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12" w:right="0" w:firstLine="0"/>
        <w:jc w:val="left"/>
        <w:rPr>
          <w:sz w:val="30"/>
        </w:rPr>
      </w:pPr>
      <w:r>
        <w:rPr>
          <w:spacing w:val="-1"/>
          <w:w w:val="94"/>
          <w:position w:val="-30"/>
          <w:sz w:val="51"/>
        </w:rPr>
        <w:t>f</w:t>
      </w:r>
      <w:r>
        <w:rPr>
          <w:w w:val="74"/>
          <w:sz w:val="30"/>
        </w:rPr>
        <w:t>f'</w:t>
      </w:r>
      <w:r>
        <w:rPr>
          <w:spacing w:val="-54"/>
          <w:w w:val="74"/>
          <w:sz w:val="30"/>
        </w:rPr>
        <w:t>.</w:t>
      </w:r>
      <w:r>
        <w:rPr>
          <w:spacing w:val="-134"/>
          <w:w w:val="94"/>
          <w:position w:val="-30"/>
          <w:sz w:val="51"/>
        </w:rPr>
        <w:t>J</w:t>
      </w:r>
      <w:r>
        <w:rPr>
          <w:w w:val="74"/>
          <w:sz w:val="30"/>
        </w:rPr>
        <w:t>;;;.</w:t>
      </w:r>
    </w:p>
    <w:p>
      <w:pPr>
        <w:pStyle w:val="BodyText"/>
        <w:spacing w:before="9"/>
        <w:rPr>
          <w:sz w:val="16"/>
        </w:rPr>
      </w:pPr>
      <w:r>
        <w:rPr/>
        <w:br w:type="column"/>
      </w:r>
      <w:r>
        <w:rPr>
          <w:sz w:val="16"/>
        </w:rPr>
      </w:r>
    </w:p>
    <w:p>
      <w:pPr>
        <w:spacing w:before="0"/>
        <w:ind w:left="95" w:right="0" w:firstLine="0"/>
        <w:jc w:val="left"/>
        <w:rPr>
          <w:rFonts w:ascii="Arial Unicode MS" w:hAnsi="Arial Unicode MS" w:eastAsia="Arial Unicode MS" w:hint="eastAsia"/>
          <w:sz w:val="14"/>
        </w:rPr>
      </w:pPr>
      <w:r>
        <w:rPr/>
        <w:pict>
          <v:shapetype id="_x0000_t202" o:spt="202" coordsize="21600,21600" path="m,l,21600r21600,l21600,xe">
            <v:stroke joinstyle="miter"/>
            <v:path gradientshapeok="t" o:connecttype="rect"/>
          </v:shapetype>
          <v:shape style="position:absolute;margin-left:76.359123pt;margin-top:.226179pt;width:81.2pt;height:28.3pt;mso-position-horizontal-relative:page;mso-position-vertical-relative:paragraph;z-index:-1280248" type="#_x0000_t202" filled="false" stroked="false">
            <v:textbox inset="0,0,0,0">
              <w:txbxContent>
                <w:p>
                  <w:pPr>
                    <w:spacing w:line="566" w:lineRule="exact" w:before="0"/>
                    <w:ind w:left="0" w:right="0" w:firstLine="0"/>
                    <w:jc w:val="left"/>
                    <w:rPr>
                      <w:rFonts w:ascii="Arial Unicode MS" w:eastAsia="Arial Unicode MS" w:hint="eastAsia"/>
                      <w:sz w:val="39"/>
                    </w:rPr>
                  </w:pPr>
                  <w:r>
                    <w:rPr>
                      <w:w w:val="60"/>
                      <w:sz w:val="51"/>
                    </w:rPr>
                    <w:t>5</w:t>
                  </w:r>
                  <w:r>
                    <w:rPr>
                      <w:rFonts w:ascii="Arial Unicode MS" w:eastAsia="Arial Unicode MS" w:hint="eastAsia"/>
                      <w:w w:val="60"/>
                      <w:sz w:val="39"/>
                    </w:rPr>
                    <w:t>舌彩あおもり</w:t>
                  </w:r>
                </w:p>
              </w:txbxContent>
            </v:textbox>
            <w10:wrap type="none"/>
          </v:shape>
        </w:pict>
      </w:r>
      <w:r>
        <w:rPr>
          <w:rFonts w:ascii="Arial Unicode MS" w:hAnsi="Arial Unicode MS" w:eastAsia="Arial Unicode MS" w:hint="eastAsia"/>
          <w:sz w:val="14"/>
        </w:rPr>
        <w:t>—喧＜卑おもり的時代</w:t>
      </w:r>
      <w:r>
        <w:rPr>
          <w:rFonts w:ascii="Arial Unicode MS" w:hAnsi="Arial Unicode MS" w:eastAsia="Arial Unicode MS" w:hint="eastAsia"/>
          <w:spacing w:val="-102"/>
          <w:sz w:val="14"/>
        </w:rPr>
        <w:t>一</w:t>
      </w:r>
    </w:p>
    <w:p>
      <w:pPr>
        <w:spacing w:after="0"/>
        <w:jc w:val="left"/>
        <w:rPr>
          <w:rFonts w:ascii="Arial Unicode MS" w:hAnsi="Arial Unicode MS" w:eastAsia="Arial Unicode MS" w:hint="eastAsia"/>
          <w:sz w:val="14"/>
        </w:rPr>
        <w:sectPr>
          <w:type w:val="continuous"/>
          <w:pgSz w:w="11990" w:h="16840"/>
          <w:pgMar w:top="300" w:bottom="280" w:left="720" w:right="500"/>
          <w:cols w:num="2" w:equalWidth="0">
            <w:col w:w="683" w:space="40"/>
            <w:col w:w="10047"/>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4"/>
        </w:rPr>
      </w:pPr>
    </w:p>
    <w:p>
      <w:pPr>
        <w:tabs>
          <w:tab w:pos="801" w:val="left" w:leader="none"/>
          <w:tab w:pos="1701" w:val="left" w:leader="none"/>
          <w:tab w:pos="2794" w:val="left" w:leader="none"/>
        </w:tabs>
        <w:spacing w:before="101"/>
        <w:ind w:left="0" w:right="256" w:firstLine="0"/>
        <w:jc w:val="center"/>
        <w:rPr>
          <w:rFonts w:ascii="Arial Unicode MS" w:eastAsia="Arial Unicode MS" w:hint="eastAsia"/>
          <w:sz w:val="38"/>
        </w:rPr>
      </w:pPr>
      <w:r>
        <w:rPr>
          <w:rFonts w:ascii="Arial Unicode MS" w:eastAsia="Arial Unicode MS" w:hint="eastAsia"/>
          <w:sz w:val="38"/>
        </w:rPr>
        <w:t>平</w:t>
        <w:tab/>
        <w:t>成</w:t>
        <w:tab/>
      </w:r>
      <w:r>
        <w:rPr>
          <w:rFonts w:ascii="Arial" w:eastAsia="Arial"/>
          <w:sz w:val="40"/>
        </w:rPr>
        <w:t>1</w:t>
      </w:r>
      <w:r>
        <w:rPr>
          <w:rFonts w:ascii="Arial" w:eastAsia="Arial"/>
          <w:spacing w:val="76"/>
          <w:sz w:val="40"/>
        </w:rPr>
        <w:t> </w:t>
      </w:r>
      <w:r>
        <w:rPr>
          <w:rFonts w:ascii="Arial" w:eastAsia="Arial"/>
          <w:sz w:val="40"/>
        </w:rPr>
        <w:t>2</w:t>
        <w:tab/>
      </w:r>
      <w:r>
        <w:rPr>
          <w:rFonts w:ascii="Arial Unicode MS" w:eastAsia="Arial Unicode MS" w:hint="eastAsia"/>
          <w:sz w:val="38"/>
        </w:rPr>
        <w:t>年</w:t>
      </w:r>
    </w:p>
    <w:p>
      <w:pPr>
        <w:pStyle w:val="BodyText"/>
        <w:spacing w:before="1"/>
        <w:rPr>
          <w:rFonts w:ascii="Arial Unicode MS"/>
          <w:sz w:val="68"/>
        </w:rPr>
      </w:pPr>
    </w:p>
    <w:p>
      <w:pPr>
        <w:pStyle w:val="Heading2"/>
        <w:ind w:right="241"/>
        <w:jc w:val="center"/>
      </w:pPr>
      <w:r>
        <w:rPr>
          <w:w w:val="130"/>
        </w:rPr>
        <w:t>青森県の人口移動</w:t>
      </w:r>
    </w:p>
    <w:p>
      <w:pPr>
        <w:pStyle w:val="BodyText"/>
        <w:rPr>
          <w:rFonts w:ascii="Arial Unicode MS"/>
          <w:sz w:val="92"/>
        </w:rPr>
      </w:pPr>
    </w:p>
    <w:p>
      <w:pPr>
        <w:pStyle w:val="BodyText"/>
        <w:rPr>
          <w:rFonts w:ascii="Arial Unicode MS"/>
          <w:sz w:val="92"/>
        </w:rPr>
      </w:pPr>
    </w:p>
    <w:p>
      <w:pPr>
        <w:pStyle w:val="BodyText"/>
        <w:rPr>
          <w:rFonts w:ascii="Arial Unicode MS"/>
          <w:sz w:val="92"/>
        </w:rPr>
      </w:pPr>
    </w:p>
    <w:p>
      <w:pPr>
        <w:pStyle w:val="BodyText"/>
        <w:rPr>
          <w:rFonts w:ascii="Arial Unicode MS"/>
          <w:sz w:val="92"/>
        </w:rPr>
      </w:pPr>
    </w:p>
    <w:p>
      <w:pPr>
        <w:pStyle w:val="BodyText"/>
        <w:spacing w:before="11"/>
        <w:rPr>
          <w:rFonts w:ascii="Arial Unicode MS"/>
          <w:sz w:val="74"/>
        </w:rPr>
      </w:pPr>
    </w:p>
    <w:p>
      <w:pPr>
        <w:spacing w:before="0"/>
        <w:ind w:left="0" w:right="160" w:firstLine="0"/>
        <w:jc w:val="center"/>
        <w:rPr>
          <w:rFonts w:ascii="Arial Unicode MS" w:eastAsia="Arial Unicode MS" w:hint="eastAsia"/>
          <w:sz w:val="36"/>
        </w:rPr>
      </w:pPr>
      <w:r>
        <w:rPr>
          <w:rFonts w:ascii="Arial Unicode MS" w:eastAsia="Arial Unicode MS" w:hint="eastAsia"/>
          <w:spacing w:val="-32"/>
          <w:w w:val="110"/>
          <w:sz w:val="33"/>
        </w:rPr>
        <w:t>平 成 </w:t>
      </w:r>
      <w:r>
        <w:rPr>
          <w:w w:val="110"/>
          <w:sz w:val="41"/>
        </w:rPr>
        <w:t>1 3 </w:t>
      </w:r>
      <w:r>
        <w:rPr>
          <w:rFonts w:ascii="Arial Unicode MS" w:eastAsia="Arial Unicode MS" w:hint="eastAsia"/>
          <w:w w:val="110"/>
          <w:sz w:val="33"/>
        </w:rPr>
        <w:t>年 </w:t>
      </w:r>
      <w:r>
        <w:rPr>
          <w:w w:val="110"/>
          <w:sz w:val="41"/>
        </w:rPr>
        <w:t>7</w:t>
      </w:r>
      <w:r>
        <w:rPr>
          <w:spacing w:val="-54"/>
          <w:w w:val="110"/>
          <w:sz w:val="41"/>
        </w:rPr>
        <w:t> </w:t>
      </w:r>
      <w:r>
        <w:rPr>
          <w:rFonts w:ascii="Arial Unicode MS" w:eastAsia="Arial Unicode MS" w:hint="eastAsia"/>
          <w:w w:val="110"/>
          <w:sz w:val="36"/>
        </w:rPr>
        <w:t>月</w:t>
      </w:r>
    </w:p>
    <w:p>
      <w:pPr>
        <w:pStyle w:val="BodyText"/>
        <w:spacing w:before="1"/>
        <w:rPr>
          <w:rFonts w:ascii="Arial Unicode MS"/>
          <w:sz w:val="69"/>
        </w:rPr>
      </w:pPr>
    </w:p>
    <w:p>
      <w:pPr>
        <w:pStyle w:val="Heading5"/>
        <w:ind w:right="209"/>
        <w:jc w:val="center"/>
      </w:pPr>
      <w:r>
        <w:rPr>
          <w:w w:val="135"/>
        </w:rPr>
        <w:t>青森県企画振興部</w:t>
      </w:r>
    </w:p>
    <w:p>
      <w:pPr>
        <w:spacing w:after="0"/>
        <w:jc w:val="center"/>
        <w:sectPr>
          <w:type w:val="continuous"/>
          <w:pgSz w:w="11990" w:h="16840"/>
          <w:pgMar w:top="300" w:bottom="280" w:left="720" w:right="500"/>
        </w:sectPr>
      </w:pPr>
    </w:p>
    <w:p>
      <w:pPr>
        <w:pStyle w:val="BodyText"/>
        <w:spacing w:before="5"/>
        <w:rPr>
          <w:rFonts w:ascii="Arial Unicode MS"/>
          <w:sz w:val="18"/>
        </w:rPr>
      </w:pPr>
    </w:p>
    <w:p>
      <w:pPr>
        <w:pStyle w:val="Heading6"/>
        <w:spacing w:before="101"/>
        <w:ind w:left="4141"/>
      </w:pPr>
      <w:r>
        <w:rPr>
          <w:w w:val="185"/>
        </w:rPr>
        <w:t>はじめに</w:t>
      </w:r>
    </w:p>
    <w:p>
      <w:pPr>
        <w:pStyle w:val="BodyText"/>
        <w:spacing w:before="1"/>
        <w:rPr>
          <w:rFonts w:ascii="Arial Unicode MS"/>
          <w:sz w:val="66"/>
        </w:rPr>
      </w:pPr>
    </w:p>
    <w:p>
      <w:pPr>
        <w:pStyle w:val="Heading9"/>
        <w:spacing w:line="556" w:lineRule="auto"/>
        <w:ind w:left="1125" w:right="1250" w:firstLine="230"/>
        <w:jc w:val="both"/>
      </w:pPr>
      <w:r>
        <w:rPr>
          <w:spacing w:val="-1"/>
        </w:rPr>
        <w:t>本報告書は、本県が「青森県人口移動調査規則」に基づき毎月調査している   </w:t>
      </w:r>
      <w:r>
        <w:rPr>
          <w:spacing w:val="-1"/>
          <w:w w:val="105"/>
        </w:rPr>
        <w:t>人口移動状況について、平成</w:t>
      </w:r>
      <w:r>
        <w:rPr>
          <w:rFonts w:ascii="Times New Roman" w:eastAsia="Times New Roman"/>
          <w:w w:val="105"/>
        </w:rPr>
        <w:t>1</w:t>
      </w:r>
      <w:r>
        <w:rPr>
          <w:rFonts w:ascii="Times New Roman" w:eastAsia="Times New Roman"/>
          <w:spacing w:val="47"/>
          <w:w w:val="105"/>
        </w:rPr>
        <w:t> </w:t>
      </w:r>
      <w:r>
        <w:rPr>
          <w:rFonts w:ascii="Times New Roman" w:eastAsia="Times New Roman"/>
          <w:w w:val="105"/>
        </w:rPr>
        <w:t>2</w:t>
      </w:r>
      <w:r>
        <w:rPr>
          <w:rFonts w:ascii="Times New Roman" w:eastAsia="Times New Roman"/>
          <w:spacing w:val="-19"/>
          <w:w w:val="105"/>
        </w:rPr>
        <w:t> </w:t>
      </w:r>
      <w:r>
        <w:rPr>
          <w:w w:val="105"/>
        </w:rPr>
        <w:t>年分をとりま とめたものです。</w:t>
      </w:r>
    </w:p>
    <w:p>
      <w:pPr>
        <w:spacing w:line="556" w:lineRule="auto" w:before="13"/>
        <w:ind w:left="1119" w:right="1221" w:firstLine="230"/>
        <w:jc w:val="both"/>
        <w:rPr>
          <w:rFonts w:ascii="Arial Unicode MS" w:eastAsia="Arial Unicode MS" w:hint="eastAsia"/>
          <w:sz w:val="23"/>
        </w:rPr>
      </w:pPr>
      <w:r>
        <w:rPr>
          <w:rFonts w:ascii="Arial Unicode MS" w:eastAsia="Arial Unicode MS" w:hint="eastAsia"/>
          <w:sz w:val="23"/>
        </w:rPr>
        <w:t>人口移動状況は、地域人口の現状及び動向を把握するために璽要、不可欠な   ものであり、本報告書が県及び市町村における各種行政施策の立案、実施のた   めの基礎資料として、また、学術研究などの分野においても幅広く活用される   </w:t>
      </w:r>
      <w:r>
        <w:rPr>
          <w:rFonts w:ascii="Arial Unicode MS" w:eastAsia="Arial Unicode MS" w:hint="eastAsia"/>
          <w:w w:val="105"/>
          <w:sz w:val="23"/>
        </w:rPr>
        <w:t>ことを期待しています。</w:t>
      </w:r>
    </w:p>
    <w:p>
      <w:pPr>
        <w:spacing w:line="549" w:lineRule="auto" w:before="18"/>
        <w:ind w:left="1119" w:right="1264" w:firstLine="222"/>
        <w:jc w:val="both"/>
        <w:rPr>
          <w:rFonts w:ascii="Arial Unicode MS" w:eastAsia="Arial Unicode MS" w:hint="eastAsia"/>
          <w:sz w:val="23"/>
        </w:rPr>
      </w:pPr>
      <w:r>
        <w:rPr>
          <w:rFonts w:ascii="Arial Unicode MS" w:eastAsia="Arial Unicode MS" w:hint="eastAsia"/>
          <w:spacing w:val="-1"/>
          <w:sz w:val="23"/>
        </w:rPr>
        <w:t>本報告書を刊行するにあたり、御尽力をいただいた市町村をはじめ関係各位   </w:t>
      </w:r>
      <w:r>
        <w:rPr>
          <w:rFonts w:ascii="Arial Unicode MS" w:eastAsia="Arial Unicode MS" w:hint="eastAsia"/>
          <w:w w:val="105"/>
          <w:sz w:val="23"/>
        </w:rPr>
        <w:t>に対し、深く感謝の意を表します。</w:t>
      </w:r>
    </w:p>
    <w:p>
      <w:pPr>
        <w:pStyle w:val="BodyText"/>
        <w:rPr>
          <w:rFonts w:ascii="Arial Unicode MS"/>
          <w:sz w:val="30"/>
        </w:rPr>
      </w:pPr>
    </w:p>
    <w:p>
      <w:pPr>
        <w:pStyle w:val="BodyText"/>
        <w:rPr>
          <w:rFonts w:ascii="Arial Unicode MS"/>
          <w:sz w:val="30"/>
        </w:rPr>
      </w:pPr>
    </w:p>
    <w:p>
      <w:pPr>
        <w:pStyle w:val="BodyText"/>
        <w:spacing w:before="12"/>
        <w:rPr>
          <w:rFonts w:ascii="Arial Unicode MS"/>
          <w:sz w:val="20"/>
        </w:rPr>
      </w:pPr>
    </w:p>
    <w:p>
      <w:pPr>
        <w:spacing w:before="0"/>
        <w:ind w:left="1840" w:right="0" w:firstLine="0"/>
        <w:jc w:val="left"/>
        <w:rPr>
          <w:rFonts w:ascii="Arial Unicode MS" w:eastAsia="Arial Unicode MS" w:hint="eastAsia"/>
          <w:sz w:val="22"/>
        </w:rPr>
      </w:pPr>
      <w:r>
        <w:rPr>
          <w:rFonts w:ascii="Arial Unicode MS" w:eastAsia="Arial Unicode MS" w:hint="eastAsia"/>
          <w:w w:val="105"/>
          <w:sz w:val="23"/>
        </w:rPr>
        <w:t>平 成 </w:t>
      </w:r>
      <w:r>
        <w:rPr>
          <w:w w:val="105"/>
          <w:sz w:val="23"/>
        </w:rPr>
        <w:t>1 3 </w:t>
      </w:r>
      <w:r>
        <w:rPr>
          <w:rFonts w:ascii="Arial Unicode MS" w:eastAsia="Arial Unicode MS" w:hint="eastAsia"/>
          <w:w w:val="105"/>
          <w:sz w:val="22"/>
        </w:rPr>
        <w:t>年 </w:t>
      </w:r>
      <w:r>
        <w:rPr>
          <w:w w:val="105"/>
          <w:sz w:val="23"/>
        </w:rPr>
        <w:t>7 </w:t>
      </w:r>
      <w:r>
        <w:rPr>
          <w:rFonts w:ascii="Arial Unicode MS" w:eastAsia="Arial Unicode MS" w:hint="eastAsia"/>
          <w:w w:val="105"/>
          <w:sz w:val="22"/>
        </w:rPr>
        <w:t>月</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8"/>
        <w:rPr>
          <w:rFonts w:ascii="Arial Unicode MS"/>
          <w:sz w:val="22"/>
        </w:rPr>
      </w:pPr>
    </w:p>
    <w:p>
      <w:pPr>
        <w:pStyle w:val="Heading9"/>
        <w:spacing w:before="1"/>
        <w:ind w:left="6401"/>
      </w:pPr>
      <w:r>
        <w:rPr>
          <w:w w:val="105"/>
        </w:rPr>
        <w:t>青森県企画振興部長</w:t>
      </w:r>
    </w:p>
    <w:p>
      <w:pPr>
        <w:tabs>
          <w:tab w:pos="8785" w:val="left" w:leader="none"/>
        </w:tabs>
        <w:spacing w:before="186"/>
        <w:ind w:left="6865" w:right="0" w:firstLine="0"/>
        <w:jc w:val="left"/>
        <w:rPr>
          <w:rFonts w:ascii="Arial Unicode MS" w:eastAsia="Arial Unicode MS" w:hint="eastAsia"/>
          <w:sz w:val="30"/>
        </w:rPr>
      </w:pPr>
      <w:r>
        <w:rPr>
          <w:rFonts w:ascii="Arial Unicode MS" w:eastAsia="Arial Unicode MS" w:hint="eastAsia"/>
          <w:w w:val="105"/>
          <w:sz w:val="30"/>
        </w:rPr>
        <w:t>小枝</w:t>
        <w:tab/>
        <w:t>昭</w:t>
      </w:r>
    </w:p>
    <w:p>
      <w:pPr>
        <w:spacing w:after="0"/>
        <w:jc w:val="left"/>
        <w:rPr>
          <w:rFonts w:ascii="Arial Unicode MS" w:eastAsia="Arial Unicode MS" w:hint="eastAsia"/>
          <w:sz w:val="30"/>
        </w:rPr>
        <w:sectPr>
          <w:pgSz w:w="11990" w:h="16840"/>
          <w:pgMar w:top="1580" w:bottom="280" w:left="720" w:right="500"/>
        </w:sectPr>
      </w:pPr>
    </w:p>
    <w:p>
      <w:pPr>
        <w:spacing w:before="77"/>
        <w:ind w:left="376" w:right="256" w:firstLine="0"/>
        <w:jc w:val="center"/>
        <w:rPr>
          <w:rFonts w:ascii="Arial Unicode MS" w:eastAsia="Arial Unicode MS" w:hint="eastAsia"/>
          <w:sz w:val="32"/>
        </w:rPr>
      </w:pPr>
      <w:r>
        <w:rPr>
          <w:rFonts w:ascii="Arial Unicode MS" w:eastAsia="Arial Unicode MS" w:hint="eastAsia"/>
          <w:w w:val="105"/>
          <w:sz w:val="32"/>
        </w:rPr>
        <w:t>目次</w:t>
      </w:r>
    </w:p>
    <w:p>
      <w:pPr>
        <w:tabs>
          <w:tab w:pos="2338" w:val="left" w:leader="none"/>
          <w:tab w:pos="2773" w:val="left" w:leader="none"/>
          <w:tab w:pos="9837" w:val="left" w:leader="none"/>
        </w:tabs>
        <w:spacing w:line="328" w:lineRule="auto" w:before="81"/>
        <w:ind w:left="1072" w:right="920" w:firstLine="0"/>
        <w:jc w:val="center"/>
        <w:rPr>
          <w:rFonts w:ascii="Arial Unicode MS" w:eastAsia="Arial Unicode MS" w:hint="eastAsia"/>
          <w:sz w:val="20"/>
        </w:rPr>
      </w:pPr>
      <w:r>
        <w:rPr/>
        <w:pict>
          <v:shape style="position:absolute;margin-left:541.393433pt;margin-top:17.920757pt;width:8.450pt;height:66.9pt;mso-position-horizontal-relative:page;mso-position-vertical-relative:paragraph;z-index:104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3</w:t>
                  </w:r>
                  <w:r>
                    <w:rPr>
                      <w:rFonts w:ascii="Arial Unicode MS"/>
                      <w:sz w:val="23"/>
                    </w:rPr>
                    <w:t>  </w:t>
                  </w:r>
                  <w:r>
                    <w:rPr>
                      <w:rFonts w:ascii="Arial Unicode MS"/>
                      <w:w w:val="100"/>
                      <w:sz w:val="23"/>
                    </w:rPr>
                    <w:t>5</w:t>
                  </w:r>
                  <w:r>
                    <w:rPr>
                      <w:rFonts w:ascii="Arial Unicode MS"/>
                      <w:sz w:val="23"/>
                    </w:rPr>
                    <w:t>  </w:t>
                  </w:r>
                  <w:r>
                    <w:rPr>
                      <w:rFonts w:ascii="Arial Unicode MS"/>
                      <w:w w:val="100"/>
                      <w:sz w:val="23"/>
                    </w:rPr>
                    <w:t>5</w:t>
                  </w:r>
                  <w:r>
                    <w:rPr>
                      <w:rFonts w:ascii="Arial Unicode MS"/>
                      <w:sz w:val="23"/>
                    </w:rPr>
                    <w:t>  </w:t>
                  </w:r>
                  <w:r>
                    <w:rPr>
                      <w:rFonts w:ascii="Arial Unicode MS"/>
                      <w:w w:val="100"/>
                      <w:sz w:val="23"/>
                    </w:rPr>
                    <w:t>6</w:t>
                  </w:r>
                </w:p>
              </w:txbxContent>
            </v:textbox>
            <w10:wrap type="none"/>
          </v:shape>
        </w:pict>
      </w:r>
      <w:r>
        <w:rPr>
          <w:rFonts w:ascii="Arial Unicode MS" w:eastAsia="Arial Unicode MS" w:hint="eastAsia"/>
          <w:w w:val="105"/>
          <w:sz w:val="20"/>
        </w:rPr>
        <w:t>利用にあたって</w:t>
        <w:tab/>
      </w:r>
      <w:r>
        <w:rPr>
          <w:rFonts w:ascii="Arial Unicode MS" w:eastAsia="Arial Unicode MS" w:hint="eastAsia"/>
          <w:w w:val="105"/>
          <w:sz w:val="20"/>
          <w:u w:val="single"/>
        </w:rPr>
        <w:tab/>
        <w:t>                                                           </w:t>
      </w:r>
      <w:r>
        <w:rPr>
          <w:rFonts w:ascii="Arial Unicode MS" w:eastAsia="Arial Unicode MS" w:hint="eastAsia"/>
          <w:w w:val="105"/>
          <w:sz w:val="20"/>
        </w:rPr>
        <w:t>用語の説明</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tab/>
      </w:r>
    </w:p>
    <w:p>
      <w:pPr>
        <w:pStyle w:val="ListParagraph"/>
        <w:numPr>
          <w:ilvl w:val="0"/>
          <w:numId w:val="1"/>
        </w:numPr>
        <w:tabs>
          <w:tab w:pos="1504" w:val="left" w:leader="none"/>
          <w:tab w:pos="9837" w:val="left" w:leader="none"/>
        </w:tabs>
        <w:spacing w:line="319" w:lineRule="auto" w:before="0" w:after="0"/>
        <w:ind w:left="1403" w:right="920" w:hanging="287"/>
        <w:jc w:val="both"/>
        <w:rPr>
          <w:rFonts w:ascii="Times New Roman" w:eastAsia="Times New Roman"/>
          <w:sz w:val="22"/>
        </w:rPr>
      </w:pPr>
      <w:r>
        <w:rPr/>
        <w:tab/>
      </w:r>
      <w:r>
        <w:rPr>
          <w:w w:val="105"/>
          <w:sz w:val="20"/>
        </w:rPr>
        <w:t>総人口</w:t>
      </w:r>
      <w:r>
        <w:rPr>
          <w:w w:val="105"/>
          <w:sz w:val="20"/>
          <w:u w:val="single"/>
        </w:rPr>
        <w:tab/>
      </w:r>
      <w:r>
        <w:rPr>
          <w:w w:val="105"/>
          <w:sz w:val="20"/>
        </w:rPr>
        <w:t>                                                                                                                              </w:t>
      </w:r>
      <w:r>
        <w:rPr>
          <w:rFonts w:ascii="Arial" w:eastAsia="Arial"/>
          <w:w w:val="105"/>
          <w:sz w:val="21"/>
        </w:rPr>
        <w:t>( 1 )</w:t>
      </w:r>
      <w:r>
        <w:rPr>
          <w:rFonts w:ascii="Arial" w:eastAsia="Arial"/>
          <w:spacing w:val="-4"/>
          <w:w w:val="105"/>
          <w:sz w:val="21"/>
        </w:rPr>
        <w:t> </w:t>
      </w:r>
      <w:r>
        <w:rPr>
          <w:w w:val="105"/>
          <w:sz w:val="20"/>
        </w:rPr>
        <w:t>県 人口</w:t>
      </w:r>
      <w:r>
        <w:rPr>
          <w:sz w:val="20"/>
        </w:rPr>
        <w:t>   </w:t>
      </w:r>
      <w:r>
        <w:rPr>
          <w:spacing w:val="7"/>
          <w:sz w:val="20"/>
        </w:rPr>
        <w:t> </w:t>
      </w:r>
      <w:r>
        <w:rPr>
          <w:w w:val="100"/>
          <w:sz w:val="20"/>
          <w:u w:val="single"/>
        </w:rPr>
        <w:t> </w:t>
      </w:r>
      <w:r>
        <w:rPr>
          <w:sz w:val="20"/>
          <w:u w:val="single"/>
        </w:rPr>
        <w:tab/>
      </w:r>
      <w:r>
        <w:rPr>
          <w:sz w:val="20"/>
        </w:rPr>
        <w:t> </w:t>
      </w:r>
      <w:r>
        <w:rPr>
          <w:rFonts w:ascii="Arial" w:eastAsia="Arial"/>
          <w:w w:val="105"/>
          <w:sz w:val="20"/>
        </w:rPr>
        <w:t>(</w:t>
      </w:r>
      <w:r>
        <w:rPr>
          <w:rFonts w:ascii="Arial" w:eastAsia="Arial"/>
          <w:spacing w:val="16"/>
          <w:w w:val="105"/>
          <w:sz w:val="20"/>
        </w:rPr>
        <w:t> </w:t>
      </w:r>
      <w:r>
        <w:rPr>
          <w:rFonts w:ascii="Arial" w:eastAsia="Arial"/>
          <w:w w:val="105"/>
          <w:sz w:val="20"/>
        </w:rPr>
        <w:t>2</w:t>
      </w:r>
      <w:r>
        <w:rPr>
          <w:rFonts w:ascii="Arial" w:eastAsia="Arial"/>
          <w:spacing w:val="-1"/>
          <w:w w:val="105"/>
          <w:sz w:val="20"/>
        </w:rPr>
        <w:t> </w:t>
      </w:r>
      <w:r>
        <w:rPr>
          <w:rFonts w:ascii="Arial" w:eastAsia="Arial"/>
          <w:w w:val="105"/>
          <w:sz w:val="20"/>
        </w:rPr>
        <w:t>) </w:t>
      </w:r>
      <w:r>
        <w:rPr>
          <w:rFonts w:ascii="Arial" w:eastAsia="Arial"/>
          <w:spacing w:val="15"/>
          <w:w w:val="105"/>
          <w:sz w:val="20"/>
        </w:rPr>
        <w:t> </w:t>
      </w:r>
      <w:r>
        <w:rPr>
          <w:w w:val="105"/>
          <w:sz w:val="20"/>
        </w:rPr>
        <w:t>市部町村部人口</w:t>
      </w:r>
      <w:r>
        <w:rPr>
          <w:sz w:val="20"/>
        </w:rPr>
        <w:t>   </w:t>
      </w:r>
      <w:r>
        <w:rPr>
          <w:spacing w:val="-7"/>
          <w:sz w:val="20"/>
        </w:rPr>
        <w:t> </w:t>
      </w:r>
      <w:r>
        <w:rPr>
          <w:w w:val="100"/>
          <w:sz w:val="20"/>
          <w:u w:val="single"/>
        </w:rPr>
        <w:t> </w:t>
      </w:r>
      <w:r>
        <w:rPr>
          <w:sz w:val="20"/>
          <w:u w:val="single"/>
        </w:rPr>
        <w:tab/>
      </w:r>
    </w:p>
    <w:p>
      <w:pPr>
        <w:pStyle w:val="BodyText"/>
        <w:spacing w:before="13"/>
        <w:rPr>
          <w:rFonts w:ascii="Arial Unicode MS"/>
          <w:sz w:val="19"/>
        </w:rPr>
      </w:pPr>
    </w:p>
    <w:p>
      <w:pPr>
        <w:pStyle w:val="ListParagraph"/>
        <w:numPr>
          <w:ilvl w:val="0"/>
          <w:numId w:val="1"/>
        </w:numPr>
        <w:tabs>
          <w:tab w:pos="1503" w:val="left" w:leader="none"/>
          <w:tab w:pos="1504" w:val="left" w:leader="none"/>
          <w:tab w:pos="1832" w:val="left" w:leader="none"/>
          <w:tab w:pos="2975" w:val="left" w:leader="none"/>
          <w:tab w:pos="3730" w:val="left" w:leader="none"/>
          <w:tab w:pos="9526" w:val="left" w:leader="none"/>
          <w:tab w:pos="9838" w:val="left" w:leader="none"/>
        </w:tabs>
        <w:spacing w:line="326" w:lineRule="auto" w:before="100" w:after="0"/>
        <w:ind w:left="1403" w:right="920" w:hanging="280"/>
        <w:jc w:val="right"/>
        <w:rPr>
          <w:rFonts w:ascii="Times New Roman" w:eastAsia="Times New Roman"/>
          <w:sz w:val="22"/>
        </w:rPr>
      </w:pPr>
      <w:r>
        <w:rPr/>
        <w:pict>
          <v:shape style="position:absolute;margin-left:541.026917pt;margin-top:-.038531pt;width:8.450pt;height:104.2pt;mso-position-horizontal-relative:page;mso-position-vertical-relative:paragraph;z-index:112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r>
                    <w:rPr>
                      <w:rFonts w:ascii="Arial Unicode MS"/>
                      <w:sz w:val="23"/>
                    </w:rPr>
                    <w:t>  </w:t>
                  </w:r>
                  <w:r>
                    <w:rPr>
                      <w:rFonts w:ascii="Arial Unicode MS"/>
                      <w:w w:val="100"/>
                      <w:sz w:val="23"/>
                    </w:rPr>
                    <w:t>7</w:t>
                  </w:r>
                  <w:r>
                    <w:rPr>
                      <w:rFonts w:ascii="Arial Unicode MS"/>
                      <w:sz w:val="23"/>
                    </w:rPr>
                    <w:t>  </w:t>
                  </w:r>
                  <w:r>
                    <w:rPr>
                      <w:rFonts w:ascii="Arial Unicode MS"/>
                      <w:w w:val="100"/>
                      <w:sz w:val="23"/>
                    </w:rPr>
                    <w:t>7</w:t>
                  </w:r>
                  <w:r>
                    <w:rPr>
                      <w:rFonts w:ascii="Arial Unicode MS"/>
                      <w:sz w:val="23"/>
                    </w:rPr>
                    <w:t>  </w:t>
                  </w:r>
                  <w:r>
                    <w:rPr>
                      <w:rFonts w:ascii="Arial Unicode MS"/>
                      <w:w w:val="100"/>
                      <w:sz w:val="23"/>
                    </w:rPr>
                    <w:t>8</w:t>
                  </w:r>
                  <w:r>
                    <w:rPr>
                      <w:rFonts w:ascii="Arial Unicode MS"/>
                      <w:sz w:val="23"/>
                    </w:rPr>
                    <w:t>  </w:t>
                  </w:r>
                  <w:r>
                    <w:rPr>
                      <w:rFonts w:ascii="Arial Unicode MS"/>
                      <w:w w:val="100"/>
                      <w:sz w:val="23"/>
                    </w:rPr>
                    <w:t>9</w:t>
                  </w:r>
                  <w:r>
                    <w:rPr>
                      <w:rFonts w:ascii="Arial Unicode MS"/>
                      <w:sz w:val="23"/>
                    </w:rPr>
                    <w:t>  </w:t>
                  </w:r>
                  <w:r>
                    <w:rPr>
                      <w:rFonts w:ascii="Arial Unicode MS"/>
                      <w:w w:val="100"/>
                      <w:sz w:val="23"/>
                    </w:rPr>
                    <w:t>9</w:t>
                  </w:r>
                </w:p>
              </w:txbxContent>
            </v:textbox>
            <w10:wrap type="none"/>
          </v:shape>
        </w:pict>
      </w:r>
      <w:r>
        <w:rPr/>
        <w:tab/>
      </w:r>
      <w:r>
        <w:rPr>
          <w:w w:val="105"/>
          <w:sz w:val="20"/>
        </w:rPr>
        <w:t>人口動態</w:t>
      </w:r>
      <w:r>
        <w:rPr>
          <w:w w:val="105"/>
          <w:sz w:val="20"/>
          <w:u w:val="single"/>
        </w:rPr>
        <w:tab/>
        <w:tab/>
        <w:tab/>
        <w:tab/>
      </w:r>
      <w:r>
        <w:rPr>
          <w:w w:val="105"/>
          <w:sz w:val="20"/>
        </w:rPr>
        <w:t> </w:t>
      </w:r>
      <w:r>
        <w:rPr>
          <w:rFonts w:ascii="Arial" w:eastAsia="Arial"/>
          <w:w w:val="105"/>
          <w:sz w:val="21"/>
        </w:rPr>
        <w:t>(1</w:t>
      </w:r>
      <w:r>
        <w:rPr>
          <w:rFonts w:ascii="Arial" w:eastAsia="Arial"/>
          <w:spacing w:val="60"/>
          <w:w w:val="105"/>
          <w:sz w:val="21"/>
        </w:rPr>
        <w:t> </w:t>
      </w:r>
      <w:r>
        <w:rPr>
          <w:rFonts w:ascii="Arial" w:eastAsia="Arial"/>
          <w:w w:val="105"/>
          <w:sz w:val="21"/>
        </w:rPr>
        <w:t>) </w:t>
      </w:r>
      <w:r>
        <w:rPr>
          <w:rFonts w:ascii="Arial" w:eastAsia="Arial"/>
          <w:spacing w:val="9"/>
          <w:w w:val="105"/>
          <w:sz w:val="21"/>
        </w:rPr>
        <w:t> </w:t>
      </w:r>
      <w:r>
        <w:rPr>
          <w:w w:val="105"/>
          <w:sz w:val="20"/>
        </w:rPr>
        <w:t>自然動態</w:t>
      </w:r>
      <w:r>
        <w:rPr>
          <w:sz w:val="20"/>
        </w:rPr>
        <w:tab/>
      </w:r>
      <w:r>
        <w:rPr>
          <w:w w:val="100"/>
          <w:sz w:val="20"/>
          <w:u w:val="single"/>
        </w:rPr>
        <w:t> </w:t>
      </w:r>
      <w:r>
        <w:rPr>
          <w:sz w:val="20"/>
          <w:u w:val="single"/>
        </w:rPr>
        <w:tab/>
        <w:tab/>
        <w:tab/>
      </w:r>
      <w:r>
        <w:rPr>
          <w:w w:val="108"/>
          <w:sz w:val="19"/>
        </w:rPr>
        <w:t> </w:t>
      </w:r>
      <w:r>
        <w:rPr>
          <w:w w:val="105"/>
          <w:sz w:val="19"/>
        </w:rPr>
        <w:t>ア</w:t>
        <w:tab/>
      </w:r>
      <w:r>
        <w:rPr>
          <w:sz w:val="20"/>
        </w:rPr>
        <w:t>県全体の自然動態</w:t>
        <w:tab/>
      </w:r>
      <w:r>
        <w:rPr>
          <w:w w:val="100"/>
          <w:sz w:val="20"/>
          <w:u w:val="single"/>
        </w:rPr>
        <w:t> </w:t>
      </w:r>
      <w:r>
        <w:rPr>
          <w:sz w:val="20"/>
          <w:u w:val="single"/>
        </w:rPr>
        <w:tab/>
      </w:r>
    </w:p>
    <w:p>
      <w:pPr>
        <w:tabs>
          <w:tab w:pos="2138" w:val="left" w:leader="none"/>
          <w:tab w:pos="4476" w:val="left" w:leader="none"/>
          <w:tab w:pos="9838" w:val="left" w:leader="none"/>
        </w:tabs>
        <w:spacing w:line="266" w:lineRule="exact" w:before="0"/>
        <w:ind w:left="1708" w:right="0" w:firstLine="0"/>
        <w:jc w:val="left"/>
        <w:rPr>
          <w:rFonts w:ascii="Arial Unicode MS" w:eastAsia="Arial Unicode MS" w:hint="eastAsia"/>
          <w:sz w:val="20"/>
        </w:rPr>
      </w:pPr>
      <w:r>
        <w:rPr>
          <w:rFonts w:ascii="Arial Unicode MS" w:eastAsia="Arial Unicode MS" w:hint="eastAsia"/>
          <w:w w:val="105"/>
          <w:sz w:val="21"/>
        </w:rPr>
        <w:t>イ</w:t>
        <w:tab/>
      </w:r>
      <w:r>
        <w:rPr>
          <w:rFonts w:ascii="Arial Unicode MS" w:eastAsia="Arial Unicode MS" w:hint="eastAsia"/>
          <w:w w:val="105"/>
          <w:sz w:val="20"/>
        </w:rPr>
        <w:t>市部町村部別自然動態</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r>
    </w:p>
    <w:p>
      <w:pPr>
        <w:tabs>
          <w:tab w:pos="9822" w:val="left" w:leader="none"/>
        </w:tabs>
        <w:spacing w:line="321" w:lineRule="auto" w:before="83"/>
        <w:ind w:left="1707" w:right="920" w:hanging="294"/>
        <w:jc w:val="both"/>
        <w:rPr>
          <w:rFonts w:ascii="Arial Unicode MS" w:eastAsia="Arial Unicode MS" w:hint="eastAsia"/>
          <w:sz w:val="20"/>
        </w:rPr>
      </w:pPr>
      <w:r>
        <w:rPr/>
        <w:pict>
          <v:shape style="position:absolute;margin-left:531.344849pt;margin-top:53.792099pt;width:18.55pt;height:13.9pt;mso-position-horizontal-relative:page;mso-position-vertical-relative:paragraph;z-index:1072" type="#_x0000_t202" filled="false" stroked="false">
            <v:textbox inset="0,0,0,0" style="layout-flow:vertical-ideographic">
              <w:txbxContent>
                <w:p>
                  <w:pPr>
                    <w:spacing w:line="36" w:lineRule="auto" w:before="0"/>
                    <w:ind w:left="27" w:right="0" w:firstLine="0"/>
                    <w:jc w:val="left"/>
                    <w:rPr>
                      <w:rFonts w:ascii="Arial Unicode MS"/>
                      <w:sz w:val="23"/>
                    </w:rPr>
                  </w:pPr>
                  <w:r>
                    <w:rPr>
                      <w:rFonts w:ascii="Arial Unicode MS"/>
                      <w:w w:val="100"/>
                      <w:sz w:val="23"/>
                    </w:rPr>
                    <w:t>1</w:t>
                  </w:r>
                </w:p>
                <w:p>
                  <w:pPr>
                    <w:spacing w:before="0"/>
                    <w:ind w:left="20" w:right="0" w:firstLine="0"/>
                    <w:jc w:val="left"/>
                    <w:rPr>
                      <w:rFonts w:ascii="Arial Unicode MS"/>
                      <w:sz w:val="23"/>
                    </w:rPr>
                  </w:pPr>
                  <w:r>
                    <w:rPr>
                      <w:rFonts w:ascii="Arial Unicode MS"/>
                      <w:w w:val="100"/>
                      <w:sz w:val="23"/>
                    </w:rPr>
                    <w:t>1</w:t>
                  </w:r>
                </w:p>
              </w:txbxContent>
            </v:textbox>
            <w10:wrap type="none"/>
          </v:shape>
        </w:pict>
      </w:r>
      <w:r>
        <w:rPr/>
        <w:pict>
          <v:shape style="position:absolute;margin-left:526.252808pt;margin-top:71.822899pt;width:23.35pt;height:31.55pt;mso-position-horizontal-relative:page;mso-position-vertical-relative:paragraph;z-index:-1280176" type="#_x0000_t202" filled="false" stroked="false">
            <v:textbox inset="0,0,0,0" style="layout-flow:vertical-ideographic">
              <w:txbxContent>
                <w:p>
                  <w:pPr>
                    <w:spacing w:line="24" w:lineRule="auto" w:before="0"/>
                    <w:ind w:left="20" w:right="0" w:firstLine="0"/>
                    <w:jc w:val="left"/>
                    <w:rPr>
                      <w:rFonts w:ascii="Arial Unicode MS"/>
                      <w:sz w:val="23"/>
                    </w:rPr>
                  </w:pPr>
                  <w:r>
                    <w:rPr>
                      <w:rFonts w:ascii="Arial Unicode MS"/>
                      <w:w w:val="100"/>
                      <w:sz w:val="23"/>
                    </w:rPr>
                    <w:t>2</w:t>
                  </w:r>
                  <w:r>
                    <w:rPr>
                      <w:rFonts w:ascii="Arial Unicode MS"/>
                      <w:sz w:val="23"/>
                    </w:rPr>
                    <w:t>  </w:t>
                  </w:r>
                  <w:r>
                    <w:rPr>
                      <w:rFonts w:ascii="Arial Unicode MS"/>
                      <w:w w:val="100"/>
                      <w:sz w:val="23"/>
                    </w:rPr>
                    <w:t>3</w:t>
                  </w:r>
                </w:p>
                <w:p>
                  <w:pPr>
                    <w:spacing w:line="192" w:lineRule="auto" w:before="0"/>
                    <w:ind w:left="380" w:right="0" w:firstLine="0"/>
                    <w:jc w:val="left"/>
                    <w:rPr>
                      <w:rFonts w:ascii="Arial Unicode MS"/>
                      <w:sz w:val="23"/>
                    </w:rPr>
                  </w:pPr>
                  <w:r>
                    <w:rPr>
                      <w:rFonts w:ascii="Arial Unicode MS"/>
                      <w:w w:val="100"/>
                      <w:sz w:val="23"/>
                    </w:rPr>
                    <w:t>1</w:t>
                  </w:r>
                </w:p>
                <w:p>
                  <w:pPr>
                    <w:spacing w:before="0"/>
                    <w:ind w:left="149"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pict>
          <v:shape style="position:absolute;margin-left:538.159119pt;margin-top:38.329102pt;width:8.450pt;height:13.5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o</w:t>
                  </w:r>
                </w:p>
              </w:txbxContent>
            </v:textbox>
            <w10:wrap type="none"/>
          </v:shape>
        </w:pict>
      </w:r>
      <w:r>
        <w:rPr/>
        <w:pict>
          <v:shape style="position:absolute;margin-left:526.252808pt;margin-top:42.252701pt;width:7.55pt;height:7.55pt;mso-position-horizontal-relative:page;mso-position-vertical-relative:paragraph;z-index:-128010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w w:val="105"/>
          <w:sz w:val="22"/>
        </w:rPr>
        <w:t>( 2 )</w:t>
      </w:r>
      <w:r>
        <w:rPr>
          <w:spacing w:val="-8"/>
          <w:w w:val="105"/>
          <w:sz w:val="22"/>
        </w:rPr>
        <w:t> </w:t>
      </w:r>
      <w:r>
        <w:rPr>
          <w:rFonts w:ascii="Arial Unicode MS" w:eastAsia="Arial Unicode MS" w:hint="eastAsia"/>
          <w:w w:val="105"/>
          <w:sz w:val="20"/>
        </w:rPr>
        <w:t>社 会 動態</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28"/>
          <w:sz w:val="20"/>
          <w:u w:val="single"/>
        </w:rPr>
        <w:t>                                                                                                                      </w:t>
      </w:r>
      <w:r>
        <w:rPr>
          <w:rFonts w:ascii="Arial Unicode MS" w:eastAsia="Arial Unicode MS" w:hint="eastAsia"/>
          <w:w w:val="105"/>
          <w:sz w:val="20"/>
        </w:rPr>
        <w:t>ア  </w:t>
      </w:r>
      <w:r>
        <w:rPr>
          <w:rFonts w:ascii="Arial Unicode MS" w:eastAsia="Arial Unicode MS" w:hint="eastAsia"/>
          <w:spacing w:val="41"/>
          <w:w w:val="105"/>
          <w:sz w:val="20"/>
        </w:rPr>
        <w:t> </w:t>
      </w:r>
      <w:r>
        <w:rPr>
          <w:rFonts w:ascii="Arial Unicode MS" w:eastAsia="Arial Unicode MS" w:hint="eastAsia"/>
          <w:w w:val="105"/>
          <w:sz w:val="20"/>
        </w:rPr>
        <w:t>県全体の社会動態</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16"/>
          <w:sz w:val="20"/>
          <w:u w:val="single"/>
        </w:rPr>
        <w:t> </w:t>
      </w:r>
      <w:r>
        <w:rPr>
          <w:rFonts w:ascii="Arial Unicode MS" w:eastAsia="Arial Unicode MS" w:hint="eastAsia"/>
          <w:w w:val="105"/>
          <w:sz w:val="21"/>
        </w:rPr>
        <w:t>イ  </w:t>
      </w:r>
      <w:r>
        <w:rPr>
          <w:rFonts w:ascii="Arial Unicode MS" w:eastAsia="Arial Unicode MS" w:hint="eastAsia"/>
          <w:spacing w:val="9"/>
          <w:w w:val="105"/>
          <w:sz w:val="21"/>
        </w:rPr>
        <w:t> </w:t>
      </w:r>
      <w:r>
        <w:rPr>
          <w:rFonts w:ascii="Arial Unicode MS" w:eastAsia="Arial Unicode MS" w:hint="eastAsia"/>
          <w:w w:val="105"/>
          <w:sz w:val="20"/>
        </w:rPr>
        <w:t>市部町村部別社会動態</w:t>
      </w:r>
      <w:r>
        <w:rPr>
          <w:rFonts w:ascii="Arial Unicode MS" w:eastAsia="Arial Unicode MS" w:hint="eastAsia"/>
          <w:sz w:val="20"/>
        </w:rPr>
        <w:t>   </w:t>
      </w:r>
      <w:r>
        <w:rPr>
          <w:rFonts w:ascii="Arial Unicode MS" w:eastAsia="Arial Unicode MS" w:hint="eastAsia"/>
          <w:spacing w:val="2"/>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26"/>
          <w:sz w:val="20"/>
          <w:u w:val="single"/>
        </w:rPr>
        <w:t> </w:t>
      </w:r>
      <w:r>
        <w:rPr>
          <w:rFonts w:ascii="Arial Unicode MS" w:eastAsia="Arial Unicode MS" w:hint="eastAsia"/>
          <w:w w:val="105"/>
          <w:sz w:val="20"/>
        </w:rPr>
        <w:t>ウ  </w:t>
      </w:r>
      <w:r>
        <w:rPr>
          <w:rFonts w:ascii="Arial Unicode MS" w:eastAsia="Arial Unicode MS" w:hint="eastAsia"/>
          <w:spacing w:val="23"/>
          <w:w w:val="105"/>
          <w:sz w:val="20"/>
        </w:rPr>
        <w:t> </w:t>
      </w:r>
      <w:r>
        <w:rPr>
          <w:rFonts w:ascii="Arial Unicode MS" w:eastAsia="Arial Unicode MS" w:hint="eastAsia"/>
          <w:w w:val="105"/>
          <w:sz w:val="20"/>
        </w:rPr>
        <w:t>県外転入、県外転出</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u w:val="single"/>
        </w:rPr>
        <w:t> </w:t>
      </w:r>
      <w:r>
        <w:rPr>
          <w:rFonts w:ascii="Arial Unicode MS" w:eastAsia="Arial Unicode MS" w:hint="eastAsia"/>
          <w:sz w:val="20"/>
          <w:u w:val="single"/>
        </w:rPr>
        <w:tab/>
        <w:t>                                                                                            </w:t>
      </w:r>
      <w:r>
        <w:rPr>
          <w:rFonts w:ascii="Arial Unicode MS" w:eastAsia="Arial Unicode MS" w:hint="eastAsia"/>
          <w:w w:val="110"/>
          <w:sz w:val="20"/>
        </w:rPr>
        <w:t>工県内転入</w:t>
      </w:r>
      <w:r>
        <w:rPr>
          <w:rFonts w:ascii="Arial Unicode MS" w:eastAsia="Arial Unicode MS" w:hint="eastAsia"/>
          <w:w w:val="110"/>
          <w:sz w:val="20"/>
          <w:u w:val="single"/>
        </w:rPr>
        <w:tab/>
        <w:t> </w:t>
      </w:r>
      <w:r>
        <w:rPr>
          <w:rFonts w:ascii="Arial Unicode MS" w:eastAsia="Arial Unicode MS" w:hint="eastAsia"/>
          <w:w w:val="105"/>
          <w:sz w:val="20"/>
        </w:rPr>
        <w:t>オ  </w:t>
      </w:r>
      <w:r>
        <w:rPr>
          <w:rFonts w:ascii="Arial Unicode MS" w:eastAsia="Arial Unicode MS" w:hint="eastAsia"/>
          <w:spacing w:val="39"/>
          <w:w w:val="105"/>
          <w:sz w:val="20"/>
        </w:rPr>
        <w:t> </w:t>
      </w:r>
      <w:r>
        <w:rPr>
          <w:rFonts w:ascii="Arial Unicode MS" w:eastAsia="Arial Unicode MS" w:hint="eastAsia"/>
          <w:w w:val="105"/>
          <w:sz w:val="20"/>
        </w:rPr>
        <w:t>男女別社会動態</w:t>
      </w:r>
      <w:r>
        <w:rPr>
          <w:rFonts w:ascii="Arial Unicode MS" w:eastAsia="Arial Unicode MS" w:hint="eastAsia"/>
          <w:sz w:val="20"/>
        </w:rPr>
        <w:t>   </w:t>
      </w:r>
      <w:r>
        <w:rPr>
          <w:rFonts w:ascii="Arial Unicode MS" w:eastAsia="Arial Unicode MS" w:hint="eastAsia"/>
          <w:spacing w:val="10"/>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16"/>
          <w:sz w:val="20"/>
          <w:u w:val="single"/>
        </w:rPr>
        <w:t> </w:t>
      </w:r>
    </w:p>
    <w:p>
      <w:pPr>
        <w:pStyle w:val="BodyText"/>
        <w:spacing w:before="10"/>
        <w:rPr>
          <w:rFonts w:ascii="Arial Unicode MS"/>
          <w:sz w:val="18"/>
        </w:rPr>
      </w:pPr>
    </w:p>
    <w:p>
      <w:pPr>
        <w:pStyle w:val="ListParagraph"/>
        <w:numPr>
          <w:ilvl w:val="0"/>
          <w:numId w:val="1"/>
        </w:numPr>
        <w:tabs>
          <w:tab w:pos="1503" w:val="left" w:leader="none"/>
          <w:tab w:pos="1504" w:val="left" w:leader="none"/>
          <w:tab w:pos="3610" w:val="left" w:leader="none"/>
          <w:tab w:pos="9823" w:val="left" w:leader="none"/>
        </w:tabs>
        <w:spacing w:line="240" w:lineRule="auto" w:before="105" w:after="0"/>
        <w:ind w:left="1503" w:right="0" w:hanging="377"/>
        <w:jc w:val="left"/>
        <w:rPr>
          <w:rFonts w:ascii="Arial" w:eastAsia="Arial"/>
          <w:sz w:val="21"/>
        </w:rPr>
      </w:pPr>
      <w:r>
        <w:rPr>
          <w:w w:val="105"/>
          <w:position w:val="1"/>
          <w:sz w:val="20"/>
        </w:rPr>
        <w:t>理由別人口移動状況</w:t>
        <w:tab/>
      </w:r>
      <w:r>
        <w:rPr>
          <w:w w:val="105"/>
          <w:position w:val="1"/>
          <w:sz w:val="20"/>
          <w:u w:val="single"/>
        </w:rPr>
        <w:t> </w:t>
        <w:tab/>
      </w:r>
      <w:r>
        <w:rPr>
          <w:rFonts w:ascii="Arial" w:eastAsia="Arial"/>
          <w:w w:val="105"/>
          <w:sz w:val="21"/>
        </w:rPr>
        <w:t>1</w:t>
      </w:r>
      <w:r>
        <w:rPr>
          <w:rFonts w:ascii="Arial" w:eastAsia="Arial"/>
          <w:spacing w:val="32"/>
          <w:w w:val="105"/>
          <w:sz w:val="21"/>
        </w:rPr>
        <w:t> </w:t>
      </w:r>
      <w:r>
        <w:rPr>
          <w:rFonts w:ascii="Arial" w:eastAsia="Arial"/>
          <w:w w:val="105"/>
          <w:sz w:val="21"/>
        </w:rPr>
        <w:t>4</w:t>
      </w:r>
    </w:p>
    <w:p>
      <w:pPr>
        <w:pStyle w:val="BodyText"/>
        <w:spacing w:before="9"/>
        <w:rPr>
          <w:rFonts w:ascii="Arial"/>
          <w:sz w:val="38"/>
        </w:rPr>
      </w:pPr>
    </w:p>
    <w:p>
      <w:pPr>
        <w:pStyle w:val="ListParagraph"/>
        <w:numPr>
          <w:ilvl w:val="0"/>
          <w:numId w:val="1"/>
        </w:numPr>
        <w:tabs>
          <w:tab w:pos="1500" w:val="left" w:leader="none"/>
          <w:tab w:pos="1501" w:val="left" w:leader="none"/>
          <w:tab w:pos="4274" w:val="left" w:leader="none"/>
          <w:tab w:pos="9819" w:val="left" w:leader="none"/>
        </w:tabs>
        <w:spacing w:line="240" w:lineRule="auto" w:before="0" w:after="0"/>
        <w:ind w:left="1500" w:right="0" w:hanging="375"/>
        <w:jc w:val="left"/>
        <w:rPr>
          <w:rFonts w:ascii="Arial" w:eastAsia="Arial"/>
          <w:sz w:val="21"/>
        </w:rPr>
      </w:pPr>
      <w:r>
        <w:rPr>
          <w:w w:val="105"/>
          <w:position w:val="1"/>
          <w:sz w:val="20"/>
        </w:rPr>
        <w:t>移動前後の産業別就業者数</w:t>
        <w:tab/>
      </w:r>
      <w:r>
        <w:rPr>
          <w:w w:val="105"/>
          <w:position w:val="1"/>
          <w:sz w:val="20"/>
          <w:u w:val="single"/>
        </w:rPr>
        <w:t> </w:t>
        <w:tab/>
      </w:r>
      <w:r>
        <w:rPr>
          <w:rFonts w:ascii="Times New Roman" w:eastAsia="Times New Roman"/>
          <w:w w:val="105"/>
          <w:sz w:val="23"/>
        </w:rPr>
        <w:t>1</w:t>
      </w:r>
      <w:r>
        <w:rPr>
          <w:rFonts w:ascii="Times New Roman" w:eastAsia="Times New Roman"/>
          <w:spacing w:val="40"/>
          <w:w w:val="105"/>
          <w:sz w:val="23"/>
        </w:rPr>
        <w:t> </w:t>
      </w:r>
      <w:r>
        <w:rPr>
          <w:rFonts w:ascii="Times New Roman" w:eastAsia="Times New Roman"/>
          <w:w w:val="105"/>
          <w:sz w:val="23"/>
        </w:rPr>
        <w:t>7</w:t>
      </w:r>
    </w:p>
    <w:p>
      <w:pPr>
        <w:pStyle w:val="BodyText"/>
        <w:spacing w:before="6"/>
        <w:rPr>
          <w:sz w:val="38"/>
        </w:rPr>
      </w:pPr>
    </w:p>
    <w:p>
      <w:pPr>
        <w:spacing w:before="0"/>
        <w:ind w:left="1084" w:right="0" w:firstLine="0"/>
        <w:jc w:val="left"/>
        <w:rPr>
          <w:rFonts w:ascii="Arial Unicode MS" w:eastAsia="Arial Unicode MS" w:hint="eastAsia"/>
          <w:sz w:val="20"/>
        </w:rPr>
      </w:pPr>
      <w:r>
        <w:rPr>
          <w:rFonts w:ascii="Arial Unicode MS" w:eastAsia="Arial Unicode MS" w:hint="eastAsia"/>
          <w:sz w:val="20"/>
        </w:rPr>
        <w:t>統計表</w:t>
      </w:r>
    </w:p>
    <w:p>
      <w:pPr>
        <w:pStyle w:val="BodyText"/>
        <w:spacing w:before="8"/>
        <w:rPr>
          <w:rFonts w:ascii="Arial Unicode MS"/>
          <w:sz w:val="33"/>
        </w:rPr>
      </w:pPr>
    </w:p>
    <w:p>
      <w:pPr>
        <w:tabs>
          <w:tab w:pos="1767" w:val="left" w:leader="none"/>
          <w:tab w:pos="2358" w:val="left" w:leader="none"/>
          <w:tab w:pos="4902" w:val="left" w:leader="none"/>
          <w:tab w:pos="5335" w:val="left" w:leader="none"/>
          <w:tab w:pos="6598" w:val="left" w:leader="none"/>
          <w:tab w:pos="9829" w:val="left" w:leader="none"/>
        </w:tabs>
        <w:spacing w:line="316" w:lineRule="auto" w:before="1"/>
        <w:ind w:left="1295" w:right="579" w:firstLine="0"/>
        <w:jc w:val="left"/>
        <w:rPr>
          <w:sz w:val="23"/>
        </w:rPr>
      </w:pPr>
      <w:r>
        <w:rPr>
          <w:rFonts w:ascii="Arial Unicode MS" w:eastAsia="Arial Unicode MS" w:hint="eastAsia"/>
          <w:w w:val="105"/>
          <w:position w:val="1"/>
          <w:sz w:val="20"/>
        </w:rPr>
        <w:t>第</w:t>
        <w:tab/>
      </w:r>
      <w:r>
        <w:rPr>
          <w:rFonts w:ascii="Arial" w:eastAsia="Arial"/>
          <w:w w:val="105"/>
          <w:position w:val="1"/>
          <w:sz w:val="20"/>
        </w:rPr>
        <w:t>1</w:t>
      </w:r>
      <w:r>
        <w:rPr>
          <w:rFonts w:ascii="Arial" w:eastAsia="Arial"/>
          <w:spacing w:val="-15"/>
          <w:w w:val="105"/>
          <w:position w:val="1"/>
          <w:sz w:val="20"/>
        </w:rPr>
        <w:t> </w:t>
      </w:r>
      <w:r>
        <w:rPr>
          <w:rFonts w:ascii="Arial Unicode MS" w:eastAsia="Arial Unicode MS" w:hint="eastAsia"/>
          <w:w w:val="105"/>
          <w:position w:val="1"/>
          <w:sz w:val="20"/>
        </w:rPr>
        <w:t>表</w:t>
        <w:tab/>
        <w:t>男</w:t>
      </w:r>
      <w:r>
        <w:rPr>
          <w:rFonts w:ascii="Arial Unicode MS" w:eastAsia="Arial Unicode MS" w:hint="eastAsia"/>
          <w:spacing w:val="-10"/>
          <w:w w:val="105"/>
          <w:position w:val="1"/>
          <w:sz w:val="20"/>
        </w:rPr>
        <w:t>女</w:t>
      </w:r>
      <w:r>
        <w:rPr>
          <w:rFonts w:ascii="Arial Unicode MS" w:eastAsia="Arial Unicode MS" w:hint="eastAsia"/>
          <w:w w:val="105"/>
          <w:position w:val="1"/>
          <w:sz w:val="20"/>
        </w:rPr>
        <w:t>別推計人</w:t>
      </w:r>
      <w:r>
        <w:rPr>
          <w:rFonts w:ascii="Arial Unicode MS" w:eastAsia="Arial Unicode MS" w:hint="eastAsia"/>
          <w:spacing w:val="-36"/>
          <w:w w:val="105"/>
          <w:position w:val="1"/>
          <w:sz w:val="20"/>
        </w:rPr>
        <w:t>口</w:t>
      </w:r>
      <w:r>
        <w:rPr>
          <w:rFonts w:ascii="Arial Unicode MS" w:eastAsia="Arial Unicode MS" w:hint="eastAsia"/>
          <w:w w:val="105"/>
          <w:position w:val="1"/>
          <w:sz w:val="20"/>
        </w:rPr>
        <w:t>、性比一県、市町村</w:t>
      </w:r>
      <w:r>
        <w:rPr>
          <w:rFonts w:ascii="Arial Unicode MS" w:eastAsia="Arial Unicode MS" w:hint="eastAsia"/>
          <w:w w:val="105"/>
          <w:position w:val="1"/>
          <w:sz w:val="20"/>
          <w:u w:val="single"/>
        </w:rPr>
        <w:t> </w:t>
        <w:tab/>
        <w:tab/>
      </w:r>
      <w:r>
        <w:rPr>
          <w:w w:val="105"/>
          <w:sz w:val="23"/>
        </w:rPr>
        <w:t>24 </w:t>
      </w:r>
      <w:r>
        <w:rPr>
          <w:rFonts w:ascii="Arial Unicode MS" w:eastAsia="Arial Unicode MS" w:hint="eastAsia"/>
          <w:w w:val="105"/>
          <w:position w:val="1"/>
          <w:sz w:val="20"/>
        </w:rPr>
        <w:t>第</w:t>
        <w:tab/>
      </w:r>
      <w:r>
        <w:rPr>
          <w:rFonts w:ascii="Arial" w:eastAsia="Arial"/>
          <w:w w:val="105"/>
          <w:position w:val="1"/>
          <w:sz w:val="20"/>
        </w:rPr>
        <w:t>2</w:t>
      </w:r>
      <w:r>
        <w:rPr>
          <w:rFonts w:ascii="Arial" w:eastAsia="Arial"/>
          <w:spacing w:val="-17"/>
          <w:w w:val="105"/>
          <w:position w:val="1"/>
          <w:sz w:val="20"/>
        </w:rPr>
        <w:t> </w:t>
      </w:r>
      <w:r>
        <w:rPr>
          <w:rFonts w:ascii="Arial Unicode MS" w:eastAsia="Arial Unicode MS" w:hint="eastAsia"/>
          <w:w w:val="105"/>
          <w:position w:val="1"/>
          <w:sz w:val="20"/>
        </w:rPr>
        <w:t>表</w:t>
        <w:tab/>
        <w:t>推計人</w:t>
      </w:r>
      <w:r>
        <w:rPr>
          <w:rFonts w:ascii="Arial Unicode MS" w:eastAsia="Arial Unicode MS" w:hint="eastAsia"/>
          <w:spacing w:val="-18"/>
          <w:w w:val="105"/>
          <w:position w:val="1"/>
          <w:sz w:val="20"/>
        </w:rPr>
        <w:t>口</w:t>
      </w:r>
      <w:r>
        <w:rPr>
          <w:rFonts w:ascii="Arial Unicode MS" w:eastAsia="Arial Unicode MS" w:hint="eastAsia"/>
          <w:w w:val="105"/>
          <w:position w:val="1"/>
          <w:sz w:val="20"/>
        </w:rPr>
        <w:t>、人口動態一県、市町村</w:t>
      </w:r>
      <w:r>
        <w:rPr>
          <w:rFonts w:ascii="Arial Unicode MS" w:eastAsia="Arial Unicode MS" w:hint="eastAsia"/>
          <w:w w:val="105"/>
          <w:position w:val="1"/>
          <w:sz w:val="20"/>
          <w:u w:val="single"/>
        </w:rPr>
        <w:t> </w:t>
        <w:tab/>
        <w:tab/>
      </w:r>
      <w:r>
        <w:rPr>
          <w:w w:val="105"/>
          <w:sz w:val="23"/>
        </w:rPr>
        <w:t>2 6 </w:t>
      </w:r>
      <w:r>
        <w:rPr>
          <w:rFonts w:ascii="Arial Unicode MS" w:eastAsia="Arial Unicode MS" w:hint="eastAsia"/>
          <w:w w:val="105"/>
          <w:position w:val="1"/>
          <w:sz w:val="20"/>
        </w:rPr>
        <w:t>第</w:t>
        <w:tab/>
      </w:r>
      <w:r>
        <w:rPr>
          <w:rFonts w:ascii="Arial" w:eastAsia="Arial"/>
          <w:w w:val="105"/>
          <w:position w:val="1"/>
          <w:sz w:val="20"/>
        </w:rPr>
        <w:t>3</w:t>
      </w:r>
      <w:r>
        <w:rPr>
          <w:rFonts w:ascii="Arial" w:eastAsia="Arial"/>
          <w:spacing w:val="31"/>
          <w:w w:val="105"/>
          <w:position w:val="1"/>
          <w:sz w:val="20"/>
        </w:rPr>
        <w:t> </w:t>
      </w:r>
      <w:r>
        <w:rPr>
          <w:rFonts w:ascii="Arial Unicode MS" w:eastAsia="Arial Unicode MS" w:hint="eastAsia"/>
          <w:w w:val="105"/>
          <w:position w:val="1"/>
          <w:sz w:val="20"/>
        </w:rPr>
        <w:t>表    </w:t>
      </w:r>
      <w:r>
        <w:rPr>
          <w:rFonts w:ascii="Arial Unicode MS" w:eastAsia="Arial Unicode MS" w:hint="eastAsia"/>
          <w:spacing w:val="11"/>
          <w:w w:val="105"/>
          <w:position w:val="1"/>
          <w:sz w:val="20"/>
        </w:rPr>
        <w:t> </w:t>
      </w:r>
      <w:r>
        <w:rPr>
          <w:rFonts w:ascii="Arial Unicode MS" w:eastAsia="Arial Unicode MS" w:hint="eastAsia"/>
          <w:w w:val="105"/>
          <w:position w:val="1"/>
          <w:sz w:val="20"/>
        </w:rPr>
        <w:t>男</w:t>
      </w:r>
      <w:r>
        <w:rPr>
          <w:rFonts w:ascii="Arial Unicode MS" w:eastAsia="Arial Unicode MS" w:hint="eastAsia"/>
          <w:spacing w:val="-10"/>
          <w:w w:val="105"/>
          <w:position w:val="1"/>
          <w:sz w:val="20"/>
        </w:rPr>
        <w:t>女</w:t>
      </w:r>
      <w:r>
        <w:rPr>
          <w:rFonts w:ascii="Arial Unicode MS" w:eastAsia="Arial Unicode MS" w:hint="eastAsia"/>
          <w:w w:val="105"/>
          <w:position w:val="1"/>
          <w:sz w:val="20"/>
        </w:rPr>
        <w:t>別自然動態一県、市町村</w:t>
      </w:r>
      <w:r>
        <w:rPr>
          <w:rFonts w:ascii="Arial Unicode MS" w:eastAsia="Arial Unicode MS" w:hint="eastAsia"/>
          <w:w w:val="105"/>
          <w:position w:val="1"/>
          <w:sz w:val="20"/>
          <w:u w:val="single"/>
        </w:rPr>
        <w:t> </w:t>
        <w:tab/>
        <w:tab/>
        <w:tab/>
      </w:r>
      <w:r>
        <w:rPr>
          <w:w w:val="105"/>
          <w:sz w:val="22"/>
        </w:rPr>
        <w:t>28 </w:t>
      </w:r>
      <w:r>
        <w:rPr>
          <w:rFonts w:ascii="Arial Unicode MS" w:eastAsia="Arial Unicode MS" w:hint="eastAsia"/>
          <w:w w:val="105"/>
          <w:position w:val="1"/>
          <w:sz w:val="20"/>
        </w:rPr>
        <w:t>第</w:t>
        <w:tab/>
      </w:r>
      <w:r>
        <w:rPr>
          <w:rFonts w:ascii="Arial" w:eastAsia="Arial"/>
          <w:w w:val="105"/>
          <w:position w:val="1"/>
          <w:sz w:val="21"/>
        </w:rPr>
        <w:t>4</w:t>
      </w:r>
      <w:r>
        <w:rPr>
          <w:rFonts w:ascii="Arial" w:eastAsia="Arial"/>
          <w:spacing w:val="-17"/>
          <w:w w:val="105"/>
          <w:position w:val="1"/>
          <w:sz w:val="21"/>
        </w:rPr>
        <w:t> </w:t>
      </w:r>
      <w:r>
        <w:rPr>
          <w:rFonts w:ascii="Arial Unicode MS" w:eastAsia="Arial Unicode MS" w:hint="eastAsia"/>
          <w:w w:val="105"/>
          <w:position w:val="1"/>
          <w:sz w:val="20"/>
        </w:rPr>
        <w:t>表</w:t>
        <w:tab/>
        <w:t>男女別社会動態一県、市町村</w:t>
        <w:tab/>
      </w:r>
      <w:r>
        <w:rPr>
          <w:rFonts w:ascii="Arial Unicode MS" w:eastAsia="Arial Unicode MS" w:hint="eastAsia"/>
          <w:w w:val="105"/>
          <w:position w:val="1"/>
          <w:sz w:val="20"/>
          <w:u w:val="single"/>
        </w:rPr>
        <w:t> </w:t>
        <w:tab/>
        <w:tab/>
      </w:r>
      <w:r>
        <w:rPr>
          <w:w w:val="105"/>
          <w:sz w:val="23"/>
        </w:rPr>
        <w:t>30 </w:t>
      </w:r>
      <w:r>
        <w:rPr>
          <w:rFonts w:ascii="Arial Unicode MS" w:eastAsia="Arial Unicode MS" w:hint="eastAsia"/>
          <w:w w:val="105"/>
          <w:position w:val="1"/>
          <w:sz w:val="20"/>
        </w:rPr>
        <w:t>第</w:t>
        <w:tab/>
      </w:r>
      <w:r>
        <w:rPr>
          <w:rFonts w:ascii="Arial" w:eastAsia="Arial"/>
          <w:w w:val="105"/>
          <w:position w:val="1"/>
          <w:sz w:val="21"/>
        </w:rPr>
        <w:t>5</w:t>
      </w:r>
      <w:r>
        <w:rPr>
          <w:rFonts w:ascii="Arial" w:eastAsia="Arial"/>
          <w:spacing w:val="-20"/>
          <w:w w:val="105"/>
          <w:position w:val="1"/>
          <w:sz w:val="21"/>
        </w:rPr>
        <w:t> </w:t>
      </w:r>
      <w:r>
        <w:rPr>
          <w:rFonts w:ascii="Arial Unicode MS" w:eastAsia="Arial Unicode MS" w:hint="eastAsia"/>
          <w:w w:val="105"/>
          <w:position w:val="1"/>
          <w:sz w:val="20"/>
        </w:rPr>
        <w:t>表</w:t>
        <w:tab/>
        <w:t>男女、県内・県外別社会動態一県、市町村</w:t>
        <w:tab/>
      </w:r>
      <w:r>
        <w:rPr>
          <w:rFonts w:ascii="Arial Unicode MS" w:eastAsia="Arial Unicode MS" w:hint="eastAsia"/>
          <w:w w:val="105"/>
          <w:position w:val="1"/>
          <w:sz w:val="20"/>
          <w:u w:val="single"/>
        </w:rPr>
        <w:t> </w:t>
        <w:tab/>
      </w:r>
      <w:r>
        <w:rPr>
          <w:w w:val="105"/>
          <w:sz w:val="22"/>
        </w:rPr>
        <w:t>34 </w:t>
      </w:r>
      <w:r>
        <w:rPr>
          <w:rFonts w:ascii="Arial Unicode MS" w:eastAsia="Arial Unicode MS" w:hint="eastAsia"/>
          <w:w w:val="105"/>
          <w:position w:val="1"/>
          <w:sz w:val="20"/>
        </w:rPr>
        <w:t>第</w:t>
        <w:tab/>
      </w:r>
      <w:r>
        <w:rPr>
          <w:rFonts w:ascii="Arial" w:eastAsia="Arial"/>
          <w:w w:val="105"/>
          <w:position w:val="1"/>
          <w:sz w:val="20"/>
        </w:rPr>
        <w:t>6</w:t>
      </w:r>
      <w:r>
        <w:rPr>
          <w:rFonts w:ascii="Arial" w:eastAsia="Arial"/>
          <w:spacing w:val="-15"/>
          <w:w w:val="105"/>
          <w:position w:val="1"/>
          <w:sz w:val="20"/>
        </w:rPr>
        <w:t> </w:t>
      </w:r>
      <w:r>
        <w:rPr>
          <w:rFonts w:ascii="Arial Unicode MS" w:eastAsia="Arial Unicode MS" w:hint="eastAsia"/>
          <w:w w:val="105"/>
          <w:position w:val="1"/>
          <w:sz w:val="20"/>
        </w:rPr>
        <w:t>表</w:t>
        <w:tab/>
        <w:t>社会動態における男女別県内・県外比一県、市町村</w:t>
      </w:r>
      <w:r>
        <w:rPr>
          <w:rFonts w:ascii="Arial Unicode MS" w:eastAsia="Arial Unicode MS" w:hint="eastAsia"/>
          <w:w w:val="105"/>
          <w:position w:val="1"/>
          <w:sz w:val="20"/>
          <w:u w:val="single"/>
        </w:rPr>
        <w:t> </w:t>
        <w:tab/>
      </w:r>
      <w:r>
        <w:rPr>
          <w:w w:val="105"/>
          <w:sz w:val="22"/>
        </w:rPr>
        <w:t>38 </w:t>
      </w:r>
      <w:r>
        <w:rPr>
          <w:rFonts w:ascii="Arial Unicode MS" w:eastAsia="Arial Unicode MS" w:hint="eastAsia"/>
          <w:w w:val="105"/>
          <w:position w:val="1"/>
          <w:sz w:val="20"/>
        </w:rPr>
        <w:t>第</w:t>
        <w:tab/>
      </w:r>
      <w:r>
        <w:rPr>
          <w:rFonts w:ascii="Arial" w:eastAsia="Arial"/>
          <w:w w:val="105"/>
          <w:position w:val="1"/>
          <w:sz w:val="20"/>
        </w:rPr>
        <w:t>7</w:t>
      </w:r>
      <w:r>
        <w:rPr>
          <w:rFonts w:ascii="Arial" w:eastAsia="Arial"/>
          <w:spacing w:val="7"/>
          <w:w w:val="105"/>
          <w:position w:val="1"/>
          <w:sz w:val="20"/>
        </w:rPr>
        <w:t> </w:t>
      </w:r>
      <w:r>
        <w:rPr>
          <w:rFonts w:ascii="Arial Unicode MS" w:eastAsia="Arial Unicode MS" w:hint="eastAsia"/>
          <w:w w:val="105"/>
          <w:position w:val="1"/>
          <w:sz w:val="20"/>
        </w:rPr>
        <w:t>表   </w:t>
      </w:r>
      <w:r>
        <w:rPr>
          <w:rFonts w:ascii="Arial Unicode MS" w:eastAsia="Arial Unicode MS" w:hint="eastAsia"/>
          <w:spacing w:val="2"/>
          <w:w w:val="105"/>
          <w:position w:val="1"/>
          <w:sz w:val="20"/>
        </w:rPr>
        <w:t> </w:t>
      </w:r>
      <w:r>
        <w:rPr>
          <w:rFonts w:ascii="Arial Unicode MS" w:eastAsia="Arial Unicode MS" w:hint="eastAsia"/>
          <w:w w:val="105"/>
          <w:position w:val="1"/>
          <w:sz w:val="20"/>
        </w:rPr>
        <w:t>社会</w:t>
      </w:r>
      <w:r>
        <w:rPr>
          <w:rFonts w:ascii="Arial Unicode MS" w:eastAsia="Arial Unicode MS" w:hint="eastAsia"/>
          <w:spacing w:val="-13"/>
          <w:w w:val="105"/>
          <w:position w:val="1"/>
          <w:sz w:val="20"/>
        </w:rPr>
        <w:t>動</w:t>
      </w:r>
      <w:r>
        <w:rPr>
          <w:rFonts w:ascii="Arial Unicode MS" w:eastAsia="Arial Unicode MS" w:hint="eastAsia"/>
          <w:w w:val="105"/>
          <w:position w:val="1"/>
          <w:sz w:val="20"/>
        </w:rPr>
        <w:t>態の性比一県、市町村</w:t>
        <w:tab/>
      </w:r>
      <w:r>
        <w:rPr>
          <w:rFonts w:ascii="Arial Unicode MS" w:eastAsia="Arial Unicode MS" w:hint="eastAsia"/>
          <w:w w:val="105"/>
          <w:position w:val="1"/>
          <w:sz w:val="20"/>
          <w:u w:val="single"/>
        </w:rPr>
        <w:t> </w:t>
        <w:tab/>
        <w:tab/>
      </w:r>
      <w:r>
        <w:rPr>
          <w:w w:val="105"/>
          <w:sz w:val="22"/>
        </w:rPr>
        <w:t>40 </w:t>
      </w:r>
      <w:r>
        <w:rPr>
          <w:rFonts w:ascii="Arial Unicode MS" w:eastAsia="Arial Unicode MS" w:hint="eastAsia"/>
          <w:w w:val="105"/>
          <w:position w:val="1"/>
          <w:sz w:val="20"/>
        </w:rPr>
        <w:t>第</w:t>
        <w:tab/>
      </w:r>
      <w:r>
        <w:rPr>
          <w:rFonts w:ascii="Arial" w:eastAsia="Arial"/>
          <w:w w:val="105"/>
          <w:position w:val="1"/>
          <w:sz w:val="20"/>
        </w:rPr>
        <w:t>8</w:t>
      </w:r>
      <w:r>
        <w:rPr>
          <w:rFonts w:ascii="Arial" w:eastAsia="Arial"/>
          <w:spacing w:val="-2"/>
          <w:w w:val="105"/>
          <w:position w:val="1"/>
          <w:sz w:val="20"/>
        </w:rPr>
        <w:t> </w:t>
      </w:r>
      <w:r>
        <w:rPr>
          <w:rFonts w:ascii="Arial Unicode MS" w:eastAsia="Arial Unicode MS" w:hint="eastAsia"/>
          <w:w w:val="105"/>
          <w:position w:val="1"/>
          <w:sz w:val="20"/>
        </w:rPr>
        <w:t>表</w:t>
        <w:tab/>
        <w:t>男女、月別人口動態一県</w:t>
        <w:tab/>
      </w:r>
      <w:r>
        <w:rPr>
          <w:rFonts w:ascii="Arial Unicode MS" w:eastAsia="Arial Unicode MS" w:hint="eastAsia"/>
          <w:w w:val="105"/>
          <w:position w:val="1"/>
          <w:sz w:val="20"/>
          <w:u w:val="single"/>
        </w:rPr>
        <w:t> </w:t>
        <w:tab/>
        <w:tab/>
        <w:tab/>
      </w:r>
      <w:r>
        <w:rPr>
          <w:w w:val="105"/>
          <w:sz w:val="23"/>
        </w:rPr>
        <w:t>42 </w:t>
      </w:r>
      <w:r>
        <w:rPr>
          <w:rFonts w:ascii="Arial Unicode MS" w:eastAsia="Arial Unicode MS" w:hint="eastAsia"/>
          <w:w w:val="105"/>
          <w:position w:val="1"/>
          <w:sz w:val="20"/>
        </w:rPr>
        <w:t>第</w:t>
        <w:tab/>
      </w:r>
      <w:r>
        <w:rPr>
          <w:rFonts w:ascii="Arial" w:eastAsia="Arial"/>
          <w:w w:val="105"/>
          <w:position w:val="1"/>
          <w:sz w:val="20"/>
        </w:rPr>
        <w:t>9 </w:t>
      </w:r>
      <w:r>
        <w:rPr>
          <w:rFonts w:ascii="Arial Unicode MS" w:eastAsia="Arial Unicode MS" w:hint="eastAsia"/>
          <w:w w:val="105"/>
          <w:position w:val="1"/>
          <w:sz w:val="20"/>
        </w:rPr>
        <w:t>表   </w:t>
      </w:r>
      <w:r>
        <w:rPr>
          <w:rFonts w:ascii="Arial Unicode MS" w:eastAsia="Arial Unicode MS" w:hint="eastAsia"/>
          <w:spacing w:val="10"/>
          <w:w w:val="105"/>
          <w:position w:val="1"/>
          <w:sz w:val="20"/>
        </w:rPr>
        <w:t> </w:t>
      </w:r>
      <w:r>
        <w:rPr>
          <w:rFonts w:ascii="Arial Unicode MS" w:eastAsia="Arial Unicode MS" w:hint="eastAsia"/>
          <w:w w:val="105"/>
          <w:position w:val="1"/>
          <w:sz w:val="20"/>
        </w:rPr>
        <w:t>転入前後の住所地別県内転入者数ー市町村</w:t>
        <w:tab/>
      </w:r>
      <w:r>
        <w:rPr>
          <w:rFonts w:ascii="Arial Unicode MS" w:eastAsia="Arial Unicode MS" w:hint="eastAsia"/>
          <w:w w:val="105"/>
          <w:position w:val="1"/>
          <w:sz w:val="20"/>
          <w:u w:val="single"/>
        </w:rPr>
        <w:t> </w:t>
        <w:tab/>
      </w:r>
      <w:r>
        <w:rPr>
          <w:rFonts w:ascii="Arial" w:eastAsia="Arial"/>
          <w:w w:val="105"/>
          <w:sz w:val="21"/>
        </w:rPr>
        <w:t>44 </w:t>
      </w:r>
      <w:r>
        <w:rPr>
          <w:rFonts w:ascii="Arial Unicode MS" w:eastAsia="Arial Unicode MS" w:hint="eastAsia"/>
          <w:spacing w:val="37"/>
          <w:w w:val="105"/>
          <w:position w:val="1"/>
          <w:sz w:val="20"/>
        </w:rPr>
        <w:t>第</w:t>
      </w:r>
      <w:r>
        <w:rPr>
          <w:rFonts w:ascii="Arial" w:eastAsia="Arial"/>
          <w:w w:val="105"/>
          <w:position w:val="1"/>
          <w:sz w:val="20"/>
        </w:rPr>
        <w:t>1</w:t>
      </w:r>
      <w:r>
        <w:rPr>
          <w:rFonts w:ascii="Arial" w:eastAsia="Arial"/>
          <w:spacing w:val="44"/>
          <w:w w:val="105"/>
          <w:position w:val="1"/>
          <w:sz w:val="20"/>
        </w:rPr>
        <w:t> </w:t>
      </w:r>
      <w:r>
        <w:rPr>
          <w:rFonts w:ascii="Arial" w:eastAsia="Arial"/>
          <w:w w:val="105"/>
          <w:position w:val="1"/>
          <w:sz w:val="20"/>
        </w:rPr>
        <w:t>0</w:t>
      </w:r>
      <w:r>
        <w:rPr>
          <w:rFonts w:ascii="Arial" w:eastAsia="Arial"/>
          <w:spacing w:val="5"/>
          <w:w w:val="105"/>
          <w:position w:val="1"/>
          <w:sz w:val="20"/>
        </w:rPr>
        <w:t> </w:t>
      </w:r>
      <w:r>
        <w:rPr>
          <w:rFonts w:ascii="Arial Unicode MS" w:eastAsia="Arial Unicode MS" w:hint="eastAsia"/>
          <w:w w:val="105"/>
          <w:position w:val="1"/>
          <w:sz w:val="20"/>
        </w:rPr>
        <w:t>表</w:t>
        <w:tab/>
        <w:t>理由別移動者数一県、市町村</w:t>
      </w:r>
      <w:r>
        <w:rPr>
          <w:rFonts w:ascii="Arial Unicode MS" w:eastAsia="Arial Unicode MS" w:hint="eastAsia"/>
          <w:w w:val="105"/>
          <w:position w:val="1"/>
          <w:sz w:val="20"/>
          <w:u w:val="single"/>
        </w:rPr>
        <w:t> </w:t>
        <w:tab/>
        <w:tab/>
        <w:tab/>
      </w:r>
      <w:r>
        <w:rPr>
          <w:w w:val="105"/>
          <w:sz w:val="23"/>
        </w:rPr>
        <w:t>5</w:t>
      </w:r>
      <w:r>
        <w:rPr>
          <w:spacing w:val="27"/>
          <w:w w:val="105"/>
          <w:sz w:val="23"/>
        </w:rPr>
        <w:t> </w:t>
      </w:r>
      <w:r>
        <w:rPr>
          <w:w w:val="105"/>
          <w:sz w:val="23"/>
        </w:rPr>
        <w:t>6</w:t>
      </w:r>
    </w:p>
    <w:p>
      <w:pPr>
        <w:tabs>
          <w:tab w:pos="2373" w:val="left" w:leader="none"/>
          <w:tab w:pos="6410" w:val="left" w:leader="none"/>
          <w:tab w:pos="9843" w:val="left" w:leader="none"/>
        </w:tabs>
        <w:spacing w:before="13"/>
        <w:ind w:left="1310" w:right="0" w:firstLine="0"/>
        <w:jc w:val="left"/>
        <w:rPr>
          <w:sz w:val="23"/>
        </w:rPr>
      </w:pPr>
      <w:r>
        <w:rPr>
          <w:rFonts w:ascii="Arial Unicode MS" w:eastAsia="Arial Unicode MS" w:hint="eastAsia"/>
          <w:spacing w:val="37"/>
          <w:w w:val="105"/>
          <w:position w:val="1"/>
          <w:sz w:val="20"/>
        </w:rPr>
        <w:t>第</w:t>
      </w:r>
      <w:r>
        <w:rPr>
          <w:rFonts w:ascii="Arial" w:eastAsia="Arial"/>
          <w:w w:val="105"/>
          <w:position w:val="1"/>
          <w:sz w:val="20"/>
        </w:rPr>
        <w:t>1</w:t>
      </w:r>
      <w:r>
        <w:rPr>
          <w:rFonts w:ascii="Arial" w:eastAsia="Arial"/>
          <w:spacing w:val="47"/>
          <w:w w:val="105"/>
          <w:position w:val="1"/>
          <w:sz w:val="20"/>
        </w:rPr>
        <w:t> </w:t>
      </w:r>
      <w:r>
        <w:rPr>
          <w:rFonts w:ascii="Arial" w:eastAsia="Arial"/>
          <w:w w:val="105"/>
          <w:position w:val="1"/>
          <w:sz w:val="20"/>
        </w:rPr>
        <w:t>1</w:t>
      </w:r>
      <w:r>
        <w:rPr>
          <w:rFonts w:ascii="Arial" w:eastAsia="Arial"/>
          <w:spacing w:val="-11"/>
          <w:w w:val="105"/>
          <w:position w:val="1"/>
          <w:sz w:val="20"/>
        </w:rPr>
        <w:t> </w:t>
      </w:r>
      <w:r>
        <w:rPr>
          <w:rFonts w:ascii="Arial Unicode MS" w:eastAsia="Arial Unicode MS" w:hint="eastAsia"/>
          <w:w w:val="105"/>
          <w:position w:val="1"/>
          <w:sz w:val="20"/>
        </w:rPr>
        <w:t>表</w:t>
        <w:tab/>
        <w:t>移動前後の産業別就業者数一県、市町村</w:t>
        <w:tab/>
      </w:r>
      <w:r>
        <w:rPr>
          <w:rFonts w:ascii="Arial Unicode MS" w:eastAsia="Arial Unicode MS" w:hint="eastAsia"/>
          <w:w w:val="105"/>
          <w:position w:val="1"/>
          <w:sz w:val="20"/>
          <w:u w:val="single"/>
        </w:rPr>
        <w:t> </w:t>
        <w:tab/>
      </w:r>
      <w:r>
        <w:rPr>
          <w:w w:val="105"/>
          <w:sz w:val="23"/>
        </w:rPr>
        <w:t>6</w:t>
      </w:r>
      <w:r>
        <w:rPr>
          <w:spacing w:val="33"/>
          <w:w w:val="105"/>
          <w:sz w:val="23"/>
        </w:rPr>
        <w:t> </w:t>
      </w:r>
      <w:r>
        <w:rPr>
          <w:w w:val="105"/>
          <w:sz w:val="23"/>
        </w:rPr>
        <w:t>2</w:t>
      </w:r>
    </w:p>
    <w:p>
      <w:pPr>
        <w:pStyle w:val="BodyText"/>
        <w:rPr>
          <w:sz w:val="26"/>
        </w:rPr>
      </w:pPr>
    </w:p>
    <w:p>
      <w:pPr>
        <w:spacing w:before="151"/>
        <w:ind w:left="1102" w:right="0" w:firstLine="0"/>
        <w:jc w:val="left"/>
        <w:rPr>
          <w:rFonts w:ascii="Arial Unicode MS" w:eastAsia="Arial Unicode MS" w:hint="eastAsia"/>
          <w:sz w:val="20"/>
        </w:rPr>
      </w:pPr>
      <w:r>
        <w:rPr>
          <w:rFonts w:ascii="Arial Unicode MS" w:eastAsia="Arial Unicode MS" w:hint="eastAsia"/>
          <w:w w:val="105"/>
          <w:sz w:val="20"/>
        </w:rPr>
        <w:t>参考表</w:t>
      </w:r>
    </w:p>
    <w:p>
      <w:pPr>
        <w:tabs>
          <w:tab w:pos="2380" w:val="left" w:leader="none"/>
          <w:tab w:pos="9844" w:val="left" w:leader="none"/>
        </w:tabs>
        <w:spacing w:before="90"/>
        <w:ind w:left="1310" w:right="0" w:firstLine="0"/>
        <w:jc w:val="left"/>
        <w:rPr>
          <w:sz w:val="23"/>
        </w:rPr>
      </w:pPr>
      <w:r>
        <w:rPr>
          <w:rFonts w:ascii="Arial Unicode MS" w:eastAsia="Arial Unicode MS" w:hint="eastAsia"/>
          <w:w w:val="110"/>
          <w:position w:val="1"/>
          <w:sz w:val="20"/>
        </w:rPr>
        <w:t>第 </w:t>
      </w:r>
      <w:r>
        <w:rPr>
          <w:rFonts w:ascii="Arial" w:eastAsia="Arial"/>
          <w:w w:val="110"/>
          <w:position w:val="1"/>
          <w:sz w:val="21"/>
        </w:rPr>
        <w:t>1</w:t>
      </w:r>
      <w:r>
        <w:rPr>
          <w:rFonts w:ascii="Arial" w:eastAsia="Arial"/>
          <w:spacing w:val="15"/>
          <w:w w:val="110"/>
          <w:position w:val="1"/>
          <w:sz w:val="21"/>
        </w:rPr>
        <w:t> </w:t>
      </w:r>
      <w:r>
        <w:rPr>
          <w:rFonts w:ascii="Arial" w:eastAsia="Arial"/>
          <w:w w:val="110"/>
          <w:position w:val="1"/>
          <w:sz w:val="21"/>
        </w:rPr>
        <w:t>2</w:t>
      </w:r>
      <w:r>
        <w:rPr>
          <w:rFonts w:ascii="Arial" w:eastAsia="Arial"/>
          <w:spacing w:val="-29"/>
          <w:w w:val="110"/>
          <w:position w:val="1"/>
          <w:sz w:val="21"/>
        </w:rPr>
        <w:t> </w:t>
      </w:r>
      <w:r>
        <w:rPr>
          <w:rFonts w:ascii="Arial Unicode MS" w:eastAsia="Arial Unicode MS" w:hint="eastAsia"/>
          <w:w w:val="110"/>
          <w:position w:val="1"/>
          <w:sz w:val="20"/>
        </w:rPr>
        <w:t>表</w:t>
        <w:tab/>
        <w:t>男女、年齢</w:t>
      </w:r>
      <w:r>
        <w:rPr>
          <w:rFonts w:ascii="Arial Unicode MS" w:eastAsia="Arial Unicode MS" w:hint="eastAsia"/>
          <w:spacing w:val="35"/>
          <w:w w:val="110"/>
          <w:position w:val="1"/>
          <w:sz w:val="20"/>
        </w:rPr>
        <w:t> </w:t>
      </w:r>
      <w:r>
        <w:rPr>
          <w:rFonts w:ascii="Arial" w:eastAsia="Arial"/>
          <w:w w:val="110"/>
          <w:position w:val="1"/>
          <w:sz w:val="21"/>
        </w:rPr>
        <w:t>(</w:t>
      </w:r>
      <w:r>
        <w:rPr>
          <w:rFonts w:ascii="Arial" w:eastAsia="Arial"/>
          <w:spacing w:val="-12"/>
          <w:w w:val="110"/>
          <w:position w:val="1"/>
          <w:sz w:val="21"/>
        </w:rPr>
        <w:t> </w:t>
      </w:r>
      <w:r>
        <w:rPr>
          <w:rFonts w:ascii="Arial" w:eastAsia="Arial"/>
          <w:w w:val="110"/>
          <w:position w:val="1"/>
          <w:sz w:val="21"/>
        </w:rPr>
        <w:t>3</w:t>
      </w:r>
      <w:r>
        <w:rPr>
          <w:rFonts w:ascii="Arial" w:eastAsia="Arial"/>
          <w:spacing w:val="-40"/>
          <w:w w:val="110"/>
          <w:position w:val="1"/>
          <w:sz w:val="21"/>
        </w:rPr>
        <w:t> </w:t>
      </w:r>
      <w:r>
        <w:rPr>
          <w:rFonts w:ascii="Arial Unicode MS" w:eastAsia="Arial Unicode MS" w:hint="eastAsia"/>
          <w:spacing w:val="12"/>
          <w:w w:val="110"/>
          <w:position w:val="1"/>
          <w:sz w:val="20"/>
        </w:rPr>
        <w:t>区</w:t>
      </w:r>
      <w:r>
        <w:rPr>
          <w:rFonts w:ascii="Arial Unicode MS" w:eastAsia="Arial Unicode MS" w:hint="eastAsia"/>
          <w:w w:val="110"/>
          <w:position w:val="1"/>
          <w:sz w:val="20"/>
        </w:rPr>
        <w:t>分</w:t>
      </w:r>
      <w:r>
        <w:rPr>
          <w:rFonts w:ascii="Arial Unicode MS" w:eastAsia="Arial Unicode MS" w:hint="eastAsia"/>
          <w:spacing w:val="-21"/>
          <w:w w:val="110"/>
          <w:position w:val="1"/>
          <w:sz w:val="20"/>
        </w:rPr>
        <w:t>）</w:t>
      </w:r>
      <w:r>
        <w:rPr>
          <w:rFonts w:ascii="Arial Unicode MS" w:eastAsia="Arial Unicode MS" w:hint="eastAsia"/>
          <w:w w:val="110"/>
          <w:position w:val="1"/>
          <w:sz w:val="20"/>
        </w:rPr>
        <w:t>別推計人</w:t>
      </w:r>
      <w:r>
        <w:rPr>
          <w:rFonts w:ascii="Arial Unicode MS" w:eastAsia="Arial Unicode MS" w:hint="eastAsia"/>
          <w:spacing w:val="-29"/>
          <w:w w:val="110"/>
          <w:position w:val="1"/>
          <w:sz w:val="20"/>
        </w:rPr>
        <w:t>口</w:t>
      </w:r>
      <w:r>
        <w:rPr>
          <w:rFonts w:ascii="Arial Unicode MS" w:eastAsia="Arial Unicode MS" w:hint="eastAsia"/>
          <w:w w:val="110"/>
          <w:position w:val="1"/>
          <w:sz w:val="20"/>
        </w:rPr>
        <w:t>及び指数一県、市町村</w:t>
      </w:r>
      <w:r>
        <w:rPr>
          <w:rFonts w:ascii="Arial Unicode MS" w:eastAsia="Arial Unicode MS" w:hint="eastAsia"/>
          <w:w w:val="110"/>
          <w:position w:val="1"/>
          <w:sz w:val="20"/>
          <w:u w:val="single"/>
        </w:rPr>
        <w:t> </w:t>
        <w:tab/>
      </w:r>
      <w:r>
        <w:rPr>
          <w:w w:val="110"/>
          <w:sz w:val="23"/>
        </w:rPr>
        <w:t>7</w:t>
      </w:r>
      <w:r>
        <w:rPr>
          <w:spacing w:val="18"/>
          <w:w w:val="110"/>
          <w:sz w:val="23"/>
        </w:rPr>
        <w:t> </w:t>
      </w:r>
      <w:r>
        <w:rPr>
          <w:w w:val="110"/>
          <w:sz w:val="23"/>
        </w:rPr>
        <w:t>1</w:t>
      </w:r>
    </w:p>
    <w:p>
      <w:pPr>
        <w:tabs>
          <w:tab w:pos="2380" w:val="left" w:leader="none"/>
          <w:tab w:pos="6843" w:val="left" w:leader="none"/>
          <w:tab w:pos="9844" w:val="left" w:leader="none"/>
        </w:tabs>
        <w:spacing w:before="87"/>
        <w:ind w:left="1317" w:right="0" w:firstLine="0"/>
        <w:jc w:val="left"/>
        <w:rPr>
          <w:sz w:val="24"/>
        </w:rPr>
      </w:pPr>
      <w:r>
        <w:rPr>
          <w:rFonts w:ascii="Arial Unicode MS" w:eastAsia="Arial Unicode MS" w:hint="eastAsia"/>
          <w:spacing w:val="35"/>
          <w:w w:val="105"/>
          <w:position w:val="1"/>
          <w:sz w:val="20"/>
        </w:rPr>
        <w:t>第</w:t>
      </w:r>
      <w:r>
        <w:rPr>
          <w:rFonts w:ascii="Arial" w:eastAsia="Arial"/>
          <w:w w:val="105"/>
          <w:position w:val="1"/>
          <w:sz w:val="22"/>
        </w:rPr>
        <w:t>1</w:t>
      </w:r>
      <w:r>
        <w:rPr>
          <w:rFonts w:ascii="Arial" w:eastAsia="Arial"/>
          <w:spacing w:val="39"/>
          <w:w w:val="105"/>
          <w:position w:val="1"/>
          <w:sz w:val="22"/>
        </w:rPr>
        <w:t> </w:t>
      </w:r>
      <w:r>
        <w:rPr>
          <w:rFonts w:ascii="Arial" w:eastAsia="Arial"/>
          <w:w w:val="105"/>
          <w:position w:val="1"/>
          <w:sz w:val="22"/>
        </w:rPr>
        <w:t>3</w:t>
      </w:r>
      <w:r>
        <w:rPr>
          <w:rFonts w:ascii="Arial" w:eastAsia="Arial"/>
          <w:spacing w:val="-33"/>
          <w:w w:val="105"/>
          <w:position w:val="1"/>
          <w:sz w:val="22"/>
        </w:rPr>
        <w:t> </w:t>
      </w:r>
      <w:r>
        <w:rPr>
          <w:rFonts w:ascii="Arial Unicode MS" w:eastAsia="Arial Unicode MS" w:hint="eastAsia"/>
          <w:w w:val="105"/>
          <w:position w:val="1"/>
          <w:sz w:val="20"/>
        </w:rPr>
        <w:t>表</w:t>
        <w:tab/>
        <w:t>男女、年齢（各歳）別推計人ロ一県、市町村</w:t>
        <w:tab/>
      </w:r>
      <w:r>
        <w:rPr>
          <w:rFonts w:ascii="Arial Unicode MS" w:eastAsia="Arial Unicode MS" w:hint="eastAsia"/>
          <w:w w:val="105"/>
          <w:position w:val="1"/>
          <w:sz w:val="20"/>
          <w:u w:val="single"/>
        </w:rPr>
        <w:t> </w:t>
        <w:tab/>
      </w:r>
      <w:r>
        <w:rPr>
          <w:w w:val="105"/>
          <w:sz w:val="24"/>
        </w:rPr>
        <w:t>76</w:t>
      </w:r>
    </w:p>
    <w:p>
      <w:pPr>
        <w:pStyle w:val="BodyText"/>
        <w:spacing w:before="8"/>
        <w:rPr>
          <w:sz w:val="38"/>
        </w:rPr>
      </w:pPr>
    </w:p>
    <w:p>
      <w:pPr>
        <w:tabs>
          <w:tab w:pos="4072" w:val="left" w:leader="none"/>
          <w:tab w:pos="9852" w:val="left" w:leader="none"/>
        </w:tabs>
        <w:spacing w:before="0"/>
        <w:ind w:left="1099" w:right="0" w:firstLine="0"/>
        <w:jc w:val="left"/>
        <w:rPr>
          <w:rFonts w:ascii="Arial" w:eastAsia="Arial"/>
          <w:sz w:val="21"/>
        </w:rPr>
      </w:pPr>
      <w:r>
        <w:rPr>
          <w:rFonts w:ascii="Arial Unicode MS" w:eastAsia="Arial Unicode MS" w:hint="eastAsia"/>
          <w:w w:val="105"/>
          <w:position w:val="1"/>
          <w:sz w:val="20"/>
        </w:rPr>
        <w:t>青森県人口移動統計調査規程</w:t>
        <w:tab/>
      </w:r>
      <w:r>
        <w:rPr>
          <w:rFonts w:ascii="Arial Unicode MS" w:eastAsia="Arial Unicode MS" w:hint="eastAsia"/>
          <w:w w:val="105"/>
          <w:position w:val="1"/>
          <w:sz w:val="20"/>
          <w:u w:val="single"/>
        </w:rPr>
        <w:t> </w:t>
        <w:tab/>
      </w:r>
      <w:r>
        <w:rPr>
          <w:rFonts w:ascii="Arial" w:eastAsia="Arial"/>
          <w:w w:val="105"/>
          <w:sz w:val="21"/>
        </w:rPr>
        <w:t>1 0</w:t>
      </w:r>
      <w:r>
        <w:rPr>
          <w:rFonts w:ascii="Arial" w:eastAsia="Arial"/>
          <w:spacing w:val="-9"/>
          <w:w w:val="105"/>
          <w:sz w:val="21"/>
        </w:rPr>
        <w:t> </w:t>
      </w:r>
      <w:r>
        <w:rPr>
          <w:rFonts w:ascii="Arial" w:eastAsia="Arial"/>
          <w:w w:val="105"/>
          <w:sz w:val="21"/>
        </w:rPr>
        <w:t>1</w:t>
      </w:r>
    </w:p>
    <w:p>
      <w:pPr>
        <w:spacing w:after="0"/>
        <w:jc w:val="left"/>
        <w:rPr>
          <w:rFonts w:ascii="Arial" w:eastAsia="Arial"/>
          <w:sz w:val="21"/>
        </w:rPr>
        <w:sectPr>
          <w:pgSz w:w="11990" w:h="16840"/>
          <w:pgMar w:top="880" w:bottom="280" w:left="720" w:right="500"/>
        </w:sectPr>
      </w:pPr>
    </w:p>
    <w:p>
      <w:pPr>
        <w:spacing w:before="81"/>
        <w:ind w:left="3717" w:right="0" w:firstLine="0"/>
        <w:jc w:val="left"/>
        <w:rPr>
          <w:rFonts w:ascii="Arial Unicode MS" w:eastAsia="Arial Unicode MS" w:hint="eastAsia"/>
          <w:sz w:val="28"/>
        </w:rPr>
      </w:pPr>
      <w:r>
        <w:rPr>
          <w:rFonts w:ascii="Arial Unicode MS" w:eastAsia="Arial Unicode MS" w:hint="eastAsia"/>
          <w:w w:val="190"/>
          <w:sz w:val="28"/>
        </w:rPr>
        <w:t>利用にあたって</w:t>
      </w:r>
    </w:p>
    <w:p>
      <w:pPr>
        <w:pStyle w:val="BodyText"/>
        <w:spacing w:before="11"/>
        <w:rPr>
          <w:rFonts w:ascii="Arial Unicode MS"/>
          <w:sz w:val="33"/>
        </w:rPr>
      </w:pPr>
    </w:p>
    <w:p>
      <w:pPr>
        <w:numPr>
          <w:ilvl w:val="0"/>
          <w:numId w:val="2"/>
        </w:numPr>
        <w:tabs>
          <w:tab w:pos="1340" w:val="left" w:leader="none"/>
          <w:tab w:pos="1341" w:val="left" w:leader="none"/>
        </w:tabs>
        <w:spacing w:before="1"/>
        <w:ind w:left="1340" w:right="0" w:hanging="402"/>
        <w:jc w:val="left"/>
        <w:rPr>
          <w:sz w:val="20"/>
        </w:rPr>
      </w:pPr>
      <w:bookmarkStart w:name="_TOC_250001" w:id="1"/>
      <w:bookmarkEnd w:id="1"/>
      <w:r>
        <w:rPr>
          <w:rFonts w:ascii="Arial Unicode MS" w:eastAsia="Arial Unicode MS" w:hint="eastAsia"/>
          <w:w w:val="105"/>
          <w:sz w:val="20"/>
        </w:rPr>
        <w:t>「青森県人口移動統計調査」のあらまし</w:t>
      </w:r>
    </w:p>
    <w:p>
      <w:pPr>
        <w:pStyle w:val="BodyText"/>
        <w:spacing w:before="10"/>
        <w:rPr>
          <w:rFonts w:ascii="Arial Unicode MS"/>
          <w:sz w:val="33"/>
        </w:rPr>
      </w:pPr>
    </w:p>
    <w:p>
      <w:pPr>
        <w:pStyle w:val="ListParagraph"/>
        <w:numPr>
          <w:ilvl w:val="1"/>
          <w:numId w:val="2"/>
        </w:numPr>
        <w:tabs>
          <w:tab w:pos="1961" w:val="left" w:leader="none"/>
          <w:tab w:pos="1962" w:val="left" w:leader="none"/>
        </w:tabs>
        <w:spacing w:line="240" w:lineRule="auto" w:before="1" w:after="0"/>
        <w:ind w:left="1961" w:right="0" w:hanging="715"/>
        <w:jc w:val="left"/>
        <w:rPr>
          <w:rFonts w:ascii="Arial" w:eastAsia="Arial"/>
          <w:sz w:val="18"/>
        </w:rPr>
      </w:pPr>
      <w:r>
        <w:rPr>
          <w:w w:val="105"/>
          <w:sz w:val="20"/>
        </w:rPr>
        <w:t>調査の目的</w:t>
      </w:r>
    </w:p>
    <w:p>
      <w:pPr>
        <w:spacing w:line="324" w:lineRule="auto" w:before="92"/>
        <w:ind w:left="1760" w:right="573" w:firstLine="214"/>
        <w:jc w:val="both"/>
        <w:rPr>
          <w:rFonts w:ascii="Arial Unicode MS" w:eastAsia="Arial Unicode MS" w:hint="eastAsia"/>
          <w:sz w:val="20"/>
        </w:rPr>
      </w:pPr>
      <w:r>
        <w:rPr>
          <w:rFonts w:ascii="Arial Unicode MS" w:eastAsia="Arial Unicode MS" w:hint="eastAsia"/>
          <w:w w:val="105"/>
          <w:sz w:val="20"/>
        </w:rPr>
        <w:t>この調査は、青森県内の人口移動の実態を常時的確に把握し、各種行政の基礎資料を得ることを目的とする。</w:t>
      </w:r>
    </w:p>
    <w:p>
      <w:pPr>
        <w:pStyle w:val="ListParagraph"/>
        <w:numPr>
          <w:ilvl w:val="1"/>
          <w:numId w:val="2"/>
        </w:numPr>
        <w:tabs>
          <w:tab w:pos="1961" w:val="left" w:leader="none"/>
          <w:tab w:pos="1962" w:val="left" w:leader="none"/>
        </w:tabs>
        <w:spacing w:line="266" w:lineRule="exact" w:before="0" w:after="0"/>
        <w:ind w:left="1961" w:right="0" w:hanging="715"/>
        <w:jc w:val="left"/>
        <w:rPr>
          <w:rFonts w:ascii="Arial" w:eastAsia="Arial"/>
          <w:sz w:val="18"/>
        </w:rPr>
      </w:pPr>
      <w:r>
        <w:rPr>
          <w:w w:val="105"/>
          <w:sz w:val="20"/>
        </w:rPr>
        <w:t>調査方法</w:t>
      </w:r>
    </w:p>
    <w:p>
      <w:pPr>
        <w:spacing w:line="324" w:lineRule="auto" w:before="100"/>
        <w:ind w:left="1743" w:right="595" w:firstLine="152"/>
        <w:jc w:val="both"/>
        <w:rPr>
          <w:rFonts w:ascii="Arial Unicode MS" w:eastAsia="Arial Unicode MS" w:hint="eastAsia"/>
          <w:sz w:val="20"/>
        </w:rPr>
      </w:pPr>
      <w:r>
        <w:rPr>
          <w:rFonts w:ascii="Arial Unicode MS" w:eastAsia="Arial Unicode MS" w:hint="eastAsia"/>
          <w:sz w:val="20"/>
        </w:rPr>
        <w:t>「住民基本台帳法」及び「外国人登録法」の規定に基づく住民の市町村への届出及び届出  </w:t>
      </w:r>
      <w:r>
        <w:rPr>
          <w:rFonts w:ascii="Arial Unicode MS" w:eastAsia="Arial Unicode MS" w:hint="eastAsia"/>
          <w:spacing w:val="-1"/>
          <w:sz w:val="20"/>
        </w:rPr>
        <w:t>者に対するアンケート調査結果を集計することによる。なお、本調査は「青森県統計調査       </w:t>
      </w:r>
      <w:r>
        <w:rPr>
          <w:rFonts w:ascii="Arial Unicode MS" w:eastAsia="Arial Unicode MS" w:hint="eastAsia"/>
          <w:sz w:val="20"/>
        </w:rPr>
        <w:t>条例」 （</w:t>
      </w:r>
      <w:r>
        <w:rPr>
          <w:rFonts w:ascii="Arial Unicode MS" w:eastAsia="Arial Unicode MS" w:hint="eastAsia"/>
          <w:spacing w:val="-20"/>
          <w:sz w:val="20"/>
        </w:rPr>
        <w:t>昭和 </w:t>
      </w:r>
      <w:r>
        <w:rPr>
          <w:sz w:val="20"/>
        </w:rPr>
        <w:t>2</w:t>
      </w:r>
      <w:r>
        <w:rPr>
          <w:spacing w:val="12"/>
          <w:sz w:val="20"/>
        </w:rPr>
        <w:t> </w:t>
      </w:r>
      <w:r>
        <w:rPr>
          <w:sz w:val="20"/>
        </w:rPr>
        <w:t>5</w:t>
      </w:r>
      <w:r>
        <w:rPr>
          <w:spacing w:val="8"/>
          <w:sz w:val="20"/>
        </w:rPr>
        <w:t> </w:t>
      </w:r>
      <w:r>
        <w:rPr>
          <w:rFonts w:ascii="Arial Unicode MS" w:eastAsia="Arial Unicode MS" w:hint="eastAsia"/>
          <w:spacing w:val="36"/>
          <w:sz w:val="20"/>
        </w:rPr>
        <w:t>年</w:t>
      </w:r>
      <w:r>
        <w:rPr>
          <w:sz w:val="20"/>
        </w:rPr>
        <w:t>3</w:t>
      </w:r>
      <w:r>
        <w:rPr>
          <w:spacing w:val="33"/>
          <w:sz w:val="20"/>
        </w:rPr>
        <w:t> </w:t>
      </w:r>
      <w:r>
        <w:rPr>
          <w:rFonts w:ascii="Arial Unicode MS" w:eastAsia="Arial Unicode MS" w:hint="eastAsia"/>
          <w:spacing w:val="1"/>
          <w:sz w:val="20"/>
        </w:rPr>
        <w:t>月青森県条例第 </w:t>
      </w:r>
      <w:r>
        <w:rPr>
          <w:sz w:val="20"/>
        </w:rPr>
        <w:t>1</w:t>
      </w:r>
      <w:r>
        <w:rPr>
          <w:spacing w:val="30"/>
          <w:sz w:val="20"/>
        </w:rPr>
        <w:t> </w:t>
      </w:r>
      <w:r>
        <w:rPr>
          <w:sz w:val="20"/>
        </w:rPr>
        <w:t>0</w:t>
      </w:r>
      <w:r>
        <w:rPr>
          <w:spacing w:val="20"/>
          <w:sz w:val="20"/>
        </w:rPr>
        <w:t> </w:t>
      </w:r>
      <w:r>
        <w:rPr>
          <w:rFonts w:ascii="Arial Unicode MS" w:eastAsia="Arial Unicode MS" w:hint="eastAsia"/>
          <w:sz w:val="20"/>
        </w:rPr>
        <w:t>号</w:t>
      </w:r>
      <w:r>
        <w:rPr>
          <w:rFonts w:ascii="Arial Unicode MS" w:eastAsia="Arial Unicode MS" w:hint="eastAsia"/>
          <w:spacing w:val="-17"/>
          <w:sz w:val="20"/>
        </w:rPr>
        <w:t>）</w:t>
      </w:r>
      <w:r>
        <w:rPr>
          <w:rFonts w:ascii="Arial Unicode MS" w:eastAsia="Arial Unicode MS" w:hint="eastAsia"/>
          <w:spacing w:val="1"/>
          <w:sz w:val="20"/>
        </w:rPr>
        <w:t>及び「青森県人口移動統計調査規程」 </w:t>
      </w:r>
      <w:r>
        <w:rPr>
          <w:rFonts w:ascii="Arial Unicode MS" w:eastAsia="Arial Unicode MS" w:hint="eastAsia"/>
          <w:sz w:val="20"/>
        </w:rPr>
        <w:t>（平</w:t>
      </w:r>
    </w:p>
    <w:p>
      <w:pPr>
        <w:spacing w:line="265" w:lineRule="exact" w:before="0"/>
        <w:ind w:left="1745" w:right="0" w:firstLine="0"/>
        <w:jc w:val="left"/>
        <w:rPr>
          <w:rFonts w:ascii="Arial Unicode MS" w:eastAsia="Arial Unicode MS" w:hint="eastAsia"/>
          <w:sz w:val="20"/>
        </w:rPr>
      </w:pPr>
      <w:r>
        <w:rPr>
          <w:rFonts w:ascii="Arial Unicode MS" w:eastAsia="Arial Unicode MS" w:hint="eastAsia"/>
          <w:sz w:val="20"/>
        </w:rPr>
        <w:t>成 </w:t>
      </w:r>
      <w:r>
        <w:rPr>
          <w:sz w:val="20"/>
        </w:rPr>
        <w:t>1 2 </w:t>
      </w:r>
      <w:r>
        <w:rPr>
          <w:rFonts w:ascii="Arial Unicode MS" w:eastAsia="Arial Unicode MS" w:hint="eastAsia"/>
          <w:sz w:val="20"/>
        </w:rPr>
        <w:t>年 </w:t>
      </w:r>
      <w:r>
        <w:rPr>
          <w:sz w:val="20"/>
        </w:rPr>
        <w:t>3 </w:t>
      </w:r>
      <w:r>
        <w:rPr>
          <w:rFonts w:ascii="Arial Unicode MS" w:eastAsia="Arial Unicode MS" w:hint="eastAsia"/>
          <w:sz w:val="20"/>
        </w:rPr>
        <w:t>月青森県告示第 </w:t>
      </w:r>
      <w:r>
        <w:rPr>
          <w:sz w:val="20"/>
        </w:rPr>
        <w:t>1 6 6 </w:t>
      </w:r>
      <w:r>
        <w:rPr>
          <w:rFonts w:ascii="Arial Unicode MS" w:eastAsia="Arial Unicode MS" w:hint="eastAsia"/>
          <w:sz w:val="20"/>
        </w:rPr>
        <w:t>号）に基づいている。</w:t>
      </w:r>
    </w:p>
    <w:p>
      <w:pPr>
        <w:pStyle w:val="BodyText"/>
        <w:spacing w:before="11"/>
        <w:rPr>
          <w:rFonts w:ascii="Arial Unicode MS"/>
          <w:sz w:val="33"/>
        </w:rPr>
      </w:pPr>
    </w:p>
    <w:p>
      <w:pPr>
        <w:pStyle w:val="ListParagraph"/>
        <w:numPr>
          <w:ilvl w:val="1"/>
          <w:numId w:val="2"/>
        </w:numPr>
        <w:tabs>
          <w:tab w:pos="1961" w:val="left" w:leader="none"/>
          <w:tab w:pos="1962" w:val="left" w:leader="none"/>
        </w:tabs>
        <w:spacing w:line="240" w:lineRule="auto" w:before="0" w:after="0"/>
        <w:ind w:left="1961" w:right="0" w:hanging="708"/>
        <w:jc w:val="left"/>
        <w:rPr>
          <w:rFonts w:ascii="Arial" w:eastAsia="Arial"/>
          <w:sz w:val="19"/>
        </w:rPr>
      </w:pPr>
      <w:r>
        <w:rPr>
          <w:w w:val="105"/>
          <w:sz w:val="20"/>
        </w:rPr>
        <w:t>調査期間</w:t>
      </w:r>
    </w:p>
    <w:p>
      <w:pPr>
        <w:spacing w:before="93"/>
        <w:ind w:left="0" w:right="1780" w:firstLine="0"/>
        <w:jc w:val="center"/>
        <w:rPr>
          <w:rFonts w:ascii="Arial Unicode MS" w:eastAsia="Arial Unicode MS" w:hint="eastAsia"/>
          <w:sz w:val="20"/>
        </w:rPr>
      </w:pPr>
      <w:r>
        <w:rPr>
          <w:rFonts w:ascii="Arial Unicode MS" w:eastAsia="Arial Unicode MS" w:hint="eastAsia"/>
          <w:sz w:val="20"/>
        </w:rPr>
        <w:t>平成 </w:t>
      </w:r>
      <w:r>
        <w:rPr>
          <w:rFonts w:ascii="Arial" w:eastAsia="Arial"/>
          <w:sz w:val="19"/>
        </w:rPr>
        <w:t>1 2 </w:t>
      </w:r>
      <w:r>
        <w:rPr>
          <w:rFonts w:ascii="Arial Unicode MS" w:eastAsia="Arial Unicode MS" w:hint="eastAsia"/>
          <w:sz w:val="20"/>
        </w:rPr>
        <w:t>年 </w:t>
      </w:r>
      <w:r>
        <w:rPr>
          <w:rFonts w:ascii="Arial" w:eastAsia="Arial"/>
          <w:sz w:val="19"/>
        </w:rPr>
        <w:t>1 </w:t>
      </w:r>
      <w:r>
        <w:rPr>
          <w:rFonts w:ascii="Arial Unicode MS" w:eastAsia="Arial Unicode MS" w:hint="eastAsia"/>
          <w:sz w:val="20"/>
        </w:rPr>
        <w:t>月 </w:t>
      </w:r>
      <w:r>
        <w:rPr>
          <w:rFonts w:ascii="Arial" w:eastAsia="Arial"/>
          <w:sz w:val="19"/>
        </w:rPr>
        <w:t>9 </w:t>
      </w:r>
      <w:r>
        <w:rPr>
          <w:rFonts w:ascii="Arial Unicode MS" w:eastAsia="Arial Unicode MS" w:hint="eastAsia"/>
          <w:sz w:val="20"/>
        </w:rPr>
        <w:t>日か ら</w:t>
      </w:r>
      <w:r>
        <w:rPr>
          <w:rFonts w:ascii="Arial" w:eastAsia="Arial"/>
          <w:sz w:val="19"/>
        </w:rPr>
        <w:t>1 2 </w:t>
      </w:r>
      <w:r>
        <w:rPr>
          <w:rFonts w:ascii="Arial Unicode MS" w:eastAsia="Arial Unicode MS" w:hint="eastAsia"/>
          <w:sz w:val="20"/>
        </w:rPr>
        <w:t>月</w:t>
      </w:r>
      <w:r>
        <w:rPr>
          <w:rFonts w:ascii="Arial" w:eastAsia="Arial"/>
          <w:sz w:val="19"/>
        </w:rPr>
        <w:t>3 1 </w:t>
      </w:r>
      <w:r>
        <w:rPr>
          <w:rFonts w:ascii="Arial Unicode MS" w:eastAsia="Arial Unicode MS" w:hint="eastAsia"/>
          <w:sz w:val="20"/>
        </w:rPr>
        <w:t>日までの</w:t>
      </w:r>
      <w:r>
        <w:rPr>
          <w:rFonts w:ascii="Arial" w:eastAsia="Arial"/>
          <w:sz w:val="19"/>
        </w:rPr>
        <w:t>1 </w:t>
      </w:r>
      <w:r>
        <w:rPr>
          <w:rFonts w:ascii="Arial Unicode MS" w:eastAsia="Arial Unicode MS" w:hint="eastAsia"/>
          <w:sz w:val="20"/>
        </w:rPr>
        <w:t>年間。</w:t>
      </w:r>
    </w:p>
    <w:p>
      <w:pPr>
        <w:pStyle w:val="BodyText"/>
        <w:spacing w:before="11"/>
        <w:rPr>
          <w:rFonts w:ascii="Arial Unicode MS"/>
          <w:sz w:val="33"/>
        </w:rPr>
      </w:pPr>
    </w:p>
    <w:p>
      <w:pPr>
        <w:numPr>
          <w:ilvl w:val="1"/>
          <w:numId w:val="2"/>
        </w:numPr>
        <w:tabs>
          <w:tab w:pos="1961" w:val="left" w:leader="none"/>
          <w:tab w:pos="1962" w:val="left" w:leader="none"/>
        </w:tabs>
        <w:spacing w:before="0"/>
        <w:ind w:left="1961" w:right="0" w:hanging="708"/>
        <w:jc w:val="left"/>
        <w:rPr>
          <w:rFonts w:ascii="Arial" w:eastAsia="Arial"/>
          <w:sz w:val="19"/>
        </w:rPr>
      </w:pPr>
      <w:r>
        <w:rPr>
          <w:rFonts w:ascii="Arial Unicode MS" w:eastAsia="Arial Unicode MS" w:hint="eastAsia"/>
          <w:w w:val="105"/>
          <w:sz w:val="20"/>
        </w:rPr>
        <w:t>調査事項</w:t>
      </w:r>
    </w:p>
    <w:p>
      <w:pPr>
        <w:tabs>
          <w:tab w:pos="2159" w:val="left" w:leader="none"/>
        </w:tabs>
        <w:spacing w:before="100"/>
        <w:ind w:left="1743" w:right="0" w:firstLine="0"/>
        <w:jc w:val="left"/>
        <w:rPr>
          <w:rFonts w:ascii="Arial" w:eastAsia="Arial"/>
          <w:sz w:val="18"/>
        </w:rPr>
      </w:pPr>
      <w:r>
        <w:rPr>
          <w:rFonts w:ascii="Arial Unicode MS" w:eastAsia="Arial Unicode MS" w:hint="eastAsia"/>
          <w:sz w:val="20"/>
        </w:rPr>
        <w:t>ア</w:t>
        <w:tab/>
        <w:t>出生数</w:t>
      </w:r>
      <w:r>
        <w:rPr>
          <w:rFonts w:ascii="Arial Unicode MS" w:eastAsia="Arial Unicode MS" w:hint="eastAsia"/>
          <w:spacing w:val="8"/>
          <w:sz w:val="20"/>
        </w:rPr>
        <w:t> </w:t>
      </w:r>
      <w:r>
        <w:rPr>
          <w:rFonts w:ascii="Arial Unicode MS" w:eastAsia="Arial Unicode MS" w:hint="eastAsia"/>
          <w:sz w:val="20"/>
        </w:rPr>
        <w:t>（男</w:t>
      </w:r>
      <w:r>
        <w:rPr>
          <w:rFonts w:ascii="Arial Unicode MS" w:eastAsia="Arial Unicode MS" w:hint="eastAsia"/>
          <w:spacing w:val="-69"/>
          <w:sz w:val="20"/>
        </w:rPr>
        <w:t>女</w:t>
      </w:r>
      <w:r>
        <w:rPr>
          <w:rFonts w:ascii="Arial Unicode MS" w:eastAsia="Arial Unicode MS" w:hint="eastAsia"/>
          <w:spacing w:val="-35"/>
          <w:sz w:val="20"/>
        </w:rPr>
        <w:t>月</w:t>
      </w:r>
      <w:r>
        <w:rPr>
          <w:rFonts w:ascii="Arial" w:eastAsia="Arial"/>
          <w:sz w:val="18"/>
        </w:rPr>
        <w:t>IJ)</w:t>
      </w:r>
    </w:p>
    <w:p>
      <w:pPr>
        <w:tabs>
          <w:tab w:pos="2169" w:val="left" w:leader="none"/>
        </w:tabs>
        <w:spacing w:before="78"/>
        <w:ind w:left="1732" w:right="0" w:firstLine="0"/>
        <w:jc w:val="left"/>
        <w:rPr>
          <w:rFonts w:ascii="Arial Unicode MS" w:eastAsia="Arial Unicode MS" w:hint="eastAsia"/>
          <w:sz w:val="20"/>
        </w:rPr>
      </w:pPr>
      <w:r>
        <w:rPr>
          <w:rFonts w:ascii="Arial Unicode MS" w:eastAsia="Arial Unicode MS" w:hint="eastAsia"/>
          <w:sz w:val="19"/>
        </w:rPr>
        <w:t>イ</w:t>
        <w:tab/>
      </w:r>
      <w:r>
        <w:rPr>
          <w:rFonts w:ascii="Arial Unicode MS" w:eastAsia="Arial Unicode MS" w:hint="eastAsia"/>
          <w:w w:val="95"/>
          <w:sz w:val="20"/>
        </w:rPr>
        <w:t>死亡数（男女別）</w:t>
      </w:r>
    </w:p>
    <w:p>
      <w:pPr>
        <w:tabs>
          <w:tab w:pos="2170" w:val="left" w:leader="none"/>
        </w:tabs>
        <w:spacing w:line="309" w:lineRule="auto" w:before="82"/>
        <w:ind w:left="1739" w:right="5458" w:firstLine="25"/>
        <w:jc w:val="left"/>
        <w:rPr>
          <w:rFonts w:ascii="Arial Unicode MS" w:eastAsia="Arial Unicode MS" w:hint="eastAsia"/>
          <w:sz w:val="20"/>
        </w:rPr>
      </w:pPr>
      <w:r>
        <w:rPr>
          <w:rFonts w:ascii="Arial Unicode MS" w:eastAsia="Arial Unicode MS" w:hint="eastAsia"/>
          <w:w w:val="105"/>
          <w:sz w:val="21"/>
        </w:rPr>
        <w:t>ウ</w:t>
        <w:tab/>
      </w:r>
      <w:r>
        <w:rPr>
          <w:rFonts w:ascii="Arial Unicode MS" w:eastAsia="Arial Unicode MS" w:hint="eastAsia"/>
          <w:sz w:val="20"/>
        </w:rPr>
        <w:t>転入者数（男女、県内・県外別） </w:t>
      </w:r>
      <w:r>
        <w:rPr>
          <w:rFonts w:ascii="Arial Unicode MS" w:eastAsia="Arial Unicode MS" w:hint="eastAsia"/>
          <w:w w:val="105"/>
          <w:sz w:val="20"/>
        </w:rPr>
        <w:t>エ転出者数（男女、県内・県外別</w:t>
      </w:r>
      <w:r>
        <w:rPr>
          <w:rFonts w:ascii="Arial Unicode MS" w:eastAsia="Arial Unicode MS" w:hint="eastAsia"/>
          <w:spacing w:val="-17"/>
          <w:w w:val="105"/>
          <w:sz w:val="20"/>
        </w:rPr>
        <w:t>）</w:t>
      </w:r>
    </w:p>
    <w:p>
      <w:pPr>
        <w:tabs>
          <w:tab w:pos="2171" w:val="left" w:leader="none"/>
        </w:tabs>
        <w:spacing w:before="16"/>
        <w:ind w:left="1743" w:right="0" w:firstLine="0"/>
        <w:jc w:val="left"/>
        <w:rPr>
          <w:rFonts w:ascii="Arial Unicode MS" w:eastAsia="Arial Unicode MS" w:hint="eastAsia"/>
          <w:sz w:val="20"/>
        </w:rPr>
      </w:pPr>
      <w:r>
        <w:rPr>
          <w:rFonts w:ascii="Arial Unicode MS" w:eastAsia="Arial Unicode MS" w:hint="eastAsia"/>
          <w:w w:val="105"/>
          <w:sz w:val="20"/>
        </w:rPr>
        <w:t>オ</w:t>
        <w:tab/>
      </w:r>
      <w:r>
        <w:rPr>
          <w:rFonts w:ascii="Arial Unicode MS" w:eastAsia="Arial Unicode MS" w:hint="eastAsia"/>
          <w:sz w:val="20"/>
        </w:rPr>
        <w:t>従前の住所地別県内転入者数（男女別）</w:t>
      </w:r>
    </w:p>
    <w:p>
      <w:pPr>
        <w:tabs>
          <w:tab w:pos="2174" w:val="left" w:leader="none"/>
        </w:tabs>
        <w:spacing w:before="86"/>
        <w:ind w:left="1750" w:right="0" w:firstLine="0"/>
        <w:jc w:val="left"/>
        <w:rPr>
          <w:rFonts w:ascii="Arial Unicode MS" w:eastAsia="Arial Unicode MS" w:hint="eastAsia"/>
          <w:sz w:val="20"/>
        </w:rPr>
      </w:pPr>
      <w:r>
        <w:rPr>
          <w:rFonts w:ascii="Arial Unicode MS" w:eastAsia="Arial Unicode MS" w:hint="eastAsia"/>
          <w:w w:val="105"/>
          <w:sz w:val="18"/>
        </w:rPr>
        <w:t>力</w:t>
        <w:tab/>
      </w:r>
      <w:r>
        <w:rPr>
          <w:rFonts w:ascii="Arial Unicode MS" w:eastAsia="Arial Unicode MS" w:hint="eastAsia"/>
          <w:sz w:val="20"/>
        </w:rPr>
        <w:t>理由別移動者数（男女、県内・県外別）</w:t>
      </w:r>
    </w:p>
    <w:p>
      <w:pPr>
        <w:tabs>
          <w:tab w:pos="2171" w:val="left" w:leader="none"/>
        </w:tabs>
        <w:spacing w:line="324" w:lineRule="auto" w:before="85"/>
        <w:ind w:left="1753" w:right="3791" w:firstLine="2"/>
        <w:jc w:val="left"/>
        <w:rPr>
          <w:rFonts w:ascii="Arial Unicode MS" w:eastAsia="Arial Unicode MS" w:hint="eastAsia"/>
          <w:sz w:val="20"/>
        </w:rPr>
      </w:pPr>
      <w:r>
        <w:rPr>
          <w:rFonts w:ascii="Arial Unicode MS" w:eastAsia="Arial Unicode MS" w:hint="eastAsia"/>
          <w:w w:val="105"/>
          <w:sz w:val="20"/>
        </w:rPr>
        <w:t>キ</w:t>
        <w:tab/>
      </w:r>
      <w:r>
        <w:rPr>
          <w:rFonts w:ascii="Arial Unicode MS" w:eastAsia="Arial Unicode MS" w:hint="eastAsia"/>
          <w:sz w:val="20"/>
        </w:rPr>
        <w:t>移動前後の産業別就業者数（男女、県内・県外別</w:t>
      </w:r>
      <w:r>
        <w:rPr>
          <w:rFonts w:ascii="Arial Unicode MS" w:eastAsia="Arial Unicode MS" w:hint="eastAsia"/>
          <w:spacing w:val="-17"/>
          <w:sz w:val="20"/>
        </w:rPr>
        <w:t>） </w:t>
      </w:r>
      <w:r>
        <w:rPr>
          <w:rFonts w:ascii="Arial Unicode MS" w:eastAsia="Arial Unicode MS" w:hint="eastAsia"/>
          <w:w w:val="105"/>
          <w:sz w:val="20"/>
        </w:rPr>
        <w:t>ク</w:t>
        <w:tab/>
        <w:t>年齢別推計人口（男女、各歳別）</w:t>
      </w:r>
    </w:p>
    <w:p>
      <w:pPr>
        <w:pStyle w:val="BodyText"/>
        <w:spacing w:before="10"/>
        <w:rPr>
          <w:rFonts w:ascii="Arial Unicode MS"/>
          <w:sz w:val="26"/>
        </w:rPr>
      </w:pPr>
    </w:p>
    <w:p>
      <w:pPr>
        <w:pStyle w:val="ListParagraph"/>
        <w:numPr>
          <w:ilvl w:val="0"/>
          <w:numId w:val="2"/>
        </w:numPr>
        <w:tabs>
          <w:tab w:pos="1337" w:val="left" w:leader="none"/>
          <w:tab w:pos="1338" w:val="left" w:leader="none"/>
        </w:tabs>
        <w:spacing w:line="240" w:lineRule="auto" w:before="0" w:after="0"/>
        <w:ind w:left="1337" w:right="0" w:hanging="389"/>
        <w:jc w:val="left"/>
        <w:rPr>
          <w:rFonts w:ascii="Arial" w:eastAsia="Arial"/>
          <w:sz w:val="20"/>
        </w:rPr>
      </w:pPr>
      <w:r>
        <w:rPr>
          <w:w w:val="105"/>
          <w:sz w:val="20"/>
        </w:rPr>
        <w:t>人口の推計方法について</w:t>
      </w:r>
    </w:p>
    <w:p>
      <w:pPr>
        <w:pStyle w:val="BodyText"/>
        <w:spacing w:before="11"/>
        <w:rPr>
          <w:rFonts w:ascii="Arial Unicode MS"/>
          <w:sz w:val="33"/>
        </w:rPr>
      </w:pPr>
    </w:p>
    <w:p>
      <w:pPr>
        <w:spacing w:line="324" w:lineRule="auto" w:before="0"/>
        <w:ind w:left="1331" w:right="360" w:firstLine="9"/>
        <w:jc w:val="left"/>
        <w:rPr>
          <w:rFonts w:ascii="Arial Unicode MS" w:eastAsia="Arial Unicode MS" w:hint="eastAsia"/>
          <w:sz w:val="20"/>
        </w:rPr>
      </w:pPr>
      <w:r>
        <w:rPr>
          <w:rFonts w:ascii="Arial Unicode MS" w:eastAsia="Arial Unicode MS" w:hint="eastAsia"/>
          <w:w w:val="105"/>
          <w:sz w:val="20"/>
        </w:rPr>
        <w:t>推計人口は、直近の国勢調査人口を基礎とし、これに市町村から毎月報告のあった出生数、死 亡数、転入者数及び転出者数（外国人を含む）を国勢調査人口に加減することにより算出して いる（</w:t>
      </w:r>
      <w:r>
        <w:rPr>
          <w:rFonts w:ascii="Arial Unicode MS" w:eastAsia="Arial Unicode MS" w:hint="eastAsia"/>
          <w:spacing w:val="-28"/>
          <w:w w:val="105"/>
          <w:sz w:val="20"/>
        </w:rPr>
        <w:t>平成</w:t>
      </w:r>
      <w:r>
        <w:rPr>
          <w:rFonts w:ascii="Arial" w:eastAsia="Arial"/>
          <w:w w:val="105"/>
          <w:sz w:val="19"/>
        </w:rPr>
        <w:t>1</w:t>
      </w:r>
      <w:r>
        <w:rPr>
          <w:rFonts w:ascii="Arial" w:eastAsia="Arial"/>
          <w:spacing w:val="16"/>
          <w:w w:val="105"/>
          <w:sz w:val="19"/>
        </w:rPr>
        <w:t> </w:t>
      </w:r>
      <w:r>
        <w:rPr>
          <w:rFonts w:ascii="Arial" w:eastAsia="Arial"/>
          <w:w w:val="105"/>
          <w:sz w:val="19"/>
        </w:rPr>
        <w:t>3</w:t>
      </w:r>
      <w:r>
        <w:rPr>
          <w:rFonts w:ascii="Arial" w:eastAsia="Arial"/>
          <w:spacing w:val="-15"/>
          <w:w w:val="105"/>
          <w:sz w:val="19"/>
        </w:rPr>
        <w:t> </w:t>
      </w:r>
      <w:r>
        <w:rPr>
          <w:rFonts w:ascii="Arial Unicode MS" w:eastAsia="Arial Unicode MS" w:hint="eastAsia"/>
          <w:spacing w:val="-11"/>
          <w:w w:val="105"/>
          <w:sz w:val="20"/>
        </w:rPr>
        <w:t>年 </w:t>
      </w:r>
      <w:r>
        <w:rPr>
          <w:rFonts w:ascii="Arial" w:eastAsia="Arial"/>
          <w:w w:val="105"/>
          <w:sz w:val="19"/>
        </w:rPr>
        <w:t>1</w:t>
      </w:r>
      <w:r>
        <w:rPr>
          <w:rFonts w:ascii="Arial" w:eastAsia="Arial"/>
          <w:spacing w:val="-7"/>
          <w:w w:val="105"/>
          <w:sz w:val="19"/>
        </w:rPr>
        <w:t> </w:t>
      </w:r>
      <w:r>
        <w:rPr>
          <w:rFonts w:ascii="Arial Unicode MS" w:eastAsia="Arial Unicode MS" w:hint="eastAsia"/>
          <w:spacing w:val="36"/>
          <w:w w:val="105"/>
          <w:sz w:val="20"/>
        </w:rPr>
        <w:t>月</w:t>
      </w:r>
      <w:r>
        <w:rPr>
          <w:rFonts w:ascii="Arial" w:eastAsia="Arial"/>
          <w:w w:val="105"/>
          <w:sz w:val="19"/>
        </w:rPr>
        <w:t>1</w:t>
      </w:r>
      <w:r>
        <w:rPr>
          <w:rFonts w:ascii="Arial" w:eastAsia="Arial"/>
          <w:spacing w:val="-25"/>
          <w:w w:val="105"/>
          <w:sz w:val="19"/>
        </w:rPr>
        <w:t> </w:t>
      </w:r>
      <w:r>
        <w:rPr>
          <w:rFonts w:ascii="Arial Unicode MS" w:eastAsia="Arial Unicode MS" w:hint="eastAsia"/>
          <w:spacing w:val="-2"/>
          <w:w w:val="105"/>
          <w:sz w:val="20"/>
        </w:rPr>
        <w:t>日現在の推計人口は、平成</w:t>
      </w:r>
      <w:r>
        <w:rPr>
          <w:rFonts w:ascii="Arial" w:eastAsia="Arial"/>
          <w:w w:val="105"/>
          <w:sz w:val="19"/>
        </w:rPr>
        <w:t>1</w:t>
      </w:r>
      <w:r>
        <w:rPr>
          <w:rFonts w:ascii="Arial" w:eastAsia="Arial"/>
          <w:spacing w:val="20"/>
          <w:w w:val="105"/>
          <w:sz w:val="19"/>
        </w:rPr>
        <w:t> </w:t>
      </w:r>
      <w:r>
        <w:rPr>
          <w:rFonts w:ascii="Arial" w:eastAsia="Arial"/>
          <w:w w:val="105"/>
          <w:sz w:val="19"/>
        </w:rPr>
        <w:t>2</w:t>
      </w:r>
      <w:r>
        <w:rPr>
          <w:rFonts w:ascii="Arial" w:eastAsia="Arial"/>
          <w:spacing w:val="-16"/>
          <w:w w:val="105"/>
          <w:sz w:val="19"/>
        </w:rPr>
        <w:t> </w:t>
      </w:r>
      <w:r>
        <w:rPr>
          <w:rFonts w:ascii="Arial Unicode MS" w:eastAsia="Arial Unicode MS" w:hint="eastAsia"/>
          <w:spacing w:val="-3"/>
          <w:w w:val="105"/>
          <w:sz w:val="20"/>
        </w:rPr>
        <w:t>年国勢調査 速報人口が基礎としてい る</w:t>
      </w:r>
      <w:r>
        <w:rPr>
          <w:rFonts w:ascii="Arial Unicode MS" w:eastAsia="Arial Unicode MS" w:hint="eastAsia"/>
          <w:w w:val="105"/>
          <w:sz w:val="20"/>
        </w:rPr>
        <w:t>）。</w:t>
      </w:r>
    </w:p>
    <w:p>
      <w:pPr>
        <w:pStyle w:val="BodyText"/>
        <w:spacing w:before="9"/>
        <w:rPr>
          <w:rFonts w:ascii="Arial Unicode MS"/>
          <w:sz w:val="26"/>
        </w:rPr>
      </w:pPr>
    </w:p>
    <w:p>
      <w:pPr>
        <w:spacing w:before="0"/>
        <w:ind w:left="1830" w:right="0" w:firstLine="0"/>
        <w:jc w:val="both"/>
        <w:rPr>
          <w:rFonts w:ascii="Arial Unicode MS" w:eastAsia="Arial Unicode MS" w:hint="eastAsia"/>
          <w:sz w:val="20"/>
        </w:rPr>
      </w:pPr>
      <w:r>
        <w:rPr>
          <w:rFonts w:ascii="Arial Unicode MS" w:eastAsia="Arial Unicode MS" w:hint="eastAsia"/>
          <w:w w:val="105"/>
          <w:sz w:val="20"/>
        </w:rPr>
        <w:t>（推計人口）＝（前期の人口）＋（出生数）一（死亡数）</w:t>
      </w:r>
    </w:p>
    <w:p>
      <w:pPr>
        <w:spacing w:before="93"/>
        <w:ind w:left="4683" w:right="0" w:firstLine="0"/>
        <w:jc w:val="left"/>
        <w:rPr>
          <w:rFonts w:ascii="Arial Unicode MS" w:eastAsia="Arial Unicode MS" w:hint="eastAsia"/>
          <w:sz w:val="20"/>
        </w:rPr>
      </w:pPr>
      <w:r>
        <w:rPr>
          <w:rFonts w:ascii="Arial Unicode MS" w:eastAsia="Arial Unicode MS" w:hint="eastAsia"/>
          <w:w w:val="105"/>
          <w:sz w:val="20"/>
        </w:rPr>
        <w:t>＋（転入者数）ー（転出者数）</w:t>
      </w:r>
    </w:p>
    <w:p>
      <w:pPr>
        <w:pStyle w:val="ListParagraph"/>
        <w:numPr>
          <w:ilvl w:val="0"/>
          <w:numId w:val="2"/>
        </w:numPr>
        <w:tabs>
          <w:tab w:pos="1322" w:val="left" w:leader="none"/>
          <w:tab w:pos="1323" w:val="left" w:leader="none"/>
        </w:tabs>
        <w:spacing w:line="240" w:lineRule="auto" w:before="107" w:after="0"/>
        <w:ind w:left="1322" w:right="0" w:hanging="369"/>
        <w:jc w:val="left"/>
        <w:rPr>
          <w:rFonts w:ascii="Arial" w:eastAsia="Arial"/>
          <w:sz w:val="20"/>
        </w:rPr>
      </w:pPr>
      <w:r>
        <w:rPr>
          <w:w w:val="105"/>
          <w:sz w:val="20"/>
        </w:rPr>
        <w:t>出生数と死亡数について</w:t>
      </w:r>
    </w:p>
    <w:p>
      <w:pPr>
        <w:pStyle w:val="BodyText"/>
        <w:spacing w:before="4"/>
        <w:rPr>
          <w:rFonts w:ascii="Arial Unicode MS"/>
          <w:sz w:val="34"/>
        </w:rPr>
      </w:pPr>
    </w:p>
    <w:p>
      <w:pPr>
        <w:spacing w:line="324" w:lineRule="auto" w:before="1"/>
        <w:ind w:left="1115" w:right="587" w:firstLine="214"/>
        <w:jc w:val="left"/>
        <w:rPr>
          <w:rFonts w:ascii="Arial Unicode MS" w:eastAsia="Arial Unicode MS" w:hint="eastAsia"/>
          <w:sz w:val="20"/>
        </w:rPr>
      </w:pPr>
      <w:r>
        <w:rPr>
          <w:rFonts w:ascii="Arial Unicode MS" w:eastAsia="Arial Unicode MS" w:hint="eastAsia"/>
          <w:w w:val="105"/>
          <w:sz w:val="20"/>
        </w:rPr>
        <w:t>出生数及び死亡数は、厚生省が行っている「人口動態統計」の数値とは、以下のとおり出生及死亡の数を統計データとする時期の違いにより、両調査の数値は一致しない。</w:t>
      </w:r>
    </w:p>
    <w:p>
      <w:pPr>
        <w:pStyle w:val="BodyText"/>
        <w:spacing w:before="4"/>
        <w:rPr>
          <w:rFonts w:ascii="Arial Unicode MS"/>
          <w:sz w:val="20"/>
        </w:rPr>
      </w:pPr>
    </w:p>
    <w:p>
      <w:pPr>
        <w:spacing w:after="0"/>
        <w:rPr>
          <w:rFonts w:ascii="Arial Unicode MS"/>
          <w:sz w:val="20"/>
        </w:rPr>
        <w:sectPr>
          <w:pgSz w:w="11990" w:h="16840"/>
          <w:pgMar w:top="680" w:bottom="280" w:left="720" w:right="500"/>
        </w:sectPr>
      </w:pPr>
    </w:p>
    <w:p>
      <w:pPr>
        <w:spacing w:before="100"/>
        <w:ind w:left="1354" w:right="0" w:firstLine="0"/>
        <w:jc w:val="left"/>
        <w:rPr>
          <w:rFonts w:ascii="Arial Unicode MS" w:eastAsia="Arial Unicode MS" w:hint="eastAsia"/>
          <w:sz w:val="20"/>
        </w:rPr>
      </w:pPr>
      <w:r>
        <w:rPr>
          <w:rFonts w:ascii="Arial Unicode MS" w:eastAsia="Arial Unicode MS" w:hint="eastAsia"/>
          <w:sz w:val="20"/>
        </w:rPr>
        <w:t>「青森県人口移動調査」</w:t>
      </w:r>
    </w:p>
    <w:p>
      <w:pPr>
        <w:spacing w:before="93"/>
        <w:ind w:left="1354" w:right="0" w:firstLine="0"/>
        <w:jc w:val="left"/>
        <w:rPr>
          <w:rFonts w:ascii="Arial Unicode MS" w:eastAsia="Arial Unicode MS" w:hint="eastAsia"/>
          <w:sz w:val="20"/>
        </w:rPr>
      </w:pPr>
      <w:r>
        <w:rPr>
          <w:rFonts w:ascii="Arial Unicode MS" w:eastAsia="Arial Unicode MS" w:hint="eastAsia"/>
          <w:sz w:val="20"/>
        </w:rPr>
        <w:t>「人口動態統計」</w:t>
      </w:r>
    </w:p>
    <w:p>
      <w:pPr>
        <w:spacing w:line="324" w:lineRule="auto" w:before="100"/>
        <w:ind w:left="398" w:right="1382" w:firstLine="0"/>
        <w:jc w:val="left"/>
        <w:rPr>
          <w:rFonts w:ascii="Arial Unicode MS" w:eastAsia="Arial Unicode MS" w:hint="eastAsia"/>
          <w:sz w:val="20"/>
        </w:rPr>
      </w:pPr>
      <w:r>
        <w:rPr/>
        <w:br w:type="column"/>
      </w:r>
      <w:r>
        <w:rPr>
          <w:rFonts w:ascii="Arial Unicode MS" w:eastAsia="Arial Unicode MS" w:hint="eastAsia"/>
          <w:w w:val="105"/>
          <w:sz w:val="20"/>
        </w:rPr>
        <w:t>出生又は死亡の届出があった時点で統計データとする。出生又は死亡が発生した時点で統計データとする。</w:t>
      </w:r>
    </w:p>
    <w:p>
      <w:pPr>
        <w:pStyle w:val="BodyText"/>
        <w:spacing w:before="5"/>
        <w:rPr>
          <w:rFonts w:ascii="Arial Unicode MS"/>
          <w:sz w:val="32"/>
        </w:rPr>
      </w:pPr>
    </w:p>
    <w:p>
      <w:pPr>
        <w:spacing w:before="0"/>
        <w:ind w:left="1487" w:right="0" w:firstLine="0"/>
        <w:jc w:val="left"/>
        <w:rPr>
          <w:sz w:val="21"/>
        </w:rPr>
      </w:pPr>
      <w:r>
        <w:rPr>
          <w:w w:val="105"/>
          <w:sz w:val="21"/>
        </w:rPr>
        <w:t>-1-</w:t>
      </w:r>
    </w:p>
    <w:p>
      <w:pPr>
        <w:spacing w:after="0"/>
        <w:jc w:val="left"/>
        <w:rPr>
          <w:sz w:val="21"/>
        </w:rPr>
        <w:sectPr>
          <w:type w:val="continuous"/>
          <w:pgSz w:w="11990" w:h="16840"/>
          <w:pgMar w:top="300" w:bottom="280" w:left="720" w:right="500"/>
          <w:cols w:num="2" w:equalWidth="0">
            <w:col w:w="3627" w:space="40"/>
            <w:col w:w="7103"/>
          </w:cols>
        </w:sectPr>
      </w:pPr>
    </w:p>
    <w:p>
      <w:pPr>
        <w:pStyle w:val="ListParagraph"/>
        <w:numPr>
          <w:ilvl w:val="0"/>
          <w:numId w:val="2"/>
        </w:numPr>
        <w:tabs>
          <w:tab w:pos="1617" w:val="left" w:leader="none"/>
          <w:tab w:pos="1618" w:val="left" w:leader="none"/>
        </w:tabs>
        <w:spacing w:line="240" w:lineRule="auto" w:before="79" w:after="0"/>
        <w:ind w:left="1617" w:right="0" w:hanging="377"/>
        <w:jc w:val="left"/>
        <w:rPr>
          <w:rFonts w:ascii="Arial" w:eastAsia="Arial"/>
          <w:sz w:val="19"/>
        </w:rPr>
      </w:pPr>
      <w:r>
        <w:rPr>
          <w:sz w:val="21"/>
        </w:rPr>
        <w:t>県内転入と県内転出について</w:t>
      </w:r>
    </w:p>
    <w:p>
      <w:pPr>
        <w:pStyle w:val="BodyText"/>
        <w:spacing w:before="5"/>
        <w:rPr>
          <w:rFonts w:ascii="Arial Unicode MS"/>
          <w:sz w:val="34"/>
        </w:rPr>
      </w:pPr>
    </w:p>
    <w:p>
      <w:pPr>
        <w:spacing w:line="302" w:lineRule="auto" w:before="1"/>
        <w:ind w:left="1404" w:right="270" w:firstLine="212"/>
        <w:jc w:val="left"/>
        <w:rPr>
          <w:rFonts w:ascii="Arial Unicode MS" w:eastAsia="Arial Unicode MS" w:hint="eastAsia"/>
          <w:sz w:val="21"/>
        </w:rPr>
      </w:pPr>
      <w:r>
        <w:rPr>
          <w:rFonts w:ascii="Arial Unicode MS" w:eastAsia="Arial Unicode MS" w:hint="eastAsia"/>
          <w:spacing w:val="-1"/>
          <w:w w:val="95"/>
          <w:sz w:val="21"/>
        </w:rPr>
        <w:t>県内転入と県内転出では、両者は伴って起こる現象なので、両者の数は一致するはずであるが、   </w:t>
      </w:r>
      <w:r>
        <w:rPr>
          <w:rFonts w:ascii="Arial Unicode MS" w:eastAsia="Arial Unicode MS" w:hint="eastAsia"/>
          <w:sz w:val="21"/>
        </w:rPr>
        <w:t>届出時期のずれ等により必ずしも一致しない。</w:t>
      </w:r>
    </w:p>
    <w:p>
      <w:pPr>
        <w:pStyle w:val="BodyText"/>
        <w:spacing w:before="4"/>
        <w:rPr>
          <w:rFonts w:ascii="Arial Unicode MS"/>
          <w:sz w:val="28"/>
        </w:rPr>
      </w:pPr>
    </w:p>
    <w:p>
      <w:pPr>
        <w:pStyle w:val="ListParagraph"/>
        <w:numPr>
          <w:ilvl w:val="0"/>
          <w:numId w:val="2"/>
        </w:numPr>
        <w:tabs>
          <w:tab w:pos="1610" w:val="left" w:leader="none"/>
          <w:tab w:pos="1611" w:val="left" w:leader="none"/>
        </w:tabs>
        <w:spacing w:line="240" w:lineRule="auto" w:before="0" w:after="0"/>
        <w:ind w:left="1611" w:right="0" w:hanging="377"/>
        <w:jc w:val="left"/>
        <w:rPr>
          <w:rFonts w:ascii="Arial" w:eastAsia="Arial"/>
          <w:sz w:val="20"/>
        </w:rPr>
      </w:pPr>
      <w:r>
        <w:rPr>
          <w:sz w:val="21"/>
        </w:rPr>
        <w:t>理由別人口移動状況及び移動前後の産業別就業者数について</w:t>
      </w:r>
    </w:p>
    <w:p>
      <w:pPr>
        <w:pStyle w:val="BodyText"/>
        <w:spacing w:before="5"/>
        <w:rPr>
          <w:rFonts w:ascii="Arial Unicode MS"/>
          <w:sz w:val="33"/>
        </w:rPr>
      </w:pPr>
    </w:p>
    <w:p>
      <w:pPr>
        <w:spacing w:line="309" w:lineRule="auto" w:before="0"/>
        <w:ind w:left="1378" w:right="225" w:firstLine="225"/>
        <w:jc w:val="left"/>
        <w:rPr>
          <w:rFonts w:ascii="Arial Unicode MS" w:eastAsia="Arial Unicode MS" w:hint="eastAsia"/>
          <w:sz w:val="21"/>
        </w:rPr>
      </w:pPr>
      <w:r>
        <w:rPr>
          <w:rFonts w:ascii="Arial Unicode MS" w:eastAsia="Arial Unicode MS" w:hint="eastAsia"/>
          <w:sz w:val="21"/>
        </w:rPr>
        <w:t>理由別人口移動状況及び移動前後の産業別就業者数は、市町村窓口へ転入又は転出の届出を行った者に対するアンケート調査に基づ＜ものなので、無回答等もあるため実際の転入者数及び転出者数とは一致しない。</w:t>
      </w:r>
    </w:p>
    <w:p>
      <w:pPr>
        <w:spacing w:line="292" w:lineRule="auto" w:before="0"/>
        <w:ind w:left="1379" w:right="114" w:firstLine="221"/>
        <w:jc w:val="left"/>
        <w:rPr>
          <w:rFonts w:ascii="Arial Unicode MS" w:eastAsia="Arial Unicode MS" w:hint="eastAsia"/>
          <w:sz w:val="21"/>
        </w:rPr>
      </w:pPr>
      <w:r>
        <w:rPr>
          <w:rFonts w:ascii="Arial Unicode MS" w:eastAsia="Arial Unicode MS" w:hint="eastAsia"/>
          <w:sz w:val="21"/>
        </w:rPr>
        <w:t>なお、移動前後の産業別就業者数の中で、「</w:t>
      </w:r>
      <w:r>
        <w:rPr>
          <w:sz w:val="25"/>
        </w:rPr>
        <w:t>00   </w:t>
      </w:r>
      <w:r>
        <w:rPr>
          <w:rFonts w:ascii="Arial Unicode MS" w:eastAsia="Arial Unicode MS" w:hint="eastAsia"/>
          <w:sz w:val="21"/>
        </w:rPr>
        <w:t>等」としてある産業には、以下の産業が含まれる。</w:t>
      </w:r>
    </w:p>
    <w:p>
      <w:pPr>
        <w:pStyle w:val="BodyText"/>
        <w:spacing w:before="10"/>
        <w:rPr>
          <w:rFonts w:ascii="Arial Unicode MS"/>
          <w:sz w:val="28"/>
        </w:rPr>
      </w:pPr>
    </w:p>
    <w:p>
      <w:pPr>
        <w:spacing w:before="0"/>
        <w:ind w:left="3709" w:right="0" w:firstLine="0"/>
        <w:jc w:val="left"/>
        <w:rPr>
          <w:rFonts w:ascii="Arial Unicode MS" w:eastAsia="Arial Unicode MS" w:hint="eastAsia"/>
          <w:sz w:val="21"/>
        </w:rPr>
      </w:pPr>
      <w:r>
        <w:rPr>
          <w:rFonts w:ascii="Arial Unicode MS" w:eastAsia="Arial Unicode MS" w:hint="eastAsia"/>
          <w:sz w:val="21"/>
        </w:rPr>
        <w:t>「電気業等」：雷気・ガス．熱供給・水道業</w:t>
      </w:r>
    </w:p>
    <w:p>
      <w:pPr>
        <w:spacing w:before="80"/>
        <w:ind w:left="3701" w:right="0" w:firstLine="0"/>
        <w:jc w:val="left"/>
        <w:rPr>
          <w:rFonts w:ascii="Arial Unicode MS" w:eastAsia="Arial Unicode MS" w:hint="eastAsia"/>
          <w:sz w:val="21"/>
        </w:rPr>
      </w:pPr>
      <w:r>
        <w:rPr>
          <w:rFonts w:ascii="Arial Unicode MS" w:eastAsia="Arial Unicode MS" w:hint="eastAsia"/>
          <w:sz w:val="21"/>
        </w:rPr>
        <w:t>「運輸業等」：運輸・通信業</w:t>
      </w:r>
    </w:p>
    <w:p>
      <w:pPr>
        <w:spacing w:before="79"/>
        <w:ind w:left="3701" w:right="0" w:firstLine="0"/>
        <w:jc w:val="left"/>
        <w:rPr>
          <w:rFonts w:ascii="Arial Unicode MS" w:eastAsia="Arial Unicode MS" w:hint="eastAsia"/>
          <w:sz w:val="21"/>
        </w:rPr>
      </w:pPr>
      <w:r>
        <w:rPr>
          <w:rFonts w:ascii="Arial Unicode MS" w:eastAsia="Arial Unicode MS" w:hint="eastAsia"/>
          <w:sz w:val="21"/>
        </w:rPr>
        <w:t>「小売業等」：卸売・小売業・飲食店</w:t>
      </w:r>
    </w:p>
    <w:p>
      <w:pPr>
        <w:spacing w:line="602" w:lineRule="auto" w:before="72"/>
        <w:ind w:left="1584" w:right="4355" w:firstLine="2117"/>
        <w:jc w:val="left"/>
        <w:rPr>
          <w:rFonts w:ascii="Arial Unicode MS" w:eastAsia="Arial Unicode MS" w:hint="eastAsia"/>
          <w:sz w:val="21"/>
        </w:rPr>
      </w:pPr>
      <w:r>
        <w:rPr>
          <w:rFonts w:ascii="Arial Unicode MS" w:eastAsia="Arial Unicode MS" w:hint="eastAsia"/>
          <w:w w:val="95"/>
          <w:sz w:val="21"/>
        </w:rPr>
        <w:t>「金融業等」：金融・保険業</w:t>
      </w:r>
      <w:r>
        <w:rPr>
          <w:rFonts w:ascii="Arial Unicode MS" w:eastAsia="Arial Unicode MS" w:hint="eastAsia"/>
          <w:sz w:val="21"/>
        </w:rPr>
        <w:t>また、「その他」には、無職も含まれる。</w:t>
      </w:r>
    </w:p>
    <w:p>
      <w:pPr>
        <w:pStyle w:val="ListParagraph"/>
        <w:numPr>
          <w:ilvl w:val="0"/>
          <w:numId w:val="2"/>
        </w:numPr>
        <w:tabs>
          <w:tab w:pos="1787" w:val="left" w:leader="none"/>
          <w:tab w:pos="1788" w:val="left" w:leader="none"/>
        </w:tabs>
        <w:spacing w:line="240" w:lineRule="auto" w:before="1" w:after="0"/>
        <w:ind w:left="1787" w:right="0" w:hanging="357"/>
        <w:jc w:val="left"/>
        <w:rPr>
          <w:rFonts w:ascii="Arial" w:eastAsia="Arial"/>
          <w:sz w:val="19"/>
        </w:rPr>
      </w:pPr>
      <w:r>
        <w:rPr>
          <w:sz w:val="21"/>
        </w:rPr>
        <w:t>年齢別推計人口について</w:t>
      </w:r>
    </w:p>
    <w:p>
      <w:pPr>
        <w:pStyle w:val="BodyText"/>
        <w:spacing w:before="4"/>
        <w:rPr>
          <w:rFonts w:ascii="Arial Unicode MS"/>
          <w:sz w:val="32"/>
        </w:rPr>
      </w:pPr>
    </w:p>
    <w:p>
      <w:pPr>
        <w:spacing w:before="0"/>
        <w:ind w:left="1780" w:right="0" w:firstLine="0"/>
        <w:jc w:val="left"/>
        <w:rPr>
          <w:rFonts w:ascii="Arial Unicode MS" w:eastAsia="Arial Unicode MS" w:hint="eastAsia"/>
          <w:sz w:val="21"/>
        </w:rPr>
      </w:pPr>
      <w:r>
        <w:rPr>
          <w:rFonts w:ascii="Arial Unicode MS" w:eastAsia="Arial Unicode MS" w:hint="eastAsia"/>
          <w:sz w:val="21"/>
        </w:rPr>
        <w:t>国勢調査における調歪基準日が毎回, </w:t>
      </w:r>
      <w:r>
        <w:rPr>
          <w:sz w:val="19"/>
        </w:rPr>
        <w:t>0 </w:t>
      </w:r>
      <w:r>
        <w:rPr>
          <w:rFonts w:ascii="Arial Unicode MS" w:eastAsia="Arial Unicode MS" w:hint="eastAsia"/>
          <w:sz w:val="21"/>
        </w:rPr>
        <w:t>月 </w:t>
      </w:r>
      <w:r>
        <w:rPr>
          <w:sz w:val="19"/>
        </w:rPr>
        <w:t>9 </w:t>
      </w:r>
      <w:r>
        <w:rPr>
          <w:rFonts w:ascii="Arial Unicode MS" w:eastAsia="Arial Unicode MS" w:hint="eastAsia"/>
          <w:sz w:val="21"/>
        </w:rPr>
        <w:t>日であることから、年齢別推計人口の基準日は</w:t>
      </w:r>
    </w:p>
    <w:p>
      <w:pPr>
        <w:spacing w:before="72"/>
        <w:ind w:left="1584" w:right="0" w:firstLine="0"/>
        <w:jc w:val="left"/>
        <w:rPr>
          <w:rFonts w:ascii="Arial Unicode MS" w:eastAsia="Arial Unicode MS" w:hint="eastAsia"/>
          <w:sz w:val="21"/>
        </w:rPr>
      </w:pPr>
      <w:r>
        <w:rPr>
          <w:rFonts w:ascii="Arial Unicode MS" w:eastAsia="Arial Unicode MS" w:hint="eastAsia"/>
          <w:w w:val="105"/>
          <w:sz w:val="21"/>
        </w:rPr>
        <w:t>これと合わせ、平成, </w:t>
      </w:r>
      <w:r>
        <w:rPr>
          <w:w w:val="105"/>
          <w:sz w:val="20"/>
        </w:rPr>
        <w:t>2 </w:t>
      </w:r>
      <w:r>
        <w:rPr>
          <w:rFonts w:ascii="Arial Unicode MS" w:eastAsia="Arial Unicode MS" w:hint="eastAsia"/>
          <w:w w:val="105"/>
          <w:sz w:val="21"/>
        </w:rPr>
        <w:t>年, </w:t>
      </w:r>
      <w:r>
        <w:rPr>
          <w:w w:val="105"/>
          <w:sz w:val="20"/>
        </w:rPr>
        <w:t>0 </w:t>
      </w:r>
      <w:r>
        <w:rPr>
          <w:rFonts w:ascii="Arial Unicode MS" w:eastAsia="Arial Unicode MS" w:hint="eastAsia"/>
          <w:w w:val="105"/>
          <w:sz w:val="21"/>
        </w:rPr>
        <w:t>月 </w:t>
      </w:r>
      <w:r>
        <w:rPr>
          <w:w w:val="105"/>
          <w:sz w:val="20"/>
        </w:rPr>
        <w:t>9 </w:t>
      </w:r>
      <w:r>
        <w:rPr>
          <w:rFonts w:ascii="Arial Unicode MS" w:eastAsia="Arial Unicode MS" w:hint="eastAsia"/>
          <w:w w:val="105"/>
          <w:sz w:val="21"/>
        </w:rPr>
        <w:t>日現在とした。</w:t>
      </w:r>
    </w:p>
    <w:p>
      <w:pPr>
        <w:spacing w:before="79"/>
        <w:ind w:left="1803" w:right="0" w:firstLine="0"/>
        <w:jc w:val="left"/>
        <w:rPr>
          <w:rFonts w:ascii="Arial Unicode MS" w:eastAsia="Arial Unicode MS" w:hint="eastAsia"/>
          <w:sz w:val="21"/>
        </w:rPr>
      </w:pPr>
      <w:r>
        <w:rPr>
          <w:rFonts w:ascii="Arial Unicode MS" w:eastAsia="Arial Unicode MS" w:hint="eastAsia"/>
          <w:w w:val="105"/>
          <w:sz w:val="21"/>
        </w:rPr>
        <w:t>なお、年齢別推計人口に用いる年齢は、平成, </w:t>
      </w:r>
      <w:r>
        <w:rPr>
          <w:rFonts w:ascii="Arial" w:eastAsia="Arial"/>
          <w:w w:val="105"/>
          <w:sz w:val="19"/>
        </w:rPr>
        <w:t>2 </w:t>
      </w:r>
      <w:r>
        <w:rPr>
          <w:rFonts w:ascii="Arial Unicode MS" w:eastAsia="Arial Unicode MS" w:hint="eastAsia"/>
          <w:w w:val="105"/>
          <w:sz w:val="21"/>
        </w:rPr>
        <w:t>年</w:t>
      </w:r>
      <w:r>
        <w:rPr>
          <w:rFonts w:ascii="Arial" w:eastAsia="Arial"/>
          <w:w w:val="105"/>
          <w:sz w:val="19"/>
        </w:rPr>
        <w:t>9 </w:t>
      </w:r>
      <w:r>
        <w:rPr>
          <w:rFonts w:ascii="Arial Unicode MS" w:eastAsia="Arial Unicode MS" w:hint="eastAsia"/>
          <w:w w:val="105"/>
          <w:sz w:val="21"/>
        </w:rPr>
        <w:t>月</w:t>
      </w:r>
      <w:r>
        <w:rPr>
          <w:rFonts w:ascii="Arial" w:eastAsia="Arial"/>
          <w:w w:val="105"/>
          <w:sz w:val="19"/>
        </w:rPr>
        <w:t>3 0 </w:t>
      </w:r>
      <w:r>
        <w:rPr>
          <w:rFonts w:ascii="Arial Unicode MS" w:eastAsia="Arial Unicode MS" w:hint="eastAsia"/>
          <w:w w:val="105"/>
          <w:sz w:val="21"/>
        </w:rPr>
        <w:t>日現在の満年齢である。</w:t>
      </w:r>
    </w:p>
    <w:p>
      <w:pPr>
        <w:spacing w:line="307" w:lineRule="auto" w:before="72"/>
        <w:ind w:left="1579" w:right="116" w:firstLine="214"/>
        <w:jc w:val="left"/>
        <w:rPr>
          <w:rFonts w:ascii="Arial Unicode MS" w:eastAsia="Arial Unicode MS" w:hint="eastAsia"/>
          <w:sz w:val="21"/>
        </w:rPr>
      </w:pPr>
      <w:r>
        <w:rPr>
          <w:rFonts w:ascii="Arial Unicode MS" w:eastAsia="Arial Unicode MS" w:hint="eastAsia"/>
          <w:sz w:val="21"/>
        </w:rPr>
        <w:t>また、人口の捕え方について、国勢調査と住民基本台帳法及び外国人登録法の定義には若干 の相違があり、例えば国勢調査では原則として実際</w:t>
      </w:r>
      <w:r>
        <w:rPr>
          <w:rFonts w:ascii="Arial Unicode MS" w:eastAsia="Arial Unicode MS" w:hint="eastAsia"/>
          <w:spacing w:val="-208"/>
          <w:sz w:val="21"/>
        </w:rPr>
        <w:t>に</w:t>
      </w:r>
      <w:r>
        <w:rPr>
          <w:rFonts w:ascii="Arial" w:eastAsia="Arial"/>
          <w:sz w:val="20"/>
        </w:rPr>
        <w:t>3</w:t>
      </w:r>
      <w:r>
        <w:rPr>
          <w:rFonts w:ascii="Arial" w:eastAsia="Arial"/>
          <w:spacing w:val="7"/>
          <w:sz w:val="20"/>
        </w:rPr>
        <w:t>      </w:t>
      </w:r>
      <w:r>
        <w:rPr>
          <w:rFonts w:ascii="Arial Unicode MS" w:eastAsia="Arial Unicode MS" w:hint="eastAsia"/>
          <w:spacing w:val="-1"/>
          <w:sz w:val="21"/>
        </w:rPr>
        <w:t>ヶ月以上住んでいるか住むことになっ</w:t>
      </w:r>
      <w:r>
        <w:rPr>
          <w:rFonts w:ascii="Arial Unicode MS" w:eastAsia="Arial Unicode MS" w:hint="eastAsia"/>
          <w:sz w:val="21"/>
        </w:rPr>
        <w:t>ている人が調査の対象となるが住民基本台帳による増減数は同台帳に登録又は抹消した時点で 数えられるといった報告誤差により、一部の年齢層（人数の少ない高年齢層や年齢不詳者）に マイナスを生じることがあるため、利用に際して留意されたい。</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5"/>
        <w:rPr>
          <w:rFonts w:ascii="Arial Unicode MS"/>
          <w:sz w:val="20"/>
        </w:rPr>
      </w:pPr>
    </w:p>
    <w:p>
      <w:pPr>
        <w:spacing w:before="0"/>
        <w:ind w:left="620" w:right="256" w:firstLine="0"/>
        <w:jc w:val="center"/>
        <w:rPr>
          <w:sz w:val="22"/>
        </w:rPr>
      </w:pPr>
      <w:r>
        <w:rPr>
          <w:rFonts w:ascii="Arial Unicode MS" w:hAnsi="Arial Unicode MS"/>
          <w:w w:val="110"/>
          <w:sz w:val="28"/>
        </w:rPr>
        <w:t>―</w:t>
      </w:r>
      <w:r>
        <w:rPr>
          <w:w w:val="110"/>
          <w:sz w:val="22"/>
        </w:rPr>
        <w:t>2-</w:t>
      </w:r>
    </w:p>
    <w:p>
      <w:pPr>
        <w:spacing w:after="0"/>
        <w:jc w:val="center"/>
        <w:rPr>
          <w:sz w:val="22"/>
        </w:rPr>
        <w:sectPr>
          <w:pgSz w:w="11990" w:h="16840"/>
          <w:pgMar w:top="700" w:bottom="280" w:left="720" w:right="500"/>
        </w:sectPr>
      </w:pPr>
    </w:p>
    <w:p>
      <w:pPr>
        <w:tabs>
          <w:tab w:pos="1248" w:val="left" w:leader="none"/>
          <w:tab w:pos="1902" w:val="left" w:leader="none"/>
          <w:tab w:pos="2524" w:val="left" w:leader="none"/>
        </w:tabs>
        <w:spacing w:before="84"/>
        <w:ind w:left="0" w:right="660" w:firstLine="0"/>
        <w:jc w:val="center"/>
        <w:rPr>
          <w:rFonts w:ascii="Arial Unicode MS" w:eastAsia="Arial Unicode MS" w:hint="eastAsia"/>
          <w:sz w:val="27"/>
        </w:rPr>
      </w:pPr>
      <w:r>
        <w:rPr/>
        <w:pict>
          <v:shape style="position:absolute;margin-left:248.897476pt;margin-top:6.786167pt;width:15.05pt;height:15.05pt;mso-position-horizontal-relative:page;mso-position-vertical-relative:paragraph;z-index:-1280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w w:val="100"/>
                      <w:sz w:val="26"/>
                    </w:rPr>
                    <w:t>語</w:t>
                  </w:r>
                </w:p>
              </w:txbxContent>
            </v:textbox>
            <w10:wrap type="none"/>
          </v:shape>
        </w:pict>
      </w:r>
      <w:r>
        <w:rPr>
          <w:rFonts w:ascii="Arial Unicode MS" w:eastAsia="Arial Unicode MS" w:hint="eastAsia"/>
          <w:w w:val="105"/>
          <w:position w:val="1"/>
          <w:sz w:val="27"/>
        </w:rPr>
        <w:t>用</w:t>
        <w:tab/>
      </w:r>
      <w:r>
        <w:rPr>
          <w:rFonts w:ascii="Arial Unicode MS" w:eastAsia="Arial Unicode MS" w:hint="eastAsia"/>
          <w:w w:val="105"/>
          <w:sz w:val="31"/>
        </w:rPr>
        <w:t>の</w:t>
        <w:tab/>
      </w:r>
      <w:r>
        <w:rPr>
          <w:rFonts w:ascii="Arial Unicode MS" w:eastAsia="Arial Unicode MS" w:hint="eastAsia"/>
          <w:w w:val="105"/>
          <w:position w:val="1"/>
          <w:sz w:val="28"/>
        </w:rPr>
        <w:t>説</w:t>
        <w:tab/>
      </w:r>
      <w:r>
        <w:rPr>
          <w:rFonts w:ascii="Arial Unicode MS" w:eastAsia="Arial Unicode MS" w:hint="eastAsia"/>
          <w:w w:val="105"/>
          <w:position w:val="1"/>
          <w:sz w:val="27"/>
        </w:rPr>
        <w:t>明</w:t>
      </w:r>
    </w:p>
    <w:p>
      <w:pPr>
        <w:pStyle w:val="BodyText"/>
        <w:rPr>
          <w:rFonts w:ascii="Arial Unicode MS"/>
          <w:sz w:val="20"/>
        </w:rPr>
      </w:pPr>
    </w:p>
    <w:p>
      <w:pPr>
        <w:pStyle w:val="BodyText"/>
        <w:rPr>
          <w:rFonts w:ascii="Arial Unicode MS"/>
          <w:sz w:val="20"/>
        </w:rPr>
      </w:pPr>
    </w:p>
    <w:p>
      <w:pPr>
        <w:pStyle w:val="BodyText"/>
        <w:spacing w:before="7"/>
        <w:rPr>
          <w:rFonts w:ascii="Arial Unicode MS"/>
          <w:sz w:val="21"/>
        </w:rPr>
      </w:pPr>
    </w:p>
    <w:p>
      <w:pPr>
        <w:numPr>
          <w:ilvl w:val="0"/>
          <w:numId w:val="3"/>
        </w:numPr>
        <w:tabs>
          <w:tab w:pos="1371" w:val="left" w:leader="none"/>
          <w:tab w:pos="1372" w:val="left" w:leader="none"/>
          <w:tab w:pos="2851" w:val="left" w:leader="none"/>
        </w:tabs>
        <w:spacing w:before="98"/>
        <w:ind w:left="1371" w:right="0" w:hanging="571"/>
        <w:jc w:val="left"/>
        <w:rPr>
          <w:rFonts w:ascii="Arial" w:eastAsia="Arial"/>
          <w:sz w:val="22"/>
        </w:rPr>
      </w:pPr>
      <w:r>
        <w:rPr>
          <w:rFonts w:ascii="Arial Unicode MS" w:eastAsia="Arial Unicode MS" w:hint="eastAsia"/>
          <w:sz w:val="21"/>
        </w:rPr>
        <w:t>出生数</w:t>
        <w:tab/>
      </w:r>
      <w:r>
        <w:rPr>
          <w:rFonts w:ascii="Arial Unicode MS" w:eastAsia="Arial Unicode MS" w:hint="eastAsia"/>
          <w:position w:val="1"/>
          <w:sz w:val="21"/>
        </w:rPr>
        <w:t>出生届により住民票に記載された者の数</w:t>
      </w:r>
    </w:p>
    <w:p>
      <w:pPr>
        <w:pStyle w:val="BodyText"/>
        <w:spacing w:before="8"/>
        <w:rPr>
          <w:rFonts w:ascii="Arial Unicode MS"/>
          <w:sz w:val="32"/>
        </w:rPr>
      </w:pPr>
    </w:p>
    <w:p>
      <w:pPr>
        <w:pStyle w:val="ListParagraph"/>
        <w:numPr>
          <w:ilvl w:val="0"/>
          <w:numId w:val="3"/>
        </w:numPr>
        <w:tabs>
          <w:tab w:pos="1381" w:val="left" w:leader="none"/>
          <w:tab w:pos="1383" w:val="left" w:leader="none"/>
          <w:tab w:pos="2861" w:val="left" w:leader="none"/>
        </w:tabs>
        <w:spacing w:line="240" w:lineRule="auto" w:before="1" w:after="0"/>
        <w:ind w:left="1382" w:right="0" w:hanging="586"/>
        <w:jc w:val="left"/>
        <w:rPr>
          <w:rFonts w:ascii="Arial" w:eastAsia="Arial"/>
          <w:sz w:val="22"/>
        </w:rPr>
      </w:pPr>
      <w:r>
        <w:rPr>
          <w:sz w:val="21"/>
        </w:rPr>
        <w:t>死亡数</w:t>
        <w:tab/>
      </w:r>
      <w:r>
        <w:rPr>
          <w:position w:val="1"/>
          <w:sz w:val="21"/>
        </w:rPr>
        <w:t>死亡届により住民票から削除された者の数</w:t>
      </w:r>
    </w:p>
    <w:p>
      <w:pPr>
        <w:pStyle w:val="BodyText"/>
        <w:spacing w:before="4"/>
        <w:rPr>
          <w:rFonts w:ascii="Arial Unicode MS"/>
          <w:sz w:val="33"/>
        </w:rPr>
      </w:pPr>
    </w:p>
    <w:p>
      <w:pPr>
        <w:pStyle w:val="ListParagraph"/>
        <w:numPr>
          <w:ilvl w:val="0"/>
          <w:numId w:val="3"/>
        </w:numPr>
        <w:tabs>
          <w:tab w:pos="1383" w:val="left" w:leader="none"/>
          <w:tab w:pos="1384" w:val="left" w:leader="none"/>
          <w:tab w:pos="2862" w:val="left" w:leader="none"/>
        </w:tabs>
        <w:spacing w:line="240" w:lineRule="auto" w:before="0" w:after="0"/>
        <w:ind w:left="1383" w:right="0" w:hanging="583"/>
        <w:jc w:val="left"/>
        <w:rPr>
          <w:rFonts w:ascii="Arial" w:eastAsia="Arial"/>
          <w:sz w:val="22"/>
        </w:rPr>
      </w:pPr>
      <w:r>
        <w:rPr>
          <w:w w:val="105"/>
          <w:sz w:val="21"/>
        </w:rPr>
        <w:t>転入者数</w:t>
        <w:tab/>
        <w:t>転入届及び職権により住民票に記載された者の数</w:t>
      </w:r>
    </w:p>
    <w:p>
      <w:pPr>
        <w:pStyle w:val="BodyText"/>
        <w:spacing w:before="9"/>
        <w:rPr>
          <w:rFonts w:ascii="Arial Unicode MS"/>
          <w:sz w:val="32"/>
        </w:rPr>
      </w:pPr>
    </w:p>
    <w:p>
      <w:pPr>
        <w:pStyle w:val="ListParagraph"/>
        <w:numPr>
          <w:ilvl w:val="0"/>
          <w:numId w:val="3"/>
        </w:numPr>
        <w:tabs>
          <w:tab w:pos="1383" w:val="left" w:leader="none"/>
          <w:tab w:pos="1384" w:val="left" w:leader="none"/>
          <w:tab w:pos="2862" w:val="left" w:leader="none"/>
        </w:tabs>
        <w:spacing w:line="240" w:lineRule="auto" w:before="0" w:after="0"/>
        <w:ind w:left="1383" w:right="0" w:hanging="583"/>
        <w:jc w:val="left"/>
        <w:rPr>
          <w:rFonts w:ascii="Arial" w:eastAsia="Arial"/>
          <w:sz w:val="22"/>
        </w:rPr>
      </w:pPr>
      <w:r>
        <w:rPr>
          <w:w w:val="105"/>
          <w:position w:val="1"/>
          <w:sz w:val="21"/>
        </w:rPr>
        <w:t>転出者数</w:t>
        <w:tab/>
        <w:t>転出届及び職権により住民票から削除された者の数</w:t>
      </w:r>
    </w:p>
    <w:p>
      <w:pPr>
        <w:pStyle w:val="BodyText"/>
        <w:spacing w:before="11"/>
        <w:rPr>
          <w:rFonts w:ascii="Arial Unicode MS"/>
          <w:sz w:val="32"/>
        </w:rPr>
      </w:pPr>
    </w:p>
    <w:p>
      <w:pPr>
        <w:pStyle w:val="ListParagraph"/>
        <w:numPr>
          <w:ilvl w:val="0"/>
          <w:numId w:val="3"/>
        </w:numPr>
        <w:tabs>
          <w:tab w:pos="1405" w:val="left" w:leader="none"/>
          <w:tab w:pos="1406" w:val="left" w:leader="none"/>
          <w:tab w:pos="2242" w:val="left" w:leader="none"/>
        </w:tabs>
        <w:spacing w:line="240" w:lineRule="auto" w:before="0" w:after="0"/>
        <w:ind w:left="1405" w:right="0" w:hanging="612"/>
        <w:jc w:val="left"/>
        <w:rPr>
          <w:rFonts w:ascii="Arial" w:eastAsia="Arial"/>
          <w:sz w:val="23"/>
        </w:rPr>
      </w:pPr>
      <w:r>
        <w:rPr>
          <w:w w:val="105"/>
          <w:position w:val="1"/>
          <w:sz w:val="21"/>
        </w:rPr>
        <w:t>転</w:t>
        <w:tab/>
      </w:r>
      <w:r>
        <w:rPr>
          <w:w w:val="105"/>
          <w:sz w:val="21"/>
        </w:rPr>
        <w:t>入</w:t>
      </w:r>
    </w:p>
    <w:p>
      <w:pPr>
        <w:pStyle w:val="BodyText"/>
        <w:spacing w:before="4"/>
        <w:rPr>
          <w:rFonts w:ascii="Arial Unicode MS"/>
          <w:sz w:val="32"/>
        </w:rPr>
      </w:pPr>
    </w:p>
    <w:p>
      <w:pPr>
        <w:tabs>
          <w:tab w:pos="2887" w:val="left" w:leader="none"/>
        </w:tabs>
        <w:spacing w:line="614" w:lineRule="auto" w:before="0"/>
        <w:ind w:left="1408" w:right="5578" w:firstLine="0"/>
        <w:jc w:val="left"/>
        <w:rPr>
          <w:rFonts w:ascii="Arial Unicode MS" w:eastAsia="Arial Unicode MS" w:hint="eastAsia"/>
          <w:sz w:val="21"/>
        </w:rPr>
      </w:pPr>
      <w:r>
        <w:rPr>
          <w:rFonts w:ascii="Arial Unicode MS" w:eastAsia="Arial Unicode MS" w:hint="eastAsia"/>
          <w:w w:val="110"/>
          <w:sz w:val="21"/>
        </w:rPr>
        <w:t>県内転入</w:t>
        <w:tab/>
      </w:r>
      <w:r>
        <w:rPr>
          <w:rFonts w:ascii="Arial Unicode MS" w:eastAsia="Arial Unicode MS" w:hint="eastAsia"/>
          <w:sz w:val="21"/>
        </w:rPr>
        <w:t>県内他市町村からの転</w:t>
      </w:r>
      <w:r>
        <w:rPr>
          <w:rFonts w:ascii="Arial Unicode MS" w:eastAsia="Arial Unicode MS" w:hint="eastAsia"/>
          <w:spacing w:val="-17"/>
          <w:sz w:val="21"/>
        </w:rPr>
        <w:t>入</w:t>
      </w:r>
      <w:r>
        <w:rPr>
          <w:rFonts w:ascii="Arial Unicode MS" w:eastAsia="Arial Unicode MS" w:hint="eastAsia"/>
          <w:w w:val="110"/>
          <w:sz w:val="21"/>
        </w:rPr>
        <w:t>県外転入</w:t>
        <w:tab/>
        <w:t>凛外からの転入</w:t>
      </w:r>
    </w:p>
    <w:p>
      <w:pPr>
        <w:tabs>
          <w:tab w:pos="2246" w:val="left" w:leader="none"/>
          <w:tab w:pos="2884" w:val="left" w:leader="none"/>
        </w:tabs>
        <w:spacing w:line="283" w:lineRule="exact" w:before="0"/>
        <w:ind w:left="1401" w:right="0" w:firstLine="0"/>
        <w:jc w:val="left"/>
        <w:rPr>
          <w:rFonts w:ascii="Arial Unicode MS" w:eastAsia="Arial Unicode MS" w:hint="eastAsia"/>
          <w:sz w:val="21"/>
        </w:rPr>
      </w:pPr>
      <w:r>
        <w:rPr>
          <w:rFonts w:ascii="Arial Unicode MS" w:eastAsia="Arial Unicode MS" w:hint="eastAsia"/>
          <w:sz w:val="21"/>
        </w:rPr>
        <w:t>不</w:t>
        <w:tab/>
      </w:r>
      <w:r>
        <w:rPr>
          <w:rFonts w:ascii="Arial Unicode MS" w:eastAsia="Arial Unicode MS" w:hint="eastAsia"/>
          <w:sz w:val="20"/>
        </w:rPr>
        <w:t>明</w:t>
        <w:tab/>
      </w:r>
      <w:r>
        <w:rPr>
          <w:rFonts w:ascii="Arial Unicode MS" w:eastAsia="Arial Unicode MS" w:hint="eastAsia"/>
          <w:position w:val="1"/>
          <w:sz w:val="21"/>
        </w:rPr>
        <w:t>転入取消しや職権により住民票に記載された揚合等</w:t>
      </w:r>
    </w:p>
    <w:p>
      <w:pPr>
        <w:pStyle w:val="BodyText"/>
        <w:spacing w:before="7"/>
        <w:rPr>
          <w:rFonts w:ascii="Arial Unicode MS"/>
          <w:sz w:val="31"/>
        </w:rPr>
      </w:pPr>
    </w:p>
    <w:p>
      <w:pPr>
        <w:pStyle w:val="ListParagraph"/>
        <w:numPr>
          <w:ilvl w:val="0"/>
          <w:numId w:val="3"/>
        </w:numPr>
        <w:tabs>
          <w:tab w:pos="1412" w:val="left" w:leader="none"/>
          <w:tab w:pos="1413" w:val="left" w:leader="none"/>
          <w:tab w:pos="2244" w:val="left" w:leader="none"/>
        </w:tabs>
        <w:spacing w:line="240" w:lineRule="auto" w:before="0" w:after="0"/>
        <w:ind w:left="1412" w:right="0" w:hanging="611"/>
        <w:jc w:val="left"/>
        <w:rPr>
          <w:rFonts w:ascii="Arial" w:eastAsia="Arial"/>
          <w:sz w:val="22"/>
        </w:rPr>
      </w:pPr>
      <w:r>
        <w:rPr>
          <w:position w:val="1"/>
          <w:sz w:val="21"/>
        </w:rPr>
        <w:t>転</w:t>
        <w:tab/>
        <w:t>出</w:t>
      </w:r>
    </w:p>
    <w:p>
      <w:pPr>
        <w:pStyle w:val="BodyText"/>
        <w:spacing w:before="13"/>
        <w:rPr>
          <w:rFonts w:ascii="Arial Unicode MS"/>
          <w:sz w:val="31"/>
        </w:rPr>
      </w:pPr>
    </w:p>
    <w:p>
      <w:pPr>
        <w:tabs>
          <w:tab w:pos="2887" w:val="left" w:leader="none"/>
        </w:tabs>
        <w:spacing w:line="607" w:lineRule="auto" w:before="0"/>
        <w:ind w:left="1408" w:right="5787" w:firstLine="0"/>
        <w:jc w:val="left"/>
        <w:rPr>
          <w:rFonts w:ascii="Arial Unicode MS" w:eastAsia="Arial Unicode MS" w:hint="eastAsia"/>
          <w:sz w:val="21"/>
        </w:rPr>
      </w:pPr>
      <w:r>
        <w:rPr>
          <w:rFonts w:ascii="Arial Unicode MS" w:eastAsia="Arial Unicode MS" w:hint="eastAsia"/>
          <w:w w:val="110"/>
          <w:sz w:val="21"/>
        </w:rPr>
        <w:t>票内転出</w:t>
        <w:tab/>
      </w:r>
      <w:r>
        <w:rPr>
          <w:rFonts w:ascii="Arial Unicode MS" w:eastAsia="Arial Unicode MS" w:hint="eastAsia"/>
          <w:sz w:val="21"/>
        </w:rPr>
        <w:t>県内他市町村への転</w:t>
      </w:r>
      <w:r>
        <w:rPr>
          <w:rFonts w:ascii="Arial Unicode MS" w:eastAsia="Arial Unicode MS" w:hint="eastAsia"/>
          <w:spacing w:val="-18"/>
          <w:sz w:val="21"/>
        </w:rPr>
        <w:t>出</w:t>
      </w:r>
      <w:r>
        <w:rPr>
          <w:rFonts w:ascii="Arial Unicode MS" w:eastAsia="Arial Unicode MS" w:hint="eastAsia"/>
          <w:w w:val="110"/>
          <w:position w:val="1"/>
          <w:sz w:val="21"/>
        </w:rPr>
        <w:t>票外転出</w:t>
        <w:tab/>
      </w:r>
      <w:r>
        <w:rPr>
          <w:rFonts w:ascii="Arial Unicode MS" w:eastAsia="Arial Unicode MS" w:hint="eastAsia"/>
          <w:w w:val="110"/>
          <w:sz w:val="21"/>
        </w:rPr>
        <w:t>県外への転出</w:t>
      </w:r>
    </w:p>
    <w:p>
      <w:pPr>
        <w:tabs>
          <w:tab w:pos="2246" w:val="left" w:leader="none"/>
          <w:tab w:pos="2891" w:val="left" w:leader="none"/>
        </w:tabs>
        <w:spacing w:before="1"/>
        <w:ind w:left="1408" w:right="0" w:firstLine="0"/>
        <w:jc w:val="left"/>
        <w:rPr>
          <w:rFonts w:ascii="Arial Unicode MS" w:eastAsia="Arial Unicode MS" w:hint="eastAsia"/>
          <w:sz w:val="21"/>
        </w:rPr>
      </w:pPr>
      <w:r>
        <w:rPr>
          <w:rFonts w:ascii="Arial Unicode MS" w:eastAsia="Arial Unicode MS" w:hint="eastAsia"/>
          <w:sz w:val="21"/>
        </w:rPr>
        <w:t>不</w:t>
        <w:tab/>
      </w:r>
      <w:r>
        <w:rPr>
          <w:rFonts w:ascii="Arial Unicode MS" w:eastAsia="Arial Unicode MS" w:hint="eastAsia"/>
          <w:sz w:val="20"/>
        </w:rPr>
        <w:t>明</w:t>
        <w:tab/>
      </w:r>
      <w:r>
        <w:rPr>
          <w:rFonts w:ascii="Arial Unicode MS" w:eastAsia="Arial Unicode MS" w:hint="eastAsia"/>
          <w:sz w:val="21"/>
        </w:rPr>
        <w:t>転出取消しや職権により記載された場合等</w:t>
      </w:r>
    </w:p>
    <w:p>
      <w:pPr>
        <w:pStyle w:val="BodyText"/>
        <w:spacing w:before="1"/>
        <w:rPr>
          <w:rFonts w:ascii="Arial Unicode MS"/>
          <w:sz w:val="32"/>
        </w:rPr>
      </w:pPr>
    </w:p>
    <w:p>
      <w:pPr>
        <w:pStyle w:val="ListParagraph"/>
        <w:numPr>
          <w:ilvl w:val="0"/>
          <w:numId w:val="3"/>
        </w:numPr>
        <w:tabs>
          <w:tab w:pos="1373" w:val="left" w:leader="none"/>
          <w:tab w:pos="1374" w:val="left" w:leader="none"/>
          <w:tab w:pos="2923" w:val="left" w:leader="none"/>
        </w:tabs>
        <w:spacing w:line="240" w:lineRule="auto" w:before="1" w:after="0"/>
        <w:ind w:left="1373" w:right="0" w:hanging="574"/>
        <w:jc w:val="left"/>
        <w:rPr>
          <w:rFonts w:ascii="Arial" w:eastAsia="Arial"/>
          <w:sz w:val="22"/>
        </w:rPr>
      </w:pPr>
      <w:r>
        <w:rPr>
          <w:position w:val="1"/>
          <w:sz w:val="21"/>
        </w:rPr>
        <w:t>自然増加数</w:t>
        <w:tab/>
        <w:t>（出生数）ー（死亡数）</w:t>
      </w:r>
    </w:p>
    <w:p>
      <w:pPr>
        <w:pStyle w:val="BodyText"/>
        <w:spacing w:before="11"/>
        <w:rPr>
          <w:rFonts w:ascii="Arial Unicode MS"/>
          <w:sz w:val="32"/>
        </w:rPr>
      </w:pPr>
    </w:p>
    <w:p>
      <w:pPr>
        <w:pStyle w:val="ListParagraph"/>
        <w:numPr>
          <w:ilvl w:val="0"/>
          <w:numId w:val="3"/>
        </w:numPr>
        <w:tabs>
          <w:tab w:pos="1373" w:val="left" w:leader="none"/>
          <w:tab w:pos="1374" w:val="left" w:leader="none"/>
          <w:tab w:pos="2923" w:val="left" w:leader="none"/>
          <w:tab w:pos="4673" w:val="left" w:leader="none"/>
        </w:tabs>
        <w:spacing w:line="234" w:lineRule="exact" w:before="0" w:after="0"/>
        <w:ind w:left="1373" w:right="0" w:hanging="565"/>
        <w:jc w:val="left"/>
        <w:rPr>
          <w:rFonts w:ascii="Arial" w:eastAsia="Arial"/>
          <w:sz w:val="22"/>
        </w:rPr>
      </w:pPr>
      <w:r>
        <w:rPr>
          <w:position w:val="1"/>
          <w:sz w:val="21"/>
        </w:rPr>
        <w:t>自然増加率</w:t>
        <w:tab/>
      </w:r>
      <w:r>
        <w:rPr>
          <w:w w:val="95"/>
          <w:position w:val="1"/>
          <w:sz w:val="21"/>
        </w:rPr>
        <w:t>（自然培加数）</w:t>
      </w:r>
      <w:r>
        <w:rPr>
          <w:spacing w:val="-39"/>
          <w:w w:val="95"/>
          <w:position w:val="1"/>
          <w:sz w:val="21"/>
        </w:rPr>
        <w:t> </w:t>
      </w:r>
      <w:r>
        <w:rPr>
          <w:rFonts w:ascii="Arial" w:eastAsia="Arial"/>
          <w:w w:val="95"/>
          <w:position w:val="1"/>
          <w:sz w:val="22"/>
        </w:rPr>
        <w:t>7</w:t>
        <w:tab/>
      </w:r>
      <w:r>
        <w:rPr>
          <w:position w:val="1"/>
          <w:sz w:val="21"/>
        </w:rPr>
        <w:t>(</w:t>
      </w:r>
      <w:r>
        <w:rPr>
          <w:spacing w:val="-32"/>
          <w:position w:val="1"/>
          <w:sz w:val="21"/>
        </w:rPr>
        <w:t> </w:t>
      </w:r>
      <w:r>
        <w:rPr>
          <w:position w:val="1"/>
          <w:sz w:val="21"/>
        </w:rPr>
        <w:t>その年の</w:t>
      </w:r>
      <w:r>
        <w:rPr>
          <w:spacing w:val="21"/>
          <w:position w:val="1"/>
          <w:sz w:val="21"/>
        </w:rPr>
        <w:t> </w:t>
      </w:r>
      <w:r>
        <w:rPr>
          <w:rFonts w:ascii="Arial" w:eastAsia="Arial"/>
          <w:position w:val="1"/>
          <w:sz w:val="22"/>
        </w:rPr>
        <w:t>1</w:t>
      </w:r>
      <w:r>
        <w:rPr>
          <w:rFonts w:ascii="Arial" w:eastAsia="Arial"/>
          <w:spacing w:val="25"/>
          <w:position w:val="1"/>
          <w:sz w:val="22"/>
        </w:rPr>
        <w:t> </w:t>
      </w:r>
      <w:r>
        <w:rPr>
          <w:position w:val="1"/>
          <w:sz w:val="21"/>
        </w:rPr>
        <w:t>月</w:t>
      </w:r>
      <w:r>
        <w:rPr>
          <w:spacing w:val="22"/>
          <w:position w:val="1"/>
          <w:sz w:val="21"/>
        </w:rPr>
        <w:t> </w:t>
      </w:r>
      <w:r>
        <w:rPr>
          <w:rFonts w:ascii="Arial" w:eastAsia="Arial"/>
          <w:position w:val="1"/>
          <w:sz w:val="22"/>
        </w:rPr>
        <w:t>1</w:t>
      </w:r>
      <w:r>
        <w:rPr>
          <w:rFonts w:ascii="Arial" w:eastAsia="Arial"/>
          <w:spacing w:val="40"/>
          <w:position w:val="1"/>
          <w:sz w:val="22"/>
        </w:rPr>
        <w:t> </w:t>
      </w:r>
      <w:r>
        <w:rPr>
          <w:rFonts w:ascii="Arial" w:eastAsia="Arial"/>
          <w:spacing w:val="6"/>
          <w:position w:val="1"/>
          <w:sz w:val="22"/>
        </w:rPr>
        <w:t>El</w:t>
      </w:r>
      <w:r>
        <w:rPr>
          <w:position w:val="1"/>
          <w:sz w:val="21"/>
        </w:rPr>
        <w:t>現在の人口）</w:t>
      </w:r>
    </w:p>
    <w:p>
      <w:pPr>
        <w:tabs>
          <w:tab w:pos="2923" w:val="left" w:leader="none"/>
        </w:tabs>
        <w:spacing w:line="837" w:lineRule="exact" w:before="0"/>
        <w:ind w:left="521" w:right="0" w:firstLine="0"/>
        <w:jc w:val="left"/>
        <w:rPr>
          <w:rFonts w:ascii="Arial Unicode MS" w:eastAsia="Arial Unicode MS" w:hint="eastAsia"/>
          <w:sz w:val="21"/>
        </w:rPr>
      </w:pPr>
      <w:r>
        <w:rPr>
          <w:rFonts w:ascii="Arial Unicode MS" w:eastAsia="Arial Unicode MS" w:hint="eastAsia"/>
          <w:position w:val="7"/>
          <w:sz w:val="66"/>
        </w:rPr>
        <w:t>，</w:t>
      </w:r>
      <w:r>
        <w:rPr>
          <w:rFonts w:ascii="Arial Unicode MS" w:eastAsia="Arial Unicode MS" w:hint="eastAsia"/>
          <w:spacing w:val="12"/>
          <w:position w:val="7"/>
          <w:sz w:val="66"/>
        </w:rPr>
        <w:t> </w:t>
      </w:r>
      <w:r>
        <w:rPr>
          <w:rFonts w:ascii="Arial Unicode MS" w:eastAsia="Arial Unicode MS" w:hint="eastAsia"/>
          <w:sz w:val="21"/>
        </w:rPr>
        <w:t>社会増加数</w:t>
        <w:tab/>
        <w:t>（転入者数）ー（転出者数）</w:t>
      </w:r>
    </w:p>
    <w:p>
      <w:pPr>
        <w:pStyle w:val="ListParagraph"/>
        <w:numPr>
          <w:ilvl w:val="0"/>
          <w:numId w:val="4"/>
        </w:numPr>
        <w:tabs>
          <w:tab w:pos="1413" w:val="left" w:leader="none"/>
          <w:tab w:pos="1414" w:val="left" w:leader="none"/>
          <w:tab w:pos="2945" w:val="left" w:leader="none"/>
        </w:tabs>
        <w:spacing w:line="240" w:lineRule="auto" w:before="385" w:after="0"/>
        <w:ind w:left="1413" w:right="0" w:hanging="598"/>
        <w:jc w:val="left"/>
        <w:rPr>
          <w:sz w:val="21"/>
        </w:rPr>
      </w:pPr>
      <w:r>
        <w:rPr>
          <w:position w:val="1"/>
          <w:sz w:val="21"/>
        </w:rPr>
        <w:t>社会増加率</w:t>
        <w:tab/>
        <w:t>（社会増加数）</w:t>
      </w:r>
      <w:r>
        <w:rPr>
          <w:spacing w:val="31"/>
          <w:position w:val="1"/>
          <w:sz w:val="21"/>
        </w:rPr>
        <w:t> </w:t>
      </w:r>
      <w:r>
        <w:rPr>
          <w:position w:val="1"/>
          <w:sz w:val="21"/>
        </w:rPr>
        <w:t>-:-</w:t>
      </w:r>
      <w:r>
        <w:rPr>
          <w:spacing w:val="48"/>
          <w:position w:val="1"/>
          <w:sz w:val="21"/>
        </w:rPr>
        <w:t> </w:t>
      </w:r>
      <w:r>
        <w:rPr>
          <w:position w:val="1"/>
          <w:sz w:val="21"/>
        </w:rPr>
        <w:t>(</w:t>
      </w:r>
      <w:r>
        <w:rPr>
          <w:spacing w:val="-36"/>
          <w:position w:val="1"/>
          <w:sz w:val="21"/>
        </w:rPr>
        <w:t> </w:t>
      </w:r>
      <w:r>
        <w:rPr>
          <w:position w:val="1"/>
          <w:sz w:val="21"/>
        </w:rPr>
        <w:t>その年の</w:t>
      </w:r>
      <w:r>
        <w:rPr>
          <w:spacing w:val="40"/>
          <w:position w:val="1"/>
          <w:sz w:val="21"/>
        </w:rPr>
        <w:t> </w:t>
      </w:r>
      <w:r>
        <w:rPr>
          <w:rFonts w:ascii="Arial" w:eastAsia="Arial"/>
          <w:position w:val="1"/>
          <w:sz w:val="22"/>
        </w:rPr>
        <w:t>1</w:t>
      </w:r>
      <w:r>
        <w:rPr>
          <w:rFonts w:ascii="Arial" w:eastAsia="Arial"/>
          <w:spacing w:val="16"/>
          <w:position w:val="1"/>
          <w:sz w:val="22"/>
        </w:rPr>
        <w:t> </w:t>
      </w:r>
      <w:r>
        <w:rPr>
          <w:position w:val="1"/>
          <w:sz w:val="21"/>
        </w:rPr>
        <w:t>月</w:t>
      </w:r>
      <w:r>
        <w:rPr>
          <w:spacing w:val="10"/>
          <w:position w:val="1"/>
          <w:sz w:val="21"/>
        </w:rPr>
        <w:t> </w:t>
      </w:r>
      <w:r>
        <w:rPr>
          <w:rFonts w:ascii="Arial" w:eastAsia="Arial"/>
          <w:position w:val="1"/>
          <w:sz w:val="22"/>
        </w:rPr>
        <w:t>1</w:t>
      </w:r>
      <w:r>
        <w:rPr>
          <w:rFonts w:ascii="Arial" w:eastAsia="Arial"/>
          <w:spacing w:val="6"/>
          <w:position w:val="1"/>
          <w:sz w:val="22"/>
        </w:rPr>
        <w:t> </w:t>
      </w:r>
      <w:r>
        <w:rPr>
          <w:position w:val="1"/>
          <w:sz w:val="21"/>
        </w:rPr>
        <w:t>日現在の人口）</w:t>
      </w:r>
    </w:p>
    <w:p>
      <w:pPr>
        <w:pStyle w:val="BodyText"/>
        <w:spacing w:before="5"/>
        <w:rPr>
          <w:rFonts w:ascii="Arial Unicode MS"/>
          <w:sz w:val="33"/>
        </w:rPr>
      </w:pPr>
    </w:p>
    <w:p>
      <w:pPr>
        <w:pStyle w:val="ListParagraph"/>
        <w:numPr>
          <w:ilvl w:val="0"/>
          <w:numId w:val="4"/>
        </w:numPr>
        <w:tabs>
          <w:tab w:pos="1408" w:val="left" w:leader="none"/>
          <w:tab w:pos="1409" w:val="left" w:leader="none"/>
          <w:tab w:pos="2945" w:val="left" w:leader="none"/>
        </w:tabs>
        <w:spacing w:line="240" w:lineRule="auto" w:before="0" w:after="0"/>
        <w:ind w:left="1408" w:right="0" w:hanging="593"/>
        <w:jc w:val="left"/>
        <w:rPr>
          <w:sz w:val="21"/>
        </w:rPr>
      </w:pPr>
      <w:r>
        <w:rPr>
          <w:position w:val="1"/>
          <w:sz w:val="21"/>
        </w:rPr>
        <w:t>人</w:t>
      </w:r>
      <w:r>
        <w:rPr>
          <w:spacing w:val="-29"/>
          <w:position w:val="1"/>
          <w:sz w:val="21"/>
        </w:rPr>
        <w:t>口</w:t>
      </w:r>
      <w:r>
        <w:rPr>
          <w:rFonts w:ascii="Arial" w:eastAsia="Arial"/>
          <w:spacing w:val="-59"/>
          <w:position w:val="1"/>
          <w:sz w:val="22"/>
        </w:rPr>
        <w:t>1</w:t>
      </w:r>
      <w:r>
        <w:rPr>
          <w:position w:val="1"/>
          <w:sz w:val="21"/>
        </w:rPr>
        <w:t>曽加数</w:t>
        <w:tab/>
        <w:t>（自然増加数）＋（社会増加数）</w:t>
      </w:r>
    </w:p>
    <w:p>
      <w:pPr>
        <w:pStyle w:val="BodyText"/>
        <w:spacing w:before="11"/>
        <w:rPr>
          <w:rFonts w:ascii="Arial Unicode MS"/>
          <w:sz w:val="32"/>
        </w:rPr>
      </w:pPr>
    </w:p>
    <w:p>
      <w:pPr>
        <w:pStyle w:val="ListParagraph"/>
        <w:numPr>
          <w:ilvl w:val="0"/>
          <w:numId w:val="4"/>
        </w:numPr>
        <w:tabs>
          <w:tab w:pos="1350" w:val="left" w:leader="none"/>
          <w:tab w:pos="1351" w:val="left" w:leader="none"/>
          <w:tab w:pos="2880" w:val="left" w:leader="none"/>
          <w:tab w:pos="4629" w:val="left" w:leader="none"/>
        </w:tabs>
        <w:spacing w:line="240" w:lineRule="auto" w:before="0" w:after="0"/>
        <w:ind w:left="1350" w:right="0" w:hanging="528"/>
        <w:jc w:val="left"/>
        <w:rPr>
          <w:sz w:val="21"/>
        </w:rPr>
      </w:pPr>
      <w:r>
        <w:rPr>
          <w:sz w:val="21"/>
        </w:rPr>
        <w:t>人口増加率</w:t>
        <w:tab/>
      </w:r>
      <w:r>
        <w:rPr>
          <w:w w:val="95"/>
          <w:position w:val="1"/>
          <w:sz w:val="21"/>
        </w:rPr>
        <w:t>（人口増加数）</w:t>
      </w:r>
      <w:r>
        <w:rPr>
          <w:spacing w:val="-31"/>
          <w:w w:val="95"/>
          <w:position w:val="1"/>
          <w:sz w:val="21"/>
        </w:rPr>
        <w:t> </w:t>
      </w:r>
      <w:r>
        <w:rPr>
          <w:rFonts w:ascii="Arial" w:eastAsia="Arial"/>
          <w:w w:val="95"/>
          <w:position w:val="1"/>
          <w:sz w:val="22"/>
        </w:rPr>
        <w:t>7</w:t>
        <w:tab/>
      </w:r>
      <w:r>
        <w:rPr>
          <w:position w:val="1"/>
          <w:sz w:val="21"/>
        </w:rPr>
        <w:t>(その年の</w:t>
      </w:r>
      <w:r>
        <w:rPr>
          <w:spacing w:val="41"/>
          <w:position w:val="1"/>
          <w:sz w:val="21"/>
        </w:rPr>
        <w:t> </w:t>
      </w:r>
      <w:r>
        <w:rPr>
          <w:rFonts w:ascii="Arial" w:eastAsia="Arial"/>
          <w:position w:val="1"/>
          <w:sz w:val="22"/>
        </w:rPr>
        <w:t>1</w:t>
      </w:r>
      <w:r>
        <w:rPr>
          <w:rFonts w:ascii="Arial" w:eastAsia="Arial"/>
          <w:spacing w:val="20"/>
          <w:position w:val="1"/>
          <w:sz w:val="22"/>
        </w:rPr>
        <w:t> </w:t>
      </w:r>
      <w:r>
        <w:rPr>
          <w:position w:val="1"/>
          <w:sz w:val="21"/>
        </w:rPr>
        <w:t>月</w:t>
      </w:r>
      <w:r>
        <w:rPr>
          <w:spacing w:val="20"/>
          <w:position w:val="1"/>
          <w:sz w:val="21"/>
        </w:rPr>
        <w:t> </w:t>
      </w:r>
      <w:r>
        <w:rPr>
          <w:rFonts w:ascii="Arial" w:eastAsia="Arial"/>
          <w:position w:val="1"/>
          <w:sz w:val="22"/>
        </w:rPr>
        <w:t>1</w:t>
      </w:r>
      <w:r>
        <w:rPr>
          <w:rFonts w:ascii="Arial" w:eastAsia="Arial"/>
          <w:spacing w:val="11"/>
          <w:position w:val="1"/>
          <w:sz w:val="22"/>
        </w:rPr>
        <w:t> </w:t>
      </w:r>
      <w:r>
        <w:rPr>
          <w:position w:val="1"/>
          <w:sz w:val="21"/>
        </w:rPr>
        <w:t>日現在の人口）</w:t>
      </w:r>
    </w:p>
    <w:p>
      <w:pPr>
        <w:pStyle w:val="BodyText"/>
        <w:rPr>
          <w:rFonts w:ascii="Arial Unicode MS"/>
          <w:sz w:val="28"/>
        </w:rPr>
      </w:pPr>
    </w:p>
    <w:p>
      <w:pPr>
        <w:pStyle w:val="BodyText"/>
        <w:rPr>
          <w:rFonts w:ascii="Arial Unicode MS"/>
          <w:sz w:val="28"/>
        </w:rPr>
      </w:pPr>
    </w:p>
    <w:p>
      <w:pPr>
        <w:pStyle w:val="BodyText"/>
        <w:spacing w:before="8"/>
        <w:rPr>
          <w:rFonts w:ascii="Arial Unicode MS"/>
          <w:sz w:val="23"/>
        </w:rPr>
      </w:pPr>
    </w:p>
    <w:p>
      <w:pPr>
        <w:spacing w:before="0"/>
        <w:ind w:left="0" w:right="348" w:firstLine="0"/>
        <w:jc w:val="center"/>
        <w:rPr>
          <w:sz w:val="21"/>
        </w:rPr>
      </w:pPr>
      <w:r>
        <w:rPr>
          <w:rFonts w:ascii="Arial Unicode MS" w:hAnsi="Arial Unicode MS"/>
          <w:w w:val="105"/>
          <w:sz w:val="9"/>
        </w:rPr>
        <w:t>—    </w:t>
      </w:r>
      <w:r>
        <w:rPr>
          <w:w w:val="105"/>
          <w:sz w:val="21"/>
        </w:rPr>
        <w:t>3 -</w:t>
      </w:r>
    </w:p>
    <w:p>
      <w:pPr>
        <w:spacing w:after="0"/>
        <w:jc w:val="center"/>
        <w:rPr>
          <w:sz w:val="21"/>
        </w:rPr>
        <w:sectPr>
          <w:pgSz w:w="11990" w:h="16840"/>
          <w:pgMar w:top="1020" w:bottom="280" w:left="720" w:right="500"/>
        </w:sectPr>
      </w:pPr>
    </w:p>
    <w:p>
      <w:pPr>
        <w:pStyle w:val="BodyText"/>
        <w:ind w:left="972"/>
        <w:rPr>
          <w:sz w:val="20"/>
        </w:rPr>
      </w:pPr>
      <w:r>
        <w:rPr>
          <w:sz w:val="20"/>
        </w:rPr>
        <w:drawing>
          <wp:inline distT="0" distB="0" distL="0" distR="0">
            <wp:extent cx="5687567" cy="905713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7567" cy="9057132"/>
                    </a:xfrm>
                    <a:prstGeom prst="rect">
                      <a:avLst/>
                    </a:prstGeom>
                  </pic:spPr>
                </pic:pic>
              </a:graphicData>
            </a:graphic>
          </wp:inline>
        </w:drawing>
      </w:r>
      <w:r>
        <w:rPr>
          <w:sz w:val="20"/>
        </w:rPr>
      </w:r>
    </w:p>
    <w:p>
      <w:pPr>
        <w:spacing w:after="0"/>
        <w:rPr>
          <w:sz w:val="20"/>
        </w:rPr>
        <w:sectPr>
          <w:pgSz w:w="11990" w:h="16840"/>
          <w:pgMar w:top="1300" w:bottom="280" w:left="720" w:right="500"/>
        </w:sectPr>
      </w:pPr>
    </w:p>
    <w:p>
      <w:pPr>
        <w:tabs>
          <w:tab w:pos="1339" w:val="left" w:leader="none"/>
          <w:tab w:pos="1926" w:val="left" w:leader="none"/>
          <w:tab w:pos="2537" w:val="left" w:leader="none"/>
        </w:tabs>
        <w:spacing w:before="72"/>
        <w:ind w:left="632" w:right="0" w:firstLine="0"/>
        <w:jc w:val="left"/>
        <w:rPr>
          <w:rFonts w:ascii="Arial Unicode MS" w:eastAsia="Arial Unicode MS" w:hint="eastAsia"/>
          <w:sz w:val="34"/>
        </w:rPr>
      </w:pPr>
      <w:r>
        <w:rPr>
          <w:w w:val="105"/>
          <w:sz w:val="35"/>
        </w:rPr>
        <w:t>1</w:t>
        <w:tab/>
      </w:r>
      <w:r>
        <w:rPr>
          <w:rFonts w:ascii="Arial Unicode MS" w:eastAsia="Arial Unicode MS" w:hint="eastAsia"/>
          <w:w w:val="105"/>
          <w:sz w:val="34"/>
        </w:rPr>
        <w:t>総</w:t>
        <w:tab/>
        <w:t>人</w:t>
        <w:tab/>
        <w:t>口</w:t>
      </w:r>
    </w:p>
    <w:p>
      <w:pPr>
        <w:pStyle w:val="BodyText"/>
        <w:spacing w:before="5"/>
        <w:rPr>
          <w:rFonts w:ascii="Arial Unicode MS"/>
          <w:sz w:val="17"/>
        </w:rPr>
      </w:pPr>
    </w:p>
    <w:p>
      <w:pPr>
        <w:spacing w:after="0"/>
        <w:rPr>
          <w:rFonts w:ascii="Arial Unicode MS"/>
          <w:sz w:val="17"/>
        </w:rPr>
        <w:sectPr>
          <w:pgSz w:w="11990" w:h="16840"/>
          <w:pgMar w:top="1440" w:bottom="280" w:left="720" w:right="500"/>
        </w:sectPr>
      </w:pPr>
    </w:p>
    <w:p>
      <w:pPr>
        <w:pStyle w:val="Heading9"/>
        <w:numPr>
          <w:ilvl w:val="0"/>
          <w:numId w:val="5"/>
        </w:numPr>
        <w:tabs>
          <w:tab w:pos="1572" w:val="left" w:leader="none"/>
          <w:tab w:pos="1573" w:val="left" w:leader="none"/>
        </w:tabs>
        <w:spacing w:line="240" w:lineRule="auto" w:before="100" w:after="0"/>
        <w:ind w:left="1572" w:right="0" w:hanging="819"/>
        <w:jc w:val="left"/>
      </w:pPr>
      <w:r>
        <w:rPr>
          <w:w w:val="105"/>
        </w:rPr>
        <w:t>県人口</w:t>
      </w:r>
    </w:p>
    <w:p>
      <w:pPr>
        <w:pStyle w:val="BodyText"/>
        <w:spacing w:before="5"/>
        <w:rPr>
          <w:rFonts w:ascii="Arial Unicode MS"/>
          <w:sz w:val="29"/>
        </w:rPr>
      </w:pPr>
      <w:r>
        <w:rPr/>
        <w:br w:type="column"/>
      </w:r>
      <w:r>
        <w:rPr>
          <w:rFonts w:ascii="Arial Unicode MS"/>
          <w:sz w:val="29"/>
        </w:rPr>
      </w:r>
    </w:p>
    <w:p>
      <w:pPr>
        <w:spacing w:before="0"/>
        <w:ind w:left="753" w:right="0" w:firstLine="0"/>
        <w:jc w:val="left"/>
        <w:rPr>
          <w:rFonts w:ascii="Arial Unicode MS" w:hAnsi="Arial Unicode MS" w:eastAsia="Arial Unicode MS" w:hint="eastAsia"/>
          <w:sz w:val="20"/>
        </w:rPr>
      </w:pPr>
      <w:r>
        <w:rPr>
          <w:rFonts w:ascii="Arial Unicode MS" w:hAnsi="Arial Unicode MS" w:eastAsia="Arial Unicode MS" w:hint="eastAsia"/>
          <w:sz w:val="20"/>
        </w:rPr>
        <w:t>県人</w:t>
      </w:r>
      <w:r>
        <w:rPr>
          <w:rFonts w:ascii="Arial" w:hAnsi="Arial" w:eastAsia="Arial"/>
          <w:sz w:val="38"/>
        </w:rPr>
        <w:t>□</w:t>
      </w:r>
      <w:r>
        <w:rPr>
          <w:rFonts w:ascii="Arial" w:hAnsi="Arial" w:eastAsia="Arial"/>
          <w:sz w:val="26"/>
        </w:rPr>
        <w:t>5 </w:t>
      </w:r>
      <w:r>
        <w:rPr>
          <w:rFonts w:ascii="Arial Unicode MS" w:hAnsi="Arial Unicode MS" w:eastAsia="Arial Unicode MS" w:hint="eastAsia"/>
          <w:sz w:val="20"/>
        </w:rPr>
        <w:t>年ぶりの増加</w:t>
      </w:r>
    </w:p>
    <w:p>
      <w:pPr>
        <w:spacing w:after="0"/>
        <w:jc w:val="left"/>
        <w:rPr>
          <w:rFonts w:ascii="Arial Unicode MS" w:hAnsi="Arial Unicode MS" w:eastAsia="Arial Unicode MS" w:hint="eastAsia"/>
          <w:sz w:val="20"/>
        </w:rPr>
        <w:sectPr>
          <w:type w:val="continuous"/>
          <w:pgSz w:w="11990" w:h="16840"/>
          <w:pgMar w:top="300" w:bottom="280" w:left="720" w:right="500"/>
          <w:cols w:num="2" w:equalWidth="0">
            <w:col w:w="2339" w:space="777"/>
            <w:col w:w="7654"/>
          </w:cols>
        </w:sectPr>
      </w:pPr>
    </w:p>
    <w:p>
      <w:pPr>
        <w:pStyle w:val="BodyText"/>
        <w:rPr>
          <w:rFonts w:ascii="Arial Unicode MS"/>
          <w:sz w:val="20"/>
        </w:rPr>
      </w:pPr>
    </w:p>
    <w:p>
      <w:pPr>
        <w:pStyle w:val="BodyText"/>
        <w:spacing w:before="9"/>
        <w:rPr>
          <w:rFonts w:ascii="Arial Unicode MS"/>
        </w:rPr>
      </w:pPr>
    </w:p>
    <w:p>
      <w:pPr>
        <w:spacing w:line="290" w:lineRule="auto" w:before="101"/>
        <w:ind w:left="612" w:right="1159" w:firstLine="255"/>
        <w:jc w:val="left"/>
        <w:rPr>
          <w:rFonts w:ascii="Arial" w:eastAsia="Arial"/>
          <w:sz w:val="8"/>
        </w:rPr>
      </w:pPr>
      <w:r>
        <w:rPr>
          <w:rFonts w:ascii="Arial Unicode MS" w:eastAsia="Arial Unicode MS" w:hint="eastAsia"/>
          <w:spacing w:val="15"/>
          <w:w w:val="105"/>
          <w:sz w:val="20"/>
        </w:rPr>
        <w:t>平成 </w:t>
      </w:r>
      <w:r>
        <w:rPr>
          <w:w w:val="105"/>
          <w:sz w:val="21"/>
        </w:rPr>
        <w:t>1</w:t>
      </w:r>
      <w:r>
        <w:rPr>
          <w:spacing w:val="17"/>
          <w:w w:val="105"/>
          <w:sz w:val="21"/>
        </w:rPr>
        <w:t> </w:t>
      </w:r>
      <w:r>
        <w:rPr>
          <w:w w:val="105"/>
          <w:sz w:val="21"/>
        </w:rPr>
        <w:t>2</w:t>
      </w:r>
      <w:r>
        <w:rPr>
          <w:spacing w:val="15"/>
          <w:w w:val="105"/>
          <w:sz w:val="21"/>
        </w:rPr>
        <w:t> </w:t>
      </w:r>
      <w:r>
        <w:rPr>
          <w:rFonts w:ascii="Arial Unicode MS" w:eastAsia="Arial Unicode MS" w:hint="eastAsia"/>
          <w:spacing w:val="11"/>
          <w:w w:val="105"/>
          <w:sz w:val="20"/>
        </w:rPr>
        <w:t>年 </w:t>
      </w:r>
      <w:r>
        <w:rPr>
          <w:w w:val="105"/>
          <w:sz w:val="21"/>
        </w:rPr>
        <w:t>1</w:t>
      </w:r>
      <w:r>
        <w:rPr>
          <w:spacing w:val="14"/>
          <w:w w:val="105"/>
          <w:sz w:val="21"/>
        </w:rPr>
        <w:t> </w:t>
      </w:r>
      <w:r>
        <w:rPr>
          <w:w w:val="105"/>
          <w:sz w:val="21"/>
        </w:rPr>
        <w:t>0</w:t>
      </w:r>
      <w:r>
        <w:rPr>
          <w:spacing w:val="10"/>
          <w:w w:val="105"/>
          <w:sz w:val="21"/>
        </w:rPr>
        <w:t> </w:t>
      </w:r>
      <w:r>
        <w:rPr>
          <w:rFonts w:ascii="Arial Unicode MS" w:eastAsia="Arial Unicode MS" w:hint="eastAsia"/>
          <w:spacing w:val="-2"/>
          <w:w w:val="105"/>
          <w:sz w:val="22"/>
        </w:rPr>
        <w:t>月 </w:t>
      </w:r>
      <w:r>
        <w:rPr>
          <w:w w:val="105"/>
          <w:sz w:val="21"/>
        </w:rPr>
        <w:t>1</w:t>
      </w:r>
      <w:r>
        <w:rPr>
          <w:spacing w:val="28"/>
          <w:w w:val="105"/>
          <w:sz w:val="21"/>
        </w:rPr>
        <w:t> </w:t>
      </w:r>
      <w:r>
        <w:rPr>
          <w:rFonts w:ascii="Arial Unicode MS" w:eastAsia="Arial Unicode MS" w:hint="eastAsia"/>
          <w:spacing w:val="20"/>
          <w:w w:val="105"/>
          <w:sz w:val="20"/>
        </w:rPr>
        <w:t>日に実施された国勢調査の結果速報をもとに推計した平成 </w:t>
      </w:r>
      <w:r>
        <w:rPr>
          <w:w w:val="105"/>
          <w:sz w:val="21"/>
        </w:rPr>
        <w:t>1</w:t>
      </w:r>
      <w:r>
        <w:rPr>
          <w:spacing w:val="-6"/>
          <w:w w:val="105"/>
          <w:sz w:val="21"/>
        </w:rPr>
        <w:t> </w:t>
      </w:r>
      <w:r>
        <w:rPr>
          <w:w w:val="105"/>
          <w:sz w:val="21"/>
        </w:rPr>
        <w:t>3 </w:t>
      </w:r>
      <w:r>
        <w:rPr>
          <w:rFonts w:ascii="Arial Unicode MS" w:eastAsia="Arial Unicode MS" w:hint="eastAsia"/>
          <w:spacing w:val="3"/>
          <w:w w:val="105"/>
          <w:sz w:val="20"/>
        </w:rPr>
        <w:t>年 </w:t>
      </w:r>
      <w:r>
        <w:rPr>
          <w:w w:val="105"/>
          <w:sz w:val="21"/>
        </w:rPr>
        <w:t>1</w:t>
      </w:r>
      <w:r>
        <w:rPr>
          <w:spacing w:val="-10"/>
          <w:w w:val="105"/>
          <w:sz w:val="21"/>
        </w:rPr>
        <w:t> </w:t>
      </w:r>
      <w:r>
        <w:rPr>
          <w:rFonts w:ascii="Arial Unicode MS" w:eastAsia="Arial Unicode MS" w:hint="eastAsia"/>
          <w:spacing w:val="19"/>
          <w:w w:val="105"/>
          <w:sz w:val="23"/>
        </w:rPr>
        <w:t>月</w:t>
      </w:r>
      <w:r>
        <w:rPr>
          <w:w w:val="105"/>
          <w:sz w:val="21"/>
        </w:rPr>
        <w:t>1</w:t>
      </w:r>
      <w:r>
        <w:rPr>
          <w:spacing w:val="22"/>
          <w:w w:val="105"/>
          <w:sz w:val="21"/>
        </w:rPr>
        <w:t> </w:t>
      </w:r>
      <w:r>
        <w:rPr>
          <w:rFonts w:ascii="Arial Unicode MS" w:eastAsia="Arial Unicode MS" w:hint="eastAsia"/>
          <w:spacing w:val="14"/>
          <w:w w:val="105"/>
          <w:sz w:val="20"/>
        </w:rPr>
        <w:t>日現在の本県推計人口は </w:t>
      </w:r>
      <w:r>
        <w:rPr>
          <w:spacing w:val="2"/>
          <w:w w:val="105"/>
          <w:sz w:val="21"/>
        </w:rPr>
        <w:t>1,476,296</w:t>
      </w:r>
      <w:r>
        <w:rPr>
          <w:spacing w:val="44"/>
          <w:w w:val="105"/>
          <w:sz w:val="21"/>
        </w:rPr>
        <w:t> </w:t>
      </w:r>
      <w:r>
        <w:rPr>
          <w:rFonts w:ascii="Arial Unicode MS" w:eastAsia="Arial Unicode MS" w:hint="eastAsia"/>
          <w:spacing w:val="3"/>
          <w:w w:val="105"/>
          <w:sz w:val="20"/>
        </w:rPr>
        <w:t>人で、前年に比べ </w:t>
      </w:r>
      <w:r>
        <w:rPr>
          <w:spacing w:val="4"/>
          <w:w w:val="105"/>
          <w:sz w:val="21"/>
        </w:rPr>
        <w:t>628</w:t>
      </w:r>
      <w:r>
        <w:rPr>
          <w:spacing w:val="45"/>
          <w:w w:val="105"/>
          <w:sz w:val="21"/>
        </w:rPr>
        <w:t> </w:t>
      </w:r>
      <w:r>
        <w:rPr>
          <w:rFonts w:ascii="Arial Unicode MS" w:eastAsia="Arial Unicode MS" w:hint="eastAsia"/>
          <w:spacing w:val="5"/>
          <w:w w:val="105"/>
          <w:sz w:val="20"/>
        </w:rPr>
        <w:t>人の増加となった。本</w:t>
      </w:r>
      <w:r>
        <w:rPr>
          <w:rFonts w:ascii="Arial Unicode MS" w:eastAsia="Arial Unicode MS" w:hint="eastAsia"/>
          <w:spacing w:val="6"/>
          <w:w w:val="105"/>
          <w:sz w:val="20"/>
        </w:rPr>
        <w:t>県推計人口が前年に比べて増加となったのは平成 </w:t>
      </w:r>
      <w:r>
        <w:rPr>
          <w:spacing w:val="18"/>
          <w:w w:val="105"/>
          <w:sz w:val="24"/>
        </w:rPr>
        <w:t>8</w:t>
      </w:r>
      <w:r>
        <w:rPr>
          <w:rFonts w:ascii="Arial Unicode MS" w:eastAsia="Arial Unicode MS" w:hint="eastAsia"/>
          <w:spacing w:val="14"/>
          <w:w w:val="105"/>
          <w:sz w:val="20"/>
        </w:rPr>
        <w:t>年以来 </w:t>
      </w:r>
      <w:r>
        <w:rPr>
          <w:spacing w:val="15"/>
          <w:w w:val="105"/>
          <w:sz w:val="24"/>
        </w:rPr>
        <w:t>5</w:t>
      </w:r>
      <w:r>
        <w:rPr>
          <w:rFonts w:ascii="Arial Unicode MS" w:eastAsia="Arial Unicode MS" w:hint="eastAsia"/>
          <w:spacing w:val="3"/>
          <w:w w:val="105"/>
          <w:sz w:val="20"/>
        </w:rPr>
        <w:t>年ぶりであ る</w:t>
      </w:r>
      <w:r>
        <w:rPr>
          <w:rFonts w:ascii="Arial" w:eastAsia="Arial"/>
          <w:w w:val="105"/>
          <w:sz w:val="8"/>
        </w:rPr>
        <w:t>3</w:t>
      </w:r>
    </w:p>
    <w:p>
      <w:pPr>
        <w:pStyle w:val="BodyText"/>
        <w:rPr>
          <w:rFonts w:ascii="Arial"/>
          <w:sz w:val="20"/>
        </w:rPr>
      </w:pPr>
    </w:p>
    <w:p>
      <w:pPr>
        <w:pStyle w:val="BodyText"/>
        <w:rPr>
          <w:rFonts w:ascii="Arial"/>
          <w:sz w:val="20"/>
        </w:rPr>
      </w:pPr>
    </w:p>
    <w:p>
      <w:pPr>
        <w:pStyle w:val="BodyText"/>
        <w:spacing w:before="5"/>
        <w:rPr>
          <w:rFonts w:ascii="Arial"/>
          <w:sz w:val="23"/>
        </w:rPr>
      </w:pPr>
    </w:p>
    <w:p>
      <w:pPr>
        <w:spacing w:before="0"/>
        <w:ind w:left="842" w:right="0" w:firstLine="0"/>
        <w:jc w:val="left"/>
        <w:rPr>
          <w:rFonts w:ascii="Arial Unicode MS" w:eastAsia="Arial Unicode MS" w:hint="eastAsia"/>
          <w:sz w:val="20"/>
        </w:rPr>
      </w:pPr>
      <w:r>
        <w:rPr>
          <w:rFonts w:ascii="Arial Unicode MS" w:eastAsia="Arial Unicode MS" w:hint="eastAsia"/>
          <w:w w:val="105"/>
          <w:sz w:val="20"/>
        </w:rPr>
        <w:t>表</w:t>
      </w:r>
      <w:r>
        <w:rPr>
          <w:w w:val="105"/>
          <w:sz w:val="21"/>
        </w:rPr>
        <w:t>1 - 1 </w:t>
      </w:r>
      <w:r>
        <w:rPr>
          <w:rFonts w:ascii="Arial Unicode MS" w:eastAsia="Arial Unicode MS" w:hint="eastAsia"/>
          <w:w w:val="105"/>
          <w:sz w:val="20"/>
        </w:rPr>
        <w:t>推計人口及び人 口動態の推移</w:t>
      </w:r>
    </w:p>
    <w:p>
      <w:pPr>
        <w:spacing w:before="64"/>
        <w:ind w:left="0" w:right="1097" w:firstLine="0"/>
        <w:jc w:val="right"/>
        <w:rPr>
          <w:rFonts w:ascii="Arial Unicode MS" w:eastAsia="Arial Unicode MS" w:hint="eastAsia"/>
          <w:sz w:val="20"/>
        </w:rPr>
      </w:pPr>
      <w:r>
        <w:rPr/>
        <w:pict>
          <v:shape style="position:absolute;margin-left:73.977417pt;margin-top:12.806653pt;width:445.35pt;height:403.9pt;mso-position-horizontal-relative:page;mso-position-vertical-relative:paragraph;z-index:121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1631"/>
                    <w:gridCol w:w="1508"/>
                    <w:gridCol w:w="1522"/>
                    <w:gridCol w:w="1407"/>
                    <w:gridCol w:w="1414"/>
                  </w:tblGrid>
                  <w:tr>
                    <w:trPr>
                      <w:trHeight w:val="266" w:hRule="atLeast"/>
                    </w:trPr>
                    <w:tc>
                      <w:tcPr>
                        <w:tcW w:w="1400" w:type="dxa"/>
                      </w:tcPr>
                      <w:p>
                        <w:pPr>
                          <w:pStyle w:val="TableParagraph"/>
                          <w:tabs>
                            <w:tab w:pos="884" w:val="left" w:leader="none"/>
                          </w:tabs>
                          <w:spacing w:line="232" w:lineRule="exact" w:before="14"/>
                          <w:ind w:left="379"/>
                          <w:jc w:val="left"/>
                          <w:rPr>
                            <w:rFonts w:ascii="Arial Unicode MS" w:eastAsia="Arial Unicode MS" w:hint="eastAsia"/>
                            <w:sz w:val="20"/>
                          </w:rPr>
                        </w:pPr>
                        <w:r>
                          <w:rPr>
                            <w:rFonts w:ascii="Arial Unicode MS" w:eastAsia="Arial Unicode MS" w:hint="eastAsia"/>
                            <w:w w:val="110"/>
                            <w:position w:val="1"/>
                            <w:sz w:val="20"/>
                          </w:rPr>
                          <w:t>年</w:t>
                          <w:tab/>
                        </w:r>
                        <w:r>
                          <w:rPr>
                            <w:rFonts w:ascii="Arial Unicode MS" w:eastAsia="Arial Unicode MS" w:hint="eastAsia"/>
                            <w:w w:val="110"/>
                            <w:sz w:val="20"/>
                          </w:rPr>
                          <w:t>次</w:t>
                        </w:r>
                      </w:p>
                    </w:tc>
                    <w:tc>
                      <w:tcPr>
                        <w:tcW w:w="1631" w:type="dxa"/>
                      </w:tcPr>
                      <w:p>
                        <w:pPr>
                          <w:pStyle w:val="TableParagraph"/>
                          <w:spacing w:line="201" w:lineRule="exact" w:before="45"/>
                          <w:ind w:left="422"/>
                          <w:jc w:val="left"/>
                          <w:rPr>
                            <w:rFonts w:ascii="Arial Unicode MS" w:eastAsia="Arial Unicode MS" w:hint="eastAsia"/>
                            <w:sz w:val="20"/>
                          </w:rPr>
                        </w:pPr>
                        <w:r>
                          <w:rPr>
                            <w:rFonts w:ascii="Arial Unicode MS" w:eastAsia="Arial Unicode MS" w:hint="eastAsia"/>
                            <w:w w:val="110"/>
                            <w:sz w:val="20"/>
                          </w:rPr>
                          <w:t>推計人口</w:t>
                        </w:r>
                      </w:p>
                    </w:tc>
                    <w:tc>
                      <w:tcPr>
                        <w:tcW w:w="1508" w:type="dxa"/>
                      </w:tcPr>
                      <w:p>
                        <w:pPr>
                          <w:pStyle w:val="TableParagraph"/>
                          <w:spacing w:line="193" w:lineRule="exact" w:before="52"/>
                          <w:ind w:left="260"/>
                          <w:jc w:val="left"/>
                          <w:rPr>
                            <w:rFonts w:ascii="Arial Unicode MS" w:eastAsia="Arial Unicode MS" w:hint="eastAsia"/>
                            <w:sz w:val="20"/>
                          </w:rPr>
                        </w:pPr>
                        <w:r>
                          <w:rPr>
                            <w:rFonts w:ascii="Arial Unicode MS" w:eastAsia="Arial Unicode MS" w:hint="eastAsia"/>
                            <w:w w:val="110"/>
                            <w:sz w:val="20"/>
                          </w:rPr>
                          <w:t>人口増加数</w:t>
                        </w:r>
                      </w:p>
                    </w:tc>
                    <w:tc>
                      <w:tcPr>
                        <w:tcW w:w="1522" w:type="dxa"/>
                      </w:tcPr>
                      <w:p>
                        <w:pPr>
                          <w:pStyle w:val="TableParagraph"/>
                          <w:spacing w:line="186" w:lineRule="exact" w:before="60"/>
                          <w:ind w:right="120"/>
                          <w:rPr>
                            <w:rFonts w:ascii="Arial Unicode MS" w:eastAsia="Arial Unicode MS" w:hint="eastAsia"/>
                            <w:sz w:val="20"/>
                          </w:rPr>
                        </w:pPr>
                        <w:r>
                          <w:rPr>
                            <w:rFonts w:ascii="Arial Unicode MS" w:eastAsia="Arial Unicode MS" w:hint="eastAsia"/>
                            <w:w w:val="105"/>
                            <w:sz w:val="20"/>
                          </w:rPr>
                          <w:t>自然増加数</w:t>
                        </w:r>
                      </w:p>
                    </w:tc>
                    <w:tc>
                      <w:tcPr>
                        <w:tcW w:w="1407" w:type="dxa"/>
                      </w:tcPr>
                      <w:p>
                        <w:pPr>
                          <w:pStyle w:val="TableParagraph"/>
                          <w:spacing w:line="179" w:lineRule="exact" w:before="67"/>
                          <w:ind w:right="57"/>
                          <w:rPr>
                            <w:rFonts w:ascii="Arial Unicode MS" w:eastAsia="Arial Unicode MS" w:hint="eastAsia"/>
                            <w:sz w:val="20"/>
                          </w:rPr>
                        </w:pPr>
                        <w:r>
                          <w:rPr>
                            <w:rFonts w:ascii="Arial Unicode MS" w:eastAsia="Arial Unicode MS" w:hint="eastAsia"/>
                            <w:w w:val="110"/>
                            <w:sz w:val="20"/>
                          </w:rPr>
                          <w:t>社会増加数</w:t>
                        </w:r>
                      </w:p>
                    </w:tc>
                    <w:tc>
                      <w:tcPr>
                        <w:tcW w:w="1414" w:type="dxa"/>
                      </w:tcPr>
                      <w:p>
                        <w:pPr>
                          <w:pStyle w:val="TableParagraph"/>
                          <w:spacing w:line="172" w:lineRule="exact" w:before="74"/>
                          <w:ind w:right="94"/>
                          <w:rPr>
                            <w:rFonts w:ascii="Arial Unicode MS" w:eastAsia="Arial Unicode MS" w:hint="eastAsia"/>
                            <w:sz w:val="20"/>
                          </w:rPr>
                        </w:pPr>
                        <w:r>
                          <w:rPr>
                            <w:rFonts w:ascii="Arial Unicode MS" w:eastAsia="Arial Unicode MS" w:hint="eastAsia"/>
                            <w:w w:val="110"/>
                            <w:sz w:val="20"/>
                          </w:rPr>
                          <w:t>人口増加率</w:t>
                        </w:r>
                      </w:p>
                    </w:tc>
                  </w:tr>
                  <w:tr>
                    <w:trPr>
                      <w:trHeight w:val="273" w:hRule="atLeast"/>
                    </w:trPr>
                    <w:tc>
                      <w:tcPr>
                        <w:tcW w:w="1400" w:type="dxa"/>
                      </w:tcPr>
                      <w:p>
                        <w:pPr>
                          <w:pStyle w:val="TableParagraph"/>
                          <w:spacing w:line="215" w:lineRule="exact" w:before="38"/>
                          <w:ind w:left="92"/>
                          <w:jc w:val="left"/>
                          <w:rPr>
                            <w:rFonts w:ascii="Arial Unicode MS" w:eastAsia="Arial Unicode MS" w:hint="eastAsia"/>
                            <w:sz w:val="20"/>
                          </w:rPr>
                        </w:pPr>
                        <w:r>
                          <w:rPr>
                            <w:rFonts w:ascii="Arial Unicode MS" w:eastAsia="Arial Unicode MS" w:hint="eastAsia"/>
                            <w:w w:val="110"/>
                            <w:sz w:val="19"/>
                          </w:rPr>
                          <w:t>昭 和 </w:t>
                        </w:r>
                        <w:r>
                          <w:rPr>
                            <w:w w:val="110"/>
                            <w:sz w:val="21"/>
                          </w:rPr>
                          <w:t>50 </w:t>
                        </w:r>
                        <w:r>
                          <w:rPr>
                            <w:rFonts w:ascii="Arial Unicode MS" w:eastAsia="Arial Unicode MS" w:hint="eastAsia"/>
                            <w:w w:val="110"/>
                            <w:sz w:val="20"/>
                          </w:rPr>
                          <w:t>年</w:t>
                        </w:r>
                      </w:p>
                    </w:tc>
                    <w:tc>
                      <w:tcPr>
                        <w:tcW w:w="1631" w:type="dxa"/>
                      </w:tcPr>
                      <w:p>
                        <w:pPr>
                          <w:pStyle w:val="TableParagraph"/>
                          <w:spacing w:line="190" w:lineRule="exact" w:before="63"/>
                          <w:ind w:right="54"/>
                          <w:rPr>
                            <w:sz w:val="21"/>
                          </w:rPr>
                        </w:pPr>
                        <w:r>
                          <w:rPr>
                            <w:w w:val="105"/>
                            <w:sz w:val="21"/>
                          </w:rPr>
                          <w:t>1,443,302</w:t>
                        </w:r>
                      </w:p>
                    </w:tc>
                    <w:tc>
                      <w:tcPr>
                        <w:tcW w:w="1508" w:type="dxa"/>
                      </w:tcPr>
                      <w:p>
                        <w:pPr>
                          <w:pStyle w:val="TableParagraph"/>
                          <w:spacing w:line="183" w:lineRule="exact" w:before="70"/>
                          <w:ind w:right="48"/>
                          <w:rPr>
                            <w:sz w:val="21"/>
                          </w:rPr>
                        </w:pPr>
                        <w:r>
                          <w:rPr>
                            <w:w w:val="105"/>
                            <w:sz w:val="21"/>
                          </w:rPr>
                          <w:t>11,729</w:t>
                        </w:r>
                      </w:p>
                    </w:tc>
                    <w:tc>
                      <w:tcPr>
                        <w:tcW w:w="1522" w:type="dxa"/>
                      </w:tcPr>
                      <w:p>
                        <w:pPr>
                          <w:pStyle w:val="TableParagraph"/>
                          <w:spacing w:line="176" w:lineRule="exact" w:before="77"/>
                          <w:ind w:right="52"/>
                          <w:rPr>
                            <w:sz w:val="21"/>
                          </w:rPr>
                        </w:pPr>
                        <w:r>
                          <w:rPr>
                            <w:w w:val="105"/>
                            <w:sz w:val="21"/>
                          </w:rPr>
                          <w:t>14,289</w:t>
                        </w:r>
                      </w:p>
                    </w:tc>
                    <w:tc>
                      <w:tcPr>
                        <w:tcW w:w="1407" w:type="dxa"/>
                      </w:tcPr>
                      <w:p>
                        <w:pPr>
                          <w:pStyle w:val="TableParagraph"/>
                          <w:spacing w:line="161" w:lineRule="exact" w:before="92"/>
                          <w:ind w:right="82"/>
                          <w:rPr>
                            <w:sz w:val="21"/>
                          </w:rPr>
                        </w:pPr>
                        <w:r>
                          <w:rPr>
                            <w:rFonts w:ascii="Arial Unicode MS" w:hAnsi="Arial Unicode MS"/>
                            <w:sz w:val="18"/>
                          </w:rPr>
                          <w:t>―</w:t>
                        </w:r>
                        <w:r>
                          <w:rPr>
                            <w:sz w:val="21"/>
                          </w:rPr>
                          <w:t>2,560</w:t>
                        </w:r>
                      </w:p>
                    </w:tc>
                    <w:tc>
                      <w:tcPr>
                        <w:tcW w:w="1414" w:type="dxa"/>
                      </w:tcPr>
                      <w:p>
                        <w:pPr>
                          <w:pStyle w:val="TableParagraph"/>
                          <w:spacing w:line="154" w:lineRule="exact" w:before="99"/>
                          <w:ind w:right="66"/>
                          <w:rPr>
                            <w:sz w:val="21"/>
                          </w:rPr>
                        </w:pPr>
                        <w:r>
                          <w:rPr>
                            <w:w w:val="105"/>
                            <w:sz w:val="21"/>
                          </w:rPr>
                          <w:t>0.81</w:t>
                        </w:r>
                      </w:p>
                    </w:tc>
                  </w:tr>
                  <w:tr>
                    <w:trPr>
                      <w:trHeight w:val="273" w:hRule="atLeast"/>
                    </w:trPr>
                    <w:tc>
                      <w:tcPr>
                        <w:tcW w:w="1400" w:type="dxa"/>
                      </w:tcPr>
                      <w:p>
                        <w:pPr>
                          <w:pStyle w:val="TableParagraph"/>
                          <w:spacing w:line="197" w:lineRule="exact" w:before="56"/>
                          <w:ind w:left="696"/>
                          <w:jc w:val="left"/>
                          <w:rPr>
                            <w:sz w:val="21"/>
                          </w:rPr>
                        </w:pPr>
                        <w:r>
                          <w:rPr>
                            <w:w w:val="110"/>
                            <w:sz w:val="21"/>
                          </w:rPr>
                          <w:t>51</w:t>
                        </w:r>
                      </w:p>
                    </w:tc>
                    <w:tc>
                      <w:tcPr>
                        <w:tcW w:w="1631" w:type="dxa"/>
                      </w:tcPr>
                      <w:p>
                        <w:pPr>
                          <w:pStyle w:val="TableParagraph"/>
                          <w:spacing w:line="197" w:lineRule="exact" w:before="56"/>
                          <w:ind w:right="53"/>
                          <w:rPr>
                            <w:sz w:val="21"/>
                          </w:rPr>
                        </w:pPr>
                        <w:r>
                          <w:rPr>
                            <w:w w:val="105"/>
                            <w:sz w:val="21"/>
                          </w:rPr>
                          <w:t>1,473,178</w:t>
                        </w:r>
                      </w:p>
                    </w:tc>
                    <w:tc>
                      <w:tcPr>
                        <w:tcW w:w="1508" w:type="dxa"/>
                      </w:tcPr>
                      <w:p>
                        <w:pPr>
                          <w:pStyle w:val="TableParagraph"/>
                          <w:spacing w:line="183" w:lineRule="exact" w:before="70"/>
                          <w:ind w:right="48"/>
                          <w:rPr>
                            <w:sz w:val="21"/>
                          </w:rPr>
                        </w:pPr>
                        <w:r>
                          <w:rPr>
                            <w:w w:val="105"/>
                            <w:sz w:val="21"/>
                          </w:rPr>
                          <w:t>13,650</w:t>
                        </w:r>
                      </w:p>
                    </w:tc>
                    <w:tc>
                      <w:tcPr>
                        <w:tcW w:w="1522" w:type="dxa"/>
                      </w:tcPr>
                      <w:p>
                        <w:pPr>
                          <w:pStyle w:val="TableParagraph"/>
                          <w:spacing w:line="176" w:lineRule="exact" w:before="77"/>
                          <w:ind w:right="56"/>
                          <w:rPr>
                            <w:sz w:val="21"/>
                          </w:rPr>
                        </w:pPr>
                        <w:r>
                          <w:rPr>
                            <w:w w:val="105"/>
                            <w:sz w:val="21"/>
                          </w:rPr>
                          <w:t>13,920</w:t>
                        </w:r>
                      </w:p>
                    </w:tc>
                    <w:tc>
                      <w:tcPr>
                        <w:tcW w:w="1407" w:type="dxa"/>
                      </w:tcPr>
                      <w:p>
                        <w:pPr>
                          <w:pStyle w:val="TableParagraph"/>
                          <w:spacing w:line="154" w:lineRule="exact" w:before="99"/>
                          <w:ind w:right="66"/>
                          <w:rPr>
                            <w:sz w:val="21"/>
                          </w:rPr>
                        </w:pPr>
                        <w:r>
                          <w:rPr>
                            <w:rFonts w:ascii="Arial Unicode MS" w:hAnsi="Arial Unicode MS"/>
                            <w:sz w:val="18"/>
                          </w:rPr>
                          <w:t>―</w:t>
                        </w:r>
                        <w:r>
                          <w:rPr>
                            <w:sz w:val="21"/>
                          </w:rPr>
                          <w:t>270</w:t>
                        </w:r>
                      </w:p>
                    </w:tc>
                    <w:tc>
                      <w:tcPr>
                        <w:tcW w:w="1414" w:type="dxa"/>
                      </w:tcPr>
                      <w:p>
                        <w:pPr>
                          <w:pStyle w:val="TableParagraph"/>
                          <w:spacing w:line="154" w:lineRule="exact" w:before="99"/>
                          <w:ind w:right="52"/>
                          <w:rPr>
                            <w:sz w:val="21"/>
                          </w:rPr>
                        </w:pPr>
                        <w:r>
                          <w:rPr>
                            <w:w w:val="110"/>
                            <w:sz w:val="21"/>
                          </w:rPr>
                          <w:t>0.93</w:t>
                        </w:r>
                      </w:p>
                    </w:tc>
                  </w:tr>
                  <w:tr>
                    <w:trPr>
                      <w:trHeight w:val="266" w:hRule="atLeast"/>
                    </w:trPr>
                    <w:tc>
                      <w:tcPr>
                        <w:tcW w:w="1400" w:type="dxa"/>
                      </w:tcPr>
                      <w:p>
                        <w:pPr>
                          <w:pStyle w:val="TableParagraph"/>
                          <w:spacing w:line="190" w:lineRule="exact" w:before="56"/>
                          <w:ind w:left="696"/>
                          <w:jc w:val="left"/>
                          <w:rPr>
                            <w:sz w:val="21"/>
                          </w:rPr>
                        </w:pPr>
                        <w:r>
                          <w:rPr>
                            <w:w w:val="110"/>
                            <w:sz w:val="21"/>
                          </w:rPr>
                          <w:t>52</w:t>
                        </w:r>
                      </w:p>
                    </w:tc>
                    <w:tc>
                      <w:tcPr>
                        <w:tcW w:w="1631" w:type="dxa"/>
                      </w:tcPr>
                      <w:p>
                        <w:pPr>
                          <w:pStyle w:val="TableParagraph"/>
                          <w:spacing w:line="190" w:lineRule="exact" w:before="56"/>
                          <w:ind w:right="53"/>
                          <w:rPr>
                            <w:sz w:val="21"/>
                          </w:rPr>
                        </w:pPr>
                        <w:r>
                          <w:rPr>
                            <w:w w:val="105"/>
                            <w:sz w:val="21"/>
                          </w:rPr>
                          <w:t>1,486,828</w:t>
                        </w:r>
                      </w:p>
                    </w:tc>
                    <w:tc>
                      <w:tcPr>
                        <w:tcW w:w="1508" w:type="dxa"/>
                      </w:tcPr>
                      <w:p>
                        <w:pPr>
                          <w:pStyle w:val="TableParagraph"/>
                          <w:spacing w:line="183" w:lineRule="exact" w:before="63"/>
                          <w:ind w:right="44"/>
                          <w:rPr>
                            <w:sz w:val="21"/>
                          </w:rPr>
                        </w:pPr>
                        <w:r>
                          <w:rPr>
                            <w:w w:val="105"/>
                            <w:sz w:val="21"/>
                          </w:rPr>
                          <w:t>10,473</w:t>
                        </w:r>
                      </w:p>
                    </w:tc>
                    <w:tc>
                      <w:tcPr>
                        <w:tcW w:w="1522" w:type="dxa"/>
                      </w:tcPr>
                      <w:p>
                        <w:pPr>
                          <w:pStyle w:val="TableParagraph"/>
                          <w:spacing w:line="169" w:lineRule="exact" w:before="77"/>
                          <w:ind w:right="52"/>
                          <w:rPr>
                            <w:sz w:val="21"/>
                          </w:rPr>
                        </w:pPr>
                        <w:r>
                          <w:rPr>
                            <w:w w:val="105"/>
                            <w:sz w:val="21"/>
                          </w:rPr>
                          <w:t>13,530</w:t>
                        </w:r>
                      </w:p>
                    </w:tc>
                    <w:tc>
                      <w:tcPr>
                        <w:tcW w:w="1407" w:type="dxa"/>
                      </w:tcPr>
                      <w:p>
                        <w:pPr>
                          <w:pStyle w:val="TableParagraph"/>
                          <w:spacing w:line="176" w:lineRule="exact" w:before="70"/>
                          <w:ind w:right="53"/>
                          <w:rPr>
                            <w:sz w:val="21"/>
                          </w:rPr>
                        </w:pPr>
                        <w:r>
                          <w:rPr>
                            <w:rFonts w:ascii="Arial Unicode MS" w:hAnsi="Arial Unicode MS"/>
                            <w:w w:val="110"/>
                            <w:sz w:val="9"/>
                          </w:rPr>
                          <w:t>— </w:t>
                        </w:r>
                        <w:r>
                          <w:rPr>
                            <w:w w:val="110"/>
                            <w:sz w:val="21"/>
                          </w:rPr>
                          <w:t>3,057</w:t>
                        </w:r>
                      </w:p>
                    </w:tc>
                    <w:tc>
                      <w:tcPr>
                        <w:tcW w:w="1414" w:type="dxa"/>
                      </w:tcPr>
                      <w:p>
                        <w:pPr>
                          <w:pStyle w:val="TableParagraph"/>
                          <w:spacing w:line="154" w:lineRule="exact" w:before="92"/>
                          <w:ind w:right="59"/>
                          <w:rPr>
                            <w:sz w:val="21"/>
                          </w:rPr>
                        </w:pPr>
                        <w:r>
                          <w:rPr>
                            <w:w w:val="110"/>
                            <w:sz w:val="21"/>
                          </w:rPr>
                          <w:t>0.70</w:t>
                        </w:r>
                      </w:p>
                    </w:tc>
                  </w:tr>
                  <w:tr>
                    <w:trPr>
                      <w:trHeight w:val="273" w:hRule="atLeast"/>
                    </w:trPr>
                    <w:tc>
                      <w:tcPr>
                        <w:tcW w:w="1400" w:type="dxa"/>
                      </w:tcPr>
                      <w:p>
                        <w:pPr>
                          <w:pStyle w:val="TableParagraph"/>
                          <w:spacing w:line="190" w:lineRule="exact" w:before="63"/>
                          <w:ind w:left="696"/>
                          <w:jc w:val="left"/>
                          <w:rPr>
                            <w:sz w:val="21"/>
                          </w:rPr>
                        </w:pPr>
                        <w:r>
                          <w:rPr>
                            <w:w w:val="110"/>
                            <w:sz w:val="21"/>
                          </w:rPr>
                          <w:t>53</w:t>
                        </w:r>
                      </w:p>
                    </w:tc>
                    <w:tc>
                      <w:tcPr>
                        <w:tcW w:w="1631" w:type="dxa"/>
                      </w:tcPr>
                      <w:p>
                        <w:pPr>
                          <w:pStyle w:val="TableParagraph"/>
                          <w:spacing w:line="190" w:lineRule="exact" w:before="63"/>
                          <w:ind w:right="53"/>
                          <w:rPr>
                            <w:sz w:val="21"/>
                          </w:rPr>
                        </w:pPr>
                        <w:r>
                          <w:rPr>
                            <w:w w:val="105"/>
                            <w:sz w:val="21"/>
                          </w:rPr>
                          <w:t>1,497,301</w:t>
                        </w:r>
                      </w:p>
                    </w:tc>
                    <w:tc>
                      <w:tcPr>
                        <w:tcW w:w="1508" w:type="dxa"/>
                      </w:tcPr>
                      <w:p>
                        <w:pPr>
                          <w:pStyle w:val="TableParagraph"/>
                          <w:spacing w:line="183" w:lineRule="exact" w:before="70"/>
                          <w:ind w:right="51"/>
                          <w:rPr>
                            <w:sz w:val="21"/>
                          </w:rPr>
                        </w:pPr>
                        <w:r>
                          <w:rPr>
                            <w:w w:val="105"/>
                            <w:sz w:val="21"/>
                          </w:rPr>
                          <w:t>9,877</w:t>
                        </w:r>
                      </w:p>
                    </w:tc>
                    <w:tc>
                      <w:tcPr>
                        <w:tcW w:w="1522" w:type="dxa"/>
                      </w:tcPr>
                      <w:p>
                        <w:pPr>
                          <w:pStyle w:val="TableParagraph"/>
                          <w:spacing w:line="176" w:lineRule="exact" w:before="77"/>
                          <w:ind w:right="52"/>
                          <w:rPr>
                            <w:sz w:val="21"/>
                          </w:rPr>
                        </w:pPr>
                        <w:r>
                          <w:rPr>
                            <w:w w:val="105"/>
                            <w:sz w:val="21"/>
                          </w:rPr>
                          <w:t>12,476</w:t>
                        </w:r>
                      </w:p>
                    </w:tc>
                    <w:tc>
                      <w:tcPr>
                        <w:tcW w:w="1407" w:type="dxa"/>
                      </w:tcPr>
                      <w:p>
                        <w:pPr>
                          <w:pStyle w:val="TableParagraph"/>
                          <w:spacing w:line="161" w:lineRule="exact" w:before="92"/>
                          <w:ind w:right="89"/>
                          <w:rPr>
                            <w:sz w:val="21"/>
                          </w:rPr>
                        </w:pPr>
                        <w:r>
                          <w:rPr>
                            <w:rFonts w:ascii="Arial Unicode MS" w:hAnsi="Arial Unicode MS"/>
                            <w:sz w:val="18"/>
                          </w:rPr>
                          <w:t>―</w:t>
                        </w:r>
                        <w:r>
                          <w:rPr>
                            <w:sz w:val="21"/>
                          </w:rPr>
                          <w:t>2,599</w:t>
                        </w:r>
                      </w:p>
                    </w:tc>
                    <w:tc>
                      <w:tcPr>
                        <w:tcW w:w="1414" w:type="dxa"/>
                      </w:tcPr>
                      <w:p>
                        <w:pPr>
                          <w:pStyle w:val="TableParagraph"/>
                          <w:spacing w:line="154" w:lineRule="exact" w:before="99"/>
                          <w:ind w:right="55"/>
                          <w:rPr>
                            <w:sz w:val="21"/>
                          </w:rPr>
                        </w:pPr>
                        <w:r>
                          <w:rPr>
                            <w:w w:val="110"/>
                            <w:sz w:val="21"/>
                          </w:rPr>
                          <w:t>0.66</w:t>
                        </w:r>
                      </w:p>
                    </w:tc>
                  </w:tr>
                  <w:tr>
                    <w:trPr>
                      <w:trHeight w:val="266" w:hRule="atLeast"/>
                    </w:trPr>
                    <w:tc>
                      <w:tcPr>
                        <w:tcW w:w="1400" w:type="dxa"/>
                      </w:tcPr>
                      <w:p>
                        <w:pPr>
                          <w:pStyle w:val="TableParagraph"/>
                          <w:spacing w:line="190" w:lineRule="exact" w:before="56"/>
                          <w:ind w:left="696"/>
                          <w:jc w:val="left"/>
                          <w:rPr>
                            <w:sz w:val="21"/>
                          </w:rPr>
                        </w:pPr>
                        <w:r>
                          <w:rPr>
                            <w:w w:val="110"/>
                            <w:sz w:val="21"/>
                          </w:rPr>
                          <w:t>54</w:t>
                        </w:r>
                      </w:p>
                    </w:tc>
                    <w:tc>
                      <w:tcPr>
                        <w:tcW w:w="1631" w:type="dxa"/>
                      </w:tcPr>
                      <w:p>
                        <w:pPr>
                          <w:pStyle w:val="TableParagraph"/>
                          <w:spacing w:line="190" w:lineRule="exact" w:before="56"/>
                          <w:ind w:right="53"/>
                          <w:rPr>
                            <w:sz w:val="21"/>
                          </w:rPr>
                        </w:pPr>
                        <w:r>
                          <w:rPr>
                            <w:w w:val="105"/>
                            <w:sz w:val="21"/>
                          </w:rPr>
                          <w:t>1.507,178</w:t>
                        </w:r>
                      </w:p>
                    </w:tc>
                    <w:tc>
                      <w:tcPr>
                        <w:tcW w:w="1508" w:type="dxa"/>
                      </w:tcPr>
                      <w:p>
                        <w:pPr>
                          <w:pStyle w:val="TableParagraph"/>
                          <w:spacing w:line="183" w:lineRule="exact" w:before="63"/>
                          <w:ind w:right="53"/>
                          <w:rPr>
                            <w:sz w:val="21"/>
                          </w:rPr>
                        </w:pPr>
                        <w:r>
                          <w:rPr>
                            <w:sz w:val="21"/>
                          </w:rPr>
                          <w:t>7,286</w:t>
                        </w:r>
                      </w:p>
                    </w:tc>
                    <w:tc>
                      <w:tcPr>
                        <w:tcW w:w="1522" w:type="dxa"/>
                      </w:tcPr>
                      <w:p>
                        <w:pPr>
                          <w:pStyle w:val="TableParagraph"/>
                          <w:spacing w:line="176" w:lineRule="exact" w:before="70"/>
                          <w:ind w:right="52"/>
                          <w:rPr>
                            <w:sz w:val="21"/>
                          </w:rPr>
                        </w:pPr>
                        <w:r>
                          <w:rPr>
                            <w:w w:val="105"/>
                            <w:sz w:val="21"/>
                          </w:rPr>
                          <w:t>12,533</w:t>
                        </w:r>
                      </w:p>
                    </w:tc>
                    <w:tc>
                      <w:tcPr>
                        <w:tcW w:w="1407" w:type="dxa"/>
                      </w:tcPr>
                      <w:p>
                        <w:pPr>
                          <w:pStyle w:val="TableParagraph"/>
                          <w:spacing w:line="169" w:lineRule="exact" w:before="77"/>
                          <w:ind w:right="64"/>
                          <w:rPr>
                            <w:sz w:val="21"/>
                          </w:rPr>
                        </w:pPr>
                        <w:r>
                          <w:rPr>
                            <w:rFonts w:ascii="Arial Unicode MS" w:eastAsia="Arial Unicode MS" w:hint="eastAsia"/>
                            <w:w w:val="95"/>
                            <w:sz w:val="17"/>
                          </w:rPr>
                          <w:t>一</w:t>
                        </w:r>
                        <w:r>
                          <w:rPr>
                            <w:w w:val="95"/>
                            <w:sz w:val="21"/>
                          </w:rPr>
                          <w:t>5,247</w:t>
                        </w:r>
                      </w:p>
                    </w:tc>
                    <w:tc>
                      <w:tcPr>
                        <w:tcW w:w="1414" w:type="dxa"/>
                      </w:tcPr>
                      <w:p>
                        <w:pPr>
                          <w:pStyle w:val="TableParagraph"/>
                          <w:spacing w:line="154" w:lineRule="exact" w:before="92"/>
                          <w:ind w:right="59"/>
                          <w:rPr>
                            <w:sz w:val="21"/>
                          </w:rPr>
                        </w:pPr>
                        <w:r>
                          <w:rPr>
                            <w:w w:val="110"/>
                            <w:sz w:val="21"/>
                          </w:rPr>
                          <w:t>0.48</w:t>
                        </w:r>
                      </w:p>
                    </w:tc>
                  </w:tr>
                  <w:tr>
                    <w:trPr>
                      <w:trHeight w:val="273" w:hRule="atLeast"/>
                    </w:trPr>
                    <w:tc>
                      <w:tcPr>
                        <w:tcW w:w="1400" w:type="dxa"/>
                      </w:tcPr>
                      <w:p>
                        <w:pPr>
                          <w:pStyle w:val="TableParagraph"/>
                          <w:spacing w:line="190" w:lineRule="exact" w:before="63"/>
                          <w:ind w:left="667" w:right="442"/>
                          <w:jc w:val="center"/>
                          <w:rPr>
                            <w:sz w:val="21"/>
                          </w:rPr>
                        </w:pPr>
                        <w:r>
                          <w:rPr>
                            <w:w w:val="110"/>
                            <w:sz w:val="21"/>
                          </w:rPr>
                          <w:t>55</w:t>
                        </w:r>
                      </w:p>
                    </w:tc>
                    <w:tc>
                      <w:tcPr>
                        <w:tcW w:w="1631" w:type="dxa"/>
                      </w:tcPr>
                      <w:p>
                        <w:pPr>
                          <w:pStyle w:val="TableParagraph"/>
                          <w:spacing w:line="197" w:lineRule="exact" w:before="56"/>
                          <w:ind w:right="61"/>
                          <w:rPr>
                            <w:sz w:val="21"/>
                          </w:rPr>
                        </w:pPr>
                        <w:r>
                          <w:rPr>
                            <w:w w:val="105"/>
                            <w:sz w:val="21"/>
                          </w:rPr>
                          <w:t>1,514,464</w:t>
                        </w:r>
                      </w:p>
                    </w:tc>
                    <w:tc>
                      <w:tcPr>
                        <w:tcW w:w="1508" w:type="dxa"/>
                      </w:tcPr>
                      <w:p>
                        <w:pPr>
                          <w:pStyle w:val="TableParagraph"/>
                          <w:spacing w:line="183" w:lineRule="exact" w:before="70"/>
                          <w:ind w:right="57"/>
                          <w:rPr>
                            <w:sz w:val="21"/>
                          </w:rPr>
                        </w:pPr>
                        <w:r>
                          <w:rPr>
                            <w:w w:val="105"/>
                            <w:sz w:val="21"/>
                          </w:rPr>
                          <w:t>6,110</w:t>
                        </w:r>
                      </w:p>
                    </w:tc>
                    <w:tc>
                      <w:tcPr>
                        <w:tcW w:w="1522" w:type="dxa"/>
                      </w:tcPr>
                      <w:p>
                        <w:pPr>
                          <w:pStyle w:val="TableParagraph"/>
                          <w:spacing w:line="176" w:lineRule="exact" w:before="77"/>
                          <w:ind w:right="63"/>
                          <w:rPr>
                            <w:sz w:val="21"/>
                          </w:rPr>
                        </w:pPr>
                        <w:r>
                          <w:rPr>
                            <w:w w:val="105"/>
                            <w:sz w:val="21"/>
                          </w:rPr>
                          <w:t>11,694</w:t>
                        </w:r>
                      </w:p>
                    </w:tc>
                    <w:tc>
                      <w:tcPr>
                        <w:tcW w:w="1407" w:type="dxa"/>
                      </w:tcPr>
                      <w:p>
                        <w:pPr>
                          <w:pStyle w:val="TableParagraph"/>
                          <w:spacing w:line="169" w:lineRule="exact" w:before="85"/>
                          <w:ind w:right="64"/>
                          <w:rPr>
                            <w:sz w:val="21"/>
                          </w:rPr>
                        </w:pPr>
                        <w:r>
                          <w:rPr>
                            <w:rFonts w:ascii="Arial Unicode MS" w:eastAsia="Arial Unicode MS" w:hint="eastAsia"/>
                            <w:w w:val="95"/>
                            <w:sz w:val="17"/>
                          </w:rPr>
                          <w:t>一</w:t>
                        </w:r>
                        <w:r>
                          <w:rPr>
                            <w:w w:val="95"/>
                            <w:sz w:val="21"/>
                          </w:rPr>
                          <w:t>5,584</w:t>
                        </w:r>
                      </w:p>
                    </w:tc>
                    <w:tc>
                      <w:tcPr>
                        <w:tcW w:w="1414" w:type="dxa"/>
                      </w:tcPr>
                      <w:p>
                        <w:pPr>
                          <w:pStyle w:val="TableParagraph"/>
                          <w:spacing w:line="154" w:lineRule="exact" w:before="99"/>
                          <w:ind w:right="59"/>
                          <w:rPr>
                            <w:sz w:val="21"/>
                          </w:rPr>
                        </w:pPr>
                        <w:r>
                          <w:rPr>
                            <w:w w:val="110"/>
                            <w:sz w:val="21"/>
                          </w:rPr>
                          <w:t>0.40</w:t>
                        </w:r>
                      </w:p>
                    </w:tc>
                  </w:tr>
                  <w:tr>
                    <w:trPr>
                      <w:trHeight w:val="273" w:hRule="atLeast"/>
                    </w:trPr>
                    <w:tc>
                      <w:tcPr>
                        <w:tcW w:w="1400" w:type="dxa"/>
                      </w:tcPr>
                      <w:p>
                        <w:pPr>
                          <w:pStyle w:val="TableParagraph"/>
                          <w:spacing w:line="197" w:lineRule="exact" w:before="56"/>
                          <w:ind w:left="696"/>
                          <w:jc w:val="left"/>
                          <w:rPr>
                            <w:sz w:val="21"/>
                          </w:rPr>
                        </w:pPr>
                        <w:r>
                          <w:rPr>
                            <w:w w:val="110"/>
                            <w:sz w:val="21"/>
                          </w:rPr>
                          <w:t>56</w:t>
                        </w:r>
                      </w:p>
                    </w:tc>
                    <w:tc>
                      <w:tcPr>
                        <w:tcW w:w="1631" w:type="dxa"/>
                      </w:tcPr>
                      <w:p>
                        <w:pPr>
                          <w:pStyle w:val="TableParagraph"/>
                          <w:spacing w:line="197" w:lineRule="exact" w:before="56"/>
                          <w:ind w:right="53"/>
                          <w:rPr>
                            <w:sz w:val="21"/>
                          </w:rPr>
                        </w:pPr>
                        <w:r>
                          <w:rPr>
                            <w:w w:val="105"/>
                            <w:sz w:val="21"/>
                          </w:rPr>
                          <w:t>1,526,626</w:t>
                        </w:r>
                      </w:p>
                    </w:tc>
                    <w:tc>
                      <w:tcPr>
                        <w:tcW w:w="1508" w:type="dxa"/>
                      </w:tcPr>
                      <w:p>
                        <w:pPr>
                          <w:pStyle w:val="TableParagraph"/>
                          <w:spacing w:line="190" w:lineRule="exact" w:before="63"/>
                          <w:ind w:right="52"/>
                          <w:rPr>
                            <w:sz w:val="21"/>
                          </w:rPr>
                        </w:pPr>
                        <w:r>
                          <w:rPr>
                            <w:w w:val="105"/>
                            <w:sz w:val="21"/>
                          </w:rPr>
                          <w:t>2,609</w:t>
                        </w:r>
                      </w:p>
                    </w:tc>
                    <w:tc>
                      <w:tcPr>
                        <w:tcW w:w="1522" w:type="dxa"/>
                      </w:tcPr>
                      <w:p>
                        <w:pPr>
                          <w:pStyle w:val="TableParagraph"/>
                          <w:spacing w:line="183" w:lineRule="exact" w:before="70"/>
                          <w:ind w:right="57"/>
                          <w:rPr>
                            <w:sz w:val="21"/>
                          </w:rPr>
                        </w:pPr>
                        <w:r>
                          <w:rPr>
                            <w:w w:val="105"/>
                            <w:sz w:val="21"/>
                          </w:rPr>
                          <w:t>10,805</w:t>
                        </w:r>
                      </w:p>
                    </w:tc>
                    <w:tc>
                      <w:tcPr>
                        <w:tcW w:w="1407" w:type="dxa"/>
                      </w:tcPr>
                      <w:p>
                        <w:pPr>
                          <w:pStyle w:val="TableParagraph"/>
                          <w:spacing w:line="183" w:lineRule="exact" w:before="70"/>
                          <w:ind w:right="64"/>
                          <w:rPr>
                            <w:sz w:val="21"/>
                          </w:rPr>
                        </w:pPr>
                        <w:r>
                          <w:rPr>
                            <w:rFonts w:ascii="Arial Unicode MS" w:hAnsi="Arial Unicode MS"/>
                            <w:w w:val="105"/>
                            <w:sz w:val="9"/>
                          </w:rPr>
                          <w:t>— </w:t>
                        </w:r>
                        <w:r>
                          <w:rPr>
                            <w:w w:val="105"/>
                            <w:sz w:val="21"/>
                          </w:rPr>
                          <w:t>8,196</w:t>
                        </w:r>
                      </w:p>
                    </w:tc>
                    <w:tc>
                      <w:tcPr>
                        <w:tcW w:w="1414" w:type="dxa"/>
                      </w:tcPr>
                      <w:p>
                        <w:pPr>
                          <w:pStyle w:val="TableParagraph"/>
                          <w:spacing w:line="161" w:lineRule="exact" w:before="92"/>
                          <w:ind w:right="63"/>
                          <w:rPr>
                            <w:sz w:val="21"/>
                          </w:rPr>
                        </w:pPr>
                        <w:r>
                          <w:rPr>
                            <w:w w:val="105"/>
                            <w:sz w:val="21"/>
                          </w:rPr>
                          <w:t>0.17</w:t>
                        </w:r>
                      </w:p>
                    </w:tc>
                  </w:tr>
                  <w:tr>
                    <w:trPr>
                      <w:trHeight w:val="273" w:hRule="atLeast"/>
                    </w:trPr>
                    <w:tc>
                      <w:tcPr>
                        <w:tcW w:w="1400" w:type="dxa"/>
                      </w:tcPr>
                      <w:p>
                        <w:pPr>
                          <w:pStyle w:val="TableParagraph"/>
                          <w:spacing w:line="205" w:lineRule="exact" w:before="49"/>
                          <w:ind w:left="667" w:right="444"/>
                          <w:jc w:val="center"/>
                          <w:rPr>
                            <w:sz w:val="21"/>
                          </w:rPr>
                        </w:pPr>
                        <w:r>
                          <w:rPr>
                            <w:w w:val="110"/>
                            <w:sz w:val="21"/>
                          </w:rPr>
                          <w:t>57</w:t>
                        </w:r>
                      </w:p>
                    </w:tc>
                    <w:tc>
                      <w:tcPr>
                        <w:tcW w:w="1631" w:type="dxa"/>
                      </w:tcPr>
                      <w:p>
                        <w:pPr>
                          <w:pStyle w:val="TableParagraph"/>
                          <w:spacing w:line="205" w:lineRule="exact" w:before="49"/>
                          <w:ind w:right="53"/>
                          <w:rPr>
                            <w:sz w:val="21"/>
                          </w:rPr>
                        </w:pPr>
                        <w:r>
                          <w:rPr>
                            <w:w w:val="105"/>
                            <w:sz w:val="21"/>
                          </w:rPr>
                          <w:t>1,529,235</w:t>
                        </w:r>
                      </w:p>
                    </w:tc>
                    <w:tc>
                      <w:tcPr>
                        <w:tcW w:w="1508" w:type="dxa"/>
                      </w:tcPr>
                      <w:p>
                        <w:pPr>
                          <w:pStyle w:val="TableParagraph"/>
                          <w:spacing w:line="190" w:lineRule="exact" w:before="63"/>
                          <w:ind w:right="53"/>
                          <w:rPr>
                            <w:sz w:val="21"/>
                          </w:rPr>
                        </w:pPr>
                        <w:r>
                          <w:rPr>
                            <w:w w:val="105"/>
                            <w:sz w:val="21"/>
                          </w:rPr>
                          <w:t>1,674</w:t>
                        </w:r>
                      </w:p>
                    </w:tc>
                    <w:tc>
                      <w:tcPr>
                        <w:tcW w:w="1522" w:type="dxa"/>
                      </w:tcPr>
                      <w:p>
                        <w:pPr>
                          <w:pStyle w:val="TableParagraph"/>
                          <w:spacing w:line="183" w:lineRule="exact" w:before="70"/>
                          <w:ind w:right="63"/>
                          <w:rPr>
                            <w:sz w:val="21"/>
                          </w:rPr>
                        </w:pPr>
                        <w:r>
                          <w:rPr>
                            <w:w w:val="105"/>
                            <w:sz w:val="21"/>
                          </w:rPr>
                          <w:t>10,522</w:t>
                        </w:r>
                      </w:p>
                    </w:tc>
                    <w:tc>
                      <w:tcPr>
                        <w:tcW w:w="1407" w:type="dxa"/>
                      </w:tcPr>
                      <w:p>
                        <w:pPr>
                          <w:pStyle w:val="TableParagraph"/>
                          <w:spacing w:line="183" w:lineRule="exact" w:before="70"/>
                          <w:ind w:right="69"/>
                          <w:rPr>
                            <w:sz w:val="21"/>
                          </w:rPr>
                        </w:pPr>
                        <w:r>
                          <w:rPr>
                            <w:rFonts w:ascii="Arial Unicode MS" w:hAnsi="Arial Unicode MS"/>
                            <w:w w:val="105"/>
                            <w:sz w:val="9"/>
                          </w:rPr>
                          <w:t>— </w:t>
                        </w:r>
                        <w:r>
                          <w:rPr>
                            <w:w w:val="105"/>
                            <w:sz w:val="21"/>
                          </w:rPr>
                          <w:t>8,848</w:t>
                        </w:r>
                      </w:p>
                    </w:tc>
                    <w:tc>
                      <w:tcPr>
                        <w:tcW w:w="1414" w:type="dxa"/>
                      </w:tcPr>
                      <w:p>
                        <w:pPr>
                          <w:pStyle w:val="TableParagraph"/>
                          <w:spacing w:line="169" w:lineRule="exact" w:before="85"/>
                          <w:ind w:right="66"/>
                          <w:rPr>
                            <w:sz w:val="21"/>
                          </w:rPr>
                        </w:pPr>
                        <w:r>
                          <w:rPr>
                            <w:w w:val="105"/>
                            <w:sz w:val="21"/>
                          </w:rPr>
                          <w:t>0.11</w:t>
                        </w:r>
                      </w:p>
                    </w:tc>
                  </w:tr>
                  <w:tr>
                    <w:trPr>
                      <w:trHeight w:val="273" w:hRule="atLeast"/>
                    </w:trPr>
                    <w:tc>
                      <w:tcPr>
                        <w:tcW w:w="1400" w:type="dxa"/>
                      </w:tcPr>
                      <w:p>
                        <w:pPr>
                          <w:pStyle w:val="TableParagraph"/>
                          <w:spacing w:line="205" w:lineRule="exact" w:before="49"/>
                          <w:ind w:left="665" w:right="444"/>
                          <w:jc w:val="center"/>
                          <w:rPr>
                            <w:sz w:val="21"/>
                          </w:rPr>
                        </w:pPr>
                        <w:r>
                          <w:rPr>
                            <w:w w:val="110"/>
                            <w:sz w:val="21"/>
                          </w:rPr>
                          <w:t>58</w:t>
                        </w:r>
                      </w:p>
                    </w:tc>
                    <w:tc>
                      <w:tcPr>
                        <w:tcW w:w="1631" w:type="dxa"/>
                      </w:tcPr>
                      <w:p>
                        <w:pPr>
                          <w:pStyle w:val="TableParagraph"/>
                          <w:spacing w:line="205" w:lineRule="exact" w:before="49"/>
                          <w:ind w:right="61"/>
                          <w:rPr>
                            <w:sz w:val="21"/>
                          </w:rPr>
                        </w:pPr>
                        <w:r>
                          <w:rPr>
                            <w:w w:val="105"/>
                            <w:sz w:val="21"/>
                          </w:rPr>
                          <w:t>1,530,909</w:t>
                        </w:r>
                      </w:p>
                    </w:tc>
                    <w:tc>
                      <w:tcPr>
                        <w:tcW w:w="1508" w:type="dxa"/>
                      </w:tcPr>
                      <w:p>
                        <w:pPr>
                          <w:pStyle w:val="TableParagraph"/>
                          <w:spacing w:line="190" w:lineRule="exact" w:before="63"/>
                          <w:ind w:right="50"/>
                          <w:rPr>
                            <w:sz w:val="21"/>
                          </w:rPr>
                        </w:pPr>
                        <w:r>
                          <w:rPr>
                            <w:w w:val="105"/>
                            <w:sz w:val="21"/>
                          </w:rPr>
                          <w:t>559</w:t>
                        </w:r>
                      </w:p>
                    </w:tc>
                    <w:tc>
                      <w:tcPr>
                        <w:tcW w:w="1522" w:type="dxa"/>
                      </w:tcPr>
                      <w:p>
                        <w:pPr>
                          <w:pStyle w:val="TableParagraph"/>
                          <w:spacing w:line="190" w:lineRule="exact" w:before="63"/>
                          <w:ind w:right="57"/>
                          <w:rPr>
                            <w:sz w:val="21"/>
                          </w:rPr>
                        </w:pPr>
                        <w:r>
                          <w:rPr>
                            <w:w w:val="105"/>
                            <w:sz w:val="21"/>
                          </w:rPr>
                          <w:t>10,141</w:t>
                        </w:r>
                      </w:p>
                    </w:tc>
                    <w:tc>
                      <w:tcPr>
                        <w:tcW w:w="1407" w:type="dxa"/>
                      </w:tcPr>
                      <w:p>
                        <w:pPr>
                          <w:pStyle w:val="TableParagraph"/>
                          <w:spacing w:line="183" w:lineRule="exact" w:before="70"/>
                          <w:ind w:right="68"/>
                          <w:rPr>
                            <w:sz w:val="21"/>
                          </w:rPr>
                        </w:pPr>
                        <w:r>
                          <w:rPr>
                            <w:w w:val="110"/>
                            <w:sz w:val="21"/>
                          </w:rPr>
                          <w:t>-9,582</w:t>
                        </w:r>
                      </w:p>
                    </w:tc>
                    <w:tc>
                      <w:tcPr>
                        <w:tcW w:w="1414" w:type="dxa"/>
                      </w:tcPr>
                      <w:p>
                        <w:pPr>
                          <w:pStyle w:val="TableParagraph"/>
                          <w:spacing w:line="169" w:lineRule="exact" w:before="85"/>
                          <w:ind w:right="66"/>
                          <w:rPr>
                            <w:sz w:val="21"/>
                          </w:rPr>
                        </w:pPr>
                        <w:r>
                          <w:rPr>
                            <w:w w:val="105"/>
                            <w:sz w:val="21"/>
                          </w:rPr>
                          <w:t>0.04</w:t>
                        </w:r>
                      </w:p>
                    </w:tc>
                  </w:tr>
                  <w:tr>
                    <w:trPr>
                      <w:trHeight w:val="266" w:hRule="atLeast"/>
                    </w:trPr>
                    <w:tc>
                      <w:tcPr>
                        <w:tcW w:w="1400" w:type="dxa"/>
                      </w:tcPr>
                      <w:p>
                        <w:pPr>
                          <w:pStyle w:val="TableParagraph"/>
                          <w:spacing w:line="197" w:lineRule="exact" w:before="49"/>
                          <w:ind w:left="665" w:right="444"/>
                          <w:jc w:val="center"/>
                          <w:rPr>
                            <w:sz w:val="21"/>
                          </w:rPr>
                        </w:pPr>
                        <w:r>
                          <w:rPr>
                            <w:w w:val="110"/>
                            <w:sz w:val="21"/>
                          </w:rPr>
                          <w:t>59</w:t>
                        </w:r>
                      </w:p>
                    </w:tc>
                    <w:tc>
                      <w:tcPr>
                        <w:tcW w:w="1631" w:type="dxa"/>
                      </w:tcPr>
                      <w:p>
                        <w:pPr>
                          <w:pStyle w:val="TableParagraph"/>
                          <w:spacing w:line="197" w:lineRule="exact" w:before="49"/>
                          <w:ind w:right="60"/>
                          <w:rPr>
                            <w:sz w:val="21"/>
                          </w:rPr>
                        </w:pPr>
                        <w:r>
                          <w:rPr>
                            <w:w w:val="105"/>
                            <w:sz w:val="21"/>
                          </w:rPr>
                          <w:t>1,531,468</w:t>
                        </w:r>
                      </w:p>
                    </w:tc>
                    <w:tc>
                      <w:tcPr>
                        <w:tcW w:w="1508" w:type="dxa"/>
                      </w:tcPr>
                      <w:p>
                        <w:pPr>
                          <w:pStyle w:val="TableParagraph"/>
                          <w:spacing w:line="183" w:lineRule="exact" w:before="63"/>
                          <w:ind w:right="76"/>
                          <w:rPr>
                            <w:sz w:val="21"/>
                          </w:rPr>
                        </w:pPr>
                        <w:r>
                          <w:rPr>
                            <w:rFonts w:ascii="Arial Unicode MS" w:hAnsi="Arial Unicode MS"/>
                            <w:sz w:val="18"/>
                          </w:rPr>
                          <w:t>―</w:t>
                        </w:r>
                        <w:r>
                          <w:rPr>
                            <w:sz w:val="21"/>
                          </w:rPr>
                          <w:t>2,482</w:t>
                        </w:r>
                      </w:p>
                    </w:tc>
                    <w:tc>
                      <w:tcPr>
                        <w:tcW w:w="1522" w:type="dxa"/>
                      </w:tcPr>
                      <w:p>
                        <w:pPr>
                          <w:pStyle w:val="TableParagraph"/>
                          <w:spacing w:line="183" w:lineRule="exact" w:before="63"/>
                          <w:ind w:right="56"/>
                          <w:rPr>
                            <w:sz w:val="21"/>
                          </w:rPr>
                        </w:pPr>
                        <w:r>
                          <w:rPr>
                            <w:w w:val="105"/>
                            <w:sz w:val="21"/>
                          </w:rPr>
                          <w:t>9,518</w:t>
                        </w:r>
                      </w:p>
                    </w:tc>
                    <w:tc>
                      <w:tcPr>
                        <w:tcW w:w="1407" w:type="dxa"/>
                      </w:tcPr>
                      <w:p>
                        <w:pPr>
                          <w:pStyle w:val="TableParagraph"/>
                          <w:spacing w:line="183" w:lineRule="exact" w:before="63"/>
                          <w:ind w:right="64"/>
                          <w:rPr>
                            <w:sz w:val="21"/>
                          </w:rPr>
                        </w:pPr>
                        <w:r>
                          <w:rPr>
                            <w:w w:val="110"/>
                            <w:sz w:val="21"/>
                          </w:rPr>
                          <w:t>-12,000</w:t>
                        </w:r>
                      </w:p>
                    </w:tc>
                    <w:tc>
                      <w:tcPr>
                        <w:tcW w:w="1414" w:type="dxa"/>
                      </w:tcPr>
                      <w:p>
                        <w:pPr>
                          <w:pStyle w:val="TableParagraph"/>
                          <w:spacing w:line="169" w:lineRule="exact" w:before="77"/>
                          <w:ind w:right="55"/>
                          <w:rPr>
                            <w:sz w:val="21"/>
                          </w:rPr>
                        </w:pPr>
                        <w:r>
                          <w:rPr>
                            <w:w w:val="120"/>
                            <w:sz w:val="21"/>
                          </w:rPr>
                          <w:t>-0.16</w:t>
                        </w:r>
                      </w:p>
                    </w:tc>
                  </w:tr>
                  <w:tr>
                    <w:trPr>
                      <w:trHeight w:val="266" w:hRule="atLeast"/>
                    </w:trPr>
                    <w:tc>
                      <w:tcPr>
                        <w:tcW w:w="1400" w:type="dxa"/>
                      </w:tcPr>
                      <w:p>
                        <w:pPr>
                          <w:pStyle w:val="TableParagraph"/>
                          <w:spacing w:line="197" w:lineRule="exact" w:before="49"/>
                          <w:ind w:left="683"/>
                          <w:jc w:val="left"/>
                          <w:rPr>
                            <w:sz w:val="21"/>
                          </w:rPr>
                        </w:pPr>
                        <w:r>
                          <w:rPr>
                            <w:w w:val="120"/>
                            <w:sz w:val="21"/>
                          </w:rPr>
                          <w:t>60</w:t>
                        </w:r>
                      </w:p>
                    </w:tc>
                    <w:tc>
                      <w:tcPr>
                        <w:tcW w:w="1631" w:type="dxa"/>
                      </w:tcPr>
                      <w:p>
                        <w:pPr>
                          <w:pStyle w:val="TableParagraph"/>
                          <w:spacing w:line="197" w:lineRule="exact" w:before="49"/>
                          <w:ind w:right="61"/>
                          <w:rPr>
                            <w:sz w:val="21"/>
                          </w:rPr>
                        </w:pPr>
                        <w:r>
                          <w:rPr>
                            <w:w w:val="105"/>
                            <w:sz w:val="21"/>
                          </w:rPr>
                          <w:t>1,528,986</w:t>
                        </w:r>
                      </w:p>
                    </w:tc>
                    <w:tc>
                      <w:tcPr>
                        <w:tcW w:w="1508" w:type="dxa"/>
                      </w:tcPr>
                      <w:p>
                        <w:pPr>
                          <w:pStyle w:val="TableParagraph"/>
                          <w:spacing w:line="190" w:lineRule="exact" w:before="56"/>
                          <w:ind w:right="47"/>
                          <w:rPr>
                            <w:sz w:val="21"/>
                          </w:rPr>
                        </w:pPr>
                        <w:r>
                          <w:rPr>
                            <w:rFonts w:ascii="Arial Unicode MS" w:hAnsi="Arial Unicode MS"/>
                            <w:w w:val="105"/>
                            <w:sz w:val="9"/>
                          </w:rPr>
                          <w:t>— </w:t>
                        </w:r>
                        <w:r>
                          <w:rPr>
                            <w:w w:val="105"/>
                            <w:sz w:val="21"/>
                          </w:rPr>
                          <w:t>3,432</w:t>
                        </w:r>
                      </w:p>
                    </w:tc>
                    <w:tc>
                      <w:tcPr>
                        <w:tcW w:w="1522" w:type="dxa"/>
                      </w:tcPr>
                      <w:p>
                        <w:pPr>
                          <w:pStyle w:val="TableParagraph"/>
                          <w:spacing w:line="176" w:lineRule="exact" w:before="70"/>
                          <w:ind w:right="55"/>
                          <w:rPr>
                            <w:sz w:val="21"/>
                          </w:rPr>
                        </w:pPr>
                        <w:r>
                          <w:rPr>
                            <w:w w:val="105"/>
                            <w:sz w:val="21"/>
                          </w:rPr>
                          <w:t>8,445</w:t>
                        </w:r>
                      </w:p>
                    </w:tc>
                    <w:tc>
                      <w:tcPr>
                        <w:tcW w:w="1407" w:type="dxa"/>
                      </w:tcPr>
                      <w:p>
                        <w:pPr>
                          <w:pStyle w:val="TableParagraph"/>
                          <w:spacing w:line="176" w:lineRule="exact" w:before="70"/>
                          <w:ind w:right="71"/>
                          <w:rPr>
                            <w:sz w:val="21"/>
                          </w:rPr>
                        </w:pPr>
                        <w:r>
                          <w:rPr>
                            <w:w w:val="110"/>
                            <w:sz w:val="21"/>
                          </w:rPr>
                          <w:t>-11,877</w:t>
                        </w:r>
                      </w:p>
                    </w:tc>
                    <w:tc>
                      <w:tcPr>
                        <w:tcW w:w="1414" w:type="dxa"/>
                      </w:tcPr>
                      <w:p>
                        <w:pPr>
                          <w:pStyle w:val="TableParagraph"/>
                          <w:spacing w:line="169" w:lineRule="exact" w:before="77"/>
                          <w:ind w:right="63"/>
                          <w:rPr>
                            <w:sz w:val="21"/>
                          </w:rPr>
                        </w:pPr>
                        <w:r>
                          <w:rPr>
                            <w:w w:val="115"/>
                            <w:sz w:val="21"/>
                          </w:rPr>
                          <w:t>-0.22</w:t>
                        </w:r>
                      </w:p>
                    </w:tc>
                  </w:tr>
                  <w:tr>
                    <w:trPr>
                      <w:trHeight w:val="273" w:hRule="atLeast"/>
                    </w:trPr>
                    <w:tc>
                      <w:tcPr>
                        <w:tcW w:w="1400" w:type="dxa"/>
                      </w:tcPr>
                      <w:p>
                        <w:pPr>
                          <w:pStyle w:val="TableParagraph"/>
                          <w:spacing w:line="205" w:lineRule="exact" w:before="49"/>
                          <w:ind w:left="683"/>
                          <w:jc w:val="left"/>
                          <w:rPr>
                            <w:sz w:val="21"/>
                          </w:rPr>
                        </w:pPr>
                        <w:r>
                          <w:rPr>
                            <w:w w:val="120"/>
                            <w:sz w:val="21"/>
                          </w:rPr>
                          <w:t>61</w:t>
                        </w:r>
                      </w:p>
                    </w:tc>
                    <w:tc>
                      <w:tcPr>
                        <w:tcW w:w="1631" w:type="dxa"/>
                      </w:tcPr>
                      <w:p>
                        <w:pPr>
                          <w:pStyle w:val="TableParagraph"/>
                          <w:spacing w:line="205" w:lineRule="exact" w:before="49"/>
                          <w:ind w:right="60"/>
                          <w:rPr>
                            <w:sz w:val="21"/>
                          </w:rPr>
                        </w:pPr>
                        <w:r>
                          <w:rPr>
                            <w:w w:val="105"/>
                            <w:sz w:val="21"/>
                          </w:rPr>
                          <w:t>1,525,481</w:t>
                        </w:r>
                      </w:p>
                    </w:tc>
                    <w:tc>
                      <w:tcPr>
                        <w:tcW w:w="1508" w:type="dxa"/>
                      </w:tcPr>
                      <w:p>
                        <w:pPr>
                          <w:pStyle w:val="TableParagraph"/>
                          <w:spacing w:line="197" w:lineRule="exact" w:before="56"/>
                          <w:ind w:right="57"/>
                          <w:rPr>
                            <w:sz w:val="21"/>
                          </w:rPr>
                        </w:pPr>
                        <w:r>
                          <w:rPr>
                            <w:w w:val="110"/>
                            <w:sz w:val="21"/>
                          </w:rPr>
                          <w:t>-4,925</w:t>
                        </w:r>
                      </w:p>
                    </w:tc>
                    <w:tc>
                      <w:tcPr>
                        <w:tcW w:w="1522" w:type="dxa"/>
                      </w:tcPr>
                      <w:p>
                        <w:pPr>
                          <w:pStyle w:val="TableParagraph"/>
                          <w:spacing w:line="183" w:lineRule="exact" w:before="70"/>
                          <w:ind w:right="60"/>
                          <w:rPr>
                            <w:sz w:val="21"/>
                          </w:rPr>
                        </w:pPr>
                        <w:r>
                          <w:rPr>
                            <w:w w:val="105"/>
                            <w:sz w:val="21"/>
                          </w:rPr>
                          <w:t>8,254</w:t>
                        </w:r>
                      </w:p>
                    </w:tc>
                    <w:tc>
                      <w:tcPr>
                        <w:tcW w:w="1407" w:type="dxa"/>
                      </w:tcPr>
                      <w:p>
                        <w:pPr>
                          <w:pStyle w:val="TableParagraph"/>
                          <w:spacing w:line="183" w:lineRule="exact" w:before="70"/>
                          <w:ind w:right="71"/>
                          <w:rPr>
                            <w:sz w:val="21"/>
                          </w:rPr>
                        </w:pPr>
                        <w:r>
                          <w:rPr>
                            <w:w w:val="110"/>
                            <w:sz w:val="21"/>
                          </w:rPr>
                          <w:t>-13,179</w:t>
                        </w:r>
                      </w:p>
                    </w:tc>
                    <w:tc>
                      <w:tcPr>
                        <w:tcW w:w="1414" w:type="dxa"/>
                      </w:tcPr>
                      <w:p>
                        <w:pPr>
                          <w:pStyle w:val="TableParagraph"/>
                          <w:spacing w:line="169" w:lineRule="exact" w:before="85"/>
                          <w:ind w:right="63"/>
                          <w:rPr>
                            <w:sz w:val="21"/>
                          </w:rPr>
                        </w:pPr>
                        <w:r>
                          <w:rPr>
                            <w:w w:val="115"/>
                            <w:sz w:val="21"/>
                          </w:rPr>
                          <w:t>-0.32</w:t>
                        </w:r>
                      </w:p>
                    </w:tc>
                  </w:tr>
                  <w:tr>
                    <w:trPr>
                      <w:trHeight w:val="266" w:hRule="atLeast"/>
                    </w:trPr>
                    <w:tc>
                      <w:tcPr>
                        <w:tcW w:w="1400" w:type="dxa"/>
                      </w:tcPr>
                      <w:p>
                        <w:pPr>
                          <w:pStyle w:val="TableParagraph"/>
                          <w:spacing w:line="197" w:lineRule="exact" w:before="49"/>
                          <w:ind w:left="683"/>
                          <w:jc w:val="left"/>
                          <w:rPr>
                            <w:sz w:val="21"/>
                          </w:rPr>
                        </w:pPr>
                        <w:r>
                          <w:rPr>
                            <w:w w:val="120"/>
                            <w:sz w:val="21"/>
                          </w:rPr>
                          <w:t>62</w:t>
                        </w:r>
                      </w:p>
                    </w:tc>
                    <w:tc>
                      <w:tcPr>
                        <w:tcW w:w="1631" w:type="dxa"/>
                      </w:tcPr>
                      <w:p>
                        <w:pPr>
                          <w:pStyle w:val="TableParagraph"/>
                          <w:spacing w:line="197" w:lineRule="exact" w:before="49"/>
                          <w:ind w:right="60"/>
                          <w:rPr>
                            <w:sz w:val="21"/>
                          </w:rPr>
                        </w:pPr>
                        <w:r>
                          <w:rPr>
                            <w:w w:val="105"/>
                            <w:sz w:val="21"/>
                          </w:rPr>
                          <w:t>1,520,556</w:t>
                        </w:r>
                      </w:p>
                    </w:tc>
                    <w:tc>
                      <w:tcPr>
                        <w:tcW w:w="1508" w:type="dxa"/>
                      </w:tcPr>
                      <w:p>
                        <w:pPr>
                          <w:pStyle w:val="TableParagraph"/>
                          <w:spacing w:line="190" w:lineRule="exact" w:before="56"/>
                          <w:ind w:right="58"/>
                          <w:rPr>
                            <w:sz w:val="21"/>
                          </w:rPr>
                        </w:pPr>
                        <w:r>
                          <w:rPr>
                            <w:rFonts w:ascii="Arial Unicode MS" w:eastAsia="Arial Unicode MS" w:hint="eastAsia"/>
                            <w:w w:val="95"/>
                            <w:sz w:val="17"/>
                          </w:rPr>
                          <w:t>一</w:t>
                        </w:r>
                        <w:r>
                          <w:rPr>
                            <w:w w:val="95"/>
                            <w:sz w:val="21"/>
                          </w:rPr>
                          <w:t>5,349</w:t>
                        </w:r>
                      </w:p>
                    </w:tc>
                    <w:tc>
                      <w:tcPr>
                        <w:tcW w:w="1522" w:type="dxa"/>
                      </w:tcPr>
                      <w:p>
                        <w:pPr>
                          <w:pStyle w:val="TableParagraph"/>
                          <w:spacing w:line="183" w:lineRule="exact" w:before="63"/>
                          <w:ind w:right="60"/>
                          <w:rPr>
                            <w:sz w:val="21"/>
                          </w:rPr>
                        </w:pPr>
                        <w:r>
                          <w:rPr>
                            <w:w w:val="105"/>
                            <w:sz w:val="21"/>
                          </w:rPr>
                          <w:t>7,132</w:t>
                        </w:r>
                      </w:p>
                    </w:tc>
                    <w:tc>
                      <w:tcPr>
                        <w:tcW w:w="1407" w:type="dxa"/>
                      </w:tcPr>
                      <w:p>
                        <w:pPr>
                          <w:pStyle w:val="TableParagraph"/>
                          <w:spacing w:line="176" w:lineRule="exact" w:before="70"/>
                          <w:ind w:right="66"/>
                          <w:rPr>
                            <w:sz w:val="21"/>
                          </w:rPr>
                        </w:pPr>
                        <w:r>
                          <w:rPr>
                            <w:w w:val="110"/>
                            <w:sz w:val="21"/>
                          </w:rPr>
                          <w:t>-12,481</w:t>
                        </w:r>
                      </w:p>
                    </w:tc>
                    <w:tc>
                      <w:tcPr>
                        <w:tcW w:w="1414" w:type="dxa"/>
                      </w:tcPr>
                      <w:p>
                        <w:pPr>
                          <w:pStyle w:val="TableParagraph"/>
                          <w:spacing w:line="169" w:lineRule="exact" w:before="77"/>
                          <w:ind w:right="59"/>
                          <w:rPr>
                            <w:sz w:val="21"/>
                          </w:rPr>
                        </w:pPr>
                        <w:r>
                          <w:rPr>
                            <w:w w:val="115"/>
                            <w:sz w:val="21"/>
                          </w:rPr>
                          <w:t>-0.35</w:t>
                        </w:r>
                      </w:p>
                    </w:tc>
                  </w:tr>
                  <w:tr>
                    <w:trPr>
                      <w:trHeight w:val="280" w:hRule="atLeast"/>
                    </w:trPr>
                    <w:tc>
                      <w:tcPr>
                        <w:tcW w:w="1400" w:type="dxa"/>
                      </w:tcPr>
                      <w:p>
                        <w:pPr>
                          <w:pStyle w:val="TableParagraph"/>
                          <w:spacing w:line="212" w:lineRule="exact" w:before="49"/>
                          <w:ind w:left="683"/>
                          <w:jc w:val="left"/>
                          <w:rPr>
                            <w:sz w:val="21"/>
                          </w:rPr>
                        </w:pPr>
                        <w:r>
                          <w:rPr>
                            <w:w w:val="120"/>
                            <w:sz w:val="21"/>
                          </w:rPr>
                          <w:t>63</w:t>
                        </w:r>
                      </w:p>
                    </w:tc>
                    <w:tc>
                      <w:tcPr>
                        <w:tcW w:w="1631" w:type="dxa"/>
                      </w:tcPr>
                      <w:p>
                        <w:pPr>
                          <w:pStyle w:val="TableParagraph"/>
                          <w:spacing w:line="212" w:lineRule="exact" w:before="49"/>
                          <w:ind w:right="68"/>
                          <w:rPr>
                            <w:sz w:val="21"/>
                          </w:rPr>
                        </w:pPr>
                        <w:r>
                          <w:rPr>
                            <w:w w:val="105"/>
                            <w:sz w:val="21"/>
                          </w:rPr>
                          <w:t>1,515,207</w:t>
                        </w:r>
                      </w:p>
                    </w:tc>
                    <w:tc>
                      <w:tcPr>
                        <w:tcW w:w="1508" w:type="dxa"/>
                      </w:tcPr>
                      <w:p>
                        <w:pPr>
                          <w:pStyle w:val="TableParagraph"/>
                          <w:spacing w:line="236" w:lineRule="exact" w:before="24"/>
                          <w:ind w:right="42"/>
                          <w:rPr>
                            <w:sz w:val="21"/>
                          </w:rPr>
                        </w:pPr>
                        <w:r>
                          <w:rPr>
                            <w:rFonts w:ascii="Arial Unicode MS" w:hAnsi="Arial Unicode MS"/>
                            <w:w w:val="80"/>
                            <w:sz w:val="22"/>
                          </w:rPr>
                          <w:t>—</w:t>
                        </w:r>
                        <w:r>
                          <w:rPr>
                            <w:w w:val="80"/>
                            <w:sz w:val="21"/>
                          </w:rPr>
                          <w:t>6, </w:t>
                        </w:r>
                        <w:r>
                          <w:rPr>
                            <w:w w:val="90"/>
                            <w:sz w:val="21"/>
                          </w:rPr>
                          <w:t>353</w:t>
                        </w:r>
                      </w:p>
                    </w:tc>
                    <w:tc>
                      <w:tcPr>
                        <w:tcW w:w="1522" w:type="dxa"/>
                      </w:tcPr>
                      <w:p>
                        <w:pPr>
                          <w:pStyle w:val="TableParagraph"/>
                          <w:spacing w:line="190" w:lineRule="exact" w:before="70"/>
                          <w:ind w:right="67"/>
                          <w:rPr>
                            <w:sz w:val="21"/>
                          </w:rPr>
                        </w:pPr>
                        <w:r>
                          <w:rPr>
                            <w:w w:val="105"/>
                            <w:sz w:val="21"/>
                          </w:rPr>
                          <w:t>5,567</w:t>
                        </w:r>
                      </w:p>
                    </w:tc>
                    <w:tc>
                      <w:tcPr>
                        <w:tcW w:w="1407" w:type="dxa"/>
                      </w:tcPr>
                      <w:p>
                        <w:pPr>
                          <w:pStyle w:val="TableParagraph"/>
                          <w:spacing w:line="190" w:lineRule="exact" w:before="70"/>
                          <w:ind w:right="66"/>
                          <w:rPr>
                            <w:sz w:val="21"/>
                          </w:rPr>
                        </w:pPr>
                        <w:r>
                          <w:rPr>
                            <w:w w:val="110"/>
                            <w:sz w:val="21"/>
                          </w:rPr>
                          <w:t>-11,920</w:t>
                        </w:r>
                      </w:p>
                    </w:tc>
                    <w:tc>
                      <w:tcPr>
                        <w:tcW w:w="1414" w:type="dxa"/>
                      </w:tcPr>
                      <w:p>
                        <w:pPr>
                          <w:pStyle w:val="TableParagraph"/>
                          <w:spacing w:line="183" w:lineRule="exact" w:before="77"/>
                          <w:ind w:right="63"/>
                          <w:rPr>
                            <w:sz w:val="21"/>
                          </w:rPr>
                        </w:pPr>
                        <w:r>
                          <w:rPr>
                            <w:w w:val="115"/>
                            <w:sz w:val="21"/>
                          </w:rPr>
                          <w:t>-0.42</w:t>
                        </w:r>
                      </w:p>
                    </w:tc>
                  </w:tr>
                  <w:tr>
                    <w:trPr>
                      <w:trHeight w:val="323" w:hRule="atLeast"/>
                    </w:trPr>
                    <w:tc>
                      <w:tcPr>
                        <w:tcW w:w="1400" w:type="dxa"/>
                      </w:tcPr>
                      <w:p>
                        <w:pPr>
                          <w:pStyle w:val="TableParagraph"/>
                          <w:tabs>
                            <w:tab w:pos="742" w:val="left" w:leader="none"/>
                          </w:tabs>
                          <w:spacing w:line="276" w:lineRule="exact" w:before="28"/>
                          <w:ind w:left="86"/>
                          <w:jc w:val="left"/>
                          <w:rPr>
                            <w:rFonts w:ascii="Arial Unicode MS" w:eastAsia="Arial Unicode MS" w:hint="eastAsia"/>
                            <w:sz w:val="20"/>
                          </w:rPr>
                        </w:pPr>
                        <w:r>
                          <w:rPr>
                            <w:rFonts w:ascii="Arial Unicode MS" w:eastAsia="Arial Unicode MS" w:hint="eastAsia"/>
                            <w:w w:val="110"/>
                            <w:position w:val="1"/>
                            <w:sz w:val="20"/>
                          </w:rPr>
                          <w:t>平成</w:t>
                          <w:tab/>
                        </w:r>
                        <w:r>
                          <w:rPr>
                            <w:rFonts w:ascii="Arial Unicode MS" w:eastAsia="Arial Unicode MS" w:hint="eastAsia"/>
                            <w:w w:val="110"/>
                            <w:position w:val="1"/>
                            <w:sz w:val="20"/>
                            <w:vertAlign w:val="subscript"/>
                          </w:rPr>
                          <w:t>冗</w:t>
                        </w:r>
                      </w:p>
                    </w:tc>
                    <w:tc>
                      <w:tcPr>
                        <w:tcW w:w="1631" w:type="dxa"/>
                      </w:tcPr>
                      <w:p>
                        <w:pPr>
                          <w:pStyle w:val="TableParagraph"/>
                          <w:spacing w:before="41"/>
                          <w:ind w:right="68"/>
                          <w:rPr>
                            <w:sz w:val="21"/>
                          </w:rPr>
                        </w:pPr>
                        <w:r>
                          <w:rPr>
                            <w:w w:val="105"/>
                            <w:sz w:val="21"/>
                          </w:rPr>
                          <w:t>1,508,854</w:t>
                        </w:r>
                      </w:p>
                    </w:tc>
                    <w:tc>
                      <w:tcPr>
                        <w:tcW w:w="1508" w:type="dxa"/>
                      </w:tcPr>
                      <w:p>
                        <w:pPr>
                          <w:pStyle w:val="TableParagraph"/>
                          <w:spacing w:before="41"/>
                          <w:ind w:right="98"/>
                          <w:rPr>
                            <w:sz w:val="21"/>
                          </w:rPr>
                        </w:pPr>
                        <w:r>
                          <w:rPr>
                            <w:rFonts w:ascii="Arial Unicode MS" w:hAnsi="Arial Unicode MS"/>
                            <w:sz w:val="9"/>
                          </w:rPr>
                          <w:t>— </w:t>
                        </w:r>
                        <w:r>
                          <w:rPr>
                            <w:sz w:val="21"/>
                          </w:rPr>
                          <w:t>7,231</w:t>
                        </w:r>
                      </w:p>
                    </w:tc>
                    <w:tc>
                      <w:tcPr>
                        <w:tcW w:w="1522" w:type="dxa"/>
                      </w:tcPr>
                      <w:p>
                        <w:pPr>
                          <w:pStyle w:val="TableParagraph"/>
                          <w:spacing w:line="241" w:lineRule="exact" w:before="63"/>
                          <w:ind w:right="60"/>
                          <w:rPr>
                            <w:sz w:val="21"/>
                          </w:rPr>
                        </w:pPr>
                        <w:r>
                          <w:rPr>
                            <w:w w:val="105"/>
                            <w:sz w:val="21"/>
                          </w:rPr>
                          <w:t>4,670</w:t>
                        </w:r>
                      </w:p>
                    </w:tc>
                    <w:tc>
                      <w:tcPr>
                        <w:tcW w:w="1407" w:type="dxa"/>
                      </w:tcPr>
                      <w:p>
                        <w:pPr>
                          <w:pStyle w:val="TableParagraph"/>
                          <w:spacing w:line="241" w:lineRule="exact" w:before="63"/>
                          <w:ind w:right="66"/>
                          <w:rPr>
                            <w:sz w:val="21"/>
                          </w:rPr>
                        </w:pPr>
                        <w:r>
                          <w:rPr>
                            <w:w w:val="110"/>
                            <w:sz w:val="21"/>
                          </w:rPr>
                          <w:t>-11,901</w:t>
                        </w:r>
                      </w:p>
                    </w:tc>
                    <w:tc>
                      <w:tcPr>
                        <w:tcW w:w="1414" w:type="dxa"/>
                      </w:tcPr>
                      <w:p>
                        <w:pPr>
                          <w:pStyle w:val="TableParagraph"/>
                          <w:spacing w:line="233" w:lineRule="exact" w:before="70"/>
                          <w:ind w:right="59"/>
                          <w:rPr>
                            <w:sz w:val="21"/>
                          </w:rPr>
                        </w:pPr>
                        <w:r>
                          <w:rPr>
                            <w:w w:val="115"/>
                            <w:sz w:val="21"/>
                          </w:rPr>
                          <w:t>-0.48</w:t>
                        </w:r>
                      </w:p>
                    </w:tc>
                  </w:tr>
                  <w:tr>
                    <w:trPr>
                      <w:trHeight w:val="215" w:hRule="atLeast"/>
                    </w:trPr>
                    <w:tc>
                      <w:tcPr>
                        <w:tcW w:w="1400" w:type="dxa"/>
                      </w:tcPr>
                      <w:p>
                        <w:pPr>
                          <w:pStyle w:val="TableParagraph"/>
                          <w:spacing w:line="196" w:lineRule="exact"/>
                          <w:ind w:left="825"/>
                          <w:jc w:val="left"/>
                          <w:rPr>
                            <w:sz w:val="21"/>
                          </w:rPr>
                        </w:pPr>
                        <w:r>
                          <w:rPr>
                            <w:w w:val="119"/>
                            <w:sz w:val="21"/>
                          </w:rPr>
                          <w:t>2</w:t>
                        </w:r>
                      </w:p>
                    </w:tc>
                    <w:tc>
                      <w:tcPr>
                        <w:tcW w:w="1631" w:type="dxa"/>
                      </w:tcPr>
                      <w:p>
                        <w:pPr>
                          <w:pStyle w:val="TableParagraph"/>
                          <w:spacing w:line="196" w:lineRule="exact"/>
                          <w:ind w:right="60"/>
                          <w:rPr>
                            <w:sz w:val="21"/>
                          </w:rPr>
                        </w:pPr>
                        <w:r>
                          <w:rPr>
                            <w:w w:val="105"/>
                            <w:sz w:val="21"/>
                          </w:rPr>
                          <w:t>1,501,623</w:t>
                        </w:r>
                      </w:p>
                    </w:tc>
                    <w:tc>
                      <w:tcPr>
                        <w:tcW w:w="1508" w:type="dxa"/>
                      </w:tcPr>
                      <w:p>
                        <w:pPr>
                          <w:pStyle w:val="TableParagraph"/>
                          <w:spacing w:line="183" w:lineRule="exact" w:before="13"/>
                          <w:ind w:right="59"/>
                          <w:rPr>
                            <w:sz w:val="21"/>
                          </w:rPr>
                        </w:pPr>
                        <w:r>
                          <w:rPr>
                            <w:rFonts w:ascii="Arial Unicode MS" w:hAnsi="Arial Unicode MS"/>
                            <w:w w:val="105"/>
                            <w:sz w:val="18"/>
                          </w:rPr>
                          <w:t>―</w:t>
                        </w:r>
                        <w:r>
                          <w:rPr>
                            <w:w w:val="105"/>
                            <w:sz w:val="21"/>
                          </w:rPr>
                          <w:t>6,516</w:t>
                        </w:r>
                      </w:p>
                    </w:tc>
                    <w:tc>
                      <w:tcPr>
                        <w:tcW w:w="1522" w:type="dxa"/>
                      </w:tcPr>
                      <w:p>
                        <w:pPr>
                          <w:pStyle w:val="TableParagraph"/>
                          <w:spacing w:line="190" w:lineRule="exact" w:before="5"/>
                          <w:ind w:right="56"/>
                          <w:rPr>
                            <w:sz w:val="21"/>
                          </w:rPr>
                        </w:pPr>
                        <w:r>
                          <w:rPr>
                            <w:w w:val="105"/>
                            <w:sz w:val="21"/>
                          </w:rPr>
                          <w:t>3,811</w:t>
                        </w:r>
                      </w:p>
                    </w:tc>
                    <w:tc>
                      <w:tcPr>
                        <w:tcW w:w="1407" w:type="dxa"/>
                      </w:tcPr>
                      <w:p>
                        <w:pPr>
                          <w:pStyle w:val="TableParagraph"/>
                          <w:spacing w:line="183" w:lineRule="exact" w:before="13"/>
                          <w:ind w:right="71"/>
                          <w:rPr>
                            <w:sz w:val="21"/>
                          </w:rPr>
                        </w:pPr>
                        <w:r>
                          <w:rPr>
                            <w:w w:val="110"/>
                            <w:sz w:val="21"/>
                          </w:rPr>
                          <w:t>-10,327</w:t>
                        </w:r>
                      </w:p>
                    </w:tc>
                    <w:tc>
                      <w:tcPr>
                        <w:tcW w:w="1414" w:type="dxa"/>
                      </w:tcPr>
                      <w:p>
                        <w:pPr>
                          <w:pStyle w:val="TableParagraph"/>
                          <w:spacing w:line="183" w:lineRule="exact" w:before="13"/>
                          <w:ind w:right="50"/>
                          <w:rPr>
                            <w:sz w:val="21"/>
                          </w:rPr>
                        </w:pPr>
                        <w:r>
                          <w:rPr>
                            <w:w w:val="120"/>
                            <w:sz w:val="21"/>
                          </w:rPr>
                          <w:t>-0.43</w:t>
                        </w:r>
                      </w:p>
                    </w:tc>
                  </w:tr>
                  <w:tr>
                    <w:trPr>
                      <w:trHeight w:val="280" w:hRule="atLeast"/>
                    </w:trPr>
                    <w:tc>
                      <w:tcPr>
                        <w:tcW w:w="1400" w:type="dxa"/>
                      </w:tcPr>
                      <w:p>
                        <w:pPr>
                          <w:pStyle w:val="TableParagraph"/>
                          <w:spacing w:line="212" w:lineRule="exact" w:before="49"/>
                          <w:ind w:left="821"/>
                          <w:jc w:val="left"/>
                          <w:rPr>
                            <w:sz w:val="21"/>
                          </w:rPr>
                        </w:pPr>
                        <w:r>
                          <w:rPr>
                            <w:w w:val="121"/>
                            <w:sz w:val="21"/>
                          </w:rPr>
                          <w:t>3</w:t>
                        </w:r>
                      </w:p>
                    </w:tc>
                    <w:tc>
                      <w:tcPr>
                        <w:tcW w:w="1631" w:type="dxa"/>
                      </w:tcPr>
                      <w:p>
                        <w:pPr>
                          <w:pStyle w:val="TableParagraph"/>
                          <w:spacing w:line="219" w:lineRule="exact" w:before="41"/>
                          <w:ind w:right="67"/>
                          <w:rPr>
                            <w:sz w:val="21"/>
                          </w:rPr>
                        </w:pPr>
                        <w:r>
                          <w:rPr>
                            <w:w w:val="105"/>
                            <w:sz w:val="21"/>
                          </w:rPr>
                          <w:t>1,483,412</w:t>
                        </w:r>
                      </w:p>
                    </w:tc>
                    <w:tc>
                      <w:tcPr>
                        <w:tcW w:w="1508" w:type="dxa"/>
                      </w:tcPr>
                      <w:p>
                        <w:pPr>
                          <w:pStyle w:val="TableParagraph"/>
                          <w:spacing w:line="212" w:lineRule="exact" w:before="49"/>
                          <w:ind w:right="64"/>
                          <w:rPr>
                            <w:sz w:val="21"/>
                          </w:rPr>
                        </w:pPr>
                        <w:r>
                          <w:rPr>
                            <w:rFonts w:ascii="Arial Unicode MS" w:hAnsi="Arial Unicode MS"/>
                            <w:w w:val="105"/>
                            <w:sz w:val="9"/>
                          </w:rPr>
                          <w:t>— </w:t>
                        </w:r>
                        <w:r>
                          <w:rPr>
                            <w:w w:val="105"/>
                            <w:sz w:val="21"/>
                          </w:rPr>
                          <w:t>6,450</w:t>
                        </w:r>
                      </w:p>
                    </w:tc>
                    <w:tc>
                      <w:tcPr>
                        <w:tcW w:w="1522" w:type="dxa"/>
                      </w:tcPr>
                      <w:p>
                        <w:pPr>
                          <w:pStyle w:val="TableParagraph"/>
                          <w:spacing w:line="197" w:lineRule="exact" w:before="63"/>
                          <w:ind w:right="56"/>
                          <w:rPr>
                            <w:sz w:val="21"/>
                          </w:rPr>
                        </w:pPr>
                        <w:r>
                          <w:rPr>
                            <w:w w:val="105"/>
                            <w:sz w:val="21"/>
                          </w:rPr>
                          <w:t>3,758</w:t>
                        </w:r>
                      </w:p>
                    </w:tc>
                    <w:tc>
                      <w:tcPr>
                        <w:tcW w:w="1407" w:type="dxa"/>
                      </w:tcPr>
                      <w:p>
                        <w:pPr>
                          <w:pStyle w:val="TableParagraph"/>
                          <w:spacing w:line="197" w:lineRule="exact" w:before="63"/>
                          <w:ind w:right="66"/>
                          <w:rPr>
                            <w:sz w:val="21"/>
                          </w:rPr>
                        </w:pPr>
                        <w:r>
                          <w:rPr>
                            <w:w w:val="110"/>
                            <w:sz w:val="21"/>
                          </w:rPr>
                          <w:t>-10,208</w:t>
                        </w:r>
                      </w:p>
                    </w:tc>
                    <w:tc>
                      <w:tcPr>
                        <w:tcW w:w="1414" w:type="dxa"/>
                      </w:tcPr>
                      <w:p>
                        <w:pPr>
                          <w:pStyle w:val="TableParagraph"/>
                          <w:spacing w:line="190" w:lineRule="exact" w:before="70"/>
                          <w:ind w:right="50"/>
                          <w:rPr>
                            <w:sz w:val="21"/>
                          </w:rPr>
                        </w:pPr>
                        <w:r>
                          <w:rPr>
                            <w:w w:val="120"/>
                            <w:sz w:val="21"/>
                          </w:rPr>
                          <w:t>-0.43</w:t>
                        </w:r>
                      </w:p>
                    </w:tc>
                  </w:tr>
                  <w:tr>
                    <w:trPr>
                      <w:trHeight w:val="273" w:hRule="atLeast"/>
                    </w:trPr>
                    <w:tc>
                      <w:tcPr>
                        <w:tcW w:w="1400" w:type="dxa"/>
                      </w:tcPr>
                      <w:p>
                        <w:pPr>
                          <w:pStyle w:val="TableParagraph"/>
                          <w:spacing w:line="212" w:lineRule="exact" w:before="41"/>
                          <w:ind w:left="811"/>
                          <w:jc w:val="left"/>
                          <w:rPr>
                            <w:sz w:val="21"/>
                          </w:rPr>
                        </w:pPr>
                        <w:r>
                          <w:rPr>
                            <w:w w:val="121"/>
                            <w:sz w:val="21"/>
                          </w:rPr>
                          <w:t>4</w:t>
                        </w:r>
                      </w:p>
                    </w:tc>
                    <w:tc>
                      <w:tcPr>
                        <w:tcW w:w="1631" w:type="dxa"/>
                      </w:tcPr>
                      <w:p>
                        <w:pPr>
                          <w:pStyle w:val="TableParagraph"/>
                          <w:spacing w:line="212" w:lineRule="exact" w:before="41"/>
                          <w:ind w:right="68"/>
                          <w:rPr>
                            <w:sz w:val="21"/>
                          </w:rPr>
                        </w:pPr>
                        <w:r>
                          <w:rPr>
                            <w:w w:val="105"/>
                            <w:sz w:val="21"/>
                          </w:rPr>
                          <w:t>1,476,962</w:t>
                        </w:r>
                      </w:p>
                    </w:tc>
                    <w:tc>
                      <w:tcPr>
                        <w:tcW w:w="1508" w:type="dxa"/>
                      </w:tcPr>
                      <w:p>
                        <w:pPr>
                          <w:pStyle w:val="TableParagraph"/>
                          <w:spacing w:line="205" w:lineRule="exact" w:before="49"/>
                          <w:ind w:right="62"/>
                          <w:rPr>
                            <w:sz w:val="21"/>
                          </w:rPr>
                        </w:pPr>
                        <w:r>
                          <w:rPr>
                            <w:w w:val="110"/>
                            <w:sz w:val="21"/>
                          </w:rPr>
                          <w:t>-4,607</w:t>
                        </w:r>
                      </w:p>
                    </w:tc>
                    <w:tc>
                      <w:tcPr>
                        <w:tcW w:w="1522" w:type="dxa"/>
                      </w:tcPr>
                      <w:p>
                        <w:pPr>
                          <w:pStyle w:val="TableParagraph"/>
                          <w:spacing w:line="190" w:lineRule="exact" w:before="63"/>
                          <w:ind w:right="59"/>
                          <w:rPr>
                            <w:sz w:val="21"/>
                          </w:rPr>
                        </w:pPr>
                        <w:r>
                          <w:rPr>
                            <w:w w:val="105"/>
                            <w:sz w:val="21"/>
                          </w:rPr>
                          <w:t>2,929</w:t>
                        </w:r>
                      </w:p>
                    </w:tc>
                    <w:tc>
                      <w:tcPr>
                        <w:tcW w:w="1407" w:type="dxa"/>
                      </w:tcPr>
                      <w:p>
                        <w:pPr>
                          <w:pStyle w:val="TableParagraph"/>
                          <w:spacing w:line="190" w:lineRule="exact" w:before="63"/>
                          <w:ind w:right="111"/>
                          <w:rPr>
                            <w:sz w:val="21"/>
                          </w:rPr>
                        </w:pPr>
                        <w:r>
                          <w:rPr>
                            <w:rFonts w:ascii="Arial Unicode MS" w:hAnsi="Arial Unicode MS"/>
                            <w:sz w:val="9"/>
                          </w:rPr>
                          <w:t>— </w:t>
                        </w:r>
                        <w:r>
                          <w:rPr>
                            <w:sz w:val="21"/>
                          </w:rPr>
                          <w:t>7,536</w:t>
                        </w:r>
                      </w:p>
                    </w:tc>
                    <w:tc>
                      <w:tcPr>
                        <w:tcW w:w="1414" w:type="dxa"/>
                      </w:tcPr>
                      <w:p>
                        <w:pPr>
                          <w:pStyle w:val="TableParagraph"/>
                          <w:spacing w:line="183" w:lineRule="exact" w:before="70"/>
                          <w:ind w:right="59"/>
                          <w:rPr>
                            <w:sz w:val="21"/>
                          </w:rPr>
                        </w:pPr>
                        <w:r>
                          <w:rPr>
                            <w:w w:val="115"/>
                            <w:sz w:val="21"/>
                          </w:rPr>
                          <w:t>-0.31</w:t>
                        </w:r>
                      </w:p>
                    </w:tc>
                  </w:tr>
                  <w:tr>
                    <w:trPr>
                      <w:trHeight w:val="273" w:hRule="atLeast"/>
                    </w:trPr>
                    <w:tc>
                      <w:tcPr>
                        <w:tcW w:w="1400" w:type="dxa"/>
                      </w:tcPr>
                      <w:p>
                        <w:pPr>
                          <w:pStyle w:val="TableParagraph"/>
                          <w:spacing w:line="205" w:lineRule="exact" w:before="49"/>
                          <w:ind w:left="812"/>
                          <w:jc w:val="left"/>
                          <w:rPr>
                            <w:sz w:val="21"/>
                          </w:rPr>
                        </w:pPr>
                        <w:r>
                          <w:rPr>
                            <w:w w:val="119"/>
                            <w:sz w:val="21"/>
                          </w:rPr>
                          <w:t>5</w:t>
                        </w:r>
                      </w:p>
                    </w:tc>
                    <w:tc>
                      <w:tcPr>
                        <w:tcW w:w="1631" w:type="dxa"/>
                      </w:tcPr>
                      <w:p>
                        <w:pPr>
                          <w:pStyle w:val="TableParagraph"/>
                          <w:spacing w:line="212" w:lineRule="exact" w:before="41"/>
                          <w:ind w:right="59"/>
                          <w:rPr>
                            <w:sz w:val="21"/>
                          </w:rPr>
                        </w:pPr>
                        <w:r>
                          <w:rPr>
                            <w:w w:val="105"/>
                            <w:sz w:val="21"/>
                          </w:rPr>
                          <w:t>1,472,355</w:t>
                        </w:r>
                      </w:p>
                    </w:tc>
                    <w:tc>
                      <w:tcPr>
                        <w:tcW w:w="1508" w:type="dxa"/>
                      </w:tcPr>
                      <w:p>
                        <w:pPr>
                          <w:pStyle w:val="TableParagraph"/>
                          <w:spacing w:line="205" w:lineRule="exact" w:before="49"/>
                          <w:ind w:right="62"/>
                          <w:rPr>
                            <w:sz w:val="21"/>
                          </w:rPr>
                        </w:pPr>
                        <w:r>
                          <w:rPr>
                            <w:w w:val="110"/>
                            <w:sz w:val="21"/>
                          </w:rPr>
                          <w:t>-1,460</w:t>
                        </w:r>
                      </w:p>
                    </w:tc>
                    <w:tc>
                      <w:tcPr>
                        <w:tcW w:w="1522" w:type="dxa"/>
                      </w:tcPr>
                      <w:p>
                        <w:pPr>
                          <w:pStyle w:val="TableParagraph"/>
                          <w:spacing w:line="197" w:lineRule="exact" w:before="56"/>
                          <w:ind w:right="68"/>
                          <w:rPr>
                            <w:sz w:val="21"/>
                          </w:rPr>
                        </w:pPr>
                        <w:r>
                          <w:rPr>
                            <w:w w:val="105"/>
                            <w:sz w:val="21"/>
                          </w:rPr>
                          <w:t>2,112</w:t>
                        </w:r>
                      </w:p>
                    </w:tc>
                    <w:tc>
                      <w:tcPr>
                        <w:tcW w:w="1407" w:type="dxa"/>
                      </w:tcPr>
                      <w:p>
                        <w:pPr>
                          <w:pStyle w:val="TableParagraph"/>
                          <w:spacing w:line="197" w:lineRule="exact" w:before="56"/>
                          <w:ind w:right="60"/>
                          <w:rPr>
                            <w:sz w:val="21"/>
                          </w:rPr>
                        </w:pPr>
                        <w:r>
                          <w:rPr>
                            <w:rFonts w:ascii="Arial Unicode MS" w:hAnsi="Arial Unicode MS"/>
                            <w:w w:val="105"/>
                            <w:sz w:val="9"/>
                          </w:rPr>
                          <w:t>— </w:t>
                        </w:r>
                        <w:r>
                          <w:rPr>
                            <w:w w:val="105"/>
                            <w:sz w:val="21"/>
                          </w:rPr>
                          <w:t>3,572</w:t>
                        </w:r>
                      </w:p>
                    </w:tc>
                    <w:tc>
                      <w:tcPr>
                        <w:tcW w:w="1414" w:type="dxa"/>
                      </w:tcPr>
                      <w:p>
                        <w:pPr>
                          <w:pStyle w:val="TableParagraph"/>
                          <w:spacing w:line="183" w:lineRule="exact" w:before="70"/>
                          <w:ind w:right="63"/>
                          <w:rPr>
                            <w:sz w:val="21"/>
                          </w:rPr>
                        </w:pPr>
                        <w:r>
                          <w:rPr>
                            <w:w w:val="115"/>
                            <w:sz w:val="21"/>
                          </w:rPr>
                          <w:t>-0.10</w:t>
                        </w:r>
                      </w:p>
                    </w:tc>
                  </w:tr>
                  <w:tr>
                    <w:trPr>
                      <w:trHeight w:val="273" w:hRule="atLeast"/>
                    </w:trPr>
                    <w:tc>
                      <w:tcPr>
                        <w:tcW w:w="1400" w:type="dxa"/>
                      </w:tcPr>
                      <w:p>
                        <w:pPr>
                          <w:pStyle w:val="TableParagraph"/>
                          <w:spacing w:line="205" w:lineRule="exact" w:before="49"/>
                          <w:ind w:left="813"/>
                          <w:jc w:val="left"/>
                          <w:rPr>
                            <w:sz w:val="21"/>
                          </w:rPr>
                        </w:pPr>
                        <w:r>
                          <w:rPr>
                            <w:w w:val="118"/>
                            <w:sz w:val="21"/>
                          </w:rPr>
                          <w:t>6</w:t>
                        </w:r>
                      </w:p>
                    </w:tc>
                    <w:tc>
                      <w:tcPr>
                        <w:tcW w:w="1631" w:type="dxa"/>
                      </w:tcPr>
                      <w:p>
                        <w:pPr>
                          <w:pStyle w:val="TableParagraph"/>
                          <w:spacing w:line="205" w:lineRule="exact" w:before="49"/>
                          <w:ind w:right="59"/>
                          <w:rPr>
                            <w:sz w:val="21"/>
                          </w:rPr>
                        </w:pPr>
                        <w:r>
                          <w:rPr>
                            <w:w w:val="105"/>
                            <w:sz w:val="21"/>
                          </w:rPr>
                          <w:t>1,470,895</w:t>
                        </w:r>
                      </w:p>
                    </w:tc>
                    <w:tc>
                      <w:tcPr>
                        <w:tcW w:w="1508" w:type="dxa"/>
                      </w:tcPr>
                      <w:p>
                        <w:pPr>
                          <w:pStyle w:val="TableParagraph"/>
                          <w:spacing w:line="197" w:lineRule="exact" w:before="56"/>
                          <w:ind w:right="60"/>
                          <w:rPr>
                            <w:sz w:val="21"/>
                          </w:rPr>
                        </w:pPr>
                        <w:r>
                          <w:rPr>
                            <w:w w:val="105"/>
                            <w:sz w:val="21"/>
                          </w:rPr>
                          <w:t>1,792</w:t>
                        </w:r>
                      </w:p>
                    </w:tc>
                    <w:tc>
                      <w:tcPr>
                        <w:tcW w:w="1522" w:type="dxa"/>
                      </w:tcPr>
                      <w:p>
                        <w:pPr>
                          <w:pStyle w:val="TableParagraph"/>
                          <w:spacing w:line="190" w:lineRule="exact" w:before="63"/>
                          <w:ind w:right="59"/>
                          <w:rPr>
                            <w:sz w:val="21"/>
                          </w:rPr>
                        </w:pPr>
                        <w:r>
                          <w:rPr>
                            <w:w w:val="105"/>
                            <w:sz w:val="21"/>
                          </w:rPr>
                          <w:t>2,858</w:t>
                        </w:r>
                      </w:p>
                    </w:tc>
                    <w:tc>
                      <w:tcPr>
                        <w:tcW w:w="1407" w:type="dxa"/>
                      </w:tcPr>
                      <w:p>
                        <w:pPr>
                          <w:pStyle w:val="TableParagraph"/>
                          <w:spacing w:line="190" w:lineRule="exact" w:before="63"/>
                          <w:ind w:right="63"/>
                          <w:rPr>
                            <w:sz w:val="21"/>
                          </w:rPr>
                        </w:pPr>
                        <w:r>
                          <w:rPr>
                            <w:w w:val="110"/>
                            <w:sz w:val="21"/>
                          </w:rPr>
                          <w:t>-1,066</w:t>
                        </w:r>
                      </w:p>
                    </w:tc>
                    <w:tc>
                      <w:tcPr>
                        <w:tcW w:w="1414" w:type="dxa"/>
                      </w:tcPr>
                      <w:p>
                        <w:pPr>
                          <w:pStyle w:val="TableParagraph"/>
                          <w:spacing w:line="176" w:lineRule="exact" w:before="77"/>
                          <w:ind w:right="63"/>
                          <w:rPr>
                            <w:sz w:val="21"/>
                          </w:rPr>
                        </w:pPr>
                        <w:r>
                          <w:rPr>
                            <w:w w:val="110"/>
                            <w:sz w:val="21"/>
                          </w:rPr>
                          <w:t>0.12</w:t>
                        </w:r>
                      </w:p>
                    </w:tc>
                  </w:tr>
                  <w:tr>
                    <w:trPr>
                      <w:trHeight w:val="280" w:hRule="atLeast"/>
                    </w:trPr>
                    <w:tc>
                      <w:tcPr>
                        <w:tcW w:w="1400" w:type="dxa"/>
                      </w:tcPr>
                      <w:p>
                        <w:pPr>
                          <w:pStyle w:val="TableParagraph"/>
                          <w:spacing w:line="149" w:lineRule="exact" w:before="49"/>
                          <w:ind w:left="821"/>
                          <w:jc w:val="left"/>
                          <w:rPr>
                            <w:sz w:val="21"/>
                          </w:rPr>
                        </w:pPr>
                        <w:r>
                          <w:rPr>
                            <w:w w:val="111"/>
                            <w:sz w:val="21"/>
                          </w:rPr>
                          <w:t>7</w:t>
                        </w:r>
                      </w:p>
                      <w:p>
                        <w:pPr>
                          <w:pStyle w:val="TableParagraph"/>
                          <w:spacing w:line="63" w:lineRule="exact"/>
                          <w:ind w:right="106"/>
                          <w:jc w:val="center"/>
                          <w:rPr>
                            <w:rFonts w:ascii="Arial Unicode MS" w:eastAsia="Arial Unicode MS" w:hint="eastAsia"/>
                            <w:sz w:val="61"/>
                          </w:rPr>
                        </w:pPr>
                        <w:r>
                          <w:rPr>
                            <w:rFonts w:ascii="Arial Unicode MS" w:eastAsia="Arial Unicode MS" w:hint="eastAsia"/>
                            <w:spacing w:val="-544"/>
                            <w:w w:val="118"/>
                            <w:sz w:val="61"/>
                          </w:rPr>
                          <w:t>，</w:t>
                        </w:r>
                      </w:p>
                    </w:tc>
                    <w:tc>
                      <w:tcPr>
                        <w:tcW w:w="1631" w:type="dxa"/>
                      </w:tcPr>
                      <w:p>
                        <w:pPr>
                          <w:pStyle w:val="TableParagraph"/>
                          <w:spacing w:line="212" w:lineRule="exact" w:before="49"/>
                          <w:ind w:right="77"/>
                          <w:rPr>
                            <w:sz w:val="21"/>
                          </w:rPr>
                        </w:pPr>
                        <w:r>
                          <w:rPr>
                            <w:w w:val="105"/>
                            <w:sz w:val="21"/>
                          </w:rPr>
                          <w:t>1,472,687</w:t>
                        </w:r>
                      </w:p>
                    </w:tc>
                    <w:tc>
                      <w:tcPr>
                        <w:tcW w:w="1508" w:type="dxa"/>
                      </w:tcPr>
                      <w:p>
                        <w:pPr>
                          <w:pStyle w:val="TableParagraph"/>
                          <w:spacing w:line="197" w:lineRule="exact" w:before="63"/>
                          <w:ind w:right="58"/>
                          <w:rPr>
                            <w:sz w:val="21"/>
                          </w:rPr>
                        </w:pPr>
                        <w:r>
                          <w:rPr>
                            <w:w w:val="105"/>
                            <w:sz w:val="21"/>
                          </w:rPr>
                          <w:t>516</w:t>
                        </w:r>
                      </w:p>
                    </w:tc>
                    <w:tc>
                      <w:tcPr>
                        <w:tcW w:w="1522" w:type="dxa"/>
                      </w:tcPr>
                      <w:p>
                        <w:pPr>
                          <w:pStyle w:val="TableParagraph"/>
                          <w:spacing w:line="197" w:lineRule="exact" w:before="63"/>
                          <w:ind w:right="67"/>
                          <w:rPr>
                            <w:sz w:val="21"/>
                          </w:rPr>
                        </w:pPr>
                        <w:r>
                          <w:rPr>
                            <w:w w:val="105"/>
                            <w:sz w:val="21"/>
                          </w:rPr>
                          <w:t>1,457</w:t>
                        </w:r>
                      </w:p>
                    </w:tc>
                    <w:tc>
                      <w:tcPr>
                        <w:tcW w:w="1407" w:type="dxa"/>
                      </w:tcPr>
                      <w:p>
                        <w:pPr>
                          <w:pStyle w:val="TableParagraph"/>
                          <w:spacing w:line="197" w:lineRule="exact" w:before="63"/>
                          <w:ind w:right="58"/>
                          <w:rPr>
                            <w:sz w:val="21"/>
                          </w:rPr>
                        </w:pPr>
                        <w:r>
                          <w:rPr>
                            <w:w w:val="115"/>
                            <w:sz w:val="21"/>
                          </w:rPr>
                          <w:t>-941</w:t>
                        </w:r>
                      </w:p>
                    </w:tc>
                    <w:tc>
                      <w:tcPr>
                        <w:tcW w:w="1414" w:type="dxa"/>
                      </w:tcPr>
                      <w:p>
                        <w:pPr>
                          <w:pStyle w:val="TableParagraph"/>
                          <w:spacing w:line="183" w:lineRule="exact" w:before="77"/>
                          <w:ind w:right="74"/>
                          <w:rPr>
                            <w:sz w:val="21"/>
                          </w:rPr>
                        </w:pPr>
                        <w:r>
                          <w:rPr>
                            <w:w w:val="105"/>
                            <w:sz w:val="21"/>
                          </w:rPr>
                          <w:t>0.04</w:t>
                        </w:r>
                      </w:p>
                    </w:tc>
                  </w:tr>
                  <w:tr>
                    <w:trPr>
                      <w:trHeight w:val="331" w:hRule="atLeast"/>
                    </w:trPr>
                    <w:tc>
                      <w:tcPr>
                        <w:tcW w:w="1400" w:type="dxa"/>
                      </w:tcPr>
                      <w:p>
                        <w:pPr>
                          <w:pStyle w:val="TableParagraph"/>
                          <w:spacing w:before="49"/>
                          <w:ind w:left="346"/>
                          <w:jc w:val="center"/>
                          <w:rPr>
                            <w:sz w:val="21"/>
                          </w:rPr>
                        </w:pPr>
                        <w:r>
                          <w:rPr>
                            <w:w w:val="106"/>
                            <w:sz w:val="21"/>
                          </w:rPr>
                          <w:t>8</w:t>
                        </w:r>
                      </w:p>
                    </w:tc>
                    <w:tc>
                      <w:tcPr>
                        <w:tcW w:w="1631" w:type="dxa"/>
                      </w:tcPr>
                      <w:p>
                        <w:pPr>
                          <w:pStyle w:val="TableParagraph"/>
                          <w:spacing w:before="49"/>
                          <w:ind w:right="67"/>
                          <w:rPr>
                            <w:sz w:val="21"/>
                          </w:rPr>
                        </w:pPr>
                        <w:r>
                          <w:rPr>
                            <w:w w:val="105"/>
                            <w:sz w:val="21"/>
                          </w:rPr>
                          <w:t>1,483,399</w:t>
                        </w:r>
                      </w:p>
                    </w:tc>
                    <w:tc>
                      <w:tcPr>
                        <w:tcW w:w="1508" w:type="dxa"/>
                      </w:tcPr>
                      <w:p>
                        <w:pPr>
                          <w:pStyle w:val="TableParagraph"/>
                          <w:spacing w:before="56"/>
                          <w:ind w:right="152"/>
                          <w:rPr>
                            <w:sz w:val="21"/>
                          </w:rPr>
                        </w:pPr>
                        <w:r>
                          <w:rPr>
                            <w:rFonts w:ascii="Arial Unicode MS" w:eastAsia="Arial Unicode MS" w:hint="eastAsia"/>
                            <w:w w:val="75"/>
                            <w:sz w:val="17"/>
                          </w:rPr>
                          <w:t>一</w:t>
                        </w:r>
                        <w:r>
                          <w:rPr>
                            <w:w w:val="75"/>
                            <w:sz w:val="21"/>
                          </w:rPr>
                          <w:t>588</w:t>
                        </w:r>
                      </w:p>
                    </w:tc>
                    <w:tc>
                      <w:tcPr>
                        <w:tcW w:w="1522" w:type="dxa"/>
                      </w:tcPr>
                      <w:p>
                        <w:pPr>
                          <w:pStyle w:val="TableParagraph"/>
                          <w:spacing w:before="56"/>
                          <w:ind w:right="60"/>
                          <w:rPr>
                            <w:sz w:val="21"/>
                          </w:rPr>
                        </w:pPr>
                        <w:r>
                          <w:rPr>
                            <w:w w:val="105"/>
                            <w:sz w:val="21"/>
                          </w:rPr>
                          <w:t>1,440</w:t>
                        </w:r>
                      </w:p>
                    </w:tc>
                    <w:tc>
                      <w:tcPr>
                        <w:tcW w:w="1407" w:type="dxa"/>
                      </w:tcPr>
                      <w:p>
                        <w:pPr>
                          <w:pStyle w:val="TableParagraph"/>
                          <w:spacing w:line="233" w:lineRule="exact" w:before="77"/>
                          <w:ind w:right="58"/>
                          <w:rPr>
                            <w:sz w:val="21"/>
                          </w:rPr>
                        </w:pPr>
                        <w:r>
                          <w:rPr>
                            <w:rFonts w:ascii="Arial Unicode MS" w:hAnsi="Arial Unicode MS"/>
                            <w:w w:val="105"/>
                            <w:sz w:val="18"/>
                          </w:rPr>
                          <w:t>―</w:t>
                        </w:r>
                        <w:r>
                          <w:rPr>
                            <w:w w:val="105"/>
                            <w:sz w:val="21"/>
                          </w:rPr>
                          <w:t>2,028</w:t>
                        </w:r>
                      </w:p>
                    </w:tc>
                    <w:tc>
                      <w:tcPr>
                        <w:tcW w:w="1414" w:type="dxa"/>
                      </w:tcPr>
                      <w:p>
                        <w:pPr>
                          <w:pStyle w:val="TableParagraph"/>
                          <w:spacing w:line="241" w:lineRule="exact" w:before="70"/>
                          <w:ind w:right="63"/>
                          <w:rPr>
                            <w:sz w:val="21"/>
                          </w:rPr>
                        </w:pPr>
                        <w:r>
                          <w:rPr>
                            <w:w w:val="115"/>
                            <w:sz w:val="21"/>
                          </w:rPr>
                          <w:t>-0.04</w:t>
                        </w:r>
                      </w:p>
                    </w:tc>
                  </w:tr>
                  <w:tr>
                    <w:trPr>
                      <w:trHeight w:val="223" w:hRule="atLeast"/>
                    </w:trPr>
                    <w:tc>
                      <w:tcPr>
                        <w:tcW w:w="1400" w:type="dxa"/>
                      </w:tcPr>
                      <w:p>
                        <w:pPr>
                          <w:pStyle w:val="TableParagraph"/>
                          <w:jc w:val="left"/>
                          <w:rPr>
                            <w:sz w:val="14"/>
                          </w:rPr>
                        </w:pPr>
                      </w:p>
                    </w:tc>
                    <w:tc>
                      <w:tcPr>
                        <w:tcW w:w="1631" w:type="dxa"/>
                      </w:tcPr>
                      <w:p>
                        <w:pPr>
                          <w:pStyle w:val="TableParagraph"/>
                          <w:spacing w:line="203" w:lineRule="exact"/>
                          <w:ind w:right="67"/>
                          <w:rPr>
                            <w:sz w:val="21"/>
                          </w:rPr>
                        </w:pPr>
                        <w:r>
                          <w:rPr>
                            <w:w w:val="105"/>
                            <w:sz w:val="21"/>
                          </w:rPr>
                          <w:t>1,482,811</w:t>
                        </w:r>
                      </w:p>
                    </w:tc>
                    <w:tc>
                      <w:tcPr>
                        <w:tcW w:w="1508" w:type="dxa"/>
                      </w:tcPr>
                      <w:p>
                        <w:pPr>
                          <w:pStyle w:val="TableParagraph"/>
                          <w:spacing w:line="203" w:lineRule="exact"/>
                          <w:ind w:right="64"/>
                          <w:rPr>
                            <w:sz w:val="21"/>
                          </w:rPr>
                        </w:pPr>
                        <w:r>
                          <w:rPr>
                            <w:w w:val="110"/>
                            <w:sz w:val="21"/>
                          </w:rPr>
                          <w:t>-1,785</w:t>
                        </w:r>
                      </w:p>
                    </w:tc>
                    <w:tc>
                      <w:tcPr>
                        <w:tcW w:w="1522" w:type="dxa"/>
                      </w:tcPr>
                      <w:p>
                        <w:pPr>
                          <w:pStyle w:val="TableParagraph"/>
                          <w:spacing w:line="190" w:lineRule="exact" w:before="13"/>
                          <w:ind w:right="57"/>
                          <w:rPr>
                            <w:sz w:val="21"/>
                          </w:rPr>
                        </w:pPr>
                        <w:r>
                          <w:rPr>
                            <w:w w:val="105"/>
                            <w:sz w:val="21"/>
                          </w:rPr>
                          <w:t>809</w:t>
                        </w:r>
                      </w:p>
                    </w:tc>
                    <w:tc>
                      <w:tcPr>
                        <w:tcW w:w="1407" w:type="dxa"/>
                      </w:tcPr>
                      <w:p>
                        <w:pPr>
                          <w:pStyle w:val="TableParagraph"/>
                          <w:spacing w:line="183" w:lineRule="exact" w:before="20"/>
                          <w:ind w:right="127"/>
                          <w:rPr>
                            <w:sz w:val="21"/>
                          </w:rPr>
                        </w:pPr>
                        <w:r>
                          <w:rPr>
                            <w:rFonts w:ascii="Arial Unicode MS" w:hAnsi="Arial Unicode MS"/>
                            <w:w w:val="95"/>
                            <w:sz w:val="18"/>
                          </w:rPr>
                          <w:t>―</w:t>
                        </w:r>
                        <w:r>
                          <w:rPr>
                            <w:w w:val="95"/>
                            <w:sz w:val="21"/>
                          </w:rPr>
                          <w:t>2,594</w:t>
                        </w:r>
                      </w:p>
                    </w:tc>
                    <w:tc>
                      <w:tcPr>
                        <w:tcW w:w="1414" w:type="dxa"/>
                      </w:tcPr>
                      <w:p>
                        <w:pPr>
                          <w:pStyle w:val="TableParagraph"/>
                          <w:spacing w:line="190" w:lineRule="exact" w:before="13"/>
                          <w:ind w:right="63"/>
                          <w:rPr>
                            <w:sz w:val="21"/>
                          </w:rPr>
                        </w:pPr>
                        <w:r>
                          <w:rPr>
                            <w:w w:val="115"/>
                            <w:sz w:val="21"/>
                          </w:rPr>
                          <w:t>-0.12</w:t>
                        </w:r>
                      </w:p>
                    </w:tc>
                  </w:tr>
                  <w:tr>
                    <w:trPr>
                      <w:trHeight w:val="280" w:hRule="atLeast"/>
                    </w:trPr>
                    <w:tc>
                      <w:tcPr>
                        <w:tcW w:w="1400" w:type="dxa"/>
                      </w:tcPr>
                      <w:p>
                        <w:pPr>
                          <w:pStyle w:val="TableParagraph"/>
                          <w:spacing w:line="219" w:lineRule="exact" w:before="41"/>
                          <w:ind w:left="675"/>
                          <w:jc w:val="left"/>
                          <w:rPr>
                            <w:sz w:val="21"/>
                          </w:rPr>
                        </w:pPr>
                        <w:r>
                          <w:rPr>
                            <w:w w:val="120"/>
                            <w:sz w:val="21"/>
                          </w:rPr>
                          <w:t>10</w:t>
                        </w:r>
                      </w:p>
                    </w:tc>
                    <w:tc>
                      <w:tcPr>
                        <w:tcW w:w="1631" w:type="dxa"/>
                      </w:tcPr>
                      <w:p>
                        <w:pPr>
                          <w:pStyle w:val="TableParagraph"/>
                          <w:spacing w:line="219" w:lineRule="exact" w:before="41"/>
                          <w:ind w:right="67"/>
                          <w:rPr>
                            <w:sz w:val="21"/>
                          </w:rPr>
                        </w:pPr>
                        <w:r>
                          <w:rPr>
                            <w:w w:val="105"/>
                            <w:sz w:val="21"/>
                          </w:rPr>
                          <w:t>1,481,026</w:t>
                        </w:r>
                      </w:p>
                    </w:tc>
                    <w:tc>
                      <w:tcPr>
                        <w:tcW w:w="1508" w:type="dxa"/>
                      </w:tcPr>
                      <w:p>
                        <w:pPr>
                          <w:pStyle w:val="TableParagraph"/>
                          <w:spacing w:line="197" w:lineRule="exact" w:before="63"/>
                          <w:ind w:right="121"/>
                          <w:rPr>
                            <w:sz w:val="21"/>
                          </w:rPr>
                        </w:pPr>
                        <w:r>
                          <w:rPr>
                            <w:rFonts w:ascii="Arial Unicode MS" w:hAnsi="Arial Unicode MS"/>
                            <w:w w:val="95"/>
                            <w:sz w:val="18"/>
                          </w:rPr>
                          <w:t>―</w:t>
                        </w:r>
                        <w:r>
                          <w:rPr>
                            <w:w w:val="95"/>
                            <w:sz w:val="21"/>
                          </w:rPr>
                          <w:t>2,374</w:t>
                        </w:r>
                      </w:p>
                    </w:tc>
                    <w:tc>
                      <w:tcPr>
                        <w:tcW w:w="1522" w:type="dxa"/>
                      </w:tcPr>
                      <w:p>
                        <w:pPr>
                          <w:pStyle w:val="TableParagraph"/>
                          <w:spacing w:line="197" w:lineRule="exact" w:before="63"/>
                          <w:ind w:right="57"/>
                          <w:rPr>
                            <w:sz w:val="21"/>
                          </w:rPr>
                        </w:pPr>
                        <w:r>
                          <w:rPr>
                            <w:w w:val="105"/>
                            <w:sz w:val="21"/>
                          </w:rPr>
                          <w:t>860</w:t>
                        </w:r>
                      </w:p>
                    </w:tc>
                    <w:tc>
                      <w:tcPr>
                        <w:tcW w:w="1407" w:type="dxa"/>
                      </w:tcPr>
                      <w:p>
                        <w:pPr>
                          <w:pStyle w:val="TableParagraph"/>
                          <w:spacing w:line="205" w:lineRule="exact" w:before="56"/>
                          <w:ind w:right="60"/>
                          <w:rPr>
                            <w:sz w:val="21"/>
                          </w:rPr>
                        </w:pPr>
                        <w:r>
                          <w:rPr>
                            <w:rFonts w:ascii="Arial Unicode MS" w:hAnsi="Arial Unicode MS"/>
                            <w:w w:val="110"/>
                            <w:sz w:val="9"/>
                          </w:rPr>
                          <w:t>— </w:t>
                        </w:r>
                        <w:r>
                          <w:rPr>
                            <w:w w:val="110"/>
                            <w:sz w:val="21"/>
                          </w:rPr>
                          <w:t>3,234</w:t>
                        </w:r>
                      </w:p>
                    </w:tc>
                    <w:tc>
                      <w:tcPr>
                        <w:tcW w:w="1414" w:type="dxa"/>
                      </w:tcPr>
                      <w:p>
                        <w:pPr>
                          <w:pStyle w:val="TableParagraph"/>
                          <w:spacing w:line="197" w:lineRule="exact" w:before="63"/>
                          <w:ind w:right="55"/>
                          <w:rPr>
                            <w:sz w:val="21"/>
                          </w:rPr>
                        </w:pPr>
                        <w:r>
                          <w:rPr>
                            <w:w w:val="120"/>
                            <w:sz w:val="21"/>
                          </w:rPr>
                          <w:t>-0.16</w:t>
                        </w:r>
                      </w:p>
                    </w:tc>
                  </w:tr>
                  <w:tr>
                    <w:trPr>
                      <w:trHeight w:val="273" w:hRule="atLeast"/>
                    </w:trPr>
                    <w:tc>
                      <w:tcPr>
                        <w:tcW w:w="1400" w:type="dxa"/>
                      </w:tcPr>
                      <w:p>
                        <w:pPr>
                          <w:pStyle w:val="TableParagraph"/>
                          <w:spacing w:line="201" w:lineRule="exact" w:before="52"/>
                          <w:ind w:left="679"/>
                          <w:jc w:val="left"/>
                          <w:rPr>
                            <w:rFonts w:ascii="Arial"/>
                            <w:sz w:val="19"/>
                          </w:rPr>
                        </w:pPr>
                        <w:r>
                          <w:rPr>
                            <w:rFonts w:ascii="Arial"/>
                            <w:w w:val="120"/>
                            <w:sz w:val="19"/>
                          </w:rPr>
                          <w:t>11</w:t>
                        </w:r>
                      </w:p>
                    </w:tc>
                    <w:tc>
                      <w:tcPr>
                        <w:tcW w:w="1631" w:type="dxa"/>
                      </w:tcPr>
                      <w:p>
                        <w:pPr>
                          <w:pStyle w:val="TableParagraph"/>
                          <w:spacing w:line="219" w:lineRule="exact" w:before="34"/>
                          <w:ind w:right="77"/>
                          <w:rPr>
                            <w:sz w:val="21"/>
                          </w:rPr>
                        </w:pPr>
                        <w:r>
                          <w:rPr>
                            <w:w w:val="105"/>
                            <w:sz w:val="21"/>
                          </w:rPr>
                          <w:t>1,478,652</w:t>
                        </w:r>
                      </w:p>
                    </w:tc>
                    <w:tc>
                      <w:tcPr>
                        <w:tcW w:w="1508" w:type="dxa"/>
                      </w:tcPr>
                      <w:p>
                        <w:pPr>
                          <w:pStyle w:val="TableParagraph"/>
                          <w:spacing w:line="197" w:lineRule="exact" w:before="56"/>
                          <w:ind w:right="90"/>
                          <w:rPr>
                            <w:sz w:val="21"/>
                          </w:rPr>
                        </w:pPr>
                        <w:r>
                          <w:rPr>
                            <w:rFonts w:ascii="Arial Unicode MS" w:hAnsi="Arial Unicode MS"/>
                            <w:sz w:val="18"/>
                          </w:rPr>
                          <w:t>―</w:t>
                        </w:r>
                        <w:r>
                          <w:rPr>
                            <w:sz w:val="21"/>
                          </w:rPr>
                          <w:t>2,984</w:t>
                        </w:r>
                      </w:p>
                    </w:tc>
                    <w:tc>
                      <w:tcPr>
                        <w:tcW w:w="1522" w:type="dxa"/>
                      </w:tcPr>
                      <w:p>
                        <w:pPr>
                          <w:pStyle w:val="TableParagraph"/>
                          <w:spacing w:line="212" w:lineRule="exact" w:before="41"/>
                          <w:ind w:right="88"/>
                          <w:rPr>
                            <w:sz w:val="21"/>
                          </w:rPr>
                        </w:pPr>
                        <w:r>
                          <w:rPr>
                            <w:rFonts w:ascii="Arial Unicode MS" w:hAnsi="Arial Unicode MS"/>
                            <w:sz w:val="9"/>
                          </w:rPr>
                          <w:t>— </w:t>
                        </w:r>
                        <w:r>
                          <w:rPr>
                            <w:sz w:val="21"/>
                          </w:rPr>
                          <w:t>319</w:t>
                        </w:r>
                      </w:p>
                    </w:tc>
                    <w:tc>
                      <w:tcPr>
                        <w:tcW w:w="1407" w:type="dxa"/>
                      </w:tcPr>
                      <w:p>
                        <w:pPr>
                          <w:pStyle w:val="TableParagraph"/>
                          <w:spacing w:line="190" w:lineRule="exact" w:before="63"/>
                          <w:ind w:right="127"/>
                          <w:rPr>
                            <w:sz w:val="21"/>
                          </w:rPr>
                        </w:pPr>
                        <w:r>
                          <w:rPr>
                            <w:rFonts w:ascii="Arial Unicode MS" w:hAnsi="Arial Unicode MS"/>
                            <w:w w:val="95"/>
                            <w:sz w:val="18"/>
                          </w:rPr>
                          <w:t>―</w:t>
                        </w:r>
                        <w:r>
                          <w:rPr>
                            <w:w w:val="95"/>
                            <w:sz w:val="21"/>
                          </w:rPr>
                          <w:t>2,665</w:t>
                        </w:r>
                      </w:p>
                    </w:tc>
                    <w:tc>
                      <w:tcPr>
                        <w:tcW w:w="1414" w:type="dxa"/>
                      </w:tcPr>
                      <w:p>
                        <w:pPr>
                          <w:pStyle w:val="TableParagraph"/>
                          <w:spacing w:line="197" w:lineRule="exact" w:before="56"/>
                          <w:ind w:right="63"/>
                          <w:rPr>
                            <w:sz w:val="21"/>
                          </w:rPr>
                        </w:pPr>
                        <w:r>
                          <w:rPr>
                            <w:w w:val="115"/>
                            <w:sz w:val="21"/>
                          </w:rPr>
                          <w:t>-0.20</w:t>
                        </w:r>
                      </w:p>
                    </w:tc>
                  </w:tr>
                  <w:tr>
                    <w:trPr>
                      <w:trHeight w:val="273" w:hRule="atLeast"/>
                    </w:trPr>
                    <w:tc>
                      <w:tcPr>
                        <w:tcW w:w="1400" w:type="dxa"/>
                      </w:tcPr>
                      <w:p>
                        <w:pPr>
                          <w:pStyle w:val="TableParagraph"/>
                          <w:spacing w:line="212" w:lineRule="exact" w:before="41"/>
                          <w:ind w:left="675"/>
                          <w:jc w:val="left"/>
                          <w:rPr>
                            <w:sz w:val="21"/>
                          </w:rPr>
                        </w:pPr>
                        <w:r>
                          <w:rPr>
                            <w:w w:val="120"/>
                            <w:sz w:val="21"/>
                          </w:rPr>
                          <w:t>12</w:t>
                        </w:r>
                      </w:p>
                    </w:tc>
                    <w:tc>
                      <w:tcPr>
                        <w:tcW w:w="1631" w:type="dxa"/>
                      </w:tcPr>
                      <w:p>
                        <w:pPr>
                          <w:pStyle w:val="TableParagraph"/>
                          <w:spacing w:line="212" w:lineRule="exact" w:before="41"/>
                          <w:ind w:right="67"/>
                          <w:rPr>
                            <w:sz w:val="21"/>
                          </w:rPr>
                        </w:pPr>
                        <w:r>
                          <w:rPr>
                            <w:w w:val="105"/>
                            <w:sz w:val="21"/>
                          </w:rPr>
                          <w:t>1,475,668</w:t>
                        </w:r>
                      </w:p>
                    </w:tc>
                    <w:tc>
                      <w:tcPr>
                        <w:tcW w:w="1508" w:type="dxa"/>
                      </w:tcPr>
                      <w:p>
                        <w:pPr>
                          <w:pStyle w:val="TableParagraph"/>
                          <w:spacing w:line="197" w:lineRule="exact" w:before="56"/>
                          <w:ind w:right="90"/>
                          <w:rPr>
                            <w:sz w:val="21"/>
                          </w:rPr>
                        </w:pPr>
                        <w:r>
                          <w:rPr>
                            <w:rFonts w:ascii="Arial Unicode MS" w:hAnsi="Arial Unicode MS"/>
                            <w:sz w:val="18"/>
                          </w:rPr>
                          <w:t>―</w:t>
                        </w:r>
                        <w:r>
                          <w:rPr>
                            <w:sz w:val="21"/>
                          </w:rPr>
                          <w:t>2,856</w:t>
                        </w:r>
                      </w:p>
                    </w:tc>
                    <w:tc>
                      <w:tcPr>
                        <w:tcW w:w="1522" w:type="dxa"/>
                      </w:tcPr>
                      <w:p>
                        <w:pPr>
                          <w:pStyle w:val="TableParagraph"/>
                          <w:spacing w:line="183" w:lineRule="exact" w:before="70"/>
                          <w:ind w:right="74"/>
                          <w:rPr>
                            <w:sz w:val="21"/>
                          </w:rPr>
                        </w:pPr>
                        <w:r>
                          <w:rPr>
                            <w:rFonts w:ascii="Arial Unicode MS" w:hAnsi="Arial Unicode MS"/>
                            <w:sz w:val="18"/>
                          </w:rPr>
                          <w:t>―</w:t>
                        </w:r>
                        <w:r>
                          <w:rPr>
                            <w:sz w:val="21"/>
                          </w:rPr>
                          <w:t>216</w:t>
                        </w:r>
                      </w:p>
                    </w:tc>
                    <w:tc>
                      <w:tcPr>
                        <w:tcW w:w="1407" w:type="dxa"/>
                      </w:tcPr>
                      <w:p>
                        <w:pPr>
                          <w:pStyle w:val="TableParagraph"/>
                          <w:spacing w:line="205" w:lineRule="exact" w:before="49"/>
                          <w:ind w:right="71"/>
                          <w:rPr>
                            <w:sz w:val="21"/>
                          </w:rPr>
                        </w:pPr>
                        <w:r>
                          <w:rPr>
                            <w:sz w:val="21"/>
                          </w:rPr>
                          <w:t>~2,640</w:t>
                        </w:r>
                      </w:p>
                    </w:tc>
                    <w:tc>
                      <w:tcPr>
                        <w:tcW w:w="1414" w:type="dxa"/>
                      </w:tcPr>
                      <w:p>
                        <w:pPr>
                          <w:pStyle w:val="TableParagraph"/>
                          <w:spacing w:line="190" w:lineRule="exact" w:before="63"/>
                          <w:ind w:right="63"/>
                          <w:rPr>
                            <w:sz w:val="21"/>
                          </w:rPr>
                        </w:pPr>
                        <w:r>
                          <w:rPr>
                            <w:w w:val="115"/>
                            <w:sz w:val="21"/>
                          </w:rPr>
                          <w:t>-0.19</w:t>
                        </w:r>
                      </w:p>
                    </w:tc>
                  </w:tr>
                  <w:tr>
                    <w:trPr>
                      <w:trHeight w:val="273" w:hRule="atLeast"/>
                    </w:trPr>
                    <w:tc>
                      <w:tcPr>
                        <w:tcW w:w="1400" w:type="dxa"/>
                      </w:tcPr>
                      <w:p>
                        <w:pPr>
                          <w:pStyle w:val="TableParagraph"/>
                          <w:spacing w:line="212" w:lineRule="exact" w:before="41"/>
                          <w:ind w:left="675"/>
                          <w:jc w:val="left"/>
                          <w:rPr>
                            <w:sz w:val="21"/>
                          </w:rPr>
                        </w:pPr>
                        <w:r>
                          <w:rPr>
                            <w:w w:val="120"/>
                            <w:sz w:val="21"/>
                          </w:rPr>
                          <w:t>13</w:t>
                        </w:r>
                      </w:p>
                    </w:tc>
                    <w:tc>
                      <w:tcPr>
                        <w:tcW w:w="1631" w:type="dxa"/>
                      </w:tcPr>
                      <w:p>
                        <w:pPr>
                          <w:pStyle w:val="TableParagraph"/>
                          <w:spacing w:line="212" w:lineRule="exact" w:before="41"/>
                          <w:ind w:right="77"/>
                          <w:rPr>
                            <w:sz w:val="21"/>
                          </w:rPr>
                        </w:pPr>
                        <w:r>
                          <w:rPr>
                            <w:w w:val="105"/>
                            <w:sz w:val="21"/>
                          </w:rPr>
                          <w:t>1,476,296</w:t>
                        </w:r>
                      </w:p>
                    </w:tc>
                    <w:tc>
                      <w:tcPr>
                        <w:tcW w:w="1508" w:type="dxa"/>
                      </w:tcPr>
                      <w:p>
                        <w:pPr>
                          <w:pStyle w:val="TableParagraph"/>
                          <w:jc w:val="left"/>
                          <w:rPr>
                            <w:sz w:val="20"/>
                          </w:rPr>
                        </w:pPr>
                      </w:p>
                    </w:tc>
                    <w:tc>
                      <w:tcPr>
                        <w:tcW w:w="1522" w:type="dxa"/>
                      </w:tcPr>
                      <w:p>
                        <w:pPr>
                          <w:pStyle w:val="TableParagraph"/>
                          <w:jc w:val="left"/>
                          <w:rPr>
                            <w:sz w:val="20"/>
                          </w:rPr>
                        </w:pPr>
                      </w:p>
                    </w:tc>
                    <w:tc>
                      <w:tcPr>
                        <w:tcW w:w="1407" w:type="dxa"/>
                      </w:tcPr>
                      <w:p>
                        <w:pPr>
                          <w:pStyle w:val="TableParagraph"/>
                          <w:jc w:val="left"/>
                          <w:rPr>
                            <w:sz w:val="20"/>
                          </w:rPr>
                        </w:pPr>
                      </w:p>
                    </w:tc>
                    <w:tc>
                      <w:tcPr>
                        <w:tcW w:w="1414" w:type="dxa"/>
                      </w:tcPr>
                      <w:p>
                        <w:pPr>
                          <w:pStyle w:val="TableParagraph"/>
                          <w:jc w:val="left"/>
                          <w:rPr>
                            <w:sz w:val="20"/>
                          </w:rPr>
                        </w:pPr>
                      </w:p>
                    </w:tc>
                  </w:tr>
                </w:tbl>
                <w:p>
                  <w:pPr>
                    <w:pStyle w:val="BodyText"/>
                  </w:pPr>
                </w:p>
              </w:txbxContent>
            </v:textbox>
            <w10:wrap type="none"/>
          </v:shape>
        </w:pict>
      </w:r>
      <w:r>
        <w:rPr>
          <w:rFonts w:ascii="Arial Unicode MS" w:eastAsia="Arial Unicode MS" w:hint="eastAsia"/>
          <w:w w:val="90"/>
          <w:sz w:val="20"/>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20"/>
        </w:rPr>
      </w:pPr>
    </w:p>
    <w:p>
      <w:pPr>
        <w:spacing w:before="1"/>
        <w:ind w:left="776" w:right="0" w:firstLine="0"/>
        <w:jc w:val="left"/>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20"/>
          <w:sz w:val="20"/>
        </w:rPr>
        <w:t>注</w:t>
      </w:r>
      <w:r>
        <w:rPr>
          <w:sz w:val="21"/>
        </w:rPr>
        <w:t>1</w:t>
      </w:r>
      <w:r>
        <w:rPr>
          <w:spacing w:val="5"/>
          <w:sz w:val="21"/>
        </w:rPr>
        <w:t> ) </w:t>
      </w:r>
      <w:r>
        <w:rPr>
          <w:rFonts w:ascii="Arial Unicode MS" w:eastAsia="Arial Unicode MS" w:hint="eastAsia"/>
          <w:sz w:val="20"/>
        </w:rPr>
        <w:t>推計・人口</w:t>
      </w:r>
      <w:r>
        <w:rPr>
          <w:rFonts w:ascii="Arial Unicode MS" w:eastAsia="Arial Unicode MS" w:hint="eastAsia"/>
          <w:spacing w:val="-190"/>
          <w:sz w:val="20"/>
        </w:rPr>
        <w:t>は</w:t>
      </w:r>
      <w:r>
        <w:rPr>
          <w:spacing w:val="15"/>
          <w:sz w:val="21"/>
        </w:rPr>
        <w:t>1</w:t>
      </w:r>
      <w:r>
        <w:rPr>
          <w:rFonts w:ascii="Arial Unicode MS" w:eastAsia="Arial Unicode MS" w:hint="eastAsia"/>
          <w:spacing w:val="9"/>
          <w:sz w:val="18"/>
        </w:rPr>
        <w:t>月</w:t>
      </w:r>
      <w:r>
        <w:rPr>
          <w:spacing w:val="16"/>
          <w:sz w:val="21"/>
        </w:rPr>
        <w:t>1</w:t>
      </w:r>
      <w:r>
        <w:rPr>
          <w:rFonts w:ascii="Arial Unicode MS" w:eastAsia="Arial Unicode MS" w:hint="eastAsia"/>
          <w:spacing w:val="-15"/>
          <w:sz w:val="20"/>
        </w:rPr>
        <w:t>日現在</w:t>
      </w:r>
      <w:r>
        <w:rPr>
          <w:rFonts w:ascii="Arial Unicode MS" w:eastAsia="Arial Unicode MS" w:hint="eastAsia"/>
          <w:w w:val="70"/>
          <w:sz w:val="20"/>
        </w:rPr>
        <w:t>ロ</w:t>
      </w:r>
    </w:p>
    <w:p>
      <w:pPr>
        <w:spacing w:line="259" w:lineRule="auto" w:before="20"/>
        <w:ind w:left="1358" w:right="1104" w:hanging="582"/>
        <w:jc w:val="left"/>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71"/>
          <w:sz w:val="20"/>
        </w:rPr>
        <w:t>注</w:t>
      </w:r>
      <w:r>
        <w:rPr>
          <w:spacing w:val="4"/>
          <w:sz w:val="21"/>
        </w:rPr>
        <w:t>2</w:t>
      </w:r>
      <w:r>
        <w:rPr>
          <w:spacing w:val="31"/>
          <w:sz w:val="21"/>
        </w:rPr>
        <w:t>) </w:t>
      </w:r>
      <w:r>
        <w:rPr>
          <w:rFonts w:ascii="Arial Unicode MS" w:eastAsia="Arial Unicode MS" w:hint="eastAsia"/>
          <w:spacing w:val="10"/>
          <w:sz w:val="19"/>
        </w:rPr>
        <w:t>昭和 </w:t>
      </w:r>
      <w:r>
        <w:rPr>
          <w:sz w:val="21"/>
        </w:rPr>
        <w:t>51</w:t>
      </w:r>
      <w:r>
        <w:rPr>
          <w:spacing w:val="12"/>
          <w:sz w:val="21"/>
        </w:rPr>
        <w:t> </w:t>
      </w:r>
      <w:r>
        <w:rPr>
          <w:rFonts w:ascii="Arial Unicode MS" w:eastAsia="Arial Unicode MS" w:hint="eastAsia"/>
          <w:spacing w:val="-66"/>
          <w:sz w:val="20"/>
        </w:rPr>
        <w:t>、</w:t>
      </w:r>
      <w:r>
        <w:rPr>
          <w:sz w:val="21"/>
        </w:rPr>
        <w:t>56</w:t>
      </w:r>
      <w:r>
        <w:rPr>
          <w:spacing w:val="-29"/>
          <w:sz w:val="21"/>
        </w:rPr>
        <w:t> </w:t>
      </w:r>
      <w:r>
        <w:rPr>
          <w:rFonts w:ascii="Arial Unicode MS" w:eastAsia="Arial Unicode MS" w:hint="eastAsia"/>
          <w:spacing w:val="-72"/>
          <w:sz w:val="20"/>
        </w:rPr>
        <w:t>、</w:t>
      </w:r>
      <w:r>
        <w:rPr>
          <w:sz w:val="21"/>
        </w:rPr>
        <w:t>61</w:t>
      </w:r>
      <w:r>
        <w:rPr>
          <w:spacing w:val="-16"/>
          <w:sz w:val="21"/>
        </w:rPr>
        <w:t> </w:t>
      </w:r>
      <w:r>
        <w:rPr>
          <w:rFonts w:ascii="Arial Unicode MS" w:eastAsia="Arial Unicode MS" w:hint="eastAsia"/>
          <w:spacing w:val="-26"/>
          <w:sz w:val="20"/>
        </w:rPr>
        <w:t>、平成</w:t>
      </w:r>
      <w:r>
        <w:rPr>
          <w:spacing w:val="11"/>
          <w:sz w:val="21"/>
        </w:rPr>
        <w:t>3</w:t>
      </w:r>
      <w:r>
        <w:rPr>
          <w:rFonts w:ascii="Arial Unicode MS" w:eastAsia="Arial Unicode MS" w:hint="eastAsia"/>
          <w:spacing w:val="-76"/>
          <w:sz w:val="20"/>
        </w:rPr>
        <w:t>、</w:t>
      </w:r>
      <w:r>
        <w:rPr>
          <w:spacing w:val="16"/>
          <w:sz w:val="21"/>
        </w:rPr>
        <w:t>8</w:t>
      </w:r>
      <w:r>
        <w:rPr>
          <w:rFonts w:ascii="Arial Unicode MS" w:eastAsia="Arial Unicode MS" w:hint="eastAsia"/>
          <w:spacing w:val="-66"/>
          <w:sz w:val="20"/>
        </w:rPr>
        <w:t>、</w:t>
      </w:r>
      <w:r>
        <w:rPr>
          <w:sz w:val="21"/>
        </w:rPr>
        <w:t>1</w:t>
      </w:r>
      <w:r>
        <w:rPr>
          <w:spacing w:val="-28"/>
          <w:sz w:val="21"/>
        </w:rPr>
        <w:t> </w:t>
      </w:r>
      <w:r>
        <w:rPr>
          <w:sz w:val="21"/>
        </w:rPr>
        <w:t>3</w:t>
      </w:r>
      <w:r>
        <w:rPr>
          <w:rFonts w:ascii="Arial Unicode MS" w:eastAsia="Arial Unicode MS" w:hint="eastAsia"/>
          <w:spacing w:val="-1"/>
          <w:sz w:val="20"/>
        </w:rPr>
        <w:t>年の推計人口は、前年に国勢調査が行われ</w:t>
      </w:r>
      <w:r>
        <w:rPr>
          <w:spacing w:val="-82"/>
          <w:sz w:val="21"/>
        </w:rPr>
        <w:t>1</w:t>
      </w:r>
      <w:r>
        <w:rPr>
          <w:rFonts w:ascii="Arial Unicode MS" w:eastAsia="Arial Unicode MS" w:hint="eastAsia"/>
          <w:spacing w:val="-123"/>
          <w:sz w:val="20"/>
        </w:rPr>
        <w:t>、</w:t>
      </w:r>
      <w:r>
        <w:rPr>
          <w:sz w:val="21"/>
        </w:rPr>
        <w:t>0</w:t>
      </w:r>
      <w:r>
        <w:rPr>
          <w:spacing w:val="23"/>
          <w:sz w:val="21"/>
        </w:rPr>
        <w:t> </w:t>
      </w:r>
      <w:r>
        <w:rPr>
          <w:rFonts w:ascii="Arial Unicode MS" w:eastAsia="Arial Unicode MS" w:hint="eastAsia"/>
          <w:spacing w:val="9"/>
          <w:sz w:val="18"/>
        </w:rPr>
        <w:t>月</w:t>
      </w:r>
      <w:r>
        <w:rPr>
          <w:spacing w:val="16"/>
          <w:sz w:val="21"/>
        </w:rPr>
        <w:t>1</w:t>
      </w:r>
      <w:r>
        <w:rPr>
          <w:rFonts w:ascii="Arial Unicode MS" w:eastAsia="Arial Unicode MS" w:hint="eastAsia"/>
          <w:sz w:val="20"/>
        </w:rPr>
        <w:t>日時点で基</w:t>
      </w:r>
      <w:r>
        <w:rPr>
          <w:rFonts w:ascii="Arial Unicode MS" w:eastAsia="Arial Unicode MS" w:hint="eastAsia"/>
          <w:w w:val="90"/>
          <w:sz w:val="20"/>
        </w:rPr>
        <w:t>準人口（推計の基礎となる人口）</w:t>
      </w:r>
      <w:r>
        <w:rPr>
          <w:rFonts w:ascii="Arial Unicode MS" w:eastAsia="Arial Unicode MS" w:hint="eastAsia"/>
          <w:spacing w:val="-1"/>
          <w:w w:val="90"/>
          <w:sz w:val="20"/>
        </w:rPr>
        <w:t>が変わったため、前年の人口増加数を前年の推計人口に加えた数      </w:t>
      </w:r>
      <w:r>
        <w:rPr>
          <w:rFonts w:ascii="Arial Unicode MS" w:eastAsia="Arial Unicode MS" w:hint="eastAsia"/>
          <w:sz w:val="20"/>
        </w:rPr>
        <w:t>値と一致しない。</w:t>
      </w:r>
    </w:p>
    <w:p>
      <w:pPr>
        <w:pStyle w:val="BodyText"/>
        <w:rPr>
          <w:rFonts w:ascii="Arial Unicode MS"/>
          <w:sz w:val="26"/>
        </w:rPr>
      </w:pPr>
    </w:p>
    <w:p>
      <w:pPr>
        <w:pStyle w:val="BodyText"/>
        <w:rPr>
          <w:rFonts w:ascii="Arial Unicode MS"/>
          <w:sz w:val="26"/>
        </w:rPr>
      </w:pPr>
    </w:p>
    <w:p>
      <w:pPr>
        <w:spacing w:before="198"/>
        <w:ind w:left="0" w:right="834" w:firstLine="0"/>
        <w:jc w:val="center"/>
        <w:rPr>
          <w:sz w:val="21"/>
        </w:rPr>
      </w:pPr>
      <w:r>
        <w:rPr>
          <w:rFonts w:ascii="Arial Unicode MS" w:hAnsi="Arial Unicode MS"/>
          <w:sz w:val="16"/>
        </w:rPr>
        <w:t>— </w:t>
      </w:r>
      <w:r>
        <w:rPr>
          <w:sz w:val="21"/>
        </w:rPr>
        <w:t>5 -</w:t>
      </w:r>
    </w:p>
    <w:p>
      <w:pPr>
        <w:spacing w:after="0"/>
        <w:jc w:val="center"/>
        <w:rPr>
          <w:sz w:val="21"/>
        </w:rPr>
        <w:sectPr>
          <w:type w:val="continuous"/>
          <w:pgSz w:w="11990" w:h="16840"/>
          <w:pgMar w:top="300" w:bottom="280" w:left="720" w:right="500"/>
        </w:sectPr>
      </w:pPr>
    </w:p>
    <w:p>
      <w:pPr>
        <w:numPr>
          <w:ilvl w:val="0"/>
          <w:numId w:val="5"/>
        </w:numPr>
        <w:tabs>
          <w:tab w:pos="1415" w:val="left" w:leader="none"/>
          <w:tab w:pos="1416" w:val="left" w:leader="none"/>
        </w:tabs>
        <w:spacing w:before="124"/>
        <w:ind w:left="1415" w:right="0" w:hanging="829"/>
        <w:jc w:val="left"/>
        <w:rPr>
          <w:rFonts w:ascii="Arial Unicode MS" w:eastAsia="Arial Unicode MS" w:hint="eastAsia"/>
          <w:sz w:val="20"/>
        </w:rPr>
      </w:pPr>
      <w:r>
        <w:rPr>
          <w:rFonts w:ascii="Arial Unicode MS" w:eastAsia="Arial Unicode MS" w:hint="eastAsia"/>
          <w:w w:val="120"/>
          <w:sz w:val="20"/>
        </w:rPr>
        <w:t>市部町村部人口</w:t>
      </w:r>
    </w:p>
    <w:p>
      <w:pPr>
        <w:pStyle w:val="BodyText"/>
        <w:spacing w:before="6"/>
        <w:rPr>
          <w:rFonts w:ascii="Arial Unicode MS"/>
          <w:sz w:val="14"/>
        </w:rPr>
      </w:pPr>
    </w:p>
    <w:p>
      <w:pPr>
        <w:spacing w:before="101"/>
        <w:ind w:left="3724" w:right="0" w:firstLine="0"/>
        <w:jc w:val="left"/>
        <w:rPr>
          <w:rFonts w:ascii="Arial Unicode MS" w:eastAsia="Arial Unicode MS" w:hint="eastAsia"/>
          <w:sz w:val="20"/>
        </w:rPr>
      </w:pPr>
      <w:r>
        <w:rPr>
          <w:rFonts w:ascii="Arial Unicode MS" w:eastAsia="Arial Unicode MS" w:hint="eastAsia"/>
          <w:w w:val="120"/>
          <w:sz w:val="20"/>
        </w:rPr>
        <w:t>市部増加、町村部減少</w:t>
      </w:r>
    </w:p>
    <w:p>
      <w:pPr>
        <w:pStyle w:val="BodyText"/>
        <w:spacing w:before="9"/>
        <w:rPr>
          <w:rFonts w:ascii="Arial Unicode MS"/>
          <w:sz w:val="31"/>
        </w:rPr>
      </w:pPr>
    </w:p>
    <w:p>
      <w:pPr>
        <w:spacing w:before="0"/>
        <w:ind w:left="701" w:right="0" w:firstLine="0"/>
        <w:jc w:val="left"/>
        <w:rPr>
          <w:rFonts w:ascii="Arial Unicode MS" w:eastAsia="Arial Unicode MS" w:hint="eastAsia"/>
          <w:sz w:val="20"/>
        </w:rPr>
      </w:pPr>
      <w:r>
        <w:rPr>
          <w:rFonts w:ascii="Arial Unicode MS" w:eastAsia="Arial Unicode MS" w:hint="eastAsia"/>
          <w:spacing w:val="17"/>
          <w:w w:val="110"/>
          <w:sz w:val="20"/>
        </w:rPr>
        <w:t>平成</w:t>
      </w:r>
      <w:r>
        <w:rPr>
          <w:spacing w:val="22"/>
          <w:w w:val="110"/>
          <w:sz w:val="22"/>
        </w:rPr>
        <w:t>13</w:t>
      </w:r>
      <w:r>
        <w:rPr>
          <w:rFonts w:ascii="Arial Unicode MS" w:eastAsia="Arial Unicode MS" w:hint="eastAsia"/>
          <w:spacing w:val="29"/>
          <w:w w:val="110"/>
          <w:sz w:val="20"/>
        </w:rPr>
        <w:t>年</w:t>
      </w:r>
      <w:r>
        <w:rPr>
          <w:w w:val="110"/>
          <w:sz w:val="22"/>
        </w:rPr>
        <w:t>1 </w:t>
      </w:r>
      <w:r>
        <w:rPr>
          <w:rFonts w:ascii="Arial Unicode MS" w:eastAsia="Arial Unicode MS" w:hint="eastAsia"/>
          <w:spacing w:val="28"/>
          <w:w w:val="110"/>
          <w:sz w:val="22"/>
        </w:rPr>
        <w:t>月</w:t>
      </w:r>
      <w:r>
        <w:rPr>
          <w:w w:val="110"/>
          <w:sz w:val="22"/>
        </w:rPr>
        <w:t>1 </w:t>
      </w:r>
      <w:r>
        <w:rPr>
          <w:rFonts w:ascii="Arial Unicode MS" w:eastAsia="Arial Unicode MS" w:hint="eastAsia"/>
          <w:spacing w:val="13"/>
          <w:w w:val="110"/>
          <w:sz w:val="20"/>
        </w:rPr>
        <w:t>日現在の人 口を市部町村部別 にみると、市部 </w:t>
      </w:r>
      <w:r>
        <w:rPr>
          <w:spacing w:val="2"/>
          <w:w w:val="110"/>
          <w:sz w:val="22"/>
        </w:rPr>
        <w:t>961,099</w:t>
      </w:r>
      <w:r>
        <w:rPr>
          <w:spacing w:val="63"/>
          <w:w w:val="110"/>
          <w:sz w:val="22"/>
        </w:rPr>
        <w:t> </w:t>
      </w:r>
      <w:r>
        <w:rPr>
          <w:rFonts w:ascii="Arial Unicode MS" w:eastAsia="Arial Unicode MS" w:hint="eastAsia"/>
          <w:spacing w:val="17"/>
          <w:w w:val="110"/>
          <w:sz w:val="20"/>
        </w:rPr>
        <w:t>人、町村部</w:t>
      </w:r>
    </w:p>
    <w:p>
      <w:pPr>
        <w:spacing w:line="319" w:lineRule="auto" w:before="94"/>
        <w:ind w:left="434" w:right="505" w:firstLine="24"/>
        <w:jc w:val="both"/>
        <w:rPr>
          <w:rFonts w:ascii="Arial Unicode MS" w:eastAsia="Arial Unicode MS" w:hint="eastAsia"/>
          <w:sz w:val="20"/>
        </w:rPr>
      </w:pPr>
      <w:r>
        <w:rPr>
          <w:w w:val="105"/>
          <w:sz w:val="22"/>
        </w:rPr>
        <w:t>515,197</w:t>
      </w:r>
      <w:r>
        <w:rPr>
          <w:spacing w:val="1"/>
          <w:w w:val="105"/>
          <w:sz w:val="22"/>
        </w:rPr>
        <w:t>  </w:t>
      </w:r>
      <w:r>
        <w:rPr>
          <w:rFonts w:ascii="Arial Unicode MS" w:eastAsia="Arial Unicode MS" w:hint="eastAsia"/>
          <w:spacing w:val="9"/>
          <w:w w:val="105"/>
          <w:sz w:val="20"/>
        </w:rPr>
        <w:t>人で前年に比べ、市部で  </w:t>
      </w:r>
      <w:r>
        <w:rPr>
          <w:w w:val="105"/>
          <w:sz w:val="22"/>
        </w:rPr>
        <w:t>636  </w:t>
      </w:r>
      <w:r>
        <w:rPr>
          <w:rFonts w:ascii="Arial Unicode MS" w:eastAsia="Arial Unicode MS" w:hint="eastAsia"/>
          <w:spacing w:val="11"/>
          <w:w w:val="105"/>
          <w:sz w:val="20"/>
        </w:rPr>
        <w:t>人の増加、町村部で  </w:t>
      </w:r>
      <w:r>
        <w:rPr>
          <w:w w:val="105"/>
          <w:sz w:val="22"/>
        </w:rPr>
        <w:t>8</w:t>
      </w:r>
      <w:r>
        <w:rPr>
          <w:spacing w:val="3"/>
          <w:w w:val="105"/>
          <w:sz w:val="22"/>
        </w:rPr>
        <w:t>  </w:t>
      </w:r>
      <w:r>
        <w:rPr>
          <w:rFonts w:ascii="Arial Unicode MS" w:eastAsia="Arial Unicode MS" w:hint="eastAsia"/>
          <w:spacing w:val="-5"/>
          <w:w w:val="105"/>
          <w:sz w:val="20"/>
        </w:rPr>
        <w:t>人の減少となった。また自</w:t>
      </w:r>
      <w:r>
        <w:rPr>
          <w:rFonts w:ascii="Arial Unicode MS" w:eastAsia="Arial Unicode MS" w:hint="eastAsia"/>
          <w:spacing w:val="11"/>
          <w:w w:val="105"/>
          <w:sz w:val="20"/>
        </w:rPr>
        <w:t>然増加数と社会増加数を足した、人口増加数は、市部で</w:t>
      </w:r>
      <w:r>
        <w:rPr>
          <w:w w:val="105"/>
          <w:sz w:val="22"/>
        </w:rPr>
        <w:t>8 8 </w:t>
      </w:r>
      <w:r>
        <w:rPr>
          <w:rFonts w:ascii="Arial Unicode MS" w:eastAsia="Arial Unicode MS" w:hint="eastAsia"/>
          <w:spacing w:val="18"/>
          <w:w w:val="105"/>
          <w:sz w:val="20"/>
        </w:rPr>
        <w:t>人の増加、町村部で </w:t>
      </w:r>
      <w:r>
        <w:rPr>
          <w:w w:val="105"/>
          <w:sz w:val="22"/>
        </w:rPr>
        <w:t>2,944 </w:t>
      </w:r>
      <w:r>
        <w:rPr>
          <w:rFonts w:ascii="Arial Unicode MS" w:eastAsia="Arial Unicode MS" w:hint="eastAsia"/>
          <w:w w:val="105"/>
          <w:sz w:val="20"/>
        </w:rPr>
        <w:t>の</w:t>
      </w:r>
      <w:r>
        <w:rPr>
          <w:rFonts w:ascii="Arial Unicode MS" w:eastAsia="Arial Unicode MS" w:hint="eastAsia"/>
          <w:spacing w:val="-1"/>
          <w:w w:val="105"/>
          <w:sz w:val="20"/>
        </w:rPr>
        <w:t>減少となった。市部、町村部の総人口に占める割合は、市部   </w:t>
      </w:r>
      <w:r>
        <w:rPr>
          <w:w w:val="105"/>
          <w:sz w:val="22"/>
        </w:rPr>
        <w:t>65.1 </w:t>
      </w:r>
      <w:r>
        <w:rPr>
          <w:rFonts w:ascii="Arial Unicode MS" w:eastAsia="Arial Unicode MS" w:hint="eastAsia"/>
          <w:spacing w:val="-2"/>
          <w:w w:val="105"/>
          <w:sz w:val="20"/>
        </w:rPr>
        <w:t>% 、町村部   </w:t>
      </w:r>
      <w:r>
        <w:rPr>
          <w:w w:val="105"/>
          <w:sz w:val="22"/>
        </w:rPr>
        <w:t>34.9</w:t>
      </w:r>
      <w:r>
        <w:rPr>
          <w:spacing w:val="-6"/>
          <w:w w:val="105"/>
          <w:sz w:val="22"/>
        </w:rPr>
        <w:t> % </w:t>
      </w:r>
      <w:r>
        <w:rPr>
          <w:rFonts w:ascii="Arial Unicode MS" w:eastAsia="Arial Unicode MS" w:hint="eastAsia"/>
          <w:w w:val="105"/>
          <w:sz w:val="20"/>
        </w:rPr>
        <w:t>となっている。</w:t>
      </w:r>
    </w:p>
    <w:p>
      <w:pPr>
        <w:spacing w:before="153"/>
        <w:ind w:left="322" w:right="0" w:firstLine="0"/>
        <w:jc w:val="left"/>
        <w:rPr>
          <w:rFonts w:ascii="Arial Unicode MS" w:eastAsia="Arial Unicode MS" w:hint="eastAsia"/>
          <w:sz w:val="20"/>
        </w:rPr>
      </w:pPr>
      <w:bookmarkStart w:name="_TOC_250000" w:id="2"/>
      <w:r>
        <w:rPr>
          <w:rFonts w:ascii="Arial Unicode MS" w:eastAsia="Arial Unicode MS" w:hint="eastAsia"/>
          <w:spacing w:val="10"/>
          <w:w w:val="105"/>
          <w:sz w:val="20"/>
        </w:rPr>
        <w:t>表</w:t>
      </w:r>
      <w:r>
        <w:rPr>
          <w:w w:val="105"/>
          <w:sz w:val="22"/>
        </w:rPr>
        <w:t>1</w:t>
      </w:r>
      <w:r>
        <w:rPr>
          <w:spacing w:val="-2"/>
          <w:w w:val="105"/>
          <w:sz w:val="22"/>
        </w:rPr>
        <w:t> - </w:t>
      </w:r>
      <w:r>
        <w:rPr>
          <w:w w:val="105"/>
          <w:sz w:val="22"/>
        </w:rPr>
        <w:t>2 </w:t>
      </w:r>
      <w:r>
        <w:rPr>
          <w:rFonts w:ascii="Arial Unicode MS" w:eastAsia="Arial Unicode MS" w:hint="eastAsia"/>
          <w:spacing w:val="-2"/>
          <w:w w:val="105"/>
          <w:sz w:val="20"/>
        </w:rPr>
        <w:t>市部町村部別推計人口、人口動態及び県全</w:t>
      </w:r>
      <w:r>
        <w:rPr>
          <w:rFonts w:ascii="Arial" w:eastAsia="Arial"/>
          <w:spacing w:val="-71"/>
          <w:w w:val="105"/>
          <w:sz w:val="26"/>
        </w:rPr>
        <w:t>1</w:t>
      </w:r>
      <w:bookmarkEnd w:id="2"/>
      <w:r>
        <w:rPr>
          <w:rFonts w:ascii="Arial Unicode MS" w:eastAsia="Arial Unicode MS" w:hint="eastAsia"/>
          <w:spacing w:val="-4"/>
          <w:w w:val="105"/>
          <w:sz w:val="20"/>
        </w:rPr>
        <w:t>本に 対する割合の推移</w:t>
      </w:r>
    </w:p>
    <w:p>
      <w:pPr>
        <w:spacing w:before="24"/>
        <w:ind w:left="0" w:right="170" w:firstLine="0"/>
        <w:jc w:val="right"/>
        <w:rPr>
          <w:rFonts w:ascii="Arial Unicode MS" w:eastAsia="Arial Unicode MS" w:hint="eastAsia"/>
          <w:sz w:val="23"/>
        </w:rPr>
      </w:pPr>
      <w:r>
        <w:rPr/>
        <w:pict>
          <v:shape style="position:absolute;margin-left:100.852943pt;margin-top:12.590202pt;width:478.3pt;height:419.05pt;mso-position-horizontal-relative:page;mso-position-vertical-relative:paragraph;z-index:1240"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220"/>
                    <w:gridCol w:w="960"/>
                    <w:gridCol w:w="1227"/>
                    <w:gridCol w:w="982"/>
                    <w:gridCol w:w="765"/>
                    <w:gridCol w:w="1249"/>
                    <w:gridCol w:w="928"/>
                    <w:gridCol w:w="47"/>
                    <w:gridCol w:w="758"/>
                  </w:tblGrid>
                  <w:tr>
                    <w:trPr>
                      <w:trHeight w:val="278" w:hRule="atLeast"/>
                    </w:trPr>
                    <w:tc>
                      <w:tcPr>
                        <w:tcW w:w="1400" w:type="dxa"/>
                        <w:vMerge w:val="restart"/>
                        <w:tcBorders>
                          <w:right w:val="single" w:sz="12" w:space="0" w:color="000000"/>
                        </w:tcBorders>
                      </w:tcPr>
                      <w:p>
                        <w:pPr>
                          <w:pStyle w:val="TableParagraph"/>
                          <w:tabs>
                            <w:tab w:pos="883" w:val="left" w:leader="none"/>
                          </w:tabs>
                          <w:spacing w:before="163"/>
                          <w:ind w:left="363"/>
                          <w:jc w:val="left"/>
                          <w:rPr>
                            <w:rFonts w:ascii="Arial Unicode MS" w:eastAsia="Arial Unicode MS" w:hint="eastAsia"/>
                            <w:sz w:val="20"/>
                          </w:rPr>
                        </w:pPr>
                        <w:r>
                          <w:rPr>
                            <w:rFonts w:ascii="Arial Unicode MS" w:eastAsia="Arial Unicode MS" w:hint="eastAsia"/>
                            <w:w w:val="110"/>
                            <w:sz w:val="20"/>
                          </w:rPr>
                          <w:t>年</w:t>
                          <w:tab/>
                          <w:t>次</w:t>
                        </w:r>
                      </w:p>
                    </w:tc>
                    <w:tc>
                      <w:tcPr>
                        <w:tcW w:w="2180" w:type="dxa"/>
                        <w:gridSpan w:val="2"/>
                        <w:tcBorders>
                          <w:left w:val="single" w:sz="12" w:space="0" w:color="000000"/>
                        </w:tcBorders>
                      </w:tcPr>
                      <w:p>
                        <w:pPr>
                          <w:pStyle w:val="TableParagraph"/>
                          <w:spacing w:line="210" w:lineRule="exact" w:before="48"/>
                          <w:ind w:left="55"/>
                          <w:jc w:val="center"/>
                          <w:rPr>
                            <w:rFonts w:ascii="Arial Unicode MS" w:eastAsia="Arial Unicode MS" w:hint="eastAsia"/>
                            <w:sz w:val="20"/>
                          </w:rPr>
                        </w:pPr>
                        <w:r>
                          <w:rPr>
                            <w:rFonts w:ascii="Arial Unicode MS" w:eastAsia="Arial Unicode MS" w:hint="eastAsia"/>
                            <w:w w:val="109"/>
                            <w:sz w:val="20"/>
                          </w:rPr>
                          <w:t>県</w:t>
                        </w:r>
                      </w:p>
                    </w:tc>
                    <w:tc>
                      <w:tcPr>
                        <w:tcW w:w="1227" w:type="dxa"/>
                        <w:tcBorders>
                          <w:right w:val="nil"/>
                        </w:tcBorders>
                      </w:tcPr>
                      <w:p>
                        <w:pPr>
                          <w:pStyle w:val="TableParagraph"/>
                          <w:spacing w:line="218" w:lineRule="exact" w:before="41"/>
                          <w:ind w:right="122"/>
                          <w:rPr>
                            <w:rFonts w:ascii="Arial Unicode MS" w:eastAsia="Arial Unicode MS" w:hint="eastAsia"/>
                            <w:sz w:val="20"/>
                          </w:rPr>
                        </w:pPr>
                        <w:r>
                          <w:rPr>
                            <w:rFonts w:ascii="Arial Unicode MS" w:eastAsia="Arial Unicode MS" w:hint="eastAsia"/>
                            <w:w w:val="109"/>
                            <w:sz w:val="20"/>
                          </w:rPr>
                          <w:t>市</w:t>
                        </w:r>
                      </w:p>
                    </w:tc>
                    <w:tc>
                      <w:tcPr>
                        <w:tcW w:w="1747" w:type="dxa"/>
                        <w:gridSpan w:val="2"/>
                        <w:tcBorders>
                          <w:left w:val="nil"/>
                        </w:tcBorders>
                      </w:tcPr>
                      <w:p>
                        <w:pPr>
                          <w:pStyle w:val="TableParagraph"/>
                          <w:spacing w:line="210" w:lineRule="exact" w:before="48"/>
                          <w:ind w:right="96"/>
                          <w:jc w:val="center"/>
                          <w:rPr>
                            <w:rFonts w:ascii="Arial Unicode MS" w:eastAsia="Arial Unicode MS" w:hint="eastAsia"/>
                            <w:sz w:val="20"/>
                          </w:rPr>
                        </w:pPr>
                        <w:r>
                          <w:rPr>
                            <w:rFonts w:ascii="Arial Unicode MS" w:eastAsia="Arial Unicode MS" w:hint="eastAsia"/>
                            <w:w w:val="109"/>
                            <w:sz w:val="20"/>
                          </w:rPr>
                          <w:t>部</w:t>
                        </w:r>
                      </w:p>
                    </w:tc>
                    <w:tc>
                      <w:tcPr>
                        <w:tcW w:w="1249" w:type="dxa"/>
                        <w:tcBorders>
                          <w:right w:val="nil"/>
                        </w:tcBorders>
                      </w:tcPr>
                      <w:p>
                        <w:pPr>
                          <w:pStyle w:val="TableParagraph"/>
                          <w:spacing w:line="203" w:lineRule="exact" w:before="55"/>
                          <w:ind w:left="610"/>
                          <w:jc w:val="left"/>
                          <w:rPr>
                            <w:rFonts w:ascii="Arial Unicode MS" w:eastAsia="Arial Unicode MS" w:hint="eastAsia"/>
                            <w:sz w:val="20"/>
                          </w:rPr>
                        </w:pPr>
                        <w:r>
                          <w:rPr>
                            <w:rFonts w:ascii="Arial Unicode MS" w:eastAsia="Arial Unicode MS" w:hint="eastAsia"/>
                            <w:w w:val="109"/>
                            <w:sz w:val="20"/>
                          </w:rPr>
                          <w:t>町</w:t>
                        </w:r>
                      </w:p>
                    </w:tc>
                    <w:tc>
                      <w:tcPr>
                        <w:tcW w:w="928" w:type="dxa"/>
                        <w:tcBorders>
                          <w:left w:val="nil"/>
                          <w:right w:val="nil"/>
                        </w:tcBorders>
                      </w:tcPr>
                      <w:p>
                        <w:pPr>
                          <w:pStyle w:val="TableParagraph"/>
                          <w:spacing w:line="196" w:lineRule="exact" w:before="62"/>
                          <w:ind w:left="166"/>
                          <w:jc w:val="left"/>
                          <w:rPr>
                            <w:rFonts w:ascii="Arial Unicode MS" w:eastAsia="Arial Unicode MS" w:hint="eastAsia"/>
                            <w:sz w:val="20"/>
                          </w:rPr>
                        </w:pPr>
                        <w:r>
                          <w:rPr>
                            <w:rFonts w:ascii="Arial Unicode MS" w:eastAsia="Arial Unicode MS" w:hint="eastAsia"/>
                            <w:w w:val="109"/>
                            <w:sz w:val="20"/>
                          </w:rPr>
                          <w:t>村</w:t>
                        </w:r>
                      </w:p>
                    </w:tc>
                    <w:tc>
                      <w:tcPr>
                        <w:tcW w:w="805" w:type="dxa"/>
                        <w:gridSpan w:val="2"/>
                        <w:tcBorders>
                          <w:left w:val="nil"/>
                        </w:tcBorders>
                      </w:tcPr>
                      <w:p>
                        <w:pPr>
                          <w:pStyle w:val="TableParagraph"/>
                          <w:spacing w:line="196" w:lineRule="exact" w:before="62"/>
                          <w:ind w:left="21"/>
                          <w:jc w:val="left"/>
                          <w:rPr>
                            <w:rFonts w:ascii="Arial Unicode MS" w:eastAsia="Arial Unicode MS" w:hint="eastAsia"/>
                            <w:sz w:val="20"/>
                          </w:rPr>
                        </w:pPr>
                        <w:r>
                          <w:rPr>
                            <w:rFonts w:ascii="Arial Unicode MS" w:eastAsia="Arial Unicode MS" w:hint="eastAsia"/>
                            <w:w w:val="109"/>
                            <w:sz w:val="20"/>
                          </w:rPr>
                          <w:t>部</w:t>
                        </w:r>
                      </w:p>
                    </w:tc>
                  </w:tr>
                  <w:tr>
                    <w:trPr>
                      <w:trHeight w:val="268" w:hRule="atLeast"/>
                    </w:trPr>
                    <w:tc>
                      <w:tcPr>
                        <w:tcW w:w="1400" w:type="dxa"/>
                        <w:vMerge/>
                        <w:tcBorders>
                          <w:top w:val="nil"/>
                          <w:right w:val="single" w:sz="12" w:space="0" w:color="000000"/>
                        </w:tcBorders>
                      </w:tcPr>
                      <w:p>
                        <w:pPr>
                          <w:rPr>
                            <w:sz w:val="2"/>
                            <w:szCs w:val="2"/>
                          </w:rPr>
                        </w:pPr>
                      </w:p>
                    </w:tc>
                    <w:tc>
                      <w:tcPr>
                        <w:tcW w:w="1220" w:type="dxa"/>
                        <w:tcBorders>
                          <w:left w:val="single" w:sz="12" w:space="0" w:color="000000"/>
                          <w:bottom w:val="single" w:sz="12" w:space="0" w:color="000000"/>
                          <w:right w:val="single" w:sz="12" w:space="0" w:color="000000"/>
                        </w:tcBorders>
                      </w:tcPr>
                      <w:p>
                        <w:pPr>
                          <w:pStyle w:val="TableParagraph"/>
                          <w:spacing w:line="222" w:lineRule="exact" w:before="26"/>
                          <w:ind w:left="78"/>
                          <w:jc w:val="center"/>
                          <w:rPr>
                            <w:rFonts w:ascii="Arial Unicode MS" w:eastAsia="Arial Unicode MS" w:hint="eastAsia"/>
                            <w:sz w:val="20"/>
                          </w:rPr>
                        </w:pPr>
                        <w:r>
                          <w:rPr>
                            <w:rFonts w:ascii="Arial Unicode MS" w:eastAsia="Arial Unicode MS" w:hint="eastAsia"/>
                            <w:w w:val="135"/>
                            <w:sz w:val="20"/>
                          </w:rPr>
                          <w:t>推計人口</w:t>
                        </w:r>
                      </w:p>
                    </w:tc>
                    <w:tc>
                      <w:tcPr>
                        <w:tcW w:w="960" w:type="dxa"/>
                        <w:tcBorders>
                          <w:left w:val="single" w:sz="12" w:space="0" w:color="000000"/>
                          <w:right w:val="single" w:sz="12" w:space="0" w:color="000000"/>
                        </w:tcBorders>
                      </w:tcPr>
                      <w:p>
                        <w:pPr>
                          <w:pStyle w:val="TableParagraph"/>
                          <w:spacing w:line="222" w:lineRule="exact" w:before="26"/>
                          <w:ind w:right="10"/>
                          <w:rPr>
                            <w:rFonts w:ascii="Arial Unicode MS" w:eastAsia="Arial Unicode MS" w:hint="eastAsia"/>
                            <w:sz w:val="20"/>
                          </w:rPr>
                        </w:pPr>
                        <w:r>
                          <w:rPr>
                            <w:rFonts w:ascii="Arial Unicode MS" w:eastAsia="Arial Unicode MS" w:hint="eastAsia"/>
                            <w:w w:val="130"/>
                            <w:sz w:val="20"/>
                          </w:rPr>
                          <w:t>増加数</w:t>
                        </w:r>
                      </w:p>
                    </w:tc>
                    <w:tc>
                      <w:tcPr>
                        <w:tcW w:w="1227" w:type="dxa"/>
                        <w:tcBorders>
                          <w:left w:val="single" w:sz="12" w:space="0" w:color="000000"/>
                          <w:bottom w:val="single" w:sz="12" w:space="0" w:color="000000"/>
                          <w:right w:val="single" w:sz="12" w:space="0" w:color="000000"/>
                        </w:tcBorders>
                      </w:tcPr>
                      <w:p>
                        <w:pPr>
                          <w:pStyle w:val="TableParagraph"/>
                          <w:spacing w:line="215" w:lineRule="exact" w:before="33"/>
                          <w:ind w:right="20"/>
                          <w:rPr>
                            <w:rFonts w:ascii="Arial Unicode MS" w:eastAsia="Arial Unicode MS" w:hint="eastAsia"/>
                            <w:sz w:val="20"/>
                          </w:rPr>
                        </w:pPr>
                        <w:r>
                          <w:rPr>
                            <w:rFonts w:ascii="Arial Unicode MS" w:eastAsia="Arial Unicode MS" w:hint="eastAsia"/>
                            <w:w w:val="130"/>
                            <w:sz w:val="20"/>
                          </w:rPr>
                          <w:t>推計人口</w:t>
                        </w:r>
                      </w:p>
                    </w:tc>
                    <w:tc>
                      <w:tcPr>
                        <w:tcW w:w="982" w:type="dxa"/>
                        <w:tcBorders>
                          <w:left w:val="single" w:sz="12" w:space="0" w:color="000000"/>
                          <w:right w:val="single" w:sz="12" w:space="0" w:color="000000"/>
                        </w:tcBorders>
                      </w:tcPr>
                      <w:p>
                        <w:pPr>
                          <w:pStyle w:val="TableParagraph"/>
                          <w:spacing w:line="200" w:lineRule="exact" w:before="48"/>
                          <w:ind w:right="25"/>
                          <w:rPr>
                            <w:rFonts w:ascii="Arial Unicode MS" w:eastAsia="Arial Unicode MS" w:hint="eastAsia"/>
                            <w:sz w:val="20"/>
                          </w:rPr>
                        </w:pPr>
                        <w:r>
                          <w:rPr>
                            <w:rFonts w:ascii="Arial Unicode MS" w:eastAsia="Arial Unicode MS" w:hint="eastAsia"/>
                            <w:w w:val="130"/>
                            <w:sz w:val="20"/>
                          </w:rPr>
                          <w:t>増加数</w:t>
                        </w:r>
                      </w:p>
                    </w:tc>
                    <w:tc>
                      <w:tcPr>
                        <w:tcW w:w="765" w:type="dxa"/>
                        <w:tcBorders>
                          <w:left w:val="single" w:sz="12" w:space="0" w:color="000000"/>
                          <w:right w:val="single" w:sz="12" w:space="0" w:color="000000"/>
                        </w:tcBorders>
                      </w:tcPr>
                      <w:p>
                        <w:pPr>
                          <w:pStyle w:val="TableParagraph"/>
                          <w:spacing w:line="200" w:lineRule="exact" w:before="48"/>
                          <w:ind w:right="58"/>
                          <w:rPr>
                            <w:rFonts w:ascii="Arial Unicode MS" w:eastAsia="Arial Unicode MS" w:hint="eastAsia"/>
                            <w:sz w:val="20"/>
                          </w:rPr>
                        </w:pPr>
                        <w:r>
                          <w:rPr>
                            <w:rFonts w:ascii="Arial Unicode MS" w:eastAsia="Arial Unicode MS" w:hint="eastAsia"/>
                            <w:w w:val="130"/>
                            <w:sz w:val="20"/>
                          </w:rPr>
                          <w:t>割合</w:t>
                        </w:r>
                      </w:p>
                    </w:tc>
                    <w:tc>
                      <w:tcPr>
                        <w:tcW w:w="1249" w:type="dxa"/>
                        <w:tcBorders>
                          <w:left w:val="single" w:sz="12" w:space="0" w:color="000000"/>
                        </w:tcBorders>
                      </w:tcPr>
                      <w:p>
                        <w:pPr>
                          <w:pStyle w:val="TableParagraph"/>
                          <w:spacing w:line="200" w:lineRule="exact" w:before="48"/>
                          <w:ind w:right="46"/>
                          <w:rPr>
                            <w:rFonts w:ascii="Arial Unicode MS" w:eastAsia="Arial Unicode MS" w:hint="eastAsia"/>
                            <w:sz w:val="20"/>
                          </w:rPr>
                        </w:pPr>
                        <w:r>
                          <w:rPr>
                            <w:rFonts w:ascii="Arial Unicode MS" w:eastAsia="Arial Unicode MS" w:hint="eastAsia"/>
                            <w:w w:val="130"/>
                            <w:sz w:val="20"/>
                          </w:rPr>
                          <w:t>推計人口</w:t>
                        </w:r>
                      </w:p>
                    </w:tc>
                    <w:tc>
                      <w:tcPr>
                        <w:tcW w:w="975" w:type="dxa"/>
                        <w:gridSpan w:val="2"/>
                      </w:tcPr>
                      <w:p>
                        <w:pPr>
                          <w:pStyle w:val="TableParagraph"/>
                          <w:spacing w:line="193" w:lineRule="exact" w:before="55"/>
                          <w:ind w:left="119"/>
                          <w:jc w:val="left"/>
                          <w:rPr>
                            <w:rFonts w:ascii="Arial Unicode MS" w:eastAsia="Arial Unicode MS" w:hint="eastAsia"/>
                            <w:sz w:val="20"/>
                          </w:rPr>
                        </w:pPr>
                        <w:r>
                          <w:rPr>
                            <w:rFonts w:ascii="Arial Unicode MS" w:eastAsia="Arial Unicode MS" w:hint="eastAsia"/>
                            <w:w w:val="135"/>
                            <w:sz w:val="20"/>
                          </w:rPr>
                          <w:t>増加数</w:t>
                        </w:r>
                      </w:p>
                    </w:tc>
                    <w:tc>
                      <w:tcPr>
                        <w:tcW w:w="758" w:type="dxa"/>
                      </w:tcPr>
                      <w:p>
                        <w:pPr>
                          <w:pStyle w:val="TableParagraph"/>
                          <w:spacing w:line="193" w:lineRule="exact" w:before="55"/>
                          <w:ind w:right="76"/>
                          <w:rPr>
                            <w:rFonts w:ascii="Arial Unicode MS" w:eastAsia="Arial Unicode MS" w:hint="eastAsia"/>
                            <w:sz w:val="20"/>
                          </w:rPr>
                        </w:pPr>
                        <w:r>
                          <w:rPr>
                            <w:rFonts w:ascii="Arial Unicode MS" w:eastAsia="Arial Unicode MS" w:hint="eastAsia"/>
                            <w:w w:val="130"/>
                            <w:sz w:val="20"/>
                          </w:rPr>
                          <w:t>割合</w:t>
                        </w:r>
                      </w:p>
                    </w:tc>
                  </w:tr>
                  <w:tr>
                    <w:trPr>
                      <w:trHeight w:val="610" w:hRule="atLeast"/>
                    </w:trPr>
                    <w:tc>
                      <w:tcPr>
                        <w:tcW w:w="1400" w:type="dxa"/>
                        <w:tcBorders>
                          <w:left w:val="single" w:sz="12" w:space="0" w:color="000000"/>
                          <w:bottom w:val="nil"/>
                          <w:right w:val="single" w:sz="12" w:space="0" w:color="000000"/>
                        </w:tcBorders>
                      </w:tcPr>
                      <w:p>
                        <w:pPr>
                          <w:pStyle w:val="TableParagraph"/>
                          <w:spacing w:before="23"/>
                          <w:ind w:left="72" w:right="-15"/>
                          <w:jc w:val="left"/>
                          <w:rPr>
                            <w:rFonts w:ascii="Arial Unicode MS" w:eastAsia="Arial Unicode MS" w:hint="eastAsia"/>
                            <w:sz w:val="20"/>
                          </w:rPr>
                        </w:pPr>
                        <w:r>
                          <w:rPr>
                            <w:rFonts w:ascii="Arial Unicode MS" w:eastAsia="Arial Unicode MS" w:hint="eastAsia"/>
                            <w:w w:val="135"/>
                            <w:sz w:val="20"/>
                          </w:rPr>
                          <w:t>昭 和 </w:t>
                        </w:r>
                        <w:r>
                          <w:rPr>
                            <w:spacing w:val="-8"/>
                            <w:w w:val="135"/>
                            <w:sz w:val="22"/>
                          </w:rPr>
                          <w:t>50</w:t>
                        </w:r>
                        <w:r>
                          <w:rPr>
                            <w:spacing w:val="-19"/>
                            <w:w w:val="135"/>
                            <w:sz w:val="22"/>
                          </w:rPr>
                          <w:t> </w:t>
                        </w:r>
                        <w:r>
                          <w:rPr>
                            <w:rFonts w:ascii="Arial Unicode MS" w:eastAsia="Arial Unicode MS" w:hint="eastAsia"/>
                            <w:w w:val="135"/>
                            <w:sz w:val="20"/>
                          </w:rPr>
                          <w:t>年</w:t>
                        </w:r>
                      </w:p>
                      <w:p>
                        <w:pPr>
                          <w:pStyle w:val="TableParagraph"/>
                          <w:spacing w:before="29"/>
                          <w:ind w:left="721"/>
                          <w:jc w:val="left"/>
                          <w:rPr>
                            <w:sz w:val="22"/>
                          </w:rPr>
                        </w:pPr>
                        <w:r>
                          <w:rPr>
                            <w:sz w:val="22"/>
                          </w:rPr>
                          <w:t>51</w:t>
                        </w:r>
                      </w:p>
                    </w:tc>
                    <w:tc>
                      <w:tcPr>
                        <w:tcW w:w="1220" w:type="dxa"/>
                        <w:tcBorders>
                          <w:top w:val="single" w:sz="12" w:space="0" w:color="000000"/>
                          <w:left w:val="single" w:sz="12" w:space="0" w:color="000000"/>
                          <w:bottom w:val="nil"/>
                        </w:tcBorders>
                      </w:tcPr>
                      <w:p>
                        <w:pPr>
                          <w:pStyle w:val="TableParagraph"/>
                          <w:spacing w:before="32"/>
                          <w:ind w:left="222"/>
                          <w:jc w:val="left"/>
                          <w:rPr>
                            <w:sz w:val="22"/>
                          </w:rPr>
                        </w:pPr>
                        <w:r>
                          <w:rPr>
                            <w:sz w:val="22"/>
                          </w:rPr>
                          <w:t>1,443,302</w:t>
                        </w:r>
                      </w:p>
                      <w:p>
                        <w:pPr>
                          <w:pStyle w:val="TableParagraph"/>
                          <w:spacing w:before="35"/>
                          <w:ind w:left="230"/>
                          <w:jc w:val="left"/>
                          <w:rPr>
                            <w:sz w:val="22"/>
                          </w:rPr>
                        </w:pPr>
                        <w:r>
                          <w:rPr>
                            <w:sz w:val="22"/>
                          </w:rPr>
                          <w:t>1,473,178</w:t>
                        </w:r>
                      </w:p>
                    </w:tc>
                    <w:tc>
                      <w:tcPr>
                        <w:tcW w:w="960" w:type="dxa"/>
                        <w:tcBorders>
                          <w:bottom w:val="nil"/>
                          <w:right w:val="single" w:sz="12" w:space="0" w:color="000000"/>
                        </w:tcBorders>
                      </w:tcPr>
                      <w:p>
                        <w:pPr>
                          <w:pStyle w:val="TableParagraph"/>
                          <w:spacing w:before="32"/>
                          <w:ind w:left="274"/>
                          <w:jc w:val="left"/>
                          <w:rPr>
                            <w:sz w:val="22"/>
                          </w:rPr>
                        </w:pPr>
                        <w:r>
                          <w:rPr>
                            <w:sz w:val="22"/>
                          </w:rPr>
                          <w:t>I</w:t>
                        </w:r>
                        <w:r>
                          <w:rPr>
                            <w:spacing w:val="-28"/>
                            <w:sz w:val="22"/>
                          </w:rPr>
                          <w:t> </w:t>
                        </w:r>
                        <w:r>
                          <w:rPr>
                            <w:sz w:val="22"/>
                          </w:rPr>
                          <w:t>1,729</w:t>
                        </w:r>
                      </w:p>
                      <w:p>
                        <w:pPr>
                          <w:pStyle w:val="TableParagraph"/>
                          <w:spacing w:before="35"/>
                          <w:ind w:left="261"/>
                          <w:jc w:val="left"/>
                          <w:rPr>
                            <w:sz w:val="22"/>
                          </w:rPr>
                        </w:pPr>
                        <w:r>
                          <w:rPr>
                            <w:sz w:val="22"/>
                          </w:rPr>
                          <w:t>13,650</w:t>
                        </w:r>
                      </w:p>
                    </w:tc>
                    <w:tc>
                      <w:tcPr>
                        <w:tcW w:w="1227" w:type="dxa"/>
                        <w:tcBorders>
                          <w:top w:val="single" w:sz="12" w:space="0" w:color="000000"/>
                          <w:left w:val="single" w:sz="12" w:space="0" w:color="000000"/>
                          <w:bottom w:val="nil"/>
                        </w:tcBorders>
                      </w:tcPr>
                      <w:p>
                        <w:pPr>
                          <w:pStyle w:val="TableParagraph"/>
                          <w:spacing w:before="39"/>
                          <w:ind w:left="400"/>
                          <w:jc w:val="left"/>
                          <w:rPr>
                            <w:sz w:val="22"/>
                          </w:rPr>
                        </w:pPr>
                        <w:r>
                          <w:rPr>
                            <w:sz w:val="22"/>
                          </w:rPr>
                          <w:t>854,447</w:t>
                        </w:r>
                      </w:p>
                      <w:p>
                        <w:pPr>
                          <w:pStyle w:val="TableParagraph"/>
                          <w:spacing w:before="43"/>
                          <w:ind w:left="400"/>
                          <w:jc w:val="left"/>
                          <w:rPr>
                            <w:sz w:val="22"/>
                          </w:rPr>
                        </w:pPr>
                        <w:r>
                          <w:rPr>
                            <w:sz w:val="22"/>
                          </w:rPr>
                          <w:t>881,308</w:t>
                        </w:r>
                      </w:p>
                    </w:tc>
                    <w:tc>
                      <w:tcPr>
                        <w:tcW w:w="982" w:type="dxa"/>
                        <w:tcBorders>
                          <w:bottom w:val="nil"/>
                          <w:right w:val="single" w:sz="12" w:space="0" w:color="000000"/>
                        </w:tcBorders>
                      </w:tcPr>
                      <w:p>
                        <w:pPr>
                          <w:pStyle w:val="TableParagraph"/>
                          <w:spacing w:before="46"/>
                          <w:ind w:left="268"/>
                          <w:jc w:val="left"/>
                          <w:rPr>
                            <w:sz w:val="22"/>
                          </w:rPr>
                        </w:pPr>
                        <w:r>
                          <w:rPr>
                            <w:w w:val="105"/>
                            <w:sz w:val="22"/>
                          </w:rPr>
                          <w:t>12,372</w:t>
                        </w:r>
                      </w:p>
                      <w:p>
                        <w:pPr>
                          <w:pStyle w:val="TableParagraph"/>
                          <w:spacing w:before="36"/>
                          <w:ind w:left="275"/>
                          <w:jc w:val="left"/>
                          <w:rPr>
                            <w:sz w:val="22"/>
                          </w:rPr>
                        </w:pPr>
                        <w:r>
                          <w:rPr>
                            <w:w w:val="105"/>
                            <w:sz w:val="22"/>
                          </w:rPr>
                          <w:t>15,526</w:t>
                        </w:r>
                      </w:p>
                    </w:tc>
                    <w:tc>
                      <w:tcPr>
                        <w:tcW w:w="765" w:type="dxa"/>
                        <w:tcBorders>
                          <w:left w:val="single" w:sz="12" w:space="0" w:color="000000"/>
                          <w:bottom w:val="nil"/>
                          <w:right w:val="single" w:sz="12" w:space="0" w:color="000000"/>
                        </w:tcBorders>
                      </w:tcPr>
                      <w:p>
                        <w:pPr>
                          <w:pStyle w:val="TableParagraph"/>
                          <w:spacing w:before="53"/>
                          <w:ind w:left="272"/>
                          <w:jc w:val="left"/>
                          <w:rPr>
                            <w:sz w:val="22"/>
                          </w:rPr>
                        </w:pPr>
                        <w:r>
                          <w:rPr>
                            <w:sz w:val="22"/>
                          </w:rPr>
                          <w:t>59.2</w:t>
                        </w:r>
                      </w:p>
                      <w:p>
                        <w:pPr>
                          <w:pStyle w:val="TableParagraph"/>
                          <w:spacing w:line="248" w:lineRule="exact" w:before="36"/>
                          <w:ind w:left="272"/>
                          <w:jc w:val="left"/>
                          <w:rPr>
                            <w:sz w:val="22"/>
                          </w:rPr>
                        </w:pPr>
                        <w:r>
                          <w:rPr>
                            <w:w w:val="105"/>
                            <w:sz w:val="22"/>
                          </w:rPr>
                          <w:t>59.8</w:t>
                        </w:r>
                      </w:p>
                    </w:tc>
                    <w:tc>
                      <w:tcPr>
                        <w:tcW w:w="1249" w:type="dxa"/>
                        <w:tcBorders>
                          <w:left w:val="single" w:sz="12" w:space="0" w:color="000000"/>
                          <w:bottom w:val="nil"/>
                        </w:tcBorders>
                      </w:tcPr>
                      <w:p>
                        <w:pPr>
                          <w:pStyle w:val="TableParagraph"/>
                          <w:spacing w:before="53"/>
                          <w:ind w:left="409"/>
                          <w:jc w:val="left"/>
                          <w:rPr>
                            <w:sz w:val="22"/>
                          </w:rPr>
                        </w:pPr>
                        <w:r>
                          <w:rPr>
                            <w:sz w:val="22"/>
                          </w:rPr>
                          <w:t>588,855</w:t>
                        </w:r>
                      </w:p>
                      <w:p>
                        <w:pPr>
                          <w:pStyle w:val="TableParagraph"/>
                          <w:spacing w:line="248" w:lineRule="exact" w:before="36"/>
                          <w:ind w:left="416"/>
                          <w:jc w:val="left"/>
                          <w:rPr>
                            <w:sz w:val="22"/>
                          </w:rPr>
                        </w:pPr>
                        <w:r>
                          <w:rPr>
                            <w:sz w:val="22"/>
                          </w:rPr>
                          <w:t>591,870</w:t>
                        </w:r>
                      </w:p>
                    </w:tc>
                    <w:tc>
                      <w:tcPr>
                        <w:tcW w:w="975" w:type="dxa"/>
                        <w:gridSpan w:val="2"/>
                        <w:tcBorders>
                          <w:bottom w:val="nil"/>
                        </w:tcBorders>
                      </w:tcPr>
                      <w:p>
                        <w:pPr>
                          <w:pStyle w:val="TableParagraph"/>
                          <w:spacing w:before="82"/>
                          <w:ind w:left="432"/>
                          <w:jc w:val="left"/>
                          <w:rPr>
                            <w:sz w:val="22"/>
                          </w:rPr>
                        </w:pPr>
                        <w:r>
                          <w:rPr>
                            <w:rFonts w:ascii="Arial Unicode MS" w:hAnsi="Arial Unicode MS"/>
                            <w:w w:val="110"/>
                            <w:sz w:val="18"/>
                          </w:rPr>
                          <w:t>―</w:t>
                        </w:r>
                        <w:r>
                          <w:rPr>
                            <w:w w:val="110"/>
                            <w:sz w:val="22"/>
                          </w:rPr>
                          <w:t>643</w:t>
                        </w:r>
                      </w:p>
                      <w:p>
                        <w:pPr>
                          <w:pStyle w:val="TableParagraph"/>
                          <w:spacing w:line="248" w:lineRule="exact" w:before="6"/>
                          <w:ind w:left="254"/>
                          <w:jc w:val="left"/>
                          <w:rPr>
                            <w:sz w:val="22"/>
                          </w:rPr>
                        </w:pPr>
                        <w:r>
                          <w:rPr>
                            <w:w w:val="110"/>
                            <w:sz w:val="22"/>
                          </w:rPr>
                          <w:t>-1,876</w:t>
                        </w:r>
                      </w:p>
                    </w:tc>
                    <w:tc>
                      <w:tcPr>
                        <w:tcW w:w="758" w:type="dxa"/>
                        <w:tcBorders>
                          <w:bottom w:val="nil"/>
                          <w:right w:val="single" w:sz="12" w:space="0" w:color="000000"/>
                        </w:tcBorders>
                      </w:tcPr>
                      <w:p>
                        <w:pPr>
                          <w:pStyle w:val="TableParagraph"/>
                          <w:spacing w:before="68"/>
                          <w:ind w:left="273"/>
                          <w:jc w:val="left"/>
                          <w:rPr>
                            <w:sz w:val="22"/>
                          </w:rPr>
                        </w:pPr>
                        <w:r>
                          <w:rPr>
                            <w:sz w:val="22"/>
                          </w:rPr>
                          <w:t>40.8</w:t>
                        </w:r>
                      </w:p>
                      <w:p>
                        <w:pPr>
                          <w:pStyle w:val="TableParagraph"/>
                          <w:spacing w:line="241" w:lineRule="exact" w:before="28"/>
                          <w:ind w:left="281"/>
                          <w:jc w:val="left"/>
                          <w:rPr>
                            <w:sz w:val="22"/>
                          </w:rPr>
                        </w:pPr>
                        <w:r>
                          <w:rPr>
                            <w:sz w:val="22"/>
                          </w:rPr>
                          <w:t>40.2</w:t>
                        </w:r>
                      </w:p>
                    </w:tc>
                  </w:tr>
                  <w:tr>
                    <w:trPr>
                      <w:trHeight w:val="288" w:hRule="atLeast"/>
                    </w:trPr>
                    <w:tc>
                      <w:tcPr>
                        <w:tcW w:w="1400" w:type="dxa"/>
                        <w:tcBorders>
                          <w:top w:val="nil"/>
                          <w:left w:val="single" w:sz="12" w:space="0" w:color="000000"/>
                          <w:bottom w:val="nil"/>
                          <w:right w:val="single" w:sz="12" w:space="0" w:color="000000"/>
                        </w:tcBorders>
                      </w:tcPr>
                      <w:p>
                        <w:pPr>
                          <w:pStyle w:val="TableParagraph"/>
                          <w:spacing w:line="252" w:lineRule="exact"/>
                          <w:ind w:right="423"/>
                          <w:rPr>
                            <w:sz w:val="22"/>
                          </w:rPr>
                        </w:pPr>
                        <w:r>
                          <w:rPr>
                            <w:sz w:val="22"/>
                          </w:rPr>
                          <w:t>52</w:t>
                        </w:r>
                      </w:p>
                    </w:tc>
                    <w:tc>
                      <w:tcPr>
                        <w:tcW w:w="1220" w:type="dxa"/>
                        <w:tcBorders>
                          <w:top w:val="nil"/>
                          <w:left w:val="single" w:sz="12" w:space="0" w:color="000000"/>
                          <w:bottom w:val="nil"/>
                        </w:tcBorders>
                      </w:tcPr>
                      <w:p>
                        <w:pPr>
                          <w:pStyle w:val="TableParagraph"/>
                          <w:spacing w:line="252" w:lineRule="exact"/>
                          <w:ind w:left="208" w:right="57"/>
                          <w:jc w:val="center"/>
                          <w:rPr>
                            <w:sz w:val="22"/>
                          </w:rPr>
                        </w:pPr>
                        <w:r>
                          <w:rPr>
                            <w:sz w:val="22"/>
                          </w:rPr>
                          <w:t>1,486,828</w:t>
                        </w:r>
                      </w:p>
                    </w:tc>
                    <w:tc>
                      <w:tcPr>
                        <w:tcW w:w="960" w:type="dxa"/>
                        <w:tcBorders>
                          <w:top w:val="nil"/>
                          <w:bottom w:val="nil"/>
                          <w:right w:val="single" w:sz="12" w:space="0" w:color="000000"/>
                        </w:tcBorders>
                      </w:tcPr>
                      <w:p>
                        <w:pPr>
                          <w:pStyle w:val="TableParagraph"/>
                          <w:spacing w:line="252" w:lineRule="exact"/>
                          <w:ind w:right="59"/>
                          <w:rPr>
                            <w:sz w:val="22"/>
                          </w:rPr>
                        </w:pPr>
                        <w:r>
                          <w:rPr>
                            <w:sz w:val="22"/>
                          </w:rPr>
                          <w:t>10,473</w:t>
                        </w:r>
                      </w:p>
                    </w:tc>
                    <w:tc>
                      <w:tcPr>
                        <w:tcW w:w="1227" w:type="dxa"/>
                        <w:tcBorders>
                          <w:top w:val="nil"/>
                          <w:left w:val="single" w:sz="12" w:space="0" w:color="000000"/>
                          <w:bottom w:val="nil"/>
                        </w:tcBorders>
                      </w:tcPr>
                      <w:p>
                        <w:pPr>
                          <w:pStyle w:val="TableParagraph"/>
                          <w:spacing w:before="6"/>
                          <w:ind w:right="80"/>
                          <w:rPr>
                            <w:sz w:val="22"/>
                          </w:rPr>
                        </w:pPr>
                        <w:r>
                          <w:rPr>
                            <w:sz w:val="22"/>
                          </w:rPr>
                          <w:t>896,834</w:t>
                        </w:r>
                      </w:p>
                    </w:tc>
                    <w:tc>
                      <w:tcPr>
                        <w:tcW w:w="982" w:type="dxa"/>
                        <w:tcBorders>
                          <w:top w:val="nil"/>
                          <w:bottom w:val="nil"/>
                        </w:tcBorders>
                      </w:tcPr>
                      <w:p>
                        <w:pPr>
                          <w:pStyle w:val="TableParagraph"/>
                          <w:spacing w:before="13"/>
                          <w:ind w:right="77"/>
                          <w:rPr>
                            <w:sz w:val="22"/>
                          </w:rPr>
                        </w:pPr>
                        <w:r>
                          <w:rPr>
                            <w:sz w:val="22"/>
                          </w:rPr>
                          <w:t>11,874</w:t>
                        </w:r>
                      </w:p>
                    </w:tc>
                    <w:tc>
                      <w:tcPr>
                        <w:tcW w:w="765" w:type="dxa"/>
                        <w:tcBorders>
                          <w:top w:val="nil"/>
                          <w:bottom w:val="nil"/>
                          <w:right w:val="single" w:sz="12" w:space="0" w:color="000000"/>
                        </w:tcBorders>
                      </w:tcPr>
                      <w:p>
                        <w:pPr>
                          <w:pStyle w:val="TableParagraph"/>
                          <w:spacing w:line="248" w:lineRule="exact" w:before="20"/>
                          <w:ind w:right="50"/>
                          <w:rPr>
                            <w:sz w:val="22"/>
                          </w:rPr>
                        </w:pPr>
                        <w:r>
                          <w:rPr>
                            <w:w w:val="105"/>
                            <w:sz w:val="22"/>
                          </w:rPr>
                          <w:t>60</w:t>
                        </w:r>
                        <w:r>
                          <w:rPr>
                            <w:rFonts w:ascii="Arial Unicode MS" w:eastAsia="Arial Unicode MS" w:hint="eastAsia"/>
                            <w:w w:val="105"/>
                            <w:sz w:val="3"/>
                          </w:rPr>
                          <w:t>鼻 </w:t>
                        </w:r>
                        <w:r>
                          <w:rPr>
                            <w:w w:val="105"/>
                            <w:sz w:val="22"/>
                          </w:rPr>
                          <w:t>3</w:t>
                        </w:r>
                      </w:p>
                    </w:tc>
                    <w:tc>
                      <w:tcPr>
                        <w:tcW w:w="1249" w:type="dxa"/>
                        <w:tcBorders>
                          <w:top w:val="nil"/>
                          <w:left w:val="single" w:sz="12" w:space="0" w:color="000000"/>
                          <w:bottom w:val="nil"/>
                        </w:tcBorders>
                      </w:tcPr>
                      <w:p>
                        <w:pPr>
                          <w:pStyle w:val="TableParagraph"/>
                          <w:spacing w:line="248" w:lineRule="exact" w:before="20"/>
                          <w:ind w:right="93"/>
                          <w:rPr>
                            <w:sz w:val="22"/>
                          </w:rPr>
                        </w:pPr>
                        <w:r>
                          <w:rPr>
                            <w:sz w:val="22"/>
                          </w:rPr>
                          <w:t>589,994</w:t>
                        </w:r>
                      </w:p>
                    </w:tc>
                    <w:tc>
                      <w:tcPr>
                        <w:tcW w:w="975" w:type="dxa"/>
                        <w:gridSpan w:val="2"/>
                        <w:tcBorders>
                          <w:top w:val="nil"/>
                          <w:bottom w:val="nil"/>
                        </w:tcBorders>
                      </w:tcPr>
                      <w:p>
                        <w:pPr>
                          <w:pStyle w:val="TableParagraph"/>
                          <w:spacing w:line="248" w:lineRule="exact" w:before="20"/>
                          <w:ind w:left="247"/>
                          <w:jc w:val="left"/>
                          <w:rPr>
                            <w:sz w:val="22"/>
                          </w:rPr>
                        </w:pPr>
                        <w:r>
                          <w:rPr>
                            <w:w w:val="110"/>
                            <w:sz w:val="22"/>
                          </w:rPr>
                          <w:t>-1,401</w:t>
                        </w:r>
                      </w:p>
                    </w:tc>
                    <w:tc>
                      <w:tcPr>
                        <w:tcW w:w="758" w:type="dxa"/>
                        <w:tcBorders>
                          <w:top w:val="nil"/>
                          <w:bottom w:val="nil"/>
                        </w:tcBorders>
                      </w:tcPr>
                      <w:p>
                        <w:pPr>
                          <w:pStyle w:val="TableParagraph"/>
                          <w:spacing w:line="241" w:lineRule="exact" w:before="27"/>
                          <w:ind w:right="72"/>
                          <w:rPr>
                            <w:sz w:val="22"/>
                          </w:rPr>
                        </w:pPr>
                        <w:r>
                          <w:rPr>
                            <w:w w:val="95"/>
                            <w:sz w:val="22"/>
                          </w:rPr>
                          <w:t>39.7</w:t>
                        </w:r>
                      </w:p>
                    </w:tc>
                  </w:tr>
                  <w:tr>
                    <w:trPr>
                      <w:trHeight w:val="288" w:hRule="atLeast"/>
                    </w:trPr>
                    <w:tc>
                      <w:tcPr>
                        <w:tcW w:w="1400" w:type="dxa"/>
                        <w:tcBorders>
                          <w:top w:val="nil"/>
                          <w:bottom w:val="nil"/>
                          <w:right w:val="single" w:sz="12" w:space="0" w:color="000000"/>
                        </w:tcBorders>
                      </w:tcPr>
                      <w:p>
                        <w:pPr>
                          <w:pStyle w:val="TableParagraph"/>
                          <w:spacing w:line="252" w:lineRule="exact"/>
                          <w:ind w:right="436"/>
                          <w:rPr>
                            <w:sz w:val="22"/>
                          </w:rPr>
                        </w:pPr>
                        <w:r>
                          <w:rPr>
                            <w:w w:val="90"/>
                            <w:sz w:val="22"/>
                          </w:rPr>
                          <w:t>53</w:t>
                        </w:r>
                      </w:p>
                    </w:tc>
                    <w:tc>
                      <w:tcPr>
                        <w:tcW w:w="1220" w:type="dxa"/>
                        <w:tcBorders>
                          <w:top w:val="nil"/>
                          <w:left w:val="single" w:sz="12" w:space="0" w:color="000000"/>
                          <w:bottom w:val="nil"/>
                        </w:tcBorders>
                      </w:tcPr>
                      <w:p>
                        <w:pPr>
                          <w:pStyle w:val="TableParagraph"/>
                          <w:spacing w:line="252" w:lineRule="exact"/>
                          <w:ind w:left="208" w:right="49"/>
                          <w:jc w:val="center"/>
                          <w:rPr>
                            <w:sz w:val="22"/>
                          </w:rPr>
                        </w:pPr>
                        <w:r>
                          <w:rPr>
                            <w:sz w:val="22"/>
                          </w:rPr>
                          <w:t>1,497,301</w:t>
                        </w:r>
                      </w:p>
                    </w:tc>
                    <w:tc>
                      <w:tcPr>
                        <w:tcW w:w="960" w:type="dxa"/>
                        <w:tcBorders>
                          <w:top w:val="nil"/>
                          <w:bottom w:val="nil"/>
                        </w:tcBorders>
                      </w:tcPr>
                      <w:p>
                        <w:pPr>
                          <w:pStyle w:val="TableParagraph"/>
                          <w:spacing w:line="252" w:lineRule="exact"/>
                          <w:ind w:right="70"/>
                          <w:rPr>
                            <w:sz w:val="22"/>
                          </w:rPr>
                        </w:pPr>
                        <w:r>
                          <w:rPr>
                            <w:sz w:val="22"/>
                          </w:rPr>
                          <w:t>9,877</w:t>
                        </w:r>
                      </w:p>
                    </w:tc>
                    <w:tc>
                      <w:tcPr>
                        <w:tcW w:w="1227" w:type="dxa"/>
                        <w:tcBorders>
                          <w:top w:val="nil"/>
                          <w:bottom w:val="nil"/>
                        </w:tcBorders>
                      </w:tcPr>
                      <w:p>
                        <w:pPr>
                          <w:pStyle w:val="TableParagraph"/>
                          <w:spacing w:before="6"/>
                          <w:ind w:right="68"/>
                          <w:rPr>
                            <w:sz w:val="22"/>
                          </w:rPr>
                        </w:pPr>
                        <w:r>
                          <w:rPr>
                            <w:sz w:val="22"/>
                          </w:rPr>
                          <w:t>908,708</w:t>
                        </w:r>
                      </w:p>
                    </w:tc>
                    <w:tc>
                      <w:tcPr>
                        <w:tcW w:w="982" w:type="dxa"/>
                        <w:tcBorders>
                          <w:top w:val="nil"/>
                          <w:bottom w:val="nil"/>
                        </w:tcBorders>
                      </w:tcPr>
                      <w:p>
                        <w:pPr>
                          <w:pStyle w:val="TableParagraph"/>
                          <w:spacing w:before="13"/>
                          <w:ind w:right="63"/>
                          <w:rPr>
                            <w:sz w:val="22"/>
                          </w:rPr>
                        </w:pPr>
                        <w:r>
                          <w:rPr>
                            <w:sz w:val="22"/>
                          </w:rPr>
                          <w:t>11,413</w:t>
                        </w:r>
                      </w:p>
                    </w:tc>
                    <w:tc>
                      <w:tcPr>
                        <w:tcW w:w="765" w:type="dxa"/>
                        <w:tcBorders>
                          <w:top w:val="nil"/>
                          <w:bottom w:val="nil"/>
                        </w:tcBorders>
                      </w:tcPr>
                      <w:p>
                        <w:pPr>
                          <w:pStyle w:val="TableParagraph"/>
                          <w:spacing w:before="13"/>
                          <w:ind w:right="68"/>
                          <w:rPr>
                            <w:sz w:val="22"/>
                          </w:rPr>
                        </w:pPr>
                        <w:r>
                          <w:rPr>
                            <w:sz w:val="22"/>
                          </w:rPr>
                          <w:t>60.7</w:t>
                        </w:r>
                      </w:p>
                    </w:tc>
                    <w:tc>
                      <w:tcPr>
                        <w:tcW w:w="1249" w:type="dxa"/>
                        <w:tcBorders>
                          <w:top w:val="nil"/>
                          <w:bottom w:val="nil"/>
                        </w:tcBorders>
                      </w:tcPr>
                      <w:p>
                        <w:pPr>
                          <w:pStyle w:val="TableParagraph"/>
                          <w:spacing w:line="248" w:lineRule="exact" w:before="20"/>
                          <w:ind w:right="79"/>
                          <w:rPr>
                            <w:sz w:val="22"/>
                          </w:rPr>
                        </w:pPr>
                        <w:r>
                          <w:rPr>
                            <w:sz w:val="22"/>
                          </w:rPr>
                          <w:t>588,593</w:t>
                        </w:r>
                      </w:p>
                    </w:tc>
                    <w:tc>
                      <w:tcPr>
                        <w:tcW w:w="975" w:type="dxa"/>
                        <w:gridSpan w:val="2"/>
                        <w:tcBorders>
                          <w:top w:val="nil"/>
                          <w:bottom w:val="nil"/>
                          <w:right w:val="single" w:sz="12" w:space="0" w:color="000000"/>
                        </w:tcBorders>
                      </w:tcPr>
                      <w:p>
                        <w:pPr>
                          <w:pStyle w:val="TableParagraph"/>
                          <w:spacing w:line="248" w:lineRule="exact" w:before="20"/>
                          <w:ind w:left="262"/>
                          <w:jc w:val="left"/>
                          <w:rPr>
                            <w:sz w:val="22"/>
                          </w:rPr>
                        </w:pPr>
                        <w:r>
                          <w:rPr>
                            <w:w w:val="110"/>
                            <w:sz w:val="22"/>
                          </w:rPr>
                          <w:t>-1,536</w:t>
                        </w:r>
                      </w:p>
                    </w:tc>
                    <w:tc>
                      <w:tcPr>
                        <w:tcW w:w="758" w:type="dxa"/>
                        <w:tcBorders>
                          <w:top w:val="nil"/>
                          <w:left w:val="single" w:sz="12" w:space="0" w:color="000000"/>
                          <w:bottom w:val="nil"/>
                        </w:tcBorders>
                      </w:tcPr>
                      <w:p>
                        <w:pPr>
                          <w:pStyle w:val="TableParagraph"/>
                          <w:spacing w:line="241" w:lineRule="exact" w:before="27"/>
                          <w:ind w:right="65"/>
                          <w:rPr>
                            <w:sz w:val="22"/>
                          </w:rPr>
                        </w:pPr>
                        <w:r>
                          <w:rPr>
                            <w:sz w:val="22"/>
                          </w:rPr>
                          <w:t>39.3</w:t>
                        </w:r>
                      </w:p>
                    </w:tc>
                  </w:tr>
                  <w:tr>
                    <w:trPr>
                      <w:trHeight w:val="288" w:hRule="atLeast"/>
                    </w:trPr>
                    <w:tc>
                      <w:tcPr>
                        <w:tcW w:w="1400" w:type="dxa"/>
                        <w:tcBorders>
                          <w:top w:val="nil"/>
                          <w:bottom w:val="nil"/>
                          <w:right w:val="single" w:sz="12" w:space="0" w:color="000000"/>
                        </w:tcBorders>
                      </w:tcPr>
                      <w:p>
                        <w:pPr>
                          <w:pStyle w:val="TableParagraph"/>
                          <w:spacing w:line="252" w:lineRule="exact"/>
                          <w:ind w:right="412"/>
                          <w:rPr>
                            <w:sz w:val="22"/>
                          </w:rPr>
                        </w:pPr>
                        <w:r>
                          <w:rPr>
                            <w:sz w:val="22"/>
                          </w:rPr>
                          <w:t>54</w:t>
                        </w:r>
                      </w:p>
                    </w:tc>
                    <w:tc>
                      <w:tcPr>
                        <w:tcW w:w="1220" w:type="dxa"/>
                        <w:tcBorders>
                          <w:top w:val="nil"/>
                          <w:left w:val="single" w:sz="12" w:space="0" w:color="000000"/>
                          <w:bottom w:val="nil"/>
                        </w:tcBorders>
                      </w:tcPr>
                      <w:p>
                        <w:pPr>
                          <w:pStyle w:val="TableParagraph"/>
                          <w:spacing w:line="252" w:lineRule="exact"/>
                          <w:ind w:left="208" w:right="57"/>
                          <w:jc w:val="center"/>
                          <w:rPr>
                            <w:sz w:val="22"/>
                          </w:rPr>
                        </w:pPr>
                        <w:r>
                          <w:rPr>
                            <w:sz w:val="22"/>
                          </w:rPr>
                          <w:t>1,507,178</w:t>
                        </w:r>
                      </w:p>
                    </w:tc>
                    <w:tc>
                      <w:tcPr>
                        <w:tcW w:w="960" w:type="dxa"/>
                        <w:tcBorders>
                          <w:top w:val="nil"/>
                          <w:bottom w:val="nil"/>
                        </w:tcBorders>
                      </w:tcPr>
                      <w:p>
                        <w:pPr>
                          <w:pStyle w:val="TableParagraph"/>
                          <w:spacing w:line="252" w:lineRule="exact"/>
                          <w:ind w:right="62"/>
                          <w:rPr>
                            <w:sz w:val="22"/>
                          </w:rPr>
                        </w:pPr>
                        <w:r>
                          <w:rPr>
                            <w:sz w:val="22"/>
                          </w:rPr>
                          <w:t>7,286</w:t>
                        </w:r>
                      </w:p>
                    </w:tc>
                    <w:tc>
                      <w:tcPr>
                        <w:tcW w:w="1227" w:type="dxa"/>
                        <w:tcBorders>
                          <w:top w:val="nil"/>
                          <w:bottom w:val="nil"/>
                        </w:tcBorders>
                      </w:tcPr>
                      <w:p>
                        <w:pPr>
                          <w:pStyle w:val="TableParagraph"/>
                          <w:spacing w:before="6"/>
                          <w:ind w:right="61"/>
                          <w:rPr>
                            <w:sz w:val="22"/>
                          </w:rPr>
                        </w:pPr>
                        <w:r>
                          <w:rPr>
                            <w:sz w:val="22"/>
                          </w:rPr>
                          <w:t>920,121</w:t>
                        </w:r>
                      </w:p>
                    </w:tc>
                    <w:tc>
                      <w:tcPr>
                        <w:tcW w:w="982" w:type="dxa"/>
                        <w:tcBorders>
                          <w:top w:val="nil"/>
                          <w:bottom w:val="nil"/>
                          <w:right w:val="single" w:sz="12" w:space="0" w:color="000000"/>
                        </w:tcBorders>
                      </w:tcPr>
                      <w:p>
                        <w:pPr>
                          <w:pStyle w:val="TableParagraph"/>
                          <w:spacing w:before="13"/>
                          <w:ind w:right="55"/>
                          <w:rPr>
                            <w:sz w:val="22"/>
                          </w:rPr>
                        </w:pPr>
                        <w:r>
                          <w:rPr>
                            <w:sz w:val="22"/>
                          </w:rPr>
                          <w:t>8,254</w:t>
                        </w:r>
                      </w:p>
                    </w:tc>
                    <w:tc>
                      <w:tcPr>
                        <w:tcW w:w="765" w:type="dxa"/>
                        <w:tcBorders>
                          <w:top w:val="nil"/>
                          <w:left w:val="single" w:sz="12" w:space="0" w:color="000000"/>
                          <w:bottom w:val="nil"/>
                        </w:tcBorders>
                      </w:tcPr>
                      <w:p>
                        <w:pPr>
                          <w:pStyle w:val="TableParagraph"/>
                          <w:spacing w:before="13"/>
                          <w:ind w:right="52"/>
                          <w:rPr>
                            <w:sz w:val="22"/>
                          </w:rPr>
                        </w:pPr>
                        <w:r>
                          <w:rPr>
                            <w:w w:val="105"/>
                            <w:sz w:val="22"/>
                          </w:rPr>
                          <w:t>61.0</w:t>
                        </w:r>
                      </w:p>
                    </w:tc>
                    <w:tc>
                      <w:tcPr>
                        <w:tcW w:w="1249" w:type="dxa"/>
                        <w:tcBorders>
                          <w:top w:val="nil"/>
                          <w:bottom w:val="nil"/>
                        </w:tcBorders>
                      </w:tcPr>
                      <w:p>
                        <w:pPr>
                          <w:pStyle w:val="TableParagraph"/>
                          <w:spacing w:before="13"/>
                          <w:ind w:right="78"/>
                          <w:rPr>
                            <w:sz w:val="22"/>
                          </w:rPr>
                        </w:pPr>
                        <w:r>
                          <w:rPr>
                            <w:sz w:val="22"/>
                          </w:rPr>
                          <w:t>587,057</w:t>
                        </w:r>
                      </w:p>
                    </w:tc>
                    <w:tc>
                      <w:tcPr>
                        <w:tcW w:w="975" w:type="dxa"/>
                        <w:gridSpan w:val="2"/>
                        <w:tcBorders>
                          <w:top w:val="nil"/>
                          <w:bottom w:val="nil"/>
                          <w:right w:val="single" w:sz="12" w:space="0" w:color="000000"/>
                        </w:tcBorders>
                      </w:tcPr>
                      <w:p>
                        <w:pPr>
                          <w:pStyle w:val="TableParagraph"/>
                          <w:spacing w:before="13"/>
                          <w:ind w:left="442"/>
                          <w:jc w:val="left"/>
                          <w:rPr>
                            <w:sz w:val="22"/>
                          </w:rPr>
                        </w:pPr>
                        <w:r>
                          <w:rPr>
                            <w:w w:val="115"/>
                            <w:sz w:val="22"/>
                          </w:rPr>
                          <w:t>-968</w:t>
                        </w:r>
                      </w:p>
                    </w:tc>
                    <w:tc>
                      <w:tcPr>
                        <w:tcW w:w="758" w:type="dxa"/>
                        <w:tcBorders>
                          <w:top w:val="nil"/>
                          <w:left w:val="single" w:sz="12" w:space="0" w:color="000000"/>
                          <w:bottom w:val="nil"/>
                        </w:tcBorders>
                      </w:tcPr>
                      <w:p>
                        <w:pPr>
                          <w:pStyle w:val="TableParagraph"/>
                          <w:spacing w:line="241" w:lineRule="exact" w:before="27"/>
                          <w:ind w:right="69"/>
                          <w:rPr>
                            <w:sz w:val="22"/>
                          </w:rPr>
                        </w:pPr>
                        <w:r>
                          <w:rPr>
                            <w:sz w:val="22"/>
                          </w:rPr>
                          <w:t>39.0</w:t>
                        </w:r>
                      </w:p>
                    </w:tc>
                  </w:tr>
                  <w:tr>
                    <w:trPr>
                      <w:trHeight w:val="284" w:hRule="atLeast"/>
                    </w:trPr>
                    <w:tc>
                      <w:tcPr>
                        <w:tcW w:w="1400" w:type="dxa"/>
                        <w:tcBorders>
                          <w:top w:val="nil"/>
                          <w:left w:val="single" w:sz="12" w:space="0" w:color="000000"/>
                          <w:bottom w:val="nil"/>
                          <w:right w:val="single" w:sz="12" w:space="0" w:color="000000"/>
                        </w:tcBorders>
                      </w:tcPr>
                      <w:p>
                        <w:pPr>
                          <w:pStyle w:val="TableParagraph"/>
                          <w:spacing w:line="252" w:lineRule="exact"/>
                          <w:ind w:right="426"/>
                          <w:rPr>
                            <w:sz w:val="22"/>
                          </w:rPr>
                        </w:pPr>
                        <w:r>
                          <w:rPr>
                            <w:sz w:val="22"/>
                          </w:rPr>
                          <w:t>55</w:t>
                        </w:r>
                      </w:p>
                    </w:tc>
                    <w:tc>
                      <w:tcPr>
                        <w:tcW w:w="1220" w:type="dxa"/>
                        <w:tcBorders>
                          <w:top w:val="nil"/>
                          <w:left w:val="single" w:sz="12" w:space="0" w:color="000000"/>
                          <w:bottom w:val="nil"/>
                        </w:tcBorders>
                      </w:tcPr>
                      <w:p>
                        <w:pPr>
                          <w:pStyle w:val="TableParagraph"/>
                          <w:spacing w:line="252" w:lineRule="exact"/>
                          <w:ind w:left="202" w:right="60"/>
                          <w:jc w:val="center"/>
                          <w:rPr>
                            <w:sz w:val="22"/>
                          </w:rPr>
                        </w:pPr>
                        <w:r>
                          <w:rPr>
                            <w:sz w:val="22"/>
                          </w:rPr>
                          <w:t>1,514,464</w:t>
                        </w:r>
                      </w:p>
                    </w:tc>
                    <w:tc>
                      <w:tcPr>
                        <w:tcW w:w="960" w:type="dxa"/>
                        <w:tcBorders>
                          <w:top w:val="nil"/>
                          <w:bottom w:val="nil"/>
                          <w:right w:val="single" w:sz="12" w:space="0" w:color="000000"/>
                        </w:tcBorders>
                      </w:tcPr>
                      <w:p>
                        <w:pPr>
                          <w:pStyle w:val="TableParagraph"/>
                          <w:spacing w:line="252" w:lineRule="exact"/>
                          <w:ind w:right="60"/>
                          <w:rPr>
                            <w:sz w:val="22"/>
                          </w:rPr>
                        </w:pPr>
                        <w:r>
                          <w:rPr>
                            <w:sz w:val="22"/>
                          </w:rPr>
                          <w:t>6,110</w:t>
                        </w:r>
                      </w:p>
                    </w:tc>
                    <w:tc>
                      <w:tcPr>
                        <w:tcW w:w="1227" w:type="dxa"/>
                        <w:tcBorders>
                          <w:top w:val="nil"/>
                          <w:left w:val="single" w:sz="12" w:space="0" w:color="000000"/>
                          <w:bottom w:val="nil"/>
                        </w:tcBorders>
                      </w:tcPr>
                      <w:p>
                        <w:pPr>
                          <w:pStyle w:val="TableParagraph"/>
                          <w:spacing w:before="6"/>
                          <w:ind w:right="76"/>
                          <w:rPr>
                            <w:sz w:val="22"/>
                          </w:rPr>
                        </w:pPr>
                        <w:r>
                          <w:rPr>
                            <w:sz w:val="22"/>
                          </w:rPr>
                          <w:t>928,375</w:t>
                        </w:r>
                      </w:p>
                    </w:tc>
                    <w:tc>
                      <w:tcPr>
                        <w:tcW w:w="982" w:type="dxa"/>
                        <w:tcBorders>
                          <w:top w:val="nil"/>
                          <w:bottom w:val="nil"/>
                        </w:tcBorders>
                      </w:tcPr>
                      <w:p>
                        <w:pPr>
                          <w:pStyle w:val="TableParagraph"/>
                          <w:spacing w:line="252" w:lineRule="exact" w:before="13"/>
                          <w:ind w:right="77"/>
                          <w:rPr>
                            <w:sz w:val="22"/>
                          </w:rPr>
                        </w:pPr>
                        <w:r>
                          <w:rPr>
                            <w:sz w:val="22"/>
                          </w:rPr>
                          <w:t>8,479</w:t>
                        </w:r>
                      </w:p>
                    </w:tc>
                    <w:tc>
                      <w:tcPr>
                        <w:tcW w:w="765" w:type="dxa"/>
                        <w:tcBorders>
                          <w:top w:val="nil"/>
                          <w:bottom w:val="nil"/>
                        </w:tcBorders>
                      </w:tcPr>
                      <w:p>
                        <w:pPr>
                          <w:pStyle w:val="TableParagraph"/>
                          <w:spacing w:line="252" w:lineRule="exact" w:before="13"/>
                          <w:ind w:right="51"/>
                          <w:rPr>
                            <w:sz w:val="22"/>
                          </w:rPr>
                        </w:pPr>
                        <w:r>
                          <w:rPr>
                            <w:w w:val="110"/>
                            <w:sz w:val="22"/>
                          </w:rPr>
                          <w:t>61</w:t>
                        </w:r>
                        <w:r>
                          <w:rPr>
                            <w:rFonts w:ascii="Arial Unicode MS" w:eastAsia="Arial Unicode MS" w:hint="eastAsia"/>
                            <w:w w:val="110"/>
                            <w:sz w:val="3"/>
                          </w:rPr>
                          <w:t>鼻 </w:t>
                        </w:r>
                        <w:r>
                          <w:rPr>
                            <w:w w:val="110"/>
                            <w:sz w:val="22"/>
                          </w:rPr>
                          <w:t>3</w:t>
                        </w:r>
                      </w:p>
                    </w:tc>
                    <w:tc>
                      <w:tcPr>
                        <w:tcW w:w="1249" w:type="dxa"/>
                        <w:tcBorders>
                          <w:top w:val="nil"/>
                          <w:bottom w:val="nil"/>
                        </w:tcBorders>
                      </w:tcPr>
                      <w:p>
                        <w:pPr>
                          <w:pStyle w:val="TableParagraph"/>
                          <w:spacing w:line="252" w:lineRule="exact" w:before="13"/>
                          <w:ind w:right="86"/>
                          <w:rPr>
                            <w:sz w:val="22"/>
                          </w:rPr>
                        </w:pPr>
                        <w:r>
                          <w:rPr>
                            <w:sz w:val="22"/>
                          </w:rPr>
                          <w:t>586,089</w:t>
                        </w:r>
                      </w:p>
                    </w:tc>
                    <w:tc>
                      <w:tcPr>
                        <w:tcW w:w="975" w:type="dxa"/>
                        <w:gridSpan w:val="2"/>
                        <w:tcBorders>
                          <w:top w:val="nil"/>
                          <w:bottom w:val="nil"/>
                        </w:tcBorders>
                      </w:tcPr>
                      <w:p>
                        <w:pPr>
                          <w:pStyle w:val="TableParagraph"/>
                          <w:spacing w:line="252" w:lineRule="exact" w:before="13"/>
                          <w:ind w:left="254"/>
                          <w:jc w:val="left"/>
                          <w:rPr>
                            <w:sz w:val="22"/>
                          </w:rPr>
                        </w:pPr>
                        <w:r>
                          <w:rPr>
                            <w:w w:val="110"/>
                            <w:sz w:val="22"/>
                          </w:rPr>
                          <w:t>-2,369</w:t>
                        </w:r>
                      </w:p>
                    </w:tc>
                    <w:tc>
                      <w:tcPr>
                        <w:tcW w:w="758" w:type="dxa"/>
                        <w:tcBorders>
                          <w:top w:val="nil"/>
                          <w:bottom w:val="nil"/>
                        </w:tcBorders>
                      </w:tcPr>
                      <w:p>
                        <w:pPr>
                          <w:pStyle w:val="TableParagraph"/>
                          <w:spacing w:line="237" w:lineRule="exact" w:before="27"/>
                          <w:ind w:right="72"/>
                          <w:rPr>
                            <w:sz w:val="22"/>
                          </w:rPr>
                        </w:pPr>
                        <w:r>
                          <w:rPr>
                            <w:w w:val="95"/>
                            <w:sz w:val="22"/>
                          </w:rPr>
                          <w:t>38.7</w:t>
                        </w:r>
                      </w:p>
                    </w:tc>
                  </w:tr>
                  <w:tr>
                    <w:trPr>
                      <w:trHeight w:val="289" w:hRule="atLeast"/>
                    </w:trPr>
                    <w:tc>
                      <w:tcPr>
                        <w:tcW w:w="1400" w:type="dxa"/>
                        <w:tcBorders>
                          <w:top w:val="nil"/>
                          <w:bottom w:val="nil"/>
                        </w:tcBorders>
                      </w:tcPr>
                      <w:p>
                        <w:pPr>
                          <w:pStyle w:val="TableParagraph"/>
                          <w:spacing w:line="248" w:lineRule="exact"/>
                          <w:ind w:right="446"/>
                          <w:rPr>
                            <w:sz w:val="22"/>
                          </w:rPr>
                        </w:pPr>
                        <w:r>
                          <w:rPr>
                            <w:w w:val="90"/>
                            <w:sz w:val="22"/>
                          </w:rPr>
                          <w:t>56</w:t>
                        </w:r>
                      </w:p>
                    </w:tc>
                    <w:tc>
                      <w:tcPr>
                        <w:tcW w:w="1220" w:type="dxa"/>
                        <w:tcBorders>
                          <w:top w:val="nil"/>
                          <w:bottom w:val="nil"/>
                        </w:tcBorders>
                      </w:tcPr>
                      <w:p>
                        <w:pPr>
                          <w:pStyle w:val="TableParagraph"/>
                          <w:spacing w:before="2"/>
                          <w:ind w:left="201" w:right="32"/>
                          <w:jc w:val="center"/>
                          <w:rPr>
                            <w:sz w:val="22"/>
                          </w:rPr>
                        </w:pPr>
                        <w:r>
                          <w:rPr>
                            <w:sz w:val="22"/>
                          </w:rPr>
                          <w:t>1,526,626</w:t>
                        </w:r>
                      </w:p>
                    </w:tc>
                    <w:tc>
                      <w:tcPr>
                        <w:tcW w:w="960" w:type="dxa"/>
                        <w:tcBorders>
                          <w:top w:val="nil"/>
                          <w:bottom w:val="nil"/>
                        </w:tcBorders>
                      </w:tcPr>
                      <w:p>
                        <w:pPr>
                          <w:pStyle w:val="TableParagraph"/>
                          <w:spacing w:before="2"/>
                          <w:ind w:right="68"/>
                          <w:rPr>
                            <w:sz w:val="22"/>
                          </w:rPr>
                        </w:pPr>
                        <w:r>
                          <w:rPr>
                            <w:sz w:val="22"/>
                          </w:rPr>
                          <w:t>2,609</w:t>
                        </w:r>
                      </w:p>
                    </w:tc>
                    <w:tc>
                      <w:tcPr>
                        <w:tcW w:w="1227" w:type="dxa"/>
                        <w:tcBorders>
                          <w:top w:val="nil"/>
                          <w:bottom w:val="nil"/>
                        </w:tcBorders>
                      </w:tcPr>
                      <w:p>
                        <w:pPr>
                          <w:pStyle w:val="TableParagraph"/>
                          <w:spacing w:before="9"/>
                          <w:ind w:right="68"/>
                          <w:rPr>
                            <w:sz w:val="22"/>
                          </w:rPr>
                        </w:pPr>
                        <w:r>
                          <w:rPr>
                            <w:sz w:val="22"/>
                          </w:rPr>
                          <w:t>941,001</w:t>
                        </w:r>
                      </w:p>
                    </w:tc>
                    <w:tc>
                      <w:tcPr>
                        <w:tcW w:w="982" w:type="dxa"/>
                        <w:tcBorders>
                          <w:top w:val="nil"/>
                          <w:bottom w:val="nil"/>
                        </w:tcBorders>
                      </w:tcPr>
                      <w:p>
                        <w:pPr>
                          <w:pStyle w:val="TableParagraph"/>
                          <w:spacing w:before="9"/>
                          <w:ind w:right="72"/>
                          <w:rPr>
                            <w:sz w:val="22"/>
                          </w:rPr>
                        </w:pPr>
                        <w:r>
                          <w:rPr>
                            <w:sz w:val="22"/>
                          </w:rPr>
                          <w:t>5,200</w:t>
                        </w:r>
                      </w:p>
                    </w:tc>
                    <w:tc>
                      <w:tcPr>
                        <w:tcW w:w="765" w:type="dxa"/>
                        <w:tcBorders>
                          <w:top w:val="nil"/>
                          <w:bottom w:val="nil"/>
                          <w:right w:val="single" w:sz="12" w:space="0" w:color="000000"/>
                        </w:tcBorders>
                      </w:tcPr>
                      <w:p>
                        <w:pPr>
                          <w:pStyle w:val="TableParagraph"/>
                          <w:spacing w:line="252" w:lineRule="exact" w:before="17"/>
                          <w:ind w:right="44"/>
                          <w:rPr>
                            <w:sz w:val="22"/>
                          </w:rPr>
                        </w:pPr>
                        <w:r>
                          <w:rPr>
                            <w:w w:val="110"/>
                            <w:sz w:val="22"/>
                          </w:rPr>
                          <w:t>61</w:t>
                        </w:r>
                        <w:r>
                          <w:rPr>
                            <w:rFonts w:ascii="Arial Unicode MS" w:eastAsia="Arial Unicode MS" w:hint="eastAsia"/>
                            <w:w w:val="110"/>
                            <w:sz w:val="3"/>
                          </w:rPr>
                          <w:t>鼻 </w:t>
                        </w:r>
                        <w:r>
                          <w:rPr>
                            <w:w w:val="110"/>
                            <w:sz w:val="22"/>
                          </w:rPr>
                          <w:t>6</w:t>
                        </w:r>
                      </w:p>
                    </w:tc>
                    <w:tc>
                      <w:tcPr>
                        <w:tcW w:w="1249" w:type="dxa"/>
                        <w:tcBorders>
                          <w:top w:val="nil"/>
                          <w:left w:val="single" w:sz="12" w:space="0" w:color="000000"/>
                          <w:bottom w:val="nil"/>
                        </w:tcBorders>
                      </w:tcPr>
                      <w:p>
                        <w:pPr>
                          <w:pStyle w:val="TableParagraph"/>
                          <w:spacing w:line="252" w:lineRule="exact" w:before="17"/>
                          <w:ind w:right="79"/>
                          <w:rPr>
                            <w:sz w:val="22"/>
                          </w:rPr>
                        </w:pPr>
                        <w:r>
                          <w:rPr>
                            <w:sz w:val="22"/>
                          </w:rPr>
                          <w:t>585,625</w:t>
                        </w:r>
                      </w:p>
                    </w:tc>
                    <w:tc>
                      <w:tcPr>
                        <w:tcW w:w="975" w:type="dxa"/>
                        <w:gridSpan w:val="2"/>
                        <w:tcBorders>
                          <w:top w:val="nil"/>
                          <w:bottom w:val="nil"/>
                        </w:tcBorders>
                      </w:tcPr>
                      <w:p>
                        <w:pPr>
                          <w:pStyle w:val="TableParagraph"/>
                          <w:spacing w:line="238" w:lineRule="exact" w:before="31"/>
                          <w:ind w:left="266"/>
                          <w:jc w:val="left"/>
                          <w:rPr>
                            <w:sz w:val="22"/>
                          </w:rPr>
                        </w:pPr>
                        <w:r>
                          <w:rPr>
                            <w:rFonts w:ascii="Arial Unicode MS" w:hAnsi="Arial Unicode MS"/>
                            <w:sz w:val="18"/>
                          </w:rPr>
                          <w:t>―</w:t>
                        </w:r>
                        <w:r>
                          <w:rPr>
                            <w:sz w:val="22"/>
                          </w:rPr>
                          <w:t>2,591</w:t>
                        </w:r>
                      </w:p>
                    </w:tc>
                    <w:tc>
                      <w:tcPr>
                        <w:tcW w:w="758" w:type="dxa"/>
                        <w:tcBorders>
                          <w:top w:val="nil"/>
                          <w:bottom w:val="nil"/>
                          <w:right w:val="single" w:sz="12" w:space="0" w:color="000000"/>
                        </w:tcBorders>
                      </w:tcPr>
                      <w:p>
                        <w:pPr>
                          <w:pStyle w:val="TableParagraph"/>
                          <w:spacing w:line="245" w:lineRule="exact" w:before="24"/>
                          <w:ind w:right="59"/>
                          <w:rPr>
                            <w:sz w:val="22"/>
                          </w:rPr>
                        </w:pPr>
                        <w:r>
                          <w:rPr>
                            <w:sz w:val="22"/>
                          </w:rPr>
                          <w:t>38.4</w:t>
                        </w:r>
                      </w:p>
                    </w:tc>
                  </w:tr>
                  <w:tr>
                    <w:trPr>
                      <w:trHeight w:val="284" w:hRule="atLeast"/>
                    </w:trPr>
                    <w:tc>
                      <w:tcPr>
                        <w:tcW w:w="1400" w:type="dxa"/>
                        <w:tcBorders>
                          <w:top w:val="nil"/>
                          <w:bottom w:val="nil"/>
                          <w:right w:val="single" w:sz="12" w:space="0" w:color="000000"/>
                        </w:tcBorders>
                      </w:tcPr>
                      <w:p>
                        <w:pPr>
                          <w:pStyle w:val="TableParagraph"/>
                          <w:spacing w:line="248" w:lineRule="exact"/>
                          <w:ind w:right="414"/>
                          <w:rPr>
                            <w:sz w:val="22"/>
                          </w:rPr>
                        </w:pPr>
                        <w:r>
                          <w:rPr>
                            <w:sz w:val="22"/>
                          </w:rPr>
                          <w:t>57</w:t>
                        </w:r>
                      </w:p>
                    </w:tc>
                    <w:tc>
                      <w:tcPr>
                        <w:tcW w:w="1220" w:type="dxa"/>
                        <w:tcBorders>
                          <w:top w:val="nil"/>
                          <w:left w:val="single" w:sz="12" w:space="0" w:color="000000"/>
                          <w:bottom w:val="nil"/>
                        </w:tcBorders>
                      </w:tcPr>
                      <w:p>
                        <w:pPr>
                          <w:pStyle w:val="TableParagraph"/>
                          <w:spacing w:line="248" w:lineRule="exact"/>
                          <w:ind w:left="208" w:right="49"/>
                          <w:jc w:val="center"/>
                          <w:rPr>
                            <w:sz w:val="22"/>
                          </w:rPr>
                        </w:pPr>
                        <w:r>
                          <w:rPr>
                            <w:sz w:val="22"/>
                          </w:rPr>
                          <w:t>1,529,235</w:t>
                        </w:r>
                      </w:p>
                    </w:tc>
                    <w:tc>
                      <w:tcPr>
                        <w:tcW w:w="960" w:type="dxa"/>
                        <w:tcBorders>
                          <w:top w:val="nil"/>
                          <w:bottom w:val="nil"/>
                        </w:tcBorders>
                      </w:tcPr>
                      <w:p>
                        <w:pPr>
                          <w:pStyle w:val="TableParagraph"/>
                          <w:spacing w:line="248" w:lineRule="exact"/>
                          <w:ind w:right="77"/>
                          <w:rPr>
                            <w:sz w:val="22"/>
                          </w:rPr>
                        </w:pPr>
                        <w:r>
                          <w:rPr>
                            <w:sz w:val="22"/>
                          </w:rPr>
                          <w:t>1,674</w:t>
                        </w:r>
                      </w:p>
                    </w:tc>
                    <w:tc>
                      <w:tcPr>
                        <w:tcW w:w="1227" w:type="dxa"/>
                        <w:tcBorders>
                          <w:top w:val="nil"/>
                          <w:bottom w:val="nil"/>
                        </w:tcBorders>
                      </w:tcPr>
                      <w:p>
                        <w:pPr>
                          <w:pStyle w:val="TableParagraph"/>
                          <w:spacing w:before="1"/>
                          <w:ind w:right="68"/>
                          <w:rPr>
                            <w:sz w:val="22"/>
                          </w:rPr>
                        </w:pPr>
                        <w:r>
                          <w:rPr>
                            <w:sz w:val="22"/>
                          </w:rPr>
                          <w:t>946,201</w:t>
                        </w:r>
                      </w:p>
                    </w:tc>
                    <w:tc>
                      <w:tcPr>
                        <w:tcW w:w="982" w:type="dxa"/>
                        <w:tcBorders>
                          <w:top w:val="nil"/>
                          <w:bottom w:val="nil"/>
                          <w:right w:val="single" w:sz="12" w:space="0" w:color="000000"/>
                        </w:tcBorders>
                      </w:tcPr>
                      <w:p>
                        <w:pPr>
                          <w:pStyle w:val="TableParagraph"/>
                          <w:spacing w:before="1"/>
                          <w:ind w:right="60"/>
                          <w:rPr>
                            <w:sz w:val="22"/>
                          </w:rPr>
                        </w:pPr>
                        <w:r>
                          <w:rPr>
                            <w:sz w:val="22"/>
                          </w:rPr>
                          <w:t>4,657</w:t>
                        </w:r>
                      </w:p>
                    </w:tc>
                    <w:tc>
                      <w:tcPr>
                        <w:tcW w:w="765" w:type="dxa"/>
                        <w:tcBorders>
                          <w:top w:val="nil"/>
                          <w:left w:val="single" w:sz="12" w:space="0" w:color="000000"/>
                          <w:bottom w:val="nil"/>
                        </w:tcBorders>
                      </w:tcPr>
                      <w:p>
                        <w:pPr>
                          <w:pStyle w:val="TableParagraph"/>
                          <w:spacing w:before="9"/>
                          <w:ind w:right="68"/>
                          <w:rPr>
                            <w:sz w:val="22"/>
                          </w:rPr>
                        </w:pPr>
                        <w:r>
                          <w:rPr>
                            <w:sz w:val="22"/>
                          </w:rPr>
                          <w:t>61.9</w:t>
                        </w:r>
                      </w:p>
                    </w:tc>
                    <w:tc>
                      <w:tcPr>
                        <w:tcW w:w="1249" w:type="dxa"/>
                        <w:tcBorders>
                          <w:top w:val="nil"/>
                          <w:bottom w:val="nil"/>
                        </w:tcBorders>
                      </w:tcPr>
                      <w:p>
                        <w:pPr>
                          <w:pStyle w:val="TableParagraph"/>
                          <w:spacing w:line="248" w:lineRule="exact" w:before="16"/>
                          <w:ind w:right="86"/>
                          <w:rPr>
                            <w:sz w:val="22"/>
                          </w:rPr>
                        </w:pPr>
                        <w:r>
                          <w:rPr>
                            <w:sz w:val="22"/>
                          </w:rPr>
                          <w:t>583,034</w:t>
                        </w:r>
                      </w:p>
                    </w:tc>
                    <w:tc>
                      <w:tcPr>
                        <w:tcW w:w="975" w:type="dxa"/>
                        <w:gridSpan w:val="2"/>
                        <w:tcBorders>
                          <w:top w:val="nil"/>
                          <w:bottom w:val="nil"/>
                          <w:right w:val="single" w:sz="12" w:space="0" w:color="000000"/>
                        </w:tcBorders>
                      </w:tcPr>
                      <w:p>
                        <w:pPr>
                          <w:pStyle w:val="TableParagraph"/>
                          <w:spacing w:line="248" w:lineRule="exact" w:before="16"/>
                          <w:ind w:left="250"/>
                          <w:jc w:val="left"/>
                          <w:rPr>
                            <w:sz w:val="22"/>
                          </w:rPr>
                        </w:pPr>
                        <w:r>
                          <w:rPr>
                            <w:rFonts w:ascii="Arial Unicode MS" w:eastAsia="Arial Unicode MS" w:hint="eastAsia"/>
                            <w:sz w:val="17"/>
                          </w:rPr>
                          <w:t>唸，</w:t>
                        </w:r>
                        <w:r>
                          <w:rPr>
                            <w:sz w:val="22"/>
                          </w:rPr>
                          <w:t>983</w:t>
                        </w:r>
                      </w:p>
                    </w:tc>
                    <w:tc>
                      <w:tcPr>
                        <w:tcW w:w="758" w:type="dxa"/>
                        <w:tcBorders>
                          <w:top w:val="nil"/>
                          <w:left w:val="single" w:sz="12" w:space="0" w:color="000000"/>
                          <w:bottom w:val="nil"/>
                        </w:tcBorders>
                      </w:tcPr>
                      <w:p>
                        <w:pPr>
                          <w:pStyle w:val="TableParagraph"/>
                          <w:spacing w:line="241" w:lineRule="exact" w:before="23"/>
                          <w:ind w:right="73"/>
                          <w:rPr>
                            <w:sz w:val="22"/>
                          </w:rPr>
                        </w:pPr>
                        <w:r>
                          <w:rPr>
                            <w:sz w:val="22"/>
                          </w:rPr>
                          <w:t>38.1</w:t>
                        </w:r>
                      </w:p>
                    </w:tc>
                  </w:tr>
                  <w:tr>
                    <w:trPr>
                      <w:trHeight w:val="280" w:hRule="atLeast"/>
                    </w:trPr>
                    <w:tc>
                      <w:tcPr>
                        <w:tcW w:w="1400" w:type="dxa"/>
                        <w:tcBorders>
                          <w:top w:val="nil"/>
                          <w:left w:val="single" w:sz="12" w:space="0" w:color="000000"/>
                          <w:bottom w:val="nil"/>
                          <w:right w:val="single" w:sz="12" w:space="0" w:color="000000"/>
                        </w:tcBorders>
                      </w:tcPr>
                      <w:p>
                        <w:pPr>
                          <w:pStyle w:val="TableParagraph"/>
                          <w:spacing w:line="252" w:lineRule="exact"/>
                          <w:ind w:right="416"/>
                          <w:rPr>
                            <w:sz w:val="22"/>
                          </w:rPr>
                        </w:pPr>
                        <w:r>
                          <w:rPr>
                            <w:sz w:val="22"/>
                          </w:rPr>
                          <w:t>58</w:t>
                        </w:r>
                      </w:p>
                    </w:tc>
                    <w:tc>
                      <w:tcPr>
                        <w:tcW w:w="1220" w:type="dxa"/>
                        <w:tcBorders>
                          <w:top w:val="nil"/>
                          <w:left w:val="single" w:sz="12" w:space="0" w:color="000000"/>
                          <w:bottom w:val="nil"/>
                        </w:tcBorders>
                      </w:tcPr>
                      <w:p>
                        <w:pPr>
                          <w:pStyle w:val="TableParagraph"/>
                          <w:spacing w:line="252" w:lineRule="exact"/>
                          <w:ind w:left="208" w:right="52"/>
                          <w:jc w:val="center"/>
                          <w:rPr>
                            <w:sz w:val="22"/>
                          </w:rPr>
                        </w:pPr>
                        <w:r>
                          <w:rPr>
                            <w:sz w:val="22"/>
                          </w:rPr>
                          <w:t>1,530,909</w:t>
                        </w:r>
                      </w:p>
                    </w:tc>
                    <w:tc>
                      <w:tcPr>
                        <w:tcW w:w="960" w:type="dxa"/>
                        <w:tcBorders>
                          <w:top w:val="nil"/>
                          <w:bottom w:val="nil"/>
                          <w:right w:val="single" w:sz="12" w:space="0" w:color="000000"/>
                        </w:tcBorders>
                      </w:tcPr>
                      <w:p>
                        <w:pPr>
                          <w:pStyle w:val="TableParagraph"/>
                          <w:spacing w:line="252" w:lineRule="exact"/>
                          <w:ind w:right="56"/>
                          <w:rPr>
                            <w:sz w:val="22"/>
                          </w:rPr>
                        </w:pPr>
                        <w:r>
                          <w:rPr>
                            <w:w w:val="95"/>
                            <w:sz w:val="22"/>
                          </w:rPr>
                          <w:t>559</w:t>
                        </w:r>
                      </w:p>
                    </w:tc>
                    <w:tc>
                      <w:tcPr>
                        <w:tcW w:w="1227" w:type="dxa"/>
                        <w:tcBorders>
                          <w:top w:val="nil"/>
                          <w:left w:val="single" w:sz="12" w:space="0" w:color="000000"/>
                          <w:bottom w:val="nil"/>
                        </w:tcBorders>
                      </w:tcPr>
                      <w:p>
                        <w:pPr>
                          <w:pStyle w:val="TableParagraph"/>
                          <w:spacing w:before="6"/>
                          <w:ind w:right="61"/>
                          <w:rPr>
                            <w:sz w:val="22"/>
                          </w:rPr>
                        </w:pPr>
                        <w:r>
                          <w:rPr>
                            <w:sz w:val="22"/>
                          </w:rPr>
                          <w:t>950,858</w:t>
                        </w:r>
                      </w:p>
                    </w:tc>
                    <w:tc>
                      <w:tcPr>
                        <w:tcW w:w="982" w:type="dxa"/>
                        <w:tcBorders>
                          <w:top w:val="nil"/>
                          <w:bottom w:val="nil"/>
                        </w:tcBorders>
                      </w:tcPr>
                      <w:p>
                        <w:pPr>
                          <w:pStyle w:val="TableParagraph"/>
                          <w:spacing w:before="6"/>
                          <w:ind w:right="58"/>
                          <w:rPr>
                            <w:sz w:val="22"/>
                          </w:rPr>
                        </w:pPr>
                        <w:r>
                          <w:rPr>
                            <w:sz w:val="22"/>
                          </w:rPr>
                          <w:t>3,373</w:t>
                        </w:r>
                      </w:p>
                    </w:tc>
                    <w:tc>
                      <w:tcPr>
                        <w:tcW w:w="765" w:type="dxa"/>
                        <w:tcBorders>
                          <w:top w:val="nil"/>
                          <w:bottom w:val="nil"/>
                          <w:right w:val="single" w:sz="12" w:space="0" w:color="000000"/>
                        </w:tcBorders>
                      </w:tcPr>
                      <w:p>
                        <w:pPr>
                          <w:pStyle w:val="TableParagraph"/>
                          <w:spacing w:line="252" w:lineRule="exact"/>
                          <w:ind w:right="67"/>
                          <w:rPr>
                            <w:sz w:val="22"/>
                          </w:rPr>
                        </w:pPr>
                        <w:r>
                          <w:rPr>
                            <w:w w:val="110"/>
                            <w:sz w:val="22"/>
                          </w:rPr>
                          <w:t>62,l</w:t>
                        </w:r>
                      </w:p>
                    </w:tc>
                    <w:tc>
                      <w:tcPr>
                        <w:tcW w:w="1249" w:type="dxa"/>
                        <w:tcBorders>
                          <w:top w:val="nil"/>
                          <w:left w:val="single" w:sz="12" w:space="0" w:color="000000"/>
                          <w:bottom w:val="nil"/>
                        </w:tcBorders>
                      </w:tcPr>
                      <w:p>
                        <w:pPr>
                          <w:pStyle w:val="TableParagraph"/>
                          <w:spacing w:line="247" w:lineRule="exact" w:before="13"/>
                          <w:ind w:right="71"/>
                          <w:rPr>
                            <w:sz w:val="22"/>
                          </w:rPr>
                        </w:pPr>
                        <w:r>
                          <w:rPr>
                            <w:sz w:val="22"/>
                          </w:rPr>
                          <w:t>580,051</w:t>
                        </w:r>
                      </w:p>
                    </w:tc>
                    <w:tc>
                      <w:tcPr>
                        <w:tcW w:w="975" w:type="dxa"/>
                        <w:gridSpan w:val="2"/>
                        <w:tcBorders>
                          <w:top w:val="nil"/>
                          <w:bottom w:val="nil"/>
                          <w:right w:val="single" w:sz="12" w:space="0" w:color="000000"/>
                        </w:tcBorders>
                      </w:tcPr>
                      <w:p>
                        <w:pPr>
                          <w:pStyle w:val="TableParagraph"/>
                          <w:spacing w:line="240" w:lineRule="exact" w:before="20"/>
                          <w:ind w:left="266"/>
                          <w:jc w:val="left"/>
                          <w:rPr>
                            <w:sz w:val="22"/>
                          </w:rPr>
                        </w:pPr>
                        <w:r>
                          <w:rPr>
                            <w:rFonts w:ascii="Arial Unicode MS" w:hAnsi="Arial Unicode MS"/>
                            <w:sz w:val="18"/>
                          </w:rPr>
                          <w:t>―</w:t>
                        </w:r>
                        <w:r>
                          <w:rPr>
                            <w:sz w:val="22"/>
                          </w:rPr>
                          <w:t>2,814</w:t>
                        </w:r>
                      </w:p>
                    </w:tc>
                    <w:tc>
                      <w:tcPr>
                        <w:tcW w:w="758" w:type="dxa"/>
                        <w:tcBorders>
                          <w:top w:val="nil"/>
                          <w:left w:val="single" w:sz="12" w:space="0" w:color="000000"/>
                          <w:bottom w:val="nil"/>
                        </w:tcBorders>
                      </w:tcPr>
                      <w:p>
                        <w:pPr>
                          <w:pStyle w:val="TableParagraph"/>
                          <w:spacing w:line="240" w:lineRule="exact" w:before="20"/>
                          <w:ind w:right="69"/>
                          <w:rPr>
                            <w:sz w:val="22"/>
                          </w:rPr>
                        </w:pPr>
                        <w:r>
                          <w:rPr>
                            <w:sz w:val="22"/>
                          </w:rPr>
                          <w:t>37.9</w:t>
                        </w:r>
                      </w:p>
                    </w:tc>
                  </w:tr>
                  <w:tr>
                    <w:trPr>
                      <w:trHeight w:val="282" w:hRule="atLeast"/>
                    </w:trPr>
                    <w:tc>
                      <w:tcPr>
                        <w:tcW w:w="1400" w:type="dxa"/>
                        <w:tcBorders>
                          <w:top w:val="nil"/>
                          <w:bottom w:val="nil"/>
                        </w:tcBorders>
                      </w:tcPr>
                      <w:p>
                        <w:pPr>
                          <w:pStyle w:val="TableParagraph"/>
                          <w:ind w:right="436"/>
                          <w:rPr>
                            <w:sz w:val="22"/>
                          </w:rPr>
                        </w:pPr>
                        <w:r>
                          <w:rPr>
                            <w:sz w:val="22"/>
                          </w:rPr>
                          <w:t>59</w:t>
                        </w:r>
                      </w:p>
                    </w:tc>
                    <w:tc>
                      <w:tcPr>
                        <w:tcW w:w="1220" w:type="dxa"/>
                        <w:tcBorders>
                          <w:top w:val="nil"/>
                          <w:bottom w:val="nil"/>
                        </w:tcBorders>
                      </w:tcPr>
                      <w:p>
                        <w:pPr>
                          <w:pStyle w:val="TableParagraph"/>
                          <w:ind w:left="193" w:right="32"/>
                          <w:jc w:val="center"/>
                          <w:rPr>
                            <w:sz w:val="22"/>
                          </w:rPr>
                        </w:pPr>
                        <w:r>
                          <w:rPr>
                            <w:sz w:val="22"/>
                          </w:rPr>
                          <w:t>1,531,468</w:t>
                        </w:r>
                      </w:p>
                    </w:tc>
                    <w:tc>
                      <w:tcPr>
                        <w:tcW w:w="960" w:type="dxa"/>
                        <w:tcBorders>
                          <w:top w:val="nil"/>
                          <w:bottom w:val="nil"/>
                        </w:tcBorders>
                      </w:tcPr>
                      <w:p>
                        <w:pPr>
                          <w:pStyle w:val="TableParagraph"/>
                          <w:spacing w:line="248" w:lineRule="exact" w:before="14"/>
                          <w:ind w:right="68"/>
                          <w:rPr>
                            <w:sz w:val="22"/>
                          </w:rPr>
                        </w:pPr>
                        <w:r>
                          <w:rPr>
                            <w:rFonts w:ascii="Arial Unicode MS" w:hAnsi="Arial Unicode MS"/>
                            <w:sz w:val="18"/>
                          </w:rPr>
                          <w:t>―</w:t>
                        </w:r>
                        <w:r>
                          <w:rPr>
                            <w:sz w:val="22"/>
                          </w:rPr>
                          <w:t>2,482</w:t>
                        </w:r>
                      </w:p>
                    </w:tc>
                    <w:tc>
                      <w:tcPr>
                        <w:tcW w:w="1227" w:type="dxa"/>
                        <w:tcBorders>
                          <w:top w:val="nil"/>
                          <w:bottom w:val="nil"/>
                        </w:tcBorders>
                      </w:tcPr>
                      <w:p>
                        <w:pPr>
                          <w:pStyle w:val="TableParagraph"/>
                          <w:spacing w:before="7"/>
                          <w:ind w:right="76"/>
                          <w:rPr>
                            <w:sz w:val="22"/>
                          </w:rPr>
                        </w:pPr>
                        <w:r>
                          <w:rPr>
                            <w:sz w:val="22"/>
                          </w:rPr>
                          <w:t>954,231</w:t>
                        </w:r>
                      </w:p>
                    </w:tc>
                    <w:tc>
                      <w:tcPr>
                        <w:tcW w:w="982" w:type="dxa"/>
                        <w:tcBorders>
                          <w:top w:val="nil"/>
                          <w:bottom w:val="nil"/>
                        </w:tcBorders>
                      </w:tcPr>
                      <w:p>
                        <w:pPr>
                          <w:pStyle w:val="TableParagraph"/>
                          <w:spacing w:line="248" w:lineRule="exact" w:before="14"/>
                          <w:ind w:left="383"/>
                          <w:jc w:val="left"/>
                          <w:rPr>
                            <w:sz w:val="22"/>
                          </w:rPr>
                        </w:pPr>
                        <w:r>
                          <w:rPr>
                            <w:sz w:val="22"/>
                          </w:rPr>
                          <w:t>1,584</w:t>
                        </w:r>
                      </w:p>
                    </w:tc>
                    <w:tc>
                      <w:tcPr>
                        <w:tcW w:w="765" w:type="dxa"/>
                        <w:tcBorders>
                          <w:top w:val="nil"/>
                          <w:bottom w:val="nil"/>
                        </w:tcBorders>
                      </w:tcPr>
                      <w:p>
                        <w:pPr>
                          <w:pStyle w:val="TableParagraph"/>
                          <w:spacing w:line="256" w:lineRule="exact" w:before="6"/>
                          <w:ind w:right="93"/>
                          <w:rPr>
                            <w:sz w:val="22"/>
                          </w:rPr>
                        </w:pPr>
                        <w:r>
                          <w:rPr>
                            <w:spacing w:val="-9"/>
                            <w:w w:val="85"/>
                            <w:sz w:val="22"/>
                          </w:rPr>
                          <w:t>62</w:t>
                        </w:r>
                        <w:r>
                          <w:rPr>
                            <w:rFonts w:ascii="Arial Unicode MS" w:eastAsia="Arial Unicode MS" w:hint="eastAsia"/>
                            <w:spacing w:val="-70"/>
                            <w:w w:val="85"/>
                            <w:sz w:val="20"/>
                          </w:rPr>
                          <w:t>、</w:t>
                        </w:r>
                        <w:r>
                          <w:rPr>
                            <w:w w:val="85"/>
                            <w:sz w:val="22"/>
                          </w:rPr>
                          <w:t>3</w:t>
                        </w:r>
                      </w:p>
                    </w:tc>
                    <w:tc>
                      <w:tcPr>
                        <w:tcW w:w="1249" w:type="dxa"/>
                        <w:tcBorders>
                          <w:top w:val="nil"/>
                          <w:bottom w:val="nil"/>
                        </w:tcBorders>
                      </w:tcPr>
                      <w:p>
                        <w:pPr>
                          <w:pStyle w:val="TableParagraph"/>
                          <w:spacing w:line="248" w:lineRule="exact" w:before="14"/>
                          <w:ind w:right="86"/>
                          <w:rPr>
                            <w:sz w:val="22"/>
                          </w:rPr>
                        </w:pPr>
                        <w:r>
                          <w:rPr>
                            <w:sz w:val="22"/>
                          </w:rPr>
                          <w:t>577,237</w:t>
                        </w:r>
                      </w:p>
                    </w:tc>
                    <w:tc>
                      <w:tcPr>
                        <w:tcW w:w="975" w:type="dxa"/>
                        <w:gridSpan w:val="2"/>
                        <w:tcBorders>
                          <w:top w:val="nil"/>
                          <w:bottom w:val="nil"/>
                        </w:tcBorders>
                      </w:tcPr>
                      <w:p>
                        <w:pPr>
                          <w:pStyle w:val="TableParagraph"/>
                          <w:spacing w:line="248" w:lineRule="exact" w:before="14"/>
                          <w:ind w:left="254"/>
                          <w:jc w:val="left"/>
                          <w:rPr>
                            <w:sz w:val="22"/>
                          </w:rPr>
                        </w:pPr>
                        <w:r>
                          <w:rPr>
                            <w:w w:val="110"/>
                            <w:sz w:val="22"/>
                          </w:rPr>
                          <w:t>-4,066</w:t>
                        </w:r>
                      </w:p>
                    </w:tc>
                    <w:tc>
                      <w:tcPr>
                        <w:tcW w:w="758" w:type="dxa"/>
                        <w:tcBorders>
                          <w:top w:val="nil"/>
                          <w:bottom w:val="nil"/>
                        </w:tcBorders>
                      </w:tcPr>
                      <w:p>
                        <w:pPr>
                          <w:pStyle w:val="TableParagraph"/>
                          <w:spacing w:line="241" w:lineRule="exact" w:before="21"/>
                          <w:ind w:right="76"/>
                          <w:rPr>
                            <w:sz w:val="22"/>
                          </w:rPr>
                        </w:pPr>
                        <w:r>
                          <w:rPr>
                            <w:sz w:val="22"/>
                          </w:rPr>
                          <w:t>37.7</w:t>
                        </w:r>
                      </w:p>
                    </w:tc>
                  </w:tr>
                  <w:tr>
                    <w:trPr>
                      <w:trHeight w:val="284" w:hRule="atLeast"/>
                    </w:trPr>
                    <w:tc>
                      <w:tcPr>
                        <w:tcW w:w="1400" w:type="dxa"/>
                        <w:tcBorders>
                          <w:top w:val="nil"/>
                          <w:bottom w:val="nil"/>
                        </w:tcBorders>
                      </w:tcPr>
                      <w:p>
                        <w:pPr>
                          <w:pStyle w:val="TableParagraph"/>
                          <w:spacing w:line="252" w:lineRule="exact"/>
                          <w:ind w:right="435"/>
                          <w:rPr>
                            <w:sz w:val="22"/>
                          </w:rPr>
                        </w:pPr>
                        <w:r>
                          <w:rPr>
                            <w:sz w:val="22"/>
                          </w:rPr>
                          <w:t>60</w:t>
                        </w:r>
                      </w:p>
                    </w:tc>
                    <w:tc>
                      <w:tcPr>
                        <w:tcW w:w="1220" w:type="dxa"/>
                        <w:tcBorders>
                          <w:top w:val="nil"/>
                          <w:bottom w:val="nil"/>
                        </w:tcBorders>
                      </w:tcPr>
                      <w:p>
                        <w:pPr>
                          <w:pStyle w:val="TableParagraph"/>
                          <w:spacing w:before="6"/>
                          <w:ind w:left="193" w:right="32"/>
                          <w:jc w:val="center"/>
                          <w:rPr>
                            <w:sz w:val="22"/>
                          </w:rPr>
                        </w:pPr>
                        <w:r>
                          <w:rPr>
                            <w:sz w:val="22"/>
                          </w:rPr>
                          <w:t>1,528,986</w:t>
                        </w:r>
                      </w:p>
                    </w:tc>
                    <w:tc>
                      <w:tcPr>
                        <w:tcW w:w="960" w:type="dxa"/>
                        <w:tcBorders>
                          <w:top w:val="nil"/>
                          <w:bottom w:val="nil"/>
                        </w:tcBorders>
                      </w:tcPr>
                      <w:p>
                        <w:pPr>
                          <w:pStyle w:val="TableParagraph"/>
                          <w:spacing w:line="252" w:lineRule="exact"/>
                          <w:ind w:right="62"/>
                          <w:rPr>
                            <w:sz w:val="22"/>
                          </w:rPr>
                        </w:pPr>
                        <w:r>
                          <w:rPr>
                            <w:rFonts w:ascii="Arial Unicode MS" w:hAnsi="Arial Unicode MS"/>
                            <w:sz w:val="9"/>
                          </w:rPr>
                          <w:t>— </w:t>
                        </w:r>
                        <w:r>
                          <w:rPr>
                            <w:sz w:val="22"/>
                          </w:rPr>
                          <w:t>3,432</w:t>
                        </w:r>
                      </w:p>
                    </w:tc>
                    <w:tc>
                      <w:tcPr>
                        <w:tcW w:w="1227" w:type="dxa"/>
                        <w:tcBorders>
                          <w:top w:val="nil"/>
                          <w:bottom w:val="nil"/>
                        </w:tcBorders>
                      </w:tcPr>
                      <w:p>
                        <w:pPr>
                          <w:pStyle w:val="TableParagraph"/>
                          <w:spacing w:before="6"/>
                          <w:ind w:right="68"/>
                          <w:rPr>
                            <w:sz w:val="22"/>
                          </w:rPr>
                        </w:pPr>
                        <w:r>
                          <w:rPr>
                            <w:sz w:val="22"/>
                          </w:rPr>
                          <w:t>955,815</w:t>
                        </w:r>
                      </w:p>
                    </w:tc>
                    <w:tc>
                      <w:tcPr>
                        <w:tcW w:w="982" w:type="dxa"/>
                        <w:tcBorders>
                          <w:top w:val="nil"/>
                          <w:bottom w:val="nil"/>
                        </w:tcBorders>
                      </w:tcPr>
                      <w:p>
                        <w:pPr>
                          <w:pStyle w:val="TableParagraph"/>
                          <w:spacing w:line="244" w:lineRule="exact" w:before="20"/>
                          <w:ind w:right="70"/>
                          <w:rPr>
                            <w:sz w:val="22"/>
                          </w:rPr>
                        </w:pPr>
                        <w:r>
                          <w:rPr>
                            <w:sz w:val="22"/>
                          </w:rPr>
                          <w:t>894</w:t>
                        </w:r>
                      </w:p>
                    </w:tc>
                    <w:tc>
                      <w:tcPr>
                        <w:tcW w:w="765" w:type="dxa"/>
                        <w:tcBorders>
                          <w:top w:val="nil"/>
                          <w:bottom w:val="nil"/>
                        </w:tcBorders>
                      </w:tcPr>
                      <w:p>
                        <w:pPr>
                          <w:pStyle w:val="TableParagraph"/>
                          <w:spacing w:line="244" w:lineRule="exact" w:before="20"/>
                          <w:ind w:right="60"/>
                          <w:rPr>
                            <w:sz w:val="22"/>
                          </w:rPr>
                        </w:pPr>
                        <w:r>
                          <w:rPr>
                            <w:sz w:val="22"/>
                          </w:rPr>
                          <w:t>62.5</w:t>
                        </w:r>
                      </w:p>
                    </w:tc>
                    <w:tc>
                      <w:tcPr>
                        <w:tcW w:w="1249" w:type="dxa"/>
                        <w:tcBorders>
                          <w:top w:val="nil"/>
                          <w:bottom w:val="nil"/>
                        </w:tcBorders>
                      </w:tcPr>
                      <w:p>
                        <w:pPr>
                          <w:pStyle w:val="TableParagraph"/>
                          <w:spacing w:line="252" w:lineRule="exact" w:before="13"/>
                          <w:ind w:right="78"/>
                          <w:rPr>
                            <w:sz w:val="22"/>
                          </w:rPr>
                        </w:pPr>
                        <w:r>
                          <w:rPr>
                            <w:sz w:val="22"/>
                          </w:rPr>
                          <w:t>573,171</w:t>
                        </w:r>
                      </w:p>
                    </w:tc>
                    <w:tc>
                      <w:tcPr>
                        <w:tcW w:w="975" w:type="dxa"/>
                        <w:gridSpan w:val="2"/>
                        <w:tcBorders>
                          <w:top w:val="nil"/>
                          <w:bottom w:val="nil"/>
                        </w:tcBorders>
                      </w:tcPr>
                      <w:p>
                        <w:pPr>
                          <w:pStyle w:val="TableParagraph"/>
                          <w:spacing w:line="252" w:lineRule="exact" w:before="13"/>
                          <w:ind w:left="262"/>
                          <w:jc w:val="left"/>
                          <w:rPr>
                            <w:sz w:val="22"/>
                          </w:rPr>
                        </w:pPr>
                        <w:r>
                          <w:rPr>
                            <w:w w:val="110"/>
                            <w:sz w:val="22"/>
                          </w:rPr>
                          <w:t>-4,326</w:t>
                        </w:r>
                      </w:p>
                    </w:tc>
                    <w:tc>
                      <w:tcPr>
                        <w:tcW w:w="758" w:type="dxa"/>
                        <w:tcBorders>
                          <w:top w:val="nil"/>
                          <w:bottom w:val="nil"/>
                        </w:tcBorders>
                      </w:tcPr>
                      <w:p>
                        <w:pPr>
                          <w:pStyle w:val="TableParagraph"/>
                          <w:spacing w:line="237" w:lineRule="exact" w:before="27"/>
                          <w:ind w:right="61"/>
                          <w:rPr>
                            <w:sz w:val="22"/>
                          </w:rPr>
                        </w:pPr>
                        <w:r>
                          <w:rPr>
                            <w:sz w:val="22"/>
                          </w:rPr>
                          <w:t>37.5</w:t>
                        </w:r>
                      </w:p>
                    </w:tc>
                  </w:tr>
                  <w:tr>
                    <w:trPr>
                      <w:trHeight w:val="288" w:hRule="atLeast"/>
                    </w:trPr>
                    <w:tc>
                      <w:tcPr>
                        <w:tcW w:w="1400" w:type="dxa"/>
                        <w:tcBorders>
                          <w:top w:val="nil"/>
                          <w:left w:val="single" w:sz="12" w:space="0" w:color="000000"/>
                          <w:bottom w:val="nil"/>
                          <w:right w:val="single" w:sz="12" w:space="0" w:color="000000"/>
                        </w:tcBorders>
                      </w:tcPr>
                      <w:p>
                        <w:pPr>
                          <w:pStyle w:val="TableParagraph"/>
                          <w:spacing w:before="2"/>
                          <w:ind w:right="416"/>
                          <w:rPr>
                            <w:sz w:val="22"/>
                          </w:rPr>
                        </w:pPr>
                        <w:r>
                          <w:rPr>
                            <w:sz w:val="22"/>
                          </w:rPr>
                          <w:t>61</w:t>
                        </w:r>
                      </w:p>
                    </w:tc>
                    <w:tc>
                      <w:tcPr>
                        <w:tcW w:w="1220" w:type="dxa"/>
                        <w:tcBorders>
                          <w:top w:val="nil"/>
                          <w:left w:val="single" w:sz="12" w:space="0" w:color="000000"/>
                          <w:bottom w:val="nil"/>
                        </w:tcBorders>
                      </w:tcPr>
                      <w:p>
                        <w:pPr>
                          <w:pStyle w:val="TableParagraph"/>
                          <w:spacing w:before="2"/>
                          <w:ind w:left="208" w:right="57"/>
                          <w:jc w:val="center"/>
                          <w:rPr>
                            <w:sz w:val="22"/>
                          </w:rPr>
                        </w:pPr>
                        <w:r>
                          <w:rPr>
                            <w:sz w:val="22"/>
                          </w:rPr>
                          <w:t>1,525,481</w:t>
                        </w:r>
                      </w:p>
                    </w:tc>
                    <w:tc>
                      <w:tcPr>
                        <w:tcW w:w="960" w:type="dxa"/>
                        <w:tcBorders>
                          <w:top w:val="nil"/>
                          <w:bottom w:val="nil"/>
                          <w:right w:val="single" w:sz="12" w:space="0" w:color="000000"/>
                        </w:tcBorders>
                      </w:tcPr>
                      <w:p>
                        <w:pPr>
                          <w:pStyle w:val="TableParagraph"/>
                          <w:spacing w:line="248" w:lineRule="exact"/>
                          <w:ind w:right="60"/>
                          <w:rPr>
                            <w:sz w:val="22"/>
                          </w:rPr>
                        </w:pPr>
                        <w:r>
                          <w:rPr>
                            <w:w w:val="105"/>
                            <w:sz w:val="22"/>
                          </w:rPr>
                          <w:t>-4,925</w:t>
                        </w:r>
                      </w:p>
                    </w:tc>
                    <w:tc>
                      <w:tcPr>
                        <w:tcW w:w="1227" w:type="dxa"/>
                        <w:tcBorders>
                          <w:top w:val="nil"/>
                          <w:left w:val="single" w:sz="12" w:space="0" w:color="000000"/>
                          <w:bottom w:val="nil"/>
                        </w:tcBorders>
                      </w:tcPr>
                      <w:p>
                        <w:pPr>
                          <w:pStyle w:val="TableParagraph"/>
                          <w:spacing w:before="9"/>
                          <w:ind w:right="76"/>
                          <w:rPr>
                            <w:sz w:val="22"/>
                          </w:rPr>
                        </w:pPr>
                        <w:r>
                          <w:rPr>
                            <w:sz w:val="22"/>
                          </w:rPr>
                          <w:t>955,176</w:t>
                        </w:r>
                      </w:p>
                    </w:tc>
                    <w:tc>
                      <w:tcPr>
                        <w:tcW w:w="982" w:type="dxa"/>
                        <w:tcBorders>
                          <w:top w:val="nil"/>
                          <w:bottom w:val="nil"/>
                          <w:right w:val="single" w:sz="12" w:space="0" w:color="000000"/>
                        </w:tcBorders>
                      </w:tcPr>
                      <w:p>
                        <w:pPr>
                          <w:pStyle w:val="TableParagraph"/>
                          <w:spacing w:line="248" w:lineRule="exact"/>
                          <w:ind w:right="53"/>
                          <w:rPr>
                            <w:sz w:val="22"/>
                          </w:rPr>
                        </w:pPr>
                        <w:r>
                          <w:rPr>
                            <w:w w:val="120"/>
                            <w:sz w:val="22"/>
                          </w:rPr>
                          <w:t>-]66</w:t>
                        </w:r>
                      </w:p>
                    </w:tc>
                    <w:tc>
                      <w:tcPr>
                        <w:tcW w:w="765" w:type="dxa"/>
                        <w:tcBorders>
                          <w:top w:val="nil"/>
                          <w:left w:val="single" w:sz="12" w:space="0" w:color="000000"/>
                          <w:bottom w:val="nil"/>
                        </w:tcBorders>
                      </w:tcPr>
                      <w:p>
                        <w:pPr>
                          <w:pStyle w:val="TableParagraph"/>
                          <w:spacing w:line="260" w:lineRule="exact" w:before="8"/>
                          <w:ind w:right="54"/>
                          <w:rPr>
                            <w:sz w:val="22"/>
                          </w:rPr>
                        </w:pPr>
                        <w:r>
                          <w:rPr>
                            <w:w w:val="90"/>
                            <w:sz w:val="22"/>
                          </w:rPr>
                          <w:t>62</w:t>
                        </w:r>
                        <w:r>
                          <w:rPr>
                            <w:rFonts w:ascii="Arial Unicode MS" w:eastAsia="Arial Unicode MS" w:hint="eastAsia"/>
                            <w:spacing w:val="-78"/>
                            <w:w w:val="90"/>
                            <w:sz w:val="20"/>
                          </w:rPr>
                          <w:t>、</w:t>
                        </w:r>
                        <w:r>
                          <w:rPr>
                            <w:w w:val="90"/>
                            <w:sz w:val="22"/>
                          </w:rPr>
                          <w:t>6</w:t>
                        </w:r>
                      </w:p>
                    </w:tc>
                    <w:tc>
                      <w:tcPr>
                        <w:tcW w:w="1249" w:type="dxa"/>
                        <w:tcBorders>
                          <w:top w:val="nil"/>
                          <w:bottom w:val="nil"/>
                        </w:tcBorders>
                      </w:tcPr>
                      <w:p>
                        <w:pPr>
                          <w:pStyle w:val="TableParagraph"/>
                          <w:spacing w:line="252" w:lineRule="exact" w:before="17"/>
                          <w:ind w:right="79"/>
                          <w:rPr>
                            <w:sz w:val="22"/>
                          </w:rPr>
                        </w:pPr>
                        <w:r>
                          <w:rPr>
                            <w:sz w:val="22"/>
                          </w:rPr>
                          <w:t>570,305</w:t>
                        </w:r>
                      </w:p>
                    </w:tc>
                    <w:tc>
                      <w:tcPr>
                        <w:tcW w:w="975" w:type="dxa"/>
                        <w:gridSpan w:val="2"/>
                        <w:tcBorders>
                          <w:top w:val="nil"/>
                          <w:bottom w:val="nil"/>
                        </w:tcBorders>
                      </w:tcPr>
                      <w:p>
                        <w:pPr>
                          <w:pStyle w:val="TableParagraph"/>
                          <w:spacing w:line="252" w:lineRule="exact" w:before="17"/>
                          <w:ind w:left="262"/>
                          <w:jc w:val="left"/>
                          <w:rPr>
                            <w:sz w:val="22"/>
                          </w:rPr>
                        </w:pPr>
                        <w:r>
                          <w:rPr>
                            <w:sz w:val="22"/>
                          </w:rPr>
                          <w:t>-4, 759</w:t>
                        </w:r>
                      </w:p>
                    </w:tc>
                    <w:tc>
                      <w:tcPr>
                        <w:tcW w:w="758" w:type="dxa"/>
                        <w:tcBorders>
                          <w:top w:val="nil"/>
                          <w:bottom w:val="nil"/>
                          <w:right w:val="single" w:sz="12" w:space="0" w:color="000000"/>
                        </w:tcBorders>
                      </w:tcPr>
                      <w:p>
                        <w:pPr>
                          <w:pStyle w:val="TableParagraph"/>
                          <w:spacing w:line="244" w:lineRule="exact" w:before="24"/>
                          <w:ind w:right="59"/>
                          <w:rPr>
                            <w:sz w:val="22"/>
                          </w:rPr>
                        </w:pPr>
                        <w:r>
                          <w:rPr>
                            <w:sz w:val="22"/>
                          </w:rPr>
                          <w:t>37.4</w:t>
                        </w:r>
                      </w:p>
                    </w:tc>
                  </w:tr>
                  <w:tr>
                    <w:trPr>
                      <w:trHeight w:val="284" w:hRule="atLeast"/>
                    </w:trPr>
                    <w:tc>
                      <w:tcPr>
                        <w:tcW w:w="1400" w:type="dxa"/>
                        <w:tcBorders>
                          <w:top w:val="nil"/>
                          <w:bottom w:val="nil"/>
                        </w:tcBorders>
                      </w:tcPr>
                      <w:p>
                        <w:pPr>
                          <w:pStyle w:val="TableParagraph"/>
                          <w:spacing w:before="2"/>
                          <w:ind w:right="430"/>
                          <w:rPr>
                            <w:sz w:val="22"/>
                          </w:rPr>
                        </w:pPr>
                        <w:r>
                          <w:rPr>
                            <w:sz w:val="22"/>
                          </w:rPr>
                          <w:t>62</w:t>
                        </w:r>
                      </w:p>
                    </w:tc>
                    <w:tc>
                      <w:tcPr>
                        <w:tcW w:w="1220" w:type="dxa"/>
                        <w:tcBorders>
                          <w:top w:val="nil"/>
                          <w:bottom w:val="nil"/>
                        </w:tcBorders>
                      </w:tcPr>
                      <w:p>
                        <w:pPr>
                          <w:pStyle w:val="TableParagraph"/>
                          <w:spacing w:before="2"/>
                          <w:ind w:left="201" w:right="32"/>
                          <w:jc w:val="center"/>
                          <w:rPr>
                            <w:sz w:val="22"/>
                          </w:rPr>
                        </w:pPr>
                        <w:r>
                          <w:rPr>
                            <w:sz w:val="22"/>
                          </w:rPr>
                          <w:t>1,520,556</w:t>
                        </w:r>
                      </w:p>
                    </w:tc>
                    <w:tc>
                      <w:tcPr>
                        <w:tcW w:w="960" w:type="dxa"/>
                        <w:tcBorders>
                          <w:top w:val="nil"/>
                          <w:bottom w:val="nil"/>
                        </w:tcBorders>
                      </w:tcPr>
                      <w:p>
                        <w:pPr>
                          <w:pStyle w:val="TableParagraph"/>
                          <w:spacing w:before="2"/>
                          <w:ind w:right="34"/>
                          <w:rPr>
                            <w:sz w:val="22"/>
                          </w:rPr>
                        </w:pPr>
                        <w:r>
                          <w:rPr>
                            <w:rFonts w:ascii="Arial Unicode MS" w:eastAsia="Arial Unicode MS" w:hint="eastAsia"/>
                            <w:sz w:val="17"/>
                          </w:rPr>
                          <w:t>一</w:t>
                        </w:r>
                        <w:r>
                          <w:rPr>
                            <w:sz w:val="22"/>
                          </w:rPr>
                          <w:t>5,349</w:t>
                        </w:r>
                      </w:p>
                    </w:tc>
                    <w:tc>
                      <w:tcPr>
                        <w:tcW w:w="1227" w:type="dxa"/>
                        <w:tcBorders>
                          <w:top w:val="nil"/>
                          <w:bottom w:val="nil"/>
                        </w:tcBorders>
                      </w:tcPr>
                      <w:p>
                        <w:pPr>
                          <w:pStyle w:val="TableParagraph"/>
                          <w:spacing w:before="9"/>
                          <w:ind w:right="68"/>
                          <w:rPr>
                            <w:sz w:val="22"/>
                          </w:rPr>
                        </w:pPr>
                        <w:r>
                          <w:rPr>
                            <w:sz w:val="22"/>
                          </w:rPr>
                          <w:t>955,010</w:t>
                        </w:r>
                      </w:p>
                    </w:tc>
                    <w:tc>
                      <w:tcPr>
                        <w:tcW w:w="982" w:type="dxa"/>
                        <w:tcBorders>
                          <w:top w:val="nil"/>
                          <w:bottom w:val="nil"/>
                        </w:tcBorders>
                      </w:tcPr>
                      <w:p>
                        <w:pPr>
                          <w:pStyle w:val="TableParagraph"/>
                          <w:spacing w:line="248" w:lineRule="exact" w:before="17"/>
                          <w:ind w:right="33"/>
                          <w:rPr>
                            <w:sz w:val="22"/>
                          </w:rPr>
                        </w:pPr>
                        <w:r>
                          <w:rPr>
                            <w:rFonts w:ascii="Arial Unicode MS" w:eastAsia="Arial Unicode MS" w:hint="eastAsia"/>
                            <w:w w:val="95"/>
                            <w:sz w:val="17"/>
                          </w:rPr>
                          <w:t>一</w:t>
                        </w:r>
                        <w:r>
                          <w:rPr>
                            <w:w w:val="95"/>
                            <w:sz w:val="22"/>
                          </w:rPr>
                          <w:t>512</w:t>
                        </w:r>
                      </w:p>
                    </w:tc>
                    <w:tc>
                      <w:tcPr>
                        <w:tcW w:w="765" w:type="dxa"/>
                        <w:tcBorders>
                          <w:top w:val="nil"/>
                          <w:bottom w:val="nil"/>
                        </w:tcBorders>
                      </w:tcPr>
                      <w:p>
                        <w:pPr>
                          <w:pStyle w:val="TableParagraph"/>
                          <w:spacing w:line="248" w:lineRule="exact" w:before="17"/>
                          <w:ind w:right="56"/>
                          <w:rPr>
                            <w:sz w:val="22"/>
                          </w:rPr>
                        </w:pPr>
                        <w:r>
                          <w:rPr>
                            <w:w w:val="105"/>
                            <w:sz w:val="22"/>
                          </w:rPr>
                          <w:t>62.8</w:t>
                        </w:r>
                      </w:p>
                    </w:tc>
                    <w:tc>
                      <w:tcPr>
                        <w:tcW w:w="1249" w:type="dxa"/>
                        <w:tcBorders>
                          <w:top w:val="nil"/>
                          <w:bottom w:val="nil"/>
                        </w:tcBorders>
                      </w:tcPr>
                      <w:p>
                        <w:pPr>
                          <w:pStyle w:val="TableParagraph"/>
                          <w:spacing w:line="248" w:lineRule="exact" w:before="17"/>
                          <w:ind w:right="78"/>
                          <w:rPr>
                            <w:sz w:val="22"/>
                          </w:rPr>
                        </w:pPr>
                        <w:r>
                          <w:rPr>
                            <w:sz w:val="22"/>
                          </w:rPr>
                          <w:t>565,546</w:t>
                        </w:r>
                      </w:p>
                    </w:tc>
                    <w:tc>
                      <w:tcPr>
                        <w:tcW w:w="975" w:type="dxa"/>
                        <w:gridSpan w:val="2"/>
                        <w:tcBorders>
                          <w:top w:val="nil"/>
                          <w:bottom w:val="nil"/>
                        </w:tcBorders>
                      </w:tcPr>
                      <w:p>
                        <w:pPr>
                          <w:pStyle w:val="TableParagraph"/>
                          <w:spacing w:line="248" w:lineRule="exact" w:before="17"/>
                          <w:ind w:left="262"/>
                          <w:jc w:val="left"/>
                          <w:rPr>
                            <w:sz w:val="22"/>
                          </w:rPr>
                        </w:pPr>
                        <w:r>
                          <w:rPr>
                            <w:w w:val="110"/>
                            <w:sz w:val="22"/>
                          </w:rPr>
                          <w:t>-4,837</w:t>
                        </w:r>
                      </w:p>
                    </w:tc>
                    <w:tc>
                      <w:tcPr>
                        <w:tcW w:w="758" w:type="dxa"/>
                        <w:tcBorders>
                          <w:top w:val="nil"/>
                          <w:bottom w:val="nil"/>
                          <w:right w:val="single" w:sz="12" w:space="0" w:color="000000"/>
                        </w:tcBorders>
                      </w:tcPr>
                      <w:p>
                        <w:pPr>
                          <w:pStyle w:val="TableParagraph"/>
                          <w:spacing w:line="241" w:lineRule="exact" w:before="24"/>
                          <w:ind w:right="59"/>
                          <w:rPr>
                            <w:sz w:val="22"/>
                          </w:rPr>
                        </w:pPr>
                        <w:r>
                          <w:rPr>
                            <w:sz w:val="22"/>
                          </w:rPr>
                          <w:t>37.2</w:t>
                        </w:r>
                      </w:p>
                    </w:tc>
                  </w:tr>
                  <w:tr>
                    <w:trPr>
                      <w:trHeight w:val="283" w:hRule="atLeast"/>
                    </w:trPr>
                    <w:tc>
                      <w:tcPr>
                        <w:tcW w:w="1400" w:type="dxa"/>
                        <w:tcBorders>
                          <w:top w:val="nil"/>
                          <w:bottom w:val="nil"/>
                        </w:tcBorders>
                      </w:tcPr>
                      <w:p>
                        <w:pPr>
                          <w:pStyle w:val="TableParagraph"/>
                          <w:spacing w:before="6"/>
                          <w:ind w:right="435"/>
                          <w:rPr>
                            <w:sz w:val="22"/>
                          </w:rPr>
                        </w:pPr>
                        <w:r>
                          <w:rPr>
                            <w:sz w:val="22"/>
                          </w:rPr>
                          <w:t>63</w:t>
                        </w:r>
                      </w:p>
                    </w:tc>
                    <w:tc>
                      <w:tcPr>
                        <w:tcW w:w="1220" w:type="dxa"/>
                        <w:tcBorders>
                          <w:top w:val="nil"/>
                          <w:bottom w:val="nil"/>
                        </w:tcBorders>
                      </w:tcPr>
                      <w:p>
                        <w:pPr>
                          <w:pStyle w:val="TableParagraph"/>
                          <w:spacing w:before="6"/>
                          <w:ind w:left="193" w:right="32"/>
                          <w:jc w:val="center"/>
                          <w:rPr>
                            <w:sz w:val="22"/>
                          </w:rPr>
                        </w:pPr>
                        <w:r>
                          <w:rPr>
                            <w:sz w:val="22"/>
                          </w:rPr>
                          <w:t>1,515,207</w:t>
                        </w:r>
                      </w:p>
                    </w:tc>
                    <w:tc>
                      <w:tcPr>
                        <w:tcW w:w="960" w:type="dxa"/>
                        <w:tcBorders>
                          <w:top w:val="nil"/>
                          <w:bottom w:val="nil"/>
                        </w:tcBorders>
                      </w:tcPr>
                      <w:p>
                        <w:pPr>
                          <w:pStyle w:val="TableParagraph"/>
                          <w:spacing w:line="252" w:lineRule="exact"/>
                          <w:ind w:right="65"/>
                          <w:rPr>
                            <w:sz w:val="22"/>
                          </w:rPr>
                        </w:pPr>
                        <w:r>
                          <w:rPr>
                            <w:w w:val="110"/>
                            <w:sz w:val="22"/>
                          </w:rPr>
                          <w:t>-6,353</w:t>
                        </w:r>
                      </w:p>
                    </w:tc>
                    <w:tc>
                      <w:tcPr>
                        <w:tcW w:w="1227" w:type="dxa"/>
                        <w:tcBorders>
                          <w:top w:val="nil"/>
                          <w:bottom w:val="nil"/>
                        </w:tcBorders>
                      </w:tcPr>
                      <w:p>
                        <w:pPr>
                          <w:pStyle w:val="TableParagraph"/>
                          <w:spacing w:line="250" w:lineRule="exact" w:before="13"/>
                          <w:ind w:right="68"/>
                          <w:rPr>
                            <w:sz w:val="22"/>
                          </w:rPr>
                        </w:pPr>
                        <w:r>
                          <w:rPr>
                            <w:sz w:val="22"/>
                          </w:rPr>
                          <w:t>954,498</w:t>
                        </w:r>
                      </w:p>
                    </w:tc>
                    <w:tc>
                      <w:tcPr>
                        <w:tcW w:w="982" w:type="dxa"/>
                        <w:tcBorders>
                          <w:top w:val="nil"/>
                          <w:bottom w:val="nil"/>
                        </w:tcBorders>
                      </w:tcPr>
                      <w:p>
                        <w:pPr>
                          <w:pStyle w:val="TableParagraph"/>
                          <w:spacing w:before="6"/>
                          <w:ind w:right="67"/>
                          <w:rPr>
                            <w:sz w:val="22"/>
                          </w:rPr>
                        </w:pPr>
                        <w:r>
                          <w:rPr>
                            <w:w w:val="110"/>
                            <w:sz w:val="22"/>
                          </w:rPr>
                          <w:t>-124</w:t>
                        </w:r>
                      </w:p>
                    </w:tc>
                    <w:tc>
                      <w:tcPr>
                        <w:tcW w:w="765" w:type="dxa"/>
                        <w:tcBorders>
                          <w:top w:val="nil"/>
                          <w:bottom w:val="nil"/>
                        </w:tcBorders>
                      </w:tcPr>
                      <w:p>
                        <w:pPr>
                          <w:pStyle w:val="TableParagraph"/>
                          <w:spacing w:line="243" w:lineRule="exact" w:before="20"/>
                          <w:ind w:right="60"/>
                          <w:rPr>
                            <w:sz w:val="22"/>
                          </w:rPr>
                        </w:pPr>
                        <w:r>
                          <w:rPr>
                            <w:sz w:val="22"/>
                          </w:rPr>
                          <w:t>63.0</w:t>
                        </w:r>
                      </w:p>
                    </w:tc>
                    <w:tc>
                      <w:tcPr>
                        <w:tcW w:w="1249" w:type="dxa"/>
                        <w:tcBorders>
                          <w:top w:val="nil"/>
                          <w:bottom w:val="nil"/>
                        </w:tcBorders>
                      </w:tcPr>
                      <w:p>
                        <w:pPr>
                          <w:pStyle w:val="TableParagraph"/>
                          <w:spacing w:line="243" w:lineRule="exact" w:before="20"/>
                          <w:ind w:right="78"/>
                          <w:rPr>
                            <w:sz w:val="22"/>
                          </w:rPr>
                        </w:pPr>
                        <w:r>
                          <w:rPr>
                            <w:sz w:val="22"/>
                          </w:rPr>
                          <w:t>560,709</w:t>
                        </w:r>
                      </w:p>
                    </w:tc>
                    <w:tc>
                      <w:tcPr>
                        <w:tcW w:w="975" w:type="dxa"/>
                        <w:gridSpan w:val="2"/>
                        <w:tcBorders>
                          <w:top w:val="nil"/>
                          <w:bottom w:val="nil"/>
                          <w:right w:val="single" w:sz="12" w:space="0" w:color="000000"/>
                        </w:tcBorders>
                      </w:tcPr>
                      <w:p>
                        <w:pPr>
                          <w:pStyle w:val="TableParagraph"/>
                          <w:spacing w:line="243" w:lineRule="exact" w:before="20"/>
                          <w:ind w:left="262"/>
                          <w:jc w:val="left"/>
                          <w:rPr>
                            <w:sz w:val="22"/>
                          </w:rPr>
                        </w:pPr>
                        <w:r>
                          <w:rPr>
                            <w:w w:val="110"/>
                            <w:sz w:val="22"/>
                          </w:rPr>
                          <w:t>-6,229</w:t>
                        </w:r>
                      </w:p>
                    </w:tc>
                    <w:tc>
                      <w:tcPr>
                        <w:tcW w:w="758" w:type="dxa"/>
                        <w:tcBorders>
                          <w:top w:val="nil"/>
                          <w:left w:val="single" w:sz="12" w:space="0" w:color="000000"/>
                          <w:bottom w:val="nil"/>
                        </w:tcBorders>
                      </w:tcPr>
                      <w:p>
                        <w:pPr>
                          <w:pStyle w:val="TableParagraph"/>
                          <w:spacing w:line="236" w:lineRule="exact" w:before="27"/>
                          <w:ind w:right="69"/>
                          <w:rPr>
                            <w:sz w:val="22"/>
                          </w:rPr>
                        </w:pPr>
                        <w:r>
                          <w:rPr>
                            <w:sz w:val="22"/>
                          </w:rPr>
                          <w:t>37.0</w:t>
                        </w:r>
                      </w:p>
                    </w:tc>
                  </w:tr>
                  <w:tr>
                    <w:trPr>
                      <w:trHeight w:val="297" w:hRule="atLeast"/>
                    </w:trPr>
                    <w:tc>
                      <w:tcPr>
                        <w:tcW w:w="1400" w:type="dxa"/>
                        <w:tcBorders>
                          <w:top w:val="nil"/>
                          <w:left w:val="single" w:sz="12" w:space="0" w:color="000000"/>
                          <w:bottom w:val="nil"/>
                        </w:tcBorders>
                      </w:tcPr>
                      <w:p>
                        <w:pPr>
                          <w:pStyle w:val="TableParagraph"/>
                          <w:tabs>
                            <w:tab w:pos="692" w:val="left" w:leader="none"/>
                          </w:tabs>
                          <w:spacing w:line="274" w:lineRule="exact" w:before="3"/>
                          <w:ind w:right="442"/>
                          <w:rPr>
                            <w:rFonts w:ascii="Arial Unicode MS" w:eastAsia="Arial Unicode MS" w:hint="eastAsia"/>
                            <w:sz w:val="16"/>
                          </w:rPr>
                        </w:pPr>
                        <w:r>
                          <w:rPr>
                            <w:rFonts w:ascii="Arial Unicode MS" w:eastAsia="Arial Unicode MS" w:hint="eastAsia"/>
                            <w:sz w:val="20"/>
                          </w:rPr>
                          <w:t>平成</w:t>
                          <w:tab/>
                        </w:r>
                        <w:r>
                          <w:rPr>
                            <w:rFonts w:ascii="Arial Unicode MS" w:eastAsia="Arial Unicode MS" w:hint="eastAsia"/>
                            <w:position w:val="-1"/>
                            <w:sz w:val="16"/>
                          </w:rPr>
                          <w:t>プ</w:t>
                        </w:r>
                      </w:p>
                    </w:tc>
                    <w:tc>
                      <w:tcPr>
                        <w:tcW w:w="1220" w:type="dxa"/>
                        <w:tcBorders>
                          <w:top w:val="nil"/>
                          <w:bottom w:val="nil"/>
                        </w:tcBorders>
                      </w:tcPr>
                      <w:p>
                        <w:pPr>
                          <w:pStyle w:val="TableParagraph"/>
                          <w:spacing w:before="11"/>
                          <w:ind w:left="184" w:right="32"/>
                          <w:jc w:val="center"/>
                          <w:rPr>
                            <w:sz w:val="22"/>
                          </w:rPr>
                        </w:pPr>
                        <w:r>
                          <w:rPr>
                            <w:sz w:val="22"/>
                          </w:rPr>
                          <w:t>1,508,854</w:t>
                        </w:r>
                      </w:p>
                    </w:tc>
                    <w:tc>
                      <w:tcPr>
                        <w:tcW w:w="960" w:type="dxa"/>
                        <w:tcBorders>
                          <w:top w:val="nil"/>
                          <w:bottom w:val="nil"/>
                        </w:tcBorders>
                      </w:tcPr>
                      <w:p>
                        <w:pPr>
                          <w:pStyle w:val="TableParagraph"/>
                          <w:spacing w:before="4"/>
                          <w:ind w:right="79"/>
                          <w:rPr>
                            <w:sz w:val="22"/>
                          </w:rPr>
                        </w:pPr>
                        <w:r>
                          <w:rPr>
                            <w:rFonts w:ascii="Arial Unicode MS" w:hAnsi="Arial Unicode MS"/>
                            <w:sz w:val="9"/>
                          </w:rPr>
                          <w:t>— </w:t>
                        </w:r>
                        <w:r>
                          <w:rPr>
                            <w:sz w:val="22"/>
                          </w:rPr>
                          <w:t>7,231</w:t>
                        </w:r>
                      </w:p>
                    </w:tc>
                    <w:tc>
                      <w:tcPr>
                        <w:tcW w:w="1227" w:type="dxa"/>
                        <w:tcBorders>
                          <w:top w:val="nil"/>
                          <w:bottom w:val="nil"/>
                        </w:tcBorders>
                      </w:tcPr>
                      <w:p>
                        <w:pPr>
                          <w:pStyle w:val="TableParagraph"/>
                          <w:spacing w:before="18"/>
                          <w:ind w:right="76"/>
                          <w:rPr>
                            <w:sz w:val="22"/>
                          </w:rPr>
                        </w:pPr>
                        <w:r>
                          <w:rPr>
                            <w:sz w:val="22"/>
                          </w:rPr>
                          <w:t>954,374</w:t>
                        </w:r>
                      </w:p>
                    </w:tc>
                    <w:tc>
                      <w:tcPr>
                        <w:tcW w:w="982" w:type="dxa"/>
                        <w:tcBorders>
                          <w:top w:val="nil"/>
                          <w:bottom w:val="nil"/>
                          <w:right w:val="single" w:sz="12" w:space="0" w:color="000000"/>
                        </w:tcBorders>
                      </w:tcPr>
                      <w:p>
                        <w:pPr>
                          <w:pStyle w:val="TableParagraph"/>
                          <w:spacing w:before="18"/>
                          <w:ind w:right="63"/>
                          <w:rPr>
                            <w:sz w:val="22"/>
                          </w:rPr>
                        </w:pPr>
                        <w:r>
                          <w:rPr>
                            <w:w w:val="110"/>
                            <w:sz w:val="22"/>
                          </w:rPr>
                          <w:t>-1,286</w:t>
                        </w:r>
                      </w:p>
                    </w:tc>
                    <w:tc>
                      <w:tcPr>
                        <w:tcW w:w="765" w:type="dxa"/>
                        <w:tcBorders>
                          <w:top w:val="nil"/>
                          <w:left w:val="single" w:sz="12" w:space="0" w:color="000000"/>
                          <w:bottom w:val="nil"/>
                        </w:tcBorders>
                      </w:tcPr>
                      <w:p>
                        <w:pPr>
                          <w:pStyle w:val="TableParagraph"/>
                          <w:spacing w:line="252" w:lineRule="exact" w:before="25"/>
                          <w:ind w:right="56"/>
                          <w:rPr>
                            <w:sz w:val="22"/>
                          </w:rPr>
                        </w:pPr>
                        <w:r>
                          <w:rPr>
                            <w:w w:val="105"/>
                            <w:sz w:val="22"/>
                          </w:rPr>
                          <w:t>63.3</w:t>
                        </w:r>
                      </w:p>
                    </w:tc>
                    <w:tc>
                      <w:tcPr>
                        <w:tcW w:w="1249" w:type="dxa"/>
                        <w:tcBorders>
                          <w:top w:val="nil"/>
                          <w:bottom w:val="nil"/>
                        </w:tcBorders>
                      </w:tcPr>
                      <w:p>
                        <w:pPr>
                          <w:pStyle w:val="TableParagraph"/>
                          <w:spacing w:line="252" w:lineRule="exact" w:before="25"/>
                          <w:ind w:right="86"/>
                          <w:rPr>
                            <w:sz w:val="22"/>
                          </w:rPr>
                        </w:pPr>
                        <w:r>
                          <w:rPr>
                            <w:sz w:val="22"/>
                          </w:rPr>
                          <w:t>554,480</w:t>
                        </w:r>
                      </w:p>
                    </w:tc>
                    <w:tc>
                      <w:tcPr>
                        <w:tcW w:w="975" w:type="dxa"/>
                        <w:gridSpan w:val="2"/>
                        <w:tcBorders>
                          <w:top w:val="nil"/>
                          <w:bottom w:val="nil"/>
                        </w:tcBorders>
                      </w:tcPr>
                      <w:p>
                        <w:pPr>
                          <w:pStyle w:val="TableParagraph"/>
                          <w:spacing w:line="252" w:lineRule="exact" w:before="25"/>
                          <w:ind w:left="250"/>
                          <w:jc w:val="left"/>
                          <w:rPr>
                            <w:sz w:val="22"/>
                          </w:rPr>
                        </w:pPr>
                        <w:r>
                          <w:rPr>
                            <w:rFonts w:ascii="Arial Unicode MS" w:eastAsia="Arial Unicode MS" w:hint="eastAsia"/>
                            <w:sz w:val="17"/>
                          </w:rPr>
                          <w:t>一</w:t>
                        </w:r>
                        <w:r>
                          <w:rPr>
                            <w:sz w:val="22"/>
                          </w:rPr>
                          <w:t>5,945</w:t>
                        </w:r>
                      </w:p>
                    </w:tc>
                    <w:tc>
                      <w:tcPr>
                        <w:tcW w:w="758" w:type="dxa"/>
                        <w:tcBorders>
                          <w:top w:val="nil"/>
                          <w:bottom w:val="nil"/>
                        </w:tcBorders>
                      </w:tcPr>
                      <w:p>
                        <w:pPr>
                          <w:pStyle w:val="TableParagraph"/>
                          <w:spacing w:line="244" w:lineRule="exact" w:before="33"/>
                          <w:ind w:right="73"/>
                          <w:rPr>
                            <w:sz w:val="22"/>
                          </w:rPr>
                        </w:pPr>
                        <w:r>
                          <w:rPr>
                            <w:w w:val="95"/>
                            <w:sz w:val="22"/>
                          </w:rPr>
                          <w:t>36.7</w:t>
                        </w:r>
                      </w:p>
                    </w:tc>
                  </w:tr>
                  <w:tr>
                    <w:trPr>
                      <w:trHeight w:val="288" w:hRule="atLeast"/>
                    </w:trPr>
                    <w:tc>
                      <w:tcPr>
                        <w:tcW w:w="1400" w:type="dxa"/>
                        <w:tcBorders>
                          <w:top w:val="nil"/>
                          <w:bottom w:val="nil"/>
                        </w:tcBorders>
                      </w:tcPr>
                      <w:p>
                        <w:pPr>
                          <w:pStyle w:val="TableParagraph"/>
                          <w:spacing w:before="2"/>
                          <w:ind w:right="420"/>
                          <w:rPr>
                            <w:sz w:val="22"/>
                          </w:rPr>
                        </w:pPr>
                        <w:r>
                          <w:rPr>
                            <w:w w:val="84"/>
                            <w:sz w:val="22"/>
                          </w:rPr>
                          <w:t>2</w:t>
                        </w:r>
                      </w:p>
                    </w:tc>
                    <w:tc>
                      <w:tcPr>
                        <w:tcW w:w="1220" w:type="dxa"/>
                        <w:tcBorders>
                          <w:top w:val="nil"/>
                          <w:bottom w:val="nil"/>
                        </w:tcBorders>
                      </w:tcPr>
                      <w:p>
                        <w:pPr>
                          <w:pStyle w:val="TableParagraph"/>
                          <w:spacing w:before="2"/>
                          <w:ind w:left="178" w:right="32"/>
                          <w:jc w:val="center"/>
                          <w:rPr>
                            <w:sz w:val="22"/>
                          </w:rPr>
                        </w:pPr>
                        <w:r>
                          <w:rPr>
                            <w:sz w:val="22"/>
                          </w:rPr>
                          <w:t>1,501,623</w:t>
                        </w:r>
                      </w:p>
                    </w:tc>
                    <w:tc>
                      <w:tcPr>
                        <w:tcW w:w="960" w:type="dxa"/>
                        <w:tcBorders>
                          <w:top w:val="nil"/>
                          <w:bottom w:val="nil"/>
                        </w:tcBorders>
                      </w:tcPr>
                      <w:p>
                        <w:pPr>
                          <w:pStyle w:val="TableParagraph"/>
                          <w:spacing w:line="252" w:lineRule="exact" w:before="17"/>
                          <w:ind w:right="48"/>
                          <w:rPr>
                            <w:sz w:val="22"/>
                          </w:rPr>
                        </w:pPr>
                        <w:r>
                          <w:rPr>
                            <w:rFonts w:ascii="Arial Unicode MS" w:hAnsi="Arial Unicode MS"/>
                            <w:w w:val="105"/>
                            <w:sz w:val="18"/>
                          </w:rPr>
                          <w:t>―</w:t>
                        </w:r>
                        <w:r>
                          <w:rPr>
                            <w:w w:val="105"/>
                            <w:sz w:val="22"/>
                          </w:rPr>
                          <w:t>6,516</w:t>
                        </w:r>
                      </w:p>
                    </w:tc>
                    <w:tc>
                      <w:tcPr>
                        <w:tcW w:w="1227" w:type="dxa"/>
                        <w:tcBorders>
                          <w:top w:val="nil"/>
                          <w:bottom w:val="nil"/>
                        </w:tcBorders>
                      </w:tcPr>
                      <w:p>
                        <w:pPr>
                          <w:pStyle w:val="TableParagraph"/>
                          <w:spacing w:before="9"/>
                          <w:ind w:right="76"/>
                          <w:rPr>
                            <w:sz w:val="22"/>
                          </w:rPr>
                        </w:pPr>
                        <w:r>
                          <w:rPr>
                            <w:sz w:val="22"/>
                          </w:rPr>
                          <w:t>953,088</w:t>
                        </w:r>
                      </w:p>
                    </w:tc>
                    <w:tc>
                      <w:tcPr>
                        <w:tcW w:w="982" w:type="dxa"/>
                        <w:tcBorders>
                          <w:top w:val="nil"/>
                          <w:bottom w:val="nil"/>
                          <w:right w:val="single" w:sz="12" w:space="0" w:color="000000"/>
                        </w:tcBorders>
                      </w:tcPr>
                      <w:p>
                        <w:pPr>
                          <w:pStyle w:val="TableParagraph"/>
                          <w:spacing w:before="2"/>
                          <w:ind w:right="54"/>
                          <w:rPr>
                            <w:sz w:val="22"/>
                          </w:rPr>
                        </w:pPr>
                        <w:r>
                          <w:rPr>
                            <w:rFonts w:ascii="Arial Unicode MS" w:hAnsi="Arial Unicode MS"/>
                            <w:sz w:val="9"/>
                          </w:rPr>
                          <w:t>— </w:t>
                        </w:r>
                        <w:r>
                          <w:rPr>
                            <w:sz w:val="22"/>
                          </w:rPr>
                          <w:t>737</w:t>
                        </w:r>
                      </w:p>
                    </w:tc>
                    <w:tc>
                      <w:tcPr>
                        <w:tcW w:w="765" w:type="dxa"/>
                        <w:tcBorders>
                          <w:top w:val="nil"/>
                          <w:left w:val="single" w:sz="12" w:space="0" w:color="000000"/>
                          <w:bottom w:val="nil"/>
                          <w:right w:val="single" w:sz="12" w:space="0" w:color="000000"/>
                        </w:tcBorders>
                      </w:tcPr>
                      <w:p>
                        <w:pPr>
                          <w:pStyle w:val="TableParagraph"/>
                          <w:spacing w:line="252" w:lineRule="exact" w:before="17"/>
                          <w:ind w:right="50"/>
                          <w:rPr>
                            <w:sz w:val="22"/>
                          </w:rPr>
                        </w:pPr>
                        <w:r>
                          <w:rPr>
                            <w:w w:val="105"/>
                            <w:sz w:val="22"/>
                          </w:rPr>
                          <w:t>63.5</w:t>
                        </w:r>
                      </w:p>
                    </w:tc>
                    <w:tc>
                      <w:tcPr>
                        <w:tcW w:w="1249" w:type="dxa"/>
                        <w:tcBorders>
                          <w:top w:val="nil"/>
                          <w:left w:val="single" w:sz="12" w:space="0" w:color="000000"/>
                          <w:bottom w:val="nil"/>
                        </w:tcBorders>
                      </w:tcPr>
                      <w:p>
                        <w:pPr>
                          <w:pStyle w:val="TableParagraph"/>
                          <w:spacing w:line="252" w:lineRule="exact" w:before="17"/>
                          <w:ind w:right="79"/>
                          <w:rPr>
                            <w:sz w:val="22"/>
                          </w:rPr>
                        </w:pPr>
                        <w:r>
                          <w:rPr>
                            <w:sz w:val="22"/>
                          </w:rPr>
                          <w:t>548,535</w:t>
                        </w:r>
                      </w:p>
                    </w:tc>
                    <w:tc>
                      <w:tcPr>
                        <w:tcW w:w="975" w:type="dxa"/>
                        <w:gridSpan w:val="2"/>
                        <w:tcBorders>
                          <w:top w:val="nil"/>
                          <w:bottom w:val="nil"/>
                        </w:tcBorders>
                      </w:tcPr>
                      <w:p>
                        <w:pPr>
                          <w:pStyle w:val="TableParagraph"/>
                          <w:spacing w:line="244" w:lineRule="exact" w:before="24"/>
                          <w:ind w:left="250"/>
                          <w:jc w:val="left"/>
                          <w:rPr>
                            <w:sz w:val="22"/>
                          </w:rPr>
                        </w:pPr>
                        <w:r>
                          <w:rPr>
                            <w:rFonts w:ascii="Arial Unicode MS" w:eastAsia="Arial Unicode MS" w:hint="eastAsia"/>
                            <w:sz w:val="17"/>
                          </w:rPr>
                          <w:t>一</w:t>
                        </w:r>
                        <w:r>
                          <w:rPr>
                            <w:sz w:val="22"/>
                          </w:rPr>
                          <w:t>5,779</w:t>
                        </w:r>
                      </w:p>
                    </w:tc>
                    <w:tc>
                      <w:tcPr>
                        <w:tcW w:w="758" w:type="dxa"/>
                        <w:tcBorders>
                          <w:top w:val="nil"/>
                          <w:bottom w:val="nil"/>
                        </w:tcBorders>
                      </w:tcPr>
                      <w:p>
                        <w:pPr>
                          <w:pStyle w:val="TableParagraph"/>
                          <w:spacing w:line="244" w:lineRule="exact" w:before="24"/>
                          <w:ind w:right="69"/>
                          <w:rPr>
                            <w:sz w:val="22"/>
                          </w:rPr>
                        </w:pPr>
                        <w:r>
                          <w:rPr>
                            <w:sz w:val="22"/>
                          </w:rPr>
                          <w:t>36.5</w:t>
                        </w:r>
                      </w:p>
                    </w:tc>
                  </w:tr>
                  <w:tr>
                    <w:trPr>
                      <w:trHeight w:val="295" w:hRule="atLeast"/>
                    </w:trPr>
                    <w:tc>
                      <w:tcPr>
                        <w:tcW w:w="1400" w:type="dxa"/>
                        <w:tcBorders>
                          <w:top w:val="nil"/>
                          <w:left w:val="single" w:sz="12" w:space="0" w:color="000000"/>
                          <w:bottom w:val="nil"/>
                          <w:right w:val="single" w:sz="12" w:space="0" w:color="000000"/>
                        </w:tcBorders>
                      </w:tcPr>
                      <w:p>
                        <w:pPr>
                          <w:pStyle w:val="TableParagraph"/>
                          <w:spacing w:before="9"/>
                          <w:ind w:right="395"/>
                          <w:rPr>
                            <w:sz w:val="22"/>
                          </w:rPr>
                        </w:pPr>
                        <w:r>
                          <w:rPr>
                            <w:w w:val="102"/>
                            <w:sz w:val="22"/>
                          </w:rPr>
                          <w:t>3</w:t>
                        </w:r>
                      </w:p>
                    </w:tc>
                    <w:tc>
                      <w:tcPr>
                        <w:tcW w:w="1220" w:type="dxa"/>
                        <w:tcBorders>
                          <w:top w:val="nil"/>
                          <w:left w:val="single" w:sz="12" w:space="0" w:color="000000"/>
                          <w:bottom w:val="nil"/>
                        </w:tcBorders>
                      </w:tcPr>
                      <w:p>
                        <w:pPr>
                          <w:pStyle w:val="TableParagraph"/>
                          <w:spacing w:before="9"/>
                          <w:ind w:left="202" w:right="60"/>
                          <w:jc w:val="center"/>
                          <w:rPr>
                            <w:sz w:val="22"/>
                          </w:rPr>
                        </w:pPr>
                        <w:r>
                          <w:rPr>
                            <w:sz w:val="22"/>
                          </w:rPr>
                          <w:t>1,483,412</w:t>
                        </w:r>
                      </w:p>
                    </w:tc>
                    <w:tc>
                      <w:tcPr>
                        <w:tcW w:w="960" w:type="dxa"/>
                        <w:tcBorders>
                          <w:top w:val="nil"/>
                          <w:bottom w:val="nil"/>
                          <w:right w:val="single" w:sz="12" w:space="0" w:color="000000"/>
                        </w:tcBorders>
                      </w:tcPr>
                      <w:p>
                        <w:pPr>
                          <w:pStyle w:val="TableParagraph"/>
                          <w:spacing w:before="2"/>
                          <w:ind w:right="70"/>
                          <w:rPr>
                            <w:sz w:val="22"/>
                          </w:rPr>
                        </w:pPr>
                        <w:r>
                          <w:rPr>
                            <w:rFonts w:ascii="Arial Unicode MS" w:hAnsi="Arial Unicode MS"/>
                            <w:sz w:val="9"/>
                          </w:rPr>
                          <w:t>— </w:t>
                        </w:r>
                        <w:r>
                          <w:rPr>
                            <w:sz w:val="22"/>
                          </w:rPr>
                          <w:t>6,450</w:t>
                        </w:r>
                      </w:p>
                    </w:tc>
                    <w:tc>
                      <w:tcPr>
                        <w:tcW w:w="1227" w:type="dxa"/>
                        <w:tcBorders>
                          <w:top w:val="nil"/>
                          <w:left w:val="single" w:sz="12" w:space="0" w:color="000000"/>
                          <w:bottom w:val="nil"/>
                        </w:tcBorders>
                      </w:tcPr>
                      <w:p>
                        <w:pPr>
                          <w:pStyle w:val="TableParagraph"/>
                          <w:spacing w:before="17"/>
                          <w:ind w:right="68"/>
                          <w:rPr>
                            <w:sz w:val="22"/>
                          </w:rPr>
                        </w:pPr>
                        <w:r>
                          <w:rPr>
                            <w:sz w:val="22"/>
                          </w:rPr>
                          <w:t>942,425</w:t>
                        </w:r>
                      </w:p>
                    </w:tc>
                    <w:tc>
                      <w:tcPr>
                        <w:tcW w:w="982" w:type="dxa"/>
                        <w:tcBorders>
                          <w:top w:val="nil"/>
                          <w:bottom w:val="nil"/>
                          <w:right w:val="single" w:sz="12" w:space="0" w:color="000000"/>
                        </w:tcBorders>
                      </w:tcPr>
                      <w:p>
                        <w:pPr>
                          <w:pStyle w:val="TableParagraph"/>
                          <w:spacing w:before="17"/>
                          <w:ind w:right="49"/>
                          <w:rPr>
                            <w:sz w:val="22"/>
                          </w:rPr>
                        </w:pPr>
                        <w:r>
                          <w:rPr>
                            <w:w w:val="110"/>
                            <w:sz w:val="22"/>
                          </w:rPr>
                          <w:t>-991</w:t>
                        </w:r>
                      </w:p>
                    </w:tc>
                    <w:tc>
                      <w:tcPr>
                        <w:tcW w:w="765" w:type="dxa"/>
                        <w:tcBorders>
                          <w:top w:val="nil"/>
                          <w:left w:val="single" w:sz="12" w:space="0" w:color="000000"/>
                          <w:bottom w:val="nil"/>
                        </w:tcBorders>
                      </w:tcPr>
                      <w:p>
                        <w:pPr>
                          <w:pStyle w:val="TableParagraph"/>
                          <w:spacing w:line="252" w:lineRule="exact" w:before="24"/>
                          <w:ind w:right="52"/>
                          <w:rPr>
                            <w:sz w:val="22"/>
                          </w:rPr>
                        </w:pPr>
                        <w:r>
                          <w:rPr>
                            <w:w w:val="105"/>
                            <w:sz w:val="22"/>
                          </w:rPr>
                          <w:t>63.5</w:t>
                        </w:r>
                      </w:p>
                    </w:tc>
                    <w:tc>
                      <w:tcPr>
                        <w:tcW w:w="1249" w:type="dxa"/>
                        <w:tcBorders>
                          <w:top w:val="nil"/>
                          <w:bottom w:val="nil"/>
                        </w:tcBorders>
                      </w:tcPr>
                      <w:p>
                        <w:pPr>
                          <w:pStyle w:val="TableParagraph"/>
                          <w:spacing w:line="252" w:lineRule="exact" w:before="24"/>
                          <w:ind w:right="78"/>
                          <w:rPr>
                            <w:sz w:val="22"/>
                          </w:rPr>
                        </w:pPr>
                        <w:r>
                          <w:rPr>
                            <w:sz w:val="22"/>
                          </w:rPr>
                          <w:t>540,987</w:t>
                        </w:r>
                      </w:p>
                    </w:tc>
                    <w:tc>
                      <w:tcPr>
                        <w:tcW w:w="975" w:type="dxa"/>
                        <w:gridSpan w:val="2"/>
                        <w:tcBorders>
                          <w:top w:val="nil"/>
                          <w:bottom w:val="nil"/>
                          <w:right w:val="single" w:sz="12" w:space="0" w:color="000000"/>
                        </w:tcBorders>
                      </w:tcPr>
                      <w:p>
                        <w:pPr>
                          <w:pStyle w:val="TableParagraph"/>
                          <w:spacing w:line="252" w:lineRule="exact" w:before="24"/>
                          <w:ind w:left="250"/>
                          <w:jc w:val="left"/>
                          <w:rPr>
                            <w:sz w:val="22"/>
                          </w:rPr>
                        </w:pPr>
                        <w:r>
                          <w:rPr>
                            <w:rFonts w:ascii="Arial Unicode MS" w:eastAsia="Arial Unicode MS" w:hint="eastAsia"/>
                            <w:sz w:val="17"/>
                          </w:rPr>
                          <w:t>一</w:t>
                        </w:r>
                        <w:r>
                          <w:rPr>
                            <w:sz w:val="22"/>
                          </w:rPr>
                          <w:t>5,459</w:t>
                        </w:r>
                      </w:p>
                    </w:tc>
                    <w:tc>
                      <w:tcPr>
                        <w:tcW w:w="758" w:type="dxa"/>
                        <w:tcBorders>
                          <w:top w:val="nil"/>
                          <w:left w:val="single" w:sz="12" w:space="0" w:color="000000"/>
                          <w:bottom w:val="nil"/>
                        </w:tcBorders>
                      </w:tcPr>
                      <w:p>
                        <w:pPr>
                          <w:pStyle w:val="TableParagraph"/>
                          <w:spacing w:line="244" w:lineRule="exact" w:before="31"/>
                          <w:ind w:right="62"/>
                          <w:rPr>
                            <w:sz w:val="22"/>
                          </w:rPr>
                        </w:pPr>
                        <w:r>
                          <w:rPr>
                            <w:sz w:val="22"/>
                          </w:rPr>
                          <w:t>36.5</w:t>
                        </w:r>
                      </w:p>
                    </w:tc>
                  </w:tr>
                  <w:tr>
                    <w:trPr>
                      <w:trHeight w:val="284" w:hRule="atLeast"/>
                    </w:trPr>
                    <w:tc>
                      <w:tcPr>
                        <w:tcW w:w="1400" w:type="dxa"/>
                        <w:tcBorders>
                          <w:top w:val="nil"/>
                          <w:left w:val="single" w:sz="12" w:space="0" w:color="000000"/>
                          <w:bottom w:val="nil"/>
                        </w:tcBorders>
                      </w:tcPr>
                      <w:p>
                        <w:pPr>
                          <w:pStyle w:val="TableParagraph"/>
                          <w:spacing w:before="2"/>
                          <w:ind w:right="407"/>
                          <w:rPr>
                            <w:sz w:val="22"/>
                          </w:rPr>
                        </w:pPr>
                        <w:r>
                          <w:rPr>
                            <w:w w:val="102"/>
                            <w:sz w:val="22"/>
                          </w:rPr>
                          <w:t>4</w:t>
                        </w:r>
                      </w:p>
                    </w:tc>
                    <w:tc>
                      <w:tcPr>
                        <w:tcW w:w="1220" w:type="dxa"/>
                        <w:tcBorders>
                          <w:top w:val="nil"/>
                          <w:bottom w:val="nil"/>
                        </w:tcBorders>
                      </w:tcPr>
                      <w:p>
                        <w:pPr>
                          <w:pStyle w:val="TableParagraph"/>
                          <w:spacing w:before="2"/>
                          <w:ind w:left="184" w:right="32"/>
                          <w:jc w:val="center"/>
                          <w:rPr>
                            <w:sz w:val="22"/>
                          </w:rPr>
                        </w:pPr>
                        <w:r>
                          <w:rPr>
                            <w:sz w:val="22"/>
                          </w:rPr>
                          <w:t>1,476,962</w:t>
                        </w:r>
                      </w:p>
                    </w:tc>
                    <w:tc>
                      <w:tcPr>
                        <w:tcW w:w="960" w:type="dxa"/>
                        <w:tcBorders>
                          <w:top w:val="nil"/>
                          <w:bottom w:val="nil"/>
                        </w:tcBorders>
                      </w:tcPr>
                      <w:p>
                        <w:pPr>
                          <w:pStyle w:val="TableParagraph"/>
                          <w:spacing w:before="2"/>
                          <w:ind w:right="78"/>
                          <w:rPr>
                            <w:sz w:val="22"/>
                          </w:rPr>
                        </w:pPr>
                        <w:r>
                          <w:rPr>
                            <w:w w:val="105"/>
                            <w:sz w:val="22"/>
                          </w:rPr>
                          <w:t>-4,607</w:t>
                        </w:r>
                      </w:p>
                    </w:tc>
                    <w:tc>
                      <w:tcPr>
                        <w:tcW w:w="1227" w:type="dxa"/>
                        <w:tcBorders>
                          <w:top w:val="nil"/>
                          <w:bottom w:val="nil"/>
                        </w:tcBorders>
                      </w:tcPr>
                      <w:p>
                        <w:pPr>
                          <w:pStyle w:val="TableParagraph"/>
                          <w:spacing w:before="9"/>
                          <w:ind w:right="83"/>
                          <w:rPr>
                            <w:sz w:val="22"/>
                          </w:rPr>
                        </w:pPr>
                        <w:r>
                          <w:rPr>
                            <w:sz w:val="22"/>
                          </w:rPr>
                          <w:t>941,434</w:t>
                        </w:r>
                      </w:p>
                    </w:tc>
                    <w:tc>
                      <w:tcPr>
                        <w:tcW w:w="982" w:type="dxa"/>
                        <w:tcBorders>
                          <w:top w:val="nil"/>
                          <w:bottom w:val="nil"/>
                          <w:right w:val="single" w:sz="12" w:space="0" w:color="000000"/>
                        </w:tcBorders>
                      </w:tcPr>
                      <w:p>
                        <w:pPr>
                          <w:pStyle w:val="TableParagraph"/>
                          <w:spacing w:line="248" w:lineRule="exact" w:before="17"/>
                          <w:ind w:right="65"/>
                          <w:rPr>
                            <w:sz w:val="22"/>
                          </w:rPr>
                        </w:pPr>
                        <w:r>
                          <w:rPr>
                            <w:w w:val="95"/>
                            <w:sz w:val="22"/>
                          </w:rPr>
                          <w:t>267</w:t>
                        </w:r>
                      </w:p>
                    </w:tc>
                    <w:tc>
                      <w:tcPr>
                        <w:tcW w:w="765" w:type="dxa"/>
                        <w:tcBorders>
                          <w:top w:val="nil"/>
                          <w:left w:val="single" w:sz="12" w:space="0" w:color="000000"/>
                          <w:bottom w:val="nil"/>
                        </w:tcBorders>
                      </w:tcPr>
                      <w:p>
                        <w:pPr>
                          <w:pStyle w:val="TableParagraph"/>
                          <w:spacing w:line="248" w:lineRule="exact" w:before="17"/>
                          <w:ind w:right="68"/>
                          <w:rPr>
                            <w:sz w:val="22"/>
                          </w:rPr>
                        </w:pPr>
                        <w:r>
                          <w:rPr>
                            <w:sz w:val="22"/>
                          </w:rPr>
                          <w:t>63.7</w:t>
                        </w:r>
                      </w:p>
                    </w:tc>
                    <w:tc>
                      <w:tcPr>
                        <w:tcW w:w="1249" w:type="dxa"/>
                        <w:tcBorders>
                          <w:top w:val="nil"/>
                          <w:bottom w:val="nil"/>
                        </w:tcBorders>
                      </w:tcPr>
                      <w:p>
                        <w:pPr>
                          <w:pStyle w:val="TableParagraph"/>
                          <w:spacing w:line="248" w:lineRule="exact" w:before="17"/>
                          <w:ind w:right="79"/>
                          <w:rPr>
                            <w:sz w:val="22"/>
                          </w:rPr>
                        </w:pPr>
                        <w:r>
                          <w:rPr>
                            <w:sz w:val="22"/>
                          </w:rPr>
                          <w:t>535,528</w:t>
                        </w:r>
                      </w:p>
                    </w:tc>
                    <w:tc>
                      <w:tcPr>
                        <w:tcW w:w="975" w:type="dxa"/>
                        <w:gridSpan w:val="2"/>
                        <w:tcBorders>
                          <w:top w:val="nil"/>
                          <w:bottom w:val="nil"/>
                          <w:right w:val="single" w:sz="12" w:space="0" w:color="000000"/>
                        </w:tcBorders>
                      </w:tcPr>
                      <w:p>
                        <w:pPr>
                          <w:pStyle w:val="TableParagraph"/>
                          <w:spacing w:line="248" w:lineRule="exact" w:before="17"/>
                          <w:ind w:left="262"/>
                          <w:jc w:val="left"/>
                          <w:rPr>
                            <w:sz w:val="22"/>
                          </w:rPr>
                        </w:pPr>
                        <w:r>
                          <w:rPr>
                            <w:w w:val="110"/>
                            <w:sz w:val="22"/>
                          </w:rPr>
                          <w:t>-4,874</w:t>
                        </w:r>
                      </w:p>
                    </w:tc>
                    <w:tc>
                      <w:tcPr>
                        <w:tcW w:w="758" w:type="dxa"/>
                        <w:tcBorders>
                          <w:top w:val="nil"/>
                          <w:left w:val="single" w:sz="12" w:space="0" w:color="000000"/>
                          <w:bottom w:val="nil"/>
                        </w:tcBorders>
                      </w:tcPr>
                      <w:p>
                        <w:pPr>
                          <w:pStyle w:val="TableParagraph"/>
                          <w:spacing w:line="241" w:lineRule="exact" w:before="24"/>
                          <w:ind w:right="50"/>
                          <w:rPr>
                            <w:sz w:val="22"/>
                          </w:rPr>
                        </w:pPr>
                        <w:r>
                          <w:rPr>
                            <w:sz w:val="22"/>
                          </w:rPr>
                          <w:t>36.3</w:t>
                        </w:r>
                      </w:p>
                    </w:tc>
                  </w:tr>
                  <w:tr>
                    <w:trPr>
                      <w:trHeight w:val="292" w:hRule="atLeast"/>
                    </w:trPr>
                    <w:tc>
                      <w:tcPr>
                        <w:tcW w:w="1400" w:type="dxa"/>
                        <w:tcBorders>
                          <w:top w:val="nil"/>
                          <w:left w:val="single" w:sz="12" w:space="0" w:color="000000"/>
                          <w:bottom w:val="nil"/>
                        </w:tcBorders>
                      </w:tcPr>
                      <w:p>
                        <w:pPr>
                          <w:pStyle w:val="TableParagraph"/>
                          <w:spacing w:before="6"/>
                          <w:ind w:right="405"/>
                          <w:rPr>
                            <w:sz w:val="22"/>
                          </w:rPr>
                        </w:pPr>
                        <w:r>
                          <w:rPr>
                            <w:w w:val="103"/>
                            <w:sz w:val="22"/>
                          </w:rPr>
                          <w:t>5</w:t>
                        </w:r>
                      </w:p>
                    </w:tc>
                    <w:tc>
                      <w:tcPr>
                        <w:tcW w:w="1220" w:type="dxa"/>
                        <w:tcBorders>
                          <w:top w:val="nil"/>
                          <w:bottom w:val="nil"/>
                        </w:tcBorders>
                      </w:tcPr>
                      <w:p>
                        <w:pPr>
                          <w:pStyle w:val="TableParagraph"/>
                          <w:spacing w:before="6"/>
                          <w:ind w:left="187" w:right="32"/>
                          <w:jc w:val="center"/>
                          <w:rPr>
                            <w:sz w:val="22"/>
                          </w:rPr>
                        </w:pPr>
                        <w:r>
                          <w:rPr>
                            <w:sz w:val="22"/>
                          </w:rPr>
                          <w:t>1,472,355</w:t>
                        </w:r>
                      </w:p>
                    </w:tc>
                    <w:tc>
                      <w:tcPr>
                        <w:tcW w:w="960" w:type="dxa"/>
                        <w:tcBorders>
                          <w:top w:val="nil"/>
                          <w:bottom w:val="nil"/>
                        </w:tcBorders>
                      </w:tcPr>
                      <w:p>
                        <w:pPr>
                          <w:pStyle w:val="TableParagraph"/>
                          <w:spacing w:line="252" w:lineRule="exact"/>
                          <w:ind w:right="78"/>
                          <w:rPr>
                            <w:sz w:val="22"/>
                          </w:rPr>
                        </w:pPr>
                        <w:r>
                          <w:rPr>
                            <w:w w:val="105"/>
                            <w:sz w:val="22"/>
                          </w:rPr>
                          <w:t>-1,460</w:t>
                        </w:r>
                      </w:p>
                    </w:tc>
                    <w:tc>
                      <w:tcPr>
                        <w:tcW w:w="1227" w:type="dxa"/>
                        <w:tcBorders>
                          <w:top w:val="nil"/>
                          <w:bottom w:val="nil"/>
                        </w:tcBorders>
                      </w:tcPr>
                      <w:p>
                        <w:pPr>
                          <w:pStyle w:val="TableParagraph"/>
                          <w:spacing w:before="6"/>
                          <w:ind w:right="76"/>
                          <w:rPr>
                            <w:sz w:val="22"/>
                          </w:rPr>
                        </w:pPr>
                        <w:r>
                          <w:rPr>
                            <w:sz w:val="22"/>
                          </w:rPr>
                          <w:t>941,701</w:t>
                        </w:r>
                      </w:p>
                    </w:tc>
                    <w:tc>
                      <w:tcPr>
                        <w:tcW w:w="982" w:type="dxa"/>
                        <w:tcBorders>
                          <w:top w:val="nil"/>
                          <w:bottom w:val="nil"/>
                        </w:tcBorders>
                      </w:tcPr>
                      <w:p>
                        <w:pPr>
                          <w:pStyle w:val="TableParagraph"/>
                          <w:spacing w:before="13"/>
                          <w:ind w:right="78"/>
                          <w:rPr>
                            <w:sz w:val="22"/>
                          </w:rPr>
                        </w:pPr>
                        <w:r>
                          <w:rPr>
                            <w:sz w:val="22"/>
                          </w:rPr>
                          <w:t>2,502</w:t>
                        </w:r>
                      </w:p>
                    </w:tc>
                    <w:tc>
                      <w:tcPr>
                        <w:tcW w:w="765" w:type="dxa"/>
                        <w:tcBorders>
                          <w:top w:val="nil"/>
                          <w:bottom w:val="nil"/>
                        </w:tcBorders>
                      </w:tcPr>
                      <w:p>
                        <w:pPr>
                          <w:pStyle w:val="TableParagraph"/>
                          <w:spacing w:line="252" w:lineRule="exact" w:before="20"/>
                          <w:ind w:right="67"/>
                          <w:rPr>
                            <w:sz w:val="22"/>
                          </w:rPr>
                        </w:pPr>
                        <w:r>
                          <w:rPr>
                            <w:sz w:val="22"/>
                          </w:rPr>
                          <w:t>64.0</w:t>
                        </w:r>
                      </w:p>
                    </w:tc>
                    <w:tc>
                      <w:tcPr>
                        <w:tcW w:w="1249" w:type="dxa"/>
                        <w:tcBorders>
                          <w:top w:val="nil"/>
                          <w:bottom w:val="nil"/>
                        </w:tcBorders>
                      </w:tcPr>
                      <w:p>
                        <w:pPr>
                          <w:pStyle w:val="TableParagraph"/>
                          <w:spacing w:line="252" w:lineRule="exact" w:before="20"/>
                          <w:ind w:right="86"/>
                          <w:rPr>
                            <w:sz w:val="22"/>
                          </w:rPr>
                        </w:pPr>
                        <w:r>
                          <w:rPr>
                            <w:sz w:val="22"/>
                          </w:rPr>
                          <w:t>530,654</w:t>
                        </w:r>
                      </w:p>
                    </w:tc>
                    <w:tc>
                      <w:tcPr>
                        <w:tcW w:w="975" w:type="dxa"/>
                        <w:gridSpan w:val="2"/>
                        <w:tcBorders>
                          <w:top w:val="nil"/>
                          <w:bottom w:val="nil"/>
                        </w:tcBorders>
                      </w:tcPr>
                      <w:p>
                        <w:pPr>
                          <w:pStyle w:val="TableParagraph"/>
                          <w:spacing w:line="252" w:lineRule="exact" w:before="20"/>
                          <w:ind w:left="212"/>
                          <w:jc w:val="left"/>
                          <w:rPr>
                            <w:sz w:val="22"/>
                          </w:rPr>
                        </w:pPr>
                        <w:r>
                          <w:rPr>
                            <w:rFonts w:ascii="Arial Unicode MS" w:hAnsi="Arial Unicode MS"/>
                            <w:sz w:val="9"/>
                          </w:rPr>
                          <w:t>— </w:t>
                        </w:r>
                        <w:r>
                          <w:rPr>
                            <w:sz w:val="22"/>
                          </w:rPr>
                          <w:t>3,962</w:t>
                        </w:r>
                      </w:p>
                    </w:tc>
                    <w:tc>
                      <w:tcPr>
                        <w:tcW w:w="758" w:type="dxa"/>
                        <w:tcBorders>
                          <w:top w:val="nil"/>
                          <w:bottom w:val="nil"/>
                        </w:tcBorders>
                      </w:tcPr>
                      <w:p>
                        <w:pPr>
                          <w:pStyle w:val="TableParagraph"/>
                          <w:spacing w:line="244" w:lineRule="exact" w:before="27"/>
                          <w:ind w:right="69"/>
                          <w:rPr>
                            <w:sz w:val="22"/>
                          </w:rPr>
                        </w:pPr>
                        <w:r>
                          <w:rPr>
                            <w:sz w:val="22"/>
                          </w:rPr>
                          <w:t>36.0</w:t>
                        </w:r>
                      </w:p>
                    </w:tc>
                  </w:tr>
                  <w:tr>
                    <w:trPr>
                      <w:trHeight w:val="288" w:hRule="atLeast"/>
                    </w:trPr>
                    <w:tc>
                      <w:tcPr>
                        <w:tcW w:w="1400" w:type="dxa"/>
                        <w:tcBorders>
                          <w:top w:val="nil"/>
                          <w:bottom w:val="nil"/>
                          <w:right w:val="single" w:sz="12" w:space="0" w:color="000000"/>
                        </w:tcBorders>
                      </w:tcPr>
                      <w:p>
                        <w:pPr>
                          <w:pStyle w:val="TableParagraph"/>
                          <w:spacing w:before="2"/>
                          <w:ind w:right="403"/>
                          <w:rPr>
                            <w:sz w:val="22"/>
                          </w:rPr>
                        </w:pPr>
                        <w:r>
                          <w:rPr>
                            <w:w w:val="102"/>
                            <w:sz w:val="22"/>
                          </w:rPr>
                          <w:t>6</w:t>
                        </w:r>
                      </w:p>
                    </w:tc>
                    <w:tc>
                      <w:tcPr>
                        <w:tcW w:w="1220" w:type="dxa"/>
                        <w:tcBorders>
                          <w:top w:val="nil"/>
                          <w:left w:val="single" w:sz="12" w:space="0" w:color="000000"/>
                          <w:bottom w:val="nil"/>
                        </w:tcBorders>
                      </w:tcPr>
                      <w:p>
                        <w:pPr>
                          <w:pStyle w:val="TableParagraph"/>
                          <w:spacing w:before="2"/>
                          <w:ind w:left="196" w:right="60"/>
                          <w:jc w:val="center"/>
                          <w:rPr>
                            <w:sz w:val="22"/>
                          </w:rPr>
                        </w:pPr>
                        <w:r>
                          <w:rPr>
                            <w:sz w:val="22"/>
                          </w:rPr>
                          <w:t>1,470,895</w:t>
                        </w:r>
                      </w:p>
                    </w:tc>
                    <w:tc>
                      <w:tcPr>
                        <w:tcW w:w="960" w:type="dxa"/>
                        <w:tcBorders>
                          <w:top w:val="nil"/>
                          <w:bottom w:val="nil"/>
                          <w:right w:val="single" w:sz="12" w:space="0" w:color="000000"/>
                        </w:tcBorders>
                      </w:tcPr>
                      <w:p>
                        <w:pPr>
                          <w:pStyle w:val="TableParagraph"/>
                          <w:spacing w:before="2"/>
                          <w:ind w:right="74"/>
                          <w:rPr>
                            <w:sz w:val="22"/>
                          </w:rPr>
                        </w:pPr>
                        <w:r>
                          <w:rPr>
                            <w:sz w:val="22"/>
                          </w:rPr>
                          <w:t>1,792</w:t>
                        </w:r>
                      </w:p>
                    </w:tc>
                    <w:tc>
                      <w:tcPr>
                        <w:tcW w:w="1227" w:type="dxa"/>
                        <w:tcBorders>
                          <w:top w:val="nil"/>
                          <w:left w:val="single" w:sz="12" w:space="0" w:color="000000"/>
                          <w:bottom w:val="nil"/>
                        </w:tcBorders>
                      </w:tcPr>
                      <w:p>
                        <w:pPr>
                          <w:pStyle w:val="TableParagraph"/>
                          <w:spacing w:before="2"/>
                          <w:ind w:right="68"/>
                          <w:rPr>
                            <w:sz w:val="22"/>
                          </w:rPr>
                        </w:pPr>
                        <w:r>
                          <w:rPr>
                            <w:sz w:val="22"/>
                          </w:rPr>
                          <w:t>944,203</w:t>
                        </w:r>
                      </w:p>
                    </w:tc>
                    <w:tc>
                      <w:tcPr>
                        <w:tcW w:w="982" w:type="dxa"/>
                        <w:tcBorders>
                          <w:top w:val="nil"/>
                          <w:bottom w:val="nil"/>
                        </w:tcBorders>
                      </w:tcPr>
                      <w:p>
                        <w:pPr>
                          <w:pStyle w:val="TableParagraph"/>
                          <w:spacing w:before="9"/>
                          <w:ind w:right="65"/>
                          <w:rPr>
                            <w:sz w:val="22"/>
                          </w:rPr>
                        </w:pPr>
                        <w:r>
                          <w:rPr>
                            <w:sz w:val="22"/>
                          </w:rPr>
                          <w:t>3,220</w:t>
                        </w:r>
                      </w:p>
                    </w:tc>
                    <w:tc>
                      <w:tcPr>
                        <w:tcW w:w="765" w:type="dxa"/>
                        <w:tcBorders>
                          <w:top w:val="nil"/>
                          <w:bottom w:val="nil"/>
                        </w:tcBorders>
                      </w:tcPr>
                      <w:p>
                        <w:pPr>
                          <w:pStyle w:val="TableParagraph"/>
                          <w:spacing w:line="252" w:lineRule="exact" w:before="17"/>
                          <w:ind w:right="60"/>
                          <w:rPr>
                            <w:sz w:val="22"/>
                          </w:rPr>
                        </w:pPr>
                        <w:r>
                          <w:rPr>
                            <w:sz w:val="22"/>
                          </w:rPr>
                          <w:t>64.2</w:t>
                        </w:r>
                      </w:p>
                    </w:tc>
                    <w:tc>
                      <w:tcPr>
                        <w:tcW w:w="1249" w:type="dxa"/>
                        <w:tcBorders>
                          <w:top w:val="nil"/>
                          <w:bottom w:val="nil"/>
                        </w:tcBorders>
                      </w:tcPr>
                      <w:p>
                        <w:pPr>
                          <w:pStyle w:val="TableParagraph"/>
                          <w:spacing w:line="252" w:lineRule="exact" w:before="17"/>
                          <w:ind w:right="71"/>
                          <w:rPr>
                            <w:sz w:val="22"/>
                          </w:rPr>
                        </w:pPr>
                        <w:r>
                          <w:rPr>
                            <w:sz w:val="22"/>
                          </w:rPr>
                          <w:t>526,692</w:t>
                        </w:r>
                      </w:p>
                    </w:tc>
                    <w:tc>
                      <w:tcPr>
                        <w:tcW w:w="975" w:type="dxa"/>
                        <w:gridSpan w:val="2"/>
                        <w:tcBorders>
                          <w:top w:val="nil"/>
                          <w:bottom w:val="nil"/>
                        </w:tcBorders>
                      </w:tcPr>
                      <w:p>
                        <w:pPr>
                          <w:pStyle w:val="TableParagraph"/>
                          <w:spacing w:before="9"/>
                          <w:ind w:left="269"/>
                          <w:jc w:val="left"/>
                          <w:rPr>
                            <w:sz w:val="22"/>
                          </w:rPr>
                        </w:pPr>
                        <w:r>
                          <w:rPr>
                            <w:w w:val="110"/>
                            <w:sz w:val="22"/>
                          </w:rPr>
                          <w:t>-1,428</w:t>
                        </w:r>
                      </w:p>
                    </w:tc>
                    <w:tc>
                      <w:tcPr>
                        <w:tcW w:w="758" w:type="dxa"/>
                        <w:tcBorders>
                          <w:top w:val="nil"/>
                          <w:bottom w:val="nil"/>
                        </w:tcBorders>
                      </w:tcPr>
                      <w:p>
                        <w:pPr>
                          <w:pStyle w:val="TableParagraph"/>
                          <w:spacing w:line="244" w:lineRule="exact" w:before="24"/>
                          <w:ind w:right="58"/>
                          <w:rPr>
                            <w:sz w:val="22"/>
                          </w:rPr>
                        </w:pPr>
                        <w:r>
                          <w:rPr>
                            <w:sz w:val="22"/>
                          </w:rPr>
                          <w:t>35.8</w:t>
                        </w:r>
                      </w:p>
                    </w:tc>
                  </w:tr>
                  <w:tr>
                    <w:trPr>
                      <w:trHeight w:val="1169" w:hRule="atLeast"/>
                    </w:trPr>
                    <w:tc>
                      <w:tcPr>
                        <w:tcW w:w="1400" w:type="dxa"/>
                        <w:tcBorders>
                          <w:top w:val="nil"/>
                          <w:left w:val="single" w:sz="12" w:space="0" w:color="000000"/>
                          <w:bottom w:val="nil"/>
                          <w:right w:val="single" w:sz="12" w:space="0" w:color="000000"/>
                        </w:tcBorders>
                      </w:tcPr>
                      <w:p>
                        <w:pPr>
                          <w:pStyle w:val="TableParagraph"/>
                          <w:spacing w:line="173" w:lineRule="exact" w:before="2"/>
                          <w:ind w:left="485"/>
                          <w:jc w:val="center"/>
                          <w:rPr>
                            <w:sz w:val="22"/>
                          </w:rPr>
                        </w:pPr>
                        <w:r>
                          <w:rPr>
                            <w:w w:val="108"/>
                            <w:sz w:val="22"/>
                          </w:rPr>
                          <w:t>7</w:t>
                        </w:r>
                      </w:p>
                      <w:p>
                        <w:pPr>
                          <w:pStyle w:val="TableParagraph"/>
                          <w:spacing w:line="698" w:lineRule="exact"/>
                          <w:ind w:left="589" w:right="384"/>
                          <w:jc w:val="center"/>
                          <w:rPr>
                            <w:sz w:val="22"/>
                          </w:rPr>
                        </w:pPr>
                        <w:r>
                          <w:rPr>
                            <w:rFonts w:ascii="Arial Unicode MS" w:eastAsia="Arial Unicode MS" w:hint="eastAsia"/>
                            <w:spacing w:val="-347"/>
                            <w:w w:val="102"/>
                            <w:position w:val="-21"/>
                            <w:sz w:val="58"/>
                          </w:rPr>
                          <w:t>，</w:t>
                        </w:r>
                        <w:r>
                          <w:rPr>
                            <w:w w:val="100"/>
                            <w:sz w:val="22"/>
                          </w:rPr>
                          <w:t>8</w:t>
                        </w:r>
                      </w:p>
                      <w:p>
                        <w:pPr>
                          <w:pStyle w:val="TableParagraph"/>
                          <w:spacing w:before="2"/>
                          <w:ind w:left="589" w:right="294"/>
                          <w:jc w:val="center"/>
                          <w:rPr>
                            <w:sz w:val="22"/>
                          </w:rPr>
                        </w:pPr>
                        <w:r>
                          <w:rPr>
                            <w:w w:val="110"/>
                            <w:sz w:val="22"/>
                          </w:rPr>
                          <w:t>10</w:t>
                        </w:r>
                      </w:p>
                    </w:tc>
                    <w:tc>
                      <w:tcPr>
                        <w:tcW w:w="1220" w:type="dxa"/>
                        <w:tcBorders>
                          <w:top w:val="nil"/>
                          <w:left w:val="single" w:sz="12" w:space="0" w:color="000000"/>
                          <w:bottom w:val="nil"/>
                        </w:tcBorders>
                      </w:tcPr>
                      <w:p>
                        <w:pPr>
                          <w:pStyle w:val="TableParagraph"/>
                          <w:spacing w:before="2"/>
                          <w:ind w:left="222"/>
                          <w:jc w:val="left"/>
                          <w:rPr>
                            <w:sz w:val="22"/>
                          </w:rPr>
                        </w:pPr>
                        <w:r>
                          <w:rPr>
                            <w:sz w:val="22"/>
                          </w:rPr>
                          <w:t>1,472,687</w:t>
                        </w:r>
                      </w:p>
                      <w:p>
                        <w:pPr>
                          <w:pStyle w:val="TableParagraph"/>
                          <w:spacing w:before="36"/>
                          <w:ind w:left="230"/>
                          <w:jc w:val="left"/>
                          <w:rPr>
                            <w:sz w:val="22"/>
                          </w:rPr>
                        </w:pPr>
                        <w:r>
                          <w:rPr>
                            <w:sz w:val="22"/>
                          </w:rPr>
                          <w:t>1,483,399</w:t>
                        </w:r>
                      </w:p>
                      <w:p>
                        <w:pPr>
                          <w:pStyle w:val="TableParagraph"/>
                          <w:spacing w:before="35"/>
                          <w:ind w:left="222"/>
                          <w:jc w:val="left"/>
                          <w:rPr>
                            <w:sz w:val="22"/>
                          </w:rPr>
                        </w:pPr>
                        <w:r>
                          <w:rPr>
                            <w:sz w:val="22"/>
                          </w:rPr>
                          <w:t>1,482,811</w:t>
                        </w:r>
                      </w:p>
                      <w:p>
                        <w:pPr>
                          <w:pStyle w:val="TableParagraph"/>
                          <w:spacing w:before="43"/>
                          <w:ind w:left="222"/>
                          <w:jc w:val="left"/>
                          <w:rPr>
                            <w:sz w:val="22"/>
                          </w:rPr>
                        </w:pPr>
                        <w:r>
                          <w:rPr>
                            <w:sz w:val="22"/>
                          </w:rPr>
                          <w:t>1,481,026</w:t>
                        </w:r>
                      </w:p>
                    </w:tc>
                    <w:tc>
                      <w:tcPr>
                        <w:tcW w:w="960" w:type="dxa"/>
                        <w:tcBorders>
                          <w:top w:val="nil"/>
                          <w:bottom w:val="nil"/>
                        </w:tcBorders>
                      </w:tcPr>
                      <w:p>
                        <w:pPr>
                          <w:pStyle w:val="TableParagraph"/>
                          <w:spacing w:before="9"/>
                          <w:ind w:left="499" w:right="32"/>
                          <w:jc w:val="center"/>
                          <w:rPr>
                            <w:sz w:val="22"/>
                          </w:rPr>
                        </w:pPr>
                        <w:r>
                          <w:rPr>
                            <w:sz w:val="22"/>
                          </w:rPr>
                          <w:t>516</w:t>
                        </w:r>
                      </w:p>
                      <w:p>
                        <w:pPr>
                          <w:pStyle w:val="TableParagraph"/>
                          <w:spacing w:before="36"/>
                          <w:ind w:left="407" w:right="32"/>
                          <w:jc w:val="center"/>
                          <w:rPr>
                            <w:sz w:val="22"/>
                          </w:rPr>
                        </w:pPr>
                        <w:r>
                          <w:rPr>
                            <w:rFonts w:ascii="Arial Unicode MS" w:eastAsia="Arial Unicode MS" w:hint="eastAsia"/>
                            <w:spacing w:val="-4"/>
                            <w:w w:val="95"/>
                            <w:sz w:val="17"/>
                          </w:rPr>
                          <w:t>一</w:t>
                        </w:r>
                        <w:r>
                          <w:rPr>
                            <w:w w:val="95"/>
                            <w:sz w:val="22"/>
                          </w:rPr>
                          <w:t>588</w:t>
                        </w:r>
                      </w:p>
                      <w:p>
                        <w:pPr>
                          <w:pStyle w:val="TableParagraph"/>
                          <w:spacing w:line="226" w:lineRule="exact" w:before="28"/>
                          <w:ind w:left="211" w:right="32"/>
                          <w:jc w:val="center"/>
                          <w:rPr>
                            <w:sz w:val="22"/>
                          </w:rPr>
                        </w:pPr>
                        <w:r>
                          <w:rPr>
                            <w:sz w:val="22"/>
                          </w:rPr>
                          <w:t>-1,</w:t>
                        </w:r>
                        <w:r>
                          <w:rPr>
                            <w:spacing w:val="7"/>
                            <w:sz w:val="22"/>
                          </w:rPr>
                          <w:t> </w:t>
                        </w:r>
                        <w:r>
                          <w:rPr>
                            <w:sz w:val="22"/>
                          </w:rPr>
                          <w:t>785</w:t>
                        </w:r>
                      </w:p>
                      <w:p>
                        <w:pPr>
                          <w:pStyle w:val="TableParagraph"/>
                          <w:spacing w:line="344" w:lineRule="exact"/>
                          <w:ind w:left="259"/>
                          <w:jc w:val="left"/>
                          <w:rPr>
                            <w:sz w:val="22"/>
                          </w:rPr>
                        </w:pPr>
                        <w:r>
                          <w:rPr>
                            <w:rFonts w:ascii="Arial Unicode MS" w:hAnsi="Arial Unicode MS"/>
                            <w:spacing w:val="1"/>
                            <w:w w:val="37"/>
                            <w:sz w:val="29"/>
                          </w:rPr>
                          <w:t>—</w:t>
                        </w:r>
                        <w:r>
                          <w:rPr>
                            <w:w w:val="95"/>
                            <w:sz w:val="22"/>
                          </w:rPr>
                          <w:t>2,374</w:t>
                        </w:r>
                      </w:p>
                    </w:tc>
                    <w:tc>
                      <w:tcPr>
                        <w:tcW w:w="1227" w:type="dxa"/>
                        <w:tcBorders>
                          <w:top w:val="nil"/>
                          <w:bottom w:val="nil"/>
                        </w:tcBorders>
                      </w:tcPr>
                      <w:p>
                        <w:pPr>
                          <w:pStyle w:val="TableParagraph"/>
                          <w:spacing w:before="9"/>
                          <w:ind w:left="415"/>
                          <w:jc w:val="left"/>
                          <w:rPr>
                            <w:sz w:val="22"/>
                          </w:rPr>
                        </w:pPr>
                        <w:r>
                          <w:rPr>
                            <w:sz w:val="22"/>
                          </w:rPr>
                          <w:t>947,423</w:t>
                        </w:r>
                      </w:p>
                      <w:p>
                        <w:pPr>
                          <w:pStyle w:val="TableParagraph"/>
                          <w:spacing w:before="36"/>
                          <w:ind w:left="415"/>
                          <w:jc w:val="left"/>
                          <w:rPr>
                            <w:sz w:val="22"/>
                          </w:rPr>
                        </w:pPr>
                        <w:r>
                          <w:rPr>
                            <w:sz w:val="22"/>
                          </w:rPr>
                          <w:t>957,054</w:t>
                        </w:r>
                      </w:p>
                      <w:p>
                        <w:pPr>
                          <w:pStyle w:val="TableParagraph"/>
                          <w:spacing w:before="35"/>
                          <w:ind w:left="415"/>
                          <w:jc w:val="left"/>
                          <w:rPr>
                            <w:sz w:val="22"/>
                          </w:rPr>
                        </w:pPr>
                        <w:r>
                          <w:rPr>
                            <w:sz w:val="22"/>
                          </w:rPr>
                          <w:t>959,145</w:t>
                        </w:r>
                      </w:p>
                      <w:p>
                        <w:pPr>
                          <w:pStyle w:val="TableParagraph"/>
                          <w:spacing w:before="43"/>
                          <w:ind w:left="407"/>
                          <w:jc w:val="left"/>
                          <w:rPr>
                            <w:sz w:val="22"/>
                          </w:rPr>
                        </w:pPr>
                        <w:r>
                          <w:rPr>
                            <w:sz w:val="22"/>
                          </w:rPr>
                          <w:t>959,475</w:t>
                        </w:r>
                      </w:p>
                    </w:tc>
                    <w:tc>
                      <w:tcPr>
                        <w:tcW w:w="982" w:type="dxa"/>
                        <w:tcBorders>
                          <w:top w:val="nil"/>
                          <w:bottom w:val="nil"/>
                        </w:tcBorders>
                      </w:tcPr>
                      <w:p>
                        <w:pPr>
                          <w:pStyle w:val="TableParagraph"/>
                          <w:spacing w:before="17"/>
                          <w:ind w:left="366" w:right="46"/>
                          <w:jc w:val="center"/>
                          <w:rPr>
                            <w:sz w:val="22"/>
                          </w:rPr>
                        </w:pPr>
                        <w:r>
                          <w:rPr>
                            <w:sz w:val="22"/>
                          </w:rPr>
                          <w:t>3,314</w:t>
                        </w:r>
                      </w:p>
                      <w:p>
                        <w:pPr>
                          <w:pStyle w:val="TableParagraph"/>
                          <w:spacing w:before="35"/>
                          <w:ind w:left="374" w:right="46"/>
                          <w:jc w:val="center"/>
                          <w:rPr>
                            <w:sz w:val="22"/>
                          </w:rPr>
                        </w:pPr>
                        <w:r>
                          <w:rPr>
                            <w:sz w:val="22"/>
                          </w:rPr>
                          <w:t>2,091</w:t>
                        </w:r>
                      </w:p>
                      <w:p>
                        <w:pPr>
                          <w:pStyle w:val="TableParagraph"/>
                          <w:spacing w:before="43"/>
                          <w:ind w:left="538" w:right="36"/>
                          <w:jc w:val="center"/>
                          <w:rPr>
                            <w:sz w:val="22"/>
                          </w:rPr>
                        </w:pPr>
                        <w:r>
                          <w:rPr>
                            <w:sz w:val="22"/>
                          </w:rPr>
                          <w:t>330</w:t>
                        </w:r>
                      </w:p>
                      <w:p>
                        <w:pPr>
                          <w:pStyle w:val="TableParagraph"/>
                          <w:spacing w:before="35"/>
                          <w:ind w:left="538" w:right="46"/>
                          <w:jc w:val="center"/>
                          <w:rPr>
                            <w:sz w:val="22"/>
                          </w:rPr>
                        </w:pPr>
                        <w:r>
                          <w:rPr>
                            <w:w w:val="105"/>
                            <w:sz w:val="22"/>
                          </w:rPr>
                          <w:t>845</w:t>
                        </w:r>
                      </w:p>
                    </w:tc>
                    <w:tc>
                      <w:tcPr>
                        <w:tcW w:w="765" w:type="dxa"/>
                        <w:tcBorders>
                          <w:top w:val="nil"/>
                          <w:bottom w:val="nil"/>
                        </w:tcBorders>
                      </w:tcPr>
                      <w:p>
                        <w:pPr>
                          <w:pStyle w:val="TableParagraph"/>
                          <w:spacing w:before="17"/>
                          <w:ind w:left="290"/>
                          <w:jc w:val="left"/>
                          <w:rPr>
                            <w:sz w:val="22"/>
                          </w:rPr>
                        </w:pPr>
                        <w:r>
                          <w:rPr>
                            <w:w w:val="105"/>
                            <w:sz w:val="22"/>
                          </w:rPr>
                          <w:t>64.3</w:t>
                        </w:r>
                      </w:p>
                      <w:p>
                        <w:pPr>
                          <w:pStyle w:val="TableParagraph"/>
                          <w:spacing w:before="35"/>
                          <w:ind w:left="290"/>
                          <w:jc w:val="left"/>
                          <w:rPr>
                            <w:sz w:val="22"/>
                          </w:rPr>
                        </w:pPr>
                        <w:r>
                          <w:rPr>
                            <w:w w:val="105"/>
                            <w:sz w:val="22"/>
                          </w:rPr>
                          <w:t>64.5</w:t>
                        </w:r>
                      </w:p>
                      <w:p>
                        <w:pPr>
                          <w:pStyle w:val="TableParagraph"/>
                          <w:spacing w:before="36"/>
                          <w:ind w:left="290"/>
                          <w:jc w:val="left"/>
                          <w:rPr>
                            <w:sz w:val="22"/>
                          </w:rPr>
                        </w:pPr>
                        <w:r>
                          <w:rPr>
                            <w:sz w:val="22"/>
                          </w:rPr>
                          <w:t>64.7</w:t>
                        </w:r>
                      </w:p>
                      <w:p>
                        <w:pPr>
                          <w:pStyle w:val="TableParagraph"/>
                          <w:spacing w:before="42"/>
                          <w:ind w:left="290"/>
                          <w:jc w:val="left"/>
                          <w:rPr>
                            <w:sz w:val="22"/>
                          </w:rPr>
                        </w:pPr>
                        <w:r>
                          <w:rPr>
                            <w:w w:val="105"/>
                            <w:sz w:val="22"/>
                          </w:rPr>
                          <w:t>64.8</w:t>
                        </w:r>
                      </w:p>
                    </w:tc>
                    <w:tc>
                      <w:tcPr>
                        <w:tcW w:w="1249" w:type="dxa"/>
                        <w:tcBorders>
                          <w:top w:val="nil"/>
                          <w:bottom w:val="nil"/>
                        </w:tcBorders>
                      </w:tcPr>
                      <w:p>
                        <w:pPr>
                          <w:pStyle w:val="TableParagraph"/>
                          <w:spacing w:before="17"/>
                          <w:ind w:left="434"/>
                          <w:jc w:val="left"/>
                          <w:rPr>
                            <w:sz w:val="22"/>
                          </w:rPr>
                        </w:pPr>
                        <w:r>
                          <w:rPr>
                            <w:sz w:val="22"/>
                          </w:rPr>
                          <w:t>525,264</w:t>
                        </w:r>
                      </w:p>
                      <w:p>
                        <w:pPr>
                          <w:pStyle w:val="TableParagraph"/>
                          <w:spacing w:before="35"/>
                          <w:ind w:left="434"/>
                          <w:jc w:val="left"/>
                          <w:rPr>
                            <w:sz w:val="22"/>
                          </w:rPr>
                        </w:pPr>
                        <w:r>
                          <w:rPr>
                            <w:sz w:val="22"/>
                          </w:rPr>
                          <w:t>526,345</w:t>
                        </w:r>
                      </w:p>
                      <w:p>
                        <w:pPr>
                          <w:pStyle w:val="TableParagraph"/>
                          <w:spacing w:before="36"/>
                          <w:ind w:left="434"/>
                          <w:jc w:val="left"/>
                          <w:rPr>
                            <w:sz w:val="22"/>
                          </w:rPr>
                        </w:pPr>
                        <w:r>
                          <w:rPr>
                            <w:sz w:val="22"/>
                          </w:rPr>
                          <w:t>523,666</w:t>
                        </w:r>
                      </w:p>
                      <w:p>
                        <w:pPr>
                          <w:pStyle w:val="TableParagraph"/>
                          <w:spacing w:before="42"/>
                          <w:ind w:left="434"/>
                          <w:jc w:val="left"/>
                          <w:rPr>
                            <w:sz w:val="22"/>
                          </w:rPr>
                        </w:pPr>
                        <w:r>
                          <w:rPr>
                            <w:sz w:val="22"/>
                          </w:rPr>
                          <w:t>521,551</w:t>
                        </w:r>
                      </w:p>
                    </w:tc>
                    <w:tc>
                      <w:tcPr>
                        <w:tcW w:w="975" w:type="dxa"/>
                        <w:gridSpan w:val="2"/>
                        <w:tcBorders>
                          <w:top w:val="nil"/>
                          <w:bottom w:val="nil"/>
                          <w:right w:val="single" w:sz="12" w:space="0" w:color="000000"/>
                        </w:tcBorders>
                      </w:tcPr>
                      <w:p>
                        <w:pPr>
                          <w:pStyle w:val="TableParagraph"/>
                          <w:spacing w:before="31"/>
                          <w:ind w:left="266"/>
                          <w:jc w:val="left"/>
                          <w:rPr>
                            <w:sz w:val="22"/>
                          </w:rPr>
                        </w:pPr>
                        <w:r>
                          <w:rPr>
                            <w:rFonts w:ascii="Arial Unicode MS" w:hAnsi="Arial Unicode MS"/>
                            <w:spacing w:val="2"/>
                            <w:w w:val="105"/>
                            <w:sz w:val="18"/>
                          </w:rPr>
                          <w:t>―</w:t>
                        </w:r>
                        <w:r>
                          <w:rPr>
                            <w:spacing w:val="2"/>
                            <w:w w:val="105"/>
                            <w:sz w:val="22"/>
                          </w:rPr>
                          <w:t>2,798</w:t>
                        </w:r>
                      </w:p>
                      <w:p>
                        <w:pPr>
                          <w:pStyle w:val="TableParagraph"/>
                          <w:spacing w:before="34"/>
                          <w:ind w:left="273"/>
                          <w:jc w:val="left"/>
                          <w:rPr>
                            <w:sz w:val="22"/>
                          </w:rPr>
                        </w:pPr>
                        <w:r>
                          <w:rPr>
                            <w:rFonts w:ascii="Arial Unicode MS" w:hAnsi="Arial Unicode MS"/>
                            <w:sz w:val="18"/>
                          </w:rPr>
                          <w:t>―</w:t>
                        </w:r>
                        <w:r>
                          <w:rPr>
                            <w:sz w:val="22"/>
                          </w:rPr>
                          <w:t>2,679</w:t>
                        </w:r>
                      </w:p>
                      <w:p>
                        <w:pPr>
                          <w:pStyle w:val="TableParagraph"/>
                          <w:spacing w:before="35"/>
                          <w:ind w:left="273"/>
                          <w:jc w:val="left"/>
                          <w:rPr>
                            <w:sz w:val="22"/>
                          </w:rPr>
                        </w:pPr>
                        <w:r>
                          <w:rPr>
                            <w:rFonts w:ascii="Arial Unicode MS" w:hAnsi="Arial Unicode MS"/>
                            <w:sz w:val="18"/>
                          </w:rPr>
                          <w:t>―</w:t>
                        </w:r>
                        <w:r>
                          <w:rPr>
                            <w:sz w:val="22"/>
                          </w:rPr>
                          <w:t>2,115</w:t>
                        </w:r>
                      </w:p>
                      <w:p>
                        <w:pPr>
                          <w:pStyle w:val="TableParagraph"/>
                          <w:spacing w:before="19"/>
                          <w:ind w:left="212"/>
                          <w:jc w:val="left"/>
                          <w:rPr>
                            <w:sz w:val="22"/>
                          </w:rPr>
                        </w:pPr>
                        <w:r>
                          <w:rPr>
                            <w:rFonts w:ascii="Arial Unicode MS" w:hAnsi="Arial Unicode MS"/>
                            <w:sz w:val="9"/>
                          </w:rPr>
                          <w:t>—  </w:t>
                        </w:r>
                        <w:r>
                          <w:rPr>
                            <w:rFonts w:ascii="Arial Unicode MS" w:hAnsi="Arial Unicode MS"/>
                            <w:spacing w:val="18"/>
                            <w:sz w:val="9"/>
                          </w:rPr>
                          <w:t> </w:t>
                        </w:r>
                        <w:r>
                          <w:rPr>
                            <w:sz w:val="22"/>
                          </w:rPr>
                          <w:t>3,219</w:t>
                        </w:r>
                      </w:p>
                    </w:tc>
                    <w:tc>
                      <w:tcPr>
                        <w:tcW w:w="758" w:type="dxa"/>
                        <w:tcBorders>
                          <w:top w:val="nil"/>
                          <w:left w:val="single" w:sz="12" w:space="0" w:color="000000"/>
                          <w:bottom w:val="nil"/>
                        </w:tcBorders>
                      </w:tcPr>
                      <w:p>
                        <w:pPr>
                          <w:pStyle w:val="TableParagraph"/>
                          <w:spacing w:before="24"/>
                          <w:ind w:left="280"/>
                          <w:jc w:val="left"/>
                          <w:rPr>
                            <w:sz w:val="22"/>
                          </w:rPr>
                        </w:pPr>
                        <w:r>
                          <w:rPr>
                            <w:sz w:val="22"/>
                          </w:rPr>
                          <w:t>35.7</w:t>
                        </w:r>
                      </w:p>
                      <w:p>
                        <w:pPr>
                          <w:pStyle w:val="TableParagraph"/>
                          <w:spacing w:before="35"/>
                          <w:ind w:left="287"/>
                          <w:jc w:val="left"/>
                          <w:rPr>
                            <w:sz w:val="22"/>
                          </w:rPr>
                        </w:pPr>
                        <w:r>
                          <w:rPr>
                            <w:sz w:val="22"/>
                          </w:rPr>
                          <w:t>35.5</w:t>
                        </w:r>
                      </w:p>
                      <w:p>
                        <w:pPr>
                          <w:pStyle w:val="TableParagraph"/>
                          <w:spacing w:before="36"/>
                          <w:ind w:left="280"/>
                          <w:jc w:val="left"/>
                          <w:rPr>
                            <w:sz w:val="22"/>
                          </w:rPr>
                        </w:pPr>
                        <w:r>
                          <w:rPr>
                            <w:spacing w:val="3"/>
                            <w:w w:val="105"/>
                            <w:sz w:val="22"/>
                          </w:rPr>
                          <w:t>35</w:t>
                        </w:r>
                        <w:r>
                          <w:rPr>
                            <w:rFonts w:ascii="Arial Unicode MS" w:eastAsia="Arial Unicode MS" w:hint="eastAsia"/>
                            <w:spacing w:val="1"/>
                            <w:w w:val="105"/>
                            <w:sz w:val="3"/>
                          </w:rPr>
                          <w:t>鼻  </w:t>
                        </w:r>
                        <w:r>
                          <w:rPr>
                            <w:w w:val="105"/>
                            <w:sz w:val="22"/>
                          </w:rPr>
                          <w:t>3</w:t>
                        </w:r>
                      </w:p>
                      <w:p>
                        <w:pPr>
                          <w:pStyle w:val="TableParagraph"/>
                          <w:spacing w:line="253" w:lineRule="exact" w:before="42"/>
                          <w:ind w:left="280"/>
                          <w:jc w:val="left"/>
                          <w:rPr>
                            <w:sz w:val="22"/>
                          </w:rPr>
                        </w:pPr>
                        <w:r>
                          <w:rPr>
                            <w:spacing w:val="3"/>
                            <w:sz w:val="22"/>
                          </w:rPr>
                          <w:t>35</w:t>
                        </w:r>
                        <w:r>
                          <w:rPr>
                            <w:rFonts w:ascii="Arial Unicode MS" w:eastAsia="Arial Unicode MS" w:hint="eastAsia"/>
                            <w:spacing w:val="2"/>
                            <w:sz w:val="3"/>
                          </w:rPr>
                          <w:t>会  </w:t>
                        </w:r>
                        <w:r>
                          <w:rPr>
                            <w:sz w:val="22"/>
                          </w:rPr>
                          <w:t>2</w:t>
                        </w:r>
                      </w:p>
                    </w:tc>
                  </w:tr>
                  <w:tr>
                    <w:trPr>
                      <w:trHeight w:val="283" w:hRule="atLeast"/>
                    </w:trPr>
                    <w:tc>
                      <w:tcPr>
                        <w:tcW w:w="1400" w:type="dxa"/>
                        <w:tcBorders>
                          <w:top w:val="nil"/>
                          <w:bottom w:val="nil"/>
                        </w:tcBorders>
                      </w:tcPr>
                      <w:p>
                        <w:pPr>
                          <w:pStyle w:val="TableParagraph"/>
                          <w:spacing w:line="247" w:lineRule="exact"/>
                          <w:ind w:right="454"/>
                          <w:rPr>
                            <w:sz w:val="22"/>
                          </w:rPr>
                        </w:pPr>
                        <w:r>
                          <w:rPr>
                            <w:w w:val="95"/>
                            <w:sz w:val="22"/>
                          </w:rPr>
                          <w:t>11</w:t>
                        </w:r>
                      </w:p>
                    </w:tc>
                    <w:tc>
                      <w:tcPr>
                        <w:tcW w:w="1220" w:type="dxa"/>
                        <w:tcBorders>
                          <w:top w:val="nil"/>
                          <w:bottom w:val="nil"/>
                        </w:tcBorders>
                      </w:tcPr>
                      <w:p>
                        <w:pPr>
                          <w:pStyle w:val="TableParagraph"/>
                          <w:spacing w:line="247" w:lineRule="exact"/>
                          <w:ind w:left="169" w:right="32"/>
                          <w:jc w:val="center"/>
                          <w:rPr>
                            <w:sz w:val="22"/>
                          </w:rPr>
                        </w:pPr>
                        <w:r>
                          <w:rPr>
                            <w:sz w:val="22"/>
                          </w:rPr>
                          <w:t>1,478,652</w:t>
                        </w:r>
                      </w:p>
                    </w:tc>
                    <w:tc>
                      <w:tcPr>
                        <w:tcW w:w="960" w:type="dxa"/>
                        <w:tcBorders>
                          <w:top w:val="nil"/>
                          <w:bottom w:val="nil"/>
                        </w:tcBorders>
                      </w:tcPr>
                      <w:p>
                        <w:pPr>
                          <w:pStyle w:val="TableParagraph"/>
                          <w:spacing w:before="8"/>
                          <w:ind w:right="107"/>
                          <w:rPr>
                            <w:sz w:val="22"/>
                          </w:rPr>
                        </w:pPr>
                        <w:r>
                          <w:rPr>
                            <w:rFonts w:ascii="Arial Unicode MS" w:hAnsi="Arial Unicode MS"/>
                            <w:w w:val="95"/>
                            <w:sz w:val="18"/>
                          </w:rPr>
                          <w:t>―</w:t>
                        </w:r>
                        <w:r>
                          <w:rPr>
                            <w:w w:val="95"/>
                            <w:sz w:val="22"/>
                          </w:rPr>
                          <w:t>2,984</w:t>
                        </w:r>
                      </w:p>
                    </w:tc>
                    <w:tc>
                      <w:tcPr>
                        <w:tcW w:w="1227" w:type="dxa"/>
                        <w:tcBorders>
                          <w:top w:val="nil"/>
                          <w:bottom w:val="nil"/>
                        </w:tcBorders>
                      </w:tcPr>
                      <w:p>
                        <w:pPr>
                          <w:pStyle w:val="TableParagraph"/>
                          <w:spacing w:before="1"/>
                          <w:ind w:right="83"/>
                          <w:rPr>
                            <w:sz w:val="22"/>
                          </w:rPr>
                        </w:pPr>
                        <w:r>
                          <w:rPr>
                            <w:sz w:val="22"/>
                          </w:rPr>
                          <w:t>960,320</w:t>
                        </w:r>
                      </w:p>
                    </w:tc>
                    <w:tc>
                      <w:tcPr>
                        <w:tcW w:w="982" w:type="dxa"/>
                        <w:tcBorders>
                          <w:top w:val="nil"/>
                          <w:bottom w:val="nil"/>
                        </w:tcBorders>
                      </w:tcPr>
                      <w:p>
                        <w:pPr>
                          <w:pStyle w:val="TableParagraph"/>
                          <w:spacing w:line="248" w:lineRule="exact" w:before="15"/>
                          <w:ind w:right="61"/>
                          <w:rPr>
                            <w:sz w:val="22"/>
                          </w:rPr>
                        </w:pPr>
                        <w:r>
                          <w:rPr>
                            <w:sz w:val="22"/>
                          </w:rPr>
                          <w:t>143</w:t>
                        </w:r>
                      </w:p>
                    </w:tc>
                    <w:tc>
                      <w:tcPr>
                        <w:tcW w:w="765" w:type="dxa"/>
                        <w:tcBorders>
                          <w:top w:val="nil"/>
                          <w:bottom w:val="nil"/>
                        </w:tcBorders>
                      </w:tcPr>
                      <w:p>
                        <w:pPr>
                          <w:pStyle w:val="TableParagraph"/>
                          <w:spacing w:before="8"/>
                          <w:ind w:right="67"/>
                          <w:rPr>
                            <w:sz w:val="22"/>
                          </w:rPr>
                        </w:pPr>
                        <w:r>
                          <w:rPr>
                            <w:sz w:val="22"/>
                          </w:rPr>
                          <w:t>64.9</w:t>
                        </w:r>
                      </w:p>
                    </w:tc>
                    <w:tc>
                      <w:tcPr>
                        <w:tcW w:w="1249" w:type="dxa"/>
                        <w:tcBorders>
                          <w:top w:val="nil"/>
                          <w:bottom w:val="nil"/>
                        </w:tcBorders>
                      </w:tcPr>
                      <w:p>
                        <w:pPr>
                          <w:pStyle w:val="TableParagraph"/>
                          <w:spacing w:before="8"/>
                          <w:ind w:right="79"/>
                          <w:rPr>
                            <w:sz w:val="22"/>
                          </w:rPr>
                        </w:pPr>
                        <w:r>
                          <w:rPr>
                            <w:sz w:val="22"/>
                          </w:rPr>
                          <w:t>518,332</w:t>
                        </w:r>
                      </w:p>
                    </w:tc>
                    <w:tc>
                      <w:tcPr>
                        <w:tcW w:w="975" w:type="dxa"/>
                        <w:gridSpan w:val="2"/>
                        <w:tcBorders>
                          <w:top w:val="nil"/>
                          <w:bottom w:val="nil"/>
                        </w:tcBorders>
                      </w:tcPr>
                      <w:p>
                        <w:pPr>
                          <w:pStyle w:val="TableParagraph"/>
                          <w:spacing w:before="1"/>
                          <w:ind w:left="263"/>
                          <w:jc w:val="left"/>
                          <w:rPr>
                            <w:sz w:val="22"/>
                          </w:rPr>
                        </w:pPr>
                        <w:r>
                          <w:rPr>
                            <w:rFonts w:ascii="Arial Unicode MS" w:hAnsi="Arial Unicode MS"/>
                            <w:sz w:val="9"/>
                          </w:rPr>
                          <w:t>— </w:t>
                        </w:r>
                        <w:r>
                          <w:rPr>
                            <w:sz w:val="22"/>
                          </w:rPr>
                          <w:t>3,127</w:t>
                        </w:r>
                      </w:p>
                    </w:tc>
                    <w:tc>
                      <w:tcPr>
                        <w:tcW w:w="758" w:type="dxa"/>
                        <w:tcBorders>
                          <w:top w:val="nil"/>
                          <w:bottom w:val="nil"/>
                        </w:tcBorders>
                      </w:tcPr>
                      <w:p>
                        <w:pPr>
                          <w:pStyle w:val="TableParagraph"/>
                          <w:spacing w:line="248" w:lineRule="exact" w:before="15"/>
                          <w:ind w:right="65"/>
                          <w:rPr>
                            <w:sz w:val="22"/>
                          </w:rPr>
                        </w:pPr>
                        <w:r>
                          <w:rPr>
                            <w:sz w:val="22"/>
                          </w:rPr>
                          <w:t>35.1</w:t>
                        </w:r>
                      </w:p>
                    </w:tc>
                  </w:tr>
                  <w:tr>
                    <w:trPr>
                      <w:trHeight w:val="292" w:hRule="atLeast"/>
                    </w:trPr>
                    <w:tc>
                      <w:tcPr>
                        <w:tcW w:w="1400" w:type="dxa"/>
                        <w:tcBorders>
                          <w:top w:val="nil"/>
                          <w:bottom w:val="nil"/>
                        </w:tcBorders>
                      </w:tcPr>
                      <w:p>
                        <w:pPr>
                          <w:pStyle w:val="TableParagraph"/>
                          <w:spacing w:before="6"/>
                          <w:ind w:right="441"/>
                          <w:rPr>
                            <w:sz w:val="22"/>
                          </w:rPr>
                        </w:pPr>
                        <w:r>
                          <w:rPr>
                            <w:sz w:val="22"/>
                          </w:rPr>
                          <w:t>12</w:t>
                        </w:r>
                      </w:p>
                    </w:tc>
                    <w:tc>
                      <w:tcPr>
                        <w:tcW w:w="1220" w:type="dxa"/>
                        <w:tcBorders>
                          <w:top w:val="nil"/>
                          <w:bottom w:val="nil"/>
                        </w:tcBorders>
                      </w:tcPr>
                      <w:p>
                        <w:pPr>
                          <w:pStyle w:val="TableParagraph"/>
                          <w:spacing w:before="6"/>
                          <w:ind w:left="178" w:right="32"/>
                          <w:jc w:val="center"/>
                          <w:rPr>
                            <w:sz w:val="22"/>
                          </w:rPr>
                        </w:pPr>
                        <w:r>
                          <w:rPr>
                            <w:sz w:val="22"/>
                          </w:rPr>
                          <w:t>1,475,668</w:t>
                        </w:r>
                      </w:p>
                    </w:tc>
                    <w:tc>
                      <w:tcPr>
                        <w:tcW w:w="960" w:type="dxa"/>
                        <w:tcBorders>
                          <w:top w:val="nil"/>
                          <w:bottom w:val="nil"/>
                        </w:tcBorders>
                      </w:tcPr>
                      <w:p>
                        <w:pPr>
                          <w:pStyle w:val="TableParagraph"/>
                          <w:spacing w:line="252" w:lineRule="exact" w:before="20"/>
                          <w:ind w:right="107"/>
                          <w:rPr>
                            <w:sz w:val="22"/>
                          </w:rPr>
                        </w:pPr>
                        <w:r>
                          <w:rPr>
                            <w:rFonts w:ascii="Arial Unicode MS" w:hAnsi="Arial Unicode MS"/>
                            <w:w w:val="95"/>
                            <w:sz w:val="18"/>
                          </w:rPr>
                          <w:t>―</w:t>
                        </w:r>
                        <w:r>
                          <w:rPr>
                            <w:w w:val="95"/>
                            <w:sz w:val="22"/>
                          </w:rPr>
                          <w:t>2,856</w:t>
                        </w:r>
                      </w:p>
                    </w:tc>
                    <w:tc>
                      <w:tcPr>
                        <w:tcW w:w="1227" w:type="dxa"/>
                        <w:tcBorders>
                          <w:top w:val="nil"/>
                          <w:bottom w:val="nil"/>
                        </w:tcBorders>
                      </w:tcPr>
                      <w:p>
                        <w:pPr>
                          <w:pStyle w:val="TableParagraph"/>
                          <w:spacing w:before="13"/>
                          <w:ind w:right="68"/>
                          <w:rPr>
                            <w:sz w:val="22"/>
                          </w:rPr>
                        </w:pPr>
                        <w:r>
                          <w:rPr>
                            <w:sz w:val="22"/>
                          </w:rPr>
                          <w:t>960,463</w:t>
                        </w:r>
                      </w:p>
                    </w:tc>
                    <w:tc>
                      <w:tcPr>
                        <w:tcW w:w="982" w:type="dxa"/>
                        <w:tcBorders>
                          <w:top w:val="nil"/>
                          <w:bottom w:val="nil"/>
                        </w:tcBorders>
                      </w:tcPr>
                      <w:p>
                        <w:pPr>
                          <w:pStyle w:val="TableParagraph"/>
                          <w:spacing w:line="252" w:lineRule="exact" w:before="20"/>
                          <w:ind w:right="60"/>
                          <w:rPr>
                            <w:sz w:val="22"/>
                          </w:rPr>
                        </w:pPr>
                        <w:r>
                          <w:rPr>
                            <w:w w:val="105"/>
                            <w:sz w:val="22"/>
                          </w:rPr>
                          <w:t>88</w:t>
                        </w:r>
                      </w:p>
                    </w:tc>
                    <w:tc>
                      <w:tcPr>
                        <w:tcW w:w="765" w:type="dxa"/>
                        <w:tcBorders>
                          <w:top w:val="nil"/>
                          <w:bottom w:val="nil"/>
                        </w:tcBorders>
                      </w:tcPr>
                      <w:p>
                        <w:pPr>
                          <w:pStyle w:val="TableParagraph"/>
                          <w:spacing w:line="252" w:lineRule="exact" w:before="20"/>
                          <w:ind w:right="56"/>
                          <w:rPr>
                            <w:sz w:val="22"/>
                          </w:rPr>
                        </w:pPr>
                        <w:r>
                          <w:rPr>
                            <w:w w:val="105"/>
                            <w:sz w:val="22"/>
                          </w:rPr>
                          <w:t>65.1</w:t>
                        </w:r>
                      </w:p>
                    </w:tc>
                    <w:tc>
                      <w:tcPr>
                        <w:tcW w:w="1249" w:type="dxa"/>
                        <w:tcBorders>
                          <w:top w:val="nil"/>
                          <w:bottom w:val="nil"/>
                        </w:tcBorders>
                      </w:tcPr>
                      <w:p>
                        <w:pPr>
                          <w:pStyle w:val="TableParagraph"/>
                          <w:spacing w:before="13"/>
                          <w:ind w:right="71"/>
                          <w:rPr>
                            <w:sz w:val="22"/>
                          </w:rPr>
                        </w:pPr>
                        <w:r>
                          <w:rPr>
                            <w:sz w:val="22"/>
                          </w:rPr>
                          <w:t>515,205</w:t>
                        </w:r>
                      </w:p>
                    </w:tc>
                    <w:tc>
                      <w:tcPr>
                        <w:tcW w:w="975" w:type="dxa"/>
                        <w:gridSpan w:val="2"/>
                        <w:tcBorders>
                          <w:top w:val="nil"/>
                          <w:bottom w:val="nil"/>
                        </w:tcBorders>
                      </w:tcPr>
                      <w:p>
                        <w:pPr>
                          <w:pStyle w:val="TableParagraph"/>
                          <w:spacing w:line="245" w:lineRule="exact" w:before="27"/>
                          <w:ind w:left="273"/>
                          <w:jc w:val="left"/>
                          <w:rPr>
                            <w:sz w:val="22"/>
                          </w:rPr>
                        </w:pPr>
                        <w:r>
                          <w:rPr>
                            <w:rFonts w:ascii="Arial Unicode MS" w:hAnsi="Arial Unicode MS"/>
                            <w:sz w:val="18"/>
                          </w:rPr>
                          <w:t>―</w:t>
                        </w:r>
                        <w:r>
                          <w:rPr>
                            <w:sz w:val="22"/>
                          </w:rPr>
                          <w:t>2,91 4</w:t>
                        </w:r>
                      </w:p>
                    </w:tc>
                    <w:tc>
                      <w:tcPr>
                        <w:tcW w:w="758" w:type="dxa"/>
                        <w:tcBorders>
                          <w:top w:val="nil"/>
                          <w:bottom w:val="nil"/>
                        </w:tcBorders>
                      </w:tcPr>
                      <w:p>
                        <w:pPr>
                          <w:pStyle w:val="TableParagraph"/>
                          <w:spacing w:before="13"/>
                          <w:ind w:right="62"/>
                          <w:rPr>
                            <w:sz w:val="22"/>
                          </w:rPr>
                        </w:pPr>
                        <w:r>
                          <w:rPr>
                            <w:sz w:val="22"/>
                          </w:rPr>
                          <w:t>34,9</w:t>
                        </w:r>
                      </w:p>
                    </w:tc>
                  </w:tr>
                  <w:tr>
                    <w:trPr>
                      <w:trHeight w:val="228" w:hRule="atLeast"/>
                    </w:trPr>
                    <w:tc>
                      <w:tcPr>
                        <w:tcW w:w="1400" w:type="dxa"/>
                        <w:tcBorders>
                          <w:top w:val="nil"/>
                        </w:tcBorders>
                      </w:tcPr>
                      <w:p>
                        <w:pPr>
                          <w:pStyle w:val="TableParagraph"/>
                          <w:spacing w:line="206" w:lineRule="exact" w:before="1"/>
                          <w:ind w:right="439"/>
                          <w:rPr>
                            <w:sz w:val="22"/>
                          </w:rPr>
                        </w:pPr>
                        <w:r>
                          <w:rPr>
                            <w:sz w:val="22"/>
                          </w:rPr>
                          <w:t>13</w:t>
                        </w:r>
                      </w:p>
                    </w:tc>
                    <w:tc>
                      <w:tcPr>
                        <w:tcW w:w="1220" w:type="dxa"/>
                        <w:tcBorders>
                          <w:top w:val="nil"/>
                        </w:tcBorders>
                      </w:tcPr>
                      <w:p>
                        <w:pPr>
                          <w:pStyle w:val="TableParagraph"/>
                          <w:spacing w:line="206" w:lineRule="exact" w:before="1"/>
                          <w:ind w:left="178" w:right="32"/>
                          <w:jc w:val="center"/>
                          <w:rPr>
                            <w:sz w:val="22"/>
                          </w:rPr>
                        </w:pPr>
                        <w:r>
                          <w:rPr>
                            <w:sz w:val="22"/>
                          </w:rPr>
                          <w:t>1,476,296</w:t>
                        </w:r>
                      </w:p>
                    </w:tc>
                    <w:tc>
                      <w:tcPr>
                        <w:tcW w:w="960" w:type="dxa"/>
                        <w:tcBorders>
                          <w:top w:val="nil"/>
                        </w:tcBorders>
                      </w:tcPr>
                      <w:p>
                        <w:pPr>
                          <w:pStyle w:val="TableParagraph"/>
                          <w:jc w:val="left"/>
                          <w:rPr>
                            <w:sz w:val="16"/>
                          </w:rPr>
                        </w:pPr>
                      </w:p>
                    </w:tc>
                    <w:tc>
                      <w:tcPr>
                        <w:tcW w:w="1227" w:type="dxa"/>
                        <w:tcBorders>
                          <w:top w:val="nil"/>
                        </w:tcBorders>
                      </w:tcPr>
                      <w:p>
                        <w:pPr>
                          <w:pStyle w:val="TableParagraph"/>
                          <w:spacing w:line="192" w:lineRule="exact" w:before="16"/>
                          <w:ind w:right="83"/>
                          <w:rPr>
                            <w:sz w:val="22"/>
                          </w:rPr>
                        </w:pPr>
                        <w:r>
                          <w:rPr>
                            <w:sz w:val="22"/>
                          </w:rPr>
                          <w:t>961.099</w:t>
                        </w:r>
                      </w:p>
                    </w:tc>
                    <w:tc>
                      <w:tcPr>
                        <w:tcW w:w="982" w:type="dxa"/>
                        <w:tcBorders>
                          <w:top w:val="nil"/>
                        </w:tcBorders>
                      </w:tcPr>
                      <w:p>
                        <w:pPr>
                          <w:pStyle w:val="TableParagraph"/>
                          <w:jc w:val="left"/>
                          <w:rPr>
                            <w:sz w:val="16"/>
                          </w:rPr>
                        </w:pPr>
                      </w:p>
                    </w:tc>
                    <w:tc>
                      <w:tcPr>
                        <w:tcW w:w="765" w:type="dxa"/>
                        <w:tcBorders>
                          <w:top w:val="nil"/>
                          <w:bottom w:val="single" w:sz="12" w:space="0" w:color="000000"/>
                        </w:tcBorders>
                      </w:tcPr>
                      <w:p>
                        <w:pPr>
                          <w:pStyle w:val="TableParagraph"/>
                          <w:spacing w:line="192" w:lineRule="exact" w:before="16"/>
                          <w:ind w:right="64"/>
                          <w:rPr>
                            <w:sz w:val="22"/>
                          </w:rPr>
                        </w:pPr>
                        <w:r>
                          <w:rPr>
                            <w:sz w:val="22"/>
                          </w:rPr>
                          <w:t>65.1</w:t>
                        </w:r>
                      </w:p>
                    </w:tc>
                    <w:tc>
                      <w:tcPr>
                        <w:tcW w:w="1249" w:type="dxa"/>
                        <w:tcBorders>
                          <w:top w:val="nil"/>
                        </w:tcBorders>
                      </w:tcPr>
                      <w:p>
                        <w:pPr>
                          <w:pStyle w:val="TableParagraph"/>
                          <w:spacing w:line="199" w:lineRule="exact" w:before="9"/>
                          <w:ind w:right="78"/>
                          <w:rPr>
                            <w:sz w:val="22"/>
                          </w:rPr>
                        </w:pPr>
                        <w:r>
                          <w:rPr>
                            <w:sz w:val="22"/>
                          </w:rPr>
                          <w:t>515,197</w:t>
                        </w:r>
                      </w:p>
                    </w:tc>
                    <w:tc>
                      <w:tcPr>
                        <w:tcW w:w="975" w:type="dxa"/>
                        <w:gridSpan w:val="2"/>
                        <w:tcBorders>
                          <w:top w:val="nil"/>
                        </w:tcBorders>
                      </w:tcPr>
                      <w:p>
                        <w:pPr>
                          <w:pStyle w:val="TableParagraph"/>
                          <w:jc w:val="left"/>
                          <w:rPr>
                            <w:sz w:val="16"/>
                          </w:rPr>
                        </w:pPr>
                      </w:p>
                    </w:tc>
                    <w:tc>
                      <w:tcPr>
                        <w:tcW w:w="758" w:type="dxa"/>
                        <w:tcBorders>
                          <w:top w:val="nil"/>
                        </w:tcBorders>
                      </w:tcPr>
                      <w:p>
                        <w:pPr>
                          <w:pStyle w:val="TableParagraph"/>
                          <w:spacing w:line="199" w:lineRule="exact" w:before="9"/>
                          <w:ind w:right="62"/>
                          <w:rPr>
                            <w:sz w:val="22"/>
                          </w:rPr>
                        </w:pPr>
                        <w:r>
                          <w:rPr>
                            <w:sz w:val="22"/>
                          </w:rPr>
                          <w:t>31,9</w:t>
                        </w:r>
                      </w:p>
                    </w:tc>
                  </w:tr>
                </w:tbl>
                <w:p>
                  <w:pPr>
                    <w:pStyle w:val="BodyText"/>
                  </w:pPr>
                </w:p>
              </w:txbxContent>
            </v:textbox>
            <w10:wrap type="none"/>
          </v:shape>
        </w:pict>
      </w:r>
      <w:r>
        <w:rPr>
          <w:rFonts w:ascii="Arial Unicode MS" w:eastAsia="Arial Unicode MS" w:hint="eastAsia"/>
          <w:w w:val="85"/>
          <w:sz w:val="23"/>
        </w:rPr>
        <w:t>（単位墓、％）</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1"/>
        <w:rPr>
          <w:rFonts w:ascii="Arial Unicode MS"/>
          <w:sz w:val="43"/>
        </w:rPr>
      </w:pPr>
    </w:p>
    <w:p>
      <w:pPr>
        <w:spacing w:before="0"/>
        <w:ind w:left="277" w:right="0" w:firstLine="0"/>
        <w:jc w:val="left"/>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85"/>
          <w:sz w:val="20"/>
        </w:rPr>
        <w:t>注</w:t>
      </w:r>
      <w:r>
        <w:rPr>
          <w:sz w:val="22"/>
        </w:rPr>
        <w:t>1) </w:t>
      </w:r>
      <w:r>
        <w:rPr>
          <w:rFonts w:ascii="Arial Unicode MS" w:eastAsia="Arial Unicode MS" w:hint="eastAsia"/>
          <w:spacing w:val="-5"/>
          <w:sz w:val="20"/>
        </w:rPr>
        <w:t>推計人口は</w:t>
      </w:r>
      <w:r>
        <w:rPr>
          <w:spacing w:val="6"/>
          <w:sz w:val="22"/>
        </w:rPr>
        <w:t>1</w:t>
      </w:r>
      <w:r>
        <w:rPr>
          <w:rFonts w:ascii="Arial Unicode MS" w:eastAsia="Arial Unicode MS" w:hint="eastAsia"/>
          <w:spacing w:val="7"/>
          <w:sz w:val="18"/>
        </w:rPr>
        <w:t>月</w:t>
      </w:r>
      <w:r>
        <w:rPr>
          <w:spacing w:val="5"/>
          <w:sz w:val="22"/>
        </w:rPr>
        <w:t>1</w:t>
      </w:r>
      <w:r>
        <w:rPr>
          <w:rFonts w:ascii="Arial Unicode MS" w:eastAsia="Arial Unicode MS" w:hint="eastAsia"/>
          <w:sz w:val="20"/>
        </w:rPr>
        <w:t>日現在。</w:t>
      </w:r>
    </w:p>
    <w:p>
      <w:pPr>
        <w:spacing w:line="261" w:lineRule="auto" w:before="28"/>
        <w:ind w:left="881" w:right="763" w:hanging="604"/>
        <w:jc w:val="both"/>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71"/>
          <w:sz w:val="20"/>
        </w:rPr>
        <w:t>注</w:t>
      </w:r>
      <w:r>
        <w:rPr>
          <w:sz w:val="22"/>
        </w:rPr>
        <w:t>2)</w:t>
      </w:r>
      <w:r>
        <w:rPr>
          <w:spacing w:val="3"/>
          <w:sz w:val="22"/>
        </w:rPr>
        <w:t>   </w:t>
      </w:r>
      <w:r>
        <w:rPr>
          <w:rFonts w:ascii="Arial Unicode MS" w:eastAsia="Arial Unicode MS" w:hint="eastAsia"/>
          <w:spacing w:val="1"/>
          <w:sz w:val="20"/>
        </w:rPr>
        <w:t>昭和 </w:t>
      </w:r>
      <w:r>
        <w:rPr>
          <w:sz w:val="22"/>
        </w:rPr>
        <w:t>51</w:t>
      </w:r>
      <w:r>
        <w:rPr>
          <w:rFonts w:ascii="Arial Unicode MS" w:eastAsia="Arial Unicode MS" w:hint="eastAsia"/>
          <w:spacing w:val="-67"/>
          <w:sz w:val="20"/>
        </w:rPr>
        <w:t>、</w:t>
      </w:r>
      <w:r>
        <w:rPr>
          <w:spacing w:val="9"/>
          <w:sz w:val="22"/>
        </w:rPr>
        <w:t>56</w:t>
      </w:r>
      <w:r>
        <w:rPr>
          <w:rFonts w:ascii="Arial Unicode MS" w:eastAsia="Arial Unicode MS" w:hint="eastAsia"/>
          <w:spacing w:val="-66"/>
          <w:sz w:val="20"/>
        </w:rPr>
        <w:t>、</w:t>
      </w:r>
      <w:r>
        <w:rPr>
          <w:spacing w:val="2"/>
          <w:sz w:val="22"/>
        </w:rPr>
        <w:t>61</w:t>
      </w:r>
      <w:r>
        <w:rPr>
          <w:rFonts w:ascii="Arial Unicode MS" w:eastAsia="Arial Unicode MS" w:hint="eastAsia"/>
          <w:spacing w:val="-26"/>
          <w:sz w:val="20"/>
        </w:rPr>
        <w:t>、平成</w:t>
      </w:r>
      <w:r>
        <w:rPr>
          <w:spacing w:val="6"/>
          <w:sz w:val="22"/>
        </w:rPr>
        <w:t>3</w:t>
      </w:r>
      <w:r>
        <w:rPr>
          <w:rFonts w:ascii="Arial Unicode MS" w:eastAsia="Arial Unicode MS" w:hint="eastAsia"/>
          <w:spacing w:val="-47"/>
          <w:sz w:val="20"/>
        </w:rPr>
        <w:t>、</w:t>
      </w:r>
      <w:r>
        <w:rPr>
          <w:sz w:val="22"/>
        </w:rPr>
        <w:t>8</w:t>
      </w:r>
      <w:r>
        <w:rPr>
          <w:spacing w:val="-9"/>
          <w:sz w:val="22"/>
        </w:rPr>
        <w:t> </w:t>
      </w:r>
      <w:r>
        <w:rPr>
          <w:rFonts w:ascii="Arial Unicode MS" w:eastAsia="Arial Unicode MS" w:hint="eastAsia"/>
          <w:spacing w:val="-37"/>
          <w:sz w:val="20"/>
        </w:rPr>
        <w:t>、</w:t>
      </w:r>
      <w:r>
        <w:rPr>
          <w:sz w:val="22"/>
        </w:rPr>
        <w:t>13</w:t>
      </w:r>
      <w:r>
        <w:rPr>
          <w:spacing w:val="34"/>
          <w:sz w:val="22"/>
        </w:rPr>
        <w:t> </w:t>
      </w:r>
      <w:r>
        <w:rPr>
          <w:rFonts w:ascii="Arial Unicode MS" w:eastAsia="Arial Unicode MS" w:hint="eastAsia"/>
          <w:sz w:val="20"/>
        </w:rPr>
        <w:t>年の推計人口は、前年に国勢調査が行わ</w:t>
      </w:r>
      <w:r>
        <w:rPr>
          <w:rFonts w:ascii="Arial Unicode MS" w:eastAsia="Arial Unicode MS" w:hint="eastAsia"/>
          <w:spacing w:val="-142"/>
          <w:sz w:val="20"/>
        </w:rPr>
        <w:t>れ</w:t>
      </w:r>
      <w:r>
        <w:rPr>
          <w:spacing w:val="-42"/>
          <w:sz w:val="22"/>
        </w:rPr>
        <w:t>10</w:t>
      </w:r>
      <w:r>
        <w:rPr>
          <w:rFonts w:ascii="Arial Unicode MS" w:eastAsia="Arial Unicode MS" w:hint="eastAsia"/>
          <w:spacing w:val="-99"/>
          <w:sz w:val="20"/>
        </w:rPr>
        <w:t>、</w:t>
      </w:r>
      <w:r>
        <w:rPr>
          <w:rFonts w:ascii="Arial Unicode MS" w:eastAsia="Arial Unicode MS" w:hint="eastAsia"/>
          <w:spacing w:val="22"/>
          <w:sz w:val="18"/>
        </w:rPr>
        <w:t>月</w:t>
      </w:r>
      <w:r>
        <w:rPr>
          <w:spacing w:val="17"/>
          <w:sz w:val="22"/>
        </w:rPr>
        <w:t>1</w:t>
      </w:r>
      <w:r>
        <w:rPr>
          <w:rFonts w:ascii="Arial Unicode MS" w:eastAsia="Arial Unicode MS" w:hint="eastAsia"/>
          <w:sz w:val="20"/>
        </w:rPr>
        <w:t>日時点て基</w:t>
      </w:r>
      <w:r>
        <w:rPr>
          <w:rFonts w:ascii="Arial Unicode MS" w:eastAsia="Arial Unicode MS" w:hint="eastAsia"/>
          <w:w w:val="90"/>
          <w:sz w:val="20"/>
        </w:rPr>
        <w:t>準人口（推計の基礎となる人口）</w:t>
      </w:r>
      <w:r>
        <w:rPr>
          <w:rFonts w:ascii="Arial Unicode MS" w:eastAsia="Arial Unicode MS" w:hint="eastAsia"/>
          <w:spacing w:val="-1"/>
          <w:w w:val="90"/>
          <w:sz w:val="20"/>
        </w:rPr>
        <w:t>が変わったため、前年の人口増加数を前年の推計人口に加えた数       </w:t>
      </w:r>
      <w:r>
        <w:rPr>
          <w:rFonts w:ascii="Arial Unicode MS" w:eastAsia="Arial Unicode MS" w:hint="eastAsia"/>
          <w:sz w:val="20"/>
        </w:rPr>
        <w:t>値と一致しない。</w:t>
      </w:r>
    </w:p>
    <w:p>
      <w:pPr>
        <w:pStyle w:val="BodyText"/>
        <w:rPr>
          <w:rFonts w:ascii="Arial Unicode MS"/>
          <w:sz w:val="26"/>
        </w:rPr>
      </w:pPr>
    </w:p>
    <w:p>
      <w:pPr>
        <w:pStyle w:val="BodyText"/>
        <w:spacing w:before="6"/>
        <w:rPr>
          <w:rFonts w:ascii="Arial Unicode MS"/>
          <w:sz w:val="37"/>
        </w:rPr>
      </w:pPr>
    </w:p>
    <w:p>
      <w:pPr>
        <w:spacing w:before="0"/>
        <w:ind w:left="4601" w:right="4864" w:firstLine="0"/>
        <w:jc w:val="center"/>
        <w:rPr>
          <w:sz w:val="21"/>
        </w:rPr>
      </w:pPr>
      <w:r>
        <w:rPr>
          <w:rFonts w:ascii="Arial Unicode MS" w:hAnsi="Arial Unicode MS"/>
          <w:sz w:val="17"/>
        </w:rPr>
        <w:t>— </w:t>
      </w:r>
      <w:r>
        <w:rPr>
          <w:sz w:val="21"/>
        </w:rPr>
        <w:t>6 -</w:t>
      </w:r>
    </w:p>
    <w:p>
      <w:pPr>
        <w:spacing w:after="0"/>
        <w:jc w:val="center"/>
        <w:rPr>
          <w:sz w:val="21"/>
        </w:rPr>
        <w:sectPr>
          <w:pgSz w:w="12450" w:h="17080"/>
          <w:pgMar w:top="1620" w:bottom="280" w:left="1760" w:right="740"/>
        </w:sectPr>
      </w:pPr>
    </w:p>
    <w:p>
      <w:pPr>
        <w:tabs>
          <w:tab w:pos="860" w:val="left" w:leader="none"/>
          <w:tab w:pos="1471" w:val="left" w:leader="none"/>
          <w:tab w:pos="2055" w:val="left" w:leader="none"/>
          <w:tab w:pos="2664" w:val="left" w:leader="none"/>
        </w:tabs>
        <w:spacing w:before="78"/>
        <w:ind w:left="168" w:right="0" w:firstLine="0"/>
        <w:jc w:val="left"/>
        <w:rPr>
          <w:rFonts w:ascii="Arial Unicode MS" w:eastAsia="Arial Unicode MS" w:hint="eastAsia"/>
          <w:sz w:val="34"/>
        </w:rPr>
      </w:pPr>
      <w:r>
        <w:rPr>
          <w:rFonts w:ascii="Arial" w:eastAsia="Arial"/>
          <w:sz w:val="32"/>
        </w:rPr>
        <w:t>2</w:t>
        <w:tab/>
      </w:r>
      <w:r>
        <w:rPr>
          <w:rFonts w:ascii="Arial Unicode MS" w:eastAsia="Arial Unicode MS" w:hint="eastAsia"/>
          <w:sz w:val="34"/>
        </w:rPr>
        <w:t>人</w:t>
        <w:tab/>
        <w:t>口</w:t>
        <w:tab/>
        <w:t>動</w:t>
        <w:tab/>
        <w:t>態</w:t>
      </w:r>
    </w:p>
    <w:p>
      <w:pPr>
        <w:pStyle w:val="BodyText"/>
        <w:spacing w:before="2"/>
        <w:rPr>
          <w:rFonts w:ascii="Arial Unicode MS"/>
          <w:sz w:val="18"/>
        </w:rPr>
      </w:pPr>
    </w:p>
    <w:p>
      <w:pPr>
        <w:pStyle w:val="ListParagraph"/>
        <w:numPr>
          <w:ilvl w:val="0"/>
          <w:numId w:val="6"/>
        </w:numPr>
        <w:tabs>
          <w:tab w:pos="1092" w:val="left" w:leader="none"/>
          <w:tab w:pos="1093" w:val="left" w:leader="none"/>
        </w:tabs>
        <w:spacing w:line="240" w:lineRule="auto" w:before="100" w:after="0"/>
        <w:ind w:left="1093" w:right="0" w:hanging="815"/>
        <w:jc w:val="left"/>
        <w:rPr>
          <w:rFonts w:ascii="Arial" w:eastAsia="Arial"/>
          <w:sz w:val="23"/>
        </w:rPr>
      </w:pPr>
      <w:r>
        <w:rPr>
          <w:w w:val="110"/>
          <w:sz w:val="22"/>
        </w:rPr>
        <w:t>自然動態</w:t>
      </w:r>
    </w:p>
    <w:p>
      <w:pPr>
        <w:tabs>
          <w:tab w:pos="875" w:val="left" w:leader="none"/>
        </w:tabs>
        <w:spacing w:before="218"/>
        <w:ind w:left="383" w:right="0" w:firstLine="0"/>
        <w:jc w:val="left"/>
        <w:rPr>
          <w:rFonts w:ascii="Arial Unicode MS" w:eastAsia="Arial Unicode MS" w:hint="eastAsia"/>
          <w:sz w:val="22"/>
        </w:rPr>
      </w:pPr>
      <w:r>
        <w:rPr>
          <w:rFonts w:ascii="Arial Unicode MS" w:eastAsia="Arial Unicode MS" w:hint="eastAsia"/>
          <w:w w:val="105"/>
          <w:sz w:val="26"/>
        </w:rPr>
        <w:t>ア</w:t>
        <w:tab/>
      </w:r>
      <w:r>
        <w:rPr>
          <w:rFonts w:ascii="Arial Unicode MS" w:eastAsia="Arial Unicode MS" w:hint="eastAsia"/>
          <w:w w:val="105"/>
          <w:sz w:val="22"/>
        </w:rPr>
        <w:t>県全体の自然動態</w:t>
      </w:r>
    </w:p>
    <w:p>
      <w:pPr>
        <w:spacing w:before="234"/>
        <w:ind w:left="3678" w:right="3679" w:firstLine="0"/>
        <w:jc w:val="center"/>
        <w:rPr>
          <w:rFonts w:ascii="Arial Unicode MS" w:eastAsia="Arial Unicode MS" w:hint="eastAsia"/>
          <w:sz w:val="22"/>
        </w:rPr>
      </w:pPr>
      <w:r>
        <w:rPr>
          <w:rFonts w:ascii="Arial" w:eastAsia="Arial"/>
          <w:w w:val="110"/>
          <w:sz w:val="26"/>
        </w:rPr>
        <w:t>2 </w:t>
      </w:r>
      <w:r>
        <w:rPr>
          <w:rFonts w:ascii="Arial Unicode MS" w:eastAsia="Arial Unicode MS" w:hint="eastAsia"/>
          <w:w w:val="110"/>
          <w:sz w:val="22"/>
        </w:rPr>
        <w:t>年連続自然減少</w:t>
      </w:r>
    </w:p>
    <w:p>
      <w:pPr>
        <w:pStyle w:val="BodyText"/>
        <w:spacing w:before="5"/>
        <w:rPr>
          <w:rFonts w:ascii="Arial Unicode MS"/>
          <w:sz w:val="25"/>
        </w:rPr>
      </w:pPr>
    </w:p>
    <w:p>
      <w:pPr>
        <w:spacing w:line="292" w:lineRule="auto" w:before="101"/>
        <w:ind w:left="144" w:right="137" w:firstLine="247"/>
        <w:jc w:val="left"/>
        <w:rPr>
          <w:rFonts w:ascii="Arial Unicode MS" w:eastAsia="Arial Unicode MS" w:hint="eastAsia"/>
          <w:sz w:val="22"/>
        </w:rPr>
      </w:pPr>
      <w:r>
        <w:rPr>
          <w:rFonts w:ascii="Arial Unicode MS" w:eastAsia="Arial Unicode MS" w:hint="eastAsia"/>
          <w:spacing w:val="7"/>
          <w:w w:val="105"/>
          <w:sz w:val="22"/>
        </w:rPr>
        <w:t>平成</w:t>
      </w:r>
      <w:r>
        <w:rPr>
          <w:w w:val="105"/>
          <w:sz w:val="22"/>
        </w:rPr>
        <w:t>1</w:t>
      </w:r>
      <w:r>
        <w:rPr>
          <w:spacing w:val="-8"/>
          <w:w w:val="105"/>
          <w:sz w:val="22"/>
        </w:rPr>
        <w:t> </w:t>
      </w:r>
      <w:r>
        <w:rPr>
          <w:spacing w:val="4"/>
          <w:w w:val="105"/>
          <w:sz w:val="22"/>
        </w:rPr>
        <w:t>2</w:t>
      </w:r>
      <w:r>
        <w:rPr>
          <w:rFonts w:ascii="Arial Unicode MS" w:eastAsia="Arial Unicode MS" w:hint="eastAsia"/>
          <w:spacing w:val="2"/>
          <w:w w:val="105"/>
          <w:sz w:val="22"/>
        </w:rPr>
        <w:t>年中の出生数は </w:t>
      </w:r>
      <w:r>
        <w:rPr>
          <w:w w:val="105"/>
          <w:sz w:val="22"/>
        </w:rPr>
        <w:t>12,979</w:t>
      </w:r>
      <w:r>
        <w:rPr>
          <w:spacing w:val="19"/>
          <w:w w:val="105"/>
          <w:sz w:val="22"/>
        </w:rPr>
        <w:t> </w:t>
      </w:r>
      <w:r>
        <w:rPr>
          <w:rFonts w:ascii="Arial Unicode MS" w:eastAsia="Arial Unicode MS" w:hint="eastAsia"/>
          <w:spacing w:val="-7"/>
          <w:w w:val="105"/>
          <w:sz w:val="22"/>
        </w:rPr>
        <w:t>人、死亡数は </w:t>
      </w:r>
      <w:r>
        <w:rPr>
          <w:w w:val="105"/>
          <w:sz w:val="22"/>
        </w:rPr>
        <w:t>13,195</w:t>
      </w:r>
      <w:r>
        <w:rPr>
          <w:spacing w:val="12"/>
          <w:w w:val="105"/>
          <w:sz w:val="22"/>
        </w:rPr>
        <w:t> </w:t>
      </w:r>
      <w:r>
        <w:rPr>
          <w:rFonts w:ascii="Arial Unicode MS" w:eastAsia="Arial Unicode MS" w:hint="eastAsia"/>
          <w:w w:val="105"/>
          <w:sz w:val="22"/>
        </w:rPr>
        <w:t>人で、 出生数と死亡数の差であ</w:t>
      </w:r>
      <w:r>
        <w:rPr>
          <w:rFonts w:ascii="Arial Unicode MS" w:eastAsia="Arial Unicode MS" w:hint="eastAsia"/>
          <w:spacing w:val="-5"/>
          <w:sz w:val="22"/>
        </w:rPr>
        <w:t>る自然増加数は、</w:t>
      </w:r>
      <w:r>
        <w:rPr>
          <w:sz w:val="22"/>
        </w:rPr>
        <w:t>216</w:t>
      </w:r>
      <w:r>
        <w:rPr>
          <w:spacing w:val="19"/>
          <w:sz w:val="22"/>
        </w:rPr>
        <w:t>  </w:t>
      </w:r>
      <w:r>
        <w:rPr>
          <w:rFonts w:ascii="Arial Unicode MS" w:eastAsia="Arial Unicode MS" w:hint="eastAsia"/>
          <w:spacing w:val="4"/>
          <w:sz w:val="22"/>
        </w:rPr>
        <w:t>人のマイナス</w:t>
      </w:r>
      <w:r>
        <w:rPr>
          <w:rFonts w:ascii="Arial Unicode MS" w:eastAsia="Arial Unicode MS" w:hint="eastAsia"/>
          <w:sz w:val="22"/>
        </w:rPr>
        <w:t>（自然減少）</w:t>
      </w:r>
      <w:r>
        <w:rPr>
          <w:rFonts w:ascii="Arial Unicode MS" w:eastAsia="Arial Unicode MS" w:hint="eastAsia"/>
          <w:spacing w:val="-2"/>
          <w:sz w:val="22"/>
        </w:rPr>
        <w:t>となった。前年に比べ、出生数は  </w:t>
      </w:r>
      <w:r>
        <w:rPr>
          <w:sz w:val="22"/>
        </w:rPr>
        <w:t>180</w:t>
      </w:r>
      <w:r>
        <w:rPr>
          <w:spacing w:val="19"/>
          <w:sz w:val="22"/>
        </w:rPr>
        <w:t>  </w:t>
      </w:r>
      <w:r>
        <w:rPr>
          <w:rFonts w:ascii="Arial Unicode MS" w:eastAsia="Arial Unicode MS" w:hint="eastAsia"/>
          <w:spacing w:val="-11"/>
          <w:sz w:val="22"/>
        </w:rPr>
        <w:t>人</w:t>
      </w:r>
    </w:p>
    <w:p>
      <w:pPr>
        <w:tabs>
          <w:tab w:pos="3615" w:val="left" w:leader="none"/>
          <w:tab w:pos="8018" w:val="left" w:leader="none"/>
        </w:tabs>
        <w:spacing w:before="2"/>
        <w:ind w:left="114" w:right="0" w:firstLine="0"/>
        <w:jc w:val="left"/>
        <w:rPr>
          <w:rFonts w:ascii="Arial Unicode MS" w:hAnsi="Arial Unicode MS" w:eastAsia="Arial Unicode MS" w:hint="eastAsia"/>
          <w:sz w:val="22"/>
        </w:rPr>
      </w:pPr>
      <w:r>
        <w:rPr>
          <w:rFonts w:ascii="Arial Unicode MS" w:hAnsi="Arial Unicode MS" w:eastAsia="Arial Unicode MS" w:hint="eastAsia"/>
          <w:w w:val="105"/>
          <w:sz w:val="22"/>
        </w:rPr>
        <w:t>（△</w:t>
      </w:r>
      <w:r>
        <w:rPr>
          <w:rFonts w:ascii="Arial Unicode MS" w:hAnsi="Arial Unicode MS" w:eastAsia="Arial Unicode MS" w:hint="eastAsia"/>
          <w:spacing w:val="16"/>
          <w:w w:val="105"/>
          <w:sz w:val="22"/>
        </w:rPr>
        <w:t> </w:t>
      </w:r>
      <w:r>
        <w:rPr>
          <w:w w:val="105"/>
          <w:sz w:val="22"/>
        </w:rPr>
        <w:t>1.</w:t>
      </w:r>
      <w:r>
        <w:rPr>
          <w:spacing w:val="-35"/>
          <w:w w:val="105"/>
          <w:sz w:val="22"/>
        </w:rPr>
        <w:t> </w:t>
      </w:r>
      <w:r>
        <w:rPr>
          <w:w w:val="105"/>
          <w:sz w:val="22"/>
        </w:rPr>
        <w:t>37</w:t>
      </w:r>
      <w:r>
        <w:rPr>
          <w:spacing w:val="-21"/>
          <w:w w:val="105"/>
          <w:sz w:val="22"/>
        </w:rPr>
        <w:t> </w:t>
      </w:r>
      <w:r>
        <w:rPr>
          <w:w w:val="105"/>
          <w:sz w:val="22"/>
        </w:rPr>
        <w:t>%</w:t>
      </w:r>
      <w:r>
        <w:rPr>
          <w:spacing w:val="24"/>
          <w:w w:val="105"/>
          <w:sz w:val="22"/>
        </w:rPr>
        <w:t> </w:t>
      </w:r>
      <w:r>
        <w:rPr>
          <w:w w:val="105"/>
          <w:sz w:val="22"/>
        </w:rPr>
        <w:t>)</w:t>
      </w:r>
      <w:r>
        <w:rPr>
          <w:spacing w:val="2"/>
          <w:w w:val="105"/>
          <w:sz w:val="22"/>
        </w:rPr>
        <w:t> </w:t>
      </w:r>
      <w:r>
        <w:rPr>
          <w:rFonts w:ascii="Arial Unicode MS" w:hAnsi="Arial Unicode MS" w:eastAsia="Arial Unicode MS" w:hint="eastAsia"/>
          <w:spacing w:val="8"/>
          <w:w w:val="105"/>
          <w:sz w:val="22"/>
        </w:rPr>
        <w:t>の</w:t>
      </w:r>
      <w:r>
        <w:rPr>
          <w:rFonts w:ascii="Arial Unicode MS" w:hAnsi="Arial Unicode MS" w:eastAsia="Arial Unicode MS" w:hint="eastAsia"/>
          <w:spacing w:val="31"/>
          <w:w w:val="105"/>
          <w:sz w:val="22"/>
        </w:rPr>
        <w:t>減</w:t>
      </w:r>
      <w:r>
        <w:rPr>
          <w:rFonts w:ascii="Arial Unicode MS" w:hAnsi="Arial Unicode MS" w:eastAsia="Arial Unicode MS" w:hint="eastAsia"/>
          <w:spacing w:val="28"/>
          <w:w w:val="105"/>
          <w:sz w:val="22"/>
        </w:rPr>
        <w:t>少</w:t>
      </w:r>
      <w:r>
        <w:rPr>
          <w:rFonts w:ascii="Arial Unicode MS" w:hAnsi="Arial Unicode MS" w:eastAsia="Arial Unicode MS" w:hint="eastAsia"/>
          <w:w w:val="105"/>
          <w:sz w:val="22"/>
        </w:rPr>
        <w:t>、</w:t>
      </w:r>
      <w:r>
        <w:rPr>
          <w:rFonts w:ascii="Arial Unicode MS" w:hAnsi="Arial Unicode MS" w:eastAsia="Arial Unicode MS" w:hint="eastAsia"/>
          <w:spacing w:val="-18"/>
          <w:w w:val="105"/>
          <w:sz w:val="22"/>
        </w:rPr>
        <w:t>死</w:t>
      </w:r>
      <w:r>
        <w:rPr>
          <w:rFonts w:ascii="Arial Unicode MS" w:hAnsi="Arial Unicode MS" w:eastAsia="Arial Unicode MS" w:hint="eastAsia"/>
          <w:spacing w:val="28"/>
          <w:w w:val="105"/>
          <w:sz w:val="22"/>
        </w:rPr>
        <w:t>亡</w:t>
      </w:r>
      <w:r>
        <w:rPr>
          <w:rFonts w:ascii="Arial Unicode MS" w:hAnsi="Arial Unicode MS" w:eastAsia="Arial Unicode MS" w:hint="eastAsia"/>
          <w:spacing w:val="18"/>
          <w:w w:val="105"/>
          <w:sz w:val="22"/>
        </w:rPr>
        <w:t>数</w:t>
      </w:r>
      <w:r>
        <w:rPr>
          <w:rFonts w:ascii="Arial Unicode MS" w:hAnsi="Arial Unicode MS" w:eastAsia="Arial Unicode MS" w:hint="eastAsia"/>
          <w:w w:val="105"/>
          <w:sz w:val="22"/>
        </w:rPr>
        <w:t>は</w:t>
        <w:tab/>
      </w:r>
      <w:r>
        <w:rPr>
          <w:w w:val="105"/>
          <w:sz w:val="22"/>
        </w:rPr>
        <w:t>283 </w:t>
      </w:r>
      <w:r>
        <w:rPr>
          <w:spacing w:val="34"/>
          <w:w w:val="105"/>
          <w:sz w:val="22"/>
        </w:rPr>
        <w:t> </w:t>
      </w:r>
      <w:r>
        <w:rPr>
          <w:rFonts w:ascii="Arial Unicode MS" w:hAnsi="Arial Unicode MS" w:eastAsia="Arial Unicode MS" w:hint="eastAsia"/>
          <w:w w:val="105"/>
          <w:sz w:val="22"/>
        </w:rPr>
        <w:t>人</w:t>
      </w:r>
      <w:r>
        <w:rPr>
          <w:rFonts w:ascii="Arial Unicode MS" w:hAnsi="Arial Unicode MS" w:eastAsia="Arial Unicode MS" w:hint="eastAsia"/>
          <w:spacing w:val="10"/>
          <w:w w:val="105"/>
          <w:sz w:val="22"/>
        </w:rPr>
        <w:t> </w:t>
      </w:r>
      <w:r>
        <w:rPr>
          <w:w w:val="105"/>
          <w:sz w:val="22"/>
        </w:rPr>
        <w:t>(</w:t>
      </w:r>
      <w:r>
        <w:rPr>
          <w:spacing w:val="-25"/>
          <w:w w:val="105"/>
          <w:sz w:val="22"/>
        </w:rPr>
        <w:t> </w:t>
      </w:r>
      <w:r>
        <w:rPr>
          <w:w w:val="105"/>
          <w:sz w:val="22"/>
        </w:rPr>
        <w:t>2.1</w:t>
      </w:r>
      <w:r>
        <w:rPr>
          <w:spacing w:val="-8"/>
          <w:w w:val="105"/>
          <w:sz w:val="22"/>
        </w:rPr>
        <w:t> </w:t>
      </w:r>
      <w:r>
        <w:rPr>
          <w:rFonts w:ascii="Arial Unicode MS" w:hAnsi="Arial Unicode MS" w:eastAsia="Arial Unicode MS" w:hint="eastAsia"/>
          <w:w w:val="105"/>
          <w:sz w:val="22"/>
        </w:rPr>
        <w:t>%</w:t>
      </w:r>
      <w:r>
        <w:rPr>
          <w:rFonts w:ascii="Arial Unicode MS" w:hAnsi="Arial Unicode MS" w:eastAsia="Arial Unicode MS" w:hint="eastAsia"/>
          <w:spacing w:val="-7"/>
          <w:w w:val="105"/>
          <w:sz w:val="22"/>
        </w:rPr>
        <w:t> </w:t>
      </w:r>
      <w:r>
        <w:rPr>
          <w:rFonts w:ascii="Arial Unicode MS" w:hAnsi="Arial Unicode MS" w:eastAsia="Arial Unicode MS" w:hint="eastAsia"/>
          <w:w w:val="105"/>
          <w:sz w:val="22"/>
        </w:rPr>
        <w:t>)</w:t>
      </w:r>
      <w:r>
        <w:rPr>
          <w:rFonts w:ascii="Arial Unicode MS" w:hAnsi="Arial Unicode MS" w:eastAsia="Arial Unicode MS" w:hint="eastAsia"/>
          <w:spacing w:val="-8"/>
          <w:w w:val="105"/>
          <w:sz w:val="22"/>
        </w:rPr>
        <w:t> </w:t>
      </w:r>
      <w:r>
        <w:rPr>
          <w:rFonts w:ascii="Arial Unicode MS" w:hAnsi="Arial Unicode MS" w:eastAsia="Arial Unicode MS" w:hint="eastAsia"/>
          <w:spacing w:val="31"/>
          <w:w w:val="105"/>
          <w:sz w:val="22"/>
        </w:rPr>
        <w:t>の</w:t>
      </w:r>
      <w:r>
        <w:rPr>
          <w:rFonts w:ascii="Arial Unicode MS" w:hAnsi="Arial Unicode MS" w:eastAsia="Arial Unicode MS" w:hint="eastAsia"/>
          <w:spacing w:val="40"/>
          <w:w w:val="105"/>
          <w:sz w:val="22"/>
        </w:rPr>
        <w:t>減</w:t>
      </w:r>
      <w:r>
        <w:rPr>
          <w:rFonts w:ascii="Arial Unicode MS" w:hAnsi="Arial Unicode MS" w:eastAsia="Arial Unicode MS" w:hint="eastAsia"/>
          <w:spacing w:val="26"/>
          <w:w w:val="105"/>
          <w:sz w:val="22"/>
        </w:rPr>
        <w:t>少</w:t>
      </w:r>
      <w:r>
        <w:rPr>
          <w:rFonts w:ascii="Arial Unicode MS" w:hAnsi="Arial Unicode MS" w:eastAsia="Arial Unicode MS" w:hint="eastAsia"/>
          <w:w w:val="105"/>
          <w:sz w:val="22"/>
        </w:rPr>
        <w:t>、</w:t>
      </w:r>
      <w:r>
        <w:rPr>
          <w:rFonts w:ascii="Arial Unicode MS" w:hAnsi="Arial Unicode MS" w:eastAsia="Arial Unicode MS" w:hint="eastAsia"/>
          <w:spacing w:val="-37"/>
          <w:w w:val="105"/>
          <w:sz w:val="22"/>
        </w:rPr>
        <w:t>自</w:t>
      </w:r>
      <w:r>
        <w:rPr>
          <w:rFonts w:ascii="Arial Unicode MS" w:hAnsi="Arial Unicode MS" w:eastAsia="Arial Unicode MS" w:hint="eastAsia"/>
          <w:w w:val="105"/>
          <w:sz w:val="22"/>
        </w:rPr>
        <w:t>然</w:t>
      </w:r>
      <w:r>
        <w:rPr>
          <w:rFonts w:ascii="Arial Unicode MS" w:hAnsi="Arial Unicode MS" w:eastAsia="Arial Unicode MS" w:hint="eastAsia"/>
          <w:spacing w:val="-15"/>
          <w:w w:val="105"/>
          <w:sz w:val="22"/>
        </w:rPr>
        <w:t> </w:t>
      </w:r>
      <w:r>
        <w:rPr>
          <w:rFonts w:ascii="Arial Unicode MS" w:hAnsi="Arial Unicode MS" w:eastAsia="Arial Unicode MS" w:hint="eastAsia"/>
          <w:spacing w:val="26"/>
          <w:w w:val="105"/>
          <w:sz w:val="22"/>
        </w:rPr>
        <w:t>増</w:t>
      </w:r>
      <w:r>
        <w:rPr>
          <w:rFonts w:ascii="Arial Unicode MS" w:hAnsi="Arial Unicode MS" w:eastAsia="Arial Unicode MS" w:hint="eastAsia"/>
          <w:spacing w:val="41"/>
          <w:w w:val="105"/>
          <w:sz w:val="22"/>
        </w:rPr>
        <w:t>加</w:t>
      </w:r>
      <w:r>
        <w:rPr>
          <w:rFonts w:ascii="Arial Unicode MS" w:hAnsi="Arial Unicode MS" w:eastAsia="Arial Unicode MS" w:hint="eastAsia"/>
          <w:spacing w:val="44"/>
          <w:w w:val="105"/>
          <w:sz w:val="22"/>
        </w:rPr>
        <w:t>数</w:t>
      </w:r>
      <w:r>
        <w:rPr>
          <w:rFonts w:ascii="Arial Unicode MS" w:hAnsi="Arial Unicode MS" w:eastAsia="Arial Unicode MS" w:hint="eastAsia"/>
          <w:w w:val="105"/>
          <w:sz w:val="22"/>
        </w:rPr>
        <w:t>は</w:t>
        <w:tab/>
      </w:r>
      <w:r>
        <w:rPr>
          <w:w w:val="105"/>
          <w:sz w:val="22"/>
        </w:rPr>
        <w:t>1</w:t>
      </w:r>
      <w:r>
        <w:rPr>
          <w:spacing w:val="-6"/>
          <w:w w:val="105"/>
          <w:sz w:val="22"/>
        </w:rPr>
        <w:t> </w:t>
      </w:r>
      <w:r>
        <w:rPr>
          <w:w w:val="105"/>
          <w:sz w:val="22"/>
        </w:rPr>
        <w:t>0</w:t>
      </w:r>
      <w:r>
        <w:rPr>
          <w:spacing w:val="4"/>
          <w:w w:val="105"/>
          <w:sz w:val="22"/>
        </w:rPr>
        <w:t> </w:t>
      </w:r>
      <w:r>
        <w:rPr>
          <w:w w:val="105"/>
          <w:sz w:val="22"/>
        </w:rPr>
        <w:t>3</w:t>
      </w:r>
      <w:r>
        <w:rPr>
          <w:spacing w:val="-9"/>
          <w:w w:val="105"/>
          <w:sz w:val="22"/>
        </w:rPr>
        <w:t> </w:t>
      </w:r>
      <w:r>
        <w:rPr>
          <w:rFonts w:ascii="Arial Unicode MS" w:hAnsi="Arial Unicode MS" w:eastAsia="Arial Unicode MS" w:hint="eastAsia"/>
          <w:w w:val="105"/>
          <w:sz w:val="22"/>
        </w:rPr>
        <w:t>人（△</w:t>
      </w:r>
    </w:p>
    <w:p>
      <w:pPr>
        <w:spacing w:before="66"/>
        <w:ind w:left="154" w:right="0" w:firstLine="0"/>
        <w:jc w:val="left"/>
        <w:rPr>
          <w:rFonts w:ascii="Arial Unicode MS" w:hAnsi="Arial Unicode MS" w:eastAsia="Arial Unicode MS" w:hint="eastAsia"/>
          <w:sz w:val="22"/>
        </w:rPr>
      </w:pPr>
      <w:r>
        <w:rPr>
          <w:sz w:val="22"/>
        </w:rPr>
        <w:t>32.29</w:t>
      </w:r>
      <w:r>
        <w:rPr>
          <w:spacing w:val="-6"/>
          <w:sz w:val="22"/>
        </w:rPr>
        <w:t> % ) </w:t>
      </w:r>
      <w:r>
        <w:rPr>
          <w:rFonts w:ascii="Arial Unicode MS" w:hAnsi="Arial Unicode MS" w:eastAsia="Arial Unicode MS" w:hint="eastAsia"/>
          <w:sz w:val="22"/>
        </w:rPr>
        <w:t>の増加となった。自然 増加率は、前年</w:t>
      </w:r>
      <w:r>
        <w:rPr>
          <w:rFonts w:ascii="Arial Unicode MS" w:hAnsi="Arial Unicode MS" w:eastAsia="Arial Unicode MS" w:hint="eastAsia"/>
          <w:spacing w:val="-29"/>
          <w:sz w:val="22"/>
        </w:rPr>
        <w:t>より  </w:t>
      </w:r>
      <w:r>
        <w:rPr>
          <w:sz w:val="22"/>
        </w:rPr>
        <w:t>0.01</w:t>
      </w:r>
      <w:r>
        <w:rPr>
          <w:spacing w:val="1"/>
          <w:sz w:val="22"/>
        </w:rPr>
        <w:t>   </w:t>
      </w:r>
      <w:r>
        <w:rPr>
          <w:rFonts w:ascii="Arial Unicode MS" w:hAnsi="Arial Unicode MS" w:eastAsia="Arial Unicode MS" w:hint="eastAsia"/>
          <w:spacing w:val="-1"/>
          <w:sz w:val="22"/>
        </w:rPr>
        <w:t>ポイント増の△  </w:t>
      </w:r>
      <w:r>
        <w:rPr>
          <w:sz w:val="22"/>
        </w:rPr>
        <w:t>0.01</w:t>
      </w:r>
      <w:r>
        <w:rPr>
          <w:rFonts w:ascii="Arial Unicode MS" w:hAnsi="Arial Unicode MS" w:eastAsia="Arial Unicode MS" w:hint="eastAsia"/>
          <w:sz w:val="22"/>
        </w:rPr>
        <w:t>%となった。</w:t>
      </w:r>
    </w:p>
    <w:p>
      <w:pPr>
        <w:spacing w:before="217"/>
        <w:ind w:left="195" w:right="0" w:firstLine="0"/>
        <w:jc w:val="left"/>
        <w:rPr>
          <w:rFonts w:ascii="Arial Unicode MS" w:eastAsia="Arial Unicode MS" w:hint="eastAsia"/>
          <w:sz w:val="22"/>
        </w:rPr>
      </w:pPr>
      <w:r>
        <w:rPr>
          <w:rFonts w:ascii="Arial Unicode MS" w:eastAsia="Arial Unicode MS" w:hint="eastAsia"/>
          <w:sz w:val="20"/>
        </w:rPr>
        <w:t>表</w:t>
      </w:r>
      <w:r>
        <w:rPr>
          <w:sz w:val="22"/>
        </w:rPr>
        <w:t>2 - 1 </w:t>
      </w:r>
      <w:r>
        <w:rPr>
          <w:rFonts w:ascii="Arial Unicode MS" w:eastAsia="Arial Unicode MS" w:hint="eastAsia"/>
          <w:sz w:val="22"/>
        </w:rPr>
        <w:t>自然動態の推 移</w:t>
      </w:r>
    </w:p>
    <w:p>
      <w:pPr>
        <w:spacing w:before="37"/>
        <w:ind w:left="0" w:right="185" w:firstLine="0"/>
        <w:jc w:val="right"/>
        <w:rPr>
          <w:rFonts w:ascii="Arial Unicode MS" w:eastAsia="Arial Unicode MS" w:hint="eastAsia"/>
          <w:sz w:val="22"/>
        </w:rPr>
      </w:pPr>
      <w:r>
        <w:rPr/>
        <w:pict>
          <v:line style="position:absolute;mso-position-horizontal-relative:page;mso-position-vertical-relative:paragraph;z-index:1336" from="370.608795pt,317.967277pt" to="370.608795pt,174.442123pt" stroked="true" strokeweight=".360865pt" strokecolor="#000000">
            <v:stroke dashstyle="solid"/>
            <w10:wrap type="none"/>
          </v:line>
        </w:pict>
      </w:r>
      <w:r>
        <w:rPr/>
        <w:pict>
          <v:shape style="position:absolute;margin-left:61.527557pt;margin-top:13.066482pt;width:453.8pt;height:404.25pt;mso-position-horizontal-relative:page;mso-position-vertical-relative:paragraph;z-index:1384"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5"/>
                    <w:gridCol w:w="938"/>
                    <w:gridCol w:w="938"/>
                    <w:gridCol w:w="952"/>
                    <w:gridCol w:w="938"/>
                    <w:gridCol w:w="938"/>
                    <w:gridCol w:w="1017"/>
                    <w:gridCol w:w="902"/>
                    <w:gridCol w:w="953"/>
                  </w:tblGrid>
                  <w:tr>
                    <w:trPr>
                      <w:trHeight w:val="308" w:hRule="atLeast"/>
                    </w:trPr>
                    <w:tc>
                      <w:tcPr>
                        <w:tcW w:w="1465" w:type="dxa"/>
                        <w:vMerge w:val="restart"/>
                        <w:tcBorders>
                          <w:right w:val="single" w:sz="12" w:space="0" w:color="000000"/>
                        </w:tcBorders>
                      </w:tcPr>
                      <w:p>
                        <w:pPr>
                          <w:pStyle w:val="TableParagraph"/>
                          <w:tabs>
                            <w:tab w:pos="912" w:val="left" w:leader="none"/>
                          </w:tabs>
                          <w:spacing w:before="136"/>
                          <w:ind w:left="398"/>
                          <w:jc w:val="left"/>
                          <w:rPr>
                            <w:rFonts w:ascii="Arial Unicode MS" w:eastAsia="Arial Unicode MS" w:hint="eastAsia"/>
                            <w:sz w:val="20"/>
                          </w:rPr>
                        </w:pPr>
                        <w:r>
                          <w:rPr>
                            <w:rFonts w:ascii="Arial Unicode MS" w:eastAsia="Arial Unicode MS" w:hint="eastAsia"/>
                            <w:position w:val="1"/>
                            <w:sz w:val="22"/>
                          </w:rPr>
                          <w:t>年</w:t>
                          <w:tab/>
                        </w:r>
                        <w:r>
                          <w:rPr>
                            <w:rFonts w:ascii="Arial Unicode MS" w:eastAsia="Arial Unicode MS" w:hint="eastAsia"/>
                            <w:sz w:val="20"/>
                          </w:rPr>
                          <w:t>次</w:t>
                        </w:r>
                      </w:p>
                    </w:tc>
                    <w:tc>
                      <w:tcPr>
                        <w:tcW w:w="2828" w:type="dxa"/>
                        <w:gridSpan w:val="3"/>
                        <w:tcBorders>
                          <w:top w:val="single" w:sz="12" w:space="0" w:color="000000"/>
                          <w:bottom w:val="single" w:sz="12" w:space="0" w:color="000000"/>
                          <w:right w:val="single" w:sz="12" w:space="0" w:color="000000"/>
                        </w:tcBorders>
                      </w:tcPr>
                      <w:p>
                        <w:pPr>
                          <w:pStyle w:val="TableParagraph"/>
                          <w:tabs>
                            <w:tab w:pos="1342" w:val="left" w:leader="none"/>
                            <w:tab w:pos="1829" w:val="left" w:leader="none"/>
                          </w:tabs>
                          <w:spacing w:line="291" w:lineRule="exact" w:before="14"/>
                          <w:ind w:left="840"/>
                          <w:jc w:val="left"/>
                          <w:rPr>
                            <w:rFonts w:ascii="Arial Unicode MS" w:eastAsia="Arial Unicode MS" w:hint="eastAsia"/>
                            <w:sz w:val="22"/>
                          </w:rPr>
                        </w:pPr>
                        <w:r>
                          <w:rPr>
                            <w:rFonts w:ascii="Arial Unicode MS" w:eastAsia="Arial Unicode MS" w:hint="eastAsia"/>
                            <w:w w:val="105"/>
                            <w:position w:val="1"/>
                            <w:sz w:val="22"/>
                          </w:rPr>
                          <w:t>出</w:t>
                          <w:tab/>
                        </w:r>
                        <w:r>
                          <w:rPr>
                            <w:rFonts w:ascii="Arial Unicode MS" w:eastAsia="Arial Unicode MS" w:hint="eastAsia"/>
                            <w:w w:val="105"/>
                            <w:sz w:val="22"/>
                          </w:rPr>
                          <w:t>生</w:t>
                          <w:tab/>
                        </w:r>
                        <w:r>
                          <w:rPr>
                            <w:rFonts w:ascii="Arial Unicode MS" w:eastAsia="Arial Unicode MS" w:hint="eastAsia"/>
                            <w:w w:val="105"/>
                            <w:position w:val="1"/>
                            <w:sz w:val="22"/>
                          </w:rPr>
                          <w:t>数</w:t>
                        </w:r>
                      </w:p>
                      <w:p>
                        <w:pPr>
                          <w:pStyle w:val="TableParagraph"/>
                          <w:spacing w:line="16" w:lineRule="exact"/>
                          <w:ind w:left="214"/>
                          <w:jc w:val="left"/>
                          <w:rPr>
                            <w:rFonts w:ascii="Arial Unicode MS" w:eastAsia="Arial Unicode MS" w:hint="eastAsia"/>
                            <w:sz w:val="22"/>
                          </w:rPr>
                        </w:pPr>
                        <w:r>
                          <w:rPr>
                            <w:rFonts w:ascii="Arial Unicode MS" w:eastAsia="Arial Unicode MS" w:hint="eastAsia"/>
                            <w:sz w:val="22"/>
                          </w:rPr>
                          <w:t>総数</w:t>
                        </w:r>
                      </w:p>
                    </w:tc>
                    <w:tc>
                      <w:tcPr>
                        <w:tcW w:w="2893" w:type="dxa"/>
                        <w:gridSpan w:val="3"/>
                        <w:tcBorders>
                          <w:left w:val="single" w:sz="12" w:space="0" w:color="000000"/>
                          <w:bottom w:val="single" w:sz="12" w:space="0" w:color="000000"/>
                          <w:right w:val="single" w:sz="12" w:space="0" w:color="000000"/>
                        </w:tcBorders>
                      </w:tcPr>
                      <w:p>
                        <w:pPr>
                          <w:pStyle w:val="TableParagraph"/>
                          <w:tabs>
                            <w:tab w:pos="1332" w:val="left" w:leader="none"/>
                            <w:tab w:pos="1820" w:val="left" w:leader="none"/>
                          </w:tabs>
                          <w:spacing w:line="268" w:lineRule="exact" w:before="21"/>
                          <w:ind w:left="835"/>
                          <w:jc w:val="left"/>
                          <w:rPr>
                            <w:rFonts w:ascii="Arial Unicode MS" w:eastAsia="Arial Unicode MS" w:hint="eastAsia"/>
                            <w:sz w:val="22"/>
                          </w:rPr>
                        </w:pPr>
                        <w:r>
                          <w:rPr>
                            <w:rFonts w:ascii="Arial Unicode MS" w:eastAsia="Arial Unicode MS" w:hint="eastAsia"/>
                            <w:position w:val="1"/>
                            <w:sz w:val="22"/>
                          </w:rPr>
                          <w:t>死</w:t>
                          <w:tab/>
                        </w:r>
                        <w:r>
                          <w:rPr>
                            <w:rFonts w:ascii="Arial Unicode MS" w:eastAsia="Arial Unicode MS" w:hint="eastAsia"/>
                            <w:sz w:val="22"/>
                          </w:rPr>
                          <w:t>亡</w:t>
                          <w:tab/>
                        </w:r>
                        <w:r>
                          <w:rPr>
                            <w:rFonts w:ascii="Arial Unicode MS" w:eastAsia="Arial Unicode MS" w:hint="eastAsia"/>
                            <w:position w:val="1"/>
                            <w:sz w:val="22"/>
                          </w:rPr>
                          <w:t>数</w:t>
                        </w:r>
                      </w:p>
                    </w:tc>
                    <w:tc>
                      <w:tcPr>
                        <w:tcW w:w="1855" w:type="dxa"/>
                        <w:gridSpan w:val="2"/>
                        <w:tcBorders>
                          <w:left w:val="single" w:sz="12" w:space="0" w:color="000000"/>
                        </w:tcBorders>
                      </w:tcPr>
                      <w:p>
                        <w:pPr>
                          <w:pStyle w:val="TableParagraph"/>
                          <w:spacing w:line="258" w:lineRule="exact" w:before="31"/>
                          <w:ind w:left="480"/>
                          <w:jc w:val="left"/>
                          <w:rPr>
                            <w:rFonts w:ascii="Arial Unicode MS" w:eastAsia="Arial Unicode MS" w:hint="eastAsia"/>
                            <w:sz w:val="22"/>
                          </w:rPr>
                        </w:pPr>
                        <w:r>
                          <w:rPr>
                            <w:rFonts w:ascii="Arial Unicode MS" w:eastAsia="Arial Unicode MS" w:hint="eastAsia"/>
                            <w:sz w:val="22"/>
                          </w:rPr>
                          <w:t>自然動態</w:t>
                        </w:r>
                      </w:p>
                    </w:tc>
                  </w:tr>
                  <w:tr>
                    <w:trPr>
                      <w:trHeight w:val="253" w:hRule="atLeast"/>
                    </w:trPr>
                    <w:tc>
                      <w:tcPr>
                        <w:tcW w:w="1465" w:type="dxa"/>
                        <w:vMerge/>
                        <w:tcBorders>
                          <w:top w:val="nil"/>
                          <w:right w:val="single" w:sz="12" w:space="0" w:color="000000"/>
                        </w:tcBorders>
                      </w:tcPr>
                      <w:p>
                        <w:pPr>
                          <w:rPr>
                            <w:sz w:val="2"/>
                            <w:szCs w:val="2"/>
                          </w:rPr>
                        </w:pPr>
                      </w:p>
                    </w:tc>
                    <w:tc>
                      <w:tcPr>
                        <w:tcW w:w="938" w:type="dxa"/>
                        <w:tcBorders>
                          <w:top w:val="single" w:sz="12" w:space="0" w:color="000000"/>
                          <w:left w:val="single" w:sz="12" w:space="0" w:color="000000"/>
                          <w:bottom w:val="single" w:sz="12" w:space="0" w:color="000000"/>
                          <w:right w:val="single" w:sz="12" w:space="0" w:color="000000"/>
                        </w:tcBorders>
                      </w:tcPr>
                      <w:p>
                        <w:pPr>
                          <w:pStyle w:val="TableParagraph"/>
                          <w:jc w:val="left"/>
                          <w:rPr>
                            <w:sz w:val="18"/>
                          </w:rPr>
                        </w:pPr>
                      </w:p>
                    </w:tc>
                    <w:tc>
                      <w:tcPr>
                        <w:tcW w:w="938" w:type="dxa"/>
                        <w:tcBorders>
                          <w:top w:val="single" w:sz="12" w:space="0" w:color="000000"/>
                          <w:left w:val="single" w:sz="12" w:space="0" w:color="000000"/>
                          <w:right w:val="single" w:sz="12" w:space="0" w:color="000000"/>
                        </w:tcBorders>
                      </w:tcPr>
                      <w:p>
                        <w:pPr>
                          <w:pStyle w:val="TableParagraph"/>
                          <w:spacing w:line="234" w:lineRule="exact"/>
                          <w:ind w:left="397"/>
                          <w:jc w:val="left"/>
                          <w:rPr>
                            <w:rFonts w:ascii="Arial Unicode MS" w:eastAsia="Arial Unicode MS" w:hint="eastAsia"/>
                            <w:sz w:val="20"/>
                          </w:rPr>
                        </w:pPr>
                        <w:r>
                          <w:rPr>
                            <w:rFonts w:ascii="Arial Unicode MS" w:eastAsia="Arial Unicode MS" w:hint="eastAsia"/>
                            <w:w w:val="110"/>
                            <w:sz w:val="20"/>
                          </w:rPr>
                          <w:t>男</w:t>
                        </w:r>
                      </w:p>
                    </w:tc>
                    <w:tc>
                      <w:tcPr>
                        <w:tcW w:w="952" w:type="dxa"/>
                        <w:tcBorders>
                          <w:top w:val="single" w:sz="12" w:space="0" w:color="000000"/>
                          <w:left w:val="single" w:sz="12" w:space="0" w:color="000000"/>
                          <w:bottom w:val="single" w:sz="12" w:space="0" w:color="000000"/>
                          <w:right w:val="single" w:sz="12" w:space="0" w:color="000000"/>
                        </w:tcBorders>
                      </w:tcPr>
                      <w:p>
                        <w:pPr>
                          <w:pStyle w:val="TableParagraph"/>
                          <w:spacing w:line="234" w:lineRule="exact"/>
                          <w:ind w:left="79"/>
                          <w:jc w:val="center"/>
                          <w:rPr>
                            <w:rFonts w:ascii="Arial Unicode MS" w:eastAsia="Arial Unicode MS" w:hint="eastAsia"/>
                            <w:sz w:val="20"/>
                          </w:rPr>
                        </w:pPr>
                        <w:r>
                          <w:rPr>
                            <w:rFonts w:ascii="Arial Unicode MS" w:eastAsia="Arial Unicode MS" w:hint="eastAsia"/>
                            <w:w w:val="110"/>
                            <w:sz w:val="20"/>
                          </w:rPr>
                          <w:t>女</w:t>
                        </w:r>
                      </w:p>
                    </w:tc>
                    <w:tc>
                      <w:tcPr>
                        <w:tcW w:w="938" w:type="dxa"/>
                        <w:tcBorders>
                          <w:top w:val="single" w:sz="12" w:space="0" w:color="000000"/>
                          <w:left w:val="single" w:sz="12" w:space="0" w:color="000000"/>
                        </w:tcBorders>
                      </w:tcPr>
                      <w:p>
                        <w:pPr>
                          <w:pStyle w:val="TableParagraph"/>
                          <w:spacing w:line="234" w:lineRule="exact"/>
                          <w:ind w:left="206"/>
                          <w:jc w:val="left"/>
                          <w:rPr>
                            <w:rFonts w:ascii="Arial Unicode MS" w:eastAsia="Arial Unicode MS" w:hint="eastAsia"/>
                            <w:sz w:val="22"/>
                          </w:rPr>
                        </w:pPr>
                        <w:r>
                          <w:rPr>
                            <w:rFonts w:ascii="Arial Unicode MS" w:eastAsia="Arial Unicode MS" w:hint="eastAsia"/>
                            <w:w w:val="110"/>
                            <w:sz w:val="22"/>
                          </w:rPr>
                          <w:t>総数</w:t>
                        </w:r>
                      </w:p>
                    </w:tc>
                    <w:tc>
                      <w:tcPr>
                        <w:tcW w:w="938" w:type="dxa"/>
                        <w:tcBorders>
                          <w:top w:val="single" w:sz="12" w:space="0" w:color="000000"/>
                          <w:bottom w:val="single" w:sz="12" w:space="0" w:color="000000"/>
                          <w:right w:val="single" w:sz="12" w:space="0" w:color="000000"/>
                        </w:tcBorders>
                      </w:tcPr>
                      <w:p>
                        <w:pPr>
                          <w:pStyle w:val="TableParagraph"/>
                          <w:spacing w:line="234" w:lineRule="exact"/>
                          <w:ind w:left="401"/>
                          <w:jc w:val="left"/>
                          <w:rPr>
                            <w:rFonts w:ascii="Arial Unicode MS" w:eastAsia="Arial Unicode MS" w:hint="eastAsia"/>
                            <w:sz w:val="20"/>
                          </w:rPr>
                        </w:pPr>
                        <w:r>
                          <w:rPr>
                            <w:rFonts w:ascii="Arial Unicode MS" w:eastAsia="Arial Unicode MS" w:hint="eastAsia"/>
                            <w:w w:val="110"/>
                            <w:sz w:val="20"/>
                          </w:rPr>
                          <w:t>男</w:t>
                        </w:r>
                      </w:p>
                    </w:tc>
                    <w:tc>
                      <w:tcPr>
                        <w:tcW w:w="1017" w:type="dxa"/>
                        <w:tcBorders>
                          <w:top w:val="single" w:sz="12" w:space="0" w:color="000000"/>
                          <w:left w:val="single" w:sz="12" w:space="0" w:color="000000"/>
                          <w:right w:val="single" w:sz="12" w:space="0" w:color="000000"/>
                        </w:tcBorders>
                      </w:tcPr>
                      <w:p>
                        <w:pPr>
                          <w:pStyle w:val="TableParagraph"/>
                          <w:spacing w:line="234" w:lineRule="exact"/>
                          <w:ind w:left="31"/>
                          <w:jc w:val="center"/>
                          <w:rPr>
                            <w:rFonts w:ascii="Arial Unicode MS" w:eastAsia="Arial Unicode MS" w:hint="eastAsia"/>
                            <w:sz w:val="20"/>
                          </w:rPr>
                        </w:pPr>
                        <w:r>
                          <w:rPr>
                            <w:rFonts w:ascii="Arial Unicode MS" w:eastAsia="Arial Unicode MS" w:hint="eastAsia"/>
                            <w:w w:val="110"/>
                            <w:sz w:val="20"/>
                          </w:rPr>
                          <w:t>女</w:t>
                        </w:r>
                      </w:p>
                    </w:tc>
                    <w:tc>
                      <w:tcPr>
                        <w:tcW w:w="902" w:type="dxa"/>
                        <w:tcBorders>
                          <w:left w:val="single" w:sz="12" w:space="0" w:color="000000"/>
                          <w:right w:val="single" w:sz="12" w:space="0" w:color="000000"/>
                        </w:tcBorders>
                      </w:tcPr>
                      <w:p>
                        <w:pPr>
                          <w:pStyle w:val="TableParagraph"/>
                          <w:spacing w:line="234" w:lineRule="exact"/>
                          <w:ind w:left="54"/>
                          <w:jc w:val="left"/>
                          <w:rPr>
                            <w:rFonts w:ascii="Arial Unicode MS" w:eastAsia="Arial Unicode MS" w:hint="eastAsia"/>
                            <w:sz w:val="22"/>
                          </w:rPr>
                        </w:pPr>
                        <w:r>
                          <w:rPr>
                            <w:rFonts w:ascii="Arial Unicode MS" w:eastAsia="Arial Unicode MS" w:hint="eastAsia"/>
                            <w:w w:val="110"/>
                            <w:sz w:val="22"/>
                          </w:rPr>
                          <w:t>増加数</w:t>
                        </w:r>
                      </w:p>
                    </w:tc>
                    <w:tc>
                      <w:tcPr>
                        <w:tcW w:w="953" w:type="dxa"/>
                        <w:tcBorders>
                          <w:left w:val="single" w:sz="12" w:space="0" w:color="000000"/>
                          <w:bottom w:val="single" w:sz="12" w:space="0" w:color="000000"/>
                          <w:right w:val="single" w:sz="12" w:space="0" w:color="000000"/>
                        </w:tcBorders>
                      </w:tcPr>
                      <w:p>
                        <w:pPr>
                          <w:pStyle w:val="TableParagraph"/>
                          <w:spacing w:line="234" w:lineRule="exact"/>
                          <w:ind w:left="112"/>
                          <w:jc w:val="left"/>
                          <w:rPr>
                            <w:rFonts w:ascii="Arial Unicode MS" w:eastAsia="Arial Unicode MS" w:hint="eastAsia"/>
                            <w:sz w:val="22"/>
                          </w:rPr>
                        </w:pPr>
                        <w:r>
                          <w:rPr>
                            <w:rFonts w:ascii="Arial Unicode MS" w:eastAsia="Arial Unicode MS" w:hint="eastAsia"/>
                            <w:w w:val="110"/>
                            <w:sz w:val="22"/>
                          </w:rPr>
                          <w:t>増加率</w:t>
                        </w:r>
                      </w:p>
                    </w:tc>
                  </w:tr>
                  <w:tr>
                    <w:trPr>
                      <w:trHeight w:val="852" w:hRule="atLeast"/>
                    </w:trPr>
                    <w:tc>
                      <w:tcPr>
                        <w:tcW w:w="1465" w:type="dxa"/>
                        <w:vMerge w:val="restart"/>
                        <w:tcBorders>
                          <w:left w:val="single" w:sz="12" w:space="0" w:color="000000"/>
                          <w:right w:val="single" w:sz="12" w:space="0" w:color="000000"/>
                        </w:tcBorders>
                      </w:tcPr>
                      <w:p>
                        <w:pPr>
                          <w:pStyle w:val="TableParagraph"/>
                          <w:tabs>
                            <w:tab w:pos="793" w:val="left" w:leader="none"/>
                          </w:tabs>
                          <w:spacing w:line="247" w:lineRule="exact"/>
                          <w:ind w:left="116"/>
                          <w:jc w:val="left"/>
                          <w:rPr>
                            <w:rFonts w:ascii="Arial Unicode MS" w:eastAsia="Arial Unicode MS" w:hint="eastAsia"/>
                            <w:sz w:val="22"/>
                          </w:rPr>
                        </w:pPr>
                        <w:r>
                          <w:rPr>
                            <w:rFonts w:ascii="Arial Unicode MS" w:eastAsia="Arial Unicode MS" w:hint="eastAsia"/>
                            <w:w w:val="110"/>
                            <w:position w:val="1"/>
                            <w:sz w:val="20"/>
                          </w:rPr>
                          <w:t>昭和</w:t>
                          <w:tab/>
                        </w:r>
                        <w:r>
                          <w:rPr>
                            <w:spacing w:val="5"/>
                            <w:w w:val="110"/>
                            <w:sz w:val="22"/>
                          </w:rPr>
                          <w:t>50</w:t>
                        </w:r>
                        <w:r>
                          <w:rPr>
                            <w:spacing w:val="68"/>
                            <w:w w:val="110"/>
                            <w:sz w:val="22"/>
                          </w:rPr>
                          <w:t> </w:t>
                        </w:r>
                        <w:r>
                          <w:rPr>
                            <w:rFonts w:ascii="Arial Unicode MS" w:eastAsia="Arial Unicode MS" w:hint="eastAsia"/>
                            <w:w w:val="110"/>
                            <w:sz w:val="22"/>
                          </w:rPr>
                          <w:t>年</w:t>
                        </w:r>
                      </w:p>
                      <w:p>
                        <w:pPr>
                          <w:pStyle w:val="TableParagraph"/>
                          <w:spacing w:before="23"/>
                          <w:ind w:left="668" w:right="283"/>
                          <w:jc w:val="center"/>
                          <w:rPr>
                            <w:sz w:val="22"/>
                          </w:rPr>
                        </w:pPr>
                        <w:r>
                          <w:rPr>
                            <w:w w:val="105"/>
                            <w:sz w:val="22"/>
                          </w:rPr>
                          <w:t>51</w:t>
                        </w:r>
                      </w:p>
                      <w:p>
                        <w:pPr>
                          <w:pStyle w:val="TableParagraph"/>
                          <w:spacing w:before="36"/>
                          <w:ind w:left="668" w:right="285"/>
                          <w:jc w:val="center"/>
                          <w:rPr>
                            <w:sz w:val="22"/>
                          </w:rPr>
                        </w:pPr>
                        <w:r>
                          <w:rPr>
                            <w:w w:val="105"/>
                            <w:sz w:val="22"/>
                          </w:rPr>
                          <w:t>52</w:t>
                        </w:r>
                      </w:p>
                      <w:p>
                        <w:pPr>
                          <w:pStyle w:val="TableParagraph"/>
                          <w:spacing w:before="35"/>
                          <w:ind w:left="668" w:right="280"/>
                          <w:jc w:val="center"/>
                          <w:rPr>
                            <w:sz w:val="22"/>
                          </w:rPr>
                        </w:pPr>
                        <w:r>
                          <w:rPr>
                            <w:w w:val="105"/>
                            <w:sz w:val="22"/>
                          </w:rPr>
                          <w:t>53</w:t>
                        </w:r>
                      </w:p>
                      <w:p>
                        <w:pPr>
                          <w:pStyle w:val="TableParagraph"/>
                          <w:spacing w:before="29"/>
                          <w:ind w:left="668" w:right="278"/>
                          <w:jc w:val="center"/>
                          <w:rPr>
                            <w:sz w:val="22"/>
                          </w:rPr>
                        </w:pPr>
                        <w:r>
                          <w:rPr>
                            <w:w w:val="110"/>
                            <w:sz w:val="22"/>
                          </w:rPr>
                          <w:t>54</w:t>
                        </w:r>
                      </w:p>
                      <w:p>
                        <w:pPr>
                          <w:pStyle w:val="TableParagraph"/>
                          <w:spacing w:before="35"/>
                          <w:ind w:left="668" w:right="278"/>
                          <w:jc w:val="center"/>
                          <w:rPr>
                            <w:sz w:val="22"/>
                          </w:rPr>
                        </w:pPr>
                        <w:r>
                          <w:rPr>
                            <w:w w:val="110"/>
                            <w:sz w:val="22"/>
                          </w:rPr>
                          <w:t>55</w:t>
                        </w:r>
                      </w:p>
                      <w:p>
                        <w:pPr>
                          <w:pStyle w:val="TableParagraph"/>
                          <w:spacing w:before="36"/>
                          <w:ind w:left="668" w:right="283"/>
                          <w:jc w:val="center"/>
                          <w:rPr>
                            <w:sz w:val="22"/>
                          </w:rPr>
                        </w:pPr>
                        <w:r>
                          <w:rPr>
                            <w:w w:val="105"/>
                            <w:sz w:val="22"/>
                          </w:rPr>
                          <w:t>56</w:t>
                        </w:r>
                      </w:p>
                      <w:p>
                        <w:pPr>
                          <w:pStyle w:val="TableParagraph"/>
                          <w:spacing w:before="28"/>
                          <w:ind w:left="668" w:right="280"/>
                          <w:jc w:val="center"/>
                          <w:rPr>
                            <w:sz w:val="22"/>
                          </w:rPr>
                        </w:pPr>
                        <w:r>
                          <w:rPr>
                            <w:w w:val="105"/>
                            <w:sz w:val="22"/>
                          </w:rPr>
                          <w:t>57</w:t>
                        </w:r>
                      </w:p>
                      <w:p>
                        <w:pPr>
                          <w:pStyle w:val="TableParagraph"/>
                          <w:spacing w:before="35"/>
                          <w:ind w:left="668" w:right="283"/>
                          <w:jc w:val="center"/>
                          <w:rPr>
                            <w:sz w:val="22"/>
                          </w:rPr>
                        </w:pPr>
                        <w:r>
                          <w:rPr>
                            <w:w w:val="105"/>
                            <w:sz w:val="22"/>
                          </w:rPr>
                          <w:t>58</w:t>
                        </w:r>
                      </w:p>
                      <w:p>
                        <w:pPr>
                          <w:pStyle w:val="TableParagraph"/>
                          <w:spacing w:before="29"/>
                          <w:ind w:left="668" w:right="270"/>
                          <w:jc w:val="center"/>
                          <w:rPr>
                            <w:sz w:val="22"/>
                          </w:rPr>
                        </w:pPr>
                        <w:r>
                          <w:rPr>
                            <w:w w:val="105"/>
                            <w:sz w:val="22"/>
                          </w:rPr>
                          <w:t>59</w:t>
                        </w:r>
                      </w:p>
                      <w:p>
                        <w:pPr>
                          <w:pStyle w:val="TableParagraph"/>
                          <w:spacing w:before="35"/>
                          <w:ind w:left="668" w:right="280"/>
                          <w:jc w:val="center"/>
                          <w:rPr>
                            <w:sz w:val="22"/>
                          </w:rPr>
                        </w:pPr>
                        <w:r>
                          <w:rPr>
                            <w:w w:val="105"/>
                            <w:sz w:val="22"/>
                          </w:rPr>
                          <w:t>60</w:t>
                        </w:r>
                      </w:p>
                      <w:p>
                        <w:pPr>
                          <w:pStyle w:val="TableParagraph"/>
                          <w:spacing w:before="28"/>
                          <w:ind w:left="668" w:right="278"/>
                          <w:jc w:val="center"/>
                          <w:rPr>
                            <w:sz w:val="22"/>
                          </w:rPr>
                        </w:pPr>
                        <w:r>
                          <w:rPr>
                            <w:w w:val="105"/>
                            <w:sz w:val="22"/>
                          </w:rPr>
                          <w:t>61</w:t>
                        </w:r>
                      </w:p>
                      <w:p>
                        <w:pPr>
                          <w:pStyle w:val="TableParagraph"/>
                          <w:spacing w:before="36"/>
                          <w:ind w:left="668" w:right="283"/>
                          <w:jc w:val="center"/>
                          <w:rPr>
                            <w:sz w:val="22"/>
                          </w:rPr>
                        </w:pPr>
                        <w:r>
                          <w:rPr>
                            <w:w w:val="105"/>
                            <w:sz w:val="22"/>
                          </w:rPr>
                          <w:t>62</w:t>
                        </w:r>
                      </w:p>
                      <w:p>
                        <w:pPr>
                          <w:pStyle w:val="TableParagraph"/>
                          <w:spacing w:before="36"/>
                          <w:ind w:left="668" w:right="311"/>
                          <w:jc w:val="center"/>
                          <w:rPr>
                            <w:sz w:val="22"/>
                          </w:rPr>
                        </w:pPr>
                        <w:r>
                          <w:rPr>
                            <w:sz w:val="22"/>
                          </w:rPr>
                          <w:t>63</w:t>
                        </w:r>
                      </w:p>
                      <w:p>
                        <w:pPr>
                          <w:pStyle w:val="TableParagraph"/>
                          <w:tabs>
                            <w:tab w:pos="848" w:val="left" w:leader="none"/>
                          </w:tabs>
                          <w:spacing w:before="10"/>
                          <w:ind w:left="124"/>
                          <w:jc w:val="left"/>
                          <w:rPr>
                            <w:rFonts w:ascii="Arial Unicode MS" w:eastAsia="Arial Unicode MS" w:hint="eastAsia"/>
                            <w:sz w:val="22"/>
                          </w:rPr>
                        </w:pPr>
                        <w:r>
                          <w:rPr>
                            <w:rFonts w:ascii="Arial Unicode MS" w:eastAsia="Arial Unicode MS" w:hint="eastAsia"/>
                            <w:position w:val="1"/>
                            <w:sz w:val="22"/>
                          </w:rPr>
                          <w:t>平成</w:t>
                          <w:tab/>
                        </w:r>
                        <w:r>
                          <w:rPr>
                            <w:rFonts w:ascii="Arial Unicode MS" w:eastAsia="Arial Unicode MS" w:hint="eastAsia"/>
                            <w:position w:val="1"/>
                            <w:sz w:val="22"/>
                            <w:vertAlign w:val="subscript"/>
                          </w:rPr>
                          <w:t>プ</w:t>
                        </w:r>
                      </w:p>
                      <w:p>
                        <w:pPr>
                          <w:pStyle w:val="TableParagraph"/>
                          <w:spacing w:before="9"/>
                          <w:ind w:left="556"/>
                          <w:jc w:val="center"/>
                          <w:rPr>
                            <w:sz w:val="22"/>
                          </w:rPr>
                        </w:pPr>
                        <w:r>
                          <w:rPr>
                            <w:w w:val="107"/>
                            <w:sz w:val="22"/>
                          </w:rPr>
                          <w:t>2</w:t>
                        </w:r>
                      </w:p>
                      <w:p>
                        <w:pPr>
                          <w:pStyle w:val="TableParagraph"/>
                          <w:spacing w:before="35"/>
                          <w:ind w:left="547"/>
                          <w:jc w:val="center"/>
                          <w:rPr>
                            <w:sz w:val="22"/>
                          </w:rPr>
                        </w:pPr>
                        <w:r>
                          <w:rPr>
                            <w:w w:val="107"/>
                            <w:sz w:val="22"/>
                          </w:rPr>
                          <w:t>3</w:t>
                        </w:r>
                      </w:p>
                      <w:p>
                        <w:pPr>
                          <w:pStyle w:val="TableParagraph"/>
                          <w:spacing w:before="29"/>
                          <w:ind w:left="544"/>
                          <w:jc w:val="center"/>
                          <w:rPr>
                            <w:sz w:val="22"/>
                          </w:rPr>
                        </w:pPr>
                        <w:r>
                          <w:rPr>
                            <w:w w:val="107"/>
                            <w:sz w:val="22"/>
                          </w:rPr>
                          <w:t>4</w:t>
                        </w:r>
                      </w:p>
                      <w:p>
                        <w:pPr>
                          <w:pStyle w:val="TableParagraph"/>
                          <w:spacing w:before="35"/>
                          <w:ind w:left="558"/>
                          <w:jc w:val="center"/>
                          <w:rPr>
                            <w:sz w:val="22"/>
                          </w:rPr>
                        </w:pPr>
                        <w:r>
                          <w:rPr>
                            <w:w w:val="107"/>
                            <w:sz w:val="22"/>
                          </w:rPr>
                          <w:t>5</w:t>
                        </w:r>
                      </w:p>
                      <w:p>
                        <w:pPr>
                          <w:pStyle w:val="TableParagraph"/>
                          <w:spacing w:before="36"/>
                          <w:ind w:left="544"/>
                          <w:jc w:val="center"/>
                          <w:rPr>
                            <w:sz w:val="22"/>
                          </w:rPr>
                        </w:pPr>
                        <w:r>
                          <w:rPr>
                            <w:w w:val="105"/>
                            <w:sz w:val="22"/>
                          </w:rPr>
                          <w:t>6</w:t>
                        </w:r>
                      </w:p>
                      <w:p>
                        <w:pPr>
                          <w:pStyle w:val="TableParagraph"/>
                          <w:spacing w:line="177" w:lineRule="exact" w:before="35"/>
                          <w:ind w:left="579"/>
                          <w:jc w:val="center"/>
                          <w:rPr>
                            <w:sz w:val="22"/>
                          </w:rPr>
                        </w:pPr>
                        <w:r>
                          <w:rPr>
                            <w:w w:val="108"/>
                            <w:sz w:val="22"/>
                          </w:rPr>
                          <w:t>7</w:t>
                        </w:r>
                      </w:p>
                      <w:p>
                        <w:pPr>
                          <w:pStyle w:val="TableParagraph"/>
                          <w:spacing w:line="698" w:lineRule="exact"/>
                          <w:ind w:left="661" w:right="355"/>
                          <w:jc w:val="center"/>
                          <w:rPr>
                            <w:sz w:val="22"/>
                          </w:rPr>
                        </w:pPr>
                        <w:r>
                          <w:rPr>
                            <w:rFonts w:ascii="Arial Unicode MS" w:eastAsia="Arial Unicode MS" w:hint="eastAsia"/>
                            <w:spacing w:val="-376"/>
                            <w:w w:val="107"/>
                            <w:position w:val="-21"/>
                            <w:sz w:val="58"/>
                          </w:rPr>
                          <w:t>，</w:t>
                        </w:r>
                        <w:r>
                          <w:rPr>
                            <w:w w:val="107"/>
                            <w:sz w:val="22"/>
                          </w:rPr>
                          <w:t>8</w:t>
                        </w:r>
                      </w:p>
                      <w:p>
                        <w:pPr>
                          <w:pStyle w:val="TableParagraph"/>
                          <w:spacing w:line="250" w:lineRule="exact"/>
                          <w:ind w:left="668" w:right="257"/>
                          <w:jc w:val="center"/>
                          <w:rPr>
                            <w:sz w:val="22"/>
                          </w:rPr>
                        </w:pPr>
                        <w:r>
                          <w:rPr>
                            <w:w w:val="105"/>
                            <w:sz w:val="22"/>
                          </w:rPr>
                          <w:t>10</w:t>
                        </w:r>
                      </w:p>
                      <w:p>
                        <w:pPr>
                          <w:pStyle w:val="TableParagraph"/>
                          <w:spacing w:before="46"/>
                          <w:ind w:left="668" w:right="247"/>
                          <w:jc w:val="center"/>
                          <w:rPr>
                            <w:rFonts w:ascii="Arial"/>
                            <w:sz w:val="20"/>
                          </w:rPr>
                        </w:pPr>
                        <w:r>
                          <w:rPr>
                            <w:rFonts w:ascii="Arial"/>
                            <w:w w:val="105"/>
                            <w:sz w:val="20"/>
                          </w:rPr>
                          <w:t>11</w:t>
                        </w:r>
                      </w:p>
                      <w:p>
                        <w:pPr>
                          <w:pStyle w:val="TableParagraph"/>
                          <w:spacing w:line="245" w:lineRule="exact" w:before="34"/>
                          <w:ind w:left="668" w:right="237"/>
                          <w:jc w:val="center"/>
                          <w:rPr>
                            <w:sz w:val="22"/>
                          </w:rPr>
                        </w:pPr>
                        <w:r>
                          <w:rPr>
                            <w:w w:val="115"/>
                            <w:sz w:val="22"/>
                          </w:rPr>
                          <w:t>12</w:t>
                        </w:r>
                      </w:p>
                    </w:tc>
                    <w:tc>
                      <w:tcPr>
                        <w:tcW w:w="938" w:type="dxa"/>
                        <w:vMerge w:val="restart"/>
                        <w:tcBorders>
                          <w:top w:val="single" w:sz="12" w:space="0" w:color="000000"/>
                          <w:left w:val="single" w:sz="12" w:space="0" w:color="000000"/>
                          <w:bottom w:val="nil"/>
                          <w:right w:val="single" w:sz="12" w:space="0" w:color="000000"/>
                        </w:tcBorders>
                      </w:tcPr>
                      <w:p>
                        <w:pPr>
                          <w:pStyle w:val="TableParagraph"/>
                          <w:spacing w:line="227" w:lineRule="exact"/>
                          <w:ind w:left="308" w:right="-15"/>
                          <w:jc w:val="left"/>
                          <w:rPr>
                            <w:sz w:val="22"/>
                          </w:rPr>
                        </w:pPr>
                        <w:r>
                          <w:rPr>
                            <w:sz w:val="22"/>
                          </w:rPr>
                          <w:t>23,750</w:t>
                        </w:r>
                      </w:p>
                      <w:p>
                        <w:pPr>
                          <w:pStyle w:val="TableParagraph"/>
                          <w:spacing w:before="35"/>
                          <w:ind w:left="308" w:right="-15"/>
                          <w:jc w:val="left"/>
                          <w:rPr>
                            <w:sz w:val="22"/>
                          </w:rPr>
                        </w:pPr>
                        <w:r>
                          <w:rPr>
                            <w:sz w:val="22"/>
                          </w:rPr>
                          <w:t>23,486</w:t>
                        </w:r>
                      </w:p>
                      <w:p>
                        <w:pPr>
                          <w:pStyle w:val="TableParagraph"/>
                          <w:spacing w:before="36"/>
                          <w:ind w:left="308" w:right="-15"/>
                          <w:jc w:val="left"/>
                          <w:rPr>
                            <w:sz w:val="22"/>
                          </w:rPr>
                        </w:pPr>
                        <w:r>
                          <w:rPr>
                            <w:sz w:val="22"/>
                          </w:rPr>
                          <w:t>23,004</w:t>
                        </w:r>
                      </w:p>
                      <w:p>
                        <w:pPr>
                          <w:pStyle w:val="TableParagraph"/>
                          <w:spacing w:before="35"/>
                          <w:ind w:left="308" w:right="-15"/>
                          <w:jc w:val="left"/>
                          <w:rPr>
                            <w:sz w:val="22"/>
                          </w:rPr>
                        </w:pPr>
                        <w:r>
                          <w:rPr>
                            <w:sz w:val="22"/>
                          </w:rPr>
                          <w:t>22,389</w:t>
                        </w:r>
                      </w:p>
                      <w:p>
                        <w:pPr>
                          <w:pStyle w:val="TableParagraph"/>
                          <w:spacing w:before="36"/>
                          <w:ind w:left="308" w:right="-15"/>
                          <w:jc w:val="left"/>
                          <w:rPr>
                            <w:sz w:val="22"/>
                          </w:rPr>
                        </w:pPr>
                        <w:r>
                          <w:rPr>
                            <w:sz w:val="22"/>
                          </w:rPr>
                          <w:t>22,252</w:t>
                        </w:r>
                      </w:p>
                      <w:p>
                        <w:pPr>
                          <w:pStyle w:val="TableParagraph"/>
                          <w:spacing w:before="28"/>
                          <w:ind w:left="308" w:right="-15"/>
                          <w:jc w:val="left"/>
                          <w:rPr>
                            <w:sz w:val="22"/>
                          </w:rPr>
                        </w:pPr>
                        <w:r>
                          <w:rPr>
                            <w:sz w:val="22"/>
                          </w:rPr>
                          <w:t>21,726</w:t>
                        </w:r>
                      </w:p>
                      <w:p>
                        <w:pPr>
                          <w:pStyle w:val="TableParagraph"/>
                          <w:spacing w:before="36"/>
                          <w:ind w:left="308" w:right="-15"/>
                          <w:jc w:val="left"/>
                          <w:rPr>
                            <w:sz w:val="22"/>
                          </w:rPr>
                        </w:pPr>
                        <w:r>
                          <w:rPr>
                            <w:sz w:val="22"/>
                          </w:rPr>
                          <w:t>20,719</w:t>
                        </w:r>
                      </w:p>
                      <w:p>
                        <w:pPr>
                          <w:pStyle w:val="TableParagraph"/>
                          <w:spacing w:before="35"/>
                          <w:ind w:left="308" w:right="-15"/>
                          <w:jc w:val="left"/>
                          <w:rPr>
                            <w:sz w:val="22"/>
                          </w:rPr>
                        </w:pPr>
                        <w:r>
                          <w:rPr>
                            <w:sz w:val="22"/>
                          </w:rPr>
                          <w:t>20,360</w:t>
                        </w:r>
                      </w:p>
                      <w:p>
                        <w:pPr>
                          <w:pStyle w:val="TableParagraph"/>
                          <w:spacing w:before="28"/>
                          <w:ind w:left="308" w:right="-15"/>
                          <w:jc w:val="left"/>
                          <w:rPr>
                            <w:sz w:val="22"/>
                          </w:rPr>
                        </w:pPr>
                        <w:r>
                          <w:rPr>
                            <w:sz w:val="22"/>
                          </w:rPr>
                          <w:t>20,361</w:t>
                        </w:r>
                      </w:p>
                      <w:p>
                        <w:pPr>
                          <w:pStyle w:val="TableParagraph"/>
                          <w:spacing w:before="36"/>
                          <w:ind w:left="302" w:right="-29"/>
                          <w:jc w:val="left"/>
                          <w:rPr>
                            <w:sz w:val="22"/>
                          </w:rPr>
                        </w:pPr>
                        <w:r>
                          <w:rPr>
                            <w:sz w:val="22"/>
                          </w:rPr>
                          <w:t>19,965</w:t>
                        </w:r>
                      </w:p>
                      <w:p>
                        <w:pPr>
                          <w:pStyle w:val="TableParagraph"/>
                          <w:spacing w:before="28"/>
                          <w:ind w:left="302" w:right="-15"/>
                          <w:jc w:val="left"/>
                          <w:rPr>
                            <w:sz w:val="22"/>
                          </w:rPr>
                        </w:pPr>
                        <w:r>
                          <w:rPr>
                            <w:sz w:val="22"/>
                          </w:rPr>
                          <w:t>18,971</w:t>
                        </w:r>
                      </w:p>
                      <w:p>
                        <w:pPr>
                          <w:pStyle w:val="TableParagraph"/>
                          <w:spacing w:before="29"/>
                          <w:ind w:left="302" w:right="-15"/>
                          <w:jc w:val="left"/>
                          <w:rPr>
                            <w:sz w:val="22"/>
                          </w:rPr>
                        </w:pPr>
                        <w:r>
                          <w:rPr>
                            <w:sz w:val="22"/>
                          </w:rPr>
                          <w:t>18,327</w:t>
                        </w:r>
                      </w:p>
                      <w:p>
                        <w:pPr>
                          <w:pStyle w:val="TableParagraph"/>
                          <w:spacing w:before="35"/>
                          <w:ind w:left="302" w:right="-29"/>
                          <w:jc w:val="left"/>
                          <w:rPr>
                            <w:sz w:val="22"/>
                          </w:rPr>
                        </w:pPr>
                        <w:r>
                          <w:rPr>
                            <w:sz w:val="22"/>
                          </w:rPr>
                          <w:t>17,323</w:t>
                        </w:r>
                      </w:p>
                      <w:p>
                        <w:pPr>
                          <w:pStyle w:val="TableParagraph"/>
                          <w:spacing w:before="36"/>
                          <w:ind w:left="302" w:right="-15"/>
                          <w:jc w:val="left"/>
                          <w:rPr>
                            <w:sz w:val="22"/>
                          </w:rPr>
                        </w:pPr>
                        <w:r>
                          <w:rPr>
                            <w:sz w:val="22"/>
                          </w:rPr>
                          <w:t>16,379</w:t>
                        </w:r>
                      </w:p>
                      <w:p>
                        <w:pPr>
                          <w:pStyle w:val="TableParagraph"/>
                          <w:spacing w:before="35"/>
                          <w:ind w:left="302" w:right="-15"/>
                          <w:jc w:val="left"/>
                          <w:rPr>
                            <w:sz w:val="22"/>
                          </w:rPr>
                        </w:pPr>
                        <w:r>
                          <w:rPr>
                            <w:sz w:val="22"/>
                          </w:rPr>
                          <w:t>15,577</w:t>
                        </w:r>
                      </w:p>
                      <w:p>
                        <w:pPr>
                          <w:pStyle w:val="TableParagraph"/>
                          <w:spacing w:before="36"/>
                          <w:ind w:left="309" w:right="-15"/>
                          <w:jc w:val="left"/>
                          <w:rPr>
                            <w:sz w:val="22"/>
                          </w:rPr>
                        </w:pPr>
                        <w:r>
                          <w:rPr>
                            <w:sz w:val="22"/>
                          </w:rPr>
                          <w:t>14,657</w:t>
                        </w:r>
                      </w:p>
                      <w:p>
                        <w:pPr>
                          <w:pStyle w:val="TableParagraph"/>
                          <w:spacing w:before="35"/>
                          <w:ind w:left="309" w:right="-15"/>
                          <w:jc w:val="left"/>
                          <w:rPr>
                            <w:sz w:val="22"/>
                          </w:rPr>
                        </w:pPr>
                        <w:r>
                          <w:rPr>
                            <w:sz w:val="22"/>
                          </w:rPr>
                          <w:t>15,014</w:t>
                        </w:r>
                      </w:p>
                      <w:p>
                        <w:pPr>
                          <w:pStyle w:val="TableParagraph"/>
                          <w:spacing w:before="28"/>
                          <w:ind w:left="309" w:right="-15"/>
                          <w:jc w:val="left"/>
                          <w:rPr>
                            <w:sz w:val="22"/>
                          </w:rPr>
                        </w:pPr>
                        <w:r>
                          <w:rPr>
                            <w:sz w:val="22"/>
                          </w:rPr>
                          <w:t>14,577</w:t>
                        </w:r>
                      </w:p>
                      <w:p>
                        <w:pPr>
                          <w:pStyle w:val="TableParagraph"/>
                          <w:spacing w:before="36"/>
                          <w:ind w:left="309" w:right="-15"/>
                          <w:jc w:val="left"/>
                          <w:rPr>
                            <w:sz w:val="22"/>
                          </w:rPr>
                        </w:pPr>
                        <w:r>
                          <w:rPr>
                            <w:sz w:val="22"/>
                          </w:rPr>
                          <w:t>14,326</w:t>
                        </w:r>
                      </w:p>
                      <w:p>
                        <w:pPr>
                          <w:pStyle w:val="TableParagraph"/>
                          <w:spacing w:before="43"/>
                          <w:ind w:left="309" w:right="-15"/>
                          <w:jc w:val="left"/>
                          <w:rPr>
                            <w:sz w:val="22"/>
                          </w:rPr>
                        </w:pPr>
                        <w:r>
                          <w:rPr>
                            <w:sz w:val="22"/>
                          </w:rPr>
                          <w:t>14,824</w:t>
                        </w:r>
                      </w:p>
                      <w:p>
                        <w:pPr>
                          <w:pStyle w:val="TableParagraph"/>
                          <w:spacing w:before="35"/>
                          <w:ind w:left="309" w:right="-29"/>
                          <w:jc w:val="left"/>
                          <w:rPr>
                            <w:sz w:val="22"/>
                          </w:rPr>
                        </w:pPr>
                        <w:r>
                          <w:rPr>
                            <w:sz w:val="22"/>
                          </w:rPr>
                          <w:t>13,985</w:t>
                        </w:r>
                      </w:p>
                    </w:tc>
                    <w:tc>
                      <w:tcPr>
                        <w:tcW w:w="938" w:type="dxa"/>
                        <w:vMerge w:val="restart"/>
                        <w:tcBorders>
                          <w:left w:val="single" w:sz="12" w:space="0" w:color="000000"/>
                          <w:bottom w:val="nil"/>
                        </w:tcBorders>
                      </w:tcPr>
                      <w:p>
                        <w:pPr>
                          <w:pStyle w:val="TableParagraph"/>
                          <w:spacing w:line="227" w:lineRule="exact"/>
                          <w:ind w:left="309" w:right="-15"/>
                          <w:jc w:val="center"/>
                          <w:rPr>
                            <w:sz w:val="22"/>
                          </w:rPr>
                        </w:pPr>
                        <w:r>
                          <w:rPr>
                            <w:sz w:val="22"/>
                          </w:rPr>
                          <w:t>12,235</w:t>
                        </w:r>
                      </w:p>
                      <w:p>
                        <w:pPr>
                          <w:pStyle w:val="TableParagraph"/>
                          <w:spacing w:before="35"/>
                          <w:ind w:left="309" w:right="-15"/>
                          <w:jc w:val="center"/>
                          <w:rPr>
                            <w:sz w:val="22"/>
                          </w:rPr>
                        </w:pPr>
                        <w:r>
                          <w:rPr>
                            <w:sz w:val="22"/>
                          </w:rPr>
                          <w:t>12,031</w:t>
                        </w:r>
                      </w:p>
                      <w:p>
                        <w:pPr>
                          <w:pStyle w:val="TableParagraph"/>
                          <w:spacing w:before="36"/>
                          <w:ind w:left="299"/>
                          <w:jc w:val="center"/>
                          <w:rPr>
                            <w:sz w:val="22"/>
                          </w:rPr>
                        </w:pPr>
                        <w:r>
                          <w:rPr>
                            <w:sz w:val="22"/>
                          </w:rPr>
                          <w:t>11,825</w:t>
                        </w:r>
                      </w:p>
                      <w:p>
                        <w:pPr>
                          <w:pStyle w:val="TableParagraph"/>
                          <w:spacing w:before="35"/>
                          <w:ind w:left="302" w:right="-15"/>
                          <w:jc w:val="center"/>
                          <w:rPr>
                            <w:sz w:val="22"/>
                          </w:rPr>
                        </w:pPr>
                        <w:r>
                          <w:rPr>
                            <w:sz w:val="22"/>
                          </w:rPr>
                          <w:t>11,565</w:t>
                        </w:r>
                      </w:p>
                      <w:p>
                        <w:pPr>
                          <w:pStyle w:val="TableParagraph"/>
                          <w:spacing w:before="36"/>
                          <w:ind w:left="309" w:right="-15"/>
                          <w:jc w:val="center"/>
                          <w:rPr>
                            <w:sz w:val="22"/>
                          </w:rPr>
                        </w:pPr>
                        <w:r>
                          <w:rPr>
                            <w:sz w:val="22"/>
                          </w:rPr>
                          <w:t>11,443</w:t>
                        </w:r>
                      </w:p>
                      <w:p>
                        <w:pPr>
                          <w:pStyle w:val="TableParagraph"/>
                          <w:spacing w:before="28"/>
                          <w:ind w:left="299"/>
                          <w:jc w:val="center"/>
                          <w:rPr>
                            <w:sz w:val="22"/>
                          </w:rPr>
                        </w:pPr>
                        <w:r>
                          <w:rPr>
                            <w:sz w:val="22"/>
                          </w:rPr>
                          <w:t>11,166</w:t>
                        </w:r>
                      </w:p>
                      <w:p>
                        <w:pPr>
                          <w:pStyle w:val="TableParagraph"/>
                          <w:spacing w:before="36"/>
                          <w:ind w:left="308"/>
                          <w:jc w:val="center"/>
                          <w:rPr>
                            <w:sz w:val="22"/>
                          </w:rPr>
                        </w:pPr>
                        <w:r>
                          <w:rPr>
                            <w:sz w:val="22"/>
                          </w:rPr>
                          <w:t>10,720</w:t>
                        </w:r>
                      </w:p>
                      <w:p>
                        <w:pPr>
                          <w:pStyle w:val="TableParagraph"/>
                          <w:spacing w:before="28"/>
                          <w:ind w:left="302" w:right="-15"/>
                          <w:jc w:val="center"/>
                          <w:rPr>
                            <w:sz w:val="22"/>
                          </w:rPr>
                        </w:pPr>
                        <w:r>
                          <w:rPr>
                            <w:sz w:val="22"/>
                          </w:rPr>
                          <w:t>10,445</w:t>
                        </w:r>
                      </w:p>
                      <w:p>
                        <w:pPr>
                          <w:pStyle w:val="TableParagraph"/>
                          <w:spacing w:before="35"/>
                          <w:ind w:left="308"/>
                          <w:jc w:val="center"/>
                          <w:rPr>
                            <w:sz w:val="22"/>
                          </w:rPr>
                        </w:pPr>
                        <w:r>
                          <w:rPr>
                            <w:sz w:val="22"/>
                          </w:rPr>
                          <w:t>10,430</w:t>
                        </w:r>
                      </w:p>
                      <w:p>
                        <w:pPr>
                          <w:pStyle w:val="TableParagraph"/>
                          <w:spacing w:before="29"/>
                          <w:ind w:left="308"/>
                          <w:jc w:val="center"/>
                          <w:rPr>
                            <w:sz w:val="22"/>
                          </w:rPr>
                        </w:pPr>
                        <w:r>
                          <w:rPr>
                            <w:sz w:val="22"/>
                          </w:rPr>
                          <w:t>10,252</w:t>
                        </w:r>
                      </w:p>
                      <w:p>
                        <w:pPr>
                          <w:pStyle w:val="TableParagraph"/>
                          <w:spacing w:before="35"/>
                          <w:ind w:left="420" w:right="-15"/>
                          <w:jc w:val="center"/>
                          <w:rPr>
                            <w:sz w:val="22"/>
                          </w:rPr>
                        </w:pPr>
                        <w:r>
                          <w:rPr>
                            <w:sz w:val="22"/>
                          </w:rPr>
                          <w:t>9,768</w:t>
                        </w:r>
                      </w:p>
                      <w:p>
                        <w:pPr>
                          <w:pStyle w:val="TableParagraph"/>
                          <w:spacing w:before="29"/>
                          <w:ind w:left="420" w:right="-15"/>
                          <w:jc w:val="center"/>
                          <w:rPr>
                            <w:sz w:val="22"/>
                          </w:rPr>
                        </w:pPr>
                        <w:r>
                          <w:rPr>
                            <w:sz w:val="22"/>
                          </w:rPr>
                          <w:t>9,323</w:t>
                        </w:r>
                      </w:p>
                      <w:p>
                        <w:pPr>
                          <w:pStyle w:val="TableParagraph"/>
                          <w:spacing w:before="35"/>
                          <w:ind w:left="415" w:right="-15"/>
                          <w:jc w:val="center"/>
                          <w:rPr>
                            <w:sz w:val="22"/>
                          </w:rPr>
                        </w:pPr>
                        <w:r>
                          <w:rPr>
                            <w:sz w:val="22"/>
                          </w:rPr>
                          <w:t>8,837</w:t>
                        </w:r>
                      </w:p>
                      <w:p>
                        <w:pPr>
                          <w:pStyle w:val="TableParagraph"/>
                          <w:spacing w:before="36"/>
                          <w:ind w:left="415" w:right="-15"/>
                          <w:jc w:val="center"/>
                          <w:rPr>
                            <w:sz w:val="22"/>
                          </w:rPr>
                        </w:pPr>
                        <w:r>
                          <w:rPr>
                            <w:sz w:val="22"/>
                          </w:rPr>
                          <w:t>8,446</w:t>
                        </w:r>
                      </w:p>
                      <w:p>
                        <w:pPr>
                          <w:pStyle w:val="TableParagraph"/>
                          <w:spacing w:before="35"/>
                          <w:ind w:left="428" w:right="-15"/>
                          <w:jc w:val="center"/>
                          <w:rPr>
                            <w:sz w:val="22"/>
                          </w:rPr>
                        </w:pPr>
                        <w:r>
                          <w:rPr>
                            <w:sz w:val="22"/>
                          </w:rPr>
                          <w:t>7,984</w:t>
                        </w:r>
                      </w:p>
                      <w:p>
                        <w:pPr>
                          <w:pStyle w:val="TableParagraph"/>
                          <w:spacing w:before="36"/>
                          <w:ind w:left="428" w:right="-15"/>
                          <w:jc w:val="center"/>
                          <w:rPr>
                            <w:sz w:val="22"/>
                          </w:rPr>
                        </w:pPr>
                        <w:r>
                          <w:rPr>
                            <w:sz w:val="22"/>
                          </w:rPr>
                          <w:t>7,578</w:t>
                        </w:r>
                      </w:p>
                      <w:p>
                        <w:pPr>
                          <w:pStyle w:val="TableParagraph"/>
                          <w:spacing w:before="35"/>
                          <w:ind w:left="428" w:right="-15"/>
                          <w:jc w:val="center"/>
                          <w:rPr>
                            <w:sz w:val="22"/>
                          </w:rPr>
                        </w:pPr>
                        <w:r>
                          <w:rPr>
                            <w:sz w:val="22"/>
                          </w:rPr>
                          <w:t>7,588</w:t>
                        </w:r>
                      </w:p>
                      <w:p>
                        <w:pPr>
                          <w:pStyle w:val="TableParagraph"/>
                          <w:spacing w:before="28"/>
                          <w:ind w:left="428" w:right="-15"/>
                          <w:jc w:val="center"/>
                          <w:rPr>
                            <w:sz w:val="22"/>
                          </w:rPr>
                        </w:pPr>
                        <w:r>
                          <w:rPr>
                            <w:sz w:val="22"/>
                          </w:rPr>
                          <w:t>7,458</w:t>
                        </w:r>
                      </w:p>
                      <w:p>
                        <w:pPr>
                          <w:pStyle w:val="TableParagraph"/>
                          <w:spacing w:before="36"/>
                          <w:ind w:left="428" w:right="-15"/>
                          <w:jc w:val="center"/>
                          <w:rPr>
                            <w:sz w:val="22"/>
                          </w:rPr>
                        </w:pPr>
                        <w:r>
                          <w:rPr>
                            <w:sz w:val="22"/>
                          </w:rPr>
                          <w:t>7,281</w:t>
                        </w:r>
                      </w:p>
                      <w:p>
                        <w:pPr>
                          <w:pStyle w:val="TableParagraph"/>
                          <w:spacing w:before="35"/>
                          <w:ind w:left="435" w:right="-15"/>
                          <w:jc w:val="center"/>
                          <w:rPr>
                            <w:sz w:val="22"/>
                          </w:rPr>
                        </w:pPr>
                        <w:r>
                          <w:rPr>
                            <w:sz w:val="22"/>
                          </w:rPr>
                          <w:t>7,661</w:t>
                        </w:r>
                      </w:p>
                      <w:p>
                        <w:pPr>
                          <w:pStyle w:val="TableParagraph"/>
                          <w:spacing w:before="36"/>
                          <w:ind w:left="435" w:right="-15"/>
                          <w:jc w:val="center"/>
                          <w:rPr>
                            <w:sz w:val="22"/>
                          </w:rPr>
                        </w:pPr>
                        <w:r>
                          <w:rPr>
                            <w:sz w:val="22"/>
                          </w:rPr>
                          <w:t>7,001</w:t>
                        </w:r>
                      </w:p>
                    </w:tc>
                    <w:tc>
                      <w:tcPr>
                        <w:tcW w:w="952" w:type="dxa"/>
                        <w:vMerge w:val="restart"/>
                        <w:tcBorders>
                          <w:top w:val="single" w:sz="12" w:space="0" w:color="000000"/>
                          <w:bottom w:val="nil"/>
                          <w:right w:val="single" w:sz="12" w:space="0" w:color="000000"/>
                        </w:tcBorders>
                      </w:tcPr>
                      <w:p>
                        <w:pPr>
                          <w:pStyle w:val="TableParagraph"/>
                          <w:spacing w:line="235" w:lineRule="exact"/>
                          <w:ind w:left="320" w:right="-15"/>
                          <w:jc w:val="center"/>
                          <w:rPr>
                            <w:sz w:val="22"/>
                          </w:rPr>
                        </w:pPr>
                        <w:r>
                          <w:rPr>
                            <w:sz w:val="22"/>
                          </w:rPr>
                          <w:t>11,515</w:t>
                        </w:r>
                      </w:p>
                      <w:p>
                        <w:pPr>
                          <w:pStyle w:val="TableParagraph"/>
                          <w:spacing w:before="28"/>
                          <w:ind w:left="320" w:right="-15"/>
                          <w:jc w:val="center"/>
                          <w:rPr>
                            <w:sz w:val="22"/>
                          </w:rPr>
                        </w:pPr>
                        <w:r>
                          <w:rPr>
                            <w:sz w:val="22"/>
                          </w:rPr>
                          <w:t>11,455</w:t>
                        </w:r>
                      </w:p>
                      <w:p>
                        <w:pPr>
                          <w:pStyle w:val="TableParagraph"/>
                          <w:spacing w:before="36"/>
                          <w:ind w:left="314"/>
                          <w:jc w:val="center"/>
                          <w:rPr>
                            <w:sz w:val="22"/>
                          </w:rPr>
                        </w:pPr>
                        <w:r>
                          <w:rPr>
                            <w:sz w:val="22"/>
                          </w:rPr>
                          <w:t>11,179</w:t>
                        </w:r>
                      </w:p>
                      <w:p>
                        <w:pPr>
                          <w:pStyle w:val="TableParagraph"/>
                          <w:spacing w:before="35"/>
                          <w:ind w:left="320" w:right="-15"/>
                          <w:jc w:val="center"/>
                          <w:rPr>
                            <w:sz w:val="22"/>
                          </w:rPr>
                        </w:pPr>
                        <w:r>
                          <w:rPr>
                            <w:sz w:val="22"/>
                          </w:rPr>
                          <w:t>10,824</w:t>
                        </w:r>
                      </w:p>
                      <w:p>
                        <w:pPr>
                          <w:pStyle w:val="TableParagraph"/>
                          <w:spacing w:before="36"/>
                          <w:ind w:left="312"/>
                          <w:jc w:val="center"/>
                          <w:rPr>
                            <w:sz w:val="22"/>
                          </w:rPr>
                        </w:pPr>
                        <w:r>
                          <w:rPr>
                            <w:sz w:val="22"/>
                          </w:rPr>
                          <w:t>10,809</w:t>
                        </w:r>
                      </w:p>
                      <w:p>
                        <w:pPr>
                          <w:pStyle w:val="TableParagraph"/>
                          <w:spacing w:before="28"/>
                          <w:ind w:left="312" w:right="-15"/>
                          <w:jc w:val="center"/>
                          <w:rPr>
                            <w:sz w:val="22"/>
                          </w:rPr>
                        </w:pPr>
                        <w:r>
                          <w:rPr>
                            <w:sz w:val="22"/>
                          </w:rPr>
                          <w:t>10,560</w:t>
                        </w:r>
                      </w:p>
                      <w:p>
                        <w:pPr>
                          <w:pStyle w:val="TableParagraph"/>
                          <w:spacing w:before="35"/>
                          <w:ind w:left="430"/>
                          <w:jc w:val="center"/>
                          <w:rPr>
                            <w:sz w:val="22"/>
                          </w:rPr>
                        </w:pPr>
                        <w:r>
                          <w:rPr>
                            <w:sz w:val="22"/>
                          </w:rPr>
                          <w:t>9,999</w:t>
                        </w:r>
                      </w:p>
                      <w:p>
                        <w:pPr>
                          <w:pStyle w:val="TableParagraph"/>
                          <w:spacing w:before="29"/>
                          <w:ind w:left="430" w:right="-15"/>
                          <w:jc w:val="center"/>
                          <w:rPr>
                            <w:sz w:val="22"/>
                          </w:rPr>
                        </w:pPr>
                        <w:r>
                          <w:rPr>
                            <w:sz w:val="22"/>
                          </w:rPr>
                          <w:t>9,915</w:t>
                        </w:r>
                      </w:p>
                      <w:p>
                        <w:pPr>
                          <w:pStyle w:val="TableParagraph"/>
                          <w:spacing w:before="35"/>
                          <w:ind w:left="430" w:right="-15"/>
                          <w:jc w:val="center"/>
                          <w:rPr>
                            <w:sz w:val="22"/>
                          </w:rPr>
                        </w:pPr>
                        <w:r>
                          <w:rPr>
                            <w:sz w:val="22"/>
                          </w:rPr>
                          <w:t>9,931</w:t>
                        </w:r>
                      </w:p>
                      <w:p>
                        <w:pPr>
                          <w:pStyle w:val="TableParagraph"/>
                          <w:spacing w:before="36"/>
                          <w:ind w:left="430" w:right="-15"/>
                          <w:jc w:val="center"/>
                          <w:rPr>
                            <w:sz w:val="22"/>
                          </w:rPr>
                        </w:pPr>
                        <w:r>
                          <w:rPr>
                            <w:sz w:val="22"/>
                          </w:rPr>
                          <w:t>9,713</w:t>
                        </w:r>
                      </w:p>
                      <w:p>
                        <w:pPr>
                          <w:pStyle w:val="TableParagraph"/>
                          <w:spacing w:before="28"/>
                          <w:ind w:left="430" w:right="-29"/>
                          <w:jc w:val="center"/>
                          <w:rPr>
                            <w:sz w:val="22"/>
                          </w:rPr>
                        </w:pPr>
                        <w:r>
                          <w:rPr>
                            <w:w w:val="105"/>
                            <w:sz w:val="22"/>
                          </w:rPr>
                          <w:t>9,203</w:t>
                        </w:r>
                      </w:p>
                      <w:p>
                        <w:pPr>
                          <w:pStyle w:val="TableParagraph"/>
                          <w:spacing w:before="28"/>
                          <w:ind w:left="430" w:right="-15"/>
                          <w:jc w:val="center"/>
                          <w:rPr>
                            <w:sz w:val="22"/>
                          </w:rPr>
                        </w:pPr>
                        <w:r>
                          <w:rPr>
                            <w:sz w:val="22"/>
                          </w:rPr>
                          <w:t>9,004</w:t>
                        </w:r>
                      </w:p>
                      <w:p>
                        <w:pPr>
                          <w:pStyle w:val="TableParagraph"/>
                          <w:spacing w:before="36"/>
                          <w:ind w:left="426" w:right="-15"/>
                          <w:jc w:val="center"/>
                          <w:rPr>
                            <w:sz w:val="22"/>
                          </w:rPr>
                        </w:pPr>
                        <w:r>
                          <w:rPr>
                            <w:sz w:val="22"/>
                          </w:rPr>
                          <w:t>8,486</w:t>
                        </w:r>
                      </w:p>
                      <w:p>
                        <w:pPr>
                          <w:pStyle w:val="TableParagraph"/>
                          <w:spacing w:before="35"/>
                          <w:ind w:left="438" w:right="-15"/>
                          <w:jc w:val="center"/>
                          <w:rPr>
                            <w:sz w:val="22"/>
                          </w:rPr>
                        </w:pPr>
                        <w:r>
                          <w:rPr>
                            <w:sz w:val="22"/>
                          </w:rPr>
                          <w:t>7,933</w:t>
                        </w:r>
                      </w:p>
                      <w:p>
                        <w:pPr>
                          <w:pStyle w:val="TableParagraph"/>
                          <w:spacing w:before="36"/>
                          <w:ind w:left="438" w:right="-15"/>
                          <w:jc w:val="center"/>
                          <w:rPr>
                            <w:sz w:val="22"/>
                          </w:rPr>
                        </w:pPr>
                        <w:r>
                          <w:rPr>
                            <w:sz w:val="22"/>
                          </w:rPr>
                          <w:t>7,593</w:t>
                        </w:r>
                      </w:p>
                      <w:p>
                        <w:pPr>
                          <w:pStyle w:val="TableParagraph"/>
                          <w:spacing w:before="35"/>
                          <w:ind w:left="438" w:right="-15"/>
                          <w:jc w:val="center"/>
                          <w:rPr>
                            <w:sz w:val="22"/>
                          </w:rPr>
                        </w:pPr>
                        <w:r>
                          <w:rPr>
                            <w:sz w:val="22"/>
                          </w:rPr>
                          <w:t>7,079</w:t>
                        </w:r>
                      </w:p>
                      <w:p>
                        <w:pPr>
                          <w:pStyle w:val="TableParagraph"/>
                          <w:spacing w:before="36"/>
                          <w:ind w:left="438" w:right="-15"/>
                          <w:jc w:val="center"/>
                          <w:rPr>
                            <w:sz w:val="22"/>
                          </w:rPr>
                        </w:pPr>
                        <w:r>
                          <w:rPr>
                            <w:sz w:val="22"/>
                          </w:rPr>
                          <w:t>7,426</w:t>
                        </w:r>
                      </w:p>
                      <w:p>
                        <w:pPr>
                          <w:pStyle w:val="TableParagraph"/>
                          <w:spacing w:before="28"/>
                          <w:ind w:left="438" w:right="-15"/>
                          <w:jc w:val="center"/>
                          <w:rPr>
                            <w:sz w:val="22"/>
                          </w:rPr>
                        </w:pPr>
                        <w:r>
                          <w:rPr>
                            <w:sz w:val="22"/>
                          </w:rPr>
                          <w:t>7,119</w:t>
                        </w:r>
                      </w:p>
                      <w:p>
                        <w:pPr>
                          <w:pStyle w:val="TableParagraph"/>
                          <w:spacing w:before="36"/>
                          <w:ind w:left="438" w:right="-29"/>
                          <w:jc w:val="center"/>
                          <w:rPr>
                            <w:sz w:val="22"/>
                          </w:rPr>
                        </w:pPr>
                        <w:r>
                          <w:rPr>
                            <w:sz w:val="22"/>
                          </w:rPr>
                          <w:t>7,045</w:t>
                        </w:r>
                      </w:p>
                      <w:p>
                        <w:pPr>
                          <w:pStyle w:val="TableParagraph"/>
                          <w:spacing w:before="35"/>
                          <w:ind w:left="445" w:right="-29"/>
                          <w:jc w:val="center"/>
                          <w:rPr>
                            <w:sz w:val="22"/>
                          </w:rPr>
                        </w:pPr>
                        <w:r>
                          <w:rPr>
                            <w:sz w:val="22"/>
                          </w:rPr>
                          <w:t>7,163</w:t>
                        </w:r>
                      </w:p>
                      <w:p>
                        <w:pPr>
                          <w:pStyle w:val="TableParagraph"/>
                          <w:spacing w:before="36"/>
                          <w:ind w:left="437" w:right="-15"/>
                          <w:jc w:val="center"/>
                          <w:rPr>
                            <w:sz w:val="22"/>
                          </w:rPr>
                        </w:pPr>
                        <w:r>
                          <w:rPr>
                            <w:sz w:val="22"/>
                          </w:rPr>
                          <w:t>6,984</w:t>
                        </w:r>
                      </w:p>
                      <w:p>
                        <w:pPr>
                          <w:pStyle w:val="TableParagraph"/>
                          <w:spacing w:before="35"/>
                          <w:ind w:left="437" w:right="-15"/>
                          <w:jc w:val="center"/>
                          <w:rPr>
                            <w:sz w:val="22"/>
                          </w:rPr>
                        </w:pPr>
                        <w:r>
                          <w:rPr>
                            <w:sz w:val="22"/>
                          </w:rPr>
                          <w:t>6,679</w:t>
                        </w:r>
                      </w:p>
                    </w:tc>
                    <w:tc>
                      <w:tcPr>
                        <w:tcW w:w="938" w:type="dxa"/>
                        <w:vMerge w:val="restart"/>
                        <w:tcBorders>
                          <w:left w:val="single" w:sz="12" w:space="0" w:color="000000"/>
                          <w:right w:val="single" w:sz="12" w:space="0" w:color="000000"/>
                        </w:tcBorders>
                      </w:tcPr>
                      <w:p>
                        <w:pPr>
                          <w:pStyle w:val="TableParagraph"/>
                          <w:spacing w:line="235" w:lineRule="exact"/>
                          <w:ind w:left="406" w:right="-15"/>
                          <w:jc w:val="center"/>
                          <w:rPr>
                            <w:sz w:val="22"/>
                          </w:rPr>
                        </w:pPr>
                        <w:r>
                          <w:rPr>
                            <w:sz w:val="22"/>
                          </w:rPr>
                          <w:t>9,461</w:t>
                        </w:r>
                      </w:p>
                      <w:p>
                        <w:pPr>
                          <w:pStyle w:val="TableParagraph"/>
                          <w:spacing w:before="35"/>
                          <w:ind w:left="406" w:right="-15"/>
                          <w:jc w:val="center"/>
                          <w:rPr>
                            <w:sz w:val="22"/>
                          </w:rPr>
                        </w:pPr>
                        <w:r>
                          <w:rPr>
                            <w:sz w:val="22"/>
                          </w:rPr>
                          <w:t>9,566</w:t>
                        </w:r>
                      </w:p>
                      <w:p>
                        <w:pPr>
                          <w:pStyle w:val="TableParagraph"/>
                          <w:spacing w:before="36"/>
                          <w:ind w:left="399" w:right="-15"/>
                          <w:jc w:val="center"/>
                          <w:rPr>
                            <w:sz w:val="22"/>
                          </w:rPr>
                        </w:pPr>
                        <w:r>
                          <w:rPr>
                            <w:sz w:val="22"/>
                          </w:rPr>
                          <w:t>9,474</w:t>
                        </w:r>
                      </w:p>
                      <w:p>
                        <w:pPr>
                          <w:pStyle w:val="TableParagraph"/>
                          <w:spacing w:before="35"/>
                          <w:ind w:left="406" w:right="-15"/>
                          <w:jc w:val="center"/>
                          <w:rPr>
                            <w:sz w:val="22"/>
                          </w:rPr>
                        </w:pPr>
                        <w:r>
                          <w:rPr>
                            <w:sz w:val="22"/>
                          </w:rPr>
                          <w:t>9,913</w:t>
                        </w:r>
                      </w:p>
                      <w:p>
                        <w:pPr>
                          <w:pStyle w:val="TableParagraph"/>
                          <w:spacing w:before="36"/>
                          <w:ind w:left="397"/>
                          <w:jc w:val="center"/>
                          <w:rPr>
                            <w:sz w:val="22"/>
                          </w:rPr>
                        </w:pPr>
                        <w:r>
                          <w:rPr>
                            <w:sz w:val="22"/>
                          </w:rPr>
                          <w:t>9,719</w:t>
                        </w:r>
                      </w:p>
                      <w:p>
                        <w:pPr>
                          <w:pStyle w:val="TableParagraph"/>
                          <w:spacing w:before="28"/>
                          <w:ind w:left="296" w:right="-15"/>
                          <w:jc w:val="center"/>
                          <w:rPr>
                            <w:sz w:val="22"/>
                          </w:rPr>
                        </w:pPr>
                        <w:r>
                          <w:rPr>
                            <w:sz w:val="22"/>
                          </w:rPr>
                          <w:t>10,032</w:t>
                        </w:r>
                      </w:p>
                      <w:p>
                        <w:pPr>
                          <w:pStyle w:val="TableParagraph"/>
                          <w:spacing w:before="28"/>
                          <w:ind w:left="406" w:right="-15"/>
                          <w:jc w:val="center"/>
                          <w:rPr>
                            <w:sz w:val="22"/>
                          </w:rPr>
                        </w:pPr>
                        <w:r>
                          <w:rPr>
                            <w:sz w:val="22"/>
                          </w:rPr>
                          <w:t>9,914</w:t>
                        </w:r>
                      </w:p>
                      <w:p>
                        <w:pPr>
                          <w:pStyle w:val="TableParagraph"/>
                          <w:spacing w:before="36"/>
                          <w:ind w:left="406" w:right="-15"/>
                          <w:jc w:val="center"/>
                          <w:rPr>
                            <w:sz w:val="22"/>
                          </w:rPr>
                        </w:pPr>
                        <w:r>
                          <w:rPr>
                            <w:sz w:val="22"/>
                          </w:rPr>
                          <w:t>9,838</w:t>
                        </w:r>
                      </w:p>
                      <w:p>
                        <w:pPr>
                          <w:pStyle w:val="TableParagraph"/>
                          <w:spacing w:before="28"/>
                          <w:ind w:left="296" w:right="-15"/>
                          <w:jc w:val="center"/>
                          <w:rPr>
                            <w:sz w:val="22"/>
                          </w:rPr>
                        </w:pPr>
                        <w:r>
                          <w:rPr>
                            <w:sz w:val="22"/>
                          </w:rPr>
                          <w:t>10,220</w:t>
                        </w:r>
                      </w:p>
                      <w:p>
                        <w:pPr>
                          <w:pStyle w:val="TableParagraph"/>
                          <w:spacing w:before="36"/>
                          <w:ind w:left="296" w:right="-15"/>
                          <w:jc w:val="center"/>
                          <w:rPr>
                            <w:sz w:val="22"/>
                          </w:rPr>
                        </w:pPr>
                        <w:r>
                          <w:rPr>
                            <w:sz w:val="22"/>
                          </w:rPr>
                          <w:t>10,447</w:t>
                        </w:r>
                      </w:p>
                      <w:p>
                        <w:pPr>
                          <w:pStyle w:val="TableParagraph"/>
                          <w:spacing w:before="28"/>
                          <w:ind w:left="296" w:right="-15"/>
                          <w:jc w:val="center"/>
                          <w:rPr>
                            <w:sz w:val="22"/>
                          </w:rPr>
                        </w:pPr>
                        <w:r>
                          <w:rPr>
                            <w:sz w:val="22"/>
                          </w:rPr>
                          <w:t>10,526</w:t>
                        </w:r>
                      </w:p>
                      <w:p>
                        <w:pPr>
                          <w:pStyle w:val="TableParagraph"/>
                          <w:spacing w:before="36"/>
                          <w:ind w:left="296" w:right="-15"/>
                          <w:jc w:val="center"/>
                          <w:rPr>
                            <w:sz w:val="22"/>
                          </w:rPr>
                        </w:pPr>
                        <w:r>
                          <w:rPr>
                            <w:sz w:val="22"/>
                          </w:rPr>
                          <w:t>10,073</w:t>
                        </w:r>
                      </w:p>
                      <w:p>
                        <w:pPr>
                          <w:pStyle w:val="TableParagraph"/>
                          <w:spacing w:before="35"/>
                          <w:ind w:left="296" w:right="-15"/>
                          <w:jc w:val="center"/>
                          <w:rPr>
                            <w:sz w:val="22"/>
                          </w:rPr>
                        </w:pPr>
                        <w:r>
                          <w:rPr>
                            <w:sz w:val="22"/>
                          </w:rPr>
                          <w:t>10,191</w:t>
                        </w:r>
                      </w:p>
                      <w:p>
                        <w:pPr>
                          <w:pStyle w:val="TableParagraph"/>
                          <w:spacing w:before="28"/>
                          <w:ind w:left="296" w:right="-15"/>
                          <w:jc w:val="center"/>
                          <w:rPr>
                            <w:sz w:val="22"/>
                          </w:rPr>
                        </w:pPr>
                        <w:r>
                          <w:rPr>
                            <w:sz w:val="22"/>
                          </w:rPr>
                          <w:t>10,812</w:t>
                        </w:r>
                      </w:p>
                      <w:p>
                        <w:pPr>
                          <w:pStyle w:val="TableParagraph"/>
                          <w:spacing w:before="36"/>
                          <w:ind w:left="296" w:right="-15"/>
                          <w:jc w:val="center"/>
                          <w:rPr>
                            <w:sz w:val="22"/>
                          </w:rPr>
                        </w:pPr>
                        <w:r>
                          <w:rPr>
                            <w:sz w:val="22"/>
                          </w:rPr>
                          <w:t>10,907</w:t>
                        </w:r>
                      </w:p>
                      <w:p>
                        <w:pPr>
                          <w:pStyle w:val="TableParagraph"/>
                          <w:spacing w:before="35"/>
                          <w:ind w:left="303" w:right="-15"/>
                          <w:jc w:val="center"/>
                          <w:rPr>
                            <w:sz w:val="22"/>
                          </w:rPr>
                        </w:pPr>
                        <w:r>
                          <w:rPr>
                            <w:sz w:val="22"/>
                          </w:rPr>
                          <w:t>10,846</w:t>
                        </w:r>
                      </w:p>
                      <w:p>
                        <w:pPr>
                          <w:pStyle w:val="TableParagraph"/>
                          <w:spacing w:before="36"/>
                          <w:ind w:left="303" w:right="-15"/>
                          <w:jc w:val="center"/>
                          <w:rPr>
                            <w:sz w:val="22"/>
                          </w:rPr>
                        </w:pPr>
                        <w:r>
                          <w:rPr>
                            <w:sz w:val="22"/>
                          </w:rPr>
                          <w:t>11,256</w:t>
                        </w:r>
                      </w:p>
                      <w:p>
                        <w:pPr>
                          <w:pStyle w:val="TableParagraph"/>
                          <w:spacing w:before="35"/>
                          <w:ind w:left="303" w:right="-15"/>
                          <w:jc w:val="center"/>
                          <w:rPr>
                            <w:sz w:val="22"/>
                          </w:rPr>
                        </w:pPr>
                        <w:r>
                          <w:rPr>
                            <w:sz w:val="22"/>
                          </w:rPr>
                          <w:t>11,648</w:t>
                        </w:r>
                      </w:p>
                      <w:p>
                        <w:pPr>
                          <w:pStyle w:val="TableParagraph"/>
                          <w:spacing w:before="29"/>
                          <w:ind w:left="303" w:right="-15"/>
                          <w:jc w:val="center"/>
                          <w:rPr>
                            <w:sz w:val="22"/>
                          </w:rPr>
                        </w:pPr>
                        <w:r>
                          <w:rPr>
                            <w:sz w:val="22"/>
                          </w:rPr>
                          <w:t>12,214</w:t>
                        </w:r>
                      </w:p>
                      <w:p>
                        <w:pPr>
                          <w:pStyle w:val="TableParagraph"/>
                          <w:spacing w:before="42"/>
                          <w:ind w:left="303" w:right="-15"/>
                          <w:jc w:val="center"/>
                          <w:rPr>
                            <w:sz w:val="22"/>
                          </w:rPr>
                        </w:pPr>
                        <w:r>
                          <w:rPr>
                            <w:sz w:val="22"/>
                          </w:rPr>
                          <w:t>11,966</w:t>
                        </w:r>
                      </w:p>
                      <w:p>
                        <w:pPr>
                          <w:pStyle w:val="TableParagraph"/>
                          <w:spacing w:before="36"/>
                          <w:ind w:left="303" w:right="-15"/>
                          <w:jc w:val="center"/>
                          <w:rPr>
                            <w:sz w:val="22"/>
                          </w:rPr>
                        </w:pPr>
                        <w:r>
                          <w:rPr>
                            <w:sz w:val="22"/>
                          </w:rPr>
                          <w:t>12,528</w:t>
                        </w:r>
                      </w:p>
                      <w:p>
                        <w:pPr>
                          <w:pStyle w:val="TableParagraph"/>
                          <w:spacing w:before="35"/>
                          <w:ind w:left="303" w:right="-29"/>
                          <w:jc w:val="center"/>
                          <w:rPr>
                            <w:sz w:val="22"/>
                          </w:rPr>
                        </w:pPr>
                        <w:r>
                          <w:rPr>
                            <w:sz w:val="22"/>
                          </w:rPr>
                          <w:t>12,534</w:t>
                        </w:r>
                      </w:p>
                      <w:p>
                        <w:pPr>
                          <w:pStyle w:val="TableParagraph"/>
                          <w:spacing w:before="36"/>
                          <w:ind w:left="310" w:right="-29"/>
                          <w:jc w:val="left"/>
                          <w:rPr>
                            <w:sz w:val="22"/>
                          </w:rPr>
                        </w:pPr>
                        <w:r>
                          <w:rPr>
                            <w:sz w:val="22"/>
                          </w:rPr>
                          <w:t>12,788</w:t>
                        </w:r>
                      </w:p>
                      <w:p>
                        <w:pPr>
                          <w:pStyle w:val="TableParagraph"/>
                          <w:spacing w:before="43"/>
                          <w:ind w:left="310" w:right="-29"/>
                          <w:jc w:val="left"/>
                          <w:rPr>
                            <w:sz w:val="22"/>
                          </w:rPr>
                        </w:pPr>
                        <w:r>
                          <w:rPr>
                            <w:sz w:val="22"/>
                          </w:rPr>
                          <w:t>12,835</w:t>
                        </w:r>
                      </w:p>
                      <w:p>
                        <w:pPr>
                          <w:pStyle w:val="TableParagraph"/>
                          <w:spacing w:before="21"/>
                          <w:ind w:left="310" w:right="-29"/>
                          <w:jc w:val="left"/>
                          <w:rPr>
                            <w:sz w:val="22"/>
                          </w:rPr>
                        </w:pPr>
                        <w:r>
                          <w:rPr>
                            <w:sz w:val="22"/>
                          </w:rPr>
                          <w:t>13,478</w:t>
                        </w:r>
                      </w:p>
                      <w:p>
                        <w:pPr>
                          <w:pStyle w:val="TableParagraph"/>
                          <w:spacing w:line="245" w:lineRule="exact" w:before="35"/>
                          <w:ind w:left="317" w:right="-29"/>
                          <w:jc w:val="left"/>
                          <w:rPr>
                            <w:sz w:val="22"/>
                          </w:rPr>
                        </w:pPr>
                        <w:r>
                          <w:rPr>
                            <w:sz w:val="22"/>
                          </w:rPr>
                          <w:t>13,195</w:t>
                        </w:r>
                      </w:p>
                    </w:tc>
                    <w:tc>
                      <w:tcPr>
                        <w:tcW w:w="938" w:type="dxa"/>
                        <w:tcBorders>
                          <w:top w:val="single" w:sz="12" w:space="0" w:color="000000"/>
                          <w:bottom w:val="nil"/>
                        </w:tcBorders>
                      </w:tcPr>
                      <w:p>
                        <w:pPr>
                          <w:pStyle w:val="TableParagraph"/>
                          <w:spacing w:line="242" w:lineRule="exact"/>
                          <w:ind w:left="429" w:right="-15"/>
                          <w:jc w:val="left"/>
                          <w:rPr>
                            <w:sz w:val="22"/>
                          </w:rPr>
                        </w:pPr>
                        <w:r>
                          <w:rPr>
                            <w:sz w:val="22"/>
                          </w:rPr>
                          <w:t>5,260</w:t>
                        </w:r>
                      </w:p>
                      <w:p>
                        <w:pPr>
                          <w:pStyle w:val="TableParagraph"/>
                          <w:spacing w:before="35"/>
                          <w:ind w:left="429" w:right="-15"/>
                          <w:jc w:val="left"/>
                          <w:rPr>
                            <w:sz w:val="22"/>
                          </w:rPr>
                        </w:pPr>
                        <w:r>
                          <w:rPr>
                            <w:sz w:val="22"/>
                          </w:rPr>
                          <w:t>5,336</w:t>
                        </w:r>
                      </w:p>
                      <w:p>
                        <w:pPr>
                          <w:pStyle w:val="TableParagraph"/>
                          <w:spacing w:before="29"/>
                          <w:ind w:left="429" w:right="-15"/>
                          <w:jc w:val="left"/>
                          <w:rPr>
                            <w:sz w:val="22"/>
                          </w:rPr>
                        </w:pPr>
                        <w:r>
                          <w:rPr>
                            <w:sz w:val="22"/>
                          </w:rPr>
                          <w:t>5,382</w:t>
                        </w:r>
                      </w:p>
                    </w:tc>
                    <w:tc>
                      <w:tcPr>
                        <w:tcW w:w="1017" w:type="dxa"/>
                        <w:tcBorders>
                          <w:bottom w:val="nil"/>
                        </w:tcBorders>
                      </w:tcPr>
                      <w:p>
                        <w:pPr>
                          <w:pStyle w:val="TableParagraph"/>
                          <w:spacing w:line="242" w:lineRule="exact"/>
                          <w:ind w:left="437"/>
                          <w:jc w:val="left"/>
                          <w:rPr>
                            <w:sz w:val="22"/>
                          </w:rPr>
                        </w:pPr>
                        <w:r>
                          <w:rPr>
                            <w:w w:val="105"/>
                            <w:sz w:val="22"/>
                          </w:rPr>
                          <w:t>4,201</w:t>
                        </w:r>
                      </w:p>
                      <w:p>
                        <w:pPr>
                          <w:pStyle w:val="TableParagraph"/>
                          <w:spacing w:before="35"/>
                          <w:ind w:left="437"/>
                          <w:jc w:val="left"/>
                          <w:rPr>
                            <w:sz w:val="22"/>
                          </w:rPr>
                        </w:pPr>
                        <w:r>
                          <w:rPr>
                            <w:sz w:val="22"/>
                          </w:rPr>
                          <w:t>4,230</w:t>
                        </w:r>
                      </w:p>
                      <w:p>
                        <w:pPr>
                          <w:pStyle w:val="TableParagraph"/>
                          <w:spacing w:before="36"/>
                          <w:ind w:left="437"/>
                          <w:jc w:val="left"/>
                          <w:rPr>
                            <w:sz w:val="22"/>
                          </w:rPr>
                        </w:pPr>
                        <w:r>
                          <w:rPr>
                            <w:w w:val="105"/>
                            <w:sz w:val="22"/>
                          </w:rPr>
                          <w:t>4,092</w:t>
                        </w:r>
                      </w:p>
                    </w:tc>
                    <w:tc>
                      <w:tcPr>
                        <w:tcW w:w="902" w:type="dxa"/>
                        <w:vMerge w:val="restart"/>
                        <w:tcBorders>
                          <w:left w:val="single" w:sz="12" w:space="0" w:color="000000"/>
                        </w:tcBorders>
                      </w:tcPr>
                      <w:p>
                        <w:pPr>
                          <w:pStyle w:val="TableParagraph"/>
                          <w:spacing w:line="249" w:lineRule="exact"/>
                          <w:ind w:left="236"/>
                          <w:jc w:val="center"/>
                          <w:rPr>
                            <w:sz w:val="22"/>
                          </w:rPr>
                        </w:pPr>
                        <w:r>
                          <w:rPr>
                            <w:sz w:val="22"/>
                          </w:rPr>
                          <w:t>14,289</w:t>
                        </w:r>
                      </w:p>
                      <w:p>
                        <w:pPr>
                          <w:pStyle w:val="TableParagraph"/>
                          <w:spacing w:before="35"/>
                          <w:ind w:left="242"/>
                          <w:jc w:val="center"/>
                          <w:rPr>
                            <w:sz w:val="22"/>
                          </w:rPr>
                        </w:pPr>
                        <w:r>
                          <w:rPr>
                            <w:sz w:val="22"/>
                          </w:rPr>
                          <w:t>13,920</w:t>
                        </w:r>
                      </w:p>
                      <w:p>
                        <w:pPr>
                          <w:pStyle w:val="TableParagraph"/>
                          <w:spacing w:before="36"/>
                          <w:ind w:left="242"/>
                          <w:jc w:val="center"/>
                          <w:rPr>
                            <w:sz w:val="22"/>
                          </w:rPr>
                        </w:pPr>
                        <w:r>
                          <w:rPr>
                            <w:sz w:val="22"/>
                          </w:rPr>
                          <w:t>13,530</w:t>
                        </w:r>
                      </w:p>
                      <w:p>
                        <w:pPr>
                          <w:pStyle w:val="TableParagraph"/>
                          <w:spacing w:before="35"/>
                          <w:ind w:left="242"/>
                          <w:jc w:val="center"/>
                          <w:rPr>
                            <w:sz w:val="22"/>
                          </w:rPr>
                        </w:pPr>
                        <w:r>
                          <w:rPr>
                            <w:sz w:val="22"/>
                          </w:rPr>
                          <w:t>12,476</w:t>
                        </w:r>
                      </w:p>
                      <w:p>
                        <w:pPr>
                          <w:pStyle w:val="TableParagraph"/>
                          <w:spacing w:before="36"/>
                          <w:ind w:left="242"/>
                          <w:jc w:val="center"/>
                          <w:rPr>
                            <w:sz w:val="22"/>
                          </w:rPr>
                        </w:pPr>
                        <w:r>
                          <w:rPr>
                            <w:sz w:val="22"/>
                          </w:rPr>
                          <w:t>12,533</w:t>
                        </w:r>
                      </w:p>
                      <w:p>
                        <w:pPr>
                          <w:pStyle w:val="TableParagraph"/>
                          <w:spacing w:before="21"/>
                          <w:ind w:left="242"/>
                          <w:jc w:val="center"/>
                          <w:rPr>
                            <w:sz w:val="22"/>
                          </w:rPr>
                        </w:pPr>
                        <w:r>
                          <w:rPr>
                            <w:sz w:val="22"/>
                          </w:rPr>
                          <w:t>11,694</w:t>
                        </w:r>
                      </w:p>
                      <w:p>
                        <w:pPr>
                          <w:pStyle w:val="TableParagraph"/>
                          <w:spacing w:before="35"/>
                          <w:ind w:left="242"/>
                          <w:jc w:val="center"/>
                          <w:rPr>
                            <w:sz w:val="22"/>
                          </w:rPr>
                        </w:pPr>
                        <w:r>
                          <w:rPr>
                            <w:sz w:val="22"/>
                          </w:rPr>
                          <w:t>10,805</w:t>
                        </w:r>
                      </w:p>
                      <w:p>
                        <w:pPr>
                          <w:pStyle w:val="TableParagraph"/>
                          <w:spacing w:before="29"/>
                          <w:ind w:left="236"/>
                          <w:jc w:val="center"/>
                          <w:rPr>
                            <w:sz w:val="22"/>
                          </w:rPr>
                        </w:pPr>
                        <w:r>
                          <w:rPr>
                            <w:sz w:val="22"/>
                          </w:rPr>
                          <w:t>10,522</w:t>
                        </w:r>
                      </w:p>
                      <w:p>
                        <w:pPr>
                          <w:pStyle w:val="TableParagraph"/>
                          <w:spacing w:before="35"/>
                          <w:ind w:left="242"/>
                          <w:jc w:val="center"/>
                          <w:rPr>
                            <w:sz w:val="22"/>
                          </w:rPr>
                        </w:pPr>
                        <w:r>
                          <w:rPr>
                            <w:sz w:val="22"/>
                          </w:rPr>
                          <w:t>10,141</w:t>
                        </w:r>
                      </w:p>
                      <w:p>
                        <w:pPr>
                          <w:pStyle w:val="TableParagraph"/>
                          <w:spacing w:before="36"/>
                          <w:ind w:left="349"/>
                          <w:jc w:val="center"/>
                          <w:rPr>
                            <w:sz w:val="22"/>
                          </w:rPr>
                        </w:pPr>
                        <w:r>
                          <w:rPr>
                            <w:w w:val="105"/>
                            <w:sz w:val="22"/>
                          </w:rPr>
                          <w:t>9,518</w:t>
                        </w:r>
                      </w:p>
                      <w:p>
                        <w:pPr>
                          <w:pStyle w:val="TableParagraph"/>
                          <w:spacing w:before="28"/>
                          <w:ind w:left="350"/>
                          <w:jc w:val="center"/>
                          <w:rPr>
                            <w:sz w:val="22"/>
                          </w:rPr>
                        </w:pPr>
                        <w:r>
                          <w:rPr>
                            <w:w w:val="105"/>
                            <w:sz w:val="22"/>
                          </w:rPr>
                          <w:t>8,445</w:t>
                        </w:r>
                      </w:p>
                      <w:p>
                        <w:pPr>
                          <w:pStyle w:val="TableParagraph"/>
                          <w:spacing w:before="28"/>
                          <w:ind w:left="349"/>
                          <w:jc w:val="center"/>
                          <w:rPr>
                            <w:sz w:val="22"/>
                          </w:rPr>
                        </w:pPr>
                        <w:r>
                          <w:rPr>
                            <w:sz w:val="22"/>
                          </w:rPr>
                          <w:t>8,254</w:t>
                        </w:r>
                      </w:p>
                      <w:p>
                        <w:pPr>
                          <w:pStyle w:val="TableParagraph"/>
                          <w:spacing w:before="36"/>
                          <w:ind w:left="354"/>
                          <w:jc w:val="center"/>
                          <w:rPr>
                            <w:sz w:val="22"/>
                          </w:rPr>
                        </w:pPr>
                        <w:r>
                          <w:rPr>
                            <w:sz w:val="22"/>
                          </w:rPr>
                          <w:t>7,132</w:t>
                        </w:r>
                      </w:p>
                      <w:p>
                        <w:pPr>
                          <w:pStyle w:val="TableParagraph"/>
                          <w:spacing w:before="35"/>
                          <w:ind w:left="355"/>
                          <w:jc w:val="center"/>
                          <w:rPr>
                            <w:sz w:val="22"/>
                          </w:rPr>
                        </w:pPr>
                        <w:r>
                          <w:rPr>
                            <w:sz w:val="22"/>
                          </w:rPr>
                          <w:t>5,567</w:t>
                        </w:r>
                      </w:p>
                      <w:p>
                        <w:pPr>
                          <w:pStyle w:val="TableParagraph"/>
                          <w:spacing w:before="36"/>
                          <w:ind w:left="364"/>
                          <w:jc w:val="center"/>
                          <w:rPr>
                            <w:sz w:val="22"/>
                          </w:rPr>
                        </w:pPr>
                        <w:r>
                          <w:rPr>
                            <w:sz w:val="22"/>
                          </w:rPr>
                          <w:t>4,670</w:t>
                        </w:r>
                      </w:p>
                      <w:p>
                        <w:pPr>
                          <w:pStyle w:val="TableParagraph"/>
                          <w:spacing w:before="28"/>
                          <w:ind w:left="371" w:right="-15"/>
                          <w:jc w:val="center"/>
                          <w:rPr>
                            <w:sz w:val="22"/>
                          </w:rPr>
                        </w:pPr>
                        <w:r>
                          <w:rPr>
                            <w:sz w:val="22"/>
                          </w:rPr>
                          <w:t>3,811</w:t>
                        </w:r>
                      </w:p>
                      <w:p>
                        <w:pPr>
                          <w:pStyle w:val="TableParagraph"/>
                          <w:spacing w:before="36"/>
                          <w:ind w:left="371" w:right="-15"/>
                          <w:jc w:val="center"/>
                          <w:rPr>
                            <w:sz w:val="22"/>
                          </w:rPr>
                        </w:pPr>
                        <w:r>
                          <w:rPr>
                            <w:sz w:val="22"/>
                          </w:rPr>
                          <w:t>3,758</w:t>
                        </w:r>
                      </w:p>
                      <w:p>
                        <w:pPr>
                          <w:pStyle w:val="TableParagraph"/>
                          <w:spacing w:before="35"/>
                          <w:ind w:left="366"/>
                          <w:jc w:val="center"/>
                          <w:rPr>
                            <w:sz w:val="22"/>
                          </w:rPr>
                        </w:pPr>
                        <w:r>
                          <w:rPr>
                            <w:sz w:val="22"/>
                          </w:rPr>
                          <w:t>2,929</w:t>
                        </w:r>
                      </w:p>
                      <w:p>
                        <w:pPr>
                          <w:pStyle w:val="TableParagraph"/>
                          <w:spacing w:before="28"/>
                          <w:ind w:left="371"/>
                          <w:jc w:val="center"/>
                          <w:rPr>
                            <w:sz w:val="22"/>
                          </w:rPr>
                        </w:pPr>
                        <w:r>
                          <w:rPr>
                            <w:sz w:val="22"/>
                          </w:rPr>
                          <w:t>2,112</w:t>
                        </w:r>
                      </w:p>
                      <w:p>
                        <w:pPr>
                          <w:pStyle w:val="TableParagraph"/>
                          <w:spacing w:before="43"/>
                          <w:ind w:left="376" w:right="-15"/>
                          <w:jc w:val="center"/>
                          <w:rPr>
                            <w:sz w:val="22"/>
                          </w:rPr>
                        </w:pPr>
                        <w:r>
                          <w:rPr>
                            <w:sz w:val="22"/>
                          </w:rPr>
                          <w:t>2,858</w:t>
                        </w:r>
                      </w:p>
                      <w:p>
                        <w:pPr>
                          <w:pStyle w:val="TableParagraph"/>
                          <w:spacing w:before="28"/>
                          <w:ind w:left="368"/>
                          <w:jc w:val="center"/>
                          <w:rPr>
                            <w:sz w:val="22"/>
                          </w:rPr>
                        </w:pPr>
                        <w:r>
                          <w:rPr>
                            <w:sz w:val="22"/>
                          </w:rPr>
                          <w:t>1,457</w:t>
                        </w:r>
                      </w:p>
                      <w:p>
                        <w:pPr>
                          <w:pStyle w:val="TableParagraph"/>
                          <w:spacing w:before="43"/>
                          <w:ind w:left="369" w:right="-15"/>
                          <w:jc w:val="center"/>
                          <w:rPr>
                            <w:sz w:val="22"/>
                          </w:rPr>
                        </w:pPr>
                        <w:r>
                          <w:rPr>
                            <w:w w:val="105"/>
                            <w:sz w:val="22"/>
                          </w:rPr>
                          <w:t>1,440</w:t>
                        </w:r>
                      </w:p>
                      <w:p>
                        <w:pPr>
                          <w:pStyle w:val="TableParagraph"/>
                          <w:spacing w:before="43"/>
                          <w:ind w:left="547" w:right="-15"/>
                          <w:jc w:val="center"/>
                          <w:rPr>
                            <w:sz w:val="22"/>
                          </w:rPr>
                        </w:pPr>
                        <w:r>
                          <w:rPr>
                            <w:sz w:val="22"/>
                          </w:rPr>
                          <w:t>809</w:t>
                        </w:r>
                      </w:p>
                      <w:p>
                        <w:pPr>
                          <w:pStyle w:val="TableParagraph"/>
                          <w:spacing w:before="35"/>
                          <w:ind w:left="555" w:right="-15"/>
                          <w:jc w:val="center"/>
                          <w:rPr>
                            <w:sz w:val="22"/>
                          </w:rPr>
                        </w:pPr>
                        <w:r>
                          <w:rPr>
                            <w:sz w:val="22"/>
                          </w:rPr>
                          <w:t>860</w:t>
                        </w:r>
                      </w:p>
                      <w:p>
                        <w:pPr>
                          <w:pStyle w:val="TableParagraph"/>
                          <w:spacing w:before="14"/>
                          <w:ind w:left="438" w:right="-29"/>
                          <w:jc w:val="center"/>
                          <w:rPr>
                            <w:sz w:val="22"/>
                          </w:rPr>
                        </w:pPr>
                        <w:r>
                          <w:rPr>
                            <w:rFonts w:ascii="Arial Unicode MS" w:hAnsi="Arial Unicode MS"/>
                            <w:w w:val="105"/>
                            <w:sz w:val="9"/>
                          </w:rPr>
                          <w:t>— </w:t>
                        </w:r>
                        <w:r>
                          <w:rPr>
                            <w:spacing w:val="-5"/>
                            <w:w w:val="105"/>
                            <w:sz w:val="22"/>
                          </w:rPr>
                          <w:t>319</w:t>
                        </w:r>
                      </w:p>
                      <w:p>
                        <w:pPr>
                          <w:pStyle w:val="TableParagraph"/>
                          <w:spacing w:line="238" w:lineRule="exact" w:before="43"/>
                          <w:ind w:left="448" w:right="-29"/>
                          <w:jc w:val="center"/>
                          <w:rPr>
                            <w:sz w:val="22"/>
                          </w:rPr>
                        </w:pPr>
                        <w:r>
                          <w:rPr>
                            <w:rFonts w:ascii="Arial Unicode MS" w:hAnsi="Arial Unicode MS"/>
                            <w:spacing w:val="7"/>
                            <w:w w:val="95"/>
                            <w:sz w:val="18"/>
                          </w:rPr>
                          <w:t>―</w:t>
                        </w:r>
                        <w:r>
                          <w:rPr>
                            <w:spacing w:val="7"/>
                            <w:w w:val="95"/>
                            <w:sz w:val="22"/>
                          </w:rPr>
                          <w:t>216</w:t>
                        </w:r>
                      </w:p>
                    </w:tc>
                    <w:tc>
                      <w:tcPr>
                        <w:tcW w:w="953" w:type="dxa"/>
                        <w:vMerge w:val="restart"/>
                        <w:tcBorders>
                          <w:top w:val="single" w:sz="12" w:space="0" w:color="000000"/>
                          <w:right w:val="single" w:sz="12" w:space="0" w:color="000000"/>
                        </w:tcBorders>
                      </w:tcPr>
                      <w:p>
                        <w:pPr>
                          <w:pStyle w:val="TableParagraph"/>
                          <w:spacing w:before="3"/>
                          <w:ind w:left="534" w:right="-15"/>
                          <w:jc w:val="center"/>
                          <w:rPr>
                            <w:sz w:val="22"/>
                          </w:rPr>
                        </w:pPr>
                        <w:r>
                          <w:rPr>
                            <w:w w:val="105"/>
                            <w:sz w:val="22"/>
                          </w:rPr>
                          <w:t>0.99</w:t>
                        </w:r>
                      </w:p>
                      <w:p>
                        <w:pPr>
                          <w:pStyle w:val="TableParagraph"/>
                          <w:spacing w:before="35"/>
                          <w:ind w:left="534" w:right="-15"/>
                          <w:jc w:val="center"/>
                          <w:rPr>
                            <w:sz w:val="22"/>
                          </w:rPr>
                        </w:pPr>
                        <w:r>
                          <w:rPr>
                            <w:w w:val="105"/>
                            <w:sz w:val="22"/>
                          </w:rPr>
                          <w:t>0.94</w:t>
                        </w:r>
                      </w:p>
                      <w:p>
                        <w:pPr>
                          <w:pStyle w:val="TableParagraph"/>
                          <w:spacing w:before="36"/>
                          <w:ind w:left="534" w:right="-29"/>
                          <w:jc w:val="center"/>
                          <w:rPr>
                            <w:sz w:val="22"/>
                          </w:rPr>
                        </w:pPr>
                        <w:r>
                          <w:rPr>
                            <w:w w:val="105"/>
                            <w:sz w:val="22"/>
                          </w:rPr>
                          <w:t>0.91</w:t>
                        </w:r>
                      </w:p>
                      <w:p>
                        <w:pPr>
                          <w:pStyle w:val="TableParagraph"/>
                          <w:spacing w:before="35"/>
                          <w:ind w:left="534" w:right="-29"/>
                          <w:jc w:val="center"/>
                          <w:rPr>
                            <w:sz w:val="22"/>
                          </w:rPr>
                        </w:pPr>
                        <w:r>
                          <w:rPr>
                            <w:w w:val="105"/>
                            <w:sz w:val="22"/>
                          </w:rPr>
                          <w:t>0.83</w:t>
                        </w:r>
                      </w:p>
                      <w:p>
                        <w:pPr>
                          <w:pStyle w:val="TableParagraph"/>
                          <w:spacing w:before="29"/>
                          <w:ind w:left="534" w:right="-29"/>
                          <w:jc w:val="center"/>
                          <w:rPr>
                            <w:sz w:val="22"/>
                          </w:rPr>
                        </w:pPr>
                        <w:r>
                          <w:rPr>
                            <w:w w:val="105"/>
                            <w:sz w:val="22"/>
                          </w:rPr>
                          <w:t>0.83</w:t>
                        </w:r>
                      </w:p>
                      <w:p>
                        <w:pPr>
                          <w:pStyle w:val="TableParagraph"/>
                          <w:spacing w:before="28"/>
                          <w:ind w:left="534" w:right="-15"/>
                          <w:jc w:val="center"/>
                          <w:rPr>
                            <w:sz w:val="22"/>
                          </w:rPr>
                        </w:pPr>
                        <w:r>
                          <w:rPr>
                            <w:w w:val="105"/>
                            <w:sz w:val="22"/>
                          </w:rPr>
                          <w:t>0.77</w:t>
                        </w:r>
                      </w:p>
                      <w:p>
                        <w:pPr>
                          <w:pStyle w:val="TableParagraph"/>
                          <w:spacing w:before="36"/>
                          <w:ind w:left="534" w:right="-29"/>
                          <w:jc w:val="center"/>
                          <w:rPr>
                            <w:sz w:val="22"/>
                          </w:rPr>
                        </w:pPr>
                        <w:r>
                          <w:rPr>
                            <w:w w:val="105"/>
                            <w:sz w:val="22"/>
                          </w:rPr>
                          <w:t>0.71</w:t>
                        </w:r>
                      </w:p>
                      <w:p>
                        <w:pPr>
                          <w:pStyle w:val="TableParagraph"/>
                          <w:spacing w:before="35"/>
                          <w:ind w:left="534" w:right="-15"/>
                          <w:jc w:val="center"/>
                          <w:rPr>
                            <w:sz w:val="22"/>
                          </w:rPr>
                        </w:pPr>
                        <w:r>
                          <w:rPr>
                            <w:w w:val="105"/>
                            <w:sz w:val="22"/>
                          </w:rPr>
                          <w:t>0.69</w:t>
                        </w:r>
                      </w:p>
                      <w:p>
                        <w:pPr>
                          <w:pStyle w:val="TableParagraph"/>
                          <w:spacing w:before="28"/>
                          <w:ind w:left="534" w:right="-15"/>
                          <w:jc w:val="center"/>
                          <w:rPr>
                            <w:sz w:val="22"/>
                          </w:rPr>
                        </w:pPr>
                        <w:r>
                          <w:rPr>
                            <w:w w:val="105"/>
                            <w:sz w:val="22"/>
                          </w:rPr>
                          <w:t>0.66</w:t>
                        </w:r>
                      </w:p>
                      <w:p>
                        <w:pPr>
                          <w:pStyle w:val="TableParagraph"/>
                          <w:spacing w:before="29"/>
                          <w:ind w:left="534" w:right="-15"/>
                          <w:jc w:val="center"/>
                          <w:rPr>
                            <w:sz w:val="22"/>
                          </w:rPr>
                        </w:pPr>
                        <w:r>
                          <w:rPr>
                            <w:w w:val="105"/>
                            <w:sz w:val="22"/>
                          </w:rPr>
                          <w:t>0.62</w:t>
                        </w:r>
                      </w:p>
                      <w:p>
                        <w:pPr>
                          <w:pStyle w:val="TableParagraph"/>
                          <w:spacing w:before="35"/>
                          <w:ind w:left="534" w:right="-29"/>
                          <w:jc w:val="center"/>
                          <w:rPr>
                            <w:sz w:val="22"/>
                          </w:rPr>
                        </w:pPr>
                        <w:r>
                          <w:rPr>
                            <w:w w:val="105"/>
                            <w:sz w:val="22"/>
                          </w:rPr>
                          <w:t>0.55</w:t>
                        </w:r>
                      </w:p>
                      <w:p>
                        <w:pPr>
                          <w:pStyle w:val="TableParagraph"/>
                          <w:spacing w:before="28"/>
                          <w:ind w:left="534" w:right="-15"/>
                          <w:jc w:val="center"/>
                          <w:rPr>
                            <w:sz w:val="22"/>
                          </w:rPr>
                        </w:pPr>
                        <w:r>
                          <w:rPr>
                            <w:w w:val="105"/>
                            <w:sz w:val="22"/>
                          </w:rPr>
                          <w:t>0.54</w:t>
                        </w:r>
                      </w:p>
                      <w:p>
                        <w:pPr>
                          <w:pStyle w:val="TableParagraph"/>
                          <w:spacing w:before="29"/>
                          <w:ind w:left="523" w:right="-15"/>
                          <w:jc w:val="left"/>
                          <w:rPr>
                            <w:sz w:val="22"/>
                          </w:rPr>
                        </w:pPr>
                        <w:r>
                          <w:rPr>
                            <w:rFonts w:ascii="Arial Unicode MS" w:eastAsia="Arial Unicode MS" w:hint="eastAsia"/>
                            <w:spacing w:val="12"/>
                            <w:w w:val="85"/>
                            <w:sz w:val="18"/>
                          </w:rPr>
                          <w:t>〇</w:t>
                        </w:r>
                        <w:r>
                          <w:rPr>
                            <w:spacing w:val="-12"/>
                            <w:w w:val="85"/>
                            <w:sz w:val="22"/>
                          </w:rPr>
                          <w:t>. </w:t>
                        </w:r>
                        <w:r>
                          <w:rPr>
                            <w:spacing w:val="-9"/>
                            <w:w w:val="85"/>
                            <w:sz w:val="22"/>
                          </w:rPr>
                          <w:t>47</w:t>
                        </w:r>
                      </w:p>
                      <w:p>
                        <w:pPr>
                          <w:pStyle w:val="TableParagraph"/>
                          <w:spacing w:before="34"/>
                          <w:ind w:left="534" w:right="-15"/>
                          <w:jc w:val="center"/>
                          <w:rPr>
                            <w:sz w:val="22"/>
                          </w:rPr>
                        </w:pPr>
                        <w:r>
                          <w:rPr>
                            <w:w w:val="105"/>
                            <w:sz w:val="22"/>
                          </w:rPr>
                          <w:t>0.37</w:t>
                        </w:r>
                      </w:p>
                      <w:p>
                        <w:pPr>
                          <w:pStyle w:val="TableParagraph"/>
                          <w:spacing w:before="43"/>
                          <w:ind w:left="534" w:right="-29"/>
                          <w:jc w:val="center"/>
                          <w:rPr>
                            <w:sz w:val="22"/>
                          </w:rPr>
                        </w:pPr>
                        <w:r>
                          <w:rPr>
                            <w:w w:val="105"/>
                            <w:sz w:val="22"/>
                          </w:rPr>
                          <w:t>0.31</w:t>
                        </w:r>
                      </w:p>
                      <w:p>
                        <w:pPr>
                          <w:pStyle w:val="TableParagraph"/>
                          <w:spacing w:before="28"/>
                          <w:ind w:left="534" w:right="-29"/>
                          <w:jc w:val="center"/>
                          <w:rPr>
                            <w:sz w:val="22"/>
                          </w:rPr>
                        </w:pPr>
                        <w:r>
                          <w:rPr>
                            <w:w w:val="105"/>
                            <w:sz w:val="22"/>
                          </w:rPr>
                          <w:t>0.25</w:t>
                        </w:r>
                      </w:p>
                      <w:p>
                        <w:pPr>
                          <w:pStyle w:val="TableParagraph"/>
                          <w:spacing w:before="36"/>
                          <w:ind w:left="534" w:right="-29"/>
                          <w:jc w:val="center"/>
                          <w:rPr>
                            <w:sz w:val="22"/>
                          </w:rPr>
                        </w:pPr>
                        <w:r>
                          <w:rPr>
                            <w:w w:val="105"/>
                            <w:sz w:val="22"/>
                          </w:rPr>
                          <w:t>0.25</w:t>
                        </w:r>
                      </w:p>
                      <w:p>
                        <w:pPr>
                          <w:pStyle w:val="TableParagraph"/>
                          <w:spacing w:before="28"/>
                          <w:ind w:left="534" w:right="-29"/>
                          <w:jc w:val="center"/>
                          <w:rPr>
                            <w:sz w:val="22"/>
                          </w:rPr>
                        </w:pPr>
                        <w:r>
                          <w:rPr>
                            <w:w w:val="105"/>
                            <w:sz w:val="22"/>
                          </w:rPr>
                          <w:t>0.20</w:t>
                        </w:r>
                      </w:p>
                      <w:p>
                        <w:pPr>
                          <w:pStyle w:val="TableParagraph"/>
                          <w:spacing w:before="35"/>
                          <w:ind w:left="541" w:right="-15"/>
                          <w:jc w:val="center"/>
                          <w:rPr>
                            <w:sz w:val="22"/>
                          </w:rPr>
                        </w:pPr>
                        <w:r>
                          <w:rPr>
                            <w:w w:val="105"/>
                            <w:sz w:val="22"/>
                          </w:rPr>
                          <w:t>0.14</w:t>
                        </w:r>
                      </w:p>
                      <w:p>
                        <w:pPr>
                          <w:pStyle w:val="TableParagraph"/>
                          <w:spacing w:before="36"/>
                          <w:ind w:left="541" w:right="-29"/>
                          <w:jc w:val="center"/>
                          <w:rPr>
                            <w:sz w:val="22"/>
                          </w:rPr>
                        </w:pPr>
                        <w:r>
                          <w:rPr>
                            <w:w w:val="105"/>
                            <w:sz w:val="22"/>
                          </w:rPr>
                          <w:t>0.19</w:t>
                        </w:r>
                      </w:p>
                      <w:p>
                        <w:pPr>
                          <w:pStyle w:val="TableParagraph"/>
                          <w:spacing w:before="35"/>
                          <w:ind w:left="541" w:right="-29"/>
                          <w:jc w:val="center"/>
                          <w:rPr>
                            <w:sz w:val="22"/>
                          </w:rPr>
                        </w:pPr>
                        <w:r>
                          <w:rPr>
                            <w:w w:val="105"/>
                            <w:sz w:val="22"/>
                          </w:rPr>
                          <w:t>0.10</w:t>
                        </w:r>
                      </w:p>
                      <w:p>
                        <w:pPr>
                          <w:pStyle w:val="TableParagraph"/>
                          <w:spacing w:before="36"/>
                          <w:ind w:left="541" w:right="-29"/>
                          <w:jc w:val="center"/>
                          <w:rPr>
                            <w:sz w:val="22"/>
                          </w:rPr>
                        </w:pPr>
                        <w:r>
                          <w:rPr>
                            <w:w w:val="105"/>
                            <w:sz w:val="22"/>
                          </w:rPr>
                          <w:t>0.10</w:t>
                        </w:r>
                      </w:p>
                      <w:p>
                        <w:pPr>
                          <w:pStyle w:val="TableParagraph"/>
                          <w:spacing w:before="43"/>
                          <w:ind w:left="549" w:right="-29"/>
                          <w:jc w:val="center"/>
                          <w:rPr>
                            <w:sz w:val="22"/>
                          </w:rPr>
                        </w:pPr>
                        <w:r>
                          <w:rPr>
                            <w:w w:val="105"/>
                            <w:sz w:val="22"/>
                          </w:rPr>
                          <w:t>0.05</w:t>
                        </w:r>
                      </w:p>
                      <w:p>
                        <w:pPr>
                          <w:pStyle w:val="TableParagraph"/>
                          <w:spacing w:before="35"/>
                          <w:ind w:left="549" w:right="-29"/>
                          <w:jc w:val="center"/>
                          <w:rPr>
                            <w:sz w:val="22"/>
                          </w:rPr>
                        </w:pPr>
                        <w:r>
                          <w:rPr>
                            <w:w w:val="105"/>
                            <w:sz w:val="22"/>
                          </w:rPr>
                          <w:t>0.06</w:t>
                        </w:r>
                      </w:p>
                      <w:p>
                        <w:pPr>
                          <w:pStyle w:val="TableParagraph"/>
                          <w:spacing w:before="21"/>
                          <w:ind w:left="432" w:right="-29"/>
                          <w:jc w:val="center"/>
                          <w:rPr>
                            <w:sz w:val="22"/>
                          </w:rPr>
                        </w:pPr>
                        <w:r>
                          <w:rPr>
                            <w:w w:val="110"/>
                            <w:sz w:val="22"/>
                          </w:rPr>
                          <w:t>-0.02</w:t>
                        </w:r>
                      </w:p>
                      <w:p>
                        <w:pPr>
                          <w:pStyle w:val="TableParagraph"/>
                          <w:spacing w:line="238" w:lineRule="exact" w:before="36"/>
                          <w:ind w:left="432" w:right="-44"/>
                          <w:jc w:val="center"/>
                          <w:rPr>
                            <w:sz w:val="22"/>
                          </w:rPr>
                        </w:pPr>
                        <w:r>
                          <w:rPr>
                            <w:w w:val="115"/>
                            <w:sz w:val="22"/>
                          </w:rPr>
                          <w:t>-0.01</w:t>
                        </w:r>
                      </w:p>
                    </w:tc>
                  </w:tr>
                  <w:tr>
                    <w:trPr>
                      <w:trHeight w:val="5146" w:hRule="atLeast"/>
                    </w:trPr>
                    <w:tc>
                      <w:tcPr>
                        <w:tcW w:w="1465" w:type="dxa"/>
                        <w:vMerge/>
                        <w:tcBorders>
                          <w:top w:val="nil"/>
                          <w:left w:val="single" w:sz="12" w:space="0" w:color="000000"/>
                          <w:right w:val="single" w:sz="12" w:space="0" w:color="000000"/>
                        </w:tcBorders>
                      </w:tcPr>
                      <w:p>
                        <w:pPr>
                          <w:rPr>
                            <w:sz w:val="2"/>
                            <w:szCs w:val="2"/>
                          </w:rPr>
                        </w:pPr>
                      </w:p>
                    </w:tc>
                    <w:tc>
                      <w:tcPr>
                        <w:tcW w:w="938" w:type="dxa"/>
                        <w:vMerge/>
                        <w:tcBorders>
                          <w:top w:val="nil"/>
                          <w:left w:val="single" w:sz="12" w:space="0" w:color="000000"/>
                          <w:bottom w:val="nil"/>
                          <w:right w:val="single" w:sz="12" w:space="0" w:color="000000"/>
                        </w:tcBorders>
                      </w:tcPr>
                      <w:p>
                        <w:pPr>
                          <w:rPr>
                            <w:sz w:val="2"/>
                            <w:szCs w:val="2"/>
                          </w:rPr>
                        </w:pPr>
                      </w:p>
                    </w:tc>
                    <w:tc>
                      <w:tcPr>
                        <w:tcW w:w="938" w:type="dxa"/>
                        <w:vMerge/>
                        <w:tcBorders>
                          <w:top w:val="nil"/>
                          <w:left w:val="single" w:sz="12" w:space="0" w:color="000000"/>
                          <w:bottom w:val="nil"/>
                        </w:tcBorders>
                      </w:tcPr>
                      <w:p>
                        <w:pPr>
                          <w:rPr>
                            <w:sz w:val="2"/>
                            <w:szCs w:val="2"/>
                          </w:rPr>
                        </w:pPr>
                      </w:p>
                    </w:tc>
                    <w:tc>
                      <w:tcPr>
                        <w:tcW w:w="952" w:type="dxa"/>
                        <w:vMerge/>
                        <w:tcBorders>
                          <w:top w:val="nil"/>
                          <w:bottom w:val="nil"/>
                          <w:right w:val="single" w:sz="12" w:space="0" w:color="000000"/>
                        </w:tcBorders>
                      </w:tcPr>
                      <w:p>
                        <w:pPr>
                          <w:rPr>
                            <w:sz w:val="2"/>
                            <w:szCs w:val="2"/>
                          </w:rPr>
                        </w:pPr>
                      </w:p>
                    </w:tc>
                    <w:tc>
                      <w:tcPr>
                        <w:tcW w:w="938" w:type="dxa"/>
                        <w:vMerge/>
                        <w:tcBorders>
                          <w:top w:val="nil"/>
                          <w:left w:val="single" w:sz="12" w:space="0" w:color="000000"/>
                          <w:right w:val="single" w:sz="12" w:space="0" w:color="000000"/>
                        </w:tcBorders>
                      </w:tcPr>
                      <w:p>
                        <w:pPr>
                          <w:rPr>
                            <w:sz w:val="2"/>
                            <w:szCs w:val="2"/>
                          </w:rPr>
                        </w:pPr>
                      </w:p>
                    </w:tc>
                    <w:tc>
                      <w:tcPr>
                        <w:tcW w:w="1955" w:type="dxa"/>
                        <w:gridSpan w:val="2"/>
                        <w:vMerge w:val="restart"/>
                        <w:tcBorders>
                          <w:top w:val="nil"/>
                          <w:left w:val="single" w:sz="12" w:space="0" w:color="000000"/>
                          <w:right w:val="single" w:sz="12" w:space="0" w:color="000000"/>
                        </w:tcBorders>
                      </w:tcPr>
                      <w:p>
                        <w:pPr>
                          <w:pStyle w:val="TableParagraph"/>
                          <w:tabs>
                            <w:tab w:pos="1365" w:val="left" w:leader="none"/>
                          </w:tabs>
                          <w:spacing w:line="245" w:lineRule="exact"/>
                          <w:ind w:left="412"/>
                          <w:jc w:val="left"/>
                          <w:rPr>
                            <w:sz w:val="22"/>
                          </w:rPr>
                        </w:pPr>
                        <w:r>
                          <w:rPr>
                            <w:w w:val="105"/>
                            <w:sz w:val="22"/>
                          </w:rPr>
                          <w:t>5,503</w:t>
                          <w:tab/>
                          <w:t>4,410</w:t>
                        </w:r>
                      </w:p>
                      <w:p>
                        <w:pPr>
                          <w:pStyle w:val="TableParagraph"/>
                          <w:tabs>
                            <w:tab w:pos="1365" w:val="left" w:leader="none"/>
                          </w:tabs>
                          <w:spacing w:before="25"/>
                          <w:ind w:left="412"/>
                          <w:jc w:val="left"/>
                          <w:rPr>
                            <w:sz w:val="22"/>
                          </w:rPr>
                        </w:pPr>
                        <w:r>
                          <w:rPr>
                            <w:w w:val="105"/>
                            <w:position w:val="1"/>
                            <w:sz w:val="22"/>
                          </w:rPr>
                          <w:t>5,459</w:t>
                          <w:tab/>
                        </w:r>
                        <w:r>
                          <w:rPr>
                            <w:w w:val="105"/>
                            <w:sz w:val="22"/>
                          </w:rPr>
                          <w:t>4,260</w:t>
                        </w:r>
                      </w:p>
                      <w:p>
                        <w:pPr>
                          <w:pStyle w:val="TableParagraph"/>
                          <w:tabs>
                            <w:tab w:pos="1365" w:val="left" w:leader="none"/>
                          </w:tabs>
                          <w:spacing w:before="19"/>
                          <w:ind w:left="419"/>
                          <w:jc w:val="left"/>
                          <w:rPr>
                            <w:sz w:val="22"/>
                          </w:rPr>
                        </w:pPr>
                        <w:r>
                          <w:rPr>
                            <w:position w:val="1"/>
                            <w:sz w:val="22"/>
                          </w:rPr>
                          <w:t>5,625</w:t>
                          <w:tab/>
                        </w:r>
                        <w:r>
                          <w:rPr>
                            <w:sz w:val="22"/>
                          </w:rPr>
                          <w:t>4,407</w:t>
                        </w:r>
                      </w:p>
                      <w:p>
                        <w:pPr>
                          <w:pStyle w:val="TableParagraph"/>
                          <w:tabs>
                            <w:tab w:pos="1365" w:val="left" w:leader="none"/>
                          </w:tabs>
                          <w:spacing w:before="28"/>
                          <w:ind w:left="419"/>
                          <w:jc w:val="left"/>
                          <w:rPr>
                            <w:sz w:val="22"/>
                          </w:rPr>
                        </w:pPr>
                        <w:r>
                          <w:rPr>
                            <w:sz w:val="22"/>
                          </w:rPr>
                          <w:t>5,484</w:t>
                          <w:tab/>
                          <w:t>4,430</w:t>
                        </w:r>
                      </w:p>
                      <w:p>
                        <w:pPr>
                          <w:pStyle w:val="TableParagraph"/>
                          <w:tabs>
                            <w:tab w:pos="1365" w:val="left" w:leader="none"/>
                          </w:tabs>
                          <w:spacing w:line="301" w:lineRule="exact" w:before="40"/>
                          <w:ind w:left="419"/>
                          <w:jc w:val="left"/>
                          <w:rPr>
                            <w:sz w:val="22"/>
                          </w:rPr>
                        </w:pPr>
                        <w:r>
                          <w:rPr>
                            <w:w w:val="101"/>
                            <w:sz w:val="22"/>
                          </w:rPr>
                          <w:t>5,45</w:t>
                        </w:r>
                        <w:r>
                          <w:rPr>
                            <w:spacing w:val="-46"/>
                            <w:w w:val="101"/>
                            <w:sz w:val="22"/>
                          </w:rPr>
                          <w:t>6</w:t>
                        </w:r>
                        <w:r>
                          <w:rPr>
                            <w:rFonts w:ascii="Arial"/>
                            <w:w w:val="11"/>
                            <w:sz w:val="28"/>
                          </w:rPr>
                          <w:t>I</w:t>
                        </w:r>
                        <w:r>
                          <w:rPr>
                            <w:rFonts w:ascii="Arial"/>
                            <w:spacing w:val="-42"/>
                            <w:sz w:val="28"/>
                          </w:rPr>
                          <w:t> </w:t>
                        </w:r>
                        <w:r>
                          <w:rPr>
                            <w:w w:val="101"/>
                            <w:sz w:val="22"/>
                          </w:rPr>
                          <w:t>;</w:t>
                        </w:r>
                        <w:r>
                          <w:rPr>
                            <w:sz w:val="22"/>
                          </w:rPr>
                          <w:tab/>
                        </w:r>
                        <w:r>
                          <w:rPr>
                            <w:w w:val="103"/>
                            <w:position w:val="6"/>
                            <w:sz w:val="22"/>
                          </w:rPr>
                          <w:t>4,382</w:t>
                        </w:r>
                      </w:p>
                      <w:p>
                        <w:pPr>
                          <w:pStyle w:val="TableParagraph"/>
                          <w:tabs>
                            <w:tab w:pos="1365" w:val="left" w:leader="none"/>
                          </w:tabs>
                          <w:spacing w:line="229" w:lineRule="exact"/>
                          <w:ind w:left="419"/>
                          <w:jc w:val="left"/>
                          <w:rPr>
                            <w:sz w:val="22"/>
                          </w:rPr>
                        </w:pPr>
                        <w:r>
                          <w:rPr>
                            <w:sz w:val="22"/>
                          </w:rPr>
                          <w:t>5,716</w:t>
                          <w:tab/>
                          <w:t>4,504</w:t>
                        </w:r>
                      </w:p>
                      <w:p>
                        <w:pPr>
                          <w:pStyle w:val="TableParagraph"/>
                          <w:tabs>
                            <w:tab w:pos="1365" w:val="left" w:leader="none"/>
                          </w:tabs>
                          <w:spacing w:before="26"/>
                          <w:ind w:left="419"/>
                          <w:jc w:val="left"/>
                          <w:rPr>
                            <w:sz w:val="22"/>
                          </w:rPr>
                        </w:pPr>
                        <w:r>
                          <w:rPr>
                            <w:position w:val="1"/>
                            <w:sz w:val="22"/>
                          </w:rPr>
                          <w:t>5,747</w:t>
                          <w:tab/>
                        </w:r>
                        <w:r>
                          <w:rPr>
                            <w:sz w:val="22"/>
                          </w:rPr>
                          <w:t>4,700</w:t>
                        </w:r>
                      </w:p>
                      <w:p>
                        <w:pPr>
                          <w:pStyle w:val="TableParagraph"/>
                          <w:tabs>
                            <w:tab w:pos="1365" w:val="left" w:leader="none"/>
                          </w:tabs>
                          <w:spacing w:before="28"/>
                          <w:ind w:left="419"/>
                          <w:jc w:val="left"/>
                          <w:rPr>
                            <w:sz w:val="22"/>
                          </w:rPr>
                        </w:pPr>
                        <w:r>
                          <w:rPr>
                            <w:w w:val="105"/>
                            <w:sz w:val="22"/>
                          </w:rPr>
                          <w:t>5,858</w:t>
                          <w:tab/>
                          <w:t>4,668</w:t>
                        </w:r>
                      </w:p>
                      <w:p>
                        <w:pPr>
                          <w:pStyle w:val="TableParagraph"/>
                          <w:tabs>
                            <w:tab w:pos="1365" w:val="left" w:leader="none"/>
                          </w:tabs>
                          <w:spacing w:before="28"/>
                          <w:ind w:left="419"/>
                          <w:jc w:val="left"/>
                          <w:rPr>
                            <w:sz w:val="22"/>
                          </w:rPr>
                        </w:pPr>
                        <w:r>
                          <w:rPr>
                            <w:sz w:val="22"/>
                          </w:rPr>
                          <w:t>5,519</w:t>
                          <w:tab/>
                          <w:t>4,554</w:t>
                        </w:r>
                      </w:p>
                      <w:p>
                        <w:pPr>
                          <w:pStyle w:val="TableParagraph"/>
                          <w:tabs>
                            <w:tab w:pos="1365" w:val="left" w:leader="none"/>
                          </w:tabs>
                          <w:spacing w:before="36"/>
                          <w:ind w:left="419"/>
                          <w:jc w:val="left"/>
                          <w:rPr>
                            <w:sz w:val="22"/>
                          </w:rPr>
                        </w:pPr>
                        <w:r>
                          <w:rPr>
                            <w:sz w:val="22"/>
                          </w:rPr>
                          <w:t>5,695</w:t>
                          <w:tab/>
                          <w:t>4,496</w:t>
                        </w:r>
                      </w:p>
                      <w:p>
                        <w:pPr>
                          <w:pStyle w:val="TableParagraph"/>
                          <w:tabs>
                            <w:tab w:pos="1365" w:val="left" w:leader="none"/>
                          </w:tabs>
                          <w:spacing w:before="35"/>
                          <w:ind w:left="419"/>
                          <w:jc w:val="left"/>
                          <w:rPr>
                            <w:sz w:val="22"/>
                          </w:rPr>
                        </w:pPr>
                        <w:r>
                          <w:rPr>
                            <w:sz w:val="22"/>
                          </w:rPr>
                          <w:t>5,934</w:t>
                          <w:tab/>
                          <w:t>4,878</w:t>
                        </w:r>
                      </w:p>
                      <w:p>
                        <w:pPr>
                          <w:pStyle w:val="TableParagraph"/>
                          <w:tabs>
                            <w:tab w:pos="1365" w:val="left" w:leader="none"/>
                          </w:tabs>
                          <w:spacing w:before="36"/>
                          <w:ind w:left="419"/>
                          <w:jc w:val="left"/>
                          <w:rPr>
                            <w:sz w:val="22"/>
                          </w:rPr>
                        </w:pPr>
                        <w:r>
                          <w:rPr>
                            <w:w w:val="105"/>
                            <w:sz w:val="22"/>
                          </w:rPr>
                          <w:t>5,914</w:t>
                          <w:tab/>
                          <w:t>4,993</w:t>
                        </w:r>
                      </w:p>
                      <w:p>
                        <w:pPr>
                          <w:pStyle w:val="TableParagraph"/>
                          <w:tabs>
                            <w:tab w:pos="1372" w:val="left" w:leader="none"/>
                          </w:tabs>
                          <w:spacing w:before="25"/>
                          <w:ind w:left="420"/>
                          <w:jc w:val="left"/>
                          <w:rPr>
                            <w:sz w:val="22"/>
                          </w:rPr>
                        </w:pPr>
                        <w:r>
                          <w:rPr>
                            <w:position w:val="1"/>
                            <w:sz w:val="22"/>
                          </w:rPr>
                          <w:t>6,054</w:t>
                          <w:tab/>
                        </w:r>
                        <w:r>
                          <w:rPr>
                            <w:sz w:val="22"/>
                          </w:rPr>
                          <w:t>4,792</w:t>
                        </w:r>
                      </w:p>
                      <w:p>
                        <w:pPr>
                          <w:pStyle w:val="TableParagraph"/>
                          <w:tabs>
                            <w:tab w:pos="1372" w:val="left" w:leader="none"/>
                          </w:tabs>
                          <w:spacing w:before="36"/>
                          <w:ind w:left="420"/>
                          <w:jc w:val="left"/>
                          <w:rPr>
                            <w:sz w:val="22"/>
                          </w:rPr>
                        </w:pPr>
                        <w:r>
                          <w:rPr>
                            <w:sz w:val="22"/>
                          </w:rPr>
                          <w:t>6,309</w:t>
                          <w:tab/>
                          <w:t>4,947</w:t>
                        </w:r>
                      </w:p>
                      <w:p>
                        <w:pPr>
                          <w:pStyle w:val="TableParagraph"/>
                          <w:tabs>
                            <w:tab w:pos="1372" w:val="left" w:leader="none"/>
                          </w:tabs>
                          <w:spacing w:before="28"/>
                          <w:ind w:left="420"/>
                          <w:jc w:val="left"/>
                          <w:rPr>
                            <w:sz w:val="22"/>
                          </w:rPr>
                        </w:pPr>
                        <w:r>
                          <w:rPr>
                            <w:w w:val="105"/>
                            <w:sz w:val="22"/>
                          </w:rPr>
                          <w:t>6,468</w:t>
                          <w:tab/>
                          <w:t>5,180</w:t>
                        </w:r>
                      </w:p>
                      <w:p>
                        <w:pPr>
                          <w:pStyle w:val="TableParagraph"/>
                          <w:tabs>
                            <w:tab w:pos="1372" w:val="left" w:leader="none"/>
                          </w:tabs>
                          <w:spacing w:before="36"/>
                          <w:ind w:left="420"/>
                          <w:jc w:val="left"/>
                          <w:rPr>
                            <w:sz w:val="22"/>
                          </w:rPr>
                        </w:pPr>
                        <w:r>
                          <w:rPr>
                            <w:w w:val="105"/>
                            <w:sz w:val="22"/>
                          </w:rPr>
                          <w:t>6,756</w:t>
                          <w:tab/>
                          <w:t>5,458</w:t>
                        </w:r>
                      </w:p>
                      <w:p>
                        <w:pPr>
                          <w:pStyle w:val="TableParagraph"/>
                          <w:tabs>
                            <w:tab w:pos="1372" w:val="left" w:leader="none"/>
                          </w:tabs>
                          <w:spacing w:before="35"/>
                          <w:ind w:left="420"/>
                          <w:jc w:val="left"/>
                          <w:rPr>
                            <w:sz w:val="22"/>
                          </w:rPr>
                        </w:pPr>
                        <w:r>
                          <w:rPr>
                            <w:sz w:val="22"/>
                          </w:rPr>
                          <w:t>6,670!</w:t>
                          <w:tab/>
                          <w:t>5,296</w:t>
                        </w:r>
                      </w:p>
                      <w:p>
                        <w:pPr>
                          <w:pStyle w:val="TableParagraph"/>
                          <w:tabs>
                            <w:tab w:pos="1372" w:val="left" w:leader="none"/>
                          </w:tabs>
                          <w:spacing w:before="36"/>
                          <w:ind w:left="420"/>
                          <w:jc w:val="left"/>
                          <w:rPr>
                            <w:sz w:val="22"/>
                          </w:rPr>
                        </w:pPr>
                        <w:r>
                          <w:rPr>
                            <w:w w:val="105"/>
                            <w:sz w:val="22"/>
                          </w:rPr>
                          <w:t>6,881</w:t>
                          <w:tab/>
                          <w:t>5,647</w:t>
                        </w:r>
                      </w:p>
                      <w:p>
                        <w:pPr>
                          <w:pStyle w:val="TableParagraph"/>
                          <w:tabs>
                            <w:tab w:pos="1372" w:val="left" w:leader="none"/>
                          </w:tabs>
                          <w:spacing w:before="35"/>
                          <w:ind w:left="428"/>
                          <w:jc w:val="left"/>
                          <w:rPr>
                            <w:sz w:val="22"/>
                          </w:rPr>
                        </w:pPr>
                        <w:r>
                          <w:rPr>
                            <w:sz w:val="22"/>
                          </w:rPr>
                          <w:t>6,930</w:t>
                          <w:tab/>
                          <w:t>5,604</w:t>
                        </w:r>
                      </w:p>
                      <w:p>
                        <w:pPr>
                          <w:pStyle w:val="TableParagraph"/>
                          <w:tabs>
                            <w:tab w:pos="1372" w:val="left" w:leader="none"/>
                          </w:tabs>
                          <w:spacing w:before="43"/>
                          <w:ind w:left="428"/>
                          <w:jc w:val="left"/>
                          <w:rPr>
                            <w:sz w:val="22"/>
                          </w:rPr>
                        </w:pPr>
                        <w:r>
                          <w:rPr>
                            <w:w w:val="105"/>
                            <w:sz w:val="22"/>
                          </w:rPr>
                          <w:t>6,961</w:t>
                          <w:tab/>
                          <w:t>5,827</w:t>
                        </w:r>
                      </w:p>
                      <w:p>
                        <w:pPr>
                          <w:pStyle w:val="TableParagraph"/>
                          <w:tabs>
                            <w:tab w:pos="1379" w:val="left" w:leader="none"/>
                          </w:tabs>
                          <w:spacing w:before="26"/>
                          <w:ind w:left="436"/>
                          <w:jc w:val="left"/>
                          <w:rPr>
                            <w:sz w:val="22"/>
                          </w:rPr>
                        </w:pPr>
                        <w:r>
                          <w:rPr>
                            <w:position w:val="1"/>
                            <w:sz w:val="22"/>
                          </w:rPr>
                          <w:t>7,144,</w:t>
                          <w:tab/>
                        </w:r>
                        <w:r>
                          <w:rPr>
                            <w:sz w:val="22"/>
                          </w:rPr>
                          <w:t>5,691</w:t>
                        </w:r>
                      </w:p>
                      <w:p>
                        <w:pPr>
                          <w:pStyle w:val="TableParagraph"/>
                          <w:tabs>
                            <w:tab w:pos="1373" w:val="left" w:leader="none"/>
                          </w:tabs>
                          <w:spacing w:line="285" w:lineRule="exact" w:before="31"/>
                          <w:ind w:left="436"/>
                          <w:jc w:val="left"/>
                          <w:rPr>
                            <w:sz w:val="22"/>
                          </w:rPr>
                        </w:pPr>
                        <w:r>
                          <w:rPr>
                            <w:w w:val="94"/>
                            <w:sz w:val="22"/>
                          </w:rPr>
                          <w:t>7,239</w:t>
                        </w:r>
                        <w:r>
                          <w:rPr>
                            <w:spacing w:val="-54"/>
                            <w:w w:val="94"/>
                            <w:sz w:val="22"/>
                          </w:rPr>
                          <w:t>1</w:t>
                        </w:r>
                        <w:r>
                          <w:rPr>
                            <w:rFonts w:ascii="Arial"/>
                            <w:w w:val="22"/>
                            <w:sz w:val="9"/>
                          </w:rPr>
                          <w:t>I</w:t>
                        </w:r>
                        <w:r>
                          <w:rPr>
                            <w:rFonts w:ascii="Arial"/>
                            <w:sz w:val="9"/>
                          </w:rPr>
                          <w:tab/>
                        </w:r>
                        <w:r>
                          <w:rPr>
                            <w:w w:val="104"/>
                            <w:position w:val="4"/>
                            <w:sz w:val="22"/>
                          </w:rPr>
                          <w:t>6,239</w:t>
                        </w:r>
                      </w:p>
                      <w:p>
                        <w:pPr>
                          <w:pStyle w:val="TableParagraph"/>
                          <w:tabs>
                            <w:tab w:pos="1379" w:val="left" w:leader="none"/>
                          </w:tabs>
                          <w:spacing w:line="238" w:lineRule="exact"/>
                          <w:ind w:left="436"/>
                          <w:jc w:val="left"/>
                          <w:rPr>
                            <w:sz w:val="22"/>
                          </w:rPr>
                        </w:pPr>
                        <w:r>
                          <w:rPr>
                            <w:sz w:val="22"/>
                          </w:rPr>
                          <w:t>7,335</w:t>
                          <w:tab/>
                          <w:t>5,860</w:t>
                        </w:r>
                      </w:p>
                    </w:tc>
                    <w:tc>
                      <w:tcPr>
                        <w:tcW w:w="902" w:type="dxa"/>
                        <w:vMerge/>
                        <w:tcBorders>
                          <w:top w:val="nil"/>
                          <w:left w:val="single" w:sz="12" w:space="0" w:color="000000"/>
                        </w:tcBorders>
                      </w:tcPr>
                      <w:p>
                        <w:pPr>
                          <w:rPr>
                            <w:sz w:val="2"/>
                            <w:szCs w:val="2"/>
                          </w:rPr>
                        </w:pPr>
                      </w:p>
                    </w:tc>
                    <w:tc>
                      <w:tcPr>
                        <w:tcW w:w="953" w:type="dxa"/>
                        <w:vMerge/>
                        <w:tcBorders>
                          <w:top w:val="nil"/>
                          <w:right w:val="single" w:sz="12" w:space="0" w:color="000000"/>
                        </w:tcBorders>
                      </w:tcPr>
                      <w:p>
                        <w:pPr>
                          <w:rPr>
                            <w:sz w:val="2"/>
                            <w:szCs w:val="2"/>
                          </w:rPr>
                        </w:pPr>
                      </w:p>
                    </w:tc>
                  </w:tr>
                  <w:tr>
                    <w:trPr>
                      <w:trHeight w:val="278" w:hRule="atLeast"/>
                    </w:trPr>
                    <w:tc>
                      <w:tcPr>
                        <w:tcW w:w="1465" w:type="dxa"/>
                        <w:vMerge/>
                        <w:tcBorders>
                          <w:top w:val="nil"/>
                          <w:left w:val="single" w:sz="12" w:space="0" w:color="000000"/>
                          <w:right w:val="single" w:sz="12" w:space="0" w:color="000000"/>
                        </w:tcBorders>
                      </w:tcPr>
                      <w:p>
                        <w:pPr>
                          <w:rPr>
                            <w:sz w:val="2"/>
                            <w:szCs w:val="2"/>
                          </w:rPr>
                        </w:pPr>
                      </w:p>
                    </w:tc>
                    <w:tc>
                      <w:tcPr>
                        <w:tcW w:w="1876" w:type="dxa"/>
                        <w:gridSpan w:val="2"/>
                        <w:tcBorders>
                          <w:top w:val="nil"/>
                          <w:bottom w:val="nil"/>
                        </w:tcBorders>
                      </w:tcPr>
                      <w:p>
                        <w:pPr>
                          <w:pStyle w:val="TableParagraph"/>
                          <w:tabs>
                            <w:tab w:pos="1383" w:val="left" w:leader="none"/>
                          </w:tabs>
                          <w:spacing w:line="237" w:lineRule="exact"/>
                          <w:ind w:left="326" w:right="-15"/>
                          <w:jc w:val="left"/>
                          <w:rPr>
                            <w:sz w:val="22"/>
                          </w:rPr>
                        </w:pPr>
                        <w:r>
                          <w:rPr>
                            <w:sz w:val="22"/>
                          </w:rPr>
                          <w:t>13,974</w:t>
                          <w:tab/>
                        </w:r>
                        <w:r>
                          <w:rPr>
                            <w:spacing w:val="-4"/>
                            <w:position w:val="1"/>
                            <w:sz w:val="22"/>
                          </w:rPr>
                          <w:t>7,295</w:t>
                        </w:r>
                      </w:p>
                    </w:tc>
                    <w:tc>
                      <w:tcPr>
                        <w:tcW w:w="952" w:type="dxa"/>
                        <w:vMerge/>
                        <w:tcBorders>
                          <w:top w:val="nil"/>
                          <w:bottom w:val="nil"/>
                          <w:right w:val="single" w:sz="12" w:space="0" w:color="000000"/>
                        </w:tcBorders>
                      </w:tcPr>
                      <w:p>
                        <w:pPr>
                          <w:rPr>
                            <w:sz w:val="2"/>
                            <w:szCs w:val="2"/>
                          </w:rPr>
                        </w:pPr>
                      </w:p>
                    </w:tc>
                    <w:tc>
                      <w:tcPr>
                        <w:tcW w:w="938" w:type="dxa"/>
                        <w:vMerge/>
                        <w:tcBorders>
                          <w:top w:val="nil"/>
                          <w:left w:val="single" w:sz="12" w:space="0" w:color="000000"/>
                          <w:right w:val="single" w:sz="12" w:space="0" w:color="000000"/>
                        </w:tcBorders>
                      </w:tcPr>
                      <w:p>
                        <w:pPr>
                          <w:rPr>
                            <w:sz w:val="2"/>
                            <w:szCs w:val="2"/>
                          </w:rPr>
                        </w:pPr>
                      </w:p>
                    </w:tc>
                    <w:tc>
                      <w:tcPr>
                        <w:tcW w:w="1955" w:type="dxa"/>
                        <w:gridSpan w:val="2"/>
                        <w:vMerge/>
                        <w:tcBorders>
                          <w:top w:val="nil"/>
                          <w:left w:val="single" w:sz="12" w:space="0" w:color="000000"/>
                          <w:right w:val="single" w:sz="12" w:space="0" w:color="000000"/>
                        </w:tcBorders>
                      </w:tcPr>
                      <w:p>
                        <w:pPr>
                          <w:rPr>
                            <w:sz w:val="2"/>
                            <w:szCs w:val="2"/>
                          </w:rPr>
                        </w:pPr>
                      </w:p>
                    </w:tc>
                    <w:tc>
                      <w:tcPr>
                        <w:tcW w:w="902" w:type="dxa"/>
                        <w:vMerge/>
                        <w:tcBorders>
                          <w:top w:val="nil"/>
                          <w:left w:val="single" w:sz="12" w:space="0" w:color="000000"/>
                        </w:tcBorders>
                      </w:tcPr>
                      <w:p>
                        <w:pPr>
                          <w:rPr>
                            <w:sz w:val="2"/>
                            <w:szCs w:val="2"/>
                          </w:rPr>
                        </w:pPr>
                      </w:p>
                    </w:tc>
                    <w:tc>
                      <w:tcPr>
                        <w:tcW w:w="953" w:type="dxa"/>
                        <w:vMerge/>
                        <w:tcBorders>
                          <w:top w:val="nil"/>
                          <w:right w:val="single" w:sz="12" w:space="0" w:color="000000"/>
                        </w:tcBorders>
                      </w:tcPr>
                      <w:p>
                        <w:pPr>
                          <w:rPr>
                            <w:sz w:val="2"/>
                            <w:szCs w:val="2"/>
                          </w:rPr>
                        </w:pPr>
                      </w:p>
                    </w:tc>
                  </w:tr>
                  <w:tr>
                    <w:trPr>
                      <w:trHeight w:val="1107" w:hRule="atLeast"/>
                    </w:trPr>
                    <w:tc>
                      <w:tcPr>
                        <w:tcW w:w="1465" w:type="dxa"/>
                        <w:vMerge/>
                        <w:tcBorders>
                          <w:top w:val="nil"/>
                          <w:left w:val="single" w:sz="12" w:space="0" w:color="000000"/>
                          <w:right w:val="single" w:sz="12" w:space="0" w:color="000000"/>
                        </w:tcBorders>
                      </w:tcPr>
                      <w:p>
                        <w:pPr>
                          <w:rPr>
                            <w:sz w:val="2"/>
                            <w:szCs w:val="2"/>
                          </w:rPr>
                        </w:pPr>
                      </w:p>
                    </w:tc>
                    <w:tc>
                      <w:tcPr>
                        <w:tcW w:w="2828" w:type="dxa"/>
                        <w:gridSpan w:val="3"/>
                        <w:tcBorders>
                          <w:top w:val="nil"/>
                        </w:tcBorders>
                      </w:tcPr>
                      <w:p>
                        <w:pPr>
                          <w:pStyle w:val="TableParagraph"/>
                          <w:tabs>
                            <w:tab w:pos="1374" w:val="left" w:leader="none"/>
                            <w:tab w:pos="2313" w:val="left" w:leader="none"/>
                          </w:tabs>
                          <w:spacing w:line="237" w:lineRule="exact"/>
                          <w:ind w:left="326" w:right="-15"/>
                          <w:jc w:val="left"/>
                          <w:rPr>
                            <w:sz w:val="22"/>
                          </w:rPr>
                        </w:pPr>
                        <w:r>
                          <w:rPr>
                            <w:w w:val="105"/>
                            <w:sz w:val="22"/>
                          </w:rPr>
                          <w:t>13,597</w:t>
                          <w:tab/>
                          <w:t>6,912'</w:t>
                          <w:tab/>
                        </w:r>
                        <w:r>
                          <w:rPr>
                            <w:spacing w:val="-3"/>
                            <w:w w:val="105"/>
                            <w:sz w:val="22"/>
                          </w:rPr>
                          <w:t>6,685</w:t>
                        </w:r>
                      </w:p>
                      <w:p>
                        <w:pPr>
                          <w:pStyle w:val="TableParagraph"/>
                          <w:tabs>
                            <w:tab w:pos="1382" w:val="left" w:leader="none"/>
                            <w:tab w:pos="2320" w:val="left" w:leader="none"/>
                          </w:tabs>
                          <w:spacing w:before="35"/>
                          <w:ind w:left="326"/>
                          <w:jc w:val="left"/>
                          <w:rPr>
                            <w:sz w:val="22"/>
                          </w:rPr>
                        </w:pPr>
                        <w:r>
                          <w:rPr>
                            <w:sz w:val="22"/>
                          </w:rPr>
                          <w:t>13,695</w:t>
                          <w:tab/>
                          <w:t>6,901</w:t>
                          <w:tab/>
                        </w:r>
                        <w:r>
                          <w:rPr>
                            <w:spacing w:val="-4"/>
                            <w:sz w:val="22"/>
                          </w:rPr>
                          <w:t>6,794</w:t>
                        </w:r>
                      </w:p>
                      <w:p>
                        <w:pPr>
                          <w:pStyle w:val="TableParagraph"/>
                          <w:tabs>
                            <w:tab w:pos="1382" w:val="left" w:leader="none"/>
                            <w:tab w:pos="2320" w:val="left" w:leader="none"/>
                          </w:tabs>
                          <w:spacing w:before="29"/>
                          <w:ind w:left="326" w:right="-15"/>
                          <w:jc w:val="left"/>
                          <w:rPr>
                            <w:sz w:val="22"/>
                          </w:rPr>
                        </w:pPr>
                        <w:r>
                          <w:rPr>
                            <w:sz w:val="22"/>
                          </w:rPr>
                          <w:t>13,159</w:t>
                          <w:tab/>
                          <w:t>6,744</w:t>
                          <w:tab/>
                        </w:r>
                        <w:r>
                          <w:rPr>
                            <w:spacing w:val="-3"/>
                            <w:sz w:val="22"/>
                          </w:rPr>
                          <w:t>6,415</w:t>
                        </w:r>
                      </w:p>
                      <w:p>
                        <w:pPr>
                          <w:pStyle w:val="TableParagraph"/>
                          <w:tabs>
                            <w:tab w:pos="1382" w:val="left" w:leader="none"/>
                            <w:tab w:pos="2320" w:val="left" w:leader="none"/>
                          </w:tabs>
                          <w:spacing w:line="255" w:lineRule="exact" w:before="25"/>
                          <w:ind w:left="326" w:right="-15"/>
                          <w:jc w:val="left"/>
                          <w:rPr>
                            <w:sz w:val="22"/>
                          </w:rPr>
                        </w:pPr>
                        <w:r>
                          <w:rPr>
                            <w:sz w:val="22"/>
                          </w:rPr>
                          <w:t>12,979</w:t>
                          <w:tab/>
                          <w:t>6,620</w:t>
                          <w:tab/>
                        </w:r>
                        <w:r>
                          <w:rPr>
                            <w:spacing w:val="-3"/>
                            <w:position w:val="1"/>
                            <w:sz w:val="22"/>
                          </w:rPr>
                          <w:t>6,359</w:t>
                        </w:r>
                      </w:p>
                    </w:tc>
                    <w:tc>
                      <w:tcPr>
                        <w:tcW w:w="938" w:type="dxa"/>
                        <w:vMerge/>
                        <w:tcBorders>
                          <w:top w:val="nil"/>
                          <w:left w:val="single" w:sz="12" w:space="0" w:color="000000"/>
                          <w:right w:val="single" w:sz="12" w:space="0" w:color="000000"/>
                        </w:tcBorders>
                      </w:tcPr>
                      <w:p>
                        <w:pPr>
                          <w:rPr>
                            <w:sz w:val="2"/>
                            <w:szCs w:val="2"/>
                          </w:rPr>
                        </w:pPr>
                      </w:p>
                    </w:tc>
                    <w:tc>
                      <w:tcPr>
                        <w:tcW w:w="1955" w:type="dxa"/>
                        <w:gridSpan w:val="2"/>
                        <w:vMerge/>
                        <w:tcBorders>
                          <w:top w:val="nil"/>
                          <w:left w:val="single" w:sz="12" w:space="0" w:color="000000"/>
                          <w:right w:val="single" w:sz="12" w:space="0" w:color="000000"/>
                        </w:tcBorders>
                      </w:tcPr>
                      <w:p>
                        <w:pPr>
                          <w:rPr>
                            <w:sz w:val="2"/>
                            <w:szCs w:val="2"/>
                          </w:rPr>
                        </w:pPr>
                      </w:p>
                    </w:tc>
                    <w:tc>
                      <w:tcPr>
                        <w:tcW w:w="902" w:type="dxa"/>
                        <w:vMerge/>
                        <w:tcBorders>
                          <w:top w:val="nil"/>
                          <w:left w:val="single" w:sz="12" w:space="0" w:color="000000"/>
                        </w:tcBorders>
                      </w:tcPr>
                      <w:p>
                        <w:pPr>
                          <w:rPr>
                            <w:sz w:val="2"/>
                            <w:szCs w:val="2"/>
                          </w:rPr>
                        </w:pPr>
                      </w:p>
                    </w:tc>
                    <w:tc>
                      <w:tcPr>
                        <w:tcW w:w="953" w:type="dxa"/>
                        <w:vMerge/>
                        <w:tcBorders>
                          <w:top w:val="nil"/>
                          <w:right w:val="single" w:sz="12" w:space="0" w:color="000000"/>
                        </w:tcBorders>
                      </w:tcPr>
                      <w:p>
                        <w:pPr>
                          <w:rPr>
                            <w:sz w:val="2"/>
                            <w:szCs w:val="2"/>
                          </w:rPr>
                        </w:pPr>
                      </w:p>
                    </w:tc>
                  </w:tr>
                </w:tbl>
                <w:p>
                  <w:pPr>
                    <w:pStyle w:val="BodyText"/>
                  </w:pPr>
                </w:p>
              </w:txbxContent>
            </v:textbox>
            <w10:wrap type="none"/>
          </v:shape>
        </w:pict>
      </w:r>
      <w:r>
        <w:rPr>
          <w:rFonts w:ascii="Arial Unicode MS" w:eastAsia="Arial Unicode MS" w:hint="eastAsia"/>
          <w:w w:val="70"/>
          <w:sz w:val="22"/>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8"/>
        </w:rPr>
      </w:pPr>
      <w:r>
        <w:rPr/>
        <w:pict>
          <v:line style="position:absolute;mso-position-horizontal-relative:page;mso-position-vertical-relative:paragraph;z-index:-784;mso-wrap-distance-left:0;mso-wrap-distance-right:0" from="370.608795pt,35.472923pt" to="370.608795pt,21.048285pt" stroked="true" strokeweight=".360865pt" strokecolor="#000000">
            <v:stroke dashstyle="solid"/>
            <w10:wrap type="topAndBottom"/>
          </v:line>
        </w:pict>
      </w:r>
      <w:r>
        <w:rPr/>
        <w:pict>
          <v:line style="position:absolute;mso-position-horizontal-relative:page;mso-position-vertical-relative:paragraph;z-index:-760;mso-wrap-distance-left:0;mso-wrap-distance-right:0" from="182.237045pt,64.322202pt" to="182.237045pt,49.897564pt" stroked="true" strokeweight=".360865pt" strokecolor="#000000">
            <v:stroke dashstyle="solid"/>
            <w10:wrap type="topAndBottom"/>
          </v:line>
        </w:pict>
      </w:r>
      <w:r>
        <w:rPr/>
        <w:pict>
          <v:line style="position:absolute;mso-position-horizontal-relative:page;mso-position-vertical-relative:paragraph;z-index:-736;mso-wrap-distance-left:0;mso-wrap-distance-right:0" from="370.608795pt,64.322202pt" to="370.608795pt,49.897564pt" stroked="true" strokeweight=".360865pt" strokecolor="#000000">
            <v:stroke dashstyle="solid"/>
            <w10:wrap type="topAndBottom"/>
          </v:line>
        </w:pict>
      </w:r>
    </w:p>
    <w:p>
      <w:pPr>
        <w:pStyle w:val="BodyText"/>
        <w:spacing w:before="11"/>
        <w:rPr>
          <w:rFonts w:ascii="Arial Unicode MS"/>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43"/>
        </w:rPr>
      </w:pPr>
    </w:p>
    <w:p>
      <w:pPr>
        <w:spacing w:before="0"/>
        <w:ind w:left="3611" w:right="3679" w:firstLine="0"/>
        <w:jc w:val="center"/>
        <w:rPr>
          <w:rFonts w:ascii="Arial Unicode MS" w:eastAsia="Arial Unicode MS" w:hint="eastAsia"/>
          <w:sz w:val="53"/>
        </w:rPr>
      </w:pPr>
      <w:r>
        <w:rPr/>
        <w:pict>
          <v:line style="position:absolute;mso-position-horizontal-relative:page;mso-position-vertical-relative:paragraph;z-index:1360" from="229.149551pt,-96.448546pt" to="229.149551pt,-110.873184pt" stroked="true" strokeweight=".360865pt" strokecolor="#000000">
            <v:stroke dashstyle="solid"/>
            <w10:wrap type="none"/>
          </v:line>
        </w:pict>
      </w:r>
      <w:r>
        <w:rPr>
          <w:rFonts w:ascii="Arial Unicode MS" w:eastAsia="Arial Unicode MS" w:hint="eastAsia"/>
          <w:w w:val="70"/>
          <w:sz w:val="53"/>
        </w:rPr>
        <w:t>ー,-</w:t>
      </w:r>
    </w:p>
    <w:p>
      <w:pPr>
        <w:spacing w:after="0"/>
        <w:jc w:val="center"/>
        <w:rPr>
          <w:rFonts w:ascii="Arial Unicode MS" w:eastAsia="Arial Unicode MS" w:hint="eastAsia"/>
          <w:sz w:val="53"/>
        </w:rPr>
        <w:sectPr>
          <w:pgSz w:w="11990" w:h="16840"/>
          <w:pgMar w:top="1420" w:bottom="0" w:left="1100" w:right="1560"/>
        </w:sectPr>
      </w:pPr>
    </w:p>
    <w:p>
      <w:pPr>
        <w:pStyle w:val="Heading9"/>
        <w:tabs>
          <w:tab w:pos="1186" w:val="left" w:leader="none"/>
        </w:tabs>
        <w:spacing w:before="80"/>
        <w:ind w:left="705"/>
      </w:pPr>
      <w:r>
        <w:rPr>
          <w:w w:val="105"/>
        </w:rPr>
        <w:t>イ</w:t>
        <w:tab/>
        <w:t>市部町村部別自然動態</w:t>
      </w:r>
    </w:p>
    <w:p>
      <w:pPr>
        <w:spacing w:before="247"/>
        <w:ind w:left="0" w:right="49" w:firstLine="0"/>
        <w:jc w:val="center"/>
        <w:rPr>
          <w:rFonts w:ascii="Arial Unicode MS" w:eastAsia="Arial Unicode MS" w:hint="eastAsia"/>
          <w:sz w:val="23"/>
        </w:rPr>
      </w:pPr>
      <w:r>
        <w:rPr>
          <w:rFonts w:ascii="Arial Unicode MS" w:eastAsia="Arial Unicode MS" w:hint="eastAsia"/>
          <w:w w:val="105"/>
          <w:sz w:val="23"/>
        </w:rPr>
        <w:t>市部増加、町村部減少</w:t>
      </w:r>
    </w:p>
    <w:p>
      <w:pPr>
        <w:pStyle w:val="BodyText"/>
        <w:spacing w:before="2"/>
        <w:rPr>
          <w:rFonts w:ascii="Arial Unicode MS"/>
          <w:sz w:val="27"/>
        </w:rPr>
      </w:pPr>
    </w:p>
    <w:p>
      <w:pPr>
        <w:tabs>
          <w:tab w:pos="8490" w:val="left" w:leader="none"/>
        </w:tabs>
        <w:spacing w:line="285" w:lineRule="auto" w:before="100"/>
        <w:ind w:left="478" w:right="421" w:firstLine="232"/>
        <w:jc w:val="left"/>
        <w:rPr>
          <w:rFonts w:ascii="Arial Unicode MS" w:hAnsi="Arial Unicode MS" w:eastAsia="Arial Unicode MS" w:hint="eastAsia"/>
          <w:sz w:val="23"/>
        </w:rPr>
      </w:pPr>
      <w:r>
        <w:rPr>
          <w:rFonts w:ascii="Arial Unicode MS" w:hAnsi="Arial Unicode MS" w:eastAsia="Arial Unicode MS" w:hint="eastAsia"/>
          <w:w w:val="105"/>
          <w:sz w:val="22"/>
        </w:rPr>
        <w:t>平</w:t>
      </w:r>
      <w:r>
        <w:rPr>
          <w:rFonts w:ascii="Arial Unicode MS" w:hAnsi="Arial Unicode MS" w:eastAsia="Arial Unicode MS" w:hint="eastAsia"/>
          <w:spacing w:val="22"/>
          <w:w w:val="105"/>
          <w:sz w:val="22"/>
        </w:rPr>
        <w:t>成</w:t>
      </w:r>
      <w:r>
        <w:rPr>
          <w:w w:val="105"/>
          <w:sz w:val="22"/>
        </w:rPr>
        <w:t>1</w:t>
      </w:r>
      <w:r>
        <w:rPr>
          <w:spacing w:val="-6"/>
          <w:w w:val="105"/>
          <w:sz w:val="22"/>
        </w:rPr>
        <w:t> </w:t>
      </w:r>
      <w:r>
        <w:rPr>
          <w:spacing w:val="7"/>
          <w:w w:val="105"/>
          <w:sz w:val="22"/>
        </w:rPr>
        <w:t>2</w:t>
      </w:r>
      <w:r>
        <w:rPr>
          <w:rFonts w:ascii="Arial Unicode MS" w:hAnsi="Arial Unicode MS" w:eastAsia="Arial Unicode MS" w:hint="eastAsia"/>
          <w:spacing w:val="16"/>
          <w:w w:val="105"/>
          <w:sz w:val="23"/>
        </w:rPr>
        <w:t>年</w:t>
      </w:r>
      <w:r>
        <w:rPr>
          <w:rFonts w:ascii="Arial Unicode MS" w:hAnsi="Arial Unicode MS" w:eastAsia="Arial Unicode MS" w:hint="eastAsia"/>
          <w:w w:val="105"/>
          <w:sz w:val="23"/>
        </w:rPr>
        <w:t>中の自然動態を市部</w:t>
      </w:r>
      <w:r>
        <w:rPr>
          <w:rFonts w:ascii="Arial Unicode MS" w:hAnsi="Arial Unicode MS" w:eastAsia="Arial Unicode MS" w:hint="eastAsia"/>
          <w:spacing w:val="-164"/>
          <w:w w:val="105"/>
          <w:sz w:val="23"/>
        </w:rPr>
        <w:t>町</w:t>
      </w:r>
      <w:r>
        <w:rPr>
          <w:rFonts w:ascii="Arial Unicode MS" w:hAnsi="Arial Unicode MS" w:eastAsia="Arial Unicode MS" w:hint="eastAsia"/>
          <w:w w:val="105"/>
          <w:sz w:val="23"/>
        </w:rPr>
        <w:t>村部別に</w:t>
      </w:r>
      <w:r>
        <w:rPr>
          <w:rFonts w:ascii="Arial Unicode MS" w:hAnsi="Arial Unicode MS" w:eastAsia="Arial Unicode MS" w:hint="eastAsia"/>
          <w:spacing w:val="-49"/>
          <w:w w:val="105"/>
          <w:sz w:val="23"/>
        </w:rPr>
        <w:t>み</w:t>
      </w:r>
      <w:r>
        <w:rPr>
          <w:rFonts w:ascii="Arial Unicode MS" w:hAnsi="Arial Unicode MS" w:eastAsia="Arial Unicode MS" w:hint="eastAsia"/>
          <w:w w:val="105"/>
          <w:sz w:val="23"/>
        </w:rPr>
        <w:t>ると、市</w:t>
      </w:r>
      <w:r>
        <w:rPr>
          <w:rFonts w:ascii="Arial Unicode MS" w:hAnsi="Arial Unicode MS" w:eastAsia="Arial Unicode MS" w:hint="eastAsia"/>
          <w:spacing w:val="-75"/>
          <w:w w:val="105"/>
          <w:sz w:val="23"/>
        </w:rPr>
        <w:t>部</w:t>
      </w:r>
      <w:r>
        <w:rPr>
          <w:rFonts w:ascii="Arial Unicode MS" w:hAnsi="Arial Unicode MS" w:eastAsia="Arial Unicode MS" w:hint="eastAsia"/>
          <w:w w:val="105"/>
          <w:sz w:val="23"/>
        </w:rPr>
        <w:t>では出生数が</w:t>
      </w:r>
      <w:r>
        <w:rPr>
          <w:rFonts w:ascii="Arial Unicode MS" w:hAnsi="Arial Unicode MS" w:eastAsia="Arial Unicode MS" w:hint="eastAsia"/>
          <w:spacing w:val="19"/>
          <w:w w:val="105"/>
          <w:sz w:val="23"/>
        </w:rPr>
        <w:t> </w:t>
      </w:r>
      <w:r>
        <w:rPr>
          <w:w w:val="105"/>
          <w:sz w:val="22"/>
        </w:rPr>
        <w:t>9</w:t>
      </w:r>
      <w:r>
        <w:rPr>
          <w:spacing w:val="-25"/>
          <w:w w:val="105"/>
          <w:sz w:val="22"/>
        </w:rPr>
        <w:t> </w:t>
      </w:r>
      <w:r>
        <w:rPr>
          <w:w w:val="105"/>
          <w:sz w:val="22"/>
        </w:rPr>
        <w:t>,149</w:t>
      </w:r>
      <w:r>
        <w:rPr>
          <w:spacing w:val="57"/>
          <w:w w:val="105"/>
          <w:sz w:val="22"/>
        </w:rPr>
        <w:t> </w:t>
      </w:r>
      <w:r>
        <w:rPr>
          <w:rFonts w:ascii="Arial Unicode MS" w:hAnsi="Arial Unicode MS" w:eastAsia="Arial Unicode MS" w:hint="eastAsia"/>
          <w:w w:val="105"/>
          <w:sz w:val="23"/>
        </w:rPr>
        <w:t>人、</w:t>
      </w:r>
      <w:r>
        <w:rPr>
          <w:rFonts w:ascii="Arial Unicode MS" w:hAnsi="Arial Unicode MS" w:eastAsia="Arial Unicode MS" w:hint="eastAsia"/>
          <w:spacing w:val="-33"/>
          <w:w w:val="105"/>
          <w:sz w:val="23"/>
        </w:rPr>
        <w:t>死</w:t>
      </w:r>
      <w:r>
        <w:rPr>
          <w:rFonts w:ascii="Arial Unicode MS" w:hAnsi="Arial Unicode MS" w:eastAsia="Arial Unicode MS" w:hint="eastAsia"/>
          <w:w w:val="105"/>
          <w:sz w:val="23"/>
        </w:rPr>
        <w:t>亡数が</w:t>
      </w:r>
      <w:r>
        <w:rPr>
          <w:rFonts w:ascii="Arial Unicode MS" w:hAnsi="Arial Unicode MS" w:eastAsia="Arial Unicode MS" w:hint="eastAsia"/>
          <w:spacing w:val="16"/>
          <w:w w:val="105"/>
          <w:sz w:val="23"/>
        </w:rPr>
        <w:t> </w:t>
      </w:r>
      <w:r>
        <w:rPr>
          <w:w w:val="105"/>
          <w:sz w:val="22"/>
        </w:rPr>
        <w:t>7,684</w:t>
      </w:r>
      <w:r>
        <w:rPr>
          <w:spacing w:val="54"/>
          <w:w w:val="105"/>
          <w:sz w:val="22"/>
        </w:rPr>
        <w:t> </w:t>
      </w:r>
      <w:r>
        <w:rPr>
          <w:rFonts w:ascii="Arial Unicode MS" w:hAnsi="Arial Unicode MS" w:eastAsia="Arial Unicode MS" w:hint="eastAsia"/>
          <w:w w:val="105"/>
          <w:sz w:val="23"/>
        </w:rPr>
        <w:t>人で、 </w:t>
      </w:r>
      <w:r>
        <w:rPr>
          <w:w w:val="105"/>
          <w:sz w:val="22"/>
        </w:rPr>
        <w:t>1,465</w:t>
      </w:r>
      <w:r>
        <w:rPr>
          <w:spacing w:val="30"/>
          <w:w w:val="105"/>
          <w:sz w:val="22"/>
        </w:rPr>
        <w:t> </w:t>
      </w:r>
      <w:r>
        <w:rPr>
          <w:rFonts w:ascii="Arial Unicode MS" w:hAnsi="Arial Unicode MS" w:eastAsia="Arial Unicode MS" w:hint="eastAsia"/>
          <w:w w:val="105"/>
          <w:sz w:val="23"/>
        </w:rPr>
        <w:t>人</w:t>
      </w:r>
      <w:r>
        <w:rPr>
          <w:rFonts w:ascii="Arial Unicode MS" w:hAnsi="Arial Unicode MS" w:eastAsia="Arial Unicode MS" w:hint="eastAsia"/>
          <w:spacing w:val="8"/>
          <w:w w:val="105"/>
          <w:sz w:val="23"/>
        </w:rPr>
        <w:t>の</w:t>
      </w:r>
      <w:r>
        <w:rPr>
          <w:rFonts w:ascii="Arial Unicode MS" w:hAnsi="Arial Unicode MS" w:eastAsia="Arial Unicode MS" w:hint="eastAsia"/>
          <w:w w:val="105"/>
          <w:sz w:val="23"/>
        </w:rPr>
        <w:t>自</w:t>
      </w:r>
      <w:r>
        <w:rPr>
          <w:rFonts w:ascii="Arial Unicode MS" w:hAnsi="Arial Unicode MS" w:eastAsia="Arial Unicode MS" w:hint="eastAsia"/>
          <w:spacing w:val="50"/>
          <w:w w:val="105"/>
          <w:sz w:val="23"/>
        </w:rPr>
        <w:t>然</w:t>
      </w:r>
      <w:r>
        <w:rPr>
          <w:rFonts w:ascii="Arial Unicode MS" w:hAnsi="Arial Unicode MS" w:eastAsia="Arial Unicode MS" w:hint="eastAsia"/>
          <w:w w:val="105"/>
          <w:sz w:val="23"/>
        </w:rPr>
        <w:t>増加となった。前</w:t>
      </w:r>
      <w:r>
        <w:rPr>
          <w:rFonts w:ascii="Arial Unicode MS" w:hAnsi="Arial Unicode MS" w:eastAsia="Arial Unicode MS" w:hint="eastAsia"/>
          <w:spacing w:val="-11"/>
          <w:w w:val="105"/>
          <w:sz w:val="23"/>
        </w:rPr>
        <w:t> </w:t>
      </w:r>
      <w:r>
        <w:rPr>
          <w:rFonts w:ascii="Arial Unicode MS" w:hAnsi="Arial Unicode MS" w:eastAsia="Arial Unicode MS" w:hint="eastAsia"/>
          <w:spacing w:val="35"/>
          <w:w w:val="105"/>
          <w:sz w:val="23"/>
        </w:rPr>
        <w:t>年</w:t>
      </w:r>
      <w:r>
        <w:rPr>
          <w:rFonts w:ascii="Arial Unicode MS" w:hAnsi="Arial Unicode MS" w:eastAsia="Arial Unicode MS" w:hint="eastAsia"/>
          <w:w w:val="105"/>
          <w:sz w:val="23"/>
        </w:rPr>
        <w:t>に比べ</w:t>
      </w:r>
      <w:r>
        <w:rPr>
          <w:rFonts w:ascii="Arial Unicode MS" w:hAnsi="Arial Unicode MS" w:eastAsia="Arial Unicode MS" w:hint="eastAsia"/>
          <w:spacing w:val="-13"/>
          <w:w w:val="105"/>
          <w:sz w:val="23"/>
        </w:rPr>
        <w:t> </w:t>
      </w:r>
      <w:r>
        <w:rPr>
          <w:rFonts w:ascii="Arial Unicode MS" w:hAnsi="Arial Unicode MS" w:eastAsia="Arial Unicode MS" w:hint="eastAsia"/>
          <w:w w:val="105"/>
          <w:sz w:val="23"/>
        </w:rPr>
        <w:t>、</w:t>
      </w:r>
      <w:r>
        <w:rPr>
          <w:rFonts w:ascii="Arial Unicode MS" w:hAnsi="Arial Unicode MS" w:eastAsia="Arial Unicode MS" w:hint="eastAsia"/>
          <w:spacing w:val="-35"/>
          <w:w w:val="105"/>
          <w:sz w:val="23"/>
        </w:rPr>
        <w:t>出</w:t>
      </w:r>
      <w:r>
        <w:rPr>
          <w:rFonts w:ascii="Arial Unicode MS" w:hAnsi="Arial Unicode MS" w:eastAsia="Arial Unicode MS" w:hint="eastAsia"/>
          <w:w w:val="105"/>
          <w:sz w:val="23"/>
        </w:rPr>
        <w:t>生</w:t>
      </w:r>
      <w:r>
        <w:rPr>
          <w:rFonts w:ascii="Arial Unicode MS" w:hAnsi="Arial Unicode MS" w:eastAsia="Arial Unicode MS" w:hint="eastAsia"/>
          <w:spacing w:val="28"/>
          <w:w w:val="105"/>
          <w:sz w:val="23"/>
        </w:rPr>
        <w:t>数</w:t>
      </w:r>
      <w:r>
        <w:rPr>
          <w:rFonts w:ascii="Arial Unicode MS" w:hAnsi="Arial Unicode MS" w:eastAsia="Arial Unicode MS" w:hint="eastAsia"/>
          <w:w w:val="105"/>
          <w:sz w:val="23"/>
        </w:rPr>
        <w:t>が</w:t>
        <w:tab/>
      </w:r>
      <w:r>
        <w:rPr>
          <w:w w:val="105"/>
          <w:sz w:val="22"/>
        </w:rPr>
        <w:t>78</w:t>
      </w:r>
      <w:r>
        <w:rPr>
          <w:spacing w:val="32"/>
          <w:w w:val="105"/>
          <w:sz w:val="22"/>
        </w:rPr>
        <w:t> </w:t>
      </w:r>
      <w:r>
        <w:rPr>
          <w:rFonts w:ascii="Arial Unicode MS" w:hAnsi="Arial Unicode MS" w:eastAsia="Arial Unicode MS" w:hint="eastAsia"/>
          <w:w w:val="105"/>
          <w:sz w:val="23"/>
        </w:rPr>
        <w:t>人 </w:t>
      </w:r>
      <w:r>
        <w:rPr>
          <w:rFonts w:ascii="Arial Unicode MS" w:hAnsi="Arial Unicode MS" w:eastAsia="Arial Unicode MS" w:hint="eastAsia"/>
          <w:spacing w:val="-9"/>
          <w:w w:val="105"/>
          <w:sz w:val="23"/>
        </w:rPr>
        <w:t>（△</w:t>
      </w:r>
    </w:p>
    <w:p>
      <w:pPr>
        <w:spacing w:line="285" w:lineRule="auto" w:before="0"/>
        <w:ind w:left="478" w:right="109" w:hanging="13"/>
        <w:jc w:val="left"/>
        <w:rPr>
          <w:rFonts w:ascii="Arial Unicode MS" w:hAnsi="Arial Unicode MS" w:eastAsia="Arial Unicode MS" w:hint="eastAsia"/>
          <w:sz w:val="23"/>
        </w:rPr>
      </w:pPr>
      <w:r>
        <w:rPr>
          <w:sz w:val="22"/>
        </w:rPr>
        <w:t>0.8 5% ) </w:t>
      </w:r>
      <w:r>
        <w:rPr>
          <w:rFonts w:ascii="Arial Unicode MS" w:hAnsi="Arial Unicode MS" w:eastAsia="Arial Unicode MS" w:hint="eastAsia"/>
          <w:sz w:val="23"/>
        </w:rPr>
        <w:t>の減少、死亡数が</w:t>
      </w:r>
      <w:r>
        <w:rPr>
          <w:sz w:val="22"/>
        </w:rPr>
        <w:t>128 </w:t>
      </w:r>
      <w:r>
        <w:rPr>
          <w:rFonts w:ascii="Arial Unicode MS" w:hAnsi="Arial Unicode MS" w:eastAsia="Arial Unicode MS" w:hint="eastAsia"/>
          <w:sz w:val="23"/>
        </w:rPr>
        <w:t>人（△</w:t>
      </w:r>
      <w:r>
        <w:rPr>
          <w:sz w:val="22"/>
        </w:rPr>
        <w:t>1. 64% ) </w:t>
      </w:r>
      <w:r>
        <w:rPr>
          <w:rFonts w:ascii="Arial Unicode MS" w:hAnsi="Arial Unicode MS" w:eastAsia="Arial Unicode MS" w:hint="eastAsia"/>
          <w:sz w:val="23"/>
        </w:rPr>
        <w:t>の減少、自然増加数が </w:t>
      </w:r>
      <w:r>
        <w:rPr>
          <w:sz w:val="22"/>
        </w:rPr>
        <w:t>50 </w:t>
      </w:r>
      <w:r>
        <w:rPr>
          <w:rFonts w:ascii="Arial Unicode MS" w:hAnsi="Arial Unicode MS" w:eastAsia="Arial Unicode MS" w:hint="eastAsia"/>
          <w:sz w:val="23"/>
        </w:rPr>
        <w:t>人の増加となった。自然増加率は前年と同じ </w:t>
      </w:r>
      <w:r>
        <w:rPr>
          <w:sz w:val="22"/>
        </w:rPr>
        <w:t>0.15% </w:t>
      </w:r>
      <w:r>
        <w:rPr>
          <w:rFonts w:ascii="Arial Unicode MS" w:hAnsi="Arial Unicode MS" w:eastAsia="Arial Unicode MS" w:hint="eastAsia"/>
          <w:sz w:val="23"/>
        </w:rPr>
        <w:t>となった。</w:t>
      </w:r>
    </w:p>
    <w:p>
      <w:pPr>
        <w:tabs>
          <w:tab w:pos="2050" w:val="left" w:leader="none"/>
          <w:tab w:pos="2923" w:val="left" w:leader="none"/>
          <w:tab w:pos="2998" w:val="left" w:leader="none"/>
        </w:tabs>
        <w:spacing w:line="280" w:lineRule="auto" w:before="48"/>
        <w:ind w:left="470" w:right="179" w:firstLine="231"/>
        <w:jc w:val="left"/>
        <w:rPr>
          <w:rFonts w:ascii="Arial Unicode MS" w:hAnsi="Arial Unicode MS" w:eastAsia="Arial Unicode MS" w:hint="eastAsia"/>
          <w:sz w:val="23"/>
        </w:rPr>
      </w:pPr>
      <w:r>
        <w:rPr>
          <w:rFonts w:ascii="Arial Unicode MS" w:hAnsi="Arial Unicode MS" w:eastAsia="Arial Unicode MS" w:hint="eastAsia"/>
          <w:sz w:val="23"/>
        </w:rPr>
        <w:t>町村部では出生数が</w:t>
        <w:tab/>
        <w:tab/>
      </w:r>
      <w:r>
        <w:rPr>
          <w:w w:val="105"/>
          <w:sz w:val="22"/>
        </w:rPr>
        <w:t>3,830</w:t>
      </w:r>
      <w:r>
        <w:rPr>
          <w:spacing w:val="57"/>
          <w:w w:val="105"/>
          <w:sz w:val="22"/>
        </w:rPr>
        <w:t> </w:t>
      </w:r>
      <w:r>
        <w:rPr>
          <w:rFonts w:ascii="Arial Unicode MS" w:hAnsi="Arial Unicode MS" w:eastAsia="Arial Unicode MS" w:hint="eastAsia"/>
          <w:w w:val="105"/>
          <w:sz w:val="23"/>
        </w:rPr>
        <w:t>人、死亡数</w:t>
      </w:r>
      <w:r>
        <w:rPr>
          <w:rFonts w:ascii="Arial Unicode MS" w:hAnsi="Arial Unicode MS" w:eastAsia="Arial Unicode MS" w:hint="eastAsia"/>
          <w:spacing w:val="-46"/>
          <w:w w:val="105"/>
          <w:sz w:val="23"/>
        </w:rPr>
        <w:t>が</w:t>
      </w:r>
      <w:r>
        <w:rPr>
          <w:w w:val="105"/>
          <w:sz w:val="22"/>
        </w:rPr>
        <w:t>5,511</w:t>
      </w:r>
      <w:r>
        <w:rPr>
          <w:spacing w:val="22"/>
          <w:w w:val="105"/>
          <w:sz w:val="22"/>
        </w:rPr>
        <w:t> </w:t>
      </w:r>
      <w:r>
        <w:rPr>
          <w:rFonts w:ascii="Arial Unicode MS" w:hAnsi="Arial Unicode MS" w:eastAsia="Arial Unicode MS" w:hint="eastAsia"/>
          <w:w w:val="105"/>
          <w:sz w:val="23"/>
        </w:rPr>
        <w:t>人で、</w:t>
      </w:r>
      <w:r>
        <w:rPr>
          <w:rFonts w:ascii="Arial Unicode MS" w:hAnsi="Arial Unicode MS" w:eastAsia="Arial Unicode MS" w:hint="eastAsia"/>
          <w:spacing w:val="-13"/>
          <w:w w:val="105"/>
          <w:sz w:val="23"/>
        </w:rPr>
        <w:t> </w:t>
      </w:r>
      <w:r>
        <w:rPr>
          <w:w w:val="105"/>
          <w:sz w:val="22"/>
        </w:rPr>
        <w:t>1,681</w:t>
      </w:r>
      <w:r>
        <w:rPr>
          <w:spacing w:val="43"/>
          <w:w w:val="105"/>
          <w:sz w:val="22"/>
        </w:rPr>
        <w:t> </w:t>
      </w:r>
      <w:r>
        <w:rPr>
          <w:rFonts w:ascii="Arial Unicode MS" w:hAnsi="Arial Unicode MS" w:eastAsia="Arial Unicode MS" w:hint="eastAsia"/>
          <w:w w:val="105"/>
          <w:sz w:val="23"/>
        </w:rPr>
        <w:t>人の自然減少となった</w:t>
      </w:r>
      <w:r>
        <w:rPr>
          <w:rFonts w:ascii="Arial Unicode MS" w:hAnsi="Arial Unicode MS" w:eastAsia="Arial Unicode MS" w:hint="eastAsia"/>
          <w:spacing w:val="-15"/>
          <w:w w:val="105"/>
          <w:sz w:val="23"/>
        </w:rPr>
        <w:t>。</w:t>
      </w:r>
      <w:r>
        <w:rPr>
          <w:rFonts w:ascii="Arial Unicode MS" w:hAnsi="Arial Unicode MS" w:eastAsia="Arial Unicode MS" w:hint="eastAsia"/>
          <w:sz w:val="23"/>
        </w:rPr>
        <w:t>前年に比べ、出生数が</w:t>
        <w:tab/>
      </w:r>
      <w:r>
        <w:rPr>
          <w:w w:val="105"/>
          <w:sz w:val="22"/>
        </w:rPr>
        <w:t>102</w:t>
      </w:r>
      <w:r>
        <w:rPr>
          <w:spacing w:val="39"/>
          <w:w w:val="105"/>
          <w:sz w:val="22"/>
        </w:rPr>
        <w:t> </w:t>
      </w:r>
      <w:r>
        <w:rPr>
          <w:rFonts w:ascii="Arial Unicode MS" w:hAnsi="Arial Unicode MS" w:eastAsia="Arial Unicode MS" w:hint="eastAsia"/>
          <w:w w:val="105"/>
          <w:sz w:val="23"/>
        </w:rPr>
        <w:t>人</w:t>
      </w:r>
      <w:r>
        <w:rPr>
          <w:rFonts w:ascii="Arial Unicode MS" w:hAnsi="Arial Unicode MS" w:eastAsia="Arial Unicode MS" w:hint="eastAsia"/>
          <w:spacing w:val="-5"/>
          <w:w w:val="105"/>
          <w:sz w:val="23"/>
        </w:rPr>
        <w:t>（△</w:t>
      </w:r>
      <w:r>
        <w:rPr>
          <w:spacing w:val="-5"/>
          <w:w w:val="105"/>
          <w:sz w:val="22"/>
        </w:rPr>
        <w:t>2.59</w:t>
      </w:r>
      <w:r>
        <w:rPr>
          <w:spacing w:val="-35"/>
          <w:w w:val="105"/>
          <w:sz w:val="22"/>
        </w:rPr>
        <w:t> </w:t>
      </w:r>
      <w:r>
        <w:rPr>
          <w:w w:val="105"/>
          <w:sz w:val="22"/>
        </w:rPr>
        <w:t>%</w:t>
      </w:r>
      <w:r>
        <w:rPr>
          <w:spacing w:val="-31"/>
          <w:w w:val="105"/>
          <w:sz w:val="22"/>
        </w:rPr>
        <w:t> </w:t>
      </w:r>
      <w:r>
        <w:rPr>
          <w:w w:val="105"/>
          <w:sz w:val="22"/>
        </w:rPr>
        <w:t>)</w:t>
      </w:r>
      <w:r>
        <w:rPr>
          <w:spacing w:val="-31"/>
          <w:w w:val="105"/>
          <w:sz w:val="22"/>
        </w:rPr>
        <w:t> </w:t>
      </w:r>
      <w:r>
        <w:rPr>
          <w:rFonts w:ascii="Arial Unicode MS" w:hAnsi="Arial Unicode MS" w:eastAsia="Arial Unicode MS" w:hint="eastAsia"/>
          <w:w w:val="105"/>
          <w:sz w:val="23"/>
        </w:rPr>
        <w:t>の減少</w:t>
      </w:r>
      <w:r>
        <w:rPr>
          <w:rFonts w:ascii="Arial Unicode MS" w:hAnsi="Arial Unicode MS" w:eastAsia="Arial Unicode MS" w:hint="eastAsia"/>
          <w:spacing w:val="-3"/>
          <w:w w:val="105"/>
          <w:sz w:val="23"/>
        </w:rPr>
        <w:t> </w:t>
      </w:r>
      <w:r>
        <w:rPr>
          <w:rFonts w:ascii="Arial Unicode MS" w:hAnsi="Arial Unicode MS" w:eastAsia="Arial Unicode MS" w:hint="eastAsia"/>
          <w:w w:val="105"/>
          <w:sz w:val="23"/>
        </w:rPr>
        <w:t>、死亡数が</w:t>
      </w:r>
      <w:r>
        <w:rPr>
          <w:rFonts w:ascii="Arial Unicode MS" w:hAnsi="Arial Unicode MS" w:eastAsia="Arial Unicode MS" w:hint="eastAsia"/>
          <w:spacing w:val="16"/>
          <w:w w:val="105"/>
          <w:sz w:val="23"/>
        </w:rPr>
        <w:t> </w:t>
      </w:r>
      <w:r>
        <w:rPr>
          <w:w w:val="105"/>
          <w:sz w:val="22"/>
        </w:rPr>
        <w:t>155</w:t>
      </w:r>
      <w:r>
        <w:rPr>
          <w:spacing w:val="50"/>
          <w:w w:val="105"/>
          <w:sz w:val="22"/>
        </w:rPr>
        <w:t> </w:t>
      </w:r>
      <w:r>
        <w:rPr>
          <w:rFonts w:ascii="Arial Unicode MS" w:hAnsi="Arial Unicode MS" w:eastAsia="Arial Unicode MS" w:hint="eastAsia"/>
          <w:w w:val="105"/>
          <w:sz w:val="23"/>
        </w:rPr>
        <w:t>人</w:t>
      </w:r>
      <w:r>
        <w:rPr>
          <w:rFonts w:ascii="Arial Unicode MS" w:hAnsi="Arial Unicode MS" w:eastAsia="Arial Unicode MS" w:hint="eastAsia"/>
          <w:spacing w:val="-7"/>
          <w:w w:val="105"/>
          <w:sz w:val="23"/>
        </w:rPr>
        <w:t>（△</w:t>
      </w:r>
      <w:r>
        <w:rPr>
          <w:spacing w:val="-7"/>
          <w:w w:val="105"/>
          <w:sz w:val="22"/>
        </w:rPr>
        <w:t>2.</w:t>
      </w:r>
      <w:r>
        <w:rPr>
          <w:spacing w:val="-34"/>
          <w:w w:val="105"/>
          <w:sz w:val="22"/>
        </w:rPr>
        <w:t> </w:t>
      </w:r>
      <w:r>
        <w:rPr>
          <w:w w:val="105"/>
          <w:sz w:val="22"/>
        </w:rPr>
        <w:t>74</w:t>
      </w:r>
      <w:r>
        <w:rPr>
          <w:spacing w:val="-30"/>
          <w:w w:val="105"/>
          <w:sz w:val="22"/>
        </w:rPr>
        <w:t> </w:t>
      </w:r>
      <w:r>
        <w:rPr>
          <w:w w:val="105"/>
          <w:sz w:val="22"/>
        </w:rPr>
        <w:t>%</w:t>
      </w:r>
      <w:r>
        <w:rPr>
          <w:spacing w:val="-21"/>
          <w:w w:val="105"/>
          <w:sz w:val="22"/>
        </w:rPr>
        <w:t> </w:t>
      </w:r>
      <w:r>
        <w:rPr>
          <w:w w:val="105"/>
          <w:sz w:val="22"/>
        </w:rPr>
        <w:t>)</w:t>
      </w:r>
      <w:r>
        <w:rPr>
          <w:spacing w:val="-27"/>
          <w:w w:val="105"/>
          <w:sz w:val="22"/>
        </w:rPr>
        <w:t> </w:t>
      </w:r>
      <w:r>
        <w:rPr>
          <w:rFonts w:ascii="Arial Unicode MS" w:hAnsi="Arial Unicode MS" w:eastAsia="Arial Unicode MS" w:hint="eastAsia"/>
          <w:w w:val="105"/>
          <w:sz w:val="23"/>
        </w:rPr>
        <w:t>の</w:t>
      </w:r>
      <w:r>
        <w:rPr>
          <w:rFonts w:ascii="Arial Unicode MS" w:hAnsi="Arial Unicode MS" w:eastAsia="Arial Unicode MS" w:hint="eastAsia"/>
          <w:spacing w:val="-10"/>
          <w:w w:val="105"/>
          <w:sz w:val="23"/>
        </w:rPr>
        <w:t>減</w:t>
      </w:r>
      <w:r>
        <w:rPr>
          <w:rFonts w:ascii="Arial Unicode MS" w:hAnsi="Arial Unicode MS" w:eastAsia="Arial Unicode MS" w:hint="eastAsia"/>
          <w:w w:val="105"/>
          <w:sz w:val="23"/>
        </w:rPr>
        <w:t>少、自然増加数が</w:t>
        <w:tab/>
      </w:r>
      <w:r>
        <w:rPr>
          <w:w w:val="105"/>
          <w:sz w:val="22"/>
        </w:rPr>
        <w:t>53</w:t>
      </w:r>
      <w:r>
        <w:rPr>
          <w:spacing w:val="12"/>
          <w:w w:val="105"/>
          <w:sz w:val="22"/>
        </w:rPr>
        <w:t> </w:t>
      </w:r>
      <w:r>
        <w:rPr>
          <w:rFonts w:ascii="Arial Unicode MS" w:hAnsi="Arial Unicode MS" w:eastAsia="Arial Unicode MS" w:hint="eastAsia"/>
          <w:w w:val="105"/>
          <w:sz w:val="23"/>
        </w:rPr>
        <w:t>人の増加となった。自然増加率は</w:t>
      </w:r>
      <w:r>
        <w:rPr>
          <w:rFonts w:ascii="Arial Unicode MS" w:hAnsi="Arial Unicode MS" w:eastAsia="Arial Unicode MS" w:hint="eastAsia"/>
          <w:spacing w:val="-78"/>
          <w:w w:val="105"/>
          <w:sz w:val="23"/>
        </w:rPr>
        <w:t>前</w:t>
      </w:r>
      <w:r>
        <w:rPr>
          <w:rFonts w:ascii="Arial Unicode MS" w:hAnsi="Arial Unicode MS" w:eastAsia="Arial Unicode MS" w:hint="eastAsia"/>
          <w:spacing w:val="-126"/>
          <w:w w:val="105"/>
          <w:sz w:val="23"/>
        </w:rPr>
        <w:t>と</w:t>
      </w:r>
      <w:r>
        <w:rPr>
          <w:rFonts w:ascii="Arial Unicode MS" w:hAnsi="Arial Unicode MS" w:eastAsia="Arial Unicode MS" w:hint="eastAsia"/>
          <w:spacing w:val="-139"/>
          <w:w w:val="105"/>
          <w:sz w:val="23"/>
        </w:rPr>
        <w:t>年</w:t>
      </w:r>
      <w:r>
        <w:rPr>
          <w:rFonts w:ascii="Arial Unicode MS" w:hAnsi="Arial Unicode MS" w:eastAsia="Arial Unicode MS" w:hint="eastAsia"/>
          <w:w w:val="105"/>
          <w:sz w:val="23"/>
        </w:rPr>
        <w:t>同じ</w:t>
      </w:r>
      <w:r>
        <w:rPr>
          <w:rFonts w:ascii="Arial Unicode MS" w:hAnsi="Arial Unicode MS" w:eastAsia="Arial Unicode MS" w:hint="eastAsia"/>
          <w:spacing w:val="15"/>
          <w:w w:val="105"/>
          <w:sz w:val="23"/>
        </w:rPr>
        <w:t> </w:t>
      </w:r>
      <w:r>
        <w:rPr>
          <w:rFonts w:ascii="Arial Unicode MS" w:hAnsi="Arial Unicode MS" w:eastAsia="Arial Unicode MS" w:hint="eastAsia"/>
          <w:w w:val="105"/>
          <w:sz w:val="23"/>
        </w:rPr>
        <w:t>△</w:t>
      </w:r>
      <w:r>
        <w:rPr>
          <w:rFonts w:ascii="Arial Unicode MS" w:hAnsi="Arial Unicode MS" w:eastAsia="Arial Unicode MS" w:hint="eastAsia"/>
          <w:spacing w:val="33"/>
          <w:w w:val="105"/>
          <w:sz w:val="23"/>
        </w:rPr>
        <w:t> </w:t>
      </w:r>
      <w:r>
        <w:rPr>
          <w:w w:val="105"/>
          <w:sz w:val="22"/>
        </w:rPr>
        <w:t>0.</w:t>
      </w:r>
      <w:r>
        <w:rPr>
          <w:spacing w:val="-21"/>
          <w:w w:val="105"/>
          <w:sz w:val="22"/>
        </w:rPr>
        <w:t> </w:t>
      </w:r>
      <w:r>
        <w:rPr>
          <w:w w:val="105"/>
          <w:sz w:val="22"/>
        </w:rPr>
        <w:t>33%</w:t>
      </w:r>
      <w:r>
        <w:rPr>
          <w:spacing w:val="2"/>
          <w:w w:val="105"/>
          <w:sz w:val="22"/>
        </w:rPr>
        <w:t> </w:t>
      </w:r>
      <w:r>
        <w:rPr>
          <w:rFonts w:ascii="Arial Unicode MS" w:hAnsi="Arial Unicode MS" w:eastAsia="Arial Unicode MS" w:hint="eastAsia"/>
          <w:spacing w:val="-25"/>
          <w:w w:val="105"/>
          <w:sz w:val="23"/>
        </w:rPr>
        <w:t>と</w:t>
      </w:r>
      <w:r>
        <w:rPr>
          <w:rFonts w:ascii="Arial Unicode MS" w:hAnsi="Arial Unicode MS" w:eastAsia="Arial Unicode MS" w:hint="eastAsia"/>
          <w:w w:val="105"/>
          <w:sz w:val="23"/>
        </w:rPr>
        <w:t>なった。</w:t>
      </w:r>
    </w:p>
    <w:p>
      <w:pPr>
        <w:pStyle w:val="BodyText"/>
        <w:rPr>
          <w:rFonts w:ascii="Arial Unicode MS"/>
          <w:sz w:val="20"/>
        </w:rPr>
      </w:pPr>
    </w:p>
    <w:p>
      <w:pPr>
        <w:pStyle w:val="BodyText"/>
        <w:spacing w:before="10"/>
        <w:rPr>
          <w:rFonts w:ascii="Arial Unicode MS"/>
          <w:sz w:val="17"/>
        </w:rPr>
      </w:pPr>
    </w:p>
    <w:p>
      <w:pPr>
        <w:spacing w:line="302" w:lineRule="exact" w:before="100"/>
        <w:ind w:left="340" w:right="0" w:firstLine="0"/>
        <w:jc w:val="left"/>
        <w:rPr>
          <w:rFonts w:ascii="Arial Unicode MS" w:eastAsia="Arial Unicode MS" w:hint="eastAsia"/>
          <w:sz w:val="23"/>
        </w:rPr>
      </w:pPr>
      <w:r>
        <w:rPr>
          <w:rFonts w:ascii="Arial Unicode MS" w:eastAsia="Arial Unicode MS" w:hint="eastAsia"/>
          <w:sz w:val="20"/>
        </w:rPr>
        <w:t>表</w:t>
      </w:r>
      <w:r>
        <w:rPr>
          <w:sz w:val="22"/>
        </w:rPr>
        <w:t>2 - 2 </w:t>
      </w:r>
      <w:r>
        <w:rPr>
          <w:rFonts w:ascii="Arial Unicode MS" w:eastAsia="Arial Unicode MS" w:hint="eastAsia"/>
          <w:sz w:val="23"/>
        </w:rPr>
        <w:t>市部町村部別自然動態の推移</w:t>
      </w:r>
    </w:p>
    <w:p>
      <w:pPr>
        <w:pStyle w:val="Heading9"/>
        <w:spacing w:line="302" w:lineRule="exact"/>
        <w:ind w:right="574"/>
        <w:jc w:val="right"/>
      </w:pPr>
      <w:r>
        <w:rPr/>
        <w:pict>
          <v:shape style="position:absolute;margin-left:100.496407pt;margin-top:12.881804pt;width:458.85pt;height:401.4pt;mso-position-horizontal-relative:page;mso-position-vertical-relative:paragraph;z-index:1408"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5"/>
                    <w:gridCol w:w="1025"/>
                    <w:gridCol w:w="1018"/>
                    <w:gridCol w:w="1025"/>
                    <w:gridCol w:w="830"/>
                    <w:gridCol w:w="1018"/>
                    <w:gridCol w:w="403"/>
                    <w:gridCol w:w="694"/>
                    <w:gridCol w:w="974"/>
                    <w:gridCol w:w="822"/>
                  </w:tblGrid>
                  <w:tr>
                    <w:trPr>
                      <w:trHeight w:val="271" w:hRule="atLeast"/>
                    </w:trPr>
                    <w:tc>
                      <w:tcPr>
                        <w:tcW w:w="1335" w:type="dxa"/>
                        <w:vMerge w:val="restart"/>
                        <w:tcBorders>
                          <w:right w:val="single" w:sz="12" w:space="0" w:color="000000"/>
                        </w:tcBorders>
                      </w:tcPr>
                      <w:p>
                        <w:pPr>
                          <w:pStyle w:val="TableParagraph"/>
                          <w:tabs>
                            <w:tab w:pos="840" w:val="left" w:leader="none"/>
                          </w:tabs>
                          <w:spacing w:before="128"/>
                          <w:ind w:left="317"/>
                          <w:jc w:val="left"/>
                          <w:rPr>
                            <w:rFonts w:ascii="Arial Unicode MS" w:eastAsia="Arial Unicode MS" w:hint="eastAsia"/>
                            <w:sz w:val="20"/>
                          </w:rPr>
                        </w:pPr>
                        <w:r>
                          <w:rPr>
                            <w:rFonts w:ascii="Arial Unicode MS" w:eastAsia="Arial Unicode MS" w:hint="eastAsia"/>
                            <w:w w:val="105"/>
                            <w:position w:val="1"/>
                            <w:sz w:val="23"/>
                          </w:rPr>
                          <w:t>年</w:t>
                          <w:tab/>
                        </w:r>
                        <w:r>
                          <w:rPr>
                            <w:rFonts w:ascii="Arial Unicode MS" w:eastAsia="Arial Unicode MS" w:hint="eastAsia"/>
                            <w:w w:val="105"/>
                            <w:sz w:val="20"/>
                          </w:rPr>
                          <w:t>次</w:t>
                        </w:r>
                      </w:p>
                    </w:tc>
                    <w:tc>
                      <w:tcPr>
                        <w:tcW w:w="2043" w:type="dxa"/>
                        <w:gridSpan w:val="2"/>
                        <w:tcBorders>
                          <w:left w:val="single" w:sz="12" w:space="0" w:color="000000"/>
                          <w:right w:val="nil"/>
                        </w:tcBorders>
                      </w:tcPr>
                      <w:p>
                        <w:pPr>
                          <w:pStyle w:val="TableParagraph"/>
                          <w:spacing w:line="250" w:lineRule="exact" w:before="1"/>
                          <w:ind w:right="437"/>
                          <w:rPr>
                            <w:rFonts w:ascii="Arial Unicode MS" w:eastAsia="Arial Unicode MS" w:hint="eastAsia"/>
                            <w:sz w:val="23"/>
                          </w:rPr>
                        </w:pPr>
                        <w:r>
                          <w:rPr>
                            <w:rFonts w:ascii="Arial Unicode MS" w:eastAsia="Arial Unicode MS" w:hint="eastAsia"/>
                            <w:w w:val="100"/>
                            <w:sz w:val="23"/>
                          </w:rPr>
                          <w:t>市</w:t>
                        </w:r>
                      </w:p>
                    </w:tc>
                    <w:tc>
                      <w:tcPr>
                        <w:tcW w:w="1855" w:type="dxa"/>
                        <w:gridSpan w:val="2"/>
                        <w:tcBorders>
                          <w:left w:val="nil"/>
                        </w:tcBorders>
                      </w:tcPr>
                      <w:p>
                        <w:pPr>
                          <w:pStyle w:val="TableParagraph"/>
                          <w:spacing w:line="242" w:lineRule="exact" w:before="9"/>
                          <w:ind w:left="292"/>
                          <w:jc w:val="left"/>
                          <w:rPr>
                            <w:rFonts w:ascii="Arial Unicode MS" w:eastAsia="Arial Unicode MS" w:hint="eastAsia"/>
                            <w:sz w:val="23"/>
                          </w:rPr>
                        </w:pPr>
                        <w:r>
                          <w:rPr>
                            <w:rFonts w:ascii="Arial Unicode MS" w:eastAsia="Arial Unicode MS" w:hint="eastAsia"/>
                            <w:w w:val="101"/>
                            <w:sz w:val="23"/>
                          </w:rPr>
                          <w:t>部</w:t>
                        </w:r>
                      </w:p>
                    </w:tc>
                    <w:tc>
                      <w:tcPr>
                        <w:tcW w:w="1421" w:type="dxa"/>
                        <w:gridSpan w:val="2"/>
                        <w:tcBorders>
                          <w:right w:val="nil"/>
                        </w:tcBorders>
                      </w:tcPr>
                      <w:p>
                        <w:pPr>
                          <w:pStyle w:val="TableParagraph"/>
                          <w:spacing w:line="242" w:lineRule="exact" w:before="9"/>
                          <w:ind w:right="7"/>
                          <w:rPr>
                            <w:rFonts w:ascii="Arial Unicode MS" w:eastAsia="Arial Unicode MS" w:hint="eastAsia"/>
                            <w:sz w:val="23"/>
                          </w:rPr>
                        </w:pPr>
                        <w:r>
                          <w:rPr>
                            <w:rFonts w:ascii="Arial Unicode MS" w:eastAsia="Arial Unicode MS" w:hint="eastAsia"/>
                            <w:w w:val="105"/>
                            <w:sz w:val="23"/>
                          </w:rPr>
                          <w:t>町</w:t>
                        </w:r>
                      </w:p>
                    </w:tc>
                    <w:tc>
                      <w:tcPr>
                        <w:tcW w:w="694" w:type="dxa"/>
                        <w:tcBorders>
                          <w:left w:val="nil"/>
                          <w:right w:val="nil"/>
                        </w:tcBorders>
                      </w:tcPr>
                      <w:p>
                        <w:pPr>
                          <w:pStyle w:val="TableParagraph"/>
                          <w:spacing w:line="250" w:lineRule="exact" w:before="1"/>
                          <w:ind w:left="426"/>
                          <w:jc w:val="left"/>
                          <w:rPr>
                            <w:rFonts w:ascii="Arial Unicode MS" w:eastAsia="Arial Unicode MS" w:hint="eastAsia"/>
                            <w:sz w:val="23"/>
                          </w:rPr>
                        </w:pPr>
                        <w:r>
                          <w:rPr>
                            <w:rFonts w:ascii="Arial Unicode MS" w:eastAsia="Arial Unicode MS" w:hint="eastAsia"/>
                            <w:w w:val="102"/>
                            <w:sz w:val="23"/>
                          </w:rPr>
                          <w:t>村</w:t>
                        </w:r>
                      </w:p>
                    </w:tc>
                    <w:tc>
                      <w:tcPr>
                        <w:tcW w:w="1796" w:type="dxa"/>
                        <w:gridSpan w:val="2"/>
                        <w:tcBorders>
                          <w:left w:val="nil"/>
                        </w:tcBorders>
                      </w:tcPr>
                      <w:p>
                        <w:pPr>
                          <w:pStyle w:val="TableParagraph"/>
                          <w:spacing w:line="242" w:lineRule="exact" w:before="9"/>
                          <w:ind w:left="407"/>
                          <w:jc w:val="left"/>
                          <w:rPr>
                            <w:rFonts w:ascii="Arial Unicode MS" w:eastAsia="Arial Unicode MS" w:hint="eastAsia"/>
                            <w:sz w:val="23"/>
                          </w:rPr>
                        </w:pPr>
                        <w:r>
                          <w:rPr>
                            <w:rFonts w:ascii="Arial Unicode MS" w:eastAsia="Arial Unicode MS" w:hint="eastAsia"/>
                            <w:w w:val="97"/>
                            <w:sz w:val="23"/>
                          </w:rPr>
                          <w:t>部</w:t>
                        </w:r>
                      </w:p>
                    </w:tc>
                  </w:tr>
                  <w:tr>
                    <w:trPr>
                      <w:trHeight w:val="261" w:hRule="atLeast"/>
                    </w:trPr>
                    <w:tc>
                      <w:tcPr>
                        <w:tcW w:w="1335" w:type="dxa"/>
                        <w:vMerge/>
                        <w:tcBorders>
                          <w:top w:val="nil"/>
                          <w:right w:val="single" w:sz="12" w:space="0" w:color="000000"/>
                        </w:tcBorders>
                      </w:tcPr>
                      <w:p>
                        <w:pPr>
                          <w:rPr>
                            <w:sz w:val="2"/>
                            <w:szCs w:val="2"/>
                          </w:rPr>
                        </w:pPr>
                      </w:p>
                    </w:tc>
                    <w:tc>
                      <w:tcPr>
                        <w:tcW w:w="1025" w:type="dxa"/>
                        <w:tcBorders>
                          <w:left w:val="single" w:sz="12" w:space="0" w:color="000000"/>
                          <w:bottom w:val="single" w:sz="12" w:space="0" w:color="000000"/>
                        </w:tcBorders>
                      </w:tcPr>
                      <w:p>
                        <w:pPr>
                          <w:pStyle w:val="TableParagraph"/>
                          <w:spacing w:line="232" w:lineRule="exact" w:before="9"/>
                          <w:ind w:left="99"/>
                          <w:jc w:val="left"/>
                          <w:rPr>
                            <w:rFonts w:ascii="Arial Unicode MS" w:eastAsia="Arial Unicode MS" w:hint="eastAsia"/>
                            <w:sz w:val="23"/>
                          </w:rPr>
                        </w:pPr>
                        <w:r>
                          <w:rPr>
                            <w:rFonts w:ascii="Arial Unicode MS" w:eastAsia="Arial Unicode MS" w:hint="eastAsia"/>
                            <w:sz w:val="23"/>
                          </w:rPr>
                          <w:t>出生数</w:t>
                        </w:r>
                      </w:p>
                    </w:tc>
                    <w:tc>
                      <w:tcPr>
                        <w:tcW w:w="1018" w:type="dxa"/>
                      </w:tcPr>
                      <w:p>
                        <w:pPr>
                          <w:pStyle w:val="TableParagraph"/>
                          <w:spacing w:line="240" w:lineRule="exact" w:before="1"/>
                          <w:ind w:left="114"/>
                          <w:jc w:val="left"/>
                          <w:rPr>
                            <w:rFonts w:ascii="Arial Unicode MS" w:eastAsia="Arial Unicode MS" w:hint="eastAsia"/>
                            <w:sz w:val="23"/>
                          </w:rPr>
                        </w:pPr>
                        <w:r>
                          <w:rPr>
                            <w:rFonts w:ascii="Arial Unicode MS" w:eastAsia="Arial Unicode MS" w:hint="eastAsia"/>
                            <w:sz w:val="23"/>
                          </w:rPr>
                          <w:t>死亡数</w:t>
                        </w:r>
                      </w:p>
                    </w:tc>
                    <w:tc>
                      <w:tcPr>
                        <w:tcW w:w="1025" w:type="dxa"/>
                        <w:tcBorders>
                          <w:bottom w:val="single" w:sz="12" w:space="0" w:color="000000"/>
                        </w:tcBorders>
                      </w:tcPr>
                      <w:p>
                        <w:pPr>
                          <w:pStyle w:val="TableParagraph"/>
                          <w:spacing w:line="232" w:lineRule="exact" w:before="9"/>
                          <w:ind w:left="119"/>
                          <w:jc w:val="left"/>
                          <w:rPr>
                            <w:rFonts w:ascii="Arial Unicode MS" w:eastAsia="Arial Unicode MS" w:hint="eastAsia"/>
                            <w:sz w:val="23"/>
                          </w:rPr>
                        </w:pPr>
                        <w:r>
                          <w:rPr>
                            <w:rFonts w:ascii="Arial Unicode MS" w:eastAsia="Arial Unicode MS" w:hint="eastAsia"/>
                            <w:sz w:val="23"/>
                          </w:rPr>
                          <w:t>増加数</w:t>
                        </w:r>
                      </w:p>
                    </w:tc>
                    <w:tc>
                      <w:tcPr>
                        <w:tcW w:w="830" w:type="dxa"/>
                        <w:tcBorders>
                          <w:right w:val="single" w:sz="12" w:space="0" w:color="000000"/>
                        </w:tcBorders>
                      </w:tcPr>
                      <w:p>
                        <w:pPr>
                          <w:pStyle w:val="TableParagraph"/>
                          <w:spacing w:line="240" w:lineRule="exact" w:before="1"/>
                          <w:ind w:left="68"/>
                          <w:jc w:val="left"/>
                          <w:rPr>
                            <w:rFonts w:ascii="Arial Unicode MS" w:eastAsia="Arial Unicode MS" w:hint="eastAsia"/>
                            <w:sz w:val="23"/>
                          </w:rPr>
                        </w:pPr>
                        <w:r>
                          <w:rPr>
                            <w:rFonts w:ascii="Arial Unicode MS" w:eastAsia="Arial Unicode MS" w:hint="eastAsia"/>
                            <w:w w:val="105"/>
                            <w:sz w:val="23"/>
                          </w:rPr>
                          <w:t>増加率</w:t>
                        </w:r>
                      </w:p>
                    </w:tc>
                    <w:tc>
                      <w:tcPr>
                        <w:tcW w:w="1018" w:type="dxa"/>
                        <w:tcBorders>
                          <w:left w:val="single" w:sz="12" w:space="0" w:color="000000"/>
                        </w:tcBorders>
                      </w:tcPr>
                      <w:p>
                        <w:pPr>
                          <w:pStyle w:val="TableParagraph"/>
                          <w:spacing w:line="232" w:lineRule="exact" w:before="9"/>
                          <w:ind w:left="91"/>
                          <w:jc w:val="left"/>
                          <w:rPr>
                            <w:rFonts w:ascii="Arial Unicode MS" w:eastAsia="Arial Unicode MS" w:hint="eastAsia"/>
                            <w:sz w:val="23"/>
                          </w:rPr>
                        </w:pPr>
                        <w:r>
                          <w:rPr>
                            <w:rFonts w:ascii="Arial Unicode MS" w:eastAsia="Arial Unicode MS" w:hint="eastAsia"/>
                            <w:w w:val="105"/>
                            <w:sz w:val="23"/>
                          </w:rPr>
                          <w:t>出生数</w:t>
                        </w:r>
                      </w:p>
                    </w:tc>
                    <w:tc>
                      <w:tcPr>
                        <w:tcW w:w="1097" w:type="dxa"/>
                        <w:gridSpan w:val="2"/>
                      </w:tcPr>
                      <w:p>
                        <w:pPr>
                          <w:pStyle w:val="TableParagraph"/>
                          <w:spacing w:line="232" w:lineRule="exact" w:before="9"/>
                          <w:ind w:left="120"/>
                          <w:jc w:val="left"/>
                          <w:rPr>
                            <w:rFonts w:ascii="Arial Unicode MS" w:eastAsia="Arial Unicode MS" w:hint="eastAsia"/>
                            <w:sz w:val="23"/>
                          </w:rPr>
                        </w:pPr>
                        <w:r>
                          <w:rPr>
                            <w:rFonts w:ascii="Arial Unicode MS" w:eastAsia="Arial Unicode MS" w:hint="eastAsia"/>
                            <w:w w:val="105"/>
                            <w:sz w:val="23"/>
                          </w:rPr>
                          <w:t>死亡数</w:t>
                        </w:r>
                      </w:p>
                    </w:tc>
                    <w:tc>
                      <w:tcPr>
                        <w:tcW w:w="974" w:type="dxa"/>
                      </w:tcPr>
                      <w:p>
                        <w:pPr>
                          <w:pStyle w:val="TableParagraph"/>
                          <w:spacing w:line="232" w:lineRule="exact" w:before="9"/>
                          <w:ind w:left="53"/>
                          <w:jc w:val="left"/>
                          <w:rPr>
                            <w:rFonts w:ascii="Arial Unicode MS" w:eastAsia="Arial Unicode MS" w:hint="eastAsia"/>
                            <w:sz w:val="23"/>
                          </w:rPr>
                        </w:pPr>
                        <w:r>
                          <w:rPr>
                            <w:rFonts w:ascii="Arial Unicode MS" w:eastAsia="Arial Unicode MS" w:hint="eastAsia"/>
                            <w:w w:val="105"/>
                            <w:sz w:val="23"/>
                          </w:rPr>
                          <w:t>増加数</w:t>
                        </w:r>
                      </w:p>
                    </w:tc>
                    <w:tc>
                      <w:tcPr>
                        <w:tcW w:w="822" w:type="dxa"/>
                      </w:tcPr>
                      <w:p>
                        <w:pPr>
                          <w:pStyle w:val="TableParagraph"/>
                          <w:spacing w:line="232" w:lineRule="exact" w:before="9"/>
                          <w:ind w:left="45" w:right="1"/>
                          <w:jc w:val="center"/>
                          <w:rPr>
                            <w:rFonts w:ascii="Arial Unicode MS" w:eastAsia="Arial Unicode MS" w:hint="eastAsia"/>
                            <w:sz w:val="23"/>
                          </w:rPr>
                        </w:pPr>
                        <w:r>
                          <w:rPr>
                            <w:rFonts w:ascii="Arial Unicode MS" w:eastAsia="Arial Unicode MS" w:hint="eastAsia"/>
                            <w:w w:val="105"/>
                            <w:sz w:val="23"/>
                          </w:rPr>
                          <w:t>増加率</w:t>
                        </w:r>
                      </w:p>
                    </w:tc>
                  </w:tr>
                  <w:tr>
                    <w:trPr>
                      <w:trHeight w:val="321" w:hRule="atLeast"/>
                    </w:trPr>
                    <w:tc>
                      <w:tcPr>
                        <w:tcW w:w="1335" w:type="dxa"/>
                        <w:tcBorders>
                          <w:bottom w:val="nil"/>
                        </w:tcBorders>
                      </w:tcPr>
                      <w:p>
                        <w:pPr>
                          <w:pStyle w:val="TableParagraph"/>
                          <w:spacing w:line="296" w:lineRule="exact" w:before="6"/>
                          <w:ind w:left="97"/>
                          <w:jc w:val="left"/>
                          <w:rPr>
                            <w:rFonts w:ascii="Arial Unicode MS" w:eastAsia="Arial Unicode MS" w:hint="eastAsia"/>
                            <w:sz w:val="23"/>
                          </w:rPr>
                        </w:pPr>
                        <w:r>
                          <w:rPr>
                            <w:rFonts w:ascii="Arial Unicode MS" w:eastAsia="Arial Unicode MS" w:hint="eastAsia"/>
                            <w:w w:val="105"/>
                            <w:sz w:val="20"/>
                          </w:rPr>
                          <w:t>昭 和 </w:t>
                        </w:r>
                        <w:r>
                          <w:rPr>
                            <w:w w:val="105"/>
                            <w:sz w:val="22"/>
                          </w:rPr>
                          <w:t>50 </w:t>
                        </w:r>
                        <w:r>
                          <w:rPr>
                            <w:rFonts w:ascii="Arial Unicode MS" w:eastAsia="Arial Unicode MS" w:hint="eastAsia"/>
                            <w:w w:val="105"/>
                            <w:sz w:val="23"/>
                          </w:rPr>
                          <w:t>年</w:t>
                        </w:r>
                      </w:p>
                    </w:tc>
                    <w:tc>
                      <w:tcPr>
                        <w:tcW w:w="1025" w:type="dxa"/>
                        <w:tcBorders>
                          <w:top w:val="single" w:sz="12" w:space="0" w:color="000000"/>
                          <w:bottom w:val="nil"/>
                        </w:tcBorders>
                      </w:tcPr>
                      <w:p>
                        <w:pPr>
                          <w:pStyle w:val="TableParagraph"/>
                          <w:spacing w:before="39"/>
                          <w:ind w:right="76"/>
                          <w:rPr>
                            <w:sz w:val="22"/>
                          </w:rPr>
                        </w:pPr>
                        <w:r>
                          <w:rPr>
                            <w:sz w:val="22"/>
                          </w:rPr>
                          <w:t>14,865</w:t>
                        </w:r>
                      </w:p>
                    </w:tc>
                    <w:tc>
                      <w:tcPr>
                        <w:tcW w:w="1018" w:type="dxa"/>
                        <w:tcBorders>
                          <w:bottom w:val="nil"/>
                        </w:tcBorders>
                      </w:tcPr>
                      <w:p>
                        <w:pPr>
                          <w:pStyle w:val="TableParagraph"/>
                          <w:spacing w:before="39"/>
                          <w:ind w:right="78"/>
                          <w:rPr>
                            <w:sz w:val="22"/>
                          </w:rPr>
                        </w:pPr>
                        <w:r>
                          <w:rPr>
                            <w:sz w:val="22"/>
                          </w:rPr>
                          <w:t>5,085</w:t>
                        </w:r>
                      </w:p>
                    </w:tc>
                    <w:tc>
                      <w:tcPr>
                        <w:tcW w:w="1025" w:type="dxa"/>
                        <w:tcBorders>
                          <w:top w:val="single" w:sz="12" w:space="0" w:color="000000"/>
                          <w:bottom w:val="nil"/>
                        </w:tcBorders>
                      </w:tcPr>
                      <w:p>
                        <w:pPr>
                          <w:pStyle w:val="TableParagraph"/>
                          <w:spacing w:before="39"/>
                          <w:ind w:right="84"/>
                          <w:rPr>
                            <w:sz w:val="22"/>
                          </w:rPr>
                        </w:pPr>
                        <w:r>
                          <w:rPr>
                            <w:sz w:val="22"/>
                          </w:rPr>
                          <w:t>9,780</w:t>
                        </w:r>
                      </w:p>
                    </w:tc>
                    <w:tc>
                      <w:tcPr>
                        <w:tcW w:w="830" w:type="dxa"/>
                        <w:tcBorders>
                          <w:bottom w:val="nil"/>
                          <w:right w:val="single" w:sz="12" w:space="0" w:color="000000"/>
                        </w:tcBorders>
                      </w:tcPr>
                      <w:p>
                        <w:pPr>
                          <w:pStyle w:val="TableParagraph"/>
                          <w:spacing w:before="46"/>
                          <w:ind w:left="326"/>
                          <w:jc w:val="left"/>
                          <w:rPr>
                            <w:sz w:val="22"/>
                          </w:rPr>
                        </w:pPr>
                        <w:r>
                          <w:rPr>
                            <w:w w:val="105"/>
                            <w:sz w:val="22"/>
                          </w:rPr>
                          <w:t>1.14</w:t>
                        </w:r>
                      </w:p>
                    </w:tc>
                    <w:tc>
                      <w:tcPr>
                        <w:tcW w:w="1018" w:type="dxa"/>
                        <w:tcBorders>
                          <w:left w:val="single" w:sz="12" w:space="0" w:color="000000"/>
                          <w:bottom w:val="nil"/>
                        </w:tcBorders>
                      </w:tcPr>
                      <w:p>
                        <w:pPr>
                          <w:pStyle w:val="TableParagraph"/>
                          <w:spacing w:before="46"/>
                          <w:ind w:right="79"/>
                          <w:rPr>
                            <w:sz w:val="22"/>
                          </w:rPr>
                        </w:pPr>
                        <w:r>
                          <w:rPr>
                            <w:sz w:val="22"/>
                          </w:rPr>
                          <w:t>8,885</w:t>
                        </w:r>
                      </w:p>
                    </w:tc>
                    <w:tc>
                      <w:tcPr>
                        <w:tcW w:w="1097" w:type="dxa"/>
                        <w:gridSpan w:val="2"/>
                        <w:tcBorders>
                          <w:bottom w:val="nil"/>
                        </w:tcBorders>
                      </w:tcPr>
                      <w:p>
                        <w:pPr>
                          <w:pStyle w:val="TableParagraph"/>
                          <w:spacing w:before="39"/>
                          <w:ind w:left="427"/>
                          <w:jc w:val="left"/>
                          <w:rPr>
                            <w:sz w:val="22"/>
                          </w:rPr>
                        </w:pPr>
                        <w:r>
                          <w:rPr>
                            <w:sz w:val="22"/>
                          </w:rPr>
                          <w:t>4,376</w:t>
                        </w:r>
                      </w:p>
                    </w:tc>
                    <w:tc>
                      <w:tcPr>
                        <w:tcW w:w="974" w:type="dxa"/>
                        <w:tcBorders>
                          <w:bottom w:val="nil"/>
                        </w:tcBorders>
                      </w:tcPr>
                      <w:p>
                        <w:pPr>
                          <w:pStyle w:val="TableParagraph"/>
                          <w:spacing w:before="39"/>
                          <w:ind w:right="96"/>
                          <w:rPr>
                            <w:sz w:val="22"/>
                          </w:rPr>
                        </w:pPr>
                        <w:r>
                          <w:rPr>
                            <w:sz w:val="22"/>
                          </w:rPr>
                          <w:t>4,509</w:t>
                        </w:r>
                      </w:p>
                    </w:tc>
                    <w:tc>
                      <w:tcPr>
                        <w:tcW w:w="822" w:type="dxa"/>
                        <w:tcBorders>
                          <w:bottom w:val="nil"/>
                        </w:tcBorders>
                      </w:tcPr>
                      <w:p>
                        <w:pPr>
                          <w:pStyle w:val="TableParagraph"/>
                          <w:spacing w:before="46"/>
                          <w:ind w:left="234" w:right="1"/>
                          <w:jc w:val="center"/>
                          <w:rPr>
                            <w:sz w:val="22"/>
                          </w:rPr>
                        </w:pPr>
                        <w:r>
                          <w:rPr>
                            <w:w w:val="105"/>
                            <w:sz w:val="22"/>
                          </w:rPr>
                          <w:t>0.77</w:t>
                        </w:r>
                      </w:p>
                    </w:tc>
                  </w:tr>
                  <w:tr>
                    <w:trPr>
                      <w:trHeight w:val="281" w:hRule="atLeast"/>
                    </w:trPr>
                    <w:tc>
                      <w:tcPr>
                        <w:tcW w:w="1335" w:type="dxa"/>
                        <w:tcBorders>
                          <w:top w:val="nil"/>
                          <w:bottom w:val="nil"/>
                        </w:tcBorders>
                      </w:tcPr>
                      <w:p>
                        <w:pPr>
                          <w:pStyle w:val="TableParagraph"/>
                          <w:spacing w:line="248" w:lineRule="exact" w:before="13"/>
                          <w:ind w:left="680"/>
                          <w:jc w:val="left"/>
                          <w:rPr>
                            <w:sz w:val="22"/>
                          </w:rPr>
                        </w:pPr>
                        <w:r>
                          <w:rPr>
                            <w:w w:val="105"/>
                            <w:sz w:val="22"/>
                          </w:rPr>
                          <w:t>51</w:t>
                        </w:r>
                      </w:p>
                    </w:tc>
                    <w:tc>
                      <w:tcPr>
                        <w:tcW w:w="1025" w:type="dxa"/>
                        <w:tcBorders>
                          <w:top w:val="nil"/>
                          <w:bottom w:val="nil"/>
                        </w:tcBorders>
                      </w:tcPr>
                      <w:p>
                        <w:pPr>
                          <w:pStyle w:val="TableParagraph"/>
                          <w:spacing w:before="6"/>
                          <w:ind w:right="88"/>
                          <w:rPr>
                            <w:sz w:val="22"/>
                          </w:rPr>
                        </w:pPr>
                        <w:r>
                          <w:rPr>
                            <w:sz w:val="22"/>
                          </w:rPr>
                          <w:t>14,844</w:t>
                        </w:r>
                      </w:p>
                    </w:tc>
                    <w:tc>
                      <w:tcPr>
                        <w:tcW w:w="1018" w:type="dxa"/>
                        <w:tcBorders>
                          <w:top w:val="nil"/>
                          <w:bottom w:val="nil"/>
                        </w:tcBorders>
                      </w:tcPr>
                      <w:p>
                        <w:pPr>
                          <w:pStyle w:val="TableParagraph"/>
                          <w:spacing w:line="252" w:lineRule="exact"/>
                          <w:ind w:right="83"/>
                          <w:rPr>
                            <w:sz w:val="22"/>
                          </w:rPr>
                        </w:pPr>
                        <w:r>
                          <w:rPr>
                            <w:sz w:val="22"/>
                          </w:rPr>
                          <w:t>5,142</w:t>
                        </w:r>
                      </w:p>
                    </w:tc>
                    <w:tc>
                      <w:tcPr>
                        <w:tcW w:w="1025" w:type="dxa"/>
                        <w:tcBorders>
                          <w:top w:val="nil"/>
                          <w:bottom w:val="nil"/>
                        </w:tcBorders>
                      </w:tcPr>
                      <w:p>
                        <w:pPr>
                          <w:pStyle w:val="TableParagraph"/>
                          <w:spacing w:before="6"/>
                          <w:ind w:right="84"/>
                          <w:rPr>
                            <w:sz w:val="22"/>
                          </w:rPr>
                        </w:pPr>
                        <w:r>
                          <w:rPr>
                            <w:sz w:val="22"/>
                          </w:rPr>
                          <w:t>9,702</w:t>
                        </w:r>
                      </w:p>
                    </w:tc>
                    <w:tc>
                      <w:tcPr>
                        <w:tcW w:w="830" w:type="dxa"/>
                        <w:tcBorders>
                          <w:top w:val="nil"/>
                          <w:bottom w:val="nil"/>
                        </w:tcBorders>
                      </w:tcPr>
                      <w:p>
                        <w:pPr>
                          <w:pStyle w:val="TableParagraph"/>
                          <w:spacing w:line="248" w:lineRule="exact" w:before="13"/>
                          <w:ind w:left="318"/>
                          <w:jc w:val="left"/>
                          <w:rPr>
                            <w:sz w:val="22"/>
                          </w:rPr>
                        </w:pPr>
                        <w:r>
                          <w:rPr>
                            <w:w w:val="105"/>
                            <w:sz w:val="22"/>
                          </w:rPr>
                          <w:t>1.10</w:t>
                        </w:r>
                      </w:p>
                    </w:tc>
                    <w:tc>
                      <w:tcPr>
                        <w:tcW w:w="1018" w:type="dxa"/>
                        <w:tcBorders>
                          <w:top w:val="nil"/>
                          <w:bottom w:val="nil"/>
                        </w:tcBorders>
                      </w:tcPr>
                      <w:p>
                        <w:pPr>
                          <w:pStyle w:val="TableParagraph"/>
                          <w:spacing w:before="6"/>
                          <w:ind w:right="84"/>
                          <w:rPr>
                            <w:sz w:val="22"/>
                          </w:rPr>
                        </w:pPr>
                        <w:r>
                          <w:rPr>
                            <w:sz w:val="22"/>
                          </w:rPr>
                          <w:t>8,642</w:t>
                        </w:r>
                      </w:p>
                    </w:tc>
                    <w:tc>
                      <w:tcPr>
                        <w:tcW w:w="1097" w:type="dxa"/>
                        <w:gridSpan w:val="2"/>
                        <w:tcBorders>
                          <w:top w:val="nil"/>
                          <w:bottom w:val="nil"/>
                        </w:tcBorders>
                      </w:tcPr>
                      <w:p>
                        <w:pPr>
                          <w:pStyle w:val="TableParagraph"/>
                          <w:spacing w:line="252" w:lineRule="exact"/>
                          <w:ind w:left="427"/>
                          <w:jc w:val="left"/>
                          <w:rPr>
                            <w:sz w:val="22"/>
                          </w:rPr>
                        </w:pPr>
                        <w:r>
                          <w:rPr>
                            <w:sz w:val="22"/>
                          </w:rPr>
                          <w:t>4,424</w:t>
                        </w:r>
                      </w:p>
                    </w:tc>
                    <w:tc>
                      <w:tcPr>
                        <w:tcW w:w="974" w:type="dxa"/>
                        <w:tcBorders>
                          <w:top w:val="nil"/>
                          <w:bottom w:val="nil"/>
                        </w:tcBorders>
                      </w:tcPr>
                      <w:p>
                        <w:pPr>
                          <w:pStyle w:val="TableParagraph"/>
                          <w:spacing w:before="6"/>
                          <w:ind w:right="96"/>
                          <w:rPr>
                            <w:sz w:val="22"/>
                          </w:rPr>
                        </w:pPr>
                        <w:r>
                          <w:rPr>
                            <w:sz w:val="22"/>
                          </w:rPr>
                          <w:t>4,218</w:t>
                        </w:r>
                      </w:p>
                    </w:tc>
                    <w:tc>
                      <w:tcPr>
                        <w:tcW w:w="822" w:type="dxa"/>
                        <w:tcBorders>
                          <w:top w:val="nil"/>
                          <w:bottom w:val="nil"/>
                        </w:tcBorders>
                      </w:tcPr>
                      <w:p>
                        <w:pPr>
                          <w:pStyle w:val="TableParagraph"/>
                          <w:spacing w:line="248" w:lineRule="exact" w:before="13"/>
                          <w:ind w:left="237" w:right="1"/>
                          <w:jc w:val="center"/>
                          <w:rPr>
                            <w:sz w:val="22"/>
                          </w:rPr>
                        </w:pPr>
                        <w:r>
                          <w:rPr>
                            <w:w w:val="105"/>
                            <w:sz w:val="22"/>
                          </w:rPr>
                          <w:t>0.71</w:t>
                        </w:r>
                      </w:p>
                    </w:tc>
                  </w:tr>
                  <w:tr>
                    <w:trPr>
                      <w:trHeight w:val="288" w:hRule="atLeast"/>
                    </w:trPr>
                    <w:tc>
                      <w:tcPr>
                        <w:tcW w:w="1335" w:type="dxa"/>
                        <w:tcBorders>
                          <w:top w:val="nil"/>
                          <w:bottom w:val="nil"/>
                          <w:right w:val="single" w:sz="12" w:space="0" w:color="000000"/>
                        </w:tcBorders>
                      </w:tcPr>
                      <w:p>
                        <w:pPr>
                          <w:pStyle w:val="TableParagraph"/>
                          <w:spacing w:line="248" w:lineRule="exact" w:before="20"/>
                          <w:ind w:left="688"/>
                          <w:jc w:val="left"/>
                          <w:rPr>
                            <w:sz w:val="22"/>
                          </w:rPr>
                        </w:pPr>
                        <w:r>
                          <w:rPr>
                            <w:w w:val="105"/>
                            <w:sz w:val="22"/>
                          </w:rPr>
                          <w:t>52</w:t>
                        </w:r>
                      </w:p>
                    </w:tc>
                    <w:tc>
                      <w:tcPr>
                        <w:tcW w:w="1025" w:type="dxa"/>
                        <w:tcBorders>
                          <w:top w:val="nil"/>
                          <w:left w:val="single" w:sz="12" w:space="0" w:color="000000"/>
                          <w:bottom w:val="nil"/>
                        </w:tcBorders>
                      </w:tcPr>
                      <w:p>
                        <w:pPr>
                          <w:pStyle w:val="TableParagraph"/>
                          <w:spacing w:before="13"/>
                          <w:ind w:right="80"/>
                          <w:rPr>
                            <w:sz w:val="22"/>
                          </w:rPr>
                        </w:pPr>
                        <w:r>
                          <w:rPr>
                            <w:sz w:val="22"/>
                          </w:rPr>
                          <w:t>14,538</w:t>
                        </w:r>
                      </w:p>
                    </w:tc>
                    <w:tc>
                      <w:tcPr>
                        <w:tcW w:w="1018" w:type="dxa"/>
                        <w:tcBorders>
                          <w:top w:val="nil"/>
                          <w:bottom w:val="nil"/>
                        </w:tcBorders>
                      </w:tcPr>
                      <w:p>
                        <w:pPr>
                          <w:pStyle w:val="TableParagraph"/>
                          <w:spacing w:before="6"/>
                          <w:ind w:right="73"/>
                          <w:rPr>
                            <w:sz w:val="22"/>
                          </w:rPr>
                        </w:pPr>
                        <w:r>
                          <w:rPr>
                            <w:sz w:val="22"/>
                          </w:rPr>
                          <w:t>5,083</w:t>
                        </w:r>
                      </w:p>
                    </w:tc>
                    <w:tc>
                      <w:tcPr>
                        <w:tcW w:w="1025" w:type="dxa"/>
                        <w:tcBorders>
                          <w:top w:val="nil"/>
                          <w:bottom w:val="nil"/>
                        </w:tcBorders>
                      </w:tcPr>
                      <w:p>
                        <w:pPr>
                          <w:pStyle w:val="TableParagraph"/>
                          <w:spacing w:before="13"/>
                          <w:ind w:right="77"/>
                          <w:rPr>
                            <w:sz w:val="22"/>
                          </w:rPr>
                        </w:pPr>
                        <w:r>
                          <w:rPr>
                            <w:sz w:val="22"/>
                          </w:rPr>
                          <w:t>9,455</w:t>
                        </w:r>
                      </w:p>
                    </w:tc>
                    <w:tc>
                      <w:tcPr>
                        <w:tcW w:w="830" w:type="dxa"/>
                        <w:tcBorders>
                          <w:top w:val="nil"/>
                          <w:bottom w:val="nil"/>
                        </w:tcBorders>
                      </w:tcPr>
                      <w:p>
                        <w:pPr>
                          <w:pStyle w:val="TableParagraph"/>
                          <w:spacing w:line="248" w:lineRule="exact" w:before="20"/>
                          <w:ind w:left="326"/>
                          <w:jc w:val="left"/>
                          <w:rPr>
                            <w:sz w:val="22"/>
                          </w:rPr>
                        </w:pPr>
                        <w:r>
                          <w:rPr>
                            <w:w w:val="105"/>
                            <w:sz w:val="22"/>
                          </w:rPr>
                          <w:t>1.05</w:t>
                        </w:r>
                      </w:p>
                    </w:tc>
                    <w:tc>
                      <w:tcPr>
                        <w:tcW w:w="1018" w:type="dxa"/>
                        <w:tcBorders>
                          <w:top w:val="nil"/>
                          <w:bottom w:val="nil"/>
                        </w:tcBorders>
                      </w:tcPr>
                      <w:p>
                        <w:pPr>
                          <w:pStyle w:val="TableParagraph"/>
                          <w:spacing w:before="13"/>
                          <w:ind w:right="74"/>
                          <w:rPr>
                            <w:sz w:val="22"/>
                          </w:rPr>
                        </w:pPr>
                        <w:r>
                          <w:rPr>
                            <w:w w:val="105"/>
                            <w:sz w:val="22"/>
                          </w:rPr>
                          <w:t>8,466</w:t>
                        </w:r>
                      </w:p>
                    </w:tc>
                    <w:tc>
                      <w:tcPr>
                        <w:tcW w:w="1097" w:type="dxa"/>
                        <w:gridSpan w:val="2"/>
                        <w:tcBorders>
                          <w:top w:val="nil"/>
                          <w:bottom w:val="nil"/>
                        </w:tcBorders>
                      </w:tcPr>
                      <w:p>
                        <w:pPr>
                          <w:pStyle w:val="TableParagraph"/>
                          <w:spacing w:before="13"/>
                          <w:ind w:left="434"/>
                          <w:jc w:val="left"/>
                          <w:rPr>
                            <w:sz w:val="22"/>
                          </w:rPr>
                        </w:pPr>
                        <w:r>
                          <w:rPr>
                            <w:sz w:val="22"/>
                          </w:rPr>
                          <w:t>4,391</w:t>
                        </w:r>
                      </w:p>
                    </w:tc>
                    <w:tc>
                      <w:tcPr>
                        <w:tcW w:w="974" w:type="dxa"/>
                        <w:tcBorders>
                          <w:top w:val="nil"/>
                          <w:bottom w:val="nil"/>
                        </w:tcBorders>
                      </w:tcPr>
                      <w:p>
                        <w:pPr>
                          <w:pStyle w:val="TableParagraph"/>
                          <w:spacing w:before="13"/>
                          <w:ind w:right="83"/>
                          <w:rPr>
                            <w:sz w:val="22"/>
                          </w:rPr>
                        </w:pPr>
                        <w:r>
                          <w:rPr>
                            <w:sz w:val="22"/>
                          </w:rPr>
                          <w:t>4,075</w:t>
                        </w:r>
                      </w:p>
                    </w:tc>
                    <w:tc>
                      <w:tcPr>
                        <w:tcW w:w="822" w:type="dxa"/>
                        <w:tcBorders>
                          <w:top w:val="nil"/>
                          <w:bottom w:val="nil"/>
                        </w:tcBorders>
                      </w:tcPr>
                      <w:p>
                        <w:pPr>
                          <w:pStyle w:val="TableParagraph"/>
                          <w:spacing w:line="248" w:lineRule="exact" w:before="20"/>
                          <w:ind w:left="248" w:right="1"/>
                          <w:jc w:val="center"/>
                          <w:rPr>
                            <w:sz w:val="22"/>
                          </w:rPr>
                        </w:pPr>
                        <w:r>
                          <w:rPr>
                            <w:w w:val="105"/>
                            <w:sz w:val="22"/>
                          </w:rPr>
                          <w:t>0.69</w:t>
                        </w:r>
                      </w:p>
                    </w:tc>
                  </w:tr>
                  <w:tr>
                    <w:trPr>
                      <w:trHeight w:val="284" w:hRule="atLeast"/>
                    </w:trPr>
                    <w:tc>
                      <w:tcPr>
                        <w:tcW w:w="1335" w:type="dxa"/>
                        <w:tcBorders>
                          <w:top w:val="nil"/>
                          <w:bottom w:val="nil"/>
                        </w:tcBorders>
                      </w:tcPr>
                      <w:p>
                        <w:pPr>
                          <w:pStyle w:val="TableParagraph"/>
                          <w:spacing w:line="252" w:lineRule="exact" w:before="13"/>
                          <w:ind w:left="688"/>
                          <w:jc w:val="left"/>
                          <w:rPr>
                            <w:sz w:val="22"/>
                          </w:rPr>
                        </w:pPr>
                        <w:r>
                          <w:rPr>
                            <w:w w:val="105"/>
                            <w:sz w:val="22"/>
                          </w:rPr>
                          <w:t>53</w:t>
                        </w:r>
                      </w:p>
                    </w:tc>
                    <w:tc>
                      <w:tcPr>
                        <w:tcW w:w="1025" w:type="dxa"/>
                        <w:tcBorders>
                          <w:top w:val="nil"/>
                          <w:bottom w:val="nil"/>
                        </w:tcBorders>
                      </w:tcPr>
                      <w:p>
                        <w:pPr>
                          <w:pStyle w:val="TableParagraph"/>
                          <w:spacing w:before="6"/>
                          <w:ind w:right="82"/>
                          <w:rPr>
                            <w:sz w:val="22"/>
                          </w:rPr>
                        </w:pPr>
                        <w:r>
                          <w:rPr>
                            <w:sz w:val="22"/>
                          </w:rPr>
                          <w:t>14,262</w:t>
                        </w:r>
                      </w:p>
                    </w:tc>
                    <w:tc>
                      <w:tcPr>
                        <w:tcW w:w="1018" w:type="dxa"/>
                        <w:tcBorders>
                          <w:top w:val="nil"/>
                          <w:bottom w:val="nil"/>
                        </w:tcBorders>
                      </w:tcPr>
                      <w:p>
                        <w:pPr>
                          <w:pStyle w:val="TableParagraph"/>
                          <w:spacing w:before="6"/>
                          <w:ind w:right="83"/>
                          <w:rPr>
                            <w:sz w:val="22"/>
                          </w:rPr>
                        </w:pPr>
                        <w:r>
                          <w:rPr>
                            <w:sz w:val="22"/>
                          </w:rPr>
                          <w:t>5,477</w:t>
                        </w:r>
                      </w:p>
                    </w:tc>
                    <w:tc>
                      <w:tcPr>
                        <w:tcW w:w="1025" w:type="dxa"/>
                        <w:tcBorders>
                          <w:top w:val="nil"/>
                          <w:bottom w:val="nil"/>
                        </w:tcBorders>
                      </w:tcPr>
                      <w:p>
                        <w:pPr>
                          <w:pStyle w:val="TableParagraph"/>
                          <w:spacing w:line="252" w:lineRule="exact" w:before="13"/>
                          <w:ind w:right="76"/>
                          <w:rPr>
                            <w:sz w:val="22"/>
                          </w:rPr>
                        </w:pPr>
                        <w:r>
                          <w:rPr>
                            <w:sz w:val="22"/>
                          </w:rPr>
                          <w:t>8,785</w:t>
                        </w:r>
                      </w:p>
                    </w:tc>
                    <w:tc>
                      <w:tcPr>
                        <w:tcW w:w="830" w:type="dxa"/>
                        <w:tcBorders>
                          <w:top w:val="nil"/>
                          <w:bottom w:val="nil"/>
                          <w:right w:val="single" w:sz="12" w:space="0" w:color="000000"/>
                        </w:tcBorders>
                      </w:tcPr>
                      <w:p>
                        <w:pPr>
                          <w:pStyle w:val="TableParagraph"/>
                          <w:spacing w:line="252" w:lineRule="exact" w:before="13"/>
                          <w:ind w:left="322"/>
                          <w:jc w:val="left"/>
                          <w:rPr>
                            <w:sz w:val="22"/>
                          </w:rPr>
                        </w:pPr>
                        <w:r>
                          <w:rPr>
                            <w:w w:val="105"/>
                            <w:sz w:val="22"/>
                          </w:rPr>
                          <w:t>0.97</w:t>
                        </w:r>
                      </w:p>
                    </w:tc>
                    <w:tc>
                      <w:tcPr>
                        <w:tcW w:w="1018" w:type="dxa"/>
                        <w:tcBorders>
                          <w:top w:val="nil"/>
                          <w:left w:val="single" w:sz="12" w:space="0" w:color="000000"/>
                          <w:bottom w:val="nil"/>
                        </w:tcBorders>
                      </w:tcPr>
                      <w:p>
                        <w:pPr>
                          <w:pStyle w:val="TableParagraph"/>
                          <w:spacing w:line="252" w:lineRule="exact" w:before="13"/>
                          <w:ind w:right="84"/>
                          <w:rPr>
                            <w:sz w:val="22"/>
                          </w:rPr>
                        </w:pPr>
                        <w:r>
                          <w:rPr>
                            <w:sz w:val="22"/>
                          </w:rPr>
                          <w:t>8,127</w:t>
                        </w:r>
                      </w:p>
                    </w:tc>
                    <w:tc>
                      <w:tcPr>
                        <w:tcW w:w="1097" w:type="dxa"/>
                        <w:gridSpan w:val="2"/>
                        <w:tcBorders>
                          <w:top w:val="nil"/>
                          <w:bottom w:val="nil"/>
                        </w:tcBorders>
                      </w:tcPr>
                      <w:p>
                        <w:pPr>
                          <w:pStyle w:val="TableParagraph"/>
                          <w:spacing w:before="6"/>
                          <w:ind w:left="434"/>
                          <w:jc w:val="left"/>
                          <w:rPr>
                            <w:sz w:val="22"/>
                          </w:rPr>
                        </w:pPr>
                        <w:r>
                          <w:rPr>
                            <w:sz w:val="22"/>
                          </w:rPr>
                          <w:t>4,436</w:t>
                        </w:r>
                      </w:p>
                    </w:tc>
                    <w:tc>
                      <w:tcPr>
                        <w:tcW w:w="974" w:type="dxa"/>
                        <w:tcBorders>
                          <w:top w:val="nil"/>
                          <w:bottom w:val="nil"/>
                        </w:tcBorders>
                      </w:tcPr>
                      <w:p>
                        <w:pPr>
                          <w:pStyle w:val="TableParagraph"/>
                          <w:spacing w:line="252" w:lineRule="exact" w:before="13"/>
                          <w:ind w:right="84"/>
                          <w:rPr>
                            <w:sz w:val="22"/>
                          </w:rPr>
                        </w:pPr>
                        <w:r>
                          <w:rPr>
                            <w:w w:val="105"/>
                            <w:sz w:val="22"/>
                          </w:rPr>
                          <w:t>3,691</w:t>
                        </w:r>
                      </w:p>
                    </w:tc>
                    <w:tc>
                      <w:tcPr>
                        <w:tcW w:w="822" w:type="dxa"/>
                        <w:tcBorders>
                          <w:top w:val="nil"/>
                          <w:bottom w:val="nil"/>
                        </w:tcBorders>
                      </w:tcPr>
                      <w:p>
                        <w:pPr>
                          <w:pStyle w:val="TableParagraph"/>
                          <w:spacing w:line="252" w:lineRule="exact" w:before="13"/>
                          <w:ind w:left="248" w:right="1"/>
                          <w:jc w:val="center"/>
                          <w:rPr>
                            <w:sz w:val="22"/>
                          </w:rPr>
                        </w:pPr>
                        <w:r>
                          <w:rPr>
                            <w:w w:val="105"/>
                            <w:sz w:val="22"/>
                          </w:rPr>
                          <w:t>0.63</w:t>
                        </w:r>
                      </w:p>
                    </w:tc>
                  </w:tr>
                  <w:tr>
                    <w:trPr>
                      <w:trHeight w:val="281" w:hRule="atLeast"/>
                    </w:trPr>
                    <w:tc>
                      <w:tcPr>
                        <w:tcW w:w="1335" w:type="dxa"/>
                        <w:tcBorders>
                          <w:top w:val="nil"/>
                          <w:bottom w:val="nil"/>
                        </w:tcBorders>
                      </w:tcPr>
                      <w:p>
                        <w:pPr>
                          <w:pStyle w:val="TableParagraph"/>
                          <w:spacing w:line="244" w:lineRule="exact" w:before="17"/>
                          <w:ind w:left="680"/>
                          <w:jc w:val="left"/>
                          <w:rPr>
                            <w:sz w:val="22"/>
                          </w:rPr>
                        </w:pPr>
                        <w:r>
                          <w:rPr>
                            <w:w w:val="105"/>
                            <w:sz w:val="22"/>
                          </w:rPr>
                          <w:t>54</w:t>
                        </w:r>
                      </w:p>
                    </w:tc>
                    <w:tc>
                      <w:tcPr>
                        <w:tcW w:w="1025" w:type="dxa"/>
                        <w:tcBorders>
                          <w:top w:val="nil"/>
                          <w:bottom w:val="nil"/>
                        </w:tcBorders>
                      </w:tcPr>
                      <w:p>
                        <w:pPr>
                          <w:pStyle w:val="TableParagraph"/>
                          <w:spacing w:line="252" w:lineRule="exact" w:before="9"/>
                          <w:ind w:right="82"/>
                          <w:rPr>
                            <w:sz w:val="22"/>
                          </w:rPr>
                        </w:pPr>
                        <w:r>
                          <w:rPr>
                            <w:sz w:val="22"/>
                          </w:rPr>
                          <w:t>14,198</w:t>
                        </w:r>
                      </w:p>
                    </w:tc>
                    <w:tc>
                      <w:tcPr>
                        <w:tcW w:w="1018" w:type="dxa"/>
                        <w:tcBorders>
                          <w:top w:val="nil"/>
                          <w:bottom w:val="nil"/>
                        </w:tcBorders>
                      </w:tcPr>
                      <w:p>
                        <w:pPr>
                          <w:pStyle w:val="TableParagraph"/>
                          <w:spacing w:line="252" w:lineRule="exact" w:before="9"/>
                          <w:ind w:right="73"/>
                          <w:rPr>
                            <w:sz w:val="22"/>
                          </w:rPr>
                        </w:pPr>
                        <w:r>
                          <w:rPr>
                            <w:sz w:val="22"/>
                          </w:rPr>
                          <w:t>5,393</w:t>
                        </w:r>
                      </w:p>
                    </w:tc>
                    <w:tc>
                      <w:tcPr>
                        <w:tcW w:w="1025" w:type="dxa"/>
                        <w:tcBorders>
                          <w:top w:val="nil"/>
                          <w:bottom w:val="nil"/>
                        </w:tcBorders>
                      </w:tcPr>
                      <w:p>
                        <w:pPr>
                          <w:pStyle w:val="TableParagraph"/>
                          <w:spacing w:line="252" w:lineRule="exact" w:before="9"/>
                          <w:ind w:right="79"/>
                          <w:rPr>
                            <w:sz w:val="22"/>
                          </w:rPr>
                        </w:pPr>
                        <w:r>
                          <w:rPr>
                            <w:sz w:val="22"/>
                          </w:rPr>
                          <w:t>8,805</w:t>
                        </w:r>
                      </w:p>
                    </w:tc>
                    <w:tc>
                      <w:tcPr>
                        <w:tcW w:w="830" w:type="dxa"/>
                        <w:tcBorders>
                          <w:top w:val="nil"/>
                          <w:bottom w:val="nil"/>
                        </w:tcBorders>
                      </w:tcPr>
                      <w:p>
                        <w:pPr>
                          <w:pStyle w:val="TableParagraph"/>
                          <w:spacing w:line="244" w:lineRule="exact" w:before="17"/>
                          <w:ind w:left="322"/>
                          <w:jc w:val="left"/>
                          <w:rPr>
                            <w:sz w:val="22"/>
                          </w:rPr>
                        </w:pPr>
                        <w:r>
                          <w:rPr>
                            <w:w w:val="105"/>
                            <w:sz w:val="22"/>
                          </w:rPr>
                          <w:t>0.96</w:t>
                        </w:r>
                      </w:p>
                    </w:tc>
                    <w:tc>
                      <w:tcPr>
                        <w:tcW w:w="1018" w:type="dxa"/>
                        <w:tcBorders>
                          <w:top w:val="nil"/>
                          <w:bottom w:val="nil"/>
                        </w:tcBorders>
                      </w:tcPr>
                      <w:p>
                        <w:pPr>
                          <w:pStyle w:val="TableParagraph"/>
                          <w:spacing w:line="244" w:lineRule="exact" w:before="17"/>
                          <w:ind w:right="84"/>
                          <w:rPr>
                            <w:sz w:val="22"/>
                          </w:rPr>
                        </w:pPr>
                        <w:r>
                          <w:rPr>
                            <w:sz w:val="22"/>
                          </w:rPr>
                          <w:t>8,054</w:t>
                        </w:r>
                      </w:p>
                    </w:tc>
                    <w:tc>
                      <w:tcPr>
                        <w:tcW w:w="1097" w:type="dxa"/>
                        <w:gridSpan w:val="2"/>
                        <w:tcBorders>
                          <w:top w:val="nil"/>
                          <w:bottom w:val="nil"/>
                        </w:tcBorders>
                      </w:tcPr>
                      <w:p>
                        <w:pPr>
                          <w:pStyle w:val="TableParagraph"/>
                          <w:spacing w:line="252" w:lineRule="exact" w:before="9"/>
                          <w:ind w:left="427"/>
                          <w:jc w:val="left"/>
                          <w:rPr>
                            <w:sz w:val="22"/>
                          </w:rPr>
                        </w:pPr>
                        <w:r>
                          <w:rPr>
                            <w:sz w:val="22"/>
                          </w:rPr>
                          <w:t>4,326</w:t>
                        </w:r>
                      </w:p>
                    </w:tc>
                    <w:tc>
                      <w:tcPr>
                        <w:tcW w:w="974" w:type="dxa"/>
                        <w:tcBorders>
                          <w:top w:val="nil"/>
                          <w:bottom w:val="nil"/>
                        </w:tcBorders>
                      </w:tcPr>
                      <w:p>
                        <w:pPr>
                          <w:pStyle w:val="TableParagraph"/>
                          <w:spacing w:line="252" w:lineRule="exact" w:before="9"/>
                          <w:ind w:right="94"/>
                          <w:rPr>
                            <w:sz w:val="22"/>
                          </w:rPr>
                        </w:pPr>
                        <w:r>
                          <w:rPr>
                            <w:sz w:val="22"/>
                          </w:rPr>
                          <w:t>3,728</w:t>
                        </w:r>
                      </w:p>
                    </w:tc>
                    <w:tc>
                      <w:tcPr>
                        <w:tcW w:w="822" w:type="dxa"/>
                        <w:tcBorders>
                          <w:top w:val="nil"/>
                          <w:bottom w:val="nil"/>
                        </w:tcBorders>
                      </w:tcPr>
                      <w:p>
                        <w:pPr>
                          <w:pStyle w:val="TableParagraph"/>
                          <w:spacing w:line="244" w:lineRule="exact" w:before="17"/>
                          <w:ind w:left="237" w:right="1"/>
                          <w:jc w:val="center"/>
                          <w:rPr>
                            <w:sz w:val="22"/>
                          </w:rPr>
                        </w:pPr>
                        <w:r>
                          <w:rPr>
                            <w:w w:val="105"/>
                            <w:sz w:val="22"/>
                          </w:rPr>
                          <w:t>0.64</w:t>
                        </w:r>
                      </w:p>
                    </w:tc>
                  </w:tr>
                  <w:tr>
                    <w:trPr>
                      <w:trHeight w:val="284" w:hRule="atLeast"/>
                    </w:trPr>
                    <w:tc>
                      <w:tcPr>
                        <w:tcW w:w="1335" w:type="dxa"/>
                        <w:tcBorders>
                          <w:top w:val="nil"/>
                          <w:bottom w:val="nil"/>
                          <w:right w:val="single" w:sz="12" w:space="0" w:color="000000"/>
                        </w:tcBorders>
                      </w:tcPr>
                      <w:p>
                        <w:pPr>
                          <w:pStyle w:val="TableParagraph"/>
                          <w:spacing w:line="248" w:lineRule="exact" w:before="17"/>
                          <w:ind w:left="688"/>
                          <w:jc w:val="left"/>
                          <w:rPr>
                            <w:sz w:val="22"/>
                          </w:rPr>
                        </w:pPr>
                        <w:r>
                          <w:rPr>
                            <w:w w:val="105"/>
                            <w:sz w:val="22"/>
                          </w:rPr>
                          <w:t>55</w:t>
                        </w:r>
                      </w:p>
                    </w:tc>
                    <w:tc>
                      <w:tcPr>
                        <w:tcW w:w="1025" w:type="dxa"/>
                        <w:tcBorders>
                          <w:top w:val="nil"/>
                          <w:left w:val="single" w:sz="12" w:space="0" w:color="000000"/>
                          <w:bottom w:val="nil"/>
                        </w:tcBorders>
                      </w:tcPr>
                      <w:p>
                        <w:pPr>
                          <w:pStyle w:val="TableParagraph"/>
                          <w:spacing w:before="9"/>
                          <w:ind w:right="86"/>
                          <w:rPr>
                            <w:sz w:val="22"/>
                          </w:rPr>
                        </w:pPr>
                        <w:r>
                          <w:rPr>
                            <w:sz w:val="22"/>
                          </w:rPr>
                          <w:t>13,919</w:t>
                        </w:r>
                      </w:p>
                    </w:tc>
                    <w:tc>
                      <w:tcPr>
                        <w:tcW w:w="1018" w:type="dxa"/>
                        <w:tcBorders>
                          <w:top w:val="nil"/>
                          <w:bottom w:val="nil"/>
                        </w:tcBorders>
                      </w:tcPr>
                      <w:p>
                        <w:pPr>
                          <w:pStyle w:val="TableParagraph"/>
                          <w:spacing w:before="2"/>
                          <w:ind w:right="71"/>
                          <w:rPr>
                            <w:sz w:val="22"/>
                          </w:rPr>
                        </w:pPr>
                        <w:r>
                          <w:rPr>
                            <w:sz w:val="22"/>
                          </w:rPr>
                          <w:t>5,591</w:t>
                        </w:r>
                      </w:p>
                    </w:tc>
                    <w:tc>
                      <w:tcPr>
                        <w:tcW w:w="1025" w:type="dxa"/>
                        <w:tcBorders>
                          <w:top w:val="nil"/>
                          <w:bottom w:val="nil"/>
                        </w:tcBorders>
                      </w:tcPr>
                      <w:p>
                        <w:pPr>
                          <w:pStyle w:val="TableParagraph"/>
                          <w:spacing w:before="9"/>
                          <w:ind w:right="71"/>
                          <w:rPr>
                            <w:sz w:val="22"/>
                          </w:rPr>
                        </w:pPr>
                        <w:r>
                          <w:rPr>
                            <w:sz w:val="22"/>
                          </w:rPr>
                          <w:t>8,328</w:t>
                        </w:r>
                      </w:p>
                    </w:tc>
                    <w:tc>
                      <w:tcPr>
                        <w:tcW w:w="830" w:type="dxa"/>
                        <w:tcBorders>
                          <w:top w:val="nil"/>
                          <w:bottom w:val="nil"/>
                        </w:tcBorders>
                      </w:tcPr>
                      <w:p>
                        <w:pPr>
                          <w:pStyle w:val="TableParagraph"/>
                          <w:spacing w:line="248" w:lineRule="exact" w:before="17"/>
                          <w:ind w:left="329"/>
                          <w:jc w:val="left"/>
                          <w:rPr>
                            <w:sz w:val="22"/>
                          </w:rPr>
                        </w:pPr>
                        <w:r>
                          <w:rPr>
                            <w:w w:val="105"/>
                            <w:sz w:val="22"/>
                          </w:rPr>
                          <w:t>0.90</w:t>
                        </w:r>
                      </w:p>
                    </w:tc>
                    <w:tc>
                      <w:tcPr>
                        <w:tcW w:w="1018" w:type="dxa"/>
                        <w:tcBorders>
                          <w:top w:val="nil"/>
                          <w:bottom w:val="nil"/>
                        </w:tcBorders>
                      </w:tcPr>
                      <w:p>
                        <w:pPr>
                          <w:pStyle w:val="TableParagraph"/>
                          <w:spacing w:line="248" w:lineRule="exact" w:before="17"/>
                          <w:ind w:right="82"/>
                          <w:rPr>
                            <w:sz w:val="22"/>
                          </w:rPr>
                        </w:pPr>
                        <w:r>
                          <w:rPr>
                            <w:sz w:val="22"/>
                          </w:rPr>
                          <w:t>7,807</w:t>
                        </w:r>
                      </w:p>
                    </w:tc>
                    <w:tc>
                      <w:tcPr>
                        <w:tcW w:w="1097" w:type="dxa"/>
                        <w:gridSpan w:val="2"/>
                        <w:tcBorders>
                          <w:top w:val="nil"/>
                          <w:bottom w:val="nil"/>
                        </w:tcBorders>
                      </w:tcPr>
                      <w:p>
                        <w:pPr>
                          <w:pStyle w:val="TableParagraph"/>
                          <w:spacing w:before="2"/>
                          <w:ind w:left="434"/>
                          <w:jc w:val="left"/>
                          <w:rPr>
                            <w:sz w:val="22"/>
                          </w:rPr>
                        </w:pPr>
                        <w:r>
                          <w:rPr>
                            <w:sz w:val="22"/>
                          </w:rPr>
                          <w:t>4,441</w:t>
                        </w:r>
                      </w:p>
                    </w:tc>
                    <w:tc>
                      <w:tcPr>
                        <w:tcW w:w="974" w:type="dxa"/>
                        <w:tcBorders>
                          <w:top w:val="nil"/>
                          <w:bottom w:val="nil"/>
                        </w:tcBorders>
                      </w:tcPr>
                      <w:p>
                        <w:pPr>
                          <w:pStyle w:val="TableParagraph"/>
                          <w:spacing w:before="9"/>
                          <w:ind w:right="91"/>
                          <w:rPr>
                            <w:sz w:val="22"/>
                          </w:rPr>
                        </w:pPr>
                        <w:r>
                          <w:rPr>
                            <w:sz w:val="22"/>
                          </w:rPr>
                          <w:t>3,366</w:t>
                        </w:r>
                      </w:p>
                    </w:tc>
                    <w:tc>
                      <w:tcPr>
                        <w:tcW w:w="822" w:type="dxa"/>
                        <w:tcBorders>
                          <w:top w:val="nil"/>
                          <w:bottom w:val="nil"/>
                        </w:tcBorders>
                      </w:tcPr>
                      <w:p>
                        <w:pPr>
                          <w:pStyle w:val="TableParagraph"/>
                          <w:spacing w:line="248" w:lineRule="exact" w:before="17"/>
                          <w:ind w:left="248" w:right="1"/>
                          <w:jc w:val="center"/>
                          <w:rPr>
                            <w:sz w:val="22"/>
                          </w:rPr>
                        </w:pPr>
                        <w:r>
                          <w:rPr>
                            <w:w w:val="105"/>
                            <w:sz w:val="22"/>
                          </w:rPr>
                          <w:t>0.57</w:t>
                        </w:r>
                      </w:p>
                    </w:tc>
                  </w:tr>
                  <w:tr>
                    <w:trPr>
                      <w:trHeight w:val="288" w:hRule="atLeast"/>
                    </w:trPr>
                    <w:tc>
                      <w:tcPr>
                        <w:tcW w:w="1335" w:type="dxa"/>
                        <w:tcBorders>
                          <w:top w:val="nil"/>
                          <w:left w:val="single" w:sz="12" w:space="0" w:color="000000"/>
                          <w:bottom w:val="nil"/>
                          <w:right w:val="single" w:sz="12" w:space="0" w:color="000000"/>
                        </w:tcBorders>
                      </w:tcPr>
                      <w:p>
                        <w:pPr>
                          <w:pStyle w:val="TableParagraph"/>
                          <w:spacing w:line="248" w:lineRule="exact" w:before="20"/>
                          <w:ind w:left="678"/>
                          <w:jc w:val="left"/>
                          <w:rPr>
                            <w:sz w:val="22"/>
                          </w:rPr>
                        </w:pPr>
                        <w:r>
                          <w:rPr>
                            <w:w w:val="105"/>
                            <w:sz w:val="22"/>
                          </w:rPr>
                          <w:t>56</w:t>
                        </w:r>
                      </w:p>
                    </w:tc>
                    <w:tc>
                      <w:tcPr>
                        <w:tcW w:w="1025" w:type="dxa"/>
                        <w:tcBorders>
                          <w:top w:val="nil"/>
                          <w:left w:val="single" w:sz="12" w:space="0" w:color="000000"/>
                          <w:bottom w:val="nil"/>
                        </w:tcBorders>
                      </w:tcPr>
                      <w:p>
                        <w:pPr>
                          <w:pStyle w:val="TableParagraph"/>
                          <w:spacing w:before="13"/>
                          <w:ind w:right="86"/>
                          <w:rPr>
                            <w:sz w:val="22"/>
                          </w:rPr>
                        </w:pPr>
                        <w:r>
                          <w:rPr>
                            <w:sz w:val="22"/>
                          </w:rPr>
                          <w:t>13,137</w:t>
                        </w:r>
                      </w:p>
                    </w:tc>
                    <w:tc>
                      <w:tcPr>
                        <w:tcW w:w="1018" w:type="dxa"/>
                        <w:tcBorders>
                          <w:top w:val="nil"/>
                          <w:bottom w:val="nil"/>
                        </w:tcBorders>
                      </w:tcPr>
                      <w:p>
                        <w:pPr>
                          <w:pStyle w:val="TableParagraph"/>
                          <w:spacing w:before="6"/>
                          <w:ind w:right="81"/>
                          <w:rPr>
                            <w:sz w:val="22"/>
                          </w:rPr>
                        </w:pPr>
                        <w:r>
                          <w:rPr>
                            <w:sz w:val="22"/>
                          </w:rPr>
                          <w:t>5,489</w:t>
                        </w:r>
                      </w:p>
                    </w:tc>
                    <w:tc>
                      <w:tcPr>
                        <w:tcW w:w="1025" w:type="dxa"/>
                        <w:tcBorders>
                          <w:top w:val="nil"/>
                          <w:bottom w:val="nil"/>
                        </w:tcBorders>
                      </w:tcPr>
                      <w:p>
                        <w:pPr>
                          <w:pStyle w:val="TableParagraph"/>
                          <w:spacing w:before="6"/>
                          <w:ind w:right="74"/>
                          <w:rPr>
                            <w:sz w:val="22"/>
                          </w:rPr>
                        </w:pPr>
                        <w:r>
                          <w:rPr>
                            <w:sz w:val="22"/>
                          </w:rPr>
                          <w:t>7,648</w:t>
                        </w:r>
                      </w:p>
                    </w:tc>
                    <w:tc>
                      <w:tcPr>
                        <w:tcW w:w="830" w:type="dxa"/>
                        <w:tcBorders>
                          <w:top w:val="nil"/>
                          <w:bottom w:val="nil"/>
                        </w:tcBorders>
                      </w:tcPr>
                      <w:p>
                        <w:pPr>
                          <w:pStyle w:val="TableParagraph"/>
                          <w:spacing w:line="248" w:lineRule="exact" w:before="20"/>
                          <w:ind w:left="329"/>
                          <w:jc w:val="left"/>
                          <w:rPr>
                            <w:sz w:val="22"/>
                          </w:rPr>
                        </w:pPr>
                        <w:r>
                          <w:rPr>
                            <w:w w:val="105"/>
                            <w:sz w:val="22"/>
                          </w:rPr>
                          <w:t>0.81</w:t>
                        </w:r>
                      </w:p>
                    </w:tc>
                    <w:tc>
                      <w:tcPr>
                        <w:tcW w:w="1018" w:type="dxa"/>
                        <w:tcBorders>
                          <w:top w:val="nil"/>
                          <w:bottom w:val="nil"/>
                        </w:tcBorders>
                      </w:tcPr>
                      <w:p>
                        <w:pPr>
                          <w:pStyle w:val="TableParagraph"/>
                          <w:spacing w:before="13"/>
                          <w:ind w:right="82"/>
                          <w:rPr>
                            <w:sz w:val="22"/>
                          </w:rPr>
                        </w:pPr>
                        <w:r>
                          <w:rPr>
                            <w:sz w:val="22"/>
                          </w:rPr>
                          <w:t>7,582</w:t>
                        </w:r>
                      </w:p>
                    </w:tc>
                    <w:tc>
                      <w:tcPr>
                        <w:tcW w:w="1097" w:type="dxa"/>
                        <w:gridSpan w:val="2"/>
                        <w:tcBorders>
                          <w:top w:val="nil"/>
                          <w:bottom w:val="nil"/>
                        </w:tcBorders>
                      </w:tcPr>
                      <w:p>
                        <w:pPr>
                          <w:pStyle w:val="TableParagraph"/>
                          <w:spacing w:before="6"/>
                          <w:ind w:left="434"/>
                          <w:jc w:val="left"/>
                          <w:rPr>
                            <w:sz w:val="22"/>
                          </w:rPr>
                        </w:pPr>
                        <w:r>
                          <w:rPr>
                            <w:sz w:val="22"/>
                          </w:rPr>
                          <w:t>4,425</w:t>
                        </w:r>
                      </w:p>
                    </w:tc>
                    <w:tc>
                      <w:tcPr>
                        <w:tcW w:w="974" w:type="dxa"/>
                        <w:tcBorders>
                          <w:top w:val="nil"/>
                          <w:bottom w:val="nil"/>
                        </w:tcBorders>
                      </w:tcPr>
                      <w:p>
                        <w:pPr>
                          <w:pStyle w:val="TableParagraph"/>
                          <w:spacing w:before="13"/>
                          <w:ind w:right="89"/>
                          <w:rPr>
                            <w:sz w:val="22"/>
                          </w:rPr>
                        </w:pPr>
                        <w:r>
                          <w:rPr>
                            <w:sz w:val="22"/>
                          </w:rPr>
                          <w:t>3,157</w:t>
                        </w:r>
                      </w:p>
                    </w:tc>
                    <w:tc>
                      <w:tcPr>
                        <w:tcW w:w="822" w:type="dxa"/>
                        <w:tcBorders>
                          <w:top w:val="nil"/>
                          <w:bottom w:val="nil"/>
                        </w:tcBorders>
                      </w:tcPr>
                      <w:p>
                        <w:pPr>
                          <w:pStyle w:val="TableParagraph"/>
                          <w:spacing w:before="13"/>
                          <w:ind w:left="244" w:right="1"/>
                          <w:jc w:val="center"/>
                          <w:rPr>
                            <w:sz w:val="22"/>
                          </w:rPr>
                        </w:pPr>
                        <w:r>
                          <w:rPr>
                            <w:w w:val="105"/>
                            <w:sz w:val="22"/>
                          </w:rPr>
                          <w:t>0.54</w:t>
                        </w:r>
                      </w:p>
                    </w:tc>
                  </w:tr>
                  <w:tr>
                    <w:trPr>
                      <w:trHeight w:val="281" w:hRule="atLeast"/>
                    </w:trPr>
                    <w:tc>
                      <w:tcPr>
                        <w:tcW w:w="1335" w:type="dxa"/>
                        <w:tcBorders>
                          <w:top w:val="nil"/>
                          <w:bottom w:val="nil"/>
                        </w:tcBorders>
                      </w:tcPr>
                      <w:p>
                        <w:pPr>
                          <w:pStyle w:val="TableParagraph"/>
                          <w:spacing w:line="248" w:lineRule="exact" w:before="13"/>
                          <w:ind w:left="688"/>
                          <w:jc w:val="left"/>
                          <w:rPr>
                            <w:sz w:val="22"/>
                          </w:rPr>
                        </w:pPr>
                        <w:r>
                          <w:rPr>
                            <w:w w:val="105"/>
                            <w:sz w:val="22"/>
                          </w:rPr>
                          <w:t>57</w:t>
                        </w:r>
                      </w:p>
                    </w:tc>
                    <w:tc>
                      <w:tcPr>
                        <w:tcW w:w="1025" w:type="dxa"/>
                        <w:tcBorders>
                          <w:top w:val="nil"/>
                          <w:bottom w:val="nil"/>
                        </w:tcBorders>
                      </w:tcPr>
                      <w:p>
                        <w:pPr>
                          <w:pStyle w:val="TableParagraph"/>
                          <w:spacing w:before="6"/>
                          <w:ind w:right="76"/>
                          <w:rPr>
                            <w:sz w:val="22"/>
                          </w:rPr>
                        </w:pPr>
                        <w:r>
                          <w:rPr>
                            <w:sz w:val="22"/>
                          </w:rPr>
                          <w:t>12,943</w:t>
                        </w:r>
                      </w:p>
                    </w:tc>
                    <w:tc>
                      <w:tcPr>
                        <w:tcW w:w="1018" w:type="dxa"/>
                        <w:tcBorders>
                          <w:top w:val="nil"/>
                          <w:bottom w:val="nil"/>
                        </w:tcBorders>
                      </w:tcPr>
                      <w:p>
                        <w:pPr>
                          <w:pStyle w:val="TableParagraph"/>
                          <w:spacing w:before="6"/>
                          <w:ind w:right="78"/>
                          <w:rPr>
                            <w:sz w:val="22"/>
                          </w:rPr>
                        </w:pPr>
                        <w:r>
                          <w:rPr>
                            <w:sz w:val="22"/>
                          </w:rPr>
                          <w:t>5,490</w:t>
                        </w:r>
                      </w:p>
                    </w:tc>
                    <w:tc>
                      <w:tcPr>
                        <w:tcW w:w="1025" w:type="dxa"/>
                        <w:tcBorders>
                          <w:top w:val="nil"/>
                          <w:bottom w:val="nil"/>
                        </w:tcBorders>
                      </w:tcPr>
                      <w:p>
                        <w:pPr>
                          <w:pStyle w:val="TableParagraph"/>
                          <w:spacing w:before="6"/>
                          <w:ind w:right="76"/>
                          <w:rPr>
                            <w:sz w:val="22"/>
                          </w:rPr>
                        </w:pPr>
                        <w:r>
                          <w:rPr>
                            <w:sz w:val="22"/>
                          </w:rPr>
                          <w:t>7,453</w:t>
                        </w:r>
                      </w:p>
                    </w:tc>
                    <w:tc>
                      <w:tcPr>
                        <w:tcW w:w="830" w:type="dxa"/>
                        <w:tcBorders>
                          <w:top w:val="nil"/>
                          <w:bottom w:val="nil"/>
                          <w:right w:val="single" w:sz="12" w:space="0" w:color="000000"/>
                        </w:tcBorders>
                      </w:tcPr>
                      <w:p>
                        <w:pPr>
                          <w:pStyle w:val="TableParagraph"/>
                          <w:spacing w:line="248" w:lineRule="exact" w:before="13"/>
                          <w:ind w:left="322"/>
                          <w:jc w:val="left"/>
                          <w:rPr>
                            <w:sz w:val="22"/>
                          </w:rPr>
                        </w:pPr>
                        <w:r>
                          <w:rPr>
                            <w:w w:val="105"/>
                            <w:sz w:val="22"/>
                          </w:rPr>
                          <w:t>0.79</w:t>
                        </w:r>
                      </w:p>
                    </w:tc>
                    <w:tc>
                      <w:tcPr>
                        <w:tcW w:w="1018" w:type="dxa"/>
                        <w:tcBorders>
                          <w:top w:val="nil"/>
                          <w:left w:val="single" w:sz="12" w:space="0" w:color="000000"/>
                          <w:bottom w:val="nil"/>
                        </w:tcBorders>
                      </w:tcPr>
                      <w:p>
                        <w:pPr>
                          <w:pStyle w:val="TableParagraph"/>
                          <w:spacing w:before="6"/>
                          <w:ind w:right="82"/>
                          <w:rPr>
                            <w:sz w:val="22"/>
                          </w:rPr>
                        </w:pPr>
                        <w:r>
                          <w:rPr>
                            <w:sz w:val="22"/>
                          </w:rPr>
                          <w:t>7,417</w:t>
                        </w:r>
                      </w:p>
                    </w:tc>
                    <w:tc>
                      <w:tcPr>
                        <w:tcW w:w="1097" w:type="dxa"/>
                        <w:gridSpan w:val="2"/>
                        <w:tcBorders>
                          <w:top w:val="nil"/>
                          <w:bottom w:val="nil"/>
                        </w:tcBorders>
                      </w:tcPr>
                      <w:p>
                        <w:pPr>
                          <w:pStyle w:val="TableParagraph"/>
                          <w:spacing w:before="6"/>
                          <w:ind w:left="427"/>
                          <w:jc w:val="left"/>
                          <w:rPr>
                            <w:sz w:val="22"/>
                          </w:rPr>
                        </w:pPr>
                        <w:r>
                          <w:rPr>
                            <w:sz w:val="22"/>
                          </w:rPr>
                          <w:t>4,348</w:t>
                        </w:r>
                      </w:p>
                    </w:tc>
                    <w:tc>
                      <w:tcPr>
                        <w:tcW w:w="974" w:type="dxa"/>
                        <w:tcBorders>
                          <w:top w:val="nil"/>
                          <w:bottom w:val="nil"/>
                        </w:tcBorders>
                      </w:tcPr>
                      <w:p>
                        <w:pPr>
                          <w:pStyle w:val="TableParagraph"/>
                          <w:spacing w:before="6"/>
                          <w:ind w:right="89"/>
                          <w:rPr>
                            <w:sz w:val="22"/>
                          </w:rPr>
                        </w:pPr>
                        <w:r>
                          <w:rPr>
                            <w:sz w:val="22"/>
                          </w:rPr>
                          <w:t>3,069</w:t>
                        </w:r>
                      </w:p>
                    </w:tc>
                    <w:tc>
                      <w:tcPr>
                        <w:tcW w:w="822" w:type="dxa"/>
                        <w:tcBorders>
                          <w:top w:val="nil"/>
                          <w:bottom w:val="nil"/>
                        </w:tcBorders>
                      </w:tcPr>
                      <w:p>
                        <w:pPr>
                          <w:pStyle w:val="TableParagraph"/>
                          <w:spacing w:line="248" w:lineRule="exact" w:before="13"/>
                          <w:ind w:left="241" w:right="1"/>
                          <w:jc w:val="center"/>
                          <w:rPr>
                            <w:sz w:val="22"/>
                          </w:rPr>
                        </w:pPr>
                        <w:r>
                          <w:rPr>
                            <w:w w:val="105"/>
                            <w:sz w:val="22"/>
                          </w:rPr>
                          <w:t>0.53</w:t>
                        </w:r>
                      </w:p>
                    </w:tc>
                  </w:tr>
                  <w:tr>
                    <w:trPr>
                      <w:trHeight w:val="288" w:hRule="atLeast"/>
                    </w:trPr>
                    <w:tc>
                      <w:tcPr>
                        <w:tcW w:w="1335" w:type="dxa"/>
                        <w:tcBorders>
                          <w:top w:val="nil"/>
                          <w:bottom w:val="nil"/>
                        </w:tcBorders>
                      </w:tcPr>
                      <w:p>
                        <w:pPr>
                          <w:pStyle w:val="TableParagraph"/>
                          <w:spacing w:line="248" w:lineRule="exact" w:before="20"/>
                          <w:ind w:left="688"/>
                          <w:jc w:val="left"/>
                          <w:rPr>
                            <w:sz w:val="22"/>
                          </w:rPr>
                        </w:pPr>
                        <w:r>
                          <w:rPr>
                            <w:w w:val="105"/>
                            <w:sz w:val="22"/>
                          </w:rPr>
                          <w:t>58</w:t>
                        </w:r>
                      </w:p>
                    </w:tc>
                    <w:tc>
                      <w:tcPr>
                        <w:tcW w:w="1025" w:type="dxa"/>
                        <w:tcBorders>
                          <w:top w:val="nil"/>
                          <w:bottom w:val="nil"/>
                        </w:tcBorders>
                      </w:tcPr>
                      <w:p>
                        <w:pPr>
                          <w:pStyle w:val="TableParagraph"/>
                          <w:spacing w:before="13"/>
                          <w:ind w:right="86"/>
                          <w:rPr>
                            <w:sz w:val="22"/>
                          </w:rPr>
                        </w:pPr>
                        <w:r>
                          <w:rPr>
                            <w:sz w:val="22"/>
                          </w:rPr>
                          <w:t>12,949</w:t>
                        </w:r>
                      </w:p>
                    </w:tc>
                    <w:tc>
                      <w:tcPr>
                        <w:tcW w:w="1018" w:type="dxa"/>
                        <w:tcBorders>
                          <w:top w:val="nil"/>
                          <w:bottom w:val="nil"/>
                        </w:tcBorders>
                      </w:tcPr>
                      <w:p>
                        <w:pPr>
                          <w:pStyle w:val="TableParagraph"/>
                          <w:spacing w:before="6"/>
                          <w:ind w:right="76"/>
                          <w:rPr>
                            <w:sz w:val="22"/>
                          </w:rPr>
                        </w:pPr>
                        <w:r>
                          <w:rPr>
                            <w:sz w:val="22"/>
                          </w:rPr>
                          <w:t>5,686</w:t>
                        </w:r>
                      </w:p>
                    </w:tc>
                    <w:tc>
                      <w:tcPr>
                        <w:tcW w:w="1025" w:type="dxa"/>
                        <w:tcBorders>
                          <w:top w:val="nil"/>
                          <w:bottom w:val="nil"/>
                        </w:tcBorders>
                      </w:tcPr>
                      <w:p>
                        <w:pPr>
                          <w:pStyle w:val="TableParagraph"/>
                          <w:spacing w:before="6"/>
                          <w:ind w:right="69"/>
                          <w:rPr>
                            <w:sz w:val="22"/>
                          </w:rPr>
                        </w:pPr>
                        <w:r>
                          <w:rPr>
                            <w:sz w:val="22"/>
                          </w:rPr>
                          <w:t>7,263</w:t>
                        </w:r>
                      </w:p>
                    </w:tc>
                    <w:tc>
                      <w:tcPr>
                        <w:tcW w:w="830" w:type="dxa"/>
                        <w:tcBorders>
                          <w:top w:val="nil"/>
                          <w:bottom w:val="nil"/>
                        </w:tcBorders>
                      </w:tcPr>
                      <w:p>
                        <w:pPr>
                          <w:pStyle w:val="TableParagraph"/>
                          <w:spacing w:before="13"/>
                          <w:ind w:left="329"/>
                          <w:jc w:val="left"/>
                          <w:rPr>
                            <w:sz w:val="22"/>
                          </w:rPr>
                        </w:pPr>
                        <w:r>
                          <w:rPr>
                            <w:w w:val="105"/>
                            <w:sz w:val="22"/>
                          </w:rPr>
                          <w:t>0.76</w:t>
                        </w:r>
                      </w:p>
                    </w:tc>
                    <w:tc>
                      <w:tcPr>
                        <w:tcW w:w="1018" w:type="dxa"/>
                        <w:tcBorders>
                          <w:top w:val="nil"/>
                          <w:bottom w:val="nil"/>
                        </w:tcBorders>
                      </w:tcPr>
                      <w:p>
                        <w:pPr>
                          <w:pStyle w:val="TableParagraph"/>
                          <w:spacing w:before="13"/>
                          <w:ind w:right="77"/>
                          <w:rPr>
                            <w:sz w:val="22"/>
                          </w:rPr>
                        </w:pPr>
                        <w:r>
                          <w:rPr>
                            <w:sz w:val="22"/>
                          </w:rPr>
                          <w:t>7,412</w:t>
                        </w:r>
                      </w:p>
                    </w:tc>
                    <w:tc>
                      <w:tcPr>
                        <w:tcW w:w="1097" w:type="dxa"/>
                        <w:gridSpan w:val="2"/>
                        <w:tcBorders>
                          <w:top w:val="nil"/>
                          <w:bottom w:val="nil"/>
                        </w:tcBorders>
                      </w:tcPr>
                      <w:p>
                        <w:pPr>
                          <w:pStyle w:val="TableParagraph"/>
                          <w:spacing w:before="6"/>
                          <w:ind w:left="434"/>
                          <w:jc w:val="left"/>
                          <w:rPr>
                            <w:sz w:val="22"/>
                          </w:rPr>
                        </w:pPr>
                        <w:r>
                          <w:rPr>
                            <w:sz w:val="22"/>
                          </w:rPr>
                          <w:t>4,534</w:t>
                        </w:r>
                      </w:p>
                    </w:tc>
                    <w:tc>
                      <w:tcPr>
                        <w:tcW w:w="974" w:type="dxa"/>
                        <w:tcBorders>
                          <w:top w:val="nil"/>
                          <w:bottom w:val="nil"/>
                        </w:tcBorders>
                      </w:tcPr>
                      <w:p>
                        <w:pPr>
                          <w:pStyle w:val="TableParagraph"/>
                          <w:spacing w:before="6"/>
                          <w:ind w:right="90"/>
                          <w:rPr>
                            <w:sz w:val="22"/>
                          </w:rPr>
                        </w:pPr>
                        <w:r>
                          <w:rPr>
                            <w:sz w:val="22"/>
                          </w:rPr>
                          <w:t>2,878</w:t>
                        </w:r>
                      </w:p>
                    </w:tc>
                    <w:tc>
                      <w:tcPr>
                        <w:tcW w:w="822" w:type="dxa"/>
                        <w:tcBorders>
                          <w:top w:val="nil"/>
                          <w:bottom w:val="nil"/>
                        </w:tcBorders>
                      </w:tcPr>
                      <w:p>
                        <w:pPr>
                          <w:pStyle w:val="TableParagraph"/>
                          <w:spacing w:before="13"/>
                          <w:ind w:left="252" w:right="1"/>
                          <w:jc w:val="center"/>
                          <w:rPr>
                            <w:sz w:val="22"/>
                          </w:rPr>
                        </w:pPr>
                        <w:r>
                          <w:rPr>
                            <w:w w:val="105"/>
                            <w:sz w:val="22"/>
                          </w:rPr>
                          <w:t>0.50</w:t>
                        </w:r>
                      </w:p>
                    </w:tc>
                  </w:tr>
                  <w:tr>
                    <w:trPr>
                      <w:trHeight w:val="281" w:hRule="atLeast"/>
                    </w:trPr>
                    <w:tc>
                      <w:tcPr>
                        <w:tcW w:w="1335" w:type="dxa"/>
                        <w:tcBorders>
                          <w:top w:val="nil"/>
                          <w:bottom w:val="nil"/>
                          <w:right w:val="single" w:sz="12" w:space="0" w:color="000000"/>
                        </w:tcBorders>
                      </w:tcPr>
                      <w:p>
                        <w:pPr>
                          <w:pStyle w:val="TableParagraph"/>
                          <w:spacing w:line="248" w:lineRule="exact" w:before="13"/>
                          <w:ind w:left="688"/>
                          <w:jc w:val="left"/>
                          <w:rPr>
                            <w:sz w:val="22"/>
                          </w:rPr>
                        </w:pPr>
                        <w:r>
                          <w:rPr>
                            <w:w w:val="105"/>
                            <w:sz w:val="22"/>
                          </w:rPr>
                          <w:t>59</w:t>
                        </w:r>
                      </w:p>
                    </w:tc>
                    <w:tc>
                      <w:tcPr>
                        <w:tcW w:w="1025" w:type="dxa"/>
                        <w:tcBorders>
                          <w:top w:val="nil"/>
                          <w:left w:val="single" w:sz="12" w:space="0" w:color="000000"/>
                          <w:bottom w:val="nil"/>
                        </w:tcBorders>
                      </w:tcPr>
                      <w:p>
                        <w:pPr>
                          <w:pStyle w:val="TableParagraph"/>
                          <w:spacing w:before="6"/>
                          <w:ind w:right="74"/>
                          <w:rPr>
                            <w:sz w:val="22"/>
                          </w:rPr>
                        </w:pPr>
                        <w:r>
                          <w:rPr>
                            <w:sz w:val="22"/>
                          </w:rPr>
                          <w:t>12,793</w:t>
                        </w:r>
                      </w:p>
                    </w:tc>
                    <w:tc>
                      <w:tcPr>
                        <w:tcW w:w="1018" w:type="dxa"/>
                        <w:tcBorders>
                          <w:top w:val="nil"/>
                          <w:bottom w:val="nil"/>
                        </w:tcBorders>
                      </w:tcPr>
                      <w:p>
                        <w:pPr>
                          <w:pStyle w:val="TableParagraph"/>
                          <w:spacing w:before="6"/>
                          <w:ind w:right="76"/>
                          <w:rPr>
                            <w:sz w:val="22"/>
                          </w:rPr>
                        </w:pPr>
                        <w:r>
                          <w:rPr>
                            <w:sz w:val="22"/>
                          </w:rPr>
                          <w:t>5,866</w:t>
                        </w:r>
                      </w:p>
                    </w:tc>
                    <w:tc>
                      <w:tcPr>
                        <w:tcW w:w="1025" w:type="dxa"/>
                        <w:tcBorders>
                          <w:top w:val="nil"/>
                          <w:bottom w:val="nil"/>
                        </w:tcBorders>
                      </w:tcPr>
                      <w:p>
                        <w:pPr>
                          <w:pStyle w:val="TableParagraph"/>
                          <w:spacing w:before="6"/>
                          <w:ind w:right="82"/>
                          <w:rPr>
                            <w:sz w:val="22"/>
                          </w:rPr>
                        </w:pPr>
                        <w:r>
                          <w:rPr>
                            <w:sz w:val="22"/>
                          </w:rPr>
                          <w:t>6,927</w:t>
                        </w:r>
                      </w:p>
                    </w:tc>
                    <w:tc>
                      <w:tcPr>
                        <w:tcW w:w="830" w:type="dxa"/>
                        <w:tcBorders>
                          <w:top w:val="nil"/>
                          <w:bottom w:val="nil"/>
                        </w:tcBorders>
                      </w:tcPr>
                      <w:p>
                        <w:pPr>
                          <w:pStyle w:val="TableParagraph"/>
                          <w:spacing w:line="248" w:lineRule="exact" w:before="13"/>
                          <w:ind w:left="329"/>
                          <w:jc w:val="left"/>
                          <w:rPr>
                            <w:sz w:val="22"/>
                          </w:rPr>
                        </w:pPr>
                        <w:r>
                          <w:rPr>
                            <w:w w:val="105"/>
                            <w:sz w:val="22"/>
                          </w:rPr>
                          <w:t>0.73</w:t>
                        </w:r>
                      </w:p>
                    </w:tc>
                    <w:tc>
                      <w:tcPr>
                        <w:tcW w:w="1018" w:type="dxa"/>
                        <w:tcBorders>
                          <w:top w:val="nil"/>
                          <w:bottom w:val="nil"/>
                        </w:tcBorders>
                      </w:tcPr>
                      <w:p>
                        <w:pPr>
                          <w:pStyle w:val="TableParagraph"/>
                          <w:spacing w:before="6"/>
                          <w:ind w:right="82"/>
                          <w:rPr>
                            <w:sz w:val="22"/>
                          </w:rPr>
                        </w:pPr>
                        <w:r>
                          <w:rPr>
                            <w:sz w:val="22"/>
                          </w:rPr>
                          <w:t>7,172</w:t>
                        </w:r>
                      </w:p>
                    </w:tc>
                    <w:tc>
                      <w:tcPr>
                        <w:tcW w:w="1097" w:type="dxa"/>
                        <w:gridSpan w:val="2"/>
                        <w:tcBorders>
                          <w:top w:val="nil"/>
                          <w:bottom w:val="nil"/>
                        </w:tcBorders>
                      </w:tcPr>
                      <w:p>
                        <w:pPr>
                          <w:pStyle w:val="TableParagraph"/>
                          <w:spacing w:before="6"/>
                          <w:ind w:left="427"/>
                          <w:jc w:val="left"/>
                          <w:rPr>
                            <w:sz w:val="22"/>
                          </w:rPr>
                        </w:pPr>
                        <w:r>
                          <w:rPr>
                            <w:w w:val="105"/>
                            <w:sz w:val="22"/>
                          </w:rPr>
                          <w:t>4,581</w:t>
                        </w:r>
                      </w:p>
                    </w:tc>
                    <w:tc>
                      <w:tcPr>
                        <w:tcW w:w="974" w:type="dxa"/>
                        <w:tcBorders>
                          <w:top w:val="nil"/>
                          <w:bottom w:val="nil"/>
                        </w:tcBorders>
                      </w:tcPr>
                      <w:p>
                        <w:pPr>
                          <w:pStyle w:val="TableParagraph"/>
                          <w:spacing w:before="6"/>
                          <w:ind w:right="85"/>
                          <w:rPr>
                            <w:sz w:val="22"/>
                          </w:rPr>
                        </w:pPr>
                        <w:r>
                          <w:rPr>
                            <w:sz w:val="22"/>
                          </w:rPr>
                          <w:t>2,591</w:t>
                        </w:r>
                      </w:p>
                    </w:tc>
                    <w:tc>
                      <w:tcPr>
                        <w:tcW w:w="822" w:type="dxa"/>
                        <w:tcBorders>
                          <w:top w:val="nil"/>
                          <w:bottom w:val="nil"/>
                        </w:tcBorders>
                      </w:tcPr>
                      <w:p>
                        <w:pPr>
                          <w:pStyle w:val="TableParagraph"/>
                          <w:spacing w:line="248" w:lineRule="exact" w:before="13"/>
                          <w:ind w:left="252" w:right="1"/>
                          <w:jc w:val="center"/>
                          <w:rPr>
                            <w:sz w:val="22"/>
                          </w:rPr>
                        </w:pPr>
                        <w:r>
                          <w:rPr>
                            <w:w w:val="105"/>
                            <w:sz w:val="22"/>
                          </w:rPr>
                          <w:t>0.45</w:t>
                        </w:r>
                      </w:p>
                    </w:tc>
                  </w:tr>
                  <w:tr>
                    <w:trPr>
                      <w:trHeight w:val="284" w:hRule="atLeast"/>
                    </w:trPr>
                    <w:tc>
                      <w:tcPr>
                        <w:tcW w:w="1335" w:type="dxa"/>
                        <w:tcBorders>
                          <w:top w:val="nil"/>
                          <w:bottom w:val="nil"/>
                          <w:right w:val="single" w:sz="12" w:space="0" w:color="000000"/>
                        </w:tcBorders>
                      </w:tcPr>
                      <w:p>
                        <w:pPr>
                          <w:pStyle w:val="TableParagraph"/>
                          <w:spacing w:line="244" w:lineRule="exact" w:before="20"/>
                          <w:ind w:left="681"/>
                          <w:jc w:val="left"/>
                          <w:rPr>
                            <w:sz w:val="22"/>
                          </w:rPr>
                        </w:pPr>
                        <w:r>
                          <w:rPr>
                            <w:w w:val="105"/>
                            <w:sz w:val="22"/>
                          </w:rPr>
                          <w:t>60</w:t>
                        </w:r>
                      </w:p>
                    </w:tc>
                    <w:tc>
                      <w:tcPr>
                        <w:tcW w:w="1025" w:type="dxa"/>
                        <w:tcBorders>
                          <w:top w:val="nil"/>
                          <w:left w:val="single" w:sz="12" w:space="0" w:color="000000"/>
                          <w:bottom w:val="nil"/>
                        </w:tcBorders>
                      </w:tcPr>
                      <w:p>
                        <w:pPr>
                          <w:pStyle w:val="TableParagraph"/>
                          <w:spacing w:line="252" w:lineRule="exact" w:before="13"/>
                          <w:ind w:right="80"/>
                          <w:rPr>
                            <w:sz w:val="22"/>
                          </w:rPr>
                        </w:pPr>
                        <w:r>
                          <w:rPr>
                            <w:sz w:val="22"/>
                          </w:rPr>
                          <w:t>12,211</w:t>
                        </w:r>
                      </w:p>
                    </w:tc>
                    <w:tc>
                      <w:tcPr>
                        <w:tcW w:w="1018" w:type="dxa"/>
                        <w:tcBorders>
                          <w:top w:val="nil"/>
                          <w:bottom w:val="nil"/>
                        </w:tcBorders>
                      </w:tcPr>
                      <w:p>
                        <w:pPr>
                          <w:pStyle w:val="TableParagraph"/>
                          <w:spacing w:before="6"/>
                          <w:ind w:right="83"/>
                          <w:rPr>
                            <w:sz w:val="22"/>
                          </w:rPr>
                        </w:pPr>
                        <w:r>
                          <w:rPr>
                            <w:sz w:val="22"/>
                          </w:rPr>
                          <w:t>5,959</w:t>
                        </w:r>
                      </w:p>
                    </w:tc>
                    <w:tc>
                      <w:tcPr>
                        <w:tcW w:w="1025" w:type="dxa"/>
                        <w:tcBorders>
                          <w:top w:val="nil"/>
                          <w:bottom w:val="nil"/>
                        </w:tcBorders>
                      </w:tcPr>
                      <w:p>
                        <w:pPr>
                          <w:pStyle w:val="TableParagraph"/>
                          <w:spacing w:before="6"/>
                          <w:ind w:right="82"/>
                          <w:rPr>
                            <w:sz w:val="22"/>
                          </w:rPr>
                        </w:pPr>
                        <w:r>
                          <w:rPr>
                            <w:sz w:val="22"/>
                          </w:rPr>
                          <w:t>6,252</w:t>
                        </w:r>
                      </w:p>
                    </w:tc>
                    <w:tc>
                      <w:tcPr>
                        <w:tcW w:w="830" w:type="dxa"/>
                        <w:tcBorders>
                          <w:top w:val="nil"/>
                          <w:bottom w:val="nil"/>
                        </w:tcBorders>
                      </w:tcPr>
                      <w:p>
                        <w:pPr>
                          <w:pStyle w:val="TableParagraph"/>
                          <w:spacing w:line="244" w:lineRule="exact" w:before="20"/>
                          <w:ind w:left="322"/>
                          <w:jc w:val="left"/>
                          <w:rPr>
                            <w:sz w:val="22"/>
                          </w:rPr>
                        </w:pPr>
                        <w:r>
                          <w:rPr>
                            <w:w w:val="105"/>
                            <w:sz w:val="22"/>
                          </w:rPr>
                          <w:t>0.65</w:t>
                        </w:r>
                      </w:p>
                    </w:tc>
                    <w:tc>
                      <w:tcPr>
                        <w:tcW w:w="1018" w:type="dxa"/>
                        <w:tcBorders>
                          <w:top w:val="nil"/>
                          <w:bottom w:val="nil"/>
                        </w:tcBorders>
                      </w:tcPr>
                      <w:p>
                        <w:pPr>
                          <w:pStyle w:val="TableParagraph"/>
                          <w:spacing w:line="252" w:lineRule="exact" w:before="13"/>
                          <w:ind w:right="75"/>
                          <w:rPr>
                            <w:sz w:val="22"/>
                          </w:rPr>
                        </w:pPr>
                        <w:r>
                          <w:rPr>
                            <w:sz w:val="22"/>
                          </w:rPr>
                          <w:t>6,760</w:t>
                        </w:r>
                      </w:p>
                    </w:tc>
                    <w:tc>
                      <w:tcPr>
                        <w:tcW w:w="1097" w:type="dxa"/>
                        <w:gridSpan w:val="2"/>
                        <w:tcBorders>
                          <w:top w:val="nil"/>
                          <w:bottom w:val="nil"/>
                        </w:tcBorders>
                      </w:tcPr>
                      <w:p>
                        <w:pPr>
                          <w:pStyle w:val="TableParagraph"/>
                          <w:spacing w:before="6"/>
                          <w:ind w:left="427"/>
                          <w:jc w:val="left"/>
                          <w:rPr>
                            <w:sz w:val="22"/>
                          </w:rPr>
                        </w:pPr>
                        <w:r>
                          <w:rPr>
                            <w:sz w:val="22"/>
                          </w:rPr>
                          <w:t>4,567</w:t>
                        </w:r>
                      </w:p>
                    </w:tc>
                    <w:tc>
                      <w:tcPr>
                        <w:tcW w:w="974" w:type="dxa"/>
                        <w:tcBorders>
                          <w:top w:val="nil"/>
                          <w:bottom w:val="nil"/>
                        </w:tcBorders>
                      </w:tcPr>
                      <w:p>
                        <w:pPr>
                          <w:pStyle w:val="TableParagraph"/>
                          <w:spacing w:line="252" w:lineRule="exact" w:before="13"/>
                          <w:ind w:right="80"/>
                          <w:rPr>
                            <w:sz w:val="22"/>
                          </w:rPr>
                        </w:pPr>
                        <w:r>
                          <w:rPr>
                            <w:w w:val="105"/>
                            <w:sz w:val="22"/>
                          </w:rPr>
                          <w:t>2,193</w:t>
                        </w:r>
                      </w:p>
                    </w:tc>
                    <w:tc>
                      <w:tcPr>
                        <w:tcW w:w="822" w:type="dxa"/>
                        <w:tcBorders>
                          <w:top w:val="nil"/>
                          <w:bottom w:val="nil"/>
                        </w:tcBorders>
                      </w:tcPr>
                      <w:p>
                        <w:pPr>
                          <w:pStyle w:val="TableParagraph"/>
                          <w:spacing w:line="252" w:lineRule="exact" w:before="13"/>
                          <w:ind w:left="252" w:right="1"/>
                          <w:jc w:val="center"/>
                          <w:rPr>
                            <w:sz w:val="22"/>
                          </w:rPr>
                        </w:pPr>
                        <w:r>
                          <w:rPr>
                            <w:w w:val="105"/>
                            <w:sz w:val="22"/>
                          </w:rPr>
                          <w:t>0.38</w:t>
                        </w:r>
                      </w:p>
                    </w:tc>
                  </w:tr>
                  <w:tr>
                    <w:trPr>
                      <w:trHeight w:val="284" w:hRule="atLeast"/>
                    </w:trPr>
                    <w:tc>
                      <w:tcPr>
                        <w:tcW w:w="1335" w:type="dxa"/>
                        <w:tcBorders>
                          <w:top w:val="nil"/>
                          <w:bottom w:val="nil"/>
                        </w:tcBorders>
                      </w:tcPr>
                      <w:p>
                        <w:pPr>
                          <w:pStyle w:val="TableParagraph"/>
                          <w:spacing w:line="248" w:lineRule="exact" w:before="17"/>
                          <w:ind w:left="689"/>
                          <w:jc w:val="left"/>
                          <w:rPr>
                            <w:sz w:val="22"/>
                          </w:rPr>
                        </w:pPr>
                        <w:r>
                          <w:rPr>
                            <w:w w:val="105"/>
                            <w:sz w:val="22"/>
                          </w:rPr>
                          <w:t>61</w:t>
                        </w:r>
                      </w:p>
                    </w:tc>
                    <w:tc>
                      <w:tcPr>
                        <w:tcW w:w="1025" w:type="dxa"/>
                        <w:tcBorders>
                          <w:top w:val="nil"/>
                          <w:bottom w:val="nil"/>
                        </w:tcBorders>
                      </w:tcPr>
                      <w:p>
                        <w:pPr>
                          <w:pStyle w:val="TableParagraph"/>
                          <w:spacing w:before="9"/>
                          <w:ind w:right="80"/>
                          <w:rPr>
                            <w:sz w:val="22"/>
                          </w:rPr>
                        </w:pPr>
                        <w:r>
                          <w:rPr>
                            <w:sz w:val="22"/>
                          </w:rPr>
                          <w:t>11,794</w:t>
                        </w:r>
                      </w:p>
                    </w:tc>
                    <w:tc>
                      <w:tcPr>
                        <w:tcW w:w="1018" w:type="dxa"/>
                        <w:tcBorders>
                          <w:top w:val="nil"/>
                          <w:bottom w:val="nil"/>
                        </w:tcBorders>
                      </w:tcPr>
                      <w:p>
                        <w:pPr>
                          <w:pStyle w:val="TableParagraph"/>
                          <w:spacing w:before="2"/>
                          <w:ind w:right="76"/>
                          <w:rPr>
                            <w:sz w:val="22"/>
                          </w:rPr>
                        </w:pPr>
                        <w:r>
                          <w:rPr>
                            <w:sz w:val="22"/>
                          </w:rPr>
                          <w:t>5,657</w:t>
                        </w:r>
                      </w:p>
                    </w:tc>
                    <w:tc>
                      <w:tcPr>
                        <w:tcW w:w="1025" w:type="dxa"/>
                        <w:tcBorders>
                          <w:top w:val="nil"/>
                          <w:bottom w:val="nil"/>
                        </w:tcBorders>
                      </w:tcPr>
                      <w:p>
                        <w:pPr>
                          <w:pStyle w:val="TableParagraph"/>
                          <w:spacing w:before="2"/>
                          <w:ind w:right="75"/>
                          <w:rPr>
                            <w:sz w:val="22"/>
                          </w:rPr>
                        </w:pPr>
                        <w:r>
                          <w:rPr>
                            <w:sz w:val="22"/>
                          </w:rPr>
                          <w:t>6,137</w:t>
                        </w:r>
                      </w:p>
                    </w:tc>
                    <w:tc>
                      <w:tcPr>
                        <w:tcW w:w="830" w:type="dxa"/>
                        <w:tcBorders>
                          <w:top w:val="nil"/>
                          <w:bottom w:val="nil"/>
                        </w:tcBorders>
                      </w:tcPr>
                      <w:p>
                        <w:pPr>
                          <w:pStyle w:val="TableParagraph"/>
                          <w:spacing w:line="248" w:lineRule="exact" w:before="17"/>
                          <w:ind w:left="329"/>
                          <w:jc w:val="left"/>
                          <w:rPr>
                            <w:sz w:val="22"/>
                          </w:rPr>
                        </w:pPr>
                        <w:r>
                          <w:rPr>
                            <w:w w:val="105"/>
                            <w:sz w:val="22"/>
                          </w:rPr>
                          <w:t>0.64</w:t>
                        </w:r>
                      </w:p>
                    </w:tc>
                    <w:tc>
                      <w:tcPr>
                        <w:tcW w:w="1018" w:type="dxa"/>
                        <w:tcBorders>
                          <w:top w:val="nil"/>
                          <w:bottom w:val="nil"/>
                        </w:tcBorders>
                      </w:tcPr>
                      <w:p>
                        <w:pPr>
                          <w:pStyle w:val="TableParagraph"/>
                          <w:spacing w:before="9"/>
                          <w:ind w:right="68"/>
                          <w:rPr>
                            <w:sz w:val="22"/>
                          </w:rPr>
                        </w:pPr>
                        <w:r>
                          <w:rPr>
                            <w:sz w:val="22"/>
                          </w:rPr>
                          <w:t>6,533</w:t>
                        </w:r>
                      </w:p>
                    </w:tc>
                    <w:tc>
                      <w:tcPr>
                        <w:tcW w:w="1097" w:type="dxa"/>
                        <w:gridSpan w:val="2"/>
                        <w:tcBorders>
                          <w:top w:val="nil"/>
                          <w:bottom w:val="nil"/>
                        </w:tcBorders>
                      </w:tcPr>
                      <w:p>
                        <w:pPr>
                          <w:pStyle w:val="TableParagraph"/>
                          <w:spacing w:before="2"/>
                          <w:ind w:left="434"/>
                          <w:jc w:val="left"/>
                          <w:rPr>
                            <w:sz w:val="22"/>
                          </w:rPr>
                        </w:pPr>
                        <w:r>
                          <w:rPr>
                            <w:sz w:val="22"/>
                          </w:rPr>
                          <w:t>4,416</w:t>
                        </w:r>
                      </w:p>
                    </w:tc>
                    <w:tc>
                      <w:tcPr>
                        <w:tcW w:w="974" w:type="dxa"/>
                        <w:tcBorders>
                          <w:top w:val="nil"/>
                          <w:bottom w:val="nil"/>
                        </w:tcBorders>
                      </w:tcPr>
                      <w:p>
                        <w:pPr>
                          <w:pStyle w:val="TableParagraph"/>
                          <w:spacing w:before="2"/>
                          <w:ind w:right="92"/>
                          <w:rPr>
                            <w:sz w:val="22"/>
                          </w:rPr>
                        </w:pPr>
                        <w:r>
                          <w:rPr>
                            <w:sz w:val="22"/>
                          </w:rPr>
                          <w:t>2,117</w:t>
                        </w:r>
                      </w:p>
                    </w:tc>
                    <w:tc>
                      <w:tcPr>
                        <w:tcW w:w="822" w:type="dxa"/>
                        <w:tcBorders>
                          <w:top w:val="nil"/>
                          <w:bottom w:val="nil"/>
                        </w:tcBorders>
                      </w:tcPr>
                      <w:p>
                        <w:pPr>
                          <w:pStyle w:val="TableParagraph"/>
                          <w:spacing w:before="9"/>
                          <w:ind w:left="255" w:right="1"/>
                          <w:jc w:val="center"/>
                          <w:rPr>
                            <w:sz w:val="22"/>
                          </w:rPr>
                        </w:pPr>
                        <w:r>
                          <w:rPr>
                            <w:sz w:val="22"/>
                          </w:rPr>
                          <w:t>0.37</w:t>
                        </w:r>
                      </w:p>
                    </w:tc>
                  </w:tr>
                  <w:tr>
                    <w:trPr>
                      <w:trHeight w:val="288" w:hRule="atLeast"/>
                    </w:trPr>
                    <w:tc>
                      <w:tcPr>
                        <w:tcW w:w="1335" w:type="dxa"/>
                        <w:tcBorders>
                          <w:top w:val="nil"/>
                          <w:bottom w:val="nil"/>
                        </w:tcBorders>
                      </w:tcPr>
                      <w:p>
                        <w:pPr>
                          <w:pStyle w:val="TableParagraph"/>
                          <w:spacing w:line="248" w:lineRule="exact" w:before="20"/>
                          <w:ind w:left="681"/>
                          <w:jc w:val="left"/>
                          <w:rPr>
                            <w:sz w:val="22"/>
                          </w:rPr>
                        </w:pPr>
                        <w:r>
                          <w:rPr>
                            <w:sz w:val="22"/>
                          </w:rPr>
                          <w:t>62</w:t>
                        </w:r>
                      </w:p>
                    </w:tc>
                    <w:tc>
                      <w:tcPr>
                        <w:tcW w:w="1025" w:type="dxa"/>
                        <w:tcBorders>
                          <w:top w:val="nil"/>
                          <w:bottom w:val="nil"/>
                        </w:tcBorders>
                      </w:tcPr>
                      <w:p>
                        <w:pPr>
                          <w:pStyle w:val="TableParagraph"/>
                          <w:spacing w:before="13"/>
                          <w:ind w:right="74"/>
                          <w:rPr>
                            <w:sz w:val="22"/>
                          </w:rPr>
                        </w:pPr>
                        <w:r>
                          <w:rPr>
                            <w:sz w:val="22"/>
                          </w:rPr>
                          <w:t>11,259</w:t>
                        </w:r>
                      </w:p>
                    </w:tc>
                    <w:tc>
                      <w:tcPr>
                        <w:tcW w:w="1018" w:type="dxa"/>
                        <w:tcBorders>
                          <w:top w:val="nil"/>
                          <w:bottom w:val="nil"/>
                        </w:tcBorders>
                      </w:tcPr>
                      <w:p>
                        <w:pPr>
                          <w:pStyle w:val="TableParagraph"/>
                          <w:spacing w:before="6"/>
                          <w:ind w:right="71"/>
                          <w:rPr>
                            <w:sz w:val="22"/>
                          </w:rPr>
                        </w:pPr>
                        <w:r>
                          <w:rPr>
                            <w:sz w:val="22"/>
                          </w:rPr>
                          <w:t>5,671</w:t>
                        </w:r>
                      </w:p>
                    </w:tc>
                    <w:tc>
                      <w:tcPr>
                        <w:tcW w:w="1025" w:type="dxa"/>
                        <w:tcBorders>
                          <w:top w:val="nil"/>
                          <w:bottom w:val="nil"/>
                        </w:tcBorders>
                      </w:tcPr>
                      <w:p>
                        <w:pPr>
                          <w:pStyle w:val="TableParagraph"/>
                          <w:spacing w:before="6"/>
                          <w:ind w:right="71"/>
                          <w:rPr>
                            <w:sz w:val="22"/>
                          </w:rPr>
                        </w:pPr>
                        <w:r>
                          <w:rPr>
                            <w:sz w:val="22"/>
                          </w:rPr>
                          <w:t>5,588</w:t>
                        </w:r>
                      </w:p>
                    </w:tc>
                    <w:tc>
                      <w:tcPr>
                        <w:tcW w:w="830" w:type="dxa"/>
                        <w:tcBorders>
                          <w:top w:val="nil"/>
                          <w:bottom w:val="nil"/>
                          <w:right w:val="single" w:sz="12" w:space="0" w:color="000000"/>
                        </w:tcBorders>
                      </w:tcPr>
                      <w:p>
                        <w:pPr>
                          <w:pStyle w:val="TableParagraph"/>
                          <w:spacing w:before="13"/>
                          <w:ind w:left="329"/>
                          <w:jc w:val="left"/>
                          <w:rPr>
                            <w:sz w:val="22"/>
                          </w:rPr>
                        </w:pPr>
                        <w:r>
                          <w:rPr>
                            <w:w w:val="105"/>
                            <w:sz w:val="22"/>
                          </w:rPr>
                          <w:t>0.59</w:t>
                        </w:r>
                      </w:p>
                    </w:tc>
                    <w:tc>
                      <w:tcPr>
                        <w:tcW w:w="1018" w:type="dxa"/>
                        <w:tcBorders>
                          <w:top w:val="nil"/>
                          <w:left w:val="single" w:sz="12" w:space="0" w:color="000000"/>
                          <w:bottom w:val="nil"/>
                        </w:tcBorders>
                      </w:tcPr>
                      <w:p>
                        <w:pPr>
                          <w:pStyle w:val="TableParagraph"/>
                          <w:spacing w:before="13"/>
                          <w:ind w:right="78"/>
                          <w:rPr>
                            <w:sz w:val="22"/>
                          </w:rPr>
                        </w:pPr>
                        <w:r>
                          <w:rPr>
                            <w:sz w:val="22"/>
                          </w:rPr>
                          <w:t>6,064</w:t>
                        </w:r>
                      </w:p>
                    </w:tc>
                    <w:tc>
                      <w:tcPr>
                        <w:tcW w:w="1097" w:type="dxa"/>
                        <w:gridSpan w:val="2"/>
                        <w:tcBorders>
                          <w:top w:val="nil"/>
                          <w:bottom w:val="nil"/>
                        </w:tcBorders>
                      </w:tcPr>
                      <w:p>
                        <w:pPr>
                          <w:pStyle w:val="TableParagraph"/>
                          <w:spacing w:before="6"/>
                          <w:ind w:left="434"/>
                          <w:jc w:val="left"/>
                          <w:rPr>
                            <w:sz w:val="22"/>
                          </w:rPr>
                        </w:pPr>
                        <w:r>
                          <w:rPr>
                            <w:sz w:val="22"/>
                          </w:rPr>
                          <w:t>4,520</w:t>
                        </w:r>
                      </w:p>
                    </w:tc>
                    <w:tc>
                      <w:tcPr>
                        <w:tcW w:w="974" w:type="dxa"/>
                        <w:tcBorders>
                          <w:top w:val="nil"/>
                          <w:bottom w:val="nil"/>
                        </w:tcBorders>
                      </w:tcPr>
                      <w:p>
                        <w:pPr>
                          <w:pStyle w:val="TableParagraph"/>
                          <w:spacing w:before="6"/>
                          <w:ind w:right="84"/>
                          <w:rPr>
                            <w:sz w:val="22"/>
                          </w:rPr>
                        </w:pPr>
                        <w:r>
                          <w:rPr>
                            <w:sz w:val="22"/>
                          </w:rPr>
                          <w:t>1,544</w:t>
                        </w:r>
                      </w:p>
                    </w:tc>
                    <w:tc>
                      <w:tcPr>
                        <w:tcW w:w="822" w:type="dxa"/>
                        <w:tcBorders>
                          <w:top w:val="nil"/>
                          <w:bottom w:val="nil"/>
                        </w:tcBorders>
                      </w:tcPr>
                      <w:p>
                        <w:pPr>
                          <w:pStyle w:val="TableParagraph"/>
                          <w:spacing w:before="13"/>
                          <w:ind w:left="248" w:right="1"/>
                          <w:jc w:val="center"/>
                          <w:rPr>
                            <w:sz w:val="22"/>
                          </w:rPr>
                        </w:pPr>
                        <w:r>
                          <w:rPr>
                            <w:w w:val="105"/>
                            <w:sz w:val="22"/>
                          </w:rPr>
                          <w:t>0.27</w:t>
                        </w:r>
                      </w:p>
                    </w:tc>
                  </w:tr>
                  <w:tr>
                    <w:trPr>
                      <w:trHeight w:val="276" w:hRule="atLeast"/>
                    </w:trPr>
                    <w:tc>
                      <w:tcPr>
                        <w:tcW w:w="1335" w:type="dxa"/>
                        <w:tcBorders>
                          <w:top w:val="nil"/>
                          <w:left w:val="single" w:sz="12" w:space="0" w:color="000000"/>
                          <w:bottom w:val="nil"/>
                          <w:right w:val="single" w:sz="12" w:space="0" w:color="000000"/>
                        </w:tcBorders>
                      </w:tcPr>
                      <w:p>
                        <w:pPr>
                          <w:pStyle w:val="TableParagraph"/>
                          <w:spacing w:line="236" w:lineRule="exact" w:before="20"/>
                          <w:ind w:left="679"/>
                          <w:jc w:val="left"/>
                          <w:rPr>
                            <w:sz w:val="22"/>
                          </w:rPr>
                        </w:pPr>
                        <w:r>
                          <w:rPr>
                            <w:w w:val="105"/>
                            <w:sz w:val="22"/>
                          </w:rPr>
                          <w:t>63</w:t>
                        </w:r>
                      </w:p>
                    </w:tc>
                    <w:tc>
                      <w:tcPr>
                        <w:tcW w:w="1025" w:type="dxa"/>
                        <w:tcBorders>
                          <w:top w:val="nil"/>
                          <w:left w:val="single" w:sz="12" w:space="0" w:color="000000"/>
                          <w:bottom w:val="nil"/>
                        </w:tcBorders>
                      </w:tcPr>
                      <w:p>
                        <w:pPr>
                          <w:pStyle w:val="TableParagraph"/>
                          <w:spacing w:line="243" w:lineRule="exact" w:before="13"/>
                          <w:ind w:right="67"/>
                          <w:rPr>
                            <w:sz w:val="22"/>
                          </w:rPr>
                        </w:pPr>
                        <w:r>
                          <w:rPr>
                            <w:sz w:val="22"/>
                          </w:rPr>
                          <w:t>10,738</w:t>
                        </w:r>
                      </w:p>
                    </w:tc>
                    <w:tc>
                      <w:tcPr>
                        <w:tcW w:w="1018" w:type="dxa"/>
                        <w:tcBorders>
                          <w:top w:val="nil"/>
                          <w:bottom w:val="nil"/>
                        </w:tcBorders>
                      </w:tcPr>
                      <w:p>
                        <w:pPr>
                          <w:pStyle w:val="TableParagraph"/>
                          <w:spacing w:line="250" w:lineRule="exact" w:before="6"/>
                          <w:ind w:right="70"/>
                          <w:rPr>
                            <w:sz w:val="22"/>
                          </w:rPr>
                        </w:pPr>
                        <w:r>
                          <w:rPr>
                            <w:sz w:val="22"/>
                          </w:rPr>
                          <w:t>6,144</w:t>
                        </w:r>
                      </w:p>
                    </w:tc>
                    <w:tc>
                      <w:tcPr>
                        <w:tcW w:w="1025" w:type="dxa"/>
                        <w:tcBorders>
                          <w:top w:val="nil"/>
                          <w:bottom w:val="nil"/>
                        </w:tcBorders>
                      </w:tcPr>
                      <w:p>
                        <w:pPr>
                          <w:pStyle w:val="TableParagraph"/>
                          <w:spacing w:line="250" w:lineRule="exact" w:before="6"/>
                          <w:ind w:right="69"/>
                          <w:rPr>
                            <w:sz w:val="22"/>
                          </w:rPr>
                        </w:pPr>
                        <w:r>
                          <w:rPr>
                            <w:sz w:val="22"/>
                          </w:rPr>
                          <w:t>4,594</w:t>
                        </w:r>
                      </w:p>
                    </w:tc>
                    <w:tc>
                      <w:tcPr>
                        <w:tcW w:w="830" w:type="dxa"/>
                        <w:tcBorders>
                          <w:top w:val="nil"/>
                          <w:bottom w:val="nil"/>
                        </w:tcBorders>
                      </w:tcPr>
                      <w:p>
                        <w:pPr>
                          <w:pStyle w:val="TableParagraph"/>
                          <w:spacing w:line="243" w:lineRule="exact" w:before="13"/>
                          <w:ind w:left="336"/>
                          <w:jc w:val="left"/>
                          <w:rPr>
                            <w:sz w:val="22"/>
                          </w:rPr>
                        </w:pPr>
                        <w:r>
                          <w:rPr>
                            <w:w w:val="105"/>
                            <w:sz w:val="22"/>
                          </w:rPr>
                          <w:t>0.48</w:t>
                        </w:r>
                      </w:p>
                    </w:tc>
                    <w:tc>
                      <w:tcPr>
                        <w:tcW w:w="1018" w:type="dxa"/>
                        <w:tcBorders>
                          <w:top w:val="nil"/>
                          <w:bottom w:val="nil"/>
                        </w:tcBorders>
                      </w:tcPr>
                      <w:p>
                        <w:pPr>
                          <w:pStyle w:val="TableParagraph"/>
                          <w:spacing w:line="243" w:lineRule="exact" w:before="13"/>
                          <w:ind w:right="67"/>
                          <w:rPr>
                            <w:sz w:val="22"/>
                          </w:rPr>
                        </w:pPr>
                        <w:r>
                          <w:rPr>
                            <w:sz w:val="22"/>
                          </w:rPr>
                          <w:t>5,641</w:t>
                        </w:r>
                      </w:p>
                    </w:tc>
                    <w:tc>
                      <w:tcPr>
                        <w:tcW w:w="1097" w:type="dxa"/>
                        <w:gridSpan w:val="2"/>
                        <w:tcBorders>
                          <w:top w:val="nil"/>
                          <w:bottom w:val="nil"/>
                        </w:tcBorders>
                      </w:tcPr>
                      <w:p>
                        <w:pPr>
                          <w:pStyle w:val="TableParagraph"/>
                          <w:spacing w:line="250" w:lineRule="exact" w:before="6"/>
                          <w:ind w:left="441"/>
                          <w:jc w:val="left"/>
                          <w:rPr>
                            <w:sz w:val="22"/>
                          </w:rPr>
                        </w:pPr>
                        <w:r>
                          <w:rPr>
                            <w:sz w:val="22"/>
                          </w:rPr>
                          <w:t>4,668</w:t>
                        </w:r>
                      </w:p>
                    </w:tc>
                    <w:tc>
                      <w:tcPr>
                        <w:tcW w:w="974" w:type="dxa"/>
                        <w:tcBorders>
                          <w:top w:val="nil"/>
                          <w:bottom w:val="nil"/>
                        </w:tcBorders>
                      </w:tcPr>
                      <w:p>
                        <w:pPr>
                          <w:pStyle w:val="TableParagraph"/>
                          <w:spacing w:line="243" w:lineRule="exact" w:before="13"/>
                          <w:ind w:right="70"/>
                          <w:rPr>
                            <w:sz w:val="22"/>
                          </w:rPr>
                        </w:pPr>
                        <w:r>
                          <w:rPr>
                            <w:w w:val="105"/>
                            <w:sz w:val="22"/>
                          </w:rPr>
                          <w:t>973</w:t>
                        </w:r>
                      </w:p>
                    </w:tc>
                    <w:tc>
                      <w:tcPr>
                        <w:tcW w:w="822" w:type="dxa"/>
                        <w:tcBorders>
                          <w:top w:val="nil"/>
                          <w:bottom w:val="nil"/>
                        </w:tcBorders>
                      </w:tcPr>
                      <w:p>
                        <w:pPr>
                          <w:pStyle w:val="TableParagraph"/>
                          <w:spacing w:line="250" w:lineRule="exact" w:before="6"/>
                          <w:ind w:left="262" w:right="1"/>
                          <w:jc w:val="center"/>
                          <w:rPr>
                            <w:sz w:val="22"/>
                          </w:rPr>
                        </w:pPr>
                        <w:r>
                          <w:rPr>
                            <w:w w:val="105"/>
                            <w:sz w:val="22"/>
                          </w:rPr>
                          <w:t>0.17</w:t>
                        </w:r>
                      </w:p>
                    </w:tc>
                  </w:tr>
                  <w:tr>
                    <w:trPr>
                      <w:trHeight w:val="306" w:hRule="atLeast"/>
                    </w:trPr>
                    <w:tc>
                      <w:tcPr>
                        <w:tcW w:w="1335" w:type="dxa"/>
                        <w:tcBorders>
                          <w:top w:val="nil"/>
                          <w:left w:val="single" w:sz="12" w:space="0" w:color="000000"/>
                          <w:bottom w:val="nil"/>
                          <w:right w:val="single" w:sz="12" w:space="0" w:color="000000"/>
                        </w:tcBorders>
                      </w:tcPr>
                      <w:p>
                        <w:pPr>
                          <w:pStyle w:val="TableParagraph"/>
                          <w:spacing w:line="284" w:lineRule="exact" w:before="3"/>
                          <w:ind w:left="102"/>
                          <w:jc w:val="left"/>
                          <w:rPr>
                            <w:rFonts w:ascii="Arial Unicode MS" w:eastAsia="Arial Unicode MS" w:hint="eastAsia"/>
                            <w:sz w:val="22"/>
                          </w:rPr>
                        </w:pPr>
                        <w:r>
                          <w:rPr>
                            <w:rFonts w:ascii="Arial Unicode MS" w:eastAsia="Arial Unicode MS" w:hint="eastAsia"/>
                            <w:w w:val="105"/>
                            <w:sz w:val="22"/>
                          </w:rPr>
                          <w:t>平成元</w:t>
                        </w:r>
                      </w:p>
                    </w:tc>
                    <w:tc>
                      <w:tcPr>
                        <w:tcW w:w="1025" w:type="dxa"/>
                        <w:tcBorders>
                          <w:top w:val="nil"/>
                          <w:left w:val="single" w:sz="12" w:space="0" w:color="000000"/>
                          <w:bottom w:val="nil"/>
                        </w:tcBorders>
                      </w:tcPr>
                      <w:p>
                        <w:pPr>
                          <w:pStyle w:val="TableParagraph"/>
                          <w:spacing w:before="18"/>
                          <w:ind w:right="79"/>
                          <w:rPr>
                            <w:sz w:val="22"/>
                          </w:rPr>
                        </w:pPr>
                        <w:r>
                          <w:rPr>
                            <w:sz w:val="22"/>
                          </w:rPr>
                          <w:t>10,367</w:t>
                        </w:r>
                      </w:p>
                    </w:tc>
                    <w:tc>
                      <w:tcPr>
                        <w:tcW w:w="1018" w:type="dxa"/>
                        <w:tcBorders>
                          <w:top w:val="nil"/>
                          <w:bottom w:val="nil"/>
                        </w:tcBorders>
                      </w:tcPr>
                      <w:p>
                        <w:pPr>
                          <w:pStyle w:val="TableParagraph"/>
                          <w:spacing w:before="11"/>
                          <w:ind w:right="70"/>
                          <w:rPr>
                            <w:sz w:val="22"/>
                          </w:rPr>
                        </w:pPr>
                        <w:r>
                          <w:rPr>
                            <w:sz w:val="22"/>
                          </w:rPr>
                          <w:t>6,227</w:t>
                        </w:r>
                      </w:p>
                    </w:tc>
                    <w:tc>
                      <w:tcPr>
                        <w:tcW w:w="1025" w:type="dxa"/>
                        <w:tcBorders>
                          <w:top w:val="nil"/>
                          <w:bottom w:val="nil"/>
                        </w:tcBorders>
                      </w:tcPr>
                      <w:p>
                        <w:pPr>
                          <w:pStyle w:val="TableParagraph"/>
                          <w:spacing w:before="11"/>
                          <w:ind w:right="69"/>
                          <w:rPr>
                            <w:sz w:val="22"/>
                          </w:rPr>
                        </w:pPr>
                        <w:r>
                          <w:rPr>
                            <w:sz w:val="22"/>
                          </w:rPr>
                          <w:t>4,140</w:t>
                        </w:r>
                      </w:p>
                    </w:tc>
                    <w:tc>
                      <w:tcPr>
                        <w:tcW w:w="830" w:type="dxa"/>
                        <w:tcBorders>
                          <w:top w:val="nil"/>
                          <w:bottom w:val="nil"/>
                        </w:tcBorders>
                      </w:tcPr>
                      <w:p>
                        <w:pPr>
                          <w:pStyle w:val="TableParagraph"/>
                          <w:spacing w:before="25"/>
                          <w:ind w:left="336"/>
                          <w:jc w:val="left"/>
                          <w:rPr>
                            <w:sz w:val="22"/>
                          </w:rPr>
                        </w:pPr>
                        <w:r>
                          <w:rPr>
                            <w:w w:val="105"/>
                            <w:sz w:val="22"/>
                          </w:rPr>
                          <w:t>0.43</w:t>
                        </w:r>
                      </w:p>
                    </w:tc>
                    <w:tc>
                      <w:tcPr>
                        <w:tcW w:w="1018" w:type="dxa"/>
                        <w:tcBorders>
                          <w:top w:val="nil"/>
                          <w:bottom w:val="nil"/>
                        </w:tcBorders>
                      </w:tcPr>
                      <w:p>
                        <w:pPr>
                          <w:pStyle w:val="TableParagraph"/>
                          <w:spacing w:before="18"/>
                          <w:ind w:right="72"/>
                          <w:rPr>
                            <w:sz w:val="22"/>
                          </w:rPr>
                        </w:pPr>
                        <w:r>
                          <w:rPr>
                            <w:sz w:val="22"/>
                          </w:rPr>
                          <w:t>5,210</w:t>
                        </w:r>
                      </w:p>
                    </w:tc>
                    <w:tc>
                      <w:tcPr>
                        <w:tcW w:w="1097" w:type="dxa"/>
                        <w:gridSpan w:val="2"/>
                        <w:tcBorders>
                          <w:top w:val="nil"/>
                          <w:bottom w:val="nil"/>
                        </w:tcBorders>
                      </w:tcPr>
                      <w:p>
                        <w:pPr>
                          <w:pStyle w:val="TableParagraph"/>
                          <w:spacing w:before="18"/>
                          <w:ind w:left="441"/>
                          <w:jc w:val="left"/>
                          <w:rPr>
                            <w:sz w:val="22"/>
                          </w:rPr>
                        </w:pPr>
                        <w:r>
                          <w:rPr>
                            <w:sz w:val="22"/>
                          </w:rPr>
                          <w:t>4,680</w:t>
                        </w:r>
                      </w:p>
                    </w:tc>
                    <w:tc>
                      <w:tcPr>
                        <w:tcW w:w="974" w:type="dxa"/>
                        <w:tcBorders>
                          <w:top w:val="nil"/>
                          <w:bottom w:val="nil"/>
                        </w:tcBorders>
                      </w:tcPr>
                      <w:p>
                        <w:pPr>
                          <w:pStyle w:val="TableParagraph"/>
                          <w:spacing w:before="25"/>
                          <w:ind w:right="74"/>
                          <w:rPr>
                            <w:sz w:val="22"/>
                          </w:rPr>
                        </w:pPr>
                        <w:r>
                          <w:rPr>
                            <w:sz w:val="22"/>
                          </w:rPr>
                          <w:t>530</w:t>
                        </w:r>
                      </w:p>
                    </w:tc>
                    <w:tc>
                      <w:tcPr>
                        <w:tcW w:w="822" w:type="dxa"/>
                        <w:tcBorders>
                          <w:top w:val="nil"/>
                          <w:bottom w:val="nil"/>
                        </w:tcBorders>
                      </w:tcPr>
                      <w:p>
                        <w:pPr>
                          <w:pStyle w:val="TableParagraph"/>
                          <w:spacing w:before="18"/>
                          <w:ind w:left="266" w:right="1"/>
                          <w:jc w:val="center"/>
                          <w:rPr>
                            <w:sz w:val="22"/>
                          </w:rPr>
                        </w:pPr>
                        <w:r>
                          <w:rPr>
                            <w:w w:val="105"/>
                            <w:sz w:val="22"/>
                          </w:rPr>
                          <w:t>0.10</w:t>
                        </w:r>
                      </w:p>
                    </w:tc>
                  </w:tr>
                  <w:tr>
                    <w:trPr>
                      <w:trHeight w:val="278" w:hRule="atLeast"/>
                    </w:trPr>
                    <w:tc>
                      <w:tcPr>
                        <w:tcW w:w="1335" w:type="dxa"/>
                        <w:tcBorders>
                          <w:top w:val="nil"/>
                          <w:left w:val="single" w:sz="12" w:space="0" w:color="000000"/>
                          <w:bottom w:val="nil"/>
                        </w:tcBorders>
                      </w:tcPr>
                      <w:p>
                        <w:pPr>
                          <w:pStyle w:val="TableParagraph"/>
                          <w:spacing w:line="244" w:lineRule="exact" w:before="14"/>
                          <w:ind w:left="828"/>
                          <w:jc w:val="left"/>
                          <w:rPr>
                            <w:sz w:val="22"/>
                          </w:rPr>
                        </w:pPr>
                        <w:r>
                          <w:rPr>
                            <w:w w:val="110"/>
                            <w:sz w:val="22"/>
                          </w:rPr>
                          <w:t>2</w:t>
                        </w:r>
                      </w:p>
                    </w:tc>
                    <w:tc>
                      <w:tcPr>
                        <w:tcW w:w="1025" w:type="dxa"/>
                        <w:tcBorders>
                          <w:top w:val="nil"/>
                          <w:bottom w:val="nil"/>
                        </w:tcBorders>
                      </w:tcPr>
                      <w:p>
                        <w:pPr>
                          <w:pStyle w:val="TableParagraph"/>
                          <w:ind w:right="76"/>
                          <w:rPr>
                            <w:sz w:val="22"/>
                          </w:rPr>
                        </w:pPr>
                        <w:r>
                          <w:rPr>
                            <w:sz w:val="22"/>
                          </w:rPr>
                          <w:t>9,812</w:t>
                        </w:r>
                      </w:p>
                    </w:tc>
                    <w:tc>
                      <w:tcPr>
                        <w:tcW w:w="1018" w:type="dxa"/>
                        <w:tcBorders>
                          <w:top w:val="nil"/>
                          <w:bottom w:val="nil"/>
                        </w:tcBorders>
                      </w:tcPr>
                      <w:p>
                        <w:pPr>
                          <w:pStyle w:val="TableParagraph"/>
                          <w:ind w:right="70"/>
                          <w:rPr>
                            <w:sz w:val="22"/>
                          </w:rPr>
                        </w:pPr>
                        <w:r>
                          <w:rPr>
                            <w:sz w:val="22"/>
                          </w:rPr>
                          <w:t>6,152</w:t>
                        </w:r>
                      </w:p>
                    </w:tc>
                    <w:tc>
                      <w:tcPr>
                        <w:tcW w:w="1025" w:type="dxa"/>
                        <w:tcBorders>
                          <w:top w:val="nil"/>
                          <w:bottom w:val="nil"/>
                        </w:tcBorders>
                      </w:tcPr>
                      <w:p>
                        <w:pPr>
                          <w:pStyle w:val="TableParagraph"/>
                          <w:ind w:right="72"/>
                          <w:rPr>
                            <w:sz w:val="22"/>
                          </w:rPr>
                        </w:pPr>
                        <w:r>
                          <w:rPr>
                            <w:sz w:val="22"/>
                          </w:rPr>
                          <w:t>3,660</w:t>
                        </w:r>
                      </w:p>
                    </w:tc>
                    <w:tc>
                      <w:tcPr>
                        <w:tcW w:w="830" w:type="dxa"/>
                        <w:tcBorders>
                          <w:top w:val="nil"/>
                          <w:bottom w:val="nil"/>
                        </w:tcBorders>
                      </w:tcPr>
                      <w:p>
                        <w:pPr>
                          <w:pStyle w:val="TableParagraph"/>
                          <w:spacing w:line="252" w:lineRule="exact" w:before="7"/>
                          <w:ind w:left="336"/>
                          <w:jc w:val="left"/>
                          <w:rPr>
                            <w:sz w:val="22"/>
                          </w:rPr>
                        </w:pPr>
                        <w:r>
                          <w:rPr>
                            <w:w w:val="105"/>
                            <w:sz w:val="22"/>
                          </w:rPr>
                          <w:t>0.38</w:t>
                        </w:r>
                      </w:p>
                    </w:tc>
                    <w:tc>
                      <w:tcPr>
                        <w:tcW w:w="1018" w:type="dxa"/>
                        <w:tcBorders>
                          <w:top w:val="nil"/>
                          <w:bottom w:val="nil"/>
                        </w:tcBorders>
                      </w:tcPr>
                      <w:p>
                        <w:pPr>
                          <w:pStyle w:val="TableParagraph"/>
                          <w:ind w:right="70"/>
                          <w:rPr>
                            <w:sz w:val="22"/>
                          </w:rPr>
                        </w:pPr>
                        <w:r>
                          <w:rPr>
                            <w:sz w:val="22"/>
                          </w:rPr>
                          <w:t>4,845</w:t>
                        </w:r>
                      </w:p>
                    </w:tc>
                    <w:tc>
                      <w:tcPr>
                        <w:tcW w:w="1097" w:type="dxa"/>
                        <w:gridSpan w:val="2"/>
                        <w:tcBorders>
                          <w:top w:val="nil"/>
                          <w:bottom w:val="nil"/>
                        </w:tcBorders>
                      </w:tcPr>
                      <w:p>
                        <w:pPr>
                          <w:pStyle w:val="TableParagraph"/>
                          <w:ind w:left="441"/>
                          <w:jc w:val="left"/>
                          <w:rPr>
                            <w:sz w:val="22"/>
                          </w:rPr>
                        </w:pPr>
                        <w:r>
                          <w:rPr>
                            <w:sz w:val="22"/>
                          </w:rPr>
                          <w:t>4,694</w:t>
                        </w:r>
                      </w:p>
                    </w:tc>
                    <w:tc>
                      <w:tcPr>
                        <w:tcW w:w="974" w:type="dxa"/>
                        <w:tcBorders>
                          <w:top w:val="nil"/>
                          <w:bottom w:val="nil"/>
                        </w:tcBorders>
                      </w:tcPr>
                      <w:p>
                        <w:pPr>
                          <w:pStyle w:val="TableParagraph"/>
                          <w:ind w:right="75"/>
                          <w:rPr>
                            <w:sz w:val="22"/>
                          </w:rPr>
                        </w:pPr>
                        <w:r>
                          <w:rPr>
                            <w:sz w:val="22"/>
                          </w:rPr>
                          <w:t>151</w:t>
                        </w:r>
                      </w:p>
                    </w:tc>
                    <w:tc>
                      <w:tcPr>
                        <w:tcW w:w="822" w:type="dxa"/>
                        <w:tcBorders>
                          <w:top w:val="nil"/>
                          <w:bottom w:val="nil"/>
                        </w:tcBorders>
                      </w:tcPr>
                      <w:p>
                        <w:pPr>
                          <w:pStyle w:val="TableParagraph"/>
                          <w:ind w:left="270" w:right="1"/>
                          <w:jc w:val="center"/>
                          <w:rPr>
                            <w:sz w:val="22"/>
                          </w:rPr>
                        </w:pPr>
                        <w:r>
                          <w:rPr>
                            <w:w w:val="105"/>
                            <w:sz w:val="22"/>
                          </w:rPr>
                          <w:t>0.03</w:t>
                        </w:r>
                      </w:p>
                    </w:tc>
                  </w:tr>
                  <w:tr>
                    <w:trPr>
                      <w:trHeight w:val="284" w:hRule="atLeast"/>
                    </w:trPr>
                    <w:tc>
                      <w:tcPr>
                        <w:tcW w:w="1335" w:type="dxa"/>
                        <w:tcBorders>
                          <w:top w:val="nil"/>
                          <w:left w:val="single" w:sz="12" w:space="0" w:color="000000"/>
                          <w:bottom w:val="nil"/>
                        </w:tcBorders>
                      </w:tcPr>
                      <w:p>
                        <w:pPr>
                          <w:pStyle w:val="TableParagraph"/>
                          <w:spacing w:line="241" w:lineRule="exact" w:before="24"/>
                          <w:ind w:left="831"/>
                          <w:jc w:val="left"/>
                          <w:rPr>
                            <w:sz w:val="22"/>
                          </w:rPr>
                        </w:pPr>
                        <w:r>
                          <w:rPr>
                            <w:w w:val="106"/>
                            <w:sz w:val="22"/>
                          </w:rPr>
                          <w:t>3</w:t>
                        </w:r>
                      </w:p>
                    </w:tc>
                    <w:tc>
                      <w:tcPr>
                        <w:tcW w:w="1025" w:type="dxa"/>
                        <w:tcBorders>
                          <w:top w:val="nil"/>
                          <w:bottom w:val="nil"/>
                        </w:tcBorders>
                      </w:tcPr>
                      <w:p>
                        <w:pPr>
                          <w:pStyle w:val="TableParagraph"/>
                          <w:spacing w:line="248" w:lineRule="exact" w:before="17"/>
                          <w:ind w:right="67"/>
                          <w:rPr>
                            <w:sz w:val="22"/>
                          </w:rPr>
                        </w:pPr>
                        <w:r>
                          <w:rPr>
                            <w:sz w:val="22"/>
                          </w:rPr>
                          <w:t>10,141</w:t>
                        </w:r>
                      </w:p>
                    </w:tc>
                    <w:tc>
                      <w:tcPr>
                        <w:tcW w:w="1018" w:type="dxa"/>
                        <w:tcBorders>
                          <w:top w:val="nil"/>
                          <w:bottom w:val="nil"/>
                        </w:tcBorders>
                      </w:tcPr>
                      <w:p>
                        <w:pPr>
                          <w:pStyle w:val="TableParagraph"/>
                          <w:spacing w:before="9"/>
                          <w:ind w:right="63"/>
                          <w:rPr>
                            <w:sz w:val="22"/>
                          </w:rPr>
                        </w:pPr>
                        <w:r>
                          <w:rPr>
                            <w:sz w:val="22"/>
                          </w:rPr>
                          <w:t>6,319</w:t>
                        </w:r>
                      </w:p>
                    </w:tc>
                    <w:tc>
                      <w:tcPr>
                        <w:tcW w:w="1025" w:type="dxa"/>
                        <w:tcBorders>
                          <w:top w:val="nil"/>
                          <w:bottom w:val="nil"/>
                        </w:tcBorders>
                      </w:tcPr>
                      <w:p>
                        <w:pPr>
                          <w:pStyle w:val="TableParagraph"/>
                          <w:spacing w:before="2"/>
                          <w:ind w:right="70"/>
                          <w:rPr>
                            <w:sz w:val="22"/>
                          </w:rPr>
                        </w:pPr>
                        <w:r>
                          <w:rPr>
                            <w:w w:val="95"/>
                            <w:sz w:val="22"/>
                          </w:rPr>
                          <w:t>3,822</w:t>
                        </w:r>
                      </w:p>
                    </w:tc>
                    <w:tc>
                      <w:tcPr>
                        <w:tcW w:w="830" w:type="dxa"/>
                        <w:tcBorders>
                          <w:top w:val="nil"/>
                          <w:bottom w:val="nil"/>
                        </w:tcBorders>
                      </w:tcPr>
                      <w:p>
                        <w:pPr>
                          <w:pStyle w:val="TableParagraph"/>
                          <w:spacing w:line="248" w:lineRule="exact" w:before="17"/>
                          <w:ind w:left="343"/>
                          <w:jc w:val="left"/>
                          <w:rPr>
                            <w:sz w:val="22"/>
                          </w:rPr>
                        </w:pPr>
                        <w:r>
                          <w:rPr>
                            <w:w w:val="105"/>
                            <w:sz w:val="22"/>
                          </w:rPr>
                          <w:t>0.41</w:t>
                        </w:r>
                      </w:p>
                    </w:tc>
                    <w:tc>
                      <w:tcPr>
                        <w:tcW w:w="1018" w:type="dxa"/>
                        <w:tcBorders>
                          <w:top w:val="nil"/>
                          <w:bottom w:val="nil"/>
                        </w:tcBorders>
                      </w:tcPr>
                      <w:p>
                        <w:pPr>
                          <w:pStyle w:val="TableParagraph"/>
                          <w:spacing w:before="9"/>
                          <w:ind w:right="63"/>
                          <w:rPr>
                            <w:sz w:val="22"/>
                          </w:rPr>
                        </w:pPr>
                        <w:r>
                          <w:rPr>
                            <w:sz w:val="22"/>
                          </w:rPr>
                          <w:t>4,873</w:t>
                        </w:r>
                      </w:p>
                    </w:tc>
                    <w:tc>
                      <w:tcPr>
                        <w:tcW w:w="1097" w:type="dxa"/>
                        <w:gridSpan w:val="2"/>
                        <w:tcBorders>
                          <w:top w:val="nil"/>
                          <w:bottom w:val="nil"/>
                        </w:tcBorders>
                      </w:tcPr>
                      <w:p>
                        <w:pPr>
                          <w:pStyle w:val="TableParagraph"/>
                          <w:spacing w:before="2"/>
                          <w:ind w:left="448"/>
                          <w:jc w:val="left"/>
                          <w:rPr>
                            <w:sz w:val="22"/>
                          </w:rPr>
                        </w:pPr>
                        <w:r>
                          <w:rPr>
                            <w:sz w:val="22"/>
                          </w:rPr>
                          <w:t>4,937</w:t>
                        </w:r>
                      </w:p>
                    </w:tc>
                    <w:tc>
                      <w:tcPr>
                        <w:tcW w:w="974" w:type="dxa"/>
                        <w:tcBorders>
                          <w:top w:val="nil"/>
                          <w:bottom w:val="nil"/>
                        </w:tcBorders>
                      </w:tcPr>
                      <w:p>
                        <w:pPr>
                          <w:pStyle w:val="TableParagraph"/>
                          <w:spacing w:before="2"/>
                          <w:ind w:right="123"/>
                          <w:rPr>
                            <w:sz w:val="22"/>
                          </w:rPr>
                        </w:pPr>
                        <w:r>
                          <w:rPr>
                            <w:sz w:val="22"/>
                          </w:rPr>
                          <w:t>-64</w:t>
                        </w:r>
                      </w:p>
                    </w:tc>
                    <w:tc>
                      <w:tcPr>
                        <w:tcW w:w="822" w:type="dxa"/>
                        <w:tcBorders>
                          <w:top w:val="nil"/>
                          <w:bottom w:val="nil"/>
                        </w:tcBorders>
                      </w:tcPr>
                      <w:p>
                        <w:pPr>
                          <w:pStyle w:val="TableParagraph"/>
                          <w:spacing w:before="2"/>
                          <w:ind w:left="175" w:right="1"/>
                          <w:jc w:val="center"/>
                          <w:rPr>
                            <w:sz w:val="22"/>
                          </w:rPr>
                        </w:pPr>
                        <w:r>
                          <w:rPr>
                            <w:w w:val="115"/>
                            <w:sz w:val="22"/>
                          </w:rPr>
                          <w:t>-0.01</w:t>
                        </w:r>
                      </w:p>
                    </w:tc>
                  </w:tr>
                  <w:tr>
                    <w:trPr>
                      <w:trHeight w:val="284" w:hRule="atLeast"/>
                    </w:trPr>
                    <w:tc>
                      <w:tcPr>
                        <w:tcW w:w="1335" w:type="dxa"/>
                        <w:tcBorders>
                          <w:top w:val="nil"/>
                          <w:bottom w:val="nil"/>
                        </w:tcBorders>
                      </w:tcPr>
                      <w:p>
                        <w:pPr>
                          <w:pStyle w:val="TableParagraph"/>
                          <w:spacing w:line="244" w:lineRule="exact" w:before="20"/>
                          <w:ind w:left="832"/>
                          <w:jc w:val="left"/>
                          <w:rPr>
                            <w:sz w:val="22"/>
                          </w:rPr>
                        </w:pPr>
                        <w:r>
                          <w:rPr>
                            <w:w w:val="116"/>
                            <w:sz w:val="22"/>
                          </w:rPr>
                          <w:t>4</w:t>
                        </w:r>
                      </w:p>
                    </w:tc>
                    <w:tc>
                      <w:tcPr>
                        <w:tcW w:w="1025" w:type="dxa"/>
                        <w:tcBorders>
                          <w:top w:val="nil"/>
                          <w:bottom w:val="nil"/>
                        </w:tcBorders>
                      </w:tcPr>
                      <w:p>
                        <w:pPr>
                          <w:pStyle w:val="TableParagraph"/>
                          <w:spacing w:line="252" w:lineRule="exact" w:before="13"/>
                          <w:ind w:right="74"/>
                          <w:rPr>
                            <w:sz w:val="22"/>
                          </w:rPr>
                        </w:pPr>
                        <w:r>
                          <w:rPr>
                            <w:sz w:val="22"/>
                          </w:rPr>
                          <w:t>9,807</w:t>
                        </w:r>
                      </w:p>
                    </w:tc>
                    <w:tc>
                      <w:tcPr>
                        <w:tcW w:w="1018" w:type="dxa"/>
                        <w:tcBorders>
                          <w:top w:val="nil"/>
                          <w:bottom w:val="nil"/>
                        </w:tcBorders>
                      </w:tcPr>
                      <w:p>
                        <w:pPr>
                          <w:pStyle w:val="TableParagraph"/>
                          <w:spacing w:before="6"/>
                          <w:ind w:right="58"/>
                          <w:rPr>
                            <w:sz w:val="22"/>
                          </w:rPr>
                        </w:pPr>
                        <w:r>
                          <w:rPr>
                            <w:sz w:val="22"/>
                          </w:rPr>
                          <w:t>6,693</w:t>
                        </w:r>
                      </w:p>
                    </w:tc>
                    <w:tc>
                      <w:tcPr>
                        <w:tcW w:w="1025" w:type="dxa"/>
                        <w:tcBorders>
                          <w:top w:val="nil"/>
                          <w:bottom w:val="nil"/>
                        </w:tcBorders>
                      </w:tcPr>
                      <w:p>
                        <w:pPr>
                          <w:pStyle w:val="TableParagraph"/>
                          <w:spacing w:line="252" w:lineRule="exact"/>
                          <w:ind w:right="70"/>
                          <w:rPr>
                            <w:sz w:val="22"/>
                          </w:rPr>
                        </w:pPr>
                        <w:r>
                          <w:rPr>
                            <w:w w:val="95"/>
                            <w:sz w:val="22"/>
                          </w:rPr>
                          <w:t>3,114</w:t>
                        </w:r>
                      </w:p>
                    </w:tc>
                    <w:tc>
                      <w:tcPr>
                        <w:tcW w:w="830" w:type="dxa"/>
                        <w:tcBorders>
                          <w:top w:val="nil"/>
                          <w:bottom w:val="nil"/>
                        </w:tcBorders>
                      </w:tcPr>
                      <w:p>
                        <w:pPr>
                          <w:pStyle w:val="TableParagraph"/>
                          <w:spacing w:line="252" w:lineRule="exact" w:before="13"/>
                          <w:ind w:left="343"/>
                          <w:jc w:val="left"/>
                          <w:rPr>
                            <w:sz w:val="22"/>
                          </w:rPr>
                        </w:pPr>
                        <w:r>
                          <w:rPr>
                            <w:w w:val="105"/>
                            <w:sz w:val="22"/>
                          </w:rPr>
                          <w:t>0.33</w:t>
                        </w:r>
                      </w:p>
                    </w:tc>
                    <w:tc>
                      <w:tcPr>
                        <w:tcW w:w="1018" w:type="dxa"/>
                        <w:tcBorders>
                          <w:top w:val="nil"/>
                          <w:bottom w:val="nil"/>
                        </w:tcBorders>
                      </w:tcPr>
                      <w:p>
                        <w:pPr>
                          <w:pStyle w:val="TableParagraph"/>
                          <w:spacing w:before="6"/>
                          <w:ind w:right="63"/>
                          <w:rPr>
                            <w:sz w:val="22"/>
                          </w:rPr>
                        </w:pPr>
                        <w:r>
                          <w:rPr>
                            <w:sz w:val="22"/>
                          </w:rPr>
                          <w:t>4,770</w:t>
                        </w:r>
                      </w:p>
                    </w:tc>
                    <w:tc>
                      <w:tcPr>
                        <w:tcW w:w="1097" w:type="dxa"/>
                        <w:gridSpan w:val="2"/>
                        <w:tcBorders>
                          <w:top w:val="nil"/>
                          <w:bottom w:val="nil"/>
                        </w:tcBorders>
                      </w:tcPr>
                      <w:p>
                        <w:pPr>
                          <w:pStyle w:val="TableParagraph"/>
                          <w:spacing w:before="6"/>
                          <w:ind w:left="448"/>
                          <w:jc w:val="left"/>
                          <w:rPr>
                            <w:sz w:val="22"/>
                          </w:rPr>
                        </w:pPr>
                        <w:r>
                          <w:rPr>
                            <w:sz w:val="22"/>
                          </w:rPr>
                          <w:t>4,955</w:t>
                        </w:r>
                      </w:p>
                    </w:tc>
                    <w:tc>
                      <w:tcPr>
                        <w:tcW w:w="974" w:type="dxa"/>
                        <w:tcBorders>
                          <w:top w:val="nil"/>
                          <w:bottom w:val="nil"/>
                        </w:tcBorders>
                      </w:tcPr>
                      <w:p>
                        <w:pPr>
                          <w:pStyle w:val="TableParagraph"/>
                          <w:spacing w:line="252" w:lineRule="exact"/>
                          <w:ind w:right="65"/>
                          <w:rPr>
                            <w:sz w:val="22"/>
                          </w:rPr>
                        </w:pPr>
                        <w:r>
                          <w:rPr>
                            <w:w w:val="110"/>
                            <w:sz w:val="22"/>
                          </w:rPr>
                          <w:t>-185</w:t>
                        </w:r>
                      </w:p>
                    </w:tc>
                    <w:tc>
                      <w:tcPr>
                        <w:tcW w:w="822" w:type="dxa"/>
                        <w:tcBorders>
                          <w:top w:val="nil"/>
                          <w:bottom w:val="nil"/>
                        </w:tcBorders>
                      </w:tcPr>
                      <w:p>
                        <w:pPr>
                          <w:pStyle w:val="TableParagraph"/>
                          <w:spacing w:line="252" w:lineRule="exact"/>
                          <w:ind w:left="171" w:right="1"/>
                          <w:jc w:val="center"/>
                          <w:rPr>
                            <w:sz w:val="22"/>
                          </w:rPr>
                        </w:pPr>
                        <w:r>
                          <w:rPr>
                            <w:w w:val="115"/>
                            <w:sz w:val="22"/>
                          </w:rPr>
                          <w:t>-0.03</w:t>
                        </w:r>
                      </w:p>
                    </w:tc>
                  </w:tr>
                  <w:tr>
                    <w:trPr>
                      <w:trHeight w:val="288" w:hRule="atLeast"/>
                    </w:trPr>
                    <w:tc>
                      <w:tcPr>
                        <w:tcW w:w="1335" w:type="dxa"/>
                        <w:tcBorders>
                          <w:top w:val="nil"/>
                          <w:bottom w:val="nil"/>
                        </w:tcBorders>
                      </w:tcPr>
                      <w:p>
                        <w:pPr>
                          <w:pStyle w:val="TableParagraph"/>
                          <w:spacing w:line="244" w:lineRule="exact" w:before="24"/>
                          <w:ind w:left="839"/>
                          <w:jc w:val="left"/>
                          <w:rPr>
                            <w:sz w:val="22"/>
                          </w:rPr>
                        </w:pPr>
                        <w:r>
                          <w:rPr>
                            <w:w w:val="115"/>
                            <w:sz w:val="22"/>
                          </w:rPr>
                          <w:t>5</w:t>
                        </w:r>
                      </w:p>
                    </w:tc>
                    <w:tc>
                      <w:tcPr>
                        <w:tcW w:w="1025" w:type="dxa"/>
                        <w:tcBorders>
                          <w:top w:val="nil"/>
                          <w:bottom w:val="nil"/>
                        </w:tcBorders>
                      </w:tcPr>
                      <w:p>
                        <w:pPr>
                          <w:pStyle w:val="TableParagraph"/>
                          <w:spacing w:line="252" w:lineRule="exact" w:before="17"/>
                          <w:ind w:right="76"/>
                          <w:rPr>
                            <w:sz w:val="22"/>
                          </w:rPr>
                        </w:pPr>
                        <w:r>
                          <w:rPr>
                            <w:sz w:val="22"/>
                          </w:rPr>
                          <w:t>9,809</w:t>
                        </w:r>
                      </w:p>
                    </w:tc>
                    <w:tc>
                      <w:tcPr>
                        <w:tcW w:w="1018" w:type="dxa"/>
                        <w:tcBorders>
                          <w:top w:val="nil"/>
                          <w:bottom w:val="nil"/>
                        </w:tcBorders>
                      </w:tcPr>
                      <w:p>
                        <w:pPr>
                          <w:pStyle w:val="TableParagraph"/>
                          <w:spacing w:before="9"/>
                          <w:ind w:right="63"/>
                          <w:rPr>
                            <w:sz w:val="22"/>
                          </w:rPr>
                        </w:pPr>
                        <w:r>
                          <w:rPr>
                            <w:sz w:val="22"/>
                          </w:rPr>
                          <w:t>6,975</w:t>
                        </w:r>
                      </w:p>
                    </w:tc>
                    <w:tc>
                      <w:tcPr>
                        <w:tcW w:w="1025" w:type="dxa"/>
                        <w:tcBorders>
                          <w:top w:val="nil"/>
                          <w:bottom w:val="nil"/>
                        </w:tcBorders>
                      </w:tcPr>
                      <w:p>
                        <w:pPr>
                          <w:pStyle w:val="TableParagraph"/>
                          <w:spacing w:before="9"/>
                          <w:ind w:right="73"/>
                          <w:rPr>
                            <w:sz w:val="22"/>
                          </w:rPr>
                        </w:pPr>
                        <w:r>
                          <w:rPr>
                            <w:w w:val="95"/>
                            <w:sz w:val="22"/>
                          </w:rPr>
                          <w:t>2,834</w:t>
                        </w:r>
                      </w:p>
                    </w:tc>
                    <w:tc>
                      <w:tcPr>
                        <w:tcW w:w="830" w:type="dxa"/>
                        <w:tcBorders>
                          <w:top w:val="nil"/>
                          <w:bottom w:val="nil"/>
                        </w:tcBorders>
                      </w:tcPr>
                      <w:p>
                        <w:pPr>
                          <w:pStyle w:val="TableParagraph"/>
                          <w:spacing w:line="252" w:lineRule="exact" w:before="17"/>
                          <w:ind w:left="343"/>
                          <w:jc w:val="left"/>
                          <w:rPr>
                            <w:sz w:val="22"/>
                          </w:rPr>
                        </w:pPr>
                        <w:r>
                          <w:rPr>
                            <w:w w:val="105"/>
                            <w:sz w:val="22"/>
                          </w:rPr>
                          <w:t>0.30</w:t>
                        </w:r>
                      </w:p>
                    </w:tc>
                    <w:tc>
                      <w:tcPr>
                        <w:tcW w:w="1018" w:type="dxa"/>
                        <w:tcBorders>
                          <w:top w:val="nil"/>
                          <w:bottom w:val="nil"/>
                        </w:tcBorders>
                      </w:tcPr>
                      <w:p>
                        <w:pPr>
                          <w:pStyle w:val="TableParagraph"/>
                          <w:spacing w:before="9"/>
                          <w:ind w:right="70"/>
                          <w:rPr>
                            <w:sz w:val="22"/>
                          </w:rPr>
                        </w:pPr>
                        <w:r>
                          <w:rPr>
                            <w:sz w:val="22"/>
                          </w:rPr>
                          <w:t>4,517</w:t>
                        </w:r>
                      </w:p>
                    </w:tc>
                    <w:tc>
                      <w:tcPr>
                        <w:tcW w:w="1097" w:type="dxa"/>
                        <w:gridSpan w:val="2"/>
                        <w:tcBorders>
                          <w:top w:val="nil"/>
                          <w:bottom w:val="nil"/>
                        </w:tcBorders>
                      </w:tcPr>
                      <w:p>
                        <w:pPr>
                          <w:pStyle w:val="TableParagraph"/>
                          <w:spacing w:before="9"/>
                          <w:ind w:left="441"/>
                          <w:jc w:val="left"/>
                          <w:rPr>
                            <w:sz w:val="22"/>
                          </w:rPr>
                        </w:pPr>
                        <w:r>
                          <w:rPr>
                            <w:sz w:val="22"/>
                          </w:rPr>
                          <w:t>5,239</w:t>
                        </w:r>
                      </w:p>
                    </w:tc>
                    <w:tc>
                      <w:tcPr>
                        <w:tcW w:w="974" w:type="dxa"/>
                        <w:tcBorders>
                          <w:top w:val="nil"/>
                          <w:bottom w:val="nil"/>
                        </w:tcBorders>
                      </w:tcPr>
                      <w:p>
                        <w:pPr>
                          <w:pStyle w:val="TableParagraph"/>
                          <w:spacing w:before="2"/>
                          <w:ind w:right="98"/>
                          <w:rPr>
                            <w:sz w:val="22"/>
                          </w:rPr>
                        </w:pPr>
                        <w:r>
                          <w:rPr>
                            <w:rFonts w:ascii="Arial Unicode MS" w:hAnsi="Arial Unicode MS"/>
                            <w:sz w:val="9"/>
                          </w:rPr>
                          <w:t>— </w:t>
                        </w:r>
                        <w:r>
                          <w:rPr>
                            <w:sz w:val="22"/>
                          </w:rPr>
                          <w:t>722</w:t>
                        </w:r>
                      </w:p>
                    </w:tc>
                    <w:tc>
                      <w:tcPr>
                        <w:tcW w:w="822" w:type="dxa"/>
                        <w:tcBorders>
                          <w:top w:val="nil"/>
                          <w:bottom w:val="nil"/>
                          <w:right w:val="single" w:sz="12" w:space="0" w:color="000000"/>
                        </w:tcBorders>
                      </w:tcPr>
                      <w:p>
                        <w:pPr>
                          <w:pStyle w:val="TableParagraph"/>
                          <w:spacing w:before="2"/>
                          <w:ind w:left="218" w:right="38"/>
                          <w:jc w:val="center"/>
                          <w:rPr>
                            <w:sz w:val="22"/>
                          </w:rPr>
                        </w:pPr>
                        <w:r>
                          <w:rPr>
                            <w:sz w:val="22"/>
                          </w:rPr>
                          <w:t>~0.14</w:t>
                        </w:r>
                      </w:p>
                    </w:tc>
                  </w:tr>
                  <w:tr>
                    <w:trPr>
                      <w:trHeight w:val="288" w:hRule="atLeast"/>
                    </w:trPr>
                    <w:tc>
                      <w:tcPr>
                        <w:tcW w:w="1335" w:type="dxa"/>
                        <w:tcBorders>
                          <w:top w:val="nil"/>
                          <w:bottom w:val="nil"/>
                        </w:tcBorders>
                      </w:tcPr>
                      <w:p>
                        <w:pPr>
                          <w:pStyle w:val="TableParagraph"/>
                          <w:spacing w:line="244" w:lineRule="exact" w:before="24"/>
                          <w:ind w:left="840"/>
                          <w:jc w:val="left"/>
                          <w:rPr>
                            <w:sz w:val="22"/>
                          </w:rPr>
                        </w:pPr>
                        <w:r>
                          <w:rPr>
                            <w:w w:val="102"/>
                            <w:sz w:val="22"/>
                          </w:rPr>
                          <w:t>6</w:t>
                        </w:r>
                      </w:p>
                    </w:tc>
                    <w:tc>
                      <w:tcPr>
                        <w:tcW w:w="1025" w:type="dxa"/>
                        <w:tcBorders>
                          <w:top w:val="nil"/>
                          <w:bottom w:val="nil"/>
                        </w:tcBorders>
                      </w:tcPr>
                      <w:p>
                        <w:pPr>
                          <w:pStyle w:val="TableParagraph"/>
                          <w:spacing w:line="252" w:lineRule="exact" w:before="17"/>
                          <w:ind w:right="60"/>
                          <w:rPr>
                            <w:sz w:val="22"/>
                          </w:rPr>
                        </w:pPr>
                        <w:r>
                          <w:rPr>
                            <w:sz w:val="22"/>
                          </w:rPr>
                          <w:t>10,141</w:t>
                        </w:r>
                      </w:p>
                    </w:tc>
                    <w:tc>
                      <w:tcPr>
                        <w:tcW w:w="1018" w:type="dxa"/>
                        <w:tcBorders>
                          <w:top w:val="nil"/>
                          <w:bottom w:val="nil"/>
                        </w:tcBorders>
                      </w:tcPr>
                      <w:p>
                        <w:pPr>
                          <w:pStyle w:val="TableParagraph"/>
                          <w:spacing w:before="9"/>
                          <w:ind w:right="56"/>
                          <w:rPr>
                            <w:sz w:val="22"/>
                          </w:rPr>
                        </w:pPr>
                        <w:r>
                          <w:rPr>
                            <w:sz w:val="22"/>
                          </w:rPr>
                          <w:t>6,985</w:t>
                        </w:r>
                      </w:p>
                    </w:tc>
                    <w:tc>
                      <w:tcPr>
                        <w:tcW w:w="1025" w:type="dxa"/>
                        <w:tcBorders>
                          <w:top w:val="nil"/>
                          <w:bottom w:val="nil"/>
                        </w:tcBorders>
                      </w:tcPr>
                      <w:p>
                        <w:pPr>
                          <w:pStyle w:val="TableParagraph"/>
                          <w:spacing w:before="9"/>
                          <w:ind w:right="60"/>
                          <w:rPr>
                            <w:sz w:val="22"/>
                          </w:rPr>
                        </w:pPr>
                        <w:r>
                          <w:rPr>
                            <w:sz w:val="22"/>
                          </w:rPr>
                          <w:t>3,156</w:t>
                        </w:r>
                      </w:p>
                    </w:tc>
                    <w:tc>
                      <w:tcPr>
                        <w:tcW w:w="830" w:type="dxa"/>
                        <w:tcBorders>
                          <w:top w:val="nil"/>
                          <w:bottom w:val="nil"/>
                        </w:tcBorders>
                      </w:tcPr>
                      <w:p>
                        <w:pPr>
                          <w:pStyle w:val="TableParagraph"/>
                          <w:spacing w:line="252" w:lineRule="exact" w:before="17"/>
                          <w:ind w:left="350"/>
                          <w:jc w:val="left"/>
                          <w:rPr>
                            <w:sz w:val="22"/>
                          </w:rPr>
                        </w:pPr>
                        <w:r>
                          <w:rPr>
                            <w:w w:val="105"/>
                            <w:sz w:val="22"/>
                          </w:rPr>
                          <w:t>0.33</w:t>
                        </w:r>
                      </w:p>
                    </w:tc>
                    <w:tc>
                      <w:tcPr>
                        <w:tcW w:w="1018" w:type="dxa"/>
                        <w:tcBorders>
                          <w:top w:val="nil"/>
                          <w:bottom w:val="nil"/>
                        </w:tcBorders>
                      </w:tcPr>
                      <w:p>
                        <w:pPr>
                          <w:pStyle w:val="TableParagraph"/>
                          <w:spacing w:line="252" w:lineRule="exact" w:before="17"/>
                          <w:ind w:right="53"/>
                          <w:rPr>
                            <w:sz w:val="22"/>
                          </w:rPr>
                        </w:pPr>
                        <w:r>
                          <w:rPr>
                            <w:sz w:val="22"/>
                          </w:rPr>
                          <w:t>4,683</w:t>
                        </w:r>
                      </w:p>
                    </w:tc>
                    <w:tc>
                      <w:tcPr>
                        <w:tcW w:w="1097" w:type="dxa"/>
                        <w:gridSpan w:val="2"/>
                        <w:tcBorders>
                          <w:top w:val="nil"/>
                          <w:bottom w:val="nil"/>
                        </w:tcBorders>
                      </w:tcPr>
                      <w:p>
                        <w:pPr>
                          <w:pStyle w:val="TableParagraph"/>
                          <w:spacing w:before="9"/>
                          <w:ind w:left="448"/>
                          <w:jc w:val="left"/>
                          <w:rPr>
                            <w:sz w:val="22"/>
                          </w:rPr>
                        </w:pPr>
                        <w:r>
                          <w:rPr>
                            <w:sz w:val="22"/>
                          </w:rPr>
                          <w:t>4,981</w:t>
                        </w:r>
                      </w:p>
                    </w:tc>
                    <w:tc>
                      <w:tcPr>
                        <w:tcW w:w="974" w:type="dxa"/>
                        <w:tcBorders>
                          <w:top w:val="nil"/>
                          <w:bottom w:val="nil"/>
                        </w:tcBorders>
                      </w:tcPr>
                      <w:p>
                        <w:pPr>
                          <w:pStyle w:val="TableParagraph"/>
                          <w:spacing w:before="9"/>
                          <w:ind w:right="84"/>
                          <w:rPr>
                            <w:sz w:val="22"/>
                          </w:rPr>
                        </w:pPr>
                        <w:r>
                          <w:rPr>
                            <w:rFonts w:ascii="Arial Unicode MS" w:hAnsi="Arial Unicode MS"/>
                            <w:w w:val="95"/>
                            <w:sz w:val="19"/>
                          </w:rPr>
                          <w:t>―</w:t>
                        </w:r>
                        <w:r>
                          <w:rPr>
                            <w:w w:val="95"/>
                            <w:sz w:val="22"/>
                          </w:rPr>
                          <w:t>298</w:t>
                        </w:r>
                      </w:p>
                    </w:tc>
                    <w:tc>
                      <w:tcPr>
                        <w:tcW w:w="822" w:type="dxa"/>
                        <w:tcBorders>
                          <w:top w:val="nil"/>
                          <w:bottom w:val="nil"/>
                        </w:tcBorders>
                      </w:tcPr>
                      <w:p>
                        <w:pPr>
                          <w:pStyle w:val="TableParagraph"/>
                          <w:spacing w:before="2"/>
                          <w:ind w:left="180" w:right="1"/>
                          <w:jc w:val="center"/>
                          <w:rPr>
                            <w:sz w:val="22"/>
                          </w:rPr>
                        </w:pPr>
                        <w:r>
                          <w:rPr>
                            <w:w w:val="115"/>
                            <w:sz w:val="22"/>
                          </w:rPr>
                          <w:t>-0.06</w:t>
                        </w:r>
                      </w:p>
                    </w:tc>
                  </w:tr>
                  <w:tr>
                    <w:trPr>
                      <w:trHeight w:val="1146" w:hRule="atLeast"/>
                    </w:trPr>
                    <w:tc>
                      <w:tcPr>
                        <w:tcW w:w="1335" w:type="dxa"/>
                        <w:tcBorders>
                          <w:top w:val="nil"/>
                          <w:left w:val="single" w:sz="12" w:space="0" w:color="000000"/>
                          <w:bottom w:val="nil"/>
                          <w:right w:val="single" w:sz="12" w:space="0" w:color="000000"/>
                        </w:tcBorders>
                      </w:tcPr>
                      <w:p>
                        <w:pPr>
                          <w:pStyle w:val="TableParagraph"/>
                          <w:spacing w:line="173" w:lineRule="exact" w:before="24"/>
                          <w:ind w:left="499"/>
                          <w:jc w:val="center"/>
                          <w:rPr>
                            <w:sz w:val="22"/>
                          </w:rPr>
                        </w:pPr>
                        <w:r>
                          <w:rPr>
                            <w:w w:val="114"/>
                            <w:sz w:val="22"/>
                          </w:rPr>
                          <w:t>7</w:t>
                        </w:r>
                      </w:p>
                      <w:p>
                        <w:pPr>
                          <w:pStyle w:val="TableParagraph"/>
                          <w:spacing w:line="691" w:lineRule="exact"/>
                          <w:ind w:left="567" w:right="333"/>
                          <w:jc w:val="center"/>
                          <w:rPr>
                            <w:sz w:val="22"/>
                          </w:rPr>
                        </w:pPr>
                        <w:r>
                          <w:rPr>
                            <w:rFonts w:ascii="Arial Unicode MS" w:eastAsia="Arial Unicode MS" w:hint="eastAsia"/>
                            <w:spacing w:val="-424"/>
                            <w:w w:val="114"/>
                            <w:position w:val="-21"/>
                            <w:sz w:val="58"/>
                          </w:rPr>
                          <w:t>，</w:t>
                        </w:r>
                        <w:r>
                          <w:rPr>
                            <w:w w:val="113"/>
                            <w:sz w:val="22"/>
                          </w:rPr>
                          <w:t>8</w:t>
                        </w:r>
                      </w:p>
                      <w:p>
                        <w:pPr>
                          <w:pStyle w:val="TableParagraph"/>
                          <w:spacing w:line="238" w:lineRule="exact"/>
                          <w:ind w:left="567" w:right="237"/>
                          <w:jc w:val="center"/>
                          <w:rPr>
                            <w:sz w:val="22"/>
                          </w:rPr>
                        </w:pPr>
                        <w:r>
                          <w:rPr>
                            <w:w w:val="115"/>
                            <w:sz w:val="22"/>
                          </w:rPr>
                          <w:t>10</w:t>
                        </w:r>
                      </w:p>
                    </w:tc>
                    <w:tc>
                      <w:tcPr>
                        <w:tcW w:w="1025" w:type="dxa"/>
                        <w:tcBorders>
                          <w:top w:val="nil"/>
                          <w:left w:val="single" w:sz="12" w:space="0" w:color="000000"/>
                          <w:bottom w:val="nil"/>
                        </w:tcBorders>
                      </w:tcPr>
                      <w:p>
                        <w:pPr>
                          <w:pStyle w:val="TableParagraph"/>
                          <w:spacing w:before="17"/>
                          <w:ind w:left="427"/>
                          <w:jc w:val="left"/>
                          <w:rPr>
                            <w:sz w:val="22"/>
                          </w:rPr>
                        </w:pPr>
                        <w:r>
                          <w:rPr>
                            <w:sz w:val="22"/>
                          </w:rPr>
                          <w:t>9,667</w:t>
                        </w:r>
                      </w:p>
                      <w:p>
                        <w:pPr>
                          <w:pStyle w:val="TableParagraph"/>
                          <w:spacing w:before="35"/>
                          <w:ind w:left="427"/>
                          <w:jc w:val="left"/>
                          <w:rPr>
                            <w:sz w:val="22"/>
                          </w:rPr>
                        </w:pPr>
                        <w:r>
                          <w:rPr>
                            <w:sz w:val="22"/>
                          </w:rPr>
                          <w:t>9,700</w:t>
                        </w:r>
                      </w:p>
                      <w:p>
                        <w:pPr>
                          <w:pStyle w:val="TableParagraph"/>
                          <w:spacing w:before="36"/>
                          <w:ind w:left="434"/>
                          <w:jc w:val="left"/>
                          <w:rPr>
                            <w:sz w:val="22"/>
                          </w:rPr>
                        </w:pPr>
                        <w:r>
                          <w:rPr>
                            <w:sz w:val="22"/>
                          </w:rPr>
                          <w:t>9,389</w:t>
                        </w:r>
                      </w:p>
                      <w:p>
                        <w:pPr>
                          <w:pStyle w:val="TableParagraph"/>
                          <w:spacing w:line="244" w:lineRule="exact" w:before="35"/>
                          <w:ind w:left="434"/>
                          <w:jc w:val="left"/>
                          <w:rPr>
                            <w:sz w:val="22"/>
                          </w:rPr>
                        </w:pPr>
                        <w:r>
                          <w:rPr>
                            <w:sz w:val="22"/>
                          </w:rPr>
                          <w:t>9,504</w:t>
                        </w:r>
                      </w:p>
                    </w:tc>
                    <w:tc>
                      <w:tcPr>
                        <w:tcW w:w="1018" w:type="dxa"/>
                        <w:tcBorders>
                          <w:top w:val="nil"/>
                          <w:bottom w:val="nil"/>
                        </w:tcBorders>
                      </w:tcPr>
                      <w:p>
                        <w:pPr>
                          <w:pStyle w:val="TableParagraph"/>
                          <w:spacing w:before="17"/>
                          <w:ind w:left="445"/>
                          <w:jc w:val="left"/>
                          <w:rPr>
                            <w:sz w:val="22"/>
                          </w:rPr>
                        </w:pPr>
                        <w:r>
                          <w:rPr>
                            <w:sz w:val="22"/>
                          </w:rPr>
                          <w:t>7,246</w:t>
                        </w:r>
                      </w:p>
                      <w:p>
                        <w:pPr>
                          <w:pStyle w:val="TableParagraph"/>
                          <w:spacing w:before="28"/>
                          <w:ind w:left="445"/>
                          <w:jc w:val="left"/>
                          <w:rPr>
                            <w:sz w:val="22"/>
                          </w:rPr>
                        </w:pPr>
                        <w:r>
                          <w:rPr>
                            <w:sz w:val="22"/>
                          </w:rPr>
                          <w:t>7,170</w:t>
                        </w:r>
                      </w:p>
                      <w:p>
                        <w:pPr>
                          <w:pStyle w:val="TableParagraph"/>
                          <w:spacing w:before="35"/>
                          <w:ind w:left="452"/>
                          <w:jc w:val="left"/>
                          <w:rPr>
                            <w:sz w:val="22"/>
                          </w:rPr>
                        </w:pPr>
                        <w:r>
                          <w:rPr>
                            <w:sz w:val="22"/>
                          </w:rPr>
                          <w:t>7,487</w:t>
                        </w:r>
                      </w:p>
                      <w:p>
                        <w:pPr>
                          <w:pStyle w:val="TableParagraph"/>
                          <w:spacing w:line="252" w:lineRule="exact" w:before="36"/>
                          <w:ind w:left="452"/>
                          <w:jc w:val="left"/>
                          <w:rPr>
                            <w:sz w:val="22"/>
                          </w:rPr>
                        </w:pPr>
                        <w:r>
                          <w:rPr>
                            <w:sz w:val="22"/>
                          </w:rPr>
                          <w:t>7,436</w:t>
                        </w:r>
                      </w:p>
                    </w:tc>
                    <w:tc>
                      <w:tcPr>
                        <w:tcW w:w="1025" w:type="dxa"/>
                        <w:tcBorders>
                          <w:top w:val="nil"/>
                          <w:bottom w:val="nil"/>
                        </w:tcBorders>
                      </w:tcPr>
                      <w:p>
                        <w:pPr>
                          <w:pStyle w:val="TableParagraph"/>
                          <w:spacing w:before="9"/>
                          <w:ind w:left="455"/>
                          <w:jc w:val="left"/>
                          <w:rPr>
                            <w:sz w:val="22"/>
                          </w:rPr>
                        </w:pPr>
                        <w:r>
                          <w:rPr>
                            <w:sz w:val="22"/>
                          </w:rPr>
                          <w:t>2,421</w:t>
                        </w:r>
                      </w:p>
                      <w:p>
                        <w:pPr>
                          <w:pStyle w:val="TableParagraph"/>
                          <w:spacing w:before="36"/>
                          <w:ind w:left="455"/>
                          <w:jc w:val="left"/>
                          <w:rPr>
                            <w:sz w:val="22"/>
                          </w:rPr>
                        </w:pPr>
                        <w:r>
                          <w:rPr>
                            <w:sz w:val="22"/>
                          </w:rPr>
                          <w:t>2,530</w:t>
                        </w:r>
                      </w:p>
                      <w:p>
                        <w:pPr>
                          <w:pStyle w:val="TableParagraph"/>
                          <w:spacing w:before="35"/>
                          <w:ind w:left="448"/>
                          <w:jc w:val="left"/>
                          <w:rPr>
                            <w:sz w:val="22"/>
                          </w:rPr>
                        </w:pPr>
                        <w:r>
                          <w:rPr>
                            <w:w w:val="105"/>
                            <w:sz w:val="22"/>
                          </w:rPr>
                          <w:t>1,902</w:t>
                        </w:r>
                      </w:p>
                      <w:p>
                        <w:pPr>
                          <w:pStyle w:val="TableParagraph"/>
                          <w:spacing w:line="252" w:lineRule="exact" w:before="36"/>
                          <w:ind w:left="455"/>
                          <w:jc w:val="left"/>
                          <w:rPr>
                            <w:sz w:val="22"/>
                          </w:rPr>
                        </w:pPr>
                        <w:r>
                          <w:rPr>
                            <w:sz w:val="22"/>
                          </w:rPr>
                          <w:t>2,068</w:t>
                        </w:r>
                      </w:p>
                    </w:tc>
                    <w:tc>
                      <w:tcPr>
                        <w:tcW w:w="830" w:type="dxa"/>
                        <w:tcBorders>
                          <w:top w:val="nil"/>
                          <w:bottom w:val="nil"/>
                          <w:right w:val="single" w:sz="12" w:space="0" w:color="000000"/>
                        </w:tcBorders>
                      </w:tcPr>
                      <w:p>
                        <w:pPr>
                          <w:pStyle w:val="TableParagraph"/>
                          <w:spacing w:before="17"/>
                          <w:ind w:left="343"/>
                          <w:jc w:val="left"/>
                          <w:rPr>
                            <w:sz w:val="22"/>
                          </w:rPr>
                        </w:pPr>
                        <w:r>
                          <w:rPr>
                            <w:w w:val="105"/>
                            <w:sz w:val="22"/>
                          </w:rPr>
                          <w:t>0.26</w:t>
                        </w:r>
                      </w:p>
                      <w:p>
                        <w:pPr>
                          <w:pStyle w:val="TableParagraph"/>
                          <w:spacing w:before="35"/>
                          <w:ind w:left="343"/>
                          <w:jc w:val="left"/>
                          <w:rPr>
                            <w:sz w:val="22"/>
                          </w:rPr>
                        </w:pPr>
                        <w:r>
                          <w:rPr>
                            <w:w w:val="105"/>
                            <w:sz w:val="22"/>
                          </w:rPr>
                          <w:t>0.26</w:t>
                        </w:r>
                      </w:p>
                      <w:p>
                        <w:pPr>
                          <w:pStyle w:val="TableParagraph"/>
                          <w:spacing w:before="36"/>
                          <w:ind w:left="358"/>
                          <w:jc w:val="left"/>
                          <w:rPr>
                            <w:sz w:val="22"/>
                          </w:rPr>
                        </w:pPr>
                        <w:r>
                          <w:rPr>
                            <w:w w:val="105"/>
                            <w:sz w:val="22"/>
                          </w:rPr>
                          <w:t>0.20</w:t>
                        </w:r>
                      </w:p>
                      <w:p>
                        <w:pPr>
                          <w:pStyle w:val="TableParagraph"/>
                          <w:spacing w:line="244" w:lineRule="exact" w:before="35"/>
                          <w:ind w:left="350"/>
                          <w:jc w:val="left"/>
                          <w:rPr>
                            <w:sz w:val="22"/>
                          </w:rPr>
                        </w:pPr>
                        <w:r>
                          <w:rPr>
                            <w:w w:val="105"/>
                            <w:sz w:val="22"/>
                          </w:rPr>
                          <w:t>0.22</w:t>
                        </w:r>
                      </w:p>
                    </w:tc>
                    <w:tc>
                      <w:tcPr>
                        <w:tcW w:w="1018" w:type="dxa"/>
                        <w:tcBorders>
                          <w:top w:val="nil"/>
                          <w:left w:val="single" w:sz="12" w:space="0" w:color="000000"/>
                          <w:bottom w:val="nil"/>
                        </w:tcBorders>
                      </w:tcPr>
                      <w:p>
                        <w:pPr>
                          <w:pStyle w:val="TableParagraph"/>
                          <w:spacing w:before="9"/>
                          <w:ind w:left="431"/>
                          <w:jc w:val="left"/>
                          <w:rPr>
                            <w:sz w:val="22"/>
                          </w:rPr>
                        </w:pPr>
                        <w:r>
                          <w:rPr>
                            <w:sz w:val="22"/>
                          </w:rPr>
                          <w:t>4,318</w:t>
                        </w:r>
                      </w:p>
                      <w:p>
                        <w:pPr>
                          <w:pStyle w:val="TableParagraph"/>
                          <w:spacing w:before="36"/>
                          <w:ind w:left="431"/>
                          <w:jc w:val="left"/>
                          <w:rPr>
                            <w:sz w:val="22"/>
                          </w:rPr>
                        </w:pPr>
                        <w:r>
                          <w:rPr>
                            <w:sz w:val="22"/>
                          </w:rPr>
                          <w:t>4,274</w:t>
                        </w:r>
                      </w:p>
                      <w:p>
                        <w:pPr>
                          <w:pStyle w:val="TableParagraph"/>
                          <w:spacing w:before="35"/>
                          <w:ind w:left="439"/>
                          <w:jc w:val="left"/>
                          <w:rPr>
                            <w:sz w:val="22"/>
                          </w:rPr>
                        </w:pPr>
                        <w:r>
                          <w:rPr>
                            <w:sz w:val="22"/>
                          </w:rPr>
                          <w:t>4,208</w:t>
                        </w:r>
                      </w:p>
                      <w:p>
                        <w:pPr>
                          <w:pStyle w:val="TableParagraph"/>
                          <w:spacing w:line="252" w:lineRule="exact" w:before="36"/>
                          <w:ind w:left="439"/>
                          <w:jc w:val="left"/>
                          <w:rPr>
                            <w:sz w:val="22"/>
                          </w:rPr>
                        </w:pPr>
                        <w:r>
                          <w:rPr>
                            <w:sz w:val="22"/>
                          </w:rPr>
                          <w:t>4,191</w:t>
                        </w:r>
                      </w:p>
                    </w:tc>
                    <w:tc>
                      <w:tcPr>
                        <w:tcW w:w="1097" w:type="dxa"/>
                        <w:gridSpan w:val="2"/>
                        <w:tcBorders>
                          <w:top w:val="nil"/>
                          <w:bottom w:val="nil"/>
                        </w:tcBorders>
                      </w:tcPr>
                      <w:p>
                        <w:pPr>
                          <w:pStyle w:val="TableParagraph"/>
                          <w:spacing w:before="9"/>
                          <w:ind w:left="448"/>
                          <w:jc w:val="left"/>
                          <w:rPr>
                            <w:sz w:val="22"/>
                          </w:rPr>
                        </w:pPr>
                        <w:r>
                          <w:rPr>
                            <w:sz w:val="22"/>
                          </w:rPr>
                          <w:t>5,282</w:t>
                        </w:r>
                      </w:p>
                      <w:p>
                        <w:pPr>
                          <w:pStyle w:val="TableParagraph"/>
                          <w:spacing w:before="36"/>
                          <w:ind w:left="448"/>
                          <w:jc w:val="left"/>
                          <w:rPr>
                            <w:sz w:val="22"/>
                          </w:rPr>
                        </w:pPr>
                        <w:r>
                          <w:rPr>
                            <w:sz w:val="22"/>
                          </w:rPr>
                          <w:t>5,364</w:t>
                        </w:r>
                      </w:p>
                      <w:p>
                        <w:pPr>
                          <w:pStyle w:val="TableParagraph"/>
                          <w:spacing w:before="35"/>
                          <w:ind w:left="456"/>
                          <w:jc w:val="left"/>
                          <w:rPr>
                            <w:sz w:val="22"/>
                          </w:rPr>
                        </w:pPr>
                        <w:r>
                          <w:rPr>
                            <w:sz w:val="22"/>
                          </w:rPr>
                          <w:t>5,301</w:t>
                        </w:r>
                      </w:p>
                      <w:p>
                        <w:pPr>
                          <w:pStyle w:val="TableParagraph"/>
                          <w:spacing w:before="29"/>
                          <w:ind w:left="456"/>
                          <w:jc w:val="left"/>
                          <w:rPr>
                            <w:sz w:val="22"/>
                          </w:rPr>
                        </w:pPr>
                        <w:r>
                          <w:rPr>
                            <w:sz w:val="22"/>
                          </w:rPr>
                          <w:t>5,399</w:t>
                        </w:r>
                      </w:p>
                    </w:tc>
                    <w:tc>
                      <w:tcPr>
                        <w:tcW w:w="974" w:type="dxa"/>
                        <w:tcBorders>
                          <w:top w:val="nil"/>
                          <w:bottom w:val="nil"/>
                        </w:tcBorders>
                      </w:tcPr>
                      <w:p>
                        <w:pPr>
                          <w:pStyle w:val="TableParagraph"/>
                          <w:spacing w:before="2"/>
                          <w:ind w:left="406" w:right="32"/>
                          <w:jc w:val="center"/>
                          <w:rPr>
                            <w:sz w:val="22"/>
                          </w:rPr>
                        </w:pPr>
                        <w:r>
                          <w:rPr>
                            <w:w w:val="110"/>
                            <w:sz w:val="22"/>
                          </w:rPr>
                          <w:t>-964</w:t>
                        </w:r>
                      </w:p>
                      <w:p>
                        <w:pPr>
                          <w:pStyle w:val="TableParagraph"/>
                          <w:spacing w:before="36"/>
                          <w:ind w:left="216" w:right="32"/>
                          <w:jc w:val="center"/>
                          <w:rPr>
                            <w:sz w:val="22"/>
                          </w:rPr>
                        </w:pPr>
                        <w:r>
                          <w:rPr>
                            <w:w w:val="110"/>
                            <w:sz w:val="22"/>
                          </w:rPr>
                          <w:t>-1,090</w:t>
                        </w:r>
                      </w:p>
                      <w:p>
                        <w:pPr>
                          <w:pStyle w:val="TableParagraph"/>
                          <w:spacing w:before="35"/>
                          <w:ind w:left="231" w:right="32"/>
                          <w:jc w:val="center"/>
                          <w:rPr>
                            <w:sz w:val="22"/>
                          </w:rPr>
                        </w:pPr>
                        <w:r>
                          <w:rPr>
                            <w:w w:val="110"/>
                            <w:sz w:val="22"/>
                          </w:rPr>
                          <w:t>-1,093</w:t>
                        </w:r>
                      </w:p>
                      <w:p>
                        <w:pPr>
                          <w:pStyle w:val="TableParagraph"/>
                          <w:spacing w:before="28"/>
                          <w:ind w:left="237" w:right="32"/>
                          <w:jc w:val="center"/>
                          <w:rPr>
                            <w:sz w:val="22"/>
                          </w:rPr>
                        </w:pPr>
                        <w:r>
                          <w:rPr>
                            <w:w w:val="115"/>
                            <w:sz w:val="22"/>
                          </w:rPr>
                          <w:t>-1,208</w:t>
                        </w:r>
                      </w:p>
                    </w:tc>
                    <w:tc>
                      <w:tcPr>
                        <w:tcW w:w="822" w:type="dxa"/>
                        <w:tcBorders>
                          <w:top w:val="nil"/>
                          <w:bottom w:val="nil"/>
                        </w:tcBorders>
                      </w:tcPr>
                      <w:p>
                        <w:pPr>
                          <w:pStyle w:val="TableParagraph"/>
                          <w:spacing w:before="2"/>
                          <w:ind w:left="234"/>
                          <w:jc w:val="left"/>
                          <w:rPr>
                            <w:sz w:val="22"/>
                          </w:rPr>
                        </w:pPr>
                        <w:r>
                          <w:rPr>
                            <w:w w:val="115"/>
                            <w:sz w:val="22"/>
                          </w:rPr>
                          <w:t>-0.18</w:t>
                        </w:r>
                      </w:p>
                      <w:p>
                        <w:pPr>
                          <w:pStyle w:val="TableParagraph"/>
                          <w:spacing w:before="28"/>
                          <w:ind w:left="234"/>
                          <w:jc w:val="left"/>
                          <w:rPr>
                            <w:sz w:val="22"/>
                          </w:rPr>
                        </w:pPr>
                        <w:r>
                          <w:rPr>
                            <w:w w:val="115"/>
                            <w:sz w:val="22"/>
                          </w:rPr>
                          <w:t>-0.21</w:t>
                        </w:r>
                      </w:p>
                      <w:p>
                        <w:pPr>
                          <w:pStyle w:val="TableParagraph"/>
                          <w:spacing w:before="43"/>
                          <w:ind w:left="241"/>
                          <w:jc w:val="left"/>
                          <w:rPr>
                            <w:sz w:val="22"/>
                          </w:rPr>
                        </w:pPr>
                        <w:r>
                          <w:rPr>
                            <w:w w:val="115"/>
                            <w:sz w:val="22"/>
                          </w:rPr>
                          <w:t>-0.21</w:t>
                        </w:r>
                      </w:p>
                      <w:p>
                        <w:pPr>
                          <w:pStyle w:val="TableParagraph"/>
                          <w:spacing w:before="28"/>
                          <w:ind w:left="247"/>
                          <w:jc w:val="left"/>
                          <w:rPr>
                            <w:sz w:val="22"/>
                          </w:rPr>
                        </w:pPr>
                        <w:r>
                          <w:rPr>
                            <w:sz w:val="22"/>
                          </w:rPr>
                          <w:t>~0.23</w:t>
                        </w:r>
                      </w:p>
                    </w:tc>
                  </w:tr>
                  <w:tr>
                    <w:trPr>
                      <w:trHeight w:val="288" w:hRule="atLeast"/>
                    </w:trPr>
                    <w:tc>
                      <w:tcPr>
                        <w:tcW w:w="1335" w:type="dxa"/>
                        <w:tcBorders>
                          <w:top w:val="nil"/>
                          <w:bottom w:val="nil"/>
                        </w:tcBorders>
                      </w:tcPr>
                      <w:p>
                        <w:pPr>
                          <w:pStyle w:val="TableParagraph"/>
                          <w:spacing w:line="217" w:lineRule="exact" w:before="51"/>
                          <w:ind w:left="714"/>
                          <w:jc w:val="left"/>
                          <w:rPr>
                            <w:rFonts w:ascii="Arial"/>
                            <w:sz w:val="19"/>
                          </w:rPr>
                        </w:pPr>
                        <w:r>
                          <w:rPr>
                            <w:rFonts w:ascii="Arial"/>
                            <w:sz w:val="19"/>
                          </w:rPr>
                          <w:t>11</w:t>
                        </w:r>
                      </w:p>
                    </w:tc>
                    <w:tc>
                      <w:tcPr>
                        <w:tcW w:w="1025" w:type="dxa"/>
                        <w:tcBorders>
                          <w:top w:val="nil"/>
                          <w:bottom w:val="nil"/>
                        </w:tcBorders>
                      </w:tcPr>
                      <w:p>
                        <w:pPr>
                          <w:pStyle w:val="TableParagraph"/>
                          <w:spacing w:line="244" w:lineRule="exact" w:before="24"/>
                          <w:ind w:right="60"/>
                          <w:rPr>
                            <w:sz w:val="22"/>
                          </w:rPr>
                        </w:pPr>
                        <w:r>
                          <w:rPr>
                            <w:sz w:val="22"/>
                          </w:rPr>
                          <w:t>9,227</w:t>
                        </w:r>
                      </w:p>
                    </w:tc>
                    <w:tc>
                      <w:tcPr>
                        <w:tcW w:w="1018" w:type="dxa"/>
                        <w:tcBorders>
                          <w:top w:val="nil"/>
                          <w:bottom w:val="nil"/>
                        </w:tcBorders>
                      </w:tcPr>
                      <w:p>
                        <w:pPr>
                          <w:pStyle w:val="TableParagraph"/>
                          <w:spacing w:line="252" w:lineRule="exact" w:before="17"/>
                          <w:ind w:right="45"/>
                          <w:rPr>
                            <w:sz w:val="22"/>
                          </w:rPr>
                        </w:pPr>
                        <w:r>
                          <w:rPr>
                            <w:sz w:val="22"/>
                          </w:rPr>
                          <w:t>7,812</w:t>
                        </w:r>
                      </w:p>
                    </w:tc>
                    <w:tc>
                      <w:tcPr>
                        <w:tcW w:w="1025" w:type="dxa"/>
                        <w:tcBorders>
                          <w:top w:val="nil"/>
                          <w:bottom w:val="nil"/>
                        </w:tcBorders>
                      </w:tcPr>
                      <w:p>
                        <w:pPr>
                          <w:pStyle w:val="TableParagraph"/>
                          <w:spacing w:line="252" w:lineRule="exact" w:before="17"/>
                          <w:ind w:right="40"/>
                          <w:rPr>
                            <w:sz w:val="22"/>
                          </w:rPr>
                        </w:pPr>
                        <w:r>
                          <w:rPr>
                            <w:sz w:val="22"/>
                          </w:rPr>
                          <w:t>1,415</w:t>
                        </w:r>
                      </w:p>
                    </w:tc>
                    <w:tc>
                      <w:tcPr>
                        <w:tcW w:w="830" w:type="dxa"/>
                        <w:tcBorders>
                          <w:top w:val="nil"/>
                          <w:bottom w:val="nil"/>
                        </w:tcBorders>
                      </w:tcPr>
                      <w:p>
                        <w:pPr>
                          <w:pStyle w:val="TableParagraph"/>
                          <w:spacing w:line="252" w:lineRule="exact" w:before="17"/>
                          <w:ind w:left="358"/>
                          <w:jc w:val="left"/>
                          <w:rPr>
                            <w:sz w:val="22"/>
                          </w:rPr>
                        </w:pPr>
                        <w:r>
                          <w:rPr>
                            <w:w w:val="105"/>
                            <w:sz w:val="22"/>
                          </w:rPr>
                          <w:t>0.15</w:t>
                        </w:r>
                      </w:p>
                    </w:tc>
                    <w:tc>
                      <w:tcPr>
                        <w:tcW w:w="1018" w:type="dxa"/>
                        <w:tcBorders>
                          <w:top w:val="nil"/>
                          <w:bottom w:val="nil"/>
                        </w:tcBorders>
                      </w:tcPr>
                      <w:p>
                        <w:pPr>
                          <w:pStyle w:val="TableParagraph"/>
                          <w:spacing w:line="252" w:lineRule="exact" w:before="17"/>
                          <w:ind w:right="46"/>
                          <w:rPr>
                            <w:sz w:val="22"/>
                          </w:rPr>
                        </w:pPr>
                        <w:r>
                          <w:rPr>
                            <w:sz w:val="22"/>
                          </w:rPr>
                          <w:t>3,932</w:t>
                        </w:r>
                      </w:p>
                    </w:tc>
                    <w:tc>
                      <w:tcPr>
                        <w:tcW w:w="1097" w:type="dxa"/>
                        <w:gridSpan w:val="2"/>
                        <w:tcBorders>
                          <w:top w:val="nil"/>
                          <w:bottom w:val="nil"/>
                        </w:tcBorders>
                      </w:tcPr>
                      <w:p>
                        <w:pPr>
                          <w:pStyle w:val="TableParagraph"/>
                          <w:spacing w:line="252" w:lineRule="exact" w:before="17"/>
                          <w:ind w:left="463"/>
                          <w:jc w:val="left"/>
                          <w:rPr>
                            <w:sz w:val="22"/>
                          </w:rPr>
                        </w:pPr>
                        <w:r>
                          <w:rPr>
                            <w:sz w:val="22"/>
                          </w:rPr>
                          <w:t>5,666</w:t>
                        </w:r>
                      </w:p>
                    </w:tc>
                    <w:tc>
                      <w:tcPr>
                        <w:tcW w:w="974" w:type="dxa"/>
                        <w:tcBorders>
                          <w:top w:val="nil"/>
                          <w:bottom w:val="nil"/>
                        </w:tcBorders>
                      </w:tcPr>
                      <w:p>
                        <w:pPr>
                          <w:pStyle w:val="TableParagraph"/>
                          <w:spacing w:before="2"/>
                          <w:ind w:right="60"/>
                          <w:rPr>
                            <w:sz w:val="22"/>
                          </w:rPr>
                        </w:pPr>
                        <w:r>
                          <w:rPr>
                            <w:sz w:val="22"/>
                          </w:rPr>
                          <w:t>-1, 734</w:t>
                        </w:r>
                      </w:p>
                    </w:tc>
                    <w:tc>
                      <w:tcPr>
                        <w:tcW w:w="822" w:type="dxa"/>
                        <w:tcBorders>
                          <w:top w:val="nil"/>
                          <w:bottom w:val="nil"/>
                        </w:tcBorders>
                      </w:tcPr>
                      <w:p>
                        <w:pPr>
                          <w:pStyle w:val="TableParagraph"/>
                          <w:spacing w:before="2"/>
                          <w:ind w:left="214" w:right="1"/>
                          <w:jc w:val="center"/>
                          <w:rPr>
                            <w:sz w:val="22"/>
                          </w:rPr>
                        </w:pPr>
                        <w:r>
                          <w:rPr>
                            <w:w w:val="115"/>
                            <w:sz w:val="22"/>
                          </w:rPr>
                          <w:t>-0.33</w:t>
                        </w:r>
                      </w:p>
                    </w:tc>
                  </w:tr>
                  <w:tr>
                    <w:trPr>
                      <w:trHeight w:val="236" w:hRule="atLeast"/>
                    </w:trPr>
                    <w:tc>
                      <w:tcPr>
                        <w:tcW w:w="1335" w:type="dxa"/>
                        <w:tcBorders>
                          <w:top w:val="nil"/>
                        </w:tcBorders>
                      </w:tcPr>
                      <w:p>
                        <w:pPr>
                          <w:pStyle w:val="TableParagraph"/>
                          <w:spacing w:line="192" w:lineRule="exact" w:before="24"/>
                          <w:ind w:left="709"/>
                          <w:jc w:val="left"/>
                          <w:rPr>
                            <w:sz w:val="22"/>
                          </w:rPr>
                        </w:pPr>
                        <w:r>
                          <w:rPr>
                            <w:w w:val="115"/>
                            <w:sz w:val="22"/>
                          </w:rPr>
                          <w:t>12</w:t>
                        </w:r>
                      </w:p>
                    </w:tc>
                    <w:tc>
                      <w:tcPr>
                        <w:tcW w:w="1025" w:type="dxa"/>
                        <w:tcBorders>
                          <w:top w:val="nil"/>
                        </w:tcBorders>
                      </w:tcPr>
                      <w:p>
                        <w:pPr>
                          <w:pStyle w:val="TableParagraph"/>
                          <w:spacing w:line="199" w:lineRule="exact" w:before="17"/>
                          <w:ind w:right="60"/>
                          <w:rPr>
                            <w:sz w:val="22"/>
                          </w:rPr>
                        </w:pPr>
                        <w:r>
                          <w:rPr>
                            <w:sz w:val="22"/>
                          </w:rPr>
                          <w:t>9,149</w:t>
                        </w:r>
                      </w:p>
                    </w:tc>
                    <w:tc>
                      <w:tcPr>
                        <w:tcW w:w="1018" w:type="dxa"/>
                        <w:tcBorders>
                          <w:top w:val="nil"/>
                        </w:tcBorders>
                      </w:tcPr>
                      <w:p>
                        <w:pPr>
                          <w:pStyle w:val="TableParagraph"/>
                          <w:spacing w:line="199" w:lineRule="exact" w:before="17"/>
                          <w:ind w:right="50"/>
                          <w:rPr>
                            <w:sz w:val="22"/>
                          </w:rPr>
                        </w:pPr>
                        <w:r>
                          <w:rPr>
                            <w:sz w:val="22"/>
                          </w:rPr>
                          <w:t>7,684</w:t>
                        </w:r>
                      </w:p>
                    </w:tc>
                    <w:tc>
                      <w:tcPr>
                        <w:tcW w:w="1025" w:type="dxa"/>
                        <w:tcBorders>
                          <w:top w:val="nil"/>
                        </w:tcBorders>
                      </w:tcPr>
                      <w:p>
                        <w:pPr>
                          <w:pStyle w:val="TableParagraph"/>
                          <w:spacing w:line="206" w:lineRule="exact" w:before="9"/>
                          <w:ind w:right="40"/>
                          <w:rPr>
                            <w:sz w:val="22"/>
                          </w:rPr>
                        </w:pPr>
                        <w:r>
                          <w:rPr>
                            <w:sz w:val="22"/>
                          </w:rPr>
                          <w:t>1,465</w:t>
                        </w:r>
                      </w:p>
                    </w:tc>
                    <w:tc>
                      <w:tcPr>
                        <w:tcW w:w="830" w:type="dxa"/>
                        <w:tcBorders>
                          <w:top w:val="nil"/>
                        </w:tcBorders>
                      </w:tcPr>
                      <w:p>
                        <w:pPr>
                          <w:pStyle w:val="TableParagraph"/>
                          <w:spacing w:line="199" w:lineRule="exact" w:before="17"/>
                          <w:ind w:left="358"/>
                          <w:jc w:val="left"/>
                          <w:rPr>
                            <w:sz w:val="22"/>
                          </w:rPr>
                        </w:pPr>
                        <w:r>
                          <w:rPr>
                            <w:w w:val="105"/>
                            <w:sz w:val="22"/>
                          </w:rPr>
                          <w:t>0.15</w:t>
                        </w:r>
                      </w:p>
                    </w:tc>
                    <w:tc>
                      <w:tcPr>
                        <w:tcW w:w="1018" w:type="dxa"/>
                        <w:tcBorders>
                          <w:top w:val="nil"/>
                        </w:tcBorders>
                      </w:tcPr>
                      <w:p>
                        <w:pPr>
                          <w:pStyle w:val="TableParagraph"/>
                          <w:spacing w:line="199" w:lineRule="exact" w:before="17"/>
                          <w:ind w:right="51"/>
                          <w:rPr>
                            <w:sz w:val="22"/>
                          </w:rPr>
                        </w:pPr>
                        <w:r>
                          <w:rPr>
                            <w:sz w:val="22"/>
                          </w:rPr>
                          <w:t>3,830</w:t>
                        </w:r>
                      </w:p>
                    </w:tc>
                    <w:tc>
                      <w:tcPr>
                        <w:tcW w:w="1097" w:type="dxa"/>
                        <w:gridSpan w:val="2"/>
                        <w:tcBorders>
                          <w:top w:val="nil"/>
                          <w:bottom w:val="single" w:sz="12" w:space="0" w:color="000000"/>
                        </w:tcBorders>
                      </w:tcPr>
                      <w:p>
                        <w:pPr>
                          <w:pStyle w:val="TableParagraph"/>
                          <w:spacing w:line="206" w:lineRule="exact" w:before="9"/>
                          <w:ind w:left="456"/>
                          <w:jc w:val="left"/>
                          <w:rPr>
                            <w:sz w:val="22"/>
                          </w:rPr>
                        </w:pPr>
                        <w:r>
                          <w:rPr>
                            <w:sz w:val="22"/>
                          </w:rPr>
                          <w:t>5,511</w:t>
                        </w:r>
                      </w:p>
                    </w:tc>
                    <w:tc>
                      <w:tcPr>
                        <w:tcW w:w="974" w:type="dxa"/>
                        <w:tcBorders>
                          <w:top w:val="nil"/>
                        </w:tcBorders>
                      </w:tcPr>
                      <w:p>
                        <w:pPr>
                          <w:pStyle w:val="TableParagraph"/>
                          <w:spacing w:line="214" w:lineRule="exact" w:before="2"/>
                          <w:ind w:right="54"/>
                          <w:rPr>
                            <w:sz w:val="22"/>
                          </w:rPr>
                        </w:pPr>
                        <w:r>
                          <w:rPr>
                            <w:w w:val="110"/>
                            <w:sz w:val="22"/>
                          </w:rPr>
                          <w:t>-1,681</w:t>
                        </w:r>
                      </w:p>
                    </w:tc>
                    <w:tc>
                      <w:tcPr>
                        <w:tcW w:w="822" w:type="dxa"/>
                        <w:tcBorders>
                          <w:top w:val="nil"/>
                        </w:tcBorders>
                      </w:tcPr>
                      <w:p>
                        <w:pPr>
                          <w:pStyle w:val="TableParagraph"/>
                          <w:spacing w:line="214" w:lineRule="exact" w:before="2"/>
                          <w:ind w:left="214" w:right="1"/>
                          <w:jc w:val="center"/>
                          <w:rPr>
                            <w:sz w:val="22"/>
                          </w:rPr>
                        </w:pPr>
                        <w:r>
                          <w:rPr>
                            <w:w w:val="115"/>
                            <w:sz w:val="22"/>
                          </w:rPr>
                          <w:t>-0.33</w:t>
                        </w:r>
                      </w:p>
                    </w:tc>
                  </w:tr>
                </w:tbl>
                <w:p>
                  <w:pPr>
                    <w:pStyle w:val="BodyText"/>
                  </w:pPr>
                </w:p>
              </w:txbxContent>
            </v:textbox>
            <w10:wrap type="none"/>
          </v:shape>
        </w:pict>
      </w:r>
      <w:r>
        <w:rPr>
          <w:w w:val="65"/>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8"/>
        </w:rPr>
      </w:pPr>
    </w:p>
    <w:p>
      <w:pPr>
        <w:spacing w:before="0"/>
        <w:ind w:left="0" w:right="41" w:firstLine="0"/>
        <w:jc w:val="center"/>
        <w:rPr>
          <w:sz w:val="21"/>
        </w:rPr>
      </w:pPr>
      <w:r>
        <w:rPr>
          <w:rFonts w:ascii="Arial Unicode MS" w:hAnsi="Arial Unicode MS"/>
          <w:w w:val="75"/>
          <w:sz w:val="13"/>
        </w:rPr>
        <w:t>—    </w:t>
      </w:r>
      <w:r>
        <w:rPr>
          <w:w w:val="75"/>
          <w:sz w:val="21"/>
        </w:rPr>
        <w:t>8 -</w:t>
      </w:r>
    </w:p>
    <w:p>
      <w:pPr>
        <w:spacing w:after="0"/>
        <w:jc w:val="center"/>
        <w:rPr>
          <w:sz w:val="21"/>
        </w:rPr>
        <w:sectPr>
          <w:pgSz w:w="12220" w:h="16950"/>
          <w:pgMar w:top="1540" w:bottom="280" w:left="1720" w:right="560"/>
        </w:sectPr>
      </w:pPr>
    </w:p>
    <w:p>
      <w:pPr>
        <w:pStyle w:val="Heading9"/>
        <w:numPr>
          <w:ilvl w:val="0"/>
          <w:numId w:val="6"/>
        </w:numPr>
        <w:tabs>
          <w:tab w:pos="1273" w:val="left" w:leader="none"/>
          <w:tab w:pos="1274" w:val="left" w:leader="none"/>
        </w:tabs>
        <w:spacing w:line="240" w:lineRule="auto" w:before="77" w:after="0"/>
        <w:ind w:left="1273" w:right="0" w:hanging="833"/>
        <w:jc w:val="left"/>
        <w:rPr>
          <w:rFonts w:ascii="Arial" w:eastAsia="Arial"/>
          <w:sz w:val="22"/>
        </w:rPr>
      </w:pPr>
      <w:r>
        <w:rPr>
          <w:w w:val="105"/>
        </w:rPr>
        <w:t>社会動態</w:t>
      </w:r>
    </w:p>
    <w:p>
      <w:pPr>
        <w:tabs>
          <w:tab w:pos="1036" w:val="left" w:leader="none"/>
        </w:tabs>
        <w:spacing w:before="208"/>
        <w:ind w:left="544" w:right="0" w:firstLine="0"/>
        <w:jc w:val="left"/>
        <w:rPr>
          <w:rFonts w:ascii="Arial Unicode MS" w:eastAsia="Arial Unicode MS" w:hint="eastAsia"/>
          <w:sz w:val="23"/>
        </w:rPr>
      </w:pPr>
      <w:r>
        <w:rPr>
          <w:rFonts w:ascii="Arial Unicode MS" w:eastAsia="Arial Unicode MS" w:hint="eastAsia"/>
          <w:sz w:val="26"/>
        </w:rPr>
        <w:t>ア</w:t>
        <w:tab/>
      </w:r>
      <w:r>
        <w:rPr>
          <w:rFonts w:ascii="Arial Unicode MS" w:eastAsia="Arial Unicode MS" w:hint="eastAsia"/>
          <w:sz w:val="23"/>
        </w:rPr>
        <w:t>県全体の社会動態</w:t>
      </w:r>
    </w:p>
    <w:p>
      <w:pPr>
        <w:spacing w:before="232"/>
        <w:ind w:left="3686" w:right="4310" w:firstLine="0"/>
        <w:jc w:val="center"/>
        <w:rPr>
          <w:rFonts w:ascii="Arial Unicode MS" w:eastAsia="Arial Unicode MS" w:hint="eastAsia"/>
          <w:sz w:val="23"/>
        </w:rPr>
      </w:pPr>
      <w:r>
        <w:rPr>
          <w:rFonts w:ascii="Arial Unicode MS" w:eastAsia="Arial Unicode MS" w:hint="eastAsia"/>
          <w:w w:val="105"/>
          <w:sz w:val="23"/>
        </w:rPr>
        <w:t>転入、転出とも減少</w:t>
      </w:r>
    </w:p>
    <w:p>
      <w:pPr>
        <w:pStyle w:val="BodyText"/>
        <w:spacing w:before="7"/>
        <w:rPr>
          <w:rFonts w:ascii="Arial Unicode MS"/>
          <w:sz w:val="26"/>
        </w:rPr>
      </w:pPr>
    </w:p>
    <w:p>
      <w:pPr>
        <w:spacing w:before="101"/>
        <w:ind w:left="553" w:right="0" w:firstLine="0"/>
        <w:jc w:val="left"/>
        <w:rPr>
          <w:rFonts w:ascii="Arial Unicode MS" w:eastAsia="Arial Unicode MS" w:hint="eastAsia"/>
          <w:sz w:val="23"/>
        </w:rPr>
      </w:pPr>
      <w:r>
        <w:rPr>
          <w:rFonts w:ascii="Arial Unicode MS" w:eastAsia="Arial Unicode MS" w:hint="eastAsia"/>
          <w:spacing w:val="-10"/>
          <w:w w:val="110"/>
          <w:sz w:val="23"/>
        </w:rPr>
        <w:t>平成</w:t>
      </w:r>
      <w:r>
        <w:rPr>
          <w:w w:val="110"/>
          <w:sz w:val="21"/>
        </w:rPr>
        <w:t>1 </w:t>
      </w:r>
      <w:r>
        <w:rPr>
          <w:spacing w:val="13"/>
          <w:w w:val="110"/>
          <w:sz w:val="21"/>
        </w:rPr>
        <w:t>2</w:t>
      </w:r>
      <w:r>
        <w:rPr>
          <w:rFonts w:ascii="Arial Unicode MS" w:eastAsia="Arial Unicode MS" w:hint="eastAsia"/>
          <w:spacing w:val="5"/>
          <w:w w:val="110"/>
          <w:sz w:val="23"/>
        </w:rPr>
        <w:t>年中の転入者数は</w:t>
      </w:r>
      <w:r>
        <w:rPr>
          <w:w w:val="110"/>
          <w:sz w:val="21"/>
        </w:rPr>
        <w:t>55,299 </w:t>
      </w:r>
      <w:r>
        <w:rPr>
          <w:rFonts w:ascii="Arial Unicode MS" w:eastAsia="Arial Unicode MS" w:hint="eastAsia"/>
          <w:spacing w:val="-3"/>
          <w:w w:val="110"/>
          <w:sz w:val="23"/>
        </w:rPr>
        <w:t>人、転出者数は </w:t>
      </w:r>
      <w:r>
        <w:rPr>
          <w:w w:val="110"/>
          <w:sz w:val="21"/>
        </w:rPr>
        <w:t>57,9 39 </w:t>
      </w:r>
      <w:r>
        <w:rPr>
          <w:rFonts w:ascii="Arial Unicode MS" w:eastAsia="Arial Unicode MS" w:hint="eastAsia"/>
          <w:w w:val="110"/>
          <w:sz w:val="23"/>
        </w:rPr>
        <w:t>人で、転入者数と転出</w:t>
      </w:r>
      <w:r>
        <w:rPr>
          <w:rFonts w:ascii="Arial Unicode MS" w:eastAsia="Arial Unicode MS" w:hint="eastAsia"/>
          <w:spacing w:val="-233"/>
          <w:w w:val="110"/>
          <w:sz w:val="23"/>
        </w:rPr>
        <w:t>者</w:t>
      </w:r>
      <w:r>
        <w:rPr>
          <w:rFonts w:ascii="Arial Unicode MS" w:eastAsia="Arial Unicode MS" w:hint="eastAsia"/>
          <w:w w:val="110"/>
          <w:sz w:val="23"/>
        </w:rPr>
        <w:t>数</w:t>
      </w:r>
    </w:p>
    <w:p>
      <w:pPr>
        <w:pStyle w:val="Heading9"/>
        <w:spacing w:before="66"/>
        <w:ind w:left="297"/>
      </w:pPr>
      <w:r>
        <w:rPr>
          <w:w w:val="105"/>
        </w:rPr>
        <w:t>の差である社会増加数は、</w:t>
      </w:r>
      <w:r>
        <w:rPr>
          <w:rFonts w:ascii="Times New Roman" w:eastAsia="Times New Roman"/>
          <w:w w:val="105"/>
          <w:sz w:val="21"/>
        </w:rPr>
        <w:t>2,6 40 </w:t>
      </w:r>
      <w:r>
        <w:rPr>
          <w:w w:val="105"/>
        </w:rPr>
        <w:t>人のマイナス（社会減少）となった。前年に比べ、転入者</w:t>
      </w:r>
    </w:p>
    <w:p>
      <w:pPr>
        <w:spacing w:before="53"/>
        <w:ind w:left="307" w:right="0" w:firstLine="0"/>
        <w:jc w:val="left"/>
        <w:rPr>
          <w:rFonts w:ascii="Arial Unicode MS" w:hAnsi="Arial Unicode MS" w:eastAsia="Arial Unicode MS" w:hint="eastAsia"/>
          <w:sz w:val="23"/>
        </w:rPr>
      </w:pPr>
      <w:r>
        <w:rPr>
          <w:rFonts w:ascii="Arial Unicode MS" w:hAnsi="Arial Unicode MS" w:eastAsia="Arial Unicode MS" w:hint="eastAsia"/>
          <w:w w:val="105"/>
          <w:sz w:val="23"/>
        </w:rPr>
        <w:t>数が </w:t>
      </w:r>
      <w:r>
        <w:rPr>
          <w:w w:val="105"/>
          <w:sz w:val="21"/>
        </w:rPr>
        <w:t>1 ,108 </w:t>
      </w:r>
      <w:r>
        <w:rPr>
          <w:rFonts w:ascii="Arial Unicode MS" w:hAnsi="Arial Unicode MS" w:eastAsia="Arial Unicode MS" w:hint="eastAsia"/>
          <w:w w:val="105"/>
          <w:sz w:val="23"/>
        </w:rPr>
        <w:t>人（△</w:t>
      </w:r>
      <w:r>
        <w:rPr>
          <w:w w:val="105"/>
          <w:sz w:val="21"/>
        </w:rPr>
        <w:t>1. 96 % ) </w:t>
      </w:r>
      <w:r>
        <w:rPr>
          <w:rFonts w:ascii="Arial Unicode MS" w:hAnsi="Arial Unicode MS" w:eastAsia="Arial Unicode MS" w:hint="eastAsia"/>
          <w:w w:val="105"/>
          <w:sz w:val="23"/>
        </w:rPr>
        <w:t>の減少、転出者数が </w:t>
      </w:r>
      <w:r>
        <w:rPr>
          <w:w w:val="105"/>
          <w:sz w:val="21"/>
        </w:rPr>
        <w:t>1,133 </w:t>
      </w:r>
      <w:r>
        <w:rPr>
          <w:rFonts w:ascii="Arial Unicode MS" w:hAnsi="Arial Unicode MS" w:eastAsia="Arial Unicode MS" w:hint="eastAsia"/>
          <w:w w:val="105"/>
          <w:sz w:val="23"/>
        </w:rPr>
        <w:t>人（△</w:t>
      </w:r>
      <w:r>
        <w:rPr>
          <w:w w:val="105"/>
          <w:sz w:val="21"/>
        </w:rPr>
        <w:t>1. 92 % ) </w:t>
      </w:r>
      <w:r>
        <w:rPr>
          <w:rFonts w:ascii="Arial Unicode MS" w:hAnsi="Arial Unicode MS" w:eastAsia="Arial Unicode MS" w:hint="eastAsia"/>
          <w:w w:val="105"/>
          <w:sz w:val="23"/>
        </w:rPr>
        <w:t>の減少、社会増加数</w:t>
      </w:r>
    </w:p>
    <w:p>
      <w:pPr>
        <w:spacing w:before="52"/>
        <w:ind w:left="305" w:right="0" w:firstLine="0"/>
        <w:jc w:val="left"/>
        <w:rPr>
          <w:rFonts w:ascii="Arial Unicode MS" w:hAnsi="Arial Unicode MS" w:eastAsia="Arial Unicode MS" w:hint="eastAsia"/>
          <w:sz w:val="23"/>
        </w:rPr>
      </w:pPr>
      <w:r>
        <w:rPr>
          <w:rFonts w:ascii="Arial Unicode MS" w:hAnsi="Arial Unicode MS" w:eastAsia="Arial Unicode MS" w:hint="eastAsia"/>
          <w:w w:val="105"/>
          <w:sz w:val="23"/>
        </w:rPr>
        <w:t>は </w:t>
      </w:r>
      <w:r>
        <w:rPr>
          <w:w w:val="105"/>
          <w:sz w:val="21"/>
        </w:rPr>
        <w:t>25 </w:t>
      </w:r>
      <w:r>
        <w:rPr>
          <w:rFonts w:ascii="Arial Unicode MS" w:hAnsi="Arial Unicode MS" w:eastAsia="Arial Unicode MS" w:hint="eastAsia"/>
          <w:w w:val="105"/>
          <w:sz w:val="23"/>
        </w:rPr>
        <w:t>人の増加となった。社会増加率は前年と同じ △ </w:t>
      </w:r>
      <w:r>
        <w:rPr>
          <w:w w:val="105"/>
          <w:sz w:val="21"/>
        </w:rPr>
        <w:t>0.18 %</w:t>
      </w:r>
      <w:r>
        <w:rPr>
          <w:rFonts w:ascii="Arial Unicode MS" w:hAnsi="Arial Unicode MS" w:eastAsia="Arial Unicode MS" w:hint="eastAsia"/>
          <w:w w:val="105"/>
          <w:sz w:val="23"/>
        </w:rPr>
        <w:t>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266"/>
        <w:ind w:left="183" w:right="0" w:firstLine="0"/>
        <w:jc w:val="left"/>
        <w:rPr>
          <w:rFonts w:ascii="Arial Unicode MS" w:eastAsia="Arial Unicode MS" w:hint="eastAsia"/>
          <w:sz w:val="23"/>
        </w:rPr>
      </w:pPr>
      <w:r>
        <w:rPr>
          <w:rFonts w:ascii="Arial Unicode MS" w:eastAsia="Arial Unicode MS" w:hint="eastAsia"/>
          <w:sz w:val="20"/>
        </w:rPr>
        <w:t>表</w:t>
      </w:r>
      <w:r>
        <w:rPr>
          <w:sz w:val="21"/>
        </w:rPr>
        <w:t>2 - 3 </w:t>
      </w:r>
      <w:r>
        <w:rPr>
          <w:rFonts w:ascii="Arial Unicode MS" w:eastAsia="Arial Unicode MS" w:hint="eastAsia"/>
          <w:sz w:val="23"/>
        </w:rPr>
        <w:t>社会動態の推移</w:t>
      </w:r>
    </w:p>
    <w:p>
      <w:pPr>
        <w:pStyle w:val="Heading9"/>
        <w:spacing w:before="9"/>
        <w:ind w:right="1177"/>
        <w:jc w:val="right"/>
      </w:pPr>
      <w:r>
        <w:rPr/>
        <w:pict>
          <v:shape style="position:absolute;margin-left:57.918903pt;margin-top:12.922177pt;width:456.35pt;height:424.45pt;mso-position-horizontal-relative:page;mso-position-vertical-relative:paragraph;z-index:1432"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796"/>
                    <w:gridCol w:w="967"/>
                    <w:gridCol w:w="210"/>
                    <w:gridCol w:w="732"/>
                    <w:gridCol w:w="47"/>
                    <w:gridCol w:w="974"/>
                    <w:gridCol w:w="974"/>
                    <w:gridCol w:w="202"/>
                    <w:gridCol w:w="728"/>
                    <w:gridCol w:w="42"/>
                    <w:gridCol w:w="1002"/>
                    <w:gridCol w:w="951"/>
                    <w:gridCol w:w="836"/>
                  </w:tblGrid>
                  <w:tr>
                    <w:trPr>
                      <w:trHeight w:val="347" w:hRule="atLeast"/>
                    </w:trPr>
                    <w:tc>
                      <w:tcPr>
                        <w:tcW w:w="626" w:type="dxa"/>
                        <w:vMerge w:val="restart"/>
                        <w:tcBorders>
                          <w:top w:val="single" w:sz="4" w:space="0" w:color="000000"/>
                          <w:left w:val="single" w:sz="4" w:space="0" w:color="000000"/>
                          <w:bottom w:val="single" w:sz="12" w:space="0" w:color="000000"/>
                        </w:tcBorders>
                      </w:tcPr>
                      <w:p>
                        <w:pPr>
                          <w:pStyle w:val="TableParagraph"/>
                          <w:spacing w:before="146"/>
                          <w:ind w:left="368"/>
                          <w:jc w:val="left"/>
                          <w:rPr>
                            <w:rFonts w:ascii="Arial Unicode MS" w:eastAsia="Arial Unicode MS" w:hint="eastAsia"/>
                            <w:sz w:val="23"/>
                          </w:rPr>
                        </w:pPr>
                        <w:r>
                          <w:rPr>
                            <w:rFonts w:ascii="Arial Unicode MS" w:eastAsia="Arial Unicode MS" w:hint="eastAsia"/>
                            <w:w w:val="107"/>
                            <w:sz w:val="23"/>
                          </w:rPr>
                          <w:t>年</w:t>
                        </w:r>
                      </w:p>
                    </w:tc>
                    <w:tc>
                      <w:tcPr>
                        <w:tcW w:w="796" w:type="dxa"/>
                        <w:vMerge w:val="restart"/>
                        <w:tcBorders>
                          <w:top w:val="single" w:sz="4" w:space="0" w:color="000000"/>
                          <w:bottom w:val="single" w:sz="12" w:space="0" w:color="000000"/>
                          <w:right w:val="single" w:sz="4" w:space="0" w:color="000000"/>
                        </w:tcBorders>
                      </w:tcPr>
                      <w:p>
                        <w:pPr>
                          <w:pStyle w:val="TableParagraph"/>
                          <w:spacing w:before="192"/>
                          <w:ind w:right="30"/>
                          <w:jc w:val="center"/>
                          <w:rPr>
                            <w:rFonts w:ascii="Arial Unicode MS" w:eastAsia="Arial Unicode MS" w:hint="eastAsia"/>
                            <w:sz w:val="20"/>
                          </w:rPr>
                        </w:pPr>
                        <w:r>
                          <w:rPr>
                            <w:rFonts w:ascii="Arial Unicode MS" w:eastAsia="Arial Unicode MS" w:hint="eastAsia"/>
                            <w:w w:val="109"/>
                            <w:sz w:val="20"/>
                          </w:rPr>
                          <w:t>次</w:t>
                        </w:r>
                      </w:p>
                    </w:tc>
                    <w:tc>
                      <w:tcPr>
                        <w:tcW w:w="1177" w:type="dxa"/>
                        <w:gridSpan w:val="2"/>
                        <w:tcBorders>
                          <w:top w:val="single" w:sz="4" w:space="0" w:color="000000"/>
                          <w:left w:val="single" w:sz="4" w:space="0" w:color="000000"/>
                          <w:bottom w:val="single" w:sz="4" w:space="0" w:color="000000"/>
                        </w:tcBorders>
                      </w:tcPr>
                      <w:p>
                        <w:pPr>
                          <w:pStyle w:val="TableParagraph"/>
                          <w:spacing w:line="290" w:lineRule="exact" w:before="37"/>
                          <w:ind w:right="62"/>
                          <w:rPr>
                            <w:rFonts w:ascii="Arial Unicode MS" w:eastAsia="Arial Unicode MS" w:hint="eastAsia"/>
                            <w:sz w:val="23"/>
                          </w:rPr>
                        </w:pPr>
                        <w:r>
                          <w:rPr>
                            <w:rFonts w:ascii="Arial Unicode MS" w:eastAsia="Arial Unicode MS" w:hint="eastAsia"/>
                            <w:w w:val="98"/>
                            <w:sz w:val="23"/>
                          </w:rPr>
                          <w:t>転</w:t>
                        </w:r>
                      </w:p>
                    </w:tc>
                    <w:tc>
                      <w:tcPr>
                        <w:tcW w:w="732" w:type="dxa"/>
                        <w:tcBorders>
                          <w:top w:val="single" w:sz="4" w:space="0" w:color="000000"/>
                          <w:bottom w:val="single" w:sz="4" w:space="0" w:color="000000"/>
                        </w:tcBorders>
                      </w:tcPr>
                      <w:p>
                        <w:pPr>
                          <w:pStyle w:val="TableParagraph"/>
                          <w:jc w:val="left"/>
                          <w:rPr>
                            <w:sz w:val="20"/>
                          </w:rPr>
                        </w:pPr>
                      </w:p>
                    </w:tc>
                    <w:tc>
                      <w:tcPr>
                        <w:tcW w:w="1021" w:type="dxa"/>
                        <w:gridSpan w:val="2"/>
                        <w:tcBorders>
                          <w:top w:val="single" w:sz="4" w:space="0" w:color="000000"/>
                          <w:bottom w:val="single" w:sz="4" w:space="0" w:color="000000"/>
                          <w:right w:val="single" w:sz="4" w:space="0" w:color="000000"/>
                        </w:tcBorders>
                      </w:tcPr>
                      <w:p>
                        <w:pPr>
                          <w:pStyle w:val="TableParagraph"/>
                          <w:spacing w:line="290" w:lineRule="exact" w:before="37"/>
                          <w:ind w:left="37"/>
                          <w:jc w:val="left"/>
                          <w:rPr>
                            <w:rFonts w:ascii="Arial Unicode MS" w:eastAsia="Arial Unicode MS" w:hint="eastAsia"/>
                            <w:sz w:val="23"/>
                          </w:rPr>
                        </w:pPr>
                        <w:r>
                          <w:rPr>
                            <w:rFonts w:ascii="Arial Unicode MS" w:eastAsia="Arial Unicode MS" w:hint="eastAsia"/>
                            <w:w w:val="105"/>
                            <w:sz w:val="23"/>
                          </w:rPr>
                          <w:t>入</w:t>
                        </w:r>
                      </w:p>
                    </w:tc>
                    <w:tc>
                      <w:tcPr>
                        <w:tcW w:w="1176" w:type="dxa"/>
                        <w:gridSpan w:val="2"/>
                        <w:tcBorders>
                          <w:top w:val="single" w:sz="4" w:space="0" w:color="000000"/>
                          <w:left w:val="single" w:sz="4" w:space="0" w:color="000000"/>
                          <w:bottom w:val="single" w:sz="4" w:space="0" w:color="000000"/>
                        </w:tcBorders>
                      </w:tcPr>
                      <w:p>
                        <w:pPr>
                          <w:pStyle w:val="TableParagraph"/>
                          <w:spacing w:line="290" w:lineRule="exact" w:before="37"/>
                          <w:ind w:right="61"/>
                          <w:rPr>
                            <w:rFonts w:ascii="Arial Unicode MS" w:eastAsia="Arial Unicode MS" w:hint="eastAsia"/>
                            <w:sz w:val="23"/>
                          </w:rPr>
                        </w:pPr>
                        <w:r>
                          <w:rPr>
                            <w:rFonts w:ascii="Arial Unicode MS" w:eastAsia="Arial Unicode MS" w:hint="eastAsia"/>
                            <w:w w:val="98"/>
                            <w:sz w:val="23"/>
                          </w:rPr>
                          <w:t>転</w:t>
                        </w:r>
                      </w:p>
                    </w:tc>
                    <w:tc>
                      <w:tcPr>
                        <w:tcW w:w="728" w:type="dxa"/>
                        <w:tcBorders>
                          <w:top w:val="single" w:sz="4" w:space="0" w:color="000000"/>
                          <w:bottom w:val="single" w:sz="4" w:space="0" w:color="000000"/>
                        </w:tcBorders>
                      </w:tcPr>
                      <w:p>
                        <w:pPr>
                          <w:pStyle w:val="TableParagraph"/>
                          <w:jc w:val="left"/>
                          <w:rPr>
                            <w:sz w:val="20"/>
                          </w:rPr>
                        </w:pPr>
                      </w:p>
                    </w:tc>
                    <w:tc>
                      <w:tcPr>
                        <w:tcW w:w="1044" w:type="dxa"/>
                        <w:gridSpan w:val="2"/>
                        <w:tcBorders>
                          <w:top w:val="single" w:sz="4" w:space="0" w:color="000000"/>
                          <w:bottom w:val="single" w:sz="4" w:space="0" w:color="000000"/>
                          <w:right w:val="single" w:sz="12" w:space="0" w:color="000000"/>
                        </w:tcBorders>
                      </w:tcPr>
                      <w:p>
                        <w:pPr>
                          <w:pStyle w:val="TableParagraph"/>
                          <w:spacing w:line="283" w:lineRule="exact" w:before="45"/>
                          <w:ind w:left="36"/>
                          <w:jc w:val="left"/>
                          <w:rPr>
                            <w:rFonts w:ascii="Arial Unicode MS" w:eastAsia="Arial Unicode MS" w:hint="eastAsia"/>
                            <w:sz w:val="23"/>
                          </w:rPr>
                        </w:pPr>
                        <w:r>
                          <w:rPr>
                            <w:rFonts w:ascii="Arial Unicode MS" w:eastAsia="Arial Unicode MS" w:hint="eastAsia"/>
                            <w:w w:val="110"/>
                            <w:sz w:val="23"/>
                          </w:rPr>
                          <w:t>出</w:t>
                        </w:r>
                      </w:p>
                    </w:tc>
                    <w:tc>
                      <w:tcPr>
                        <w:tcW w:w="1787" w:type="dxa"/>
                        <w:gridSpan w:val="2"/>
                        <w:tcBorders>
                          <w:top w:val="single" w:sz="4" w:space="0" w:color="000000"/>
                          <w:left w:val="single" w:sz="12" w:space="0" w:color="000000"/>
                          <w:bottom w:val="single" w:sz="4" w:space="0" w:color="000000"/>
                          <w:right w:val="single" w:sz="12" w:space="0" w:color="000000"/>
                        </w:tcBorders>
                      </w:tcPr>
                      <w:p>
                        <w:pPr>
                          <w:pStyle w:val="TableParagraph"/>
                          <w:spacing w:line="297" w:lineRule="exact" w:before="30"/>
                          <w:ind w:left="212"/>
                          <w:jc w:val="left"/>
                          <w:rPr>
                            <w:rFonts w:ascii="Arial Unicode MS" w:eastAsia="Arial Unicode MS" w:hint="eastAsia"/>
                            <w:sz w:val="23"/>
                          </w:rPr>
                        </w:pPr>
                        <w:r>
                          <w:rPr>
                            <w:rFonts w:ascii="Arial Unicode MS" w:eastAsia="Arial Unicode MS" w:hint="eastAsia"/>
                            <w:w w:val="155"/>
                            <w:sz w:val="23"/>
                          </w:rPr>
                          <w:t>社会動態</w:t>
                        </w:r>
                      </w:p>
                    </w:tc>
                  </w:tr>
                  <w:tr>
                    <w:trPr>
                      <w:trHeight w:val="272" w:hRule="atLeast"/>
                    </w:trPr>
                    <w:tc>
                      <w:tcPr>
                        <w:tcW w:w="626" w:type="dxa"/>
                        <w:vMerge/>
                        <w:tcBorders>
                          <w:top w:val="nil"/>
                          <w:left w:val="single" w:sz="4" w:space="0" w:color="000000"/>
                          <w:bottom w:val="single" w:sz="12" w:space="0" w:color="000000"/>
                        </w:tcBorders>
                      </w:tcPr>
                      <w:p>
                        <w:pPr>
                          <w:rPr>
                            <w:sz w:val="2"/>
                            <w:szCs w:val="2"/>
                          </w:rPr>
                        </w:pPr>
                      </w:p>
                    </w:tc>
                    <w:tc>
                      <w:tcPr>
                        <w:tcW w:w="796" w:type="dxa"/>
                        <w:vMerge/>
                        <w:tcBorders>
                          <w:top w:val="nil"/>
                          <w:bottom w:val="single" w:sz="12" w:space="0" w:color="000000"/>
                          <w:right w:val="single" w:sz="4" w:space="0" w:color="000000"/>
                        </w:tcBorders>
                      </w:tcPr>
                      <w:p>
                        <w:pPr>
                          <w:rPr>
                            <w:sz w:val="2"/>
                            <w:szCs w:val="2"/>
                          </w:rPr>
                        </w:pPr>
                      </w:p>
                    </w:tc>
                    <w:tc>
                      <w:tcPr>
                        <w:tcW w:w="967" w:type="dxa"/>
                        <w:tcBorders>
                          <w:top w:val="single" w:sz="4" w:space="0" w:color="000000"/>
                          <w:left w:val="single" w:sz="4" w:space="0" w:color="000000"/>
                          <w:bottom w:val="single" w:sz="12" w:space="0" w:color="000000"/>
                          <w:right w:val="single" w:sz="12" w:space="0" w:color="000000"/>
                        </w:tcBorders>
                      </w:tcPr>
                      <w:p>
                        <w:pPr>
                          <w:pStyle w:val="TableParagraph"/>
                          <w:tabs>
                            <w:tab w:pos="483" w:val="left" w:leader="none"/>
                          </w:tabs>
                          <w:spacing w:line="253" w:lineRule="exact"/>
                          <w:ind w:right="75"/>
                          <w:rPr>
                            <w:rFonts w:ascii="Arial Unicode MS" w:eastAsia="Arial Unicode MS" w:hint="eastAsia"/>
                            <w:sz w:val="23"/>
                          </w:rPr>
                        </w:pPr>
                        <w:r>
                          <w:rPr>
                            <w:rFonts w:ascii="Arial Unicode MS" w:eastAsia="Arial Unicode MS" w:hint="eastAsia"/>
                            <w:spacing w:val="-3"/>
                            <w:w w:val="75"/>
                            <w:sz w:val="12"/>
                          </w:rPr>
                          <w:t>サ</w:t>
                        </w:r>
                        <w:r>
                          <w:rPr>
                            <w:rFonts w:ascii="Arial Unicode MS" w:eastAsia="Arial Unicode MS" w:hint="eastAsia"/>
                            <w:spacing w:val="-38"/>
                            <w:w w:val="75"/>
                            <w:sz w:val="12"/>
                            <w:vertAlign w:val="subscript"/>
                          </w:rPr>
                          <w:t>心</w:t>
                        </w:r>
                        <w:r>
                          <w:rPr>
                            <w:rFonts w:ascii="Arial Unicode MS" w:eastAsia="Arial Unicode MS" w:hint="eastAsia"/>
                            <w:w w:val="75"/>
                            <w:sz w:val="12"/>
                            <w:vertAlign w:val="baseline"/>
                          </w:rPr>
                          <w:t>芥公</w:t>
                          <w:tab/>
                        </w:r>
                        <w:r>
                          <w:rPr>
                            <w:rFonts w:ascii="Arial Unicode MS" w:eastAsia="Arial Unicode MS" w:hint="eastAsia"/>
                            <w:w w:val="90"/>
                            <w:position w:val="-3"/>
                            <w:sz w:val="23"/>
                            <w:vertAlign w:val="baseline"/>
                          </w:rPr>
                          <w:t>数</w:t>
                        </w:r>
                      </w:p>
                    </w:tc>
                    <w:tc>
                      <w:tcPr>
                        <w:tcW w:w="989" w:type="dxa"/>
                        <w:gridSpan w:val="3"/>
                        <w:tcBorders>
                          <w:top w:val="single" w:sz="4" w:space="0" w:color="000000"/>
                          <w:left w:val="single" w:sz="12" w:space="0" w:color="000000"/>
                          <w:bottom w:val="single" w:sz="4" w:space="0" w:color="000000"/>
                          <w:right w:val="single" w:sz="4" w:space="0" w:color="000000"/>
                        </w:tcBorders>
                      </w:tcPr>
                      <w:p>
                        <w:pPr>
                          <w:pStyle w:val="TableParagraph"/>
                          <w:spacing w:line="253" w:lineRule="exact"/>
                          <w:ind w:left="48"/>
                          <w:jc w:val="center"/>
                          <w:rPr>
                            <w:rFonts w:ascii="Arial Unicode MS" w:eastAsia="Arial Unicode MS" w:hint="eastAsia"/>
                            <w:sz w:val="20"/>
                          </w:rPr>
                        </w:pPr>
                        <w:r>
                          <w:rPr>
                            <w:rFonts w:ascii="Arial Unicode MS" w:eastAsia="Arial Unicode MS" w:hint="eastAsia"/>
                            <w:w w:val="97"/>
                            <w:sz w:val="20"/>
                          </w:rPr>
                          <w:t>男</w:t>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44"/>
                          <w:jc w:val="center"/>
                          <w:rPr>
                            <w:rFonts w:ascii="Arial Unicode MS" w:eastAsia="Arial Unicode MS" w:hint="eastAsia"/>
                            <w:sz w:val="20"/>
                          </w:rPr>
                        </w:pPr>
                        <w:r>
                          <w:rPr>
                            <w:rFonts w:ascii="Arial Unicode MS" w:eastAsia="Arial Unicode MS" w:hint="eastAsia"/>
                            <w:w w:val="97"/>
                            <w:sz w:val="20"/>
                          </w:rPr>
                          <w:t>女</w:t>
                        </w:r>
                      </w:p>
                    </w:tc>
                    <w:tc>
                      <w:tcPr>
                        <w:tcW w:w="974" w:type="dxa"/>
                        <w:tcBorders>
                          <w:top w:val="single" w:sz="4" w:space="0" w:color="000000"/>
                          <w:left w:val="single" w:sz="4" w:space="0" w:color="000000"/>
                          <w:bottom w:val="single" w:sz="12" w:space="0" w:color="000000"/>
                          <w:right w:val="single" w:sz="4" w:space="0" w:color="000000"/>
                        </w:tcBorders>
                      </w:tcPr>
                      <w:p>
                        <w:pPr>
                          <w:pStyle w:val="TableParagraph"/>
                          <w:tabs>
                            <w:tab w:pos="487" w:val="left" w:leader="none"/>
                          </w:tabs>
                          <w:spacing w:line="253" w:lineRule="exact"/>
                          <w:ind w:right="85"/>
                          <w:rPr>
                            <w:rFonts w:ascii="Arial Unicode MS" w:eastAsia="Arial Unicode MS" w:hint="eastAsia"/>
                            <w:sz w:val="23"/>
                          </w:rPr>
                        </w:pPr>
                        <w:r>
                          <w:rPr>
                            <w:rFonts w:ascii="Arial Unicode MS" w:eastAsia="Arial Unicode MS" w:hint="eastAsia"/>
                            <w:w w:val="105"/>
                            <w:sz w:val="20"/>
                          </w:rPr>
                          <w:t>総</w:t>
                          <w:tab/>
                        </w:r>
                        <w:r>
                          <w:rPr>
                            <w:rFonts w:ascii="Arial Unicode MS" w:eastAsia="Arial Unicode MS" w:hint="eastAsia"/>
                            <w:w w:val="95"/>
                            <w:sz w:val="23"/>
                          </w:rPr>
                          <w:t>数</w:t>
                        </w:r>
                      </w:p>
                    </w:tc>
                    <w:tc>
                      <w:tcPr>
                        <w:tcW w:w="972" w:type="dxa"/>
                        <w:gridSpan w:val="3"/>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88"/>
                          <w:jc w:val="center"/>
                          <w:rPr>
                            <w:rFonts w:ascii="Arial Unicode MS" w:eastAsia="Arial Unicode MS" w:hint="eastAsia"/>
                            <w:sz w:val="20"/>
                          </w:rPr>
                        </w:pPr>
                        <w:r>
                          <w:rPr>
                            <w:rFonts w:ascii="Arial Unicode MS" w:eastAsia="Arial Unicode MS" w:hint="eastAsia"/>
                            <w:w w:val="110"/>
                            <w:sz w:val="20"/>
                          </w:rPr>
                          <w:t>男</w:t>
                        </w:r>
                      </w:p>
                    </w:tc>
                    <w:tc>
                      <w:tcPr>
                        <w:tcW w:w="1002" w:type="dxa"/>
                        <w:tcBorders>
                          <w:top w:val="single" w:sz="4" w:space="0" w:color="000000"/>
                          <w:left w:val="single" w:sz="4" w:space="0" w:color="000000"/>
                          <w:bottom w:val="single" w:sz="12" w:space="0" w:color="000000"/>
                          <w:right w:val="single" w:sz="12" w:space="0" w:color="000000"/>
                        </w:tcBorders>
                      </w:tcPr>
                      <w:p>
                        <w:pPr>
                          <w:pStyle w:val="TableParagraph"/>
                          <w:spacing w:line="251" w:lineRule="exact" w:before="2"/>
                          <w:ind w:left="87"/>
                          <w:jc w:val="center"/>
                          <w:rPr>
                            <w:rFonts w:ascii="Arial Unicode MS" w:eastAsia="Arial Unicode MS" w:hint="eastAsia"/>
                            <w:sz w:val="20"/>
                          </w:rPr>
                        </w:pPr>
                        <w:r>
                          <w:rPr>
                            <w:rFonts w:ascii="Arial Unicode MS" w:eastAsia="Arial Unicode MS" w:hint="eastAsia"/>
                            <w:w w:val="110"/>
                            <w:sz w:val="20"/>
                          </w:rPr>
                          <w:t>女</w:t>
                        </w:r>
                      </w:p>
                    </w:tc>
                    <w:tc>
                      <w:tcPr>
                        <w:tcW w:w="951" w:type="dxa"/>
                        <w:tcBorders>
                          <w:top w:val="single" w:sz="4" w:space="0" w:color="000000"/>
                          <w:left w:val="single" w:sz="12" w:space="0" w:color="000000"/>
                          <w:bottom w:val="single" w:sz="12" w:space="0" w:color="000000"/>
                          <w:right w:val="single" w:sz="12" w:space="0" w:color="000000"/>
                        </w:tcBorders>
                      </w:tcPr>
                      <w:p>
                        <w:pPr>
                          <w:pStyle w:val="TableParagraph"/>
                          <w:spacing w:line="253" w:lineRule="exact"/>
                          <w:ind w:right="51"/>
                          <w:rPr>
                            <w:rFonts w:ascii="Arial Unicode MS" w:eastAsia="Arial Unicode MS" w:hint="eastAsia"/>
                            <w:sz w:val="23"/>
                          </w:rPr>
                        </w:pPr>
                        <w:r>
                          <w:rPr>
                            <w:rFonts w:ascii="Arial Unicode MS" w:eastAsia="Arial Unicode MS" w:hint="eastAsia"/>
                            <w:w w:val="110"/>
                            <w:sz w:val="23"/>
                          </w:rPr>
                          <w:t>増加数</w:t>
                        </w:r>
                      </w:p>
                    </w:tc>
                    <w:tc>
                      <w:tcPr>
                        <w:tcW w:w="836" w:type="dxa"/>
                        <w:tcBorders>
                          <w:top w:val="single" w:sz="4" w:space="0" w:color="000000"/>
                          <w:left w:val="single" w:sz="12" w:space="0" w:color="000000"/>
                          <w:bottom w:val="single" w:sz="4" w:space="0" w:color="000000"/>
                          <w:right w:val="single" w:sz="12" w:space="0" w:color="000000"/>
                        </w:tcBorders>
                      </w:tcPr>
                      <w:p>
                        <w:pPr>
                          <w:pStyle w:val="TableParagraph"/>
                          <w:spacing w:line="253" w:lineRule="exact"/>
                          <w:ind w:right="-15"/>
                          <w:rPr>
                            <w:rFonts w:ascii="Arial Unicode MS" w:eastAsia="Arial Unicode MS" w:hint="eastAsia"/>
                            <w:sz w:val="23"/>
                          </w:rPr>
                        </w:pPr>
                        <w:r>
                          <w:rPr>
                            <w:rFonts w:ascii="Arial Unicode MS" w:eastAsia="Arial Unicode MS" w:hint="eastAsia"/>
                            <w:w w:val="105"/>
                            <w:sz w:val="23"/>
                          </w:rPr>
                          <w:t>増加率</w:t>
                        </w:r>
                      </w:p>
                    </w:tc>
                  </w:tr>
                  <w:tr>
                    <w:trPr>
                      <w:trHeight w:val="287" w:hRule="atLeast"/>
                    </w:trPr>
                    <w:tc>
                      <w:tcPr>
                        <w:tcW w:w="626" w:type="dxa"/>
                        <w:tcBorders>
                          <w:top w:val="single" w:sz="12" w:space="0" w:color="000000"/>
                          <w:left w:val="single" w:sz="12" w:space="0" w:color="000000"/>
                        </w:tcBorders>
                      </w:tcPr>
                      <w:p>
                        <w:pPr>
                          <w:pStyle w:val="TableParagraph"/>
                          <w:spacing w:line="258" w:lineRule="exact"/>
                          <w:ind w:left="59" w:right="50"/>
                          <w:jc w:val="center"/>
                          <w:rPr>
                            <w:rFonts w:ascii="Arial Unicode MS" w:eastAsia="Arial Unicode MS" w:hint="eastAsia"/>
                            <w:sz w:val="21"/>
                          </w:rPr>
                        </w:pPr>
                        <w:r>
                          <w:rPr>
                            <w:rFonts w:ascii="Arial Unicode MS" w:eastAsia="Arial Unicode MS" w:hint="eastAsia"/>
                            <w:w w:val="110"/>
                            <w:sz w:val="21"/>
                          </w:rPr>
                          <w:t>昭和</w:t>
                        </w:r>
                      </w:p>
                    </w:tc>
                    <w:tc>
                      <w:tcPr>
                        <w:tcW w:w="796" w:type="dxa"/>
                        <w:tcBorders>
                          <w:top w:val="single" w:sz="12" w:space="0" w:color="000000"/>
                          <w:right w:val="single" w:sz="4" w:space="0" w:color="000000"/>
                        </w:tcBorders>
                      </w:tcPr>
                      <w:p>
                        <w:pPr>
                          <w:pStyle w:val="TableParagraph"/>
                          <w:spacing w:line="256" w:lineRule="exact"/>
                          <w:ind w:left="132"/>
                          <w:jc w:val="left"/>
                          <w:rPr>
                            <w:rFonts w:ascii="Arial Unicode MS" w:eastAsia="Arial Unicode MS" w:hint="eastAsia"/>
                            <w:sz w:val="23"/>
                          </w:rPr>
                        </w:pPr>
                        <w:r>
                          <w:rPr>
                            <w:spacing w:val="8"/>
                            <w:w w:val="110"/>
                            <w:sz w:val="21"/>
                          </w:rPr>
                          <w:t>50</w:t>
                        </w:r>
                        <w:r>
                          <w:rPr>
                            <w:spacing w:val="69"/>
                            <w:w w:val="110"/>
                            <w:sz w:val="21"/>
                          </w:rPr>
                          <w:t> </w:t>
                        </w:r>
                        <w:r>
                          <w:rPr>
                            <w:rFonts w:ascii="Arial Unicode MS" w:eastAsia="Arial Unicode MS" w:hint="eastAsia"/>
                            <w:w w:val="110"/>
                            <w:sz w:val="23"/>
                          </w:rPr>
                          <w:t>年</w:t>
                        </w:r>
                      </w:p>
                    </w:tc>
                    <w:tc>
                      <w:tcPr>
                        <w:tcW w:w="967" w:type="dxa"/>
                        <w:tcBorders>
                          <w:top w:val="single" w:sz="12" w:space="0" w:color="000000"/>
                          <w:left w:val="single" w:sz="4" w:space="0" w:color="000000"/>
                          <w:right w:val="single" w:sz="4" w:space="0" w:color="000000"/>
                        </w:tcBorders>
                      </w:tcPr>
                      <w:p>
                        <w:pPr>
                          <w:pStyle w:val="TableParagraph"/>
                          <w:spacing w:line="240" w:lineRule="exact"/>
                          <w:ind w:right="62"/>
                          <w:rPr>
                            <w:sz w:val="21"/>
                          </w:rPr>
                        </w:pPr>
                        <w:r>
                          <w:rPr>
                            <w:w w:val="105"/>
                            <w:sz w:val="21"/>
                          </w:rPr>
                          <w:t>75,382</w:t>
                        </w:r>
                      </w:p>
                    </w:tc>
                    <w:tc>
                      <w:tcPr>
                        <w:tcW w:w="989" w:type="dxa"/>
                        <w:gridSpan w:val="3"/>
                        <w:tcBorders>
                          <w:top w:val="single" w:sz="4" w:space="0" w:color="000000"/>
                          <w:left w:val="single" w:sz="4" w:space="0" w:color="000000"/>
                          <w:right w:val="single" w:sz="4" w:space="0" w:color="000000"/>
                        </w:tcBorders>
                      </w:tcPr>
                      <w:p>
                        <w:pPr>
                          <w:pStyle w:val="TableParagraph"/>
                          <w:spacing w:line="240" w:lineRule="exact"/>
                          <w:ind w:left="291"/>
                          <w:jc w:val="left"/>
                          <w:rPr>
                            <w:sz w:val="21"/>
                          </w:rPr>
                        </w:pPr>
                        <w:r>
                          <w:rPr>
                            <w:w w:val="105"/>
                            <w:sz w:val="21"/>
                          </w:rPr>
                          <w:t>40,221</w:t>
                        </w:r>
                      </w:p>
                    </w:tc>
                    <w:tc>
                      <w:tcPr>
                        <w:tcW w:w="974" w:type="dxa"/>
                        <w:tcBorders>
                          <w:top w:val="single" w:sz="4" w:space="0" w:color="000000"/>
                          <w:left w:val="single" w:sz="4" w:space="0" w:color="000000"/>
                          <w:right w:val="single" w:sz="4" w:space="0" w:color="000000"/>
                        </w:tcBorders>
                      </w:tcPr>
                      <w:p>
                        <w:pPr>
                          <w:pStyle w:val="TableParagraph"/>
                          <w:spacing w:line="240" w:lineRule="exact"/>
                          <w:ind w:right="68"/>
                          <w:rPr>
                            <w:sz w:val="21"/>
                          </w:rPr>
                        </w:pPr>
                        <w:r>
                          <w:rPr>
                            <w:w w:val="105"/>
                            <w:sz w:val="21"/>
                          </w:rPr>
                          <w:t>35,161</w:t>
                        </w:r>
                      </w:p>
                    </w:tc>
                    <w:tc>
                      <w:tcPr>
                        <w:tcW w:w="974" w:type="dxa"/>
                        <w:tcBorders>
                          <w:top w:val="single" w:sz="12" w:space="0" w:color="000000"/>
                          <w:left w:val="single" w:sz="4" w:space="0" w:color="000000"/>
                          <w:right w:val="single" w:sz="4" w:space="0" w:color="000000"/>
                        </w:tcBorders>
                      </w:tcPr>
                      <w:p>
                        <w:pPr>
                          <w:pStyle w:val="TableParagraph"/>
                          <w:spacing w:line="240" w:lineRule="exact"/>
                          <w:ind w:right="74"/>
                          <w:rPr>
                            <w:sz w:val="21"/>
                          </w:rPr>
                        </w:pPr>
                        <w:r>
                          <w:rPr>
                            <w:w w:val="105"/>
                            <w:sz w:val="21"/>
                          </w:rPr>
                          <w:t>77,942</w:t>
                        </w:r>
                      </w:p>
                    </w:tc>
                    <w:tc>
                      <w:tcPr>
                        <w:tcW w:w="972" w:type="dxa"/>
                        <w:gridSpan w:val="3"/>
                        <w:tcBorders>
                          <w:top w:val="single" w:sz="4" w:space="0" w:color="000000"/>
                          <w:left w:val="single" w:sz="4" w:space="0" w:color="000000"/>
                          <w:right w:val="single" w:sz="4" w:space="0" w:color="000000"/>
                        </w:tcBorders>
                      </w:tcPr>
                      <w:p>
                        <w:pPr>
                          <w:pStyle w:val="TableParagraph"/>
                          <w:spacing w:before="5"/>
                          <w:ind w:left="284"/>
                          <w:jc w:val="left"/>
                          <w:rPr>
                            <w:sz w:val="21"/>
                          </w:rPr>
                        </w:pPr>
                        <w:r>
                          <w:rPr>
                            <w:w w:val="105"/>
                            <w:sz w:val="21"/>
                          </w:rPr>
                          <w:t>40,384</w:t>
                        </w:r>
                      </w:p>
                    </w:tc>
                    <w:tc>
                      <w:tcPr>
                        <w:tcW w:w="1002" w:type="dxa"/>
                        <w:tcBorders>
                          <w:top w:val="single" w:sz="12" w:space="0" w:color="000000"/>
                          <w:left w:val="single" w:sz="4" w:space="0" w:color="000000"/>
                          <w:right w:val="single" w:sz="12" w:space="0" w:color="000000"/>
                        </w:tcBorders>
                      </w:tcPr>
                      <w:p>
                        <w:pPr>
                          <w:pStyle w:val="TableParagraph"/>
                          <w:spacing w:before="5"/>
                          <w:ind w:right="58"/>
                          <w:rPr>
                            <w:sz w:val="21"/>
                          </w:rPr>
                        </w:pPr>
                        <w:r>
                          <w:rPr>
                            <w:w w:val="105"/>
                            <w:sz w:val="21"/>
                          </w:rPr>
                          <w:t>37,558</w:t>
                        </w:r>
                      </w:p>
                    </w:tc>
                    <w:tc>
                      <w:tcPr>
                        <w:tcW w:w="951" w:type="dxa"/>
                        <w:tcBorders>
                          <w:top w:val="single" w:sz="12" w:space="0" w:color="000000"/>
                          <w:left w:val="single" w:sz="12" w:space="0" w:color="000000"/>
                          <w:right w:val="single" w:sz="4" w:space="0" w:color="000000"/>
                        </w:tcBorders>
                      </w:tcPr>
                      <w:p>
                        <w:pPr>
                          <w:pStyle w:val="TableParagraph"/>
                          <w:spacing w:before="19"/>
                          <w:ind w:right="106"/>
                          <w:rPr>
                            <w:sz w:val="21"/>
                          </w:rPr>
                        </w:pPr>
                        <w:r>
                          <w:rPr>
                            <w:rFonts w:ascii="Arial Unicode MS" w:hAnsi="Arial Unicode MS"/>
                            <w:sz w:val="18"/>
                          </w:rPr>
                          <w:t>―</w:t>
                        </w:r>
                        <w:r>
                          <w:rPr>
                            <w:sz w:val="21"/>
                          </w:rPr>
                          <w:t>2,560</w:t>
                        </w:r>
                      </w:p>
                    </w:tc>
                    <w:tc>
                      <w:tcPr>
                        <w:tcW w:w="836" w:type="dxa"/>
                        <w:tcBorders>
                          <w:top w:val="single" w:sz="4" w:space="0" w:color="000000"/>
                          <w:left w:val="single" w:sz="4" w:space="0" w:color="000000"/>
                          <w:right w:val="single" w:sz="4" w:space="0" w:color="000000"/>
                        </w:tcBorders>
                      </w:tcPr>
                      <w:p>
                        <w:pPr>
                          <w:pStyle w:val="TableParagraph"/>
                          <w:spacing w:before="5"/>
                          <w:ind w:right="54"/>
                          <w:rPr>
                            <w:sz w:val="21"/>
                          </w:rPr>
                        </w:pPr>
                        <w:r>
                          <w:rPr>
                            <w:w w:val="115"/>
                            <w:sz w:val="21"/>
                          </w:rPr>
                          <w:t>-0.18</w:t>
                        </w:r>
                      </w:p>
                    </w:tc>
                  </w:tr>
                  <w:tr>
                    <w:trPr>
                      <w:trHeight w:val="302" w:hRule="atLeast"/>
                    </w:trPr>
                    <w:tc>
                      <w:tcPr>
                        <w:tcW w:w="626" w:type="dxa"/>
                        <w:tcBorders>
                          <w:left w:val="single" w:sz="12" w:space="0" w:color="000000"/>
                        </w:tcBorders>
                      </w:tcPr>
                      <w:p>
                        <w:pPr>
                          <w:pStyle w:val="TableParagraph"/>
                          <w:jc w:val="left"/>
                          <w:rPr>
                            <w:sz w:val="20"/>
                          </w:rPr>
                        </w:pPr>
                      </w:p>
                    </w:tc>
                    <w:tc>
                      <w:tcPr>
                        <w:tcW w:w="796" w:type="dxa"/>
                        <w:tcBorders>
                          <w:right w:val="single" w:sz="12" w:space="0" w:color="000000"/>
                        </w:tcBorders>
                      </w:tcPr>
                      <w:p>
                        <w:pPr>
                          <w:pStyle w:val="TableParagraph"/>
                          <w:spacing w:before="14"/>
                          <w:ind w:left="132"/>
                          <w:jc w:val="left"/>
                          <w:rPr>
                            <w:sz w:val="21"/>
                          </w:rPr>
                        </w:pPr>
                        <w:r>
                          <w:rPr>
                            <w:w w:val="120"/>
                            <w:sz w:val="21"/>
                          </w:rPr>
                          <w:t>51</w:t>
                        </w:r>
                      </w:p>
                    </w:tc>
                    <w:tc>
                      <w:tcPr>
                        <w:tcW w:w="967" w:type="dxa"/>
                        <w:tcBorders>
                          <w:left w:val="single" w:sz="12" w:space="0" w:color="000000"/>
                          <w:right w:val="single" w:sz="4" w:space="0" w:color="000000"/>
                        </w:tcBorders>
                      </w:tcPr>
                      <w:p>
                        <w:pPr>
                          <w:pStyle w:val="TableParagraph"/>
                          <w:spacing w:before="14"/>
                          <w:ind w:right="56"/>
                          <w:rPr>
                            <w:sz w:val="21"/>
                          </w:rPr>
                        </w:pPr>
                        <w:r>
                          <w:rPr>
                            <w:w w:val="105"/>
                            <w:sz w:val="21"/>
                          </w:rPr>
                          <w:t>74,591</w:t>
                        </w:r>
                      </w:p>
                    </w:tc>
                    <w:tc>
                      <w:tcPr>
                        <w:tcW w:w="989" w:type="dxa"/>
                        <w:gridSpan w:val="3"/>
                        <w:tcBorders>
                          <w:left w:val="single" w:sz="4" w:space="0" w:color="000000"/>
                          <w:right w:val="single" w:sz="4" w:space="0" w:color="000000"/>
                        </w:tcBorders>
                      </w:tcPr>
                      <w:p>
                        <w:pPr>
                          <w:pStyle w:val="TableParagraph"/>
                          <w:spacing w:before="14"/>
                          <w:ind w:left="293"/>
                          <w:jc w:val="left"/>
                          <w:rPr>
                            <w:sz w:val="21"/>
                          </w:rPr>
                        </w:pPr>
                        <w:r>
                          <w:rPr>
                            <w:w w:val="105"/>
                            <w:sz w:val="21"/>
                          </w:rPr>
                          <w:t>39,585</w:t>
                        </w:r>
                      </w:p>
                    </w:tc>
                    <w:tc>
                      <w:tcPr>
                        <w:tcW w:w="974" w:type="dxa"/>
                        <w:tcBorders>
                          <w:left w:val="single" w:sz="4" w:space="0" w:color="000000"/>
                          <w:right w:val="single" w:sz="12" w:space="0" w:color="000000"/>
                        </w:tcBorders>
                      </w:tcPr>
                      <w:p>
                        <w:pPr>
                          <w:pStyle w:val="TableParagraph"/>
                          <w:spacing w:before="14"/>
                          <w:ind w:right="58"/>
                          <w:rPr>
                            <w:sz w:val="21"/>
                          </w:rPr>
                        </w:pPr>
                        <w:r>
                          <w:rPr>
                            <w:w w:val="105"/>
                            <w:sz w:val="21"/>
                          </w:rPr>
                          <w:t>35,006</w:t>
                        </w:r>
                      </w:p>
                    </w:tc>
                    <w:tc>
                      <w:tcPr>
                        <w:tcW w:w="974" w:type="dxa"/>
                        <w:tcBorders>
                          <w:left w:val="single" w:sz="12" w:space="0" w:color="000000"/>
                          <w:right w:val="single" w:sz="4" w:space="0" w:color="000000"/>
                        </w:tcBorders>
                      </w:tcPr>
                      <w:p>
                        <w:pPr>
                          <w:pStyle w:val="TableParagraph"/>
                          <w:spacing w:before="14"/>
                          <w:ind w:right="67"/>
                          <w:rPr>
                            <w:sz w:val="21"/>
                          </w:rPr>
                        </w:pPr>
                        <w:r>
                          <w:rPr>
                            <w:w w:val="105"/>
                            <w:sz w:val="21"/>
                          </w:rPr>
                          <w:t>74,861</w:t>
                        </w:r>
                      </w:p>
                    </w:tc>
                    <w:tc>
                      <w:tcPr>
                        <w:tcW w:w="972" w:type="dxa"/>
                        <w:gridSpan w:val="3"/>
                        <w:tcBorders>
                          <w:left w:val="single" w:sz="4" w:space="0" w:color="000000"/>
                          <w:right w:val="single" w:sz="4" w:space="0" w:color="000000"/>
                        </w:tcBorders>
                      </w:tcPr>
                      <w:p>
                        <w:pPr>
                          <w:pStyle w:val="TableParagraph"/>
                          <w:spacing w:before="14"/>
                          <w:ind w:left="286"/>
                          <w:jc w:val="left"/>
                          <w:rPr>
                            <w:sz w:val="21"/>
                          </w:rPr>
                        </w:pPr>
                        <w:r>
                          <w:rPr>
                            <w:w w:val="105"/>
                            <w:sz w:val="21"/>
                          </w:rPr>
                          <w:t>38,745</w:t>
                        </w:r>
                      </w:p>
                    </w:tc>
                    <w:tc>
                      <w:tcPr>
                        <w:tcW w:w="1002" w:type="dxa"/>
                        <w:tcBorders>
                          <w:left w:val="single" w:sz="4" w:space="0" w:color="000000"/>
                          <w:right w:val="single" w:sz="4" w:space="0" w:color="000000"/>
                        </w:tcBorders>
                      </w:tcPr>
                      <w:p>
                        <w:pPr>
                          <w:pStyle w:val="TableParagraph"/>
                          <w:spacing w:before="21"/>
                          <w:ind w:right="74"/>
                          <w:rPr>
                            <w:sz w:val="21"/>
                          </w:rPr>
                        </w:pPr>
                        <w:r>
                          <w:rPr>
                            <w:w w:val="105"/>
                            <w:sz w:val="21"/>
                          </w:rPr>
                          <w:t>36,116</w:t>
                        </w:r>
                      </w:p>
                    </w:tc>
                    <w:tc>
                      <w:tcPr>
                        <w:tcW w:w="951" w:type="dxa"/>
                        <w:tcBorders>
                          <w:left w:val="single" w:sz="4" w:space="0" w:color="000000"/>
                          <w:right w:val="single" w:sz="4" w:space="0" w:color="000000"/>
                        </w:tcBorders>
                      </w:tcPr>
                      <w:p>
                        <w:pPr>
                          <w:pStyle w:val="TableParagraph"/>
                          <w:spacing w:line="240" w:lineRule="exact" w:before="42"/>
                          <w:ind w:right="83"/>
                          <w:rPr>
                            <w:sz w:val="21"/>
                          </w:rPr>
                        </w:pPr>
                        <w:r>
                          <w:rPr>
                            <w:rFonts w:ascii="Arial Unicode MS" w:hAnsi="Arial Unicode MS"/>
                            <w:sz w:val="18"/>
                          </w:rPr>
                          <w:t>―</w:t>
                        </w:r>
                        <w:r>
                          <w:rPr>
                            <w:sz w:val="21"/>
                          </w:rPr>
                          <w:t>270</w:t>
                        </w:r>
                      </w:p>
                    </w:tc>
                    <w:tc>
                      <w:tcPr>
                        <w:tcW w:w="836" w:type="dxa"/>
                        <w:tcBorders>
                          <w:left w:val="single" w:sz="4" w:space="0" w:color="000000"/>
                          <w:right w:val="single" w:sz="4" w:space="0" w:color="000000"/>
                        </w:tcBorders>
                      </w:tcPr>
                      <w:p>
                        <w:pPr>
                          <w:pStyle w:val="TableParagraph"/>
                          <w:spacing w:before="21"/>
                          <w:ind w:right="58"/>
                          <w:rPr>
                            <w:sz w:val="21"/>
                          </w:rPr>
                        </w:pPr>
                        <w:r>
                          <w:rPr>
                            <w:w w:val="115"/>
                            <w:sz w:val="21"/>
                          </w:rPr>
                          <w:t>-0.02</w:t>
                        </w:r>
                      </w:p>
                    </w:tc>
                  </w:tr>
                  <w:tr>
                    <w:trPr>
                      <w:trHeight w:val="283" w:hRule="atLeast"/>
                    </w:trPr>
                    <w:tc>
                      <w:tcPr>
                        <w:tcW w:w="626" w:type="dxa"/>
                        <w:tcBorders>
                          <w:left w:val="single" w:sz="12" w:space="0" w:color="000000"/>
                        </w:tcBorders>
                      </w:tcPr>
                      <w:p>
                        <w:pPr>
                          <w:pStyle w:val="TableParagraph"/>
                          <w:jc w:val="left"/>
                          <w:rPr>
                            <w:sz w:val="20"/>
                          </w:rPr>
                        </w:pPr>
                      </w:p>
                    </w:tc>
                    <w:tc>
                      <w:tcPr>
                        <w:tcW w:w="796" w:type="dxa"/>
                        <w:tcBorders>
                          <w:right w:val="single" w:sz="12" w:space="0" w:color="000000"/>
                        </w:tcBorders>
                      </w:tcPr>
                      <w:p>
                        <w:pPr>
                          <w:pStyle w:val="TableParagraph"/>
                          <w:spacing w:before="14"/>
                          <w:ind w:left="132"/>
                          <w:jc w:val="left"/>
                          <w:rPr>
                            <w:sz w:val="21"/>
                          </w:rPr>
                        </w:pPr>
                        <w:r>
                          <w:rPr>
                            <w:w w:val="120"/>
                            <w:sz w:val="21"/>
                          </w:rPr>
                          <w:t>52</w:t>
                        </w:r>
                      </w:p>
                    </w:tc>
                    <w:tc>
                      <w:tcPr>
                        <w:tcW w:w="967" w:type="dxa"/>
                        <w:tcBorders>
                          <w:left w:val="single" w:sz="12" w:space="0" w:color="000000"/>
                          <w:right w:val="single" w:sz="4" w:space="0" w:color="000000"/>
                        </w:tcBorders>
                      </w:tcPr>
                      <w:p>
                        <w:pPr>
                          <w:pStyle w:val="TableParagraph"/>
                          <w:spacing w:before="6"/>
                          <w:ind w:right="66"/>
                          <w:rPr>
                            <w:sz w:val="21"/>
                          </w:rPr>
                        </w:pPr>
                        <w:r>
                          <w:rPr>
                            <w:sz w:val="21"/>
                          </w:rPr>
                          <w:t>75,581</w:t>
                        </w:r>
                      </w:p>
                    </w:tc>
                    <w:tc>
                      <w:tcPr>
                        <w:tcW w:w="989" w:type="dxa"/>
                        <w:gridSpan w:val="3"/>
                        <w:tcBorders>
                          <w:left w:val="single" w:sz="4" w:space="0" w:color="000000"/>
                          <w:right w:val="single" w:sz="4" w:space="0" w:color="000000"/>
                        </w:tcBorders>
                      </w:tcPr>
                      <w:p>
                        <w:pPr>
                          <w:pStyle w:val="TableParagraph"/>
                          <w:spacing w:before="6"/>
                          <w:ind w:left="291"/>
                          <w:jc w:val="left"/>
                          <w:rPr>
                            <w:sz w:val="21"/>
                          </w:rPr>
                        </w:pPr>
                        <w:r>
                          <w:rPr>
                            <w:w w:val="105"/>
                            <w:sz w:val="21"/>
                          </w:rPr>
                          <w:t>40,371</w:t>
                        </w:r>
                      </w:p>
                    </w:tc>
                    <w:tc>
                      <w:tcPr>
                        <w:tcW w:w="974" w:type="dxa"/>
                        <w:tcBorders>
                          <w:left w:val="single" w:sz="4" w:space="0" w:color="000000"/>
                          <w:right w:val="single" w:sz="12" w:space="0" w:color="000000"/>
                        </w:tcBorders>
                      </w:tcPr>
                      <w:p>
                        <w:pPr>
                          <w:pStyle w:val="TableParagraph"/>
                          <w:spacing w:before="6"/>
                          <w:ind w:right="64"/>
                          <w:rPr>
                            <w:sz w:val="21"/>
                          </w:rPr>
                        </w:pPr>
                        <w:r>
                          <w:rPr>
                            <w:sz w:val="21"/>
                          </w:rPr>
                          <w:t>35,210</w:t>
                        </w:r>
                      </w:p>
                    </w:tc>
                    <w:tc>
                      <w:tcPr>
                        <w:tcW w:w="974" w:type="dxa"/>
                        <w:tcBorders>
                          <w:left w:val="single" w:sz="12" w:space="0" w:color="000000"/>
                          <w:right w:val="single" w:sz="12" w:space="0" w:color="000000"/>
                        </w:tcBorders>
                      </w:tcPr>
                      <w:p>
                        <w:pPr>
                          <w:pStyle w:val="TableParagraph"/>
                          <w:spacing w:before="14"/>
                          <w:ind w:right="64"/>
                          <w:rPr>
                            <w:sz w:val="21"/>
                          </w:rPr>
                        </w:pPr>
                        <w:r>
                          <w:rPr>
                            <w:w w:val="105"/>
                            <w:sz w:val="21"/>
                          </w:rPr>
                          <w:t>78,638</w:t>
                        </w:r>
                      </w:p>
                    </w:tc>
                    <w:tc>
                      <w:tcPr>
                        <w:tcW w:w="972" w:type="dxa"/>
                        <w:gridSpan w:val="3"/>
                        <w:tcBorders>
                          <w:left w:val="single" w:sz="12" w:space="0" w:color="000000"/>
                          <w:right w:val="single" w:sz="4" w:space="0" w:color="000000"/>
                        </w:tcBorders>
                      </w:tcPr>
                      <w:p>
                        <w:pPr>
                          <w:pStyle w:val="TableParagraph"/>
                          <w:spacing w:before="14"/>
                          <w:ind w:left="274"/>
                          <w:jc w:val="left"/>
                          <w:rPr>
                            <w:sz w:val="21"/>
                          </w:rPr>
                        </w:pPr>
                        <w:r>
                          <w:rPr>
                            <w:w w:val="105"/>
                            <w:sz w:val="21"/>
                          </w:rPr>
                          <w:t>41,379</w:t>
                        </w:r>
                      </w:p>
                    </w:tc>
                    <w:tc>
                      <w:tcPr>
                        <w:tcW w:w="1002" w:type="dxa"/>
                        <w:tcBorders>
                          <w:left w:val="single" w:sz="4" w:space="0" w:color="000000"/>
                          <w:right w:val="single" w:sz="4" w:space="0" w:color="000000"/>
                        </w:tcBorders>
                      </w:tcPr>
                      <w:p>
                        <w:pPr>
                          <w:pStyle w:val="TableParagraph"/>
                          <w:spacing w:before="14"/>
                          <w:ind w:right="74"/>
                          <w:rPr>
                            <w:sz w:val="21"/>
                          </w:rPr>
                        </w:pPr>
                        <w:r>
                          <w:rPr>
                            <w:w w:val="105"/>
                            <w:sz w:val="21"/>
                          </w:rPr>
                          <w:t>37,259</w:t>
                        </w:r>
                      </w:p>
                    </w:tc>
                    <w:tc>
                      <w:tcPr>
                        <w:tcW w:w="951" w:type="dxa"/>
                        <w:tcBorders>
                          <w:left w:val="single" w:sz="4" w:space="0" w:color="000000"/>
                          <w:right w:val="single" w:sz="4" w:space="0" w:color="000000"/>
                        </w:tcBorders>
                      </w:tcPr>
                      <w:p>
                        <w:pPr>
                          <w:pStyle w:val="TableParagraph"/>
                          <w:spacing w:before="14"/>
                          <w:ind w:right="70"/>
                          <w:rPr>
                            <w:sz w:val="21"/>
                          </w:rPr>
                        </w:pPr>
                        <w:r>
                          <w:rPr>
                            <w:rFonts w:ascii="Arial Unicode MS" w:hAnsi="Arial Unicode MS"/>
                            <w:w w:val="105"/>
                            <w:sz w:val="9"/>
                          </w:rPr>
                          <w:t>— </w:t>
                        </w:r>
                        <w:r>
                          <w:rPr>
                            <w:w w:val="105"/>
                            <w:sz w:val="21"/>
                          </w:rPr>
                          <w:t>3,057</w:t>
                        </w:r>
                      </w:p>
                    </w:tc>
                    <w:tc>
                      <w:tcPr>
                        <w:tcW w:w="836" w:type="dxa"/>
                        <w:tcBorders>
                          <w:left w:val="single" w:sz="4" w:space="0" w:color="000000"/>
                          <w:right w:val="single" w:sz="4" w:space="0" w:color="000000"/>
                        </w:tcBorders>
                      </w:tcPr>
                      <w:p>
                        <w:pPr>
                          <w:pStyle w:val="TableParagraph"/>
                          <w:spacing w:before="14"/>
                          <w:ind w:right="45"/>
                          <w:rPr>
                            <w:sz w:val="21"/>
                          </w:rPr>
                        </w:pPr>
                        <w:r>
                          <w:rPr>
                            <w:w w:val="120"/>
                            <w:sz w:val="21"/>
                          </w:rPr>
                          <w:t>0.21</w:t>
                        </w:r>
                      </w:p>
                    </w:tc>
                  </w:tr>
                  <w:tr>
                    <w:trPr>
                      <w:trHeight w:val="308" w:hRule="atLeast"/>
                    </w:trPr>
                    <w:tc>
                      <w:tcPr>
                        <w:tcW w:w="626" w:type="dxa"/>
                        <w:tcBorders>
                          <w:left w:val="single" w:sz="12" w:space="0" w:color="000000"/>
                        </w:tcBorders>
                      </w:tcPr>
                      <w:p>
                        <w:pPr>
                          <w:pStyle w:val="TableParagraph"/>
                          <w:jc w:val="left"/>
                          <w:rPr>
                            <w:sz w:val="20"/>
                          </w:rPr>
                        </w:pPr>
                      </w:p>
                    </w:tc>
                    <w:tc>
                      <w:tcPr>
                        <w:tcW w:w="796" w:type="dxa"/>
                        <w:tcBorders>
                          <w:right w:val="single" w:sz="12" w:space="0" w:color="000000"/>
                        </w:tcBorders>
                      </w:tcPr>
                      <w:p>
                        <w:pPr>
                          <w:pStyle w:val="TableParagraph"/>
                          <w:spacing w:before="26"/>
                          <w:ind w:left="132"/>
                          <w:jc w:val="left"/>
                          <w:rPr>
                            <w:sz w:val="21"/>
                          </w:rPr>
                        </w:pPr>
                        <w:r>
                          <w:rPr>
                            <w:w w:val="125"/>
                            <w:sz w:val="21"/>
                          </w:rPr>
                          <w:t>53</w:t>
                        </w:r>
                      </w:p>
                    </w:tc>
                    <w:tc>
                      <w:tcPr>
                        <w:tcW w:w="967" w:type="dxa"/>
                        <w:tcBorders>
                          <w:left w:val="single" w:sz="12" w:space="0" w:color="000000"/>
                          <w:right w:val="single" w:sz="12" w:space="0" w:color="000000"/>
                        </w:tcBorders>
                      </w:tcPr>
                      <w:p>
                        <w:pPr>
                          <w:pStyle w:val="TableParagraph"/>
                          <w:spacing w:before="19"/>
                          <w:ind w:right="52"/>
                          <w:rPr>
                            <w:sz w:val="21"/>
                          </w:rPr>
                        </w:pPr>
                        <w:r>
                          <w:rPr>
                            <w:w w:val="105"/>
                            <w:sz w:val="21"/>
                          </w:rPr>
                          <w:t>76,122</w:t>
                        </w:r>
                      </w:p>
                    </w:tc>
                    <w:tc>
                      <w:tcPr>
                        <w:tcW w:w="989" w:type="dxa"/>
                        <w:gridSpan w:val="3"/>
                        <w:tcBorders>
                          <w:left w:val="single" w:sz="12" w:space="0" w:color="000000"/>
                          <w:right w:val="single" w:sz="4" w:space="0" w:color="000000"/>
                        </w:tcBorders>
                      </w:tcPr>
                      <w:p>
                        <w:pPr>
                          <w:pStyle w:val="TableParagraph"/>
                          <w:spacing w:before="26"/>
                          <w:ind w:left="281"/>
                          <w:jc w:val="left"/>
                          <w:rPr>
                            <w:sz w:val="21"/>
                          </w:rPr>
                        </w:pPr>
                        <w:r>
                          <w:rPr>
                            <w:w w:val="105"/>
                            <w:sz w:val="21"/>
                          </w:rPr>
                          <w:t>40,366</w:t>
                        </w:r>
                      </w:p>
                    </w:tc>
                    <w:tc>
                      <w:tcPr>
                        <w:tcW w:w="974" w:type="dxa"/>
                        <w:tcBorders>
                          <w:left w:val="single" w:sz="4" w:space="0" w:color="000000"/>
                          <w:right w:val="single" w:sz="12" w:space="0" w:color="000000"/>
                        </w:tcBorders>
                      </w:tcPr>
                      <w:p>
                        <w:pPr>
                          <w:pStyle w:val="TableParagraph"/>
                          <w:spacing w:before="26"/>
                          <w:ind w:right="58"/>
                          <w:rPr>
                            <w:sz w:val="21"/>
                          </w:rPr>
                        </w:pPr>
                        <w:r>
                          <w:rPr>
                            <w:w w:val="105"/>
                            <w:sz w:val="21"/>
                          </w:rPr>
                          <w:t>35,756</w:t>
                        </w:r>
                      </w:p>
                    </w:tc>
                    <w:tc>
                      <w:tcPr>
                        <w:tcW w:w="974" w:type="dxa"/>
                        <w:tcBorders>
                          <w:left w:val="single" w:sz="12" w:space="0" w:color="000000"/>
                          <w:right w:val="single" w:sz="12" w:space="0" w:color="000000"/>
                        </w:tcBorders>
                      </w:tcPr>
                      <w:p>
                        <w:pPr>
                          <w:pStyle w:val="TableParagraph"/>
                          <w:spacing w:before="26"/>
                          <w:ind w:right="57"/>
                          <w:rPr>
                            <w:sz w:val="21"/>
                          </w:rPr>
                        </w:pPr>
                        <w:r>
                          <w:rPr>
                            <w:w w:val="105"/>
                            <w:sz w:val="21"/>
                          </w:rPr>
                          <w:t>78,721</w:t>
                        </w:r>
                      </w:p>
                    </w:tc>
                    <w:tc>
                      <w:tcPr>
                        <w:tcW w:w="972" w:type="dxa"/>
                        <w:gridSpan w:val="3"/>
                        <w:tcBorders>
                          <w:left w:val="single" w:sz="12" w:space="0" w:color="000000"/>
                          <w:right w:val="single" w:sz="4" w:space="0" w:color="000000"/>
                        </w:tcBorders>
                      </w:tcPr>
                      <w:p>
                        <w:pPr>
                          <w:pStyle w:val="TableParagraph"/>
                          <w:spacing w:before="26"/>
                          <w:ind w:left="274"/>
                          <w:jc w:val="left"/>
                          <w:rPr>
                            <w:sz w:val="21"/>
                          </w:rPr>
                        </w:pPr>
                        <w:r>
                          <w:rPr>
                            <w:w w:val="105"/>
                            <w:sz w:val="21"/>
                          </w:rPr>
                          <w:t>41,632</w:t>
                        </w:r>
                      </w:p>
                    </w:tc>
                    <w:tc>
                      <w:tcPr>
                        <w:tcW w:w="1002" w:type="dxa"/>
                        <w:tcBorders>
                          <w:left w:val="single" w:sz="4" w:space="0" w:color="000000"/>
                          <w:right w:val="single" w:sz="4" w:space="0" w:color="000000"/>
                        </w:tcBorders>
                      </w:tcPr>
                      <w:p>
                        <w:pPr>
                          <w:pStyle w:val="TableParagraph"/>
                          <w:spacing w:before="33"/>
                          <w:ind w:right="74"/>
                          <w:rPr>
                            <w:sz w:val="21"/>
                          </w:rPr>
                        </w:pPr>
                        <w:r>
                          <w:rPr>
                            <w:w w:val="105"/>
                            <w:sz w:val="21"/>
                          </w:rPr>
                          <w:t>37,089</w:t>
                        </w:r>
                      </w:p>
                    </w:tc>
                    <w:tc>
                      <w:tcPr>
                        <w:tcW w:w="951" w:type="dxa"/>
                        <w:tcBorders>
                          <w:left w:val="single" w:sz="4" w:space="0" w:color="000000"/>
                          <w:right w:val="single" w:sz="4" w:space="0" w:color="000000"/>
                        </w:tcBorders>
                      </w:tcPr>
                      <w:p>
                        <w:pPr>
                          <w:pStyle w:val="TableParagraph"/>
                          <w:spacing w:before="41"/>
                          <w:ind w:right="106"/>
                          <w:rPr>
                            <w:sz w:val="21"/>
                          </w:rPr>
                        </w:pPr>
                        <w:r>
                          <w:rPr>
                            <w:rFonts w:ascii="Arial Unicode MS" w:hAnsi="Arial Unicode MS"/>
                            <w:sz w:val="18"/>
                          </w:rPr>
                          <w:t>―</w:t>
                        </w:r>
                        <w:r>
                          <w:rPr>
                            <w:sz w:val="21"/>
                          </w:rPr>
                          <w:t>2,599</w:t>
                        </w:r>
                      </w:p>
                    </w:tc>
                    <w:tc>
                      <w:tcPr>
                        <w:tcW w:w="836" w:type="dxa"/>
                        <w:tcBorders>
                          <w:left w:val="single" w:sz="4" w:space="0" w:color="000000"/>
                          <w:right w:val="single" w:sz="4" w:space="0" w:color="000000"/>
                        </w:tcBorders>
                      </w:tcPr>
                      <w:p>
                        <w:pPr>
                          <w:pStyle w:val="TableParagraph"/>
                          <w:spacing w:before="33"/>
                          <w:ind w:right="58"/>
                          <w:rPr>
                            <w:sz w:val="21"/>
                          </w:rPr>
                        </w:pPr>
                        <w:r>
                          <w:rPr>
                            <w:w w:val="115"/>
                            <w:sz w:val="21"/>
                          </w:rPr>
                          <w:t>-0.17</w:t>
                        </w:r>
                      </w:p>
                    </w:tc>
                  </w:tr>
                  <w:tr>
                    <w:trPr>
                      <w:trHeight w:val="290" w:hRule="atLeast"/>
                    </w:trPr>
                    <w:tc>
                      <w:tcPr>
                        <w:tcW w:w="626" w:type="dxa"/>
                        <w:tcBorders>
                          <w:left w:val="single" w:sz="4" w:space="0" w:color="000000"/>
                        </w:tcBorders>
                      </w:tcPr>
                      <w:p>
                        <w:pPr>
                          <w:pStyle w:val="TableParagraph"/>
                          <w:jc w:val="left"/>
                          <w:rPr>
                            <w:sz w:val="20"/>
                          </w:rPr>
                        </w:pPr>
                      </w:p>
                    </w:tc>
                    <w:tc>
                      <w:tcPr>
                        <w:tcW w:w="796" w:type="dxa"/>
                        <w:tcBorders>
                          <w:right w:val="single" w:sz="12" w:space="0" w:color="000000"/>
                        </w:tcBorders>
                      </w:tcPr>
                      <w:p>
                        <w:pPr>
                          <w:pStyle w:val="TableParagraph"/>
                          <w:spacing w:before="14"/>
                          <w:ind w:left="132"/>
                          <w:jc w:val="left"/>
                          <w:rPr>
                            <w:sz w:val="21"/>
                          </w:rPr>
                        </w:pPr>
                        <w:r>
                          <w:rPr>
                            <w:w w:val="120"/>
                            <w:sz w:val="21"/>
                          </w:rPr>
                          <w:t>54</w:t>
                        </w:r>
                      </w:p>
                    </w:tc>
                    <w:tc>
                      <w:tcPr>
                        <w:tcW w:w="967" w:type="dxa"/>
                        <w:tcBorders>
                          <w:left w:val="single" w:sz="12" w:space="0" w:color="000000"/>
                          <w:right w:val="single" w:sz="12" w:space="0" w:color="000000"/>
                        </w:tcBorders>
                      </w:tcPr>
                      <w:p>
                        <w:pPr>
                          <w:pStyle w:val="TableParagraph"/>
                          <w:spacing w:before="14"/>
                          <w:ind w:right="56"/>
                          <w:rPr>
                            <w:sz w:val="21"/>
                          </w:rPr>
                        </w:pPr>
                        <w:r>
                          <w:rPr>
                            <w:sz w:val="21"/>
                          </w:rPr>
                          <w:t>74,926</w:t>
                        </w:r>
                      </w:p>
                    </w:tc>
                    <w:tc>
                      <w:tcPr>
                        <w:tcW w:w="989" w:type="dxa"/>
                        <w:gridSpan w:val="3"/>
                        <w:tcBorders>
                          <w:left w:val="single" w:sz="12" w:space="0" w:color="000000"/>
                          <w:right w:val="single" w:sz="4" w:space="0" w:color="000000"/>
                        </w:tcBorders>
                      </w:tcPr>
                      <w:p>
                        <w:pPr>
                          <w:pStyle w:val="TableParagraph"/>
                          <w:spacing w:before="14"/>
                          <w:ind w:left="288"/>
                          <w:jc w:val="left"/>
                          <w:rPr>
                            <w:sz w:val="21"/>
                          </w:rPr>
                        </w:pPr>
                        <w:r>
                          <w:rPr>
                            <w:w w:val="105"/>
                            <w:sz w:val="21"/>
                          </w:rPr>
                          <w:t>40,014</w:t>
                        </w:r>
                      </w:p>
                    </w:tc>
                    <w:tc>
                      <w:tcPr>
                        <w:tcW w:w="974" w:type="dxa"/>
                        <w:tcBorders>
                          <w:left w:val="single" w:sz="4" w:space="0" w:color="000000"/>
                          <w:right w:val="single" w:sz="12" w:space="0" w:color="000000"/>
                        </w:tcBorders>
                      </w:tcPr>
                      <w:p>
                        <w:pPr>
                          <w:pStyle w:val="TableParagraph"/>
                          <w:spacing w:before="14"/>
                          <w:ind w:right="58"/>
                          <w:rPr>
                            <w:sz w:val="21"/>
                          </w:rPr>
                        </w:pPr>
                        <w:r>
                          <w:rPr>
                            <w:w w:val="105"/>
                            <w:sz w:val="21"/>
                          </w:rPr>
                          <w:t>34,912</w:t>
                        </w:r>
                      </w:p>
                    </w:tc>
                    <w:tc>
                      <w:tcPr>
                        <w:tcW w:w="974" w:type="dxa"/>
                        <w:tcBorders>
                          <w:left w:val="single" w:sz="12" w:space="0" w:color="000000"/>
                          <w:right w:val="single" w:sz="4" w:space="0" w:color="000000"/>
                        </w:tcBorders>
                      </w:tcPr>
                      <w:p>
                        <w:pPr>
                          <w:pStyle w:val="TableParagraph"/>
                          <w:spacing w:before="14"/>
                          <w:ind w:right="62"/>
                          <w:rPr>
                            <w:sz w:val="21"/>
                          </w:rPr>
                        </w:pPr>
                        <w:r>
                          <w:rPr>
                            <w:w w:val="105"/>
                            <w:sz w:val="21"/>
                          </w:rPr>
                          <w:t>80,173</w:t>
                        </w:r>
                      </w:p>
                    </w:tc>
                    <w:tc>
                      <w:tcPr>
                        <w:tcW w:w="972" w:type="dxa"/>
                        <w:gridSpan w:val="3"/>
                        <w:tcBorders>
                          <w:left w:val="single" w:sz="4" w:space="0" w:color="000000"/>
                          <w:right w:val="single" w:sz="4" w:space="0" w:color="000000"/>
                        </w:tcBorders>
                      </w:tcPr>
                      <w:p>
                        <w:pPr>
                          <w:pStyle w:val="TableParagraph"/>
                          <w:spacing w:before="21"/>
                          <w:ind w:left="284"/>
                          <w:jc w:val="left"/>
                          <w:rPr>
                            <w:sz w:val="21"/>
                          </w:rPr>
                        </w:pPr>
                        <w:r>
                          <w:rPr>
                            <w:w w:val="105"/>
                            <w:sz w:val="21"/>
                          </w:rPr>
                          <w:t>42,330</w:t>
                        </w:r>
                      </w:p>
                    </w:tc>
                    <w:tc>
                      <w:tcPr>
                        <w:tcW w:w="1002" w:type="dxa"/>
                        <w:tcBorders>
                          <w:left w:val="single" w:sz="4" w:space="0" w:color="000000"/>
                          <w:right w:val="single" w:sz="4" w:space="0" w:color="000000"/>
                        </w:tcBorders>
                      </w:tcPr>
                      <w:p>
                        <w:pPr>
                          <w:pStyle w:val="TableParagraph"/>
                          <w:spacing w:before="21"/>
                          <w:ind w:right="62"/>
                          <w:rPr>
                            <w:sz w:val="21"/>
                          </w:rPr>
                        </w:pPr>
                        <w:r>
                          <w:rPr>
                            <w:w w:val="105"/>
                            <w:sz w:val="21"/>
                          </w:rPr>
                          <w:t>37,843</w:t>
                        </w:r>
                      </w:p>
                    </w:tc>
                    <w:tc>
                      <w:tcPr>
                        <w:tcW w:w="951" w:type="dxa"/>
                        <w:tcBorders>
                          <w:left w:val="single" w:sz="4" w:space="0" w:color="000000"/>
                          <w:right w:val="single" w:sz="4" w:space="0" w:color="000000"/>
                        </w:tcBorders>
                      </w:tcPr>
                      <w:p>
                        <w:pPr>
                          <w:pStyle w:val="TableParagraph"/>
                          <w:spacing w:before="21"/>
                          <w:ind w:right="81"/>
                          <w:rPr>
                            <w:sz w:val="21"/>
                          </w:rPr>
                        </w:pPr>
                        <w:r>
                          <w:rPr>
                            <w:rFonts w:ascii="Arial Unicode MS" w:eastAsia="Arial Unicode MS" w:hint="eastAsia"/>
                            <w:w w:val="95"/>
                            <w:sz w:val="17"/>
                          </w:rPr>
                          <w:t>一</w:t>
                        </w:r>
                        <w:r>
                          <w:rPr>
                            <w:w w:val="95"/>
                            <w:sz w:val="21"/>
                          </w:rPr>
                          <w:t>5,247</w:t>
                        </w:r>
                      </w:p>
                    </w:tc>
                    <w:tc>
                      <w:tcPr>
                        <w:tcW w:w="836" w:type="dxa"/>
                        <w:tcBorders>
                          <w:left w:val="single" w:sz="4" w:space="0" w:color="000000"/>
                          <w:right w:val="single" w:sz="4" w:space="0" w:color="000000"/>
                        </w:tcBorders>
                      </w:tcPr>
                      <w:p>
                        <w:pPr>
                          <w:pStyle w:val="TableParagraph"/>
                          <w:spacing w:before="21"/>
                          <w:ind w:right="54"/>
                          <w:rPr>
                            <w:sz w:val="21"/>
                          </w:rPr>
                        </w:pPr>
                        <w:r>
                          <w:rPr>
                            <w:w w:val="115"/>
                            <w:sz w:val="21"/>
                          </w:rPr>
                          <w:t>-0.35</w:t>
                        </w:r>
                      </w:p>
                    </w:tc>
                  </w:tr>
                  <w:tr>
                    <w:trPr>
                      <w:trHeight w:val="304"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19"/>
                          <w:ind w:left="132"/>
                          <w:jc w:val="left"/>
                          <w:rPr>
                            <w:sz w:val="21"/>
                          </w:rPr>
                        </w:pPr>
                        <w:r>
                          <w:rPr>
                            <w:w w:val="120"/>
                            <w:sz w:val="21"/>
                          </w:rPr>
                          <w:t>55</w:t>
                        </w:r>
                      </w:p>
                    </w:tc>
                    <w:tc>
                      <w:tcPr>
                        <w:tcW w:w="967" w:type="dxa"/>
                        <w:tcBorders>
                          <w:left w:val="single" w:sz="4" w:space="0" w:color="000000"/>
                          <w:right w:val="single" w:sz="12" w:space="0" w:color="000000"/>
                        </w:tcBorders>
                      </w:tcPr>
                      <w:p>
                        <w:pPr>
                          <w:pStyle w:val="TableParagraph"/>
                          <w:spacing w:before="19"/>
                          <w:ind w:right="50"/>
                          <w:rPr>
                            <w:sz w:val="21"/>
                          </w:rPr>
                        </w:pPr>
                        <w:r>
                          <w:rPr>
                            <w:w w:val="105"/>
                            <w:sz w:val="21"/>
                          </w:rPr>
                          <w:t>72,882</w:t>
                        </w:r>
                      </w:p>
                    </w:tc>
                    <w:tc>
                      <w:tcPr>
                        <w:tcW w:w="989" w:type="dxa"/>
                        <w:gridSpan w:val="3"/>
                        <w:tcBorders>
                          <w:left w:val="single" w:sz="12" w:space="0" w:color="000000"/>
                          <w:right w:val="single" w:sz="4" w:space="0" w:color="000000"/>
                        </w:tcBorders>
                      </w:tcPr>
                      <w:p>
                        <w:pPr>
                          <w:pStyle w:val="TableParagraph"/>
                          <w:spacing w:before="19"/>
                          <w:ind w:left="283"/>
                          <w:jc w:val="left"/>
                          <w:rPr>
                            <w:sz w:val="21"/>
                          </w:rPr>
                        </w:pPr>
                        <w:r>
                          <w:rPr>
                            <w:w w:val="105"/>
                            <w:sz w:val="21"/>
                          </w:rPr>
                          <w:t>38,698</w:t>
                        </w:r>
                      </w:p>
                    </w:tc>
                    <w:tc>
                      <w:tcPr>
                        <w:tcW w:w="974" w:type="dxa"/>
                        <w:tcBorders>
                          <w:left w:val="single" w:sz="4" w:space="0" w:color="000000"/>
                          <w:right w:val="single" w:sz="12" w:space="0" w:color="000000"/>
                        </w:tcBorders>
                      </w:tcPr>
                      <w:p>
                        <w:pPr>
                          <w:pStyle w:val="TableParagraph"/>
                          <w:spacing w:before="19"/>
                          <w:ind w:right="64"/>
                          <w:rPr>
                            <w:sz w:val="21"/>
                          </w:rPr>
                        </w:pPr>
                        <w:r>
                          <w:rPr>
                            <w:sz w:val="21"/>
                          </w:rPr>
                          <w:t>34,184</w:t>
                        </w:r>
                      </w:p>
                    </w:tc>
                    <w:tc>
                      <w:tcPr>
                        <w:tcW w:w="974" w:type="dxa"/>
                        <w:tcBorders>
                          <w:left w:val="single" w:sz="12" w:space="0" w:color="000000"/>
                          <w:right w:val="single" w:sz="12" w:space="0" w:color="000000"/>
                        </w:tcBorders>
                      </w:tcPr>
                      <w:p>
                        <w:pPr>
                          <w:pStyle w:val="TableParagraph"/>
                          <w:spacing w:before="19"/>
                          <w:ind w:right="63"/>
                          <w:rPr>
                            <w:sz w:val="21"/>
                          </w:rPr>
                        </w:pPr>
                        <w:r>
                          <w:rPr>
                            <w:sz w:val="21"/>
                          </w:rPr>
                          <w:t>78,466</w:t>
                        </w:r>
                      </w:p>
                    </w:tc>
                    <w:tc>
                      <w:tcPr>
                        <w:tcW w:w="972" w:type="dxa"/>
                        <w:gridSpan w:val="3"/>
                        <w:tcBorders>
                          <w:left w:val="single" w:sz="12" w:space="0" w:color="000000"/>
                          <w:right w:val="single" w:sz="4" w:space="0" w:color="000000"/>
                        </w:tcBorders>
                      </w:tcPr>
                      <w:p>
                        <w:pPr>
                          <w:pStyle w:val="TableParagraph"/>
                          <w:spacing w:before="19"/>
                          <w:ind w:left="274"/>
                          <w:jc w:val="left"/>
                          <w:rPr>
                            <w:sz w:val="21"/>
                          </w:rPr>
                        </w:pPr>
                        <w:r>
                          <w:rPr>
                            <w:w w:val="110"/>
                            <w:sz w:val="21"/>
                          </w:rPr>
                          <w:t>42,043</w:t>
                        </w:r>
                      </w:p>
                    </w:tc>
                    <w:tc>
                      <w:tcPr>
                        <w:tcW w:w="1002" w:type="dxa"/>
                        <w:tcBorders>
                          <w:left w:val="single" w:sz="4" w:space="0" w:color="000000"/>
                          <w:right w:val="single" w:sz="4" w:space="0" w:color="000000"/>
                        </w:tcBorders>
                      </w:tcPr>
                      <w:p>
                        <w:pPr>
                          <w:pStyle w:val="TableParagraph"/>
                          <w:spacing w:before="26"/>
                          <w:ind w:right="62"/>
                          <w:rPr>
                            <w:sz w:val="21"/>
                          </w:rPr>
                        </w:pPr>
                        <w:r>
                          <w:rPr>
                            <w:w w:val="105"/>
                            <w:sz w:val="21"/>
                          </w:rPr>
                          <w:t>36,423</w:t>
                        </w:r>
                      </w:p>
                    </w:tc>
                    <w:tc>
                      <w:tcPr>
                        <w:tcW w:w="951" w:type="dxa"/>
                        <w:tcBorders>
                          <w:left w:val="single" w:sz="4" w:space="0" w:color="000000"/>
                          <w:right w:val="single" w:sz="4" w:space="0" w:color="000000"/>
                        </w:tcBorders>
                      </w:tcPr>
                      <w:p>
                        <w:pPr>
                          <w:pStyle w:val="TableParagraph"/>
                          <w:spacing w:line="244" w:lineRule="exact" w:before="40"/>
                          <w:ind w:right="81"/>
                          <w:rPr>
                            <w:sz w:val="21"/>
                          </w:rPr>
                        </w:pPr>
                        <w:r>
                          <w:rPr>
                            <w:rFonts w:ascii="Arial Unicode MS" w:hAnsi="Arial Unicode MS"/>
                            <w:w w:val="105"/>
                            <w:sz w:val="18"/>
                          </w:rPr>
                          <w:t>―</w:t>
                        </w:r>
                        <w:r>
                          <w:rPr>
                            <w:w w:val="105"/>
                            <w:sz w:val="21"/>
                          </w:rPr>
                          <w:t>5,584</w:t>
                        </w:r>
                      </w:p>
                    </w:tc>
                    <w:tc>
                      <w:tcPr>
                        <w:tcW w:w="836" w:type="dxa"/>
                        <w:tcBorders>
                          <w:left w:val="single" w:sz="4" w:space="0" w:color="000000"/>
                          <w:right w:val="single" w:sz="4" w:space="0" w:color="000000"/>
                        </w:tcBorders>
                      </w:tcPr>
                      <w:p>
                        <w:pPr>
                          <w:pStyle w:val="TableParagraph"/>
                          <w:spacing w:before="26"/>
                          <w:ind w:right="58"/>
                          <w:rPr>
                            <w:sz w:val="21"/>
                          </w:rPr>
                        </w:pPr>
                        <w:r>
                          <w:rPr>
                            <w:w w:val="115"/>
                            <w:sz w:val="21"/>
                          </w:rPr>
                          <w:t>-0.37</w:t>
                        </w:r>
                      </w:p>
                    </w:tc>
                  </w:tr>
                  <w:tr>
                    <w:trPr>
                      <w:trHeight w:val="290"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17"/>
                          <w:ind w:left="132"/>
                          <w:jc w:val="left"/>
                          <w:rPr>
                            <w:sz w:val="21"/>
                          </w:rPr>
                        </w:pPr>
                        <w:r>
                          <w:rPr>
                            <w:w w:val="120"/>
                            <w:sz w:val="21"/>
                          </w:rPr>
                          <w:t>56</w:t>
                        </w:r>
                      </w:p>
                    </w:tc>
                    <w:tc>
                      <w:tcPr>
                        <w:tcW w:w="967" w:type="dxa"/>
                        <w:tcBorders>
                          <w:left w:val="single" w:sz="4" w:space="0" w:color="000000"/>
                          <w:right w:val="single" w:sz="12" w:space="0" w:color="000000"/>
                        </w:tcBorders>
                      </w:tcPr>
                      <w:p>
                        <w:pPr>
                          <w:pStyle w:val="TableParagraph"/>
                          <w:spacing w:before="10"/>
                          <w:ind w:right="50"/>
                          <w:rPr>
                            <w:sz w:val="21"/>
                          </w:rPr>
                        </w:pPr>
                        <w:r>
                          <w:rPr>
                            <w:w w:val="105"/>
                            <w:sz w:val="21"/>
                          </w:rPr>
                          <w:t>71,522</w:t>
                        </w:r>
                      </w:p>
                    </w:tc>
                    <w:tc>
                      <w:tcPr>
                        <w:tcW w:w="989" w:type="dxa"/>
                        <w:gridSpan w:val="3"/>
                        <w:tcBorders>
                          <w:left w:val="single" w:sz="12" w:space="0" w:color="000000"/>
                          <w:right w:val="single" w:sz="4" w:space="0" w:color="000000"/>
                        </w:tcBorders>
                      </w:tcPr>
                      <w:p>
                        <w:pPr>
                          <w:pStyle w:val="TableParagraph"/>
                          <w:spacing w:before="10"/>
                          <w:ind w:left="290"/>
                          <w:jc w:val="left"/>
                          <w:rPr>
                            <w:sz w:val="21"/>
                          </w:rPr>
                        </w:pPr>
                        <w:r>
                          <w:rPr>
                            <w:w w:val="105"/>
                            <w:sz w:val="21"/>
                          </w:rPr>
                          <w:t>38,182</w:t>
                        </w:r>
                      </w:p>
                    </w:tc>
                    <w:tc>
                      <w:tcPr>
                        <w:tcW w:w="974" w:type="dxa"/>
                        <w:tcBorders>
                          <w:left w:val="single" w:sz="4" w:space="0" w:color="000000"/>
                          <w:right w:val="single" w:sz="4" w:space="0" w:color="000000"/>
                        </w:tcBorders>
                      </w:tcPr>
                      <w:p>
                        <w:pPr>
                          <w:pStyle w:val="TableParagraph"/>
                          <w:spacing w:before="17"/>
                          <w:ind w:right="74"/>
                          <w:rPr>
                            <w:sz w:val="21"/>
                          </w:rPr>
                        </w:pPr>
                        <w:r>
                          <w:rPr>
                            <w:sz w:val="21"/>
                          </w:rPr>
                          <w:t>33,340</w:t>
                        </w:r>
                      </w:p>
                    </w:tc>
                    <w:tc>
                      <w:tcPr>
                        <w:tcW w:w="974" w:type="dxa"/>
                        <w:tcBorders>
                          <w:left w:val="single" w:sz="4" w:space="0" w:color="000000"/>
                          <w:right w:val="single" w:sz="4" w:space="0" w:color="000000"/>
                        </w:tcBorders>
                      </w:tcPr>
                      <w:p>
                        <w:pPr>
                          <w:pStyle w:val="TableParagraph"/>
                          <w:spacing w:before="17"/>
                          <w:ind w:right="67"/>
                          <w:rPr>
                            <w:sz w:val="21"/>
                          </w:rPr>
                        </w:pPr>
                        <w:r>
                          <w:rPr>
                            <w:w w:val="105"/>
                            <w:sz w:val="21"/>
                          </w:rPr>
                          <w:t>79,718</w:t>
                        </w:r>
                      </w:p>
                    </w:tc>
                    <w:tc>
                      <w:tcPr>
                        <w:tcW w:w="972" w:type="dxa"/>
                        <w:gridSpan w:val="3"/>
                        <w:tcBorders>
                          <w:left w:val="single" w:sz="4" w:space="0" w:color="000000"/>
                          <w:right w:val="single" w:sz="4" w:space="0" w:color="000000"/>
                        </w:tcBorders>
                      </w:tcPr>
                      <w:p>
                        <w:pPr>
                          <w:pStyle w:val="TableParagraph"/>
                          <w:spacing w:before="17"/>
                          <w:ind w:left="284"/>
                          <w:jc w:val="left"/>
                          <w:rPr>
                            <w:sz w:val="21"/>
                          </w:rPr>
                        </w:pPr>
                        <w:r>
                          <w:rPr>
                            <w:w w:val="105"/>
                            <w:sz w:val="21"/>
                          </w:rPr>
                          <w:t>42,821</w:t>
                        </w:r>
                      </w:p>
                    </w:tc>
                    <w:tc>
                      <w:tcPr>
                        <w:tcW w:w="1002" w:type="dxa"/>
                        <w:tcBorders>
                          <w:left w:val="single" w:sz="4" w:space="0" w:color="000000"/>
                          <w:right w:val="single" w:sz="4" w:space="0" w:color="000000"/>
                        </w:tcBorders>
                      </w:tcPr>
                      <w:p>
                        <w:pPr>
                          <w:pStyle w:val="TableParagraph"/>
                          <w:spacing w:before="17"/>
                          <w:ind w:right="74"/>
                          <w:rPr>
                            <w:sz w:val="21"/>
                          </w:rPr>
                        </w:pPr>
                        <w:r>
                          <w:rPr>
                            <w:w w:val="105"/>
                            <w:sz w:val="21"/>
                          </w:rPr>
                          <w:t>36,897</w:t>
                        </w:r>
                      </w:p>
                    </w:tc>
                    <w:tc>
                      <w:tcPr>
                        <w:tcW w:w="951" w:type="dxa"/>
                        <w:tcBorders>
                          <w:left w:val="single" w:sz="4" w:space="0" w:color="000000"/>
                          <w:right w:val="single" w:sz="4" w:space="0" w:color="000000"/>
                        </w:tcBorders>
                      </w:tcPr>
                      <w:p>
                        <w:pPr>
                          <w:pStyle w:val="TableParagraph"/>
                          <w:spacing w:before="17"/>
                          <w:ind w:right="56"/>
                          <w:rPr>
                            <w:sz w:val="21"/>
                          </w:rPr>
                        </w:pPr>
                        <w:r>
                          <w:rPr>
                            <w:rFonts w:ascii="Arial Unicode MS" w:hAnsi="Arial Unicode MS"/>
                            <w:w w:val="110"/>
                            <w:sz w:val="9"/>
                          </w:rPr>
                          <w:t>— </w:t>
                        </w:r>
                        <w:r>
                          <w:rPr>
                            <w:w w:val="110"/>
                            <w:sz w:val="21"/>
                          </w:rPr>
                          <w:t>8,196</w:t>
                        </w:r>
                      </w:p>
                    </w:tc>
                    <w:tc>
                      <w:tcPr>
                        <w:tcW w:w="836" w:type="dxa"/>
                        <w:tcBorders>
                          <w:left w:val="single" w:sz="4" w:space="0" w:color="000000"/>
                          <w:right w:val="single" w:sz="4" w:space="0" w:color="000000"/>
                        </w:tcBorders>
                      </w:tcPr>
                      <w:p>
                        <w:pPr>
                          <w:pStyle w:val="TableParagraph"/>
                          <w:spacing w:before="17"/>
                          <w:ind w:right="51"/>
                          <w:rPr>
                            <w:sz w:val="21"/>
                          </w:rPr>
                        </w:pPr>
                        <w:r>
                          <w:rPr>
                            <w:w w:val="115"/>
                            <w:sz w:val="21"/>
                          </w:rPr>
                          <w:t>-0.54</w:t>
                        </w:r>
                      </w:p>
                    </w:tc>
                  </w:tr>
                  <w:tr>
                    <w:trPr>
                      <w:trHeight w:val="308"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2"/>
                          <w:ind w:left="132"/>
                          <w:jc w:val="left"/>
                          <w:rPr>
                            <w:sz w:val="21"/>
                          </w:rPr>
                        </w:pPr>
                        <w:r>
                          <w:rPr>
                            <w:w w:val="120"/>
                            <w:sz w:val="21"/>
                          </w:rPr>
                          <w:t>57</w:t>
                        </w:r>
                      </w:p>
                    </w:tc>
                    <w:tc>
                      <w:tcPr>
                        <w:tcW w:w="967" w:type="dxa"/>
                        <w:tcBorders>
                          <w:left w:val="single" w:sz="4" w:space="0" w:color="000000"/>
                          <w:right w:val="single" w:sz="12" w:space="0" w:color="000000"/>
                        </w:tcBorders>
                      </w:tcPr>
                      <w:p>
                        <w:pPr>
                          <w:pStyle w:val="TableParagraph"/>
                          <w:spacing w:before="22"/>
                          <w:ind w:right="56"/>
                          <w:rPr>
                            <w:sz w:val="21"/>
                          </w:rPr>
                        </w:pPr>
                        <w:r>
                          <w:rPr>
                            <w:sz w:val="21"/>
                          </w:rPr>
                          <w:t>71,846</w:t>
                        </w:r>
                      </w:p>
                    </w:tc>
                    <w:tc>
                      <w:tcPr>
                        <w:tcW w:w="989" w:type="dxa"/>
                        <w:gridSpan w:val="3"/>
                        <w:tcBorders>
                          <w:left w:val="single" w:sz="12" w:space="0" w:color="000000"/>
                          <w:right w:val="single" w:sz="4" w:space="0" w:color="000000"/>
                        </w:tcBorders>
                      </w:tcPr>
                      <w:p>
                        <w:pPr>
                          <w:pStyle w:val="TableParagraph"/>
                          <w:spacing w:before="22"/>
                          <w:ind w:left="283"/>
                          <w:jc w:val="left"/>
                          <w:rPr>
                            <w:sz w:val="21"/>
                          </w:rPr>
                        </w:pPr>
                        <w:r>
                          <w:rPr>
                            <w:w w:val="105"/>
                            <w:sz w:val="21"/>
                          </w:rPr>
                          <w:t>38,354</w:t>
                        </w:r>
                      </w:p>
                    </w:tc>
                    <w:tc>
                      <w:tcPr>
                        <w:tcW w:w="974" w:type="dxa"/>
                        <w:tcBorders>
                          <w:left w:val="single" w:sz="4" w:space="0" w:color="000000"/>
                          <w:right w:val="single" w:sz="4" w:space="0" w:color="000000"/>
                        </w:tcBorders>
                      </w:tcPr>
                      <w:p>
                        <w:pPr>
                          <w:pStyle w:val="TableParagraph"/>
                          <w:spacing w:before="22"/>
                          <w:ind w:right="68"/>
                          <w:rPr>
                            <w:sz w:val="21"/>
                          </w:rPr>
                        </w:pPr>
                        <w:r>
                          <w:rPr>
                            <w:w w:val="105"/>
                            <w:sz w:val="21"/>
                          </w:rPr>
                          <w:t>33,492</w:t>
                        </w:r>
                      </w:p>
                    </w:tc>
                    <w:tc>
                      <w:tcPr>
                        <w:tcW w:w="974" w:type="dxa"/>
                        <w:tcBorders>
                          <w:left w:val="single" w:sz="4" w:space="0" w:color="000000"/>
                          <w:right w:val="single" w:sz="4" w:space="0" w:color="000000"/>
                        </w:tcBorders>
                      </w:tcPr>
                      <w:p>
                        <w:pPr>
                          <w:pStyle w:val="TableParagraph"/>
                          <w:spacing w:before="22"/>
                          <w:ind w:right="73"/>
                          <w:rPr>
                            <w:sz w:val="21"/>
                          </w:rPr>
                        </w:pPr>
                        <w:r>
                          <w:rPr>
                            <w:w w:val="105"/>
                            <w:sz w:val="21"/>
                          </w:rPr>
                          <w:t>80,694</w:t>
                        </w:r>
                      </w:p>
                    </w:tc>
                    <w:tc>
                      <w:tcPr>
                        <w:tcW w:w="972" w:type="dxa"/>
                        <w:gridSpan w:val="3"/>
                        <w:tcBorders>
                          <w:left w:val="single" w:sz="4" w:space="0" w:color="000000"/>
                          <w:right w:val="single" w:sz="4" w:space="0" w:color="000000"/>
                        </w:tcBorders>
                      </w:tcPr>
                      <w:p>
                        <w:pPr>
                          <w:pStyle w:val="TableParagraph"/>
                          <w:spacing w:before="30"/>
                          <w:ind w:left="284"/>
                          <w:jc w:val="left"/>
                          <w:rPr>
                            <w:sz w:val="21"/>
                          </w:rPr>
                        </w:pPr>
                        <w:r>
                          <w:rPr>
                            <w:w w:val="105"/>
                            <w:sz w:val="21"/>
                          </w:rPr>
                          <w:t>43,181</w:t>
                        </w:r>
                      </w:p>
                    </w:tc>
                    <w:tc>
                      <w:tcPr>
                        <w:tcW w:w="1002" w:type="dxa"/>
                        <w:tcBorders>
                          <w:left w:val="single" w:sz="4" w:space="0" w:color="000000"/>
                          <w:right w:val="single" w:sz="4" w:space="0" w:color="000000"/>
                        </w:tcBorders>
                      </w:tcPr>
                      <w:p>
                        <w:pPr>
                          <w:pStyle w:val="TableParagraph"/>
                          <w:spacing w:before="30"/>
                          <w:ind w:right="62"/>
                          <w:rPr>
                            <w:sz w:val="21"/>
                          </w:rPr>
                        </w:pPr>
                        <w:r>
                          <w:rPr>
                            <w:w w:val="105"/>
                            <w:sz w:val="21"/>
                          </w:rPr>
                          <w:t>37,513</w:t>
                        </w:r>
                      </w:p>
                    </w:tc>
                    <w:tc>
                      <w:tcPr>
                        <w:tcW w:w="951" w:type="dxa"/>
                        <w:tcBorders>
                          <w:left w:val="single" w:sz="4" w:space="0" w:color="000000"/>
                          <w:right w:val="single" w:sz="4" w:space="0" w:color="000000"/>
                        </w:tcBorders>
                      </w:tcPr>
                      <w:p>
                        <w:pPr>
                          <w:pStyle w:val="TableParagraph"/>
                          <w:spacing w:line="244" w:lineRule="exact" w:before="44"/>
                          <w:ind w:right="71"/>
                          <w:rPr>
                            <w:sz w:val="21"/>
                          </w:rPr>
                        </w:pPr>
                        <w:r>
                          <w:rPr>
                            <w:rFonts w:ascii="Arial Unicode MS" w:hAnsi="Arial Unicode MS"/>
                            <w:w w:val="105"/>
                            <w:sz w:val="18"/>
                          </w:rPr>
                          <w:t>―</w:t>
                        </w:r>
                        <w:r>
                          <w:rPr>
                            <w:w w:val="105"/>
                            <w:sz w:val="21"/>
                          </w:rPr>
                          <w:t>8,848</w:t>
                        </w:r>
                      </w:p>
                    </w:tc>
                    <w:tc>
                      <w:tcPr>
                        <w:tcW w:w="836" w:type="dxa"/>
                        <w:tcBorders>
                          <w:left w:val="single" w:sz="4" w:space="0" w:color="000000"/>
                          <w:right w:val="single" w:sz="4" w:space="0" w:color="000000"/>
                        </w:tcBorders>
                      </w:tcPr>
                      <w:p>
                        <w:pPr>
                          <w:pStyle w:val="TableParagraph"/>
                          <w:spacing w:before="30"/>
                          <w:ind w:right="46"/>
                          <w:rPr>
                            <w:sz w:val="21"/>
                          </w:rPr>
                        </w:pPr>
                        <w:r>
                          <w:rPr>
                            <w:w w:val="115"/>
                            <w:sz w:val="21"/>
                          </w:rPr>
                          <w:t>-0.58</w:t>
                        </w:r>
                      </w:p>
                    </w:tc>
                  </w:tr>
                  <w:tr>
                    <w:trPr>
                      <w:trHeight w:val="294"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17"/>
                          <w:ind w:left="132"/>
                          <w:jc w:val="left"/>
                          <w:rPr>
                            <w:sz w:val="21"/>
                          </w:rPr>
                        </w:pPr>
                        <w:r>
                          <w:rPr>
                            <w:w w:val="120"/>
                            <w:sz w:val="21"/>
                          </w:rPr>
                          <w:t>58</w:t>
                        </w:r>
                      </w:p>
                    </w:tc>
                    <w:tc>
                      <w:tcPr>
                        <w:tcW w:w="967" w:type="dxa"/>
                        <w:tcBorders>
                          <w:left w:val="single" w:sz="4" w:space="0" w:color="000000"/>
                          <w:right w:val="single" w:sz="12" w:space="0" w:color="000000"/>
                        </w:tcBorders>
                      </w:tcPr>
                      <w:p>
                        <w:pPr>
                          <w:pStyle w:val="TableParagraph"/>
                          <w:spacing w:before="10"/>
                          <w:ind w:right="47"/>
                          <w:rPr>
                            <w:sz w:val="21"/>
                          </w:rPr>
                        </w:pPr>
                        <w:r>
                          <w:rPr>
                            <w:w w:val="105"/>
                            <w:sz w:val="21"/>
                          </w:rPr>
                          <w:t>69,285</w:t>
                        </w:r>
                      </w:p>
                    </w:tc>
                    <w:tc>
                      <w:tcPr>
                        <w:tcW w:w="989" w:type="dxa"/>
                        <w:gridSpan w:val="3"/>
                        <w:tcBorders>
                          <w:left w:val="single" w:sz="12" w:space="0" w:color="000000"/>
                          <w:right w:val="single" w:sz="4" w:space="0" w:color="000000"/>
                        </w:tcBorders>
                      </w:tcPr>
                      <w:p>
                        <w:pPr>
                          <w:pStyle w:val="TableParagraph"/>
                          <w:spacing w:before="17"/>
                          <w:ind w:left="290"/>
                          <w:jc w:val="left"/>
                          <w:rPr>
                            <w:sz w:val="21"/>
                          </w:rPr>
                        </w:pPr>
                        <w:r>
                          <w:rPr>
                            <w:w w:val="105"/>
                            <w:sz w:val="21"/>
                          </w:rPr>
                          <w:t>36,519</w:t>
                        </w:r>
                      </w:p>
                    </w:tc>
                    <w:tc>
                      <w:tcPr>
                        <w:tcW w:w="974" w:type="dxa"/>
                        <w:tcBorders>
                          <w:left w:val="single" w:sz="4" w:space="0" w:color="000000"/>
                          <w:right w:val="single" w:sz="4" w:space="0" w:color="000000"/>
                        </w:tcBorders>
                      </w:tcPr>
                      <w:p>
                        <w:pPr>
                          <w:pStyle w:val="TableParagraph"/>
                          <w:spacing w:before="17"/>
                          <w:ind w:right="68"/>
                          <w:rPr>
                            <w:sz w:val="21"/>
                          </w:rPr>
                        </w:pPr>
                        <w:r>
                          <w:rPr>
                            <w:w w:val="105"/>
                            <w:sz w:val="21"/>
                          </w:rPr>
                          <w:t>32,766</w:t>
                        </w:r>
                      </w:p>
                    </w:tc>
                    <w:tc>
                      <w:tcPr>
                        <w:tcW w:w="974" w:type="dxa"/>
                        <w:tcBorders>
                          <w:left w:val="single" w:sz="4" w:space="0" w:color="000000"/>
                          <w:right w:val="single" w:sz="4" w:space="0" w:color="000000"/>
                        </w:tcBorders>
                      </w:tcPr>
                      <w:p>
                        <w:pPr>
                          <w:pStyle w:val="TableParagraph"/>
                          <w:spacing w:before="17"/>
                          <w:ind w:right="67"/>
                          <w:rPr>
                            <w:sz w:val="21"/>
                          </w:rPr>
                        </w:pPr>
                        <w:r>
                          <w:rPr>
                            <w:w w:val="105"/>
                            <w:sz w:val="21"/>
                          </w:rPr>
                          <w:t>78,867</w:t>
                        </w:r>
                      </w:p>
                    </w:tc>
                    <w:tc>
                      <w:tcPr>
                        <w:tcW w:w="972" w:type="dxa"/>
                        <w:gridSpan w:val="3"/>
                        <w:tcBorders>
                          <w:left w:val="single" w:sz="4" w:space="0" w:color="000000"/>
                          <w:right w:val="single" w:sz="4" w:space="0" w:color="000000"/>
                        </w:tcBorders>
                      </w:tcPr>
                      <w:p>
                        <w:pPr>
                          <w:pStyle w:val="TableParagraph"/>
                          <w:spacing w:before="17"/>
                          <w:ind w:left="291"/>
                          <w:jc w:val="left"/>
                          <w:rPr>
                            <w:sz w:val="21"/>
                          </w:rPr>
                        </w:pPr>
                        <w:r>
                          <w:rPr>
                            <w:w w:val="105"/>
                            <w:sz w:val="21"/>
                          </w:rPr>
                          <w:t>42,048</w:t>
                        </w:r>
                      </w:p>
                    </w:tc>
                    <w:tc>
                      <w:tcPr>
                        <w:tcW w:w="1002" w:type="dxa"/>
                        <w:tcBorders>
                          <w:left w:val="single" w:sz="4" w:space="0" w:color="000000"/>
                          <w:right w:val="single" w:sz="4" w:space="0" w:color="000000"/>
                        </w:tcBorders>
                      </w:tcPr>
                      <w:p>
                        <w:pPr>
                          <w:pStyle w:val="TableParagraph"/>
                          <w:spacing w:before="17"/>
                          <w:ind w:right="73"/>
                          <w:rPr>
                            <w:sz w:val="21"/>
                          </w:rPr>
                        </w:pPr>
                        <w:r>
                          <w:rPr>
                            <w:w w:val="105"/>
                            <w:sz w:val="21"/>
                          </w:rPr>
                          <w:t>36,819</w:t>
                        </w:r>
                      </w:p>
                    </w:tc>
                    <w:tc>
                      <w:tcPr>
                        <w:tcW w:w="951" w:type="dxa"/>
                        <w:tcBorders>
                          <w:left w:val="single" w:sz="4" w:space="0" w:color="000000"/>
                          <w:right w:val="single" w:sz="4" w:space="0" w:color="000000"/>
                        </w:tcBorders>
                      </w:tcPr>
                      <w:p>
                        <w:pPr>
                          <w:pStyle w:val="TableParagraph"/>
                          <w:spacing w:before="17"/>
                          <w:ind w:right="67"/>
                          <w:rPr>
                            <w:sz w:val="21"/>
                          </w:rPr>
                        </w:pPr>
                        <w:r>
                          <w:rPr>
                            <w:w w:val="115"/>
                            <w:sz w:val="21"/>
                          </w:rPr>
                          <w:t>-9,582</w:t>
                        </w:r>
                      </w:p>
                    </w:tc>
                    <w:tc>
                      <w:tcPr>
                        <w:tcW w:w="836" w:type="dxa"/>
                        <w:tcBorders>
                          <w:left w:val="single" w:sz="4" w:space="0" w:color="000000"/>
                          <w:right w:val="single" w:sz="4" w:space="0" w:color="000000"/>
                        </w:tcBorders>
                      </w:tcPr>
                      <w:p>
                        <w:pPr>
                          <w:pStyle w:val="TableParagraph"/>
                          <w:spacing w:before="24"/>
                          <w:ind w:right="45"/>
                          <w:rPr>
                            <w:sz w:val="21"/>
                          </w:rPr>
                        </w:pPr>
                        <w:r>
                          <w:rPr>
                            <w:w w:val="120"/>
                            <w:sz w:val="21"/>
                          </w:rPr>
                          <w:t>-0.63</w:t>
                        </w:r>
                      </w:p>
                    </w:tc>
                  </w:tr>
                  <w:tr>
                    <w:trPr>
                      <w:trHeight w:val="302"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6"/>
                          <w:ind w:left="132"/>
                          <w:jc w:val="left"/>
                          <w:rPr>
                            <w:sz w:val="21"/>
                          </w:rPr>
                        </w:pPr>
                        <w:r>
                          <w:rPr>
                            <w:w w:val="120"/>
                            <w:sz w:val="21"/>
                          </w:rPr>
                          <w:t>59</w:t>
                        </w:r>
                      </w:p>
                    </w:tc>
                    <w:tc>
                      <w:tcPr>
                        <w:tcW w:w="967" w:type="dxa"/>
                        <w:tcBorders>
                          <w:left w:val="single" w:sz="4" w:space="0" w:color="000000"/>
                          <w:right w:val="single" w:sz="4" w:space="0" w:color="000000"/>
                        </w:tcBorders>
                      </w:tcPr>
                      <w:p>
                        <w:pPr>
                          <w:pStyle w:val="TableParagraph"/>
                          <w:spacing w:before="19"/>
                          <w:ind w:right="63"/>
                          <w:rPr>
                            <w:sz w:val="21"/>
                          </w:rPr>
                        </w:pPr>
                        <w:r>
                          <w:rPr>
                            <w:w w:val="105"/>
                            <w:sz w:val="21"/>
                          </w:rPr>
                          <w:t>66,414</w:t>
                        </w:r>
                      </w:p>
                    </w:tc>
                    <w:tc>
                      <w:tcPr>
                        <w:tcW w:w="989" w:type="dxa"/>
                        <w:gridSpan w:val="3"/>
                        <w:tcBorders>
                          <w:left w:val="single" w:sz="4" w:space="0" w:color="000000"/>
                          <w:right w:val="single" w:sz="4" w:space="0" w:color="000000"/>
                        </w:tcBorders>
                      </w:tcPr>
                      <w:p>
                        <w:pPr>
                          <w:pStyle w:val="TableParagraph"/>
                          <w:spacing w:before="19"/>
                          <w:ind w:left="293"/>
                          <w:jc w:val="left"/>
                          <w:rPr>
                            <w:sz w:val="21"/>
                          </w:rPr>
                        </w:pPr>
                        <w:r>
                          <w:rPr>
                            <w:w w:val="110"/>
                            <w:sz w:val="21"/>
                          </w:rPr>
                          <w:t>35,041</w:t>
                        </w:r>
                      </w:p>
                    </w:tc>
                    <w:tc>
                      <w:tcPr>
                        <w:tcW w:w="974" w:type="dxa"/>
                        <w:tcBorders>
                          <w:left w:val="single" w:sz="4" w:space="0" w:color="000000"/>
                          <w:right w:val="single" w:sz="4" w:space="0" w:color="000000"/>
                        </w:tcBorders>
                      </w:tcPr>
                      <w:p>
                        <w:pPr>
                          <w:pStyle w:val="TableParagraph"/>
                          <w:spacing w:before="26"/>
                          <w:ind w:right="62"/>
                          <w:rPr>
                            <w:sz w:val="21"/>
                          </w:rPr>
                        </w:pPr>
                        <w:r>
                          <w:rPr>
                            <w:w w:val="105"/>
                            <w:sz w:val="21"/>
                          </w:rPr>
                          <w:t>31,373</w:t>
                        </w:r>
                      </w:p>
                    </w:tc>
                    <w:tc>
                      <w:tcPr>
                        <w:tcW w:w="974" w:type="dxa"/>
                        <w:tcBorders>
                          <w:left w:val="single" w:sz="4" w:space="0" w:color="000000"/>
                          <w:right w:val="single" w:sz="4" w:space="0" w:color="000000"/>
                        </w:tcBorders>
                      </w:tcPr>
                      <w:p>
                        <w:pPr>
                          <w:pStyle w:val="TableParagraph"/>
                          <w:spacing w:before="26"/>
                          <w:ind w:right="61"/>
                          <w:rPr>
                            <w:sz w:val="21"/>
                          </w:rPr>
                        </w:pPr>
                        <w:r>
                          <w:rPr>
                            <w:w w:val="105"/>
                            <w:sz w:val="21"/>
                          </w:rPr>
                          <w:t>78,414</w:t>
                        </w:r>
                      </w:p>
                    </w:tc>
                    <w:tc>
                      <w:tcPr>
                        <w:tcW w:w="972" w:type="dxa"/>
                        <w:gridSpan w:val="3"/>
                        <w:tcBorders>
                          <w:left w:val="single" w:sz="4" w:space="0" w:color="000000"/>
                          <w:right w:val="single" w:sz="4" w:space="0" w:color="000000"/>
                        </w:tcBorders>
                      </w:tcPr>
                      <w:p>
                        <w:pPr>
                          <w:pStyle w:val="TableParagraph"/>
                          <w:spacing w:before="26"/>
                          <w:ind w:left="291"/>
                          <w:jc w:val="left"/>
                          <w:rPr>
                            <w:sz w:val="21"/>
                          </w:rPr>
                        </w:pPr>
                        <w:r>
                          <w:rPr>
                            <w:w w:val="105"/>
                            <w:sz w:val="21"/>
                          </w:rPr>
                          <w:t>41,844</w:t>
                        </w:r>
                      </w:p>
                    </w:tc>
                    <w:tc>
                      <w:tcPr>
                        <w:tcW w:w="1002" w:type="dxa"/>
                        <w:tcBorders>
                          <w:left w:val="single" w:sz="4" w:space="0" w:color="000000"/>
                          <w:right w:val="single" w:sz="4" w:space="0" w:color="000000"/>
                        </w:tcBorders>
                      </w:tcPr>
                      <w:p>
                        <w:pPr>
                          <w:pStyle w:val="TableParagraph"/>
                          <w:spacing w:before="33"/>
                          <w:ind w:right="67"/>
                          <w:rPr>
                            <w:sz w:val="21"/>
                          </w:rPr>
                        </w:pPr>
                        <w:r>
                          <w:rPr>
                            <w:w w:val="105"/>
                            <w:sz w:val="21"/>
                          </w:rPr>
                          <w:t>36,570</w:t>
                        </w:r>
                      </w:p>
                    </w:tc>
                    <w:tc>
                      <w:tcPr>
                        <w:tcW w:w="951" w:type="dxa"/>
                        <w:tcBorders>
                          <w:left w:val="single" w:sz="4" w:space="0" w:color="000000"/>
                          <w:right w:val="single" w:sz="4" w:space="0" w:color="000000"/>
                        </w:tcBorders>
                      </w:tcPr>
                      <w:p>
                        <w:pPr>
                          <w:pStyle w:val="TableParagraph"/>
                          <w:spacing w:before="26"/>
                          <w:ind w:right="74"/>
                          <w:rPr>
                            <w:sz w:val="21"/>
                          </w:rPr>
                        </w:pPr>
                        <w:r>
                          <w:rPr>
                            <w:w w:val="110"/>
                            <w:sz w:val="21"/>
                          </w:rPr>
                          <w:t>-12,000</w:t>
                        </w:r>
                      </w:p>
                    </w:tc>
                    <w:tc>
                      <w:tcPr>
                        <w:tcW w:w="836" w:type="dxa"/>
                        <w:tcBorders>
                          <w:left w:val="single" w:sz="4" w:space="0" w:color="000000"/>
                          <w:right w:val="single" w:sz="4" w:space="0" w:color="000000"/>
                        </w:tcBorders>
                      </w:tcPr>
                      <w:p>
                        <w:pPr>
                          <w:pStyle w:val="TableParagraph"/>
                          <w:spacing w:before="33"/>
                          <w:ind w:right="46"/>
                          <w:rPr>
                            <w:sz w:val="21"/>
                          </w:rPr>
                        </w:pPr>
                        <w:r>
                          <w:rPr>
                            <w:w w:val="115"/>
                            <w:sz w:val="21"/>
                          </w:rPr>
                          <w:t>-0.78</w:t>
                        </w:r>
                      </w:p>
                    </w:tc>
                  </w:tr>
                  <w:tr>
                    <w:trPr>
                      <w:trHeight w:val="302" w:hRule="atLeast"/>
                    </w:trPr>
                    <w:tc>
                      <w:tcPr>
                        <w:tcW w:w="626" w:type="dxa"/>
                        <w:tcBorders>
                          <w:left w:val="single" w:sz="12" w:space="0" w:color="000000"/>
                        </w:tcBorders>
                      </w:tcPr>
                      <w:p>
                        <w:pPr>
                          <w:pStyle w:val="TableParagraph"/>
                          <w:jc w:val="left"/>
                          <w:rPr>
                            <w:sz w:val="20"/>
                          </w:rPr>
                        </w:pPr>
                      </w:p>
                    </w:tc>
                    <w:tc>
                      <w:tcPr>
                        <w:tcW w:w="796" w:type="dxa"/>
                        <w:tcBorders>
                          <w:right w:val="single" w:sz="4" w:space="0" w:color="000000"/>
                        </w:tcBorders>
                      </w:tcPr>
                      <w:p>
                        <w:pPr>
                          <w:pStyle w:val="TableParagraph"/>
                          <w:spacing w:before="26"/>
                          <w:ind w:left="133"/>
                          <w:jc w:val="left"/>
                          <w:rPr>
                            <w:sz w:val="21"/>
                          </w:rPr>
                        </w:pPr>
                        <w:r>
                          <w:rPr>
                            <w:w w:val="120"/>
                            <w:sz w:val="21"/>
                          </w:rPr>
                          <w:t>60</w:t>
                        </w:r>
                      </w:p>
                    </w:tc>
                    <w:tc>
                      <w:tcPr>
                        <w:tcW w:w="967" w:type="dxa"/>
                        <w:tcBorders>
                          <w:left w:val="single" w:sz="4" w:space="0" w:color="000000"/>
                          <w:right w:val="single" w:sz="4" w:space="0" w:color="000000"/>
                        </w:tcBorders>
                      </w:tcPr>
                      <w:p>
                        <w:pPr>
                          <w:pStyle w:val="TableParagraph"/>
                          <w:spacing w:before="19"/>
                          <w:ind w:right="57"/>
                          <w:rPr>
                            <w:sz w:val="21"/>
                          </w:rPr>
                        </w:pPr>
                        <w:r>
                          <w:rPr>
                            <w:w w:val="105"/>
                            <w:sz w:val="21"/>
                          </w:rPr>
                          <w:t>65,855</w:t>
                        </w:r>
                      </w:p>
                    </w:tc>
                    <w:tc>
                      <w:tcPr>
                        <w:tcW w:w="989" w:type="dxa"/>
                        <w:gridSpan w:val="3"/>
                        <w:tcBorders>
                          <w:left w:val="single" w:sz="4" w:space="0" w:color="000000"/>
                          <w:right w:val="single" w:sz="4" w:space="0" w:color="000000"/>
                        </w:tcBorders>
                      </w:tcPr>
                      <w:p>
                        <w:pPr>
                          <w:pStyle w:val="TableParagraph"/>
                          <w:spacing w:before="19"/>
                          <w:ind w:left="300"/>
                          <w:jc w:val="left"/>
                          <w:rPr>
                            <w:sz w:val="21"/>
                          </w:rPr>
                        </w:pPr>
                        <w:r>
                          <w:rPr>
                            <w:w w:val="105"/>
                            <w:sz w:val="21"/>
                          </w:rPr>
                          <w:t>35,079</w:t>
                        </w:r>
                      </w:p>
                    </w:tc>
                    <w:tc>
                      <w:tcPr>
                        <w:tcW w:w="974" w:type="dxa"/>
                        <w:tcBorders>
                          <w:left w:val="single" w:sz="4" w:space="0" w:color="000000"/>
                          <w:right w:val="single" w:sz="4" w:space="0" w:color="000000"/>
                        </w:tcBorders>
                      </w:tcPr>
                      <w:p>
                        <w:pPr>
                          <w:pStyle w:val="TableParagraph"/>
                          <w:spacing w:before="19"/>
                          <w:ind w:right="61"/>
                          <w:rPr>
                            <w:sz w:val="21"/>
                          </w:rPr>
                        </w:pPr>
                        <w:r>
                          <w:rPr>
                            <w:w w:val="105"/>
                            <w:sz w:val="21"/>
                          </w:rPr>
                          <w:t>30,776</w:t>
                        </w:r>
                      </w:p>
                    </w:tc>
                    <w:tc>
                      <w:tcPr>
                        <w:tcW w:w="974" w:type="dxa"/>
                        <w:tcBorders>
                          <w:left w:val="single" w:sz="4" w:space="0" w:color="000000"/>
                          <w:right w:val="single" w:sz="4" w:space="0" w:color="000000"/>
                        </w:tcBorders>
                      </w:tcPr>
                      <w:p>
                        <w:pPr>
                          <w:pStyle w:val="TableParagraph"/>
                          <w:spacing w:before="26"/>
                          <w:ind w:right="67"/>
                          <w:rPr>
                            <w:sz w:val="21"/>
                          </w:rPr>
                        </w:pPr>
                        <w:r>
                          <w:rPr>
                            <w:w w:val="105"/>
                            <w:sz w:val="21"/>
                          </w:rPr>
                          <w:t>77,732</w:t>
                        </w:r>
                      </w:p>
                    </w:tc>
                    <w:tc>
                      <w:tcPr>
                        <w:tcW w:w="972" w:type="dxa"/>
                        <w:gridSpan w:val="3"/>
                        <w:tcBorders>
                          <w:left w:val="single" w:sz="4" w:space="0" w:color="000000"/>
                          <w:right w:val="single" w:sz="4" w:space="0" w:color="000000"/>
                        </w:tcBorders>
                      </w:tcPr>
                      <w:p>
                        <w:pPr>
                          <w:pStyle w:val="TableParagraph"/>
                          <w:spacing w:before="26"/>
                          <w:ind w:left="291"/>
                          <w:jc w:val="left"/>
                          <w:rPr>
                            <w:sz w:val="21"/>
                          </w:rPr>
                        </w:pPr>
                        <w:r>
                          <w:rPr>
                            <w:w w:val="105"/>
                            <w:sz w:val="21"/>
                          </w:rPr>
                          <w:t>41,564</w:t>
                        </w:r>
                      </w:p>
                    </w:tc>
                    <w:tc>
                      <w:tcPr>
                        <w:tcW w:w="1002" w:type="dxa"/>
                        <w:tcBorders>
                          <w:left w:val="single" w:sz="4" w:space="0" w:color="000000"/>
                          <w:right w:val="single" w:sz="12" w:space="0" w:color="000000"/>
                        </w:tcBorders>
                      </w:tcPr>
                      <w:p>
                        <w:pPr>
                          <w:pStyle w:val="TableParagraph"/>
                          <w:spacing w:before="33"/>
                          <w:ind w:right="57"/>
                          <w:rPr>
                            <w:sz w:val="21"/>
                          </w:rPr>
                        </w:pPr>
                        <w:r>
                          <w:rPr>
                            <w:w w:val="105"/>
                            <w:sz w:val="21"/>
                          </w:rPr>
                          <w:t>36,168</w:t>
                        </w:r>
                      </w:p>
                    </w:tc>
                    <w:tc>
                      <w:tcPr>
                        <w:tcW w:w="951" w:type="dxa"/>
                        <w:tcBorders>
                          <w:left w:val="single" w:sz="12" w:space="0" w:color="000000"/>
                          <w:right w:val="single" w:sz="4" w:space="0" w:color="000000"/>
                        </w:tcBorders>
                      </w:tcPr>
                      <w:p>
                        <w:pPr>
                          <w:pStyle w:val="TableParagraph"/>
                          <w:spacing w:before="26"/>
                          <w:ind w:right="81"/>
                          <w:rPr>
                            <w:sz w:val="21"/>
                          </w:rPr>
                        </w:pPr>
                        <w:r>
                          <w:rPr>
                            <w:w w:val="110"/>
                            <w:sz w:val="21"/>
                          </w:rPr>
                          <w:t>-11,877</w:t>
                        </w:r>
                      </w:p>
                    </w:tc>
                    <w:tc>
                      <w:tcPr>
                        <w:tcW w:w="836" w:type="dxa"/>
                        <w:tcBorders>
                          <w:left w:val="single" w:sz="4" w:space="0" w:color="000000"/>
                          <w:right w:val="single" w:sz="4" w:space="0" w:color="000000"/>
                        </w:tcBorders>
                      </w:tcPr>
                      <w:p>
                        <w:pPr>
                          <w:pStyle w:val="TableParagraph"/>
                          <w:spacing w:before="26"/>
                          <w:ind w:right="46"/>
                          <w:rPr>
                            <w:sz w:val="21"/>
                          </w:rPr>
                        </w:pPr>
                        <w:r>
                          <w:rPr>
                            <w:w w:val="115"/>
                            <w:sz w:val="21"/>
                          </w:rPr>
                          <w:t>-0.78</w:t>
                        </w:r>
                      </w:p>
                    </w:tc>
                  </w:tr>
                  <w:tr>
                    <w:trPr>
                      <w:trHeight w:val="295" w:hRule="atLeast"/>
                    </w:trPr>
                    <w:tc>
                      <w:tcPr>
                        <w:tcW w:w="626" w:type="dxa"/>
                        <w:tcBorders>
                          <w:left w:val="single" w:sz="12" w:space="0" w:color="000000"/>
                        </w:tcBorders>
                      </w:tcPr>
                      <w:p>
                        <w:pPr>
                          <w:pStyle w:val="TableParagraph"/>
                          <w:jc w:val="left"/>
                          <w:rPr>
                            <w:sz w:val="20"/>
                          </w:rPr>
                        </w:pPr>
                      </w:p>
                    </w:tc>
                    <w:tc>
                      <w:tcPr>
                        <w:tcW w:w="796" w:type="dxa"/>
                        <w:tcBorders>
                          <w:right w:val="single" w:sz="4" w:space="0" w:color="000000"/>
                        </w:tcBorders>
                      </w:tcPr>
                      <w:p>
                        <w:pPr>
                          <w:pStyle w:val="TableParagraph"/>
                          <w:spacing w:before="19"/>
                          <w:ind w:left="133"/>
                          <w:jc w:val="left"/>
                          <w:rPr>
                            <w:sz w:val="21"/>
                          </w:rPr>
                        </w:pPr>
                        <w:r>
                          <w:rPr>
                            <w:w w:val="120"/>
                            <w:sz w:val="21"/>
                          </w:rPr>
                          <w:t>61</w:t>
                        </w:r>
                      </w:p>
                    </w:tc>
                    <w:tc>
                      <w:tcPr>
                        <w:tcW w:w="967" w:type="dxa"/>
                        <w:tcBorders>
                          <w:left w:val="single" w:sz="4" w:space="0" w:color="000000"/>
                          <w:right w:val="single" w:sz="4" w:space="0" w:color="000000"/>
                        </w:tcBorders>
                      </w:tcPr>
                      <w:p>
                        <w:pPr>
                          <w:pStyle w:val="TableParagraph"/>
                          <w:spacing w:before="19"/>
                          <w:ind w:right="63"/>
                          <w:rPr>
                            <w:sz w:val="21"/>
                          </w:rPr>
                        </w:pPr>
                        <w:r>
                          <w:rPr>
                            <w:w w:val="105"/>
                            <w:sz w:val="21"/>
                          </w:rPr>
                          <w:t>64,197</w:t>
                        </w:r>
                      </w:p>
                    </w:tc>
                    <w:tc>
                      <w:tcPr>
                        <w:tcW w:w="989" w:type="dxa"/>
                        <w:gridSpan w:val="3"/>
                        <w:tcBorders>
                          <w:left w:val="single" w:sz="4" w:space="0" w:color="000000"/>
                          <w:right w:val="single" w:sz="4" w:space="0" w:color="000000"/>
                        </w:tcBorders>
                      </w:tcPr>
                      <w:p>
                        <w:pPr>
                          <w:pStyle w:val="TableParagraph"/>
                          <w:spacing w:before="19"/>
                          <w:ind w:left="300"/>
                          <w:jc w:val="left"/>
                          <w:rPr>
                            <w:sz w:val="21"/>
                          </w:rPr>
                        </w:pPr>
                        <w:r>
                          <w:rPr>
                            <w:w w:val="105"/>
                            <w:sz w:val="21"/>
                          </w:rPr>
                          <w:t>34,340</w:t>
                        </w:r>
                      </w:p>
                    </w:tc>
                    <w:tc>
                      <w:tcPr>
                        <w:tcW w:w="974" w:type="dxa"/>
                        <w:tcBorders>
                          <w:left w:val="single" w:sz="4" w:space="0" w:color="000000"/>
                          <w:right w:val="single" w:sz="4" w:space="0" w:color="000000"/>
                        </w:tcBorders>
                      </w:tcPr>
                      <w:p>
                        <w:pPr>
                          <w:pStyle w:val="TableParagraph"/>
                          <w:spacing w:before="19"/>
                          <w:ind w:right="70"/>
                          <w:rPr>
                            <w:sz w:val="21"/>
                          </w:rPr>
                        </w:pPr>
                        <w:r>
                          <w:rPr>
                            <w:sz w:val="21"/>
                          </w:rPr>
                          <w:t>29,857</w:t>
                        </w:r>
                      </w:p>
                    </w:tc>
                    <w:tc>
                      <w:tcPr>
                        <w:tcW w:w="974" w:type="dxa"/>
                        <w:tcBorders>
                          <w:left w:val="single" w:sz="4" w:space="0" w:color="000000"/>
                          <w:right w:val="single" w:sz="4" w:space="0" w:color="000000"/>
                        </w:tcBorders>
                      </w:tcPr>
                      <w:p>
                        <w:pPr>
                          <w:pStyle w:val="TableParagraph"/>
                          <w:spacing w:before="26"/>
                          <w:ind w:right="61"/>
                          <w:rPr>
                            <w:sz w:val="21"/>
                          </w:rPr>
                        </w:pPr>
                        <w:r>
                          <w:rPr>
                            <w:w w:val="105"/>
                            <w:sz w:val="21"/>
                          </w:rPr>
                          <w:t>77,376</w:t>
                        </w:r>
                      </w:p>
                    </w:tc>
                    <w:tc>
                      <w:tcPr>
                        <w:tcW w:w="972" w:type="dxa"/>
                        <w:gridSpan w:val="3"/>
                        <w:tcBorders>
                          <w:left w:val="single" w:sz="4" w:space="0" w:color="000000"/>
                          <w:right w:val="single" w:sz="4" w:space="0" w:color="000000"/>
                        </w:tcBorders>
                      </w:tcPr>
                      <w:p>
                        <w:pPr>
                          <w:pStyle w:val="TableParagraph"/>
                          <w:spacing w:before="26"/>
                          <w:ind w:left="291"/>
                          <w:jc w:val="left"/>
                          <w:rPr>
                            <w:sz w:val="21"/>
                          </w:rPr>
                        </w:pPr>
                        <w:r>
                          <w:rPr>
                            <w:w w:val="105"/>
                            <w:sz w:val="21"/>
                          </w:rPr>
                          <w:t>41,661</w:t>
                        </w:r>
                      </w:p>
                    </w:tc>
                    <w:tc>
                      <w:tcPr>
                        <w:tcW w:w="1002" w:type="dxa"/>
                        <w:tcBorders>
                          <w:left w:val="single" w:sz="4" w:space="0" w:color="000000"/>
                          <w:right w:val="single" w:sz="4" w:space="0" w:color="000000"/>
                        </w:tcBorders>
                      </w:tcPr>
                      <w:p>
                        <w:pPr>
                          <w:pStyle w:val="TableParagraph"/>
                          <w:spacing w:before="26"/>
                          <w:ind w:right="67"/>
                          <w:rPr>
                            <w:sz w:val="21"/>
                          </w:rPr>
                        </w:pPr>
                        <w:r>
                          <w:rPr>
                            <w:w w:val="105"/>
                            <w:sz w:val="21"/>
                          </w:rPr>
                          <w:t>35,715</w:t>
                        </w:r>
                      </w:p>
                    </w:tc>
                    <w:tc>
                      <w:tcPr>
                        <w:tcW w:w="951" w:type="dxa"/>
                        <w:tcBorders>
                          <w:left w:val="single" w:sz="4" w:space="0" w:color="000000"/>
                          <w:right w:val="single" w:sz="4" w:space="0" w:color="000000"/>
                        </w:tcBorders>
                      </w:tcPr>
                      <w:p>
                        <w:pPr>
                          <w:pStyle w:val="TableParagraph"/>
                          <w:spacing w:before="26"/>
                          <w:ind w:right="74"/>
                          <w:rPr>
                            <w:sz w:val="21"/>
                          </w:rPr>
                        </w:pPr>
                        <w:r>
                          <w:rPr>
                            <w:w w:val="110"/>
                            <w:sz w:val="21"/>
                          </w:rPr>
                          <w:t>-13,179</w:t>
                        </w:r>
                      </w:p>
                    </w:tc>
                    <w:tc>
                      <w:tcPr>
                        <w:tcW w:w="836" w:type="dxa"/>
                        <w:tcBorders>
                          <w:left w:val="single" w:sz="4" w:space="0" w:color="000000"/>
                          <w:right w:val="single" w:sz="4" w:space="0" w:color="000000"/>
                        </w:tcBorders>
                      </w:tcPr>
                      <w:p>
                        <w:pPr>
                          <w:pStyle w:val="TableParagraph"/>
                          <w:spacing w:before="26"/>
                          <w:ind w:right="51"/>
                          <w:rPr>
                            <w:sz w:val="21"/>
                          </w:rPr>
                        </w:pPr>
                        <w:r>
                          <w:rPr>
                            <w:w w:val="115"/>
                            <w:sz w:val="21"/>
                          </w:rPr>
                          <w:t>-0.86</w:t>
                        </w:r>
                      </w:p>
                    </w:tc>
                  </w:tr>
                  <w:tr>
                    <w:trPr>
                      <w:trHeight w:val="299" w:hRule="atLeast"/>
                    </w:trPr>
                    <w:tc>
                      <w:tcPr>
                        <w:tcW w:w="626" w:type="dxa"/>
                        <w:tcBorders>
                          <w:left w:val="single" w:sz="12" w:space="0" w:color="000000"/>
                        </w:tcBorders>
                      </w:tcPr>
                      <w:p>
                        <w:pPr>
                          <w:pStyle w:val="TableParagraph"/>
                          <w:jc w:val="left"/>
                          <w:rPr>
                            <w:sz w:val="20"/>
                          </w:rPr>
                        </w:pPr>
                      </w:p>
                    </w:tc>
                    <w:tc>
                      <w:tcPr>
                        <w:tcW w:w="796" w:type="dxa"/>
                        <w:tcBorders>
                          <w:right w:val="single" w:sz="12" w:space="0" w:color="000000"/>
                        </w:tcBorders>
                      </w:tcPr>
                      <w:p>
                        <w:pPr>
                          <w:pStyle w:val="TableParagraph"/>
                          <w:spacing w:before="26"/>
                          <w:ind w:left="133"/>
                          <w:jc w:val="left"/>
                          <w:rPr>
                            <w:sz w:val="21"/>
                          </w:rPr>
                        </w:pPr>
                        <w:r>
                          <w:rPr>
                            <w:w w:val="120"/>
                            <w:sz w:val="21"/>
                          </w:rPr>
                          <w:t>62</w:t>
                        </w:r>
                      </w:p>
                    </w:tc>
                    <w:tc>
                      <w:tcPr>
                        <w:tcW w:w="967" w:type="dxa"/>
                        <w:tcBorders>
                          <w:left w:val="single" w:sz="12" w:space="0" w:color="000000"/>
                          <w:right w:val="single" w:sz="4" w:space="0" w:color="000000"/>
                        </w:tcBorders>
                      </w:tcPr>
                      <w:p>
                        <w:pPr>
                          <w:pStyle w:val="TableParagraph"/>
                          <w:spacing w:before="19"/>
                          <w:ind w:right="63"/>
                          <w:rPr>
                            <w:sz w:val="21"/>
                          </w:rPr>
                        </w:pPr>
                        <w:r>
                          <w:rPr>
                            <w:w w:val="105"/>
                            <w:sz w:val="21"/>
                          </w:rPr>
                          <w:t>62,382</w:t>
                        </w:r>
                      </w:p>
                    </w:tc>
                    <w:tc>
                      <w:tcPr>
                        <w:tcW w:w="989" w:type="dxa"/>
                        <w:gridSpan w:val="3"/>
                        <w:tcBorders>
                          <w:left w:val="single" w:sz="4" w:space="0" w:color="000000"/>
                          <w:right w:val="single" w:sz="4" w:space="0" w:color="000000"/>
                        </w:tcBorders>
                      </w:tcPr>
                      <w:p>
                        <w:pPr>
                          <w:pStyle w:val="TableParagraph"/>
                          <w:spacing w:before="19"/>
                          <w:ind w:left="300"/>
                          <w:jc w:val="left"/>
                          <w:rPr>
                            <w:sz w:val="21"/>
                          </w:rPr>
                        </w:pPr>
                        <w:r>
                          <w:rPr>
                            <w:w w:val="105"/>
                            <w:sz w:val="21"/>
                          </w:rPr>
                          <w:t>33,361</w:t>
                        </w:r>
                      </w:p>
                    </w:tc>
                    <w:tc>
                      <w:tcPr>
                        <w:tcW w:w="974" w:type="dxa"/>
                        <w:tcBorders>
                          <w:left w:val="single" w:sz="4" w:space="0" w:color="000000"/>
                          <w:right w:val="single" w:sz="4" w:space="0" w:color="000000"/>
                        </w:tcBorders>
                      </w:tcPr>
                      <w:p>
                        <w:pPr>
                          <w:pStyle w:val="TableParagraph"/>
                          <w:spacing w:before="19"/>
                          <w:ind w:right="58"/>
                          <w:rPr>
                            <w:sz w:val="21"/>
                          </w:rPr>
                        </w:pPr>
                        <w:r>
                          <w:rPr>
                            <w:w w:val="105"/>
                            <w:sz w:val="21"/>
                          </w:rPr>
                          <w:t>29,021</w:t>
                        </w:r>
                      </w:p>
                    </w:tc>
                    <w:tc>
                      <w:tcPr>
                        <w:tcW w:w="974" w:type="dxa"/>
                        <w:tcBorders>
                          <w:left w:val="single" w:sz="4" w:space="0" w:color="000000"/>
                          <w:right w:val="single" w:sz="4" w:space="0" w:color="000000"/>
                        </w:tcBorders>
                      </w:tcPr>
                      <w:p>
                        <w:pPr>
                          <w:pStyle w:val="TableParagraph"/>
                          <w:spacing w:before="26"/>
                          <w:ind w:right="61"/>
                          <w:rPr>
                            <w:sz w:val="21"/>
                          </w:rPr>
                        </w:pPr>
                        <w:r>
                          <w:rPr>
                            <w:w w:val="105"/>
                            <w:sz w:val="21"/>
                          </w:rPr>
                          <w:t>74,863</w:t>
                        </w:r>
                      </w:p>
                    </w:tc>
                    <w:tc>
                      <w:tcPr>
                        <w:tcW w:w="972" w:type="dxa"/>
                        <w:gridSpan w:val="3"/>
                        <w:tcBorders>
                          <w:left w:val="single" w:sz="4" w:space="0" w:color="000000"/>
                          <w:right w:val="single" w:sz="4" w:space="0" w:color="000000"/>
                        </w:tcBorders>
                      </w:tcPr>
                      <w:p>
                        <w:pPr>
                          <w:pStyle w:val="TableParagraph"/>
                          <w:spacing w:before="26"/>
                          <w:ind w:left="293"/>
                          <w:jc w:val="left"/>
                          <w:rPr>
                            <w:sz w:val="21"/>
                          </w:rPr>
                        </w:pPr>
                        <w:r>
                          <w:rPr>
                            <w:w w:val="105"/>
                            <w:sz w:val="21"/>
                          </w:rPr>
                          <w:t>39,521</w:t>
                        </w:r>
                      </w:p>
                    </w:tc>
                    <w:tc>
                      <w:tcPr>
                        <w:tcW w:w="1002" w:type="dxa"/>
                        <w:tcBorders>
                          <w:left w:val="single" w:sz="4" w:space="0" w:color="000000"/>
                          <w:right w:val="single" w:sz="4" w:space="0" w:color="000000"/>
                        </w:tcBorders>
                      </w:tcPr>
                      <w:p>
                        <w:pPr>
                          <w:pStyle w:val="TableParagraph"/>
                          <w:spacing w:before="26"/>
                          <w:ind w:right="67"/>
                          <w:rPr>
                            <w:sz w:val="21"/>
                          </w:rPr>
                        </w:pPr>
                        <w:r>
                          <w:rPr>
                            <w:w w:val="105"/>
                            <w:sz w:val="21"/>
                          </w:rPr>
                          <w:t>35,342</w:t>
                        </w:r>
                      </w:p>
                    </w:tc>
                    <w:tc>
                      <w:tcPr>
                        <w:tcW w:w="951" w:type="dxa"/>
                        <w:tcBorders>
                          <w:left w:val="single" w:sz="4" w:space="0" w:color="000000"/>
                          <w:right w:val="single" w:sz="4" w:space="0" w:color="000000"/>
                        </w:tcBorders>
                      </w:tcPr>
                      <w:p>
                        <w:pPr>
                          <w:pStyle w:val="TableParagraph"/>
                          <w:spacing w:before="26"/>
                          <w:ind w:right="68"/>
                          <w:rPr>
                            <w:sz w:val="21"/>
                          </w:rPr>
                        </w:pPr>
                        <w:r>
                          <w:rPr>
                            <w:w w:val="110"/>
                            <w:sz w:val="21"/>
                          </w:rPr>
                          <w:t>-12,481</w:t>
                        </w:r>
                      </w:p>
                    </w:tc>
                    <w:tc>
                      <w:tcPr>
                        <w:tcW w:w="836" w:type="dxa"/>
                        <w:tcBorders>
                          <w:left w:val="single" w:sz="4" w:space="0" w:color="000000"/>
                          <w:right w:val="single" w:sz="4" w:space="0" w:color="000000"/>
                        </w:tcBorders>
                      </w:tcPr>
                      <w:p>
                        <w:pPr>
                          <w:pStyle w:val="TableParagraph"/>
                          <w:spacing w:before="26"/>
                          <w:ind w:right="51"/>
                          <w:rPr>
                            <w:sz w:val="21"/>
                          </w:rPr>
                        </w:pPr>
                        <w:r>
                          <w:rPr>
                            <w:w w:val="115"/>
                            <w:sz w:val="21"/>
                          </w:rPr>
                          <w:t>-0.82</w:t>
                        </w:r>
                      </w:p>
                    </w:tc>
                  </w:tr>
                  <w:tr>
                    <w:trPr>
                      <w:trHeight w:val="287" w:hRule="atLeast"/>
                    </w:trPr>
                    <w:tc>
                      <w:tcPr>
                        <w:tcW w:w="626" w:type="dxa"/>
                        <w:tcBorders>
                          <w:left w:val="single" w:sz="12" w:space="0" w:color="000000"/>
                        </w:tcBorders>
                      </w:tcPr>
                      <w:p>
                        <w:pPr>
                          <w:pStyle w:val="TableParagraph"/>
                          <w:jc w:val="left"/>
                          <w:rPr>
                            <w:sz w:val="20"/>
                          </w:rPr>
                        </w:pPr>
                      </w:p>
                    </w:tc>
                    <w:tc>
                      <w:tcPr>
                        <w:tcW w:w="796" w:type="dxa"/>
                        <w:tcBorders>
                          <w:right w:val="single" w:sz="12" w:space="0" w:color="000000"/>
                        </w:tcBorders>
                      </w:tcPr>
                      <w:p>
                        <w:pPr>
                          <w:pStyle w:val="TableParagraph"/>
                          <w:spacing w:line="238" w:lineRule="exact" w:before="30"/>
                          <w:ind w:left="133"/>
                          <w:jc w:val="left"/>
                          <w:rPr>
                            <w:sz w:val="21"/>
                          </w:rPr>
                        </w:pPr>
                        <w:r>
                          <w:rPr>
                            <w:w w:val="120"/>
                            <w:sz w:val="21"/>
                          </w:rPr>
                          <w:t>63</w:t>
                        </w:r>
                      </w:p>
                    </w:tc>
                    <w:tc>
                      <w:tcPr>
                        <w:tcW w:w="967" w:type="dxa"/>
                        <w:tcBorders>
                          <w:left w:val="single" w:sz="12" w:space="0" w:color="000000"/>
                          <w:right w:val="single" w:sz="4" w:space="0" w:color="000000"/>
                        </w:tcBorders>
                      </w:tcPr>
                      <w:p>
                        <w:pPr>
                          <w:pStyle w:val="TableParagraph"/>
                          <w:spacing w:before="22"/>
                          <w:ind w:right="57"/>
                          <w:rPr>
                            <w:sz w:val="21"/>
                          </w:rPr>
                        </w:pPr>
                        <w:r>
                          <w:rPr>
                            <w:w w:val="105"/>
                            <w:sz w:val="21"/>
                          </w:rPr>
                          <w:t>62,549</w:t>
                        </w:r>
                      </w:p>
                    </w:tc>
                    <w:tc>
                      <w:tcPr>
                        <w:tcW w:w="989" w:type="dxa"/>
                        <w:gridSpan w:val="3"/>
                        <w:tcBorders>
                          <w:left w:val="single" w:sz="4" w:space="0" w:color="000000"/>
                          <w:right w:val="single" w:sz="4" w:space="0" w:color="000000"/>
                        </w:tcBorders>
                      </w:tcPr>
                      <w:p>
                        <w:pPr>
                          <w:pStyle w:val="TableParagraph"/>
                          <w:spacing w:before="22"/>
                          <w:ind w:left="300"/>
                          <w:jc w:val="left"/>
                          <w:rPr>
                            <w:sz w:val="21"/>
                          </w:rPr>
                        </w:pPr>
                        <w:r>
                          <w:rPr>
                            <w:w w:val="105"/>
                            <w:sz w:val="21"/>
                          </w:rPr>
                          <w:t>33,593</w:t>
                        </w:r>
                      </w:p>
                    </w:tc>
                    <w:tc>
                      <w:tcPr>
                        <w:tcW w:w="974" w:type="dxa"/>
                        <w:tcBorders>
                          <w:left w:val="single" w:sz="4" w:space="0" w:color="000000"/>
                          <w:right w:val="single" w:sz="4" w:space="0" w:color="000000"/>
                        </w:tcBorders>
                      </w:tcPr>
                      <w:p>
                        <w:pPr>
                          <w:pStyle w:val="TableParagraph"/>
                          <w:spacing w:before="22"/>
                          <w:ind w:right="64"/>
                          <w:rPr>
                            <w:sz w:val="21"/>
                          </w:rPr>
                        </w:pPr>
                        <w:r>
                          <w:rPr>
                            <w:w w:val="105"/>
                            <w:sz w:val="21"/>
                          </w:rPr>
                          <w:t>28,956</w:t>
                        </w:r>
                      </w:p>
                    </w:tc>
                    <w:tc>
                      <w:tcPr>
                        <w:tcW w:w="974" w:type="dxa"/>
                        <w:tcBorders>
                          <w:left w:val="single" w:sz="4" w:space="0" w:color="000000"/>
                          <w:right w:val="single" w:sz="12" w:space="0" w:color="000000"/>
                        </w:tcBorders>
                      </w:tcPr>
                      <w:p>
                        <w:pPr>
                          <w:pStyle w:val="TableParagraph"/>
                          <w:spacing w:line="238" w:lineRule="exact" w:before="30"/>
                          <w:ind w:right="57"/>
                          <w:rPr>
                            <w:sz w:val="21"/>
                          </w:rPr>
                        </w:pPr>
                        <w:r>
                          <w:rPr>
                            <w:w w:val="105"/>
                            <w:sz w:val="21"/>
                          </w:rPr>
                          <w:t>74,469</w:t>
                        </w:r>
                      </w:p>
                    </w:tc>
                    <w:tc>
                      <w:tcPr>
                        <w:tcW w:w="972" w:type="dxa"/>
                        <w:gridSpan w:val="3"/>
                        <w:tcBorders>
                          <w:left w:val="single" w:sz="12" w:space="0" w:color="000000"/>
                          <w:right w:val="single" w:sz="4" w:space="0" w:color="000000"/>
                        </w:tcBorders>
                      </w:tcPr>
                      <w:p>
                        <w:pPr>
                          <w:pStyle w:val="TableParagraph"/>
                          <w:spacing w:line="238" w:lineRule="exact" w:before="30"/>
                          <w:ind w:left="281"/>
                          <w:jc w:val="left"/>
                          <w:rPr>
                            <w:sz w:val="21"/>
                          </w:rPr>
                        </w:pPr>
                        <w:r>
                          <w:rPr>
                            <w:w w:val="105"/>
                            <w:sz w:val="21"/>
                          </w:rPr>
                          <w:t>40,031</w:t>
                        </w:r>
                      </w:p>
                    </w:tc>
                    <w:tc>
                      <w:tcPr>
                        <w:tcW w:w="1002" w:type="dxa"/>
                        <w:tcBorders>
                          <w:left w:val="single" w:sz="4" w:space="0" w:color="000000"/>
                          <w:right w:val="single" w:sz="4" w:space="0" w:color="000000"/>
                        </w:tcBorders>
                      </w:tcPr>
                      <w:p>
                        <w:pPr>
                          <w:pStyle w:val="TableParagraph"/>
                          <w:spacing w:line="238" w:lineRule="exact" w:before="30"/>
                          <w:ind w:right="61"/>
                          <w:rPr>
                            <w:sz w:val="21"/>
                          </w:rPr>
                        </w:pPr>
                        <w:r>
                          <w:rPr>
                            <w:w w:val="105"/>
                            <w:sz w:val="21"/>
                          </w:rPr>
                          <w:t>34,438</w:t>
                        </w:r>
                      </w:p>
                    </w:tc>
                    <w:tc>
                      <w:tcPr>
                        <w:tcW w:w="951" w:type="dxa"/>
                        <w:tcBorders>
                          <w:left w:val="single" w:sz="4" w:space="0" w:color="000000"/>
                          <w:right w:val="single" w:sz="4" w:space="0" w:color="000000"/>
                        </w:tcBorders>
                      </w:tcPr>
                      <w:p>
                        <w:pPr>
                          <w:pStyle w:val="TableParagraph"/>
                          <w:spacing w:before="22"/>
                          <w:ind w:right="68"/>
                          <w:rPr>
                            <w:sz w:val="21"/>
                          </w:rPr>
                        </w:pPr>
                        <w:r>
                          <w:rPr>
                            <w:w w:val="110"/>
                            <w:sz w:val="21"/>
                          </w:rPr>
                          <w:t>-11,920</w:t>
                        </w:r>
                      </w:p>
                    </w:tc>
                    <w:tc>
                      <w:tcPr>
                        <w:tcW w:w="836" w:type="dxa"/>
                        <w:tcBorders>
                          <w:left w:val="single" w:sz="4" w:space="0" w:color="000000"/>
                          <w:right w:val="single" w:sz="4" w:space="0" w:color="000000"/>
                        </w:tcBorders>
                      </w:tcPr>
                      <w:p>
                        <w:pPr>
                          <w:pStyle w:val="TableParagraph"/>
                          <w:spacing w:line="238" w:lineRule="exact" w:before="30"/>
                          <w:ind w:right="51"/>
                          <w:rPr>
                            <w:sz w:val="21"/>
                          </w:rPr>
                        </w:pPr>
                        <w:r>
                          <w:rPr>
                            <w:w w:val="115"/>
                            <w:sz w:val="21"/>
                          </w:rPr>
                          <w:t>-0.79</w:t>
                        </w:r>
                      </w:p>
                    </w:tc>
                  </w:tr>
                  <w:tr>
                    <w:trPr>
                      <w:trHeight w:val="323" w:hRule="atLeast"/>
                    </w:trPr>
                    <w:tc>
                      <w:tcPr>
                        <w:tcW w:w="626" w:type="dxa"/>
                        <w:tcBorders>
                          <w:left w:val="single" w:sz="4" w:space="0" w:color="000000"/>
                        </w:tcBorders>
                      </w:tcPr>
                      <w:p>
                        <w:pPr>
                          <w:pStyle w:val="TableParagraph"/>
                          <w:spacing w:before="16"/>
                          <w:ind w:left="92" w:right="48"/>
                          <w:jc w:val="center"/>
                          <w:rPr>
                            <w:rFonts w:ascii="Arial Unicode MS" w:eastAsia="Arial Unicode MS" w:hint="eastAsia"/>
                            <w:sz w:val="21"/>
                          </w:rPr>
                        </w:pPr>
                        <w:r>
                          <w:rPr>
                            <w:rFonts w:ascii="Arial Unicode MS" w:eastAsia="Arial Unicode MS" w:hint="eastAsia"/>
                            <w:w w:val="105"/>
                            <w:sz w:val="21"/>
                          </w:rPr>
                          <w:t>平成</w:t>
                        </w:r>
                      </w:p>
                    </w:tc>
                    <w:tc>
                      <w:tcPr>
                        <w:tcW w:w="796" w:type="dxa"/>
                        <w:tcBorders>
                          <w:right w:val="single" w:sz="4" w:space="0" w:color="000000"/>
                        </w:tcBorders>
                      </w:tcPr>
                      <w:p>
                        <w:pPr>
                          <w:pStyle w:val="TableParagraph"/>
                          <w:spacing w:before="95"/>
                          <w:ind w:left="187"/>
                          <w:jc w:val="left"/>
                          <w:rPr>
                            <w:rFonts w:ascii="Arial Unicode MS" w:eastAsia="Arial Unicode MS" w:hint="eastAsia"/>
                            <w:sz w:val="15"/>
                          </w:rPr>
                        </w:pPr>
                        <w:r>
                          <w:rPr>
                            <w:rFonts w:ascii="Arial Unicode MS" w:eastAsia="Arial Unicode MS" w:hint="eastAsia"/>
                            <w:w w:val="104"/>
                            <w:sz w:val="15"/>
                          </w:rPr>
                          <w:t>プ</w:t>
                        </w:r>
                      </w:p>
                    </w:tc>
                    <w:tc>
                      <w:tcPr>
                        <w:tcW w:w="967" w:type="dxa"/>
                        <w:tcBorders>
                          <w:left w:val="single" w:sz="4" w:space="0" w:color="000000"/>
                          <w:right w:val="single" w:sz="4" w:space="0" w:color="000000"/>
                        </w:tcBorders>
                      </w:tcPr>
                      <w:p>
                        <w:pPr>
                          <w:pStyle w:val="TableParagraph"/>
                          <w:spacing w:before="38"/>
                          <w:ind w:right="61"/>
                          <w:rPr>
                            <w:sz w:val="21"/>
                          </w:rPr>
                        </w:pPr>
                        <w:r>
                          <w:rPr>
                            <w:w w:val="105"/>
                            <w:sz w:val="21"/>
                          </w:rPr>
                          <w:t>61,087</w:t>
                        </w:r>
                      </w:p>
                    </w:tc>
                    <w:tc>
                      <w:tcPr>
                        <w:tcW w:w="989" w:type="dxa"/>
                        <w:gridSpan w:val="3"/>
                        <w:tcBorders>
                          <w:left w:val="single" w:sz="4" w:space="0" w:color="000000"/>
                          <w:right w:val="single" w:sz="4" w:space="0" w:color="000000"/>
                        </w:tcBorders>
                      </w:tcPr>
                      <w:p>
                        <w:pPr>
                          <w:pStyle w:val="TableParagraph"/>
                          <w:spacing w:before="38"/>
                          <w:ind w:left="300"/>
                          <w:jc w:val="left"/>
                          <w:rPr>
                            <w:sz w:val="21"/>
                          </w:rPr>
                        </w:pPr>
                        <w:r>
                          <w:rPr>
                            <w:w w:val="105"/>
                            <w:sz w:val="21"/>
                          </w:rPr>
                          <w:t>32,981</w:t>
                        </w:r>
                      </w:p>
                    </w:tc>
                    <w:tc>
                      <w:tcPr>
                        <w:tcW w:w="974" w:type="dxa"/>
                        <w:tcBorders>
                          <w:left w:val="single" w:sz="4" w:space="0" w:color="000000"/>
                          <w:right w:val="single" w:sz="4" w:space="0" w:color="000000"/>
                        </w:tcBorders>
                      </w:tcPr>
                      <w:p>
                        <w:pPr>
                          <w:pStyle w:val="TableParagraph"/>
                          <w:spacing w:before="38"/>
                          <w:ind w:right="64"/>
                          <w:rPr>
                            <w:sz w:val="21"/>
                          </w:rPr>
                        </w:pPr>
                        <w:r>
                          <w:rPr>
                            <w:w w:val="105"/>
                            <w:sz w:val="21"/>
                          </w:rPr>
                          <w:t>28,106</w:t>
                        </w:r>
                      </w:p>
                    </w:tc>
                    <w:tc>
                      <w:tcPr>
                        <w:tcW w:w="974" w:type="dxa"/>
                        <w:tcBorders>
                          <w:left w:val="single" w:sz="4" w:space="0" w:color="000000"/>
                          <w:right w:val="single" w:sz="4" w:space="0" w:color="000000"/>
                        </w:tcBorders>
                      </w:tcPr>
                      <w:p>
                        <w:pPr>
                          <w:pStyle w:val="TableParagraph"/>
                          <w:spacing w:before="45"/>
                          <w:ind w:right="61"/>
                          <w:rPr>
                            <w:sz w:val="21"/>
                          </w:rPr>
                        </w:pPr>
                        <w:r>
                          <w:rPr>
                            <w:w w:val="105"/>
                            <w:sz w:val="21"/>
                          </w:rPr>
                          <w:t>72,988</w:t>
                        </w:r>
                      </w:p>
                    </w:tc>
                    <w:tc>
                      <w:tcPr>
                        <w:tcW w:w="972" w:type="dxa"/>
                        <w:gridSpan w:val="3"/>
                        <w:tcBorders>
                          <w:left w:val="single" w:sz="4" w:space="0" w:color="000000"/>
                          <w:right w:val="single" w:sz="4" w:space="0" w:color="000000"/>
                        </w:tcBorders>
                      </w:tcPr>
                      <w:p>
                        <w:pPr>
                          <w:pStyle w:val="TableParagraph"/>
                          <w:spacing w:before="45"/>
                          <w:ind w:left="293"/>
                          <w:jc w:val="left"/>
                          <w:rPr>
                            <w:sz w:val="21"/>
                          </w:rPr>
                        </w:pPr>
                        <w:r>
                          <w:rPr>
                            <w:w w:val="105"/>
                            <w:sz w:val="21"/>
                          </w:rPr>
                          <w:t>39,681</w:t>
                        </w:r>
                      </w:p>
                    </w:tc>
                    <w:tc>
                      <w:tcPr>
                        <w:tcW w:w="1002" w:type="dxa"/>
                        <w:tcBorders>
                          <w:left w:val="single" w:sz="4" w:space="0" w:color="000000"/>
                          <w:right w:val="single" w:sz="4" w:space="0" w:color="000000"/>
                        </w:tcBorders>
                      </w:tcPr>
                      <w:p>
                        <w:pPr>
                          <w:pStyle w:val="TableParagraph"/>
                          <w:spacing w:before="45"/>
                          <w:ind w:right="73"/>
                          <w:rPr>
                            <w:sz w:val="21"/>
                          </w:rPr>
                        </w:pPr>
                        <w:r>
                          <w:rPr>
                            <w:w w:val="105"/>
                            <w:sz w:val="21"/>
                          </w:rPr>
                          <w:t>33,307</w:t>
                        </w:r>
                      </w:p>
                    </w:tc>
                    <w:tc>
                      <w:tcPr>
                        <w:tcW w:w="951" w:type="dxa"/>
                        <w:tcBorders>
                          <w:left w:val="single" w:sz="4" w:space="0" w:color="000000"/>
                          <w:right w:val="single" w:sz="4" w:space="0" w:color="000000"/>
                        </w:tcBorders>
                      </w:tcPr>
                      <w:p>
                        <w:pPr>
                          <w:pStyle w:val="TableParagraph"/>
                          <w:spacing w:before="45"/>
                          <w:ind w:right="68"/>
                          <w:rPr>
                            <w:sz w:val="21"/>
                          </w:rPr>
                        </w:pPr>
                        <w:r>
                          <w:rPr>
                            <w:w w:val="110"/>
                            <w:sz w:val="21"/>
                          </w:rPr>
                          <w:t>-11,901</w:t>
                        </w:r>
                      </w:p>
                    </w:tc>
                    <w:tc>
                      <w:tcPr>
                        <w:tcW w:w="836" w:type="dxa"/>
                        <w:tcBorders>
                          <w:left w:val="single" w:sz="4" w:space="0" w:color="000000"/>
                          <w:right w:val="single" w:sz="4" w:space="0" w:color="000000"/>
                        </w:tcBorders>
                      </w:tcPr>
                      <w:p>
                        <w:pPr>
                          <w:pStyle w:val="TableParagraph"/>
                          <w:spacing w:before="45"/>
                          <w:ind w:right="51"/>
                          <w:rPr>
                            <w:sz w:val="21"/>
                          </w:rPr>
                        </w:pPr>
                        <w:r>
                          <w:rPr>
                            <w:w w:val="115"/>
                            <w:sz w:val="21"/>
                          </w:rPr>
                          <w:t>-0.79</w:t>
                        </w:r>
                      </w:p>
                    </w:tc>
                  </w:tr>
                  <w:tr>
                    <w:trPr>
                      <w:trHeight w:val="300"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4"/>
                          <w:ind w:right="99"/>
                          <w:jc w:val="center"/>
                          <w:rPr>
                            <w:sz w:val="21"/>
                          </w:rPr>
                        </w:pPr>
                        <w:r>
                          <w:rPr>
                            <w:w w:val="118"/>
                            <w:sz w:val="21"/>
                          </w:rPr>
                          <w:t>2</w:t>
                        </w:r>
                      </w:p>
                    </w:tc>
                    <w:tc>
                      <w:tcPr>
                        <w:tcW w:w="967" w:type="dxa"/>
                        <w:tcBorders>
                          <w:left w:val="single" w:sz="4" w:space="0" w:color="000000"/>
                          <w:right w:val="single" w:sz="4" w:space="0" w:color="000000"/>
                        </w:tcBorders>
                      </w:tcPr>
                      <w:p>
                        <w:pPr>
                          <w:pStyle w:val="TableParagraph"/>
                          <w:spacing w:before="17"/>
                          <w:ind w:right="56"/>
                          <w:rPr>
                            <w:sz w:val="21"/>
                          </w:rPr>
                        </w:pPr>
                        <w:r>
                          <w:rPr>
                            <w:w w:val="105"/>
                            <w:sz w:val="21"/>
                          </w:rPr>
                          <w:t>62,566</w:t>
                        </w:r>
                      </w:p>
                    </w:tc>
                    <w:tc>
                      <w:tcPr>
                        <w:tcW w:w="989" w:type="dxa"/>
                        <w:gridSpan w:val="3"/>
                        <w:tcBorders>
                          <w:left w:val="single" w:sz="4" w:space="0" w:color="000000"/>
                          <w:right w:val="single" w:sz="4" w:space="0" w:color="000000"/>
                        </w:tcBorders>
                      </w:tcPr>
                      <w:p>
                        <w:pPr>
                          <w:pStyle w:val="TableParagraph"/>
                          <w:spacing w:before="17"/>
                          <w:ind w:left="300"/>
                          <w:jc w:val="left"/>
                          <w:rPr>
                            <w:sz w:val="21"/>
                          </w:rPr>
                        </w:pPr>
                        <w:r>
                          <w:rPr>
                            <w:w w:val="105"/>
                            <w:sz w:val="21"/>
                          </w:rPr>
                          <w:t>33,204</w:t>
                        </w:r>
                      </w:p>
                    </w:tc>
                    <w:tc>
                      <w:tcPr>
                        <w:tcW w:w="974" w:type="dxa"/>
                        <w:tcBorders>
                          <w:left w:val="single" w:sz="4" w:space="0" w:color="000000"/>
                          <w:right w:val="single" w:sz="4" w:space="0" w:color="000000"/>
                        </w:tcBorders>
                      </w:tcPr>
                      <w:p>
                        <w:pPr>
                          <w:pStyle w:val="TableParagraph"/>
                          <w:spacing w:before="24"/>
                          <w:ind w:right="64"/>
                          <w:rPr>
                            <w:sz w:val="21"/>
                          </w:rPr>
                        </w:pPr>
                        <w:r>
                          <w:rPr>
                            <w:w w:val="105"/>
                            <w:sz w:val="21"/>
                          </w:rPr>
                          <w:t>29,362</w:t>
                        </w:r>
                      </w:p>
                    </w:tc>
                    <w:tc>
                      <w:tcPr>
                        <w:tcW w:w="974" w:type="dxa"/>
                        <w:tcBorders>
                          <w:left w:val="single" w:sz="4" w:space="0" w:color="000000"/>
                          <w:right w:val="single" w:sz="4" w:space="0" w:color="000000"/>
                        </w:tcBorders>
                      </w:tcPr>
                      <w:p>
                        <w:pPr>
                          <w:pStyle w:val="TableParagraph"/>
                          <w:spacing w:before="24"/>
                          <w:ind w:right="54"/>
                          <w:rPr>
                            <w:sz w:val="21"/>
                          </w:rPr>
                        </w:pPr>
                        <w:r>
                          <w:rPr>
                            <w:w w:val="105"/>
                            <w:sz w:val="21"/>
                          </w:rPr>
                          <w:t>72,893</w:t>
                        </w:r>
                      </w:p>
                    </w:tc>
                    <w:tc>
                      <w:tcPr>
                        <w:tcW w:w="972" w:type="dxa"/>
                        <w:gridSpan w:val="3"/>
                        <w:tcBorders>
                          <w:left w:val="single" w:sz="4" w:space="0" w:color="000000"/>
                          <w:right w:val="single" w:sz="4" w:space="0" w:color="000000"/>
                        </w:tcBorders>
                      </w:tcPr>
                      <w:p>
                        <w:pPr>
                          <w:pStyle w:val="TableParagraph"/>
                          <w:spacing w:before="24"/>
                          <w:ind w:left="293"/>
                          <w:jc w:val="left"/>
                          <w:rPr>
                            <w:sz w:val="21"/>
                          </w:rPr>
                        </w:pPr>
                        <w:r>
                          <w:rPr>
                            <w:w w:val="105"/>
                            <w:sz w:val="21"/>
                          </w:rPr>
                          <w:t>39,411</w:t>
                        </w:r>
                      </w:p>
                    </w:tc>
                    <w:tc>
                      <w:tcPr>
                        <w:tcW w:w="1002" w:type="dxa"/>
                        <w:tcBorders>
                          <w:left w:val="single" w:sz="4" w:space="0" w:color="000000"/>
                          <w:right w:val="single" w:sz="4" w:space="0" w:color="000000"/>
                        </w:tcBorders>
                      </w:tcPr>
                      <w:p>
                        <w:pPr>
                          <w:pStyle w:val="TableParagraph"/>
                          <w:spacing w:before="24"/>
                          <w:ind w:right="67"/>
                          <w:rPr>
                            <w:sz w:val="21"/>
                          </w:rPr>
                        </w:pPr>
                        <w:r>
                          <w:rPr>
                            <w:w w:val="105"/>
                            <w:sz w:val="21"/>
                          </w:rPr>
                          <w:t>33,482</w:t>
                        </w:r>
                      </w:p>
                    </w:tc>
                    <w:tc>
                      <w:tcPr>
                        <w:tcW w:w="951" w:type="dxa"/>
                        <w:tcBorders>
                          <w:left w:val="single" w:sz="4" w:space="0" w:color="000000"/>
                          <w:right w:val="single" w:sz="4" w:space="0" w:color="000000"/>
                        </w:tcBorders>
                      </w:tcPr>
                      <w:p>
                        <w:pPr>
                          <w:pStyle w:val="TableParagraph"/>
                          <w:spacing w:before="24"/>
                          <w:ind w:right="68"/>
                          <w:rPr>
                            <w:sz w:val="21"/>
                          </w:rPr>
                        </w:pPr>
                        <w:r>
                          <w:rPr>
                            <w:w w:val="110"/>
                            <w:sz w:val="21"/>
                          </w:rPr>
                          <w:t>-10,327</w:t>
                        </w:r>
                      </w:p>
                    </w:tc>
                    <w:tc>
                      <w:tcPr>
                        <w:tcW w:w="836" w:type="dxa"/>
                        <w:tcBorders>
                          <w:left w:val="single" w:sz="4" w:space="0" w:color="000000"/>
                          <w:right w:val="single" w:sz="4" w:space="0" w:color="000000"/>
                        </w:tcBorders>
                      </w:tcPr>
                      <w:p>
                        <w:pPr>
                          <w:pStyle w:val="TableParagraph"/>
                          <w:spacing w:before="31"/>
                          <w:ind w:right="51"/>
                          <w:rPr>
                            <w:sz w:val="21"/>
                          </w:rPr>
                        </w:pPr>
                        <w:r>
                          <w:rPr>
                            <w:w w:val="115"/>
                            <w:sz w:val="21"/>
                          </w:rPr>
                          <w:t>-0.69</w:t>
                        </w:r>
                      </w:p>
                    </w:tc>
                  </w:tr>
                  <w:tr>
                    <w:trPr>
                      <w:trHeight w:val="306"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6"/>
                          <w:ind w:right="107"/>
                          <w:jc w:val="center"/>
                          <w:rPr>
                            <w:sz w:val="21"/>
                          </w:rPr>
                        </w:pPr>
                        <w:r>
                          <w:rPr>
                            <w:w w:val="118"/>
                            <w:sz w:val="21"/>
                          </w:rPr>
                          <w:t>3</w:t>
                        </w:r>
                      </w:p>
                    </w:tc>
                    <w:tc>
                      <w:tcPr>
                        <w:tcW w:w="967" w:type="dxa"/>
                        <w:tcBorders>
                          <w:left w:val="single" w:sz="4" w:space="0" w:color="000000"/>
                          <w:right w:val="single" w:sz="4" w:space="0" w:color="000000"/>
                        </w:tcBorders>
                      </w:tcPr>
                      <w:p>
                        <w:pPr>
                          <w:pStyle w:val="TableParagraph"/>
                          <w:spacing w:before="19"/>
                          <w:ind w:right="57"/>
                          <w:rPr>
                            <w:sz w:val="21"/>
                          </w:rPr>
                        </w:pPr>
                        <w:r>
                          <w:rPr>
                            <w:w w:val="105"/>
                            <w:sz w:val="21"/>
                          </w:rPr>
                          <w:t>59,728</w:t>
                        </w:r>
                      </w:p>
                    </w:tc>
                    <w:tc>
                      <w:tcPr>
                        <w:tcW w:w="989" w:type="dxa"/>
                        <w:gridSpan w:val="3"/>
                        <w:tcBorders>
                          <w:left w:val="single" w:sz="4" w:space="0" w:color="000000"/>
                          <w:right w:val="single" w:sz="4" w:space="0" w:color="000000"/>
                        </w:tcBorders>
                      </w:tcPr>
                      <w:p>
                        <w:pPr>
                          <w:pStyle w:val="TableParagraph"/>
                          <w:spacing w:before="26"/>
                          <w:ind w:left="300"/>
                          <w:jc w:val="left"/>
                          <w:rPr>
                            <w:sz w:val="21"/>
                          </w:rPr>
                        </w:pPr>
                        <w:r>
                          <w:rPr>
                            <w:w w:val="105"/>
                            <w:sz w:val="21"/>
                          </w:rPr>
                          <w:t>32,380</w:t>
                        </w:r>
                      </w:p>
                    </w:tc>
                    <w:tc>
                      <w:tcPr>
                        <w:tcW w:w="974" w:type="dxa"/>
                        <w:tcBorders>
                          <w:left w:val="single" w:sz="4" w:space="0" w:color="000000"/>
                          <w:right w:val="single" w:sz="4" w:space="0" w:color="000000"/>
                        </w:tcBorders>
                      </w:tcPr>
                      <w:p>
                        <w:pPr>
                          <w:pStyle w:val="TableParagraph"/>
                          <w:spacing w:before="26"/>
                          <w:ind w:right="58"/>
                          <w:rPr>
                            <w:sz w:val="21"/>
                          </w:rPr>
                        </w:pPr>
                        <w:r>
                          <w:rPr>
                            <w:w w:val="105"/>
                            <w:sz w:val="21"/>
                          </w:rPr>
                          <w:t>27,348</w:t>
                        </w:r>
                      </w:p>
                    </w:tc>
                    <w:tc>
                      <w:tcPr>
                        <w:tcW w:w="974" w:type="dxa"/>
                        <w:tcBorders>
                          <w:left w:val="single" w:sz="4" w:space="0" w:color="000000"/>
                          <w:right w:val="single" w:sz="4" w:space="0" w:color="000000"/>
                        </w:tcBorders>
                      </w:tcPr>
                      <w:p>
                        <w:pPr>
                          <w:pStyle w:val="TableParagraph"/>
                          <w:spacing w:before="26"/>
                          <w:ind w:right="62"/>
                          <w:rPr>
                            <w:sz w:val="21"/>
                          </w:rPr>
                        </w:pPr>
                        <w:r>
                          <w:rPr>
                            <w:w w:val="105"/>
                            <w:sz w:val="21"/>
                          </w:rPr>
                          <w:t>69,936</w:t>
                        </w:r>
                      </w:p>
                    </w:tc>
                    <w:tc>
                      <w:tcPr>
                        <w:tcW w:w="972" w:type="dxa"/>
                        <w:gridSpan w:val="3"/>
                        <w:tcBorders>
                          <w:left w:val="single" w:sz="4" w:space="0" w:color="000000"/>
                          <w:right w:val="single" w:sz="4" w:space="0" w:color="000000"/>
                        </w:tcBorders>
                      </w:tcPr>
                      <w:p>
                        <w:pPr>
                          <w:pStyle w:val="TableParagraph"/>
                          <w:spacing w:before="26"/>
                          <w:ind w:left="293"/>
                          <w:jc w:val="left"/>
                          <w:rPr>
                            <w:sz w:val="21"/>
                          </w:rPr>
                        </w:pPr>
                        <w:r>
                          <w:rPr>
                            <w:w w:val="105"/>
                            <w:sz w:val="21"/>
                          </w:rPr>
                          <w:t>37,836</w:t>
                        </w:r>
                      </w:p>
                    </w:tc>
                    <w:tc>
                      <w:tcPr>
                        <w:tcW w:w="1002" w:type="dxa"/>
                        <w:tcBorders>
                          <w:left w:val="single" w:sz="4" w:space="0" w:color="000000"/>
                          <w:right w:val="single" w:sz="4" w:space="0" w:color="000000"/>
                        </w:tcBorders>
                      </w:tcPr>
                      <w:p>
                        <w:pPr>
                          <w:pStyle w:val="TableParagraph"/>
                          <w:spacing w:before="26"/>
                          <w:ind w:right="67"/>
                          <w:rPr>
                            <w:sz w:val="21"/>
                          </w:rPr>
                        </w:pPr>
                        <w:r>
                          <w:rPr>
                            <w:w w:val="105"/>
                            <w:sz w:val="21"/>
                          </w:rPr>
                          <w:t>32,100</w:t>
                        </w:r>
                      </w:p>
                    </w:tc>
                    <w:tc>
                      <w:tcPr>
                        <w:tcW w:w="951" w:type="dxa"/>
                        <w:tcBorders>
                          <w:left w:val="single" w:sz="4" w:space="0" w:color="000000"/>
                          <w:right w:val="single" w:sz="4" w:space="0" w:color="000000"/>
                        </w:tcBorders>
                      </w:tcPr>
                      <w:p>
                        <w:pPr>
                          <w:pStyle w:val="TableParagraph"/>
                          <w:spacing w:before="26"/>
                          <w:ind w:right="68"/>
                          <w:rPr>
                            <w:sz w:val="21"/>
                          </w:rPr>
                        </w:pPr>
                        <w:r>
                          <w:rPr>
                            <w:w w:val="110"/>
                            <w:sz w:val="21"/>
                          </w:rPr>
                          <w:t>-10,208</w:t>
                        </w:r>
                      </w:p>
                    </w:tc>
                    <w:tc>
                      <w:tcPr>
                        <w:tcW w:w="836" w:type="dxa"/>
                        <w:tcBorders>
                          <w:left w:val="single" w:sz="4" w:space="0" w:color="000000"/>
                          <w:right w:val="single" w:sz="4" w:space="0" w:color="000000"/>
                        </w:tcBorders>
                      </w:tcPr>
                      <w:p>
                        <w:pPr>
                          <w:pStyle w:val="TableParagraph"/>
                          <w:spacing w:before="33"/>
                          <w:ind w:right="51"/>
                          <w:rPr>
                            <w:sz w:val="21"/>
                          </w:rPr>
                        </w:pPr>
                        <w:r>
                          <w:rPr>
                            <w:w w:val="115"/>
                            <w:sz w:val="21"/>
                          </w:rPr>
                          <w:t>-0.69</w:t>
                        </w:r>
                      </w:p>
                    </w:tc>
                  </w:tr>
                  <w:tr>
                    <w:trPr>
                      <w:trHeight w:val="299"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2"/>
                          <w:ind w:right="113"/>
                          <w:jc w:val="center"/>
                          <w:rPr>
                            <w:sz w:val="21"/>
                          </w:rPr>
                        </w:pPr>
                        <w:r>
                          <w:rPr>
                            <w:w w:val="118"/>
                            <w:sz w:val="21"/>
                          </w:rPr>
                          <w:t>4</w:t>
                        </w:r>
                      </w:p>
                    </w:tc>
                    <w:tc>
                      <w:tcPr>
                        <w:tcW w:w="967" w:type="dxa"/>
                        <w:tcBorders>
                          <w:left w:val="single" w:sz="4" w:space="0" w:color="000000"/>
                          <w:right w:val="single" w:sz="4" w:space="0" w:color="000000"/>
                        </w:tcBorders>
                      </w:tcPr>
                      <w:p>
                        <w:pPr>
                          <w:pStyle w:val="TableParagraph"/>
                          <w:spacing w:before="22"/>
                          <w:ind w:right="50"/>
                          <w:rPr>
                            <w:sz w:val="21"/>
                          </w:rPr>
                        </w:pPr>
                        <w:r>
                          <w:rPr>
                            <w:w w:val="105"/>
                            <w:sz w:val="21"/>
                          </w:rPr>
                          <w:t>60,748</w:t>
                        </w:r>
                      </w:p>
                    </w:tc>
                    <w:tc>
                      <w:tcPr>
                        <w:tcW w:w="989" w:type="dxa"/>
                        <w:gridSpan w:val="3"/>
                        <w:tcBorders>
                          <w:left w:val="single" w:sz="4" w:space="0" w:color="000000"/>
                          <w:right w:val="single" w:sz="4" w:space="0" w:color="000000"/>
                        </w:tcBorders>
                      </w:tcPr>
                      <w:p>
                        <w:pPr>
                          <w:pStyle w:val="TableParagraph"/>
                          <w:spacing w:before="22"/>
                          <w:ind w:left="300"/>
                          <w:jc w:val="left"/>
                          <w:rPr>
                            <w:sz w:val="21"/>
                          </w:rPr>
                        </w:pPr>
                        <w:r>
                          <w:rPr>
                            <w:w w:val="105"/>
                            <w:sz w:val="21"/>
                          </w:rPr>
                          <w:t>32,661</w:t>
                        </w:r>
                      </w:p>
                    </w:tc>
                    <w:tc>
                      <w:tcPr>
                        <w:tcW w:w="974" w:type="dxa"/>
                        <w:tcBorders>
                          <w:left w:val="single" w:sz="4" w:space="0" w:color="000000"/>
                          <w:right w:val="single" w:sz="4" w:space="0" w:color="000000"/>
                        </w:tcBorders>
                      </w:tcPr>
                      <w:p>
                        <w:pPr>
                          <w:pStyle w:val="TableParagraph"/>
                          <w:spacing w:before="22"/>
                          <w:ind w:right="64"/>
                          <w:rPr>
                            <w:sz w:val="21"/>
                          </w:rPr>
                        </w:pPr>
                        <w:r>
                          <w:rPr>
                            <w:w w:val="105"/>
                            <w:sz w:val="21"/>
                          </w:rPr>
                          <w:t>28,087</w:t>
                        </w:r>
                      </w:p>
                    </w:tc>
                    <w:tc>
                      <w:tcPr>
                        <w:tcW w:w="974" w:type="dxa"/>
                        <w:tcBorders>
                          <w:left w:val="single" w:sz="4" w:space="0" w:color="000000"/>
                          <w:right w:val="single" w:sz="4" w:space="0" w:color="000000"/>
                        </w:tcBorders>
                      </w:tcPr>
                      <w:p>
                        <w:pPr>
                          <w:pStyle w:val="TableParagraph"/>
                          <w:spacing w:before="22"/>
                          <w:ind w:right="62"/>
                          <w:rPr>
                            <w:sz w:val="21"/>
                          </w:rPr>
                        </w:pPr>
                        <w:r>
                          <w:rPr>
                            <w:w w:val="105"/>
                            <w:sz w:val="21"/>
                          </w:rPr>
                          <w:t>68,284</w:t>
                        </w:r>
                      </w:p>
                    </w:tc>
                    <w:tc>
                      <w:tcPr>
                        <w:tcW w:w="972" w:type="dxa"/>
                        <w:gridSpan w:val="3"/>
                        <w:tcBorders>
                          <w:left w:val="single" w:sz="4" w:space="0" w:color="000000"/>
                          <w:right w:val="single" w:sz="4" w:space="0" w:color="000000"/>
                        </w:tcBorders>
                      </w:tcPr>
                      <w:p>
                        <w:pPr>
                          <w:pStyle w:val="TableParagraph"/>
                          <w:spacing w:before="22"/>
                          <w:ind w:left="293"/>
                          <w:jc w:val="left"/>
                          <w:rPr>
                            <w:sz w:val="21"/>
                          </w:rPr>
                        </w:pPr>
                        <w:r>
                          <w:rPr>
                            <w:w w:val="105"/>
                            <w:sz w:val="21"/>
                          </w:rPr>
                          <w:t>36,864</w:t>
                        </w:r>
                      </w:p>
                    </w:tc>
                    <w:tc>
                      <w:tcPr>
                        <w:tcW w:w="1002" w:type="dxa"/>
                        <w:tcBorders>
                          <w:left w:val="single" w:sz="4" w:space="0" w:color="000000"/>
                          <w:right w:val="single" w:sz="4" w:space="0" w:color="000000"/>
                        </w:tcBorders>
                      </w:tcPr>
                      <w:p>
                        <w:pPr>
                          <w:pStyle w:val="TableParagraph"/>
                          <w:spacing w:before="22"/>
                          <w:ind w:right="67"/>
                          <w:rPr>
                            <w:sz w:val="21"/>
                          </w:rPr>
                        </w:pPr>
                        <w:r>
                          <w:rPr>
                            <w:w w:val="105"/>
                            <w:sz w:val="21"/>
                          </w:rPr>
                          <w:t>31,420</w:t>
                        </w:r>
                      </w:p>
                    </w:tc>
                    <w:tc>
                      <w:tcPr>
                        <w:tcW w:w="951" w:type="dxa"/>
                        <w:tcBorders>
                          <w:left w:val="single" w:sz="4" w:space="0" w:color="000000"/>
                          <w:right w:val="single" w:sz="4" w:space="0" w:color="000000"/>
                        </w:tcBorders>
                      </w:tcPr>
                      <w:p>
                        <w:pPr>
                          <w:pStyle w:val="TableParagraph"/>
                          <w:spacing w:before="22"/>
                          <w:ind w:right="114"/>
                          <w:rPr>
                            <w:sz w:val="21"/>
                          </w:rPr>
                        </w:pPr>
                        <w:r>
                          <w:rPr>
                            <w:rFonts w:ascii="Arial Unicode MS" w:hAnsi="Arial Unicode MS"/>
                            <w:sz w:val="9"/>
                          </w:rPr>
                          <w:t>— </w:t>
                        </w:r>
                        <w:r>
                          <w:rPr>
                            <w:sz w:val="21"/>
                          </w:rPr>
                          <w:t>7,536</w:t>
                        </w:r>
                      </w:p>
                    </w:tc>
                    <w:tc>
                      <w:tcPr>
                        <w:tcW w:w="836" w:type="dxa"/>
                        <w:tcBorders>
                          <w:left w:val="single" w:sz="4" w:space="0" w:color="000000"/>
                          <w:right w:val="single" w:sz="4" w:space="0" w:color="000000"/>
                        </w:tcBorders>
                      </w:tcPr>
                      <w:p>
                        <w:pPr>
                          <w:pStyle w:val="TableParagraph"/>
                          <w:spacing w:before="30"/>
                          <w:ind w:right="46"/>
                          <w:rPr>
                            <w:sz w:val="21"/>
                          </w:rPr>
                        </w:pPr>
                        <w:r>
                          <w:rPr>
                            <w:w w:val="115"/>
                            <w:sz w:val="21"/>
                          </w:rPr>
                          <w:t>-0.51</w:t>
                        </w:r>
                      </w:p>
                    </w:tc>
                  </w:tr>
                  <w:tr>
                    <w:trPr>
                      <w:trHeight w:val="299"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26"/>
                          <w:ind w:right="109"/>
                          <w:jc w:val="center"/>
                          <w:rPr>
                            <w:sz w:val="21"/>
                          </w:rPr>
                        </w:pPr>
                        <w:r>
                          <w:rPr>
                            <w:w w:val="119"/>
                            <w:sz w:val="21"/>
                          </w:rPr>
                          <w:t>5</w:t>
                        </w:r>
                      </w:p>
                    </w:tc>
                    <w:tc>
                      <w:tcPr>
                        <w:tcW w:w="967" w:type="dxa"/>
                        <w:tcBorders>
                          <w:left w:val="single" w:sz="4" w:space="0" w:color="000000"/>
                          <w:right w:val="single" w:sz="4" w:space="0" w:color="000000"/>
                        </w:tcBorders>
                      </w:tcPr>
                      <w:p>
                        <w:pPr>
                          <w:pStyle w:val="TableParagraph"/>
                          <w:spacing w:before="19"/>
                          <w:ind w:right="61"/>
                          <w:rPr>
                            <w:sz w:val="21"/>
                          </w:rPr>
                        </w:pPr>
                        <w:r>
                          <w:rPr>
                            <w:w w:val="105"/>
                            <w:sz w:val="21"/>
                          </w:rPr>
                          <w:t>62,128</w:t>
                        </w:r>
                      </w:p>
                    </w:tc>
                    <w:tc>
                      <w:tcPr>
                        <w:tcW w:w="989" w:type="dxa"/>
                        <w:gridSpan w:val="3"/>
                        <w:tcBorders>
                          <w:left w:val="single" w:sz="4" w:space="0" w:color="000000"/>
                          <w:right w:val="single" w:sz="4" w:space="0" w:color="000000"/>
                        </w:tcBorders>
                      </w:tcPr>
                      <w:p>
                        <w:pPr>
                          <w:pStyle w:val="TableParagraph"/>
                          <w:spacing w:before="19"/>
                          <w:ind w:left="300"/>
                          <w:jc w:val="left"/>
                          <w:rPr>
                            <w:sz w:val="21"/>
                          </w:rPr>
                        </w:pPr>
                        <w:r>
                          <w:rPr>
                            <w:w w:val="105"/>
                            <w:sz w:val="21"/>
                          </w:rPr>
                          <w:t>33,243</w:t>
                        </w:r>
                      </w:p>
                    </w:tc>
                    <w:tc>
                      <w:tcPr>
                        <w:tcW w:w="974" w:type="dxa"/>
                        <w:tcBorders>
                          <w:left w:val="single" w:sz="4" w:space="0" w:color="000000"/>
                          <w:right w:val="single" w:sz="4" w:space="0" w:color="000000"/>
                        </w:tcBorders>
                      </w:tcPr>
                      <w:p>
                        <w:pPr>
                          <w:pStyle w:val="TableParagraph"/>
                          <w:spacing w:before="19"/>
                          <w:ind w:right="58"/>
                          <w:rPr>
                            <w:sz w:val="21"/>
                          </w:rPr>
                        </w:pPr>
                        <w:r>
                          <w:rPr>
                            <w:w w:val="105"/>
                            <w:sz w:val="21"/>
                          </w:rPr>
                          <w:t>28,885</w:t>
                        </w:r>
                      </w:p>
                    </w:tc>
                    <w:tc>
                      <w:tcPr>
                        <w:tcW w:w="974" w:type="dxa"/>
                        <w:tcBorders>
                          <w:left w:val="single" w:sz="4" w:space="0" w:color="000000"/>
                          <w:right w:val="single" w:sz="4" w:space="0" w:color="000000"/>
                        </w:tcBorders>
                      </w:tcPr>
                      <w:p>
                        <w:pPr>
                          <w:pStyle w:val="TableParagraph"/>
                          <w:spacing w:before="26"/>
                          <w:ind w:right="62"/>
                          <w:rPr>
                            <w:sz w:val="21"/>
                          </w:rPr>
                        </w:pPr>
                        <w:r>
                          <w:rPr>
                            <w:w w:val="105"/>
                            <w:sz w:val="21"/>
                          </w:rPr>
                          <w:t>65,700</w:t>
                        </w:r>
                      </w:p>
                    </w:tc>
                    <w:tc>
                      <w:tcPr>
                        <w:tcW w:w="972" w:type="dxa"/>
                        <w:gridSpan w:val="3"/>
                        <w:tcBorders>
                          <w:left w:val="single" w:sz="4" w:space="0" w:color="000000"/>
                          <w:right w:val="single" w:sz="4" w:space="0" w:color="000000"/>
                        </w:tcBorders>
                      </w:tcPr>
                      <w:p>
                        <w:pPr>
                          <w:pStyle w:val="TableParagraph"/>
                          <w:spacing w:before="26"/>
                          <w:ind w:left="293"/>
                          <w:jc w:val="left"/>
                          <w:rPr>
                            <w:sz w:val="21"/>
                          </w:rPr>
                        </w:pPr>
                        <w:r>
                          <w:rPr>
                            <w:w w:val="105"/>
                            <w:sz w:val="21"/>
                          </w:rPr>
                          <w:t>34,801</w:t>
                        </w:r>
                      </w:p>
                    </w:tc>
                    <w:tc>
                      <w:tcPr>
                        <w:tcW w:w="1002" w:type="dxa"/>
                        <w:tcBorders>
                          <w:left w:val="single" w:sz="4" w:space="0" w:color="000000"/>
                          <w:right w:val="single" w:sz="4" w:space="0" w:color="000000"/>
                        </w:tcBorders>
                      </w:tcPr>
                      <w:p>
                        <w:pPr>
                          <w:pStyle w:val="TableParagraph"/>
                          <w:spacing w:before="26"/>
                          <w:ind w:right="67"/>
                          <w:rPr>
                            <w:sz w:val="21"/>
                          </w:rPr>
                        </w:pPr>
                        <w:r>
                          <w:rPr>
                            <w:w w:val="105"/>
                            <w:sz w:val="21"/>
                          </w:rPr>
                          <w:t>30,899</w:t>
                        </w:r>
                      </w:p>
                    </w:tc>
                    <w:tc>
                      <w:tcPr>
                        <w:tcW w:w="951" w:type="dxa"/>
                        <w:tcBorders>
                          <w:left w:val="single" w:sz="4" w:space="0" w:color="000000"/>
                          <w:right w:val="single" w:sz="4" w:space="0" w:color="000000"/>
                        </w:tcBorders>
                      </w:tcPr>
                      <w:p>
                        <w:pPr>
                          <w:pStyle w:val="TableParagraph"/>
                          <w:spacing w:before="26"/>
                          <w:ind w:right="62"/>
                          <w:rPr>
                            <w:sz w:val="21"/>
                          </w:rPr>
                        </w:pPr>
                        <w:r>
                          <w:rPr>
                            <w:rFonts w:ascii="Arial Unicode MS" w:hAnsi="Arial Unicode MS"/>
                            <w:w w:val="105"/>
                            <w:sz w:val="9"/>
                          </w:rPr>
                          <w:t>— </w:t>
                        </w:r>
                        <w:r>
                          <w:rPr>
                            <w:w w:val="105"/>
                            <w:sz w:val="21"/>
                          </w:rPr>
                          <w:t>3,572</w:t>
                        </w:r>
                      </w:p>
                    </w:tc>
                    <w:tc>
                      <w:tcPr>
                        <w:tcW w:w="836" w:type="dxa"/>
                        <w:tcBorders>
                          <w:left w:val="single" w:sz="4" w:space="0" w:color="000000"/>
                          <w:right w:val="single" w:sz="4" w:space="0" w:color="000000"/>
                        </w:tcBorders>
                      </w:tcPr>
                      <w:p>
                        <w:pPr>
                          <w:pStyle w:val="TableParagraph"/>
                          <w:spacing w:before="26"/>
                          <w:ind w:right="46"/>
                          <w:rPr>
                            <w:sz w:val="21"/>
                          </w:rPr>
                        </w:pPr>
                        <w:r>
                          <w:rPr>
                            <w:w w:val="115"/>
                            <w:sz w:val="21"/>
                          </w:rPr>
                          <w:t>-0.24</w:t>
                        </w:r>
                      </w:p>
                    </w:tc>
                  </w:tr>
                  <w:tr>
                    <w:trPr>
                      <w:trHeight w:val="306"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30"/>
                          <w:ind w:right="107"/>
                          <w:jc w:val="center"/>
                          <w:rPr>
                            <w:sz w:val="21"/>
                          </w:rPr>
                        </w:pPr>
                        <w:r>
                          <w:rPr>
                            <w:w w:val="119"/>
                            <w:sz w:val="21"/>
                          </w:rPr>
                          <w:t>6</w:t>
                        </w:r>
                      </w:p>
                    </w:tc>
                    <w:tc>
                      <w:tcPr>
                        <w:tcW w:w="967" w:type="dxa"/>
                        <w:tcBorders>
                          <w:left w:val="single" w:sz="4" w:space="0" w:color="000000"/>
                          <w:right w:val="single" w:sz="4" w:space="0" w:color="000000"/>
                        </w:tcBorders>
                      </w:tcPr>
                      <w:p>
                        <w:pPr>
                          <w:pStyle w:val="TableParagraph"/>
                          <w:spacing w:before="22"/>
                          <w:ind w:right="56"/>
                          <w:rPr>
                            <w:sz w:val="21"/>
                          </w:rPr>
                        </w:pPr>
                        <w:r>
                          <w:rPr>
                            <w:w w:val="105"/>
                            <w:sz w:val="21"/>
                          </w:rPr>
                          <w:t>62,306</w:t>
                        </w:r>
                      </w:p>
                    </w:tc>
                    <w:tc>
                      <w:tcPr>
                        <w:tcW w:w="989" w:type="dxa"/>
                        <w:gridSpan w:val="3"/>
                        <w:tcBorders>
                          <w:left w:val="single" w:sz="4" w:space="0" w:color="000000"/>
                          <w:right w:val="single" w:sz="4" w:space="0" w:color="000000"/>
                        </w:tcBorders>
                      </w:tcPr>
                      <w:p>
                        <w:pPr>
                          <w:pStyle w:val="TableParagraph"/>
                          <w:spacing w:before="22"/>
                          <w:ind w:left="300"/>
                          <w:jc w:val="left"/>
                          <w:rPr>
                            <w:sz w:val="21"/>
                          </w:rPr>
                        </w:pPr>
                        <w:r>
                          <w:rPr>
                            <w:w w:val="105"/>
                            <w:sz w:val="21"/>
                          </w:rPr>
                          <w:t>33,483</w:t>
                        </w:r>
                      </w:p>
                    </w:tc>
                    <w:tc>
                      <w:tcPr>
                        <w:tcW w:w="974" w:type="dxa"/>
                        <w:tcBorders>
                          <w:left w:val="single" w:sz="4" w:space="0" w:color="000000"/>
                          <w:right w:val="single" w:sz="4" w:space="0" w:color="000000"/>
                        </w:tcBorders>
                      </w:tcPr>
                      <w:p>
                        <w:pPr>
                          <w:pStyle w:val="TableParagraph"/>
                          <w:spacing w:before="22"/>
                          <w:ind w:right="52"/>
                          <w:rPr>
                            <w:sz w:val="21"/>
                          </w:rPr>
                        </w:pPr>
                        <w:r>
                          <w:rPr>
                            <w:w w:val="105"/>
                            <w:sz w:val="21"/>
                          </w:rPr>
                          <w:t>28,823</w:t>
                        </w:r>
                      </w:p>
                    </w:tc>
                    <w:tc>
                      <w:tcPr>
                        <w:tcW w:w="974" w:type="dxa"/>
                        <w:tcBorders>
                          <w:left w:val="single" w:sz="4" w:space="0" w:color="000000"/>
                          <w:right w:val="single" w:sz="4" w:space="0" w:color="000000"/>
                        </w:tcBorders>
                      </w:tcPr>
                      <w:p>
                        <w:pPr>
                          <w:pStyle w:val="TableParagraph"/>
                          <w:spacing w:before="30"/>
                          <w:ind w:right="62"/>
                          <w:rPr>
                            <w:sz w:val="21"/>
                          </w:rPr>
                        </w:pPr>
                        <w:r>
                          <w:rPr>
                            <w:w w:val="105"/>
                            <w:sz w:val="21"/>
                          </w:rPr>
                          <w:t>63,372</w:t>
                        </w:r>
                      </w:p>
                    </w:tc>
                    <w:tc>
                      <w:tcPr>
                        <w:tcW w:w="972" w:type="dxa"/>
                        <w:gridSpan w:val="3"/>
                        <w:tcBorders>
                          <w:left w:val="single" w:sz="4" w:space="0" w:color="000000"/>
                          <w:right w:val="single" w:sz="4" w:space="0" w:color="000000"/>
                        </w:tcBorders>
                      </w:tcPr>
                      <w:p>
                        <w:pPr>
                          <w:pStyle w:val="TableParagraph"/>
                          <w:spacing w:before="30"/>
                          <w:ind w:left="293"/>
                          <w:jc w:val="left"/>
                          <w:rPr>
                            <w:sz w:val="21"/>
                          </w:rPr>
                        </w:pPr>
                        <w:r>
                          <w:rPr>
                            <w:w w:val="105"/>
                            <w:sz w:val="21"/>
                          </w:rPr>
                          <w:t>33,446</w:t>
                        </w:r>
                      </w:p>
                    </w:tc>
                    <w:tc>
                      <w:tcPr>
                        <w:tcW w:w="1002" w:type="dxa"/>
                        <w:tcBorders>
                          <w:left w:val="single" w:sz="4" w:space="0" w:color="000000"/>
                          <w:right w:val="single" w:sz="4" w:space="0" w:color="000000"/>
                        </w:tcBorders>
                      </w:tcPr>
                      <w:p>
                        <w:pPr>
                          <w:pStyle w:val="TableParagraph"/>
                          <w:spacing w:before="30"/>
                          <w:ind w:right="64"/>
                          <w:rPr>
                            <w:sz w:val="21"/>
                          </w:rPr>
                        </w:pPr>
                        <w:r>
                          <w:rPr>
                            <w:w w:val="105"/>
                            <w:sz w:val="21"/>
                          </w:rPr>
                          <w:t>29,926</w:t>
                        </w:r>
                      </w:p>
                    </w:tc>
                    <w:tc>
                      <w:tcPr>
                        <w:tcW w:w="951" w:type="dxa"/>
                        <w:tcBorders>
                          <w:left w:val="single" w:sz="4" w:space="0" w:color="000000"/>
                          <w:right w:val="single" w:sz="4" w:space="0" w:color="000000"/>
                        </w:tcBorders>
                      </w:tcPr>
                      <w:p>
                        <w:pPr>
                          <w:pStyle w:val="TableParagraph"/>
                          <w:spacing w:before="22"/>
                          <w:ind w:right="61"/>
                          <w:rPr>
                            <w:sz w:val="21"/>
                          </w:rPr>
                        </w:pPr>
                        <w:r>
                          <w:rPr>
                            <w:w w:val="115"/>
                            <w:sz w:val="21"/>
                          </w:rPr>
                          <w:t>-1,066</w:t>
                        </w:r>
                      </w:p>
                    </w:tc>
                    <w:tc>
                      <w:tcPr>
                        <w:tcW w:w="836" w:type="dxa"/>
                        <w:tcBorders>
                          <w:left w:val="single" w:sz="4" w:space="0" w:color="000000"/>
                          <w:right w:val="single" w:sz="4" w:space="0" w:color="000000"/>
                        </w:tcBorders>
                      </w:tcPr>
                      <w:p>
                        <w:pPr>
                          <w:pStyle w:val="TableParagraph"/>
                          <w:spacing w:before="30"/>
                          <w:ind w:right="51"/>
                          <w:rPr>
                            <w:sz w:val="21"/>
                          </w:rPr>
                        </w:pPr>
                        <w:r>
                          <w:rPr>
                            <w:w w:val="115"/>
                            <w:sz w:val="21"/>
                          </w:rPr>
                          <w:t>-0.07</w:t>
                        </w:r>
                      </w:p>
                    </w:tc>
                  </w:tr>
                  <w:tr>
                    <w:trPr>
                      <w:trHeight w:val="932"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line="179" w:lineRule="exact" w:before="26"/>
                          <w:ind w:right="91"/>
                          <w:jc w:val="center"/>
                          <w:rPr>
                            <w:sz w:val="21"/>
                          </w:rPr>
                        </w:pPr>
                        <w:r>
                          <w:rPr>
                            <w:w w:val="118"/>
                            <w:sz w:val="21"/>
                          </w:rPr>
                          <w:t>7</w:t>
                        </w:r>
                      </w:p>
                      <w:p>
                        <w:pPr>
                          <w:pStyle w:val="TableParagraph"/>
                          <w:spacing w:line="707" w:lineRule="exact"/>
                          <w:ind w:left="27"/>
                          <w:jc w:val="left"/>
                          <w:rPr>
                            <w:sz w:val="21"/>
                          </w:rPr>
                        </w:pPr>
                        <w:r>
                          <w:rPr>
                            <w:rFonts w:ascii="Arial Unicode MS" w:eastAsia="Arial Unicode MS" w:hint="eastAsia"/>
                            <w:spacing w:val="-439"/>
                            <w:w w:val="118"/>
                            <w:position w:val="-22"/>
                            <w:sz w:val="58"/>
                          </w:rPr>
                          <w:t>，</w:t>
                        </w:r>
                        <w:r>
                          <w:rPr>
                            <w:w w:val="118"/>
                            <w:sz w:val="21"/>
                          </w:rPr>
                          <w:t>8</w:t>
                        </w:r>
                      </w:p>
                    </w:tc>
                    <w:tc>
                      <w:tcPr>
                        <w:tcW w:w="967" w:type="dxa"/>
                        <w:tcBorders>
                          <w:left w:val="single" w:sz="4" w:space="0" w:color="000000"/>
                          <w:right w:val="single" w:sz="4" w:space="0" w:color="000000"/>
                        </w:tcBorders>
                      </w:tcPr>
                      <w:p>
                        <w:pPr>
                          <w:pStyle w:val="TableParagraph"/>
                          <w:spacing w:before="26"/>
                          <w:ind w:left="285"/>
                          <w:jc w:val="left"/>
                          <w:rPr>
                            <w:sz w:val="21"/>
                          </w:rPr>
                        </w:pPr>
                        <w:r>
                          <w:rPr>
                            <w:w w:val="110"/>
                            <w:sz w:val="21"/>
                          </w:rPr>
                          <w:t>61,613</w:t>
                        </w:r>
                      </w:p>
                      <w:p>
                        <w:pPr>
                          <w:pStyle w:val="TableParagraph"/>
                          <w:spacing w:before="62"/>
                          <w:ind w:left="285"/>
                          <w:jc w:val="left"/>
                          <w:rPr>
                            <w:sz w:val="21"/>
                          </w:rPr>
                        </w:pPr>
                        <w:r>
                          <w:rPr>
                            <w:w w:val="105"/>
                            <w:sz w:val="21"/>
                          </w:rPr>
                          <w:t>60,080</w:t>
                        </w:r>
                      </w:p>
                      <w:p>
                        <w:pPr>
                          <w:pStyle w:val="TableParagraph"/>
                          <w:spacing w:before="61"/>
                          <w:ind w:left="284"/>
                          <w:jc w:val="left"/>
                          <w:rPr>
                            <w:sz w:val="21"/>
                          </w:rPr>
                        </w:pPr>
                        <w:r>
                          <w:rPr>
                            <w:w w:val="105"/>
                            <w:sz w:val="21"/>
                          </w:rPr>
                          <w:t>59,502</w:t>
                        </w:r>
                      </w:p>
                    </w:tc>
                    <w:tc>
                      <w:tcPr>
                        <w:tcW w:w="989" w:type="dxa"/>
                        <w:gridSpan w:val="3"/>
                        <w:tcBorders>
                          <w:left w:val="single" w:sz="4" w:space="0" w:color="000000"/>
                          <w:right w:val="single" w:sz="4" w:space="0" w:color="000000"/>
                        </w:tcBorders>
                      </w:tcPr>
                      <w:p>
                        <w:pPr>
                          <w:pStyle w:val="TableParagraph"/>
                          <w:spacing w:before="26"/>
                          <w:ind w:left="300"/>
                          <w:jc w:val="left"/>
                          <w:rPr>
                            <w:sz w:val="21"/>
                          </w:rPr>
                        </w:pPr>
                        <w:r>
                          <w:rPr>
                            <w:w w:val="105"/>
                            <w:sz w:val="21"/>
                          </w:rPr>
                          <w:t>32,981</w:t>
                        </w:r>
                      </w:p>
                      <w:p>
                        <w:pPr>
                          <w:pStyle w:val="TableParagraph"/>
                          <w:spacing w:before="62"/>
                          <w:ind w:left="300"/>
                          <w:jc w:val="left"/>
                          <w:rPr>
                            <w:sz w:val="21"/>
                          </w:rPr>
                        </w:pPr>
                        <w:r>
                          <w:rPr>
                            <w:w w:val="105"/>
                            <w:sz w:val="21"/>
                          </w:rPr>
                          <w:t>32,370</w:t>
                        </w:r>
                      </w:p>
                      <w:p>
                        <w:pPr>
                          <w:pStyle w:val="TableParagraph"/>
                          <w:spacing w:before="61"/>
                          <w:ind w:left="300"/>
                          <w:jc w:val="left"/>
                          <w:rPr>
                            <w:sz w:val="21"/>
                          </w:rPr>
                        </w:pPr>
                        <w:r>
                          <w:rPr>
                            <w:w w:val="105"/>
                            <w:sz w:val="21"/>
                          </w:rPr>
                          <w:t>31,546</w:t>
                        </w:r>
                      </w:p>
                    </w:tc>
                    <w:tc>
                      <w:tcPr>
                        <w:tcW w:w="974" w:type="dxa"/>
                        <w:tcBorders>
                          <w:left w:val="single" w:sz="4" w:space="0" w:color="000000"/>
                          <w:right w:val="single" w:sz="4" w:space="0" w:color="000000"/>
                        </w:tcBorders>
                      </w:tcPr>
                      <w:p>
                        <w:pPr>
                          <w:pStyle w:val="TableParagraph"/>
                          <w:spacing w:before="26"/>
                          <w:ind w:left="297"/>
                          <w:jc w:val="left"/>
                          <w:rPr>
                            <w:sz w:val="21"/>
                          </w:rPr>
                        </w:pPr>
                        <w:r>
                          <w:rPr>
                            <w:w w:val="105"/>
                            <w:sz w:val="21"/>
                          </w:rPr>
                          <w:t>28,632</w:t>
                        </w:r>
                      </w:p>
                      <w:p>
                        <w:pPr>
                          <w:pStyle w:val="TableParagraph"/>
                          <w:spacing w:before="62"/>
                          <w:ind w:left="297"/>
                          <w:jc w:val="left"/>
                          <w:rPr>
                            <w:sz w:val="21"/>
                          </w:rPr>
                        </w:pPr>
                        <w:r>
                          <w:rPr>
                            <w:w w:val="105"/>
                            <w:sz w:val="21"/>
                          </w:rPr>
                          <w:t>27,710</w:t>
                        </w:r>
                      </w:p>
                      <w:p>
                        <w:pPr>
                          <w:pStyle w:val="TableParagraph"/>
                          <w:spacing w:before="61"/>
                          <w:ind w:left="297"/>
                          <w:jc w:val="left"/>
                          <w:rPr>
                            <w:sz w:val="21"/>
                          </w:rPr>
                        </w:pPr>
                        <w:r>
                          <w:rPr>
                            <w:w w:val="105"/>
                            <w:sz w:val="21"/>
                          </w:rPr>
                          <w:t>27,956</w:t>
                        </w:r>
                      </w:p>
                    </w:tc>
                    <w:tc>
                      <w:tcPr>
                        <w:tcW w:w="974" w:type="dxa"/>
                        <w:tcBorders>
                          <w:left w:val="single" w:sz="4" w:space="0" w:color="000000"/>
                          <w:right w:val="single" w:sz="4" w:space="0" w:color="000000"/>
                        </w:tcBorders>
                      </w:tcPr>
                      <w:p>
                        <w:pPr>
                          <w:pStyle w:val="TableParagraph"/>
                          <w:spacing w:before="26"/>
                          <w:ind w:left="285"/>
                          <w:jc w:val="left"/>
                          <w:rPr>
                            <w:sz w:val="21"/>
                          </w:rPr>
                        </w:pPr>
                        <w:r>
                          <w:rPr>
                            <w:w w:val="105"/>
                            <w:sz w:val="21"/>
                          </w:rPr>
                          <w:t>62,554</w:t>
                        </w:r>
                      </w:p>
                      <w:p>
                        <w:pPr>
                          <w:pStyle w:val="TableParagraph"/>
                          <w:spacing w:before="62"/>
                          <w:ind w:left="285"/>
                          <w:jc w:val="left"/>
                          <w:rPr>
                            <w:sz w:val="21"/>
                          </w:rPr>
                        </w:pPr>
                        <w:r>
                          <w:rPr>
                            <w:w w:val="105"/>
                            <w:sz w:val="21"/>
                          </w:rPr>
                          <w:t>62,108</w:t>
                        </w:r>
                      </w:p>
                      <w:p>
                        <w:pPr>
                          <w:pStyle w:val="TableParagraph"/>
                          <w:spacing w:before="61"/>
                          <w:ind w:left="285"/>
                          <w:jc w:val="left"/>
                          <w:rPr>
                            <w:sz w:val="21"/>
                          </w:rPr>
                        </w:pPr>
                        <w:r>
                          <w:rPr>
                            <w:w w:val="105"/>
                            <w:sz w:val="21"/>
                          </w:rPr>
                          <w:t>62,096</w:t>
                        </w:r>
                      </w:p>
                    </w:tc>
                    <w:tc>
                      <w:tcPr>
                        <w:tcW w:w="972" w:type="dxa"/>
                        <w:gridSpan w:val="3"/>
                        <w:tcBorders>
                          <w:left w:val="single" w:sz="4" w:space="0" w:color="000000"/>
                          <w:right w:val="single" w:sz="4" w:space="0" w:color="000000"/>
                        </w:tcBorders>
                      </w:tcPr>
                      <w:p>
                        <w:pPr>
                          <w:pStyle w:val="TableParagraph"/>
                          <w:spacing w:before="26"/>
                          <w:ind w:left="293"/>
                          <w:jc w:val="left"/>
                          <w:rPr>
                            <w:sz w:val="21"/>
                          </w:rPr>
                        </w:pPr>
                        <w:r>
                          <w:rPr>
                            <w:w w:val="105"/>
                            <w:sz w:val="21"/>
                          </w:rPr>
                          <w:t>33,279</w:t>
                        </w:r>
                      </w:p>
                      <w:p>
                        <w:pPr>
                          <w:pStyle w:val="TableParagraph"/>
                          <w:spacing w:before="69"/>
                          <w:ind w:left="293"/>
                          <w:jc w:val="left"/>
                          <w:rPr>
                            <w:sz w:val="21"/>
                          </w:rPr>
                        </w:pPr>
                        <w:r>
                          <w:rPr>
                            <w:w w:val="105"/>
                            <w:sz w:val="21"/>
                          </w:rPr>
                          <w:t>33,007</w:t>
                        </w:r>
                      </w:p>
                      <w:p>
                        <w:pPr>
                          <w:pStyle w:val="TableParagraph"/>
                          <w:spacing w:before="54"/>
                          <w:ind w:left="293"/>
                          <w:jc w:val="left"/>
                          <w:rPr>
                            <w:sz w:val="21"/>
                          </w:rPr>
                        </w:pPr>
                        <w:r>
                          <w:rPr>
                            <w:w w:val="105"/>
                            <w:sz w:val="21"/>
                          </w:rPr>
                          <w:t>32,791</w:t>
                        </w:r>
                      </w:p>
                    </w:tc>
                    <w:tc>
                      <w:tcPr>
                        <w:tcW w:w="1002" w:type="dxa"/>
                        <w:tcBorders>
                          <w:left w:val="single" w:sz="4" w:space="0" w:color="000000"/>
                          <w:right w:val="single" w:sz="4" w:space="0" w:color="000000"/>
                        </w:tcBorders>
                      </w:tcPr>
                      <w:p>
                        <w:pPr>
                          <w:pStyle w:val="TableParagraph"/>
                          <w:spacing w:before="26"/>
                          <w:ind w:left="300"/>
                          <w:jc w:val="left"/>
                          <w:rPr>
                            <w:sz w:val="21"/>
                          </w:rPr>
                        </w:pPr>
                        <w:r>
                          <w:rPr>
                            <w:w w:val="110"/>
                            <w:sz w:val="21"/>
                          </w:rPr>
                          <w:t>29,275</w:t>
                        </w:r>
                      </w:p>
                      <w:p>
                        <w:pPr>
                          <w:pStyle w:val="TableParagraph"/>
                          <w:spacing w:before="69"/>
                          <w:ind w:left="307"/>
                          <w:jc w:val="left"/>
                          <w:rPr>
                            <w:sz w:val="21"/>
                          </w:rPr>
                        </w:pPr>
                        <w:r>
                          <w:rPr>
                            <w:w w:val="105"/>
                            <w:sz w:val="21"/>
                          </w:rPr>
                          <w:t>29,101</w:t>
                        </w:r>
                      </w:p>
                      <w:p>
                        <w:pPr>
                          <w:pStyle w:val="TableParagraph"/>
                          <w:spacing w:before="54"/>
                          <w:ind w:left="307"/>
                          <w:jc w:val="left"/>
                          <w:rPr>
                            <w:sz w:val="21"/>
                          </w:rPr>
                        </w:pPr>
                        <w:r>
                          <w:rPr>
                            <w:w w:val="105"/>
                            <w:sz w:val="21"/>
                          </w:rPr>
                          <w:t>29,305</w:t>
                        </w:r>
                      </w:p>
                    </w:tc>
                    <w:tc>
                      <w:tcPr>
                        <w:tcW w:w="951" w:type="dxa"/>
                        <w:tcBorders>
                          <w:left w:val="single" w:sz="4" w:space="0" w:color="000000"/>
                          <w:right w:val="single" w:sz="4" w:space="0" w:color="000000"/>
                        </w:tcBorders>
                      </w:tcPr>
                      <w:p>
                        <w:pPr>
                          <w:pStyle w:val="TableParagraph"/>
                          <w:spacing w:before="26"/>
                          <w:ind w:left="426"/>
                          <w:jc w:val="left"/>
                          <w:rPr>
                            <w:sz w:val="21"/>
                          </w:rPr>
                        </w:pPr>
                        <w:r>
                          <w:rPr>
                            <w:w w:val="120"/>
                            <w:sz w:val="21"/>
                          </w:rPr>
                          <w:t>-941</w:t>
                        </w:r>
                      </w:p>
                      <w:p>
                        <w:pPr>
                          <w:pStyle w:val="TableParagraph"/>
                          <w:spacing w:before="76"/>
                          <w:ind w:left="250"/>
                          <w:jc w:val="left"/>
                          <w:rPr>
                            <w:sz w:val="21"/>
                          </w:rPr>
                        </w:pPr>
                        <w:r>
                          <w:rPr>
                            <w:rFonts w:ascii="Arial Unicode MS" w:hAnsi="Arial Unicode MS"/>
                            <w:sz w:val="18"/>
                          </w:rPr>
                          <w:t>―</w:t>
                        </w:r>
                        <w:r>
                          <w:rPr>
                            <w:sz w:val="21"/>
                          </w:rPr>
                          <w:t>2,028</w:t>
                        </w:r>
                      </w:p>
                      <w:p>
                        <w:pPr>
                          <w:pStyle w:val="TableParagraph"/>
                          <w:spacing w:before="58"/>
                          <w:ind w:left="250"/>
                          <w:jc w:val="left"/>
                          <w:rPr>
                            <w:sz w:val="21"/>
                          </w:rPr>
                        </w:pPr>
                        <w:r>
                          <w:rPr>
                            <w:rFonts w:ascii="Arial Unicode MS" w:hAnsi="Arial Unicode MS"/>
                            <w:spacing w:val="2"/>
                            <w:sz w:val="18"/>
                          </w:rPr>
                          <w:t>―</w:t>
                        </w:r>
                        <w:r>
                          <w:rPr>
                            <w:spacing w:val="2"/>
                            <w:sz w:val="21"/>
                          </w:rPr>
                          <w:t>2,594</w:t>
                        </w:r>
                      </w:p>
                    </w:tc>
                    <w:tc>
                      <w:tcPr>
                        <w:tcW w:w="836" w:type="dxa"/>
                        <w:tcBorders>
                          <w:left w:val="single" w:sz="4" w:space="0" w:color="000000"/>
                          <w:right w:val="single" w:sz="4" w:space="0" w:color="000000"/>
                        </w:tcBorders>
                      </w:tcPr>
                      <w:p>
                        <w:pPr>
                          <w:pStyle w:val="TableParagraph"/>
                          <w:spacing w:before="33"/>
                          <w:ind w:left="262"/>
                          <w:jc w:val="left"/>
                          <w:rPr>
                            <w:sz w:val="21"/>
                          </w:rPr>
                        </w:pPr>
                        <w:r>
                          <w:rPr>
                            <w:w w:val="120"/>
                            <w:sz w:val="21"/>
                          </w:rPr>
                          <w:t>-0.06</w:t>
                        </w:r>
                      </w:p>
                      <w:p>
                        <w:pPr>
                          <w:pStyle w:val="TableParagraph"/>
                          <w:spacing w:before="62"/>
                          <w:ind w:left="255"/>
                          <w:jc w:val="left"/>
                          <w:rPr>
                            <w:sz w:val="21"/>
                          </w:rPr>
                        </w:pPr>
                        <w:r>
                          <w:rPr>
                            <w:w w:val="120"/>
                            <w:sz w:val="21"/>
                          </w:rPr>
                          <w:t>-0.14</w:t>
                        </w:r>
                      </w:p>
                      <w:p>
                        <w:pPr>
                          <w:pStyle w:val="TableParagraph"/>
                          <w:spacing w:before="54"/>
                          <w:ind w:left="255"/>
                          <w:jc w:val="left"/>
                          <w:rPr>
                            <w:sz w:val="21"/>
                          </w:rPr>
                        </w:pPr>
                        <w:r>
                          <w:rPr>
                            <w:w w:val="120"/>
                            <w:sz w:val="21"/>
                          </w:rPr>
                          <w:t>-0.17</w:t>
                        </w:r>
                      </w:p>
                    </w:tc>
                  </w:tr>
                  <w:tr>
                    <w:trPr>
                      <w:trHeight w:val="275"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3"/>
                          <w:ind w:left="139"/>
                          <w:jc w:val="left"/>
                          <w:rPr>
                            <w:sz w:val="21"/>
                          </w:rPr>
                        </w:pPr>
                        <w:r>
                          <w:rPr>
                            <w:w w:val="120"/>
                            <w:sz w:val="21"/>
                          </w:rPr>
                          <w:t>10</w:t>
                        </w:r>
                      </w:p>
                    </w:tc>
                    <w:tc>
                      <w:tcPr>
                        <w:tcW w:w="967" w:type="dxa"/>
                        <w:tcBorders>
                          <w:left w:val="single" w:sz="4" w:space="0" w:color="000000"/>
                          <w:right w:val="single" w:sz="4" w:space="0" w:color="000000"/>
                        </w:tcBorders>
                      </w:tcPr>
                      <w:p>
                        <w:pPr>
                          <w:pStyle w:val="TableParagraph"/>
                          <w:spacing w:before="3"/>
                          <w:ind w:right="51"/>
                          <w:rPr>
                            <w:sz w:val="21"/>
                          </w:rPr>
                        </w:pPr>
                        <w:r>
                          <w:rPr>
                            <w:w w:val="105"/>
                            <w:sz w:val="21"/>
                          </w:rPr>
                          <w:t>57,528</w:t>
                        </w:r>
                      </w:p>
                    </w:tc>
                    <w:tc>
                      <w:tcPr>
                        <w:tcW w:w="989" w:type="dxa"/>
                        <w:gridSpan w:val="3"/>
                        <w:tcBorders>
                          <w:left w:val="single" w:sz="4" w:space="0" w:color="000000"/>
                          <w:right w:val="single" w:sz="4" w:space="0" w:color="000000"/>
                        </w:tcBorders>
                      </w:tcPr>
                      <w:p>
                        <w:pPr>
                          <w:pStyle w:val="TableParagraph"/>
                          <w:spacing w:before="3"/>
                          <w:ind w:left="300"/>
                          <w:jc w:val="left"/>
                          <w:rPr>
                            <w:sz w:val="21"/>
                          </w:rPr>
                        </w:pPr>
                        <w:r>
                          <w:rPr>
                            <w:w w:val="105"/>
                            <w:sz w:val="21"/>
                          </w:rPr>
                          <w:t>30,681</w:t>
                        </w:r>
                      </w:p>
                    </w:tc>
                    <w:tc>
                      <w:tcPr>
                        <w:tcW w:w="974" w:type="dxa"/>
                        <w:tcBorders>
                          <w:left w:val="single" w:sz="4" w:space="0" w:color="000000"/>
                          <w:right w:val="single" w:sz="4" w:space="0" w:color="000000"/>
                        </w:tcBorders>
                      </w:tcPr>
                      <w:p>
                        <w:pPr>
                          <w:pStyle w:val="TableParagraph"/>
                          <w:spacing w:before="3"/>
                          <w:ind w:right="62"/>
                          <w:rPr>
                            <w:sz w:val="21"/>
                          </w:rPr>
                        </w:pPr>
                        <w:r>
                          <w:rPr>
                            <w:sz w:val="21"/>
                          </w:rPr>
                          <w:t>26,847</w:t>
                        </w:r>
                      </w:p>
                    </w:tc>
                    <w:tc>
                      <w:tcPr>
                        <w:tcW w:w="974" w:type="dxa"/>
                        <w:tcBorders>
                          <w:left w:val="single" w:sz="4" w:space="0" w:color="000000"/>
                          <w:right w:val="single" w:sz="4" w:space="0" w:color="000000"/>
                        </w:tcBorders>
                      </w:tcPr>
                      <w:p>
                        <w:pPr>
                          <w:pStyle w:val="TableParagraph"/>
                          <w:spacing w:before="3"/>
                          <w:ind w:right="62"/>
                          <w:rPr>
                            <w:sz w:val="21"/>
                          </w:rPr>
                        </w:pPr>
                        <w:r>
                          <w:rPr>
                            <w:w w:val="105"/>
                            <w:sz w:val="21"/>
                          </w:rPr>
                          <w:t>60,762</w:t>
                        </w:r>
                      </w:p>
                    </w:tc>
                    <w:tc>
                      <w:tcPr>
                        <w:tcW w:w="972" w:type="dxa"/>
                        <w:gridSpan w:val="3"/>
                        <w:tcBorders>
                          <w:left w:val="single" w:sz="4" w:space="0" w:color="000000"/>
                          <w:right w:val="single" w:sz="4" w:space="0" w:color="000000"/>
                        </w:tcBorders>
                      </w:tcPr>
                      <w:p>
                        <w:pPr>
                          <w:pStyle w:val="TableParagraph"/>
                          <w:spacing w:before="3"/>
                          <w:ind w:left="293"/>
                          <w:jc w:val="left"/>
                          <w:rPr>
                            <w:sz w:val="21"/>
                          </w:rPr>
                        </w:pPr>
                        <w:r>
                          <w:rPr>
                            <w:w w:val="105"/>
                            <w:sz w:val="21"/>
                          </w:rPr>
                          <w:t>32,475</w:t>
                        </w:r>
                      </w:p>
                    </w:tc>
                    <w:tc>
                      <w:tcPr>
                        <w:tcW w:w="1002" w:type="dxa"/>
                        <w:tcBorders>
                          <w:left w:val="single" w:sz="4" w:space="0" w:color="000000"/>
                          <w:right w:val="single" w:sz="4" w:space="0" w:color="000000"/>
                        </w:tcBorders>
                      </w:tcPr>
                      <w:p>
                        <w:pPr>
                          <w:pStyle w:val="TableParagraph"/>
                          <w:spacing w:before="3"/>
                          <w:ind w:right="63"/>
                          <w:rPr>
                            <w:sz w:val="21"/>
                          </w:rPr>
                        </w:pPr>
                        <w:r>
                          <w:rPr>
                            <w:w w:val="105"/>
                            <w:sz w:val="21"/>
                          </w:rPr>
                          <w:t>28,287</w:t>
                        </w:r>
                      </w:p>
                    </w:tc>
                    <w:tc>
                      <w:tcPr>
                        <w:tcW w:w="951" w:type="dxa"/>
                        <w:tcBorders>
                          <w:left w:val="single" w:sz="4" w:space="0" w:color="000000"/>
                          <w:right w:val="single" w:sz="4" w:space="0" w:color="000000"/>
                        </w:tcBorders>
                      </w:tcPr>
                      <w:p>
                        <w:pPr>
                          <w:pStyle w:val="TableParagraph"/>
                          <w:spacing w:before="3"/>
                          <w:ind w:right="62"/>
                          <w:rPr>
                            <w:sz w:val="21"/>
                          </w:rPr>
                        </w:pPr>
                        <w:r>
                          <w:rPr>
                            <w:rFonts w:ascii="Arial Unicode MS" w:hAnsi="Arial Unicode MS"/>
                            <w:w w:val="105"/>
                            <w:sz w:val="9"/>
                          </w:rPr>
                          <w:t>— </w:t>
                        </w:r>
                        <w:r>
                          <w:rPr>
                            <w:w w:val="105"/>
                            <w:sz w:val="21"/>
                          </w:rPr>
                          <w:t>3,234</w:t>
                        </w:r>
                      </w:p>
                    </w:tc>
                    <w:tc>
                      <w:tcPr>
                        <w:tcW w:w="836" w:type="dxa"/>
                        <w:tcBorders>
                          <w:left w:val="single" w:sz="4" w:space="0" w:color="000000"/>
                          <w:right w:val="single" w:sz="4" w:space="0" w:color="000000"/>
                        </w:tcBorders>
                      </w:tcPr>
                      <w:p>
                        <w:pPr>
                          <w:pStyle w:val="TableParagraph"/>
                          <w:spacing w:before="3"/>
                          <w:ind w:right="42"/>
                          <w:rPr>
                            <w:sz w:val="21"/>
                          </w:rPr>
                        </w:pPr>
                        <w:r>
                          <w:rPr>
                            <w:w w:val="120"/>
                            <w:sz w:val="21"/>
                          </w:rPr>
                          <w:t>-0.22</w:t>
                        </w:r>
                      </w:p>
                    </w:tc>
                  </w:tr>
                  <w:tr>
                    <w:trPr>
                      <w:trHeight w:val="308" w:hRule="atLeast"/>
                    </w:trPr>
                    <w:tc>
                      <w:tcPr>
                        <w:tcW w:w="626" w:type="dxa"/>
                        <w:tcBorders>
                          <w:left w:val="single" w:sz="4" w:space="0" w:color="000000"/>
                        </w:tcBorders>
                      </w:tcPr>
                      <w:p>
                        <w:pPr>
                          <w:pStyle w:val="TableParagraph"/>
                          <w:jc w:val="left"/>
                          <w:rPr>
                            <w:sz w:val="20"/>
                          </w:rPr>
                        </w:pPr>
                      </w:p>
                    </w:tc>
                    <w:tc>
                      <w:tcPr>
                        <w:tcW w:w="796" w:type="dxa"/>
                        <w:tcBorders>
                          <w:right w:val="single" w:sz="4" w:space="0" w:color="000000"/>
                        </w:tcBorders>
                      </w:tcPr>
                      <w:p>
                        <w:pPr>
                          <w:pStyle w:val="TableParagraph"/>
                          <w:spacing w:before="30"/>
                          <w:ind w:left="139"/>
                          <w:jc w:val="left"/>
                          <w:rPr>
                            <w:sz w:val="21"/>
                          </w:rPr>
                        </w:pPr>
                        <w:r>
                          <w:rPr>
                            <w:w w:val="120"/>
                            <w:sz w:val="21"/>
                          </w:rPr>
                          <w:t>11</w:t>
                        </w:r>
                      </w:p>
                    </w:tc>
                    <w:tc>
                      <w:tcPr>
                        <w:tcW w:w="967" w:type="dxa"/>
                        <w:tcBorders>
                          <w:left w:val="single" w:sz="4" w:space="0" w:color="000000"/>
                          <w:right w:val="single" w:sz="4" w:space="0" w:color="000000"/>
                        </w:tcBorders>
                      </w:tcPr>
                      <w:p>
                        <w:pPr>
                          <w:pStyle w:val="TableParagraph"/>
                          <w:spacing w:before="22"/>
                          <w:ind w:right="62"/>
                          <w:rPr>
                            <w:sz w:val="21"/>
                          </w:rPr>
                        </w:pPr>
                        <w:r>
                          <w:rPr>
                            <w:w w:val="105"/>
                            <w:sz w:val="21"/>
                          </w:rPr>
                          <w:t>56,407</w:t>
                        </w:r>
                      </w:p>
                    </w:tc>
                    <w:tc>
                      <w:tcPr>
                        <w:tcW w:w="989" w:type="dxa"/>
                        <w:gridSpan w:val="3"/>
                        <w:tcBorders>
                          <w:left w:val="single" w:sz="4" w:space="0" w:color="000000"/>
                          <w:right w:val="single" w:sz="4" w:space="0" w:color="000000"/>
                        </w:tcBorders>
                      </w:tcPr>
                      <w:p>
                        <w:pPr>
                          <w:pStyle w:val="TableParagraph"/>
                          <w:spacing w:before="22"/>
                          <w:ind w:left="300"/>
                          <w:jc w:val="left"/>
                          <w:rPr>
                            <w:sz w:val="21"/>
                          </w:rPr>
                        </w:pPr>
                        <w:r>
                          <w:rPr>
                            <w:w w:val="105"/>
                            <w:sz w:val="21"/>
                          </w:rPr>
                          <w:t>30,200</w:t>
                        </w:r>
                      </w:p>
                    </w:tc>
                    <w:tc>
                      <w:tcPr>
                        <w:tcW w:w="974" w:type="dxa"/>
                        <w:tcBorders>
                          <w:left w:val="single" w:sz="4" w:space="0" w:color="000000"/>
                          <w:right w:val="single" w:sz="4" w:space="0" w:color="000000"/>
                        </w:tcBorders>
                      </w:tcPr>
                      <w:p>
                        <w:pPr>
                          <w:pStyle w:val="TableParagraph"/>
                          <w:spacing w:before="22"/>
                          <w:ind w:right="68"/>
                          <w:rPr>
                            <w:sz w:val="21"/>
                          </w:rPr>
                        </w:pPr>
                        <w:r>
                          <w:rPr>
                            <w:sz w:val="21"/>
                          </w:rPr>
                          <w:t>26,207</w:t>
                        </w:r>
                      </w:p>
                    </w:tc>
                    <w:tc>
                      <w:tcPr>
                        <w:tcW w:w="974" w:type="dxa"/>
                        <w:tcBorders>
                          <w:left w:val="single" w:sz="4" w:space="0" w:color="000000"/>
                          <w:right w:val="single" w:sz="4" w:space="0" w:color="000000"/>
                        </w:tcBorders>
                      </w:tcPr>
                      <w:p>
                        <w:pPr>
                          <w:pStyle w:val="TableParagraph"/>
                          <w:spacing w:before="22"/>
                          <w:ind w:right="62"/>
                          <w:rPr>
                            <w:sz w:val="21"/>
                          </w:rPr>
                        </w:pPr>
                        <w:r>
                          <w:rPr>
                            <w:w w:val="105"/>
                            <w:sz w:val="21"/>
                          </w:rPr>
                          <w:t>59,072</w:t>
                        </w:r>
                      </w:p>
                    </w:tc>
                    <w:tc>
                      <w:tcPr>
                        <w:tcW w:w="972" w:type="dxa"/>
                        <w:gridSpan w:val="3"/>
                        <w:tcBorders>
                          <w:left w:val="single" w:sz="4" w:space="0" w:color="000000"/>
                          <w:right w:val="single" w:sz="4" w:space="0" w:color="000000"/>
                        </w:tcBorders>
                      </w:tcPr>
                      <w:p>
                        <w:pPr>
                          <w:pStyle w:val="TableParagraph"/>
                          <w:spacing w:before="30"/>
                          <w:ind w:left="293"/>
                          <w:jc w:val="left"/>
                          <w:rPr>
                            <w:sz w:val="21"/>
                          </w:rPr>
                        </w:pPr>
                        <w:r>
                          <w:rPr>
                            <w:w w:val="105"/>
                            <w:sz w:val="21"/>
                          </w:rPr>
                          <w:t>31,246</w:t>
                        </w:r>
                      </w:p>
                    </w:tc>
                    <w:tc>
                      <w:tcPr>
                        <w:tcW w:w="1002" w:type="dxa"/>
                        <w:tcBorders>
                          <w:left w:val="single" w:sz="4" w:space="0" w:color="000000"/>
                          <w:right w:val="single" w:sz="4" w:space="0" w:color="000000"/>
                        </w:tcBorders>
                      </w:tcPr>
                      <w:p>
                        <w:pPr>
                          <w:pStyle w:val="TableParagraph"/>
                          <w:spacing w:before="30"/>
                          <w:ind w:right="69"/>
                          <w:rPr>
                            <w:sz w:val="21"/>
                          </w:rPr>
                        </w:pPr>
                        <w:r>
                          <w:rPr>
                            <w:w w:val="105"/>
                            <w:sz w:val="21"/>
                          </w:rPr>
                          <w:t>27,826</w:t>
                        </w:r>
                      </w:p>
                    </w:tc>
                    <w:tc>
                      <w:tcPr>
                        <w:tcW w:w="951" w:type="dxa"/>
                        <w:tcBorders>
                          <w:left w:val="single" w:sz="4" w:space="0" w:color="000000"/>
                          <w:right w:val="single" w:sz="4" w:space="0" w:color="000000"/>
                        </w:tcBorders>
                      </w:tcPr>
                      <w:p>
                        <w:pPr>
                          <w:pStyle w:val="TableParagraph"/>
                          <w:spacing w:before="37"/>
                          <w:ind w:right="129"/>
                          <w:rPr>
                            <w:sz w:val="21"/>
                          </w:rPr>
                        </w:pPr>
                        <w:r>
                          <w:rPr>
                            <w:rFonts w:ascii="Arial Unicode MS" w:hAnsi="Arial Unicode MS"/>
                            <w:w w:val="95"/>
                            <w:sz w:val="18"/>
                          </w:rPr>
                          <w:t>―</w:t>
                        </w:r>
                        <w:r>
                          <w:rPr>
                            <w:w w:val="95"/>
                            <w:sz w:val="21"/>
                          </w:rPr>
                          <w:t>2,665</w:t>
                        </w:r>
                      </w:p>
                    </w:tc>
                    <w:tc>
                      <w:tcPr>
                        <w:tcW w:w="836" w:type="dxa"/>
                        <w:tcBorders>
                          <w:left w:val="single" w:sz="4" w:space="0" w:color="000000"/>
                          <w:right w:val="single" w:sz="4" w:space="0" w:color="000000"/>
                        </w:tcBorders>
                      </w:tcPr>
                      <w:p>
                        <w:pPr>
                          <w:pStyle w:val="TableParagraph"/>
                          <w:spacing w:before="30"/>
                          <w:ind w:right="38"/>
                          <w:rPr>
                            <w:sz w:val="21"/>
                          </w:rPr>
                        </w:pPr>
                        <w:r>
                          <w:rPr>
                            <w:w w:val="120"/>
                            <w:sz w:val="21"/>
                          </w:rPr>
                          <w:t>-0.18</w:t>
                        </w:r>
                      </w:p>
                    </w:tc>
                  </w:tr>
                  <w:tr>
                    <w:trPr>
                      <w:trHeight w:val="263" w:hRule="atLeast"/>
                    </w:trPr>
                    <w:tc>
                      <w:tcPr>
                        <w:tcW w:w="626" w:type="dxa"/>
                        <w:tcBorders>
                          <w:left w:val="single" w:sz="4" w:space="0" w:color="000000"/>
                          <w:bottom w:val="single" w:sz="4" w:space="0" w:color="000000"/>
                        </w:tcBorders>
                      </w:tcPr>
                      <w:p>
                        <w:pPr>
                          <w:pStyle w:val="TableParagraph"/>
                          <w:jc w:val="left"/>
                          <w:rPr>
                            <w:sz w:val="18"/>
                          </w:rPr>
                        </w:pPr>
                      </w:p>
                    </w:tc>
                    <w:tc>
                      <w:tcPr>
                        <w:tcW w:w="796" w:type="dxa"/>
                        <w:tcBorders>
                          <w:bottom w:val="single" w:sz="4" w:space="0" w:color="000000"/>
                          <w:right w:val="single" w:sz="4" w:space="0" w:color="000000"/>
                        </w:tcBorders>
                      </w:tcPr>
                      <w:p>
                        <w:pPr>
                          <w:pStyle w:val="TableParagraph"/>
                          <w:spacing w:line="219" w:lineRule="exact" w:before="24"/>
                          <w:ind w:left="139"/>
                          <w:jc w:val="left"/>
                          <w:rPr>
                            <w:sz w:val="21"/>
                          </w:rPr>
                        </w:pPr>
                        <w:r>
                          <w:rPr>
                            <w:w w:val="120"/>
                            <w:sz w:val="21"/>
                          </w:rPr>
                          <w:t>12</w:t>
                        </w:r>
                      </w:p>
                    </w:tc>
                    <w:tc>
                      <w:tcPr>
                        <w:tcW w:w="967" w:type="dxa"/>
                        <w:tcBorders>
                          <w:left w:val="single" w:sz="4" w:space="0" w:color="000000"/>
                          <w:bottom w:val="single" w:sz="4" w:space="0" w:color="000000"/>
                          <w:right w:val="single" w:sz="4" w:space="0" w:color="000000"/>
                        </w:tcBorders>
                      </w:tcPr>
                      <w:p>
                        <w:pPr>
                          <w:pStyle w:val="TableParagraph"/>
                          <w:spacing w:line="226" w:lineRule="exact" w:before="17"/>
                          <w:ind w:right="57"/>
                          <w:rPr>
                            <w:sz w:val="21"/>
                          </w:rPr>
                        </w:pPr>
                        <w:r>
                          <w:rPr>
                            <w:w w:val="105"/>
                            <w:sz w:val="21"/>
                          </w:rPr>
                          <w:t>55,299</w:t>
                        </w:r>
                      </w:p>
                    </w:tc>
                    <w:tc>
                      <w:tcPr>
                        <w:tcW w:w="989" w:type="dxa"/>
                        <w:gridSpan w:val="3"/>
                        <w:tcBorders>
                          <w:left w:val="single" w:sz="4" w:space="0" w:color="000000"/>
                          <w:bottom w:val="single" w:sz="4" w:space="0" w:color="000000"/>
                          <w:right w:val="single" w:sz="4" w:space="0" w:color="000000"/>
                        </w:tcBorders>
                      </w:tcPr>
                      <w:p>
                        <w:pPr>
                          <w:pStyle w:val="TableParagraph"/>
                          <w:spacing w:line="219" w:lineRule="exact" w:before="24"/>
                          <w:ind w:left="304"/>
                          <w:jc w:val="left"/>
                          <w:rPr>
                            <w:sz w:val="21"/>
                          </w:rPr>
                        </w:pPr>
                        <w:r>
                          <w:rPr>
                            <w:w w:val="105"/>
                            <w:sz w:val="21"/>
                          </w:rPr>
                          <w:t>29,594</w:t>
                        </w:r>
                      </w:p>
                    </w:tc>
                    <w:tc>
                      <w:tcPr>
                        <w:tcW w:w="974" w:type="dxa"/>
                        <w:tcBorders>
                          <w:left w:val="single" w:sz="4" w:space="0" w:color="000000"/>
                          <w:bottom w:val="single" w:sz="4" w:space="0" w:color="000000"/>
                          <w:right w:val="single" w:sz="4" w:space="0" w:color="000000"/>
                        </w:tcBorders>
                      </w:tcPr>
                      <w:p>
                        <w:pPr>
                          <w:pStyle w:val="TableParagraph"/>
                          <w:spacing w:line="226" w:lineRule="exact" w:before="17"/>
                          <w:ind w:right="57"/>
                          <w:rPr>
                            <w:sz w:val="21"/>
                          </w:rPr>
                        </w:pPr>
                        <w:r>
                          <w:rPr>
                            <w:w w:val="105"/>
                            <w:sz w:val="21"/>
                          </w:rPr>
                          <w:t>25,705</w:t>
                        </w:r>
                      </w:p>
                    </w:tc>
                    <w:tc>
                      <w:tcPr>
                        <w:tcW w:w="974" w:type="dxa"/>
                        <w:tcBorders>
                          <w:left w:val="single" w:sz="4" w:space="0" w:color="000000"/>
                          <w:bottom w:val="single" w:sz="4" w:space="0" w:color="000000"/>
                          <w:right w:val="single" w:sz="4" w:space="0" w:color="000000"/>
                        </w:tcBorders>
                      </w:tcPr>
                      <w:p>
                        <w:pPr>
                          <w:pStyle w:val="TableParagraph"/>
                          <w:spacing w:line="219" w:lineRule="exact" w:before="24"/>
                          <w:ind w:right="62"/>
                          <w:rPr>
                            <w:sz w:val="21"/>
                          </w:rPr>
                        </w:pPr>
                        <w:r>
                          <w:rPr>
                            <w:w w:val="105"/>
                            <w:sz w:val="21"/>
                          </w:rPr>
                          <w:t>57,939</w:t>
                        </w:r>
                      </w:p>
                    </w:tc>
                    <w:tc>
                      <w:tcPr>
                        <w:tcW w:w="972" w:type="dxa"/>
                        <w:gridSpan w:val="3"/>
                        <w:tcBorders>
                          <w:left w:val="single" w:sz="4" w:space="0" w:color="000000"/>
                          <w:bottom w:val="single" w:sz="12" w:space="0" w:color="000000"/>
                          <w:right w:val="single" w:sz="4" w:space="0" w:color="000000"/>
                        </w:tcBorders>
                      </w:tcPr>
                      <w:p>
                        <w:pPr>
                          <w:pStyle w:val="TableParagraph"/>
                          <w:spacing w:line="219" w:lineRule="exact" w:before="24"/>
                          <w:ind w:left="293"/>
                          <w:jc w:val="left"/>
                          <w:rPr>
                            <w:sz w:val="21"/>
                          </w:rPr>
                        </w:pPr>
                        <w:r>
                          <w:rPr>
                            <w:w w:val="105"/>
                            <w:sz w:val="21"/>
                          </w:rPr>
                          <w:t>30,698</w:t>
                        </w:r>
                      </w:p>
                    </w:tc>
                    <w:tc>
                      <w:tcPr>
                        <w:tcW w:w="1002" w:type="dxa"/>
                        <w:tcBorders>
                          <w:left w:val="single" w:sz="4" w:space="0" w:color="000000"/>
                          <w:bottom w:val="single" w:sz="4" w:space="0" w:color="000000"/>
                          <w:right w:val="single" w:sz="4" w:space="0" w:color="000000"/>
                        </w:tcBorders>
                      </w:tcPr>
                      <w:p>
                        <w:pPr>
                          <w:pStyle w:val="TableParagraph"/>
                          <w:spacing w:line="226" w:lineRule="exact" w:before="17"/>
                          <w:ind w:right="69"/>
                          <w:rPr>
                            <w:sz w:val="21"/>
                          </w:rPr>
                        </w:pPr>
                        <w:r>
                          <w:rPr>
                            <w:w w:val="105"/>
                            <w:sz w:val="21"/>
                          </w:rPr>
                          <w:t>27,241</w:t>
                        </w:r>
                      </w:p>
                    </w:tc>
                    <w:tc>
                      <w:tcPr>
                        <w:tcW w:w="951" w:type="dxa"/>
                        <w:tcBorders>
                          <w:left w:val="single" w:sz="4" w:space="0" w:color="000000"/>
                          <w:bottom w:val="single" w:sz="4" w:space="0" w:color="000000"/>
                          <w:right w:val="single" w:sz="4" w:space="0" w:color="000000"/>
                        </w:tcBorders>
                      </w:tcPr>
                      <w:p>
                        <w:pPr>
                          <w:pStyle w:val="TableParagraph"/>
                          <w:spacing w:line="204" w:lineRule="exact" w:before="39"/>
                          <w:ind w:right="129"/>
                          <w:rPr>
                            <w:sz w:val="21"/>
                          </w:rPr>
                        </w:pPr>
                        <w:r>
                          <w:rPr>
                            <w:rFonts w:ascii="Arial Unicode MS" w:hAnsi="Arial Unicode MS"/>
                            <w:w w:val="95"/>
                            <w:sz w:val="18"/>
                          </w:rPr>
                          <w:t>―</w:t>
                        </w:r>
                        <w:r>
                          <w:rPr>
                            <w:w w:val="95"/>
                            <w:sz w:val="21"/>
                          </w:rPr>
                          <w:t>2,640</w:t>
                        </w:r>
                      </w:p>
                    </w:tc>
                    <w:tc>
                      <w:tcPr>
                        <w:tcW w:w="836" w:type="dxa"/>
                        <w:tcBorders>
                          <w:left w:val="single" w:sz="4" w:space="0" w:color="000000"/>
                          <w:bottom w:val="single" w:sz="4" w:space="0" w:color="000000"/>
                          <w:right w:val="single" w:sz="4" w:space="0" w:color="000000"/>
                        </w:tcBorders>
                      </w:tcPr>
                      <w:p>
                        <w:pPr>
                          <w:pStyle w:val="TableParagraph"/>
                          <w:spacing w:line="219" w:lineRule="exact" w:before="24"/>
                          <w:ind w:right="39"/>
                          <w:rPr>
                            <w:sz w:val="21"/>
                          </w:rPr>
                        </w:pPr>
                        <w:r>
                          <w:rPr>
                            <w:w w:val="115"/>
                            <w:sz w:val="21"/>
                          </w:rPr>
                          <w:t>-0.18</w:t>
                        </w:r>
                      </w:p>
                    </w:tc>
                  </w:tr>
                </w:tbl>
                <w:p>
                  <w:pPr>
                    <w:pStyle w:val="BodyText"/>
                  </w:pPr>
                </w:p>
              </w:txbxContent>
            </v:textbox>
            <w10:wrap type="none"/>
          </v:shape>
        </w:pict>
      </w:r>
      <w:r>
        <w:rPr>
          <w:w w:val="75"/>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16"/>
        </w:rPr>
      </w:pPr>
    </w:p>
    <w:p>
      <w:pPr>
        <w:spacing w:before="91"/>
        <w:ind w:left="3417" w:right="4310" w:firstLine="0"/>
        <w:jc w:val="center"/>
        <w:rPr>
          <w:sz w:val="21"/>
        </w:rPr>
      </w:pPr>
      <w:r>
        <w:rPr>
          <w:w w:val="85"/>
          <w:sz w:val="21"/>
        </w:rPr>
        <w:t>-9-</w:t>
      </w:r>
    </w:p>
    <w:p>
      <w:pPr>
        <w:spacing w:after="0"/>
        <w:jc w:val="center"/>
        <w:rPr>
          <w:sz w:val="21"/>
        </w:rPr>
        <w:sectPr>
          <w:pgSz w:w="11990" w:h="16840"/>
          <w:pgMar w:top="1380" w:bottom="280" w:left="1040" w:right="740"/>
        </w:sectPr>
      </w:pPr>
    </w:p>
    <w:p>
      <w:pPr>
        <w:tabs>
          <w:tab w:pos="825" w:val="left" w:leader="none"/>
        </w:tabs>
        <w:spacing w:before="85"/>
        <w:ind w:left="345" w:right="0" w:firstLine="0"/>
        <w:jc w:val="left"/>
        <w:rPr>
          <w:rFonts w:ascii="Arial Unicode MS" w:eastAsia="Arial Unicode MS" w:hint="eastAsia"/>
          <w:sz w:val="23"/>
        </w:rPr>
      </w:pPr>
      <w:r>
        <w:rPr>
          <w:rFonts w:ascii="Arial Unicode MS" w:eastAsia="Arial Unicode MS" w:hint="eastAsia"/>
          <w:w w:val="105"/>
          <w:sz w:val="23"/>
        </w:rPr>
        <w:t>イ</w:t>
        <w:tab/>
        <w:t>市部町村部別社会動態</w:t>
      </w:r>
    </w:p>
    <w:p>
      <w:pPr>
        <w:spacing w:before="240"/>
        <w:ind w:left="2878" w:right="2798" w:firstLine="0"/>
        <w:jc w:val="center"/>
        <w:rPr>
          <w:rFonts w:ascii="Arial Unicode MS" w:eastAsia="Arial Unicode MS" w:hint="eastAsia"/>
          <w:sz w:val="23"/>
        </w:rPr>
      </w:pPr>
      <w:r>
        <w:rPr>
          <w:rFonts w:ascii="Arial Unicode MS" w:eastAsia="Arial Unicode MS" w:hint="eastAsia"/>
          <w:w w:val="105"/>
          <w:sz w:val="23"/>
        </w:rPr>
        <w:t>市部町村部ともに転出が転入を超過</w:t>
      </w:r>
    </w:p>
    <w:p>
      <w:pPr>
        <w:pStyle w:val="BodyText"/>
        <w:rPr>
          <w:rFonts w:ascii="Arial Unicode MS"/>
          <w:sz w:val="34"/>
        </w:rPr>
      </w:pPr>
    </w:p>
    <w:p>
      <w:pPr>
        <w:spacing w:before="1"/>
        <w:ind w:left="588" w:right="0" w:firstLine="0"/>
        <w:jc w:val="left"/>
        <w:rPr>
          <w:rFonts w:ascii="Arial Unicode MS" w:eastAsia="Arial Unicode MS" w:hint="eastAsia"/>
          <w:sz w:val="23"/>
        </w:rPr>
      </w:pPr>
      <w:r>
        <w:rPr>
          <w:rFonts w:ascii="Arial Unicode MS" w:eastAsia="Arial Unicode MS" w:hint="eastAsia"/>
          <w:spacing w:val="8"/>
          <w:w w:val="105"/>
          <w:sz w:val="22"/>
        </w:rPr>
        <w:t>平成</w:t>
      </w:r>
      <w:r>
        <w:rPr>
          <w:w w:val="105"/>
          <w:sz w:val="22"/>
        </w:rPr>
        <w:t>1</w:t>
      </w:r>
      <w:r>
        <w:rPr>
          <w:spacing w:val="-5"/>
          <w:w w:val="105"/>
          <w:sz w:val="22"/>
        </w:rPr>
        <w:t> </w:t>
      </w:r>
      <w:r>
        <w:rPr>
          <w:spacing w:val="6"/>
          <w:w w:val="105"/>
          <w:sz w:val="22"/>
        </w:rPr>
        <w:t>2</w:t>
      </w:r>
      <w:r>
        <w:rPr>
          <w:rFonts w:ascii="Arial Unicode MS" w:eastAsia="Arial Unicode MS" w:hint="eastAsia"/>
          <w:spacing w:val="-14"/>
          <w:w w:val="105"/>
          <w:sz w:val="23"/>
        </w:rPr>
        <w:t>年中の社会動態を市部町村部別にみると、市部では転入者数が </w:t>
      </w:r>
      <w:r>
        <w:rPr>
          <w:w w:val="105"/>
          <w:sz w:val="22"/>
        </w:rPr>
        <w:t>38</w:t>
      </w:r>
      <w:r>
        <w:rPr>
          <w:spacing w:val="-14"/>
          <w:w w:val="105"/>
          <w:sz w:val="22"/>
        </w:rPr>
        <w:t> </w:t>
      </w:r>
      <w:r>
        <w:rPr>
          <w:w w:val="105"/>
          <w:sz w:val="22"/>
        </w:rPr>
        <w:t>,650</w:t>
      </w:r>
      <w:r>
        <w:rPr>
          <w:spacing w:val="20"/>
          <w:w w:val="105"/>
          <w:sz w:val="22"/>
        </w:rPr>
        <w:t> </w:t>
      </w:r>
      <w:r>
        <w:rPr>
          <w:rFonts w:ascii="Arial Unicode MS" w:eastAsia="Arial Unicode MS" w:hint="eastAsia"/>
          <w:w w:val="105"/>
          <w:sz w:val="23"/>
        </w:rPr>
        <w:t>人、転</w:t>
      </w:r>
    </w:p>
    <w:p>
      <w:pPr>
        <w:spacing w:before="45"/>
        <w:ind w:left="339" w:right="0" w:firstLine="0"/>
        <w:jc w:val="left"/>
        <w:rPr>
          <w:rFonts w:ascii="Arial Unicode MS" w:eastAsia="Arial Unicode MS" w:hint="eastAsia"/>
          <w:sz w:val="23"/>
        </w:rPr>
      </w:pPr>
      <w:r>
        <w:rPr>
          <w:rFonts w:ascii="Arial Unicode MS" w:eastAsia="Arial Unicode MS" w:hint="eastAsia"/>
          <w:spacing w:val="8"/>
          <w:w w:val="105"/>
          <w:sz w:val="23"/>
        </w:rPr>
        <w:t>出者数が </w:t>
      </w:r>
      <w:r>
        <w:rPr>
          <w:w w:val="105"/>
          <w:sz w:val="22"/>
        </w:rPr>
        <w:t>40</w:t>
      </w:r>
      <w:r>
        <w:rPr>
          <w:spacing w:val="-39"/>
          <w:w w:val="105"/>
          <w:sz w:val="22"/>
        </w:rPr>
        <w:t> </w:t>
      </w:r>
      <w:r>
        <w:rPr>
          <w:w w:val="105"/>
          <w:sz w:val="22"/>
        </w:rPr>
        <w:t>,027</w:t>
      </w:r>
      <w:r>
        <w:rPr>
          <w:spacing w:val="-20"/>
          <w:w w:val="105"/>
          <w:sz w:val="22"/>
        </w:rPr>
        <w:t> </w:t>
      </w:r>
      <w:r>
        <w:rPr>
          <w:rFonts w:ascii="Arial Unicode MS" w:eastAsia="Arial Unicode MS" w:hint="eastAsia"/>
          <w:spacing w:val="-7"/>
          <w:w w:val="105"/>
          <w:sz w:val="23"/>
        </w:rPr>
        <w:t>人で、 </w:t>
      </w:r>
      <w:r>
        <w:rPr>
          <w:w w:val="105"/>
          <w:sz w:val="22"/>
        </w:rPr>
        <w:t>1,377</w:t>
      </w:r>
      <w:r>
        <w:rPr>
          <w:spacing w:val="24"/>
          <w:w w:val="105"/>
          <w:sz w:val="22"/>
        </w:rPr>
        <w:t> </w:t>
      </w:r>
      <w:r>
        <w:rPr>
          <w:rFonts w:ascii="Arial Unicode MS" w:eastAsia="Arial Unicode MS" w:hint="eastAsia"/>
          <w:w w:val="105"/>
          <w:sz w:val="23"/>
        </w:rPr>
        <w:t>人の社会減少となった。前年に比べ、転入</w:t>
      </w:r>
      <w:r>
        <w:rPr>
          <w:rFonts w:ascii="Arial Unicode MS" w:eastAsia="Arial Unicode MS" w:hint="eastAsia"/>
          <w:spacing w:val="-31"/>
          <w:w w:val="105"/>
          <w:sz w:val="23"/>
        </w:rPr>
        <w:t>者数が </w:t>
      </w:r>
      <w:r>
        <w:rPr>
          <w:w w:val="105"/>
          <w:sz w:val="22"/>
        </w:rPr>
        <w:t>693</w:t>
      </w:r>
      <w:r>
        <w:rPr>
          <w:spacing w:val="-14"/>
          <w:w w:val="105"/>
          <w:sz w:val="22"/>
        </w:rPr>
        <w:t> </w:t>
      </w:r>
      <w:r>
        <w:rPr>
          <w:rFonts w:ascii="Arial Unicode MS" w:eastAsia="Arial Unicode MS" w:hint="eastAsia"/>
          <w:w w:val="105"/>
          <w:sz w:val="23"/>
        </w:rPr>
        <w:t>人</w:t>
      </w:r>
    </w:p>
    <w:p>
      <w:pPr>
        <w:spacing w:line="280" w:lineRule="auto" w:before="59"/>
        <w:ind w:left="328" w:right="188" w:hanging="22"/>
        <w:jc w:val="left"/>
        <w:rPr>
          <w:rFonts w:ascii="Arial Unicode MS" w:hAnsi="Arial Unicode MS" w:eastAsia="Arial Unicode MS" w:hint="eastAsia"/>
          <w:sz w:val="23"/>
        </w:rPr>
      </w:pPr>
      <w:r>
        <w:rPr>
          <w:rFonts w:ascii="Arial Unicode MS" w:hAnsi="Arial Unicode MS" w:eastAsia="Arial Unicode MS" w:hint="eastAsia"/>
          <w:w w:val="105"/>
          <w:sz w:val="23"/>
        </w:rPr>
        <w:t>（△</w:t>
      </w:r>
      <w:r>
        <w:rPr>
          <w:w w:val="105"/>
          <w:sz w:val="22"/>
        </w:rPr>
        <w:t>1.76% ) </w:t>
      </w:r>
      <w:r>
        <w:rPr>
          <w:rFonts w:ascii="Arial Unicode MS" w:hAnsi="Arial Unicode MS" w:eastAsia="Arial Unicode MS" w:hint="eastAsia"/>
          <w:w w:val="105"/>
          <w:sz w:val="23"/>
        </w:rPr>
        <w:t>の減少、転出者数が</w:t>
      </w:r>
      <w:r>
        <w:rPr>
          <w:w w:val="105"/>
          <w:sz w:val="22"/>
        </w:rPr>
        <w:t>588 </w:t>
      </w:r>
      <w:r>
        <w:rPr>
          <w:rFonts w:ascii="Arial Unicode MS" w:hAnsi="Arial Unicode MS" w:eastAsia="Arial Unicode MS" w:hint="eastAsia"/>
          <w:w w:val="105"/>
          <w:sz w:val="23"/>
        </w:rPr>
        <w:t>人（△</w:t>
      </w:r>
      <w:r>
        <w:rPr>
          <w:w w:val="105"/>
          <w:sz w:val="22"/>
        </w:rPr>
        <w:t>1.45% ) </w:t>
      </w:r>
      <w:r>
        <w:rPr>
          <w:rFonts w:ascii="Arial Unicode MS" w:hAnsi="Arial Unicode MS" w:eastAsia="Arial Unicode MS" w:hint="eastAsia"/>
          <w:w w:val="105"/>
          <w:sz w:val="23"/>
        </w:rPr>
        <w:t>の減少、社会増加数が </w:t>
      </w:r>
      <w:r>
        <w:rPr>
          <w:w w:val="105"/>
          <w:sz w:val="22"/>
        </w:rPr>
        <w:t>105 </w:t>
      </w:r>
      <w:r>
        <w:rPr>
          <w:rFonts w:ascii="Arial Unicode MS" w:hAnsi="Arial Unicode MS" w:eastAsia="Arial Unicode MS" w:hint="eastAsia"/>
          <w:w w:val="105"/>
          <w:sz w:val="23"/>
        </w:rPr>
        <w:t>人の減少となった。社会増加率は前年より </w:t>
      </w:r>
      <w:r>
        <w:rPr>
          <w:w w:val="105"/>
          <w:sz w:val="22"/>
        </w:rPr>
        <w:t>0.01 </w:t>
      </w:r>
      <w:r>
        <w:rPr>
          <w:rFonts w:ascii="Arial Unicode MS" w:hAnsi="Arial Unicode MS" w:eastAsia="Arial Unicode MS" w:hint="eastAsia"/>
          <w:w w:val="105"/>
          <w:sz w:val="23"/>
        </w:rPr>
        <w:t>ポイント減少の △ </w:t>
      </w:r>
      <w:r>
        <w:rPr>
          <w:w w:val="105"/>
          <w:sz w:val="22"/>
        </w:rPr>
        <w:t>0.14% </w:t>
      </w:r>
      <w:r>
        <w:rPr>
          <w:rFonts w:ascii="Arial Unicode MS" w:hAnsi="Arial Unicode MS" w:eastAsia="Arial Unicode MS" w:hint="eastAsia"/>
          <w:w w:val="105"/>
          <w:sz w:val="23"/>
        </w:rPr>
        <w:t>となった。</w:t>
      </w:r>
    </w:p>
    <w:p>
      <w:pPr>
        <w:tabs>
          <w:tab w:pos="3255" w:val="left" w:leader="none"/>
        </w:tabs>
        <w:spacing w:before="58"/>
        <w:ind w:left="571" w:right="0" w:firstLine="0"/>
        <w:jc w:val="left"/>
        <w:rPr>
          <w:rFonts w:ascii="Arial Unicode MS" w:eastAsia="Arial Unicode MS" w:hint="eastAsia"/>
          <w:sz w:val="23"/>
        </w:rPr>
      </w:pPr>
      <w:r>
        <w:rPr>
          <w:rFonts w:ascii="Arial Unicode MS" w:eastAsia="Arial Unicode MS" w:hint="eastAsia"/>
          <w:sz w:val="23"/>
        </w:rPr>
        <w:t>町村部では、転入者数が</w:t>
        <w:tab/>
      </w:r>
      <w:r>
        <w:rPr>
          <w:w w:val="105"/>
          <w:sz w:val="22"/>
        </w:rPr>
        <w:t>16</w:t>
      </w:r>
      <w:r>
        <w:rPr>
          <w:spacing w:val="-23"/>
          <w:w w:val="105"/>
          <w:sz w:val="22"/>
        </w:rPr>
        <w:t> </w:t>
      </w:r>
      <w:r>
        <w:rPr>
          <w:w w:val="105"/>
          <w:sz w:val="22"/>
        </w:rPr>
        <w:t>,649</w:t>
      </w:r>
      <w:r>
        <w:rPr>
          <w:spacing w:val="49"/>
          <w:w w:val="105"/>
          <w:sz w:val="22"/>
        </w:rPr>
        <w:t> </w:t>
      </w:r>
      <w:r>
        <w:rPr>
          <w:rFonts w:ascii="Arial Unicode MS" w:eastAsia="Arial Unicode MS" w:hint="eastAsia"/>
          <w:w w:val="105"/>
          <w:sz w:val="23"/>
        </w:rPr>
        <w:t>人、転出</w:t>
      </w:r>
      <w:r>
        <w:rPr>
          <w:rFonts w:ascii="Arial Unicode MS" w:eastAsia="Arial Unicode MS" w:hint="eastAsia"/>
          <w:spacing w:val="-90"/>
          <w:w w:val="105"/>
          <w:sz w:val="23"/>
        </w:rPr>
        <w:t>者</w:t>
      </w:r>
      <w:r>
        <w:rPr>
          <w:rFonts w:ascii="Arial Unicode MS" w:eastAsia="Arial Unicode MS" w:hint="eastAsia"/>
          <w:w w:val="105"/>
          <w:sz w:val="23"/>
        </w:rPr>
        <w:t>数が  </w:t>
      </w:r>
      <w:r>
        <w:rPr>
          <w:w w:val="105"/>
          <w:sz w:val="22"/>
        </w:rPr>
        <w:t>17,912 </w:t>
      </w:r>
      <w:r>
        <w:rPr>
          <w:spacing w:val="26"/>
          <w:w w:val="105"/>
          <w:sz w:val="22"/>
        </w:rPr>
        <w:t> </w:t>
      </w:r>
      <w:r>
        <w:rPr>
          <w:rFonts w:ascii="Arial Unicode MS" w:eastAsia="Arial Unicode MS" w:hint="eastAsia"/>
          <w:w w:val="105"/>
          <w:sz w:val="23"/>
        </w:rPr>
        <w:t>人で、</w:t>
      </w:r>
      <w:r>
        <w:rPr>
          <w:rFonts w:ascii="Arial Unicode MS" w:eastAsia="Arial Unicode MS" w:hint="eastAsia"/>
          <w:spacing w:val="-11"/>
          <w:w w:val="105"/>
          <w:sz w:val="23"/>
        </w:rPr>
        <w:t> </w:t>
      </w:r>
      <w:r>
        <w:rPr>
          <w:w w:val="105"/>
          <w:sz w:val="22"/>
        </w:rPr>
        <w:t>1</w:t>
      </w:r>
      <w:r>
        <w:rPr>
          <w:spacing w:val="-36"/>
          <w:w w:val="105"/>
          <w:sz w:val="22"/>
        </w:rPr>
        <w:t> </w:t>
      </w:r>
      <w:r>
        <w:rPr>
          <w:w w:val="105"/>
          <w:sz w:val="22"/>
        </w:rPr>
        <w:t>,263 </w:t>
      </w:r>
      <w:r>
        <w:rPr>
          <w:rFonts w:ascii="Arial Unicode MS" w:eastAsia="Arial Unicode MS" w:hint="eastAsia"/>
          <w:w w:val="105"/>
          <w:sz w:val="23"/>
        </w:rPr>
        <w:t>人の社会減少</w:t>
      </w:r>
    </w:p>
    <w:p>
      <w:pPr>
        <w:spacing w:before="60"/>
        <w:ind w:left="328" w:right="0" w:firstLine="0"/>
        <w:jc w:val="left"/>
        <w:rPr>
          <w:rFonts w:ascii="Arial Unicode MS" w:hAnsi="Arial Unicode MS" w:eastAsia="Arial Unicode MS" w:hint="eastAsia"/>
          <w:sz w:val="23"/>
        </w:rPr>
      </w:pPr>
      <w:r>
        <w:rPr>
          <w:rFonts w:ascii="Arial Unicode MS" w:hAnsi="Arial Unicode MS" w:eastAsia="Arial Unicode MS" w:hint="eastAsia"/>
          <w:spacing w:val="-9"/>
          <w:w w:val="105"/>
          <w:sz w:val="23"/>
        </w:rPr>
        <w:t>となった。前年に比べ、転入</w:t>
      </w:r>
      <w:r>
        <w:rPr>
          <w:rFonts w:ascii="Arial Unicode MS" w:hAnsi="Arial Unicode MS" w:eastAsia="Arial Unicode MS" w:hint="eastAsia"/>
          <w:spacing w:val="-30"/>
          <w:w w:val="105"/>
          <w:sz w:val="23"/>
        </w:rPr>
        <w:t>者数が </w:t>
      </w:r>
      <w:r>
        <w:rPr>
          <w:w w:val="105"/>
          <w:sz w:val="22"/>
        </w:rPr>
        <w:t>415</w:t>
      </w:r>
      <w:r>
        <w:rPr>
          <w:spacing w:val="54"/>
          <w:w w:val="105"/>
          <w:sz w:val="22"/>
        </w:rPr>
        <w:t> </w:t>
      </w:r>
      <w:r>
        <w:rPr>
          <w:rFonts w:ascii="Arial Unicode MS" w:hAnsi="Arial Unicode MS" w:eastAsia="Arial Unicode MS" w:hint="eastAsia"/>
          <w:w w:val="105"/>
          <w:sz w:val="23"/>
        </w:rPr>
        <w:t>人</w:t>
      </w:r>
      <w:r>
        <w:rPr>
          <w:rFonts w:ascii="Arial Unicode MS" w:hAnsi="Arial Unicode MS" w:eastAsia="Arial Unicode MS" w:hint="eastAsia"/>
          <w:spacing w:val="2"/>
          <w:w w:val="105"/>
          <w:sz w:val="23"/>
        </w:rPr>
        <w:t>（△</w:t>
      </w:r>
      <w:r>
        <w:rPr>
          <w:spacing w:val="2"/>
          <w:w w:val="105"/>
          <w:sz w:val="22"/>
        </w:rPr>
        <w:t>2.43%</w:t>
      </w:r>
      <w:r>
        <w:rPr>
          <w:spacing w:val="-18"/>
          <w:w w:val="105"/>
          <w:sz w:val="22"/>
        </w:rPr>
        <w:t> ) </w:t>
      </w:r>
      <w:r>
        <w:rPr>
          <w:rFonts w:ascii="Arial Unicode MS" w:hAnsi="Arial Unicode MS" w:eastAsia="Arial Unicode MS" w:hint="eastAsia"/>
          <w:spacing w:val="5"/>
          <w:w w:val="105"/>
          <w:sz w:val="23"/>
        </w:rPr>
        <w:t>の減少、転出者 数が </w:t>
      </w:r>
      <w:r>
        <w:rPr>
          <w:w w:val="105"/>
          <w:sz w:val="22"/>
        </w:rPr>
        <w:t>545</w:t>
      </w:r>
      <w:r>
        <w:rPr>
          <w:spacing w:val="4"/>
          <w:w w:val="105"/>
          <w:sz w:val="22"/>
        </w:rPr>
        <w:t>  </w:t>
      </w:r>
      <w:r>
        <w:rPr>
          <w:rFonts w:ascii="Arial Unicode MS" w:hAnsi="Arial Unicode MS" w:eastAsia="Arial Unicode MS" w:hint="eastAsia"/>
          <w:w w:val="105"/>
          <w:sz w:val="23"/>
        </w:rPr>
        <w:t>人（△</w:t>
      </w:r>
    </w:p>
    <w:p>
      <w:pPr>
        <w:spacing w:line="268" w:lineRule="auto" w:before="45"/>
        <w:ind w:left="333" w:right="128" w:firstLine="20"/>
        <w:jc w:val="left"/>
        <w:rPr>
          <w:rFonts w:ascii="Arial Unicode MS" w:hAnsi="Arial Unicode MS" w:eastAsia="Arial Unicode MS" w:hint="eastAsia"/>
          <w:sz w:val="23"/>
        </w:rPr>
      </w:pPr>
      <w:r>
        <w:rPr>
          <w:w w:val="105"/>
          <w:sz w:val="22"/>
        </w:rPr>
        <w:t>2.95</w:t>
      </w:r>
      <w:r>
        <w:rPr>
          <w:spacing w:val="-20"/>
          <w:w w:val="105"/>
          <w:sz w:val="22"/>
        </w:rPr>
        <w:t> % ) </w:t>
      </w:r>
      <w:r>
        <w:rPr>
          <w:rFonts w:ascii="Arial Unicode MS" w:hAnsi="Arial Unicode MS" w:eastAsia="Arial Unicode MS" w:hint="eastAsia"/>
          <w:spacing w:val="-3"/>
          <w:w w:val="105"/>
          <w:sz w:val="23"/>
        </w:rPr>
        <w:t>の減少、社会増加数が</w:t>
      </w:r>
      <w:r>
        <w:rPr>
          <w:w w:val="105"/>
          <w:sz w:val="22"/>
        </w:rPr>
        <w:t>130 </w:t>
      </w:r>
      <w:r>
        <w:rPr>
          <w:rFonts w:ascii="Arial Unicode MS" w:hAnsi="Arial Unicode MS" w:eastAsia="Arial Unicode MS" w:hint="eastAsia"/>
          <w:w w:val="105"/>
          <w:sz w:val="23"/>
        </w:rPr>
        <w:t>人の増加となった。社会増加率は前年</w:t>
      </w:r>
      <w:r>
        <w:rPr>
          <w:rFonts w:ascii="Arial Unicode MS" w:hAnsi="Arial Unicode MS" w:eastAsia="Arial Unicode MS" w:hint="eastAsia"/>
          <w:spacing w:val="-50"/>
          <w:w w:val="105"/>
          <w:sz w:val="23"/>
        </w:rPr>
        <w:t>より </w:t>
      </w:r>
      <w:r>
        <w:rPr>
          <w:w w:val="105"/>
          <w:sz w:val="22"/>
        </w:rPr>
        <w:t>0. 02 </w:t>
      </w:r>
      <w:r>
        <w:rPr>
          <w:rFonts w:ascii="Arial Unicode MS" w:hAnsi="Arial Unicode MS" w:eastAsia="Arial Unicode MS" w:hint="eastAsia"/>
          <w:spacing w:val="-7"/>
          <w:w w:val="105"/>
          <w:sz w:val="23"/>
        </w:rPr>
        <w:t>ポイ</w:t>
      </w:r>
      <w:r>
        <w:rPr>
          <w:rFonts w:ascii="Arial Unicode MS" w:hAnsi="Arial Unicode MS" w:eastAsia="Arial Unicode MS" w:hint="eastAsia"/>
          <w:spacing w:val="1"/>
          <w:w w:val="105"/>
          <w:sz w:val="23"/>
        </w:rPr>
        <w:t>ント増の△</w:t>
      </w:r>
      <w:r>
        <w:rPr>
          <w:spacing w:val="5"/>
          <w:w w:val="105"/>
          <w:sz w:val="22"/>
        </w:rPr>
        <w:t>0.25</w:t>
      </w:r>
      <w:r>
        <w:rPr>
          <w:spacing w:val="-15"/>
          <w:w w:val="105"/>
          <w:sz w:val="22"/>
        </w:rPr>
        <w:t> % </w:t>
      </w:r>
      <w:r>
        <w:rPr>
          <w:rFonts w:ascii="Arial Unicode MS" w:hAnsi="Arial Unicode MS" w:eastAsia="Arial Unicode MS" w:hint="eastAsia"/>
          <w:spacing w:val="-5"/>
          <w:w w:val="105"/>
          <w:sz w:val="23"/>
        </w:rPr>
        <w:t>となった。</w:t>
      </w:r>
    </w:p>
    <w:p>
      <w:pPr>
        <w:pStyle w:val="BodyText"/>
        <w:rPr>
          <w:rFonts w:ascii="Arial Unicode MS"/>
          <w:sz w:val="20"/>
        </w:rPr>
      </w:pPr>
    </w:p>
    <w:p>
      <w:pPr>
        <w:pStyle w:val="BodyText"/>
        <w:rPr>
          <w:rFonts w:ascii="Arial Unicode MS"/>
          <w:sz w:val="20"/>
        </w:rPr>
      </w:pPr>
    </w:p>
    <w:p>
      <w:pPr>
        <w:pStyle w:val="BodyText"/>
        <w:spacing w:before="7"/>
        <w:rPr>
          <w:rFonts w:ascii="Arial Unicode MS"/>
          <w:sz w:val="13"/>
        </w:rPr>
      </w:pPr>
    </w:p>
    <w:p>
      <w:pPr>
        <w:spacing w:before="100"/>
        <w:ind w:left="348" w:right="0" w:firstLine="0"/>
        <w:jc w:val="left"/>
        <w:rPr>
          <w:rFonts w:ascii="Arial Unicode MS" w:eastAsia="Arial Unicode MS" w:hint="eastAsia"/>
          <w:sz w:val="23"/>
        </w:rPr>
      </w:pPr>
      <w:r>
        <w:rPr>
          <w:rFonts w:ascii="Arial Unicode MS" w:eastAsia="Arial Unicode MS" w:hint="eastAsia"/>
          <w:sz w:val="20"/>
        </w:rPr>
        <w:t>表</w:t>
      </w:r>
      <w:r>
        <w:rPr>
          <w:sz w:val="22"/>
        </w:rPr>
        <w:t>2 - 4 </w:t>
      </w:r>
      <w:r>
        <w:rPr>
          <w:rFonts w:ascii="Arial Unicode MS" w:eastAsia="Arial Unicode MS" w:hint="eastAsia"/>
          <w:sz w:val="23"/>
        </w:rPr>
        <w:t>市部町村部別社会動態の推移</w:t>
      </w:r>
    </w:p>
    <w:p>
      <w:pPr>
        <w:pStyle w:val="Heading9"/>
        <w:spacing w:before="9"/>
        <w:ind w:right="232"/>
        <w:jc w:val="right"/>
      </w:pPr>
      <w:r>
        <w:rPr/>
        <w:pict>
          <v:shape style="position:absolute;margin-left:100.496407pt;margin-top:12.922234pt;width:454.15pt;height:402.1pt;mso-position-horizontal-relative:page;mso-position-vertical-relative:paragraph;z-index:1456"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772"/>
                    <w:gridCol w:w="1148"/>
                    <w:gridCol w:w="895"/>
                    <w:gridCol w:w="1003"/>
                    <w:gridCol w:w="786"/>
                    <w:gridCol w:w="1024"/>
                    <w:gridCol w:w="1031"/>
                    <w:gridCol w:w="166"/>
                    <w:gridCol w:w="871"/>
                    <w:gridCol w:w="764"/>
                  </w:tblGrid>
                  <w:tr>
                    <w:trPr>
                      <w:trHeight w:val="311" w:hRule="atLeast"/>
                    </w:trPr>
                    <w:tc>
                      <w:tcPr>
                        <w:tcW w:w="586" w:type="dxa"/>
                        <w:vMerge w:val="restart"/>
                        <w:tcBorders>
                          <w:right w:val="nil"/>
                        </w:tcBorders>
                      </w:tcPr>
                      <w:p>
                        <w:pPr>
                          <w:pStyle w:val="TableParagraph"/>
                          <w:spacing w:before="85"/>
                          <w:ind w:left="346" w:right="-15"/>
                          <w:jc w:val="left"/>
                          <w:rPr>
                            <w:rFonts w:ascii="Arial Unicode MS" w:eastAsia="Arial Unicode MS" w:hint="eastAsia"/>
                            <w:sz w:val="23"/>
                          </w:rPr>
                        </w:pPr>
                        <w:r>
                          <w:rPr>
                            <w:rFonts w:ascii="Arial Unicode MS" w:eastAsia="Arial Unicode MS" w:hint="eastAsia"/>
                            <w:w w:val="103"/>
                            <w:sz w:val="23"/>
                          </w:rPr>
                          <w:t>年</w:t>
                        </w:r>
                      </w:p>
                    </w:tc>
                    <w:tc>
                      <w:tcPr>
                        <w:tcW w:w="772" w:type="dxa"/>
                        <w:vMerge w:val="restart"/>
                        <w:tcBorders>
                          <w:left w:val="nil"/>
                        </w:tcBorders>
                      </w:tcPr>
                      <w:p>
                        <w:pPr>
                          <w:pStyle w:val="TableParagraph"/>
                          <w:spacing w:before="132"/>
                          <w:ind w:left="5"/>
                          <w:jc w:val="center"/>
                          <w:rPr>
                            <w:rFonts w:ascii="Arial Unicode MS" w:eastAsia="Arial Unicode MS" w:hint="eastAsia"/>
                            <w:sz w:val="20"/>
                          </w:rPr>
                        </w:pPr>
                        <w:r>
                          <w:rPr>
                            <w:rFonts w:ascii="Arial Unicode MS" w:eastAsia="Arial Unicode MS" w:hint="eastAsia"/>
                            <w:w w:val="105"/>
                            <w:sz w:val="20"/>
                          </w:rPr>
                          <w:t>次</w:t>
                        </w:r>
                      </w:p>
                    </w:tc>
                    <w:tc>
                      <w:tcPr>
                        <w:tcW w:w="1148" w:type="dxa"/>
                        <w:tcBorders>
                          <w:right w:val="nil"/>
                        </w:tcBorders>
                      </w:tcPr>
                      <w:p>
                        <w:pPr>
                          <w:pStyle w:val="TableParagraph"/>
                          <w:jc w:val="left"/>
                          <w:rPr>
                            <w:sz w:val="22"/>
                          </w:rPr>
                        </w:pPr>
                      </w:p>
                    </w:tc>
                    <w:tc>
                      <w:tcPr>
                        <w:tcW w:w="895" w:type="dxa"/>
                        <w:tcBorders>
                          <w:left w:val="nil"/>
                          <w:right w:val="nil"/>
                        </w:tcBorders>
                      </w:tcPr>
                      <w:p>
                        <w:pPr>
                          <w:pStyle w:val="TableParagraph"/>
                          <w:spacing w:line="292" w:lineRule="exact"/>
                          <w:ind w:left="201"/>
                          <w:jc w:val="left"/>
                          <w:rPr>
                            <w:rFonts w:ascii="Arial Unicode MS" w:eastAsia="Arial Unicode MS" w:hint="eastAsia"/>
                            <w:sz w:val="23"/>
                          </w:rPr>
                        </w:pPr>
                        <w:r>
                          <w:rPr>
                            <w:rFonts w:ascii="Arial Unicode MS" w:eastAsia="Arial Unicode MS" w:hint="eastAsia"/>
                            <w:w w:val="104"/>
                            <w:sz w:val="23"/>
                          </w:rPr>
                          <w:t>市</w:t>
                        </w:r>
                      </w:p>
                    </w:tc>
                    <w:tc>
                      <w:tcPr>
                        <w:tcW w:w="1789" w:type="dxa"/>
                        <w:gridSpan w:val="2"/>
                        <w:tcBorders>
                          <w:left w:val="nil"/>
                          <w:right w:val="single" w:sz="12" w:space="0" w:color="000000"/>
                        </w:tcBorders>
                      </w:tcPr>
                      <w:p>
                        <w:pPr>
                          <w:pStyle w:val="TableParagraph"/>
                          <w:spacing w:line="292" w:lineRule="exact"/>
                          <w:ind w:left="276"/>
                          <w:jc w:val="left"/>
                          <w:rPr>
                            <w:rFonts w:ascii="Arial Unicode MS" w:eastAsia="Arial Unicode MS" w:hint="eastAsia"/>
                            <w:sz w:val="23"/>
                          </w:rPr>
                        </w:pPr>
                        <w:r>
                          <w:rPr>
                            <w:rFonts w:ascii="Arial Unicode MS" w:eastAsia="Arial Unicode MS" w:hint="eastAsia"/>
                            <w:w w:val="97"/>
                            <w:sz w:val="23"/>
                          </w:rPr>
                          <w:t>部</w:t>
                        </w:r>
                      </w:p>
                    </w:tc>
                    <w:tc>
                      <w:tcPr>
                        <w:tcW w:w="2221" w:type="dxa"/>
                        <w:gridSpan w:val="3"/>
                        <w:tcBorders>
                          <w:top w:val="single" w:sz="12" w:space="0" w:color="000000"/>
                          <w:left w:val="single" w:sz="12" w:space="0" w:color="000000"/>
                          <w:right w:val="nil"/>
                        </w:tcBorders>
                      </w:tcPr>
                      <w:p>
                        <w:pPr>
                          <w:pStyle w:val="TableParagraph"/>
                          <w:tabs>
                            <w:tab w:pos="1846" w:val="left" w:leader="none"/>
                          </w:tabs>
                          <w:spacing w:line="292" w:lineRule="exact"/>
                          <w:ind w:left="1168"/>
                          <w:jc w:val="left"/>
                          <w:rPr>
                            <w:rFonts w:ascii="Arial Unicode MS" w:eastAsia="Arial Unicode MS" w:hint="eastAsia"/>
                            <w:sz w:val="23"/>
                          </w:rPr>
                        </w:pPr>
                        <w:r>
                          <w:rPr>
                            <w:rFonts w:ascii="Arial Unicode MS" w:eastAsia="Arial Unicode MS" w:hint="eastAsia"/>
                            <w:w w:val="105"/>
                            <w:position w:val="1"/>
                            <w:sz w:val="23"/>
                          </w:rPr>
                          <w:t>町</w:t>
                          <w:tab/>
                        </w:r>
                        <w:r>
                          <w:rPr>
                            <w:rFonts w:ascii="Arial Unicode MS" w:eastAsia="Arial Unicode MS" w:hint="eastAsia"/>
                            <w:w w:val="105"/>
                            <w:sz w:val="23"/>
                          </w:rPr>
                          <w:t>村</w:t>
                        </w:r>
                      </w:p>
                    </w:tc>
                    <w:tc>
                      <w:tcPr>
                        <w:tcW w:w="1635" w:type="dxa"/>
                        <w:gridSpan w:val="2"/>
                        <w:tcBorders>
                          <w:top w:val="single" w:sz="12" w:space="0" w:color="000000"/>
                          <w:left w:val="nil"/>
                        </w:tcBorders>
                      </w:tcPr>
                      <w:p>
                        <w:pPr>
                          <w:pStyle w:val="TableParagraph"/>
                          <w:spacing w:line="279" w:lineRule="exact" w:before="13"/>
                          <w:ind w:left="322"/>
                          <w:jc w:val="left"/>
                          <w:rPr>
                            <w:rFonts w:ascii="Arial Unicode MS" w:eastAsia="Arial Unicode MS" w:hint="eastAsia"/>
                            <w:sz w:val="23"/>
                          </w:rPr>
                        </w:pPr>
                        <w:r>
                          <w:rPr>
                            <w:rFonts w:ascii="Arial Unicode MS" w:eastAsia="Arial Unicode MS" w:hint="eastAsia"/>
                            <w:w w:val="97"/>
                            <w:sz w:val="23"/>
                          </w:rPr>
                          <w:t>部</w:t>
                        </w:r>
                      </w:p>
                    </w:tc>
                  </w:tr>
                  <w:tr>
                    <w:trPr>
                      <w:trHeight w:val="268" w:hRule="atLeast"/>
                    </w:trPr>
                    <w:tc>
                      <w:tcPr>
                        <w:tcW w:w="586" w:type="dxa"/>
                        <w:vMerge/>
                        <w:tcBorders>
                          <w:top w:val="nil"/>
                          <w:right w:val="nil"/>
                        </w:tcBorders>
                      </w:tcPr>
                      <w:p>
                        <w:pPr>
                          <w:rPr>
                            <w:sz w:val="2"/>
                            <w:szCs w:val="2"/>
                          </w:rPr>
                        </w:pPr>
                      </w:p>
                    </w:tc>
                    <w:tc>
                      <w:tcPr>
                        <w:tcW w:w="772" w:type="dxa"/>
                        <w:vMerge/>
                        <w:tcBorders>
                          <w:top w:val="nil"/>
                          <w:left w:val="nil"/>
                        </w:tcBorders>
                      </w:tcPr>
                      <w:p>
                        <w:pPr>
                          <w:rPr>
                            <w:sz w:val="2"/>
                            <w:szCs w:val="2"/>
                          </w:rPr>
                        </w:pPr>
                      </w:p>
                    </w:tc>
                    <w:tc>
                      <w:tcPr>
                        <w:tcW w:w="1148" w:type="dxa"/>
                      </w:tcPr>
                      <w:p>
                        <w:pPr>
                          <w:pStyle w:val="TableParagraph"/>
                          <w:jc w:val="left"/>
                          <w:rPr>
                            <w:sz w:val="18"/>
                          </w:rPr>
                        </w:pPr>
                      </w:p>
                    </w:tc>
                    <w:tc>
                      <w:tcPr>
                        <w:tcW w:w="895" w:type="dxa"/>
                        <w:tcBorders>
                          <w:right w:val="single" w:sz="12" w:space="0" w:color="000000"/>
                        </w:tcBorders>
                      </w:tcPr>
                      <w:p>
                        <w:pPr>
                          <w:pStyle w:val="TableParagraph"/>
                          <w:spacing w:line="248" w:lineRule="exact"/>
                          <w:ind w:left="92"/>
                          <w:jc w:val="left"/>
                          <w:rPr>
                            <w:rFonts w:ascii="Arial Unicode MS" w:eastAsia="Arial Unicode MS" w:hint="eastAsia"/>
                            <w:sz w:val="23"/>
                          </w:rPr>
                        </w:pPr>
                        <w:r>
                          <w:rPr>
                            <w:rFonts w:ascii="Arial Unicode MS" w:eastAsia="Arial Unicode MS" w:hint="eastAsia"/>
                            <w:sz w:val="23"/>
                          </w:rPr>
                          <w:t>転出</w:t>
                        </w:r>
                      </w:p>
                    </w:tc>
                    <w:tc>
                      <w:tcPr>
                        <w:tcW w:w="1003" w:type="dxa"/>
                        <w:tcBorders>
                          <w:left w:val="single" w:sz="12" w:space="0" w:color="000000"/>
                          <w:right w:val="single" w:sz="12" w:space="0" w:color="000000"/>
                        </w:tcBorders>
                      </w:tcPr>
                      <w:p>
                        <w:pPr>
                          <w:pStyle w:val="TableParagraph"/>
                          <w:spacing w:line="248" w:lineRule="exact"/>
                          <w:ind w:left="122"/>
                          <w:jc w:val="left"/>
                          <w:rPr>
                            <w:rFonts w:ascii="Arial Unicode MS" w:eastAsia="Arial Unicode MS" w:hint="eastAsia"/>
                            <w:sz w:val="23"/>
                          </w:rPr>
                        </w:pPr>
                        <w:r>
                          <w:rPr>
                            <w:rFonts w:ascii="Arial Unicode MS" w:eastAsia="Arial Unicode MS" w:hint="eastAsia"/>
                            <w:sz w:val="23"/>
                          </w:rPr>
                          <w:t>増加数</w:t>
                        </w:r>
                      </w:p>
                    </w:tc>
                    <w:tc>
                      <w:tcPr>
                        <w:tcW w:w="786" w:type="dxa"/>
                        <w:tcBorders>
                          <w:left w:val="single" w:sz="12" w:space="0" w:color="000000"/>
                          <w:bottom w:val="single" w:sz="12" w:space="0" w:color="000000"/>
                          <w:right w:val="single" w:sz="12" w:space="0" w:color="000000"/>
                        </w:tcBorders>
                      </w:tcPr>
                      <w:p>
                        <w:pPr>
                          <w:pStyle w:val="TableParagraph"/>
                          <w:spacing w:line="248" w:lineRule="exact"/>
                          <w:ind w:left="79" w:right="-29"/>
                          <w:jc w:val="left"/>
                          <w:rPr>
                            <w:rFonts w:ascii="Arial Unicode MS" w:eastAsia="Arial Unicode MS" w:hint="eastAsia"/>
                            <w:sz w:val="23"/>
                          </w:rPr>
                        </w:pPr>
                        <w:r>
                          <w:rPr>
                            <w:rFonts w:ascii="Arial Unicode MS" w:eastAsia="Arial Unicode MS" w:hint="eastAsia"/>
                            <w:spacing w:val="-5"/>
                            <w:sz w:val="23"/>
                          </w:rPr>
                          <w:t>増加率</w:t>
                        </w:r>
                      </w:p>
                    </w:tc>
                    <w:tc>
                      <w:tcPr>
                        <w:tcW w:w="1024" w:type="dxa"/>
                        <w:tcBorders>
                          <w:left w:val="single" w:sz="12" w:space="0" w:color="000000"/>
                          <w:right w:val="single" w:sz="12" w:space="0" w:color="000000"/>
                        </w:tcBorders>
                      </w:tcPr>
                      <w:p>
                        <w:pPr>
                          <w:pStyle w:val="TableParagraph"/>
                          <w:spacing w:line="248" w:lineRule="exact"/>
                          <w:ind w:left="227"/>
                          <w:jc w:val="left"/>
                          <w:rPr>
                            <w:rFonts w:ascii="Arial Unicode MS" w:eastAsia="Arial Unicode MS" w:hint="eastAsia"/>
                            <w:sz w:val="23"/>
                          </w:rPr>
                        </w:pPr>
                        <w:r>
                          <w:rPr>
                            <w:rFonts w:ascii="Arial Unicode MS" w:eastAsia="Arial Unicode MS" w:hint="eastAsia"/>
                            <w:sz w:val="23"/>
                          </w:rPr>
                          <w:t>転入</w:t>
                        </w:r>
                      </w:p>
                    </w:tc>
                    <w:tc>
                      <w:tcPr>
                        <w:tcW w:w="1031" w:type="dxa"/>
                        <w:tcBorders>
                          <w:left w:val="single" w:sz="12" w:space="0" w:color="000000"/>
                        </w:tcBorders>
                      </w:tcPr>
                      <w:p>
                        <w:pPr>
                          <w:pStyle w:val="TableParagraph"/>
                          <w:spacing w:line="248" w:lineRule="exact"/>
                          <w:ind w:left="235"/>
                          <w:jc w:val="left"/>
                          <w:rPr>
                            <w:rFonts w:ascii="Arial Unicode MS" w:eastAsia="Arial Unicode MS" w:hint="eastAsia"/>
                            <w:sz w:val="23"/>
                          </w:rPr>
                        </w:pPr>
                        <w:r>
                          <w:rPr>
                            <w:rFonts w:ascii="Arial Unicode MS" w:eastAsia="Arial Unicode MS" w:hint="eastAsia"/>
                            <w:sz w:val="23"/>
                          </w:rPr>
                          <w:t>転出</w:t>
                        </w:r>
                      </w:p>
                    </w:tc>
                    <w:tc>
                      <w:tcPr>
                        <w:tcW w:w="1037" w:type="dxa"/>
                        <w:gridSpan w:val="2"/>
                      </w:tcPr>
                      <w:p>
                        <w:pPr>
                          <w:pStyle w:val="TableParagraph"/>
                          <w:spacing w:line="248" w:lineRule="exact"/>
                          <w:ind w:left="149"/>
                          <w:jc w:val="left"/>
                          <w:rPr>
                            <w:rFonts w:ascii="Arial Unicode MS" w:eastAsia="Arial Unicode MS" w:hint="eastAsia"/>
                            <w:sz w:val="23"/>
                          </w:rPr>
                        </w:pPr>
                        <w:r>
                          <w:rPr>
                            <w:rFonts w:ascii="Arial Unicode MS" w:eastAsia="Arial Unicode MS" w:hint="eastAsia"/>
                            <w:sz w:val="23"/>
                          </w:rPr>
                          <w:t>増加数</w:t>
                        </w:r>
                      </w:p>
                    </w:tc>
                    <w:tc>
                      <w:tcPr>
                        <w:tcW w:w="764" w:type="dxa"/>
                        <w:tcBorders>
                          <w:right w:val="single" w:sz="12" w:space="0" w:color="000000"/>
                        </w:tcBorders>
                      </w:tcPr>
                      <w:p>
                        <w:pPr>
                          <w:pStyle w:val="TableParagraph"/>
                          <w:spacing w:line="248" w:lineRule="exact"/>
                          <w:ind w:left="93" w:right="-44"/>
                          <w:jc w:val="center"/>
                          <w:rPr>
                            <w:rFonts w:ascii="Arial Unicode MS" w:eastAsia="Arial Unicode MS" w:hint="eastAsia"/>
                            <w:sz w:val="23"/>
                          </w:rPr>
                        </w:pPr>
                        <w:r>
                          <w:rPr>
                            <w:rFonts w:ascii="Arial Unicode MS" w:eastAsia="Arial Unicode MS" w:hint="eastAsia"/>
                            <w:spacing w:val="-6"/>
                            <w:sz w:val="23"/>
                          </w:rPr>
                          <w:t>増加率</w:t>
                        </w:r>
                      </w:p>
                    </w:tc>
                  </w:tr>
                  <w:tr>
                    <w:trPr>
                      <w:trHeight w:val="251" w:hRule="atLeast"/>
                    </w:trPr>
                    <w:tc>
                      <w:tcPr>
                        <w:tcW w:w="586" w:type="dxa"/>
                        <w:tcBorders>
                          <w:bottom w:val="nil"/>
                          <w:right w:val="nil"/>
                        </w:tcBorders>
                      </w:tcPr>
                      <w:p>
                        <w:pPr>
                          <w:pStyle w:val="TableParagraph"/>
                          <w:spacing w:line="227" w:lineRule="exact"/>
                          <w:ind w:left="46" w:right="24"/>
                          <w:jc w:val="center"/>
                          <w:rPr>
                            <w:rFonts w:ascii="Arial Unicode MS" w:eastAsia="Arial Unicode MS" w:hint="eastAsia"/>
                            <w:sz w:val="20"/>
                          </w:rPr>
                        </w:pPr>
                        <w:r>
                          <w:rPr>
                            <w:rFonts w:ascii="Arial Unicode MS" w:eastAsia="Arial Unicode MS" w:hint="eastAsia"/>
                            <w:sz w:val="20"/>
                          </w:rPr>
                          <w:t>昭和</w:t>
                        </w:r>
                      </w:p>
                    </w:tc>
                    <w:tc>
                      <w:tcPr>
                        <w:tcW w:w="772" w:type="dxa"/>
                        <w:tcBorders>
                          <w:left w:val="nil"/>
                          <w:bottom w:val="nil"/>
                        </w:tcBorders>
                      </w:tcPr>
                      <w:p>
                        <w:pPr>
                          <w:pStyle w:val="TableParagraph"/>
                          <w:spacing w:line="232" w:lineRule="exact"/>
                          <w:ind w:left="135"/>
                          <w:jc w:val="left"/>
                          <w:rPr>
                            <w:rFonts w:ascii="Arial Unicode MS" w:eastAsia="Arial Unicode MS" w:hint="eastAsia"/>
                            <w:sz w:val="23"/>
                          </w:rPr>
                        </w:pPr>
                        <w:r>
                          <w:rPr>
                            <w:spacing w:val="11"/>
                            <w:w w:val="105"/>
                            <w:sz w:val="22"/>
                          </w:rPr>
                          <w:t>50 </w:t>
                        </w:r>
                        <w:r>
                          <w:rPr>
                            <w:rFonts w:ascii="Arial Unicode MS" w:eastAsia="Arial Unicode MS" w:hint="eastAsia"/>
                            <w:w w:val="105"/>
                            <w:sz w:val="23"/>
                          </w:rPr>
                          <w:t>年</w:t>
                        </w:r>
                      </w:p>
                    </w:tc>
                    <w:tc>
                      <w:tcPr>
                        <w:tcW w:w="1148" w:type="dxa"/>
                        <w:vMerge w:val="restart"/>
                        <w:tcBorders>
                          <w:left w:val="single" w:sz="12" w:space="0" w:color="000000"/>
                          <w:bottom w:val="nil"/>
                        </w:tcBorders>
                      </w:tcPr>
                      <w:p>
                        <w:pPr>
                          <w:pStyle w:val="TableParagraph"/>
                          <w:spacing w:line="220" w:lineRule="exact"/>
                          <w:ind w:left="308"/>
                          <w:jc w:val="left"/>
                          <w:rPr>
                            <w:sz w:val="22"/>
                          </w:rPr>
                        </w:pPr>
                        <w:r>
                          <w:rPr>
                            <w:sz w:val="22"/>
                          </w:rPr>
                          <w:t>48,443</w:t>
                        </w:r>
                      </w:p>
                      <w:p>
                        <w:pPr>
                          <w:pStyle w:val="TableParagraph"/>
                          <w:spacing w:before="28"/>
                          <w:ind w:left="308"/>
                          <w:jc w:val="left"/>
                          <w:rPr>
                            <w:sz w:val="22"/>
                          </w:rPr>
                        </w:pPr>
                        <w:r>
                          <w:rPr>
                            <w:sz w:val="22"/>
                          </w:rPr>
                          <w:t>50,141</w:t>
                        </w:r>
                      </w:p>
                      <w:p>
                        <w:pPr>
                          <w:pStyle w:val="TableParagraph"/>
                          <w:spacing w:before="36"/>
                          <w:ind w:left="308"/>
                          <w:jc w:val="left"/>
                          <w:rPr>
                            <w:sz w:val="22"/>
                          </w:rPr>
                        </w:pPr>
                        <w:r>
                          <w:rPr>
                            <w:sz w:val="22"/>
                          </w:rPr>
                          <w:t>50,997</w:t>
                        </w:r>
                      </w:p>
                      <w:p>
                        <w:pPr>
                          <w:pStyle w:val="TableParagraph"/>
                          <w:spacing w:before="35"/>
                          <w:ind w:left="308"/>
                          <w:jc w:val="left"/>
                          <w:rPr>
                            <w:sz w:val="22"/>
                          </w:rPr>
                        </w:pPr>
                        <w:r>
                          <w:rPr>
                            <w:sz w:val="22"/>
                          </w:rPr>
                          <w:t>51,521</w:t>
                        </w:r>
                      </w:p>
                      <w:p>
                        <w:pPr>
                          <w:pStyle w:val="TableParagraph"/>
                          <w:spacing w:before="28"/>
                          <w:ind w:left="308"/>
                          <w:jc w:val="left"/>
                          <w:rPr>
                            <w:sz w:val="22"/>
                          </w:rPr>
                        </w:pPr>
                        <w:r>
                          <w:rPr>
                            <w:sz w:val="22"/>
                          </w:rPr>
                          <w:t>50,225</w:t>
                        </w:r>
                      </w:p>
                      <w:p>
                        <w:pPr>
                          <w:pStyle w:val="TableParagraph"/>
                          <w:spacing w:before="29"/>
                          <w:ind w:left="308"/>
                          <w:jc w:val="left"/>
                          <w:rPr>
                            <w:sz w:val="22"/>
                          </w:rPr>
                        </w:pPr>
                        <w:r>
                          <w:rPr>
                            <w:sz w:val="22"/>
                          </w:rPr>
                          <w:t>49,052</w:t>
                        </w:r>
                      </w:p>
                      <w:p>
                        <w:pPr>
                          <w:pStyle w:val="TableParagraph"/>
                          <w:spacing w:before="35"/>
                          <w:ind w:left="315"/>
                          <w:jc w:val="left"/>
                          <w:rPr>
                            <w:sz w:val="22"/>
                          </w:rPr>
                        </w:pPr>
                        <w:r>
                          <w:rPr>
                            <w:sz w:val="22"/>
                          </w:rPr>
                          <w:t>47,884</w:t>
                        </w:r>
                      </w:p>
                      <w:p>
                        <w:pPr>
                          <w:pStyle w:val="TableParagraph"/>
                          <w:spacing w:before="36"/>
                          <w:ind w:left="315"/>
                          <w:jc w:val="left"/>
                          <w:rPr>
                            <w:sz w:val="22"/>
                          </w:rPr>
                        </w:pPr>
                        <w:r>
                          <w:rPr>
                            <w:sz w:val="22"/>
                          </w:rPr>
                          <w:t>48,115</w:t>
                        </w:r>
                      </w:p>
                      <w:p>
                        <w:pPr>
                          <w:pStyle w:val="TableParagraph"/>
                          <w:spacing w:before="35"/>
                          <w:ind w:left="308"/>
                          <w:jc w:val="left"/>
                          <w:rPr>
                            <w:sz w:val="22"/>
                          </w:rPr>
                        </w:pPr>
                        <w:r>
                          <w:rPr>
                            <w:sz w:val="22"/>
                          </w:rPr>
                          <w:t>46,259</w:t>
                        </w:r>
                      </w:p>
                      <w:p>
                        <w:pPr>
                          <w:pStyle w:val="TableParagraph"/>
                          <w:spacing w:before="28"/>
                          <w:ind w:left="308"/>
                          <w:jc w:val="left"/>
                          <w:rPr>
                            <w:sz w:val="22"/>
                          </w:rPr>
                        </w:pPr>
                        <w:r>
                          <w:rPr>
                            <w:sz w:val="22"/>
                          </w:rPr>
                          <w:t>45,172</w:t>
                        </w:r>
                      </w:p>
                      <w:p>
                        <w:pPr>
                          <w:pStyle w:val="TableParagraph"/>
                          <w:spacing w:before="36"/>
                          <w:ind w:left="315"/>
                          <w:jc w:val="left"/>
                          <w:rPr>
                            <w:sz w:val="22"/>
                          </w:rPr>
                        </w:pPr>
                        <w:r>
                          <w:rPr>
                            <w:sz w:val="22"/>
                          </w:rPr>
                          <w:t>45,173</w:t>
                        </w:r>
                      </w:p>
                      <w:p>
                        <w:pPr>
                          <w:pStyle w:val="TableParagraph"/>
                          <w:spacing w:before="35"/>
                          <w:ind w:left="315"/>
                          <w:jc w:val="left"/>
                          <w:rPr>
                            <w:sz w:val="22"/>
                          </w:rPr>
                        </w:pPr>
                        <w:r>
                          <w:rPr>
                            <w:sz w:val="22"/>
                          </w:rPr>
                          <w:t>44,132</w:t>
                        </w:r>
                      </w:p>
                      <w:p>
                        <w:pPr>
                          <w:pStyle w:val="TableParagraph"/>
                          <w:spacing w:before="36"/>
                          <w:ind w:left="315"/>
                          <w:jc w:val="left"/>
                          <w:rPr>
                            <w:sz w:val="22"/>
                          </w:rPr>
                        </w:pPr>
                        <w:r>
                          <w:rPr>
                            <w:sz w:val="22"/>
                          </w:rPr>
                          <w:t>43,090</w:t>
                        </w:r>
                      </w:p>
                      <w:p>
                        <w:pPr>
                          <w:pStyle w:val="TableParagraph"/>
                          <w:spacing w:before="43"/>
                          <w:ind w:left="315"/>
                          <w:jc w:val="left"/>
                          <w:rPr>
                            <w:sz w:val="22"/>
                          </w:rPr>
                        </w:pPr>
                        <w:r>
                          <w:rPr>
                            <w:sz w:val="22"/>
                          </w:rPr>
                          <w:t>43,559</w:t>
                        </w:r>
                      </w:p>
                      <w:p>
                        <w:pPr>
                          <w:pStyle w:val="TableParagraph"/>
                          <w:spacing w:before="28"/>
                          <w:ind w:left="315"/>
                          <w:jc w:val="left"/>
                          <w:rPr>
                            <w:sz w:val="22"/>
                          </w:rPr>
                        </w:pPr>
                        <w:r>
                          <w:rPr>
                            <w:sz w:val="22"/>
                          </w:rPr>
                          <w:t>42,731</w:t>
                        </w:r>
                      </w:p>
                      <w:p>
                        <w:pPr>
                          <w:pStyle w:val="TableParagraph"/>
                          <w:spacing w:before="36"/>
                          <w:ind w:left="315"/>
                          <w:jc w:val="left"/>
                          <w:rPr>
                            <w:sz w:val="22"/>
                          </w:rPr>
                        </w:pPr>
                        <w:r>
                          <w:rPr>
                            <w:sz w:val="22"/>
                          </w:rPr>
                          <w:t>44,461</w:t>
                        </w:r>
                      </w:p>
                      <w:p>
                        <w:pPr>
                          <w:pStyle w:val="TableParagraph"/>
                          <w:spacing w:before="35"/>
                          <w:ind w:left="315"/>
                          <w:jc w:val="left"/>
                          <w:rPr>
                            <w:sz w:val="22"/>
                          </w:rPr>
                        </w:pPr>
                        <w:r>
                          <w:rPr>
                            <w:sz w:val="22"/>
                          </w:rPr>
                          <w:t>42,095</w:t>
                        </w:r>
                      </w:p>
                      <w:p>
                        <w:pPr>
                          <w:pStyle w:val="TableParagraph"/>
                          <w:spacing w:before="36"/>
                          <w:ind w:left="315"/>
                          <w:jc w:val="left"/>
                          <w:rPr>
                            <w:sz w:val="22"/>
                          </w:rPr>
                        </w:pPr>
                        <w:r>
                          <w:rPr>
                            <w:sz w:val="22"/>
                          </w:rPr>
                          <w:t>42,849</w:t>
                        </w:r>
                      </w:p>
                      <w:p>
                        <w:pPr>
                          <w:pStyle w:val="TableParagraph"/>
                          <w:spacing w:before="35"/>
                          <w:ind w:left="315"/>
                          <w:jc w:val="left"/>
                          <w:rPr>
                            <w:sz w:val="22"/>
                          </w:rPr>
                        </w:pPr>
                        <w:r>
                          <w:rPr>
                            <w:sz w:val="22"/>
                          </w:rPr>
                          <w:t>43,371</w:t>
                        </w:r>
                      </w:p>
                      <w:p>
                        <w:pPr>
                          <w:pStyle w:val="TableParagraph"/>
                          <w:spacing w:before="36"/>
                          <w:ind w:left="315"/>
                          <w:jc w:val="left"/>
                          <w:rPr>
                            <w:sz w:val="22"/>
                          </w:rPr>
                        </w:pPr>
                        <w:r>
                          <w:rPr>
                            <w:sz w:val="22"/>
                          </w:rPr>
                          <w:t>42,948</w:t>
                        </w:r>
                      </w:p>
                      <w:p>
                        <w:pPr>
                          <w:pStyle w:val="TableParagraph"/>
                          <w:spacing w:before="35"/>
                          <w:ind w:left="315"/>
                          <w:jc w:val="left"/>
                          <w:rPr>
                            <w:sz w:val="22"/>
                          </w:rPr>
                        </w:pPr>
                        <w:r>
                          <w:rPr>
                            <w:sz w:val="22"/>
                          </w:rPr>
                          <w:t>42,937</w:t>
                        </w:r>
                      </w:p>
                      <w:p>
                        <w:pPr>
                          <w:pStyle w:val="TableParagraph"/>
                          <w:spacing w:before="43"/>
                          <w:ind w:left="323"/>
                          <w:jc w:val="left"/>
                          <w:rPr>
                            <w:sz w:val="22"/>
                          </w:rPr>
                        </w:pPr>
                        <w:r>
                          <w:rPr>
                            <w:sz w:val="22"/>
                          </w:rPr>
                          <w:t>41,762</w:t>
                        </w:r>
                      </w:p>
                      <w:p>
                        <w:pPr>
                          <w:pStyle w:val="TableParagraph"/>
                          <w:spacing w:before="35"/>
                          <w:ind w:left="315"/>
                          <w:jc w:val="left"/>
                          <w:rPr>
                            <w:sz w:val="22"/>
                          </w:rPr>
                        </w:pPr>
                        <w:r>
                          <w:rPr>
                            <w:sz w:val="22"/>
                          </w:rPr>
                          <w:t>40,912</w:t>
                        </w:r>
                      </w:p>
                      <w:p>
                        <w:pPr>
                          <w:pStyle w:val="TableParagraph"/>
                          <w:spacing w:before="43"/>
                          <w:ind w:left="315"/>
                          <w:jc w:val="left"/>
                          <w:rPr>
                            <w:sz w:val="22"/>
                          </w:rPr>
                        </w:pPr>
                        <w:r>
                          <w:rPr>
                            <w:sz w:val="22"/>
                          </w:rPr>
                          <w:t>40,249</w:t>
                        </w:r>
                      </w:p>
                      <w:p>
                        <w:pPr>
                          <w:pStyle w:val="TableParagraph"/>
                          <w:spacing w:line="238" w:lineRule="exact" w:before="36"/>
                          <w:ind w:left="317"/>
                          <w:jc w:val="left"/>
                          <w:rPr>
                            <w:sz w:val="22"/>
                          </w:rPr>
                        </w:pPr>
                        <w:r>
                          <w:rPr>
                            <w:sz w:val="22"/>
                          </w:rPr>
                          <w:t>39,343</w:t>
                        </w:r>
                      </w:p>
                    </w:tc>
                    <w:tc>
                      <w:tcPr>
                        <w:tcW w:w="895" w:type="dxa"/>
                        <w:vMerge w:val="restart"/>
                        <w:tcBorders>
                          <w:bottom w:val="nil"/>
                        </w:tcBorders>
                      </w:tcPr>
                      <w:p>
                        <w:pPr>
                          <w:pStyle w:val="TableParagraph"/>
                          <w:spacing w:line="220" w:lineRule="exact"/>
                          <w:ind w:left="188"/>
                          <w:jc w:val="left"/>
                          <w:rPr>
                            <w:sz w:val="22"/>
                          </w:rPr>
                        </w:pPr>
                        <w:r>
                          <w:rPr>
                            <w:sz w:val="22"/>
                          </w:rPr>
                          <w:t>45,851</w:t>
                        </w:r>
                      </w:p>
                      <w:p>
                        <w:pPr>
                          <w:pStyle w:val="TableParagraph"/>
                          <w:spacing w:before="35"/>
                          <w:ind w:left="195"/>
                          <w:jc w:val="left"/>
                          <w:rPr>
                            <w:sz w:val="22"/>
                          </w:rPr>
                        </w:pPr>
                        <w:r>
                          <w:rPr>
                            <w:sz w:val="22"/>
                          </w:rPr>
                          <w:t>44,317</w:t>
                        </w:r>
                      </w:p>
                      <w:p>
                        <w:pPr>
                          <w:pStyle w:val="TableParagraph"/>
                          <w:spacing w:before="36"/>
                          <w:ind w:left="188"/>
                          <w:jc w:val="left"/>
                          <w:rPr>
                            <w:sz w:val="22"/>
                          </w:rPr>
                        </w:pPr>
                        <w:r>
                          <w:rPr>
                            <w:sz w:val="22"/>
                          </w:rPr>
                          <w:t>48,578</w:t>
                        </w:r>
                      </w:p>
                      <w:p>
                        <w:pPr>
                          <w:pStyle w:val="TableParagraph"/>
                          <w:spacing w:before="28"/>
                          <w:ind w:left="188"/>
                          <w:jc w:val="left"/>
                          <w:rPr>
                            <w:sz w:val="22"/>
                          </w:rPr>
                        </w:pPr>
                        <w:r>
                          <w:rPr>
                            <w:w w:val="105"/>
                            <w:sz w:val="22"/>
                          </w:rPr>
                          <w:t>48,893</w:t>
                        </w:r>
                      </w:p>
                      <w:p>
                        <w:pPr>
                          <w:pStyle w:val="TableParagraph"/>
                          <w:spacing w:before="28"/>
                          <w:ind w:left="188"/>
                          <w:jc w:val="left"/>
                          <w:rPr>
                            <w:sz w:val="22"/>
                          </w:rPr>
                        </w:pPr>
                        <w:r>
                          <w:rPr>
                            <w:sz w:val="22"/>
                          </w:rPr>
                          <w:t>50,776</w:t>
                        </w:r>
                      </w:p>
                      <w:p>
                        <w:pPr>
                          <w:pStyle w:val="TableParagraph"/>
                          <w:spacing w:before="36"/>
                          <w:ind w:left="188"/>
                          <w:jc w:val="left"/>
                          <w:rPr>
                            <w:sz w:val="22"/>
                          </w:rPr>
                        </w:pPr>
                        <w:r>
                          <w:rPr>
                            <w:sz w:val="22"/>
                          </w:rPr>
                          <w:t>48,901</w:t>
                        </w:r>
                      </w:p>
                      <w:p>
                        <w:pPr>
                          <w:pStyle w:val="TableParagraph"/>
                          <w:spacing w:before="35"/>
                          <w:ind w:left="188"/>
                          <w:jc w:val="left"/>
                          <w:rPr>
                            <w:sz w:val="22"/>
                          </w:rPr>
                        </w:pPr>
                        <w:r>
                          <w:rPr>
                            <w:w w:val="105"/>
                            <w:sz w:val="22"/>
                          </w:rPr>
                          <w:t>50,332</w:t>
                        </w:r>
                      </w:p>
                      <w:p>
                        <w:pPr>
                          <w:pStyle w:val="TableParagraph"/>
                          <w:spacing w:before="29"/>
                          <w:ind w:left="188"/>
                          <w:jc w:val="left"/>
                          <w:rPr>
                            <w:sz w:val="22"/>
                          </w:rPr>
                        </w:pPr>
                        <w:r>
                          <w:rPr>
                            <w:w w:val="105"/>
                            <w:sz w:val="22"/>
                          </w:rPr>
                          <w:t>50,911</w:t>
                        </w:r>
                      </w:p>
                      <w:p>
                        <w:pPr>
                          <w:pStyle w:val="TableParagraph"/>
                          <w:spacing w:before="35"/>
                          <w:ind w:left="188"/>
                          <w:jc w:val="left"/>
                          <w:rPr>
                            <w:sz w:val="22"/>
                          </w:rPr>
                        </w:pPr>
                        <w:r>
                          <w:rPr>
                            <w:sz w:val="22"/>
                          </w:rPr>
                          <w:t>50,149</w:t>
                        </w:r>
                      </w:p>
                      <w:p>
                        <w:pPr>
                          <w:pStyle w:val="TableParagraph"/>
                          <w:spacing w:before="36"/>
                          <w:ind w:left="181"/>
                          <w:jc w:val="left"/>
                          <w:rPr>
                            <w:sz w:val="22"/>
                          </w:rPr>
                        </w:pPr>
                        <w:r>
                          <w:rPr>
                            <w:w w:val="105"/>
                            <w:sz w:val="22"/>
                          </w:rPr>
                          <w:t>50,515</w:t>
                        </w:r>
                      </w:p>
                      <w:p>
                        <w:pPr>
                          <w:pStyle w:val="TableParagraph"/>
                          <w:spacing w:before="28"/>
                          <w:ind w:left="188"/>
                          <w:jc w:val="left"/>
                          <w:rPr>
                            <w:sz w:val="22"/>
                          </w:rPr>
                        </w:pPr>
                        <w:r>
                          <w:rPr>
                            <w:w w:val="105"/>
                            <w:sz w:val="22"/>
                          </w:rPr>
                          <w:t>50,531</w:t>
                        </w:r>
                      </w:p>
                      <w:p>
                        <w:pPr>
                          <w:pStyle w:val="TableParagraph"/>
                          <w:spacing w:before="43"/>
                          <w:ind w:left="188"/>
                          <w:jc w:val="left"/>
                          <w:rPr>
                            <w:sz w:val="22"/>
                          </w:rPr>
                        </w:pPr>
                        <w:r>
                          <w:rPr>
                            <w:sz w:val="22"/>
                          </w:rPr>
                          <w:t>50,435</w:t>
                        </w:r>
                      </w:p>
                      <w:p>
                        <w:pPr>
                          <w:pStyle w:val="TableParagraph"/>
                          <w:spacing w:before="35"/>
                          <w:ind w:left="195"/>
                          <w:jc w:val="left"/>
                          <w:rPr>
                            <w:sz w:val="22"/>
                          </w:rPr>
                        </w:pPr>
                        <w:r>
                          <w:rPr>
                            <w:sz w:val="22"/>
                          </w:rPr>
                          <w:t>49,190</w:t>
                        </w:r>
                      </w:p>
                      <w:p>
                        <w:pPr>
                          <w:pStyle w:val="TableParagraph"/>
                          <w:spacing w:before="36"/>
                          <w:ind w:left="195"/>
                          <w:jc w:val="left"/>
                          <w:rPr>
                            <w:sz w:val="22"/>
                          </w:rPr>
                        </w:pPr>
                        <w:r>
                          <w:rPr>
                            <w:sz w:val="22"/>
                          </w:rPr>
                          <w:t>48,277</w:t>
                        </w:r>
                      </w:p>
                      <w:p>
                        <w:pPr>
                          <w:pStyle w:val="TableParagraph"/>
                          <w:spacing w:before="28"/>
                          <w:ind w:left="195"/>
                          <w:jc w:val="left"/>
                          <w:rPr>
                            <w:sz w:val="22"/>
                          </w:rPr>
                        </w:pPr>
                        <w:r>
                          <w:rPr>
                            <w:sz w:val="22"/>
                          </w:rPr>
                          <w:t>48,157</w:t>
                        </w:r>
                      </w:p>
                      <w:p>
                        <w:pPr>
                          <w:pStyle w:val="TableParagraph"/>
                          <w:spacing w:before="43"/>
                          <w:ind w:left="195"/>
                          <w:jc w:val="left"/>
                          <w:rPr>
                            <w:sz w:val="22"/>
                          </w:rPr>
                        </w:pPr>
                        <w:r>
                          <w:rPr>
                            <w:sz w:val="22"/>
                          </w:rPr>
                          <w:t>48,858</w:t>
                        </w:r>
                      </w:p>
                      <w:p>
                        <w:pPr>
                          <w:pStyle w:val="TableParagraph"/>
                          <w:spacing w:before="28"/>
                          <w:ind w:left="195"/>
                          <w:jc w:val="left"/>
                          <w:rPr>
                            <w:sz w:val="22"/>
                          </w:rPr>
                        </w:pPr>
                        <w:r>
                          <w:rPr>
                            <w:sz w:val="22"/>
                          </w:rPr>
                          <w:t>46,908</w:t>
                        </w:r>
                      </w:p>
                      <w:p>
                        <w:pPr>
                          <w:pStyle w:val="TableParagraph"/>
                          <w:spacing w:before="36"/>
                          <w:ind w:left="195"/>
                          <w:jc w:val="left"/>
                          <w:rPr>
                            <w:sz w:val="22"/>
                          </w:rPr>
                        </w:pPr>
                        <w:r>
                          <w:rPr>
                            <w:sz w:val="22"/>
                          </w:rPr>
                          <w:t>45,696</w:t>
                        </w:r>
                      </w:p>
                      <w:p>
                        <w:pPr>
                          <w:pStyle w:val="TableParagraph"/>
                          <w:spacing w:before="35"/>
                          <w:ind w:left="195"/>
                          <w:jc w:val="left"/>
                          <w:rPr>
                            <w:sz w:val="22"/>
                          </w:rPr>
                        </w:pPr>
                        <w:r>
                          <w:rPr>
                            <w:w w:val="105"/>
                            <w:sz w:val="22"/>
                          </w:rPr>
                          <w:t>43,703</w:t>
                        </w:r>
                      </w:p>
                      <w:p>
                        <w:pPr>
                          <w:pStyle w:val="TableParagraph"/>
                          <w:spacing w:before="36"/>
                          <w:ind w:left="195"/>
                          <w:jc w:val="left"/>
                          <w:rPr>
                            <w:sz w:val="22"/>
                          </w:rPr>
                        </w:pPr>
                        <w:r>
                          <w:rPr>
                            <w:sz w:val="22"/>
                          </w:rPr>
                          <w:t>42,884</w:t>
                        </w:r>
                      </w:p>
                      <w:p>
                        <w:pPr>
                          <w:pStyle w:val="TableParagraph"/>
                          <w:spacing w:before="35"/>
                          <w:ind w:left="195"/>
                          <w:jc w:val="left"/>
                          <w:rPr>
                            <w:sz w:val="22"/>
                          </w:rPr>
                        </w:pPr>
                        <w:r>
                          <w:rPr>
                            <w:sz w:val="22"/>
                          </w:rPr>
                          <w:t>42,044</w:t>
                        </w:r>
                      </w:p>
                      <w:p>
                        <w:pPr>
                          <w:pStyle w:val="TableParagraph"/>
                          <w:spacing w:before="43"/>
                          <w:ind w:left="202"/>
                          <w:jc w:val="left"/>
                          <w:rPr>
                            <w:sz w:val="22"/>
                          </w:rPr>
                        </w:pPr>
                        <w:r>
                          <w:rPr>
                            <w:sz w:val="22"/>
                          </w:rPr>
                          <w:t>42,201</w:t>
                        </w:r>
                      </w:p>
                      <w:p>
                        <w:pPr>
                          <w:pStyle w:val="TableParagraph"/>
                          <w:spacing w:before="43"/>
                          <w:ind w:left="195"/>
                          <w:jc w:val="left"/>
                          <w:rPr>
                            <w:sz w:val="22"/>
                          </w:rPr>
                        </w:pPr>
                        <w:r>
                          <w:rPr>
                            <w:sz w:val="22"/>
                          </w:rPr>
                          <w:t>42,484</w:t>
                        </w:r>
                      </w:p>
                      <w:p>
                        <w:pPr>
                          <w:pStyle w:val="TableParagraph"/>
                          <w:spacing w:before="35"/>
                          <w:ind w:left="195"/>
                          <w:jc w:val="left"/>
                          <w:rPr>
                            <w:sz w:val="22"/>
                          </w:rPr>
                        </w:pPr>
                        <w:r>
                          <w:rPr>
                            <w:sz w:val="22"/>
                          </w:rPr>
                          <w:t>41,472</w:t>
                        </w:r>
                      </w:p>
                      <w:p>
                        <w:pPr>
                          <w:pStyle w:val="TableParagraph"/>
                          <w:spacing w:line="238" w:lineRule="exact" w:before="36"/>
                          <w:ind w:left="195"/>
                          <w:jc w:val="left"/>
                          <w:rPr>
                            <w:sz w:val="22"/>
                          </w:rPr>
                        </w:pPr>
                        <w:r>
                          <w:rPr>
                            <w:sz w:val="22"/>
                          </w:rPr>
                          <w:t>40,615</w:t>
                        </w:r>
                      </w:p>
                    </w:tc>
                    <w:tc>
                      <w:tcPr>
                        <w:tcW w:w="1003" w:type="dxa"/>
                        <w:vMerge w:val="restart"/>
                      </w:tcPr>
                      <w:p>
                        <w:pPr>
                          <w:pStyle w:val="TableParagraph"/>
                          <w:spacing w:line="227" w:lineRule="exact"/>
                          <w:ind w:left="371" w:right="13"/>
                          <w:jc w:val="center"/>
                          <w:rPr>
                            <w:sz w:val="22"/>
                          </w:rPr>
                        </w:pPr>
                        <w:r>
                          <w:rPr>
                            <w:sz w:val="22"/>
                          </w:rPr>
                          <w:t>2,592</w:t>
                        </w:r>
                      </w:p>
                      <w:p>
                        <w:pPr>
                          <w:pStyle w:val="TableParagraph"/>
                          <w:spacing w:before="28"/>
                          <w:ind w:left="393" w:right="13"/>
                          <w:jc w:val="center"/>
                          <w:rPr>
                            <w:sz w:val="22"/>
                          </w:rPr>
                        </w:pPr>
                        <w:r>
                          <w:rPr>
                            <w:sz w:val="22"/>
                          </w:rPr>
                          <w:t>5,824</w:t>
                        </w:r>
                      </w:p>
                      <w:p>
                        <w:pPr>
                          <w:pStyle w:val="TableParagraph"/>
                          <w:spacing w:before="36"/>
                          <w:ind w:left="385" w:right="13"/>
                          <w:jc w:val="center"/>
                          <w:rPr>
                            <w:sz w:val="22"/>
                          </w:rPr>
                        </w:pPr>
                        <w:r>
                          <w:rPr>
                            <w:sz w:val="22"/>
                          </w:rPr>
                          <w:t>2,419</w:t>
                        </w:r>
                      </w:p>
                      <w:p>
                        <w:pPr>
                          <w:pStyle w:val="TableParagraph"/>
                          <w:spacing w:before="35"/>
                          <w:ind w:left="390" w:right="13"/>
                          <w:jc w:val="center"/>
                          <w:rPr>
                            <w:sz w:val="22"/>
                          </w:rPr>
                        </w:pPr>
                        <w:r>
                          <w:rPr>
                            <w:sz w:val="22"/>
                          </w:rPr>
                          <w:t>2,628</w:t>
                        </w:r>
                      </w:p>
                      <w:p>
                        <w:pPr>
                          <w:pStyle w:val="TableParagraph"/>
                          <w:spacing w:before="43"/>
                          <w:ind w:left="474" w:right="13"/>
                          <w:jc w:val="center"/>
                          <w:rPr>
                            <w:sz w:val="22"/>
                          </w:rPr>
                        </w:pPr>
                        <w:r>
                          <w:rPr>
                            <w:rFonts w:ascii="Arial Unicode MS" w:hAnsi="Arial Unicode MS"/>
                            <w:spacing w:val="3"/>
                            <w:w w:val="105"/>
                            <w:sz w:val="18"/>
                          </w:rPr>
                          <w:t>―</w:t>
                        </w:r>
                        <w:r>
                          <w:rPr>
                            <w:spacing w:val="3"/>
                            <w:w w:val="105"/>
                            <w:sz w:val="22"/>
                          </w:rPr>
                          <w:t>551</w:t>
                        </w:r>
                      </w:p>
                      <w:p>
                        <w:pPr>
                          <w:pStyle w:val="TableParagraph"/>
                          <w:spacing w:before="20"/>
                          <w:ind w:left="562" w:right="13"/>
                          <w:jc w:val="center"/>
                          <w:rPr>
                            <w:sz w:val="22"/>
                          </w:rPr>
                        </w:pPr>
                        <w:r>
                          <w:rPr>
                            <w:w w:val="105"/>
                            <w:sz w:val="22"/>
                          </w:rPr>
                          <w:t>151</w:t>
                        </w:r>
                      </w:p>
                      <w:p>
                        <w:pPr>
                          <w:pStyle w:val="TableParagraph"/>
                          <w:spacing w:before="21"/>
                          <w:ind w:left="271" w:right="13"/>
                          <w:jc w:val="center"/>
                          <w:rPr>
                            <w:sz w:val="22"/>
                          </w:rPr>
                        </w:pPr>
                        <w:r>
                          <w:rPr>
                            <w:w w:val="110"/>
                            <w:sz w:val="22"/>
                          </w:rPr>
                          <w:t>-2,448</w:t>
                        </w:r>
                      </w:p>
                      <w:p>
                        <w:pPr>
                          <w:pStyle w:val="TableParagraph"/>
                          <w:spacing w:before="50"/>
                          <w:ind w:left="233" w:right="13"/>
                          <w:jc w:val="center"/>
                          <w:rPr>
                            <w:sz w:val="22"/>
                          </w:rPr>
                        </w:pPr>
                        <w:r>
                          <w:rPr>
                            <w:rFonts w:ascii="Arial Unicode MS" w:hAnsi="Arial Unicode MS"/>
                            <w:w w:val="95"/>
                            <w:sz w:val="18"/>
                          </w:rPr>
                          <w:t>―</w:t>
                        </w:r>
                        <w:r>
                          <w:rPr>
                            <w:rFonts w:ascii="Arial Unicode MS" w:hAnsi="Arial Unicode MS"/>
                            <w:spacing w:val="-22"/>
                            <w:w w:val="95"/>
                            <w:sz w:val="18"/>
                          </w:rPr>
                          <w:t> </w:t>
                        </w:r>
                        <w:r>
                          <w:rPr>
                            <w:w w:val="95"/>
                            <w:sz w:val="22"/>
                          </w:rPr>
                          <w:t>2,796</w:t>
                        </w:r>
                      </w:p>
                      <w:p>
                        <w:pPr>
                          <w:pStyle w:val="TableParagraph"/>
                          <w:spacing w:before="20"/>
                          <w:ind w:left="238" w:right="13"/>
                          <w:jc w:val="center"/>
                          <w:rPr>
                            <w:sz w:val="22"/>
                          </w:rPr>
                        </w:pPr>
                        <w:r>
                          <w:rPr>
                            <w:rFonts w:ascii="Arial Unicode MS" w:eastAsia="Arial Unicode MS" w:hint="eastAsia"/>
                            <w:spacing w:val="-4"/>
                            <w:w w:val="95"/>
                            <w:sz w:val="13"/>
                          </w:rPr>
                          <w:t>ー</w:t>
                        </w:r>
                        <w:r>
                          <w:rPr>
                            <w:w w:val="95"/>
                            <w:sz w:val="22"/>
                          </w:rPr>
                          <w:t>3,890</w:t>
                        </w:r>
                      </w:p>
                      <w:p>
                        <w:pPr>
                          <w:pStyle w:val="TableParagraph"/>
                          <w:spacing w:before="35"/>
                          <w:ind w:left="276" w:right="13"/>
                          <w:jc w:val="center"/>
                          <w:rPr>
                            <w:sz w:val="22"/>
                          </w:rPr>
                        </w:pPr>
                        <w:r>
                          <w:rPr>
                            <w:rFonts w:ascii="Arial Unicode MS" w:eastAsia="Arial Unicode MS" w:hint="eastAsia"/>
                            <w:spacing w:val="-4"/>
                            <w:sz w:val="17"/>
                          </w:rPr>
                          <w:t>一</w:t>
                        </w:r>
                        <w:r>
                          <w:rPr>
                            <w:sz w:val="22"/>
                          </w:rPr>
                          <w:t>5,343</w:t>
                        </w:r>
                      </w:p>
                      <w:p>
                        <w:pPr>
                          <w:pStyle w:val="TableParagraph"/>
                          <w:spacing w:before="28"/>
                          <w:ind w:left="271" w:right="13"/>
                          <w:jc w:val="center"/>
                          <w:rPr>
                            <w:sz w:val="22"/>
                          </w:rPr>
                        </w:pPr>
                        <w:r>
                          <w:rPr>
                            <w:w w:val="110"/>
                            <w:sz w:val="22"/>
                          </w:rPr>
                          <w:t>-5,358</w:t>
                        </w:r>
                      </w:p>
                      <w:p>
                        <w:pPr>
                          <w:pStyle w:val="TableParagraph"/>
                          <w:spacing w:before="36"/>
                          <w:ind w:left="277" w:right="13"/>
                          <w:jc w:val="center"/>
                          <w:rPr>
                            <w:sz w:val="22"/>
                          </w:rPr>
                        </w:pPr>
                        <w:r>
                          <w:rPr>
                            <w:w w:val="110"/>
                            <w:sz w:val="22"/>
                          </w:rPr>
                          <w:t>-6,303</w:t>
                        </w:r>
                      </w:p>
                      <w:p>
                        <w:pPr>
                          <w:pStyle w:val="TableParagraph"/>
                          <w:spacing w:before="35"/>
                          <w:ind w:left="269" w:right="13"/>
                          <w:jc w:val="center"/>
                          <w:rPr>
                            <w:sz w:val="22"/>
                          </w:rPr>
                        </w:pPr>
                        <w:r>
                          <w:rPr>
                            <w:sz w:val="22"/>
                          </w:rPr>
                          <w:t>-6,</w:t>
                        </w:r>
                        <w:r>
                          <w:rPr>
                            <w:spacing w:val="14"/>
                            <w:sz w:val="22"/>
                          </w:rPr>
                          <w:t> </w:t>
                        </w:r>
                        <w:r>
                          <w:rPr>
                            <w:sz w:val="22"/>
                          </w:rPr>
                          <w:t>100</w:t>
                        </w:r>
                      </w:p>
                      <w:p>
                        <w:pPr>
                          <w:pStyle w:val="TableParagraph"/>
                          <w:spacing w:before="36"/>
                          <w:ind w:left="277" w:right="11"/>
                          <w:jc w:val="center"/>
                          <w:rPr>
                            <w:sz w:val="22"/>
                          </w:rPr>
                        </w:pPr>
                        <w:r>
                          <w:rPr>
                            <w:sz w:val="22"/>
                          </w:rPr>
                          <w:t>-4,</w:t>
                        </w:r>
                        <w:r>
                          <w:rPr>
                            <w:spacing w:val="10"/>
                            <w:sz w:val="22"/>
                          </w:rPr>
                          <w:t> </w:t>
                        </w:r>
                        <w:r>
                          <w:rPr>
                            <w:sz w:val="22"/>
                          </w:rPr>
                          <w:t>718</w:t>
                        </w:r>
                      </w:p>
                      <w:p>
                        <w:pPr>
                          <w:pStyle w:val="TableParagraph"/>
                          <w:spacing w:before="43"/>
                          <w:ind w:left="250" w:right="13"/>
                          <w:jc w:val="center"/>
                          <w:rPr>
                            <w:sz w:val="22"/>
                          </w:rPr>
                        </w:pPr>
                        <w:r>
                          <w:rPr>
                            <w:rFonts w:ascii="Arial Unicode MS" w:eastAsia="Arial Unicode MS" w:hint="eastAsia"/>
                            <w:spacing w:val="-4"/>
                            <w:w w:val="95"/>
                            <w:sz w:val="17"/>
                          </w:rPr>
                          <w:t>一</w:t>
                        </w:r>
                        <w:r>
                          <w:rPr>
                            <w:w w:val="95"/>
                            <w:sz w:val="22"/>
                          </w:rPr>
                          <w:t>5,426</w:t>
                        </w:r>
                      </w:p>
                      <w:p>
                        <w:pPr>
                          <w:pStyle w:val="TableParagraph"/>
                          <w:spacing w:before="28"/>
                          <w:ind w:left="265" w:right="13"/>
                          <w:jc w:val="center"/>
                          <w:rPr>
                            <w:sz w:val="22"/>
                          </w:rPr>
                        </w:pPr>
                        <w:r>
                          <w:rPr>
                            <w:w w:val="110"/>
                            <w:sz w:val="22"/>
                          </w:rPr>
                          <w:t>-4,397</w:t>
                        </w:r>
                      </w:p>
                      <w:p>
                        <w:pPr>
                          <w:pStyle w:val="TableParagraph"/>
                          <w:spacing w:before="35"/>
                          <w:ind w:left="277" w:right="13"/>
                          <w:jc w:val="center"/>
                          <w:rPr>
                            <w:sz w:val="22"/>
                          </w:rPr>
                        </w:pPr>
                        <w:r>
                          <w:rPr>
                            <w:w w:val="110"/>
                            <w:sz w:val="22"/>
                          </w:rPr>
                          <w:t>-4,813</w:t>
                        </w:r>
                      </w:p>
                      <w:p>
                        <w:pPr>
                          <w:pStyle w:val="TableParagraph"/>
                          <w:spacing w:before="36"/>
                          <w:ind w:left="277" w:right="10"/>
                          <w:jc w:val="center"/>
                          <w:rPr>
                            <w:sz w:val="22"/>
                          </w:rPr>
                        </w:pPr>
                        <w:r>
                          <w:rPr>
                            <w:w w:val="110"/>
                            <w:sz w:val="22"/>
                          </w:rPr>
                          <w:t>-2,847</w:t>
                        </w:r>
                      </w:p>
                      <w:p>
                        <w:pPr>
                          <w:pStyle w:val="TableParagraph"/>
                          <w:spacing w:before="43"/>
                          <w:ind w:left="451" w:right="13"/>
                          <w:jc w:val="center"/>
                          <w:rPr>
                            <w:sz w:val="22"/>
                          </w:rPr>
                        </w:pPr>
                        <w:r>
                          <w:rPr>
                            <w:rFonts w:ascii="Arial Unicode MS" w:eastAsia="Arial Unicode MS" w:hint="eastAsia"/>
                            <w:spacing w:val="-4"/>
                            <w:w w:val="95"/>
                            <w:sz w:val="13"/>
                          </w:rPr>
                          <w:t>ー</w:t>
                        </w:r>
                        <w:r>
                          <w:rPr>
                            <w:w w:val="95"/>
                            <w:sz w:val="22"/>
                          </w:rPr>
                          <w:t>332</w:t>
                        </w:r>
                      </w:p>
                      <w:p>
                        <w:pPr>
                          <w:pStyle w:val="TableParagraph"/>
                          <w:spacing w:before="35"/>
                          <w:ind w:right="52"/>
                          <w:rPr>
                            <w:sz w:val="22"/>
                          </w:rPr>
                        </w:pPr>
                        <w:r>
                          <w:rPr>
                            <w:spacing w:val="-1"/>
                            <w:sz w:val="22"/>
                          </w:rPr>
                          <w:t>64</w:t>
                        </w:r>
                      </w:p>
                      <w:p>
                        <w:pPr>
                          <w:pStyle w:val="TableParagraph"/>
                          <w:spacing w:before="43"/>
                          <w:ind w:left="572" w:right="13"/>
                          <w:jc w:val="center"/>
                          <w:rPr>
                            <w:sz w:val="22"/>
                          </w:rPr>
                        </w:pPr>
                        <w:r>
                          <w:rPr>
                            <w:w w:val="105"/>
                            <w:sz w:val="22"/>
                          </w:rPr>
                          <w:t>893</w:t>
                        </w:r>
                      </w:p>
                      <w:p>
                        <w:pPr>
                          <w:pStyle w:val="TableParagraph"/>
                          <w:spacing w:before="21"/>
                          <w:ind w:left="458" w:right="13"/>
                          <w:jc w:val="center"/>
                          <w:rPr>
                            <w:sz w:val="22"/>
                          </w:rPr>
                        </w:pPr>
                        <w:r>
                          <w:rPr>
                            <w:w w:val="110"/>
                            <w:sz w:val="22"/>
                          </w:rPr>
                          <w:t>-439</w:t>
                        </w:r>
                      </w:p>
                      <w:p>
                        <w:pPr>
                          <w:pStyle w:val="TableParagraph"/>
                          <w:spacing w:before="43"/>
                          <w:ind w:left="277" w:right="2"/>
                          <w:jc w:val="center"/>
                          <w:rPr>
                            <w:sz w:val="22"/>
                          </w:rPr>
                        </w:pPr>
                        <w:r>
                          <w:rPr>
                            <w:sz w:val="22"/>
                          </w:rPr>
                          <w:t>~1,572</w:t>
                        </w:r>
                      </w:p>
                      <w:p>
                        <w:pPr>
                          <w:pStyle w:val="TableParagraph"/>
                          <w:spacing w:before="42"/>
                          <w:ind w:left="277" w:right="13"/>
                          <w:jc w:val="center"/>
                          <w:rPr>
                            <w:sz w:val="22"/>
                          </w:rPr>
                        </w:pPr>
                        <w:r>
                          <w:rPr>
                            <w:w w:val="110"/>
                            <w:sz w:val="22"/>
                          </w:rPr>
                          <w:t>-1,223</w:t>
                        </w:r>
                      </w:p>
                      <w:p>
                        <w:pPr>
                          <w:pStyle w:val="TableParagraph"/>
                          <w:spacing w:before="29"/>
                          <w:ind w:left="265" w:right="13"/>
                          <w:jc w:val="center"/>
                          <w:rPr>
                            <w:sz w:val="22"/>
                          </w:rPr>
                        </w:pPr>
                        <w:r>
                          <w:rPr>
                            <w:w w:val="110"/>
                            <w:sz w:val="22"/>
                          </w:rPr>
                          <w:t>-1,272</w:t>
                        </w:r>
                      </w:p>
                      <w:p>
                        <w:pPr>
                          <w:pStyle w:val="TableParagraph"/>
                          <w:spacing w:line="209" w:lineRule="exact" w:before="35"/>
                          <w:ind w:left="265" w:right="13"/>
                          <w:jc w:val="center"/>
                          <w:rPr>
                            <w:sz w:val="22"/>
                          </w:rPr>
                        </w:pPr>
                        <w:r>
                          <w:rPr>
                            <w:w w:val="110"/>
                            <w:sz w:val="22"/>
                          </w:rPr>
                          <w:t>-1,377</w:t>
                        </w:r>
                      </w:p>
                    </w:tc>
                    <w:tc>
                      <w:tcPr>
                        <w:tcW w:w="786" w:type="dxa"/>
                        <w:vMerge w:val="restart"/>
                        <w:tcBorders>
                          <w:top w:val="single" w:sz="12" w:space="0" w:color="000000"/>
                          <w:right w:val="single" w:sz="12" w:space="0" w:color="000000"/>
                        </w:tcBorders>
                      </w:tcPr>
                      <w:p>
                        <w:pPr>
                          <w:pStyle w:val="TableParagraph"/>
                          <w:spacing w:line="235" w:lineRule="exact"/>
                          <w:ind w:left="268" w:right="16"/>
                          <w:jc w:val="center"/>
                          <w:rPr>
                            <w:sz w:val="22"/>
                          </w:rPr>
                        </w:pPr>
                        <w:r>
                          <w:rPr>
                            <w:w w:val="105"/>
                            <w:sz w:val="22"/>
                          </w:rPr>
                          <w:t>0.30</w:t>
                        </w:r>
                      </w:p>
                      <w:p>
                        <w:pPr>
                          <w:pStyle w:val="TableParagraph"/>
                          <w:spacing w:before="35"/>
                          <w:ind w:left="278" w:right="16"/>
                          <w:jc w:val="center"/>
                          <w:rPr>
                            <w:sz w:val="22"/>
                          </w:rPr>
                        </w:pPr>
                        <w:r>
                          <w:rPr>
                            <w:w w:val="105"/>
                            <w:sz w:val="22"/>
                          </w:rPr>
                          <w:t>0.66</w:t>
                        </w:r>
                      </w:p>
                      <w:p>
                        <w:pPr>
                          <w:pStyle w:val="TableParagraph"/>
                          <w:spacing w:before="29"/>
                          <w:ind w:left="278" w:right="16"/>
                          <w:jc w:val="center"/>
                          <w:rPr>
                            <w:sz w:val="22"/>
                          </w:rPr>
                        </w:pPr>
                        <w:r>
                          <w:rPr>
                            <w:w w:val="105"/>
                            <w:sz w:val="22"/>
                          </w:rPr>
                          <w:t>0.27</w:t>
                        </w:r>
                      </w:p>
                      <w:p>
                        <w:pPr>
                          <w:pStyle w:val="TableParagraph"/>
                          <w:spacing w:before="35"/>
                          <w:ind w:left="272" w:right="16"/>
                          <w:jc w:val="center"/>
                          <w:rPr>
                            <w:sz w:val="22"/>
                          </w:rPr>
                        </w:pPr>
                        <w:r>
                          <w:rPr>
                            <w:w w:val="105"/>
                            <w:sz w:val="22"/>
                          </w:rPr>
                          <w:t>0.29</w:t>
                        </w:r>
                      </w:p>
                      <w:p>
                        <w:pPr>
                          <w:pStyle w:val="TableParagraph"/>
                          <w:spacing w:before="21"/>
                          <w:ind w:left="153" w:right="16"/>
                          <w:jc w:val="center"/>
                          <w:rPr>
                            <w:sz w:val="22"/>
                          </w:rPr>
                        </w:pPr>
                        <w:r>
                          <w:rPr>
                            <w:w w:val="115"/>
                            <w:sz w:val="22"/>
                          </w:rPr>
                          <w:t>-0.06</w:t>
                        </w:r>
                      </w:p>
                      <w:p>
                        <w:pPr>
                          <w:pStyle w:val="TableParagraph"/>
                          <w:spacing w:before="36"/>
                          <w:ind w:left="264" w:right="16"/>
                          <w:jc w:val="center"/>
                          <w:rPr>
                            <w:sz w:val="22"/>
                          </w:rPr>
                        </w:pPr>
                        <w:r>
                          <w:rPr>
                            <w:w w:val="105"/>
                            <w:sz w:val="22"/>
                          </w:rPr>
                          <w:t>0.02</w:t>
                        </w:r>
                      </w:p>
                      <w:p>
                        <w:pPr>
                          <w:pStyle w:val="TableParagraph"/>
                          <w:spacing w:before="35"/>
                          <w:ind w:left="168" w:right="16"/>
                          <w:jc w:val="center"/>
                          <w:rPr>
                            <w:sz w:val="22"/>
                          </w:rPr>
                        </w:pPr>
                        <w:r>
                          <w:rPr>
                            <w:w w:val="115"/>
                            <w:sz w:val="22"/>
                          </w:rPr>
                          <w:t>-0.26</w:t>
                        </w:r>
                      </w:p>
                      <w:p>
                        <w:pPr>
                          <w:pStyle w:val="TableParagraph"/>
                          <w:spacing w:before="28"/>
                          <w:ind w:left="168" w:right="16"/>
                          <w:jc w:val="center"/>
                          <w:rPr>
                            <w:sz w:val="22"/>
                          </w:rPr>
                        </w:pPr>
                        <w:r>
                          <w:rPr>
                            <w:w w:val="115"/>
                            <w:sz w:val="22"/>
                          </w:rPr>
                          <w:t>-0.30</w:t>
                        </w:r>
                      </w:p>
                      <w:p>
                        <w:pPr>
                          <w:pStyle w:val="TableParagraph"/>
                          <w:spacing w:before="36"/>
                          <w:ind w:left="162" w:right="16"/>
                          <w:jc w:val="center"/>
                          <w:rPr>
                            <w:sz w:val="22"/>
                          </w:rPr>
                        </w:pPr>
                        <w:r>
                          <w:rPr>
                            <w:w w:val="115"/>
                            <w:sz w:val="22"/>
                          </w:rPr>
                          <w:t>-0.41</w:t>
                        </w:r>
                      </w:p>
                      <w:p>
                        <w:pPr>
                          <w:pStyle w:val="TableParagraph"/>
                          <w:spacing w:before="28"/>
                          <w:ind w:left="153" w:right="16"/>
                          <w:jc w:val="center"/>
                          <w:rPr>
                            <w:sz w:val="22"/>
                          </w:rPr>
                        </w:pPr>
                        <w:r>
                          <w:rPr>
                            <w:w w:val="115"/>
                            <w:sz w:val="22"/>
                          </w:rPr>
                          <w:t>-0.56</w:t>
                        </w:r>
                      </w:p>
                      <w:p>
                        <w:pPr>
                          <w:pStyle w:val="TableParagraph"/>
                          <w:spacing w:before="36"/>
                          <w:ind w:left="168" w:right="16"/>
                          <w:jc w:val="center"/>
                          <w:rPr>
                            <w:sz w:val="22"/>
                          </w:rPr>
                        </w:pPr>
                        <w:r>
                          <w:rPr>
                            <w:w w:val="115"/>
                            <w:sz w:val="22"/>
                          </w:rPr>
                          <w:t>-0.56</w:t>
                        </w:r>
                      </w:p>
                      <w:p>
                        <w:pPr>
                          <w:pStyle w:val="TableParagraph"/>
                          <w:spacing w:before="35"/>
                          <w:ind w:left="168" w:right="16"/>
                          <w:jc w:val="center"/>
                          <w:rPr>
                            <w:sz w:val="22"/>
                          </w:rPr>
                        </w:pPr>
                        <w:r>
                          <w:rPr>
                            <w:w w:val="115"/>
                            <w:sz w:val="22"/>
                          </w:rPr>
                          <w:t>-0.66</w:t>
                        </w:r>
                      </w:p>
                      <w:p>
                        <w:pPr>
                          <w:pStyle w:val="TableParagraph"/>
                          <w:spacing w:before="36"/>
                          <w:ind w:left="158" w:right="16"/>
                          <w:jc w:val="center"/>
                          <w:rPr>
                            <w:sz w:val="22"/>
                          </w:rPr>
                        </w:pPr>
                        <w:r>
                          <w:rPr>
                            <w:w w:val="110"/>
                            <w:sz w:val="22"/>
                          </w:rPr>
                          <w:t>-0.64</w:t>
                        </w:r>
                      </w:p>
                      <w:p>
                        <w:pPr>
                          <w:pStyle w:val="TableParagraph"/>
                          <w:spacing w:before="35"/>
                          <w:ind w:left="168" w:right="16"/>
                          <w:jc w:val="center"/>
                          <w:rPr>
                            <w:sz w:val="22"/>
                          </w:rPr>
                        </w:pPr>
                        <w:r>
                          <w:rPr>
                            <w:w w:val="115"/>
                            <w:sz w:val="22"/>
                          </w:rPr>
                          <w:t>-0.49</w:t>
                        </w:r>
                      </w:p>
                      <w:p>
                        <w:pPr>
                          <w:pStyle w:val="TableParagraph"/>
                          <w:spacing w:before="36"/>
                          <w:ind w:left="163" w:right="16"/>
                          <w:jc w:val="center"/>
                          <w:rPr>
                            <w:sz w:val="22"/>
                          </w:rPr>
                        </w:pPr>
                        <w:r>
                          <w:rPr>
                            <w:w w:val="115"/>
                            <w:sz w:val="22"/>
                          </w:rPr>
                          <w:t>-0.57</w:t>
                        </w:r>
                      </w:p>
                      <w:p>
                        <w:pPr>
                          <w:pStyle w:val="TableParagraph"/>
                          <w:spacing w:before="35"/>
                          <w:ind w:left="168" w:right="16"/>
                          <w:jc w:val="center"/>
                          <w:rPr>
                            <w:sz w:val="22"/>
                          </w:rPr>
                        </w:pPr>
                        <w:r>
                          <w:rPr>
                            <w:w w:val="115"/>
                            <w:sz w:val="22"/>
                          </w:rPr>
                          <w:t>-0.46</w:t>
                        </w:r>
                      </w:p>
                      <w:p>
                        <w:pPr>
                          <w:pStyle w:val="TableParagraph"/>
                          <w:spacing w:before="36"/>
                          <w:ind w:left="168" w:right="16"/>
                          <w:jc w:val="center"/>
                          <w:rPr>
                            <w:sz w:val="22"/>
                          </w:rPr>
                        </w:pPr>
                        <w:r>
                          <w:rPr>
                            <w:w w:val="115"/>
                            <w:sz w:val="22"/>
                          </w:rPr>
                          <w:t>-0.51</w:t>
                        </w:r>
                      </w:p>
                      <w:p>
                        <w:pPr>
                          <w:pStyle w:val="TableParagraph"/>
                          <w:spacing w:before="35"/>
                          <w:ind w:left="168" w:right="16"/>
                          <w:jc w:val="center"/>
                          <w:rPr>
                            <w:sz w:val="22"/>
                          </w:rPr>
                        </w:pPr>
                        <w:r>
                          <w:rPr>
                            <w:w w:val="115"/>
                            <w:sz w:val="22"/>
                          </w:rPr>
                          <w:t>-0.30</w:t>
                        </w:r>
                      </w:p>
                      <w:p>
                        <w:pPr>
                          <w:pStyle w:val="TableParagraph"/>
                          <w:spacing w:before="36"/>
                          <w:ind w:left="168" w:right="16"/>
                          <w:jc w:val="center"/>
                          <w:rPr>
                            <w:sz w:val="22"/>
                          </w:rPr>
                        </w:pPr>
                        <w:r>
                          <w:rPr>
                            <w:w w:val="115"/>
                            <w:sz w:val="22"/>
                          </w:rPr>
                          <w:t>-0.04</w:t>
                        </w:r>
                      </w:p>
                      <w:p>
                        <w:pPr>
                          <w:pStyle w:val="TableParagraph"/>
                          <w:spacing w:before="35"/>
                          <w:ind w:left="284" w:right="10"/>
                          <w:jc w:val="center"/>
                          <w:rPr>
                            <w:sz w:val="22"/>
                          </w:rPr>
                        </w:pPr>
                        <w:r>
                          <w:rPr>
                            <w:w w:val="105"/>
                            <w:sz w:val="22"/>
                          </w:rPr>
                          <w:t>0.01</w:t>
                        </w:r>
                      </w:p>
                      <w:p>
                        <w:pPr>
                          <w:pStyle w:val="TableParagraph"/>
                          <w:spacing w:before="43"/>
                          <w:ind w:left="278" w:right="16"/>
                          <w:jc w:val="center"/>
                          <w:rPr>
                            <w:sz w:val="22"/>
                          </w:rPr>
                        </w:pPr>
                        <w:r>
                          <w:rPr>
                            <w:w w:val="105"/>
                            <w:sz w:val="22"/>
                          </w:rPr>
                          <w:t>0.09</w:t>
                        </w:r>
                      </w:p>
                      <w:p>
                        <w:pPr>
                          <w:pStyle w:val="TableParagraph"/>
                          <w:spacing w:before="28"/>
                          <w:ind w:left="168" w:right="2"/>
                          <w:jc w:val="center"/>
                          <w:rPr>
                            <w:sz w:val="22"/>
                          </w:rPr>
                        </w:pPr>
                        <w:r>
                          <w:rPr>
                            <w:w w:val="115"/>
                            <w:sz w:val="22"/>
                          </w:rPr>
                          <w:t>-0.05</w:t>
                        </w:r>
                      </w:p>
                      <w:p>
                        <w:pPr>
                          <w:pStyle w:val="TableParagraph"/>
                          <w:spacing w:before="43"/>
                          <w:ind w:left="168" w:right="16"/>
                          <w:jc w:val="center"/>
                          <w:rPr>
                            <w:sz w:val="22"/>
                          </w:rPr>
                        </w:pPr>
                        <w:r>
                          <w:rPr>
                            <w:w w:val="115"/>
                            <w:sz w:val="22"/>
                          </w:rPr>
                          <w:t>-0.16</w:t>
                        </w:r>
                      </w:p>
                      <w:p>
                        <w:pPr>
                          <w:pStyle w:val="TableParagraph"/>
                          <w:spacing w:before="43"/>
                          <w:ind w:left="168" w:right="3"/>
                          <w:jc w:val="center"/>
                          <w:rPr>
                            <w:sz w:val="22"/>
                          </w:rPr>
                        </w:pPr>
                        <w:r>
                          <w:rPr>
                            <w:w w:val="115"/>
                            <w:sz w:val="22"/>
                          </w:rPr>
                          <w:t>-0.13</w:t>
                        </w:r>
                      </w:p>
                      <w:p>
                        <w:pPr>
                          <w:pStyle w:val="TableParagraph"/>
                          <w:spacing w:before="28"/>
                          <w:ind w:left="168" w:right="12"/>
                          <w:jc w:val="center"/>
                          <w:rPr>
                            <w:sz w:val="22"/>
                          </w:rPr>
                        </w:pPr>
                        <w:r>
                          <w:rPr>
                            <w:w w:val="115"/>
                            <w:sz w:val="22"/>
                          </w:rPr>
                          <w:t>-0.13</w:t>
                        </w:r>
                      </w:p>
                      <w:p>
                        <w:pPr>
                          <w:pStyle w:val="TableParagraph"/>
                          <w:spacing w:line="202" w:lineRule="exact" w:before="36"/>
                          <w:ind w:left="168" w:right="16"/>
                          <w:jc w:val="center"/>
                          <w:rPr>
                            <w:sz w:val="22"/>
                          </w:rPr>
                        </w:pPr>
                        <w:r>
                          <w:rPr>
                            <w:w w:val="115"/>
                            <w:sz w:val="22"/>
                          </w:rPr>
                          <w:t>-0.14</w:t>
                        </w:r>
                      </w:p>
                    </w:tc>
                    <w:tc>
                      <w:tcPr>
                        <w:tcW w:w="1024" w:type="dxa"/>
                        <w:tcBorders>
                          <w:bottom w:val="nil"/>
                        </w:tcBorders>
                      </w:tcPr>
                      <w:p>
                        <w:pPr>
                          <w:pStyle w:val="TableParagraph"/>
                          <w:spacing w:line="232" w:lineRule="exact"/>
                          <w:ind w:right="73"/>
                          <w:rPr>
                            <w:sz w:val="22"/>
                          </w:rPr>
                        </w:pPr>
                        <w:r>
                          <w:rPr>
                            <w:sz w:val="22"/>
                          </w:rPr>
                          <w:t>26,939</w:t>
                        </w:r>
                      </w:p>
                    </w:tc>
                    <w:tc>
                      <w:tcPr>
                        <w:tcW w:w="1031" w:type="dxa"/>
                        <w:tcBorders>
                          <w:bottom w:val="nil"/>
                        </w:tcBorders>
                      </w:tcPr>
                      <w:p>
                        <w:pPr>
                          <w:pStyle w:val="TableParagraph"/>
                          <w:spacing w:line="232" w:lineRule="exact"/>
                          <w:ind w:right="69"/>
                          <w:rPr>
                            <w:sz w:val="22"/>
                          </w:rPr>
                        </w:pPr>
                        <w:r>
                          <w:rPr>
                            <w:sz w:val="22"/>
                          </w:rPr>
                          <w:t>32,091</w:t>
                        </w:r>
                      </w:p>
                    </w:tc>
                    <w:tc>
                      <w:tcPr>
                        <w:tcW w:w="1037" w:type="dxa"/>
                        <w:gridSpan w:val="2"/>
                        <w:tcBorders>
                          <w:bottom w:val="nil"/>
                        </w:tcBorders>
                      </w:tcPr>
                      <w:p>
                        <w:pPr>
                          <w:pStyle w:val="TableParagraph"/>
                          <w:spacing w:line="232" w:lineRule="exact"/>
                          <w:ind w:left="310"/>
                          <w:jc w:val="left"/>
                          <w:rPr>
                            <w:sz w:val="22"/>
                          </w:rPr>
                        </w:pPr>
                        <w:r>
                          <w:rPr>
                            <w:rFonts w:ascii="Arial Unicode MS" w:eastAsia="Arial Unicode MS" w:hint="eastAsia"/>
                            <w:sz w:val="17"/>
                          </w:rPr>
                          <w:t>一</w:t>
                        </w:r>
                        <w:r>
                          <w:rPr>
                            <w:sz w:val="22"/>
                          </w:rPr>
                          <w:t>5,152</w:t>
                        </w:r>
                      </w:p>
                    </w:tc>
                    <w:tc>
                      <w:tcPr>
                        <w:tcW w:w="764" w:type="dxa"/>
                        <w:tcBorders>
                          <w:bottom w:val="nil"/>
                        </w:tcBorders>
                      </w:tcPr>
                      <w:p>
                        <w:pPr>
                          <w:pStyle w:val="TableParagraph"/>
                          <w:spacing w:line="232" w:lineRule="exact"/>
                          <w:ind w:left="156" w:right="2"/>
                          <w:jc w:val="center"/>
                          <w:rPr>
                            <w:sz w:val="22"/>
                          </w:rPr>
                        </w:pPr>
                        <w:r>
                          <w:rPr>
                            <w:w w:val="115"/>
                            <w:sz w:val="22"/>
                          </w:rPr>
                          <w:t>-0.87</w:t>
                        </w:r>
                      </w:p>
                    </w:tc>
                  </w:tr>
                  <w:tr>
                    <w:trPr>
                      <w:trHeight w:val="274"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right w:val="single" w:sz="12" w:space="0" w:color="000000"/>
                        </w:tcBorders>
                      </w:tcPr>
                      <w:p>
                        <w:pPr>
                          <w:pStyle w:val="TableParagraph"/>
                          <w:spacing w:line="247" w:lineRule="exact"/>
                          <w:ind w:left="135"/>
                          <w:jc w:val="left"/>
                          <w:rPr>
                            <w:sz w:val="22"/>
                          </w:rPr>
                        </w:pPr>
                        <w:r>
                          <w:rPr>
                            <w:w w:val="115"/>
                            <w:sz w:val="22"/>
                          </w:rPr>
                          <w:t>51</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8"/>
                          <w:ind w:right="60"/>
                          <w:rPr>
                            <w:sz w:val="22"/>
                          </w:rPr>
                        </w:pPr>
                        <w:r>
                          <w:rPr>
                            <w:sz w:val="22"/>
                          </w:rPr>
                          <w:t>24,450</w:t>
                        </w:r>
                      </w:p>
                    </w:tc>
                    <w:tc>
                      <w:tcPr>
                        <w:tcW w:w="1031" w:type="dxa"/>
                        <w:tcBorders>
                          <w:top w:val="nil"/>
                          <w:bottom w:val="nil"/>
                        </w:tcBorders>
                      </w:tcPr>
                      <w:p>
                        <w:pPr>
                          <w:pStyle w:val="TableParagraph"/>
                          <w:spacing w:line="247" w:lineRule="exact" w:before="8"/>
                          <w:ind w:right="62"/>
                          <w:rPr>
                            <w:sz w:val="22"/>
                          </w:rPr>
                        </w:pPr>
                        <w:r>
                          <w:rPr>
                            <w:sz w:val="22"/>
                          </w:rPr>
                          <w:t>30,544</w:t>
                        </w:r>
                      </w:p>
                    </w:tc>
                    <w:tc>
                      <w:tcPr>
                        <w:tcW w:w="1037" w:type="dxa"/>
                        <w:gridSpan w:val="2"/>
                        <w:tcBorders>
                          <w:top w:val="nil"/>
                          <w:bottom w:val="nil"/>
                        </w:tcBorders>
                      </w:tcPr>
                      <w:p>
                        <w:pPr>
                          <w:pStyle w:val="TableParagraph"/>
                          <w:spacing w:line="247" w:lineRule="exact" w:before="8"/>
                          <w:ind w:left="329"/>
                          <w:jc w:val="left"/>
                          <w:rPr>
                            <w:sz w:val="22"/>
                          </w:rPr>
                        </w:pPr>
                        <w:r>
                          <w:rPr>
                            <w:w w:val="110"/>
                            <w:sz w:val="22"/>
                          </w:rPr>
                          <w:t>-6,094</w:t>
                        </w:r>
                      </w:p>
                    </w:tc>
                    <w:tc>
                      <w:tcPr>
                        <w:tcW w:w="764" w:type="dxa"/>
                        <w:tcBorders>
                          <w:top w:val="nil"/>
                          <w:bottom w:val="nil"/>
                        </w:tcBorders>
                      </w:tcPr>
                      <w:p>
                        <w:pPr>
                          <w:pStyle w:val="TableParagraph"/>
                          <w:spacing w:line="239" w:lineRule="exact" w:before="15"/>
                          <w:ind w:left="180" w:right="2"/>
                          <w:jc w:val="center"/>
                          <w:rPr>
                            <w:sz w:val="22"/>
                          </w:rPr>
                        </w:pPr>
                        <w:r>
                          <w:rPr>
                            <w:w w:val="115"/>
                            <w:sz w:val="22"/>
                          </w:rPr>
                          <w:t>-1.03</w:t>
                        </w:r>
                      </w:p>
                    </w:tc>
                  </w:tr>
                  <w:tr>
                    <w:trPr>
                      <w:trHeight w:val="279"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left="135"/>
                          <w:jc w:val="left"/>
                          <w:rPr>
                            <w:sz w:val="22"/>
                          </w:rPr>
                        </w:pPr>
                        <w:r>
                          <w:rPr>
                            <w:w w:val="115"/>
                            <w:sz w:val="22"/>
                          </w:rPr>
                          <w:t>52</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12"/>
                          <w:ind w:right="66"/>
                          <w:rPr>
                            <w:sz w:val="22"/>
                          </w:rPr>
                        </w:pPr>
                        <w:r>
                          <w:rPr>
                            <w:sz w:val="22"/>
                          </w:rPr>
                          <w:t>24,584</w:t>
                        </w:r>
                      </w:p>
                    </w:tc>
                    <w:tc>
                      <w:tcPr>
                        <w:tcW w:w="1031" w:type="dxa"/>
                        <w:tcBorders>
                          <w:top w:val="nil"/>
                          <w:bottom w:val="nil"/>
                        </w:tcBorders>
                      </w:tcPr>
                      <w:p>
                        <w:pPr>
                          <w:pStyle w:val="TableParagraph"/>
                          <w:spacing w:line="247" w:lineRule="exact" w:before="12"/>
                          <w:ind w:right="63"/>
                          <w:rPr>
                            <w:sz w:val="22"/>
                          </w:rPr>
                        </w:pPr>
                        <w:r>
                          <w:rPr>
                            <w:sz w:val="22"/>
                          </w:rPr>
                          <w:t>30,060</w:t>
                        </w:r>
                      </w:p>
                    </w:tc>
                    <w:tc>
                      <w:tcPr>
                        <w:tcW w:w="1037" w:type="dxa"/>
                        <w:gridSpan w:val="2"/>
                        <w:tcBorders>
                          <w:top w:val="nil"/>
                          <w:bottom w:val="nil"/>
                        </w:tcBorders>
                      </w:tcPr>
                      <w:p>
                        <w:pPr>
                          <w:pStyle w:val="TableParagraph"/>
                          <w:spacing w:line="233" w:lineRule="exact" w:before="26"/>
                          <w:ind w:left="333"/>
                          <w:jc w:val="left"/>
                          <w:rPr>
                            <w:sz w:val="22"/>
                          </w:rPr>
                        </w:pPr>
                        <w:r>
                          <w:rPr>
                            <w:rFonts w:ascii="Arial Unicode MS" w:hAnsi="Arial Unicode MS"/>
                            <w:w w:val="105"/>
                            <w:sz w:val="18"/>
                          </w:rPr>
                          <w:t>―</w:t>
                        </w:r>
                        <w:r>
                          <w:rPr>
                            <w:w w:val="105"/>
                            <w:sz w:val="22"/>
                          </w:rPr>
                          <w:t>5,476</w:t>
                        </w:r>
                      </w:p>
                    </w:tc>
                    <w:tc>
                      <w:tcPr>
                        <w:tcW w:w="764" w:type="dxa"/>
                        <w:tcBorders>
                          <w:top w:val="nil"/>
                          <w:bottom w:val="nil"/>
                        </w:tcBorders>
                      </w:tcPr>
                      <w:p>
                        <w:pPr>
                          <w:pStyle w:val="TableParagraph"/>
                          <w:spacing w:line="240" w:lineRule="exact" w:before="19"/>
                          <w:ind w:left="180" w:right="2"/>
                          <w:jc w:val="center"/>
                          <w:rPr>
                            <w:sz w:val="22"/>
                          </w:rPr>
                        </w:pPr>
                        <w:r>
                          <w:rPr>
                            <w:w w:val="115"/>
                            <w:sz w:val="22"/>
                          </w:rPr>
                          <w:t>-0.93</w:t>
                        </w:r>
                      </w:p>
                    </w:tc>
                  </w:tr>
                  <w:tr>
                    <w:trPr>
                      <w:trHeight w:val="267" w:hRule="atLeast"/>
                    </w:trPr>
                    <w:tc>
                      <w:tcPr>
                        <w:tcW w:w="586" w:type="dxa"/>
                        <w:tcBorders>
                          <w:top w:val="nil"/>
                          <w:left w:val="single" w:sz="12" w:space="0" w:color="000000"/>
                          <w:bottom w:val="nil"/>
                          <w:right w:val="nil"/>
                        </w:tcBorders>
                      </w:tcPr>
                      <w:p>
                        <w:pPr>
                          <w:pStyle w:val="TableParagraph"/>
                          <w:jc w:val="left"/>
                          <w:rPr>
                            <w:sz w:val="18"/>
                          </w:rPr>
                        </w:pPr>
                      </w:p>
                    </w:tc>
                    <w:tc>
                      <w:tcPr>
                        <w:tcW w:w="772" w:type="dxa"/>
                        <w:tcBorders>
                          <w:top w:val="nil"/>
                          <w:left w:val="nil"/>
                          <w:bottom w:val="nil"/>
                        </w:tcBorders>
                      </w:tcPr>
                      <w:p>
                        <w:pPr>
                          <w:pStyle w:val="TableParagraph"/>
                          <w:spacing w:line="243" w:lineRule="exact"/>
                          <w:ind w:left="135"/>
                          <w:jc w:val="left"/>
                          <w:rPr>
                            <w:sz w:val="22"/>
                          </w:rPr>
                        </w:pPr>
                        <w:r>
                          <w:rPr>
                            <w:w w:val="115"/>
                            <w:sz w:val="22"/>
                          </w:rPr>
                          <w:t>53</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left w:val="single" w:sz="12" w:space="0" w:color="000000"/>
                          <w:bottom w:val="nil"/>
                        </w:tcBorders>
                      </w:tcPr>
                      <w:p>
                        <w:pPr>
                          <w:pStyle w:val="TableParagraph"/>
                          <w:spacing w:line="243" w:lineRule="exact" w:before="4"/>
                          <w:ind w:right="60"/>
                          <w:rPr>
                            <w:sz w:val="22"/>
                          </w:rPr>
                        </w:pPr>
                        <w:r>
                          <w:rPr>
                            <w:sz w:val="22"/>
                          </w:rPr>
                          <w:t>24,601</w:t>
                        </w:r>
                      </w:p>
                    </w:tc>
                    <w:tc>
                      <w:tcPr>
                        <w:tcW w:w="1031" w:type="dxa"/>
                        <w:tcBorders>
                          <w:top w:val="nil"/>
                          <w:bottom w:val="nil"/>
                        </w:tcBorders>
                      </w:tcPr>
                      <w:p>
                        <w:pPr>
                          <w:pStyle w:val="TableParagraph"/>
                          <w:spacing w:line="236" w:lineRule="exact" w:before="11"/>
                          <w:ind w:right="66"/>
                          <w:rPr>
                            <w:sz w:val="22"/>
                          </w:rPr>
                        </w:pPr>
                        <w:r>
                          <w:rPr>
                            <w:sz w:val="22"/>
                          </w:rPr>
                          <w:t>29,828</w:t>
                        </w:r>
                      </w:p>
                    </w:tc>
                    <w:tc>
                      <w:tcPr>
                        <w:tcW w:w="1037" w:type="dxa"/>
                        <w:gridSpan w:val="2"/>
                        <w:tcBorders>
                          <w:top w:val="nil"/>
                          <w:bottom w:val="nil"/>
                        </w:tcBorders>
                      </w:tcPr>
                      <w:p>
                        <w:pPr>
                          <w:pStyle w:val="TableParagraph"/>
                          <w:spacing w:line="236" w:lineRule="exact" w:before="11"/>
                          <w:ind w:left="318"/>
                          <w:jc w:val="left"/>
                          <w:rPr>
                            <w:sz w:val="22"/>
                          </w:rPr>
                        </w:pPr>
                        <w:r>
                          <w:rPr>
                            <w:rFonts w:ascii="Arial Unicode MS" w:eastAsia="Arial Unicode MS" w:hint="eastAsia"/>
                            <w:sz w:val="17"/>
                          </w:rPr>
                          <w:t>一</w:t>
                        </w:r>
                        <w:r>
                          <w:rPr>
                            <w:sz w:val="22"/>
                          </w:rPr>
                          <w:t>5,227</w:t>
                        </w:r>
                      </w:p>
                    </w:tc>
                    <w:tc>
                      <w:tcPr>
                        <w:tcW w:w="764" w:type="dxa"/>
                        <w:tcBorders>
                          <w:top w:val="nil"/>
                          <w:bottom w:val="nil"/>
                        </w:tcBorders>
                      </w:tcPr>
                      <w:p>
                        <w:pPr>
                          <w:pStyle w:val="TableParagraph"/>
                          <w:spacing w:line="236" w:lineRule="exact" w:before="11"/>
                          <w:ind w:left="161" w:right="2"/>
                          <w:jc w:val="center"/>
                          <w:rPr>
                            <w:sz w:val="22"/>
                          </w:rPr>
                        </w:pPr>
                        <w:r>
                          <w:rPr>
                            <w:w w:val="110"/>
                            <w:sz w:val="22"/>
                          </w:rPr>
                          <w:t>-0.89</w:t>
                        </w:r>
                      </w:p>
                    </w:tc>
                  </w:tr>
                  <w:tr>
                    <w:trPr>
                      <w:trHeight w:val="274"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47" w:lineRule="exact"/>
                          <w:ind w:left="135"/>
                          <w:jc w:val="left"/>
                          <w:rPr>
                            <w:sz w:val="22"/>
                          </w:rPr>
                        </w:pPr>
                        <w:r>
                          <w:rPr>
                            <w:w w:val="110"/>
                            <w:sz w:val="22"/>
                          </w:rPr>
                          <w:t>54</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8"/>
                          <w:ind w:right="61"/>
                          <w:rPr>
                            <w:sz w:val="22"/>
                          </w:rPr>
                        </w:pPr>
                        <w:r>
                          <w:rPr>
                            <w:sz w:val="22"/>
                          </w:rPr>
                          <w:t>24,701</w:t>
                        </w:r>
                      </w:p>
                    </w:tc>
                    <w:tc>
                      <w:tcPr>
                        <w:tcW w:w="1031" w:type="dxa"/>
                        <w:tcBorders>
                          <w:top w:val="nil"/>
                          <w:bottom w:val="nil"/>
                        </w:tcBorders>
                      </w:tcPr>
                      <w:p>
                        <w:pPr>
                          <w:pStyle w:val="TableParagraph"/>
                          <w:spacing w:line="239" w:lineRule="exact" w:before="15"/>
                          <w:ind w:right="72"/>
                          <w:rPr>
                            <w:sz w:val="22"/>
                          </w:rPr>
                        </w:pPr>
                        <w:r>
                          <w:rPr>
                            <w:sz w:val="22"/>
                          </w:rPr>
                          <w:t>29,397</w:t>
                        </w:r>
                      </w:p>
                    </w:tc>
                    <w:tc>
                      <w:tcPr>
                        <w:tcW w:w="1037" w:type="dxa"/>
                        <w:gridSpan w:val="2"/>
                        <w:tcBorders>
                          <w:top w:val="nil"/>
                          <w:bottom w:val="nil"/>
                        </w:tcBorders>
                      </w:tcPr>
                      <w:p>
                        <w:pPr>
                          <w:pStyle w:val="TableParagraph"/>
                          <w:spacing w:line="247" w:lineRule="exact" w:before="8"/>
                          <w:ind w:left="329"/>
                          <w:jc w:val="left"/>
                          <w:rPr>
                            <w:sz w:val="22"/>
                          </w:rPr>
                        </w:pPr>
                        <w:r>
                          <w:rPr>
                            <w:w w:val="110"/>
                            <w:sz w:val="22"/>
                          </w:rPr>
                          <w:t>-4,696</w:t>
                        </w:r>
                      </w:p>
                    </w:tc>
                    <w:tc>
                      <w:tcPr>
                        <w:tcW w:w="764" w:type="dxa"/>
                        <w:tcBorders>
                          <w:top w:val="nil"/>
                          <w:bottom w:val="nil"/>
                        </w:tcBorders>
                      </w:tcPr>
                      <w:p>
                        <w:pPr>
                          <w:pStyle w:val="TableParagraph"/>
                          <w:spacing w:line="239" w:lineRule="exact" w:before="15"/>
                          <w:ind w:left="161" w:right="2"/>
                          <w:jc w:val="center"/>
                          <w:rPr>
                            <w:sz w:val="22"/>
                          </w:rPr>
                        </w:pPr>
                        <w:r>
                          <w:rPr>
                            <w:w w:val="115"/>
                            <w:sz w:val="22"/>
                          </w:rPr>
                          <w:t>-0.80</w:t>
                        </w:r>
                      </w:p>
                    </w:tc>
                  </w:tr>
                  <w:tr>
                    <w:trPr>
                      <w:trHeight w:val="278"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right w:val="single" w:sz="12" w:space="0" w:color="000000"/>
                        </w:tcBorders>
                      </w:tcPr>
                      <w:p>
                        <w:pPr>
                          <w:pStyle w:val="TableParagraph"/>
                          <w:spacing w:line="250" w:lineRule="exact"/>
                          <w:ind w:left="128"/>
                          <w:jc w:val="left"/>
                          <w:rPr>
                            <w:sz w:val="22"/>
                          </w:rPr>
                        </w:pPr>
                        <w:r>
                          <w:rPr>
                            <w:w w:val="115"/>
                            <w:sz w:val="22"/>
                          </w:rPr>
                          <w:t>55</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12"/>
                          <w:ind w:right="67"/>
                          <w:rPr>
                            <w:sz w:val="22"/>
                          </w:rPr>
                        </w:pPr>
                        <w:r>
                          <w:rPr>
                            <w:sz w:val="22"/>
                          </w:rPr>
                          <w:t>23,830</w:t>
                        </w:r>
                      </w:p>
                    </w:tc>
                    <w:tc>
                      <w:tcPr>
                        <w:tcW w:w="1031" w:type="dxa"/>
                        <w:tcBorders>
                          <w:top w:val="nil"/>
                          <w:bottom w:val="nil"/>
                        </w:tcBorders>
                      </w:tcPr>
                      <w:p>
                        <w:pPr>
                          <w:pStyle w:val="TableParagraph"/>
                          <w:spacing w:line="247" w:lineRule="exact" w:before="12"/>
                          <w:ind w:right="66"/>
                          <w:rPr>
                            <w:sz w:val="22"/>
                          </w:rPr>
                        </w:pPr>
                        <w:r>
                          <w:rPr>
                            <w:sz w:val="22"/>
                          </w:rPr>
                          <w:t>29,565</w:t>
                        </w:r>
                      </w:p>
                    </w:tc>
                    <w:tc>
                      <w:tcPr>
                        <w:tcW w:w="1037" w:type="dxa"/>
                        <w:gridSpan w:val="2"/>
                        <w:tcBorders>
                          <w:top w:val="nil"/>
                          <w:bottom w:val="nil"/>
                        </w:tcBorders>
                      </w:tcPr>
                      <w:p>
                        <w:pPr>
                          <w:pStyle w:val="TableParagraph"/>
                          <w:spacing w:line="239" w:lineRule="exact" w:before="19"/>
                          <w:ind w:left="318"/>
                          <w:jc w:val="left"/>
                          <w:rPr>
                            <w:sz w:val="22"/>
                          </w:rPr>
                        </w:pPr>
                        <w:r>
                          <w:rPr>
                            <w:rFonts w:ascii="Arial Unicode MS" w:eastAsia="Arial Unicode MS" w:hint="eastAsia"/>
                            <w:spacing w:val="-3"/>
                            <w:sz w:val="17"/>
                          </w:rPr>
                          <w:t>一</w:t>
                        </w:r>
                        <w:r>
                          <w:rPr>
                            <w:spacing w:val="2"/>
                            <w:sz w:val="22"/>
                          </w:rPr>
                          <w:t>5,73</w:t>
                        </w:r>
                        <w:r>
                          <w:rPr>
                            <w:spacing w:val="-40"/>
                            <w:sz w:val="22"/>
                          </w:rPr>
                          <w:t> </w:t>
                        </w:r>
                        <w:r>
                          <w:rPr>
                            <w:sz w:val="22"/>
                          </w:rPr>
                          <w:t>5</w:t>
                        </w:r>
                      </w:p>
                    </w:tc>
                    <w:tc>
                      <w:tcPr>
                        <w:tcW w:w="764" w:type="dxa"/>
                        <w:tcBorders>
                          <w:top w:val="nil"/>
                          <w:bottom w:val="nil"/>
                        </w:tcBorders>
                      </w:tcPr>
                      <w:p>
                        <w:pPr>
                          <w:pStyle w:val="TableParagraph"/>
                          <w:spacing w:line="247" w:lineRule="exact" w:before="12"/>
                          <w:ind w:left="156" w:right="2"/>
                          <w:jc w:val="center"/>
                          <w:rPr>
                            <w:sz w:val="22"/>
                          </w:rPr>
                        </w:pPr>
                        <w:r>
                          <w:rPr>
                            <w:w w:val="115"/>
                            <w:sz w:val="22"/>
                          </w:rPr>
                          <w:t>-0.98</w:t>
                        </w:r>
                      </w:p>
                    </w:tc>
                  </w:tr>
                  <w:tr>
                    <w:trPr>
                      <w:trHeight w:val="271"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left="135"/>
                          <w:jc w:val="left"/>
                          <w:rPr>
                            <w:sz w:val="22"/>
                          </w:rPr>
                        </w:pPr>
                        <w:r>
                          <w:rPr>
                            <w:w w:val="115"/>
                            <w:sz w:val="22"/>
                          </w:rPr>
                          <w:t>56</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39" w:lineRule="exact" w:before="12"/>
                          <w:ind w:right="60"/>
                          <w:rPr>
                            <w:sz w:val="22"/>
                          </w:rPr>
                        </w:pPr>
                        <w:r>
                          <w:rPr>
                            <w:sz w:val="22"/>
                          </w:rPr>
                          <w:t>23,638</w:t>
                        </w:r>
                      </w:p>
                    </w:tc>
                    <w:tc>
                      <w:tcPr>
                        <w:tcW w:w="1031" w:type="dxa"/>
                        <w:tcBorders>
                          <w:top w:val="nil"/>
                          <w:bottom w:val="nil"/>
                        </w:tcBorders>
                      </w:tcPr>
                      <w:p>
                        <w:pPr>
                          <w:pStyle w:val="TableParagraph"/>
                          <w:spacing w:line="239" w:lineRule="exact" w:before="12"/>
                          <w:ind w:right="66"/>
                          <w:rPr>
                            <w:sz w:val="22"/>
                          </w:rPr>
                        </w:pPr>
                        <w:r>
                          <w:rPr>
                            <w:sz w:val="22"/>
                          </w:rPr>
                          <w:t>29,386</w:t>
                        </w:r>
                      </w:p>
                    </w:tc>
                    <w:tc>
                      <w:tcPr>
                        <w:tcW w:w="1037" w:type="dxa"/>
                        <w:gridSpan w:val="2"/>
                        <w:tcBorders>
                          <w:top w:val="nil"/>
                          <w:bottom w:val="nil"/>
                        </w:tcBorders>
                      </w:tcPr>
                      <w:p>
                        <w:pPr>
                          <w:pStyle w:val="TableParagraph"/>
                          <w:spacing w:line="239" w:lineRule="exact" w:before="12"/>
                          <w:ind w:left="318"/>
                          <w:jc w:val="left"/>
                          <w:rPr>
                            <w:sz w:val="22"/>
                          </w:rPr>
                        </w:pPr>
                        <w:r>
                          <w:rPr>
                            <w:rFonts w:ascii="Arial Unicode MS" w:eastAsia="Arial Unicode MS" w:hint="eastAsia"/>
                            <w:sz w:val="17"/>
                          </w:rPr>
                          <w:t>一</w:t>
                        </w:r>
                        <w:r>
                          <w:rPr>
                            <w:sz w:val="22"/>
                          </w:rPr>
                          <w:t>5,748</w:t>
                        </w:r>
                      </w:p>
                    </w:tc>
                    <w:tc>
                      <w:tcPr>
                        <w:tcW w:w="764" w:type="dxa"/>
                        <w:tcBorders>
                          <w:top w:val="nil"/>
                          <w:bottom w:val="nil"/>
                        </w:tcBorders>
                      </w:tcPr>
                      <w:p>
                        <w:pPr>
                          <w:pStyle w:val="TableParagraph"/>
                          <w:spacing w:line="239" w:lineRule="exact" w:before="12"/>
                          <w:ind w:left="170" w:right="2"/>
                          <w:jc w:val="center"/>
                          <w:rPr>
                            <w:sz w:val="22"/>
                          </w:rPr>
                        </w:pPr>
                        <w:r>
                          <w:rPr>
                            <w:w w:val="115"/>
                            <w:sz w:val="22"/>
                          </w:rPr>
                          <w:t>-0.98</w:t>
                        </w:r>
                      </w:p>
                    </w:tc>
                  </w:tr>
                  <w:tr>
                    <w:trPr>
                      <w:trHeight w:val="278" w:hRule="atLeast"/>
                    </w:trPr>
                    <w:tc>
                      <w:tcPr>
                        <w:tcW w:w="586" w:type="dxa"/>
                        <w:tcBorders>
                          <w:top w:val="nil"/>
                          <w:left w:val="single" w:sz="12" w:space="0" w:color="000000"/>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left="135"/>
                          <w:jc w:val="left"/>
                          <w:rPr>
                            <w:sz w:val="22"/>
                          </w:rPr>
                        </w:pPr>
                        <w:r>
                          <w:rPr>
                            <w:w w:val="115"/>
                            <w:sz w:val="22"/>
                          </w:rPr>
                          <w:t>57</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12"/>
                          <w:ind w:right="60"/>
                          <w:rPr>
                            <w:sz w:val="22"/>
                          </w:rPr>
                        </w:pPr>
                        <w:r>
                          <w:rPr>
                            <w:sz w:val="22"/>
                          </w:rPr>
                          <w:t>23,731</w:t>
                        </w:r>
                      </w:p>
                    </w:tc>
                    <w:tc>
                      <w:tcPr>
                        <w:tcW w:w="1031" w:type="dxa"/>
                        <w:tcBorders>
                          <w:top w:val="nil"/>
                          <w:bottom w:val="nil"/>
                        </w:tcBorders>
                      </w:tcPr>
                      <w:p>
                        <w:pPr>
                          <w:pStyle w:val="TableParagraph"/>
                          <w:spacing w:line="239" w:lineRule="exact" w:before="19"/>
                          <w:ind w:right="60"/>
                          <w:rPr>
                            <w:sz w:val="22"/>
                          </w:rPr>
                        </w:pPr>
                        <w:r>
                          <w:rPr>
                            <w:sz w:val="22"/>
                          </w:rPr>
                          <w:t>29,783</w:t>
                        </w:r>
                      </w:p>
                    </w:tc>
                    <w:tc>
                      <w:tcPr>
                        <w:tcW w:w="1037" w:type="dxa"/>
                        <w:gridSpan w:val="2"/>
                        <w:tcBorders>
                          <w:top w:val="nil"/>
                          <w:bottom w:val="nil"/>
                        </w:tcBorders>
                      </w:tcPr>
                      <w:p>
                        <w:pPr>
                          <w:pStyle w:val="TableParagraph"/>
                          <w:spacing w:line="247" w:lineRule="exact" w:before="12"/>
                          <w:ind w:left="329"/>
                          <w:jc w:val="left"/>
                          <w:rPr>
                            <w:sz w:val="22"/>
                          </w:rPr>
                        </w:pPr>
                        <w:r>
                          <w:rPr>
                            <w:w w:val="110"/>
                            <w:sz w:val="22"/>
                          </w:rPr>
                          <w:t>-6,052</w:t>
                        </w:r>
                      </w:p>
                    </w:tc>
                    <w:tc>
                      <w:tcPr>
                        <w:tcW w:w="764" w:type="dxa"/>
                        <w:tcBorders>
                          <w:top w:val="nil"/>
                          <w:bottom w:val="nil"/>
                        </w:tcBorders>
                      </w:tcPr>
                      <w:p>
                        <w:pPr>
                          <w:pStyle w:val="TableParagraph"/>
                          <w:spacing w:line="247" w:lineRule="exact" w:before="12"/>
                          <w:ind w:left="166" w:right="2"/>
                          <w:jc w:val="center"/>
                          <w:rPr>
                            <w:sz w:val="22"/>
                          </w:rPr>
                        </w:pPr>
                        <w:r>
                          <w:rPr>
                            <w:w w:val="110"/>
                            <w:sz w:val="22"/>
                          </w:rPr>
                          <w:t>-1.04</w:t>
                        </w:r>
                      </w:p>
                    </w:tc>
                  </w:tr>
                  <w:tr>
                    <w:trPr>
                      <w:trHeight w:val="274" w:hRule="atLeast"/>
                    </w:trPr>
                    <w:tc>
                      <w:tcPr>
                        <w:tcW w:w="586" w:type="dxa"/>
                        <w:tcBorders>
                          <w:top w:val="nil"/>
                          <w:left w:val="single" w:sz="12" w:space="0" w:color="000000"/>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left="135"/>
                          <w:jc w:val="left"/>
                          <w:rPr>
                            <w:sz w:val="22"/>
                          </w:rPr>
                        </w:pPr>
                        <w:r>
                          <w:rPr>
                            <w:w w:val="110"/>
                            <w:sz w:val="22"/>
                          </w:rPr>
                          <w:t>58</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left w:val="single" w:sz="12" w:space="0" w:color="000000"/>
                          <w:bottom w:val="nil"/>
                        </w:tcBorders>
                      </w:tcPr>
                      <w:p>
                        <w:pPr>
                          <w:pStyle w:val="TableParagraph"/>
                          <w:spacing w:line="243" w:lineRule="exact" w:before="12"/>
                          <w:ind w:right="67"/>
                          <w:rPr>
                            <w:sz w:val="22"/>
                          </w:rPr>
                        </w:pPr>
                        <w:r>
                          <w:rPr>
                            <w:sz w:val="22"/>
                          </w:rPr>
                          <w:t>23,026</w:t>
                        </w:r>
                      </w:p>
                    </w:tc>
                    <w:tc>
                      <w:tcPr>
                        <w:tcW w:w="1031" w:type="dxa"/>
                        <w:tcBorders>
                          <w:top w:val="nil"/>
                          <w:bottom w:val="nil"/>
                        </w:tcBorders>
                      </w:tcPr>
                      <w:p>
                        <w:pPr>
                          <w:pStyle w:val="TableParagraph"/>
                          <w:spacing w:line="236" w:lineRule="exact" w:before="19"/>
                          <w:ind w:right="66"/>
                          <w:rPr>
                            <w:sz w:val="22"/>
                          </w:rPr>
                        </w:pPr>
                        <w:r>
                          <w:rPr>
                            <w:sz w:val="22"/>
                          </w:rPr>
                          <w:t>28,718</w:t>
                        </w:r>
                      </w:p>
                    </w:tc>
                    <w:tc>
                      <w:tcPr>
                        <w:tcW w:w="1037" w:type="dxa"/>
                        <w:gridSpan w:val="2"/>
                        <w:tcBorders>
                          <w:top w:val="nil"/>
                          <w:bottom w:val="nil"/>
                        </w:tcBorders>
                      </w:tcPr>
                      <w:p>
                        <w:pPr>
                          <w:pStyle w:val="TableParagraph"/>
                          <w:spacing w:line="236" w:lineRule="exact" w:before="19"/>
                          <w:ind w:left="318"/>
                          <w:jc w:val="left"/>
                          <w:rPr>
                            <w:sz w:val="22"/>
                          </w:rPr>
                        </w:pPr>
                        <w:r>
                          <w:rPr>
                            <w:rFonts w:ascii="Arial Unicode MS" w:eastAsia="Arial Unicode MS" w:hint="eastAsia"/>
                            <w:sz w:val="17"/>
                          </w:rPr>
                          <w:t>一</w:t>
                        </w:r>
                        <w:r>
                          <w:rPr>
                            <w:sz w:val="22"/>
                          </w:rPr>
                          <w:t>5,692</w:t>
                        </w:r>
                      </w:p>
                    </w:tc>
                    <w:tc>
                      <w:tcPr>
                        <w:tcW w:w="764" w:type="dxa"/>
                        <w:tcBorders>
                          <w:top w:val="nil"/>
                          <w:bottom w:val="nil"/>
                          <w:right w:val="single" w:sz="12" w:space="0" w:color="000000"/>
                        </w:tcBorders>
                      </w:tcPr>
                      <w:p>
                        <w:pPr>
                          <w:pStyle w:val="TableParagraph"/>
                          <w:spacing w:line="236" w:lineRule="exact" w:before="19"/>
                          <w:ind w:left="170" w:right="6"/>
                          <w:jc w:val="center"/>
                          <w:rPr>
                            <w:sz w:val="22"/>
                          </w:rPr>
                        </w:pPr>
                        <w:r>
                          <w:rPr>
                            <w:w w:val="115"/>
                            <w:sz w:val="22"/>
                          </w:rPr>
                          <w:t>-0.98</w:t>
                        </w:r>
                      </w:p>
                    </w:tc>
                  </w:tr>
                  <w:tr>
                    <w:trPr>
                      <w:trHeight w:val="274"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right w:val="single" w:sz="12" w:space="0" w:color="000000"/>
                        </w:tcBorders>
                      </w:tcPr>
                      <w:p>
                        <w:pPr>
                          <w:pStyle w:val="TableParagraph"/>
                          <w:spacing w:line="247" w:lineRule="exact"/>
                          <w:ind w:left="128"/>
                          <w:jc w:val="left"/>
                          <w:rPr>
                            <w:sz w:val="22"/>
                          </w:rPr>
                        </w:pPr>
                        <w:r>
                          <w:rPr>
                            <w:w w:val="115"/>
                            <w:sz w:val="22"/>
                          </w:rPr>
                          <w:t>59</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8"/>
                          <w:ind w:right="73"/>
                          <w:rPr>
                            <w:sz w:val="22"/>
                          </w:rPr>
                        </w:pPr>
                        <w:r>
                          <w:rPr>
                            <w:sz w:val="22"/>
                          </w:rPr>
                          <w:t>21,242</w:t>
                        </w:r>
                      </w:p>
                    </w:tc>
                    <w:tc>
                      <w:tcPr>
                        <w:tcW w:w="1031" w:type="dxa"/>
                        <w:tcBorders>
                          <w:top w:val="nil"/>
                          <w:bottom w:val="nil"/>
                        </w:tcBorders>
                      </w:tcPr>
                      <w:p>
                        <w:pPr>
                          <w:pStyle w:val="TableParagraph"/>
                          <w:spacing w:line="239" w:lineRule="exact" w:before="15"/>
                          <w:ind w:right="72"/>
                          <w:rPr>
                            <w:sz w:val="22"/>
                          </w:rPr>
                        </w:pPr>
                        <w:r>
                          <w:rPr>
                            <w:sz w:val="22"/>
                          </w:rPr>
                          <w:t>27,899</w:t>
                        </w:r>
                      </w:p>
                    </w:tc>
                    <w:tc>
                      <w:tcPr>
                        <w:tcW w:w="1037" w:type="dxa"/>
                        <w:gridSpan w:val="2"/>
                        <w:tcBorders>
                          <w:top w:val="nil"/>
                          <w:bottom w:val="nil"/>
                        </w:tcBorders>
                      </w:tcPr>
                      <w:p>
                        <w:pPr>
                          <w:pStyle w:val="TableParagraph"/>
                          <w:spacing w:line="247" w:lineRule="exact" w:before="8"/>
                          <w:ind w:left="329"/>
                          <w:jc w:val="left"/>
                          <w:rPr>
                            <w:sz w:val="22"/>
                          </w:rPr>
                        </w:pPr>
                        <w:r>
                          <w:rPr>
                            <w:w w:val="110"/>
                            <w:sz w:val="22"/>
                          </w:rPr>
                          <w:t>-6,657</w:t>
                        </w:r>
                      </w:p>
                    </w:tc>
                    <w:tc>
                      <w:tcPr>
                        <w:tcW w:w="764" w:type="dxa"/>
                        <w:tcBorders>
                          <w:top w:val="nil"/>
                          <w:bottom w:val="nil"/>
                        </w:tcBorders>
                      </w:tcPr>
                      <w:p>
                        <w:pPr>
                          <w:pStyle w:val="TableParagraph"/>
                          <w:spacing w:line="247" w:lineRule="exact" w:before="8"/>
                          <w:ind w:left="161" w:right="2"/>
                          <w:jc w:val="center"/>
                          <w:rPr>
                            <w:sz w:val="22"/>
                          </w:rPr>
                        </w:pPr>
                        <w:r>
                          <w:rPr>
                            <w:w w:val="115"/>
                            <w:sz w:val="22"/>
                          </w:rPr>
                          <w:t>-1.15</w:t>
                        </w:r>
                      </w:p>
                    </w:tc>
                  </w:tr>
                  <w:tr>
                    <w:trPr>
                      <w:trHeight w:val="274"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left="129"/>
                          <w:jc w:val="left"/>
                          <w:rPr>
                            <w:sz w:val="22"/>
                          </w:rPr>
                        </w:pPr>
                        <w:r>
                          <w:rPr>
                            <w:w w:val="115"/>
                            <w:sz w:val="22"/>
                          </w:rPr>
                          <w:t>60</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3" w:lineRule="exact" w:before="12"/>
                          <w:ind w:right="66"/>
                          <w:rPr>
                            <w:sz w:val="22"/>
                          </w:rPr>
                        </w:pPr>
                        <w:r>
                          <w:rPr>
                            <w:sz w:val="22"/>
                          </w:rPr>
                          <w:t>20,682</w:t>
                        </w:r>
                      </w:p>
                    </w:tc>
                    <w:tc>
                      <w:tcPr>
                        <w:tcW w:w="1031" w:type="dxa"/>
                        <w:tcBorders>
                          <w:top w:val="nil"/>
                          <w:bottom w:val="nil"/>
                        </w:tcBorders>
                      </w:tcPr>
                      <w:p>
                        <w:pPr>
                          <w:pStyle w:val="TableParagraph"/>
                          <w:spacing w:line="243" w:lineRule="exact" w:before="12"/>
                          <w:ind w:right="59"/>
                          <w:rPr>
                            <w:sz w:val="22"/>
                          </w:rPr>
                        </w:pPr>
                        <w:r>
                          <w:rPr>
                            <w:sz w:val="22"/>
                          </w:rPr>
                          <w:t>27,201</w:t>
                        </w:r>
                      </w:p>
                    </w:tc>
                    <w:tc>
                      <w:tcPr>
                        <w:tcW w:w="1037" w:type="dxa"/>
                        <w:gridSpan w:val="2"/>
                        <w:tcBorders>
                          <w:top w:val="nil"/>
                          <w:bottom w:val="nil"/>
                        </w:tcBorders>
                      </w:tcPr>
                      <w:p>
                        <w:pPr>
                          <w:pStyle w:val="TableParagraph"/>
                          <w:spacing w:line="243" w:lineRule="exact" w:before="12"/>
                          <w:ind w:left="336"/>
                          <w:jc w:val="left"/>
                          <w:rPr>
                            <w:sz w:val="22"/>
                          </w:rPr>
                        </w:pPr>
                        <w:r>
                          <w:rPr>
                            <w:w w:val="110"/>
                            <w:sz w:val="22"/>
                          </w:rPr>
                          <w:t>-6,519</w:t>
                        </w:r>
                      </w:p>
                    </w:tc>
                    <w:tc>
                      <w:tcPr>
                        <w:tcW w:w="764" w:type="dxa"/>
                        <w:tcBorders>
                          <w:top w:val="nil"/>
                          <w:bottom w:val="nil"/>
                        </w:tcBorders>
                      </w:tcPr>
                      <w:p>
                        <w:pPr>
                          <w:pStyle w:val="TableParagraph"/>
                          <w:spacing w:line="250" w:lineRule="exact" w:before="4"/>
                          <w:ind w:left="166" w:right="2"/>
                          <w:jc w:val="center"/>
                          <w:rPr>
                            <w:sz w:val="22"/>
                          </w:rPr>
                        </w:pPr>
                        <w:r>
                          <w:rPr>
                            <w:w w:val="110"/>
                            <w:sz w:val="22"/>
                          </w:rPr>
                          <w:t>-1.14</w:t>
                        </w:r>
                      </w:p>
                    </w:tc>
                  </w:tr>
                  <w:tr>
                    <w:trPr>
                      <w:trHeight w:val="282"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before="1"/>
                          <w:ind w:left="129"/>
                          <w:jc w:val="left"/>
                          <w:rPr>
                            <w:sz w:val="22"/>
                          </w:rPr>
                        </w:pPr>
                        <w:r>
                          <w:rPr>
                            <w:w w:val="110"/>
                            <w:sz w:val="22"/>
                          </w:rPr>
                          <w:t>61</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15"/>
                          <w:ind w:right="60"/>
                          <w:rPr>
                            <w:sz w:val="22"/>
                          </w:rPr>
                        </w:pPr>
                        <w:r>
                          <w:rPr>
                            <w:sz w:val="22"/>
                          </w:rPr>
                          <w:t>20,065</w:t>
                        </w:r>
                      </w:p>
                    </w:tc>
                    <w:tc>
                      <w:tcPr>
                        <w:tcW w:w="1031" w:type="dxa"/>
                        <w:tcBorders>
                          <w:top w:val="nil"/>
                          <w:bottom w:val="nil"/>
                        </w:tcBorders>
                      </w:tcPr>
                      <w:p>
                        <w:pPr>
                          <w:pStyle w:val="TableParagraph"/>
                          <w:spacing w:line="247" w:lineRule="exact" w:before="15"/>
                          <w:ind w:right="60"/>
                          <w:rPr>
                            <w:sz w:val="22"/>
                          </w:rPr>
                        </w:pPr>
                        <w:r>
                          <w:rPr>
                            <w:sz w:val="22"/>
                          </w:rPr>
                          <w:t>26,941</w:t>
                        </w:r>
                      </w:p>
                    </w:tc>
                    <w:tc>
                      <w:tcPr>
                        <w:tcW w:w="1037" w:type="dxa"/>
                        <w:gridSpan w:val="2"/>
                        <w:tcBorders>
                          <w:top w:val="nil"/>
                          <w:bottom w:val="nil"/>
                        </w:tcBorders>
                      </w:tcPr>
                      <w:p>
                        <w:pPr>
                          <w:pStyle w:val="TableParagraph"/>
                          <w:spacing w:line="247" w:lineRule="exact" w:before="15"/>
                          <w:ind w:left="329"/>
                          <w:jc w:val="left"/>
                          <w:rPr>
                            <w:sz w:val="22"/>
                          </w:rPr>
                        </w:pPr>
                        <w:r>
                          <w:rPr>
                            <w:w w:val="110"/>
                            <w:sz w:val="22"/>
                          </w:rPr>
                          <w:t>-6,876</w:t>
                        </w:r>
                      </w:p>
                    </w:tc>
                    <w:tc>
                      <w:tcPr>
                        <w:tcW w:w="764" w:type="dxa"/>
                        <w:tcBorders>
                          <w:top w:val="nil"/>
                          <w:bottom w:val="nil"/>
                        </w:tcBorders>
                      </w:tcPr>
                      <w:p>
                        <w:pPr>
                          <w:pStyle w:val="TableParagraph"/>
                          <w:spacing w:line="247" w:lineRule="exact" w:before="15"/>
                          <w:ind w:left="175" w:right="2"/>
                          <w:jc w:val="center"/>
                          <w:rPr>
                            <w:sz w:val="22"/>
                          </w:rPr>
                        </w:pPr>
                        <w:r>
                          <w:rPr>
                            <w:w w:val="115"/>
                            <w:sz w:val="22"/>
                          </w:rPr>
                          <w:t>-1.21</w:t>
                        </w:r>
                      </w:p>
                    </w:tc>
                  </w:tr>
                  <w:tr>
                    <w:trPr>
                      <w:trHeight w:val="282"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before="4"/>
                          <w:ind w:left="129"/>
                          <w:jc w:val="left"/>
                          <w:rPr>
                            <w:sz w:val="22"/>
                          </w:rPr>
                        </w:pPr>
                        <w:r>
                          <w:rPr>
                            <w:w w:val="115"/>
                            <w:sz w:val="22"/>
                          </w:rPr>
                          <w:t>62</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3" w:lineRule="exact" w:before="19"/>
                          <w:ind w:right="60"/>
                          <w:rPr>
                            <w:sz w:val="22"/>
                          </w:rPr>
                        </w:pPr>
                        <w:r>
                          <w:rPr>
                            <w:sz w:val="22"/>
                          </w:rPr>
                          <w:t>19,292</w:t>
                        </w:r>
                      </w:p>
                    </w:tc>
                    <w:tc>
                      <w:tcPr>
                        <w:tcW w:w="1031" w:type="dxa"/>
                        <w:tcBorders>
                          <w:top w:val="nil"/>
                          <w:bottom w:val="nil"/>
                        </w:tcBorders>
                      </w:tcPr>
                      <w:p>
                        <w:pPr>
                          <w:pStyle w:val="TableParagraph"/>
                          <w:spacing w:line="250" w:lineRule="exact" w:before="12"/>
                          <w:ind w:right="60"/>
                          <w:rPr>
                            <w:sz w:val="22"/>
                          </w:rPr>
                        </w:pPr>
                        <w:r>
                          <w:rPr>
                            <w:sz w:val="22"/>
                          </w:rPr>
                          <w:t>25,673</w:t>
                        </w:r>
                      </w:p>
                    </w:tc>
                    <w:tc>
                      <w:tcPr>
                        <w:tcW w:w="1037" w:type="dxa"/>
                        <w:gridSpan w:val="2"/>
                        <w:tcBorders>
                          <w:top w:val="nil"/>
                          <w:bottom w:val="nil"/>
                        </w:tcBorders>
                      </w:tcPr>
                      <w:p>
                        <w:pPr>
                          <w:pStyle w:val="TableParagraph"/>
                          <w:spacing w:line="250" w:lineRule="exact" w:before="12"/>
                          <w:ind w:left="329"/>
                          <w:jc w:val="left"/>
                          <w:rPr>
                            <w:sz w:val="22"/>
                          </w:rPr>
                        </w:pPr>
                        <w:r>
                          <w:rPr>
                            <w:w w:val="110"/>
                            <w:sz w:val="22"/>
                          </w:rPr>
                          <w:t>-6,381</w:t>
                        </w:r>
                      </w:p>
                    </w:tc>
                    <w:tc>
                      <w:tcPr>
                        <w:tcW w:w="764" w:type="dxa"/>
                        <w:tcBorders>
                          <w:top w:val="nil"/>
                          <w:bottom w:val="nil"/>
                        </w:tcBorders>
                      </w:tcPr>
                      <w:p>
                        <w:pPr>
                          <w:pStyle w:val="TableParagraph"/>
                          <w:spacing w:line="250" w:lineRule="exact" w:before="12"/>
                          <w:ind w:left="170" w:right="2"/>
                          <w:jc w:val="center"/>
                          <w:rPr>
                            <w:sz w:val="22"/>
                          </w:rPr>
                        </w:pPr>
                        <w:r>
                          <w:rPr>
                            <w:w w:val="115"/>
                            <w:sz w:val="22"/>
                          </w:rPr>
                          <w:t>-1.13</w:t>
                        </w:r>
                      </w:p>
                    </w:tc>
                  </w:tr>
                  <w:tr>
                    <w:trPr>
                      <w:trHeight w:val="571" w:hRule="atLeast"/>
                    </w:trPr>
                    <w:tc>
                      <w:tcPr>
                        <w:tcW w:w="586" w:type="dxa"/>
                        <w:tcBorders>
                          <w:top w:val="nil"/>
                          <w:bottom w:val="nil"/>
                          <w:right w:val="nil"/>
                        </w:tcBorders>
                      </w:tcPr>
                      <w:p>
                        <w:pPr>
                          <w:pStyle w:val="TableParagraph"/>
                          <w:spacing w:before="252"/>
                          <w:ind w:left="76" w:right="24"/>
                          <w:jc w:val="center"/>
                          <w:rPr>
                            <w:rFonts w:ascii="Arial Unicode MS" w:eastAsia="Arial Unicode MS" w:hint="eastAsia"/>
                            <w:sz w:val="22"/>
                          </w:rPr>
                        </w:pPr>
                        <w:r>
                          <w:rPr>
                            <w:rFonts w:ascii="Arial Unicode MS" w:eastAsia="Arial Unicode MS" w:hint="eastAsia"/>
                            <w:sz w:val="22"/>
                          </w:rPr>
                          <w:t>平成</w:t>
                        </w:r>
                      </w:p>
                    </w:tc>
                    <w:tc>
                      <w:tcPr>
                        <w:tcW w:w="772" w:type="dxa"/>
                        <w:tcBorders>
                          <w:top w:val="nil"/>
                          <w:left w:val="nil"/>
                          <w:bottom w:val="nil"/>
                          <w:right w:val="single" w:sz="12" w:space="0" w:color="000000"/>
                        </w:tcBorders>
                      </w:tcPr>
                      <w:p>
                        <w:pPr>
                          <w:pStyle w:val="TableParagraph"/>
                          <w:spacing w:before="1"/>
                          <w:ind w:left="137"/>
                          <w:jc w:val="left"/>
                          <w:rPr>
                            <w:sz w:val="22"/>
                          </w:rPr>
                        </w:pPr>
                        <w:r>
                          <w:rPr>
                            <w:w w:val="115"/>
                            <w:sz w:val="22"/>
                          </w:rPr>
                          <w:t>63</w:t>
                        </w:r>
                      </w:p>
                      <w:p>
                        <w:pPr>
                          <w:pStyle w:val="TableParagraph"/>
                          <w:spacing w:before="95"/>
                          <w:ind w:left="183"/>
                          <w:jc w:val="left"/>
                          <w:rPr>
                            <w:rFonts w:ascii="Arial Unicode MS" w:eastAsia="Arial Unicode MS" w:hint="eastAsia"/>
                            <w:sz w:val="15"/>
                          </w:rPr>
                        </w:pPr>
                        <w:r>
                          <w:rPr>
                            <w:rFonts w:ascii="Arial Unicode MS" w:eastAsia="Arial Unicode MS" w:hint="eastAsia"/>
                            <w:w w:val="99"/>
                            <w:sz w:val="15"/>
                          </w:rPr>
                          <w:t>プ</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left w:val="single" w:sz="12" w:space="0" w:color="000000"/>
                          <w:bottom w:val="nil"/>
                        </w:tcBorders>
                      </w:tcPr>
                      <w:p>
                        <w:pPr>
                          <w:pStyle w:val="TableParagraph"/>
                          <w:spacing w:before="8"/>
                          <w:ind w:left="330"/>
                          <w:jc w:val="left"/>
                          <w:rPr>
                            <w:sz w:val="22"/>
                          </w:rPr>
                        </w:pPr>
                        <w:r>
                          <w:rPr>
                            <w:sz w:val="22"/>
                          </w:rPr>
                          <w:t>18,990</w:t>
                        </w:r>
                      </w:p>
                      <w:p>
                        <w:pPr>
                          <w:pStyle w:val="TableParagraph"/>
                          <w:spacing w:before="35"/>
                          <w:ind w:left="322"/>
                          <w:jc w:val="left"/>
                          <w:rPr>
                            <w:sz w:val="22"/>
                          </w:rPr>
                        </w:pPr>
                        <w:r>
                          <w:rPr>
                            <w:w w:val="105"/>
                            <w:sz w:val="22"/>
                          </w:rPr>
                          <w:t>18,356</w:t>
                        </w:r>
                      </w:p>
                    </w:tc>
                    <w:tc>
                      <w:tcPr>
                        <w:tcW w:w="1031" w:type="dxa"/>
                        <w:tcBorders>
                          <w:top w:val="nil"/>
                          <w:bottom w:val="nil"/>
                        </w:tcBorders>
                      </w:tcPr>
                      <w:p>
                        <w:pPr>
                          <w:pStyle w:val="TableParagraph"/>
                          <w:spacing w:before="15"/>
                          <w:ind w:left="347"/>
                          <w:jc w:val="left"/>
                          <w:rPr>
                            <w:sz w:val="22"/>
                          </w:rPr>
                        </w:pPr>
                        <w:r>
                          <w:rPr>
                            <w:sz w:val="22"/>
                          </w:rPr>
                          <w:t>26,192</w:t>
                        </w:r>
                      </w:p>
                      <w:p>
                        <w:pPr>
                          <w:pStyle w:val="TableParagraph"/>
                          <w:spacing w:before="28"/>
                          <w:ind w:left="347"/>
                          <w:jc w:val="left"/>
                          <w:rPr>
                            <w:sz w:val="22"/>
                          </w:rPr>
                        </w:pPr>
                        <w:r>
                          <w:rPr>
                            <w:sz w:val="22"/>
                          </w:rPr>
                          <w:t>24,831</w:t>
                        </w:r>
                      </w:p>
                    </w:tc>
                    <w:tc>
                      <w:tcPr>
                        <w:tcW w:w="1037" w:type="dxa"/>
                        <w:gridSpan w:val="2"/>
                        <w:tcBorders>
                          <w:top w:val="nil"/>
                          <w:bottom w:val="nil"/>
                        </w:tcBorders>
                      </w:tcPr>
                      <w:p>
                        <w:pPr>
                          <w:pStyle w:val="TableParagraph"/>
                          <w:spacing w:before="8"/>
                          <w:ind w:left="335"/>
                          <w:jc w:val="left"/>
                          <w:rPr>
                            <w:sz w:val="22"/>
                          </w:rPr>
                        </w:pPr>
                        <w:r>
                          <w:rPr>
                            <w:rFonts w:ascii="Arial Unicode MS" w:eastAsia="Arial Unicode MS" w:hint="eastAsia"/>
                            <w:spacing w:val="-3"/>
                            <w:w w:val="105"/>
                            <w:sz w:val="13"/>
                          </w:rPr>
                          <w:t>ー</w:t>
                        </w:r>
                        <w:r>
                          <w:rPr>
                            <w:w w:val="105"/>
                            <w:sz w:val="22"/>
                          </w:rPr>
                          <w:t>7,202</w:t>
                        </w:r>
                      </w:p>
                      <w:p>
                        <w:pPr>
                          <w:pStyle w:val="TableParagraph"/>
                          <w:spacing w:line="240" w:lineRule="exact" w:before="50"/>
                          <w:ind w:left="341"/>
                          <w:jc w:val="left"/>
                          <w:rPr>
                            <w:sz w:val="22"/>
                          </w:rPr>
                        </w:pPr>
                        <w:r>
                          <w:rPr>
                            <w:rFonts w:ascii="Arial Unicode MS" w:hAnsi="Arial Unicode MS"/>
                            <w:w w:val="110"/>
                            <w:sz w:val="18"/>
                          </w:rPr>
                          <w:t>―</w:t>
                        </w:r>
                        <w:r>
                          <w:rPr>
                            <w:w w:val="110"/>
                            <w:sz w:val="22"/>
                          </w:rPr>
                          <w:t>6,475</w:t>
                        </w:r>
                      </w:p>
                    </w:tc>
                    <w:tc>
                      <w:tcPr>
                        <w:tcW w:w="764" w:type="dxa"/>
                        <w:tcBorders>
                          <w:top w:val="nil"/>
                          <w:bottom w:val="nil"/>
                        </w:tcBorders>
                      </w:tcPr>
                      <w:p>
                        <w:pPr>
                          <w:pStyle w:val="TableParagraph"/>
                          <w:spacing w:before="8"/>
                          <w:ind w:left="201"/>
                          <w:jc w:val="left"/>
                          <w:rPr>
                            <w:sz w:val="22"/>
                          </w:rPr>
                        </w:pPr>
                        <w:r>
                          <w:rPr>
                            <w:w w:val="115"/>
                            <w:sz w:val="22"/>
                          </w:rPr>
                          <w:t>-1.28</w:t>
                        </w:r>
                      </w:p>
                      <w:p>
                        <w:pPr>
                          <w:pStyle w:val="TableParagraph"/>
                          <w:spacing w:before="28"/>
                          <w:ind w:left="201"/>
                          <w:jc w:val="left"/>
                          <w:rPr>
                            <w:sz w:val="22"/>
                          </w:rPr>
                        </w:pPr>
                        <w:r>
                          <w:rPr>
                            <w:w w:val="115"/>
                            <w:sz w:val="22"/>
                          </w:rPr>
                          <w:t>-1.17</w:t>
                        </w:r>
                      </w:p>
                    </w:tc>
                  </w:tr>
                  <w:tr>
                    <w:trPr>
                      <w:trHeight w:val="270" w:hRule="atLeast"/>
                    </w:trPr>
                    <w:tc>
                      <w:tcPr>
                        <w:tcW w:w="586" w:type="dxa"/>
                        <w:tcBorders>
                          <w:top w:val="nil"/>
                          <w:left w:val="single" w:sz="12" w:space="0" w:color="000000"/>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50" w:lineRule="exact"/>
                          <w:ind w:right="85"/>
                          <w:jc w:val="center"/>
                          <w:rPr>
                            <w:sz w:val="22"/>
                          </w:rPr>
                        </w:pPr>
                        <w:r>
                          <w:rPr>
                            <w:w w:val="110"/>
                            <w:sz w:val="22"/>
                          </w:rPr>
                          <w:t>2</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4"/>
                          <w:ind w:right="54"/>
                          <w:rPr>
                            <w:sz w:val="22"/>
                          </w:rPr>
                        </w:pPr>
                        <w:r>
                          <w:rPr>
                            <w:sz w:val="22"/>
                          </w:rPr>
                          <w:t>18,105</w:t>
                        </w:r>
                      </w:p>
                    </w:tc>
                    <w:tc>
                      <w:tcPr>
                        <w:tcW w:w="1031" w:type="dxa"/>
                        <w:tcBorders>
                          <w:top w:val="nil"/>
                          <w:bottom w:val="nil"/>
                        </w:tcBorders>
                      </w:tcPr>
                      <w:p>
                        <w:pPr>
                          <w:pStyle w:val="TableParagraph"/>
                          <w:spacing w:line="247" w:lineRule="exact" w:before="4"/>
                          <w:ind w:right="59"/>
                          <w:rPr>
                            <w:sz w:val="22"/>
                          </w:rPr>
                        </w:pPr>
                        <w:r>
                          <w:rPr>
                            <w:sz w:val="22"/>
                          </w:rPr>
                          <w:t>24,035</w:t>
                        </w:r>
                      </w:p>
                    </w:tc>
                    <w:tc>
                      <w:tcPr>
                        <w:tcW w:w="1037" w:type="dxa"/>
                        <w:gridSpan w:val="2"/>
                        <w:tcBorders>
                          <w:top w:val="nil"/>
                          <w:bottom w:val="nil"/>
                        </w:tcBorders>
                      </w:tcPr>
                      <w:p>
                        <w:pPr>
                          <w:pStyle w:val="TableParagraph"/>
                          <w:spacing w:line="247" w:lineRule="exact" w:before="4"/>
                          <w:ind w:left="325"/>
                          <w:jc w:val="left"/>
                          <w:rPr>
                            <w:sz w:val="22"/>
                          </w:rPr>
                        </w:pPr>
                        <w:r>
                          <w:rPr>
                            <w:rFonts w:ascii="Arial Unicode MS" w:eastAsia="Arial Unicode MS" w:hint="eastAsia"/>
                            <w:sz w:val="17"/>
                          </w:rPr>
                          <w:t>一</w:t>
                        </w:r>
                        <w:r>
                          <w:rPr>
                            <w:sz w:val="22"/>
                          </w:rPr>
                          <w:t>5,930</w:t>
                        </w:r>
                      </w:p>
                    </w:tc>
                    <w:tc>
                      <w:tcPr>
                        <w:tcW w:w="764" w:type="dxa"/>
                        <w:tcBorders>
                          <w:top w:val="nil"/>
                          <w:bottom w:val="nil"/>
                        </w:tcBorders>
                      </w:tcPr>
                      <w:p>
                        <w:pPr>
                          <w:pStyle w:val="TableParagraph"/>
                          <w:spacing w:line="247" w:lineRule="exact" w:before="4"/>
                          <w:ind w:left="170" w:right="2"/>
                          <w:jc w:val="center"/>
                          <w:rPr>
                            <w:sz w:val="22"/>
                          </w:rPr>
                        </w:pPr>
                        <w:r>
                          <w:rPr>
                            <w:w w:val="115"/>
                            <w:sz w:val="22"/>
                          </w:rPr>
                          <w:t>-1.08</w:t>
                        </w:r>
                      </w:p>
                    </w:tc>
                  </w:tr>
                  <w:tr>
                    <w:trPr>
                      <w:trHeight w:val="278"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before="4"/>
                          <w:ind w:right="90"/>
                          <w:jc w:val="center"/>
                          <w:rPr>
                            <w:sz w:val="22"/>
                          </w:rPr>
                        </w:pPr>
                        <w:r>
                          <w:rPr>
                            <w:w w:val="113"/>
                            <w:sz w:val="22"/>
                          </w:rPr>
                          <w:t>3</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47" w:lineRule="exact" w:before="12"/>
                          <w:ind w:right="54"/>
                          <w:rPr>
                            <w:sz w:val="22"/>
                          </w:rPr>
                        </w:pPr>
                        <w:r>
                          <w:rPr>
                            <w:sz w:val="22"/>
                          </w:rPr>
                          <w:t>17,633</w:t>
                        </w:r>
                      </w:p>
                    </w:tc>
                    <w:tc>
                      <w:tcPr>
                        <w:tcW w:w="1031" w:type="dxa"/>
                        <w:tcBorders>
                          <w:top w:val="nil"/>
                          <w:bottom w:val="nil"/>
                        </w:tcBorders>
                      </w:tcPr>
                      <w:p>
                        <w:pPr>
                          <w:pStyle w:val="TableParagraph"/>
                          <w:spacing w:line="247" w:lineRule="exact" w:before="12"/>
                          <w:ind w:right="66"/>
                          <w:rPr>
                            <w:sz w:val="22"/>
                          </w:rPr>
                        </w:pPr>
                        <w:r>
                          <w:rPr>
                            <w:sz w:val="22"/>
                          </w:rPr>
                          <w:t>23,028</w:t>
                        </w:r>
                      </w:p>
                    </w:tc>
                    <w:tc>
                      <w:tcPr>
                        <w:tcW w:w="1037" w:type="dxa"/>
                        <w:gridSpan w:val="2"/>
                        <w:tcBorders>
                          <w:top w:val="nil"/>
                          <w:bottom w:val="nil"/>
                        </w:tcBorders>
                      </w:tcPr>
                      <w:p>
                        <w:pPr>
                          <w:pStyle w:val="TableParagraph"/>
                          <w:spacing w:line="247" w:lineRule="exact" w:before="12"/>
                          <w:ind w:left="318"/>
                          <w:jc w:val="left"/>
                          <w:rPr>
                            <w:sz w:val="22"/>
                          </w:rPr>
                        </w:pPr>
                        <w:r>
                          <w:rPr>
                            <w:rFonts w:ascii="Arial Unicode MS" w:eastAsia="Arial Unicode MS" w:hint="eastAsia"/>
                            <w:sz w:val="17"/>
                          </w:rPr>
                          <w:t>一</w:t>
                        </w:r>
                        <w:r>
                          <w:rPr>
                            <w:sz w:val="22"/>
                          </w:rPr>
                          <w:t>5,395</w:t>
                        </w:r>
                      </w:p>
                    </w:tc>
                    <w:tc>
                      <w:tcPr>
                        <w:tcW w:w="764" w:type="dxa"/>
                        <w:tcBorders>
                          <w:top w:val="nil"/>
                          <w:bottom w:val="nil"/>
                        </w:tcBorders>
                      </w:tcPr>
                      <w:p>
                        <w:pPr>
                          <w:pStyle w:val="TableParagraph"/>
                          <w:spacing w:before="14"/>
                          <w:ind w:left="165" w:right="2"/>
                          <w:jc w:val="center"/>
                          <w:rPr>
                            <w:sz w:val="21"/>
                          </w:rPr>
                        </w:pPr>
                        <w:r>
                          <w:rPr>
                            <w:sz w:val="21"/>
                          </w:rPr>
                          <w:t>-LOO</w:t>
                        </w:r>
                      </w:p>
                    </w:tc>
                  </w:tr>
                  <w:tr>
                    <w:trPr>
                      <w:trHeight w:val="278"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before="4"/>
                          <w:ind w:right="106"/>
                          <w:jc w:val="center"/>
                          <w:rPr>
                            <w:sz w:val="22"/>
                          </w:rPr>
                        </w:pPr>
                        <w:r>
                          <w:rPr>
                            <w:w w:val="102"/>
                            <w:sz w:val="22"/>
                          </w:rPr>
                          <w:t>4</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left w:val="single" w:sz="12" w:space="0" w:color="000000"/>
                          <w:bottom w:val="nil"/>
                        </w:tcBorders>
                      </w:tcPr>
                      <w:p>
                        <w:pPr>
                          <w:pStyle w:val="TableParagraph"/>
                          <w:spacing w:line="247" w:lineRule="exact" w:before="12"/>
                          <w:ind w:right="53"/>
                          <w:rPr>
                            <w:sz w:val="22"/>
                          </w:rPr>
                        </w:pPr>
                        <w:r>
                          <w:rPr>
                            <w:sz w:val="22"/>
                          </w:rPr>
                          <w:t>17,899</w:t>
                        </w:r>
                      </w:p>
                    </w:tc>
                    <w:tc>
                      <w:tcPr>
                        <w:tcW w:w="1031" w:type="dxa"/>
                        <w:tcBorders>
                          <w:top w:val="nil"/>
                          <w:bottom w:val="nil"/>
                        </w:tcBorders>
                      </w:tcPr>
                      <w:p>
                        <w:pPr>
                          <w:pStyle w:val="TableParagraph"/>
                          <w:spacing w:line="247" w:lineRule="exact" w:before="12"/>
                          <w:ind w:right="59"/>
                          <w:rPr>
                            <w:sz w:val="22"/>
                          </w:rPr>
                        </w:pPr>
                        <w:r>
                          <w:rPr>
                            <w:sz w:val="22"/>
                          </w:rPr>
                          <w:t>22,588</w:t>
                        </w:r>
                      </w:p>
                    </w:tc>
                    <w:tc>
                      <w:tcPr>
                        <w:tcW w:w="1037" w:type="dxa"/>
                        <w:gridSpan w:val="2"/>
                        <w:tcBorders>
                          <w:top w:val="nil"/>
                          <w:bottom w:val="nil"/>
                        </w:tcBorders>
                      </w:tcPr>
                      <w:p>
                        <w:pPr>
                          <w:pStyle w:val="TableParagraph"/>
                          <w:spacing w:before="4"/>
                          <w:ind w:left="336"/>
                          <w:jc w:val="left"/>
                          <w:rPr>
                            <w:sz w:val="22"/>
                          </w:rPr>
                        </w:pPr>
                        <w:r>
                          <w:rPr>
                            <w:w w:val="110"/>
                            <w:sz w:val="22"/>
                          </w:rPr>
                          <w:t>-4,689</w:t>
                        </w:r>
                      </w:p>
                    </w:tc>
                    <w:tc>
                      <w:tcPr>
                        <w:tcW w:w="764" w:type="dxa"/>
                        <w:tcBorders>
                          <w:top w:val="nil"/>
                          <w:bottom w:val="nil"/>
                        </w:tcBorders>
                      </w:tcPr>
                      <w:p>
                        <w:pPr>
                          <w:pStyle w:val="TableParagraph"/>
                          <w:spacing w:line="247" w:lineRule="exact" w:before="12"/>
                          <w:ind w:left="185" w:right="2"/>
                          <w:jc w:val="center"/>
                          <w:rPr>
                            <w:sz w:val="22"/>
                          </w:rPr>
                        </w:pPr>
                        <w:r>
                          <w:rPr>
                            <w:w w:val="115"/>
                            <w:sz w:val="22"/>
                          </w:rPr>
                          <w:t>-0.88</w:t>
                        </w:r>
                      </w:p>
                    </w:tc>
                  </w:tr>
                  <w:tr>
                    <w:trPr>
                      <w:trHeight w:val="271"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right w:val="single" w:sz="12" w:space="0" w:color="000000"/>
                        </w:tcBorders>
                      </w:tcPr>
                      <w:p>
                        <w:pPr>
                          <w:pStyle w:val="TableParagraph"/>
                          <w:spacing w:line="247" w:lineRule="exact" w:before="4"/>
                          <w:ind w:right="69"/>
                          <w:jc w:val="center"/>
                          <w:rPr>
                            <w:sz w:val="22"/>
                          </w:rPr>
                        </w:pPr>
                        <w:r>
                          <w:rPr>
                            <w:w w:val="113"/>
                            <w:sz w:val="22"/>
                          </w:rPr>
                          <w:t>5</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left w:val="single" w:sz="12" w:space="0" w:color="000000"/>
                          <w:bottom w:val="nil"/>
                        </w:tcBorders>
                      </w:tcPr>
                      <w:p>
                        <w:pPr>
                          <w:pStyle w:val="TableParagraph"/>
                          <w:spacing w:line="239" w:lineRule="exact" w:before="12"/>
                          <w:ind w:right="53"/>
                          <w:rPr>
                            <w:sz w:val="22"/>
                          </w:rPr>
                        </w:pPr>
                        <w:r>
                          <w:rPr>
                            <w:sz w:val="22"/>
                          </w:rPr>
                          <w:t>18,757</w:t>
                        </w:r>
                      </w:p>
                    </w:tc>
                    <w:tc>
                      <w:tcPr>
                        <w:tcW w:w="1031" w:type="dxa"/>
                        <w:tcBorders>
                          <w:top w:val="nil"/>
                          <w:bottom w:val="nil"/>
                        </w:tcBorders>
                      </w:tcPr>
                      <w:p>
                        <w:pPr>
                          <w:pStyle w:val="TableParagraph"/>
                          <w:spacing w:line="239" w:lineRule="exact" w:before="12"/>
                          <w:ind w:right="65"/>
                          <w:rPr>
                            <w:sz w:val="22"/>
                          </w:rPr>
                        </w:pPr>
                        <w:r>
                          <w:rPr>
                            <w:sz w:val="22"/>
                          </w:rPr>
                          <w:t>21,997</w:t>
                        </w:r>
                      </w:p>
                    </w:tc>
                    <w:tc>
                      <w:tcPr>
                        <w:tcW w:w="1037" w:type="dxa"/>
                        <w:gridSpan w:val="2"/>
                        <w:tcBorders>
                          <w:top w:val="nil"/>
                          <w:bottom w:val="nil"/>
                        </w:tcBorders>
                      </w:tcPr>
                      <w:p>
                        <w:pPr>
                          <w:pStyle w:val="TableParagraph"/>
                          <w:spacing w:line="247" w:lineRule="exact" w:before="4"/>
                          <w:ind w:left="336"/>
                          <w:jc w:val="left"/>
                          <w:rPr>
                            <w:sz w:val="22"/>
                          </w:rPr>
                        </w:pPr>
                        <w:r>
                          <w:rPr>
                            <w:w w:val="110"/>
                            <w:sz w:val="22"/>
                          </w:rPr>
                          <w:t>-3,240</w:t>
                        </w:r>
                      </w:p>
                    </w:tc>
                    <w:tc>
                      <w:tcPr>
                        <w:tcW w:w="764" w:type="dxa"/>
                        <w:tcBorders>
                          <w:top w:val="nil"/>
                          <w:bottom w:val="nil"/>
                        </w:tcBorders>
                      </w:tcPr>
                      <w:p>
                        <w:pPr>
                          <w:pStyle w:val="TableParagraph"/>
                          <w:spacing w:line="239" w:lineRule="exact" w:before="12"/>
                          <w:ind w:left="175" w:right="2"/>
                          <w:jc w:val="center"/>
                          <w:rPr>
                            <w:sz w:val="22"/>
                          </w:rPr>
                        </w:pPr>
                        <w:r>
                          <w:rPr>
                            <w:w w:val="115"/>
                            <w:sz w:val="22"/>
                          </w:rPr>
                          <w:t>-0.61</w:t>
                        </w:r>
                      </w:p>
                    </w:tc>
                  </w:tr>
                  <w:tr>
                    <w:trPr>
                      <w:trHeight w:val="278" w:hRule="atLeast"/>
                    </w:trPr>
                    <w:tc>
                      <w:tcPr>
                        <w:tcW w:w="586" w:type="dxa"/>
                        <w:tcBorders>
                          <w:top w:val="nil"/>
                          <w:bottom w:val="nil"/>
                          <w:right w:val="nil"/>
                        </w:tcBorders>
                      </w:tcPr>
                      <w:p>
                        <w:pPr>
                          <w:pStyle w:val="TableParagraph"/>
                          <w:jc w:val="left"/>
                          <w:rPr>
                            <w:sz w:val="20"/>
                          </w:rPr>
                        </w:pPr>
                      </w:p>
                    </w:tc>
                    <w:tc>
                      <w:tcPr>
                        <w:tcW w:w="772" w:type="dxa"/>
                        <w:tcBorders>
                          <w:top w:val="nil"/>
                          <w:left w:val="nil"/>
                          <w:bottom w:val="nil"/>
                        </w:tcBorders>
                      </w:tcPr>
                      <w:p>
                        <w:pPr>
                          <w:pStyle w:val="TableParagraph"/>
                          <w:spacing w:line="247" w:lineRule="exact" w:before="12"/>
                          <w:ind w:right="90"/>
                          <w:jc w:val="center"/>
                          <w:rPr>
                            <w:sz w:val="22"/>
                          </w:rPr>
                        </w:pPr>
                        <w:r>
                          <w:rPr>
                            <w:w w:val="114"/>
                            <w:sz w:val="22"/>
                          </w:rPr>
                          <w:t>6</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39" w:lineRule="exact" w:before="19"/>
                          <w:ind w:right="60"/>
                          <w:rPr>
                            <w:sz w:val="22"/>
                          </w:rPr>
                        </w:pPr>
                        <w:r>
                          <w:rPr>
                            <w:sz w:val="22"/>
                          </w:rPr>
                          <w:t>19,358</w:t>
                        </w:r>
                      </w:p>
                    </w:tc>
                    <w:tc>
                      <w:tcPr>
                        <w:tcW w:w="1031" w:type="dxa"/>
                        <w:tcBorders>
                          <w:top w:val="nil"/>
                          <w:bottom w:val="nil"/>
                        </w:tcBorders>
                      </w:tcPr>
                      <w:p>
                        <w:pPr>
                          <w:pStyle w:val="TableParagraph"/>
                          <w:spacing w:line="239" w:lineRule="exact" w:before="19"/>
                          <w:ind w:right="59"/>
                          <w:rPr>
                            <w:sz w:val="22"/>
                          </w:rPr>
                        </w:pPr>
                        <w:r>
                          <w:rPr>
                            <w:sz w:val="22"/>
                          </w:rPr>
                          <w:t>20,488</w:t>
                        </w:r>
                      </w:p>
                    </w:tc>
                    <w:tc>
                      <w:tcPr>
                        <w:tcW w:w="1037" w:type="dxa"/>
                        <w:gridSpan w:val="2"/>
                        <w:tcBorders>
                          <w:top w:val="nil"/>
                          <w:bottom w:val="nil"/>
                        </w:tcBorders>
                      </w:tcPr>
                      <w:p>
                        <w:pPr>
                          <w:pStyle w:val="TableParagraph"/>
                          <w:spacing w:line="250" w:lineRule="exact"/>
                          <w:ind w:left="412"/>
                          <w:jc w:val="left"/>
                          <w:rPr>
                            <w:sz w:val="22"/>
                          </w:rPr>
                        </w:pPr>
                        <w:r>
                          <w:rPr>
                            <w:w w:val="120"/>
                            <w:sz w:val="22"/>
                          </w:rPr>
                          <w:t>],130</w:t>
                        </w:r>
                      </w:p>
                    </w:tc>
                    <w:tc>
                      <w:tcPr>
                        <w:tcW w:w="764" w:type="dxa"/>
                        <w:tcBorders>
                          <w:top w:val="nil"/>
                          <w:bottom w:val="nil"/>
                        </w:tcBorders>
                      </w:tcPr>
                      <w:p>
                        <w:pPr>
                          <w:pStyle w:val="TableParagraph"/>
                          <w:spacing w:line="247" w:lineRule="exact" w:before="12"/>
                          <w:ind w:left="175" w:right="2"/>
                          <w:jc w:val="center"/>
                          <w:rPr>
                            <w:sz w:val="22"/>
                          </w:rPr>
                        </w:pPr>
                        <w:r>
                          <w:rPr>
                            <w:w w:val="115"/>
                            <w:sz w:val="22"/>
                          </w:rPr>
                          <w:t>-0.21</w:t>
                        </w:r>
                      </w:p>
                    </w:tc>
                  </w:tr>
                  <w:tr>
                    <w:trPr>
                      <w:trHeight w:val="587" w:hRule="atLeast"/>
                    </w:trPr>
                    <w:tc>
                      <w:tcPr>
                        <w:tcW w:w="586" w:type="dxa"/>
                        <w:vMerge w:val="restart"/>
                        <w:tcBorders>
                          <w:top w:val="nil"/>
                          <w:bottom w:val="nil"/>
                          <w:right w:val="nil"/>
                        </w:tcBorders>
                      </w:tcPr>
                      <w:p>
                        <w:pPr>
                          <w:pStyle w:val="TableParagraph"/>
                          <w:jc w:val="left"/>
                          <w:rPr>
                            <w:sz w:val="22"/>
                          </w:rPr>
                        </w:pPr>
                      </w:p>
                    </w:tc>
                    <w:tc>
                      <w:tcPr>
                        <w:tcW w:w="772" w:type="dxa"/>
                        <w:vMerge w:val="restart"/>
                        <w:tcBorders>
                          <w:top w:val="nil"/>
                          <w:left w:val="nil"/>
                          <w:bottom w:val="nil"/>
                        </w:tcBorders>
                      </w:tcPr>
                      <w:p>
                        <w:pPr>
                          <w:pStyle w:val="TableParagraph"/>
                          <w:spacing w:line="161" w:lineRule="exact" w:before="4"/>
                          <w:ind w:right="80"/>
                          <w:jc w:val="center"/>
                          <w:rPr>
                            <w:sz w:val="22"/>
                          </w:rPr>
                        </w:pPr>
                        <w:r>
                          <w:rPr>
                            <w:w w:val="108"/>
                            <w:sz w:val="22"/>
                          </w:rPr>
                          <w:t>7</w:t>
                        </w:r>
                      </w:p>
                      <w:p>
                        <w:pPr>
                          <w:pStyle w:val="TableParagraph"/>
                          <w:spacing w:line="704" w:lineRule="exact"/>
                          <w:ind w:left="17"/>
                          <w:jc w:val="left"/>
                          <w:rPr>
                            <w:sz w:val="22"/>
                          </w:rPr>
                        </w:pPr>
                        <w:r>
                          <w:rPr>
                            <w:rFonts w:ascii="Arial Unicode MS" w:eastAsia="Arial Unicode MS" w:hint="eastAsia"/>
                            <w:spacing w:val="-425"/>
                            <w:w w:val="112"/>
                            <w:position w:val="-21"/>
                            <w:sz w:val="61"/>
                          </w:rPr>
                          <w:t>，</w:t>
                        </w:r>
                        <w:r>
                          <w:rPr>
                            <w:w w:val="114"/>
                            <w:sz w:val="22"/>
                          </w:rPr>
                          <w:t>8</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before="19"/>
                          <w:ind w:left="332"/>
                          <w:jc w:val="left"/>
                          <w:rPr>
                            <w:sz w:val="22"/>
                          </w:rPr>
                        </w:pPr>
                        <w:r>
                          <w:rPr>
                            <w:w w:val="105"/>
                            <w:sz w:val="22"/>
                          </w:rPr>
                          <w:t>18,676</w:t>
                        </w:r>
                      </w:p>
                      <w:p>
                        <w:pPr>
                          <w:pStyle w:val="TableParagraph"/>
                          <w:spacing w:before="35"/>
                          <w:ind w:left="340"/>
                          <w:jc w:val="left"/>
                          <w:rPr>
                            <w:sz w:val="22"/>
                          </w:rPr>
                        </w:pPr>
                        <w:r>
                          <w:rPr>
                            <w:sz w:val="22"/>
                          </w:rPr>
                          <w:t>18,318</w:t>
                        </w:r>
                      </w:p>
                    </w:tc>
                    <w:tc>
                      <w:tcPr>
                        <w:tcW w:w="1031" w:type="dxa"/>
                        <w:tcBorders>
                          <w:top w:val="nil"/>
                          <w:bottom w:val="nil"/>
                        </w:tcBorders>
                      </w:tcPr>
                      <w:p>
                        <w:pPr>
                          <w:pStyle w:val="TableParagraph"/>
                          <w:spacing w:before="19"/>
                          <w:ind w:left="347"/>
                          <w:jc w:val="left"/>
                          <w:rPr>
                            <w:sz w:val="22"/>
                          </w:rPr>
                        </w:pPr>
                        <w:r>
                          <w:rPr>
                            <w:sz w:val="22"/>
                          </w:rPr>
                          <w:t>20,510</w:t>
                        </w:r>
                      </w:p>
                      <w:p>
                        <w:pPr>
                          <w:pStyle w:val="TableParagraph"/>
                          <w:spacing w:before="35"/>
                          <w:ind w:left="348"/>
                          <w:jc w:val="left"/>
                          <w:rPr>
                            <w:sz w:val="22"/>
                          </w:rPr>
                        </w:pPr>
                        <w:r>
                          <w:rPr>
                            <w:sz w:val="22"/>
                          </w:rPr>
                          <w:t>19,907</w:t>
                        </w:r>
                      </w:p>
                    </w:tc>
                    <w:tc>
                      <w:tcPr>
                        <w:tcW w:w="1037" w:type="dxa"/>
                        <w:gridSpan w:val="2"/>
                        <w:vMerge w:val="restart"/>
                        <w:tcBorders>
                          <w:top w:val="nil"/>
                          <w:bottom w:val="nil"/>
                        </w:tcBorders>
                      </w:tcPr>
                      <w:p>
                        <w:pPr>
                          <w:pStyle w:val="TableParagraph"/>
                          <w:spacing w:line="250" w:lineRule="exact"/>
                          <w:ind w:left="412"/>
                          <w:jc w:val="left"/>
                          <w:rPr>
                            <w:sz w:val="22"/>
                          </w:rPr>
                        </w:pPr>
                        <w:r>
                          <w:rPr>
                            <w:w w:val="120"/>
                            <w:sz w:val="22"/>
                          </w:rPr>
                          <w:t>],834</w:t>
                        </w:r>
                      </w:p>
                      <w:p>
                        <w:pPr>
                          <w:pStyle w:val="TableParagraph"/>
                          <w:spacing w:before="57"/>
                          <w:ind w:left="336"/>
                          <w:jc w:val="left"/>
                          <w:rPr>
                            <w:sz w:val="22"/>
                          </w:rPr>
                        </w:pPr>
                        <w:r>
                          <w:rPr>
                            <w:w w:val="110"/>
                            <w:sz w:val="22"/>
                          </w:rPr>
                          <w:t>-1,589</w:t>
                        </w:r>
                      </w:p>
                      <w:p>
                        <w:pPr>
                          <w:pStyle w:val="TableParagraph"/>
                          <w:spacing w:before="35"/>
                          <w:ind w:left="336"/>
                          <w:jc w:val="left"/>
                          <w:rPr>
                            <w:sz w:val="22"/>
                          </w:rPr>
                        </w:pPr>
                        <w:r>
                          <w:rPr>
                            <w:w w:val="110"/>
                            <w:sz w:val="22"/>
                          </w:rPr>
                          <w:t>-1,022</w:t>
                        </w:r>
                      </w:p>
                    </w:tc>
                    <w:tc>
                      <w:tcPr>
                        <w:tcW w:w="764" w:type="dxa"/>
                        <w:vMerge w:val="restart"/>
                        <w:tcBorders>
                          <w:top w:val="nil"/>
                          <w:bottom w:val="nil"/>
                        </w:tcBorders>
                      </w:tcPr>
                      <w:p>
                        <w:pPr>
                          <w:pStyle w:val="TableParagraph"/>
                          <w:spacing w:before="19"/>
                          <w:ind w:left="201"/>
                          <w:jc w:val="left"/>
                          <w:rPr>
                            <w:sz w:val="22"/>
                          </w:rPr>
                        </w:pPr>
                        <w:r>
                          <w:rPr>
                            <w:w w:val="115"/>
                            <w:sz w:val="22"/>
                          </w:rPr>
                          <w:t>-0.35</w:t>
                        </w:r>
                      </w:p>
                      <w:p>
                        <w:pPr>
                          <w:pStyle w:val="TableParagraph"/>
                          <w:spacing w:before="35"/>
                          <w:ind w:left="209"/>
                          <w:jc w:val="left"/>
                          <w:rPr>
                            <w:sz w:val="22"/>
                          </w:rPr>
                        </w:pPr>
                        <w:r>
                          <w:rPr>
                            <w:w w:val="110"/>
                            <w:sz w:val="22"/>
                          </w:rPr>
                          <w:t>-0.30</w:t>
                        </w:r>
                      </w:p>
                      <w:p>
                        <w:pPr>
                          <w:pStyle w:val="TableParagraph"/>
                          <w:spacing w:before="43"/>
                          <w:ind w:left="209"/>
                          <w:jc w:val="left"/>
                          <w:rPr>
                            <w:sz w:val="22"/>
                          </w:rPr>
                        </w:pPr>
                        <w:r>
                          <w:rPr>
                            <w:w w:val="110"/>
                            <w:sz w:val="22"/>
                          </w:rPr>
                          <w:t>-0.20</w:t>
                        </w:r>
                      </w:p>
                    </w:tc>
                  </w:tr>
                  <w:tr>
                    <w:trPr>
                      <w:trHeight w:val="278" w:hRule="atLeast"/>
                    </w:trPr>
                    <w:tc>
                      <w:tcPr>
                        <w:tcW w:w="586" w:type="dxa"/>
                        <w:vMerge/>
                        <w:tcBorders>
                          <w:top w:val="nil"/>
                          <w:bottom w:val="nil"/>
                          <w:right w:val="nil"/>
                        </w:tcBorders>
                      </w:tcPr>
                      <w:p>
                        <w:pPr>
                          <w:rPr>
                            <w:sz w:val="2"/>
                            <w:szCs w:val="2"/>
                          </w:rPr>
                        </w:pPr>
                      </w:p>
                    </w:tc>
                    <w:tc>
                      <w:tcPr>
                        <w:tcW w:w="772" w:type="dxa"/>
                        <w:vMerge/>
                        <w:tcBorders>
                          <w:top w:val="nil"/>
                          <w:left w:val="nil"/>
                          <w:bottom w:val="nil"/>
                        </w:tcBorders>
                      </w:tcPr>
                      <w:p>
                        <w:pPr>
                          <w:rPr>
                            <w:sz w:val="2"/>
                            <w:szCs w:val="2"/>
                          </w:rPr>
                        </w:pP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right w:val="nil"/>
                        </w:tcBorders>
                      </w:tcPr>
                      <w:p>
                        <w:pPr>
                          <w:pStyle w:val="TableParagraph"/>
                          <w:spacing w:line="253" w:lineRule="exact" w:before="6"/>
                          <w:ind w:right="64"/>
                          <w:rPr>
                            <w:sz w:val="22"/>
                          </w:rPr>
                        </w:pPr>
                        <w:r>
                          <w:rPr>
                            <w:sz w:val="22"/>
                          </w:rPr>
                          <w:t>18,590</w:t>
                        </w:r>
                      </w:p>
                    </w:tc>
                    <w:tc>
                      <w:tcPr>
                        <w:tcW w:w="1031" w:type="dxa"/>
                        <w:tcBorders>
                          <w:top w:val="nil"/>
                          <w:left w:val="nil"/>
                          <w:bottom w:val="nil"/>
                        </w:tcBorders>
                      </w:tcPr>
                      <w:p>
                        <w:pPr>
                          <w:pStyle w:val="TableParagraph"/>
                          <w:spacing w:line="252" w:lineRule="exact"/>
                          <w:ind w:right="64"/>
                          <w:rPr>
                            <w:sz w:val="22"/>
                          </w:rPr>
                        </w:pPr>
                        <w:r>
                          <w:rPr>
                            <w:sz w:val="22"/>
                          </w:rPr>
                          <w:t>19,612</w:t>
                        </w:r>
                      </w:p>
                    </w:tc>
                    <w:tc>
                      <w:tcPr>
                        <w:tcW w:w="1037" w:type="dxa"/>
                        <w:gridSpan w:val="2"/>
                        <w:vMerge/>
                        <w:tcBorders>
                          <w:top w:val="nil"/>
                          <w:bottom w:val="nil"/>
                        </w:tcBorders>
                      </w:tcPr>
                      <w:p>
                        <w:pPr>
                          <w:rPr>
                            <w:sz w:val="2"/>
                            <w:szCs w:val="2"/>
                          </w:rPr>
                        </w:pPr>
                      </w:p>
                    </w:tc>
                    <w:tc>
                      <w:tcPr>
                        <w:tcW w:w="764" w:type="dxa"/>
                        <w:vMerge/>
                        <w:tcBorders>
                          <w:top w:val="nil"/>
                          <w:bottom w:val="nil"/>
                        </w:tcBorders>
                      </w:tcPr>
                      <w:p>
                        <w:pPr>
                          <w:rPr>
                            <w:sz w:val="2"/>
                            <w:szCs w:val="2"/>
                          </w:rPr>
                        </w:pPr>
                      </w:p>
                    </w:tc>
                  </w:tr>
                  <w:tr>
                    <w:trPr>
                      <w:trHeight w:val="3" w:hRule="atLeast"/>
                    </w:trPr>
                    <w:tc>
                      <w:tcPr>
                        <w:tcW w:w="586" w:type="dxa"/>
                        <w:vMerge/>
                        <w:tcBorders>
                          <w:top w:val="nil"/>
                          <w:bottom w:val="nil"/>
                          <w:right w:val="nil"/>
                        </w:tcBorders>
                      </w:tcPr>
                      <w:p>
                        <w:pPr>
                          <w:rPr>
                            <w:sz w:val="2"/>
                            <w:szCs w:val="2"/>
                          </w:rPr>
                        </w:pPr>
                      </w:p>
                    </w:tc>
                    <w:tc>
                      <w:tcPr>
                        <w:tcW w:w="772" w:type="dxa"/>
                        <w:vMerge/>
                        <w:tcBorders>
                          <w:top w:val="nil"/>
                          <w:left w:val="nil"/>
                          <w:bottom w:val="nil"/>
                        </w:tcBorders>
                      </w:tcPr>
                      <w:p>
                        <w:pPr>
                          <w:rPr>
                            <w:sz w:val="2"/>
                            <w:szCs w:val="2"/>
                          </w:rPr>
                        </w:pP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jc w:val="left"/>
                          <w:rPr>
                            <w:sz w:val="2"/>
                          </w:rPr>
                        </w:pPr>
                      </w:p>
                    </w:tc>
                    <w:tc>
                      <w:tcPr>
                        <w:tcW w:w="1031" w:type="dxa"/>
                        <w:tcBorders>
                          <w:top w:val="nil"/>
                          <w:bottom w:val="nil"/>
                        </w:tcBorders>
                      </w:tcPr>
                      <w:p>
                        <w:pPr>
                          <w:pStyle w:val="TableParagraph"/>
                          <w:jc w:val="left"/>
                          <w:rPr>
                            <w:sz w:val="2"/>
                          </w:rPr>
                        </w:pPr>
                      </w:p>
                    </w:tc>
                    <w:tc>
                      <w:tcPr>
                        <w:tcW w:w="1037" w:type="dxa"/>
                        <w:gridSpan w:val="2"/>
                        <w:vMerge/>
                        <w:tcBorders>
                          <w:top w:val="nil"/>
                          <w:bottom w:val="nil"/>
                        </w:tcBorders>
                      </w:tcPr>
                      <w:p>
                        <w:pPr>
                          <w:rPr>
                            <w:sz w:val="2"/>
                            <w:szCs w:val="2"/>
                          </w:rPr>
                        </w:pPr>
                      </w:p>
                    </w:tc>
                    <w:tc>
                      <w:tcPr>
                        <w:tcW w:w="764" w:type="dxa"/>
                        <w:vMerge/>
                        <w:tcBorders>
                          <w:top w:val="nil"/>
                          <w:bottom w:val="nil"/>
                        </w:tcBorders>
                      </w:tcPr>
                      <w:p>
                        <w:pPr>
                          <w:rPr>
                            <w:sz w:val="2"/>
                            <w:szCs w:val="2"/>
                          </w:rPr>
                        </w:pPr>
                      </w:p>
                    </w:tc>
                  </w:tr>
                  <w:tr>
                    <w:trPr>
                      <w:trHeight w:val="247" w:hRule="atLeast"/>
                    </w:trPr>
                    <w:tc>
                      <w:tcPr>
                        <w:tcW w:w="586" w:type="dxa"/>
                        <w:tcBorders>
                          <w:top w:val="nil"/>
                          <w:bottom w:val="nil"/>
                          <w:right w:val="nil"/>
                        </w:tcBorders>
                      </w:tcPr>
                      <w:p>
                        <w:pPr>
                          <w:pStyle w:val="TableParagraph"/>
                          <w:jc w:val="left"/>
                          <w:rPr>
                            <w:sz w:val="18"/>
                          </w:rPr>
                        </w:pPr>
                      </w:p>
                    </w:tc>
                    <w:tc>
                      <w:tcPr>
                        <w:tcW w:w="772" w:type="dxa"/>
                        <w:tcBorders>
                          <w:top w:val="nil"/>
                          <w:left w:val="nil"/>
                          <w:bottom w:val="nil"/>
                        </w:tcBorders>
                      </w:tcPr>
                      <w:p>
                        <w:pPr>
                          <w:pStyle w:val="TableParagraph"/>
                          <w:spacing w:line="219" w:lineRule="exact"/>
                          <w:ind w:left="128"/>
                          <w:jc w:val="left"/>
                          <w:rPr>
                            <w:sz w:val="22"/>
                          </w:rPr>
                        </w:pPr>
                        <w:r>
                          <w:rPr>
                            <w:w w:val="110"/>
                            <w:sz w:val="22"/>
                          </w:rPr>
                          <w:t>10</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26" w:lineRule="exact"/>
                          <w:ind w:right="53"/>
                          <w:rPr>
                            <w:sz w:val="22"/>
                          </w:rPr>
                        </w:pPr>
                        <w:r>
                          <w:rPr>
                            <w:sz w:val="22"/>
                          </w:rPr>
                          <w:t>17,279</w:t>
                        </w:r>
                      </w:p>
                    </w:tc>
                    <w:tc>
                      <w:tcPr>
                        <w:tcW w:w="1031" w:type="dxa"/>
                        <w:tcBorders>
                          <w:top w:val="nil"/>
                          <w:bottom w:val="nil"/>
                        </w:tcBorders>
                      </w:tcPr>
                      <w:p>
                        <w:pPr>
                          <w:pStyle w:val="TableParagraph"/>
                          <w:spacing w:line="226" w:lineRule="exact"/>
                          <w:ind w:right="65"/>
                          <w:rPr>
                            <w:sz w:val="22"/>
                          </w:rPr>
                        </w:pPr>
                        <w:r>
                          <w:rPr>
                            <w:sz w:val="22"/>
                          </w:rPr>
                          <w:t>19,290</w:t>
                        </w:r>
                      </w:p>
                    </w:tc>
                    <w:tc>
                      <w:tcPr>
                        <w:tcW w:w="1037" w:type="dxa"/>
                        <w:gridSpan w:val="2"/>
                        <w:tcBorders>
                          <w:top w:val="nil"/>
                          <w:bottom w:val="nil"/>
                        </w:tcBorders>
                      </w:tcPr>
                      <w:p>
                        <w:pPr>
                          <w:pStyle w:val="TableParagraph"/>
                          <w:spacing w:line="227" w:lineRule="exact"/>
                          <w:ind w:left="341"/>
                          <w:jc w:val="left"/>
                          <w:rPr>
                            <w:sz w:val="22"/>
                          </w:rPr>
                        </w:pPr>
                        <w:r>
                          <w:rPr>
                            <w:rFonts w:ascii="Arial Unicode MS" w:hAnsi="Arial Unicode MS"/>
                            <w:sz w:val="18"/>
                          </w:rPr>
                          <w:t>―</w:t>
                        </w:r>
                        <w:r>
                          <w:rPr>
                            <w:sz w:val="22"/>
                          </w:rPr>
                          <w:t>2,011</w:t>
                        </w:r>
                      </w:p>
                    </w:tc>
                    <w:tc>
                      <w:tcPr>
                        <w:tcW w:w="764" w:type="dxa"/>
                        <w:tcBorders>
                          <w:top w:val="nil"/>
                          <w:bottom w:val="nil"/>
                        </w:tcBorders>
                      </w:tcPr>
                      <w:p>
                        <w:pPr>
                          <w:pStyle w:val="TableParagraph"/>
                          <w:spacing w:line="226" w:lineRule="exact"/>
                          <w:ind w:left="170" w:right="2"/>
                          <w:jc w:val="center"/>
                          <w:rPr>
                            <w:sz w:val="22"/>
                          </w:rPr>
                        </w:pPr>
                        <w:r>
                          <w:rPr>
                            <w:w w:val="115"/>
                            <w:sz w:val="22"/>
                          </w:rPr>
                          <w:t>-0.39</w:t>
                        </w:r>
                      </w:p>
                    </w:tc>
                  </w:tr>
                  <w:tr>
                    <w:trPr>
                      <w:trHeight w:val="254" w:hRule="atLeast"/>
                    </w:trPr>
                    <w:tc>
                      <w:tcPr>
                        <w:tcW w:w="586" w:type="dxa"/>
                        <w:tcBorders>
                          <w:top w:val="nil"/>
                          <w:bottom w:val="nil"/>
                          <w:right w:val="nil"/>
                        </w:tcBorders>
                      </w:tcPr>
                      <w:p>
                        <w:pPr>
                          <w:pStyle w:val="TableParagraph"/>
                          <w:jc w:val="left"/>
                          <w:rPr>
                            <w:sz w:val="18"/>
                          </w:rPr>
                        </w:pPr>
                      </w:p>
                    </w:tc>
                    <w:tc>
                      <w:tcPr>
                        <w:tcW w:w="772" w:type="dxa"/>
                        <w:tcBorders>
                          <w:top w:val="nil"/>
                          <w:left w:val="nil"/>
                          <w:bottom w:val="nil"/>
                        </w:tcBorders>
                      </w:tcPr>
                      <w:p>
                        <w:pPr>
                          <w:pStyle w:val="TableParagraph"/>
                          <w:spacing w:line="220" w:lineRule="exact" w:before="14"/>
                          <w:ind w:left="132"/>
                          <w:jc w:val="left"/>
                          <w:rPr>
                            <w:rFonts w:ascii="Arial"/>
                            <w:sz w:val="20"/>
                          </w:rPr>
                        </w:pPr>
                        <w:r>
                          <w:rPr>
                            <w:rFonts w:ascii="Arial"/>
                            <w:w w:val="115"/>
                            <w:sz w:val="20"/>
                          </w:rPr>
                          <w:t>11</w:t>
                        </w:r>
                      </w:p>
                    </w:tc>
                    <w:tc>
                      <w:tcPr>
                        <w:tcW w:w="1148" w:type="dxa"/>
                        <w:vMerge/>
                        <w:tcBorders>
                          <w:top w:val="nil"/>
                          <w:left w:val="single" w:sz="12" w:space="0" w:color="000000"/>
                          <w:bottom w:val="nil"/>
                        </w:tcBorders>
                      </w:tcPr>
                      <w:p>
                        <w:pPr>
                          <w:rPr>
                            <w:sz w:val="2"/>
                            <w:szCs w:val="2"/>
                          </w:rPr>
                        </w:pPr>
                      </w:p>
                    </w:tc>
                    <w:tc>
                      <w:tcPr>
                        <w:tcW w:w="895" w:type="dxa"/>
                        <w:vMerge/>
                        <w:tcBorders>
                          <w:top w:val="nil"/>
                          <w:bottom w:val="nil"/>
                        </w:tcBorders>
                      </w:tcPr>
                      <w:p>
                        <w:pPr>
                          <w:rPr>
                            <w:sz w:val="2"/>
                            <w:szCs w:val="2"/>
                          </w:rPr>
                        </w:pP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bottom w:val="nil"/>
                        </w:tcBorders>
                      </w:tcPr>
                      <w:p>
                        <w:pPr>
                          <w:pStyle w:val="TableParagraph"/>
                          <w:spacing w:line="231" w:lineRule="exact" w:before="4"/>
                          <w:ind w:right="59"/>
                          <w:rPr>
                            <w:sz w:val="22"/>
                          </w:rPr>
                        </w:pPr>
                        <w:r>
                          <w:rPr>
                            <w:sz w:val="22"/>
                          </w:rPr>
                          <w:t>17,064</w:t>
                        </w:r>
                      </w:p>
                    </w:tc>
                    <w:tc>
                      <w:tcPr>
                        <w:tcW w:w="1031" w:type="dxa"/>
                        <w:tcBorders>
                          <w:top w:val="nil"/>
                          <w:bottom w:val="nil"/>
                        </w:tcBorders>
                      </w:tcPr>
                      <w:p>
                        <w:pPr>
                          <w:pStyle w:val="TableParagraph"/>
                          <w:spacing w:line="235" w:lineRule="exact"/>
                          <w:ind w:right="59"/>
                          <w:rPr>
                            <w:sz w:val="22"/>
                          </w:rPr>
                        </w:pPr>
                        <w:r>
                          <w:rPr>
                            <w:sz w:val="22"/>
                          </w:rPr>
                          <w:t>18,457</w:t>
                        </w:r>
                      </w:p>
                    </w:tc>
                    <w:tc>
                      <w:tcPr>
                        <w:tcW w:w="1037" w:type="dxa"/>
                        <w:gridSpan w:val="2"/>
                        <w:tcBorders>
                          <w:top w:val="nil"/>
                          <w:bottom w:val="nil"/>
                        </w:tcBorders>
                      </w:tcPr>
                      <w:p>
                        <w:pPr>
                          <w:pStyle w:val="TableParagraph"/>
                          <w:spacing w:line="235" w:lineRule="exact"/>
                          <w:ind w:left="336"/>
                          <w:jc w:val="left"/>
                          <w:rPr>
                            <w:sz w:val="22"/>
                          </w:rPr>
                        </w:pPr>
                        <w:r>
                          <w:rPr>
                            <w:w w:val="110"/>
                            <w:sz w:val="22"/>
                          </w:rPr>
                          <w:t>-1,393</w:t>
                        </w:r>
                      </w:p>
                    </w:tc>
                    <w:tc>
                      <w:tcPr>
                        <w:tcW w:w="764" w:type="dxa"/>
                        <w:tcBorders>
                          <w:top w:val="nil"/>
                          <w:bottom w:val="nil"/>
                        </w:tcBorders>
                      </w:tcPr>
                      <w:p>
                        <w:pPr>
                          <w:pStyle w:val="TableParagraph"/>
                          <w:spacing w:line="231" w:lineRule="exact" w:before="4"/>
                          <w:ind w:left="170" w:right="2"/>
                          <w:jc w:val="center"/>
                          <w:rPr>
                            <w:sz w:val="22"/>
                          </w:rPr>
                        </w:pPr>
                        <w:r>
                          <w:rPr>
                            <w:w w:val="115"/>
                            <w:sz w:val="22"/>
                          </w:rPr>
                          <w:t>-0.27</w:t>
                        </w:r>
                      </w:p>
                    </w:tc>
                  </w:tr>
                  <w:tr>
                    <w:trPr>
                      <w:trHeight w:val="242" w:hRule="atLeast"/>
                    </w:trPr>
                    <w:tc>
                      <w:tcPr>
                        <w:tcW w:w="586" w:type="dxa"/>
                        <w:tcBorders>
                          <w:top w:val="nil"/>
                          <w:right w:val="nil"/>
                        </w:tcBorders>
                      </w:tcPr>
                      <w:p>
                        <w:pPr>
                          <w:pStyle w:val="TableParagraph"/>
                          <w:jc w:val="left"/>
                          <w:rPr>
                            <w:sz w:val="16"/>
                          </w:rPr>
                        </w:pPr>
                      </w:p>
                    </w:tc>
                    <w:tc>
                      <w:tcPr>
                        <w:tcW w:w="772" w:type="dxa"/>
                        <w:tcBorders>
                          <w:top w:val="nil"/>
                          <w:left w:val="nil"/>
                        </w:tcBorders>
                      </w:tcPr>
                      <w:p>
                        <w:pPr>
                          <w:pStyle w:val="TableParagraph"/>
                          <w:spacing w:line="202" w:lineRule="exact" w:before="20"/>
                          <w:ind w:left="128"/>
                          <w:jc w:val="left"/>
                          <w:rPr>
                            <w:sz w:val="22"/>
                          </w:rPr>
                        </w:pPr>
                        <w:r>
                          <w:rPr>
                            <w:w w:val="115"/>
                            <w:sz w:val="22"/>
                          </w:rPr>
                          <w:t>12</w:t>
                        </w:r>
                      </w:p>
                    </w:tc>
                    <w:tc>
                      <w:tcPr>
                        <w:tcW w:w="1148" w:type="dxa"/>
                        <w:tcBorders>
                          <w:top w:val="nil"/>
                          <w:right w:val="nil"/>
                        </w:tcBorders>
                      </w:tcPr>
                      <w:p>
                        <w:pPr>
                          <w:pStyle w:val="TableParagraph"/>
                          <w:spacing w:line="202" w:lineRule="exact" w:before="20"/>
                          <w:ind w:left="320"/>
                          <w:jc w:val="left"/>
                          <w:rPr>
                            <w:rFonts w:ascii="Arial"/>
                            <w:sz w:val="10"/>
                          </w:rPr>
                        </w:pPr>
                        <w:r>
                          <w:rPr>
                            <w:w w:val="95"/>
                            <w:sz w:val="22"/>
                          </w:rPr>
                          <w:t>38,650 </w:t>
                        </w:r>
                        <w:r>
                          <w:rPr>
                            <w:rFonts w:ascii="Arial"/>
                            <w:w w:val="60"/>
                            <w:sz w:val="10"/>
                          </w:rPr>
                          <w:t>I</w:t>
                        </w:r>
                      </w:p>
                    </w:tc>
                    <w:tc>
                      <w:tcPr>
                        <w:tcW w:w="895" w:type="dxa"/>
                        <w:tcBorders>
                          <w:top w:val="nil"/>
                          <w:left w:val="nil"/>
                        </w:tcBorders>
                      </w:tcPr>
                      <w:p>
                        <w:pPr>
                          <w:pStyle w:val="TableParagraph"/>
                          <w:spacing w:line="209" w:lineRule="exact" w:before="13"/>
                          <w:ind w:left="200"/>
                          <w:jc w:val="left"/>
                          <w:rPr>
                            <w:sz w:val="22"/>
                          </w:rPr>
                        </w:pPr>
                        <w:r>
                          <w:rPr>
                            <w:sz w:val="22"/>
                          </w:rPr>
                          <w:t>40,027</w:t>
                        </w:r>
                      </w:p>
                    </w:tc>
                    <w:tc>
                      <w:tcPr>
                        <w:tcW w:w="1003" w:type="dxa"/>
                        <w:vMerge/>
                        <w:tcBorders>
                          <w:top w:val="nil"/>
                        </w:tcBorders>
                      </w:tcPr>
                      <w:p>
                        <w:pPr>
                          <w:rPr>
                            <w:sz w:val="2"/>
                            <w:szCs w:val="2"/>
                          </w:rPr>
                        </w:pPr>
                      </w:p>
                    </w:tc>
                    <w:tc>
                      <w:tcPr>
                        <w:tcW w:w="786" w:type="dxa"/>
                        <w:vMerge/>
                        <w:tcBorders>
                          <w:top w:val="nil"/>
                          <w:right w:val="single" w:sz="12" w:space="0" w:color="000000"/>
                        </w:tcBorders>
                      </w:tcPr>
                      <w:p>
                        <w:pPr>
                          <w:rPr>
                            <w:sz w:val="2"/>
                            <w:szCs w:val="2"/>
                          </w:rPr>
                        </w:pPr>
                      </w:p>
                    </w:tc>
                    <w:tc>
                      <w:tcPr>
                        <w:tcW w:w="1024" w:type="dxa"/>
                        <w:tcBorders>
                          <w:top w:val="nil"/>
                        </w:tcBorders>
                      </w:tcPr>
                      <w:p>
                        <w:pPr>
                          <w:pStyle w:val="TableParagraph"/>
                          <w:spacing w:line="195" w:lineRule="exact" w:before="27"/>
                          <w:ind w:right="60"/>
                          <w:rPr>
                            <w:sz w:val="22"/>
                          </w:rPr>
                        </w:pPr>
                        <w:r>
                          <w:rPr>
                            <w:sz w:val="22"/>
                          </w:rPr>
                          <w:t>16,649</w:t>
                        </w:r>
                      </w:p>
                    </w:tc>
                    <w:tc>
                      <w:tcPr>
                        <w:tcW w:w="1031" w:type="dxa"/>
                        <w:tcBorders>
                          <w:top w:val="nil"/>
                        </w:tcBorders>
                      </w:tcPr>
                      <w:p>
                        <w:pPr>
                          <w:pStyle w:val="TableParagraph"/>
                          <w:spacing w:line="202" w:lineRule="exact" w:before="20"/>
                          <w:ind w:right="59"/>
                          <w:rPr>
                            <w:sz w:val="22"/>
                          </w:rPr>
                        </w:pPr>
                        <w:r>
                          <w:rPr>
                            <w:sz w:val="22"/>
                          </w:rPr>
                          <w:t>17,912</w:t>
                        </w:r>
                      </w:p>
                    </w:tc>
                    <w:tc>
                      <w:tcPr>
                        <w:tcW w:w="1037" w:type="dxa"/>
                        <w:gridSpan w:val="2"/>
                        <w:tcBorders>
                          <w:top w:val="nil"/>
                        </w:tcBorders>
                      </w:tcPr>
                      <w:p>
                        <w:pPr>
                          <w:pStyle w:val="TableParagraph"/>
                          <w:spacing w:line="202" w:lineRule="exact" w:before="20"/>
                          <w:ind w:left="336"/>
                          <w:jc w:val="left"/>
                          <w:rPr>
                            <w:sz w:val="22"/>
                          </w:rPr>
                        </w:pPr>
                        <w:r>
                          <w:rPr>
                            <w:w w:val="110"/>
                            <w:sz w:val="22"/>
                          </w:rPr>
                          <w:t>-1,263</w:t>
                        </w:r>
                      </w:p>
                    </w:tc>
                    <w:tc>
                      <w:tcPr>
                        <w:tcW w:w="764" w:type="dxa"/>
                        <w:tcBorders>
                          <w:top w:val="nil"/>
                        </w:tcBorders>
                      </w:tcPr>
                      <w:p>
                        <w:pPr>
                          <w:pStyle w:val="TableParagraph"/>
                          <w:spacing w:line="195" w:lineRule="exact" w:before="27"/>
                          <w:ind w:left="175" w:right="2"/>
                          <w:jc w:val="center"/>
                          <w:rPr>
                            <w:sz w:val="22"/>
                          </w:rPr>
                        </w:pPr>
                        <w:r>
                          <w:rPr>
                            <w:w w:val="115"/>
                            <w:sz w:val="22"/>
                          </w:rPr>
                          <w:t>-0.25</w:t>
                        </w:r>
                      </w:p>
                    </w:tc>
                  </w:tr>
                </w:tbl>
                <w:p>
                  <w:pPr>
                    <w:pStyle w:val="BodyText"/>
                  </w:pPr>
                </w:p>
              </w:txbxContent>
            </v:textbox>
            <w10:wrap type="none"/>
          </v:shape>
        </w:pict>
      </w:r>
      <w:r>
        <w:rPr>
          <w:w w:val="75"/>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4"/>
        </w:rPr>
      </w:pPr>
    </w:p>
    <w:p>
      <w:pPr>
        <w:spacing w:before="92"/>
        <w:ind w:left="2878" w:right="2757" w:firstLine="0"/>
        <w:jc w:val="center"/>
        <w:rPr>
          <w:sz w:val="21"/>
        </w:rPr>
      </w:pPr>
      <w:r>
        <w:rPr>
          <w:w w:val="165"/>
          <w:sz w:val="21"/>
        </w:rPr>
        <w:t>-JO-</w:t>
      </w:r>
    </w:p>
    <w:p>
      <w:pPr>
        <w:spacing w:after="0"/>
        <w:jc w:val="center"/>
        <w:rPr>
          <w:sz w:val="21"/>
        </w:rPr>
        <w:sectPr>
          <w:pgSz w:w="12220" w:h="16910"/>
          <w:pgMar w:top="1380" w:bottom="280" w:left="1720" w:right="920"/>
        </w:sectPr>
      </w:pPr>
    </w:p>
    <w:p>
      <w:pPr>
        <w:tabs>
          <w:tab w:pos="919" w:val="left" w:leader="none"/>
        </w:tabs>
        <w:spacing w:before="90"/>
        <w:ind w:left="436" w:right="0" w:firstLine="0"/>
        <w:jc w:val="left"/>
        <w:rPr>
          <w:rFonts w:ascii="Arial Unicode MS" w:eastAsia="Arial Unicode MS" w:hint="eastAsia"/>
          <w:sz w:val="23"/>
        </w:rPr>
      </w:pPr>
      <w:r>
        <w:rPr>
          <w:rFonts w:ascii="Arial Unicode MS" w:eastAsia="Arial Unicode MS" w:hint="eastAsia"/>
          <w:w w:val="105"/>
          <w:sz w:val="24"/>
        </w:rPr>
        <w:t>ウ</w:t>
        <w:tab/>
      </w:r>
      <w:r>
        <w:rPr>
          <w:rFonts w:ascii="Arial Unicode MS" w:eastAsia="Arial Unicode MS" w:hint="eastAsia"/>
          <w:w w:val="105"/>
          <w:sz w:val="23"/>
        </w:rPr>
        <w:t>県外転入、県外転出</w:t>
      </w:r>
    </w:p>
    <w:p>
      <w:pPr>
        <w:spacing w:before="237"/>
        <w:ind w:left="10" w:right="1117" w:firstLine="0"/>
        <w:jc w:val="center"/>
        <w:rPr>
          <w:rFonts w:ascii="Arial Unicode MS" w:eastAsia="Arial Unicode MS" w:hint="eastAsia"/>
          <w:sz w:val="23"/>
        </w:rPr>
      </w:pPr>
      <w:r>
        <w:rPr>
          <w:rFonts w:ascii="Arial Unicode MS" w:eastAsia="Arial Unicode MS" w:hint="eastAsia"/>
          <w:w w:val="105"/>
          <w:sz w:val="23"/>
        </w:rPr>
        <w:t>転入、転出とも減少</w:t>
      </w:r>
    </w:p>
    <w:p>
      <w:pPr>
        <w:pStyle w:val="BodyText"/>
        <w:rPr>
          <w:rFonts w:ascii="Arial Unicode MS"/>
          <w:sz w:val="20"/>
        </w:rPr>
      </w:pPr>
    </w:p>
    <w:p>
      <w:pPr>
        <w:spacing w:before="246"/>
        <w:ind w:left="848" w:right="0" w:firstLine="0"/>
        <w:jc w:val="left"/>
        <w:rPr>
          <w:rFonts w:ascii="Arial Unicode MS" w:eastAsia="Arial Unicode MS" w:hint="eastAsia"/>
          <w:sz w:val="23"/>
        </w:rPr>
      </w:pPr>
      <w:r>
        <w:rPr>
          <w:rFonts w:ascii="Arial Unicode MS" w:eastAsia="Arial Unicode MS" w:hint="eastAsia"/>
          <w:w w:val="110"/>
          <w:sz w:val="22"/>
        </w:rPr>
        <w:t>平成</w:t>
      </w:r>
      <w:r>
        <w:rPr>
          <w:w w:val="110"/>
          <w:sz w:val="21"/>
        </w:rPr>
        <w:t>1 2 </w:t>
      </w:r>
      <w:r>
        <w:rPr>
          <w:rFonts w:ascii="Arial Unicode MS" w:eastAsia="Arial Unicode MS" w:hint="eastAsia"/>
          <w:w w:val="110"/>
          <w:sz w:val="23"/>
        </w:rPr>
        <w:t>年中の県外転入者数は </w:t>
      </w:r>
      <w:r>
        <w:rPr>
          <w:w w:val="110"/>
          <w:sz w:val="21"/>
        </w:rPr>
        <w:t>27,7 11 </w:t>
      </w:r>
      <w:r>
        <w:rPr>
          <w:rFonts w:ascii="Arial Unicode MS" w:eastAsia="Arial Unicode MS" w:hint="eastAsia"/>
          <w:w w:val="110"/>
          <w:sz w:val="23"/>
        </w:rPr>
        <w:t>人、県外転出者数は </w:t>
      </w:r>
      <w:r>
        <w:rPr>
          <w:w w:val="110"/>
          <w:sz w:val="21"/>
        </w:rPr>
        <w:t>30,070 </w:t>
      </w:r>
      <w:r>
        <w:rPr>
          <w:rFonts w:ascii="Arial Unicode MS" w:eastAsia="Arial Unicode MS" w:hint="eastAsia"/>
          <w:w w:val="110"/>
          <w:sz w:val="23"/>
        </w:rPr>
        <w:t>人で、前年に比</w:t>
      </w:r>
    </w:p>
    <w:p>
      <w:pPr>
        <w:spacing w:line="276" w:lineRule="auto" w:before="67"/>
        <w:ind w:left="440" w:right="1492" w:hanging="1"/>
        <w:jc w:val="left"/>
        <w:rPr>
          <w:rFonts w:ascii="Arial Unicode MS" w:hAnsi="Arial Unicode MS" w:eastAsia="Arial Unicode MS" w:hint="eastAsia"/>
          <w:sz w:val="23"/>
        </w:rPr>
      </w:pPr>
      <w:r>
        <w:rPr>
          <w:rFonts w:ascii="Arial Unicode MS" w:hAnsi="Arial Unicode MS" w:eastAsia="Arial Unicode MS" w:hint="eastAsia"/>
          <w:w w:val="105"/>
          <w:sz w:val="23"/>
        </w:rPr>
        <w:t>べ、県外転入者数が</w:t>
      </w:r>
      <w:r>
        <w:rPr>
          <w:w w:val="105"/>
          <w:sz w:val="21"/>
        </w:rPr>
        <w:t>472 </w:t>
      </w:r>
      <w:r>
        <w:rPr>
          <w:rFonts w:ascii="Arial Unicode MS" w:hAnsi="Arial Unicode MS" w:eastAsia="Arial Unicode MS" w:hint="eastAsia"/>
          <w:w w:val="105"/>
          <w:sz w:val="23"/>
        </w:rPr>
        <w:t>人</w:t>
      </w:r>
      <w:r>
        <w:rPr>
          <w:rFonts w:ascii="Arial Unicode MS" w:hAnsi="Arial Unicode MS" w:eastAsia="Arial Unicode MS" w:hint="eastAsia"/>
          <w:spacing w:val="-10"/>
          <w:w w:val="105"/>
          <w:sz w:val="23"/>
        </w:rPr>
        <w:t>（△</w:t>
      </w:r>
      <w:r>
        <w:rPr>
          <w:spacing w:val="-10"/>
          <w:w w:val="105"/>
          <w:sz w:val="21"/>
        </w:rPr>
        <w:t>1. </w:t>
      </w:r>
      <w:r>
        <w:rPr>
          <w:spacing w:val="10"/>
          <w:w w:val="105"/>
          <w:sz w:val="21"/>
        </w:rPr>
        <w:t>67</w:t>
      </w:r>
      <w:r>
        <w:rPr>
          <w:spacing w:val="-17"/>
          <w:w w:val="105"/>
          <w:sz w:val="21"/>
        </w:rPr>
        <w:t> % ) </w:t>
      </w:r>
      <w:r>
        <w:rPr>
          <w:rFonts w:ascii="Arial Unicode MS" w:hAnsi="Arial Unicode MS" w:eastAsia="Arial Unicode MS" w:hint="eastAsia"/>
          <w:w w:val="105"/>
          <w:sz w:val="23"/>
        </w:rPr>
        <w:t>の減少、県外転出者数が </w:t>
      </w:r>
      <w:r>
        <w:rPr>
          <w:w w:val="105"/>
          <w:sz w:val="21"/>
        </w:rPr>
        <w:t>8 16 </w:t>
      </w:r>
      <w:r>
        <w:rPr>
          <w:rFonts w:ascii="Arial Unicode MS" w:hAnsi="Arial Unicode MS" w:eastAsia="Arial Unicode MS" w:hint="eastAsia"/>
          <w:w w:val="105"/>
          <w:sz w:val="23"/>
        </w:rPr>
        <w:t>人</w:t>
      </w:r>
      <w:r>
        <w:rPr>
          <w:rFonts w:ascii="Arial Unicode MS" w:hAnsi="Arial Unicode MS" w:eastAsia="Arial Unicode MS" w:hint="eastAsia"/>
          <w:spacing w:val="-4"/>
          <w:w w:val="105"/>
          <w:sz w:val="23"/>
        </w:rPr>
        <w:t>（△</w:t>
      </w:r>
      <w:r>
        <w:rPr>
          <w:spacing w:val="-4"/>
          <w:w w:val="105"/>
          <w:sz w:val="21"/>
        </w:rPr>
        <w:t>2.6 </w:t>
      </w:r>
      <w:r>
        <w:rPr>
          <w:w w:val="105"/>
          <w:sz w:val="21"/>
        </w:rPr>
        <w:t>4</w:t>
      </w:r>
      <w:r>
        <w:rPr>
          <w:spacing w:val="-13"/>
          <w:w w:val="105"/>
          <w:sz w:val="21"/>
        </w:rPr>
        <w:t> % ) </w:t>
      </w:r>
      <w:r>
        <w:rPr>
          <w:rFonts w:ascii="Arial Unicode MS" w:hAnsi="Arial Unicode MS" w:eastAsia="Arial Unicode MS" w:hint="eastAsia"/>
          <w:w w:val="105"/>
          <w:sz w:val="23"/>
        </w:rPr>
        <w:t>の減少となった。</w:t>
      </w:r>
    </w:p>
    <w:p>
      <w:pPr>
        <w:tabs>
          <w:tab w:pos="6373" w:val="left" w:leader="none"/>
        </w:tabs>
        <w:spacing w:before="70"/>
        <w:ind w:left="681" w:right="0" w:firstLine="0"/>
        <w:jc w:val="left"/>
        <w:rPr>
          <w:rFonts w:ascii="Arial Unicode MS" w:eastAsia="Arial Unicode MS" w:hint="eastAsia"/>
          <w:sz w:val="23"/>
        </w:rPr>
      </w:pPr>
      <w:r>
        <w:rPr>
          <w:rFonts w:ascii="Arial Unicode MS" w:eastAsia="Arial Unicode MS" w:hint="eastAsia"/>
          <w:w w:val="105"/>
          <w:sz w:val="23"/>
        </w:rPr>
        <w:t>市</w:t>
      </w:r>
      <w:r>
        <w:rPr>
          <w:rFonts w:ascii="Arial Unicode MS" w:eastAsia="Arial Unicode MS" w:hint="eastAsia"/>
          <w:spacing w:val="-36"/>
          <w:w w:val="105"/>
          <w:sz w:val="23"/>
        </w:rPr>
        <w:t> </w:t>
      </w:r>
      <w:r>
        <w:rPr>
          <w:rFonts w:ascii="Arial Unicode MS" w:eastAsia="Arial Unicode MS" w:hint="eastAsia"/>
          <w:spacing w:val="7"/>
          <w:w w:val="105"/>
          <w:sz w:val="23"/>
        </w:rPr>
        <w:t>部</w:t>
      </w:r>
      <w:r>
        <w:rPr>
          <w:rFonts w:ascii="Arial Unicode MS" w:eastAsia="Arial Unicode MS" w:hint="eastAsia"/>
          <w:spacing w:val="18"/>
          <w:w w:val="105"/>
          <w:sz w:val="23"/>
        </w:rPr>
        <w:t>町</w:t>
      </w:r>
      <w:r>
        <w:rPr>
          <w:rFonts w:ascii="Arial Unicode MS" w:eastAsia="Arial Unicode MS" w:hint="eastAsia"/>
          <w:spacing w:val="14"/>
          <w:w w:val="105"/>
          <w:sz w:val="23"/>
        </w:rPr>
        <w:t>村</w:t>
      </w:r>
      <w:r>
        <w:rPr>
          <w:rFonts w:ascii="Arial Unicode MS" w:eastAsia="Arial Unicode MS" w:hint="eastAsia"/>
          <w:w w:val="105"/>
          <w:sz w:val="23"/>
        </w:rPr>
        <w:t>部</w:t>
      </w:r>
      <w:r>
        <w:rPr>
          <w:rFonts w:ascii="Arial Unicode MS" w:eastAsia="Arial Unicode MS" w:hint="eastAsia"/>
          <w:spacing w:val="37"/>
          <w:w w:val="105"/>
          <w:sz w:val="23"/>
        </w:rPr>
        <w:t>別</w:t>
      </w:r>
      <w:r>
        <w:rPr>
          <w:rFonts w:ascii="Arial Unicode MS" w:eastAsia="Arial Unicode MS" w:hint="eastAsia"/>
          <w:w w:val="105"/>
          <w:sz w:val="23"/>
        </w:rPr>
        <w:t>にみると、</w:t>
      </w:r>
      <w:r>
        <w:rPr>
          <w:rFonts w:ascii="Arial Unicode MS" w:eastAsia="Arial Unicode MS" w:hint="eastAsia"/>
          <w:spacing w:val="-18"/>
          <w:w w:val="105"/>
          <w:sz w:val="23"/>
        </w:rPr>
        <w:t>市</w:t>
      </w:r>
      <w:r>
        <w:rPr>
          <w:rFonts w:ascii="Arial Unicode MS" w:eastAsia="Arial Unicode MS" w:hint="eastAsia"/>
          <w:spacing w:val="3"/>
          <w:w w:val="105"/>
          <w:sz w:val="23"/>
        </w:rPr>
        <w:t>部</w:t>
      </w:r>
      <w:r>
        <w:rPr>
          <w:rFonts w:ascii="Arial Unicode MS" w:eastAsia="Arial Unicode MS" w:hint="eastAsia"/>
          <w:spacing w:val="13"/>
          <w:w w:val="105"/>
          <w:sz w:val="23"/>
        </w:rPr>
        <w:t>で</w:t>
      </w:r>
      <w:r>
        <w:rPr>
          <w:rFonts w:ascii="Arial Unicode MS" w:eastAsia="Arial Unicode MS" w:hint="eastAsia"/>
          <w:w w:val="105"/>
          <w:sz w:val="23"/>
        </w:rPr>
        <w:t>は</w:t>
      </w:r>
      <w:r>
        <w:rPr>
          <w:rFonts w:ascii="Arial Unicode MS" w:eastAsia="Arial Unicode MS" w:hint="eastAsia"/>
          <w:spacing w:val="25"/>
          <w:w w:val="105"/>
          <w:sz w:val="23"/>
        </w:rPr>
        <w:t>県</w:t>
      </w:r>
      <w:r>
        <w:rPr>
          <w:rFonts w:ascii="Arial Unicode MS" w:eastAsia="Arial Unicode MS" w:hint="eastAsia"/>
          <w:spacing w:val="12"/>
          <w:w w:val="105"/>
          <w:sz w:val="23"/>
        </w:rPr>
        <w:t>外</w:t>
      </w:r>
      <w:r>
        <w:rPr>
          <w:rFonts w:ascii="Arial Unicode MS" w:eastAsia="Arial Unicode MS" w:hint="eastAsia"/>
          <w:w w:val="105"/>
          <w:sz w:val="23"/>
        </w:rPr>
        <w:t>転</w:t>
      </w:r>
      <w:r>
        <w:rPr>
          <w:rFonts w:ascii="Arial Unicode MS" w:eastAsia="Arial Unicode MS" w:hint="eastAsia"/>
          <w:spacing w:val="33"/>
          <w:w w:val="105"/>
          <w:sz w:val="23"/>
        </w:rPr>
        <w:t>入</w:t>
      </w:r>
      <w:r>
        <w:rPr>
          <w:rFonts w:ascii="Arial Unicode MS" w:eastAsia="Arial Unicode MS" w:hint="eastAsia"/>
          <w:spacing w:val="29"/>
          <w:w w:val="105"/>
          <w:sz w:val="23"/>
        </w:rPr>
        <w:t>者</w:t>
      </w:r>
      <w:r>
        <w:rPr>
          <w:rFonts w:ascii="Arial Unicode MS" w:eastAsia="Arial Unicode MS" w:hint="eastAsia"/>
          <w:spacing w:val="23"/>
          <w:w w:val="105"/>
          <w:sz w:val="23"/>
        </w:rPr>
        <w:t>数</w:t>
      </w:r>
      <w:r>
        <w:rPr>
          <w:rFonts w:ascii="Arial Unicode MS" w:eastAsia="Arial Unicode MS" w:hint="eastAsia"/>
          <w:w w:val="105"/>
          <w:sz w:val="23"/>
        </w:rPr>
        <w:t>が</w:t>
        <w:tab/>
      </w:r>
      <w:r>
        <w:rPr>
          <w:w w:val="105"/>
          <w:sz w:val="21"/>
        </w:rPr>
        <w:t>21,</w:t>
      </w:r>
      <w:r>
        <w:rPr>
          <w:spacing w:val="-20"/>
          <w:w w:val="105"/>
          <w:sz w:val="21"/>
        </w:rPr>
        <w:t> </w:t>
      </w:r>
      <w:r>
        <w:rPr>
          <w:spacing w:val="6"/>
          <w:w w:val="105"/>
          <w:sz w:val="21"/>
        </w:rPr>
        <w:t>377 </w:t>
      </w:r>
      <w:r>
        <w:rPr>
          <w:spacing w:val="62"/>
          <w:w w:val="105"/>
          <w:sz w:val="21"/>
        </w:rPr>
        <w:t> </w:t>
      </w:r>
      <w:r>
        <w:rPr>
          <w:rFonts w:ascii="Arial Unicode MS" w:eastAsia="Arial Unicode MS" w:hint="eastAsia"/>
          <w:spacing w:val="17"/>
          <w:w w:val="105"/>
          <w:sz w:val="23"/>
        </w:rPr>
        <w:t>人</w:t>
      </w:r>
      <w:r>
        <w:rPr>
          <w:rFonts w:ascii="Arial Unicode MS" w:eastAsia="Arial Unicode MS" w:hint="eastAsia"/>
          <w:w w:val="105"/>
          <w:sz w:val="23"/>
        </w:rPr>
        <w:t>、</w:t>
      </w:r>
      <w:r>
        <w:rPr>
          <w:rFonts w:ascii="Arial Unicode MS" w:eastAsia="Arial Unicode MS" w:hint="eastAsia"/>
          <w:spacing w:val="-44"/>
          <w:w w:val="105"/>
          <w:sz w:val="23"/>
        </w:rPr>
        <w:t>県</w:t>
      </w:r>
      <w:r>
        <w:rPr>
          <w:rFonts w:ascii="Arial Unicode MS" w:eastAsia="Arial Unicode MS" w:hint="eastAsia"/>
          <w:spacing w:val="19"/>
          <w:w w:val="105"/>
          <w:sz w:val="23"/>
        </w:rPr>
        <w:t>外</w:t>
      </w:r>
      <w:r>
        <w:rPr>
          <w:rFonts w:ascii="Arial Unicode MS" w:eastAsia="Arial Unicode MS" w:hint="eastAsia"/>
          <w:spacing w:val="18"/>
          <w:w w:val="105"/>
          <w:sz w:val="23"/>
        </w:rPr>
        <w:t>転</w:t>
      </w:r>
      <w:r>
        <w:rPr>
          <w:rFonts w:ascii="Arial Unicode MS" w:eastAsia="Arial Unicode MS" w:hint="eastAsia"/>
          <w:spacing w:val="15"/>
          <w:w w:val="105"/>
          <w:sz w:val="23"/>
        </w:rPr>
        <w:t>出</w:t>
      </w:r>
      <w:r>
        <w:rPr>
          <w:rFonts w:ascii="Arial Unicode MS" w:eastAsia="Arial Unicode MS" w:hint="eastAsia"/>
          <w:spacing w:val="22"/>
          <w:w w:val="105"/>
          <w:sz w:val="23"/>
        </w:rPr>
        <w:t>者</w:t>
      </w:r>
      <w:r>
        <w:rPr>
          <w:rFonts w:ascii="Arial Unicode MS" w:eastAsia="Arial Unicode MS" w:hint="eastAsia"/>
          <w:spacing w:val="31"/>
          <w:w w:val="105"/>
          <w:sz w:val="23"/>
        </w:rPr>
        <w:t>数</w:t>
      </w:r>
      <w:r>
        <w:rPr>
          <w:rFonts w:ascii="Arial Unicode MS" w:eastAsia="Arial Unicode MS" w:hint="eastAsia"/>
          <w:w w:val="105"/>
          <w:sz w:val="23"/>
        </w:rPr>
        <w:t>が</w:t>
      </w:r>
    </w:p>
    <w:p>
      <w:pPr>
        <w:spacing w:before="53"/>
        <w:ind w:left="455" w:right="0" w:firstLine="0"/>
        <w:jc w:val="left"/>
        <w:rPr>
          <w:rFonts w:ascii="Arial Unicode MS" w:hAnsi="Arial Unicode MS" w:eastAsia="Arial Unicode MS" w:hint="eastAsia"/>
          <w:sz w:val="23"/>
        </w:rPr>
      </w:pPr>
      <w:r>
        <w:rPr>
          <w:sz w:val="21"/>
        </w:rPr>
        <w:t>23,196</w:t>
      </w:r>
      <w:r>
        <w:rPr>
          <w:spacing w:val="7"/>
          <w:sz w:val="21"/>
        </w:rPr>
        <w:t>     </w:t>
      </w:r>
      <w:r>
        <w:rPr>
          <w:rFonts w:ascii="Arial Unicode MS" w:hAnsi="Arial Unicode MS" w:eastAsia="Arial Unicode MS" w:hint="eastAsia"/>
          <w:spacing w:val="-7"/>
          <w:sz w:val="23"/>
        </w:rPr>
        <w:t>人で、前年に比べ、県外転入者数が</w:t>
      </w:r>
      <w:r>
        <w:rPr>
          <w:sz w:val="21"/>
        </w:rPr>
        <w:t>308</w:t>
      </w:r>
      <w:r>
        <w:rPr>
          <w:spacing w:val="3"/>
          <w:sz w:val="21"/>
        </w:rPr>
        <w:t>     </w:t>
      </w:r>
      <w:r>
        <w:rPr>
          <w:rFonts w:ascii="Arial Unicode MS" w:hAnsi="Arial Unicode MS" w:eastAsia="Arial Unicode MS" w:hint="eastAsia"/>
          <w:sz w:val="23"/>
        </w:rPr>
        <w:t>人</w:t>
      </w:r>
      <w:r>
        <w:rPr>
          <w:rFonts w:ascii="Arial Unicode MS" w:hAnsi="Arial Unicode MS" w:eastAsia="Arial Unicode MS" w:hint="eastAsia"/>
          <w:spacing w:val="-6"/>
          <w:sz w:val="23"/>
        </w:rPr>
        <w:t>（△</w:t>
      </w:r>
      <w:r>
        <w:rPr>
          <w:spacing w:val="-6"/>
          <w:sz w:val="21"/>
        </w:rPr>
        <w:t>1.</w:t>
      </w:r>
      <w:r>
        <w:rPr>
          <w:spacing w:val="-9"/>
          <w:sz w:val="21"/>
        </w:rPr>
        <w:t> </w:t>
      </w:r>
      <w:r>
        <w:rPr>
          <w:sz w:val="21"/>
        </w:rPr>
        <w:t>42%</w:t>
      </w:r>
      <w:r>
        <w:rPr>
          <w:spacing w:val="6"/>
          <w:sz w:val="21"/>
        </w:rPr>
        <w:t>  ) </w:t>
      </w:r>
      <w:r>
        <w:rPr>
          <w:rFonts w:ascii="Arial Unicode MS" w:hAnsi="Arial Unicode MS" w:eastAsia="Arial Unicode MS" w:hint="eastAsia"/>
          <w:spacing w:val="2"/>
          <w:sz w:val="23"/>
        </w:rPr>
        <w:t>の減少、県外転出者数が</w:t>
      </w:r>
    </w:p>
    <w:p>
      <w:pPr>
        <w:spacing w:before="45"/>
        <w:ind w:left="449" w:right="0" w:firstLine="0"/>
        <w:jc w:val="left"/>
        <w:rPr>
          <w:rFonts w:ascii="Arial Unicode MS" w:hAnsi="Arial Unicode MS" w:eastAsia="Arial Unicode MS" w:hint="eastAsia"/>
          <w:sz w:val="23"/>
        </w:rPr>
      </w:pPr>
      <w:r>
        <w:rPr>
          <w:w w:val="105"/>
          <w:sz w:val="21"/>
        </w:rPr>
        <w:t>41 2 </w:t>
      </w:r>
      <w:r>
        <w:rPr>
          <w:rFonts w:ascii="Arial Unicode MS" w:hAnsi="Arial Unicode MS" w:eastAsia="Arial Unicode MS" w:hint="eastAsia"/>
          <w:w w:val="105"/>
          <w:sz w:val="23"/>
        </w:rPr>
        <w:t>人（△</w:t>
      </w:r>
      <w:r>
        <w:rPr>
          <w:w w:val="105"/>
          <w:sz w:val="21"/>
        </w:rPr>
        <w:t>1.7 5% ) </w:t>
      </w:r>
      <w:r>
        <w:rPr>
          <w:rFonts w:ascii="Arial Unicode MS" w:hAnsi="Arial Unicode MS" w:eastAsia="Arial Unicode MS" w:hint="eastAsia"/>
          <w:w w:val="105"/>
          <w:sz w:val="23"/>
        </w:rPr>
        <w:t>の減少となった。</w:t>
      </w:r>
    </w:p>
    <w:p>
      <w:pPr>
        <w:spacing w:line="280" w:lineRule="auto" w:before="110"/>
        <w:ind w:left="419" w:right="1358" w:firstLine="253"/>
        <w:jc w:val="left"/>
        <w:rPr>
          <w:rFonts w:ascii="Arial Unicode MS" w:hAnsi="Arial Unicode MS" w:eastAsia="Arial Unicode MS" w:hint="eastAsia"/>
          <w:sz w:val="23"/>
        </w:rPr>
      </w:pPr>
      <w:r>
        <w:rPr>
          <w:rFonts w:ascii="Arial Unicode MS" w:hAnsi="Arial Unicode MS" w:eastAsia="Arial Unicode MS" w:hint="eastAsia"/>
          <w:w w:val="105"/>
          <w:sz w:val="23"/>
        </w:rPr>
        <w:t>町村部では県外転入者数が</w:t>
      </w:r>
      <w:r>
        <w:rPr>
          <w:w w:val="105"/>
          <w:sz w:val="21"/>
        </w:rPr>
        <w:t>6 ,33 4 </w:t>
      </w:r>
      <w:r>
        <w:rPr>
          <w:rFonts w:ascii="Arial Unicode MS" w:hAnsi="Arial Unicode MS" w:eastAsia="Arial Unicode MS" w:hint="eastAsia"/>
          <w:w w:val="105"/>
          <w:sz w:val="23"/>
        </w:rPr>
        <w:t>人、県外転出者数が</w:t>
      </w:r>
      <w:r>
        <w:rPr>
          <w:w w:val="105"/>
          <w:sz w:val="21"/>
        </w:rPr>
        <w:t>6 ,8 74 </w:t>
      </w:r>
      <w:r>
        <w:rPr>
          <w:rFonts w:ascii="Arial Unicode MS" w:hAnsi="Arial Unicode MS" w:eastAsia="Arial Unicode MS" w:hint="eastAsia"/>
          <w:w w:val="105"/>
          <w:sz w:val="23"/>
        </w:rPr>
        <w:t>人で、前年に比べ、県外転入者数が  </w:t>
      </w:r>
      <w:r>
        <w:rPr>
          <w:w w:val="105"/>
          <w:sz w:val="21"/>
        </w:rPr>
        <w:t>164 </w:t>
      </w:r>
      <w:r>
        <w:rPr>
          <w:rFonts w:ascii="Arial Unicode MS" w:hAnsi="Arial Unicode MS" w:eastAsia="Arial Unicode MS" w:hint="eastAsia"/>
          <w:w w:val="105"/>
          <w:sz w:val="23"/>
        </w:rPr>
        <w:t>人（△</w:t>
      </w:r>
      <w:r>
        <w:rPr>
          <w:w w:val="105"/>
          <w:sz w:val="21"/>
        </w:rPr>
        <w:t>2.52% ) </w:t>
      </w:r>
      <w:r>
        <w:rPr>
          <w:rFonts w:ascii="Arial Unicode MS" w:hAnsi="Arial Unicode MS" w:eastAsia="Arial Unicode MS" w:hint="eastAsia"/>
          <w:w w:val="105"/>
          <w:sz w:val="23"/>
        </w:rPr>
        <w:t>の減少、県外転出者数が</w:t>
      </w:r>
      <w:r>
        <w:rPr>
          <w:w w:val="105"/>
          <w:sz w:val="21"/>
        </w:rPr>
        <w:t>404 </w:t>
      </w:r>
      <w:r>
        <w:rPr>
          <w:rFonts w:ascii="Arial Unicode MS" w:hAnsi="Arial Unicode MS" w:eastAsia="Arial Unicode MS" w:hint="eastAsia"/>
          <w:w w:val="105"/>
          <w:sz w:val="23"/>
        </w:rPr>
        <w:t>人（△</w:t>
      </w:r>
      <w:r>
        <w:rPr>
          <w:w w:val="105"/>
          <w:sz w:val="21"/>
        </w:rPr>
        <w:t>5. 55% ) </w:t>
      </w:r>
      <w:r>
        <w:rPr>
          <w:rFonts w:ascii="Arial Unicode MS" w:hAnsi="Arial Unicode MS" w:eastAsia="Arial Unicode MS" w:hint="eastAsia"/>
          <w:w w:val="105"/>
          <w:sz w:val="23"/>
        </w:rPr>
        <w:t>の減少となった。</w:t>
      </w:r>
    </w:p>
    <w:p>
      <w:pPr>
        <w:pStyle w:val="BodyText"/>
        <w:rPr>
          <w:rFonts w:ascii="Arial Unicode MS"/>
          <w:sz w:val="20"/>
        </w:rPr>
      </w:pPr>
    </w:p>
    <w:p>
      <w:pPr>
        <w:pStyle w:val="BodyText"/>
        <w:spacing w:before="2"/>
        <w:rPr>
          <w:rFonts w:ascii="Arial Unicode MS"/>
          <w:sz w:val="23"/>
        </w:rPr>
      </w:pPr>
    </w:p>
    <w:p>
      <w:pPr>
        <w:tabs>
          <w:tab w:pos="1560" w:val="left" w:leader="none"/>
        </w:tabs>
        <w:spacing w:before="100"/>
        <w:ind w:left="629" w:right="0" w:firstLine="0"/>
        <w:jc w:val="left"/>
        <w:rPr>
          <w:rFonts w:ascii="Arial Unicode MS" w:eastAsia="Arial Unicode MS" w:hint="eastAsia"/>
          <w:sz w:val="23"/>
        </w:rPr>
      </w:pPr>
      <w:r>
        <w:rPr>
          <w:rFonts w:ascii="Arial Unicode MS" w:eastAsia="Arial Unicode MS" w:hint="eastAsia"/>
          <w:spacing w:val="16"/>
          <w:sz w:val="20"/>
        </w:rPr>
        <w:t>表</w:t>
      </w:r>
      <w:r>
        <w:rPr>
          <w:sz w:val="21"/>
        </w:rPr>
        <w:t>2</w:t>
      </w:r>
      <w:r>
        <w:rPr>
          <w:spacing w:val="-17"/>
          <w:sz w:val="21"/>
        </w:rPr>
        <w:t> </w:t>
      </w:r>
      <w:r>
        <w:rPr>
          <w:sz w:val="21"/>
        </w:rPr>
        <w:t>- </w:t>
      </w:r>
      <w:r>
        <w:rPr>
          <w:spacing w:val="46"/>
          <w:sz w:val="21"/>
        </w:rPr>
        <w:t> </w:t>
      </w:r>
      <w:r>
        <w:rPr>
          <w:sz w:val="21"/>
        </w:rPr>
        <w:t>5</w:t>
        <w:tab/>
      </w:r>
      <w:r>
        <w:rPr>
          <w:rFonts w:ascii="Arial Unicode MS" w:eastAsia="Arial Unicode MS" w:hint="eastAsia"/>
          <w:sz w:val="23"/>
        </w:rPr>
        <w:t>社会動態の推移（県外転入・県外転出）</w:t>
      </w:r>
    </w:p>
    <w:p>
      <w:pPr>
        <w:pStyle w:val="Heading9"/>
        <w:spacing w:before="2"/>
        <w:ind w:right="1691"/>
        <w:jc w:val="right"/>
      </w:pPr>
      <w:r>
        <w:rPr/>
        <w:pict>
          <v:shape style="position:absolute;margin-left:66.218803pt;margin-top:12.572165pt;width:435.75pt;height:390.95pt;mso-position-horizontal-relative:page;mso-position-vertical-relative:paragraph;z-index:1480"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4"/>
                    <w:gridCol w:w="729"/>
                    <w:gridCol w:w="1018"/>
                    <w:gridCol w:w="1040"/>
                    <w:gridCol w:w="1033"/>
                    <w:gridCol w:w="1040"/>
                    <w:gridCol w:w="1040"/>
                    <w:gridCol w:w="1033"/>
                    <w:gridCol w:w="1098"/>
                  </w:tblGrid>
                  <w:tr>
                    <w:trPr>
                      <w:trHeight w:val="251" w:hRule="atLeast"/>
                    </w:trPr>
                    <w:tc>
                      <w:tcPr>
                        <w:tcW w:w="664" w:type="dxa"/>
                        <w:vMerge w:val="restart"/>
                        <w:tcBorders>
                          <w:top w:val="single" w:sz="4" w:space="0" w:color="000000"/>
                          <w:left w:val="single" w:sz="4" w:space="0" w:color="000000"/>
                          <w:bottom w:val="single" w:sz="4" w:space="0" w:color="000000"/>
                        </w:tcBorders>
                      </w:tcPr>
                      <w:p>
                        <w:pPr>
                          <w:pStyle w:val="TableParagraph"/>
                          <w:spacing w:before="107"/>
                          <w:ind w:left="361"/>
                          <w:jc w:val="left"/>
                          <w:rPr>
                            <w:rFonts w:ascii="Arial Unicode MS" w:eastAsia="Arial Unicode MS" w:hint="eastAsia"/>
                            <w:sz w:val="23"/>
                          </w:rPr>
                        </w:pPr>
                        <w:r>
                          <w:rPr>
                            <w:rFonts w:ascii="Arial Unicode MS" w:eastAsia="Arial Unicode MS" w:hint="eastAsia"/>
                            <w:w w:val="107"/>
                            <w:sz w:val="23"/>
                          </w:rPr>
                          <w:t>年</w:t>
                        </w:r>
                      </w:p>
                    </w:tc>
                    <w:tc>
                      <w:tcPr>
                        <w:tcW w:w="729" w:type="dxa"/>
                        <w:vMerge w:val="restart"/>
                        <w:tcBorders>
                          <w:top w:val="single" w:sz="4" w:space="0" w:color="000000"/>
                          <w:bottom w:val="single" w:sz="4" w:space="0" w:color="000000"/>
                          <w:right w:val="single" w:sz="4" w:space="0" w:color="000000"/>
                        </w:tcBorders>
                      </w:tcPr>
                      <w:p>
                        <w:pPr>
                          <w:pStyle w:val="TableParagraph"/>
                          <w:spacing w:before="153"/>
                          <w:ind w:left="224"/>
                          <w:jc w:val="left"/>
                          <w:rPr>
                            <w:rFonts w:ascii="Arial Unicode MS" w:eastAsia="Arial Unicode MS" w:hint="eastAsia"/>
                            <w:sz w:val="20"/>
                          </w:rPr>
                        </w:pPr>
                        <w:r>
                          <w:rPr>
                            <w:rFonts w:ascii="Arial Unicode MS" w:eastAsia="Arial Unicode MS" w:hint="eastAsia"/>
                            <w:w w:val="109"/>
                            <w:sz w:val="20"/>
                          </w:rPr>
                          <w:t>次</w:t>
                        </w:r>
                      </w:p>
                    </w:tc>
                    <w:tc>
                      <w:tcPr>
                        <w:tcW w:w="3091" w:type="dxa"/>
                        <w:gridSpan w:val="3"/>
                        <w:tcBorders>
                          <w:top w:val="single" w:sz="4" w:space="0" w:color="000000"/>
                          <w:left w:val="single" w:sz="4" w:space="0" w:color="000000"/>
                          <w:bottom w:val="single" w:sz="12" w:space="0" w:color="000000"/>
                          <w:right w:val="single" w:sz="12" w:space="0" w:color="000000"/>
                        </w:tcBorders>
                      </w:tcPr>
                      <w:p>
                        <w:pPr>
                          <w:pStyle w:val="TableParagraph"/>
                          <w:spacing w:line="231" w:lineRule="exact"/>
                          <w:ind w:left="912"/>
                          <w:jc w:val="left"/>
                          <w:rPr>
                            <w:rFonts w:ascii="Arial Unicode MS" w:eastAsia="Arial Unicode MS" w:hint="eastAsia"/>
                            <w:sz w:val="23"/>
                          </w:rPr>
                        </w:pPr>
                        <w:r>
                          <w:rPr>
                            <w:rFonts w:ascii="Arial Unicode MS" w:eastAsia="Arial Unicode MS" w:hint="eastAsia"/>
                            <w:w w:val="145"/>
                            <w:sz w:val="23"/>
                          </w:rPr>
                          <w:t>県外転入</w:t>
                        </w:r>
                      </w:p>
                    </w:tc>
                    <w:tc>
                      <w:tcPr>
                        <w:tcW w:w="3113" w:type="dxa"/>
                        <w:gridSpan w:val="3"/>
                        <w:tcBorders>
                          <w:top w:val="single" w:sz="4" w:space="0" w:color="000000"/>
                          <w:left w:val="single" w:sz="12" w:space="0" w:color="000000"/>
                          <w:bottom w:val="single" w:sz="4" w:space="0" w:color="000000"/>
                          <w:right w:val="single" w:sz="12" w:space="0" w:color="000000"/>
                        </w:tcBorders>
                      </w:tcPr>
                      <w:p>
                        <w:pPr>
                          <w:pStyle w:val="TableParagraph"/>
                          <w:spacing w:line="231" w:lineRule="exact"/>
                          <w:ind w:left="922"/>
                          <w:jc w:val="left"/>
                          <w:rPr>
                            <w:rFonts w:ascii="Arial Unicode MS" w:eastAsia="Arial Unicode MS" w:hint="eastAsia"/>
                            <w:sz w:val="23"/>
                          </w:rPr>
                        </w:pPr>
                        <w:r>
                          <w:rPr>
                            <w:rFonts w:ascii="Arial Unicode MS" w:eastAsia="Arial Unicode MS" w:hint="eastAsia"/>
                            <w:w w:val="145"/>
                            <w:sz w:val="23"/>
                          </w:rPr>
                          <w:t>県外転出</w:t>
                        </w:r>
                      </w:p>
                    </w:tc>
                    <w:tc>
                      <w:tcPr>
                        <w:tcW w:w="1098" w:type="dxa"/>
                        <w:vMerge w:val="restart"/>
                        <w:tcBorders>
                          <w:top w:val="single" w:sz="12" w:space="0" w:color="000000"/>
                          <w:left w:val="single" w:sz="12" w:space="0" w:color="000000"/>
                          <w:bottom w:val="single" w:sz="4" w:space="0" w:color="000000"/>
                          <w:right w:val="single" w:sz="4" w:space="0" w:color="000000"/>
                        </w:tcBorders>
                      </w:tcPr>
                      <w:p>
                        <w:pPr>
                          <w:pStyle w:val="TableParagraph"/>
                          <w:spacing w:before="152"/>
                          <w:ind w:left="270"/>
                          <w:jc w:val="left"/>
                          <w:rPr>
                            <w:rFonts w:ascii="Arial" w:eastAsia="Arial"/>
                            <w:sz w:val="26"/>
                          </w:rPr>
                        </w:pPr>
                        <w:r>
                          <w:rPr>
                            <w:rFonts w:ascii="Arial Unicode MS" w:eastAsia="Arial Unicode MS" w:hint="eastAsia"/>
                            <w:w w:val="130"/>
                            <w:position w:val="1"/>
                            <w:sz w:val="20"/>
                          </w:rPr>
                          <w:t>差 </w:t>
                        </w:r>
                        <w:r>
                          <w:rPr>
                            <w:rFonts w:ascii="Arial Unicode MS" w:eastAsia="Arial Unicode MS" w:hint="eastAsia"/>
                            <w:w w:val="95"/>
                            <w:sz w:val="22"/>
                          </w:rPr>
                          <w:t>弓 </w:t>
                        </w:r>
                        <w:r>
                          <w:rPr>
                            <w:rFonts w:ascii="Arial" w:eastAsia="Arial"/>
                            <w:w w:val="95"/>
                            <w:sz w:val="26"/>
                          </w:rPr>
                          <w:t>I</w:t>
                        </w:r>
                      </w:p>
                    </w:tc>
                  </w:tr>
                  <w:tr>
                    <w:trPr>
                      <w:trHeight w:val="308" w:hRule="atLeast"/>
                    </w:trPr>
                    <w:tc>
                      <w:tcPr>
                        <w:tcW w:w="664" w:type="dxa"/>
                        <w:vMerge/>
                        <w:tcBorders>
                          <w:top w:val="nil"/>
                          <w:left w:val="single" w:sz="4" w:space="0" w:color="000000"/>
                          <w:bottom w:val="single" w:sz="4" w:space="0" w:color="000000"/>
                        </w:tcBorders>
                      </w:tcPr>
                      <w:p>
                        <w:pPr>
                          <w:rPr>
                            <w:sz w:val="2"/>
                            <w:szCs w:val="2"/>
                          </w:rPr>
                        </w:pPr>
                      </w:p>
                    </w:tc>
                    <w:tc>
                      <w:tcPr>
                        <w:tcW w:w="729" w:type="dxa"/>
                        <w:vMerge/>
                        <w:tcBorders>
                          <w:top w:val="nil"/>
                          <w:bottom w:val="single" w:sz="4" w:space="0" w:color="000000"/>
                          <w:right w:val="single" w:sz="4" w:space="0" w:color="000000"/>
                        </w:tcBorders>
                      </w:tcPr>
                      <w:p>
                        <w:pPr>
                          <w:rPr>
                            <w:sz w:val="2"/>
                            <w:szCs w:val="2"/>
                          </w:rPr>
                        </w:pPr>
                      </w:p>
                    </w:tc>
                    <w:tc>
                      <w:tcPr>
                        <w:tcW w:w="1018" w:type="dxa"/>
                        <w:tcBorders>
                          <w:top w:val="single" w:sz="12" w:space="0" w:color="000000"/>
                          <w:left w:val="single" w:sz="4" w:space="0" w:color="000000"/>
                          <w:bottom w:val="single" w:sz="4" w:space="0" w:color="000000"/>
                          <w:right w:val="single" w:sz="12" w:space="0" w:color="000000"/>
                        </w:tcBorders>
                      </w:tcPr>
                      <w:p>
                        <w:pPr>
                          <w:pStyle w:val="TableParagraph"/>
                          <w:spacing w:line="289" w:lineRule="exact"/>
                          <w:ind w:left="86"/>
                          <w:jc w:val="center"/>
                          <w:rPr>
                            <w:rFonts w:ascii="Arial Unicode MS" w:eastAsia="Arial Unicode MS" w:hint="eastAsia"/>
                            <w:sz w:val="23"/>
                          </w:rPr>
                        </w:pPr>
                        <w:r>
                          <w:rPr>
                            <w:rFonts w:ascii="Arial Unicode MS" w:eastAsia="Arial Unicode MS" w:hint="eastAsia"/>
                            <w:w w:val="98"/>
                            <w:sz w:val="23"/>
                          </w:rPr>
                          <w:t>県</w:t>
                        </w:r>
                      </w:p>
                    </w:tc>
                    <w:tc>
                      <w:tcPr>
                        <w:tcW w:w="1040" w:type="dxa"/>
                        <w:tcBorders>
                          <w:top w:val="single" w:sz="12" w:space="0" w:color="000000"/>
                          <w:left w:val="single" w:sz="12" w:space="0" w:color="000000"/>
                          <w:bottom w:val="single" w:sz="12" w:space="0" w:color="000000"/>
                          <w:right w:val="single" w:sz="4" w:space="0" w:color="000000"/>
                        </w:tcBorders>
                      </w:tcPr>
                      <w:p>
                        <w:pPr>
                          <w:pStyle w:val="TableParagraph"/>
                          <w:spacing w:line="289" w:lineRule="exact"/>
                          <w:ind w:left="238"/>
                          <w:jc w:val="left"/>
                          <w:rPr>
                            <w:rFonts w:ascii="Arial Unicode MS" w:eastAsia="Arial Unicode MS" w:hint="eastAsia"/>
                            <w:sz w:val="23"/>
                          </w:rPr>
                        </w:pPr>
                        <w:r>
                          <w:rPr>
                            <w:rFonts w:ascii="Arial Unicode MS" w:eastAsia="Arial Unicode MS" w:hint="eastAsia"/>
                            <w:sz w:val="23"/>
                          </w:rPr>
                          <w:t>市部</w:t>
                        </w:r>
                      </w:p>
                    </w:tc>
                    <w:tc>
                      <w:tcPr>
                        <w:tcW w:w="1033" w:type="dxa"/>
                        <w:tcBorders>
                          <w:top w:val="single" w:sz="12" w:space="0" w:color="000000"/>
                          <w:left w:val="single" w:sz="4" w:space="0" w:color="000000"/>
                          <w:bottom w:val="single" w:sz="4" w:space="0" w:color="000000"/>
                          <w:right w:val="single" w:sz="12" w:space="0" w:color="000000"/>
                        </w:tcBorders>
                      </w:tcPr>
                      <w:p>
                        <w:pPr>
                          <w:pStyle w:val="TableParagraph"/>
                          <w:spacing w:line="289" w:lineRule="exact"/>
                          <w:ind w:left="131"/>
                          <w:jc w:val="left"/>
                          <w:rPr>
                            <w:rFonts w:ascii="Arial Unicode MS" w:eastAsia="Arial Unicode MS" w:hint="eastAsia"/>
                            <w:sz w:val="23"/>
                          </w:rPr>
                        </w:pPr>
                        <w:r>
                          <w:rPr>
                            <w:rFonts w:ascii="Arial Unicode MS" w:eastAsia="Arial Unicode MS" w:hint="eastAsia"/>
                            <w:sz w:val="23"/>
                          </w:rPr>
                          <w:t>町村部</w:t>
                        </w:r>
                      </w:p>
                    </w:tc>
                    <w:tc>
                      <w:tcPr>
                        <w:tcW w:w="1040" w:type="dxa"/>
                        <w:tcBorders>
                          <w:top w:val="single" w:sz="4" w:space="0" w:color="000000"/>
                          <w:left w:val="single" w:sz="12" w:space="0" w:color="000000"/>
                          <w:bottom w:val="single" w:sz="12" w:space="0" w:color="000000"/>
                          <w:right w:val="single" w:sz="12" w:space="0" w:color="000000"/>
                        </w:tcBorders>
                      </w:tcPr>
                      <w:p>
                        <w:pPr>
                          <w:pStyle w:val="TableParagraph"/>
                          <w:spacing w:line="283" w:lineRule="exact" w:before="6"/>
                          <w:ind w:left="98"/>
                          <w:jc w:val="center"/>
                          <w:rPr>
                            <w:rFonts w:ascii="Arial Unicode MS" w:eastAsia="Arial Unicode MS" w:hint="eastAsia"/>
                            <w:sz w:val="23"/>
                          </w:rPr>
                        </w:pPr>
                        <w:r>
                          <w:rPr>
                            <w:rFonts w:ascii="Arial Unicode MS" w:eastAsia="Arial Unicode MS" w:hint="eastAsia"/>
                            <w:w w:val="94"/>
                            <w:sz w:val="23"/>
                          </w:rPr>
                          <w:t>県</w:t>
                        </w:r>
                      </w:p>
                    </w:tc>
                    <w:tc>
                      <w:tcPr>
                        <w:tcW w:w="1040" w:type="dxa"/>
                        <w:tcBorders>
                          <w:top w:val="single" w:sz="4" w:space="0" w:color="000000"/>
                          <w:left w:val="single" w:sz="12" w:space="0" w:color="000000"/>
                          <w:bottom w:val="single" w:sz="4" w:space="0" w:color="000000"/>
                          <w:right w:val="single" w:sz="4" w:space="0" w:color="000000"/>
                        </w:tcBorders>
                      </w:tcPr>
                      <w:p>
                        <w:pPr>
                          <w:pStyle w:val="TableParagraph"/>
                          <w:spacing w:line="283" w:lineRule="exact" w:before="6"/>
                          <w:ind w:left="236"/>
                          <w:jc w:val="left"/>
                          <w:rPr>
                            <w:rFonts w:ascii="Arial Unicode MS" w:eastAsia="Arial Unicode MS" w:hint="eastAsia"/>
                            <w:sz w:val="23"/>
                          </w:rPr>
                        </w:pPr>
                        <w:r>
                          <w:rPr>
                            <w:rFonts w:ascii="Arial Unicode MS" w:eastAsia="Arial Unicode MS" w:hint="eastAsia"/>
                            <w:sz w:val="23"/>
                          </w:rPr>
                          <w:t>市部</w:t>
                        </w:r>
                      </w:p>
                    </w:tc>
                    <w:tc>
                      <w:tcPr>
                        <w:tcW w:w="1033" w:type="dxa"/>
                        <w:tcBorders>
                          <w:top w:val="single" w:sz="4" w:space="0" w:color="000000"/>
                          <w:left w:val="single" w:sz="4" w:space="0" w:color="000000"/>
                          <w:bottom w:val="single" w:sz="12" w:space="0" w:color="000000"/>
                          <w:right w:val="single" w:sz="12" w:space="0" w:color="000000"/>
                        </w:tcBorders>
                      </w:tcPr>
                      <w:p>
                        <w:pPr>
                          <w:pStyle w:val="TableParagraph"/>
                          <w:spacing w:line="283" w:lineRule="exact" w:before="6"/>
                          <w:ind w:left="136"/>
                          <w:jc w:val="left"/>
                          <w:rPr>
                            <w:rFonts w:ascii="Arial Unicode MS" w:eastAsia="Arial Unicode MS" w:hint="eastAsia"/>
                            <w:sz w:val="23"/>
                          </w:rPr>
                        </w:pPr>
                        <w:r>
                          <w:rPr>
                            <w:rFonts w:ascii="Arial Unicode MS" w:eastAsia="Arial Unicode MS" w:hint="eastAsia"/>
                            <w:sz w:val="23"/>
                          </w:rPr>
                          <w:t>町村部</w:t>
                        </w:r>
                      </w:p>
                    </w:tc>
                    <w:tc>
                      <w:tcPr>
                        <w:tcW w:w="1098" w:type="dxa"/>
                        <w:vMerge/>
                        <w:tcBorders>
                          <w:top w:val="nil"/>
                          <w:left w:val="single" w:sz="12" w:space="0" w:color="000000"/>
                          <w:bottom w:val="single" w:sz="4" w:space="0" w:color="000000"/>
                          <w:right w:val="single" w:sz="4" w:space="0" w:color="000000"/>
                        </w:tcBorders>
                      </w:tcPr>
                      <w:p>
                        <w:pPr>
                          <w:rPr>
                            <w:sz w:val="2"/>
                            <w:szCs w:val="2"/>
                          </w:rPr>
                        </w:pPr>
                      </w:p>
                    </w:tc>
                  </w:tr>
                  <w:tr>
                    <w:trPr>
                      <w:trHeight w:val="274" w:hRule="atLeast"/>
                    </w:trPr>
                    <w:tc>
                      <w:tcPr>
                        <w:tcW w:w="664" w:type="dxa"/>
                        <w:tcBorders>
                          <w:top w:val="single" w:sz="4" w:space="0" w:color="000000"/>
                          <w:left w:val="single" w:sz="4" w:space="0" w:color="000000"/>
                        </w:tcBorders>
                      </w:tcPr>
                      <w:p>
                        <w:pPr>
                          <w:pStyle w:val="TableParagraph"/>
                          <w:spacing w:line="244" w:lineRule="exact"/>
                          <w:ind w:left="74"/>
                          <w:jc w:val="left"/>
                          <w:rPr>
                            <w:rFonts w:ascii="Arial Unicode MS" w:eastAsia="Arial Unicode MS" w:hint="eastAsia"/>
                            <w:sz w:val="21"/>
                          </w:rPr>
                        </w:pPr>
                        <w:r>
                          <w:rPr>
                            <w:rFonts w:ascii="Arial Unicode MS" w:eastAsia="Arial Unicode MS" w:hint="eastAsia"/>
                            <w:w w:val="110"/>
                            <w:sz w:val="21"/>
                          </w:rPr>
                          <w:t>昭和</w:t>
                        </w:r>
                      </w:p>
                    </w:tc>
                    <w:tc>
                      <w:tcPr>
                        <w:tcW w:w="729" w:type="dxa"/>
                        <w:tcBorders>
                          <w:top w:val="single" w:sz="4" w:space="0" w:color="000000"/>
                          <w:right w:val="single" w:sz="4" w:space="0" w:color="000000"/>
                        </w:tcBorders>
                      </w:tcPr>
                      <w:p>
                        <w:pPr>
                          <w:pStyle w:val="TableParagraph"/>
                          <w:spacing w:line="249" w:lineRule="exact"/>
                          <w:ind w:left="65"/>
                          <w:jc w:val="left"/>
                          <w:rPr>
                            <w:rFonts w:ascii="Arial Unicode MS" w:eastAsia="Arial Unicode MS" w:hint="eastAsia"/>
                            <w:sz w:val="23"/>
                          </w:rPr>
                        </w:pPr>
                        <w:r>
                          <w:rPr>
                            <w:w w:val="105"/>
                            <w:sz w:val="21"/>
                          </w:rPr>
                          <w:t>50 </w:t>
                        </w:r>
                        <w:r>
                          <w:rPr>
                            <w:rFonts w:ascii="Arial Unicode MS" w:eastAsia="Arial Unicode MS" w:hint="eastAsia"/>
                            <w:w w:val="105"/>
                            <w:sz w:val="23"/>
                          </w:rPr>
                          <w:t>年</w:t>
                        </w:r>
                      </w:p>
                    </w:tc>
                    <w:tc>
                      <w:tcPr>
                        <w:tcW w:w="1018" w:type="dxa"/>
                        <w:tcBorders>
                          <w:top w:val="single" w:sz="4" w:space="0" w:color="000000"/>
                          <w:left w:val="single" w:sz="4" w:space="0" w:color="000000"/>
                          <w:right w:val="single" w:sz="4" w:space="0" w:color="000000"/>
                        </w:tcBorders>
                      </w:tcPr>
                      <w:p>
                        <w:pPr>
                          <w:pStyle w:val="TableParagraph"/>
                          <w:spacing w:line="225" w:lineRule="exact"/>
                          <w:ind w:right="72"/>
                          <w:rPr>
                            <w:sz w:val="21"/>
                          </w:rPr>
                        </w:pPr>
                        <w:r>
                          <w:rPr>
                            <w:w w:val="105"/>
                            <w:sz w:val="21"/>
                          </w:rPr>
                          <w:t>40,146</w:t>
                        </w:r>
                      </w:p>
                    </w:tc>
                    <w:tc>
                      <w:tcPr>
                        <w:tcW w:w="1040" w:type="dxa"/>
                        <w:tcBorders>
                          <w:top w:val="single" w:sz="12" w:space="0" w:color="000000"/>
                          <w:left w:val="single" w:sz="4" w:space="0" w:color="000000"/>
                          <w:right w:val="single" w:sz="4" w:space="0" w:color="000000"/>
                        </w:tcBorders>
                      </w:tcPr>
                      <w:p>
                        <w:pPr>
                          <w:pStyle w:val="TableParagraph"/>
                          <w:spacing w:line="225" w:lineRule="exact"/>
                          <w:ind w:right="74"/>
                          <w:rPr>
                            <w:sz w:val="21"/>
                          </w:rPr>
                        </w:pPr>
                        <w:r>
                          <w:rPr>
                            <w:w w:val="105"/>
                            <w:sz w:val="21"/>
                          </w:rPr>
                          <w:t>27,020</w:t>
                        </w:r>
                      </w:p>
                    </w:tc>
                    <w:tc>
                      <w:tcPr>
                        <w:tcW w:w="1033" w:type="dxa"/>
                        <w:tcBorders>
                          <w:top w:val="single" w:sz="4" w:space="0" w:color="000000"/>
                          <w:left w:val="single" w:sz="4" w:space="0" w:color="000000"/>
                          <w:right w:val="single" w:sz="12" w:space="0" w:color="000000"/>
                        </w:tcBorders>
                      </w:tcPr>
                      <w:p>
                        <w:pPr>
                          <w:pStyle w:val="TableParagraph"/>
                          <w:spacing w:line="232" w:lineRule="exact"/>
                          <w:ind w:right="56"/>
                          <w:rPr>
                            <w:sz w:val="21"/>
                          </w:rPr>
                        </w:pPr>
                        <w:r>
                          <w:rPr>
                            <w:w w:val="105"/>
                            <w:sz w:val="21"/>
                          </w:rPr>
                          <w:t>13,126</w:t>
                        </w:r>
                      </w:p>
                    </w:tc>
                    <w:tc>
                      <w:tcPr>
                        <w:tcW w:w="1040" w:type="dxa"/>
                        <w:tcBorders>
                          <w:top w:val="single" w:sz="12" w:space="0" w:color="000000"/>
                          <w:left w:val="single" w:sz="12" w:space="0" w:color="000000"/>
                          <w:right w:val="single" w:sz="4" w:space="0" w:color="000000"/>
                        </w:tcBorders>
                      </w:tcPr>
                      <w:p>
                        <w:pPr>
                          <w:pStyle w:val="TableParagraph"/>
                          <w:spacing w:line="240" w:lineRule="exact"/>
                          <w:ind w:right="54"/>
                          <w:rPr>
                            <w:sz w:val="21"/>
                          </w:rPr>
                        </w:pPr>
                        <w:r>
                          <w:rPr>
                            <w:w w:val="105"/>
                            <w:sz w:val="21"/>
                          </w:rPr>
                          <w:t>42,643</w:t>
                        </w:r>
                      </w:p>
                    </w:tc>
                    <w:tc>
                      <w:tcPr>
                        <w:tcW w:w="1040" w:type="dxa"/>
                        <w:tcBorders>
                          <w:top w:val="single" w:sz="4" w:space="0" w:color="000000"/>
                          <w:left w:val="single" w:sz="4" w:space="0" w:color="000000"/>
                          <w:right w:val="single" w:sz="4" w:space="0" w:color="000000"/>
                        </w:tcBorders>
                      </w:tcPr>
                      <w:p>
                        <w:pPr>
                          <w:pStyle w:val="TableParagraph"/>
                          <w:spacing w:line="240" w:lineRule="exact"/>
                          <w:ind w:right="67"/>
                          <w:rPr>
                            <w:sz w:val="21"/>
                          </w:rPr>
                        </w:pPr>
                        <w:r>
                          <w:rPr>
                            <w:w w:val="105"/>
                            <w:sz w:val="21"/>
                          </w:rPr>
                          <w:t>27,287</w:t>
                        </w:r>
                      </w:p>
                    </w:tc>
                    <w:tc>
                      <w:tcPr>
                        <w:tcW w:w="1033" w:type="dxa"/>
                        <w:tcBorders>
                          <w:top w:val="single" w:sz="12" w:space="0" w:color="000000"/>
                          <w:left w:val="single" w:sz="4" w:space="0" w:color="000000"/>
                          <w:right w:val="single" w:sz="4" w:space="0" w:color="000000"/>
                        </w:tcBorders>
                      </w:tcPr>
                      <w:p>
                        <w:pPr>
                          <w:pStyle w:val="TableParagraph"/>
                          <w:spacing w:before="5"/>
                          <w:ind w:right="49"/>
                          <w:rPr>
                            <w:sz w:val="21"/>
                          </w:rPr>
                        </w:pPr>
                        <w:r>
                          <w:rPr>
                            <w:w w:val="105"/>
                            <w:sz w:val="21"/>
                          </w:rPr>
                          <w:t>15,356</w:t>
                        </w:r>
                      </w:p>
                    </w:tc>
                    <w:tc>
                      <w:tcPr>
                        <w:tcW w:w="1098" w:type="dxa"/>
                        <w:tcBorders>
                          <w:top w:val="single" w:sz="4" w:space="0" w:color="000000"/>
                          <w:left w:val="single" w:sz="4" w:space="0" w:color="000000"/>
                          <w:right w:val="single" w:sz="12" w:space="0" w:color="000000"/>
                        </w:tcBorders>
                      </w:tcPr>
                      <w:p>
                        <w:pPr>
                          <w:pStyle w:val="TableParagraph"/>
                          <w:spacing w:line="241" w:lineRule="exact" w:before="12"/>
                          <w:ind w:right="47"/>
                          <w:rPr>
                            <w:sz w:val="21"/>
                          </w:rPr>
                        </w:pPr>
                        <w:r>
                          <w:rPr>
                            <w:rFonts w:ascii="Arial Unicode MS" w:hAnsi="Arial Unicode MS"/>
                            <w:w w:val="105"/>
                            <w:sz w:val="19"/>
                          </w:rPr>
                          <w:t>―</w:t>
                        </w:r>
                        <w:r>
                          <w:rPr>
                            <w:w w:val="105"/>
                            <w:sz w:val="21"/>
                          </w:rPr>
                          <w:t>2,497</w:t>
                        </w:r>
                      </w:p>
                    </w:tc>
                  </w:tr>
                  <w:tr>
                    <w:trPr>
                      <w:trHeight w:val="278"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5"/>
                          <w:ind w:left="65"/>
                          <w:jc w:val="left"/>
                          <w:rPr>
                            <w:sz w:val="21"/>
                          </w:rPr>
                        </w:pPr>
                        <w:r>
                          <w:rPr>
                            <w:w w:val="105"/>
                            <w:sz w:val="21"/>
                          </w:rPr>
                          <w:t>51</w:t>
                        </w:r>
                      </w:p>
                    </w:tc>
                    <w:tc>
                      <w:tcPr>
                        <w:tcW w:w="1018" w:type="dxa"/>
                        <w:tcBorders>
                          <w:left w:val="single" w:sz="12" w:space="0" w:color="000000"/>
                          <w:right w:val="single" w:sz="4" w:space="0" w:color="000000"/>
                        </w:tcBorders>
                      </w:tcPr>
                      <w:p>
                        <w:pPr>
                          <w:pStyle w:val="TableParagraph"/>
                          <w:spacing w:line="240" w:lineRule="exact"/>
                          <w:ind w:right="63"/>
                          <w:rPr>
                            <w:sz w:val="21"/>
                          </w:rPr>
                        </w:pPr>
                        <w:r>
                          <w:rPr>
                            <w:w w:val="105"/>
                            <w:sz w:val="21"/>
                          </w:rPr>
                          <w:t>39,685</w:t>
                        </w:r>
                      </w:p>
                    </w:tc>
                    <w:tc>
                      <w:tcPr>
                        <w:tcW w:w="1040" w:type="dxa"/>
                        <w:tcBorders>
                          <w:left w:val="single" w:sz="4" w:space="0" w:color="000000"/>
                          <w:right w:val="single" w:sz="4" w:space="0" w:color="000000"/>
                        </w:tcBorders>
                      </w:tcPr>
                      <w:p>
                        <w:pPr>
                          <w:pStyle w:val="TableParagraph"/>
                          <w:spacing w:before="5"/>
                          <w:ind w:right="79"/>
                          <w:rPr>
                            <w:sz w:val="21"/>
                          </w:rPr>
                        </w:pPr>
                        <w:r>
                          <w:rPr>
                            <w:w w:val="105"/>
                            <w:sz w:val="21"/>
                          </w:rPr>
                          <w:t>27,979</w:t>
                        </w:r>
                      </w:p>
                    </w:tc>
                    <w:tc>
                      <w:tcPr>
                        <w:tcW w:w="1033" w:type="dxa"/>
                        <w:tcBorders>
                          <w:left w:val="single" w:sz="4" w:space="0" w:color="000000"/>
                          <w:right w:val="single" w:sz="12" w:space="0" w:color="000000"/>
                        </w:tcBorders>
                      </w:tcPr>
                      <w:p>
                        <w:pPr>
                          <w:pStyle w:val="TableParagraph"/>
                          <w:spacing w:before="5"/>
                          <w:ind w:right="56"/>
                          <w:rPr>
                            <w:sz w:val="21"/>
                          </w:rPr>
                        </w:pPr>
                        <w:r>
                          <w:rPr>
                            <w:w w:val="105"/>
                            <w:sz w:val="21"/>
                          </w:rPr>
                          <w:t>11,706</w:t>
                        </w:r>
                      </w:p>
                    </w:tc>
                    <w:tc>
                      <w:tcPr>
                        <w:tcW w:w="1040" w:type="dxa"/>
                        <w:tcBorders>
                          <w:left w:val="single" w:sz="12" w:space="0" w:color="000000"/>
                          <w:right w:val="single" w:sz="4" w:space="0" w:color="000000"/>
                        </w:tcBorders>
                      </w:tcPr>
                      <w:p>
                        <w:pPr>
                          <w:pStyle w:val="TableParagraph"/>
                          <w:spacing w:before="5"/>
                          <w:ind w:right="55"/>
                          <w:rPr>
                            <w:sz w:val="21"/>
                          </w:rPr>
                        </w:pPr>
                        <w:r>
                          <w:rPr>
                            <w:w w:val="105"/>
                            <w:sz w:val="21"/>
                          </w:rPr>
                          <w:t>40,693</w:t>
                        </w:r>
                      </w:p>
                    </w:tc>
                    <w:tc>
                      <w:tcPr>
                        <w:tcW w:w="1040" w:type="dxa"/>
                        <w:tcBorders>
                          <w:left w:val="single" w:sz="4" w:space="0" w:color="000000"/>
                          <w:right w:val="single" w:sz="4" w:space="0" w:color="000000"/>
                        </w:tcBorders>
                      </w:tcPr>
                      <w:p>
                        <w:pPr>
                          <w:pStyle w:val="TableParagraph"/>
                          <w:spacing w:before="12"/>
                          <w:ind w:right="69"/>
                          <w:rPr>
                            <w:sz w:val="21"/>
                          </w:rPr>
                        </w:pPr>
                        <w:r>
                          <w:rPr>
                            <w:w w:val="105"/>
                            <w:sz w:val="21"/>
                          </w:rPr>
                          <w:t>26,659</w:t>
                        </w:r>
                      </w:p>
                    </w:tc>
                    <w:tc>
                      <w:tcPr>
                        <w:tcW w:w="1033" w:type="dxa"/>
                        <w:tcBorders>
                          <w:left w:val="single" w:sz="4" w:space="0" w:color="000000"/>
                          <w:right w:val="single" w:sz="4" w:space="0" w:color="000000"/>
                        </w:tcBorders>
                      </w:tcPr>
                      <w:p>
                        <w:pPr>
                          <w:pStyle w:val="TableParagraph"/>
                          <w:spacing w:line="239" w:lineRule="exact" w:before="19"/>
                          <w:ind w:right="61"/>
                          <w:rPr>
                            <w:sz w:val="21"/>
                          </w:rPr>
                        </w:pPr>
                        <w:r>
                          <w:rPr>
                            <w:w w:val="105"/>
                            <w:sz w:val="21"/>
                          </w:rPr>
                          <w:t>14,034</w:t>
                        </w:r>
                      </w:p>
                    </w:tc>
                    <w:tc>
                      <w:tcPr>
                        <w:tcW w:w="1098" w:type="dxa"/>
                        <w:tcBorders>
                          <w:left w:val="single" w:sz="4" w:space="0" w:color="000000"/>
                          <w:right w:val="single" w:sz="4" w:space="0" w:color="000000"/>
                        </w:tcBorders>
                      </w:tcPr>
                      <w:p>
                        <w:pPr>
                          <w:pStyle w:val="TableParagraph"/>
                          <w:spacing w:before="12"/>
                          <w:ind w:right="52"/>
                          <w:rPr>
                            <w:sz w:val="21"/>
                          </w:rPr>
                        </w:pPr>
                        <w:r>
                          <w:rPr>
                            <w:w w:val="115"/>
                            <w:sz w:val="21"/>
                          </w:rPr>
                          <w:t>-1,008</w:t>
                        </w:r>
                      </w:p>
                    </w:tc>
                  </w:tr>
                  <w:tr>
                    <w:trPr>
                      <w:trHeight w:val="295"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8"/>
                          <w:ind w:left="65"/>
                          <w:jc w:val="left"/>
                          <w:rPr>
                            <w:sz w:val="21"/>
                          </w:rPr>
                        </w:pPr>
                        <w:r>
                          <w:rPr>
                            <w:w w:val="115"/>
                            <w:sz w:val="21"/>
                          </w:rPr>
                          <w:t>52</w:t>
                        </w:r>
                      </w:p>
                    </w:tc>
                    <w:tc>
                      <w:tcPr>
                        <w:tcW w:w="1018" w:type="dxa"/>
                        <w:tcBorders>
                          <w:left w:val="single" w:sz="12" w:space="0" w:color="000000"/>
                          <w:right w:val="single" w:sz="4" w:space="0" w:color="000000"/>
                        </w:tcBorders>
                      </w:tcPr>
                      <w:p>
                        <w:pPr>
                          <w:pStyle w:val="TableParagraph"/>
                          <w:spacing w:before="8"/>
                          <w:ind w:right="72"/>
                          <w:rPr>
                            <w:sz w:val="21"/>
                          </w:rPr>
                        </w:pPr>
                        <w:r>
                          <w:rPr>
                            <w:w w:val="105"/>
                            <w:sz w:val="21"/>
                          </w:rPr>
                          <w:t>40,240</w:t>
                        </w:r>
                      </w:p>
                    </w:tc>
                    <w:tc>
                      <w:tcPr>
                        <w:tcW w:w="1040" w:type="dxa"/>
                        <w:tcBorders>
                          <w:left w:val="single" w:sz="4" w:space="0" w:color="000000"/>
                          <w:right w:val="single" w:sz="4" w:space="0" w:color="000000"/>
                        </w:tcBorders>
                      </w:tcPr>
                      <w:p>
                        <w:pPr>
                          <w:pStyle w:val="TableParagraph"/>
                          <w:spacing w:before="8"/>
                          <w:ind w:right="68"/>
                          <w:rPr>
                            <w:sz w:val="21"/>
                          </w:rPr>
                        </w:pPr>
                        <w:r>
                          <w:rPr>
                            <w:w w:val="105"/>
                            <w:sz w:val="21"/>
                          </w:rPr>
                          <w:t>28,703</w:t>
                        </w:r>
                      </w:p>
                    </w:tc>
                    <w:tc>
                      <w:tcPr>
                        <w:tcW w:w="1033" w:type="dxa"/>
                        <w:tcBorders>
                          <w:left w:val="single" w:sz="4" w:space="0" w:color="000000"/>
                          <w:right w:val="single" w:sz="12" w:space="0" w:color="000000"/>
                        </w:tcBorders>
                      </w:tcPr>
                      <w:p>
                        <w:pPr>
                          <w:pStyle w:val="TableParagraph"/>
                          <w:spacing w:before="15"/>
                          <w:ind w:right="62"/>
                          <w:rPr>
                            <w:sz w:val="21"/>
                          </w:rPr>
                        </w:pPr>
                        <w:r>
                          <w:rPr>
                            <w:w w:val="105"/>
                            <w:sz w:val="21"/>
                          </w:rPr>
                          <w:t>11,537</w:t>
                        </w:r>
                      </w:p>
                    </w:tc>
                    <w:tc>
                      <w:tcPr>
                        <w:tcW w:w="1040" w:type="dxa"/>
                        <w:tcBorders>
                          <w:left w:val="single" w:sz="12" w:space="0" w:color="000000"/>
                          <w:right w:val="single" w:sz="4" w:space="0" w:color="000000"/>
                        </w:tcBorders>
                      </w:tcPr>
                      <w:p>
                        <w:pPr>
                          <w:pStyle w:val="TableParagraph"/>
                          <w:spacing w:before="15"/>
                          <w:ind w:right="66"/>
                          <w:rPr>
                            <w:sz w:val="21"/>
                          </w:rPr>
                        </w:pPr>
                        <w:r>
                          <w:rPr>
                            <w:w w:val="105"/>
                            <w:sz w:val="21"/>
                          </w:rPr>
                          <w:t>42,507</w:t>
                        </w:r>
                      </w:p>
                    </w:tc>
                    <w:tc>
                      <w:tcPr>
                        <w:tcW w:w="1040" w:type="dxa"/>
                        <w:tcBorders>
                          <w:left w:val="single" w:sz="4" w:space="0" w:color="000000"/>
                          <w:right w:val="single" w:sz="4" w:space="0" w:color="000000"/>
                        </w:tcBorders>
                      </w:tcPr>
                      <w:p>
                        <w:pPr>
                          <w:pStyle w:val="TableParagraph"/>
                          <w:spacing w:before="15"/>
                          <w:ind w:right="63"/>
                          <w:rPr>
                            <w:sz w:val="21"/>
                          </w:rPr>
                        </w:pPr>
                        <w:r>
                          <w:rPr>
                            <w:w w:val="105"/>
                            <w:sz w:val="21"/>
                          </w:rPr>
                          <w:t>28,778</w:t>
                        </w:r>
                      </w:p>
                    </w:tc>
                    <w:tc>
                      <w:tcPr>
                        <w:tcW w:w="1033" w:type="dxa"/>
                        <w:tcBorders>
                          <w:left w:val="single" w:sz="4" w:space="0" w:color="000000"/>
                          <w:right w:val="single" w:sz="4" w:space="0" w:color="000000"/>
                        </w:tcBorders>
                      </w:tcPr>
                      <w:p>
                        <w:pPr>
                          <w:pStyle w:val="TableParagraph"/>
                          <w:spacing w:before="22"/>
                          <w:ind w:right="55"/>
                          <w:rPr>
                            <w:sz w:val="21"/>
                          </w:rPr>
                        </w:pPr>
                        <w:r>
                          <w:rPr>
                            <w:w w:val="105"/>
                            <w:sz w:val="21"/>
                          </w:rPr>
                          <w:t>13,729</w:t>
                        </w:r>
                      </w:p>
                    </w:tc>
                    <w:tc>
                      <w:tcPr>
                        <w:tcW w:w="1098" w:type="dxa"/>
                        <w:tcBorders>
                          <w:left w:val="single" w:sz="4" w:space="0" w:color="000000"/>
                          <w:right w:val="single" w:sz="4" w:space="0" w:color="000000"/>
                        </w:tcBorders>
                      </w:tcPr>
                      <w:p>
                        <w:pPr>
                          <w:pStyle w:val="TableParagraph"/>
                          <w:spacing w:line="245" w:lineRule="exact" w:before="30"/>
                          <w:ind w:right="57"/>
                          <w:rPr>
                            <w:sz w:val="21"/>
                          </w:rPr>
                        </w:pPr>
                        <w:r>
                          <w:rPr>
                            <w:rFonts w:ascii="Arial Unicode MS" w:hAnsi="Arial Unicode MS"/>
                            <w:w w:val="105"/>
                            <w:sz w:val="19"/>
                          </w:rPr>
                          <w:t>―</w:t>
                        </w:r>
                        <w:r>
                          <w:rPr>
                            <w:w w:val="105"/>
                            <w:sz w:val="21"/>
                          </w:rPr>
                          <w:t>2,267</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
                          <w:ind w:left="65"/>
                          <w:jc w:val="left"/>
                          <w:rPr>
                            <w:sz w:val="21"/>
                          </w:rPr>
                        </w:pPr>
                        <w:r>
                          <w:rPr>
                            <w:w w:val="105"/>
                            <w:sz w:val="21"/>
                          </w:rPr>
                          <w:t>53</w:t>
                        </w:r>
                      </w:p>
                    </w:tc>
                    <w:tc>
                      <w:tcPr>
                        <w:tcW w:w="1018" w:type="dxa"/>
                        <w:tcBorders>
                          <w:left w:val="single" w:sz="4" w:space="0" w:color="000000"/>
                          <w:right w:val="single" w:sz="4" w:space="0" w:color="000000"/>
                        </w:tcBorders>
                      </w:tcPr>
                      <w:p>
                        <w:pPr>
                          <w:pStyle w:val="TableParagraph"/>
                          <w:spacing w:before="1"/>
                          <w:ind w:right="59"/>
                          <w:rPr>
                            <w:sz w:val="21"/>
                          </w:rPr>
                        </w:pPr>
                        <w:r>
                          <w:rPr>
                            <w:w w:val="105"/>
                            <w:sz w:val="21"/>
                          </w:rPr>
                          <w:t>40,583</w:t>
                        </w:r>
                      </w:p>
                    </w:tc>
                    <w:tc>
                      <w:tcPr>
                        <w:tcW w:w="1040" w:type="dxa"/>
                        <w:tcBorders>
                          <w:left w:val="single" w:sz="4" w:space="0" w:color="000000"/>
                          <w:right w:val="single" w:sz="4" w:space="0" w:color="000000"/>
                        </w:tcBorders>
                      </w:tcPr>
                      <w:p>
                        <w:pPr>
                          <w:pStyle w:val="TableParagraph"/>
                          <w:spacing w:before="1"/>
                          <w:ind w:right="79"/>
                          <w:rPr>
                            <w:sz w:val="21"/>
                          </w:rPr>
                        </w:pPr>
                        <w:r>
                          <w:rPr>
                            <w:w w:val="105"/>
                            <w:sz w:val="21"/>
                          </w:rPr>
                          <w:t>29,222</w:t>
                        </w:r>
                      </w:p>
                    </w:tc>
                    <w:tc>
                      <w:tcPr>
                        <w:tcW w:w="1033" w:type="dxa"/>
                        <w:tcBorders>
                          <w:left w:val="single" w:sz="4" w:space="0" w:color="000000"/>
                          <w:right w:val="single" w:sz="12" w:space="0" w:color="000000"/>
                        </w:tcBorders>
                      </w:tcPr>
                      <w:p>
                        <w:pPr>
                          <w:pStyle w:val="TableParagraph"/>
                          <w:spacing w:before="1"/>
                          <w:ind w:right="50"/>
                          <w:rPr>
                            <w:sz w:val="21"/>
                          </w:rPr>
                        </w:pPr>
                        <w:r>
                          <w:rPr>
                            <w:w w:val="105"/>
                            <w:sz w:val="21"/>
                          </w:rPr>
                          <w:t>11,361</w:t>
                        </w:r>
                      </w:p>
                    </w:tc>
                    <w:tc>
                      <w:tcPr>
                        <w:tcW w:w="1040" w:type="dxa"/>
                        <w:tcBorders>
                          <w:left w:val="single" w:sz="12" w:space="0" w:color="000000"/>
                          <w:right w:val="single" w:sz="4" w:space="0" w:color="000000"/>
                        </w:tcBorders>
                      </w:tcPr>
                      <w:p>
                        <w:pPr>
                          <w:pStyle w:val="TableParagraph"/>
                          <w:spacing w:before="9"/>
                          <w:ind w:right="66"/>
                          <w:rPr>
                            <w:sz w:val="21"/>
                          </w:rPr>
                        </w:pPr>
                        <w:r>
                          <w:rPr>
                            <w:w w:val="105"/>
                            <w:sz w:val="21"/>
                          </w:rPr>
                          <w:t>43,097</w:t>
                        </w:r>
                      </w:p>
                    </w:tc>
                    <w:tc>
                      <w:tcPr>
                        <w:tcW w:w="1040" w:type="dxa"/>
                        <w:tcBorders>
                          <w:left w:val="single" w:sz="4" w:space="0" w:color="000000"/>
                          <w:right w:val="single" w:sz="4" w:space="0" w:color="000000"/>
                        </w:tcBorders>
                      </w:tcPr>
                      <w:p>
                        <w:pPr>
                          <w:pStyle w:val="TableParagraph"/>
                          <w:spacing w:before="9"/>
                          <w:ind w:right="62"/>
                          <w:rPr>
                            <w:sz w:val="21"/>
                          </w:rPr>
                        </w:pPr>
                        <w:r>
                          <w:rPr>
                            <w:w w:val="105"/>
                            <w:sz w:val="21"/>
                          </w:rPr>
                          <w:t>29,705</w:t>
                        </w:r>
                      </w:p>
                    </w:tc>
                    <w:tc>
                      <w:tcPr>
                        <w:tcW w:w="1033" w:type="dxa"/>
                        <w:tcBorders>
                          <w:left w:val="single" w:sz="4" w:space="0" w:color="000000"/>
                          <w:right w:val="single" w:sz="4" w:space="0" w:color="000000"/>
                        </w:tcBorders>
                      </w:tcPr>
                      <w:p>
                        <w:pPr>
                          <w:pStyle w:val="TableParagraph"/>
                          <w:spacing w:before="16"/>
                          <w:ind w:right="61"/>
                          <w:rPr>
                            <w:sz w:val="21"/>
                          </w:rPr>
                        </w:pPr>
                        <w:r>
                          <w:rPr>
                            <w:w w:val="105"/>
                            <w:sz w:val="21"/>
                          </w:rPr>
                          <w:t>13,392</w:t>
                        </w:r>
                      </w:p>
                    </w:tc>
                    <w:tc>
                      <w:tcPr>
                        <w:tcW w:w="1098" w:type="dxa"/>
                        <w:tcBorders>
                          <w:left w:val="single" w:sz="4" w:space="0" w:color="000000"/>
                          <w:right w:val="single" w:sz="4" w:space="0" w:color="000000"/>
                        </w:tcBorders>
                      </w:tcPr>
                      <w:p>
                        <w:pPr>
                          <w:pStyle w:val="TableParagraph"/>
                          <w:spacing w:line="241" w:lineRule="exact" w:before="23"/>
                          <w:ind w:right="126"/>
                          <w:rPr>
                            <w:sz w:val="21"/>
                          </w:rPr>
                        </w:pPr>
                        <w:r>
                          <w:rPr>
                            <w:rFonts w:ascii="Arial Unicode MS" w:hAnsi="Arial Unicode MS"/>
                            <w:w w:val="95"/>
                            <w:sz w:val="19"/>
                          </w:rPr>
                          <w:t>―</w:t>
                        </w:r>
                        <w:r>
                          <w:rPr>
                            <w:w w:val="95"/>
                            <w:sz w:val="21"/>
                          </w:rPr>
                          <w:t>2,514</w:t>
                        </w:r>
                      </w:p>
                    </w:tc>
                  </w:tr>
                  <w:tr>
                    <w:trPr>
                      <w:trHeight w:val="274"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line="240" w:lineRule="exact"/>
                          <w:ind w:left="58"/>
                          <w:jc w:val="left"/>
                          <w:rPr>
                            <w:sz w:val="21"/>
                          </w:rPr>
                        </w:pPr>
                        <w:r>
                          <w:rPr>
                            <w:w w:val="105"/>
                            <w:sz w:val="21"/>
                          </w:rPr>
                          <w:t>54</w:t>
                        </w:r>
                      </w:p>
                    </w:tc>
                    <w:tc>
                      <w:tcPr>
                        <w:tcW w:w="1018" w:type="dxa"/>
                        <w:tcBorders>
                          <w:left w:val="single" w:sz="4" w:space="0" w:color="000000"/>
                          <w:right w:val="single" w:sz="4" w:space="0" w:color="000000"/>
                        </w:tcBorders>
                      </w:tcPr>
                      <w:p>
                        <w:pPr>
                          <w:pStyle w:val="TableParagraph"/>
                          <w:spacing w:line="240" w:lineRule="exact"/>
                          <w:ind w:right="63"/>
                          <w:rPr>
                            <w:sz w:val="21"/>
                          </w:rPr>
                        </w:pPr>
                        <w:r>
                          <w:rPr>
                            <w:w w:val="105"/>
                            <w:sz w:val="21"/>
                          </w:rPr>
                          <w:t>38,695</w:t>
                        </w:r>
                      </w:p>
                    </w:tc>
                    <w:tc>
                      <w:tcPr>
                        <w:tcW w:w="1040" w:type="dxa"/>
                        <w:tcBorders>
                          <w:left w:val="single" w:sz="4" w:space="0" w:color="000000"/>
                          <w:right w:val="single" w:sz="4" w:space="0" w:color="000000"/>
                        </w:tcBorders>
                      </w:tcPr>
                      <w:p>
                        <w:pPr>
                          <w:pStyle w:val="TableParagraph"/>
                          <w:spacing w:before="5"/>
                          <w:ind w:right="74"/>
                          <w:rPr>
                            <w:sz w:val="21"/>
                          </w:rPr>
                        </w:pPr>
                        <w:r>
                          <w:rPr>
                            <w:w w:val="105"/>
                            <w:sz w:val="21"/>
                          </w:rPr>
                          <w:t>28,004</w:t>
                        </w:r>
                      </w:p>
                    </w:tc>
                    <w:tc>
                      <w:tcPr>
                        <w:tcW w:w="1033" w:type="dxa"/>
                        <w:tcBorders>
                          <w:left w:val="single" w:sz="4" w:space="0" w:color="000000"/>
                          <w:right w:val="single" w:sz="12" w:space="0" w:color="000000"/>
                        </w:tcBorders>
                      </w:tcPr>
                      <w:p>
                        <w:pPr>
                          <w:pStyle w:val="TableParagraph"/>
                          <w:spacing w:before="5"/>
                          <w:ind w:right="50"/>
                          <w:rPr>
                            <w:sz w:val="21"/>
                          </w:rPr>
                        </w:pPr>
                        <w:r>
                          <w:rPr>
                            <w:w w:val="105"/>
                            <w:sz w:val="21"/>
                          </w:rPr>
                          <w:t>10,691</w:t>
                        </w:r>
                      </w:p>
                    </w:tc>
                    <w:tc>
                      <w:tcPr>
                        <w:tcW w:w="1040" w:type="dxa"/>
                        <w:tcBorders>
                          <w:left w:val="single" w:sz="12" w:space="0" w:color="000000"/>
                          <w:right w:val="single" w:sz="4" w:space="0" w:color="000000"/>
                        </w:tcBorders>
                      </w:tcPr>
                      <w:p>
                        <w:pPr>
                          <w:pStyle w:val="TableParagraph"/>
                          <w:spacing w:before="5"/>
                          <w:ind w:right="54"/>
                          <w:rPr>
                            <w:sz w:val="21"/>
                          </w:rPr>
                        </w:pPr>
                        <w:r>
                          <w:rPr>
                            <w:w w:val="105"/>
                            <w:sz w:val="21"/>
                          </w:rPr>
                          <w:t>43,203</w:t>
                        </w:r>
                      </w:p>
                    </w:tc>
                    <w:tc>
                      <w:tcPr>
                        <w:tcW w:w="1040" w:type="dxa"/>
                        <w:tcBorders>
                          <w:left w:val="single" w:sz="4" w:space="0" w:color="000000"/>
                          <w:right w:val="single" w:sz="4" w:space="0" w:color="000000"/>
                        </w:tcBorders>
                      </w:tcPr>
                      <w:p>
                        <w:pPr>
                          <w:pStyle w:val="TableParagraph"/>
                          <w:spacing w:before="12"/>
                          <w:ind w:right="62"/>
                          <w:rPr>
                            <w:sz w:val="21"/>
                          </w:rPr>
                        </w:pPr>
                        <w:r>
                          <w:rPr>
                            <w:w w:val="105"/>
                            <w:sz w:val="21"/>
                          </w:rPr>
                          <w:t>29,965</w:t>
                        </w:r>
                      </w:p>
                    </w:tc>
                    <w:tc>
                      <w:tcPr>
                        <w:tcW w:w="1033" w:type="dxa"/>
                        <w:tcBorders>
                          <w:left w:val="single" w:sz="4" w:space="0" w:color="000000"/>
                          <w:right w:val="single" w:sz="4" w:space="0" w:color="000000"/>
                        </w:tcBorders>
                      </w:tcPr>
                      <w:p>
                        <w:pPr>
                          <w:pStyle w:val="TableParagraph"/>
                          <w:spacing w:line="235" w:lineRule="exact" w:before="19"/>
                          <w:ind w:right="55"/>
                          <w:rPr>
                            <w:sz w:val="21"/>
                          </w:rPr>
                        </w:pPr>
                        <w:r>
                          <w:rPr>
                            <w:w w:val="105"/>
                            <w:sz w:val="21"/>
                          </w:rPr>
                          <w:t>13,238</w:t>
                        </w:r>
                      </w:p>
                    </w:tc>
                    <w:tc>
                      <w:tcPr>
                        <w:tcW w:w="1098" w:type="dxa"/>
                        <w:tcBorders>
                          <w:left w:val="single" w:sz="4" w:space="0" w:color="000000"/>
                          <w:right w:val="single" w:sz="4" w:space="0" w:color="000000"/>
                        </w:tcBorders>
                      </w:tcPr>
                      <w:p>
                        <w:pPr>
                          <w:pStyle w:val="TableParagraph"/>
                          <w:spacing w:before="12"/>
                          <w:ind w:right="52"/>
                          <w:rPr>
                            <w:sz w:val="21"/>
                          </w:rPr>
                        </w:pPr>
                        <w:r>
                          <w:rPr>
                            <w:w w:val="115"/>
                            <w:sz w:val="21"/>
                          </w:rPr>
                          <w:t>-4,508</w:t>
                        </w:r>
                      </w:p>
                    </w:tc>
                  </w:tr>
                  <w:tr>
                    <w:trPr>
                      <w:trHeight w:val="281"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4"/>
                          <w:ind w:left="65"/>
                          <w:jc w:val="left"/>
                          <w:rPr>
                            <w:sz w:val="21"/>
                          </w:rPr>
                        </w:pPr>
                        <w:r>
                          <w:rPr>
                            <w:w w:val="115"/>
                            <w:sz w:val="21"/>
                          </w:rPr>
                          <w:t>55</w:t>
                        </w:r>
                      </w:p>
                    </w:tc>
                    <w:tc>
                      <w:tcPr>
                        <w:tcW w:w="1018" w:type="dxa"/>
                        <w:tcBorders>
                          <w:left w:val="single" w:sz="12" w:space="0" w:color="000000"/>
                          <w:right w:val="single" w:sz="4" w:space="0" w:color="000000"/>
                        </w:tcBorders>
                      </w:tcPr>
                      <w:p>
                        <w:pPr>
                          <w:pStyle w:val="TableParagraph"/>
                          <w:spacing w:before="4"/>
                          <w:ind w:right="68"/>
                          <w:rPr>
                            <w:sz w:val="21"/>
                          </w:rPr>
                        </w:pPr>
                        <w:r>
                          <w:rPr>
                            <w:w w:val="105"/>
                            <w:sz w:val="21"/>
                          </w:rPr>
                          <w:t>36,972</w:t>
                        </w:r>
                      </w:p>
                    </w:tc>
                    <w:tc>
                      <w:tcPr>
                        <w:tcW w:w="1040" w:type="dxa"/>
                        <w:tcBorders>
                          <w:left w:val="single" w:sz="4" w:space="0" w:color="000000"/>
                          <w:right w:val="single" w:sz="4" w:space="0" w:color="000000"/>
                        </w:tcBorders>
                      </w:tcPr>
                      <w:p>
                        <w:pPr>
                          <w:pStyle w:val="TableParagraph"/>
                          <w:spacing w:before="4"/>
                          <w:ind w:right="74"/>
                          <w:rPr>
                            <w:sz w:val="21"/>
                          </w:rPr>
                        </w:pPr>
                        <w:r>
                          <w:rPr>
                            <w:w w:val="105"/>
                            <w:sz w:val="21"/>
                          </w:rPr>
                          <w:t>26,776</w:t>
                        </w:r>
                      </w:p>
                    </w:tc>
                    <w:tc>
                      <w:tcPr>
                        <w:tcW w:w="1033" w:type="dxa"/>
                        <w:tcBorders>
                          <w:left w:val="single" w:sz="4" w:space="0" w:color="000000"/>
                          <w:right w:val="single" w:sz="12" w:space="0" w:color="000000"/>
                        </w:tcBorders>
                      </w:tcPr>
                      <w:p>
                        <w:pPr>
                          <w:pStyle w:val="TableParagraph"/>
                          <w:spacing w:before="12"/>
                          <w:ind w:right="56"/>
                          <w:rPr>
                            <w:sz w:val="21"/>
                          </w:rPr>
                        </w:pPr>
                        <w:r>
                          <w:rPr>
                            <w:w w:val="105"/>
                            <w:sz w:val="21"/>
                          </w:rPr>
                          <w:t>10,196</w:t>
                        </w:r>
                      </w:p>
                    </w:tc>
                    <w:tc>
                      <w:tcPr>
                        <w:tcW w:w="1040" w:type="dxa"/>
                        <w:tcBorders>
                          <w:left w:val="single" w:sz="12" w:space="0" w:color="000000"/>
                          <w:right w:val="single" w:sz="4" w:space="0" w:color="000000"/>
                        </w:tcBorders>
                      </w:tcPr>
                      <w:p>
                        <w:pPr>
                          <w:pStyle w:val="TableParagraph"/>
                          <w:spacing w:before="12"/>
                          <w:ind w:right="67"/>
                          <w:rPr>
                            <w:sz w:val="21"/>
                          </w:rPr>
                        </w:pPr>
                        <w:r>
                          <w:rPr>
                            <w:w w:val="105"/>
                            <w:sz w:val="21"/>
                          </w:rPr>
                          <w:t>42,706</w:t>
                        </w:r>
                      </w:p>
                    </w:tc>
                    <w:tc>
                      <w:tcPr>
                        <w:tcW w:w="1040" w:type="dxa"/>
                        <w:tcBorders>
                          <w:left w:val="single" w:sz="4" w:space="0" w:color="000000"/>
                          <w:right w:val="single" w:sz="4" w:space="0" w:color="000000"/>
                        </w:tcBorders>
                      </w:tcPr>
                      <w:p>
                        <w:pPr>
                          <w:pStyle w:val="TableParagraph"/>
                          <w:spacing w:before="19"/>
                          <w:ind w:right="63"/>
                          <w:rPr>
                            <w:sz w:val="21"/>
                          </w:rPr>
                        </w:pPr>
                        <w:r>
                          <w:rPr>
                            <w:w w:val="105"/>
                            <w:sz w:val="21"/>
                          </w:rPr>
                          <w:t>29,395</w:t>
                        </w:r>
                      </w:p>
                    </w:tc>
                    <w:tc>
                      <w:tcPr>
                        <w:tcW w:w="1033" w:type="dxa"/>
                        <w:tcBorders>
                          <w:left w:val="single" w:sz="4" w:space="0" w:color="000000"/>
                          <w:right w:val="single" w:sz="4" w:space="0" w:color="000000"/>
                        </w:tcBorders>
                      </w:tcPr>
                      <w:p>
                        <w:pPr>
                          <w:pStyle w:val="TableParagraph"/>
                          <w:spacing w:line="235" w:lineRule="exact" w:before="26"/>
                          <w:ind w:right="55"/>
                          <w:rPr>
                            <w:sz w:val="21"/>
                          </w:rPr>
                        </w:pPr>
                        <w:r>
                          <w:rPr>
                            <w:w w:val="105"/>
                            <w:sz w:val="21"/>
                          </w:rPr>
                          <w:t>13,311</w:t>
                        </w:r>
                      </w:p>
                    </w:tc>
                    <w:tc>
                      <w:tcPr>
                        <w:tcW w:w="1098" w:type="dxa"/>
                        <w:tcBorders>
                          <w:left w:val="single" w:sz="4" w:space="0" w:color="000000"/>
                          <w:right w:val="single" w:sz="4" w:space="0" w:color="000000"/>
                        </w:tcBorders>
                      </w:tcPr>
                      <w:p>
                        <w:pPr>
                          <w:pStyle w:val="TableParagraph"/>
                          <w:spacing w:line="235" w:lineRule="exact" w:before="26"/>
                          <w:ind w:right="70"/>
                          <w:rPr>
                            <w:sz w:val="21"/>
                          </w:rPr>
                        </w:pPr>
                        <w:r>
                          <w:rPr>
                            <w:rFonts w:ascii="Arial Unicode MS" w:eastAsia="Arial Unicode MS" w:hint="eastAsia"/>
                            <w:w w:val="95"/>
                            <w:sz w:val="17"/>
                          </w:rPr>
                          <w:t>一</w:t>
                        </w:r>
                        <w:r>
                          <w:rPr>
                            <w:w w:val="95"/>
                            <w:sz w:val="21"/>
                          </w:rPr>
                          <w:t>5,734</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11"/>
                          <w:ind w:left="58"/>
                          <w:jc w:val="left"/>
                          <w:rPr>
                            <w:sz w:val="21"/>
                          </w:rPr>
                        </w:pPr>
                        <w:r>
                          <w:rPr>
                            <w:w w:val="105"/>
                            <w:sz w:val="21"/>
                          </w:rPr>
                          <w:t>56</w:t>
                        </w:r>
                      </w:p>
                    </w:tc>
                    <w:tc>
                      <w:tcPr>
                        <w:tcW w:w="1018" w:type="dxa"/>
                        <w:tcBorders>
                          <w:left w:val="single" w:sz="12" w:space="0" w:color="000000"/>
                          <w:right w:val="single" w:sz="4" w:space="0" w:color="000000"/>
                        </w:tcBorders>
                      </w:tcPr>
                      <w:p>
                        <w:pPr>
                          <w:pStyle w:val="TableParagraph"/>
                          <w:spacing w:before="4"/>
                          <w:ind w:right="68"/>
                          <w:rPr>
                            <w:sz w:val="21"/>
                          </w:rPr>
                        </w:pPr>
                        <w:r>
                          <w:rPr>
                            <w:w w:val="105"/>
                            <w:sz w:val="21"/>
                          </w:rPr>
                          <w:t>36,013</w:t>
                        </w:r>
                      </w:p>
                    </w:tc>
                    <w:tc>
                      <w:tcPr>
                        <w:tcW w:w="1040" w:type="dxa"/>
                        <w:tcBorders>
                          <w:left w:val="single" w:sz="4" w:space="0" w:color="000000"/>
                          <w:right w:val="single" w:sz="4" w:space="0" w:color="000000"/>
                        </w:tcBorders>
                      </w:tcPr>
                      <w:p>
                        <w:pPr>
                          <w:pStyle w:val="TableParagraph"/>
                          <w:spacing w:before="11"/>
                          <w:ind w:right="68"/>
                          <w:rPr>
                            <w:sz w:val="21"/>
                          </w:rPr>
                        </w:pPr>
                        <w:r>
                          <w:rPr>
                            <w:w w:val="105"/>
                            <w:sz w:val="21"/>
                          </w:rPr>
                          <w:t>26,043</w:t>
                        </w:r>
                      </w:p>
                    </w:tc>
                    <w:tc>
                      <w:tcPr>
                        <w:tcW w:w="1033" w:type="dxa"/>
                        <w:tcBorders>
                          <w:left w:val="single" w:sz="4" w:space="0" w:color="000000"/>
                          <w:right w:val="single" w:sz="12" w:space="0" w:color="000000"/>
                        </w:tcBorders>
                      </w:tcPr>
                      <w:p>
                        <w:pPr>
                          <w:pStyle w:val="TableParagraph"/>
                          <w:spacing w:before="11"/>
                          <w:ind w:right="60"/>
                          <w:rPr>
                            <w:sz w:val="21"/>
                          </w:rPr>
                        </w:pPr>
                        <w:r>
                          <w:rPr>
                            <w:w w:val="105"/>
                            <w:sz w:val="21"/>
                          </w:rPr>
                          <w:t>9,970</w:t>
                        </w:r>
                      </w:p>
                    </w:tc>
                    <w:tc>
                      <w:tcPr>
                        <w:tcW w:w="1040" w:type="dxa"/>
                        <w:tcBorders>
                          <w:left w:val="single" w:sz="12" w:space="0" w:color="000000"/>
                          <w:right w:val="single" w:sz="4" w:space="0" w:color="000000"/>
                        </w:tcBorders>
                      </w:tcPr>
                      <w:p>
                        <w:pPr>
                          <w:pStyle w:val="TableParagraph"/>
                          <w:spacing w:before="19"/>
                          <w:ind w:right="67"/>
                          <w:rPr>
                            <w:sz w:val="21"/>
                          </w:rPr>
                        </w:pPr>
                        <w:r>
                          <w:rPr>
                            <w:w w:val="105"/>
                            <w:sz w:val="21"/>
                          </w:rPr>
                          <w:t>44,254</w:t>
                        </w:r>
                      </w:p>
                    </w:tc>
                    <w:tc>
                      <w:tcPr>
                        <w:tcW w:w="1040" w:type="dxa"/>
                        <w:tcBorders>
                          <w:left w:val="single" w:sz="4" w:space="0" w:color="000000"/>
                          <w:right w:val="single" w:sz="4" w:space="0" w:color="000000"/>
                        </w:tcBorders>
                      </w:tcPr>
                      <w:p>
                        <w:pPr>
                          <w:pStyle w:val="TableParagraph"/>
                          <w:spacing w:before="19"/>
                          <w:ind w:right="71"/>
                          <w:rPr>
                            <w:sz w:val="21"/>
                          </w:rPr>
                        </w:pPr>
                        <w:r>
                          <w:rPr>
                            <w:w w:val="105"/>
                            <w:sz w:val="21"/>
                          </w:rPr>
                          <w:t>30,727</w:t>
                        </w:r>
                      </w:p>
                    </w:tc>
                    <w:tc>
                      <w:tcPr>
                        <w:tcW w:w="1033" w:type="dxa"/>
                        <w:tcBorders>
                          <w:left w:val="single" w:sz="4" w:space="0" w:color="000000"/>
                          <w:right w:val="single" w:sz="4" w:space="0" w:color="000000"/>
                        </w:tcBorders>
                      </w:tcPr>
                      <w:p>
                        <w:pPr>
                          <w:pStyle w:val="TableParagraph"/>
                          <w:spacing w:line="239" w:lineRule="exact" w:before="26"/>
                          <w:ind w:right="55"/>
                          <w:rPr>
                            <w:sz w:val="21"/>
                          </w:rPr>
                        </w:pPr>
                        <w:r>
                          <w:rPr>
                            <w:w w:val="105"/>
                            <w:sz w:val="21"/>
                          </w:rPr>
                          <w:t>13,527</w:t>
                        </w:r>
                      </w:p>
                    </w:tc>
                    <w:tc>
                      <w:tcPr>
                        <w:tcW w:w="1098" w:type="dxa"/>
                        <w:tcBorders>
                          <w:left w:val="single" w:sz="4" w:space="0" w:color="000000"/>
                          <w:right w:val="single" w:sz="4" w:space="0" w:color="000000"/>
                        </w:tcBorders>
                      </w:tcPr>
                      <w:p>
                        <w:pPr>
                          <w:pStyle w:val="TableParagraph"/>
                          <w:spacing w:before="19"/>
                          <w:ind w:right="70"/>
                          <w:rPr>
                            <w:sz w:val="21"/>
                          </w:rPr>
                        </w:pPr>
                        <w:r>
                          <w:rPr>
                            <w:rFonts w:ascii="Arial Unicode MS" w:hAnsi="Arial Unicode MS"/>
                            <w:w w:val="105"/>
                            <w:sz w:val="9"/>
                          </w:rPr>
                          <w:t>— </w:t>
                        </w:r>
                        <w:r>
                          <w:rPr>
                            <w:w w:val="105"/>
                            <w:sz w:val="21"/>
                          </w:rPr>
                          <w:t>8,241</w:t>
                        </w:r>
                      </w:p>
                    </w:tc>
                  </w:tr>
                  <w:tr>
                    <w:trPr>
                      <w:trHeight w:val="281"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8"/>
                          <w:ind w:left="58"/>
                          <w:jc w:val="left"/>
                          <w:rPr>
                            <w:sz w:val="21"/>
                          </w:rPr>
                        </w:pPr>
                        <w:r>
                          <w:rPr>
                            <w:w w:val="105"/>
                            <w:sz w:val="21"/>
                          </w:rPr>
                          <w:t>57</w:t>
                        </w:r>
                      </w:p>
                    </w:tc>
                    <w:tc>
                      <w:tcPr>
                        <w:tcW w:w="1018" w:type="dxa"/>
                        <w:tcBorders>
                          <w:left w:val="single" w:sz="12" w:space="0" w:color="000000"/>
                          <w:right w:val="single" w:sz="4" w:space="0" w:color="000000"/>
                        </w:tcBorders>
                      </w:tcPr>
                      <w:p>
                        <w:pPr>
                          <w:pStyle w:val="TableParagraph"/>
                          <w:spacing w:before="8"/>
                          <w:ind w:right="74"/>
                          <w:rPr>
                            <w:sz w:val="21"/>
                          </w:rPr>
                        </w:pPr>
                        <w:r>
                          <w:rPr>
                            <w:sz w:val="21"/>
                          </w:rPr>
                          <w:t>36,120</w:t>
                        </w:r>
                      </w:p>
                    </w:tc>
                    <w:tc>
                      <w:tcPr>
                        <w:tcW w:w="1040" w:type="dxa"/>
                        <w:tcBorders>
                          <w:left w:val="single" w:sz="4" w:space="0" w:color="000000"/>
                          <w:right w:val="single" w:sz="4" w:space="0" w:color="000000"/>
                        </w:tcBorders>
                      </w:tcPr>
                      <w:p>
                        <w:pPr>
                          <w:pStyle w:val="TableParagraph"/>
                          <w:spacing w:before="8"/>
                          <w:ind w:right="68"/>
                          <w:rPr>
                            <w:sz w:val="21"/>
                          </w:rPr>
                        </w:pPr>
                        <w:r>
                          <w:rPr>
                            <w:w w:val="105"/>
                            <w:sz w:val="21"/>
                          </w:rPr>
                          <w:t>26,053</w:t>
                        </w:r>
                      </w:p>
                    </w:tc>
                    <w:tc>
                      <w:tcPr>
                        <w:tcW w:w="1033" w:type="dxa"/>
                        <w:tcBorders>
                          <w:left w:val="single" w:sz="4" w:space="0" w:color="000000"/>
                          <w:right w:val="single" w:sz="4" w:space="0" w:color="000000"/>
                        </w:tcBorders>
                      </w:tcPr>
                      <w:p>
                        <w:pPr>
                          <w:pStyle w:val="TableParagraph"/>
                          <w:spacing w:before="15"/>
                          <w:ind w:right="72"/>
                          <w:rPr>
                            <w:sz w:val="21"/>
                          </w:rPr>
                        </w:pPr>
                        <w:r>
                          <w:rPr>
                            <w:w w:val="105"/>
                            <w:sz w:val="21"/>
                          </w:rPr>
                          <w:t>10,067</w:t>
                        </w:r>
                      </w:p>
                    </w:tc>
                    <w:tc>
                      <w:tcPr>
                        <w:tcW w:w="1040" w:type="dxa"/>
                        <w:tcBorders>
                          <w:left w:val="single" w:sz="4" w:space="0" w:color="000000"/>
                          <w:right w:val="single" w:sz="4" w:space="0" w:color="000000"/>
                        </w:tcBorders>
                      </w:tcPr>
                      <w:p>
                        <w:pPr>
                          <w:pStyle w:val="TableParagraph"/>
                          <w:spacing w:before="15"/>
                          <w:ind w:right="61"/>
                          <w:rPr>
                            <w:sz w:val="21"/>
                          </w:rPr>
                        </w:pPr>
                        <w:r>
                          <w:rPr>
                            <w:w w:val="105"/>
                            <w:sz w:val="21"/>
                          </w:rPr>
                          <w:t>45,088</w:t>
                        </w:r>
                      </w:p>
                    </w:tc>
                    <w:tc>
                      <w:tcPr>
                        <w:tcW w:w="1040" w:type="dxa"/>
                        <w:tcBorders>
                          <w:left w:val="single" w:sz="4" w:space="0" w:color="000000"/>
                          <w:right w:val="single" w:sz="4" w:space="0" w:color="000000"/>
                        </w:tcBorders>
                      </w:tcPr>
                      <w:p>
                        <w:pPr>
                          <w:pStyle w:val="TableParagraph"/>
                          <w:spacing w:line="239" w:lineRule="exact" w:before="22"/>
                          <w:ind w:right="66"/>
                          <w:rPr>
                            <w:sz w:val="21"/>
                          </w:rPr>
                        </w:pPr>
                        <w:r>
                          <w:rPr>
                            <w:w w:val="105"/>
                            <w:sz w:val="21"/>
                          </w:rPr>
                          <w:t>31,059</w:t>
                        </w:r>
                      </w:p>
                    </w:tc>
                    <w:tc>
                      <w:tcPr>
                        <w:tcW w:w="1033" w:type="dxa"/>
                        <w:tcBorders>
                          <w:left w:val="single" w:sz="4" w:space="0" w:color="000000"/>
                          <w:right w:val="single" w:sz="4" w:space="0" w:color="000000"/>
                        </w:tcBorders>
                      </w:tcPr>
                      <w:p>
                        <w:pPr>
                          <w:pStyle w:val="TableParagraph"/>
                          <w:spacing w:line="239" w:lineRule="exact" w:before="22"/>
                          <w:ind w:right="55"/>
                          <w:rPr>
                            <w:sz w:val="21"/>
                          </w:rPr>
                        </w:pPr>
                        <w:r>
                          <w:rPr>
                            <w:w w:val="105"/>
                            <w:sz w:val="21"/>
                          </w:rPr>
                          <w:t>14,029</w:t>
                        </w:r>
                      </w:p>
                    </w:tc>
                    <w:tc>
                      <w:tcPr>
                        <w:tcW w:w="1098" w:type="dxa"/>
                        <w:tcBorders>
                          <w:left w:val="single" w:sz="4" w:space="0" w:color="000000"/>
                          <w:right w:val="single" w:sz="4" w:space="0" w:color="000000"/>
                        </w:tcBorders>
                      </w:tcPr>
                      <w:p>
                        <w:pPr>
                          <w:pStyle w:val="TableParagraph"/>
                          <w:spacing w:line="239" w:lineRule="exact" w:before="22"/>
                          <w:ind w:right="70"/>
                          <w:rPr>
                            <w:sz w:val="21"/>
                          </w:rPr>
                        </w:pPr>
                        <w:r>
                          <w:rPr>
                            <w:rFonts w:ascii="Arial Unicode MS" w:hAnsi="Arial Unicode MS"/>
                            <w:w w:val="105"/>
                            <w:sz w:val="9"/>
                          </w:rPr>
                          <w:t>— </w:t>
                        </w:r>
                        <w:r>
                          <w:rPr>
                            <w:w w:val="105"/>
                            <w:sz w:val="21"/>
                          </w:rPr>
                          <w:t>8,968</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15"/>
                          <w:ind w:left="58"/>
                          <w:jc w:val="left"/>
                          <w:rPr>
                            <w:sz w:val="21"/>
                          </w:rPr>
                        </w:pPr>
                        <w:r>
                          <w:rPr>
                            <w:w w:val="105"/>
                            <w:sz w:val="21"/>
                          </w:rPr>
                          <w:t>58</w:t>
                        </w:r>
                      </w:p>
                    </w:tc>
                    <w:tc>
                      <w:tcPr>
                        <w:tcW w:w="1018" w:type="dxa"/>
                        <w:tcBorders>
                          <w:left w:val="single" w:sz="12" w:space="0" w:color="000000"/>
                          <w:right w:val="single" w:sz="4" w:space="0" w:color="000000"/>
                        </w:tcBorders>
                      </w:tcPr>
                      <w:p>
                        <w:pPr>
                          <w:pStyle w:val="TableParagraph"/>
                          <w:spacing w:before="8"/>
                          <w:ind w:right="68"/>
                          <w:rPr>
                            <w:sz w:val="21"/>
                          </w:rPr>
                        </w:pPr>
                        <w:r>
                          <w:rPr>
                            <w:w w:val="105"/>
                            <w:sz w:val="21"/>
                          </w:rPr>
                          <w:t>34,401</w:t>
                        </w:r>
                      </w:p>
                    </w:tc>
                    <w:tc>
                      <w:tcPr>
                        <w:tcW w:w="1040" w:type="dxa"/>
                        <w:tcBorders>
                          <w:left w:val="single" w:sz="4" w:space="0" w:color="000000"/>
                          <w:right w:val="single" w:sz="4" w:space="0" w:color="000000"/>
                        </w:tcBorders>
                      </w:tcPr>
                      <w:p>
                        <w:pPr>
                          <w:pStyle w:val="TableParagraph"/>
                          <w:spacing w:before="15"/>
                          <w:ind w:right="79"/>
                          <w:rPr>
                            <w:sz w:val="21"/>
                          </w:rPr>
                        </w:pPr>
                        <w:r>
                          <w:rPr>
                            <w:w w:val="105"/>
                            <w:sz w:val="21"/>
                          </w:rPr>
                          <w:t>24,632</w:t>
                        </w:r>
                      </w:p>
                    </w:tc>
                    <w:tc>
                      <w:tcPr>
                        <w:tcW w:w="1033" w:type="dxa"/>
                        <w:tcBorders>
                          <w:left w:val="single" w:sz="4" w:space="0" w:color="000000"/>
                          <w:right w:val="single" w:sz="4" w:space="0" w:color="000000"/>
                        </w:tcBorders>
                      </w:tcPr>
                      <w:p>
                        <w:pPr>
                          <w:pStyle w:val="TableParagraph"/>
                          <w:spacing w:before="15"/>
                          <w:ind w:right="70"/>
                          <w:rPr>
                            <w:sz w:val="21"/>
                          </w:rPr>
                        </w:pPr>
                        <w:r>
                          <w:rPr>
                            <w:w w:val="105"/>
                            <w:sz w:val="21"/>
                          </w:rPr>
                          <w:t>9,769</w:t>
                        </w:r>
                      </w:p>
                    </w:tc>
                    <w:tc>
                      <w:tcPr>
                        <w:tcW w:w="1040" w:type="dxa"/>
                        <w:tcBorders>
                          <w:left w:val="single" w:sz="4" w:space="0" w:color="000000"/>
                          <w:right w:val="single" w:sz="4" w:space="0" w:color="000000"/>
                        </w:tcBorders>
                      </w:tcPr>
                      <w:p>
                        <w:pPr>
                          <w:pStyle w:val="TableParagraph"/>
                          <w:spacing w:before="22"/>
                          <w:ind w:right="67"/>
                          <w:rPr>
                            <w:sz w:val="21"/>
                          </w:rPr>
                        </w:pPr>
                        <w:r>
                          <w:rPr>
                            <w:w w:val="105"/>
                            <w:sz w:val="21"/>
                          </w:rPr>
                          <w:t>43,849</w:t>
                        </w:r>
                      </w:p>
                    </w:tc>
                    <w:tc>
                      <w:tcPr>
                        <w:tcW w:w="1040" w:type="dxa"/>
                        <w:tcBorders>
                          <w:left w:val="single" w:sz="4" w:space="0" w:color="000000"/>
                          <w:right w:val="single" w:sz="4" w:space="0" w:color="000000"/>
                        </w:tcBorders>
                      </w:tcPr>
                      <w:p>
                        <w:pPr>
                          <w:pStyle w:val="TableParagraph"/>
                          <w:spacing w:before="22"/>
                          <w:ind w:right="71"/>
                          <w:rPr>
                            <w:sz w:val="21"/>
                          </w:rPr>
                        </w:pPr>
                        <w:r>
                          <w:rPr>
                            <w:w w:val="105"/>
                            <w:sz w:val="21"/>
                          </w:rPr>
                          <w:t>30,397</w:t>
                        </w:r>
                      </w:p>
                    </w:tc>
                    <w:tc>
                      <w:tcPr>
                        <w:tcW w:w="1033" w:type="dxa"/>
                        <w:tcBorders>
                          <w:left w:val="single" w:sz="4" w:space="0" w:color="000000"/>
                          <w:right w:val="single" w:sz="4" w:space="0" w:color="000000"/>
                        </w:tcBorders>
                      </w:tcPr>
                      <w:p>
                        <w:pPr>
                          <w:pStyle w:val="TableParagraph"/>
                          <w:spacing w:line="239" w:lineRule="exact" w:before="30"/>
                          <w:ind w:right="61"/>
                          <w:rPr>
                            <w:sz w:val="21"/>
                          </w:rPr>
                        </w:pPr>
                        <w:r>
                          <w:rPr>
                            <w:w w:val="105"/>
                            <w:sz w:val="21"/>
                          </w:rPr>
                          <w:t>13,452</w:t>
                        </w:r>
                      </w:p>
                    </w:tc>
                    <w:tc>
                      <w:tcPr>
                        <w:tcW w:w="1098" w:type="dxa"/>
                        <w:tcBorders>
                          <w:left w:val="single" w:sz="4" w:space="0" w:color="000000"/>
                          <w:right w:val="single" w:sz="4" w:space="0" w:color="000000"/>
                        </w:tcBorders>
                      </w:tcPr>
                      <w:p>
                        <w:pPr>
                          <w:pStyle w:val="TableParagraph"/>
                          <w:spacing w:line="239" w:lineRule="exact" w:before="30"/>
                          <w:ind w:right="54"/>
                          <w:rPr>
                            <w:sz w:val="21"/>
                          </w:rPr>
                        </w:pPr>
                        <w:r>
                          <w:rPr>
                            <w:w w:val="115"/>
                            <w:sz w:val="21"/>
                          </w:rPr>
                          <w:t>-9,448</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15"/>
                          <w:ind w:left="58"/>
                          <w:jc w:val="left"/>
                          <w:rPr>
                            <w:sz w:val="21"/>
                          </w:rPr>
                        </w:pPr>
                        <w:r>
                          <w:rPr>
                            <w:w w:val="120"/>
                            <w:sz w:val="21"/>
                          </w:rPr>
                          <w:t>59</w:t>
                        </w:r>
                      </w:p>
                    </w:tc>
                    <w:tc>
                      <w:tcPr>
                        <w:tcW w:w="1018" w:type="dxa"/>
                        <w:tcBorders>
                          <w:left w:val="single" w:sz="12" w:space="0" w:color="000000"/>
                          <w:right w:val="single" w:sz="4" w:space="0" w:color="000000"/>
                        </w:tcBorders>
                      </w:tcPr>
                      <w:p>
                        <w:pPr>
                          <w:pStyle w:val="TableParagraph"/>
                          <w:spacing w:before="8"/>
                          <w:ind w:right="63"/>
                          <w:rPr>
                            <w:sz w:val="21"/>
                          </w:rPr>
                        </w:pPr>
                        <w:r>
                          <w:rPr>
                            <w:w w:val="105"/>
                            <w:sz w:val="21"/>
                          </w:rPr>
                          <w:t>32,615</w:t>
                        </w:r>
                      </w:p>
                    </w:tc>
                    <w:tc>
                      <w:tcPr>
                        <w:tcW w:w="1040" w:type="dxa"/>
                        <w:tcBorders>
                          <w:left w:val="single" w:sz="4" w:space="0" w:color="000000"/>
                          <w:right w:val="single" w:sz="4" w:space="0" w:color="000000"/>
                        </w:tcBorders>
                      </w:tcPr>
                      <w:p>
                        <w:pPr>
                          <w:pStyle w:val="TableParagraph"/>
                          <w:spacing w:before="15"/>
                          <w:ind w:right="74"/>
                          <w:rPr>
                            <w:sz w:val="21"/>
                          </w:rPr>
                        </w:pPr>
                        <w:r>
                          <w:rPr>
                            <w:w w:val="105"/>
                            <w:sz w:val="21"/>
                          </w:rPr>
                          <w:t>23,715</w:t>
                        </w:r>
                      </w:p>
                    </w:tc>
                    <w:tc>
                      <w:tcPr>
                        <w:tcW w:w="1033" w:type="dxa"/>
                        <w:tcBorders>
                          <w:left w:val="single" w:sz="4" w:space="0" w:color="000000"/>
                          <w:right w:val="single" w:sz="12" w:space="0" w:color="000000"/>
                        </w:tcBorders>
                      </w:tcPr>
                      <w:p>
                        <w:pPr>
                          <w:pStyle w:val="TableParagraph"/>
                          <w:spacing w:before="15"/>
                          <w:ind w:right="59"/>
                          <w:rPr>
                            <w:sz w:val="21"/>
                          </w:rPr>
                        </w:pPr>
                        <w:r>
                          <w:rPr>
                            <w:w w:val="105"/>
                            <w:sz w:val="21"/>
                          </w:rPr>
                          <w:t>8,900</w:t>
                        </w:r>
                      </w:p>
                    </w:tc>
                    <w:tc>
                      <w:tcPr>
                        <w:tcW w:w="1040" w:type="dxa"/>
                        <w:tcBorders>
                          <w:left w:val="single" w:sz="12" w:space="0" w:color="000000"/>
                          <w:right w:val="single" w:sz="4" w:space="0" w:color="000000"/>
                        </w:tcBorders>
                      </w:tcPr>
                      <w:p>
                        <w:pPr>
                          <w:pStyle w:val="TableParagraph"/>
                          <w:spacing w:before="22"/>
                          <w:ind w:right="66"/>
                          <w:rPr>
                            <w:sz w:val="21"/>
                          </w:rPr>
                        </w:pPr>
                        <w:r>
                          <w:rPr>
                            <w:w w:val="105"/>
                            <w:sz w:val="21"/>
                          </w:rPr>
                          <w:t>45,446</w:t>
                        </w:r>
                      </w:p>
                    </w:tc>
                    <w:tc>
                      <w:tcPr>
                        <w:tcW w:w="1040" w:type="dxa"/>
                        <w:tcBorders>
                          <w:left w:val="single" w:sz="4" w:space="0" w:color="000000"/>
                          <w:right w:val="single" w:sz="4" w:space="0" w:color="000000"/>
                        </w:tcBorders>
                      </w:tcPr>
                      <w:p>
                        <w:pPr>
                          <w:pStyle w:val="TableParagraph"/>
                          <w:spacing w:before="22"/>
                          <w:ind w:right="71"/>
                          <w:rPr>
                            <w:sz w:val="21"/>
                          </w:rPr>
                        </w:pPr>
                        <w:r>
                          <w:rPr>
                            <w:w w:val="105"/>
                            <w:sz w:val="21"/>
                          </w:rPr>
                          <w:t>30,678</w:t>
                        </w:r>
                      </w:p>
                    </w:tc>
                    <w:tc>
                      <w:tcPr>
                        <w:tcW w:w="1033" w:type="dxa"/>
                        <w:tcBorders>
                          <w:left w:val="single" w:sz="4" w:space="0" w:color="000000"/>
                          <w:right w:val="single" w:sz="4" w:space="0" w:color="000000"/>
                        </w:tcBorders>
                      </w:tcPr>
                      <w:p>
                        <w:pPr>
                          <w:pStyle w:val="TableParagraph"/>
                          <w:spacing w:line="239" w:lineRule="exact" w:before="30"/>
                          <w:ind w:right="55"/>
                          <w:rPr>
                            <w:sz w:val="21"/>
                          </w:rPr>
                        </w:pPr>
                        <w:r>
                          <w:rPr>
                            <w:w w:val="105"/>
                            <w:sz w:val="21"/>
                          </w:rPr>
                          <w:t>14,768</w:t>
                        </w:r>
                      </w:p>
                    </w:tc>
                    <w:tc>
                      <w:tcPr>
                        <w:tcW w:w="1098" w:type="dxa"/>
                        <w:tcBorders>
                          <w:left w:val="single" w:sz="4" w:space="0" w:color="000000"/>
                          <w:right w:val="single" w:sz="4" w:space="0" w:color="000000"/>
                        </w:tcBorders>
                      </w:tcPr>
                      <w:p>
                        <w:pPr>
                          <w:pStyle w:val="TableParagraph"/>
                          <w:spacing w:line="239" w:lineRule="exact" w:before="30"/>
                          <w:ind w:right="64"/>
                          <w:rPr>
                            <w:sz w:val="21"/>
                          </w:rPr>
                        </w:pPr>
                        <w:r>
                          <w:rPr>
                            <w:w w:val="110"/>
                            <w:sz w:val="21"/>
                          </w:rPr>
                          <w:t>-12,831</w:t>
                        </w:r>
                      </w:p>
                    </w:tc>
                  </w:tr>
                  <w:tr>
                    <w:trPr>
                      <w:trHeight w:val="281"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8"/>
                          <w:ind w:left="59"/>
                          <w:jc w:val="left"/>
                          <w:rPr>
                            <w:sz w:val="21"/>
                          </w:rPr>
                        </w:pPr>
                        <w:r>
                          <w:rPr>
                            <w:w w:val="115"/>
                            <w:sz w:val="21"/>
                          </w:rPr>
                          <w:t>60</w:t>
                        </w:r>
                      </w:p>
                    </w:tc>
                    <w:tc>
                      <w:tcPr>
                        <w:tcW w:w="1018" w:type="dxa"/>
                        <w:tcBorders>
                          <w:left w:val="single" w:sz="12" w:space="0" w:color="000000"/>
                          <w:right w:val="single" w:sz="4" w:space="0" w:color="000000"/>
                        </w:tcBorders>
                      </w:tcPr>
                      <w:p>
                        <w:pPr>
                          <w:pStyle w:val="TableParagraph"/>
                          <w:spacing w:before="8"/>
                          <w:ind w:right="68"/>
                          <w:rPr>
                            <w:sz w:val="21"/>
                          </w:rPr>
                        </w:pPr>
                        <w:r>
                          <w:rPr>
                            <w:w w:val="105"/>
                            <w:sz w:val="21"/>
                          </w:rPr>
                          <w:t>32,799</w:t>
                        </w:r>
                      </w:p>
                    </w:tc>
                    <w:tc>
                      <w:tcPr>
                        <w:tcW w:w="1040" w:type="dxa"/>
                        <w:tcBorders>
                          <w:left w:val="single" w:sz="4" w:space="0" w:color="000000"/>
                          <w:right w:val="single" w:sz="4" w:space="0" w:color="000000"/>
                        </w:tcBorders>
                      </w:tcPr>
                      <w:p>
                        <w:pPr>
                          <w:pStyle w:val="TableParagraph"/>
                          <w:spacing w:before="8"/>
                          <w:ind w:right="74"/>
                          <w:rPr>
                            <w:sz w:val="21"/>
                          </w:rPr>
                        </w:pPr>
                        <w:r>
                          <w:rPr>
                            <w:w w:val="105"/>
                            <w:sz w:val="21"/>
                          </w:rPr>
                          <w:t>24,138</w:t>
                        </w:r>
                      </w:p>
                    </w:tc>
                    <w:tc>
                      <w:tcPr>
                        <w:tcW w:w="1033" w:type="dxa"/>
                        <w:tcBorders>
                          <w:left w:val="single" w:sz="4" w:space="0" w:color="000000"/>
                          <w:right w:val="single" w:sz="12" w:space="0" w:color="000000"/>
                        </w:tcBorders>
                      </w:tcPr>
                      <w:p>
                        <w:pPr>
                          <w:pStyle w:val="TableParagraph"/>
                          <w:spacing w:before="15"/>
                          <w:ind w:right="55"/>
                          <w:rPr>
                            <w:sz w:val="21"/>
                          </w:rPr>
                        </w:pPr>
                        <w:r>
                          <w:rPr>
                            <w:w w:val="105"/>
                            <w:sz w:val="21"/>
                          </w:rPr>
                          <w:t>8,661</w:t>
                        </w:r>
                      </w:p>
                    </w:tc>
                    <w:tc>
                      <w:tcPr>
                        <w:tcW w:w="1040" w:type="dxa"/>
                        <w:tcBorders>
                          <w:left w:val="single" w:sz="12" w:space="0" w:color="000000"/>
                          <w:right w:val="single" w:sz="4" w:space="0" w:color="000000"/>
                        </w:tcBorders>
                      </w:tcPr>
                      <w:p>
                        <w:pPr>
                          <w:pStyle w:val="TableParagraph"/>
                          <w:spacing w:before="15"/>
                          <w:ind w:right="66"/>
                          <w:rPr>
                            <w:sz w:val="21"/>
                          </w:rPr>
                        </w:pPr>
                        <w:r>
                          <w:rPr>
                            <w:w w:val="105"/>
                            <w:sz w:val="21"/>
                          </w:rPr>
                          <w:t>43,790</w:t>
                        </w:r>
                      </w:p>
                    </w:tc>
                    <w:tc>
                      <w:tcPr>
                        <w:tcW w:w="1040" w:type="dxa"/>
                        <w:tcBorders>
                          <w:left w:val="single" w:sz="4" w:space="0" w:color="000000"/>
                          <w:right w:val="single" w:sz="4" w:space="0" w:color="000000"/>
                        </w:tcBorders>
                      </w:tcPr>
                      <w:p>
                        <w:pPr>
                          <w:pStyle w:val="TableParagraph"/>
                          <w:spacing w:line="239" w:lineRule="exact" w:before="22"/>
                          <w:ind w:right="66"/>
                          <w:rPr>
                            <w:sz w:val="21"/>
                          </w:rPr>
                        </w:pPr>
                        <w:r>
                          <w:rPr>
                            <w:w w:val="105"/>
                            <w:sz w:val="21"/>
                          </w:rPr>
                          <w:t>30,890</w:t>
                        </w:r>
                      </w:p>
                    </w:tc>
                    <w:tc>
                      <w:tcPr>
                        <w:tcW w:w="1033" w:type="dxa"/>
                        <w:tcBorders>
                          <w:left w:val="single" w:sz="4" w:space="0" w:color="000000"/>
                          <w:right w:val="single" w:sz="4" w:space="0" w:color="000000"/>
                        </w:tcBorders>
                      </w:tcPr>
                      <w:p>
                        <w:pPr>
                          <w:pStyle w:val="TableParagraph"/>
                          <w:spacing w:line="239" w:lineRule="exact" w:before="22"/>
                          <w:ind w:right="61"/>
                          <w:rPr>
                            <w:sz w:val="21"/>
                          </w:rPr>
                        </w:pPr>
                        <w:r>
                          <w:rPr>
                            <w:w w:val="105"/>
                            <w:sz w:val="21"/>
                          </w:rPr>
                          <w:t>12,900</w:t>
                        </w:r>
                      </w:p>
                    </w:tc>
                    <w:tc>
                      <w:tcPr>
                        <w:tcW w:w="1098" w:type="dxa"/>
                        <w:tcBorders>
                          <w:left w:val="single" w:sz="4" w:space="0" w:color="000000"/>
                          <w:right w:val="single" w:sz="4" w:space="0" w:color="000000"/>
                        </w:tcBorders>
                      </w:tcPr>
                      <w:p>
                        <w:pPr>
                          <w:pStyle w:val="TableParagraph"/>
                          <w:spacing w:line="239" w:lineRule="exact" w:before="22"/>
                          <w:ind w:right="64"/>
                          <w:rPr>
                            <w:sz w:val="21"/>
                          </w:rPr>
                        </w:pPr>
                        <w:r>
                          <w:rPr>
                            <w:w w:val="110"/>
                            <w:sz w:val="21"/>
                          </w:rPr>
                          <w:t>-10,991</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8"/>
                          <w:ind w:left="59"/>
                          <w:jc w:val="left"/>
                          <w:rPr>
                            <w:sz w:val="21"/>
                          </w:rPr>
                        </w:pPr>
                        <w:r>
                          <w:rPr>
                            <w:w w:val="115"/>
                            <w:sz w:val="21"/>
                          </w:rPr>
                          <w:t>61</w:t>
                        </w:r>
                      </w:p>
                    </w:tc>
                    <w:tc>
                      <w:tcPr>
                        <w:tcW w:w="1018" w:type="dxa"/>
                        <w:tcBorders>
                          <w:left w:val="single" w:sz="12" w:space="0" w:color="000000"/>
                          <w:right w:val="single" w:sz="4" w:space="0" w:color="000000"/>
                        </w:tcBorders>
                      </w:tcPr>
                      <w:p>
                        <w:pPr>
                          <w:pStyle w:val="TableParagraph"/>
                          <w:spacing w:before="8"/>
                          <w:ind w:right="74"/>
                          <w:rPr>
                            <w:sz w:val="21"/>
                          </w:rPr>
                        </w:pPr>
                        <w:r>
                          <w:rPr>
                            <w:sz w:val="21"/>
                          </w:rPr>
                          <w:t>32,074</w:t>
                        </w:r>
                      </w:p>
                    </w:tc>
                    <w:tc>
                      <w:tcPr>
                        <w:tcW w:w="1040" w:type="dxa"/>
                        <w:tcBorders>
                          <w:left w:val="single" w:sz="4" w:space="0" w:color="000000"/>
                          <w:right w:val="single" w:sz="4" w:space="0" w:color="000000"/>
                        </w:tcBorders>
                      </w:tcPr>
                      <w:p>
                        <w:pPr>
                          <w:pStyle w:val="TableParagraph"/>
                          <w:spacing w:before="15"/>
                          <w:ind w:right="74"/>
                          <w:rPr>
                            <w:sz w:val="21"/>
                          </w:rPr>
                        </w:pPr>
                        <w:r>
                          <w:rPr>
                            <w:w w:val="105"/>
                            <w:sz w:val="21"/>
                          </w:rPr>
                          <w:t>23,611</w:t>
                        </w:r>
                      </w:p>
                    </w:tc>
                    <w:tc>
                      <w:tcPr>
                        <w:tcW w:w="1033" w:type="dxa"/>
                        <w:tcBorders>
                          <w:left w:val="single" w:sz="4" w:space="0" w:color="000000"/>
                          <w:right w:val="single" w:sz="12" w:space="0" w:color="000000"/>
                        </w:tcBorders>
                      </w:tcPr>
                      <w:p>
                        <w:pPr>
                          <w:pStyle w:val="TableParagraph"/>
                          <w:spacing w:before="15"/>
                          <w:ind w:right="50"/>
                          <w:rPr>
                            <w:sz w:val="21"/>
                          </w:rPr>
                        </w:pPr>
                        <w:r>
                          <w:rPr>
                            <w:w w:val="110"/>
                            <w:sz w:val="21"/>
                          </w:rPr>
                          <w:t>8,463</w:t>
                        </w:r>
                      </w:p>
                    </w:tc>
                    <w:tc>
                      <w:tcPr>
                        <w:tcW w:w="1040" w:type="dxa"/>
                        <w:tcBorders>
                          <w:left w:val="single" w:sz="12" w:space="0" w:color="000000"/>
                          <w:right w:val="single" w:sz="4" w:space="0" w:color="000000"/>
                        </w:tcBorders>
                      </w:tcPr>
                      <w:p>
                        <w:pPr>
                          <w:pStyle w:val="TableParagraph"/>
                          <w:spacing w:before="15"/>
                          <w:ind w:right="66"/>
                          <w:rPr>
                            <w:sz w:val="21"/>
                          </w:rPr>
                        </w:pPr>
                        <w:r>
                          <w:rPr>
                            <w:w w:val="105"/>
                            <w:sz w:val="21"/>
                          </w:rPr>
                          <w:t>44,762</w:t>
                        </w:r>
                      </w:p>
                    </w:tc>
                    <w:tc>
                      <w:tcPr>
                        <w:tcW w:w="1040" w:type="dxa"/>
                        <w:tcBorders>
                          <w:left w:val="single" w:sz="4" w:space="0" w:color="000000"/>
                          <w:right w:val="single" w:sz="4" w:space="0" w:color="000000"/>
                        </w:tcBorders>
                      </w:tcPr>
                      <w:p>
                        <w:pPr>
                          <w:pStyle w:val="TableParagraph"/>
                          <w:spacing w:before="22"/>
                          <w:ind w:right="71"/>
                          <w:rPr>
                            <w:sz w:val="21"/>
                          </w:rPr>
                        </w:pPr>
                        <w:r>
                          <w:rPr>
                            <w:w w:val="105"/>
                            <w:sz w:val="21"/>
                          </w:rPr>
                          <w:t>31,392</w:t>
                        </w:r>
                      </w:p>
                    </w:tc>
                    <w:tc>
                      <w:tcPr>
                        <w:tcW w:w="1033" w:type="dxa"/>
                        <w:tcBorders>
                          <w:left w:val="single" w:sz="4" w:space="0" w:color="000000"/>
                          <w:right w:val="single" w:sz="4" w:space="0" w:color="000000"/>
                        </w:tcBorders>
                      </w:tcPr>
                      <w:p>
                        <w:pPr>
                          <w:pStyle w:val="TableParagraph"/>
                          <w:spacing w:before="22"/>
                          <w:ind w:right="61"/>
                          <w:rPr>
                            <w:sz w:val="21"/>
                          </w:rPr>
                        </w:pPr>
                        <w:r>
                          <w:rPr>
                            <w:w w:val="105"/>
                            <w:sz w:val="21"/>
                          </w:rPr>
                          <w:t>13,370</w:t>
                        </w:r>
                      </w:p>
                    </w:tc>
                    <w:tc>
                      <w:tcPr>
                        <w:tcW w:w="1098" w:type="dxa"/>
                        <w:tcBorders>
                          <w:left w:val="single" w:sz="4" w:space="0" w:color="000000"/>
                          <w:right w:val="single" w:sz="4" w:space="0" w:color="000000"/>
                        </w:tcBorders>
                      </w:tcPr>
                      <w:p>
                        <w:pPr>
                          <w:pStyle w:val="TableParagraph"/>
                          <w:spacing w:before="22"/>
                          <w:ind w:right="64"/>
                          <w:rPr>
                            <w:sz w:val="21"/>
                          </w:rPr>
                        </w:pPr>
                        <w:r>
                          <w:rPr>
                            <w:w w:val="110"/>
                            <w:sz w:val="21"/>
                          </w:rPr>
                          <w:t>-12,688</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12" w:space="0" w:color="000000"/>
                        </w:tcBorders>
                      </w:tcPr>
                      <w:p>
                        <w:pPr>
                          <w:pStyle w:val="TableParagraph"/>
                          <w:spacing w:before="19"/>
                          <w:ind w:left="59"/>
                          <w:jc w:val="left"/>
                          <w:rPr>
                            <w:sz w:val="21"/>
                          </w:rPr>
                        </w:pPr>
                        <w:r>
                          <w:rPr>
                            <w:w w:val="115"/>
                            <w:sz w:val="21"/>
                          </w:rPr>
                          <w:t>62</w:t>
                        </w:r>
                      </w:p>
                    </w:tc>
                    <w:tc>
                      <w:tcPr>
                        <w:tcW w:w="1018" w:type="dxa"/>
                        <w:tcBorders>
                          <w:left w:val="single" w:sz="12" w:space="0" w:color="000000"/>
                          <w:right w:val="single" w:sz="4" w:space="0" w:color="000000"/>
                        </w:tcBorders>
                      </w:tcPr>
                      <w:p>
                        <w:pPr>
                          <w:pStyle w:val="TableParagraph"/>
                          <w:spacing w:before="12"/>
                          <w:ind w:right="68"/>
                          <w:rPr>
                            <w:sz w:val="21"/>
                          </w:rPr>
                        </w:pPr>
                        <w:r>
                          <w:rPr>
                            <w:w w:val="105"/>
                            <w:sz w:val="21"/>
                          </w:rPr>
                          <w:t>31,807</w:t>
                        </w:r>
                      </w:p>
                    </w:tc>
                    <w:tc>
                      <w:tcPr>
                        <w:tcW w:w="1040" w:type="dxa"/>
                        <w:tcBorders>
                          <w:left w:val="single" w:sz="4" w:space="0" w:color="000000"/>
                          <w:right w:val="single" w:sz="4" w:space="0" w:color="000000"/>
                        </w:tcBorders>
                      </w:tcPr>
                      <w:p>
                        <w:pPr>
                          <w:pStyle w:val="TableParagraph"/>
                          <w:spacing w:before="12"/>
                          <w:ind w:right="79"/>
                          <w:rPr>
                            <w:sz w:val="21"/>
                          </w:rPr>
                        </w:pPr>
                        <w:r>
                          <w:rPr>
                            <w:w w:val="105"/>
                            <w:sz w:val="21"/>
                          </w:rPr>
                          <w:t>23,617</w:t>
                        </w:r>
                      </w:p>
                    </w:tc>
                    <w:tc>
                      <w:tcPr>
                        <w:tcW w:w="1033" w:type="dxa"/>
                        <w:tcBorders>
                          <w:left w:val="single" w:sz="4" w:space="0" w:color="000000"/>
                          <w:right w:val="single" w:sz="12" w:space="0" w:color="000000"/>
                        </w:tcBorders>
                      </w:tcPr>
                      <w:p>
                        <w:pPr>
                          <w:pStyle w:val="TableParagraph"/>
                          <w:spacing w:before="19"/>
                          <w:ind w:right="59"/>
                          <w:rPr>
                            <w:sz w:val="21"/>
                          </w:rPr>
                        </w:pPr>
                        <w:r>
                          <w:rPr>
                            <w:w w:val="105"/>
                            <w:sz w:val="21"/>
                          </w:rPr>
                          <w:t>8,190</w:t>
                        </w:r>
                      </w:p>
                    </w:tc>
                    <w:tc>
                      <w:tcPr>
                        <w:tcW w:w="1040" w:type="dxa"/>
                        <w:tcBorders>
                          <w:left w:val="single" w:sz="12" w:space="0" w:color="000000"/>
                          <w:right w:val="single" w:sz="4" w:space="0" w:color="000000"/>
                        </w:tcBorders>
                      </w:tcPr>
                      <w:p>
                        <w:pPr>
                          <w:pStyle w:val="TableParagraph"/>
                          <w:spacing w:before="19"/>
                          <w:ind w:right="67"/>
                          <w:rPr>
                            <w:sz w:val="21"/>
                          </w:rPr>
                        </w:pPr>
                        <w:r>
                          <w:rPr>
                            <w:w w:val="105"/>
                            <w:sz w:val="21"/>
                          </w:rPr>
                          <w:t>42,709</w:t>
                        </w:r>
                      </w:p>
                    </w:tc>
                    <w:tc>
                      <w:tcPr>
                        <w:tcW w:w="1040" w:type="dxa"/>
                        <w:tcBorders>
                          <w:left w:val="single" w:sz="4" w:space="0" w:color="000000"/>
                          <w:right w:val="single" w:sz="4" w:space="0" w:color="000000"/>
                        </w:tcBorders>
                      </w:tcPr>
                      <w:p>
                        <w:pPr>
                          <w:pStyle w:val="TableParagraph"/>
                          <w:spacing w:before="19"/>
                          <w:ind w:right="75"/>
                          <w:rPr>
                            <w:sz w:val="21"/>
                          </w:rPr>
                        </w:pPr>
                        <w:r>
                          <w:rPr>
                            <w:w w:val="105"/>
                            <w:sz w:val="21"/>
                          </w:rPr>
                          <w:t>29,972</w:t>
                        </w:r>
                      </w:p>
                    </w:tc>
                    <w:tc>
                      <w:tcPr>
                        <w:tcW w:w="1033" w:type="dxa"/>
                        <w:tcBorders>
                          <w:left w:val="single" w:sz="4" w:space="0" w:color="000000"/>
                          <w:right w:val="single" w:sz="4" w:space="0" w:color="000000"/>
                        </w:tcBorders>
                      </w:tcPr>
                      <w:p>
                        <w:pPr>
                          <w:pStyle w:val="TableParagraph"/>
                          <w:spacing w:before="26"/>
                          <w:ind w:right="55"/>
                          <w:rPr>
                            <w:sz w:val="21"/>
                          </w:rPr>
                        </w:pPr>
                        <w:r>
                          <w:rPr>
                            <w:w w:val="105"/>
                            <w:sz w:val="21"/>
                          </w:rPr>
                          <w:t>12,737</w:t>
                        </w:r>
                      </w:p>
                    </w:tc>
                    <w:tc>
                      <w:tcPr>
                        <w:tcW w:w="1098" w:type="dxa"/>
                        <w:tcBorders>
                          <w:left w:val="single" w:sz="4" w:space="0" w:color="000000"/>
                          <w:right w:val="single" w:sz="4" w:space="0" w:color="000000"/>
                        </w:tcBorders>
                      </w:tcPr>
                      <w:p>
                        <w:pPr>
                          <w:pStyle w:val="TableParagraph"/>
                          <w:spacing w:before="26"/>
                          <w:ind w:right="71"/>
                          <w:rPr>
                            <w:sz w:val="21"/>
                          </w:rPr>
                        </w:pPr>
                        <w:r>
                          <w:rPr>
                            <w:w w:val="110"/>
                            <w:sz w:val="21"/>
                          </w:rPr>
                          <w:t>-10,902</w:t>
                        </w:r>
                      </w:p>
                    </w:tc>
                  </w:tr>
                  <w:tr>
                    <w:trPr>
                      <w:trHeight w:val="268" w:hRule="atLeast"/>
                    </w:trPr>
                    <w:tc>
                      <w:tcPr>
                        <w:tcW w:w="664" w:type="dxa"/>
                        <w:tcBorders>
                          <w:left w:val="single" w:sz="4" w:space="0" w:color="000000"/>
                        </w:tcBorders>
                      </w:tcPr>
                      <w:p>
                        <w:pPr>
                          <w:pStyle w:val="TableParagraph"/>
                          <w:jc w:val="left"/>
                          <w:rPr>
                            <w:sz w:val="18"/>
                          </w:rPr>
                        </w:pPr>
                      </w:p>
                    </w:tc>
                    <w:tc>
                      <w:tcPr>
                        <w:tcW w:w="729" w:type="dxa"/>
                        <w:tcBorders>
                          <w:right w:val="single" w:sz="4" w:space="0" w:color="000000"/>
                        </w:tcBorders>
                      </w:tcPr>
                      <w:p>
                        <w:pPr>
                          <w:pStyle w:val="TableParagraph"/>
                          <w:spacing w:line="229" w:lineRule="exact" w:before="19"/>
                          <w:ind w:left="59"/>
                          <w:jc w:val="left"/>
                          <w:rPr>
                            <w:sz w:val="21"/>
                          </w:rPr>
                        </w:pPr>
                        <w:r>
                          <w:rPr>
                            <w:w w:val="115"/>
                            <w:sz w:val="21"/>
                          </w:rPr>
                          <w:t>63</w:t>
                        </w:r>
                      </w:p>
                    </w:tc>
                    <w:tc>
                      <w:tcPr>
                        <w:tcW w:w="1018" w:type="dxa"/>
                        <w:tcBorders>
                          <w:left w:val="single" w:sz="4" w:space="0" w:color="000000"/>
                          <w:right w:val="single" w:sz="4" w:space="0" w:color="000000"/>
                        </w:tcBorders>
                      </w:tcPr>
                      <w:p>
                        <w:pPr>
                          <w:pStyle w:val="TableParagraph"/>
                          <w:spacing w:line="236" w:lineRule="exact" w:before="12"/>
                          <w:ind w:right="68"/>
                          <w:rPr>
                            <w:sz w:val="21"/>
                          </w:rPr>
                        </w:pPr>
                        <w:r>
                          <w:rPr>
                            <w:w w:val="105"/>
                            <w:sz w:val="21"/>
                          </w:rPr>
                          <w:t>31,442</w:t>
                        </w:r>
                      </w:p>
                    </w:tc>
                    <w:tc>
                      <w:tcPr>
                        <w:tcW w:w="1040" w:type="dxa"/>
                        <w:tcBorders>
                          <w:left w:val="single" w:sz="4" w:space="0" w:color="000000"/>
                          <w:right w:val="single" w:sz="4" w:space="0" w:color="000000"/>
                        </w:tcBorders>
                      </w:tcPr>
                      <w:p>
                        <w:pPr>
                          <w:pStyle w:val="TableParagraph"/>
                          <w:spacing w:line="229" w:lineRule="exact" w:before="19"/>
                          <w:ind w:right="66"/>
                          <w:rPr>
                            <w:sz w:val="21"/>
                          </w:rPr>
                        </w:pPr>
                        <w:r>
                          <w:rPr>
                            <w:w w:val="105"/>
                            <w:sz w:val="21"/>
                          </w:rPr>
                          <w:t>23,441</w:t>
                        </w:r>
                      </w:p>
                    </w:tc>
                    <w:tc>
                      <w:tcPr>
                        <w:tcW w:w="1033" w:type="dxa"/>
                        <w:tcBorders>
                          <w:left w:val="single" w:sz="4" w:space="0" w:color="000000"/>
                          <w:right w:val="single" w:sz="12" w:space="0" w:color="000000"/>
                        </w:tcBorders>
                      </w:tcPr>
                      <w:p>
                        <w:pPr>
                          <w:pStyle w:val="TableParagraph"/>
                          <w:spacing w:line="229" w:lineRule="exact" w:before="19"/>
                          <w:ind w:right="57"/>
                          <w:rPr>
                            <w:sz w:val="21"/>
                          </w:rPr>
                        </w:pPr>
                        <w:r>
                          <w:rPr>
                            <w:w w:val="105"/>
                            <w:sz w:val="21"/>
                          </w:rPr>
                          <w:t>8,001</w:t>
                        </w:r>
                      </w:p>
                    </w:tc>
                    <w:tc>
                      <w:tcPr>
                        <w:tcW w:w="1040" w:type="dxa"/>
                        <w:tcBorders>
                          <w:left w:val="single" w:sz="12" w:space="0" w:color="000000"/>
                          <w:right w:val="single" w:sz="4" w:space="0" w:color="000000"/>
                        </w:tcBorders>
                      </w:tcPr>
                      <w:p>
                        <w:pPr>
                          <w:pStyle w:val="TableParagraph"/>
                          <w:spacing w:line="229" w:lineRule="exact" w:before="19"/>
                          <w:ind w:right="66"/>
                          <w:rPr>
                            <w:sz w:val="21"/>
                          </w:rPr>
                        </w:pPr>
                        <w:r>
                          <w:rPr>
                            <w:w w:val="105"/>
                            <w:sz w:val="21"/>
                          </w:rPr>
                          <w:t>44,040</w:t>
                        </w:r>
                      </w:p>
                    </w:tc>
                    <w:tc>
                      <w:tcPr>
                        <w:tcW w:w="1040" w:type="dxa"/>
                        <w:tcBorders>
                          <w:left w:val="single" w:sz="4" w:space="0" w:color="000000"/>
                          <w:right w:val="single" w:sz="4" w:space="0" w:color="000000"/>
                        </w:tcBorders>
                      </w:tcPr>
                      <w:p>
                        <w:pPr>
                          <w:pStyle w:val="TableParagraph"/>
                          <w:spacing w:line="222" w:lineRule="exact" w:before="26"/>
                          <w:ind w:right="60"/>
                          <w:rPr>
                            <w:sz w:val="21"/>
                          </w:rPr>
                        </w:pPr>
                        <w:r>
                          <w:rPr>
                            <w:w w:val="105"/>
                            <w:sz w:val="21"/>
                          </w:rPr>
                          <w:t>30,831</w:t>
                        </w:r>
                      </w:p>
                    </w:tc>
                    <w:tc>
                      <w:tcPr>
                        <w:tcW w:w="1033" w:type="dxa"/>
                        <w:tcBorders>
                          <w:left w:val="single" w:sz="4" w:space="0" w:color="000000"/>
                          <w:right w:val="single" w:sz="4" w:space="0" w:color="000000"/>
                        </w:tcBorders>
                      </w:tcPr>
                      <w:p>
                        <w:pPr>
                          <w:pStyle w:val="TableParagraph"/>
                          <w:spacing w:line="222" w:lineRule="exact" w:before="26"/>
                          <w:ind w:right="55"/>
                          <w:rPr>
                            <w:sz w:val="21"/>
                          </w:rPr>
                        </w:pPr>
                        <w:r>
                          <w:rPr>
                            <w:w w:val="105"/>
                            <w:sz w:val="21"/>
                          </w:rPr>
                          <w:t>13,209</w:t>
                        </w:r>
                      </w:p>
                    </w:tc>
                    <w:tc>
                      <w:tcPr>
                        <w:tcW w:w="1098" w:type="dxa"/>
                        <w:tcBorders>
                          <w:left w:val="single" w:sz="4" w:space="0" w:color="000000"/>
                          <w:right w:val="single" w:sz="4" w:space="0" w:color="000000"/>
                        </w:tcBorders>
                      </w:tcPr>
                      <w:p>
                        <w:pPr>
                          <w:pStyle w:val="TableParagraph"/>
                          <w:spacing w:line="222" w:lineRule="exact" w:before="26"/>
                          <w:ind w:right="64"/>
                          <w:rPr>
                            <w:sz w:val="21"/>
                          </w:rPr>
                        </w:pPr>
                        <w:r>
                          <w:rPr>
                            <w:w w:val="110"/>
                            <w:sz w:val="21"/>
                          </w:rPr>
                          <w:t>-12,598</w:t>
                        </w:r>
                      </w:p>
                    </w:tc>
                  </w:tr>
                  <w:tr>
                    <w:trPr>
                      <w:trHeight w:val="312" w:hRule="atLeast"/>
                    </w:trPr>
                    <w:tc>
                      <w:tcPr>
                        <w:tcW w:w="664" w:type="dxa"/>
                        <w:tcBorders>
                          <w:left w:val="single" w:sz="4" w:space="0" w:color="000000"/>
                        </w:tcBorders>
                      </w:tcPr>
                      <w:p>
                        <w:pPr>
                          <w:pStyle w:val="TableParagraph"/>
                          <w:spacing w:line="292" w:lineRule="exact"/>
                          <w:ind w:left="84"/>
                          <w:jc w:val="left"/>
                          <w:rPr>
                            <w:rFonts w:ascii="Arial Unicode MS" w:eastAsia="Arial Unicode MS" w:hint="eastAsia"/>
                            <w:sz w:val="22"/>
                          </w:rPr>
                        </w:pPr>
                        <w:r>
                          <w:rPr>
                            <w:rFonts w:ascii="Arial Unicode MS" w:eastAsia="Arial Unicode MS" w:hint="eastAsia"/>
                            <w:sz w:val="22"/>
                          </w:rPr>
                          <w:t>平成</w:t>
                        </w:r>
                      </w:p>
                    </w:tc>
                    <w:tc>
                      <w:tcPr>
                        <w:tcW w:w="729" w:type="dxa"/>
                        <w:tcBorders>
                          <w:right w:val="single" w:sz="4" w:space="0" w:color="000000"/>
                        </w:tcBorders>
                      </w:tcPr>
                      <w:p>
                        <w:pPr>
                          <w:pStyle w:val="TableParagraph"/>
                          <w:spacing w:before="89"/>
                          <w:ind w:left="114"/>
                          <w:jc w:val="left"/>
                          <w:rPr>
                            <w:rFonts w:ascii="Arial Unicode MS" w:eastAsia="Arial Unicode MS" w:hint="eastAsia"/>
                            <w:sz w:val="15"/>
                          </w:rPr>
                        </w:pPr>
                        <w:r>
                          <w:rPr>
                            <w:rFonts w:ascii="Arial Unicode MS" w:eastAsia="Arial Unicode MS" w:hint="eastAsia"/>
                            <w:w w:val="101"/>
                            <w:sz w:val="15"/>
                          </w:rPr>
                          <w:t>元</w:t>
                        </w:r>
                      </w:p>
                    </w:tc>
                    <w:tc>
                      <w:tcPr>
                        <w:tcW w:w="1018" w:type="dxa"/>
                        <w:tcBorders>
                          <w:left w:val="single" w:sz="4" w:space="0" w:color="000000"/>
                          <w:right w:val="single" w:sz="4" w:space="0" w:color="000000"/>
                        </w:tcBorders>
                      </w:tcPr>
                      <w:p>
                        <w:pPr>
                          <w:pStyle w:val="TableParagraph"/>
                          <w:spacing w:before="32"/>
                          <w:ind w:right="74"/>
                          <w:rPr>
                            <w:sz w:val="21"/>
                          </w:rPr>
                        </w:pPr>
                        <w:r>
                          <w:rPr>
                            <w:sz w:val="21"/>
                          </w:rPr>
                          <w:t>31,154</w:t>
                        </w:r>
                      </w:p>
                    </w:tc>
                    <w:tc>
                      <w:tcPr>
                        <w:tcW w:w="1040" w:type="dxa"/>
                        <w:tcBorders>
                          <w:left w:val="single" w:sz="4" w:space="0" w:color="000000"/>
                          <w:right w:val="single" w:sz="4" w:space="0" w:color="000000"/>
                        </w:tcBorders>
                      </w:tcPr>
                      <w:p>
                        <w:pPr>
                          <w:pStyle w:val="TableParagraph"/>
                          <w:spacing w:before="39"/>
                          <w:ind w:right="74"/>
                          <w:rPr>
                            <w:sz w:val="21"/>
                          </w:rPr>
                        </w:pPr>
                        <w:r>
                          <w:rPr>
                            <w:w w:val="105"/>
                            <w:sz w:val="21"/>
                          </w:rPr>
                          <w:t>23,175</w:t>
                        </w:r>
                      </w:p>
                    </w:tc>
                    <w:tc>
                      <w:tcPr>
                        <w:tcW w:w="1033" w:type="dxa"/>
                        <w:tcBorders>
                          <w:left w:val="single" w:sz="4" w:space="0" w:color="000000"/>
                          <w:right w:val="single" w:sz="12" w:space="0" w:color="000000"/>
                        </w:tcBorders>
                      </w:tcPr>
                      <w:p>
                        <w:pPr>
                          <w:pStyle w:val="TableParagraph"/>
                          <w:spacing w:before="39"/>
                          <w:ind w:right="62"/>
                          <w:rPr>
                            <w:sz w:val="21"/>
                          </w:rPr>
                        </w:pPr>
                        <w:r>
                          <w:rPr>
                            <w:w w:val="105"/>
                            <w:sz w:val="21"/>
                          </w:rPr>
                          <w:t>7,979</w:t>
                        </w:r>
                      </w:p>
                    </w:tc>
                    <w:tc>
                      <w:tcPr>
                        <w:tcW w:w="1040" w:type="dxa"/>
                        <w:tcBorders>
                          <w:left w:val="single" w:sz="12" w:space="0" w:color="000000"/>
                          <w:right w:val="single" w:sz="4" w:space="0" w:color="000000"/>
                        </w:tcBorders>
                      </w:tcPr>
                      <w:p>
                        <w:pPr>
                          <w:pStyle w:val="TableParagraph"/>
                          <w:spacing w:before="39"/>
                          <w:ind w:right="66"/>
                          <w:rPr>
                            <w:sz w:val="21"/>
                          </w:rPr>
                        </w:pPr>
                        <w:r>
                          <w:rPr>
                            <w:w w:val="105"/>
                            <w:sz w:val="21"/>
                          </w:rPr>
                          <w:t>43,277</w:t>
                        </w:r>
                      </w:p>
                    </w:tc>
                    <w:tc>
                      <w:tcPr>
                        <w:tcW w:w="1040" w:type="dxa"/>
                        <w:tcBorders>
                          <w:left w:val="single" w:sz="4" w:space="0" w:color="000000"/>
                          <w:right w:val="single" w:sz="4" w:space="0" w:color="000000"/>
                        </w:tcBorders>
                      </w:tcPr>
                      <w:p>
                        <w:pPr>
                          <w:pStyle w:val="TableParagraph"/>
                          <w:spacing w:before="47"/>
                          <w:ind w:right="66"/>
                          <w:rPr>
                            <w:sz w:val="21"/>
                          </w:rPr>
                        </w:pPr>
                        <w:r>
                          <w:rPr>
                            <w:w w:val="105"/>
                            <w:sz w:val="21"/>
                          </w:rPr>
                          <w:t>31,016</w:t>
                        </w:r>
                      </w:p>
                    </w:tc>
                    <w:tc>
                      <w:tcPr>
                        <w:tcW w:w="1033" w:type="dxa"/>
                        <w:tcBorders>
                          <w:left w:val="single" w:sz="4" w:space="0" w:color="000000"/>
                          <w:right w:val="single" w:sz="4" w:space="0" w:color="000000"/>
                        </w:tcBorders>
                      </w:tcPr>
                      <w:p>
                        <w:pPr>
                          <w:pStyle w:val="TableParagraph"/>
                          <w:spacing w:before="47"/>
                          <w:ind w:right="54"/>
                          <w:rPr>
                            <w:sz w:val="21"/>
                          </w:rPr>
                        </w:pPr>
                        <w:r>
                          <w:rPr>
                            <w:w w:val="105"/>
                            <w:sz w:val="21"/>
                          </w:rPr>
                          <w:t>12,261</w:t>
                        </w:r>
                      </w:p>
                    </w:tc>
                    <w:tc>
                      <w:tcPr>
                        <w:tcW w:w="1098" w:type="dxa"/>
                        <w:tcBorders>
                          <w:left w:val="single" w:sz="4" w:space="0" w:color="000000"/>
                          <w:right w:val="single" w:sz="4" w:space="0" w:color="000000"/>
                        </w:tcBorders>
                      </w:tcPr>
                      <w:p>
                        <w:pPr>
                          <w:pStyle w:val="TableParagraph"/>
                          <w:spacing w:before="47"/>
                          <w:ind w:right="58"/>
                          <w:rPr>
                            <w:sz w:val="21"/>
                          </w:rPr>
                        </w:pPr>
                        <w:r>
                          <w:rPr>
                            <w:w w:val="115"/>
                            <w:sz w:val="21"/>
                          </w:rPr>
                          <w:t>-12,123</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5"/>
                          <w:ind w:left="208"/>
                          <w:jc w:val="left"/>
                          <w:rPr>
                            <w:sz w:val="21"/>
                          </w:rPr>
                        </w:pPr>
                        <w:r>
                          <w:rPr>
                            <w:w w:val="115"/>
                            <w:sz w:val="21"/>
                          </w:rPr>
                          <w:t>2</w:t>
                        </w:r>
                      </w:p>
                    </w:tc>
                    <w:tc>
                      <w:tcPr>
                        <w:tcW w:w="1018" w:type="dxa"/>
                        <w:tcBorders>
                          <w:left w:val="single" w:sz="4" w:space="0" w:color="000000"/>
                          <w:right w:val="single" w:sz="4" w:space="0" w:color="000000"/>
                        </w:tcBorders>
                      </w:tcPr>
                      <w:p>
                        <w:pPr>
                          <w:pStyle w:val="TableParagraph"/>
                          <w:spacing w:before="8"/>
                          <w:ind w:right="63"/>
                          <w:rPr>
                            <w:sz w:val="21"/>
                          </w:rPr>
                        </w:pPr>
                        <w:r>
                          <w:rPr>
                            <w:w w:val="105"/>
                            <w:sz w:val="21"/>
                          </w:rPr>
                          <w:t>31,595</w:t>
                        </w:r>
                      </w:p>
                    </w:tc>
                    <w:tc>
                      <w:tcPr>
                        <w:tcW w:w="1040" w:type="dxa"/>
                        <w:tcBorders>
                          <w:left w:val="single" w:sz="4" w:space="0" w:color="000000"/>
                          <w:right w:val="single" w:sz="4" w:space="0" w:color="000000"/>
                        </w:tcBorders>
                      </w:tcPr>
                      <w:p>
                        <w:pPr>
                          <w:pStyle w:val="TableParagraph"/>
                          <w:spacing w:before="15"/>
                          <w:ind w:right="66"/>
                          <w:rPr>
                            <w:sz w:val="21"/>
                          </w:rPr>
                        </w:pPr>
                        <w:r>
                          <w:rPr>
                            <w:w w:val="105"/>
                            <w:sz w:val="21"/>
                          </w:rPr>
                          <w:t>23,578</w:t>
                        </w:r>
                      </w:p>
                    </w:tc>
                    <w:tc>
                      <w:tcPr>
                        <w:tcW w:w="1033" w:type="dxa"/>
                        <w:tcBorders>
                          <w:left w:val="single" w:sz="4" w:space="0" w:color="000000"/>
                          <w:right w:val="single" w:sz="4" w:space="0" w:color="000000"/>
                        </w:tcBorders>
                      </w:tcPr>
                      <w:p>
                        <w:pPr>
                          <w:pStyle w:val="TableParagraph"/>
                          <w:spacing w:before="15"/>
                          <w:ind w:right="67"/>
                          <w:rPr>
                            <w:sz w:val="21"/>
                          </w:rPr>
                        </w:pPr>
                        <w:r>
                          <w:rPr>
                            <w:w w:val="105"/>
                            <w:sz w:val="21"/>
                          </w:rPr>
                          <w:t>8,017</w:t>
                        </w:r>
                      </w:p>
                    </w:tc>
                    <w:tc>
                      <w:tcPr>
                        <w:tcW w:w="1040" w:type="dxa"/>
                        <w:tcBorders>
                          <w:left w:val="single" w:sz="4" w:space="0" w:color="000000"/>
                          <w:right w:val="single" w:sz="4" w:space="0" w:color="000000"/>
                        </w:tcBorders>
                      </w:tcPr>
                      <w:p>
                        <w:pPr>
                          <w:pStyle w:val="TableParagraph"/>
                          <w:spacing w:before="15"/>
                          <w:ind w:right="66"/>
                          <w:rPr>
                            <w:sz w:val="21"/>
                          </w:rPr>
                        </w:pPr>
                        <w:r>
                          <w:rPr>
                            <w:w w:val="105"/>
                            <w:sz w:val="21"/>
                          </w:rPr>
                          <w:t>43,426</w:t>
                        </w:r>
                      </w:p>
                    </w:tc>
                    <w:tc>
                      <w:tcPr>
                        <w:tcW w:w="1040" w:type="dxa"/>
                        <w:tcBorders>
                          <w:left w:val="single" w:sz="4" w:space="0" w:color="000000"/>
                          <w:right w:val="single" w:sz="4" w:space="0" w:color="000000"/>
                        </w:tcBorders>
                      </w:tcPr>
                      <w:p>
                        <w:pPr>
                          <w:pStyle w:val="TableParagraph"/>
                          <w:spacing w:before="23"/>
                          <w:ind w:right="66"/>
                          <w:rPr>
                            <w:sz w:val="21"/>
                          </w:rPr>
                        </w:pPr>
                        <w:r>
                          <w:rPr>
                            <w:w w:val="105"/>
                            <w:sz w:val="21"/>
                          </w:rPr>
                          <w:t>31,390</w:t>
                        </w:r>
                      </w:p>
                    </w:tc>
                    <w:tc>
                      <w:tcPr>
                        <w:tcW w:w="1033" w:type="dxa"/>
                        <w:tcBorders>
                          <w:left w:val="single" w:sz="4" w:space="0" w:color="000000"/>
                          <w:right w:val="single" w:sz="4" w:space="0" w:color="000000"/>
                        </w:tcBorders>
                      </w:tcPr>
                      <w:p>
                        <w:pPr>
                          <w:pStyle w:val="TableParagraph"/>
                          <w:spacing w:before="23"/>
                          <w:ind w:right="49"/>
                          <w:rPr>
                            <w:sz w:val="21"/>
                          </w:rPr>
                        </w:pPr>
                        <w:r>
                          <w:rPr>
                            <w:w w:val="105"/>
                            <w:sz w:val="21"/>
                          </w:rPr>
                          <w:t>12,036</w:t>
                        </w:r>
                      </w:p>
                    </w:tc>
                    <w:tc>
                      <w:tcPr>
                        <w:tcW w:w="1098" w:type="dxa"/>
                        <w:tcBorders>
                          <w:left w:val="single" w:sz="4" w:space="0" w:color="000000"/>
                          <w:right w:val="single" w:sz="12" w:space="0" w:color="000000"/>
                        </w:tcBorders>
                      </w:tcPr>
                      <w:p>
                        <w:pPr>
                          <w:pStyle w:val="TableParagraph"/>
                          <w:spacing w:before="23"/>
                          <w:ind w:right="48"/>
                          <w:rPr>
                            <w:sz w:val="21"/>
                          </w:rPr>
                        </w:pPr>
                        <w:r>
                          <w:rPr>
                            <w:w w:val="115"/>
                            <w:sz w:val="21"/>
                          </w:rPr>
                          <w:t>-11,831</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22"/>
                          <w:ind w:left="204"/>
                          <w:jc w:val="left"/>
                          <w:rPr>
                            <w:sz w:val="21"/>
                          </w:rPr>
                        </w:pPr>
                        <w:r>
                          <w:rPr>
                            <w:w w:val="115"/>
                            <w:sz w:val="21"/>
                          </w:rPr>
                          <w:t>3</w:t>
                        </w:r>
                      </w:p>
                    </w:tc>
                    <w:tc>
                      <w:tcPr>
                        <w:tcW w:w="1018" w:type="dxa"/>
                        <w:tcBorders>
                          <w:left w:val="single" w:sz="4" w:space="0" w:color="000000"/>
                          <w:right w:val="single" w:sz="4" w:space="0" w:color="000000"/>
                        </w:tcBorders>
                      </w:tcPr>
                      <w:p>
                        <w:pPr>
                          <w:pStyle w:val="TableParagraph"/>
                          <w:spacing w:before="15"/>
                          <w:ind w:right="68"/>
                          <w:rPr>
                            <w:sz w:val="21"/>
                          </w:rPr>
                        </w:pPr>
                        <w:r>
                          <w:rPr>
                            <w:w w:val="105"/>
                            <w:sz w:val="21"/>
                          </w:rPr>
                          <w:t>31,521</w:t>
                        </w:r>
                      </w:p>
                    </w:tc>
                    <w:tc>
                      <w:tcPr>
                        <w:tcW w:w="1040" w:type="dxa"/>
                        <w:tcBorders>
                          <w:left w:val="single" w:sz="4" w:space="0" w:color="000000"/>
                          <w:right w:val="single" w:sz="4" w:space="0" w:color="000000"/>
                        </w:tcBorders>
                      </w:tcPr>
                      <w:p>
                        <w:pPr>
                          <w:pStyle w:val="TableParagraph"/>
                          <w:spacing w:before="15"/>
                          <w:ind w:right="72"/>
                          <w:rPr>
                            <w:sz w:val="21"/>
                          </w:rPr>
                        </w:pPr>
                        <w:r>
                          <w:rPr>
                            <w:w w:val="105"/>
                            <w:sz w:val="21"/>
                          </w:rPr>
                          <w:t>23,549</w:t>
                        </w:r>
                      </w:p>
                    </w:tc>
                    <w:tc>
                      <w:tcPr>
                        <w:tcW w:w="1033" w:type="dxa"/>
                        <w:tcBorders>
                          <w:left w:val="single" w:sz="4" w:space="0" w:color="000000"/>
                          <w:right w:val="single" w:sz="4" w:space="0" w:color="000000"/>
                        </w:tcBorders>
                      </w:tcPr>
                      <w:p>
                        <w:pPr>
                          <w:pStyle w:val="TableParagraph"/>
                          <w:spacing w:before="15"/>
                          <w:ind w:right="72"/>
                          <w:rPr>
                            <w:sz w:val="21"/>
                          </w:rPr>
                        </w:pPr>
                        <w:r>
                          <w:rPr>
                            <w:w w:val="105"/>
                            <w:sz w:val="21"/>
                          </w:rPr>
                          <w:t>7,972</w:t>
                        </w:r>
                      </w:p>
                    </w:tc>
                    <w:tc>
                      <w:tcPr>
                        <w:tcW w:w="1040" w:type="dxa"/>
                        <w:tcBorders>
                          <w:left w:val="single" w:sz="4" w:space="0" w:color="000000"/>
                          <w:right w:val="single" w:sz="4" w:space="0" w:color="000000"/>
                        </w:tcBorders>
                      </w:tcPr>
                      <w:p>
                        <w:pPr>
                          <w:pStyle w:val="TableParagraph"/>
                          <w:spacing w:before="15"/>
                          <w:ind w:right="60"/>
                          <w:rPr>
                            <w:sz w:val="21"/>
                          </w:rPr>
                        </w:pPr>
                        <w:r>
                          <w:rPr>
                            <w:w w:val="105"/>
                            <w:sz w:val="21"/>
                          </w:rPr>
                          <w:t>41,916</w:t>
                        </w:r>
                      </w:p>
                    </w:tc>
                    <w:tc>
                      <w:tcPr>
                        <w:tcW w:w="1040" w:type="dxa"/>
                        <w:tcBorders>
                          <w:left w:val="single" w:sz="4" w:space="0" w:color="000000"/>
                          <w:right w:val="single" w:sz="4" w:space="0" w:color="000000"/>
                        </w:tcBorders>
                      </w:tcPr>
                      <w:p>
                        <w:pPr>
                          <w:pStyle w:val="TableParagraph"/>
                          <w:spacing w:before="22"/>
                          <w:ind w:right="60"/>
                          <w:rPr>
                            <w:sz w:val="21"/>
                          </w:rPr>
                        </w:pPr>
                        <w:r>
                          <w:rPr>
                            <w:w w:val="105"/>
                            <w:sz w:val="21"/>
                          </w:rPr>
                          <w:t>30,538</w:t>
                        </w:r>
                      </w:p>
                    </w:tc>
                    <w:tc>
                      <w:tcPr>
                        <w:tcW w:w="1033" w:type="dxa"/>
                        <w:tcBorders>
                          <w:left w:val="single" w:sz="4" w:space="0" w:color="000000"/>
                          <w:right w:val="single" w:sz="12" w:space="0" w:color="000000"/>
                        </w:tcBorders>
                      </w:tcPr>
                      <w:p>
                        <w:pPr>
                          <w:pStyle w:val="TableParagraph"/>
                          <w:spacing w:before="22"/>
                          <w:ind w:right="44"/>
                          <w:rPr>
                            <w:sz w:val="21"/>
                          </w:rPr>
                        </w:pPr>
                        <w:r>
                          <w:rPr>
                            <w:w w:val="105"/>
                            <w:sz w:val="21"/>
                          </w:rPr>
                          <w:t>11,378</w:t>
                        </w:r>
                      </w:p>
                    </w:tc>
                    <w:tc>
                      <w:tcPr>
                        <w:tcW w:w="1098" w:type="dxa"/>
                        <w:tcBorders>
                          <w:left w:val="single" w:sz="12" w:space="0" w:color="000000"/>
                          <w:right w:val="single" w:sz="4" w:space="0" w:color="000000"/>
                        </w:tcBorders>
                      </w:tcPr>
                      <w:p>
                        <w:pPr>
                          <w:pStyle w:val="TableParagraph"/>
                          <w:spacing w:line="239" w:lineRule="exact" w:before="30"/>
                          <w:ind w:right="51"/>
                          <w:rPr>
                            <w:sz w:val="21"/>
                          </w:rPr>
                        </w:pPr>
                        <w:r>
                          <w:rPr>
                            <w:w w:val="115"/>
                            <w:sz w:val="21"/>
                          </w:rPr>
                          <w:t>-10,395</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8"/>
                          <w:ind w:left="202"/>
                          <w:jc w:val="left"/>
                          <w:rPr>
                            <w:sz w:val="21"/>
                          </w:rPr>
                        </w:pPr>
                        <w:r>
                          <w:rPr>
                            <w:w w:val="116"/>
                            <w:sz w:val="21"/>
                          </w:rPr>
                          <w:t>4</w:t>
                        </w:r>
                      </w:p>
                    </w:tc>
                    <w:tc>
                      <w:tcPr>
                        <w:tcW w:w="1018" w:type="dxa"/>
                        <w:tcBorders>
                          <w:left w:val="single" w:sz="4" w:space="0" w:color="000000"/>
                          <w:right w:val="single" w:sz="4" w:space="0" w:color="000000"/>
                        </w:tcBorders>
                      </w:tcPr>
                      <w:p>
                        <w:pPr>
                          <w:pStyle w:val="TableParagraph"/>
                          <w:spacing w:before="8"/>
                          <w:ind w:right="63"/>
                          <w:rPr>
                            <w:sz w:val="21"/>
                          </w:rPr>
                        </w:pPr>
                        <w:r>
                          <w:rPr>
                            <w:w w:val="105"/>
                            <w:sz w:val="21"/>
                          </w:rPr>
                          <w:t>32,705</w:t>
                        </w:r>
                      </w:p>
                    </w:tc>
                    <w:tc>
                      <w:tcPr>
                        <w:tcW w:w="1040" w:type="dxa"/>
                        <w:tcBorders>
                          <w:left w:val="single" w:sz="4" w:space="0" w:color="000000"/>
                          <w:right w:val="single" w:sz="4" w:space="0" w:color="000000"/>
                        </w:tcBorders>
                      </w:tcPr>
                      <w:p>
                        <w:pPr>
                          <w:pStyle w:val="TableParagraph"/>
                          <w:spacing w:before="8"/>
                          <w:ind w:right="72"/>
                          <w:rPr>
                            <w:sz w:val="21"/>
                          </w:rPr>
                        </w:pPr>
                        <w:r>
                          <w:rPr>
                            <w:w w:val="105"/>
                            <w:sz w:val="21"/>
                          </w:rPr>
                          <w:t>24,364</w:t>
                        </w:r>
                      </w:p>
                    </w:tc>
                    <w:tc>
                      <w:tcPr>
                        <w:tcW w:w="1033" w:type="dxa"/>
                        <w:tcBorders>
                          <w:left w:val="single" w:sz="4" w:space="0" w:color="000000"/>
                          <w:right w:val="single" w:sz="4" w:space="0" w:color="000000"/>
                        </w:tcBorders>
                      </w:tcPr>
                      <w:p>
                        <w:pPr>
                          <w:pStyle w:val="TableParagraph"/>
                          <w:spacing w:before="8"/>
                          <w:ind w:right="57"/>
                          <w:rPr>
                            <w:sz w:val="21"/>
                          </w:rPr>
                        </w:pPr>
                        <w:r>
                          <w:rPr>
                            <w:w w:val="105"/>
                            <w:sz w:val="21"/>
                          </w:rPr>
                          <w:t>8,341</w:t>
                        </w:r>
                      </w:p>
                    </w:tc>
                    <w:tc>
                      <w:tcPr>
                        <w:tcW w:w="1040" w:type="dxa"/>
                        <w:tcBorders>
                          <w:left w:val="single" w:sz="4" w:space="0" w:color="000000"/>
                          <w:right w:val="single" w:sz="4" w:space="0" w:color="000000"/>
                        </w:tcBorders>
                      </w:tcPr>
                      <w:p>
                        <w:pPr>
                          <w:pStyle w:val="TableParagraph"/>
                          <w:spacing w:before="15"/>
                          <w:ind w:right="60"/>
                          <w:rPr>
                            <w:sz w:val="21"/>
                          </w:rPr>
                        </w:pPr>
                        <w:r>
                          <w:rPr>
                            <w:w w:val="105"/>
                            <w:sz w:val="21"/>
                          </w:rPr>
                          <w:t>40,418</w:t>
                        </w:r>
                      </w:p>
                    </w:tc>
                    <w:tc>
                      <w:tcPr>
                        <w:tcW w:w="1040" w:type="dxa"/>
                        <w:tcBorders>
                          <w:left w:val="single" w:sz="4" w:space="0" w:color="000000"/>
                          <w:right w:val="single" w:sz="4" w:space="0" w:color="000000"/>
                        </w:tcBorders>
                      </w:tcPr>
                      <w:p>
                        <w:pPr>
                          <w:pStyle w:val="TableParagraph"/>
                          <w:spacing w:before="15"/>
                          <w:ind w:right="67"/>
                          <w:rPr>
                            <w:sz w:val="21"/>
                          </w:rPr>
                        </w:pPr>
                        <w:r>
                          <w:rPr>
                            <w:w w:val="105"/>
                            <w:sz w:val="21"/>
                          </w:rPr>
                          <w:t>29,484</w:t>
                        </w:r>
                      </w:p>
                    </w:tc>
                    <w:tc>
                      <w:tcPr>
                        <w:tcW w:w="1033" w:type="dxa"/>
                        <w:tcBorders>
                          <w:left w:val="single" w:sz="4" w:space="0" w:color="000000"/>
                          <w:right w:val="single" w:sz="12" w:space="0" w:color="000000"/>
                        </w:tcBorders>
                      </w:tcPr>
                      <w:p>
                        <w:pPr>
                          <w:pStyle w:val="TableParagraph"/>
                          <w:spacing w:before="22"/>
                          <w:ind w:right="45"/>
                          <w:rPr>
                            <w:sz w:val="21"/>
                          </w:rPr>
                        </w:pPr>
                        <w:r>
                          <w:rPr>
                            <w:w w:val="105"/>
                            <w:sz w:val="21"/>
                          </w:rPr>
                          <w:t>10,934</w:t>
                        </w:r>
                      </w:p>
                    </w:tc>
                    <w:tc>
                      <w:tcPr>
                        <w:tcW w:w="1098" w:type="dxa"/>
                        <w:tcBorders>
                          <w:left w:val="single" w:sz="12" w:space="0" w:color="000000"/>
                          <w:right w:val="single" w:sz="4" w:space="0" w:color="000000"/>
                        </w:tcBorders>
                      </w:tcPr>
                      <w:p>
                        <w:pPr>
                          <w:pStyle w:val="TableParagraph"/>
                          <w:spacing w:before="15"/>
                          <w:ind w:right="42"/>
                          <w:rPr>
                            <w:sz w:val="21"/>
                          </w:rPr>
                        </w:pPr>
                        <w:r>
                          <w:rPr>
                            <w:rFonts w:ascii="Arial Unicode MS" w:hAnsi="Arial Unicode MS"/>
                            <w:sz w:val="9"/>
                          </w:rPr>
                          <w:t>— </w:t>
                        </w:r>
                        <w:r>
                          <w:rPr>
                            <w:sz w:val="21"/>
                          </w:rPr>
                          <w:t>7,71 3</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2"/>
                          <w:ind w:left="210"/>
                          <w:jc w:val="left"/>
                          <w:rPr>
                            <w:sz w:val="21"/>
                          </w:rPr>
                        </w:pPr>
                        <w:r>
                          <w:rPr>
                            <w:w w:val="107"/>
                            <w:sz w:val="21"/>
                          </w:rPr>
                          <w:t>5</w:t>
                        </w:r>
                      </w:p>
                    </w:tc>
                    <w:tc>
                      <w:tcPr>
                        <w:tcW w:w="1018" w:type="dxa"/>
                        <w:tcBorders>
                          <w:left w:val="single" w:sz="4" w:space="0" w:color="000000"/>
                          <w:right w:val="single" w:sz="4" w:space="0" w:color="000000"/>
                        </w:tcBorders>
                      </w:tcPr>
                      <w:p>
                        <w:pPr>
                          <w:pStyle w:val="TableParagraph"/>
                          <w:spacing w:before="12"/>
                          <w:ind w:right="68"/>
                          <w:rPr>
                            <w:sz w:val="21"/>
                          </w:rPr>
                        </w:pPr>
                        <w:r>
                          <w:rPr>
                            <w:w w:val="105"/>
                            <w:sz w:val="21"/>
                          </w:rPr>
                          <w:t>33,088</w:t>
                        </w:r>
                      </w:p>
                    </w:tc>
                    <w:tc>
                      <w:tcPr>
                        <w:tcW w:w="1040" w:type="dxa"/>
                        <w:tcBorders>
                          <w:left w:val="single" w:sz="4" w:space="0" w:color="000000"/>
                          <w:right w:val="single" w:sz="4" w:space="0" w:color="000000"/>
                        </w:tcBorders>
                      </w:tcPr>
                      <w:p>
                        <w:pPr>
                          <w:pStyle w:val="TableParagraph"/>
                          <w:spacing w:before="12"/>
                          <w:ind w:right="66"/>
                          <w:rPr>
                            <w:sz w:val="21"/>
                          </w:rPr>
                        </w:pPr>
                        <w:r>
                          <w:rPr>
                            <w:w w:val="105"/>
                            <w:sz w:val="21"/>
                          </w:rPr>
                          <w:t>24,838</w:t>
                        </w:r>
                      </w:p>
                    </w:tc>
                    <w:tc>
                      <w:tcPr>
                        <w:tcW w:w="1033" w:type="dxa"/>
                        <w:tcBorders>
                          <w:left w:val="single" w:sz="4" w:space="0" w:color="000000"/>
                          <w:right w:val="single" w:sz="4" w:space="0" w:color="000000"/>
                        </w:tcBorders>
                      </w:tcPr>
                      <w:p>
                        <w:pPr>
                          <w:pStyle w:val="TableParagraph"/>
                          <w:spacing w:before="12"/>
                          <w:ind w:right="62"/>
                          <w:rPr>
                            <w:sz w:val="21"/>
                          </w:rPr>
                        </w:pPr>
                        <w:r>
                          <w:rPr>
                            <w:w w:val="105"/>
                            <w:sz w:val="21"/>
                          </w:rPr>
                          <w:t>8,250</w:t>
                        </w:r>
                      </w:p>
                    </w:tc>
                    <w:tc>
                      <w:tcPr>
                        <w:tcW w:w="1040" w:type="dxa"/>
                        <w:tcBorders>
                          <w:left w:val="single" w:sz="4" w:space="0" w:color="000000"/>
                          <w:right w:val="single" w:sz="4" w:space="0" w:color="000000"/>
                        </w:tcBorders>
                      </w:tcPr>
                      <w:p>
                        <w:pPr>
                          <w:pStyle w:val="TableParagraph"/>
                          <w:spacing w:before="12"/>
                          <w:ind w:right="58"/>
                          <w:rPr>
                            <w:sz w:val="21"/>
                          </w:rPr>
                        </w:pPr>
                        <w:r>
                          <w:rPr>
                            <w:w w:val="105"/>
                            <w:sz w:val="21"/>
                          </w:rPr>
                          <w:t>36,586</w:t>
                        </w:r>
                      </w:p>
                    </w:tc>
                    <w:tc>
                      <w:tcPr>
                        <w:tcW w:w="1040" w:type="dxa"/>
                        <w:tcBorders>
                          <w:left w:val="single" w:sz="4" w:space="0" w:color="000000"/>
                          <w:right w:val="single" w:sz="4" w:space="0" w:color="000000"/>
                        </w:tcBorders>
                      </w:tcPr>
                      <w:p>
                        <w:pPr>
                          <w:pStyle w:val="TableParagraph"/>
                          <w:spacing w:before="19"/>
                          <w:ind w:right="67"/>
                          <w:rPr>
                            <w:sz w:val="21"/>
                          </w:rPr>
                        </w:pPr>
                        <w:r>
                          <w:rPr>
                            <w:w w:val="105"/>
                            <w:sz w:val="21"/>
                          </w:rPr>
                          <w:t>27,076</w:t>
                        </w:r>
                      </w:p>
                    </w:tc>
                    <w:tc>
                      <w:tcPr>
                        <w:tcW w:w="1033" w:type="dxa"/>
                        <w:tcBorders>
                          <w:left w:val="single" w:sz="4" w:space="0" w:color="000000"/>
                          <w:right w:val="single" w:sz="4" w:space="0" w:color="000000"/>
                        </w:tcBorders>
                      </w:tcPr>
                      <w:p>
                        <w:pPr>
                          <w:pStyle w:val="TableParagraph"/>
                          <w:spacing w:before="19"/>
                          <w:ind w:right="51"/>
                          <w:rPr>
                            <w:sz w:val="21"/>
                          </w:rPr>
                        </w:pPr>
                        <w:r>
                          <w:rPr>
                            <w:w w:val="105"/>
                            <w:sz w:val="21"/>
                          </w:rPr>
                          <w:t>9,510</w:t>
                        </w:r>
                      </w:p>
                    </w:tc>
                    <w:tc>
                      <w:tcPr>
                        <w:tcW w:w="1098" w:type="dxa"/>
                        <w:tcBorders>
                          <w:left w:val="single" w:sz="4" w:space="0" w:color="000000"/>
                          <w:right w:val="single" w:sz="4" w:space="0" w:color="000000"/>
                        </w:tcBorders>
                      </w:tcPr>
                      <w:p>
                        <w:pPr>
                          <w:pStyle w:val="TableParagraph"/>
                          <w:spacing w:before="19"/>
                          <w:ind w:right="52"/>
                          <w:rPr>
                            <w:sz w:val="21"/>
                          </w:rPr>
                        </w:pPr>
                        <w:r>
                          <w:rPr>
                            <w:rFonts w:ascii="Arial Unicode MS" w:hAnsi="Arial Unicode MS"/>
                            <w:w w:val="105"/>
                            <w:sz w:val="9"/>
                          </w:rPr>
                          <w:t>— </w:t>
                        </w:r>
                        <w:r>
                          <w:rPr>
                            <w:w w:val="105"/>
                            <w:sz w:val="21"/>
                          </w:rPr>
                          <w:t>3,498</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5"/>
                          <w:ind w:left="203"/>
                          <w:jc w:val="left"/>
                          <w:rPr>
                            <w:sz w:val="21"/>
                          </w:rPr>
                        </w:pPr>
                        <w:r>
                          <w:rPr>
                            <w:w w:val="105"/>
                            <w:sz w:val="21"/>
                          </w:rPr>
                          <w:t>6</w:t>
                        </w:r>
                      </w:p>
                    </w:tc>
                    <w:tc>
                      <w:tcPr>
                        <w:tcW w:w="1018" w:type="dxa"/>
                        <w:tcBorders>
                          <w:left w:val="single" w:sz="4" w:space="0" w:color="000000"/>
                          <w:right w:val="single" w:sz="4" w:space="0" w:color="000000"/>
                        </w:tcBorders>
                      </w:tcPr>
                      <w:p>
                        <w:pPr>
                          <w:pStyle w:val="TableParagraph"/>
                          <w:spacing w:before="15"/>
                          <w:ind w:right="57"/>
                          <w:rPr>
                            <w:sz w:val="21"/>
                          </w:rPr>
                        </w:pPr>
                        <w:r>
                          <w:rPr>
                            <w:w w:val="105"/>
                            <w:sz w:val="21"/>
                          </w:rPr>
                          <w:t>32,961</w:t>
                        </w:r>
                      </w:p>
                    </w:tc>
                    <w:tc>
                      <w:tcPr>
                        <w:tcW w:w="1040" w:type="dxa"/>
                        <w:tcBorders>
                          <w:left w:val="single" w:sz="4" w:space="0" w:color="000000"/>
                          <w:right w:val="single" w:sz="4" w:space="0" w:color="000000"/>
                        </w:tcBorders>
                      </w:tcPr>
                      <w:p>
                        <w:pPr>
                          <w:pStyle w:val="TableParagraph"/>
                          <w:spacing w:before="15"/>
                          <w:ind w:right="72"/>
                          <w:rPr>
                            <w:sz w:val="21"/>
                          </w:rPr>
                        </w:pPr>
                        <w:r>
                          <w:rPr>
                            <w:w w:val="105"/>
                            <w:sz w:val="21"/>
                          </w:rPr>
                          <w:t>24,637</w:t>
                        </w:r>
                      </w:p>
                    </w:tc>
                    <w:tc>
                      <w:tcPr>
                        <w:tcW w:w="1033" w:type="dxa"/>
                        <w:tcBorders>
                          <w:left w:val="single" w:sz="4" w:space="0" w:color="000000"/>
                          <w:right w:val="single" w:sz="4" w:space="0" w:color="000000"/>
                        </w:tcBorders>
                      </w:tcPr>
                      <w:p>
                        <w:pPr>
                          <w:pStyle w:val="TableParagraph"/>
                          <w:spacing w:before="15"/>
                          <w:ind w:right="62"/>
                          <w:rPr>
                            <w:sz w:val="21"/>
                          </w:rPr>
                        </w:pPr>
                        <w:r>
                          <w:rPr>
                            <w:w w:val="105"/>
                            <w:sz w:val="21"/>
                          </w:rPr>
                          <w:t>8,324</w:t>
                        </w:r>
                      </w:p>
                    </w:tc>
                    <w:tc>
                      <w:tcPr>
                        <w:tcW w:w="1040" w:type="dxa"/>
                        <w:tcBorders>
                          <w:left w:val="single" w:sz="4" w:space="0" w:color="000000"/>
                          <w:right w:val="single" w:sz="4" w:space="0" w:color="000000"/>
                        </w:tcBorders>
                      </w:tcPr>
                      <w:p>
                        <w:pPr>
                          <w:pStyle w:val="TableParagraph"/>
                          <w:spacing w:before="15"/>
                          <w:ind w:right="58"/>
                          <w:rPr>
                            <w:sz w:val="21"/>
                          </w:rPr>
                        </w:pPr>
                        <w:r>
                          <w:rPr>
                            <w:w w:val="105"/>
                            <w:sz w:val="21"/>
                          </w:rPr>
                          <w:t>34,040</w:t>
                        </w:r>
                      </w:p>
                    </w:tc>
                    <w:tc>
                      <w:tcPr>
                        <w:tcW w:w="1040" w:type="dxa"/>
                        <w:tcBorders>
                          <w:left w:val="single" w:sz="4" w:space="0" w:color="000000"/>
                          <w:right w:val="single" w:sz="4" w:space="0" w:color="000000"/>
                        </w:tcBorders>
                      </w:tcPr>
                      <w:p>
                        <w:pPr>
                          <w:pStyle w:val="TableParagraph"/>
                          <w:spacing w:before="22"/>
                          <w:ind w:right="67"/>
                          <w:rPr>
                            <w:sz w:val="21"/>
                          </w:rPr>
                        </w:pPr>
                        <w:r>
                          <w:rPr>
                            <w:w w:val="105"/>
                            <w:sz w:val="21"/>
                          </w:rPr>
                          <w:t>25,414</w:t>
                        </w:r>
                      </w:p>
                    </w:tc>
                    <w:tc>
                      <w:tcPr>
                        <w:tcW w:w="1033" w:type="dxa"/>
                        <w:tcBorders>
                          <w:left w:val="single" w:sz="4" w:space="0" w:color="000000"/>
                          <w:right w:val="single" w:sz="4" w:space="0" w:color="000000"/>
                        </w:tcBorders>
                      </w:tcPr>
                      <w:p>
                        <w:pPr>
                          <w:pStyle w:val="TableParagraph"/>
                          <w:spacing w:before="22"/>
                          <w:ind w:right="50"/>
                          <w:rPr>
                            <w:sz w:val="21"/>
                          </w:rPr>
                        </w:pPr>
                        <w:r>
                          <w:rPr>
                            <w:w w:val="105"/>
                            <w:sz w:val="21"/>
                          </w:rPr>
                          <w:t>8,626</w:t>
                        </w:r>
                      </w:p>
                    </w:tc>
                    <w:tc>
                      <w:tcPr>
                        <w:tcW w:w="1098" w:type="dxa"/>
                        <w:tcBorders>
                          <w:left w:val="single" w:sz="4" w:space="0" w:color="000000"/>
                          <w:right w:val="single" w:sz="4" w:space="0" w:color="000000"/>
                        </w:tcBorders>
                      </w:tcPr>
                      <w:p>
                        <w:pPr>
                          <w:pStyle w:val="TableParagraph"/>
                          <w:spacing w:before="22"/>
                          <w:ind w:right="52"/>
                          <w:rPr>
                            <w:sz w:val="21"/>
                          </w:rPr>
                        </w:pPr>
                        <w:r>
                          <w:rPr>
                            <w:w w:val="115"/>
                            <w:sz w:val="21"/>
                          </w:rPr>
                          <w:t>-1,079</w:t>
                        </w:r>
                      </w:p>
                    </w:tc>
                  </w:tr>
                  <w:tr>
                    <w:trPr>
                      <w:trHeight w:val="284"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5"/>
                          <w:ind w:left="212"/>
                          <w:jc w:val="left"/>
                          <w:rPr>
                            <w:sz w:val="21"/>
                          </w:rPr>
                        </w:pPr>
                        <w:r>
                          <w:rPr>
                            <w:w w:val="117"/>
                            <w:sz w:val="21"/>
                          </w:rPr>
                          <w:t>7</w:t>
                        </w:r>
                      </w:p>
                    </w:tc>
                    <w:tc>
                      <w:tcPr>
                        <w:tcW w:w="1018" w:type="dxa"/>
                        <w:tcBorders>
                          <w:left w:val="single" w:sz="4" w:space="0" w:color="000000"/>
                          <w:right w:val="single" w:sz="4" w:space="0" w:color="000000"/>
                        </w:tcBorders>
                      </w:tcPr>
                      <w:p>
                        <w:pPr>
                          <w:pStyle w:val="TableParagraph"/>
                          <w:spacing w:before="15"/>
                          <w:ind w:right="55"/>
                          <w:rPr>
                            <w:sz w:val="21"/>
                          </w:rPr>
                        </w:pPr>
                        <w:r>
                          <w:rPr>
                            <w:w w:val="105"/>
                            <w:sz w:val="21"/>
                          </w:rPr>
                          <w:t>32,113</w:t>
                        </w:r>
                      </w:p>
                    </w:tc>
                    <w:tc>
                      <w:tcPr>
                        <w:tcW w:w="1040" w:type="dxa"/>
                        <w:tcBorders>
                          <w:left w:val="single" w:sz="4" w:space="0" w:color="000000"/>
                          <w:right w:val="single" w:sz="4" w:space="0" w:color="000000"/>
                        </w:tcBorders>
                      </w:tcPr>
                      <w:p>
                        <w:pPr>
                          <w:pStyle w:val="TableParagraph"/>
                          <w:spacing w:before="15"/>
                          <w:ind w:right="66"/>
                          <w:rPr>
                            <w:sz w:val="21"/>
                          </w:rPr>
                        </w:pPr>
                        <w:r>
                          <w:rPr>
                            <w:w w:val="105"/>
                            <w:sz w:val="21"/>
                          </w:rPr>
                          <w:t>24,385</w:t>
                        </w:r>
                      </w:p>
                    </w:tc>
                    <w:tc>
                      <w:tcPr>
                        <w:tcW w:w="1033" w:type="dxa"/>
                        <w:tcBorders>
                          <w:left w:val="single" w:sz="4" w:space="0" w:color="000000"/>
                          <w:right w:val="single" w:sz="4" w:space="0" w:color="000000"/>
                        </w:tcBorders>
                      </w:tcPr>
                      <w:p>
                        <w:pPr>
                          <w:pStyle w:val="TableParagraph"/>
                          <w:spacing w:before="15"/>
                          <w:ind w:right="60"/>
                          <w:rPr>
                            <w:sz w:val="21"/>
                          </w:rPr>
                        </w:pPr>
                        <w:r>
                          <w:rPr>
                            <w:w w:val="105"/>
                            <w:sz w:val="21"/>
                          </w:rPr>
                          <w:t>7,728</w:t>
                        </w:r>
                      </w:p>
                    </w:tc>
                    <w:tc>
                      <w:tcPr>
                        <w:tcW w:w="1040" w:type="dxa"/>
                        <w:tcBorders>
                          <w:left w:val="single" w:sz="4" w:space="0" w:color="000000"/>
                          <w:right w:val="single" w:sz="4" w:space="0" w:color="000000"/>
                        </w:tcBorders>
                      </w:tcPr>
                      <w:p>
                        <w:pPr>
                          <w:pStyle w:val="TableParagraph"/>
                          <w:spacing w:before="15"/>
                          <w:ind w:right="62"/>
                          <w:rPr>
                            <w:sz w:val="21"/>
                          </w:rPr>
                        </w:pPr>
                        <w:r>
                          <w:rPr>
                            <w:sz w:val="21"/>
                          </w:rPr>
                          <w:t>33,070</w:t>
                        </w:r>
                      </w:p>
                    </w:tc>
                    <w:tc>
                      <w:tcPr>
                        <w:tcW w:w="1040" w:type="dxa"/>
                        <w:tcBorders>
                          <w:left w:val="single" w:sz="4" w:space="0" w:color="000000"/>
                          <w:right w:val="single" w:sz="4" w:space="0" w:color="000000"/>
                        </w:tcBorders>
                      </w:tcPr>
                      <w:p>
                        <w:pPr>
                          <w:pStyle w:val="TableParagraph"/>
                          <w:spacing w:before="22"/>
                          <w:ind w:right="67"/>
                          <w:rPr>
                            <w:sz w:val="21"/>
                          </w:rPr>
                        </w:pPr>
                        <w:r>
                          <w:rPr>
                            <w:w w:val="105"/>
                            <w:sz w:val="21"/>
                          </w:rPr>
                          <w:t>24,776</w:t>
                        </w:r>
                      </w:p>
                    </w:tc>
                    <w:tc>
                      <w:tcPr>
                        <w:tcW w:w="1033" w:type="dxa"/>
                        <w:tcBorders>
                          <w:left w:val="single" w:sz="4" w:space="0" w:color="000000"/>
                          <w:right w:val="single" w:sz="4" w:space="0" w:color="000000"/>
                        </w:tcBorders>
                      </w:tcPr>
                      <w:p>
                        <w:pPr>
                          <w:pStyle w:val="TableParagraph"/>
                          <w:spacing w:before="22"/>
                          <w:ind w:right="50"/>
                          <w:rPr>
                            <w:sz w:val="21"/>
                          </w:rPr>
                        </w:pPr>
                        <w:r>
                          <w:rPr>
                            <w:w w:val="105"/>
                            <w:sz w:val="21"/>
                          </w:rPr>
                          <w:t>8,294</w:t>
                        </w:r>
                      </w:p>
                    </w:tc>
                    <w:tc>
                      <w:tcPr>
                        <w:tcW w:w="1098" w:type="dxa"/>
                        <w:tcBorders>
                          <w:left w:val="single" w:sz="4" w:space="0" w:color="000000"/>
                          <w:right w:val="single" w:sz="4" w:space="0" w:color="000000"/>
                        </w:tcBorders>
                      </w:tcPr>
                      <w:p>
                        <w:pPr>
                          <w:pStyle w:val="TableParagraph"/>
                          <w:spacing w:before="22"/>
                          <w:ind w:right="45"/>
                          <w:rPr>
                            <w:sz w:val="21"/>
                          </w:rPr>
                        </w:pPr>
                        <w:r>
                          <w:rPr>
                            <w:w w:val="120"/>
                            <w:sz w:val="21"/>
                          </w:rPr>
                          <w:t>-957</w:t>
                        </w:r>
                      </w:p>
                    </w:tc>
                  </w:tr>
                  <w:tr>
                    <w:trPr>
                      <w:trHeight w:val="306"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19"/>
                          <w:ind w:left="200"/>
                          <w:jc w:val="left"/>
                          <w:rPr>
                            <w:sz w:val="21"/>
                          </w:rPr>
                        </w:pPr>
                        <w:r>
                          <w:rPr>
                            <w:w w:val="120"/>
                            <w:sz w:val="21"/>
                          </w:rPr>
                          <w:t>8</w:t>
                        </w:r>
                      </w:p>
                    </w:tc>
                    <w:tc>
                      <w:tcPr>
                        <w:tcW w:w="1018" w:type="dxa"/>
                        <w:tcBorders>
                          <w:left w:val="single" w:sz="4" w:space="0" w:color="000000"/>
                          <w:right w:val="single" w:sz="4" w:space="0" w:color="000000"/>
                        </w:tcBorders>
                      </w:tcPr>
                      <w:p>
                        <w:pPr>
                          <w:pStyle w:val="TableParagraph"/>
                          <w:spacing w:before="19"/>
                          <w:ind w:right="61"/>
                          <w:rPr>
                            <w:sz w:val="21"/>
                          </w:rPr>
                        </w:pPr>
                        <w:r>
                          <w:rPr>
                            <w:w w:val="105"/>
                            <w:sz w:val="21"/>
                          </w:rPr>
                          <w:t>30,748</w:t>
                        </w:r>
                      </w:p>
                    </w:tc>
                    <w:tc>
                      <w:tcPr>
                        <w:tcW w:w="1040" w:type="dxa"/>
                        <w:tcBorders>
                          <w:left w:val="single" w:sz="4" w:space="0" w:color="000000"/>
                          <w:right w:val="single" w:sz="4" w:space="0" w:color="000000"/>
                        </w:tcBorders>
                      </w:tcPr>
                      <w:p>
                        <w:pPr>
                          <w:pStyle w:val="TableParagraph"/>
                          <w:spacing w:before="12"/>
                          <w:ind w:right="61"/>
                          <w:rPr>
                            <w:sz w:val="21"/>
                          </w:rPr>
                        </w:pPr>
                        <w:r>
                          <w:rPr>
                            <w:w w:val="105"/>
                            <w:sz w:val="21"/>
                          </w:rPr>
                          <w:t>23,463</w:t>
                        </w:r>
                      </w:p>
                    </w:tc>
                    <w:tc>
                      <w:tcPr>
                        <w:tcW w:w="1033" w:type="dxa"/>
                        <w:tcBorders>
                          <w:left w:val="single" w:sz="4" w:space="0" w:color="000000"/>
                          <w:right w:val="single" w:sz="4" w:space="0" w:color="000000"/>
                        </w:tcBorders>
                      </w:tcPr>
                      <w:p>
                        <w:pPr>
                          <w:pStyle w:val="TableParagraph"/>
                          <w:spacing w:before="19"/>
                          <w:ind w:right="55"/>
                          <w:rPr>
                            <w:sz w:val="21"/>
                          </w:rPr>
                        </w:pPr>
                        <w:r>
                          <w:rPr>
                            <w:w w:val="105"/>
                            <w:sz w:val="21"/>
                          </w:rPr>
                          <w:t>7,285</w:t>
                        </w:r>
                      </w:p>
                    </w:tc>
                    <w:tc>
                      <w:tcPr>
                        <w:tcW w:w="1040" w:type="dxa"/>
                        <w:tcBorders>
                          <w:left w:val="single" w:sz="4" w:space="0" w:color="000000"/>
                          <w:right w:val="single" w:sz="4" w:space="0" w:color="000000"/>
                        </w:tcBorders>
                      </w:tcPr>
                      <w:p>
                        <w:pPr>
                          <w:pStyle w:val="TableParagraph"/>
                          <w:spacing w:before="19"/>
                          <w:ind w:right="68"/>
                          <w:rPr>
                            <w:sz w:val="21"/>
                          </w:rPr>
                        </w:pPr>
                        <w:r>
                          <w:rPr>
                            <w:sz w:val="21"/>
                          </w:rPr>
                          <w:t>32,677</w:t>
                        </w:r>
                      </w:p>
                    </w:tc>
                    <w:tc>
                      <w:tcPr>
                        <w:tcW w:w="1040" w:type="dxa"/>
                        <w:tcBorders>
                          <w:left w:val="single" w:sz="4" w:space="0" w:color="000000"/>
                          <w:right w:val="single" w:sz="4" w:space="0" w:color="000000"/>
                        </w:tcBorders>
                      </w:tcPr>
                      <w:p>
                        <w:pPr>
                          <w:pStyle w:val="TableParagraph"/>
                          <w:spacing w:before="19"/>
                          <w:ind w:right="60"/>
                          <w:rPr>
                            <w:sz w:val="21"/>
                          </w:rPr>
                        </w:pPr>
                        <w:r>
                          <w:rPr>
                            <w:w w:val="105"/>
                            <w:sz w:val="21"/>
                          </w:rPr>
                          <w:t>24,655</w:t>
                        </w:r>
                      </w:p>
                    </w:tc>
                    <w:tc>
                      <w:tcPr>
                        <w:tcW w:w="1033" w:type="dxa"/>
                        <w:tcBorders>
                          <w:left w:val="single" w:sz="4" w:space="0" w:color="000000"/>
                          <w:right w:val="single" w:sz="4" w:space="0" w:color="000000"/>
                        </w:tcBorders>
                      </w:tcPr>
                      <w:p>
                        <w:pPr>
                          <w:pStyle w:val="TableParagraph"/>
                          <w:spacing w:before="26"/>
                          <w:ind w:right="50"/>
                          <w:rPr>
                            <w:sz w:val="21"/>
                          </w:rPr>
                        </w:pPr>
                        <w:r>
                          <w:rPr>
                            <w:w w:val="105"/>
                            <w:sz w:val="21"/>
                          </w:rPr>
                          <w:t>8,022</w:t>
                        </w:r>
                      </w:p>
                    </w:tc>
                    <w:tc>
                      <w:tcPr>
                        <w:tcW w:w="1098" w:type="dxa"/>
                        <w:tcBorders>
                          <w:left w:val="single" w:sz="4" w:space="0" w:color="000000"/>
                          <w:right w:val="single" w:sz="4" w:space="0" w:color="000000"/>
                        </w:tcBorders>
                      </w:tcPr>
                      <w:p>
                        <w:pPr>
                          <w:pStyle w:val="TableParagraph"/>
                          <w:spacing w:before="19"/>
                          <w:ind w:right="51"/>
                          <w:rPr>
                            <w:sz w:val="21"/>
                          </w:rPr>
                        </w:pPr>
                        <w:r>
                          <w:rPr>
                            <w:w w:val="115"/>
                            <w:sz w:val="21"/>
                          </w:rPr>
                          <w:t>-1,929</w:t>
                        </w:r>
                      </w:p>
                    </w:tc>
                  </w:tr>
                  <w:tr>
                    <w:trPr>
                      <w:trHeight w:val="302"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30"/>
                          <w:ind w:left="65"/>
                          <w:jc w:val="left"/>
                          <w:rPr>
                            <w:sz w:val="21"/>
                          </w:rPr>
                        </w:pPr>
                        <w:r>
                          <w:rPr>
                            <w:w w:val="115"/>
                            <w:sz w:val="21"/>
                          </w:rPr>
                          <w:t>10</w:t>
                        </w:r>
                      </w:p>
                    </w:tc>
                    <w:tc>
                      <w:tcPr>
                        <w:tcW w:w="1018" w:type="dxa"/>
                        <w:tcBorders>
                          <w:left w:val="single" w:sz="4" w:space="0" w:color="000000"/>
                          <w:right w:val="single" w:sz="4" w:space="0" w:color="000000"/>
                        </w:tcBorders>
                      </w:tcPr>
                      <w:p>
                        <w:pPr>
                          <w:pStyle w:val="TableParagraph"/>
                          <w:spacing w:before="30"/>
                          <w:ind w:right="53"/>
                          <w:rPr>
                            <w:sz w:val="21"/>
                          </w:rPr>
                        </w:pPr>
                        <w:r>
                          <w:rPr>
                            <w:w w:val="105"/>
                            <w:sz w:val="21"/>
                          </w:rPr>
                          <w:t>28,973</w:t>
                        </w:r>
                      </w:p>
                    </w:tc>
                    <w:tc>
                      <w:tcPr>
                        <w:tcW w:w="1040" w:type="dxa"/>
                        <w:tcBorders>
                          <w:left w:val="single" w:sz="4" w:space="0" w:color="000000"/>
                          <w:right w:val="single" w:sz="4" w:space="0" w:color="000000"/>
                        </w:tcBorders>
                      </w:tcPr>
                      <w:p>
                        <w:pPr>
                          <w:pStyle w:val="TableParagraph"/>
                          <w:spacing w:before="30"/>
                          <w:ind w:right="65"/>
                          <w:rPr>
                            <w:sz w:val="21"/>
                          </w:rPr>
                        </w:pPr>
                        <w:r>
                          <w:rPr>
                            <w:w w:val="105"/>
                            <w:sz w:val="21"/>
                          </w:rPr>
                          <w:t>22,090</w:t>
                        </w:r>
                      </w:p>
                    </w:tc>
                    <w:tc>
                      <w:tcPr>
                        <w:tcW w:w="1033" w:type="dxa"/>
                        <w:tcBorders>
                          <w:left w:val="single" w:sz="4" w:space="0" w:color="000000"/>
                          <w:right w:val="single" w:sz="4" w:space="0" w:color="000000"/>
                        </w:tcBorders>
                      </w:tcPr>
                      <w:p>
                        <w:pPr>
                          <w:pStyle w:val="TableParagraph"/>
                          <w:spacing w:before="30"/>
                          <w:ind w:right="51"/>
                          <w:rPr>
                            <w:sz w:val="21"/>
                          </w:rPr>
                        </w:pPr>
                        <w:r>
                          <w:rPr>
                            <w:w w:val="105"/>
                            <w:sz w:val="21"/>
                          </w:rPr>
                          <w:t>6,883</w:t>
                        </w:r>
                      </w:p>
                    </w:tc>
                    <w:tc>
                      <w:tcPr>
                        <w:tcW w:w="1040" w:type="dxa"/>
                        <w:tcBorders>
                          <w:left w:val="single" w:sz="4" w:space="0" w:color="000000"/>
                          <w:right w:val="single" w:sz="4" w:space="0" w:color="000000"/>
                        </w:tcBorders>
                      </w:tcPr>
                      <w:p>
                        <w:pPr>
                          <w:pStyle w:val="TableParagraph"/>
                          <w:spacing w:before="30"/>
                          <w:ind w:right="56"/>
                          <w:rPr>
                            <w:sz w:val="21"/>
                          </w:rPr>
                        </w:pPr>
                        <w:r>
                          <w:rPr>
                            <w:w w:val="105"/>
                            <w:sz w:val="21"/>
                          </w:rPr>
                          <w:t>32,047</w:t>
                        </w:r>
                      </w:p>
                    </w:tc>
                    <w:tc>
                      <w:tcPr>
                        <w:tcW w:w="1040" w:type="dxa"/>
                        <w:tcBorders>
                          <w:left w:val="single" w:sz="4" w:space="0" w:color="000000"/>
                          <w:right w:val="single" w:sz="4" w:space="0" w:color="000000"/>
                        </w:tcBorders>
                      </w:tcPr>
                      <w:p>
                        <w:pPr>
                          <w:pStyle w:val="TableParagraph"/>
                          <w:spacing w:before="37"/>
                          <w:ind w:right="60"/>
                          <w:rPr>
                            <w:sz w:val="21"/>
                          </w:rPr>
                        </w:pPr>
                        <w:r>
                          <w:rPr>
                            <w:w w:val="105"/>
                            <w:sz w:val="21"/>
                          </w:rPr>
                          <w:t>24,391</w:t>
                        </w:r>
                      </w:p>
                    </w:tc>
                    <w:tc>
                      <w:tcPr>
                        <w:tcW w:w="1033" w:type="dxa"/>
                        <w:tcBorders>
                          <w:left w:val="single" w:sz="4" w:space="0" w:color="000000"/>
                          <w:right w:val="single" w:sz="4" w:space="0" w:color="000000"/>
                        </w:tcBorders>
                      </w:tcPr>
                      <w:p>
                        <w:pPr>
                          <w:pStyle w:val="TableParagraph"/>
                          <w:spacing w:before="37"/>
                          <w:ind w:right="43"/>
                          <w:rPr>
                            <w:sz w:val="21"/>
                          </w:rPr>
                        </w:pPr>
                        <w:r>
                          <w:rPr>
                            <w:w w:val="105"/>
                            <w:sz w:val="21"/>
                          </w:rPr>
                          <w:t>7,656</w:t>
                        </w:r>
                      </w:p>
                    </w:tc>
                    <w:tc>
                      <w:tcPr>
                        <w:tcW w:w="1098" w:type="dxa"/>
                        <w:tcBorders>
                          <w:left w:val="single" w:sz="4" w:space="0" w:color="000000"/>
                          <w:right w:val="single" w:sz="4" w:space="0" w:color="000000"/>
                        </w:tcBorders>
                      </w:tcPr>
                      <w:p>
                        <w:pPr>
                          <w:pStyle w:val="TableParagraph"/>
                          <w:spacing w:before="30"/>
                          <w:ind w:right="52"/>
                          <w:rPr>
                            <w:sz w:val="21"/>
                          </w:rPr>
                        </w:pPr>
                        <w:r>
                          <w:rPr>
                            <w:rFonts w:ascii="Arial Unicode MS" w:hAnsi="Arial Unicode MS"/>
                            <w:w w:val="105"/>
                            <w:sz w:val="9"/>
                          </w:rPr>
                          <w:t>— </w:t>
                        </w:r>
                        <w:r>
                          <w:rPr>
                            <w:w w:val="105"/>
                            <w:sz w:val="21"/>
                          </w:rPr>
                          <w:t>3,074</w:t>
                        </w:r>
                      </w:p>
                    </w:tc>
                  </w:tr>
                  <w:tr>
                    <w:trPr>
                      <w:trHeight w:val="288" w:hRule="atLeast"/>
                    </w:trPr>
                    <w:tc>
                      <w:tcPr>
                        <w:tcW w:w="664" w:type="dxa"/>
                        <w:tcBorders>
                          <w:left w:val="single" w:sz="4" w:space="0" w:color="000000"/>
                        </w:tcBorders>
                      </w:tcPr>
                      <w:p>
                        <w:pPr>
                          <w:pStyle w:val="TableParagraph"/>
                          <w:jc w:val="left"/>
                          <w:rPr>
                            <w:sz w:val="20"/>
                          </w:rPr>
                        </w:pPr>
                      </w:p>
                    </w:tc>
                    <w:tc>
                      <w:tcPr>
                        <w:tcW w:w="729" w:type="dxa"/>
                        <w:tcBorders>
                          <w:right w:val="single" w:sz="4" w:space="0" w:color="000000"/>
                        </w:tcBorders>
                      </w:tcPr>
                      <w:p>
                        <w:pPr>
                          <w:pStyle w:val="TableParagraph"/>
                          <w:spacing w:before="33"/>
                          <w:ind w:left="69"/>
                          <w:jc w:val="left"/>
                          <w:rPr>
                            <w:rFonts w:ascii="Arial"/>
                            <w:sz w:val="19"/>
                          </w:rPr>
                        </w:pPr>
                        <w:r>
                          <w:rPr>
                            <w:rFonts w:ascii="Arial"/>
                            <w:sz w:val="19"/>
                          </w:rPr>
                          <w:t>11</w:t>
                        </w:r>
                      </w:p>
                    </w:tc>
                    <w:tc>
                      <w:tcPr>
                        <w:tcW w:w="1018" w:type="dxa"/>
                        <w:tcBorders>
                          <w:left w:val="single" w:sz="4" w:space="0" w:color="000000"/>
                          <w:right w:val="single" w:sz="4" w:space="0" w:color="000000"/>
                        </w:tcBorders>
                      </w:tcPr>
                      <w:p>
                        <w:pPr>
                          <w:pStyle w:val="TableParagraph"/>
                          <w:spacing w:before="15"/>
                          <w:ind w:right="53"/>
                          <w:rPr>
                            <w:sz w:val="21"/>
                          </w:rPr>
                        </w:pPr>
                        <w:r>
                          <w:rPr>
                            <w:w w:val="105"/>
                            <w:sz w:val="21"/>
                          </w:rPr>
                          <w:t>28,183</w:t>
                        </w:r>
                      </w:p>
                    </w:tc>
                    <w:tc>
                      <w:tcPr>
                        <w:tcW w:w="1040" w:type="dxa"/>
                        <w:tcBorders>
                          <w:left w:val="single" w:sz="4" w:space="0" w:color="000000"/>
                          <w:right w:val="single" w:sz="4" w:space="0" w:color="000000"/>
                        </w:tcBorders>
                      </w:tcPr>
                      <w:p>
                        <w:pPr>
                          <w:pStyle w:val="TableParagraph"/>
                          <w:spacing w:before="15"/>
                          <w:ind w:right="65"/>
                          <w:rPr>
                            <w:sz w:val="21"/>
                          </w:rPr>
                        </w:pPr>
                        <w:r>
                          <w:rPr>
                            <w:w w:val="105"/>
                            <w:sz w:val="21"/>
                          </w:rPr>
                          <w:t>21,685</w:t>
                        </w:r>
                      </w:p>
                    </w:tc>
                    <w:tc>
                      <w:tcPr>
                        <w:tcW w:w="1033" w:type="dxa"/>
                        <w:tcBorders>
                          <w:left w:val="single" w:sz="4" w:space="0" w:color="000000"/>
                          <w:right w:val="single" w:sz="4" w:space="0" w:color="000000"/>
                        </w:tcBorders>
                      </w:tcPr>
                      <w:p>
                        <w:pPr>
                          <w:pStyle w:val="TableParagraph"/>
                          <w:spacing w:before="15"/>
                          <w:ind w:right="61"/>
                          <w:rPr>
                            <w:sz w:val="21"/>
                          </w:rPr>
                        </w:pPr>
                        <w:r>
                          <w:rPr>
                            <w:w w:val="105"/>
                            <w:sz w:val="21"/>
                          </w:rPr>
                          <w:t>6,498</w:t>
                        </w:r>
                      </w:p>
                    </w:tc>
                    <w:tc>
                      <w:tcPr>
                        <w:tcW w:w="1040" w:type="dxa"/>
                        <w:tcBorders>
                          <w:left w:val="single" w:sz="4" w:space="0" w:color="000000"/>
                          <w:right w:val="single" w:sz="4" w:space="0" w:color="000000"/>
                        </w:tcBorders>
                      </w:tcPr>
                      <w:p>
                        <w:pPr>
                          <w:pStyle w:val="TableParagraph"/>
                          <w:spacing w:before="22"/>
                          <w:ind w:right="56"/>
                          <w:rPr>
                            <w:sz w:val="21"/>
                          </w:rPr>
                        </w:pPr>
                        <w:r>
                          <w:rPr>
                            <w:w w:val="105"/>
                            <w:sz w:val="21"/>
                          </w:rPr>
                          <w:t>30,886</w:t>
                        </w:r>
                      </w:p>
                    </w:tc>
                    <w:tc>
                      <w:tcPr>
                        <w:tcW w:w="1040" w:type="dxa"/>
                        <w:tcBorders>
                          <w:left w:val="single" w:sz="4" w:space="0" w:color="000000"/>
                          <w:right w:val="single" w:sz="4" w:space="0" w:color="000000"/>
                        </w:tcBorders>
                      </w:tcPr>
                      <w:p>
                        <w:pPr>
                          <w:pStyle w:val="TableParagraph"/>
                          <w:spacing w:before="22"/>
                          <w:ind w:right="60"/>
                          <w:rPr>
                            <w:sz w:val="21"/>
                          </w:rPr>
                        </w:pPr>
                        <w:r>
                          <w:rPr>
                            <w:w w:val="105"/>
                            <w:sz w:val="21"/>
                          </w:rPr>
                          <w:t>23,608</w:t>
                        </w:r>
                      </w:p>
                    </w:tc>
                    <w:tc>
                      <w:tcPr>
                        <w:tcW w:w="1033" w:type="dxa"/>
                        <w:tcBorders>
                          <w:left w:val="single" w:sz="4" w:space="0" w:color="000000"/>
                          <w:right w:val="single" w:sz="4" w:space="0" w:color="000000"/>
                        </w:tcBorders>
                      </w:tcPr>
                      <w:p>
                        <w:pPr>
                          <w:pStyle w:val="TableParagraph"/>
                          <w:spacing w:before="22"/>
                          <w:ind w:right="48"/>
                          <w:rPr>
                            <w:sz w:val="21"/>
                          </w:rPr>
                        </w:pPr>
                        <w:r>
                          <w:rPr>
                            <w:w w:val="105"/>
                            <w:sz w:val="21"/>
                          </w:rPr>
                          <w:t>7,278</w:t>
                        </w:r>
                      </w:p>
                    </w:tc>
                    <w:tc>
                      <w:tcPr>
                        <w:tcW w:w="1098" w:type="dxa"/>
                        <w:tcBorders>
                          <w:left w:val="single" w:sz="4" w:space="0" w:color="000000"/>
                          <w:right w:val="single" w:sz="4" w:space="0" w:color="000000"/>
                        </w:tcBorders>
                      </w:tcPr>
                      <w:p>
                        <w:pPr>
                          <w:pStyle w:val="TableParagraph"/>
                          <w:spacing w:before="22"/>
                          <w:ind w:right="99"/>
                          <w:rPr>
                            <w:sz w:val="21"/>
                          </w:rPr>
                        </w:pPr>
                        <w:r>
                          <w:rPr>
                            <w:rFonts w:ascii="Arial Unicode MS" w:eastAsia="Arial Unicode MS" w:hint="eastAsia"/>
                            <w:w w:val="95"/>
                            <w:sz w:val="17"/>
                          </w:rPr>
                          <w:t>翌，</w:t>
                        </w:r>
                        <w:r>
                          <w:rPr>
                            <w:w w:val="95"/>
                            <w:sz w:val="21"/>
                          </w:rPr>
                          <w:t>703</w:t>
                        </w:r>
                      </w:p>
                    </w:tc>
                  </w:tr>
                  <w:tr>
                    <w:trPr>
                      <w:trHeight w:val="279" w:hRule="atLeast"/>
                    </w:trPr>
                    <w:tc>
                      <w:tcPr>
                        <w:tcW w:w="664" w:type="dxa"/>
                        <w:tcBorders>
                          <w:left w:val="single" w:sz="4" w:space="0" w:color="000000"/>
                          <w:bottom w:val="single" w:sz="4" w:space="0" w:color="000000"/>
                        </w:tcBorders>
                      </w:tcPr>
                      <w:p>
                        <w:pPr>
                          <w:pStyle w:val="TableParagraph"/>
                          <w:jc w:val="left"/>
                          <w:rPr>
                            <w:sz w:val="20"/>
                          </w:rPr>
                        </w:pPr>
                      </w:p>
                    </w:tc>
                    <w:tc>
                      <w:tcPr>
                        <w:tcW w:w="729" w:type="dxa"/>
                        <w:tcBorders>
                          <w:bottom w:val="single" w:sz="4" w:space="0" w:color="000000"/>
                          <w:right w:val="single" w:sz="4" w:space="0" w:color="000000"/>
                        </w:tcBorders>
                      </w:tcPr>
                      <w:p>
                        <w:pPr>
                          <w:pStyle w:val="TableParagraph"/>
                          <w:spacing w:before="16"/>
                          <w:ind w:left="65"/>
                          <w:jc w:val="left"/>
                          <w:rPr>
                            <w:sz w:val="21"/>
                          </w:rPr>
                        </w:pPr>
                        <w:r>
                          <w:rPr>
                            <w:sz w:val="21"/>
                          </w:rPr>
                          <w:t>12</w:t>
                        </w:r>
                      </w:p>
                    </w:tc>
                    <w:tc>
                      <w:tcPr>
                        <w:tcW w:w="1018" w:type="dxa"/>
                        <w:tcBorders>
                          <w:left w:val="single" w:sz="4" w:space="0" w:color="000000"/>
                          <w:bottom w:val="single" w:sz="4" w:space="0" w:color="000000"/>
                          <w:right w:val="single" w:sz="4" w:space="0" w:color="000000"/>
                        </w:tcBorders>
                      </w:tcPr>
                      <w:p>
                        <w:pPr>
                          <w:pStyle w:val="TableParagraph"/>
                          <w:spacing w:before="16"/>
                          <w:ind w:right="57"/>
                          <w:rPr>
                            <w:sz w:val="21"/>
                          </w:rPr>
                        </w:pPr>
                        <w:r>
                          <w:rPr>
                            <w:w w:val="105"/>
                            <w:sz w:val="21"/>
                          </w:rPr>
                          <w:t>27,711</w:t>
                        </w:r>
                      </w:p>
                    </w:tc>
                    <w:tc>
                      <w:tcPr>
                        <w:tcW w:w="1040" w:type="dxa"/>
                        <w:tcBorders>
                          <w:left w:val="single" w:sz="4" w:space="0" w:color="000000"/>
                          <w:bottom w:val="single" w:sz="4" w:space="0" w:color="000000"/>
                          <w:right w:val="single" w:sz="4" w:space="0" w:color="000000"/>
                        </w:tcBorders>
                      </w:tcPr>
                      <w:p>
                        <w:pPr>
                          <w:pStyle w:val="TableParagraph"/>
                          <w:spacing w:before="16"/>
                          <w:ind w:right="71"/>
                          <w:rPr>
                            <w:sz w:val="21"/>
                          </w:rPr>
                        </w:pPr>
                        <w:r>
                          <w:rPr>
                            <w:sz w:val="21"/>
                          </w:rPr>
                          <w:t>21,377</w:t>
                        </w:r>
                      </w:p>
                    </w:tc>
                    <w:tc>
                      <w:tcPr>
                        <w:tcW w:w="1033" w:type="dxa"/>
                        <w:tcBorders>
                          <w:left w:val="single" w:sz="4" w:space="0" w:color="000000"/>
                          <w:bottom w:val="single" w:sz="4" w:space="0" w:color="000000"/>
                          <w:right w:val="single" w:sz="4" w:space="0" w:color="000000"/>
                        </w:tcBorders>
                      </w:tcPr>
                      <w:p>
                        <w:pPr>
                          <w:pStyle w:val="TableParagraph"/>
                          <w:spacing w:before="16"/>
                          <w:ind w:right="66"/>
                          <w:rPr>
                            <w:sz w:val="21"/>
                          </w:rPr>
                        </w:pPr>
                        <w:r>
                          <w:rPr>
                            <w:w w:val="105"/>
                            <w:sz w:val="21"/>
                          </w:rPr>
                          <w:t>6,334</w:t>
                        </w:r>
                      </w:p>
                    </w:tc>
                    <w:tc>
                      <w:tcPr>
                        <w:tcW w:w="1040" w:type="dxa"/>
                        <w:tcBorders>
                          <w:left w:val="single" w:sz="4" w:space="0" w:color="000000"/>
                          <w:bottom w:val="single" w:sz="4" w:space="0" w:color="000000"/>
                          <w:right w:val="single" w:sz="4" w:space="0" w:color="000000"/>
                        </w:tcBorders>
                      </w:tcPr>
                      <w:p>
                        <w:pPr>
                          <w:pStyle w:val="TableParagraph"/>
                          <w:spacing w:before="16"/>
                          <w:ind w:right="50"/>
                          <w:rPr>
                            <w:sz w:val="21"/>
                          </w:rPr>
                        </w:pPr>
                        <w:r>
                          <w:rPr>
                            <w:w w:val="105"/>
                            <w:sz w:val="21"/>
                          </w:rPr>
                          <w:t>30,070</w:t>
                        </w:r>
                      </w:p>
                    </w:tc>
                    <w:tc>
                      <w:tcPr>
                        <w:tcW w:w="1040" w:type="dxa"/>
                        <w:tcBorders>
                          <w:left w:val="single" w:sz="4" w:space="0" w:color="000000"/>
                          <w:bottom w:val="single" w:sz="4" w:space="0" w:color="000000"/>
                          <w:right w:val="single" w:sz="4" w:space="0" w:color="000000"/>
                        </w:tcBorders>
                      </w:tcPr>
                      <w:p>
                        <w:pPr>
                          <w:pStyle w:val="TableParagraph"/>
                          <w:spacing w:before="16"/>
                          <w:ind w:right="60"/>
                          <w:rPr>
                            <w:sz w:val="21"/>
                          </w:rPr>
                        </w:pPr>
                        <w:r>
                          <w:rPr>
                            <w:w w:val="105"/>
                            <w:sz w:val="21"/>
                          </w:rPr>
                          <w:t>23,196</w:t>
                        </w:r>
                      </w:p>
                    </w:tc>
                    <w:tc>
                      <w:tcPr>
                        <w:tcW w:w="1033" w:type="dxa"/>
                        <w:tcBorders>
                          <w:left w:val="single" w:sz="4" w:space="0" w:color="000000"/>
                          <w:bottom w:val="single" w:sz="4" w:space="0" w:color="000000"/>
                          <w:right w:val="single" w:sz="4" w:space="0" w:color="000000"/>
                        </w:tcBorders>
                      </w:tcPr>
                      <w:p>
                        <w:pPr>
                          <w:pStyle w:val="TableParagraph"/>
                          <w:spacing w:line="236" w:lineRule="exact" w:before="23"/>
                          <w:ind w:right="51"/>
                          <w:rPr>
                            <w:sz w:val="21"/>
                          </w:rPr>
                        </w:pPr>
                        <w:r>
                          <w:rPr>
                            <w:w w:val="105"/>
                            <w:sz w:val="21"/>
                          </w:rPr>
                          <w:t>6,874</w:t>
                        </w:r>
                      </w:p>
                    </w:tc>
                    <w:tc>
                      <w:tcPr>
                        <w:tcW w:w="1098" w:type="dxa"/>
                        <w:tcBorders>
                          <w:left w:val="single" w:sz="4" w:space="0" w:color="000000"/>
                          <w:bottom w:val="single" w:sz="4" w:space="0" w:color="000000"/>
                          <w:right w:val="single" w:sz="4" w:space="0" w:color="000000"/>
                        </w:tcBorders>
                      </w:tcPr>
                      <w:p>
                        <w:pPr>
                          <w:pStyle w:val="TableParagraph"/>
                          <w:spacing w:line="236" w:lineRule="exact" w:before="23"/>
                          <w:ind w:right="43"/>
                          <w:rPr>
                            <w:sz w:val="21"/>
                          </w:rPr>
                        </w:pPr>
                        <w:r>
                          <w:rPr>
                            <w:rFonts w:ascii="Arial Unicode MS" w:hAnsi="Arial Unicode MS"/>
                            <w:w w:val="95"/>
                            <w:sz w:val="19"/>
                          </w:rPr>
                          <w:t>―</w:t>
                        </w:r>
                        <w:r>
                          <w:rPr>
                            <w:w w:val="95"/>
                            <w:sz w:val="21"/>
                          </w:rPr>
                          <w:t>2, :159</w:t>
                        </w:r>
                      </w:p>
                    </w:tc>
                  </w:tr>
                </w:tbl>
                <w:p>
                  <w:pPr>
                    <w:pStyle w:val="BodyText"/>
                  </w:pPr>
                </w:p>
              </w:txbxContent>
            </v:textbox>
            <w10:wrap type="none"/>
          </v:shape>
        </w:pict>
      </w:r>
      <w:r>
        <w:rPr>
          <w:w w:val="75"/>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6"/>
        </w:rPr>
      </w:pPr>
    </w:p>
    <w:p>
      <w:pPr>
        <w:spacing w:before="92"/>
        <w:ind w:left="60" w:right="1117" w:firstLine="0"/>
        <w:jc w:val="center"/>
        <w:rPr>
          <w:sz w:val="21"/>
        </w:rPr>
      </w:pPr>
      <w:r>
        <w:rPr>
          <w:w w:val="175"/>
          <w:sz w:val="21"/>
        </w:rPr>
        <w:t>-11-</w:t>
      </w:r>
    </w:p>
    <w:p>
      <w:pPr>
        <w:spacing w:after="0"/>
        <w:jc w:val="center"/>
        <w:rPr>
          <w:sz w:val="21"/>
        </w:rPr>
        <w:sectPr>
          <w:pgSz w:w="11990" w:h="16840"/>
          <w:pgMar w:top="1320" w:bottom="280" w:left="760" w:right="280"/>
        </w:sectPr>
      </w:pPr>
    </w:p>
    <w:p>
      <w:pPr>
        <w:spacing w:before="75"/>
        <w:ind w:left="1449" w:right="0" w:firstLine="0"/>
        <w:jc w:val="left"/>
        <w:rPr>
          <w:rFonts w:ascii="Arial Unicode MS" w:eastAsia="Arial Unicode MS" w:hint="eastAsia"/>
          <w:sz w:val="22"/>
        </w:rPr>
      </w:pPr>
      <w:r>
        <w:rPr>
          <w:rFonts w:ascii="Arial Unicode MS" w:eastAsia="Arial Unicode MS" w:hint="eastAsia"/>
          <w:w w:val="130"/>
          <w:sz w:val="22"/>
        </w:rPr>
        <w:t>工県内転入</w:t>
      </w:r>
    </w:p>
    <w:p>
      <w:pPr>
        <w:pStyle w:val="BodyText"/>
        <w:spacing w:before="7"/>
        <w:rPr>
          <w:rFonts w:ascii="Arial Unicode MS"/>
          <w:sz w:val="20"/>
        </w:rPr>
      </w:pPr>
    </w:p>
    <w:p>
      <w:pPr>
        <w:spacing w:before="0"/>
        <w:ind w:left="4369" w:right="0" w:firstLine="0"/>
        <w:jc w:val="left"/>
        <w:rPr>
          <w:rFonts w:ascii="Arial Unicode MS" w:eastAsia="Arial Unicode MS" w:hint="eastAsia"/>
          <w:sz w:val="22"/>
        </w:rPr>
      </w:pPr>
      <w:r>
        <w:rPr>
          <w:rFonts w:ascii="Arial Unicode MS" w:eastAsia="Arial Unicode MS" w:hint="eastAsia"/>
          <w:w w:val="110"/>
          <w:sz w:val="22"/>
        </w:rPr>
        <w:t>町村部から市部への人口集中</w:t>
      </w:r>
    </w:p>
    <w:p>
      <w:pPr>
        <w:pStyle w:val="BodyText"/>
        <w:rPr>
          <w:rFonts w:ascii="Arial Unicode MS"/>
          <w:sz w:val="20"/>
        </w:rPr>
      </w:pPr>
    </w:p>
    <w:p>
      <w:pPr>
        <w:spacing w:before="260"/>
        <w:ind w:left="1699" w:right="0" w:firstLine="0"/>
        <w:jc w:val="left"/>
        <w:rPr>
          <w:rFonts w:ascii="Arial Unicode MS" w:hAnsi="Arial Unicode MS" w:eastAsia="Arial Unicode MS" w:hint="eastAsia"/>
          <w:sz w:val="22"/>
        </w:rPr>
      </w:pPr>
      <w:r>
        <w:rPr>
          <w:rFonts w:ascii="Arial Unicode MS" w:hAnsi="Arial Unicode MS" w:eastAsia="Arial Unicode MS" w:hint="eastAsia"/>
          <w:spacing w:val="-6"/>
          <w:w w:val="105"/>
          <w:sz w:val="22"/>
        </w:rPr>
        <w:t>平成</w:t>
      </w:r>
      <w:r>
        <w:rPr>
          <w:w w:val="105"/>
          <w:sz w:val="21"/>
        </w:rPr>
        <w:t>1 </w:t>
      </w:r>
      <w:r>
        <w:rPr>
          <w:spacing w:val="14"/>
          <w:w w:val="105"/>
          <w:sz w:val="21"/>
        </w:rPr>
        <w:t>2</w:t>
      </w:r>
      <w:r>
        <w:rPr>
          <w:rFonts w:ascii="Arial Unicode MS" w:hAnsi="Arial Unicode MS" w:eastAsia="Arial Unicode MS" w:hint="eastAsia"/>
          <w:w w:val="105"/>
          <w:sz w:val="22"/>
        </w:rPr>
        <w:t>年中の県内転入者数は </w:t>
      </w:r>
      <w:r>
        <w:rPr>
          <w:spacing w:val="3"/>
          <w:w w:val="105"/>
          <w:sz w:val="21"/>
        </w:rPr>
        <w:t>26,700 </w:t>
      </w:r>
      <w:r>
        <w:rPr>
          <w:rFonts w:ascii="Arial Unicode MS" w:hAnsi="Arial Unicode MS" w:eastAsia="Arial Unicode MS" w:hint="eastAsia"/>
          <w:spacing w:val="-7"/>
          <w:w w:val="105"/>
          <w:sz w:val="22"/>
        </w:rPr>
        <w:t>人で、前年に比べ </w:t>
      </w:r>
      <w:r>
        <w:rPr>
          <w:spacing w:val="6"/>
          <w:w w:val="105"/>
          <w:sz w:val="21"/>
        </w:rPr>
        <w:t>671 </w:t>
      </w:r>
      <w:r>
        <w:rPr>
          <w:rFonts w:ascii="Arial Unicode MS" w:hAnsi="Arial Unicode MS" w:eastAsia="Arial Unicode MS" w:hint="eastAsia"/>
          <w:w w:val="105"/>
          <w:sz w:val="22"/>
        </w:rPr>
        <w:t>人（△</w:t>
      </w:r>
      <w:r>
        <w:rPr>
          <w:w w:val="105"/>
          <w:sz w:val="21"/>
        </w:rPr>
        <w:t>2-45</w:t>
      </w:r>
      <w:r>
        <w:rPr>
          <w:spacing w:val="1"/>
          <w:w w:val="105"/>
          <w:sz w:val="21"/>
        </w:rPr>
        <w:t> % ) </w:t>
      </w:r>
      <w:r>
        <w:rPr>
          <w:rFonts w:ascii="Arial Unicode MS" w:hAnsi="Arial Unicode MS" w:eastAsia="Arial Unicode MS" w:hint="eastAsia"/>
          <w:spacing w:val="12"/>
          <w:w w:val="105"/>
          <w:sz w:val="22"/>
        </w:rPr>
        <w:t>の減少と</w:t>
      </w:r>
    </w:p>
    <w:p>
      <w:pPr>
        <w:spacing w:before="73"/>
        <w:ind w:left="963" w:right="0" w:firstLine="0"/>
        <w:jc w:val="center"/>
        <w:rPr>
          <w:rFonts w:ascii="Arial Unicode MS" w:eastAsia="Arial Unicode MS" w:hint="eastAsia"/>
          <w:sz w:val="22"/>
        </w:rPr>
      </w:pPr>
      <w:r>
        <w:rPr>
          <w:rFonts w:ascii="Arial Unicode MS" w:eastAsia="Arial Unicode MS" w:hint="eastAsia"/>
          <w:w w:val="105"/>
          <w:sz w:val="22"/>
        </w:rPr>
        <w:t>なった。県内転入者数の構成は、市部から市部へは </w:t>
      </w:r>
      <w:r>
        <w:rPr>
          <w:w w:val="105"/>
          <w:sz w:val="21"/>
        </w:rPr>
        <w:t>8 ,923 </w:t>
      </w:r>
      <w:r>
        <w:rPr>
          <w:rFonts w:ascii="Arial Unicode MS" w:eastAsia="Arial Unicode MS" w:hint="eastAsia"/>
          <w:w w:val="105"/>
          <w:sz w:val="22"/>
        </w:rPr>
        <w:t>人（構成比 </w:t>
      </w:r>
      <w:r>
        <w:rPr>
          <w:w w:val="105"/>
          <w:sz w:val="21"/>
        </w:rPr>
        <w:t>33-42% ) </w:t>
      </w:r>
      <w:r>
        <w:rPr>
          <w:rFonts w:ascii="Arial Unicode MS" w:eastAsia="Arial Unicode MS" w:hint="eastAsia"/>
          <w:w w:val="105"/>
          <w:sz w:val="22"/>
        </w:rPr>
        <w:t>、町村部</w:t>
      </w:r>
    </w:p>
    <w:p>
      <w:pPr>
        <w:spacing w:before="73"/>
        <w:ind w:left="1038" w:right="0" w:firstLine="0"/>
        <w:jc w:val="center"/>
        <w:rPr>
          <w:rFonts w:ascii="Arial Unicode MS" w:eastAsia="Arial Unicode MS" w:hint="eastAsia"/>
          <w:sz w:val="22"/>
        </w:rPr>
      </w:pPr>
      <w:r>
        <w:rPr>
          <w:rFonts w:ascii="Arial Unicode MS" w:eastAsia="Arial Unicode MS" w:hint="eastAsia"/>
          <w:spacing w:val="-3"/>
          <w:w w:val="105"/>
          <w:sz w:val="22"/>
        </w:rPr>
        <w:t>から市部へは </w:t>
      </w:r>
      <w:r>
        <w:rPr>
          <w:w w:val="105"/>
          <w:sz w:val="21"/>
        </w:rPr>
        <w:t>7,604 </w:t>
      </w:r>
      <w:r>
        <w:rPr>
          <w:rFonts w:ascii="Arial Unicode MS" w:eastAsia="Arial Unicode MS" w:hint="eastAsia"/>
          <w:w w:val="105"/>
          <w:sz w:val="22"/>
        </w:rPr>
        <w:t>人（</w:t>
      </w:r>
      <w:r>
        <w:rPr>
          <w:rFonts w:ascii="Arial Unicode MS" w:eastAsia="Arial Unicode MS" w:hint="eastAsia"/>
          <w:spacing w:val="-5"/>
          <w:w w:val="105"/>
          <w:sz w:val="22"/>
        </w:rPr>
        <w:t>同 </w:t>
      </w:r>
      <w:r>
        <w:rPr>
          <w:w w:val="105"/>
          <w:sz w:val="21"/>
        </w:rPr>
        <w:t>28.48</w:t>
      </w:r>
      <w:r>
        <w:rPr>
          <w:spacing w:val="-8"/>
          <w:w w:val="105"/>
          <w:sz w:val="21"/>
        </w:rPr>
        <w:t> % ) </w:t>
      </w:r>
      <w:r>
        <w:rPr>
          <w:rFonts w:ascii="Arial Unicode MS" w:eastAsia="Arial Unicode MS" w:hint="eastAsia"/>
          <w:spacing w:val="3"/>
          <w:w w:val="105"/>
          <w:sz w:val="22"/>
        </w:rPr>
        <w:t>、市部から町村部へは </w:t>
      </w:r>
      <w:r>
        <w:rPr>
          <w:spacing w:val="7"/>
          <w:w w:val="105"/>
          <w:sz w:val="21"/>
        </w:rPr>
        <w:t>6,850 </w:t>
      </w:r>
      <w:r>
        <w:rPr>
          <w:rFonts w:ascii="Arial Unicode MS" w:eastAsia="Arial Unicode MS" w:hint="eastAsia"/>
          <w:w w:val="105"/>
          <w:sz w:val="22"/>
        </w:rPr>
        <w:t>人（</w:t>
      </w:r>
      <w:r>
        <w:rPr>
          <w:rFonts w:ascii="Arial Unicode MS" w:eastAsia="Arial Unicode MS" w:hint="eastAsia"/>
          <w:spacing w:val="-3"/>
          <w:w w:val="105"/>
          <w:sz w:val="22"/>
        </w:rPr>
        <w:t>同 </w:t>
      </w:r>
      <w:r>
        <w:rPr>
          <w:w w:val="105"/>
          <w:sz w:val="21"/>
        </w:rPr>
        <w:t>25.66</w:t>
      </w:r>
      <w:r>
        <w:rPr>
          <w:spacing w:val="1"/>
          <w:w w:val="105"/>
          <w:sz w:val="21"/>
        </w:rPr>
        <w:t> % ) </w:t>
      </w:r>
      <w:r>
        <w:rPr>
          <w:rFonts w:ascii="Arial Unicode MS" w:eastAsia="Arial Unicode MS" w:hint="eastAsia"/>
          <w:w w:val="105"/>
          <w:sz w:val="22"/>
        </w:rPr>
        <w:t>、町</w:t>
      </w:r>
    </w:p>
    <w:p>
      <w:pPr>
        <w:spacing w:before="66"/>
        <w:ind w:left="1446" w:right="0" w:firstLine="0"/>
        <w:jc w:val="left"/>
        <w:rPr>
          <w:rFonts w:ascii="Arial Unicode MS" w:eastAsia="Arial Unicode MS" w:hint="eastAsia"/>
          <w:sz w:val="22"/>
        </w:rPr>
      </w:pPr>
      <w:r>
        <w:rPr>
          <w:rFonts w:ascii="Arial Unicode MS" w:eastAsia="Arial Unicode MS" w:hint="eastAsia"/>
          <w:w w:val="105"/>
          <w:sz w:val="22"/>
        </w:rPr>
        <w:t>村部から町村部へ は </w:t>
      </w:r>
      <w:r>
        <w:rPr>
          <w:w w:val="105"/>
          <w:sz w:val="21"/>
        </w:rPr>
        <w:t>3,323 </w:t>
      </w:r>
      <w:r>
        <w:rPr>
          <w:rFonts w:ascii="Arial Unicode MS" w:eastAsia="Arial Unicode MS" w:hint="eastAsia"/>
          <w:w w:val="105"/>
          <w:sz w:val="22"/>
        </w:rPr>
        <w:t>人（同 </w:t>
      </w:r>
      <w:r>
        <w:rPr>
          <w:w w:val="105"/>
          <w:sz w:val="21"/>
        </w:rPr>
        <w:t>12.45% ) </w:t>
      </w:r>
      <w:r>
        <w:rPr>
          <w:rFonts w:ascii="Arial Unicode MS" w:eastAsia="Arial Unicode MS" w:hint="eastAsia"/>
          <w:w w:val="105"/>
          <w:sz w:val="22"/>
        </w:rPr>
        <w:t>で、市部への人口集中が進んでいる。</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spacing w:before="230"/>
        <w:ind w:left="1308" w:right="0" w:firstLine="0"/>
        <w:jc w:val="left"/>
        <w:rPr>
          <w:rFonts w:ascii="Arial Unicode MS" w:eastAsia="Arial Unicode MS" w:hint="eastAsia"/>
          <w:sz w:val="22"/>
        </w:rPr>
      </w:pPr>
      <w:r>
        <w:rPr/>
        <w:pict>
          <v:shape style="position:absolute;margin-left:99.779289pt;margin-top:40.747307pt;width:475.1pt;height:360.3pt;mso-position-horizontal-relative:page;mso-position-vertical-relative:paragraph;z-index:1504"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1177"/>
                    <w:gridCol w:w="917"/>
                    <w:gridCol w:w="816"/>
                    <w:gridCol w:w="960"/>
                    <w:gridCol w:w="794"/>
                    <w:gridCol w:w="960"/>
                    <w:gridCol w:w="873"/>
                    <w:gridCol w:w="844"/>
                    <w:gridCol w:w="887"/>
                    <w:gridCol w:w="815"/>
                  </w:tblGrid>
                  <w:tr>
                    <w:trPr>
                      <w:trHeight w:val="294" w:hRule="atLeast"/>
                    </w:trPr>
                    <w:tc>
                      <w:tcPr>
                        <w:tcW w:w="2520" w:type="dxa"/>
                        <w:gridSpan w:val="3"/>
                        <w:tcBorders>
                          <w:top w:val="nil"/>
                          <w:left w:val="nil"/>
                          <w:bottom w:val="nil"/>
                        </w:tcBorders>
                      </w:tcPr>
                      <w:p>
                        <w:pPr>
                          <w:pStyle w:val="TableParagraph"/>
                          <w:jc w:val="left"/>
                          <w:rPr>
                            <w:sz w:val="20"/>
                          </w:rPr>
                        </w:pPr>
                      </w:p>
                    </w:tc>
                    <w:tc>
                      <w:tcPr>
                        <w:tcW w:w="6949" w:type="dxa"/>
                        <w:gridSpan w:val="8"/>
                        <w:tcBorders>
                          <w:top w:val="single" w:sz="12" w:space="0" w:color="000000"/>
                          <w:bottom w:val="single" w:sz="12" w:space="0" w:color="000000"/>
                          <w:right w:val="nil"/>
                        </w:tcBorders>
                      </w:tcPr>
                      <w:p>
                        <w:pPr>
                          <w:pStyle w:val="TableParagraph"/>
                          <w:spacing w:line="272" w:lineRule="exact" w:before="2"/>
                          <w:ind w:left="21"/>
                          <w:jc w:val="left"/>
                          <w:rPr>
                            <w:rFonts w:ascii="Arial Unicode MS" w:hAnsi="Arial Unicode MS" w:eastAsia="Arial Unicode MS" w:hint="eastAsia"/>
                            <w:sz w:val="22"/>
                          </w:rPr>
                        </w:pPr>
                        <w:r>
                          <w:rPr>
                            <w:rFonts w:ascii="Arial Unicode MS" w:hAnsi="Arial Unicode MS" w:eastAsia="Arial Unicode MS" w:hint="eastAsia"/>
                            <w:sz w:val="22"/>
                          </w:rPr>
                          <w:t>転入後の市郡→</w:t>
                        </w:r>
                      </w:p>
                    </w:tc>
                  </w:tr>
                  <w:tr>
                    <w:trPr>
                      <w:trHeight w:val="575" w:hRule="atLeast"/>
                    </w:trPr>
                    <w:tc>
                      <w:tcPr>
                        <w:tcW w:w="426" w:type="dxa"/>
                        <w:vMerge w:val="restart"/>
                        <w:tcBorders>
                          <w:top w:val="nil"/>
                          <w:left w:val="nil"/>
                          <w:right w:val="single" w:sz="12" w:space="0" w:color="000000"/>
                        </w:tcBorders>
                      </w:tcPr>
                      <w:p>
                        <w:pPr>
                          <w:pStyle w:val="TableParagraph"/>
                          <w:jc w:val="left"/>
                          <w:rPr>
                            <w:sz w:val="20"/>
                          </w:rPr>
                        </w:pPr>
                      </w:p>
                    </w:tc>
                    <w:tc>
                      <w:tcPr>
                        <w:tcW w:w="1177" w:type="dxa"/>
                        <w:tcBorders>
                          <w:top w:val="single" w:sz="12" w:space="0" w:color="000000"/>
                          <w:right w:val="single" w:sz="12" w:space="0" w:color="000000"/>
                        </w:tcBorders>
                      </w:tcPr>
                      <w:p>
                        <w:pPr>
                          <w:pStyle w:val="TableParagraph"/>
                          <w:spacing w:line="268" w:lineRule="exact"/>
                          <w:ind w:left="184"/>
                          <w:jc w:val="left"/>
                          <w:rPr>
                            <w:rFonts w:ascii="Arial Unicode MS" w:eastAsia="Arial Unicode MS" w:hint="eastAsia"/>
                            <w:sz w:val="22"/>
                          </w:rPr>
                        </w:pPr>
                        <w:r>
                          <w:rPr>
                            <w:rFonts w:ascii="Arial Unicode MS" w:eastAsia="Arial Unicode MS" w:hint="eastAsia"/>
                            <w:spacing w:val="-15"/>
                            <w:w w:val="105"/>
                            <w:sz w:val="22"/>
                          </w:rPr>
                          <w:t>平成</w:t>
                        </w:r>
                        <w:r>
                          <w:rPr>
                            <w:spacing w:val="-6"/>
                            <w:w w:val="105"/>
                            <w:sz w:val="21"/>
                          </w:rPr>
                          <w:t>12</w:t>
                        </w:r>
                        <w:r>
                          <w:rPr>
                            <w:rFonts w:ascii="Arial Unicode MS" w:eastAsia="Arial Unicode MS" w:hint="eastAsia"/>
                            <w:w w:val="105"/>
                            <w:sz w:val="22"/>
                          </w:rPr>
                          <w:t>年</w:t>
                        </w:r>
                      </w:p>
                      <w:p>
                        <w:pPr>
                          <w:pStyle w:val="TableParagraph"/>
                          <w:spacing w:line="265" w:lineRule="exact" w:before="22"/>
                          <w:ind w:left="197"/>
                          <w:jc w:val="left"/>
                          <w:rPr>
                            <w:rFonts w:ascii="Arial Unicode MS" w:eastAsia="Arial Unicode MS" w:hint="eastAsia"/>
                            <w:sz w:val="20"/>
                          </w:rPr>
                        </w:pPr>
                        <w:r>
                          <w:rPr>
                            <w:sz w:val="21"/>
                          </w:rPr>
                          <w:t>1 ~ 1</w:t>
                        </w:r>
                        <w:r>
                          <w:rPr>
                            <w:spacing w:val="-38"/>
                            <w:sz w:val="21"/>
                          </w:rPr>
                          <w:t> </w:t>
                        </w:r>
                        <w:r>
                          <w:rPr>
                            <w:spacing w:val="10"/>
                            <w:sz w:val="21"/>
                          </w:rPr>
                          <w:t>2 </w:t>
                        </w:r>
                        <w:r>
                          <w:rPr>
                            <w:rFonts w:ascii="Arial Unicode MS" w:eastAsia="Arial Unicode MS" w:hint="eastAsia"/>
                            <w:sz w:val="20"/>
                          </w:rPr>
                          <w:t>月</w:t>
                        </w:r>
                      </w:p>
                    </w:tc>
                    <w:tc>
                      <w:tcPr>
                        <w:tcW w:w="917" w:type="dxa"/>
                        <w:tcBorders>
                          <w:left w:val="single" w:sz="12" w:space="0" w:color="000000"/>
                        </w:tcBorders>
                      </w:tcPr>
                      <w:p>
                        <w:pPr>
                          <w:pStyle w:val="TableParagraph"/>
                          <w:spacing w:line="275" w:lineRule="exact"/>
                          <w:ind w:left="30"/>
                          <w:jc w:val="center"/>
                          <w:rPr>
                            <w:rFonts w:ascii="Arial Unicode MS" w:eastAsia="Arial Unicode MS" w:hint="eastAsia"/>
                            <w:sz w:val="22"/>
                          </w:rPr>
                        </w:pPr>
                        <w:r>
                          <w:rPr>
                            <w:rFonts w:ascii="Arial Unicode MS" w:eastAsia="Arial Unicode MS" w:hint="eastAsia"/>
                            <w:w w:val="106"/>
                            <w:sz w:val="22"/>
                          </w:rPr>
                          <w:t>県</w:t>
                        </w:r>
                      </w:p>
                    </w:tc>
                    <w:tc>
                      <w:tcPr>
                        <w:tcW w:w="816" w:type="dxa"/>
                        <w:tcBorders>
                          <w:right w:val="single" w:sz="12" w:space="0" w:color="000000"/>
                        </w:tcBorders>
                      </w:tcPr>
                      <w:p>
                        <w:pPr>
                          <w:pStyle w:val="TableParagraph"/>
                          <w:spacing w:line="275" w:lineRule="exact"/>
                          <w:ind w:left="125"/>
                          <w:jc w:val="left"/>
                          <w:rPr>
                            <w:rFonts w:ascii="Arial Unicode MS" w:eastAsia="Arial Unicode MS" w:hint="eastAsia"/>
                            <w:sz w:val="22"/>
                          </w:rPr>
                        </w:pPr>
                        <w:r>
                          <w:rPr>
                            <w:rFonts w:ascii="Arial Unicode MS" w:eastAsia="Arial Unicode MS" w:hint="eastAsia"/>
                            <w:w w:val="105"/>
                            <w:sz w:val="22"/>
                          </w:rPr>
                          <w:t>市部</w:t>
                        </w:r>
                      </w:p>
                    </w:tc>
                    <w:tc>
                      <w:tcPr>
                        <w:tcW w:w="960" w:type="dxa"/>
                        <w:tcBorders>
                          <w:left w:val="single" w:sz="12" w:space="0" w:color="000000"/>
                        </w:tcBorders>
                      </w:tcPr>
                      <w:p>
                        <w:pPr>
                          <w:pStyle w:val="TableParagraph"/>
                          <w:spacing w:line="275" w:lineRule="exact"/>
                          <w:ind w:right="148"/>
                          <w:rPr>
                            <w:rFonts w:ascii="Arial Unicode MS" w:eastAsia="Arial Unicode MS" w:hint="eastAsia"/>
                            <w:sz w:val="22"/>
                          </w:rPr>
                        </w:pPr>
                        <w:r>
                          <w:rPr>
                            <w:rFonts w:ascii="Arial Unicode MS" w:eastAsia="Arial Unicode MS" w:hint="eastAsia"/>
                            <w:sz w:val="22"/>
                          </w:rPr>
                          <w:t>町村部</w:t>
                        </w:r>
                      </w:p>
                    </w:tc>
                    <w:tc>
                      <w:tcPr>
                        <w:tcW w:w="794" w:type="dxa"/>
                        <w:tcBorders>
                          <w:right w:val="single" w:sz="12" w:space="0" w:color="000000"/>
                        </w:tcBorders>
                      </w:tcPr>
                      <w:p>
                        <w:pPr>
                          <w:pStyle w:val="TableParagraph"/>
                          <w:spacing w:line="290" w:lineRule="exact"/>
                          <w:ind w:right="58"/>
                          <w:rPr>
                            <w:rFonts w:ascii="Arial Unicode MS" w:eastAsia="Arial Unicode MS" w:hint="eastAsia"/>
                            <w:sz w:val="22"/>
                          </w:rPr>
                        </w:pPr>
                        <w:r>
                          <w:rPr>
                            <w:rFonts w:ascii="Arial Unicode MS" w:eastAsia="Arial Unicode MS" w:hint="eastAsia"/>
                            <w:sz w:val="22"/>
                          </w:rPr>
                          <w:t>青森市</w:t>
                        </w:r>
                      </w:p>
                    </w:tc>
                    <w:tc>
                      <w:tcPr>
                        <w:tcW w:w="960" w:type="dxa"/>
                        <w:tcBorders>
                          <w:left w:val="single" w:sz="12" w:space="0" w:color="000000"/>
                        </w:tcBorders>
                      </w:tcPr>
                      <w:p>
                        <w:pPr>
                          <w:pStyle w:val="TableParagraph"/>
                          <w:spacing w:line="290" w:lineRule="exact"/>
                          <w:ind w:left="120"/>
                          <w:jc w:val="left"/>
                          <w:rPr>
                            <w:rFonts w:ascii="Arial Unicode MS" w:eastAsia="Arial Unicode MS" w:hint="eastAsia"/>
                            <w:sz w:val="22"/>
                          </w:rPr>
                        </w:pPr>
                        <w:r>
                          <w:rPr>
                            <w:rFonts w:ascii="Arial Unicode MS" w:eastAsia="Arial Unicode MS" w:hint="eastAsia"/>
                            <w:sz w:val="22"/>
                          </w:rPr>
                          <w:t>弘前市</w:t>
                        </w:r>
                      </w:p>
                    </w:tc>
                    <w:tc>
                      <w:tcPr>
                        <w:tcW w:w="873" w:type="dxa"/>
                      </w:tcPr>
                      <w:p>
                        <w:pPr>
                          <w:pStyle w:val="TableParagraph"/>
                          <w:spacing w:line="290" w:lineRule="exact"/>
                          <w:ind w:right="147"/>
                          <w:rPr>
                            <w:rFonts w:ascii="Arial Unicode MS" w:eastAsia="Arial Unicode MS" w:hint="eastAsia"/>
                            <w:sz w:val="22"/>
                          </w:rPr>
                        </w:pPr>
                        <w:r>
                          <w:rPr>
                            <w:rFonts w:ascii="Arial Unicode MS" w:eastAsia="Arial Unicode MS" w:hint="eastAsia"/>
                            <w:sz w:val="22"/>
                          </w:rPr>
                          <w:t>八戸市</w:t>
                        </w:r>
                      </w:p>
                    </w:tc>
                    <w:tc>
                      <w:tcPr>
                        <w:tcW w:w="844" w:type="dxa"/>
                      </w:tcPr>
                      <w:p>
                        <w:pPr>
                          <w:pStyle w:val="TableParagraph"/>
                          <w:spacing w:before="2"/>
                          <w:ind w:right="106"/>
                          <w:rPr>
                            <w:rFonts w:ascii="Arial Unicode MS" w:eastAsia="Arial Unicode MS" w:hint="eastAsia"/>
                            <w:sz w:val="22"/>
                          </w:rPr>
                        </w:pPr>
                        <w:r>
                          <w:rPr>
                            <w:rFonts w:ascii="Arial Unicode MS" w:eastAsia="Arial Unicode MS" w:hint="eastAsia"/>
                            <w:sz w:val="22"/>
                          </w:rPr>
                          <w:t>黒石市</w:t>
                        </w:r>
                      </w:p>
                    </w:tc>
                    <w:tc>
                      <w:tcPr>
                        <w:tcW w:w="887" w:type="dxa"/>
                        <w:tcBorders>
                          <w:top w:val="single" w:sz="12" w:space="0" w:color="000000"/>
                          <w:bottom w:val="single" w:sz="12" w:space="0" w:color="000000"/>
                        </w:tcBorders>
                      </w:tcPr>
                      <w:p>
                        <w:pPr>
                          <w:pStyle w:val="TableParagraph"/>
                          <w:spacing w:line="206" w:lineRule="auto" w:before="35"/>
                          <w:ind w:left="-2" w:right="148" w:firstLine="2"/>
                          <w:jc w:val="left"/>
                          <w:rPr>
                            <w:rFonts w:ascii="Arial Unicode MS" w:eastAsia="Arial Unicode MS" w:hint="eastAsia"/>
                            <w:sz w:val="22"/>
                          </w:rPr>
                        </w:pPr>
                        <w:r>
                          <w:rPr>
                            <w:rFonts w:ascii="Arial Unicode MS" w:eastAsia="Arial Unicode MS" w:hint="eastAsia"/>
                            <w:w w:val="105"/>
                            <w:sz w:val="22"/>
                          </w:rPr>
                          <w:t>五所川原市</w:t>
                        </w:r>
                      </w:p>
                    </w:tc>
                    <w:tc>
                      <w:tcPr>
                        <w:tcW w:w="815" w:type="dxa"/>
                      </w:tcPr>
                      <w:p>
                        <w:pPr>
                          <w:pStyle w:val="TableParagraph"/>
                          <w:spacing w:line="206" w:lineRule="auto" w:before="42"/>
                          <w:ind w:left="11" w:right="130" w:hanging="8"/>
                          <w:jc w:val="left"/>
                          <w:rPr>
                            <w:rFonts w:ascii="Arial Unicode MS" w:eastAsia="Arial Unicode MS" w:hint="eastAsia"/>
                            <w:sz w:val="22"/>
                          </w:rPr>
                        </w:pPr>
                        <w:r>
                          <w:rPr>
                            <w:rFonts w:ascii="Arial Unicode MS" w:eastAsia="Arial Unicode MS" w:hint="eastAsia"/>
                            <w:sz w:val="22"/>
                          </w:rPr>
                          <w:t>十和田市</w:t>
                        </w:r>
                      </w:p>
                    </w:tc>
                  </w:tr>
                  <w:tr>
                    <w:trPr>
                      <w:trHeight w:val="340" w:hRule="atLeast"/>
                    </w:trPr>
                    <w:tc>
                      <w:tcPr>
                        <w:tcW w:w="426" w:type="dxa"/>
                        <w:vMerge/>
                        <w:tcBorders>
                          <w:top w:val="nil"/>
                          <w:left w:val="nil"/>
                          <w:right w:val="single" w:sz="12" w:space="0" w:color="000000"/>
                        </w:tcBorders>
                      </w:tcPr>
                      <w:p>
                        <w:pPr>
                          <w:rPr>
                            <w:sz w:val="2"/>
                            <w:szCs w:val="2"/>
                          </w:rPr>
                        </w:pPr>
                      </w:p>
                    </w:tc>
                    <w:tc>
                      <w:tcPr>
                        <w:tcW w:w="1177" w:type="dxa"/>
                        <w:tcBorders>
                          <w:left w:val="single" w:sz="12" w:space="0" w:color="000000"/>
                          <w:right w:val="single" w:sz="12" w:space="0" w:color="000000"/>
                        </w:tcBorders>
                      </w:tcPr>
                      <w:p>
                        <w:pPr>
                          <w:pStyle w:val="TableParagraph"/>
                          <w:spacing w:line="268" w:lineRule="exact" w:before="52"/>
                          <w:ind w:left="78"/>
                          <w:jc w:val="center"/>
                          <w:rPr>
                            <w:rFonts w:ascii="Arial Unicode MS" w:eastAsia="Arial Unicode MS" w:hint="eastAsia"/>
                            <w:sz w:val="22"/>
                          </w:rPr>
                        </w:pPr>
                        <w:r>
                          <w:rPr>
                            <w:rFonts w:ascii="Arial Unicode MS" w:eastAsia="Arial Unicode MS" w:hint="eastAsia"/>
                            <w:w w:val="103"/>
                            <w:sz w:val="22"/>
                          </w:rPr>
                          <w:t>県</w:t>
                        </w:r>
                      </w:p>
                    </w:tc>
                    <w:tc>
                      <w:tcPr>
                        <w:tcW w:w="1733" w:type="dxa"/>
                        <w:gridSpan w:val="2"/>
                        <w:tcBorders>
                          <w:left w:val="single" w:sz="12" w:space="0" w:color="000000"/>
                        </w:tcBorders>
                      </w:tcPr>
                      <w:p>
                        <w:pPr>
                          <w:pStyle w:val="TableParagraph"/>
                          <w:spacing w:line="250" w:lineRule="exact" w:before="70"/>
                          <w:ind w:left="236"/>
                          <w:jc w:val="left"/>
                          <w:rPr>
                            <w:sz w:val="21"/>
                          </w:rPr>
                        </w:pPr>
                        <w:r>
                          <w:rPr>
                            <w:w w:val="105"/>
                            <w:sz w:val="21"/>
                          </w:rPr>
                          <w:t>26,700I</w:t>
                        </w:r>
                        <w:r>
                          <w:rPr>
                            <w:w w:val="105"/>
                            <w:sz w:val="17"/>
                          </w:rPr>
                          <w:t>! </w:t>
                        </w:r>
                        <w:r>
                          <w:rPr>
                            <w:w w:val="105"/>
                            <w:position w:val="-1"/>
                            <w:sz w:val="21"/>
                          </w:rPr>
                          <w:t>16,527</w:t>
                        </w:r>
                      </w:p>
                    </w:tc>
                    <w:tc>
                      <w:tcPr>
                        <w:tcW w:w="960" w:type="dxa"/>
                      </w:tcPr>
                      <w:p>
                        <w:pPr>
                          <w:pStyle w:val="TableParagraph"/>
                          <w:spacing w:line="229" w:lineRule="exact" w:before="92"/>
                          <w:ind w:right="83"/>
                          <w:rPr>
                            <w:sz w:val="21"/>
                          </w:rPr>
                        </w:pPr>
                        <w:r>
                          <w:rPr>
                            <w:w w:val="105"/>
                            <w:sz w:val="21"/>
                          </w:rPr>
                          <w:t>10,173</w:t>
                        </w:r>
                      </w:p>
                    </w:tc>
                    <w:tc>
                      <w:tcPr>
                        <w:tcW w:w="794" w:type="dxa"/>
                      </w:tcPr>
                      <w:p>
                        <w:pPr>
                          <w:pStyle w:val="TableParagraph"/>
                          <w:spacing w:line="222" w:lineRule="exact" w:before="99"/>
                          <w:ind w:right="12"/>
                          <w:rPr>
                            <w:sz w:val="21"/>
                          </w:rPr>
                        </w:pPr>
                        <w:r>
                          <w:rPr>
                            <w:w w:val="105"/>
                            <w:sz w:val="21"/>
                          </w:rPr>
                          <w:t>4,580</w:t>
                        </w:r>
                      </w:p>
                    </w:tc>
                    <w:tc>
                      <w:tcPr>
                        <w:tcW w:w="960" w:type="dxa"/>
                      </w:tcPr>
                      <w:p>
                        <w:pPr>
                          <w:pStyle w:val="TableParagraph"/>
                          <w:spacing w:line="214" w:lineRule="exact" w:before="106"/>
                          <w:ind w:left="349"/>
                          <w:jc w:val="left"/>
                          <w:rPr>
                            <w:sz w:val="21"/>
                          </w:rPr>
                        </w:pPr>
                        <w:r>
                          <w:rPr>
                            <w:w w:val="105"/>
                            <w:sz w:val="21"/>
                          </w:rPr>
                          <w:t>3,239</w:t>
                        </w:r>
                      </w:p>
                    </w:tc>
                    <w:tc>
                      <w:tcPr>
                        <w:tcW w:w="873" w:type="dxa"/>
                      </w:tcPr>
                      <w:p>
                        <w:pPr>
                          <w:pStyle w:val="TableParagraph"/>
                          <w:spacing w:line="214" w:lineRule="exact" w:before="106"/>
                          <w:ind w:right="84"/>
                          <w:rPr>
                            <w:sz w:val="21"/>
                          </w:rPr>
                        </w:pPr>
                        <w:r>
                          <w:rPr>
                            <w:w w:val="105"/>
                            <w:sz w:val="21"/>
                          </w:rPr>
                          <w:t>3,276</w:t>
                        </w:r>
                      </w:p>
                    </w:tc>
                    <w:tc>
                      <w:tcPr>
                        <w:tcW w:w="844" w:type="dxa"/>
                      </w:tcPr>
                      <w:p>
                        <w:pPr>
                          <w:pStyle w:val="TableParagraph"/>
                          <w:spacing w:line="207" w:lineRule="exact" w:before="113"/>
                          <w:ind w:right="54"/>
                          <w:rPr>
                            <w:sz w:val="21"/>
                          </w:rPr>
                        </w:pPr>
                        <w:r>
                          <w:rPr>
                            <w:w w:val="105"/>
                            <w:sz w:val="21"/>
                          </w:rPr>
                          <w:t>675</w:t>
                        </w:r>
                      </w:p>
                    </w:tc>
                    <w:tc>
                      <w:tcPr>
                        <w:tcW w:w="1702" w:type="dxa"/>
                        <w:gridSpan w:val="2"/>
                        <w:tcBorders>
                          <w:top w:val="single" w:sz="12" w:space="0" w:color="000000"/>
                        </w:tcBorders>
                      </w:tcPr>
                      <w:p>
                        <w:pPr>
                          <w:pStyle w:val="TableParagraph"/>
                          <w:tabs>
                            <w:tab w:pos="1178" w:val="left" w:leader="none"/>
                          </w:tabs>
                          <w:spacing w:line="222" w:lineRule="exact" w:before="99"/>
                          <w:ind w:left="297"/>
                          <w:jc w:val="left"/>
                          <w:rPr>
                            <w:sz w:val="21"/>
                          </w:rPr>
                        </w:pPr>
                        <w:r>
                          <w:rPr>
                            <w:w w:val="105"/>
                            <w:sz w:val="21"/>
                          </w:rPr>
                          <w:t>1,130</w:t>
                        </w:r>
                        <w:r>
                          <w:rPr>
                            <w:spacing w:val="-45"/>
                            <w:w w:val="105"/>
                            <w:sz w:val="21"/>
                          </w:rPr>
                          <w:t>I</w:t>
                        </w:r>
                        <w:r>
                          <w:rPr>
                            <w:w w:val="39"/>
                            <w:sz w:val="21"/>
                          </w:rPr>
                          <w:t>1</w:t>
                        </w:r>
                        <w:r>
                          <w:rPr>
                            <w:sz w:val="21"/>
                          </w:rPr>
                          <w:tab/>
                        </w:r>
                        <w:r>
                          <w:rPr>
                            <w:spacing w:val="-3"/>
                            <w:w w:val="107"/>
                            <w:position w:val="-1"/>
                            <w:sz w:val="21"/>
                          </w:rPr>
                          <w:t>1,330</w:t>
                        </w:r>
                      </w:p>
                    </w:tc>
                  </w:tr>
                  <w:tr>
                    <w:trPr>
                      <w:trHeight w:val="365" w:hRule="atLeast"/>
                    </w:trPr>
                    <w:tc>
                      <w:tcPr>
                        <w:tcW w:w="426" w:type="dxa"/>
                        <w:vMerge w:val="restart"/>
                        <w:tcBorders>
                          <w:left w:val="single" w:sz="12" w:space="0" w:color="000000"/>
                          <w:right w:val="single" w:sz="12" w:space="0" w:color="000000"/>
                        </w:tcBorders>
                      </w:tcPr>
                      <w:p>
                        <w:pPr>
                          <w:pStyle w:val="TableParagraph"/>
                          <w:spacing w:line="264" w:lineRule="auto" w:before="34"/>
                          <w:ind w:left="121" w:right="38" w:firstLine="7"/>
                          <w:jc w:val="both"/>
                          <w:rPr>
                            <w:rFonts w:ascii="Arial Unicode MS" w:eastAsia="Arial Unicode MS" w:hint="eastAsia"/>
                            <w:sz w:val="22"/>
                          </w:rPr>
                        </w:pPr>
                        <w:r>
                          <w:rPr>
                            <w:rFonts w:ascii="Arial Unicode MS" w:eastAsia="Arial Unicode MS" w:hint="eastAsia"/>
                            <w:sz w:val="22"/>
                          </w:rPr>
                          <w:t>転</w:t>
                        </w:r>
                        <w:r>
                          <w:rPr>
                            <w:rFonts w:ascii="Arial Unicode MS" w:eastAsia="Arial Unicode MS" w:hint="eastAsia"/>
                            <w:w w:val="105"/>
                            <w:sz w:val="22"/>
                          </w:rPr>
                          <w:t>入</w:t>
                        </w:r>
                      </w:p>
                      <w:p>
                        <w:pPr>
                          <w:pStyle w:val="TableParagraph"/>
                          <w:spacing w:line="288" w:lineRule="auto" w:before="18"/>
                          <w:ind w:left="121" w:right="6" w:hanging="8"/>
                          <w:jc w:val="both"/>
                          <w:rPr>
                            <w:rFonts w:ascii="Arial Unicode MS" w:hAnsi="Arial Unicode MS" w:eastAsia="Arial Unicode MS" w:hint="eastAsia"/>
                            <w:sz w:val="22"/>
                          </w:rPr>
                        </w:pPr>
                        <w:r>
                          <w:rPr>
                            <w:spacing w:val="-45"/>
                            <w:w w:val="75"/>
                            <w:sz w:val="21"/>
                          </w:rPr>
                          <w:t>‘</w:t>
                        </w:r>
                        <w:r>
                          <w:rPr>
                            <w:rFonts w:ascii="Arial Unicode MS" w:hAnsi="Arial Unicode MS" w:eastAsia="Arial Unicode MS" w:hint="eastAsia"/>
                            <w:spacing w:val="-75"/>
                            <w:w w:val="75"/>
                            <w:sz w:val="15"/>
                          </w:rPr>
                          <w:t>目</w:t>
                        </w:r>
                        <w:r>
                          <w:rPr>
                            <w:spacing w:val="-14"/>
                            <w:w w:val="75"/>
                            <w:sz w:val="21"/>
                          </w:rPr>
                          <w:t>’1</w:t>
                        </w:r>
                        <w:r>
                          <w:rPr>
                            <w:rFonts w:ascii="Arial Unicode MS" w:hAnsi="Arial Unicode MS" w:eastAsia="Arial Unicode MS" w:hint="eastAsia"/>
                            <w:spacing w:val="-14"/>
                            <w:w w:val="75"/>
                            <w:sz w:val="18"/>
                          </w:rPr>
                          <w:t>」</w:t>
                        </w:r>
                        <w:r>
                          <w:rPr>
                            <w:rFonts w:ascii="Arial Unicode MS" w:hAnsi="Arial Unicode MS" w:eastAsia="Arial Unicode MS" w:hint="eastAsia"/>
                            <w:sz w:val="22"/>
                          </w:rPr>
                          <w:t>の市</w:t>
                        </w:r>
                      </w:p>
                      <w:p>
                        <w:pPr>
                          <w:pStyle w:val="TableParagraph"/>
                          <w:spacing w:line="265" w:lineRule="exact"/>
                          <w:ind w:left="131"/>
                          <w:jc w:val="both"/>
                          <w:rPr>
                            <w:rFonts w:ascii="Arial Unicode MS" w:eastAsia="Arial Unicode MS" w:hint="eastAsia"/>
                            <w:sz w:val="22"/>
                          </w:rPr>
                        </w:pPr>
                        <w:r>
                          <w:rPr>
                            <w:rFonts w:ascii="Arial Unicode MS" w:eastAsia="Arial Unicode MS" w:hint="eastAsia"/>
                            <w:w w:val="99"/>
                            <w:sz w:val="22"/>
                          </w:rPr>
                          <w:t>郡</w:t>
                        </w:r>
                      </w:p>
                      <w:p>
                        <w:pPr>
                          <w:pStyle w:val="TableParagraph"/>
                          <w:spacing w:before="40"/>
                          <w:ind w:left="155"/>
                          <w:jc w:val="both"/>
                          <w:rPr>
                            <w:rFonts w:ascii="Arial Unicode MS" w:hAnsi="Arial Unicode MS"/>
                            <w:sz w:val="21"/>
                          </w:rPr>
                        </w:pPr>
                        <w:r>
                          <w:rPr>
                            <w:rFonts w:ascii="Arial Unicode MS" w:hAnsi="Arial Unicode MS"/>
                            <w:w w:val="110"/>
                            <w:sz w:val="21"/>
                          </w:rPr>
                          <w:t>↓</w:t>
                        </w:r>
                      </w:p>
                    </w:tc>
                    <w:tc>
                      <w:tcPr>
                        <w:tcW w:w="1177" w:type="dxa"/>
                        <w:tcBorders>
                          <w:left w:val="single" w:sz="12" w:space="0" w:color="000000"/>
                          <w:right w:val="single" w:sz="12" w:space="0" w:color="000000"/>
                        </w:tcBorders>
                      </w:tcPr>
                      <w:p>
                        <w:pPr>
                          <w:pStyle w:val="TableParagraph"/>
                          <w:tabs>
                            <w:tab w:pos="776" w:val="left" w:leader="none"/>
                          </w:tabs>
                          <w:spacing w:before="34"/>
                          <w:ind w:left="232"/>
                          <w:jc w:val="left"/>
                          <w:rPr>
                            <w:rFonts w:ascii="Arial Unicode MS" w:eastAsia="Arial Unicode MS" w:hint="eastAsia"/>
                            <w:sz w:val="22"/>
                          </w:rPr>
                        </w:pPr>
                        <w:r>
                          <w:rPr>
                            <w:rFonts w:ascii="Arial Unicode MS" w:eastAsia="Arial Unicode MS" w:hint="eastAsia"/>
                            <w:sz w:val="22"/>
                          </w:rPr>
                          <w:t>市</w:t>
                          <w:tab/>
                          <w:t>部</w:t>
                        </w:r>
                      </w:p>
                    </w:tc>
                    <w:tc>
                      <w:tcPr>
                        <w:tcW w:w="917" w:type="dxa"/>
                        <w:tcBorders>
                          <w:left w:val="single" w:sz="12" w:space="0" w:color="000000"/>
                        </w:tcBorders>
                      </w:tcPr>
                      <w:p>
                        <w:pPr>
                          <w:pStyle w:val="TableParagraph"/>
                          <w:spacing w:before="73"/>
                          <w:ind w:right="45"/>
                          <w:rPr>
                            <w:sz w:val="21"/>
                          </w:rPr>
                        </w:pPr>
                        <w:r>
                          <w:rPr>
                            <w:w w:val="105"/>
                            <w:sz w:val="21"/>
                          </w:rPr>
                          <w:t>15,773</w:t>
                        </w:r>
                      </w:p>
                    </w:tc>
                    <w:tc>
                      <w:tcPr>
                        <w:tcW w:w="816" w:type="dxa"/>
                      </w:tcPr>
                      <w:p>
                        <w:pPr>
                          <w:pStyle w:val="TableParagraph"/>
                          <w:spacing w:before="73"/>
                          <w:ind w:right="-15"/>
                          <w:rPr>
                            <w:sz w:val="21"/>
                          </w:rPr>
                        </w:pPr>
                        <w:r>
                          <w:rPr>
                            <w:w w:val="110"/>
                            <w:sz w:val="21"/>
                          </w:rPr>
                          <w:t>8,923</w:t>
                        </w:r>
                      </w:p>
                    </w:tc>
                    <w:tc>
                      <w:tcPr>
                        <w:tcW w:w="960" w:type="dxa"/>
                      </w:tcPr>
                      <w:p>
                        <w:pPr>
                          <w:pStyle w:val="TableParagraph"/>
                          <w:spacing w:before="80"/>
                          <w:ind w:right="92"/>
                          <w:rPr>
                            <w:sz w:val="21"/>
                          </w:rPr>
                        </w:pPr>
                        <w:r>
                          <w:rPr>
                            <w:w w:val="105"/>
                            <w:sz w:val="21"/>
                          </w:rPr>
                          <w:t>6,850</w:t>
                        </w:r>
                      </w:p>
                    </w:tc>
                    <w:tc>
                      <w:tcPr>
                        <w:tcW w:w="794" w:type="dxa"/>
                      </w:tcPr>
                      <w:p>
                        <w:pPr>
                          <w:pStyle w:val="TableParagraph"/>
                          <w:spacing w:before="87"/>
                          <w:ind w:right="3"/>
                          <w:rPr>
                            <w:sz w:val="21"/>
                          </w:rPr>
                        </w:pPr>
                        <w:r>
                          <w:rPr>
                            <w:w w:val="105"/>
                            <w:sz w:val="21"/>
                          </w:rPr>
                          <w:t>2,733</w:t>
                        </w:r>
                      </w:p>
                    </w:tc>
                    <w:tc>
                      <w:tcPr>
                        <w:tcW w:w="960" w:type="dxa"/>
                      </w:tcPr>
                      <w:p>
                        <w:pPr>
                          <w:pStyle w:val="TableParagraph"/>
                          <w:spacing w:before="87"/>
                          <w:ind w:left="340"/>
                          <w:jc w:val="left"/>
                          <w:rPr>
                            <w:sz w:val="21"/>
                          </w:rPr>
                        </w:pPr>
                        <w:r>
                          <w:rPr>
                            <w:w w:val="110"/>
                            <w:sz w:val="21"/>
                          </w:rPr>
                          <w:t>1,689</w:t>
                        </w:r>
                      </w:p>
                    </w:tc>
                    <w:tc>
                      <w:tcPr>
                        <w:tcW w:w="1717" w:type="dxa"/>
                        <w:gridSpan w:val="2"/>
                      </w:tcPr>
                      <w:p>
                        <w:pPr>
                          <w:pStyle w:val="TableParagraph"/>
                          <w:tabs>
                            <w:tab w:pos="1323" w:val="left" w:leader="none"/>
                          </w:tabs>
                          <w:spacing w:before="84"/>
                          <w:ind w:left="260"/>
                          <w:jc w:val="left"/>
                          <w:rPr>
                            <w:sz w:val="21"/>
                          </w:rPr>
                        </w:pPr>
                        <w:r>
                          <w:rPr>
                            <w:w w:val="105"/>
                            <w:position w:val="1"/>
                            <w:sz w:val="21"/>
                          </w:rPr>
                          <w:t>1,740!</w:t>
                          <w:tab/>
                        </w:r>
                        <w:r>
                          <w:rPr>
                            <w:w w:val="105"/>
                            <w:sz w:val="21"/>
                          </w:rPr>
                          <w:t>376</w:t>
                        </w:r>
                      </w:p>
                    </w:tc>
                    <w:tc>
                      <w:tcPr>
                        <w:tcW w:w="1702" w:type="dxa"/>
                        <w:gridSpan w:val="2"/>
                      </w:tcPr>
                      <w:p>
                        <w:pPr>
                          <w:pStyle w:val="TableParagraph"/>
                          <w:tabs>
                            <w:tab w:pos="1360" w:val="left" w:leader="none"/>
                          </w:tabs>
                          <w:spacing w:before="41"/>
                          <w:ind w:left="478" w:right="-15"/>
                          <w:jc w:val="left"/>
                          <w:rPr>
                            <w:sz w:val="21"/>
                          </w:rPr>
                        </w:pPr>
                        <w:r>
                          <w:rPr>
                            <w:w w:val="97"/>
                            <w:sz w:val="21"/>
                          </w:rPr>
                          <w:t>5</w:t>
                        </w:r>
                        <w:r>
                          <w:rPr>
                            <w:spacing w:val="-30"/>
                            <w:w w:val="97"/>
                            <w:sz w:val="21"/>
                          </w:rPr>
                          <w:t>1</w:t>
                        </w:r>
                        <w:r>
                          <w:rPr>
                            <w:rFonts w:ascii="Arial Unicode MS" w:eastAsia="Arial Unicode MS" w:hint="eastAsia"/>
                            <w:spacing w:val="-61"/>
                            <w:w w:val="45"/>
                            <w:sz w:val="20"/>
                          </w:rPr>
                          <w:t>，</w:t>
                        </w:r>
                        <w:r>
                          <w:rPr>
                            <w:w w:val="97"/>
                            <w:sz w:val="21"/>
                          </w:rPr>
                          <w:t>4</w:t>
                        </w:r>
                        <w:r>
                          <w:rPr>
                            <w:spacing w:val="-90"/>
                            <w:w w:val="97"/>
                            <w:sz w:val="21"/>
                          </w:rPr>
                          <w:t>1</w:t>
                        </w:r>
                        <w:r>
                          <w:rPr>
                            <w:rFonts w:ascii="Arial Unicode MS" w:eastAsia="Arial Unicode MS" w:hint="eastAsia"/>
                            <w:w w:val="98"/>
                            <w:sz w:val="6"/>
                          </w:rPr>
                          <w:t>，</w:t>
                        </w:r>
                        <w:r>
                          <w:rPr>
                            <w:rFonts w:ascii="Arial Unicode MS" w:eastAsia="Arial Unicode MS" w:hint="eastAsia"/>
                            <w:sz w:val="6"/>
                          </w:rPr>
                          <w:tab/>
                        </w:r>
                        <w:r>
                          <w:rPr>
                            <w:w w:val="106"/>
                            <w:position w:val="-3"/>
                            <w:sz w:val="21"/>
                          </w:rPr>
                          <w:t>705</w:t>
                        </w:r>
                      </w:p>
                    </w:tc>
                  </w:tr>
                  <w:tr>
                    <w:trPr>
                      <w:trHeight w:val="307"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left w:val="single" w:sz="12" w:space="0" w:color="000000"/>
                          <w:right w:val="single" w:sz="12" w:space="0" w:color="000000"/>
                        </w:tcBorders>
                      </w:tcPr>
                      <w:p>
                        <w:pPr>
                          <w:pStyle w:val="TableParagraph"/>
                          <w:spacing w:line="278" w:lineRule="exact"/>
                          <w:ind w:left="159"/>
                          <w:jc w:val="left"/>
                          <w:rPr>
                            <w:rFonts w:ascii="Arial Unicode MS" w:eastAsia="Arial Unicode MS" w:hint="eastAsia"/>
                            <w:sz w:val="22"/>
                          </w:rPr>
                        </w:pPr>
                        <w:r>
                          <w:rPr>
                            <w:rFonts w:ascii="Arial Unicode MS" w:eastAsia="Arial Unicode MS" w:hint="eastAsia"/>
                            <w:w w:val="105"/>
                            <w:sz w:val="22"/>
                          </w:rPr>
                          <w:t>町村部</w:t>
                        </w:r>
                      </w:p>
                    </w:tc>
                    <w:tc>
                      <w:tcPr>
                        <w:tcW w:w="917" w:type="dxa"/>
                        <w:tcBorders>
                          <w:left w:val="single" w:sz="12" w:space="0" w:color="000000"/>
                        </w:tcBorders>
                      </w:tcPr>
                      <w:p>
                        <w:pPr>
                          <w:pStyle w:val="TableParagraph"/>
                          <w:spacing w:before="22"/>
                          <w:ind w:right="52"/>
                          <w:rPr>
                            <w:sz w:val="21"/>
                          </w:rPr>
                        </w:pPr>
                        <w:r>
                          <w:rPr>
                            <w:w w:val="105"/>
                            <w:sz w:val="21"/>
                          </w:rPr>
                          <w:t>10,927</w:t>
                        </w:r>
                      </w:p>
                    </w:tc>
                    <w:tc>
                      <w:tcPr>
                        <w:tcW w:w="816" w:type="dxa"/>
                      </w:tcPr>
                      <w:p>
                        <w:pPr>
                          <w:pStyle w:val="TableParagraph"/>
                          <w:spacing w:before="22"/>
                          <w:ind w:right="1"/>
                          <w:rPr>
                            <w:sz w:val="21"/>
                          </w:rPr>
                        </w:pPr>
                        <w:r>
                          <w:rPr>
                            <w:w w:val="105"/>
                            <w:sz w:val="21"/>
                          </w:rPr>
                          <w:t>7,604</w:t>
                        </w:r>
                      </w:p>
                    </w:tc>
                    <w:tc>
                      <w:tcPr>
                        <w:tcW w:w="960" w:type="dxa"/>
                      </w:tcPr>
                      <w:p>
                        <w:pPr>
                          <w:pStyle w:val="TableParagraph"/>
                          <w:spacing w:before="22"/>
                          <w:ind w:right="79"/>
                          <w:rPr>
                            <w:sz w:val="21"/>
                          </w:rPr>
                        </w:pPr>
                        <w:r>
                          <w:rPr>
                            <w:w w:val="105"/>
                            <w:sz w:val="21"/>
                          </w:rPr>
                          <w:t>3,323</w:t>
                        </w:r>
                      </w:p>
                    </w:tc>
                    <w:tc>
                      <w:tcPr>
                        <w:tcW w:w="794" w:type="dxa"/>
                      </w:tcPr>
                      <w:p>
                        <w:pPr>
                          <w:pStyle w:val="TableParagraph"/>
                          <w:spacing w:before="29"/>
                          <w:ind w:right="18"/>
                          <w:rPr>
                            <w:sz w:val="21"/>
                          </w:rPr>
                        </w:pPr>
                        <w:r>
                          <w:rPr>
                            <w:w w:val="105"/>
                            <w:sz w:val="21"/>
                          </w:rPr>
                          <w:t>1,847</w:t>
                        </w:r>
                      </w:p>
                    </w:tc>
                    <w:tc>
                      <w:tcPr>
                        <w:tcW w:w="960" w:type="dxa"/>
                      </w:tcPr>
                      <w:p>
                        <w:pPr>
                          <w:pStyle w:val="TableParagraph"/>
                          <w:spacing w:before="37"/>
                          <w:ind w:left="340"/>
                          <w:jc w:val="left"/>
                          <w:rPr>
                            <w:sz w:val="21"/>
                          </w:rPr>
                        </w:pPr>
                        <w:r>
                          <w:rPr>
                            <w:w w:val="105"/>
                            <w:sz w:val="21"/>
                          </w:rPr>
                          <w:t>1,550</w:t>
                        </w:r>
                      </w:p>
                    </w:tc>
                    <w:tc>
                      <w:tcPr>
                        <w:tcW w:w="873" w:type="dxa"/>
                      </w:tcPr>
                      <w:p>
                        <w:pPr>
                          <w:pStyle w:val="TableParagraph"/>
                          <w:spacing w:before="37"/>
                          <w:ind w:right="83"/>
                          <w:rPr>
                            <w:sz w:val="21"/>
                          </w:rPr>
                        </w:pPr>
                        <w:r>
                          <w:rPr>
                            <w:w w:val="105"/>
                            <w:sz w:val="21"/>
                          </w:rPr>
                          <w:t>1,536</w:t>
                        </w:r>
                      </w:p>
                    </w:tc>
                    <w:tc>
                      <w:tcPr>
                        <w:tcW w:w="844" w:type="dxa"/>
                      </w:tcPr>
                      <w:p>
                        <w:pPr>
                          <w:pStyle w:val="TableParagraph"/>
                          <w:spacing w:before="44"/>
                          <w:ind w:right="59"/>
                          <w:rPr>
                            <w:sz w:val="21"/>
                          </w:rPr>
                        </w:pPr>
                        <w:r>
                          <w:rPr>
                            <w:sz w:val="21"/>
                          </w:rPr>
                          <w:t>299</w:t>
                        </w:r>
                      </w:p>
                    </w:tc>
                    <w:tc>
                      <w:tcPr>
                        <w:tcW w:w="887" w:type="dxa"/>
                      </w:tcPr>
                      <w:p>
                        <w:pPr>
                          <w:pStyle w:val="TableParagraph"/>
                          <w:spacing w:line="236" w:lineRule="exact" w:before="51"/>
                          <w:ind w:right="57"/>
                          <w:rPr>
                            <w:sz w:val="21"/>
                          </w:rPr>
                        </w:pPr>
                        <w:r>
                          <w:rPr>
                            <w:w w:val="105"/>
                            <w:sz w:val="21"/>
                          </w:rPr>
                          <w:t>616</w:t>
                        </w:r>
                      </w:p>
                    </w:tc>
                    <w:tc>
                      <w:tcPr>
                        <w:tcW w:w="815" w:type="dxa"/>
                      </w:tcPr>
                      <w:p>
                        <w:pPr>
                          <w:pStyle w:val="TableParagraph"/>
                          <w:spacing w:line="236" w:lineRule="exact" w:before="51"/>
                          <w:ind w:right="-15"/>
                          <w:rPr>
                            <w:sz w:val="21"/>
                          </w:rPr>
                        </w:pPr>
                        <w:r>
                          <w:rPr>
                            <w:w w:val="105"/>
                            <w:sz w:val="21"/>
                          </w:rPr>
                          <w:t>625</w:t>
                        </w:r>
                      </w:p>
                    </w:tc>
                  </w:tr>
                  <w:tr>
                    <w:trPr>
                      <w:trHeight w:val="328"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85" w:lineRule="exact"/>
                          <w:ind w:left="105"/>
                          <w:jc w:val="left"/>
                          <w:rPr>
                            <w:rFonts w:ascii="Arial Unicode MS" w:eastAsia="Arial Unicode MS" w:hint="eastAsia"/>
                            <w:sz w:val="22"/>
                          </w:rPr>
                        </w:pPr>
                        <w:r>
                          <w:rPr>
                            <w:rFonts w:ascii="Arial Unicode MS" w:eastAsia="Arial Unicode MS" w:hint="eastAsia"/>
                            <w:w w:val="75"/>
                            <w:sz w:val="22"/>
                          </w:rPr>
                          <w:t>青森市</w:t>
                        </w:r>
                      </w:p>
                    </w:tc>
                    <w:tc>
                      <w:tcPr>
                        <w:tcW w:w="917" w:type="dxa"/>
                      </w:tcPr>
                      <w:p>
                        <w:pPr>
                          <w:pStyle w:val="TableParagraph"/>
                          <w:spacing w:before="29"/>
                          <w:ind w:right="52"/>
                          <w:rPr>
                            <w:sz w:val="21"/>
                          </w:rPr>
                        </w:pPr>
                        <w:r>
                          <w:rPr>
                            <w:w w:val="105"/>
                            <w:sz w:val="21"/>
                          </w:rPr>
                          <w:t>4,051</w:t>
                        </w:r>
                      </w:p>
                    </w:tc>
                    <w:tc>
                      <w:tcPr>
                        <w:tcW w:w="816" w:type="dxa"/>
                      </w:tcPr>
                      <w:p>
                        <w:pPr>
                          <w:pStyle w:val="TableParagraph"/>
                          <w:spacing w:before="37"/>
                          <w:rPr>
                            <w:sz w:val="21"/>
                          </w:rPr>
                        </w:pPr>
                        <w:r>
                          <w:rPr>
                            <w:w w:val="105"/>
                            <w:sz w:val="21"/>
                          </w:rPr>
                          <w:t>2,576</w:t>
                        </w:r>
                      </w:p>
                    </w:tc>
                    <w:tc>
                      <w:tcPr>
                        <w:tcW w:w="960" w:type="dxa"/>
                      </w:tcPr>
                      <w:p>
                        <w:pPr>
                          <w:pStyle w:val="TableParagraph"/>
                          <w:spacing w:before="37"/>
                          <w:ind w:right="83"/>
                          <w:rPr>
                            <w:sz w:val="21"/>
                          </w:rPr>
                        </w:pPr>
                        <w:r>
                          <w:rPr>
                            <w:w w:val="105"/>
                            <w:sz w:val="21"/>
                          </w:rPr>
                          <w:t>1,475</w:t>
                        </w:r>
                      </w:p>
                    </w:tc>
                    <w:tc>
                      <w:tcPr>
                        <w:tcW w:w="794" w:type="dxa"/>
                      </w:tcPr>
                      <w:p>
                        <w:pPr>
                          <w:pStyle w:val="TableParagraph"/>
                          <w:jc w:val="left"/>
                          <w:rPr>
                            <w:sz w:val="20"/>
                          </w:rPr>
                        </w:pPr>
                      </w:p>
                    </w:tc>
                    <w:tc>
                      <w:tcPr>
                        <w:tcW w:w="960" w:type="dxa"/>
                      </w:tcPr>
                      <w:p>
                        <w:pPr>
                          <w:pStyle w:val="TableParagraph"/>
                          <w:spacing w:before="51"/>
                          <w:ind w:left="523"/>
                          <w:jc w:val="left"/>
                          <w:rPr>
                            <w:sz w:val="21"/>
                          </w:rPr>
                        </w:pPr>
                        <w:r>
                          <w:rPr>
                            <w:w w:val="105"/>
                            <w:sz w:val="21"/>
                          </w:rPr>
                          <w:t>792</w:t>
                        </w:r>
                      </w:p>
                    </w:tc>
                    <w:tc>
                      <w:tcPr>
                        <w:tcW w:w="873" w:type="dxa"/>
                      </w:tcPr>
                      <w:p>
                        <w:pPr>
                          <w:pStyle w:val="TableParagraph"/>
                          <w:spacing w:before="58"/>
                          <w:ind w:right="95"/>
                          <w:rPr>
                            <w:sz w:val="21"/>
                          </w:rPr>
                        </w:pPr>
                        <w:r>
                          <w:rPr>
                            <w:sz w:val="21"/>
                          </w:rPr>
                          <w:t>792</w:t>
                        </w:r>
                      </w:p>
                    </w:tc>
                    <w:tc>
                      <w:tcPr>
                        <w:tcW w:w="844" w:type="dxa"/>
                      </w:tcPr>
                      <w:p>
                        <w:pPr>
                          <w:pStyle w:val="TableParagraph"/>
                          <w:spacing w:before="58"/>
                          <w:ind w:right="52"/>
                          <w:rPr>
                            <w:sz w:val="21"/>
                          </w:rPr>
                        </w:pPr>
                        <w:r>
                          <w:rPr>
                            <w:w w:val="105"/>
                            <w:sz w:val="21"/>
                          </w:rPr>
                          <w:t>111</w:t>
                        </w:r>
                      </w:p>
                    </w:tc>
                    <w:tc>
                      <w:tcPr>
                        <w:tcW w:w="887" w:type="dxa"/>
                      </w:tcPr>
                      <w:p>
                        <w:pPr>
                          <w:pStyle w:val="TableParagraph"/>
                          <w:spacing w:before="65"/>
                          <w:ind w:right="66"/>
                          <w:rPr>
                            <w:sz w:val="21"/>
                          </w:rPr>
                        </w:pPr>
                        <w:r>
                          <w:rPr>
                            <w:w w:val="105"/>
                            <w:sz w:val="21"/>
                          </w:rPr>
                          <w:t>226</w:t>
                        </w:r>
                      </w:p>
                    </w:tc>
                    <w:tc>
                      <w:tcPr>
                        <w:tcW w:w="815" w:type="dxa"/>
                      </w:tcPr>
                      <w:p>
                        <w:pPr>
                          <w:pStyle w:val="TableParagraph"/>
                          <w:spacing w:before="65"/>
                          <w:rPr>
                            <w:sz w:val="21"/>
                          </w:rPr>
                        </w:pPr>
                        <w:r>
                          <w:rPr>
                            <w:w w:val="105"/>
                            <w:sz w:val="21"/>
                          </w:rPr>
                          <w:t>233</w:t>
                        </w:r>
                      </w:p>
                    </w:tc>
                  </w:tr>
                  <w:tr>
                    <w:trPr>
                      <w:trHeight w:val="311"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bottom w:val="single" w:sz="12" w:space="0" w:color="000000"/>
                        </w:tcBorders>
                      </w:tcPr>
                      <w:p>
                        <w:pPr>
                          <w:pStyle w:val="TableParagraph"/>
                          <w:spacing w:line="278" w:lineRule="exact"/>
                          <w:ind w:left="117"/>
                          <w:jc w:val="left"/>
                          <w:rPr>
                            <w:rFonts w:ascii="Arial Unicode MS" w:eastAsia="Arial Unicode MS" w:hint="eastAsia"/>
                            <w:sz w:val="22"/>
                          </w:rPr>
                        </w:pPr>
                        <w:r>
                          <w:rPr>
                            <w:rFonts w:ascii="Arial Unicode MS" w:eastAsia="Arial Unicode MS" w:hint="eastAsia"/>
                            <w:w w:val="110"/>
                            <w:sz w:val="22"/>
                          </w:rPr>
                          <w:t>弘前市</w:t>
                        </w:r>
                      </w:p>
                    </w:tc>
                    <w:tc>
                      <w:tcPr>
                        <w:tcW w:w="917" w:type="dxa"/>
                      </w:tcPr>
                      <w:p>
                        <w:pPr>
                          <w:pStyle w:val="TableParagraph"/>
                          <w:spacing w:before="22"/>
                          <w:ind w:right="53"/>
                          <w:rPr>
                            <w:sz w:val="21"/>
                          </w:rPr>
                        </w:pPr>
                        <w:r>
                          <w:rPr>
                            <w:w w:val="105"/>
                            <w:sz w:val="21"/>
                          </w:rPr>
                          <w:t>2,927</w:t>
                        </w:r>
                      </w:p>
                    </w:tc>
                    <w:tc>
                      <w:tcPr>
                        <w:tcW w:w="816" w:type="dxa"/>
                      </w:tcPr>
                      <w:p>
                        <w:pPr>
                          <w:pStyle w:val="TableParagraph"/>
                          <w:spacing w:before="22"/>
                          <w:ind w:right="-15"/>
                          <w:rPr>
                            <w:sz w:val="21"/>
                          </w:rPr>
                        </w:pPr>
                        <w:r>
                          <w:rPr>
                            <w:w w:val="105"/>
                            <w:sz w:val="21"/>
                          </w:rPr>
                          <w:t>1,594</w:t>
                        </w:r>
                      </w:p>
                    </w:tc>
                    <w:tc>
                      <w:tcPr>
                        <w:tcW w:w="960" w:type="dxa"/>
                      </w:tcPr>
                      <w:p>
                        <w:pPr>
                          <w:pStyle w:val="TableParagraph"/>
                          <w:spacing w:before="29"/>
                          <w:ind w:right="79"/>
                          <w:rPr>
                            <w:sz w:val="21"/>
                          </w:rPr>
                        </w:pPr>
                        <w:r>
                          <w:rPr>
                            <w:w w:val="110"/>
                            <w:sz w:val="21"/>
                          </w:rPr>
                          <w:t>1,333</w:t>
                        </w:r>
                      </w:p>
                    </w:tc>
                    <w:tc>
                      <w:tcPr>
                        <w:tcW w:w="794" w:type="dxa"/>
                      </w:tcPr>
                      <w:p>
                        <w:pPr>
                          <w:pStyle w:val="TableParagraph"/>
                          <w:spacing w:before="37"/>
                          <w:ind w:right="7"/>
                          <w:rPr>
                            <w:sz w:val="21"/>
                          </w:rPr>
                        </w:pPr>
                        <w:r>
                          <w:rPr>
                            <w:w w:val="105"/>
                            <w:sz w:val="21"/>
                          </w:rPr>
                          <w:t>782</w:t>
                        </w:r>
                      </w:p>
                    </w:tc>
                    <w:tc>
                      <w:tcPr>
                        <w:tcW w:w="960" w:type="dxa"/>
                      </w:tcPr>
                      <w:p>
                        <w:pPr>
                          <w:pStyle w:val="TableParagraph"/>
                          <w:jc w:val="left"/>
                          <w:rPr>
                            <w:sz w:val="20"/>
                          </w:rPr>
                        </w:pPr>
                      </w:p>
                    </w:tc>
                    <w:tc>
                      <w:tcPr>
                        <w:tcW w:w="873" w:type="dxa"/>
                      </w:tcPr>
                      <w:p>
                        <w:pPr>
                          <w:pStyle w:val="TableParagraph"/>
                          <w:spacing w:before="44"/>
                          <w:ind w:right="85"/>
                          <w:rPr>
                            <w:sz w:val="21"/>
                          </w:rPr>
                        </w:pPr>
                        <w:r>
                          <w:rPr>
                            <w:sz w:val="21"/>
                          </w:rPr>
                          <w:t>253</w:t>
                        </w:r>
                      </w:p>
                    </w:tc>
                    <w:tc>
                      <w:tcPr>
                        <w:tcW w:w="844" w:type="dxa"/>
                      </w:tcPr>
                      <w:p>
                        <w:pPr>
                          <w:pStyle w:val="TableParagraph"/>
                          <w:spacing w:before="44"/>
                          <w:ind w:right="56"/>
                          <w:rPr>
                            <w:sz w:val="21"/>
                          </w:rPr>
                        </w:pPr>
                        <w:r>
                          <w:rPr>
                            <w:sz w:val="21"/>
                          </w:rPr>
                          <w:t>201</w:t>
                        </w:r>
                      </w:p>
                    </w:tc>
                    <w:tc>
                      <w:tcPr>
                        <w:tcW w:w="887" w:type="dxa"/>
                      </w:tcPr>
                      <w:p>
                        <w:pPr>
                          <w:pStyle w:val="TableParagraph"/>
                          <w:spacing w:line="240" w:lineRule="exact" w:before="51"/>
                          <w:ind w:right="58"/>
                          <w:rPr>
                            <w:sz w:val="21"/>
                          </w:rPr>
                        </w:pPr>
                        <w:r>
                          <w:rPr>
                            <w:w w:val="105"/>
                            <w:sz w:val="21"/>
                          </w:rPr>
                          <w:t>138</w:t>
                        </w:r>
                      </w:p>
                    </w:tc>
                    <w:tc>
                      <w:tcPr>
                        <w:tcW w:w="815" w:type="dxa"/>
                      </w:tcPr>
                      <w:p>
                        <w:pPr>
                          <w:pStyle w:val="TableParagraph"/>
                          <w:spacing w:line="240" w:lineRule="exact" w:before="51"/>
                          <w:ind w:right="1"/>
                          <w:rPr>
                            <w:sz w:val="21"/>
                          </w:rPr>
                        </w:pPr>
                        <w:r>
                          <w:rPr>
                            <w:w w:val="105"/>
                            <w:sz w:val="21"/>
                          </w:rPr>
                          <w:t>74</w:t>
                        </w:r>
                      </w:p>
                    </w:tc>
                  </w:tr>
                  <w:tr>
                    <w:trPr>
                      <w:trHeight w:val="229"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bottom w:val="single" w:sz="12" w:space="0" w:color="000000"/>
                        </w:tcBorders>
                      </w:tcPr>
                      <w:p>
                        <w:pPr>
                          <w:pStyle w:val="TableParagraph"/>
                          <w:spacing w:line="210" w:lineRule="exact"/>
                          <w:ind w:left="118"/>
                          <w:jc w:val="left"/>
                          <w:rPr>
                            <w:rFonts w:ascii="Arial Unicode MS" w:eastAsia="Arial Unicode MS" w:hint="eastAsia"/>
                            <w:sz w:val="22"/>
                          </w:rPr>
                        </w:pPr>
                        <w:r>
                          <w:rPr>
                            <w:rFonts w:ascii="Arial Unicode MS" w:eastAsia="Arial Unicode MS" w:hint="eastAsia"/>
                            <w:w w:val="105"/>
                            <w:sz w:val="22"/>
                          </w:rPr>
                          <w:t>八戸市</w:t>
                        </w:r>
                      </w:p>
                    </w:tc>
                    <w:tc>
                      <w:tcPr>
                        <w:tcW w:w="917" w:type="dxa"/>
                      </w:tcPr>
                      <w:p>
                        <w:pPr>
                          <w:pStyle w:val="TableParagraph"/>
                          <w:spacing w:line="204" w:lineRule="exact" w:before="5"/>
                          <w:ind w:right="47"/>
                          <w:rPr>
                            <w:sz w:val="21"/>
                          </w:rPr>
                        </w:pPr>
                        <w:r>
                          <w:rPr>
                            <w:w w:val="105"/>
                            <w:sz w:val="21"/>
                          </w:rPr>
                          <w:t>3,494</w:t>
                        </w:r>
                      </w:p>
                    </w:tc>
                    <w:tc>
                      <w:tcPr>
                        <w:tcW w:w="816" w:type="dxa"/>
                      </w:tcPr>
                      <w:p>
                        <w:pPr>
                          <w:pStyle w:val="TableParagraph"/>
                          <w:spacing w:line="204" w:lineRule="exact" w:before="5"/>
                          <w:ind w:right="-15"/>
                          <w:rPr>
                            <w:sz w:val="21"/>
                          </w:rPr>
                        </w:pPr>
                        <w:r>
                          <w:rPr>
                            <w:w w:val="105"/>
                            <w:sz w:val="21"/>
                          </w:rPr>
                          <w:t>1,814</w:t>
                        </w:r>
                      </w:p>
                    </w:tc>
                    <w:tc>
                      <w:tcPr>
                        <w:tcW w:w="960" w:type="dxa"/>
                      </w:tcPr>
                      <w:p>
                        <w:pPr>
                          <w:pStyle w:val="TableParagraph"/>
                          <w:spacing w:line="197" w:lineRule="exact" w:before="12"/>
                          <w:ind w:right="93"/>
                          <w:rPr>
                            <w:sz w:val="21"/>
                          </w:rPr>
                        </w:pPr>
                        <w:r>
                          <w:rPr>
                            <w:w w:val="105"/>
                            <w:sz w:val="21"/>
                          </w:rPr>
                          <w:t>1,680</w:t>
                        </w:r>
                      </w:p>
                    </w:tc>
                    <w:tc>
                      <w:tcPr>
                        <w:tcW w:w="794" w:type="dxa"/>
                      </w:tcPr>
                      <w:p>
                        <w:pPr>
                          <w:pStyle w:val="TableParagraph"/>
                          <w:spacing w:line="183" w:lineRule="exact" w:before="27"/>
                          <w:ind w:right="2"/>
                          <w:rPr>
                            <w:sz w:val="21"/>
                          </w:rPr>
                        </w:pPr>
                        <w:r>
                          <w:rPr>
                            <w:w w:val="110"/>
                            <w:sz w:val="21"/>
                          </w:rPr>
                          <w:t>888</w:t>
                        </w:r>
                      </w:p>
                    </w:tc>
                    <w:tc>
                      <w:tcPr>
                        <w:tcW w:w="960" w:type="dxa"/>
                      </w:tcPr>
                      <w:p>
                        <w:pPr>
                          <w:pStyle w:val="TableParagraph"/>
                          <w:spacing w:line="183" w:lineRule="exact" w:before="27"/>
                          <w:ind w:left="529"/>
                          <w:jc w:val="left"/>
                          <w:rPr>
                            <w:sz w:val="21"/>
                          </w:rPr>
                        </w:pPr>
                        <w:r>
                          <w:rPr>
                            <w:w w:val="105"/>
                            <w:sz w:val="21"/>
                          </w:rPr>
                          <w:t>301</w:t>
                        </w:r>
                      </w:p>
                    </w:tc>
                    <w:tc>
                      <w:tcPr>
                        <w:tcW w:w="873" w:type="dxa"/>
                      </w:tcPr>
                      <w:p>
                        <w:pPr>
                          <w:pStyle w:val="TableParagraph"/>
                          <w:jc w:val="left"/>
                          <w:rPr>
                            <w:sz w:val="16"/>
                          </w:rPr>
                        </w:pPr>
                      </w:p>
                    </w:tc>
                    <w:tc>
                      <w:tcPr>
                        <w:tcW w:w="844" w:type="dxa"/>
                      </w:tcPr>
                      <w:p>
                        <w:pPr>
                          <w:pStyle w:val="TableParagraph"/>
                          <w:spacing w:line="183" w:lineRule="exact" w:before="27"/>
                          <w:ind w:right="54"/>
                          <w:rPr>
                            <w:sz w:val="21"/>
                          </w:rPr>
                        </w:pPr>
                        <w:r>
                          <w:rPr>
                            <w:sz w:val="21"/>
                          </w:rPr>
                          <w:t>21</w:t>
                        </w:r>
                      </w:p>
                    </w:tc>
                    <w:tc>
                      <w:tcPr>
                        <w:tcW w:w="887" w:type="dxa"/>
                      </w:tcPr>
                      <w:p>
                        <w:pPr>
                          <w:pStyle w:val="TableParagraph"/>
                          <w:spacing w:line="175" w:lineRule="exact" w:before="34"/>
                          <w:ind w:right="63"/>
                          <w:rPr>
                            <w:sz w:val="21"/>
                          </w:rPr>
                        </w:pPr>
                        <w:r>
                          <w:rPr>
                            <w:w w:val="105"/>
                            <w:sz w:val="21"/>
                          </w:rPr>
                          <w:t>56</w:t>
                        </w:r>
                      </w:p>
                    </w:tc>
                    <w:tc>
                      <w:tcPr>
                        <w:tcW w:w="815" w:type="dxa"/>
                      </w:tcPr>
                      <w:p>
                        <w:pPr>
                          <w:pStyle w:val="TableParagraph"/>
                          <w:spacing w:line="175" w:lineRule="exact" w:before="34"/>
                          <w:ind w:right="1"/>
                          <w:rPr>
                            <w:sz w:val="21"/>
                          </w:rPr>
                        </w:pPr>
                        <w:r>
                          <w:rPr>
                            <w:w w:val="105"/>
                            <w:sz w:val="21"/>
                          </w:rPr>
                          <w:t>209</w:t>
                        </w:r>
                      </w:p>
                    </w:tc>
                  </w:tr>
                  <w:tr>
                    <w:trPr>
                      <w:trHeight w:val="326"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right w:val="single" w:sz="12" w:space="0" w:color="000000"/>
                        </w:tcBorders>
                      </w:tcPr>
                      <w:p>
                        <w:pPr>
                          <w:pStyle w:val="TableParagraph"/>
                          <w:spacing w:line="275" w:lineRule="exact" w:before="31"/>
                          <w:ind w:left="110"/>
                          <w:jc w:val="left"/>
                          <w:rPr>
                            <w:rFonts w:ascii="Arial Unicode MS" w:eastAsia="Arial Unicode MS" w:hint="eastAsia"/>
                            <w:sz w:val="22"/>
                          </w:rPr>
                        </w:pPr>
                        <w:r>
                          <w:rPr>
                            <w:rFonts w:ascii="Arial Unicode MS" w:eastAsia="Arial Unicode MS" w:hint="eastAsia"/>
                            <w:sz w:val="22"/>
                          </w:rPr>
                          <w:t>黒石市</w:t>
                        </w:r>
                      </w:p>
                    </w:tc>
                    <w:tc>
                      <w:tcPr>
                        <w:tcW w:w="917" w:type="dxa"/>
                        <w:tcBorders>
                          <w:left w:val="single" w:sz="12" w:space="0" w:color="000000"/>
                        </w:tcBorders>
                      </w:tcPr>
                      <w:p>
                        <w:pPr>
                          <w:pStyle w:val="TableParagraph"/>
                          <w:spacing w:line="229" w:lineRule="exact" w:before="77"/>
                          <w:ind w:right="47"/>
                          <w:rPr>
                            <w:sz w:val="21"/>
                          </w:rPr>
                        </w:pPr>
                        <w:r>
                          <w:rPr>
                            <w:w w:val="105"/>
                            <w:sz w:val="21"/>
                          </w:rPr>
                          <w:t>644</w:t>
                        </w:r>
                      </w:p>
                    </w:tc>
                    <w:tc>
                      <w:tcPr>
                        <w:tcW w:w="816" w:type="dxa"/>
                      </w:tcPr>
                      <w:p>
                        <w:pPr>
                          <w:pStyle w:val="TableParagraph"/>
                          <w:spacing w:line="222" w:lineRule="exact" w:before="84"/>
                          <w:ind w:right="-15"/>
                          <w:rPr>
                            <w:sz w:val="21"/>
                          </w:rPr>
                        </w:pPr>
                        <w:r>
                          <w:rPr>
                            <w:w w:val="105"/>
                            <w:sz w:val="21"/>
                          </w:rPr>
                          <w:t>363</w:t>
                        </w:r>
                      </w:p>
                    </w:tc>
                    <w:tc>
                      <w:tcPr>
                        <w:tcW w:w="960" w:type="dxa"/>
                      </w:tcPr>
                      <w:p>
                        <w:pPr>
                          <w:pStyle w:val="TableParagraph"/>
                          <w:spacing w:line="222" w:lineRule="exact" w:before="84"/>
                          <w:ind w:right="85"/>
                          <w:rPr>
                            <w:sz w:val="21"/>
                          </w:rPr>
                        </w:pPr>
                        <w:r>
                          <w:rPr>
                            <w:sz w:val="21"/>
                          </w:rPr>
                          <w:t>281</w:t>
                        </w:r>
                      </w:p>
                    </w:tc>
                    <w:tc>
                      <w:tcPr>
                        <w:tcW w:w="794" w:type="dxa"/>
                      </w:tcPr>
                      <w:p>
                        <w:pPr>
                          <w:pStyle w:val="TableParagraph"/>
                          <w:spacing w:line="222" w:lineRule="exact" w:before="84"/>
                          <w:ind w:right="6"/>
                          <w:rPr>
                            <w:sz w:val="21"/>
                          </w:rPr>
                        </w:pPr>
                        <w:r>
                          <w:rPr>
                            <w:w w:val="105"/>
                            <w:sz w:val="21"/>
                          </w:rPr>
                          <w:t>116</w:t>
                        </w:r>
                      </w:p>
                    </w:tc>
                    <w:tc>
                      <w:tcPr>
                        <w:tcW w:w="960" w:type="dxa"/>
                      </w:tcPr>
                      <w:p>
                        <w:pPr>
                          <w:pStyle w:val="TableParagraph"/>
                          <w:spacing w:line="214" w:lineRule="exact" w:before="92"/>
                          <w:ind w:left="520"/>
                          <w:jc w:val="left"/>
                          <w:rPr>
                            <w:sz w:val="21"/>
                          </w:rPr>
                        </w:pPr>
                        <w:r>
                          <w:rPr>
                            <w:w w:val="105"/>
                            <w:sz w:val="21"/>
                          </w:rPr>
                          <w:t>170</w:t>
                        </w:r>
                      </w:p>
                    </w:tc>
                    <w:tc>
                      <w:tcPr>
                        <w:tcW w:w="873" w:type="dxa"/>
                      </w:tcPr>
                      <w:p>
                        <w:pPr>
                          <w:pStyle w:val="TableParagraph"/>
                          <w:spacing w:line="214" w:lineRule="exact" w:before="92"/>
                          <w:ind w:right="94"/>
                          <w:rPr>
                            <w:sz w:val="21"/>
                          </w:rPr>
                        </w:pPr>
                        <w:r>
                          <w:rPr>
                            <w:w w:val="95"/>
                            <w:sz w:val="21"/>
                          </w:rPr>
                          <w:t>32</w:t>
                        </w:r>
                      </w:p>
                    </w:tc>
                    <w:tc>
                      <w:tcPr>
                        <w:tcW w:w="1731" w:type="dxa"/>
                        <w:gridSpan w:val="2"/>
                      </w:tcPr>
                      <w:p>
                        <w:pPr>
                          <w:pStyle w:val="TableParagraph"/>
                          <w:tabs>
                            <w:tab w:pos="1430" w:val="left" w:leader="none"/>
                          </w:tabs>
                          <w:spacing w:line="306" w:lineRule="exact"/>
                          <w:ind w:left="592"/>
                          <w:jc w:val="left"/>
                          <w:rPr>
                            <w:sz w:val="21"/>
                          </w:rPr>
                        </w:pPr>
                        <w:r>
                          <w:rPr>
                            <w:rFonts w:ascii="Arial"/>
                            <w:w w:val="105"/>
                            <w:sz w:val="36"/>
                          </w:rPr>
                          <w:t>-I</w:t>
                          <w:tab/>
                        </w:r>
                        <w:r>
                          <w:rPr>
                            <w:w w:val="105"/>
                            <w:position w:val="1"/>
                            <w:sz w:val="21"/>
                          </w:rPr>
                          <w:t>18</w:t>
                        </w:r>
                      </w:p>
                    </w:tc>
                    <w:tc>
                      <w:tcPr>
                        <w:tcW w:w="815" w:type="dxa"/>
                      </w:tcPr>
                      <w:p>
                        <w:pPr>
                          <w:pStyle w:val="TableParagraph"/>
                          <w:spacing w:line="207" w:lineRule="exact" w:before="99"/>
                          <w:ind w:right="-15"/>
                          <w:rPr>
                            <w:sz w:val="21"/>
                          </w:rPr>
                        </w:pPr>
                        <w:r>
                          <w:rPr>
                            <w:w w:val="110"/>
                            <w:sz w:val="21"/>
                          </w:rPr>
                          <w:t>13</w:t>
                        </w:r>
                      </w:p>
                    </w:tc>
                  </w:tr>
                  <w:tr>
                    <w:trPr>
                      <w:trHeight w:val="365"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right w:val="single" w:sz="12" w:space="0" w:color="000000"/>
                        </w:tcBorders>
                      </w:tcPr>
                      <w:p>
                        <w:pPr>
                          <w:pStyle w:val="TableParagraph"/>
                          <w:spacing w:before="19"/>
                          <w:ind w:left="64" w:right="-15"/>
                          <w:jc w:val="left"/>
                          <w:rPr>
                            <w:rFonts w:ascii="Arial Unicode MS" w:eastAsia="Arial Unicode MS" w:hint="eastAsia"/>
                            <w:sz w:val="22"/>
                          </w:rPr>
                        </w:pPr>
                        <w:r>
                          <w:rPr>
                            <w:rFonts w:ascii="Arial Unicode MS" w:eastAsia="Arial Unicode MS" w:hint="eastAsia"/>
                            <w:spacing w:val="-3"/>
                            <w:sz w:val="22"/>
                          </w:rPr>
                          <w:t>宜所川原市</w:t>
                        </w:r>
                      </w:p>
                    </w:tc>
                    <w:tc>
                      <w:tcPr>
                        <w:tcW w:w="917" w:type="dxa"/>
                        <w:tcBorders>
                          <w:left w:val="single" w:sz="12" w:space="0" w:color="000000"/>
                        </w:tcBorders>
                      </w:tcPr>
                      <w:p>
                        <w:pPr>
                          <w:pStyle w:val="TableParagraph"/>
                          <w:spacing w:before="58"/>
                          <w:ind w:right="44"/>
                          <w:rPr>
                            <w:sz w:val="21"/>
                          </w:rPr>
                        </w:pPr>
                        <w:r>
                          <w:rPr>
                            <w:w w:val="105"/>
                            <w:sz w:val="21"/>
                          </w:rPr>
                          <w:t>1,103</w:t>
                        </w:r>
                      </w:p>
                    </w:tc>
                    <w:tc>
                      <w:tcPr>
                        <w:tcW w:w="816" w:type="dxa"/>
                      </w:tcPr>
                      <w:p>
                        <w:pPr>
                          <w:pStyle w:val="TableParagraph"/>
                          <w:spacing w:before="73"/>
                          <w:ind w:right="-15"/>
                          <w:rPr>
                            <w:sz w:val="21"/>
                          </w:rPr>
                        </w:pPr>
                        <w:r>
                          <w:rPr>
                            <w:w w:val="105"/>
                            <w:sz w:val="21"/>
                          </w:rPr>
                          <w:t>583</w:t>
                        </w:r>
                      </w:p>
                    </w:tc>
                    <w:tc>
                      <w:tcPr>
                        <w:tcW w:w="960" w:type="dxa"/>
                      </w:tcPr>
                      <w:p>
                        <w:pPr>
                          <w:pStyle w:val="TableParagraph"/>
                          <w:spacing w:before="73"/>
                          <w:ind w:right="88"/>
                          <w:rPr>
                            <w:sz w:val="21"/>
                          </w:rPr>
                        </w:pPr>
                        <w:r>
                          <w:rPr>
                            <w:w w:val="105"/>
                            <w:sz w:val="21"/>
                          </w:rPr>
                          <w:t>520</w:t>
                        </w:r>
                      </w:p>
                    </w:tc>
                    <w:tc>
                      <w:tcPr>
                        <w:tcW w:w="794" w:type="dxa"/>
                      </w:tcPr>
                      <w:p>
                        <w:pPr>
                          <w:pStyle w:val="TableParagraph"/>
                          <w:spacing w:before="73"/>
                          <w:ind w:right="10"/>
                          <w:rPr>
                            <w:sz w:val="21"/>
                          </w:rPr>
                        </w:pPr>
                        <w:r>
                          <w:rPr>
                            <w:w w:val="105"/>
                            <w:sz w:val="21"/>
                          </w:rPr>
                          <w:t>270</w:t>
                        </w:r>
                      </w:p>
                    </w:tc>
                    <w:tc>
                      <w:tcPr>
                        <w:tcW w:w="960" w:type="dxa"/>
                      </w:tcPr>
                      <w:p>
                        <w:pPr>
                          <w:pStyle w:val="TableParagraph"/>
                          <w:spacing w:before="80"/>
                          <w:ind w:left="520"/>
                          <w:jc w:val="left"/>
                          <w:rPr>
                            <w:sz w:val="21"/>
                          </w:rPr>
                        </w:pPr>
                        <w:r>
                          <w:rPr>
                            <w:w w:val="105"/>
                            <w:sz w:val="21"/>
                          </w:rPr>
                          <w:t>174</w:t>
                        </w:r>
                      </w:p>
                    </w:tc>
                    <w:tc>
                      <w:tcPr>
                        <w:tcW w:w="873" w:type="dxa"/>
                      </w:tcPr>
                      <w:p>
                        <w:pPr>
                          <w:pStyle w:val="TableParagraph"/>
                          <w:spacing w:before="80"/>
                          <w:ind w:right="93"/>
                          <w:rPr>
                            <w:sz w:val="21"/>
                          </w:rPr>
                        </w:pPr>
                        <w:r>
                          <w:rPr>
                            <w:sz w:val="21"/>
                          </w:rPr>
                          <w:t>62</w:t>
                        </w:r>
                      </w:p>
                    </w:tc>
                    <w:tc>
                      <w:tcPr>
                        <w:tcW w:w="1731" w:type="dxa"/>
                        <w:gridSpan w:val="2"/>
                      </w:tcPr>
                      <w:p>
                        <w:pPr>
                          <w:pStyle w:val="TableParagraph"/>
                          <w:spacing w:before="102"/>
                          <w:ind w:left="557"/>
                          <w:jc w:val="left"/>
                          <w:rPr>
                            <w:sz w:val="21"/>
                          </w:rPr>
                        </w:pPr>
                        <w:r>
                          <w:rPr>
                            <w:sz w:val="21"/>
                          </w:rPr>
                          <w:t>171</w:t>
                        </w:r>
                      </w:p>
                    </w:tc>
                    <w:tc>
                      <w:tcPr>
                        <w:tcW w:w="815" w:type="dxa"/>
                      </w:tcPr>
                      <w:p>
                        <w:pPr>
                          <w:pStyle w:val="TableParagraph"/>
                          <w:spacing w:before="87"/>
                          <w:ind w:right="-15"/>
                          <w:rPr>
                            <w:sz w:val="21"/>
                          </w:rPr>
                        </w:pPr>
                        <w:r>
                          <w:rPr>
                            <w:w w:val="105"/>
                            <w:sz w:val="21"/>
                          </w:rPr>
                          <w:t>21</w:t>
                        </w:r>
                      </w:p>
                    </w:tc>
                  </w:tr>
                  <w:tr>
                    <w:trPr>
                      <w:trHeight w:val="268"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bottom w:val="single" w:sz="12" w:space="0" w:color="000000"/>
                        </w:tcBorders>
                      </w:tcPr>
                      <w:p>
                        <w:pPr>
                          <w:pStyle w:val="TableParagraph"/>
                          <w:spacing w:line="248" w:lineRule="exact"/>
                          <w:ind w:right="27"/>
                          <w:rPr>
                            <w:rFonts w:ascii="Arial Unicode MS" w:eastAsia="Arial Unicode MS" w:hint="eastAsia"/>
                            <w:sz w:val="22"/>
                          </w:rPr>
                        </w:pPr>
                        <w:r>
                          <w:rPr>
                            <w:rFonts w:ascii="Arial Unicode MS" w:eastAsia="Arial Unicode MS" w:hint="eastAsia"/>
                            <w:w w:val="115"/>
                            <w:sz w:val="22"/>
                          </w:rPr>
                          <w:t>十和田市</w:t>
                        </w:r>
                      </w:p>
                    </w:tc>
                    <w:tc>
                      <w:tcPr>
                        <w:tcW w:w="917" w:type="dxa"/>
                      </w:tcPr>
                      <w:p>
                        <w:pPr>
                          <w:pStyle w:val="TableParagraph"/>
                          <w:spacing w:line="233" w:lineRule="exact" w:before="15"/>
                          <w:ind w:right="49"/>
                          <w:rPr>
                            <w:sz w:val="21"/>
                          </w:rPr>
                        </w:pPr>
                        <w:r>
                          <w:rPr>
                            <w:w w:val="105"/>
                            <w:sz w:val="21"/>
                          </w:rPr>
                          <w:t>1,265</w:t>
                        </w:r>
                      </w:p>
                    </w:tc>
                    <w:tc>
                      <w:tcPr>
                        <w:tcW w:w="816" w:type="dxa"/>
                      </w:tcPr>
                      <w:p>
                        <w:pPr>
                          <w:pStyle w:val="TableParagraph"/>
                          <w:spacing w:line="226" w:lineRule="exact" w:before="22"/>
                          <w:ind w:right="-15"/>
                          <w:rPr>
                            <w:sz w:val="21"/>
                          </w:rPr>
                        </w:pPr>
                        <w:r>
                          <w:rPr>
                            <w:sz w:val="21"/>
                          </w:rPr>
                          <w:t>755</w:t>
                        </w:r>
                      </w:p>
                    </w:tc>
                    <w:tc>
                      <w:tcPr>
                        <w:tcW w:w="960" w:type="dxa"/>
                      </w:tcPr>
                      <w:p>
                        <w:pPr>
                          <w:pStyle w:val="TableParagraph"/>
                          <w:spacing w:line="226" w:lineRule="exact" w:before="22"/>
                          <w:ind w:right="88"/>
                          <w:rPr>
                            <w:sz w:val="21"/>
                          </w:rPr>
                        </w:pPr>
                        <w:r>
                          <w:rPr>
                            <w:w w:val="105"/>
                            <w:sz w:val="21"/>
                          </w:rPr>
                          <w:t>510</w:t>
                        </w:r>
                      </w:p>
                    </w:tc>
                    <w:tc>
                      <w:tcPr>
                        <w:tcW w:w="794" w:type="dxa"/>
                      </w:tcPr>
                      <w:p>
                        <w:pPr>
                          <w:pStyle w:val="TableParagraph"/>
                          <w:spacing w:line="219" w:lineRule="exact" w:before="29"/>
                          <w:ind w:right="10"/>
                          <w:rPr>
                            <w:sz w:val="21"/>
                          </w:rPr>
                        </w:pPr>
                        <w:r>
                          <w:rPr>
                            <w:w w:val="105"/>
                            <w:sz w:val="21"/>
                          </w:rPr>
                          <w:t>274</w:t>
                        </w:r>
                      </w:p>
                    </w:tc>
                    <w:tc>
                      <w:tcPr>
                        <w:tcW w:w="960" w:type="dxa"/>
                      </w:tcPr>
                      <w:p>
                        <w:pPr>
                          <w:pStyle w:val="TableParagraph"/>
                          <w:spacing w:line="212" w:lineRule="exact" w:before="37"/>
                          <w:ind w:left="520"/>
                          <w:jc w:val="left"/>
                          <w:rPr>
                            <w:sz w:val="21"/>
                          </w:rPr>
                        </w:pPr>
                        <w:r>
                          <w:rPr>
                            <w:w w:val="105"/>
                            <w:sz w:val="21"/>
                          </w:rPr>
                          <w:t>100</w:t>
                        </w:r>
                      </w:p>
                    </w:tc>
                    <w:tc>
                      <w:tcPr>
                        <w:tcW w:w="873" w:type="dxa"/>
                      </w:tcPr>
                      <w:p>
                        <w:pPr>
                          <w:pStyle w:val="TableParagraph"/>
                          <w:spacing w:line="212" w:lineRule="exact" w:before="37"/>
                          <w:ind w:right="88"/>
                          <w:rPr>
                            <w:sz w:val="21"/>
                          </w:rPr>
                        </w:pPr>
                        <w:r>
                          <w:rPr>
                            <w:w w:val="105"/>
                            <w:sz w:val="21"/>
                          </w:rPr>
                          <w:t>195</w:t>
                        </w:r>
                      </w:p>
                    </w:tc>
                    <w:tc>
                      <w:tcPr>
                        <w:tcW w:w="844" w:type="dxa"/>
                      </w:tcPr>
                      <w:p>
                        <w:pPr>
                          <w:pStyle w:val="TableParagraph"/>
                          <w:spacing w:line="212" w:lineRule="exact" w:before="37"/>
                          <w:ind w:right="51"/>
                          <w:rPr>
                            <w:sz w:val="21"/>
                          </w:rPr>
                        </w:pPr>
                        <w:r>
                          <w:rPr>
                            <w:w w:val="105"/>
                            <w:sz w:val="21"/>
                          </w:rPr>
                          <w:t>11</w:t>
                        </w:r>
                      </w:p>
                    </w:tc>
                    <w:tc>
                      <w:tcPr>
                        <w:tcW w:w="887" w:type="dxa"/>
                      </w:tcPr>
                      <w:p>
                        <w:pPr>
                          <w:pStyle w:val="TableParagraph"/>
                          <w:spacing w:line="204" w:lineRule="exact" w:before="44"/>
                          <w:ind w:right="64"/>
                          <w:rPr>
                            <w:sz w:val="21"/>
                          </w:rPr>
                        </w:pPr>
                        <w:r>
                          <w:rPr>
                            <w:sz w:val="21"/>
                          </w:rPr>
                          <w:t>29</w:t>
                        </w:r>
                      </w:p>
                    </w:tc>
                    <w:tc>
                      <w:tcPr>
                        <w:tcW w:w="815" w:type="dxa"/>
                      </w:tcPr>
                      <w:p>
                        <w:pPr>
                          <w:pStyle w:val="TableParagraph"/>
                          <w:jc w:val="left"/>
                          <w:rPr>
                            <w:sz w:val="18"/>
                          </w:rPr>
                        </w:pPr>
                      </w:p>
                    </w:tc>
                  </w:tr>
                  <w:tr>
                    <w:trPr>
                      <w:trHeight w:val="272"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left w:val="single" w:sz="12" w:space="0" w:color="000000"/>
                          <w:bottom w:val="single" w:sz="12" w:space="0" w:color="000000"/>
                          <w:right w:val="single" w:sz="12" w:space="0" w:color="000000"/>
                        </w:tcBorders>
                      </w:tcPr>
                      <w:p>
                        <w:pPr>
                          <w:pStyle w:val="TableParagraph"/>
                          <w:spacing w:line="251" w:lineRule="exact" w:before="2"/>
                          <w:ind w:left="74"/>
                          <w:jc w:val="left"/>
                          <w:rPr>
                            <w:rFonts w:ascii="Arial Unicode MS" w:eastAsia="Arial Unicode MS" w:hint="eastAsia"/>
                            <w:sz w:val="22"/>
                          </w:rPr>
                        </w:pPr>
                        <w:r>
                          <w:rPr>
                            <w:rFonts w:ascii="Arial Unicode MS" w:eastAsia="Arial Unicode MS" w:hint="eastAsia"/>
                            <w:w w:val="105"/>
                            <w:sz w:val="22"/>
                          </w:rPr>
                          <w:t>＝沢市</w:t>
                        </w:r>
                      </w:p>
                    </w:tc>
                    <w:tc>
                      <w:tcPr>
                        <w:tcW w:w="917" w:type="dxa"/>
                        <w:tcBorders>
                          <w:left w:val="single" w:sz="12" w:space="0" w:color="000000"/>
                        </w:tcBorders>
                      </w:tcPr>
                      <w:p>
                        <w:pPr>
                          <w:pStyle w:val="TableParagraph"/>
                          <w:spacing w:line="204" w:lineRule="exact" w:before="48"/>
                          <w:ind w:right="54"/>
                          <w:rPr>
                            <w:sz w:val="21"/>
                          </w:rPr>
                        </w:pPr>
                        <w:r>
                          <w:rPr>
                            <w:w w:val="105"/>
                            <w:sz w:val="21"/>
                          </w:rPr>
                          <w:t>1,107</w:t>
                        </w:r>
                      </w:p>
                    </w:tc>
                    <w:tc>
                      <w:tcPr>
                        <w:tcW w:w="816" w:type="dxa"/>
                      </w:tcPr>
                      <w:p>
                        <w:pPr>
                          <w:pStyle w:val="TableParagraph"/>
                          <w:spacing w:line="197" w:lineRule="exact" w:before="56"/>
                          <w:ind w:right="-15"/>
                          <w:rPr>
                            <w:sz w:val="21"/>
                          </w:rPr>
                        </w:pPr>
                        <w:r>
                          <w:rPr>
                            <w:w w:val="105"/>
                            <w:sz w:val="21"/>
                          </w:rPr>
                          <w:t>480</w:t>
                        </w:r>
                      </w:p>
                    </w:tc>
                    <w:tc>
                      <w:tcPr>
                        <w:tcW w:w="960" w:type="dxa"/>
                      </w:tcPr>
                      <w:p>
                        <w:pPr>
                          <w:pStyle w:val="TableParagraph"/>
                          <w:spacing w:line="197" w:lineRule="exact" w:before="56"/>
                          <w:ind w:right="87"/>
                          <w:rPr>
                            <w:sz w:val="21"/>
                          </w:rPr>
                        </w:pPr>
                        <w:r>
                          <w:rPr>
                            <w:w w:val="105"/>
                            <w:sz w:val="21"/>
                          </w:rPr>
                          <w:t>627</w:t>
                        </w:r>
                      </w:p>
                    </w:tc>
                    <w:tc>
                      <w:tcPr>
                        <w:tcW w:w="794" w:type="dxa"/>
                      </w:tcPr>
                      <w:p>
                        <w:pPr>
                          <w:pStyle w:val="TableParagraph"/>
                          <w:spacing w:line="190" w:lineRule="exact" w:before="63"/>
                          <w:rPr>
                            <w:sz w:val="21"/>
                          </w:rPr>
                        </w:pPr>
                        <w:r>
                          <w:rPr>
                            <w:w w:val="110"/>
                            <w:sz w:val="21"/>
                          </w:rPr>
                          <w:t>105</w:t>
                        </w:r>
                      </w:p>
                    </w:tc>
                    <w:tc>
                      <w:tcPr>
                        <w:tcW w:w="960" w:type="dxa"/>
                      </w:tcPr>
                      <w:p>
                        <w:pPr>
                          <w:pStyle w:val="TableParagraph"/>
                          <w:spacing w:line="183" w:lineRule="exact" w:before="70"/>
                          <w:ind w:right="91"/>
                          <w:rPr>
                            <w:sz w:val="21"/>
                          </w:rPr>
                        </w:pPr>
                        <w:r>
                          <w:rPr>
                            <w:w w:val="105"/>
                            <w:sz w:val="21"/>
                          </w:rPr>
                          <w:t>41</w:t>
                        </w:r>
                      </w:p>
                    </w:tc>
                    <w:tc>
                      <w:tcPr>
                        <w:tcW w:w="873" w:type="dxa"/>
                      </w:tcPr>
                      <w:p>
                        <w:pPr>
                          <w:pStyle w:val="TableParagraph"/>
                          <w:spacing w:line="183" w:lineRule="exact" w:before="70"/>
                          <w:ind w:right="88"/>
                          <w:rPr>
                            <w:sz w:val="21"/>
                          </w:rPr>
                        </w:pPr>
                        <w:r>
                          <w:rPr>
                            <w:w w:val="105"/>
                            <w:sz w:val="21"/>
                          </w:rPr>
                          <w:t>175</w:t>
                        </w:r>
                      </w:p>
                    </w:tc>
                    <w:tc>
                      <w:tcPr>
                        <w:tcW w:w="1731" w:type="dxa"/>
                        <w:gridSpan w:val="2"/>
                      </w:tcPr>
                      <w:p>
                        <w:pPr>
                          <w:pStyle w:val="TableParagraph"/>
                          <w:tabs>
                            <w:tab w:pos="1430" w:val="left" w:leader="none"/>
                          </w:tabs>
                          <w:spacing w:line="183" w:lineRule="exact" w:before="70"/>
                          <w:ind w:left="671"/>
                          <w:jc w:val="left"/>
                          <w:rPr>
                            <w:sz w:val="21"/>
                          </w:rPr>
                        </w:pPr>
                        <w:r>
                          <w:rPr>
                            <w:sz w:val="21"/>
                          </w:rPr>
                          <w:t>21</w:t>
                          <w:tab/>
                          <w:t>18</w:t>
                        </w:r>
                      </w:p>
                    </w:tc>
                    <w:tc>
                      <w:tcPr>
                        <w:tcW w:w="815" w:type="dxa"/>
                      </w:tcPr>
                      <w:p>
                        <w:pPr>
                          <w:pStyle w:val="TableParagraph"/>
                          <w:spacing w:line="175" w:lineRule="exact" w:before="77"/>
                          <w:ind w:right="1"/>
                          <w:rPr>
                            <w:sz w:val="21"/>
                          </w:rPr>
                        </w:pPr>
                        <w:r>
                          <w:rPr>
                            <w:w w:val="105"/>
                            <w:sz w:val="21"/>
                          </w:rPr>
                          <w:t>110</w:t>
                        </w:r>
                      </w:p>
                    </w:tc>
                  </w:tr>
                  <w:tr>
                    <w:trPr>
                      <w:trHeight w:val="345"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left w:val="single" w:sz="12" w:space="0" w:color="000000"/>
                          <w:bottom w:val="single" w:sz="12" w:space="0" w:color="000000"/>
                        </w:tcBorders>
                      </w:tcPr>
                      <w:p>
                        <w:pPr>
                          <w:pStyle w:val="TableParagraph"/>
                          <w:spacing w:line="287" w:lineRule="exact" w:before="38"/>
                          <w:ind w:left="91"/>
                          <w:jc w:val="left"/>
                          <w:rPr>
                            <w:rFonts w:ascii="Arial Unicode MS" w:eastAsia="Arial Unicode MS" w:hint="eastAsia"/>
                            <w:sz w:val="22"/>
                          </w:rPr>
                        </w:pPr>
                        <w:r>
                          <w:rPr>
                            <w:rFonts w:ascii="Arial Unicode MS" w:eastAsia="Arial Unicode MS" w:hint="eastAsia"/>
                            <w:w w:val="105"/>
                            <w:sz w:val="22"/>
                          </w:rPr>
                          <w:t>むつ市</w:t>
                        </w:r>
                      </w:p>
                    </w:tc>
                    <w:tc>
                      <w:tcPr>
                        <w:tcW w:w="917" w:type="dxa"/>
                      </w:tcPr>
                      <w:p>
                        <w:pPr>
                          <w:pStyle w:val="TableParagraph"/>
                          <w:spacing w:before="77"/>
                          <w:ind w:right="54"/>
                          <w:rPr>
                            <w:sz w:val="21"/>
                          </w:rPr>
                        </w:pPr>
                        <w:r>
                          <w:rPr>
                            <w:w w:val="105"/>
                            <w:sz w:val="21"/>
                          </w:rPr>
                          <w:t>1,182</w:t>
                        </w:r>
                      </w:p>
                    </w:tc>
                    <w:tc>
                      <w:tcPr>
                        <w:tcW w:w="816" w:type="dxa"/>
                      </w:tcPr>
                      <w:p>
                        <w:pPr>
                          <w:pStyle w:val="TableParagraph"/>
                          <w:spacing w:line="240" w:lineRule="exact" w:before="84"/>
                          <w:rPr>
                            <w:sz w:val="21"/>
                          </w:rPr>
                        </w:pPr>
                        <w:r>
                          <w:rPr>
                            <w:sz w:val="21"/>
                          </w:rPr>
                          <w:t>758</w:t>
                        </w:r>
                      </w:p>
                    </w:tc>
                    <w:tc>
                      <w:tcPr>
                        <w:tcW w:w="960" w:type="dxa"/>
                      </w:tcPr>
                      <w:p>
                        <w:pPr>
                          <w:pStyle w:val="TableParagraph"/>
                          <w:spacing w:line="240" w:lineRule="exact" w:before="84"/>
                          <w:ind w:right="92"/>
                          <w:rPr>
                            <w:sz w:val="21"/>
                          </w:rPr>
                        </w:pPr>
                        <w:r>
                          <w:rPr>
                            <w:sz w:val="21"/>
                          </w:rPr>
                          <w:t>424</w:t>
                        </w:r>
                      </w:p>
                    </w:tc>
                    <w:tc>
                      <w:tcPr>
                        <w:tcW w:w="794" w:type="dxa"/>
                      </w:tcPr>
                      <w:p>
                        <w:pPr>
                          <w:pStyle w:val="TableParagraph"/>
                          <w:spacing w:line="233" w:lineRule="exact" w:before="92"/>
                          <w:ind w:right="7"/>
                          <w:rPr>
                            <w:sz w:val="21"/>
                          </w:rPr>
                        </w:pPr>
                        <w:r>
                          <w:rPr>
                            <w:w w:val="105"/>
                            <w:sz w:val="21"/>
                          </w:rPr>
                          <w:t>298</w:t>
                        </w:r>
                      </w:p>
                    </w:tc>
                    <w:tc>
                      <w:tcPr>
                        <w:tcW w:w="960" w:type="dxa"/>
                      </w:tcPr>
                      <w:p>
                        <w:pPr>
                          <w:pStyle w:val="TableParagraph"/>
                          <w:spacing w:line="225" w:lineRule="exact" w:before="100"/>
                          <w:ind w:left="533"/>
                          <w:jc w:val="left"/>
                          <w:rPr>
                            <w:rFonts w:ascii="Arial"/>
                            <w:sz w:val="20"/>
                          </w:rPr>
                        </w:pPr>
                        <w:r>
                          <w:rPr>
                            <w:rFonts w:ascii="Arial"/>
                            <w:w w:val="105"/>
                            <w:sz w:val="20"/>
                          </w:rPr>
                          <w:t>Ill</w:t>
                        </w:r>
                      </w:p>
                    </w:tc>
                    <w:tc>
                      <w:tcPr>
                        <w:tcW w:w="873" w:type="dxa"/>
                      </w:tcPr>
                      <w:p>
                        <w:pPr>
                          <w:pStyle w:val="TableParagraph"/>
                          <w:spacing w:line="226" w:lineRule="exact" w:before="99"/>
                          <w:ind w:right="85"/>
                          <w:rPr>
                            <w:sz w:val="21"/>
                          </w:rPr>
                        </w:pPr>
                        <w:r>
                          <w:rPr>
                            <w:sz w:val="21"/>
                          </w:rPr>
                          <w:t>231</w:t>
                        </w:r>
                      </w:p>
                    </w:tc>
                    <w:tc>
                      <w:tcPr>
                        <w:tcW w:w="1731" w:type="dxa"/>
                        <w:gridSpan w:val="2"/>
                      </w:tcPr>
                      <w:p>
                        <w:pPr>
                          <w:pStyle w:val="TableParagraph"/>
                          <w:tabs>
                            <w:tab w:pos="1295" w:val="left" w:leader="none"/>
                          </w:tabs>
                          <w:spacing w:line="325" w:lineRule="exact"/>
                          <w:ind w:left="557"/>
                          <w:jc w:val="left"/>
                          <w:rPr>
                            <w:sz w:val="21"/>
                          </w:rPr>
                        </w:pPr>
                        <w:r>
                          <w:rPr>
                            <w:w w:val="96"/>
                            <w:sz w:val="21"/>
                          </w:rPr>
                          <w:t>13</w:t>
                        </w:r>
                        <w:r>
                          <w:rPr>
                            <w:spacing w:val="-34"/>
                            <w:w w:val="96"/>
                            <w:sz w:val="21"/>
                          </w:rPr>
                          <w:t>I</w:t>
                        </w:r>
                        <w:r>
                          <w:rPr>
                            <w:w w:val="75"/>
                            <w:sz w:val="17"/>
                          </w:rPr>
                          <w:t>!</w:t>
                        </w:r>
                        <w:r>
                          <w:rPr>
                            <w:sz w:val="17"/>
                          </w:rPr>
                          <w:tab/>
                        </w:r>
                        <w:r>
                          <w:rPr>
                            <w:rFonts w:ascii="Arial Unicode MS" w:eastAsia="Arial Unicode MS" w:hint="eastAsia"/>
                            <w:spacing w:val="-477"/>
                            <w:w w:val="106"/>
                            <w:position w:val="-29"/>
                            <w:sz w:val="58"/>
                          </w:rPr>
                          <w:t>，</w:t>
                        </w:r>
                        <w:r>
                          <w:rPr>
                            <w:w w:val="104"/>
                            <w:position w:val="-2"/>
                            <w:sz w:val="21"/>
                          </w:rPr>
                          <w:t>29</w:t>
                        </w:r>
                      </w:p>
                    </w:tc>
                    <w:tc>
                      <w:tcPr>
                        <w:tcW w:w="815" w:type="dxa"/>
                      </w:tcPr>
                      <w:p>
                        <w:pPr>
                          <w:pStyle w:val="TableParagraph"/>
                          <w:spacing w:line="226" w:lineRule="exact" w:before="99"/>
                          <w:ind w:right="-15"/>
                          <w:rPr>
                            <w:sz w:val="21"/>
                          </w:rPr>
                        </w:pPr>
                        <w:r>
                          <w:rPr>
                            <w:w w:val="105"/>
                            <w:sz w:val="21"/>
                          </w:rPr>
                          <w:t>45</w:t>
                        </w:r>
                      </w:p>
                    </w:tc>
                  </w:tr>
                  <w:tr>
                    <w:trPr>
                      <w:trHeight w:val="340"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left w:val="single" w:sz="12" w:space="0" w:color="000000"/>
                          <w:right w:val="single" w:sz="12" w:space="0" w:color="000000"/>
                        </w:tcBorders>
                      </w:tcPr>
                      <w:p>
                        <w:pPr>
                          <w:pStyle w:val="TableParagraph"/>
                          <w:spacing w:line="290" w:lineRule="exact"/>
                          <w:ind w:right="32"/>
                          <w:rPr>
                            <w:rFonts w:ascii="Arial Unicode MS" w:eastAsia="Arial Unicode MS" w:hint="eastAsia"/>
                            <w:sz w:val="22"/>
                          </w:rPr>
                        </w:pPr>
                        <w:r>
                          <w:rPr>
                            <w:rFonts w:ascii="Arial Unicode MS" w:eastAsia="Arial Unicode MS" w:hint="eastAsia"/>
                            <w:w w:val="110"/>
                            <w:sz w:val="22"/>
                          </w:rPr>
                          <w:t>東津軽郡</w:t>
                        </w:r>
                      </w:p>
                    </w:tc>
                    <w:tc>
                      <w:tcPr>
                        <w:tcW w:w="917" w:type="dxa"/>
                        <w:tcBorders>
                          <w:left w:val="single" w:sz="12" w:space="0" w:color="000000"/>
                        </w:tcBorders>
                      </w:tcPr>
                      <w:p>
                        <w:pPr>
                          <w:pStyle w:val="TableParagraph"/>
                          <w:spacing w:before="34"/>
                          <w:ind w:right="51"/>
                          <w:rPr>
                            <w:sz w:val="21"/>
                          </w:rPr>
                        </w:pPr>
                        <w:r>
                          <w:rPr>
                            <w:sz w:val="21"/>
                          </w:rPr>
                          <w:t>787</w:t>
                        </w:r>
                      </w:p>
                    </w:tc>
                    <w:tc>
                      <w:tcPr>
                        <w:tcW w:w="816" w:type="dxa"/>
                      </w:tcPr>
                      <w:p>
                        <w:pPr>
                          <w:pStyle w:val="TableParagraph"/>
                          <w:spacing w:before="41"/>
                          <w:ind w:right="-15"/>
                          <w:rPr>
                            <w:sz w:val="21"/>
                          </w:rPr>
                        </w:pPr>
                        <w:r>
                          <w:rPr>
                            <w:w w:val="105"/>
                            <w:sz w:val="21"/>
                          </w:rPr>
                          <w:t>681</w:t>
                        </w:r>
                      </w:p>
                    </w:tc>
                    <w:tc>
                      <w:tcPr>
                        <w:tcW w:w="960" w:type="dxa"/>
                      </w:tcPr>
                      <w:p>
                        <w:pPr>
                          <w:pStyle w:val="TableParagraph"/>
                          <w:spacing w:before="41"/>
                          <w:ind w:right="88"/>
                          <w:rPr>
                            <w:sz w:val="21"/>
                          </w:rPr>
                        </w:pPr>
                        <w:r>
                          <w:rPr>
                            <w:w w:val="105"/>
                            <w:sz w:val="21"/>
                          </w:rPr>
                          <w:t>106</w:t>
                        </w:r>
                      </w:p>
                    </w:tc>
                    <w:tc>
                      <w:tcPr>
                        <w:tcW w:w="794" w:type="dxa"/>
                      </w:tcPr>
                      <w:p>
                        <w:pPr>
                          <w:pStyle w:val="TableParagraph"/>
                          <w:spacing w:before="48"/>
                          <w:ind w:right="3"/>
                          <w:rPr>
                            <w:sz w:val="21"/>
                          </w:rPr>
                        </w:pPr>
                        <w:r>
                          <w:rPr>
                            <w:w w:val="105"/>
                            <w:sz w:val="21"/>
                          </w:rPr>
                          <w:t>568</w:t>
                        </w:r>
                      </w:p>
                    </w:tc>
                    <w:tc>
                      <w:tcPr>
                        <w:tcW w:w="960" w:type="dxa"/>
                      </w:tcPr>
                      <w:p>
                        <w:pPr>
                          <w:pStyle w:val="TableParagraph"/>
                          <w:spacing w:before="48"/>
                          <w:ind w:right="93"/>
                          <w:rPr>
                            <w:sz w:val="21"/>
                          </w:rPr>
                        </w:pPr>
                        <w:r>
                          <w:rPr>
                            <w:sz w:val="21"/>
                          </w:rPr>
                          <w:t>37</w:t>
                        </w:r>
                      </w:p>
                    </w:tc>
                    <w:tc>
                      <w:tcPr>
                        <w:tcW w:w="1717" w:type="dxa"/>
                        <w:gridSpan w:val="2"/>
                      </w:tcPr>
                      <w:p>
                        <w:pPr>
                          <w:pStyle w:val="TableParagraph"/>
                          <w:tabs>
                            <w:tab w:pos="1430" w:val="left" w:leader="none"/>
                          </w:tabs>
                          <w:spacing w:before="55"/>
                          <w:ind w:left="558"/>
                          <w:jc w:val="left"/>
                          <w:rPr>
                            <w:sz w:val="21"/>
                          </w:rPr>
                        </w:pPr>
                        <w:r>
                          <w:rPr>
                            <w:sz w:val="21"/>
                          </w:rPr>
                          <w:t>301</w:t>
                          <w:tab/>
                          <w:t>11</w:t>
                        </w:r>
                      </w:p>
                    </w:tc>
                    <w:tc>
                      <w:tcPr>
                        <w:tcW w:w="887" w:type="dxa"/>
                      </w:tcPr>
                      <w:p>
                        <w:pPr>
                          <w:pStyle w:val="TableParagraph"/>
                          <w:jc w:val="left"/>
                          <w:rPr>
                            <w:sz w:val="20"/>
                          </w:rPr>
                        </w:pPr>
                      </w:p>
                    </w:tc>
                    <w:tc>
                      <w:tcPr>
                        <w:tcW w:w="815" w:type="dxa"/>
                      </w:tcPr>
                      <w:p>
                        <w:pPr>
                          <w:pStyle w:val="TableParagraph"/>
                          <w:spacing w:before="55"/>
                          <w:ind w:right="-15"/>
                          <w:rPr>
                            <w:sz w:val="21"/>
                          </w:rPr>
                        </w:pPr>
                        <w:r>
                          <w:rPr>
                            <w:w w:val="105"/>
                            <w:sz w:val="21"/>
                          </w:rPr>
                          <w:t>10</w:t>
                        </w:r>
                      </w:p>
                    </w:tc>
                  </w:tr>
                  <w:tr>
                    <w:trPr>
                      <w:trHeight w:val="275"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bottom w:val="single" w:sz="12" w:space="0" w:color="000000"/>
                        </w:tcBorders>
                      </w:tcPr>
                      <w:p>
                        <w:pPr>
                          <w:pStyle w:val="TableParagraph"/>
                          <w:spacing w:line="256" w:lineRule="exact"/>
                          <w:ind w:right="38"/>
                          <w:rPr>
                            <w:rFonts w:ascii="Arial Unicode MS" w:eastAsia="Arial Unicode MS" w:hint="eastAsia"/>
                            <w:sz w:val="22"/>
                          </w:rPr>
                        </w:pPr>
                        <w:r>
                          <w:rPr>
                            <w:rFonts w:ascii="Arial Unicode MS" w:eastAsia="Arial Unicode MS" w:hint="eastAsia"/>
                            <w:w w:val="115"/>
                            <w:sz w:val="22"/>
                          </w:rPr>
                          <w:t>西津軽郡</w:t>
                        </w:r>
                      </w:p>
                    </w:tc>
                    <w:tc>
                      <w:tcPr>
                        <w:tcW w:w="917" w:type="dxa"/>
                      </w:tcPr>
                      <w:p>
                        <w:pPr>
                          <w:pStyle w:val="TableParagraph"/>
                          <w:spacing w:before="8"/>
                          <w:ind w:right="49"/>
                          <w:rPr>
                            <w:sz w:val="21"/>
                          </w:rPr>
                        </w:pPr>
                        <w:r>
                          <w:rPr>
                            <w:w w:val="105"/>
                            <w:sz w:val="21"/>
                          </w:rPr>
                          <w:t>1,341</w:t>
                        </w:r>
                      </w:p>
                    </w:tc>
                    <w:tc>
                      <w:tcPr>
                        <w:tcW w:w="816" w:type="dxa"/>
                      </w:tcPr>
                      <w:p>
                        <w:pPr>
                          <w:pStyle w:val="TableParagraph"/>
                          <w:spacing w:line="240" w:lineRule="exact" w:before="15"/>
                          <w:ind w:right="-15"/>
                          <w:rPr>
                            <w:sz w:val="21"/>
                          </w:rPr>
                        </w:pPr>
                        <w:r>
                          <w:rPr>
                            <w:w w:val="105"/>
                            <w:sz w:val="21"/>
                          </w:rPr>
                          <w:t>830</w:t>
                        </w:r>
                      </w:p>
                    </w:tc>
                    <w:tc>
                      <w:tcPr>
                        <w:tcW w:w="960" w:type="dxa"/>
                      </w:tcPr>
                      <w:p>
                        <w:pPr>
                          <w:pStyle w:val="TableParagraph"/>
                          <w:spacing w:line="240" w:lineRule="exact" w:before="15"/>
                          <w:ind w:right="85"/>
                          <w:rPr>
                            <w:sz w:val="21"/>
                          </w:rPr>
                        </w:pPr>
                        <w:r>
                          <w:rPr>
                            <w:w w:val="105"/>
                            <w:sz w:val="21"/>
                          </w:rPr>
                          <w:t>511</w:t>
                        </w:r>
                      </w:p>
                    </w:tc>
                    <w:tc>
                      <w:tcPr>
                        <w:tcW w:w="794" w:type="dxa"/>
                      </w:tcPr>
                      <w:p>
                        <w:pPr>
                          <w:pStyle w:val="TableParagraph"/>
                          <w:spacing w:line="233" w:lineRule="exact" w:before="22"/>
                          <w:ind w:right="10"/>
                          <w:rPr>
                            <w:sz w:val="21"/>
                          </w:rPr>
                        </w:pPr>
                        <w:r>
                          <w:rPr>
                            <w:w w:val="105"/>
                            <w:sz w:val="21"/>
                          </w:rPr>
                          <w:t>239</w:t>
                        </w:r>
                      </w:p>
                    </w:tc>
                    <w:tc>
                      <w:tcPr>
                        <w:tcW w:w="960" w:type="dxa"/>
                      </w:tcPr>
                      <w:p>
                        <w:pPr>
                          <w:pStyle w:val="TableParagraph"/>
                          <w:spacing w:line="226" w:lineRule="exact" w:before="29"/>
                          <w:ind w:left="520"/>
                          <w:jc w:val="left"/>
                          <w:rPr>
                            <w:sz w:val="21"/>
                          </w:rPr>
                        </w:pPr>
                        <w:r>
                          <w:rPr>
                            <w:w w:val="105"/>
                            <w:sz w:val="21"/>
                          </w:rPr>
                          <w:t>179</w:t>
                        </w:r>
                      </w:p>
                    </w:tc>
                    <w:tc>
                      <w:tcPr>
                        <w:tcW w:w="873" w:type="dxa"/>
                      </w:tcPr>
                      <w:p>
                        <w:pPr>
                          <w:pStyle w:val="TableParagraph"/>
                          <w:spacing w:line="233" w:lineRule="exact" w:before="22"/>
                          <w:ind w:right="77"/>
                          <w:rPr>
                            <w:sz w:val="21"/>
                          </w:rPr>
                        </w:pPr>
                        <w:r>
                          <w:rPr>
                            <w:w w:val="105"/>
                            <w:sz w:val="21"/>
                          </w:rPr>
                          <w:t>43</w:t>
                        </w:r>
                      </w:p>
                    </w:tc>
                    <w:tc>
                      <w:tcPr>
                        <w:tcW w:w="844" w:type="dxa"/>
                      </w:tcPr>
                      <w:p>
                        <w:pPr>
                          <w:pStyle w:val="TableParagraph"/>
                          <w:spacing w:line="226" w:lineRule="exact" w:before="29"/>
                          <w:ind w:right="51"/>
                          <w:rPr>
                            <w:sz w:val="21"/>
                          </w:rPr>
                        </w:pPr>
                        <w:r>
                          <w:rPr>
                            <w:w w:val="105"/>
                            <w:sz w:val="21"/>
                          </w:rPr>
                          <w:t>18</w:t>
                        </w:r>
                      </w:p>
                    </w:tc>
                    <w:tc>
                      <w:tcPr>
                        <w:tcW w:w="1702" w:type="dxa"/>
                        <w:gridSpan w:val="2"/>
                      </w:tcPr>
                      <w:p>
                        <w:pPr>
                          <w:pStyle w:val="TableParagraph"/>
                          <w:tabs>
                            <w:tab w:pos="1472" w:val="left" w:leader="none"/>
                          </w:tabs>
                          <w:spacing w:line="226" w:lineRule="exact" w:before="29"/>
                          <w:ind w:left="479" w:right="-15"/>
                          <w:jc w:val="left"/>
                          <w:rPr>
                            <w:sz w:val="21"/>
                          </w:rPr>
                        </w:pPr>
                        <w:r>
                          <w:rPr>
                            <w:sz w:val="21"/>
                          </w:rPr>
                          <w:t>3001</w:t>
                          <w:tab/>
                          <w:t>21</w:t>
                        </w:r>
                      </w:p>
                    </w:tc>
                  </w:tr>
                  <w:tr>
                    <w:trPr>
                      <w:trHeight w:val="333" w:hRule="atLeast"/>
                    </w:trPr>
                    <w:tc>
                      <w:tcPr>
                        <w:tcW w:w="426" w:type="dxa"/>
                        <w:vMerge/>
                        <w:tcBorders>
                          <w:top w:val="nil"/>
                          <w:left w:val="single" w:sz="12" w:space="0" w:color="000000"/>
                          <w:right w:val="single" w:sz="12" w:space="0" w:color="000000"/>
                        </w:tcBorders>
                      </w:tcPr>
                      <w:p>
                        <w:pPr>
                          <w:rPr>
                            <w:sz w:val="2"/>
                            <w:szCs w:val="2"/>
                          </w:rPr>
                        </w:pPr>
                      </w:p>
                    </w:tc>
                    <w:tc>
                      <w:tcPr>
                        <w:tcW w:w="1177" w:type="dxa"/>
                        <w:tcBorders>
                          <w:top w:val="single" w:sz="12" w:space="0" w:color="000000"/>
                        </w:tcBorders>
                      </w:tcPr>
                      <w:p>
                        <w:pPr>
                          <w:pStyle w:val="TableParagraph"/>
                          <w:spacing w:line="290" w:lineRule="exact"/>
                          <w:ind w:right="36"/>
                          <w:rPr>
                            <w:rFonts w:ascii="Arial Unicode MS" w:eastAsia="Arial Unicode MS" w:hint="eastAsia"/>
                            <w:sz w:val="22"/>
                          </w:rPr>
                        </w:pPr>
                        <w:r>
                          <w:rPr>
                            <w:rFonts w:ascii="Arial Unicode MS" w:eastAsia="Arial Unicode MS" w:hint="eastAsia"/>
                            <w:w w:val="115"/>
                            <w:sz w:val="22"/>
                          </w:rPr>
                          <w:t>中津軽郡</w:t>
                        </w:r>
                      </w:p>
                    </w:tc>
                    <w:tc>
                      <w:tcPr>
                        <w:tcW w:w="917" w:type="dxa"/>
                      </w:tcPr>
                      <w:p>
                        <w:pPr>
                          <w:pStyle w:val="TableParagraph"/>
                          <w:spacing w:before="41"/>
                          <w:ind w:right="45"/>
                          <w:rPr>
                            <w:sz w:val="21"/>
                          </w:rPr>
                        </w:pPr>
                        <w:r>
                          <w:rPr>
                            <w:sz w:val="21"/>
                          </w:rPr>
                          <w:t>399</w:t>
                        </w:r>
                      </w:p>
                    </w:tc>
                    <w:tc>
                      <w:tcPr>
                        <w:tcW w:w="816" w:type="dxa"/>
                      </w:tcPr>
                      <w:p>
                        <w:pPr>
                          <w:pStyle w:val="TableParagraph"/>
                          <w:spacing w:before="41"/>
                          <w:ind w:right="-15"/>
                          <w:rPr>
                            <w:sz w:val="21"/>
                          </w:rPr>
                        </w:pPr>
                        <w:r>
                          <w:rPr>
                            <w:w w:val="105"/>
                            <w:sz w:val="21"/>
                          </w:rPr>
                          <w:t>331</w:t>
                        </w:r>
                      </w:p>
                    </w:tc>
                    <w:tc>
                      <w:tcPr>
                        <w:tcW w:w="960" w:type="dxa"/>
                      </w:tcPr>
                      <w:p>
                        <w:pPr>
                          <w:pStyle w:val="TableParagraph"/>
                          <w:spacing w:before="41"/>
                          <w:ind w:right="83"/>
                          <w:rPr>
                            <w:sz w:val="21"/>
                          </w:rPr>
                        </w:pPr>
                        <w:r>
                          <w:rPr>
                            <w:w w:val="105"/>
                            <w:sz w:val="21"/>
                          </w:rPr>
                          <w:t>68</w:t>
                        </w:r>
                      </w:p>
                    </w:tc>
                    <w:tc>
                      <w:tcPr>
                        <w:tcW w:w="794" w:type="dxa"/>
                      </w:tcPr>
                      <w:p>
                        <w:pPr>
                          <w:pStyle w:val="TableParagraph"/>
                          <w:spacing w:before="48"/>
                          <w:ind w:right="4"/>
                          <w:rPr>
                            <w:sz w:val="21"/>
                          </w:rPr>
                        </w:pPr>
                        <w:r>
                          <w:rPr>
                            <w:w w:val="105"/>
                            <w:sz w:val="21"/>
                          </w:rPr>
                          <w:t>41</w:t>
                        </w:r>
                      </w:p>
                    </w:tc>
                    <w:tc>
                      <w:tcPr>
                        <w:tcW w:w="960" w:type="dxa"/>
                      </w:tcPr>
                      <w:p>
                        <w:pPr>
                          <w:pStyle w:val="TableParagraph"/>
                          <w:spacing w:before="48"/>
                          <w:ind w:left="533"/>
                          <w:jc w:val="left"/>
                          <w:rPr>
                            <w:sz w:val="21"/>
                          </w:rPr>
                        </w:pPr>
                        <w:r>
                          <w:rPr>
                            <w:w w:val="105"/>
                            <w:sz w:val="21"/>
                          </w:rPr>
                          <w:t>250</w:t>
                        </w:r>
                      </w:p>
                    </w:tc>
                    <w:tc>
                      <w:tcPr>
                        <w:tcW w:w="873" w:type="dxa"/>
                      </w:tcPr>
                      <w:p>
                        <w:pPr>
                          <w:pStyle w:val="TableParagraph"/>
                          <w:spacing w:before="48"/>
                          <w:ind w:right="80"/>
                          <w:rPr>
                            <w:sz w:val="21"/>
                          </w:rPr>
                        </w:pPr>
                        <w:r>
                          <w:rPr>
                            <w:w w:val="105"/>
                            <w:sz w:val="21"/>
                          </w:rPr>
                          <w:t>11</w:t>
                        </w:r>
                      </w:p>
                    </w:tc>
                    <w:tc>
                      <w:tcPr>
                        <w:tcW w:w="844" w:type="dxa"/>
                      </w:tcPr>
                      <w:p>
                        <w:pPr>
                          <w:pStyle w:val="TableParagraph"/>
                          <w:spacing w:before="48"/>
                          <w:ind w:right="54"/>
                          <w:rPr>
                            <w:sz w:val="21"/>
                          </w:rPr>
                        </w:pPr>
                        <w:r>
                          <w:rPr>
                            <w:sz w:val="21"/>
                          </w:rPr>
                          <w:t>21</w:t>
                        </w:r>
                      </w:p>
                    </w:tc>
                    <w:tc>
                      <w:tcPr>
                        <w:tcW w:w="1702" w:type="dxa"/>
                        <w:gridSpan w:val="2"/>
                      </w:tcPr>
                      <w:p>
                        <w:pPr>
                          <w:pStyle w:val="TableParagraph"/>
                          <w:tabs>
                            <w:tab w:pos="1228" w:val="left" w:leader="none"/>
                          </w:tabs>
                          <w:spacing w:line="313" w:lineRule="exact"/>
                          <w:ind w:left="707"/>
                          <w:jc w:val="left"/>
                          <w:rPr>
                            <w:rFonts w:ascii="Arial Unicode MS" w:eastAsia="Arial Unicode MS" w:hint="eastAsia"/>
                            <w:sz w:val="74"/>
                          </w:rPr>
                        </w:pPr>
                        <w:r>
                          <w:rPr>
                            <w:w w:val="90"/>
                            <w:sz w:val="21"/>
                          </w:rPr>
                          <w:t>2i</w:t>
                          <w:tab/>
                        </w:r>
                        <w:r>
                          <w:rPr>
                            <w:rFonts w:ascii="Arial Unicode MS" w:eastAsia="Arial Unicode MS" w:hint="eastAsia"/>
                            <w:w w:val="60"/>
                            <w:position w:val="-45"/>
                            <w:sz w:val="74"/>
                          </w:rPr>
                          <w:t>゜</w:t>
                        </w:r>
                      </w:p>
                    </w:tc>
                  </w:tr>
                  <w:tr>
                    <w:trPr>
                      <w:trHeight w:val="328"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78" w:lineRule="exact"/>
                          <w:ind w:right="37"/>
                          <w:rPr>
                            <w:rFonts w:ascii="Arial Unicode MS" w:eastAsia="Arial Unicode MS" w:hint="eastAsia"/>
                            <w:sz w:val="22"/>
                          </w:rPr>
                        </w:pPr>
                        <w:r>
                          <w:rPr>
                            <w:rFonts w:ascii="Arial Unicode MS" w:eastAsia="Arial Unicode MS" w:hint="eastAsia"/>
                            <w:w w:val="115"/>
                            <w:sz w:val="22"/>
                          </w:rPr>
                          <w:t>南津軽郡</w:t>
                        </w:r>
                      </w:p>
                    </w:tc>
                    <w:tc>
                      <w:tcPr>
                        <w:tcW w:w="917" w:type="dxa"/>
                      </w:tcPr>
                      <w:p>
                        <w:pPr>
                          <w:pStyle w:val="TableParagraph"/>
                          <w:spacing w:before="22"/>
                          <w:ind w:right="40"/>
                          <w:rPr>
                            <w:sz w:val="21"/>
                          </w:rPr>
                        </w:pPr>
                        <w:r>
                          <w:rPr>
                            <w:w w:val="105"/>
                            <w:sz w:val="21"/>
                          </w:rPr>
                          <w:t>1,758</w:t>
                        </w:r>
                      </w:p>
                    </w:tc>
                    <w:tc>
                      <w:tcPr>
                        <w:tcW w:w="816" w:type="dxa"/>
                      </w:tcPr>
                      <w:p>
                        <w:pPr>
                          <w:pStyle w:val="TableParagraph"/>
                          <w:spacing w:before="22"/>
                          <w:ind w:right="-29"/>
                          <w:rPr>
                            <w:sz w:val="21"/>
                          </w:rPr>
                        </w:pPr>
                        <w:r>
                          <w:rPr>
                            <w:w w:val="105"/>
                            <w:sz w:val="21"/>
                          </w:rPr>
                          <w:t>1,301</w:t>
                        </w:r>
                      </w:p>
                    </w:tc>
                    <w:tc>
                      <w:tcPr>
                        <w:tcW w:w="960" w:type="dxa"/>
                      </w:tcPr>
                      <w:p>
                        <w:pPr>
                          <w:pStyle w:val="TableParagraph"/>
                          <w:spacing w:before="29"/>
                          <w:ind w:right="87"/>
                          <w:rPr>
                            <w:sz w:val="21"/>
                          </w:rPr>
                        </w:pPr>
                        <w:r>
                          <w:rPr>
                            <w:sz w:val="21"/>
                          </w:rPr>
                          <w:t>457</w:t>
                        </w:r>
                      </w:p>
                    </w:tc>
                    <w:tc>
                      <w:tcPr>
                        <w:tcW w:w="794" w:type="dxa"/>
                      </w:tcPr>
                      <w:p>
                        <w:pPr>
                          <w:pStyle w:val="TableParagraph"/>
                          <w:spacing w:before="29"/>
                          <w:ind w:right="4"/>
                          <w:rPr>
                            <w:sz w:val="21"/>
                          </w:rPr>
                        </w:pPr>
                        <w:r>
                          <w:rPr>
                            <w:w w:val="105"/>
                            <w:sz w:val="21"/>
                          </w:rPr>
                          <w:t>251</w:t>
                        </w:r>
                      </w:p>
                    </w:tc>
                    <w:tc>
                      <w:tcPr>
                        <w:tcW w:w="960" w:type="dxa"/>
                      </w:tcPr>
                      <w:p>
                        <w:pPr>
                          <w:pStyle w:val="TableParagraph"/>
                          <w:spacing w:before="37"/>
                          <w:ind w:left="530"/>
                          <w:jc w:val="left"/>
                          <w:rPr>
                            <w:sz w:val="21"/>
                          </w:rPr>
                        </w:pPr>
                        <w:r>
                          <w:rPr>
                            <w:w w:val="105"/>
                            <w:sz w:val="21"/>
                          </w:rPr>
                          <w:t>714</w:t>
                        </w:r>
                      </w:p>
                    </w:tc>
                    <w:tc>
                      <w:tcPr>
                        <w:tcW w:w="873" w:type="dxa"/>
                      </w:tcPr>
                      <w:p>
                        <w:pPr>
                          <w:pStyle w:val="TableParagraph"/>
                          <w:spacing w:before="37"/>
                          <w:ind w:right="86"/>
                          <w:rPr>
                            <w:sz w:val="21"/>
                          </w:rPr>
                        </w:pPr>
                        <w:r>
                          <w:rPr>
                            <w:sz w:val="21"/>
                          </w:rPr>
                          <w:t>46</w:t>
                        </w:r>
                      </w:p>
                    </w:tc>
                    <w:tc>
                      <w:tcPr>
                        <w:tcW w:w="844" w:type="dxa"/>
                      </w:tcPr>
                      <w:p>
                        <w:pPr>
                          <w:pStyle w:val="TableParagraph"/>
                          <w:spacing w:before="37"/>
                          <w:ind w:right="58"/>
                          <w:rPr>
                            <w:sz w:val="21"/>
                          </w:rPr>
                        </w:pPr>
                        <w:r>
                          <w:rPr>
                            <w:sz w:val="21"/>
                          </w:rPr>
                          <w:t>217</w:t>
                        </w:r>
                      </w:p>
                    </w:tc>
                    <w:tc>
                      <w:tcPr>
                        <w:tcW w:w="887" w:type="dxa"/>
                      </w:tcPr>
                      <w:p>
                        <w:pPr>
                          <w:pStyle w:val="TableParagraph"/>
                          <w:spacing w:before="44"/>
                          <w:ind w:right="58"/>
                          <w:rPr>
                            <w:sz w:val="21"/>
                          </w:rPr>
                        </w:pPr>
                        <w:r>
                          <w:rPr>
                            <w:w w:val="105"/>
                            <w:sz w:val="21"/>
                          </w:rPr>
                          <w:t>34</w:t>
                        </w:r>
                      </w:p>
                    </w:tc>
                    <w:tc>
                      <w:tcPr>
                        <w:tcW w:w="815" w:type="dxa"/>
                        <w:tcBorders>
                          <w:right w:val="nil"/>
                        </w:tcBorders>
                      </w:tcPr>
                      <w:p>
                        <w:pPr>
                          <w:pStyle w:val="TableParagraph"/>
                          <w:spacing w:before="51"/>
                          <w:ind w:right="-15"/>
                          <w:rPr>
                            <w:sz w:val="21"/>
                          </w:rPr>
                        </w:pPr>
                        <w:r>
                          <w:rPr>
                            <w:w w:val="105"/>
                            <w:sz w:val="21"/>
                          </w:rPr>
                          <w:t>16</w:t>
                        </w:r>
                      </w:p>
                    </w:tc>
                  </w:tr>
                  <w:tr>
                    <w:trPr>
                      <w:trHeight w:val="314"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71" w:lineRule="exact"/>
                          <w:ind w:right="40"/>
                          <w:rPr>
                            <w:rFonts w:ascii="Arial Unicode MS" w:eastAsia="Arial Unicode MS" w:hint="eastAsia"/>
                            <w:sz w:val="22"/>
                          </w:rPr>
                        </w:pPr>
                        <w:r>
                          <w:rPr>
                            <w:rFonts w:ascii="Arial Unicode MS" w:eastAsia="Arial Unicode MS" w:hint="eastAsia"/>
                            <w:w w:val="110"/>
                            <w:sz w:val="22"/>
                          </w:rPr>
                          <w:t>北津軽郡</w:t>
                        </w:r>
                      </w:p>
                    </w:tc>
                    <w:tc>
                      <w:tcPr>
                        <w:tcW w:w="917" w:type="dxa"/>
                      </w:tcPr>
                      <w:p>
                        <w:pPr>
                          <w:pStyle w:val="TableParagraph"/>
                          <w:spacing w:before="8"/>
                          <w:ind w:right="37"/>
                          <w:rPr>
                            <w:sz w:val="21"/>
                          </w:rPr>
                        </w:pPr>
                        <w:r>
                          <w:rPr>
                            <w:w w:val="105"/>
                            <w:sz w:val="21"/>
                          </w:rPr>
                          <w:t>1,073</w:t>
                        </w:r>
                      </w:p>
                    </w:tc>
                    <w:tc>
                      <w:tcPr>
                        <w:tcW w:w="816" w:type="dxa"/>
                      </w:tcPr>
                      <w:p>
                        <w:pPr>
                          <w:pStyle w:val="TableParagraph"/>
                          <w:spacing w:before="22"/>
                          <w:ind w:right="-15"/>
                          <w:rPr>
                            <w:sz w:val="21"/>
                          </w:rPr>
                        </w:pPr>
                        <w:r>
                          <w:rPr>
                            <w:w w:val="105"/>
                            <w:sz w:val="21"/>
                          </w:rPr>
                          <w:t>669</w:t>
                        </w:r>
                      </w:p>
                    </w:tc>
                    <w:tc>
                      <w:tcPr>
                        <w:tcW w:w="960" w:type="dxa"/>
                      </w:tcPr>
                      <w:p>
                        <w:pPr>
                          <w:pStyle w:val="TableParagraph"/>
                          <w:spacing w:before="15"/>
                          <w:ind w:right="84"/>
                          <w:rPr>
                            <w:sz w:val="21"/>
                          </w:rPr>
                        </w:pPr>
                        <w:r>
                          <w:rPr>
                            <w:sz w:val="21"/>
                          </w:rPr>
                          <w:t>404</w:t>
                        </w:r>
                      </w:p>
                    </w:tc>
                    <w:tc>
                      <w:tcPr>
                        <w:tcW w:w="794" w:type="dxa"/>
                      </w:tcPr>
                      <w:p>
                        <w:pPr>
                          <w:pStyle w:val="TableParagraph"/>
                          <w:spacing w:before="22"/>
                          <w:ind w:right="1"/>
                          <w:rPr>
                            <w:sz w:val="21"/>
                          </w:rPr>
                        </w:pPr>
                        <w:r>
                          <w:rPr>
                            <w:w w:val="105"/>
                            <w:sz w:val="21"/>
                          </w:rPr>
                          <w:t>176</w:t>
                        </w:r>
                      </w:p>
                    </w:tc>
                    <w:tc>
                      <w:tcPr>
                        <w:tcW w:w="960" w:type="dxa"/>
                      </w:tcPr>
                      <w:p>
                        <w:pPr>
                          <w:pStyle w:val="TableParagraph"/>
                          <w:spacing w:before="29"/>
                          <w:ind w:left="533"/>
                          <w:jc w:val="left"/>
                          <w:rPr>
                            <w:sz w:val="21"/>
                          </w:rPr>
                        </w:pPr>
                        <w:r>
                          <w:rPr>
                            <w:w w:val="105"/>
                            <w:sz w:val="21"/>
                          </w:rPr>
                          <w:t>207</w:t>
                        </w:r>
                      </w:p>
                    </w:tc>
                    <w:tc>
                      <w:tcPr>
                        <w:tcW w:w="873" w:type="dxa"/>
                      </w:tcPr>
                      <w:p>
                        <w:pPr>
                          <w:pStyle w:val="TableParagraph"/>
                          <w:spacing w:before="29"/>
                          <w:ind w:right="81"/>
                          <w:rPr>
                            <w:sz w:val="21"/>
                          </w:rPr>
                        </w:pPr>
                        <w:r>
                          <w:rPr>
                            <w:sz w:val="21"/>
                          </w:rPr>
                          <w:t>25</w:t>
                        </w:r>
                      </w:p>
                    </w:tc>
                    <w:tc>
                      <w:tcPr>
                        <w:tcW w:w="844" w:type="dxa"/>
                      </w:tcPr>
                      <w:p>
                        <w:pPr>
                          <w:pStyle w:val="TableParagraph"/>
                          <w:spacing w:before="29"/>
                          <w:ind w:right="50"/>
                          <w:rPr>
                            <w:sz w:val="21"/>
                          </w:rPr>
                        </w:pPr>
                        <w:r>
                          <w:rPr>
                            <w:sz w:val="21"/>
                          </w:rPr>
                          <w:t>15</w:t>
                        </w:r>
                      </w:p>
                    </w:tc>
                    <w:tc>
                      <w:tcPr>
                        <w:tcW w:w="887" w:type="dxa"/>
                      </w:tcPr>
                      <w:p>
                        <w:pPr>
                          <w:pStyle w:val="TableParagraph"/>
                          <w:spacing w:before="37"/>
                          <w:ind w:right="62"/>
                          <w:rPr>
                            <w:sz w:val="21"/>
                          </w:rPr>
                        </w:pPr>
                        <w:r>
                          <w:rPr>
                            <w:sz w:val="21"/>
                          </w:rPr>
                          <w:t>231</w:t>
                        </w:r>
                      </w:p>
                    </w:tc>
                    <w:tc>
                      <w:tcPr>
                        <w:tcW w:w="815" w:type="dxa"/>
                        <w:tcBorders>
                          <w:right w:val="nil"/>
                        </w:tcBorders>
                      </w:tcPr>
                      <w:p>
                        <w:pPr>
                          <w:pStyle w:val="TableParagraph"/>
                          <w:spacing w:before="23"/>
                          <w:ind w:right="70"/>
                          <w:rPr>
                            <w:rFonts w:ascii="Arial"/>
                            <w:sz w:val="20"/>
                          </w:rPr>
                        </w:pPr>
                        <w:r>
                          <w:rPr>
                            <w:rFonts w:ascii="Arial"/>
                            <w:sz w:val="20"/>
                          </w:rPr>
                          <w:t>lli</w:t>
                        </w:r>
                      </w:p>
                    </w:tc>
                  </w:tr>
                  <w:tr>
                    <w:trPr>
                      <w:trHeight w:val="278"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58" w:lineRule="exact"/>
                          <w:ind w:left="173"/>
                          <w:jc w:val="left"/>
                          <w:rPr>
                            <w:rFonts w:ascii="Arial Unicode MS" w:eastAsia="Arial Unicode MS" w:hint="eastAsia"/>
                            <w:sz w:val="22"/>
                          </w:rPr>
                        </w:pPr>
                        <w:r>
                          <w:rPr>
                            <w:rFonts w:ascii="Arial Unicode MS" w:eastAsia="Arial Unicode MS" w:hint="eastAsia"/>
                            <w:w w:val="105"/>
                            <w:sz w:val="22"/>
                          </w:rPr>
                          <w:t>上北郡</w:t>
                        </w:r>
                      </w:p>
                    </w:tc>
                    <w:tc>
                      <w:tcPr>
                        <w:tcW w:w="917" w:type="dxa"/>
                      </w:tcPr>
                      <w:p>
                        <w:pPr>
                          <w:pStyle w:val="TableParagraph"/>
                          <w:spacing w:before="15"/>
                          <w:ind w:right="48"/>
                          <w:rPr>
                            <w:sz w:val="21"/>
                          </w:rPr>
                        </w:pPr>
                        <w:r>
                          <w:rPr>
                            <w:w w:val="105"/>
                            <w:sz w:val="21"/>
                          </w:rPr>
                          <w:t>2,806</w:t>
                        </w:r>
                      </w:p>
                    </w:tc>
                    <w:tc>
                      <w:tcPr>
                        <w:tcW w:w="816" w:type="dxa"/>
                      </w:tcPr>
                      <w:p>
                        <w:pPr>
                          <w:pStyle w:val="TableParagraph"/>
                          <w:spacing w:before="15"/>
                          <w:ind w:right="-15"/>
                          <w:rPr>
                            <w:sz w:val="21"/>
                          </w:rPr>
                        </w:pPr>
                        <w:r>
                          <w:rPr>
                            <w:w w:val="105"/>
                            <w:sz w:val="21"/>
                          </w:rPr>
                          <w:t>1,800</w:t>
                        </w:r>
                      </w:p>
                    </w:tc>
                    <w:tc>
                      <w:tcPr>
                        <w:tcW w:w="960" w:type="dxa"/>
                      </w:tcPr>
                      <w:p>
                        <w:pPr>
                          <w:pStyle w:val="TableParagraph"/>
                          <w:spacing w:before="15"/>
                          <w:ind w:right="81"/>
                          <w:rPr>
                            <w:sz w:val="21"/>
                          </w:rPr>
                        </w:pPr>
                        <w:r>
                          <w:rPr>
                            <w:w w:val="105"/>
                            <w:sz w:val="21"/>
                          </w:rPr>
                          <w:t>1,006</w:t>
                        </w:r>
                      </w:p>
                    </w:tc>
                    <w:tc>
                      <w:tcPr>
                        <w:tcW w:w="794" w:type="dxa"/>
                      </w:tcPr>
                      <w:p>
                        <w:pPr>
                          <w:pStyle w:val="TableParagraph"/>
                          <w:spacing w:line="229" w:lineRule="exact" w:before="29"/>
                          <w:ind w:right="10"/>
                          <w:rPr>
                            <w:sz w:val="21"/>
                          </w:rPr>
                        </w:pPr>
                        <w:r>
                          <w:rPr>
                            <w:sz w:val="21"/>
                          </w:rPr>
                          <w:t>352</w:t>
                        </w:r>
                      </w:p>
                    </w:tc>
                    <w:tc>
                      <w:tcPr>
                        <w:tcW w:w="960" w:type="dxa"/>
                      </w:tcPr>
                      <w:p>
                        <w:pPr>
                          <w:pStyle w:val="TableParagraph"/>
                          <w:spacing w:line="229" w:lineRule="exact" w:before="29"/>
                          <w:ind w:right="-29"/>
                          <w:rPr>
                            <w:rFonts w:ascii="Arial Unicode MS" w:eastAsia="Arial Unicode MS" w:hint="eastAsia"/>
                            <w:sz w:val="12"/>
                          </w:rPr>
                        </w:pPr>
                        <w:r>
                          <w:rPr>
                            <w:w w:val="95"/>
                            <w:sz w:val="21"/>
                          </w:rPr>
                          <w:t>87 </w:t>
                        </w:r>
                        <w:r>
                          <w:rPr>
                            <w:rFonts w:ascii="Arial Unicode MS" w:eastAsia="Arial Unicode MS" w:hint="eastAsia"/>
                            <w:w w:val="95"/>
                            <w:sz w:val="12"/>
                          </w:rPr>
                          <w:t>、</w:t>
                        </w:r>
                      </w:p>
                    </w:tc>
                    <w:tc>
                      <w:tcPr>
                        <w:tcW w:w="873" w:type="dxa"/>
                      </w:tcPr>
                      <w:p>
                        <w:pPr>
                          <w:pStyle w:val="TableParagraph"/>
                          <w:spacing w:line="229" w:lineRule="exact" w:before="29"/>
                          <w:ind w:right="91"/>
                          <w:rPr>
                            <w:sz w:val="21"/>
                          </w:rPr>
                        </w:pPr>
                        <w:r>
                          <w:rPr>
                            <w:sz w:val="21"/>
                          </w:rPr>
                          <w:t>364</w:t>
                        </w:r>
                      </w:p>
                    </w:tc>
                    <w:tc>
                      <w:tcPr>
                        <w:tcW w:w="844" w:type="dxa"/>
                      </w:tcPr>
                      <w:p>
                        <w:pPr>
                          <w:pStyle w:val="TableParagraph"/>
                          <w:spacing w:line="229" w:lineRule="exact" w:before="29"/>
                          <w:ind w:right="50"/>
                          <w:rPr>
                            <w:sz w:val="21"/>
                          </w:rPr>
                        </w:pPr>
                        <w:r>
                          <w:rPr>
                            <w:sz w:val="21"/>
                          </w:rPr>
                          <w:t>14</w:t>
                        </w:r>
                      </w:p>
                    </w:tc>
                    <w:tc>
                      <w:tcPr>
                        <w:tcW w:w="887" w:type="dxa"/>
                      </w:tcPr>
                      <w:p>
                        <w:pPr>
                          <w:pStyle w:val="TableParagraph"/>
                          <w:spacing w:line="222" w:lineRule="exact" w:before="37"/>
                          <w:ind w:right="49"/>
                          <w:rPr>
                            <w:sz w:val="21"/>
                          </w:rPr>
                        </w:pPr>
                        <w:r>
                          <w:rPr>
                            <w:w w:val="110"/>
                            <w:sz w:val="21"/>
                          </w:rPr>
                          <w:t>18</w:t>
                        </w:r>
                      </w:p>
                    </w:tc>
                    <w:tc>
                      <w:tcPr>
                        <w:tcW w:w="815" w:type="dxa"/>
                        <w:tcBorders>
                          <w:right w:val="nil"/>
                        </w:tcBorders>
                      </w:tcPr>
                      <w:p>
                        <w:pPr>
                          <w:pStyle w:val="TableParagraph"/>
                          <w:spacing w:line="222" w:lineRule="exact" w:before="37"/>
                          <w:ind w:right="-29"/>
                          <w:rPr>
                            <w:sz w:val="21"/>
                          </w:rPr>
                        </w:pPr>
                        <w:r>
                          <w:rPr>
                            <w:w w:val="110"/>
                            <w:sz w:val="21"/>
                          </w:rPr>
                          <w:t>475</w:t>
                        </w:r>
                      </w:p>
                    </w:tc>
                  </w:tr>
                  <w:tr>
                    <w:trPr>
                      <w:trHeight w:val="321"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82" w:lineRule="exact" w:before="19"/>
                          <w:ind w:left="174"/>
                          <w:jc w:val="left"/>
                          <w:rPr>
                            <w:rFonts w:ascii="Arial Unicode MS" w:eastAsia="Arial Unicode MS" w:hint="eastAsia"/>
                            <w:sz w:val="22"/>
                          </w:rPr>
                        </w:pPr>
                        <w:r>
                          <w:rPr>
                            <w:rFonts w:ascii="Arial Unicode MS" w:eastAsia="Arial Unicode MS" w:hint="eastAsia"/>
                            <w:w w:val="110"/>
                            <w:sz w:val="22"/>
                          </w:rPr>
                          <w:t>下北郡</w:t>
                        </w:r>
                      </w:p>
                    </w:tc>
                    <w:tc>
                      <w:tcPr>
                        <w:tcW w:w="917" w:type="dxa"/>
                      </w:tcPr>
                      <w:p>
                        <w:pPr>
                          <w:pStyle w:val="TableParagraph"/>
                          <w:spacing w:line="236" w:lineRule="exact" w:before="65"/>
                          <w:ind w:right="40"/>
                          <w:rPr>
                            <w:sz w:val="21"/>
                          </w:rPr>
                        </w:pPr>
                        <w:r>
                          <w:rPr>
                            <w:w w:val="105"/>
                            <w:sz w:val="21"/>
                          </w:rPr>
                          <w:t>898</w:t>
                        </w:r>
                      </w:p>
                    </w:tc>
                    <w:tc>
                      <w:tcPr>
                        <w:tcW w:w="816" w:type="dxa"/>
                      </w:tcPr>
                      <w:p>
                        <w:pPr>
                          <w:pStyle w:val="TableParagraph"/>
                          <w:spacing w:line="236" w:lineRule="exact" w:before="65"/>
                          <w:ind w:right="-15"/>
                          <w:rPr>
                            <w:sz w:val="21"/>
                          </w:rPr>
                        </w:pPr>
                        <w:r>
                          <w:rPr>
                            <w:sz w:val="21"/>
                          </w:rPr>
                          <w:t>711</w:t>
                        </w:r>
                      </w:p>
                    </w:tc>
                    <w:tc>
                      <w:tcPr>
                        <w:tcW w:w="960" w:type="dxa"/>
                      </w:tcPr>
                      <w:p>
                        <w:pPr>
                          <w:pStyle w:val="TableParagraph"/>
                          <w:spacing w:line="236" w:lineRule="exact" w:before="65"/>
                          <w:ind w:right="87"/>
                          <w:rPr>
                            <w:sz w:val="21"/>
                          </w:rPr>
                        </w:pPr>
                        <w:r>
                          <w:rPr>
                            <w:sz w:val="21"/>
                          </w:rPr>
                          <w:t>187</w:t>
                        </w:r>
                      </w:p>
                    </w:tc>
                    <w:tc>
                      <w:tcPr>
                        <w:tcW w:w="794" w:type="dxa"/>
                      </w:tcPr>
                      <w:p>
                        <w:pPr>
                          <w:pStyle w:val="TableParagraph"/>
                          <w:spacing w:line="229" w:lineRule="exact" w:before="73"/>
                          <w:ind w:right="5"/>
                          <w:rPr>
                            <w:sz w:val="21"/>
                          </w:rPr>
                        </w:pPr>
                        <w:r>
                          <w:rPr>
                            <w:w w:val="105"/>
                            <w:sz w:val="21"/>
                          </w:rPr>
                          <w:t>117</w:t>
                        </w:r>
                      </w:p>
                    </w:tc>
                    <w:tc>
                      <w:tcPr>
                        <w:tcW w:w="960" w:type="dxa"/>
                      </w:tcPr>
                      <w:p>
                        <w:pPr>
                          <w:pStyle w:val="TableParagraph"/>
                          <w:spacing w:line="222" w:lineRule="exact" w:before="80"/>
                          <w:ind w:right="83"/>
                          <w:rPr>
                            <w:sz w:val="21"/>
                          </w:rPr>
                        </w:pPr>
                        <w:r>
                          <w:rPr>
                            <w:sz w:val="21"/>
                          </w:rPr>
                          <w:t>31</w:t>
                        </w:r>
                      </w:p>
                    </w:tc>
                    <w:tc>
                      <w:tcPr>
                        <w:tcW w:w="873" w:type="dxa"/>
                      </w:tcPr>
                      <w:p>
                        <w:pPr>
                          <w:pStyle w:val="TableParagraph"/>
                          <w:spacing w:line="222" w:lineRule="exact" w:before="80"/>
                          <w:ind w:right="82"/>
                          <w:rPr>
                            <w:sz w:val="21"/>
                          </w:rPr>
                        </w:pPr>
                        <w:r>
                          <w:rPr>
                            <w:sz w:val="21"/>
                          </w:rPr>
                          <w:t>38</w:t>
                        </w:r>
                      </w:p>
                    </w:tc>
                    <w:tc>
                      <w:tcPr>
                        <w:tcW w:w="1731" w:type="dxa"/>
                        <w:gridSpan w:val="2"/>
                      </w:tcPr>
                      <w:p>
                        <w:pPr>
                          <w:pStyle w:val="TableParagraph"/>
                          <w:tabs>
                            <w:tab w:pos="1664" w:val="right" w:leader="none"/>
                          </w:tabs>
                          <w:spacing w:line="302" w:lineRule="exact"/>
                          <w:ind w:left="673"/>
                          <w:jc w:val="left"/>
                          <w:rPr>
                            <w:sz w:val="21"/>
                          </w:rPr>
                        </w:pPr>
                        <w:r>
                          <w:rPr>
                            <w:rFonts w:ascii="Arial"/>
                            <w:spacing w:val="-44"/>
                            <w:w w:val="73"/>
                            <w:sz w:val="27"/>
                          </w:rPr>
                          <w:t>o</w:t>
                        </w:r>
                        <w:r>
                          <w:rPr>
                            <w:w w:val="10"/>
                            <w:sz w:val="21"/>
                          </w:rPr>
                          <w:t>I</w:t>
                        </w:r>
                        <w:r>
                          <w:rPr>
                            <w:spacing w:val="-17"/>
                            <w:sz w:val="21"/>
                          </w:rPr>
                          <w:t> </w:t>
                        </w:r>
                        <w:r>
                          <w:rPr>
                            <w:rFonts w:ascii="Arial"/>
                            <w:spacing w:val="-1"/>
                            <w:w w:val="73"/>
                            <w:sz w:val="27"/>
                          </w:rPr>
                          <w:t>:</w:t>
                        </w:r>
                        <w:r>
                          <w:rPr>
                            <w:rFonts w:ascii="Arial"/>
                            <w:w w:val="100"/>
                            <w:sz w:val="27"/>
                          </w:rPr>
                          <w:t> </w:t>
                        </w:r>
                        <w:r>
                          <w:rPr>
                            <w:rFonts w:ascii="Arial"/>
                            <w:sz w:val="27"/>
                          </w:rPr>
                          <w:tab/>
                        </w:r>
                        <w:r>
                          <w:rPr>
                            <w:w w:val="108"/>
                            <w:position w:val="-5"/>
                            <w:sz w:val="21"/>
                          </w:rPr>
                          <w:t>12</w:t>
                        </w:r>
                      </w:p>
                    </w:tc>
                    <w:tc>
                      <w:tcPr>
                        <w:tcW w:w="815" w:type="dxa"/>
                      </w:tcPr>
                      <w:p>
                        <w:pPr>
                          <w:pStyle w:val="TableParagraph"/>
                          <w:spacing w:line="222" w:lineRule="exact" w:before="80"/>
                          <w:ind w:right="-15"/>
                          <w:rPr>
                            <w:sz w:val="21"/>
                          </w:rPr>
                        </w:pPr>
                        <w:r>
                          <w:rPr>
                            <w:w w:val="105"/>
                            <w:sz w:val="21"/>
                          </w:rPr>
                          <w:t>12</w:t>
                        </w:r>
                      </w:p>
                    </w:tc>
                  </w:tr>
                  <w:tr>
                    <w:trPr>
                      <w:trHeight w:val="285" w:hRule="atLeast"/>
                    </w:trPr>
                    <w:tc>
                      <w:tcPr>
                        <w:tcW w:w="426" w:type="dxa"/>
                        <w:vMerge/>
                        <w:tcBorders>
                          <w:top w:val="nil"/>
                          <w:left w:val="single" w:sz="12" w:space="0" w:color="000000"/>
                          <w:right w:val="single" w:sz="12" w:space="0" w:color="000000"/>
                        </w:tcBorders>
                      </w:tcPr>
                      <w:p>
                        <w:pPr>
                          <w:rPr>
                            <w:sz w:val="2"/>
                            <w:szCs w:val="2"/>
                          </w:rPr>
                        </w:pPr>
                      </w:p>
                    </w:tc>
                    <w:tc>
                      <w:tcPr>
                        <w:tcW w:w="1177" w:type="dxa"/>
                      </w:tcPr>
                      <w:p>
                        <w:pPr>
                          <w:pStyle w:val="TableParagraph"/>
                          <w:spacing w:line="253" w:lineRule="exact" w:before="12"/>
                          <w:ind w:left="156"/>
                          <w:jc w:val="left"/>
                          <w:rPr>
                            <w:rFonts w:ascii="Arial Unicode MS" w:eastAsia="Arial Unicode MS" w:hint="eastAsia"/>
                            <w:sz w:val="22"/>
                          </w:rPr>
                        </w:pPr>
                        <w:r>
                          <w:rPr>
                            <w:rFonts w:ascii="Arial Unicode MS" w:eastAsia="Arial Unicode MS" w:hint="eastAsia"/>
                            <w:w w:val="110"/>
                            <w:sz w:val="22"/>
                          </w:rPr>
                          <w:t>＝戸郡</w:t>
                        </w:r>
                      </w:p>
                    </w:tc>
                    <w:tc>
                      <w:tcPr>
                        <w:tcW w:w="917" w:type="dxa"/>
                      </w:tcPr>
                      <w:p>
                        <w:pPr>
                          <w:pStyle w:val="TableParagraph"/>
                          <w:spacing w:line="207" w:lineRule="exact" w:before="58"/>
                          <w:ind w:right="42"/>
                          <w:rPr>
                            <w:sz w:val="21"/>
                          </w:rPr>
                        </w:pPr>
                        <w:r>
                          <w:rPr>
                            <w:w w:val="105"/>
                            <w:sz w:val="21"/>
                          </w:rPr>
                          <w:t>1,865</w:t>
                        </w:r>
                      </w:p>
                    </w:tc>
                    <w:tc>
                      <w:tcPr>
                        <w:tcW w:w="816" w:type="dxa"/>
                      </w:tcPr>
                      <w:p>
                        <w:pPr>
                          <w:pStyle w:val="TableParagraph"/>
                          <w:spacing w:line="207" w:lineRule="exact" w:before="58"/>
                          <w:ind w:right="-29"/>
                          <w:rPr>
                            <w:sz w:val="21"/>
                          </w:rPr>
                        </w:pPr>
                        <w:r>
                          <w:rPr>
                            <w:w w:val="105"/>
                            <w:sz w:val="21"/>
                          </w:rPr>
                          <w:t>1,281</w:t>
                        </w:r>
                      </w:p>
                    </w:tc>
                    <w:tc>
                      <w:tcPr>
                        <w:tcW w:w="960" w:type="dxa"/>
                      </w:tcPr>
                      <w:p>
                        <w:pPr>
                          <w:pStyle w:val="TableParagraph"/>
                          <w:spacing w:line="193" w:lineRule="exact" w:before="73"/>
                          <w:ind w:right="84"/>
                          <w:rPr>
                            <w:sz w:val="21"/>
                          </w:rPr>
                        </w:pPr>
                        <w:r>
                          <w:rPr>
                            <w:sz w:val="21"/>
                          </w:rPr>
                          <w:t>584</w:t>
                        </w:r>
                      </w:p>
                    </w:tc>
                    <w:tc>
                      <w:tcPr>
                        <w:tcW w:w="794" w:type="dxa"/>
                      </w:tcPr>
                      <w:p>
                        <w:pPr>
                          <w:pStyle w:val="TableParagraph"/>
                          <w:spacing w:line="193" w:lineRule="exact" w:before="73"/>
                          <w:ind w:right="12"/>
                          <w:rPr>
                            <w:sz w:val="21"/>
                          </w:rPr>
                        </w:pPr>
                        <w:r>
                          <w:rPr>
                            <w:sz w:val="21"/>
                          </w:rPr>
                          <w:t>103</w:t>
                        </w:r>
                      </w:p>
                    </w:tc>
                    <w:tc>
                      <w:tcPr>
                        <w:tcW w:w="960" w:type="dxa"/>
                      </w:tcPr>
                      <w:p>
                        <w:pPr>
                          <w:pStyle w:val="TableParagraph"/>
                          <w:spacing w:line="185" w:lineRule="exact" w:before="80"/>
                          <w:ind w:right="81"/>
                          <w:rPr>
                            <w:sz w:val="21"/>
                          </w:rPr>
                        </w:pPr>
                        <w:r>
                          <w:rPr>
                            <w:w w:val="105"/>
                            <w:sz w:val="21"/>
                          </w:rPr>
                          <w:t>45</w:t>
                        </w:r>
                      </w:p>
                    </w:tc>
                    <w:tc>
                      <w:tcPr>
                        <w:tcW w:w="873" w:type="dxa"/>
                      </w:tcPr>
                      <w:p>
                        <w:pPr>
                          <w:pStyle w:val="TableParagraph"/>
                          <w:spacing w:line="185" w:lineRule="exact" w:before="80"/>
                          <w:ind w:right="82"/>
                          <w:rPr>
                            <w:sz w:val="21"/>
                          </w:rPr>
                        </w:pPr>
                        <w:r>
                          <w:rPr>
                            <w:sz w:val="21"/>
                          </w:rPr>
                          <w:t>979</w:t>
                        </w:r>
                      </w:p>
                    </w:tc>
                    <w:tc>
                      <w:tcPr>
                        <w:tcW w:w="1731" w:type="dxa"/>
                        <w:gridSpan w:val="2"/>
                      </w:tcPr>
                      <w:p>
                        <w:pPr>
                          <w:pStyle w:val="TableParagraph"/>
                          <w:tabs>
                            <w:tab w:pos="1471" w:val="right" w:leader="none"/>
                          </w:tabs>
                          <w:spacing w:line="243" w:lineRule="exact" w:before="22"/>
                          <w:ind w:left="674"/>
                          <w:jc w:val="left"/>
                          <w:rPr>
                            <w:sz w:val="21"/>
                          </w:rPr>
                        </w:pPr>
                        <w:r>
                          <w:rPr>
                            <w:spacing w:val="-23"/>
                            <w:w w:val="84"/>
                            <w:sz w:val="21"/>
                          </w:rPr>
                          <w:t>3</w:t>
                        </w:r>
                        <w:r>
                          <w:rPr>
                            <w:spacing w:val="11"/>
                            <w:w w:val="16"/>
                            <w:sz w:val="21"/>
                          </w:rPr>
                          <w:t>I</w:t>
                        </w:r>
                        <w:r>
                          <w:rPr>
                            <w:w w:val="84"/>
                            <w:sz w:val="21"/>
                          </w:rPr>
                          <w:t>1</w:t>
                        </w:r>
                        <w:r>
                          <w:rPr>
                            <w:w w:val="100"/>
                            <w:sz w:val="21"/>
                          </w:rPr>
                          <w:t> </w:t>
                        </w:r>
                        <w:r>
                          <w:rPr>
                            <w:sz w:val="21"/>
                          </w:rPr>
                          <w:tab/>
                        </w:r>
                        <w:r>
                          <w:rPr>
                            <w:w w:val="16"/>
                            <w:position w:val="-5"/>
                            <w:sz w:val="21"/>
                          </w:rPr>
                          <w:t>10</w:t>
                        </w:r>
                      </w:p>
                    </w:tc>
                    <w:tc>
                      <w:tcPr>
                        <w:tcW w:w="815" w:type="dxa"/>
                      </w:tcPr>
                      <w:p>
                        <w:pPr>
                          <w:pStyle w:val="TableParagraph"/>
                          <w:spacing w:line="185" w:lineRule="exact" w:before="80"/>
                          <w:ind w:right="-15"/>
                          <w:rPr>
                            <w:sz w:val="21"/>
                          </w:rPr>
                        </w:pPr>
                        <w:r>
                          <w:rPr>
                            <w:w w:val="105"/>
                            <w:sz w:val="21"/>
                          </w:rPr>
                          <w:t>80</w:t>
                        </w:r>
                      </w:p>
                    </w:tc>
                  </w:tr>
                </w:tbl>
                <w:p>
                  <w:pPr>
                    <w:pStyle w:val="BodyText"/>
                  </w:pPr>
                </w:p>
              </w:txbxContent>
            </v:textbox>
            <w10:wrap type="none"/>
          </v:shape>
        </w:pict>
      </w:r>
      <w:r>
        <w:rPr>
          <w:rFonts w:ascii="Arial Unicode MS" w:eastAsia="Arial Unicode MS" w:hint="eastAsia"/>
          <w:w w:val="105"/>
          <w:sz w:val="20"/>
        </w:rPr>
        <w:t>表</w:t>
      </w:r>
      <w:r>
        <w:rPr>
          <w:w w:val="105"/>
          <w:sz w:val="21"/>
        </w:rPr>
        <w:t>2 - 6 </w:t>
      </w:r>
      <w:r>
        <w:rPr>
          <w:rFonts w:ascii="Arial Unicode MS" w:eastAsia="Arial Unicode MS" w:hint="eastAsia"/>
          <w:w w:val="105"/>
          <w:sz w:val="22"/>
        </w:rPr>
        <w:t>転入前後の住所地別県内転入者数（市部町村部別）</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6"/>
        <w:rPr>
          <w:rFonts w:ascii="Arial Unicode MS"/>
          <w:sz w:val="25"/>
        </w:rPr>
      </w:pPr>
    </w:p>
    <w:p>
      <w:pPr>
        <w:spacing w:before="0"/>
        <w:ind w:left="0" w:right="159" w:firstLine="0"/>
        <w:jc w:val="right"/>
        <w:rPr>
          <w:sz w:val="21"/>
        </w:rPr>
      </w:pPr>
      <w:r>
        <w:rPr>
          <w:w w:val="106"/>
          <w:sz w:val="21"/>
        </w:rPr>
        <w:t>!</w:t>
      </w:r>
    </w:p>
    <w:p>
      <w:pPr>
        <w:pStyle w:val="BodyText"/>
        <w:rPr>
          <w:sz w:val="22"/>
        </w:rPr>
      </w:pPr>
    </w:p>
    <w:p>
      <w:pPr>
        <w:spacing w:before="155"/>
        <w:ind w:left="0" w:right="176" w:firstLine="0"/>
        <w:jc w:val="right"/>
        <w:rPr>
          <w:sz w:val="21"/>
        </w:rPr>
      </w:pPr>
      <w:r>
        <w:rPr>
          <w:w w:val="110"/>
          <w:sz w:val="21"/>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before="0"/>
        <w:ind w:left="1432" w:right="501" w:firstLine="0"/>
        <w:jc w:val="center"/>
        <w:rPr>
          <w:sz w:val="21"/>
        </w:rPr>
      </w:pPr>
      <w:r>
        <w:rPr>
          <w:w w:val="175"/>
          <w:sz w:val="21"/>
        </w:rPr>
        <w:t>-12-</w:t>
      </w:r>
    </w:p>
    <w:p>
      <w:pPr>
        <w:spacing w:after="0"/>
        <w:jc w:val="center"/>
        <w:rPr>
          <w:sz w:val="21"/>
        </w:rPr>
        <w:sectPr>
          <w:pgSz w:w="11990" w:h="16840"/>
          <w:pgMar w:top="1320" w:bottom="280" w:left="760" w:right="280"/>
        </w:sectPr>
      </w:pPr>
    </w:p>
    <w:p>
      <w:pPr>
        <w:spacing w:before="90"/>
        <w:ind w:left="560" w:right="0" w:firstLine="0"/>
        <w:jc w:val="left"/>
        <w:rPr>
          <w:rFonts w:ascii="Arial Unicode MS" w:eastAsia="Arial Unicode MS" w:hint="eastAsia"/>
          <w:sz w:val="23"/>
        </w:rPr>
      </w:pPr>
      <w:r>
        <w:rPr>
          <w:rFonts w:ascii="Arial Unicode MS" w:eastAsia="Arial Unicode MS" w:hint="eastAsia"/>
          <w:w w:val="115"/>
          <w:sz w:val="23"/>
        </w:rPr>
        <w:t>才男女別社会動態</w:t>
      </w:r>
    </w:p>
    <w:p>
      <w:pPr>
        <w:spacing w:before="211"/>
        <w:ind w:left="3356" w:right="0" w:firstLine="0"/>
        <w:jc w:val="left"/>
        <w:rPr>
          <w:rFonts w:ascii="Arial Unicode MS" w:eastAsia="Arial Unicode MS" w:hint="eastAsia"/>
          <w:sz w:val="23"/>
        </w:rPr>
      </w:pPr>
      <w:r>
        <w:rPr>
          <w:rFonts w:ascii="Arial Unicode MS" w:eastAsia="Arial Unicode MS" w:hint="eastAsia"/>
          <w:w w:val="105"/>
          <w:sz w:val="23"/>
        </w:rPr>
        <w:t>転入、転出とも男性の移動が大</w:t>
      </w:r>
    </w:p>
    <w:p>
      <w:pPr>
        <w:pStyle w:val="BodyText"/>
        <w:spacing w:before="10"/>
        <w:rPr>
          <w:rFonts w:ascii="Arial Unicode MS"/>
          <w:sz w:val="29"/>
        </w:rPr>
      </w:pPr>
    </w:p>
    <w:p>
      <w:pPr>
        <w:spacing w:before="101"/>
        <w:ind w:left="0" w:right="561" w:firstLine="0"/>
        <w:jc w:val="center"/>
        <w:rPr>
          <w:sz w:val="21"/>
        </w:rPr>
      </w:pPr>
      <w:r>
        <w:rPr>
          <w:rFonts w:ascii="Arial Unicode MS" w:eastAsia="Arial Unicode MS" w:hint="eastAsia"/>
          <w:sz w:val="22"/>
        </w:rPr>
        <w:t>平成</w:t>
      </w:r>
      <w:r>
        <w:rPr>
          <w:sz w:val="21"/>
        </w:rPr>
        <w:t>1 2</w:t>
      </w:r>
      <w:r>
        <w:rPr>
          <w:rFonts w:ascii="Arial Unicode MS" w:eastAsia="Arial Unicode MS" w:hint="eastAsia"/>
          <w:sz w:val="23"/>
        </w:rPr>
        <w:t>年中の社会動態を男女別にみると、男は、転入者数が</w:t>
      </w:r>
      <w:r>
        <w:rPr>
          <w:sz w:val="21"/>
        </w:rPr>
        <w:t>29,59 4 </w:t>
      </w:r>
      <w:r>
        <w:rPr>
          <w:rFonts w:ascii="Arial Unicode MS" w:eastAsia="Arial Unicode MS" w:hint="eastAsia"/>
          <w:sz w:val="23"/>
        </w:rPr>
        <w:t>人（県内 </w:t>
      </w:r>
      <w:r>
        <w:rPr>
          <w:sz w:val="21"/>
        </w:rPr>
        <w:t>13,0 79</w:t>
      </w:r>
    </w:p>
    <w:p>
      <w:pPr>
        <w:spacing w:before="59"/>
        <w:ind w:left="519" w:right="0" w:firstLine="0"/>
        <w:jc w:val="left"/>
        <w:rPr>
          <w:rFonts w:ascii="Arial Unicode MS" w:eastAsia="Arial Unicode MS" w:hint="eastAsia"/>
          <w:sz w:val="23"/>
        </w:rPr>
      </w:pPr>
      <w:r>
        <w:rPr>
          <w:rFonts w:ascii="Arial Unicode MS" w:eastAsia="Arial Unicode MS" w:hint="eastAsia"/>
          <w:w w:val="105"/>
          <w:sz w:val="23"/>
        </w:rPr>
        <w:t>人、県外 </w:t>
      </w:r>
      <w:r>
        <w:rPr>
          <w:w w:val="105"/>
          <w:sz w:val="21"/>
        </w:rPr>
        <w:t>16 ,042 </w:t>
      </w:r>
      <w:r>
        <w:rPr>
          <w:rFonts w:ascii="Arial Unicode MS" w:eastAsia="Arial Unicode MS" w:hint="eastAsia"/>
          <w:w w:val="105"/>
          <w:sz w:val="23"/>
        </w:rPr>
        <w:t>人）、転出者数が</w:t>
      </w:r>
      <w:r>
        <w:rPr>
          <w:w w:val="105"/>
          <w:sz w:val="21"/>
        </w:rPr>
        <w:t>30,698 </w:t>
      </w:r>
      <w:r>
        <w:rPr>
          <w:rFonts w:ascii="Arial Unicode MS" w:eastAsia="Arial Unicode MS" w:hint="eastAsia"/>
          <w:w w:val="105"/>
          <w:sz w:val="23"/>
        </w:rPr>
        <w:t>人（県内</w:t>
      </w:r>
      <w:r>
        <w:rPr>
          <w:w w:val="105"/>
          <w:sz w:val="21"/>
        </w:rPr>
        <w:t>13,085 </w:t>
      </w:r>
      <w:r>
        <w:rPr>
          <w:rFonts w:ascii="Arial Unicode MS" w:eastAsia="Arial Unicode MS" w:hint="eastAsia"/>
          <w:w w:val="105"/>
          <w:sz w:val="23"/>
        </w:rPr>
        <w:t>人、県外 </w:t>
      </w:r>
      <w:r>
        <w:rPr>
          <w:w w:val="105"/>
          <w:sz w:val="21"/>
        </w:rPr>
        <w:t>16 ,947 </w:t>
      </w:r>
      <w:r>
        <w:rPr>
          <w:rFonts w:ascii="Arial Unicode MS" w:eastAsia="Arial Unicode MS" w:hint="eastAsia"/>
          <w:w w:val="105"/>
          <w:sz w:val="23"/>
        </w:rPr>
        <w:t>人）であっ</w:t>
      </w:r>
    </w:p>
    <w:p>
      <w:pPr>
        <w:spacing w:before="60"/>
        <w:ind w:left="554" w:right="0" w:firstLine="0"/>
        <w:jc w:val="left"/>
        <w:rPr>
          <w:rFonts w:ascii="Arial Unicode MS" w:eastAsia="Arial Unicode MS" w:hint="eastAsia"/>
          <w:sz w:val="23"/>
        </w:rPr>
      </w:pPr>
      <w:r>
        <w:rPr>
          <w:rFonts w:ascii="Arial Unicode MS" w:eastAsia="Arial Unicode MS" w:hint="eastAsia"/>
          <w:w w:val="105"/>
          <w:sz w:val="23"/>
        </w:rPr>
        <w:t>た。女は、転入者 数が </w:t>
      </w:r>
      <w:r>
        <w:rPr>
          <w:w w:val="105"/>
          <w:sz w:val="21"/>
        </w:rPr>
        <w:t>25 ,70 5 </w:t>
      </w:r>
      <w:r>
        <w:rPr>
          <w:rFonts w:ascii="Arial Unicode MS" w:eastAsia="Arial Unicode MS" w:hint="eastAsia"/>
          <w:w w:val="105"/>
          <w:sz w:val="23"/>
        </w:rPr>
        <w:t>人（県内 </w:t>
      </w:r>
      <w:r>
        <w:rPr>
          <w:w w:val="105"/>
          <w:sz w:val="21"/>
        </w:rPr>
        <w:t>13,6 21 </w:t>
      </w:r>
      <w:r>
        <w:rPr>
          <w:rFonts w:ascii="Arial Unicode MS" w:eastAsia="Arial Unicode MS" w:hint="eastAsia"/>
          <w:w w:val="105"/>
          <w:sz w:val="23"/>
        </w:rPr>
        <w:t>人、県外 </w:t>
      </w:r>
      <w:r>
        <w:rPr>
          <w:w w:val="105"/>
          <w:sz w:val="21"/>
        </w:rPr>
        <w:t>11,669 </w:t>
      </w:r>
      <w:r>
        <w:rPr>
          <w:rFonts w:ascii="Arial Unicode MS" w:eastAsia="Arial Unicode MS" w:hint="eastAsia"/>
          <w:w w:val="105"/>
          <w:sz w:val="23"/>
        </w:rPr>
        <w:t>人）、転出者数が</w:t>
      </w:r>
    </w:p>
    <w:p>
      <w:pPr>
        <w:spacing w:before="60"/>
        <w:ind w:left="577" w:right="0" w:firstLine="0"/>
        <w:jc w:val="left"/>
        <w:rPr>
          <w:rFonts w:ascii="Arial Unicode MS" w:eastAsia="Arial Unicode MS" w:hint="eastAsia"/>
          <w:sz w:val="23"/>
        </w:rPr>
      </w:pPr>
      <w:r>
        <w:rPr>
          <w:w w:val="105"/>
          <w:sz w:val="21"/>
        </w:rPr>
        <w:t>27,241 </w:t>
      </w:r>
      <w:r>
        <w:rPr>
          <w:rFonts w:ascii="Arial Unicode MS" w:eastAsia="Arial Unicode MS" w:hint="eastAsia"/>
          <w:w w:val="105"/>
          <w:sz w:val="23"/>
        </w:rPr>
        <w:t>人（県内 </w:t>
      </w:r>
      <w:r>
        <w:rPr>
          <w:w w:val="105"/>
          <w:sz w:val="21"/>
        </w:rPr>
        <w:t>13,661 </w:t>
      </w:r>
      <w:r>
        <w:rPr>
          <w:rFonts w:ascii="Arial Unicode MS" w:eastAsia="Arial Unicode MS" w:hint="eastAsia"/>
          <w:w w:val="105"/>
          <w:sz w:val="23"/>
        </w:rPr>
        <w:t>人、県外 </w:t>
      </w:r>
      <w:r>
        <w:rPr>
          <w:w w:val="105"/>
          <w:sz w:val="21"/>
        </w:rPr>
        <w:t>13,1 23 </w:t>
      </w:r>
      <w:r>
        <w:rPr>
          <w:rFonts w:ascii="Arial Unicode MS" w:eastAsia="Arial Unicode MS" w:hint="eastAsia"/>
          <w:w w:val="105"/>
          <w:sz w:val="23"/>
        </w:rPr>
        <w:t>人）であった。</w:t>
      </w:r>
    </w:p>
    <w:p>
      <w:pPr>
        <w:tabs>
          <w:tab w:pos="2194" w:val="left" w:leader="none"/>
        </w:tabs>
        <w:spacing w:before="95"/>
        <w:ind w:left="0" w:right="501" w:firstLine="0"/>
        <w:jc w:val="center"/>
        <w:rPr>
          <w:rFonts w:ascii="Arial Unicode MS" w:eastAsia="Arial Unicode MS" w:hint="eastAsia"/>
          <w:sz w:val="23"/>
        </w:rPr>
      </w:pPr>
      <w:r>
        <w:rPr>
          <w:rFonts w:ascii="Arial Unicode MS" w:eastAsia="Arial Unicode MS" w:hint="eastAsia"/>
          <w:sz w:val="23"/>
        </w:rPr>
        <w:t>社会動態の性比（女</w:t>
        <w:tab/>
      </w:r>
      <w:r>
        <w:rPr>
          <w:sz w:val="21"/>
        </w:rPr>
        <w:t>100 </w:t>
      </w:r>
      <w:r>
        <w:rPr>
          <w:spacing w:val="34"/>
          <w:sz w:val="21"/>
        </w:rPr>
        <w:t> </w:t>
      </w:r>
      <w:r>
        <w:rPr>
          <w:rFonts w:ascii="Arial Unicode MS" w:eastAsia="Arial Unicode MS" w:hint="eastAsia"/>
          <w:sz w:val="23"/>
        </w:rPr>
        <w:t>人に対</w:t>
      </w:r>
      <w:r>
        <w:rPr>
          <w:rFonts w:ascii="Arial Unicode MS" w:eastAsia="Arial Unicode MS" w:hint="eastAsia"/>
          <w:spacing w:val="-35"/>
          <w:sz w:val="23"/>
        </w:rPr>
        <w:t>す</w:t>
      </w:r>
      <w:r>
        <w:rPr>
          <w:rFonts w:ascii="Arial Unicode MS" w:eastAsia="Arial Unicode MS" w:hint="eastAsia"/>
          <w:sz w:val="23"/>
        </w:rPr>
        <w:t>る男の数</w:t>
      </w:r>
      <w:r>
        <w:rPr>
          <w:rFonts w:ascii="Arial Unicode MS" w:eastAsia="Arial Unicode MS" w:hint="eastAsia"/>
          <w:spacing w:val="-68"/>
          <w:sz w:val="23"/>
        </w:rPr>
        <w:t>）</w:t>
      </w:r>
      <w:r>
        <w:rPr>
          <w:rFonts w:ascii="Arial Unicode MS" w:eastAsia="Arial Unicode MS" w:hint="eastAsia"/>
          <w:sz w:val="23"/>
        </w:rPr>
        <w:t>では、転入</w:t>
      </w:r>
      <w:r>
        <w:rPr>
          <w:rFonts w:ascii="Arial Unicode MS" w:eastAsia="Arial Unicode MS" w:hint="eastAsia"/>
          <w:spacing w:val="-17"/>
          <w:sz w:val="23"/>
        </w:rPr>
        <w:t>が</w:t>
      </w:r>
      <w:r>
        <w:rPr>
          <w:sz w:val="21"/>
        </w:rPr>
        <w:t>115.  </w:t>
      </w:r>
      <w:r>
        <w:rPr>
          <w:spacing w:val="16"/>
          <w:sz w:val="21"/>
        </w:rPr>
        <w:t>1</w:t>
      </w:r>
      <w:r>
        <w:rPr>
          <w:rFonts w:ascii="Arial Unicode MS" w:eastAsia="Arial Unicode MS" w:hint="eastAsia"/>
          <w:sz w:val="23"/>
        </w:rPr>
        <w:t>、転出が  </w:t>
      </w:r>
      <w:r>
        <w:rPr>
          <w:rFonts w:ascii="Arial Unicode MS" w:eastAsia="Arial Unicode MS" w:hint="eastAsia"/>
          <w:spacing w:val="9"/>
          <w:sz w:val="23"/>
        </w:rPr>
        <w:t> </w:t>
      </w:r>
      <w:r>
        <w:rPr>
          <w:sz w:val="21"/>
        </w:rPr>
        <w:t>11</w:t>
      </w:r>
      <w:r>
        <w:rPr>
          <w:spacing w:val="-1"/>
          <w:sz w:val="21"/>
        </w:rPr>
        <w:t> </w:t>
      </w:r>
      <w:r>
        <w:rPr>
          <w:sz w:val="21"/>
        </w:rPr>
        <w:t>2.</w:t>
      </w:r>
      <w:r>
        <w:rPr>
          <w:spacing w:val="-8"/>
          <w:sz w:val="21"/>
        </w:rPr>
        <w:t> </w:t>
      </w:r>
      <w:r>
        <w:rPr>
          <w:sz w:val="21"/>
        </w:rPr>
        <w:t>7</w:t>
      </w:r>
      <w:r>
        <w:rPr>
          <w:spacing w:val="38"/>
          <w:sz w:val="21"/>
        </w:rPr>
        <w:t> </w:t>
      </w:r>
      <w:r>
        <w:rPr>
          <w:rFonts w:ascii="Arial Unicode MS" w:eastAsia="Arial Unicode MS" w:hint="eastAsia"/>
          <w:sz w:val="23"/>
        </w:rPr>
        <w:t>であ</w:t>
      </w:r>
    </w:p>
    <w:p>
      <w:pPr>
        <w:spacing w:before="53"/>
        <w:ind w:left="549" w:right="0" w:firstLine="0"/>
        <w:jc w:val="left"/>
        <w:rPr>
          <w:rFonts w:ascii="Arial Unicode MS" w:eastAsia="Arial Unicode MS" w:hint="eastAsia"/>
          <w:sz w:val="23"/>
        </w:rPr>
      </w:pPr>
      <w:r>
        <w:rPr>
          <w:rFonts w:ascii="Arial Unicode MS" w:eastAsia="Arial Unicode MS" w:hint="eastAsia"/>
          <w:w w:val="105"/>
          <w:sz w:val="23"/>
        </w:rPr>
        <w:t>った。これを県</w:t>
      </w:r>
      <w:r>
        <w:rPr>
          <w:rFonts w:ascii="Arial Unicode MS" w:eastAsia="Arial Unicode MS" w:hint="eastAsia"/>
          <w:spacing w:val="-15"/>
          <w:w w:val="105"/>
          <w:sz w:val="23"/>
        </w:rPr>
        <w:t>内県外別にみると、県内転入 が </w:t>
      </w:r>
      <w:r>
        <w:rPr>
          <w:w w:val="105"/>
          <w:sz w:val="21"/>
        </w:rPr>
        <w:t>96</w:t>
      </w:r>
      <w:r>
        <w:rPr>
          <w:spacing w:val="-25"/>
          <w:w w:val="105"/>
          <w:sz w:val="21"/>
        </w:rPr>
        <w:t> </w:t>
      </w:r>
      <w:r>
        <w:rPr>
          <w:w w:val="105"/>
          <w:sz w:val="21"/>
        </w:rPr>
        <w:t>.0</w:t>
      </w:r>
      <w:r>
        <w:rPr>
          <w:spacing w:val="-26"/>
          <w:w w:val="105"/>
          <w:sz w:val="21"/>
        </w:rPr>
        <w:t> </w:t>
      </w:r>
      <w:r>
        <w:rPr>
          <w:rFonts w:ascii="Arial Unicode MS" w:eastAsia="Arial Unicode MS" w:hint="eastAsia"/>
          <w:spacing w:val="-3"/>
          <w:w w:val="105"/>
          <w:sz w:val="23"/>
        </w:rPr>
        <w:t>、県外転入が  </w:t>
      </w:r>
      <w:r>
        <w:rPr>
          <w:w w:val="105"/>
          <w:sz w:val="21"/>
        </w:rPr>
        <w:t>13</w:t>
      </w:r>
      <w:r>
        <w:rPr>
          <w:spacing w:val="-24"/>
          <w:w w:val="105"/>
          <w:sz w:val="21"/>
        </w:rPr>
        <w:t> </w:t>
      </w:r>
      <w:r>
        <w:rPr>
          <w:w w:val="105"/>
          <w:sz w:val="21"/>
        </w:rPr>
        <w:t>7.</w:t>
      </w:r>
      <w:r>
        <w:rPr>
          <w:spacing w:val="-36"/>
          <w:w w:val="105"/>
          <w:sz w:val="21"/>
        </w:rPr>
        <w:t> </w:t>
      </w:r>
      <w:r>
        <w:rPr>
          <w:spacing w:val="15"/>
          <w:w w:val="105"/>
          <w:sz w:val="21"/>
        </w:rPr>
        <w:t>5</w:t>
      </w:r>
      <w:r>
        <w:rPr>
          <w:rFonts w:ascii="Arial Unicode MS" w:eastAsia="Arial Unicode MS" w:hint="eastAsia"/>
          <w:spacing w:val="-5"/>
          <w:w w:val="105"/>
          <w:sz w:val="23"/>
        </w:rPr>
        <w:t>、県内転出が</w:t>
      </w:r>
    </w:p>
    <w:p>
      <w:pPr>
        <w:spacing w:before="60"/>
        <w:ind w:left="581" w:right="0" w:firstLine="0"/>
        <w:jc w:val="left"/>
        <w:rPr>
          <w:rFonts w:ascii="Arial Unicode MS" w:eastAsia="Arial Unicode MS" w:hint="eastAsia"/>
          <w:sz w:val="23"/>
        </w:rPr>
      </w:pPr>
      <w:r>
        <w:rPr>
          <w:w w:val="105"/>
          <w:sz w:val="21"/>
        </w:rPr>
        <w:t>95 .8 </w:t>
      </w:r>
      <w:r>
        <w:rPr>
          <w:rFonts w:ascii="Arial Unicode MS" w:eastAsia="Arial Unicode MS" w:hint="eastAsia"/>
          <w:w w:val="105"/>
          <w:sz w:val="23"/>
        </w:rPr>
        <w:t>、県外転出が </w:t>
      </w:r>
      <w:r>
        <w:rPr>
          <w:w w:val="105"/>
          <w:sz w:val="21"/>
        </w:rPr>
        <w:t>1 29.1 </w:t>
      </w:r>
      <w:r>
        <w:rPr>
          <w:rFonts w:ascii="Arial Unicode MS" w:eastAsia="Arial Unicode MS" w:hint="eastAsia"/>
          <w:w w:val="105"/>
          <w:sz w:val="23"/>
        </w:rPr>
        <w:t>となり、県内と県外では対照的であった。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Heading1"/>
        <w:spacing w:before="271"/>
        <w:ind w:right="1295"/>
        <w:jc w:val="right"/>
      </w:pPr>
      <w:r>
        <w:rPr/>
        <w:pict>
          <v:shape style="position:absolute;margin-left:87.149376pt;margin-top:-244.430237pt;width:436.85pt;height:361.35pt;mso-position-horizontal-relative:page;mso-position-vertical-relative:paragraph;z-index:1528" type="#_x0000_t202" filled="false" stroked="false">
            <v:textbox inset="0,0,0,0">
              <w:txbxContent>
                <w:tbl>
                  <w:tblPr>
                    <w:tblW w:w="0" w:type="auto"/>
                    <w:jc w:val="left"/>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24"/>
                    <w:gridCol w:w="852"/>
                    <w:gridCol w:w="816"/>
                    <w:gridCol w:w="859"/>
                    <w:gridCol w:w="873"/>
                    <w:gridCol w:w="187"/>
                    <w:gridCol w:w="715"/>
                    <w:gridCol w:w="945"/>
                    <w:gridCol w:w="873"/>
                    <w:gridCol w:w="873"/>
                    <w:gridCol w:w="786"/>
                  </w:tblGrid>
                  <w:tr>
                    <w:trPr>
                      <w:trHeight w:val="301" w:hRule="atLeast"/>
                    </w:trPr>
                    <w:tc>
                      <w:tcPr>
                        <w:tcW w:w="8703" w:type="dxa"/>
                        <w:gridSpan w:val="11"/>
                        <w:tcBorders>
                          <w:left w:val="nil"/>
                          <w:right w:val="single" w:sz="4" w:space="0" w:color="000000"/>
                        </w:tcBorders>
                      </w:tcPr>
                      <w:p>
                        <w:pPr>
                          <w:pStyle w:val="TableParagraph"/>
                          <w:spacing w:line="254" w:lineRule="exact" w:before="27"/>
                          <w:ind w:left="23"/>
                          <w:jc w:val="left"/>
                          <w:rPr>
                            <w:rFonts w:ascii="Arial Unicode MS" w:hAnsi="Arial Unicode MS" w:eastAsia="Arial Unicode MS" w:hint="eastAsia"/>
                            <w:sz w:val="23"/>
                          </w:rPr>
                        </w:pPr>
                        <w:r>
                          <w:rPr>
                            <w:rFonts w:ascii="Arial Unicode MS" w:hAnsi="Arial Unicode MS" w:eastAsia="Arial Unicode MS" w:hint="eastAsia"/>
                            <w:sz w:val="23"/>
                          </w:rPr>
                          <w:t>←転入後の市郡→</w:t>
                        </w:r>
                      </w:p>
                    </w:tc>
                  </w:tr>
                  <w:tr>
                    <w:trPr>
                      <w:trHeight w:val="56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6"/>
                          <w:ind w:left="89"/>
                          <w:jc w:val="left"/>
                          <w:rPr>
                            <w:rFonts w:ascii="Arial Unicode MS" w:eastAsia="Arial Unicode MS" w:hint="eastAsia"/>
                            <w:sz w:val="23"/>
                          </w:rPr>
                        </w:pPr>
                        <w:r>
                          <w:rPr>
                            <w:rFonts w:ascii="Arial Unicode MS" w:eastAsia="Arial Unicode MS" w:hint="eastAsia"/>
                            <w:sz w:val="23"/>
                          </w:rPr>
                          <w:t>ニ沢市</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13"/>
                          <w:jc w:val="left"/>
                          <w:rPr>
                            <w:rFonts w:ascii="Arial Unicode MS" w:eastAsia="Arial Unicode MS" w:hint="eastAsia"/>
                            <w:sz w:val="23"/>
                          </w:rPr>
                        </w:pPr>
                        <w:r>
                          <w:rPr>
                            <w:rFonts w:ascii="Arial Unicode MS" w:eastAsia="Arial Unicode MS" w:hint="eastAsia"/>
                            <w:sz w:val="23"/>
                          </w:rPr>
                          <w:t>むつ市</w:t>
                        </w:r>
                      </w:p>
                    </w:tc>
                    <w:tc>
                      <w:tcPr>
                        <w:tcW w:w="816" w:type="dxa"/>
                        <w:tcBorders>
                          <w:left w:val="single" w:sz="4" w:space="0" w:color="000000"/>
                        </w:tcBorders>
                      </w:tcPr>
                      <w:p>
                        <w:pPr>
                          <w:pStyle w:val="TableParagraph"/>
                          <w:spacing w:line="196" w:lineRule="auto" w:before="36"/>
                          <w:ind w:left="-19" w:right="126" w:hanging="3"/>
                          <w:jc w:val="left"/>
                          <w:rPr>
                            <w:rFonts w:ascii="Arial Unicode MS" w:eastAsia="Arial Unicode MS" w:hint="eastAsia"/>
                            <w:sz w:val="23"/>
                          </w:rPr>
                        </w:pPr>
                        <w:r>
                          <w:rPr>
                            <w:rFonts w:ascii="Arial Unicode MS" w:eastAsia="Arial Unicode MS" w:hint="eastAsia"/>
                            <w:w w:val="95"/>
                            <w:sz w:val="23"/>
                          </w:rPr>
                          <w:t>東津軽</w:t>
                        </w:r>
                        <w:r>
                          <w:rPr>
                            <w:rFonts w:ascii="Arial Unicode MS" w:eastAsia="Arial Unicode MS" w:hint="eastAsia"/>
                            <w:sz w:val="23"/>
                          </w:rPr>
                          <w:t>郡</w:t>
                        </w:r>
                      </w:p>
                    </w:tc>
                    <w:tc>
                      <w:tcPr>
                        <w:tcW w:w="859" w:type="dxa"/>
                        <w:tcBorders>
                          <w:top w:val="single" w:sz="4" w:space="0" w:color="000000"/>
                        </w:tcBorders>
                      </w:tcPr>
                      <w:p>
                        <w:pPr>
                          <w:pStyle w:val="TableParagraph"/>
                          <w:spacing w:line="192" w:lineRule="auto" w:before="40"/>
                          <w:ind w:left="21" w:right="121" w:hanging="8"/>
                          <w:jc w:val="left"/>
                          <w:rPr>
                            <w:rFonts w:ascii="Arial Unicode MS" w:eastAsia="Arial Unicode MS" w:hint="eastAsia"/>
                            <w:sz w:val="23"/>
                          </w:rPr>
                        </w:pPr>
                        <w:r>
                          <w:rPr>
                            <w:rFonts w:ascii="Arial Unicode MS" w:eastAsia="Arial Unicode MS" w:hint="eastAsia"/>
                            <w:w w:val="95"/>
                            <w:sz w:val="23"/>
                          </w:rPr>
                          <w:t>西津軽</w:t>
                        </w:r>
                        <w:r>
                          <w:rPr>
                            <w:rFonts w:ascii="Arial Unicode MS" w:eastAsia="Arial Unicode MS" w:hint="eastAsia"/>
                            <w:sz w:val="23"/>
                          </w:rPr>
                          <w:t>郡</w:t>
                        </w:r>
                      </w:p>
                    </w:tc>
                    <w:tc>
                      <w:tcPr>
                        <w:tcW w:w="873" w:type="dxa"/>
                        <w:tcBorders>
                          <w:bottom w:val="single" w:sz="4" w:space="0" w:color="000000"/>
                        </w:tcBorders>
                      </w:tcPr>
                      <w:p>
                        <w:pPr>
                          <w:pStyle w:val="TableParagraph"/>
                          <w:spacing w:line="192" w:lineRule="auto" w:before="33"/>
                          <w:ind w:left="21" w:right="134" w:hanging="7"/>
                          <w:jc w:val="left"/>
                          <w:rPr>
                            <w:rFonts w:ascii="Arial Unicode MS" w:eastAsia="Arial Unicode MS" w:hint="eastAsia"/>
                            <w:sz w:val="23"/>
                          </w:rPr>
                        </w:pPr>
                        <w:r>
                          <w:rPr>
                            <w:rFonts w:ascii="Arial Unicode MS" w:eastAsia="Arial Unicode MS" w:hint="eastAsia"/>
                            <w:w w:val="95"/>
                            <w:sz w:val="23"/>
                          </w:rPr>
                          <w:t>中津軽</w:t>
                        </w:r>
                        <w:r>
                          <w:rPr>
                            <w:rFonts w:ascii="Arial Unicode MS" w:eastAsia="Arial Unicode MS" w:hint="eastAsia"/>
                            <w:sz w:val="23"/>
                          </w:rPr>
                          <w:t>郡</w:t>
                        </w:r>
                      </w:p>
                    </w:tc>
                    <w:tc>
                      <w:tcPr>
                        <w:tcW w:w="902" w:type="dxa"/>
                        <w:gridSpan w:val="2"/>
                      </w:tcPr>
                      <w:p>
                        <w:pPr>
                          <w:pStyle w:val="TableParagraph"/>
                          <w:spacing w:line="192" w:lineRule="auto" w:before="33"/>
                          <w:ind w:left="14" w:right="204" w:hanging="7"/>
                          <w:jc w:val="left"/>
                          <w:rPr>
                            <w:rFonts w:ascii="Arial Unicode MS" w:eastAsia="Arial Unicode MS" w:hint="eastAsia"/>
                            <w:sz w:val="23"/>
                          </w:rPr>
                        </w:pPr>
                        <w:r>
                          <w:rPr>
                            <w:rFonts w:ascii="Arial Unicode MS" w:eastAsia="Arial Unicode MS" w:hint="eastAsia"/>
                            <w:w w:val="95"/>
                            <w:sz w:val="23"/>
                          </w:rPr>
                          <w:t>南津軽</w:t>
                        </w:r>
                        <w:r>
                          <w:rPr>
                            <w:rFonts w:ascii="Arial Unicode MS" w:eastAsia="Arial Unicode MS" w:hint="eastAsia"/>
                            <w:sz w:val="23"/>
                          </w:rPr>
                          <w:t>郡</w:t>
                        </w:r>
                      </w:p>
                    </w:tc>
                    <w:tc>
                      <w:tcPr>
                        <w:tcW w:w="945" w:type="dxa"/>
                        <w:tcBorders>
                          <w:right w:val="single" w:sz="4" w:space="0" w:color="000000"/>
                        </w:tcBorders>
                      </w:tcPr>
                      <w:p>
                        <w:pPr>
                          <w:pStyle w:val="TableParagraph"/>
                          <w:spacing w:line="196" w:lineRule="auto" w:before="21"/>
                          <w:ind w:left="-15" w:right="242" w:firstLine="6"/>
                          <w:jc w:val="left"/>
                          <w:rPr>
                            <w:rFonts w:ascii="Arial Unicode MS" w:eastAsia="Arial Unicode MS" w:hint="eastAsia"/>
                            <w:sz w:val="23"/>
                          </w:rPr>
                        </w:pPr>
                        <w:r>
                          <w:rPr>
                            <w:rFonts w:ascii="Arial Unicode MS" w:eastAsia="Arial Unicode MS" w:hint="eastAsia"/>
                            <w:w w:val="95"/>
                            <w:sz w:val="23"/>
                          </w:rPr>
                          <w:t>北津軽</w:t>
                        </w:r>
                        <w:r>
                          <w:rPr>
                            <w:rFonts w:ascii="Arial Unicode MS" w:eastAsia="Arial Unicode MS" w:hint="eastAsia"/>
                            <w:sz w:val="23"/>
                          </w:rPr>
                          <w:t>郡</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9"/>
                          <w:jc w:val="left"/>
                          <w:rPr>
                            <w:rFonts w:ascii="Arial Unicode MS" w:eastAsia="Arial Unicode MS" w:hint="eastAsia"/>
                            <w:sz w:val="23"/>
                          </w:rPr>
                        </w:pPr>
                        <w:r>
                          <w:rPr>
                            <w:rFonts w:ascii="Arial Unicode MS" w:eastAsia="Arial Unicode MS" w:hint="eastAsia"/>
                            <w:sz w:val="23"/>
                          </w:rPr>
                          <w:t>上北郡</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ind w:left="15"/>
                          <w:jc w:val="left"/>
                          <w:rPr>
                            <w:rFonts w:ascii="Arial Unicode MS" w:eastAsia="Arial Unicode MS" w:hint="eastAsia"/>
                            <w:sz w:val="23"/>
                          </w:rPr>
                        </w:pPr>
                        <w:r>
                          <w:rPr>
                            <w:rFonts w:ascii="Arial Unicode MS" w:eastAsia="Arial Unicode MS" w:hint="eastAsia"/>
                            <w:sz w:val="23"/>
                          </w:rPr>
                          <w:t>下北郡</w:t>
                        </w:r>
                      </w:p>
                    </w:tc>
                    <w:tc>
                      <w:tcPr>
                        <w:tcW w:w="786" w:type="dxa"/>
                        <w:tcBorders>
                          <w:top w:val="single" w:sz="4" w:space="0" w:color="000000"/>
                          <w:left w:val="single" w:sz="4" w:space="0" w:color="000000"/>
                          <w:bottom w:val="single" w:sz="4" w:space="0" w:color="000000"/>
                        </w:tcBorders>
                      </w:tcPr>
                      <w:p>
                        <w:pPr>
                          <w:pStyle w:val="TableParagraph"/>
                          <w:spacing w:line="271" w:lineRule="exact"/>
                          <w:ind w:left="4"/>
                          <w:jc w:val="left"/>
                          <w:rPr>
                            <w:rFonts w:ascii="Arial Unicode MS" w:eastAsia="Arial Unicode MS" w:hint="eastAsia"/>
                            <w:sz w:val="23"/>
                          </w:rPr>
                        </w:pPr>
                        <w:r>
                          <w:rPr>
                            <w:rFonts w:ascii="Arial Unicode MS" w:eastAsia="Arial Unicode MS" w:hint="eastAsia"/>
                            <w:sz w:val="23"/>
                          </w:rPr>
                          <w:t>二戸郡</w:t>
                        </w:r>
                      </w:p>
                    </w:tc>
                  </w:tr>
                  <w:tr>
                    <w:trPr>
                      <w:trHeight w:val="326"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20"/>
                          <w:ind w:right="89"/>
                          <w:rPr>
                            <w:sz w:val="21"/>
                          </w:rPr>
                        </w:pPr>
                        <w:r>
                          <w:rPr>
                            <w:w w:val="105"/>
                            <w:sz w:val="21"/>
                          </w:rPr>
                          <w:t>978</w:t>
                        </w:r>
                      </w:p>
                    </w:tc>
                    <w:tc>
                      <w:tcPr>
                        <w:tcW w:w="852" w:type="dxa"/>
                        <w:tcBorders>
                          <w:top w:val="single" w:sz="4" w:space="0" w:color="000000"/>
                          <w:left w:val="single" w:sz="4" w:space="0" w:color="000000"/>
                          <w:bottom w:val="single" w:sz="4" w:space="0" w:color="000000"/>
                          <w:right w:val="nil"/>
                        </w:tcBorders>
                      </w:tcPr>
                      <w:p>
                        <w:pPr>
                          <w:pStyle w:val="TableParagraph"/>
                          <w:spacing w:line="214" w:lineRule="exact" w:before="92"/>
                          <w:ind w:right="32"/>
                          <w:rPr>
                            <w:sz w:val="21"/>
                          </w:rPr>
                        </w:pPr>
                        <w:r>
                          <w:rPr>
                            <w:w w:val="103"/>
                            <w:sz w:val="21"/>
                          </w:rPr>
                          <w:t>1,319</w:t>
                        </w:r>
                        <w:r>
                          <w:rPr>
                            <w:spacing w:val="-21"/>
                            <w:w w:val="103"/>
                            <w:sz w:val="21"/>
                          </w:rPr>
                          <w:t>I</w:t>
                        </w:r>
                        <w:r>
                          <w:rPr>
                            <w:w w:val="47"/>
                            <w:sz w:val="21"/>
                          </w:rPr>
                          <w:t>,</w:t>
                        </w:r>
                      </w:p>
                    </w:tc>
                    <w:tc>
                      <w:tcPr>
                        <w:tcW w:w="816" w:type="dxa"/>
                        <w:tcBorders>
                          <w:left w:val="nil"/>
                          <w:bottom w:val="single" w:sz="4" w:space="0" w:color="000000"/>
                          <w:right w:val="single" w:sz="4" w:space="0" w:color="000000"/>
                        </w:tcBorders>
                      </w:tcPr>
                      <w:p>
                        <w:pPr>
                          <w:pStyle w:val="TableParagraph"/>
                          <w:spacing w:line="193" w:lineRule="exact" w:before="113"/>
                          <w:ind w:right="26"/>
                          <w:rPr>
                            <w:sz w:val="21"/>
                          </w:rPr>
                        </w:pPr>
                        <w:r>
                          <w:rPr>
                            <w:w w:val="105"/>
                            <w:sz w:val="21"/>
                          </w:rPr>
                          <w:t>541</w:t>
                        </w:r>
                      </w:p>
                    </w:tc>
                    <w:tc>
                      <w:tcPr>
                        <w:tcW w:w="859" w:type="dxa"/>
                        <w:tcBorders>
                          <w:left w:val="single" w:sz="4" w:space="0" w:color="000000"/>
                          <w:bottom w:val="single" w:sz="4" w:space="0" w:color="000000"/>
                          <w:right w:val="single" w:sz="4" w:space="0" w:color="000000"/>
                        </w:tcBorders>
                      </w:tcPr>
                      <w:p>
                        <w:pPr>
                          <w:pStyle w:val="TableParagraph"/>
                          <w:spacing w:line="200" w:lineRule="exact" w:before="106"/>
                          <w:ind w:right="20"/>
                          <w:rPr>
                            <w:sz w:val="21"/>
                          </w:rPr>
                        </w:pPr>
                        <w:r>
                          <w:rPr>
                            <w:w w:val="105"/>
                            <w:sz w:val="21"/>
                          </w:rPr>
                          <w:t>1,115</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6"/>
                          <w:ind w:right="27"/>
                          <w:rPr>
                            <w:sz w:val="21"/>
                          </w:rPr>
                        </w:pPr>
                        <w:r>
                          <w:rPr>
                            <w:sz w:val="21"/>
                          </w:rPr>
                          <w:t>303</w:t>
                        </w:r>
                      </w:p>
                    </w:tc>
                    <w:tc>
                      <w:tcPr>
                        <w:tcW w:w="187" w:type="dxa"/>
                        <w:tcBorders>
                          <w:left w:val="single" w:sz="4" w:space="0" w:color="000000"/>
                          <w:bottom w:val="single" w:sz="4" w:space="0" w:color="000000"/>
                          <w:right w:val="nil"/>
                        </w:tcBorders>
                      </w:tcPr>
                      <w:p>
                        <w:pPr>
                          <w:pStyle w:val="TableParagraph"/>
                          <w:jc w:val="left"/>
                          <w:rPr>
                            <w:sz w:val="22"/>
                          </w:rPr>
                        </w:pPr>
                      </w:p>
                    </w:tc>
                    <w:tc>
                      <w:tcPr>
                        <w:tcW w:w="715" w:type="dxa"/>
                        <w:tcBorders>
                          <w:left w:val="nil"/>
                          <w:bottom w:val="single" w:sz="4" w:space="0" w:color="000000"/>
                          <w:right w:val="nil"/>
                        </w:tcBorders>
                      </w:tcPr>
                      <w:p>
                        <w:pPr>
                          <w:pStyle w:val="TableParagraph"/>
                          <w:spacing w:line="214" w:lineRule="exact" w:before="92"/>
                          <w:ind w:right="9"/>
                          <w:rPr>
                            <w:sz w:val="21"/>
                          </w:rPr>
                        </w:pPr>
                        <w:r>
                          <w:rPr>
                            <w:w w:val="95"/>
                            <w:sz w:val="21"/>
                          </w:rPr>
                          <w:t>1,8761</w:t>
                        </w:r>
                      </w:p>
                    </w:tc>
                    <w:tc>
                      <w:tcPr>
                        <w:tcW w:w="945" w:type="dxa"/>
                        <w:tcBorders>
                          <w:left w:val="nil"/>
                          <w:bottom w:val="single" w:sz="4" w:space="0" w:color="000000"/>
                          <w:right w:val="single" w:sz="4" w:space="0" w:color="000000"/>
                        </w:tcBorders>
                      </w:tcPr>
                      <w:p>
                        <w:pPr>
                          <w:pStyle w:val="TableParagraph"/>
                          <w:spacing w:line="207" w:lineRule="exact" w:before="99"/>
                          <w:ind w:right="139"/>
                          <w:rPr>
                            <w:sz w:val="21"/>
                          </w:rPr>
                        </w:pPr>
                        <w:r>
                          <w:rPr>
                            <w:w w:val="105"/>
                            <w:sz w:val="21"/>
                          </w:rPr>
                          <w:t>968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2"/>
                          <w:ind w:right="127"/>
                          <w:rPr>
                            <w:sz w:val="21"/>
                          </w:rPr>
                        </w:pPr>
                        <w:r>
                          <w:rPr>
                            <w:w w:val="105"/>
                            <w:sz w:val="21"/>
                          </w:rPr>
                          <w:t>2,911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2"/>
                          <w:ind w:left="399"/>
                          <w:jc w:val="left"/>
                          <w:rPr>
                            <w:sz w:val="21"/>
                          </w:rPr>
                        </w:pPr>
                        <w:r>
                          <w:rPr>
                            <w:w w:val="105"/>
                            <w:sz w:val="21"/>
                          </w:rPr>
                          <w:t>565</w:t>
                        </w:r>
                      </w:p>
                    </w:tc>
                    <w:tc>
                      <w:tcPr>
                        <w:tcW w:w="786" w:type="dxa"/>
                        <w:tcBorders>
                          <w:top w:val="single" w:sz="4" w:space="0" w:color="000000"/>
                          <w:left w:val="single" w:sz="4" w:space="0" w:color="000000"/>
                          <w:bottom w:val="single" w:sz="4" w:space="0" w:color="000000"/>
                        </w:tcBorders>
                      </w:tcPr>
                      <w:p>
                        <w:pPr>
                          <w:pStyle w:val="TableParagraph"/>
                          <w:spacing w:line="222" w:lineRule="exact" w:before="84"/>
                          <w:ind w:right="13"/>
                          <w:rPr>
                            <w:sz w:val="21"/>
                          </w:rPr>
                        </w:pPr>
                        <w:r>
                          <w:rPr>
                            <w:w w:val="105"/>
                            <w:sz w:val="21"/>
                          </w:rPr>
                          <w:t>1,894</w:t>
                        </w:r>
                      </w:p>
                    </w:tc>
                  </w:tr>
                  <w:tr>
                    <w:trPr>
                      <w:trHeight w:val="379"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109"/>
                          <w:ind w:right="35"/>
                          <w:rPr>
                            <w:sz w:val="21"/>
                          </w:rPr>
                        </w:pPr>
                        <w:r>
                          <w:rPr>
                            <w:sz w:val="21"/>
                          </w:rPr>
                          <w:t>513,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109"/>
                          <w:ind w:right="69"/>
                          <w:rPr>
                            <w:sz w:val="21"/>
                          </w:rPr>
                        </w:pPr>
                        <w:r>
                          <w:rPr>
                            <w:w w:val="105"/>
                            <w:sz w:val="21"/>
                          </w:rPr>
                          <w:t>653</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before="109"/>
                          <w:ind w:right="27"/>
                          <w:rPr>
                            <w:sz w:val="21"/>
                          </w:rPr>
                        </w:pPr>
                        <w:r>
                          <w:rPr>
                            <w:w w:val="105"/>
                            <w:sz w:val="21"/>
                          </w:rPr>
                          <w:t>418</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before="102"/>
                          <w:ind w:right="17"/>
                          <w:rPr>
                            <w:sz w:val="21"/>
                          </w:rPr>
                        </w:pPr>
                        <w:r>
                          <w:rPr>
                            <w:sz w:val="21"/>
                          </w:rPr>
                          <w:t>636</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94"/>
                          <w:ind w:right="30"/>
                          <w:rPr>
                            <w:sz w:val="21"/>
                          </w:rPr>
                        </w:pPr>
                        <w:r>
                          <w:rPr>
                            <w:sz w:val="21"/>
                          </w:rPr>
                          <w:t>240</w:t>
                        </w:r>
                      </w:p>
                    </w:tc>
                    <w:tc>
                      <w:tcPr>
                        <w:tcW w:w="187" w:type="dxa"/>
                        <w:tcBorders>
                          <w:top w:val="single" w:sz="4" w:space="0" w:color="000000"/>
                          <w:left w:val="single" w:sz="4" w:space="0" w:color="000000"/>
                          <w:bottom w:val="single" w:sz="4" w:space="0" w:color="000000"/>
                          <w:right w:val="nil"/>
                        </w:tcBorders>
                      </w:tcPr>
                      <w:p>
                        <w:pPr>
                          <w:pStyle w:val="TableParagraph"/>
                          <w:jc w:val="left"/>
                          <w:rPr>
                            <w:sz w:val="22"/>
                          </w:rPr>
                        </w:pPr>
                      </w:p>
                    </w:tc>
                    <w:tc>
                      <w:tcPr>
                        <w:tcW w:w="715" w:type="dxa"/>
                        <w:tcBorders>
                          <w:top w:val="single" w:sz="4" w:space="0" w:color="000000"/>
                          <w:left w:val="nil"/>
                          <w:bottom w:val="single" w:sz="4" w:space="0" w:color="000000"/>
                          <w:right w:val="nil"/>
                        </w:tcBorders>
                      </w:tcPr>
                      <w:p>
                        <w:pPr>
                          <w:pStyle w:val="TableParagraph"/>
                          <w:spacing w:before="94"/>
                          <w:ind w:left="137"/>
                          <w:jc w:val="left"/>
                          <w:rPr>
                            <w:sz w:val="21"/>
                          </w:rPr>
                        </w:pPr>
                        <w:r>
                          <w:rPr>
                            <w:w w:val="105"/>
                            <w:sz w:val="21"/>
                          </w:rPr>
                          <w:t>1,379</w:t>
                        </w:r>
                      </w:p>
                    </w:tc>
                    <w:tc>
                      <w:tcPr>
                        <w:tcW w:w="945" w:type="dxa"/>
                        <w:tcBorders>
                          <w:top w:val="single" w:sz="4" w:space="0" w:color="000000"/>
                          <w:left w:val="nil"/>
                          <w:bottom w:val="single" w:sz="4" w:space="0" w:color="000000"/>
                          <w:right w:val="single" w:sz="4" w:space="0" w:color="000000"/>
                        </w:tcBorders>
                      </w:tcPr>
                      <w:p>
                        <w:pPr>
                          <w:pStyle w:val="TableParagraph"/>
                          <w:spacing w:before="87"/>
                          <w:ind w:right="134"/>
                          <w:rPr>
                            <w:sz w:val="21"/>
                          </w:rPr>
                        </w:pPr>
                        <w:r>
                          <w:rPr>
                            <w:w w:val="105"/>
                            <w:sz w:val="21"/>
                          </w:rPr>
                          <w:t>578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80"/>
                          <w:ind w:right="125"/>
                          <w:rPr>
                            <w:sz w:val="21"/>
                          </w:rPr>
                        </w:pPr>
                        <w:r>
                          <w:rPr>
                            <w:w w:val="105"/>
                            <w:sz w:val="21"/>
                          </w:rPr>
                          <w:t>1,901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87"/>
                          <w:ind w:left="408"/>
                          <w:jc w:val="left"/>
                          <w:rPr>
                            <w:sz w:val="21"/>
                          </w:rPr>
                        </w:pPr>
                        <w:r>
                          <w:rPr>
                            <w:w w:val="105"/>
                            <w:sz w:val="21"/>
                          </w:rPr>
                          <w:t>385</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before="73"/>
                          <w:ind w:right="18"/>
                          <w:rPr>
                            <w:sz w:val="21"/>
                          </w:rPr>
                        </w:pPr>
                        <w:r>
                          <w:rPr>
                            <w:w w:val="110"/>
                            <w:sz w:val="21"/>
                          </w:rPr>
                          <w:t>1,313</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58"/>
                          <w:ind w:right="83"/>
                          <w:rPr>
                            <w:sz w:val="21"/>
                          </w:rPr>
                        </w:pPr>
                        <w:r>
                          <w:rPr>
                            <w:sz w:val="21"/>
                          </w:rPr>
                          <w:t>465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51"/>
                          <w:ind w:right="72"/>
                          <w:rPr>
                            <w:sz w:val="21"/>
                          </w:rPr>
                        </w:pPr>
                        <w:r>
                          <w:rPr>
                            <w:w w:val="105"/>
                            <w:sz w:val="21"/>
                          </w:rPr>
                          <w:t>666</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before="44"/>
                          <w:ind w:right="17"/>
                          <w:rPr>
                            <w:sz w:val="21"/>
                          </w:rPr>
                        </w:pPr>
                        <w:r>
                          <w:rPr>
                            <w:w w:val="105"/>
                            <w:sz w:val="21"/>
                          </w:rPr>
                          <w:t>123</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before="37"/>
                          <w:ind w:right="24"/>
                          <w:rPr>
                            <w:sz w:val="21"/>
                          </w:rPr>
                        </w:pPr>
                        <w:r>
                          <w:rPr>
                            <w:sz w:val="21"/>
                          </w:rPr>
                          <w:t>479</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37"/>
                          <w:ind w:right="17"/>
                          <w:rPr>
                            <w:sz w:val="21"/>
                          </w:rPr>
                        </w:pPr>
                        <w:r>
                          <w:rPr>
                            <w:w w:val="105"/>
                            <w:sz w:val="21"/>
                          </w:rPr>
                          <w:t>63</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9"/>
                          <w:ind w:left="506"/>
                          <w:jc w:val="left"/>
                          <w:rPr>
                            <w:sz w:val="21"/>
                          </w:rPr>
                        </w:pPr>
                        <w:r>
                          <w:rPr>
                            <w:sz w:val="21"/>
                          </w:rPr>
                          <w:t>497</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before="29"/>
                          <w:ind w:right="131"/>
                          <w:rPr>
                            <w:sz w:val="21"/>
                          </w:rPr>
                        </w:pPr>
                        <w:r>
                          <w:rPr>
                            <w:sz w:val="21"/>
                          </w:rPr>
                          <w:t>390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22"/>
                          <w:ind w:right="125"/>
                          <w:rPr>
                            <w:sz w:val="21"/>
                          </w:rPr>
                        </w:pPr>
                        <w:r>
                          <w:rPr>
                            <w:w w:val="105"/>
                            <w:sz w:val="21"/>
                          </w:rPr>
                          <w:t>1,010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22"/>
                          <w:ind w:left="407"/>
                          <w:jc w:val="left"/>
                          <w:rPr>
                            <w:sz w:val="21"/>
                          </w:rPr>
                        </w:pPr>
                        <w:r>
                          <w:rPr>
                            <w:w w:val="105"/>
                            <w:sz w:val="21"/>
                          </w:rPr>
                          <w:t>180</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before="15"/>
                          <w:ind w:right="17"/>
                          <w:rPr>
                            <w:sz w:val="21"/>
                          </w:rPr>
                        </w:pPr>
                        <w:r>
                          <w:rPr>
                            <w:w w:val="105"/>
                            <w:sz w:val="21"/>
                          </w:rPr>
                          <w:t>581</w:t>
                        </w:r>
                      </w:p>
                    </w:tc>
                  </w:tr>
                  <w:tr>
                    <w:trPr>
                      <w:trHeight w:val="242"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51"/>
                          <w:ind w:right="88"/>
                          <w:rPr>
                            <w:sz w:val="21"/>
                          </w:rPr>
                        </w:pPr>
                        <w:r>
                          <w:rPr>
                            <w:sz w:val="21"/>
                          </w:rPr>
                          <w:t>150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44"/>
                          <w:ind w:right="73"/>
                          <w:rPr>
                            <w:sz w:val="21"/>
                          </w:rPr>
                        </w:pPr>
                        <w:r>
                          <w:rPr>
                            <w:sz w:val="21"/>
                          </w:rPr>
                          <w:t>272</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44"/>
                          <w:ind w:right="20"/>
                          <w:rPr>
                            <w:sz w:val="21"/>
                          </w:rPr>
                        </w:pPr>
                        <w:r>
                          <w:rPr>
                            <w:w w:val="105"/>
                            <w:sz w:val="21"/>
                          </w:rPr>
                          <w:t>323</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37"/>
                          <w:ind w:right="5"/>
                          <w:rPr>
                            <w:sz w:val="21"/>
                          </w:rPr>
                        </w:pPr>
                        <w:r>
                          <w:rPr>
                            <w:w w:val="105"/>
                            <w:sz w:val="21"/>
                          </w:rPr>
                          <w:t>173</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37"/>
                          <w:ind w:right="24"/>
                          <w:rPr>
                            <w:sz w:val="21"/>
                          </w:rPr>
                        </w:pPr>
                        <w:r>
                          <w:rPr>
                            <w:w w:val="95"/>
                            <w:sz w:val="21"/>
                          </w:rPr>
                          <w:t>25</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193" w:lineRule="exact" w:before="29"/>
                          <w:ind w:left="508"/>
                          <w:jc w:val="left"/>
                          <w:rPr>
                            <w:sz w:val="21"/>
                          </w:rPr>
                        </w:pPr>
                        <w:r>
                          <w:rPr>
                            <w:sz w:val="21"/>
                          </w:rPr>
                          <w:t>334</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22"/>
                          <w:ind w:right="129"/>
                          <w:rPr>
                            <w:sz w:val="21"/>
                          </w:rPr>
                        </w:pPr>
                        <w:r>
                          <w:rPr>
                            <w:w w:val="105"/>
                            <w:sz w:val="21"/>
                          </w:rPr>
                          <w:t>152</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22"/>
                          <w:ind w:right="120"/>
                          <w:rPr>
                            <w:sz w:val="21"/>
                          </w:rPr>
                        </w:pPr>
                        <w:r>
                          <w:rPr>
                            <w:w w:val="105"/>
                            <w:sz w:val="21"/>
                          </w:rPr>
                          <w:t>317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15"/>
                          <w:ind w:left="522"/>
                          <w:jc w:val="left"/>
                          <w:rPr>
                            <w:sz w:val="21"/>
                          </w:rPr>
                        </w:pPr>
                        <w:r>
                          <w:rPr>
                            <w:w w:val="105"/>
                            <w:sz w:val="21"/>
                          </w:rPr>
                          <w:t>57</w:t>
                        </w:r>
                      </w:p>
                    </w:tc>
                    <w:tc>
                      <w:tcPr>
                        <w:tcW w:w="786" w:type="dxa"/>
                        <w:tcBorders>
                          <w:top w:val="single" w:sz="4" w:space="0" w:color="000000"/>
                          <w:left w:val="single" w:sz="4" w:space="0" w:color="000000"/>
                          <w:bottom w:val="single" w:sz="4" w:space="0" w:color="000000"/>
                        </w:tcBorders>
                      </w:tcPr>
                      <w:p>
                        <w:pPr>
                          <w:pStyle w:val="TableParagraph"/>
                          <w:spacing w:line="214" w:lineRule="exact" w:before="8"/>
                          <w:ind w:right="10"/>
                          <w:rPr>
                            <w:sz w:val="21"/>
                          </w:rPr>
                        </w:pPr>
                        <w:r>
                          <w:rPr>
                            <w:sz w:val="21"/>
                          </w:rPr>
                          <w:t>94</w:t>
                        </w:r>
                      </w:p>
                    </w:tc>
                  </w:tr>
                  <w:tr>
                    <w:trPr>
                      <w:trHeight w:val="314"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64" w:lineRule="exact" w:before="130"/>
                          <w:ind w:right="78"/>
                          <w:rPr>
                            <w:sz w:val="21"/>
                          </w:rPr>
                        </w:pPr>
                        <w:r>
                          <w:rPr>
                            <w:sz w:val="21"/>
                          </w:rPr>
                          <w:t>56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23"/>
                          <w:ind w:right="64"/>
                          <w:rPr>
                            <w:sz w:val="21"/>
                          </w:rPr>
                        </w:pPr>
                        <w:r>
                          <w:rPr>
                            <w:w w:val="105"/>
                            <w:sz w:val="21"/>
                          </w:rPr>
                          <w:t>90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16"/>
                          <w:ind w:right="14"/>
                          <w:rPr>
                            <w:sz w:val="21"/>
                          </w:rPr>
                        </w:pPr>
                        <w:r>
                          <w:rPr>
                            <w:w w:val="105"/>
                            <w:sz w:val="21"/>
                          </w:rPr>
                          <w:t>25</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09"/>
                          <w:ind w:right="8"/>
                          <w:rPr>
                            <w:sz w:val="21"/>
                          </w:rPr>
                        </w:pPr>
                        <w:r>
                          <w:rPr>
                            <w:w w:val="105"/>
                            <w:sz w:val="21"/>
                          </w:rPr>
                          <w:t>125</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09"/>
                          <w:ind w:right="21"/>
                          <w:rPr>
                            <w:sz w:val="21"/>
                          </w:rPr>
                        </w:pPr>
                        <w:r>
                          <w:rPr>
                            <w:sz w:val="21"/>
                          </w:rPr>
                          <w:t>197</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2"/>
                          <w:ind w:left="501"/>
                          <w:jc w:val="left"/>
                          <w:rPr>
                            <w:sz w:val="21"/>
                          </w:rPr>
                        </w:pPr>
                        <w:r>
                          <w:rPr>
                            <w:w w:val="110"/>
                            <w:sz w:val="21"/>
                          </w:rPr>
                          <w:t>673</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2"/>
                          <w:ind w:right="126"/>
                          <w:rPr>
                            <w:sz w:val="21"/>
                          </w:rPr>
                        </w:pPr>
                        <w:r>
                          <w:rPr>
                            <w:w w:val="105"/>
                            <w:sz w:val="21"/>
                          </w:rPr>
                          <w:t>187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94"/>
                          <w:ind w:right="107"/>
                          <w:rPr>
                            <w:sz w:val="21"/>
                          </w:rPr>
                        </w:pPr>
                        <w:r>
                          <w:rPr>
                            <w:w w:val="110"/>
                            <w:sz w:val="21"/>
                          </w:rPr>
                          <w:t>51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94"/>
                          <w:ind w:left="522"/>
                          <w:jc w:val="left"/>
                          <w:rPr>
                            <w:sz w:val="21"/>
                          </w:rPr>
                        </w:pPr>
                        <w:r>
                          <w:rPr>
                            <w:w w:val="110"/>
                            <w:sz w:val="21"/>
                          </w:rPr>
                          <w:t>18</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87"/>
                          <w:ind w:right="18"/>
                          <w:rPr>
                            <w:sz w:val="21"/>
                          </w:rPr>
                        </w:pPr>
                        <w:r>
                          <w:rPr>
                            <w:sz w:val="21"/>
                          </w:rPr>
                          <w:t>57</w:t>
                        </w:r>
                      </w:p>
                    </w:tc>
                  </w:tr>
                  <w:tr>
                    <w:trPr>
                      <w:trHeight w:val="314"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64" w:lineRule="exact" w:before="130"/>
                          <w:ind w:right="78"/>
                          <w:rPr>
                            <w:sz w:val="21"/>
                          </w:rPr>
                        </w:pPr>
                        <w:r>
                          <w:rPr>
                            <w:sz w:val="21"/>
                          </w:rPr>
                          <w:t>159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23"/>
                          <w:ind w:right="65"/>
                          <w:rPr>
                            <w:sz w:val="21"/>
                          </w:rPr>
                        </w:pPr>
                        <w:r>
                          <w:rPr>
                            <w:w w:val="105"/>
                            <w:sz w:val="21"/>
                          </w:rPr>
                          <w:t>180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16"/>
                          <w:ind w:right="22"/>
                          <w:rPr>
                            <w:sz w:val="21"/>
                          </w:rPr>
                        </w:pPr>
                        <w:r>
                          <w:rPr>
                            <w:sz w:val="21"/>
                          </w:rPr>
                          <w:t>22</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09"/>
                          <w:ind w:right="8"/>
                          <w:rPr>
                            <w:sz w:val="21"/>
                          </w:rPr>
                        </w:pPr>
                        <w:r>
                          <w:rPr>
                            <w:sz w:val="21"/>
                          </w:rPr>
                          <w:t>40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09"/>
                          <w:ind w:right="8"/>
                          <w:rPr>
                            <w:sz w:val="21"/>
                          </w:rPr>
                        </w:pPr>
                        <w:r>
                          <w:rPr>
                            <w:w w:val="107"/>
                            <w:sz w:val="21"/>
                          </w:rPr>
                          <w:t>3</w:t>
                        </w:r>
                      </w:p>
                    </w:tc>
                    <w:tc>
                      <w:tcPr>
                        <w:tcW w:w="187" w:type="dxa"/>
                        <w:tcBorders>
                          <w:top w:val="single" w:sz="4" w:space="0" w:color="000000"/>
                          <w:left w:val="single" w:sz="4" w:space="0" w:color="000000"/>
                          <w:bottom w:val="single" w:sz="4" w:space="0" w:color="000000"/>
                          <w:right w:val="nil"/>
                        </w:tcBorders>
                      </w:tcPr>
                      <w:p>
                        <w:pPr>
                          <w:pStyle w:val="TableParagraph"/>
                          <w:jc w:val="left"/>
                          <w:rPr>
                            <w:sz w:val="22"/>
                          </w:rPr>
                        </w:pPr>
                      </w:p>
                    </w:tc>
                    <w:tc>
                      <w:tcPr>
                        <w:tcW w:w="715" w:type="dxa"/>
                        <w:tcBorders>
                          <w:top w:val="single" w:sz="4" w:space="0" w:color="000000"/>
                          <w:left w:val="nil"/>
                          <w:bottom w:val="single" w:sz="4" w:space="0" w:color="000000"/>
                          <w:right w:val="nil"/>
                        </w:tcBorders>
                      </w:tcPr>
                      <w:p>
                        <w:pPr>
                          <w:pStyle w:val="TableParagraph"/>
                          <w:spacing w:line="207" w:lineRule="exact" w:before="87"/>
                          <w:ind w:right="6"/>
                          <w:rPr>
                            <w:sz w:val="21"/>
                          </w:rPr>
                        </w:pPr>
                        <w:r>
                          <w:rPr>
                            <w:w w:val="105"/>
                            <w:sz w:val="21"/>
                          </w:rPr>
                          <w:t>48'</w:t>
                        </w:r>
                      </w:p>
                    </w:tc>
                    <w:tc>
                      <w:tcPr>
                        <w:tcW w:w="945" w:type="dxa"/>
                        <w:tcBorders>
                          <w:top w:val="single" w:sz="4" w:space="0" w:color="000000"/>
                          <w:left w:val="nil"/>
                          <w:bottom w:val="single" w:sz="4" w:space="0" w:color="000000"/>
                          <w:right w:val="single" w:sz="4" w:space="0" w:color="000000"/>
                        </w:tcBorders>
                      </w:tcPr>
                      <w:p>
                        <w:pPr>
                          <w:pStyle w:val="TableParagraph"/>
                          <w:spacing w:line="200" w:lineRule="exact" w:before="94"/>
                          <w:ind w:right="123"/>
                          <w:rPr>
                            <w:sz w:val="21"/>
                          </w:rPr>
                        </w:pPr>
                        <w:r>
                          <w:rPr>
                            <w:sz w:val="21"/>
                          </w:rPr>
                          <w:t>24</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94"/>
                          <w:ind w:right="118"/>
                          <w:rPr>
                            <w:sz w:val="21"/>
                          </w:rPr>
                        </w:pPr>
                        <w:r>
                          <w:rPr>
                            <w:sz w:val="21"/>
                          </w:rPr>
                          <w:t>454</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87"/>
                          <w:ind w:left="536"/>
                          <w:jc w:val="left"/>
                          <w:rPr>
                            <w:sz w:val="21"/>
                          </w:rPr>
                        </w:pPr>
                        <w:r>
                          <w:rPr>
                            <w:w w:val="105"/>
                            <w:sz w:val="21"/>
                          </w:rPr>
                          <w:t>40</w:t>
                        </w:r>
                      </w:p>
                    </w:tc>
                    <w:tc>
                      <w:tcPr>
                        <w:tcW w:w="786" w:type="dxa"/>
                        <w:tcBorders>
                          <w:top w:val="single" w:sz="4" w:space="0" w:color="000000"/>
                          <w:left w:val="single" w:sz="4" w:space="0" w:color="000000"/>
                          <w:bottom w:val="single" w:sz="4" w:space="0" w:color="000000"/>
                        </w:tcBorders>
                      </w:tcPr>
                      <w:p>
                        <w:pPr>
                          <w:pStyle w:val="TableParagraph"/>
                          <w:spacing w:line="214" w:lineRule="exact" w:before="80"/>
                          <w:ind w:right="3"/>
                          <w:rPr>
                            <w:sz w:val="21"/>
                          </w:rPr>
                        </w:pPr>
                        <w:r>
                          <w:rPr>
                            <w:w w:val="105"/>
                            <w:sz w:val="21"/>
                          </w:rPr>
                          <w:t>1,049</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30"/>
                          <w:ind w:right="78"/>
                          <w:rPr>
                            <w:sz w:val="21"/>
                          </w:rPr>
                        </w:pPr>
                        <w:r>
                          <w:rPr>
                            <w:w w:val="97"/>
                            <w:sz w:val="21"/>
                          </w:rPr>
                          <w:t>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84"/>
                          <w:rPr>
                            <w:sz w:val="21"/>
                          </w:rPr>
                        </w:pPr>
                        <w:r>
                          <w:rPr>
                            <w:w w:val="95"/>
                            <w:sz w:val="21"/>
                          </w:rPr>
                          <w:t>10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20"/>
                          <w:rPr>
                            <w:sz w:val="21"/>
                          </w:rPr>
                        </w:pPr>
                        <w:r>
                          <w:rPr>
                            <w:w w:val="97"/>
                            <w:sz w:val="21"/>
                          </w:rPr>
                          <w:t>1</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1"/>
                          <w:rPr>
                            <w:sz w:val="21"/>
                          </w:rPr>
                        </w:pPr>
                        <w:r>
                          <w:rPr>
                            <w:w w:val="110"/>
                            <w:sz w:val="21"/>
                          </w:rPr>
                          <w:t>11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10"/>
                          <w:rPr>
                            <w:sz w:val="21"/>
                          </w:rPr>
                        </w:pPr>
                        <w:r>
                          <w:rPr>
                            <w:w w:val="105"/>
                            <w:sz w:val="21"/>
                          </w:rPr>
                          <w:t>7</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left="520"/>
                          <w:jc w:val="left"/>
                          <w:rPr>
                            <w:sz w:val="21"/>
                          </w:rPr>
                        </w:pPr>
                        <w:r>
                          <w:rPr>
                            <w:sz w:val="21"/>
                          </w:rPr>
                          <w:t>218</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118"/>
                          <w:rPr>
                            <w:sz w:val="21"/>
                          </w:rPr>
                        </w:pPr>
                        <w:r>
                          <w:rPr>
                            <w:w w:val="105"/>
                            <w:sz w:val="21"/>
                          </w:rPr>
                          <w:t>17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103"/>
                          <w:rPr>
                            <w:sz w:val="21"/>
                          </w:rPr>
                        </w:pPr>
                        <w:r>
                          <w:rPr>
                            <w:w w:val="105"/>
                            <w:sz w:val="21"/>
                          </w:rPr>
                          <w:t>16</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101"/>
                          <w:rPr>
                            <w:sz w:val="21"/>
                          </w:rPr>
                        </w:pPr>
                        <w:r>
                          <w:rPr>
                            <w:w w:val="108"/>
                            <w:sz w:val="21"/>
                          </w:rPr>
                          <w:t>5</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2"/>
                          <w:rPr>
                            <w:sz w:val="21"/>
                          </w:rPr>
                        </w:pPr>
                        <w:r>
                          <w:rPr>
                            <w:w w:val="105"/>
                            <w:sz w:val="21"/>
                          </w:rPr>
                          <w:t>6</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64" w:lineRule="exact" w:before="138"/>
                          <w:ind w:right="79"/>
                          <w:rPr>
                            <w:sz w:val="21"/>
                          </w:rPr>
                        </w:pPr>
                        <w:r>
                          <w:rPr>
                            <w:w w:val="105"/>
                            <w:sz w:val="21"/>
                          </w:rPr>
                          <w:t>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52"/>
                          <w:rPr>
                            <w:sz w:val="21"/>
                          </w:rPr>
                        </w:pPr>
                        <w:r>
                          <w:rPr>
                            <w:w w:val="105"/>
                            <w:sz w:val="21"/>
                          </w:rPr>
                          <w:t>31</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3"/>
                          <w:rPr>
                            <w:sz w:val="21"/>
                          </w:rPr>
                        </w:pPr>
                        <w:r>
                          <w:rPr>
                            <w:w w:val="105"/>
                            <w:sz w:val="21"/>
                          </w:rPr>
                          <w:t>16</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15"/>
                          <w:rPr>
                            <w:sz w:val="21"/>
                          </w:rPr>
                        </w:pPr>
                        <w:r>
                          <w:rPr>
                            <w:sz w:val="21"/>
                          </w:rPr>
                          <w:t>251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5"/>
                          <w:rPr>
                            <w:sz w:val="21"/>
                          </w:rPr>
                        </w:pPr>
                        <w:r>
                          <w:rPr>
                            <w:w w:val="105"/>
                            <w:sz w:val="21"/>
                          </w:rPr>
                          <w:t>5</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43"/>
                          <w:rPr>
                            <w:sz w:val="21"/>
                          </w:rPr>
                        </w:pPr>
                        <w:r>
                          <w:rPr>
                            <w:sz w:val="21"/>
                          </w:rPr>
                          <w:t>44</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122"/>
                          <w:rPr>
                            <w:sz w:val="21"/>
                          </w:rPr>
                        </w:pPr>
                        <w:r>
                          <w:rPr>
                            <w:w w:val="105"/>
                            <w:sz w:val="21"/>
                          </w:rPr>
                          <w:t>172</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92"/>
                          <w:rPr>
                            <w:sz w:val="21"/>
                          </w:rPr>
                        </w:pPr>
                        <w:r>
                          <w:rPr>
                            <w:w w:val="110"/>
                            <w:sz w:val="21"/>
                          </w:rPr>
                          <w:t>11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102"/>
                          <w:rPr>
                            <w:sz w:val="21"/>
                          </w:rPr>
                        </w:pPr>
                        <w:r>
                          <w:rPr>
                            <w:w w:val="105"/>
                            <w:sz w:val="21"/>
                          </w:rPr>
                          <w:t>7</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15"/>
                          <w:rPr>
                            <w:sz w:val="21"/>
                          </w:rPr>
                        </w:pPr>
                        <w:r>
                          <w:rPr>
                            <w:w w:val="105"/>
                            <w:sz w:val="21"/>
                          </w:rPr>
                          <w:t>14</w:t>
                        </w:r>
                      </w:p>
                    </w:tc>
                  </w:tr>
                  <w:tr>
                    <w:trPr>
                      <w:trHeight w:val="328"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30"/>
                          <w:ind w:right="64"/>
                          <w:rPr>
                            <w:sz w:val="21"/>
                          </w:rPr>
                        </w:pPr>
                        <w:r>
                          <w:rPr>
                            <w:w w:val="105"/>
                            <w:sz w:val="21"/>
                          </w:rPr>
                          <w:t>105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23"/>
                          <w:ind w:right="45"/>
                          <w:rPr>
                            <w:sz w:val="21"/>
                          </w:rPr>
                        </w:pPr>
                        <w:r>
                          <w:rPr>
                            <w:w w:val="105"/>
                            <w:sz w:val="21"/>
                          </w:rPr>
                          <w:t>41</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16"/>
                          <w:ind w:right="12"/>
                          <w:rPr>
                            <w:sz w:val="21"/>
                          </w:rPr>
                        </w:pPr>
                        <w:r>
                          <w:rPr>
                            <w:w w:val="96"/>
                            <w:sz w:val="21"/>
                          </w:rPr>
                          <w:t>7</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16"/>
                          <w:ind w:right="-15"/>
                          <w:rPr>
                            <w:sz w:val="21"/>
                          </w:rPr>
                        </w:pPr>
                        <w:r>
                          <w:rPr>
                            <w:w w:val="105"/>
                            <w:sz w:val="21"/>
                          </w:rPr>
                          <w:t>11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9"/>
                          <w:ind w:right="4"/>
                          <w:rPr>
                            <w:sz w:val="21"/>
                          </w:rPr>
                        </w:pPr>
                        <w:r>
                          <w:rPr>
                            <w:w w:val="106"/>
                            <w:sz w:val="21"/>
                          </w:rPr>
                          <w:t>1</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9"/>
                          <w:ind w:right="37"/>
                          <w:rPr>
                            <w:sz w:val="21"/>
                          </w:rPr>
                        </w:pPr>
                        <w:r>
                          <w:rPr>
                            <w:sz w:val="21"/>
                          </w:rPr>
                          <w:t>20</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102"/>
                          <w:ind w:right="110"/>
                          <w:rPr>
                            <w:sz w:val="21"/>
                          </w:rPr>
                        </w:pPr>
                        <w:r>
                          <w:rPr>
                            <w:w w:val="105"/>
                            <w:sz w:val="21"/>
                          </w:rPr>
                          <w:t>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4"/>
                          <w:ind w:right="107"/>
                          <w:rPr>
                            <w:sz w:val="21"/>
                          </w:rPr>
                        </w:pPr>
                        <w:r>
                          <w:rPr>
                            <w:sz w:val="21"/>
                          </w:rPr>
                          <w:t>417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4"/>
                          <w:ind w:right="109"/>
                          <w:rPr>
                            <w:sz w:val="21"/>
                          </w:rPr>
                        </w:pPr>
                        <w:r>
                          <w:rPr>
                            <w:w w:val="103"/>
                            <w:sz w:val="21"/>
                          </w:rPr>
                          <w:t>8</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87"/>
                          <w:ind w:right="-15"/>
                          <w:rPr>
                            <w:sz w:val="21"/>
                          </w:rPr>
                        </w:pPr>
                        <w:r>
                          <w:rPr>
                            <w:sz w:val="21"/>
                          </w:rPr>
                          <w:t>39</w:t>
                        </w:r>
                      </w:p>
                    </w:tc>
                  </w:tr>
                  <w:tr>
                    <w:trPr>
                      <w:trHeight w:val="393"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116"/>
                          <w:ind w:right="49"/>
                          <w:rPr>
                            <w:sz w:val="21"/>
                          </w:rPr>
                        </w:pPr>
                        <w:r>
                          <w:rPr>
                            <w:sz w:val="21"/>
                          </w:rPr>
                          <w:t>29</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before="116"/>
                          <w:ind w:right="-15"/>
                          <w:rPr>
                            <w:sz w:val="21"/>
                          </w:rPr>
                        </w:pPr>
                        <w:r>
                          <w:rPr>
                            <w:w w:val="107"/>
                            <w:sz w:val="21"/>
                          </w:rPr>
                          <w:t>3</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before="109"/>
                          <w:ind w:right="-15"/>
                          <w:rPr>
                            <w:sz w:val="21"/>
                          </w:rPr>
                        </w:pPr>
                        <w:r>
                          <w:rPr>
                            <w:w w:val="105"/>
                            <w:sz w:val="21"/>
                          </w:rPr>
                          <w:t>10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rPr>
                            <w:sz w:val="21"/>
                          </w:rPr>
                        </w:pPr>
                        <w:r>
                          <w:rPr>
                            <w:w w:val="107"/>
                            <w:sz w:val="21"/>
                          </w:rPr>
                          <w:t>1</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2"/>
                          <w:ind w:right="34"/>
                          <w:rPr>
                            <w:sz w:val="21"/>
                          </w:rPr>
                        </w:pPr>
                        <w:r>
                          <w:rPr>
                            <w:w w:val="105"/>
                            <w:sz w:val="21"/>
                          </w:rPr>
                          <w:t>14</w:t>
                        </w:r>
                      </w:p>
                    </w:tc>
                    <w:tc>
                      <w:tcPr>
                        <w:tcW w:w="945" w:type="dxa"/>
                        <w:tcBorders>
                          <w:top w:val="single" w:sz="4" w:space="0" w:color="000000"/>
                          <w:left w:val="single" w:sz="4" w:space="0" w:color="000000"/>
                          <w:bottom w:val="single" w:sz="4" w:space="0" w:color="000000"/>
                          <w:right w:val="nil"/>
                        </w:tcBorders>
                      </w:tcPr>
                      <w:p>
                        <w:pPr>
                          <w:pStyle w:val="TableParagraph"/>
                          <w:spacing w:before="102"/>
                          <w:ind w:right="41"/>
                          <w:rPr>
                            <w:sz w:val="21"/>
                          </w:rPr>
                        </w:pPr>
                        <w:r>
                          <w:rPr>
                            <w:w w:val="90"/>
                            <w:sz w:val="21"/>
                          </w:rPr>
                          <w:t>81</w:t>
                        </w:r>
                      </w:p>
                    </w:tc>
                    <w:tc>
                      <w:tcPr>
                        <w:tcW w:w="873" w:type="dxa"/>
                        <w:tcBorders>
                          <w:top w:val="single" w:sz="4" w:space="0" w:color="000000"/>
                          <w:left w:val="nil"/>
                          <w:bottom w:val="single" w:sz="4" w:space="0" w:color="000000"/>
                          <w:right w:val="single" w:sz="4" w:space="0" w:color="000000"/>
                        </w:tcBorders>
                      </w:tcPr>
                      <w:p>
                        <w:pPr>
                          <w:pStyle w:val="TableParagraph"/>
                          <w:spacing w:before="94"/>
                          <w:ind w:right="100"/>
                          <w:rPr>
                            <w:sz w:val="21"/>
                          </w:rPr>
                        </w:pPr>
                        <w:r>
                          <w:rPr>
                            <w:w w:val="105"/>
                            <w:sz w:val="21"/>
                          </w:rPr>
                          <w:t>559</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87"/>
                          <w:ind w:right="97"/>
                          <w:rPr>
                            <w:sz w:val="21"/>
                          </w:rPr>
                        </w:pPr>
                        <w:r>
                          <w:rPr>
                            <w:w w:val="105"/>
                            <w:sz w:val="21"/>
                          </w:rPr>
                          <w:t>5</w:t>
                        </w:r>
                      </w:p>
                    </w:tc>
                    <w:tc>
                      <w:tcPr>
                        <w:tcW w:w="786" w:type="dxa"/>
                        <w:tcBorders>
                          <w:top w:val="single" w:sz="4" w:space="0" w:color="000000"/>
                          <w:left w:val="single" w:sz="4" w:space="0" w:color="000000"/>
                          <w:bottom w:val="single" w:sz="4" w:space="0" w:color="000000"/>
                        </w:tcBorders>
                      </w:tcPr>
                      <w:p>
                        <w:pPr>
                          <w:pStyle w:val="TableParagraph"/>
                          <w:spacing w:before="80"/>
                          <w:ind w:right="-15"/>
                          <w:rPr>
                            <w:sz w:val="21"/>
                          </w:rPr>
                        </w:pPr>
                        <w:r>
                          <w:rPr>
                            <w:sz w:val="21"/>
                          </w:rPr>
                          <w:t>27</w:t>
                        </w:r>
                      </w:p>
                    </w:tc>
                  </w:tr>
                  <w:tr>
                    <w:trPr>
                      <w:trHeight w:val="242"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51"/>
                          <w:ind w:right="60"/>
                          <w:rPr>
                            <w:sz w:val="21"/>
                          </w:rPr>
                        </w:pPr>
                        <w:r>
                          <w:rPr>
                            <w:sz w:val="21"/>
                          </w:rPr>
                          <w:t>31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jc w:val="left"/>
                          <w:rPr>
                            <w:sz w:val="16"/>
                          </w:rPr>
                        </w:pP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37"/>
                          <w:ind w:right="-15"/>
                          <w:rPr>
                            <w:sz w:val="21"/>
                          </w:rPr>
                        </w:pPr>
                        <w:r>
                          <w:rPr>
                            <w:w w:val="105"/>
                            <w:sz w:val="21"/>
                          </w:rPr>
                          <w:t>21</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37"/>
                          <w:ind w:right="-15"/>
                          <w:rPr>
                            <w:sz w:val="21"/>
                          </w:rPr>
                        </w:pPr>
                        <w:r>
                          <w:rPr>
                            <w:sz w:val="21"/>
                          </w:rPr>
                          <w:t>15</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29"/>
                          <w:rPr>
                            <w:sz w:val="21"/>
                          </w:rPr>
                        </w:pPr>
                        <w:r>
                          <w:rPr>
                            <w:w w:val="103"/>
                            <w:sz w:val="21"/>
                          </w:rPr>
                          <w:t>1</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0" w:lineRule="exact" w:before="22"/>
                          <w:ind w:right="32"/>
                          <w:rPr>
                            <w:sz w:val="21"/>
                          </w:rPr>
                        </w:pPr>
                        <w:r>
                          <w:rPr>
                            <w:sz w:val="21"/>
                          </w:rPr>
                          <w:t>28</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15"/>
                          <w:ind w:right="100"/>
                          <w:rPr>
                            <w:sz w:val="21"/>
                          </w:rPr>
                        </w:pPr>
                        <w:r>
                          <w:rPr>
                            <w:w w:val="110"/>
                            <w:sz w:val="21"/>
                          </w:rPr>
                          <w:t>11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15"/>
                          <w:ind w:right="91"/>
                          <w:rPr>
                            <w:sz w:val="21"/>
                          </w:rPr>
                        </w:pPr>
                        <w:r>
                          <w:rPr>
                            <w:w w:val="105"/>
                            <w:sz w:val="21"/>
                          </w:rPr>
                          <w:t>76</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
                          <w:ind w:left="434"/>
                          <w:jc w:val="left"/>
                          <w:rPr>
                            <w:sz w:val="21"/>
                          </w:rPr>
                        </w:pPr>
                        <w:r>
                          <w:rPr>
                            <w:w w:val="105"/>
                            <w:sz w:val="21"/>
                          </w:rPr>
                          <w:t>245</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1"/>
                          <w:ind w:right="-15"/>
                          <w:rPr>
                            <w:sz w:val="21"/>
                          </w:rPr>
                        </w:pPr>
                        <w:r>
                          <w:rPr>
                            <w:sz w:val="21"/>
                          </w:rPr>
                          <w:t>27</w:t>
                        </w:r>
                      </w:p>
                    </w:tc>
                  </w:tr>
                  <w:tr>
                    <w:trPr>
                      <w:trHeight w:val="328"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30"/>
                          <w:ind w:right="64"/>
                          <w:rPr>
                            <w:sz w:val="21"/>
                          </w:rPr>
                        </w:pPr>
                        <w:r>
                          <w:rPr>
                            <w:w w:val="101"/>
                            <w:sz w:val="21"/>
                          </w:rPr>
                          <w:t>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23"/>
                          <w:ind w:right="37"/>
                          <w:rPr>
                            <w:sz w:val="21"/>
                          </w:rPr>
                        </w:pPr>
                        <w:r>
                          <w:rPr>
                            <w:w w:val="105"/>
                            <w:sz w:val="21"/>
                          </w:rPr>
                          <w:t>13</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23"/>
                          <w:rPr>
                            <w:sz w:val="21"/>
                          </w:rPr>
                        </w:pPr>
                        <w:r>
                          <w:rPr>
                            <w:sz w:val="21"/>
                          </w:rPr>
                          <w:t>44</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16"/>
                          <w:ind w:right="-15"/>
                          <w:rPr>
                            <w:sz w:val="21"/>
                          </w:rPr>
                        </w:pPr>
                        <w:r>
                          <w:rPr>
                            <w:sz w:val="21"/>
                          </w:rPr>
                          <w:t>12</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9"/>
                          <w:ind w:right="25"/>
                          <w:rPr>
                            <w:sz w:val="21"/>
                          </w:rPr>
                        </w:pPr>
                        <w:r>
                          <w:rPr>
                            <w:w w:val="105"/>
                            <w:sz w:val="21"/>
                          </w:rPr>
                          <w:t>16</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102"/>
                          <w:ind w:right="105"/>
                          <w:rPr>
                            <w:sz w:val="21"/>
                          </w:rPr>
                        </w:pPr>
                        <w:r>
                          <w:rPr>
                            <w:w w:val="108"/>
                            <w:sz w:val="21"/>
                          </w:rPr>
                          <w:t>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4"/>
                          <w:ind w:right="94"/>
                          <w:rPr>
                            <w:sz w:val="21"/>
                          </w:rPr>
                        </w:pPr>
                        <w:r>
                          <w:rPr>
                            <w:sz w:val="21"/>
                          </w:rPr>
                          <w:t>20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94"/>
                          <w:ind w:right="91"/>
                          <w:rPr>
                            <w:sz w:val="21"/>
                          </w:rPr>
                        </w:pPr>
                        <w:r>
                          <w:rPr>
                            <w:w w:val="103"/>
                            <w:sz w:val="21"/>
                          </w:rPr>
                          <w:t>3</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309" w:lineRule="exact"/>
                          <w:ind w:right="-29"/>
                          <w:rPr>
                            <w:sz w:val="21"/>
                          </w:rPr>
                        </w:pPr>
                        <w:r>
                          <w:rPr>
                            <w:rFonts w:ascii="Arial Unicode MS" w:eastAsia="Arial Unicode MS" w:hint="eastAsia"/>
                            <w:spacing w:val="-352"/>
                            <w:w w:val="103"/>
                            <w:position w:val="-25"/>
                            <w:sz w:val="60"/>
                          </w:rPr>
                          <w:t>，</w:t>
                        </w:r>
                        <w:r>
                          <w:rPr>
                            <w:w w:val="107"/>
                            <w:sz w:val="21"/>
                          </w:rPr>
                          <w:t>3</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48"/>
                          <w:rPr>
                            <w:sz w:val="21"/>
                          </w:rPr>
                        </w:pPr>
                        <w:r>
                          <w:rPr>
                            <w:w w:val="105"/>
                            <w:sz w:val="21"/>
                          </w:rPr>
                          <w:t>15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41"/>
                          <w:rPr>
                            <w:sz w:val="21"/>
                          </w:rPr>
                        </w:pPr>
                        <w:r>
                          <w:rPr>
                            <w:w w:val="105"/>
                            <w:sz w:val="21"/>
                          </w:rPr>
                          <w:t>15</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15"/>
                          <w:rPr>
                            <w:sz w:val="21"/>
                          </w:rPr>
                        </w:pPr>
                        <w:r>
                          <w:rPr>
                            <w:sz w:val="21"/>
                          </w:rPr>
                          <w:t>17</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29"/>
                          <w:rPr>
                            <w:sz w:val="21"/>
                          </w:rPr>
                        </w:pPr>
                        <w:r>
                          <w:rPr>
                            <w:sz w:val="21"/>
                          </w:rPr>
                          <w:t>283</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15"/>
                          <w:rPr>
                            <w:sz w:val="21"/>
                          </w:rPr>
                        </w:pPr>
                        <w:r>
                          <w:rPr>
                            <w:w w:val="104"/>
                            <w:sz w:val="21"/>
                          </w:rPr>
                          <w:t>8</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24"/>
                          <w:rPr>
                            <w:sz w:val="21"/>
                          </w:rPr>
                        </w:pPr>
                        <w:r>
                          <w:rPr>
                            <w:sz w:val="21"/>
                          </w:rPr>
                          <w:t>38</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101"/>
                          <w:rPr>
                            <w:sz w:val="21"/>
                          </w:rPr>
                        </w:pPr>
                        <w:r>
                          <w:rPr>
                            <w:w w:val="105"/>
                            <w:sz w:val="21"/>
                          </w:rPr>
                          <w:t>130</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87"/>
                          <w:rPr>
                            <w:sz w:val="21"/>
                          </w:rPr>
                        </w:pPr>
                        <w:r>
                          <w:rPr>
                            <w:sz w:val="21"/>
                          </w:rPr>
                          <w:t>25</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80"/>
                          <w:ind w:right="92"/>
                          <w:rPr>
                            <w:sz w:val="21"/>
                          </w:rPr>
                        </w:pPr>
                        <w:r>
                          <w:rPr>
                            <w:w w:val="103"/>
                            <w:sz w:val="21"/>
                          </w:rPr>
                          <w:t>1</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56"/>
                          <w:rPr>
                            <w:sz w:val="21"/>
                          </w:rPr>
                        </w:pPr>
                        <w:r>
                          <w:rPr>
                            <w:w w:val="97"/>
                            <w:sz w:val="21"/>
                          </w:rPr>
                          <w:t>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40"/>
                          <w:rPr>
                            <w:sz w:val="21"/>
                          </w:rPr>
                        </w:pPr>
                        <w:r>
                          <w:rPr>
                            <w:w w:val="100"/>
                            <w:sz w:val="21"/>
                          </w:rPr>
                          <w:t>2</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32"/>
                          <w:rPr>
                            <w:sz w:val="21"/>
                          </w:rPr>
                        </w:pPr>
                        <w:r>
                          <w:rPr>
                            <w:w w:val="59"/>
                            <w:sz w:val="21"/>
                          </w:rPr>
                          <w:t>1</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29"/>
                          <w:rPr>
                            <w:sz w:val="21"/>
                          </w:rPr>
                        </w:pPr>
                        <w:r>
                          <w:rPr>
                            <w:w w:val="105"/>
                            <w:sz w:val="21"/>
                          </w:rPr>
                          <w:t>21</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21"/>
                          <w:rPr>
                            <w:sz w:val="21"/>
                          </w:rPr>
                        </w:pPr>
                        <w:r>
                          <w:rPr>
                            <w:sz w:val="21"/>
                          </w:rPr>
                          <w:t>30</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96"/>
                          <w:rPr>
                            <w:sz w:val="21"/>
                          </w:rPr>
                        </w:pPr>
                        <w:r>
                          <w:rPr>
                            <w:w w:val="105"/>
                            <w:sz w:val="21"/>
                          </w:rPr>
                          <w:t>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93"/>
                          <w:rPr>
                            <w:sz w:val="21"/>
                          </w:rPr>
                        </w:pPr>
                        <w:r>
                          <w:rPr>
                            <w:w w:val="105"/>
                            <w:sz w:val="21"/>
                          </w:rPr>
                          <w:t>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80"/>
                          <w:ind w:right="83"/>
                          <w:rPr>
                            <w:sz w:val="21"/>
                          </w:rPr>
                        </w:pPr>
                        <w:r>
                          <w:rPr>
                            <w:w w:val="105"/>
                            <w:sz w:val="21"/>
                          </w:rPr>
                          <w:t>1</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106"/>
                          <w:rPr>
                            <w:sz w:val="21"/>
                          </w:rPr>
                        </w:pPr>
                        <w:r>
                          <w:rPr>
                            <w:w w:val="55"/>
                            <w:sz w:val="21"/>
                          </w:rPr>
                          <w:t>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40"/>
                          <w:rPr>
                            <w:sz w:val="21"/>
                          </w:rPr>
                        </w:pPr>
                        <w:r>
                          <w:rPr>
                            <w:sz w:val="21"/>
                          </w:rPr>
                          <w:t>17</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29"/>
                          <w:rPr>
                            <w:sz w:val="21"/>
                          </w:rPr>
                        </w:pPr>
                        <w:r>
                          <w:rPr>
                            <w:w w:val="105"/>
                            <w:sz w:val="21"/>
                          </w:rPr>
                          <w:t>13</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29"/>
                          <w:rPr>
                            <w:sz w:val="21"/>
                          </w:rPr>
                        </w:pPr>
                        <w:r>
                          <w:rPr>
                            <w:sz w:val="21"/>
                          </w:rPr>
                          <w:t>36</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29"/>
                          <w:rPr>
                            <w:sz w:val="21"/>
                          </w:rPr>
                        </w:pPr>
                        <w:r>
                          <w:rPr>
                            <w:w w:val="105"/>
                            <w:sz w:val="21"/>
                          </w:rPr>
                          <w:t>18</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left="545"/>
                          <w:jc w:val="left"/>
                          <w:rPr>
                            <w:sz w:val="21"/>
                          </w:rPr>
                        </w:pPr>
                        <w:r>
                          <w:rPr>
                            <w:w w:val="105"/>
                            <w:sz w:val="21"/>
                          </w:rPr>
                          <w:t>308</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100"/>
                          <w:rPr>
                            <w:sz w:val="21"/>
                          </w:rPr>
                        </w:pPr>
                        <w:r>
                          <w:rPr>
                            <w:sz w:val="21"/>
                          </w:rPr>
                          <w:t>49</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82"/>
                          <w:rPr>
                            <w:sz w:val="21"/>
                          </w:rPr>
                        </w:pPr>
                        <w:r>
                          <w:rPr>
                            <w:sz w:val="21"/>
                          </w:rPr>
                          <w:t>28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80"/>
                          <w:ind w:right="72"/>
                          <w:rPr>
                            <w:sz w:val="21"/>
                          </w:rPr>
                        </w:pPr>
                        <w:r>
                          <w:rPr>
                            <w:w w:val="107"/>
                            <w:sz w:val="21"/>
                          </w:rPr>
                          <w:t>3</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73"/>
                          <w:ind w:right="-29"/>
                          <w:rPr>
                            <w:sz w:val="21"/>
                          </w:rPr>
                        </w:pPr>
                        <w:r>
                          <w:rPr>
                            <w:w w:val="100"/>
                            <w:sz w:val="21"/>
                          </w:rPr>
                          <w:t>2</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53"/>
                          <w:rPr>
                            <w:sz w:val="21"/>
                          </w:rPr>
                        </w:pPr>
                        <w:r>
                          <w:rPr>
                            <w:w w:val="100"/>
                            <w:sz w:val="21"/>
                          </w:rPr>
                          <w:t>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22"/>
                          <w:rPr>
                            <w:sz w:val="21"/>
                          </w:rPr>
                        </w:pPr>
                        <w:r>
                          <w:rPr>
                            <w:w w:val="107"/>
                            <w:sz w:val="21"/>
                          </w:rPr>
                          <w:t>3</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29"/>
                          <w:rPr>
                            <w:sz w:val="21"/>
                          </w:rPr>
                        </w:pPr>
                        <w:r>
                          <w:rPr>
                            <w:w w:val="105"/>
                            <w:sz w:val="21"/>
                          </w:rPr>
                          <w:t>12</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29"/>
                          <w:rPr>
                            <w:sz w:val="21"/>
                          </w:rPr>
                        </w:pPr>
                        <w:r>
                          <w:rPr>
                            <w:sz w:val="21"/>
                          </w:rPr>
                          <w:t>109</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29"/>
                          <w:rPr>
                            <w:sz w:val="21"/>
                          </w:rPr>
                        </w:pPr>
                        <w:r>
                          <w:rPr>
                            <w:w w:val="105"/>
                            <w:sz w:val="21"/>
                          </w:rPr>
                          <w:t>10</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20"/>
                          <w:rPr>
                            <w:sz w:val="21"/>
                          </w:rPr>
                        </w:pPr>
                        <w:r>
                          <w:rPr>
                            <w:sz w:val="21"/>
                          </w:rPr>
                          <w:t>62</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87"/>
                          <w:rPr>
                            <w:sz w:val="21"/>
                          </w:rPr>
                        </w:pPr>
                        <w:r>
                          <w:rPr>
                            <w:w w:val="105"/>
                            <w:sz w:val="21"/>
                          </w:rPr>
                          <w:t>178</w:t>
                        </w:r>
                      </w:p>
                    </w:tc>
                    <w:tc>
                      <w:tcPr>
                        <w:tcW w:w="873" w:type="dxa"/>
                        <w:tcBorders>
                          <w:top w:val="single" w:sz="4" w:space="0" w:color="000000"/>
                          <w:left w:val="single" w:sz="4" w:space="0" w:color="000000"/>
                          <w:bottom w:val="single" w:sz="4" w:space="0" w:color="000000"/>
                          <w:right w:val="nil"/>
                        </w:tcBorders>
                      </w:tcPr>
                      <w:p>
                        <w:pPr>
                          <w:pStyle w:val="TableParagraph"/>
                          <w:spacing w:before="29"/>
                          <w:ind w:right="75"/>
                          <w:rPr>
                            <w:rFonts w:ascii="Arial"/>
                            <w:sz w:val="10"/>
                          </w:rPr>
                        </w:pPr>
                        <w:r>
                          <w:rPr>
                            <w:w w:val="93"/>
                            <w:sz w:val="21"/>
                          </w:rPr>
                          <w:t>17</w:t>
                        </w:r>
                        <w:r>
                          <w:rPr>
                            <w:spacing w:val="-68"/>
                            <w:w w:val="93"/>
                            <w:sz w:val="21"/>
                          </w:rPr>
                          <w:t>1</w:t>
                        </w:r>
                        <w:r>
                          <w:rPr>
                            <w:rFonts w:ascii="Arial"/>
                            <w:w w:val="20"/>
                            <w:sz w:val="10"/>
                          </w:rPr>
                          <w:t>I</w:t>
                        </w:r>
                      </w:p>
                    </w:tc>
                    <w:tc>
                      <w:tcPr>
                        <w:tcW w:w="873" w:type="dxa"/>
                        <w:tcBorders>
                          <w:top w:val="single" w:sz="4" w:space="0" w:color="000000"/>
                          <w:left w:val="nil"/>
                          <w:bottom w:val="single" w:sz="4" w:space="0" w:color="000000"/>
                          <w:right w:val="single" w:sz="4" w:space="0" w:color="000000"/>
                        </w:tcBorders>
                      </w:tcPr>
                      <w:p>
                        <w:pPr>
                          <w:pStyle w:val="TableParagraph"/>
                          <w:spacing w:line="222" w:lineRule="exact" w:before="80"/>
                          <w:ind w:right="165"/>
                          <w:rPr>
                            <w:sz w:val="21"/>
                          </w:rPr>
                        </w:pPr>
                        <w:r>
                          <w:rPr>
                            <w:w w:val="20"/>
                            <w:sz w:val="21"/>
                          </w:rPr>
                          <w:t>5</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74"/>
                          <w:ind w:right="165"/>
                          <w:rPr>
                            <w:rFonts w:ascii="Arial"/>
                            <w:sz w:val="20"/>
                          </w:rPr>
                        </w:pPr>
                        <w:r>
                          <w:rPr>
                            <w:rFonts w:ascii="Arial"/>
                            <w:w w:val="20"/>
                            <w:sz w:val="20"/>
                          </w:rPr>
                          <w:t>II</w:t>
                        </w:r>
                      </w:p>
                    </w:tc>
                  </w:tr>
                  <w:tr>
                    <w:trPr>
                      <w:trHeight w:val="321"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44"/>
                          <w:rPr>
                            <w:sz w:val="21"/>
                          </w:rPr>
                        </w:pPr>
                        <w:r>
                          <w:rPr>
                            <w:sz w:val="21"/>
                          </w:rPr>
                          <w:t>392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23"/>
                          <w:ind w:right="43"/>
                          <w:rPr>
                            <w:sz w:val="21"/>
                          </w:rPr>
                        </w:pPr>
                        <w:r>
                          <w:rPr>
                            <w:sz w:val="21"/>
                          </w:rPr>
                          <w:t>98</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16"/>
                          <w:ind w:right="-29"/>
                          <w:rPr>
                            <w:sz w:val="21"/>
                          </w:rPr>
                        </w:pPr>
                        <w:r>
                          <w:rPr>
                            <w:w w:val="105"/>
                            <w:sz w:val="21"/>
                          </w:rPr>
                          <w:t>34</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09"/>
                          <w:ind w:right="-29"/>
                          <w:rPr>
                            <w:sz w:val="21"/>
                          </w:rPr>
                        </w:pPr>
                        <w:r>
                          <w:rPr>
                            <w:sz w:val="21"/>
                          </w:rPr>
                          <w:t>27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2"/>
                          <w:ind w:right="-29"/>
                          <w:rPr>
                            <w:sz w:val="21"/>
                          </w:rPr>
                        </w:pPr>
                        <w:r>
                          <w:rPr>
                            <w:w w:val="97"/>
                            <w:sz w:val="21"/>
                          </w:rPr>
                          <w:t>4</w:t>
                        </w: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before="94"/>
                          <w:ind w:right="12"/>
                          <w:rPr>
                            <w:sz w:val="21"/>
                          </w:rPr>
                        </w:pPr>
                        <w:r>
                          <w:rPr>
                            <w:sz w:val="21"/>
                          </w:rPr>
                          <w:t>32</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right="95"/>
                          <w:rPr>
                            <w:sz w:val="21"/>
                          </w:rPr>
                        </w:pPr>
                        <w:r>
                          <w:rPr>
                            <w:rFonts w:ascii="Arial Unicode MS" w:eastAsia="Arial Unicode MS" w:hint="eastAsia"/>
                            <w:spacing w:val="-329"/>
                            <w:w w:val="96"/>
                            <w:position w:val="-25"/>
                            <w:sz w:val="60"/>
                          </w:rPr>
                          <w:t>，</w:t>
                        </w:r>
                        <w:r>
                          <w:rPr>
                            <w:w w:val="103"/>
                            <w:sz w:val="21"/>
                          </w:rPr>
                          <w:t>8</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before="87"/>
                          <w:ind w:right="70"/>
                          <w:rPr>
                            <w:sz w:val="21"/>
                          </w:rPr>
                        </w:pPr>
                        <w:r>
                          <w:rPr>
                            <w:w w:val="105"/>
                            <w:sz w:val="21"/>
                          </w:rPr>
                          <w:t>783</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80"/>
                          <w:ind w:left="574"/>
                          <w:jc w:val="left"/>
                          <w:rPr>
                            <w:sz w:val="21"/>
                          </w:rPr>
                        </w:pPr>
                        <w:r>
                          <w:rPr>
                            <w:w w:val="105"/>
                            <w:sz w:val="21"/>
                          </w:rPr>
                          <w:t>32</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right="-44"/>
                          <w:rPr>
                            <w:sz w:val="21"/>
                          </w:rPr>
                        </w:pPr>
                        <w:r>
                          <w:rPr>
                            <w:rFonts w:ascii="Arial Unicode MS" w:eastAsia="Arial Unicode MS" w:hint="eastAsia"/>
                            <w:spacing w:val="-509"/>
                            <w:w w:val="108"/>
                            <w:position w:val="-25"/>
                            <w:sz w:val="60"/>
                          </w:rPr>
                          <w:t>，</w:t>
                        </w:r>
                        <w:r>
                          <w:rPr>
                            <w:w w:val="108"/>
                            <w:sz w:val="21"/>
                          </w:rPr>
                          <w:t>86</w:t>
                        </w:r>
                      </w:p>
                    </w:tc>
                  </w:tr>
                  <w:tr>
                    <w:trPr>
                      <w:trHeight w:val="328"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130"/>
                          <w:ind w:right="40"/>
                          <w:rPr>
                            <w:sz w:val="21"/>
                          </w:rPr>
                        </w:pPr>
                        <w:r>
                          <w:rPr>
                            <w:w w:val="105"/>
                            <w:sz w:val="21"/>
                          </w:rPr>
                          <w:t>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23"/>
                          <w:ind w:right="22"/>
                          <w:rPr>
                            <w:sz w:val="21"/>
                          </w:rPr>
                        </w:pPr>
                        <w:r>
                          <w:rPr>
                            <w:w w:val="105"/>
                            <w:sz w:val="21"/>
                          </w:rPr>
                          <w:t>496</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193" w:lineRule="exact" w:before="116"/>
                          <w:ind w:right="-29"/>
                          <w:rPr>
                            <w:sz w:val="21"/>
                          </w:rPr>
                        </w:pPr>
                        <w:r>
                          <w:rPr>
                            <w:w w:val="105"/>
                            <w:sz w:val="21"/>
                          </w:rPr>
                          <w:t>1</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09"/>
                          <w:ind w:right="-44"/>
                          <w:rPr>
                            <w:sz w:val="21"/>
                          </w:rPr>
                        </w:pPr>
                        <w:r>
                          <w:rPr>
                            <w:w w:val="105"/>
                            <w:sz w:val="21"/>
                          </w:rPr>
                          <w:t>3</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c>
                      <w:tcPr>
                        <w:tcW w:w="9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14" w:lineRule="exact" w:before="94"/>
                          <w:ind w:right="12"/>
                          <w:rPr>
                            <w:sz w:val="21"/>
                          </w:rPr>
                        </w:pPr>
                        <w:r>
                          <w:rPr>
                            <w:w w:val="96"/>
                            <w:sz w:val="21"/>
                          </w:rPr>
                          <w:t>7</w:t>
                        </w:r>
                      </w:p>
                    </w:tc>
                    <w:tc>
                      <w:tcPr>
                        <w:tcW w:w="945"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80"/>
                          <w:ind w:right="77"/>
                          <w:rPr>
                            <w:sz w:val="21"/>
                          </w:rPr>
                        </w:pPr>
                        <w:r>
                          <w:rPr>
                            <w:sz w:val="21"/>
                          </w:rPr>
                          <w:t>27</w:t>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before="73"/>
                          <w:ind w:left="457"/>
                          <w:jc w:val="left"/>
                          <w:rPr>
                            <w:sz w:val="21"/>
                          </w:rPr>
                        </w:pPr>
                        <w:r>
                          <w:rPr>
                            <w:w w:val="105"/>
                            <w:sz w:val="21"/>
                          </w:rPr>
                          <w:t>131,</w:t>
                        </w:r>
                      </w:p>
                    </w:tc>
                    <w:tc>
                      <w:tcPr>
                        <w:tcW w:w="786"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tc>
                  </w:tr>
                  <w:tr>
                    <w:trPr>
                      <w:trHeight w:val="314" w:hRule="atLeast"/>
                    </w:trPr>
                    <w:tc>
                      <w:tcPr>
                        <w:tcW w:w="924"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23"/>
                          <w:ind w:right="42"/>
                          <w:rPr>
                            <w:sz w:val="21"/>
                          </w:rPr>
                        </w:pPr>
                        <w:r>
                          <w:rPr>
                            <w:w w:val="95"/>
                            <w:sz w:val="21"/>
                          </w:rPr>
                          <w:t>39</w:t>
                        </w:r>
                      </w:p>
                    </w:tc>
                    <w:tc>
                      <w:tcPr>
                        <w:tcW w:w="1668" w:type="dxa"/>
                        <w:gridSpan w:val="2"/>
                        <w:tcBorders>
                          <w:top w:val="single" w:sz="4" w:space="0" w:color="000000"/>
                          <w:left w:val="single" w:sz="4" w:space="0" w:color="000000"/>
                          <w:bottom w:val="single" w:sz="4" w:space="0" w:color="000000"/>
                          <w:right w:val="single" w:sz="4" w:space="0" w:color="000000"/>
                        </w:tcBorders>
                      </w:tcPr>
                      <w:p>
                        <w:pPr>
                          <w:pStyle w:val="TableParagraph"/>
                          <w:tabs>
                            <w:tab w:pos="1574" w:val="left" w:leader="none"/>
                          </w:tabs>
                          <w:spacing w:line="188" w:lineRule="exact" w:before="106"/>
                          <w:ind w:left="600" w:right="-29"/>
                          <w:jc w:val="left"/>
                          <w:rPr>
                            <w:sz w:val="21"/>
                          </w:rPr>
                        </w:pPr>
                        <w:r>
                          <w:rPr>
                            <w:sz w:val="21"/>
                          </w:rPr>
                          <w:t>221</w:t>
                          <w:tab/>
                        </w:r>
                        <w:r>
                          <w:rPr>
                            <w:spacing w:val="-13"/>
                            <w:position w:val="1"/>
                            <w:sz w:val="21"/>
                          </w:rPr>
                          <w:t>2</w:t>
                        </w:r>
                      </w:p>
                    </w:tc>
                    <w:tc>
                      <w:tcPr>
                        <w:tcW w:w="859" w:type="dxa"/>
                        <w:tcBorders>
                          <w:top w:val="single" w:sz="4" w:space="0" w:color="000000"/>
                          <w:left w:val="single" w:sz="4" w:space="0" w:color="000000"/>
                          <w:bottom w:val="single" w:sz="4" w:space="0" w:color="000000"/>
                          <w:right w:val="single" w:sz="4" w:space="0" w:color="000000"/>
                        </w:tcBorders>
                      </w:tcPr>
                      <w:p>
                        <w:pPr>
                          <w:pStyle w:val="TableParagraph"/>
                          <w:spacing w:line="185" w:lineRule="exact" w:before="109"/>
                          <w:ind w:right="-29"/>
                          <w:rPr>
                            <w:sz w:val="21"/>
                          </w:rPr>
                        </w:pPr>
                        <w:r>
                          <w:rPr>
                            <w:w w:val="100"/>
                            <w:sz w:val="21"/>
                          </w:rPr>
                          <w:t>8</w:t>
                        </w:r>
                      </w:p>
                    </w:tc>
                    <w:tc>
                      <w:tcPr>
                        <w:tcW w:w="1060" w:type="dxa"/>
                        <w:gridSpan w:val="2"/>
                        <w:tcBorders>
                          <w:top w:val="single" w:sz="4" w:space="0" w:color="000000"/>
                          <w:left w:val="single" w:sz="4" w:space="0" w:color="000000"/>
                          <w:bottom w:val="single" w:sz="4" w:space="0" w:color="000000"/>
                          <w:right w:val="nil"/>
                        </w:tcBorders>
                      </w:tcPr>
                      <w:p>
                        <w:pPr>
                          <w:pStyle w:val="TableParagraph"/>
                          <w:spacing w:line="200" w:lineRule="exact" w:before="94"/>
                          <w:ind w:right="108"/>
                          <w:rPr>
                            <w:sz w:val="21"/>
                          </w:rPr>
                        </w:pPr>
                        <w:r>
                          <w:rPr>
                            <w:w w:val="95"/>
                            <w:sz w:val="21"/>
                          </w:rPr>
                          <w:t>2i</w:t>
                        </w:r>
                      </w:p>
                    </w:tc>
                    <w:tc>
                      <w:tcPr>
                        <w:tcW w:w="715" w:type="dxa"/>
                        <w:tcBorders>
                          <w:top w:val="single" w:sz="4" w:space="0" w:color="000000"/>
                          <w:left w:val="nil"/>
                          <w:bottom w:val="single" w:sz="4" w:space="0" w:color="000000"/>
                          <w:right w:val="single" w:sz="4" w:space="0" w:color="000000"/>
                        </w:tcBorders>
                      </w:tcPr>
                      <w:p>
                        <w:pPr>
                          <w:pStyle w:val="TableParagraph"/>
                          <w:spacing w:line="200" w:lineRule="exact" w:before="94"/>
                          <w:ind w:right="6"/>
                          <w:rPr>
                            <w:sz w:val="21"/>
                          </w:rPr>
                        </w:pPr>
                        <w:r>
                          <w:rPr>
                            <w:w w:val="97"/>
                            <w:sz w:val="21"/>
                          </w:rPr>
                          <w:t>4</w:t>
                        </w:r>
                      </w:p>
                    </w:tc>
                    <w:tc>
                      <w:tcPr>
                        <w:tcW w:w="945" w:type="dxa"/>
                        <w:tcBorders>
                          <w:top w:val="single" w:sz="4" w:space="0" w:color="000000"/>
                          <w:left w:val="single" w:sz="4" w:space="0" w:color="000000"/>
                          <w:bottom w:val="single" w:sz="4" w:space="0" w:color="000000"/>
                          <w:right w:val="nil"/>
                        </w:tcBorders>
                      </w:tcPr>
                      <w:p>
                        <w:pPr>
                          <w:pStyle w:val="TableParagraph"/>
                          <w:spacing w:line="207" w:lineRule="exact" w:before="87"/>
                          <w:ind w:right="17"/>
                          <w:rPr>
                            <w:sz w:val="21"/>
                          </w:rPr>
                        </w:pPr>
                        <w:r>
                          <w:rPr>
                            <w:w w:val="80"/>
                            <w:sz w:val="21"/>
                          </w:rPr>
                          <w:t>11</w:t>
                        </w:r>
                      </w:p>
                    </w:tc>
                    <w:tc>
                      <w:tcPr>
                        <w:tcW w:w="873" w:type="dxa"/>
                        <w:tcBorders>
                          <w:top w:val="single" w:sz="4" w:space="0" w:color="000000"/>
                          <w:left w:val="nil"/>
                          <w:bottom w:val="single" w:sz="4" w:space="0" w:color="000000"/>
                          <w:right w:val="single" w:sz="4" w:space="0" w:color="000000"/>
                        </w:tcBorders>
                      </w:tcPr>
                      <w:p>
                        <w:pPr>
                          <w:pStyle w:val="TableParagraph"/>
                          <w:spacing w:line="214" w:lineRule="exact" w:before="80"/>
                          <w:ind w:right="71"/>
                          <w:rPr>
                            <w:sz w:val="21"/>
                          </w:rPr>
                        </w:pPr>
                        <w:r>
                          <w:rPr>
                            <w:w w:val="105"/>
                            <w:sz w:val="21"/>
                          </w:rPr>
                          <w:t>102</w:t>
                        </w:r>
                      </w:p>
                    </w:tc>
                    <w:tc>
                      <w:tcPr>
                        <w:tcW w:w="16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1359" w:val="left" w:leader="none"/>
                          </w:tabs>
                          <w:spacing w:line="232" w:lineRule="exact" w:before="63"/>
                          <w:ind w:left="688" w:right="-44"/>
                          <w:jc w:val="left"/>
                          <w:rPr>
                            <w:sz w:val="21"/>
                          </w:rPr>
                        </w:pPr>
                        <w:r>
                          <w:rPr>
                            <w:sz w:val="21"/>
                          </w:rPr>
                          <w:t>4</w:t>
                          <w:tab/>
                        </w:r>
                        <w:r>
                          <w:rPr>
                            <w:spacing w:val="-5"/>
                            <w:position w:val="1"/>
                            <w:sz w:val="21"/>
                          </w:rPr>
                          <w:t>461</w:t>
                        </w:r>
                      </w:p>
                    </w:tc>
                  </w:tr>
                </w:tbl>
                <w:p>
                  <w:pPr>
                    <w:pStyle w:val="BodyText"/>
                  </w:pPr>
                </w:p>
              </w:txbxContent>
            </v:textbox>
            <w10:wrap type="none"/>
          </v:shape>
        </w:pict>
      </w:r>
      <w:r>
        <w:rPr>
          <w:w w:val="55"/>
        </w:rPr>
        <w:t>゜</w:t>
      </w:r>
    </w:p>
    <w:p>
      <w:pPr>
        <w:pStyle w:val="BodyText"/>
        <w:rPr>
          <w:rFonts w:ascii="Arial Unicode MS"/>
          <w:sz w:val="102"/>
        </w:rPr>
      </w:pPr>
    </w:p>
    <w:p>
      <w:pPr>
        <w:pStyle w:val="BodyText"/>
        <w:spacing w:before="7"/>
        <w:rPr>
          <w:rFonts w:ascii="Arial Unicode MS"/>
          <w:sz w:val="144"/>
        </w:rPr>
      </w:pPr>
    </w:p>
    <w:p>
      <w:pPr>
        <w:spacing w:before="0"/>
        <w:ind w:left="529" w:right="1117" w:firstLine="0"/>
        <w:jc w:val="center"/>
        <w:rPr>
          <w:sz w:val="21"/>
        </w:rPr>
      </w:pPr>
      <w:r>
        <w:rPr>
          <w:w w:val="175"/>
          <w:sz w:val="21"/>
        </w:rPr>
        <w:t>-13-</w:t>
      </w:r>
    </w:p>
    <w:p>
      <w:pPr>
        <w:spacing w:after="0"/>
        <w:jc w:val="center"/>
        <w:rPr>
          <w:sz w:val="21"/>
        </w:rPr>
        <w:sectPr>
          <w:pgSz w:w="11990" w:h="16840"/>
          <w:pgMar w:top="1360" w:bottom="280" w:left="760" w:right="280"/>
        </w:sectPr>
      </w:pPr>
    </w:p>
    <w:p>
      <w:pPr>
        <w:tabs>
          <w:tab w:pos="2186" w:val="left" w:leader="none"/>
        </w:tabs>
        <w:spacing w:before="87"/>
        <w:ind w:left="1499" w:right="0" w:firstLine="0"/>
        <w:jc w:val="left"/>
        <w:rPr>
          <w:rFonts w:ascii="Arial Unicode MS" w:eastAsia="Arial Unicode MS" w:hint="eastAsia"/>
          <w:sz w:val="35"/>
        </w:rPr>
      </w:pPr>
      <w:r>
        <w:rPr>
          <w:rFonts w:ascii="Arial" w:eastAsia="Arial"/>
          <w:sz w:val="33"/>
        </w:rPr>
        <w:t>3</w:t>
        <w:tab/>
      </w:r>
      <w:r>
        <w:rPr>
          <w:rFonts w:ascii="Arial Unicode MS" w:eastAsia="Arial Unicode MS" w:hint="eastAsia"/>
          <w:sz w:val="35"/>
        </w:rPr>
        <w:t>理由別人口移動状況</w:t>
      </w:r>
    </w:p>
    <w:p>
      <w:pPr>
        <w:spacing w:before="179"/>
        <w:ind w:left="1432" w:right="402" w:firstLine="0"/>
        <w:jc w:val="center"/>
        <w:rPr>
          <w:rFonts w:ascii="Arial Unicode MS" w:eastAsia="Arial Unicode MS" w:hint="eastAsia"/>
          <w:sz w:val="23"/>
        </w:rPr>
      </w:pPr>
      <w:r>
        <w:rPr>
          <w:rFonts w:ascii="Arial Unicode MS" w:eastAsia="Arial Unicode MS" w:hint="eastAsia"/>
          <w:w w:val="105"/>
          <w:sz w:val="23"/>
        </w:rPr>
        <w:t>県外転入、転出とも転勤がトッフ</w:t>
      </w:r>
    </w:p>
    <w:p>
      <w:pPr>
        <w:pStyle w:val="BodyText"/>
        <w:spacing w:before="11"/>
        <w:rPr>
          <w:rFonts w:ascii="Arial Unicode MS"/>
          <w:sz w:val="37"/>
        </w:rPr>
      </w:pPr>
    </w:p>
    <w:p>
      <w:pPr>
        <w:spacing w:before="0"/>
        <w:ind w:left="1717" w:right="0" w:firstLine="0"/>
        <w:jc w:val="left"/>
        <w:rPr>
          <w:rFonts w:ascii="Arial Unicode MS" w:eastAsia="Arial Unicode MS" w:hint="eastAsia"/>
          <w:sz w:val="23"/>
        </w:rPr>
      </w:pPr>
      <w:r>
        <w:rPr>
          <w:rFonts w:ascii="Arial Unicode MS" w:eastAsia="Arial Unicode MS" w:hint="eastAsia"/>
          <w:spacing w:val="-4"/>
          <w:sz w:val="23"/>
        </w:rPr>
        <w:t>調査票に対する回答により移動理由を把握できた移動者数は     </w:t>
      </w:r>
      <w:r>
        <w:rPr>
          <w:sz w:val="22"/>
        </w:rPr>
        <w:t>43,963</w:t>
      </w:r>
      <w:r>
        <w:rPr>
          <w:spacing w:val="5"/>
          <w:sz w:val="22"/>
        </w:rPr>
        <w:t>      </w:t>
      </w:r>
      <w:r>
        <w:rPr>
          <w:rFonts w:ascii="Arial Unicode MS" w:eastAsia="Arial Unicode MS" w:hint="eastAsia"/>
          <w:sz w:val="23"/>
        </w:rPr>
        <w:t>人（</w:t>
      </w:r>
      <w:r>
        <w:rPr>
          <w:rFonts w:ascii="Arial Unicode MS" w:eastAsia="Arial Unicode MS" w:hint="eastAsia"/>
          <w:spacing w:val="-22"/>
          <w:sz w:val="23"/>
        </w:rPr>
        <w:t>県内転入</w:t>
      </w:r>
    </w:p>
    <w:p>
      <w:pPr>
        <w:tabs>
          <w:tab w:pos="9385" w:val="left" w:leader="none"/>
        </w:tabs>
        <w:spacing w:before="52"/>
        <w:ind w:left="1480" w:right="0" w:firstLine="0"/>
        <w:jc w:val="left"/>
        <w:rPr>
          <w:rFonts w:ascii="Arial Unicode MS" w:eastAsia="Arial Unicode MS" w:hint="eastAsia"/>
          <w:sz w:val="23"/>
        </w:rPr>
      </w:pPr>
      <w:r>
        <w:rPr>
          <w:w w:val="105"/>
          <w:sz w:val="22"/>
        </w:rPr>
        <w:t>15,812 </w:t>
      </w:r>
      <w:r>
        <w:rPr>
          <w:spacing w:val="3"/>
          <w:w w:val="105"/>
          <w:sz w:val="22"/>
        </w:rPr>
        <w:t> </w:t>
      </w:r>
      <w:r>
        <w:rPr>
          <w:rFonts w:ascii="Arial Unicode MS" w:eastAsia="Arial Unicode MS" w:hint="eastAsia"/>
          <w:w w:val="105"/>
          <w:sz w:val="23"/>
        </w:rPr>
        <w:t>人、県外転入</w:t>
      </w:r>
      <w:r>
        <w:rPr>
          <w:rFonts w:ascii="Arial Unicode MS" w:eastAsia="Arial Unicode MS" w:hint="eastAsia"/>
          <w:spacing w:val="-2"/>
          <w:w w:val="105"/>
          <w:sz w:val="23"/>
        </w:rPr>
        <w:t> </w:t>
      </w:r>
      <w:r>
        <w:rPr>
          <w:w w:val="105"/>
          <w:sz w:val="22"/>
        </w:rPr>
        <w:t>13,258 </w:t>
      </w:r>
      <w:r>
        <w:rPr>
          <w:spacing w:val="35"/>
          <w:w w:val="105"/>
          <w:sz w:val="22"/>
        </w:rPr>
        <w:t> </w:t>
      </w:r>
      <w:r>
        <w:rPr>
          <w:rFonts w:ascii="Arial Unicode MS" w:eastAsia="Arial Unicode MS" w:hint="eastAsia"/>
          <w:w w:val="105"/>
          <w:sz w:val="23"/>
        </w:rPr>
        <w:t>人、県外転出</w:t>
      </w:r>
      <w:r>
        <w:rPr>
          <w:rFonts w:ascii="Arial Unicode MS" w:eastAsia="Arial Unicode MS" w:hint="eastAsia"/>
          <w:spacing w:val="57"/>
          <w:w w:val="105"/>
          <w:sz w:val="23"/>
        </w:rPr>
        <w:t> </w:t>
      </w:r>
      <w:r>
        <w:rPr>
          <w:w w:val="105"/>
          <w:sz w:val="22"/>
        </w:rPr>
        <w:t>14,893 </w:t>
      </w:r>
      <w:r>
        <w:rPr>
          <w:spacing w:val="13"/>
          <w:w w:val="105"/>
          <w:sz w:val="22"/>
        </w:rPr>
        <w:t> </w:t>
      </w:r>
      <w:r>
        <w:rPr>
          <w:rFonts w:ascii="Arial Unicode MS" w:eastAsia="Arial Unicode MS" w:hint="eastAsia"/>
          <w:w w:val="105"/>
          <w:sz w:val="23"/>
        </w:rPr>
        <w:t>人）で、</w:t>
      </w:r>
      <w:r>
        <w:rPr>
          <w:rFonts w:ascii="Arial Unicode MS" w:eastAsia="Arial Unicode MS" w:hint="eastAsia"/>
          <w:spacing w:val="-167"/>
          <w:w w:val="105"/>
          <w:sz w:val="23"/>
        </w:rPr>
        <w:t>転</w:t>
      </w:r>
      <w:r>
        <w:rPr>
          <w:rFonts w:ascii="Arial Unicode MS" w:eastAsia="Arial Unicode MS" w:hint="eastAsia"/>
          <w:w w:val="105"/>
          <w:sz w:val="23"/>
        </w:rPr>
        <w:t>勤が </w:t>
      </w:r>
      <w:r>
        <w:rPr>
          <w:rFonts w:ascii="Arial Unicode MS" w:eastAsia="Arial Unicode MS" w:hint="eastAsia"/>
          <w:spacing w:val="12"/>
          <w:w w:val="105"/>
          <w:sz w:val="23"/>
        </w:rPr>
        <w:t> </w:t>
      </w:r>
      <w:r>
        <w:rPr>
          <w:w w:val="105"/>
          <w:sz w:val="22"/>
        </w:rPr>
        <w:t>12,168</w:t>
        <w:tab/>
      </w:r>
      <w:r>
        <w:rPr>
          <w:rFonts w:ascii="Arial Unicode MS" w:eastAsia="Arial Unicode MS" w:hint="eastAsia"/>
          <w:w w:val="105"/>
          <w:sz w:val="23"/>
        </w:rPr>
        <w:t>人（</w:t>
      </w:r>
      <w:r>
        <w:rPr>
          <w:rFonts w:ascii="Arial Unicode MS" w:eastAsia="Arial Unicode MS" w:hint="eastAsia"/>
          <w:spacing w:val="-115"/>
          <w:w w:val="105"/>
          <w:sz w:val="23"/>
        </w:rPr>
        <w:t>構</w:t>
      </w:r>
      <w:r>
        <w:rPr>
          <w:rFonts w:ascii="Arial Unicode MS" w:eastAsia="Arial Unicode MS" w:hint="eastAsia"/>
          <w:w w:val="105"/>
          <w:sz w:val="23"/>
        </w:rPr>
        <w:t>成比</w:t>
      </w:r>
    </w:p>
    <w:p>
      <w:pPr>
        <w:spacing w:before="53"/>
        <w:ind w:left="1487" w:right="0" w:firstLine="0"/>
        <w:jc w:val="left"/>
        <w:rPr>
          <w:rFonts w:ascii="Arial Unicode MS" w:eastAsia="Arial Unicode MS" w:hint="eastAsia"/>
          <w:sz w:val="23"/>
        </w:rPr>
      </w:pPr>
      <w:r>
        <w:rPr>
          <w:w w:val="105"/>
          <w:sz w:val="22"/>
        </w:rPr>
        <w:t>27.7</w:t>
      </w:r>
      <w:r>
        <w:rPr>
          <w:spacing w:val="-5"/>
          <w:w w:val="105"/>
          <w:sz w:val="22"/>
        </w:rPr>
        <w:t> % ) </w:t>
      </w:r>
      <w:r>
        <w:rPr>
          <w:rFonts w:ascii="Arial Unicode MS" w:eastAsia="Arial Unicode MS" w:hint="eastAsia"/>
          <w:w w:val="105"/>
          <w:sz w:val="23"/>
        </w:rPr>
        <w:t>で最も多く、次いで住宅事情が </w:t>
      </w:r>
      <w:r>
        <w:rPr>
          <w:w w:val="105"/>
          <w:sz w:val="22"/>
        </w:rPr>
        <w:t>5 </w:t>
      </w:r>
      <w:r>
        <w:rPr>
          <w:spacing w:val="3"/>
          <w:w w:val="105"/>
          <w:sz w:val="22"/>
        </w:rPr>
        <w:t>,464</w:t>
      </w:r>
      <w:r>
        <w:rPr>
          <w:spacing w:val="62"/>
          <w:w w:val="105"/>
          <w:sz w:val="22"/>
        </w:rPr>
        <w:t> </w:t>
      </w:r>
      <w:r>
        <w:rPr>
          <w:rFonts w:ascii="Arial Unicode MS" w:eastAsia="Arial Unicode MS" w:hint="eastAsia"/>
          <w:w w:val="105"/>
          <w:sz w:val="23"/>
        </w:rPr>
        <w:t>人（</w:t>
      </w:r>
      <w:r>
        <w:rPr>
          <w:rFonts w:ascii="Arial Unicode MS" w:eastAsia="Arial Unicode MS" w:hint="eastAsia"/>
          <w:spacing w:val="1"/>
          <w:w w:val="105"/>
          <w:sz w:val="23"/>
        </w:rPr>
        <w:t>同 </w:t>
      </w:r>
      <w:r>
        <w:rPr>
          <w:w w:val="105"/>
          <w:sz w:val="22"/>
        </w:rPr>
        <w:t>12.4</w:t>
      </w:r>
      <w:r>
        <w:rPr>
          <w:spacing w:val="-7"/>
          <w:w w:val="105"/>
          <w:sz w:val="22"/>
        </w:rPr>
        <w:t> % ) </w:t>
      </w:r>
      <w:r>
        <w:rPr>
          <w:rFonts w:ascii="Arial Unicode MS" w:eastAsia="Arial Unicode MS" w:hint="eastAsia"/>
          <w:spacing w:val="1"/>
          <w:w w:val="105"/>
          <w:sz w:val="23"/>
        </w:rPr>
        <w:t>、就職が </w:t>
      </w:r>
      <w:r>
        <w:rPr>
          <w:w w:val="105"/>
          <w:sz w:val="22"/>
        </w:rPr>
        <w:t>5,191 </w:t>
      </w:r>
      <w:r>
        <w:rPr>
          <w:rFonts w:ascii="Arial Unicode MS" w:eastAsia="Arial Unicode MS" w:hint="eastAsia"/>
          <w:w w:val="105"/>
          <w:sz w:val="23"/>
        </w:rPr>
        <w:t>人（同</w:t>
      </w:r>
    </w:p>
    <w:p>
      <w:pPr>
        <w:spacing w:before="45"/>
        <w:ind w:left="1480" w:right="0" w:firstLine="0"/>
        <w:jc w:val="left"/>
        <w:rPr>
          <w:rFonts w:ascii="Arial Unicode MS" w:eastAsia="Arial Unicode MS" w:hint="eastAsia"/>
          <w:sz w:val="23"/>
        </w:rPr>
      </w:pPr>
      <w:r>
        <w:rPr>
          <w:w w:val="105"/>
          <w:sz w:val="22"/>
        </w:rPr>
        <w:t>11.8 % ) </w:t>
      </w:r>
      <w:r>
        <w:rPr>
          <w:rFonts w:ascii="Arial Unicode MS" w:eastAsia="Arial Unicode MS" w:hint="eastAsia"/>
          <w:w w:val="105"/>
          <w:sz w:val="23"/>
        </w:rPr>
        <w:t>となっている。</w:t>
      </w:r>
    </w:p>
    <w:p>
      <w:pPr>
        <w:tabs>
          <w:tab w:pos="3532" w:val="left" w:leader="none"/>
          <w:tab w:pos="4772" w:val="left" w:leader="none"/>
          <w:tab w:pos="10251" w:val="left" w:leader="none"/>
        </w:tabs>
        <w:spacing w:line="278" w:lineRule="auto" w:before="117"/>
        <w:ind w:left="1471" w:right="271" w:firstLine="249"/>
        <w:jc w:val="left"/>
        <w:rPr>
          <w:rFonts w:ascii="Arial Unicode MS" w:eastAsia="Arial Unicode MS" w:hint="eastAsia"/>
          <w:sz w:val="23"/>
        </w:rPr>
      </w:pPr>
      <w:r>
        <w:rPr>
          <w:rFonts w:ascii="Arial Unicode MS" w:eastAsia="Arial Unicode MS" w:hint="eastAsia"/>
          <w:w w:val="105"/>
          <w:sz w:val="23"/>
        </w:rPr>
        <w:t>県</w:t>
      </w:r>
      <w:r>
        <w:rPr>
          <w:rFonts w:ascii="Arial Unicode MS" w:eastAsia="Arial Unicode MS" w:hint="eastAsia"/>
          <w:spacing w:val="25"/>
          <w:w w:val="105"/>
          <w:sz w:val="23"/>
        </w:rPr>
        <w:t>内</w:t>
      </w:r>
      <w:r>
        <w:rPr>
          <w:rFonts w:ascii="Arial Unicode MS" w:eastAsia="Arial Unicode MS" w:hint="eastAsia"/>
          <w:w w:val="105"/>
          <w:sz w:val="23"/>
        </w:rPr>
        <w:t>転入では、住宅</w:t>
      </w:r>
      <w:r>
        <w:rPr>
          <w:rFonts w:ascii="Arial Unicode MS" w:eastAsia="Arial Unicode MS" w:hint="eastAsia"/>
          <w:spacing w:val="-31"/>
          <w:w w:val="105"/>
          <w:sz w:val="23"/>
        </w:rPr>
        <w:t>事</w:t>
      </w:r>
      <w:r>
        <w:rPr>
          <w:rFonts w:ascii="Arial Unicode MS" w:eastAsia="Arial Unicode MS" w:hint="eastAsia"/>
          <w:w w:val="105"/>
          <w:sz w:val="23"/>
        </w:rPr>
        <w:t>情が</w:t>
        <w:tab/>
      </w:r>
      <w:r>
        <w:rPr>
          <w:w w:val="105"/>
          <w:sz w:val="22"/>
        </w:rPr>
        <w:t>4,142 </w:t>
      </w:r>
      <w:r>
        <w:rPr>
          <w:spacing w:val="35"/>
          <w:w w:val="105"/>
          <w:sz w:val="22"/>
        </w:rPr>
        <w:t> </w:t>
      </w:r>
      <w:r>
        <w:rPr>
          <w:rFonts w:ascii="Arial Unicode MS" w:eastAsia="Arial Unicode MS" w:hint="eastAsia"/>
          <w:spacing w:val="44"/>
          <w:w w:val="105"/>
          <w:sz w:val="23"/>
        </w:rPr>
        <w:t>人</w:t>
      </w:r>
      <w:r>
        <w:rPr>
          <w:w w:val="105"/>
          <w:sz w:val="22"/>
        </w:rPr>
        <w:t>(</w:t>
      </w:r>
      <w:r>
        <w:rPr>
          <w:spacing w:val="-36"/>
          <w:w w:val="105"/>
          <w:sz w:val="22"/>
        </w:rPr>
        <w:t> </w:t>
      </w:r>
      <w:r>
        <w:rPr>
          <w:w w:val="105"/>
          <w:sz w:val="22"/>
        </w:rPr>
        <w:t>26.2</w:t>
      </w:r>
      <w:r>
        <w:rPr>
          <w:spacing w:val="-13"/>
          <w:w w:val="105"/>
          <w:sz w:val="22"/>
        </w:rPr>
        <w:t> </w:t>
      </w:r>
      <w:r>
        <w:rPr>
          <w:w w:val="105"/>
          <w:sz w:val="22"/>
        </w:rPr>
        <w:t>%</w:t>
      </w:r>
      <w:r>
        <w:rPr>
          <w:spacing w:val="-4"/>
          <w:w w:val="105"/>
          <w:sz w:val="22"/>
        </w:rPr>
        <w:t> </w:t>
      </w:r>
      <w:r>
        <w:rPr>
          <w:w w:val="105"/>
          <w:sz w:val="22"/>
        </w:rPr>
        <w:t>)</w:t>
      </w:r>
      <w:r>
        <w:rPr>
          <w:spacing w:val="-29"/>
          <w:w w:val="105"/>
          <w:sz w:val="22"/>
        </w:rPr>
        <w:t> </w:t>
      </w:r>
      <w:r>
        <w:rPr>
          <w:rFonts w:ascii="Arial Unicode MS" w:eastAsia="Arial Unicode MS" w:hint="eastAsia"/>
          <w:w w:val="105"/>
          <w:sz w:val="23"/>
        </w:rPr>
        <w:t>で</w:t>
      </w:r>
      <w:r>
        <w:rPr>
          <w:rFonts w:ascii="Arial Unicode MS" w:eastAsia="Arial Unicode MS" w:hint="eastAsia"/>
          <w:spacing w:val="-29"/>
          <w:w w:val="105"/>
          <w:sz w:val="23"/>
        </w:rPr>
        <w:t>最</w:t>
      </w:r>
      <w:r>
        <w:rPr>
          <w:rFonts w:ascii="Arial Unicode MS" w:eastAsia="Arial Unicode MS" w:hint="eastAsia"/>
          <w:spacing w:val="7"/>
          <w:w w:val="105"/>
          <w:sz w:val="23"/>
        </w:rPr>
        <w:t>も</w:t>
      </w:r>
      <w:r>
        <w:rPr>
          <w:rFonts w:ascii="Arial Unicode MS" w:eastAsia="Arial Unicode MS" w:hint="eastAsia"/>
          <w:spacing w:val="-17"/>
          <w:w w:val="105"/>
          <w:sz w:val="23"/>
        </w:rPr>
        <w:t>多</w:t>
      </w:r>
      <w:r>
        <w:rPr>
          <w:rFonts w:ascii="Arial Unicode MS" w:eastAsia="Arial Unicode MS" w:hint="eastAsia"/>
          <w:spacing w:val="-9"/>
          <w:w w:val="105"/>
          <w:sz w:val="23"/>
        </w:rPr>
        <w:t>く</w:t>
      </w:r>
      <w:r>
        <w:rPr>
          <w:rFonts w:ascii="Arial Unicode MS" w:eastAsia="Arial Unicode MS" w:hint="eastAsia"/>
          <w:w w:val="105"/>
          <w:sz w:val="23"/>
        </w:rPr>
        <w:t>、次い</w:t>
      </w:r>
      <w:r>
        <w:rPr>
          <w:rFonts w:ascii="Arial Unicode MS" w:eastAsia="Arial Unicode MS" w:hint="eastAsia"/>
          <w:spacing w:val="-37"/>
          <w:w w:val="105"/>
          <w:sz w:val="23"/>
        </w:rPr>
        <w:t>で</w:t>
      </w:r>
      <w:r>
        <w:rPr>
          <w:rFonts w:ascii="Arial Unicode MS" w:eastAsia="Arial Unicode MS" w:hint="eastAsia"/>
          <w:spacing w:val="12"/>
          <w:w w:val="105"/>
          <w:sz w:val="23"/>
        </w:rPr>
        <w:t>転</w:t>
      </w:r>
      <w:r>
        <w:rPr>
          <w:rFonts w:ascii="Arial Unicode MS" w:eastAsia="Arial Unicode MS" w:hint="eastAsia"/>
          <w:w w:val="105"/>
          <w:sz w:val="23"/>
        </w:rPr>
        <w:t>勤が</w:t>
      </w:r>
      <w:r>
        <w:rPr>
          <w:rFonts w:ascii="Arial Unicode MS" w:eastAsia="Arial Unicode MS" w:hint="eastAsia"/>
          <w:spacing w:val="29"/>
          <w:w w:val="105"/>
          <w:sz w:val="23"/>
        </w:rPr>
        <w:t> </w:t>
      </w:r>
      <w:r>
        <w:rPr>
          <w:w w:val="105"/>
          <w:sz w:val="22"/>
        </w:rPr>
        <w:t>3,529</w:t>
        <w:tab/>
      </w:r>
      <w:r>
        <w:rPr>
          <w:rFonts w:ascii="Arial Unicode MS" w:eastAsia="Arial Unicode MS" w:hint="eastAsia"/>
          <w:w w:val="105"/>
          <w:sz w:val="23"/>
        </w:rPr>
        <w:t>人</w:t>
      </w:r>
      <w:r>
        <w:rPr>
          <w:w w:val="105"/>
          <w:sz w:val="22"/>
        </w:rPr>
        <w:t>(22.3%</w:t>
      </w:r>
      <w:r>
        <w:rPr>
          <w:spacing w:val="-15"/>
          <w:w w:val="105"/>
          <w:sz w:val="22"/>
        </w:rPr>
        <w:t> </w:t>
      </w:r>
      <w:r>
        <w:rPr>
          <w:w w:val="105"/>
          <w:sz w:val="22"/>
        </w:rPr>
        <w:t>)</w:t>
      </w:r>
      <w:r>
        <w:rPr>
          <w:spacing w:val="-38"/>
          <w:w w:val="105"/>
          <w:sz w:val="22"/>
        </w:rPr>
        <w:t> </w:t>
      </w:r>
      <w:r>
        <w:rPr>
          <w:rFonts w:ascii="Arial Unicode MS" w:eastAsia="Arial Unicode MS" w:hint="eastAsia"/>
          <w:w w:val="105"/>
          <w:sz w:val="23"/>
        </w:rPr>
        <w:t>、結婚・離婚</w:t>
      </w:r>
      <w:r>
        <w:rPr>
          <w:rFonts w:ascii="Arial Unicode MS" w:eastAsia="Arial Unicode MS" w:hint="eastAsia"/>
          <w:spacing w:val="-24"/>
          <w:w w:val="105"/>
          <w:sz w:val="23"/>
        </w:rPr>
        <w:t>が</w:t>
      </w:r>
      <w:r>
        <w:rPr>
          <w:w w:val="105"/>
          <w:sz w:val="22"/>
        </w:rPr>
        <w:t>3</w:t>
      </w:r>
      <w:r>
        <w:rPr>
          <w:spacing w:val="-44"/>
          <w:w w:val="105"/>
          <w:sz w:val="22"/>
        </w:rPr>
        <w:t> </w:t>
      </w:r>
      <w:r>
        <w:rPr>
          <w:w w:val="105"/>
          <w:sz w:val="22"/>
        </w:rPr>
        <w:t>,013</w:t>
      </w:r>
      <w:r>
        <w:rPr>
          <w:spacing w:val="-34"/>
          <w:w w:val="105"/>
          <w:sz w:val="22"/>
        </w:rPr>
        <w:t> </w:t>
      </w:r>
      <w:r>
        <w:rPr>
          <w:rFonts w:ascii="Arial Unicode MS" w:eastAsia="Arial Unicode MS" w:hint="eastAsia"/>
          <w:spacing w:val="37"/>
          <w:w w:val="105"/>
          <w:sz w:val="23"/>
        </w:rPr>
        <w:t>人</w:t>
      </w:r>
      <w:r>
        <w:rPr>
          <w:w w:val="105"/>
          <w:sz w:val="22"/>
        </w:rPr>
        <w:t>(19.1</w:t>
      </w:r>
      <w:r>
        <w:rPr>
          <w:spacing w:val="-10"/>
          <w:w w:val="105"/>
          <w:sz w:val="22"/>
        </w:rPr>
        <w:t> </w:t>
      </w:r>
      <w:r>
        <w:rPr>
          <w:rFonts w:ascii="Arial Unicode MS" w:eastAsia="Arial Unicode MS" w:hint="eastAsia"/>
          <w:w w:val="105"/>
          <w:sz w:val="23"/>
        </w:rPr>
        <w:t>%</w:t>
      </w:r>
      <w:r>
        <w:rPr>
          <w:rFonts w:ascii="Arial Unicode MS" w:eastAsia="Arial Unicode MS" w:hint="eastAsia"/>
          <w:spacing w:val="-36"/>
          <w:w w:val="105"/>
          <w:sz w:val="23"/>
        </w:rPr>
        <w:t> </w:t>
      </w:r>
      <w:r>
        <w:rPr>
          <w:rFonts w:ascii="Arial Unicode MS" w:eastAsia="Arial Unicode MS" w:hint="eastAsia"/>
          <w:w w:val="105"/>
          <w:sz w:val="23"/>
        </w:rPr>
        <w:t>)</w:t>
      </w:r>
      <w:r>
        <w:rPr>
          <w:rFonts w:ascii="Arial Unicode MS" w:eastAsia="Arial Unicode MS" w:hint="eastAsia"/>
          <w:spacing w:val="-56"/>
          <w:w w:val="105"/>
          <w:sz w:val="23"/>
        </w:rPr>
        <w:t> </w:t>
      </w:r>
      <w:r>
        <w:rPr>
          <w:rFonts w:ascii="Arial Unicode MS" w:eastAsia="Arial Unicode MS" w:hint="eastAsia"/>
          <w:w w:val="105"/>
          <w:sz w:val="23"/>
        </w:rPr>
        <w:t>となってい</w:t>
      </w:r>
      <w:r>
        <w:rPr>
          <w:rFonts w:ascii="Arial Unicode MS" w:eastAsia="Arial Unicode MS" w:hint="eastAsia"/>
          <w:spacing w:val="34"/>
          <w:w w:val="105"/>
          <w:sz w:val="23"/>
        </w:rPr>
        <w:t>る</w:t>
      </w:r>
      <w:r>
        <w:rPr>
          <w:rFonts w:ascii="Arial Unicode MS" w:eastAsia="Arial Unicode MS" w:hint="eastAsia"/>
          <w:w w:val="105"/>
          <w:sz w:val="23"/>
        </w:rPr>
        <w:t>。県外転入では、転勤</w:t>
      </w:r>
      <w:r>
        <w:rPr>
          <w:rFonts w:ascii="Arial Unicode MS" w:eastAsia="Arial Unicode MS" w:hint="eastAsia"/>
          <w:spacing w:val="-71"/>
          <w:w w:val="105"/>
          <w:sz w:val="23"/>
        </w:rPr>
        <w:t>が</w:t>
      </w:r>
      <w:r>
        <w:rPr>
          <w:w w:val="105"/>
          <w:sz w:val="22"/>
        </w:rPr>
        <w:t>4,396</w:t>
      </w:r>
      <w:r>
        <w:rPr>
          <w:spacing w:val="4"/>
          <w:w w:val="105"/>
          <w:sz w:val="22"/>
        </w:rPr>
        <w:t> </w:t>
      </w:r>
      <w:r>
        <w:rPr>
          <w:rFonts w:ascii="Arial Unicode MS" w:eastAsia="Arial Unicode MS" w:hint="eastAsia"/>
          <w:w w:val="105"/>
          <w:sz w:val="23"/>
        </w:rPr>
        <w:t>人</w:t>
      </w:r>
      <w:r>
        <w:rPr>
          <w:w w:val="105"/>
          <w:sz w:val="22"/>
        </w:rPr>
        <w:t>(33.2%</w:t>
      </w:r>
      <w:r>
        <w:rPr>
          <w:spacing w:val="-13"/>
          <w:w w:val="105"/>
          <w:sz w:val="22"/>
        </w:rPr>
        <w:t> </w:t>
      </w:r>
      <w:r>
        <w:rPr>
          <w:w w:val="105"/>
          <w:sz w:val="22"/>
        </w:rPr>
        <w:t>)</w:t>
      </w:r>
      <w:r>
        <w:rPr>
          <w:spacing w:val="-32"/>
          <w:w w:val="105"/>
          <w:sz w:val="22"/>
        </w:rPr>
        <w:t> </w:t>
      </w:r>
      <w:r>
        <w:rPr>
          <w:rFonts w:ascii="Arial Unicode MS" w:eastAsia="Arial Unicode MS" w:hint="eastAsia"/>
          <w:w w:val="105"/>
          <w:sz w:val="23"/>
        </w:rPr>
        <w:t>で</w:t>
      </w:r>
      <w:r>
        <w:rPr>
          <w:rFonts w:ascii="Arial Unicode MS" w:eastAsia="Arial Unicode MS" w:hint="eastAsia"/>
          <w:spacing w:val="-58"/>
          <w:w w:val="105"/>
          <w:sz w:val="23"/>
        </w:rPr>
        <w:t>最</w:t>
      </w:r>
      <w:r>
        <w:rPr>
          <w:rFonts w:ascii="Arial Unicode MS" w:eastAsia="Arial Unicode MS" w:hint="eastAsia"/>
          <w:w w:val="105"/>
          <w:sz w:val="23"/>
        </w:rPr>
        <w:t>も多く、次</w:t>
      </w:r>
      <w:r>
        <w:rPr>
          <w:rFonts w:ascii="Arial Unicode MS" w:eastAsia="Arial Unicode MS" w:hint="eastAsia"/>
          <w:spacing w:val="-28"/>
          <w:w w:val="105"/>
          <w:sz w:val="23"/>
        </w:rPr>
        <w:t>い</w:t>
      </w:r>
      <w:r>
        <w:rPr>
          <w:rFonts w:ascii="Arial Unicode MS" w:eastAsia="Arial Unicode MS" w:hint="eastAsia"/>
          <w:w w:val="105"/>
          <w:sz w:val="23"/>
        </w:rPr>
        <w:t>で転職が</w:t>
      </w:r>
      <w:r>
        <w:rPr>
          <w:rFonts w:ascii="Arial Unicode MS" w:eastAsia="Arial Unicode MS" w:hint="eastAsia"/>
          <w:spacing w:val="-11"/>
          <w:w w:val="105"/>
          <w:sz w:val="23"/>
        </w:rPr>
        <w:t> </w:t>
      </w:r>
      <w:r>
        <w:rPr>
          <w:w w:val="105"/>
          <w:sz w:val="22"/>
        </w:rPr>
        <w:t>1,730</w:t>
      </w:r>
      <w:r>
        <w:rPr>
          <w:spacing w:val="4"/>
          <w:w w:val="105"/>
          <w:sz w:val="22"/>
        </w:rPr>
        <w:t> </w:t>
      </w:r>
      <w:r>
        <w:rPr>
          <w:rFonts w:ascii="Arial Unicode MS" w:eastAsia="Arial Unicode MS" w:hint="eastAsia"/>
          <w:spacing w:val="37"/>
          <w:w w:val="105"/>
          <w:sz w:val="23"/>
        </w:rPr>
        <w:t>人</w:t>
      </w:r>
      <w:r>
        <w:rPr>
          <w:w w:val="105"/>
          <w:sz w:val="22"/>
        </w:rPr>
        <w:t>(13.0</w:t>
      </w:r>
      <w:r>
        <w:rPr>
          <w:spacing w:val="-19"/>
          <w:w w:val="105"/>
          <w:sz w:val="22"/>
        </w:rPr>
        <w:t> </w:t>
      </w:r>
      <w:r>
        <w:rPr>
          <w:w w:val="105"/>
          <w:sz w:val="22"/>
        </w:rPr>
        <w:t>%</w:t>
      </w:r>
      <w:r>
        <w:rPr>
          <w:spacing w:val="-31"/>
          <w:w w:val="105"/>
          <w:sz w:val="22"/>
        </w:rPr>
        <w:t> </w:t>
      </w:r>
      <w:r>
        <w:rPr>
          <w:w w:val="105"/>
          <w:sz w:val="22"/>
        </w:rPr>
        <w:t>)</w:t>
      </w:r>
      <w:r>
        <w:rPr>
          <w:spacing w:val="-33"/>
          <w:w w:val="105"/>
          <w:sz w:val="22"/>
        </w:rPr>
        <w:t> </w:t>
      </w:r>
      <w:r>
        <w:rPr>
          <w:rFonts w:ascii="Arial Unicode MS" w:eastAsia="Arial Unicode MS" w:hint="eastAsia"/>
          <w:w w:val="105"/>
          <w:sz w:val="23"/>
        </w:rPr>
        <w:t>、就職が</w:t>
      </w:r>
      <w:r>
        <w:rPr>
          <w:rFonts w:ascii="Arial Unicode MS" w:eastAsia="Arial Unicode MS" w:hint="eastAsia"/>
          <w:spacing w:val="44"/>
          <w:w w:val="105"/>
          <w:sz w:val="23"/>
        </w:rPr>
        <w:t> </w:t>
      </w:r>
      <w:r>
        <w:rPr>
          <w:w w:val="105"/>
          <w:sz w:val="22"/>
        </w:rPr>
        <w:t>1,034</w:t>
      </w:r>
      <w:r>
        <w:rPr>
          <w:spacing w:val="3"/>
          <w:w w:val="105"/>
          <w:sz w:val="22"/>
        </w:rPr>
        <w:t> </w:t>
      </w:r>
      <w:r>
        <w:rPr>
          <w:rFonts w:ascii="Arial Unicode MS" w:eastAsia="Arial Unicode MS" w:hint="eastAsia"/>
          <w:spacing w:val="46"/>
          <w:w w:val="105"/>
          <w:sz w:val="23"/>
        </w:rPr>
        <w:t>人</w:t>
      </w:r>
      <w:r>
        <w:rPr>
          <w:w w:val="105"/>
          <w:sz w:val="22"/>
        </w:rPr>
        <w:t>(7.8</w:t>
      </w:r>
      <w:r>
        <w:rPr>
          <w:spacing w:val="-3"/>
          <w:w w:val="105"/>
          <w:sz w:val="22"/>
        </w:rPr>
        <w:t> </w:t>
      </w:r>
      <w:r>
        <w:rPr>
          <w:w w:val="105"/>
          <w:sz w:val="22"/>
        </w:rPr>
        <w:t>%</w:t>
      </w:r>
      <w:r>
        <w:rPr>
          <w:spacing w:val="-20"/>
          <w:w w:val="105"/>
          <w:sz w:val="22"/>
        </w:rPr>
        <w:t> </w:t>
      </w:r>
      <w:r>
        <w:rPr>
          <w:w w:val="105"/>
          <w:sz w:val="22"/>
        </w:rPr>
        <w:t>)</w:t>
      </w:r>
      <w:r>
        <w:rPr>
          <w:spacing w:val="-28"/>
          <w:w w:val="105"/>
          <w:sz w:val="22"/>
        </w:rPr>
        <w:t> </w:t>
      </w:r>
      <w:r>
        <w:rPr>
          <w:rFonts w:ascii="Arial Unicode MS" w:eastAsia="Arial Unicode MS" w:hint="eastAsia"/>
          <w:w w:val="105"/>
          <w:sz w:val="23"/>
        </w:rPr>
        <w:t>、となっている。県外転出では、転勤</w:t>
      </w:r>
      <w:r>
        <w:rPr>
          <w:rFonts w:ascii="Arial Unicode MS" w:eastAsia="Arial Unicode MS" w:hint="eastAsia"/>
          <w:spacing w:val="-157"/>
          <w:w w:val="105"/>
          <w:sz w:val="23"/>
        </w:rPr>
        <w:t>が</w:t>
      </w:r>
      <w:r>
        <w:rPr>
          <w:w w:val="105"/>
          <w:sz w:val="22"/>
        </w:rPr>
        <w:t>4,243 </w:t>
      </w:r>
      <w:r>
        <w:rPr>
          <w:spacing w:val="19"/>
          <w:w w:val="105"/>
          <w:sz w:val="22"/>
        </w:rPr>
        <w:t> </w:t>
      </w:r>
      <w:r>
        <w:rPr>
          <w:rFonts w:ascii="Arial Unicode MS" w:eastAsia="Arial Unicode MS" w:hint="eastAsia"/>
          <w:spacing w:val="44"/>
          <w:w w:val="105"/>
          <w:sz w:val="23"/>
        </w:rPr>
        <w:t>人</w:t>
      </w:r>
      <w:r>
        <w:rPr>
          <w:w w:val="105"/>
          <w:sz w:val="22"/>
        </w:rPr>
        <w:t>(28.</w:t>
      </w:r>
      <w:r>
        <w:rPr>
          <w:spacing w:val="-26"/>
          <w:w w:val="105"/>
          <w:sz w:val="22"/>
        </w:rPr>
        <w:t> </w:t>
      </w:r>
      <w:r>
        <w:rPr>
          <w:w w:val="105"/>
          <w:sz w:val="22"/>
        </w:rPr>
        <w:t>5</w:t>
      </w:r>
      <w:r>
        <w:rPr>
          <w:spacing w:val="-28"/>
          <w:w w:val="105"/>
          <w:sz w:val="22"/>
        </w:rPr>
        <w:t> </w:t>
      </w:r>
      <w:r>
        <w:rPr>
          <w:w w:val="105"/>
          <w:sz w:val="22"/>
        </w:rPr>
        <w:t>%</w:t>
      </w:r>
      <w:r>
        <w:rPr>
          <w:spacing w:val="-11"/>
          <w:w w:val="105"/>
          <w:sz w:val="22"/>
        </w:rPr>
        <w:t> </w:t>
      </w:r>
      <w:r>
        <w:rPr>
          <w:w w:val="105"/>
          <w:sz w:val="22"/>
        </w:rPr>
        <w:t>)</w:t>
      </w:r>
      <w:r>
        <w:rPr>
          <w:spacing w:val="-27"/>
          <w:w w:val="105"/>
          <w:sz w:val="22"/>
        </w:rPr>
        <w:t> </w:t>
      </w:r>
      <w:r>
        <w:rPr>
          <w:rFonts w:ascii="Arial Unicode MS" w:eastAsia="Arial Unicode MS" w:hint="eastAsia"/>
          <w:w w:val="105"/>
          <w:sz w:val="23"/>
        </w:rPr>
        <w:t>で</w:t>
      </w:r>
      <w:r>
        <w:rPr>
          <w:rFonts w:ascii="Arial Unicode MS" w:eastAsia="Arial Unicode MS" w:hint="eastAsia"/>
          <w:spacing w:val="-44"/>
          <w:w w:val="105"/>
          <w:sz w:val="23"/>
        </w:rPr>
        <w:t>最</w:t>
      </w:r>
      <w:r>
        <w:rPr>
          <w:rFonts w:ascii="Arial Unicode MS" w:eastAsia="Arial Unicode MS" w:hint="eastAsia"/>
          <w:spacing w:val="7"/>
          <w:w w:val="105"/>
          <w:sz w:val="23"/>
        </w:rPr>
        <w:t>も</w:t>
      </w:r>
      <w:r>
        <w:rPr>
          <w:rFonts w:ascii="Arial Unicode MS" w:eastAsia="Arial Unicode MS" w:hint="eastAsia"/>
          <w:spacing w:val="-24"/>
          <w:w w:val="105"/>
          <w:sz w:val="23"/>
        </w:rPr>
        <w:t>多</w:t>
      </w:r>
      <w:r>
        <w:rPr>
          <w:rFonts w:ascii="Arial Unicode MS" w:eastAsia="Arial Unicode MS" w:hint="eastAsia"/>
          <w:w w:val="105"/>
          <w:sz w:val="23"/>
        </w:rPr>
        <w:t>く</w:t>
      </w:r>
      <w:r>
        <w:rPr>
          <w:rFonts w:ascii="Arial Unicode MS" w:eastAsia="Arial Unicode MS" w:hint="eastAsia"/>
          <w:spacing w:val="-34"/>
          <w:w w:val="105"/>
          <w:sz w:val="23"/>
        </w:rPr>
        <w:t>、</w:t>
      </w:r>
      <w:r>
        <w:rPr>
          <w:rFonts w:ascii="Arial Unicode MS" w:eastAsia="Arial Unicode MS" w:hint="eastAsia"/>
          <w:w w:val="105"/>
          <w:sz w:val="23"/>
        </w:rPr>
        <w:t>次いで就</w:t>
      </w:r>
      <w:r>
        <w:rPr>
          <w:rFonts w:ascii="Arial Unicode MS" w:eastAsia="Arial Unicode MS" w:hint="eastAsia"/>
          <w:spacing w:val="34"/>
          <w:w w:val="105"/>
          <w:sz w:val="23"/>
        </w:rPr>
        <w:t>職</w:t>
      </w:r>
      <w:r>
        <w:rPr>
          <w:rFonts w:ascii="Arial Unicode MS" w:eastAsia="Arial Unicode MS" w:hint="eastAsia"/>
          <w:w w:val="105"/>
          <w:sz w:val="23"/>
        </w:rPr>
        <w:t>が </w:t>
      </w:r>
      <w:r>
        <w:rPr>
          <w:rFonts w:ascii="Arial Unicode MS" w:eastAsia="Arial Unicode MS" w:hint="eastAsia"/>
          <w:spacing w:val="33"/>
          <w:w w:val="105"/>
          <w:sz w:val="23"/>
        </w:rPr>
        <w:t> </w:t>
      </w:r>
      <w:r>
        <w:rPr>
          <w:w w:val="105"/>
          <w:sz w:val="22"/>
        </w:rPr>
        <w:t>3,533</w:t>
        <w:tab/>
      </w:r>
      <w:r>
        <w:rPr>
          <w:rFonts w:ascii="Arial Unicode MS" w:eastAsia="Arial Unicode MS" w:hint="eastAsia"/>
          <w:w w:val="105"/>
          <w:sz w:val="23"/>
        </w:rPr>
        <w:t>人</w:t>
      </w:r>
      <w:r>
        <w:rPr>
          <w:w w:val="105"/>
          <w:sz w:val="22"/>
        </w:rPr>
        <w:t>(23.7%</w:t>
      </w:r>
      <w:r>
        <w:rPr>
          <w:spacing w:val="-8"/>
          <w:w w:val="105"/>
          <w:sz w:val="22"/>
        </w:rPr>
        <w:t> </w:t>
      </w:r>
      <w:r>
        <w:rPr>
          <w:w w:val="105"/>
          <w:sz w:val="22"/>
        </w:rPr>
        <w:t>)</w:t>
      </w:r>
      <w:r>
        <w:rPr>
          <w:spacing w:val="-33"/>
          <w:w w:val="105"/>
          <w:sz w:val="22"/>
        </w:rPr>
        <w:t> </w:t>
      </w:r>
      <w:r>
        <w:rPr>
          <w:rFonts w:ascii="Arial Unicode MS" w:eastAsia="Arial Unicode MS" w:hint="eastAsia"/>
          <w:w w:val="105"/>
          <w:sz w:val="23"/>
        </w:rPr>
        <w:t>、就学が</w:t>
        <w:tab/>
      </w:r>
      <w:r>
        <w:rPr>
          <w:w w:val="105"/>
          <w:sz w:val="22"/>
        </w:rPr>
        <w:t>2,129</w:t>
      </w:r>
      <w:r>
        <w:rPr>
          <w:spacing w:val="30"/>
          <w:w w:val="105"/>
          <w:sz w:val="22"/>
        </w:rPr>
        <w:t> </w:t>
      </w:r>
      <w:r>
        <w:rPr>
          <w:rFonts w:ascii="Arial Unicode MS" w:eastAsia="Arial Unicode MS" w:hint="eastAsia"/>
          <w:spacing w:val="37"/>
          <w:w w:val="105"/>
          <w:sz w:val="23"/>
        </w:rPr>
        <w:t>人</w:t>
      </w:r>
      <w:r>
        <w:rPr>
          <w:w w:val="105"/>
          <w:sz w:val="22"/>
        </w:rPr>
        <w:t>(14.</w:t>
      </w:r>
      <w:r>
        <w:rPr>
          <w:spacing w:val="6"/>
          <w:w w:val="105"/>
          <w:sz w:val="22"/>
        </w:rPr>
        <w:t> </w:t>
      </w:r>
      <w:r>
        <w:rPr>
          <w:w w:val="105"/>
          <w:sz w:val="22"/>
        </w:rPr>
        <w:t>3%</w:t>
      </w:r>
      <w:r>
        <w:rPr>
          <w:spacing w:val="-9"/>
          <w:w w:val="105"/>
          <w:sz w:val="22"/>
        </w:rPr>
        <w:t> </w:t>
      </w:r>
      <w:r>
        <w:rPr>
          <w:w w:val="105"/>
          <w:sz w:val="22"/>
        </w:rPr>
        <w:t>)</w:t>
      </w:r>
      <w:r>
        <w:rPr>
          <w:spacing w:val="-38"/>
          <w:w w:val="105"/>
          <w:sz w:val="22"/>
        </w:rPr>
        <w:t> </w:t>
      </w:r>
      <w:r>
        <w:rPr>
          <w:rFonts w:ascii="Arial Unicode MS" w:eastAsia="Arial Unicode MS" w:hint="eastAsia"/>
          <w:spacing w:val="-25"/>
          <w:w w:val="105"/>
          <w:sz w:val="23"/>
        </w:rPr>
        <w:t>と</w:t>
      </w:r>
      <w:r>
        <w:rPr>
          <w:rFonts w:ascii="Arial Unicode MS" w:eastAsia="Arial Unicode MS" w:hint="eastAsia"/>
          <w:w w:val="105"/>
          <w:sz w:val="23"/>
        </w:rPr>
        <w:t>なっている。</w:t>
      </w:r>
    </w:p>
    <w:p>
      <w:pPr>
        <w:spacing w:before="59"/>
        <w:ind w:left="1630" w:right="0" w:firstLine="0"/>
        <w:jc w:val="left"/>
        <w:rPr>
          <w:rFonts w:ascii="Arial Unicode MS" w:eastAsia="Arial Unicode MS" w:hint="eastAsia"/>
          <w:sz w:val="23"/>
        </w:rPr>
      </w:pPr>
      <w:r>
        <w:rPr>
          <w:rFonts w:ascii="Arial Unicode MS" w:eastAsia="Arial Unicode MS" w:hint="eastAsia"/>
          <w:spacing w:val="-1"/>
          <w:w w:val="105"/>
          <w:sz w:val="23"/>
        </w:rPr>
        <w:t>年齢階級別構成比でみると</w:t>
      </w:r>
      <w:r>
        <w:rPr>
          <w:rFonts w:ascii="Arial Unicode MS" w:eastAsia="Arial Unicode MS" w:hint="eastAsia"/>
          <w:spacing w:val="-247"/>
          <w:w w:val="105"/>
          <w:sz w:val="23"/>
        </w:rPr>
        <w:t>、</w:t>
      </w:r>
      <w:r>
        <w:rPr>
          <w:w w:val="105"/>
          <w:sz w:val="22"/>
        </w:rPr>
        <w:t>1 5 ~ 1 9 </w:t>
      </w:r>
      <w:r>
        <w:rPr>
          <w:rFonts w:ascii="Arial Unicode MS" w:eastAsia="Arial Unicode MS" w:hint="eastAsia"/>
          <w:spacing w:val="-12"/>
          <w:w w:val="105"/>
          <w:sz w:val="23"/>
        </w:rPr>
        <w:t>歳では、すべての移動で、就学が最も多い理 由と</w:t>
      </w:r>
    </w:p>
    <w:p>
      <w:pPr>
        <w:spacing w:before="53"/>
        <w:ind w:left="1466" w:right="0" w:firstLine="0"/>
        <w:jc w:val="left"/>
        <w:rPr>
          <w:rFonts w:ascii="Arial Unicode MS" w:eastAsia="Arial Unicode MS" w:hint="eastAsia"/>
          <w:sz w:val="23"/>
        </w:rPr>
      </w:pPr>
      <w:r>
        <w:rPr>
          <w:rFonts w:ascii="Arial Unicode MS" w:eastAsia="Arial Unicode MS" w:hint="eastAsia"/>
          <w:spacing w:val="-35"/>
          <w:w w:val="105"/>
          <w:sz w:val="23"/>
        </w:rPr>
        <w:t>なった。</w:t>
      </w:r>
      <w:r>
        <w:rPr>
          <w:w w:val="105"/>
          <w:sz w:val="22"/>
        </w:rPr>
        <w:t>2 0 ~ 2 4 </w:t>
      </w:r>
      <w:r>
        <w:rPr>
          <w:rFonts w:ascii="Arial Unicode MS" w:eastAsia="Arial Unicode MS" w:hint="eastAsia"/>
          <w:spacing w:val="-1"/>
          <w:w w:val="105"/>
          <w:sz w:val="23"/>
        </w:rPr>
        <w:t>歳では、県外転入と県外転出で、就職が最も多</w:t>
      </w:r>
      <w:r>
        <w:rPr>
          <w:rFonts w:ascii="Arial Unicode MS" w:eastAsia="Arial Unicode MS" w:hint="eastAsia"/>
          <w:spacing w:val="-22"/>
          <w:w w:val="105"/>
          <w:sz w:val="23"/>
        </w:rPr>
        <w:t>理い由であったものの、構</w:t>
      </w:r>
    </w:p>
    <w:p>
      <w:pPr>
        <w:spacing w:before="52"/>
        <w:ind w:left="1473" w:right="0" w:firstLine="0"/>
        <w:jc w:val="left"/>
        <w:rPr>
          <w:rFonts w:ascii="Arial Unicode MS" w:eastAsia="Arial Unicode MS" w:hint="eastAsia"/>
          <w:sz w:val="23"/>
        </w:rPr>
      </w:pPr>
      <w:r>
        <w:rPr>
          <w:rFonts w:ascii="Arial Unicode MS" w:eastAsia="Arial Unicode MS" w:hint="eastAsia"/>
          <w:w w:val="105"/>
          <w:sz w:val="23"/>
        </w:rPr>
        <w:t>成比では、県外転</w:t>
      </w:r>
      <w:r>
        <w:rPr>
          <w:rFonts w:ascii="Arial Unicode MS" w:eastAsia="Arial Unicode MS" w:hint="eastAsia"/>
          <w:spacing w:val="-42"/>
          <w:w w:val="105"/>
          <w:sz w:val="23"/>
        </w:rPr>
        <w:t>入が </w:t>
      </w:r>
      <w:r>
        <w:rPr>
          <w:w w:val="105"/>
          <w:sz w:val="22"/>
        </w:rPr>
        <w:t>20.7% </w:t>
      </w:r>
      <w:r>
        <w:rPr>
          <w:rFonts w:ascii="Arial Unicode MS" w:eastAsia="Arial Unicode MS" w:hint="eastAsia"/>
          <w:spacing w:val="-1"/>
          <w:w w:val="105"/>
          <w:sz w:val="23"/>
        </w:rPr>
        <w:t>であったのに対し、県外転出</w:t>
      </w:r>
      <w:r>
        <w:rPr>
          <w:rFonts w:ascii="Arial Unicode MS" w:eastAsia="Arial Unicode MS" w:hint="eastAsia"/>
          <w:spacing w:val="-240"/>
          <w:w w:val="105"/>
          <w:sz w:val="23"/>
        </w:rPr>
        <w:t>は</w:t>
      </w:r>
      <w:r>
        <w:rPr>
          <w:w w:val="105"/>
          <w:sz w:val="22"/>
        </w:rPr>
        <w:t>44.6% </w:t>
      </w:r>
      <w:r>
        <w:rPr>
          <w:rFonts w:ascii="Arial Unicode MS" w:eastAsia="Arial Unicode MS" w:hint="eastAsia"/>
          <w:w w:val="105"/>
          <w:sz w:val="23"/>
        </w:rPr>
        <w:t>と大きな関きが ある。</w:t>
      </w:r>
    </w:p>
    <w:p>
      <w:pPr>
        <w:spacing w:before="46"/>
        <w:ind w:left="1487" w:right="0" w:firstLine="0"/>
        <w:jc w:val="left"/>
        <w:rPr>
          <w:rFonts w:ascii="Arial" w:eastAsia="Arial"/>
          <w:sz w:val="10"/>
        </w:rPr>
      </w:pPr>
      <w:r>
        <w:rPr>
          <w:w w:val="105"/>
          <w:sz w:val="22"/>
        </w:rPr>
        <w:t>2 5 ~</w:t>
      </w:r>
      <w:r>
        <w:rPr>
          <w:spacing w:val="56"/>
          <w:w w:val="105"/>
          <w:sz w:val="22"/>
        </w:rPr>
        <w:t> </w:t>
      </w:r>
      <w:r>
        <w:rPr>
          <w:w w:val="105"/>
          <w:sz w:val="22"/>
        </w:rPr>
        <w:t>3 9 </w:t>
      </w:r>
      <w:r>
        <w:rPr>
          <w:rFonts w:ascii="Arial Unicode MS" w:eastAsia="Arial Unicode MS" w:hint="eastAsia"/>
          <w:spacing w:val="-35"/>
          <w:w w:val="105"/>
          <w:sz w:val="23"/>
        </w:rPr>
        <w:t>歳と</w:t>
      </w:r>
      <w:r>
        <w:rPr>
          <w:w w:val="105"/>
          <w:sz w:val="22"/>
        </w:rPr>
        <w:t>4 0 ~  5 9 </w:t>
      </w:r>
      <w:r>
        <w:rPr>
          <w:rFonts w:ascii="Arial Unicode MS" w:eastAsia="Arial Unicode MS" w:hint="eastAsia"/>
          <w:w w:val="105"/>
          <w:sz w:val="23"/>
        </w:rPr>
        <w:t>歳では、すべての移動で、</w:t>
      </w:r>
      <w:r>
        <w:rPr>
          <w:rFonts w:ascii="Arial Unicode MS" w:eastAsia="Arial Unicode MS" w:hint="eastAsia"/>
          <w:spacing w:val="-29"/>
          <w:w w:val="105"/>
          <w:sz w:val="23"/>
        </w:rPr>
        <w:t>転勤が最も多い理由であっ</w:t>
      </w:r>
      <w:r>
        <w:rPr>
          <w:rFonts w:ascii="Arial Unicode MS" w:eastAsia="Arial Unicode MS" w:hint="eastAsia"/>
          <w:spacing w:val="-184"/>
          <w:w w:val="105"/>
          <w:sz w:val="23"/>
        </w:rPr>
        <w:t>た</w:t>
      </w:r>
      <w:r>
        <w:rPr>
          <w:rFonts w:ascii="Arial" w:eastAsia="Arial"/>
          <w:w w:val="105"/>
          <w:sz w:val="10"/>
        </w:rPr>
        <w:t>c</w:t>
      </w:r>
    </w:p>
    <w:p>
      <w:pPr>
        <w:pStyle w:val="BodyText"/>
        <w:rPr>
          <w:rFonts w:ascii="Arial"/>
          <w:sz w:val="20"/>
        </w:rPr>
      </w:pPr>
    </w:p>
    <w:p>
      <w:pPr>
        <w:pStyle w:val="BodyText"/>
        <w:rPr>
          <w:rFonts w:ascii="Arial"/>
          <w:sz w:val="20"/>
        </w:rPr>
      </w:pPr>
    </w:p>
    <w:p>
      <w:pPr>
        <w:pStyle w:val="BodyText"/>
        <w:rPr>
          <w:rFonts w:ascii="Arial"/>
          <w:sz w:val="26"/>
        </w:rPr>
      </w:pPr>
    </w:p>
    <w:p>
      <w:pPr>
        <w:spacing w:after="0"/>
        <w:rPr>
          <w:rFonts w:ascii="Arial"/>
          <w:sz w:val="26"/>
        </w:rPr>
        <w:sectPr>
          <w:pgSz w:w="11990" w:h="16840"/>
          <w:pgMar w:top="1400" w:bottom="280" w:left="760" w:right="280"/>
        </w:sectPr>
      </w:pPr>
    </w:p>
    <w:p>
      <w:pPr>
        <w:spacing w:before="101"/>
        <w:ind w:left="1163" w:right="0" w:firstLine="0"/>
        <w:jc w:val="left"/>
        <w:rPr>
          <w:rFonts w:ascii="Arial Unicode MS" w:eastAsia="Arial Unicode MS" w:hint="eastAsia"/>
          <w:sz w:val="23"/>
        </w:rPr>
      </w:pPr>
      <w:r>
        <w:rPr>
          <w:rFonts w:ascii="Arial Unicode MS" w:eastAsia="Arial Unicode MS" w:hint="eastAsia"/>
          <w:w w:val="105"/>
          <w:sz w:val="20"/>
        </w:rPr>
        <w:t>表</w:t>
      </w:r>
      <w:r>
        <w:rPr>
          <w:w w:val="105"/>
          <w:sz w:val="22"/>
        </w:rPr>
        <w:t>3 - 1 </w:t>
      </w:r>
      <w:r>
        <w:rPr>
          <w:rFonts w:ascii="Arial Unicode MS" w:eastAsia="Arial Unicode MS" w:hint="eastAsia"/>
          <w:w w:val="105"/>
          <w:sz w:val="23"/>
        </w:rPr>
        <w:t>年齢、理由別移動者数及び構成比（全移動）</w:t>
      </w:r>
    </w:p>
    <w:p>
      <w:pPr>
        <w:pStyle w:val="BodyText"/>
        <w:rPr>
          <w:rFonts w:ascii="Arial Unicode MS"/>
          <w:sz w:val="28"/>
        </w:rPr>
      </w:pPr>
      <w:r>
        <w:rPr/>
        <w:br w:type="column"/>
      </w:r>
      <w:r>
        <w:rPr>
          <w:rFonts w:ascii="Arial Unicode MS"/>
          <w:sz w:val="28"/>
        </w:rPr>
      </w:r>
    </w:p>
    <w:p>
      <w:pPr>
        <w:spacing w:line="230" w:lineRule="exact" w:before="0"/>
        <w:ind w:left="1163" w:right="0" w:firstLine="0"/>
        <w:jc w:val="left"/>
        <w:rPr>
          <w:rFonts w:ascii="Arial Unicode MS" w:eastAsia="Arial Unicode MS" w:hint="eastAsia"/>
          <w:sz w:val="23"/>
        </w:rPr>
      </w:pPr>
      <w:r>
        <w:rPr>
          <w:rFonts w:ascii="Arial Unicode MS" w:eastAsia="Arial Unicode MS" w:hint="eastAsia"/>
          <w:w w:val="85"/>
          <w:sz w:val="23"/>
        </w:rPr>
        <w:t>（単位：人、％）</w:t>
      </w:r>
    </w:p>
    <w:p>
      <w:pPr>
        <w:spacing w:after="0" w:line="230" w:lineRule="exact"/>
        <w:jc w:val="left"/>
        <w:rPr>
          <w:rFonts w:ascii="Arial Unicode MS" w:eastAsia="Arial Unicode MS" w:hint="eastAsia"/>
          <w:sz w:val="23"/>
        </w:rPr>
        <w:sectPr>
          <w:type w:val="continuous"/>
          <w:pgSz w:w="11990" w:h="16840"/>
          <w:pgMar w:top="300" w:bottom="280" w:left="760" w:right="280"/>
          <w:cols w:num="2" w:equalWidth="0">
            <w:col w:w="6717" w:space="1260"/>
            <w:col w:w="2973"/>
          </w:cols>
        </w:sectPr>
      </w:pPr>
    </w:p>
    <w:p>
      <w:pPr>
        <w:tabs>
          <w:tab w:pos="2674" w:val="left" w:leader="none"/>
          <w:tab w:pos="3439" w:val="left" w:leader="none"/>
          <w:tab w:pos="7551" w:val="left" w:leader="none"/>
        </w:tabs>
        <w:spacing w:before="2"/>
        <w:ind w:left="1154" w:right="0" w:firstLine="0"/>
        <w:jc w:val="left"/>
        <w:rPr>
          <w:rFonts w:ascii="Arial Unicode MS" w:eastAsia="Arial Unicode MS" w:hint="eastAsia"/>
          <w:sz w:val="23"/>
        </w:rPr>
      </w:pPr>
      <w:r>
        <w:rPr/>
        <w:pict>
          <v:group style="position:absolute;margin-left:93.283714pt;margin-top:2.041293pt;width:476.9pt;height:324.2pt;mso-position-horizontal-relative:page;mso-position-vertical-relative:paragraph;z-index:-1279600" coordorigin="1866,41" coordsize="9538,6484">
            <v:shape style="position:absolute;left:1864;top:-7776;width:9512;height:6466" coordorigin="1865,-7776" coordsize="9512,6466" path="m1869,44l11403,44m1869,3276l1869,44m4034,2821l4034,44m11396,3564l11396,44m1869,564l11403,564m4836,6521l4836,564m2771,6283l2771,809m1869,3557l11403,3557m4034,3564l4034,3276m1869,4314l1869,3550m2771,4033l11396,4033e" filled="false" stroked="true" strokeweight=".360741pt" strokecolor="#000000">
              <v:path arrowok="t"/>
              <v:stroke dashstyle="solid"/>
            </v:shape>
            <v:line style="position:absolute" from="1869,4300" to="1920,4300" stroked="true" strokeweight="1.081848pt" strokecolor="#000000">
              <v:stroke dashstyle="solid"/>
            </v:line>
            <v:shape style="position:absolute;left:1915;top:-7056;width:9461;height:1764" coordorigin="1915,-7056" coordsize="9461,1764" path="m1920,4300l11403,4300m11396,4307l11396,4033m2771,4797l11396,4797m4034,5800l4034,4559e" filled="false" stroked="true" strokeweight=".360741pt" strokecolor="#000000">
              <v:path arrowok="t"/>
              <v:stroke dashstyle="solid"/>
            </v:shape>
            <v:line style="position:absolute" from="1869,5057" to="1920,5057" stroked="true" strokeweight="1.081848pt" strokecolor="#000000">
              <v:stroke dashstyle="solid"/>
            </v:line>
            <v:shape style="position:absolute;left:1864;top:-7776;width:9504;height:1721" coordorigin="1865,-7776" coordsize="9504,1721" path="m1869,6521l1869,4797m1920,5057l11396,5057m2771,5519l11396,5519m1920,5793l11396,5793m2771,6283l11396,6283m5731,6521l11396,6521e" filled="false" stroked="true" strokeweight=".360741pt" strokecolor="#000000">
              <v:path arrowok="t"/>
              <v:stroke dashstyle="solid"/>
            </v:shape>
            <w10:wrap type="none"/>
          </v:group>
        </w:pict>
      </w:r>
      <w:r>
        <w:rPr/>
        <w:pict>
          <v:shape style="position:absolute;margin-left:93.464149pt;margin-top:26.661036pt;width:480.2pt;height:163.35pt;mso-position-horizontal-relative:page;mso-position-vertical-relative:paragraph;z-index:1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
                    <w:gridCol w:w="1263"/>
                    <w:gridCol w:w="801"/>
                    <w:gridCol w:w="899"/>
                    <w:gridCol w:w="828"/>
                    <w:gridCol w:w="845"/>
                    <w:gridCol w:w="902"/>
                    <w:gridCol w:w="726"/>
                    <w:gridCol w:w="811"/>
                    <w:gridCol w:w="721"/>
                    <w:gridCol w:w="901"/>
                  </w:tblGrid>
                  <w:tr>
                    <w:trPr>
                      <w:trHeight w:val="259" w:hRule="atLeast"/>
                    </w:trPr>
                    <w:tc>
                      <w:tcPr>
                        <w:tcW w:w="2966" w:type="dxa"/>
                        <w:gridSpan w:val="3"/>
                      </w:tcPr>
                      <w:p>
                        <w:pPr>
                          <w:pStyle w:val="TableParagraph"/>
                          <w:spacing w:line="239" w:lineRule="exact"/>
                          <w:ind w:left="891"/>
                          <w:jc w:val="left"/>
                          <w:rPr>
                            <w:sz w:val="22"/>
                          </w:rPr>
                        </w:pPr>
                        <w:r>
                          <w:rPr>
                            <w:position w:val="1"/>
                            <w:sz w:val="22"/>
                          </w:rPr>
                          <w:t>·1 2 </w:t>
                        </w:r>
                        <w:r>
                          <w:rPr>
                            <w:rFonts w:ascii="Arial Unicode MS" w:hAnsi="Arial Unicode MS" w:eastAsia="Arial Unicode MS" w:hint="eastAsia"/>
                            <w:position w:val="1"/>
                            <w:sz w:val="23"/>
                          </w:rPr>
                          <w:t>年実数 </w:t>
                        </w:r>
                        <w:r>
                          <w:rPr>
                            <w:sz w:val="22"/>
                          </w:rPr>
                          <w:t>43,963</w:t>
                        </w:r>
                      </w:p>
                    </w:tc>
                    <w:tc>
                      <w:tcPr>
                        <w:tcW w:w="899" w:type="dxa"/>
                      </w:tcPr>
                      <w:p>
                        <w:pPr>
                          <w:pStyle w:val="TableParagraph"/>
                          <w:spacing w:line="239" w:lineRule="exact"/>
                          <w:ind w:right="158"/>
                          <w:rPr>
                            <w:sz w:val="22"/>
                          </w:rPr>
                        </w:pPr>
                        <w:r>
                          <w:rPr>
                            <w:sz w:val="22"/>
                          </w:rPr>
                          <w:t>12,168</w:t>
                        </w:r>
                      </w:p>
                    </w:tc>
                    <w:tc>
                      <w:tcPr>
                        <w:tcW w:w="828" w:type="dxa"/>
                      </w:tcPr>
                      <w:p>
                        <w:pPr>
                          <w:pStyle w:val="TableParagraph"/>
                          <w:spacing w:line="239" w:lineRule="exact"/>
                          <w:ind w:right="163"/>
                          <w:rPr>
                            <w:sz w:val="22"/>
                          </w:rPr>
                        </w:pPr>
                        <w:r>
                          <w:rPr>
                            <w:sz w:val="22"/>
                          </w:rPr>
                          <w:t>5,191</w:t>
                        </w:r>
                      </w:p>
                    </w:tc>
                    <w:tc>
                      <w:tcPr>
                        <w:tcW w:w="845" w:type="dxa"/>
                      </w:tcPr>
                      <w:p>
                        <w:pPr>
                          <w:pStyle w:val="TableParagraph"/>
                          <w:spacing w:line="234" w:lineRule="exact" w:before="5"/>
                          <w:ind w:right="162"/>
                          <w:rPr>
                            <w:sz w:val="22"/>
                          </w:rPr>
                        </w:pPr>
                        <w:r>
                          <w:rPr>
                            <w:sz w:val="22"/>
                          </w:rPr>
                          <w:t>3,815</w:t>
                        </w:r>
                      </w:p>
                    </w:tc>
                    <w:tc>
                      <w:tcPr>
                        <w:tcW w:w="902" w:type="dxa"/>
                      </w:tcPr>
                      <w:p>
                        <w:pPr>
                          <w:pStyle w:val="TableParagraph"/>
                          <w:spacing w:line="234" w:lineRule="exact" w:before="5"/>
                          <w:ind w:right="234"/>
                          <w:rPr>
                            <w:sz w:val="22"/>
                          </w:rPr>
                        </w:pPr>
                        <w:r>
                          <w:rPr>
                            <w:sz w:val="22"/>
                          </w:rPr>
                          <w:t>3,573</w:t>
                        </w:r>
                      </w:p>
                    </w:tc>
                    <w:tc>
                      <w:tcPr>
                        <w:tcW w:w="726" w:type="dxa"/>
                      </w:tcPr>
                      <w:p>
                        <w:pPr>
                          <w:pStyle w:val="TableParagraph"/>
                          <w:spacing w:line="226" w:lineRule="exact" w:before="12"/>
                          <w:ind w:right="152"/>
                          <w:rPr>
                            <w:sz w:val="22"/>
                          </w:rPr>
                        </w:pPr>
                        <w:r>
                          <w:rPr>
                            <w:sz w:val="22"/>
                          </w:rPr>
                          <w:t>642</w:t>
                        </w:r>
                      </w:p>
                    </w:tc>
                    <w:tc>
                      <w:tcPr>
                        <w:tcW w:w="811" w:type="dxa"/>
                      </w:tcPr>
                      <w:p>
                        <w:pPr>
                          <w:pStyle w:val="TableParagraph"/>
                          <w:spacing w:line="226" w:lineRule="exact" w:before="12"/>
                          <w:ind w:right="154"/>
                          <w:rPr>
                            <w:sz w:val="22"/>
                          </w:rPr>
                        </w:pPr>
                        <w:r>
                          <w:rPr>
                            <w:sz w:val="22"/>
                          </w:rPr>
                          <w:t>4,588</w:t>
                        </w:r>
                      </w:p>
                    </w:tc>
                    <w:tc>
                      <w:tcPr>
                        <w:tcW w:w="721" w:type="dxa"/>
                      </w:tcPr>
                      <w:p>
                        <w:pPr>
                          <w:pStyle w:val="TableParagraph"/>
                          <w:spacing w:line="226" w:lineRule="exact" w:before="12"/>
                          <w:ind w:right="59"/>
                          <w:rPr>
                            <w:sz w:val="22"/>
                          </w:rPr>
                        </w:pPr>
                        <w:r>
                          <w:rPr>
                            <w:sz w:val="22"/>
                          </w:rPr>
                          <w:t>5,464</w:t>
                        </w:r>
                      </w:p>
                    </w:tc>
                    <w:tc>
                      <w:tcPr>
                        <w:tcW w:w="901" w:type="dxa"/>
                      </w:tcPr>
                      <w:p>
                        <w:pPr>
                          <w:pStyle w:val="TableParagraph"/>
                          <w:spacing w:line="226" w:lineRule="exact" w:before="12"/>
                          <w:ind w:right="118"/>
                          <w:rPr>
                            <w:sz w:val="22"/>
                          </w:rPr>
                        </w:pPr>
                        <w:r>
                          <w:rPr>
                            <w:w w:val="105"/>
                            <w:sz w:val="22"/>
                          </w:rPr>
                          <w:t>8,522</w:t>
                        </w:r>
                      </w:p>
                    </w:tc>
                  </w:tr>
                  <w:tr>
                    <w:trPr>
                      <w:trHeight w:val="259" w:hRule="atLeast"/>
                    </w:trPr>
                    <w:tc>
                      <w:tcPr>
                        <w:tcW w:w="2966" w:type="dxa"/>
                        <w:gridSpan w:val="3"/>
                      </w:tcPr>
                      <w:p>
                        <w:pPr>
                          <w:pStyle w:val="TableParagraph"/>
                          <w:tabs>
                            <w:tab w:pos="632" w:val="left" w:leader="none"/>
                          </w:tabs>
                          <w:spacing w:line="239" w:lineRule="exact"/>
                          <w:ind w:left="79"/>
                          <w:jc w:val="left"/>
                          <w:rPr>
                            <w:sz w:val="22"/>
                          </w:rPr>
                        </w:pPr>
                        <w:r>
                          <w:rPr>
                            <w:rFonts w:ascii="Arial Unicode MS" w:eastAsia="Arial Unicode MS" w:hint="eastAsia"/>
                            <w:spacing w:val="-142"/>
                            <w:w w:val="105"/>
                            <w:position w:val="4"/>
                            <w:sz w:val="15"/>
                          </w:rPr>
                          <w:t>ム</w:t>
                        </w:r>
                        <w:r>
                          <w:rPr>
                            <w:rFonts w:ascii="Arial Unicode MS" w:eastAsia="Arial Unicode MS" w:hint="eastAsia"/>
                            <w:w w:val="105"/>
                            <w:position w:val="4"/>
                            <w:sz w:val="16"/>
                          </w:rPr>
                          <w:t>ロ</w:t>
                          <w:tab/>
                        </w:r>
                        <w:r>
                          <w:rPr>
                            <w:rFonts w:ascii="Arial Unicode MS" w:eastAsia="Arial Unicode MS" w:hint="eastAsia"/>
                            <w:w w:val="105"/>
                            <w:position w:val="1"/>
                            <w:sz w:val="20"/>
                          </w:rPr>
                          <w:t>計</w:t>
                        </w:r>
                        <w:r>
                          <w:rPr>
                            <w:rFonts w:ascii="Arial Unicode MS" w:eastAsia="Arial Unicode MS" w:hint="eastAsia"/>
                            <w:spacing w:val="12"/>
                            <w:w w:val="105"/>
                            <w:position w:val="1"/>
                            <w:sz w:val="20"/>
                          </w:rPr>
                          <w:t> </w:t>
                        </w:r>
                        <w:r>
                          <w:rPr>
                            <w:spacing w:val="18"/>
                            <w:w w:val="105"/>
                            <w:position w:val="1"/>
                            <w:sz w:val="22"/>
                          </w:rPr>
                          <w:t>12</w:t>
                        </w:r>
                        <w:r>
                          <w:rPr>
                            <w:rFonts w:ascii="Arial Unicode MS" w:eastAsia="Arial Unicode MS" w:hint="eastAsia"/>
                            <w:w w:val="105"/>
                            <w:position w:val="1"/>
                            <w:sz w:val="23"/>
                          </w:rPr>
                          <w:t>年構成比</w:t>
                        </w:r>
                        <w:r>
                          <w:rPr>
                            <w:rFonts w:ascii="Arial Unicode MS" w:eastAsia="Arial Unicode MS" w:hint="eastAsia"/>
                            <w:spacing w:val="28"/>
                            <w:w w:val="105"/>
                            <w:position w:val="1"/>
                            <w:sz w:val="23"/>
                          </w:rPr>
                          <w:t> </w:t>
                        </w:r>
                        <w:r>
                          <w:rPr>
                            <w:w w:val="105"/>
                            <w:sz w:val="22"/>
                          </w:rPr>
                          <w:t>100.0</w:t>
                        </w:r>
                      </w:p>
                    </w:tc>
                    <w:tc>
                      <w:tcPr>
                        <w:tcW w:w="899" w:type="dxa"/>
                      </w:tcPr>
                      <w:p>
                        <w:pPr>
                          <w:pStyle w:val="TableParagraph"/>
                          <w:spacing w:line="237" w:lineRule="exact"/>
                          <w:ind w:right="157"/>
                          <w:rPr>
                            <w:sz w:val="22"/>
                          </w:rPr>
                        </w:pPr>
                        <w:r>
                          <w:rPr>
                            <w:sz w:val="22"/>
                          </w:rPr>
                          <w:t>27.7</w:t>
                        </w:r>
                      </w:p>
                    </w:tc>
                    <w:tc>
                      <w:tcPr>
                        <w:tcW w:w="828" w:type="dxa"/>
                      </w:tcPr>
                      <w:p>
                        <w:pPr>
                          <w:pStyle w:val="TableParagraph"/>
                          <w:spacing w:line="239" w:lineRule="exact"/>
                          <w:ind w:right="157"/>
                          <w:rPr>
                            <w:sz w:val="22"/>
                          </w:rPr>
                        </w:pPr>
                        <w:r>
                          <w:rPr>
                            <w:w w:val="105"/>
                            <w:sz w:val="22"/>
                          </w:rPr>
                          <w:t>11.8</w:t>
                        </w:r>
                      </w:p>
                    </w:tc>
                    <w:tc>
                      <w:tcPr>
                        <w:tcW w:w="845" w:type="dxa"/>
                      </w:tcPr>
                      <w:p>
                        <w:pPr>
                          <w:pStyle w:val="TableParagraph"/>
                          <w:spacing w:line="239" w:lineRule="exact"/>
                          <w:ind w:right="160"/>
                          <w:rPr>
                            <w:sz w:val="22"/>
                          </w:rPr>
                        </w:pPr>
                        <w:r>
                          <w:rPr>
                            <w:w w:val="105"/>
                            <w:sz w:val="22"/>
                          </w:rPr>
                          <w:t>8.7</w:t>
                        </w:r>
                      </w:p>
                    </w:tc>
                    <w:tc>
                      <w:tcPr>
                        <w:tcW w:w="902" w:type="dxa"/>
                      </w:tcPr>
                      <w:p>
                        <w:pPr>
                          <w:pStyle w:val="TableParagraph"/>
                          <w:spacing w:line="239" w:lineRule="exact"/>
                          <w:ind w:right="235"/>
                          <w:rPr>
                            <w:sz w:val="22"/>
                          </w:rPr>
                        </w:pPr>
                        <w:r>
                          <w:rPr>
                            <w:w w:val="105"/>
                            <w:sz w:val="22"/>
                          </w:rPr>
                          <w:t>8.1</w:t>
                        </w:r>
                      </w:p>
                    </w:tc>
                    <w:tc>
                      <w:tcPr>
                        <w:tcW w:w="726" w:type="dxa"/>
                      </w:tcPr>
                      <w:p>
                        <w:pPr>
                          <w:pStyle w:val="TableParagraph"/>
                          <w:jc w:val="left"/>
                          <w:rPr>
                            <w:sz w:val="18"/>
                          </w:rPr>
                        </w:pPr>
                      </w:p>
                    </w:tc>
                    <w:tc>
                      <w:tcPr>
                        <w:tcW w:w="811" w:type="dxa"/>
                      </w:tcPr>
                      <w:p>
                        <w:pPr>
                          <w:pStyle w:val="TableParagraph"/>
                          <w:spacing w:line="233" w:lineRule="exact" w:before="6"/>
                          <w:ind w:right="166"/>
                          <w:rPr>
                            <w:sz w:val="22"/>
                          </w:rPr>
                        </w:pPr>
                        <w:r>
                          <w:rPr>
                            <w:sz w:val="22"/>
                          </w:rPr>
                          <w:t>10.4</w:t>
                        </w:r>
                      </w:p>
                    </w:tc>
                    <w:tc>
                      <w:tcPr>
                        <w:tcW w:w="721" w:type="dxa"/>
                      </w:tcPr>
                      <w:p>
                        <w:pPr>
                          <w:pStyle w:val="TableParagraph"/>
                          <w:spacing w:line="233" w:lineRule="exact" w:before="6"/>
                          <w:ind w:right="56"/>
                          <w:rPr>
                            <w:sz w:val="22"/>
                          </w:rPr>
                        </w:pPr>
                        <w:r>
                          <w:rPr>
                            <w:sz w:val="22"/>
                          </w:rPr>
                          <w:t>12.4</w:t>
                        </w:r>
                      </w:p>
                    </w:tc>
                    <w:tc>
                      <w:tcPr>
                        <w:tcW w:w="901" w:type="dxa"/>
                      </w:tcPr>
                      <w:p>
                        <w:pPr>
                          <w:pStyle w:val="TableParagraph"/>
                          <w:spacing w:line="233" w:lineRule="exact" w:before="6"/>
                          <w:ind w:right="127"/>
                          <w:rPr>
                            <w:sz w:val="22"/>
                          </w:rPr>
                        </w:pPr>
                        <w:r>
                          <w:rPr>
                            <w:sz w:val="22"/>
                          </w:rPr>
                          <w:t>19.4</w:t>
                        </w:r>
                      </w:p>
                    </w:tc>
                  </w:tr>
                  <w:tr>
                    <w:trPr>
                      <w:trHeight w:val="245" w:hRule="atLeast"/>
                    </w:trPr>
                    <w:tc>
                      <w:tcPr>
                        <w:tcW w:w="2966" w:type="dxa"/>
                        <w:gridSpan w:val="3"/>
                      </w:tcPr>
                      <w:p>
                        <w:pPr>
                          <w:pStyle w:val="TableParagraph"/>
                          <w:spacing w:line="225" w:lineRule="exact"/>
                          <w:ind w:left="974"/>
                          <w:jc w:val="left"/>
                          <w:rPr>
                            <w:sz w:val="22"/>
                          </w:rPr>
                        </w:pPr>
                        <w:r>
                          <w:rPr>
                            <w:rFonts w:ascii="Arial" w:eastAsia="Arial"/>
                            <w:w w:val="105"/>
                            <w:position w:val="1"/>
                            <w:sz w:val="20"/>
                          </w:rPr>
                          <w:t>11 </w:t>
                        </w:r>
                        <w:r>
                          <w:rPr>
                            <w:rFonts w:ascii="Arial Unicode MS" w:eastAsia="Arial Unicode MS" w:hint="eastAsia"/>
                            <w:w w:val="105"/>
                            <w:position w:val="1"/>
                            <w:sz w:val="23"/>
                          </w:rPr>
                          <w:t>年椙成比 </w:t>
                        </w:r>
                        <w:r>
                          <w:rPr>
                            <w:w w:val="105"/>
                            <w:sz w:val="22"/>
                          </w:rPr>
                          <w:t>100.0</w:t>
                        </w:r>
                      </w:p>
                    </w:tc>
                    <w:tc>
                      <w:tcPr>
                        <w:tcW w:w="899" w:type="dxa"/>
                      </w:tcPr>
                      <w:p>
                        <w:pPr>
                          <w:pStyle w:val="TableParagraph"/>
                          <w:spacing w:line="225" w:lineRule="exact"/>
                          <w:ind w:right="161"/>
                          <w:rPr>
                            <w:sz w:val="22"/>
                          </w:rPr>
                        </w:pPr>
                        <w:r>
                          <w:rPr>
                            <w:sz w:val="22"/>
                          </w:rPr>
                          <w:t>26.4</w:t>
                        </w:r>
                      </w:p>
                    </w:tc>
                    <w:tc>
                      <w:tcPr>
                        <w:tcW w:w="828" w:type="dxa"/>
                      </w:tcPr>
                      <w:p>
                        <w:pPr>
                          <w:pStyle w:val="TableParagraph"/>
                          <w:spacing w:line="225" w:lineRule="exact"/>
                          <w:ind w:right="169"/>
                          <w:rPr>
                            <w:sz w:val="22"/>
                          </w:rPr>
                        </w:pPr>
                        <w:r>
                          <w:rPr>
                            <w:sz w:val="22"/>
                          </w:rPr>
                          <w:t>12.7</w:t>
                        </w:r>
                      </w:p>
                    </w:tc>
                    <w:tc>
                      <w:tcPr>
                        <w:tcW w:w="845" w:type="dxa"/>
                      </w:tcPr>
                      <w:p>
                        <w:pPr>
                          <w:pStyle w:val="TableParagraph"/>
                          <w:spacing w:line="225" w:lineRule="exact"/>
                          <w:ind w:right="158"/>
                          <w:rPr>
                            <w:sz w:val="22"/>
                          </w:rPr>
                        </w:pPr>
                        <w:r>
                          <w:rPr>
                            <w:w w:val="105"/>
                            <w:sz w:val="22"/>
                          </w:rPr>
                          <w:t>9.7</w:t>
                        </w:r>
                      </w:p>
                    </w:tc>
                    <w:tc>
                      <w:tcPr>
                        <w:tcW w:w="902" w:type="dxa"/>
                      </w:tcPr>
                      <w:p>
                        <w:pPr>
                          <w:pStyle w:val="TableParagraph"/>
                          <w:spacing w:line="225" w:lineRule="exact"/>
                          <w:ind w:right="238"/>
                          <w:rPr>
                            <w:sz w:val="22"/>
                          </w:rPr>
                        </w:pPr>
                        <w:r>
                          <w:rPr>
                            <w:w w:val="105"/>
                            <w:sz w:val="22"/>
                          </w:rPr>
                          <w:t>8.3</w:t>
                        </w:r>
                      </w:p>
                    </w:tc>
                    <w:tc>
                      <w:tcPr>
                        <w:tcW w:w="726" w:type="dxa"/>
                      </w:tcPr>
                      <w:p>
                        <w:pPr>
                          <w:pStyle w:val="TableParagraph"/>
                          <w:spacing w:line="225" w:lineRule="exact"/>
                          <w:ind w:right="149"/>
                          <w:rPr>
                            <w:sz w:val="22"/>
                          </w:rPr>
                        </w:pPr>
                        <w:r>
                          <w:rPr>
                            <w:w w:val="105"/>
                            <w:sz w:val="22"/>
                          </w:rPr>
                          <w:t>1.2</w:t>
                        </w:r>
                      </w:p>
                    </w:tc>
                    <w:tc>
                      <w:tcPr>
                        <w:tcW w:w="811" w:type="dxa"/>
                      </w:tcPr>
                      <w:p>
                        <w:pPr>
                          <w:pStyle w:val="TableParagraph"/>
                          <w:spacing w:line="225" w:lineRule="exact"/>
                          <w:ind w:right="144"/>
                          <w:rPr>
                            <w:sz w:val="22"/>
                          </w:rPr>
                        </w:pPr>
                        <w:r>
                          <w:rPr>
                            <w:w w:val="105"/>
                            <w:sz w:val="22"/>
                          </w:rPr>
                          <w:t>9.3</w:t>
                        </w:r>
                      </w:p>
                    </w:tc>
                    <w:tc>
                      <w:tcPr>
                        <w:tcW w:w="721" w:type="dxa"/>
                      </w:tcPr>
                      <w:p>
                        <w:pPr>
                          <w:pStyle w:val="TableParagraph"/>
                          <w:spacing w:line="225" w:lineRule="exact"/>
                          <w:ind w:right="52"/>
                          <w:rPr>
                            <w:sz w:val="22"/>
                          </w:rPr>
                        </w:pPr>
                        <w:r>
                          <w:rPr>
                            <w:w w:val="105"/>
                            <w:sz w:val="22"/>
                          </w:rPr>
                          <w:t>13.2</w:t>
                        </w:r>
                      </w:p>
                    </w:tc>
                    <w:tc>
                      <w:tcPr>
                        <w:tcW w:w="901" w:type="dxa"/>
                      </w:tcPr>
                      <w:p>
                        <w:pPr>
                          <w:pStyle w:val="TableParagraph"/>
                          <w:spacing w:line="225" w:lineRule="exact"/>
                          <w:ind w:right="123"/>
                          <w:rPr>
                            <w:sz w:val="22"/>
                          </w:rPr>
                        </w:pPr>
                        <w:r>
                          <w:rPr>
                            <w:w w:val="105"/>
                            <w:sz w:val="22"/>
                          </w:rPr>
                          <w:t>19.2</w:t>
                        </w:r>
                      </w:p>
                    </w:tc>
                  </w:tr>
                  <w:tr>
                    <w:trPr>
                      <w:trHeight w:val="242" w:hRule="atLeast"/>
                    </w:trPr>
                    <w:tc>
                      <w:tcPr>
                        <w:tcW w:w="2966" w:type="dxa"/>
                        <w:gridSpan w:val="3"/>
                      </w:tcPr>
                      <w:p>
                        <w:pPr>
                          <w:pStyle w:val="TableParagraph"/>
                          <w:tabs>
                            <w:tab w:pos="2386" w:val="left" w:leader="none"/>
                          </w:tabs>
                          <w:spacing w:line="222" w:lineRule="exact"/>
                          <w:ind w:left="1006"/>
                          <w:jc w:val="left"/>
                          <w:rPr>
                            <w:sz w:val="22"/>
                          </w:rPr>
                        </w:pPr>
                        <w:r>
                          <w:rPr>
                            <w:w w:val="105"/>
                            <w:position w:val="1"/>
                            <w:sz w:val="22"/>
                          </w:rPr>
                          <w:t>1</w:t>
                        </w:r>
                        <w:r>
                          <w:rPr>
                            <w:spacing w:val="3"/>
                            <w:w w:val="105"/>
                            <w:position w:val="1"/>
                            <w:sz w:val="22"/>
                          </w:rPr>
                          <w:t> </w:t>
                        </w:r>
                        <w:r>
                          <w:rPr>
                            <w:w w:val="105"/>
                            <w:position w:val="1"/>
                            <w:sz w:val="22"/>
                          </w:rPr>
                          <w:t>2</w:t>
                        </w:r>
                        <w:r>
                          <w:rPr>
                            <w:spacing w:val="-24"/>
                            <w:w w:val="105"/>
                            <w:position w:val="1"/>
                            <w:sz w:val="22"/>
                          </w:rPr>
                          <w:t> </w:t>
                        </w:r>
                        <w:r>
                          <w:rPr>
                            <w:rFonts w:ascii="Arial Unicode MS" w:eastAsia="Arial Unicode MS" w:hint="eastAsia"/>
                            <w:spacing w:val="43"/>
                            <w:w w:val="105"/>
                            <w:position w:val="1"/>
                            <w:sz w:val="23"/>
                          </w:rPr>
                          <w:t>年</w:t>
                        </w:r>
                        <w:r>
                          <w:rPr>
                            <w:rFonts w:ascii="Arial Unicode MS" w:eastAsia="Arial Unicode MS" w:hint="eastAsia"/>
                            <w:w w:val="105"/>
                            <w:position w:val="1"/>
                            <w:sz w:val="23"/>
                          </w:rPr>
                          <w:t>実数</w:t>
                          <w:tab/>
                        </w:r>
                        <w:r>
                          <w:rPr>
                            <w:w w:val="105"/>
                            <w:sz w:val="22"/>
                          </w:rPr>
                          <w:t>6,583</w:t>
                        </w:r>
                      </w:p>
                    </w:tc>
                    <w:tc>
                      <w:tcPr>
                        <w:tcW w:w="899" w:type="dxa"/>
                      </w:tcPr>
                      <w:p>
                        <w:pPr>
                          <w:pStyle w:val="TableParagraph"/>
                          <w:spacing w:line="222" w:lineRule="exact"/>
                          <w:ind w:right="163"/>
                          <w:rPr>
                            <w:sz w:val="22"/>
                          </w:rPr>
                        </w:pPr>
                        <w:r>
                          <w:rPr>
                            <w:sz w:val="22"/>
                          </w:rPr>
                          <w:t>2,984</w:t>
                        </w:r>
                      </w:p>
                    </w:tc>
                    <w:tc>
                      <w:tcPr>
                        <w:tcW w:w="828" w:type="dxa"/>
                      </w:tcPr>
                      <w:p>
                        <w:pPr>
                          <w:pStyle w:val="TableParagraph"/>
                          <w:spacing w:line="222" w:lineRule="exact"/>
                          <w:ind w:right="167"/>
                          <w:rPr>
                            <w:sz w:val="22"/>
                          </w:rPr>
                        </w:pPr>
                        <w:r>
                          <w:rPr>
                            <w:sz w:val="22"/>
                          </w:rPr>
                          <w:t>52</w:t>
                        </w:r>
                      </w:p>
                    </w:tc>
                    <w:tc>
                      <w:tcPr>
                        <w:tcW w:w="845" w:type="dxa"/>
                      </w:tcPr>
                      <w:p>
                        <w:pPr>
                          <w:pStyle w:val="TableParagraph"/>
                          <w:spacing w:line="222" w:lineRule="exact"/>
                          <w:ind w:right="161"/>
                          <w:rPr>
                            <w:sz w:val="22"/>
                          </w:rPr>
                        </w:pPr>
                        <w:r>
                          <w:rPr>
                            <w:sz w:val="22"/>
                          </w:rPr>
                          <w:t>327</w:t>
                        </w:r>
                      </w:p>
                    </w:tc>
                    <w:tc>
                      <w:tcPr>
                        <w:tcW w:w="902" w:type="dxa"/>
                      </w:tcPr>
                      <w:p>
                        <w:pPr>
                          <w:pStyle w:val="TableParagraph"/>
                          <w:spacing w:line="222" w:lineRule="exact"/>
                          <w:ind w:right="243"/>
                          <w:rPr>
                            <w:sz w:val="22"/>
                          </w:rPr>
                        </w:pPr>
                        <w:r>
                          <w:rPr>
                            <w:w w:val="95"/>
                            <w:sz w:val="22"/>
                          </w:rPr>
                          <w:t>207</w:t>
                        </w:r>
                      </w:p>
                    </w:tc>
                    <w:tc>
                      <w:tcPr>
                        <w:tcW w:w="726" w:type="dxa"/>
                      </w:tcPr>
                      <w:p>
                        <w:pPr>
                          <w:pStyle w:val="TableParagraph"/>
                          <w:jc w:val="left"/>
                          <w:rPr>
                            <w:sz w:val="16"/>
                          </w:rPr>
                        </w:pPr>
                      </w:p>
                    </w:tc>
                    <w:tc>
                      <w:tcPr>
                        <w:tcW w:w="811" w:type="dxa"/>
                      </w:tcPr>
                      <w:p>
                        <w:pPr>
                          <w:pStyle w:val="TableParagraph"/>
                          <w:spacing w:line="222" w:lineRule="exact"/>
                          <w:ind w:right="155"/>
                          <w:rPr>
                            <w:sz w:val="22"/>
                          </w:rPr>
                        </w:pPr>
                        <w:r>
                          <w:rPr>
                            <w:w w:val="95"/>
                            <w:sz w:val="22"/>
                          </w:rPr>
                          <w:t>569</w:t>
                        </w:r>
                      </w:p>
                    </w:tc>
                    <w:tc>
                      <w:tcPr>
                        <w:tcW w:w="721" w:type="dxa"/>
                      </w:tcPr>
                      <w:p>
                        <w:pPr>
                          <w:pStyle w:val="TableParagraph"/>
                          <w:spacing w:line="222" w:lineRule="exact"/>
                          <w:ind w:right="54"/>
                          <w:rPr>
                            <w:sz w:val="22"/>
                          </w:rPr>
                        </w:pPr>
                        <w:r>
                          <w:rPr>
                            <w:sz w:val="22"/>
                          </w:rPr>
                          <w:t>1,180</w:t>
                        </w:r>
                      </w:p>
                    </w:tc>
                    <w:tc>
                      <w:tcPr>
                        <w:tcW w:w="901" w:type="dxa"/>
                      </w:tcPr>
                      <w:p>
                        <w:pPr>
                          <w:pStyle w:val="TableParagraph"/>
                          <w:spacing w:line="222" w:lineRule="exact"/>
                          <w:ind w:right="111"/>
                          <w:rPr>
                            <w:sz w:val="22"/>
                          </w:rPr>
                        </w:pPr>
                        <w:r>
                          <w:rPr>
                            <w:w w:val="105"/>
                            <w:sz w:val="22"/>
                          </w:rPr>
                          <w:t>1,255</w:t>
                        </w:r>
                      </w:p>
                    </w:tc>
                  </w:tr>
                  <w:tr>
                    <w:trPr>
                      <w:trHeight w:val="262" w:hRule="atLeast"/>
                    </w:trPr>
                    <w:tc>
                      <w:tcPr>
                        <w:tcW w:w="2966" w:type="dxa"/>
                        <w:gridSpan w:val="3"/>
                      </w:tcPr>
                      <w:p>
                        <w:pPr>
                          <w:pStyle w:val="TableParagraph"/>
                          <w:spacing w:line="243" w:lineRule="exact"/>
                          <w:ind w:left="237"/>
                          <w:jc w:val="left"/>
                          <w:rPr>
                            <w:sz w:val="22"/>
                          </w:rPr>
                        </w:pPr>
                        <w:r>
                          <w:rPr>
                            <w:w w:val="135"/>
                            <w:position w:val="1"/>
                            <w:sz w:val="22"/>
                          </w:rPr>
                          <w:t>0-14 </w:t>
                        </w:r>
                        <w:r>
                          <w:rPr>
                            <w:spacing w:val="-29"/>
                            <w:w w:val="135"/>
                            <w:sz w:val="22"/>
                          </w:rPr>
                          <w:t>12</w:t>
                        </w:r>
                        <w:r>
                          <w:rPr>
                            <w:rFonts w:ascii="Arial Unicode MS" w:eastAsia="Arial Unicode MS" w:hint="eastAsia"/>
                            <w:w w:val="115"/>
                            <w:sz w:val="23"/>
                          </w:rPr>
                          <w:t>年構成比 </w:t>
                        </w:r>
                        <w:r>
                          <w:rPr>
                            <w:w w:val="115"/>
                            <w:sz w:val="22"/>
                          </w:rPr>
                          <w:t>100.0</w:t>
                        </w:r>
                      </w:p>
                    </w:tc>
                    <w:tc>
                      <w:tcPr>
                        <w:tcW w:w="899" w:type="dxa"/>
                      </w:tcPr>
                      <w:p>
                        <w:pPr>
                          <w:pStyle w:val="TableParagraph"/>
                          <w:spacing w:line="241" w:lineRule="exact"/>
                          <w:ind w:right="149"/>
                          <w:rPr>
                            <w:sz w:val="22"/>
                          </w:rPr>
                        </w:pPr>
                        <w:r>
                          <w:rPr>
                            <w:sz w:val="22"/>
                          </w:rPr>
                          <w:t>45.3</w:t>
                        </w:r>
                      </w:p>
                    </w:tc>
                    <w:tc>
                      <w:tcPr>
                        <w:tcW w:w="828" w:type="dxa"/>
                      </w:tcPr>
                      <w:p>
                        <w:pPr>
                          <w:pStyle w:val="TableParagraph"/>
                          <w:spacing w:line="243" w:lineRule="exact"/>
                          <w:ind w:right="164"/>
                          <w:rPr>
                            <w:sz w:val="22"/>
                          </w:rPr>
                        </w:pPr>
                        <w:r>
                          <w:rPr>
                            <w:w w:val="105"/>
                            <w:sz w:val="22"/>
                          </w:rPr>
                          <w:t>0.8</w:t>
                        </w:r>
                      </w:p>
                    </w:tc>
                    <w:tc>
                      <w:tcPr>
                        <w:tcW w:w="845" w:type="dxa"/>
                      </w:tcPr>
                      <w:p>
                        <w:pPr>
                          <w:pStyle w:val="TableParagraph"/>
                          <w:spacing w:line="240" w:lineRule="exact" w:before="2"/>
                          <w:ind w:right="156"/>
                          <w:rPr>
                            <w:sz w:val="22"/>
                          </w:rPr>
                        </w:pPr>
                        <w:r>
                          <w:rPr>
                            <w:w w:val="105"/>
                            <w:sz w:val="22"/>
                          </w:rPr>
                          <w:t>5.0</w:t>
                        </w:r>
                      </w:p>
                    </w:tc>
                    <w:tc>
                      <w:tcPr>
                        <w:tcW w:w="902" w:type="dxa"/>
                      </w:tcPr>
                      <w:p>
                        <w:pPr>
                          <w:pStyle w:val="TableParagraph"/>
                          <w:spacing w:line="240" w:lineRule="exact" w:before="2"/>
                          <w:ind w:right="236"/>
                          <w:rPr>
                            <w:sz w:val="22"/>
                          </w:rPr>
                        </w:pPr>
                        <w:r>
                          <w:rPr>
                            <w:w w:val="105"/>
                            <w:sz w:val="22"/>
                          </w:rPr>
                          <w:t>3.1</w:t>
                        </w:r>
                      </w:p>
                    </w:tc>
                    <w:tc>
                      <w:tcPr>
                        <w:tcW w:w="726" w:type="dxa"/>
                      </w:tcPr>
                      <w:p>
                        <w:pPr>
                          <w:pStyle w:val="TableParagraph"/>
                          <w:spacing w:line="240" w:lineRule="exact" w:before="2"/>
                          <w:ind w:right="147"/>
                          <w:rPr>
                            <w:sz w:val="22"/>
                          </w:rPr>
                        </w:pPr>
                        <w:r>
                          <w:rPr>
                            <w:w w:val="105"/>
                            <w:sz w:val="22"/>
                          </w:rPr>
                          <w:t>0.1</w:t>
                        </w:r>
                      </w:p>
                    </w:tc>
                    <w:tc>
                      <w:tcPr>
                        <w:tcW w:w="811" w:type="dxa"/>
                      </w:tcPr>
                      <w:p>
                        <w:pPr>
                          <w:pStyle w:val="TableParagraph"/>
                          <w:spacing w:line="233" w:lineRule="exact" w:before="9"/>
                          <w:ind w:right="153"/>
                          <w:rPr>
                            <w:sz w:val="22"/>
                          </w:rPr>
                        </w:pPr>
                        <w:r>
                          <w:rPr>
                            <w:w w:val="105"/>
                            <w:sz w:val="22"/>
                          </w:rPr>
                          <w:t>8.6</w:t>
                        </w:r>
                      </w:p>
                    </w:tc>
                    <w:tc>
                      <w:tcPr>
                        <w:tcW w:w="721" w:type="dxa"/>
                      </w:tcPr>
                      <w:p>
                        <w:pPr>
                          <w:pStyle w:val="TableParagraph"/>
                          <w:spacing w:line="233" w:lineRule="exact" w:before="9"/>
                          <w:ind w:right="52"/>
                          <w:rPr>
                            <w:sz w:val="22"/>
                          </w:rPr>
                        </w:pPr>
                        <w:r>
                          <w:rPr>
                            <w:w w:val="105"/>
                            <w:sz w:val="22"/>
                          </w:rPr>
                          <w:t>17.9</w:t>
                        </w:r>
                      </w:p>
                    </w:tc>
                    <w:tc>
                      <w:tcPr>
                        <w:tcW w:w="901" w:type="dxa"/>
                      </w:tcPr>
                      <w:p>
                        <w:pPr>
                          <w:pStyle w:val="TableParagraph"/>
                          <w:spacing w:line="233" w:lineRule="exact" w:before="9"/>
                          <w:ind w:right="111"/>
                          <w:rPr>
                            <w:sz w:val="22"/>
                          </w:rPr>
                        </w:pPr>
                        <w:r>
                          <w:rPr>
                            <w:w w:val="105"/>
                            <w:sz w:val="22"/>
                          </w:rPr>
                          <w:t>19.1</w:t>
                        </w:r>
                      </w:p>
                    </w:tc>
                  </w:tr>
                  <w:tr>
                    <w:trPr>
                      <w:trHeight w:val="234" w:hRule="atLeast"/>
                    </w:trPr>
                    <w:tc>
                      <w:tcPr>
                        <w:tcW w:w="2966" w:type="dxa"/>
                        <w:gridSpan w:val="3"/>
                      </w:tcPr>
                      <w:p>
                        <w:pPr>
                          <w:pStyle w:val="TableParagraph"/>
                          <w:spacing w:line="215" w:lineRule="exact"/>
                          <w:ind w:left="963"/>
                          <w:jc w:val="left"/>
                          <w:rPr>
                            <w:sz w:val="22"/>
                          </w:rPr>
                        </w:pPr>
                        <w:r>
                          <w:rPr>
                            <w:w w:val="105"/>
                            <w:sz w:val="22"/>
                          </w:rPr>
                          <w:t>1 1</w:t>
                        </w:r>
                        <w:r>
                          <w:rPr>
                            <w:rFonts w:ascii="Arial Unicode MS" w:eastAsia="Arial Unicode MS" w:hint="eastAsia"/>
                            <w:w w:val="105"/>
                            <w:sz w:val="23"/>
                          </w:rPr>
                          <w:t>年構成比 </w:t>
                        </w:r>
                        <w:r>
                          <w:rPr>
                            <w:w w:val="105"/>
                            <w:sz w:val="22"/>
                          </w:rPr>
                          <w:t>100.0</w:t>
                        </w:r>
                      </w:p>
                    </w:tc>
                    <w:tc>
                      <w:tcPr>
                        <w:tcW w:w="899" w:type="dxa"/>
                      </w:tcPr>
                      <w:p>
                        <w:pPr>
                          <w:pStyle w:val="TableParagraph"/>
                          <w:spacing w:line="215" w:lineRule="exact"/>
                          <w:ind w:right="156"/>
                          <w:rPr>
                            <w:sz w:val="22"/>
                          </w:rPr>
                        </w:pPr>
                        <w:r>
                          <w:rPr>
                            <w:sz w:val="22"/>
                          </w:rPr>
                          <w:t>43.8</w:t>
                        </w:r>
                      </w:p>
                    </w:tc>
                    <w:tc>
                      <w:tcPr>
                        <w:tcW w:w="828" w:type="dxa"/>
                      </w:tcPr>
                      <w:p>
                        <w:pPr>
                          <w:pStyle w:val="TableParagraph"/>
                          <w:spacing w:line="215" w:lineRule="exact"/>
                          <w:ind w:right="165"/>
                          <w:rPr>
                            <w:sz w:val="22"/>
                          </w:rPr>
                        </w:pPr>
                        <w:r>
                          <w:rPr>
                            <w:w w:val="105"/>
                            <w:sz w:val="22"/>
                          </w:rPr>
                          <w:t>1.2</w:t>
                        </w:r>
                      </w:p>
                    </w:tc>
                    <w:tc>
                      <w:tcPr>
                        <w:tcW w:w="845" w:type="dxa"/>
                      </w:tcPr>
                      <w:p>
                        <w:pPr>
                          <w:pStyle w:val="TableParagraph"/>
                          <w:spacing w:line="215" w:lineRule="exact"/>
                          <w:ind w:right="153"/>
                          <w:rPr>
                            <w:sz w:val="22"/>
                          </w:rPr>
                        </w:pPr>
                        <w:r>
                          <w:rPr>
                            <w:w w:val="105"/>
                            <w:sz w:val="22"/>
                          </w:rPr>
                          <w:t>5.6</w:t>
                        </w:r>
                      </w:p>
                    </w:tc>
                    <w:tc>
                      <w:tcPr>
                        <w:tcW w:w="902" w:type="dxa"/>
                      </w:tcPr>
                      <w:p>
                        <w:pPr>
                          <w:pStyle w:val="TableParagraph"/>
                          <w:spacing w:line="215" w:lineRule="exact"/>
                          <w:ind w:right="245"/>
                          <w:rPr>
                            <w:sz w:val="22"/>
                          </w:rPr>
                        </w:pPr>
                        <w:r>
                          <w:rPr>
                            <w:sz w:val="22"/>
                          </w:rPr>
                          <w:t>3.1</w:t>
                        </w:r>
                      </w:p>
                    </w:tc>
                    <w:tc>
                      <w:tcPr>
                        <w:tcW w:w="726" w:type="dxa"/>
                      </w:tcPr>
                      <w:p>
                        <w:pPr>
                          <w:pStyle w:val="TableParagraph"/>
                          <w:spacing w:line="215" w:lineRule="exact"/>
                          <w:ind w:right="148"/>
                          <w:rPr>
                            <w:rFonts w:ascii="Arial Unicode MS" w:eastAsia="Arial Unicode MS" w:hint="eastAsia"/>
                            <w:sz w:val="18"/>
                          </w:rPr>
                        </w:pPr>
                        <w:r>
                          <w:rPr>
                            <w:w w:val="85"/>
                            <w:sz w:val="22"/>
                          </w:rPr>
                          <w:t>0.</w:t>
                        </w:r>
                        <w:r>
                          <w:rPr>
                            <w:rFonts w:ascii="Arial Unicode MS" w:eastAsia="Arial Unicode MS" w:hint="eastAsia"/>
                            <w:w w:val="85"/>
                            <w:sz w:val="18"/>
                          </w:rPr>
                          <w:t>〇</w:t>
                        </w:r>
                      </w:p>
                    </w:tc>
                    <w:tc>
                      <w:tcPr>
                        <w:tcW w:w="811" w:type="dxa"/>
                      </w:tcPr>
                      <w:p>
                        <w:pPr>
                          <w:pStyle w:val="TableParagraph"/>
                          <w:spacing w:line="215" w:lineRule="exact"/>
                          <w:ind w:right="152"/>
                          <w:rPr>
                            <w:sz w:val="22"/>
                          </w:rPr>
                        </w:pPr>
                        <w:r>
                          <w:rPr>
                            <w:w w:val="105"/>
                            <w:sz w:val="22"/>
                          </w:rPr>
                          <w:t>6.9</w:t>
                        </w:r>
                      </w:p>
                    </w:tc>
                    <w:tc>
                      <w:tcPr>
                        <w:tcW w:w="721" w:type="dxa"/>
                      </w:tcPr>
                      <w:p>
                        <w:pPr>
                          <w:pStyle w:val="TableParagraph"/>
                          <w:spacing w:line="215" w:lineRule="exact"/>
                          <w:ind w:right="52"/>
                          <w:rPr>
                            <w:sz w:val="22"/>
                          </w:rPr>
                        </w:pPr>
                        <w:r>
                          <w:rPr>
                            <w:w w:val="105"/>
                            <w:sz w:val="22"/>
                          </w:rPr>
                          <w:t>19.9</w:t>
                        </w:r>
                      </w:p>
                    </w:tc>
                    <w:tc>
                      <w:tcPr>
                        <w:tcW w:w="901" w:type="dxa"/>
                      </w:tcPr>
                      <w:p>
                        <w:pPr>
                          <w:pStyle w:val="TableParagraph"/>
                          <w:spacing w:line="215" w:lineRule="exact"/>
                          <w:ind w:right="127"/>
                          <w:rPr>
                            <w:sz w:val="22"/>
                          </w:rPr>
                        </w:pPr>
                        <w:r>
                          <w:rPr>
                            <w:sz w:val="22"/>
                          </w:rPr>
                          <w:t>19.4</w:t>
                        </w:r>
                      </w:p>
                    </w:tc>
                  </w:tr>
                  <w:tr>
                    <w:trPr>
                      <w:trHeight w:val="252" w:hRule="atLeast"/>
                    </w:trPr>
                    <w:tc>
                      <w:tcPr>
                        <w:tcW w:w="2966" w:type="dxa"/>
                        <w:gridSpan w:val="3"/>
                      </w:tcPr>
                      <w:p>
                        <w:pPr>
                          <w:pStyle w:val="TableParagraph"/>
                          <w:tabs>
                            <w:tab w:pos="2385" w:val="left" w:leader="none"/>
                          </w:tabs>
                          <w:spacing w:line="232" w:lineRule="exact"/>
                          <w:ind w:left="1006"/>
                          <w:jc w:val="left"/>
                          <w:rPr>
                            <w:sz w:val="22"/>
                          </w:rPr>
                        </w:pPr>
                        <w:r>
                          <w:rPr>
                            <w:sz w:val="22"/>
                          </w:rPr>
                          <w:t>1</w:t>
                        </w:r>
                        <w:r>
                          <w:rPr>
                            <w:spacing w:val="19"/>
                            <w:sz w:val="22"/>
                          </w:rPr>
                          <w:t> </w:t>
                        </w:r>
                        <w:r>
                          <w:rPr>
                            <w:sz w:val="22"/>
                          </w:rPr>
                          <w:t>2</w:t>
                        </w:r>
                        <w:r>
                          <w:rPr>
                            <w:spacing w:val="-14"/>
                            <w:sz w:val="22"/>
                          </w:rPr>
                          <w:t> </w:t>
                        </w:r>
                        <w:r>
                          <w:rPr>
                            <w:rFonts w:ascii="Arial Unicode MS" w:eastAsia="Arial Unicode MS" w:hint="eastAsia"/>
                            <w:spacing w:val="43"/>
                            <w:sz w:val="23"/>
                          </w:rPr>
                          <w:t>年</w:t>
                        </w:r>
                        <w:r>
                          <w:rPr>
                            <w:rFonts w:ascii="Arial Unicode MS" w:eastAsia="Arial Unicode MS" w:hint="eastAsia"/>
                            <w:sz w:val="23"/>
                          </w:rPr>
                          <w:t>実数</w:t>
                          <w:tab/>
                        </w:r>
                        <w:r>
                          <w:rPr>
                            <w:sz w:val="22"/>
                          </w:rPr>
                          <w:t>5,742</w:t>
                        </w:r>
                      </w:p>
                    </w:tc>
                    <w:tc>
                      <w:tcPr>
                        <w:tcW w:w="899" w:type="dxa"/>
                      </w:tcPr>
                      <w:p>
                        <w:pPr>
                          <w:pStyle w:val="TableParagraph"/>
                          <w:spacing w:line="232" w:lineRule="exact"/>
                          <w:ind w:right="158"/>
                          <w:rPr>
                            <w:sz w:val="22"/>
                          </w:rPr>
                        </w:pPr>
                        <w:r>
                          <w:rPr>
                            <w:w w:val="95"/>
                            <w:sz w:val="22"/>
                          </w:rPr>
                          <w:t>316</w:t>
                        </w:r>
                      </w:p>
                    </w:tc>
                    <w:tc>
                      <w:tcPr>
                        <w:tcW w:w="828" w:type="dxa"/>
                      </w:tcPr>
                      <w:p>
                        <w:pPr>
                          <w:pStyle w:val="TableParagraph"/>
                          <w:spacing w:line="232" w:lineRule="exact"/>
                          <w:ind w:right="173"/>
                          <w:rPr>
                            <w:sz w:val="22"/>
                          </w:rPr>
                        </w:pPr>
                        <w:r>
                          <w:rPr>
                            <w:sz w:val="22"/>
                          </w:rPr>
                          <w:t>1,559</w:t>
                        </w:r>
                      </w:p>
                    </w:tc>
                    <w:tc>
                      <w:tcPr>
                        <w:tcW w:w="845" w:type="dxa"/>
                      </w:tcPr>
                      <w:p>
                        <w:pPr>
                          <w:pStyle w:val="TableParagraph"/>
                          <w:spacing w:line="232" w:lineRule="exact"/>
                          <w:ind w:right="154"/>
                          <w:rPr>
                            <w:sz w:val="22"/>
                          </w:rPr>
                        </w:pPr>
                        <w:r>
                          <w:rPr>
                            <w:sz w:val="22"/>
                          </w:rPr>
                          <w:t>293</w:t>
                        </w:r>
                      </w:p>
                    </w:tc>
                    <w:tc>
                      <w:tcPr>
                        <w:tcW w:w="902" w:type="dxa"/>
                      </w:tcPr>
                      <w:p>
                        <w:pPr>
                          <w:pStyle w:val="TableParagraph"/>
                          <w:spacing w:line="230" w:lineRule="exact" w:before="2"/>
                          <w:ind w:right="247"/>
                          <w:rPr>
                            <w:sz w:val="22"/>
                          </w:rPr>
                        </w:pPr>
                        <w:r>
                          <w:rPr>
                            <w:sz w:val="22"/>
                          </w:rPr>
                          <w:t>2,405</w:t>
                        </w:r>
                      </w:p>
                    </w:tc>
                    <w:tc>
                      <w:tcPr>
                        <w:tcW w:w="726" w:type="dxa"/>
                      </w:tcPr>
                      <w:p>
                        <w:pPr>
                          <w:pStyle w:val="TableParagraph"/>
                          <w:spacing w:line="223" w:lineRule="exact" w:before="9"/>
                          <w:ind w:right="147"/>
                          <w:rPr>
                            <w:sz w:val="22"/>
                          </w:rPr>
                        </w:pPr>
                        <w:r>
                          <w:rPr>
                            <w:sz w:val="22"/>
                          </w:rPr>
                          <w:t>110</w:t>
                        </w:r>
                      </w:p>
                    </w:tc>
                    <w:tc>
                      <w:tcPr>
                        <w:tcW w:w="811" w:type="dxa"/>
                      </w:tcPr>
                      <w:p>
                        <w:pPr>
                          <w:pStyle w:val="TableParagraph"/>
                          <w:spacing w:line="223" w:lineRule="exact" w:before="9"/>
                          <w:ind w:right="153"/>
                          <w:rPr>
                            <w:sz w:val="22"/>
                          </w:rPr>
                        </w:pPr>
                        <w:r>
                          <w:rPr>
                            <w:sz w:val="22"/>
                          </w:rPr>
                          <w:t>189</w:t>
                        </w:r>
                      </w:p>
                    </w:tc>
                    <w:tc>
                      <w:tcPr>
                        <w:tcW w:w="721" w:type="dxa"/>
                      </w:tcPr>
                      <w:p>
                        <w:pPr>
                          <w:pStyle w:val="TableParagraph"/>
                          <w:spacing w:line="223" w:lineRule="exact" w:before="9"/>
                          <w:ind w:right="54"/>
                          <w:rPr>
                            <w:sz w:val="22"/>
                          </w:rPr>
                        </w:pPr>
                        <w:r>
                          <w:rPr>
                            <w:w w:val="95"/>
                            <w:sz w:val="22"/>
                          </w:rPr>
                          <w:t>240</w:t>
                        </w:r>
                      </w:p>
                    </w:tc>
                    <w:tc>
                      <w:tcPr>
                        <w:tcW w:w="901" w:type="dxa"/>
                      </w:tcPr>
                      <w:p>
                        <w:pPr>
                          <w:pStyle w:val="TableParagraph"/>
                          <w:spacing w:line="223" w:lineRule="exact" w:before="9"/>
                          <w:ind w:right="117"/>
                          <w:rPr>
                            <w:sz w:val="22"/>
                          </w:rPr>
                        </w:pPr>
                        <w:r>
                          <w:rPr>
                            <w:sz w:val="22"/>
                          </w:rPr>
                          <w:t>630</w:t>
                        </w:r>
                      </w:p>
                    </w:tc>
                  </w:tr>
                  <w:tr>
                    <w:trPr>
                      <w:trHeight w:val="255" w:hRule="atLeast"/>
                    </w:trPr>
                    <w:tc>
                      <w:tcPr>
                        <w:tcW w:w="2966" w:type="dxa"/>
                        <w:gridSpan w:val="3"/>
                      </w:tcPr>
                      <w:p>
                        <w:pPr>
                          <w:pStyle w:val="TableParagraph"/>
                          <w:tabs>
                            <w:tab w:pos="2384" w:val="left" w:leader="none"/>
                          </w:tabs>
                          <w:spacing w:line="235" w:lineRule="exact"/>
                          <w:ind w:left="89"/>
                          <w:jc w:val="left"/>
                          <w:rPr>
                            <w:sz w:val="22"/>
                          </w:rPr>
                        </w:pPr>
                        <w:r>
                          <w:rPr>
                            <w:w w:val="135"/>
                            <w:position w:val="2"/>
                            <w:sz w:val="22"/>
                          </w:rPr>
                          <w:t>15-19</w:t>
                        </w:r>
                        <w:r>
                          <w:rPr>
                            <w:spacing w:val="20"/>
                            <w:w w:val="135"/>
                            <w:position w:val="2"/>
                            <w:sz w:val="22"/>
                          </w:rPr>
                          <w:t> </w:t>
                        </w:r>
                        <w:r>
                          <w:rPr>
                            <w:spacing w:val="-28"/>
                            <w:w w:val="135"/>
                            <w:position w:val="1"/>
                            <w:sz w:val="22"/>
                          </w:rPr>
                          <w:t>12</w:t>
                        </w:r>
                        <w:r>
                          <w:rPr>
                            <w:rFonts w:ascii="Arial Unicode MS" w:eastAsia="Arial Unicode MS" w:hint="eastAsia"/>
                            <w:spacing w:val="-109"/>
                            <w:w w:val="135"/>
                            <w:position w:val="1"/>
                            <w:sz w:val="23"/>
                          </w:rPr>
                          <w:t>年</w:t>
                        </w:r>
                        <w:r>
                          <w:rPr>
                            <w:rFonts w:ascii="Arial Unicode MS" w:eastAsia="Arial Unicode MS" w:hint="eastAsia"/>
                            <w:w w:val="120"/>
                            <w:position w:val="1"/>
                            <w:sz w:val="23"/>
                          </w:rPr>
                          <w:t>構成比</w:t>
                          <w:tab/>
                        </w:r>
                        <w:r>
                          <w:rPr>
                            <w:w w:val="110"/>
                            <w:sz w:val="22"/>
                          </w:rPr>
                          <w:t>100.0</w:t>
                        </w:r>
                      </w:p>
                    </w:tc>
                    <w:tc>
                      <w:tcPr>
                        <w:tcW w:w="899" w:type="dxa"/>
                      </w:tcPr>
                      <w:p>
                        <w:pPr>
                          <w:pStyle w:val="TableParagraph"/>
                          <w:spacing w:line="234" w:lineRule="exact"/>
                          <w:ind w:right="148"/>
                          <w:rPr>
                            <w:sz w:val="22"/>
                          </w:rPr>
                        </w:pPr>
                        <w:r>
                          <w:rPr>
                            <w:w w:val="105"/>
                            <w:sz w:val="22"/>
                          </w:rPr>
                          <w:t>5.5</w:t>
                        </w:r>
                      </w:p>
                    </w:tc>
                    <w:tc>
                      <w:tcPr>
                        <w:tcW w:w="828" w:type="dxa"/>
                      </w:tcPr>
                      <w:p>
                        <w:pPr>
                          <w:pStyle w:val="TableParagraph"/>
                          <w:spacing w:line="234" w:lineRule="exact"/>
                          <w:ind w:right="170"/>
                          <w:rPr>
                            <w:sz w:val="22"/>
                          </w:rPr>
                        </w:pPr>
                        <w:r>
                          <w:rPr>
                            <w:sz w:val="22"/>
                          </w:rPr>
                          <w:t>27.2</w:t>
                        </w:r>
                      </w:p>
                    </w:tc>
                    <w:tc>
                      <w:tcPr>
                        <w:tcW w:w="845" w:type="dxa"/>
                      </w:tcPr>
                      <w:p>
                        <w:pPr>
                          <w:pStyle w:val="TableParagraph"/>
                          <w:spacing w:line="235" w:lineRule="exact"/>
                          <w:ind w:right="147"/>
                          <w:rPr>
                            <w:sz w:val="22"/>
                          </w:rPr>
                        </w:pPr>
                        <w:r>
                          <w:rPr>
                            <w:w w:val="110"/>
                            <w:sz w:val="22"/>
                          </w:rPr>
                          <w:t>5.1</w:t>
                        </w:r>
                      </w:p>
                    </w:tc>
                    <w:tc>
                      <w:tcPr>
                        <w:tcW w:w="902" w:type="dxa"/>
                      </w:tcPr>
                      <w:p>
                        <w:pPr>
                          <w:pStyle w:val="TableParagraph"/>
                          <w:spacing w:line="235" w:lineRule="exact"/>
                          <w:ind w:right="241"/>
                          <w:rPr>
                            <w:sz w:val="22"/>
                          </w:rPr>
                        </w:pPr>
                        <w:r>
                          <w:rPr>
                            <w:sz w:val="22"/>
                          </w:rPr>
                          <w:t>41.9</w:t>
                        </w:r>
                      </w:p>
                    </w:tc>
                    <w:tc>
                      <w:tcPr>
                        <w:tcW w:w="726" w:type="dxa"/>
                      </w:tcPr>
                      <w:p>
                        <w:pPr>
                          <w:pStyle w:val="TableParagraph"/>
                          <w:spacing w:line="235" w:lineRule="exact"/>
                          <w:ind w:right="149"/>
                          <w:rPr>
                            <w:sz w:val="22"/>
                          </w:rPr>
                        </w:pPr>
                        <w:r>
                          <w:rPr>
                            <w:w w:val="105"/>
                            <w:sz w:val="22"/>
                          </w:rPr>
                          <w:t>1.9</w:t>
                        </w:r>
                      </w:p>
                    </w:tc>
                    <w:tc>
                      <w:tcPr>
                        <w:tcW w:w="811" w:type="dxa"/>
                      </w:tcPr>
                      <w:p>
                        <w:pPr>
                          <w:pStyle w:val="TableParagraph"/>
                          <w:spacing w:line="233" w:lineRule="exact" w:before="2"/>
                          <w:ind w:right="145"/>
                          <w:rPr>
                            <w:sz w:val="22"/>
                          </w:rPr>
                        </w:pPr>
                        <w:r>
                          <w:rPr>
                            <w:w w:val="105"/>
                            <w:sz w:val="22"/>
                          </w:rPr>
                          <w:t>3.3</w:t>
                        </w:r>
                      </w:p>
                    </w:tc>
                    <w:tc>
                      <w:tcPr>
                        <w:tcW w:w="721" w:type="dxa"/>
                      </w:tcPr>
                      <w:p>
                        <w:pPr>
                          <w:pStyle w:val="TableParagraph"/>
                          <w:spacing w:line="233" w:lineRule="exact" w:before="2"/>
                          <w:ind w:right="53"/>
                          <w:rPr>
                            <w:sz w:val="22"/>
                          </w:rPr>
                        </w:pPr>
                        <w:r>
                          <w:rPr>
                            <w:sz w:val="22"/>
                          </w:rPr>
                          <w:t>4.2</w:t>
                        </w:r>
                      </w:p>
                    </w:tc>
                    <w:tc>
                      <w:tcPr>
                        <w:tcW w:w="901" w:type="dxa"/>
                      </w:tcPr>
                      <w:p>
                        <w:pPr>
                          <w:pStyle w:val="TableParagraph"/>
                          <w:spacing w:line="233" w:lineRule="exact" w:before="2"/>
                          <w:ind w:right="115"/>
                          <w:rPr>
                            <w:sz w:val="22"/>
                          </w:rPr>
                        </w:pPr>
                        <w:r>
                          <w:rPr>
                            <w:w w:val="105"/>
                            <w:sz w:val="22"/>
                          </w:rPr>
                          <w:t>11.0</w:t>
                        </w:r>
                      </w:p>
                    </w:tc>
                  </w:tr>
                  <w:tr>
                    <w:trPr>
                      <w:trHeight w:val="269" w:hRule="atLeast"/>
                    </w:trPr>
                    <w:tc>
                      <w:tcPr>
                        <w:tcW w:w="2966" w:type="dxa"/>
                        <w:gridSpan w:val="3"/>
                      </w:tcPr>
                      <w:p>
                        <w:pPr>
                          <w:pStyle w:val="TableParagraph"/>
                          <w:spacing w:line="238" w:lineRule="exact"/>
                          <w:ind w:left="963"/>
                          <w:jc w:val="left"/>
                          <w:rPr>
                            <w:sz w:val="22"/>
                          </w:rPr>
                        </w:pPr>
                        <w:r>
                          <w:rPr>
                            <w:w w:val="105"/>
                            <w:sz w:val="22"/>
                          </w:rPr>
                          <w:t>11</w:t>
                        </w:r>
                        <w:r>
                          <w:rPr>
                            <w:rFonts w:ascii="Arial Unicode MS" w:eastAsia="Arial Unicode MS" w:hint="eastAsia"/>
                            <w:w w:val="105"/>
                            <w:sz w:val="23"/>
                          </w:rPr>
                          <w:t>年構成比 </w:t>
                        </w:r>
                        <w:r>
                          <w:rPr>
                            <w:w w:val="105"/>
                            <w:sz w:val="22"/>
                          </w:rPr>
                          <w:t>100.0</w:t>
                        </w:r>
                      </w:p>
                    </w:tc>
                    <w:tc>
                      <w:tcPr>
                        <w:tcW w:w="899" w:type="dxa"/>
                      </w:tcPr>
                      <w:p>
                        <w:pPr>
                          <w:pStyle w:val="TableParagraph"/>
                          <w:spacing w:line="231" w:lineRule="exact"/>
                          <w:ind w:right="154"/>
                          <w:rPr>
                            <w:sz w:val="22"/>
                          </w:rPr>
                        </w:pPr>
                        <w:r>
                          <w:rPr>
                            <w:w w:val="105"/>
                            <w:sz w:val="22"/>
                          </w:rPr>
                          <w:t>6.2</w:t>
                        </w:r>
                      </w:p>
                    </w:tc>
                    <w:tc>
                      <w:tcPr>
                        <w:tcW w:w="828" w:type="dxa"/>
                      </w:tcPr>
                      <w:p>
                        <w:pPr>
                          <w:pStyle w:val="TableParagraph"/>
                          <w:spacing w:line="238" w:lineRule="exact"/>
                          <w:ind w:right="159"/>
                          <w:rPr>
                            <w:sz w:val="22"/>
                          </w:rPr>
                        </w:pPr>
                        <w:r>
                          <w:rPr>
                            <w:w w:val="105"/>
                            <w:sz w:val="22"/>
                          </w:rPr>
                          <w:t>31.3</w:t>
                        </w:r>
                      </w:p>
                    </w:tc>
                    <w:tc>
                      <w:tcPr>
                        <w:tcW w:w="845" w:type="dxa"/>
                      </w:tcPr>
                      <w:p>
                        <w:pPr>
                          <w:pStyle w:val="TableParagraph"/>
                          <w:spacing w:line="238" w:lineRule="exact"/>
                          <w:ind w:right="156"/>
                          <w:rPr>
                            <w:sz w:val="22"/>
                          </w:rPr>
                        </w:pPr>
                        <w:r>
                          <w:rPr>
                            <w:w w:val="105"/>
                            <w:sz w:val="22"/>
                          </w:rPr>
                          <w:t>5.8</w:t>
                        </w:r>
                      </w:p>
                    </w:tc>
                    <w:tc>
                      <w:tcPr>
                        <w:tcW w:w="902" w:type="dxa"/>
                      </w:tcPr>
                      <w:p>
                        <w:pPr>
                          <w:pStyle w:val="TableParagraph"/>
                          <w:spacing w:line="245" w:lineRule="exact"/>
                          <w:ind w:right="243"/>
                          <w:rPr>
                            <w:sz w:val="22"/>
                          </w:rPr>
                        </w:pPr>
                        <w:r>
                          <w:rPr>
                            <w:sz w:val="22"/>
                          </w:rPr>
                          <w:t>38.4</w:t>
                        </w:r>
                      </w:p>
                    </w:tc>
                    <w:tc>
                      <w:tcPr>
                        <w:tcW w:w="726" w:type="dxa"/>
                      </w:tcPr>
                      <w:p>
                        <w:pPr>
                          <w:pStyle w:val="TableParagraph"/>
                          <w:spacing w:line="245" w:lineRule="exact"/>
                          <w:ind w:right="151"/>
                          <w:rPr>
                            <w:sz w:val="22"/>
                          </w:rPr>
                        </w:pPr>
                        <w:r>
                          <w:rPr>
                            <w:w w:val="105"/>
                            <w:sz w:val="22"/>
                          </w:rPr>
                          <w:t>1.4</w:t>
                        </w:r>
                      </w:p>
                    </w:tc>
                    <w:tc>
                      <w:tcPr>
                        <w:tcW w:w="811" w:type="dxa"/>
                      </w:tcPr>
                      <w:p>
                        <w:pPr>
                          <w:pStyle w:val="TableParagraph"/>
                          <w:spacing w:line="245" w:lineRule="exact"/>
                          <w:ind w:right="148"/>
                          <w:rPr>
                            <w:sz w:val="22"/>
                          </w:rPr>
                        </w:pPr>
                        <w:r>
                          <w:rPr>
                            <w:w w:val="105"/>
                            <w:sz w:val="22"/>
                          </w:rPr>
                          <w:t>2.5</w:t>
                        </w:r>
                      </w:p>
                    </w:tc>
                    <w:tc>
                      <w:tcPr>
                        <w:tcW w:w="721" w:type="dxa"/>
                      </w:tcPr>
                      <w:p>
                        <w:pPr>
                          <w:pStyle w:val="TableParagraph"/>
                          <w:spacing w:line="245" w:lineRule="exact"/>
                          <w:ind w:right="67"/>
                          <w:rPr>
                            <w:sz w:val="22"/>
                          </w:rPr>
                        </w:pPr>
                        <w:r>
                          <w:rPr>
                            <w:w w:val="105"/>
                            <w:sz w:val="22"/>
                          </w:rPr>
                          <w:t>1.3</w:t>
                        </w:r>
                      </w:p>
                    </w:tc>
                    <w:tc>
                      <w:tcPr>
                        <w:tcW w:w="901" w:type="dxa"/>
                      </w:tcPr>
                      <w:p>
                        <w:pPr>
                          <w:pStyle w:val="TableParagraph"/>
                          <w:spacing w:line="250" w:lineRule="exact"/>
                          <w:ind w:right="119"/>
                          <w:rPr>
                            <w:sz w:val="22"/>
                          </w:rPr>
                        </w:pPr>
                        <w:r>
                          <w:rPr>
                            <w:w w:val="105"/>
                            <w:sz w:val="22"/>
                          </w:rPr>
                          <w:t>10.1</w:t>
                        </w:r>
                      </w:p>
                    </w:tc>
                  </w:tr>
                  <w:tr>
                    <w:trPr>
                      <w:trHeight w:val="456" w:hRule="atLeast"/>
                    </w:trPr>
                    <w:tc>
                      <w:tcPr>
                        <w:tcW w:w="902" w:type="dxa"/>
                      </w:tcPr>
                      <w:p>
                        <w:pPr>
                          <w:pStyle w:val="TableParagraph"/>
                          <w:spacing w:line="245" w:lineRule="exact" w:before="191"/>
                          <w:ind w:left="103"/>
                          <w:jc w:val="left"/>
                          <w:rPr>
                            <w:sz w:val="22"/>
                          </w:rPr>
                        </w:pPr>
                        <w:r>
                          <w:rPr>
                            <w:w w:val="145"/>
                            <w:sz w:val="22"/>
                          </w:rPr>
                          <w:t>20-24</w:t>
                        </w:r>
                      </w:p>
                    </w:tc>
                    <w:tc>
                      <w:tcPr>
                        <w:tcW w:w="1263" w:type="dxa"/>
                        <w:tcBorders>
                          <w:bottom w:val="single" w:sz="4" w:space="0" w:color="000000"/>
                        </w:tcBorders>
                      </w:tcPr>
                      <w:p>
                        <w:pPr>
                          <w:pStyle w:val="TableParagraph"/>
                          <w:spacing w:line="257" w:lineRule="exact"/>
                          <w:ind w:left="49"/>
                          <w:jc w:val="left"/>
                          <w:rPr>
                            <w:rFonts w:ascii="Arial" w:eastAsia="Arial"/>
                            <w:sz w:val="21"/>
                          </w:rPr>
                        </w:pPr>
                        <w:r>
                          <w:rPr>
                            <w:w w:val="80"/>
                            <w:sz w:val="22"/>
                          </w:rPr>
                          <w:t>1 </w:t>
                        </w:r>
                        <w:r>
                          <w:rPr>
                            <w:spacing w:val="-6"/>
                            <w:w w:val="90"/>
                            <w:sz w:val="22"/>
                          </w:rPr>
                          <w:t>22</w:t>
                        </w:r>
                        <w:r>
                          <w:rPr>
                            <w:rFonts w:ascii="Arial Unicode MS" w:eastAsia="Arial Unicode MS" w:hint="eastAsia"/>
                            <w:spacing w:val="-4"/>
                            <w:w w:val="90"/>
                            <w:sz w:val="23"/>
                          </w:rPr>
                          <w:t>年年横実</w:t>
                        </w:r>
                        <w:r>
                          <w:rPr>
                            <w:rFonts w:ascii="Arial Unicode MS" w:eastAsia="Arial Unicode MS" w:hint="eastAsia"/>
                            <w:spacing w:val="7"/>
                            <w:w w:val="50"/>
                            <w:sz w:val="23"/>
                          </w:rPr>
                          <w:t>!</w:t>
                        </w:r>
                        <w:r>
                          <w:rPr>
                            <w:rFonts w:ascii="Arial Unicode MS" w:eastAsia="Arial Unicode MS" w:hint="eastAsia"/>
                            <w:spacing w:val="-220"/>
                            <w:w w:val="90"/>
                            <w:sz w:val="23"/>
                          </w:rPr>
                          <w:t>成</w:t>
                        </w:r>
                        <w:r>
                          <w:rPr>
                            <w:rFonts w:ascii="Arial" w:eastAsia="Arial"/>
                            <w:w w:val="50"/>
                            <w:sz w:val="21"/>
                          </w:rPr>
                          <w:t>i</w:t>
                        </w:r>
                      </w:p>
                      <w:p>
                        <w:pPr>
                          <w:pStyle w:val="TableParagraph"/>
                          <w:spacing w:line="180" w:lineRule="exact"/>
                          <w:ind w:left="61"/>
                          <w:jc w:val="left"/>
                          <w:rPr>
                            <w:sz w:val="22"/>
                          </w:rPr>
                        </w:pPr>
                        <w:r>
                          <w:rPr>
                            <w:w w:val="146"/>
                            <w:sz w:val="22"/>
                          </w:rPr>
                          <w:t>1</w:t>
                        </w:r>
                      </w:p>
                    </w:tc>
                    <w:tc>
                      <w:tcPr>
                        <w:tcW w:w="801" w:type="dxa"/>
                        <w:tcBorders>
                          <w:bottom w:val="single" w:sz="4" w:space="0" w:color="000000"/>
                        </w:tcBorders>
                      </w:tcPr>
                      <w:p>
                        <w:pPr>
                          <w:pStyle w:val="TableParagraph"/>
                          <w:spacing w:line="257" w:lineRule="exact"/>
                          <w:ind w:left="173"/>
                          <w:jc w:val="left"/>
                          <w:rPr>
                            <w:sz w:val="22"/>
                          </w:rPr>
                        </w:pPr>
                        <w:r>
                          <w:rPr>
                            <w:rFonts w:ascii="Arial Unicode MS" w:eastAsia="Arial Unicode MS" w:hint="eastAsia"/>
                            <w:spacing w:val="-177"/>
                            <w:w w:val="98"/>
                            <w:sz w:val="23"/>
                          </w:rPr>
                          <w:t>数</w:t>
                        </w:r>
                        <w:r>
                          <w:rPr>
                            <w:w w:val="102"/>
                            <w:sz w:val="22"/>
                          </w:rPr>
                          <w:t>9,</w:t>
                        </w:r>
                        <w:r>
                          <w:rPr>
                            <w:spacing w:val="-105"/>
                            <w:w w:val="102"/>
                            <w:sz w:val="22"/>
                          </w:rPr>
                          <w:t>4</w:t>
                        </w:r>
                        <w:r>
                          <w:rPr>
                            <w:rFonts w:ascii="Arial Unicode MS" w:eastAsia="Arial Unicode MS" w:hint="eastAsia"/>
                            <w:spacing w:val="-122"/>
                            <w:w w:val="98"/>
                            <w:sz w:val="23"/>
                          </w:rPr>
                          <w:t>比</w:t>
                        </w:r>
                        <w:r>
                          <w:rPr>
                            <w:w w:val="102"/>
                            <w:sz w:val="22"/>
                          </w:rPr>
                          <w:t>82</w:t>
                        </w:r>
                      </w:p>
                      <w:p>
                        <w:pPr>
                          <w:pStyle w:val="TableParagraph"/>
                          <w:spacing w:line="180" w:lineRule="exact"/>
                          <w:ind w:left="219"/>
                          <w:jc w:val="left"/>
                          <w:rPr>
                            <w:sz w:val="22"/>
                          </w:rPr>
                        </w:pPr>
                        <w:r>
                          <w:rPr>
                            <w:w w:val="105"/>
                            <w:sz w:val="22"/>
                          </w:rPr>
                          <w:t>100.0</w:t>
                        </w:r>
                      </w:p>
                    </w:tc>
                    <w:tc>
                      <w:tcPr>
                        <w:tcW w:w="899" w:type="dxa"/>
                        <w:tcBorders>
                          <w:bottom w:val="single" w:sz="4" w:space="0" w:color="000000"/>
                        </w:tcBorders>
                      </w:tcPr>
                      <w:p>
                        <w:pPr>
                          <w:pStyle w:val="TableParagraph"/>
                          <w:spacing w:line="206" w:lineRule="exact"/>
                          <w:ind w:left="204" w:right="133"/>
                          <w:jc w:val="center"/>
                          <w:rPr>
                            <w:sz w:val="22"/>
                          </w:rPr>
                        </w:pPr>
                        <w:r>
                          <w:rPr>
                            <w:sz w:val="22"/>
                          </w:rPr>
                          <w:t>1,152</w:t>
                        </w:r>
                      </w:p>
                      <w:p>
                        <w:pPr>
                          <w:pStyle w:val="TableParagraph"/>
                          <w:spacing w:line="224" w:lineRule="exact" w:before="6"/>
                          <w:ind w:left="217" w:right="30"/>
                          <w:jc w:val="center"/>
                          <w:rPr>
                            <w:sz w:val="22"/>
                          </w:rPr>
                        </w:pPr>
                        <w:r>
                          <w:rPr>
                            <w:w w:val="105"/>
                            <w:sz w:val="22"/>
                          </w:rPr>
                          <w:t>12.1</w:t>
                        </w:r>
                      </w:p>
                    </w:tc>
                    <w:tc>
                      <w:tcPr>
                        <w:tcW w:w="828" w:type="dxa"/>
                        <w:tcBorders>
                          <w:bottom w:val="single" w:sz="4" w:space="0" w:color="000000"/>
                        </w:tcBorders>
                      </w:tcPr>
                      <w:p>
                        <w:pPr>
                          <w:pStyle w:val="TableParagraph"/>
                          <w:spacing w:line="213" w:lineRule="exact"/>
                          <w:ind w:left="127" w:right="141"/>
                          <w:jc w:val="center"/>
                          <w:rPr>
                            <w:sz w:val="22"/>
                          </w:rPr>
                        </w:pPr>
                        <w:r>
                          <w:rPr>
                            <w:w w:val="105"/>
                            <w:sz w:val="22"/>
                          </w:rPr>
                          <w:t>2,636</w:t>
                        </w:r>
                      </w:p>
                      <w:p>
                        <w:pPr>
                          <w:pStyle w:val="TableParagraph"/>
                          <w:spacing w:line="223" w:lineRule="exact"/>
                          <w:ind w:left="127" w:right="30"/>
                          <w:jc w:val="center"/>
                          <w:rPr>
                            <w:sz w:val="22"/>
                          </w:rPr>
                        </w:pPr>
                        <w:r>
                          <w:rPr>
                            <w:sz w:val="22"/>
                          </w:rPr>
                          <w:t>27.8</w:t>
                        </w:r>
                      </w:p>
                    </w:tc>
                    <w:tc>
                      <w:tcPr>
                        <w:tcW w:w="845" w:type="dxa"/>
                        <w:tcBorders>
                          <w:bottom w:val="single" w:sz="4" w:space="0" w:color="000000"/>
                        </w:tcBorders>
                      </w:tcPr>
                      <w:p>
                        <w:pPr>
                          <w:pStyle w:val="TableParagraph"/>
                          <w:spacing w:line="213" w:lineRule="exact"/>
                          <w:ind w:left="141" w:right="140"/>
                          <w:jc w:val="center"/>
                          <w:rPr>
                            <w:sz w:val="22"/>
                          </w:rPr>
                        </w:pPr>
                        <w:r>
                          <w:rPr>
                            <w:w w:val="105"/>
                            <w:sz w:val="22"/>
                          </w:rPr>
                          <w:t>1,092</w:t>
                        </w:r>
                      </w:p>
                      <w:p>
                        <w:pPr>
                          <w:pStyle w:val="TableParagraph"/>
                          <w:spacing w:line="216" w:lineRule="exact" w:before="6"/>
                          <w:ind w:left="143" w:right="24"/>
                          <w:jc w:val="center"/>
                          <w:rPr>
                            <w:sz w:val="22"/>
                          </w:rPr>
                        </w:pPr>
                        <w:r>
                          <w:rPr>
                            <w:w w:val="105"/>
                            <w:sz w:val="22"/>
                          </w:rPr>
                          <w:t>11.5</w:t>
                        </w:r>
                      </w:p>
                    </w:tc>
                    <w:tc>
                      <w:tcPr>
                        <w:tcW w:w="1628" w:type="dxa"/>
                        <w:gridSpan w:val="2"/>
                        <w:tcBorders>
                          <w:bottom w:val="single" w:sz="4" w:space="0" w:color="000000"/>
                        </w:tcBorders>
                      </w:tcPr>
                      <w:p>
                        <w:pPr>
                          <w:pStyle w:val="TableParagraph"/>
                          <w:tabs>
                            <w:tab w:pos="1148" w:val="left" w:leader="none"/>
                          </w:tabs>
                          <w:spacing w:line="228" w:lineRule="exact"/>
                          <w:ind w:left="323"/>
                          <w:jc w:val="left"/>
                          <w:rPr>
                            <w:sz w:val="22"/>
                          </w:rPr>
                        </w:pPr>
                        <w:r>
                          <w:rPr>
                            <w:sz w:val="22"/>
                          </w:rPr>
                          <w:t>809</w:t>
                          <w:tab/>
                          <w:t>469</w:t>
                        </w:r>
                      </w:p>
                      <w:p>
                        <w:pPr>
                          <w:pStyle w:val="TableParagraph"/>
                          <w:tabs>
                            <w:tab w:pos="1192" w:val="left" w:leader="none"/>
                          </w:tabs>
                          <w:spacing w:line="209" w:lineRule="exact"/>
                          <w:ind w:left="366"/>
                          <w:jc w:val="left"/>
                          <w:rPr>
                            <w:sz w:val="22"/>
                          </w:rPr>
                        </w:pPr>
                        <w:r>
                          <w:rPr>
                            <w:w w:val="105"/>
                            <w:sz w:val="22"/>
                          </w:rPr>
                          <w:t>8.5</w:t>
                          <w:tab/>
                          <w:t>4.9</w:t>
                        </w:r>
                      </w:p>
                    </w:tc>
                    <w:tc>
                      <w:tcPr>
                        <w:tcW w:w="811" w:type="dxa"/>
                        <w:tcBorders>
                          <w:bottom w:val="single" w:sz="4" w:space="0" w:color="000000"/>
                        </w:tcBorders>
                      </w:tcPr>
                      <w:p>
                        <w:pPr>
                          <w:pStyle w:val="TableParagraph"/>
                          <w:spacing w:line="228" w:lineRule="exact"/>
                          <w:ind w:left="116" w:right="131"/>
                          <w:jc w:val="center"/>
                          <w:rPr>
                            <w:sz w:val="22"/>
                          </w:rPr>
                        </w:pPr>
                        <w:r>
                          <w:rPr>
                            <w:w w:val="105"/>
                            <w:sz w:val="22"/>
                          </w:rPr>
                          <w:t>1,182</w:t>
                        </w:r>
                      </w:p>
                      <w:p>
                        <w:pPr>
                          <w:pStyle w:val="TableParagraph"/>
                          <w:spacing w:line="209" w:lineRule="exact"/>
                          <w:ind w:left="118" w:right="15"/>
                          <w:jc w:val="center"/>
                          <w:rPr>
                            <w:sz w:val="22"/>
                          </w:rPr>
                        </w:pPr>
                        <w:r>
                          <w:rPr>
                            <w:w w:val="105"/>
                            <w:sz w:val="22"/>
                          </w:rPr>
                          <w:t>12.5</w:t>
                        </w:r>
                      </w:p>
                    </w:tc>
                    <w:tc>
                      <w:tcPr>
                        <w:tcW w:w="1622" w:type="dxa"/>
                        <w:gridSpan w:val="2"/>
                        <w:tcBorders>
                          <w:bottom w:val="single" w:sz="4" w:space="0" w:color="000000"/>
                        </w:tcBorders>
                      </w:tcPr>
                      <w:p>
                        <w:pPr>
                          <w:pStyle w:val="TableParagraph"/>
                          <w:tabs>
                            <w:tab w:pos="990" w:val="left" w:leader="none"/>
                          </w:tabs>
                          <w:spacing w:line="231" w:lineRule="exact"/>
                          <w:ind w:left="333"/>
                          <w:jc w:val="left"/>
                          <w:rPr>
                            <w:sz w:val="22"/>
                          </w:rPr>
                        </w:pPr>
                        <w:r>
                          <w:rPr>
                            <w:sz w:val="22"/>
                          </w:rPr>
                          <w:t>580</w:t>
                          <w:tab/>
                        </w:r>
                        <w:r>
                          <w:rPr>
                            <w:position w:val="1"/>
                            <w:sz w:val="22"/>
                          </w:rPr>
                          <w:t>1,562</w:t>
                        </w:r>
                      </w:p>
                      <w:p>
                        <w:pPr>
                          <w:pStyle w:val="TableParagraph"/>
                          <w:tabs>
                            <w:tab w:pos="1091" w:val="left" w:leader="none"/>
                          </w:tabs>
                          <w:spacing w:line="205" w:lineRule="exact"/>
                          <w:ind w:left="378"/>
                          <w:jc w:val="left"/>
                          <w:rPr>
                            <w:sz w:val="22"/>
                          </w:rPr>
                        </w:pPr>
                        <w:r>
                          <w:rPr>
                            <w:w w:val="105"/>
                            <w:sz w:val="22"/>
                          </w:rPr>
                          <w:t>6.1</w:t>
                          <w:tab/>
                          <w:t>16.5</w:t>
                        </w:r>
                      </w:p>
                    </w:tc>
                  </w:tr>
                  <w:tr>
                    <w:trPr>
                      <w:trHeight w:val="266" w:hRule="atLeast"/>
                    </w:trPr>
                    <w:tc>
                      <w:tcPr>
                        <w:tcW w:w="3865" w:type="dxa"/>
                        <w:gridSpan w:val="4"/>
                      </w:tcPr>
                      <w:p>
                        <w:pPr>
                          <w:pStyle w:val="TableParagraph"/>
                          <w:tabs>
                            <w:tab w:pos="967" w:val="left" w:leader="none"/>
                            <w:tab w:pos="3308" w:val="left" w:leader="none"/>
                          </w:tabs>
                          <w:spacing w:line="233" w:lineRule="exact"/>
                          <w:ind w:left="-17"/>
                          <w:jc w:val="left"/>
                          <w:rPr>
                            <w:sz w:val="22"/>
                          </w:rPr>
                        </w:pPr>
                        <w:r>
                          <w:rPr>
                            <w:rFonts w:ascii="Arial" w:eastAsia="Arial"/>
                            <w:w w:val="105"/>
                            <w:position w:val="-1"/>
                            <w:sz w:val="25"/>
                          </w:rPr>
                          <w:t>I</w:t>
                          <w:tab/>
                        </w:r>
                        <w:r>
                          <w:rPr>
                            <w:rFonts w:ascii="Arial" w:eastAsia="Arial"/>
                            <w:w w:val="105"/>
                            <w:position w:val="1"/>
                            <w:sz w:val="20"/>
                          </w:rPr>
                          <w:t>11</w:t>
                        </w:r>
                        <w:r>
                          <w:rPr>
                            <w:rFonts w:ascii="Arial" w:eastAsia="Arial"/>
                            <w:spacing w:val="20"/>
                            <w:w w:val="105"/>
                            <w:position w:val="1"/>
                            <w:sz w:val="20"/>
                          </w:rPr>
                          <w:t> </w:t>
                        </w:r>
                        <w:r>
                          <w:rPr>
                            <w:rFonts w:ascii="Arial Unicode MS" w:eastAsia="Arial Unicode MS" w:hint="eastAsia"/>
                            <w:w w:val="105"/>
                            <w:position w:val="1"/>
                            <w:sz w:val="23"/>
                          </w:rPr>
                          <w:t>年構成比 </w:t>
                        </w:r>
                        <w:r>
                          <w:rPr>
                            <w:rFonts w:ascii="Arial Unicode MS" w:eastAsia="Arial Unicode MS" w:hint="eastAsia"/>
                            <w:spacing w:val="5"/>
                            <w:w w:val="105"/>
                            <w:position w:val="1"/>
                            <w:sz w:val="23"/>
                          </w:rPr>
                          <w:t> </w:t>
                        </w:r>
                        <w:r>
                          <w:rPr>
                            <w:w w:val="105"/>
                            <w:sz w:val="22"/>
                          </w:rPr>
                          <w:t>100.0</w:t>
                          <w:tab/>
                        </w:r>
                        <w:r>
                          <w:rPr>
                            <w:w w:val="105"/>
                            <w:position w:val="0"/>
                            <w:sz w:val="22"/>
                          </w:rPr>
                          <w:t>12.9</w:t>
                        </w:r>
                      </w:p>
                    </w:tc>
                    <w:tc>
                      <w:tcPr>
                        <w:tcW w:w="828" w:type="dxa"/>
                      </w:tcPr>
                      <w:p>
                        <w:pPr>
                          <w:pStyle w:val="TableParagraph"/>
                          <w:spacing w:line="233" w:lineRule="exact"/>
                          <w:ind w:right="174"/>
                          <w:rPr>
                            <w:sz w:val="22"/>
                          </w:rPr>
                        </w:pPr>
                        <w:r>
                          <w:rPr>
                            <w:sz w:val="22"/>
                          </w:rPr>
                          <w:t>27.4</w:t>
                        </w:r>
                      </w:p>
                    </w:tc>
                    <w:tc>
                      <w:tcPr>
                        <w:tcW w:w="845" w:type="dxa"/>
                      </w:tcPr>
                      <w:p>
                        <w:pPr>
                          <w:pStyle w:val="TableParagraph"/>
                          <w:spacing w:line="233" w:lineRule="exact"/>
                          <w:ind w:right="150"/>
                          <w:rPr>
                            <w:sz w:val="22"/>
                          </w:rPr>
                        </w:pPr>
                        <w:r>
                          <w:rPr>
                            <w:w w:val="105"/>
                            <w:sz w:val="22"/>
                          </w:rPr>
                          <w:t>13.3</w:t>
                        </w:r>
                      </w:p>
                    </w:tc>
                    <w:tc>
                      <w:tcPr>
                        <w:tcW w:w="902" w:type="dxa"/>
                      </w:tcPr>
                      <w:p>
                        <w:pPr>
                          <w:pStyle w:val="TableParagraph"/>
                          <w:spacing w:line="233" w:lineRule="exact"/>
                          <w:ind w:right="240"/>
                          <w:rPr>
                            <w:sz w:val="22"/>
                          </w:rPr>
                        </w:pPr>
                        <w:r>
                          <w:rPr>
                            <w:w w:val="105"/>
                            <w:sz w:val="22"/>
                          </w:rPr>
                          <w:t>8.5</w:t>
                        </w:r>
                      </w:p>
                    </w:tc>
                    <w:tc>
                      <w:tcPr>
                        <w:tcW w:w="726" w:type="dxa"/>
                      </w:tcPr>
                      <w:p>
                        <w:pPr>
                          <w:pStyle w:val="TableParagraph"/>
                          <w:spacing w:line="233" w:lineRule="exact"/>
                          <w:ind w:right="147"/>
                          <w:rPr>
                            <w:sz w:val="22"/>
                          </w:rPr>
                        </w:pPr>
                        <w:r>
                          <w:rPr>
                            <w:sz w:val="22"/>
                          </w:rPr>
                          <w:t>4.1</w:t>
                        </w:r>
                      </w:p>
                    </w:tc>
                    <w:tc>
                      <w:tcPr>
                        <w:tcW w:w="811" w:type="dxa"/>
                      </w:tcPr>
                      <w:p>
                        <w:pPr>
                          <w:pStyle w:val="TableParagraph"/>
                          <w:spacing w:line="233" w:lineRule="exact"/>
                          <w:ind w:right="154"/>
                          <w:rPr>
                            <w:sz w:val="22"/>
                          </w:rPr>
                        </w:pPr>
                        <w:r>
                          <w:rPr>
                            <w:sz w:val="22"/>
                          </w:rPr>
                          <w:t>11.7</w:t>
                        </w:r>
                      </w:p>
                    </w:tc>
                    <w:tc>
                      <w:tcPr>
                        <w:tcW w:w="1622" w:type="dxa"/>
                        <w:gridSpan w:val="2"/>
                      </w:tcPr>
                      <w:p>
                        <w:pPr>
                          <w:pStyle w:val="TableParagraph"/>
                          <w:tabs>
                            <w:tab w:pos="1091" w:val="left" w:leader="none"/>
                          </w:tabs>
                          <w:spacing w:line="233" w:lineRule="exact"/>
                          <w:ind w:left="371"/>
                          <w:jc w:val="left"/>
                          <w:rPr>
                            <w:sz w:val="22"/>
                          </w:rPr>
                        </w:pPr>
                        <w:r>
                          <w:rPr>
                            <w:w w:val="110"/>
                            <w:sz w:val="22"/>
                          </w:rPr>
                          <w:t>6.1</w:t>
                          <w:tab/>
                          <w:t>16.1</w:t>
                        </w:r>
                      </w:p>
                    </w:tc>
                  </w:tr>
                  <w:tr>
                    <w:trPr>
                      <w:trHeight w:val="252" w:hRule="atLeast"/>
                    </w:trPr>
                    <w:tc>
                      <w:tcPr>
                        <w:tcW w:w="3865" w:type="dxa"/>
                        <w:gridSpan w:val="4"/>
                      </w:tcPr>
                      <w:p>
                        <w:pPr>
                          <w:pStyle w:val="TableParagraph"/>
                          <w:tabs>
                            <w:tab w:pos="3200" w:val="left" w:leader="none"/>
                          </w:tabs>
                          <w:spacing w:line="232" w:lineRule="exact"/>
                          <w:ind w:left="999"/>
                          <w:jc w:val="left"/>
                          <w:rPr>
                            <w:sz w:val="22"/>
                          </w:rPr>
                        </w:pPr>
                        <w:r>
                          <w:rPr>
                            <w:sz w:val="22"/>
                          </w:rPr>
                          <w:t>1</w:t>
                        </w:r>
                        <w:r>
                          <w:rPr>
                            <w:spacing w:val="17"/>
                            <w:sz w:val="22"/>
                          </w:rPr>
                          <w:t> </w:t>
                        </w:r>
                        <w:r>
                          <w:rPr>
                            <w:sz w:val="22"/>
                          </w:rPr>
                          <w:t>2</w:t>
                        </w:r>
                        <w:r>
                          <w:rPr>
                            <w:spacing w:val="-11"/>
                            <w:sz w:val="22"/>
                          </w:rPr>
                          <w:t> </w:t>
                        </w:r>
                        <w:r>
                          <w:rPr>
                            <w:rFonts w:ascii="Arial Unicode MS" w:eastAsia="Arial Unicode MS" w:hint="eastAsia"/>
                            <w:spacing w:val="43"/>
                            <w:sz w:val="23"/>
                          </w:rPr>
                          <w:t>年</w:t>
                        </w:r>
                        <w:r>
                          <w:rPr>
                            <w:rFonts w:ascii="Arial Unicode MS" w:eastAsia="Arial Unicode MS" w:hint="eastAsia"/>
                            <w:sz w:val="23"/>
                          </w:rPr>
                          <w:t>実数</w:t>
                        </w:r>
                        <w:r>
                          <w:rPr>
                            <w:rFonts w:ascii="Arial Unicode MS" w:eastAsia="Arial Unicode MS" w:hint="eastAsia"/>
                            <w:spacing w:val="36"/>
                            <w:sz w:val="23"/>
                          </w:rPr>
                          <w:t> </w:t>
                        </w:r>
                        <w:r>
                          <w:rPr>
                            <w:w w:val="85"/>
                            <w:sz w:val="22"/>
                          </w:rPr>
                          <w:t>i</w:t>
                        </w:r>
                        <w:r>
                          <w:rPr>
                            <w:spacing w:val="26"/>
                            <w:w w:val="85"/>
                            <w:sz w:val="22"/>
                          </w:rPr>
                          <w:t> </w:t>
                        </w:r>
                        <w:r>
                          <w:rPr>
                            <w:sz w:val="22"/>
                          </w:rPr>
                          <w:t>13,959</w:t>
                          <w:tab/>
                          <w:t>4,920</w:t>
                        </w:r>
                      </w:p>
                    </w:tc>
                    <w:tc>
                      <w:tcPr>
                        <w:tcW w:w="828" w:type="dxa"/>
                      </w:tcPr>
                      <w:p>
                        <w:pPr>
                          <w:pStyle w:val="TableParagraph"/>
                          <w:spacing w:line="232" w:lineRule="exact"/>
                          <w:ind w:right="164"/>
                          <w:rPr>
                            <w:sz w:val="22"/>
                          </w:rPr>
                        </w:pPr>
                        <w:r>
                          <w:rPr>
                            <w:sz w:val="22"/>
                          </w:rPr>
                          <w:t>765</w:t>
                        </w:r>
                      </w:p>
                    </w:tc>
                    <w:tc>
                      <w:tcPr>
                        <w:tcW w:w="845" w:type="dxa"/>
                      </w:tcPr>
                      <w:p>
                        <w:pPr>
                          <w:pStyle w:val="TableParagraph"/>
                          <w:spacing w:line="232" w:lineRule="exact"/>
                          <w:ind w:right="156"/>
                          <w:rPr>
                            <w:sz w:val="22"/>
                          </w:rPr>
                        </w:pPr>
                        <w:r>
                          <w:rPr>
                            <w:w w:val="105"/>
                            <w:sz w:val="22"/>
                          </w:rPr>
                          <w:t>1,550</w:t>
                        </w:r>
                      </w:p>
                    </w:tc>
                    <w:tc>
                      <w:tcPr>
                        <w:tcW w:w="902" w:type="dxa"/>
                      </w:tcPr>
                      <w:p>
                        <w:pPr>
                          <w:pStyle w:val="TableParagraph"/>
                          <w:spacing w:line="232" w:lineRule="exact"/>
                          <w:ind w:right="243"/>
                          <w:rPr>
                            <w:sz w:val="22"/>
                          </w:rPr>
                        </w:pPr>
                        <w:r>
                          <w:rPr>
                            <w:sz w:val="22"/>
                          </w:rPr>
                          <w:t>122</w:t>
                        </w:r>
                      </w:p>
                    </w:tc>
                    <w:tc>
                      <w:tcPr>
                        <w:tcW w:w="726" w:type="dxa"/>
                      </w:tcPr>
                      <w:p>
                        <w:pPr>
                          <w:pStyle w:val="TableParagraph"/>
                          <w:spacing w:line="232" w:lineRule="exact"/>
                          <w:ind w:right="141"/>
                          <w:rPr>
                            <w:sz w:val="22"/>
                          </w:rPr>
                        </w:pPr>
                        <w:r>
                          <w:rPr>
                            <w:sz w:val="22"/>
                          </w:rPr>
                          <w:t>53</w:t>
                        </w:r>
                      </w:p>
                    </w:tc>
                    <w:tc>
                      <w:tcPr>
                        <w:tcW w:w="811" w:type="dxa"/>
                      </w:tcPr>
                      <w:p>
                        <w:pPr>
                          <w:pStyle w:val="TableParagraph"/>
                          <w:spacing w:line="232" w:lineRule="exact"/>
                          <w:ind w:right="160"/>
                          <w:rPr>
                            <w:sz w:val="22"/>
                          </w:rPr>
                        </w:pPr>
                        <w:r>
                          <w:rPr>
                            <w:sz w:val="22"/>
                          </w:rPr>
                          <w:t>2,312</w:t>
                        </w:r>
                      </w:p>
                    </w:tc>
                    <w:tc>
                      <w:tcPr>
                        <w:tcW w:w="1622" w:type="dxa"/>
                        <w:gridSpan w:val="2"/>
                      </w:tcPr>
                      <w:p>
                        <w:pPr>
                          <w:pStyle w:val="TableParagraph"/>
                          <w:tabs>
                            <w:tab w:pos="989" w:val="left" w:leader="none"/>
                          </w:tabs>
                          <w:spacing w:line="232" w:lineRule="exact"/>
                          <w:ind w:left="152" w:right="-15"/>
                          <w:jc w:val="left"/>
                          <w:rPr>
                            <w:rFonts w:ascii="Arial" w:eastAsia="Arial"/>
                            <w:sz w:val="9"/>
                          </w:rPr>
                        </w:pPr>
                        <w:r>
                          <w:rPr>
                            <w:w w:val="95"/>
                            <w:position w:val="3"/>
                            <w:sz w:val="22"/>
                          </w:rPr>
                          <w:t>1,872</w:t>
                          <w:tab/>
                        </w:r>
                        <w:r>
                          <w:rPr>
                            <w:w w:val="95"/>
                            <w:sz w:val="22"/>
                          </w:rPr>
                          <w:t>2,365</w:t>
                        </w:r>
                        <w:r>
                          <w:rPr>
                            <w:spacing w:val="10"/>
                            <w:w w:val="95"/>
                            <w:sz w:val="22"/>
                          </w:rPr>
                          <w:t> </w:t>
                        </w:r>
                        <w:r>
                          <w:rPr>
                            <w:rFonts w:ascii="Arial Unicode MS" w:eastAsia="Arial Unicode MS" w:hint="eastAsia"/>
                            <w:spacing w:val="-17"/>
                            <w:w w:val="95"/>
                            <w:sz w:val="7"/>
                          </w:rPr>
                          <w:t>』 </w:t>
                        </w:r>
                        <w:r>
                          <w:rPr>
                            <w:rFonts w:ascii="Arial Unicode MS" w:eastAsia="Arial Unicode MS" w:hint="eastAsia"/>
                            <w:spacing w:val="-16"/>
                            <w:w w:val="95"/>
                            <w:sz w:val="4"/>
                          </w:rPr>
                          <w:t>し</w:t>
                        </w:r>
                        <w:r>
                          <w:rPr>
                            <w:rFonts w:ascii="Arial" w:eastAsia="Arial"/>
                            <w:w w:val="95"/>
                            <w:sz w:val="9"/>
                          </w:rPr>
                          <w:t>f</w:t>
                        </w:r>
                      </w:p>
                    </w:tc>
                  </w:tr>
                </w:tbl>
                <w:p>
                  <w:pPr>
                    <w:pStyle w:val="BodyText"/>
                  </w:pPr>
                </w:p>
              </w:txbxContent>
            </v:textbox>
            <w10:wrap type="none"/>
          </v:shape>
        </w:pict>
      </w:r>
      <w:r>
        <w:rPr>
          <w:rFonts w:ascii="Arial Unicode MS" w:eastAsia="Arial Unicode MS" w:hint="eastAsia"/>
          <w:position w:val="-8"/>
          <w:sz w:val="23"/>
        </w:rPr>
        <w:t>年齢</w:t>
        <w:tab/>
      </w:r>
      <w:r>
        <w:rPr>
          <w:rFonts w:ascii="Arial Unicode MS" w:eastAsia="Arial Unicode MS" w:hint="eastAsia"/>
          <w:position w:val="15"/>
          <w:sz w:val="23"/>
        </w:rPr>
        <w:t>理由</w:t>
        <w:tab/>
      </w:r>
      <w:r>
        <w:rPr>
          <w:rFonts w:ascii="Arial Unicode MS" w:eastAsia="Arial Unicode MS" w:hint="eastAsia"/>
          <w:sz w:val="23"/>
        </w:rPr>
        <w:t>総  数 </w:t>
      </w:r>
      <w:r>
        <w:rPr>
          <w:w w:val="60"/>
          <w:sz w:val="10"/>
        </w:rPr>
        <w:t>1          </w:t>
      </w:r>
      <w:r>
        <w:rPr>
          <w:rFonts w:ascii="Arial Unicode MS" w:eastAsia="Arial Unicode MS" w:hint="eastAsia"/>
          <w:sz w:val="23"/>
        </w:rPr>
        <w:t>転  勤 </w:t>
      </w:r>
      <w:r>
        <w:rPr>
          <w:w w:val="60"/>
          <w:sz w:val="10"/>
        </w:rPr>
        <w:t>1          </w:t>
      </w:r>
      <w:r>
        <w:rPr>
          <w:rFonts w:ascii="Arial Unicode MS" w:eastAsia="Arial Unicode MS" w:hint="eastAsia"/>
          <w:sz w:val="23"/>
        </w:rPr>
        <w:t>就  職 </w:t>
      </w:r>
      <w:r>
        <w:rPr>
          <w:w w:val="60"/>
          <w:sz w:val="10"/>
        </w:rPr>
        <w:t>1           </w:t>
      </w:r>
      <w:r>
        <w:rPr>
          <w:rFonts w:ascii="Arial Unicode MS" w:eastAsia="Arial Unicode MS" w:hint="eastAsia"/>
          <w:sz w:val="23"/>
        </w:rPr>
        <w:t>転  職 </w:t>
      </w:r>
      <w:r>
        <w:rPr>
          <w:rFonts w:ascii="Arial" w:eastAsia="Arial"/>
          <w:w w:val="60"/>
          <w:sz w:val="10"/>
        </w:rPr>
        <w:t>1    </w:t>
      </w:r>
      <w:r>
        <w:rPr>
          <w:rFonts w:ascii="Arial" w:eastAsia="Arial"/>
          <w:spacing w:val="10"/>
          <w:w w:val="60"/>
          <w:sz w:val="10"/>
        </w:rPr>
        <w:t> </w:t>
      </w:r>
      <w:r>
        <w:rPr>
          <w:rFonts w:ascii="Arial Unicode MS" w:eastAsia="Arial Unicode MS" w:hint="eastAsia"/>
          <w:sz w:val="23"/>
        </w:rPr>
        <w:t>就</w:t>
      </w:r>
      <w:r>
        <w:rPr>
          <w:rFonts w:ascii="Arial Unicode MS" w:eastAsia="Arial Unicode MS" w:hint="eastAsia"/>
          <w:spacing w:val="44"/>
          <w:sz w:val="23"/>
        </w:rPr>
        <w:t> </w:t>
      </w:r>
      <w:r>
        <w:rPr>
          <w:rFonts w:ascii="Arial Unicode MS" w:eastAsia="Arial Unicode MS" w:hint="eastAsia"/>
          <w:sz w:val="23"/>
        </w:rPr>
        <w:t>学</w:t>
        <w:tab/>
      </w:r>
      <w:r>
        <w:rPr>
          <w:rFonts w:ascii="Arial Unicode MS" w:eastAsia="Arial Unicode MS" w:hint="eastAsia"/>
          <w:sz w:val="21"/>
        </w:rPr>
        <w:t>卒</w:t>
      </w:r>
      <w:r>
        <w:rPr>
          <w:rFonts w:ascii="Arial Unicode MS" w:eastAsia="Arial Unicode MS" w:hint="eastAsia"/>
          <w:spacing w:val="50"/>
          <w:sz w:val="21"/>
        </w:rPr>
        <w:t> </w:t>
      </w:r>
      <w:r>
        <w:rPr>
          <w:rFonts w:ascii="Arial Unicode MS" w:eastAsia="Arial Unicode MS" w:hint="eastAsia"/>
          <w:sz w:val="21"/>
        </w:rPr>
        <w:t>業</w:t>
      </w:r>
      <w:r>
        <w:rPr>
          <w:rFonts w:ascii="Arial Unicode MS" w:eastAsia="Arial Unicode MS" w:hint="eastAsia"/>
          <w:spacing w:val="22"/>
          <w:sz w:val="21"/>
        </w:rPr>
        <w:t> </w:t>
      </w:r>
      <w:r>
        <w:rPr>
          <w:rFonts w:ascii="Arial" w:eastAsia="Arial"/>
          <w:sz w:val="30"/>
        </w:rPr>
        <w:t>i</w:t>
      </w:r>
      <w:r>
        <w:rPr>
          <w:rFonts w:ascii="Arial" w:eastAsia="Arial"/>
          <w:spacing w:val="-33"/>
          <w:sz w:val="30"/>
        </w:rPr>
        <w:t> </w:t>
      </w:r>
      <w:r>
        <w:rPr>
          <w:rFonts w:ascii="Arial Unicode MS" w:eastAsia="Arial Unicode MS" w:hint="eastAsia"/>
          <w:sz w:val="23"/>
        </w:rPr>
        <w:t>結</w:t>
      </w:r>
      <w:r>
        <w:rPr>
          <w:rFonts w:ascii="Arial Unicode MS" w:eastAsia="Arial Unicode MS" w:hint="eastAsia"/>
          <w:spacing w:val="-108"/>
          <w:sz w:val="23"/>
        </w:rPr>
        <w:t>離</w:t>
      </w:r>
      <w:r>
        <w:rPr>
          <w:rFonts w:ascii="Arial Unicode MS" w:eastAsia="Arial Unicode MS" w:hint="eastAsia"/>
          <w:sz w:val="23"/>
        </w:rPr>
        <w:t>婚</w:t>
      </w:r>
      <w:r>
        <w:rPr>
          <w:rFonts w:ascii="Arial Unicode MS" w:eastAsia="Arial Unicode MS" w:hint="eastAsia"/>
          <w:spacing w:val="39"/>
          <w:sz w:val="23"/>
        </w:rPr>
        <w:t>婚</w:t>
      </w:r>
      <w:r>
        <w:rPr>
          <w:rFonts w:ascii="Arial Unicode MS" w:eastAsia="Arial Unicode MS" w:hint="eastAsia"/>
          <w:sz w:val="23"/>
        </w:rPr>
        <w:t>住</w:t>
      </w:r>
      <w:r>
        <w:rPr>
          <w:rFonts w:ascii="Arial Unicode MS" w:eastAsia="Arial Unicode MS" w:hint="eastAsia"/>
          <w:spacing w:val="-102"/>
          <w:sz w:val="23"/>
        </w:rPr>
        <w:t>事</w:t>
      </w:r>
      <w:r>
        <w:rPr>
          <w:rFonts w:ascii="Arial Unicode MS" w:eastAsia="Arial Unicode MS" w:hint="eastAsia"/>
          <w:spacing w:val="-59"/>
          <w:sz w:val="23"/>
        </w:rPr>
        <w:t>情</w:t>
      </w:r>
      <w:r>
        <w:rPr>
          <w:rFonts w:ascii="Arial Unicode MS" w:eastAsia="Arial Unicode MS" w:hint="eastAsia"/>
          <w:spacing w:val="-31"/>
          <w:w w:val="60"/>
          <w:sz w:val="23"/>
        </w:rPr>
        <w:t>，</w:t>
      </w:r>
      <w:r>
        <w:rPr>
          <w:rFonts w:ascii="Arial Unicode MS" w:eastAsia="Arial Unicode MS" w:hint="eastAsia"/>
          <w:spacing w:val="-73"/>
          <w:sz w:val="23"/>
        </w:rPr>
        <w:t>宅</w:t>
      </w:r>
      <w:r>
        <w:rPr>
          <w:rFonts w:ascii="Arial" w:eastAsia="Arial"/>
          <w:sz w:val="10"/>
        </w:rPr>
        <w:t>1</w:t>
      </w:r>
      <w:r>
        <w:rPr>
          <w:rFonts w:ascii="Arial" w:eastAsia="Arial"/>
          <w:spacing w:val="-5"/>
          <w:sz w:val="10"/>
        </w:rPr>
        <w:t> </w:t>
      </w:r>
      <w:r>
        <w:rPr>
          <w:rFonts w:ascii="Arial Unicode MS" w:eastAsia="Arial Unicode MS" w:hint="eastAsia"/>
          <w:sz w:val="23"/>
        </w:rPr>
        <w:t>その他</w:t>
      </w:r>
    </w:p>
    <w:p>
      <w:pPr>
        <w:spacing w:before="248"/>
        <w:ind w:left="0" w:right="2809" w:firstLine="0"/>
        <w:jc w:val="right"/>
        <w:rPr>
          <w:sz w:val="22"/>
        </w:rPr>
      </w:pPr>
      <w:r>
        <w:rPr/>
        <w:pict>
          <v:line style="position:absolute;mso-position-horizontal-relative:page;mso-position-vertical-relative:paragraph;z-index:-1279576" from="138.572327pt,24.112053pt" to="570.167382pt,24.112053pt" stroked="true" strokeweight=".360616pt" strokecolor="#000000">
            <v:stroke dashstyle="solid"/>
            <w10:wrap type="none"/>
          </v:line>
        </w:pict>
      </w:r>
      <w:r>
        <w:rPr/>
        <w:pict>
          <v:shape style="position:absolute;margin-left:425.507385pt;margin-top:11.290188pt;width:4.650pt;height:40.950pt;mso-position-horizontal-relative:page;mso-position-vertical-relative:paragraph;z-index:-1279552"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508"/>
                      <w:w w:val="98"/>
                      <w:sz w:val="61"/>
                    </w:rPr>
                    <w:t>，</w:t>
                  </w:r>
                </w:p>
              </w:txbxContent>
            </v:textbox>
            <w10:wrap type="none"/>
          </v:shape>
        </w:pict>
      </w:r>
      <w:r>
        <w:rPr>
          <w:w w:val="105"/>
          <w:sz w:val="22"/>
        </w:rPr>
        <w:t>1.5</w:t>
      </w:r>
    </w:p>
    <w:p>
      <w:pPr>
        <w:pStyle w:val="BodyText"/>
        <w:spacing w:before="11"/>
      </w:pPr>
      <w:r>
        <w:rPr/>
        <w:pict>
          <v:line style="position:absolute;mso-position-horizontal-relative:page;mso-position-vertical-relative:paragraph;z-index:-496;mso-wrap-distance-left:0;mso-wrap-distance-right:0" from="93.464149pt,11.3265pt" to="570.167384pt,11.3265pt" stroked="true" strokeweight=".360616pt" strokecolor="#000000">
            <v:stroke dashstyle="solid"/>
            <w10:wrap type="topAndBottom"/>
          </v:line>
        </w:pict>
      </w:r>
    </w:p>
    <w:p>
      <w:pPr>
        <w:pStyle w:val="BodyText"/>
        <w:rPr>
          <w:sz w:val="20"/>
        </w:rPr>
      </w:pPr>
    </w:p>
    <w:p>
      <w:pPr>
        <w:pStyle w:val="BodyText"/>
        <w:spacing w:before="3"/>
        <w:rPr>
          <w:sz w:val="17"/>
        </w:rPr>
      </w:pPr>
      <w:r>
        <w:rPr/>
        <w:pict>
          <v:line style="position:absolute;mso-position-horizontal-relative:page;mso-position-vertical-relative:paragraph;z-index:-472;mso-wrap-distance-left:0;mso-wrap-distance-right:0" from="138.572327pt,12.094094pt" to="570.167382pt,12.094094pt" stroked="true" strokeweight=".360616pt" strokecolor="#000000">
            <v:stroke dashstyle="solid"/>
            <w10:wrap type="topAndBottom"/>
          </v:line>
        </w:pict>
      </w:r>
      <w:r>
        <w:rPr/>
        <w:pict>
          <v:line style="position:absolute;mso-position-horizontal-relative:page;mso-position-vertical-relative:paragraph;z-index:-448;mso-wrap-distance-left:0;mso-wrap-distance-right:0" from="93.464149pt,25.797501pt" to="570.167384pt,25.797501pt" stroked="true" strokeweight=".360616pt" strokecolor="#000000">
            <v:stroke dashstyle="solid"/>
            <w10:wrap type="topAndBottom"/>
          </v:line>
        </w:pict>
      </w:r>
    </w:p>
    <w:p>
      <w:pPr>
        <w:pStyle w:val="BodyText"/>
        <w:spacing w:before="2"/>
        <w:rPr>
          <w:sz w:val="17"/>
        </w:rPr>
      </w:pPr>
    </w:p>
    <w:p>
      <w:pPr>
        <w:pStyle w:val="BodyText"/>
        <w:rPr>
          <w:sz w:val="20"/>
        </w:rPr>
      </w:pPr>
    </w:p>
    <w:p>
      <w:pPr>
        <w:pStyle w:val="BodyText"/>
        <w:spacing w:before="1"/>
        <w:rPr>
          <w:sz w:val="14"/>
        </w:rPr>
      </w:pPr>
      <w:r>
        <w:rPr/>
        <w:pict>
          <v:line style="position:absolute;mso-position-horizontal-relative:page;mso-position-vertical-relative:paragraph;z-index:-424;mso-wrap-distance-left:0;mso-wrap-distance-right:0" from="138.572327pt,10.291015pt" to="570.167382pt,10.291015pt" stroked="true" strokeweight=".360616pt" strokecolor="#000000">
            <v:stroke dashstyle="solid"/>
            <w10:wrap type="topAndBottom"/>
          </v:line>
        </w:pict>
      </w:r>
      <w:r>
        <w:rPr/>
        <w:pict>
          <v:group style="position:absolute;margin-left:93.464149pt;margin-top:24.174728pt;width:476.75pt;height:1.1pt;mso-position-horizontal-relative:page;mso-position-vertical-relative:paragraph;z-index:-400;mso-wrap-distance-left:0;mso-wrap-distance-right:0" coordorigin="1869,483" coordsize="9535,22">
            <v:line style="position:absolute" from="1869,494" to="1920,494" stroked="true" strokeweight="1.081848pt" strokecolor="#000000">
              <v:stroke dashstyle="solid"/>
            </v:line>
            <v:line style="position:absolute" from="1920,494" to="11403,494" stroked="true" strokeweight=".360616pt" strokecolor="#000000">
              <v:stroke dashstyle="solid"/>
            </v:line>
            <w10:wrap type="topAndBottom"/>
          </v:group>
        </w:pict>
      </w:r>
    </w:p>
    <w:p>
      <w:pPr>
        <w:pStyle w:val="BodyText"/>
        <w:spacing w:before="10"/>
        <w:rPr>
          <w:sz w:val="17"/>
        </w:rPr>
      </w:pPr>
    </w:p>
    <w:p>
      <w:pPr>
        <w:pStyle w:val="BodyText"/>
        <w:rPr>
          <w:sz w:val="20"/>
        </w:rPr>
      </w:pPr>
    </w:p>
    <w:p>
      <w:pPr>
        <w:pStyle w:val="BodyText"/>
        <w:rPr>
          <w:sz w:val="20"/>
        </w:rPr>
      </w:pPr>
    </w:p>
    <w:p>
      <w:pPr>
        <w:pStyle w:val="BodyText"/>
        <w:spacing w:before="4"/>
        <w:rPr>
          <w:sz w:val="27"/>
        </w:rPr>
      </w:pPr>
    </w:p>
    <w:p>
      <w:pPr>
        <w:tabs>
          <w:tab w:pos="4069" w:val="left" w:leader="none"/>
          <w:tab w:pos="4984" w:val="left" w:leader="none"/>
          <w:tab w:pos="5719" w:val="left" w:leader="none"/>
          <w:tab w:pos="6661" w:val="left" w:leader="none"/>
          <w:tab w:pos="7476" w:val="left" w:leader="none"/>
          <w:tab w:pos="8173" w:val="left" w:leader="none"/>
          <w:tab w:pos="8996" w:val="left" w:leader="none"/>
          <w:tab w:pos="9819" w:val="left" w:leader="none"/>
        </w:tabs>
        <w:spacing w:line="289" w:lineRule="exact" w:before="99"/>
        <w:ind w:left="854" w:right="0" w:firstLine="0"/>
        <w:jc w:val="center"/>
        <w:rPr>
          <w:sz w:val="22"/>
        </w:rPr>
      </w:pPr>
      <w:r>
        <w:rPr>
          <w:w w:val="130"/>
          <w:position w:val="4"/>
          <w:sz w:val="22"/>
        </w:rPr>
        <w:t>25-39</w:t>
      </w:r>
      <w:r>
        <w:rPr>
          <w:spacing w:val="58"/>
          <w:w w:val="130"/>
          <w:position w:val="4"/>
          <w:sz w:val="22"/>
        </w:rPr>
        <w:t> </w:t>
      </w:r>
      <w:r>
        <w:rPr>
          <w:spacing w:val="-23"/>
          <w:w w:val="130"/>
          <w:position w:val="3"/>
          <w:sz w:val="22"/>
        </w:rPr>
        <w:t>12</w:t>
      </w:r>
      <w:r>
        <w:rPr>
          <w:rFonts w:ascii="Arial Unicode MS" w:eastAsia="Arial Unicode MS" w:hint="eastAsia"/>
          <w:spacing w:val="-105"/>
          <w:w w:val="130"/>
          <w:position w:val="3"/>
          <w:sz w:val="23"/>
        </w:rPr>
        <w:t>年</w:t>
      </w:r>
      <w:r>
        <w:rPr>
          <w:rFonts w:ascii="Arial Unicode MS" w:eastAsia="Arial Unicode MS" w:hint="eastAsia"/>
          <w:position w:val="3"/>
          <w:sz w:val="23"/>
        </w:rPr>
        <w:t>構成</w:t>
      </w:r>
      <w:r>
        <w:rPr>
          <w:rFonts w:ascii="Arial Unicode MS" w:eastAsia="Arial Unicode MS" w:hint="eastAsia"/>
          <w:spacing w:val="-20"/>
          <w:position w:val="3"/>
          <w:sz w:val="23"/>
        </w:rPr>
        <w:t>比</w:t>
      </w:r>
      <w:r>
        <w:rPr>
          <w:rFonts w:ascii="Arial" w:eastAsia="Arial"/>
          <w:position w:val="3"/>
          <w:sz w:val="25"/>
        </w:rPr>
        <w:t>I  </w:t>
      </w:r>
      <w:r>
        <w:rPr>
          <w:rFonts w:ascii="Arial" w:eastAsia="Arial"/>
          <w:spacing w:val="2"/>
          <w:position w:val="3"/>
          <w:sz w:val="25"/>
        </w:rPr>
        <w:t> </w:t>
      </w:r>
      <w:r>
        <w:rPr>
          <w:position w:val="3"/>
          <w:sz w:val="22"/>
        </w:rPr>
        <w:t>100.</w:t>
      </w:r>
      <w:r>
        <w:rPr>
          <w:rFonts w:ascii="Arial Unicode MS" w:eastAsia="Arial Unicode MS" w:hint="eastAsia"/>
          <w:position w:val="3"/>
          <w:sz w:val="18"/>
        </w:rPr>
        <w:t>〇</w:t>
        <w:tab/>
      </w:r>
      <w:r>
        <w:rPr>
          <w:position w:val="2"/>
          <w:sz w:val="22"/>
        </w:rPr>
        <w:t>35.2</w:t>
        <w:tab/>
      </w:r>
      <w:r>
        <w:rPr>
          <w:position w:val="1"/>
          <w:sz w:val="22"/>
        </w:rPr>
        <w:t>5.5</w:t>
        <w:tab/>
        <w:t>11.1</w:t>
        <w:tab/>
        <w:t>0.9</w:t>
        <w:tab/>
        <w:t>0.4</w:t>
        <w:tab/>
        <w:t>16.6</w:t>
        <w:tab/>
      </w:r>
      <w:r>
        <w:rPr>
          <w:sz w:val="22"/>
        </w:rPr>
        <w:t>13.4</w:t>
        <w:tab/>
        <w:t>16.9</w:t>
      </w:r>
    </w:p>
    <w:p>
      <w:pPr>
        <w:tabs>
          <w:tab w:pos="4420" w:val="left" w:leader="none"/>
          <w:tab w:pos="5342" w:val="left" w:leader="none"/>
          <w:tab w:pos="6077" w:val="left" w:leader="none"/>
          <w:tab w:pos="7019" w:val="left" w:leader="none"/>
          <w:tab w:pos="7835" w:val="left" w:leader="none"/>
          <w:tab w:pos="8531" w:val="left" w:leader="none"/>
          <w:tab w:pos="9354" w:val="left" w:leader="none"/>
          <w:tab w:pos="10184" w:val="left" w:leader="none"/>
        </w:tabs>
        <w:spacing w:line="250" w:lineRule="exact" w:before="0"/>
        <w:ind w:left="2072" w:right="0" w:firstLine="0"/>
        <w:jc w:val="left"/>
        <w:rPr>
          <w:sz w:val="22"/>
        </w:rPr>
      </w:pPr>
      <w:r>
        <w:rPr>
          <w:spacing w:val="23"/>
          <w:w w:val="105"/>
          <w:position w:val="2"/>
          <w:sz w:val="22"/>
        </w:rPr>
        <w:t>11</w:t>
      </w:r>
      <w:r>
        <w:rPr>
          <w:rFonts w:ascii="Arial Unicode MS" w:eastAsia="Arial Unicode MS" w:hint="eastAsia"/>
          <w:w w:val="105"/>
          <w:position w:val="2"/>
          <w:sz w:val="23"/>
        </w:rPr>
        <w:t>年構成</w:t>
      </w:r>
      <w:r>
        <w:rPr>
          <w:rFonts w:ascii="Arial Unicode MS" w:eastAsia="Arial Unicode MS" w:hint="eastAsia"/>
          <w:spacing w:val="-74"/>
          <w:w w:val="105"/>
          <w:position w:val="2"/>
          <w:sz w:val="23"/>
        </w:rPr>
        <w:t>比</w:t>
      </w:r>
      <w:r>
        <w:rPr>
          <w:rFonts w:ascii="Arial" w:eastAsia="Arial"/>
          <w:w w:val="105"/>
          <w:position w:val="2"/>
          <w:sz w:val="25"/>
        </w:rPr>
        <w:t>I </w:t>
      </w:r>
      <w:r>
        <w:rPr>
          <w:rFonts w:ascii="Arial" w:eastAsia="Arial"/>
          <w:spacing w:val="21"/>
          <w:w w:val="105"/>
          <w:position w:val="2"/>
          <w:sz w:val="25"/>
        </w:rPr>
        <w:t> </w:t>
      </w:r>
      <w:r>
        <w:rPr>
          <w:w w:val="105"/>
          <w:position w:val="2"/>
          <w:sz w:val="22"/>
        </w:rPr>
        <w:t>100.0</w:t>
        <w:tab/>
      </w:r>
      <w:r>
        <w:rPr>
          <w:w w:val="105"/>
          <w:position w:val="1"/>
          <w:sz w:val="22"/>
        </w:rPr>
        <w:t>34.2</w:t>
        <w:tab/>
        <w:t>4.9</w:t>
        <w:tab/>
        <w:t>12.3</w:t>
        <w:tab/>
      </w:r>
      <w:r>
        <w:rPr>
          <w:w w:val="105"/>
          <w:sz w:val="22"/>
        </w:rPr>
        <w:t>0.8</w:t>
        <w:tab/>
        <w:t>0.4</w:t>
        <w:tab/>
        <w:t>15.5</w:t>
        <w:tab/>
        <w:t>14.2</w:t>
        <w:tab/>
        <w:t>17.6</w:t>
      </w:r>
    </w:p>
    <w:p>
      <w:pPr>
        <w:tabs>
          <w:tab w:pos="1896" w:val="left" w:leader="none"/>
          <w:tab w:pos="4104" w:val="left" w:leader="none"/>
          <w:tab w:pos="5086" w:val="left" w:leader="none"/>
          <w:tab w:pos="5938" w:val="left" w:leader="none"/>
          <w:tab w:pos="6875" w:val="left" w:leader="none"/>
          <w:tab w:pos="7800" w:val="left" w:leader="none"/>
          <w:tab w:pos="8394" w:val="left" w:leader="none"/>
          <w:tab w:pos="9034" w:val="left" w:leader="none"/>
          <w:tab w:pos="9864" w:val="left" w:leader="none"/>
        </w:tabs>
        <w:spacing w:line="237" w:lineRule="exact" w:before="0"/>
        <w:ind w:left="877" w:right="0" w:firstLine="0"/>
        <w:jc w:val="center"/>
        <w:rPr>
          <w:sz w:val="22"/>
        </w:rPr>
      </w:pPr>
      <w:r>
        <w:rPr>
          <w:rFonts w:ascii="Arial Unicode MS" w:eastAsia="Arial Unicode MS" w:hint="eastAsia"/>
          <w:position w:val="14"/>
          <w:sz w:val="6"/>
        </w:rPr>
        <w:t>，</w:t>
        <w:tab/>
      </w:r>
      <w:r>
        <w:rPr>
          <w:position w:val="1"/>
          <w:sz w:val="22"/>
        </w:rPr>
        <w:t>1</w:t>
      </w:r>
      <w:r>
        <w:rPr>
          <w:spacing w:val="33"/>
          <w:position w:val="1"/>
          <w:sz w:val="22"/>
        </w:rPr>
        <w:t> </w:t>
      </w:r>
      <w:r>
        <w:rPr>
          <w:position w:val="1"/>
          <w:sz w:val="22"/>
        </w:rPr>
        <w:t>2</w:t>
      </w:r>
      <w:r>
        <w:rPr>
          <w:spacing w:val="-18"/>
          <w:position w:val="1"/>
          <w:sz w:val="22"/>
        </w:rPr>
        <w:t> </w:t>
      </w:r>
      <w:r>
        <w:rPr>
          <w:rFonts w:ascii="Arial Unicode MS" w:eastAsia="Arial Unicode MS" w:hint="eastAsia"/>
          <w:spacing w:val="36"/>
          <w:position w:val="1"/>
          <w:sz w:val="23"/>
        </w:rPr>
        <w:t>年</w:t>
      </w:r>
      <w:r>
        <w:rPr>
          <w:rFonts w:ascii="Arial Unicode MS" w:eastAsia="Arial Unicode MS" w:hint="eastAsia"/>
          <w:spacing w:val="34"/>
          <w:position w:val="1"/>
          <w:sz w:val="23"/>
        </w:rPr>
        <w:t>実</w:t>
      </w:r>
      <w:r>
        <w:rPr>
          <w:rFonts w:ascii="Arial Unicode MS" w:eastAsia="Arial Unicode MS" w:hint="eastAsia"/>
          <w:spacing w:val="51"/>
          <w:position w:val="1"/>
          <w:sz w:val="23"/>
        </w:rPr>
        <w:t>数</w:t>
      </w:r>
      <w:r>
        <w:rPr>
          <w:position w:val="1"/>
          <w:sz w:val="22"/>
        </w:rPr>
        <w:t>'  </w:t>
      </w:r>
      <w:r>
        <w:rPr>
          <w:spacing w:val="18"/>
          <w:position w:val="1"/>
          <w:sz w:val="22"/>
        </w:rPr>
        <w:t> </w:t>
      </w:r>
      <w:r>
        <w:rPr>
          <w:position w:val="1"/>
          <w:sz w:val="22"/>
        </w:rPr>
        <w:t>6,349</w:t>
        <w:tab/>
        <w:t>2,696</w:t>
        <w:tab/>
        <w:t>161</w:t>
        <w:tab/>
        <w:t>516</w:t>
        <w:tab/>
      </w:r>
      <w:r>
        <w:rPr>
          <w:sz w:val="22"/>
        </w:rPr>
        <w:t>29</w:t>
        <w:tab/>
        <w:t>1</w:t>
        <w:tab/>
        <w:t>311</w:t>
        <w:tab/>
        <w:t>1,136</w:t>
        <w:tab/>
      </w:r>
      <w:r>
        <w:rPr>
          <w:position w:val="1"/>
          <w:sz w:val="22"/>
        </w:rPr>
        <w:t>1,499</w:t>
      </w:r>
      <w:r>
        <w:rPr>
          <w:spacing w:val="35"/>
          <w:position w:val="1"/>
          <w:sz w:val="22"/>
        </w:rPr>
        <w:t> </w:t>
      </w:r>
      <w:r>
        <w:rPr>
          <w:position w:val="1"/>
          <w:sz w:val="22"/>
        </w:rPr>
        <w:t>:</w:t>
      </w:r>
    </w:p>
    <w:p>
      <w:pPr>
        <w:tabs>
          <w:tab w:pos="1720" w:val="left" w:leader="none"/>
          <w:tab w:pos="3142" w:val="left" w:leader="none"/>
          <w:tab w:pos="4073" w:val="left" w:leader="none"/>
          <w:tab w:pos="4996" w:val="left" w:leader="none"/>
          <w:tab w:pos="5839" w:val="left" w:leader="none"/>
          <w:tab w:pos="6667" w:val="left" w:leader="none"/>
          <w:tab w:pos="7482" w:val="left" w:leader="none"/>
          <w:tab w:pos="8302" w:val="left" w:leader="none"/>
          <w:tab w:pos="9002" w:val="left" w:leader="none"/>
          <w:tab w:pos="9839" w:val="left" w:leader="none"/>
        </w:tabs>
        <w:spacing w:line="250" w:lineRule="exact" w:before="0"/>
        <w:ind w:left="691" w:right="0" w:firstLine="0"/>
        <w:jc w:val="center"/>
        <w:rPr>
          <w:sz w:val="22"/>
        </w:rPr>
      </w:pPr>
      <w:r>
        <w:rPr>
          <w:rFonts w:ascii="Arial" w:eastAsia="Arial"/>
          <w:w w:val="50"/>
          <w:position w:val="5"/>
          <w:sz w:val="25"/>
        </w:rPr>
        <w:t>I </w:t>
      </w:r>
      <w:r>
        <w:rPr>
          <w:rFonts w:ascii="Arial" w:eastAsia="Arial"/>
          <w:w w:val="85"/>
          <w:position w:val="5"/>
          <w:sz w:val="25"/>
        </w:rPr>
        <w:t>, </w:t>
      </w:r>
      <w:r>
        <w:rPr>
          <w:w w:val="85"/>
          <w:position w:val="5"/>
          <w:sz w:val="22"/>
        </w:rPr>
        <w:t>4 0 </w:t>
      </w:r>
      <w:r>
        <w:rPr>
          <w:rFonts w:ascii="Arial Unicode MS" w:eastAsia="Arial Unicode MS" w:hint="eastAsia"/>
          <w:w w:val="85"/>
          <w:position w:val="5"/>
          <w:sz w:val="9"/>
        </w:rPr>
        <w:t>ー   </w:t>
      </w:r>
      <w:r>
        <w:rPr>
          <w:rFonts w:ascii="Arial Unicode MS" w:eastAsia="Arial Unicode MS" w:hint="eastAsia"/>
          <w:spacing w:val="16"/>
          <w:w w:val="85"/>
          <w:position w:val="5"/>
          <w:sz w:val="9"/>
        </w:rPr>
        <w:t> </w:t>
      </w:r>
      <w:r>
        <w:rPr>
          <w:w w:val="85"/>
          <w:position w:val="5"/>
          <w:sz w:val="22"/>
        </w:rPr>
        <w:t>59</w:t>
        <w:tab/>
      </w:r>
      <w:r>
        <w:rPr>
          <w:w w:val="85"/>
          <w:position w:val="2"/>
          <w:sz w:val="22"/>
        </w:rPr>
        <w:t>1 2 </w:t>
      </w:r>
      <w:r>
        <w:rPr>
          <w:rFonts w:ascii="Arial Unicode MS" w:eastAsia="Arial Unicode MS" w:hint="eastAsia"/>
          <w:w w:val="85"/>
          <w:position w:val="2"/>
          <w:sz w:val="23"/>
        </w:rPr>
        <w:t>年</w:t>
      </w:r>
      <w:r>
        <w:rPr>
          <w:rFonts w:ascii="Arial Unicode MS" w:eastAsia="Arial Unicode MS" w:hint="eastAsia"/>
          <w:spacing w:val="-22"/>
          <w:w w:val="85"/>
          <w:position w:val="2"/>
          <w:sz w:val="23"/>
        </w:rPr>
        <w:t> </w:t>
      </w:r>
      <w:r>
        <w:rPr>
          <w:rFonts w:ascii="Arial Unicode MS" w:eastAsia="Arial Unicode MS" w:hint="eastAsia"/>
          <w:position w:val="2"/>
          <w:sz w:val="23"/>
        </w:rPr>
        <w:t>構 成比</w:t>
        <w:tab/>
      </w:r>
      <w:r>
        <w:rPr>
          <w:position w:val="1"/>
          <w:sz w:val="22"/>
        </w:rPr>
        <w:t>100.0</w:t>
        <w:tab/>
        <w:t>42.5</w:t>
        <w:tab/>
        <w:t>2.5</w:t>
        <w:tab/>
        <w:t>8.1</w:t>
        <w:tab/>
      </w:r>
      <w:r>
        <w:rPr>
          <w:sz w:val="22"/>
        </w:rPr>
        <w:t>0.5</w:t>
        <w:tab/>
        <w:t>0.0</w:t>
        <w:tab/>
        <w:t>4.9</w:t>
        <w:tab/>
        <w:t>17.9</w:t>
        <w:tab/>
        <w:t>23.6</w:t>
      </w:r>
    </w:p>
    <w:p>
      <w:pPr>
        <w:tabs>
          <w:tab w:pos="1809" w:val="left" w:leader="none"/>
          <w:tab w:pos="3230" w:val="left" w:leader="none"/>
          <w:tab w:pos="4162" w:val="left" w:leader="none"/>
          <w:tab w:pos="5085" w:val="left" w:leader="none"/>
          <w:tab w:pos="5928" w:val="left" w:leader="none"/>
          <w:tab w:pos="6756" w:val="left" w:leader="none"/>
          <w:tab w:pos="7571" w:val="left" w:leader="none"/>
          <w:tab w:pos="8391" w:val="left" w:leader="none"/>
          <w:tab w:pos="9091" w:val="left" w:leader="none"/>
          <w:tab w:pos="9927" w:val="left" w:leader="none"/>
        </w:tabs>
        <w:spacing w:line="159" w:lineRule="exact" w:before="0"/>
        <w:ind w:left="843" w:right="0" w:firstLine="0"/>
        <w:jc w:val="center"/>
        <w:rPr>
          <w:rFonts w:ascii="Arial" w:eastAsia="Arial"/>
          <w:sz w:val="10"/>
        </w:rPr>
      </w:pPr>
      <w:r>
        <w:rPr>
          <w:position w:val="6"/>
          <w:sz w:val="24"/>
        </w:rPr>
        <w:t>'</w:t>
        <w:tab/>
      </w:r>
      <w:r>
        <w:rPr>
          <w:position w:val="2"/>
          <w:sz w:val="22"/>
        </w:rPr>
        <w:t>1</w:t>
      </w:r>
      <w:r>
        <w:rPr>
          <w:spacing w:val="-29"/>
          <w:position w:val="2"/>
          <w:sz w:val="22"/>
        </w:rPr>
        <w:t> </w:t>
      </w:r>
      <w:r>
        <w:rPr>
          <w:position w:val="2"/>
          <w:sz w:val="22"/>
        </w:rPr>
        <w:t>1</w:t>
      </w:r>
      <w:r>
        <w:rPr>
          <w:spacing w:val="-40"/>
          <w:position w:val="2"/>
          <w:sz w:val="22"/>
        </w:rPr>
        <w:t> </w:t>
      </w:r>
      <w:r>
        <w:rPr>
          <w:rFonts w:ascii="Arial Unicode MS" w:eastAsia="Arial Unicode MS" w:hint="eastAsia"/>
          <w:position w:val="2"/>
          <w:sz w:val="23"/>
        </w:rPr>
        <w:t>年構成比</w:t>
        <w:tab/>
      </w:r>
      <w:r>
        <w:rPr>
          <w:position w:val="2"/>
          <w:sz w:val="22"/>
        </w:rPr>
        <w:t>100.0</w:t>
        <w:tab/>
      </w:r>
      <w:r>
        <w:rPr>
          <w:position w:val="1"/>
          <w:sz w:val="22"/>
        </w:rPr>
        <w:t>41.5</w:t>
        <w:tab/>
        <w:t>2.0</w:t>
        <w:tab/>
        <w:t>8.9</w:t>
        <w:tab/>
      </w:r>
      <w:r>
        <w:rPr>
          <w:sz w:val="22"/>
        </w:rPr>
        <w:t>0.4</w:t>
        <w:tab/>
      </w:r>
      <w:r>
        <w:rPr>
          <w:spacing w:val="-3"/>
          <w:position w:val="1"/>
          <w:sz w:val="22"/>
        </w:rPr>
        <w:t>0.</w:t>
      </w:r>
      <w:r>
        <w:rPr>
          <w:rFonts w:ascii="Arial Unicode MS" w:eastAsia="Arial Unicode MS" w:hint="eastAsia"/>
          <w:position w:val="1"/>
          <w:sz w:val="18"/>
        </w:rPr>
        <w:t>〇</w:t>
        <w:tab/>
      </w:r>
      <w:r>
        <w:rPr>
          <w:spacing w:val="-6"/>
          <w:position w:val="1"/>
          <w:sz w:val="22"/>
        </w:rPr>
        <w:t>4.</w:t>
      </w:r>
      <w:r>
        <w:rPr>
          <w:rFonts w:ascii="Arial Unicode MS" w:eastAsia="Arial Unicode MS" w:hint="eastAsia"/>
          <w:position w:val="1"/>
          <w:sz w:val="18"/>
        </w:rPr>
        <w:t>〇</w:t>
        <w:tab/>
      </w:r>
      <w:r>
        <w:rPr>
          <w:sz w:val="22"/>
        </w:rPr>
        <w:t>19.1</w:t>
        <w:tab/>
      </w:r>
      <w:r>
        <w:rPr>
          <w:position w:val="1"/>
          <w:sz w:val="22"/>
        </w:rPr>
        <w:t>24.1</w:t>
      </w:r>
      <w:r>
        <w:rPr>
          <w:spacing w:val="26"/>
          <w:position w:val="1"/>
          <w:sz w:val="22"/>
        </w:rPr>
        <w:t> </w:t>
      </w:r>
      <w:r>
        <w:rPr>
          <w:rFonts w:ascii="Arial" w:eastAsia="Arial"/>
          <w:w w:val="60"/>
          <w:position w:val="1"/>
          <w:sz w:val="10"/>
        </w:rPr>
        <w:t>I</w:t>
      </w:r>
    </w:p>
    <w:p>
      <w:pPr>
        <w:spacing w:after="0" w:line="159" w:lineRule="exact"/>
        <w:jc w:val="center"/>
        <w:rPr>
          <w:rFonts w:ascii="Arial" w:eastAsia="Arial"/>
          <w:sz w:val="10"/>
        </w:rPr>
        <w:sectPr>
          <w:type w:val="continuous"/>
          <w:pgSz w:w="11990" w:h="16840"/>
          <w:pgMar w:top="300" w:bottom="280" w:left="760" w:right="280"/>
        </w:sectPr>
      </w:pPr>
    </w:p>
    <w:p>
      <w:pPr>
        <w:tabs>
          <w:tab w:pos="3676" w:val="left" w:leader="none"/>
          <w:tab w:pos="4599" w:val="left" w:leader="none"/>
          <w:tab w:pos="5406" w:val="left" w:leader="none"/>
          <w:tab w:pos="6267" w:val="left" w:leader="none"/>
          <w:tab w:pos="7216" w:val="left" w:leader="none"/>
          <w:tab w:pos="7659" w:val="left" w:leader="none"/>
        </w:tabs>
        <w:spacing w:line="323" w:lineRule="exact" w:before="0"/>
        <w:ind w:left="2108" w:right="0" w:firstLine="0"/>
        <w:jc w:val="left"/>
        <w:rPr>
          <w:rFonts w:ascii="Arial Unicode MS" w:eastAsia="Arial Unicode MS" w:hint="eastAsia"/>
          <w:sz w:val="74"/>
        </w:rPr>
      </w:pPr>
      <w:r>
        <w:rPr>
          <w:w w:val="60"/>
          <w:position w:val="1"/>
          <w:sz w:val="22"/>
        </w:rPr>
        <w:t>1   </w:t>
      </w:r>
      <w:r>
        <w:rPr>
          <w:spacing w:val="30"/>
          <w:w w:val="60"/>
          <w:position w:val="1"/>
          <w:sz w:val="22"/>
        </w:rPr>
        <w:t> </w:t>
      </w:r>
      <w:r>
        <w:rPr>
          <w:position w:val="1"/>
          <w:sz w:val="22"/>
        </w:rPr>
        <w:t>2</w:t>
      </w:r>
      <w:r>
        <w:rPr>
          <w:spacing w:val="-22"/>
          <w:position w:val="1"/>
          <w:sz w:val="22"/>
        </w:rPr>
        <w:t> </w:t>
      </w:r>
      <w:r>
        <w:rPr>
          <w:rFonts w:ascii="Arial Unicode MS" w:eastAsia="Arial Unicode MS" w:hint="eastAsia"/>
          <w:spacing w:val="53"/>
          <w:position w:val="1"/>
          <w:sz w:val="23"/>
        </w:rPr>
        <w:t>年</w:t>
      </w:r>
      <w:r>
        <w:rPr>
          <w:rFonts w:ascii="Arial Unicode MS" w:eastAsia="Arial Unicode MS" w:hint="eastAsia"/>
          <w:position w:val="1"/>
          <w:sz w:val="23"/>
        </w:rPr>
        <w:t>実数</w:t>
        <w:tab/>
      </w:r>
      <w:r>
        <w:rPr>
          <w:position w:val="1"/>
          <w:sz w:val="22"/>
        </w:rPr>
        <w:t>601</w:t>
        <w:tab/>
        <w:t>59</w:t>
        <w:tab/>
        <w:t>10</w:t>
        <w:tab/>
      </w:r>
      <w:r>
        <w:rPr>
          <w:sz w:val="22"/>
        </w:rPr>
        <w:t>30</w:t>
        <w:tab/>
      </w:r>
      <w:r>
        <w:rPr>
          <w:sz w:val="21"/>
        </w:rPr>
        <w:t>I</w:t>
        <w:tab/>
      </w:r>
      <w:r>
        <w:rPr>
          <w:rFonts w:ascii="Arial Unicode MS" w:eastAsia="Arial Unicode MS" w:hint="eastAsia"/>
          <w:spacing w:val="-20"/>
          <w:w w:val="60"/>
          <w:position w:val="-45"/>
          <w:sz w:val="74"/>
        </w:rPr>
        <w:t>゜</w:t>
      </w:r>
    </w:p>
    <w:p>
      <w:pPr>
        <w:tabs>
          <w:tab w:pos="1267" w:val="left" w:leader="none"/>
          <w:tab w:pos="2106" w:val="left" w:leader="none"/>
        </w:tabs>
        <w:spacing w:before="123"/>
        <w:ind w:left="560" w:right="0" w:firstLine="0"/>
        <w:jc w:val="left"/>
        <w:rPr>
          <w:sz w:val="22"/>
        </w:rPr>
      </w:pPr>
      <w:r>
        <w:rPr/>
        <w:br w:type="column"/>
      </w:r>
      <w:r>
        <w:rPr>
          <w:sz w:val="22"/>
        </w:rPr>
        <w:t>15</w:t>
        <w:tab/>
        <w:t>171</w:t>
        <w:tab/>
      </w:r>
      <w:r>
        <w:rPr>
          <w:position w:val="1"/>
          <w:sz w:val="22"/>
        </w:rPr>
        <w:t>315</w:t>
      </w:r>
    </w:p>
    <w:p>
      <w:pPr>
        <w:spacing w:line="286" w:lineRule="exact" w:before="0"/>
        <w:ind w:left="0" w:right="219" w:firstLine="0"/>
        <w:jc w:val="right"/>
        <w:rPr>
          <w:rFonts w:ascii="Arial"/>
          <w:sz w:val="25"/>
        </w:rPr>
      </w:pPr>
      <w:r>
        <w:rPr>
          <w:rFonts w:ascii="Arial"/>
          <w:w w:val="59"/>
          <w:sz w:val="25"/>
        </w:rPr>
        <w:t>I</w:t>
      </w:r>
    </w:p>
    <w:p>
      <w:pPr>
        <w:spacing w:after="0" w:line="286" w:lineRule="exact"/>
        <w:jc w:val="right"/>
        <w:rPr>
          <w:rFonts w:ascii="Arial"/>
          <w:sz w:val="25"/>
        </w:rPr>
        <w:sectPr>
          <w:type w:val="continuous"/>
          <w:pgSz w:w="11990" w:h="16840"/>
          <w:pgMar w:top="300" w:bottom="280" w:left="760" w:right="280"/>
          <w:cols w:num="2" w:equalWidth="0">
            <w:col w:w="8113" w:space="40"/>
            <w:col w:w="2797"/>
          </w:cols>
        </w:sectPr>
      </w:pPr>
    </w:p>
    <w:p>
      <w:pPr>
        <w:spacing w:line="103" w:lineRule="exact" w:before="0"/>
        <w:ind w:left="1200" w:right="0" w:firstLine="0"/>
        <w:jc w:val="left"/>
        <w:rPr>
          <w:rFonts w:ascii="Arial Unicode MS" w:eastAsia="Arial Unicode MS" w:hint="eastAsia"/>
          <w:sz w:val="23"/>
        </w:rPr>
      </w:pPr>
      <w:r>
        <w:rPr>
          <w:w w:val="130"/>
          <w:position w:val="1"/>
          <w:sz w:val="22"/>
        </w:rPr>
        <w:t>60-64 </w:t>
      </w:r>
      <w:r>
        <w:rPr>
          <w:spacing w:val="-25"/>
          <w:w w:val="130"/>
          <w:sz w:val="22"/>
        </w:rPr>
        <w:t>12</w:t>
      </w:r>
      <w:r>
        <w:rPr>
          <w:rFonts w:ascii="Arial Unicode MS" w:eastAsia="Arial Unicode MS" w:hint="eastAsia"/>
          <w:w w:val="125"/>
          <w:sz w:val="23"/>
        </w:rPr>
        <w:t>年構成</w:t>
      </w:r>
      <w:r>
        <w:rPr>
          <w:rFonts w:ascii="Arial Unicode MS" w:eastAsia="Arial Unicode MS" w:hint="eastAsia"/>
          <w:spacing w:val="-18"/>
          <w:w w:val="130"/>
          <w:sz w:val="23"/>
        </w:rPr>
        <w:t>比</w:t>
      </w:r>
    </w:p>
    <w:p>
      <w:pPr>
        <w:tabs>
          <w:tab w:pos="1149" w:val="left" w:leader="none"/>
          <w:tab w:pos="1962" w:val="left" w:leader="none"/>
          <w:tab w:pos="2821" w:val="left" w:leader="none"/>
          <w:tab w:pos="3640" w:val="left" w:leader="none"/>
          <w:tab w:pos="4455" w:val="left" w:leader="none"/>
          <w:tab w:pos="5274" w:val="left" w:leader="none"/>
          <w:tab w:pos="5981" w:val="left" w:leader="none"/>
          <w:tab w:pos="6805" w:val="left" w:leader="none"/>
        </w:tabs>
        <w:spacing w:line="28" w:lineRule="auto" w:before="0"/>
        <w:ind w:left="115" w:right="0" w:firstLine="0"/>
        <w:jc w:val="left"/>
        <w:rPr>
          <w:rFonts w:ascii="Arial"/>
          <w:sz w:val="25"/>
        </w:rPr>
      </w:pPr>
      <w:r>
        <w:rPr/>
        <w:br w:type="column"/>
      </w:r>
      <w:r>
        <w:rPr>
          <w:position w:val="3"/>
          <w:sz w:val="22"/>
        </w:rPr>
        <w:t>100.0</w:t>
        <w:tab/>
      </w:r>
      <w:r>
        <w:rPr>
          <w:position w:val="2"/>
          <w:sz w:val="22"/>
        </w:rPr>
        <w:t>9.8</w:t>
        <w:tab/>
        <w:t>1.7</w:t>
        <w:tab/>
      </w:r>
      <w:r>
        <w:rPr>
          <w:position w:val="1"/>
          <w:sz w:val="22"/>
        </w:rPr>
        <w:t>5.0</w:t>
        <w:tab/>
        <w:t>0.2</w:t>
        <w:tab/>
        <w:t>0.0</w:t>
        <w:tab/>
        <w:t>2.5</w:t>
        <w:tab/>
        <w:t>28.5</w:t>
        <w:tab/>
      </w:r>
      <w:r>
        <w:rPr>
          <w:sz w:val="22"/>
        </w:rPr>
        <w:t>52.4</w:t>
      </w:r>
      <w:r>
        <w:rPr>
          <w:spacing w:val="32"/>
          <w:sz w:val="22"/>
        </w:rPr>
        <w:t> </w:t>
      </w:r>
      <w:r>
        <w:rPr>
          <w:rFonts w:ascii="Arial"/>
          <w:sz w:val="25"/>
        </w:rPr>
        <w:t>I</w:t>
      </w:r>
    </w:p>
    <w:p>
      <w:pPr>
        <w:spacing w:after="0" w:line="28" w:lineRule="auto"/>
        <w:jc w:val="left"/>
        <w:rPr>
          <w:rFonts w:ascii="Arial"/>
          <w:sz w:val="25"/>
        </w:rPr>
        <w:sectPr>
          <w:type w:val="continuous"/>
          <w:pgSz w:w="11990" w:h="16840"/>
          <w:pgMar w:top="300" w:bottom="280" w:left="760" w:right="280"/>
          <w:cols w:num="2" w:equalWidth="0">
            <w:col w:w="3340" w:space="40"/>
            <w:col w:w="7570"/>
          </w:cols>
        </w:sectPr>
      </w:pPr>
    </w:p>
    <w:p>
      <w:pPr>
        <w:tabs>
          <w:tab w:pos="4527" w:val="left" w:leader="none"/>
          <w:tab w:pos="5341" w:val="left" w:leader="none"/>
          <w:tab w:pos="6201" w:val="left" w:leader="none"/>
          <w:tab w:pos="7019" w:val="left" w:leader="none"/>
          <w:tab w:pos="7835" w:val="left" w:leader="none"/>
          <w:tab w:pos="8653" w:val="left" w:leader="none"/>
          <w:tab w:pos="9356" w:val="left" w:leader="none"/>
          <w:tab w:pos="10170" w:val="left" w:leader="none"/>
        </w:tabs>
        <w:spacing w:line="24" w:lineRule="exact" w:before="0"/>
        <w:ind w:left="2076" w:right="0" w:firstLine="0"/>
        <w:jc w:val="left"/>
        <w:rPr>
          <w:sz w:val="22"/>
        </w:rPr>
      </w:pPr>
      <w:r>
        <w:rPr/>
        <w:pict>
          <v:shape style="position:absolute;margin-left:420.990906pt;margin-top:0pt;width:9.6pt;height:49.7pt;mso-position-horizontal-relative:page;mso-position-vertical-relative:paragraph;z-index:-12795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261"/>
                      <w:w w:val="61"/>
                      <w:sz w:val="74"/>
                    </w:rPr>
                    <w:t>゜</w:t>
                  </w:r>
                </w:p>
              </w:txbxContent>
            </v:textbox>
            <w10:wrap type="none"/>
          </v:shape>
        </w:pict>
      </w:r>
      <w:r>
        <w:rPr>
          <w:rFonts w:ascii="Arial" w:eastAsia="Arial"/>
          <w:w w:val="95"/>
          <w:position w:val="3"/>
          <w:sz w:val="20"/>
        </w:rPr>
        <w:t>11 </w:t>
      </w:r>
      <w:r>
        <w:rPr>
          <w:rFonts w:ascii="Arial" w:eastAsia="Arial"/>
          <w:spacing w:val="13"/>
          <w:w w:val="95"/>
          <w:position w:val="3"/>
          <w:sz w:val="20"/>
        </w:rPr>
        <w:t> </w:t>
      </w:r>
      <w:r>
        <w:rPr>
          <w:rFonts w:ascii="Arial Unicode MS" w:eastAsia="Arial Unicode MS" w:hint="eastAsia"/>
          <w:w w:val="105"/>
          <w:position w:val="3"/>
          <w:sz w:val="23"/>
        </w:rPr>
        <w:t>年憐成比 </w:t>
      </w:r>
      <w:r>
        <w:rPr>
          <w:rFonts w:ascii="Arial Unicode MS" w:eastAsia="Arial Unicode MS" w:hint="eastAsia"/>
          <w:spacing w:val="11"/>
          <w:w w:val="105"/>
          <w:position w:val="3"/>
          <w:sz w:val="23"/>
        </w:rPr>
        <w:t> </w:t>
      </w:r>
      <w:r>
        <w:rPr>
          <w:w w:val="105"/>
          <w:position w:val="2"/>
          <w:sz w:val="22"/>
        </w:rPr>
        <w:t>100.0</w:t>
        <w:tab/>
        <w:t>6.8</w:t>
        <w:tab/>
      </w:r>
      <w:r>
        <w:rPr>
          <w:w w:val="105"/>
          <w:position w:val="1"/>
          <w:sz w:val="22"/>
        </w:rPr>
        <w:t>1.5</w:t>
        <w:tab/>
        <w:t>5.1</w:t>
        <w:tab/>
        <w:t>0.2</w:t>
        <w:tab/>
        <w:t>0.0</w:t>
        <w:tab/>
        <w:t>2.0</w:t>
        <w:tab/>
      </w:r>
      <w:r>
        <w:rPr>
          <w:w w:val="105"/>
          <w:sz w:val="22"/>
        </w:rPr>
        <w:t>36.3</w:t>
        <w:tab/>
        <w:t>1s.2</w:t>
      </w:r>
    </w:p>
    <w:p>
      <w:pPr>
        <w:spacing w:after="0" w:line="24" w:lineRule="exact"/>
        <w:jc w:val="left"/>
        <w:rPr>
          <w:sz w:val="22"/>
        </w:rPr>
        <w:sectPr>
          <w:type w:val="continuous"/>
          <w:pgSz w:w="11990" w:h="16840"/>
          <w:pgMar w:top="300" w:bottom="280" w:left="760" w:right="280"/>
        </w:sectPr>
      </w:pPr>
    </w:p>
    <w:p>
      <w:pPr>
        <w:tabs>
          <w:tab w:pos="4606" w:val="left" w:leader="none"/>
          <w:tab w:pos="5520" w:val="left" w:leader="none"/>
          <w:tab w:pos="6485" w:val="right" w:leader="none"/>
        </w:tabs>
        <w:spacing w:before="10"/>
        <w:ind w:left="2108" w:right="0" w:firstLine="0"/>
        <w:jc w:val="left"/>
        <w:rPr>
          <w:sz w:val="22"/>
        </w:rPr>
      </w:pPr>
      <w:r>
        <w:rPr>
          <w:sz w:val="22"/>
        </w:rPr>
        <w:t>1</w:t>
      </w:r>
      <w:r>
        <w:rPr>
          <w:spacing w:val="26"/>
          <w:sz w:val="22"/>
        </w:rPr>
        <w:t> </w:t>
      </w:r>
      <w:r>
        <w:rPr>
          <w:sz w:val="22"/>
        </w:rPr>
        <w:t>2</w:t>
      </w:r>
      <w:r>
        <w:rPr>
          <w:spacing w:val="-20"/>
          <w:sz w:val="22"/>
        </w:rPr>
        <w:t> </w:t>
      </w:r>
      <w:r>
        <w:rPr>
          <w:rFonts w:ascii="Arial Unicode MS" w:eastAsia="Arial Unicode MS" w:hint="eastAsia"/>
          <w:spacing w:val="43"/>
          <w:sz w:val="23"/>
        </w:rPr>
        <w:t>年</w:t>
      </w:r>
      <w:r>
        <w:rPr>
          <w:rFonts w:ascii="Arial Unicode MS" w:eastAsia="Arial Unicode MS" w:hint="eastAsia"/>
          <w:sz w:val="23"/>
        </w:rPr>
        <w:t>実数</w:t>
      </w:r>
      <w:r>
        <w:rPr>
          <w:rFonts w:ascii="Arial Unicode MS" w:eastAsia="Arial Unicode MS" w:hint="eastAsia"/>
          <w:spacing w:val="16"/>
          <w:sz w:val="23"/>
        </w:rPr>
        <w:t> </w:t>
      </w:r>
      <w:r>
        <w:rPr>
          <w:rFonts w:ascii="Arial" w:eastAsia="Arial"/>
          <w:sz w:val="29"/>
        </w:rPr>
        <w:t>I </w:t>
      </w:r>
      <w:r>
        <w:rPr>
          <w:rFonts w:ascii="Arial" w:eastAsia="Arial"/>
          <w:spacing w:val="3"/>
          <w:sz w:val="29"/>
        </w:rPr>
        <w:t> </w:t>
      </w:r>
      <w:r>
        <w:rPr>
          <w:sz w:val="22"/>
        </w:rPr>
        <w:t>1,247</w:t>
        <w:tab/>
      </w:r>
      <w:r>
        <w:rPr>
          <w:position w:val="1"/>
          <w:sz w:val="22"/>
        </w:rPr>
        <w:t>41</w:t>
        <w:tab/>
      </w:r>
      <w:r>
        <w:rPr>
          <w:sz w:val="22"/>
        </w:rPr>
        <w:t>8</w:t>
        <w:tab/>
        <w:t>7</w:t>
      </w:r>
    </w:p>
    <w:p>
      <w:pPr>
        <w:tabs>
          <w:tab w:pos="2352" w:val="left" w:leader="none"/>
          <w:tab w:pos="4532" w:val="left" w:leader="none"/>
          <w:tab w:pos="5341" w:val="left" w:leader="none"/>
          <w:tab w:pos="6491" w:val="right" w:leader="none"/>
        </w:tabs>
        <w:spacing w:line="257" w:lineRule="exact" w:before="0"/>
        <w:ind w:left="2012" w:right="0" w:firstLine="0"/>
        <w:jc w:val="left"/>
        <w:rPr>
          <w:sz w:val="22"/>
        </w:rPr>
      </w:pPr>
      <w:r>
        <w:rPr>
          <w:w w:val="75"/>
          <w:position w:val="1"/>
          <w:sz w:val="22"/>
        </w:rPr>
        <w:t>ill</w:t>
        <w:tab/>
      </w:r>
      <w:r>
        <w:rPr>
          <w:rFonts w:ascii="Arial Unicode MS" w:eastAsia="Arial Unicode MS" w:hint="eastAsia"/>
          <w:position w:val="1"/>
          <w:sz w:val="23"/>
        </w:rPr>
        <w:t>年構成</w:t>
      </w:r>
      <w:r>
        <w:rPr>
          <w:rFonts w:ascii="Arial Unicode MS" w:eastAsia="Arial Unicode MS" w:hint="eastAsia"/>
          <w:spacing w:val="-74"/>
          <w:position w:val="1"/>
          <w:sz w:val="23"/>
        </w:rPr>
        <w:t>比</w:t>
      </w:r>
      <w:r>
        <w:rPr>
          <w:rFonts w:ascii="Arial" w:eastAsia="Arial"/>
          <w:position w:val="1"/>
          <w:sz w:val="25"/>
        </w:rPr>
        <w:t>I </w:t>
      </w:r>
      <w:r>
        <w:rPr>
          <w:rFonts w:ascii="Arial" w:eastAsia="Arial"/>
          <w:spacing w:val="66"/>
          <w:position w:val="1"/>
          <w:sz w:val="25"/>
        </w:rPr>
        <w:t> </w:t>
      </w:r>
      <w:r>
        <w:rPr>
          <w:position w:val="1"/>
          <w:sz w:val="22"/>
        </w:rPr>
        <w:t>100.0</w:t>
        <w:tab/>
        <w:t>2.4</w:t>
        <w:tab/>
        <w:t>1.1</w:t>
        <w:tab/>
      </w:r>
      <w:r>
        <w:rPr>
          <w:sz w:val="22"/>
        </w:rPr>
        <w:t>1.1</w:t>
      </w:r>
    </w:p>
    <w:p>
      <w:pPr>
        <w:spacing w:line="267" w:lineRule="exact" w:before="0"/>
        <w:ind w:left="312" w:right="0" w:firstLine="0"/>
        <w:jc w:val="left"/>
        <w:rPr>
          <w:sz w:val="22"/>
        </w:rPr>
      </w:pPr>
      <w:r>
        <w:rPr/>
        <w:br w:type="column"/>
      </w:r>
      <w:r>
        <w:rPr>
          <w:rFonts w:ascii="Arial Unicode MS" w:eastAsia="Arial Unicode MS" w:hint="eastAsia"/>
          <w:spacing w:val="-248"/>
          <w:w w:val="70"/>
          <w:position w:val="4"/>
          <w:sz w:val="74"/>
        </w:rPr>
        <w:t>゜</w:t>
      </w:r>
      <w:r>
        <w:rPr>
          <w:spacing w:val="-7"/>
          <w:w w:val="70"/>
          <w:sz w:val="22"/>
        </w:rPr>
        <w:t>0.0</w:t>
      </w:r>
    </w:p>
    <w:p>
      <w:pPr>
        <w:tabs>
          <w:tab w:pos="2079" w:val="left" w:leader="none"/>
          <w:tab w:pos="2901" w:val="left" w:leader="none"/>
        </w:tabs>
        <w:spacing w:before="81"/>
        <w:ind w:left="1372" w:right="0" w:firstLine="0"/>
        <w:jc w:val="left"/>
        <w:rPr>
          <w:sz w:val="22"/>
        </w:rPr>
      </w:pPr>
      <w:r>
        <w:rPr/>
        <w:br w:type="column"/>
      </w:r>
      <w:r>
        <w:rPr>
          <w:rFonts w:ascii="Arial"/>
          <w:w w:val="105"/>
          <w:position w:val="1"/>
          <w:sz w:val="18"/>
        </w:rPr>
        <w:t>10</w:t>
        <w:tab/>
      </w:r>
      <w:r>
        <w:rPr>
          <w:w w:val="105"/>
          <w:position w:val="1"/>
          <w:sz w:val="22"/>
        </w:rPr>
        <w:t>285</w:t>
        <w:tab/>
      </w:r>
      <w:r>
        <w:rPr>
          <w:w w:val="105"/>
          <w:sz w:val="22"/>
        </w:rPr>
        <w:t>896</w:t>
      </w:r>
    </w:p>
    <w:p>
      <w:pPr>
        <w:tabs>
          <w:tab w:pos="1297" w:val="left" w:leader="none"/>
          <w:tab w:pos="2010" w:val="left" w:leader="none"/>
          <w:tab w:pos="2832" w:val="left" w:leader="none"/>
        </w:tabs>
        <w:spacing w:line="315" w:lineRule="exact" w:before="0"/>
        <w:ind w:left="488" w:right="0" w:firstLine="0"/>
        <w:jc w:val="left"/>
        <w:rPr>
          <w:rFonts w:ascii="Arial"/>
          <w:sz w:val="21"/>
        </w:rPr>
      </w:pPr>
      <w:r>
        <w:rPr>
          <w:sz w:val="22"/>
        </w:rPr>
        <w:t>0.1</w:t>
        <w:tab/>
      </w:r>
      <w:r>
        <w:rPr>
          <w:spacing w:val="4"/>
          <w:sz w:val="22"/>
        </w:rPr>
        <w:t>0.7</w:t>
        <w:tab/>
      </w:r>
      <w:r>
        <w:rPr>
          <w:sz w:val="22"/>
        </w:rPr>
        <w:t>30.1</w:t>
        <w:tab/>
        <w:t>64.4</w:t>
      </w:r>
      <w:r>
        <w:rPr>
          <w:spacing w:val="46"/>
          <w:sz w:val="22"/>
        </w:rPr>
        <w:t> </w:t>
      </w:r>
      <w:r>
        <w:rPr>
          <w:rFonts w:ascii="Arial"/>
          <w:sz w:val="21"/>
        </w:rPr>
        <w:t>i</w:t>
      </w:r>
    </w:p>
    <w:p>
      <w:pPr>
        <w:spacing w:after="0" w:line="315" w:lineRule="exact"/>
        <w:jc w:val="left"/>
        <w:rPr>
          <w:rFonts w:ascii="Arial"/>
          <w:sz w:val="21"/>
        </w:rPr>
        <w:sectPr>
          <w:type w:val="continuous"/>
          <w:pgSz w:w="11990" w:h="16840"/>
          <w:pgMar w:top="300" w:bottom="280" w:left="760" w:right="280"/>
          <w:cols w:num="3" w:equalWidth="0">
            <w:col w:w="6492" w:space="40"/>
            <w:col w:w="775" w:space="39"/>
            <w:col w:w="3604"/>
          </w:cols>
        </w:sectPr>
      </w:pPr>
    </w:p>
    <w:p>
      <w:pPr>
        <w:tabs>
          <w:tab w:pos="1720" w:val="left" w:leader="none"/>
          <w:tab w:pos="4184" w:val="left" w:leader="none"/>
          <w:tab w:pos="4993" w:val="left" w:leader="none"/>
          <w:tab w:pos="5844" w:val="left" w:leader="none"/>
          <w:tab w:pos="6667" w:val="left" w:leader="none"/>
          <w:tab w:pos="7483" w:val="left" w:leader="none"/>
          <w:tab w:pos="8291" w:val="left" w:leader="none"/>
          <w:tab w:pos="9009" w:val="left" w:leader="none"/>
          <w:tab w:pos="9835" w:val="left" w:leader="none"/>
        </w:tabs>
        <w:spacing w:line="-45" w:lineRule="auto" w:before="0"/>
        <w:ind w:left="841" w:right="0" w:firstLine="0"/>
        <w:jc w:val="center"/>
        <w:rPr>
          <w:sz w:val="22"/>
        </w:rPr>
      </w:pPr>
      <w:r>
        <w:rPr>
          <w:w w:val="105"/>
          <w:position w:val="4"/>
          <w:sz w:val="22"/>
        </w:rPr>
        <w:t>65-</w:t>
        <w:tab/>
      </w:r>
      <w:r>
        <w:rPr>
          <w:w w:val="105"/>
          <w:position w:val="3"/>
          <w:sz w:val="22"/>
        </w:rPr>
        <w:t>1</w:t>
      </w:r>
      <w:r>
        <w:rPr>
          <w:spacing w:val="-15"/>
          <w:w w:val="105"/>
          <w:position w:val="3"/>
          <w:sz w:val="22"/>
        </w:rPr>
        <w:t> </w:t>
      </w:r>
      <w:r>
        <w:rPr>
          <w:w w:val="105"/>
          <w:position w:val="3"/>
          <w:sz w:val="22"/>
        </w:rPr>
        <w:t>2</w:t>
      </w:r>
      <w:r>
        <w:rPr>
          <w:rFonts w:ascii="Arial Unicode MS" w:eastAsia="Arial Unicode MS" w:hint="eastAsia"/>
          <w:w w:val="105"/>
          <w:position w:val="3"/>
          <w:sz w:val="23"/>
        </w:rPr>
        <w:t>年構成比 </w:t>
      </w:r>
      <w:r>
        <w:rPr>
          <w:rFonts w:ascii="Arial Unicode MS" w:eastAsia="Arial Unicode MS" w:hint="eastAsia"/>
          <w:spacing w:val="16"/>
          <w:w w:val="105"/>
          <w:position w:val="3"/>
          <w:sz w:val="23"/>
        </w:rPr>
        <w:t> </w:t>
      </w:r>
      <w:r>
        <w:rPr>
          <w:w w:val="105"/>
          <w:position w:val="3"/>
          <w:sz w:val="22"/>
        </w:rPr>
        <w:t>100.0</w:t>
        <w:tab/>
      </w:r>
      <w:r>
        <w:rPr>
          <w:w w:val="105"/>
          <w:position w:val="2"/>
          <w:sz w:val="22"/>
        </w:rPr>
        <w:t>3.3</w:t>
        <w:tab/>
      </w:r>
      <w:r>
        <w:rPr>
          <w:w w:val="105"/>
          <w:position w:val="1"/>
          <w:sz w:val="22"/>
        </w:rPr>
        <w:t>0.6</w:t>
        <w:tab/>
        <w:t>0.6</w:t>
        <w:tab/>
        <w:t>0.0</w:t>
        <w:tab/>
        <w:t>0.0</w:t>
        <w:tab/>
      </w:r>
      <w:r>
        <w:rPr>
          <w:w w:val="105"/>
          <w:sz w:val="22"/>
        </w:rPr>
        <w:t>0.8</w:t>
        <w:tab/>
      </w:r>
      <w:r>
        <w:rPr>
          <w:w w:val="105"/>
          <w:position w:val="1"/>
          <w:sz w:val="22"/>
        </w:rPr>
        <w:t>22.9</w:t>
        <w:tab/>
        <w:t>71.9</w:t>
      </w:r>
    </w:p>
    <w:p>
      <w:pPr>
        <w:spacing w:before="146"/>
        <w:ind w:left="1154" w:right="0" w:firstLine="0"/>
        <w:jc w:val="left"/>
        <w:rPr>
          <w:rFonts w:ascii="Arial Unicode MS" w:hAnsi="Arial Unicode MS" w:eastAsia="Arial Unicode MS" w:hint="eastAsia"/>
          <w:sz w:val="23"/>
        </w:rPr>
      </w:pPr>
      <w:r>
        <w:rPr>
          <w:rFonts w:ascii="Arial Unicode MS" w:hAnsi="Arial Unicode MS" w:eastAsia="Arial Unicode MS" w:hint="eastAsia"/>
          <w:sz w:val="23"/>
        </w:rPr>
        <w:t>※年齢は、調査票記入時の年齢である。</w:t>
      </w:r>
    </w:p>
    <w:p>
      <w:pPr>
        <w:spacing w:before="237"/>
        <w:ind w:left="1432" w:right="451" w:firstLine="0"/>
        <w:jc w:val="center"/>
        <w:rPr>
          <w:sz w:val="22"/>
        </w:rPr>
      </w:pPr>
      <w:r>
        <w:rPr>
          <w:w w:val="170"/>
          <w:sz w:val="22"/>
        </w:rPr>
        <w:t>-14-</w:t>
      </w:r>
    </w:p>
    <w:p>
      <w:pPr>
        <w:spacing w:after="0"/>
        <w:jc w:val="center"/>
        <w:rPr>
          <w:sz w:val="22"/>
        </w:rPr>
        <w:sectPr>
          <w:type w:val="continuous"/>
          <w:pgSz w:w="11990" w:h="16840"/>
          <w:pgMar w:top="300" w:bottom="280" w:left="760" w:right="280"/>
        </w:sectPr>
      </w:pPr>
    </w:p>
    <w:p>
      <w:pPr>
        <w:spacing w:before="73"/>
        <w:ind w:left="218" w:right="0" w:firstLine="0"/>
        <w:jc w:val="left"/>
        <w:rPr>
          <w:rFonts w:ascii="Arial Unicode MS" w:eastAsia="Arial Unicode MS" w:hint="eastAsia"/>
          <w:sz w:val="21"/>
        </w:rPr>
      </w:pPr>
      <w:r>
        <w:rPr>
          <w:rFonts w:ascii="Arial Unicode MS" w:eastAsia="Arial Unicode MS" w:hint="eastAsia"/>
          <w:w w:val="110"/>
          <w:sz w:val="20"/>
        </w:rPr>
        <w:t>表</w:t>
      </w:r>
      <w:r>
        <w:rPr>
          <w:w w:val="110"/>
          <w:sz w:val="22"/>
        </w:rPr>
        <w:t>3 - 2 </w:t>
      </w:r>
      <w:r>
        <w:rPr>
          <w:rFonts w:ascii="Arial Unicode MS" w:eastAsia="Arial Unicode MS" w:hint="eastAsia"/>
          <w:w w:val="110"/>
          <w:sz w:val="21"/>
        </w:rPr>
        <w:t>年齢、理由別移動者数及び構成比（県内転入）</w:t>
      </w:r>
    </w:p>
    <w:p>
      <w:pPr>
        <w:pStyle w:val="BodyText"/>
        <w:spacing w:before="11"/>
        <w:rPr>
          <w:rFonts w:ascii="Arial Unicode MS"/>
          <w:sz w:val="24"/>
        </w:rPr>
      </w:pPr>
      <w:r>
        <w:rPr/>
        <w:br w:type="column"/>
      </w:r>
      <w:r>
        <w:rPr>
          <w:rFonts w:ascii="Arial Unicode MS"/>
          <w:sz w:val="24"/>
        </w:rPr>
      </w:r>
    </w:p>
    <w:p>
      <w:pPr>
        <w:spacing w:line="245" w:lineRule="exact" w:before="0"/>
        <w:ind w:left="218" w:right="0" w:firstLine="0"/>
        <w:jc w:val="left"/>
        <w:rPr>
          <w:rFonts w:ascii="Arial Unicode MS" w:eastAsia="Arial Unicode MS" w:hint="eastAsia"/>
          <w:sz w:val="21"/>
        </w:rPr>
      </w:pPr>
      <w:r>
        <w:rPr/>
        <w:pict>
          <v:shape style="position:absolute;margin-left:46.080002pt;margin-top:355.235107pt;width:478.1pt;height:324.4pt;mso-position-horizontal-relative:page;mso-position-vertical-relative:paragraph;z-index:-1279480" coordorigin="922,7105" coordsize="9562,6488" path="m924,232l10508,232m924,773l10508,773m3190,5785l3190,232m4013,3030l4013,232m10501,1270l10501,232m1848,6730l1848,773m924,6730l924,1025m1848,1263l10508,1263m924,1523l10501,1523m10501,2792l10501,1523m1848,2028l10508,2028m924,2273l10508,2273m1848,2785l10508,2785m924,3023l10501,3023m1848,3528l10501,3528m4013,4285l4013,3282m924,3780l10501,3780m1848,4278l10501,4278m924,4530l10501,4530m4013,6730l4013,4530m10501,5526l10501,4530m1848,5028l10508,5028m924,5280l10508,5280m1848,5778l10501,5778m924,6023l10501,6023m3190,6730l3190,6023m1848,6521l10501,6521m924,6723l10508,6723m10501,6730l10501,6521e" filled="false" stroked="true" strokeweight=".360741pt" strokecolor="#000000">
            <v:path arrowok="t"/>
            <v:stroke dashstyle="solid"/>
            <w10:wrap type="none"/>
          </v:shape>
        </w:pict>
      </w:r>
      <w:r>
        <w:rPr>
          <w:rFonts w:ascii="Arial Unicode MS" w:eastAsia="Arial Unicode MS" w:hint="eastAsia"/>
          <w:w w:val="95"/>
          <w:sz w:val="21"/>
        </w:rPr>
        <w:t>（単位：人、％）</w:t>
      </w:r>
    </w:p>
    <w:p>
      <w:pPr>
        <w:spacing w:after="0" w:line="245" w:lineRule="exact"/>
        <w:jc w:val="left"/>
        <w:rPr>
          <w:rFonts w:ascii="Arial Unicode MS" w:eastAsia="Arial Unicode MS" w:hint="eastAsia"/>
          <w:sz w:val="21"/>
        </w:rPr>
        <w:sectPr>
          <w:pgSz w:w="11990" w:h="16840"/>
          <w:pgMar w:top="1160" w:bottom="280" w:left="760" w:right="280"/>
          <w:cols w:num="2" w:equalWidth="0">
            <w:col w:w="5980" w:space="2012"/>
            <w:col w:w="2958"/>
          </w:cols>
        </w:sectPr>
      </w:pPr>
    </w:p>
    <w:p>
      <w:pPr>
        <w:tabs>
          <w:tab w:pos="1736" w:val="left" w:leader="none"/>
          <w:tab w:pos="2502" w:val="left" w:leader="none"/>
          <w:tab w:pos="3313" w:val="left" w:leader="none"/>
          <w:tab w:pos="6606" w:val="left" w:leader="none"/>
        </w:tabs>
        <w:spacing w:line="240" w:lineRule="auto" w:before="0"/>
        <w:ind w:left="105" w:right="0" w:firstLine="0"/>
        <w:jc w:val="left"/>
        <w:rPr>
          <w:rFonts w:ascii="Arial Unicode MS" w:eastAsia="Arial Unicode MS" w:hint="eastAsia"/>
          <w:sz w:val="20"/>
        </w:rPr>
      </w:pPr>
      <w:r>
        <w:rPr>
          <w:rFonts w:ascii="Arial" w:eastAsia="Arial"/>
          <w:w w:val="45"/>
          <w:position w:val="-6"/>
          <w:sz w:val="25"/>
        </w:rPr>
        <w:t>i </w:t>
      </w:r>
      <w:r>
        <w:rPr>
          <w:rFonts w:ascii="Arial" w:eastAsia="Arial"/>
          <w:w w:val="45"/>
          <w:position w:val="-6"/>
          <w:sz w:val="19"/>
        </w:rPr>
        <w:t>I</w:t>
      </w:r>
      <w:r>
        <w:rPr>
          <w:rFonts w:ascii="Arial" w:eastAsia="Arial"/>
          <w:spacing w:val="1"/>
          <w:w w:val="45"/>
          <w:position w:val="-6"/>
          <w:sz w:val="19"/>
        </w:rPr>
        <w:t> </w:t>
      </w:r>
      <w:r>
        <w:rPr>
          <w:rFonts w:ascii="Arial Unicode MS" w:eastAsia="Arial Unicode MS" w:hint="eastAsia"/>
          <w:w w:val="115"/>
          <w:position w:val="-6"/>
          <w:sz w:val="21"/>
        </w:rPr>
        <w:t>年 </w:t>
      </w:r>
      <w:r>
        <w:rPr>
          <w:rFonts w:ascii="Arial Unicode MS" w:eastAsia="Arial Unicode MS" w:hint="eastAsia"/>
          <w:spacing w:val="27"/>
          <w:w w:val="115"/>
          <w:position w:val="-6"/>
          <w:sz w:val="21"/>
        </w:rPr>
        <w:t> </w:t>
      </w:r>
      <w:r>
        <w:rPr>
          <w:rFonts w:ascii="Arial Unicode MS" w:eastAsia="Arial Unicode MS" w:hint="eastAsia"/>
          <w:w w:val="115"/>
          <w:position w:val="-6"/>
          <w:sz w:val="21"/>
        </w:rPr>
        <w:t>齢</w:t>
        <w:tab/>
      </w:r>
      <w:r>
        <w:rPr>
          <w:rFonts w:ascii="Arial Unicode MS" w:eastAsia="Arial Unicode MS" w:hint="eastAsia"/>
          <w:w w:val="115"/>
          <w:position w:val="12"/>
          <w:sz w:val="21"/>
        </w:rPr>
        <w:t>理由</w:t>
        <w:tab/>
      </w:r>
      <w:r>
        <w:rPr>
          <w:rFonts w:ascii="Arial Unicode MS" w:eastAsia="Arial Unicode MS" w:hint="eastAsia"/>
          <w:w w:val="115"/>
          <w:sz w:val="21"/>
        </w:rPr>
        <w:t>総数</w:t>
        <w:tab/>
      </w:r>
      <w:r>
        <w:rPr>
          <w:rFonts w:ascii="Arial Unicode MS" w:eastAsia="Arial Unicode MS" w:hint="eastAsia"/>
          <w:w w:val="170"/>
          <w:sz w:val="21"/>
        </w:rPr>
        <w:t>転勤就職転職就学</w:t>
        <w:tab/>
      </w:r>
      <w:r>
        <w:rPr>
          <w:rFonts w:ascii="Arial Unicode MS" w:eastAsia="Arial Unicode MS" w:hint="eastAsia"/>
          <w:w w:val="110"/>
          <w:sz w:val="20"/>
        </w:rPr>
        <w:t>卒業，結離婚婚住</w:t>
      </w:r>
      <w:r>
        <w:rPr>
          <w:rFonts w:ascii="Arial Unicode MS" w:eastAsia="Arial Unicode MS" w:hint="eastAsia"/>
          <w:spacing w:val="-22"/>
          <w:w w:val="110"/>
          <w:sz w:val="20"/>
        </w:rPr>
        <w:t>事</w:t>
      </w:r>
      <w:r>
        <w:rPr>
          <w:rFonts w:ascii="Arial Unicode MS" w:eastAsia="Arial Unicode MS" w:hint="eastAsia"/>
          <w:spacing w:val="-221"/>
          <w:w w:val="110"/>
          <w:sz w:val="20"/>
        </w:rPr>
        <w:t>宅</w:t>
      </w:r>
      <w:r>
        <w:rPr>
          <w:rFonts w:ascii="Arial Unicode MS" w:eastAsia="Arial Unicode MS" w:hint="eastAsia"/>
          <w:w w:val="110"/>
          <w:sz w:val="20"/>
        </w:rPr>
        <w:t>情</w:t>
      </w:r>
    </w:p>
    <w:p>
      <w:pPr>
        <w:spacing w:before="116"/>
        <w:ind w:left="105" w:right="0" w:firstLine="0"/>
        <w:jc w:val="left"/>
        <w:rPr>
          <w:rFonts w:ascii="Arial Unicode MS" w:eastAsia="Arial Unicode MS" w:hint="eastAsia"/>
          <w:sz w:val="21"/>
        </w:rPr>
      </w:pPr>
      <w:r>
        <w:rPr/>
        <w:br w:type="column"/>
      </w:r>
      <w:r>
        <w:rPr>
          <w:rFonts w:ascii="Arial Unicode MS" w:eastAsia="Arial Unicode MS" w:hint="eastAsia"/>
          <w:w w:val="110"/>
          <w:sz w:val="21"/>
        </w:rPr>
        <w:t>その他</w:t>
      </w:r>
    </w:p>
    <w:p>
      <w:pPr>
        <w:spacing w:after="0"/>
        <w:jc w:val="left"/>
        <w:rPr>
          <w:rFonts w:ascii="Arial Unicode MS" w:eastAsia="Arial Unicode MS" w:hint="eastAsia"/>
          <w:sz w:val="21"/>
        </w:rPr>
        <w:sectPr>
          <w:type w:val="continuous"/>
          <w:pgSz w:w="11990" w:h="16840"/>
          <w:pgMar w:top="300" w:bottom="280" w:left="760" w:right="280"/>
          <w:cols w:num="2" w:equalWidth="0">
            <w:col w:w="8813" w:space="73"/>
            <w:col w:w="2064"/>
          </w:cols>
        </w:sectPr>
      </w:pPr>
    </w:p>
    <w:p>
      <w:pPr>
        <w:tabs>
          <w:tab w:pos="1009" w:val="left" w:leader="none"/>
          <w:tab w:pos="3213" w:val="left" w:leader="none"/>
          <w:tab w:pos="4194" w:val="left" w:leader="none"/>
          <w:tab w:pos="5047" w:val="left" w:leader="none"/>
          <w:tab w:pos="5852" w:val="left" w:leader="none"/>
          <w:tab w:pos="6781" w:val="left" w:leader="none"/>
          <w:tab w:pos="7312" w:val="left" w:leader="none"/>
          <w:tab w:pos="8140" w:val="left" w:leader="none"/>
          <w:tab w:pos="8980" w:val="left" w:leader="none"/>
        </w:tabs>
        <w:spacing w:line="262" w:lineRule="exact" w:before="24"/>
        <w:ind w:left="0" w:right="1117" w:firstLine="0"/>
        <w:jc w:val="center"/>
        <w:rPr>
          <w:sz w:val="22"/>
        </w:rPr>
      </w:pPr>
      <w:r>
        <w:rPr>
          <w:rFonts w:ascii="Arial" w:eastAsia="Arial"/>
          <w:position w:val="3"/>
          <w:sz w:val="16"/>
        </w:rPr>
        <w:t>i</w:t>
        <w:tab/>
      </w:r>
      <w:r>
        <w:rPr>
          <w:position w:val="1"/>
          <w:sz w:val="22"/>
        </w:rPr>
        <w:t>1</w:t>
      </w:r>
      <w:r>
        <w:rPr>
          <w:spacing w:val="31"/>
          <w:position w:val="1"/>
          <w:sz w:val="22"/>
        </w:rPr>
        <w:t> </w:t>
      </w:r>
      <w:r>
        <w:rPr>
          <w:position w:val="1"/>
          <w:sz w:val="22"/>
        </w:rPr>
        <w:t>2</w:t>
      </w:r>
      <w:r>
        <w:rPr>
          <w:spacing w:val="-2"/>
          <w:position w:val="1"/>
          <w:sz w:val="22"/>
        </w:rPr>
        <w:t> </w:t>
      </w:r>
      <w:r>
        <w:rPr>
          <w:rFonts w:ascii="Arial Unicode MS" w:eastAsia="Arial Unicode MS" w:hint="eastAsia"/>
          <w:spacing w:val="50"/>
          <w:position w:val="1"/>
          <w:sz w:val="21"/>
        </w:rPr>
        <w:t>年</w:t>
      </w:r>
      <w:r>
        <w:rPr>
          <w:rFonts w:ascii="Arial Unicode MS" w:eastAsia="Arial Unicode MS" w:hint="eastAsia"/>
          <w:spacing w:val="34"/>
          <w:position w:val="1"/>
          <w:sz w:val="21"/>
        </w:rPr>
        <w:t>実</w:t>
      </w:r>
      <w:r>
        <w:rPr>
          <w:rFonts w:ascii="Arial Unicode MS" w:eastAsia="Arial Unicode MS" w:hint="eastAsia"/>
          <w:position w:val="1"/>
          <w:sz w:val="21"/>
        </w:rPr>
        <w:t>数  </w:t>
      </w:r>
      <w:r>
        <w:rPr>
          <w:rFonts w:ascii="Arial Unicode MS" w:eastAsia="Arial Unicode MS" w:hint="eastAsia"/>
          <w:spacing w:val="3"/>
          <w:position w:val="1"/>
          <w:sz w:val="21"/>
        </w:rPr>
        <w:t> </w:t>
      </w:r>
      <w:r>
        <w:rPr>
          <w:position w:val="2"/>
          <w:sz w:val="22"/>
        </w:rPr>
        <w:t>15,812</w:t>
        <w:tab/>
        <w:t>3,529</w:t>
        <w:tab/>
      </w:r>
      <w:r>
        <w:rPr>
          <w:position w:val="1"/>
          <w:sz w:val="22"/>
        </w:rPr>
        <w:t>624</w:t>
        <w:tab/>
        <w:t>719</w:t>
        <w:tab/>
        <w:t>477</w:t>
        <w:tab/>
        <w:t>89</w:t>
        <w:tab/>
        <w:t>3,013</w:t>
        <w:tab/>
        <w:t>4,142</w:t>
        <w:tab/>
      </w:r>
      <w:r>
        <w:rPr>
          <w:sz w:val="22"/>
        </w:rPr>
        <w:t>3,219</w:t>
      </w:r>
    </w:p>
    <w:p>
      <w:pPr>
        <w:tabs>
          <w:tab w:pos="650" w:val="left" w:leader="none"/>
          <w:tab w:pos="2403" w:val="left" w:leader="none"/>
          <w:tab w:pos="3326" w:val="left" w:leader="none"/>
          <w:tab w:pos="4253" w:val="left" w:leader="none"/>
          <w:tab w:pos="5095" w:val="left" w:leader="none"/>
          <w:tab w:pos="5905" w:val="left" w:leader="none"/>
          <w:tab w:pos="6722" w:val="left" w:leader="none"/>
          <w:tab w:pos="7426" w:val="left" w:leader="none"/>
          <w:tab w:pos="8262" w:val="left" w:leader="none"/>
          <w:tab w:pos="9092" w:val="left" w:leader="none"/>
        </w:tabs>
        <w:spacing w:line="252" w:lineRule="exact" w:before="0"/>
        <w:ind w:left="0" w:right="1132" w:firstLine="0"/>
        <w:jc w:val="center"/>
        <w:rPr>
          <w:sz w:val="22"/>
        </w:rPr>
      </w:pPr>
      <w:r>
        <w:rPr>
          <w:rFonts w:ascii="Arial Unicode MS" w:eastAsia="Arial Unicode MS" w:hint="eastAsia"/>
          <w:w w:val="385"/>
          <w:position w:val="5"/>
          <w:sz w:val="7"/>
        </w:rPr>
        <w:t>'</w:t>
      </w:r>
      <w:r>
        <w:rPr>
          <w:rFonts w:ascii="Arial Unicode MS" w:eastAsia="Arial Unicode MS" w:hint="eastAsia"/>
          <w:spacing w:val="-41"/>
          <w:w w:val="385"/>
          <w:position w:val="5"/>
          <w:sz w:val="7"/>
        </w:rPr>
        <w:t> </w:t>
      </w:r>
      <w:r>
        <w:rPr>
          <w:rFonts w:ascii="Arial Unicode MS" w:eastAsia="Arial Unicode MS" w:hint="eastAsia"/>
          <w:spacing w:val="-98"/>
          <w:position w:val="5"/>
          <w:sz w:val="14"/>
        </w:rPr>
        <w:t>ム</w:t>
      </w:r>
      <w:r>
        <w:rPr>
          <w:rFonts w:ascii="Arial Unicode MS" w:eastAsia="Arial Unicode MS" w:hint="eastAsia"/>
          <w:position w:val="5"/>
          <w:sz w:val="16"/>
        </w:rPr>
        <w:t>ロ</w:t>
        <w:tab/>
      </w:r>
      <w:r>
        <w:rPr>
          <w:rFonts w:ascii="Arial Unicode MS" w:eastAsia="Arial Unicode MS" w:hint="eastAsia"/>
          <w:position w:val="2"/>
          <w:sz w:val="20"/>
        </w:rPr>
        <w:t>計 </w:t>
      </w:r>
      <w:r>
        <w:rPr>
          <w:rFonts w:ascii="Arial Unicode MS" w:eastAsia="Arial Unicode MS" w:hint="eastAsia"/>
          <w:spacing w:val="43"/>
          <w:position w:val="2"/>
          <w:sz w:val="20"/>
        </w:rPr>
        <w:t> </w:t>
      </w:r>
      <w:r>
        <w:rPr>
          <w:position w:val="2"/>
          <w:sz w:val="22"/>
        </w:rPr>
        <w:t>1</w:t>
      </w:r>
      <w:r>
        <w:rPr>
          <w:spacing w:val="-2"/>
          <w:position w:val="2"/>
          <w:sz w:val="22"/>
        </w:rPr>
        <w:t> </w:t>
      </w:r>
      <w:r>
        <w:rPr>
          <w:position w:val="2"/>
          <w:sz w:val="22"/>
        </w:rPr>
        <w:t>2</w:t>
      </w:r>
      <w:r>
        <w:rPr>
          <w:rFonts w:ascii="Arial Unicode MS" w:eastAsia="Arial Unicode MS" w:hint="eastAsia"/>
          <w:position w:val="2"/>
          <w:sz w:val="21"/>
        </w:rPr>
        <w:t>年</w:t>
      </w:r>
      <w:r>
        <w:rPr>
          <w:rFonts w:ascii="Arial Unicode MS" w:eastAsia="Arial Unicode MS" w:hint="eastAsia"/>
          <w:spacing w:val="10"/>
          <w:position w:val="2"/>
          <w:sz w:val="21"/>
        </w:rPr>
        <w:t>構</w:t>
      </w:r>
      <w:r>
        <w:rPr>
          <w:rFonts w:ascii="Arial Unicode MS" w:eastAsia="Arial Unicode MS" w:hint="eastAsia"/>
          <w:position w:val="2"/>
          <w:sz w:val="21"/>
        </w:rPr>
        <w:t>成比</w:t>
        <w:tab/>
      </w:r>
      <w:r>
        <w:rPr>
          <w:position w:val="2"/>
          <w:sz w:val="22"/>
        </w:rPr>
        <w:t>100.0</w:t>
        <w:tab/>
        <w:t>22.3</w:t>
        <w:tab/>
      </w:r>
      <w:r>
        <w:rPr>
          <w:position w:val="1"/>
          <w:sz w:val="22"/>
        </w:rPr>
        <w:t>3.9</w:t>
        <w:tab/>
        <w:t>4.5</w:t>
        <w:tab/>
        <w:t>3.0</w:t>
        <w:tab/>
        <w:t>0.6</w:t>
        <w:tab/>
        <w:t>19.1</w:t>
        <w:tab/>
      </w:r>
      <w:r>
        <w:rPr>
          <w:sz w:val="22"/>
        </w:rPr>
        <w:t>26.2</w:t>
        <w:tab/>
        <w:t>20.4</w:t>
      </w:r>
    </w:p>
    <w:p>
      <w:pPr>
        <w:tabs>
          <w:tab w:pos="2563" w:val="left" w:leader="none"/>
          <w:tab w:pos="3486" w:val="left" w:leader="none"/>
          <w:tab w:pos="4411" w:val="left" w:leader="none"/>
          <w:tab w:pos="5248" w:val="left" w:leader="none"/>
          <w:tab w:pos="6065" w:val="left" w:leader="none"/>
          <w:tab w:pos="6882" w:val="left" w:leader="none"/>
          <w:tab w:pos="7586" w:val="left" w:leader="none"/>
          <w:tab w:pos="8422" w:val="left" w:leader="none"/>
          <w:tab w:pos="9252" w:val="left" w:leader="none"/>
        </w:tabs>
        <w:spacing w:line="254" w:lineRule="exact" w:before="0"/>
        <w:ind w:left="1145" w:right="0" w:firstLine="0"/>
        <w:jc w:val="left"/>
        <w:rPr>
          <w:rFonts w:ascii="Arial" w:eastAsia="Arial"/>
          <w:sz w:val="19"/>
        </w:rPr>
      </w:pPr>
      <w:r>
        <w:rPr>
          <w:rFonts w:ascii="Arial" w:eastAsia="Arial"/>
          <w:position w:val="2"/>
          <w:sz w:val="20"/>
        </w:rPr>
        <w:t>11</w:t>
      </w:r>
      <w:r>
        <w:rPr>
          <w:rFonts w:ascii="Arial" w:eastAsia="Arial"/>
          <w:spacing w:val="2"/>
          <w:position w:val="2"/>
          <w:sz w:val="20"/>
        </w:rPr>
        <w:t> </w:t>
      </w:r>
      <w:r>
        <w:rPr>
          <w:rFonts w:ascii="Arial Unicode MS" w:eastAsia="Arial Unicode MS" w:hint="eastAsia"/>
          <w:spacing w:val="18"/>
          <w:position w:val="2"/>
          <w:sz w:val="21"/>
        </w:rPr>
        <w:t>年</w:t>
      </w:r>
      <w:r>
        <w:rPr>
          <w:rFonts w:ascii="Arial Unicode MS" w:eastAsia="Arial Unicode MS" w:hint="eastAsia"/>
          <w:spacing w:val="21"/>
          <w:position w:val="2"/>
          <w:sz w:val="21"/>
        </w:rPr>
        <w:t>構</w:t>
      </w:r>
      <w:r>
        <w:rPr>
          <w:rFonts w:ascii="Arial Unicode MS" w:eastAsia="Arial Unicode MS" w:hint="eastAsia"/>
          <w:position w:val="2"/>
          <w:sz w:val="21"/>
        </w:rPr>
        <w:t>成比</w:t>
        <w:tab/>
      </w:r>
      <w:r>
        <w:rPr>
          <w:position w:val="2"/>
          <w:sz w:val="22"/>
        </w:rPr>
        <w:t>100.0</w:t>
        <w:tab/>
        <w:t>22.2</w:t>
        <w:tab/>
        <w:t>4.3</w:t>
        <w:tab/>
      </w:r>
      <w:r>
        <w:rPr>
          <w:position w:val="1"/>
          <w:sz w:val="22"/>
        </w:rPr>
        <w:t>5.1</w:t>
        <w:tab/>
        <w:t>3.0</w:t>
        <w:tab/>
        <w:t>0.5</w:t>
        <w:tab/>
        <w:t>17.8</w:t>
        <w:tab/>
        <w:t>27.0</w:t>
        <w:tab/>
      </w:r>
      <w:r>
        <w:rPr>
          <w:sz w:val="22"/>
        </w:rPr>
        <w:t>20.2</w:t>
      </w:r>
      <w:r>
        <w:rPr>
          <w:spacing w:val="40"/>
          <w:sz w:val="22"/>
        </w:rPr>
        <w:t> </w:t>
      </w:r>
      <w:r>
        <w:rPr>
          <w:rFonts w:ascii="Arial" w:eastAsia="Arial"/>
          <w:sz w:val="19"/>
        </w:rPr>
        <w:t>I</w:t>
      </w:r>
    </w:p>
    <w:p>
      <w:pPr>
        <w:tabs>
          <w:tab w:pos="2569" w:val="left" w:leader="none"/>
          <w:tab w:pos="3552" w:val="left" w:leader="none"/>
          <w:tab w:pos="4475" w:val="left" w:leader="none"/>
          <w:tab w:pos="5323" w:val="left" w:leader="none"/>
          <w:tab w:pos="6130" w:val="left" w:leader="none"/>
          <w:tab w:pos="7066" w:val="left" w:leader="none"/>
          <w:tab w:pos="7660" w:val="left" w:leader="none"/>
          <w:tab w:pos="8490" w:val="left" w:leader="none"/>
          <w:tab w:pos="9319" w:val="left" w:leader="none"/>
        </w:tabs>
        <w:spacing w:line="243" w:lineRule="exact" w:before="0"/>
        <w:ind w:left="1177" w:right="0" w:firstLine="0"/>
        <w:jc w:val="left"/>
        <w:rPr>
          <w:sz w:val="22"/>
        </w:rPr>
      </w:pPr>
      <w:r>
        <w:rPr>
          <w:position w:val="1"/>
          <w:sz w:val="22"/>
        </w:rPr>
        <w:t>1  2 </w:t>
      </w:r>
      <w:r>
        <w:rPr>
          <w:rFonts w:ascii="Arial Unicode MS" w:eastAsia="Arial Unicode MS" w:hint="eastAsia"/>
          <w:position w:val="1"/>
          <w:sz w:val="21"/>
        </w:rPr>
        <w:t>年</w:t>
      </w:r>
      <w:r>
        <w:rPr>
          <w:rFonts w:ascii="Arial Unicode MS" w:eastAsia="Arial Unicode MS" w:hint="eastAsia"/>
          <w:spacing w:val="33"/>
          <w:position w:val="1"/>
          <w:sz w:val="21"/>
        </w:rPr>
        <w:t> </w:t>
      </w:r>
      <w:r>
        <w:rPr>
          <w:rFonts w:ascii="Arial Unicode MS" w:eastAsia="Arial Unicode MS" w:hint="eastAsia"/>
          <w:spacing w:val="34"/>
          <w:position w:val="1"/>
          <w:sz w:val="21"/>
        </w:rPr>
        <w:t>実</w:t>
      </w:r>
      <w:r>
        <w:rPr>
          <w:rFonts w:ascii="Arial Unicode MS" w:eastAsia="Arial Unicode MS" w:hint="eastAsia"/>
          <w:position w:val="1"/>
          <w:sz w:val="21"/>
        </w:rPr>
        <w:t>数</w:t>
        <w:tab/>
      </w:r>
      <w:r>
        <w:rPr>
          <w:position w:val="2"/>
          <w:sz w:val="22"/>
        </w:rPr>
        <w:t>2,593</w:t>
        <w:tab/>
        <w:t>575</w:t>
        <w:tab/>
      </w:r>
      <w:r>
        <w:rPr>
          <w:position w:val="1"/>
          <w:sz w:val="22"/>
        </w:rPr>
        <w:t>19</w:t>
        <w:tab/>
        <w:t>72</w:t>
        <w:tab/>
        <w:t>94</w:t>
        <w:tab/>
        <w:t>2</w:t>
        <w:tab/>
      </w:r>
      <w:r>
        <w:rPr>
          <w:sz w:val="22"/>
        </w:rPr>
        <w:t>350</w:t>
        <w:tab/>
      </w:r>
      <w:r>
        <w:rPr>
          <w:position w:val="1"/>
          <w:sz w:val="22"/>
        </w:rPr>
        <w:t>920</w:t>
        <w:tab/>
      </w:r>
      <w:r>
        <w:rPr>
          <w:sz w:val="22"/>
        </w:rPr>
        <w:t>561</w:t>
      </w:r>
    </w:p>
    <w:p>
      <w:pPr>
        <w:tabs>
          <w:tab w:pos="2154" w:val="left" w:leader="none"/>
          <w:tab w:pos="3077" w:val="left" w:leader="none"/>
          <w:tab w:pos="3998" w:val="left" w:leader="none"/>
          <w:tab w:pos="4846" w:val="left" w:leader="none"/>
          <w:tab w:pos="5657" w:val="left" w:leader="none"/>
          <w:tab w:pos="6473" w:val="left" w:leader="none"/>
          <w:tab w:pos="7177" w:val="left" w:leader="none"/>
          <w:tab w:pos="8017" w:val="left" w:leader="none"/>
          <w:tab w:pos="8844" w:val="left" w:leader="none"/>
        </w:tabs>
        <w:spacing w:line="258" w:lineRule="exact" w:before="0"/>
        <w:ind w:left="0" w:right="872" w:firstLine="0"/>
        <w:jc w:val="center"/>
        <w:rPr>
          <w:sz w:val="22"/>
        </w:rPr>
      </w:pPr>
      <w:r>
        <w:rPr>
          <w:w w:val="145"/>
          <w:position w:val="4"/>
          <w:sz w:val="22"/>
        </w:rPr>
        <w:t>0</w:t>
      </w:r>
      <w:r>
        <w:rPr>
          <w:spacing w:val="22"/>
          <w:w w:val="145"/>
          <w:position w:val="4"/>
          <w:sz w:val="22"/>
        </w:rPr>
        <w:t> </w:t>
      </w:r>
      <w:r>
        <w:rPr>
          <w:w w:val="145"/>
          <w:position w:val="4"/>
          <w:sz w:val="22"/>
        </w:rPr>
        <w:t>14</w:t>
      </w:r>
      <w:r>
        <w:rPr>
          <w:spacing w:val="23"/>
          <w:w w:val="145"/>
          <w:position w:val="4"/>
          <w:sz w:val="22"/>
        </w:rPr>
        <w:t> </w:t>
      </w:r>
      <w:r>
        <w:rPr>
          <w:spacing w:val="-12"/>
          <w:w w:val="145"/>
          <w:position w:val="1"/>
          <w:sz w:val="22"/>
        </w:rPr>
        <w:t>12</w:t>
      </w:r>
      <w:r>
        <w:rPr>
          <w:rFonts w:ascii="Arial Unicode MS" w:eastAsia="Arial Unicode MS" w:hint="eastAsia"/>
          <w:w w:val="110"/>
          <w:position w:val="1"/>
          <w:sz w:val="21"/>
        </w:rPr>
        <w:t>年</w:t>
      </w:r>
      <w:r>
        <w:rPr>
          <w:rFonts w:ascii="Arial Unicode MS" w:eastAsia="Arial Unicode MS" w:hint="eastAsia"/>
          <w:spacing w:val="4"/>
          <w:w w:val="110"/>
          <w:position w:val="1"/>
          <w:sz w:val="21"/>
        </w:rPr>
        <w:t>構</w:t>
      </w:r>
      <w:r>
        <w:rPr>
          <w:rFonts w:ascii="Arial Unicode MS" w:eastAsia="Arial Unicode MS" w:hint="eastAsia"/>
          <w:w w:val="110"/>
          <w:position w:val="1"/>
          <w:sz w:val="21"/>
        </w:rPr>
        <w:t>成比</w:t>
        <w:tab/>
      </w:r>
      <w:r>
        <w:rPr>
          <w:w w:val="110"/>
          <w:position w:val="3"/>
          <w:sz w:val="22"/>
        </w:rPr>
        <w:t>100.0</w:t>
      </w:r>
      <w:r>
        <w:rPr>
          <w:spacing w:val="7"/>
          <w:w w:val="110"/>
          <w:position w:val="3"/>
          <w:sz w:val="22"/>
        </w:rPr>
        <w:t> </w:t>
      </w:r>
      <w:r>
        <w:rPr>
          <w:w w:val="80"/>
          <w:position w:val="3"/>
          <w:sz w:val="22"/>
        </w:rPr>
        <w:t>l</w:t>
        <w:tab/>
      </w:r>
      <w:r>
        <w:rPr>
          <w:w w:val="110"/>
          <w:position w:val="1"/>
          <w:sz w:val="22"/>
        </w:rPr>
        <w:t>22.2</w:t>
        <w:tab/>
        <w:t>0.7</w:t>
        <w:tab/>
        <w:t>2.8</w:t>
        <w:tab/>
        <w:t>3.6</w:t>
        <w:tab/>
        <w:t>0.1</w:t>
        <w:tab/>
        <w:t>13.5</w:t>
        <w:tab/>
      </w:r>
      <w:r>
        <w:rPr>
          <w:w w:val="110"/>
          <w:sz w:val="22"/>
        </w:rPr>
        <w:t>35.5</w:t>
        <w:tab/>
        <w:t>21.6</w:t>
      </w:r>
    </w:p>
    <w:p>
      <w:pPr>
        <w:tabs>
          <w:tab w:pos="2563" w:val="left" w:leader="none"/>
          <w:tab w:pos="3486" w:val="left" w:leader="none"/>
          <w:tab w:pos="4406" w:val="left" w:leader="none"/>
          <w:tab w:pos="5255" w:val="left" w:leader="none"/>
          <w:tab w:pos="6063" w:val="left" w:leader="none"/>
          <w:tab w:pos="6882" w:val="left" w:leader="none"/>
          <w:tab w:pos="7586" w:val="left" w:leader="none"/>
          <w:tab w:pos="8425" w:val="left" w:leader="none"/>
          <w:tab w:pos="9252" w:val="left" w:leader="none"/>
        </w:tabs>
        <w:spacing w:line="252" w:lineRule="exact" w:before="0"/>
        <w:ind w:left="1145" w:right="0" w:firstLine="0"/>
        <w:jc w:val="left"/>
        <w:rPr>
          <w:sz w:val="22"/>
        </w:rPr>
      </w:pPr>
      <w:r>
        <w:rPr>
          <w:rFonts w:ascii="Arial" w:eastAsia="Arial"/>
          <w:w w:val="105"/>
          <w:position w:val="1"/>
          <w:sz w:val="20"/>
        </w:rPr>
        <w:t>11</w:t>
      </w:r>
      <w:r>
        <w:rPr>
          <w:rFonts w:ascii="Arial" w:eastAsia="Arial"/>
          <w:spacing w:val="-14"/>
          <w:w w:val="105"/>
          <w:position w:val="1"/>
          <w:sz w:val="20"/>
        </w:rPr>
        <w:t> </w:t>
      </w:r>
      <w:r>
        <w:rPr>
          <w:rFonts w:ascii="Arial Unicode MS" w:eastAsia="Arial Unicode MS" w:hint="eastAsia"/>
          <w:spacing w:val="12"/>
          <w:w w:val="105"/>
          <w:position w:val="1"/>
          <w:sz w:val="21"/>
        </w:rPr>
        <w:t>年</w:t>
      </w:r>
      <w:r>
        <w:rPr>
          <w:rFonts w:ascii="Arial Unicode MS" w:eastAsia="Arial Unicode MS" w:hint="eastAsia"/>
          <w:spacing w:val="10"/>
          <w:w w:val="105"/>
          <w:position w:val="1"/>
          <w:sz w:val="21"/>
        </w:rPr>
        <w:t>構</w:t>
      </w:r>
      <w:r>
        <w:rPr>
          <w:rFonts w:ascii="Arial Unicode MS" w:eastAsia="Arial Unicode MS" w:hint="eastAsia"/>
          <w:w w:val="105"/>
          <w:position w:val="1"/>
          <w:sz w:val="21"/>
        </w:rPr>
        <w:t>成比</w:t>
        <w:tab/>
      </w:r>
      <w:r>
        <w:rPr>
          <w:w w:val="105"/>
          <w:position w:val="1"/>
          <w:sz w:val="22"/>
        </w:rPr>
        <w:t>100.0</w:t>
        <w:tab/>
        <w:t>20.7</w:t>
        <w:tab/>
        <w:t>0.5</w:t>
        <w:tab/>
        <w:t>4.2</w:t>
        <w:tab/>
        <w:t>4.8</w:t>
        <w:tab/>
        <w:t>0.0</w:t>
        <w:tab/>
        <w:t>10.3</w:t>
        <w:tab/>
      </w:r>
      <w:r>
        <w:rPr>
          <w:w w:val="105"/>
          <w:sz w:val="22"/>
        </w:rPr>
        <w:t>37.7</w:t>
        <w:tab/>
        <w:t>21.8</w:t>
      </w:r>
    </w:p>
    <w:p>
      <w:pPr>
        <w:tabs>
          <w:tab w:pos="2563" w:val="left" w:leader="none"/>
          <w:tab w:pos="3660" w:val="left" w:leader="none"/>
          <w:tab w:pos="4360" w:val="left" w:leader="none"/>
          <w:tab w:pos="5320" w:val="left" w:leader="none"/>
          <w:tab w:pos="6022" w:val="left" w:leader="none"/>
          <w:tab w:pos="6957" w:val="left" w:leader="none"/>
          <w:tab w:pos="7658" w:val="left" w:leader="none"/>
          <w:tab w:pos="8481" w:val="left" w:leader="none"/>
          <w:tab w:pos="9318" w:val="left" w:leader="none"/>
        </w:tabs>
        <w:spacing w:line="252" w:lineRule="exact" w:before="0"/>
        <w:ind w:left="1177" w:right="0" w:firstLine="0"/>
        <w:jc w:val="left"/>
        <w:rPr>
          <w:sz w:val="22"/>
        </w:rPr>
      </w:pPr>
      <w:r>
        <w:rPr>
          <w:position w:val="1"/>
          <w:sz w:val="22"/>
        </w:rPr>
        <w:t>1  2 </w:t>
      </w:r>
      <w:r>
        <w:rPr>
          <w:rFonts w:ascii="Arial Unicode MS" w:eastAsia="Arial Unicode MS" w:hint="eastAsia"/>
          <w:position w:val="1"/>
          <w:sz w:val="21"/>
        </w:rPr>
        <w:t>年</w:t>
      </w:r>
      <w:r>
        <w:rPr>
          <w:rFonts w:ascii="Arial Unicode MS" w:eastAsia="Arial Unicode MS" w:hint="eastAsia"/>
          <w:spacing w:val="-6"/>
          <w:position w:val="1"/>
          <w:sz w:val="21"/>
        </w:rPr>
        <w:t> </w:t>
      </w:r>
      <w:r>
        <w:rPr>
          <w:rFonts w:ascii="Arial Unicode MS" w:eastAsia="Arial Unicode MS" w:hint="eastAsia"/>
          <w:spacing w:val="34"/>
          <w:position w:val="1"/>
          <w:sz w:val="21"/>
        </w:rPr>
        <w:t>実</w:t>
      </w:r>
      <w:r>
        <w:rPr>
          <w:rFonts w:ascii="Arial Unicode MS" w:eastAsia="Arial Unicode MS" w:hint="eastAsia"/>
          <w:position w:val="1"/>
          <w:sz w:val="21"/>
        </w:rPr>
        <w:t>数</w:t>
        <w:tab/>
      </w:r>
      <w:r>
        <w:rPr>
          <w:position w:val="2"/>
          <w:sz w:val="22"/>
        </w:rPr>
        <w:t>1,068</w:t>
        <w:tab/>
      </w:r>
      <w:r>
        <w:rPr>
          <w:position w:val="1"/>
          <w:sz w:val="22"/>
        </w:rPr>
        <w:t>56</w:t>
        <w:tab/>
        <w:t>129</w:t>
        <w:tab/>
        <w:t>47</w:t>
        <w:tab/>
        <w:t>319</w:t>
        <w:tab/>
        <w:t>23</w:t>
        <w:tab/>
      </w:r>
      <w:r>
        <w:rPr>
          <w:sz w:val="22"/>
        </w:rPr>
        <w:t>136</w:t>
        <w:tab/>
        <w:t>174</w:t>
        <w:tab/>
        <w:t>184</w:t>
      </w:r>
    </w:p>
    <w:p>
      <w:pPr>
        <w:tabs>
          <w:tab w:pos="2295" w:val="left" w:leader="none"/>
          <w:tab w:pos="3320" w:val="left" w:leader="none"/>
          <w:tab w:pos="4034" w:val="left" w:leader="none"/>
          <w:tab w:pos="4987" w:val="left" w:leader="none"/>
          <w:tab w:pos="5686" w:val="left" w:leader="none"/>
          <w:tab w:pos="6617" w:val="left" w:leader="none"/>
          <w:tab w:pos="7318" w:val="left" w:leader="none"/>
          <w:tab w:pos="8148" w:val="left" w:leader="none"/>
          <w:tab w:pos="8998" w:val="left" w:leader="none"/>
        </w:tabs>
        <w:spacing w:line="249" w:lineRule="exact" w:before="0"/>
        <w:ind w:left="0" w:right="894" w:firstLine="0"/>
        <w:jc w:val="center"/>
        <w:rPr>
          <w:sz w:val="22"/>
        </w:rPr>
      </w:pPr>
      <w:r>
        <w:rPr>
          <w:w w:val="140"/>
          <w:position w:val="3"/>
          <w:sz w:val="22"/>
        </w:rPr>
        <w:t>15-19</w:t>
      </w:r>
      <w:r>
        <w:rPr>
          <w:spacing w:val="49"/>
          <w:w w:val="140"/>
          <w:position w:val="3"/>
          <w:sz w:val="22"/>
        </w:rPr>
        <w:t> </w:t>
      </w:r>
      <w:r>
        <w:rPr>
          <w:spacing w:val="-27"/>
          <w:w w:val="140"/>
          <w:position w:val="1"/>
          <w:sz w:val="22"/>
        </w:rPr>
        <w:t>12</w:t>
      </w:r>
      <w:r>
        <w:rPr>
          <w:rFonts w:ascii="Arial Unicode MS" w:eastAsia="Arial Unicode MS" w:hint="eastAsia"/>
          <w:spacing w:val="-87"/>
          <w:w w:val="140"/>
          <w:position w:val="1"/>
          <w:sz w:val="21"/>
        </w:rPr>
        <w:t>年</w:t>
      </w:r>
      <w:r>
        <w:rPr>
          <w:rFonts w:ascii="Arial Unicode MS" w:eastAsia="Arial Unicode MS" w:hint="eastAsia"/>
          <w:spacing w:val="10"/>
          <w:w w:val="110"/>
          <w:position w:val="1"/>
          <w:sz w:val="21"/>
        </w:rPr>
        <w:t>構</w:t>
      </w:r>
      <w:r>
        <w:rPr>
          <w:rFonts w:ascii="Arial Unicode MS" w:eastAsia="Arial Unicode MS" w:hint="eastAsia"/>
          <w:w w:val="110"/>
          <w:position w:val="1"/>
          <w:sz w:val="21"/>
        </w:rPr>
        <w:t>成比</w:t>
        <w:tab/>
      </w:r>
      <w:r>
        <w:rPr>
          <w:w w:val="110"/>
          <w:position w:val="2"/>
          <w:sz w:val="22"/>
        </w:rPr>
        <w:t>100.0</w:t>
        <w:tab/>
      </w:r>
      <w:r>
        <w:rPr>
          <w:w w:val="110"/>
          <w:position w:val="1"/>
          <w:sz w:val="22"/>
        </w:rPr>
        <w:t>5.2</w:t>
        <w:tab/>
        <w:t>12.1</w:t>
        <w:tab/>
        <w:t>4.4</w:t>
        <w:tab/>
        <w:t>29.9</w:t>
        <w:tab/>
        <w:t>2.2</w:t>
        <w:tab/>
        <w:t>12.7</w:t>
        <w:tab/>
        <w:t>16.3</w:t>
        <w:tab/>
      </w:r>
      <w:r>
        <w:rPr>
          <w:w w:val="110"/>
          <w:sz w:val="22"/>
        </w:rPr>
        <w:t>I</w:t>
      </w:r>
      <w:r>
        <w:rPr>
          <w:spacing w:val="-42"/>
          <w:w w:val="110"/>
          <w:sz w:val="22"/>
        </w:rPr>
        <w:t> </w:t>
      </w:r>
      <w:r>
        <w:rPr>
          <w:w w:val="110"/>
          <w:sz w:val="22"/>
        </w:rPr>
        <w:t>7.2 </w:t>
      </w:r>
      <w:r>
        <w:rPr>
          <w:w w:val="85"/>
          <w:sz w:val="22"/>
        </w:rPr>
        <w:t>,</w:t>
      </w:r>
    </w:p>
    <w:p>
      <w:pPr>
        <w:tabs>
          <w:tab w:pos="2563" w:val="left" w:leader="none"/>
          <w:tab w:pos="3589" w:val="left" w:leader="none"/>
          <w:tab w:pos="4295" w:val="left" w:leader="none"/>
          <w:tab w:pos="5255" w:val="left" w:leader="none"/>
          <w:tab w:pos="5954" w:val="left" w:leader="none"/>
          <w:tab w:pos="6886" w:val="left" w:leader="none"/>
          <w:tab w:pos="7586" w:val="left" w:leader="none"/>
          <w:tab w:pos="8422" w:val="left" w:leader="none"/>
          <w:tab w:pos="9246" w:val="left" w:leader="none"/>
        </w:tabs>
        <w:spacing w:line="247" w:lineRule="exact" w:before="0"/>
        <w:ind w:left="1145" w:right="0" w:firstLine="0"/>
        <w:jc w:val="left"/>
        <w:rPr>
          <w:sz w:val="22"/>
        </w:rPr>
      </w:pPr>
      <w:r>
        <w:rPr>
          <w:rFonts w:ascii="Arial" w:eastAsia="Arial"/>
          <w:w w:val="85"/>
          <w:position w:val="1"/>
          <w:sz w:val="20"/>
        </w:rPr>
        <w:t>11  </w:t>
      </w:r>
      <w:r>
        <w:rPr>
          <w:rFonts w:ascii="Arial Unicode MS" w:eastAsia="Arial Unicode MS" w:hint="eastAsia"/>
          <w:w w:val="85"/>
          <w:position w:val="1"/>
          <w:sz w:val="21"/>
        </w:rPr>
        <w:t>年</w:t>
      </w:r>
      <w:r>
        <w:rPr>
          <w:rFonts w:ascii="Arial Unicode MS" w:eastAsia="Arial Unicode MS" w:hint="eastAsia"/>
          <w:spacing w:val="24"/>
          <w:w w:val="85"/>
          <w:position w:val="1"/>
          <w:sz w:val="21"/>
        </w:rPr>
        <w:t> </w:t>
      </w:r>
      <w:r>
        <w:rPr>
          <w:rFonts w:ascii="Arial Unicode MS" w:eastAsia="Arial Unicode MS" w:hint="eastAsia"/>
          <w:position w:val="1"/>
          <w:sz w:val="21"/>
        </w:rPr>
        <w:t>構 成比</w:t>
        <w:tab/>
      </w:r>
      <w:r>
        <w:rPr>
          <w:position w:val="1"/>
          <w:sz w:val="22"/>
        </w:rPr>
        <w:t>100.0</w:t>
        <w:tab/>
        <w:t>6.9</w:t>
        <w:tab/>
        <w:t>11.2</w:t>
        <w:tab/>
        <w:t>4.1</w:t>
        <w:tab/>
      </w:r>
      <w:r>
        <w:rPr>
          <w:spacing w:val="4"/>
          <w:position w:val="1"/>
          <w:sz w:val="22"/>
        </w:rPr>
        <w:t>25.7</w:t>
        <w:tab/>
      </w:r>
      <w:r>
        <w:rPr>
          <w:sz w:val="22"/>
        </w:rPr>
        <w:t>1.5</w:t>
        <w:tab/>
        <w:t>13.2</w:t>
        <w:tab/>
        <w:t>20.7</w:t>
        <w:tab/>
      </w:r>
      <w:r>
        <w:rPr>
          <w:w w:val="115"/>
          <w:sz w:val="22"/>
        </w:rPr>
        <w:t>16.6'</w:t>
      </w:r>
    </w:p>
    <w:p>
      <w:pPr>
        <w:tabs>
          <w:tab w:pos="2569" w:val="left" w:leader="none"/>
          <w:tab w:pos="3554" w:val="left" w:leader="none"/>
          <w:tab w:pos="4369" w:val="left" w:leader="none"/>
          <w:tab w:pos="5211" w:val="left" w:leader="none"/>
          <w:tab w:pos="6130" w:val="left" w:leader="none"/>
          <w:tab w:pos="6952" w:val="left" w:leader="none"/>
          <w:tab w:pos="7649" w:val="left" w:leader="none"/>
          <w:tab w:pos="8488" w:val="left" w:leader="none"/>
          <w:tab w:pos="9318" w:val="left" w:leader="none"/>
        </w:tabs>
        <w:spacing w:line="260" w:lineRule="exact" w:before="0"/>
        <w:ind w:left="1177" w:right="0" w:firstLine="0"/>
        <w:jc w:val="left"/>
        <w:rPr>
          <w:rFonts w:ascii="Arial" w:eastAsia="Arial"/>
          <w:sz w:val="25"/>
        </w:rPr>
      </w:pPr>
      <w:r>
        <w:rPr>
          <w:w w:val="105"/>
          <w:position w:val="2"/>
          <w:sz w:val="22"/>
        </w:rPr>
        <w:t>1</w:t>
      </w:r>
      <w:r>
        <w:rPr>
          <w:spacing w:val="19"/>
          <w:w w:val="105"/>
          <w:position w:val="2"/>
          <w:sz w:val="22"/>
        </w:rPr>
        <w:t> 2</w:t>
      </w:r>
      <w:r>
        <w:rPr>
          <w:rFonts w:ascii="Arial Unicode MS" w:eastAsia="Arial Unicode MS" w:hint="eastAsia"/>
          <w:spacing w:val="22"/>
          <w:w w:val="105"/>
          <w:position w:val="2"/>
          <w:sz w:val="21"/>
        </w:rPr>
        <w:t>年</w:t>
      </w:r>
      <w:r>
        <w:rPr>
          <w:rFonts w:ascii="Arial Unicode MS" w:eastAsia="Arial Unicode MS" w:hint="eastAsia"/>
          <w:spacing w:val="43"/>
          <w:w w:val="105"/>
          <w:position w:val="2"/>
          <w:sz w:val="21"/>
        </w:rPr>
        <w:t>実</w:t>
      </w:r>
      <w:r>
        <w:rPr>
          <w:rFonts w:ascii="Arial Unicode MS" w:eastAsia="Arial Unicode MS" w:hint="eastAsia"/>
          <w:w w:val="105"/>
          <w:position w:val="2"/>
          <w:sz w:val="21"/>
        </w:rPr>
        <w:t>数</w:t>
        <w:tab/>
      </w:r>
      <w:r>
        <w:rPr>
          <w:w w:val="105"/>
          <w:position w:val="3"/>
          <w:sz w:val="22"/>
        </w:rPr>
        <w:t>2,638</w:t>
      </w:r>
      <w:r>
        <w:rPr>
          <w:spacing w:val="17"/>
          <w:w w:val="105"/>
          <w:position w:val="3"/>
          <w:sz w:val="22"/>
        </w:rPr>
        <w:t> </w:t>
      </w:r>
      <w:r>
        <w:rPr>
          <w:rFonts w:ascii="Arial" w:eastAsia="Arial"/>
          <w:w w:val="105"/>
          <w:position w:val="3"/>
          <w:sz w:val="21"/>
        </w:rPr>
        <w:t>I</w:t>
        <w:tab/>
      </w:r>
      <w:r>
        <w:rPr>
          <w:w w:val="105"/>
          <w:position w:val="1"/>
          <w:sz w:val="22"/>
        </w:rPr>
        <w:t>309</w:t>
        <w:tab/>
        <w:t>332</w:t>
        <w:tab/>
        <w:t>207</w:t>
        <w:tab/>
        <w:t>30</w:t>
        <w:tab/>
        <w:t>62</w:t>
        <w:tab/>
        <w:t>834</w:t>
        <w:tab/>
        <w:t>430</w:t>
        <w:tab/>
      </w:r>
      <w:r>
        <w:rPr>
          <w:w w:val="105"/>
          <w:sz w:val="22"/>
        </w:rPr>
        <w:t>434</w:t>
      </w:r>
      <w:r>
        <w:rPr>
          <w:spacing w:val="11"/>
          <w:w w:val="105"/>
          <w:sz w:val="22"/>
        </w:rPr>
        <w:t> </w:t>
      </w:r>
      <w:r>
        <w:rPr>
          <w:rFonts w:ascii="Arial" w:eastAsia="Arial"/>
          <w:w w:val="105"/>
          <w:sz w:val="25"/>
        </w:rPr>
        <w:t>i</w:t>
      </w:r>
    </w:p>
    <w:p>
      <w:pPr>
        <w:tabs>
          <w:tab w:pos="2288" w:val="left" w:leader="none"/>
          <w:tab w:pos="3205" w:val="left" w:leader="none"/>
          <w:tab w:pos="4027" w:val="left" w:leader="none"/>
          <w:tab w:pos="4976" w:val="left" w:leader="none"/>
          <w:tab w:pos="5782" w:val="left" w:leader="none"/>
          <w:tab w:pos="6610" w:val="left" w:leader="none"/>
          <w:tab w:pos="7321" w:val="left" w:leader="none"/>
          <w:tab w:pos="8141" w:val="left" w:leader="none"/>
          <w:tab w:pos="8971" w:val="left" w:leader="none"/>
        </w:tabs>
        <w:spacing w:line="247" w:lineRule="exact" w:before="0"/>
        <w:ind w:left="0" w:right="874" w:firstLine="0"/>
        <w:jc w:val="center"/>
        <w:rPr>
          <w:rFonts w:ascii="Arial" w:eastAsia="Arial"/>
          <w:sz w:val="23"/>
        </w:rPr>
      </w:pPr>
      <w:r>
        <w:rPr>
          <w:w w:val="130"/>
          <w:position w:val="3"/>
          <w:sz w:val="22"/>
        </w:rPr>
        <w:t>20-24 </w:t>
      </w:r>
      <w:r>
        <w:rPr>
          <w:spacing w:val="11"/>
          <w:w w:val="130"/>
          <w:position w:val="3"/>
          <w:sz w:val="22"/>
        </w:rPr>
        <w:t> </w:t>
      </w:r>
      <w:r>
        <w:rPr>
          <w:w w:val="110"/>
          <w:position w:val="1"/>
          <w:sz w:val="22"/>
        </w:rPr>
        <w:t>12</w:t>
      </w:r>
      <w:r>
        <w:rPr>
          <w:rFonts w:ascii="Arial Unicode MS" w:eastAsia="Arial Unicode MS" w:hint="eastAsia"/>
          <w:w w:val="110"/>
          <w:position w:val="1"/>
          <w:sz w:val="21"/>
        </w:rPr>
        <w:t>年</w:t>
      </w:r>
      <w:r>
        <w:rPr>
          <w:rFonts w:ascii="Arial Unicode MS" w:eastAsia="Arial Unicode MS" w:hint="eastAsia"/>
          <w:spacing w:val="10"/>
          <w:w w:val="110"/>
          <w:position w:val="1"/>
          <w:sz w:val="21"/>
        </w:rPr>
        <w:t>構</w:t>
      </w:r>
      <w:r>
        <w:rPr>
          <w:rFonts w:ascii="Arial Unicode MS" w:eastAsia="Arial Unicode MS" w:hint="eastAsia"/>
          <w:w w:val="110"/>
          <w:position w:val="1"/>
          <w:sz w:val="21"/>
        </w:rPr>
        <w:t>成比</w:t>
        <w:tab/>
      </w:r>
      <w:r>
        <w:rPr>
          <w:w w:val="110"/>
          <w:position w:val="1"/>
          <w:sz w:val="22"/>
        </w:rPr>
        <w:t>100.0</w:t>
        <w:tab/>
        <w:t>11.7</w:t>
        <w:tab/>
        <w:t>12.6</w:t>
        <w:tab/>
        <w:t>7.8</w:t>
        <w:tab/>
      </w:r>
      <w:r>
        <w:rPr>
          <w:w w:val="110"/>
          <w:position w:val="1"/>
          <w:sz w:val="21"/>
        </w:rPr>
        <w:t>1.1</w:t>
        <w:tab/>
      </w:r>
      <w:r>
        <w:rPr>
          <w:w w:val="110"/>
          <w:position w:val="1"/>
          <w:sz w:val="22"/>
        </w:rPr>
        <w:t>2.4</w:t>
        <w:tab/>
      </w:r>
      <w:r>
        <w:rPr>
          <w:w w:val="110"/>
          <w:sz w:val="22"/>
        </w:rPr>
        <w:t>31.6</w:t>
        <w:tab/>
        <w:t>16.3</w:t>
        <w:tab/>
        <w:t>16.5</w:t>
      </w:r>
      <w:r>
        <w:rPr>
          <w:spacing w:val="-11"/>
          <w:w w:val="110"/>
          <w:sz w:val="22"/>
        </w:rPr>
        <w:t> </w:t>
      </w:r>
      <w:r>
        <w:rPr>
          <w:rFonts w:ascii="Arial" w:eastAsia="Arial"/>
          <w:w w:val="110"/>
          <w:sz w:val="23"/>
        </w:rPr>
        <w:t>!</w:t>
      </w:r>
    </w:p>
    <w:p>
      <w:pPr>
        <w:tabs>
          <w:tab w:pos="2563" w:val="left" w:leader="none"/>
          <w:tab w:pos="3479" w:val="left" w:leader="none"/>
          <w:tab w:pos="4295" w:val="left" w:leader="none"/>
          <w:tab w:pos="5245" w:val="left" w:leader="none"/>
          <w:tab w:pos="6062" w:val="left" w:leader="none"/>
          <w:tab w:pos="6885" w:val="left" w:leader="none"/>
          <w:tab w:pos="7592" w:val="left" w:leader="none"/>
          <w:tab w:pos="8416" w:val="left" w:leader="none"/>
          <w:tab w:pos="9246" w:val="left" w:leader="none"/>
        </w:tabs>
        <w:spacing w:line="265" w:lineRule="exact" w:before="0"/>
        <w:ind w:left="1145" w:right="0" w:firstLine="0"/>
        <w:jc w:val="left"/>
        <w:rPr>
          <w:rFonts w:ascii="Arial" w:eastAsia="Arial"/>
          <w:sz w:val="11"/>
        </w:rPr>
      </w:pPr>
      <w:r>
        <w:rPr>
          <w:rFonts w:ascii="Arial" w:eastAsia="Arial"/>
          <w:spacing w:val="-1"/>
          <w:w w:val="84"/>
          <w:position w:val="1"/>
          <w:sz w:val="20"/>
        </w:rPr>
        <w:t>1</w:t>
      </w:r>
      <w:r>
        <w:rPr>
          <w:rFonts w:ascii="Arial" w:eastAsia="Arial"/>
          <w:w w:val="84"/>
          <w:position w:val="1"/>
          <w:sz w:val="20"/>
        </w:rPr>
        <w:t>1</w:t>
      </w:r>
      <w:r>
        <w:rPr>
          <w:rFonts w:ascii="Arial" w:eastAsia="Arial"/>
          <w:position w:val="1"/>
          <w:sz w:val="20"/>
        </w:rPr>
        <w:t> </w:t>
      </w:r>
      <w:r>
        <w:rPr>
          <w:rFonts w:ascii="Arial" w:eastAsia="Arial"/>
          <w:spacing w:val="-21"/>
          <w:position w:val="1"/>
          <w:sz w:val="20"/>
        </w:rPr>
        <w:t> </w:t>
      </w:r>
      <w:r>
        <w:rPr>
          <w:rFonts w:ascii="Arial Unicode MS" w:eastAsia="Arial Unicode MS" w:hint="eastAsia"/>
          <w:w w:val="84"/>
          <w:position w:val="1"/>
          <w:sz w:val="21"/>
        </w:rPr>
        <w:t>年</w:t>
      </w:r>
      <w:r>
        <w:rPr>
          <w:rFonts w:ascii="Arial Unicode MS" w:eastAsia="Arial Unicode MS" w:hint="eastAsia"/>
          <w:spacing w:val="-2"/>
          <w:position w:val="1"/>
          <w:sz w:val="21"/>
        </w:rPr>
        <w:t> </w:t>
      </w:r>
      <w:r>
        <w:rPr>
          <w:rFonts w:ascii="Arial Unicode MS" w:eastAsia="Arial Unicode MS" w:hint="eastAsia"/>
          <w:w w:val="107"/>
          <w:position w:val="1"/>
          <w:sz w:val="21"/>
        </w:rPr>
        <w:t>構成比</w:t>
      </w:r>
      <w:r>
        <w:rPr>
          <w:rFonts w:ascii="Arial Unicode MS" w:eastAsia="Arial Unicode MS" w:hint="eastAsia"/>
          <w:position w:val="1"/>
          <w:sz w:val="21"/>
        </w:rPr>
        <w:tab/>
      </w:r>
      <w:r>
        <w:rPr>
          <w:w w:val="101"/>
          <w:position w:val="1"/>
          <w:sz w:val="22"/>
        </w:rPr>
        <w:t>100.0</w:t>
      </w:r>
      <w:r>
        <w:rPr>
          <w:position w:val="1"/>
          <w:sz w:val="22"/>
        </w:rPr>
        <w:tab/>
      </w:r>
      <w:r>
        <w:rPr>
          <w:w w:val="103"/>
          <w:position w:val="1"/>
          <w:sz w:val="22"/>
        </w:rPr>
        <w:t>11.2</w:t>
      </w:r>
      <w:r>
        <w:rPr>
          <w:position w:val="1"/>
          <w:sz w:val="22"/>
        </w:rPr>
        <w:tab/>
      </w:r>
      <w:r>
        <w:rPr>
          <w:w w:val="106"/>
          <w:position w:val="1"/>
          <w:sz w:val="22"/>
        </w:rPr>
        <w:t>14.8</w:t>
      </w:r>
      <w:r>
        <w:rPr>
          <w:position w:val="1"/>
          <w:sz w:val="22"/>
        </w:rPr>
        <w:tab/>
      </w:r>
      <w:r>
        <w:rPr>
          <w:w w:val="103"/>
          <w:position w:val="1"/>
          <w:sz w:val="22"/>
        </w:rPr>
        <w:t>8.2</w:t>
      </w:r>
      <w:r>
        <w:rPr>
          <w:position w:val="1"/>
          <w:sz w:val="22"/>
        </w:rPr>
        <w:tab/>
      </w:r>
      <w:r>
        <w:rPr>
          <w:w w:val="105"/>
          <w:position w:val="1"/>
          <w:sz w:val="22"/>
        </w:rPr>
        <w:t>2.0</w:t>
      </w:r>
      <w:r>
        <w:rPr>
          <w:position w:val="1"/>
          <w:sz w:val="22"/>
        </w:rPr>
        <w:tab/>
      </w:r>
      <w:r>
        <w:rPr>
          <w:w w:val="107"/>
          <w:position w:val="1"/>
          <w:sz w:val="22"/>
        </w:rPr>
        <w:t>2.3</w:t>
      </w:r>
      <w:r>
        <w:rPr>
          <w:position w:val="1"/>
          <w:sz w:val="22"/>
        </w:rPr>
        <w:tab/>
      </w:r>
      <w:r>
        <w:rPr>
          <w:w w:val="102"/>
          <w:position w:val="1"/>
          <w:sz w:val="22"/>
        </w:rPr>
        <w:t>29.5</w:t>
      </w:r>
      <w:r>
        <w:rPr>
          <w:position w:val="1"/>
          <w:sz w:val="22"/>
        </w:rPr>
        <w:tab/>
      </w:r>
      <w:r>
        <w:rPr>
          <w:w w:val="106"/>
          <w:sz w:val="22"/>
        </w:rPr>
        <w:t>15.8</w:t>
      </w:r>
      <w:r>
        <w:rPr>
          <w:sz w:val="22"/>
        </w:rPr>
        <w:tab/>
      </w:r>
      <w:r>
        <w:rPr>
          <w:w w:val="106"/>
          <w:position w:val="-2"/>
          <w:sz w:val="22"/>
        </w:rPr>
        <w:t>16.</w:t>
      </w:r>
      <w:r>
        <w:rPr>
          <w:spacing w:val="20"/>
          <w:w w:val="106"/>
          <w:position w:val="-2"/>
          <w:sz w:val="22"/>
        </w:rPr>
        <w:t>1</w:t>
      </w:r>
      <w:r>
        <w:rPr>
          <w:rFonts w:ascii="Arial" w:eastAsia="Arial"/>
          <w:w w:val="16"/>
          <w:position w:val="-2"/>
          <w:sz w:val="25"/>
        </w:rPr>
        <w:t>i</w:t>
      </w:r>
      <w:r>
        <w:rPr>
          <w:rFonts w:ascii="Arial" w:eastAsia="Arial"/>
          <w:spacing w:val="-33"/>
          <w:position w:val="-2"/>
          <w:sz w:val="25"/>
        </w:rPr>
        <w:t> </w:t>
      </w:r>
      <w:r>
        <w:rPr>
          <w:rFonts w:ascii="Arial" w:eastAsia="Arial"/>
          <w:w w:val="28"/>
          <w:position w:val="-2"/>
          <w:sz w:val="11"/>
        </w:rPr>
        <w:t>t</w:t>
      </w:r>
    </w:p>
    <w:p>
      <w:pPr>
        <w:tabs>
          <w:tab w:pos="1821" w:val="left" w:leader="none"/>
          <w:tab w:pos="2563" w:val="left" w:leader="none"/>
          <w:tab w:pos="3371" w:val="left" w:leader="none"/>
          <w:tab w:pos="4360" w:val="left" w:leader="none"/>
          <w:tab w:pos="5211" w:val="left" w:leader="none"/>
          <w:tab w:pos="6135" w:val="left" w:leader="none"/>
          <w:tab w:pos="7066" w:val="left" w:leader="none"/>
          <w:tab w:pos="7470" w:val="left" w:leader="none"/>
          <w:tab w:pos="8300" w:val="left" w:leader="none"/>
          <w:tab w:pos="9309" w:val="left" w:leader="none"/>
        </w:tabs>
        <w:spacing w:line="236" w:lineRule="exact" w:before="0"/>
        <w:ind w:left="1177" w:right="0" w:firstLine="0"/>
        <w:jc w:val="left"/>
        <w:rPr>
          <w:sz w:val="22"/>
        </w:rPr>
      </w:pPr>
      <w:r>
        <w:rPr>
          <w:w w:val="65"/>
          <w:position w:val="2"/>
          <w:sz w:val="22"/>
        </w:rPr>
        <w:t>1 </w:t>
      </w:r>
      <w:r>
        <w:rPr>
          <w:spacing w:val="33"/>
          <w:w w:val="65"/>
          <w:position w:val="2"/>
          <w:sz w:val="22"/>
        </w:rPr>
        <w:t> </w:t>
      </w:r>
      <w:r>
        <w:rPr>
          <w:w w:val="65"/>
          <w:position w:val="2"/>
          <w:sz w:val="22"/>
        </w:rPr>
        <w:t>2 </w:t>
      </w:r>
      <w:r>
        <w:rPr>
          <w:spacing w:val="16"/>
          <w:w w:val="65"/>
          <w:position w:val="2"/>
          <w:sz w:val="22"/>
        </w:rPr>
        <w:t> </w:t>
      </w:r>
      <w:r>
        <w:rPr>
          <w:rFonts w:ascii="Arial Unicode MS" w:eastAsia="Arial Unicode MS" w:hint="eastAsia"/>
          <w:w w:val="65"/>
          <w:position w:val="2"/>
          <w:sz w:val="21"/>
        </w:rPr>
        <w:t>年</w:t>
        <w:tab/>
      </w:r>
      <w:r>
        <w:rPr>
          <w:rFonts w:ascii="Arial Unicode MS" w:eastAsia="Arial Unicode MS" w:hint="eastAsia"/>
          <w:spacing w:val="43"/>
          <w:position w:val="2"/>
          <w:sz w:val="21"/>
        </w:rPr>
        <w:t>実</w:t>
      </w:r>
      <w:r>
        <w:rPr>
          <w:rFonts w:ascii="Arial Unicode MS" w:eastAsia="Arial Unicode MS" w:hint="eastAsia"/>
          <w:position w:val="2"/>
          <w:sz w:val="21"/>
        </w:rPr>
        <w:t>数</w:t>
        <w:tab/>
      </w:r>
      <w:r>
        <w:rPr>
          <w:position w:val="2"/>
          <w:sz w:val="22"/>
        </w:rPr>
        <w:t>5,874</w:t>
        <w:tab/>
        <w:t>1,561</w:t>
        <w:tab/>
      </w:r>
      <w:r>
        <w:rPr>
          <w:position w:val="1"/>
          <w:sz w:val="22"/>
        </w:rPr>
        <w:t>116</w:t>
        <w:tab/>
        <w:t>287</w:t>
        <w:tab/>
        <w:t>26</w:t>
        <w:tab/>
        <w:t>2</w:t>
        <w:tab/>
        <w:t>1,497</w:t>
        <w:tab/>
        <w:t>1,495</w:t>
        <w:tab/>
      </w:r>
      <w:r>
        <w:rPr>
          <w:sz w:val="22"/>
        </w:rPr>
        <w:t>890</w:t>
      </w:r>
    </w:p>
    <w:p>
      <w:pPr>
        <w:tabs>
          <w:tab w:pos="2288" w:val="left" w:leader="none"/>
          <w:tab w:pos="3211" w:val="left" w:leader="none"/>
          <w:tab w:pos="4135" w:val="left" w:leader="none"/>
          <w:tab w:pos="4980" w:val="left" w:leader="none"/>
          <w:tab w:pos="5784" w:val="left" w:leader="none"/>
          <w:tab w:pos="6607" w:val="left" w:leader="none"/>
          <w:tab w:pos="7318" w:val="left" w:leader="none"/>
          <w:tab w:pos="8148" w:val="left" w:leader="none"/>
          <w:tab w:pos="8971" w:val="left" w:leader="none"/>
        </w:tabs>
        <w:spacing w:line="245" w:lineRule="exact" w:before="0"/>
        <w:ind w:left="0" w:right="873" w:firstLine="0"/>
        <w:jc w:val="center"/>
        <w:rPr>
          <w:sz w:val="22"/>
        </w:rPr>
      </w:pPr>
      <w:r>
        <w:rPr>
          <w:position w:val="2"/>
          <w:sz w:val="22"/>
        </w:rPr>
        <w:t>25</w:t>
      </w:r>
      <w:r>
        <w:rPr>
          <w:spacing w:val="21"/>
          <w:position w:val="2"/>
          <w:sz w:val="22"/>
        </w:rPr>
        <w:t> </w:t>
      </w:r>
      <w:r>
        <w:rPr>
          <w:rFonts w:ascii="Arial Unicode MS" w:eastAsia="Arial Unicode MS" w:hint="eastAsia"/>
          <w:position w:val="2"/>
          <w:sz w:val="13"/>
        </w:rPr>
        <w:t>ー </w:t>
      </w:r>
      <w:r>
        <w:rPr>
          <w:rFonts w:ascii="Arial Unicode MS" w:eastAsia="Arial Unicode MS" w:hint="eastAsia"/>
          <w:spacing w:val="22"/>
          <w:position w:val="2"/>
          <w:sz w:val="13"/>
        </w:rPr>
        <w:t> </w:t>
      </w:r>
      <w:r>
        <w:rPr>
          <w:spacing w:val="11"/>
          <w:position w:val="2"/>
          <w:sz w:val="22"/>
        </w:rPr>
        <w:t>39 </w:t>
      </w:r>
      <w:r>
        <w:rPr>
          <w:spacing w:val="21"/>
          <w:position w:val="2"/>
          <w:sz w:val="22"/>
        </w:rPr>
        <w:t> </w:t>
      </w:r>
      <w:r>
        <w:rPr>
          <w:position w:val="1"/>
          <w:sz w:val="22"/>
        </w:rPr>
        <w:t>1</w:t>
      </w:r>
      <w:r>
        <w:rPr>
          <w:spacing w:val="-1"/>
          <w:position w:val="1"/>
          <w:sz w:val="22"/>
        </w:rPr>
        <w:t> </w:t>
      </w:r>
      <w:r>
        <w:rPr>
          <w:position w:val="1"/>
          <w:sz w:val="22"/>
        </w:rPr>
        <w:t>2</w:t>
      </w:r>
      <w:r>
        <w:rPr>
          <w:rFonts w:ascii="Arial Unicode MS" w:eastAsia="Arial Unicode MS" w:hint="eastAsia"/>
          <w:position w:val="1"/>
          <w:sz w:val="21"/>
        </w:rPr>
        <w:t>年</w:t>
      </w:r>
      <w:r>
        <w:rPr>
          <w:rFonts w:ascii="Arial Unicode MS" w:eastAsia="Arial Unicode MS" w:hint="eastAsia"/>
          <w:spacing w:val="4"/>
          <w:position w:val="1"/>
          <w:sz w:val="21"/>
        </w:rPr>
        <w:t>構</w:t>
      </w:r>
      <w:r>
        <w:rPr>
          <w:rFonts w:ascii="Arial Unicode MS" w:eastAsia="Arial Unicode MS" w:hint="eastAsia"/>
          <w:position w:val="1"/>
          <w:sz w:val="21"/>
        </w:rPr>
        <w:t>成比</w:t>
        <w:tab/>
      </w:r>
      <w:r>
        <w:rPr>
          <w:position w:val="1"/>
          <w:sz w:val="22"/>
        </w:rPr>
        <w:t>100.0</w:t>
        <w:tab/>
        <w:t>26.6</w:t>
        <w:tab/>
        <w:t>2.</w:t>
      </w:r>
      <w:r>
        <w:rPr>
          <w:rFonts w:ascii="Arial Unicode MS" w:eastAsia="Arial Unicode MS" w:hint="eastAsia"/>
          <w:position w:val="1"/>
          <w:sz w:val="18"/>
        </w:rPr>
        <w:t>〇</w:t>
        <w:tab/>
      </w:r>
      <w:r>
        <w:rPr>
          <w:position w:val="1"/>
          <w:sz w:val="22"/>
        </w:rPr>
        <w:t>4.9</w:t>
        <w:tab/>
        <w:t>0.4</w:t>
        <w:tab/>
        <w:t>0.0</w:t>
        <w:tab/>
        <w:t>25.5</w:t>
        <w:tab/>
      </w:r>
      <w:r>
        <w:rPr>
          <w:sz w:val="22"/>
        </w:rPr>
        <w:t>25.5</w:t>
        <w:tab/>
        <w:t>15.2</w:t>
      </w:r>
      <w:r>
        <w:rPr>
          <w:spacing w:val="42"/>
          <w:sz w:val="22"/>
        </w:rPr>
        <w:t> </w:t>
      </w:r>
      <w:r>
        <w:rPr>
          <w:sz w:val="22"/>
        </w:rPr>
        <w:t>:</w:t>
      </w:r>
    </w:p>
    <w:p>
      <w:pPr>
        <w:tabs>
          <w:tab w:pos="2563" w:val="left" w:leader="none"/>
          <w:tab w:pos="3486" w:val="left" w:leader="none"/>
          <w:tab w:pos="4410" w:val="left" w:leader="none"/>
          <w:tab w:pos="5248" w:val="left" w:leader="none"/>
          <w:tab w:pos="6059" w:val="left" w:leader="none"/>
          <w:tab w:pos="6882" w:val="left" w:leader="none"/>
          <w:tab w:pos="7592" w:val="left" w:leader="none"/>
          <w:tab w:pos="8422" w:val="left" w:leader="none"/>
          <w:tab w:pos="9246" w:val="left" w:leader="none"/>
        </w:tabs>
        <w:spacing w:line="245" w:lineRule="exact" w:before="0"/>
        <w:ind w:left="1141" w:right="0" w:firstLine="0"/>
        <w:jc w:val="left"/>
        <w:rPr>
          <w:rFonts w:ascii="Arial" w:eastAsia="Arial"/>
          <w:sz w:val="19"/>
        </w:rPr>
      </w:pPr>
      <w:r>
        <w:rPr/>
        <w:pict>
          <v:shape style="position:absolute;margin-left:373.356689pt;margin-top:6.166961pt;width:22.65pt;height:49.7pt;mso-position-horizontal-relative:page;mso-position-vertical-relative:paragraph;z-index:-12794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osition w:val="1"/>
          <w:sz w:val="22"/>
        </w:rPr>
        <w:t>1</w:t>
      </w:r>
      <w:r>
        <w:rPr>
          <w:spacing w:val="-16"/>
          <w:position w:val="1"/>
          <w:sz w:val="22"/>
        </w:rPr>
        <w:t> </w:t>
      </w:r>
      <w:r>
        <w:rPr>
          <w:position w:val="1"/>
          <w:sz w:val="22"/>
        </w:rPr>
        <w:t>1</w:t>
      </w:r>
      <w:r>
        <w:rPr>
          <w:spacing w:val="-22"/>
          <w:position w:val="1"/>
          <w:sz w:val="22"/>
        </w:rPr>
        <w:t> </w:t>
      </w:r>
      <w:r>
        <w:rPr>
          <w:rFonts w:ascii="Arial Unicode MS" w:eastAsia="Arial Unicode MS" w:hint="eastAsia"/>
          <w:position w:val="1"/>
          <w:sz w:val="21"/>
        </w:rPr>
        <w:t>年</w:t>
      </w:r>
      <w:r>
        <w:rPr>
          <w:rFonts w:ascii="Arial Unicode MS" w:eastAsia="Arial Unicode MS" w:hint="eastAsia"/>
          <w:spacing w:val="-18"/>
          <w:position w:val="1"/>
          <w:sz w:val="21"/>
        </w:rPr>
        <w:t> </w:t>
      </w:r>
      <w:r>
        <w:rPr>
          <w:rFonts w:ascii="Arial Unicode MS" w:eastAsia="Arial Unicode MS" w:hint="eastAsia"/>
          <w:position w:val="1"/>
          <w:sz w:val="21"/>
        </w:rPr>
        <w:t>構</w:t>
      </w:r>
      <w:r>
        <w:rPr>
          <w:rFonts w:ascii="Arial Unicode MS" w:eastAsia="Arial Unicode MS" w:hint="eastAsia"/>
          <w:spacing w:val="-17"/>
          <w:position w:val="1"/>
          <w:sz w:val="21"/>
        </w:rPr>
        <w:t> </w:t>
      </w:r>
      <w:r>
        <w:rPr>
          <w:rFonts w:ascii="Arial Unicode MS" w:eastAsia="Arial Unicode MS" w:hint="eastAsia"/>
          <w:position w:val="1"/>
          <w:sz w:val="21"/>
        </w:rPr>
        <w:t>成比</w:t>
        <w:tab/>
      </w:r>
      <w:r>
        <w:rPr>
          <w:position w:val="1"/>
          <w:sz w:val="22"/>
        </w:rPr>
        <w:t>100.0</w:t>
      </w:r>
      <w:r>
        <w:rPr>
          <w:spacing w:val="31"/>
          <w:position w:val="1"/>
          <w:sz w:val="22"/>
        </w:rPr>
        <w:t> </w:t>
      </w:r>
      <w:r>
        <w:rPr>
          <w:rFonts w:ascii="Arial" w:eastAsia="Arial"/>
          <w:position w:val="1"/>
          <w:sz w:val="21"/>
        </w:rPr>
        <w:t>I</w:t>
        <w:tab/>
      </w:r>
      <w:r>
        <w:rPr>
          <w:position w:val="1"/>
          <w:sz w:val="22"/>
        </w:rPr>
        <w:t>26.3</w:t>
        <w:tab/>
        <w:t>2.1</w:t>
        <w:tab/>
        <w:t>5.5</w:t>
        <w:tab/>
        <w:t>0.5</w:t>
        <w:tab/>
        <w:t>0.1</w:t>
        <w:tab/>
        <w:t>24.4</w:t>
        <w:tab/>
      </w:r>
      <w:r>
        <w:rPr>
          <w:sz w:val="22"/>
        </w:rPr>
        <w:t>26.1</w:t>
        <w:tab/>
        <w:t>1s.o </w:t>
      </w:r>
      <w:r>
        <w:rPr>
          <w:spacing w:val="16"/>
          <w:sz w:val="22"/>
        </w:rPr>
        <w:t> </w:t>
      </w:r>
      <w:r>
        <w:rPr>
          <w:rFonts w:ascii="Arial" w:eastAsia="Arial"/>
          <w:sz w:val="19"/>
        </w:rPr>
        <w:t>I</w:t>
      </w:r>
    </w:p>
    <w:p>
      <w:pPr>
        <w:tabs>
          <w:tab w:pos="2569" w:val="left" w:leader="none"/>
          <w:tab w:pos="3371" w:val="left" w:leader="none"/>
          <w:tab w:pos="4475" w:val="left" w:leader="none"/>
          <w:tab w:pos="5315" w:val="left" w:leader="none"/>
          <w:tab w:pos="6241" w:val="left" w:leader="none"/>
          <w:tab w:pos="7658" w:val="left" w:leader="none"/>
          <w:tab w:pos="8479" w:val="left" w:leader="none"/>
          <w:tab w:pos="9319" w:val="left" w:leader="none"/>
        </w:tabs>
        <w:spacing w:line="249" w:lineRule="exact" w:before="0"/>
        <w:ind w:left="1177" w:right="0" w:firstLine="0"/>
        <w:jc w:val="left"/>
        <w:rPr>
          <w:sz w:val="22"/>
        </w:rPr>
      </w:pPr>
      <w:r>
        <w:rPr/>
        <w:pict>
          <v:shape style="position:absolute;margin-left:419.01181pt;margin-top:12.405102pt;width:5.05pt;height:40.950pt;mso-position-horizontal-relative:page;mso-position-vertical-relative:paragraph;z-index:-1279408"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273"/>
                      <w:w w:val="61"/>
                      <w:sz w:val="61"/>
                    </w:rPr>
                    <w:t>，</w:t>
                  </w:r>
                </w:p>
              </w:txbxContent>
            </v:textbox>
            <w10:wrap type="none"/>
          </v:shape>
        </w:pict>
      </w:r>
      <w:r>
        <w:rPr>
          <w:position w:val="1"/>
          <w:sz w:val="22"/>
        </w:rPr>
        <w:t>1  2 </w:t>
      </w:r>
      <w:r>
        <w:rPr>
          <w:rFonts w:ascii="Arial Unicode MS" w:eastAsia="Arial Unicode MS" w:hint="eastAsia"/>
          <w:position w:val="1"/>
          <w:sz w:val="21"/>
        </w:rPr>
        <w:t>年</w:t>
      </w:r>
      <w:r>
        <w:rPr>
          <w:rFonts w:ascii="Arial Unicode MS" w:eastAsia="Arial Unicode MS" w:hint="eastAsia"/>
          <w:spacing w:val="33"/>
          <w:position w:val="1"/>
          <w:sz w:val="21"/>
        </w:rPr>
        <w:t> </w:t>
      </w:r>
      <w:r>
        <w:rPr>
          <w:rFonts w:ascii="Arial Unicode MS" w:eastAsia="Arial Unicode MS" w:hint="eastAsia"/>
          <w:spacing w:val="34"/>
          <w:position w:val="1"/>
          <w:sz w:val="21"/>
        </w:rPr>
        <w:t>実</w:t>
      </w:r>
      <w:r>
        <w:rPr>
          <w:rFonts w:ascii="Arial Unicode MS" w:eastAsia="Arial Unicode MS" w:hint="eastAsia"/>
          <w:position w:val="1"/>
          <w:sz w:val="21"/>
        </w:rPr>
        <w:t>数</w:t>
        <w:tab/>
      </w:r>
      <w:r>
        <w:rPr>
          <w:position w:val="1"/>
          <w:sz w:val="22"/>
        </w:rPr>
        <w:t>2,711</w:t>
        <w:tab/>
        <w:t>1,006</w:t>
        <w:tab/>
        <w:t>25</w:t>
        <w:tab/>
      </w:r>
      <w:r>
        <w:rPr>
          <w:sz w:val="22"/>
        </w:rPr>
        <w:t>93</w:t>
        <w:tab/>
        <w:t>8</w:t>
        <w:tab/>
        <w:t>184</w:t>
        <w:tab/>
        <w:t>846</w:t>
        <w:tab/>
        <w:t>549</w:t>
      </w:r>
    </w:p>
    <w:p>
      <w:pPr>
        <w:tabs>
          <w:tab w:pos="2294" w:val="left" w:leader="none"/>
          <w:tab w:pos="3220" w:val="left" w:leader="none"/>
          <w:tab w:pos="4138" w:val="left" w:leader="none"/>
          <w:tab w:pos="4988" w:val="left" w:leader="none"/>
          <w:tab w:pos="5798" w:val="left" w:leader="none"/>
          <w:tab w:pos="6613" w:val="left" w:leader="none"/>
          <w:tab w:pos="7434" w:val="left" w:leader="none"/>
          <w:tab w:pos="8157" w:val="left" w:leader="none"/>
          <w:tab w:pos="8984" w:val="left" w:leader="none"/>
        </w:tabs>
        <w:spacing w:line="240" w:lineRule="exact" w:before="0"/>
        <w:ind w:left="0" w:right="1012" w:firstLine="0"/>
        <w:jc w:val="center"/>
        <w:rPr>
          <w:sz w:val="22"/>
        </w:rPr>
      </w:pPr>
      <w:r>
        <w:rPr>
          <w:position w:val="2"/>
          <w:sz w:val="22"/>
        </w:rPr>
        <w:t>4</w:t>
      </w:r>
      <w:r>
        <w:rPr>
          <w:spacing w:val="-25"/>
          <w:position w:val="2"/>
          <w:sz w:val="22"/>
        </w:rPr>
        <w:t> </w:t>
      </w:r>
      <w:r>
        <w:rPr>
          <w:position w:val="2"/>
          <w:sz w:val="22"/>
        </w:rPr>
        <w:t>0</w:t>
      </w:r>
      <w:r>
        <w:rPr>
          <w:spacing w:val="-8"/>
          <w:position w:val="2"/>
          <w:sz w:val="22"/>
        </w:rPr>
        <w:t> </w:t>
      </w:r>
      <w:r>
        <w:rPr>
          <w:rFonts w:ascii="Arial Unicode MS" w:eastAsia="Arial Unicode MS" w:hint="eastAsia"/>
          <w:position w:val="2"/>
          <w:sz w:val="13"/>
        </w:rPr>
        <w:t>ー </w:t>
      </w:r>
      <w:r>
        <w:rPr>
          <w:rFonts w:ascii="Arial Unicode MS" w:eastAsia="Arial Unicode MS" w:hint="eastAsia"/>
          <w:spacing w:val="10"/>
          <w:position w:val="2"/>
          <w:sz w:val="13"/>
        </w:rPr>
        <w:t> </w:t>
      </w:r>
      <w:r>
        <w:rPr>
          <w:position w:val="2"/>
          <w:sz w:val="22"/>
        </w:rPr>
        <w:t>5</w:t>
      </w:r>
      <w:r>
        <w:rPr>
          <w:spacing w:val="-25"/>
          <w:position w:val="2"/>
          <w:sz w:val="22"/>
        </w:rPr>
        <w:t> </w:t>
      </w:r>
      <w:r>
        <w:rPr>
          <w:position w:val="2"/>
          <w:sz w:val="22"/>
        </w:rPr>
        <w:t>9 </w:t>
      </w:r>
      <w:r>
        <w:rPr>
          <w:spacing w:val="14"/>
          <w:position w:val="2"/>
          <w:sz w:val="22"/>
        </w:rPr>
        <w:t> </w:t>
      </w:r>
      <w:r>
        <w:rPr>
          <w:position w:val="1"/>
          <w:sz w:val="22"/>
        </w:rPr>
        <w:t>1</w:t>
      </w:r>
      <w:r>
        <w:rPr>
          <w:spacing w:val="-6"/>
          <w:position w:val="1"/>
          <w:sz w:val="22"/>
        </w:rPr>
        <w:t> </w:t>
      </w:r>
      <w:r>
        <w:rPr>
          <w:spacing w:val="13"/>
          <w:position w:val="1"/>
          <w:sz w:val="22"/>
        </w:rPr>
        <w:t>2</w:t>
      </w:r>
      <w:r>
        <w:rPr>
          <w:rFonts w:ascii="Arial Unicode MS" w:eastAsia="Arial Unicode MS" w:hint="eastAsia"/>
          <w:spacing w:val="22"/>
          <w:position w:val="1"/>
          <w:sz w:val="21"/>
        </w:rPr>
        <w:t>年</w:t>
      </w:r>
      <w:r>
        <w:rPr>
          <w:rFonts w:ascii="Arial Unicode MS" w:eastAsia="Arial Unicode MS" w:hint="eastAsia"/>
          <w:spacing w:val="25"/>
          <w:position w:val="1"/>
          <w:sz w:val="21"/>
        </w:rPr>
        <w:t>構</w:t>
      </w:r>
      <w:r>
        <w:rPr>
          <w:rFonts w:ascii="Arial Unicode MS" w:eastAsia="Arial Unicode MS" w:hint="eastAsia"/>
          <w:position w:val="1"/>
          <w:sz w:val="21"/>
        </w:rPr>
        <w:t>成比</w:t>
        <w:tab/>
      </w:r>
      <w:r>
        <w:rPr>
          <w:position w:val="1"/>
          <w:sz w:val="22"/>
        </w:rPr>
        <w:t>100.0</w:t>
        <w:tab/>
        <w:t>37.1</w:t>
        <w:tab/>
        <w:t>0.9</w:t>
        <w:tab/>
        <w:t>3.4</w:t>
        <w:tab/>
        <w:t>0.3</w:t>
        <w:tab/>
      </w:r>
      <w:r>
        <w:rPr>
          <w:sz w:val="22"/>
        </w:rPr>
        <w:t>0.0</w:t>
        <w:tab/>
        <w:t>6.8</w:t>
        <w:tab/>
        <w:t>31.2</w:t>
        <w:tab/>
        <w:t>20.3</w:t>
      </w:r>
    </w:p>
    <w:p>
      <w:pPr>
        <w:spacing w:after="0" w:line="240" w:lineRule="exact"/>
        <w:jc w:val="center"/>
        <w:rPr>
          <w:sz w:val="22"/>
        </w:rPr>
        <w:sectPr>
          <w:type w:val="continuous"/>
          <w:pgSz w:w="11990" w:h="16840"/>
          <w:pgMar w:top="300" w:bottom="280" w:left="760" w:right="280"/>
        </w:sectPr>
      </w:pPr>
    </w:p>
    <w:p>
      <w:pPr>
        <w:tabs>
          <w:tab w:pos="2563" w:val="left" w:leader="none"/>
          <w:tab w:pos="3489" w:val="left" w:leader="none"/>
          <w:tab w:pos="4411" w:val="left" w:leader="none"/>
          <w:tab w:pos="5257" w:val="left" w:leader="none"/>
          <w:tab w:pos="6059" w:val="left" w:leader="none"/>
          <w:tab w:pos="6882" w:val="left" w:leader="none"/>
        </w:tabs>
        <w:spacing w:line="262" w:lineRule="exact" w:before="0"/>
        <w:ind w:left="1145" w:right="0" w:firstLine="0"/>
        <w:jc w:val="left"/>
        <w:rPr>
          <w:sz w:val="22"/>
        </w:rPr>
      </w:pPr>
      <w:r>
        <w:rPr/>
        <w:pict>
          <v:shape style="position:absolute;margin-left:332.578888pt;margin-top:6.948183pt;width:63.45pt;height:49.7pt;mso-position-horizontal-relative:page;mso-position-vertical-relative:paragraph;z-index:-1279432" type="#_x0000_t202" filled="false" stroked="false">
            <v:textbox inset="0,0,0,0">
              <w:txbxContent>
                <w:p>
                  <w:pPr>
                    <w:tabs>
                      <w:tab w:pos="815"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spacing w:val="-20"/>
                      <w:w w:val="60"/>
                      <w:sz w:val="74"/>
                    </w:rPr>
                    <w:t>゜</w:t>
                  </w:r>
                </w:p>
              </w:txbxContent>
            </v:textbox>
            <w10:wrap type="none"/>
          </v:shape>
        </w:pict>
      </w:r>
      <w:r>
        <w:rPr>
          <w:rFonts w:ascii="Arial" w:eastAsia="Arial"/>
          <w:w w:val="105"/>
          <w:sz w:val="20"/>
        </w:rPr>
        <w:t>11</w:t>
      </w:r>
      <w:r>
        <w:rPr>
          <w:rFonts w:ascii="Arial" w:eastAsia="Arial"/>
          <w:spacing w:val="-15"/>
          <w:w w:val="105"/>
          <w:sz w:val="20"/>
        </w:rPr>
        <w:t> </w:t>
      </w:r>
      <w:r>
        <w:rPr>
          <w:rFonts w:ascii="Arial Unicode MS" w:eastAsia="Arial Unicode MS" w:hint="eastAsia"/>
          <w:spacing w:val="12"/>
          <w:w w:val="105"/>
          <w:sz w:val="21"/>
        </w:rPr>
        <w:t>年</w:t>
      </w:r>
      <w:r>
        <w:rPr>
          <w:rFonts w:ascii="Arial Unicode MS" w:eastAsia="Arial Unicode MS" w:hint="eastAsia"/>
          <w:spacing w:val="15"/>
          <w:w w:val="105"/>
          <w:sz w:val="21"/>
        </w:rPr>
        <w:t>構</w:t>
      </w:r>
      <w:r>
        <w:rPr>
          <w:rFonts w:ascii="Arial Unicode MS" w:eastAsia="Arial Unicode MS" w:hint="eastAsia"/>
          <w:w w:val="105"/>
          <w:sz w:val="21"/>
        </w:rPr>
        <w:t>成比</w:t>
        <w:tab/>
      </w:r>
      <w:r>
        <w:rPr>
          <w:w w:val="105"/>
          <w:position w:val="1"/>
          <w:sz w:val="22"/>
        </w:rPr>
        <w:t>100.0</w:t>
        <w:tab/>
        <w:t>38.1</w:t>
        <w:tab/>
      </w:r>
      <w:r>
        <w:rPr>
          <w:w w:val="105"/>
          <w:sz w:val="21"/>
        </w:rPr>
        <w:t>1.1</w:t>
        <w:tab/>
      </w:r>
      <w:r>
        <w:rPr>
          <w:w w:val="105"/>
          <w:sz w:val="22"/>
        </w:rPr>
        <w:t>3.6</w:t>
        <w:tab/>
        <w:t>0.6</w:t>
        <w:tab/>
      </w:r>
      <w:r>
        <w:rPr>
          <w:spacing w:val="-7"/>
          <w:w w:val="105"/>
          <w:sz w:val="22"/>
        </w:rPr>
        <w:t>0.0</w:t>
      </w:r>
    </w:p>
    <w:p>
      <w:pPr>
        <w:tabs>
          <w:tab w:pos="2742" w:val="left" w:leader="none"/>
          <w:tab w:pos="3660" w:val="left" w:leader="none"/>
          <w:tab w:pos="4593" w:val="left" w:leader="none"/>
          <w:tab w:pos="5320" w:val="left" w:leader="none"/>
        </w:tabs>
        <w:spacing w:line="235" w:lineRule="exact" w:before="0"/>
        <w:ind w:left="1184" w:right="0" w:firstLine="0"/>
        <w:jc w:val="left"/>
        <w:rPr>
          <w:sz w:val="22"/>
        </w:rPr>
      </w:pPr>
      <w:r>
        <w:rPr>
          <w:position w:val="1"/>
          <w:sz w:val="22"/>
        </w:rPr>
        <w:t>1  2 </w:t>
      </w:r>
      <w:r>
        <w:rPr>
          <w:rFonts w:ascii="Arial Unicode MS" w:eastAsia="Arial Unicode MS" w:hint="eastAsia"/>
          <w:position w:val="1"/>
          <w:sz w:val="21"/>
        </w:rPr>
        <w:t>年</w:t>
      </w:r>
      <w:r>
        <w:rPr>
          <w:rFonts w:ascii="Arial Unicode MS" w:eastAsia="Arial Unicode MS" w:hint="eastAsia"/>
          <w:spacing w:val="-16"/>
          <w:position w:val="1"/>
          <w:sz w:val="21"/>
        </w:rPr>
        <w:t> </w:t>
      </w:r>
      <w:r>
        <w:rPr>
          <w:rFonts w:ascii="Arial Unicode MS" w:eastAsia="Arial Unicode MS" w:hint="eastAsia"/>
          <w:spacing w:val="34"/>
          <w:position w:val="1"/>
          <w:sz w:val="21"/>
        </w:rPr>
        <w:t>実</w:t>
      </w:r>
      <w:r>
        <w:rPr>
          <w:rFonts w:ascii="Arial Unicode MS" w:eastAsia="Arial Unicode MS" w:hint="eastAsia"/>
          <w:position w:val="1"/>
          <w:sz w:val="21"/>
        </w:rPr>
        <w:t>数</w:t>
        <w:tab/>
      </w:r>
      <w:r>
        <w:rPr>
          <w:position w:val="1"/>
          <w:sz w:val="22"/>
        </w:rPr>
        <w:t>230</w:t>
        <w:tab/>
      </w:r>
      <w:r>
        <w:rPr>
          <w:sz w:val="22"/>
        </w:rPr>
        <w:t>10</w:t>
        <w:tab/>
        <w:t>3</w:t>
        <w:tab/>
        <w:t>10</w:t>
      </w:r>
    </w:p>
    <w:p>
      <w:pPr>
        <w:tabs>
          <w:tab w:pos="1204" w:val="left" w:leader="none"/>
          <w:tab w:pos="2031" w:val="left" w:leader="none"/>
        </w:tabs>
        <w:spacing w:line="248" w:lineRule="exact" w:before="27"/>
        <w:ind w:left="489" w:right="0" w:firstLine="0"/>
        <w:jc w:val="left"/>
        <w:rPr>
          <w:sz w:val="22"/>
        </w:rPr>
      </w:pPr>
      <w:r>
        <w:rPr/>
        <w:br w:type="column"/>
      </w:r>
      <w:r>
        <w:rPr>
          <w:w w:val="105"/>
          <w:sz w:val="22"/>
        </w:rPr>
        <w:t>6.7</w:t>
        <w:tab/>
        <w:t>30.1</w:t>
        <w:tab/>
        <w:t>19.9</w:t>
      </w:r>
    </w:p>
    <w:p>
      <w:pPr>
        <w:tabs>
          <w:tab w:pos="940" w:val="left" w:leader="none"/>
        </w:tabs>
        <w:spacing w:line="223" w:lineRule="exact" w:before="0"/>
        <w:ind w:left="0" w:right="12" w:firstLine="0"/>
        <w:jc w:val="center"/>
        <w:rPr>
          <w:sz w:val="22"/>
        </w:rPr>
      </w:pPr>
      <w:r>
        <w:rPr>
          <w:position w:val="1"/>
          <w:sz w:val="22"/>
        </w:rPr>
        <w:t>104</w:t>
        <w:tab/>
      </w:r>
      <w:r>
        <w:rPr>
          <w:sz w:val="22"/>
        </w:rPr>
        <w:t>94</w:t>
      </w:r>
    </w:p>
    <w:p>
      <w:pPr>
        <w:spacing w:after="0" w:line="223" w:lineRule="exact"/>
        <w:jc w:val="center"/>
        <w:rPr>
          <w:sz w:val="22"/>
        </w:rPr>
        <w:sectPr>
          <w:type w:val="continuous"/>
          <w:pgSz w:w="11990" w:h="16840"/>
          <w:pgMar w:top="300" w:bottom="280" w:left="760" w:right="280"/>
          <w:cols w:num="2" w:equalWidth="0">
            <w:col w:w="7175" w:space="40"/>
            <w:col w:w="3735"/>
          </w:cols>
        </w:sectPr>
      </w:pPr>
    </w:p>
    <w:p>
      <w:pPr>
        <w:tabs>
          <w:tab w:pos="2563" w:val="left" w:leader="none"/>
          <w:tab w:pos="3595" w:val="left" w:leader="none"/>
          <w:tab w:pos="4403" w:val="left" w:leader="none"/>
          <w:tab w:pos="5255" w:val="left" w:leader="none"/>
          <w:tab w:pos="6059" w:val="left" w:leader="none"/>
          <w:tab w:pos="6882" w:val="left" w:leader="none"/>
          <w:tab w:pos="7704" w:val="left" w:leader="none"/>
          <w:tab w:pos="8424" w:val="left" w:leader="none"/>
          <w:tab w:pos="9254" w:val="left" w:leader="none"/>
        </w:tabs>
        <w:spacing w:line="261" w:lineRule="exact" w:before="0"/>
        <w:ind w:left="269" w:right="0" w:firstLine="0"/>
        <w:jc w:val="left"/>
        <w:rPr>
          <w:rFonts w:ascii="Arial" w:eastAsia="Arial"/>
          <w:sz w:val="9"/>
        </w:rPr>
      </w:pPr>
      <w:r>
        <w:rPr>
          <w:w w:val="149"/>
          <w:position w:val="2"/>
          <w:sz w:val="22"/>
        </w:rPr>
        <w:t>60-64</w:t>
      </w:r>
      <w:r>
        <w:rPr>
          <w:position w:val="2"/>
          <w:sz w:val="22"/>
        </w:rPr>
        <w:t> </w:t>
      </w:r>
      <w:r>
        <w:rPr>
          <w:spacing w:val="-5"/>
          <w:position w:val="2"/>
          <w:sz w:val="22"/>
        </w:rPr>
        <w:t> </w:t>
      </w:r>
      <w:r>
        <w:rPr>
          <w:spacing w:val="-7"/>
          <w:w w:val="149"/>
          <w:position w:val="1"/>
          <w:sz w:val="22"/>
        </w:rPr>
        <w:t>1</w:t>
      </w:r>
      <w:r>
        <w:rPr>
          <w:spacing w:val="-41"/>
          <w:w w:val="149"/>
          <w:position w:val="1"/>
          <w:sz w:val="22"/>
        </w:rPr>
        <w:t>2</w:t>
      </w:r>
      <w:r>
        <w:rPr>
          <w:rFonts w:ascii="Arial Unicode MS" w:eastAsia="Arial Unicode MS" w:hint="eastAsia"/>
          <w:spacing w:val="-81"/>
          <w:w w:val="149"/>
          <w:position w:val="1"/>
          <w:sz w:val="21"/>
        </w:rPr>
        <w:t>年</w:t>
      </w:r>
      <w:r>
        <w:rPr>
          <w:rFonts w:ascii="Arial Unicode MS" w:eastAsia="Arial Unicode MS" w:hint="eastAsia"/>
          <w:spacing w:val="-78"/>
          <w:w w:val="149"/>
          <w:position w:val="1"/>
          <w:sz w:val="21"/>
        </w:rPr>
        <w:t>椙</w:t>
      </w:r>
      <w:r>
        <w:rPr>
          <w:rFonts w:ascii="Arial Unicode MS" w:eastAsia="Arial Unicode MS" w:hint="eastAsia"/>
          <w:w w:val="105"/>
          <w:position w:val="1"/>
          <w:sz w:val="21"/>
        </w:rPr>
        <w:t>成比</w:t>
      </w:r>
      <w:r>
        <w:rPr>
          <w:rFonts w:ascii="Arial Unicode MS" w:eastAsia="Arial Unicode MS" w:hint="eastAsia"/>
          <w:position w:val="1"/>
          <w:sz w:val="21"/>
        </w:rPr>
        <w:tab/>
      </w:r>
      <w:r>
        <w:rPr>
          <w:w w:val="101"/>
          <w:position w:val="1"/>
          <w:sz w:val="22"/>
        </w:rPr>
        <w:t>100.0</w:t>
      </w:r>
      <w:r>
        <w:rPr>
          <w:position w:val="1"/>
          <w:sz w:val="22"/>
        </w:rPr>
        <w:tab/>
      </w:r>
      <w:r>
        <w:rPr>
          <w:w w:val="106"/>
          <w:position w:val="1"/>
          <w:sz w:val="22"/>
        </w:rPr>
        <w:t>4.3</w:t>
      </w:r>
      <w:r>
        <w:rPr>
          <w:position w:val="1"/>
          <w:sz w:val="22"/>
        </w:rPr>
        <w:tab/>
      </w:r>
      <w:r>
        <w:rPr>
          <w:w w:val="110"/>
          <w:sz w:val="22"/>
        </w:rPr>
        <w:t>1.3</w:t>
      </w:r>
      <w:r>
        <w:rPr>
          <w:sz w:val="22"/>
        </w:rPr>
        <w:tab/>
      </w:r>
      <w:r>
        <w:rPr>
          <w:w w:val="106"/>
          <w:sz w:val="22"/>
        </w:rPr>
        <w:t>4.3</w:t>
      </w:r>
      <w:r>
        <w:rPr>
          <w:sz w:val="22"/>
        </w:rPr>
        <w:tab/>
      </w:r>
      <w:r>
        <w:rPr>
          <w:w w:val="106"/>
          <w:sz w:val="22"/>
        </w:rPr>
        <w:t>0.0</w:t>
      </w:r>
      <w:r>
        <w:rPr>
          <w:sz w:val="22"/>
        </w:rPr>
        <w:tab/>
      </w:r>
      <w:r>
        <w:rPr>
          <w:w w:val="106"/>
          <w:sz w:val="22"/>
        </w:rPr>
        <w:t>0.0</w:t>
      </w:r>
      <w:r>
        <w:rPr>
          <w:sz w:val="22"/>
        </w:rPr>
        <w:tab/>
      </w:r>
      <w:r>
        <w:rPr>
          <w:w w:val="105"/>
          <w:sz w:val="22"/>
        </w:rPr>
        <w:t>3.9</w:t>
      </w:r>
      <w:r>
        <w:rPr>
          <w:sz w:val="22"/>
        </w:rPr>
        <w:tab/>
      </w:r>
      <w:r>
        <w:rPr>
          <w:w w:val="102"/>
          <w:sz w:val="22"/>
        </w:rPr>
        <w:t>45.2</w:t>
      </w:r>
      <w:r>
        <w:rPr>
          <w:sz w:val="22"/>
        </w:rPr>
        <w:tab/>
      </w:r>
      <w:r>
        <w:rPr>
          <w:w w:val="103"/>
          <w:position w:val="3"/>
          <w:sz w:val="22"/>
        </w:rPr>
        <w:t>40.9</w:t>
      </w:r>
      <w:r>
        <w:rPr>
          <w:position w:val="3"/>
          <w:sz w:val="22"/>
        </w:rPr>
        <w:t> </w:t>
      </w:r>
      <w:r>
        <w:rPr>
          <w:spacing w:val="-25"/>
          <w:position w:val="3"/>
          <w:sz w:val="22"/>
        </w:rPr>
        <w:t> </w:t>
      </w:r>
      <w:r>
        <w:rPr>
          <w:spacing w:val="-54"/>
          <w:w w:val="88"/>
          <w:position w:val="3"/>
          <w:sz w:val="22"/>
        </w:rPr>
        <w:t>:</w:t>
      </w:r>
      <w:r>
        <w:rPr>
          <w:rFonts w:ascii="Arial" w:eastAsia="Arial"/>
          <w:w w:val="22"/>
          <w:position w:val="3"/>
          <w:sz w:val="9"/>
        </w:rPr>
        <w:t>I</w:t>
      </w:r>
    </w:p>
    <w:p>
      <w:pPr>
        <w:tabs>
          <w:tab w:pos="1423" w:val="left" w:leader="none"/>
          <w:tab w:pos="3595" w:val="left" w:leader="none"/>
          <w:tab w:pos="4410" w:val="left" w:leader="none"/>
          <w:tab w:pos="5247" w:val="left" w:leader="none"/>
          <w:tab w:pos="6059" w:val="left" w:leader="none"/>
          <w:tab w:pos="6889" w:val="left" w:leader="none"/>
          <w:tab w:pos="7704" w:val="left" w:leader="none"/>
          <w:tab w:pos="8424" w:val="left" w:leader="none"/>
          <w:tab w:pos="9254" w:val="left" w:leader="none"/>
        </w:tabs>
        <w:spacing w:line="245" w:lineRule="exact" w:before="0"/>
        <w:ind w:left="1141" w:right="0" w:firstLine="0"/>
        <w:jc w:val="left"/>
        <w:rPr>
          <w:rFonts w:ascii="Arial" w:eastAsia="Arial"/>
          <w:sz w:val="25"/>
        </w:rPr>
      </w:pPr>
      <w:r>
        <w:rPr/>
        <w:pict>
          <v:shape style="position:absolute;margin-left:249.579803pt;margin-top:6.167961pt;width:146.450pt;height:49.7pt;mso-position-horizontal-relative:page;mso-position-vertical-relative:paragraph;z-index:-1279384" type="#_x0000_t202" filled="false" stroked="false">
            <v:textbox inset="0,0,0,0">
              <w:txbxContent>
                <w:p>
                  <w:pPr>
                    <w:tabs>
                      <w:tab w:pos="1659" w:val="left" w:leader="none"/>
                      <w:tab w:pos="2475"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t>゜</w:t>
                    <w:tab/>
                  </w:r>
                  <w:r>
                    <w:rPr>
                      <w:rFonts w:ascii="Arial Unicode MS" w:eastAsia="Arial Unicode MS" w:hint="eastAsia"/>
                      <w:spacing w:val="-20"/>
                      <w:w w:val="60"/>
                      <w:sz w:val="74"/>
                    </w:rPr>
                    <w:t>゜</w:t>
                  </w:r>
                </w:p>
              </w:txbxContent>
            </v:textbox>
            <w10:wrap type="none"/>
          </v:shape>
        </w:pict>
      </w:r>
      <w:r>
        <w:rPr>
          <w:w w:val="60"/>
          <w:sz w:val="22"/>
        </w:rPr>
        <w:t>11</w:t>
        <w:tab/>
      </w:r>
      <w:r>
        <w:rPr>
          <w:rFonts w:ascii="Arial Unicode MS" w:eastAsia="Arial Unicode MS" w:hint="eastAsia"/>
          <w:w w:val="60"/>
          <w:sz w:val="21"/>
        </w:rPr>
        <w:t>年</w:t>
      </w:r>
      <w:r>
        <w:rPr>
          <w:rFonts w:ascii="Arial Unicode MS" w:eastAsia="Arial Unicode MS" w:hint="eastAsia"/>
          <w:spacing w:val="11"/>
          <w:w w:val="60"/>
          <w:sz w:val="21"/>
        </w:rPr>
        <w:t> </w:t>
      </w:r>
      <w:r>
        <w:rPr>
          <w:rFonts w:ascii="Arial Unicode MS" w:eastAsia="Arial Unicode MS" w:hint="eastAsia"/>
          <w:w w:val="60"/>
          <w:sz w:val="21"/>
        </w:rPr>
        <w:t>構    </w:t>
      </w:r>
      <w:r>
        <w:rPr>
          <w:rFonts w:ascii="Arial Unicode MS" w:eastAsia="Arial Unicode MS" w:hint="eastAsia"/>
          <w:sz w:val="21"/>
        </w:rPr>
        <w:t>成 </w:t>
      </w:r>
      <w:r>
        <w:rPr>
          <w:rFonts w:ascii="Arial Unicode MS" w:eastAsia="Arial Unicode MS" w:hint="eastAsia"/>
          <w:spacing w:val="3"/>
          <w:sz w:val="21"/>
        </w:rPr>
        <w:t>比 </w:t>
      </w:r>
      <w:r>
        <w:rPr>
          <w:rFonts w:ascii="Arial" w:eastAsia="Arial"/>
          <w:sz w:val="21"/>
        </w:rPr>
        <w:t>I </w:t>
      </w:r>
      <w:r>
        <w:rPr>
          <w:rFonts w:ascii="Arial" w:eastAsia="Arial"/>
          <w:spacing w:val="15"/>
          <w:sz w:val="21"/>
        </w:rPr>
        <w:t> </w:t>
      </w:r>
      <w:r>
        <w:rPr>
          <w:sz w:val="22"/>
        </w:rPr>
        <w:t>100.0</w:t>
        <w:tab/>
        <w:t>4.8</w:t>
        <w:tab/>
        <w:t>2.0</w:t>
        <w:tab/>
        <w:t>1.6</w:t>
        <w:tab/>
      </w:r>
      <w:r>
        <w:rPr>
          <w:spacing w:val="-7"/>
          <w:position w:val="1"/>
          <w:sz w:val="22"/>
        </w:rPr>
        <w:t>0.</w:t>
      </w:r>
      <w:r>
        <w:rPr>
          <w:rFonts w:ascii="Arial Unicode MS" w:eastAsia="Arial Unicode MS" w:hint="eastAsia"/>
          <w:w w:val="95"/>
          <w:position w:val="1"/>
          <w:sz w:val="18"/>
        </w:rPr>
        <w:t>〇</w:t>
        <w:tab/>
      </w:r>
      <w:r>
        <w:rPr>
          <w:sz w:val="22"/>
        </w:rPr>
        <w:t>0.0</w:t>
        <w:tab/>
        <w:t>3.2</w:t>
        <w:tab/>
        <w:t>42.7</w:t>
        <w:tab/>
        <w:t>45.6</w:t>
      </w:r>
      <w:r>
        <w:rPr>
          <w:spacing w:val="42"/>
          <w:sz w:val="22"/>
        </w:rPr>
        <w:t> </w:t>
      </w:r>
      <w:r>
        <w:rPr>
          <w:rFonts w:ascii="Arial" w:eastAsia="Arial"/>
          <w:sz w:val="25"/>
        </w:rPr>
        <w:t>i</w:t>
      </w:r>
    </w:p>
    <w:p>
      <w:pPr>
        <w:tabs>
          <w:tab w:pos="2738" w:val="left" w:leader="none"/>
          <w:tab w:pos="3660" w:val="left" w:leader="none"/>
          <w:tab w:pos="5437" w:val="left" w:leader="none"/>
          <w:tab w:pos="7891" w:val="left" w:leader="none"/>
          <w:tab w:pos="8488" w:val="left" w:leader="none"/>
          <w:tab w:pos="9319" w:val="left" w:leader="none"/>
        </w:tabs>
        <w:spacing w:line="281" w:lineRule="exact" w:before="0"/>
        <w:ind w:left="1177" w:right="0" w:firstLine="0"/>
        <w:jc w:val="left"/>
        <w:rPr>
          <w:sz w:val="22"/>
        </w:rPr>
      </w:pPr>
      <w:r>
        <w:rPr>
          <w:position w:val="2"/>
          <w:sz w:val="22"/>
        </w:rPr>
        <w:t>1</w:t>
      </w:r>
      <w:r>
        <w:rPr>
          <w:spacing w:val="34"/>
          <w:position w:val="2"/>
          <w:sz w:val="22"/>
        </w:rPr>
        <w:t> </w:t>
      </w:r>
      <w:r>
        <w:rPr>
          <w:position w:val="2"/>
          <w:sz w:val="22"/>
        </w:rPr>
        <w:t>2</w:t>
      </w:r>
      <w:r>
        <w:rPr>
          <w:spacing w:val="-5"/>
          <w:position w:val="2"/>
          <w:sz w:val="22"/>
        </w:rPr>
        <w:t> </w:t>
      </w:r>
      <w:r>
        <w:rPr>
          <w:rFonts w:ascii="Arial Unicode MS" w:eastAsia="Arial Unicode MS" w:hint="eastAsia"/>
          <w:position w:val="2"/>
          <w:sz w:val="21"/>
        </w:rPr>
        <w:t>年</w:t>
      </w:r>
      <w:r>
        <w:rPr>
          <w:rFonts w:ascii="Arial Unicode MS" w:eastAsia="Arial Unicode MS" w:hint="eastAsia"/>
          <w:spacing w:val="23"/>
          <w:position w:val="2"/>
          <w:sz w:val="21"/>
        </w:rPr>
        <w:t> </w:t>
      </w:r>
      <w:r>
        <w:rPr>
          <w:rFonts w:ascii="Arial Unicode MS" w:eastAsia="Arial Unicode MS" w:hint="eastAsia"/>
          <w:spacing w:val="35"/>
          <w:position w:val="2"/>
          <w:sz w:val="21"/>
        </w:rPr>
        <w:t>実</w:t>
      </w:r>
      <w:r>
        <w:rPr>
          <w:rFonts w:ascii="Arial Unicode MS" w:eastAsia="Arial Unicode MS" w:hint="eastAsia"/>
          <w:spacing w:val="31"/>
          <w:position w:val="2"/>
          <w:sz w:val="21"/>
        </w:rPr>
        <w:t>数</w:t>
      </w:r>
      <w:r>
        <w:rPr>
          <w:rFonts w:ascii="Arial" w:eastAsia="Arial"/>
          <w:w w:val="70"/>
          <w:position w:val="2"/>
          <w:sz w:val="10"/>
        </w:rPr>
        <w:t>1</w:t>
        <w:tab/>
      </w:r>
      <w:r>
        <w:rPr>
          <w:position w:val="1"/>
          <w:sz w:val="22"/>
        </w:rPr>
        <w:t>698</w:t>
        <w:tab/>
        <w:t>12</w:t>
        <w:tab/>
      </w:r>
      <w:r>
        <w:rPr>
          <w:sz w:val="22"/>
        </w:rPr>
        <w:t>3</w:t>
        <w:tab/>
        <w:t>3</w:t>
        <w:tab/>
        <w:t>173</w:t>
        <w:tab/>
      </w:r>
      <w:r>
        <w:rPr>
          <w:position w:val="-5"/>
          <w:sz w:val="22"/>
        </w:rPr>
        <w:t>5071</w:t>
      </w:r>
    </w:p>
    <w:p>
      <w:pPr>
        <w:tabs>
          <w:tab w:pos="1148" w:val="left" w:leader="none"/>
          <w:tab w:pos="2563" w:val="left" w:leader="none"/>
          <w:tab w:pos="3588" w:val="left" w:leader="none"/>
          <w:tab w:pos="4406" w:val="left" w:leader="none"/>
          <w:tab w:pos="5251" w:val="left" w:leader="none"/>
          <w:tab w:pos="6066" w:val="left" w:leader="none"/>
          <w:tab w:pos="6889" w:val="left" w:leader="none"/>
          <w:tab w:pos="7705" w:val="left" w:leader="none"/>
          <w:tab w:pos="8422" w:val="left" w:leader="none"/>
          <w:tab w:pos="9256" w:val="left" w:leader="none"/>
        </w:tabs>
        <w:spacing w:line="218" w:lineRule="exact" w:before="0"/>
        <w:ind w:left="262" w:right="0" w:firstLine="0"/>
        <w:jc w:val="left"/>
        <w:rPr>
          <w:sz w:val="22"/>
        </w:rPr>
      </w:pPr>
      <w:r>
        <w:rPr>
          <w:w w:val="105"/>
          <w:position w:val="1"/>
          <w:sz w:val="22"/>
        </w:rPr>
        <w:t>65-</w:t>
        <w:tab/>
      </w:r>
      <w:r>
        <w:rPr>
          <w:w w:val="105"/>
          <w:sz w:val="22"/>
        </w:rPr>
        <w:t>1</w:t>
      </w:r>
      <w:r>
        <w:rPr>
          <w:spacing w:val="-23"/>
          <w:w w:val="105"/>
          <w:sz w:val="22"/>
        </w:rPr>
        <w:t> </w:t>
      </w:r>
      <w:r>
        <w:rPr>
          <w:spacing w:val="3"/>
          <w:w w:val="105"/>
          <w:sz w:val="22"/>
        </w:rPr>
        <w:t>2</w:t>
      </w:r>
      <w:r>
        <w:rPr>
          <w:rFonts w:ascii="Arial Unicode MS" w:eastAsia="Arial Unicode MS" w:hint="eastAsia"/>
          <w:spacing w:val="11"/>
          <w:w w:val="105"/>
          <w:sz w:val="21"/>
        </w:rPr>
        <w:t>年</w:t>
      </w:r>
      <w:r>
        <w:rPr>
          <w:rFonts w:ascii="Arial Unicode MS" w:eastAsia="Arial Unicode MS" w:hint="eastAsia"/>
          <w:w w:val="105"/>
          <w:sz w:val="21"/>
        </w:rPr>
        <w:t>構成比</w:t>
        <w:tab/>
      </w:r>
      <w:r>
        <w:rPr>
          <w:w w:val="105"/>
          <w:position w:val="1"/>
          <w:sz w:val="22"/>
        </w:rPr>
        <w:t>100.0</w:t>
        <w:tab/>
      </w:r>
      <w:r>
        <w:rPr>
          <w:w w:val="105"/>
          <w:sz w:val="22"/>
        </w:rPr>
        <w:t>1.7</w:t>
        <w:tab/>
        <w:t>0.0</w:t>
        <w:tab/>
        <w:t>0.4</w:t>
        <w:tab/>
        <w:t>0.0</w:t>
        <w:tab/>
        <w:t>0.0</w:t>
        <w:tab/>
        <w:t>0.4</w:t>
        <w:tab/>
        <w:t>24.8</w:t>
        <w:tab/>
        <w:t>72.6</w:t>
      </w:r>
    </w:p>
    <w:p>
      <w:pPr>
        <w:tabs>
          <w:tab w:pos="2563" w:val="left" w:leader="none"/>
          <w:tab w:pos="3591" w:val="left" w:leader="none"/>
          <w:tab w:pos="4413" w:val="left" w:leader="none"/>
          <w:tab w:pos="5251" w:val="left" w:leader="none"/>
          <w:tab w:pos="6059" w:val="left" w:leader="none"/>
          <w:tab w:pos="6889" w:val="left" w:leader="none"/>
          <w:tab w:pos="7705" w:val="left" w:leader="none"/>
          <w:tab w:pos="8422" w:val="left" w:leader="none"/>
          <w:tab w:pos="9256" w:val="left" w:leader="none"/>
        </w:tabs>
        <w:spacing w:line="263" w:lineRule="exact" w:before="0"/>
        <w:ind w:left="1148" w:right="0" w:firstLine="0"/>
        <w:jc w:val="left"/>
        <w:rPr>
          <w:sz w:val="22"/>
        </w:rPr>
      </w:pPr>
      <w:r>
        <w:rPr>
          <w:w w:val="105"/>
          <w:position w:val="1"/>
          <w:sz w:val="22"/>
        </w:rPr>
        <w:t>1</w:t>
      </w:r>
      <w:r>
        <w:rPr>
          <w:spacing w:val="-27"/>
          <w:w w:val="105"/>
          <w:position w:val="1"/>
          <w:sz w:val="22"/>
        </w:rPr>
        <w:t> </w:t>
      </w:r>
      <w:r>
        <w:rPr>
          <w:spacing w:val="15"/>
          <w:w w:val="105"/>
          <w:position w:val="1"/>
          <w:sz w:val="22"/>
        </w:rPr>
        <w:t>1</w:t>
      </w:r>
      <w:r>
        <w:rPr>
          <w:rFonts w:ascii="Arial Unicode MS" w:eastAsia="Arial Unicode MS" w:hint="eastAsia"/>
          <w:spacing w:val="21"/>
          <w:w w:val="105"/>
          <w:position w:val="1"/>
          <w:sz w:val="21"/>
        </w:rPr>
        <w:t>年</w:t>
      </w:r>
      <w:r>
        <w:rPr>
          <w:rFonts w:ascii="Arial Unicode MS" w:eastAsia="Arial Unicode MS" w:hint="eastAsia"/>
          <w:w w:val="105"/>
          <w:position w:val="1"/>
          <w:sz w:val="21"/>
        </w:rPr>
        <w:t>構成比</w:t>
        <w:tab/>
      </w:r>
      <w:r>
        <w:rPr>
          <w:w w:val="105"/>
          <w:position w:val="1"/>
          <w:sz w:val="22"/>
        </w:rPr>
        <w:t>100.</w:t>
      </w:r>
      <w:r>
        <w:rPr>
          <w:rFonts w:ascii="Arial Unicode MS" w:eastAsia="Arial Unicode MS" w:hint="eastAsia"/>
          <w:position w:val="1"/>
          <w:sz w:val="18"/>
        </w:rPr>
        <w:t>〇</w:t>
        <w:tab/>
      </w:r>
      <w:r>
        <w:rPr>
          <w:w w:val="105"/>
          <w:position w:val="1"/>
          <w:sz w:val="22"/>
        </w:rPr>
        <w:t>0.7</w:t>
        <w:tab/>
        <w:t>0.3</w:t>
        <w:tab/>
      </w:r>
      <w:r>
        <w:rPr>
          <w:w w:val="105"/>
          <w:sz w:val="22"/>
        </w:rPr>
        <w:t>0.4</w:t>
        <w:tab/>
      </w:r>
      <w:r>
        <w:rPr>
          <w:w w:val="105"/>
          <w:position w:val="1"/>
          <w:sz w:val="22"/>
        </w:rPr>
        <w:t>0.0</w:t>
        <w:tab/>
        <w:t>0.0</w:t>
        <w:tab/>
        <w:t>0.7</w:t>
        <w:tab/>
        <w:t>26.6</w:t>
        <w:tab/>
      </w:r>
      <w:r>
        <w:rPr>
          <w:w w:val="105"/>
          <w:sz w:val="22"/>
        </w:rPr>
        <w:t>71.3</w:t>
      </w:r>
    </w:p>
    <w:p>
      <w:pPr>
        <w:spacing w:line="252" w:lineRule="exact" w:before="196"/>
        <w:ind w:left="232" w:right="0" w:firstLine="0"/>
        <w:jc w:val="left"/>
        <w:rPr>
          <w:rFonts w:ascii="Arial Unicode MS" w:eastAsia="Arial Unicode MS" w:hint="eastAsia"/>
          <w:sz w:val="21"/>
        </w:rPr>
      </w:pPr>
      <w:r>
        <w:rPr>
          <w:rFonts w:ascii="Arial Unicode MS" w:eastAsia="Arial Unicode MS" w:hint="eastAsia"/>
          <w:spacing w:val="12"/>
          <w:w w:val="110"/>
          <w:sz w:val="20"/>
        </w:rPr>
        <w:t>表</w:t>
      </w:r>
      <w:r>
        <w:rPr>
          <w:rFonts w:ascii="Arial" w:eastAsia="Arial"/>
          <w:spacing w:val="-16"/>
          <w:w w:val="110"/>
          <w:sz w:val="21"/>
        </w:rPr>
        <w:t>3</w:t>
      </w:r>
      <w:r>
        <w:rPr>
          <w:rFonts w:ascii="Arial Unicode MS" w:eastAsia="Arial Unicode MS" w:hint="eastAsia"/>
          <w:spacing w:val="11"/>
          <w:w w:val="110"/>
          <w:sz w:val="9"/>
        </w:rPr>
        <w:t>ー </w:t>
      </w:r>
      <w:r>
        <w:rPr>
          <w:rFonts w:ascii="Arial" w:eastAsia="Arial"/>
          <w:w w:val="110"/>
          <w:sz w:val="21"/>
        </w:rPr>
        <w:t>3 </w:t>
      </w:r>
      <w:r>
        <w:rPr>
          <w:rFonts w:ascii="Arial Unicode MS" w:eastAsia="Arial Unicode MS" w:hint="eastAsia"/>
          <w:w w:val="110"/>
          <w:sz w:val="21"/>
        </w:rPr>
        <w:t>年齢、理由別移動者数及び</w:t>
      </w:r>
      <w:r>
        <w:rPr>
          <w:rFonts w:ascii="Arial Unicode MS" w:eastAsia="Arial Unicode MS" w:hint="eastAsia"/>
          <w:spacing w:val="-52"/>
          <w:w w:val="110"/>
          <w:sz w:val="21"/>
        </w:rPr>
        <w:t>構成比</w:t>
      </w:r>
      <w:r>
        <w:rPr>
          <w:rFonts w:ascii="Arial Unicode MS" w:eastAsia="Arial Unicode MS" w:hint="eastAsia"/>
          <w:w w:val="110"/>
          <w:sz w:val="21"/>
        </w:rPr>
        <w:t>（県外転入）</w:t>
      </w:r>
    </w:p>
    <w:p>
      <w:pPr>
        <w:spacing w:before="1"/>
        <w:ind w:left="0" w:right="1323" w:firstLine="0"/>
        <w:jc w:val="right"/>
        <w:rPr>
          <w:rFonts w:ascii="Arial Unicode MS" w:eastAsia="Arial Unicode MS" w:hint="eastAsia"/>
          <w:sz w:val="21"/>
        </w:rPr>
      </w:pPr>
      <w:r>
        <w:rPr/>
        <w:pict>
          <v:shape style="position:absolute;margin-left:47.453804pt;margin-top:12.535148pt;width:478pt;height:323.150pt;mso-position-horizontal-relative:page;mso-position-vertical-relative:paragraph;z-index:191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
                    <w:gridCol w:w="789"/>
                    <w:gridCol w:w="30"/>
                    <w:gridCol w:w="1270"/>
                    <w:gridCol w:w="71"/>
                    <w:gridCol w:w="831"/>
                    <w:gridCol w:w="797"/>
                    <w:gridCol w:w="833"/>
                    <w:gridCol w:w="887"/>
                    <w:gridCol w:w="661"/>
                    <w:gridCol w:w="166"/>
                    <w:gridCol w:w="92"/>
                    <w:gridCol w:w="528"/>
                    <w:gridCol w:w="105"/>
                    <w:gridCol w:w="111"/>
                    <w:gridCol w:w="84"/>
                    <w:gridCol w:w="541"/>
                    <w:gridCol w:w="93"/>
                    <w:gridCol w:w="106"/>
                    <w:gridCol w:w="740"/>
                    <w:gridCol w:w="734"/>
                  </w:tblGrid>
                  <w:tr>
                    <w:trPr>
                      <w:trHeight w:val="466" w:hRule="atLeast"/>
                    </w:trPr>
                    <w:tc>
                      <w:tcPr>
                        <w:tcW w:w="865" w:type="dxa"/>
                        <w:gridSpan w:val="2"/>
                        <w:tcBorders>
                          <w:right w:val="nil"/>
                        </w:tcBorders>
                      </w:tcPr>
                      <w:p>
                        <w:pPr>
                          <w:pStyle w:val="TableParagraph"/>
                          <w:spacing w:line="207" w:lineRule="exact" w:before="239"/>
                          <w:ind w:left="31"/>
                          <w:jc w:val="left"/>
                          <w:rPr>
                            <w:rFonts w:ascii="Arial Unicode MS" w:eastAsia="Arial Unicode MS" w:hint="eastAsia"/>
                            <w:sz w:val="21"/>
                          </w:rPr>
                        </w:pPr>
                        <w:r>
                          <w:rPr>
                            <w:rFonts w:ascii="Arial Unicode MS" w:eastAsia="Arial Unicode MS" w:hint="eastAsia"/>
                            <w:w w:val="110"/>
                            <w:sz w:val="21"/>
                          </w:rPr>
                          <w:t>年齢</w:t>
                        </w:r>
                      </w:p>
                    </w:tc>
                    <w:tc>
                      <w:tcPr>
                        <w:tcW w:w="1300" w:type="dxa"/>
                        <w:gridSpan w:val="2"/>
                        <w:tcBorders>
                          <w:left w:val="nil"/>
                        </w:tcBorders>
                      </w:tcPr>
                      <w:p>
                        <w:pPr>
                          <w:pStyle w:val="TableParagraph"/>
                          <w:spacing w:line="275" w:lineRule="exact"/>
                          <w:ind w:left="690"/>
                          <w:jc w:val="left"/>
                          <w:rPr>
                            <w:rFonts w:ascii="Arial Unicode MS" w:eastAsia="Arial Unicode MS" w:hint="eastAsia"/>
                            <w:sz w:val="21"/>
                          </w:rPr>
                        </w:pPr>
                        <w:r>
                          <w:rPr>
                            <w:rFonts w:ascii="Arial Unicode MS" w:eastAsia="Arial Unicode MS" w:hint="eastAsia"/>
                            <w:w w:val="105"/>
                            <w:sz w:val="21"/>
                          </w:rPr>
                          <w:t>理由</w:t>
                        </w:r>
                      </w:p>
                    </w:tc>
                    <w:tc>
                      <w:tcPr>
                        <w:tcW w:w="902" w:type="dxa"/>
                        <w:gridSpan w:val="2"/>
                      </w:tcPr>
                      <w:p>
                        <w:pPr>
                          <w:pStyle w:val="TableParagraph"/>
                          <w:spacing w:before="109"/>
                          <w:ind w:left="150"/>
                          <w:jc w:val="left"/>
                          <w:rPr>
                            <w:rFonts w:ascii="Arial Unicode MS" w:eastAsia="Arial Unicode MS" w:hint="eastAsia"/>
                            <w:sz w:val="21"/>
                          </w:rPr>
                        </w:pPr>
                        <w:r>
                          <w:rPr>
                            <w:rFonts w:ascii="Arial Unicode MS" w:eastAsia="Arial Unicode MS" w:hint="eastAsia"/>
                            <w:w w:val="105"/>
                            <w:sz w:val="21"/>
                          </w:rPr>
                          <w:t>総数</w:t>
                        </w:r>
                      </w:p>
                    </w:tc>
                    <w:tc>
                      <w:tcPr>
                        <w:tcW w:w="6478" w:type="dxa"/>
                        <w:gridSpan w:val="15"/>
                      </w:tcPr>
                      <w:p>
                        <w:pPr>
                          <w:pStyle w:val="TableParagraph"/>
                          <w:tabs>
                            <w:tab w:pos="874" w:val="left" w:leader="none"/>
                            <w:tab w:pos="1698" w:val="left" w:leader="none"/>
                            <w:tab w:pos="2520" w:val="left" w:leader="none"/>
                            <w:tab w:pos="4129" w:val="left" w:leader="none"/>
                          </w:tabs>
                          <w:spacing w:before="102"/>
                          <w:ind w:left="52"/>
                          <w:jc w:val="left"/>
                          <w:rPr>
                            <w:rFonts w:ascii="Arial Unicode MS" w:eastAsia="Arial Unicode MS" w:hint="eastAsia"/>
                            <w:sz w:val="21"/>
                          </w:rPr>
                        </w:pPr>
                        <w:r>
                          <w:rPr>
                            <w:rFonts w:ascii="Arial Unicode MS" w:eastAsia="Arial Unicode MS" w:hint="eastAsia"/>
                            <w:w w:val="105"/>
                            <w:sz w:val="21"/>
                          </w:rPr>
                          <w:t>転</w:t>
                        </w:r>
                        <w:r>
                          <w:rPr>
                            <w:rFonts w:ascii="Arial Unicode MS" w:eastAsia="Arial Unicode MS" w:hint="eastAsia"/>
                            <w:spacing w:val="54"/>
                            <w:w w:val="105"/>
                            <w:sz w:val="21"/>
                          </w:rPr>
                          <w:t> </w:t>
                        </w:r>
                        <w:r>
                          <w:rPr>
                            <w:rFonts w:ascii="Arial Unicode MS" w:eastAsia="Arial Unicode MS" w:hint="eastAsia"/>
                            <w:w w:val="105"/>
                            <w:sz w:val="21"/>
                          </w:rPr>
                          <w:t>勤</w:t>
                          <w:tab/>
                          <w:t>就</w:t>
                        </w:r>
                        <w:r>
                          <w:rPr>
                            <w:rFonts w:ascii="Arial Unicode MS" w:eastAsia="Arial Unicode MS" w:hint="eastAsia"/>
                            <w:spacing w:val="40"/>
                            <w:w w:val="105"/>
                            <w:sz w:val="21"/>
                          </w:rPr>
                          <w:t> </w:t>
                        </w:r>
                        <w:r>
                          <w:rPr>
                            <w:rFonts w:ascii="Arial Unicode MS" w:eastAsia="Arial Unicode MS" w:hint="eastAsia"/>
                            <w:w w:val="105"/>
                            <w:sz w:val="21"/>
                          </w:rPr>
                          <w:t>職</w:t>
                          <w:tab/>
                          <w:t>転</w:t>
                        </w:r>
                        <w:r>
                          <w:rPr>
                            <w:rFonts w:ascii="Arial Unicode MS" w:eastAsia="Arial Unicode MS" w:hint="eastAsia"/>
                            <w:spacing w:val="51"/>
                            <w:w w:val="105"/>
                            <w:sz w:val="21"/>
                          </w:rPr>
                          <w:t> </w:t>
                        </w:r>
                        <w:r>
                          <w:rPr>
                            <w:rFonts w:ascii="Arial Unicode MS" w:eastAsia="Arial Unicode MS" w:hint="eastAsia"/>
                            <w:w w:val="105"/>
                            <w:sz w:val="21"/>
                          </w:rPr>
                          <w:t>職</w:t>
                          <w:tab/>
                          <w:t>就  学  </w:t>
                        </w:r>
                        <w:r>
                          <w:rPr>
                            <w:sz w:val="3"/>
                          </w:rPr>
                          <w:t>11         </w:t>
                        </w:r>
                        <w:r>
                          <w:rPr>
                            <w:spacing w:val="1"/>
                            <w:sz w:val="3"/>
                          </w:rPr>
                          <w:t> </w:t>
                        </w:r>
                        <w:r>
                          <w:rPr>
                            <w:rFonts w:ascii="Arial Unicode MS" w:eastAsia="Arial Unicode MS" w:hint="eastAsia"/>
                            <w:sz w:val="20"/>
                          </w:rPr>
                          <w:t>卒  </w:t>
                        </w:r>
                        <w:r>
                          <w:rPr>
                            <w:rFonts w:ascii="Arial Unicode MS" w:eastAsia="Arial Unicode MS" w:hint="eastAsia"/>
                            <w:spacing w:val="19"/>
                            <w:sz w:val="20"/>
                          </w:rPr>
                          <w:t> </w:t>
                        </w:r>
                        <w:r>
                          <w:rPr>
                            <w:rFonts w:ascii="Arial Unicode MS" w:eastAsia="Arial Unicode MS" w:hint="eastAsia"/>
                            <w:w w:val="105"/>
                            <w:sz w:val="20"/>
                          </w:rPr>
                          <w:t>業</w:t>
                          <w:tab/>
                          <w:t>結</w:t>
                        </w:r>
                        <w:r>
                          <w:rPr>
                            <w:rFonts w:ascii="Arial Unicode MS" w:eastAsia="Arial Unicode MS" w:hint="eastAsia"/>
                            <w:spacing w:val="-103"/>
                            <w:w w:val="105"/>
                            <w:sz w:val="20"/>
                          </w:rPr>
                          <w:t>離</w:t>
                        </w:r>
                        <w:r>
                          <w:rPr>
                            <w:rFonts w:ascii="Arial Unicode MS" w:eastAsia="Arial Unicode MS" w:hint="eastAsia"/>
                            <w:w w:val="105"/>
                            <w:sz w:val="20"/>
                          </w:rPr>
                          <w:t>婚婚</w:t>
                        </w:r>
                        <w:r>
                          <w:rPr>
                            <w:rFonts w:ascii="Arial Unicode MS" w:eastAsia="Arial Unicode MS" w:hint="eastAsia"/>
                            <w:spacing w:val="33"/>
                            <w:w w:val="105"/>
                            <w:sz w:val="20"/>
                          </w:rPr>
                          <w:t> </w:t>
                        </w:r>
                        <w:r>
                          <w:rPr>
                            <w:rFonts w:ascii="Arial Unicode MS" w:eastAsia="Arial Unicode MS" w:hint="eastAsia"/>
                            <w:w w:val="105"/>
                            <w:sz w:val="20"/>
                          </w:rPr>
                          <w:t>住</w:t>
                        </w:r>
                        <w:r>
                          <w:rPr>
                            <w:rFonts w:ascii="Arial Unicode MS" w:eastAsia="Arial Unicode MS" w:hint="eastAsia"/>
                            <w:spacing w:val="-95"/>
                            <w:w w:val="105"/>
                            <w:sz w:val="20"/>
                          </w:rPr>
                          <w:t>事</w:t>
                        </w:r>
                        <w:r>
                          <w:rPr>
                            <w:rFonts w:ascii="Arial Unicode MS" w:eastAsia="Arial Unicode MS" w:hint="eastAsia"/>
                            <w:spacing w:val="-175"/>
                            <w:w w:val="105"/>
                            <w:sz w:val="20"/>
                          </w:rPr>
                          <w:t>情</w:t>
                        </w:r>
                        <w:r>
                          <w:rPr>
                            <w:rFonts w:ascii="Arial Unicode MS" w:eastAsia="Arial Unicode MS" w:hint="eastAsia"/>
                            <w:w w:val="105"/>
                            <w:sz w:val="20"/>
                          </w:rPr>
                          <w:t>宅</w:t>
                        </w:r>
                        <w:r>
                          <w:rPr>
                            <w:rFonts w:ascii="Arial Unicode MS" w:eastAsia="Arial Unicode MS" w:hint="eastAsia"/>
                            <w:spacing w:val="-22"/>
                            <w:w w:val="105"/>
                            <w:sz w:val="20"/>
                          </w:rPr>
                          <w:t>，</w:t>
                        </w:r>
                        <w:r>
                          <w:rPr>
                            <w:rFonts w:ascii="Arial Unicode MS" w:eastAsia="Arial Unicode MS" w:hint="eastAsia"/>
                            <w:w w:val="105"/>
                            <w:sz w:val="21"/>
                          </w:rPr>
                          <w:t>その他</w:t>
                        </w:r>
                      </w:p>
                    </w:tc>
                  </w:tr>
                  <w:tr>
                    <w:trPr>
                      <w:trHeight w:val="523" w:hRule="atLeast"/>
                    </w:trPr>
                    <w:tc>
                      <w:tcPr>
                        <w:tcW w:w="895" w:type="dxa"/>
                        <w:gridSpan w:val="3"/>
                        <w:tcBorders>
                          <w:bottom w:val="nil"/>
                        </w:tcBorders>
                      </w:tcPr>
                      <w:p>
                        <w:pPr>
                          <w:pStyle w:val="TableParagraph"/>
                          <w:spacing w:before="11"/>
                          <w:jc w:val="left"/>
                          <w:rPr>
                            <w:sz w:val="22"/>
                          </w:rPr>
                        </w:pPr>
                      </w:p>
                      <w:p>
                        <w:pPr>
                          <w:pStyle w:val="TableParagraph"/>
                          <w:tabs>
                            <w:tab w:pos="623" w:val="left" w:leader="none"/>
                          </w:tabs>
                          <w:spacing w:line="241" w:lineRule="exact"/>
                          <w:ind w:left="98"/>
                          <w:jc w:val="left"/>
                          <w:rPr>
                            <w:rFonts w:ascii="Arial Unicode MS" w:eastAsia="Arial Unicode MS" w:hint="eastAsia"/>
                            <w:sz w:val="20"/>
                          </w:rPr>
                        </w:pPr>
                        <w:r>
                          <w:rPr>
                            <w:rFonts w:ascii="Arial Unicode MS" w:eastAsia="Arial Unicode MS" w:hint="eastAsia"/>
                            <w:w w:val="110"/>
                            <w:sz w:val="20"/>
                          </w:rPr>
                          <w:t>合</w:t>
                          <w:tab/>
                          <w:t>計</w:t>
                        </w:r>
                      </w:p>
                    </w:tc>
                    <w:tc>
                      <w:tcPr>
                        <w:tcW w:w="1270" w:type="dxa"/>
                        <w:tcBorders>
                          <w:bottom w:val="nil"/>
                        </w:tcBorders>
                      </w:tcPr>
                      <w:p>
                        <w:pPr>
                          <w:pStyle w:val="TableParagraph"/>
                          <w:jc w:val="left"/>
                          <w:rPr>
                            <w:sz w:val="20"/>
                          </w:rPr>
                        </w:pPr>
                      </w:p>
                    </w:tc>
                    <w:tc>
                      <w:tcPr>
                        <w:tcW w:w="902" w:type="dxa"/>
                        <w:gridSpan w:val="2"/>
                        <w:tcBorders>
                          <w:bottom w:val="nil"/>
                        </w:tcBorders>
                      </w:tcPr>
                      <w:p>
                        <w:pPr>
                          <w:pStyle w:val="TableParagraph"/>
                          <w:jc w:val="left"/>
                          <w:rPr>
                            <w:sz w:val="20"/>
                          </w:rPr>
                        </w:pPr>
                      </w:p>
                    </w:tc>
                    <w:tc>
                      <w:tcPr>
                        <w:tcW w:w="797" w:type="dxa"/>
                        <w:tcBorders>
                          <w:bottom w:val="nil"/>
                          <w:right w:val="nil"/>
                        </w:tcBorders>
                      </w:tcPr>
                      <w:p>
                        <w:pPr>
                          <w:pStyle w:val="TableParagraph"/>
                          <w:jc w:val="left"/>
                          <w:rPr>
                            <w:sz w:val="20"/>
                          </w:rPr>
                        </w:pPr>
                      </w:p>
                    </w:tc>
                    <w:tc>
                      <w:tcPr>
                        <w:tcW w:w="833" w:type="dxa"/>
                        <w:tcBorders>
                          <w:left w:val="nil"/>
                          <w:bottom w:val="nil"/>
                          <w:right w:val="nil"/>
                        </w:tcBorders>
                      </w:tcPr>
                      <w:p>
                        <w:pPr>
                          <w:pStyle w:val="TableParagraph"/>
                          <w:jc w:val="left"/>
                          <w:rPr>
                            <w:sz w:val="20"/>
                          </w:rPr>
                        </w:pPr>
                      </w:p>
                    </w:tc>
                    <w:tc>
                      <w:tcPr>
                        <w:tcW w:w="887" w:type="dxa"/>
                        <w:tcBorders>
                          <w:left w:val="nil"/>
                          <w:bottom w:val="nil"/>
                          <w:right w:val="nil"/>
                        </w:tcBorders>
                      </w:tcPr>
                      <w:p>
                        <w:pPr>
                          <w:pStyle w:val="TableParagraph"/>
                          <w:jc w:val="left"/>
                          <w:rPr>
                            <w:sz w:val="20"/>
                          </w:rPr>
                        </w:pPr>
                      </w:p>
                    </w:tc>
                    <w:tc>
                      <w:tcPr>
                        <w:tcW w:w="661" w:type="dxa"/>
                        <w:tcBorders>
                          <w:left w:val="nil"/>
                          <w:bottom w:val="nil"/>
                          <w:right w:val="nil"/>
                        </w:tcBorders>
                      </w:tcPr>
                      <w:p>
                        <w:pPr>
                          <w:pStyle w:val="TableParagraph"/>
                          <w:jc w:val="left"/>
                          <w:rPr>
                            <w:sz w:val="20"/>
                          </w:rPr>
                        </w:pPr>
                      </w:p>
                    </w:tc>
                    <w:tc>
                      <w:tcPr>
                        <w:tcW w:w="166" w:type="dxa"/>
                        <w:tcBorders>
                          <w:left w:val="nil"/>
                          <w:bottom w:val="nil"/>
                          <w:right w:val="nil"/>
                        </w:tcBorders>
                      </w:tcPr>
                      <w:p>
                        <w:pPr>
                          <w:pStyle w:val="TableParagraph"/>
                          <w:jc w:val="left"/>
                          <w:rPr>
                            <w:sz w:val="20"/>
                          </w:rPr>
                        </w:pPr>
                      </w:p>
                    </w:tc>
                    <w:tc>
                      <w:tcPr>
                        <w:tcW w:w="92" w:type="dxa"/>
                        <w:tcBorders>
                          <w:left w:val="nil"/>
                          <w:bottom w:val="nil"/>
                          <w:right w:val="nil"/>
                        </w:tcBorders>
                      </w:tcPr>
                      <w:p>
                        <w:pPr>
                          <w:pStyle w:val="TableParagraph"/>
                          <w:jc w:val="left"/>
                          <w:rPr>
                            <w:sz w:val="20"/>
                          </w:rPr>
                        </w:pPr>
                      </w:p>
                    </w:tc>
                    <w:tc>
                      <w:tcPr>
                        <w:tcW w:w="528" w:type="dxa"/>
                        <w:tcBorders>
                          <w:left w:val="nil"/>
                          <w:bottom w:val="nil"/>
                          <w:right w:val="nil"/>
                        </w:tcBorders>
                      </w:tcPr>
                      <w:p>
                        <w:pPr>
                          <w:pStyle w:val="TableParagraph"/>
                          <w:jc w:val="left"/>
                          <w:rPr>
                            <w:sz w:val="20"/>
                          </w:rPr>
                        </w:pPr>
                      </w:p>
                    </w:tc>
                    <w:tc>
                      <w:tcPr>
                        <w:tcW w:w="105" w:type="dxa"/>
                        <w:tcBorders>
                          <w:left w:val="nil"/>
                          <w:bottom w:val="nil"/>
                          <w:right w:val="nil"/>
                        </w:tcBorders>
                      </w:tcPr>
                      <w:p>
                        <w:pPr>
                          <w:pStyle w:val="TableParagraph"/>
                          <w:jc w:val="left"/>
                          <w:rPr>
                            <w:sz w:val="20"/>
                          </w:rPr>
                        </w:pPr>
                      </w:p>
                    </w:tc>
                    <w:tc>
                      <w:tcPr>
                        <w:tcW w:w="111" w:type="dxa"/>
                        <w:tcBorders>
                          <w:left w:val="nil"/>
                          <w:bottom w:val="nil"/>
                          <w:right w:val="nil"/>
                        </w:tcBorders>
                      </w:tcPr>
                      <w:p>
                        <w:pPr>
                          <w:pStyle w:val="TableParagraph"/>
                          <w:jc w:val="left"/>
                          <w:rPr>
                            <w:sz w:val="20"/>
                          </w:rPr>
                        </w:pPr>
                      </w:p>
                    </w:tc>
                    <w:tc>
                      <w:tcPr>
                        <w:tcW w:w="84" w:type="dxa"/>
                        <w:tcBorders>
                          <w:left w:val="nil"/>
                          <w:bottom w:val="nil"/>
                          <w:right w:val="nil"/>
                        </w:tcBorders>
                      </w:tcPr>
                      <w:p>
                        <w:pPr>
                          <w:pStyle w:val="TableParagraph"/>
                          <w:jc w:val="left"/>
                          <w:rPr>
                            <w:sz w:val="20"/>
                          </w:rPr>
                        </w:pPr>
                      </w:p>
                    </w:tc>
                    <w:tc>
                      <w:tcPr>
                        <w:tcW w:w="541" w:type="dxa"/>
                        <w:tcBorders>
                          <w:left w:val="nil"/>
                          <w:bottom w:val="nil"/>
                          <w:right w:val="nil"/>
                        </w:tcBorders>
                      </w:tcPr>
                      <w:p>
                        <w:pPr>
                          <w:pStyle w:val="TableParagraph"/>
                          <w:jc w:val="left"/>
                          <w:rPr>
                            <w:sz w:val="20"/>
                          </w:rPr>
                        </w:pPr>
                      </w:p>
                    </w:tc>
                    <w:tc>
                      <w:tcPr>
                        <w:tcW w:w="93" w:type="dxa"/>
                        <w:tcBorders>
                          <w:left w:val="nil"/>
                          <w:bottom w:val="nil"/>
                          <w:right w:val="nil"/>
                        </w:tcBorders>
                      </w:tcPr>
                      <w:p>
                        <w:pPr>
                          <w:pStyle w:val="TableParagraph"/>
                          <w:jc w:val="left"/>
                          <w:rPr>
                            <w:sz w:val="20"/>
                          </w:rPr>
                        </w:pPr>
                      </w:p>
                    </w:tc>
                    <w:tc>
                      <w:tcPr>
                        <w:tcW w:w="106" w:type="dxa"/>
                        <w:tcBorders>
                          <w:left w:val="nil"/>
                          <w:bottom w:val="nil"/>
                          <w:right w:val="nil"/>
                        </w:tcBorders>
                      </w:tcPr>
                      <w:p>
                        <w:pPr>
                          <w:pStyle w:val="TableParagraph"/>
                          <w:jc w:val="left"/>
                          <w:rPr>
                            <w:sz w:val="20"/>
                          </w:rPr>
                        </w:pPr>
                      </w:p>
                    </w:tc>
                    <w:tc>
                      <w:tcPr>
                        <w:tcW w:w="740" w:type="dxa"/>
                        <w:tcBorders>
                          <w:left w:val="nil"/>
                          <w:bottom w:val="nil"/>
                          <w:right w:val="nil"/>
                        </w:tcBorders>
                      </w:tcPr>
                      <w:p>
                        <w:pPr>
                          <w:pStyle w:val="TableParagraph"/>
                          <w:jc w:val="left"/>
                          <w:rPr>
                            <w:sz w:val="20"/>
                          </w:rPr>
                        </w:pPr>
                      </w:p>
                    </w:tc>
                    <w:tc>
                      <w:tcPr>
                        <w:tcW w:w="734" w:type="dxa"/>
                        <w:tcBorders>
                          <w:left w:val="nil"/>
                          <w:bottom w:val="nil"/>
                        </w:tcBorders>
                      </w:tcPr>
                      <w:p>
                        <w:pPr>
                          <w:pStyle w:val="TableParagraph"/>
                          <w:jc w:val="left"/>
                          <w:rPr>
                            <w:sz w:val="20"/>
                          </w:rPr>
                        </w:pPr>
                      </w:p>
                    </w:tc>
                  </w:tr>
                  <w:tr>
                    <w:trPr>
                      <w:trHeight w:val="220" w:hRule="atLeast"/>
                    </w:trPr>
                    <w:tc>
                      <w:tcPr>
                        <w:tcW w:w="895" w:type="dxa"/>
                        <w:gridSpan w:val="3"/>
                        <w:tcBorders>
                          <w:top w:val="nil"/>
                        </w:tcBorders>
                      </w:tcPr>
                      <w:p>
                        <w:pPr>
                          <w:pStyle w:val="TableParagraph"/>
                          <w:jc w:val="left"/>
                          <w:rPr>
                            <w:sz w:val="14"/>
                          </w:rPr>
                        </w:pPr>
                      </w:p>
                    </w:tc>
                    <w:tc>
                      <w:tcPr>
                        <w:tcW w:w="1270" w:type="dxa"/>
                      </w:tcPr>
                      <w:p>
                        <w:pPr>
                          <w:pStyle w:val="TableParagraph"/>
                          <w:spacing w:line="201" w:lineRule="exact"/>
                          <w:ind w:left="59"/>
                          <w:jc w:val="left"/>
                          <w:rPr>
                            <w:rFonts w:ascii="Arial Unicode MS" w:eastAsia="Arial Unicode MS" w:hint="eastAsia"/>
                            <w:sz w:val="21"/>
                          </w:rPr>
                        </w:pPr>
                        <w:r>
                          <w:rPr>
                            <w:w w:val="95"/>
                            <w:sz w:val="22"/>
                          </w:rPr>
                          <w:t>1 1 </w:t>
                        </w:r>
                        <w:r>
                          <w:rPr>
                            <w:rFonts w:ascii="Arial Unicode MS" w:eastAsia="Arial Unicode MS" w:hint="eastAsia"/>
                            <w:w w:val="95"/>
                            <w:sz w:val="21"/>
                          </w:rPr>
                          <w:t>年 </w:t>
                        </w:r>
                        <w:r>
                          <w:rPr>
                            <w:rFonts w:ascii="Arial Unicode MS" w:eastAsia="Arial Unicode MS" w:hint="eastAsia"/>
                            <w:sz w:val="21"/>
                          </w:rPr>
                          <w:t>構成比</w:t>
                        </w:r>
                      </w:p>
                    </w:tc>
                    <w:tc>
                      <w:tcPr>
                        <w:tcW w:w="902" w:type="dxa"/>
                        <w:gridSpan w:val="2"/>
                      </w:tcPr>
                      <w:p>
                        <w:pPr>
                          <w:pStyle w:val="TableParagraph"/>
                          <w:spacing w:line="201" w:lineRule="exact"/>
                          <w:ind w:left="211"/>
                          <w:jc w:val="left"/>
                          <w:rPr>
                            <w:sz w:val="22"/>
                          </w:rPr>
                        </w:pPr>
                        <w:r>
                          <w:rPr>
                            <w:sz w:val="22"/>
                          </w:rPr>
                          <w:t>100.0</w:t>
                        </w:r>
                      </w:p>
                    </w:tc>
                    <w:tc>
                      <w:tcPr>
                        <w:tcW w:w="797" w:type="dxa"/>
                        <w:tcBorders>
                          <w:right w:val="nil"/>
                        </w:tcBorders>
                      </w:tcPr>
                      <w:p>
                        <w:pPr>
                          <w:pStyle w:val="TableParagraph"/>
                          <w:spacing w:line="201" w:lineRule="exact"/>
                          <w:ind w:right="168"/>
                          <w:rPr>
                            <w:sz w:val="22"/>
                          </w:rPr>
                        </w:pPr>
                        <w:r>
                          <w:rPr>
                            <w:sz w:val="22"/>
                          </w:rPr>
                          <w:t>31.7</w:t>
                        </w:r>
                      </w:p>
                    </w:tc>
                    <w:tc>
                      <w:tcPr>
                        <w:tcW w:w="833" w:type="dxa"/>
                        <w:tcBorders>
                          <w:left w:val="nil"/>
                          <w:right w:val="nil"/>
                        </w:tcBorders>
                      </w:tcPr>
                      <w:p>
                        <w:pPr>
                          <w:pStyle w:val="TableParagraph"/>
                          <w:spacing w:line="201" w:lineRule="exact"/>
                          <w:ind w:right="176"/>
                          <w:rPr>
                            <w:sz w:val="22"/>
                          </w:rPr>
                        </w:pPr>
                        <w:r>
                          <w:rPr>
                            <w:sz w:val="22"/>
                          </w:rPr>
                          <w:t>7.2</w:t>
                        </w:r>
                      </w:p>
                    </w:tc>
                    <w:tc>
                      <w:tcPr>
                        <w:tcW w:w="887" w:type="dxa"/>
                        <w:tcBorders>
                          <w:left w:val="nil"/>
                          <w:right w:val="nil"/>
                        </w:tcBorders>
                      </w:tcPr>
                      <w:p>
                        <w:pPr>
                          <w:pStyle w:val="TableParagraph"/>
                          <w:spacing w:line="201" w:lineRule="exact"/>
                          <w:ind w:right="226"/>
                          <w:rPr>
                            <w:sz w:val="22"/>
                          </w:rPr>
                        </w:pPr>
                        <w:r>
                          <w:rPr>
                            <w:sz w:val="22"/>
                          </w:rPr>
                          <w:t>14.2</w:t>
                        </w:r>
                      </w:p>
                    </w:tc>
                    <w:tc>
                      <w:tcPr>
                        <w:tcW w:w="661" w:type="dxa"/>
                        <w:tcBorders>
                          <w:left w:val="nil"/>
                          <w:right w:val="nil"/>
                        </w:tcBorders>
                      </w:tcPr>
                      <w:p>
                        <w:pPr>
                          <w:pStyle w:val="TableParagraph"/>
                          <w:spacing w:line="201" w:lineRule="exact"/>
                          <w:ind w:right="71"/>
                          <w:rPr>
                            <w:sz w:val="22"/>
                          </w:rPr>
                        </w:pPr>
                        <w:r>
                          <w:rPr>
                            <w:sz w:val="22"/>
                          </w:rPr>
                          <w:t>7.6</w:t>
                        </w:r>
                      </w:p>
                    </w:tc>
                    <w:tc>
                      <w:tcPr>
                        <w:tcW w:w="166" w:type="dxa"/>
                        <w:tcBorders>
                          <w:left w:val="nil"/>
                          <w:right w:val="nil"/>
                        </w:tcBorders>
                      </w:tcPr>
                      <w:p>
                        <w:pPr>
                          <w:pStyle w:val="TableParagraph"/>
                          <w:jc w:val="left"/>
                          <w:rPr>
                            <w:sz w:val="14"/>
                          </w:rPr>
                        </w:pPr>
                      </w:p>
                    </w:tc>
                    <w:tc>
                      <w:tcPr>
                        <w:tcW w:w="92" w:type="dxa"/>
                        <w:tcBorders>
                          <w:left w:val="nil"/>
                          <w:right w:val="nil"/>
                        </w:tcBorders>
                      </w:tcPr>
                      <w:p>
                        <w:pPr>
                          <w:pStyle w:val="TableParagraph"/>
                          <w:jc w:val="left"/>
                          <w:rPr>
                            <w:sz w:val="14"/>
                          </w:rPr>
                        </w:pPr>
                      </w:p>
                    </w:tc>
                    <w:tc>
                      <w:tcPr>
                        <w:tcW w:w="528" w:type="dxa"/>
                        <w:tcBorders>
                          <w:left w:val="nil"/>
                          <w:right w:val="nil"/>
                        </w:tcBorders>
                      </w:tcPr>
                      <w:p>
                        <w:pPr>
                          <w:pStyle w:val="TableParagraph"/>
                          <w:spacing w:line="201" w:lineRule="exact"/>
                          <w:ind w:left="167"/>
                          <w:jc w:val="center"/>
                          <w:rPr>
                            <w:sz w:val="22"/>
                          </w:rPr>
                        </w:pPr>
                        <w:r>
                          <w:rPr>
                            <w:w w:val="105"/>
                            <w:sz w:val="22"/>
                          </w:rPr>
                          <w:t>1.9</w:t>
                        </w:r>
                      </w:p>
                    </w:tc>
                    <w:tc>
                      <w:tcPr>
                        <w:tcW w:w="105" w:type="dxa"/>
                        <w:tcBorders>
                          <w:left w:val="nil"/>
                          <w:right w:val="nil"/>
                        </w:tcBorders>
                      </w:tcPr>
                      <w:p>
                        <w:pPr>
                          <w:pStyle w:val="TableParagraph"/>
                          <w:jc w:val="left"/>
                          <w:rPr>
                            <w:sz w:val="14"/>
                          </w:rPr>
                        </w:pPr>
                      </w:p>
                    </w:tc>
                    <w:tc>
                      <w:tcPr>
                        <w:tcW w:w="111" w:type="dxa"/>
                        <w:tcBorders>
                          <w:left w:val="nil"/>
                          <w:right w:val="nil"/>
                        </w:tcBorders>
                      </w:tcPr>
                      <w:p>
                        <w:pPr>
                          <w:pStyle w:val="TableParagraph"/>
                          <w:jc w:val="left"/>
                          <w:rPr>
                            <w:sz w:val="14"/>
                          </w:rPr>
                        </w:pPr>
                      </w:p>
                    </w:tc>
                    <w:tc>
                      <w:tcPr>
                        <w:tcW w:w="84" w:type="dxa"/>
                        <w:tcBorders>
                          <w:left w:val="nil"/>
                          <w:right w:val="nil"/>
                        </w:tcBorders>
                      </w:tcPr>
                      <w:p>
                        <w:pPr>
                          <w:pStyle w:val="TableParagraph"/>
                          <w:jc w:val="left"/>
                          <w:rPr>
                            <w:sz w:val="14"/>
                          </w:rPr>
                        </w:pPr>
                      </w:p>
                    </w:tc>
                    <w:tc>
                      <w:tcPr>
                        <w:tcW w:w="541" w:type="dxa"/>
                        <w:tcBorders>
                          <w:left w:val="nil"/>
                          <w:right w:val="nil"/>
                        </w:tcBorders>
                      </w:tcPr>
                      <w:p>
                        <w:pPr>
                          <w:pStyle w:val="TableParagraph"/>
                          <w:spacing w:line="201" w:lineRule="exact"/>
                          <w:ind w:left="127"/>
                          <w:jc w:val="center"/>
                          <w:rPr>
                            <w:sz w:val="22"/>
                          </w:rPr>
                        </w:pPr>
                        <w:r>
                          <w:rPr>
                            <w:w w:val="110"/>
                            <w:sz w:val="22"/>
                          </w:rPr>
                          <w:t>:,,6</w:t>
                        </w:r>
                      </w:p>
                    </w:tc>
                    <w:tc>
                      <w:tcPr>
                        <w:tcW w:w="93" w:type="dxa"/>
                        <w:tcBorders>
                          <w:left w:val="nil"/>
                          <w:right w:val="nil"/>
                        </w:tcBorders>
                      </w:tcPr>
                      <w:p>
                        <w:pPr>
                          <w:pStyle w:val="TableParagraph"/>
                          <w:jc w:val="left"/>
                          <w:rPr>
                            <w:sz w:val="14"/>
                          </w:rPr>
                        </w:pPr>
                      </w:p>
                    </w:tc>
                    <w:tc>
                      <w:tcPr>
                        <w:tcW w:w="106" w:type="dxa"/>
                        <w:tcBorders>
                          <w:left w:val="nil"/>
                          <w:right w:val="nil"/>
                        </w:tcBorders>
                      </w:tcPr>
                      <w:p>
                        <w:pPr>
                          <w:pStyle w:val="TableParagraph"/>
                          <w:jc w:val="left"/>
                          <w:rPr>
                            <w:sz w:val="14"/>
                          </w:rPr>
                        </w:pPr>
                      </w:p>
                    </w:tc>
                    <w:tc>
                      <w:tcPr>
                        <w:tcW w:w="740" w:type="dxa"/>
                        <w:tcBorders>
                          <w:left w:val="nil"/>
                          <w:right w:val="nil"/>
                        </w:tcBorders>
                      </w:tcPr>
                      <w:p>
                        <w:pPr>
                          <w:pStyle w:val="TableParagraph"/>
                          <w:spacing w:line="201" w:lineRule="exact"/>
                          <w:ind w:right="163"/>
                          <w:rPr>
                            <w:sz w:val="22"/>
                          </w:rPr>
                        </w:pPr>
                        <w:r>
                          <w:rPr>
                            <w:w w:val="105"/>
                            <w:sz w:val="22"/>
                          </w:rPr>
                          <w:t>5.8</w:t>
                        </w:r>
                      </w:p>
                    </w:tc>
                    <w:tc>
                      <w:tcPr>
                        <w:tcW w:w="734" w:type="dxa"/>
                        <w:tcBorders>
                          <w:left w:val="nil"/>
                          <w:right w:val="nil"/>
                        </w:tcBorders>
                      </w:tcPr>
                      <w:p>
                        <w:pPr>
                          <w:pStyle w:val="TableParagraph"/>
                          <w:spacing w:line="201" w:lineRule="exact"/>
                          <w:ind w:left="260"/>
                          <w:jc w:val="left"/>
                          <w:rPr>
                            <w:sz w:val="22"/>
                          </w:rPr>
                        </w:pPr>
                        <w:r>
                          <w:rPr>
                            <w:w w:val="105"/>
                            <w:sz w:val="22"/>
                          </w:rPr>
                          <w:t>25.9</w:t>
                        </w:r>
                      </w:p>
                    </w:tc>
                  </w:tr>
                  <w:tr>
                    <w:trPr>
                      <w:trHeight w:val="480" w:hRule="atLeast"/>
                    </w:trPr>
                    <w:tc>
                      <w:tcPr>
                        <w:tcW w:w="895" w:type="dxa"/>
                        <w:gridSpan w:val="3"/>
                        <w:vMerge w:val="restart"/>
                      </w:tcPr>
                      <w:p>
                        <w:pPr>
                          <w:pStyle w:val="TableParagraph"/>
                          <w:spacing w:before="6"/>
                          <w:jc w:val="left"/>
                          <w:rPr>
                            <w:sz w:val="20"/>
                          </w:rPr>
                        </w:pPr>
                      </w:p>
                      <w:p>
                        <w:pPr>
                          <w:pStyle w:val="TableParagraph"/>
                          <w:ind w:left="228"/>
                          <w:jc w:val="left"/>
                          <w:rPr>
                            <w:sz w:val="22"/>
                          </w:rPr>
                        </w:pPr>
                        <w:r>
                          <w:rPr>
                            <w:w w:val="155"/>
                            <w:sz w:val="22"/>
                          </w:rPr>
                          <w:t>0-14</w:t>
                        </w:r>
                      </w:p>
                    </w:tc>
                    <w:tc>
                      <w:tcPr>
                        <w:tcW w:w="1270" w:type="dxa"/>
                      </w:tcPr>
                      <w:p>
                        <w:pPr>
                          <w:pStyle w:val="TableParagraph"/>
                          <w:spacing w:line="250" w:lineRule="exact"/>
                          <w:ind w:left="102"/>
                          <w:jc w:val="left"/>
                          <w:rPr>
                            <w:rFonts w:ascii="Arial Unicode MS" w:eastAsia="Arial Unicode MS" w:hint="eastAsia"/>
                            <w:sz w:val="21"/>
                          </w:rPr>
                        </w:pPr>
                        <w:r>
                          <w:rPr>
                            <w:w w:val="105"/>
                            <w:sz w:val="22"/>
                          </w:rPr>
                          <w:t>1</w:t>
                        </w:r>
                        <w:r>
                          <w:rPr>
                            <w:spacing w:val="29"/>
                            <w:w w:val="105"/>
                            <w:sz w:val="22"/>
                          </w:rPr>
                          <w:t> </w:t>
                        </w:r>
                        <w:r>
                          <w:rPr>
                            <w:w w:val="105"/>
                            <w:sz w:val="22"/>
                          </w:rPr>
                          <w:t>2</w:t>
                        </w:r>
                        <w:r>
                          <w:rPr>
                            <w:spacing w:val="-19"/>
                            <w:w w:val="105"/>
                            <w:sz w:val="22"/>
                          </w:rPr>
                          <w:t> </w:t>
                        </w:r>
                        <w:r>
                          <w:rPr>
                            <w:rFonts w:ascii="Arial Unicode MS" w:eastAsia="Arial Unicode MS" w:hint="eastAsia"/>
                            <w:spacing w:val="7"/>
                            <w:w w:val="105"/>
                            <w:sz w:val="21"/>
                          </w:rPr>
                          <w:t>年 実数</w:t>
                        </w:r>
                      </w:p>
                      <w:p>
                        <w:pPr>
                          <w:pStyle w:val="TableParagraph"/>
                          <w:spacing w:line="210" w:lineRule="exact"/>
                          <w:ind w:left="59"/>
                          <w:jc w:val="left"/>
                          <w:rPr>
                            <w:rFonts w:ascii="Arial Unicode MS" w:eastAsia="Arial Unicode MS" w:hint="eastAsia"/>
                            <w:sz w:val="21"/>
                          </w:rPr>
                        </w:pPr>
                        <w:r>
                          <w:rPr>
                            <w:spacing w:val="-32"/>
                            <w:w w:val="130"/>
                            <w:sz w:val="22"/>
                          </w:rPr>
                          <w:t>12</w:t>
                        </w:r>
                        <w:r>
                          <w:rPr>
                            <w:rFonts w:ascii="Arial Unicode MS" w:eastAsia="Arial Unicode MS" w:hint="eastAsia"/>
                            <w:spacing w:val="-88"/>
                            <w:w w:val="130"/>
                            <w:sz w:val="21"/>
                          </w:rPr>
                          <w:t>年</w:t>
                        </w:r>
                        <w:r>
                          <w:rPr>
                            <w:rFonts w:ascii="Arial Unicode MS" w:eastAsia="Arial Unicode MS" w:hint="eastAsia"/>
                            <w:spacing w:val="-6"/>
                            <w:w w:val="125"/>
                            <w:sz w:val="21"/>
                          </w:rPr>
                          <w:t>構成比</w:t>
                        </w:r>
                      </w:p>
                    </w:tc>
                    <w:tc>
                      <w:tcPr>
                        <w:tcW w:w="902" w:type="dxa"/>
                        <w:gridSpan w:val="2"/>
                      </w:tcPr>
                      <w:p>
                        <w:pPr>
                          <w:pStyle w:val="TableParagraph"/>
                          <w:spacing w:line="248" w:lineRule="exact"/>
                          <w:ind w:left="217"/>
                          <w:jc w:val="left"/>
                          <w:rPr>
                            <w:sz w:val="22"/>
                          </w:rPr>
                        </w:pPr>
                        <w:r>
                          <w:rPr>
                            <w:sz w:val="22"/>
                          </w:rPr>
                          <w:t>2,145</w:t>
                        </w:r>
                      </w:p>
                      <w:p>
                        <w:pPr>
                          <w:pStyle w:val="TableParagraph"/>
                          <w:spacing w:line="213" w:lineRule="exact"/>
                          <w:ind w:left="211"/>
                          <w:jc w:val="left"/>
                          <w:rPr>
                            <w:rFonts w:ascii="Arial Unicode MS" w:eastAsia="Arial Unicode MS" w:hint="eastAsia"/>
                            <w:sz w:val="18"/>
                          </w:rPr>
                        </w:pPr>
                        <w:r>
                          <w:rPr>
                            <w:spacing w:val="-3"/>
                            <w:w w:val="90"/>
                            <w:sz w:val="22"/>
                          </w:rPr>
                          <w:t>100.</w:t>
                        </w:r>
                        <w:r>
                          <w:rPr>
                            <w:rFonts w:ascii="Arial Unicode MS" w:eastAsia="Arial Unicode MS" w:hint="eastAsia"/>
                            <w:w w:val="90"/>
                            <w:sz w:val="18"/>
                          </w:rPr>
                          <w:t>〇</w:t>
                        </w:r>
                      </w:p>
                    </w:tc>
                    <w:tc>
                      <w:tcPr>
                        <w:tcW w:w="797" w:type="dxa"/>
                        <w:tcBorders>
                          <w:right w:val="nil"/>
                        </w:tcBorders>
                      </w:tcPr>
                      <w:p>
                        <w:pPr>
                          <w:pStyle w:val="TableParagraph"/>
                          <w:spacing w:line="251" w:lineRule="exact"/>
                          <w:ind w:left="72" w:right="125"/>
                          <w:jc w:val="center"/>
                          <w:rPr>
                            <w:sz w:val="22"/>
                          </w:rPr>
                        </w:pPr>
                        <w:r>
                          <w:rPr>
                            <w:sz w:val="22"/>
                          </w:rPr>
                          <w:t>1,207</w:t>
                        </w:r>
                      </w:p>
                      <w:p>
                        <w:pPr>
                          <w:pStyle w:val="TableParagraph"/>
                          <w:spacing w:line="209" w:lineRule="exact"/>
                          <w:ind w:left="102" w:right="29"/>
                          <w:jc w:val="center"/>
                          <w:rPr>
                            <w:sz w:val="22"/>
                          </w:rPr>
                        </w:pPr>
                        <w:r>
                          <w:rPr>
                            <w:w w:val="105"/>
                            <w:sz w:val="22"/>
                          </w:rPr>
                          <w:t>56.3</w:t>
                        </w:r>
                      </w:p>
                    </w:tc>
                    <w:tc>
                      <w:tcPr>
                        <w:tcW w:w="833" w:type="dxa"/>
                        <w:tcBorders>
                          <w:left w:val="nil"/>
                          <w:right w:val="nil"/>
                        </w:tcBorders>
                      </w:tcPr>
                      <w:p>
                        <w:pPr>
                          <w:pStyle w:val="TableParagraph"/>
                          <w:spacing w:line="249" w:lineRule="exact" w:before="6"/>
                          <w:ind w:left="429"/>
                          <w:jc w:val="left"/>
                          <w:rPr>
                            <w:sz w:val="22"/>
                          </w:rPr>
                        </w:pPr>
                        <w:r>
                          <w:rPr>
                            <w:w w:val="110"/>
                            <w:sz w:val="22"/>
                          </w:rPr>
                          <w:t>13</w:t>
                        </w:r>
                      </w:p>
                      <w:p>
                        <w:pPr>
                          <w:pStyle w:val="TableParagraph"/>
                          <w:spacing w:line="205" w:lineRule="exact"/>
                          <w:ind w:left="361"/>
                          <w:jc w:val="left"/>
                          <w:rPr>
                            <w:sz w:val="22"/>
                          </w:rPr>
                        </w:pPr>
                        <w:r>
                          <w:rPr>
                            <w:w w:val="105"/>
                            <w:sz w:val="22"/>
                          </w:rPr>
                          <w:t>0.6</w:t>
                        </w:r>
                      </w:p>
                    </w:tc>
                    <w:tc>
                      <w:tcPr>
                        <w:tcW w:w="887" w:type="dxa"/>
                        <w:tcBorders>
                          <w:left w:val="nil"/>
                          <w:right w:val="nil"/>
                        </w:tcBorders>
                      </w:tcPr>
                      <w:p>
                        <w:pPr>
                          <w:pStyle w:val="TableParagraph"/>
                          <w:spacing w:line="249" w:lineRule="exact" w:before="6"/>
                          <w:ind w:left="325"/>
                          <w:jc w:val="left"/>
                          <w:rPr>
                            <w:sz w:val="22"/>
                          </w:rPr>
                        </w:pPr>
                        <w:r>
                          <w:rPr>
                            <w:sz w:val="22"/>
                          </w:rPr>
                          <w:t>164</w:t>
                        </w:r>
                      </w:p>
                      <w:p>
                        <w:pPr>
                          <w:pStyle w:val="TableParagraph"/>
                          <w:spacing w:line="205" w:lineRule="exact"/>
                          <w:ind w:left="379"/>
                          <w:jc w:val="left"/>
                          <w:rPr>
                            <w:sz w:val="22"/>
                          </w:rPr>
                        </w:pPr>
                        <w:r>
                          <w:rPr>
                            <w:w w:val="105"/>
                            <w:sz w:val="22"/>
                          </w:rPr>
                          <w:t>7.6</w:t>
                        </w:r>
                      </w:p>
                    </w:tc>
                    <w:tc>
                      <w:tcPr>
                        <w:tcW w:w="661" w:type="dxa"/>
                        <w:tcBorders>
                          <w:left w:val="nil"/>
                          <w:right w:val="nil"/>
                        </w:tcBorders>
                      </w:tcPr>
                      <w:p>
                        <w:pPr>
                          <w:pStyle w:val="TableParagraph"/>
                          <w:spacing w:line="249" w:lineRule="exact" w:before="6"/>
                          <w:ind w:left="370"/>
                          <w:jc w:val="left"/>
                          <w:rPr>
                            <w:sz w:val="22"/>
                          </w:rPr>
                        </w:pPr>
                        <w:r>
                          <w:rPr>
                            <w:sz w:val="22"/>
                          </w:rPr>
                          <w:t>56</w:t>
                        </w:r>
                      </w:p>
                      <w:p>
                        <w:pPr>
                          <w:pStyle w:val="TableParagraph"/>
                          <w:spacing w:line="205" w:lineRule="exact"/>
                          <w:ind w:left="304"/>
                          <w:jc w:val="left"/>
                          <w:rPr>
                            <w:sz w:val="22"/>
                          </w:rPr>
                        </w:pPr>
                        <w:r>
                          <w:rPr>
                            <w:w w:val="105"/>
                            <w:sz w:val="22"/>
                          </w:rPr>
                          <w:t>2.6</w:t>
                        </w:r>
                      </w:p>
                    </w:tc>
                    <w:tc>
                      <w:tcPr>
                        <w:tcW w:w="166" w:type="dxa"/>
                        <w:tcBorders>
                          <w:left w:val="nil"/>
                          <w:right w:val="nil"/>
                        </w:tcBorders>
                      </w:tcPr>
                      <w:p>
                        <w:pPr>
                          <w:pStyle w:val="TableParagraph"/>
                          <w:jc w:val="left"/>
                          <w:rPr>
                            <w:sz w:val="20"/>
                          </w:rPr>
                        </w:pPr>
                      </w:p>
                    </w:tc>
                    <w:tc>
                      <w:tcPr>
                        <w:tcW w:w="92" w:type="dxa"/>
                        <w:tcBorders>
                          <w:left w:val="nil"/>
                          <w:right w:val="nil"/>
                        </w:tcBorders>
                      </w:tcPr>
                      <w:p>
                        <w:pPr>
                          <w:pStyle w:val="TableParagraph"/>
                          <w:jc w:val="left"/>
                          <w:rPr>
                            <w:sz w:val="20"/>
                          </w:rPr>
                        </w:pPr>
                      </w:p>
                    </w:tc>
                    <w:tc>
                      <w:tcPr>
                        <w:tcW w:w="528" w:type="dxa"/>
                        <w:tcBorders>
                          <w:left w:val="nil"/>
                          <w:right w:val="nil"/>
                        </w:tcBorders>
                      </w:tcPr>
                      <w:p>
                        <w:pPr>
                          <w:pStyle w:val="TableParagraph"/>
                          <w:spacing w:line="249" w:lineRule="exact" w:before="6"/>
                          <w:ind w:right="23"/>
                          <w:rPr>
                            <w:sz w:val="22"/>
                          </w:rPr>
                        </w:pPr>
                        <w:r>
                          <w:rPr>
                            <w:w w:val="102"/>
                            <w:sz w:val="22"/>
                          </w:rPr>
                          <w:t>3</w:t>
                        </w:r>
                      </w:p>
                      <w:p>
                        <w:pPr>
                          <w:pStyle w:val="TableParagraph"/>
                          <w:spacing w:line="205" w:lineRule="exact"/>
                          <w:ind w:right="29"/>
                          <w:rPr>
                            <w:sz w:val="22"/>
                          </w:rPr>
                        </w:pPr>
                        <w:r>
                          <w:rPr>
                            <w:w w:val="105"/>
                            <w:sz w:val="22"/>
                          </w:rPr>
                          <w:t>0.1</w:t>
                        </w:r>
                      </w:p>
                    </w:tc>
                    <w:tc>
                      <w:tcPr>
                        <w:tcW w:w="105" w:type="dxa"/>
                        <w:tcBorders>
                          <w:left w:val="nil"/>
                          <w:right w:val="nil"/>
                        </w:tcBorders>
                      </w:tcPr>
                      <w:p>
                        <w:pPr>
                          <w:pStyle w:val="TableParagraph"/>
                          <w:jc w:val="left"/>
                          <w:rPr>
                            <w:sz w:val="20"/>
                          </w:rPr>
                        </w:pPr>
                      </w:p>
                    </w:tc>
                    <w:tc>
                      <w:tcPr>
                        <w:tcW w:w="111" w:type="dxa"/>
                        <w:tcBorders>
                          <w:left w:val="nil"/>
                          <w:right w:val="nil"/>
                        </w:tcBorders>
                      </w:tcPr>
                      <w:p>
                        <w:pPr>
                          <w:pStyle w:val="TableParagraph"/>
                          <w:jc w:val="left"/>
                          <w:rPr>
                            <w:sz w:val="20"/>
                          </w:rPr>
                        </w:pPr>
                      </w:p>
                    </w:tc>
                    <w:tc>
                      <w:tcPr>
                        <w:tcW w:w="84" w:type="dxa"/>
                        <w:tcBorders>
                          <w:left w:val="nil"/>
                          <w:right w:val="nil"/>
                        </w:tcBorders>
                      </w:tcPr>
                      <w:p>
                        <w:pPr>
                          <w:pStyle w:val="TableParagraph"/>
                          <w:jc w:val="left"/>
                          <w:rPr>
                            <w:sz w:val="20"/>
                          </w:rPr>
                        </w:pPr>
                      </w:p>
                    </w:tc>
                    <w:tc>
                      <w:tcPr>
                        <w:tcW w:w="541" w:type="dxa"/>
                        <w:tcBorders>
                          <w:left w:val="nil"/>
                          <w:right w:val="nil"/>
                        </w:tcBorders>
                      </w:tcPr>
                      <w:p>
                        <w:pPr>
                          <w:pStyle w:val="TableParagraph"/>
                          <w:spacing w:line="251" w:lineRule="exact"/>
                          <w:ind w:left="145"/>
                          <w:jc w:val="left"/>
                          <w:rPr>
                            <w:sz w:val="22"/>
                          </w:rPr>
                        </w:pPr>
                        <w:r>
                          <w:rPr>
                            <w:sz w:val="22"/>
                          </w:rPr>
                          <w:t>152</w:t>
                        </w:r>
                      </w:p>
                      <w:p>
                        <w:pPr>
                          <w:pStyle w:val="TableParagraph"/>
                          <w:spacing w:line="209" w:lineRule="exact"/>
                          <w:ind w:left="199"/>
                          <w:jc w:val="left"/>
                          <w:rPr>
                            <w:sz w:val="22"/>
                          </w:rPr>
                        </w:pPr>
                        <w:r>
                          <w:rPr>
                            <w:w w:val="105"/>
                            <w:sz w:val="22"/>
                          </w:rPr>
                          <w:t>7.1</w:t>
                        </w:r>
                      </w:p>
                    </w:tc>
                    <w:tc>
                      <w:tcPr>
                        <w:tcW w:w="93" w:type="dxa"/>
                        <w:tcBorders>
                          <w:left w:val="nil"/>
                          <w:right w:val="nil"/>
                        </w:tcBorders>
                      </w:tcPr>
                      <w:p>
                        <w:pPr>
                          <w:pStyle w:val="TableParagraph"/>
                          <w:jc w:val="left"/>
                          <w:rPr>
                            <w:sz w:val="20"/>
                          </w:rPr>
                        </w:pPr>
                      </w:p>
                    </w:tc>
                    <w:tc>
                      <w:tcPr>
                        <w:tcW w:w="106" w:type="dxa"/>
                        <w:tcBorders>
                          <w:left w:val="nil"/>
                          <w:right w:val="nil"/>
                        </w:tcBorders>
                      </w:tcPr>
                      <w:p>
                        <w:pPr>
                          <w:pStyle w:val="TableParagraph"/>
                          <w:jc w:val="left"/>
                          <w:rPr>
                            <w:sz w:val="20"/>
                          </w:rPr>
                        </w:pPr>
                      </w:p>
                    </w:tc>
                    <w:tc>
                      <w:tcPr>
                        <w:tcW w:w="740" w:type="dxa"/>
                        <w:tcBorders>
                          <w:left w:val="nil"/>
                          <w:right w:val="nil"/>
                        </w:tcBorders>
                      </w:tcPr>
                      <w:p>
                        <w:pPr>
                          <w:pStyle w:val="TableParagraph"/>
                          <w:spacing w:line="249" w:lineRule="exact" w:before="6"/>
                          <w:ind w:left="235"/>
                          <w:jc w:val="left"/>
                          <w:rPr>
                            <w:sz w:val="22"/>
                          </w:rPr>
                        </w:pPr>
                        <w:r>
                          <w:rPr>
                            <w:w w:val="105"/>
                            <w:sz w:val="22"/>
                          </w:rPr>
                          <w:t>136</w:t>
                        </w:r>
                      </w:p>
                      <w:p>
                        <w:pPr>
                          <w:pStyle w:val="TableParagraph"/>
                          <w:spacing w:line="205" w:lineRule="exact"/>
                          <w:ind w:left="280"/>
                          <w:jc w:val="left"/>
                          <w:rPr>
                            <w:sz w:val="22"/>
                          </w:rPr>
                        </w:pPr>
                        <w:r>
                          <w:rPr>
                            <w:w w:val="110"/>
                            <w:sz w:val="22"/>
                          </w:rPr>
                          <w:t>6.3</w:t>
                        </w:r>
                      </w:p>
                    </w:tc>
                    <w:tc>
                      <w:tcPr>
                        <w:tcW w:w="734" w:type="dxa"/>
                        <w:tcBorders>
                          <w:left w:val="nil"/>
                        </w:tcBorders>
                      </w:tcPr>
                      <w:p>
                        <w:pPr>
                          <w:pStyle w:val="TableParagraph"/>
                          <w:spacing w:line="249" w:lineRule="exact" w:before="6"/>
                          <w:ind w:left="333"/>
                          <w:jc w:val="left"/>
                          <w:rPr>
                            <w:sz w:val="22"/>
                          </w:rPr>
                        </w:pPr>
                        <w:r>
                          <w:rPr>
                            <w:sz w:val="22"/>
                          </w:rPr>
                          <w:t>414</w:t>
                        </w:r>
                      </w:p>
                      <w:p>
                        <w:pPr>
                          <w:pStyle w:val="TableParagraph"/>
                          <w:spacing w:line="205" w:lineRule="exact"/>
                          <w:ind w:left="253"/>
                          <w:jc w:val="left"/>
                          <w:rPr>
                            <w:sz w:val="22"/>
                          </w:rPr>
                        </w:pPr>
                        <w:r>
                          <w:rPr>
                            <w:w w:val="110"/>
                            <w:sz w:val="22"/>
                          </w:rPr>
                          <w:t>19.3</w:t>
                        </w:r>
                      </w:p>
                    </w:tc>
                  </w:tr>
                  <w:tr>
                    <w:trPr>
                      <w:trHeight w:val="249" w:hRule="atLeast"/>
                    </w:trPr>
                    <w:tc>
                      <w:tcPr>
                        <w:tcW w:w="895" w:type="dxa"/>
                        <w:gridSpan w:val="3"/>
                        <w:vMerge/>
                        <w:tcBorders>
                          <w:top w:val="nil"/>
                        </w:tcBorders>
                      </w:tcPr>
                      <w:p>
                        <w:pPr>
                          <w:rPr>
                            <w:sz w:val="2"/>
                            <w:szCs w:val="2"/>
                          </w:rPr>
                        </w:pPr>
                      </w:p>
                    </w:tc>
                    <w:tc>
                      <w:tcPr>
                        <w:tcW w:w="1270" w:type="dxa"/>
                      </w:tcPr>
                      <w:p>
                        <w:pPr>
                          <w:pStyle w:val="TableParagraph"/>
                          <w:spacing w:line="230" w:lineRule="exact"/>
                          <w:ind w:left="63"/>
                          <w:jc w:val="left"/>
                          <w:rPr>
                            <w:rFonts w:ascii="Arial Unicode MS" w:eastAsia="Arial Unicode MS" w:hint="eastAsia"/>
                            <w:sz w:val="21"/>
                          </w:rPr>
                        </w:pPr>
                        <w:r>
                          <w:rPr>
                            <w:rFonts w:ascii="Arial" w:eastAsia="Arial"/>
                            <w:w w:val="110"/>
                            <w:sz w:val="20"/>
                          </w:rPr>
                          <w:t>11</w:t>
                        </w:r>
                        <w:r>
                          <w:rPr>
                            <w:rFonts w:ascii="Arial" w:eastAsia="Arial"/>
                            <w:spacing w:val="-35"/>
                            <w:w w:val="110"/>
                            <w:sz w:val="20"/>
                          </w:rPr>
                          <w:t> </w:t>
                        </w:r>
                        <w:r>
                          <w:rPr>
                            <w:rFonts w:ascii="Arial Unicode MS" w:eastAsia="Arial Unicode MS" w:hint="eastAsia"/>
                            <w:spacing w:val="-4"/>
                            <w:w w:val="110"/>
                            <w:sz w:val="21"/>
                          </w:rPr>
                          <w:t>年構成比</w:t>
                        </w:r>
                      </w:p>
                    </w:tc>
                    <w:tc>
                      <w:tcPr>
                        <w:tcW w:w="902" w:type="dxa"/>
                        <w:gridSpan w:val="2"/>
                      </w:tcPr>
                      <w:p>
                        <w:pPr>
                          <w:pStyle w:val="TableParagraph"/>
                          <w:spacing w:line="230" w:lineRule="exact"/>
                          <w:ind w:left="211"/>
                          <w:jc w:val="left"/>
                          <w:rPr>
                            <w:rFonts w:ascii="Arial Unicode MS" w:eastAsia="Arial Unicode MS" w:hint="eastAsia"/>
                            <w:sz w:val="18"/>
                          </w:rPr>
                        </w:pPr>
                        <w:r>
                          <w:rPr>
                            <w:sz w:val="22"/>
                          </w:rPr>
                          <w:t>100.</w:t>
                        </w:r>
                        <w:r>
                          <w:rPr>
                            <w:rFonts w:ascii="Arial Unicode MS" w:eastAsia="Arial Unicode MS" w:hint="eastAsia"/>
                            <w:sz w:val="18"/>
                          </w:rPr>
                          <w:t>〇</w:t>
                        </w:r>
                      </w:p>
                    </w:tc>
                    <w:tc>
                      <w:tcPr>
                        <w:tcW w:w="797" w:type="dxa"/>
                        <w:tcBorders>
                          <w:right w:val="nil"/>
                        </w:tcBorders>
                      </w:tcPr>
                      <w:p>
                        <w:pPr>
                          <w:pStyle w:val="TableParagraph"/>
                          <w:spacing w:line="224" w:lineRule="exact" w:before="6"/>
                          <w:ind w:right="158"/>
                          <w:rPr>
                            <w:sz w:val="22"/>
                          </w:rPr>
                        </w:pPr>
                        <w:r>
                          <w:rPr>
                            <w:sz w:val="22"/>
                          </w:rPr>
                          <w:t>53.8</w:t>
                        </w:r>
                      </w:p>
                    </w:tc>
                    <w:tc>
                      <w:tcPr>
                        <w:tcW w:w="833" w:type="dxa"/>
                        <w:tcBorders>
                          <w:left w:val="nil"/>
                          <w:right w:val="nil"/>
                        </w:tcBorders>
                      </w:tcPr>
                      <w:p>
                        <w:pPr>
                          <w:pStyle w:val="TableParagraph"/>
                          <w:spacing w:line="224" w:lineRule="exact" w:before="6"/>
                          <w:ind w:right="175"/>
                          <w:rPr>
                            <w:sz w:val="22"/>
                          </w:rPr>
                        </w:pPr>
                        <w:r>
                          <w:rPr>
                            <w:w w:val="105"/>
                            <w:sz w:val="22"/>
                          </w:rPr>
                          <w:t>0.9</w:t>
                        </w:r>
                      </w:p>
                    </w:tc>
                    <w:tc>
                      <w:tcPr>
                        <w:tcW w:w="887" w:type="dxa"/>
                        <w:tcBorders>
                          <w:left w:val="nil"/>
                          <w:right w:val="nil"/>
                        </w:tcBorders>
                      </w:tcPr>
                      <w:p>
                        <w:pPr>
                          <w:pStyle w:val="TableParagraph"/>
                          <w:spacing w:line="224" w:lineRule="exact" w:before="6"/>
                          <w:ind w:right="213"/>
                          <w:rPr>
                            <w:sz w:val="22"/>
                          </w:rPr>
                        </w:pPr>
                        <w:r>
                          <w:rPr>
                            <w:w w:val="105"/>
                            <w:sz w:val="22"/>
                          </w:rPr>
                          <w:t>7.5</w:t>
                        </w:r>
                      </w:p>
                    </w:tc>
                    <w:tc>
                      <w:tcPr>
                        <w:tcW w:w="661" w:type="dxa"/>
                        <w:tcBorders>
                          <w:left w:val="nil"/>
                          <w:right w:val="nil"/>
                        </w:tcBorders>
                      </w:tcPr>
                      <w:p>
                        <w:pPr>
                          <w:pStyle w:val="TableParagraph"/>
                          <w:spacing w:line="224" w:lineRule="exact" w:before="6"/>
                          <w:ind w:right="57"/>
                          <w:rPr>
                            <w:sz w:val="22"/>
                          </w:rPr>
                        </w:pPr>
                        <w:r>
                          <w:rPr>
                            <w:w w:val="110"/>
                            <w:sz w:val="22"/>
                          </w:rPr>
                          <w:t>1.3</w:t>
                        </w:r>
                      </w:p>
                    </w:tc>
                    <w:tc>
                      <w:tcPr>
                        <w:tcW w:w="166" w:type="dxa"/>
                        <w:tcBorders>
                          <w:left w:val="nil"/>
                          <w:right w:val="nil"/>
                        </w:tcBorders>
                      </w:tcPr>
                      <w:p>
                        <w:pPr>
                          <w:pStyle w:val="TableParagraph"/>
                          <w:jc w:val="left"/>
                          <w:rPr>
                            <w:sz w:val="18"/>
                          </w:rPr>
                        </w:pPr>
                      </w:p>
                    </w:tc>
                    <w:tc>
                      <w:tcPr>
                        <w:tcW w:w="92" w:type="dxa"/>
                        <w:tcBorders>
                          <w:left w:val="nil"/>
                          <w:right w:val="nil"/>
                        </w:tcBorders>
                      </w:tcPr>
                      <w:p>
                        <w:pPr>
                          <w:pStyle w:val="TableParagraph"/>
                          <w:jc w:val="left"/>
                          <w:rPr>
                            <w:sz w:val="18"/>
                          </w:rPr>
                        </w:pPr>
                      </w:p>
                    </w:tc>
                    <w:tc>
                      <w:tcPr>
                        <w:tcW w:w="528" w:type="dxa"/>
                        <w:tcBorders>
                          <w:left w:val="nil"/>
                          <w:right w:val="nil"/>
                        </w:tcBorders>
                      </w:tcPr>
                      <w:p>
                        <w:pPr>
                          <w:pStyle w:val="TableParagraph"/>
                          <w:spacing w:line="230" w:lineRule="exact"/>
                          <w:ind w:left="171"/>
                          <w:jc w:val="center"/>
                          <w:rPr>
                            <w:rFonts w:ascii="Arial Unicode MS" w:eastAsia="Arial Unicode MS" w:hint="eastAsia"/>
                            <w:sz w:val="18"/>
                          </w:rPr>
                        </w:pPr>
                        <w:r>
                          <w:rPr>
                            <w:w w:val="90"/>
                            <w:sz w:val="22"/>
                          </w:rPr>
                          <w:t>0.</w:t>
                        </w:r>
                        <w:r>
                          <w:rPr>
                            <w:rFonts w:ascii="Arial Unicode MS" w:eastAsia="Arial Unicode MS" w:hint="eastAsia"/>
                            <w:w w:val="90"/>
                            <w:sz w:val="18"/>
                          </w:rPr>
                          <w:t>〇</w:t>
                        </w:r>
                      </w:p>
                    </w:tc>
                    <w:tc>
                      <w:tcPr>
                        <w:tcW w:w="105" w:type="dxa"/>
                        <w:tcBorders>
                          <w:left w:val="nil"/>
                          <w:right w:val="nil"/>
                        </w:tcBorders>
                      </w:tcPr>
                      <w:p>
                        <w:pPr>
                          <w:pStyle w:val="TableParagraph"/>
                          <w:jc w:val="left"/>
                          <w:rPr>
                            <w:sz w:val="18"/>
                          </w:rPr>
                        </w:pPr>
                      </w:p>
                    </w:tc>
                    <w:tc>
                      <w:tcPr>
                        <w:tcW w:w="111" w:type="dxa"/>
                        <w:tcBorders>
                          <w:left w:val="nil"/>
                          <w:right w:val="nil"/>
                        </w:tcBorders>
                      </w:tcPr>
                      <w:p>
                        <w:pPr>
                          <w:pStyle w:val="TableParagraph"/>
                          <w:jc w:val="left"/>
                          <w:rPr>
                            <w:sz w:val="18"/>
                          </w:rPr>
                        </w:pPr>
                      </w:p>
                    </w:tc>
                    <w:tc>
                      <w:tcPr>
                        <w:tcW w:w="84" w:type="dxa"/>
                        <w:tcBorders>
                          <w:left w:val="nil"/>
                          <w:right w:val="nil"/>
                        </w:tcBorders>
                      </w:tcPr>
                      <w:p>
                        <w:pPr>
                          <w:pStyle w:val="TableParagraph"/>
                          <w:jc w:val="left"/>
                          <w:rPr>
                            <w:sz w:val="18"/>
                          </w:rPr>
                        </w:pPr>
                      </w:p>
                    </w:tc>
                    <w:tc>
                      <w:tcPr>
                        <w:tcW w:w="541" w:type="dxa"/>
                        <w:tcBorders>
                          <w:left w:val="nil"/>
                          <w:right w:val="nil"/>
                        </w:tcBorders>
                      </w:tcPr>
                      <w:p>
                        <w:pPr>
                          <w:pStyle w:val="TableParagraph"/>
                          <w:spacing w:line="224" w:lineRule="exact" w:before="6"/>
                          <w:ind w:left="141"/>
                          <w:jc w:val="center"/>
                          <w:rPr>
                            <w:sz w:val="22"/>
                          </w:rPr>
                        </w:pPr>
                        <w:r>
                          <w:rPr>
                            <w:w w:val="110"/>
                            <w:sz w:val="22"/>
                          </w:rPr>
                          <w:t>6.3</w:t>
                        </w:r>
                      </w:p>
                    </w:tc>
                    <w:tc>
                      <w:tcPr>
                        <w:tcW w:w="93" w:type="dxa"/>
                        <w:tcBorders>
                          <w:left w:val="nil"/>
                          <w:right w:val="nil"/>
                        </w:tcBorders>
                      </w:tcPr>
                      <w:p>
                        <w:pPr>
                          <w:pStyle w:val="TableParagraph"/>
                          <w:jc w:val="left"/>
                          <w:rPr>
                            <w:sz w:val="18"/>
                          </w:rPr>
                        </w:pPr>
                      </w:p>
                    </w:tc>
                    <w:tc>
                      <w:tcPr>
                        <w:tcW w:w="106" w:type="dxa"/>
                        <w:tcBorders>
                          <w:left w:val="nil"/>
                          <w:right w:val="nil"/>
                        </w:tcBorders>
                      </w:tcPr>
                      <w:p>
                        <w:pPr>
                          <w:pStyle w:val="TableParagraph"/>
                          <w:jc w:val="left"/>
                          <w:rPr>
                            <w:sz w:val="18"/>
                          </w:rPr>
                        </w:pPr>
                      </w:p>
                    </w:tc>
                    <w:tc>
                      <w:tcPr>
                        <w:tcW w:w="740" w:type="dxa"/>
                        <w:tcBorders>
                          <w:left w:val="nil"/>
                          <w:right w:val="nil"/>
                        </w:tcBorders>
                      </w:tcPr>
                      <w:p>
                        <w:pPr>
                          <w:pStyle w:val="TableParagraph"/>
                          <w:spacing w:line="224" w:lineRule="exact" w:before="6"/>
                          <w:ind w:right="168"/>
                          <w:rPr>
                            <w:sz w:val="22"/>
                          </w:rPr>
                        </w:pPr>
                        <w:r>
                          <w:rPr>
                            <w:w w:val="105"/>
                            <w:sz w:val="22"/>
                          </w:rPr>
                          <w:t>8.2</w:t>
                        </w:r>
                      </w:p>
                    </w:tc>
                    <w:tc>
                      <w:tcPr>
                        <w:tcW w:w="734" w:type="dxa"/>
                        <w:tcBorders>
                          <w:left w:val="nil"/>
                        </w:tcBorders>
                      </w:tcPr>
                      <w:p>
                        <w:pPr>
                          <w:pStyle w:val="TableParagraph"/>
                          <w:spacing w:line="230" w:lineRule="exact"/>
                          <w:ind w:left="260"/>
                          <w:jc w:val="left"/>
                          <w:rPr>
                            <w:rFonts w:ascii="Arial Unicode MS" w:eastAsia="Arial Unicode MS" w:hint="eastAsia"/>
                            <w:sz w:val="18"/>
                          </w:rPr>
                        </w:pPr>
                        <w:r>
                          <w:rPr>
                            <w:w w:val="95"/>
                            <w:sz w:val="22"/>
                          </w:rPr>
                          <w:t>22.</w:t>
                        </w:r>
                        <w:r>
                          <w:rPr>
                            <w:rFonts w:ascii="Arial Unicode MS" w:eastAsia="Arial Unicode MS" w:hint="eastAsia"/>
                            <w:w w:val="95"/>
                            <w:sz w:val="18"/>
                          </w:rPr>
                          <w:t>〇</w:t>
                        </w:r>
                      </w:p>
                    </w:tc>
                  </w:tr>
                  <w:tr>
                    <w:trPr>
                      <w:trHeight w:val="480" w:hRule="atLeast"/>
                    </w:trPr>
                    <w:tc>
                      <w:tcPr>
                        <w:tcW w:w="895" w:type="dxa"/>
                        <w:gridSpan w:val="3"/>
                        <w:vMerge w:val="restart"/>
                      </w:tcPr>
                      <w:p>
                        <w:pPr>
                          <w:pStyle w:val="TableParagraph"/>
                          <w:spacing w:before="11"/>
                          <w:jc w:val="left"/>
                          <w:rPr>
                            <w:sz w:val="19"/>
                          </w:rPr>
                        </w:pPr>
                      </w:p>
                      <w:p>
                        <w:pPr>
                          <w:pStyle w:val="TableParagraph"/>
                          <w:ind w:left="88"/>
                          <w:jc w:val="left"/>
                          <w:rPr>
                            <w:sz w:val="22"/>
                          </w:rPr>
                        </w:pPr>
                        <w:r>
                          <w:rPr>
                            <w:w w:val="150"/>
                            <w:sz w:val="22"/>
                          </w:rPr>
                          <w:t>15-19</w:t>
                        </w:r>
                      </w:p>
                    </w:tc>
                    <w:tc>
                      <w:tcPr>
                        <w:tcW w:w="1270" w:type="dxa"/>
                      </w:tcPr>
                      <w:p>
                        <w:pPr>
                          <w:pStyle w:val="TableParagraph"/>
                          <w:spacing w:line="243" w:lineRule="exact"/>
                          <w:ind w:left="102"/>
                          <w:jc w:val="left"/>
                          <w:rPr>
                            <w:rFonts w:ascii="Arial Unicode MS" w:eastAsia="Arial Unicode MS" w:hint="eastAsia"/>
                            <w:sz w:val="21"/>
                          </w:rPr>
                        </w:pPr>
                        <w:r>
                          <w:rPr>
                            <w:w w:val="95"/>
                            <w:sz w:val="22"/>
                          </w:rPr>
                          <w:t>1 2 </w:t>
                        </w:r>
                        <w:r>
                          <w:rPr>
                            <w:rFonts w:ascii="Arial Unicode MS" w:eastAsia="Arial Unicode MS" w:hint="eastAsia"/>
                            <w:spacing w:val="1"/>
                            <w:w w:val="95"/>
                            <w:sz w:val="21"/>
                          </w:rPr>
                          <w:t>年 </w:t>
                        </w:r>
                        <w:r>
                          <w:rPr>
                            <w:rFonts w:ascii="Arial Unicode MS" w:eastAsia="Arial Unicode MS" w:hint="eastAsia"/>
                            <w:spacing w:val="23"/>
                            <w:sz w:val="21"/>
                          </w:rPr>
                          <w:t>実 数</w:t>
                        </w:r>
                      </w:p>
                      <w:p>
                        <w:pPr>
                          <w:pStyle w:val="TableParagraph"/>
                          <w:spacing w:line="217" w:lineRule="exact"/>
                          <w:ind w:left="66" w:right="-15"/>
                          <w:jc w:val="left"/>
                          <w:rPr>
                            <w:rFonts w:ascii="Arial Unicode MS" w:eastAsia="Arial Unicode MS" w:hint="eastAsia"/>
                            <w:sz w:val="21"/>
                          </w:rPr>
                        </w:pPr>
                        <w:r>
                          <w:rPr>
                            <w:spacing w:val="-27"/>
                            <w:w w:val="120"/>
                            <w:sz w:val="22"/>
                          </w:rPr>
                          <w:t>12</w:t>
                        </w:r>
                        <w:r>
                          <w:rPr>
                            <w:rFonts w:ascii="Arial Unicode MS" w:eastAsia="Arial Unicode MS" w:hint="eastAsia"/>
                            <w:spacing w:val="-20"/>
                            <w:w w:val="120"/>
                            <w:sz w:val="21"/>
                          </w:rPr>
                          <w:t>年構成比</w:t>
                        </w:r>
                      </w:p>
                    </w:tc>
                    <w:tc>
                      <w:tcPr>
                        <w:tcW w:w="902" w:type="dxa"/>
                        <w:gridSpan w:val="2"/>
                      </w:tcPr>
                      <w:p>
                        <w:pPr>
                          <w:pStyle w:val="TableParagraph"/>
                          <w:spacing w:line="244" w:lineRule="exact"/>
                          <w:ind w:left="211"/>
                          <w:jc w:val="left"/>
                          <w:rPr>
                            <w:sz w:val="22"/>
                          </w:rPr>
                        </w:pPr>
                        <w:r>
                          <w:rPr>
                            <w:sz w:val="22"/>
                          </w:rPr>
                          <w:t>1,417</w:t>
                        </w:r>
                      </w:p>
                      <w:p>
                        <w:pPr>
                          <w:pStyle w:val="TableParagraph"/>
                          <w:spacing w:line="216" w:lineRule="exact"/>
                          <w:ind w:left="211"/>
                          <w:jc w:val="left"/>
                          <w:rPr>
                            <w:sz w:val="22"/>
                          </w:rPr>
                        </w:pPr>
                        <w:r>
                          <w:rPr>
                            <w:w w:val="105"/>
                            <w:sz w:val="22"/>
                          </w:rPr>
                          <w:t>100.0</w:t>
                        </w:r>
                      </w:p>
                    </w:tc>
                    <w:tc>
                      <w:tcPr>
                        <w:tcW w:w="797" w:type="dxa"/>
                        <w:tcBorders>
                          <w:right w:val="nil"/>
                        </w:tcBorders>
                      </w:tcPr>
                      <w:p>
                        <w:pPr>
                          <w:pStyle w:val="TableParagraph"/>
                          <w:spacing w:line="248" w:lineRule="exact"/>
                          <w:ind w:left="298"/>
                          <w:jc w:val="left"/>
                          <w:rPr>
                            <w:sz w:val="22"/>
                          </w:rPr>
                        </w:pPr>
                        <w:r>
                          <w:rPr>
                            <w:sz w:val="22"/>
                          </w:rPr>
                          <w:t>177</w:t>
                        </w:r>
                      </w:p>
                      <w:p>
                        <w:pPr>
                          <w:pStyle w:val="TableParagraph"/>
                          <w:spacing w:line="213" w:lineRule="exact"/>
                          <w:ind w:left="233"/>
                          <w:jc w:val="left"/>
                          <w:rPr>
                            <w:sz w:val="22"/>
                          </w:rPr>
                        </w:pPr>
                        <w:r>
                          <w:rPr>
                            <w:w w:val="105"/>
                            <w:sz w:val="22"/>
                          </w:rPr>
                          <w:t>12.5</w:t>
                        </w:r>
                      </w:p>
                    </w:tc>
                    <w:tc>
                      <w:tcPr>
                        <w:tcW w:w="833" w:type="dxa"/>
                        <w:tcBorders>
                          <w:left w:val="nil"/>
                          <w:right w:val="nil"/>
                        </w:tcBorders>
                      </w:tcPr>
                      <w:p>
                        <w:pPr>
                          <w:pStyle w:val="TableParagraph"/>
                          <w:spacing w:line="248" w:lineRule="exact"/>
                          <w:ind w:left="321"/>
                          <w:jc w:val="left"/>
                          <w:rPr>
                            <w:sz w:val="22"/>
                          </w:rPr>
                        </w:pPr>
                        <w:r>
                          <w:rPr>
                            <w:sz w:val="22"/>
                          </w:rPr>
                          <w:t>118</w:t>
                        </w:r>
                      </w:p>
                      <w:p>
                        <w:pPr>
                          <w:pStyle w:val="TableParagraph"/>
                          <w:spacing w:line="213" w:lineRule="exact"/>
                          <w:ind w:left="362"/>
                          <w:jc w:val="left"/>
                          <w:rPr>
                            <w:sz w:val="22"/>
                          </w:rPr>
                        </w:pPr>
                        <w:r>
                          <w:rPr>
                            <w:w w:val="110"/>
                            <w:sz w:val="22"/>
                          </w:rPr>
                          <w:t>8.3</w:t>
                        </w:r>
                      </w:p>
                    </w:tc>
                    <w:tc>
                      <w:tcPr>
                        <w:tcW w:w="887" w:type="dxa"/>
                        <w:tcBorders>
                          <w:left w:val="nil"/>
                          <w:right w:val="nil"/>
                        </w:tcBorders>
                      </w:tcPr>
                      <w:p>
                        <w:pPr>
                          <w:pStyle w:val="TableParagraph"/>
                          <w:spacing w:line="248" w:lineRule="exact"/>
                          <w:ind w:left="333"/>
                          <w:jc w:val="left"/>
                          <w:rPr>
                            <w:sz w:val="22"/>
                          </w:rPr>
                        </w:pPr>
                        <w:r>
                          <w:rPr>
                            <w:sz w:val="22"/>
                          </w:rPr>
                          <w:t>155</w:t>
                        </w:r>
                      </w:p>
                      <w:p>
                        <w:pPr>
                          <w:pStyle w:val="TableParagraph"/>
                          <w:spacing w:line="213" w:lineRule="exact"/>
                          <w:ind w:left="268"/>
                          <w:jc w:val="left"/>
                          <w:rPr>
                            <w:sz w:val="22"/>
                          </w:rPr>
                        </w:pPr>
                        <w:r>
                          <w:rPr>
                            <w:w w:val="105"/>
                            <w:sz w:val="22"/>
                          </w:rPr>
                          <w:t>10.9</w:t>
                        </w:r>
                      </w:p>
                    </w:tc>
                    <w:tc>
                      <w:tcPr>
                        <w:tcW w:w="661" w:type="dxa"/>
                        <w:tcBorders>
                          <w:left w:val="nil"/>
                          <w:right w:val="nil"/>
                        </w:tcBorders>
                      </w:tcPr>
                      <w:p>
                        <w:pPr>
                          <w:pStyle w:val="TableParagraph"/>
                          <w:spacing w:line="244" w:lineRule="exact"/>
                          <w:ind w:left="262"/>
                          <w:jc w:val="left"/>
                          <w:rPr>
                            <w:sz w:val="22"/>
                          </w:rPr>
                        </w:pPr>
                        <w:r>
                          <w:rPr>
                            <w:sz w:val="22"/>
                          </w:rPr>
                          <w:t>596</w:t>
                        </w:r>
                      </w:p>
                      <w:p>
                        <w:pPr>
                          <w:pStyle w:val="TableParagraph"/>
                          <w:spacing w:line="216" w:lineRule="exact"/>
                          <w:ind w:left="197"/>
                          <w:jc w:val="left"/>
                          <w:rPr>
                            <w:sz w:val="22"/>
                          </w:rPr>
                        </w:pPr>
                        <w:r>
                          <w:rPr>
                            <w:w w:val="105"/>
                            <w:sz w:val="22"/>
                          </w:rPr>
                          <w:t>42.1</w:t>
                        </w:r>
                      </w:p>
                    </w:tc>
                    <w:tc>
                      <w:tcPr>
                        <w:tcW w:w="166" w:type="dxa"/>
                        <w:tcBorders>
                          <w:left w:val="nil"/>
                          <w:right w:val="nil"/>
                        </w:tcBorders>
                      </w:tcPr>
                      <w:p>
                        <w:pPr>
                          <w:pStyle w:val="TableParagraph"/>
                          <w:jc w:val="left"/>
                          <w:rPr>
                            <w:sz w:val="20"/>
                          </w:rPr>
                        </w:pPr>
                      </w:p>
                    </w:tc>
                    <w:tc>
                      <w:tcPr>
                        <w:tcW w:w="92" w:type="dxa"/>
                        <w:tcBorders>
                          <w:left w:val="nil"/>
                          <w:right w:val="nil"/>
                        </w:tcBorders>
                      </w:tcPr>
                      <w:p>
                        <w:pPr>
                          <w:pStyle w:val="TableParagraph"/>
                          <w:jc w:val="left"/>
                          <w:rPr>
                            <w:sz w:val="20"/>
                          </w:rPr>
                        </w:pPr>
                      </w:p>
                    </w:tc>
                    <w:tc>
                      <w:tcPr>
                        <w:tcW w:w="528" w:type="dxa"/>
                        <w:tcBorders>
                          <w:left w:val="nil"/>
                          <w:right w:val="nil"/>
                        </w:tcBorders>
                      </w:tcPr>
                      <w:p>
                        <w:pPr>
                          <w:pStyle w:val="TableParagraph"/>
                          <w:spacing w:line="244" w:lineRule="exact"/>
                          <w:ind w:left="276"/>
                          <w:jc w:val="left"/>
                          <w:rPr>
                            <w:sz w:val="22"/>
                          </w:rPr>
                        </w:pPr>
                        <w:r>
                          <w:rPr>
                            <w:sz w:val="22"/>
                          </w:rPr>
                          <w:t>32</w:t>
                        </w:r>
                      </w:p>
                      <w:p>
                        <w:pPr>
                          <w:pStyle w:val="TableParagraph"/>
                          <w:spacing w:line="216" w:lineRule="exact"/>
                          <w:ind w:left="215"/>
                          <w:jc w:val="left"/>
                          <w:rPr>
                            <w:sz w:val="22"/>
                          </w:rPr>
                        </w:pPr>
                        <w:r>
                          <w:rPr>
                            <w:w w:val="105"/>
                            <w:sz w:val="22"/>
                          </w:rPr>
                          <w:t>2.3</w:t>
                        </w:r>
                      </w:p>
                    </w:tc>
                    <w:tc>
                      <w:tcPr>
                        <w:tcW w:w="105" w:type="dxa"/>
                        <w:tcBorders>
                          <w:left w:val="nil"/>
                          <w:right w:val="nil"/>
                        </w:tcBorders>
                      </w:tcPr>
                      <w:p>
                        <w:pPr>
                          <w:pStyle w:val="TableParagraph"/>
                          <w:jc w:val="left"/>
                          <w:rPr>
                            <w:sz w:val="20"/>
                          </w:rPr>
                        </w:pPr>
                      </w:p>
                    </w:tc>
                    <w:tc>
                      <w:tcPr>
                        <w:tcW w:w="111" w:type="dxa"/>
                        <w:tcBorders>
                          <w:left w:val="nil"/>
                          <w:right w:val="nil"/>
                        </w:tcBorders>
                      </w:tcPr>
                      <w:p>
                        <w:pPr>
                          <w:pStyle w:val="TableParagraph"/>
                          <w:jc w:val="left"/>
                          <w:rPr>
                            <w:sz w:val="20"/>
                          </w:rPr>
                        </w:pPr>
                      </w:p>
                    </w:tc>
                    <w:tc>
                      <w:tcPr>
                        <w:tcW w:w="84" w:type="dxa"/>
                        <w:tcBorders>
                          <w:left w:val="nil"/>
                          <w:right w:val="nil"/>
                        </w:tcBorders>
                      </w:tcPr>
                      <w:p>
                        <w:pPr>
                          <w:pStyle w:val="TableParagraph"/>
                          <w:jc w:val="left"/>
                          <w:rPr>
                            <w:sz w:val="20"/>
                          </w:rPr>
                        </w:pPr>
                      </w:p>
                    </w:tc>
                    <w:tc>
                      <w:tcPr>
                        <w:tcW w:w="541" w:type="dxa"/>
                        <w:tcBorders>
                          <w:left w:val="nil"/>
                          <w:right w:val="nil"/>
                        </w:tcBorders>
                      </w:tcPr>
                      <w:p>
                        <w:pPr>
                          <w:pStyle w:val="TableParagraph"/>
                          <w:spacing w:line="248" w:lineRule="exact"/>
                          <w:ind w:left="267"/>
                          <w:jc w:val="left"/>
                          <w:rPr>
                            <w:sz w:val="22"/>
                          </w:rPr>
                        </w:pPr>
                        <w:r>
                          <w:rPr>
                            <w:sz w:val="22"/>
                          </w:rPr>
                          <w:t>29</w:t>
                        </w:r>
                      </w:p>
                      <w:p>
                        <w:pPr>
                          <w:pStyle w:val="TableParagraph"/>
                          <w:spacing w:line="213" w:lineRule="exact"/>
                          <w:ind w:left="195"/>
                          <w:jc w:val="left"/>
                          <w:rPr>
                            <w:sz w:val="22"/>
                          </w:rPr>
                        </w:pPr>
                        <w:r>
                          <w:rPr>
                            <w:w w:val="110"/>
                            <w:sz w:val="22"/>
                          </w:rPr>
                          <w:t>2.0</w:t>
                        </w:r>
                      </w:p>
                    </w:tc>
                    <w:tc>
                      <w:tcPr>
                        <w:tcW w:w="93" w:type="dxa"/>
                        <w:tcBorders>
                          <w:left w:val="nil"/>
                          <w:right w:val="nil"/>
                        </w:tcBorders>
                      </w:tcPr>
                      <w:p>
                        <w:pPr>
                          <w:pStyle w:val="TableParagraph"/>
                          <w:jc w:val="left"/>
                          <w:rPr>
                            <w:sz w:val="20"/>
                          </w:rPr>
                        </w:pPr>
                      </w:p>
                    </w:tc>
                    <w:tc>
                      <w:tcPr>
                        <w:tcW w:w="106" w:type="dxa"/>
                        <w:tcBorders>
                          <w:left w:val="nil"/>
                          <w:right w:val="nil"/>
                        </w:tcBorders>
                      </w:tcPr>
                      <w:p>
                        <w:pPr>
                          <w:pStyle w:val="TableParagraph"/>
                          <w:jc w:val="left"/>
                          <w:rPr>
                            <w:sz w:val="20"/>
                          </w:rPr>
                        </w:pPr>
                      </w:p>
                    </w:tc>
                    <w:tc>
                      <w:tcPr>
                        <w:tcW w:w="740" w:type="dxa"/>
                        <w:tcBorders>
                          <w:left w:val="nil"/>
                          <w:right w:val="nil"/>
                        </w:tcBorders>
                      </w:tcPr>
                      <w:p>
                        <w:pPr>
                          <w:pStyle w:val="TableParagraph"/>
                          <w:spacing w:line="244" w:lineRule="exact"/>
                          <w:ind w:left="358"/>
                          <w:jc w:val="left"/>
                          <w:rPr>
                            <w:sz w:val="22"/>
                          </w:rPr>
                        </w:pPr>
                        <w:r>
                          <w:rPr>
                            <w:sz w:val="22"/>
                          </w:rPr>
                          <w:t>41</w:t>
                        </w:r>
                      </w:p>
                      <w:p>
                        <w:pPr>
                          <w:pStyle w:val="TableParagraph"/>
                          <w:spacing w:line="216" w:lineRule="exact"/>
                          <w:ind w:left="285"/>
                          <w:jc w:val="left"/>
                          <w:rPr>
                            <w:sz w:val="22"/>
                          </w:rPr>
                        </w:pPr>
                        <w:r>
                          <w:rPr>
                            <w:w w:val="105"/>
                            <w:sz w:val="22"/>
                          </w:rPr>
                          <w:t>2.9</w:t>
                        </w:r>
                      </w:p>
                    </w:tc>
                    <w:tc>
                      <w:tcPr>
                        <w:tcW w:w="734" w:type="dxa"/>
                        <w:tcBorders>
                          <w:left w:val="nil"/>
                        </w:tcBorders>
                      </w:tcPr>
                      <w:p>
                        <w:pPr>
                          <w:pStyle w:val="TableParagraph"/>
                          <w:spacing w:line="248" w:lineRule="exact"/>
                          <w:ind w:left="332"/>
                          <w:jc w:val="left"/>
                          <w:rPr>
                            <w:sz w:val="22"/>
                          </w:rPr>
                        </w:pPr>
                        <w:r>
                          <w:rPr>
                            <w:sz w:val="22"/>
                          </w:rPr>
                          <w:t>269</w:t>
                        </w:r>
                      </w:p>
                      <w:p>
                        <w:pPr>
                          <w:pStyle w:val="TableParagraph"/>
                          <w:spacing w:line="213" w:lineRule="exact"/>
                          <w:ind w:left="260"/>
                          <w:jc w:val="left"/>
                          <w:rPr>
                            <w:sz w:val="22"/>
                          </w:rPr>
                        </w:pPr>
                        <w:r>
                          <w:rPr>
                            <w:w w:val="105"/>
                            <w:sz w:val="22"/>
                          </w:rPr>
                          <w:t>19.0</w:t>
                        </w:r>
                      </w:p>
                    </w:tc>
                  </w:tr>
                  <w:tr>
                    <w:trPr>
                      <w:trHeight w:val="228" w:hRule="atLeast"/>
                    </w:trPr>
                    <w:tc>
                      <w:tcPr>
                        <w:tcW w:w="895" w:type="dxa"/>
                        <w:gridSpan w:val="3"/>
                        <w:vMerge/>
                        <w:tcBorders>
                          <w:top w:val="nil"/>
                        </w:tcBorders>
                      </w:tcPr>
                      <w:p>
                        <w:pPr>
                          <w:rPr>
                            <w:sz w:val="2"/>
                            <w:szCs w:val="2"/>
                          </w:rPr>
                        </w:pPr>
                      </w:p>
                    </w:tc>
                    <w:tc>
                      <w:tcPr>
                        <w:tcW w:w="1270" w:type="dxa"/>
                      </w:tcPr>
                      <w:p>
                        <w:pPr>
                          <w:pStyle w:val="TableParagraph"/>
                          <w:spacing w:line="208" w:lineRule="exact"/>
                          <w:ind w:left="70" w:right="-15"/>
                          <w:jc w:val="left"/>
                          <w:rPr>
                            <w:rFonts w:ascii="Arial Unicode MS" w:eastAsia="Arial Unicode MS" w:hint="eastAsia"/>
                            <w:sz w:val="21"/>
                          </w:rPr>
                        </w:pPr>
                        <w:r>
                          <w:rPr>
                            <w:rFonts w:ascii="Arial" w:eastAsia="Arial"/>
                            <w:w w:val="105"/>
                            <w:sz w:val="20"/>
                          </w:rPr>
                          <w:t>11</w:t>
                        </w:r>
                        <w:r>
                          <w:rPr>
                            <w:rFonts w:ascii="Arial" w:eastAsia="Arial"/>
                            <w:spacing w:val="-17"/>
                            <w:w w:val="105"/>
                            <w:sz w:val="20"/>
                          </w:rPr>
                          <w:t> </w:t>
                        </w:r>
                        <w:r>
                          <w:rPr>
                            <w:rFonts w:ascii="Arial Unicode MS" w:eastAsia="Arial Unicode MS" w:hint="eastAsia"/>
                            <w:spacing w:val="7"/>
                            <w:w w:val="105"/>
                            <w:sz w:val="21"/>
                          </w:rPr>
                          <w:t>年構成比</w:t>
                        </w:r>
                      </w:p>
                    </w:tc>
                    <w:tc>
                      <w:tcPr>
                        <w:tcW w:w="902" w:type="dxa"/>
                        <w:gridSpan w:val="2"/>
                      </w:tcPr>
                      <w:p>
                        <w:pPr>
                          <w:pStyle w:val="TableParagraph"/>
                          <w:spacing w:line="208" w:lineRule="exact"/>
                          <w:ind w:left="211"/>
                          <w:jc w:val="left"/>
                          <w:rPr>
                            <w:sz w:val="22"/>
                          </w:rPr>
                        </w:pPr>
                        <w:r>
                          <w:rPr>
                            <w:sz w:val="22"/>
                          </w:rPr>
                          <w:t>100.0 ,</w:t>
                        </w:r>
                      </w:p>
                    </w:tc>
                    <w:tc>
                      <w:tcPr>
                        <w:tcW w:w="797" w:type="dxa"/>
                        <w:tcBorders>
                          <w:right w:val="nil"/>
                        </w:tcBorders>
                      </w:tcPr>
                      <w:p>
                        <w:pPr>
                          <w:pStyle w:val="TableParagraph"/>
                          <w:spacing w:line="208" w:lineRule="exact"/>
                          <w:ind w:right="155"/>
                          <w:rPr>
                            <w:sz w:val="22"/>
                          </w:rPr>
                        </w:pPr>
                        <w:r>
                          <w:rPr>
                            <w:sz w:val="22"/>
                          </w:rPr>
                          <w:t>14.8</w:t>
                        </w:r>
                      </w:p>
                    </w:tc>
                    <w:tc>
                      <w:tcPr>
                        <w:tcW w:w="833" w:type="dxa"/>
                        <w:tcBorders>
                          <w:left w:val="nil"/>
                          <w:right w:val="nil"/>
                        </w:tcBorders>
                      </w:tcPr>
                      <w:p>
                        <w:pPr>
                          <w:pStyle w:val="TableParagraph"/>
                          <w:spacing w:line="208" w:lineRule="exact"/>
                          <w:ind w:right="172"/>
                          <w:rPr>
                            <w:sz w:val="22"/>
                          </w:rPr>
                        </w:pPr>
                        <w:r>
                          <w:rPr>
                            <w:w w:val="105"/>
                            <w:sz w:val="22"/>
                          </w:rPr>
                          <w:t>6.8</w:t>
                        </w:r>
                      </w:p>
                    </w:tc>
                    <w:tc>
                      <w:tcPr>
                        <w:tcW w:w="887" w:type="dxa"/>
                        <w:tcBorders>
                          <w:left w:val="nil"/>
                          <w:right w:val="nil"/>
                        </w:tcBorders>
                      </w:tcPr>
                      <w:p>
                        <w:pPr>
                          <w:pStyle w:val="TableParagraph"/>
                          <w:spacing w:line="208" w:lineRule="exact"/>
                          <w:ind w:right="219"/>
                          <w:rPr>
                            <w:sz w:val="22"/>
                          </w:rPr>
                        </w:pPr>
                        <w:r>
                          <w:rPr>
                            <w:sz w:val="22"/>
                          </w:rPr>
                          <w:t>11.7</w:t>
                        </w:r>
                      </w:p>
                    </w:tc>
                    <w:tc>
                      <w:tcPr>
                        <w:tcW w:w="661" w:type="dxa"/>
                        <w:tcBorders>
                          <w:left w:val="nil"/>
                          <w:right w:val="nil"/>
                        </w:tcBorders>
                      </w:tcPr>
                      <w:p>
                        <w:pPr>
                          <w:pStyle w:val="TableParagraph"/>
                          <w:spacing w:line="208" w:lineRule="exact"/>
                          <w:ind w:right="62"/>
                          <w:rPr>
                            <w:sz w:val="22"/>
                          </w:rPr>
                        </w:pPr>
                        <w:r>
                          <w:rPr>
                            <w:sz w:val="22"/>
                          </w:rPr>
                          <w:t>39.8</w:t>
                        </w:r>
                      </w:p>
                    </w:tc>
                    <w:tc>
                      <w:tcPr>
                        <w:tcW w:w="166" w:type="dxa"/>
                        <w:tcBorders>
                          <w:left w:val="nil"/>
                          <w:right w:val="nil"/>
                        </w:tcBorders>
                      </w:tcPr>
                      <w:p>
                        <w:pPr>
                          <w:pStyle w:val="TableParagraph"/>
                          <w:jc w:val="left"/>
                          <w:rPr>
                            <w:sz w:val="16"/>
                          </w:rPr>
                        </w:pPr>
                      </w:p>
                    </w:tc>
                    <w:tc>
                      <w:tcPr>
                        <w:tcW w:w="92" w:type="dxa"/>
                        <w:tcBorders>
                          <w:left w:val="nil"/>
                          <w:right w:val="nil"/>
                        </w:tcBorders>
                      </w:tcPr>
                      <w:p>
                        <w:pPr>
                          <w:pStyle w:val="TableParagraph"/>
                          <w:jc w:val="left"/>
                          <w:rPr>
                            <w:sz w:val="16"/>
                          </w:rPr>
                        </w:pPr>
                      </w:p>
                    </w:tc>
                    <w:tc>
                      <w:tcPr>
                        <w:tcW w:w="528" w:type="dxa"/>
                        <w:tcBorders>
                          <w:left w:val="nil"/>
                          <w:right w:val="nil"/>
                        </w:tcBorders>
                      </w:tcPr>
                      <w:p>
                        <w:pPr>
                          <w:pStyle w:val="TableParagraph"/>
                          <w:spacing w:line="208" w:lineRule="exact"/>
                          <w:ind w:left="181"/>
                          <w:jc w:val="center"/>
                          <w:rPr>
                            <w:sz w:val="22"/>
                          </w:rPr>
                        </w:pPr>
                        <w:r>
                          <w:rPr>
                            <w:w w:val="105"/>
                            <w:sz w:val="22"/>
                          </w:rPr>
                          <w:t>1.7</w:t>
                        </w:r>
                      </w:p>
                    </w:tc>
                    <w:tc>
                      <w:tcPr>
                        <w:tcW w:w="105" w:type="dxa"/>
                        <w:tcBorders>
                          <w:left w:val="nil"/>
                          <w:right w:val="nil"/>
                        </w:tcBorders>
                      </w:tcPr>
                      <w:p>
                        <w:pPr>
                          <w:pStyle w:val="TableParagraph"/>
                          <w:jc w:val="left"/>
                          <w:rPr>
                            <w:sz w:val="16"/>
                          </w:rPr>
                        </w:pPr>
                      </w:p>
                    </w:tc>
                    <w:tc>
                      <w:tcPr>
                        <w:tcW w:w="111" w:type="dxa"/>
                        <w:tcBorders>
                          <w:left w:val="nil"/>
                          <w:right w:val="nil"/>
                        </w:tcBorders>
                      </w:tcPr>
                      <w:p>
                        <w:pPr>
                          <w:pStyle w:val="TableParagraph"/>
                          <w:jc w:val="left"/>
                          <w:rPr>
                            <w:sz w:val="16"/>
                          </w:rPr>
                        </w:pPr>
                      </w:p>
                    </w:tc>
                    <w:tc>
                      <w:tcPr>
                        <w:tcW w:w="84" w:type="dxa"/>
                        <w:tcBorders>
                          <w:left w:val="nil"/>
                          <w:right w:val="nil"/>
                        </w:tcBorders>
                      </w:tcPr>
                      <w:p>
                        <w:pPr>
                          <w:pStyle w:val="TableParagraph"/>
                          <w:jc w:val="left"/>
                          <w:rPr>
                            <w:sz w:val="16"/>
                          </w:rPr>
                        </w:pPr>
                      </w:p>
                    </w:tc>
                    <w:tc>
                      <w:tcPr>
                        <w:tcW w:w="541" w:type="dxa"/>
                        <w:tcBorders>
                          <w:left w:val="nil"/>
                          <w:right w:val="nil"/>
                        </w:tcBorders>
                      </w:tcPr>
                      <w:p>
                        <w:pPr>
                          <w:pStyle w:val="TableParagraph"/>
                          <w:spacing w:line="208" w:lineRule="exact"/>
                          <w:ind w:left="154"/>
                          <w:jc w:val="center"/>
                          <w:rPr>
                            <w:sz w:val="22"/>
                          </w:rPr>
                        </w:pPr>
                        <w:r>
                          <w:rPr>
                            <w:w w:val="110"/>
                            <w:sz w:val="22"/>
                          </w:rPr>
                          <w:t>1.3</w:t>
                        </w:r>
                      </w:p>
                    </w:tc>
                    <w:tc>
                      <w:tcPr>
                        <w:tcW w:w="93" w:type="dxa"/>
                        <w:tcBorders>
                          <w:left w:val="nil"/>
                          <w:right w:val="nil"/>
                        </w:tcBorders>
                      </w:tcPr>
                      <w:p>
                        <w:pPr>
                          <w:pStyle w:val="TableParagraph"/>
                          <w:jc w:val="left"/>
                          <w:rPr>
                            <w:sz w:val="16"/>
                          </w:rPr>
                        </w:pPr>
                      </w:p>
                    </w:tc>
                    <w:tc>
                      <w:tcPr>
                        <w:tcW w:w="106" w:type="dxa"/>
                        <w:tcBorders>
                          <w:left w:val="nil"/>
                          <w:right w:val="nil"/>
                        </w:tcBorders>
                      </w:tcPr>
                      <w:p>
                        <w:pPr>
                          <w:pStyle w:val="TableParagraph"/>
                          <w:jc w:val="left"/>
                          <w:rPr>
                            <w:sz w:val="16"/>
                          </w:rPr>
                        </w:pPr>
                      </w:p>
                    </w:tc>
                    <w:tc>
                      <w:tcPr>
                        <w:tcW w:w="740" w:type="dxa"/>
                        <w:tcBorders>
                          <w:left w:val="nil"/>
                          <w:right w:val="nil"/>
                        </w:tcBorders>
                      </w:tcPr>
                      <w:p>
                        <w:pPr>
                          <w:pStyle w:val="TableParagraph"/>
                          <w:spacing w:line="208" w:lineRule="exact"/>
                          <w:ind w:right="163"/>
                          <w:rPr>
                            <w:sz w:val="22"/>
                          </w:rPr>
                        </w:pPr>
                        <w:r>
                          <w:rPr>
                            <w:sz w:val="22"/>
                          </w:rPr>
                          <w:t>2.4</w:t>
                        </w:r>
                      </w:p>
                    </w:tc>
                    <w:tc>
                      <w:tcPr>
                        <w:tcW w:w="734" w:type="dxa"/>
                        <w:tcBorders>
                          <w:left w:val="nil"/>
                        </w:tcBorders>
                      </w:tcPr>
                      <w:p>
                        <w:pPr>
                          <w:pStyle w:val="TableParagraph"/>
                          <w:spacing w:line="208" w:lineRule="exact"/>
                          <w:ind w:left="267"/>
                          <w:jc w:val="left"/>
                          <w:rPr>
                            <w:sz w:val="22"/>
                          </w:rPr>
                        </w:pPr>
                        <w:r>
                          <w:rPr>
                            <w:w w:val="105"/>
                            <w:sz w:val="22"/>
                          </w:rPr>
                          <w:t>21.5</w:t>
                        </w:r>
                      </w:p>
                    </w:tc>
                  </w:tr>
                  <w:tr>
                    <w:trPr>
                      <w:trHeight w:val="261" w:hRule="atLeast"/>
                    </w:trPr>
                    <w:tc>
                      <w:tcPr>
                        <w:tcW w:w="895" w:type="dxa"/>
                        <w:gridSpan w:val="3"/>
                        <w:tcBorders>
                          <w:bottom w:val="nil"/>
                        </w:tcBorders>
                      </w:tcPr>
                      <w:p>
                        <w:pPr>
                          <w:pStyle w:val="TableParagraph"/>
                          <w:jc w:val="left"/>
                          <w:rPr>
                            <w:sz w:val="18"/>
                          </w:rPr>
                        </w:pPr>
                      </w:p>
                    </w:tc>
                    <w:tc>
                      <w:tcPr>
                        <w:tcW w:w="1270" w:type="dxa"/>
                        <w:tcBorders>
                          <w:bottom w:val="nil"/>
                        </w:tcBorders>
                      </w:tcPr>
                      <w:p>
                        <w:pPr>
                          <w:pStyle w:val="TableParagraph"/>
                          <w:spacing w:line="241" w:lineRule="exact"/>
                          <w:ind w:left="102"/>
                          <w:jc w:val="left"/>
                          <w:rPr>
                            <w:rFonts w:ascii="Arial Unicode MS" w:eastAsia="Arial Unicode MS" w:hint="eastAsia"/>
                            <w:sz w:val="21"/>
                          </w:rPr>
                        </w:pPr>
                        <w:r>
                          <w:rPr>
                            <w:w w:val="105"/>
                            <w:sz w:val="22"/>
                          </w:rPr>
                          <w:t>1 2 </w:t>
                        </w:r>
                        <w:r>
                          <w:rPr>
                            <w:rFonts w:ascii="Arial Unicode MS" w:eastAsia="Arial Unicode MS" w:hint="eastAsia"/>
                            <w:w w:val="105"/>
                            <w:sz w:val="21"/>
                          </w:rPr>
                          <w:t>年実数</w:t>
                        </w:r>
                      </w:p>
                    </w:tc>
                    <w:tc>
                      <w:tcPr>
                        <w:tcW w:w="902" w:type="dxa"/>
                        <w:gridSpan w:val="2"/>
                        <w:tcBorders>
                          <w:bottom w:val="nil"/>
                        </w:tcBorders>
                      </w:tcPr>
                      <w:p>
                        <w:pPr>
                          <w:pStyle w:val="TableParagraph"/>
                          <w:spacing w:line="235" w:lineRule="exact" w:before="6"/>
                          <w:ind w:left="220"/>
                          <w:jc w:val="left"/>
                          <w:rPr>
                            <w:sz w:val="22"/>
                          </w:rPr>
                        </w:pPr>
                        <w:r>
                          <w:rPr>
                            <w:sz w:val="22"/>
                          </w:rPr>
                          <w:t>3,129</w:t>
                        </w:r>
                      </w:p>
                    </w:tc>
                    <w:tc>
                      <w:tcPr>
                        <w:tcW w:w="797" w:type="dxa"/>
                        <w:tcBorders>
                          <w:bottom w:val="nil"/>
                          <w:right w:val="nil"/>
                        </w:tcBorders>
                      </w:tcPr>
                      <w:p>
                        <w:pPr>
                          <w:pStyle w:val="TableParagraph"/>
                          <w:spacing w:line="229" w:lineRule="exact" w:before="13"/>
                          <w:ind w:right="150"/>
                          <w:rPr>
                            <w:sz w:val="22"/>
                          </w:rPr>
                        </w:pPr>
                        <w:r>
                          <w:rPr>
                            <w:sz w:val="22"/>
                          </w:rPr>
                          <w:t>481</w:t>
                        </w:r>
                      </w:p>
                    </w:tc>
                    <w:tc>
                      <w:tcPr>
                        <w:tcW w:w="833" w:type="dxa"/>
                        <w:tcBorders>
                          <w:left w:val="nil"/>
                          <w:bottom w:val="nil"/>
                          <w:right w:val="nil"/>
                        </w:tcBorders>
                      </w:tcPr>
                      <w:p>
                        <w:pPr>
                          <w:pStyle w:val="TableParagraph"/>
                          <w:spacing w:line="229" w:lineRule="exact" w:before="13"/>
                          <w:ind w:right="166"/>
                          <w:rPr>
                            <w:sz w:val="22"/>
                          </w:rPr>
                        </w:pPr>
                        <w:r>
                          <w:rPr>
                            <w:sz w:val="22"/>
                          </w:rPr>
                          <w:t>648</w:t>
                        </w:r>
                      </w:p>
                    </w:tc>
                    <w:tc>
                      <w:tcPr>
                        <w:tcW w:w="887" w:type="dxa"/>
                        <w:tcBorders>
                          <w:left w:val="nil"/>
                          <w:bottom w:val="nil"/>
                          <w:right w:val="nil"/>
                        </w:tcBorders>
                      </w:tcPr>
                      <w:p>
                        <w:pPr>
                          <w:pStyle w:val="TableParagraph"/>
                          <w:spacing w:line="229" w:lineRule="exact" w:before="13"/>
                          <w:ind w:right="216"/>
                          <w:rPr>
                            <w:sz w:val="22"/>
                          </w:rPr>
                        </w:pPr>
                        <w:r>
                          <w:rPr>
                            <w:w w:val="95"/>
                            <w:sz w:val="22"/>
                          </w:rPr>
                          <w:t>498</w:t>
                        </w:r>
                      </w:p>
                    </w:tc>
                    <w:tc>
                      <w:tcPr>
                        <w:tcW w:w="661" w:type="dxa"/>
                        <w:tcBorders>
                          <w:left w:val="nil"/>
                          <w:bottom w:val="nil"/>
                          <w:right w:val="nil"/>
                        </w:tcBorders>
                      </w:tcPr>
                      <w:p>
                        <w:pPr>
                          <w:pStyle w:val="TableParagraph"/>
                          <w:spacing w:line="229" w:lineRule="exact" w:before="13"/>
                          <w:ind w:right="63"/>
                          <w:rPr>
                            <w:sz w:val="22"/>
                          </w:rPr>
                        </w:pPr>
                        <w:r>
                          <w:rPr>
                            <w:w w:val="95"/>
                            <w:sz w:val="22"/>
                          </w:rPr>
                          <w:t>281</w:t>
                        </w:r>
                      </w:p>
                    </w:tc>
                    <w:tc>
                      <w:tcPr>
                        <w:tcW w:w="166" w:type="dxa"/>
                        <w:tcBorders>
                          <w:left w:val="nil"/>
                          <w:bottom w:val="nil"/>
                          <w:right w:val="nil"/>
                        </w:tcBorders>
                      </w:tcPr>
                      <w:p>
                        <w:pPr>
                          <w:pStyle w:val="TableParagraph"/>
                          <w:jc w:val="left"/>
                          <w:rPr>
                            <w:sz w:val="18"/>
                          </w:rPr>
                        </w:pPr>
                      </w:p>
                    </w:tc>
                    <w:tc>
                      <w:tcPr>
                        <w:tcW w:w="92" w:type="dxa"/>
                        <w:tcBorders>
                          <w:left w:val="nil"/>
                          <w:bottom w:val="nil"/>
                          <w:right w:val="nil"/>
                        </w:tcBorders>
                      </w:tcPr>
                      <w:p>
                        <w:pPr>
                          <w:pStyle w:val="TableParagraph"/>
                          <w:jc w:val="left"/>
                          <w:rPr>
                            <w:sz w:val="18"/>
                          </w:rPr>
                        </w:pPr>
                      </w:p>
                    </w:tc>
                    <w:tc>
                      <w:tcPr>
                        <w:tcW w:w="528" w:type="dxa"/>
                        <w:tcBorders>
                          <w:left w:val="nil"/>
                          <w:bottom w:val="nil"/>
                          <w:right w:val="nil"/>
                        </w:tcBorders>
                      </w:tcPr>
                      <w:p>
                        <w:pPr>
                          <w:pStyle w:val="TableParagraph"/>
                          <w:spacing w:line="229" w:lineRule="exact" w:before="13"/>
                          <w:ind w:left="146"/>
                          <w:jc w:val="center"/>
                          <w:rPr>
                            <w:sz w:val="22"/>
                          </w:rPr>
                        </w:pPr>
                        <w:r>
                          <w:rPr>
                            <w:sz w:val="22"/>
                          </w:rPr>
                          <w:t>225</w:t>
                        </w:r>
                      </w:p>
                    </w:tc>
                    <w:tc>
                      <w:tcPr>
                        <w:tcW w:w="105" w:type="dxa"/>
                        <w:tcBorders>
                          <w:left w:val="nil"/>
                          <w:bottom w:val="nil"/>
                          <w:right w:val="nil"/>
                        </w:tcBorders>
                      </w:tcPr>
                      <w:p>
                        <w:pPr>
                          <w:pStyle w:val="TableParagraph"/>
                          <w:jc w:val="left"/>
                          <w:rPr>
                            <w:sz w:val="18"/>
                          </w:rPr>
                        </w:pPr>
                      </w:p>
                    </w:tc>
                    <w:tc>
                      <w:tcPr>
                        <w:tcW w:w="111" w:type="dxa"/>
                        <w:tcBorders>
                          <w:left w:val="nil"/>
                          <w:bottom w:val="nil"/>
                          <w:right w:val="nil"/>
                        </w:tcBorders>
                      </w:tcPr>
                      <w:p>
                        <w:pPr>
                          <w:pStyle w:val="TableParagraph"/>
                          <w:jc w:val="left"/>
                          <w:rPr>
                            <w:sz w:val="18"/>
                          </w:rPr>
                        </w:pPr>
                      </w:p>
                    </w:tc>
                    <w:tc>
                      <w:tcPr>
                        <w:tcW w:w="84" w:type="dxa"/>
                        <w:tcBorders>
                          <w:left w:val="nil"/>
                          <w:bottom w:val="nil"/>
                          <w:right w:val="nil"/>
                        </w:tcBorders>
                      </w:tcPr>
                      <w:p>
                        <w:pPr>
                          <w:pStyle w:val="TableParagraph"/>
                          <w:jc w:val="left"/>
                          <w:rPr>
                            <w:sz w:val="18"/>
                          </w:rPr>
                        </w:pPr>
                      </w:p>
                    </w:tc>
                    <w:tc>
                      <w:tcPr>
                        <w:tcW w:w="541" w:type="dxa"/>
                        <w:tcBorders>
                          <w:left w:val="nil"/>
                          <w:bottom w:val="nil"/>
                          <w:right w:val="nil"/>
                        </w:tcBorders>
                      </w:tcPr>
                      <w:p>
                        <w:pPr>
                          <w:pStyle w:val="TableParagraph"/>
                          <w:spacing w:line="229" w:lineRule="exact" w:before="13"/>
                          <w:ind w:left="102"/>
                          <w:jc w:val="center"/>
                          <w:rPr>
                            <w:sz w:val="22"/>
                          </w:rPr>
                        </w:pPr>
                        <w:r>
                          <w:rPr>
                            <w:sz w:val="22"/>
                          </w:rPr>
                          <w:t>180</w:t>
                        </w:r>
                      </w:p>
                    </w:tc>
                    <w:tc>
                      <w:tcPr>
                        <w:tcW w:w="93" w:type="dxa"/>
                        <w:tcBorders>
                          <w:left w:val="nil"/>
                          <w:bottom w:val="nil"/>
                          <w:right w:val="nil"/>
                        </w:tcBorders>
                      </w:tcPr>
                      <w:p>
                        <w:pPr>
                          <w:pStyle w:val="TableParagraph"/>
                          <w:jc w:val="left"/>
                          <w:rPr>
                            <w:sz w:val="18"/>
                          </w:rPr>
                        </w:pPr>
                      </w:p>
                    </w:tc>
                    <w:tc>
                      <w:tcPr>
                        <w:tcW w:w="106" w:type="dxa"/>
                        <w:tcBorders>
                          <w:left w:val="nil"/>
                          <w:bottom w:val="nil"/>
                          <w:right w:val="nil"/>
                        </w:tcBorders>
                      </w:tcPr>
                      <w:p>
                        <w:pPr>
                          <w:pStyle w:val="TableParagraph"/>
                          <w:jc w:val="left"/>
                          <w:rPr>
                            <w:sz w:val="18"/>
                          </w:rPr>
                        </w:pPr>
                      </w:p>
                    </w:tc>
                    <w:tc>
                      <w:tcPr>
                        <w:tcW w:w="740" w:type="dxa"/>
                        <w:tcBorders>
                          <w:left w:val="nil"/>
                          <w:bottom w:val="nil"/>
                          <w:right w:val="nil"/>
                        </w:tcBorders>
                      </w:tcPr>
                      <w:p>
                        <w:pPr>
                          <w:pStyle w:val="TableParagraph"/>
                          <w:spacing w:line="229" w:lineRule="exact" w:before="13"/>
                          <w:ind w:right="157"/>
                          <w:rPr>
                            <w:sz w:val="22"/>
                          </w:rPr>
                        </w:pPr>
                        <w:r>
                          <w:rPr>
                            <w:sz w:val="22"/>
                          </w:rPr>
                          <w:t>100</w:t>
                        </w:r>
                      </w:p>
                    </w:tc>
                    <w:tc>
                      <w:tcPr>
                        <w:tcW w:w="734" w:type="dxa"/>
                        <w:tcBorders>
                          <w:left w:val="nil"/>
                          <w:bottom w:val="nil"/>
                          <w:right w:val="nil"/>
                        </w:tcBorders>
                      </w:tcPr>
                      <w:p>
                        <w:pPr>
                          <w:pStyle w:val="TableParagraph"/>
                          <w:spacing w:line="236" w:lineRule="exact" w:before="6"/>
                          <w:ind w:left="335"/>
                          <w:jc w:val="left"/>
                          <w:rPr>
                            <w:sz w:val="22"/>
                          </w:rPr>
                        </w:pPr>
                        <w:r>
                          <w:rPr>
                            <w:sz w:val="22"/>
                          </w:rPr>
                          <w:t>716</w:t>
                        </w:r>
                      </w:p>
                    </w:tc>
                  </w:tr>
                  <w:tr>
                    <w:trPr>
                      <w:trHeight w:val="233" w:hRule="atLeast"/>
                    </w:trPr>
                    <w:tc>
                      <w:tcPr>
                        <w:tcW w:w="895" w:type="dxa"/>
                        <w:gridSpan w:val="3"/>
                        <w:vMerge w:val="restart"/>
                        <w:tcBorders>
                          <w:top w:val="nil"/>
                        </w:tcBorders>
                      </w:tcPr>
                      <w:p>
                        <w:pPr>
                          <w:pStyle w:val="TableParagraph"/>
                          <w:spacing w:line="243" w:lineRule="exact"/>
                          <w:ind w:left="102"/>
                          <w:jc w:val="left"/>
                          <w:rPr>
                            <w:sz w:val="22"/>
                          </w:rPr>
                        </w:pPr>
                        <w:r>
                          <w:rPr>
                            <w:w w:val="145"/>
                            <w:sz w:val="22"/>
                          </w:rPr>
                          <w:t>20-24</w:t>
                        </w:r>
                      </w:p>
                    </w:tc>
                    <w:tc>
                      <w:tcPr>
                        <w:tcW w:w="1270" w:type="dxa"/>
                        <w:tcBorders>
                          <w:top w:val="nil"/>
                        </w:tcBorders>
                      </w:tcPr>
                      <w:p>
                        <w:pPr>
                          <w:pStyle w:val="TableParagraph"/>
                          <w:spacing w:line="214" w:lineRule="exact"/>
                          <w:ind w:left="66" w:right="-29"/>
                          <w:jc w:val="left"/>
                          <w:rPr>
                            <w:rFonts w:ascii="Arial Unicode MS" w:eastAsia="Arial Unicode MS" w:hint="eastAsia"/>
                            <w:sz w:val="21"/>
                          </w:rPr>
                        </w:pPr>
                        <w:r>
                          <w:rPr>
                            <w:spacing w:val="-18"/>
                            <w:w w:val="125"/>
                            <w:sz w:val="22"/>
                          </w:rPr>
                          <w:t>12</w:t>
                        </w:r>
                        <w:r>
                          <w:rPr>
                            <w:rFonts w:ascii="Arial Unicode MS" w:eastAsia="Arial Unicode MS" w:hint="eastAsia"/>
                            <w:spacing w:val="-19"/>
                            <w:w w:val="125"/>
                            <w:sz w:val="21"/>
                          </w:rPr>
                          <w:t>年楕成比</w:t>
                        </w:r>
                      </w:p>
                    </w:tc>
                    <w:tc>
                      <w:tcPr>
                        <w:tcW w:w="902" w:type="dxa"/>
                        <w:gridSpan w:val="2"/>
                        <w:tcBorders>
                          <w:top w:val="nil"/>
                        </w:tcBorders>
                      </w:tcPr>
                      <w:p>
                        <w:pPr>
                          <w:pStyle w:val="TableParagraph"/>
                          <w:spacing w:line="209" w:lineRule="exact" w:before="4"/>
                          <w:ind w:left="218"/>
                          <w:jc w:val="left"/>
                          <w:rPr>
                            <w:sz w:val="22"/>
                          </w:rPr>
                        </w:pPr>
                        <w:r>
                          <w:rPr>
                            <w:w w:val="105"/>
                            <w:sz w:val="22"/>
                          </w:rPr>
                          <w:t>100.0</w:t>
                        </w:r>
                      </w:p>
                    </w:tc>
                    <w:tc>
                      <w:tcPr>
                        <w:tcW w:w="797" w:type="dxa"/>
                        <w:tcBorders>
                          <w:top w:val="nil"/>
                          <w:right w:val="nil"/>
                        </w:tcBorders>
                      </w:tcPr>
                      <w:p>
                        <w:pPr>
                          <w:pStyle w:val="TableParagraph"/>
                          <w:spacing w:line="213" w:lineRule="exact"/>
                          <w:ind w:right="155"/>
                          <w:rPr>
                            <w:sz w:val="22"/>
                          </w:rPr>
                        </w:pPr>
                        <w:r>
                          <w:rPr>
                            <w:sz w:val="22"/>
                          </w:rPr>
                          <w:t>15.4</w:t>
                        </w:r>
                      </w:p>
                    </w:tc>
                    <w:tc>
                      <w:tcPr>
                        <w:tcW w:w="833" w:type="dxa"/>
                        <w:tcBorders>
                          <w:top w:val="nil"/>
                          <w:left w:val="nil"/>
                          <w:right w:val="nil"/>
                        </w:tcBorders>
                      </w:tcPr>
                      <w:p>
                        <w:pPr>
                          <w:pStyle w:val="TableParagraph"/>
                          <w:spacing w:line="209" w:lineRule="exact" w:before="3"/>
                          <w:ind w:right="170"/>
                          <w:rPr>
                            <w:sz w:val="22"/>
                          </w:rPr>
                        </w:pPr>
                        <w:r>
                          <w:rPr>
                            <w:sz w:val="22"/>
                          </w:rPr>
                          <w:t>20.7</w:t>
                        </w:r>
                      </w:p>
                    </w:tc>
                    <w:tc>
                      <w:tcPr>
                        <w:tcW w:w="887" w:type="dxa"/>
                        <w:tcBorders>
                          <w:top w:val="nil"/>
                          <w:left w:val="nil"/>
                          <w:right w:val="nil"/>
                        </w:tcBorders>
                      </w:tcPr>
                      <w:p>
                        <w:pPr>
                          <w:pStyle w:val="TableParagraph"/>
                          <w:spacing w:line="209" w:lineRule="exact" w:before="3"/>
                          <w:ind w:right="219"/>
                          <w:rPr>
                            <w:sz w:val="22"/>
                          </w:rPr>
                        </w:pPr>
                        <w:r>
                          <w:rPr>
                            <w:sz w:val="22"/>
                          </w:rPr>
                          <w:t>15.9</w:t>
                        </w:r>
                      </w:p>
                    </w:tc>
                    <w:tc>
                      <w:tcPr>
                        <w:tcW w:w="661" w:type="dxa"/>
                        <w:tcBorders>
                          <w:top w:val="nil"/>
                          <w:left w:val="nil"/>
                          <w:right w:val="nil"/>
                        </w:tcBorders>
                      </w:tcPr>
                      <w:p>
                        <w:pPr>
                          <w:pStyle w:val="TableParagraph"/>
                          <w:spacing w:line="209" w:lineRule="exact" w:before="3"/>
                          <w:ind w:right="56"/>
                          <w:rPr>
                            <w:sz w:val="22"/>
                          </w:rPr>
                        </w:pPr>
                        <w:r>
                          <w:rPr>
                            <w:w w:val="105"/>
                            <w:sz w:val="22"/>
                          </w:rPr>
                          <w:t>9.0</w:t>
                        </w:r>
                      </w:p>
                    </w:tc>
                    <w:tc>
                      <w:tcPr>
                        <w:tcW w:w="166" w:type="dxa"/>
                        <w:tcBorders>
                          <w:top w:val="nil"/>
                          <w:left w:val="nil"/>
                          <w:right w:val="nil"/>
                        </w:tcBorders>
                      </w:tcPr>
                      <w:p>
                        <w:pPr>
                          <w:pStyle w:val="TableParagraph"/>
                          <w:jc w:val="left"/>
                          <w:rPr>
                            <w:sz w:val="16"/>
                          </w:rPr>
                        </w:pPr>
                      </w:p>
                    </w:tc>
                    <w:tc>
                      <w:tcPr>
                        <w:tcW w:w="92" w:type="dxa"/>
                        <w:tcBorders>
                          <w:top w:val="nil"/>
                          <w:left w:val="nil"/>
                          <w:right w:val="nil"/>
                        </w:tcBorders>
                      </w:tcPr>
                      <w:p>
                        <w:pPr>
                          <w:pStyle w:val="TableParagraph"/>
                          <w:jc w:val="left"/>
                          <w:rPr>
                            <w:sz w:val="16"/>
                          </w:rPr>
                        </w:pPr>
                      </w:p>
                    </w:tc>
                    <w:tc>
                      <w:tcPr>
                        <w:tcW w:w="528" w:type="dxa"/>
                        <w:tcBorders>
                          <w:top w:val="nil"/>
                          <w:left w:val="nil"/>
                          <w:right w:val="nil"/>
                        </w:tcBorders>
                      </w:tcPr>
                      <w:p>
                        <w:pPr>
                          <w:pStyle w:val="TableParagraph"/>
                          <w:spacing w:line="213" w:lineRule="exact"/>
                          <w:ind w:left="188"/>
                          <w:jc w:val="center"/>
                          <w:rPr>
                            <w:sz w:val="22"/>
                          </w:rPr>
                        </w:pPr>
                        <w:r>
                          <w:rPr>
                            <w:sz w:val="22"/>
                          </w:rPr>
                          <w:t>7.2</w:t>
                        </w:r>
                      </w:p>
                    </w:tc>
                    <w:tc>
                      <w:tcPr>
                        <w:tcW w:w="105" w:type="dxa"/>
                        <w:tcBorders>
                          <w:top w:val="nil"/>
                          <w:left w:val="nil"/>
                          <w:right w:val="nil"/>
                        </w:tcBorders>
                      </w:tcPr>
                      <w:p>
                        <w:pPr>
                          <w:pStyle w:val="TableParagraph"/>
                          <w:jc w:val="left"/>
                          <w:rPr>
                            <w:sz w:val="16"/>
                          </w:rPr>
                        </w:pPr>
                      </w:p>
                    </w:tc>
                    <w:tc>
                      <w:tcPr>
                        <w:tcW w:w="111" w:type="dxa"/>
                        <w:tcBorders>
                          <w:top w:val="nil"/>
                          <w:left w:val="nil"/>
                          <w:right w:val="nil"/>
                        </w:tcBorders>
                      </w:tcPr>
                      <w:p>
                        <w:pPr>
                          <w:pStyle w:val="TableParagraph"/>
                          <w:jc w:val="left"/>
                          <w:rPr>
                            <w:sz w:val="16"/>
                          </w:rPr>
                        </w:pPr>
                      </w:p>
                    </w:tc>
                    <w:tc>
                      <w:tcPr>
                        <w:tcW w:w="84" w:type="dxa"/>
                        <w:tcBorders>
                          <w:top w:val="nil"/>
                          <w:left w:val="nil"/>
                          <w:right w:val="nil"/>
                        </w:tcBorders>
                      </w:tcPr>
                      <w:p>
                        <w:pPr>
                          <w:pStyle w:val="TableParagraph"/>
                          <w:jc w:val="left"/>
                          <w:rPr>
                            <w:sz w:val="16"/>
                          </w:rPr>
                        </w:pPr>
                      </w:p>
                    </w:tc>
                    <w:tc>
                      <w:tcPr>
                        <w:tcW w:w="541" w:type="dxa"/>
                        <w:tcBorders>
                          <w:top w:val="nil"/>
                          <w:left w:val="nil"/>
                          <w:right w:val="nil"/>
                        </w:tcBorders>
                      </w:tcPr>
                      <w:p>
                        <w:pPr>
                          <w:pStyle w:val="TableParagraph"/>
                          <w:spacing w:line="209" w:lineRule="exact" w:before="3"/>
                          <w:ind w:left="162"/>
                          <w:jc w:val="center"/>
                          <w:rPr>
                            <w:sz w:val="22"/>
                          </w:rPr>
                        </w:pPr>
                        <w:r>
                          <w:rPr>
                            <w:w w:val="105"/>
                            <w:sz w:val="22"/>
                          </w:rPr>
                          <w:t>5.8</w:t>
                        </w:r>
                      </w:p>
                    </w:tc>
                    <w:tc>
                      <w:tcPr>
                        <w:tcW w:w="93" w:type="dxa"/>
                        <w:tcBorders>
                          <w:top w:val="nil"/>
                          <w:left w:val="nil"/>
                          <w:right w:val="nil"/>
                        </w:tcBorders>
                      </w:tcPr>
                      <w:p>
                        <w:pPr>
                          <w:pStyle w:val="TableParagraph"/>
                          <w:jc w:val="left"/>
                          <w:rPr>
                            <w:sz w:val="16"/>
                          </w:rPr>
                        </w:pPr>
                      </w:p>
                    </w:tc>
                    <w:tc>
                      <w:tcPr>
                        <w:tcW w:w="106" w:type="dxa"/>
                        <w:tcBorders>
                          <w:top w:val="nil"/>
                          <w:left w:val="nil"/>
                          <w:right w:val="nil"/>
                        </w:tcBorders>
                      </w:tcPr>
                      <w:p>
                        <w:pPr>
                          <w:pStyle w:val="TableParagraph"/>
                          <w:jc w:val="left"/>
                          <w:rPr>
                            <w:sz w:val="16"/>
                          </w:rPr>
                        </w:pPr>
                      </w:p>
                    </w:tc>
                    <w:tc>
                      <w:tcPr>
                        <w:tcW w:w="740" w:type="dxa"/>
                        <w:tcBorders>
                          <w:top w:val="nil"/>
                          <w:left w:val="nil"/>
                          <w:right w:val="nil"/>
                        </w:tcBorders>
                      </w:tcPr>
                      <w:p>
                        <w:pPr>
                          <w:pStyle w:val="TableParagraph"/>
                          <w:spacing w:line="209" w:lineRule="exact" w:before="3"/>
                          <w:ind w:right="155"/>
                          <w:rPr>
                            <w:sz w:val="22"/>
                          </w:rPr>
                        </w:pPr>
                        <w:r>
                          <w:rPr>
                            <w:sz w:val="22"/>
                          </w:rPr>
                          <w:t>3.2</w:t>
                        </w:r>
                      </w:p>
                    </w:tc>
                    <w:tc>
                      <w:tcPr>
                        <w:tcW w:w="734" w:type="dxa"/>
                        <w:tcBorders>
                          <w:top w:val="nil"/>
                          <w:left w:val="nil"/>
                        </w:tcBorders>
                      </w:tcPr>
                      <w:p>
                        <w:pPr>
                          <w:pStyle w:val="TableParagraph"/>
                          <w:spacing w:line="213" w:lineRule="exact"/>
                          <w:ind w:left="267"/>
                          <w:jc w:val="left"/>
                          <w:rPr>
                            <w:sz w:val="22"/>
                          </w:rPr>
                        </w:pPr>
                        <w:r>
                          <w:rPr>
                            <w:w w:val="105"/>
                            <w:sz w:val="22"/>
                          </w:rPr>
                          <w:t>22.9</w:t>
                        </w:r>
                      </w:p>
                    </w:tc>
                  </w:tr>
                  <w:tr>
                    <w:trPr>
                      <w:trHeight w:val="242" w:hRule="atLeast"/>
                    </w:trPr>
                    <w:tc>
                      <w:tcPr>
                        <w:tcW w:w="895" w:type="dxa"/>
                        <w:gridSpan w:val="3"/>
                        <w:vMerge/>
                        <w:tcBorders>
                          <w:top w:val="nil"/>
                        </w:tcBorders>
                      </w:tcPr>
                      <w:p>
                        <w:pPr>
                          <w:rPr>
                            <w:sz w:val="2"/>
                            <w:szCs w:val="2"/>
                          </w:rPr>
                        </w:pPr>
                      </w:p>
                    </w:tc>
                    <w:tc>
                      <w:tcPr>
                        <w:tcW w:w="1341" w:type="dxa"/>
                        <w:gridSpan w:val="2"/>
                        <w:tcBorders>
                          <w:right w:val="nil"/>
                        </w:tcBorders>
                      </w:tcPr>
                      <w:p>
                        <w:pPr>
                          <w:pStyle w:val="TableParagraph"/>
                          <w:spacing w:line="222" w:lineRule="exact"/>
                          <w:ind w:left="8"/>
                          <w:jc w:val="left"/>
                          <w:rPr>
                            <w:rFonts w:ascii="Arial" w:eastAsia="Arial"/>
                            <w:sz w:val="17"/>
                          </w:rPr>
                        </w:pPr>
                        <w:r>
                          <w:rPr>
                            <w:spacing w:val="-17"/>
                            <w:w w:val="95"/>
                            <w:sz w:val="22"/>
                          </w:rPr>
                          <w:t>, </w:t>
                        </w:r>
                        <w:r>
                          <w:rPr>
                            <w:w w:val="95"/>
                            <w:sz w:val="22"/>
                          </w:rPr>
                          <w:t>1 1 </w:t>
                        </w:r>
                        <w:r>
                          <w:rPr>
                            <w:rFonts w:ascii="Arial Unicode MS" w:eastAsia="Arial Unicode MS" w:hint="eastAsia"/>
                            <w:spacing w:val="3"/>
                            <w:w w:val="95"/>
                            <w:sz w:val="21"/>
                          </w:rPr>
                          <w:t>年 </w:t>
                        </w:r>
                        <w:r>
                          <w:rPr>
                            <w:rFonts w:ascii="Arial Unicode MS" w:eastAsia="Arial Unicode MS" w:hint="eastAsia"/>
                            <w:spacing w:val="2"/>
                            <w:sz w:val="21"/>
                          </w:rPr>
                          <w:t>構成比</w:t>
                        </w:r>
                        <w:r>
                          <w:rPr>
                            <w:rFonts w:ascii="Arial" w:eastAsia="Arial"/>
                            <w:sz w:val="17"/>
                          </w:rPr>
                          <w:t>i</w:t>
                        </w:r>
                      </w:p>
                    </w:tc>
                    <w:tc>
                      <w:tcPr>
                        <w:tcW w:w="831" w:type="dxa"/>
                        <w:tcBorders>
                          <w:left w:val="nil"/>
                        </w:tcBorders>
                      </w:tcPr>
                      <w:p>
                        <w:pPr>
                          <w:pStyle w:val="TableParagraph"/>
                          <w:spacing w:line="216" w:lineRule="exact" w:before="6"/>
                          <w:ind w:left="93" w:right="101"/>
                          <w:jc w:val="center"/>
                          <w:rPr>
                            <w:rFonts w:ascii="Arial Unicode MS" w:eastAsia="Arial Unicode MS" w:hint="eastAsia"/>
                            <w:sz w:val="18"/>
                          </w:rPr>
                        </w:pPr>
                        <w:r>
                          <w:rPr>
                            <w:sz w:val="22"/>
                          </w:rPr>
                          <w:t>100.</w:t>
                        </w:r>
                        <w:r>
                          <w:rPr>
                            <w:rFonts w:ascii="Arial Unicode MS" w:eastAsia="Arial Unicode MS" w:hint="eastAsia"/>
                            <w:sz w:val="18"/>
                          </w:rPr>
                          <w:t>〇</w:t>
                        </w:r>
                      </w:p>
                    </w:tc>
                    <w:tc>
                      <w:tcPr>
                        <w:tcW w:w="797" w:type="dxa"/>
                        <w:tcBorders>
                          <w:right w:val="nil"/>
                        </w:tcBorders>
                      </w:tcPr>
                      <w:p>
                        <w:pPr>
                          <w:pStyle w:val="TableParagraph"/>
                          <w:spacing w:line="216" w:lineRule="exact" w:before="6"/>
                          <w:ind w:right="148"/>
                          <w:rPr>
                            <w:sz w:val="22"/>
                          </w:rPr>
                        </w:pPr>
                        <w:r>
                          <w:rPr>
                            <w:sz w:val="22"/>
                          </w:rPr>
                          <w:t>15.8</w:t>
                        </w:r>
                      </w:p>
                    </w:tc>
                    <w:tc>
                      <w:tcPr>
                        <w:tcW w:w="833" w:type="dxa"/>
                        <w:tcBorders>
                          <w:left w:val="nil"/>
                          <w:right w:val="nil"/>
                        </w:tcBorders>
                      </w:tcPr>
                      <w:p>
                        <w:pPr>
                          <w:pStyle w:val="TableParagraph"/>
                          <w:spacing w:line="216" w:lineRule="exact" w:before="6"/>
                          <w:ind w:right="165"/>
                          <w:rPr>
                            <w:sz w:val="22"/>
                          </w:rPr>
                        </w:pPr>
                        <w:r>
                          <w:rPr>
                            <w:sz w:val="22"/>
                          </w:rPr>
                          <w:t>19.4</w:t>
                        </w:r>
                      </w:p>
                    </w:tc>
                    <w:tc>
                      <w:tcPr>
                        <w:tcW w:w="887" w:type="dxa"/>
                        <w:tcBorders>
                          <w:left w:val="nil"/>
                          <w:right w:val="nil"/>
                        </w:tcBorders>
                      </w:tcPr>
                      <w:p>
                        <w:pPr>
                          <w:pStyle w:val="TableParagraph"/>
                          <w:spacing w:line="209" w:lineRule="exact" w:before="13"/>
                          <w:ind w:right="215"/>
                          <w:rPr>
                            <w:sz w:val="22"/>
                          </w:rPr>
                        </w:pPr>
                        <w:r>
                          <w:rPr>
                            <w:sz w:val="22"/>
                          </w:rPr>
                          <w:t>18.4</w:t>
                        </w:r>
                      </w:p>
                    </w:tc>
                    <w:tc>
                      <w:tcPr>
                        <w:tcW w:w="661" w:type="dxa"/>
                        <w:tcBorders>
                          <w:left w:val="nil"/>
                          <w:right w:val="nil"/>
                        </w:tcBorders>
                      </w:tcPr>
                      <w:p>
                        <w:pPr>
                          <w:pStyle w:val="TableParagraph"/>
                          <w:spacing w:line="216" w:lineRule="exact" w:before="6"/>
                          <w:ind w:right="53"/>
                          <w:rPr>
                            <w:sz w:val="22"/>
                          </w:rPr>
                        </w:pPr>
                        <w:r>
                          <w:rPr>
                            <w:w w:val="105"/>
                            <w:sz w:val="22"/>
                          </w:rPr>
                          <w:t>9.3</w:t>
                        </w:r>
                      </w:p>
                    </w:tc>
                    <w:tc>
                      <w:tcPr>
                        <w:tcW w:w="166" w:type="dxa"/>
                        <w:tcBorders>
                          <w:left w:val="nil"/>
                          <w:right w:val="nil"/>
                        </w:tcBorders>
                      </w:tcPr>
                      <w:p>
                        <w:pPr>
                          <w:pStyle w:val="TableParagraph"/>
                          <w:jc w:val="left"/>
                          <w:rPr>
                            <w:sz w:val="16"/>
                          </w:rPr>
                        </w:pPr>
                      </w:p>
                    </w:tc>
                    <w:tc>
                      <w:tcPr>
                        <w:tcW w:w="92" w:type="dxa"/>
                        <w:tcBorders>
                          <w:left w:val="nil"/>
                          <w:right w:val="nil"/>
                        </w:tcBorders>
                      </w:tcPr>
                      <w:p>
                        <w:pPr>
                          <w:pStyle w:val="TableParagraph"/>
                          <w:jc w:val="left"/>
                          <w:rPr>
                            <w:sz w:val="16"/>
                          </w:rPr>
                        </w:pPr>
                      </w:p>
                    </w:tc>
                    <w:tc>
                      <w:tcPr>
                        <w:tcW w:w="528" w:type="dxa"/>
                        <w:tcBorders>
                          <w:left w:val="nil"/>
                          <w:right w:val="nil"/>
                        </w:tcBorders>
                      </w:tcPr>
                      <w:p>
                        <w:pPr>
                          <w:pStyle w:val="TableParagraph"/>
                          <w:spacing w:line="216" w:lineRule="exact" w:before="6"/>
                          <w:ind w:left="190"/>
                          <w:jc w:val="center"/>
                          <w:rPr>
                            <w:sz w:val="22"/>
                          </w:rPr>
                        </w:pPr>
                        <w:r>
                          <w:rPr>
                            <w:w w:val="110"/>
                            <w:sz w:val="22"/>
                          </w:rPr>
                          <w:t>6.9</w:t>
                        </w:r>
                      </w:p>
                    </w:tc>
                    <w:tc>
                      <w:tcPr>
                        <w:tcW w:w="105" w:type="dxa"/>
                        <w:tcBorders>
                          <w:left w:val="nil"/>
                          <w:right w:val="nil"/>
                        </w:tcBorders>
                      </w:tcPr>
                      <w:p>
                        <w:pPr>
                          <w:pStyle w:val="TableParagraph"/>
                          <w:jc w:val="left"/>
                          <w:rPr>
                            <w:sz w:val="16"/>
                          </w:rPr>
                        </w:pPr>
                      </w:p>
                    </w:tc>
                    <w:tc>
                      <w:tcPr>
                        <w:tcW w:w="111" w:type="dxa"/>
                        <w:tcBorders>
                          <w:left w:val="nil"/>
                          <w:right w:val="nil"/>
                        </w:tcBorders>
                      </w:tcPr>
                      <w:p>
                        <w:pPr>
                          <w:pStyle w:val="TableParagraph"/>
                          <w:jc w:val="left"/>
                          <w:rPr>
                            <w:sz w:val="16"/>
                          </w:rPr>
                        </w:pPr>
                      </w:p>
                    </w:tc>
                    <w:tc>
                      <w:tcPr>
                        <w:tcW w:w="84" w:type="dxa"/>
                        <w:tcBorders>
                          <w:left w:val="nil"/>
                          <w:right w:val="nil"/>
                        </w:tcBorders>
                      </w:tcPr>
                      <w:p>
                        <w:pPr>
                          <w:pStyle w:val="TableParagraph"/>
                          <w:jc w:val="left"/>
                          <w:rPr>
                            <w:sz w:val="16"/>
                          </w:rPr>
                        </w:pPr>
                      </w:p>
                    </w:tc>
                    <w:tc>
                      <w:tcPr>
                        <w:tcW w:w="541" w:type="dxa"/>
                        <w:tcBorders>
                          <w:left w:val="nil"/>
                          <w:right w:val="nil"/>
                        </w:tcBorders>
                      </w:tcPr>
                      <w:p>
                        <w:pPr>
                          <w:pStyle w:val="TableParagraph"/>
                          <w:spacing w:line="216" w:lineRule="exact" w:before="6"/>
                          <w:ind w:left="162"/>
                          <w:jc w:val="center"/>
                          <w:rPr>
                            <w:sz w:val="22"/>
                          </w:rPr>
                        </w:pPr>
                        <w:r>
                          <w:rPr>
                            <w:w w:val="105"/>
                            <w:sz w:val="22"/>
                          </w:rPr>
                          <w:t>5.1</w:t>
                        </w:r>
                      </w:p>
                    </w:tc>
                    <w:tc>
                      <w:tcPr>
                        <w:tcW w:w="93" w:type="dxa"/>
                        <w:tcBorders>
                          <w:left w:val="nil"/>
                          <w:right w:val="nil"/>
                        </w:tcBorders>
                      </w:tcPr>
                      <w:p>
                        <w:pPr>
                          <w:pStyle w:val="TableParagraph"/>
                          <w:jc w:val="left"/>
                          <w:rPr>
                            <w:sz w:val="16"/>
                          </w:rPr>
                        </w:pPr>
                      </w:p>
                    </w:tc>
                    <w:tc>
                      <w:tcPr>
                        <w:tcW w:w="106" w:type="dxa"/>
                        <w:tcBorders>
                          <w:left w:val="nil"/>
                          <w:right w:val="nil"/>
                        </w:tcBorders>
                      </w:tcPr>
                      <w:p>
                        <w:pPr>
                          <w:pStyle w:val="TableParagraph"/>
                          <w:jc w:val="left"/>
                          <w:rPr>
                            <w:sz w:val="16"/>
                          </w:rPr>
                        </w:pPr>
                      </w:p>
                    </w:tc>
                    <w:tc>
                      <w:tcPr>
                        <w:tcW w:w="740" w:type="dxa"/>
                        <w:tcBorders>
                          <w:left w:val="nil"/>
                          <w:right w:val="nil"/>
                        </w:tcBorders>
                      </w:tcPr>
                      <w:p>
                        <w:pPr>
                          <w:pStyle w:val="TableParagraph"/>
                          <w:spacing w:line="216" w:lineRule="exact" w:before="6"/>
                          <w:ind w:right="155"/>
                          <w:rPr>
                            <w:sz w:val="22"/>
                          </w:rPr>
                        </w:pPr>
                        <w:r>
                          <w:rPr>
                            <w:w w:val="105"/>
                            <w:sz w:val="22"/>
                          </w:rPr>
                          <w:t>2.6</w:t>
                        </w:r>
                      </w:p>
                    </w:tc>
                    <w:tc>
                      <w:tcPr>
                        <w:tcW w:w="734" w:type="dxa"/>
                        <w:tcBorders>
                          <w:left w:val="nil"/>
                        </w:tcBorders>
                      </w:tcPr>
                      <w:p>
                        <w:pPr>
                          <w:pStyle w:val="TableParagraph"/>
                          <w:spacing w:line="216" w:lineRule="exact" w:before="6"/>
                          <w:ind w:left="274"/>
                          <w:jc w:val="left"/>
                          <w:rPr>
                            <w:sz w:val="22"/>
                          </w:rPr>
                        </w:pPr>
                        <w:r>
                          <w:rPr>
                            <w:sz w:val="22"/>
                          </w:rPr>
                          <w:t>22.5</w:t>
                        </w:r>
                      </w:p>
                    </w:tc>
                  </w:tr>
                  <w:tr>
                    <w:trPr>
                      <w:trHeight w:val="487" w:hRule="atLeast"/>
                    </w:trPr>
                    <w:tc>
                      <w:tcPr>
                        <w:tcW w:w="895" w:type="dxa"/>
                        <w:gridSpan w:val="3"/>
                        <w:vMerge w:val="restart"/>
                      </w:tcPr>
                      <w:p>
                        <w:pPr>
                          <w:pStyle w:val="TableParagraph"/>
                          <w:spacing w:before="2"/>
                          <w:jc w:val="left"/>
                          <w:rPr>
                            <w:sz w:val="21"/>
                          </w:rPr>
                        </w:pPr>
                      </w:p>
                      <w:p>
                        <w:pPr>
                          <w:pStyle w:val="TableParagraph"/>
                          <w:ind w:left="102"/>
                          <w:jc w:val="left"/>
                          <w:rPr>
                            <w:sz w:val="22"/>
                          </w:rPr>
                        </w:pPr>
                        <w:r>
                          <w:rPr>
                            <w:w w:val="150"/>
                            <w:sz w:val="22"/>
                          </w:rPr>
                          <w:t>25-39</w:t>
                        </w:r>
                      </w:p>
                    </w:tc>
                    <w:tc>
                      <w:tcPr>
                        <w:tcW w:w="1270" w:type="dxa"/>
                      </w:tcPr>
                      <w:p>
                        <w:pPr>
                          <w:pStyle w:val="TableParagraph"/>
                          <w:spacing w:line="254" w:lineRule="exact"/>
                          <w:ind w:left="110"/>
                          <w:jc w:val="left"/>
                          <w:rPr>
                            <w:rFonts w:ascii="Arial Unicode MS" w:eastAsia="Arial Unicode MS" w:hint="eastAsia"/>
                            <w:sz w:val="21"/>
                          </w:rPr>
                        </w:pPr>
                        <w:r>
                          <w:rPr>
                            <w:sz w:val="22"/>
                          </w:rPr>
                          <w:t>1</w:t>
                        </w:r>
                        <w:r>
                          <w:rPr>
                            <w:spacing w:val="35"/>
                            <w:sz w:val="22"/>
                          </w:rPr>
                          <w:t> </w:t>
                        </w:r>
                        <w:r>
                          <w:rPr>
                            <w:sz w:val="22"/>
                          </w:rPr>
                          <w:t>2</w:t>
                        </w:r>
                        <w:r>
                          <w:rPr>
                            <w:spacing w:val="-3"/>
                            <w:sz w:val="22"/>
                          </w:rPr>
                          <w:t> </w:t>
                        </w:r>
                        <w:r>
                          <w:rPr>
                            <w:rFonts w:ascii="Arial Unicode MS" w:eastAsia="Arial Unicode MS" w:hint="eastAsia"/>
                            <w:spacing w:val="16"/>
                            <w:sz w:val="21"/>
                          </w:rPr>
                          <w:t>年 実数</w:t>
                        </w:r>
                      </w:p>
                      <w:p>
                        <w:pPr>
                          <w:pStyle w:val="TableParagraph"/>
                          <w:spacing w:line="214" w:lineRule="exact"/>
                          <w:ind w:left="74" w:right="-15"/>
                          <w:jc w:val="left"/>
                          <w:rPr>
                            <w:rFonts w:ascii="Arial Unicode MS" w:eastAsia="Arial Unicode MS" w:hint="eastAsia"/>
                            <w:sz w:val="21"/>
                          </w:rPr>
                        </w:pPr>
                        <w:r>
                          <w:rPr>
                            <w:w w:val="110"/>
                            <w:sz w:val="22"/>
                          </w:rPr>
                          <w:t>12</w:t>
                        </w:r>
                        <w:r>
                          <w:rPr>
                            <w:rFonts w:ascii="Arial Unicode MS" w:eastAsia="Arial Unicode MS" w:hint="eastAsia"/>
                            <w:spacing w:val="1"/>
                            <w:w w:val="110"/>
                            <w:sz w:val="21"/>
                          </w:rPr>
                          <w:t>年構成比</w:t>
                        </w:r>
                      </w:p>
                    </w:tc>
                    <w:tc>
                      <w:tcPr>
                        <w:tcW w:w="902" w:type="dxa"/>
                        <w:gridSpan w:val="2"/>
                      </w:tcPr>
                      <w:p>
                        <w:pPr>
                          <w:pStyle w:val="TableParagraph"/>
                          <w:spacing w:line="251" w:lineRule="exact"/>
                          <w:ind w:left="226"/>
                          <w:jc w:val="left"/>
                          <w:rPr>
                            <w:sz w:val="22"/>
                          </w:rPr>
                        </w:pPr>
                        <w:r>
                          <w:rPr>
                            <w:sz w:val="22"/>
                          </w:rPr>
                          <w:t>4,222</w:t>
                        </w:r>
                      </w:p>
                      <w:p>
                        <w:pPr>
                          <w:pStyle w:val="TableParagraph"/>
                          <w:spacing w:line="216" w:lineRule="exact"/>
                          <w:ind w:left="218"/>
                          <w:jc w:val="left"/>
                          <w:rPr>
                            <w:sz w:val="22"/>
                          </w:rPr>
                        </w:pPr>
                        <w:r>
                          <w:rPr>
                            <w:w w:val="105"/>
                            <w:sz w:val="22"/>
                          </w:rPr>
                          <w:t>100.0</w:t>
                        </w:r>
                      </w:p>
                    </w:tc>
                    <w:tc>
                      <w:tcPr>
                        <w:tcW w:w="797" w:type="dxa"/>
                        <w:tcBorders>
                          <w:right w:val="nil"/>
                        </w:tcBorders>
                      </w:tcPr>
                      <w:p>
                        <w:pPr>
                          <w:pStyle w:val="TableParagraph"/>
                          <w:spacing w:line="252" w:lineRule="exact"/>
                          <w:ind w:left="102" w:right="121"/>
                          <w:jc w:val="center"/>
                          <w:rPr>
                            <w:sz w:val="22"/>
                          </w:rPr>
                        </w:pPr>
                        <w:r>
                          <w:rPr>
                            <w:w w:val="105"/>
                            <w:sz w:val="22"/>
                          </w:rPr>
                          <w:t>1,683</w:t>
                        </w:r>
                      </w:p>
                      <w:p>
                        <w:pPr>
                          <w:pStyle w:val="TableParagraph"/>
                          <w:spacing w:line="209" w:lineRule="exact" w:before="6"/>
                          <w:ind w:left="102" w:right="15"/>
                          <w:jc w:val="center"/>
                          <w:rPr>
                            <w:sz w:val="22"/>
                          </w:rPr>
                        </w:pPr>
                        <w:r>
                          <w:rPr>
                            <w:sz w:val="22"/>
                          </w:rPr>
                          <w:t>39.9</w:t>
                        </w:r>
                      </w:p>
                    </w:tc>
                    <w:tc>
                      <w:tcPr>
                        <w:tcW w:w="833" w:type="dxa"/>
                        <w:tcBorders>
                          <w:left w:val="nil"/>
                          <w:right w:val="nil"/>
                        </w:tcBorders>
                      </w:tcPr>
                      <w:p>
                        <w:pPr>
                          <w:pStyle w:val="TableParagraph"/>
                          <w:spacing w:line="249" w:lineRule="exact" w:before="6"/>
                          <w:ind w:left="328"/>
                          <w:jc w:val="left"/>
                          <w:rPr>
                            <w:sz w:val="22"/>
                          </w:rPr>
                        </w:pPr>
                        <w:r>
                          <w:rPr>
                            <w:sz w:val="22"/>
                          </w:rPr>
                          <w:t>198</w:t>
                        </w:r>
                      </w:p>
                      <w:p>
                        <w:pPr>
                          <w:pStyle w:val="TableParagraph"/>
                          <w:spacing w:line="213" w:lineRule="exact"/>
                          <w:ind w:left="379"/>
                          <w:jc w:val="left"/>
                          <w:rPr>
                            <w:sz w:val="22"/>
                          </w:rPr>
                        </w:pPr>
                        <w:r>
                          <w:rPr>
                            <w:w w:val="105"/>
                            <w:sz w:val="22"/>
                          </w:rPr>
                          <w:t>4.7</w:t>
                        </w:r>
                      </w:p>
                    </w:tc>
                    <w:tc>
                      <w:tcPr>
                        <w:tcW w:w="887" w:type="dxa"/>
                        <w:tcBorders>
                          <w:left w:val="nil"/>
                          <w:right w:val="nil"/>
                        </w:tcBorders>
                      </w:tcPr>
                      <w:p>
                        <w:pPr>
                          <w:pStyle w:val="TableParagraph"/>
                          <w:spacing w:line="245" w:lineRule="exact" w:before="13"/>
                          <w:ind w:left="342"/>
                          <w:jc w:val="left"/>
                          <w:rPr>
                            <w:sz w:val="22"/>
                          </w:rPr>
                        </w:pPr>
                        <w:r>
                          <w:rPr>
                            <w:w w:val="105"/>
                            <w:sz w:val="22"/>
                          </w:rPr>
                          <w:t>683</w:t>
                        </w:r>
                      </w:p>
                      <w:p>
                        <w:pPr>
                          <w:pStyle w:val="TableParagraph"/>
                          <w:spacing w:line="209" w:lineRule="exact"/>
                          <w:ind w:left="275"/>
                          <w:jc w:val="left"/>
                          <w:rPr>
                            <w:sz w:val="22"/>
                          </w:rPr>
                        </w:pPr>
                        <w:r>
                          <w:rPr>
                            <w:w w:val="105"/>
                            <w:sz w:val="22"/>
                          </w:rPr>
                          <w:t>16.2</w:t>
                        </w:r>
                      </w:p>
                    </w:tc>
                    <w:tc>
                      <w:tcPr>
                        <w:tcW w:w="661" w:type="dxa"/>
                        <w:tcBorders>
                          <w:left w:val="nil"/>
                          <w:right w:val="nil"/>
                        </w:tcBorders>
                      </w:tcPr>
                      <w:p>
                        <w:pPr>
                          <w:pStyle w:val="TableParagraph"/>
                          <w:spacing w:line="253" w:lineRule="exact" w:before="6"/>
                          <w:ind w:left="383"/>
                          <w:jc w:val="left"/>
                          <w:rPr>
                            <w:sz w:val="22"/>
                          </w:rPr>
                        </w:pPr>
                        <w:r>
                          <w:rPr>
                            <w:sz w:val="22"/>
                          </w:rPr>
                          <w:t>27</w:t>
                        </w:r>
                      </w:p>
                      <w:p>
                        <w:pPr>
                          <w:pStyle w:val="TableParagraph"/>
                          <w:spacing w:line="209" w:lineRule="exact"/>
                          <w:ind w:left="315"/>
                          <w:jc w:val="left"/>
                          <w:rPr>
                            <w:sz w:val="22"/>
                          </w:rPr>
                        </w:pPr>
                        <w:r>
                          <w:rPr>
                            <w:w w:val="105"/>
                            <w:sz w:val="22"/>
                          </w:rPr>
                          <w:t>0.6</w:t>
                        </w:r>
                      </w:p>
                    </w:tc>
                    <w:tc>
                      <w:tcPr>
                        <w:tcW w:w="166" w:type="dxa"/>
                        <w:tcBorders>
                          <w:left w:val="nil"/>
                          <w:right w:val="nil"/>
                        </w:tcBorders>
                      </w:tcPr>
                      <w:p>
                        <w:pPr>
                          <w:pStyle w:val="TableParagraph"/>
                          <w:jc w:val="left"/>
                          <w:rPr>
                            <w:sz w:val="20"/>
                          </w:rPr>
                        </w:pPr>
                      </w:p>
                    </w:tc>
                    <w:tc>
                      <w:tcPr>
                        <w:tcW w:w="92" w:type="dxa"/>
                        <w:tcBorders>
                          <w:left w:val="nil"/>
                          <w:right w:val="nil"/>
                        </w:tcBorders>
                      </w:tcPr>
                      <w:p>
                        <w:pPr>
                          <w:pStyle w:val="TableParagraph"/>
                          <w:jc w:val="left"/>
                          <w:rPr>
                            <w:sz w:val="20"/>
                          </w:rPr>
                        </w:pPr>
                      </w:p>
                    </w:tc>
                    <w:tc>
                      <w:tcPr>
                        <w:tcW w:w="528" w:type="dxa"/>
                        <w:tcBorders>
                          <w:left w:val="nil"/>
                          <w:right w:val="nil"/>
                        </w:tcBorders>
                      </w:tcPr>
                      <w:p>
                        <w:pPr>
                          <w:pStyle w:val="TableParagraph"/>
                          <w:spacing w:line="249" w:lineRule="exact" w:before="6"/>
                          <w:ind w:left="288"/>
                          <w:jc w:val="left"/>
                          <w:rPr>
                            <w:sz w:val="22"/>
                          </w:rPr>
                        </w:pPr>
                        <w:r>
                          <w:rPr>
                            <w:sz w:val="22"/>
                          </w:rPr>
                          <w:t>18</w:t>
                        </w:r>
                      </w:p>
                      <w:p>
                        <w:pPr>
                          <w:pStyle w:val="TableParagraph"/>
                          <w:spacing w:line="213" w:lineRule="exact"/>
                          <w:ind w:left="219"/>
                          <w:jc w:val="left"/>
                          <w:rPr>
                            <w:sz w:val="22"/>
                          </w:rPr>
                        </w:pPr>
                        <w:r>
                          <w:rPr>
                            <w:w w:val="105"/>
                            <w:sz w:val="22"/>
                          </w:rPr>
                          <w:t>0.4</w:t>
                        </w:r>
                      </w:p>
                    </w:tc>
                    <w:tc>
                      <w:tcPr>
                        <w:tcW w:w="105" w:type="dxa"/>
                        <w:tcBorders>
                          <w:left w:val="nil"/>
                          <w:right w:val="nil"/>
                        </w:tcBorders>
                      </w:tcPr>
                      <w:p>
                        <w:pPr>
                          <w:pStyle w:val="TableParagraph"/>
                          <w:jc w:val="left"/>
                          <w:rPr>
                            <w:sz w:val="20"/>
                          </w:rPr>
                        </w:pPr>
                      </w:p>
                    </w:tc>
                    <w:tc>
                      <w:tcPr>
                        <w:tcW w:w="111" w:type="dxa"/>
                        <w:tcBorders>
                          <w:left w:val="nil"/>
                          <w:right w:val="nil"/>
                        </w:tcBorders>
                      </w:tcPr>
                      <w:p>
                        <w:pPr>
                          <w:pStyle w:val="TableParagraph"/>
                          <w:jc w:val="left"/>
                          <w:rPr>
                            <w:sz w:val="20"/>
                          </w:rPr>
                        </w:pPr>
                      </w:p>
                    </w:tc>
                    <w:tc>
                      <w:tcPr>
                        <w:tcW w:w="84" w:type="dxa"/>
                        <w:tcBorders>
                          <w:left w:val="nil"/>
                          <w:right w:val="nil"/>
                        </w:tcBorders>
                      </w:tcPr>
                      <w:p>
                        <w:pPr>
                          <w:pStyle w:val="TableParagraph"/>
                          <w:jc w:val="left"/>
                          <w:rPr>
                            <w:sz w:val="20"/>
                          </w:rPr>
                        </w:pPr>
                      </w:p>
                    </w:tc>
                    <w:tc>
                      <w:tcPr>
                        <w:tcW w:w="541" w:type="dxa"/>
                        <w:tcBorders>
                          <w:left w:val="nil"/>
                          <w:right w:val="nil"/>
                        </w:tcBorders>
                      </w:tcPr>
                      <w:p>
                        <w:pPr>
                          <w:pStyle w:val="TableParagraph"/>
                          <w:spacing w:line="249" w:lineRule="exact" w:before="6"/>
                          <w:ind w:left="167"/>
                          <w:jc w:val="left"/>
                          <w:rPr>
                            <w:sz w:val="22"/>
                          </w:rPr>
                        </w:pPr>
                        <w:r>
                          <w:rPr>
                            <w:sz w:val="22"/>
                          </w:rPr>
                          <w:t>418</w:t>
                        </w:r>
                      </w:p>
                      <w:p>
                        <w:pPr>
                          <w:pStyle w:val="TableParagraph"/>
                          <w:spacing w:line="213" w:lineRule="exact"/>
                          <w:ind w:left="205"/>
                          <w:jc w:val="left"/>
                          <w:rPr>
                            <w:sz w:val="22"/>
                          </w:rPr>
                        </w:pPr>
                        <w:r>
                          <w:rPr>
                            <w:w w:val="105"/>
                            <w:sz w:val="22"/>
                          </w:rPr>
                          <w:t>9.9</w:t>
                        </w:r>
                      </w:p>
                    </w:tc>
                    <w:tc>
                      <w:tcPr>
                        <w:tcW w:w="93" w:type="dxa"/>
                        <w:tcBorders>
                          <w:left w:val="nil"/>
                          <w:right w:val="nil"/>
                        </w:tcBorders>
                      </w:tcPr>
                      <w:p>
                        <w:pPr>
                          <w:pStyle w:val="TableParagraph"/>
                          <w:jc w:val="left"/>
                          <w:rPr>
                            <w:sz w:val="20"/>
                          </w:rPr>
                        </w:pPr>
                      </w:p>
                    </w:tc>
                    <w:tc>
                      <w:tcPr>
                        <w:tcW w:w="106" w:type="dxa"/>
                        <w:tcBorders>
                          <w:left w:val="nil"/>
                          <w:right w:val="nil"/>
                        </w:tcBorders>
                      </w:tcPr>
                      <w:p>
                        <w:pPr>
                          <w:pStyle w:val="TableParagraph"/>
                          <w:jc w:val="left"/>
                          <w:rPr>
                            <w:sz w:val="20"/>
                          </w:rPr>
                        </w:pPr>
                      </w:p>
                    </w:tc>
                    <w:tc>
                      <w:tcPr>
                        <w:tcW w:w="740" w:type="dxa"/>
                        <w:tcBorders>
                          <w:left w:val="nil"/>
                          <w:right w:val="nil"/>
                        </w:tcBorders>
                      </w:tcPr>
                      <w:p>
                        <w:pPr>
                          <w:pStyle w:val="TableParagraph"/>
                          <w:spacing w:line="249" w:lineRule="exact" w:before="6"/>
                          <w:ind w:left="249"/>
                          <w:jc w:val="left"/>
                          <w:rPr>
                            <w:sz w:val="22"/>
                          </w:rPr>
                        </w:pPr>
                        <w:r>
                          <w:rPr>
                            <w:sz w:val="22"/>
                          </w:rPr>
                          <w:t>232</w:t>
                        </w:r>
                      </w:p>
                      <w:p>
                        <w:pPr>
                          <w:pStyle w:val="TableParagraph"/>
                          <w:spacing w:line="213" w:lineRule="exact"/>
                          <w:ind w:left="294"/>
                          <w:jc w:val="left"/>
                          <w:rPr>
                            <w:sz w:val="22"/>
                          </w:rPr>
                        </w:pPr>
                        <w:r>
                          <w:rPr>
                            <w:w w:val="105"/>
                            <w:sz w:val="22"/>
                          </w:rPr>
                          <w:t>5.5</w:t>
                        </w:r>
                      </w:p>
                    </w:tc>
                    <w:tc>
                      <w:tcPr>
                        <w:tcW w:w="734" w:type="dxa"/>
                        <w:tcBorders>
                          <w:left w:val="nil"/>
                        </w:tcBorders>
                      </w:tcPr>
                      <w:p>
                        <w:pPr>
                          <w:pStyle w:val="TableParagraph"/>
                          <w:spacing w:line="249" w:lineRule="exact" w:before="6"/>
                          <w:ind w:left="335"/>
                          <w:jc w:val="left"/>
                          <w:rPr>
                            <w:sz w:val="22"/>
                          </w:rPr>
                        </w:pPr>
                        <w:r>
                          <w:rPr>
                            <w:w w:val="105"/>
                            <w:sz w:val="22"/>
                          </w:rPr>
                          <w:t>963</w:t>
                        </w:r>
                      </w:p>
                      <w:p>
                        <w:pPr>
                          <w:pStyle w:val="TableParagraph"/>
                          <w:spacing w:line="213" w:lineRule="exact"/>
                          <w:ind w:left="274"/>
                          <w:jc w:val="left"/>
                          <w:rPr>
                            <w:sz w:val="22"/>
                          </w:rPr>
                        </w:pPr>
                        <w:r>
                          <w:rPr>
                            <w:w w:val="105"/>
                            <w:sz w:val="22"/>
                          </w:rPr>
                          <w:t>22.8</w:t>
                        </w:r>
                      </w:p>
                    </w:tc>
                  </w:tr>
                  <w:tr>
                    <w:trPr>
                      <w:trHeight w:val="228" w:hRule="atLeast"/>
                    </w:trPr>
                    <w:tc>
                      <w:tcPr>
                        <w:tcW w:w="895" w:type="dxa"/>
                        <w:gridSpan w:val="3"/>
                        <w:vMerge/>
                        <w:tcBorders>
                          <w:top w:val="nil"/>
                        </w:tcBorders>
                      </w:tcPr>
                      <w:p>
                        <w:pPr>
                          <w:rPr>
                            <w:sz w:val="2"/>
                            <w:szCs w:val="2"/>
                          </w:rPr>
                        </w:pPr>
                      </w:p>
                    </w:tc>
                    <w:tc>
                      <w:tcPr>
                        <w:tcW w:w="1270" w:type="dxa"/>
                      </w:tcPr>
                      <w:p>
                        <w:pPr>
                          <w:pStyle w:val="TableParagraph"/>
                          <w:spacing w:line="208" w:lineRule="exact"/>
                          <w:ind w:left="77" w:right="-15"/>
                          <w:jc w:val="left"/>
                          <w:rPr>
                            <w:rFonts w:ascii="Arial Unicode MS" w:eastAsia="Arial Unicode MS" w:hint="eastAsia"/>
                            <w:sz w:val="21"/>
                          </w:rPr>
                        </w:pPr>
                        <w:r>
                          <w:rPr>
                            <w:rFonts w:ascii="Arial" w:eastAsia="Arial"/>
                            <w:w w:val="105"/>
                            <w:sz w:val="20"/>
                          </w:rPr>
                          <w:t>11</w:t>
                        </w:r>
                        <w:r>
                          <w:rPr>
                            <w:rFonts w:ascii="Arial" w:eastAsia="Arial"/>
                            <w:spacing w:val="-17"/>
                            <w:w w:val="105"/>
                            <w:sz w:val="20"/>
                          </w:rPr>
                          <w:t> </w:t>
                        </w:r>
                        <w:r>
                          <w:rPr>
                            <w:rFonts w:ascii="Arial Unicode MS" w:eastAsia="Arial Unicode MS" w:hint="eastAsia"/>
                            <w:spacing w:val="7"/>
                            <w:w w:val="105"/>
                            <w:sz w:val="21"/>
                          </w:rPr>
                          <w:t>年構成比</w:t>
                        </w:r>
                      </w:p>
                    </w:tc>
                    <w:tc>
                      <w:tcPr>
                        <w:tcW w:w="902" w:type="dxa"/>
                        <w:gridSpan w:val="2"/>
                      </w:tcPr>
                      <w:p>
                        <w:pPr>
                          <w:pStyle w:val="TableParagraph"/>
                          <w:spacing w:line="208" w:lineRule="exact"/>
                          <w:ind w:left="225"/>
                          <w:jc w:val="left"/>
                          <w:rPr>
                            <w:sz w:val="22"/>
                          </w:rPr>
                        </w:pPr>
                        <w:r>
                          <w:rPr>
                            <w:sz w:val="22"/>
                          </w:rPr>
                          <w:t>100.0</w:t>
                        </w:r>
                      </w:p>
                    </w:tc>
                    <w:tc>
                      <w:tcPr>
                        <w:tcW w:w="797" w:type="dxa"/>
                        <w:tcBorders>
                          <w:right w:val="nil"/>
                        </w:tcBorders>
                      </w:tcPr>
                      <w:p>
                        <w:pPr>
                          <w:pStyle w:val="TableParagraph"/>
                          <w:spacing w:line="208" w:lineRule="exact"/>
                          <w:ind w:right="146"/>
                          <w:rPr>
                            <w:sz w:val="22"/>
                          </w:rPr>
                        </w:pPr>
                        <w:r>
                          <w:rPr>
                            <w:sz w:val="22"/>
                          </w:rPr>
                          <w:t>37.6</w:t>
                        </w:r>
                      </w:p>
                    </w:tc>
                    <w:tc>
                      <w:tcPr>
                        <w:tcW w:w="833" w:type="dxa"/>
                        <w:tcBorders>
                          <w:left w:val="nil"/>
                          <w:right w:val="nil"/>
                        </w:tcBorders>
                      </w:tcPr>
                      <w:p>
                        <w:pPr>
                          <w:pStyle w:val="TableParagraph"/>
                          <w:spacing w:line="202" w:lineRule="exact" w:before="6"/>
                          <w:ind w:right="150"/>
                          <w:rPr>
                            <w:sz w:val="22"/>
                          </w:rPr>
                        </w:pPr>
                        <w:r>
                          <w:rPr>
                            <w:w w:val="105"/>
                            <w:sz w:val="22"/>
                          </w:rPr>
                          <w:t>4.3</w:t>
                        </w:r>
                      </w:p>
                    </w:tc>
                    <w:tc>
                      <w:tcPr>
                        <w:tcW w:w="887" w:type="dxa"/>
                        <w:tcBorders>
                          <w:left w:val="nil"/>
                          <w:right w:val="nil"/>
                        </w:tcBorders>
                      </w:tcPr>
                      <w:p>
                        <w:pPr>
                          <w:pStyle w:val="TableParagraph"/>
                          <w:spacing w:line="202" w:lineRule="exact" w:before="6"/>
                          <w:ind w:right="208"/>
                          <w:rPr>
                            <w:sz w:val="22"/>
                          </w:rPr>
                        </w:pPr>
                        <w:r>
                          <w:rPr>
                            <w:sz w:val="22"/>
                          </w:rPr>
                          <w:t>18.0</w:t>
                        </w:r>
                      </w:p>
                    </w:tc>
                    <w:tc>
                      <w:tcPr>
                        <w:tcW w:w="661" w:type="dxa"/>
                        <w:tcBorders>
                          <w:left w:val="nil"/>
                          <w:right w:val="nil"/>
                        </w:tcBorders>
                      </w:tcPr>
                      <w:p>
                        <w:pPr>
                          <w:pStyle w:val="TableParagraph"/>
                          <w:spacing w:line="208" w:lineRule="exact"/>
                          <w:ind w:right="50"/>
                          <w:rPr>
                            <w:sz w:val="22"/>
                          </w:rPr>
                        </w:pPr>
                        <w:r>
                          <w:rPr>
                            <w:w w:val="105"/>
                            <w:sz w:val="22"/>
                          </w:rPr>
                          <w:t>1.0</w:t>
                        </w:r>
                      </w:p>
                    </w:tc>
                    <w:tc>
                      <w:tcPr>
                        <w:tcW w:w="166" w:type="dxa"/>
                        <w:tcBorders>
                          <w:left w:val="nil"/>
                          <w:right w:val="nil"/>
                        </w:tcBorders>
                      </w:tcPr>
                      <w:p>
                        <w:pPr>
                          <w:pStyle w:val="TableParagraph"/>
                          <w:jc w:val="left"/>
                          <w:rPr>
                            <w:sz w:val="16"/>
                          </w:rPr>
                        </w:pPr>
                      </w:p>
                    </w:tc>
                    <w:tc>
                      <w:tcPr>
                        <w:tcW w:w="92" w:type="dxa"/>
                        <w:tcBorders>
                          <w:left w:val="nil"/>
                          <w:right w:val="nil"/>
                        </w:tcBorders>
                      </w:tcPr>
                      <w:p>
                        <w:pPr>
                          <w:pStyle w:val="TableParagraph"/>
                          <w:jc w:val="left"/>
                          <w:rPr>
                            <w:sz w:val="16"/>
                          </w:rPr>
                        </w:pPr>
                      </w:p>
                    </w:tc>
                    <w:tc>
                      <w:tcPr>
                        <w:tcW w:w="528" w:type="dxa"/>
                        <w:tcBorders>
                          <w:left w:val="nil"/>
                          <w:right w:val="nil"/>
                        </w:tcBorders>
                      </w:tcPr>
                      <w:p>
                        <w:pPr>
                          <w:pStyle w:val="TableParagraph"/>
                          <w:spacing w:line="208" w:lineRule="exact"/>
                          <w:ind w:left="208"/>
                          <w:jc w:val="center"/>
                          <w:rPr>
                            <w:sz w:val="22"/>
                          </w:rPr>
                        </w:pPr>
                        <w:r>
                          <w:rPr>
                            <w:w w:val="110"/>
                            <w:sz w:val="22"/>
                          </w:rPr>
                          <w:t>0.3</w:t>
                        </w:r>
                      </w:p>
                    </w:tc>
                    <w:tc>
                      <w:tcPr>
                        <w:tcW w:w="105" w:type="dxa"/>
                        <w:tcBorders>
                          <w:left w:val="nil"/>
                          <w:right w:val="nil"/>
                        </w:tcBorders>
                      </w:tcPr>
                      <w:p>
                        <w:pPr>
                          <w:pStyle w:val="TableParagraph"/>
                          <w:jc w:val="left"/>
                          <w:rPr>
                            <w:sz w:val="16"/>
                          </w:rPr>
                        </w:pPr>
                      </w:p>
                    </w:tc>
                    <w:tc>
                      <w:tcPr>
                        <w:tcW w:w="111" w:type="dxa"/>
                        <w:tcBorders>
                          <w:left w:val="nil"/>
                          <w:right w:val="nil"/>
                        </w:tcBorders>
                      </w:tcPr>
                      <w:p>
                        <w:pPr>
                          <w:pStyle w:val="TableParagraph"/>
                          <w:jc w:val="left"/>
                          <w:rPr>
                            <w:sz w:val="16"/>
                          </w:rPr>
                        </w:pPr>
                      </w:p>
                    </w:tc>
                    <w:tc>
                      <w:tcPr>
                        <w:tcW w:w="84" w:type="dxa"/>
                        <w:tcBorders>
                          <w:left w:val="nil"/>
                          <w:right w:val="nil"/>
                        </w:tcBorders>
                      </w:tcPr>
                      <w:p>
                        <w:pPr>
                          <w:pStyle w:val="TableParagraph"/>
                          <w:jc w:val="left"/>
                          <w:rPr>
                            <w:sz w:val="16"/>
                          </w:rPr>
                        </w:pPr>
                      </w:p>
                    </w:tc>
                    <w:tc>
                      <w:tcPr>
                        <w:tcW w:w="541" w:type="dxa"/>
                        <w:tcBorders>
                          <w:left w:val="nil"/>
                          <w:right w:val="nil"/>
                        </w:tcBorders>
                      </w:tcPr>
                      <w:p>
                        <w:pPr>
                          <w:pStyle w:val="TableParagraph"/>
                          <w:spacing w:line="208" w:lineRule="exact"/>
                          <w:ind w:left="154"/>
                          <w:jc w:val="center"/>
                          <w:rPr>
                            <w:sz w:val="22"/>
                          </w:rPr>
                        </w:pPr>
                        <w:r>
                          <w:rPr>
                            <w:w w:val="105"/>
                            <w:sz w:val="22"/>
                          </w:rPr>
                          <w:t>8.9</w:t>
                        </w:r>
                      </w:p>
                    </w:tc>
                    <w:tc>
                      <w:tcPr>
                        <w:tcW w:w="93" w:type="dxa"/>
                        <w:tcBorders>
                          <w:left w:val="nil"/>
                          <w:right w:val="nil"/>
                        </w:tcBorders>
                      </w:tcPr>
                      <w:p>
                        <w:pPr>
                          <w:pStyle w:val="TableParagraph"/>
                          <w:jc w:val="left"/>
                          <w:rPr>
                            <w:sz w:val="16"/>
                          </w:rPr>
                        </w:pPr>
                      </w:p>
                    </w:tc>
                    <w:tc>
                      <w:tcPr>
                        <w:tcW w:w="106" w:type="dxa"/>
                        <w:tcBorders>
                          <w:left w:val="nil"/>
                          <w:right w:val="nil"/>
                        </w:tcBorders>
                      </w:tcPr>
                      <w:p>
                        <w:pPr>
                          <w:pStyle w:val="TableParagraph"/>
                          <w:jc w:val="left"/>
                          <w:rPr>
                            <w:sz w:val="16"/>
                          </w:rPr>
                        </w:pPr>
                      </w:p>
                    </w:tc>
                    <w:tc>
                      <w:tcPr>
                        <w:tcW w:w="740" w:type="dxa"/>
                        <w:tcBorders>
                          <w:left w:val="nil"/>
                          <w:right w:val="nil"/>
                        </w:tcBorders>
                      </w:tcPr>
                      <w:p>
                        <w:pPr>
                          <w:pStyle w:val="TableParagraph"/>
                          <w:spacing w:line="208" w:lineRule="exact"/>
                          <w:ind w:right="140"/>
                          <w:rPr>
                            <w:sz w:val="22"/>
                          </w:rPr>
                        </w:pPr>
                        <w:r>
                          <w:rPr>
                            <w:w w:val="110"/>
                            <w:sz w:val="22"/>
                          </w:rPr>
                          <w:t>5.1</w:t>
                        </w:r>
                      </w:p>
                    </w:tc>
                    <w:tc>
                      <w:tcPr>
                        <w:tcW w:w="734" w:type="dxa"/>
                        <w:tcBorders>
                          <w:left w:val="nil"/>
                        </w:tcBorders>
                      </w:tcPr>
                      <w:p>
                        <w:pPr>
                          <w:pStyle w:val="TableParagraph"/>
                          <w:spacing w:line="208" w:lineRule="exact"/>
                          <w:ind w:left="274"/>
                          <w:jc w:val="left"/>
                          <w:rPr>
                            <w:sz w:val="22"/>
                          </w:rPr>
                        </w:pPr>
                        <w:r>
                          <w:rPr>
                            <w:w w:val="105"/>
                            <w:sz w:val="22"/>
                          </w:rPr>
                          <w:t>24.9</w:t>
                        </w:r>
                      </w:p>
                    </w:tc>
                  </w:tr>
                  <w:tr>
                    <w:trPr>
                      <w:trHeight w:val="264" w:hRule="atLeast"/>
                    </w:trPr>
                    <w:tc>
                      <w:tcPr>
                        <w:tcW w:w="895" w:type="dxa"/>
                        <w:gridSpan w:val="3"/>
                        <w:vMerge w:val="restart"/>
                        <w:tcBorders>
                          <w:bottom w:val="nil"/>
                        </w:tcBorders>
                      </w:tcPr>
                      <w:p>
                        <w:pPr>
                          <w:pStyle w:val="TableParagraph"/>
                          <w:spacing w:before="9"/>
                          <w:jc w:val="left"/>
                          <w:rPr>
                            <w:sz w:val="21"/>
                          </w:rPr>
                        </w:pPr>
                      </w:p>
                      <w:p>
                        <w:pPr>
                          <w:pStyle w:val="TableParagraph"/>
                          <w:tabs>
                            <w:tab w:pos="608" w:val="left" w:leader="none"/>
                          </w:tabs>
                          <w:spacing w:line="231" w:lineRule="exact"/>
                          <w:ind w:left="96"/>
                          <w:jc w:val="left"/>
                          <w:rPr>
                            <w:sz w:val="22"/>
                          </w:rPr>
                        </w:pPr>
                        <w:r>
                          <w:rPr>
                            <w:w w:val="30"/>
                            <w:sz w:val="22"/>
                          </w:rPr>
                          <w:t>4     </w:t>
                        </w:r>
                        <w:r>
                          <w:rPr>
                            <w:spacing w:val="14"/>
                            <w:w w:val="30"/>
                            <w:sz w:val="22"/>
                          </w:rPr>
                          <w:t> </w:t>
                        </w:r>
                        <w:r>
                          <w:rPr>
                            <w:w w:val="30"/>
                            <w:sz w:val="22"/>
                          </w:rPr>
                          <w:t>0   </w:t>
                        </w:r>
                        <w:r>
                          <w:rPr>
                            <w:spacing w:val="4"/>
                            <w:w w:val="30"/>
                            <w:sz w:val="22"/>
                          </w:rPr>
                          <w:t> </w:t>
                        </w:r>
                        <w:r>
                          <w:rPr>
                            <w:rFonts w:ascii="Arial Unicode MS" w:eastAsia="Arial Unicode MS" w:hint="eastAsia"/>
                            <w:w w:val="30"/>
                            <w:sz w:val="9"/>
                          </w:rPr>
                          <w:t>ー</w:t>
                          <w:tab/>
                        </w:r>
                        <w:r>
                          <w:rPr>
                            <w:w w:val="30"/>
                            <w:sz w:val="22"/>
                          </w:rPr>
                          <w:t>59</w:t>
                        </w:r>
                      </w:p>
                    </w:tc>
                    <w:tc>
                      <w:tcPr>
                        <w:tcW w:w="1270" w:type="dxa"/>
                        <w:vMerge w:val="restart"/>
                      </w:tcPr>
                      <w:p>
                        <w:pPr>
                          <w:pStyle w:val="TableParagraph"/>
                          <w:spacing w:line="263" w:lineRule="exact" w:before="1"/>
                          <w:ind w:left="110"/>
                          <w:jc w:val="left"/>
                          <w:rPr>
                            <w:rFonts w:ascii="Arial Unicode MS" w:eastAsia="Arial Unicode MS" w:hint="eastAsia"/>
                            <w:sz w:val="21"/>
                          </w:rPr>
                        </w:pPr>
                        <w:r>
                          <w:rPr>
                            <w:w w:val="105"/>
                            <w:sz w:val="22"/>
                          </w:rPr>
                          <w:t>1</w:t>
                        </w:r>
                        <w:r>
                          <w:rPr>
                            <w:spacing w:val="40"/>
                            <w:w w:val="105"/>
                            <w:sz w:val="22"/>
                          </w:rPr>
                          <w:t> </w:t>
                        </w:r>
                        <w:r>
                          <w:rPr>
                            <w:w w:val="105"/>
                            <w:sz w:val="22"/>
                          </w:rPr>
                          <w:t>2</w:t>
                        </w:r>
                        <w:r>
                          <w:rPr>
                            <w:spacing w:val="-15"/>
                            <w:w w:val="105"/>
                            <w:sz w:val="22"/>
                          </w:rPr>
                          <w:t> </w:t>
                        </w:r>
                        <w:r>
                          <w:rPr>
                            <w:rFonts w:ascii="Arial Unicode MS" w:eastAsia="Arial Unicode MS" w:hint="eastAsia"/>
                            <w:spacing w:val="28"/>
                            <w:w w:val="105"/>
                            <w:sz w:val="21"/>
                          </w:rPr>
                          <w:t>年実数</w:t>
                        </w:r>
                      </w:p>
                      <w:p>
                        <w:pPr>
                          <w:pStyle w:val="TableParagraph"/>
                          <w:spacing w:line="217" w:lineRule="exact"/>
                          <w:ind w:left="81" w:right="-15"/>
                          <w:jc w:val="left"/>
                          <w:rPr>
                            <w:rFonts w:ascii="Arial Unicode MS" w:eastAsia="Arial Unicode MS" w:hint="eastAsia"/>
                            <w:sz w:val="21"/>
                          </w:rPr>
                        </w:pPr>
                        <w:r>
                          <w:rPr>
                            <w:w w:val="50"/>
                            <w:sz w:val="22"/>
                          </w:rPr>
                          <w:t>1   2   </w:t>
                        </w:r>
                        <w:r>
                          <w:rPr>
                            <w:rFonts w:ascii="Arial Unicode MS" w:eastAsia="Arial Unicode MS" w:hint="eastAsia"/>
                            <w:w w:val="50"/>
                            <w:sz w:val="21"/>
                          </w:rPr>
                          <w:t>年  </w:t>
                        </w:r>
                        <w:r>
                          <w:rPr>
                            <w:rFonts w:ascii="Arial Unicode MS" w:eastAsia="Arial Unicode MS" w:hint="eastAsia"/>
                            <w:spacing w:val="-3"/>
                            <w:sz w:val="21"/>
                          </w:rPr>
                          <w:t>構 成 比</w:t>
                        </w:r>
                      </w:p>
                    </w:tc>
                    <w:tc>
                      <w:tcPr>
                        <w:tcW w:w="902" w:type="dxa"/>
                        <w:gridSpan w:val="2"/>
                        <w:vMerge w:val="restart"/>
                      </w:tcPr>
                      <w:p>
                        <w:pPr>
                          <w:pStyle w:val="TableParagraph"/>
                          <w:spacing w:line="253" w:lineRule="exact" w:before="13"/>
                          <w:ind w:left="225"/>
                          <w:jc w:val="left"/>
                          <w:rPr>
                            <w:sz w:val="22"/>
                          </w:rPr>
                        </w:pPr>
                        <w:r>
                          <w:rPr>
                            <w:sz w:val="22"/>
                          </w:rPr>
                          <w:t>1,908</w:t>
                        </w:r>
                      </w:p>
                      <w:p>
                        <w:pPr>
                          <w:pStyle w:val="TableParagraph"/>
                          <w:spacing w:line="216" w:lineRule="exact"/>
                          <w:ind w:left="225"/>
                          <w:jc w:val="left"/>
                          <w:rPr>
                            <w:sz w:val="22"/>
                          </w:rPr>
                        </w:pPr>
                        <w:r>
                          <w:rPr>
                            <w:sz w:val="22"/>
                          </w:rPr>
                          <w:t>100.0</w:t>
                        </w:r>
                      </w:p>
                    </w:tc>
                    <w:tc>
                      <w:tcPr>
                        <w:tcW w:w="797" w:type="dxa"/>
                        <w:tcBorders>
                          <w:bottom w:val="nil"/>
                          <w:right w:val="nil"/>
                        </w:tcBorders>
                      </w:tcPr>
                      <w:p>
                        <w:pPr>
                          <w:pStyle w:val="TableParagraph"/>
                          <w:spacing w:line="231" w:lineRule="exact" w:before="13"/>
                          <w:ind w:right="149"/>
                          <w:rPr>
                            <w:sz w:val="22"/>
                          </w:rPr>
                        </w:pPr>
                        <w:r>
                          <w:rPr>
                            <w:sz w:val="22"/>
                          </w:rPr>
                          <w:t>818</w:t>
                        </w:r>
                      </w:p>
                    </w:tc>
                    <w:tc>
                      <w:tcPr>
                        <w:tcW w:w="833" w:type="dxa"/>
                        <w:tcBorders>
                          <w:left w:val="nil"/>
                          <w:bottom w:val="nil"/>
                          <w:right w:val="nil"/>
                        </w:tcBorders>
                      </w:tcPr>
                      <w:p>
                        <w:pPr>
                          <w:pStyle w:val="TableParagraph"/>
                          <w:spacing w:line="231" w:lineRule="exact" w:before="13"/>
                          <w:ind w:right="161"/>
                          <w:rPr>
                            <w:sz w:val="22"/>
                          </w:rPr>
                        </w:pPr>
                        <w:r>
                          <w:rPr>
                            <w:sz w:val="22"/>
                          </w:rPr>
                          <w:t>52</w:t>
                        </w:r>
                      </w:p>
                    </w:tc>
                    <w:tc>
                      <w:tcPr>
                        <w:tcW w:w="887" w:type="dxa"/>
                        <w:tcBorders>
                          <w:left w:val="nil"/>
                          <w:bottom w:val="nil"/>
                          <w:right w:val="nil"/>
                        </w:tcBorders>
                      </w:tcPr>
                      <w:p>
                        <w:pPr>
                          <w:pStyle w:val="TableParagraph"/>
                          <w:spacing w:line="231" w:lineRule="exact" w:before="13"/>
                          <w:ind w:right="206"/>
                          <w:rPr>
                            <w:sz w:val="22"/>
                          </w:rPr>
                        </w:pPr>
                        <w:r>
                          <w:rPr>
                            <w:w w:val="95"/>
                            <w:sz w:val="22"/>
                          </w:rPr>
                          <w:t>219</w:t>
                        </w:r>
                      </w:p>
                    </w:tc>
                    <w:tc>
                      <w:tcPr>
                        <w:tcW w:w="661" w:type="dxa"/>
                        <w:tcBorders>
                          <w:left w:val="nil"/>
                          <w:bottom w:val="nil"/>
                          <w:right w:val="nil"/>
                        </w:tcBorders>
                      </w:tcPr>
                      <w:p>
                        <w:pPr>
                          <w:pStyle w:val="TableParagraph"/>
                          <w:spacing w:line="231" w:lineRule="exact" w:before="13"/>
                          <w:ind w:right="54"/>
                          <w:rPr>
                            <w:sz w:val="22"/>
                          </w:rPr>
                        </w:pPr>
                        <w:r>
                          <w:rPr>
                            <w:w w:val="92"/>
                            <w:sz w:val="22"/>
                          </w:rPr>
                          <w:t>7</w:t>
                        </w:r>
                      </w:p>
                    </w:tc>
                    <w:tc>
                      <w:tcPr>
                        <w:tcW w:w="166" w:type="dxa"/>
                        <w:tcBorders>
                          <w:left w:val="nil"/>
                          <w:bottom w:val="nil"/>
                          <w:right w:val="nil"/>
                        </w:tcBorders>
                      </w:tcPr>
                      <w:p>
                        <w:pPr>
                          <w:pStyle w:val="TableParagraph"/>
                          <w:jc w:val="left"/>
                          <w:rPr>
                            <w:sz w:val="18"/>
                          </w:rPr>
                        </w:pPr>
                      </w:p>
                    </w:tc>
                    <w:tc>
                      <w:tcPr>
                        <w:tcW w:w="92" w:type="dxa"/>
                        <w:tcBorders>
                          <w:left w:val="nil"/>
                          <w:bottom w:val="nil"/>
                          <w:right w:val="nil"/>
                        </w:tcBorders>
                      </w:tcPr>
                      <w:p>
                        <w:pPr>
                          <w:pStyle w:val="TableParagraph"/>
                          <w:jc w:val="left"/>
                          <w:rPr>
                            <w:sz w:val="18"/>
                          </w:rPr>
                        </w:pPr>
                      </w:p>
                    </w:tc>
                    <w:tc>
                      <w:tcPr>
                        <w:tcW w:w="528" w:type="dxa"/>
                        <w:tcBorders>
                          <w:left w:val="nil"/>
                          <w:bottom w:val="nil"/>
                          <w:right w:val="nil"/>
                        </w:tcBorders>
                      </w:tcPr>
                      <w:p>
                        <w:pPr>
                          <w:pStyle w:val="TableParagraph"/>
                          <w:spacing w:line="244" w:lineRule="exact"/>
                          <w:ind w:left="12"/>
                          <w:jc w:val="center"/>
                          <w:rPr>
                            <w:rFonts w:ascii="Arial Unicode MS" w:eastAsia="Arial Unicode MS" w:hint="eastAsia"/>
                            <w:sz w:val="74"/>
                          </w:rPr>
                        </w:pPr>
                        <w:r>
                          <w:rPr>
                            <w:rFonts w:ascii="Arial Unicode MS" w:eastAsia="Arial Unicode MS" w:hint="eastAsia"/>
                            <w:w w:val="61"/>
                            <w:sz w:val="74"/>
                          </w:rPr>
                          <w:t>゜</w:t>
                        </w:r>
                      </w:p>
                    </w:tc>
                    <w:tc>
                      <w:tcPr>
                        <w:tcW w:w="105" w:type="dxa"/>
                        <w:tcBorders>
                          <w:left w:val="nil"/>
                          <w:bottom w:val="nil"/>
                          <w:right w:val="nil"/>
                        </w:tcBorders>
                      </w:tcPr>
                      <w:p>
                        <w:pPr>
                          <w:pStyle w:val="TableParagraph"/>
                          <w:jc w:val="left"/>
                          <w:rPr>
                            <w:sz w:val="18"/>
                          </w:rPr>
                        </w:pPr>
                      </w:p>
                    </w:tc>
                    <w:tc>
                      <w:tcPr>
                        <w:tcW w:w="111" w:type="dxa"/>
                        <w:tcBorders>
                          <w:left w:val="nil"/>
                          <w:bottom w:val="nil"/>
                          <w:right w:val="nil"/>
                        </w:tcBorders>
                      </w:tcPr>
                      <w:p>
                        <w:pPr>
                          <w:pStyle w:val="TableParagraph"/>
                          <w:jc w:val="left"/>
                          <w:rPr>
                            <w:sz w:val="18"/>
                          </w:rPr>
                        </w:pPr>
                      </w:p>
                    </w:tc>
                    <w:tc>
                      <w:tcPr>
                        <w:tcW w:w="84" w:type="dxa"/>
                        <w:tcBorders>
                          <w:left w:val="nil"/>
                          <w:bottom w:val="nil"/>
                          <w:right w:val="nil"/>
                        </w:tcBorders>
                      </w:tcPr>
                      <w:p>
                        <w:pPr>
                          <w:pStyle w:val="TableParagraph"/>
                          <w:jc w:val="left"/>
                          <w:rPr>
                            <w:sz w:val="18"/>
                          </w:rPr>
                        </w:pPr>
                      </w:p>
                    </w:tc>
                    <w:tc>
                      <w:tcPr>
                        <w:tcW w:w="541" w:type="dxa"/>
                        <w:tcBorders>
                          <w:left w:val="nil"/>
                          <w:bottom w:val="nil"/>
                          <w:right w:val="nil"/>
                        </w:tcBorders>
                      </w:tcPr>
                      <w:p>
                        <w:pPr>
                          <w:pStyle w:val="TableParagraph"/>
                          <w:spacing w:line="231" w:lineRule="exact" w:before="13"/>
                          <w:ind w:left="243"/>
                          <w:jc w:val="center"/>
                          <w:rPr>
                            <w:sz w:val="22"/>
                          </w:rPr>
                        </w:pPr>
                        <w:r>
                          <w:rPr>
                            <w:w w:val="105"/>
                            <w:sz w:val="22"/>
                          </w:rPr>
                          <w:t>71</w:t>
                        </w:r>
                      </w:p>
                    </w:tc>
                    <w:tc>
                      <w:tcPr>
                        <w:tcW w:w="93" w:type="dxa"/>
                        <w:tcBorders>
                          <w:left w:val="nil"/>
                          <w:bottom w:val="nil"/>
                          <w:right w:val="nil"/>
                        </w:tcBorders>
                      </w:tcPr>
                      <w:p>
                        <w:pPr>
                          <w:pStyle w:val="TableParagraph"/>
                          <w:jc w:val="left"/>
                          <w:rPr>
                            <w:sz w:val="18"/>
                          </w:rPr>
                        </w:pPr>
                      </w:p>
                    </w:tc>
                    <w:tc>
                      <w:tcPr>
                        <w:tcW w:w="106" w:type="dxa"/>
                        <w:tcBorders>
                          <w:left w:val="nil"/>
                          <w:bottom w:val="nil"/>
                          <w:right w:val="nil"/>
                        </w:tcBorders>
                      </w:tcPr>
                      <w:p>
                        <w:pPr>
                          <w:pStyle w:val="TableParagraph"/>
                          <w:jc w:val="left"/>
                          <w:rPr>
                            <w:sz w:val="18"/>
                          </w:rPr>
                        </w:pPr>
                      </w:p>
                    </w:tc>
                    <w:tc>
                      <w:tcPr>
                        <w:tcW w:w="740" w:type="dxa"/>
                        <w:tcBorders>
                          <w:left w:val="nil"/>
                          <w:bottom w:val="nil"/>
                          <w:right w:val="nil"/>
                        </w:tcBorders>
                      </w:tcPr>
                      <w:p>
                        <w:pPr>
                          <w:pStyle w:val="TableParagraph"/>
                          <w:spacing w:line="231" w:lineRule="exact" w:before="13"/>
                          <w:ind w:right="153"/>
                          <w:rPr>
                            <w:sz w:val="22"/>
                          </w:rPr>
                        </w:pPr>
                        <w:r>
                          <w:rPr>
                            <w:sz w:val="22"/>
                          </w:rPr>
                          <w:t>169</w:t>
                        </w:r>
                      </w:p>
                    </w:tc>
                    <w:tc>
                      <w:tcPr>
                        <w:tcW w:w="734" w:type="dxa"/>
                        <w:tcBorders>
                          <w:left w:val="nil"/>
                          <w:bottom w:val="nil"/>
                          <w:right w:val="nil"/>
                        </w:tcBorders>
                      </w:tcPr>
                      <w:p>
                        <w:pPr>
                          <w:pStyle w:val="TableParagraph"/>
                          <w:spacing w:line="244" w:lineRule="exact"/>
                          <w:ind w:right="-29"/>
                          <w:rPr>
                            <w:rFonts w:ascii="Arial" w:eastAsia="Arial"/>
                            <w:sz w:val="10"/>
                          </w:rPr>
                        </w:pPr>
                        <w:r>
                          <w:rPr>
                            <w:rFonts w:ascii="Arial Unicode MS" w:eastAsia="Arial Unicode MS" w:hint="eastAsia"/>
                            <w:w w:val="90"/>
                            <w:sz w:val="14"/>
                          </w:rPr>
                          <w:t>り </w:t>
                        </w:r>
                        <w:r>
                          <w:rPr>
                            <w:w w:val="90"/>
                            <w:sz w:val="22"/>
                          </w:rPr>
                          <w:t>72 </w:t>
                        </w:r>
                        <w:r>
                          <w:rPr>
                            <w:rFonts w:ascii="Arial" w:eastAsia="Arial"/>
                            <w:w w:val="60"/>
                            <w:sz w:val="10"/>
                          </w:rPr>
                          <w:t>I</w:t>
                        </w:r>
                      </w:p>
                    </w:tc>
                  </w:tr>
                  <w:tr>
                    <w:trPr>
                      <w:trHeight w:val="228" w:hRule="atLeast"/>
                    </w:trPr>
                    <w:tc>
                      <w:tcPr>
                        <w:tcW w:w="895" w:type="dxa"/>
                        <w:gridSpan w:val="3"/>
                        <w:vMerge/>
                        <w:tcBorders>
                          <w:top w:val="nil"/>
                          <w:bottom w:val="nil"/>
                        </w:tcBorders>
                      </w:tcPr>
                      <w:p>
                        <w:pPr>
                          <w:rPr>
                            <w:sz w:val="2"/>
                            <w:szCs w:val="2"/>
                          </w:rPr>
                        </w:pPr>
                      </w:p>
                    </w:tc>
                    <w:tc>
                      <w:tcPr>
                        <w:tcW w:w="1270" w:type="dxa"/>
                        <w:vMerge/>
                        <w:tcBorders>
                          <w:top w:val="nil"/>
                        </w:tcBorders>
                      </w:tcPr>
                      <w:p>
                        <w:pPr>
                          <w:rPr>
                            <w:sz w:val="2"/>
                            <w:szCs w:val="2"/>
                          </w:rPr>
                        </w:pPr>
                      </w:p>
                    </w:tc>
                    <w:tc>
                      <w:tcPr>
                        <w:tcW w:w="902" w:type="dxa"/>
                        <w:gridSpan w:val="2"/>
                        <w:vMerge/>
                        <w:tcBorders>
                          <w:top w:val="nil"/>
                        </w:tcBorders>
                      </w:tcPr>
                      <w:p>
                        <w:pPr>
                          <w:rPr>
                            <w:sz w:val="2"/>
                            <w:szCs w:val="2"/>
                          </w:rPr>
                        </w:pPr>
                      </w:p>
                    </w:tc>
                    <w:tc>
                      <w:tcPr>
                        <w:tcW w:w="797" w:type="dxa"/>
                        <w:tcBorders>
                          <w:top w:val="nil"/>
                          <w:right w:val="nil"/>
                        </w:tcBorders>
                      </w:tcPr>
                      <w:p>
                        <w:pPr>
                          <w:pStyle w:val="TableParagraph"/>
                          <w:spacing w:line="208" w:lineRule="exact"/>
                          <w:ind w:right="144"/>
                          <w:rPr>
                            <w:sz w:val="22"/>
                          </w:rPr>
                        </w:pPr>
                        <w:r>
                          <w:rPr>
                            <w:sz w:val="22"/>
                          </w:rPr>
                          <w:t>42.9</w:t>
                        </w:r>
                      </w:p>
                    </w:tc>
                    <w:tc>
                      <w:tcPr>
                        <w:tcW w:w="833" w:type="dxa"/>
                        <w:tcBorders>
                          <w:top w:val="nil"/>
                          <w:left w:val="nil"/>
                          <w:right w:val="nil"/>
                        </w:tcBorders>
                      </w:tcPr>
                      <w:p>
                        <w:pPr>
                          <w:pStyle w:val="TableParagraph"/>
                          <w:spacing w:line="208" w:lineRule="exact"/>
                          <w:ind w:right="161"/>
                          <w:rPr>
                            <w:sz w:val="22"/>
                          </w:rPr>
                        </w:pPr>
                        <w:r>
                          <w:rPr>
                            <w:sz w:val="22"/>
                          </w:rPr>
                          <w:t>2.7</w:t>
                        </w:r>
                      </w:p>
                    </w:tc>
                    <w:tc>
                      <w:tcPr>
                        <w:tcW w:w="887" w:type="dxa"/>
                        <w:tcBorders>
                          <w:top w:val="nil"/>
                          <w:left w:val="nil"/>
                          <w:right w:val="nil"/>
                        </w:tcBorders>
                      </w:tcPr>
                      <w:p>
                        <w:pPr>
                          <w:pStyle w:val="TableParagraph"/>
                          <w:spacing w:line="208" w:lineRule="exact"/>
                          <w:ind w:right="201"/>
                          <w:rPr>
                            <w:sz w:val="22"/>
                          </w:rPr>
                        </w:pPr>
                        <w:r>
                          <w:rPr>
                            <w:sz w:val="22"/>
                          </w:rPr>
                          <w:t>11.5</w:t>
                        </w:r>
                      </w:p>
                    </w:tc>
                    <w:tc>
                      <w:tcPr>
                        <w:tcW w:w="661" w:type="dxa"/>
                        <w:tcBorders>
                          <w:top w:val="nil"/>
                          <w:left w:val="nil"/>
                          <w:right w:val="nil"/>
                        </w:tcBorders>
                      </w:tcPr>
                      <w:p>
                        <w:pPr>
                          <w:pStyle w:val="TableParagraph"/>
                          <w:spacing w:line="208" w:lineRule="exact"/>
                          <w:ind w:right="51"/>
                          <w:rPr>
                            <w:sz w:val="22"/>
                          </w:rPr>
                        </w:pPr>
                        <w:r>
                          <w:rPr>
                            <w:w w:val="105"/>
                            <w:sz w:val="22"/>
                          </w:rPr>
                          <w:t>0.4</w:t>
                        </w:r>
                      </w:p>
                    </w:tc>
                    <w:tc>
                      <w:tcPr>
                        <w:tcW w:w="166" w:type="dxa"/>
                        <w:tcBorders>
                          <w:top w:val="nil"/>
                          <w:left w:val="nil"/>
                          <w:right w:val="nil"/>
                        </w:tcBorders>
                      </w:tcPr>
                      <w:p>
                        <w:pPr>
                          <w:pStyle w:val="TableParagraph"/>
                          <w:jc w:val="left"/>
                          <w:rPr>
                            <w:sz w:val="16"/>
                          </w:rPr>
                        </w:pPr>
                      </w:p>
                    </w:tc>
                    <w:tc>
                      <w:tcPr>
                        <w:tcW w:w="92" w:type="dxa"/>
                        <w:tcBorders>
                          <w:top w:val="nil"/>
                          <w:left w:val="nil"/>
                          <w:right w:val="nil"/>
                        </w:tcBorders>
                      </w:tcPr>
                      <w:p>
                        <w:pPr>
                          <w:pStyle w:val="TableParagraph"/>
                          <w:jc w:val="left"/>
                          <w:rPr>
                            <w:sz w:val="16"/>
                          </w:rPr>
                        </w:pPr>
                      </w:p>
                    </w:tc>
                    <w:tc>
                      <w:tcPr>
                        <w:tcW w:w="528" w:type="dxa"/>
                        <w:tcBorders>
                          <w:top w:val="nil"/>
                          <w:left w:val="nil"/>
                          <w:right w:val="nil"/>
                        </w:tcBorders>
                      </w:tcPr>
                      <w:p>
                        <w:pPr>
                          <w:pStyle w:val="TableParagraph"/>
                          <w:spacing w:line="208" w:lineRule="exact"/>
                          <w:ind w:left="202"/>
                          <w:jc w:val="center"/>
                          <w:rPr>
                            <w:sz w:val="22"/>
                          </w:rPr>
                        </w:pPr>
                        <w:r>
                          <w:rPr>
                            <w:w w:val="105"/>
                            <w:sz w:val="22"/>
                          </w:rPr>
                          <w:t>0.0</w:t>
                        </w:r>
                      </w:p>
                    </w:tc>
                    <w:tc>
                      <w:tcPr>
                        <w:tcW w:w="105" w:type="dxa"/>
                        <w:tcBorders>
                          <w:top w:val="nil"/>
                          <w:left w:val="nil"/>
                          <w:right w:val="nil"/>
                        </w:tcBorders>
                      </w:tcPr>
                      <w:p>
                        <w:pPr>
                          <w:pStyle w:val="TableParagraph"/>
                          <w:jc w:val="left"/>
                          <w:rPr>
                            <w:sz w:val="16"/>
                          </w:rPr>
                        </w:pPr>
                      </w:p>
                    </w:tc>
                    <w:tc>
                      <w:tcPr>
                        <w:tcW w:w="111" w:type="dxa"/>
                        <w:tcBorders>
                          <w:top w:val="nil"/>
                          <w:left w:val="nil"/>
                          <w:right w:val="nil"/>
                        </w:tcBorders>
                      </w:tcPr>
                      <w:p>
                        <w:pPr>
                          <w:pStyle w:val="TableParagraph"/>
                          <w:jc w:val="left"/>
                          <w:rPr>
                            <w:sz w:val="16"/>
                          </w:rPr>
                        </w:pPr>
                      </w:p>
                    </w:tc>
                    <w:tc>
                      <w:tcPr>
                        <w:tcW w:w="84" w:type="dxa"/>
                        <w:tcBorders>
                          <w:top w:val="nil"/>
                          <w:left w:val="nil"/>
                          <w:right w:val="nil"/>
                        </w:tcBorders>
                      </w:tcPr>
                      <w:p>
                        <w:pPr>
                          <w:pStyle w:val="TableParagraph"/>
                          <w:jc w:val="left"/>
                          <w:rPr>
                            <w:sz w:val="16"/>
                          </w:rPr>
                        </w:pPr>
                      </w:p>
                    </w:tc>
                    <w:tc>
                      <w:tcPr>
                        <w:tcW w:w="541" w:type="dxa"/>
                        <w:tcBorders>
                          <w:top w:val="nil"/>
                          <w:left w:val="nil"/>
                          <w:right w:val="nil"/>
                        </w:tcBorders>
                      </w:tcPr>
                      <w:p>
                        <w:pPr>
                          <w:pStyle w:val="TableParagraph"/>
                          <w:spacing w:line="208" w:lineRule="exact"/>
                          <w:ind w:left="174"/>
                          <w:jc w:val="center"/>
                          <w:rPr>
                            <w:sz w:val="22"/>
                          </w:rPr>
                        </w:pPr>
                        <w:r>
                          <w:rPr>
                            <w:w w:val="105"/>
                            <w:sz w:val="22"/>
                          </w:rPr>
                          <w:t>3.7</w:t>
                        </w:r>
                      </w:p>
                    </w:tc>
                    <w:tc>
                      <w:tcPr>
                        <w:tcW w:w="93" w:type="dxa"/>
                        <w:tcBorders>
                          <w:top w:val="nil"/>
                          <w:left w:val="nil"/>
                          <w:right w:val="nil"/>
                        </w:tcBorders>
                      </w:tcPr>
                      <w:p>
                        <w:pPr>
                          <w:pStyle w:val="TableParagraph"/>
                          <w:jc w:val="left"/>
                          <w:rPr>
                            <w:sz w:val="16"/>
                          </w:rPr>
                        </w:pPr>
                      </w:p>
                    </w:tc>
                    <w:tc>
                      <w:tcPr>
                        <w:tcW w:w="106" w:type="dxa"/>
                        <w:tcBorders>
                          <w:top w:val="nil"/>
                          <w:left w:val="nil"/>
                          <w:right w:val="nil"/>
                        </w:tcBorders>
                      </w:tcPr>
                      <w:p>
                        <w:pPr>
                          <w:pStyle w:val="TableParagraph"/>
                          <w:jc w:val="left"/>
                          <w:rPr>
                            <w:sz w:val="16"/>
                          </w:rPr>
                        </w:pPr>
                      </w:p>
                    </w:tc>
                    <w:tc>
                      <w:tcPr>
                        <w:tcW w:w="740" w:type="dxa"/>
                        <w:tcBorders>
                          <w:top w:val="nil"/>
                          <w:left w:val="nil"/>
                          <w:right w:val="nil"/>
                        </w:tcBorders>
                      </w:tcPr>
                      <w:p>
                        <w:pPr>
                          <w:pStyle w:val="TableParagraph"/>
                          <w:spacing w:line="208" w:lineRule="exact"/>
                          <w:ind w:right="146"/>
                          <w:rPr>
                            <w:sz w:val="22"/>
                          </w:rPr>
                        </w:pPr>
                        <w:r>
                          <w:rPr>
                            <w:w w:val="105"/>
                            <w:sz w:val="22"/>
                          </w:rPr>
                          <w:t>8.9</w:t>
                        </w:r>
                      </w:p>
                    </w:tc>
                    <w:tc>
                      <w:tcPr>
                        <w:tcW w:w="734" w:type="dxa"/>
                        <w:tcBorders>
                          <w:top w:val="nil"/>
                          <w:left w:val="nil"/>
                        </w:tcBorders>
                      </w:tcPr>
                      <w:p>
                        <w:pPr>
                          <w:pStyle w:val="TableParagraph"/>
                          <w:spacing w:line="208" w:lineRule="exact"/>
                          <w:ind w:left="277"/>
                          <w:jc w:val="left"/>
                          <w:rPr>
                            <w:sz w:val="22"/>
                          </w:rPr>
                        </w:pPr>
                        <w:r>
                          <w:rPr>
                            <w:w w:val="105"/>
                            <w:sz w:val="22"/>
                          </w:rPr>
                          <w:t>30.0</w:t>
                        </w:r>
                      </w:p>
                    </w:tc>
                  </w:tr>
                  <w:tr>
                    <w:trPr>
                      <w:trHeight w:val="228" w:hRule="atLeast"/>
                    </w:trPr>
                    <w:tc>
                      <w:tcPr>
                        <w:tcW w:w="76" w:type="dxa"/>
                        <w:tcBorders>
                          <w:top w:val="nil"/>
                          <w:right w:val="nil"/>
                        </w:tcBorders>
                      </w:tcPr>
                      <w:p>
                        <w:pPr>
                          <w:pStyle w:val="TableParagraph"/>
                          <w:jc w:val="left"/>
                          <w:rPr>
                            <w:sz w:val="16"/>
                          </w:rPr>
                        </w:pPr>
                      </w:p>
                    </w:tc>
                    <w:tc>
                      <w:tcPr>
                        <w:tcW w:w="789" w:type="dxa"/>
                        <w:tcBorders>
                          <w:top w:val="nil"/>
                          <w:left w:val="nil"/>
                          <w:right w:val="nil"/>
                        </w:tcBorders>
                      </w:tcPr>
                      <w:p>
                        <w:pPr>
                          <w:pStyle w:val="TableParagraph"/>
                          <w:jc w:val="left"/>
                          <w:rPr>
                            <w:sz w:val="16"/>
                          </w:rPr>
                        </w:pPr>
                      </w:p>
                    </w:tc>
                    <w:tc>
                      <w:tcPr>
                        <w:tcW w:w="1371" w:type="dxa"/>
                        <w:gridSpan w:val="3"/>
                        <w:tcBorders>
                          <w:left w:val="nil"/>
                          <w:right w:val="nil"/>
                        </w:tcBorders>
                      </w:tcPr>
                      <w:p>
                        <w:pPr>
                          <w:pStyle w:val="TableParagraph"/>
                          <w:spacing w:line="208" w:lineRule="exact"/>
                          <w:ind w:left="53"/>
                          <w:jc w:val="left"/>
                          <w:rPr>
                            <w:sz w:val="22"/>
                          </w:rPr>
                        </w:pPr>
                        <w:r>
                          <w:rPr>
                            <w:sz w:val="22"/>
                          </w:rPr>
                          <w:t>' 1 1 </w:t>
                        </w:r>
                        <w:r>
                          <w:rPr>
                            <w:rFonts w:ascii="Arial Unicode MS" w:eastAsia="Arial Unicode MS" w:hint="eastAsia"/>
                            <w:sz w:val="21"/>
                          </w:rPr>
                          <w:t>年構成比</w:t>
                        </w:r>
                        <w:r>
                          <w:rPr>
                            <w:w w:val="95"/>
                            <w:sz w:val="22"/>
                          </w:rPr>
                          <w:t>'</w:t>
                        </w:r>
                      </w:p>
                    </w:tc>
                    <w:tc>
                      <w:tcPr>
                        <w:tcW w:w="831" w:type="dxa"/>
                        <w:tcBorders>
                          <w:left w:val="nil"/>
                        </w:tcBorders>
                      </w:tcPr>
                      <w:p>
                        <w:pPr>
                          <w:pStyle w:val="TableParagraph"/>
                          <w:spacing w:line="208" w:lineRule="exact"/>
                          <w:ind w:left="106" w:right="67"/>
                          <w:jc w:val="center"/>
                          <w:rPr>
                            <w:sz w:val="22"/>
                          </w:rPr>
                        </w:pPr>
                        <w:r>
                          <w:rPr>
                            <w:w w:val="110"/>
                            <w:sz w:val="22"/>
                          </w:rPr>
                          <w:t>100.0</w:t>
                        </w:r>
                      </w:p>
                    </w:tc>
                    <w:tc>
                      <w:tcPr>
                        <w:tcW w:w="797" w:type="dxa"/>
                        <w:tcBorders>
                          <w:right w:val="nil"/>
                        </w:tcBorders>
                      </w:tcPr>
                      <w:p>
                        <w:pPr>
                          <w:pStyle w:val="TableParagraph"/>
                          <w:spacing w:line="208" w:lineRule="exact"/>
                          <w:ind w:right="148"/>
                          <w:rPr>
                            <w:sz w:val="22"/>
                          </w:rPr>
                        </w:pPr>
                        <w:r>
                          <w:rPr>
                            <w:sz w:val="22"/>
                          </w:rPr>
                          <w:t>43.0</w:t>
                        </w:r>
                      </w:p>
                    </w:tc>
                    <w:tc>
                      <w:tcPr>
                        <w:tcW w:w="833" w:type="dxa"/>
                        <w:tcBorders>
                          <w:left w:val="nil"/>
                          <w:right w:val="nil"/>
                        </w:tcBorders>
                      </w:tcPr>
                      <w:p>
                        <w:pPr>
                          <w:pStyle w:val="TableParagraph"/>
                          <w:spacing w:line="202" w:lineRule="exact" w:before="6"/>
                          <w:ind w:right="161"/>
                          <w:rPr>
                            <w:sz w:val="22"/>
                          </w:rPr>
                        </w:pPr>
                        <w:r>
                          <w:rPr>
                            <w:sz w:val="22"/>
                          </w:rPr>
                          <w:t>2.2</w:t>
                        </w:r>
                      </w:p>
                    </w:tc>
                    <w:tc>
                      <w:tcPr>
                        <w:tcW w:w="887" w:type="dxa"/>
                        <w:tcBorders>
                          <w:left w:val="nil"/>
                          <w:right w:val="nil"/>
                        </w:tcBorders>
                      </w:tcPr>
                      <w:p>
                        <w:pPr>
                          <w:pStyle w:val="TableParagraph"/>
                          <w:spacing w:line="208" w:lineRule="exact"/>
                          <w:ind w:right="201"/>
                          <w:rPr>
                            <w:sz w:val="22"/>
                          </w:rPr>
                        </w:pPr>
                        <w:r>
                          <w:rPr>
                            <w:sz w:val="22"/>
                          </w:rPr>
                          <w:t>10.8</w:t>
                        </w:r>
                      </w:p>
                    </w:tc>
                    <w:tc>
                      <w:tcPr>
                        <w:tcW w:w="661" w:type="dxa"/>
                        <w:tcBorders>
                          <w:left w:val="nil"/>
                          <w:right w:val="nil"/>
                        </w:tcBorders>
                      </w:tcPr>
                      <w:p>
                        <w:pPr>
                          <w:pStyle w:val="TableParagraph"/>
                          <w:spacing w:line="208" w:lineRule="exact"/>
                          <w:ind w:right="49"/>
                          <w:rPr>
                            <w:sz w:val="22"/>
                          </w:rPr>
                        </w:pPr>
                        <w:r>
                          <w:rPr>
                            <w:sz w:val="22"/>
                          </w:rPr>
                          <w:t>0.2</w:t>
                        </w:r>
                      </w:p>
                    </w:tc>
                    <w:tc>
                      <w:tcPr>
                        <w:tcW w:w="166" w:type="dxa"/>
                        <w:tcBorders>
                          <w:left w:val="nil"/>
                          <w:right w:val="nil"/>
                        </w:tcBorders>
                      </w:tcPr>
                      <w:p>
                        <w:pPr>
                          <w:pStyle w:val="TableParagraph"/>
                          <w:jc w:val="left"/>
                          <w:rPr>
                            <w:sz w:val="16"/>
                          </w:rPr>
                        </w:pPr>
                      </w:p>
                    </w:tc>
                    <w:tc>
                      <w:tcPr>
                        <w:tcW w:w="92" w:type="dxa"/>
                        <w:tcBorders>
                          <w:left w:val="nil"/>
                          <w:right w:val="nil"/>
                        </w:tcBorders>
                      </w:tcPr>
                      <w:p>
                        <w:pPr>
                          <w:pStyle w:val="TableParagraph"/>
                          <w:jc w:val="left"/>
                          <w:rPr>
                            <w:sz w:val="16"/>
                          </w:rPr>
                        </w:pPr>
                      </w:p>
                    </w:tc>
                    <w:tc>
                      <w:tcPr>
                        <w:tcW w:w="528" w:type="dxa"/>
                        <w:tcBorders>
                          <w:left w:val="nil"/>
                          <w:right w:val="nil"/>
                        </w:tcBorders>
                      </w:tcPr>
                      <w:p>
                        <w:pPr>
                          <w:pStyle w:val="TableParagraph"/>
                          <w:spacing w:line="208" w:lineRule="exact"/>
                          <w:ind w:left="207"/>
                          <w:jc w:val="center"/>
                          <w:rPr>
                            <w:rFonts w:ascii="Arial Unicode MS" w:eastAsia="Arial Unicode MS" w:hint="eastAsia"/>
                            <w:sz w:val="18"/>
                          </w:rPr>
                        </w:pPr>
                        <w:r>
                          <w:rPr>
                            <w:w w:val="85"/>
                            <w:sz w:val="22"/>
                          </w:rPr>
                          <w:t>0.</w:t>
                        </w:r>
                        <w:r>
                          <w:rPr>
                            <w:rFonts w:ascii="Arial Unicode MS" w:eastAsia="Arial Unicode MS" w:hint="eastAsia"/>
                            <w:w w:val="85"/>
                            <w:sz w:val="18"/>
                          </w:rPr>
                          <w:t>〇</w:t>
                        </w:r>
                      </w:p>
                    </w:tc>
                    <w:tc>
                      <w:tcPr>
                        <w:tcW w:w="105" w:type="dxa"/>
                        <w:tcBorders>
                          <w:left w:val="nil"/>
                          <w:right w:val="nil"/>
                        </w:tcBorders>
                      </w:tcPr>
                      <w:p>
                        <w:pPr>
                          <w:pStyle w:val="TableParagraph"/>
                          <w:jc w:val="left"/>
                          <w:rPr>
                            <w:sz w:val="16"/>
                          </w:rPr>
                        </w:pPr>
                      </w:p>
                    </w:tc>
                    <w:tc>
                      <w:tcPr>
                        <w:tcW w:w="111" w:type="dxa"/>
                        <w:tcBorders>
                          <w:left w:val="nil"/>
                          <w:right w:val="nil"/>
                        </w:tcBorders>
                      </w:tcPr>
                      <w:p>
                        <w:pPr>
                          <w:pStyle w:val="TableParagraph"/>
                          <w:jc w:val="left"/>
                          <w:rPr>
                            <w:sz w:val="16"/>
                          </w:rPr>
                        </w:pPr>
                      </w:p>
                    </w:tc>
                    <w:tc>
                      <w:tcPr>
                        <w:tcW w:w="84" w:type="dxa"/>
                        <w:tcBorders>
                          <w:left w:val="nil"/>
                          <w:right w:val="nil"/>
                        </w:tcBorders>
                      </w:tcPr>
                      <w:p>
                        <w:pPr>
                          <w:pStyle w:val="TableParagraph"/>
                          <w:jc w:val="left"/>
                          <w:rPr>
                            <w:sz w:val="16"/>
                          </w:rPr>
                        </w:pPr>
                      </w:p>
                    </w:tc>
                    <w:tc>
                      <w:tcPr>
                        <w:tcW w:w="541" w:type="dxa"/>
                        <w:tcBorders>
                          <w:left w:val="nil"/>
                          <w:right w:val="nil"/>
                        </w:tcBorders>
                      </w:tcPr>
                      <w:p>
                        <w:pPr>
                          <w:pStyle w:val="TableParagraph"/>
                          <w:spacing w:line="208" w:lineRule="exact"/>
                          <w:ind w:left="171"/>
                          <w:jc w:val="center"/>
                          <w:rPr>
                            <w:sz w:val="22"/>
                          </w:rPr>
                        </w:pPr>
                        <w:r>
                          <w:rPr>
                            <w:w w:val="105"/>
                            <w:sz w:val="22"/>
                          </w:rPr>
                          <w:t>3.4</w:t>
                        </w:r>
                      </w:p>
                    </w:tc>
                    <w:tc>
                      <w:tcPr>
                        <w:tcW w:w="93" w:type="dxa"/>
                        <w:tcBorders>
                          <w:left w:val="nil"/>
                          <w:right w:val="nil"/>
                        </w:tcBorders>
                      </w:tcPr>
                      <w:p>
                        <w:pPr>
                          <w:pStyle w:val="TableParagraph"/>
                          <w:jc w:val="left"/>
                          <w:rPr>
                            <w:sz w:val="16"/>
                          </w:rPr>
                        </w:pPr>
                      </w:p>
                    </w:tc>
                    <w:tc>
                      <w:tcPr>
                        <w:tcW w:w="106" w:type="dxa"/>
                        <w:tcBorders>
                          <w:left w:val="nil"/>
                          <w:right w:val="nil"/>
                        </w:tcBorders>
                      </w:tcPr>
                      <w:p>
                        <w:pPr>
                          <w:pStyle w:val="TableParagraph"/>
                          <w:jc w:val="left"/>
                          <w:rPr>
                            <w:sz w:val="16"/>
                          </w:rPr>
                        </w:pPr>
                      </w:p>
                    </w:tc>
                    <w:tc>
                      <w:tcPr>
                        <w:tcW w:w="740" w:type="dxa"/>
                        <w:tcBorders>
                          <w:left w:val="nil"/>
                          <w:right w:val="nil"/>
                        </w:tcBorders>
                      </w:tcPr>
                      <w:p>
                        <w:pPr>
                          <w:pStyle w:val="TableParagraph"/>
                          <w:spacing w:line="208" w:lineRule="exact"/>
                          <w:ind w:right="147"/>
                          <w:rPr>
                            <w:sz w:val="22"/>
                          </w:rPr>
                        </w:pPr>
                        <w:r>
                          <w:rPr>
                            <w:w w:val="105"/>
                            <w:sz w:val="22"/>
                          </w:rPr>
                          <w:t>9.4</w:t>
                        </w:r>
                      </w:p>
                    </w:tc>
                    <w:tc>
                      <w:tcPr>
                        <w:tcW w:w="734" w:type="dxa"/>
                        <w:tcBorders>
                          <w:left w:val="nil"/>
                        </w:tcBorders>
                      </w:tcPr>
                      <w:p>
                        <w:pPr>
                          <w:pStyle w:val="TableParagraph"/>
                          <w:spacing w:line="208" w:lineRule="exact"/>
                          <w:ind w:left="284"/>
                          <w:jc w:val="left"/>
                          <w:rPr>
                            <w:sz w:val="22"/>
                          </w:rPr>
                        </w:pPr>
                        <w:r>
                          <w:rPr>
                            <w:sz w:val="22"/>
                          </w:rPr>
                          <w:t>31.0</w:t>
                        </w:r>
                      </w:p>
                    </w:tc>
                  </w:tr>
                  <w:tr>
                    <w:trPr>
                      <w:trHeight w:val="269" w:hRule="atLeast"/>
                    </w:trPr>
                    <w:tc>
                      <w:tcPr>
                        <w:tcW w:w="2165" w:type="dxa"/>
                        <w:gridSpan w:val="4"/>
                        <w:tcBorders>
                          <w:bottom w:val="nil"/>
                        </w:tcBorders>
                      </w:tcPr>
                      <w:p>
                        <w:pPr>
                          <w:pStyle w:val="TableParagraph"/>
                          <w:tabs>
                            <w:tab w:pos="1655" w:val="left" w:leader="none"/>
                          </w:tabs>
                          <w:spacing w:line="249" w:lineRule="exact"/>
                          <w:ind w:left="880"/>
                          <w:jc w:val="left"/>
                          <w:rPr>
                            <w:rFonts w:ascii="Arial Unicode MS" w:eastAsia="Arial Unicode MS" w:hint="eastAsia"/>
                            <w:sz w:val="21"/>
                          </w:rPr>
                        </w:pPr>
                        <w:r>
                          <w:rPr>
                            <w:rFonts w:ascii="Arial" w:eastAsia="Arial"/>
                            <w:w w:val="40"/>
                            <w:sz w:val="17"/>
                          </w:rPr>
                          <w:t>i     </w:t>
                        </w:r>
                        <w:r>
                          <w:rPr>
                            <w:w w:val="40"/>
                            <w:sz w:val="22"/>
                          </w:rPr>
                          <w:t>1     </w:t>
                        </w:r>
                        <w:r>
                          <w:rPr>
                            <w:spacing w:val="12"/>
                            <w:w w:val="40"/>
                            <w:sz w:val="22"/>
                          </w:rPr>
                          <w:t> </w:t>
                        </w:r>
                        <w:r>
                          <w:rPr>
                            <w:w w:val="40"/>
                            <w:sz w:val="22"/>
                          </w:rPr>
                          <w:t>2    </w:t>
                        </w:r>
                        <w:r>
                          <w:rPr>
                            <w:spacing w:val="4"/>
                            <w:w w:val="40"/>
                            <w:sz w:val="22"/>
                          </w:rPr>
                          <w:t> </w:t>
                        </w:r>
                        <w:r>
                          <w:rPr>
                            <w:rFonts w:ascii="Arial Unicode MS" w:eastAsia="Arial Unicode MS" w:hint="eastAsia"/>
                            <w:w w:val="40"/>
                            <w:sz w:val="21"/>
                          </w:rPr>
                          <w:t>年</w:t>
                          <w:tab/>
                        </w:r>
                        <w:r>
                          <w:rPr>
                            <w:rFonts w:ascii="Arial Unicode MS" w:eastAsia="Arial Unicode MS" w:hint="eastAsia"/>
                            <w:spacing w:val="43"/>
                            <w:sz w:val="21"/>
                          </w:rPr>
                          <w:t>実</w:t>
                        </w:r>
                        <w:r>
                          <w:rPr>
                            <w:rFonts w:ascii="Arial Unicode MS" w:eastAsia="Arial Unicode MS" w:hint="eastAsia"/>
                            <w:sz w:val="21"/>
                          </w:rPr>
                          <w:t>数</w:t>
                        </w:r>
                      </w:p>
                    </w:tc>
                    <w:tc>
                      <w:tcPr>
                        <w:tcW w:w="902" w:type="dxa"/>
                        <w:gridSpan w:val="2"/>
                        <w:tcBorders>
                          <w:bottom w:val="nil"/>
                        </w:tcBorders>
                      </w:tcPr>
                      <w:p>
                        <w:pPr>
                          <w:pStyle w:val="TableParagraph"/>
                          <w:spacing w:line="236" w:lineRule="exact" w:before="13"/>
                          <w:ind w:left="412"/>
                          <w:jc w:val="left"/>
                          <w:rPr>
                            <w:sz w:val="22"/>
                          </w:rPr>
                        </w:pPr>
                        <w:r>
                          <w:rPr>
                            <w:sz w:val="22"/>
                          </w:rPr>
                          <w:t>213</w:t>
                        </w:r>
                      </w:p>
                    </w:tc>
                    <w:tc>
                      <w:tcPr>
                        <w:tcW w:w="6478" w:type="dxa"/>
                        <w:gridSpan w:val="15"/>
                        <w:tcBorders>
                          <w:bottom w:val="nil"/>
                        </w:tcBorders>
                      </w:tcPr>
                      <w:p>
                        <w:pPr>
                          <w:pStyle w:val="TableParagraph"/>
                          <w:tabs>
                            <w:tab w:pos="1358" w:val="left" w:leader="none"/>
                            <w:tab w:pos="2087" w:val="left" w:leader="none"/>
                            <w:tab w:pos="2659" w:val="left" w:leader="none"/>
                            <w:tab w:pos="3482" w:val="left" w:leader="none"/>
                            <w:tab w:pos="4659" w:val="left" w:leader="none"/>
                            <w:tab w:pos="5372" w:val="left" w:leader="none"/>
                            <w:tab w:pos="6086" w:val="left" w:leader="none"/>
                          </w:tabs>
                          <w:spacing w:line="499" w:lineRule="exact"/>
                          <w:ind w:left="427"/>
                          <w:jc w:val="left"/>
                          <w:rPr>
                            <w:sz w:val="22"/>
                          </w:rPr>
                        </w:pPr>
                        <w:r>
                          <w:rPr>
                            <w:position w:val="1"/>
                            <w:sz w:val="22"/>
                          </w:rPr>
                          <w:t>21</w:t>
                          <w:tab/>
                        </w:r>
                        <w:r>
                          <w:rPr>
                            <w:sz w:val="22"/>
                          </w:rPr>
                          <w:t>2</w:t>
                          <w:tab/>
                        </w:r>
                        <w:r>
                          <w:rPr>
                            <w:position w:val="1"/>
                            <w:sz w:val="22"/>
                          </w:rPr>
                          <w:t>10</w:t>
                          <w:tab/>
                        </w:r>
                        <w:r>
                          <w:rPr>
                            <w:rFonts w:ascii="Arial Unicode MS" w:eastAsia="Arial Unicode MS" w:hint="eastAsia"/>
                            <w:w w:val="90"/>
                            <w:position w:val="-44"/>
                            <w:sz w:val="74"/>
                          </w:rPr>
                          <w:t>゜</w:t>
                          <w:tab/>
                          <w:t>゜</w:t>
                          <w:tab/>
                        </w:r>
                        <w:r>
                          <w:rPr>
                            <w:position w:val="1"/>
                            <w:sz w:val="22"/>
                          </w:rPr>
                          <w:t>3</w:t>
                          <w:tab/>
                          <w:t>41</w:t>
                          <w:tab/>
                          <w:t>136</w:t>
                        </w:r>
                      </w:p>
                      <w:p>
                        <w:pPr>
                          <w:pStyle w:val="TableParagraph"/>
                          <w:spacing w:line="250" w:lineRule="exact"/>
                          <w:ind w:right="1478"/>
                          <w:jc w:val="center"/>
                          <w:rPr>
                            <w:rFonts w:ascii="Arial Unicode MS" w:eastAsia="Arial Unicode MS" w:hint="eastAsia"/>
                            <w:sz w:val="61"/>
                          </w:rPr>
                        </w:pPr>
                        <w:r>
                          <w:rPr>
                            <w:rFonts w:ascii="Arial Unicode MS" w:eastAsia="Arial Unicode MS" w:hint="eastAsia"/>
                            <w:spacing w:val="-13"/>
                            <w:w w:val="59"/>
                            <w:sz w:val="61"/>
                          </w:rPr>
                          <w:t>。</w:t>
                        </w:r>
                      </w:p>
                    </w:tc>
                  </w:tr>
                  <w:tr>
                    <w:trPr>
                      <w:trHeight w:val="233" w:hRule="atLeast"/>
                    </w:trPr>
                    <w:tc>
                      <w:tcPr>
                        <w:tcW w:w="895" w:type="dxa"/>
                        <w:gridSpan w:val="3"/>
                        <w:vMerge w:val="restart"/>
                        <w:tcBorders>
                          <w:top w:val="nil"/>
                        </w:tcBorders>
                      </w:tcPr>
                      <w:p>
                        <w:pPr>
                          <w:pStyle w:val="TableParagraph"/>
                          <w:spacing w:line="245" w:lineRule="exact"/>
                          <w:ind w:left="104"/>
                          <w:jc w:val="left"/>
                          <w:rPr>
                            <w:sz w:val="22"/>
                          </w:rPr>
                        </w:pPr>
                        <w:r>
                          <w:rPr>
                            <w:w w:val="150"/>
                            <w:sz w:val="22"/>
                          </w:rPr>
                          <w:t>60-64</w:t>
                        </w:r>
                      </w:p>
                    </w:tc>
                    <w:tc>
                      <w:tcPr>
                        <w:tcW w:w="1270" w:type="dxa"/>
                        <w:tcBorders>
                          <w:top w:val="nil"/>
                        </w:tcBorders>
                      </w:tcPr>
                      <w:p>
                        <w:pPr>
                          <w:pStyle w:val="TableParagraph"/>
                          <w:spacing w:line="267" w:lineRule="exact"/>
                          <w:ind w:left="81" w:right="-29"/>
                          <w:jc w:val="left"/>
                          <w:rPr>
                            <w:rFonts w:ascii="Arial Unicode MS" w:eastAsia="Arial Unicode MS" w:hint="eastAsia"/>
                            <w:sz w:val="21"/>
                          </w:rPr>
                        </w:pPr>
                        <w:r>
                          <w:rPr>
                            <w:spacing w:val="-3"/>
                            <w:w w:val="110"/>
                            <w:sz w:val="22"/>
                          </w:rPr>
                          <w:t>12</w:t>
                        </w:r>
                        <w:r>
                          <w:rPr>
                            <w:rFonts w:ascii="Arial Unicode MS" w:eastAsia="Arial Unicode MS" w:hint="eastAsia"/>
                            <w:w w:val="110"/>
                            <w:sz w:val="21"/>
                          </w:rPr>
                          <w:t>年椙成比</w:t>
                        </w:r>
                      </w:p>
                    </w:tc>
                    <w:tc>
                      <w:tcPr>
                        <w:tcW w:w="902" w:type="dxa"/>
                        <w:gridSpan w:val="2"/>
                        <w:tcBorders>
                          <w:top w:val="nil"/>
                        </w:tcBorders>
                      </w:tcPr>
                      <w:p>
                        <w:pPr>
                          <w:pStyle w:val="TableParagraph"/>
                          <w:spacing w:line="267" w:lineRule="exact"/>
                          <w:ind w:left="233"/>
                          <w:jc w:val="left"/>
                          <w:rPr>
                            <w:sz w:val="22"/>
                          </w:rPr>
                        </w:pPr>
                        <w:r>
                          <w:rPr>
                            <w:sz w:val="22"/>
                          </w:rPr>
                          <w:t>100.0</w:t>
                        </w:r>
                      </w:p>
                    </w:tc>
                    <w:tc>
                      <w:tcPr>
                        <w:tcW w:w="797" w:type="dxa"/>
                        <w:tcBorders>
                          <w:top w:val="nil"/>
                          <w:right w:val="nil"/>
                        </w:tcBorders>
                      </w:tcPr>
                      <w:p>
                        <w:pPr>
                          <w:pStyle w:val="TableParagraph"/>
                          <w:spacing w:line="267" w:lineRule="exact"/>
                          <w:ind w:right="142"/>
                          <w:rPr>
                            <w:sz w:val="22"/>
                          </w:rPr>
                        </w:pPr>
                        <w:r>
                          <w:rPr>
                            <w:rFonts w:ascii="Arial Unicode MS" w:eastAsia="Arial Unicode MS" w:hint="eastAsia"/>
                            <w:spacing w:val="-516"/>
                            <w:w w:val="98"/>
                            <w:position w:val="-42"/>
                            <w:sz w:val="61"/>
                          </w:rPr>
                          <w:t>，</w:t>
                        </w:r>
                        <w:r>
                          <w:rPr>
                            <w:w w:val="105"/>
                            <w:sz w:val="22"/>
                          </w:rPr>
                          <w:t>9.9</w:t>
                        </w:r>
                      </w:p>
                    </w:tc>
                    <w:tc>
                      <w:tcPr>
                        <w:tcW w:w="833" w:type="dxa"/>
                        <w:tcBorders>
                          <w:top w:val="nil"/>
                          <w:left w:val="nil"/>
                          <w:right w:val="nil"/>
                        </w:tcBorders>
                      </w:tcPr>
                      <w:p>
                        <w:pPr>
                          <w:pStyle w:val="TableParagraph"/>
                          <w:spacing w:line="267" w:lineRule="exact"/>
                          <w:ind w:right="153"/>
                          <w:rPr>
                            <w:sz w:val="22"/>
                          </w:rPr>
                        </w:pPr>
                        <w:r>
                          <w:rPr>
                            <w:w w:val="105"/>
                            <w:sz w:val="22"/>
                          </w:rPr>
                          <w:t>0.9</w:t>
                        </w:r>
                      </w:p>
                    </w:tc>
                    <w:tc>
                      <w:tcPr>
                        <w:tcW w:w="887" w:type="dxa"/>
                        <w:tcBorders>
                          <w:top w:val="nil"/>
                          <w:left w:val="nil"/>
                          <w:right w:val="nil"/>
                        </w:tcBorders>
                      </w:tcPr>
                      <w:p>
                        <w:pPr>
                          <w:pStyle w:val="TableParagraph"/>
                          <w:spacing w:line="267" w:lineRule="exact"/>
                          <w:ind w:right="203"/>
                          <w:rPr>
                            <w:sz w:val="22"/>
                          </w:rPr>
                        </w:pPr>
                        <w:r>
                          <w:rPr>
                            <w:sz w:val="22"/>
                          </w:rPr>
                          <w:t>4.7</w:t>
                        </w:r>
                      </w:p>
                    </w:tc>
                    <w:tc>
                      <w:tcPr>
                        <w:tcW w:w="661" w:type="dxa"/>
                        <w:tcBorders>
                          <w:top w:val="nil"/>
                          <w:left w:val="nil"/>
                          <w:right w:val="nil"/>
                        </w:tcBorders>
                      </w:tcPr>
                      <w:p>
                        <w:pPr>
                          <w:pStyle w:val="TableParagraph"/>
                          <w:jc w:val="left"/>
                          <w:rPr>
                            <w:sz w:val="2"/>
                          </w:rPr>
                        </w:pPr>
                      </w:p>
                    </w:tc>
                    <w:tc>
                      <w:tcPr>
                        <w:tcW w:w="166" w:type="dxa"/>
                        <w:tcBorders>
                          <w:top w:val="nil"/>
                          <w:left w:val="nil"/>
                          <w:right w:val="nil"/>
                        </w:tcBorders>
                      </w:tcPr>
                      <w:p>
                        <w:pPr>
                          <w:pStyle w:val="TableParagraph"/>
                          <w:jc w:val="left"/>
                          <w:rPr>
                            <w:sz w:val="2"/>
                          </w:rPr>
                        </w:pPr>
                      </w:p>
                    </w:tc>
                    <w:tc>
                      <w:tcPr>
                        <w:tcW w:w="92" w:type="dxa"/>
                        <w:tcBorders>
                          <w:top w:val="nil"/>
                          <w:left w:val="nil"/>
                          <w:right w:val="nil"/>
                        </w:tcBorders>
                      </w:tcPr>
                      <w:p>
                        <w:pPr>
                          <w:pStyle w:val="TableParagraph"/>
                          <w:jc w:val="left"/>
                          <w:rPr>
                            <w:sz w:val="2"/>
                          </w:rPr>
                        </w:pPr>
                      </w:p>
                    </w:tc>
                    <w:tc>
                      <w:tcPr>
                        <w:tcW w:w="528" w:type="dxa"/>
                        <w:tcBorders>
                          <w:top w:val="nil"/>
                          <w:left w:val="nil"/>
                          <w:right w:val="nil"/>
                        </w:tcBorders>
                      </w:tcPr>
                      <w:p>
                        <w:pPr>
                          <w:pStyle w:val="TableParagraph"/>
                          <w:jc w:val="left"/>
                          <w:rPr>
                            <w:sz w:val="2"/>
                          </w:rPr>
                        </w:pPr>
                      </w:p>
                    </w:tc>
                    <w:tc>
                      <w:tcPr>
                        <w:tcW w:w="105" w:type="dxa"/>
                        <w:tcBorders>
                          <w:top w:val="nil"/>
                          <w:left w:val="nil"/>
                          <w:right w:val="nil"/>
                        </w:tcBorders>
                      </w:tcPr>
                      <w:p>
                        <w:pPr>
                          <w:pStyle w:val="TableParagraph"/>
                          <w:jc w:val="left"/>
                          <w:rPr>
                            <w:sz w:val="2"/>
                          </w:rPr>
                        </w:pPr>
                      </w:p>
                    </w:tc>
                    <w:tc>
                      <w:tcPr>
                        <w:tcW w:w="111" w:type="dxa"/>
                        <w:tcBorders>
                          <w:top w:val="nil"/>
                          <w:left w:val="nil"/>
                          <w:right w:val="nil"/>
                        </w:tcBorders>
                      </w:tcPr>
                      <w:p>
                        <w:pPr>
                          <w:pStyle w:val="TableParagraph"/>
                          <w:jc w:val="left"/>
                          <w:rPr>
                            <w:sz w:val="2"/>
                          </w:rPr>
                        </w:pPr>
                      </w:p>
                    </w:tc>
                    <w:tc>
                      <w:tcPr>
                        <w:tcW w:w="84" w:type="dxa"/>
                        <w:tcBorders>
                          <w:top w:val="nil"/>
                          <w:left w:val="nil"/>
                          <w:right w:val="nil"/>
                        </w:tcBorders>
                      </w:tcPr>
                      <w:p>
                        <w:pPr>
                          <w:pStyle w:val="TableParagraph"/>
                          <w:jc w:val="left"/>
                          <w:rPr>
                            <w:sz w:val="2"/>
                          </w:rPr>
                        </w:pPr>
                      </w:p>
                    </w:tc>
                    <w:tc>
                      <w:tcPr>
                        <w:tcW w:w="541" w:type="dxa"/>
                        <w:tcBorders>
                          <w:top w:val="nil"/>
                          <w:left w:val="nil"/>
                          <w:right w:val="nil"/>
                        </w:tcBorders>
                      </w:tcPr>
                      <w:p>
                        <w:pPr>
                          <w:pStyle w:val="TableParagraph"/>
                          <w:jc w:val="left"/>
                          <w:rPr>
                            <w:sz w:val="2"/>
                          </w:rPr>
                        </w:pPr>
                      </w:p>
                    </w:tc>
                    <w:tc>
                      <w:tcPr>
                        <w:tcW w:w="93" w:type="dxa"/>
                        <w:tcBorders>
                          <w:top w:val="nil"/>
                          <w:left w:val="nil"/>
                          <w:right w:val="nil"/>
                        </w:tcBorders>
                      </w:tcPr>
                      <w:p>
                        <w:pPr>
                          <w:pStyle w:val="TableParagraph"/>
                          <w:jc w:val="left"/>
                          <w:rPr>
                            <w:sz w:val="2"/>
                          </w:rPr>
                        </w:pPr>
                      </w:p>
                    </w:tc>
                    <w:tc>
                      <w:tcPr>
                        <w:tcW w:w="106" w:type="dxa"/>
                        <w:tcBorders>
                          <w:top w:val="nil"/>
                          <w:left w:val="nil"/>
                          <w:right w:val="nil"/>
                        </w:tcBorders>
                      </w:tcPr>
                      <w:p>
                        <w:pPr>
                          <w:pStyle w:val="TableParagraph"/>
                          <w:jc w:val="left"/>
                          <w:rPr>
                            <w:sz w:val="2"/>
                          </w:rPr>
                        </w:pPr>
                      </w:p>
                    </w:tc>
                    <w:tc>
                      <w:tcPr>
                        <w:tcW w:w="740" w:type="dxa"/>
                        <w:tcBorders>
                          <w:top w:val="nil"/>
                          <w:left w:val="nil"/>
                          <w:right w:val="nil"/>
                        </w:tcBorders>
                      </w:tcPr>
                      <w:p>
                        <w:pPr>
                          <w:pStyle w:val="TableParagraph"/>
                          <w:jc w:val="left"/>
                          <w:rPr>
                            <w:sz w:val="2"/>
                          </w:rPr>
                        </w:pPr>
                      </w:p>
                    </w:tc>
                    <w:tc>
                      <w:tcPr>
                        <w:tcW w:w="734" w:type="dxa"/>
                        <w:tcBorders>
                          <w:top w:val="nil"/>
                          <w:left w:val="nil"/>
                          <w:right w:val="nil"/>
                        </w:tcBorders>
                      </w:tcPr>
                      <w:p>
                        <w:pPr>
                          <w:pStyle w:val="TableParagraph"/>
                          <w:jc w:val="left"/>
                          <w:rPr>
                            <w:sz w:val="2"/>
                          </w:rPr>
                        </w:pPr>
                      </w:p>
                    </w:tc>
                  </w:tr>
                  <w:tr>
                    <w:trPr>
                      <w:trHeight w:val="228" w:hRule="atLeast"/>
                    </w:trPr>
                    <w:tc>
                      <w:tcPr>
                        <w:tcW w:w="895" w:type="dxa"/>
                        <w:gridSpan w:val="3"/>
                        <w:vMerge/>
                        <w:tcBorders>
                          <w:top w:val="nil"/>
                        </w:tcBorders>
                      </w:tcPr>
                      <w:p>
                        <w:pPr>
                          <w:rPr>
                            <w:sz w:val="2"/>
                            <w:szCs w:val="2"/>
                          </w:rPr>
                        </w:pPr>
                      </w:p>
                    </w:tc>
                    <w:tc>
                      <w:tcPr>
                        <w:tcW w:w="1270" w:type="dxa"/>
                      </w:tcPr>
                      <w:p>
                        <w:pPr>
                          <w:pStyle w:val="TableParagraph"/>
                          <w:spacing w:line="306" w:lineRule="exact"/>
                          <w:ind w:left="85" w:right="-29"/>
                          <w:jc w:val="left"/>
                          <w:rPr>
                            <w:rFonts w:ascii="Arial Unicode MS" w:eastAsia="Arial Unicode MS" w:hint="eastAsia"/>
                            <w:sz w:val="21"/>
                          </w:rPr>
                        </w:pPr>
                        <w:r>
                          <w:rPr>
                            <w:rFonts w:ascii="Arial" w:eastAsia="Arial"/>
                            <w:w w:val="105"/>
                            <w:sz w:val="20"/>
                          </w:rPr>
                          <w:t>11</w:t>
                        </w:r>
                        <w:r>
                          <w:rPr>
                            <w:rFonts w:ascii="Arial" w:eastAsia="Arial"/>
                            <w:spacing w:val="-3"/>
                            <w:w w:val="105"/>
                            <w:sz w:val="20"/>
                          </w:rPr>
                          <w:t> </w:t>
                        </w:r>
                        <w:r>
                          <w:rPr>
                            <w:rFonts w:ascii="Arial Unicode MS" w:eastAsia="Arial Unicode MS" w:hint="eastAsia"/>
                            <w:spacing w:val="5"/>
                            <w:w w:val="105"/>
                            <w:sz w:val="21"/>
                          </w:rPr>
                          <w:t>年構成比</w:t>
                        </w:r>
                      </w:p>
                    </w:tc>
                    <w:tc>
                      <w:tcPr>
                        <w:tcW w:w="902" w:type="dxa"/>
                        <w:gridSpan w:val="2"/>
                      </w:tcPr>
                      <w:p>
                        <w:pPr>
                          <w:pStyle w:val="TableParagraph"/>
                          <w:spacing w:line="306" w:lineRule="exact"/>
                          <w:ind w:left="233"/>
                          <w:jc w:val="left"/>
                          <w:rPr>
                            <w:sz w:val="22"/>
                          </w:rPr>
                        </w:pPr>
                        <w:r>
                          <w:rPr>
                            <w:sz w:val="22"/>
                          </w:rPr>
                          <w:t>100.0</w:t>
                        </w:r>
                      </w:p>
                    </w:tc>
                    <w:tc>
                      <w:tcPr>
                        <w:tcW w:w="797" w:type="dxa"/>
                        <w:tcBorders>
                          <w:right w:val="nil"/>
                        </w:tcBorders>
                      </w:tcPr>
                      <w:p>
                        <w:pPr>
                          <w:pStyle w:val="TableParagraph"/>
                          <w:spacing w:line="306" w:lineRule="exact"/>
                          <w:ind w:right="142"/>
                          <w:rPr>
                            <w:sz w:val="22"/>
                          </w:rPr>
                        </w:pPr>
                        <w:r>
                          <w:rPr>
                            <w:sz w:val="22"/>
                          </w:rPr>
                          <w:t>1.0</w:t>
                        </w:r>
                      </w:p>
                    </w:tc>
                    <w:tc>
                      <w:tcPr>
                        <w:tcW w:w="833" w:type="dxa"/>
                        <w:tcBorders>
                          <w:left w:val="nil"/>
                          <w:right w:val="nil"/>
                        </w:tcBorders>
                      </w:tcPr>
                      <w:p>
                        <w:pPr>
                          <w:pStyle w:val="TableParagraph"/>
                          <w:spacing w:line="306" w:lineRule="exact"/>
                          <w:ind w:right="149"/>
                          <w:rPr>
                            <w:sz w:val="22"/>
                          </w:rPr>
                        </w:pPr>
                        <w:r>
                          <w:rPr>
                            <w:w w:val="105"/>
                            <w:sz w:val="22"/>
                          </w:rPr>
                          <w:t>1.8</w:t>
                        </w:r>
                      </w:p>
                    </w:tc>
                    <w:tc>
                      <w:tcPr>
                        <w:tcW w:w="887" w:type="dxa"/>
                        <w:tcBorders>
                          <w:left w:val="nil"/>
                          <w:right w:val="nil"/>
                        </w:tcBorders>
                      </w:tcPr>
                      <w:p>
                        <w:pPr>
                          <w:pStyle w:val="TableParagraph"/>
                          <w:spacing w:line="306" w:lineRule="exact"/>
                          <w:ind w:right="195"/>
                          <w:rPr>
                            <w:sz w:val="22"/>
                          </w:rPr>
                        </w:pPr>
                        <w:r>
                          <w:rPr>
                            <w:w w:val="105"/>
                            <w:sz w:val="22"/>
                          </w:rPr>
                          <w:t>6.2</w:t>
                        </w:r>
                      </w:p>
                    </w:tc>
                    <w:tc>
                      <w:tcPr>
                        <w:tcW w:w="661" w:type="dxa"/>
                        <w:tcBorders>
                          <w:left w:val="nil"/>
                          <w:bottom w:val="nil"/>
                          <w:right w:val="nil"/>
                        </w:tcBorders>
                      </w:tcPr>
                      <w:p>
                        <w:pPr>
                          <w:pStyle w:val="TableParagraph"/>
                          <w:spacing w:line="69" w:lineRule="auto"/>
                          <w:ind w:right="93"/>
                          <w:rPr>
                            <w:rFonts w:ascii="Arial Unicode MS"/>
                            <w:sz w:val="8"/>
                          </w:rPr>
                        </w:pPr>
                        <w:r>
                          <w:rPr>
                            <w:w w:val="59"/>
                            <w:position w:val="1"/>
                            <w:sz w:val="22"/>
                          </w:rPr>
                          <w:t>.</w:t>
                        </w:r>
                        <w:r>
                          <w:rPr>
                            <w:spacing w:val="-18"/>
                            <w:position w:val="1"/>
                            <w:sz w:val="22"/>
                          </w:rPr>
                          <w:t> </w:t>
                        </w:r>
                        <w:r>
                          <w:rPr>
                            <w:spacing w:val="14"/>
                            <w:w w:val="105"/>
                            <w:position w:val="6"/>
                            <w:sz w:val="22"/>
                          </w:rPr>
                          <w:t>0</w:t>
                        </w:r>
                        <w:r>
                          <w:rPr>
                            <w:spacing w:val="-60"/>
                            <w:w w:val="105"/>
                            <w:position w:val="6"/>
                            <w:sz w:val="22"/>
                          </w:rPr>
                          <w:t>0</w:t>
                        </w:r>
                        <w:r>
                          <w:rPr>
                            <w:rFonts w:ascii="Arial Unicode MS"/>
                            <w:w w:val="106"/>
                            <w:sz w:val="8"/>
                          </w:rPr>
                          <w:t>--</w:t>
                        </w:r>
                      </w:p>
                    </w:tc>
                    <w:tc>
                      <w:tcPr>
                        <w:tcW w:w="166" w:type="dxa"/>
                        <w:tcBorders>
                          <w:left w:val="nil"/>
                          <w:bottom w:val="nil"/>
                          <w:right w:val="nil"/>
                        </w:tcBorders>
                      </w:tcPr>
                      <w:p>
                        <w:pPr>
                          <w:pStyle w:val="TableParagraph"/>
                          <w:spacing w:line="306" w:lineRule="exact"/>
                          <w:ind w:left="53"/>
                          <w:jc w:val="left"/>
                          <w:rPr>
                            <w:rFonts w:ascii="Arial Unicode MS" w:eastAsia="Arial Unicode MS" w:hint="eastAsia"/>
                            <w:sz w:val="8"/>
                          </w:rPr>
                        </w:pPr>
                        <w:r>
                          <w:rPr>
                            <w:rFonts w:ascii="Arial Unicode MS" w:eastAsia="Arial Unicode MS" w:hint="eastAsia"/>
                            <w:w w:val="45"/>
                            <w:sz w:val="8"/>
                          </w:rPr>
                          <w:t>・・.</w:t>
                        </w:r>
                      </w:p>
                    </w:tc>
                    <w:tc>
                      <w:tcPr>
                        <w:tcW w:w="92" w:type="dxa"/>
                        <w:tcBorders>
                          <w:left w:val="nil"/>
                          <w:bottom w:val="nil"/>
                          <w:right w:val="nil"/>
                        </w:tcBorders>
                      </w:tcPr>
                      <w:p>
                        <w:pPr>
                          <w:pStyle w:val="TableParagraph"/>
                          <w:jc w:val="left"/>
                          <w:rPr>
                            <w:sz w:val="2"/>
                          </w:rPr>
                        </w:pPr>
                      </w:p>
                    </w:tc>
                    <w:tc>
                      <w:tcPr>
                        <w:tcW w:w="528" w:type="dxa"/>
                        <w:tcBorders>
                          <w:left w:val="nil"/>
                          <w:bottom w:val="nil"/>
                          <w:right w:val="nil"/>
                        </w:tcBorders>
                      </w:tcPr>
                      <w:p>
                        <w:pPr>
                          <w:pStyle w:val="TableParagraph"/>
                          <w:spacing w:line="306" w:lineRule="exact"/>
                          <w:ind w:left="217"/>
                          <w:jc w:val="center"/>
                          <w:rPr>
                            <w:sz w:val="22"/>
                          </w:rPr>
                        </w:pPr>
                        <w:r>
                          <w:rPr>
                            <w:w w:val="105"/>
                            <w:sz w:val="22"/>
                          </w:rPr>
                          <w:t>0.0</w:t>
                        </w:r>
                      </w:p>
                    </w:tc>
                    <w:tc>
                      <w:tcPr>
                        <w:tcW w:w="105" w:type="dxa"/>
                        <w:tcBorders>
                          <w:left w:val="nil"/>
                          <w:bottom w:val="nil"/>
                          <w:right w:val="nil"/>
                        </w:tcBorders>
                      </w:tcPr>
                      <w:p>
                        <w:pPr>
                          <w:pStyle w:val="TableParagraph"/>
                          <w:jc w:val="left"/>
                          <w:rPr>
                            <w:sz w:val="2"/>
                          </w:rPr>
                        </w:pPr>
                      </w:p>
                    </w:tc>
                    <w:tc>
                      <w:tcPr>
                        <w:tcW w:w="111" w:type="dxa"/>
                        <w:tcBorders>
                          <w:left w:val="nil"/>
                          <w:bottom w:val="nil"/>
                          <w:right w:val="nil"/>
                        </w:tcBorders>
                      </w:tcPr>
                      <w:p>
                        <w:pPr>
                          <w:pStyle w:val="TableParagraph"/>
                          <w:jc w:val="left"/>
                          <w:rPr>
                            <w:sz w:val="2"/>
                          </w:rPr>
                        </w:pPr>
                      </w:p>
                    </w:tc>
                    <w:tc>
                      <w:tcPr>
                        <w:tcW w:w="84" w:type="dxa"/>
                        <w:tcBorders>
                          <w:left w:val="nil"/>
                          <w:bottom w:val="nil"/>
                          <w:right w:val="nil"/>
                        </w:tcBorders>
                      </w:tcPr>
                      <w:p>
                        <w:pPr>
                          <w:pStyle w:val="TableParagraph"/>
                          <w:jc w:val="left"/>
                          <w:rPr>
                            <w:sz w:val="2"/>
                          </w:rPr>
                        </w:pPr>
                      </w:p>
                    </w:tc>
                    <w:tc>
                      <w:tcPr>
                        <w:tcW w:w="541" w:type="dxa"/>
                        <w:tcBorders>
                          <w:left w:val="nil"/>
                          <w:bottom w:val="nil"/>
                          <w:right w:val="nil"/>
                        </w:tcBorders>
                      </w:tcPr>
                      <w:p>
                        <w:pPr>
                          <w:pStyle w:val="TableParagraph"/>
                          <w:spacing w:line="-2" w:lineRule="auto"/>
                          <w:ind w:left="159"/>
                          <w:jc w:val="center"/>
                          <w:rPr>
                            <w:sz w:val="22"/>
                          </w:rPr>
                        </w:pPr>
                        <w:r>
                          <w:rPr>
                            <w:w w:val="300"/>
                            <w:position w:val="-5"/>
                            <w:sz w:val="22"/>
                          </w:rPr>
                          <w:t>'</w:t>
                        </w:r>
                        <w:r>
                          <w:rPr>
                            <w:spacing w:val="-132"/>
                            <w:w w:val="300"/>
                            <w:position w:val="-5"/>
                            <w:sz w:val="22"/>
                          </w:rPr>
                          <w:t> </w:t>
                        </w:r>
                        <w:r>
                          <w:rPr>
                            <w:spacing w:val="-30"/>
                            <w:w w:val="125"/>
                            <w:sz w:val="22"/>
                          </w:rPr>
                          <w:t>4</w:t>
                        </w:r>
                      </w:p>
                    </w:tc>
                    <w:tc>
                      <w:tcPr>
                        <w:tcW w:w="93" w:type="dxa"/>
                        <w:tcBorders>
                          <w:left w:val="nil"/>
                          <w:bottom w:val="nil"/>
                          <w:right w:val="nil"/>
                        </w:tcBorders>
                      </w:tcPr>
                      <w:p>
                        <w:pPr>
                          <w:pStyle w:val="TableParagraph"/>
                          <w:jc w:val="left"/>
                          <w:rPr>
                            <w:sz w:val="2"/>
                          </w:rPr>
                        </w:pPr>
                      </w:p>
                    </w:tc>
                    <w:tc>
                      <w:tcPr>
                        <w:tcW w:w="106" w:type="dxa"/>
                        <w:tcBorders>
                          <w:left w:val="nil"/>
                          <w:bottom w:val="nil"/>
                          <w:right w:val="nil"/>
                        </w:tcBorders>
                      </w:tcPr>
                      <w:p>
                        <w:pPr>
                          <w:pStyle w:val="TableParagraph"/>
                          <w:jc w:val="left"/>
                          <w:rPr>
                            <w:sz w:val="2"/>
                          </w:rPr>
                        </w:pPr>
                      </w:p>
                    </w:tc>
                    <w:tc>
                      <w:tcPr>
                        <w:tcW w:w="740" w:type="dxa"/>
                        <w:tcBorders>
                          <w:left w:val="nil"/>
                          <w:bottom w:val="nil"/>
                          <w:right w:val="nil"/>
                        </w:tcBorders>
                      </w:tcPr>
                      <w:p>
                        <w:pPr>
                          <w:pStyle w:val="TableParagraph"/>
                          <w:spacing w:line="-2" w:lineRule="auto"/>
                          <w:ind w:right="149"/>
                          <w:rPr>
                            <w:sz w:val="22"/>
                          </w:rPr>
                        </w:pPr>
                        <w:r>
                          <w:rPr>
                            <w:spacing w:val="-112"/>
                            <w:w w:val="320"/>
                            <w:position w:val="-5"/>
                            <w:sz w:val="22"/>
                          </w:rPr>
                          <w:t>.</w:t>
                        </w:r>
                        <w:r>
                          <w:rPr>
                            <w:w w:val="101"/>
                            <w:sz w:val="22"/>
                          </w:rPr>
                          <w:t>22.9</w:t>
                        </w:r>
                      </w:p>
                    </w:tc>
                    <w:tc>
                      <w:tcPr>
                        <w:tcW w:w="734" w:type="dxa"/>
                        <w:tcBorders>
                          <w:left w:val="nil"/>
                          <w:bottom w:val="nil"/>
                          <w:right w:val="nil"/>
                        </w:tcBorders>
                      </w:tcPr>
                      <w:p>
                        <w:pPr>
                          <w:pStyle w:val="TableParagraph"/>
                          <w:spacing w:line="306" w:lineRule="exact"/>
                          <w:ind w:right="-15"/>
                          <w:rPr>
                            <w:rFonts w:ascii="Arial Unicode MS" w:hAnsi="Arial Unicode MS" w:cs="Arial Unicode MS" w:eastAsia="Arial Unicode MS" w:hint="eastAsia"/>
                            <w:sz w:val="17"/>
                            <w:szCs w:val="17"/>
                          </w:rPr>
                        </w:pPr>
                        <w:r>
                          <w:rPr>
                            <w:spacing w:val="-60"/>
                            <w:w w:val="68"/>
                            <w:sz w:val="22"/>
                            <w:szCs w:val="22"/>
                          </w:rPr>
                          <w:t>1</w:t>
                        </w:r>
                        <w:r>
                          <w:rPr>
                            <w:rFonts w:ascii="Arial Unicode MS" w:hAnsi="Arial Unicode MS" w:cs="Arial Unicode MS" w:eastAsia="Arial Unicode MS" w:hint="eastAsia"/>
                            <w:spacing w:val="-21"/>
                            <w:w w:val="100"/>
                            <w:sz w:val="8"/>
                            <w:szCs w:val="8"/>
                          </w:rPr>
                          <w:t>�</w:t>
                        </w:r>
                        <w:r>
                          <w:rPr>
                            <w:spacing w:val="-33"/>
                            <w:w w:val="68"/>
                            <w:sz w:val="22"/>
                            <w:szCs w:val="22"/>
                          </w:rPr>
                          <w:t>6</w:t>
                        </w:r>
                        <w:r>
                          <w:rPr>
                            <w:spacing w:val="-34"/>
                            <w:w w:val="91"/>
                            <w:sz w:val="22"/>
                            <w:szCs w:val="22"/>
                          </w:rPr>
                          <w:t>6</w:t>
                        </w:r>
                        <w:r>
                          <w:rPr>
                            <w:spacing w:val="-13"/>
                            <w:w w:val="44"/>
                            <w:sz w:val="22"/>
                            <w:szCs w:val="22"/>
                          </w:rPr>
                          <w:t>1</w:t>
                        </w:r>
                        <w:r>
                          <w:rPr>
                            <w:rFonts w:ascii="Arial Unicode MS" w:hAnsi="Arial Unicode MS" w:cs="Arial Unicode MS" w:eastAsia="Arial Unicode MS" w:hint="eastAsia"/>
                            <w:w w:val="100"/>
                            <w:sz w:val="17"/>
                            <w:szCs w:val="17"/>
                          </w:rPr>
                          <w:t>一</w:t>
                        </w:r>
                      </w:p>
                    </w:tc>
                  </w:tr>
                  <w:tr>
                    <w:trPr>
                      <w:trHeight w:val="480" w:hRule="atLeast"/>
                    </w:trPr>
                    <w:tc>
                      <w:tcPr>
                        <w:tcW w:w="895" w:type="dxa"/>
                        <w:gridSpan w:val="3"/>
                        <w:vMerge w:val="restart"/>
                        <w:tcBorders>
                          <w:left w:val="nil"/>
                        </w:tcBorders>
                      </w:tcPr>
                      <w:p>
                        <w:pPr>
                          <w:pStyle w:val="TableParagraph"/>
                          <w:spacing w:line="128" w:lineRule="exact"/>
                          <w:ind w:left="102"/>
                          <w:jc w:val="left"/>
                          <w:rPr>
                            <w:sz w:val="22"/>
                          </w:rPr>
                        </w:pPr>
                        <w:r>
                          <w:rPr>
                            <w:sz w:val="22"/>
                          </w:rPr>
                          <w:t>65-</w:t>
                        </w:r>
                      </w:p>
                      <w:p>
                        <w:pPr>
                          <w:pStyle w:val="TableParagraph"/>
                          <w:spacing w:line="120" w:lineRule="exact"/>
                          <w:ind w:left="4"/>
                          <w:jc w:val="left"/>
                          <w:rPr>
                            <w:rFonts w:ascii="Arial"/>
                            <w:sz w:val="31"/>
                          </w:rPr>
                        </w:pPr>
                        <w:r>
                          <w:rPr>
                            <w:rFonts w:ascii="Arial"/>
                            <w:w w:val="77"/>
                            <w:sz w:val="31"/>
                          </w:rPr>
                          <w:t>i</w:t>
                        </w:r>
                      </w:p>
                    </w:tc>
                    <w:tc>
                      <w:tcPr>
                        <w:tcW w:w="1270" w:type="dxa"/>
                      </w:tcPr>
                      <w:p>
                        <w:pPr>
                          <w:pStyle w:val="TableParagraph"/>
                          <w:spacing w:line="335" w:lineRule="exact"/>
                          <w:ind w:left="117"/>
                          <w:jc w:val="left"/>
                          <w:rPr>
                            <w:rFonts w:ascii="Arial Unicode MS" w:eastAsia="Arial Unicode MS" w:hint="eastAsia"/>
                            <w:sz w:val="21"/>
                          </w:rPr>
                        </w:pPr>
                        <w:r>
                          <w:rPr>
                            <w:w w:val="105"/>
                            <w:sz w:val="22"/>
                          </w:rPr>
                          <w:t>1 2 </w:t>
                        </w:r>
                        <w:r>
                          <w:rPr>
                            <w:rFonts w:ascii="Arial Unicode MS" w:eastAsia="Arial Unicode MS" w:hint="eastAsia"/>
                            <w:w w:val="105"/>
                            <w:sz w:val="21"/>
                          </w:rPr>
                          <w:t>年実数</w:t>
                        </w:r>
                      </w:p>
                      <w:p>
                        <w:pPr>
                          <w:pStyle w:val="TableParagraph"/>
                          <w:spacing w:line="132" w:lineRule="exact"/>
                          <w:ind w:left="81" w:right="-29"/>
                          <w:jc w:val="left"/>
                          <w:rPr>
                            <w:rFonts w:ascii="Arial Unicode MS" w:eastAsia="Arial Unicode MS" w:hint="eastAsia"/>
                            <w:sz w:val="21"/>
                          </w:rPr>
                        </w:pPr>
                        <w:r>
                          <w:rPr>
                            <w:w w:val="105"/>
                            <w:sz w:val="22"/>
                          </w:rPr>
                          <w:t>1</w:t>
                        </w:r>
                        <w:r>
                          <w:rPr>
                            <w:spacing w:val="21"/>
                            <w:w w:val="105"/>
                            <w:sz w:val="22"/>
                          </w:rPr>
                          <w:t> </w:t>
                        </w:r>
                        <w:r>
                          <w:rPr>
                            <w:w w:val="105"/>
                            <w:sz w:val="22"/>
                          </w:rPr>
                          <w:t>2</w:t>
                        </w:r>
                        <w:r>
                          <w:rPr>
                            <w:rFonts w:ascii="Arial Unicode MS" w:eastAsia="Arial Unicode MS" w:hint="eastAsia"/>
                            <w:w w:val="105"/>
                            <w:sz w:val="21"/>
                          </w:rPr>
                          <w:t>年構成比</w:t>
                        </w:r>
                      </w:p>
                    </w:tc>
                    <w:tc>
                      <w:tcPr>
                        <w:tcW w:w="902" w:type="dxa"/>
                        <w:gridSpan w:val="2"/>
                      </w:tcPr>
                      <w:p>
                        <w:pPr>
                          <w:pStyle w:val="TableParagraph"/>
                          <w:spacing w:line="330" w:lineRule="exact"/>
                          <w:ind w:left="389" w:right="132"/>
                          <w:jc w:val="center"/>
                          <w:rPr>
                            <w:sz w:val="22"/>
                          </w:rPr>
                        </w:pPr>
                        <w:r>
                          <w:rPr>
                            <w:sz w:val="22"/>
                          </w:rPr>
                          <w:t>224</w:t>
                        </w:r>
                      </w:p>
                      <w:p>
                        <w:pPr>
                          <w:pStyle w:val="TableParagraph"/>
                          <w:spacing w:line="132" w:lineRule="exact"/>
                          <w:ind w:left="207" w:right="132"/>
                          <w:jc w:val="center"/>
                          <w:rPr>
                            <w:sz w:val="22"/>
                          </w:rPr>
                        </w:pPr>
                        <w:r>
                          <w:rPr>
                            <w:sz w:val="22"/>
                          </w:rPr>
                          <w:t>100.0</w:t>
                        </w:r>
                      </w:p>
                    </w:tc>
                    <w:tc>
                      <w:tcPr>
                        <w:tcW w:w="797" w:type="dxa"/>
                        <w:tcBorders>
                          <w:right w:val="nil"/>
                        </w:tcBorders>
                      </w:tcPr>
                      <w:p>
                        <w:pPr>
                          <w:pStyle w:val="TableParagraph"/>
                          <w:spacing w:line="132" w:lineRule="exact"/>
                          <w:ind w:right="138"/>
                          <w:rPr>
                            <w:sz w:val="22"/>
                          </w:rPr>
                        </w:pPr>
                        <w:r>
                          <w:rPr>
                            <w:sz w:val="22"/>
                          </w:rPr>
                          <w:t>4.0</w:t>
                        </w:r>
                      </w:p>
                    </w:tc>
                    <w:tc>
                      <w:tcPr>
                        <w:tcW w:w="833" w:type="dxa"/>
                        <w:tcBorders>
                          <w:left w:val="nil"/>
                          <w:right w:val="nil"/>
                        </w:tcBorders>
                      </w:tcPr>
                      <w:p>
                        <w:pPr>
                          <w:pStyle w:val="TableParagraph"/>
                          <w:spacing w:line="330" w:lineRule="exact"/>
                          <w:ind w:right="141"/>
                          <w:rPr>
                            <w:sz w:val="22"/>
                          </w:rPr>
                        </w:pPr>
                        <w:r>
                          <w:rPr>
                            <w:w w:val="102"/>
                            <w:sz w:val="22"/>
                          </w:rPr>
                          <w:t>3</w:t>
                        </w:r>
                      </w:p>
                      <w:p>
                        <w:pPr>
                          <w:pStyle w:val="TableParagraph"/>
                          <w:spacing w:line="132" w:lineRule="exact"/>
                          <w:ind w:right="141"/>
                          <w:rPr>
                            <w:sz w:val="22"/>
                          </w:rPr>
                        </w:pPr>
                        <w:r>
                          <w:rPr>
                            <w:w w:val="110"/>
                            <w:sz w:val="22"/>
                          </w:rPr>
                          <w:t>1.3</w:t>
                        </w:r>
                      </w:p>
                    </w:tc>
                    <w:tc>
                      <w:tcPr>
                        <w:tcW w:w="887" w:type="dxa"/>
                        <w:tcBorders>
                          <w:left w:val="nil"/>
                          <w:right w:val="nil"/>
                        </w:tcBorders>
                      </w:tcPr>
                      <w:p>
                        <w:pPr>
                          <w:pStyle w:val="TableParagraph"/>
                          <w:spacing w:line="337" w:lineRule="exact"/>
                          <w:ind w:left="391"/>
                          <w:jc w:val="center"/>
                          <w:rPr>
                            <w:sz w:val="22"/>
                          </w:rPr>
                        </w:pPr>
                        <w:r>
                          <w:rPr>
                            <w:w w:val="110"/>
                            <w:sz w:val="22"/>
                          </w:rPr>
                          <w:t>1</w:t>
                        </w:r>
                      </w:p>
                      <w:p>
                        <w:pPr>
                          <w:pStyle w:val="TableParagraph"/>
                          <w:spacing w:line="132" w:lineRule="exact"/>
                          <w:ind w:left="378" w:right="179"/>
                          <w:jc w:val="center"/>
                          <w:rPr>
                            <w:sz w:val="22"/>
                          </w:rPr>
                        </w:pPr>
                        <w:r>
                          <w:rPr>
                            <w:w w:val="105"/>
                            <w:sz w:val="22"/>
                          </w:rPr>
                          <w:t>0.4</w:t>
                        </w:r>
                      </w:p>
                    </w:tc>
                    <w:tc>
                      <w:tcPr>
                        <w:tcW w:w="661" w:type="dxa"/>
                        <w:tcBorders>
                          <w:top w:val="nil"/>
                          <w:left w:val="nil"/>
                          <w:right w:val="nil"/>
                        </w:tcBorders>
                      </w:tcPr>
                      <w:p>
                        <w:pPr>
                          <w:pStyle w:val="TableParagraph"/>
                          <w:spacing w:line="337" w:lineRule="exact"/>
                          <w:ind w:right="41"/>
                          <w:rPr>
                            <w:sz w:val="22"/>
                          </w:rPr>
                        </w:pPr>
                        <w:r>
                          <w:rPr>
                            <w:w w:val="97"/>
                            <w:sz w:val="22"/>
                          </w:rPr>
                          <w:t>0</w:t>
                        </w:r>
                      </w:p>
                      <w:p>
                        <w:pPr>
                          <w:pStyle w:val="TableParagraph"/>
                          <w:spacing w:line="132" w:lineRule="exact"/>
                          <w:ind w:right="42"/>
                          <w:rPr>
                            <w:sz w:val="22"/>
                          </w:rPr>
                        </w:pPr>
                        <w:r>
                          <w:rPr>
                            <w:sz w:val="22"/>
                          </w:rPr>
                          <w:t>0.0</w:t>
                        </w:r>
                      </w:p>
                    </w:tc>
                    <w:tc>
                      <w:tcPr>
                        <w:tcW w:w="166" w:type="dxa"/>
                        <w:tcBorders>
                          <w:top w:val="nil"/>
                          <w:left w:val="nil"/>
                          <w:right w:val="nil"/>
                        </w:tcBorders>
                      </w:tcPr>
                      <w:p>
                        <w:pPr>
                          <w:pStyle w:val="TableParagraph"/>
                          <w:jc w:val="left"/>
                          <w:rPr>
                            <w:sz w:val="2"/>
                          </w:rPr>
                        </w:pPr>
                      </w:p>
                    </w:tc>
                    <w:tc>
                      <w:tcPr>
                        <w:tcW w:w="92" w:type="dxa"/>
                        <w:tcBorders>
                          <w:top w:val="nil"/>
                          <w:left w:val="nil"/>
                          <w:right w:val="nil"/>
                        </w:tcBorders>
                      </w:tcPr>
                      <w:p>
                        <w:pPr>
                          <w:pStyle w:val="TableParagraph"/>
                          <w:jc w:val="left"/>
                          <w:rPr>
                            <w:sz w:val="2"/>
                          </w:rPr>
                        </w:pPr>
                      </w:p>
                    </w:tc>
                    <w:tc>
                      <w:tcPr>
                        <w:tcW w:w="528" w:type="dxa"/>
                        <w:tcBorders>
                          <w:top w:val="nil"/>
                          <w:left w:val="nil"/>
                          <w:right w:val="nil"/>
                        </w:tcBorders>
                      </w:tcPr>
                      <w:p>
                        <w:pPr>
                          <w:pStyle w:val="TableParagraph"/>
                          <w:spacing w:line="337" w:lineRule="exact"/>
                          <w:ind w:right="3"/>
                          <w:rPr>
                            <w:sz w:val="22"/>
                          </w:rPr>
                        </w:pPr>
                        <w:r>
                          <w:rPr>
                            <w:w w:val="105"/>
                            <w:sz w:val="22"/>
                          </w:rPr>
                          <w:t>0</w:t>
                        </w:r>
                      </w:p>
                      <w:p>
                        <w:pPr>
                          <w:pStyle w:val="TableParagraph"/>
                          <w:spacing w:line="132" w:lineRule="exact"/>
                          <w:ind w:right="5"/>
                          <w:rPr>
                            <w:sz w:val="22"/>
                          </w:rPr>
                        </w:pPr>
                        <w:r>
                          <w:rPr>
                            <w:sz w:val="22"/>
                          </w:rPr>
                          <w:t>0.0</w:t>
                        </w:r>
                      </w:p>
                    </w:tc>
                    <w:tc>
                      <w:tcPr>
                        <w:tcW w:w="105" w:type="dxa"/>
                        <w:tcBorders>
                          <w:top w:val="nil"/>
                          <w:left w:val="nil"/>
                          <w:right w:val="nil"/>
                        </w:tcBorders>
                      </w:tcPr>
                      <w:p>
                        <w:pPr>
                          <w:pStyle w:val="TableParagraph"/>
                          <w:jc w:val="left"/>
                          <w:rPr>
                            <w:sz w:val="2"/>
                          </w:rPr>
                        </w:pPr>
                      </w:p>
                    </w:tc>
                    <w:tc>
                      <w:tcPr>
                        <w:tcW w:w="111" w:type="dxa"/>
                        <w:tcBorders>
                          <w:top w:val="nil"/>
                          <w:left w:val="nil"/>
                          <w:right w:val="nil"/>
                        </w:tcBorders>
                      </w:tcPr>
                      <w:p>
                        <w:pPr>
                          <w:pStyle w:val="TableParagraph"/>
                          <w:jc w:val="left"/>
                          <w:rPr>
                            <w:sz w:val="2"/>
                          </w:rPr>
                        </w:pPr>
                      </w:p>
                    </w:tc>
                    <w:tc>
                      <w:tcPr>
                        <w:tcW w:w="84" w:type="dxa"/>
                        <w:tcBorders>
                          <w:top w:val="nil"/>
                          <w:left w:val="nil"/>
                          <w:right w:val="nil"/>
                        </w:tcBorders>
                      </w:tcPr>
                      <w:p>
                        <w:pPr>
                          <w:pStyle w:val="TableParagraph"/>
                          <w:jc w:val="left"/>
                          <w:rPr>
                            <w:sz w:val="2"/>
                          </w:rPr>
                        </w:pPr>
                      </w:p>
                    </w:tc>
                    <w:tc>
                      <w:tcPr>
                        <w:tcW w:w="541" w:type="dxa"/>
                        <w:tcBorders>
                          <w:top w:val="nil"/>
                          <w:left w:val="nil"/>
                          <w:right w:val="nil"/>
                        </w:tcBorders>
                      </w:tcPr>
                      <w:p>
                        <w:pPr>
                          <w:pStyle w:val="TableParagraph"/>
                          <w:spacing w:line="337" w:lineRule="exact"/>
                          <w:ind w:right="30"/>
                          <w:rPr>
                            <w:sz w:val="22"/>
                          </w:rPr>
                        </w:pPr>
                        <w:r>
                          <w:rPr>
                            <w:w w:val="93"/>
                            <w:sz w:val="22"/>
                          </w:rPr>
                          <w:t>4</w:t>
                        </w:r>
                      </w:p>
                      <w:p>
                        <w:pPr>
                          <w:pStyle w:val="TableParagraph"/>
                          <w:spacing w:line="132" w:lineRule="exact"/>
                          <w:ind w:right="26"/>
                          <w:rPr>
                            <w:sz w:val="22"/>
                          </w:rPr>
                        </w:pPr>
                        <w:r>
                          <w:rPr>
                            <w:w w:val="105"/>
                            <w:sz w:val="22"/>
                          </w:rPr>
                          <w:t>1.8</w:t>
                        </w:r>
                      </w:p>
                    </w:tc>
                    <w:tc>
                      <w:tcPr>
                        <w:tcW w:w="93" w:type="dxa"/>
                        <w:tcBorders>
                          <w:top w:val="nil"/>
                          <w:left w:val="nil"/>
                          <w:right w:val="nil"/>
                        </w:tcBorders>
                      </w:tcPr>
                      <w:p>
                        <w:pPr>
                          <w:pStyle w:val="TableParagraph"/>
                          <w:jc w:val="left"/>
                          <w:rPr>
                            <w:sz w:val="2"/>
                          </w:rPr>
                        </w:pPr>
                      </w:p>
                    </w:tc>
                    <w:tc>
                      <w:tcPr>
                        <w:tcW w:w="106" w:type="dxa"/>
                        <w:tcBorders>
                          <w:top w:val="nil"/>
                          <w:left w:val="nil"/>
                          <w:right w:val="nil"/>
                        </w:tcBorders>
                      </w:tcPr>
                      <w:p>
                        <w:pPr>
                          <w:pStyle w:val="TableParagraph"/>
                          <w:jc w:val="left"/>
                          <w:rPr>
                            <w:sz w:val="2"/>
                          </w:rPr>
                        </w:pPr>
                      </w:p>
                    </w:tc>
                    <w:tc>
                      <w:tcPr>
                        <w:tcW w:w="740" w:type="dxa"/>
                        <w:tcBorders>
                          <w:top w:val="nil"/>
                          <w:left w:val="nil"/>
                          <w:right w:val="nil"/>
                        </w:tcBorders>
                      </w:tcPr>
                      <w:p>
                        <w:pPr>
                          <w:pStyle w:val="TableParagraph"/>
                          <w:spacing w:line="337" w:lineRule="exact"/>
                          <w:ind w:left="279" w:right="42"/>
                          <w:jc w:val="center"/>
                          <w:rPr>
                            <w:sz w:val="22"/>
                          </w:rPr>
                        </w:pPr>
                        <w:r>
                          <w:rPr>
                            <w:sz w:val="22"/>
                          </w:rPr>
                          <w:t>46</w:t>
                        </w:r>
                      </w:p>
                      <w:p>
                        <w:pPr>
                          <w:pStyle w:val="TableParagraph"/>
                          <w:spacing w:line="132" w:lineRule="exact"/>
                          <w:ind w:left="74" w:right="15"/>
                          <w:jc w:val="center"/>
                          <w:rPr>
                            <w:sz w:val="22"/>
                          </w:rPr>
                        </w:pPr>
                        <w:r>
                          <w:rPr>
                            <w:w w:val="105"/>
                            <w:sz w:val="22"/>
                          </w:rPr>
                          <w:t>20.5</w:t>
                        </w:r>
                      </w:p>
                    </w:tc>
                    <w:tc>
                      <w:tcPr>
                        <w:tcW w:w="734" w:type="dxa"/>
                        <w:tcBorders>
                          <w:top w:val="nil"/>
                          <w:left w:val="nil"/>
                          <w:right w:val="nil"/>
                        </w:tcBorders>
                      </w:tcPr>
                      <w:p>
                        <w:pPr>
                          <w:pStyle w:val="TableParagraph"/>
                          <w:jc w:val="left"/>
                          <w:rPr>
                            <w:sz w:val="2"/>
                          </w:rPr>
                        </w:pPr>
                      </w:p>
                    </w:tc>
                  </w:tr>
                  <w:tr>
                    <w:trPr>
                      <w:trHeight w:val="242" w:hRule="atLeast"/>
                    </w:trPr>
                    <w:tc>
                      <w:tcPr>
                        <w:tcW w:w="895" w:type="dxa"/>
                        <w:gridSpan w:val="3"/>
                        <w:vMerge/>
                        <w:tcBorders>
                          <w:top w:val="nil"/>
                          <w:left w:val="nil"/>
                        </w:tcBorders>
                      </w:tcPr>
                      <w:p>
                        <w:pPr>
                          <w:rPr>
                            <w:sz w:val="2"/>
                            <w:szCs w:val="2"/>
                          </w:rPr>
                        </w:pPr>
                      </w:p>
                    </w:tc>
                    <w:tc>
                      <w:tcPr>
                        <w:tcW w:w="1270" w:type="dxa"/>
                      </w:tcPr>
                      <w:p>
                        <w:pPr>
                          <w:pStyle w:val="TableParagraph"/>
                          <w:spacing w:line="359" w:lineRule="exact"/>
                          <w:ind w:left="88" w:right="-29"/>
                          <w:jc w:val="left"/>
                          <w:rPr>
                            <w:rFonts w:ascii="Arial Unicode MS" w:eastAsia="Arial Unicode MS" w:hint="eastAsia"/>
                            <w:sz w:val="21"/>
                          </w:rPr>
                        </w:pPr>
                        <w:r>
                          <w:rPr>
                            <w:sz w:val="22"/>
                          </w:rPr>
                          <w:t>1</w:t>
                        </w:r>
                        <w:r>
                          <w:rPr>
                            <w:spacing w:val="-12"/>
                            <w:sz w:val="22"/>
                          </w:rPr>
                          <w:t> </w:t>
                        </w:r>
                        <w:r>
                          <w:rPr>
                            <w:sz w:val="22"/>
                          </w:rPr>
                          <w:t>1</w:t>
                        </w:r>
                        <w:r>
                          <w:rPr>
                            <w:spacing w:val="-18"/>
                            <w:sz w:val="22"/>
                          </w:rPr>
                          <w:t> </w:t>
                        </w:r>
                        <w:r>
                          <w:rPr>
                            <w:rFonts w:ascii="Arial Unicode MS" w:eastAsia="Arial Unicode MS" w:hint="eastAsia"/>
                            <w:spacing w:val="-3"/>
                            <w:sz w:val="21"/>
                          </w:rPr>
                          <w:t>年 構成比</w:t>
                        </w:r>
                      </w:p>
                    </w:tc>
                    <w:tc>
                      <w:tcPr>
                        <w:tcW w:w="902" w:type="dxa"/>
                        <w:gridSpan w:val="2"/>
                      </w:tcPr>
                      <w:p>
                        <w:pPr>
                          <w:pStyle w:val="TableParagraph"/>
                          <w:spacing w:line="359" w:lineRule="exact"/>
                          <w:ind w:left="233"/>
                          <w:jc w:val="left"/>
                          <w:rPr>
                            <w:sz w:val="22"/>
                          </w:rPr>
                        </w:pPr>
                        <w:r>
                          <w:rPr>
                            <w:w w:val="105"/>
                            <w:sz w:val="22"/>
                          </w:rPr>
                          <w:t>100.0</w:t>
                        </w:r>
                      </w:p>
                    </w:tc>
                    <w:tc>
                      <w:tcPr>
                        <w:tcW w:w="797" w:type="dxa"/>
                        <w:tcBorders>
                          <w:right w:val="nil"/>
                        </w:tcBorders>
                      </w:tcPr>
                      <w:p>
                        <w:pPr>
                          <w:pStyle w:val="TableParagraph"/>
                          <w:spacing w:line="359" w:lineRule="exact"/>
                          <w:ind w:right="137"/>
                          <w:rPr>
                            <w:sz w:val="22"/>
                          </w:rPr>
                        </w:pPr>
                        <w:r>
                          <w:rPr>
                            <w:sz w:val="22"/>
                          </w:rPr>
                          <w:t>3.4</w:t>
                        </w:r>
                      </w:p>
                    </w:tc>
                    <w:tc>
                      <w:tcPr>
                        <w:tcW w:w="833" w:type="dxa"/>
                        <w:tcBorders>
                          <w:left w:val="nil"/>
                          <w:right w:val="nil"/>
                        </w:tcBorders>
                      </w:tcPr>
                      <w:p>
                        <w:pPr>
                          <w:pStyle w:val="TableParagraph"/>
                          <w:spacing w:line="359" w:lineRule="exact"/>
                          <w:ind w:right="154"/>
                          <w:rPr>
                            <w:sz w:val="22"/>
                          </w:rPr>
                        </w:pPr>
                        <w:r>
                          <w:rPr>
                            <w:sz w:val="22"/>
                          </w:rPr>
                          <w:t>0.7</w:t>
                        </w:r>
                      </w:p>
                    </w:tc>
                    <w:tc>
                      <w:tcPr>
                        <w:tcW w:w="887" w:type="dxa"/>
                        <w:tcBorders>
                          <w:left w:val="nil"/>
                          <w:right w:val="nil"/>
                        </w:tcBorders>
                      </w:tcPr>
                      <w:p>
                        <w:pPr>
                          <w:pStyle w:val="TableParagraph"/>
                          <w:spacing w:line="359" w:lineRule="exact"/>
                          <w:ind w:right="198"/>
                          <w:rPr>
                            <w:sz w:val="22"/>
                          </w:rPr>
                        </w:pPr>
                        <w:r>
                          <w:rPr>
                            <w:sz w:val="22"/>
                          </w:rPr>
                          <w:t>1.4</w:t>
                        </w:r>
                      </w:p>
                    </w:tc>
                    <w:tc>
                      <w:tcPr>
                        <w:tcW w:w="661" w:type="dxa"/>
                        <w:tcBorders>
                          <w:left w:val="nil"/>
                          <w:right w:val="nil"/>
                        </w:tcBorders>
                      </w:tcPr>
                      <w:p>
                        <w:pPr>
                          <w:pStyle w:val="TableParagraph"/>
                          <w:spacing w:line="359" w:lineRule="exact"/>
                          <w:ind w:right="44"/>
                          <w:rPr>
                            <w:sz w:val="22"/>
                          </w:rPr>
                        </w:pPr>
                        <w:r>
                          <w:rPr>
                            <w:sz w:val="22"/>
                          </w:rPr>
                          <w:t>o.o</w:t>
                        </w:r>
                      </w:p>
                    </w:tc>
                    <w:tc>
                      <w:tcPr>
                        <w:tcW w:w="166" w:type="dxa"/>
                        <w:tcBorders>
                          <w:left w:val="nil"/>
                          <w:right w:val="nil"/>
                        </w:tcBorders>
                      </w:tcPr>
                      <w:p>
                        <w:pPr>
                          <w:pStyle w:val="TableParagraph"/>
                          <w:jc w:val="left"/>
                          <w:rPr>
                            <w:sz w:val="2"/>
                          </w:rPr>
                        </w:pPr>
                      </w:p>
                    </w:tc>
                    <w:tc>
                      <w:tcPr>
                        <w:tcW w:w="92" w:type="dxa"/>
                        <w:tcBorders>
                          <w:left w:val="nil"/>
                          <w:right w:val="nil"/>
                        </w:tcBorders>
                      </w:tcPr>
                      <w:p>
                        <w:pPr>
                          <w:pStyle w:val="TableParagraph"/>
                          <w:jc w:val="left"/>
                          <w:rPr>
                            <w:sz w:val="2"/>
                          </w:rPr>
                        </w:pPr>
                      </w:p>
                    </w:tc>
                    <w:tc>
                      <w:tcPr>
                        <w:tcW w:w="528" w:type="dxa"/>
                        <w:tcBorders>
                          <w:left w:val="nil"/>
                          <w:right w:val="nil"/>
                        </w:tcBorders>
                      </w:tcPr>
                      <w:p>
                        <w:pPr>
                          <w:pStyle w:val="TableParagraph"/>
                          <w:spacing w:line="359" w:lineRule="exact"/>
                          <w:ind w:left="223"/>
                          <w:jc w:val="center"/>
                          <w:rPr>
                            <w:sz w:val="22"/>
                          </w:rPr>
                        </w:pPr>
                        <w:r>
                          <w:rPr>
                            <w:w w:val="105"/>
                            <w:sz w:val="22"/>
                          </w:rPr>
                          <w:t>o.o</w:t>
                        </w:r>
                      </w:p>
                    </w:tc>
                    <w:tc>
                      <w:tcPr>
                        <w:tcW w:w="105" w:type="dxa"/>
                        <w:tcBorders>
                          <w:left w:val="nil"/>
                          <w:right w:val="nil"/>
                        </w:tcBorders>
                      </w:tcPr>
                      <w:p>
                        <w:pPr>
                          <w:pStyle w:val="TableParagraph"/>
                          <w:jc w:val="left"/>
                          <w:rPr>
                            <w:sz w:val="2"/>
                          </w:rPr>
                        </w:pPr>
                      </w:p>
                    </w:tc>
                    <w:tc>
                      <w:tcPr>
                        <w:tcW w:w="111" w:type="dxa"/>
                        <w:tcBorders>
                          <w:left w:val="nil"/>
                          <w:right w:val="nil"/>
                        </w:tcBorders>
                      </w:tcPr>
                      <w:p>
                        <w:pPr>
                          <w:pStyle w:val="TableParagraph"/>
                          <w:jc w:val="left"/>
                          <w:rPr>
                            <w:sz w:val="2"/>
                          </w:rPr>
                        </w:pPr>
                      </w:p>
                    </w:tc>
                    <w:tc>
                      <w:tcPr>
                        <w:tcW w:w="84" w:type="dxa"/>
                        <w:tcBorders>
                          <w:left w:val="nil"/>
                          <w:right w:val="nil"/>
                        </w:tcBorders>
                      </w:tcPr>
                      <w:p>
                        <w:pPr>
                          <w:pStyle w:val="TableParagraph"/>
                          <w:jc w:val="left"/>
                          <w:rPr>
                            <w:sz w:val="2"/>
                          </w:rPr>
                        </w:pPr>
                      </w:p>
                    </w:tc>
                    <w:tc>
                      <w:tcPr>
                        <w:tcW w:w="541" w:type="dxa"/>
                        <w:tcBorders>
                          <w:left w:val="nil"/>
                          <w:right w:val="nil"/>
                        </w:tcBorders>
                      </w:tcPr>
                      <w:p>
                        <w:pPr>
                          <w:pStyle w:val="TableParagraph"/>
                          <w:spacing w:line="359" w:lineRule="exact"/>
                          <w:ind w:left="199"/>
                          <w:jc w:val="center"/>
                          <w:rPr>
                            <w:sz w:val="22"/>
                          </w:rPr>
                        </w:pPr>
                        <w:r>
                          <w:rPr>
                            <w:w w:val="110"/>
                            <w:sz w:val="22"/>
                          </w:rPr>
                          <w:t>o.3</w:t>
                        </w:r>
                      </w:p>
                    </w:tc>
                    <w:tc>
                      <w:tcPr>
                        <w:tcW w:w="93" w:type="dxa"/>
                        <w:tcBorders>
                          <w:left w:val="nil"/>
                          <w:right w:val="nil"/>
                        </w:tcBorders>
                      </w:tcPr>
                      <w:p>
                        <w:pPr>
                          <w:pStyle w:val="TableParagraph"/>
                          <w:jc w:val="left"/>
                          <w:rPr>
                            <w:sz w:val="2"/>
                          </w:rPr>
                        </w:pPr>
                      </w:p>
                    </w:tc>
                    <w:tc>
                      <w:tcPr>
                        <w:tcW w:w="106" w:type="dxa"/>
                        <w:tcBorders>
                          <w:left w:val="nil"/>
                          <w:right w:val="nil"/>
                        </w:tcBorders>
                      </w:tcPr>
                      <w:p>
                        <w:pPr>
                          <w:pStyle w:val="TableParagraph"/>
                          <w:jc w:val="left"/>
                          <w:rPr>
                            <w:sz w:val="2"/>
                          </w:rPr>
                        </w:pPr>
                      </w:p>
                    </w:tc>
                    <w:tc>
                      <w:tcPr>
                        <w:tcW w:w="740" w:type="dxa"/>
                        <w:tcBorders>
                          <w:left w:val="nil"/>
                          <w:right w:val="nil"/>
                        </w:tcBorders>
                      </w:tcPr>
                      <w:p>
                        <w:pPr>
                          <w:pStyle w:val="TableParagraph"/>
                          <w:spacing w:line="359" w:lineRule="exact"/>
                          <w:ind w:right="132"/>
                          <w:rPr>
                            <w:sz w:val="22"/>
                          </w:rPr>
                        </w:pPr>
                        <w:r>
                          <w:rPr>
                            <w:w w:val="125"/>
                            <w:sz w:val="22"/>
                          </w:rPr>
                          <w:t>1,.9</w:t>
                        </w:r>
                      </w:p>
                    </w:tc>
                    <w:tc>
                      <w:tcPr>
                        <w:tcW w:w="734" w:type="dxa"/>
                        <w:tcBorders>
                          <w:left w:val="nil"/>
                          <w:right w:val="nil"/>
                        </w:tcBorders>
                      </w:tcPr>
                      <w:p>
                        <w:pPr>
                          <w:pStyle w:val="TableParagraph"/>
                          <w:spacing w:line="359" w:lineRule="exact"/>
                          <w:ind w:right="146"/>
                          <w:rPr>
                            <w:sz w:val="22"/>
                          </w:rPr>
                        </w:pPr>
                        <w:r>
                          <w:rPr>
                            <w:w w:val="125"/>
                            <w:sz w:val="22"/>
                          </w:rPr>
                          <w:t>.</w:t>
                        </w:r>
                      </w:p>
                    </w:tc>
                  </w:tr>
                </w:tbl>
                <w:p>
                  <w:pPr>
                    <w:pStyle w:val="BodyText"/>
                  </w:pPr>
                </w:p>
              </w:txbxContent>
            </v:textbox>
            <w10:wrap type="none"/>
          </v:shape>
        </w:pict>
      </w:r>
      <w:r>
        <w:rPr>
          <w:rFonts w:ascii="Arial Unicode MS" w:eastAsia="Arial Unicode MS" w:hint="eastAsia"/>
          <w:w w:val="80"/>
          <w:sz w:val="21"/>
        </w:rPr>
        <w:t>（単位：人、％）</w:t>
      </w:r>
    </w:p>
    <w:p>
      <w:pPr>
        <w:pStyle w:val="BodyText"/>
        <w:rPr>
          <w:rFonts w:ascii="Arial Unicode MS"/>
          <w:sz w:val="28"/>
        </w:rPr>
      </w:pPr>
    </w:p>
    <w:p>
      <w:pPr>
        <w:pStyle w:val="BodyText"/>
        <w:spacing w:before="2"/>
        <w:rPr>
          <w:rFonts w:ascii="Arial Unicode MS"/>
          <w:sz w:val="26"/>
        </w:rPr>
      </w:pPr>
    </w:p>
    <w:p>
      <w:pPr>
        <w:spacing w:line="248" w:lineRule="exact" w:before="0"/>
        <w:ind w:left="0" w:right="1152" w:firstLine="0"/>
        <w:jc w:val="right"/>
        <w:rPr>
          <w:sz w:val="22"/>
        </w:rPr>
      </w:pPr>
      <w:r>
        <w:rPr>
          <w:w w:val="65"/>
          <w:sz w:val="22"/>
        </w:rPr>
        <w:t>,</w:t>
      </w:r>
    </w:p>
    <w:p>
      <w:pPr>
        <w:spacing w:line="259" w:lineRule="exact" w:before="0"/>
        <w:ind w:left="0" w:right="1135" w:firstLine="0"/>
        <w:jc w:val="right"/>
        <w:rPr>
          <w:rFonts w:ascii="Arial"/>
          <w:sz w:val="23"/>
        </w:rPr>
      </w:pPr>
      <w:r>
        <w:rPr>
          <w:rFonts w:ascii="Arial"/>
          <w:w w:val="97"/>
          <w:sz w:val="23"/>
        </w:rPr>
        <w:t>I</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9"/>
        <w:rPr>
          <w:rFonts w:ascii="Arial"/>
          <w:sz w:val="23"/>
        </w:rPr>
      </w:pPr>
    </w:p>
    <w:p>
      <w:pPr>
        <w:spacing w:before="0"/>
        <w:ind w:left="0" w:right="1147" w:firstLine="0"/>
        <w:jc w:val="right"/>
        <w:rPr>
          <w:sz w:val="22"/>
        </w:rPr>
      </w:pPr>
      <w:r>
        <w:rPr>
          <w:w w:val="35"/>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47"/>
        <w:ind w:left="0" w:right="1110" w:firstLine="0"/>
        <w:jc w:val="right"/>
        <w:rPr>
          <w:rFonts w:ascii="Arial"/>
          <w:sz w:val="27"/>
        </w:rPr>
      </w:pPr>
      <w:r>
        <w:rPr>
          <w:rFonts w:ascii="Arial"/>
          <w:w w:val="82"/>
          <w:sz w:val="27"/>
        </w:rPr>
        <w:t>I</w:t>
      </w:r>
    </w:p>
    <w:p>
      <w:pPr>
        <w:pStyle w:val="BodyText"/>
        <w:rPr>
          <w:rFonts w:ascii="Arial"/>
          <w:sz w:val="20"/>
        </w:rPr>
      </w:pPr>
    </w:p>
    <w:p>
      <w:pPr>
        <w:pStyle w:val="BodyText"/>
        <w:spacing w:before="3"/>
        <w:rPr>
          <w:rFonts w:ascii="Arial"/>
          <w:sz w:val="28"/>
        </w:rPr>
      </w:pPr>
    </w:p>
    <w:p>
      <w:pPr>
        <w:spacing w:before="92"/>
        <w:ind w:left="304" w:right="1117" w:firstLine="0"/>
        <w:jc w:val="center"/>
        <w:rPr>
          <w:sz w:val="22"/>
        </w:rPr>
      </w:pPr>
      <w:r>
        <w:rPr>
          <w:w w:val="170"/>
          <w:sz w:val="22"/>
        </w:rPr>
        <w:t>-15-</w:t>
      </w:r>
    </w:p>
    <w:p>
      <w:pPr>
        <w:spacing w:after="0"/>
        <w:jc w:val="center"/>
        <w:rPr>
          <w:sz w:val="22"/>
        </w:rPr>
        <w:sectPr>
          <w:type w:val="continuous"/>
          <w:pgSz w:w="11990" w:h="16840"/>
          <w:pgMar w:top="300" w:bottom="280" w:left="760" w:right="280"/>
        </w:sectPr>
      </w:pPr>
    </w:p>
    <w:p>
      <w:pPr>
        <w:spacing w:before="90"/>
        <w:ind w:left="1084" w:right="0" w:firstLine="0"/>
        <w:jc w:val="left"/>
        <w:rPr>
          <w:rFonts w:ascii="Arial Unicode MS" w:eastAsia="Arial Unicode MS" w:hint="eastAsia"/>
          <w:sz w:val="20"/>
        </w:rPr>
      </w:pPr>
      <w:r>
        <w:rPr>
          <w:rFonts w:ascii="Arial Unicode MS" w:eastAsia="Arial Unicode MS" w:hint="eastAsia"/>
          <w:w w:val="105"/>
          <w:sz w:val="20"/>
        </w:rPr>
        <w:t>表</w:t>
      </w:r>
      <w:r>
        <w:rPr>
          <w:w w:val="105"/>
          <w:sz w:val="22"/>
        </w:rPr>
        <w:t>3 - 4 </w:t>
      </w:r>
      <w:r>
        <w:rPr>
          <w:rFonts w:ascii="Arial Unicode MS" w:eastAsia="Arial Unicode MS" w:hint="eastAsia"/>
          <w:w w:val="105"/>
          <w:sz w:val="20"/>
        </w:rPr>
        <w:t>年齢、理由別移動者数及び構成比（県外転出）</w:t>
      </w:r>
    </w:p>
    <w:p>
      <w:pPr>
        <w:pStyle w:val="BodyText"/>
        <w:spacing w:before="6"/>
        <w:rPr>
          <w:rFonts w:ascii="Arial Unicode MS"/>
          <w:sz w:val="26"/>
        </w:rPr>
      </w:pPr>
    </w:p>
    <w:p>
      <w:pPr>
        <w:spacing w:before="0"/>
        <w:ind w:left="954" w:right="0" w:firstLine="0"/>
        <w:jc w:val="left"/>
        <w:rPr>
          <w:rFonts w:ascii="Arial"/>
          <w:sz w:val="31"/>
        </w:rPr>
      </w:pPr>
      <w:r>
        <w:rPr/>
        <w:pict>
          <v:shape style="position:absolute;margin-left:88.953331pt;margin-top:-5.475384pt;width:479.05pt;height:324.6pt;mso-position-horizontal-relative:page;mso-position-vertical-relative:paragraph;z-index:196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
                    <w:gridCol w:w="471"/>
                    <w:gridCol w:w="134"/>
                    <w:gridCol w:w="133"/>
                    <w:gridCol w:w="184"/>
                    <w:gridCol w:w="331"/>
                    <w:gridCol w:w="220"/>
                    <w:gridCol w:w="699"/>
                    <w:gridCol w:w="676"/>
                    <w:gridCol w:w="106"/>
                    <w:gridCol w:w="706"/>
                    <w:gridCol w:w="139"/>
                    <w:gridCol w:w="213"/>
                    <w:gridCol w:w="513"/>
                    <w:gridCol w:w="108"/>
                    <w:gridCol w:w="712"/>
                    <w:gridCol w:w="114"/>
                    <w:gridCol w:w="826"/>
                    <w:gridCol w:w="692"/>
                    <w:gridCol w:w="105"/>
                    <w:gridCol w:w="716"/>
                    <w:gridCol w:w="88"/>
                    <w:gridCol w:w="780"/>
                  </w:tblGrid>
                  <w:tr>
                    <w:trPr>
                      <w:trHeight w:val="523" w:hRule="atLeast"/>
                    </w:trPr>
                    <w:tc>
                      <w:tcPr>
                        <w:tcW w:w="924" w:type="dxa"/>
                        <w:tcBorders>
                          <w:left w:val="nil"/>
                          <w:right w:val="nil"/>
                        </w:tcBorders>
                      </w:tcPr>
                      <w:p>
                        <w:pPr>
                          <w:pStyle w:val="TableParagraph"/>
                          <w:tabs>
                            <w:tab w:pos="435" w:val="left" w:leader="none"/>
                          </w:tabs>
                          <w:spacing w:before="178"/>
                          <w:ind w:left="19"/>
                          <w:jc w:val="left"/>
                          <w:rPr>
                            <w:rFonts w:ascii="Arial Unicode MS" w:eastAsia="Arial Unicode MS" w:hint="eastAsia"/>
                            <w:sz w:val="20"/>
                          </w:rPr>
                        </w:pPr>
                        <w:r>
                          <w:rPr>
                            <w:spacing w:val="13"/>
                            <w:w w:val="45"/>
                            <w:sz w:val="22"/>
                          </w:rPr>
                          <w:t>I</w:t>
                        </w:r>
                        <w:r>
                          <w:rPr>
                            <w:rFonts w:ascii="Arial Unicode MS" w:eastAsia="Arial Unicode MS" w:hint="eastAsia"/>
                            <w:w w:val="45"/>
                            <w:sz w:val="20"/>
                          </w:rPr>
                          <w:t>年</w:t>
                          <w:tab/>
                          <w:t>齢</w:t>
                        </w:r>
                      </w:p>
                    </w:tc>
                    <w:tc>
                      <w:tcPr>
                        <w:tcW w:w="471" w:type="dxa"/>
                        <w:tcBorders>
                          <w:left w:val="nil"/>
                          <w:right w:val="nil"/>
                        </w:tcBorders>
                      </w:tcPr>
                      <w:p>
                        <w:pPr>
                          <w:pStyle w:val="TableParagraph"/>
                          <w:jc w:val="left"/>
                          <w:rPr>
                            <w:sz w:val="20"/>
                          </w:rPr>
                        </w:pPr>
                      </w:p>
                    </w:tc>
                    <w:tc>
                      <w:tcPr>
                        <w:tcW w:w="134" w:type="dxa"/>
                        <w:tcBorders>
                          <w:left w:val="nil"/>
                          <w:right w:val="nil"/>
                        </w:tcBorders>
                      </w:tcPr>
                      <w:p>
                        <w:pPr>
                          <w:pStyle w:val="TableParagraph"/>
                          <w:jc w:val="left"/>
                          <w:rPr>
                            <w:sz w:val="20"/>
                          </w:rPr>
                        </w:pPr>
                      </w:p>
                    </w:tc>
                    <w:tc>
                      <w:tcPr>
                        <w:tcW w:w="133" w:type="dxa"/>
                        <w:tcBorders>
                          <w:left w:val="nil"/>
                          <w:right w:val="nil"/>
                        </w:tcBorders>
                      </w:tcPr>
                      <w:p>
                        <w:pPr>
                          <w:pStyle w:val="TableParagraph"/>
                          <w:spacing w:before="33"/>
                          <w:ind w:left="1"/>
                          <w:jc w:val="left"/>
                          <w:rPr>
                            <w:rFonts w:ascii="Arial Unicode MS" w:eastAsia="Arial Unicode MS" w:hint="eastAsia"/>
                            <w:sz w:val="20"/>
                          </w:rPr>
                        </w:pPr>
                        <w:r>
                          <w:rPr>
                            <w:rFonts w:ascii="Arial Unicode MS" w:eastAsia="Arial Unicode MS" w:hint="eastAsia"/>
                            <w:w w:val="35"/>
                            <w:sz w:val="20"/>
                          </w:rPr>
                          <w:t>理</w:t>
                        </w:r>
                      </w:p>
                    </w:tc>
                    <w:tc>
                      <w:tcPr>
                        <w:tcW w:w="184" w:type="dxa"/>
                        <w:tcBorders>
                          <w:left w:val="nil"/>
                          <w:right w:val="nil"/>
                        </w:tcBorders>
                      </w:tcPr>
                      <w:p>
                        <w:pPr>
                          <w:pStyle w:val="TableParagraph"/>
                          <w:jc w:val="left"/>
                          <w:rPr>
                            <w:sz w:val="20"/>
                          </w:rPr>
                        </w:pPr>
                      </w:p>
                    </w:tc>
                    <w:tc>
                      <w:tcPr>
                        <w:tcW w:w="331" w:type="dxa"/>
                        <w:tcBorders>
                          <w:left w:val="nil"/>
                          <w:right w:val="nil"/>
                        </w:tcBorders>
                      </w:tcPr>
                      <w:p>
                        <w:pPr>
                          <w:pStyle w:val="TableParagraph"/>
                          <w:spacing w:before="33"/>
                          <w:ind w:right="19"/>
                          <w:rPr>
                            <w:rFonts w:ascii="Arial" w:eastAsia="Arial"/>
                            <w:sz w:val="19"/>
                          </w:rPr>
                        </w:pPr>
                        <w:r>
                          <w:rPr>
                            <w:rFonts w:ascii="Arial Unicode MS" w:eastAsia="Arial Unicode MS" w:hint="eastAsia"/>
                            <w:w w:val="80"/>
                            <w:sz w:val="20"/>
                          </w:rPr>
                          <w:t>由 </w:t>
                        </w:r>
                        <w:r>
                          <w:rPr>
                            <w:rFonts w:ascii="Arial" w:eastAsia="Arial"/>
                            <w:w w:val="45"/>
                            <w:sz w:val="19"/>
                          </w:rPr>
                          <w:t>I</w:t>
                        </w:r>
                      </w:p>
                    </w:tc>
                    <w:tc>
                      <w:tcPr>
                        <w:tcW w:w="220" w:type="dxa"/>
                        <w:tcBorders>
                          <w:left w:val="nil"/>
                          <w:right w:val="nil"/>
                        </w:tcBorders>
                      </w:tcPr>
                      <w:p>
                        <w:pPr>
                          <w:pStyle w:val="TableParagraph"/>
                          <w:spacing w:before="33"/>
                          <w:ind w:right="1"/>
                          <w:rPr>
                            <w:rFonts w:ascii="Arial Unicode MS" w:eastAsia="Arial Unicode MS" w:hint="eastAsia"/>
                            <w:sz w:val="20"/>
                          </w:rPr>
                        </w:pPr>
                        <w:r>
                          <w:rPr>
                            <w:rFonts w:ascii="Arial Unicode MS" w:eastAsia="Arial Unicode MS" w:hint="eastAsia"/>
                            <w:w w:val="10"/>
                            <w:sz w:val="20"/>
                          </w:rPr>
                          <w:t>総数</w:t>
                        </w:r>
                      </w:p>
                    </w:tc>
                    <w:tc>
                      <w:tcPr>
                        <w:tcW w:w="699" w:type="dxa"/>
                        <w:tcBorders>
                          <w:left w:val="nil"/>
                        </w:tcBorders>
                      </w:tcPr>
                      <w:p>
                        <w:pPr>
                          <w:pStyle w:val="TableParagraph"/>
                          <w:jc w:val="left"/>
                          <w:rPr>
                            <w:sz w:val="20"/>
                          </w:rPr>
                        </w:pPr>
                      </w:p>
                    </w:tc>
                    <w:tc>
                      <w:tcPr>
                        <w:tcW w:w="676" w:type="dxa"/>
                        <w:vMerge w:val="restart"/>
                        <w:tcBorders>
                          <w:right w:val="nil"/>
                        </w:tcBorders>
                      </w:tcPr>
                      <w:p>
                        <w:pPr>
                          <w:pStyle w:val="TableParagraph"/>
                          <w:spacing w:before="4"/>
                          <w:jc w:val="left"/>
                          <w:rPr>
                            <w:sz w:val="20"/>
                          </w:rPr>
                        </w:pPr>
                      </w:p>
                      <w:p>
                        <w:pPr>
                          <w:pStyle w:val="TableParagraph"/>
                          <w:spacing w:line="380" w:lineRule="atLeast"/>
                          <w:ind w:left="232" w:right="34" w:hanging="227"/>
                          <w:jc w:val="left"/>
                          <w:rPr>
                            <w:sz w:val="22"/>
                          </w:rPr>
                        </w:pPr>
                        <w:r>
                          <w:rPr>
                            <w:rFonts w:ascii="Arial Unicode MS" w:eastAsia="Arial Unicode MS" w:hint="eastAsia"/>
                            <w:spacing w:val="15"/>
                            <w:w w:val="50"/>
                            <w:sz w:val="20"/>
                          </w:rPr>
                          <w:t>転</w:t>
                        </w:r>
                        <w:r>
                          <w:rPr>
                            <w:spacing w:val="-11"/>
                            <w:w w:val="80"/>
                            <w:sz w:val="22"/>
                          </w:rPr>
                          <w:t>,4 </w:t>
                        </w:r>
                        <w:r>
                          <w:rPr>
                            <w:w w:val="80"/>
                            <w:sz w:val="22"/>
                          </w:rPr>
                          <w:t>2 </w:t>
                        </w:r>
                        <w:r>
                          <w:rPr>
                            <w:spacing w:val="-62"/>
                            <w:w w:val="80"/>
                            <w:sz w:val="22"/>
                          </w:rPr>
                          <w:t>4</w:t>
                        </w:r>
                        <w:r>
                          <w:rPr>
                            <w:rFonts w:ascii="Arial Unicode MS" w:eastAsia="Arial Unicode MS" w:hint="eastAsia"/>
                            <w:spacing w:val="-120"/>
                            <w:sz w:val="21"/>
                          </w:rPr>
                          <w:t>勤</w:t>
                        </w:r>
                        <w:r>
                          <w:rPr>
                            <w:w w:val="80"/>
                            <w:sz w:val="22"/>
                          </w:rPr>
                          <w:t>3 </w:t>
                        </w:r>
                        <w:r>
                          <w:rPr>
                            <w:sz w:val="22"/>
                          </w:rPr>
                          <w:t>28.5</w:t>
                        </w:r>
                      </w:p>
                    </w:tc>
                    <w:tc>
                      <w:tcPr>
                        <w:tcW w:w="106" w:type="dxa"/>
                        <w:vMerge w:val="restart"/>
                        <w:tcBorders>
                          <w:left w:val="nil"/>
                          <w:right w:val="nil"/>
                        </w:tcBorders>
                      </w:tcPr>
                      <w:p>
                        <w:pPr>
                          <w:pStyle w:val="TableParagraph"/>
                          <w:jc w:val="left"/>
                          <w:rPr>
                            <w:sz w:val="12"/>
                          </w:rPr>
                        </w:pPr>
                      </w:p>
                      <w:p>
                        <w:pPr>
                          <w:pStyle w:val="TableParagraph"/>
                          <w:jc w:val="left"/>
                          <w:rPr>
                            <w:sz w:val="12"/>
                          </w:rPr>
                        </w:pPr>
                      </w:p>
                      <w:p>
                        <w:pPr>
                          <w:pStyle w:val="TableParagraph"/>
                          <w:spacing w:before="8"/>
                          <w:jc w:val="left"/>
                          <w:rPr>
                            <w:sz w:val="14"/>
                          </w:rPr>
                        </w:pPr>
                      </w:p>
                      <w:p>
                        <w:pPr>
                          <w:pStyle w:val="TableParagraph"/>
                          <w:ind w:left="24"/>
                          <w:jc w:val="left"/>
                          <w:rPr>
                            <w:sz w:val="12"/>
                          </w:rPr>
                        </w:pPr>
                        <w:r>
                          <w:rPr>
                            <w:w w:val="27"/>
                            <w:sz w:val="12"/>
                          </w:rPr>
                          <w:t>1</w:t>
                        </w:r>
                      </w:p>
                    </w:tc>
                    <w:tc>
                      <w:tcPr>
                        <w:tcW w:w="706" w:type="dxa"/>
                        <w:vMerge w:val="restart"/>
                        <w:tcBorders>
                          <w:left w:val="nil"/>
                          <w:right w:val="nil"/>
                        </w:tcBorders>
                      </w:tcPr>
                      <w:p>
                        <w:pPr>
                          <w:pStyle w:val="TableParagraph"/>
                          <w:spacing w:before="4"/>
                          <w:jc w:val="left"/>
                          <w:rPr>
                            <w:sz w:val="20"/>
                          </w:rPr>
                        </w:pPr>
                      </w:p>
                      <w:p>
                        <w:pPr>
                          <w:pStyle w:val="TableParagraph"/>
                          <w:spacing w:line="380" w:lineRule="atLeast"/>
                          <w:ind w:left="278" w:right="23" w:hanging="226"/>
                          <w:jc w:val="left"/>
                          <w:rPr>
                            <w:sz w:val="22"/>
                          </w:rPr>
                        </w:pPr>
                        <w:r>
                          <w:rPr>
                            <w:rFonts w:ascii="Arial Unicode MS" w:eastAsia="Arial Unicode MS" w:hint="eastAsia"/>
                            <w:spacing w:val="-18"/>
                            <w:w w:val="65"/>
                            <w:sz w:val="20"/>
                          </w:rPr>
                          <w:t>就 </w:t>
                        </w:r>
                        <w:r>
                          <w:rPr>
                            <w:spacing w:val="-11"/>
                            <w:w w:val="65"/>
                            <w:sz w:val="22"/>
                          </w:rPr>
                          <w:t>,3 </w:t>
                        </w:r>
                        <w:r>
                          <w:rPr>
                            <w:spacing w:val="-77"/>
                            <w:sz w:val="22"/>
                          </w:rPr>
                          <w:t>S</w:t>
                        </w:r>
                        <w:r>
                          <w:rPr>
                            <w:rFonts w:ascii="Arial Unicode MS" w:eastAsia="Arial Unicode MS" w:hint="eastAsia"/>
                            <w:spacing w:val="-153"/>
                            <w:sz w:val="21"/>
                          </w:rPr>
                          <w:t>牒</w:t>
                        </w:r>
                        <w:r>
                          <w:rPr>
                            <w:spacing w:val="-33"/>
                            <w:sz w:val="22"/>
                          </w:rPr>
                          <w:t>33 </w:t>
                        </w:r>
                        <w:r>
                          <w:rPr>
                            <w:sz w:val="22"/>
                          </w:rPr>
                          <w:t>23.7</w:t>
                        </w:r>
                      </w:p>
                    </w:tc>
                    <w:tc>
                      <w:tcPr>
                        <w:tcW w:w="139" w:type="dxa"/>
                        <w:vMerge w:val="restart"/>
                        <w:tcBorders>
                          <w:left w:val="nil"/>
                          <w:right w:val="nil"/>
                        </w:tcBorders>
                      </w:tcPr>
                      <w:p>
                        <w:pPr>
                          <w:pStyle w:val="TableParagraph"/>
                          <w:jc w:val="left"/>
                          <w:rPr>
                            <w:sz w:val="12"/>
                          </w:rPr>
                        </w:pPr>
                      </w:p>
                      <w:p>
                        <w:pPr>
                          <w:pStyle w:val="TableParagraph"/>
                          <w:jc w:val="left"/>
                          <w:rPr>
                            <w:sz w:val="12"/>
                          </w:rPr>
                        </w:pPr>
                      </w:p>
                      <w:p>
                        <w:pPr>
                          <w:pStyle w:val="TableParagraph"/>
                          <w:spacing w:before="8"/>
                          <w:jc w:val="left"/>
                          <w:rPr>
                            <w:sz w:val="14"/>
                          </w:rPr>
                        </w:pPr>
                      </w:p>
                      <w:p>
                        <w:pPr>
                          <w:pStyle w:val="TableParagraph"/>
                          <w:ind w:left="20"/>
                          <w:jc w:val="left"/>
                          <w:rPr>
                            <w:sz w:val="12"/>
                          </w:rPr>
                        </w:pPr>
                        <w:r>
                          <w:rPr>
                            <w:w w:val="27"/>
                            <w:sz w:val="12"/>
                          </w:rPr>
                          <w:t>1</w:t>
                        </w:r>
                      </w:p>
                    </w:tc>
                    <w:tc>
                      <w:tcPr>
                        <w:tcW w:w="213" w:type="dxa"/>
                        <w:vMerge w:val="restart"/>
                        <w:tcBorders>
                          <w:left w:val="nil"/>
                          <w:right w:val="nil"/>
                        </w:tcBorders>
                      </w:tcPr>
                      <w:p>
                        <w:pPr>
                          <w:pStyle w:val="TableParagraph"/>
                          <w:spacing w:before="10"/>
                          <w:jc w:val="left"/>
                          <w:rPr>
                            <w:sz w:val="29"/>
                          </w:rPr>
                        </w:pPr>
                      </w:p>
                      <w:p>
                        <w:pPr>
                          <w:pStyle w:val="TableParagraph"/>
                          <w:ind w:left="41" w:right="29"/>
                          <w:jc w:val="center"/>
                          <w:rPr>
                            <w:rFonts w:ascii="Arial Unicode MS" w:eastAsia="Arial Unicode MS" w:hint="eastAsia"/>
                            <w:sz w:val="20"/>
                          </w:rPr>
                        </w:pPr>
                        <w:r>
                          <w:rPr>
                            <w:rFonts w:ascii="Arial Unicode MS" w:eastAsia="Arial Unicode MS" w:hint="eastAsia"/>
                            <w:spacing w:val="-88"/>
                            <w:w w:val="95"/>
                            <w:sz w:val="20"/>
                          </w:rPr>
                          <w:t>転,</w:t>
                        </w:r>
                      </w:p>
                    </w:tc>
                    <w:tc>
                      <w:tcPr>
                        <w:tcW w:w="513" w:type="dxa"/>
                        <w:vMerge w:val="restart"/>
                        <w:tcBorders>
                          <w:left w:val="nil"/>
                          <w:right w:val="nil"/>
                        </w:tcBorders>
                      </w:tcPr>
                      <w:p>
                        <w:pPr>
                          <w:pStyle w:val="TableParagraph"/>
                          <w:jc w:val="left"/>
                          <w:rPr>
                            <w:sz w:val="28"/>
                          </w:rPr>
                        </w:pPr>
                      </w:p>
                      <w:p>
                        <w:pPr>
                          <w:pStyle w:val="TableParagraph"/>
                          <w:ind w:left="63"/>
                          <w:jc w:val="left"/>
                          <w:rPr>
                            <w:sz w:val="22"/>
                          </w:rPr>
                        </w:pPr>
                        <w:r>
                          <w:rPr>
                            <w:rFonts w:ascii="Arial Unicode MS" w:eastAsia="Arial Unicode MS" w:hint="eastAsia"/>
                            <w:spacing w:val="-25"/>
                            <w:w w:val="80"/>
                            <w:sz w:val="20"/>
                          </w:rPr>
                          <w:t>,</w:t>
                        </w:r>
                        <w:r>
                          <w:rPr>
                            <w:spacing w:val="-25"/>
                            <w:w w:val="80"/>
                            <w:sz w:val="22"/>
                          </w:rPr>
                          <w:t>3 </w:t>
                        </w:r>
                        <w:r>
                          <w:rPr>
                            <w:rFonts w:ascii="Arial Unicode MS" w:eastAsia="Arial Unicode MS" w:hint="eastAsia"/>
                            <w:spacing w:val="-123"/>
                            <w:w w:val="80"/>
                            <w:sz w:val="22"/>
                          </w:rPr>
                          <w:t>糀</w:t>
                        </w:r>
                        <w:r>
                          <w:rPr>
                            <w:w w:val="80"/>
                            <w:sz w:val="22"/>
                          </w:rPr>
                          <w:t>6 6</w:t>
                        </w:r>
                      </w:p>
                      <w:p>
                        <w:pPr>
                          <w:pStyle w:val="TableParagraph"/>
                          <w:spacing w:before="125"/>
                          <w:ind w:left="175"/>
                          <w:jc w:val="left"/>
                          <w:rPr>
                            <w:sz w:val="22"/>
                          </w:rPr>
                        </w:pPr>
                        <w:r>
                          <w:rPr>
                            <w:w w:val="105"/>
                            <w:sz w:val="22"/>
                          </w:rPr>
                          <w:t>9.2</w:t>
                        </w:r>
                      </w:p>
                    </w:tc>
                    <w:tc>
                      <w:tcPr>
                        <w:tcW w:w="108" w:type="dxa"/>
                        <w:vMerge w:val="restart"/>
                        <w:tcBorders>
                          <w:left w:val="nil"/>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3"/>
                          <w:jc w:val="left"/>
                          <w:rPr>
                            <w:sz w:val="10"/>
                          </w:rPr>
                        </w:pPr>
                      </w:p>
                      <w:p>
                        <w:pPr>
                          <w:pStyle w:val="TableParagraph"/>
                          <w:spacing w:before="1"/>
                          <w:ind w:left="18"/>
                          <w:jc w:val="left"/>
                          <w:rPr>
                            <w:rFonts w:ascii="Arial"/>
                            <w:sz w:val="10"/>
                          </w:rPr>
                        </w:pPr>
                        <w:r>
                          <w:rPr>
                            <w:rFonts w:ascii="Arial"/>
                            <w:w w:val="30"/>
                            <w:sz w:val="10"/>
                          </w:rPr>
                          <w:t>1</w:t>
                        </w:r>
                      </w:p>
                    </w:tc>
                    <w:tc>
                      <w:tcPr>
                        <w:tcW w:w="712" w:type="dxa"/>
                        <w:vMerge w:val="restart"/>
                        <w:tcBorders>
                          <w:left w:val="nil"/>
                          <w:right w:val="nil"/>
                        </w:tcBorders>
                      </w:tcPr>
                      <w:p>
                        <w:pPr>
                          <w:pStyle w:val="TableParagraph"/>
                          <w:spacing w:before="11"/>
                          <w:jc w:val="left"/>
                          <w:rPr>
                            <w:sz w:val="28"/>
                          </w:rPr>
                        </w:pPr>
                      </w:p>
                      <w:p>
                        <w:pPr>
                          <w:pStyle w:val="TableParagraph"/>
                          <w:ind w:left="48"/>
                          <w:jc w:val="left"/>
                          <w:rPr>
                            <w:sz w:val="22"/>
                          </w:rPr>
                        </w:pPr>
                        <w:r>
                          <w:rPr>
                            <w:rFonts w:ascii="Arial Unicode MS" w:eastAsia="Arial Unicode MS" w:hint="eastAsia"/>
                            <w:w w:val="55"/>
                            <w:sz w:val="20"/>
                          </w:rPr>
                          <w:t>就 </w:t>
                        </w:r>
                        <w:r>
                          <w:rPr>
                            <w:rFonts w:ascii="Arial" w:eastAsia="Arial"/>
                            <w:w w:val="55"/>
                            <w:sz w:val="23"/>
                          </w:rPr>
                          <w:t>2.</w:t>
                        </w:r>
                        <w:r>
                          <w:rPr>
                            <w:rFonts w:ascii="Arial" w:eastAsia="Arial"/>
                            <w:spacing w:val="-5"/>
                            <w:w w:val="55"/>
                            <w:sz w:val="23"/>
                          </w:rPr>
                          <w:t>' </w:t>
                        </w:r>
                        <w:r>
                          <w:rPr>
                            <w:spacing w:val="-62"/>
                            <w:w w:val="55"/>
                            <w:sz w:val="22"/>
                          </w:rPr>
                          <w:t>2</w:t>
                        </w:r>
                        <w:r>
                          <w:rPr>
                            <w:rFonts w:ascii="Arial Unicode MS" w:eastAsia="Arial Unicode MS" w:hint="eastAsia"/>
                            <w:spacing w:val="32"/>
                            <w:w w:val="55"/>
                            <w:sz w:val="21"/>
                          </w:rPr>
                          <w:t>学 </w:t>
                        </w:r>
                        <w:r>
                          <w:rPr>
                            <w:w w:val="60"/>
                            <w:sz w:val="22"/>
                          </w:rPr>
                          <w:t>9</w:t>
                        </w:r>
                      </w:p>
                      <w:p>
                        <w:pPr>
                          <w:pStyle w:val="TableParagraph"/>
                          <w:spacing w:before="127"/>
                          <w:ind w:left="267"/>
                          <w:jc w:val="left"/>
                          <w:rPr>
                            <w:sz w:val="22"/>
                          </w:rPr>
                        </w:pPr>
                        <w:r>
                          <w:rPr>
                            <w:w w:val="105"/>
                            <w:sz w:val="22"/>
                          </w:rPr>
                          <w:t>14.3</w:t>
                        </w:r>
                      </w:p>
                    </w:tc>
                    <w:tc>
                      <w:tcPr>
                        <w:tcW w:w="114" w:type="dxa"/>
                        <w:vMerge w:val="restart"/>
                        <w:tcBorders>
                          <w:left w:val="nil"/>
                          <w:right w:val="nil"/>
                        </w:tcBorders>
                      </w:tcPr>
                      <w:p>
                        <w:pPr>
                          <w:pStyle w:val="TableParagraph"/>
                          <w:jc w:val="left"/>
                          <w:rPr>
                            <w:sz w:val="12"/>
                          </w:rPr>
                        </w:pPr>
                      </w:p>
                      <w:p>
                        <w:pPr>
                          <w:pStyle w:val="TableParagraph"/>
                          <w:jc w:val="left"/>
                          <w:rPr>
                            <w:sz w:val="12"/>
                          </w:rPr>
                        </w:pPr>
                      </w:p>
                      <w:p>
                        <w:pPr>
                          <w:pStyle w:val="TableParagraph"/>
                          <w:spacing w:before="8"/>
                          <w:jc w:val="left"/>
                          <w:rPr>
                            <w:sz w:val="14"/>
                          </w:rPr>
                        </w:pPr>
                      </w:p>
                      <w:p>
                        <w:pPr>
                          <w:pStyle w:val="TableParagraph"/>
                          <w:ind w:left="8"/>
                          <w:jc w:val="left"/>
                          <w:rPr>
                            <w:sz w:val="12"/>
                          </w:rPr>
                        </w:pPr>
                        <w:r>
                          <w:rPr>
                            <w:w w:val="45"/>
                            <w:sz w:val="12"/>
                          </w:rPr>
                          <w:t>I</w:t>
                        </w:r>
                      </w:p>
                    </w:tc>
                    <w:tc>
                      <w:tcPr>
                        <w:tcW w:w="826" w:type="dxa"/>
                        <w:vMerge w:val="restart"/>
                        <w:tcBorders>
                          <w:left w:val="nil"/>
                          <w:right w:val="nil"/>
                        </w:tcBorders>
                      </w:tcPr>
                      <w:p>
                        <w:pPr>
                          <w:pStyle w:val="TableParagraph"/>
                          <w:jc w:val="left"/>
                          <w:rPr>
                            <w:sz w:val="28"/>
                          </w:rPr>
                        </w:pPr>
                      </w:p>
                      <w:p>
                        <w:pPr>
                          <w:pStyle w:val="TableParagraph"/>
                          <w:ind w:left="58"/>
                          <w:jc w:val="left"/>
                          <w:rPr>
                            <w:rFonts w:ascii="Arial" w:eastAsia="Arial"/>
                            <w:sz w:val="21"/>
                          </w:rPr>
                        </w:pPr>
                        <w:r>
                          <w:rPr>
                            <w:rFonts w:ascii="Arial Unicode MS" w:eastAsia="Arial Unicode MS" w:hint="eastAsia"/>
                            <w:w w:val="108"/>
                            <w:sz w:val="21"/>
                          </w:rPr>
                          <w:t>卒</w:t>
                        </w:r>
                        <w:r>
                          <w:rPr>
                            <w:rFonts w:ascii="Arial Unicode MS" w:eastAsia="Arial Unicode MS" w:hint="eastAsia"/>
                            <w:spacing w:val="-9"/>
                            <w:sz w:val="21"/>
                          </w:rPr>
                          <w:t> </w:t>
                        </w:r>
                        <w:r>
                          <w:rPr>
                            <w:spacing w:val="-72"/>
                            <w:w w:val="100"/>
                            <w:sz w:val="22"/>
                          </w:rPr>
                          <w:t>2</w:t>
                        </w:r>
                        <w:r>
                          <w:rPr>
                            <w:rFonts w:ascii="Arial Unicode MS" w:eastAsia="Arial Unicode MS" w:hint="eastAsia"/>
                            <w:spacing w:val="-158"/>
                            <w:w w:val="104"/>
                            <w:sz w:val="22"/>
                          </w:rPr>
                          <w:t>芽</w:t>
                        </w:r>
                        <w:r>
                          <w:rPr>
                            <w:spacing w:val="-61"/>
                            <w:w w:val="100"/>
                            <w:sz w:val="22"/>
                          </w:rPr>
                          <w:t>7</w:t>
                        </w:r>
                        <w:r>
                          <w:rPr>
                            <w:w w:val="61"/>
                            <w:sz w:val="22"/>
                          </w:rPr>
                          <w:t>5</w:t>
                        </w:r>
                        <w:r>
                          <w:rPr>
                            <w:spacing w:val="-15"/>
                            <w:sz w:val="22"/>
                          </w:rPr>
                          <w:t> </w:t>
                        </w:r>
                        <w:r>
                          <w:rPr>
                            <w:rFonts w:ascii="Arial Unicode MS" w:eastAsia="Arial Unicode MS" w:hint="eastAsia"/>
                            <w:spacing w:val="-121"/>
                            <w:w w:val="104"/>
                            <w:sz w:val="22"/>
                          </w:rPr>
                          <w:t>｀</w:t>
                        </w:r>
                        <w:r>
                          <w:rPr>
                            <w:rFonts w:ascii="Arial" w:eastAsia="Arial"/>
                            <w:w w:val="14"/>
                            <w:sz w:val="21"/>
                          </w:rPr>
                          <w:t>I</w:t>
                        </w:r>
                      </w:p>
                      <w:p>
                        <w:pPr>
                          <w:pStyle w:val="TableParagraph"/>
                          <w:spacing w:before="125"/>
                          <w:ind w:left="372"/>
                          <w:jc w:val="left"/>
                          <w:rPr>
                            <w:sz w:val="22"/>
                          </w:rPr>
                        </w:pPr>
                        <w:r>
                          <w:rPr>
                            <w:w w:val="105"/>
                            <w:sz w:val="22"/>
                          </w:rPr>
                          <w:t>1.8</w:t>
                        </w:r>
                      </w:p>
                    </w:tc>
                    <w:tc>
                      <w:tcPr>
                        <w:tcW w:w="692" w:type="dxa"/>
                        <w:vMerge w:val="restart"/>
                        <w:tcBorders>
                          <w:left w:val="nil"/>
                          <w:right w:val="nil"/>
                        </w:tcBorders>
                      </w:tcPr>
                      <w:p>
                        <w:pPr>
                          <w:pStyle w:val="TableParagraph"/>
                          <w:spacing w:before="10"/>
                          <w:jc w:val="left"/>
                          <w:rPr>
                            <w:sz w:val="29"/>
                          </w:rPr>
                        </w:pPr>
                      </w:p>
                      <w:p>
                        <w:pPr>
                          <w:pStyle w:val="TableParagraph"/>
                          <w:ind w:left="75"/>
                          <w:jc w:val="left"/>
                          <w:rPr>
                            <w:rFonts w:ascii="Arial Unicode MS" w:hAnsi="Arial Unicode MS" w:eastAsia="Arial Unicode MS" w:hint="eastAsia"/>
                            <w:sz w:val="20"/>
                          </w:rPr>
                        </w:pPr>
                        <w:r>
                          <w:rPr>
                            <w:rFonts w:ascii="Arial Unicode MS" w:hAnsi="Arial Unicode MS" w:eastAsia="Arial Unicode MS" w:hint="eastAsia"/>
                            <w:spacing w:val="-21"/>
                            <w:w w:val="60"/>
                            <w:sz w:val="14"/>
                          </w:rPr>
                          <w:t>す離</w:t>
                        </w:r>
                        <w:r>
                          <w:rPr>
                            <w:spacing w:val="-62"/>
                            <w:w w:val="60"/>
                            <w:sz w:val="22"/>
                          </w:rPr>
                          <w:t>m</w:t>
                        </w:r>
                        <w:r>
                          <w:rPr>
                            <w:rFonts w:ascii="Arial Unicode MS" w:hAnsi="Arial Unicode MS" w:eastAsia="Arial Unicode MS" w:hint="eastAsia"/>
                            <w:w w:val="60"/>
                            <w:sz w:val="14"/>
                          </w:rPr>
                          <w:t>↓</w:t>
                        </w:r>
                        <w:r>
                          <w:rPr>
                            <w:rFonts w:ascii="Arial Unicode MS" w:hAnsi="Arial Unicode MS" w:eastAsia="Arial Unicode MS" w:hint="eastAsia"/>
                            <w:spacing w:val="-4"/>
                            <w:sz w:val="14"/>
                          </w:rPr>
                          <w:t>   </w:t>
                        </w:r>
                        <w:r>
                          <w:rPr>
                            <w:rFonts w:ascii="Arial Unicode MS" w:hAnsi="Arial Unicode MS" w:eastAsia="Arial Unicode MS" w:hint="eastAsia"/>
                            <w:w w:val="53"/>
                            <w:sz w:val="20"/>
                          </w:rPr>
                          <w:t>婚婚</w:t>
                        </w:r>
                      </w:p>
                      <w:p>
                        <w:pPr>
                          <w:pStyle w:val="TableParagraph"/>
                          <w:spacing w:before="130"/>
                          <w:ind w:left="362"/>
                          <w:jc w:val="left"/>
                          <w:rPr>
                            <w:sz w:val="22"/>
                          </w:rPr>
                        </w:pPr>
                        <w:r>
                          <w:rPr>
                            <w:w w:val="105"/>
                            <w:sz w:val="22"/>
                          </w:rPr>
                          <w:t>4.8</w:t>
                        </w:r>
                      </w:p>
                    </w:tc>
                    <w:tc>
                      <w:tcPr>
                        <w:tcW w:w="105" w:type="dxa"/>
                        <w:vMerge w:val="restart"/>
                        <w:tcBorders>
                          <w:left w:val="nil"/>
                          <w:right w:val="nil"/>
                        </w:tcBorders>
                      </w:tcPr>
                      <w:p>
                        <w:pPr>
                          <w:pStyle w:val="TableParagraph"/>
                          <w:jc w:val="left"/>
                          <w:rPr>
                            <w:sz w:val="12"/>
                          </w:rPr>
                        </w:pPr>
                      </w:p>
                      <w:p>
                        <w:pPr>
                          <w:pStyle w:val="TableParagraph"/>
                          <w:jc w:val="left"/>
                          <w:rPr>
                            <w:sz w:val="12"/>
                          </w:rPr>
                        </w:pPr>
                      </w:p>
                      <w:p>
                        <w:pPr>
                          <w:pStyle w:val="TableParagraph"/>
                          <w:spacing w:before="8"/>
                          <w:jc w:val="left"/>
                          <w:rPr>
                            <w:sz w:val="14"/>
                          </w:rPr>
                        </w:pPr>
                      </w:p>
                      <w:p>
                        <w:pPr>
                          <w:pStyle w:val="TableParagraph"/>
                          <w:ind w:left="11"/>
                          <w:jc w:val="left"/>
                          <w:rPr>
                            <w:sz w:val="12"/>
                          </w:rPr>
                        </w:pPr>
                        <w:r>
                          <w:rPr>
                            <w:w w:val="26"/>
                            <w:sz w:val="12"/>
                          </w:rPr>
                          <w:t>l</w:t>
                        </w:r>
                      </w:p>
                    </w:tc>
                    <w:tc>
                      <w:tcPr>
                        <w:tcW w:w="716" w:type="dxa"/>
                        <w:vMerge w:val="restart"/>
                        <w:tcBorders>
                          <w:left w:val="nil"/>
                          <w:right w:val="nil"/>
                        </w:tcBorders>
                      </w:tcPr>
                      <w:p>
                        <w:pPr>
                          <w:pStyle w:val="TableParagraph"/>
                          <w:jc w:val="left"/>
                          <w:rPr>
                            <w:sz w:val="28"/>
                          </w:rPr>
                        </w:pPr>
                      </w:p>
                      <w:p>
                        <w:pPr>
                          <w:pStyle w:val="TableParagraph"/>
                          <w:ind w:left="52"/>
                          <w:jc w:val="left"/>
                          <w:rPr>
                            <w:sz w:val="21"/>
                          </w:rPr>
                        </w:pPr>
                        <w:r>
                          <w:rPr>
                            <w:rFonts w:ascii="Arial Unicode MS" w:eastAsia="Arial Unicode MS" w:hint="eastAsia"/>
                            <w:spacing w:val="-135"/>
                            <w:w w:val="107"/>
                            <w:sz w:val="21"/>
                          </w:rPr>
                          <w:t>住</w:t>
                        </w:r>
                        <w:r>
                          <w:rPr>
                            <w:spacing w:val="-63"/>
                            <w:w w:val="107"/>
                            <w:sz w:val="22"/>
                          </w:rPr>
                          <w:t>t</w:t>
                        </w:r>
                        <w:r>
                          <w:rPr>
                            <w:w w:val="60"/>
                            <w:sz w:val="22"/>
                          </w:rPr>
                          <w:t>,</w:t>
                        </w:r>
                        <w:r>
                          <w:rPr>
                            <w:spacing w:val="-27"/>
                            <w:sz w:val="22"/>
                          </w:rPr>
                          <w:t> </w:t>
                        </w:r>
                        <w:r>
                          <w:rPr>
                            <w:spacing w:val="-1"/>
                            <w:w w:val="107"/>
                            <w:sz w:val="22"/>
                          </w:rPr>
                          <w:t>.</w:t>
                        </w:r>
                        <w:r>
                          <w:rPr>
                            <w:spacing w:val="-47"/>
                            <w:w w:val="107"/>
                            <w:sz w:val="22"/>
                          </w:rPr>
                          <w:t>t</w:t>
                        </w:r>
                        <w:r>
                          <w:rPr>
                            <w:spacing w:val="-13"/>
                            <w:w w:val="51"/>
                            <w:sz w:val="22"/>
                          </w:rPr>
                          <w:t>5</w:t>
                        </w:r>
                        <w:r>
                          <w:rPr>
                            <w:spacing w:val="8"/>
                            <w:w w:val="107"/>
                            <w:sz w:val="21"/>
                          </w:rPr>
                          <w:t>,</w:t>
                        </w:r>
                        <w:r>
                          <w:rPr>
                            <w:rFonts w:ascii="Arial Unicode MS" w:eastAsia="Arial Unicode MS" w:hint="eastAsia"/>
                            <w:spacing w:val="-182"/>
                            <w:w w:val="107"/>
                            <w:sz w:val="22"/>
                          </w:rPr>
                          <w:t>宅</w:t>
                        </w:r>
                        <w:r>
                          <w:rPr>
                            <w:spacing w:val="-1"/>
                            <w:w w:val="107"/>
                            <w:sz w:val="21"/>
                          </w:rPr>
                          <w:t>"2</w:t>
                        </w:r>
                      </w:p>
                      <w:p>
                        <w:pPr>
                          <w:pStyle w:val="TableParagraph"/>
                          <w:spacing w:before="125"/>
                          <w:ind w:left="389"/>
                          <w:jc w:val="left"/>
                          <w:rPr>
                            <w:sz w:val="22"/>
                          </w:rPr>
                        </w:pPr>
                        <w:r>
                          <w:rPr>
                            <w:w w:val="105"/>
                            <w:sz w:val="22"/>
                          </w:rPr>
                          <w:t>3.7</w:t>
                        </w:r>
                      </w:p>
                    </w:tc>
                    <w:tc>
                      <w:tcPr>
                        <w:tcW w:w="88" w:type="dxa"/>
                        <w:vMerge w:val="restart"/>
                        <w:tcBorders>
                          <w:left w:val="nil"/>
                          <w:right w:val="nil"/>
                        </w:tcBorders>
                      </w:tcPr>
                      <w:p>
                        <w:pPr>
                          <w:pStyle w:val="TableParagraph"/>
                          <w:jc w:val="left"/>
                          <w:rPr>
                            <w:sz w:val="20"/>
                          </w:rPr>
                        </w:pPr>
                      </w:p>
                    </w:tc>
                    <w:tc>
                      <w:tcPr>
                        <w:tcW w:w="780" w:type="dxa"/>
                        <w:vMerge w:val="restart"/>
                        <w:tcBorders>
                          <w:left w:val="nil"/>
                          <w:right w:val="nil"/>
                        </w:tcBorders>
                      </w:tcPr>
                      <w:p>
                        <w:pPr>
                          <w:pStyle w:val="TableParagraph"/>
                          <w:spacing w:before="10"/>
                          <w:jc w:val="left"/>
                          <w:rPr>
                            <w:sz w:val="29"/>
                          </w:rPr>
                        </w:pPr>
                      </w:p>
                      <w:p>
                        <w:pPr>
                          <w:pStyle w:val="TableParagraph"/>
                          <w:ind w:left="43"/>
                          <w:jc w:val="left"/>
                          <w:rPr>
                            <w:sz w:val="22"/>
                          </w:rPr>
                        </w:pPr>
                        <w:r>
                          <w:rPr>
                            <w:rFonts w:ascii="Arial Unicode MS" w:eastAsia="Arial Unicode MS" w:hint="eastAsia"/>
                            <w:spacing w:val="-3"/>
                            <w:w w:val="107"/>
                            <w:sz w:val="20"/>
                          </w:rPr>
                          <w:t>そ,</w:t>
                        </w:r>
                        <w:r>
                          <w:rPr>
                            <w:w w:val="101"/>
                            <w:sz w:val="22"/>
                          </w:rPr>
                          <w:t>,</w:t>
                        </w:r>
                        <w:r>
                          <w:rPr>
                            <w:spacing w:val="-82"/>
                            <w:w w:val="101"/>
                            <w:sz w:val="22"/>
                          </w:rPr>
                          <w:t>u</w:t>
                        </w:r>
                        <w:r>
                          <w:rPr>
                            <w:w w:val="101"/>
                            <w:sz w:val="22"/>
                          </w:rPr>
                          <w:t>,</w:t>
                        </w:r>
                        <w:r>
                          <w:rPr>
                            <w:spacing w:val="-30"/>
                            <w:sz w:val="22"/>
                          </w:rPr>
                          <w:t> </w:t>
                        </w:r>
                        <w:r>
                          <w:rPr>
                            <w:w w:val="101"/>
                            <w:sz w:val="22"/>
                          </w:rPr>
                          <w:t>on</w:t>
                        </w:r>
                      </w:p>
                    </w:tc>
                  </w:tr>
                  <w:tr>
                    <w:trPr>
                      <w:trHeight w:val="502" w:hRule="atLeast"/>
                    </w:trPr>
                    <w:tc>
                      <w:tcPr>
                        <w:tcW w:w="924" w:type="dxa"/>
                        <w:vMerge w:val="restart"/>
                        <w:tcBorders>
                          <w:left w:val="nil"/>
                        </w:tcBorders>
                      </w:tcPr>
                      <w:p>
                        <w:pPr>
                          <w:pStyle w:val="TableParagraph"/>
                          <w:tabs>
                            <w:tab w:pos="650" w:val="left" w:leader="none"/>
                          </w:tabs>
                          <w:spacing w:before="156"/>
                          <w:ind w:left="125"/>
                          <w:jc w:val="left"/>
                          <w:rPr>
                            <w:rFonts w:ascii="Arial Unicode MS" w:eastAsia="Arial Unicode MS" w:hint="eastAsia"/>
                            <w:sz w:val="20"/>
                          </w:rPr>
                        </w:pPr>
                        <w:r>
                          <w:rPr>
                            <w:rFonts w:ascii="Arial Unicode MS" w:eastAsia="Arial Unicode MS" w:hint="eastAsia"/>
                            <w:w w:val="110"/>
                            <w:sz w:val="20"/>
                          </w:rPr>
                          <w:t>合</w:t>
                          <w:tab/>
                        </w:r>
                        <w:r>
                          <w:rPr>
                            <w:rFonts w:ascii="Arial Unicode MS" w:eastAsia="Arial Unicode MS" w:hint="eastAsia"/>
                            <w:w w:val="110"/>
                            <w:position w:val="-1"/>
                            <w:sz w:val="20"/>
                          </w:rPr>
                          <w:t>計</w:t>
                        </w:r>
                      </w:p>
                    </w:tc>
                    <w:tc>
                      <w:tcPr>
                        <w:tcW w:w="2172" w:type="dxa"/>
                        <w:gridSpan w:val="7"/>
                      </w:tcPr>
                      <w:p>
                        <w:pPr>
                          <w:pStyle w:val="TableParagraph"/>
                          <w:spacing w:line="247" w:lineRule="exact"/>
                          <w:ind w:left="48"/>
                          <w:jc w:val="left"/>
                          <w:rPr>
                            <w:sz w:val="22"/>
                          </w:rPr>
                        </w:pPr>
                        <w:r>
                          <w:rPr>
                            <w:w w:val="85"/>
                            <w:sz w:val="22"/>
                          </w:rPr>
                          <w:t>12</w:t>
                        </w:r>
                        <w:r>
                          <w:rPr>
                            <w:spacing w:val="-13"/>
                            <w:w w:val="85"/>
                            <w:sz w:val="22"/>
                          </w:rPr>
                          <w:t> </w:t>
                        </w:r>
                        <w:r>
                          <w:rPr>
                            <w:spacing w:val="7"/>
                            <w:sz w:val="22"/>
                          </w:rPr>
                          <w:t>2</w:t>
                        </w:r>
                        <w:r>
                          <w:rPr>
                            <w:rFonts w:ascii="Arial Unicode MS" w:eastAsia="Arial Unicode MS" w:hint="eastAsia"/>
                            <w:spacing w:val="-15"/>
                            <w:sz w:val="20"/>
                          </w:rPr>
                          <w:t>年年構実</w:t>
                        </w:r>
                        <w:r>
                          <w:rPr>
                            <w:rFonts w:ascii="Arial Unicode MS" w:eastAsia="Arial Unicode MS" w:hint="eastAsia"/>
                            <w:spacing w:val="6"/>
                            <w:w w:val="55"/>
                            <w:sz w:val="25"/>
                          </w:rPr>
                          <w:t>：</w:t>
                        </w:r>
                        <w:r>
                          <w:rPr>
                            <w:rFonts w:ascii="Arial Unicode MS" w:eastAsia="Arial Unicode MS" w:hint="eastAsia"/>
                            <w:spacing w:val="-217"/>
                            <w:sz w:val="20"/>
                          </w:rPr>
                          <w:t>成</w:t>
                        </w:r>
                        <w:r>
                          <w:rPr>
                            <w:rFonts w:ascii="Arial Unicode MS" w:eastAsia="Arial Unicode MS" w:hint="eastAsia"/>
                            <w:spacing w:val="5"/>
                            <w:w w:val="55"/>
                            <w:sz w:val="20"/>
                          </w:rPr>
                          <w:t>!   </w:t>
                        </w:r>
                        <w:r>
                          <w:rPr>
                            <w:spacing w:val="-74"/>
                            <w:sz w:val="22"/>
                          </w:rPr>
                          <w:t>1</w:t>
                        </w:r>
                        <w:r>
                          <w:rPr>
                            <w:rFonts w:ascii="Arial Unicode MS" w:eastAsia="Arial Unicode MS" w:hint="eastAsia"/>
                            <w:spacing w:val="-145"/>
                            <w:sz w:val="20"/>
                          </w:rPr>
                          <w:t>数</w:t>
                        </w:r>
                        <w:r>
                          <w:rPr>
                            <w:spacing w:val="-13"/>
                            <w:sz w:val="22"/>
                          </w:rPr>
                          <w:t>4,</w:t>
                        </w:r>
                        <w:r>
                          <w:rPr>
                            <w:rFonts w:ascii="Arial Unicode MS" w:eastAsia="Arial Unicode MS" w:hint="eastAsia"/>
                            <w:spacing w:val="-195"/>
                            <w:sz w:val="20"/>
                          </w:rPr>
                          <w:t>比</w:t>
                        </w:r>
                        <w:r>
                          <w:rPr>
                            <w:sz w:val="22"/>
                          </w:rPr>
                          <w:t>893</w:t>
                        </w:r>
                      </w:p>
                      <w:p>
                        <w:pPr>
                          <w:pStyle w:val="TableParagraph"/>
                          <w:tabs>
                            <w:tab w:pos="1263" w:val="left" w:leader="none"/>
                          </w:tabs>
                          <w:spacing w:line="199" w:lineRule="exact"/>
                          <w:ind w:left="59"/>
                          <w:jc w:val="left"/>
                          <w:rPr>
                            <w:sz w:val="22"/>
                          </w:rPr>
                        </w:pPr>
                        <w:r>
                          <w:rPr>
                            <w:w w:val="130"/>
                            <w:sz w:val="22"/>
                          </w:rPr>
                          <w:t>1</w:t>
                          <w:tab/>
                          <w:t>I)00.0</w:t>
                        </w:r>
                      </w:p>
                    </w:tc>
                    <w:tc>
                      <w:tcPr>
                        <w:tcW w:w="676" w:type="dxa"/>
                        <w:vMerge/>
                        <w:tcBorders>
                          <w:top w:val="nil"/>
                          <w:right w:val="nil"/>
                        </w:tcBorders>
                      </w:tcPr>
                      <w:p>
                        <w:pPr>
                          <w:rPr>
                            <w:sz w:val="2"/>
                            <w:szCs w:val="2"/>
                          </w:rPr>
                        </w:pPr>
                      </w:p>
                    </w:tc>
                    <w:tc>
                      <w:tcPr>
                        <w:tcW w:w="106" w:type="dxa"/>
                        <w:vMerge/>
                        <w:tcBorders>
                          <w:top w:val="nil"/>
                          <w:left w:val="nil"/>
                          <w:right w:val="nil"/>
                        </w:tcBorders>
                      </w:tcPr>
                      <w:p>
                        <w:pPr>
                          <w:rPr>
                            <w:sz w:val="2"/>
                            <w:szCs w:val="2"/>
                          </w:rPr>
                        </w:pPr>
                      </w:p>
                    </w:tc>
                    <w:tc>
                      <w:tcPr>
                        <w:tcW w:w="706" w:type="dxa"/>
                        <w:vMerge/>
                        <w:tcBorders>
                          <w:top w:val="nil"/>
                          <w:left w:val="nil"/>
                          <w:right w:val="nil"/>
                        </w:tcBorders>
                      </w:tcPr>
                      <w:p>
                        <w:pPr>
                          <w:rPr>
                            <w:sz w:val="2"/>
                            <w:szCs w:val="2"/>
                          </w:rPr>
                        </w:pPr>
                      </w:p>
                    </w:tc>
                    <w:tc>
                      <w:tcPr>
                        <w:tcW w:w="139" w:type="dxa"/>
                        <w:vMerge/>
                        <w:tcBorders>
                          <w:top w:val="nil"/>
                          <w:left w:val="nil"/>
                          <w:right w:val="nil"/>
                        </w:tcBorders>
                      </w:tcPr>
                      <w:p>
                        <w:pPr>
                          <w:rPr>
                            <w:sz w:val="2"/>
                            <w:szCs w:val="2"/>
                          </w:rPr>
                        </w:pPr>
                      </w:p>
                    </w:tc>
                    <w:tc>
                      <w:tcPr>
                        <w:tcW w:w="213" w:type="dxa"/>
                        <w:vMerge/>
                        <w:tcBorders>
                          <w:top w:val="nil"/>
                          <w:left w:val="nil"/>
                          <w:right w:val="nil"/>
                        </w:tcBorders>
                      </w:tcPr>
                      <w:p>
                        <w:pPr>
                          <w:rPr>
                            <w:sz w:val="2"/>
                            <w:szCs w:val="2"/>
                          </w:rPr>
                        </w:pPr>
                      </w:p>
                    </w:tc>
                    <w:tc>
                      <w:tcPr>
                        <w:tcW w:w="513" w:type="dxa"/>
                        <w:vMerge/>
                        <w:tcBorders>
                          <w:top w:val="nil"/>
                          <w:left w:val="nil"/>
                          <w:right w:val="nil"/>
                        </w:tcBorders>
                      </w:tcPr>
                      <w:p>
                        <w:pPr>
                          <w:rPr>
                            <w:sz w:val="2"/>
                            <w:szCs w:val="2"/>
                          </w:rPr>
                        </w:pPr>
                      </w:p>
                    </w:tc>
                    <w:tc>
                      <w:tcPr>
                        <w:tcW w:w="108"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c>
                      <w:tcPr>
                        <w:tcW w:w="114" w:type="dxa"/>
                        <w:vMerge/>
                        <w:tcBorders>
                          <w:top w:val="nil"/>
                          <w:left w:val="nil"/>
                          <w:right w:val="nil"/>
                        </w:tcBorders>
                      </w:tcPr>
                      <w:p>
                        <w:pPr>
                          <w:rPr>
                            <w:sz w:val="2"/>
                            <w:szCs w:val="2"/>
                          </w:rPr>
                        </w:pPr>
                      </w:p>
                    </w:tc>
                    <w:tc>
                      <w:tcPr>
                        <w:tcW w:w="826" w:type="dxa"/>
                        <w:vMerge/>
                        <w:tcBorders>
                          <w:top w:val="nil"/>
                          <w:left w:val="nil"/>
                          <w:right w:val="nil"/>
                        </w:tcBorders>
                      </w:tcPr>
                      <w:p>
                        <w:pPr>
                          <w:rPr>
                            <w:sz w:val="2"/>
                            <w:szCs w:val="2"/>
                          </w:rPr>
                        </w:pPr>
                      </w:p>
                    </w:tc>
                    <w:tc>
                      <w:tcPr>
                        <w:tcW w:w="692" w:type="dxa"/>
                        <w:vMerge/>
                        <w:tcBorders>
                          <w:top w:val="nil"/>
                          <w:left w:val="nil"/>
                          <w:right w:val="nil"/>
                        </w:tcBorders>
                      </w:tcPr>
                      <w:p>
                        <w:pPr>
                          <w:rPr>
                            <w:sz w:val="2"/>
                            <w:szCs w:val="2"/>
                          </w:rPr>
                        </w:pPr>
                      </w:p>
                    </w:tc>
                    <w:tc>
                      <w:tcPr>
                        <w:tcW w:w="105" w:type="dxa"/>
                        <w:vMerge/>
                        <w:tcBorders>
                          <w:top w:val="nil"/>
                          <w:left w:val="nil"/>
                          <w:right w:val="nil"/>
                        </w:tcBorders>
                      </w:tcPr>
                      <w:p>
                        <w:pPr>
                          <w:rPr>
                            <w:sz w:val="2"/>
                            <w:szCs w:val="2"/>
                          </w:rPr>
                        </w:pPr>
                      </w:p>
                    </w:tc>
                    <w:tc>
                      <w:tcPr>
                        <w:tcW w:w="716" w:type="dxa"/>
                        <w:vMerge/>
                        <w:tcBorders>
                          <w:top w:val="nil"/>
                          <w:left w:val="nil"/>
                          <w:right w:val="nil"/>
                        </w:tcBorders>
                      </w:tcPr>
                      <w:p>
                        <w:pPr>
                          <w:rPr>
                            <w:sz w:val="2"/>
                            <w:szCs w:val="2"/>
                          </w:rPr>
                        </w:pPr>
                      </w:p>
                    </w:tc>
                    <w:tc>
                      <w:tcPr>
                        <w:tcW w:w="88" w:type="dxa"/>
                        <w:vMerge/>
                        <w:tcBorders>
                          <w:top w:val="nil"/>
                          <w:left w:val="nil"/>
                          <w:right w:val="nil"/>
                        </w:tcBorders>
                      </w:tcPr>
                      <w:p>
                        <w:pPr>
                          <w:rPr>
                            <w:sz w:val="2"/>
                            <w:szCs w:val="2"/>
                          </w:rPr>
                        </w:pPr>
                      </w:p>
                    </w:tc>
                    <w:tc>
                      <w:tcPr>
                        <w:tcW w:w="780" w:type="dxa"/>
                        <w:vMerge/>
                        <w:tcBorders>
                          <w:top w:val="nil"/>
                          <w:left w:val="nil"/>
                          <w:right w:val="nil"/>
                        </w:tcBorders>
                      </w:tcPr>
                      <w:p>
                        <w:pPr>
                          <w:rPr>
                            <w:sz w:val="2"/>
                            <w:szCs w:val="2"/>
                          </w:rPr>
                        </w:pPr>
                      </w:p>
                    </w:tc>
                  </w:tr>
                  <w:tr>
                    <w:trPr>
                      <w:trHeight w:val="184" w:hRule="atLeast"/>
                    </w:trPr>
                    <w:tc>
                      <w:tcPr>
                        <w:tcW w:w="924" w:type="dxa"/>
                        <w:vMerge/>
                        <w:tcBorders>
                          <w:top w:val="nil"/>
                          <w:left w:val="nil"/>
                        </w:tcBorders>
                      </w:tcPr>
                      <w:p>
                        <w:pPr>
                          <w:rPr>
                            <w:sz w:val="2"/>
                            <w:szCs w:val="2"/>
                          </w:rPr>
                        </w:pPr>
                      </w:p>
                    </w:tc>
                    <w:tc>
                      <w:tcPr>
                        <w:tcW w:w="1253" w:type="dxa"/>
                        <w:gridSpan w:val="5"/>
                      </w:tcPr>
                      <w:p>
                        <w:pPr>
                          <w:pStyle w:val="TableParagraph"/>
                          <w:spacing w:line="165" w:lineRule="exact"/>
                          <w:ind w:left="52"/>
                          <w:jc w:val="left"/>
                          <w:rPr>
                            <w:rFonts w:ascii="Arial Unicode MS" w:eastAsia="Arial Unicode MS" w:hint="eastAsia"/>
                            <w:sz w:val="20"/>
                          </w:rPr>
                        </w:pPr>
                        <w:r>
                          <w:rPr>
                            <w:w w:val="105"/>
                            <w:sz w:val="22"/>
                          </w:rPr>
                          <w:t>1 1 </w:t>
                        </w:r>
                        <w:r>
                          <w:rPr>
                            <w:rFonts w:ascii="Arial Unicode MS" w:eastAsia="Arial Unicode MS" w:hint="eastAsia"/>
                            <w:w w:val="105"/>
                            <w:sz w:val="20"/>
                          </w:rPr>
                          <w:t>年構成比</w:t>
                        </w:r>
                      </w:p>
                    </w:tc>
                    <w:tc>
                      <w:tcPr>
                        <w:tcW w:w="919" w:type="dxa"/>
                        <w:gridSpan w:val="2"/>
                      </w:tcPr>
                      <w:p>
                        <w:pPr>
                          <w:pStyle w:val="TableParagraph"/>
                          <w:spacing w:line="165" w:lineRule="exact"/>
                          <w:ind w:left="221"/>
                          <w:jc w:val="left"/>
                          <w:rPr>
                            <w:sz w:val="22"/>
                          </w:rPr>
                        </w:pPr>
                        <w:r>
                          <w:rPr>
                            <w:w w:val="105"/>
                            <w:sz w:val="22"/>
                          </w:rPr>
                          <w:t>100.0</w:t>
                        </w:r>
                      </w:p>
                    </w:tc>
                    <w:tc>
                      <w:tcPr>
                        <w:tcW w:w="676" w:type="dxa"/>
                        <w:tcBorders>
                          <w:right w:val="nil"/>
                        </w:tcBorders>
                      </w:tcPr>
                      <w:p>
                        <w:pPr>
                          <w:pStyle w:val="TableParagraph"/>
                          <w:spacing w:line="165" w:lineRule="exact"/>
                          <w:ind w:right="42"/>
                          <w:rPr>
                            <w:sz w:val="22"/>
                          </w:rPr>
                        </w:pPr>
                        <w:r>
                          <w:rPr>
                            <w:sz w:val="22"/>
                          </w:rPr>
                          <w:t>27.4</w:t>
                        </w:r>
                      </w:p>
                    </w:tc>
                    <w:tc>
                      <w:tcPr>
                        <w:tcW w:w="106" w:type="dxa"/>
                        <w:tcBorders>
                          <w:left w:val="nil"/>
                          <w:right w:val="nil"/>
                        </w:tcBorders>
                      </w:tcPr>
                      <w:p>
                        <w:pPr>
                          <w:pStyle w:val="TableParagraph"/>
                          <w:jc w:val="left"/>
                          <w:rPr>
                            <w:sz w:val="12"/>
                          </w:rPr>
                        </w:pPr>
                      </w:p>
                    </w:tc>
                    <w:tc>
                      <w:tcPr>
                        <w:tcW w:w="706" w:type="dxa"/>
                        <w:tcBorders>
                          <w:left w:val="nil"/>
                          <w:right w:val="nil"/>
                        </w:tcBorders>
                      </w:tcPr>
                      <w:p>
                        <w:pPr>
                          <w:pStyle w:val="TableParagraph"/>
                          <w:spacing w:line="165" w:lineRule="exact"/>
                          <w:ind w:right="36"/>
                          <w:rPr>
                            <w:sz w:val="22"/>
                          </w:rPr>
                        </w:pPr>
                        <w:r>
                          <w:rPr>
                            <w:sz w:val="22"/>
                          </w:rPr>
                          <w:t>24.7</w:t>
                        </w:r>
                      </w:p>
                    </w:tc>
                    <w:tc>
                      <w:tcPr>
                        <w:tcW w:w="139" w:type="dxa"/>
                        <w:tcBorders>
                          <w:left w:val="nil"/>
                          <w:right w:val="nil"/>
                        </w:tcBorders>
                      </w:tcPr>
                      <w:p>
                        <w:pPr>
                          <w:pStyle w:val="TableParagraph"/>
                          <w:jc w:val="left"/>
                          <w:rPr>
                            <w:sz w:val="12"/>
                          </w:rPr>
                        </w:pPr>
                      </w:p>
                    </w:tc>
                    <w:tc>
                      <w:tcPr>
                        <w:tcW w:w="213" w:type="dxa"/>
                        <w:tcBorders>
                          <w:left w:val="nil"/>
                          <w:right w:val="nil"/>
                        </w:tcBorders>
                      </w:tcPr>
                      <w:p>
                        <w:pPr>
                          <w:pStyle w:val="TableParagraph"/>
                          <w:jc w:val="left"/>
                          <w:rPr>
                            <w:sz w:val="12"/>
                          </w:rPr>
                        </w:pPr>
                      </w:p>
                    </w:tc>
                    <w:tc>
                      <w:tcPr>
                        <w:tcW w:w="513" w:type="dxa"/>
                        <w:tcBorders>
                          <w:left w:val="nil"/>
                          <w:right w:val="nil"/>
                        </w:tcBorders>
                      </w:tcPr>
                      <w:p>
                        <w:pPr>
                          <w:pStyle w:val="TableParagraph"/>
                          <w:spacing w:line="165" w:lineRule="exact"/>
                          <w:ind w:right="39"/>
                          <w:rPr>
                            <w:sz w:val="22"/>
                          </w:rPr>
                        </w:pPr>
                        <w:r>
                          <w:rPr>
                            <w:w w:val="110"/>
                            <w:sz w:val="22"/>
                          </w:rPr>
                          <w:t>9.0</w:t>
                        </w:r>
                      </w:p>
                    </w:tc>
                    <w:tc>
                      <w:tcPr>
                        <w:tcW w:w="108" w:type="dxa"/>
                        <w:tcBorders>
                          <w:left w:val="nil"/>
                          <w:right w:val="nil"/>
                        </w:tcBorders>
                      </w:tcPr>
                      <w:p>
                        <w:pPr>
                          <w:pStyle w:val="TableParagraph"/>
                          <w:jc w:val="left"/>
                          <w:rPr>
                            <w:sz w:val="12"/>
                          </w:rPr>
                        </w:pPr>
                      </w:p>
                    </w:tc>
                    <w:tc>
                      <w:tcPr>
                        <w:tcW w:w="712" w:type="dxa"/>
                        <w:tcBorders>
                          <w:left w:val="nil"/>
                          <w:right w:val="nil"/>
                        </w:tcBorders>
                      </w:tcPr>
                      <w:p>
                        <w:pPr>
                          <w:pStyle w:val="TableParagraph"/>
                          <w:spacing w:line="165" w:lineRule="exact"/>
                          <w:ind w:right="33"/>
                          <w:rPr>
                            <w:sz w:val="22"/>
                          </w:rPr>
                        </w:pPr>
                        <w:r>
                          <w:rPr>
                            <w:w w:val="105"/>
                            <w:sz w:val="22"/>
                          </w:rPr>
                          <w:t>15.3</w:t>
                        </w:r>
                      </w:p>
                    </w:tc>
                    <w:tc>
                      <w:tcPr>
                        <w:tcW w:w="114" w:type="dxa"/>
                        <w:tcBorders>
                          <w:left w:val="nil"/>
                          <w:right w:val="nil"/>
                        </w:tcBorders>
                      </w:tcPr>
                      <w:p>
                        <w:pPr>
                          <w:pStyle w:val="TableParagraph"/>
                          <w:jc w:val="left"/>
                          <w:rPr>
                            <w:sz w:val="12"/>
                          </w:rPr>
                        </w:pPr>
                      </w:p>
                    </w:tc>
                    <w:tc>
                      <w:tcPr>
                        <w:tcW w:w="826" w:type="dxa"/>
                        <w:tcBorders>
                          <w:left w:val="nil"/>
                          <w:right w:val="nil"/>
                        </w:tcBorders>
                      </w:tcPr>
                      <w:p>
                        <w:pPr>
                          <w:pStyle w:val="TableParagraph"/>
                          <w:spacing w:line="165" w:lineRule="exact"/>
                          <w:ind w:right="154"/>
                          <w:rPr>
                            <w:sz w:val="22"/>
                          </w:rPr>
                        </w:pPr>
                        <w:r>
                          <w:rPr>
                            <w:w w:val="105"/>
                            <w:sz w:val="22"/>
                          </w:rPr>
                          <w:t>1.5</w:t>
                        </w:r>
                      </w:p>
                    </w:tc>
                    <w:tc>
                      <w:tcPr>
                        <w:tcW w:w="692" w:type="dxa"/>
                        <w:tcBorders>
                          <w:left w:val="nil"/>
                          <w:right w:val="nil"/>
                        </w:tcBorders>
                      </w:tcPr>
                      <w:p>
                        <w:pPr>
                          <w:pStyle w:val="TableParagraph"/>
                          <w:spacing w:line="165" w:lineRule="exact"/>
                          <w:ind w:right="46"/>
                          <w:rPr>
                            <w:sz w:val="22"/>
                          </w:rPr>
                        </w:pPr>
                        <w:r>
                          <w:rPr>
                            <w:sz w:val="22"/>
                          </w:rPr>
                          <w:t>4.6</w:t>
                        </w:r>
                      </w:p>
                    </w:tc>
                    <w:tc>
                      <w:tcPr>
                        <w:tcW w:w="105" w:type="dxa"/>
                        <w:tcBorders>
                          <w:left w:val="nil"/>
                          <w:right w:val="nil"/>
                        </w:tcBorders>
                      </w:tcPr>
                      <w:p>
                        <w:pPr>
                          <w:pStyle w:val="TableParagraph"/>
                          <w:jc w:val="left"/>
                          <w:rPr>
                            <w:sz w:val="12"/>
                          </w:rPr>
                        </w:pPr>
                      </w:p>
                    </w:tc>
                    <w:tc>
                      <w:tcPr>
                        <w:tcW w:w="716" w:type="dxa"/>
                        <w:tcBorders>
                          <w:left w:val="nil"/>
                          <w:right w:val="nil"/>
                        </w:tcBorders>
                      </w:tcPr>
                      <w:p>
                        <w:pPr>
                          <w:pStyle w:val="TableParagraph"/>
                          <w:spacing w:line="165" w:lineRule="exact"/>
                          <w:ind w:right="37"/>
                          <w:rPr>
                            <w:sz w:val="22"/>
                          </w:rPr>
                        </w:pPr>
                        <w:r>
                          <w:rPr>
                            <w:sz w:val="22"/>
                          </w:rPr>
                          <w:t>3.4</w:t>
                        </w:r>
                      </w:p>
                    </w:tc>
                    <w:tc>
                      <w:tcPr>
                        <w:tcW w:w="88" w:type="dxa"/>
                        <w:tcBorders>
                          <w:left w:val="nil"/>
                          <w:right w:val="nil"/>
                        </w:tcBorders>
                      </w:tcPr>
                      <w:p>
                        <w:pPr>
                          <w:pStyle w:val="TableParagraph"/>
                          <w:jc w:val="left"/>
                          <w:rPr>
                            <w:sz w:val="12"/>
                          </w:rPr>
                        </w:pPr>
                      </w:p>
                    </w:tc>
                    <w:tc>
                      <w:tcPr>
                        <w:tcW w:w="780" w:type="dxa"/>
                        <w:tcBorders>
                          <w:left w:val="nil"/>
                          <w:right w:val="nil"/>
                        </w:tcBorders>
                      </w:tcPr>
                      <w:p>
                        <w:pPr>
                          <w:pStyle w:val="TableParagraph"/>
                          <w:spacing w:line="165" w:lineRule="exact"/>
                          <w:ind w:left="305"/>
                          <w:jc w:val="left"/>
                          <w:rPr>
                            <w:sz w:val="22"/>
                          </w:rPr>
                        </w:pPr>
                        <w:r>
                          <w:rPr>
                            <w:w w:val="110"/>
                            <w:sz w:val="22"/>
                          </w:rPr>
                          <w:t>13.9</w:t>
                        </w:r>
                      </w:p>
                    </w:tc>
                  </w:tr>
                  <w:tr>
                    <w:trPr>
                      <w:trHeight w:val="502" w:hRule="atLeast"/>
                    </w:trPr>
                    <w:tc>
                      <w:tcPr>
                        <w:tcW w:w="924" w:type="dxa"/>
                        <w:tcBorders>
                          <w:bottom w:val="nil"/>
                        </w:tcBorders>
                      </w:tcPr>
                      <w:p>
                        <w:pPr>
                          <w:pStyle w:val="TableParagraph"/>
                          <w:spacing w:before="11"/>
                          <w:jc w:val="left"/>
                          <w:rPr>
                            <w:sz w:val="19"/>
                          </w:rPr>
                        </w:pPr>
                      </w:p>
                      <w:p>
                        <w:pPr>
                          <w:pStyle w:val="TableParagraph"/>
                          <w:spacing w:line="253" w:lineRule="exact"/>
                          <w:ind w:right="30"/>
                          <w:rPr>
                            <w:sz w:val="22"/>
                          </w:rPr>
                        </w:pPr>
                        <w:r>
                          <w:rPr>
                            <w:w w:val="155"/>
                            <w:sz w:val="22"/>
                          </w:rPr>
                          <w:t>0-14</w:t>
                        </w:r>
                      </w:p>
                    </w:tc>
                    <w:tc>
                      <w:tcPr>
                        <w:tcW w:w="1253" w:type="dxa"/>
                        <w:gridSpan w:val="5"/>
                      </w:tcPr>
                      <w:p>
                        <w:pPr>
                          <w:pStyle w:val="TableParagraph"/>
                          <w:spacing w:line="243" w:lineRule="exact"/>
                          <w:ind w:left="95"/>
                          <w:jc w:val="left"/>
                          <w:rPr>
                            <w:rFonts w:ascii="Arial Unicode MS" w:eastAsia="Arial Unicode MS" w:hint="eastAsia"/>
                            <w:sz w:val="20"/>
                          </w:rPr>
                        </w:pPr>
                        <w:r>
                          <w:rPr>
                            <w:w w:val="90"/>
                            <w:sz w:val="22"/>
                          </w:rPr>
                          <w:t>1  2 </w:t>
                        </w:r>
                        <w:r>
                          <w:rPr>
                            <w:rFonts w:ascii="Arial Unicode MS" w:eastAsia="Arial Unicode MS" w:hint="eastAsia"/>
                            <w:spacing w:val="2"/>
                            <w:w w:val="90"/>
                            <w:sz w:val="20"/>
                          </w:rPr>
                          <w:t>年 </w:t>
                        </w:r>
                        <w:r>
                          <w:rPr>
                            <w:rFonts w:ascii="Arial Unicode MS" w:eastAsia="Arial Unicode MS" w:hint="eastAsia"/>
                            <w:spacing w:val="23"/>
                            <w:sz w:val="20"/>
                          </w:rPr>
                          <w:t>実 数</w:t>
                        </w:r>
                      </w:p>
                      <w:p>
                        <w:pPr>
                          <w:pStyle w:val="TableParagraph"/>
                          <w:spacing w:line="239" w:lineRule="exact"/>
                          <w:ind w:left="52"/>
                          <w:jc w:val="left"/>
                          <w:rPr>
                            <w:rFonts w:ascii="Arial Unicode MS" w:eastAsia="Arial Unicode MS" w:hint="eastAsia"/>
                            <w:sz w:val="20"/>
                          </w:rPr>
                        </w:pPr>
                        <w:r>
                          <w:rPr>
                            <w:spacing w:val="-28"/>
                            <w:w w:val="145"/>
                            <w:sz w:val="22"/>
                          </w:rPr>
                          <w:t>12</w:t>
                        </w:r>
                        <w:r>
                          <w:rPr>
                            <w:rFonts w:ascii="Arial Unicode MS" w:eastAsia="Arial Unicode MS" w:hint="eastAsia"/>
                            <w:spacing w:val="-86"/>
                            <w:w w:val="145"/>
                            <w:sz w:val="20"/>
                          </w:rPr>
                          <w:t>年構成</w:t>
                        </w:r>
                        <w:r>
                          <w:rPr>
                            <w:rFonts w:ascii="Arial Unicode MS" w:eastAsia="Arial Unicode MS" w:hint="eastAsia"/>
                            <w:spacing w:val="-13"/>
                            <w:w w:val="125"/>
                            <w:sz w:val="20"/>
                          </w:rPr>
                          <w:t>比</w:t>
                        </w:r>
                      </w:p>
                    </w:tc>
                    <w:tc>
                      <w:tcPr>
                        <w:tcW w:w="919" w:type="dxa"/>
                        <w:gridSpan w:val="2"/>
                      </w:tcPr>
                      <w:p>
                        <w:pPr>
                          <w:pStyle w:val="TableParagraph"/>
                          <w:spacing w:line="244" w:lineRule="exact"/>
                          <w:ind w:left="221"/>
                          <w:jc w:val="left"/>
                          <w:rPr>
                            <w:sz w:val="22"/>
                          </w:rPr>
                        </w:pPr>
                        <w:r>
                          <w:rPr>
                            <w:sz w:val="22"/>
                          </w:rPr>
                          <w:t>1,845</w:t>
                        </w:r>
                      </w:p>
                      <w:p>
                        <w:pPr>
                          <w:pStyle w:val="TableParagraph"/>
                          <w:spacing w:line="238" w:lineRule="exact"/>
                          <w:ind w:left="221"/>
                          <w:jc w:val="left"/>
                          <w:rPr>
                            <w:sz w:val="22"/>
                          </w:rPr>
                        </w:pPr>
                        <w:r>
                          <w:rPr>
                            <w:w w:val="115"/>
                            <w:sz w:val="22"/>
                          </w:rPr>
                          <w:t>100.0,</w:t>
                        </w:r>
                      </w:p>
                    </w:tc>
                    <w:tc>
                      <w:tcPr>
                        <w:tcW w:w="676" w:type="dxa"/>
                        <w:tcBorders>
                          <w:right w:val="nil"/>
                        </w:tcBorders>
                      </w:tcPr>
                      <w:p>
                        <w:pPr>
                          <w:pStyle w:val="TableParagraph"/>
                          <w:spacing w:line="245" w:lineRule="exact"/>
                          <w:ind w:left="82" w:right="22"/>
                          <w:jc w:val="center"/>
                          <w:rPr>
                            <w:sz w:val="22"/>
                          </w:rPr>
                        </w:pPr>
                        <w:r>
                          <w:rPr>
                            <w:w w:val="105"/>
                            <w:sz w:val="22"/>
                          </w:rPr>
                          <w:t>1,202</w:t>
                        </w:r>
                      </w:p>
                      <w:p>
                        <w:pPr>
                          <w:pStyle w:val="TableParagraph"/>
                          <w:spacing w:line="231" w:lineRule="exact" w:before="6"/>
                          <w:ind w:left="191" w:right="9"/>
                          <w:jc w:val="center"/>
                          <w:rPr>
                            <w:sz w:val="22"/>
                          </w:rPr>
                        </w:pPr>
                        <w:r>
                          <w:rPr>
                            <w:w w:val="105"/>
                            <w:sz w:val="22"/>
                          </w:rPr>
                          <w:t>65.1</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52" w:lineRule="exact"/>
                          <w:ind w:left="451"/>
                          <w:jc w:val="left"/>
                          <w:rPr>
                            <w:sz w:val="22"/>
                          </w:rPr>
                        </w:pPr>
                        <w:r>
                          <w:rPr>
                            <w:sz w:val="22"/>
                          </w:rPr>
                          <w:t>20</w:t>
                        </w:r>
                      </w:p>
                      <w:p>
                        <w:pPr>
                          <w:pStyle w:val="TableParagraph"/>
                          <w:spacing w:line="224" w:lineRule="exact" w:before="6"/>
                          <w:ind w:left="372"/>
                          <w:jc w:val="left"/>
                          <w:rPr>
                            <w:sz w:val="22"/>
                          </w:rPr>
                        </w:pPr>
                        <w:r>
                          <w:rPr>
                            <w:w w:val="110"/>
                            <w:sz w:val="22"/>
                          </w:rPr>
                          <w:t>1.1</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49" w:lineRule="exact" w:before="13"/>
                          <w:ind w:left="240"/>
                          <w:jc w:val="left"/>
                          <w:rPr>
                            <w:sz w:val="22"/>
                          </w:rPr>
                        </w:pPr>
                        <w:r>
                          <w:rPr>
                            <w:w w:val="105"/>
                            <w:sz w:val="22"/>
                          </w:rPr>
                          <w:t>91</w:t>
                        </w:r>
                      </w:p>
                      <w:p>
                        <w:pPr>
                          <w:pStyle w:val="TableParagraph"/>
                          <w:spacing w:line="220" w:lineRule="exact"/>
                          <w:ind w:left="173"/>
                          <w:jc w:val="left"/>
                          <w:rPr>
                            <w:sz w:val="22"/>
                          </w:rPr>
                        </w:pPr>
                        <w:r>
                          <w:rPr>
                            <w:w w:val="105"/>
                            <w:sz w:val="22"/>
                          </w:rPr>
                          <w:t>4.9</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253" w:lineRule="exact" w:before="13"/>
                          <w:ind w:left="448"/>
                          <w:jc w:val="left"/>
                          <w:rPr>
                            <w:sz w:val="22"/>
                          </w:rPr>
                        </w:pPr>
                        <w:r>
                          <w:rPr>
                            <w:sz w:val="22"/>
                          </w:rPr>
                          <w:t>57</w:t>
                        </w:r>
                      </w:p>
                      <w:p>
                        <w:pPr>
                          <w:pStyle w:val="TableParagraph"/>
                          <w:spacing w:line="216" w:lineRule="exact"/>
                          <w:ind w:left="384"/>
                          <w:jc w:val="left"/>
                          <w:rPr>
                            <w:sz w:val="22"/>
                          </w:rPr>
                        </w:pPr>
                        <w:r>
                          <w:rPr>
                            <w:w w:val="105"/>
                            <w:sz w:val="22"/>
                          </w:rPr>
                          <w:t>3.1</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line="253" w:lineRule="exact" w:before="20"/>
                          <w:ind w:right="161"/>
                          <w:rPr>
                            <w:sz w:val="22"/>
                          </w:rPr>
                        </w:pPr>
                        <w:r>
                          <w:rPr>
                            <w:w w:val="93"/>
                            <w:sz w:val="22"/>
                          </w:rPr>
                          <w:t>4</w:t>
                        </w:r>
                      </w:p>
                      <w:p>
                        <w:pPr>
                          <w:pStyle w:val="TableParagraph"/>
                          <w:spacing w:line="209" w:lineRule="exact"/>
                          <w:ind w:right="162"/>
                          <w:rPr>
                            <w:sz w:val="22"/>
                          </w:rPr>
                        </w:pPr>
                        <w:r>
                          <w:rPr>
                            <w:sz w:val="22"/>
                          </w:rPr>
                          <w:t>0.2</w:t>
                        </w:r>
                      </w:p>
                    </w:tc>
                    <w:tc>
                      <w:tcPr>
                        <w:tcW w:w="692" w:type="dxa"/>
                        <w:tcBorders>
                          <w:left w:val="nil"/>
                          <w:right w:val="nil"/>
                        </w:tcBorders>
                      </w:tcPr>
                      <w:p>
                        <w:pPr>
                          <w:pStyle w:val="TableParagraph"/>
                          <w:spacing w:line="253" w:lineRule="exact" w:before="27"/>
                          <w:ind w:left="421"/>
                          <w:jc w:val="left"/>
                          <w:rPr>
                            <w:sz w:val="22"/>
                          </w:rPr>
                        </w:pPr>
                        <w:r>
                          <w:rPr>
                            <w:sz w:val="22"/>
                          </w:rPr>
                          <w:t>67</w:t>
                        </w:r>
                      </w:p>
                      <w:p>
                        <w:pPr>
                          <w:pStyle w:val="TableParagraph"/>
                          <w:spacing w:line="202" w:lineRule="exact"/>
                          <w:ind w:left="356"/>
                          <w:jc w:val="left"/>
                          <w:rPr>
                            <w:sz w:val="22"/>
                          </w:rPr>
                        </w:pPr>
                        <w:r>
                          <w:rPr>
                            <w:w w:val="105"/>
                            <w:sz w:val="22"/>
                          </w:rPr>
                          <w:t>3.6</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53" w:lineRule="exact" w:before="27"/>
                          <w:ind w:left="336"/>
                          <w:jc w:val="left"/>
                          <w:rPr>
                            <w:sz w:val="22"/>
                          </w:rPr>
                        </w:pPr>
                        <w:r>
                          <w:rPr>
                            <w:sz w:val="22"/>
                          </w:rPr>
                          <w:t>124</w:t>
                        </w:r>
                      </w:p>
                      <w:p>
                        <w:pPr>
                          <w:pStyle w:val="TableParagraph"/>
                          <w:spacing w:line="202" w:lineRule="exact"/>
                          <w:ind w:left="381"/>
                          <w:jc w:val="left"/>
                          <w:rPr>
                            <w:sz w:val="22"/>
                          </w:rPr>
                        </w:pPr>
                        <w:r>
                          <w:rPr>
                            <w:w w:val="105"/>
                            <w:sz w:val="22"/>
                          </w:rPr>
                          <w:t>6.7</w:t>
                        </w:r>
                      </w:p>
                    </w:tc>
                    <w:tc>
                      <w:tcPr>
                        <w:tcW w:w="88" w:type="dxa"/>
                        <w:tcBorders>
                          <w:left w:val="nil"/>
                          <w:right w:val="nil"/>
                        </w:tcBorders>
                      </w:tcPr>
                      <w:p>
                        <w:pPr>
                          <w:pStyle w:val="TableParagraph"/>
                          <w:jc w:val="left"/>
                          <w:rPr>
                            <w:sz w:val="20"/>
                          </w:rPr>
                        </w:pPr>
                      </w:p>
                    </w:tc>
                    <w:tc>
                      <w:tcPr>
                        <w:tcW w:w="780" w:type="dxa"/>
                        <w:tcBorders>
                          <w:left w:val="nil"/>
                          <w:right w:val="nil"/>
                        </w:tcBorders>
                      </w:tcPr>
                      <w:p>
                        <w:pPr>
                          <w:pStyle w:val="TableParagraph"/>
                          <w:spacing w:line="191" w:lineRule="exact" w:before="157"/>
                          <w:ind w:left="376"/>
                          <w:jc w:val="left"/>
                          <w:rPr>
                            <w:sz w:val="22"/>
                          </w:rPr>
                        </w:pPr>
                        <w:r>
                          <w:rPr>
                            <w:w w:val="110"/>
                            <w:sz w:val="22"/>
                          </w:rPr>
                          <w:t>2so</w:t>
                        </w:r>
                      </w:p>
                      <w:p>
                        <w:pPr>
                          <w:pStyle w:val="TableParagraph"/>
                          <w:spacing w:line="133" w:lineRule="exact"/>
                          <w:ind w:left="305"/>
                          <w:jc w:val="left"/>
                          <w:rPr>
                            <w:sz w:val="22"/>
                          </w:rPr>
                        </w:pPr>
                        <w:r>
                          <w:rPr>
                            <w:w w:val="105"/>
                            <w:sz w:val="22"/>
                          </w:rPr>
                          <w:t>15.2</w:t>
                        </w:r>
                      </w:p>
                    </w:tc>
                  </w:tr>
                  <w:tr>
                    <w:trPr>
                      <w:trHeight w:val="235" w:hRule="atLeast"/>
                    </w:trPr>
                    <w:tc>
                      <w:tcPr>
                        <w:tcW w:w="924" w:type="dxa"/>
                        <w:tcBorders>
                          <w:top w:val="nil"/>
                        </w:tcBorders>
                      </w:tcPr>
                      <w:p>
                        <w:pPr>
                          <w:pStyle w:val="TableParagraph"/>
                          <w:jc w:val="left"/>
                          <w:rPr>
                            <w:sz w:val="16"/>
                          </w:rPr>
                        </w:pPr>
                      </w:p>
                    </w:tc>
                    <w:tc>
                      <w:tcPr>
                        <w:tcW w:w="1253" w:type="dxa"/>
                        <w:gridSpan w:val="5"/>
                      </w:tcPr>
                      <w:p>
                        <w:pPr>
                          <w:pStyle w:val="TableParagraph"/>
                          <w:spacing w:line="215" w:lineRule="exact"/>
                          <w:ind w:left="52"/>
                          <w:jc w:val="left"/>
                          <w:rPr>
                            <w:rFonts w:ascii="Arial Unicode MS" w:eastAsia="Arial Unicode MS" w:hint="eastAsia"/>
                            <w:sz w:val="20"/>
                          </w:rPr>
                        </w:pPr>
                        <w:r>
                          <w:rPr>
                            <w:w w:val="105"/>
                            <w:sz w:val="22"/>
                          </w:rPr>
                          <w:t>1 1 </w:t>
                        </w:r>
                        <w:r>
                          <w:rPr>
                            <w:rFonts w:ascii="Arial Unicode MS" w:eastAsia="Arial Unicode MS" w:hint="eastAsia"/>
                            <w:w w:val="105"/>
                            <w:sz w:val="20"/>
                          </w:rPr>
                          <w:t>年構成比</w:t>
                        </w:r>
                      </w:p>
                    </w:tc>
                    <w:tc>
                      <w:tcPr>
                        <w:tcW w:w="919" w:type="dxa"/>
                        <w:gridSpan w:val="2"/>
                      </w:tcPr>
                      <w:p>
                        <w:pPr>
                          <w:pStyle w:val="TableParagraph"/>
                          <w:spacing w:line="215" w:lineRule="exact"/>
                          <w:ind w:left="221"/>
                          <w:jc w:val="left"/>
                          <w:rPr>
                            <w:sz w:val="22"/>
                          </w:rPr>
                        </w:pPr>
                        <w:r>
                          <w:rPr>
                            <w:sz w:val="22"/>
                          </w:rPr>
                          <w:t>100.0</w:t>
                        </w:r>
                      </w:p>
                    </w:tc>
                    <w:tc>
                      <w:tcPr>
                        <w:tcW w:w="676" w:type="dxa"/>
                        <w:tcBorders>
                          <w:right w:val="nil"/>
                        </w:tcBorders>
                      </w:tcPr>
                      <w:p>
                        <w:pPr>
                          <w:pStyle w:val="TableParagraph"/>
                          <w:spacing w:line="215" w:lineRule="exact"/>
                          <w:ind w:right="39"/>
                          <w:rPr>
                            <w:sz w:val="22"/>
                          </w:rPr>
                        </w:pPr>
                        <w:r>
                          <w:rPr>
                            <w:w w:val="105"/>
                            <w:sz w:val="22"/>
                          </w:rPr>
                          <w:t>65.0</w:t>
                        </w:r>
                      </w:p>
                    </w:tc>
                    <w:tc>
                      <w:tcPr>
                        <w:tcW w:w="106" w:type="dxa"/>
                        <w:tcBorders>
                          <w:left w:val="nil"/>
                          <w:right w:val="nil"/>
                        </w:tcBorders>
                      </w:tcPr>
                      <w:p>
                        <w:pPr>
                          <w:pStyle w:val="TableParagraph"/>
                          <w:jc w:val="left"/>
                          <w:rPr>
                            <w:sz w:val="16"/>
                          </w:rPr>
                        </w:pPr>
                      </w:p>
                    </w:tc>
                    <w:tc>
                      <w:tcPr>
                        <w:tcW w:w="706" w:type="dxa"/>
                        <w:tcBorders>
                          <w:left w:val="nil"/>
                          <w:right w:val="nil"/>
                        </w:tcBorders>
                      </w:tcPr>
                      <w:p>
                        <w:pPr>
                          <w:pStyle w:val="TableParagraph"/>
                          <w:spacing w:line="215" w:lineRule="exact"/>
                          <w:ind w:right="33"/>
                          <w:rPr>
                            <w:sz w:val="22"/>
                          </w:rPr>
                        </w:pPr>
                        <w:r>
                          <w:rPr>
                            <w:w w:val="105"/>
                            <w:sz w:val="22"/>
                          </w:rPr>
                          <w:t>1.1</w:t>
                        </w:r>
                      </w:p>
                    </w:tc>
                    <w:tc>
                      <w:tcPr>
                        <w:tcW w:w="139" w:type="dxa"/>
                        <w:tcBorders>
                          <w:left w:val="nil"/>
                          <w:right w:val="nil"/>
                        </w:tcBorders>
                      </w:tcPr>
                      <w:p>
                        <w:pPr>
                          <w:pStyle w:val="TableParagraph"/>
                          <w:jc w:val="left"/>
                          <w:rPr>
                            <w:sz w:val="16"/>
                          </w:rPr>
                        </w:pPr>
                      </w:p>
                    </w:tc>
                    <w:tc>
                      <w:tcPr>
                        <w:tcW w:w="213" w:type="dxa"/>
                        <w:tcBorders>
                          <w:left w:val="nil"/>
                          <w:right w:val="nil"/>
                        </w:tcBorders>
                      </w:tcPr>
                      <w:p>
                        <w:pPr>
                          <w:pStyle w:val="TableParagraph"/>
                          <w:jc w:val="left"/>
                          <w:rPr>
                            <w:sz w:val="16"/>
                          </w:rPr>
                        </w:pPr>
                      </w:p>
                    </w:tc>
                    <w:tc>
                      <w:tcPr>
                        <w:tcW w:w="513" w:type="dxa"/>
                        <w:tcBorders>
                          <w:left w:val="nil"/>
                          <w:right w:val="nil"/>
                        </w:tcBorders>
                      </w:tcPr>
                      <w:p>
                        <w:pPr>
                          <w:pStyle w:val="TableParagraph"/>
                          <w:spacing w:line="209" w:lineRule="exact" w:before="6"/>
                          <w:ind w:right="47"/>
                          <w:rPr>
                            <w:sz w:val="22"/>
                          </w:rPr>
                        </w:pPr>
                        <w:r>
                          <w:rPr>
                            <w:w w:val="105"/>
                            <w:sz w:val="22"/>
                          </w:rPr>
                          <w:t>4.7</w:t>
                        </w:r>
                      </w:p>
                    </w:tc>
                    <w:tc>
                      <w:tcPr>
                        <w:tcW w:w="108" w:type="dxa"/>
                        <w:tcBorders>
                          <w:left w:val="nil"/>
                          <w:right w:val="nil"/>
                        </w:tcBorders>
                      </w:tcPr>
                      <w:p>
                        <w:pPr>
                          <w:pStyle w:val="TableParagraph"/>
                          <w:jc w:val="left"/>
                          <w:rPr>
                            <w:sz w:val="16"/>
                          </w:rPr>
                        </w:pPr>
                      </w:p>
                    </w:tc>
                    <w:tc>
                      <w:tcPr>
                        <w:tcW w:w="712" w:type="dxa"/>
                        <w:tcBorders>
                          <w:left w:val="nil"/>
                          <w:right w:val="nil"/>
                        </w:tcBorders>
                      </w:tcPr>
                      <w:p>
                        <w:pPr>
                          <w:pStyle w:val="TableParagraph"/>
                          <w:spacing w:line="209" w:lineRule="exact" w:before="6"/>
                          <w:ind w:right="52"/>
                          <w:rPr>
                            <w:sz w:val="22"/>
                          </w:rPr>
                        </w:pPr>
                        <w:r>
                          <w:rPr>
                            <w:sz w:val="22"/>
                          </w:rPr>
                          <w:t>2.7</w:t>
                        </w:r>
                      </w:p>
                    </w:tc>
                    <w:tc>
                      <w:tcPr>
                        <w:tcW w:w="114" w:type="dxa"/>
                        <w:tcBorders>
                          <w:left w:val="nil"/>
                          <w:right w:val="nil"/>
                        </w:tcBorders>
                      </w:tcPr>
                      <w:p>
                        <w:pPr>
                          <w:pStyle w:val="TableParagraph"/>
                          <w:jc w:val="left"/>
                          <w:rPr>
                            <w:sz w:val="16"/>
                          </w:rPr>
                        </w:pPr>
                      </w:p>
                    </w:tc>
                    <w:tc>
                      <w:tcPr>
                        <w:tcW w:w="826" w:type="dxa"/>
                        <w:tcBorders>
                          <w:left w:val="nil"/>
                          <w:right w:val="nil"/>
                        </w:tcBorders>
                      </w:tcPr>
                      <w:p>
                        <w:pPr>
                          <w:pStyle w:val="TableParagraph"/>
                          <w:spacing w:line="202" w:lineRule="exact" w:before="13"/>
                          <w:ind w:right="163"/>
                          <w:rPr>
                            <w:sz w:val="22"/>
                          </w:rPr>
                        </w:pPr>
                        <w:r>
                          <w:rPr>
                            <w:w w:val="105"/>
                            <w:sz w:val="22"/>
                          </w:rPr>
                          <w:t>0.0</w:t>
                        </w:r>
                      </w:p>
                    </w:tc>
                    <w:tc>
                      <w:tcPr>
                        <w:tcW w:w="692" w:type="dxa"/>
                        <w:tcBorders>
                          <w:left w:val="nil"/>
                          <w:right w:val="nil"/>
                        </w:tcBorders>
                      </w:tcPr>
                      <w:p>
                        <w:pPr>
                          <w:pStyle w:val="TableParagraph"/>
                          <w:spacing w:line="195" w:lineRule="exact" w:before="20"/>
                          <w:ind w:right="49"/>
                          <w:rPr>
                            <w:sz w:val="22"/>
                          </w:rPr>
                        </w:pPr>
                        <w:r>
                          <w:rPr>
                            <w:sz w:val="22"/>
                          </w:rPr>
                          <w:t>3.8</w:t>
                        </w:r>
                      </w:p>
                    </w:tc>
                    <w:tc>
                      <w:tcPr>
                        <w:tcW w:w="105" w:type="dxa"/>
                        <w:tcBorders>
                          <w:left w:val="nil"/>
                          <w:right w:val="nil"/>
                        </w:tcBorders>
                      </w:tcPr>
                      <w:p>
                        <w:pPr>
                          <w:pStyle w:val="TableParagraph"/>
                          <w:jc w:val="left"/>
                          <w:rPr>
                            <w:sz w:val="16"/>
                          </w:rPr>
                        </w:pPr>
                      </w:p>
                    </w:tc>
                    <w:tc>
                      <w:tcPr>
                        <w:tcW w:w="716" w:type="dxa"/>
                        <w:tcBorders>
                          <w:left w:val="nil"/>
                          <w:right w:val="nil"/>
                        </w:tcBorders>
                      </w:tcPr>
                      <w:p>
                        <w:pPr>
                          <w:pStyle w:val="TableParagraph"/>
                          <w:spacing w:line="188" w:lineRule="exact" w:before="27"/>
                          <w:ind w:right="45"/>
                          <w:rPr>
                            <w:sz w:val="22"/>
                          </w:rPr>
                        </w:pPr>
                        <w:r>
                          <w:rPr>
                            <w:w w:val="75"/>
                            <w:sz w:val="22"/>
                          </w:rPr>
                          <w:t>:o.O</w:t>
                        </w:r>
                      </w:p>
                    </w:tc>
                    <w:tc>
                      <w:tcPr>
                        <w:tcW w:w="88" w:type="dxa"/>
                        <w:tcBorders>
                          <w:left w:val="nil"/>
                          <w:right w:val="nil"/>
                        </w:tcBorders>
                      </w:tcPr>
                      <w:p>
                        <w:pPr>
                          <w:pStyle w:val="TableParagraph"/>
                          <w:jc w:val="left"/>
                          <w:rPr>
                            <w:sz w:val="16"/>
                          </w:rPr>
                        </w:pPr>
                      </w:p>
                    </w:tc>
                    <w:tc>
                      <w:tcPr>
                        <w:tcW w:w="780" w:type="dxa"/>
                        <w:tcBorders>
                          <w:left w:val="nil"/>
                          <w:right w:val="nil"/>
                        </w:tcBorders>
                      </w:tcPr>
                      <w:p>
                        <w:pPr>
                          <w:pStyle w:val="TableParagraph"/>
                          <w:spacing w:line="188" w:lineRule="exact" w:before="27"/>
                          <w:ind w:left="297"/>
                          <w:jc w:val="left"/>
                          <w:rPr>
                            <w:sz w:val="22"/>
                          </w:rPr>
                        </w:pPr>
                        <w:r>
                          <w:rPr>
                            <w:w w:val="105"/>
                            <w:sz w:val="22"/>
                          </w:rPr>
                          <w:t>17.7</w:t>
                        </w:r>
                      </w:p>
                    </w:tc>
                  </w:tr>
                  <w:tr>
                    <w:trPr>
                      <w:trHeight w:val="494" w:hRule="atLeast"/>
                    </w:trPr>
                    <w:tc>
                      <w:tcPr>
                        <w:tcW w:w="924" w:type="dxa"/>
                        <w:tcBorders>
                          <w:bottom w:val="nil"/>
                        </w:tcBorders>
                      </w:tcPr>
                      <w:p>
                        <w:pPr>
                          <w:pStyle w:val="TableParagraph"/>
                          <w:spacing w:before="11"/>
                          <w:jc w:val="left"/>
                          <w:rPr>
                            <w:sz w:val="19"/>
                          </w:rPr>
                        </w:pPr>
                      </w:p>
                      <w:p>
                        <w:pPr>
                          <w:pStyle w:val="TableParagraph"/>
                          <w:spacing w:line="245" w:lineRule="exact"/>
                          <w:ind w:right="27"/>
                          <w:rPr>
                            <w:sz w:val="22"/>
                          </w:rPr>
                        </w:pPr>
                        <w:r>
                          <w:rPr>
                            <w:w w:val="150"/>
                            <w:sz w:val="22"/>
                          </w:rPr>
                          <w:t>15-19</w:t>
                        </w:r>
                      </w:p>
                    </w:tc>
                    <w:tc>
                      <w:tcPr>
                        <w:tcW w:w="1253" w:type="dxa"/>
                        <w:gridSpan w:val="5"/>
                      </w:tcPr>
                      <w:p>
                        <w:pPr>
                          <w:pStyle w:val="TableParagraph"/>
                          <w:spacing w:line="247" w:lineRule="exact"/>
                          <w:ind w:left="88"/>
                          <w:jc w:val="left"/>
                          <w:rPr>
                            <w:rFonts w:ascii="Arial Unicode MS" w:eastAsia="Arial Unicode MS" w:hint="eastAsia"/>
                            <w:sz w:val="20"/>
                          </w:rPr>
                        </w:pPr>
                        <w:r>
                          <w:rPr>
                            <w:w w:val="50"/>
                            <w:sz w:val="22"/>
                          </w:rPr>
                          <w:t>1</w:t>
                        </w:r>
                        <w:r>
                          <w:rPr>
                            <w:spacing w:val="2"/>
                            <w:w w:val="50"/>
                            <w:sz w:val="22"/>
                          </w:rPr>
                          <w:t>   </w:t>
                        </w:r>
                        <w:r>
                          <w:rPr>
                            <w:sz w:val="22"/>
                          </w:rPr>
                          <w:t>2 </w:t>
                        </w:r>
                        <w:r>
                          <w:rPr>
                            <w:rFonts w:ascii="Arial Unicode MS" w:eastAsia="Arial Unicode MS" w:hint="eastAsia"/>
                            <w:spacing w:val="16"/>
                            <w:sz w:val="20"/>
                          </w:rPr>
                          <w:t>年 実 数</w:t>
                        </w:r>
                      </w:p>
                      <w:p>
                        <w:pPr>
                          <w:pStyle w:val="TableParagraph"/>
                          <w:spacing w:line="228" w:lineRule="exact"/>
                          <w:ind w:left="52"/>
                          <w:jc w:val="left"/>
                          <w:rPr>
                            <w:rFonts w:ascii="Arial Unicode MS" w:eastAsia="Arial Unicode MS" w:hint="eastAsia"/>
                            <w:sz w:val="20"/>
                          </w:rPr>
                        </w:pPr>
                        <w:r>
                          <w:rPr>
                            <w:spacing w:val="-27"/>
                            <w:w w:val="140"/>
                            <w:sz w:val="22"/>
                          </w:rPr>
                          <w:t>12</w:t>
                        </w:r>
                        <w:r>
                          <w:rPr>
                            <w:rFonts w:ascii="Arial Unicode MS" w:eastAsia="Arial Unicode MS" w:hint="eastAsia"/>
                            <w:spacing w:val="-75"/>
                            <w:w w:val="140"/>
                            <w:sz w:val="20"/>
                          </w:rPr>
                          <w:t>年構成</w:t>
                        </w:r>
                        <w:r>
                          <w:rPr>
                            <w:rFonts w:ascii="Arial Unicode MS" w:eastAsia="Arial Unicode MS" w:hint="eastAsia"/>
                            <w:spacing w:val="-13"/>
                            <w:w w:val="125"/>
                            <w:sz w:val="20"/>
                          </w:rPr>
                          <w:t>比</w:t>
                        </w:r>
                      </w:p>
                    </w:tc>
                    <w:tc>
                      <w:tcPr>
                        <w:tcW w:w="919" w:type="dxa"/>
                        <w:gridSpan w:val="2"/>
                      </w:tcPr>
                      <w:p>
                        <w:pPr>
                          <w:pStyle w:val="TableParagraph"/>
                          <w:spacing w:line="248" w:lineRule="exact"/>
                          <w:ind w:left="223"/>
                          <w:jc w:val="left"/>
                          <w:rPr>
                            <w:sz w:val="22"/>
                          </w:rPr>
                        </w:pPr>
                        <w:r>
                          <w:rPr>
                            <w:sz w:val="22"/>
                          </w:rPr>
                          <w:t>3,257</w:t>
                        </w:r>
                      </w:p>
                      <w:p>
                        <w:pPr>
                          <w:pStyle w:val="TableParagraph"/>
                          <w:spacing w:line="227" w:lineRule="exact"/>
                          <w:ind w:left="213"/>
                          <w:jc w:val="left"/>
                          <w:rPr>
                            <w:sz w:val="22"/>
                          </w:rPr>
                        </w:pPr>
                        <w:r>
                          <w:rPr>
                            <w:w w:val="105"/>
                            <w:sz w:val="22"/>
                          </w:rPr>
                          <w:t>100.0</w:t>
                        </w:r>
                      </w:p>
                    </w:tc>
                    <w:tc>
                      <w:tcPr>
                        <w:tcW w:w="676" w:type="dxa"/>
                        <w:tcBorders>
                          <w:right w:val="nil"/>
                        </w:tcBorders>
                      </w:tcPr>
                      <w:p>
                        <w:pPr>
                          <w:pStyle w:val="TableParagraph"/>
                          <w:spacing w:line="249" w:lineRule="exact" w:before="6"/>
                          <w:ind w:left="396"/>
                          <w:jc w:val="left"/>
                          <w:rPr>
                            <w:sz w:val="22"/>
                          </w:rPr>
                        </w:pPr>
                        <w:r>
                          <w:rPr>
                            <w:w w:val="110"/>
                            <w:sz w:val="22"/>
                          </w:rPr>
                          <w:t>83</w:t>
                        </w:r>
                      </w:p>
                      <w:p>
                        <w:pPr>
                          <w:pStyle w:val="TableParagraph"/>
                          <w:spacing w:line="220" w:lineRule="exact"/>
                          <w:ind w:left="340"/>
                          <w:jc w:val="left"/>
                          <w:rPr>
                            <w:sz w:val="22"/>
                          </w:rPr>
                        </w:pPr>
                        <w:r>
                          <w:rPr>
                            <w:w w:val="105"/>
                            <w:sz w:val="22"/>
                          </w:rPr>
                          <w:t>2.5</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49" w:lineRule="exact" w:before="6"/>
                          <w:ind w:left="126" w:right="9"/>
                          <w:jc w:val="center"/>
                          <w:rPr>
                            <w:sz w:val="22"/>
                          </w:rPr>
                        </w:pPr>
                        <w:r>
                          <w:rPr>
                            <w:w w:val="105"/>
                            <w:sz w:val="22"/>
                          </w:rPr>
                          <w:t>1,312</w:t>
                        </w:r>
                      </w:p>
                      <w:p>
                        <w:pPr>
                          <w:pStyle w:val="TableParagraph"/>
                          <w:spacing w:line="220" w:lineRule="exact"/>
                          <w:ind w:left="248" w:right="13"/>
                          <w:jc w:val="center"/>
                          <w:rPr>
                            <w:sz w:val="22"/>
                          </w:rPr>
                        </w:pPr>
                        <w:r>
                          <w:rPr>
                            <w:w w:val="105"/>
                            <w:sz w:val="22"/>
                          </w:rPr>
                          <w:t>40.3</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49" w:lineRule="exact" w:before="13"/>
                          <w:ind w:left="240"/>
                          <w:jc w:val="left"/>
                          <w:rPr>
                            <w:sz w:val="22"/>
                          </w:rPr>
                        </w:pPr>
                        <w:r>
                          <w:rPr>
                            <w:w w:val="105"/>
                            <w:sz w:val="22"/>
                          </w:rPr>
                          <w:t>91</w:t>
                        </w:r>
                      </w:p>
                      <w:p>
                        <w:pPr>
                          <w:pStyle w:val="TableParagraph"/>
                          <w:spacing w:line="213" w:lineRule="exact"/>
                          <w:ind w:left="172"/>
                          <w:jc w:val="left"/>
                          <w:rPr>
                            <w:sz w:val="22"/>
                          </w:rPr>
                        </w:pPr>
                        <w:r>
                          <w:rPr>
                            <w:w w:val="105"/>
                            <w:sz w:val="22"/>
                          </w:rPr>
                          <w:t>2.8</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253" w:lineRule="exact" w:before="13"/>
                          <w:ind w:left="127" w:right="25"/>
                          <w:jc w:val="center"/>
                          <w:rPr>
                            <w:sz w:val="22"/>
                          </w:rPr>
                        </w:pPr>
                        <w:r>
                          <w:rPr>
                            <w:w w:val="105"/>
                            <w:sz w:val="22"/>
                          </w:rPr>
                          <w:t>1,490</w:t>
                        </w:r>
                      </w:p>
                      <w:p>
                        <w:pPr>
                          <w:pStyle w:val="TableParagraph"/>
                          <w:spacing w:line="209" w:lineRule="exact"/>
                          <w:ind w:left="237" w:right="25"/>
                          <w:jc w:val="center"/>
                          <w:rPr>
                            <w:sz w:val="22"/>
                          </w:rPr>
                        </w:pPr>
                        <w:r>
                          <w:rPr>
                            <w:sz w:val="22"/>
                          </w:rPr>
                          <w:t>45.7</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line="249" w:lineRule="exact" w:before="27"/>
                          <w:ind w:left="437"/>
                          <w:jc w:val="left"/>
                          <w:rPr>
                            <w:sz w:val="22"/>
                          </w:rPr>
                        </w:pPr>
                        <w:r>
                          <w:rPr>
                            <w:sz w:val="22"/>
                          </w:rPr>
                          <w:t>55</w:t>
                        </w:r>
                      </w:p>
                      <w:p>
                        <w:pPr>
                          <w:pStyle w:val="TableParagraph"/>
                          <w:spacing w:line="198" w:lineRule="exact"/>
                          <w:ind w:left="364"/>
                          <w:jc w:val="left"/>
                          <w:rPr>
                            <w:sz w:val="22"/>
                          </w:rPr>
                        </w:pPr>
                        <w:r>
                          <w:rPr>
                            <w:w w:val="105"/>
                            <w:sz w:val="22"/>
                          </w:rPr>
                          <w:t>1.7</w:t>
                        </w:r>
                      </w:p>
                    </w:tc>
                    <w:tc>
                      <w:tcPr>
                        <w:tcW w:w="692" w:type="dxa"/>
                        <w:tcBorders>
                          <w:left w:val="nil"/>
                          <w:right w:val="nil"/>
                        </w:tcBorders>
                      </w:tcPr>
                      <w:p>
                        <w:pPr>
                          <w:pStyle w:val="TableParagraph"/>
                          <w:spacing w:line="249" w:lineRule="exact" w:before="27"/>
                          <w:ind w:left="425"/>
                          <w:jc w:val="left"/>
                          <w:rPr>
                            <w:sz w:val="22"/>
                          </w:rPr>
                        </w:pPr>
                        <w:r>
                          <w:rPr>
                            <w:sz w:val="22"/>
                          </w:rPr>
                          <w:t>24</w:t>
                        </w:r>
                      </w:p>
                      <w:p>
                        <w:pPr>
                          <w:pStyle w:val="TableParagraph"/>
                          <w:spacing w:line="198" w:lineRule="exact"/>
                          <w:ind w:left="350"/>
                          <w:jc w:val="left"/>
                          <w:rPr>
                            <w:sz w:val="22"/>
                          </w:rPr>
                        </w:pPr>
                        <w:r>
                          <w:rPr>
                            <w:w w:val="105"/>
                            <w:sz w:val="22"/>
                          </w:rPr>
                          <w:t>0.7</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49" w:lineRule="exact" w:before="35"/>
                          <w:ind w:left="451"/>
                          <w:jc w:val="left"/>
                          <w:rPr>
                            <w:sz w:val="22"/>
                          </w:rPr>
                        </w:pPr>
                        <w:r>
                          <w:rPr>
                            <w:sz w:val="22"/>
                          </w:rPr>
                          <w:t>25</w:t>
                        </w:r>
                      </w:p>
                      <w:p>
                        <w:pPr>
                          <w:pStyle w:val="TableParagraph"/>
                          <w:spacing w:line="191" w:lineRule="exact"/>
                          <w:ind w:left="376"/>
                          <w:jc w:val="left"/>
                          <w:rPr>
                            <w:sz w:val="22"/>
                          </w:rPr>
                        </w:pPr>
                        <w:r>
                          <w:rPr>
                            <w:w w:val="110"/>
                            <w:sz w:val="22"/>
                          </w:rPr>
                          <w:t>0.8</w:t>
                        </w:r>
                      </w:p>
                    </w:tc>
                    <w:tc>
                      <w:tcPr>
                        <w:tcW w:w="88" w:type="dxa"/>
                        <w:tcBorders>
                          <w:left w:val="nil"/>
                          <w:right w:val="nil"/>
                        </w:tcBorders>
                      </w:tcPr>
                      <w:p>
                        <w:pPr>
                          <w:pStyle w:val="TableParagraph"/>
                          <w:jc w:val="left"/>
                          <w:rPr>
                            <w:sz w:val="20"/>
                          </w:rPr>
                        </w:pPr>
                      </w:p>
                    </w:tc>
                    <w:tc>
                      <w:tcPr>
                        <w:tcW w:w="780" w:type="dxa"/>
                        <w:tcBorders>
                          <w:left w:val="nil"/>
                          <w:right w:val="nil"/>
                        </w:tcBorders>
                      </w:tcPr>
                      <w:p>
                        <w:pPr>
                          <w:pStyle w:val="TableParagraph"/>
                          <w:spacing w:line="253" w:lineRule="exact" w:before="35"/>
                          <w:ind w:left="362"/>
                          <w:jc w:val="left"/>
                          <w:rPr>
                            <w:sz w:val="22"/>
                          </w:rPr>
                        </w:pPr>
                        <w:r>
                          <w:rPr>
                            <w:w w:val="105"/>
                            <w:sz w:val="22"/>
                          </w:rPr>
                          <w:t>177</w:t>
                        </w:r>
                      </w:p>
                      <w:p>
                        <w:pPr>
                          <w:pStyle w:val="TableParagraph"/>
                          <w:spacing w:line="187" w:lineRule="exact"/>
                          <w:ind w:left="413"/>
                          <w:jc w:val="left"/>
                          <w:rPr>
                            <w:sz w:val="22"/>
                          </w:rPr>
                        </w:pPr>
                        <w:r>
                          <w:rPr>
                            <w:sz w:val="22"/>
                          </w:rPr>
                          <w:t>5.4</w:t>
                        </w:r>
                      </w:p>
                    </w:tc>
                  </w:tr>
                  <w:tr>
                    <w:trPr>
                      <w:trHeight w:val="242" w:hRule="atLeast"/>
                    </w:trPr>
                    <w:tc>
                      <w:tcPr>
                        <w:tcW w:w="924" w:type="dxa"/>
                        <w:tcBorders>
                          <w:top w:val="nil"/>
                        </w:tcBorders>
                      </w:tcPr>
                      <w:p>
                        <w:pPr>
                          <w:pStyle w:val="TableParagraph"/>
                          <w:jc w:val="left"/>
                          <w:rPr>
                            <w:sz w:val="16"/>
                          </w:rPr>
                        </w:pPr>
                      </w:p>
                    </w:tc>
                    <w:tc>
                      <w:tcPr>
                        <w:tcW w:w="1253" w:type="dxa"/>
                        <w:gridSpan w:val="5"/>
                      </w:tcPr>
                      <w:p>
                        <w:pPr>
                          <w:pStyle w:val="TableParagraph"/>
                          <w:spacing w:line="222" w:lineRule="exact"/>
                          <w:ind w:left="56"/>
                          <w:jc w:val="left"/>
                          <w:rPr>
                            <w:rFonts w:ascii="Arial Unicode MS" w:eastAsia="Arial Unicode MS" w:hint="eastAsia"/>
                            <w:sz w:val="20"/>
                          </w:rPr>
                        </w:pPr>
                        <w:r>
                          <w:rPr>
                            <w:rFonts w:ascii="Arial" w:eastAsia="Arial"/>
                            <w:w w:val="105"/>
                            <w:sz w:val="20"/>
                          </w:rPr>
                          <w:t>11 </w:t>
                        </w:r>
                        <w:r>
                          <w:rPr>
                            <w:rFonts w:ascii="Arial Unicode MS" w:eastAsia="Arial Unicode MS" w:hint="eastAsia"/>
                            <w:w w:val="105"/>
                            <w:sz w:val="20"/>
                          </w:rPr>
                          <w:t>年構成比</w:t>
                        </w:r>
                      </w:p>
                    </w:tc>
                    <w:tc>
                      <w:tcPr>
                        <w:tcW w:w="919" w:type="dxa"/>
                        <w:gridSpan w:val="2"/>
                      </w:tcPr>
                      <w:p>
                        <w:pPr>
                          <w:pStyle w:val="TableParagraph"/>
                          <w:spacing w:line="222" w:lineRule="exact"/>
                          <w:ind w:left="213"/>
                          <w:jc w:val="left"/>
                          <w:rPr>
                            <w:sz w:val="22"/>
                          </w:rPr>
                        </w:pPr>
                        <w:r>
                          <w:rPr>
                            <w:w w:val="105"/>
                            <w:sz w:val="22"/>
                          </w:rPr>
                          <w:t>100.0</w:t>
                        </w:r>
                      </w:p>
                    </w:tc>
                    <w:tc>
                      <w:tcPr>
                        <w:tcW w:w="676" w:type="dxa"/>
                        <w:tcBorders>
                          <w:right w:val="nil"/>
                        </w:tcBorders>
                      </w:tcPr>
                      <w:p>
                        <w:pPr>
                          <w:pStyle w:val="TableParagraph"/>
                          <w:spacing w:line="222" w:lineRule="exact"/>
                          <w:ind w:right="46"/>
                          <w:rPr>
                            <w:sz w:val="22"/>
                          </w:rPr>
                        </w:pPr>
                        <w:r>
                          <w:rPr>
                            <w:sz w:val="22"/>
                          </w:rPr>
                          <w:t>3.0</w:t>
                        </w:r>
                      </w:p>
                    </w:tc>
                    <w:tc>
                      <w:tcPr>
                        <w:tcW w:w="106" w:type="dxa"/>
                        <w:tcBorders>
                          <w:left w:val="nil"/>
                          <w:right w:val="nil"/>
                        </w:tcBorders>
                      </w:tcPr>
                      <w:p>
                        <w:pPr>
                          <w:pStyle w:val="TableParagraph"/>
                          <w:jc w:val="left"/>
                          <w:rPr>
                            <w:sz w:val="16"/>
                          </w:rPr>
                        </w:pPr>
                      </w:p>
                    </w:tc>
                    <w:tc>
                      <w:tcPr>
                        <w:tcW w:w="706" w:type="dxa"/>
                        <w:tcBorders>
                          <w:left w:val="nil"/>
                          <w:right w:val="nil"/>
                        </w:tcBorders>
                      </w:tcPr>
                      <w:p>
                        <w:pPr>
                          <w:pStyle w:val="TableParagraph"/>
                          <w:spacing w:line="222" w:lineRule="exact"/>
                          <w:ind w:right="38"/>
                          <w:rPr>
                            <w:sz w:val="22"/>
                          </w:rPr>
                        </w:pPr>
                        <w:r>
                          <w:rPr>
                            <w:sz w:val="22"/>
                          </w:rPr>
                          <w:t>43.5</w:t>
                        </w:r>
                      </w:p>
                    </w:tc>
                    <w:tc>
                      <w:tcPr>
                        <w:tcW w:w="139" w:type="dxa"/>
                        <w:tcBorders>
                          <w:left w:val="nil"/>
                          <w:right w:val="nil"/>
                        </w:tcBorders>
                      </w:tcPr>
                      <w:p>
                        <w:pPr>
                          <w:pStyle w:val="TableParagraph"/>
                          <w:jc w:val="left"/>
                          <w:rPr>
                            <w:sz w:val="16"/>
                          </w:rPr>
                        </w:pPr>
                      </w:p>
                    </w:tc>
                    <w:tc>
                      <w:tcPr>
                        <w:tcW w:w="213" w:type="dxa"/>
                        <w:tcBorders>
                          <w:left w:val="nil"/>
                          <w:right w:val="nil"/>
                        </w:tcBorders>
                      </w:tcPr>
                      <w:p>
                        <w:pPr>
                          <w:pStyle w:val="TableParagraph"/>
                          <w:jc w:val="left"/>
                          <w:rPr>
                            <w:sz w:val="16"/>
                          </w:rPr>
                        </w:pPr>
                      </w:p>
                    </w:tc>
                    <w:tc>
                      <w:tcPr>
                        <w:tcW w:w="513" w:type="dxa"/>
                        <w:tcBorders>
                          <w:left w:val="nil"/>
                          <w:right w:val="nil"/>
                        </w:tcBorders>
                      </w:tcPr>
                      <w:p>
                        <w:pPr>
                          <w:pStyle w:val="TableParagraph"/>
                          <w:spacing w:line="216" w:lineRule="exact" w:before="6"/>
                          <w:ind w:right="48"/>
                          <w:rPr>
                            <w:sz w:val="22"/>
                          </w:rPr>
                        </w:pPr>
                        <w:r>
                          <w:rPr>
                            <w:w w:val="105"/>
                            <w:sz w:val="22"/>
                          </w:rPr>
                          <w:t>2.5</w:t>
                        </w:r>
                      </w:p>
                    </w:tc>
                    <w:tc>
                      <w:tcPr>
                        <w:tcW w:w="108" w:type="dxa"/>
                        <w:tcBorders>
                          <w:left w:val="nil"/>
                          <w:right w:val="nil"/>
                        </w:tcBorders>
                      </w:tcPr>
                      <w:p>
                        <w:pPr>
                          <w:pStyle w:val="TableParagraph"/>
                          <w:jc w:val="left"/>
                          <w:rPr>
                            <w:sz w:val="16"/>
                          </w:rPr>
                        </w:pPr>
                      </w:p>
                    </w:tc>
                    <w:tc>
                      <w:tcPr>
                        <w:tcW w:w="712" w:type="dxa"/>
                        <w:tcBorders>
                          <w:left w:val="nil"/>
                          <w:right w:val="nil"/>
                        </w:tcBorders>
                      </w:tcPr>
                      <w:p>
                        <w:pPr>
                          <w:pStyle w:val="TableParagraph"/>
                          <w:spacing w:line="209" w:lineRule="exact" w:before="13"/>
                          <w:ind w:right="52"/>
                          <w:rPr>
                            <w:sz w:val="22"/>
                          </w:rPr>
                        </w:pPr>
                        <w:r>
                          <w:rPr>
                            <w:sz w:val="22"/>
                          </w:rPr>
                          <w:t>44.9</w:t>
                        </w:r>
                      </w:p>
                    </w:tc>
                    <w:tc>
                      <w:tcPr>
                        <w:tcW w:w="114" w:type="dxa"/>
                        <w:tcBorders>
                          <w:left w:val="nil"/>
                          <w:right w:val="nil"/>
                        </w:tcBorders>
                      </w:tcPr>
                      <w:p>
                        <w:pPr>
                          <w:pStyle w:val="TableParagraph"/>
                          <w:jc w:val="left"/>
                          <w:rPr>
                            <w:sz w:val="16"/>
                          </w:rPr>
                        </w:pPr>
                      </w:p>
                    </w:tc>
                    <w:tc>
                      <w:tcPr>
                        <w:tcW w:w="826" w:type="dxa"/>
                        <w:tcBorders>
                          <w:left w:val="nil"/>
                          <w:right w:val="nil"/>
                        </w:tcBorders>
                      </w:tcPr>
                      <w:p>
                        <w:pPr>
                          <w:pStyle w:val="TableParagraph"/>
                          <w:spacing w:line="202" w:lineRule="exact" w:before="20"/>
                          <w:ind w:right="163"/>
                          <w:rPr>
                            <w:sz w:val="22"/>
                          </w:rPr>
                        </w:pPr>
                        <w:r>
                          <w:rPr>
                            <w:w w:val="105"/>
                            <w:sz w:val="22"/>
                          </w:rPr>
                          <w:t>0.5</w:t>
                        </w:r>
                      </w:p>
                    </w:tc>
                    <w:tc>
                      <w:tcPr>
                        <w:tcW w:w="692" w:type="dxa"/>
                        <w:tcBorders>
                          <w:left w:val="nil"/>
                          <w:right w:val="nil"/>
                        </w:tcBorders>
                      </w:tcPr>
                      <w:p>
                        <w:pPr>
                          <w:pStyle w:val="TableParagraph"/>
                          <w:spacing w:line="202" w:lineRule="exact" w:before="20"/>
                          <w:ind w:right="61"/>
                          <w:rPr>
                            <w:sz w:val="22"/>
                          </w:rPr>
                        </w:pPr>
                        <w:r>
                          <w:rPr>
                            <w:w w:val="70"/>
                            <w:sz w:val="22"/>
                          </w:rPr>
                          <w:t>O.:o</w:t>
                        </w:r>
                      </w:p>
                    </w:tc>
                    <w:tc>
                      <w:tcPr>
                        <w:tcW w:w="105" w:type="dxa"/>
                        <w:tcBorders>
                          <w:left w:val="nil"/>
                          <w:right w:val="nil"/>
                        </w:tcBorders>
                      </w:tcPr>
                      <w:p>
                        <w:pPr>
                          <w:pStyle w:val="TableParagraph"/>
                          <w:jc w:val="left"/>
                          <w:rPr>
                            <w:sz w:val="16"/>
                          </w:rPr>
                        </w:pPr>
                      </w:p>
                    </w:tc>
                    <w:tc>
                      <w:tcPr>
                        <w:tcW w:w="716" w:type="dxa"/>
                        <w:tcBorders>
                          <w:left w:val="nil"/>
                          <w:right w:val="nil"/>
                        </w:tcBorders>
                      </w:tcPr>
                      <w:p>
                        <w:pPr>
                          <w:pStyle w:val="TableParagraph"/>
                          <w:spacing w:line="195" w:lineRule="exact" w:before="27"/>
                          <w:ind w:right="37"/>
                          <w:rPr>
                            <w:sz w:val="22"/>
                          </w:rPr>
                        </w:pPr>
                        <w:r>
                          <w:rPr>
                            <w:w w:val="105"/>
                            <w:sz w:val="22"/>
                          </w:rPr>
                          <w:t>0.5</w:t>
                        </w:r>
                      </w:p>
                    </w:tc>
                    <w:tc>
                      <w:tcPr>
                        <w:tcW w:w="88" w:type="dxa"/>
                        <w:tcBorders>
                          <w:left w:val="nil"/>
                          <w:right w:val="nil"/>
                        </w:tcBorders>
                      </w:tcPr>
                      <w:p>
                        <w:pPr>
                          <w:pStyle w:val="TableParagraph"/>
                          <w:jc w:val="left"/>
                          <w:rPr>
                            <w:sz w:val="16"/>
                          </w:rPr>
                        </w:pPr>
                      </w:p>
                    </w:tc>
                    <w:tc>
                      <w:tcPr>
                        <w:tcW w:w="780" w:type="dxa"/>
                        <w:tcBorders>
                          <w:left w:val="nil"/>
                        </w:tcBorders>
                      </w:tcPr>
                      <w:p>
                        <w:pPr>
                          <w:pStyle w:val="TableParagraph"/>
                          <w:spacing w:line="195" w:lineRule="exact" w:before="27"/>
                          <w:ind w:right="75"/>
                          <w:rPr>
                            <w:sz w:val="22"/>
                          </w:rPr>
                        </w:pPr>
                        <w:r>
                          <w:rPr>
                            <w:sz w:val="22"/>
                          </w:rPr>
                          <w:t>4.7</w:t>
                        </w:r>
                      </w:p>
                    </w:tc>
                  </w:tr>
                  <w:tr>
                    <w:trPr>
                      <w:trHeight w:val="487" w:hRule="atLeast"/>
                    </w:trPr>
                    <w:tc>
                      <w:tcPr>
                        <w:tcW w:w="924" w:type="dxa"/>
                        <w:tcBorders>
                          <w:bottom w:val="nil"/>
                        </w:tcBorders>
                      </w:tcPr>
                      <w:p>
                        <w:pPr>
                          <w:pStyle w:val="TableParagraph"/>
                          <w:spacing w:before="3"/>
                          <w:jc w:val="left"/>
                          <w:rPr>
                            <w:sz w:val="19"/>
                          </w:rPr>
                        </w:pPr>
                      </w:p>
                      <w:p>
                        <w:pPr>
                          <w:pStyle w:val="TableParagraph"/>
                          <w:spacing w:line="245" w:lineRule="exact" w:before="1"/>
                          <w:ind w:right="46"/>
                          <w:rPr>
                            <w:sz w:val="22"/>
                          </w:rPr>
                        </w:pPr>
                        <w:r>
                          <w:rPr>
                            <w:w w:val="145"/>
                            <w:sz w:val="22"/>
                          </w:rPr>
                          <w:t>20-24</w:t>
                        </w:r>
                      </w:p>
                    </w:tc>
                    <w:tc>
                      <w:tcPr>
                        <w:tcW w:w="1253" w:type="dxa"/>
                        <w:gridSpan w:val="5"/>
                      </w:tcPr>
                      <w:p>
                        <w:pPr>
                          <w:pStyle w:val="TableParagraph"/>
                          <w:spacing w:line="240" w:lineRule="exact"/>
                          <w:ind w:left="88"/>
                          <w:jc w:val="left"/>
                          <w:rPr>
                            <w:rFonts w:ascii="Arial Unicode MS" w:eastAsia="Arial Unicode MS" w:hint="eastAsia"/>
                            <w:sz w:val="20"/>
                          </w:rPr>
                        </w:pPr>
                        <w:r>
                          <w:rPr>
                            <w:w w:val="105"/>
                            <w:sz w:val="22"/>
                          </w:rPr>
                          <w:t>1</w:t>
                        </w:r>
                        <w:r>
                          <w:rPr>
                            <w:spacing w:val="36"/>
                            <w:w w:val="105"/>
                            <w:sz w:val="22"/>
                          </w:rPr>
                          <w:t> </w:t>
                        </w:r>
                        <w:r>
                          <w:rPr>
                            <w:w w:val="105"/>
                            <w:sz w:val="22"/>
                          </w:rPr>
                          <w:t>2</w:t>
                        </w:r>
                        <w:r>
                          <w:rPr>
                            <w:spacing w:val="-23"/>
                            <w:w w:val="105"/>
                            <w:sz w:val="22"/>
                          </w:rPr>
                          <w:t> </w:t>
                        </w:r>
                        <w:r>
                          <w:rPr>
                            <w:rFonts w:ascii="Arial Unicode MS" w:eastAsia="Arial Unicode MS" w:hint="eastAsia"/>
                            <w:spacing w:val="14"/>
                            <w:w w:val="105"/>
                            <w:sz w:val="20"/>
                          </w:rPr>
                          <w:t>年 実数</w:t>
                        </w:r>
                      </w:p>
                      <w:p>
                        <w:pPr>
                          <w:pStyle w:val="TableParagraph"/>
                          <w:spacing w:line="228" w:lineRule="exact"/>
                          <w:ind w:left="52"/>
                          <w:jc w:val="left"/>
                          <w:rPr>
                            <w:rFonts w:ascii="Arial Unicode MS" w:eastAsia="Arial Unicode MS" w:hint="eastAsia"/>
                            <w:sz w:val="20"/>
                          </w:rPr>
                        </w:pPr>
                        <w:r>
                          <w:rPr>
                            <w:spacing w:val="-22"/>
                            <w:w w:val="140"/>
                            <w:sz w:val="22"/>
                          </w:rPr>
                          <w:t>12</w:t>
                        </w:r>
                        <w:r>
                          <w:rPr>
                            <w:rFonts w:ascii="Arial Unicode MS" w:eastAsia="Arial Unicode MS" w:hint="eastAsia"/>
                            <w:spacing w:val="-65"/>
                            <w:w w:val="140"/>
                            <w:sz w:val="20"/>
                          </w:rPr>
                          <w:t>年構成</w:t>
                        </w:r>
                        <w:r>
                          <w:rPr>
                            <w:rFonts w:ascii="Arial Unicode MS" w:eastAsia="Arial Unicode MS" w:hint="eastAsia"/>
                            <w:spacing w:val="-13"/>
                            <w:w w:val="125"/>
                            <w:sz w:val="20"/>
                          </w:rPr>
                          <w:t>比</w:t>
                        </w:r>
                      </w:p>
                    </w:tc>
                    <w:tc>
                      <w:tcPr>
                        <w:tcW w:w="919" w:type="dxa"/>
                        <w:gridSpan w:val="2"/>
                      </w:tcPr>
                      <w:p>
                        <w:pPr>
                          <w:pStyle w:val="TableParagraph"/>
                          <w:spacing w:line="244" w:lineRule="exact"/>
                          <w:ind w:left="223"/>
                          <w:jc w:val="left"/>
                          <w:rPr>
                            <w:sz w:val="22"/>
                          </w:rPr>
                        </w:pPr>
                        <w:r>
                          <w:rPr>
                            <w:sz w:val="22"/>
                          </w:rPr>
                          <w:t>3,715</w:t>
                        </w:r>
                      </w:p>
                      <w:p>
                        <w:pPr>
                          <w:pStyle w:val="TableParagraph"/>
                          <w:spacing w:line="223" w:lineRule="exact"/>
                          <w:ind w:left="213"/>
                          <w:jc w:val="left"/>
                          <w:rPr>
                            <w:sz w:val="22"/>
                          </w:rPr>
                        </w:pPr>
                        <w:r>
                          <w:rPr>
                            <w:w w:val="105"/>
                            <w:sz w:val="22"/>
                          </w:rPr>
                          <w:t>100.0</w:t>
                        </w:r>
                      </w:p>
                    </w:tc>
                    <w:tc>
                      <w:tcPr>
                        <w:tcW w:w="676" w:type="dxa"/>
                        <w:tcBorders>
                          <w:right w:val="nil"/>
                        </w:tcBorders>
                      </w:tcPr>
                      <w:p>
                        <w:pPr>
                          <w:pStyle w:val="TableParagraph"/>
                          <w:spacing w:line="248" w:lineRule="exact"/>
                          <w:ind w:left="293"/>
                          <w:jc w:val="left"/>
                          <w:rPr>
                            <w:sz w:val="22"/>
                          </w:rPr>
                        </w:pPr>
                        <w:r>
                          <w:rPr>
                            <w:sz w:val="22"/>
                          </w:rPr>
                          <w:t>362</w:t>
                        </w:r>
                      </w:p>
                      <w:p>
                        <w:pPr>
                          <w:pStyle w:val="TableParagraph"/>
                          <w:spacing w:line="220" w:lineRule="exact"/>
                          <w:ind w:left="336"/>
                          <w:jc w:val="left"/>
                          <w:rPr>
                            <w:sz w:val="22"/>
                          </w:rPr>
                        </w:pPr>
                        <w:r>
                          <w:rPr>
                            <w:sz w:val="22"/>
                          </w:rPr>
                          <w:t>9.7</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48" w:lineRule="exact"/>
                          <w:ind w:left="120" w:right="13"/>
                          <w:jc w:val="center"/>
                          <w:rPr>
                            <w:sz w:val="22"/>
                          </w:rPr>
                        </w:pPr>
                        <w:r>
                          <w:rPr>
                            <w:w w:val="105"/>
                            <w:sz w:val="22"/>
                          </w:rPr>
                          <w:t>1,656</w:t>
                        </w:r>
                      </w:p>
                      <w:p>
                        <w:pPr>
                          <w:pStyle w:val="TableParagraph"/>
                          <w:spacing w:line="220" w:lineRule="exact"/>
                          <w:ind w:left="244" w:right="13"/>
                          <w:jc w:val="center"/>
                          <w:rPr>
                            <w:sz w:val="22"/>
                          </w:rPr>
                        </w:pPr>
                        <w:r>
                          <w:rPr>
                            <w:sz w:val="22"/>
                          </w:rPr>
                          <w:t>44.6</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49" w:lineRule="exact" w:before="6"/>
                          <w:ind w:left="125"/>
                          <w:jc w:val="left"/>
                          <w:rPr>
                            <w:sz w:val="22"/>
                          </w:rPr>
                        </w:pPr>
                        <w:r>
                          <w:rPr>
                            <w:sz w:val="22"/>
                          </w:rPr>
                          <w:t>387</w:t>
                        </w:r>
                      </w:p>
                      <w:p>
                        <w:pPr>
                          <w:pStyle w:val="TableParagraph"/>
                          <w:spacing w:line="213" w:lineRule="exact"/>
                          <w:ind w:left="50"/>
                          <w:jc w:val="left"/>
                          <w:rPr>
                            <w:sz w:val="22"/>
                          </w:rPr>
                        </w:pPr>
                        <w:r>
                          <w:rPr>
                            <w:w w:val="105"/>
                            <w:sz w:val="22"/>
                          </w:rPr>
                          <w:t>10.4</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249" w:lineRule="exact" w:before="13"/>
                          <w:ind w:left="332"/>
                          <w:jc w:val="left"/>
                          <w:rPr>
                            <w:sz w:val="22"/>
                          </w:rPr>
                        </w:pPr>
                        <w:r>
                          <w:rPr>
                            <w:sz w:val="22"/>
                          </w:rPr>
                          <w:t>498</w:t>
                        </w:r>
                      </w:p>
                      <w:p>
                        <w:pPr>
                          <w:pStyle w:val="TableParagraph"/>
                          <w:spacing w:line="205" w:lineRule="exact"/>
                          <w:ind w:left="259"/>
                          <w:jc w:val="left"/>
                          <w:rPr>
                            <w:sz w:val="22"/>
                          </w:rPr>
                        </w:pPr>
                        <w:r>
                          <w:rPr>
                            <w:sz w:val="22"/>
                          </w:rPr>
                          <w:t>13.4</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line="253" w:lineRule="exact" w:before="13"/>
                          <w:ind w:left="321"/>
                          <w:jc w:val="left"/>
                          <w:rPr>
                            <w:sz w:val="22"/>
                          </w:rPr>
                        </w:pPr>
                        <w:r>
                          <w:rPr>
                            <w:sz w:val="22"/>
                          </w:rPr>
                          <w:t>182</w:t>
                        </w:r>
                      </w:p>
                      <w:p>
                        <w:pPr>
                          <w:pStyle w:val="TableParagraph"/>
                          <w:spacing w:line="202" w:lineRule="exact"/>
                          <w:ind w:left="372"/>
                          <w:jc w:val="left"/>
                          <w:rPr>
                            <w:sz w:val="22"/>
                          </w:rPr>
                        </w:pPr>
                        <w:r>
                          <w:rPr>
                            <w:sz w:val="22"/>
                          </w:rPr>
                          <w:t>4.9</w:t>
                        </w:r>
                      </w:p>
                    </w:tc>
                    <w:tc>
                      <w:tcPr>
                        <w:tcW w:w="692" w:type="dxa"/>
                        <w:tcBorders>
                          <w:left w:val="nil"/>
                          <w:right w:val="nil"/>
                        </w:tcBorders>
                      </w:tcPr>
                      <w:p>
                        <w:pPr>
                          <w:pStyle w:val="TableParagraph"/>
                          <w:spacing w:line="249" w:lineRule="exact" w:before="20"/>
                          <w:ind w:left="303"/>
                          <w:jc w:val="left"/>
                          <w:rPr>
                            <w:sz w:val="22"/>
                          </w:rPr>
                        </w:pPr>
                        <w:r>
                          <w:rPr>
                            <w:sz w:val="22"/>
                          </w:rPr>
                          <w:t>168</w:t>
                        </w:r>
                      </w:p>
                      <w:p>
                        <w:pPr>
                          <w:pStyle w:val="TableParagraph"/>
                          <w:spacing w:line="198" w:lineRule="exact"/>
                          <w:ind w:left="347"/>
                          <w:jc w:val="left"/>
                          <w:rPr>
                            <w:sz w:val="22"/>
                          </w:rPr>
                        </w:pPr>
                        <w:r>
                          <w:rPr>
                            <w:w w:val="105"/>
                            <w:sz w:val="22"/>
                          </w:rPr>
                          <w:t>4.5</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49" w:lineRule="exact" w:before="27"/>
                          <w:ind w:left="445"/>
                          <w:jc w:val="left"/>
                          <w:rPr>
                            <w:sz w:val="22"/>
                          </w:rPr>
                        </w:pPr>
                        <w:r>
                          <w:rPr>
                            <w:sz w:val="22"/>
                          </w:rPr>
                          <w:t>50</w:t>
                        </w:r>
                      </w:p>
                      <w:p>
                        <w:pPr>
                          <w:pStyle w:val="TableParagraph"/>
                          <w:spacing w:line="191" w:lineRule="exact"/>
                          <w:ind w:left="372"/>
                          <w:jc w:val="left"/>
                          <w:rPr>
                            <w:sz w:val="22"/>
                          </w:rPr>
                        </w:pPr>
                        <w:r>
                          <w:rPr>
                            <w:w w:val="110"/>
                            <w:sz w:val="22"/>
                          </w:rPr>
                          <w:t>1.3</w:t>
                        </w:r>
                      </w:p>
                    </w:tc>
                    <w:tc>
                      <w:tcPr>
                        <w:tcW w:w="88" w:type="dxa"/>
                        <w:tcBorders>
                          <w:left w:val="nil"/>
                          <w:right w:val="nil"/>
                        </w:tcBorders>
                      </w:tcPr>
                      <w:p>
                        <w:pPr>
                          <w:pStyle w:val="TableParagraph"/>
                          <w:jc w:val="left"/>
                          <w:rPr>
                            <w:sz w:val="20"/>
                          </w:rPr>
                        </w:pPr>
                      </w:p>
                    </w:tc>
                    <w:tc>
                      <w:tcPr>
                        <w:tcW w:w="780" w:type="dxa"/>
                        <w:tcBorders>
                          <w:left w:val="nil"/>
                        </w:tcBorders>
                      </w:tcPr>
                      <w:p>
                        <w:pPr>
                          <w:pStyle w:val="TableParagraph"/>
                          <w:spacing w:line="253" w:lineRule="exact" w:before="27"/>
                          <w:ind w:left="370"/>
                          <w:jc w:val="left"/>
                          <w:rPr>
                            <w:sz w:val="22"/>
                          </w:rPr>
                        </w:pPr>
                        <w:r>
                          <w:rPr>
                            <w:sz w:val="22"/>
                          </w:rPr>
                          <w:t>412</w:t>
                        </w:r>
                      </w:p>
                      <w:p>
                        <w:pPr>
                          <w:pStyle w:val="TableParagraph"/>
                          <w:spacing w:line="187" w:lineRule="exact"/>
                          <w:ind w:left="290"/>
                          <w:jc w:val="left"/>
                          <w:rPr>
                            <w:sz w:val="22"/>
                          </w:rPr>
                        </w:pPr>
                        <w:r>
                          <w:rPr>
                            <w:w w:val="105"/>
                            <w:sz w:val="22"/>
                          </w:rPr>
                          <w:t>11.1</w:t>
                        </w:r>
                      </w:p>
                    </w:tc>
                  </w:tr>
                  <w:tr>
                    <w:trPr>
                      <w:trHeight w:val="242" w:hRule="atLeast"/>
                    </w:trPr>
                    <w:tc>
                      <w:tcPr>
                        <w:tcW w:w="924" w:type="dxa"/>
                        <w:tcBorders>
                          <w:top w:val="nil"/>
                        </w:tcBorders>
                      </w:tcPr>
                      <w:p>
                        <w:pPr>
                          <w:pStyle w:val="TableParagraph"/>
                          <w:jc w:val="left"/>
                          <w:rPr>
                            <w:sz w:val="16"/>
                          </w:rPr>
                        </w:pPr>
                      </w:p>
                    </w:tc>
                    <w:tc>
                      <w:tcPr>
                        <w:tcW w:w="1253" w:type="dxa"/>
                        <w:gridSpan w:val="5"/>
                      </w:tcPr>
                      <w:p>
                        <w:pPr>
                          <w:pStyle w:val="TableParagraph"/>
                          <w:spacing w:line="222" w:lineRule="exact"/>
                          <w:ind w:left="45"/>
                          <w:jc w:val="left"/>
                          <w:rPr>
                            <w:rFonts w:ascii="Arial Unicode MS" w:eastAsia="Arial Unicode MS" w:hint="eastAsia"/>
                            <w:sz w:val="20"/>
                          </w:rPr>
                        </w:pPr>
                        <w:r>
                          <w:rPr>
                            <w:w w:val="105"/>
                            <w:sz w:val="22"/>
                          </w:rPr>
                          <w:t>1 1 </w:t>
                        </w:r>
                        <w:r>
                          <w:rPr>
                            <w:rFonts w:ascii="Arial Unicode MS" w:eastAsia="Arial Unicode MS" w:hint="eastAsia"/>
                            <w:w w:val="105"/>
                            <w:sz w:val="20"/>
                          </w:rPr>
                          <w:t>年構成比</w:t>
                        </w:r>
                      </w:p>
                    </w:tc>
                    <w:tc>
                      <w:tcPr>
                        <w:tcW w:w="919" w:type="dxa"/>
                        <w:gridSpan w:val="2"/>
                      </w:tcPr>
                      <w:p>
                        <w:pPr>
                          <w:pStyle w:val="TableParagraph"/>
                          <w:spacing w:line="222" w:lineRule="exact"/>
                          <w:ind w:left="213"/>
                          <w:jc w:val="left"/>
                          <w:rPr>
                            <w:sz w:val="22"/>
                          </w:rPr>
                        </w:pPr>
                        <w:r>
                          <w:rPr>
                            <w:w w:val="105"/>
                            <w:sz w:val="22"/>
                          </w:rPr>
                          <w:t>100.0</w:t>
                        </w:r>
                      </w:p>
                    </w:tc>
                    <w:tc>
                      <w:tcPr>
                        <w:tcW w:w="676" w:type="dxa"/>
                        <w:tcBorders>
                          <w:right w:val="nil"/>
                        </w:tcBorders>
                      </w:tcPr>
                      <w:p>
                        <w:pPr>
                          <w:pStyle w:val="TableParagraph"/>
                          <w:spacing w:line="222" w:lineRule="exact"/>
                          <w:ind w:right="50"/>
                          <w:rPr>
                            <w:sz w:val="22"/>
                          </w:rPr>
                        </w:pPr>
                        <w:r>
                          <w:rPr>
                            <w:w w:val="105"/>
                            <w:sz w:val="22"/>
                          </w:rPr>
                          <w:t>9.7</w:t>
                        </w:r>
                      </w:p>
                    </w:tc>
                    <w:tc>
                      <w:tcPr>
                        <w:tcW w:w="106" w:type="dxa"/>
                        <w:tcBorders>
                          <w:left w:val="nil"/>
                          <w:right w:val="nil"/>
                        </w:tcBorders>
                      </w:tcPr>
                      <w:p>
                        <w:pPr>
                          <w:pStyle w:val="TableParagraph"/>
                          <w:jc w:val="left"/>
                          <w:rPr>
                            <w:sz w:val="16"/>
                          </w:rPr>
                        </w:pPr>
                      </w:p>
                    </w:tc>
                    <w:tc>
                      <w:tcPr>
                        <w:tcW w:w="706" w:type="dxa"/>
                        <w:tcBorders>
                          <w:left w:val="nil"/>
                          <w:right w:val="nil"/>
                        </w:tcBorders>
                      </w:tcPr>
                      <w:p>
                        <w:pPr>
                          <w:pStyle w:val="TableParagraph"/>
                          <w:spacing w:line="222" w:lineRule="exact"/>
                          <w:ind w:right="45"/>
                          <w:rPr>
                            <w:sz w:val="22"/>
                          </w:rPr>
                        </w:pPr>
                        <w:r>
                          <w:rPr>
                            <w:sz w:val="22"/>
                          </w:rPr>
                          <w:t>43.2</w:t>
                        </w:r>
                      </w:p>
                    </w:tc>
                    <w:tc>
                      <w:tcPr>
                        <w:tcW w:w="139" w:type="dxa"/>
                        <w:tcBorders>
                          <w:left w:val="nil"/>
                          <w:right w:val="nil"/>
                        </w:tcBorders>
                      </w:tcPr>
                      <w:p>
                        <w:pPr>
                          <w:pStyle w:val="TableParagraph"/>
                          <w:jc w:val="left"/>
                          <w:rPr>
                            <w:sz w:val="16"/>
                          </w:rPr>
                        </w:pPr>
                      </w:p>
                    </w:tc>
                    <w:tc>
                      <w:tcPr>
                        <w:tcW w:w="213" w:type="dxa"/>
                        <w:tcBorders>
                          <w:left w:val="nil"/>
                          <w:right w:val="nil"/>
                        </w:tcBorders>
                      </w:tcPr>
                      <w:p>
                        <w:pPr>
                          <w:pStyle w:val="TableParagraph"/>
                          <w:jc w:val="left"/>
                          <w:rPr>
                            <w:sz w:val="16"/>
                          </w:rPr>
                        </w:pPr>
                      </w:p>
                    </w:tc>
                    <w:tc>
                      <w:tcPr>
                        <w:tcW w:w="513" w:type="dxa"/>
                        <w:tcBorders>
                          <w:left w:val="nil"/>
                          <w:right w:val="nil"/>
                        </w:tcBorders>
                      </w:tcPr>
                      <w:p>
                        <w:pPr>
                          <w:pStyle w:val="TableParagraph"/>
                          <w:spacing w:line="216" w:lineRule="exact" w:before="6"/>
                          <w:ind w:right="54"/>
                          <w:rPr>
                            <w:sz w:val="22"/>
                          </w:rPr>
                        </w:pPr>
                        <w:r>
                          <w:rPr>
                            <w:w w:val="105"/>
                            <w:sz w:val="22"/>
                          </w:rPr>
                          <w:t>10.9</w:t>
                        </w:r>
                      </w:p>
                    </w:tc>
                    <w:tc>
                      <w:tcPr>
                        <w:tcW w:w="108" w:type="dxa"/>
                        <w:tcBorders>
                          <w:left w:val="nil"/>
                          <w:right w:val="nil"/>
                        </w:tcBorders>
                      </w:tcPr>
                      <w:p>
                        <w:pPr>
                          <w:pStyle w:val="TableParagraph"/>
                          <w:jc w:val="left"/>
                          <w:rPr>
                            <w:sz w:val="16"/>
                          </w:rPr>
                        </w:pPr>
                      </w:p>
                    </w:tc>
                    <w:tc>
                      <w:tcPr>
                        <w:tcW w:w="712" w:type="dxa"/>
                        <w:tcBorders>
                          <w:left w:val="nil"/>
                          <w:right w:val="nil"/>
                        </w:tcBorders>
                      </w:tcPr>
                      <w:p>
                        <w:pPr>
                          <w:pStyle w:val="TableParagraph"/>
                          <w:spacing w:line="209" w:lineRule="exact" w:before="13"/>
                          <w:ind w:right="48"/>
                          <w:rPr>
                            <w:sz w:val="22"/>
                          </w:rPr>
                        </w:pPr>
                        <w:r>
                          <w:rPr>
                            <w:sz w:val="22"/>
                          </w:rPr>
                          <w:t>15.5</w:t>
                        </w:r>
                      </w:p>
                    </w:tc>
                    <w:tc>
                      <w:tcPr>
                        <w:tcW w:w="114" w:type="dxa"/>
                        <w:tcBorders>
                          <w:left w:val="nil"/>
                          <w:right w:val="nil"/>
                        </w:tcBorders>
                      </w:tcPr>
                      <w:p>
                        <w:pPr>
                          <w:pStyle w:val="TableParagraph"/>
                          <w:jc w:val="left"/>
                          <w:rPr>
                            <w:sz w:val="16"/>
                          </w:rPr>
                        </w:pPr>
                      </w:p>
                    </w:tc>
                    <w:tc>
                      <w:tcPr>
                        <w:tcW w:w="826" w:type="dxa"/>
                        <w:tcBorders>
                          <w:left w:val="nil"/>
                          <w:right w:val="nil"/>
                        </w:tcBorders>
                      </w:tcPr>
                      <w:p>
                        <w:pPr>
                          <w:pStyle w:val="TableParagraph"/>
                          <w:spacing w:line="209" w:lineRule="exact" w:before="13"/>
                          <w:ind w:right="167"/>
                          <w:rPr>
                            <w:sz w:val="22"/>
                          </w:rPr>
                        </w:pPr>
                        <w:r>
                          <w:rPr>
                            <w:sz w:val="22"/>
                          </w:rPr>
                          <w:t>4.7</w:t>
                        </w:r>
                      </w:p>
                    </w:tc>
                    <w:tc>
                      <w:tcPr>
                        <w:tcW w:w="692" w:type="dxa"/>
                        <w:tcBorders>
                          <w:left w:val="nil"/>
                          <w:right w:val="nil"/>
                        </w:tcBorders>
                      </w:tcPr>
                      <w:p>
                        <w:pPr>
                          <w:pStyle w:val="TableParagraph"/>
                          <w:spacing w:line="202" w:lineRule="exact" w:before="20"/>
                          <w:ind w:right="52"/>
                          <w:rPr>
                            <w:sz w:val="22"/>
                          </w:rPr>
                        </w:pPr>
                        <w:r>
                          <w:rPr>
                            <w:w w:val="105"/>
                            <w:sz w:val="22"/>
                          </w:rPr>
                          <w:t>4.6</w:t>
                        </w:r>
                      </w:p>
                    </w:tc>
                    <w:tc>
                      <w:tcPr>
                        <w:tcW w:w="105" w:type="dxa"/>
                        <w:tcBorders>
                          <w:left w:val="nil"/>
                          <w:right w:val="nil"/>
                        </w:tcBorders>
                      </w:tcPr>
                      <w:p>
                        <w:pPr>
                          <w:pStyle w:val="TableParagraph"/>
                          <w:jc w:val="left"/>
                          <w:rPr>
                            <w:sz w:val="16"/>
                          </w:rPr>
                        </w:pPr>
                      </w:p>
                    </w:tc>
                    <w:tc>
                      <w:tcPr>
                        <w:tcW w:w="716" w:type="dxa"/>
                        <w:tcBorders>
                          <w:left w:val="nil"/>
                          <w:right w:val="nil"/>
                        </w:tcBorders>
                      </w:tcPr>
                      <w:p>
                        <w:pPr>
                          <w:pStyle w:val="TableParagraph"/>
                          <w:spacing w:line="195" w:lineRule="exact" w:before="27"/>
                          <w:ind w:right="40"/>
                          <w:rPr>
                            <w:sz w:val="22"/>
                          </w:rPr>
                        </w:pPr>
                        <w:r>
                          <w:rPr>
                            <w:w w:val="105"/>
                            <w:sz w:val="22"/>
                          </w:rPr>
                          <w:t>1.6</w:t>
                        </w:r>
                      </w:p>
                    </w:tc>
                    <w:tc>
                      <w:tcPr>
                        <w:tcW w:w="88" w:type="dxa"/>
                        <w:tcBorders>
                          <w:left w:val="nil"/>
                          <w:right w:val="nil"/>
                        </w:tcBorders>
                      </w:tcPr>
                      <w:p>
                        <w:pPr>
                          <w:pStyle w:val="TableParagraph"/>
                          <w:jc w:val="left"/>
                          <w:rPr>
                            <w:sz w:val="16"/>
                          </w:rPr>
                        </w:pPr>
                      </w:p>
                    </w:tc>
                    <w:tc>
                      <w:tcPr>
                        <w:tcW w:w="780" w:type="dxa"/>
                        <w:tcBorders>
                          <w:left w:val="nil"/>
                          <w:right w:val="nil"/>
                        </w:tcBorders>
                      </w:tcPr>
                      <w:p>
                        <w:pPr>
                          <w:pStyle w:val="TableParagraph"/>
                          <w:spacing w:line="202" w:lineRule="exact" w:before="20"/>
                          <w:ind w:right="80"/>
                          <w:rPr>
                            <w:sz w:val="22"/>
                          </w:rPr>
                        </w:pPr>
                        <w:r>
                          <w:rPr>
                            <w:w w:val="105"/>
                            <w:sz w:val="22"/>
                          </w:rPr>
                          <w:t>9.7</w:t>
                        </w:r>
                      </w:p>
                    </w:tc>
                  </w:tr>
                  <w:tr>
                    <w:trPr>
                      <w:trHeight w:val="487" w:hRule="atLeast"/>
                    </w:trPr>
                    <w:tc>
                      <w:tcPr>
                        <w:tcW w:w="924" w:type="dxa"/>
                        <w:tcBorders>
                          <w:left w:val="nil"/>
                          <w:bottom w:val="nil"/>
                        </w:tcBorders>
                      </w:tcPr>
                      <w:p>
                        <w:pPr>
                          <w:pStyle w:val="TableParagraph"/>
                          <w:spacing w:before="6"/>
                          <w:jc w:val="left"/>
                          <w:rPr>
                            <w:sz w:val="20"/>
                          </w:rPr>
                        </w:pPr>
                      </w:p>
                      <w:p>
                        <w:pPr>
                          <w:pStyle w:val="TableParagraph"/>
                          <w:spacing w:line="231" w:lineRule="exact"/>
                          <w:ind w:left="-8"/>
                          <w:jc w:val="left"/>
                          <w:rPr>
                            <w:sz w:val="22"/>
                          </w:rPr>
                        </w:pPr>
                        <w:r>
                          <w:rPr>
                            <w:w w:val="140"/>
                            <w:sz w:val="22"/>
                          </w:rPr>
                          <w:t>125-39</w:t>
                        </w:r>
                      </w:p>
                    </w:tc>
                    <w:tc>
                      <w:tcPr>
                        <w:tcW w:w="1253" w:type="dxa"/>
                        <w:gridSpan w:val="5"/>
                      </w:tcPr>
                      <w:p>
                        <w:pPr>
                          <w:pStyle w:val="TableParagraph"/>
                          <w:spacing w:line="233" w:lineRule="exact"/>
                          <w:ind w:left="88"/>
                          <w:jc w:val="left"/>
                          <w:rPr>
                            <w:rFonts w:ascii="Arial Unicode MS" w:eastAsia="Arial Unicode MS" w:hint="eastAsia"/>
                            <w:sz w:val="20"/>
                          </w:rPr>
                        </w:pPr>
                        <w:r>
                          <w:rPr>
                            <w:w w:val="125"/>
                            <w:sz w:val="22"/>
                          </w:rPr>
                          <w:t>1</w:t>
                        </w:r>
                        <w:r>
                          <w:rPr>
                            <w:spacing w:val="-42"/>
                            <w:w w:val="125"/>
                            <w:sz w:val="22"/>
                          </w:rPr>
                          <w:t> </w:t>
                        </w:r>
                        <w:r>
                          <w:rPr>
                            <w:spacing w:val="5"/>
                            <w:w w:val="125"/>
                            <w:sz w:val="22"/>
                          </w:rPr>
                          <w:t>2</w:t>
                        </w:r>
                        <w:r>
                          <w:rPr>
                            <w:rFonts w:ascii="Arial Unicode MS" w:eastAsia="Arial Unicode MS" w:hint="eastAsia"/>
                            <w:spacing w:val="13"/>
                            <w:w w:val="125"/>
                            <w:sz w:val="20"/>
                          </w:rPr>
                          <w:t>年実数</w:t>
                        </w:r>
                      </w:p>
                      <w:p>
                        <w:pPr>
                          <w:pStyle w:val="TableParagraph"/>
                          <w:spacing w:line="235" w:lineRule="exact"/>
                          <w:ind w:left="45"/>
                          <w:jc w:val="left"/>
                          <w:rPr>
                            <w:rFonts w:ascii="Arial Unicode MS" w:eastAsia="Arial Unicode MS" w:hint="eastAsia"/>
                            <w:sz w:val="20"/>
                          </w:rPr>
                        </w:pPr>
                        <w:r>
                          <w:rPr>
                            <w:w w:val="95"/>
                            <w:sz w:val="22"/>
                          </w:rPr>
                          <w:t>1</w:t>
                        </w:r>
                        <w:r>
                          <w:rPr>
                            <w:spacing w:val="2"/>
                            <w:w w:val="95"/>
                            <w:sz w:val="22"/>
                          </w:rPr>
                          <w:t>  </w:t>
                        </w:r>
                        <w:r>
                          <w:rPr>
                            <w:spacing w:val="3"/>
                            <w:w w:val="105"/>
                            <w:sz w:val="22"/>
                          </w:rPr>
                          <w:t>2</w:t>
                        </w:r>
                        <w:r>
                          <w:rPr>
                            <w:rFonts w:ascii="Arial Unicode MS" w:eastAsia="Arial Unicode MS" w:hint="eastAsia"/>
                            <w:spacing w:val="1"/>
                            <w:w w:val="105"/>
                            <w:sz w:val="20"/>
                          </w:rPr>
                          <w:t>年構成比</w:t>
                        </w:r>
                      </w:p>
                    </w:tc>
                    <w:tc>
                      <w:tcPr>
                        <w:tcW w:w="919" w:type="dxa"/>
                        <w:gridSpan w:val="2"/>
                      </w:tcPr>
                      <w:p>
                        <w:pPr>
                          <w:pStyle w:val="TableParagraph"/>
                          <w:spacing w:line="237" w:lineRule="exact"/>
                          <w:ind w:left="223"/>
                          <w:jc w:val="left"/>
                          <w:rPr>
                            <w:sz w:val="22"/>
                          </w:rPr>
                        </w:pPr>
                        <w:r>
                          <w:rPr>
                            <w:sz w:val="22"/>
                          </w:rPr>
                          <w:t>3,863</w:t>
                        </w:r>
                      </w:p>
                      <w:p>
                        <w:pPr>
                          <w:pStyle w:val="TableParagraph"/>
                          <w:spacing w:line="231" w:lineRule="exact"/>
                          <w:ind w:left="213"/>
                          <w:jc w:val="left"/>
                          <w:rPr>
                            <w:sz w:val="22"/>
                          </w:rPr>
                        </w:pPr>
                        <w:r>
                          <w:rPr>
                            <w:w w:val="105"/>
                            <w:sz w:val="22"/>
                          </w:rPr>
                          <w:t>100.0</w:t>
                        </w:r>
                      </w:p>
                    </w:tc>
                    <w:tc>
                      <w:tcPr>
                        <w:tcW w:w="6494" w:type="dxa"/>
                        <w:gridSpan w:val="15"/>
                        <w:tcBorders>
                          <w:right w:val="nil"/>
                        </w:tcBorders>
                      </w:tcPr>
                      <w:p>
                        <w:pPr>
                          <w:pStyle w:val="TableParagraph"/>
                          <w:tabs>
                            <w:tab w:pos="1020" w:val="left" w:leader="none"/>
                            <w:tab w:pos="1872" w:val="left" w:leader="none"/>
                            <w:tab w:pos="2804" w:val="left" w:leader="none"/>
                            <w:tab w:pos="3635" w:val="left" w:leader="none"/>
                            <w:tab w:pos="4328" w:val="left" w:leader="none"/>
                            <w:tab w:pos="5148" w:val="left" w:leader="none"/>
                            <w:tab w:pos="5986" w:val="left" w:leader="none"/>
                          </w:tabs>
                          <w:spacing w:line="258" w:lineRule="exact"/>
                          <w:ind w:left="17"/>
                          <w:jc w:val="center"/>
                          <w:rPr>
                            <w:sz w:val="22"/>
                          </w:rPr>
                        </w:pPr>
                        <w:r>
                          <w:rPr>
                            <w:position w:val="3"/>
                            <w:sz w:val="22"/>
                          </w:rPr>
                          <w:t>1,676</w:t>
                          <w:tab/>
                          <w:t>451</w:t>
                          <w:tab/>
                        </w:r>
                        <w:r>
                          <w:rPr>
                            <w:position w:val="1"/>
                            <w:sz w:val="22"/>
                          </w:rPr>
                          <w:t>580</w:t>
                          <w:tab/>
                          <w:t>69</w:t>
                          <w:tab/>
                          <w:t>33</w:t>
                          <w:tab/>
                          <w:t>397</w:t>
                          <w:tab/>
                        </w:r>
                        <w:r>
                          <w:rPr>
                            <w:sz w:val="22"/>
                          </w:rPr>
                          <w:t>145</w:t>
                          <w:tab/>
                          <w:t>512</w:t>
                        </w:r>
                      </w:p>
                      <w:p>
                        <w:pPr>
                          <w:pStyle w:val="TableParagraph"/>
                          <w:tabs>
                            <w:tab w:pos="946" w:val="left" w:leader="none"/>
                            <w:tab w:pos="1798" w:val="left" w:leader="none"/>
                            <w:tab w:pos="2736" w:val="left" w:leader="none"/>
                            <w:tab w:pos="3555" w:val="left" w:leader="none"/>
                            <w:tab w:pos="4251" w:val="left" w:leader="none"/>
                            <w:tab w:pos="5192" w:val="left" w:leader="none"/>
                            <w:tab w:pos="5911" w:val="left" w:leader="none"/>
                          </w:tabs>
                          <w:spacing w:line="210" w:lineRule="exact"/>
                          <w:ind w:left="138"/>
                          <w:jc w:val="center"/>
                          <w:rPr>
                            <w:sz w:val="22"/>
                          </w:rPr>
                        </w:pPr>
                        <w:r>
                          <w:rPr>
                            <w:w w:val="102"/>
                            <w:position w:val="3"/>
                            <w:sz w:val="22"/>
                          </w:rPr>
                          <w:t>43.4</w:t>
                        </w:r>
                        <w:r>
                          <w:rPr>
                            <w:position w:val="3"/>
                            <w:sz w:val="22"/>
                          </w:rPr>
                          <w:tab/>
                        </w:r>
                        <w:r>
                          <w:rPr>
                            <w:w w:val="105"/>
                            <w:position w:val="3"/>
                            <w:sz w:val="22"/>
                          </w:rPr>
                          <w:t>11.7</w:t>
                        </w:r>
                        <w:r>
                          <w:rPr>
                            <w:position w:val="3"/>
                            <w:sz w:val="22"/>
                          </w:rPr>
                          <w:tab/>
                        </w:r>
                        <w:r>
                          <w:rPr>
                            <w:w w:val="104"/>
                            <w:position w:val="2"/>
                            <w:sz w:val="22"/>
                          </w:rPr>
                          <w:t>15.0</w:t>
                        </w:r>
                        <w:r>
                          <w:rPr>
                            <w:position w:val="2"/>
                            <w:sz w:val="22"/>
                          </w:rPr>
                          <w:tab/>
                        </w:r>
                        <w:r>
                          <w:rPr>
                            <w:w w:val="104"/>
                            <w:position w:val="1"/>
                            <w:sz w:val="22"/>
                          </w:rPr>
                          <w:t>1.8</w:t>
                        </w:r>
                        <w:r>
                          <w:rPr>
                            <w:position w:val="1"/>
                            <w:sz w:val="22"/>
                          </w:rPr>
                          <w:tab/>
                        </w:r>
                        <w:r>
                          <w:rPr>
                            <w:w w:val="107"/>
                            <w:position w:val="1"/>
                            <w:sz w:val="22"/>
                          </w:rPr>
                          <w:t>0.9</w:t>
                        </w:r>
                        <w:r>
                          <w:rPr>
                            <w:position w:val="1"/>
                            <w:sz w:val="22"/>
                          </w:rPr>
                          <w:tab/>
                        </w:r>
                        <w:r>
                          <w:rPr>
                            <w:w w:val="106"/>
                            <w:position w:val="1"/>
                            <w:sz w:val="22"/>
                          </w:rPr>
                          <w:t>10.3</w:t>
                        </w:r>
                        <w:r>
                          <w:rPr>
                            <w:position w:val="1"/>
                            <w:sz w:val="22"/>
                          </w:rPr>
                          <w:tab/>
                        </w:r>
                        <w:r>
                          <w:rPr>
                            <w:w w:val="106"/>
                            <w:sz w:val="22"/>
                          </w:rPr>
                          <w:t>3.8</w:t>
                        </w:r>
                        <w:r>
                          <w:rPr>
                            <w:sz w:val="22"/>
                          </w:rPr>
                          <w:tab/>
                        </w:r>
                        <w:r>
                          <w:rPr>
                            <w:w w:val="108"/>
                            <w:position w:val="1"/>
                            <w:sz w:val="22"/>
                          </w:rPr>
                          <w:t>13.</w:t>
                        </w:r>
                        <w:r>
                          <w:rPr>
                            <w:spacing w:val="-29"/>
                            <w:w w:val="108"/>
                            <w:position w:val="1"/>
                            <w:sz w:val="22"/>
                          </w:rPr>
                          <w:t>3</w:t>
                        </w:r>
                        <w:r>
                          <w:rPr>
                            <w:w w:val="21"/>
                            <w:position w:val="1"/>
                            <w:sz w:val="22"/>
                          </w:rPr>
                          <w:t>:</w:t>
                        </w:r>
                      </w:p>
                    </w:tc>
                  </w:tr>
                  <w:tr>
                    <w:trPr>
                      <w:trHeight w:val="235" w:hRule="atLeast"/>
                    </w:trPr>
                    <w:tc>
                      <w:tcPr>
                        <w:tcW w:w="924" w:type="dxa"/>
                        <w:tcBorders>
                          <w:top w:val="nil"/>
                          <w:left w:val="nil"/>
                        </w:tcBorders>
                      </w:tcPr>
                      <w:p>
                        <w:pPr>
                          <w:pStyle w:val="TableParagraph"/>
                          <w:jc w:val="left"/>
                          <w:rPr>
                            <w:sz w:val="16"/>
                          </w:rPr>
                        </w:pPr>
                      </w:p>
                    </w:tc>
                    <w:tc>
                      <w:tcPr>
                        <w:tcW w:w="471" w:type="dxa"/>
                        <w:tcBorders>
                          <w:right w:val="nil"/>
                        </w:tcBorders>
                      </w:tcPr>
                      <w:p>
                        <w:pPr>
                          <w:pStyle w:val="TableParagraph"/>
                          <w:spacing w:line="215" w:lineRule="exact"/>
                          <w:ind w:left="45"/>
                          <w:jc w:val="left"/>
                          <w:rPr>
                            <w:rFonts w:ascii="Arial Unicode MS" w:eastAsia="Arial Unicode MS" w:hint="eastAsia"/>
                            <w:sz w:val="20"/>
                          </w:rPr>
                        </w:pPr>
                        <w:r>
                          <w:rPr>
                            <w:w w:val="30"/>
                            <w:sz w:val="22"/>
                          </w:rPr>
                          <w:t>1 1 </w:t>
                        </w:r>
                        <w:r>
                          <w:rPr>
                            <w:rFonts w:ascii="Arial Unicode MS" w:eastAsia="Arial Unicode MS" w:hint="eastAsia"/>
                            <w:w w:val="30"/>
                            <w:sz w:val="20"/>
                          </w:rPr>
                          <w:t>年</w:t>
                        </w:r>
                      </w:p>
                    </w:tc>
                    <w:tc>
                      <w:tcPr>
                        <w:tcW w:w="134" w:type="dxa"/>
                        <w:tcBorders>
                          <w:left w:val="nil"/>
                          <w:right w:val="nil"/>
                        </w:tcBorders>
                      </w:tcPr>
                      <w:p>
                        <w:pPr>
                          <w:pStyle w:val="TableParagraph"/>
                          <w:spacing w:line="215" w:lineRule="exact"/>
                          <w:ind w:right="-15"/>
                          <w:rPr>
                            <w:rFonts w:ascii="Arial Unicode MS" w:eastAsia="Arial Unicode MS" w:hint="eastAsia"/>
                            <w:sz w:val="20"/>
                          </w:rPr>
                        </w:pPr>
                        <w:r>
                          <w:rPr>
                            <w:rFonts w:ascii="Arial Unicode MS" w:eastAsia="Arial Unicode MS" w:hint="eastAsia"/>
                            <w:w w:val="21"/>
                            <w:sz w:val="20"/>
                          </w:rPr>
                          <w:t>構</w:t>
                        </w:r>
                      </w:p>
                    </w:tc>
                    <w:tc>
                      <w:tcPr>
                        <w:tcW w:w="133" w:type="dxa"/>
                        <w:tcBorders>
                          <w:left w:val="nil"/>
                          <w:right w:val="nil"/>
                        </w:tcBorders>
                      </w:tcPr>
                      <w:p>
                        <w:pPr>
                          <w:pStyle w:val="TableParagraph"/>
                          <w:jc w:val="left"/>
                          <w:rPr>
                            <w:sz w:val="16"/>
                          </w:rPr>
                        </w:pPr>
                      </w:p>
                    </w:tc>
                    <w:tc>
                      <w:tcPr>
                        <w:tcW w:w="184" w:type="dxa"/>
                        <w:tcBorders>
                          <w:left w:val="nil"/>
                          <w:right w:val="nil"/>
                        </w:tcBorders>
                      </w:tcPr>
                      <w:p>
                        <w:pPr>
                          <w:pStyle w:val="TableParagraph"/>
                          <w:spacing w:line="215" w:lineRule="exact"/>
                          <w:ind w:right="12"/>
                          <w:jc w:val="center"/>
                          <w:rPr>
                            <w:rFonts w:ascii="Arial Unicode MS" w:eastAsia="Arial Unicode MS" w:hint="eastAsia"/>
                            <w:sz w:val="20"/>
                          </w:rPr>
                        </w:pPr>
                        <w:r>
                          <w:rPr>
                            <w:rFonts w:ascii="Arial Unicode MS" w:eastAsia="Arial Unicode MS" w:hint="eastAsia"/>
                            <w:w w:val="21"/>
                            <w:sz w:val="20"/>
                          </w:rPr>
                          <w:t>成</w:t>
                        </w:r>
                      </w:p>
                    </w:tc>
                    <w:tc>
                      <w:tcPr>
                        <w:tcW w:w="331" w:type="dxa"/>
                        <w:tcBorders>
                          <w:left w:val="nil"/>
                        </w:tcBorders>
                      </w:tcPr>
                      <w:p>
                        <w:pPr>
                          <w:pStyle w:val="TableParagraph"/>
                          <w:spacing w:line="215" w:lineRule="exact"/>
                          <w:ind w:right="9"/>
                          <w:rPr>
                            <w:rFonts w:ascii="Arial Unicode MS" w:eastAsia="Arial Unicode MS" w:hint="eastAsia"/>
                            <w:sz w:val="20"/>
                          </w:rPr>
                        </w:pPr>
                        <w:r>
                          <w:rPr>
                            <w:rFonts w:ascii="Arial Unicode MS" w:eastAsia="Arial Unicode MS" w:hint="eastAsia"/>
                            <w:w w:val="106"/>
                            <w:sz w:val="20"/>
                          </w:rPr>
                          <w:t>比</w:t>
                        </w:r>
                      </w:p>
                    </w:tc>
                    <w:tc>
                      <w:tcPr>
                        <w:tcW w:w="220" w:type="dxa"/>
                        <w:tcBorders>
                          <w:right w:val="nil"/>
                        </w:tcBorders>
                      </w:tcPr>
                      <w:p>
                        <w:pPr>
                          <w:pStyle w:val="TableParagraph"/>
                          <w:jc w:val="left"/>
                          <w:rPr>
                            <w:sz w:val="16"/>
                          </w:rPr>
                        </w:pPr>
                      </w:p>
                    </w:tc>
                    <w:tc>
                      <w:tcPr>
                        <w:tcW w:w="699" w:type="dxa"/>
                        <w:tcBorders>
                          <w:left w:val="nil"/>
                          <w:right w:val="nil"/>
                        </w:tcBorders>
                      </w:tcPr>
                      <w:p>
                        <w:pPr>
                          <w:pStyle w:val="TableParagraph"/>
                          <w:spacing w:line="215" w:lineRule="exact"/>
                          <w:ind w:left="-2"/>
                          <w:jc w:val="left"/>
                          <w:rPr>
                            <w:sz w:val="22"/>
                          </w:rPr>
                        </w:pPr>
                        <w:r>
                          <w:rPr>
                            <w:w w:val="95"/>
                            <w:sz w:val="22"/>
                          </w:rPr>
                          <w:t>100.0 </w:t>
                        </w:r>
                        <w:r>
                          <w:rPr>
                            <w:w w:val="75"/>
                            <w:sz w:val="22"/>
                          </w:rPr>
                          <w:t>I</w:t>
                        </w:r>
                      </w:p>
                    </w:tc>
                    <w:tc>
                      <w:tcPr>
                        <w:tcW w:w="676" w:type="dxa"/>
                        <w:tcBorders>
                          <w:left w:val="nil"/>
                          <w:right w:val="nil"/>
                        </w:tcBorders>
                      </w:tcPr>
                      <w:p>
                        <w:pPr>
                          <w:pStyle w:val="TableParagraph"/>
                          <w:spacing w:line="215" w:lineRule="exact"/>
                          <w:ind w:right="48"/>
                          <w:rPr>
                            <w:rFonts w:ascii="Arial Unicode MS" w:eastAsia="Arial Unicode MS" w:hint="eastAsia"/>
                            <w:sz w:val="18"/>
                          </w:rPr>
                        </w:pPr>
                        <w:r>
                          <w:rPr>
                            <w:w w:val="85"/>
                            <w:sz w:val="22"/>
                          </w:rPr>
                          <w:t>45.</w:t>
                        </w:r>
                        <w:r>
                          <w:rPr>
                            <w:rFonts w:ascii="Arial Unicode MS" w:eastAsia="Arial Unicode MS" w:hint="eastAsia"/>
                            <w:w w:val="85"/>
                            <w:sz w:val="18"/>
                          </w:rPr>
                          <w:t>〇</w:t>
                        </w:r>
                      </w:p>
                    </w:tc>
                    <w:tc>
                      <w:tcPr>
                        <w:tcW w:w="106" w:type="dxa"/>
                        <w:tcBorders>
                          <w:left w:val="nil"/>
                          <w:right w:val="nil"/>
                        </w:tcBorders>
                      </w:tcPr>
                      <w:p>
                        <w:pPr>
                          <w:pStyle w:val="TableParagraph"/>
                          <w:jc w:val="left"/>
                          <w:rPr>
                            <w:sz w:val="16"/>
                          </w:rPr>
                        </w:pPr>
                      </w:p>
                    </w:tc>
                    <w:tc>
                      <w:tcPr>
                        <w:tcW w:w="706" w:type="dxa"/>
                        <w:tcBorders>
                          <w:left w:val="nil"/>
                          <w:right w:val="nil"/>
                        </w:tcBorders>
                      </w:tcPr>
                      <w:p>
                        <w:pPr>
                          <w:pStyle w:val="TableParagraph"/>
                          <w:spacing w:line="215" w:lineRule="exact"/>
                          <w:ind w:right="41"/>
                          <w:rPr>
                            <w:sz w:val="22"/>
                          </w:rPr>
                        </w:pPr>
                        <w:r>
                          <w:rPr>
                            <w:w w:val="105"/>
                            <w:sz w:val="22"/>
                          </w:rPr>
                          <w:t>10.7</w:t>
                        </w:r>
                      </w:p>
                    </w:tc>
                    <w:tc>
                      <w:tcPr>
                        <w:tcW w:w="139" w:type="dxa"/>
                        <w:tcBorders>
                          <w:left w:val="nil"/>
                          <w:right w:val="nil"/>
                        </w:tcBorders>
                      </w:tcPr>
                      <w:p>
                        <w:pPr>
                          <w:pStyle w:val="TableParagraph"/>
                          <w:jc w:val="left"/>
                          <w:rPr>
                            <w:sz w:val="16"/>
                          </w:rPr>
                        </w:pPr>
                      </w:p>
                    </w:tc>
                    <w:tc>
                      <w:tcPr>
                        <w:tcW w:w="213" w:type="dxa"/>
                        <w:tcBorders>
                          <w:left w:val="nil"/>
                          <w:right w:val="nil"/>
                        </w:tcBorders>
                      </w:tcPr>
                      <w:p>
                        <w:pPr>
                          <w:pStyle w:val="TableParagraph"/>
                          <w:jc w:val="left"/>
                          <w:rPr>
                            <w:sz w:val="16"/>
                          </w:rPr>
                        </w:pPr>
                      </w:p>
                    </w:tc>
                    <w:tc>
                      <w:tcPr>
                        <w:tcW w:w="513" w:type="dxa"/>
                        <w:tcBorders>
                          <w:left w:val="nil"/>
                          <w:right w:val="nil"/>
                        </w:tcBorders>
                      </w:tcPr>
                      <w:p>
                        <w:pPr>
                          <w:pStyle w:val="TableParagraph"/>
                          <w:spacing w:line="215" w:lineRule="exact"/>
                          <w:ind w:right="43"/>
                          <w:rPr>
                            <w:sz w:val="22"/>
                          </w:rPr>
                        </w:pPr>
                        <w:r>
                          <w:rPr>
                            <w:w w:val="105"/>
                            <w:sz w:val="22"/>
                          </w:rPr>
                          <w:t>14.3</w:t>
                        </w:r>
                      </w:p>
                    </w:tc>
                    <w:tc>
                      <w:tcPr>
                        <w:tcW w:w="108" w:type="dxa"/>
                        <w:tcBorders>
                          <w:left w:val="nil"/>
                          <w:right w:val="nil"/>
                        </w:tcBorders>
                      </w:tcPr>
                      <w:p>
                        <w:pPr>
                          <w:pStyle w:val="TableParagraph"/>
                          <w:jc w:val="left"/>
                          <w:rPr>
                            <w:sz w:val="16"/>
                          </w:rPr>
                        </w:pPr>
                      </w:p>
                    </w:tc>
                    <w:tc>
                      <w:tcPr>
                        <w:tcW w:w="712" w:type="dxa"/>
                        <w:tcBorders>
                          <w:left w:val="nil"/>
                          <w:right w:val="nil"/>
                        </w:tcBorders>
                      </w:tcPr>
                      <w:p>
                        <w:pPr>
                          <w:pStyle w:val="TableParagraph"/>
                          <w:spacing w:line="193" w:lineRule="exact" w:before="22"/>
                          <w:ind w:left="387"/>
                          <w:jc w:val="left"/>
                          <w:rPr>
                            <w:sz w:val="21"/>
                          </w:rPr>
                        </w:pPr>
                        <w:r>
                          <w:rPr>
                            <w:w w:val="110"/>
                            <w:sz w:val="21"/>
                          </w:rPr>
                          <w:t>l.o</w:t>
                        </w:r>
                      </w:p>
                    </w:tc>
                    <w:tc>
                      <w:tcPr>
                        <w:tcW w:w="114" w:type="dxa"/>
                        <w:tcBorders>
                          <w:left w:val="nil"/>
                          <w:right w:val="nil"/>
                        </w:tcBorders>
                      </w:tcPr>
                      <w:p>
                        <w:pPr>
                          <w:pStyle w:val="TableParagraph"/>
                          <w:jc w:val="left"/>
                          <w:rPr>
                            <w:sz w:val="16"/>
                          </w:rPr>
                        </w:pPr>
                      </w:p>
                    </w:tc>
                    <w:tc>
                      <w:tcPr>
                        <w:tcW w:w="826" w:type="dxa"/>
                        <w:tcBorders>
                          <w:left w:val="nil"/>
                          <w:right w:val="nil"/>
                        </w:tcBorders>
                      </w:tcPr>
                      <w:p>
                        <w:pPr>
                          <w:pStyle w:val="TableParagraph"/>
                          <w:spacing w:line="202" w:lineRule="exact" w:before="13"/>
                          <w:ind w:right="176"/>
                          <w:rPr>
                            <w:sz w:val="22"/>
                          </w:rPr>
                        </w:pPr>
                        <w:r>
                          <w:rPr>
                            <w:sz w:val="22"/>
                          </w:rPr>
                          <w:t>0.7</w:t>
                        </w:r>
                      </w:p>
                    </w:tc>
                    <w:tc>
                      <w:tcPr>
                        <w:tcW w:w="692" w:type="dxa"/>
                        <w:tcBorders>
                          <w:left w:val="nil"/>
                          <w:right w:val="nil"/>
                        </w:tcBorders>
                      </w:tcPr>
                      <w:p>
                        <w:pPr>
                          <w:pStyle w:val="TableParagraph"/>
                          <w:spacing w:line="202" w:lineRule="exact" w:before="13"/>
                          <w:ind w:right="64"/>
                          <w:rPr>
                            <w:sz w:val="22"/>
                          </w:rPr>
                        </w:pPr>
                        <w:r>
                          <w:rPr>
                            <w:sz w:val="22"/>
                          </w:rPr>
                          <w:t>10.0</w:t>
                        </w:r>
                      </w:p>
                    </w:tc>
                    <w:tc>
                      <w:tcPr>
                        <w:tcW w:w="105" w:type="dxa"/>
                        <w:tcBorders>
                          <w:left w:val="nil"/>
                          <w:right w:val="nil"/>
                        </w:tcBorders>
                      </w:tcPr>
                      <w:p>
                        <w:pPr>
                          <w:pStyle w:val="TableParagraph"/>
                          <w:jc w:val="left"/>
                          <w:rPr>
                            <w:sz w:val="16"/>
                          </w:rPr>
                        </w:pPr>
                      </w:p>
                    </w:tc>
                    <w:tc>
                      <w:tcPr>
                        <w:tcW w:w="716" w:type="dxa"/>
                        <w:tcBorders>
                          <w:left w:val="nil"/>
                          <w:right w:val="nil"/>
                        </w:tcBorders>
                      </w:tcPr>
                      <w:p>
                        <w:pPr>
                          <w:pStyle w:val="TableParagraph"/>
                          <w:spacing w:line="195" w:lineRule="exact" w:before="20"/>
                          <w:ind w:right="43"/>
                          <w:rPr>
                            <w:sz w:val="22"/>
                          </w:rPr>
                        </w:pPr>
                        <w:r>
                          <w:rPr>
                            <w:w w:val="105"/>
                            <w:sz w:val="22"/>
                          </w:rPr>
                          <w:t>3.0</w:t>
                        </w:r>
                      </w:p>
                    </w:tc>
                    <w:tc>
                      <w:tcPr>
                        <w:tcW w:w="88" w:type="dxa"/>
                        <w:tcBorders>
                          <w:left w:val="nil"/>
                          <w:right w:val="nil"/>
                        </w:tcBorders>
                      </w:tcPr>
                      <w:p>
                        <w:pPr>
                          <w:pStyle w:val="TableParagraph"/>
                          <w:jc w:val="left"/>
                          <w:rPr>
                            <w:sz w:val="16"/>
                          </w:rPr>
                        </w:pPr>
                      </w:p>
                    </w:tc>
                    <w:tc>
                      <w:tcPr>
                        <w:tcW w:w="780" w:type="dxa"/>
                        <w:tcBorders>
                          <w:left w:val="nil"/>
                        </w:tcBorders>
                      </w:tcPr>
                      <w:p>
                        <w:pPr>
                          <w:pStyle w:val="TableParagraph"/>
                          <w:spacing w:line="188" w:lineRule="exact" w:before="27"/>
                          <w:ind w:left="290"/>
                          <w:jc w:val="left"/>
                          <w:rPr>
                            <w:sz w:val="22"/>
                          </w:rPr>
                        </w:pPr>
                        <w:r>
                          <w:rPr>
                            <w:w w:val="105"/>
                            <w:sz w:val="22"/>
                          </w:rPr>
                          <w:t>14.8</w:t>
                        </w:r>
                      </w:p>
                    </w:tc>
                  </w:tr>
                  <w:tr>
                    <w:trPr>
                      <w:trHeight w:val="516" w:hRule="atLeast"/>
                    </w:trPr>
                    <w:tc>
                      <w:tcPr>
                        <w:tcW w:w="924" w:type="dxa"/>
                        <w:vMerge w:val="restart"/>
                      </w:tcPr>
                      <w:p>
                        <w:pPr>
                          <w:pStyle w:val="TableParagraph"/>
                          <w:spacing w:before="3"/>
                          <w:jc w:val="left"/>
                          <w:rPr>
                            <w:sz w:val="19"/>
                          </w:rPr>
                        </w:pPr>
                      </w:p>
                      <w:p>
                        <w:pPr>
                          <w:pStyle w:val="TableParagraph"/>
                          <w:spacing w:before="1"/>
                          <w:ind w:left="96"/>
                          <w:jc w:val="left"/>
                          <w:rPr>
                            <w:sz w:val="22"/>
                          </w:rPr>
                        </w:pPr>
                        <w:r>
                          <w:rPr>
                            <w:sz w:val="22"/>
                          </w:rPr>
                          <w:t>4 0 </w:t>
                        </w:r>
                        <w:r>
                          <w:rPr>
                            <w:rFonts w:ascii="Arial Unicode MS" w:eastAsia="Arial Unicode MS" w:hint="eastAsia"/>
                            <w:sz w:val="9"/>
                          </w:rPr>
                          <w:t>ー </w:t>
                        </w:r>
                        <w:r>
                          <w:rPr>
                            <w:sz w:val="22"/>
                          </w:rPr>
                          <w:t>5 9</w:t>
                        </w:r>
                      </w:p>
                    </w:tc>
                    <w:tc>
                      <w:tcPr>
                        <w:tcW w:w="1253" w:type="dxa"/>
                        <w:gridSpan w:val="5"/>
                      </w:tcPr>
                      <w:p>
                        <w:pPr>
                          <w:pStyle w:val="TableParagraph"/>
                          <w:spacing w:line="243" w:lineRule="exact"/>
                          <w:ind w:left="81"/>
                          <w:jc w:val="left"/>
                          <w:rPr>
                            <w:rFonts w:ascii="Arial Unicode MS" w:eastAsia="Arial Unicode MS" w:hint="eastAsia"/>
                            <w:sz w:val="20"/>
                          </w:rPr>
                        </w:pPr>
                        <w:r>
                          <w:rPr>
                            <w:w w:val="105"/>
                            <w:sz w:val="22"/>
                          </w:rPr>
                          <w:t>1</w:t>
                        </w:r>
                        <w:r>
                          <w:rPr>
                            <w:spacing w:val="34"/>
                            <w:w w:val="105"/>
                            <w:sz w:val="22"/>
                          </w:rPr>
                          <w:t> </w:t>
                        </w:r>
                        <w:r>
                          <w:rPr>
                            <w:w w:val="105"/>
                            <w:sz w:val="22"/>
                          </w:rPr>
                          <w:t>2</w:t>
                        </w:r>
                        <w:r>
                          <w:rPr>
                            <w:spacing w:val="-10"/>
                            <w:w w:val="105"/>
                            <w:sz w:val="22"/>
                          </w:rPr>
                          <w:t> </w:t>
                        </w:r>
                        <w:r>
                          <w:rPr>
                            <w:rFonts w:ascii="Arial Unicode MS" w:eastAsia="Arial Unicode MS" w:hint="eastAsia"/>
                            <w:spacing w:val="13"/>
                            <w:w w:val="105"/>
                            <w:sz w:val="20"/>
                          </w:rPr>
                          <w:t>年 実数</w:t>
                        </w:r>
                      </w:p>
                      <w:p>
                        <w:pPr>
                          <w:pStyle w:val="TableParagraph"/>
                          <w:spacing w:line="253" w:lineRule="exact"/>
                          <w:ind w:left="45"/>
                          <w:jc w:val="left"/>
                          <w:rPr>
                            <w:rFonts w:ascii="Arial Unicode MS" w:eastAsia="Arial Unicode MS" w:hint="eastAsia"/>
                            <w:sz w:val="20"/>
                          </w:rPr>
                        </w:pPr>
                        <w:r>
                          <w:rPr>
                            <w:sz w:val="22"/>
                          </w:rPr>
                          <w:t>1</w:t>
                        </w:r>
                        <w:r>
                          <w:rPr>
                            <w:spacing w:val="-7"/>
                            <w:sz w:val="22"/>
                          </w:rPr>
                          <w:t> </w:t>
                        </w:r>
                        <w:r>
                          <w:rPr>
                            <w:sz w:val="22"/>
                          </w:rPr>
                          <w:t>2</w:t>
                        </w:r>
                        <w:r>
                          <w:rPr>
                            <w:spacing w:val="-32"/>
                            <w:sz w:val="22"/>
                          </w:rPr>
                          <w:t> </w:t>
                        </w:r>
                        <w:r>
                          <w:rPr>
                            <w:rFonts w:ascii="Arial Unicode MS" w:eastAsia="Arial Unicode MS" w:hint="eastAsia"/>
                            <w:spacing w:val="22"/>
                            <w:sz w:val="20"/>
                          </w:rPr>
                          <w:t>年構成比</w:t>
                        </w:r>
                      </w:p>
                    </w:tc>
                    <w:tc>
                      <w:tcPr>
                        <w:tcW w:w="919" w:type="dxa"/>
                        <w:gridSpan w:val="2"/>
                      </w:tcPr>
                      <w:p>
                        <w:pPr>
                          <w:pStyle w:val="TableParagraph"/>
                          <w:spacing w:line="244" w:lineRule="exact"/>
                          <w:ind w:left="213"/>
                          <w:jc w:val="left"/>
                          <w:rPr>
                            <w:sz w:val="22"/>
                          </w:rPr>
                        </w:pPr>
                        <w:r>
                          <w:rPr>
                            <w:sz w:val="22"/>
                          </w:rPr>
                          <w:t>1,730</w:t>
                        </w:r>
                      </w:p>
                      <w:p>
                        <w:pPr>
                          <w:pStyle w:val="TableParagraph"/>
                          <w:spacing w:line="252" w:lineRule="exact"/>
                          <w:ind w:left="206"/>
                          <w:jc w:val="left"/>
                          <w:rPr>
                            <w:rFonts w:ascii="Arial Unicode MS" w:eastAsia="Arial Unicode MS" w:hint="eastAsia"/>
                            <w:sz w:val="18"/>
                          </w:rPr>
                        </w:pPr>
                        <w:r>
                          <w:rPr>
                            <w:spacing w:val="-3"/>
                            <w:w w:val="90"/>
                            <w:sz w:val="22"/>
                          </w:rPr>
                          <w:t>100.</w:t>
                        </w:r>
                        <w:r>
                          <w:rPr>
                            <w:rFonts w:ascii="Arial Unicode MS" w:eastAsia="Arial Unicode MS" w:hint="eastAsia"/>
                            <w:w w:val="90"/>
                            <w:sz w:val="18"/>
                          </w:rPr>
                          <w:t>〇</w:t>
                        </w:r>
                      </w:p>
                    </w:tc>
                    <w:tc>
                      <w:tcPr>
                        <w:tcW w:w="676" w:type="dxa"/>
                        <w:tcBorders>
                          <w:right w:val="nil"/>
                        </w:tcBorders>
                      </w:tcPr>
                      <w:p>
                        <w:pPr>
                          <w:pStyle w:val="TableParagraph"/>
                          <w:spacing w:line="251" w:lineRule="exact"/>
                          <w:ind w:left="281"/>
                          <w:jc w:val="left"/>
                          <w:rPr>
                            <w:sz w:val="22"/>
                          </w:rPr>
                        </w:pPr>
                        <w:r>
                          <w:rPr>
                            <w:sz w:val="22"/>
                          </w:rPr>
                          <w:t>872</w:t>
                        </w:r>
                      </w:p>
                      <w:p>
                        <w:pPr>
                          <w:pStyle w:val="TableParagraph"/>
                          <w:spacing w:line="245" w:lineRule="exact"/>
                          <w:ind w:left="219"/>
                          <w:jc w:val="left"/>
                          <w:rPr>
                            <w:sz w:val="22"/>
                          </w:rPr>
                        </w:pPr>
                        <w:r>
                          <w:rPr>
                            <w:sz w:val="22"/>
                          </w:rPr>
                          <w:t>50.4</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49" w:lineRule="exact" w:before="6"/>
                          <w:ind w:left="428"/>
                          <w:jc w:val="left"/>
                          <w:rPr>
                            <w:sz w:val="22"/>
                          </w:rPr>
                        </w:pPr>
                        <w:r>
                          <w:rPr>
                            <w:w w:val="105"/>
                            <w:sz w:val="22"/>
                          </w:rPr>
                          <w:t>84</w:t>
                        </w:r>
                      </w:p>
                      <w:p>
                        <w:pPr>
                          <w:pStyle w:val="TableParagraph"/>
                          <w:spacing w:line="241" w:lineRule="exact"/>
                          <w:ind w:left="373"/>
                          <w:jc w:val="left"/>
                          <w:rPr>
                            <w:sz w:val="22"/>
                          </w:rPr>
                        </w:pPr>
                        <w:r>
                          <w:rPr>
                            <w:sz w:val="22"/>
                          </w:rPr>
                          <w:t>4.9</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49" w:lineRule="exact" w:before="13"/>
                          <w:ind w:left="122"/>
                          <w:jc w:val="left"/>
                          <w:rPr>
                            <w:sz w:val="22"/>
                          </w:rPr>
                        </w:pPr>
                        <w:r>
                          <w:rPr>
                            <w:sz w:val="22"/>
                          </w:rPr>
                          <w:t>204</w:t>
                        </w:r>
                      </w:p>
                      <w:p>
                        <w:pPr>
                          <w:pStyle w:val="TableParagraph"/>
                          <w:spacing w:line="234" w:lineRule="exact"/>
                          <w:ind w:left="50"/>
                          <w:jc w:val="left"/>
                          <w:rPr>
                            <w:sz w:val="22"/>
                          </w:rPr>
                        </w:pPr>
                        <w:r>
                          <w:rPr>
                            <w:w w:val="105"/>
                            <w:sz w:val="22"/>
                          </w:rPr>
                          <w:t>11.8</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249" w:lineRule="exact" w:before="20"/>
                          <w:ind w:left="433"/>
                          <w:jc w:val="left"/>
                          <w:rPr>
                            <w:sz w:val="22"/>
                          </w:rPr>
                        </w:pPr>
                        <w:r>
                          <w:rPr>
                            <w:sz w:val="22"/>
                          </w:rPr>
                          <w:t>14</w:t>
                        </w:r>
                      </w:p>
                      <w:p>
                        <w:pPr>
                          <w:pStyle w:val="TableParagraph"/>
                          <w:spacing w:line="227" w:lineRule="exact"/>
                          <w:ind w:left="371"/>
                          <w:jc w:val="left"/>
                          <w:rPr>
                            <w:sz w:val="22"/>
                          </w:rPr>
                        </w:pPr>
                        <w:r>
                          <w:rPr>
                            <w:w w:val="105"/>
                            <w:sz w:val="22"/>
                          </w:rPr>
                          <w:t>0.8</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line="253" w:lineRule="exact" w:before="20"/>
                          <w:ind w:left="358"/>
                          <w:jc w:val="center"/>
                          <w:rPr>
                            <w:sz w:val="22"/>
                          </w:rPr>
                        </w:pPr>
                        <w:r>
                          <w:rPr>
                            <w:w w:val="98"/>
                            <w:sz w:val="22"/>
                          </w:rPr>
                          <w:t>1</w:t>
                        </w:r>
                      </w:p>
                      <w:p>
                        <w:pPr>
                          <w:pStyle w:val="TableParagraph"/>
                          <w:spacing w:line="223" w:lineRule="exact"/>
                          <w:ind w:left="288" w:right="101"/>
                          <w:jc w:val="center"/>
                          <w:rPr>
                            <w:sz w:val="22"/>
                          </w:rPr>
                        </w:pPr>
                        <w:r>
                          <w:rPr>
                            <w:w w:val="105"/>
                            <w:sz w:val="22"/>
                          </w:rPr>
                          <w:t>0.1</w:t>
                        </w:r>
                      </w:p>
                    </w:tc>
                    <w:tc>
                      <w:tcPr>
                        <w:tcW w:w="692" w:type="dxa"/>
                        <w:tcBorders>
                          <w:left w:val="nil"/>
                          <w:right w:val="nil"/>
                        </w:tcBorders>
                      </w:tcPr>
                      <w:p>
                        <w:pPr>
                          <w:pStyle w:val="TableParagraph"/>
                          <w:spacing w:line="249" w:lineRule="exact" w:before="27"/>
                          <w:ind w:left="412"/>
                          <w:jc w:val="left"/>
                          <w:rPr>
                            <w:sz w:val="22"/>
                          </w:rPr>
                        </w:pPr>
                        <w:r>
                          <w:rPr>
                            <w:sz w:val="22"/>
                          </w:rPr>
                          <w:t>56</w:t>
                        </w:r>
                      </w:p>
                      <w:p>
                        <w:pPr>
                          <w:pStyle w:val="TableParagraph"/>
                          <w:spacing w:line="220" w:lineRule="exact"/>
                          <w:ind w:left="349"/>
                          <w:jc w:val="left"/>
                          <w:rPr>
                            <w:sz w:val="22"/>
                          </w:rPr>
                        </w:pPr>
                        <w:r>
                          <w:rPr>
                            <w:sz w:val="22"/>
                          </w:rPr>
                          <w:t>3.2</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53" w:lineRule="exact" w:before="27"/>
                          <w:ind w:left="322"/>
                          <w:jc w:val="left"/>
                          <w:rPr>
                            <w:sz w:val="22"/>
                          </w:rPr>
                        </w:pPr>
                        <w:r>
                          <w:rPr>
                            <w:w w:val="105"/>
                            <w:sz w:val="22"/>
                          </w:rPr>
                          <w:t>121</w:t>
                        </w:r>
                      </w:p>
                      <w:p>
                        <w:pPr>
                          <w:pStyle w:val="TableParagraph"/>
                          <w:spacing w:line="216" w:lineRule="exact"/>
                          <w:ind w:left="375"/>
                          <w:jc w:val="left"/>
                          <w:rPr>
                            <w:sz w:val="22"/>
                          </w:rPr>
                        </w:pPr>
                        <w:r>
                          <w:rPr>
                            <w:w w:val="105"/>
                            <w:sz w:val="22"/>
                          </w:rPr>
                          <w:t>7.0</w:t>
                        </w:r>
                      </w:p>
                    </w:tc>
                    <w:tc>
                      <w:tcPr>
                        <w:tcW w:w="88" w:type="dxa"/>
                        <w:tcBorders>
                          <w:left w:val="nil"/>
                          <w:right w:val="nil"/>
                        </w:tcBorders>
                      </w:tcPr>
                      <w:p>
                        <w:pPr>
                          <w:pStyle w:val="TableParagraph"/>
                          <w:jc w:val="left"/>
                          <w:rPr>
                            <w:sz w:val="20"/>
                          </w:rPr>
                        </w:pPr>
                      </w:p>
                    </w:tc>
                    <w:tc>
                      <w:tcPr>
                        <w:tcW w:w="780" w:type="dxa"/>
                        <w:tcBorders>
                          <w:left w:val="nil"/>
                        </w:tcBorders>
                      </w:tcPr>
                      <w:p>
                        <w:pPr>
                          <w:pStyle w:val="TableParagraph"/>
                          <w:spacing w:line="249" w:lineRule="exact" w:before="35"/>
                          <w:ind w:left="365"/>
                          <w:jc w:val="left"/>
                          <w:rPr>
                            <w:sz w:val="22"/>
                          </w:rPr>
                        </w:pPr>
                        <w:r>
                          <w:rPr>
                            <w:sz w:val="22"/>
                          </w:rPr>
                          <w:t>378</w:t>
                        </w:r>
                      </w:p>
                      <w:p>
                        <w:pPr>
                          <w:pStyle w:val="TableParagraph"/>
                          <w:spacing w:line="213" w:lineRule="exact"/>
                          <w:ind w:left="290"/>
                          <w:jc w:val="left"/>
                          <w:rPr>
                            <w:sz w:val="22"/>
                          </w:rPr>
                        </w:pPr>
                        <w:r>
                          <w:rPr>
                            <w:w w:val="105"/>
                            <w:sz w:val="22"/>
                          </w:rPr>
                          <w:t>21.8</w:t>
                        </w:r>
                      </w:p>
                    </w:tc>
                  </w:tr>
                  <w:tr>
                    <w:trPr>
                      <w:trHeight w:val="242" w:hRule="atLeast"/>
                    </w:trPr>
                    <w:tc>
                      <w:tcPr>
                        <w:tcW w:w="924" w:type="dxa"/>
                        <w:vMerge/>
                        <w:tcBorders>
                          <w:top w:val="nil"/>
                        </w:tcBorders>
                      </w:tcPr>
                      <w:p>
                        <w:pPr>
                          <w:rPr>
                            <w:sz w:val="2"/>
                            <w:szCs w:val="2"/>
                          </w:rPr>
                        </w:pPr>
                      </w:p>
                    </w:tc>
                    <w:tc>
                      <w:tcPr>
                        <w:tcW w:w="1253" w:type="dxa"/>
                        <w:gridSpan w:val="5"/>
                      </w:tcPr>
                      <w:p>
                        <w:pPr>
                          <w:pStyle w:val="TableParagraph"/>
                          <w:spacing w:line="222" w:lineRule="exact"/>
                          <w:ind w:left="45"/>
                          <w:jc w:val="left"/>
                          <w:rPr>
                            <w:rFonts w:ascii="Arial Unicode MS" w:eastAsia="Arial Unicode MS" w:hint="eastAsia"/>
                            <w:sz w:val="20"/>
                          </w:rPr>
                        </w:pPr>
                        <w:r>
                          <w:rPr>
                            <w:w w:val="105"/>
                            <w:sz w:val="22"/>
                          </w:rPr>
                          <w:t>1 1 </w:t>
                        </w:r>
                        <w:r>
                          <w:rPr>
                            <w:rFonts w:ascii="Arial Unicode MS" w:eastAsia="Arial Unicode MS" w:hint="eastAsia"/>
                            <w:w w:val="105"/>
                            <w:sz w:val="20"/>
                          </w:rPr>
                          <w:t>年構成比</w:t>
                        </w:r>
                      </w:p>
                    </w:tc>
                    <w:tc>
                      <w:tcPr>
                        <w:tcW w:w="919" w:type="dxa"/>
                        <w:gridSpan w:val="2"/>
                      </w:tcPr>
                      <w:p>
                        <w:pPr>
                          <w:pStyle w:val="TableParagraph"/>
                          <w:spacing w:line="217" w:lineRule="exact"/>
                          <w:ind w:left="206"/>
                          <w:jc w:val="left"/>
                          <w:rPr>
                            <w:rFonts w:ascii="Arial Unicode MS" w:eastAsia="Arial Unicode MS" w:hint="eastAsia"/>
                            <w:sz w:val="18"/>
                          </w:rPr>
                        </w:pPr>
                        <w:r>
                          <w:rPr>
                            <w:sz w:val="22"/>
                          </w:rPr>
                          <w:t>100.</w:t>
                        </w:r>
                        <w:r>
                          <w:rPr>
                            <w:rFonts w:ascii="Arial Unicode MS" w:eastAsia="Arial Unicode MS" w:hint="eastAsia"/>
                            <w:sz w:val="18"/>
                          </w:rPr>
                          <w:t>〇</w:t>
                        </w:r>
                      </w:p>
                    </w:tc>
                    <w:tc>
                      <w:tcPr>
                        <w:tcW w:w="676" w:type="dxa"/>
                        <w:tcBorders>
                          <w:right w:val="nil"/>
                        </w:tcBorders>
                      </w:tcPr>
                      <w:p>
                        <w:pPr>
                          <w:pStyle w:val="TableParagraph"/>
                          <w:spacing w:line="222" w:lineRule="exact"/>
                          <w:ind w:right="48"/>
                          <w:rPr>
                            <w:sz w:val="22"/>
                          </w:rPr>
                        </w:pPr>
                        <w:r>
                          <w:rPr>
                            <w:sz w:val="22"/>
                          </w:rPr>
                          <w:t>47.5</w:t>
                        </w:r>
                      </w:p>
                    </w:tc>
                    <w:tc>
                      <w:tcPr>
                        <w:tcW w:w="106" w:type="dxa"/>
                        <w:tcBorders>
                          <w:left w:val="nil"/>
                          <w:right w:val="nil"/>
                        </w:tcBorders>
                      </w:tcPr>
                      <w:p>
                        <w:pPr>
                          <w:pStyle w:val="TableParagraph"/>
                          <w:jc w:val="left"/>
                          <w:rPr>
                            <w:sz w:val="16"/>
                          </w:rPr>
                        </w:pPr>
                      </w:p>
                    </w:tc>
                    <w:tc>
                      <w:tcPr>
                        <w:tcW w:w="706" w:type="dxa"/>
                        <w:tcBorders>
                          <w:left w:val="nil"/>
                          <w:right w:val="nil"/>
                        </w:tcBorders>
                      </w:tcPr>
                      <w:p>
                        <w:pPr>
                          <w:pStyle w:val="TableParagraph"/>
                          <w:spacing w:line="222" w:lineRule="exact"/>
                          <w:ind w:right="48"/>
                          <w:rPr>
                            <w:sz w:val="22"/>
                          </w:rPr>
                        </w:pPr>
                        <w:r>
                          <w:rPr>
                            <w:w w:val="105"/>
                            <w:sz w:val="22"/>
                          </w:rPr>
                          <w:t>5.0</w:t>
                        </w:r>
                      </w:p>
                    </w:tc>
                    <w:tc>
                      <w:tcPr>
                        <w:tcW w:w="139" w:type="dxa"/>
                        <w:tcBorders>
                          <w:left w:val="nil"/>
                          <w:right w:val="nil"/>
                        </w:tcBorders>
                      </w:tcPr>
                      <w:p>
                        <w:pPr>
                          <w:pStyle w:val="TableParagraph"/>
                          <w:jc w:val="left"/>
                          <w:rPr>
                            <w:sz w:val="16"/>
                          </w:rPr>
                        </w:pPr>
                      </w:p>
                    </w:tc>
                    <w:tc>
                      <w:tcPr>
                        <w:tcW w:w="213" w:type="dxa"/>
                        <w:tcBorders>
                          <w:left w:val="nil"/>
                          <w:right w:val="nil"/>
                        </w:tcBorders>
                      </w:tcPr>
                      <w:p>
                        <w:pPr>
                          <w:pStyle w:val="TableParagraph"/>
                          <w:jc w:val="left"/>
                          <w:rPr>
                            <w:sz w:val="16"/>
                          </w:rPr>
                        </w:pPr>
                      </w:p>
                    </w:tc>
                    <w:tc>
                      <w:tcPr>
                        <w:tcW w:w="513" w:type="dxa"/>
                        <w:tcBorders>
                          <w:left w:val="nil"/>
                          <w:right w:val="nil"/>
                        </w:tcBorders>
                      </w:tcPr>
                      <w:p>
                        <w:pPr>
                          <w:pStyle w:val="TableParagraph"/>
                          <w:spacing w:line="222" w:lineRule="exact"/>
                          <w:ind w:right="51"/>
                          <w:rPr>
                            <w:sz w:val="22"/>
                          </w:rPr>
                        </w:pPr>
                        <w:r>
                          <w:rPr>
                            <w:w w:val="105"/>
                            <w:sz w:val="22"/>
                          </w:rPr>
                          <w:t>12.3</w:t>
                        </w:r>
                      </w:p>
                    </w:tc>
                    <w:tc>
                      <w:tcPr>
                        <w:tcW w:w="108" w:type="dxa"/>
                        <w:tcBorders>
                          <w:left w:val="nil"/>
                          <w:right w:val="nil"/>
                        </w:tcBorders>
                      </w:tcPr>
                      <w:p>
                        <w:pPr>
                          <w:pStyle w:val="TableParagraph"/>
                          <w:jc w:val="left"/>
                          <w:rPr>
                            <w:sz w:val="16"/>
                          </w:rPr>
                        </w:pPr>
                      </w:p>
                    </w:tc>
                    <w:tc>
                      <w:tcPr>
                        <w:tcW w:w="712" w:type="dxa"/>
                        <w:tcBorders>
                          <w:left w:val="nil"/>
                          <w:right w:val="nil"/>
                        </w:tcBorders>
                      </w:tcPr>
                      <w:p>
                        <w:pPr>
                          <w:pStyle w:val="TableParagraph"/>
                          <w:spacing w:line="222" w:lineRule="exact"/>
                          <w:ind w:right="61"/>
                          <w:rPr>
                            <w:sz w:val="22"/>
                          </w:rPr>
                        </w:pPr>
                        <w:r>
                          <w:rPr>
                            <w:sz w:val="22"/>
                          </w:rPr>
                          <w:t>0.4</w:t>
                        </w:r>
                      </w:p>
                    </w:tc>
                    <w:tc>
                      <w:tcPr>
                        <w:tcW w:w="114" w:type="dxa"/>
                        <w:tcBorders>
                          <w:left w:val="nil"/>
                          <w:right w:val="nil"/>
                        </w:tcBorders>
                      </w:tcPr>
                      <w:p>
                        <w:pPr>
                          <w:pStyle w:val="TableParagraph"/>
                          <w:jc w:val="left"/>
                          <w:rPr>
                            <w:sz w:val="16"/>
                          </w:rPr>
                        </w:pPr>
                      </w:p>
                    </w:tc>
                    <w:tc>
                      <w:tcPr>
                        <w:tcW w:w="826" w:type="dxa"/>
                        <w:tcBorders>
                          <w:left w:val="nil"/>
                          <w:right w:val="nil"/>
                        </w:tcBorders>
                      </w:tcPr>
                      <w:p>
                        <w:pPr>
                          <w:pStyle w:val="TableParagraph"/>
                          <w:spacing w:line="222" w:lineRule="exact"/>
                          <w:ind w:right="170"/>
                          <w:rPr>
                            <w:sz w:val="22"/>
                          </w:rPr>
                        </w:pPr>
                        <w:r>
                          <w:rPr>
                            <w:w w:val="105"/>
                            <w:sz w:val="22"/>
                          </w:rPr>
                          <w:t>0.1</w:t>
                        </w:r>
                      </w:p>
                    </w:tc>
                    <w:tc>
                      <w:tcPr>
                        <w:tcW w:w="692" w:type="dxa"/>
                        <w:tcBorders>
                          <w:left w:val="nil"/>
                          <w:right w:val="nil"/>
                        </w:tcBorders>
                      </w:tcPr>
                      <w:p>
                        <w:pPr>
                          <w:pStyle w:val="TableParagraph"/>
                          <w:spacing w:line="222" w:lineRule="exact"/>
                          <w:ind w:right="55"/>
                          <w:rPr>
                            <w:sz w:val="22"/>
                          </w:rPr>
                        </w:pPr>
                        <w:r>
                          <w:rPr>
                            <w:w w:val="105"/>
                            <w:sz w:val="22"/>
                          </w:rPr>
                          <w:t>3.1</w:t>
                        </w:r>
                      </w:p>
                    </w:tc>
                    <w:tc>
                      <w:tcPr>
                        <w:tcW w:w="105" w:type="dxa"/>
                        <w:tcBorders>
                          <w:left w:val="nil"/>
                          <w:right w:val="nil"/>
                        </w:tcBorders>
                      </w:tcPr>
                      <w:p>
                        <w:pPr>
                          <w:pStyle w:val="TableParagraph"/>
                          <w:jc w:val="left"/>
                          <w:rPr>
                            <w:sz w:val="16"/>
                          </w:rPr>
                        </w:pPr>
                      </w:p>
                    </w:tc>
                    <w:tc>
                      <w:tcPr>
                        <w:tcW w:w="716" w:type="dxa"/>
                        <w:tcBorders>
                          <w:left w:val="nil"/>
                          <w:right w:val="nil"/>
                        </w:tcBorders>
                      </w:tcPr>
                      <w:p>
                        <w:pPr>
                          <w:pStyle w:val="TableParagraph"/>
                          <w:spacing w:line="222" w:lineRule="exact"/>
                          <w:ind w:right="56"/>
                          <w:rPr>
                            <w:sz w:val="22"/>
                          </w:rPr>
                        </w:pPr>
                        <w:r>
                          <w:rPr>
                            <w:sz w:val="22"/>
                          </w:rPr>
                          <w:t>8.7</w:t>
                        </w:r>
                      </w:p>
                    </w:tc>
                    <w:tc>
                      <w:tcPr>
                        <w:tcW w:w="88" w:type="dxa"/>
                        <w:tcBorders>
                          <w:left w:val="nil"/>
                          <w:right w:val="nil"/>
                        </w:tcBorders>
                      </w:tcPr>
                      <w:p>
                        <w:pPr>
                          <w:pStyle w:val="TableParagraph"/>
                          <w:jc w:val="left"/>
                          <w:rPr>
                            <w:sz w:val="16"/>
                          </w:rPr>
                        </w:pPr>
                      </w:p>
                    </w:tc>
                    <w:tc>
                      <w:tcPr>
                        <w:tcW w:w="780" w:type="dxa"/>
                        <w:tcBorders>
                          <w:left w:val="nil"/>
                        </w:tcBorders>
                      </w:tcPr>
                      <w:p>
                        <w:pPr>
                          <w:pStyle w:val="TableParagraph"/>
                          <w:spacing w:line="216" w:lineRule="exact" w:before="6"/>
                          <w:ind w:left="290"/>
                          <w:jc w:val="left"/>
                          <w:rPr>
                            <w:sz w:val="22"/>
                          </w:rPr>
                        </w:pPr>
                        <w:r>
                          <w:rPr>
                            <w:w w:val="105"/>
                            <w:sz w:val="22"/>
                          </w:rPr>
                          <w:t>22.9</w:t>
                        </w:r>
                      </w:p>
                    </w:tc>
                  </w:tr>
                  <w:tr>
                    <w:trPr>
                      <w:trHeight w:val="466" w:hRule="atLeast"/>
                    </w:trPr>
                    <w:tc>
                      <w:tcPr>
                        <w:tcW w:w="924" w:type="dxa"/>
                        <w:tcBorders>
                          <w:bottom w:val="nil"/>
                        </w:tcBorders>
                      </w:tcPr>
                      <w:p>
                        <w:pPr>
                          <w:pStyle w:val="TableParagraph"/>
                          <w:spacing w:line="253" w:lineRule="exact" w:before="193"/>
                          <w:ind w:right="48"/>
                          <w:rPr>
                            <w:sz w:val="22"/>
                          </w:rPr>
                        </w:pPr>
                        <w:r>
                          <w:rPr>
                            <w:w w:val="145"/>
                            <w:sz w:val="22"/>
                          </w:rPr>
                          <w:t>60-64</w:t>
                        </w:r>
                      </w:p>
                    </w:tc>
                    <w:tc>
                      <w:tcPr>
                        <w:tcW w:w="1253" w:type="dxa"/>
                        <w:gridSpan w:val="5"/>
                      </w:tcPr>
                      <w:p>
                        <w:pPr>
                          <w:pStyle w:val="TableParagraph"/>
                          <w:spacing w:line="211" w:lineRule="exact"/>
                          <w:ind w:left="81"/>
                          <w:jc w:val="left"/>
                          <w:rPr>
                            <w:rFonts w:ascii="Arial Unicode MS" w:eastAsia="Arial Unicode MS" w:hint="eastAsia"/>
                            <w:sz w:val="20"/>
                          </w:rPr>
                        </w:pPr>
                        <w:r>
                          <w:rPr>
                            <w:w w:val="105"/>
                            <w:sz w:val="22"/>
                          </w:rPr>
                          <w:t>1 2 </w:t>
                        </w:r>
                        <w:r>
                          <w:rPr>
                            <w:rFonts w:ascii="Arial Unicode MS" w:eastAsia="Arial Unicode MS" w:hint="eastAsia"/>
                            <w:w w:val="105"/>
                            <w:sz w:val="20"/>
                          </w:rPr>
                          <w:t>年 実数</w:t>
                        </w:r>
                      </w:p>
                      <w:p>
                        <w:pPr>
                          <w:pStyle w:val="TableParagraph"/>
                          <w:spacing w:line="235" w:lineRule="exact"/>
                          <w:ind w:left="45"/>
                          <w:jc w:val="left"/>
                          <w:rPr>
                            <w:rFonts w:ascii="Arial Unicode MS" w:eastAsia="Arial Unicode MS" w:hint="eastAsia"/>
                            <w:sz w:val="20"/>
                          </w:rPr>
                        </w:pPr>
                        <w:r>
                          <w:rPr>
                            <w:spacing w:val="-24"/>
                            <w:w w:val="140"/>
                            <w:sz w:val="22"/>
                          </w:rPr>
                          <w:t>12</w:t>
                        </w:r>
                        <w:r>
                          <w:rPr>
                            <w:rFonts w:ascii="Arial Unicode MS" w:eastAsia="Arial Unicode MS" w:hint="eastAsia"/>
                            <w:spacing w:val="-69"/>
                            <w:w w:val="140"/>
                            <w:sz w:val="20"/>
                          </w:rPr>
                          <w:t>年構成</w:t>
                        </w:r>
                        <w:r>
                          <w:rPr>
                            <w:rFonts w:ascii="Arial Unicode MS" w:eastAsia="Arial Unicode MS" w:hint="eastAsia"/>
                            <w:w w:val="125"/>
                            <w:sz w:val="20"/>
                          </w:rPr>
                          <w:t>比</w:t>
                        </w:r>
                      </w:p>
                    </w:tc>
                    <w:tc>
                      <w:tcPr>
                        <w:tcW w:w="919" w:type="dxa"/>
                        <w:gridSpan w:val="2"/>
                      </w:tcPr>
                      <w:p>
                        <w:pPr>
                          <w:pStyle w:val="TableParagraph"/>
                          <w:spacing w:line="219" w:lineRule="exact"/>
                          <w:ind w:left="369" w:right="167"/>
                          <w:jc w:val="center"/>
                          <w:rPr>
                            <w:sz w:val="22"/>
                          </w:rPr>
                        </w:pPr>
                        <w:r>
                          <w:rPr>
                            <w:sz w:val="22"/>
                          </w:rPr>
                          <w:t>158</w:t>
                        </w:r>
                      </w:p>
                      <w:p>
                        <w:pPr>
                          <w:pStyle w:val="TableParagraph"/>
                          <w:spacing w:line="227" w:lineRule="exact"/>
                          <w:ind w:left="182" w:right="167"/>
                          <w:jc w:val="center"/>
                          <w:rPr>
                            <w:sz w:val="22"/>
                          </w:rPr>
                        </w:pPr>
                        <w:r>
                          <w:rPr>
                            <w:w w:val="105"/>
                            <w:sz w:val="22"/>
                          </w:rPr>
                          <w:t>100.0</w:t>
                        </w:r>
                      </w:p>
                    </w:tc>
                    <w:tc>
                      <w:tcPr>
                        <w:tcW w:w="676" w:type="dxa"/>
                        <w:tcBorders>
                          <w:right w:val="nil"/>
                        </w:tcBorders>
                      </w:tcPr>
                      <w:p>
                        <w:pPr>
                          <w:pStyle w:val="TableParagraph"/>
                          <w:spacing w:line="219" w:lineRule="exact"/>
                          <w:ind w:left="370" w:right="22"/>
                          <w:jc w:val="center"/>
                          <w:rPr>
                            <w:sz w:val="22"/>
                          </w:rPr>
                        </w:pPr>
                        <w:r>
                          <w:rPr>
                            <w:sz w:val="22"/>
                          </w:rPr>
                          <w:t>28</w:t>
                        </w:r>
                      </w:p>
                      <w:p>
                        <w:pPr>
                          <w:pStyle w:val="TableParagraph"/>
                          <w:spacing w:line="227" w:lineRule="exact"/>
                          <w:ind w:left="179" w:right="22"/>
                          <w:jc w:val="center"/>
                          <w:rPr>
                            <w:sz w:val="22"/>
                          </w:rPr>
                        </w:pPr>
                        <w:r>
                          <w:rPr>
                            <w:w w:val="105"/>
                            <w:sz w:val="22"/>
                          </w:rPr>
                          <w:t>17.7</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26" w:lineRule="exact"/>
                          <w:ind w:right="38"/>
                          <w:rPr>
                            <w:sz w:val="22"/>
                          </w:rPr>
                        </w:pPr>
                        <w:r>
                          <w:rPr>
                            <w:w w:val="108"/>
                            <w:sz w:val="22"/>
                          </w:rPr>
                          <w:t>5</w:t>
                        </w:r>
                      </w:p>
                      <w:p>
                        <w:pPr>
                          <w:pStyle w:val="TableParagraph"/>
                          <w:spacing w:line="220" w:lineRule="exact"/>
                          <w:ind w:right="49"/>
                          <w:rPr>
                            <w:sz w:val="22"/>
                          </w:rPr>
                        </w:pPr>
                        <w:r>
                          <w:rPr>
                            <w:sz w:val="22"/>
                          </w:rPr>
                          <w:t>3.2</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30" w:lineRule="exact"/>
                          <w:ind w:left="231"/>
                          <w:jc w:val="left"/>
                          <w:rPr>
                            <w:sz w:val="22"/>
                          </w:rPr>
                        </w:pPr>
                        <w:r>
                          <w:rPr>
                            <w:sz w:val="22"/>
                          </w:rPr>
                          <w:t>10</w:t>
                        </w:r>
                      </w:p>
                      <w:p>
                        <w:pPr>
                          <w:pStyle w:val="TableParagraph"/>
                          <w:spacing w:line="216" w:lineRule="exact"/>
                          <w:ind w:left="153"/>
                          <w:jc w:val="left"/>
                          <w:rPr>
                            <w:sz w:val="22"/>
                          </w:rPr>
                        </w:pPr>
                        <w:r>
                          <w:rPr>
                            <w:w w:val="105"/>
                            <w:sz w:val="22"/>
                          </w:rPr>
                          <w:t>6.3</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237" w:lineRule="exact"/>
                          <w:ind w:right="47"/>
                          <w:rPr>
                            <w:sz w:val="22"/>
                          </w:rPr>
                        </w:pPr>
                        <w:r>
                          <w:rPr>
                            <w:w w:val="110"/>
                            <w:sz w:val="22"/>
                          </w:rPr>
                          <w:t>1</w:t>
                        </w:r>
                      </w:p>
                      <w:p>
                        <w:pPr>
                          <w:pStyle w:val="TableParagraph"/>
                          <w:spacing w:line="209" w:lineRule="exact"/>
                          <w:ind w:right="59"/>
                          <w:rPr>
                            <w:sz w:val="22"/>
                          </w:rPr>
                        </w:pPr>
                        <w:r>
                          <w:rPr>
                            <w:sz w:val="22"/>
                          </w:rPr>
                          <w:t>0.6</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before="6"/>
                          <w:jc w:val="left"/>
                          <w:rPr>
                            <w:sz w:val="20"/>
                          </w:rPr>
                        </w:pPr>
                      </w:p>
                      <w:p>
                        <w:pPr>
                          <w:pStyle w:val="TableParagraph"/>
                          <w:spacing w:line="209" w:lineRule="exact"/>
                          <w:ind w:right="176"/>
                          <w:rPr>
                            <w:sz w:val="22"/>
                          </w:rPr>
                        </w:pPr>
                        <w:r>
                          <w:rPr>
                            <w:sz w:val="22"/>
                          </w:rPr>
                          <w:t>0.0</w:t>
                        </w:r>
                      </w:p>
                    </w:tc>
                    <w:tc>
                      <w:tcPr>
                        <w:tcW w:w="692" w:type="dxa"/>
                        <w:tcBorders>
                          <w:left w:val="nil"/>
                          <w:right w:val="nil"/>
                        </w:tcBorders>
                      </w:tcPr>
                      <w:p>
                        <w:pPr>
                          <w:pStyle w:val="TableParagraph"/>
                          <w:spacing w:line="248" w:lineRule="exact"/>
                          <w:ind w:right="54"/>
                          <w:rPr>
                            <w:sz w:val="22"/>
                          </w:rPr>
                        </w:pPr>
                        <w:r>
                          <w:rPr>
                            <w:w w:val="102"/>
                            <w:sz w:val="22"/>
                          </w:rPr>
                          <w:t>3</w:t>
                        </w:r>
                      </w:p>
                      <w:p>
                        <w:pPr>
                          <w:pStyle w:val="TableParagraph"/>
                          <w:spacing w:line="198" w:lineRule="exact"/>
                          <w:ind w:right="57"/>
                          <w:rPr>
                            <w:sz w:val="22"/>
                          </w:rPr>
                        </w:pPr>
                        <w:r>
                          <w:rPr>
                            <w:w w:val="105"/>
                            <w:sz w:val="22"/>
                          </w:rPr>
                          <w:t>1.9</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48" w:lineRule="exact"/>
                          <w:ind w:left="412" w:right="29"/>
                          <w:jc w:val="center"/>
                          <w:rPr>
                            <w:sz w:val="22"/>
                          </w:rPr>
                        </w:pPr>
                        <w:r>
                          <w:rPr>
                            <w:sz w:val="22"/>
                          </w:rPr>
                          <w:t>26</w:t>
                        </w:r>
                      </w:p>
                      <w:p>
                        <w:pPr>
                          <w:pStyle w:val="TableParagraph"/>
                          <w:spacing w:line="198" w:lineRule="exact"/>
                          <w:ind w:left="229" w:right="32"/>
                          <w:jc w:val="center"/>
                          <w:rPr>
                            <w:sz w:val="22"/>
                          </w:rPr>
                        </w:pPr>
                        <w:r>
                          <w:rPr>
                            <w:w w:val="105"/>
                            <w:sz w:val="22"/>
                          </w:rPr>
                          <w:t>16.5</w:t>
                        </w:r>
                      </w:p>
                    </w:tc>
                    <w:tc>
                      <w:tcPr>
                        <w:tcW w:w="88" w:type="dxa"/>
                        <w:tcBorders>
                          <w:left w:val="nil"/>
                          <w:right w:val="nil"/>
                        </w:tcBorders>
                      </w:tcPr>
                      <w:p>
                        <w:pPr>
                          <w:pStyle w:val="TableParagraph"/>
                          <w:jc w:val="left"/>
                          <w:rPr>
                            <w:sz w:val="20"/>
                          </w:rPr>
                        </w:pPr>
                      </w:p>
                    </w:tc>
                    <w:tc>
                      <w:tcPr>
                        <w:tcW w:w="780" w:type="dxa"/>
                        <w:tcBorders>
                          <w:left w:val="nil"/>
                        </w:tcBorders>
                      </w:tcPr>
                      <w:p>
                        <w:pPr>
                          <w:pStyle w:val="TableParagraph"/>
                          <w:spacing w:line="249" w:lineRule="exact" w:before="6"/>
                          <w:ind w:left="444" w:right="60"/>
                          <w:jc w:val="center"/>
                          <w:rPr>
                            <w:sz w:val="22"/>
                          </w:rPr>
                        </w:pPr>
                        <w:r>
                          <w:rPr>
                            <w:w w:val="105"/>
                            <w:sz w:val="22"/>
                          </w:rPr>
                          <w:t>85</w:t>
                        </w:r>
                      </w:p>
                      <w:p>
                        <w:pPr>
                          <w:pStyle w:val="TableParagraph"/>
                          <w:spacing w:line="191" w:lineRule="exact"/>
                          <w:ind w:left="258" w:right="60"/>
                          <w:jc w:val="center"/>
                          <w:rPr>
                            <w:sz w:val="22"/>
                          </w:rPr>
                        </w:pPr>
                        <w:r>
                          <w:rPr>
                            <w:w w:val="105"/>
                            <w:sz w:val="22"/>
                          </w:rPr>
                          <w:t>53.8</w:t>
                        </w:r>
                      </w:p>
                    </w:tc>
                  </w:tr>
                  <w:tr>
                    <w:trPr>
                      <w:trHeight w:val="256" w:hRule="atLeast"/>
                    </w:trPr>
                    <w:tc>
                      <w:tcPr>
                        <w:tcW w:w="924" w:type="dxa"/>
                        <w:tcBorders>
                          <w:top w:val="nil"/>
                        </w:tcBorders>
                      </w:tcPr>
                      <w:p>
                        <w:pPr>
                          <w:pStyle w:val="TableParagraph"/>
                          <w:jc w:val="left"/>
                          <w:rPr>
                            <w:sz w:val="18"/>
                          </w:rPr>
                        </w:pPr>
                      </w:p>
                    </w:tc>
                    <w:tc>
                      <w:tcPr>
                        <w:tcW w:w="1253" w:type="dxa"/>
                        <w:gridSpan w:val="5"/>
                      </w:tcPr>
                      <w:p>
                        <w:pPr>
                          <w:pStyle w:val="TableParagraph"/>
                          <w:spacing w:line="237" w:lineRule="exact"/>
                          <w:ind w:left="48"/>
                          <w:jc w:val="left"/>
                          <w:rPr>
                            <w:rFonts w:ascii="Arial Unicode MS" w:eastAsia="Arial Unicode MS" w:hint="eastAsia"/>
                            <w:sz w:val="20"/>
                          </w:rPr>
                        </w:pPr>
                        <w:r>
                          <w:rPr>
                            <w:rFonts w:ascii="Arial" w:eastAsia="Arial"/>
                            <w:w w:val="105"/>
                            <w:sz w:val="20"/>
                          </w:rPr>
                          <w:t>11 </w:t>
                        </w:r>
                        <w:r>
                          <w:rPr>
                            <w:rFonts w:ascii="Arial Unicode MS" w:eastAsia="Arial Unicode MS" w:hint="eastAsia"/>
                            <w:w w:val="105"/>
                            <w:sz w:val="20"/>
                          </w:rPr>
                          <w:t>年構成比</w:t>
                        </w:r>
                      </w:p>
                    </w:tc>
                    <w:tc>
                      <w:tcPr>
                        <w:tcW w:w="919" w:type="dxa"/>
                        <w:gridSpan w:val="2"/>
                      </w:tcPr>
                      <w:p>
                        <w:pPr>
                          <w:pStyle w:val="TableParagraph"/>
                          <w:spacing w:line="237" w:lineRule="exact"/>
                          <w:ind w:left="206"/>
                          <w:jc w:val="left"/>
                          <w:rPr>
                            <w:sz w:val="22"/>
                          </w:rPr>
                        </w:pPr>
                        <w:r>
                          <w:rPr>
                            <w:w w:val="105"/>
                            <w:sz w:val="22"/>
                          </w:rPr>
                          <w:t>100.0</w:t>
                        </w:r>
                      </w:p>
                    </w:tc>
                    <w:tc>
                      <w:tcPr>
                        <w:tcW w:w="676" w:type="dxa"/>
                        <w:tcBorders>
                          <w:right w:val="nil"/>
                        </w:tcBorders>
                      </w:tcPr>
                      <w:p>
                        <w:pPr>
                          <w:pStyle w:val="TableParagraph"/>
                          <w:spacing w:line="237" w:lineRule="exact"/>
                          <w:ind w:right="52"/>
                          <w:rPr>
                            <w:sz w:val="22"/>
                          </w:rPr>
                        </w:pPr>
                        <w:r>
                          <w:rPr>
                            <w:w w:val="105"/>
                            <w:sz w:val="22"/>
                          </w:rPr>
                          <w:t>12.2</w:t>
                        </w:r>
                      </w:p>
                    </w:tc>
                    <w:tc>
                      <w:tcPr>
                        <w:tcW w:w="106" w:type="dxa"/>
                        <w:tcBorders>
                          <w:left w:val="nil"/>
                          <w:right w:val="nil"/>
                        </w:tcBorders>
                      </w:tcPr>
                      <w:p>
                        <w:pPr>
                          <w:pStyle w:val="TableParagraph"/>
                          <w:jc w:val="left"/>
                          <w:rPr>
                            <w:sz w:val="18"/>
                          </w:rPr>
                        </w:pPr>
                      </w:p>
                    </w:tc>
                    <w:tc>
                      <w:tcPr>
                        <w:tcW w:w="706" w:type="dxa"/>
                        <w:tcBorders>
                          <w:left w:val="nil"/>
                          <w:right w:val="nil"/>
                        </w:tcBorders>
                      </w:tcPr>
                      <w:p>
                        <w:pPr>
                          <w:pStyle w:val="TableParagraph"/>
                          <w:spacing w:line="237" w:lineRule="exact"/>
                          <w:ind w:right="50"/>
                          <w:rPr>
                            <w:sz w:val="22"/>
                          </w:rPr>
                        </w:pPr>
                        <w:r>
                          <w:rPr>
                            <w:sz w:val="22"/>
                          </w:rPr>
                          <w:t>2.4</w:t>
                        </w:r>
                      </w:p>
                    </w:tc>
                    <w:tc>
                      <w:tcPr>
                        <w:tcW w:w="139" w:type="dxa"/>
                        <w:tcBorders>
                          <w:left w:val="nil"/>
                          <w:right w:val="nil"/>
                        </w:tcBorders>
                      </w:tcPr>
                      <w:p>
                        <w:pPr>
                          <w:pStyle w:val="TableParagraph"/>
                          <w:jc w:val="left"/>
                          <w:rPr>
                            <w:sz w:val="18"/>
                          </w:rPr>
                        </w:pPr>
                      </w:p>
                    </w:tc>
                    <w:tc>
                      <w:tcPr>
                        <w:tcW w:w="213" w:type="dxa"/>
                        <w:tcBorders>
                          <w:left w:val="nil"/>
                          <w:right w:val="nil"/>
                        </w:tcBorders>
                      </w:tcPr>
                      <w:p>
                        <w:pPr>
                          <w:pStyle w:val="TableParagraph"/>
                          <w:jc w:val="left"/>
                          <w:rPr>
                            <w:sz w:val="18"/>
                          </w:rPr>
                        </w:pPr>
                      </w:p>
                    </w:tc>
                    <w:tc>
                      <w:tcPr>
                        <w:tcW w:w="513" w:type="dxa"/>
                        <w:tcBorders>
                          <w:left w:val="nil"/>
                          <w:right w:val="nil"/>
                        </w:tcBorders>
                      </w:tcPr>
                      <w:p>
                        <w:pPr>
                          <w:pStyle w:val="TableParagraph"/>
                          <w:spacing w:line="237" w:lineRule="exact"/>
                          <w:ind w:right="62"/>
                          <w:rPr>
                            <w:sz w:val="22"/>
                          </w:rPr>
                        </w:pPr>
                        <w:r>
                          <w:rPr>
                            <w:sz w:val="22"/>
                          </w:rPr>
                          <w:t>7.9</w:t>
                        </w:r>
                      </w:p>
                    </w:tc>
                    <w:tc>
                      <w:tcPr>
                        <w:tcW w:w="108" w:type="dxa"/>
                        <w:tcBorders>
                          <w:left w:val="nil"/>
                          <w:right w:val="nil"/>
                        </w:tcBorders>
                      </w:tcPr>
                      <w:p>
                        <w:pPr>
                          <w:pStyle w:val="TableParagraph"/>
                          <w:jc w:val="left"/>
                          <w:rPr>
                            <w:sz w:val="18"/>
                          </w:rPr>
                        </w:pPr>
                      </w:p>
                    </w:tc>
                    <w:tc>
                      <w:tcPr>
                        <w:tcW w:w="712" w:type="dxa"/>
                        <w:tcBorders>
                          <w:left w:val="nil"/>
                          <w:right w:val="nil"/>
                        </w:tcBorders>
                      </w:tcPr>
                      <w:p>
                        <w:pPr>
                          <w:pStyle w:val="TableParagraph"/>
                          <w:spacing w:line="231" w:lineRule="exact" w:before="6"/>
                          <w:ind w:right="59"/>
                          <w:rPr>
                            <w:sz w:val="22"/>
                          </w:rPr>
                        </w:pPr>
                        <w:r>
                          <w:rPr>
                            <w:sz w:val="22"/>
                          </w:rPr>
                          <w:t>0.0</w:t>
                        </w:r>
                      </w:p>
                    </w:tc>
                    <w:tc>
                      <w:tcPr>
                        <w:tcW w:w="114" w:type="dxa"/>
                        <w:tcBorders>
                          <w:left w:val="nil"/>
                          <w:right w:val="nil"/>
                        </w:tcBorders>
                      </w:tcPr>
                      <w:p>
                        <w:pPr>
                          <w:pStyle w:val="TableParagraph"/>
                          <w:jc w:val="left"/>
                          <w:rPr>
                            <w:sz w:val="18"/>
                          </w:rPr>
                        </w:pPr>
                      </w:p>
                    </w:tc>
                    <w:tc>
                      <w:tcPr>
                        <w:tcW w:w="826" w:type="dxa"/>
                        <w:tcBorders>
                          <w:left w:val="nil"/>
                          <w:right w:val="nil"/>
                        </w:tcBorders>
                      </w:tcPr>
                      <w:p>
                        <w:pPr>
                          <w:pStyle w:val="TableParagraph"/>
                          <w:spacing w:line="224" w:lineRule="exact" w:before="13"/>
                          <w:ind w:right="176"/>
                          <w:rPr>
                            <w:sz w:val="22"/>
                          </w:rPr>
                        </w:pPr>
                        <w:r>
                          <w:rPr>
                            <w:sz w:val="22"/>
                          </w:rPr>
                          <w:t>0.0</w:t>
                        </w:r>
                      </w:p>
                    </w:tc>
                    <w:tc>
                      <w:tcPr>
                        <w:tcW w:w="692" w:type="dxa"/>
                        <w:tcBorders>
                          <w:left w:val="nil"/>
                          <w:right w:val="nil"/>
                        </w:tcBorders>
                      </w:tcPr>
                      <w:p>
                        <w:pPr>
                          <w:pStyle w:val="TableParagraph"/>
                          <w:spacing w:line="224" w:lineRule="exact" w:before="13"/>
                          <w:ind w:right="66"/>
                          <w:rPr>
                            <w:sz w:val="22"/>
                          </w:rPr>
                        </w:pPr>
                        <w:r>
                          <w:rPr>
                            <w:sz w:val="22"/>
                          </w:rPr>
                          <w:t>3.7</w:t>
                        </w:r>
                      </w:p>
                    </w:tc>
                    <w:tc>
                      <w:tcPr>
                        <w:tcW w:w="105" w:type="dxa"/>
                        <w:tcBorders>
                          <w:left w:val="nil"/>
                          <w:right w:val="nil"/>
                        </w:tcBorders>
                      </w:tcPr>
                      <w:p>
                        <w:pPr>
                          <w:pStyle w:val="TableParagraph"/>
                          <w:jc w:val="left"/>
                          <w:rPr>
                            <w:sz w:val="18"/>
                          </w:rPr>
                        </w:pPr>
                      </w:p>
                    </w:tc>
                    <w:tc>
                      <w:tcPr>
                        <w:tcW w:w="716" w:type="dxa"/>
                        <w:tcBorders>
                          <w:left w:val="nil"/>
                          <w:right w:val="nil"/>
                        </w:tcBorders>
                      </w:tcPr>
                      <w:p>
                        <w:pPr>
                          <w:pStyle w:val="TableParagraph"/>
                          <w:spacing w:line="216" w:lineRule="exact" w:before="20"/>
                          <w:ind w:right="58"/>
                          <w:rPr>
                            <w:sz w:val="22"/>
                          </w:rPr>
                        </w:pPr>
                        <w:r>
                          <w:rPr>
                            <w:w w:val="105"/>
                            <w:sz w:val="22"/>
                          </w:rPr>
                          <w:t>15.9</w:t>
                        </w:r>
                      </w:p>
                    </w:tc>
                    <w:tc>
                      <w:tcPr>
                        <w:tcW w:w="88" w:type="dxa"/>
                        <w:tcBorders>
                          <w:left w:val="nil"/>
                          <w:right w:val="nil"/>
                        </w:tcBorders>
                      </w:tcPr>
                      <w:p>
                        <w:pPr>
                          <w:pStyle w:val="TableParagraph"/>
                          <w:jc w:val="left"/>
                          <w:rPr>
                            <w:sz w:val="18"/>
                          </w:rPr>
                        </w:pPr>
                      </w:p>
                    </w:tc>
                    <w:tc>
                      <w:tcPr>
                        <w:tcW w:w="780" w:type="dxa"/>
                        <w:tcBorders>
                          <w:left w:val="nil"/>
                          <w:right w:val="nil"/>
                        </w:tcBorders>
                      </w:tcPr>
                      <w:p>
                        <w:pPr>
                          <w:pStyle w:val="TableParagraph"/>
                          <w:spacing w:line="209" w:lineRule="exact" w:before="27"/>
                          <w:ind w:right="-15"/>
                          <w:rPr>
                            <w:rFonts w:ascii="Arial"/>
                            <w:sz w:val="8"/>
                          </w:rPr>
                        </w:pPr>
                        <w:r>
                          <w:rPr>
                            <w:w w:val="85"/>
                            <w:sz w:val="22"/>
                          </w:rPr>
                          <w:t>:o7.9 </w:t>
                        </w:r>
                        <w:r>
                          <w:rPr>
                            <w:rFonts w:ascii="Arial"/>
                            <w:w w:val="65"/>
                            <w:sz w:val="8"/>
                          </w:rPr>
                          <w:t>!</w:t>
                        </w:r>
                      </w:p>
                    </w:tc>
                  </w:tr>
                  <w:tr>
                    <w:trPr>
                      <w:trHeight w:val="473" w:hRule="atLeast"/>
                    </w:trPr>
                    <w:tc>
                      <w:tcPr>
                        <w:tcW w:w="924" w:type="dxa"/>
                        <w:tcBorders>
                          <w:bottom w:val="nil"/>
                        </w:tcBorders>
                      </w:tcPr>
                      <w:p>
                        <w:pPr>
                          <w:pStyle w:val="TableParagraph"/>
                          <w:spacing w:before="186"/>
                          <w:ind w:left="90"/>
                          <w:jc w:val="left"/>
                          <w:rPr>
                            <w:sz w:val="22"/>
                          </w:rPr>
                        </w:pPr>
                        <w:r>
                          <w:rPr>
                            <w:w w:val="110"/>
                            <w:sz w:val="22"/>
                          </w:rPr>
                          <w:t>65-</w:t>
                        </w:r>
                      </w:p>
                    </w:tc>
                    <w:tc>
                      <w:tcPr>
                        <w:tcW w:w="1253" w:type="dxa"/>
                        <w:gridSpan w:val="5"/>
                      </w:tcPr>
                      <w:p>
                        <w:pPr>
                          <w:pStyle w:val="TableParagraph"/>
                          <w:tabs>
                            <w:tab w:pos="725" w:val="left" w:leader="none"/>
                          </w:tabs>
                          <w:spacing w:line="211" w:lineRule="exact"/>
                          <w:ind w:left="81"/>
                          <w:jc w:val="left"/>
                          <w:rPr>
                            <w:rFonts w:ascii="Arial Unicode MS" w:eastAsia="Arial Unicode MS" w:hint="eastAsia"/>
                            <w:sz w:val="20"/>
                          </w:rPr>
                        </w:pPr>
                        <w:r>
                          <w:rPr>
                            <w:w w:val="55"/>
                            <w:sz w:val="22"/>
                          </w:rPr>
                          <w:t>1  </w:t>
                        </w:r>
                        <w:r>
                          <w:rPr>
                            <w:spacing w:val="27"/>
                            <w:w w:val="55"/>
                            <w:sz w:val="22"/>
                          </w:rPr>
                          <w:t> </w:t>
                        </w:r>
                        <w:r>
                          <w:rPr>
                            <w:w w:val="55"/>
                            <w:sz w:val="22"/>
                          </w:rPr>
                          <w:t>2  </w:t>
                        </w:r>
                        <w:r>
                          <w:rPr>
                            <w:spacing w:val="3"/>
                            <w:w w:val="55"/>
                            <w:sz w:val="22"/>
                          </w:rPr>
                          <w:t> </w:t>
                        </w:r>
                        <w:r>
                          <w:rPr>
                            <w:rFonts w:ascii="Arial Unicode MS" w:eastAsia="Arial Unicode MS" w:hint="eastAsia"/>
                            <w:w w:val="55"/>
                            <w:sz w:val="20"/>
                          </w:rPr>
                          <w:t>年</w:t>
                          <w:tab/>
                        </w:r>
                        <w:r>
                          <w:rPr>
                            <w:rFonts w:ascii="Arial Unicode MS" w:eastAsia="Arial Unicode MS" w:hint="eastAsia"/>
                            <w:spacing w:val="43"/>
                            <w:w w:val="95"/>
                            <w:sz w:val="20"/>
                          </w:rPr>
                          <w:t>実</w:t>
                        </w:r>
                        <w:r>
                          <w:rPr>
                            <w:rFonts w:ascii="Arial Unicode MS" w:eastAsia="Arial Unicode MS" w:hint="eastAsia"/>
                            <w:w w:val="95"/>
                            <w:sz w:val="20"/>
                          </w:rPr>
                          <w:t>数</w:t>
                        </w:r>
                      </w:p>
                      <w:p>
                        <w:pPr>
                          <w:pStyle w:val="TableParagraph"/>
                          <w:spacing w:line="242" w:lineRule="exact"/>
                          <w:ind w:left="45"/>
                          <w:jc w:val="left"/>
                          <w:rPr>
                            <w:rFonts w:ascii="Arial Unicode MS" w:eastAsia="Arial Unicode MS" w:hint="eastAsia"/>
                            <w:sz w:val="20"/>
                          </w:rPr>
                        </w:pPr>
                        <w:r>
                          <w:rPr>
                            <w:w w:val="110"/>
                            <w:sz w:val="22"/>
                          </w:rPr>
                          <w:t>1</w:t>
                        </w:r>
                        <w:r>
                          <w:rPr>
                            <w:spacing w:val="-32"/>
                            <w:w w:val="110"/>
                            <w:sz w:val="22"/>
                          </w:rPr>
                          <w:t> </w:t>
                        </w:r>
                        <w:r>
                          <w:rPr>
                            <w:spacing w:val="4"/>
                            <w:w w:val="110"/>
                            <w:sz w:val="22"/>
                          </w:rPr>
                          <w:t>2</w:t>
                        </w:r>
                        <w:r>
                          <w:rPr>
                            <w:rFonts w:ascii="Arial Unicode MS" w:eastAsia="Arial Unicode MS" w:hint="eastAsia"/>
                            <w:spacing w:val="5"/>
                            <w:w w:val="110"/>
                            <w:sz w:val="20"/>
                          </w:rPr>
                          <w:t>年構成比</w:t>
                        </w:r>
                      </w:p>
                    </w:tc>
                    <w:tc>
                      <w:tcPr>
                        <w:tcW w:w="919" w:type="dxa"/>
                        <w:gridSpan w:val="2"/>
                      </w:tcPr>
                      <w:p>
                        <w:pPr>
                          <w:pStyle w:val="TableParagraph"/>
                          <w:spacing w:line="219" w:lineRule="exact"/>
                          <w:ind w:left="370" w:right="165"/>
                          <w:jc w:val="center"/>
                          <w:rPr>
                            <w:sz w:val="22"/>
                          </w:rPr>
                        </w:pPr>
                        <w:r>
                          <w:rPr>
                            <w:sz w:val="22"/>
                          </w:rPr>
                          <w:t>325</w:t>
                        </w:r>
                      </w:p>
                      <w:p>
                        <w:pPr>
                          <w:pStyle w:val="TableParagraph"/>
                          <w:spacing w:line="234" w:lineRule="exact"/>
                          <w:ind w:left="182" w:right="167"/>
                          <w:jc w:val="center"/>
                          <w:rPr>
                            <w:sz w:val="22"/>
                          </w:rPr>
                        </w:pPr>
                        <w:r>
                          <w:rPr>
                            <w:w w:val="105"/>
                            <w:sz w:val="22"/>
                          </w:rPr>
                          <w:t>100.0</w:t>
                        </w:r>
                      </w:p>
                    </w:tc>
                    <w:tc>
                      <w:tcPr>
                        <w:tcW w:w="676" w:type="dxa"/>
                        <w:tcBorders>
                          <w:right w:val="nil"/>
                        </w:tcBorders>
                      </w:tcPr>
                      <w:p>
                        <w:pPr>
                          <w:pStyle w:val="TableParagraph"/>
                          <w:spacing w:line="219" w:lineRule="exact"/>
                          <w:ind w:left="398"/>
                          <w:jc w:val="left"/>
                          <w:rPr>
                            <w:sz w:val="22"/>
                          </w:rPr>
                        </w:pPr>
                        <w:r>
                          <w:rPr>
                            <w:sz w:val="22"/>
                          </w:rPr>
                          <w:t>20</w:t>
                        </w:r>
                      </w:p>
                      <w:p>
                        <w:pPr>
                          <w:pStyle w:val="TableParagraph"/>
                          <w:spacing w:line="234" w:lineRule="exact"/>
                          <w:ind w:left="328"/>
                          <w:jc w:val="left"/>
                          <w:rPr>
                            <w:sz w:val="22"/>
                          </w:rPr>
                        </w:pPr>
                        <w:r>
                          <w:rPr>
                            <w:w w:val="105"/>
                            <w:sz w:val="22"/>
                          </w:rPr>
                          <w:t>6.2</w:t>
                        </w:r>
                      </w:p>
                    </w:tc>
                    <w:tc>
                      <w:tcPr>
                        <w:tcW w:w="106" w:type="dxa"/>
                        <w:tcBorders>
                          <w:left w:val="nil"/>
                          <w:right w:val="nil"/>
                        </w:tcBorders>
                      </w:tcPr>
                      <w:p>
                        <w:pPr>
                          <w:pStyle w:val="TableParagraph"/>
                          <w:jc w:val="left"/>
                          <w:rPr>
                            <w:sz w:val="20"/>
                          </w:rPr>
                        </w:pPr>
                      </w:p>
                    </w:tc>
                    <w:tc>
                      <w:tcPr>
                        <w:tcW w:w="706" w:type="dxa"/>
                        <w:tcBorders>
                          <w:left w:val="nil"/>
                          <w:right w:val="nil"/>
                        </w:tcBorders>
                      </w:tcPr>
                      <w:p>
                        <w:pPr>
                          <w:pStyle w:val="TableParagraph"/>
                          <w:spacing w:line="226" w:lineRule="exact"/>
                          <w:ind w:right="47"/>
                          <w:rPr>
                            <w:sz w:val="22"/>
                          </w:rPr>
                        </w:pPr>
                        <w:r>
                          <w:rPr>
                            <w:w w:val="100"/>
                            <w:sz w:val="22"/>
                          </w:rPr>
                          <w:t>5</w:t>
                        </w:r>
                      </w:p>
                      <w:p>
                        <w:pPr>
                          <w:pStyle w:val="TableParagraph"/>
                          <w:spacing w:line="227" w:lineRule="exact"/>
                          <w:ind w:right="49"/>
                          <w:rPr>
                            <w:sz w:val="22"/>
                          </w:rPr>
                        </w:pPr>
                        <w:r>
                          <w:rPr>
                            <w:w w:val="105"/>
                            <w:sz w:val="22"/>
                          </w:rPr>
                          <w:t>1.5</w:t>
                        </w:r>
                      </w:p>
                    </w:tc>
                    <w:tc>
                      <w:tcPr>
                        <w:tcW w:w="139" w:type="dxa"/>
                        <w:tcBorders>
                          <w:left w:val="nil"/>
                          <w:right w:val="nil"/>
                        </w:tcBorders>
                      </w:tcPr>
                      <w:p>
                        <w:pPr>
                          <w:pStyle w:val="TableParagraph"/>
                          <w:jc w:val="left"/>
                          <w:rPr>
                            <w:sz w:val="20"/>
                          </w:rPr>
                        </w:pPr>
                      </w:p>
                    </w:tc>
                    <w:tc>
                      <w:tcPr>
                        <w:tcW w:w="213" w:type="dxa"/>
                        <w:tcBorders>
                          <w:left w:val="nil"/>
                          <w:right w:val="nil"/>
                        </w:tcBorders>
                      </w:tcPr>
                      <w:p>
                        <w:pPr>
                          <w:pStyle w:val="TableParagraph"/>
                          <w:jc w:val="left"/>
                          <w:rPr>
                            <w:sz w:val="20"/>
                          </w:rPr>
                        </w:pPr>
                      </w:p>
                    </w:tc>
                    <w:tc>
                      <w:tcPr>
                        <w:tcW w:w="513" w:type="dxa"/>
                        <w:tcBorders>
                          <w:left w:val="nil"/>
                          <w:right w:val="nil"/>
                        </w:tcBorders>
                      </w:tcPr>
                      <w:p>
                        <w:pPr>
                          <w:pStyle w:val="TableParagraph"/>
                          <w:spacing w:line="233" w:lineRule="exact"/>
                          <w:ind w:left="280"/>
                          <w:jc w:val="center"/>
                          <w:rPr>
                            <w:sz w:val="22"/>
                          </w:rPr>
                        </w:pPr>
                        <w:r>
                          <w:rPr>
                            <w:w w:val="100"/>
                            <w:sz w:val="22"/>
                          </w:rPr>
                          <w:t>3</w:t>
                        </w:r>
                      </w:p>
                      <w:p>
                        <w:pPr>
                          <w:pStyle w:val="TableParagraph"/>
                          <w:spacing w:line="220" w:lineRule="exact"/>
                          <w:ind w:left="141" w:right="43"/>
                          <w:jc w:val="center"/>
                          <w:rPr>
                            <w:sz w:val="22"/>
                          </w:rPr>
                        </w:pPr>
                        <w:r>
                          <w:rPr>
                            <w:w w:val="105"/>
                            <w:sz w:val="22"/>
                          </w:rPr>
                          <w:t>0.9</w:t>
                        </w:r>
                      </w:p>
                    </w:tc>
                    <w:tc>
                      <w:tcPr>
                        <w:tcW w:w="108" w:type="dxa"/>
                        <w:tcBorders>
                          <w:left w:val="nil"/>
                          <w:right w:val="nil"/>
                        </w:tcBorders>
                      </w:tcPr>
                      <w:p>
                        <w:pPr>
                          <w:pStyle w:val="TableParagraph"/>
                          <w:jc w:val="left"/>
                          <w:rPr>
                            <w:sz w:val="20"/>
                          </w:rPr>
                        </w:pPr>
                      </w:p>
                    </w:tc>
                    <w:tc>
                      <w:tcPr>
                        <w:tcW w:w="712" w:type="dxa"/>
                        <w:tcBorders>
                          <w:left w:val="nil"/>
                          <w:right w:val="nil"/>
                        </w:tcBorders>
                      </w:tcPr>
                      <w:p>
                        <w:pPr>
                          <w:pStyle w:val="TableParagraph"/>
                          <w:spacing w:line="453" w:lineRule="exact"/>
                          <w:ind w:right="59"/>
                          <w:rPr>
                            <w:sz w:val="22"/>
                          </w:rPr>
                        </w:pPr>
                        <w:r>
                          <w:rPr>
                            <w:rFonts w:ascii="Arial Unicode MS" w:eastAsia="Arial Unicode MS" w:hint="eastAsia"/>
                            <w:spacing w:val="-248"/>
                            <w:w w:val="65"/>
                            <w:position w:val="-20"/>
                            <w:sz w:val="74"/>
                          </w:rPr>
                          <w:t>゜</w:t>
                        </w:r>
                        <w:r>
                          <w:rPr>
                            <w:w w:val="65"/>
                            <w:sz w:val="22"/>
                          </w:rPr>
                          <w:t>0.0</w:t>
                        </w:r>
                      </w:p>
                    </w:tc>
                    <w:tc>
                      <w:tcPr>
                        <w:tcW w:w="114" w:type="dxa"/>
                        <w:tcBorders>
                          <w:left w:val="nil"/>
                          <w:right w:val="nil"/>
                        </w:tcBorders>
                      </w:tcPr>
                      <w:p>
                        <w:pPr>
                          <w:pStyle w:val="TableParagraph"/>
                          <w:jc w:val="left"/>
                          <w:rPr>
                            <w:sz w:val="20"/>
                          </w:rPr>
                        </w:pPr>
                      </w:p>
                    </w:tc>
                    <w:tc>
                      <w:tcPr>
                        <w:tcW w:w="826" w:type="dxa"/>
                        <w:tcBorders>
                          <w:left w:val="nil"/>
                          <w:right w:val="nil"/>
                        </w:tcBorders>
                      </w:tcPr>
                      <w:p>
                        <w:pPr>
                          <w:pStyle w:val="TableParagraph"/>
                          <w:spacing w:line="453" w:lineRule="exact"/>
                          <w:ind w:right="178"/>
                          <w:rPr>
                            <w:sz w:val="22"/>
                          </w:rPr>
                        </w:pPr>
                        <w:r>
                          <w:rPr>
                            <w:rFonts w:ascii="Arial Unicode MS" w:eastAsia="Arial Unicode MS" w:hint="eastAsia"/>
                            <w:spacing w:val="-255"/>
                            <w:w w:val="70"/>
                            <w:position w:val="-20"/>
                            <w:sz w:val="74"/>
                          </w:rPr>
                          <w:t>゜</w:t>
                        </w:r>
                        <w:r>
                          <w:rPr>
                            <w:w w:val="70"/>
                            <w:sz w:val="22"/>
                          </w:rPr>
                          <w:t>0.0</w:t>
                        </w:r>
                      </w:p>
                    </w:tc>
                    <w:tc>
                      <w:tcPr>
                        <w:tcW w:w="692" w:type="dxa"/>
                        <w:tcBorders>
                          <w:left w:val="nil"/>
                          <w:right w:val="nil"/>
                        </w:tcBorders>
                      </w:tcPr>
                      <w:p>
                        <w:pPr>
                          <w:pStyle w:val="TableParagraph"/>
                          <w:spacing w:line="241" w:lineRule="exact"/>
                          <w:ind w:right="54"/>
                          <w:rPr>
                            <w:sz w:val="22"/>
                          </w:rPr>
                        </w:pPr>
                        <w:r>
                          <w:rPr>
                            <w:w w:val="102"/>
                            <w:sz w:val="22"/>
                          </w:rPr>
                          <w:t>3</w:t>
                        </w:r>
                      </w:p>
                      <w:p>
                        <w:pPr>
                          <w:pStyle w:val="TableParagraph"/>
                          <w:spacing w:line="213" w:lineRule="exact"/>
                          <w:ind w:right="67"/>
                          <w:rPr>
                            <w:sz w:val="22"/>
                          </w:rPr>
                        </w:pPr>
                        <w:r>
                          <w:rPr>
                            <w:sz w:val="22"/>
                          </w:rPr>
                          <w:t>0.9</w:t>
                        </w:r>
                      </w:p>
                    </w:tc>
                    <w:tc>
                      <w:tcPr>
                        <w:tcW w:w="105" w:type="dxa"/>
                        <w:tcBorders>
                          <w:left w:val="nil"/>
                          <w:right w:val="nil"/>
                        </w:tcBorders>
                      </w:tcPr>
                      <w:p>
                        <w:pPr>
                          <w:pStyle w:val="TableParagraph"/>
                          <w:jc w:val="left"/>
                          <w:rPr>
                            <w:sz w:val="20"/>
                          </w:rPr>
                        </w:pPr>
                      </w:p>
                    </w:tc>
                    <w:tc>
                      <w:tcPr>
                        <w:tcW w:w="716" w:type="dxa"/>
                        <w:tcBorders>
                          <w:left w:val="nil"/>
                          <w:right w:val="nil"/>
                        </w:tcBorders>
                      </w:tcPr>
                      <w:p>
                        <w:pPr>
                          <w:pStyle w:val="TableParagraph"/>
                          <w:spacing w:line="248" w:lineRule="exact"/>
                          <w:ind w:left="412" w:right="32"/>
                          <w:jc w:val="center"/>
                          <w:rPr>
                            <w:sz w:val="22"/>
                          </w:rPr>
                        </w:pPr>
                        <w:r>
                          <w:rPr>
                            <w:w w:val="105"/>
                            <w:sz w:val="22"/>
                          </w:rPr>
                          <w:t>66</w:t>
                        </w:r>
                      </w:p>
                      <w:p>
                        <w:pPr>
                          <w:pStyle w:val="TableParagraph"/>
                          <w:spacing w:line="205" w:lineRule="exact"/>
                          <w:ind w:left="234" w:right="32"/>
                          <w:jc w:val="center"/>
                          <w:rPr>
                            <w:sz w:val="22"/>
                          </w:rPr>
                        </w:pPr>
                        <w:r>
                          <w:rPr>
                            <w:w w:val="105"/>
                            <w:sz w:val="22"/>
                          </w:rPr>
                          <w:t>20.3</w:t>
                        </w:r>
                      </w:p>
                    </w:tc>
                    <w:tc>
                      <w:tcPr>
                        <w:tcW w:w="88" w:type="dxa"/>
                        <w:tcBorders>
                          <w:left w:val="nil"/>
                          <w:right w:val="nil"/>
                        </w:tcBorders>
                      </w:tcPr>
                      <w:p>
                        <w:pPr>
                          <w:pStyle w:val="TableParagraph"/>
                          <w:jc w:val="left"/>
                          <w:rPr>
                            <w:sz w:val="20"/>
                          </w:rPr>
                        </w:pPr>
                      </w:p>
                    </w:tc>
                    <w:tc>
                      <w:tcPr>
                        <w:tcW w:w="780" w:type="dxa"/>
                        <w:tcBorders>
                          <w:left w:val="nil"/>
                          <w:right w:val="nil"/>
                        </w:tcBorders>
                      </w:tcPr>
                      <w:p>
                        <w:pPr>
                          <w:pStyle w:val="TableParagraph"/>
                          <w:spacing w:line="220" w:lineRule="exact" w:before="56"/>
                          <w:ind w:left="354"/>
                          <w:jc w:val="left"/>
                          <w:rPr>
                            <w:sz w:val="22"/>
                          </w:rPr>
                        </w:pPr>
                        <w:r>
                          <w:rPr>
                            <w:w w:val="110"/>
                            <w:sz w:val="22"/>
                          </w:rPr>
                          <w:t>228</w:t>
                        </w:r>
                      </w:p>
                      <w:p>
                        <w:pPr>
                          <w:pStyle w:val="TableParagraph"/>
                          <w:spacing w:line="177" w:lineRule="exact"/>
                          <w:ind w:left="286"/>
                          <w:jc w:val="left"/>
                          <w:rPr>
                            <w:sz w:val="22"/>
                          </w:rPr>
                        </w:pPr>
                        <w:r>
                          <w:rPr>
                            <w:w w:val="105"/>
                            <w:sz w:val="22"/>
                          </w:rPr>
                          <w:t>70.2</w:t>
                        </w:r>
                      </w:p>
                    </w:tc>
                  </w:tr>
                  <w:tr>
                    <w:trPr>
                      <w:trHeight w:val="220" w:hRule="atLeast"/>
                    </w:trPr>
                    <w:tc>
                      <w:tcPr>
                        <w:tcW w:w="924" w:type="dxa"/>
                        <w:tcBorders>
                          <w:top w:val="nil"/>
                        </w:tcBorders>
                      </w:tcPr>
                      <w:p>
                        <w:pPr>
                          <w:pStyle w:val="TableParagraph"/>
                          <w:jc w:val="left"/>
                          <w:rPr>
                            <w:sz w:val="14"/>
                          </w:rPr>
                        </w:pPr>
                      </w:p>
                    </w:tc>
                    <w:tc>
                      <w:tcPr>
                        <w:tcW w:w="1253" w:type="dxa"/>
                        <w:gridSpan w:val="5"/>
                      </w:tcPr>
                      <w:p>
                        <w:pPr>
                          <w:pStyle w:val="TableParagraph"/>
                          <w:spacing w:line="201" w:lineRule="exact"/>
                          <w:ind w:left="48"/>
                          <w:jc w:val="left"/>
                          <w:rPr>
                            <w:rFonts w:ascii="Arial Unicode MS" w:eastAsia="Arial Unicode MS" w:hint="eastAsia"/>
                            <w:sz w:val="20"/>
                          </w:rPr>
                        </w:pPr>
                        <w:r>
                          <w:rPr>
                            <w:rFonts w:ascii="Arial" w:eastAsia="Arial"/>
                            <w:w w:val="105"/>
                            <w:sz w:val="20"/>
                          </w:rPr>
                          <w:t>11 </w:t>
                        </w:r>
                        <w:r>
                          <w:rPr>
                            <w:rFonts w:ascii="Arial Unicode MS" w:eastAsia="Arial Unicode MS" w:hint="eastAsia"/>
                            <w:w w:val="105"/>
                            <w:sz w:val="20"/>
                          </w:rPr>
                          <w:t>年構成比</w:t>
                        </w:r>
                      </w:p>
                    </w:tc>
                    <w:tc>
                      <w:tcPr>
                        <w:tcW w:w="919" w:type="dxa"/>
                        <w:gridSpan w:val="2"/>
                      </w:tcPr>
                      <w:p>
                        <w:pPr>
                          <w:pStyle w:val="TableParagraph"/>
                          <w:spacing w:line="201" w:lineRule="exact"/>
                          <w:ind w:left="206"/>
                          <w:jc w:val="left"/>
                          <w:rPr>
                            <w:sz w:val="22"/>
                          </w:rPr>
                        </w:pPr>
                        <w:r>
                          <w:rPr>
                            <w:w w:val="105"/>
                            <w:sz w:val="22"/>
                          </w:rPr>
                          <w:t>100.0</w:t>
                        </w:r>
                      </w:p>
                    </w:tc>
                    <w:tc>
                      <w:tcPr>
                        <w:tcW w:w="676" w:type="dxa"/>
                        <w:tcBorders>
                          <w:right w:val="nil"/>
                        </w:tcBorders>
                      </w:tcPr>
                      <w:p>
                        <w:pPr>
                          <w:pStyle w:val="TableParagraph"/>
                          <w:spacing w:line="201" w:lineRule="exact"/>
                          <w:ind w:right="53"/>
                          <w:rPr>
                            <w:sz w:val="22"/>
                          </w:rPr>
                        </w:pPr>
                        <w:r>
                          <w:rPr>
                            <w:sz w:val="22"/>
                          </w:rPr>
                          <w:t>3.0</w:t>
                        </w:r>
                      </w:p>
                    </w:tc>
                    <w:tc>
                      <w:tcPr>
                        <w:tcW w:w="106" w:type="dxa"/>
                        <w:tcBorders>
                          <w:left w:val="nil"/>
                          <w:right w:val="nil"/>
                        </w:tcBorders>
                      </w:tcPr>
                      <w:p>
                        <w:pPr>
                          <w:pStyle w:val="TableParagraph"/>
                          <w:jc w:val="left"/>
                          <w:rPr>
                            <w:sz w:val="14"/>
                          </w:rPr>
                        </w:pPr>
                      </w:p>
                    </w:tc>
                    <w:tc>
                      <w:tcPr>
                        <w:tcW w:w="706" w:type="dxa"/>
                        <w:tcBorders>
                          <w:left w:val="nil"/>
                          <w:right w:val="nil"/>
                        </w:tcBorders>
                      </w:tcPr>
                      <w:p>
                        <w:pPr>
                          <w:pStyle w:val="TableParagraph"/>
                          <w:spacing w:line="201" w:lineRule="exact"/>
                          <w:ind w:right="55"/>
                          <w:rPr>
                            <w:sz w:val="22"/>
                          </w:rPr>
                        </w:pPr>
                        <w:r>
                          <w:rPr>
                            <w:sz w:val="22"/>
                          </w:rPr>
                          <w:t>0.7</w:t>
                        </w:r>
                      </w:p>
                    </w:tc>
                    <w:tc>
                      <w:tcPr>
                        <w:tcW w:w="139" w:type="dxa"/>
                        <w:tcBorders>
                          <w:left w:val="nil"/>
                          <w:right w:val="nil"/>
                        </w:tcBorders>
                      </w:tcPr>
                      <w:p>
                        <w:pPr>
                          <w:pStyle w:val="TableParagraph"/>
                          <w:jc w:val="left"/>
                          <w:rPr>
                            <w:sz w:val="14"/>
                          </w:rPr>
                        </w:pPr>
                      </w:p>
                    </w:tc>
                    <w:tc>
                      <w:tcPr>
                        <w:tcW w:w="213" w:type="dxa"/>
                        <w:tcBorders>
                          <w:left w:val="nil"/>
                          <w:right w:val="nil"/>
                        </w:tcBorders>
                      </w:tcPr>
                      <w:p>
                        <w:pPr>
                          <w:pStyle w:val="TableParagraph"/>
                          <w:jc w:val="left"/>
                          <w:rPr>
                            <w:sz w:val="14"/>
                          </w:rPr>
                        </w:pPr>
                      </w:p>
                    </w:tc>
                    <w:tc>
                      <w:tcPr>
                        <w:tcW w:w="513" w:type="dxa"/>
                        <w:tcBorders>
                          <w:left w:val="nil"/>
                          <w:right w:val="nil"/>
                        </w:tcBorders>
                      </w:tcPr>
                      <w:p>
                        <w:pPr>
                          <w:pStyle w:val="TableParagraph"/>
                          <w:spacing w:line="201" w:lineRule="exact"/>
                          <w:ind w:right="51"/>
                          <w:rPr>
                            <w:sz w:val="22"/>
                          </w:rPr>
                        </w:pPr>
                        <w:r>
                          <w:rPr>
                            <w:w w:val="105"/>
                            <w:sz w:val="22"/>
                          </w:rPr>
                          <w:t>3.3</w:t>
                        </w:r>
                      </w:p>
                    </w:tc>
                    <w:tc>
                      <w:tcPr>
                        <w:tcW w:w="108" w:type="dxa"/>
                        <w:tcBorders>
                          <w:left w:val="nil"/>
                          <w:right w:val="nil"/>
                        </w:tcBorders>
                      </w:tcPr>
                      <w:p>
                        <w:pPr>
                          <w:pStyle w:val="TableParagraph"/>
                          <w:jc w:val="left"/>
                          <w:rPr>
                            <w:sz w:val="14"/>
                          </w:rPr>
                        </w:pPr>
                      </w:p>
                    </w:tc>
                    <w:tc>
                      <w:tcPr>
                        <w:tcW w:w="712" w:type="dxa"/>
                        <w:tcBorders>
                          <w:left w:val="nil"/>
                          <w:right w:val="nil"/>
                        </w:tcBorders>
                      </w:tcPr>
                      <w:p>
                        <w:pPr>
                          <w:pStyle w:val="TableParagraph"/>
                          <w:spacing w:line="201" w:lineRule="exact"/>
                          <w:ind w:right="59"/>
                          <w:rPr>
                            <w:sz w:val="22"/>
                          </w:rPr>
                        </w:pPr>
                        <w:r>
                          <w:rPr>
                            <w:w w:val="105"/>
                            <w:sz w:val="22"/>
                          </w:rPr>
                          <w:t>1.0</w:t>
                        </w:r>
                      </w:p>
                    </w:tc>
                    <w:tc>
                      <w:tcPr>
                        <w:tcW w:w="114" w:type="dxa"/>
                        <w:tcBorders>
                          <w:left w:val="nil"/>
                          <w:right w:val="nil"/>
                        </w:tcBorders>
                      </w:tcPr>
                      <w:p>
                        <w:pPr>
                          <w:pStyle w:val="TableParagraph"/>
                          <w:jc w:val="left"/>
                          <w:rPr>
                            <w:sz w:val="14"/>
                          </w:rPr>
                        </w:pPr>
                      </w:p>
                    </w:tc>
                    <w:tc>
                      <w:tcPr>
                        <w:tcW w:w="826" w:type="dxa"/>
                        <w:tcBorders>
                          <w:left w:val="nil"/>
                          <w:right w:val="nil"/>
                        </w:tcBorders>
                      </w:tcPr>
                      <w:p>
                        <w:pPr>
                          <w:pStyle w:val="TableParagraph"/>
                          <w:spacing w:line="201" w:lineRule="exact"/>
                          <w:ind w:right="178"/>
                          <w:rPr>
                            <w:sz w:val="22"/>
                          </w:rPr>
                        </w:pPr>
                        <w:r>
                          <w:rPr>
                            <w:w w:val="105"/>
                            <w:sz w:val="22"/>
                          </w:rPr>
                          <w:t>0.0</w:t>
                        </w:r>
                      </w:p>
                    </w:tc>
                    <w:tc>
                      <w:tcPr>
                        <w:tcW w:w="692" w:type="dxa"/>
                        <w:tcBorders>
                          <w:left w:val="nil"/>
                          <w:right w:val="nil"/>
                        </w:tcBorders>
                      </w:tcPr>
                      <w:p>
                        <w:pPr>
                          <w:pStyle w:val="TableParagraph"/>
                          <w:spacing w:line="201" w:lineRule="exact"/>
                          <w:ind w:right="67"/>
                          <w:rPr>
                            <w:sz w:val="22"/>
                          </w:rPr>
                        </w:pPr>
                        <w:r>
                          <w:rPr>
                            <w:sz w:val="22"/>
                          </w:rPr>
                          <w:t>0.7</w:t>
                        </w:r>
                      </w:p>
                    </w:tc>
                    <w:tc>
                      <w:tcPr>
                        <w:tcW w:w="105" w:type="dxa"/>
                        <w:tcBorders>
                          <w:left w:val="nil"/>
                          <w:right w:val="nil"/>
                        </w:tcBorders>
                      </w:tcPr>
                      <w:p>
                        <w:pPr>
                          <w:pStyle w:val="TableParagraph"/>
                          <w:jc w:val="left"/>
                          <w:rPr>
                            <w:sz w:val="14"/>
                          </w:rPr>
                        </w:pPr>
                      </w:p>
                    </w:tc>
                    <w:tc>
                      <w:tcPr>
                        <w:tcW w:w="716" w:type="dxa"/>
                        <w:tcBorders>
                          <w:left w:val="nil"/>
                          <w:right w:val="nil"/>
                        </w:tcBorders>
                      </w:tcPr>
                      <w:p>
                        <w:pPr>
                          <w:pStyle w:val="TableParagraph"/>
                          <w:spacing w:line="195" w:lineRule="exact" w:before="6"/>
                          <w:ind w:right="51"/>
                          <w:rPr>
                            <w:sz w:val="22"/>
                          </w:rPr>
                        </w:pPr>
                        <w:r>
                          <w:rPr>
                            <w:w w:val="105"/>
                            <w:sz w:val="22"/>
                          </w:rPr>
                          <w:t>21.6</w:t>
                        </w:r>
                      </w:p>
                    </w:tc>
                    <w:tc>
                      <w:tcPr>
                        <w:tcW w:w="88" w:type="dxa"/>
                        <w:tcBorders>
                          <w:left w:val="nil"/>
                          <w:right w:val="nil"/>
                        </w:tcBorders>
                      </w:tcPr>
                      <w:p>
                        <w:pPr>
                          <w:pStyle w:val="TableParagraph"/>
                          <w:jc w:val="left"/>
                          <w:rPr>
                            <w:sz w:val="14"/>
                          </w:rPr>
                        </w:pPr>
                      </w:p>
                    </w:tc>
                    <w:tc>
                      <w:tcPr>
                        <w:tcW w:w="780" w:type="dxa"/>
                        <w:tcBorders>
                          <w:left w:val="nil"/>
                          <w:right w:val="nil"/>
                        </w:tcBorders>
                      </w:tcPr>
                      <w:p>
                        <w:pPr>
                          <w:pStyle w:val="TableParagraph"/>
                          <w:spacing w:line="195" w:lineRule="exact" w:before="6"/>
                          <w:ind w:left="277"/>
                          <w:jc w:val="left"/>
                          <w:rPr>
                            <w:sz w:val="22"/>
                          </w:rPr>
                        </w:pPr>
                        <w:r>
                          <w:rPr>
                            <w:w w:val="105"/>
                            <w:sz w:val="22"/>
                          </w:rPr>
                          <w:t>69.8</w:t>
                        </w:r>
                      </w:p>
                    </w:tc>
                  </w:tr>
                </w:tbl>
                <w:p>
                  <w:pPr>
                    <w:pStyle w:val="BodyText"/>
                  </w:pPr>
                </w:p>
              </w:txbxContent>
            </v:textbox>
            <w10:wrap type="none"/>
          </v:shape>
        </w:pict>
      </w:r>
      <w:r>
        <w:rPr>
          <w:rFonts w:ascii="Arial"/>
          <w:w w:val="10"/>
          <w:sz w:val="31"/>
        </w:rPr>
        <w:t>i</w:t>
      </w:r>
    </w:p>
    <w:p>
      <w:pPr>
        <w:pStyle w:val="BodyText"/>
        <w:spacing w:before="10"/>
        <w:rPr>
          <w:rFonts w:ascii="Arial"/>
          <w:sz w:val="32"/>
        </w:rPr>
      </w:pPr>
      <w:r>
        <w:rPr/>
        <w:br w:type="column"/>
      </w:r>
      <w:r>
        <w:rPr>
          <w:rFonts w:ascii="Arial"/>
          <w:sz w:val="32"/>
        </w:rPr>
      </w:r>
    </w:p>
    <w:p>
      <w:pPr>
        <w:spacing w:before="0"/>
        <w:ind w:left="954" w:right="0" w:firstLine="0"/>
        <w:jc w:val="left"/>
        <w:rPr>
          <w:rFonts w:ascii="Arial Unicode MS" w:eastAsia="Arial Unicode MS" w:hint="eastAsia"/>
          <w:sz w:val="20"/>
        </w:rPr>
      </w:pPr>
      <w:r>
        <w:rPr>
          <w:rFonts w:ascii="Arial Unicode MS" w:eastAsia="Arial Unicode MS" w:hint="eastAsia"/>
          <w:sz w:val="20"/>
        </w:rPr>
        <w:t>（単位：人、％）</w:t>
      </w:r>
    </w:p>
    <w:p>
      <w:pPr>
        <w:spacing w:after="0"/>
        <w:jc w:val="left"/>
        <w:rPr>
          <w:rFonts w:ascii="Arial Unicode MS" w:eastAsia="Arial Unicode MS" w:hint="eastAsia"/>
          <w:sz w:val="20"/>
        </w:rPr>
        <w:sectPr>
          <w:pgSz w:w="11990" w:h="16840"/>
          <w:pgMar w:top="1500" w:bottom="280" w:left="760" w:right="280"/>
          <w:cols w:num="2" w:equalWidth="0">
            <w:col w:w="6416" w:space="1732"/>
            <w:col w:w="2802"/>
          </w:cols>
        </w:sectPr>
      </w:pPr>
    </w:p>
    <w:p>
      <w:pPr>
        <w:spacing w:before="6"/>
        <w:ind w:left="0" w:right="307" w:firstLine="0"/>
        <w:jc w:val="right"/>
        <w:rPr>
          <w:rFonts w:ascii="Arial"/>
          <w:sz w:val="10"/>
        </w:rPr>
      </w:pPr>
      <w:r>
        <w:rPr>
          <w:rFonts w:ascii="Arial"/>
          <w:w w:val="30"/>
          <w:sz w:val="10"/>
        </w:rPr>
        <w:t>1</w:t>
      </w:r>
    </w:p>
    <w:p>
      <w:pPr>
        <w:spacing w:before="53"/>
        <w:ind w:left="960" w:right="0" w:firstLine="0"/>
        <w:jc w:val="left"/>
        <w:rPr>
          <w:rFonts w:ascii="Arial"/>
          <w:sz w:val="29"/>
        </w:rPr>
      </w:pPr>
      <w:r>
        <w:rPr>
          <w:rFonts w:ascii="Arial"/>
          <w:w w:val="10"/>
          <w:sz w:val="29"/>
        </w:rPr>
        <w:t>I</w:t>
      </w:r>
    </w:p>
    <w:p>
      <w:pPr>
        <w:spacing w:before="189"/>
        <w:ind w:left="0" w:right="269" w:firstLine="0"/>
        <w:jc w:val="right"/>
        <w:rPr>
          <w:rFonts w:ascii="Arial Unicode MS" w:eastAsia="Arial Unicode MS" w:hint="eastAsia"/>
          <w:sz w:val="7"/>
        </w:rPr>
      </w:pPr>
      <w:r>
        <w:rPr>
          <w:rFonts w:ascii="Arial Unicode MS" w:eastAsia="Arial Unicode MS" w:hint="eastAsia"/>
          <w:w w:val="62"/>
          <w:sz w:val="7"/>
        </w:rPr>
        <w:t>『</w:t>
      </w:r>
    </w:p>
    <w:p>
      <w:pPr>
        <w:pStyle w:val="BodyText"/>
        <w:spacing w:before="11"/>
        <w:rPr>
          <w:rFonts w:ascii="Arial Unicode MS"/>
          <w:sz w:val="11"/>
        </w:rPr>
      </w:pPr>
    </w:p>
    <w:p>
      <w:pPr>
        <w:spacing w:before="0"/>
        <w:ind w:left="0" w:right="274" w:firstLine="0"/>
        <w:jc w:val="right"/>
        <w:rPr>
          <w:rFonts w:ascii="Arial" w:eastAsia="Arial"/>
          <w:sz w:val="21"/>
        </w:rPr>
      </w:pPr>
      <w:r>
        <w:rPr>
          <w:rFonts w:ascii="Arial Unicode MS" w:eastAsia="Arial Unicode MS" w:hint="eastAsia"/>
          <w:spacing w:val="-50"/>
          <w:w w:val="414"/>
          <w:sz w:val="7"/>
        </w:rPr>
        <w:t>＇</w:t>
      </w:r>
      <w:r>
        <w:rPr>
          <w:rFonts w:ascii="Arial" w:eastAsia="Arial"/>
          <w:w w:val="70"/>
          <w:sz w:val="21"/>
        </w:rPr>
        <w:t>I</w:t>
      </w:r>
    </w:p>
    <w:p>
      <w:pPr>
        <w:pStyle w:val="BodyText"/>
        <w:spacing w:before="3"/>
        <w:rPr>
          <w:rFonts w:ascii="Arial"/>
          <w:sz w:val="21"/>
        </w:rPr>
      </w:pPr>
    </w:p>
    <w:p>
      <w:pPr>
        <w:spacing w:before="0"/>
        <w:ind w:left="0" w:right="318" w:firstLine="0"/>
        <w:jc w:val="right"/>
        <w:rPr>
          <w:rFonts w:ascii="Arial"/>
          <w:sz w:val="10"/>
        </w:rPr>
      </w:pPr>
      <w:r>
        <w:rPr>
          <w:rFonts w:ascii="Arial"/>
          <w:w w:val="20"/>
          <w:sz w:val="10"/>
        </w:rPr>
        <w:t>I</w:t>
      </w:r>
    </w:p>
    <w:p>
      <w:pPr>
        <w:spacing w:before="26"/>
        <w:ind w:left="0" w:right="284" w:firstLine="0"/>
        <w:jc w:val="right"/>
        <w:rPr>
          <w:sz w:val="22"/>
        </w:rPr>
      </w:pPr>
      <w:r>
        <w:rPr/>
        <w:pict>
          <v:shape style="position:absolute;margin-left:541.947021pt;margin-top:-119.028412pt;width:29.25pt;height:58.4pt;mso-position-horizontal-relative:page;mso-position-vertical-relative:paragraph;z-index:-1279336" type="#_x0000_t202" filled="false" stroked="false">
            <v:textbox inset="0,0,0,0">
              <w:txbxContent>
                <w:p>
                  <w:pPr>
                    <w:spacing w:before="1"/>
                    <w:ind w:left="0" w:right="0" w:firstLine="0"/>
                    <w:jc w:val="left"/>
                    <w:rPr>
                      <w:rFonts w:ascii="Arial Unicode MS" w:eastAsia="Arial Unicode MS" w:hint="eastAsia"/>
                      <w:sz w:val="87"/>
                    </w:rPr>
                  </w:pPr>
                  <w:r>
                    <w:rPr>
                      <w:rFonts w:ascii="Arial Unicode MS" w:eastAsia="Arial Unicode MS" w:hint="eastAsia"/>
                      <w:w w:val="67"/>
                      <w:sz w:val="87"/>
                    </w:rPr>
                    <w:t>竺</w:t>
                  </w:r>
                </w:p>
              </w:txbxContent>
            </v:textbox>
            <w10:wrap type="none"/>
          </v:shape>
        </w:pict>
      </w:r>
      <w:r>
        <w:rPr>
          <w:w w:val="23"/>
          <w:sz w:val="22"/>
        </w:rPr>
        <w:t>I</w:t>
      </w:r>
    </w:p>
    <w:p>
      <w:pPr>
        <w:pStyle w:val="BodyText"/>
        <w:rPr>
          <w:sz w:val="24"/>
        </w:rPr>
      </w:pPr>
    </w:p>
    <w:p>
      <w:pPr>
        <w:pStyle w:val="BodyText"/>
        <w:rPr>
          <w:sz w:val="24"/>
        </w:rPr>
      </w:pPr>
    </w:p>
    <w:p>
      <w:pPr>
        <w:pStyle w:val="BodyText"/>
        <w:rPr>
          <w:sz w:val="24"/>
        </w:rPr>
      </w:pPr>
    </w:p>
    <w:p>
      <w:pPr>
        <w:spacing w:before="187"/>
        <w:ind w:left="0" w:right="279" w:firstLine="0"/>
        <w:jc w:val="right"/>
        <w:rPr>
          <w:rFonts w:ascii="Arial"/>
          <w:sz w:val="19"/>
        </w:rPr>
      </w:pPr>
      <w:r>
        <w:rPr>
          <w:rFonts w:ascii="Arial"/>
          <w:w w:val="78"/>
          <w:sz w:val="19"/>
        </w:rPr>
        <w:t>I</w:t>
      </w:r>
    </w:p>
    <w:p>
      <w:pPr>
        <w:spacing w:before="6"/>
        <w:ind w:left="0" w:right="285" w:firstLine="0"/>
        <w:jc w:val="right"/>
        <w:rPr>
          <w:sz w:val="22"/>
        </w:rPr>
      </w:pPr>
      <w:r>
        <w:rPr>
          <w:w w:val="65"/>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4"/>
        </w:rPr>
      </w:pPr>
    </w:p>
    <w:p>
      <w:pPr>
        <w:spacing w:before="0"/>
        <w:ind w:left="0" w:right="274" w:firstLine="0"/>
        <w:jc w:val="right"/>
        <w:rPr>
          <w:sz w:val="22"/>
        </w:rPr>
      </w:pPr>
      <w:r>
        <w:rPr>
          <w:w w:val="109"/>
          <w:sz w:val="22"/>
        </w:rPr>
        <w:t>1</w:t>
      </w:r>
    </w:p>
    <w:p>
      <w:pPr>
        <w:spacing w:before="207"/>
        <w:ind w:left="0" w:right="278" w:firstLine="0"/>
        <w:jc w:val="right"/>
        <w:rPr>
          <w:rFonts w:ascii="Arial"/>
          <w:sz w:val="19"/>
        </w:rPr>
      </w:pPr>
      <w:r>
        <w:rPr>
          <w:rFonts w:ascii="Arial"/>
          <w:w w:val="107"/>
          <w:sz w:val="19"/>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2"/>
        </w:rPr>
      </w:pPr>
    </w:p>
    <w:p>
      <w:pPr>
        <w:spacing w:before="92"/>
        <w:ind w:left="1432" w:right="577" w:firstLine="0"/>
        <w:jc w:val="center"/>
        <w:rPr>
          <w:sz w:val="21"/>
        </w:rPr>
      </w:pPr>
      <w:r>
        <w:rPr>
          <w:w w:val="180"/>
          <w:sz w:val="21"/>
        </w:rPr>
        <w:t>-16-</w:t>
      </w:r>
    </w:p>
    <w:p>
      <w:pPr>
        <w:spacing w:after="0"/>
        <w:jc w:val="center"/>
        <w:rPr>
          <w:sz w:val="21"/>
        </w:rPr>
        <w:sectPr>
          <w:type w:val="continuous"/>
          <w:pgSz w:w="11990" w:h="16840"/>
          <w:pgMar w:top="300" w:bottom="280" w:left="760" w:right="280"/>
        </w:sectPr>
      </w:pPr>
    </w:p>
    <w:p>
      <w:pPr>
        <w:tabs>
          <w:tab w:pos="1193" w:val="left" w:leader="none"/>
        </w:tabs>
        <w:spacing w:before="79"/>
        <w:ind w:left="498" w:right="0" w:firstLine="0"/>
        <w:jc w:val="left"/>
        <w:rPr>
          <w:rFonts w:ascii="Arial Unicode MS" w:eastAsia="Arial Unicode MS" w:hint="eastAsia"/>
          <w:sz w:val="35"/>
        </w:rPr>
      </w:pPr>
      <w:r>
        <w:rPr>
          <w:rFonts w:ascii="Arial" w:eastAsia="Arial"/>
          <w:w w:val="160"/>
          <w:sz w:val="34"/>
        </w:rPr>
        <w:t>4</w:t>
        <w:tab/>
      </w:r>
      <w:r>
        <w:rPr>
          <w:rFonts w:ascii="Arial Unicode MS" w:eastAsia="Arial Unicode MS" w:hint="eastAsia"/>
          <w:w w:val="105"/>
          <w:sz w:val="35"/>
        </w:rPr>
        <w:t>移動前後の産業別就業者数</w:t>
      </w:r>
    </w:p>
    <w:p>
      <w:pPr>
        <w:spacing w:before="172"/>
        <w:ind w:left="3062" w:right="0" w:firstLine="0"/>
        <w:jc w:val="left"/>
        <w:rPr>
          <w:rFonts w:ascii="Arial Unicode MS" w:eastAsia="Arial Unicode MS" w:hint="eastAsia"/>
          <w:sz w:val="23"/>
        </w:rPr>
      </w:pPr>
      <w:r>
        <w:rPr>
          <w:rFonts w:ascii="Arial Unicode MS" w:eastAsia="Arial Unicode MS" w:hint="eastAsia"/>
          <w:w w:val="105"/>
          <w:sz w:val="23"/>
        </w:rPr>
        <w:t>県外転出は、学生・生徒の比率が大</w:t>
      </w:r>
    </w:p>
    <w:p>
      <w:pPr>
        <w:pStyle w:val="BodyText"/>
        <w:spacing w:before="11"/>
        <w:rPr>
          <w:rFonts w:ascii="Arial Unicode MS"/>
          <w:sz w:val="37"/>
        </w:rPr>
      </w:pPr>
    </w:p>
    <w:p>
      <w:pPr>
        <w:spacing w:before="0"/>
        <w:ind w:left="728" w:right="0" w:firstLine="0"/>
        <w:jc w:val="left"/>
        <w:rPr>
          <w:rFonts w:ascii="Arial Unicode MS" w:eastAsia="Arial Unicode MS" w:hint="eastAsia"/>
          <w:sz w:val="23"/>
        </w:rPr>
      </w:pPr>
      <w:r>
        <w:rPr>
          <w:rFonts w:ascii="Arial Unicode MS" w:eastAsia="Arial Unicode MS" w:hint="eastAsia"/>
          <w:w w:val="105"/>
          <w:sz w:val="23"/>
        </w:rPr>
        <w:t>調査票に対する回答により移動前後の産業別就業者数を把握できた移動者数は</w:t>
      </w:r>
    </w:p>
    <w:p>
      <w:pPr>
        <w:spacing w:line="319" w:lineRule="auto" w:before="52"/>
        <w:ind w:left="738" w:right="1327" w:hanging="245"/>
        <w:jc w:val="left"/>
        <w:rPr>
          <w:rFonts w:ascii="Arial Unicode MS" w:eastAsia="Arial Unicode MS" w:hint="eastAsia"/>
          <w:sz w:val="23"/>
        </w:rPr>
      </w:pPr>
      <w:r>
        <w:rPr>
          <w:w w:val="105"/>
          <w:sz w:val="22"/>
        </w:rPr>
        <w:t>34,876</w:t>
      </w:r>
      <w:r>
        <w:rPr>
          <w:spacing w:val="34"/>
          <w:w w:val="105"/>
          <w:sz w:val="22"/>
        </w:rPr>
        <w:t> </w:t>
      </w:r>
      <w:r>
        <w:rPr>
          <w:rFonts w:ascii="Arial Unicode MS" w:eastAsia="Arial Unicode MS" w:hint="eastAsia"/>
          <w:w w:val="105"/>
          <w:sz w:val="23"/>
        </w:rPr>
        <w:t>人（</w:t>
      </w:r>
      <w:r>
        <w:rPr>
          <w:rFonts w:ascii="Arial Unicode MS" w:eastAsia="Arial Unicode MS" w:hint="eastAsia"/>
          <w:spacing w:val="-18"/>
          <w:w w:val="105"/>
          <w:sz w:val="23"/>
        </w:rPr>
        <w:t>県内転入</w:t>
      </w:r>
      <w:r>
        <w:rPr>
          <w:w w:val="105"/>
          <w:sz w:val="22"/>
        </w:rPr>
        <w:t>11,417</w:t>
      </w:r>
      <w:r>
        <w:rPr>
          <w:spacing w:val="23"/>
          <w:w w:val="105"/>
          <w:sz w:val="22"/>
        </w:rPr>
        <w:t> </w:t>
      </w:r>
      <w:r>
        <w:rPr>
          <w:rFonts w:ascii="Arial Unicode MS" w:eastAsia="Arial Unicode MS" w:hint="eastAsia"/>
          <w:spacing w:val="1"/>
          <w:w w:val="105"/>
          <w:sz w:val="23"/>
        </w:rPr>
        <w:t>人、県外転入 </w:t>
      </w:r>
      <w:r>
        <w:rPr>
          <w:w w:val="105"/>
          <w:sz w:val="22"/>
        </w:rPr>
        <w:t>11,049</w:t>
      </w:r>
      <w:r>
        <w:rPr>
          <w:spacing w:val="20"/>
          <w:w w:val="105"/>
          <w:sz w:val="22"/>
        </w:rPr>
        <w:t> </w:t>
      </w:r>
      <w:r>
        <w:rPr>
          <w:rFonts w:ascii="Arial Unicode MS" w:eastAsia="Arial Unicode MS" w:hint="eastAsia"/>
          <w:spacing w:val="5"/>
          <w:w w:val="105"/>
          <w:sz w:val="23"/>
        </w:rPr>
        <w:t>人、県外転出 </w:t>
      </w:r>
      <w:r>
        <w:rPr>
          <w:w w:val="105"/>
          <w:sz w:val="22"/>
        </w:rPr>
        <w:t>12,410</w:t>
      </w:r>
      <w:r>
        <w:rPr>
          <w:spacing w:val="52"/>
          <w:w w:val="105"/>
          <w:sz w:val="22"/>
        </w:rPr>
        <w:t> </w:t>
      </w:r>
      <w:r>
        <w:rPr>
          <w:rFonts w:ascii="Arial Unicode MS" w:eastAsia="Arial Unicode MS" w:hint="eastAsia"/>
          <w:w w:val="105"/>
          <w:sz w:val="23"/>
        </w:rPr>
        <w:t>人）</w:t>
      </w:r>
      <w:r>
        <w:rPr>
          <w:rFonts w:ascii="Arial Unicode MS" w:eastAsia="Arial Unicode MS" w:hint="eastAsia"/>
          <w:spacing w:val="-19"/>
          <w:w w:val="105"/>
          <w:sz w:val="23"/>
        </w:rPr>
        <w:t>であっ</w:t>
      </w:r>
      <w:r>
        <w:rPr>
          <w:rFonts w:ascii="Arial Unicode MS" w:eastAsia="Arial Unicode MS" w:hint="eastAsia"/>
          <w:spacing w:val="-38"/>
          <w:w w:val="80"/>
          <w:sz w:val="23"/>
        </w:rPr>
        <w:t>こ</w:t>
      </w:r>
      <w:r>
        <w:rPr>
          <w:rFonts w:ascii="Arial Unicode MS" w:eastAsia="Arial Unicode MS" w:hint="eastAsia"/>
          <w:w w:val="105"/>
          <w:sz w:val="23"/>
        </w:rPr>
        <w:t>た</w:t>
      </w:r>
      <w:r>
        <w:rPr>
          <w:rFonts w:ascii="Arial Unicode MS" w:eastAsia="Arial Unicode MS" w:hint="eastAsia"/>
          <w:sz w:val="23"/>
        </w:rPr>
        <w:t>県</w:t>
      </w:r>
      <w:r>
        <w:rPr>
          <w:rFonts w:ascii="Arial Unicode MS" w:eastAsia="Arial Unicode MS" w:hint="eastAsia"/>
          <w:spacing w:val="2"/>
          <w:sz w:val="23"/>
        </w:rPr>
        <w:t>内転入及び県外転入では、第</w:t>
      </w:r>
      <w:r>
        <w:rPr>
          <w:rFonts w:ascii="Arial" w:eastAsia="Arial"/>
          <w:spacing w:val="14"/>
          <w:sz w:val="23"/>
        </w:rPr>
        <w:t>3</w:t>
      </w:r>
      <w:r>
        <w:rPr>
          <w:rFonts w:ascii="Arial Unicode MS" w:eastAsia="Arial Unicode MS" w:hint="eastAsia"/>
          <w:spacing w:val="-6"/>
          <w:sz w:val="23"/>
        </w:rPr>
        <w:t>次産業に就業していた者、特に公務、サービス業に</w:t>
      </w:r>
    </w:p>
    <w:p>
      <w:pPr>
        <w:spacing w:line="260" w:lineRule="exact" w:before="0"/>
        <w:ind w:left="490" w:right="0" w:firstLine="0"/>
        <w:jc w:val="left"/>
        <w:rPr>
          <w:rFonts w:ascii="Arial Unicode MS" w:eastAsia="Arial Unicode MS" w:hint="eastAsia"/>
          <w:sz w:val="23"/>
        </w:rPr>
      </w:pPr>
      <w:r>
        <w:rPr>
          <w:rFonts w:ascii="Arial Unicode MS" w:eastAsia="Arial Unicode MS" w:hint="eastAsia"/>
          <w:sz w:val="23"/>
        </w:rPr>
        <w:t>就業していた者が多かった。</w:t>
      </w:r>
    </w:p>
    <w:p>
      <w:pPr>
        <w:spacing w:line="276" w:lineRule="auto" w:before="118"/>
        <w:ind w:left="491" w:right="1377" w:firstLine="236"/>
        <w:jc w:val="left"/>
        <w:rPr>
          <w:rFonts w:ascii="Arial Unicode MS" w:eastAsia="Arial Unicode MS" w:hint="eastAsia"/>
          <w:sz w:val="23"/>
        </w:rPr>
      </w:pPr>
      <w:r>
        <w:rPr>
          <w:rFonts w:ascii="Arial Unicode MS" w:eastAsia="Arial Unicode MS" w:hint="eastAsia"/>
          <w:spacing w:val="-1"/>
          <w:w w:val="105"/>
          <w:sz w:val="23"/>
        </w:rPr>
        <w:t>ただし、県外転入では</w:t>
      </w:r>
      <w:r>
        <w:rPr>
          <w:rFonts w:ascii="Arial Unicode MS" w:eastAsia="Arial Unicode MS" w:hint="eastAsia"/>
          <w:spacing w:val="-248"/>
          <w:w w:val="105"/>
          <w:sz w:val="23"/>
        </w:rPr>
        <w:t>移</w:t>
      </w:r>
      <w:r>
        <w:rPr>
          <w:rFonts w:ascii="Arial Unicode MS" w:eastAsia="Arial Unicode MS" w:hint="eastAsia"/>
          <w:spacing w:val="-22"/>
          <w:w w:val="105"/>
          <w:sz w:val="23"/>
        </w:rPr>
        <w:t>動後、第</w:t>
      </w:r>
      <w:r>
        <w:rPr>
          <w:spacing w:val="17"/>
          <w:w w:val="105"/>
          <w:sz w:val="24"/>
        </w:rPr>
        <w:t>2</w:t>
      </w:r>
      <w:r>
        <w:rPr>
          <w:rFonts w:ascii="Arial Unicode MS" w:eastAsia="Arial Unicode MS" w:hint="eastAsia"/>
          <w:spacing w:val="-14"/>
          <w:w w:val="105"/>
          <w:sz w:val="23"/>
        </w:rPr>
        <w:t>次、第</w:t>
      </w:r>
      <w:r>
        <w:rPr>
          <w:w w:val="105"/>
          <w:sz w:val="24"/>
        </w:rPr>
        <w:t>3 </w:t>
      </w:r>
      <w:r>
        <w:rPr>
          <w:rFonts w:ascii="Arial Unicode MS" w:eastAsia="Arial Unicode MS" w:hint="eastAsia"/>
          <w:spacing w:val="-5"/>
          <w:w w:val="105"/>
          <w:sz w:val="23"/>
        </w:rPr>
        <w:t>次産業に就業す る者が減少し、逆に第</w:t>
      </w:r>
      <w:r>
        <w:rPr>
          <w:w w:val="105"/>
          <w:sz w:val="24"/>
        </w:rPr>
        <w:t>1 </w:t>
      </w:r>
      <w:r>
        <w:rPr>
          <w:rFonts w:ascii="Arial Unicode MS" w:eastAsia="Arial Unicode MS" w:hint="eastAsia"/>
          <w:w w:val="105"/>
          <w:sz w:val="23"/>
        </w:rPr>
        <w:t>次産業就業者や非就業者が増加した。</w:t>
      </w:r>
    </w:p>
    <w:p>
      <w:pPr>
        <w:spacing w:line="278" w:lineRule="auto" w:before="55"/>
        <w:ind w:left="489" w:right="1186" w:firstLine="256"/>
        <w:jc w:val="left"/>
        <w:rPr>
          <w:rFonts w:ascii="Arial Unicode MS" w:hAnsi="Arial Unicode MS" w:eastAsia="Arial Unicode MS" w:hint="eastAsia"/>
          <w:sz w:val="23"/>
        </w:rPr>
      </w:pPr>
      <w:r>
        <w:rPr>
          <w:rFonts w:ascii="Arial Unicode MS" w:hAnsi="Arial Unicode MS" w:eastAsia="Arial Unicode MS" w:hint="eastAsia"/>
          <w:spacing w:val="-2"/>
          <w:sz w:val="23"/>
        </w:rPr>
        <w:t>県外転出では、移動前、学生・生徒であった者が</w:t>
      </w:r>
      <w:r>
        <w:rPr>
          <w:sz w:val="22"/>
        </w:rPr>
        <w:t>4,925</w:t>
      </w:r>
      <w:r>
        <w:rPr>
          <w:spacing w:val="6"/>
          <w:sz w:val="22"/>
        </w:rPr>
        <w:t>   </w:t>
      </w:r>
      <w:r>
        <w:rPr>
          <w:rFonts w:ascii="Arial Unicode MS" w:hAnsi="Arial Unicode MS" w:eastAsia="Arial Unicode MS" w:hint="eastAsia"/>
          <w:sz w:val="23"/>
        </w:rPr>
        <w:t>人（</w:t>
      </w:r>
      <w:r>
        <w:rPr>
          <w:rFonts w:ascii="Arial Unicode MS" w:hAnsi="Arial Unicode MS" w:eastAsia="Arial Unicode MS" w:hint="eastAsia"/>
          <w:spacing w:val="-11"/>
          <w:sz w:val="23"/>
        </w:rPr>
        <w:t>構成比   </w:t>
      </w:r>
      <w:r>
        <w:rPr>
          <w:sz w:val="22"/>
        </w:rPr>
        <w:t>39.69</w:t>
      </w:r>
      <w:r>
        <w:rPr>
          <w:spacing w:val="1"/>
          <w:sz w:val="22"/>
        </w:rPr>
        <w:t> % ) </w:t>
      </w:r>
      <w:r>
        <w:rPr>
          <w:rFonts w:ascii="Arial Unicode MS" w:hAnsi="Arial Unicode MS" w:eastAsia="Arial Unicode MS" w:hint="eastAsia"/>
          <w:sz w:val="23"/>
        </w:rPr>
        <w:t>と多く、</w:t>
      </w:r>
      <w:r>
        <w:rPr>
          <w:rFonts w:ascii="Arial Unicode MS" w:hAnsi="Arial Unicode MS" w:eastAsia="Arial Unicode MS" w:hint="eastAsia"/>
          <w:spacing w:val="9"/>
          <w:sz w:val="23"/>
        </w:rPr>
        <w:t>移動 後には </w:t>
      </w:r>
      <w:r>
        <w:rPr>
          <w:sz w:val="22"/>
        </w:rPr>
        <w:t>2,268 </w:t>
      </w:r>
      <w:r>
        <w:rPr>
          <w:rFonts w:ascii="Arial Unicode MS" w:hAnsi="Arial Unicode MS" w:eastAsia="Arial Unicode MS" w:hint="eastAsia"/>
          <w:sz w:val="23"/>
        </w:rPr>
        <w:t>人（</w:t>
      </w:r>
      <w:r>
        <w:rPr>
          <w:rFonts w:ascii="Arial Unicode MS" w:hAnsi="Arial Unicode MS" w:eastAsia="Arial Unicode MS" w:hint="eastAsia"/>
          <w:spacing w:val="29"/>
          <w:sz w:val="23"/>
        </w:rPr>
        <w:t>同</w:t>
      </w:r>
      <w:r>
        <w:rPr>
          <w:sz w:val="22"/>
        </w:rPr>
        <w:t>18.28</w:t>
      </w:r>
      <w:r>
        <w:rPr>
          <w:spacing w:val="-12"/>
          <w:sz w:val="22"/>
        </w:rPr>
        <w:t> % ) </w:t>
      </w:r>
      <w:r>
        <w:rPr>
          <w:rFonts w:ascii="Arial Unicode MS" w:hAnsi="Arial Unicode MS" w:eastAsia="Arial Unicode MS" w:hint="eastAsia"/>
          <w:spacing w:val="6"/>
          <w:sz w:val="23"/>
        </w:rPr>
        <w:t>と </w:t>
      </w:r>
      <w:r>
        <w:rPr>
          <w:sz w:val="22"/>
        </w:rPr>
        <w:t>2,657 </w:t>
      </w:r>
      <w:r>
        <w:rPr>
          <w:rFonts w:ascii="Arial Unicode MS" w:hAnsi="Arial Unicode MS" w:eastAsia="Arial Unicode MS" w:hint="eastAsia"/>
          <w:sz w:val="23"/>
        </w:rPr>
        <w:t>人</w:t>
      </w:r>
      <w:r>
        <w:rPr>
          <w:rFonts w:ascii="Arial Unicode MS" w:hAnsi="Arial Unicode MS" w:eastAsia="Arial Unicode MS" w:hint="eastAsia"/>
          <w:spacing w:val="-5"/>
          <w:sz w:val="23"/>
        </w:rPr>
        <w:t>（△</w:t>
      </w:r>
      <w:r>
        <w:rPr>
          <w:spacing w:val="-5"/>
          <w:sz w:val="22"/>
        </w:rPr>
        <w:t>21. </w:t>
      </w:r>
      <w:r>
        <w:rPr>
          <w:sz w:val="22"/>
        </w:rPr>
        <w:t>41 </w:t>
      </w:r>
      <w:r>
        <w:rPr>
          <w:rFonts w:ascii="Arial Unicode MS" w:hAnsi="Arial Unicode MS" w:eastAsia="Arial Unicode MS" w:hint="eastAsia"/>
          <w:spacing w:val="-60"/>
          <w:sz w:val="23"/>
        </w:rPr>
        <w:t>ポイント</w:t>
      </w:r>
      <w:r>
        <w:rPr>
          <w:rFonts w:ascii="Arial Unicode MS" w:hAnsi="Arial Unicode MS" w:eastAsia="Arial Unicode MS" w:hint="eastAsia"/>
          <w:sz w:val="23"/>
        </w:rPr>
        <w:t>）</w:t>
      </w:r>
      <w:r>
        <w:rPr>
          <w:rFonts w:ascii="Arial Unicode MS" w:hAnsi="Arial Unicode MS" w:eastAsia="Arial Unicode MS" w:hint="eastAsia"/>
          <w:spacing w:val="-11"/>
          <w:sz w:val="23"/>
        </w:rPr>
        <w:t>減少しナこ 逆に、第</w:t>
      </w:r>
      <w:r>
        <w:rPr>
          <w:sz w:val="22"/>
        </w:rPr>
        <w:t>2 </w:t>
      </w:r>
      <w:r>
        <w:rPr>
          <w:rFonts w:ascii="Arial Unicode MS" w:hAnsi="Arial Unicode MS" w:eastAsia="Arial Unicode MS" w:hint="eastAsia"/>
          <w:sz w:val="23"/>
        </w:rPr>
        <w:t>次、</w:t>
      </w:r>
      <w:r>
        <w:rPr>
          <w:rFonts w:ascii="Arial Unicode MS" w:hAnsi="Arial Unicode MS" w:eastAsia="Arial Unicode MS" w:hint="eastAsia"/>
          <w:spacing w:val="6"/>
          <w:sz w:val="23"/>
        </w:rPr>
        <w:t>第</w:t>
      </w:r>
      <w:r>
        <w:rPr>
          <w:sz w:val="22"/>
        </w:rPr>
        <w:t>3 </w:t>
      </w:r>
      <w:r>
        <w:rPr>
          <w:rFonts w:ascii="Arial Unicode MS" w:hAnsi="Arial Unicode MS" w:eastAsia="Arial Unicode MS" w:hint="eastAsia"/>
          <w:spacing w:val="1"/>
          <w:sz w:val="23"/>
        </w:rPr>
        <w:t>次産業に就業する者がそれぞれ   </w:t>
      </w:r>
      <w:r>
        <w:rPr>
          <w:sz w:val="22"/>
        </w:rPr>
        <w:t>545 </w:t>
      </w:r>
      <w:r>
        <w:rPr>
          <w:rFonts w:ascii="Arial Unicode MS" w:hAnsi="Arial Unicode MS" w:eastAsia="Arial Unicode MS" w:hint="eastAsia"/>
          <w:sz w:val="23"/>
        </w:rPr>
        <w:t>人</w:t>
      </w:r>
      <w:r>
        <w:rPr>
          <w:spacing w:val="6"/>
          <w:sz w:val="22"/>
        </w:rPr>
        <w:t>( </w:t>
      </w:r>
      <w:r>
        <w:rPr>
          <w:sz w:val="22"/>
        </w:rPr>
        <w:t>4.39</w:t>
      </w:r>
      <w:r>
        <w:rPr>
          <w:spacing w:val="10"/>
          <w:sz w:val="22"/>
        </w:rPr>
        <w:t>  </w:t>
      </w:r>
      <w:r>
        <w:rPr>
          <w:rFonts w:ascii="Arial Unicode MS" w:hAnsi="Arial Unicode MS" w:eastAsia="Arial Unicode MS" w:hint="eastAsia"/>
          <w:sz w:val="23"/>
        </w:rPr>
        <w:t>ポイ</w:t>
      </w:r>
      <w:r>
        <w:rPr>
          <w:rFonts w:ascii="Arial Unicode MS" w:hAnsi="Arial Unicode MS" w:eastAsia="Arial Unicode MS" w:hint="eastAsia"/>
          <w:spacing w:val="-89"/>
          <w:sz w:val="23"/>
        </w:rPr>
        <w:t>ント</w:t>
      </w:r>
      <w:r>
        <w:rPr>
          <w:rFonts w:ascii="Arial Unicode MS" w:hAnsi="Arial Unicode MS" w:eastAsia="Arial Unicode MS" w:hint="eastAsia"/>
          <w:sz w:val="23"/>
        </w:rPr>
        <w:t>）</w:t>
      </w:r>
      <w:r>
        <w:rPr>
          <w:rFonts w:ascii="Arial Unicode MS" w:hAnsi="Arial Unicode MS" w:eastAsia="Arial Unicode MS" w:hint="eastAsia"/>
          <w:spacing w:val="-10"/>
          <w:sz w:val="23"/>
        </w:rPr>
        <w:t>、</w:t>
      </w:r>
      <w:r>
        <w:rPr>
          <w:sz w:val="22"/>
        </w:rPr>
        <w:t>1,805</w:t>
      </w:r>
      <w:r>
        <w:rPr>
          <w:spacing w:val="18"/>
          <w:sz w:val="22"/>
        </w:rPr>
        <w:t>  </w:t>
      </w:r>
      <w:r>
        <w:rPr>
          <w:rFonts w:ascii="Arial Unicode MS" w:hAnsi="Arial Unicode MS" w:eastAsia="Arial Unicode MS" w:hint="eastAsia"/>
          <w:spacing w:val="37"/>
          <w:sz w:val="23"/>
        </w:rPr>
        <w:t>人</w:t>
      </w:r>
      <w:r>
        <w:rPr>
          <w:sz w:val="22"/>
        </w:rPr>
        <w:t>(14.54 </w:t>
      </w:r>
      <w:r>
        <w:rPr>
          <w:rFonts w:ascii="Arial Unicode MS" w:hAnsi="Arial Unicode MS" w:eastAsia="Arial Unicode MS" w:hint="eastAsia"/>
          <w:spacing w:val="-39"/>
          <w:sz w:val="23"/>
        </w:rPr>
        <w:t>ポイント</w:t>
      </w:r>
      <w:r>
        <w:rPr>
          <w:rFonts w:ascii="Arial Unicode MS" w:hAnsi="Arial Unicode MS" w:eastAsia="Arial Unicode MS" w:hint="eastAsia"/>
          <w:spacing w:val="-95"/>
          <w:sz w:val="23"/>
        </w:rPr>
        <w:t>）</w:t>
      </w:r>
      <w:r>
        <w:rPr>
          <w:rFonts w:ascii="Arial Unicode MS" w:hAnsi="Arial Unicode MS" w:eastAsia="Arial Unicode MS" w:hint="eastAsia"/>
          <w:sz w:val="23"/>
        </w:rPr>
        <w:t>増加した。なかでも、サービス業に就業する者の増加が大きかった。</w:t>
      </w:r>
    </w:p>
    <w:p>
      <w:pPr>
        <w:pStyle w:val="BodyText"/>
        <w:spacing w:before="9"/>
        <w:rPr>
          <w:rFonts w:ascii="Arial Unicode MS"/>
          <w:sz w:val="24"/>
        </w:rPr>
      </w:pPr>
    </w:p>
    <w:p>
      <w:pPr>
        <w:spacing w:after="0"/>
        <w:rPr>
          <w:rFonts w:ascii="Arial Unicode MS"/>
          <w:sz w:val="24"/>
        </w:rPr>
        <w:sectPr>
          <w:pgSz w:w="11990" w:h="16840"/>
          <w:pgMar w:top="1480" w:bottom="280" w:left="760" w:right="280"/>
        </w:sectPr>
      </w:pPr>
    </w:p>
    <w:p>
      <w:pPr>
        <w:spacing w:before="101"/>
        <w:ind w:left="369" w:right="0" w:firstLine="0"/>
        <w:jc w:val="left"/>
        <w:rPr>
          <w:rFonts w:ascii="Arial Unicode MS" w:eastAsia="Arial Unicode MS" w:hint="eastAsia"/>
          <w:sz w:val="23"/>
        </w:rPr>
      </w:pPr>
      <w:r>
        <w:rPr>
          <w:rFonts w:ascii="Arial Unicode MS" w:eastAsia="Arial Unicode MS" w:hint="eastAsia"/>
          <w:w w:val="105"/>
          <w:sz w:val="20"/>
        </w:rPr>
        <w:t>表</w:t>
      </w:r>
      <w:r>
        <w:rPr>
          <w:w w:val="105"/>
          <w:sz w:val="22"/>
        </w:rPr>
        <w:t>4 -  1 </w:t>
      </w:r>
      <w:r>
        <w:rPr>
          <w:rFonts w:ascii="Arial Unicode MS" w:eastAsia="Arial Unicode MS" w:hint="eastAsia"/>
          <w:w w:val="105"/>
          <w:sz w:val="23"/>
        </w:rPr>
        <w:t>移動前後の産業別就業者数及び構成比（全移動）</w:t>
      </w:r>
    </w:p>
    <w:p>
      <w:pPr>
        <w:pStyle w:val="BodyText"/>
        <w:spacing w:before="13"/>
        <w:rPr>
          <w:rFonts w:ascii="Arial Unicode MS"/>
          <w:sz w:val="27"/>
        </w:rPr>
      </w:pPr>
      <w:r>
        <w:rPr/>
        <w:br w:type="column"/>
      </w:r>
      <w:r>
        <w:rPr>
          <w:rFonts w:ascii="Arial Unicode MS"/>
          <w:sz w:val="27"/>
        </w:rPr>
      </w:r>
    </w:p>
    <w:p>
      <w:pPr>
        <w:pStyle w:val="Heading9"/>
        <w:ind w:left="369"/>
      </w:pPr>
      <w:r>
        <w:rPr/>
        <w:pict>
          <v:shape style="position:absolute;margin-left:53.949383pt;margin-top:12.832686pt;width:479.45pt;height:302.95pt;mso-position-horizontal-relative:page;mso-position-vertical-relative:paragraph;z-index:198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7"/>
                    <w:gridCol w:w="1682"/>
                    <w:gridCol w:w="939"/>
                    <w:gridCol w:w="1704"/>
                    <w:gridCol w:w="1091"/>
                    <w:gridCol w:w="882"/>
                    <w:gridCol w:w="781"/>
                    <w:gridCol w:w="889"/>
                  </w:tblGrid>
                  <w:tr>
                    <w:trPr>
                      <w:trHeight w:val="278" w:hRule="atLeast"/>
                    </w:trPr>
                    <w:tc>
                      <w:tcPr>
                        <w:tcW w:w="1617" w:type="dxa"/>
                        <w:vMerge w:val="restart"/>
                      </w:tcPr>
                      <w:p>
                        <w:pPr>
                          <w:pStyle w:val="TableParagraph"/>
                          <w:tabs>
                            <w:tab w:pos="1054" w:val="left" w:leader="none"/>
                          </w:tabs>
                          <w:spacing w:before="229"/>
                          <w:ind w:left="391"/>
                          <w:jc w:val="left"/>
                          <w:rPr>
                            <w:rFonts w:ascii="Arial Unicode MS" w:eastAsia="Arial Unicode MS" w:hint="eastAsia"/>
                            <w:sz w:val="23"/>
                          </w:rPr>
                        </w:pPr>
                        <w:r>
                          <w:rPr>
                            <w:rFonts w:ascii="Arial Unicode MS" w:eastAsia="Arial Unicode MS" w:hint="eastAsia"/>
                            <w:position w:val="1"/>
                            <w:sz w:val="23"/>
                          </w:rPr>
                          <w:t>産</w:t>
                          <w:tab/>
                        </w:r>
                        <w:r>
                          <w:rPr>
                            <w:rFonts w:ascii="Arial Unicode MS" w:eastAsia="Arial Unicode MS" w:hint="eastAsia"/>
                            <w:sz w:val="23"/>
                          </w:rPr>
                          <w:t>業</w:t>
                        </w:r>
                      </w:p>
                    </w:tc>
                    <w:tc>
                      <w:tcPr>
                        <w:tcW w:w="2621" w:type="dxa"/>
                        <w:gridSpan w:val="2"/>
                      </w:tcPr>
                      <w:p>
                        <w:pPr>
                          <w:pStyle w:val="TableParagraph"/>
                          <w:tabs>
                            <w:tab w:pos="1233" w:val="left" w:leader="none"/>
                            <w:tab w:pos="2064" w:val="left" w:leader="none"/>
                          </w:tabs>
                          <w:spacing w:line="258" w:lineRule="exact"/>
                          <w:ind w:left="412"/>
                          <w:jc w:val="left"/>
                          <w:rPr>
                            <w:sz w:val="18"/>
                          </w:rPr>
                        </w:pPr>
                        <w:r>
                          <w:rPr>
                            <w:rFonts w:ascii="Arial Unicode MS" w:hAnsi="Arial Unicode MS" w:eastAsia="Arial Unicode MS" w:hint="eastAsia"/>
                            <w:position w:val="-3"/>
                            <w:sz w:val="23"/>
                          </w:rPr>
                          <w:t>移</w:t>
                          <w:tab/>
                          <w:t>動</w:t>
                          <w:tab/>
                        </w:r>
                        <w:r>
                          <w:rPr>
                            <w:rFonts w:ascii="Arial Unicode MS" w:hAnsi="Arial Unicode MS" w:eastAsia="Arial Unicode MS" w:hint="eastAsia"/>
                            <w:spacing w:val="-119"/>
                            <w:sz w:val="14"/>
                          </w:rPr>
                          <w:t>月</w:t>
                        </w:r>
                        <w:r>
                          <w:rPr>
                            <w:rFonts w:ascii="Arial" w:hAnsi="Arial" w:eastAsia="Arial"/>
                            <w:sz w:val="14"/>
                          </w:rPr>
                          <w:t>‘</w:t>
                        </w:r>
                        <w:r>
                          <w:rPr>
                            <w:rFonts w:ascii="Arial" w:hAnsi="Arial" w:eastAsia="Arial"/>
                            <w:spacing w:val="1"/>
                            <w:sz w:val="14"/>
                          </w:rPr>
                          <w:t> </w:t>
                        </w:r>
                        <w:r>
                          <w:rPr>
                            <w:rFonts w:ascii="Arial" w:hAnsi="Arial" w:eastAsia="Arial"/>
                            <w:spacing w:val="-4"/>
                            <w:sz w:val="14"/>
                          </w:rPr>
                          <w:t>’I</w:t>
                        </w:r>
                        <w:r>
                          <w:rPr>
                            <w:spacing w:val="-4"/>
                            <w:sz w:val="18"/>
                          </w:rPr>
                          <w:t>J</w:t>
                        </w:r>
                      </w:p>
                    </w:tc>
                    <w:tc>
                      <w:tcPr>
                        <w:tcW w:w="2795" w:type="dxa"/>
                        <w:gridSpan w:val="2"/>
                      </w:tcPr>
                      <w:p>
                        <w:pPr>
                          <w:pStyle w:val="TableParagraph"/>
                          <w:tabs>
                            <w:tab w:pos="1253" w:val="left" w:leader="none"/>
                            <w:tab w:pos="2080" w:val="left" w:leader="none"/>
                          </w:tabs>
                          <w:spacing w:line="258" w:lineRule="exact"/>
                          <w:ind w:left="440"/>
                          <w:jc w:val="left"/>
                          <w:rPr>
                            <w:rFonts w:ascii="Arial Unicode MS" w:eastAsia="Arial Unicode MS" w:hint="eastAsia"/>
                            <w:sz w:val="23"/>
                          </w:rPr>
                        </w:pPr>
                        <w:r>
                          <w:rPr>
                            <w:rFonts w:ascii="Arial Unicode MS" w:eastAsia="Arial Unicode MS" w:hint="eastAsia"/>
                            <w:position w:val="1"/>
                            <w:sz w:val="23"/>
                          </w:rPr>
                          <w:t>移</w:t>
                          <w:tab/>
                        </w:r>
                        <w:r>
                          <w:rPr>
                            <w:rFonts w:ascii="Arial Unicode MS" w:eastAsia="Arial Unicode MS" w:hint="eastAsia"/>
                            <w:sz w:val="23"/>
                          </w:rPr>
                          <w:t>動</w:t>
                          <w:tab/>
                          <w:t>後</w:t>
                        </w:r>
                      </w:p>
                    </w:tc>
                    <w:tc>
                      <w:tcPr>
                        <w:tcW w:w="2552" w:type="dxa"/>
                        <w:gridSpan w:val="3"/>
                      </w:tcPr>
                      <w:p>
                        <w:pPr>
                          <w:pStyle w:val="TableParagraph"/>
                          <w:tabs>
                            <w:tab w:pos="1624" w:val="left" w:leader="none"/>
                          </w:tabs>
                          <w:spacing w:line="258" w:lineRule="exact"/>
                          <w:ind w:left="347"/>
                          <w:jc w:val="left"/>
                          <w:rPr>
                            <w:rFonts w:ascii="Arial Unicode MS" w:eastAsia="Arial Unicode MS" w:hint="eastAsia"/>
                            <w:sz w:val="23"/>
                          </w:rPr>
                        </w:pPr>
                        <w:r>
                          <w:rPr>
                            <w:rFonts w:ascii="Arial Unicode MS" w:eastAsia="Arial Unicode MS" w:hint="eastAsia"/>
                            <w:w w:val="80"/>
                            <w:sz w:val="23"/>
                          </w:rPr>
                          <w:t>（後）</w:t>
                          <w:tab/>
                          <w:t>（前）</w:t>
                        </w:r>
                      </w:p>
                    </w:tc>
                  </w:tr>
                  <w:tr>
                    <w:trPr>
                      <w:trHeight w:val="249" w:hRule="atLeast"/>
                    </w:trPr>
                    <w:tc>
                      <w:tcPr>
                        <w:tcW w:w="1617" w:type="dxa"/>
                        <w:vMerge/>
                        <w:tcBorders>
                          <w:top w:val="nil"/>
                        </w:tcBorders>
                      </w:tcPr>
                      <w:p>
                        <w:pPr>
                          <w:rPr>
                            <w:sz w:val="2"/>
                            <w:szCs w:val="2"/>
                          </w:rPr>
                        </w:pPr>
                      </w:p>
                    </w:tc>
                    <w:tc>
                      <w:tcPr>
                        <w:tcW w:w="2621" w:type="dxa"/>
                        <w:gridSpan w:val="2"/>
                      </w:tcPr>
                      <w:p>
                        <w:pPr>
                          <w:pStyle w:val="TableParagraph"/>
                          <w:tabs>
                            <w:tab w:pos="1158" w:val="left" w:leader="none"/>
                            <w:tab w:pos="1675" w:val="left" w:leader="none"/>
                            <w:tab w:pos="2193" w:val="left" w:leader="none"/>
                          </w:tabs>
                          <w:spacing w:line="230" w:lineRule="exact"/>
                          <w:ind w:left="162"/>
                          <w:jc w:val="left"/>
                          <w:rPr>
                            <w:rFonts w:ascii="Arial Unicode MS" w:eastAsia="Arial Unicode MS" w:hint="eastAsia"/>
                            <w:sz w:val="23"/>
                          </w:rPr>
                        </w:pPr>
                        <w:r>
                          <w:rPr>
                            <w:rFonts w:ascii="Arial Unicode MS" w:eastAsia="Arial Unicode MS" w:hint="eastAsia"/>
                            <w:sz w:val="23"/>
                          </w:rPr>
                          <w:t>人 </w:t>
                        </w:r>
                        <w:r>
                          <w:rPr>
                            <w:rFonts w:ascii="Arial Unicode MS" w:eastAsia="Arial Unicode MS" w:hint="eastAsia"/>
                            <w:spacing w:val="11"/>
                            <w:sz w:val="23"/>
                          </w:rPr>
                          <w:t> </w:t>
                        </w:r>
                        <w:r>
                          <w:rPr>
                            <w:rFonts w:ascii="Arial Unicode MS" w:eastAsia="Arial Unicode MS" w:hint="eastAsia"/>
                            <w:sz w:val="23"/>
                          </w:rPr>
                          <w:t>数</w:t>
                        </w:r>
                        <w:r>
                          <w:rPr>
                            <w:rFonts w:ascii="Arial Unicode MS" w:eastAsia="Arial Unicode MS" w:hint="eastAsia"/>
                            <w:spacing w:val="24"/>
                            <w:sz w:val="23"/>
                          </w:rPr>
                          <w:t> </w:t>
                        </w:r>
                        <w:r>
                          <w:rPr>
                            <w:w w:val="65"/>
                            <w:sz w:val="10"/>
                          </w:rPr>
                          <w:t>1</w:t>
                          <w:tab/>
                        </w:r>
                        <w:r>
                          <w:rPr>
                            <w:rFonts w:ascii="Arial Unicode MS" w:eastAsia="Arial Unicode MS" w:hint="eastAsia"/>
                            <w:position w:val="1"/>
                            <w:sz w:val="23"/>
                          </w:rPr>
                          <w:t>構</w:t>
                          <w:tab/>
                          <w:t>成</w:t>
                          <w:tab/>
                          <w:t>比</w:t>
                        </w:r>
                      </w:p>
                    </w:tc>
                    <w:tc>
                      <w:tcPr>
                        <w:tcW w:w="2795" w:type="dxa"/>
                        <w:gridSpan w:val="2"/>
                      </w:tcPr>
                      <w:p>
                        <w:pPr>
                          <w:pStyle w:val="TableParagraph"/>
                          <w:tabs>
                            <w:tab w:pos="1178" w:val="left" w:leader="none"/>
                            <w:tab w:pos="1696" w:val="left" w:leader="none"/>
                            <w:tab w:pos="2220" w:val="left" w:leader="none"/>
                          </w:tabs>
                          <w:spacing w:line="230" w:lineRule="exact"/>
                          <w:ind w:left="190"/>
                          <w:jc w:val="left"/>
                          <w:rPr>
                            <w:rFonts w:ascii="Arial Unicode MS" w:eastAsia="Arial Unicode MS" w:hint="eastAsia"/>
                            <w:sz w:val="23"/>
                          </w:rPr>
                        </w:pPr>
                        <w:r>
                          <w:rPr>
                            <w:rFonts w:ascii="Arial Unicode MS" w:eastAsia="Arial Unicode MS" w:hint="eastAsia"/>
                            <w:position w:val="1"/>
                            <w:sz w:val="23"/>
                          </w:rPr>
                          <w:t>人 </w:t>
                        </w:r>
                        <w:r>
                          <w:rPr>
                            <w:rFonts w:ascii="Arial Unicode MS" w:eastAsia="Arial Unicode MS" w:hint="eastAsia"/>
                            <w:spacing w:val="7"/>
                            <w:position w:val="1"/>
                            <w:sz w:val="23"/>
                          </w:rPr>
                          <w:t> </w:t>
                        </w:r>
                        <w:r>
                          <w:rPr>
                            <w:rFonts w:ascii="Arial Unicode MS" w:eastAsia="Arial Unicode MS" w:hint="eastAsia"/>
                            <w:position w:val="1"/>
                            <w:sz w:val="23"/>
                          </w:rPr>
                          <w:t>数</w:t>
                        </w:r>
                        <w:r>
                          <w:rPr>
                            <w:rFonts w:ascii="Arial Unicode MS" w:eastAsia="Arial Unicode MS" w:hint="eastAsia"/>
                            <w:spacing w:val="27"/>
                            <w:position w:val="1"/>
                            <w:sz w:val="23"/>
                          </w:rPr>
                          <w:t> </w:t>
                        </w:r>
                        <w:r>
                          <w:rPr>
                            <w:w w:val="65"/>
                            <w:position w:val="1"/>
                            <w:sz w:val="10"/>
                          </w:rPr>
                          <w:t>1</w:t>
                          <w:tab/>
                        </w:r>
                        <w:r>
                          <w:rPr>
                            <w:rFonts w:ascii="Arial Unicode MS" w:eastAsia="Arial Unicode MS" w:hint="eastAsia"/>
                            <w:sz w:val="23"/>
                          </w:rPr>
                          <w:t>構</w:t>
                          <w:tab/>
                          <w:t>成</w:t>
                          <w:tab/>
                          <w:t>比</w:t>
                        </w:r>
                      </w:p>
                    </w:tc>
                    <w:tc>
                      <w:tcPr>
                        <w:tcW w:w="882" w:type="dxa"/>
                      </w:tcPr>
                      <w:p>
                        <w:pPr>
                          <w:pStyle w:val="TableParagraph"/>
                          <w:spacing w:line="230" w:lineRule="exact"/>
                          <w:ind w:left="51"/>
                          <w:jc w:val="left"/>
                          <w:rPr>
                            <w:rFonts w:ascii="Arial Unicode MS" w:eastAsia="Arial Unicode MS" w:hint="eastAsia"/>
                            <w:sz w:val="23"/>
                          </w:rPr>
                        </w:pPr>
                        <w:r>
                          <w:rPr>
                            <w:rFonts w:ascii="Arial Unicode MS" w:eastAsia="Arial Unicode MS" w:hint="eastAsia"/>
                            <w:sz w:val="23"/>
                          </w:rPr>
                          <w:t>人数</w:t>
                        </w:r>
                      </w:p>
                    </w:tc>
                    <w:tc>
                      <w:tcPr>
                        <w:tcW w:w="1670" w:type="dxa"/>
                        <w:gridSpan w:val="2"/>
                      </w:tcPr>
                      <w:p>
                        <w:pPr>
                          <w:pStyle w:val="TableParagraph"/>
                          <w:spacing w:line="230" w:lineRule="exact"/>
                          <w:ind w:left="261"/>
                          <w:jc w:val="left"/>
                          <w:rPr>
                            <w:rFonts w:ascii="Arial Unicode MS" w:eastAsia="Arial Unicode MS" w:hint="eastAsia"/>
                            <w:sz w:val="23"/>
                          </w:rPr>
                        </w:pPr>
                        <w:r>
                          <w:rPr>
                            <w:rFonts w:ascii="Arial Unicode MS" w:eastAsia="Arial Unicode MS" w:hint="eastAsia"/>
                            <w:sz w:val="23"/>
                          </w:rPr>
                          <w:t>楕成比の差</w:t>
                        </w:r>
                      </w:p>
                    </w:tc>
                  </w:tr>
                  <w:tr>
                    <w:trPr>
                      <w:trHeight w:val="264" w:hRule="atLeast"/>
                    </w:trPr>
                    <w:tc>
                      <w:tcPr>
                        <w:tcW w:w="1617" w:type="dxa"/>
                        <w:vMerge/>
                        <w:tcBorders>
                          <w:top w:val="nil"/>
                        </w:tcBorders>
                      </w:tcPr>
                      <w:p>
                        <w:pPr>
                          <w:rPr>
                            <w:sz w:val="2"/>
                            <w:szCs w:val="2"/>
                          </w:rPr>
                        </w:pPr>
                      </w:p>
                    </w:tc>
                    <w:tc>
                      <w:tcPr>
                        <w:tcW w:w="1682" w:type="dxa"/>
                      </w:tcPr>
                      <w:p>
                        <w:pPr>
                          <w:pStyle w:val="TableParagraph"/>
                          <w:spacing w:line="244" w:lineRule="exact"/>
                          <w:ind w:left="218"/>
                          <w:jc w:val="left"/>
                          <w:rPr>
                            <w:rFonts w:ascii="Arial Unicode MS" w:eastAsia="Arial Unicode MS" w:hint="eastAsia"/>
                            <w:sz w:val="20"/>
                          </w:rPr>
                        </w:pPr>
                        <w:r>
                          <w:rPr>
                            <w:w w:val="95"/>
                            <w:sz w:val="22"/>
                          </w:rPr>
                          <w:t>1 2 </w:t>
                        </w:r>
                        <w:r>
                          <w:rPr>
                            <w:rFonts w:ascii="Arial Unicode MS" w:eastAsia="Arial Unicode MS" w:hint="eastAsia"/>
                            <w:w w:val="95"/>
                            <w:sz w:val="20"/>
                          </w:rPr>
                          <w:t>年 </w:t>
                        </w:r>
                        <w:r>
                          <w:rPr>
                            <w:rFonts w:ascii="Arial" w:eastAsia="Arial"/>
                            <w:w w:val="95"/>
                            <w:sz w:val="29"/>
                          </w:rPr>
                          <w:t>I </w:t>
                        </w:r>
                        <w:r>
                          <w:rPr>
                            <w:w w:val="95"/>
                            <w:sz w:val="22"/>
                          </w:rPr>
                          <w:t>1 2 </w:t>
                        </w:r>
                        <w:r>
                          <w:rPr>
                            <w:rFonts w:ascii="Arial Unicode MS" w:eastAsia="Arial Unicode MS" w:hint="eastAsia"/>
                            <w:w w:val="95"/>
                            <w:sz w:val="20"/>
                          </w:rPr>
                          <w:t>年</w:t>
                        </w:r>
                      </w:p>
                    </w:tc>
                    <w:tc>
                      <w:tcPr>
                        <w:tcW w:w="2643" w:type="dxa"/>
                        <w:gridSpan w:val="2"/>
                      </w:tcPr>
                      <w:p>
                        <w:pPr>
                          <w:pStyle w:val="TableParagraph"/>
                          <w:tabs>
                            <w:tab w:pos="945" w:val="left" w:leader="none"/>
                            <w:tab w:pos="1825" w:val="left" w:leader="none"/>
                          </w:tabs>
                          <w:spacing w:line="244" w:lineRule="exact"/>
                          <w:ind w:left="305"/>
                          <w:jc w:val="left"/>
                          <w:rPr>
                            <w:rFonts w:ascii="Arial Unicode MS" w:eastAsia="Arial Unicode MS" w:hint="eastAsia"/>
                            <w:sz w:val="20"/>
                          </w:rPr>
                        </w:pPr>
                        <w:r>
                          <w:rPr>
                            <w:w w:val="85"/>
                            <w:sz w:val="21"/>
                          </w:rPr>
                          <w:t>11</w:t>
                        </w:r>
                        <w:r>
                          <w:rPr>
                            <w:spacing w:val="40"/>
                            <w:w w:val="85"/>
                            <w:sz w:val="21"/>
                          </w:rPr>
                          <w:t> </w:t>
                        </w:r>
                        <w:r>
                          <w:rPr>
                            <w:rFonts w:ascii="Arial Unicode MS" w:eastAsia="Arial Unicode MS" w:hint="eastAsia"/>
                            <w:w w:val="85"/>
                            <w:sz w:val="20"/>
                          </w:rPr>
                          <w:t>年</w:t>
                          <w:tab/>
                        </w:r>
                        <w:r>
                          <w:rPr>
                            <w:rFonts w:ascii="Arial" w:eastAsia="Arial"/>
                            <w:w w:val="85"/>
                            <w:sz w:val="29"/>
                          </w:rPr>
                          <w:t>I  </w:t>
                        </w:r>
                        <w:r>
                          <w:rPr>
                            <w:w w:val="85"/>
                            <w:sz w:val="22"/>
                          </w:rPr>
                          <w:t>1</w:t>
                        </w:r>
                        <w:r>
                          <w:rPr>
                            <w:spacing w:val="30"/>
                            <w:w w:val="85"/>
                            <w:sz w:val="22"/>
                          </w:rPr>
                          <w:t> </w:t>
                        </w:r>
                        <w:r>
                          <w:rPr>
                            <w:w w:val="85"/>
                            <w:sz w:val="22"/>
                          </w:rPr>
                          <w:t>2</w:t>
                        </w:r>
                        <w:r>
                          <w:rPr>
                            <w:spacing w:val="-10"/>
                            <w:w w:val="85"/>
                            <w:sz w:val="22"/>
                          </w:rPr>
                          <w:t> </w:t>
                        </w:r>
                        <w:r>
                          <w:rPr>
                            <w:rFonts w:ascii="Arial Unicode MS" w:eastAsia="Arial Unicode MS" w:hint="eastAsia"/>
                            <w:w w:val="85"/>
                            <w:sz w:val="20"/>
                          </w:rPr>
                          <w:t>年</w:t>
                          <w:tab/>
                        </w:r>
                        <w:r>
                          <w:rPr>
                            <w:rFonts w:ascii="Arial" w:eastAsia="Arial"/>
                            <w:w w:val="85"/>
                            <w:sz w:val="29"/>
                          </w:rPr>
                          <w:t>I </w:t>
                        </w:r>
                        <w:r>
                          <w:rPr>
                            <w:w w:val="85"/>
                            <w:sz w:val="22"/>
                          </w:rPr>
                          <w:t>1 2</w:t>
                        </w:r>
                        <w:r>
                          <w:rPr>
                            <w:spacing w:val="25"/>
                            <w:w w:val="85"/>
                            <w:sz w:val="22"/>
                          </w:rPr>
                          <w:t> </w:t>
                        </w:r>
                        <w:r>
                          <w:rPr>
                            <w:rFonts w:ascii="Arial Unicode MS" w:eastAsia="Arial Unicode MS" w:hint="eastAsia"/>
                            <w:w w:val="85"/>
                            <w:sz w:val="20"/>
                          </w:rPr>
                          <w:t>年</w:t>
                        </w:r>
                      </w:p>
                    </w:tc>
                    <w:tc>
                      <w:tcPr>
                        <w:tcW w:w="1091" w:type="dxa"/>
                      </w:tcPr>
                      <w:p>
                        <w:pPr>
                          <w:pStyle w:val="TableParagraph"/>
                          <w:spacing w:line="244" w:lineRule="exact"/>
                          <w:ind w:left="304"/>
                          <w:jc w:val="left"/>
                          <w:rPr>
                            <w:rFonts w:ascii="Arial Unicode MS" w:eastAsia="Arial Unicode MS" w:hint="eastAsia"/>
                            <w:sz w:val="20"/>
                          </w:rPr>
                        </w:pPr>
                        <w:r>
                          <w:rPr>
                            <w:w w:val="85"/>
                            <w:sz w:val="21"/>
                          </w:rPr>
                          <w:t>11 </w:t>
                        </w:r>
                        <w:r>
                          <w:rPr>
                            <w:rFonts w:ascii="Arial Unicode MS" w:eastAsia="Arial Unicode MS" w:hint="eastAsia"/>
                            <w:w w:val="85"/>
                            <w:sz w:val="20"/>
                          </w:rPr>
                          <w:t>年</w:t>
                        </w:r>
                      </w:p>
                    </w:tc>
                    <w:tc>
                      <w:tcPr>
                        <w:tcW w:w="882" w:type="dxa"/>
                      </w:tcPr>
                      <w:p>
                        <w:pPr>
                          <w:pStyle w:val="TableParagraph"/>
                          <w:spacing w:line="244" w:lineRule="exact"/>
                          <w:ind w:left="114"/>
                          <w:jc w:val="left"/>
                          <w:rPr>
                            <w:rFonts w:ascii="Arial Unicode MS" w:eastAsia="Arial Unicode MS" w:hint="eastAsia"/>
                            <w:sz w:val="20"/>
                          </w:rPr>
                        </w:pPr>
                        <w:r>
                          <w:rPr>
                            <w:w w:val="85"/>
                            <w:sz w:val="22"/>
                          </w:rPr>
                          <w:t>1 2 </w:t>
                        </w:r>
                        <w:r>
                          <w:rPr>
                            <w:rFonts w:ascii="Arial Unicode MS" w:eastAsia="Arial Unicode MS" w:hint="eastAsia"/>
                            <w:w w:val="85"/>
                            <w:sz w:val="20"/>
                          </w:rPr>
                          <w:t>年</w:t>
                        </w:r>
                      </w:p>
                    </w:tc>
                    <w:tc>
                      <w:tcPr>
                        <w:tcW w:w="781" w:type="dxa"/>
                      </w:tcPr>
                      <w:p>
                        <w:pPr>
                          <w:pStyle w:val="TableParagraph"/>
                          <w:spacing w:line="244" w:lineRule="exact"/>
                          <w:ind w:left="119"/>
                          <w:jc w:val="left"/>
                          <w:rPr>
                            <w:rFonts w:ascii="Arial Unicode MS" w:eastAsia="Arial Unicode MS" w:hint="eastAsia"/>
                            <w:sz w:val="20"/>
                          </w:rPr>
                        </w:pPr>
                        <w:r>
                          <w:rPr>
                            <w:w w:val="85"/>
                            <w:sz w:val="22"/>
                          </w:rPr>
                          <w:t>1 2 </w:t>
                        </w:r>
                        <w:r>
                          <w:rPr>
                            <w:rFonts w:ascii="Arial Unicode MS" w:eastAsia="Arial Unicode MS" w:hint="eastAsia"/>
                            <w:w w:val="85"/>
                            <w:sz w:val="20"/>
                          </w:rPr>
                          <w:t>年</w:t>
                        </w:r>
                      </w:p>
                    </w:tc>
                    <w:tc>
                      <w:tcPr>
                        <w:tcW w:w="889" w:type="dxa"/>
                      </w:tcPr>
                      <w:p>
                        <w:pPr>
                          <w:pStyle w:val="TableParagraph"/>
                          <w:spacing w:line="244" w:lineRule="exact"/>
                          <w:ind w:left="242"/>
                          <w:jc w:val="left"/>
                          <w:rPr>
                            <w:rFonts w:ascii="Arial Unicode MS" w:eastAsia="Arial Unicode MS" w:hint="eastAsia"/>
                            <w:sz w:val="20"/>
                          </w:rPr>
                        </w:pPr>
                        <w:r>
                          <w:rPr>
                            <w:w w:val="85"/>
                            <w:sz w:val="21"/>
                          </w:rPr>
                          <w:t>11 </w:t>
                        </w:r>
                        <w:r>
                          <w:rPr>
                            <w:rFonts w:ascii="Arial Unicode MS" w:eastAsia="Arial Unicode MS" w:hint="eastAsia"/>
                            <w:w w:val="85"/>
                            <w:sz w:val="20"/>
                          </w:rPr>
                          <w:t>年</w:t>
                        </w:r>
                      </w:p>
                    </w:tc>
                  </w:tr>
                  <w:tr>
                    <w:trPr>
                      <w:trHeight w:val="249" w:hRule="atLeast"/>
                    </w:trPr>
                    <w:tc>
                      <w:tcPr>
                        <w:tcW w:w="1617" w:type="dxa"/>
                      </w:tcPr>
                      <w:p>
                        <w:pPr>
                          <w:pStyle w:val="TableParagraph"/>
                          <w:tabs>
                            <w:tab w:pos="1135" w:val="left" w:leader="none"/>
                          </w:tabs>
                          <w:spacing w:line="230" w:lineRule="exact"/>
                          <w:ind w:left="315"/>
                          <w:jc w:val="left"/>
                          <w:rPr>
                            <w:rFonts w:ascii="Arial Unicode MS" w:eastAsia="Arial Unicode MS" w:hint="eastAsia"/>
                            <w:sz w:val="20"/>
                          </w:rPr>
                        </w:pPr>
                        <w:r>
                          <w:rPr>
                            <w:rFonts w:ascii="Arial Unicode MS" w:eastAsia="Arial Unicode MS" w:hint="eastAsia"/>
                            <w:position w:val="1"/>
                            <w:sz w:val="20"/>
                          </w:rPr>
                          <w:t>合</w:t>
                          <w:tab/>
                        </w:r>
                        <w:r>
                          <w:rPr>
                            <w:rFonts w:ascii="Arial Unicode MS" w:eastAsia="Arial Unicode MS" w:hint="eastAsia"/>
                            <w:sz w:val="20"/>
                          </w:rPr>
                          <w:t>計</w:t>
                        </w:r>
                      </w:p>
                    </w:tc>
                    <w:tc>
                      <w:tcPr>
                        <w:tcW w:w="1682" w:type="dxa"/>
                      </w:tcPr>
                      <w:p>
                        <w:pPr>
                          <w:pStyle w:val="TableParagraph"/>
                          <w:tabs>
                            <w:tab w:pos="1055" w:val="left" w:leader="none"/>
                          </w:tabs>
                          <w:spacing w:line="230" w:lineRule="exact"/>
                          <w:ind w:left="177"/>
                          <w:jc w:val="left"/>
                          <w:rPr>
                            <w:sz w:val="22"/>
                          </w:rPr>
                        </w:pPr>
                        <w:r>
                          <w:rPr>
                            <w:sz w:val="22"/>
                          </w:rPr>
                          <w:t>34,876</w:t>
                          <w:tab/>
                        </w:r>
                        <w:r>
                          <w:rPr>
                            <w:spacing w:val="-3"/>
                            <w:sz w:val="22"/>
                          </w:rPr>
                          <w:t>100.00</w:t>
                        </w:r>
                      </w:p>
                    </w:tc>
                    <w:tc>
                      <w:tcPr>
                        <w:tcW w:w="939" w:type="dxa"/>
                      </w:tcPr>
                      <w:p>
                        <w:pPr>
                          <w:pStyle w:val="TableParagraph"/>
                          <w:spacing w:line="230" w:lineRule="exact"/>
                          <w:ind w:left="261"/>
                          <w:jc w:val="left"/>
                          <w:rPr>
                            <w:sz w:val="22"/>
                          </w:rPr>
                        </w:pPr>
                        <w:r>
                          <w:rPr>
                            <w:sz w:val="22"/>
                          </w:rPr>
                          <w:t>100.00</w:t>
                        </w:r>
                      </w:p>
                    </w:tc>
                    <w:tc>
                      <w:tcPr>
                        <w:tcW w:w="1704" w:type="dxa"/>
                      </w:tcPr>
                      <w:p>
                        <w:pPr>
                          <w:pStyle w:val="TableParagraph"/>
                          <w:tabs>
                            <w:tab w:pos="1075" w:val="left" w:leader="none"/>
                          </w:tabs>
                          <w:spacing w:line="230" w:lineRule="exact"/>
                          <w:ind w:left="204" w:right="-15"/>
                          <w:jc w:val="left"/>
                          <w:rPr>
                            <w:sz w:val="22"/>
                          </w:rPr>
                        </w:pPr>
                        <w:r>
                          <w:rPr>
                            <w:position w:val="1"/>
                            <w:sz w:val="22"/>
                          </w:rPr>
                          <w:t>34,876</w:t>
                          <w:tab/>
                        </w:r>
                        <w:r>
                          <w:rPr>
                            <w:sz w:val="22"/>
                          </w:rPr>
                          <w:t>100.00</w:t>
                        </w:r>
                      </w:p>
                    </w:tc>
                    <w:tc>
                      <w:tcPr>
                        <w:tcW w:w="1091" w:type="dxa"/>
                      </w:tcPr>
                      <w:p>
                        <w:pPr>
                          <w:pStyle w:val="TableParagraph"/>
                          <w:spacing w:line="230" w:lineRule="exact"/>
                          <w:ind w:left="259"/>
                          <w:jc w:val="left"/>
                          <w:rPr>
                            <w:sz w:val="22"/>
                          </w:rPr>
                        </w:pPr>
                        <w:r>
                          <w:rPr>
                            <w:w w:val="105"/>
                            <w:sz w:val="22"/>
                          </w:rPr>
                          <w:t>100.00</w:t>
                        </w:r>
                      </w:p>
                    </w:tc>
                    <w:tc>
                      <w:tcPr>
                        <w:tcW w:w="882" w:type="dxa"/>
                      </w:tcPr>
                      <w:p>
                        <w:pPr>
                          <w:pStyle w:val="TableParagraph"/>
                          <w:jc w:val="left"/>
                          <w:rPr>
                            <w:sz w:val="18"/>
                          </w:rPr>
                        </w:pPr>
                      </w:p>
                    </w:tc>
                    <w:tc>
                      <w:tcPr>
                        <w:tcW w:w="781" w:type="dxa"/>
                      </w:tcPr>
                      <w:p>
                        <w:pPr>
                          <w:pStyle w:val="TableParagraph"/>
                          <w:jc w:val="left"/>
                          <w:rPr>
                            <w:sz w:val="18"/>
                          </w:rPr>
                        </w:pPr>
                      </w:p>
                    </w:tc>
                    <w:tc>
                      <w:tcPr>
                        <w:tcW w:w="889" w:type="dxa"/>
                        <w:tcBorders>
                          <w:right w:val="nil"/>
                        </w:tcBorders>
                      </w:tcPr>
                      <w:p>
                        <w:pPr>
                          <w:pStyle w:val="TableParagraph"/>
                          <w:spacing w:before="40"/>
                          <w:ind w:right="5"/>
                          <w:rPr>
                            <w:rFonts w:ascii="Arial Unicode MS" w:eastAsia="Arial Unicode MS" w:hint="eastAsia"/>
                            <w:sz w:val="14"/>
                          </w:rPr>
                        </w:pPr>
                        <w:r>
                          <w:rPr>
                            <w:rFonts w:ascii="Arial Unicode MS" w:eastAsia="Arial Unicode MS" w:hint="eastAsia"/>
                            <w:w w:val="78"/>
                            <w:sz w:val="14"/>
                          </w:rPr>
                          <w:t>ー</w:t>
                        </w:r>
                      </w:p>
                    </w:tc>
                  </w:tr>
                  <w:tr>
                    <w:trPr>
                      <w:trHeight w:val="1035" w:hRule="atLeast"/>
                    </w:trPr>
                    <w:tc>
                      <w:tcPr>
                        <w:tcW w:w="1617" w:type="dxa"/>
                      </w:tcPr>
                      <w:p>
                        <w:pPr>
                          <w:pStyle w:val="TableParagraph"/>
                          <w:spacing w:line="235" w:lineRule="exact"/>
                          <w:ind w:left="56"/>
                          <w:jc w:val="left"/>
                          <w:rPr>
                            <w:rFonts w:ascii="Arial Unicode MS" w:eastAsia="Arial Unicode MS" w:hint="eastAsia"/>
                            <w:sz w:val="23"/>
                          </w:rPr>
                        </w:pPr>
                        <w:r>
                          <w:rPr>
                            <w:rFonts w:ascii="Arial Unicode MS" w:eastAsia="Arial Unicode MS" w:hint="eastAsia"/>
                            <w:sz w:val="23"/>
                          </w:rPr>
                          <w:t>第</w:t>
                        </w:r>
                        <w:r>
                          <w:rPr>
                            <w:sz w:val="22"/>
                          </w:rPr>
                          <w:t>1 </w:t>
                        </w:r>
                        <w:r>
                          <w:rPr>
                            <w:rFonts w:ascii="Arial Unicode MS" w:eastAsia="Arial Unicode MS" w:hint="eastAsia"/>
                            <w:sz w:val="23"/>
                          </w:rPr>
                          <w:t>次産業</w:t>
                        </w:r>
                      </w:p>
                      <w:p>
                        <w:pPr>
                          <w:pStyle w:val="TableParagraph"/>
                          <w:tabs>
                            <w:tab w:pos="1249" w:val="left" w:leader="none"/>
                          </w:tabs>
                          <w:spacing w:line="267" w:lineRule="exact"/>
                          <w:ind w:left="416"/>
                          <w:jc w:val="left"/>
                          <w:rPr>
                            <w:rFonts w:ascii="Arial Unicode MS" w:eastAsia="Arial Unicode MS" w:hint="eastAsia"/>
                            <w:sz w:val="23"/>
                          </w:rPr>
                        </w:pPr>
                        <w:r>
                          <w:rPr>
                            <w:rFonts w:ascii="Arial Unicode MS" w:eastAsia="Arial Unicode MS" w:hint="eastAsia"/>
                            <w:w w:val="105"/>
                            <w:position w:val="1"/>
                            <w:sz w:val="21"/>
                          </w:rPr>
                          <w:t>農</w:t>
                          <w:tab/>
                        </w:r>
                        <w:r>
                          <w:rPr>
                            <w:rFonts w:ascii="Arial Unicode MS" w:eastAsia="Arial Unicode MS" w:hint="eastAsia"/>
                            <w:w w:val="105"/>
                            <w:sz w:val="23"/>
                          </w:rPr>
                          <w:t>業</w:t>
                        </w:r>
                      </w:p>
                      <w:p>
                        <w:pPr>
                          <w:pStyle w:val="TableParagraph"/>
                          <w:tabs>
                            <w:tab w:pos="1249" w:val="left" w:leader="none"/>
                          </w:tabs>
                          <w:spacing w:line="260" w:lineRule="exact"/>
                          <w:ind w:left="418"/>
                          <w:jc w:val="left"/>
                          <w:rPr>
                            <w:rFonts w:ascii="Arial Unicode MS" w:eastAsia="Arial Unicode MS" w:hint="eastAsia"/>
                            <w:sz w:val="23"/>
                          </w:rPr>
                        </w:pPr>
                        <w:r>
                          <w:rPr>
                            <w:rFonts w:ascii="Arial Unicode MS" w:eastAsia="Arial Unicode MS" w:hint="eastAsia"/>
                            <w:sz w:val="20"/>
                          </w:rPr>
                          <w:t>林</w:t>
                          <w:tab/>
                        </w:r>
                        <w:r>
                          <w:rPr>
                            <w:rFonts w:ascii="Arial Unicode MS" w:eastAsia="Arial Unicode MS" w:hint="eastAsia"/>
                            <w:sz w:val="23"/>
                          </w:rPr>
                          <w:t>業</w:t>
                        </w:r>
                      </w:p>
                      <w:p>
                        <w:pPr>
                          <w:pStyle w:val="TableParagraph"/>
                          <w:tabs>
                            <w:tab w:pos="1249" w:val="left" w:leader="none"/>
                          </w:tabs>
                          <w:spacing w:line="254" w:lineRule="exact"/>
                          <w:ind w:left="422"/>
                          <w:jc w:val="left"/>
                          <w:rPr>
                            <w:rFonts w:ascii="Arial Unicode MS" w:eastAsia="Arial Unicode MS" w:hint="eastAsia"/>
                            <w:sz w:val="23"/>
                          </w:rPr>
                        </w:pPr>
                        <w:r>
                          <w:rPr>
                            <w:rFonts w:ascii="Arial Unicode MS" w:eastAsia="Arial Unicode MS" w:hint="eastAsia"/>
                            <w:sz w:val="21"/>
                          </w:rPr>
                          <w:t>漁</w:t>
                          <w:tab/>
                        </w:r>
                        <w:r>
                          <w:rPr>
                            <w:rFonts w:ascii="Arial Unicode MS" w:eastAsia="Arial Unicode MS" w:hint="eastAsia"/>
                            <w:sz w:val="23"/>
                          </w:rPr>
                          <w:t>業</w:t>
                        </w:r>
                      </w:p>
                    </w:tc>
                    <w:tc>
                      <w:tcPr>
                        <w:tcW w:w="1682" w:type="dxa"/>
                      </w:tcPr>
                      <w:p>
                        <w:pPr>
                          <w:pStyle w:val="TableParagraph"/>
                          <w:tabs>
                            <w:tab w:pos="1282" w:val="left" w:leader="none"/>
                          </w:tabs>
                          <w:spacing w:line="237" w:lineRule="exact"/>
                          <w:ind w:left="462" w:right="-15"/>
                          <w:jc w:val="center"/>
                          <w:rPr>
                            <w:sz w:val="22"/>
                          </w:rPr>
                        </w:pPr>
                        <w:r>
                          <w:rPr>
                            <w:sz w:val="22"/>
                          </w:rPr>
                          <w:t>293</w:t>
                          <w:tab/>
                          <w:t>0.84</w:t>
                        </w:r>
                      </w:p>
                      <w:p>
                        <w:pPr>
                          <w:pStyle w:val="TableParagraph"/>
                          <w:tabs>
                            <w:tab w:pos="1282" w:val="left" w:leader="none"/>
                          </w:tabs>
                          <w:spacing w:before="14"/>
                          <w:ind w:left="469" w:right="-15"/>
                          <w:jc w:val="center"/>
                          <w:rPr>
                            <w:sz w:val="22"/>
                          </w:rPr>
                        </w:pPr>
                        <w:r>
                          <w:rPr>
                            <w:sz w:val="22"/>
                          </w:rPr>
                          <w:t>214</w:t>
                          <w:tab/>
                        </w:r>
                        <w:r>
                          <w:rPr>
                            <w:spacing w:val="-4"/>
                            <w:sz w:val="22"/>
                          </w:rPr>
                          <w:t>0.61</w:t>
                        </w:r>
                      </w:p>
                      <w:p>
                        <w:pPr>
                          <w:pStyle w:val="TableParagraph"/>
                          <w:tabs>
                            <w:tab w:pos="1282" w:val="left" w:leader="none"/>
                          </w:tabs>
                          <w:spacing w:line="263" w:lineRule="exact" w:before="3"/>
                          <w:ind w:left="581" w:right="-15"/>
                          <w:jc w:val="center"/>
                          <w:rPr>
                            <w:sz w:val="22"/>
                          </w:rPr>
                        </w:pPr>
                        <w:r>
                          <w:rPr>
                            <w:sz w:val="22"/>
                          </w:rPr>
                          <w:t>33</w:t>
                          <w:tab/>
                        </w:r>
                        <w:r>
                          <w:rPr>
                            <w:position w:val="1"/>
                            <w:sz w:val="22"/>
                          </w:rPr>
                          <w:t>0.09</w:t>
                        </w:r>
                      </w:p>
                      <w:p>
                        <w:pPr>
                          <w:pStyle w:val="TableParagraph"/>
                          <w:tabs>
                            <w:tab w:pos="1282" w:val="left" w:leader="none"/>
                          </w:tabs>
                          <w:spacing w:line="245" w:lineRule="exact"/>
                          <w:ind w:left="579" w:right="-15"/>
                          <w:jc w:val="center"/>
                          <w:rPr>
                            <w:sz w:val="22"/>
                          </w:rPr>
                        </w:pPr>
                        <w:r>
                          <w:rPr>
                            <w:sz w:val="22"/>
                          </w:rPr>
                          <w:t>46</w:t>
                          <w:tab/>
                        </w:r>
                        <w:r>
                          <w:rPr>
                            <w:spacing w:val="-5"/>
                            <w:sz w:val="22"/>
                          </w:rPr>
                          <w:t>0.13</w:t>
                        </w:r>
                      </w:p>
                    </w:tc>
                    <w:tc>
                      <w:tcPr>
                        <w:tcW w:w="939" w:type="dxa"/>
                      </w:tcPr>
                      <w:p>
                        <w:pPr>
                          <w:pStyle w:val="TableParagraph"/>
                          <w:spacing w:line="237" w:lineRule="exact"/>
                          <w:ind w:left="473"/>
                          <w:jc w:val="left"/>
                          <w:rPr>
                            <w:sz w:val="22"/>
                          </w:rPr>
                        </w:pPr>
                        <w:r>
                          <w:rPr>
                            <w:sz w:val="22"/>
                          </w:rPr>
                          <w:t>0.97</w:t>
                        </w:r>
                      </w:p>
                      <w:p>
                        <w:pPr>
                          <w:pStyle w:val="TableParagraph"/>
                          <w:spacing w:before="6"/>
                          <w:ind w:left="473"/>
                          <w:jc w:val="left"/>
                          <w:rPr>
                            <w:sz w:val="22"/>
                          </w:rPr>
                        </w:pPr>
                        <w:r>
                          <w:rPr>
                            <w:w w:val="105"/>
                            <w:sz w:val="22"/>
                          </w:rPr>
                          <w:t>0.64</w:t>
                        </w:r>
                      </w:p>
                      <w:p>
                        <w:pPr>
                          <w:pStyle w:val="TableParagraph"/>
                          <w:spacing w:before="14"/>
                          <w:ind w:left="473"/>
                          <w:jc w:val="left"/>
                          <w:rPr>
                            <w:sz w:val="22"/>
                          </w:rPr>
                        </w:pPr>
                        <w:r>
                          <w:rPr>
                            <w:w w:val="105"/>
                            <w:sz w:val="22"/>
                          </w:rPr>
                          <w:t>0.12</w:t>
                        </w:r>
                      </w:p>
                      <w:p>
                        <w:pPr>
                          <w:pStyle w:val="TableParagraph"/>
                          <w:spacing w:line="245" w:lineRule="exact" w:before="7"/>
                          <w:ind w:left="473"/>
                          <w:jc w:val="left"/>
                          <w:rPr>
                            <w:sz w:val="22"/>
                          </w:rPr>
                        </w:pPr>
                        <w:r>
                          <w:rPr>
                            <w:w w:val="105"/>
                            <w:sz w:val="22"/>
                          </w:rPr>
                          <w:t>0.21</w:t>
                        </w:r>
                      </w:p>
                    </w:tc>
                    <w:tc>
                      <w:tcPr>
                        <w:tcW w:w="1704" w:type="dxa"/>
                      </w:tcPr>
                      <w:p>
                        <w:pPr>
                          <w:pStyle w:val="TableParagraph"/>
                          <w:tabs>
                            <w:tab w:pos="1299" w:val="left" w:leader="none"/>
                          </w:tabs>
                          <w:spacing w:line="245" w:lineRule="exact"/>
                          <w:ind w:left="491" w:right="-15"/>
                          <w:jc w:val="center"/>
                          <w:rPr>
                            <w:sz w:val="22"/>
                          </w:rPr>
                        </w:pPr>
                        <w:r>
                          <w:rPr>
                            <w:position w:val="1"/>
                            <w:sz w:val="22"/>
                          </w:rPr>
                          <w:t>401</w:t>
                          <w:tab/>
                        </w:r>
                        <w:r>
                          <w:rPr>
                            <w:spacing w:val="-3"/>
                            <w:sz w:val="22"/>
                          </w:rPr>
                          <w:t>1.15</w:t>
                        </w:r>
                      </w:p>
                      <w:p>
                        <w:pPr>
                          <w:pStyle w:val="TableParagraph"/>
                          <w:tabs>
                            <w:tab w:pos="1295" w:val="left" w:leader="none"/>
                          </w:tabs>
                          <w:spacing w:before="6"/>
                          <w:ind w:left="493" w:right="-15"/>
                          <w:jc w:val="center"/>
                          <w:rPr>
                            <w:sz w:val="22"/>
                          </w:rPr>
                        </w:pPr>
                        <w:r>
                          <w:rPr>
                            <w:sz w:val="22"/>
                          </w:rPr>
                          <w:t>300</w:t>
                          <w:tab/>
                          <w:t>0.86</w:t>
                        </w:r>
                      </w:p>
                      <w:p>
                        <w:pPr>
                          <w:pStyle w:val="TableParagraph"/>
                          <w:tabs>
                            <w:tab w:pos="1294" w:val="left" w:leader="none"/>
                          </w:tabs>
                          <w:spacing w:before="14"/>
                          <w:ind w:left="600"/>
                          <w:jc w:val="center"/>
                          <w:rPr>
                            <w:sz w:val="22"/>
                          </w:rPr>
                        </w:pPr>
                        <w:r>
                          <w:rPr>
                            <w:sz w:val="22"/>
                          </w:rPr>
                          <w:t>36</w:t>
                          <w:tab/>
                        </w:r>
                        <w:r>
                          <w:rPr>
                            <w:spacing w:val="-5"/>
                            <w:sz w:val="22"/>
                          </w:rPr>
                          <w:t>0.10</w:t>
                        </w:r>
                      </w:p>
                      <w:p>
                        <w:pPr>
                          <w:pStyle w:val="TableParagraph"/>
                          <w:tabs>
                            <w:tab w:pos="1302" w:val="left" w:leader="none"/>
                          </w:tabs>
                          <w:spacing w:line="238" w:lineRule="exact" w:before="7"/>
                          <w:ind w:left="593" w:right="-15"/>
                          <w:jc w:val="center"/>
                          <w:rPr>
                            <w:sz w:val="22"/>
                          </w:rPr>
                        </w:pPr>
                        <w:r>
                          <w:rPr>
                            <w:w w:val="105"/>
                            <w:sz w:val="22"/>
                          </w:rPr>
                          <w:t>65</w:t>
                          <w:tab/>
                        </w:r>
                        <w:r>
                          <w:rPr>
                            <w:sz w:val="22"/>
                          </w:rPr>
                          <w:t>0.19</w:t>
                        </w:r>
                      </w:p>
                    </w:tc>
                    <w:tc>
                      <w:tcPr>
                        <w:tcW w:w="1091" w:type="dxa"/>
                      </w:tcPr>
                      <w:p>
                        <w:pPr>
                          <w:pStyle w:val="TableParagraph"/>
                          <w:spacing w:line="245" w:lineRule="exact"/>
                          <w:ind w:left="483"/>
                          <w:jc w:val="left"/>
                          <w:rPr>
                            <w:sz w:val="22"/>
                          </w:rPr>
                        </w:pPr>
                        <w:r>
                          <w:rPr>
                            <w:w w:val="105"/>
                            <w:sz w:val="22"/>
                          </w:rPr>
                          <w:t>1.12</w:t>
                        </w:r>
                      </w:p>
                      <w:p>
                        <w:pPr>
                          <w:pStyle w:val="TableParagraph"/>
                          <w:spacing w:before="6"/>
                          <w:ind w:left="479"/>
                          <w:jc w:val="left"/>
                          <w:rPr>
                            <w:sz w:val="22"/>
                          </w:rPr>
                        </w:pPr>
                        <w:r>
                          <w:rPr>
                            <w:w w:val="105"/>
                            <w:sz w:val="22"/>
                          </w:rPr>
                          <w:t>0.79</w:t>
                        </w:r>
                      </w:p>
                      <w:p>
                        <w:pPr>
                          <w:pStyle w:val="TableParagraph"/>
                          <w:spacing w:before="7"/>
                          <w:ind w:left="475"/>
                          <w:jc w:val="left"/>
                          <w:rPr>
                            <w:sz w:val="22"/>
                          </w:rPr>
                        </w:pPr>
                        <w:r>
                          <w:rPr>
                            <w:rFonts w:ascii="Arial Unicode MS" w:eastAsia="Arial Unicode MS" w:hint="eastAsia"/>
                            <w:spacing w:val="5"/>
                            <w:w w:val="80"/>
                            <w:sz w:val="18"/>
                          </w:rPr>
                          <w:t>〇</w:t>
                        </w:r>
                        <w:r>
                          <w:rPr>
                            <w:w w:val="80"/>
                            <w:sz w:val="22"/>
                          </w:rPr>
                          <w:t>.1</w:t>
                        </w:r>
                        <w:r>
                          <w:rPr>
                            <w:spacing w:val="1"/>
                            <w:w w:val="80"/>
                            <w:sz w:val="22"/>
                          </w:rPr>
                          <w:t> </w:t>
                        </w:r>
                        <w:r>
                          <w:rPr>
                            <w:w w:val="80"/>
                            <w:sz w:val="22"/>
                          </w:rPr>
                          <w:t>2</w:t>
                        </w:r>
                      </w:p>
                      <w:p>
                        <w:pPr>
                          <w:pStyle w:val="TableParagraph"/>
                          <w:spacing w:line="238" w:lineRule="exact" w:before="13"/>
                          <w:ind w:left="486"/>
                          <w:jc w:val="left"/>
                          <w:rPr>
                            <w:sz w:val="22"/>
                          </w:rPr>
                        </w:pPr>
                        <w:r>
                          <w:rPr>
                            <w:w w:val="105"/>
                            <w:sz w:val="22"/>
                          </w:rPr>
                          <w:t>0.20</w:t>
                        </w:r>
                      </w:p>
                    </w:tc>
                    <w:tc>
                      <w:tcPr>
                        <w:tcW w:w="1663" w:type="dxa"/>
                        <w:gridSpan w:val="2"/>
                      </w:tcPr>
                      <w:p>
                        <w:pPr>
                          <w:pStyle w:val="TableParagraph"/>
                          <w:tabs>
                            <w:tab w:pos="1108" w:val="left" w:leader="none"/>
                          </w:tabs>
                          <w:spacing w:line="252" w:lineRule="exact"/>
                          <w:ind w:left="282"/>
                          <w:jc w:val="center"/>
                          <w:rPr>
                            <w:sz w:val="22"/>
                          </w:rPr>
                        </w:pPr>
                        <w:r>
                          <w:rPr>
                            <w:w w:val="105"/>
                            <w:position w:val="1"/>
                            <w:sz w:val="22"/>
                          </w:rPr>
                          <w:t>108</w:t>
                          <w:tab/>
                        </w:r>
                        <w:r>
                          <w:rPr>
                            <w:w w:val="105"/>
                            <w:sz w:val="22"/>
                          </w:rPr>
                          <w:t>0.31</w:t>
                        </w:r>
                      </w:p>
                      <w:p>
                        <w:pPr>
                          <w:pStyle w:val="TableParagraph"/>
                          <w:tabs>
                            <w:tab w:pos="1116" w:val="left" w:leader="none"/>
                          </w:tabs>
                          <w:spacing w:before="6"/>
                          <w:ind w:left="396"/>
                          <w:jc w:val="center"/>
                          <w:rPr>
                            <w:sz w:val="22"/>
                          </w:rPr>
                        </w:pPr>
                        <w:r>
                          <w:rPr>
                            <w:w w:val="105"/>
                            <w:sz w:val="22"/>
                          </w:rPr>
                          <w:t>86</w:t>
                          <w:tab/>
                          <w:t>0.25</w:t>
                        </w:r>
                      </w:p>
                      <w:p>
                        <w:pPr>
                          <w:pStyle w:val="TableParagraph"/>
                          <w:tabs>
                            <w:tab w:pos="1116" w:val="left" w:leader="none"/>
                          </w:tabs>
                          <w:spacing w:before="14"/>
                          <w:ind w:left="523"/>
                          <w:jc w:val="center"/>
                          <w:rPr>
                            <w:sz w:val="22"/>
                          </w:rPr>
                        </w:pPr>
                        <w:r>
                          <w:rPr>
                            <w:w w:val="105"/>
                            <w:sz w:val="22"/>
                          </w:rPr>
                          <w:t>3</w:t>
                          <w:tab/>
                          <w:t>0.01</w:t>
                        </w:r>
                      </w:p>
                      <w:p>
                        <w:pPr>
                          <w:pStyle w:val="TableParagraph"/>
                          <w:tabs>
                            <w:tab w:pos="1108" w:val="left" w:leader="none"/>
                          </w:tabs>
                          <w:spacing w:line="231" w:lineRule="exact" w:before="7"/>
                          <w:ind w:left="398"/>
                          <w:jc w:val="center"/>
                          <w:rPr>
                            <w:sz w:val="22"/>
                          </w:rPr>
                        </w:pPr>
                        <w:r>
                          <w:rPr>
                            <w:sz w:val="22"/>
                          </w:rPr>
                          <w:t>19</w:t>
                          <w:tab/>
                          <w:t>0.06</w:t>
                        </w:r>
                      </w:p>
                    </w:tc>
                    <w:tc>
                      <w:tcPr>
                        <w:tcW w:w="889" w:type="dxa"/>
                      </w:tcPr>
                      <w:p>
                        <w:pPr>
                          <w:pStyle w:val="TableParagraph"/>
                          <w:spacing w:line="252" w:lineRule="exact"/>
                          <w:ind w:left="383" w:right="23"/>
                          <w:jc w:val="center"/>
                          <w:rPr>
                            <w:sz w:val="22"/>
                          </w:rPr>
                        </w:pPr>
                        <w:r>
                          <w:rPr>
                            <w:w w:val="105"/>
                            <w:sz w:val="22"/>
                          </w:rPr>
                          <w:t>0.15</w:t>
                        </w:r>
                      </w:p>
                      <w:p>
                        <w:pPr>
                          <w:pStyle w:val="TableParagraph"/>
                          <w:spacing w:before="14"/>
                          <w:ind w:left="383" w:right="23"/>
                          <w:jc w:val="center"/>
                          <w:rPr>
                            <w:sz w:val="22"/>
                          </w:rPr>
                        </w:pPr>
                        <w:r>
                          <w:rPr>
                            <w:w w:val="105"/>
                            <w:sz w:val="22"/>
                          </w:rPr>
                          <w:t>0.15</w:t>
                        </w:r>
                      </w:p>
                      <w:p>
                        <w:pPr>
                          <w:pStyle w:val="TableParagraph"/>
                          <w:spacing w:line="245" w:lineRule="exact" w:before="6"/>
                          <w:ind w:left="376" w:right="23"/>
                          <w:jc w:val="center"/>
                          <w:rPr>
                            <w:sz w:val="22"/>
                          </w:rPr>
                        </w:pPr>
                        <w:r>
                          <w:rPr>
                            <w:w w:val="105"/>
                            <w:sz w:val="22"/>
                          </w:rPr>
                          <w:t>0.00</w:t>
                        </w:r>
                      </w:p>
                      <w:p>
                        <w:pPr>
                          <w:pStyle w:val="TableParagraph"/>
                          <w:spacing w:line="245" w:lineRule="exact"/>
                          <w:ind w:left="278" w:right="23"/>
                          <w:jc w:val="center"/>
                          <w:rPr>
                            <w:sz w:val="22"/>
                          </w:rPr>
                        </w:pPr>
                        <w:r>
                          <w:rPr>
                            <w:w w:val="115"/>
                            <w:sz w:val="22"/>
                          </w:rPr>
                          <w:t>-0,01</w:t>
                        </w:r>
                      </w:p>
                    </w:tc>
                  </w:tr>
                  <w:tr>
                    <w:trPr>
                      <w:trHeight w:val="516" w:hRule="atLeast"/>
                    </w:trPr>
                    <w:tc>
                      <w:tcPr>
                        <w:tcW w:w="1617" w:type="dxa"/>
                        <w:vMerge w:val="restart"/>
                      </w:tcPr>
                      <w:p>
                        <w:pPr>
                          <w:pStyle w:val="TableParagraph"/>
                          <w:spacing w:line="235" w:lineRule="exact"/>
                          <w:ind w:left="56"/>
                          <w:jc w:val="left"/>
                          <w:rPr>
                            <w:rFonts w:ascii="Arial Unicode MS" w:eastAsia="Arial Unicode MS" w:hint="eastAsia"/>
                            <w:sz w:val="23"/>
                          </w:rPr>
                        </w:pPr>
                        <w:r>
                          <w:rPr>
                            <w:rFonts w:ascii="Arial Unicode MS" w:eastAsia="Arial Unicode MS" w:hint="eastAsia"/>
                            <w:sz w:val="23"/>
                          </w:rPr>
                          <w:t>第</w:t>
                        </w:r>
                        <w:r>
                          <w:rPr>
                            <w:sz w:val="22"/>
                          </w:rPr>
                          <w:t>2 </w:t>
                        </w:r>
                        <w:r>
                          <w:rPr>
                            <w:rFonts w:ascii="Arial Unicode MS" w:eastAsia="Arial Unicode MS" w:hint="eastAsia"/>
                            <w:sz w:val="23"/>
                          </w:rPr>
                          <w:t>次産業</w:t>
                        </w:r>
                      </w:p>
                      <w:p>
                        <w:pPr>
                          <w:pStyle w:val="TableParagraph"/>
                          <w:tabs>
                            <w:tab w:pos="1249" w:val="left" w:leader="none"/>
                          </w:tabs>
                          <w:spacing w:line="267" w:lineRule="exact"/>
                          <w:ind w:left="416"/>
                          <w:jc w:val="left"/>
                          <w:rPr>
                            <w:rFonts w:ascii="Arial Unicode MS" w:eastAsia="Arial Unicode MS" w:hint="eastAsia"/>
                            <w:sz w:val="23"/>
                          </w:rPr>
                        </w:pPr>
                        <w:r>
                          <w:rPr>
                            <w:rFonts w:ascii="Arial Unicode MS" w:eastAsia="Arial Unicode MS" w:hint="eastAsia"/>
                            <w:position w:val="1"/>
                            <w:sz w:val="20"/>
                          </w:rPr>
                          <w:t>鉱</w:t>
                          <w:tab/>
                        </w:r>
                        <w:r>
                          <w:rPr>
                            <w:rFonts w:ascii="Arial Unicode MS" w:eastAsia="Arial Unicode MS" w:hint="eastAsia"/>
                            <w:sz w:val="23"/>
                          </w:rPr>
                          <w:t>業</w:t>
                        </w:r>
                      </w:p>
                      <w:p>
                        <w:pPr>
                          <w:pStyle w:val="TableParagraph"/>
                          <w:tabs>
                            <w:tab w:pos="1256" w:val="left" w:leader="none"/>
                          </w:tabs>
                          <w:spacing w:line="260" w:lineRule="exact" w:before="13"/>
                          <w:ind w:left="425" w:right="131" w:hanging="8"/>
                          <w:jc w:val="left"/>
                          <w:rPr>
                            <w:rFonts w:ascii="Arial Unicode MS" w:eastAsia="Arial Unicode MS" w:hint="eastAsia"/>
                            <w:sz w:val="23"/>
                          </w:rPr>
                        </w:pPr>
                        <w:r>
                          <w:rPr>
                            <w:rFonts w:ascii="Arial Unicode MS" w:eastAsia="Arial Unicode MS" w:hint="eastAsia"/>
                            <w:w w:val="105"/>
                            <w:sz w:val="21"/>
                          </w:rPr>
                          <w:t>建設</w:t>
                          <w:tab/>
                        </w:r>
                        <w:r>
                          <w:rPr>
                            <w:rFonts w:ascii="Arial Unicode MS" w:eastAsia="Arial Unicode MS" w:hint="eastAsia"/>
                            <w:spacing w:val="-17"/>
                            <w:sz w:val="23"/>
                          </w:rPr>
                          <w:t>業</w:t>
                        </w:r>
                        <w:r>
                          <w:rPr>
                            <w:rFonts w:ascii="Arial Unicode MS" w:eastAsia="Arial Unicode MS" w:hint="eastAsia"/>
                            <w:w w:val="105"/>
                            <w:sz w:val="23"/>
                          </w:rPr>
                          <w:t>製造業</w:t>
                        </w:r>
                      </w:p>
                    </w:tc>
                    <w:tc>
                      <w:tcPr>
                        <w:tcW w:w="1682" w:type="dxa"/>
                        <w:vMerge w:val="restart"/>
                      </w:tcPr>
                      <w:p>
                        <w:pPr>
                          <w:pStyle w:val="TableParagraph"/>
                          <w:tabs>
                            <w:tab w:pos="1170" w:val="left" w:leader="none"/>
                          </w:tabs>
                          <w:spacing w:line="237" w:lineRule="exact"/>
                          <w:ind w:left="290" w:right="-15"/>
                          <w:jc w:val="left"/>
                          <w:rPr>
                            <w:sz w:val="22"/>
                          </w:rPr>
                        </w:pPr>
                        <w:r>
                          <w:rPr>
                            <w:w w:val="105"/>
                            <w:sz w:val="22"/>
                          </w:rPr>
                          <w:t>4,823</w:t>
                          <w:tab/>
                        </w:r>
                        <w:r>
                          <w:rPr>
                            <w:spacing w:val="-3"/>
                            <w:w w:val="105"/>
                            <w:sz w:val="22"/>
                          </w:rPr>
                          <w:t>13.83</w:t>
                        </w:r>
                      </w:p>
                      <w:p>
                        <w:pPr>
                          <w:pStyle w:val="TableParagraph"/>
                          <w:tabs>
                            <w:tab w:pos="1282" w:val="left" w:leader="none"/>
                          </w:tabs>
                          <w:spacing w:before="14"/>
                          <w:ind w:left="579" w:right="-15"/>
                          <w:jc w:val="left"/>
                          <w:rPr>
                            <w:sz w:val="22"/>
                          </w:rPr>
                        </w:pPr>
                        <w:r>
                          <w:rPr>
                            <w:sz w:val="22"/>
                          </w:rPr>
                          <w:t>51</w:t>
                          <w:tab/>
                        </w:r>
                        <w:r>
                          <w:rPr>
                            <w:spacing w:val="-4"/>
                            <w:sz w:val="22"/>
                          </w:rPr>
                          <w:t>0.15</w:t>
                        </w:r>
                      </w:p>
                      <w:p>
                        <w:pPr>
                          <w:pStyle w:val="TableParagraph"/>
                          <w:tabs>
                            <w:tab w:pos="1276" w:val="left" w:leader="none"/>
                          </w:tabs>
                          <w:spacing w:before="6"/>
                          <w:ind w:left="289" w:right="-15"/>
                          <w:jc w:val="left"/>
                          <w:rPr>
                            <w:sz w:val="22"/>
                          </w:rPr>
                        </w:pPr>
                        <w:r>
                          <w:rPr>
                            <w:w w:val="105"/>
                            <w:sz w:val="22"/>
                          </w:rPr>
                          <w:t>2,846</w:t>
                          <w:tab/>
                        </w:r>
                        <w:r>
                          <w:rPr>
                            <w:spacing w:val="-4"/>
                            <w:w w:val="105"/>
                            <w:sz w:val="22"/>
                          </w:rPr>
                          <w:t>8.16</w:t>
                        </w:r>
                      </w:p>
                      <w:p>
                        <w:pPr>
                          <w:pStyle w:val="TableParagraph"/>
                          <w:tabs>
                            <w:tab w:pos="1279" w:val="left" w:leader="none"/>
                          </w:tabs>
                          <w:spacing w:line="255" w:lineRule="exact" w:before="4"/>
                          <w:ind w:left="283" w:right="-15"/>
                          <w:jc w:val="left"/>
                          <w:rPr>
                            <w:sz w:val="22"/>
                          </w:rPr>
                        </w:pPr>
                        <w:r>
                          <w:rPr>
                            <w:w w:val="105"/>
                            <w:position w:val="1"/>
                            <w:sz w:val="22"/>
                          </w:rPr>
                          <w:t>1,926</w:t>
                          <w:tab/>
                        </w:r>
                        <w:r>
                          <w:rPr>
                            <w:sz w:val="22"/>
                          </w:rPr>
                          <w:t>5.52</w:t>
                        </w:r>
                      </w:p>
                    </w:tc>
                    <w:tc>
                      <w:tcPr>
                        <w:tcW w:w="939" w:type="dxa"/>
                        <w:vMerge w:val="restart"/>
                      </w:tcPr>
                      <w:p>
                        <w:pPr>
                          <w:pStyle w:val="TableParagraph"/>
                          <w:spacing w:line="237" w:lineRule="exact"/>
                          <w:ind w:left="341" w:right="26"/>
                          <w:jc w:val="center"/>
                          <w:rPr>
                            <w:sz w:val="22"/>
                          </w:rPr>
                        </w:pPr>
                        <w:r>
                          <w:rPr>
                            <w:sz w:val="22"/>
                          </w:rPr>
                          <w:t>13.85</w:t>
                        </w:r>
                      </w:p>
                      <w:p>
                        <w:pPr>
                          <w:pStyle w:val="TableParagraph"/>
                          <w:spacing w:before="14"/>
                          <w:ind w:left="441" w:right="26"/>
                          <w:jc w:val="center"/>
                          <w:rPr>
                            <w:sz w:val="22"/>
                          </w:rPr>
                        </w:pPr>
                        <w:r>
                          <w:rPr>
                            <w:w w:val="105"/>
                            <w:sz w:val="22"/>
                          </w:rPr>
                          <w:t>0.20</w:t>
                        </w:r>
                      </w:p>
                      <w:p>
                        <w:pPr>
                          <w:pStyle w:val="TableParagraph"/>
                          <w:spacing w:before="6"/>
                          <w:ind w:left="445" w:right="26"/>
                          <w:jc w:val="center"/>
                          <w:rPr>
                            <w:sz w:val="22"/>
                          </w:rPr>
                        </w:pPr>
                        <w:r>
                          <w:rPr>
                            <w:w w:val="105"/>
                            <w:sz w:val="22"/>
                          </w:rPr>
                          <w:t>8.02</w:t>
                        </w:r>
                      </w:p>
                      <w:p>
                        <w:pPr>
                          <w:pStyle w:val="TableParagraph"/>
                          <w:spacing w:line="245" w:lineRule="exact" w:before="14"/>
                          <w:ind w:left="449" w:right="17"/>
                          <w:jc w:val="center"/>
                          <w:rPr>
                            <w:sz w:val="22"/>
                          </w:rPr>
                        </w:pPr>
                        <w:r>
                          <w:rPr>
                            <w:w w:val="105"/>
                            <w:sz w:val="22"/>
                          </w:rPr>
                          <w:t>5.63</w:t>
                        </w:r>
                      </w:p>
                    </w:tc>
                    <w:tc>
                      <w:tcPr>
                        <w:tcW w:w="1704" w:type="dxa"/>
                        <w:vMerge w:val="restart"/>
                      </w:tcPr>
                      <w:p>
                        <w:pPr>
                          <w:pStyle w:val="TableParagraph"/>
                          <w:tabs>
                            <w:tab w:pos="1191" w:val="left" w:leader="none"/>
                          </w:tabs>
                          <w:spacing w:line="245" w:lineRule="exact"/>
                          <w:ind w:left="311" w:right="-15"/>
                          <w:jc w:val="left"/>
                          <w:rPr>
                            <w:sz w:val="22"/>
                          </w:rPr>
                        </w:pPr>
                        <w:r>
                          <w:rPr>
                            <w:position w:val="1"/>
                            <w:sz w:val="22"/>
                          </w:rPr>
                          <w:t>4,792</w:t>
                          <w:tab/>
                        </w:r>
                        <w:r>
                          <w:rPr>
                            <w:spacing w:val="2"/>
                            <w:sz w:val="22"/>
                          </w:rPr>
                          <w:t>13.74</w:t>
                        </w:r>
                      </w:p>
                      <w:p>
                        <w:pPr>
                          <w:pStyle w:val="TableParagraph"/>
                          <w:tabs>
                            <w:tab w:pos="1302" w:val="left" w:leader="none"/>
                          </w:tabs>
                          <w:spacing w:before="6"/>
                          <w:ind w:left="600" w:right="-15"/>
                          <w:jc w:val="left"/>
                          <w:rPr>
                            <w:sz w:val="22"/>
                          </w:rPr>
                        </w:pPr>
                        <w:r>
                          <w:rPr>
                            <w:sz w:val="22"/>
                          </w:rPr>
                          <w:t>56</w:t>
                          <w:tab/>
                          <w:t>0.16</w:t>
                        </w:r>
                      </w:p>
                      <w:p>
                        <w:pPr>
                          <w:pStyle w:val="TableParagraph"/>
                          <w:tabs>
                            <w:tab w:pos="1297" w:val="left" w:leader="none"/>
                          </w:tabs>
                          <w:spacing w:line="261" w:lineRule="exact" w:before="4"/>
                          <w:ind w:left="317" w:right="-15"/>
                          <w:jc w:val="left"/>
                          <w:rPr>
                            <w:sz w:val="22"/>
                          </w:rPr>
                        </w:pPr>
                        <w:r>
                          <w:rPr>
                            <w:position w:val="1"/>
                            <w:sz w:val="22"/>
                          </w:rPr>
                          <w:t>2,885</w:t>
                          <w:tab/>
                        </w:r>
                        <w:r>
                          <w:rPr>
                            <w:sz w:val="22"/>
                          </w:rPr>
                          <w:t>8.27</w:t>
                        </w:r>
                      </w:p>
                      <w:p>
                        <w:pPr>
                          <w:pStyle w:val="TableParagraph"/>
                          <w:tabs>
                            <w:tab w:pos="1300" w:val="left" w:leader="none"/>
                          </w:tabs>
                          <w:spacing w:line="254" w:lineRule="exact"/>
                          <w:ind w:left="310" w:right="-15"/>
                          <w:jc w:val="left"/>
                          <w:rPr>
                            <w:sz w:val="22"/>
                          </w:rPr>
                        </w:pPr>
                        <w:r>
                          <w:rPr>
                            <w:w w:val="105"/>
                            <w:position w:val="1"/>
                            <w:sz w:val="22"/>
                          </w:rPr>
                          <w:t>1,851</w:t>
                          <w:tab/>
                        </w:r>
                        <w:r>
                          <w:rPr>
                            <w:spacing w:val="-4"/>
                            <w:w w:val="105"/>
                            <w:sz w:val="22"/>
                          </w:rPr>
                          <w:t>5.31</w:t>
                        </w:r>
                      </w:p>
                    </w:tc>
                    <w:tc>
                      <w:tcPr>
                        <w:tcW w:w="3643" w:type="dxa"/>
                        <w:gridSpan w:val="4"/>
                        <w:tcBorders>
                          <w:bottom w:val="nil"/>
                        </w:tcBorders>
                      </w:tcPr>
                      <w:p>
                        <w:pPr>
                          <w:pStyle w:val="TableParagraph"/>
                          <w:tabs>
                            <w:tab w:pos="1435" w:val="left" w:leader="none"/>
                            <w:tab w:pos="2159" w:val="left" w:leader="none"/>
                            <w:tab w:pos="3171" w:val="left" w:leader="none"/>
                          </w:tabs>
                          <w:spacing w:line="296" w:lineRule="exact"/>
                          <w:ind w:left="375"/>
                          <w:jc w:val="left"/>
                          <w:rPr>
                            <w:sz w:val="22"/>
                          </w:rPr>
                        </w:pPr>
                        <w:r>
                          <w:rPr>
                            <w:position w:val="1"/>
                            <w:sz w:val="22"/>
                          </w:rPr>
                          <w:t>14.11</w:t>
                          <w:tab/>
                        </w:r>
                        <w:r>
                          <w:rPr>
                            <w:rFonts w:ascii="Arial Unicode MS" w:eastAsia="Arial Unicode MS" w:hint="eastAsia"/>
                            <w:position w:val="1"/>
                            <w:sz w:val="14"/>
                          </w:rPr>
                          <w:t>ー</w:t>
                        </w:r>
                        <w:r>
                          <w:rPr>
                            <w:position w:val="1"/>
                            <w:sz w:val="22"/>
                          </w:rPr>
                          <w:t>31</w:t>
                          <w:tab/>
                        </w:r>
                        <w:r>
                          <w:rPr>
                            <w:position w:val="-6"/>
                            <w:sz w:val="22"/>
                          </w:rPr>
                          <w:t>~o.og</w:t>
                        </w:r>
                        <w:r>
                          <w:rPr>
                            <w:spacing w:val="-30"/>
                            <w:position w:val="-6"/>
                            <w:sz w:val="22"/>
                          </w:rPr>
                          <w:t> </w:t>
                        </w:r>
                        <w:r>
                          <w:rPr>
                            <w:rFonts w:ascii="Arial" w:eastAsia="Arial"/>
                            <w:w w:val="50"/>
                            <w:position w:val="-6"/>
                            <w:sz w:val="28"/>
                          </w:rPr>
                          <w:t>I</w:t>
                        </w:r>
                        <w:r>
                          <w:rPr>
                            <w:rFonts w:ascii="Arial" w:eastAsia="Arial"/>
                            <w:spacing w:val="-2"/>
                            <w:w w:val="50"/>
                            <w:position w:val="-6"/>
                            <w:sz w:val="28"/>
                          </w:rPr>
                          <w:t> </w:t>
                        </w:r>
                        <w:r>
                          <w:rPr>
                            <w:rFonts w:ascii="Arial" w:eastAsia="Arial"/>
                            <w:position w:val="-6"/>
                            <w:sz w:val="29"/>
                          </w:rPr>
                          <w:t>I</w:t>
                          <w:tab/>
                        </w:r>
                        <w:r>
                          <w:rPr>
                            <w:sz w:val="22"/>
                          </w:rPr>
                          <w:t>0.26</w:t>
                        </w:r>
                      </w:p>
                      <w:p>
                        <w:pPr>
                          <w:pStyle w:val="TableParagraph"/>
                          <w:tabs>
                            <w:tab w:pos="1674" w:val="left" w:leader="none"/>
                            <w:tab w:pos="2269" w:val="left" w:leader="none"/>
                            <w:tab w:pos="3171" w:val="left" w:leader="none"/>
                          </w:tabs>
                          <w:spacing w:line="201" w:lineRule="exact"/>
                          <w:ind w:left="486"/>
                          <w:jc w:val="left"/>
                          <w:rPr>
                            <w:sz w:val="22"/>
                          </w:rPr>
                        </w:pPr>
                        <w:r>
                          <w:rPr>
                            <w:w w:val="105"/>
                            <w:position w:val="1"/>
                            <w:sz w:val="22"/>
                          </w:rPr>
                          <w:t>0.25</w:t>
                          <w:tab/>
                        </w:r>
                        <w:r>
                          <w:rPr>
                            <w:w w:val="105"/>
                            <w:sz w:val="22"/>
                          </w:rPr>
                          <w:t>5</w:t>
                          <w:tab/>
                          <w:t>0.01</w:t>
                          <w:tab/>
                          <w:t>0.05</w:t>
                        </w:r>
                      </w:p>
                    </w:tc>
                  </w:tr>
                  <w:tr>
                    <w:trPr>
                      <w:trHeight w:val="256" w:hRule="atLeast"/>
                    </w:trPr>
                    <w:tc>
                      <w:tcPr>
                        <w:tcW w:w="1617" w:type="dxa"/>
                        <w:vMerge/>
                        <w:tcBorders>
                          <w:top w:val="nil"/>
                        </w:tcBorders>
                      </w:tcPr>
                      <w:p>
                        <w:pPr>
                          <w:rPr>
                            <w:sz w:val="2"/>
                            <w:szCs w:val="2"/>
                          </w:rPr>
                        </w:pPr>
                      </w:p>
                    </w:tc>
                    <w:tc>
                      <w:tcPr>
                        <w:tcW w:w="1682" w:type="dxa"/>
                        <w:vMerge/>
                        <w:tcBorders>
                          <w:top w:val="nil"/>
                        </w:tcBorders>
                      </w:tcPr>
                      <w:p>
                        <w:pPr>
                          <w:rPr>
                            <w:sz w:val="2"/>
                            <w:szCs w:val="2"/>
                          </w:rPr>
                        </w:pPr>
                      </w:p>
                    </w:tc>
                    <w:tc>
                      <w:tcPr>
                        <w:tcW w:w="939" w:type="dxa"/>
                        <w:vMerge/>
                        <w:tcBorders>
                          <w:top w:val="nil"/>
                        </w:tcBorders>
                      </w:tcPr>
                      <w:p>
                        <w:pPr>
                          <w:rPr>
                            <w:sz w:val="2"/>
                            <w:szCs w:val="2"/>
                          </w:rPr>
                        </w:pPr>
                      </w:p>
                    </w:tc>
                    <w:tc>
                      <w:tcPr>
                        <w:tcW w:w="1704" w:type="dxa"/>
                        <w:vMerge/>
                        <w:tcBorders>
                          <w:top w:val="nil"/>
                        </w:tcBorders>
                      </w:tcPr>
                      <w:p>
                        <w:pPr>
                          <w:rPr>
                            <w:sz w:val="2"/>
                            <w:szCs w:val="2"/>
                          </w:rPr>
                        </w:pPr>
                      </w:p>
                    </w:tc>
                    <w:tc>
                      <w:tcPr>
                        <w:tcW w:w="1091" w:type="dxa"/>
                        <w:vMerge w:val="restart"/>
                        <w:tcBorders>
                          <w:top w:val="nil"/>
                        </w:tcBorders>
                      </w:tcPr>
                      <w:p>
                        <w:pPr>
                          <w:pStyle w:val="TableParagraph"/>
                          <w:spacing w:line="245" w:lineRule="exact"/>
                          <w:ind w:left="481"/>
                          <w:jc w:val="left"/>
                          <w:rPr>
                            <w:sz w:val="22"/>
                          </w:rPr>
                        </w:pPr>
                        <w:r>
                          <w:rPr>
                            <w:w w:val="105"/>
                            <w:sz w:val="22"/>
                          </w:rPr>
                          <w:t>8.14</w:t>
                        </w:r>
                      </w:p>
                      <w:p>
                        <w:pPr>
                          <w:pStyle w:val="TableParagraph"/>
                          <w:spacing w:line="238" w:lineRule="exact" w:before="14"/>
                          <w:ind w:left="491"/>
                          <w:jc w:val="left"/>
                          <w:rPr>
                            <w:sz w:val="22"/>
                          </w:rPr>
                        </w:pPr>
                        <w:r>
                          <w:rPr>
                            <w:sz w:val="22"/>
                          </w:rPr>
                          <w:t>5.72</w:t>
                        </w:r>
                      </w:p>
                    </w:tc>
                    <w:tc>
                      <w:tcPr>
                        <w:tcW w:w="2552" w:type="dxa"/>
                        <w:gridSpan w:val="3"/>
                        <w:tcBorders>
                          <w:top w:val="nil"/>
                          <w:bottom w:val="nil"/>
                        </w:tcBorders>
                      </w:tcPr>
                      <w:p>
                        <w:pPr>
                          <w:pStyle w:val="TableParagraph"/>
                          <w:tabs>
                            <w:tab w:pos="1185" w:val="left" w:leader="none"/>
                            <w:tab w:pos="2080" w:val="left" w:leader="none"/>
                          </w:tabs>
                          <w:spacing w:line="237" w:lineRule="exact"/>
                          <w:ind w:left="470"/>
                          <w:jc w:val="left"/>
                          <w:rPr>
                            <w:sz w:val="22"/>
                          </w:rPr>
                        </w:pPr>
                        <w:r>
                          <w:rPr>
                            <w:w w:val="105"/>
                            <w:sz w:val="22"/>
                          </w:rPr>
                          <w:t>39</w:t>
                          <w:tab/>
                          <w:t>0.11</w:t>
                          <w:tab/>
                          <w:t>0.12</w:t>
                        </w:r>
                      </w:p>
                    </w:tc>
                  </w:tr>
                  <w:tr>
                    <w:trPr>
                      <w:trHeight w:val="249" w:hRule="atLeast"/>
                    </w:trPr>
                    <w:tc>
                      <w:tcPr>
                        <w:tcW w:w="1617" w:type="dxa"/>
                        <w:vMerge/>
                        <w:tcBorders>
                          <w:top w:val="nil"/>
                        </w:tcBorders>
                      </w:tcPr>
                      <w:p>
                        <w:pPr>
                          <w:rPr>
                            <w:sz w:val="2"/>
                            <w:szCs w:val="2"/>
                          </w:rPr>
                        </w:pPr>
                      </w:p>
                    </w:tc>
                    <w:tc>
                      <w:tcPr>
                        <w:tcW w:w="1682" w:type="dxa"/>
                        <w:vMerge/>
                        <w:tcBorders>
                          <w:top w:val="nil"/>
                        </w:tcBorders>
                      </w:tcPr>
                      <w:p>
                        <w:pPr>
                          <w:rPr>
                            <w:sz w:val="2"/>
                            <w:szCs w:val="2"/>
                          </w:rPr>
                        </w:pPr>
                      </w:p>
                    </w:tc>
                    <w:tc>
                      <w:tcPr>
                        <w:tcW w:w="939" w:type="dxa"/>
                        <w:vMerge/>
                        <w:tcBorders>
                          <w:top w:val="nil"/>
                        </w:tcBorders>
                      </w:tcPr>
                      <w:p>
                        <w:pPr>
                          <w:rPr>
                            <w:sz w:val="2"/>
                            <w:szCs w:val="2"/>
                          </w:rPr>
                        </w:pPr>
                      </w:p>
                    </w:tc>
                    <w:tc>
                      <w:tcPr>
                        <w:tcW w:w="1704" w:type="dxa"/>
                        <w:vMerge/>
                        <w:tcBorders>
                          <w:top w:val="nil"/>
                        </w:tcBorders>
                      </w:tcPr>
                      <w:p>
                        <w:pPr>
                          <w:rPr>
                            <w:sz w:val="2"/>
                            <w:szCs w:val="2"/>
                          </w:rPr>
                        </w:pPr>
                      </w:p>
                    </w:tc>
                    <w:tc>
                      <w:tcPr>
                        <w:tcW w:w="1091" w:type="dxa"/>
                        <w:vMerge/>
                        <w:tcBorders>
                          <w:top w:val="nil"/>
                        </w:tcBorders>
                      </w:tcPr>
                      <w:p>
                        <w:pPr>
                          <w:rPr>
                            <w:sz w:val="2"/>
                            <w:szCs w:val="2"/>
                          </w:rPr>
                        </w:pPr>
                      </w:p>
                    </w:tc>
                    <w:tc>
                      <w:tcPr>
                        <w:tcW w:w="1663" w:type="dxa"/>
                        <w:gridSpan w:val="2"/>
                        <w:tcBorders>
                          <w:top w:val="nil"/>
                        </w:tcBorders>
                      </w:tcPr>
                      <w:p>
                        <w:pPr>
                          <w:pStyle w:val="TableParagraph"/>
                          <w:tabs>
                            <w:tab w:pos="1061" w:val="left" w:leader="none"/>
                          </w:tabs>
                          <w:spacing w:line="230" w:lineRule="exact"/>
                          <w:ind w:left="351"/>
                          <w:jc w:val="left"/>
                          <w:rPr>
                            <w:sz w:val="22"/>
                          </w:rPr>
                        </w:pPr>
                        <w:r>
                          <w:rPr>
                            <w:rFonts w:ascii="Arial Unicode MS" w:eastAsia="Arial Unicode MS" w:hint="eastAsia"/>
                            <w:w w:val="105"/>
                            <w:sz w:val="14"/>
                          </w:rPr>
                          <w:t>ー</w:t>
                        </w:r>
                        <w:r>
                          <w:rPr>
                            <w:w w:val="105"/>
                            <w:sz w:val="22"/>
                          </w:rPr>
                          <w:t>75</w:t>
                          <w:tab/>
                          <w:t>-0.21</w:t>
                        </w:r>
                      </w:p>
                    </w:tc>
                    <w:tc>
                      <w:tcPr>
                        <w:tcW w:w="889" w:type="dxa"/>
                        <w:tcBorders>
                          <w:top w:val="nil"/>
                          <w:right w:val="nil"/>
                        </w:tcBorders>
                      </w:tcPr>
                      <w:p>
                        <w:pPr>
                          <w:pStyle w:val="TableParagraph"/>
                          <w:spacing w:line="230" w:lineRule="exact"/>
                          <w:ind w:right="63"/>
                          <w:rPr>
                            <w:sz w:val="22"/>
                          </w:rPr>
                        </w:pPr>
                        <w:r>
                          <w:rPr>
                            <w:sz w:val="22"/>
                          </w:rPr>
                          <w:t>0.09</w:t>
                        </w:r>
                      </w:p>
                    </w:tc>
                  </w:tr>
                  <w:tr>
                    <w:trPr>
                      <w:trHeight w:val="509" w:hRule="atLeast"/>
                    </w:trPr>
                    <w:tc>
                      <w:tcPr>
                        <w:tcW w:w="1617" w:type="dxa"/>
                        <w:vMerge w:val="restart"/>
                        <w:tcBorders>
                          <w:left w:val="nil"/>
                        </w:tcBorders>
                      </w:tcPr>
                      <w:p>
                        <w:pPr>
                          <w:pStyle w:val="TableParagraph"/>
                          <w:spacing w:line="231" w:lineRule="exact"/>
                          <w:ind w:left="61"/>
                          <w:jc w:val="left"/>
                          <w:rPr>
                            <w:rFonts w:ascii="Arial Unicode MS" w:eastAsia="Arial Unicode MS" w:hint="eastAsia"/>
                            <w:sz w:val="23"/>
                          </w:rPr>
                        </w:pPr>
                        <w:r>
                          <w:rPr>
                            <w:rFonts w:ascii="Arial Unicode MS" w:eastAsia="Arial Unicode MS" w:hint="eastAsia"/>
                            <w:sz w:val="23"/>
                          </w:rPr>
                          <w:t>第</w:t>
                        </w:r>
                        <w:r>
                          <w:rPr>
                            <w:sz w:val="22"/>
                          </w:rPr>
                          <w:t>3 </w:t>
                        </w:r>
                        <w:r>
                          <w:rPr>
                            <w:rFonts w:ascii="Arial Unicode MS" w:eastAsia="Arial Unicode MS" w:hint="eastAsia"/>
                            <w:sz w:val="23"/>
                          </w:rPr>
                          <w:t>次産業</w:t>
                        </w:r>
                      </w:p>
                      <w:p>
                        <w:pPr>
                          <w:pStyle w:val="TableParagraph"/>
                          <w:spacing w:line="206" w:lineRule="auto" w:before="13"/>
                          <w:ind w:left="420" w:right="129" w:firstLine="3"/>
                          <w:jc w:val="both"/>
                          <w:rPr>
                            <w:rFonts w:ascii="Arial Unicode MS" w:eastAsia="Arial Unicode MS" w:hint="eastAsia"/>
                            <w:sz w:val="23"/>
                          </w:rPr>
                        </w:pPr>
                        <w:r>
                          <w:rPr>
                            <w:rFonts w:ascii="Arial Unicode MS" w:eastAsia="Arial Unicode MS" w:hint="eastAsia"/>
                            <w:w w:val="110"/>
                            <w:sz w:val="23"/>
                          </w:rPr>
                          <w:t>電気業等運輸業等小売業等金融業等不動産業</w:t>
                        </w:r>
                        <w:r>
                          <w:rPr>
                            <w:rFonts w:ascii="Arial Unicode MS" w:eastAsia="Arial Unicode MS" w:hint="eastAsia"/>
                            <w:w w:val="90"/>
                            <w:sz w:val="23"/>
                          </w:rPr>
                          <w:t>サービス業</w:t>
                        </w:r>
                      </w:p>
                      <w:p>
                        <w:pPr>
                          <w:pStyle w:val="TableParagraph"/>
                          <w:spacing w:line="255" w:lineRule="exact"/>
                          <w:ind w:left="424"/>
                          <w:jc w:val="both"/>
                          <w:rPr>
                            <w:rFonts w:ascii="Arial Unicode MS" w:eastAsia="Arial Unicode MS" w:hint="eastAsia"/>
                            <w:sz w:val="23"/>
                          </w:rPr>
                        </w:pPr>
                        <w:r>
                          <w:rPr>
                            <w:rFonts w:ascii="Arial Unicode MS" w:eastAsia="Arial Unicode MS" w:hint="eastAsia"/>
                            <w:w w:val="105"/>
                            <w:sz w:val="23"/>
                          </w:rPr>
                          <w:t>公務</w:t>
                        </w:r>
                      </w:p>
                    </w:tc>
                    <w:tc>
                      <w:tcPr>
                        <w:tcW w:w="1682" w:type="dxa"/>
                        <w:vMerge w:val="restart"/>
                      </w:tcPr>
                      <w:p>
                        <w:pPr>
                          <w:pStyle w:val="TableParagraph"/>
                          <w:tabs>
                            <w:tab w:pos="1178" w:val="left" w:leader="none"/>
                          </w:tabs>
                          <w:spacing w:line="237" w:lineRule="exact"/>
                          <w:ind w:left="174" w:right="-15"/>
                          <w:jc w:val="center"/>
                          <w:rPr>
                            <w:sz w:val="22"/>
                          </w:rPr>
                        </w:pPr>
                        <w:r>
                          <w:rPr>
                            <w:position w:val="1"/>
                            <w:sz w:val="22"/>
                          </w:rPr>
                          <w:t>14,704</w:t>
                          <w:tab/>
                        </w:r>
                        <w:r>
                          <w:rPr>
                            <w:spacing w:val="-3"/>
                            <w:sz w:val="22"/>
                          </w:rPr>
                          <w:t>42.16</w:t>
                        </w:r>
                      </w:p>
                      <w:p>
                        <w:pPr>
                          <w:pStyle w:val="TableParagraph"/>
                          <w:tabs>
                            <w:tab w:pos="1286" w:val="left" w:leader="none"/>
                          </w:tabs>
                          <w:spacing w:before="14"/>
                          <w:ind w:left="465" w:right="-15"/>
                          <w:jc w:val="center"/>
                          <w:rPr>
                            <w:sz w:val="22"/>
                          </w:rPr>
                        </w:pPr>
                        <w:r>
                          <w:rPr>
                            <w:sz w:val="22"/>
                          </w:rPr>
                          <w:t>686</w:t>
                          <w:tab/>
                          <w:t>1.97</w:t>
                        </w:r>
                      </w:p>
                      <w:p>
                        <w:pPr>
                          <w:pStyle w:val="TableParagraph"/>
                          <w:tabs>
                            <w:tab w:pos="1285" w:val="left" w:leader="none"/>
                          </w:tabs>
                          <w:spacing w:before="6"/>
                          <w:ind w:left="461" w:right="-15"/>
                          <w:jc w:val="center"/>
                          <w:rPr>
                            <w:sz w:val="22"/>
                          </w:rPr>
                        </w:pPr>
                        <w:r>
                          <w:rPr>
                            <w:w w:val="105"/>
                            <w:sz w:val="22"/>
                          </w:rPr>
                          <w:t>836</w:t>
                          <w:tab/>
                        </w:r>
                        <w:r>
                          <w:rPr>
                            <w:spacing w:val="-3"/>
                            <w:sz w:val="22"/>
                          </w:rPr>
                          <w:t>2.40</w:t>
                        </w:r>
                      </w:p>
                      <w:p>
                        <w:pPr>
                          <w:pStyle w:val="TableParagraph"/>
                          <w:tabs>
                            <w:tab w:pos="1286" w:val="left" w:leader="none"/>
                          </w:tabs>
                          <w:spacing w:before="7"/>
                          <w:ind w:left="290" w:right="-15"/>
                          <w:jc w:val="center"/>
                          <w:rPr>
                            <w:sz w:val="22"/>
                          </w:rPr>
                        </w:pPr>
                        <w:r>
                          <w:rPr>
                            <w:sz w:val="22"/>
                          </w:rPr>
                          <w:t>1,597</w:t>
                          <w:tab/>
                          <w:t>4.58</w:t>
                        </w:r>
                      </w:p>
                      <w:p>
                        <w:pPr>
                          <w:pStyle w:val="TableParagraph"/>
                          <w:tabs>
                            <w:tab w:pos="1278" w:val="left" w:leader="none"/>
                          </w:tabs>
                          <w:spacing w:before="11"/>
                          <w:ind w:left="465" w:right="-15"/>
                          <w:jc w:val="center"/>
                          <w:rPr>
                            <w:sz w:val="22"/>
                          </w:rPr>
                        </w:pPr>
                        <w:r>
                          <w:rPr>
                            <w:w w:val="105"/>
                            <w:sz w:val="22"/>
                          </w:rPr>
                          <w:t>636</w:t>
                          <w:tab/>
                        </w:r>
                        <w:r>
                          <w:rPr>
                            <w:position w:val="1"/>
                            <w:sz w:val="22"/>
                          </w:rPr>
                          <w:t>1.82</w:t>
                        </w:r>
                      </w:p>
                      <w:p>
                        <w:pPr>
                          <w:pStyle w:val="TableParagraph"/>
                          <w:tabs>
                            <w:tab w:pos="1282" w:val="left" w:leader="none"/>
                          </w:tabs>
                          <w:spacing w:before="7"/>
                          <w:ind w:left="581" w:right="-15"/>
                          <w:jc w:val="center"/>
                          <w:rPr>
                            <w:sz w:val="22"/>
                          </w:rPr>
                        </w:pPr>
                        <w:r>
                          <w:rPr>
                            <w:sz w:val="22"/>
                          </w:rPr>
                          <w:t>94</w:t>
                          <w:tab/>
                          <w:t>0.27</w:t>
                        </w:r>
                      </w:p>
                      <w:p>
                        <w:pPr>
                          <w:pStyle w:val="TableParagraph"/>
                          <w:tabs>
                            <w:tab w:pos="1170" w:val="left" w:leader="none"/>
                          </w:tabs>
                          <w:spacing w:before="14"/>
                          <w:ind w:left="290"/>
                          <w:jc w:val="center"/>
                          <w:rPr>
                            <w:sz w:val="22"/>
                          </w:rPr>
                        </w:pPr>
                        <w:r>
                          <w:rPr>
                            <w:sz w:val="22"/>
                          </w:rPr>
                          <w:t>5,297</w:t>
                          <w:tab/>
                        </w:r>
                        <w:r>
                          <w:rPr>
                            <w:spacing w:val="-4"/>
                            <w:sz w:val="22"/>
                          </w:rPr>
                          <w:t>15.19</w:t>
                        </w:r>
                      </w:p>
                      <w:p>
                        <w:pPr>
                          <w:pStyle w:val="TableParagraph"/>
                          <w:tabs>
                            <w:tab w:pos="1170" w:val="left" w:leader="none"/>
                          </w:tabs>
                          <w:spacing w:line="253" w:lineRule="exact" w:before="13"/>
                          <w:ind w:left="290" w:right="-15"/>
                          <w:jc w:val="center"/>
                          <w:rPr>
                            <w:sz w:val="22"/>
                          </w:rPr>
                        </w:pPr>
                        <w:r>
                          <w:rPr>
                            <w:sz w:val="22"/>
                          </w:rPr>
                          <w:t>5,558</w:t>
                          <w:tab/>
                          <w:t>15.94</w:t>
                        </w:r>
                      </w:p>
                    </w:tc>
                    <w:tc>
                      <w:tcPr>
                        <w:tcW w:w="939" w:type="dxa"/>
                        <w:vMerge w:val="restart"/>
                      </w:tcPr>
                      <w:p>
                        <w:pPr>
                          <w:pStyle w:val="TableParagraph"/>
                          <w:spacing w:line="237" w:lineRule="exact"/>
                          <w:ind w:left="351" w:right="26"/>
                          <w:jc w:val="center"/>
                          <w:rPr>
                            <w:sz w:val="22"/>
                          </w:rPr>
                        </w:pPr>
                        <w:r>
                          <w:rPr>
                            <w:sz w:val="22"/>
                          </w:rPr>
                          <w:t>41.25</w:t>
                        </w:r>
                      </w:p>
                      <w:p>
                        <w:pPr>
                          <w:pStyle w:val="TableParagraph"/>
                          <w:spacing w:before="14"/>
                          <w:ind w:left="449" w:right="26"/>
                          <w:jc w:val="center"/>
                          <w:rPr>
                            <w:sz w:val="22"/>
                          </w:rPr>
                        </w:pPr>
                        <w:r>
                          <w:rPr>
                            <w:w w:val="105"/>
                            <w:sz w:val="22"/>
                          </w:rPr>
                          <w:t>1.79</w:t>
                        </w:r>
                      </w:p>
                      <w:p>
                        <w:pPr>
                          <w:pStyle w:val="TableParagraph"/>
                          <w:spacing w:before="6"/>
                          <w:ind w:left="449" w:right="17"/>
                          <w:jc w:val="center"/>
                          <w:rPr>
                            <w:sz w:val="22"/>
                          </w:rPr>
                        </w:pPr>
                        <w:r>
                          <w:rPr>
                            <w:sz w:val="22"/>
                          </w:rPr>
                          <w:t>2.35</w:t>
                        </w:r>
                      </w:p>
                      <w:p>
                        <w:pPr>
                          <w:pStyle w:val="TableParagraph"/>
                          <w:spacing w:before="7"/>
                          <w:ind w:left="449" w:right="18"/>
                          <w:jc w:val="center"/>
                          <w:rPr>
                            <w:sz w:val="22"/>
                          </w:rPr>
                        </w:pPr>
                        <w:r>
                          <w:rPr>
                            <w:sz w:val="22"/>
                          </w:rPr>
                          <w:t>4.42</w:t>
                        </w:r>
                      </w:p>
                      <w:p>
                        <w:pPr>
                          <w:pStyle w:val="TableParagraph"/>
                          <w:spacing w:before="14"/>
                          <w:ind w:left="449" w:right="26"/>
                          <w:jc w:val="center"/>
                          <w:rPr>
                            <w:sz w:val="22"/>
                          </w:rPr>
                        </w:pPr>
                        <w:r>
                          <w:rPr>
                            <w:w w:val="105"/>
                            <w:sz w:val="22"/>
                          </w:rPr>
                          <w:t>1.72</w:t>
                        </w:r>
                      </w:p>
                      <w:p>
                        <w:pPr>
                          <w:pStyle w:val="TableParagraph"/>
                          <w:spacing w:before="14"/>
                          <w:ind w:left="449" w:right="19"/>
                          <w:jc w:val="center"/>
                          <w:rPr>
                            <w:sz w:val="22"/>
                          </w:rPr>
                        </w:pPr>
                        <w:r>
                          <w:rPr>
                            <w:w w:val="105"/>
                            <w:sz w:val="22"/>
                          </w:rPr>
                          <w:t>0.25</w:t>
                        </w:r>
                      </w:p>
                      <w:p>
                        <w:pPr>
                          <w:pStyle w:val="TableParagraph"/>
                          <w:spacing w:before="14"/>
                          <w:ind w:left="341" w:right="26"/>
                          <w:jc w:val="center"/>
                          <w:rPr>
                            <w:sz w:val="22"/>
                          </w:rPr>
                        </w:pPr>
                        <w:r>
                          <w:rPr>
                            <w:sz w:val="22"/>
                          </w:rPr>
                          <w:t>15.18</w:t>
                        </w:r>
                      </w:p>
                      <w:p>
                        <w:pPr>
                          <w:pStyle w:val="TableParagraph"/>
                          <w:spacing w:line="253" w:lineRule="exact" w:before="13"/>
                          <w:ind w:left="336" w:right="26"/>
                          <w:jc w:val="center"/>
                          <w:rPr>
                            <w:sz w:val="22"/>
                          </w:rPr>
                        </w:pPr>
                        <w:r>
                          <w:rPr>
                            <w:sz w:val="22"/>
                          </w:rPr>
                          <w:t>15.54</w:t>
                        </w:r>
                      </w:p>
                    </w:tc>
                    <w:tc>
                      <w:tcPr>
                        <w:tcW w:w="1704" w:type="dxa"/>
                        <w:tcBorders>
                          <w:bottom w:val="nil"/>
                        </w:tcBorders>
                      </w:tcPr>
                      <w:p>
                        <w:pPr>
                          <w:pStyle w:val="TableParagraph"/>
                          <w:tabs>
                            <w:tab w:pos="1198" w:val="left" w:leader="none"/>
                          </w:tabs>
                          <w:spacing w:line="245" w:lineRule="exact"/>
                          <w:ind w:left="202" w:right="-15"/>
                          <w:jc w:val="left"/>
                          <w:rPr>
                            <w:sz w:val="22"/>
                          </w:rPr>
                        </w:pPr>
                        <w:r>
                          <w:rPr>
                            <w:position w:val="1"/>
                            <w:sz w:val="22"/>
                          </w:rPr>
                          <w:t>15,443</w:t>
                          <w:tab/>
                        </w:r>
                        <w:r>
                          <w:rPr>
                            <w:sz w:val="22"/>
                          </w:rPr>
                          <w:t>44.28</w:t>
                        </w:r>
                      </w:p>
                      <w:p>
                        <w:pPr>
                          <w:pStyle w:val="TableParagraph"/>
                          <w:tabs>
                            <w:tab w:pos="1305" w:val="left" w:leader="none"/>
                          </w:tabs>
                          <w:spacing w:line="238" w:lineRule="exact" w:before="6"/>
                          <w:ind w:left="494" w:right="-15"/>
                          <w:jc w:val="left"/>
                          <w:rPr>
                            <w:sz w:val="22"/>
                          </w:rPr>
                        </w:pPr>
                        <w:r>
                          <w:rPr>
                            <w:sz w:val="22"/>
                          </w:rPr>
                          <w:t>730</w:t>
                          <w:tab/>
                          <w:t>2.09</w:t>
                        </w:r>
                      </w:p>
                    </w:tc>
                    <w:tc>
                      <w:tcPr>
                        <w:tcW w:w="1091" w:type="dxa"/>
                        <w:tcBorders>
                          <w:bottom w:val="nil"/>
                        </w:tcBorders>
                      </w:tcPr>
                      <w:p>
                        <w:pPr>
                          <w:pStyle w:val="TableParagraph"/>
                          <w:spacing w:line="245" w:lineRule="exact"/>
                          <w:ind w:left="354" w:right="169"/>
                          <w:jc w:val="center"/>
                          <w:rPr>
                            <w:sz w:val="22"/>
                          </w:rPr>
                        </w:pPr>
                        <w:r>
                          <w:rPr>
                            <w:sz w:val="22"/>
                          </w:rPr>
                          <w:t>44.47</w:t>
                        </w:r>
                      </w:p>
                      <w:p>
                        <w:pPr>
                          <w:pStyle w:val="TableParagraph"/>
                          <w:spacing w:line="238" w:lineRule="exact" w:before="6"/>
                          <w:ind w:left="365" w:right="67"/>
                          <w:jc w:val="center"/>
                          <w:rPr>
                            <w:sz w:val="22"/>
                          </w:rPr>
                        </w:pPr>
                        <w:r>
                          <w:rPr>
                            <w:w w:val="105"/>
                            <w:sz w:val="22"/>
                          </w:rPr>
                          <w:t>1.96</w:t>
                        </w:r>
                      </w:p>
                    </w:tc>
                    <w:tc>
                      <w:tcPr>
                        <w:tcW w:w="1663" w:type="dxa"/>
                        <w:gridSpan w:val="2"/>
                        <w:vMerge w:val="restart"/>
                      </w:tcPr>
                      <w:p>
                        <w:pPr>
                          <w:pStyle w:val="TableParagraph"/>
                          <w:tabs>
                            <w:tab w:pos="1121" w:val="left" w:leader="none"/>
                          </w:tabs>
                          <w:spacing w:line="252" w:lineRule="exact"/>
                          <w:ind w:left="295"/>
                          <w:jc w:val="center"/>
                          <w:rPr>
                            <w:sz w:val="22"/>
                          </w:rPr>
                        </w:pPr>
                        <w:r>
                          <w:rPr>
                            <w:position w:val="1"/>
                            <w:sz w:val="22"/>
                          </w:rPr>
                          <w:t>739</w:t>
                          <w:tab/>
                        </w:r>
                        <w:r>
                          <w:rPr>
                            <w:sz w:val="22"/>
                          </w:rPr>
                          <w:t>2.12</w:t>
                        </w:r>
                      </w:p>
                      <w:p>
                        <w:pPr>
                          <w:pStyle w:val="TableParagraph"/>
                          <w:tabs>
                            <w:tab w:pos="1119" w:val="left" w:leader="none"/>
                          </w:tabs>
                          <w:spacing w:line="238" w:lineRule="exact" w:before="6"/>
                          <w:ind w:left="409"/>
                          <w:jc w:val="center"/>
                          <w:rPr>
                            <w:sz w:val="22"/>
                          </w:rPr>
                        </w:pPr>
                        <w:r>
                          <w:rPr>
                            <w:sz w:val="22"/>
                          </w:rPr>
                          <w:t>44</w:t>
                          <w:tab/>
                          <w:t>0.12</w:t>
                        </w:r>
                      </w:p>
                      <w:p>
                        <w:pPr>
                          <w:pStyle w:val="TableParagraph"/>
                          <w:tabs>
                            <w:tab w:pos="1007" w:val="left" w:leader="none"/>
                          </w:tabs>
                          <w:spacing w:line="268" w:lineRule="exact"/>
                          <w:ind w:left="474"/>
                          <w:jc w:val="center"/>
                          <w:rPr>
                            <w:sz w:val="22"/>
                          </w:rPr>
                        </w:pPr>
                        <w:r>
                          <w:rPr>
                            <w:w w:val="115"/>
                            <w:position w:val="3"/>
                            <w:sz w:val="22"/>
                          </w:rPr>
                          <w:t>9</w:t>
                          <w:tab/>
                        </w:r>
                        <w:r>
                          <w:rPr>
                            <w:w w:val="115"/>
                            <w:sz w:val="22"/>
                          </w:rPr>
                          <w:t>-0.03</w:t>
                        </w:r>
                      </w:p>
                      <w:p>
                        <w:pPr>
                          <w:pStyle w:val="TableParagraph"/>
                          <w:tabs>
                            <w:tab w:pos="998" w:val="left" w:leader="none"/>
                          </w:tabs>
                          <w:spacing w:line="266" w:lineRule="exact" w:before="14"/>
                          <w:ind w:left="295"/>
                          <w:jc w:val="center"/>
                          <w:rPr>
                            <w:sz w:val="22"/>
                          </w:rPr>
                        </w:pPr>
                        <w:r>
                          <w:rPr>
                            <w:rFonts w:ascii="Arial Unicode MS" w:hAnsi="Arial Unicode MS"/>
                            <w:w w:val="110"/>
                            <w:position w:val="-1"/>
                            <w:sz w:val="18"/>
                          </w:rPr>
                          <w:t>―</w:t>
                        </w:r>
                        <w:r>
                          <w:rPr>
                            <w:w w:val="110"/>
                            <w:position w:val="-1"/>
                            <w:sz w:val="22"/>
                          </w:rPr>
                          <w:t>62</w:t>
                          <w:tab/>
                        </w:r>
                        <w:r>
                          <w:rPr>
                            <w:w w:val="110"/>
                            <w:sz w:val="22"/>
                          </w:rPr>
                          <w:t>-0.18</w:t>
                        </w:r>
                      </w:p>
                      <w:p>
                        <w:pPr>
                          <w:pStyle w:val="TableParagraph"/>
                          <w:tabs>
                            <w:tab w:pos="998" w:val="left" w:leader="none"/>
                          </w:tabs>
                          <w:spacing w:line="254" w:lineRule="exact"/>
                          <w:ind w:left="288"/>
                          <w:jc w:val="center"/>
                          <w:rPr>
                            <w:sz w:val="22"/>
                          </w:rPr>
                        </w:pPr>
                        <w:r>
                          <w:rPr>
                            <w:rFonts w:ascii="Arial Unicode MS" w:eastAsia="Arial Unicode MS" w:hint="eastAsia"/>
                            <w:spacing w:val="7"/>
                            <w:position w:val="1"/>
                            <w:sz w:val="14"/>
                          </w:rPr>
                          <w:t>ー</w:t>
                        </w:r>
                        <w:r>
                          <w:rPr>
                            <w:position w:val="1"/>
                            <w:sz w:val="22"/>
                          </w:rPr>
                          <w:t>36</w:t>
                          <w:tab/>
                        </w:r>
                        <w:r>
                          <w:rPr>
                            <w:sz w:val="22"/>
                          </w:rPr>
                          <w:t>-0.10</w:t>
                        </w:r>
                      </w:p>
                      <w:p>
                        <w:pPr>
                          <w:pStyle w:val="TableParagraph"/>
                          <w:tabs>
                            <w:tab w:pos="1008" w:val="left" w:leader="none"/>
                          </w:tabs>
                          <w:spacing w:line="269" w:lineRule="exact" w:before="14"/>
                          <w:ind w:left="298"/>
                          <w:jc w:val="center"/>
                          <w:rPr>
                            <w:sz w:val="22"/>
                          </w:rPr>
                        </w:pPr>
                        <w:r>
                          <w:rPr>
                            <w:rFonts w:ascii="Arial Unicode MS" w:hAnsi="Arial Unicode MS"/>
                            <w:w w:val="110"/>
                            <w:position w:val="-1"/>
                            <w:sz w:val="18"/>
                          </w:rPr>
                          <w:t>―</w:t>
                        </w:r>
                        <w:r>
                          <w:rPr>
                            <w:w w:val="110"/>
                            <w:position w:val="-1"/>
                            <w:sz w:val="22"/>
                          </w:rPr>
                          <w:t>22</w:t>
                          <w:tab/>
                        </w:r>
                        <w:r>
                          <w:rPr>
                            <w:w w:val="110"/>
                            <w:sz w:val="22"/>
                          </w:rPr>
                          <w:t>-0.06</w:t>
                        </w:r>
                      </w:p>
                      <w:p>
                        <w:pPr>
                          <w:pStyle w:val="TableParagraph"/>
                          <w:tabs>
                            <w:tab w:pos="1134" w:val="left" w:leader="none"/>
                          </w:tabs>
                          <w:spacing w:line="258" w:lineRule="exact"/>
                          <w:ind w:left="312"/>
                          <w:jc w:val="center"/>
                          <w:rPr>
                            <w:sz w:val="22"/>
                          </w:rPr>
                        </w:pPr>
                        <w:r>
                          <w:rPr>
                            <w:w w:val="105"/>
                            <w:position w:val="1"/>
                            <w:sz w:val="22"/>
                          </w:rPr>
                          <w:t>430</w:t>
                          <w:tab/>
                        </w:r>
                        <w:r>
                          <w:rPr>
                            <w:w w:val="105"/>
                            <w:sz w:val="22"/>
                          </w:rPr>
                          <w:t>1.23</w:t>
                        </w:r>
                      </w:p>
                      <w:p>
                        <w:pPr>
                          <w:pStyle w:val="TableParagraph"/>
                          <w:tabs>
                            <w:tab w:pos="1128" w:val="left" w:leader="none"/>
                          </w:tabs>
                          <w:spacing w:line="248" w:lineRule="exact" w:before="4"/>
                          <w:ind w:left="307"/>
                          <w:jc w:val="center"/>
                          <w:rPr>
                            <w:sz w:val="22"/>
                          </w:rPr>
                        </w:pPr>
                        <w:r>
                          <w:rPr>
                            <w:w w:val="105"/>
                            <w:position w:val="1"/>
                            <w:sz w:val="22"/>
                          </w:rPr>
                          <w:t>394</w:t>
                          <w:tab/>
                        </w:r>
                        <w:r>
                          <w:rPr>
                            <w:w w:val="105"/>
                            <w:sz w:val="22"/>
                          </w:rPr>
                          <w:t>1.13</w:t>
                        </w:r>
                      </w:p>
                    </w:tc>
                    <w:tc>
                      <w:tcPr>
                        <w:tcW w:w="889" w:type="dxa"/>
                        <w:vMerge w:val="restart"/>
                      </w:tcPr>
                      <w:p>
                        <w:pPr>
                          <w:pStyle w:val="TableParagraph"/>
                          <w:spacing w:line="252" w:lineRule="exact"/>
                          <w:ind w:left="385" w:right="23"/>
                          <w:jc w:val="center"/>
                          <w:rPr>
                            <w:sz w:val="22"/>
                          </w:rPr>
                        </w:pPr>
                        <w:r>
                          <w:rPr>
                            <w:sz w:val="22"/>
                          </w:rPr>
                          <w:t>3.22</w:t>
                        </w:r>
                      </w:p>
                      <w:p>
                        <w:pPr>
                          <w:pStyle w:val="TableParagraph"/>
                          <w:spacing w:before="6"/>
                          <w:ind w:left="380" w:right="23"/>
                          <w:jc w:val="center"/>
                          <w:rPr>
                            <w:sz w:val="22"/>
                          </w:rPr>
                        </w:pPr>
                        <w:r>
                          <w:rPr>
                            <w:w w:val="105"/>
                            <w:sz w:val="22"/>
                          </w:rPr>
                          <w:t>0.17</w:t>
                        </w:r>
                      </w:p>
                      <w:p>
                        <w:pPr>
                          <w:pStyle w:val="TableParagraph"/>
                          <w:spacing w:before="14"/>
                          <w:ind w:left="383" w:right="23"/>
                          <w:jc w:val="center"/>
                          <w:rPr>
                            <w:sz w:val="22"/>
                          </w:rPr>
                        </w:pPr>
                        <w:r>
                          <w:rPr>
                            <w:w w:val="105"/>
                            <w:sz w:val="22"/>
                          </w:rPr>
                          <w:t>0.15</w:t>
                        </w:r>
                      </w:p>
                      <w:p>
                        <w:pPr>
                          <w:pStyle w:val="TableParagraph"/>
                          <w:spacing w:before="7"/>
                          <w:ind w:left="382" w:right="23"/>
                          <w:jc w:val="center"/>
                          <w:rPr>
                            <w:sz w:val="22"/>
                          </w:rPr>
                        </w:pPr>
                        <w:r>
                          <w:rPr>
                            <w:sz w:val="22"/>
                          </w:rPr>
                          <w:t>0.14</w:t>
                        </w:r>
                      </w:p>
                      <w:p>
                        <w:pPr>
                          <w:pStyle w:val="TableParagraph"/>
                          <w:spacing w:before="14"/>
                          <w:ind w:left="391" w:right="23"/>
                          <w:jc w:val="center"/>
                          <w:rPr>
                            <w:sz w:val="22"/>
                          </w:rPr>
                        </w:pPr>
                        <w:r>
                          <w:rPr>
                            <w:w w:val="105"/>
                            <w:sz w:val="22"/>
                          </w:rPr>
                          <w:t>0.01</w:t>
                        </w:r>
                      </w:p>
                      <w:p>
                        <w:pPr>
                          <w:pStyle w:val="TableParagraph"/>
                          <w:spacing w:before="6"/>
                          <w:ind w:left="283" w:right="18"/>
                          <w:jc w:val="center"/>
                          <w:rPr>
                            <w:sz w:val="22"/>
                          </w:rPr>
                        </w:pPr>
                        <w:r>
                          <w:rPr>
                            <w:w w:val="115"/>
                            <w:sz w:val="22"/>
                          </w:rPr>
                          <w:t>-0.03</w:t>
                        </w:r>
                      </w:p>
                      <w:p>
                        <w:pPr>
                          <w:pStyle w:val="TableParagraph"/>
                          <w:spacing w:before="22"/>
                          <w:ind w:left="388" w:right="23"/>
                          <w:jc w:val="center"/>
                          <w:rPr>
                            <w:sz w:val="22"/>
                          </w:rPr>
                        </w:pPr>
                        <w:r>
                          <w:rPr>
                            <w:w w:val="105"/>
                            <w:sz w:val="22"/>
                          </w:rPr>
                          <w:t>1.55</w:t>
                        </w:r>
                      </w:p>
                      <w:p>
                        <w:pPr>
                          <w:pStyle w:val="TableParagraph"/>
                          <w:spacing w:line="238" w:lineRule="exact" w:before="13"/>
                          <w:ind w:left="393" w:right="21"/>
                          <w:jc w:val="center"/>
                          <w:rPr>
                            <w:sz w:val="22"/>
                          </w:rPr>
                        </w:pPr>
                        <w:r>
                          <w:rPr>
                            <w:w w:val="105"/>
                            <w:sz w:val="22"/>
                          </w:rPr>
                          <w:t>1.23</w:t>
                        </w:r>
                      </w:p>
                    </w:tc>
                  </w:tr>
                  <w:tr>
                    <w:trPr>
                      <w:trHeight w:val="1591" w:hRule="atLeast"/>
                    </w:trPr>
                    <w:tc>
                      <w:tcPr>
                        <w:tcW w:w="1617" w:type="dxa"/>
                        <w:vMerge/>
                        <w:tcBorders>
                          <w:top w:val="nil"/>
                          <w:left w:val="nil"/>
                        </w:tcBorders>
                      </w:tcPr>
                      <w:p>
                        <w:pPr>
                          <w:rPr>
                            <w:sz w:val="2"/>
                            <w:szCs w:val="2"/>
                          </w:rPr>
                        </w:pPr>
                      </w:p>
                    </w:tc>
                    <w:tc>
                      <w:tcPr>
                        <w:tcW w:w="1682" w:type="dxa"/>
                        <w:vMerge/>
                        <w:tcBorders>
                          <w:top w:val="nil"/>
                        </w:tcBorders>
                      </w:tcPr>
                      <w:p>
                        <w:pPr>
                          <w:rPr>
                            <w:sz w:val="2"/>
                            <w:szCs w:val="2"/>
                          </w:rPr>
                        </w:pPr>
                      </w:p>
                    </w:tc>
                    <w:tc>
                      <w:tcPr>
                        <w:tcW w:w="939" w:type="dxa"/>
                        <w:vMerge/>
                        <w:tcBorders>
                          <w:top w:val="nil"/>
                        </w:tcBorders>
                      </w:tcPr>
                      <w:p>
                        <w:pPr>
                          <w:rPr>
                            <w:sz w:val="2"/>
                            <w:szCs w:val="2"/>
                          </w:rPr>
                        </w:pPr>
                      </w:p>
                    </w:tc>
                    <w:tc>
                      <w:tcPr>
                        <w:tcW w:w="2795" w:type="dxa"/>
                        <w:gridSpan w:val="2"/>
                        <w:tcBorders>
                          <w:top w:val="nil"/>
                        </w:tcBorders>
                      </w:tcPr>
                      <w:p>
                        <w:pPr>
                          <w:pStyle w:val="TableParagraph"/>
                          <w:tabs>
                            <w:tab w:pos="2003" w:val="left" w:leader="none"/>
                          </w:tabs>
                          <w:spacing w:line="245" w:lineRule="exact"/>
                          <w:ind w:left="299"/>
                          <w:jc w:val="center"/>
                          <w:rPr>
                            <w:sz w:val="22"/>
                          </w:rPr>
                        </w:pPr>
                        <w:r>
                          <w:rPr>
                            <w:sz w:val="22"/>
                          </w:rPr>
                          <w:t>827</w:t>
                          <w:tab/>
                          <w:t>2.50</w:t>
                        </w:r>
                      </w:p>
                      <w:p>
                        <w:pPr>
                          <w:pStyle w:val="TableParagraph"/>
                          <w:tabs>
                            <w:tab w:pos="1090" w:val="left" w:leader="none"/>
                            <w:tab w:pos="2006" w:val="left" w:leader="none"/>
                          </w:tabs>
                          <w:spacing w:line="294" w:lineRule="exact" w:before="4"/>
                          <w:ind w:left="122"/>
                          <w:jc w:val="center"/>
                          <w:rPr>
                            <w:sz w:val="22"/>
                          </w:rPr>
                        </w:pPr>
                        <w:r>
                          <w:rPr>
                            <w:w w:val="102"/>
                            <w:position w:val="1"/>
                            <w:sz w:val="22"/>
                          </w:rPr>
                          <w:t>1,535</w:t>
                        </w:r>
                        <w:r>
                          <w:rPr>
                            <w:position w:val="1"/>
                            <w:sz w:val="22"/>
                          </w:rPr>
                          <w:tab/>
                        </w:r>
                        <w:r>
                          <w:rPr>
                            <w:spacing w:val="-146"/>
                            <w:w w:val="122"/>
                            <w:position w:val="-8"/>
                            <w:sz w:val="22"/>
                          </w:rPr>
                          <w:t>2</w:t>
                        </w:r>
                        <w:r>
                          <w:rPr>
                            <w:w w:val="102"/>
                            <w:sz w:val="22"/>
                          </w:rPr>
                          <w:t>4</w:t>
                        </w:r>
                        <w:r>
                          <w:rPr>
                            <w:spacing w:val="-43"/>
                            <w:w w:val="102"/>
                            <w:sz w:val="22"/>
                          </w:rPr>
                          <w:t>.</w:t>
                        </w:r>
                        <w:r>
                          <w:rPr>
                            <w:spacing w:val="-25"/>
                            <w:w w:val="122"/>
                            <w:position w:val="-8"/>
                            <w:sz w:val="22"/>
                          </w:rPr>
                          <w:t>.</w:t>
                        </w:r>
                        <w:r>
                          <w:rPr>
                            <w:spacing w:val="-88"/>
                            <w:w w:val="102"/>
                            <w:sz w:val="22"/>
                          </w:rPr>
                          <w:t>4</w:t>
                        </w:r>
                        <w:r>
                          <w:rPr>
                            <w:spacing w:val="-47"/>
                            <w:w w:val="122"/>
                            <w:position w:val="-8"/>
                            <w:sz w:val="22"/>
                          </w:rPr>
                          <w:t>3</w:t>
                        </w:r>
                        <w:r>
                          <w:rPr>
                            <w:spacing w:val="-66"/>
                            <w:w w:val="102"/>
                            <w:sz w:val="22"/>
                          </w:rPr>
                          <w:t>0</w:t>
                        </w:r>
                        <w:r>
                          <w:rPr>
                            <w:spacing w:val="-60"/>
                            <w:w w:val="122"/>
                            <w:position w:val="-8"/>
                            <w:sz w:val="22"/>
                          </w:rPr>
                          <w:t>7</w:t>
                        </w:r>
                        <w:r>
                          <w:rPr>
                            <w:rFonts w:ascii="Arial"/>
                            <w:w w:val="10"/>
                            <w:position w:val="-8"/>
                            <w:sz w:val="29"/>
                          </w:rPr>
                          <w:t>I</w:t>
                        </w:r>
                        <w:r>
                          <w:rPr>
                            <w:rFonts w:ascii="Arial"/>
                            <w:spacing w:val="-29"/>
                            <w:position w:val="-8"/>
                            <w:sz w:val="29"/>
                          </w:rPr>
                          <w:t> </w:t>
                        </w:r>
                        <w:r>
                          <w:rPr>
                            <w:w w:val="122"/>
                            <w:position w:val="-8"/>
                            <w:sz w:val="22"/>
                          </w:rPr>
                          <w:t>'</w:t>
                        </w:r>
                        <w:r>
                          <w:rPr>
                            <w:position w:val="-8"/>
                            <w:sz w:val="22"/>
                          </w:rPr>
                          <w:tab/>
                        </w:r>
                        <w:r>
                          <w:rPr>
                            <w:w w:val="104"/>
                            <w:sz w:val="22"/>
                          </w:rPr>
                          <w:t>4.56</w:t>
                        </w:r>
                      </w:p>
                      <w:p>
                        <w:pPr>
                          <w:pStyle w:val="TableParagraph"/>
                          <w:spacing w:line="2" w:lineRule="exact"/>
                          <w:ind w:left="791"/>
                          <w:jc w:val="center"/>
                          <w:rPr>
                            <w:rFonts w:ascii="Arial Unicode MS" w:eastAsia="Arial Unicode MS" w:hint="eastAsia"/>
                            <w:sz w:val="2"/>
                          </w:rPr>
                        </w:pPr>
                        <w:r>
                          <w:rPr>
                            <w:rFonts w:ascii="Arial Unicode MS" w:eastAsia="Arial Unicode MS" w:hint="eastAsia"/>
                            <w:w w:val="60"/>
                            <w:sz w:val="2"/>
                          </w:rPr>
                          <w:t>＇＇</w:t>
                        </w:r>
                      </w:p>
                      <w:p>
                        <w:pPr>
                          <w:pStyle w:val="TableParagraph"/>
                          <w:tabs>
                            <w:tab w:pos="1125" w:val="left" w:leader="none"/>
                            <w:tab w:pos="2013" w:val="left" w:leader="none"/>
                          </w:tabs>
                          <w:spacing w:line="236" w:lineRule="exact"/>
                          <w:ind w:left="311"/>
                          <w:jc w:val="center"/>
                          <w:rPr>
                            <w:sz w:val="22"/>
                          </w:rPr>
                        </w:pPr>
                        <w:r>
                          <w:rPr>
                            <w:sz w:val="22"/>
                          </w:rPr>
                          <w:t>600</w:t>
                          <w:tab/>
                          <w:t>1.72</w:t>
                          <w:tab/>
                          <w:t>1.73</w:t>
                        </w:r>
                      </w:p>
                      <w:p>
                        <w:pPr>
                          <w:pStyle w:val="TableParagraph"/>
                          <w:tabs>
                            <w:tab w:pos="1109" w:val="left" w:leader="none"/>
                            <w:tab w:pos="1997" w:val="left" w:leader="none"/>
                          </w:tabs>
                          <w:spacing w:before="2"/>
                          <w:ind w:left="409"/>
                          <w:jc w:val="center"/>
                          <w:rPr>
                            <w:sz w:val="22"/>
                          </w:rPr>
                        </w:pPr>
                        <w:r>
                          <w:rPr>
                            <w:position w:val="1"/>
                            <w:sz w:val="22"/>
                          </w:rPr>
                          <w:t>72</w:t>
                          <w:tab/>
                        </w:r>
                        <w:r>
                          <w:rPr>
                            <w:sz w:val="22"/>
                          </w:rPr>
                          <w:t>0.21</w:t>
                          <w:tab/>
                          <w:t>0.22</w:t>
                        </w:r>
                      </w:p>
                      <w:p>
                        <w:pPr>
                          <w:pStyle w:val="TableParagraph"/>
                          <w:tabs>
                            <w:tab w:pos="1006" w:val="left" w:leader="none"/>
                            <w:tab w:pos="1893" w:val="left" w:leader="none"/>
                          </w:tabs>
                          <w:spacing w:before="3"/>
                          <w:ind w:left="126"/>
                          <w:jc w:val="center"/>
                          <w:rPr>
                            <w:sz w:val="22"/>
                          </w:rPr>
                        </w:pPr>
                        <w:r>
                          <w:rPr>
                            <w:w w:val="105"/>
                            <w:position w:val="1"/>
                            <w:sz w:val="22"/>
                          </w:rPr>
                          <w:t>5,727</w:t>
                          <w:tab/>
                        </w:r>
                        <w:r>
                          <w:rPr>
                            <w:w w:val="105"/>
                            <w:sz w:val="22"/>
                          </w:rPr>
                          <w:t>16.42</w:t>
                          <w:tab/>
                          <w:t>16.73</w:t>
                        </w:r>
                      </w:p>
                      <w:p>
                        <w:pPr>
                          <w:pStyle w:val="TableParagraph"/>
                          <w:tabs>
                            <w:tab w:pos="996" w:val="left" w:leader="none"/>
                            <w:tab w:pos="1884" w:val="left" w:leader="none"/>
                          </w:tabs>
                          <w:spacing w:line="253" w:lineRule="exact" w:before="7"/>
                          <w:ind w:left="116"/>
                          <w:jc w:val="center"/>
                          <w:rPr>
                            <w:sz w:val="22"/>
                          </w:rPr>
                        </w:pPr>
                        <w:r>
                          <w:rPr>
                            <w:sz w:val="22"/>
                          </w:rPr>
                          <w:t>5,952</w:t>
                          <w:tab/>
                          <w:t>17.07</w:t>
                          <w:tab/>
                          <w:t>16.77</w:t>
                        </w:r>
                      </w:p>
                    </w:tc>
                    <w:tc>
                      <w:tcPr>
                        <w:tcW w:w="1663" w:type="dxa"/>
                        <w:gridSpan w:val="2"/>
                        <w:vMerge/>
                        <w:tcBorders>
                          <w:top w:val="nil"/>
                        </w:tcBorders>
                      </w:tcPr>
                      <w:p>
                        <w:pPr>
                          <w:rPr>
                            <w:sz w:val="2"/>
                            <w:szCs w:val="2"/>
                          </w:rPr>
                        </w:pPr>
                      </w:p>
                    </w:tc>
                    <w:tc>
                      <w:tcPr>
                        <w:tcW w:w="889" w:type="dxa"/>
                        <w:vMerge/>
                        <w:tcBorders>
                          <w:top w:val="nil"/>
                        </w:tcBorders>
                      </w:tcPr>
                      <w:p>
                        <w:pPr>
                          <w:rPr>
                            <w:sz w:val="2"/>
                            <w:szCs w:val="2"/>
                          </w:rPr>
                        </w:pPr>
                      </w:p>
                    </w:tc>
                  </w:tr>
                  <w:tr>
                    <w:trPr>
                      <w:trHeight w:val="722" w:hRule="atLeast"/>
                    </w:trPr>
                    <w:tc>
                      <w:tcPr>
                        <w:tcW w:w="1617" w:type="dxa"/>
                        <w:tcBorders>
                          <w:left w:val="nil"/>
                        </w:tcBorders>
                      </w:tcPr>
                      <w:p>
                        <w:pPr>
                          <w:pStyle w:val="TableParagraph"/>
                          <w:spacing w:line="244" w:lineRule="exact" w:before="30"/>
                          <w:ind w:left="13"/>
                          <w:jc w:val="left"/>
                          <w:rPr>
                            <w:rFonts w:ascii="Arial Unicode MS" w:eastAsia="Arial Unicode MS" w:hint="eastAsia"/>
                            <w:sz w:val="23"/>
                          </w:rPr>
                        </w:pPr>
                        <w:r>
                          <w:rPr>
                            <w:rFonts w:ascii="Arial Unicode MS" w:eastAsia="Arial Unicode MS" w:hint="eastAsia"/>
                            <w:sz w:val="3"/>
                          </w:rPr>
                          <w:t>［！</w:t>
                        </w:r>
                        <w:r>
                          <w:rPr>
                            <w:rFonts w:ascii="Arial Unicode MS" w:eastAsia="Arial Unicode MS" w:hint="eastAsia"/>
                            <w:sz w:val="23"/>
                          </w:rPr>
                          <w:t>扇就業者</w:t>
                        </w:r>
                      </w:p>
                      <w:p>
                        <w:pPr>
                          <w:pStyle w:val="TableParagraph"/>
                          <w:spacing w:line="220" w:lineRule="exact"/>
                          <w:ind w:left="426"/>
                          <w:jc w:val="left"/>
                          <w:rPr>
                            <w:rFonts w:ascii="Arial Unicode MS" w:eastAsia="Arial Unicode MS" w:hint="eastAsia"/>
                            <w:sz w:val="23"/>
                          </w:rPr>
                        </w:pPr>
                        <w:r>
                          <w:rPr>
                            <w:rFonts w:ascii="Arial Unicode MS" w:eastAsia="Arial Unicode MS" w:hint="eastAsia"/>
                            <w:w w:val="95"/>
                            <w:sz w:val="23"/>
                          </w:rPr>
                          <w:t>学生・生徒</w:t>
                        </w:r>
                      </w:p>
                      <w:p>
                        <w:pPr>
                          <w:pStyle w:val="TableParagraph"/>
                          <w:spacing w:line="208" w:lineRule="exact"/>
                          <w:ind w:left="420"/>
                          <w:jc w:val="left"/>
                          <w:rPr>
                            <w:rFonts w:ascii="Arial Unicode MS" w:eastAsia="Arial Unicode MS" w:hint="eastAsia"/>
                            <w:sz w:val="23"/>
                          </w:rPr>
                        </w:pPr>
                        <w:r>
                          <w:rPr>
                            <w:rFonts w:ascii="Arial Unicode MS" w:eastAsia="Arial Unicode MS" w:hint="eastAsia"/>
                            <w:w w:val="110"/>
                            <w:sz w:val="23"/>
                          </w:rPr>
                          <w:t>その他</w:t>
                        </w:r>
                      </w:p>
                    </w:tc>
                    <w:tc>
                      <w:tcPr>
                        <w:tcW w:w="2621" w:type="dxa"/>
                        <w:gridSpan w:val="2"/>
                        <w:tcBorders>
                          <w:bottom w:val="single" w:sz="12" w:space="0" w:color="000000"/>
                        </w:tcBorders>
                      </w:tcPr>
                      <w:p>
                        <w:pPr>
                          <w:pStyle w:val="TableParagraph"/>
                          <w:tabs>
                            <w:tab w:pos="1127" w:val="left" w:leader="none"/>
                            <w:tab w:pos="2007" w:val="left" w:leader="none"/>
                          </w:tabs>
                          <w:spacing w:line="165" w:lineRule="auto" w:before="5"/>
                          <w:ind w:left="131"/>
                          <w:jc w:val="center"/>
                          <w:rPr>
                            <w:sz w:val="22"/>
                          </w:rPr>
                        </w:pPr>
                        <w:r>
                          <w:rPr>
                            <w:sz w:val="22"/>
                          </w:rPr>
                          <w:t>15,056</w:t>
                          <w:tab/>
                        </w:r>
                        <w:r>
                          <w:rPr>
                            <w:position w:val="-10"/>
                            <w:sz w:val="22"/>
                          </w:rPr>
                          <w:t>43.17</w:t>
                          <w:tab/>
                        </w:r>
                        <w:r>
                          <w:rPr>
                            <w:sz w:val="22"/>
                          </w:rPr>
                          <w:t>43.93</w:t>
                        </w:r>
                      </w:p>
                      <w:p>
                        <w:pPr>
                          <w:pStyle w:val="TableParagraph"/>
                          <w:tabs>
                            <w:tab w:pos="1184" w:val="left" w:leader="none"/>
                            <w:tab w:pos="2057" w:val="left" w:leader="none"/>
                          </w:tabs>
                          <w:spacing w:line="204" w:lineRule="exact"/>
                          <w:ind w:left="280"/>
                          <w:jc w:val="left"/>
                          <w:rPr>
                            <w:sz w:val="22"/>
                          </w:rPr>
                        </w:pPr>
                        <w:r>
                          <w:rPr>
                            <w:w w:val="110"/>
                            <w:sz w:val="22"/>
                          </w:rPr>
                          <w:t>8,324</w:t>
                          <w:tab/>
                          <w:t>23.87</w:t>
                        </w:r>
                        <w:r>
                          <w:rPr>
                            <w:spacing w:val="25"/>
                            <w:w w:val="110"/>
                            <w:sz w:val="22"/>
                          </w:rPr>
                          <w:t> </w:t>
                        </w:r>
                        <w:r>
                          <w:rPr>
                            <w:rFonts w:ascii="Arial Unicode MS" w:eastAsia="Arial Unicode MS" w:hint="eastAsia"/>
                            <w:w w:val="495"/>
                            <w:position w:val="16"/>
                            <w:sz w:val="2"/>
                          </w:rPr>
                          <w:t>＇</w:t>
                          <w:tab/>
                        </w:r>
                        <w:r>
                          <w:rPr>
                            <w:w w:val="105"/>
                            <w:sz w:val="22"/>
                          </w:rPr>
                          <w:t>25.25</w:t>
                        </w:r>
                      </w:p>
                      <w:p>
                        <w:pPr>
                          <w:pStyle w:val="TableParagraph"/>
                          <w:tabs>
                            <w:tab w:pos="1121" w:val="left" w:leader="none"/>
                            <w:tab w:pos="2002" w:val="left" w:leader="none"/>
                          </w:tabs>
                          <w:spacing w:line="192" w:lineRule="exact" w:before="14"/>
                          <w:ind w:left="235"/>
                          <w:jc w:val="center"/>
                          <w:rPr>
                            <w:sz w:val="22"/>
                          </w:rPr>
                        </w:pPr>
                        <w:r>
                          <w:rPr>
                            <w:sz w:val="22"/>
                          </w:rPr>
                          <w:t>6,732</w:t>
                          <w:tab/>
                          <w:t>19.30</w:t>
                          <w:tab/>
                          <w:t>18.68</w:t>
                        </w:r>
                      </w:p>
                    </w:tc>
                    <w:tc>
                      <w:tcPr>
                        <w:tcW w:w="1704" w:type="dxa"/>
                      </w:tcPr>
                      <w:p>
                        <w:pPr>
                          <w:pStyle w:val="TableParagraph"/>
                          <w:tabs>
                            <w:tab w:pos="1198" w:val="left" w:leader="none"/>
                          </w:tabs>
                          <w:spacing w:line="237" w:lineRule="exact"/>
                          <w:ind w:left="202" w:right="-15"/>
                          <w:jc w:val="center"/>
                          <w:rPr>
                            <w:sz w:val="22"/>
                          </w:rPr>
                        </w:pPr>
                        <w:r>
                          <w:rPr>
                            <w:position w:val="1"/>
                            <w:sz w:val="22"/>
                          </w:rPr>
                          <w:t>14,240</w:t>
                          <w:tab/>
                        </w:r>
                        <w:r>
                          <w:rPr>
                            <w:spacing w:val="-3"/>
                            <w:sz w:val="22"/>
                          </w:rPr>
                          <w:t>40.83</w:t>
                        </w:r>
                      </w:p>
                      <w:p>
                        <w:pPr>
                          <w:pStyle w:val="TableParagraph"/>
                          <w:tabs>
                            <w:tab w:pos="1189" w:val="left" w:leader="none"/>
                          </w:tabs>
                          <w:spacing w:before="6"/>
                          <w:ind w:left="316"/>
                          <w:jc w:val="center"/>
                          <w:rPr>
                            <w:sz w:val="22"/>
                          </w:rPr>
                        </w:pPr>
                        <w:r>
                          <w:rPr>
                            <w:sz w:val="22"/>
                          </w:rPr>
                          <w:t>4,356</w:t>
                          <w:tab/>
                        </w:r>
                        <w:r>
                          <w:rPr>
                            <w:spacing w:val="-4"/>
                            <w:sz w:val="22"/>
                          </w:rPr>
                          <w:t>12.49</w:t>
                        </w:r>
                      </w:p>
                      <w:p>
                        <w:pPr>
                          <w:pStyle w:val="TableParagraph"/>
                          <w:tabs>
                            <w:tab w:pos="1197" w:val="left" w:leader="none"/>
                          </w:tabs>
                          <w:spacing w:line="202" w:lineRule="exact" w:before="4"/>
                          <w:ind w:left="313" w:right="-15"/>
                          <w:jc w:val="center"/>
                          <w:rPr>
                            <w:sz w:val="22"/>
                          </w:rPr>
                        </w:pPr>
                        <w:r>
                          <w:rPr>
                            <w:position w:val="1"/>
                            <w:sz w:val="22"/>
                          </w:rPr>
                          <w:t>9,884</w:t>
                          <w:tab/>
                        </w:r>
                        <w:r>
                          <w:rPr>
                            <w:sz w:val="22"/>
                          </w:rPr>
                          <w:t>28.34</w:t>
                        </w:r>
                      </w:p>
                    </w:tc>
                    <w:tc>
                      <w:tcPr>
                        <w:tcW w:w="1091" w:type="dxa"/>
                      </w:tcPr>
                      <w:p>
                        <w:pPr>
                          <w:pStyle w:val="TableParagraph"/>
                          <w:spacing w:line="237" w:lineRule="exact"/>
                          <w:ind w:left="382"/>
                          <w:jc w:val="left"/>
                          <w:rPr>
                            <w:sz w:val="22"/>
                          </w:rPr>
                        </w:pPr>
                        <w:r>
                          <w:rPr>
                            <w:sz w:val="22"/>
                          </w:rPr>
                          <w:t>40.30</w:t>
                        </w:r>
                      </w:p>
                      <w:p>
                        <w:pPr>
                          <w:pStyle w:val="TableParagraph"/>
                          <w:spacing w:before="14"/>
                          <w:ind w:left="375"/>
                          <w:jc w:val="left"/>
                          <w:rPr>
                            <w:sz w:val="22"/>
                          </w:rPr>
                        </w:pPr>
                        <w:r>
                          <w:rPr>
                            <w:w w:val="105"/>
                            <w:sz w:val="22"/>
                          </w:rPr>
                          <w:t>12.29</w:t>
                        </w:r>
                      </w:p>
                      <w:p>
                        <w:pPr>
                          <w:pStyle w:val="TableParagraph"/>
                          <w:spacing w:line="192" w:lineRule="exact" w:before="6"/>
                          <w:ind w:left="381"/>
                          <w:jc w:val="left"/>
                          <w:rPr>
                            <w:sz w:val="22"/>
                          </w:rPr>
                        </w:pPr>
                        <w:r>
                          <w:rPr>
                            <w:w w:val="95"/>
                            <w:sz w:val="22"/>
                          </w:rPr>
                          <w:t>28.02 </w:t>
                        </w:r>
                        <w:r>
                          <w:rPr>
                            <w:w w:val="85"/>
                            <w:sz w:val="22"/>
                          </w:rPr>
                          <w:t>,</w:t>
                        </w:r>
                      </w:p>
                    </w:tc>
                    <w:tc>
                      <w:tcPr>
                        <w:tcW w:w="1663" w:type="dxa"/>
                        <w:gridSpan w:val="2"/>
                      </w:tcPr>
                      <w:p>
                        <w:pPr>
                          <w:pStyle w:val="TableParagraph"/>
                          <w:tabs>
                            <w:tab w:pos="1013" w:val="left" w:leader="none"/>
                          </w:tabs>
                          <w:spacing w:line="237" w:lineRule="exact"/>
                          <w:ind w:left="181"/>
                          <w:jc w:val="center"/>
                          <w:rPr>
                            <w:sz w:val="22"/>
                          </w:rPr>
                        </w:pPr>
                        <w:r>
                          <w:rPr>
                            <w:rFonts w:ascii="Arial Unicode MS" w:eastAsia="Arial Unicode MS" w:hint="eastAsia"/>
                            <w:spacing w:val="-4"/>
                            <w:position w:val="1"/>
                            <w:sz w:val="14"/>
                          </w:rPr>
                          <w:t>ー</w:t>
                        </w:r>
                        <w:r>
                          <w:rPr>
                            <w:position w:val="1"/>
                            <w:sz w:val="22"/>
                          </w:rPr>
                          <w:t>816</w:t>
                          <w:tab/>
                        </w:r>
                        <w:r>
                          <w:rPr>
                            <w:sz w:val="22"/>
                          </w:rPr>
                          <w:t>~2.34</w:t>
                        </w:r>
                      </w:p>
                      <w:p>
                        <w:pPr>
                          <w:pStyle w:val="TableParagraph"/>
                          <w:tabs>
                            <w:tab w:pos="897" w:val="left" w:leader="none"/>
                          </w:tabs>
                          <w:spacing w:before="6"/>
                          <w:ind w:left="7"/>
                          <w:jc w:val="center"/>
                          <w:rPr>
                            <w:sz w:val="22"/>
                          </w:rPr>
                        </w:pPr>
                        <w:r>
                          <w:rPr>
                            <w:rFonts w:ascii="Arial Unicode MS" w:eastAsia="Arial Unicode MS" w:hint="eastAsia"/>
                            <w:spacing w:val="7"/>
                            <w:sz w:val="14"/>
                          </w:rPr>
                          <w:t>ー</w:t>
                        </w:r>
                        <w:r>
                          <w:rPr>
                            <w:sz w:val="22"/>
                          </w:rPr>
                          <w:t>3,968</w:t>
                          <w:tab/>
                          <w:t>-11.38</w:t>
                        </w:r>
                      </w:p>
                      <w:p>
                        <w:pPr>
                          <w:pStyle w:val="TableParagraph"/>
                          <w:tabs>
                            <w:tab w:pos="1121" w:val="left" w:leader="none"/>
                          </w:tabs>
                          <w:spacing w:line="195" w:lineRule="exact" w:before="11"/>
                          <w:ind w:left="125"/>
                          <w:jc w:val="center"/>
                          <w:rPr>
                            <w:sz w:val="22"/>
                          </w:rPr>
                        </w:pPr>
                        <w:r>
                          <w:rPr>
                            <w:w w:val="105"/>
                            <w:position w:val="1"/>
                            <w:sz w:val="22"/>
                          </w:rPr>
                          <w:t>3,152</w:t>
                          <w:tab/>
                        </w:r>
                        <w:r>
                          <w:rPr>
                            <w:w w:val="105"/>
                            <w:sz w:val="22"/>
                          </w:rPr>
                          <w:t>9.04</w:t>
                        </w:r>
                      </w:p>
                    </w:tc>
                    <w:tc>
                      <w:tcPr>
                        <w:tcW w:w="889" w:type="dxa"/>
                        <w:tcBorders>
                          <w:right w:val="nil"/>
                        </w:tcBorders>
                      </w:tcPr>
                      <w:p>
                        <w:pPr>
                          <w:pStyle w:val="TableParagraph"/>
                          <w:spacing w:line="290" w:lineRule="exact" w:before="4"/>
                          <w:ind w:left="206" w:right="10"/>
                          <w:jc w:val="center"/>
                          <w:rPr>
                            <w:rFonts w:ascii="Arial" w:eastAsia="Arial"/>
                            <w:sz w:val="29"/>
                          </w:rPr>
                        </w:pPr>
                        <w:r>
                          <w:rPr>
                            <w:rFonts w:ascii="Arial Unicode MS" w:eastAsia="Arial Unicode MS" w:hint="eastAsia"/>
                            <w:spacing w:val="-3"/>
                            <w:w w:val="95"/>
                            <w:sz w:val="14"/>
                          </w:rPr>
                          <w:t>ー </w:t>
                        </w:r>
                        <w:r>
                          <w:rPr>
                            <w:w w:val="70"/>
                            <w:sz w:val="22"/>
                          </w:rPr>
                          <w:t>3.</w:t>
                        </w:r>
                        <w:r>
                          <w:rPr>
                            <w:spacing w:val="38"/>
                            <w:w w:val="70"/>
                            <w:sz w:val="22"/>
                          </w:rPr>
                          <w:t> </w:t>
                        </w:r>
                        <w:r>
                          <w:rPr>
                            <w:w w:val="70"/>
                            <w:sz w:val="22"/>
                          </w:rPr>
                          <w:t>63</w:t>
                        </w:r>
                        <w:r>
                          <w:rPr>
                            <w:spacing w:val="38"/>
                            <w:w w:val="70"/>
                            <w:sz w:val="22"/>
                          </w:rPr>
                          <w:t> </w:t>
                        </w:r>
                        <w:r>
                          <w:rPr>
                            <w:rFonts w:ascii="Arial" w:eastAsia="Arial"/>
                            <w:w w:val="50"/>
                            <w:sz w:val="29"/>
                          </w:rPr>
                          <w:t>I</w:t>
                        </w:r>
                      </w:p>
                      <w:p>
                        <w:pPr>
                          <w:pStyle w:val="TableParagraph"/>
                          <w:spacing w:line="210" w:lineRule="exact"/>
                          <w:ind w:left="192"/>
                          <w:jc w:val="left"/>
                          <w:rPr>
                            <w:sz w:val="22"/>
                          </w:rPr>
                        </w:pPr>
                        <w:r>
                          <w:rPr>
                            <w:w w:val="110"/>
                            <w:sz w:val="22"/>
                          </w:rPr>
                          <w:t>-12.96</w:t>
                        </w:r>
                      </w:p>
                      <w:p>
                        <w:pPr>
                          <w:pStyle w:val="TableParagraph"/>
                          <w:spacing w:line="185" w:lineRule="exact" w:before="14"/>
                          <w:ind w:left="374" w:right="10"/>
                          <w:jc w:val="center"/>
                          <w:rPr>
                            <w:sz w:val="22"/>
                          </w:rPr>
                        </w:pPr>
                        <w:r>
                          <w:rPr>
                            <w:w w:val="105"/>
                            <w:sz w:val="22"/>
                          </w:rPr>
                          <w:t>9.34</w:t>
                        </w:r>
                      </w:p>
                    </w:tc>
                  </w:tr>
                </w:tbl>
                <w:p>
                  <w:pPr>
                    <w:pStyle w:val="BodyText"/>
                  </w:pPr>
                </w:p>
              </w:txbxContent>
            </v:textbox>
            <w10:wrap type="none"/>
          </v:shape>
        </w:pict>
      </w:r>
      <w:r>
        <w:rPr>
          <w:w w:val="85"/>
        </w:rPr>
        <w:t>（単位：人、％）</w:t>
      </w:r>
    </w:p>
    <w:p>
      <w:pPr>
        <w:spacing w:after="0"/>
        <w:sectPr>
          <w:type w:val="continuous"/>
          <w:pgSz w:w="11990" w:h="16840"/>
          <w:pgMar w:top="300" w:bottom="280" w:left="760" w:right="280"/>
          <w:cols w:num="2" w:equalWidth="0">
            <w:col w:w="6551" w:space="1397"/>
            <w:col w:w="3002"/>
          </w:cols>
        </w:sect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13"/>
        </w:rPr>
      </w:pPr>
    </w:p>
    <w:p>
      <w:pPr>
        <w:spacing w:before="100"/>
        <w:ind w:left="0" w:right="932" w:firstLine="0"/>
        <w:jc w:val="right"/>
        <w:rPr>
          <w:rFonts w:ascii="Arial Unicode MS" w:eastAsia="Arial Unicode MS" w:hint="eastAsia"/>
          <w:sz w:val="14"/>
        </w:rPr>
      </w:pPr>
      <w:r>
        <w:rPr>
          <w:rFonts w:ascii="Arial Unicode MS" w:eastAsia="Arial Unicode MS" w:hint="eastAsia"/>
          <w:w w:val="78"/>
          <w:sz w:val="14"/>
        </w:rPr>
        <w:t>！</w:t>
      </w: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spacing w:before="8"/>
        <w:rPr>
          <w:rFonts w:ascii="Arial Unicode MS"/>
          <w:sz w:val="13"/>
        </w:rPr>
      </w:pPr>
    </w:p>
    <w:p>
      <w:pPr>
        <w:spacing w:before="0"/>
        <w:ind w:left="0" w:right="976" w:firstLine="0"/>
        <w:jc w:val="right"/>
        <w:rPr>
          <w:sz w:val="22"/>
        </w:rPr>
      </w:pPr>
      <w:r>
        <w:rPr>
          <w:w w:val="23"/>
          <w:sz w:val="22"/>
        </w:rPr>
        <w:t>I</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1"/>
        <w:ind w:left="0" w:right="953" w:firstLine="0"/>
        <w:jc w:val="right"/>
        <w:rPr>
          <w:rFonts w:ascii="Arial"/>
          <w:sz w:val="29"/>
        </w:rPr>
      </w:pPr>
      <w:r>
        <w:rPr>
          <w:rFonts w:ascii="Arial"/>
          <w:w w:val="76"/>
          <w:sz w:val="29"/>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8"/>
        <w:rPr>
          <w:rFonts w:ascii="Arial"/>
          <w:sz w:val="45"/>
        </w:rPr>
      </w:pPr>
    </w:p>
    <w:p>
      <w:pPr>
        <w:spacing w:before="0"/>
        <w:ind w:left="196" w:right="1117" w:firstLine="0"/>
        <w:jc w:val="center"/>
        <w:rPr>
          <w:sz w:val="22"/>
        </w:rPr>
      </w:pPr>
      <w:r>
        <w:rPr>
          <w:w w:val="165"/>
          <w:sz w:val="22"/>
        </w:rPr>
        <w:t>-17-</w:t>
      </w:r>
    </w:p>
    <w:p>
      <w:pPr>
        <w:spacing w:after="0"/>
        <w:jc w:val="center"/>
        <w:rPr>
          <w:sz w:val="22"/>
        </w:rPr>
        <w:sectPr>
          <w:type w:val="continuous"/>
          <w:pgSz w:w="11990" w:h="16840"/>
          <w:pgMar w:top="300" w:bottom="280" w:left="760" w:right="280"/>
        </w:sectPr>
      </w:pPr>
    </w:p>
    <w:p>
      <w:pPr>
        <w:spacing w:before="71"/>
        <w:ind w:left="225" w:right="0" w:firstLine="0"/>
        <w:jc w:val="left"/>
        <w:rPr>
          <w:rFonts w:ascii="Arial Unicode MS" w:eastAsia="Arial Unicode MS" w:hint="eastAsia"/>
          <w:sz w:val="19"/>
        </w:rPr>
      </w:pPr>
      <w:r>
        <w:rPr>
          <w:rFonts w:ascii="Arial Unicode MS" w:eastAsia="Arial Unicode MS" w:hint="eastAsia"/>
          <w:spacing w:val="-96"/>
          <w:w w:val="125"/>
          <w:sz w:val="19"/>
        </w:rPr>
        <w:t>表</w:t>
      </w:r>
      <w:r>
        <w:rPr>
          <w:spacing w:val="-8"/>
          <w:w w:val="125"/>
          <w:sz w:val="21"/>
        </w:rPr>
        <w:t>4</w:t>
      </w:r>
      <w:r>
        <w:rPr>
          <w:spacing w:val="-11"/>
          <w:w w:val="125"/>
          <w:sz w:val="21"/>
        </w:rPr>
        <w:t>- </w:t>
      </w:r>
      <w:r>
        <w:rPr>
          <w:w w:val="125"/>
          <w:sz w:val="21"/>
        </w:rPr>
        <w:t>2 </w:t>
      </w:r>
      <w:r>
        <w:rPr>
          <w:rFonts w:ascii="Arial Unicode MS" w:eastAsia="Arial Unicode MS" w:hint="eastAsia"/>
          <w:spacing w:val="-14"/>
          <w:w w:val="125"/>
          <w:sz w:val="19"/>
        </w:rPr>
        <w:t>移動前後の産業別就業者数及び構成比</w:t>
      </w:r>
      <w:r>
        <w:rPr>
          <w:rFonts w:ascii="Arial Unicode MS" w:eastAsia="Arial Unicode MS" w:hint="eastAsia"/>
          <w:w w:val="125"/>
          <w:sz w:val="19"/>
        </w:rPr>
        <w:t>（</w:t>
      </w:r>
      <w:r>
        <w:rPr>
          <w:rFonts w:ascii="Arial Unicode MS" w:eastAsia="Arial Unicode MS" w:hint="eastAsia"/>
          <w:spacing w:val="-13"/>
          <w:w w:val="125"/>
          <w:sz w:val="19"/>
        </w:rPr>
        <w:t>県内転入</w:t>
      </w:r>
      <w:r>
        <w:rPr>
          <w:rFonts w:ascii="Arial Unicode MS" w:eastAsia="Arial Unicode MS" w:hint="eastAsia"/>
          <w:w w:val="125"/>
          <w:sz w:val="19"/>
        </w:rPr>
        <w:t>）</w:t>
      </w:r>
    </w:p>
    <w:p>
      <w:pPr>
        <w:pStyle w:val="BodyText"/>
        <w:spacing w:before="4" w:after="24"/>
        <w:rPr>
          <w:rFonts w:ascii="Arial Unicode MS"/>
          <w:sz w:val="16"/>
        </w:rPr>
      </w:pPr>
    </w:p>
    <w:p>
      <w:pPr>
        <w:tabs>
          <w:tab w:pos="3032" w:val="left" w:leader="none"/>
          <w:tab w:pos="3856" w:val="left" w:leader="none"/>
          <w:tab w:pos="4874" w:val="left" w:leader="none"/>
          <w:tab w:pos="5695" w:val="left" w:leader="none"/>
        </w:tabs>
        <w:spacing w:line="240" w:lineRule="auto"/>
        <w:ind w:left="2211" w:right="0" w:firstLine="0"/>
        <w:rPr>
          <w:rFonts w:ascii="Arial Unicode MS"/>
          <w:sz w:val="20"/>
        </w:rPr>
      </w:pPr>
      <w:r>
        <w:rPr>
          <w:rFonts w:ascii="Arial Unicode MS"/>
          <w:sz w:val="20"/>
        </w:rPr>
        <w:pict>
          <v:shape style="width:11.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0"/>
                      <w:sz w:val="19"/>
                    </w:rPr>
                    <w:t>移</w:t>
                  </w:r>
                </w:p>
              </w:txbxContent>
            </v:textbox>
          </v:shape>
        </w:pict>
      </w:r>
      <w:r>
        <w:rPr>
          <w:rFonts w:ascii="Arial Unicode MS"/>
          <w:sz w:val="20"/>
        </w:rPr>
      </w:r>
      <w:r>
        <w:rPr>
          <w:rFonts w:ascii="Arial Unicode MS"/>
          <w:sz w:val="20"/>
        </w:rPr>
        <w:tab/>
      </w:r>
      <w:r>
        <w:rPr>
          <w:rFonts w:ascii="Arial Unicode MS"/>
          <w:position w:val="1"/>
          <w:sz w:val="20"/>
        </w:rPr>
        <w:pict>
          <v:shape style="width:11.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0"/>
                      <w:sz w:val="19"/>
                    </w:rPr>
                    <w:t>動</w:t>
                  </w:r>
                </w:p>
              </w:txbxContent>
            </v:textbox>
          </v:shape>
        </w:pict>
      </w:r>
      <w:r>
        <w:rPr>
          <w:rFonts w:ascii="Arial Unicode MS"/>
          <w:position w:val="1"/>
          <w:sz w:val="20"/>
        </w:rPr>
      </w:r>
      <w:r>
        <w:rPr>
          <w:rFonts w:ascii="Arial Unicode MS"/>
          <w:position w:val="1"/>
          <w:sz w:val="20"/>
        </w:rPr>
        <w:tab/>
      </w:r>
      <w:r>
        <w:rPr>
          <w:rFonts w:ascii="Arial Unicode MS"/>
          <w:position w:val="4"/>
          <w:sz w:val="20"/>
        </w:rPr>
        <w:pict>
          <v:shape style="width:10.65pt;height:12.75pt;mso-position-horizontal-relative:char;mso-position-vertical-relative:line" type="#_x0000_t202" filled="false" stroked="false">
            <w10:anchorlock/>
            <v:textbox inset="0,0,0,0">
              <w:txbxContent>
                <w:p>
                  <w:pPr>
                    <w:spacing w:before="0"/>
                    <w:ind w:left="0" w:right="0" w:firstLine="0"/>
                    <w:jc w:val="left"/>
                    <w:rPr>
                      <w:sz w:val="21"/>
                      <w:szCs w:val="21"/>
                    </w:rPr>
                  </w:pPr>
                  <w:r>
                    <w:rPr>
                      <w:rFonts w:ascii="Arial Unicode MS" w:hAnsi="Arial Unicode MS" w:cs="Arial Unicode MS" w:eastAsia="Arial Unicode MS" w:hint="eastAsia"/>
                      <w:spacing w:val="-130"/>
                      <w:w w:val="68"/>
                      <w:sz w:val="19"/>
                      <w:szCs w:val="19"/>
                    </w:rPr>
                    <w:t>月</w:t>
                  </w:r>
                  <w:r>
                    <w:rPr>
                      <w:rFonts w:ascii="Arial Unicode MS" w:hAnsi="Arial Unicode MS" w:cs="Arial Unicode MS" w:eastAsia="Arial Unicode MS" w:hint="eastAsia"/>
                      <w:spacing w:val="-91"/>
                      <w:w w:val="110"/>
                      <w:sz w:val="19"/>
                      <w:szCs w:val="19"/>
                    </w:rPr>
                    <w:t>�</w:t>
                  </w:r>
                  <w:r>
                    <w:rPr>
                      <w:w w:val="48"/>
                      <w:sz w:val="21"/>
                      <w:szCs w:val="21"/>
                    </w:rPr>
                    <w:t>IJ</w:t>
                  </w:r>
                </w:p>
              </w:txbxContent>
            </v:textbox>
          </v:shape>
        </w:pict>
      </w:r>
      <w:r>
        <w:rPr>
          <w:rFonts w:ascii="Arial Unicode MS"/>
          <w:position w:val="4"/>
          <w:sz w:val="20"/>
        </w:rPr>
      </w:r>
      <w:r>
        <w:rPr>
          <w:rFonts w:ascii="Arial Unicode MS"/>
          <w:position w:val="4"/>
          <w:sz w:val="20"/>
        </w:rPr>
        <w:tab/>
      </w:r>
      <w:r>
        <w:rPr>
          <w:rFonts w:ascii="Arial Unicode MS"/>
          <w:position w:val="1"/>
          <w:sz w:val="20"/>
        </w:rPr>
        <w:pict>
          <v:shape style="width:6.2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55"/>
                      <w:sz w:val="19"/>
                    </w:rPr>
                    <w:t>移</w:t>
                  </w:r>
                </w:p>
              </w:txbxContent>
            </v:textbox>
          </v:shape>
        </w:pict>
      </w:r>
      <w:r>
        <w:rPr>
          <w:rFonts w:ascii="Arial Unicode MS"/>
          <w:position w:val="1"/>
          <w:sz w:val="20"/>
        </w:rPr>
      </w:r>
      <w:r>
        <w:rPr>
          <w:rFonts w:ascii="Arial Unicode MS"/>
          <w:position w:val="1"/>
          <w:sz w:val="20"/>
        </w:rPr>
        <w:tab/>
      </w:r>
      <w:r>
        <w:rPr>
          <w:rFonts w:ascii="Arial Unicode MS"/>
          <w:position w:val="1"/>
          <w:sz w:val="20"/>
        </w:rPr>
        <w:pict>
          <v:shape style="width:6.2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55"/>
                      <w:sz w:val="19"/>
                    </w:rPr>
                    <w:t>動</w:t>
                  </w:r>
                </w:p>
              </w:txbxContent>
            </v:textbox>
          </v:shape>
        </w:pict>
      </w:r>
      <w:r>
        <w:rPr>
          <w:rFonts w:ascii="Arial Unicode MS"/>
          <w:position w:val="1"/>
          <w:sz w:val="20"/>
        </w:rPr>
      </w:r>
    </w:p>
    <w:p>
      <w:pPr>
        <w:pStyle w:val="BodyText"/>
        <w:spacing w:before="9"/>
        <w:rPr>
          <w:rFonts w:ascii="Arial Unicode MS"/>
          <w:sz w:val="25"/>
        </w:rPr>
      </w:pPr>
      <w:r>
        <w:rPr/>
        <w:br w:type="column"/>
      </w:r>
      <w:r>
        <w:rPr>
          <w:rFonts w:ascii="Arial Unicode MS"/>
          <w:sz w:val="25"/>
        </w:rPr>
      </w:r>
    </w:p>
    <w:p>
      <w:pPr>
        <w:spacing w:line="202" w:lineRule="exact" w:before="1"/>
        <w:ind w:left="839" w:right="0" w:firstLine="0"/>
        <w:jc w:val="left"/>
        <w:rPr>
          <w:rFonts w:ascii="Arial Unicode MS" w:eastAsia="Arial Unicode MS" w:hint="eastAsia"/>
          <w:sz w:val="19"/>
        </w:rPr>
      </w:pPr>
      <w:r>
        <w:rPr>
          <w:rFonts w:ascii="Arial Unicode MS" w:eastAsia="Arial Unicode MS" w:hint="eastAsia"/>
          <w:sz w:val="19"/>
        </w:rPr>
        <w:t>（単位：人、％）</w:t>
      </w:r>
    </w:p>
    <w:p>
      <w:pPr>
        <w:tabs>
          <w:tab w:pos="1568" w:val="left" w:leader="none"/>
        </w:tabs>
        <w:spacing w:line="316" w:lineRule="exact" w:before="0"/>
        <w:ind w:left="225" w:right="0" w:firstLine="0"/>
        <w:jc w:val="left"/>
        <w:rPr>
          <w:sz w:val="35"/>
        </w:rPr>
      </w:pPr>
      <w:r>
        <w:rPr/>
        <w:pict>
          <v:group style="position:absolute;margin-left:95.083679pt;margin-top:1.292185pt;width:484.1pt;height:303.650pt;mso-position-horizontal-relative:page;mso-position-vertical-relative:paragraph;z-index:-1278904" coordorigin="1902,26" coordsize="9682,6073">
            <v:shape style="position:absolute;left:1900;top:7096;width:9656;height:6056" coordorigin="1901,7097" coordsize="9656,6056" path="m1905,29l10667,29m1905,2438l1905,29m3652,5316l3652,29m3652,289l11583,289m6264,830l6264,29m8985,296l8985,29m3652,549l11540,549m1905,823l10674,823m5196,6095l5196,549m8985,2438l8985,549m10667,830l10667,549m1905,1090l11583,1090m7867,4018l7867,823m6264,6095l6264,1090m10667,2950l10667,1090m11540,6095l11540,1090m1905,2143l11583,2143m8985,5597l8985,2698m1905,6088l1905,2950m1949,3203l11583,3203m10667,6095l10667,3203m7867,6095l7867,4552m1949,5309l11583,5309m1949,6088l7874,6088e" filled="false" stroked="true" strokeweight=".360731pt" strokecolor="#000000">
              <v:path arrowok="t"/>
              <v:stroke dashstyle="solid"/>
            </v:shape>
            <v:line style="position:absolute" from="7867,6088" to="8105,6088" stroked="true" strokeweight="1.081837pt" strokecolor="#000000">
              <v:stroke dashstyle="solid"/>
            </v:line>
            <v:line style="position:absolute" from="8105,6088" to="11583,6088" stroked="true" strokeweight=".360612pt" strokecolor="#000000">
              <v:stroke dashstyle="solid"/>
            </v:line>
            <w10:wrap type="none"/>
          </v:group>
        </w:pict>
      </w:r>
      <w:r>
        <w:rPr/>
        <w:pict>
          <v:shape style="position:absolute;margin-left:285.951599pt;margin-top:15.822804pt;width:3.3pt;height:12.75pt;mso-position-horizontal-relative:page;mso-position-vertical-relative:paragraph;z-index:3112"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24"/>
                      <w:sz w:val="19"/>
                    </w:rPr>
                    <w:t>比</w:t>
                  </w:r>
                </w:p>
              </w:txbxContent>
            </v:textbox>
            <w10:wrap type="none"/>
          </v:shape>
        </w:pict>
      </w:r>
      <w:r>
        <w:rPr/>
        <w:pict>
          <v:shape style="position:absolute;margin-left:184.080597pt;margin-top:15.822804pt;width:53.05pt;height:13.15pt;mso-position-horizontal-relative:page;mso-position-vertical-relative:paragraph;z-index:3160" type="#_x0000_t202" filled="false" stroked="false">
            <v:textbox inset="0,0,0,0">
              <w:txbxContent>
                <w:p>
                  <w:pPr>
                    <w:tabs>
                      <w:tab w:pos="373" w:val="left" w:leader="none"/>
                      <w:tab w:pos="722" w:val="left" w:leader="none"/>
                      <w:tab w:pos="994" w:val="left" w:leader="none"/>
                    </w:tabs>
                    <w:spacing w:line="262" w:lineRule="exact" w:before="0"/>
                    <w:ind w:left="0" w:right="0" w:firstLine="0"/>
                    <w:jc w:val="left"/>
                    <w:rPr>
                      <w:rFonts w:ascii="Arial Unicode MS" w:eastAsia="Arial Unicode MS" w:hint="eastAsia"/>
                      <w:sz w:val="19"/>
                    </w:rPr>
                  </w:pPr>
                  <w:r>
                    <w:rPr>
                      <w:rFonts w:ascii="Arial Unicode MS" w:eastAsia="Arial Unicode MS" w:hint="eastAsia"/>
                      <w:w w:val="55"/>
                      <w:sz w:val="19"/>
                    </w:rPr>
                    <w:t>人</w:t>
                    <w:tab/>
                    <w:t>数</w:t>
                    <w:tab/>
                  </w:r>
                  <w:r>
                    <w:rPr>
                      <w:w w:val="55"/>
                      <w:sz w:val="21"/>
                    </w:rPr>
                    <w:t>I</w:t>
                    <w:tab/>
                  </w:r>
                  <w:r>
                    <w:rPr>
                      <w:rFonts w:ascii="Arial Unicode MS" w:eastAsia="Arial Unicode MS" w:hint="eastAsia"/>
                      <w:w w:val="30"/>
                      <w:position w:val="1"/>
                      <w:sz w:val="19"/>
                    </w:rPr>
                    <w:t>構</w:t>
                  </w:r>
                </w:p>
              </w:txbxContent>
            </v:textbox>
            <w10:wrap type="none"/>
          </v:shape>
        </w:pict>
      </w:r>
      <w:r>
        <w:rPr/>
        <w:pict>
          <v:shape style="position:absolute;margin-left:412.772186pt;margin-top:3.201404pt;width:11.1pt;height:12.75pt;mso-position-horizontal-relative:page;mso-position-vertical-relative:paragraph;z-index:3184"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6"/>
                      <w:sz w:val="19"/>
                    </w:rPr>
                    <w:t>後</w:t>
                  </w:r>
                </w:p>
              </w:txbxContent>
            </v:textbox>
            <w10:wrap type="none"/>
          </v:shape>
        </w:pict>
      </w:r>
      <w:r>
        <w:rPr/>
        <w:pict>
          <v:shape style="position:absolute;margin-left:147.815994pt;margin-top:15.822804pt;width:6.75pt;height:12.75pt;mso-position-horizontal-relative:page;mso-position-vertical-relative:paragraph;z-index:320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0"/>
                      <w:sz w:val="19"/>
                    </w:rPr>
                    <w:t>業</w:t>
                  </w:r>
                </w:p>
              </w:txbxContent>
            </v:textbox>
            <w10:wrap type="none"/>
          </v:shape>
        </w:pict>
      </w:r>
      <w:r>
        <w:rPr/>
        <w:pict>
          <v:shape style="position:absolute;margin-left:114.645897pt;margin-top:15.462204pt;width:6.75pt;height:12.75pt;mso-position-horizontal-relative:page;mso-position-vertical-relative:paragraph;z-index:3232"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0"/>
                      <w:sz w:val="19"/>
                    </w:rPr>
                    <w:t>産</w:t>
                  </w:r>
                </w:p>
              </w:txbxContent>
            </v:textbox>
            <w10:wrap type="none"/>
          </v:shape>
        </w:pict>
      </w:r>
      <w:r>
        <w:rPr>
          <w:rFonts w:ascii="Arial Unicode MS" w:eastAsia="Arial Unicode MS" w:hint="eastAsia"/>
          <w:w w:val="85"/>
          <w:position w:val="1"/>
          <w:sz w:val="19"/>
        </w:rPr>
        <w:t>（後）</w:t>
        <w:tab/>
      </w:r>
      <w:r>
        <w:rPr>
          <w:rFonts w:ascii="Arial Unicode MS" w:eastAsia="Arial Unicode MS" w:hint="eastAsia"/>
          <w:w w:val="85"/>
          <w:sz w:val="21"/>
        </w:rPr>
        <w:t>傭</w:t>
      </w:r>
      <w:r>
        <w:rPr>
          <w:rFonts w:ascii="Arial Unicode MS" w:eastAsia="Arial Unicode MS" w:hint="eastAsia"/>
          <w:spacing w:val="-8"/>
          <w:w w:val="85"/>
          <w:sz w:val="21"/>
        </w:rPr>
        <w:t> </w:t>
      </w:r>
      <w:r>
        <w:rPr>
          <w:w w:val="85"/>
          <w:sz w:val="35"/>
        </w:rPr>
        <w:t>Jli</w:t>
      </w:r>
    </w:p>
    <w:p>
      <w:pPr>
        <w:spacing w:after="0" w:line="316" w:lineRule="exact"/>
        <w:jc w:val="left"/>
        <w:rPr>
          <w:sz w:val="35"/>
        </w:rPr>
        <w:sectPr>
          <w:pgSz w:w="12220" w:h="16930"/>
          <w:pgMar w:top="1320" w:bottom="280" w:left="1720" w:right="500"/>
          <w:cols w:num="2" w:equalWidth="0">
            <w:col w:w="6085" w:space="1293"/>
            <w:col w:w="2622"/>
          </w:cols>
        </w:sectPr>
      </w:pPr>
    </w:p>
    <w:p>
      <w:pPr>
        <w:tabs>
          <w:tab w:pos="4990" w:val="left" w:leader="none"/>
          <w:tab w:pos="5347" w:val="left" w:leader="none"/>
          <w:tab w:pos="5619" w:val="left" w:leader="none"/>
          <w:tab w:pos="6144" w:val="left" w:leader="none"/>
          <w:tab w:pos="6669" w:val="left" w:leader="none"/>
          <w:tab w:pos="7050" w:val="left" w:leader="none"/>
          <w:tab w:pos="8376" w:val="left" w:leader="none"/>
          <w:tab w:pos="9808" w:val="left" w:leader="none"/>
        </w:tabs>
        <w:spacing w:line="189" w:lineRule="exact" w:before="1"/>
        <w:ind w:left="4610" w:right="0" w:firstLine="0"/>
        <w:jc w:val="left"/>
        <w:rPr>
          <w:rFonts w:ascii="Arial Unicode MS" w:eastAsia="Arial Unicode MS" w:hint="eastAsia"/>
          <w:sz w:val="7"/>
        </w:rPr>
      </w:pPr>
      <w:r>
        <w:rPr/>
        <w:pict>
          <v:shape style="position:absolute;margin-left:364.319214pt;margin-top:12.793533pt;width:60.35pt;height:12.75pt;mso-position-horizontal-relative:page;mso-position-vertical-relative:paragraph;z-index:3016" type="#_x0000_t202" filled="false" stroked="false">
            <v:textbox inset="0,0,0,0">
              <w:txbxContent>
                <w:p>
                  <w:pPr>
                    <w:tabs>
                      <w:tab w:pos="601" w:val="left" w:leader="none"/>
                      <w:tab w:pos="906" w:val="left" w:leader="none"/>
                      <w:tab w:pos="1155" w:val="left" w:leader="none"/>
                    </w:tabs>
                    <w:spacing w:before="0"/>
                    <w:ind w:left="0" w:right="0" w:firstLine="0"/>
                    <w:jc w:val="left"/>
                    <w:rPr>
                      <w:rFonts w:ascii="Arial Unicode MS" w:eastAsia="Arial Unicode MS" w:hint="eastAsia"/>
                      <w:sz w:val="19"/>
                    </w:rPr>
                  </w:pPr>
                  <w:r>
                    <w:rPr>
                      <w:w w:val="35"/>
                      <w:sz w:val="21"/>
                    </w:rPr>
                    <w:t>1    </w:t>
                  </w:r>
                  <w:r>
                    <w:rPr>
                      <w:spacing w:val="13"/>
                      <w:w w:val="35"/>
                      <w:sz w:val="21"/>
                    </w:rPr>
                    <w:t> </w:t>
                  </w:r>
                  <w:r>
                    <w:rPr>
                      <w:w w:val="35"/>
                      <w:sz w:val="21"/>
                    </w:rPr>
                    <w:t>2   </w:t>
                  </w:r>
                  <w:r>
                    <w:rPr>
                      <w:spacing w:val="15"/>
                      <w:w w:val="35"/>
                      <w:sz w:val="21"/>
                    </w:rPr>
                    <w:t> </w:t>
                  </w:r>
                  <w:r>
                    <w:rPr>
                      <w:rFonts w:ascii="Arial Unicode MS" w:eastAsia="Arial Unicode MS" w:hint="eastAsia"/>
                      <w:w w:val="35"/>
                      <w:sz w:val="19"/>
                    </w:rPr>
                    <w:t>年</w:t>
                    <w:tab/>
                  </w:r>
                  <w:r>
                    <w:rPr>
                      <w:w w:val="35"/>
                      <w:sz w:val="21"/>
                    </w:rPr>
                    <w:t>I</w:t>
                    <w:tab/>
                  </w:r>
                  <w:r>
                    <w:rPr>
                      <w:rFonts w:ascii="Arial" w:eastAsia="Arial"/>
                      <w:w w:val="35"/>
                      <w:sz w:val="21"/>
                    </w:rPr>
                    <w:t>J1</w:t>
                    <w:tab/>
                  </w:r>
                  <w:r>
                    <w:rPr>
                      <w:rFonts w:ascii="Arial Unicode MS" w:eastAsia="Arial Unicode MS" w:hint="eastAsia"/>
                      <w:w w:val="20"/>
                      <w:sz w:val="19"/>
                    </w:rPr>
                    <w:t>年</w:t>
                  </w:r>
                </w:p>
              </w:txbxContent>
            </v:textbox>
            <w10:wrap type="none"/>
          </v:shape>
        </w:pict>
      </w:r>
      <w:r>
        <w:rPr/>
        <w:pict>
          <v:shape style="position:absolute;margin-left:319.213104pt;margin-top:12.793533pt;width:18.2pt;height:12.75pt;mso-position-horizontal-relative:page;mso-position-vertical-relative:paragraph;z-index:3040" type="#_x0000_t202" filled="false" stroked="false">
            <v:textbox inset="0,0,0,0">
              <w:txbxContent>
                <w:p>
                  <w:pPr>
                    <w:spacing w:before="0"/>
                    <w:ind w:left="0" w:right="0" w:firstLine="0"/>
                    <w:jc w:val="left"/>
                    <w:rPr>
                      <w:rFonts w:ascii="Arial Unicode MS" w:eastAsia="Arial Unicode MS" w:hint="eastAsia"/>
                      <w:sz w:val="19"/>
                    </w:rPr>
                  </w:pPr>
                  <w:r>
                    <w:rPr>
                      <w:w w:val="45"/>
                      <w:sz w:val="21"/>
                    </w:rPr>
                    <w:t>1 2 </w:t>
                  </w:r>
                  <w:r>
                    <w:rPr>
                      <w:rFonts w:ascii="Arial Unicode MS" w:eastAsia="Arial Unicode MS" w:hint="eastAsia"/>
                      <w:w w:val="45"/>
                      <w:sz w:val="19"/>
                    </w:rPr>
                    <w:t>年</w:t>
                  </w:r>
                </w:p>
              </w:txbxContent>
            </v:textbox>
            <w10:wrap type="none"/>
          </v:shape>
        </w:pict>
      </w:r>
      <w:r>
        <w:rPr/>
        <w:pict>
          <v:shape style="position:absolute;margin-left:259.811188pt;margin-top:11.425211pt;width:53.45pt;height:13.75pt;mso-position-horizontal-relative:page;mso-position-vertical-relative:paragraph;z-index:3064" type="#_x0000_t202" filled="false" stroked="true" strokeweight=".360849pt" strokecolor="#000000">
            <v:textbox inset="0,0,0,0">
              <w:txbxContent>
                <w:p>
                  <w:pPr>
                    <w:spacing w:line="236" w:lineRule="exact" w:before="31"/>
                    <w:ind w:left="303" w:right="0" w:firstLine="0"/>
                    <w:jc w:val="left"/>
                    <w:rPr>
                      <w:rFonts w:ascii="Arial Unicode MS" w:eastAsia="Arial Unicode MS" w:hint="eastAsia"/>
                      <w:sz w:val="19"/>
                    </w:rPr>
                  </w:pPr>
                  <w:r>
                    <w:rPr>
                      <w:w w:val="45"/>
                      <w:sz w:val="21"/>
                    </w:rPr>
                    <w:t>1 1 </w:t>
                  </w:r>
                  <w:r>
                    <w:rPr>
                      <w:rFonts w:ascii="Arial Unicode MS" w:eastAsia="Arial Unicode MS" w:hint="eastAsia"/>
                      <w:w w:val="45"/>
                      <w:sz w:val="19"/>
                    </w:rPr>
                    <w:t>年</w:t>
                  </w:r>
                </w:p>
              </w:txbxContent>
            </v:textbox>
            <v:stroke dashstyle="solid"/>
            <w10:wrap type="none"/>
          </v:shape>
        </w:pict>
      </w:r>
      <w:r>
        <w:rPr/>
        <w:pict>
          <v:shape style="position:absolute;margin-left:182.589523pt;margin-top:11.425211pt;width:77.25pt;height:13.75pt;mso-position-horizontal-relative:page;mso-position-vertical-relative:paragraph;z-index:3088" type="#_x0000_t202" filled="false" stroked="true" strokeweight=".360849pt" strokecolor="#000000">
            <v:textbox inset="0,0,0,0">
              <w:txbxContent>
                <w:p>
                  <w:pPr>
                    <w:tabs>
                      <w:tab w:pos="741" w:val="left" w:leader="none"/>
                    </w:tabs>
                    <w:spacing w:line="243" w:lineRule="exact" w:before="24"/>
                    <w:ind w:left="73" w:right="0" w:firstLine="0"/>
                    <w:jc w:val="left"/>
                    <w:rPr>
                      <w:rFonts w:ascii="Arial Unicode MS" w:eastAsia="Arial Unicode MS" w:hint="eastAsia"/>
                      <w:sz w:val="19"/>
                    </w:rPr>
                  </w:pPr>
                  <w:r>
                    <w:rPr>
                      <w:w w:val="70"/>
                      <w:sz w:val="21"/>
                    </w:rPr>
                    <w:t>1 </w:t>
                  </w:r>
                  <w:r>
                    <w:rPr>
                      <w:spacing w:val="3"/>
                      <w:w w:val="70"/>
                      <w:sz w:val="21"/>
                    </w:rPr>
                    <w:t> </w:t>
                  </w:r>
                  <w:r>
                    <w:rPr>
                      <w:w w:val="70"/>
                      <w:sz w:val="21"/>
                    </w:rPr>
                    <w:t>2</w:t>
                  </w:r>
                  <w:r>
                    <w:rPr>
                      <w:spacing w:val="4"/>
                      <w:w w:val="70"/>
                      <w:sz w:val="21"/>
                    </w:rPr>
                    <w:t> </w:t>
                  </w:r>
                  <w:r>
                    <w:rPr>
                      <w:rFonts w:ascii="Arial Unicode MS" w:eastAsia="Arial Unicode MS" w:hint="eastAsia"/>
                      <w:w w:val="70"/>
                      <w:sz w:val="19"/>
                    </w:rPr>
                    <w:t>年</w:t>
                    <w:tab/>
                  </w:r>
                  <w:r>
                    <w:rPr>
                      <w:w w:val="65"/>
                      <w:sz w:val="21"/>
                    </w:rPr>
                    <w:t>I 1 2</w:t>
                  </w:r>
                  <w:r>
                    <w:rPr>
                      <w:spacing w:val="-6"/>
                      <w:w w:val="65"/>
                      <w:sz w:val="21"/>
                    </w:rPr>
                    <w:t> </w:t>
                  </w:r>
                  <w:r>
                    <w:rPr>
                      <w:rFonts w:ascii="Arial Unicode MS" w:eastAsia="Arial Unicode MS" w:hint="eastAsia"/>
                      <w:w w:val="65"/>
                      <w:sz w:val="19"/>
                    </w:rPr>
                    <w:t>年</w:t>
                  </w:r>
                </w:p>
              </w:txbxContent>
            </v:textbox>
            <v:stroke dashstyle="solid"/>
            <w10:wrap type="none"/>
          </v:shape>
        </w:pict>
      </w:r>
      <w:r>
        <w:rPr/>
        <w:pict>
          <v:shape style="position:absolute;margin-left:259.697815pt;margin-top:.172133pt;width:3.3pt;height:12.75pt;mso-position-horizontal-relative:page;mso-position-vertical-relative:paragraph;z-index:313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24"/>
                      <w:sz w:val="19"/>
                    </w:rPr>
                    <w:t>成</w:t>
                  </w:r>
                </w:p>
              </w:txbxContent>
            </v:textbox>
            <w10:wrap type="none"/>
          </v:shape>
        </w:pict>
      </w:r>
      <w:r>
        <w:rPr/>
        <w:pict>
          <v:shape style="position:absolute;margin-left:576.927185pt;margin-top:28.095638pt;width:.550pt;height:1.7pt;mso-position-horizontal-relative:page;mso-position-vertical-relative:paragraph;z-index:3256" type="#_x0000_t202" filled="false" stroked="false">
            <v:textbox inset="0,0,0,0">
              <w:txbxContent>
                <w:p>
                  <w:pPr>
                    <w:spacing w:line="34" w:lineRule="exact" w:before="0"/>
                    <w:ind w:left="0" w:right="0" w:firstLine="0"/>
                    <w:jc w:val="left"/>
                    <w:rPr>
                      <w:rFonts w:ascii="Arial"/>
                      <w:sz w:val="3"/>
                    </w:rPr>
                  </w:pPr>
                  <w:r>
                    <w:rPr>
                      <w:rFonts w:ascii="Arial"/>
                      <w:w w:val="65"/>
                      <w:sz w:val="3"/>
                    </w:rPr>
                    <w:t>1</w:t>
                  </w:r>
                </w:p>
              </w:txbxContent>
            </v:textbox>
            <w10:wrap type="none"/>
          </v:shape>
        </w:pict>
      </w:r>
      <w:r>
        <w:rPr>
          <w:rFonts w:ascii="Arial Unicode MS" w:eastAsia="Arial Unicode MS" w:hint="eastAsia"/>
          <w:w w:val="50"/>
          <w:position w:val="1"/>
          <w:sz w:val="19"/>
        </w:rPr>
        <w:t>人</w:t>
        <w:tab/>
        <w:t>数</w:t>
        <w:tab/>
      </w:r>
      <w:r>
        <w:rPr>
          <w:w w:val="50"/>
          <w:position w:val="1"/>
          <w:sz w:val="21"/>
        </w:rPr>
        <w:t>I</w:t>
        <w:tab/>
      </w:r>
      <w:r>
        <w:rPr>
          <w:rFonts w:ascii="Arial Unicode MS" w:eastAsia="Arial Unicode MS" w:hint="eastAsia"/>
          <w:w w:val="50"/>
          <w:position w:val="1"/>
          <w:sz w:val="19"/>
        </w:rPr>
        <w:t>構</w:t>
        <w:tab/>
        <w:t>成</w:t>
        <w:tab/>
        <w:t>比</w:t>
        <w:tab/>
      </w:r>
      <w:r>
        <w:rPr>
          <w:rFonts w:ascii="Arial Unicode MS" w:eastAsia="Arial Unicode MS" w:hint="eastAsia"/>
          <w:w w:val="105"/>
          <w:sz w:val="19"/>
        </w:rPr>
        <w:t>！ 人 </w:t>
      </w:r>
      <w:r>
        <w:rPr>
          <w:rFonts w:ascii="Arial Unicode MS" w:eastAsia="Arial Unicode MS" w:hint="eastAsia"/>
          <w:spacing w:val="54"/>
          <w:w w:val="105"/>
          <w:sz w:val="19"/>
        </w:rPr>
        <w:t> </w:t>
      </w:r>
      <w:r>
        <w:rPr>
          <w:rFonts w:ascii="Arial Unicode MS" w:eastAsia="Arial Unicode MS" w:hint="eastAsia"/>
          <w:w w:val="105"/>
          <w:sz w:val="19"/>
        </w:rPr>
        <w:t>数 </w:t>
      </w:r>
      <w:r>
        <w:rPr>
          <w:rFonts w:ascii="Arial Unicode MS" w:eastAsia="Arial Unicode MS" w:hint="eastAsia"/>
          <w:spacing w:val="26"/>
          <w:w w:val="105"/>
          <w:sz w:val="19"/>
        </w:rPr>
        <w:t> </w:t>
      </w:r>
      <w:r>
        <w:rPr>
          <w:w w:val="50"/>
          <w:sz w:val="21"/>
        </w:rPr>
        <w:t>I</w:t>
        <w:tab/>
      </w:r>
      <w:r>
        <w:rPr>
          <w:rFonts w:ascii="Arial Unicode MS" w:eastAsia="Arial Unicode MS" w:hint="eastAsia"/>
          <w:w w:val="105"/>
          <w:position w:val="1"/>
          <w:sz w:val="19"/>
        </w:rPr>
        <w:t>構成比の差</w:t>
        <w:tab/>
      </w:r>
      <w:r>
        <w:rPr>
          <w:rFonts w:ascii="Arial Unicode MS" w:eastAsia="Arial Unicode MS" w:hint="eastAsia"/>
          <w:spacing w:val="-127"/>
          <w:w w:val="395"/>
          <w:position w:val="5"/>
          <w:sz w:val="7"/>
        </w:rPr>
        <w:t>＇</w:t>
      </w:r>
    </w:p>
    <w:p>
      <w:pPr>
        <w:spacing w:after="0" w:line="189" w:lineRule="exact"/>
        <w:jc w:val="left"/>
        <w:rPr>
          <w:rFonts w:ascii="Arial Unicode MS" w:eastAsia="Arial Unicode MS" w:hint="eastAsia"/>
          <w:sz w:val="7"/>
        </w:rPr>
        <w:sectPr>
          <w:type w:val="continuous"/>
          <w:pgSz w:w="12220" w:h="16930"/>
          <w:pgMar w:top="300" w:bottom="280" w:left="1720" w:right="500"/>
        </w:sectPr>
      </w:pPr>
    </w:p>
    <w:p>
      <w:pPr>
        <w:tabs>
          <w:tab w:pos="887" w:val="left" w:leader="none"/>
        </w:tabs>
        <w:spacing w:before="81"/>
        <w:ind w:left="0" w:right="0" w:firstLine="0"/>
        <w:jc w:val="right"/>
        <w:rPr>
          <w:rFonts w:ascii="Arial Unicode MS" w:eastAsia="Arial Unicode MS" w:hint="eastAsia"/>
          <w:sz w:val="19"/>
        </w:rPr>
      </w:pPr>
      <w:r>
        <w:rPr/>
        <w:pict>
          <v:shape style="position:absolute;margin-left:393.325256pt;margin-top:15.646485pt;width:55.95pt;height:13.35pt;mso-position-horizontal-relative:page;mso-position-vertical-relative:paragraph;z-index:2896" type="#_x0000_t202" filled="false" stroked="true" strokeweight=".360849pt" strokecolor="#000000">
            <v:textbox inset="0,0,0,0">
              <w:txbxContent>
                <w:p>
                  <w:pPr>
                    <w:spacing w:line="229" w:lineRule="exact" w:before="31"/>
                    <w:ind w:left="253" w:right="0" w:firstLine="0"/>
                    <w:jc w:val="left"/>
                    <w:rPr>
                      <w:sz w:val="21"/>
                    </w:rPr>
                  </w:pPr>
                  <w:r>
                    <w:rPr>
                      <w:w w:val="110"/>
                      <w:sz w:val="21"/>
                    </w:rPr>
                    <w:t>100.00</w:t>
                  </w:r>
                </w:p>
              </w:txbxContent>
            </v:textbox>
            <v:stroke dashstyle="solid"/>
            <w10:wrap type="none"/>
          </v:shape>
        </w:pict>
      </w:r>
      <w:r>
        <w:rPr/>
        <w:pict>
          <v:shape style="position:absolute;margin-left:259.811188pt;margin-top:15.646485pt;width:133.550pt;height:13.35pt;mso-position-horizontal-relative:page;mso-position-vertical-relative:paragraph;z-index:2920" type="#_x0000_t202" filled="false" stroked="true" strokeweight=".360849pt" strokecolor="#000000">
            <v:textbox inset="0,0,0,0">
              <w:txbxContent>
                <w:p>
                  <w:pPr>
                    <w:tabs>
                      <w:tab w:pos="1133" w:val="left" w:leader="none"/>
                      <w:tab w:pos="2028" w:val="left" w:leader="none"/>
                    </w:tabs>
                    <w:spacing w:line="239" w:lineRule="exact" w:before="21"/>
                    <w:ind w:left="253" w:right="0" w:firstLine="0"/>
                    <w:jc w:val="left"/>
                    <w:rPr>
                      <w:sz w:val="21"/>
                    </w:rPr>
                  </w:pPr>
                  <w:r>
                    <w:rPr>
                      <w:w w:val="110"/>
                      <w:position w:val="1"/>
                      <w:sz w:val="21"/>
                    </w:rPr>
                    <w:t>100.00</w:t>
                    <w:tab/>
                    <w:t>11,417</w:t>
                    <w:tab/>
                  </w:r>
                  <w:r>
                    <w:rPr>
                      <w:spacing w:val="-3"/>
                      <w:w w:val="110"/>
                      <w:sz w:val="21"/>
                    </w:rPr>
                    <w:t>100.00</w:t>
                  </w:r>
                </w:p>
              </w:txbxContent>
            </v:textbox>
            <v:stroke dashstyle="solid"/>
            <w10:wrap type="none"/>
          </v:shape>
        </w:pict>
      </w:r>
      <w:r>
        <w:rPr/>
        <w:pict>
          <v:shape style="position:absolute;margin-left:182.589523pt;margin-top:15.646485pt;width:77.25pt;height:13.35pt;mso-position-horizontal-relative:page;mso-position-vertical-relative:paragraph;z-index:2944" type="#_x0000_t202" filled="false" stroked="true" strokeweight=".360849pt" strokecolor="#000000">
            <v:textbox inset="0,0,0,0">
              <w:txbxContent>
                <w:p>
                  <w:pPr>
                    <w:tabs>
                      <w:tab w:pos="910" w:val="left" w:leader="none"/>
                    </w:tabs>
                    <w:spacing w:line="236" w:lineRule="exact" w:before="24"/>
                    <w:ind w:left="29" w:right="0" w:firstLine="0"/>
                    <w:jc w:val="left"/>
                    <w:rPr>
                      <w:sz w:val="21"/>
                    </w:rPr>
                  </w:pPr>
                  <w:r>
                    <w:rPr>
                      <w:w w:val="105"/>
                      <w:sz w:val="21"/>
                    </w:rPr>
                    <w:t>11,417</w:t>
                    <w:tab/>
                    <w:t>100.00</w:t>
                  </w:r>
                </w:p>
              </w:txbxContent>
            </v:textbox>
            <v:stroke dashstyle="solid"/>
            <w10:wrap type="none"/>
          </v:shape>
        </w:pict>
      </w:r>
      <w:r>
        <w:rPr/>
        <w:pict>
          <v:shape style="position:absolute;margin-left:151.433899pt;margin-top:17.375439pt;width:7.2pt;height:12.75pt;mso-position-horizontal-relative:page;mso-position-vertical-relative:paragraph;z-index:296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5"/>
                      <w:sz w:val="19"/>
                    </w:rPr>
                    <w:t>計</w:t>
                  </w:r>
                </w:p>
              </w:txbxContent>
            </v:textbox>
            <w10:wrap type="none"/>
          </v:shape>
        </w:pict>
      </w:r>
      <w:r>
        <w:rPr/>
        <w:pict>
          <v:shape style="position:absolute;margin-left:110.379204pt;margin-top:16.840105pt;width:7.55pt;height:13.45pt;mso-position-horizontal-relative:page;mso-position-vertical-relative:paragraph;z-index:299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65"/>
                      <w:sz w:val="20"/>
                    </w:rPr>
                    <w:t>合</w:t>
                  </w:r>
                </w:p>
              </w:txbxContent>
            </v:textbox>
            <w10:wrap type="none"/>
          </v:shape>
        </w:pict>
      </w:r>
      <w:r>
        <w:rPr>
          <w:w w:val="25"/>
          <w:sz w:val="21"/>
        </w:rPr>
        <w:t>1       </w:t>
      </w:r>
      <w:r>
        <w:rPr>
          <w:spacing w:val="7"/>
          <w:w w:val="25"/>
          <w:sz w:val="21"/>
        </w:rPr>
        <w:t> </w:t>
      </w:r>
      <w:r>
        <w:rPr>
          <w:w w:val="25"/>
          <w:sz w:val="21"/>
        </w:rPr>
        <w:t>2      </w:t>
      </w:r>
      <w:r>
        <w:rPr>
          <w:spacing w:val="5"/>
          <w:w w:val="25"/>
          <w:sz w:val="21"/>
        </w:rPr>
        <w:t> </w:t>
      </w:r>
      <w:r>
        <w:rPr>
          <w:rFonts w:ascii="Arial Unicode MS" w:eastAsia="Arial Unicode MS" w:hint="eastAsia"/>
          <w:w w:val="25"/>
          <w:sz w:val="19"/>
        </w:rPr>
        <w:t>年</w:t>
        <w:tab/>
      </w:r>
      <w:r>
        <w:rPr>
          <w:w w:val="25"/>
          <w:sz w:val="21"/>
        </w:rPr>
        <w:t>1 2</w:t>
      </w:r>
      <w:r>
        <w:rPr>
          <w:spacing w:val="8"/>
          <w:w w:val="25"/>
          <w:sz w:val="21"/>
        </w:rPr>
        <w:t> </w:t>
      </w:r>
      <w:r>
        <w:rPr>
          <w:rFonts w:ascii="Arial Unicode MS" w:eastAsia="Arial Unicode MS" w:hint="eastAsia"/>
          <w:w w:val="25"/>
          <w:sz w:val="19"/>
        </w:rPr>
        <w:t>年</w:t>
      </w:r>
    </w:p>
    <w:p>
      <w:pPr>
        <w:tabs>
          <w:tab w:pos="515" w:val="left" w:leader="none"/>
          <w:tab w:pos="1196" w:val="left" w:leader="none"/>
        </w:tabs>
        <w:spacing w:line="589" w:lineRule="exact" w:before="0"/>
        <w:ind w:left="192" w:right="0" w:firstLine="0"/>
        <w:jc w:val="left"/>
        <w:rPr>
          <w:rFonts w:ascii="Arial" w:hAnsi="Arial" w:eastAsia="Arial"/>
          <w:sz w:val="44"/>
        </w:rPr>
      </w:pPr>
      <w:r>
        <w:rPr/>
        <w:br w:type="column"/>
      </w:r>
      <w:r>
        <w:rPr>
          <w:rFonts w:ascii="Arial Unicode MS" w:hAnsi="Arial Unicode MS" w:eastAsia="Arial Unicode MS" w:hint="eastAsia"/>
          <w:w w:val="55"/>
          <w:position w:val="-12"/>
          <w:sz w:val="22"/>
        </w:rPr>
        <w:t>—</w:t>
      </w:r>
      <w:r>
        <w:rPr>
          <w:w w:val="55"/>
          <w:position w:val="-12"/>
          <w:sz w:val="12"/>
        </w:rPr>
        <w:t>i</w:t>
        <w:tab/>
      </w:r>
      <w:r>
        <w:rPr>
          <w:w w:val="55"/>
          <w:sz w:val="21"/>
        </w:rPr>
        <w:t>l    1 </w:t>
      </w:r>
      <w:r>
        <w:rPr>
          <w:spacing w:val="7"/>
          <w:w w:val="55"/>
          <w:sz w:val="21"/>
        </w:rPr>
        <w:t> </w:t>
      </w:r>
      <w:r>
        <w:rPr>
          <w:rFonts w:ascii="Arial" w:hAnsi="Arial" w:eastAsia="Arial"/>
          <w:spacing w:val="-60"/>
          <w:w w:val="55"/>
          <w:sz w:val="44"/>
        </w:rPr>
        <w:t>-</w:t>
      </w:r>
      <w:r>
        <w:rPr>
          <w:rFonts w:ascii="Arial Unicode MS" w:hAnsi="Arial Unicode MS" w:eastAsia="Arial Unicode MS" w:hint="eastAsia"/>
          <w:w w:val="55"/>
          <w:sz w:val="19"/>
        </w:rPr>
        <w:t>年</w:t>
        <w:tab/>
      </w:r>
      <w:r>
        <w:rPr>
          <w:rFonts w:ascii="Arial" w:hAnsi="Arial" w:eastAsia="Arial"/>
          <w:spacing w:val="-11"/>
          <w:w w:val="55"/>
          <w:sz w:val="44"/>
        </w:rPr>
        <w:t>I</w:t>
      </w:r>
    </w:p>
    <w:p>
      <w:pPr>
        <w:spacing w:after="0" w:line="589" w:lineRule="exact"/>
        <w:jc w:val="left"/>
        <w:rPr>
          <w:rFonts w:ascii="Arial" w:hAnsi="Arial" w:eastAsia="Arial"/>
          <w:sz w:val="44"/>
        </w:rPr>
        <w:sectPr>
          <w:type w:val="continuous"/>
          <w:pgSz w:w="12220" w:h="16930"/>
          <w:pgMar w:top="300" w:bottom="280" w:left="1720" w:right="500"/>
          <w:cols w:num="2" w:equalWidth="0">
            <w:col w:w="8543" w:space="40"/>
            <w:col w:w="1417"/>
          </w:cols>
        </w:sectPr>
      </w:pPr>
    </w:p>
    <w:p>
      <w:pPr>
        <w:tabs>
          <w:tab w:pos="2253" w:val="left" w:leader="none"/>
          <w:tab w:pos="3469" w:val="left" w:leader="none"/>
          <w:tab w:pos="4909" w:val="left" w:leader="none"/>
          <w:tab w:pos="6139" w:val="left" w:leader="none"/>
          <w:tab w:pos="7708" w:val="left" w:leader="none"/>
          <w:tab w:pos="8419" w:val="left" w:leader="none"/>
        </w:tabs>
        <w:spacing w:line="240" w:lineRule="auto"/>
        <w:ind w:left="181" w:right="0" w:firstLine="0"/>
        <w:rPr>
          <w:rFonts w:ascii="Arial"/>
          <w:sz w:val="20"/>
        </w:rPr>
      </w:pPr>
      <w:r>
        <w:rPr/>
        <w:pict>
          <v:shape style="position:absolute;margin-left:259.811188pt;margin-top:105.859421pt;width:53.45pt;height:105.3pt;mso-position-horizontal-relative:page;mso-position-vertical-relative:paragraph;z-index:2656" type="#_x0000_t202" filled="false" stroked="true" strokeweight=".360849pt" strokecolor="#000000">
            <v:textbox inset="0,0,0,0">
              <w:txbxContent>
                <w:p>
                  <w:pPr>
                    <w:spacing w:before="31"/>
                    <w:ind w:left="320" w:right="142" w:firstLine="0"/>
                    <w:jc w:val="center"/>
                    <w:rPr>
                      <w:sz w:val="21"/>
                    </w:rPr>
                  </w:pPr>
                  <w:r>
                    <w:rPr>
                      <w:w w:val="105"/>
                      <w:sz w:val="21"/>
                    </w:rPr>
                    <w:t>54.59</w:t>
                  </w:r>
                </w:p>
                <w:p>
                  <w:pPr>
                    <w:spacing w:before="18"/>
                    <w:ind w:left="351" w:right="35" w:firstLine="0"/>
                    <w:jc w:val="center"/>
                    <w:rPr>
                      <w:sz w:val="21"/>
                    </w:rPr>
                  </w:pPr>
                  <w:r>
                    <w:rPr>
                      <w:w w:val="110"/>
                      <w:sz w:val="21"/>
                    </w:rPr>
                    <w:t>2.06</w:t>
                  </w:r>
                </w:p>
                <w:p>
                  <w:pPr>
                    <w:spacing w:before="18"/>
                    <w:ind w:left="351" w:right="43" w:firstLine="0"/>
                    <w:jc w:val="center"/>
                    <w:rPr>
                      <w:sz w:val="21"/>
                    </w:rPr>
                  </w:pPr>
                  <w:r>
                    <w:rPr>
                      <w:w w:val="105"/>
                      <w:sz w:val="21"/>
                    </w:rPr>
                    <w:t>3.04</w:t>
                  </w:r>
                </w:p>
                <w:p>
                  <w:pPr>
                    <w:spacing w:before="26"/>
                    <w:ind w:left="351" w:right="43" w:firstLine="0"/>
                    <w:jc w:val="center"/>
                    <w:rPr>
                      <w:sz w:val="21"/>
                    </w:rPr>
                  </w:pPr>
                  <w:r>
                    <w:rPr>
                      <w:w w:val="105"/>
                      <w:sz w:val="21"/>
                    </w:rPr>
                    <w:t>5.72</w:t>
                  </w:r>
                </w:p>
                <w:p>
                  <w:pPr>
                    <w:spacing w:before="18"/>
                    <w:ind w:left="351" w:right="38" w:firstLine="0"/>
                    <w:jc w:val="center"/>
                    <w:rPr>
                      <w:sz w:val="21"/>
                    </w:rPr>
                  </w:pPr>
                  <w:r>
                    <w:rPr>
                      <w:w w:val="105"/>
                      <w:sz w:val="21"/>
                    </w:rPr>
                    <w:t>2.61</w:t>
                  </w:r>
                </w:p>
                <w:p>
                  <w:pPr>
                    <w:spacing w:before="25"/>
                    <w:ind w:left="351" w:right="30" w:firstLine="0"/>
                    <w:jc w:val="center"/>
                    <w:rPr>
                      <w:sz w:val="21"/>
                    </w:rPr>
                  </w:pPr>
                  <w:r>
                    <w:rPr>
                      <w:w w:val="105"/>
                      <w:sz w:val="21"/>
                    </w:rPr>
                    <w:t>0.29</w:t>
                  </w:r>
                </w:p>
                <w:p>
                  <w:pPr>
                    <w:spacing w:before="25"/>
                    <w:ind w:left="344" w:right="142" w:firstLine="0"/>
                    <w:jc w:val="center"/>
                    <w:rPr>
                      <w:sz w:val="21"/>
                    </w:rPr>
                  </w:pPr>
                  <w:r>
                    <w:rPr>
                      <w:w w:val="110"/>
                      <w:sz w:val="21"/>
                    </w:rPr>
                    <w:t>19.62</w:t>
                  </w:r>
                </w:p>
                <w:p>
                  <w:pPr>
                    <w:spacing w:line="229" w:lineRule="exact" w:before="19"/>
                    <w:ind w:left="351" w:right="142" w:firstLine="0"/>
                    <w:jc w:val="center"/>
                    <w:rPr>
                      <w:sz w:val="21"/>
                    </w:rPr>
                  </w:pPr>
                  <w:r>
                    <w:rPr>
                      <w:w w:val="105"/>
                      <w:sz w:val="21"/>
                    </w:rPr>
                    <w:t>21.25</w:t>
                  </w:r>
                </w:p>
              </w:txbxContent>
            </v:textbox>
            <v:stroke dashstyle="solid"/>
            <w10:wrap type="none"/>
          </v:shape>
        </w:pict>
      </w:r>
      <w:r>
        <w:rPr/>
        <w:pict>
          <v:shape style="position:absolute;margin-left:259.811188pt;margin-top:52.849403pt;width:53.45pt;height:53.05pt;mso-position-horizontal-relative:page;mso-position-vertical-relative:paragraph;z-index:2776" type="#_x0000_t202" filled="false" stroked="true" strokeweight=".360849pt" strokecolor="#000000">
            <v:textbox inset="0,0,0,0">
              <w:txbxContent>
                <w:p>
                  <w:pPr>
                    <w:pStyle w:val="BodyText"/>
                    <w:rPr>
                      <w:sz w:val="22"/>
                    </w:rPr>
                  </w:pPr>
                </w:p>
                <w:p>
                  <w:pPr>
                    <w:pStyle w:val="BodyText"/>
                    <w:spacing w:before="5"/>
                    <w:rPr>
                      <w:sz w:val="25"/>
                    </w:rPr>
                  </w:pPr>
                </w:p>
                <w:p>
                  <w:pPr>
                    <w:spacing w:line="260" w:lineRule="atLeast" w:before="1"/>
                    <w:ind w:left="484" w:right="0" w:firstLine="1"/>
                    <w:jc w:val="left"/>
                    <w:rPr>
                      <w:sz w:val="21"/>
                    </w:rPr>
                  </w:pPr>
                  <w:r>
                    <w:rPr>
                      <w:sz w:val="21"/>
                    </w:rPr>
                    <w:t>6.78 </w:t>
                  </w:r>
                  <w:r>
                    <w:rPr>
                      <w:w w:val="85"/>
                      <w:sz w:val="21"/>
                    </w:rPr>
                    <w:t>, </w:t>
                  </w:r>
                  <w:r>
                    <w:rPr>
                      <w:sz w:val="21"/>
                    </w:rPr>
                    <w:t>5.46</w:t>
                  </w:r>
                </w:p>
              </w:txbxContent>
            </v:textbox>
            <v:stroke dashstyle="solid"/>
            <w10:wrap type="none"/>
          </v:shape>
        </w:pict>
      </w:r>
      <w:r>
        <w:rPr/>
        <w:pict>
          <v:shape style="position:absolute;margin-left:239.872894pt;margin-top:81.701813pt;width:20.9pt;height:24.65pt;mso-position-horizontal-relative:page;mso-position-vertical-relative:paragraph;z-index:2800" type="#_x0000_t202" filled="false" stroked="false">
            <v:textbox inset="0,0,0,0">
              <w:txbxContent>
                <w:p>
                  <w:pPr>
                    <w:spacing w:line="233" w:lineRule="exact" w:before="0"/>
                    <w:ind w:left="0" w:right="0" w:firstLine="0"/>
                    <w:jc w:val="left"/>
                    <w:rPr>
                      <w:sz w:val="21"/>
                    </w:rPr>
                  </w:pPr>
                  <w:r>
                    <w:rPr>
                      <w:w w:val="110"/>
                      <w:sz w:val="21"/>
                    </w:rPr>
                    <w:t>6.88</w:t>
                  </w:r>
                </w:p>
                <w:p>
                  <w:pPr>
                    <w:spacing w:before="18"/>
                    <w:ind w:left="0" w:right="0" w:firstLine="0"/>
                    <w:jc w:val="left"/>
                    <w:rPr>
                      <w:sz w:val="21"/>
                    </w:rPr>
                  </w:pPr>
                  <w:r>
                    <w:rPr>
                      <w:w w:val="105"/>
                      <w:sz w:val="21"/>
                    </w:rPr>
                    <w:t>6.19</w:t>
                  </w:r>
                </w:p>
              </w:txbxContent>
            </v:textbox>
            <w10:wrap type="none"/>
          </v:shape>
        </w:pict>
      </w:r>
      <w:r>
        <w:rPr/>
        <w:pict>
          <v:shape style="position:absolute;margin-left:199.160095pt;margin-top:81.701813pt;width:17.45pt;height:25pt;mso-position-horizontal-relative:page;mso-position-vertical-relative:paragraph;z-index:2824" type="#_x0000_t202" filled="false" stroked="false">
            <v:textbox inset="0,0,0,0">
              <w:txbxContent>
                <w:p>
                  <w:pPr>
                    <w:spacing w:line="233" w:lineRule="exact" w:before="0"/>
                    <w:ind w:left="0" w:right="0" w:firstLine="0"/>
                    <w:jc w:val="left"/>
                    <w:rPr>
                      <w:sz w:val="21"/>
                    </w:rPr>
                  </w:pPr>
                  <w:r>
                    <w:rPr>
                      <w:w w:val="105"/>
                      <w:sz w:val="21"/>
                    </w:rPr>
                    <w:t>786</w:t>
                  </w:r>
                </w:p>
                <w:p>
                  <w:pPr>
                    <w:spacing w:before="25"/>
                    <w:ind w:left="0" w:right="0" w:firstLine="0"/>
                    <w:jc w:val="left"/>
                    <w:rPr>
                      <w:sz w:val="21"/>
                    </w:rPr>
                  </w:pPr>
                  <w:r>
                    <w:rPr>
                      <w:sz w:val="21"/>
                    </w:rPr>
                    <w:t>707</w:t>
                  </w:r>
                </w:p>
              </w:txbxContent>
            </v:textbox>
            <w10:wrap type="none"/>
          </v:shape>
        </w:pict>
      </w:r>
      <w:r>
        <w:rPr/>
        <w:pict>
          <v:shape style="position:absolute;margin-left:372.618713pt;margin-top:2.006515pt;width:21.65pt;height:11.65pt;mso-position-horizontal-relative:page;mso-position-vertical-relative:paragraph;z-index:2848" type="#_x0000_t202" filled="false" stroked="false">
            <v:textbox inset="0,0,0,0">
              <w:txbxContent>
                <w:p>
                  <w:pPr>
                    <w:spacing w:line="233" w:lineRule="exact" w:before="0"/>
                    <w:ind w:left="0" w:right="0" w:firstLine="0"/>
                    <w:jc w:val="left"/>
                    <w:rPr>
                      <w:sz w:val="21"/>
                    </w:rPr>
                  </w:pPr>
                  <w:r>
                    <w:rPr>
                      <w:w w:val="110"/>
                      <w:sz w:val="21"/>
                    </w:rPr>
                    <w:t>1.36</w:t>
                  </w:r>
                </w:p>
              </w:txbxContent>
            </v:textbox>
            <w10:wrap type="none"/>
          </v:shape>
        </w:pict>
      </w:r>
      <w:r>
        <w:rPr/>
        <w:pict>
          <v:shape style="position:absolute;margin-left:239.826294pt;margin-top:2.006515pt;width:20.75pt;height:11.65pt;mso-position-horizontal-relative:page;mso-position-vertical-relative:paragraph;z-index:2872" type="#_x0000_t202" filled="false" stroked="false">
            <v:textbox inset="0,0,0,0">
              <w:txbxContent>
                <w:p>
                  <w:pPr>
                    <w:spacing w:line="233" w:lineRule="exact" w:before="0"/>
                    <w:ind w:left="0" w:right="0" w:firstLine="0"/>
                    <w:jc w:val="left"/>
                    <w:rPr>
                      <w:sz w:val="21"/>
                    </w:rPr>
                  </w:pPr>
                  <w:r>
                    <w:rPr>
                      <w:w w:val="105"/>
                      <w:sz w:val="21"/>
                    </w:rPr>
                    <w:t>1.18</w:t>
                  </w:r>
                </w:p>
              </w:txbxContent>
            </v:textbox>
            <w10:wrap type="none"/>
          </v:shape>
        </w:pict>
      </w:r>
      <w:r>
        <w:rPr>
          <w:rFonts w:ascii="Arial"/>
          <w:sz w:val="20"/>
        </w:rPr>
        <w:pict>
          <v:shape style="width:87.35pt;height:52.65pt;mso-position-horizontal-relative:char;mso-position-vertical-relative:line" type="#_x0000_t202" filled="false" stroked="true" strokeweight=".360849pt" strokecolor="#000000">
            <w10:anchorlock/>
            <v:textbox inset="0,0,0,0">
              <w:txbxContent>
                <w:p>
                  <w:pPr>
                    <w:spacing w:before="24"/>
                    <w:ind w:left="49" w:right="0" w:firstLine="0"/>
                    <w:jc w:val="left"/>
                    <w:rPr>
                      <w:rFonts w:ascii="Arial Unicode MS" w:eastAsia="Arial Unicode MS" w:hint="eastAsia"/>
                      <w:sz w:val="19"/>
                    </w:rPr>
                  </w:pPr>
                  <w:r>
                    <w:rPr>
                      <w:rFonts w:ascii="Arial Unicode MS" w:eastAsia="Arial Unicode MS" w:hint="eastAsia"/>
                      <w:w w:val="45"/>
                      <w:sz w:val="19"/>
                    </w:rPr>
                    <w:t>第 </w:t>
                  </w:r>
                  <w:r>
                    <w:rPr>
                      <w:w w:val="45"/>
                      <w:sz w:val="21"/>
                    </w:rPr>
                    <w:t>1 </w:t>
                  </w:r>
                  <w:r>
                    <w:rPr>
                      <w:rFonts w:ascii="Arial Unicode MS" w:eastAsia="Arial Unicode MS" w:hint="eastAsia"/>
                      <w:w w:val="45"/>
                      <w:sz w:val="19"/>
                    </w:rPr>
                    <w:t>次 産 業</w:t>
                  </w:r>
                </w:p>
              </w:txbxContent>
            </v:textbox>
            <v:stroke dashstyle="solid"/>
          </v:shape>
        </w:pict>
      </w:r>
      <w:r>
        <w:rPr>
          <w:rFonts w:ascii="Arial"/>
          <w:sz w:val="20"/>
        </w:rPr>
      </w:r>
      <w:r>
        <w:rPr>
          <w:rFonts w:ascii="Arial"/>
          <w:sz w:val="20"/>
        </w:rPr>
        <w:tab/>
      </w:r>
      <w:r>
        <w:rPr>
          <w:rFonts w:ascii="Arial"/>
          <w:position w:val="79"/>
          <w:sz w:val="20"/>
        </w:rPr>
        <w:pict>
          <v:shape style="width:17.9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5"/>
                      <w:sz w:val="21"/>
                    </w:rPr>
                    <w:t>135</w:t>
                  </w:r>
                </w:p>
              </w:txbxContent>
            </v:textbox>
          </v:shape>
        </w:pict>
      </w:r>
      <w:r>
        <w:rPr>
          <w:rFonts w:ascii="Arial"/>
          <w:position w:val="79"/>
          <w:sz w:val="20"/>
        </w:rPr>
      </w:r>
      <w:r>
        <w:rPr>
          <w:rFonts w:ascii="Arial"/>
          <w:position w:val="79"/>
          <w:sz w:val="20"/>
        </w:rPr>
        <w:tab/>
      </w:r>
      <w:r>
        <w:rPr>
          <w:rFonts w:ascii="Arial"/>
          <w:sz w:val="20"/>
        </w:rPr>
        <w:pict>
          <v:shape style="width:53.45pt;height:52.65pt;mso-position-horizontal-relative:char;mso-position-vertical-relative:line" type="#_x0000_t202" filled="false" stroked="true" strokeweight=".360849pt" strokecolor="#000000">
            <w10:anchorlock/>
            <v:textbox inset="0,0,0,0">
              <w:txbxContent>
                <w:p>
                  <w:pPr>
                    <w:spacing w:before="16"/>
                    <w:ind w:left="477" w:right="0" w:firstLine="0"/>
                    <w:jc w:val="left"/>
                    <w:rPr>
                      <w:sz w:val="21"/>
                    </w:rPr>
                  </w:pPr>
                  <w:r>
                    <w:rPr>
                      <w:w w:val="110"/>
                      <w:sz w:val="21"/>
                    </w:rPr>
                    <w:t>1.27</w:t>
                  </w:r>
                </w:p>
              </w:txbxContent>
            </v:textbox>
            <v:stroke dashstyle="solid"/>
          </v:shape>
        </w:pict>
      </w:r>
      <w:r>
        <w:rPr>
          <w:rFonts w:ascii="Arial"/>
          <w:sz w:val="20"/>
        </w:rPr>
      </w:r>
      <w:r>
        <w:rPr>
          <w:rFonts w:ascii="Arial"/>
          <w:sz w:val="20"/>
        </w:rPr>
        <w:tab/>
      </w:r>
      <w:r>
        <w:rPr>
          <w:rFonts w:ascii="Arial"/>
          <w:position w:val="79"/>
          <w:sz w:val="20"/>
        </w:rPr>
        <w:pict>
          <v:shape style="width:18.4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10"/>
                      <w:sz w:val="21"/>
                    </w:rPr>
                    <w:t>155</w:t>
                  </w:r>
                </w:p>
              </w:txbxContent>
            </v:textbox>
          </v:shape>
        </w:pict>
      </w:r>
      <w:r>
        <w:rPr>
          <w:rFonts w:ascii="Arial"/>
          <w:position w:val="79"/>
          <w:sz w:val="20"/>
        </w:rPr>
      </w:r>
      <w:r>
        <w:rPr>
          <w:rFonts w:ascii="Arial"/>
          <w:position w:val="79"/>
          <w:sz w:val="20"/>
        </w:rPr>
        <w:tab/>
      </w:r>
      <w:r>
        <w:rPr>
          <w:rFonts w:ascii="Arial"/>
          <w:sz w:val="20"/>
        </w:rPr>
        <w:pict>
          <v:shape style="width:55.95pt;height:52.65pt;mso-position-horizontal-relative:char;mso-position-vertical-relative:line" type="#_x0000_t202" filled="false" stroked="true" strokeweight=".360849pt" strokecolor="#000000">
            <w10:anchorlock/>
            <v:textbox inset="0,0,0,0">
              <w:txbxContent>
                <w:p>
                  <w:pPr>
                    <w:spacing w:before="24"/>
                    <w:ind w:left="484" w:right="0" w:firstLine="0"/>
                    <w:jc w:val="left"/>
                    <w:rPr>
                      <w:sz w:val="21"/>
                    </w:rPr>
                  </w:pPr>
                  <w:r>
                    <w:rPr>
                      <w:w w:val="110"/>
                      <w:sz w:val="21"/>
                    </w:rPr>
                    <w:t>1.32</w:t>
                  </w:r>
                </w:p>
              </w:txbxContent>
            </v:textbox>
            <v:stroke dashstyle="solid"/>
          </v:shape>
        </w:pict>
      </w:r>
      <w:r>
        <w:rPr>
          <w:rFonts w:ascii="Arial"/>
          <w:sz w:val="20"/>
        </w:rPr>
      </w:r>
      <w:r>
        <w:rPr>
          <w:rFonts w:ascii="Arial"/>
          <w:sz w:val="20"/>
        </w:rPr>
        <w:tab/>
      </w:r>
      <w:r>
        <w:rPr>
          <w:rFonts w:ascii="Arial"/>
          <w:position w:val="79"/>
          <w:sz w:val="20"/>
        </w:rPr>
        <w:pict>
          <v:shape style="width:11.85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5"/>
                      <w:sz w:val="21"/>
                    </w:rPr>
                    <w:t>20</w:t>
                  </w:r>
                </w:p>
              </w:txbxContent>
            </v:textbox>
          </v:shape>
        </w:pict>
      </w:r>
      <w:r>
        <w:rPr>
          <w:rFonts w:ascii="Arial"/>
          <w:position w:val="79"/>
          <w:sz w:val="20"/>
        </w:rPr>
      </w:r>
      <w:r>
        <w:rPr>
          <w:rFonts w:ascii="Arial"/>
          <w:position w:val="79"/>
          <w:sz w:val="20"/>
        </w:rPr>
        <w:tab/>
      </w:r>
      <w:r>
        <w:rPr>
          <w:rFonts w:ascii="Arial"/>
          <w:position w:val="78"/>
          <w:sz w:val="20"/>
        </w:rPr>
        <w:pict>
          <v:shape style="width:20.9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10"/>
                      <w:sz w:val="21"/>
                    </w:rPr>
                    <w:t>0.18</w:t>
                  </w:r>
                </w:p>
              </w:txbxContent>
            </v:textbox>
          </v:shape>
        </w:pict>
      </w:r>
      <w:r>
        <w:rPr>
          <w:rFonts w:ascii="Arial"/>
          <w:position w:val="78"/>
          <w:sz w:val="20"/>
        </w:rPr>
      </w:r>
      <w:r>
        <w:rPr>
          <w:spacing w:val="52"/>
          <w:position w:val="78"/>
          <w:sz w:val="20"/>
        </w:rPr>
        <w:t> </w:t>
      </w:r>
      <w:r>
        <w:rPr>
          <w:rFonts w:ascii="Arial"/>
          <w:spacing w:val="52"/>
          <w:sz w:val="20"/>
        </w:rPr>
        <w:pict>
          <v:shape style="width:43.7pt;height:52.65pt;mso-position-horizontal-relative:char;mso-position-vertical-relative:line" type="#_x0000_t202" filled="false" stroked="true" strokeweight=".360849pt" strokecolor="#000000">
            <w10:anchorlock/>
            <v:textbox inset="0,0,0,0">
              <w:txbxContent>
                <w:p>
                  <w:pPr>
                    <w:spacing w:before="31"/>
                    <w:ind w:left="364" w:right="0" w:firstLine="0"/>
                    <w:jc w:val="left"/>
                    <w:rPr>
                      <w:sz w:val="21"/>
                    </w:rPr>
                  </w:pPr>
                  <w:r>
                    <w:rPr>
                      <w:w w:val="110"/>
                      <w:sz w:val="21"/>
                    </w:rPr>
                    <w:t>0.05</w:t>
                  </w:r>
                </w:p>
              </w:txbxContent>
            </v:textbox>
            <v:stroke dashstyle="solid"/>
          </v:shape>
        </w:pict>
      </w:r>
      <w:r>
        <w:rPr>
          <w:rFonts w:ascii="Arial"/>
          <w:spacing w:val="52"/>
          <w:sz w:val="20"/>
        </w:rPr>
      </w:r>
    </w:p>
    <w:p>
      <w:pPr>
        <w:pStyle w:val="BodyText"/>
        <w:spacing w:before="6"/>
        <w:rPr>
          <w:rFonts w:ascii="Arial"/>
          <w:sz w:val="12"/>
        </w:rPr>
      </w:pPr>
    </w:p>
    <w:p>
      <w:pPr>
        <w:spacing w:after="0"/>
        <w:rPr>
          <w:rFonts w:ascii="Arial"/>
          <w:sz w:val="12"/>
        </w:rPr>
        <w:sectPr>
          <w:type w:val="continuous"/>
          <w:pgSz w:w="12220" w:h="16930"/>
          <w:pgMar w:top="300" w:bottom="280" w:left="1720" w:right="500"/>
        </w:sectPr>
      </w:pPr>
    </w:p>
    <w:p>
      <w:pPr>
        <w:tabs>
          <w:tab w:pos="604" w:val="left" w:leader="none"/>
        </w:tabs>
        <w:spacing w:line="244" w:lineRule="auto" w:before="86"/>
        <w:ind w:left="605" w:right="38" w:hanging="455"/>
        <w:jc w:val="left"/>
        <w:rPr>
          <w:rFonts w:ascii="Arial Unicode MS" w:eastAsia="Arial Unicode MS" w:hint="eastAsia"/>
          <w:sz w:val="19"/>
        </w:rPr>
      </w:pPr>
      <w:r>
        <w:rPr/>
        <w:pict>
          <v:shape style="position:absolute;margin-left:182.589523pt;margin-top:43.360172pt;width:77.25pt;height:105.3pt;mso-position-horizontal-relative:page;mso-position-vertical-relative:paragraph;z-index:2680" type="#_x0000_t202" filled="false" stroked="true" strokeweight=".360849pt" strokecolor="#000000">
            <v:textbox inset="0,0,0,0">
              <w:txbxContent>
                <w:p>
                  <w:pPr>
                    <w:tabs>
                      <w:tab w:pos="1030" w:val="left" w:leader="none"/>
                    </w:tabs>
                    <w:spacing w:before="31"/>
                    <w:ind w:left="136" w:right="0" w:firstLine="0"/>
                    <w:jc w:val="center"/>
                    <w:rPr>
                      <w:sz w:val="21"/>
                    </w:rPr>
                  </w:pPr>
                  <w:r>
                    <w:rPr>
                      <w:w w:val="105"/>
                      <w:sz w:val="21"/>
                    </w:rPr>
                    <w:t>6,154</w:t>
                    <w:tab/>
                  </w:r>
                  <w:r>
                    <w:rPr>
                      <w:spacing w:val="-3"/>
                      <w:w w:val="105"/>
                      <w:sz w:val="21"/>
                    </w:rPr>
                    <w:t>53.90</w:t>
                  </w:r>
                </w:p>
                <w:p>
                  <w:pPr>
                    <w:tabs>
                      <w:tab w:pos="1153" w:val="left" w:leader="none"/>
                    </w:tabs>
                    <w:spacing w:before="25"/>
                    <w:ind w:left="330" w:right="0" w:firstLine="0"/>
                    <w:jc w:val="center"/>
                    <w:rPr>
                      <w:sz w:val="21"/>
                    </w:rPr>
                  </w:pPr>
                  <w:r>
                    <w:rPr>
                      <w:w w:val="105"/>
                      <w:sz w:val="21"/>
                    </w:rPr>
                    <w:t>259</w:t>
                    <w:tab/>
                  </w:r>
                  <w:r>
                    <w:rPr>
                      <w:spacing w:val="-5"/>
                      <w:w w:val="105"/>
                      <w:sz w:val="21"/>
                    </w:rPr>
                    <w:t>2.27</w:t>
                  </w:r>
                </w:p>
                <w:p>
                  <w:pPr>
                    <w:tabs>
                      <w:tab w:pos="1153" w:val="left" w:leader="none"/>
                    </w:tabs>
                    <w:spacing w:before="8"/>
                    <w:ind w:left="334" w:right="0" w:firstLine="0"/>
                    <w:jc w:val="center"/>
                    <w:rPr>
                      <w:sz w:val="21"/>
                    </w:rPr>
                  </w:pPr>
                  <w:r>
                    <w:rPr>
                      <w:w w:val="105"/>
                      <w:sz w:val="21"/>
                    </w:rPr>
                    <w:t>310</w:t>
                    <w:tab/>
                  </w:r>
                  <w:r>
                    <w:rPr>
                      <w:spacing w:val="-5"/>
                      <w:w w:val="105"/>
                      <w:position w:val="1"/>
                      <w:sz w:val="21"/>
                    </w:rPr>
                    <w:t>2.72</w:t>
                  </w:r>
                </w:p>
                <w:p>
                  <w:pPr>
                    <w:tabs>
                      <w:tab w:pos="1148" w:val="left" w:leader="none"/>
                    </w:tabs>
                    <w:spacing w:before="16"/>
                    <w:ind w:left="326" w:right="-15" w:firstLine="0"/>
                    <w:jc w:val="center"/>
                    <w:rPr>
                      <w:sz w:val="21"/>
                    </w:rPr>
                  </w:pPr>
                  <w:r>
                    <w:rPr>
                      <w:w w:val="105"/>
                      <w:sz w:val="21"/>
                    </w:rPr>
                    <w:t>626</w:t>
                    <w:tab/>
                  </w:r>
                  <w:r>
                    <w:rPr>
                      <w:w w:val="105"/>
                      <w:position w:val="1"/>
                      <w:sz w:val="21"/>
                    </w:rPr>
                    <w:t>5.48</w:t>
                  </w:r>
                </w:p>
                <w:p>
                  <w:pPr>
                    <w:tabs>
                      <w:tab w:pos="1146" w:val="left" w:leader="none"/>
                    </w:tabs>
                    <w:spacing w:before="15"/>
                    <w:ind w:left="327" w:right="0" w:firstLine="0"/>
                    <w:jc w:val="center"/>
                    <w:rPr>
                      <w:sz w:val="21"/>
                    </w:rPr>
                  </w:pPr>
                  <w:r>
                    <w:rPr>
                      <w:w w:val="105"/>
                      <w:sz w:val="21"/>
                    </w:rPr>
                    <w:t>339</w:t>
                    <w:tab/>
                  </w:r>
                  <w:r>
                    <w:rPr>
                      <w:spacing w:val="-5"/>
                      <w:w w:val="105"/>
                      <w:position w:val="1"/>
                      <w:sz w:val="21"/>
                    </w:rPr>
                    <w:t>2.97</w:t>
                  </w:r>
                </w:p>
                <w:p>
                  <w:pPr>
                    <w:tabs>
                      <w:tab w:pos="1150" w:val="left" w:leader="none"/>
                    </w:tabs>
                    <w:spacing w:before="8"/>
                    <w:ind w:left="449" w:right="-15" w:firstLine="0"/>
                    <w:jc w:val="center"/>
                    <w:rPr>
                      <w:sz w:val="21"/>
                    </w:rPr>
                  </w:pPr>
                  <w:r>
                    <w:rPr>
                      <w:w w:val="105"/>
                      <w:sz w:val="21"/>
                    </w:rPr>
                    <w:t>30</w:t>
                    <w:tab/>
                  </w:r>
                  <w:r>
                    <w:rPr>
                      <w:w w:val="105"/>
                      <w:position w:val="1"/>
                      <w:sz w:val="21"/>
                    </w:rPr>
                    <w:t>0.26</w:t>
                  </w:r>
                </w:p>
                <w:p>
                  <w:pPr>
                    <w:tabs>
                      <w:tab w:pos="1039" w:val="left" w:leader="none"/>
                    </w:tabs>
                    <w:spacing w:before="18"/>
                    <w:ind w:left="157" w:right="-15" w:firstLine="0"/>
                    <w:jc w:val="center"/>
                    <w:rPr>
                      <w:sz w:val="21"/>
                    </w:rPr>
                  </w:pPr>
                  <w:r>
                    <w:rPr>
                      <w:w w:val="105"/>
                      <w:sz w:val="21"/>
                    </w:rPr>
                    <w:t>2,140</w:t>
                    <w:tab/>
                    <w:t>18.74</w:t>
                  </w:r>
                </w:p>
                <w:p>
                  <w:pPr>
                    <w:tabs>
                      <w:tab w:pos="1045" w:val="left" w:leader="none"/>
                    </w:tabs>
                    <w:spacing w:line="231" w:lineRule="exact" w:before="16"/>
                    <w:ind w:left="157" w:right="-15" w:firstLine="0"/>
                    <w:jc w:val="center"/>
                    <w:rPr>
                      <w:sz w:val="21"/>
                    </w:rPr>
                  </w:pPr>
                  <w:r>
                    <w:rPr>
                      <w:w w:val="105"/>
                      <w:sz w:val="21"/>
                    </w:rPr>
                    <w:t>2,450</w:t>
                    <w:tab/>
                  </w:r>
                  <w:r>
                    <w:rPr>
                      <w:w w:val="105"/>
                      <w:position w:val="1"/>
                      <w:sz w:val="21"/>
                    </w:rPr>
                    <w:t>21.46</w:t>
                  </w:r>
                </w:p>
              </w:txbxContent>
            </v:textbox>
            <v:stroke dashstyle="solid"/>
            <w10:wrap type="none"/>
          </v:shape>
        </w:pict>
      </w:r>
      <w:r>
        <w:rPr/>
        <w:pict>
          <v:shape style="position:absolute;margin-left:95.264099pt;margin-top:43.360172pt;width:87.35pt;height:105.3pt;mso-position-horizontal-relative:page;mso-position-vertical-relative:paragraph;z-index:-1278568" type="#_x0000_t202" filled="false" stroked="true" strokeweight=".360849pt" strokecolor="#000000">
            <v:textbox inset="0,0,0,0">
              <w:txbxContent>
                <w:p>
                  <w:pPr>
                    <w:spacing w:before="31"/>
                    <w:ind w:left="49" w:right="0" w:firstLine="0"/>
                    <w:jc w:val="left"/>
                    <w:rPr>
                      <w:rFonts w:ascii="Arial Unicode MS" w:eastAsia="Arial Unicode MS" w:hint="eastAsia"/>
                      <w:sz w:val="19"/>
                    </w:rPr>
                  </w:pPr>
                  <w:r>
                    <w:rPr>
                      <w:rFonts w:ascii="Arial Unicode MS" w:eastAsia="Arial Unicode MS" w:hint="eastAsia"/>
                      <w:w w:val="120"/>
                      <w:sz w:val="19"/>
                    </w:rPr>
                    <w:t>第</w:t>
                  </w:r>
                  <w:r>
                    <w:rPr>
                      <w:w w:val="120"/>
                      <w:sz w:val="21"/>
                    </w:rPr>
                    <w:t>3</w:t>
                  </w:r>
                  <w:r>
                    <w:rPr>
                      <w:rFonts w:ascii="Arial Unicode MS" w:eastAsia="Arial Unicode MS" w:hint="eastAsia"/>
                      <w:w w:val="120"/>
                      <w:sz w:val="19"/>
                    </w:rPr>
                    <w:t>次産業</w:t>
                  </w:r>
                </w:p>
                <w:p>
                  <w:pPr>
                    <w:spacing w:line="247" w:lineRule="auto" w:before="20"/>
                    <w:ind w:left="413" w:right="262" w:hanging="1"/>
                    <w:jc w:val="both"/>
                    <w:rPr>
                      <w:rFonts w:ascii="Arial Unicode MS" w:eastAsia="Arial Unicode MS" w:hint="eastAsia"/>
                      <w:sz w:val="19"/>
                    </w:rPr>
                  </w:pPr>
                  <w:r>
                    <w:rPr>
                      <w:rFonts w:ascii="Arial Unicode MS" w:eastAsia="Arial Unicode MS" w:hint="eastAsia"/>
                      <w:spacing w:val="-4"/>
                      <w:w w:val="130"/>
                      <w:sz w:val="19"/>
                    </w:rPr>
                    <w:t>電気業等</w:t>
                  </w:r>
                  <w:r>
                    <w:rPr>
                      <w:rFonts w:ascii="Arial Unicode MS" w:eastAsia="Arial Unicode MS" w:hint="eastAsia"/>
                      <w:w w:val="130"/>
                      <w:sz w:val="19"/>
                    </w:rPr>
                    <w:t>運輸業等小売業等金紐業等不動産業</w:t>
                  </w:r>
                  <w:r>
                    <w:rPr>
                      <w:rFonts w:ascii="Arial Unicode MS" w:eastAsia="Arial Unicode MS" w:hint="eastAsia"/>
                      <w:spacing w:val="-3"/>
                      <w:w w:val="110"/>
                      <w:sz w:val="19"/>
                    </w:rPr>
                    <w:t>サービス業</w:t>
                  </w:r>
                </w:p>
                <w:p>
                  <w:pPr>
                    <w:tabs>
                      <w:tab w:pos="1259" w:val="left" w:leader="none"/>
                    </w:tabs>
                    <w:spacing w:line="220" w:lineRule="exact" w:before="0"/>
                    <w:ind w:left="419" w:right="0" w:firstLine="0"/>
                    <w:jc w:val="both"/>
                    <w:rPr>
                      <w:rFonts w:ascii="Arial Unicode MS" w:eastAsia="Arial Unicode MS" w:hint="eastAsia"/>
                      <w:sz w:val="19"/>
                    </w:rPr>
                  </w:pPr>
                  <w:r>
                    <w:rPr>
                      <w:rFonts w:ascii="Arial Unicode MS" w:eastAsia="Arial Unicode MS" w:hint="eastAsia"/>
                      <w:w w:val="120"/>
                      <w:position w:val="1"/>
                      <w:sz w:val="20"/>
                    </w:rPr>
                    <w:t>公</w:t>
                    <w:tab/>
                  </w:r>
                  <w:r>
                    <w:rPr>
                      <w:rFonts w:ascii="Arial Unicode MS" w:eastAsia="Arial Unicode MS" w:hint="eastAsia"/>
                      <w:w w:val="120"/>
                      <w:sz w:val="19"/>
                    </w:rPr>
                    <w:t>務</w:t>
                  </w:r>
                </w:p>
              </w:txbxContent>
            </v:textbox>
            <v:stroke dashstyle="solid"/>
            <w10:wrap type="none"/>
          </v:shape>
        </w:pict>
      </w:r>
      <w:r>
        <w:rPr/>
        <w:pict>
          <v:shape style="position:absolute;margin-left:95.421257pt;margin-top:-48.298317pt;width:479.5pt;height:67.8pt;mso-position-horizontal-relative:page;mso-position-vertical-relative:paragraph;z-index:3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3"/>
                    <w:gridCol w:w="528"/>
                    <w:gridCol w:w="911"/>
                    <w:gridCol w:w="883"/>
                    <w:gridCol w:w="882"/>
                    <w:gridCol w:w="896"/>
                    <w:gridCol w:w="895"/>
                    <w:gridCol w:w="1037"/>
                    <w:gridCol w:w="742"/>
                    <w:gridCol w:w="900"/>
                    <w:gridCol w:w="769"/>
                  </w:tblGrid>
                  <w:tr>
                    <w:trPr>
                      <w:trHeight w:val="285" w:hRule="atLeast"/>
                    </w:trPr>
                    <w:tc>
                      <w:tcPr>
                        <w:tcW w:w="1153" w:type="dxa"/>
                      </w:tcPr>
                      <w:p>
                        <w:pPr>
                          <w:pStyle w:val="TableParagraph"/>
                          <w:spacing w:line="265" w:lineRule="exact"/>
                          <w:ind w:right="121"/>
                          <w:jc w:val="center"/>
                          <w:rPr>
                            <w:rFonts w:ascii="Arial Unicode MS" w:eastAsia="Arial Unicode MS" w:hint="eastAsia"/>
                            <w:sz w:val="21"/>
                          </w:rPr>
                        </w:pPr>
                        <w:r>
                          <w:rPr>
                            <w:rFonts w:ascii="Arial Unicode MS" w:eastAsia="Arial Unicode MS" w:hint="eastAsia"/>
                            <w:w w:val="109"/>
                            <w:sz w:val="21"/>
                          </w:rPr>
                          <w:t>農</w:t>
                        </w:r>
                      </w:p>
                    </w:tc>
                    <w:tc>
                      <w:tcPr>
                        <w:tcW w:w="528" w:type="dxa"/>
                      </w:tcPr>
                      <w:p>
                        <w:pPr>
                          <w:pStyle w:val="TableParagraph"/>
                          <w:spacing w:line="243" w:lineRule="exact" w:before="21"/>
                          <w:ind w:left="89"/>
                          <w:jc w:val="left"/>
                          <w:rPr>
                            <w:rFonts w:ascii="Arial Unicode MS" w:eastAsia="Arial Unicode MS" w:hint="eastAsia"/>
                            <w:sz w:val="19"/>
                          </w:rPr>
                        </w:pPr>
                        <w:r>
                          <w:rPr>
                            <w:rFonts w:ascii="Arial Unicode MS" w:eastAsia="Arial Unicode MS" w:hint="eastAsia"/>
                            <w:w w:val="109"/>
                            <w:sz w:val="19"/>
                          </w:rPr>
                          <w:t>業</w:t>
                        </w:r>
                      </w:p>
                    </w:tc>
                    <w:tc>
                      <w:tcPr>
                        <w:tcW w:w="911" w:type="dxa"/>
                      </w:tcPr>
                      <w:p>
                        <w:pPr>
                          <w:pStyle w:val="TableParagraph"/>
                          <w:spacing w:before="14"/>
                          <w:ind w:right="189"/>
                          <w:rPr>
                            <w:sz w:val="21"/>
                          </w:rPr>
                        </w:pPr>
                        <w:r>
                          <w:rPr>
                            <w:w w:val="105"/>
                            <w:sz w:val="21"/>
                          </w:rPr>
                          <w:t>103</w:t>
                        </w:r>
                      </w:p>
                    </w:tc>
                    <w:tc>
                      <w:tcPr>
                        <w:tcW w:w="883" w:type="dxa"/>
                      </w:tcPr>
                      <w:p>
                        <w:pPr>
                          <w:pStyle w:val="TableParagraph"/>
                          <w:spacing w:before="14"/>
                          <w:ind w:right="199"/>
                          <w:rPr>
                            <w:sz w:val="21"/>
                          </w:rPr>
                        </w:pPr>
                        <w:r>
                          <w:rPr>
                            <w:w w:val="105"/>
                            <w:sz w:val="21"/>
                          </w:rPr>
                          <w:t>0.90</w:t>
                        </w:r>
                      </w:p>
                    </w:tc>
                    <w:tc>
                      <w:tcPr>
                        <w:tcW w:w="882" w:type="dxa"/>
                      </w:tcPr>
                      <w:p>
                        <w:pPr>
                          <w:pStyle w:val="TableParagraph"/>
                          <w:spacing w:before="14"/>
                          <w:ind w:right="184"/>
                          <w:rPr>
                            <w:sz w:val="21"/>
                          </w:rPr>
                        </w:pPr>
                        <w:r>
                          <w:rPr>
                            <w:w w:val="105"/>
                            <w:sz w:val="21"/>
                          </w:rPr>
                          <w:t>1.01</w:t>
                        </w:r>
                      </w:p>
                    </w:tc>
                    <w:tc>
                      <w:tcPr>
                        <w:tcW w:w="896" w:type="dxa"/>
                      </w:tcPr>
                      <w:p>
                        <w:pPr>
                          <w:pStyle w:val="TableParagraph"/>
                          <w:spacing w:before="14"/>
                          <w:ind w:right="191"/>
                          <w:rPr>
                            <w:sz w:val="21"/>
                          </w:rPr>
                        </w:pPr>
                        <w:r>
                          <w:rPr>
                            <w:w w:val="105"/>
                            <w:sz w:val="21"/>
                          </w:rPr>
                          <w:t>114</w:t>
                        </w:r>
                      </w:p>
                    </w:tc>
                    <w:tc>
                      <w:tcPr>
                        <w:tcW w:w="895" w:type="dxa"/>
                      </w:tcPr>
                      <w:p>
                        <w:pPr>
                          <w:pStyle w:val="TableParagraph"/>
                          <w:spacing w:before="21"/>
                          <w:ind w:left="162" w:right="63"/>
                          <w:jc w:val="center"/>
                          <w:rPr>
                            <w:sz w:val="21"/>
                          </w:rPr>
                        </w:pPr>
                        <w:r>
                          <w:rPr>
                            <w:w w:val="110"/>
                            <w:sz w:val="21"/>
                          </w:rPr>
                          <w:t>1.00</w:t>
                        </w:r>
                      </w:p>
                    </w:tc>
                    <w:tc>
                      <w:tcPr>
                        <w:tcW w:w="1037" w:type="dxa"/>
                      </w:tcPr>
                      <w:p>
                        <w:pPr>
                          <w:pStyle w:val="TableParagraph"/>
                          <w:spacing w:before="14"/>
                          <w:ind w:left="293"/>
                          <w:jc w:val="left"/>
                          <w:rPr>
                            <w:sz w:val="21"/>
                          </w:rPr>
                        </w:pPr>
                        <w:r>
                          <w:rPr>
                            <w:w w:val="110"/>
                            <w:sz w:val="21"/>
                          </w:rPr>
                          <w:t>0.97</w:t>
                        </w:r>
                      </w:p>
                    </w:tc>
                    <w:tc>
                      <w:tcPr>
                        <w:tcW w:w="742" w:type="dxa"/>
                      </w:tcPr>
                      <w:p>
                        <w:pPr>
                          <w:pStyle w:val="TableParagraph"/>
                          <w:spacing w:before="21"/>
                          <w:ind w:right="187"/>
                          <w:rPr>
                            <w:sz w:val="21"/>
                          </w:rPr>
                        </w:pPr>
                        <w:r>
                          <w:rPr>
                            <w:w w:val="105"/>
                            <w:sz w:val="21"/>
                          </w:rPr>
                          <w:t>11</w:t>
                        </w:r>
                      </w:p>
                    </w:tc>
                    <w:tc>
                      <w:tcPr>
                        <w:tcW w:w="900" w:type="dxa"/>
                      </w:tcPr>
                      <w:p>
                        <w:pPr>
                          <w:pStyle w:val="TableParagraph"/>
                          <w:spacing w:before="21"/>
                          <w:ind w:right="195"/>
                          <w:rPr>
                            <w:sz w:val="21"/>
                          </w:rPr>
                        </w:pPr>
                        <w:r>
                          <w:rPr>
                            <w:w w:val="110"/>
                            <w:sz w:val="21"/>
                          </w:rPr>
                          <w:t>0.10</w:t>
                        </w:r>
                      </w:p>
                    </w:tc>
                    <w:tc>
                      <w:tcPr>
                        <w:tcW w:w="769" w:type="dxa"/>
                      </w:tcPr>
                      <w:p>
                        <w:pPr>
                          <w:pStyle w:val="TableParagraph"/>
                          <w:spacing w:before="14"/>
                          <w:ind w:right="62"/>
                          <w:rPr>
                            <w:sz w:val="21"/>
                          </w:rPr>
                        </w:pPr>
                        <w:r>
                          <w:rPr>
                            <w:w w:val="115"/>
                            <w:sz w:val="21"/>
                          </w:rPr>
                          <w:t>-0.04</w:t>
                        </w:r>
                      </w:p>
                    </w:tc>
                  </w:tr>
                  <w:tr>
                    <w:trPr>
                      <w:trHeight w:val="273" w:hRule="atLeast"/>
                    </w:trPr>
                    <w:tc>
                      <w:tcPr>
                        <w:tcW w:w="1153" w:type="dxa"/>
                      </w:tcPr>
                      <w:p>
                        <w:pPr>
                          <w:pStyle w:val="TableParagraph"/>
                          <w:spacing w:line="250" w:lineRule="exact" w:before="3"/>
                          <w:ind w:right="104"/>
                          <w:jc w:val="center"/>
                          <w:rPr>
                            <w:rFonts w:ascii="Arial Unicode MS" w:eastAsia="Arial Unicode MS" w:hint="eastAsia"/>
                            <w:sz w:val="19"/>
                          </w:rPr>
                        </w:pPr>
                        <w:r>
                          <w:rPr>
                            <w:rFonts w:ascii="Arial Unicode MS" w:eastAsia="Arial Unicode MS" w:hint="eastAsia"/>
                            <w:w w:val="119"/>
                            <w:sz w:val="19"/>
                          </w:rPr>
                          <w:t>林</w:t>
                        </w:r>
                      </w:p>
                    </w:tc>
                    <w:tc>
                      <w:tcPr>
                        <w:tcW w:w="528" w:type="dxa"/>
                      </w:tcPr>
                      <w:p>
                        <w:pPr>
                          <w:pStyle w:val="TableParagraph"/>
                          <w:spacing w:line="250" w:lineRule="exact" w:before="3"/>
                          <w:ind w:left="89"/>
                          <w:jc w:val="left"/>
                          <w:rPr>
                            <w:rFonts w:ascii="Arial Unicode MS" w:eastAsia="Arial Unicode MS" w:hint="eastAsia"/>
                            <w:sz w:val="19"/>
                          </w:rPr>
                        </w:pPr>
                        <w:r>
                          <w:rPr>
                            <w:rFonts w:ascii="Arial Unicode MS" w:eastAsia="Arial Unicode MS" w:hint="eastAsia"/>
                            <w:w w:val="119"/>
                            <w:sz w:val="19"/>
                          </w:rPr>
                          <w:t>業</w:t>
                        </w:r>
                      </w:p>
                    </w:tc>
                    <w:tc>
                      <w:tcPr>
                        <w:tcW w:w="911" w:type="dxa"/>
                      </w:tcPr>
                      <w:p>
                        <w:pPr>
                          <w:pStyle w:val="TableParagraph"/>
                          <w:spacing w:before="3"/>
                          <w:ind w:right="191"/>
                          <w:rPr>
                            <w:sz w:val="21"/>
                          </w:rPr>
                        </w:pPr>
                        <w:r>
                          <w:rPr>
                            <w:w w:val="105"/>
                            <w:sz w:val="21"/>
                          </w:rPr>
                          <w:t>15</w:t>
                        </w:r>
                      </w:p>
                    </w:tc>
                    <w:tc>
                      <w:tcPr>
                        <w:tcW w:w="883" w:type="dxa"/>
                      </w:tcPr>
                      <w:p>
                        <w:pPr>
                          <w:pStyle w:val="TableParagraph"/>
                          <w:spacing w:line="238" w:lineRule="exact"/>
                          <w:ind w:right="188"/>
                          <w:rPr>
                            <w:sz w:val="21"/>
                          </w:rPr>
                        </w:pPr>
                        <w:r>
                          <w:rPr>
                            <w:w w:val="105"/>
                            <w:sz w:val="21"/>
                          </w:rPr>
                          <w:t>0.13</w:t>
                        </w:r>
                      </w:p>
                    </w:tc>
                    <w:tc>
                      <w:tcPr>
                        <w:tcW w:w="882" w:type="dxa"/>
                      </w:tcPr>
                      <w:p>
                        <w:pPr>
                          <w:pStyle w:val="TableParagraph"/>
                          <w:spacing w:line="238" w:lineRule="exact"/>
                          <w:ind w:right="186"/>
                          <w:rPr>
                            <w:sz w:val="21"/>
                          </w:rPr>
                        </w:pPr>
                        <w:r>
                          <w:rPr>
                            <w:w w:val="105"/>
                            <w:sz w:val="21"/>
                          </w:rPr>
                          <w:t>0.08</w:t>
                        </w:r>
                      </w:p>
                    </w:tc>
                    <w:tc>
                      <w:tcPr>
                        <w:tcW w:w="896" w:type="dxa"/>
                      </w:tcPr>
                      <w:p>
                        <w:pPr>
                          <w:pStyle w:val="TableParagraph"/>
                          <w:spacing w:line="238" w:lineRule="exact"/>
                          <w:ind w:right="194"/>
                          <w:rPr>
                            <w:sz w:val="21"/>
                          </w:rPr>
                        </w:pPr>
                        <w:r>
                          <w:rPr>
                            <w:w w:val="105"/>
                            <w:sz w:val="21"/>
                          </w:rPr>
                          <w:t>13</w:t>
                        </w:r>
                      </w:p>
                    </w:tc>
                    <w:tc>
                      <w:tcPr>
                        <w:tcW w:w="895" w:type="dxa"/>
                      </w:tcPr>
                      <w:p>
                        <w:pPr>
                          <w:pStyle w:val="TableParagraph"/>
                          <w:spacing w:line="238" w:lineRule="exact"/>
                          <w:ind w:left="162" w:right="66"/>
                          <w:jc w:val="center"/>
                          <w:rPr>
                            <w:sz w:val="21"/>
                          </w:rPr>
                        </w:pPr>
                        <w:r>
                          <w:rPr>
                            <w:w w:val="110"/>
                            <w:sz w:val="21"/>
                          </w:rPr>
                          <w:t>0.11</w:t>
                        </w:r>
                      </w:p>
                    </w:tc>
                    <w:tc>
                      <w:tcPr>
                        <w:tcW w:w="1037" w:type="dxa"/>
                      </w:tcPr>
                      <w:p>
                        <w:pPr>
                          <w:pStyle w:val="TableParagraph"/>
                          <w:spacing w:before="3"/>
                          <w:ind w:left="293"/>
                          <w:jc w:val="left"/>
                          <w:rPr>
                            <w:sz w:val="21"/>
                          </w:rPr>
                        </w:pPr>
                        <w:r>
                          <w:rPr>
                            <w:w w:val="110"/>
                            <w:sz w:val="21"/>
                          </w:rPr>
                          <w:t>0.08</w:t>
                        </w:r>
                      </w:p>
                    </w:tc>
                    <w:tc>
                      <w:tcPr>
                        <w:tcW w:w="742" w:type="dxa"/>
                      </w:tcPr>
                      <w:p>
                        <w:pPr>
                          <w:pStyle w:val="TableParagraph"/>
                          <w:spacing w:line="221" w:lineRule="exact" w:before="32"/>
                          <w:ind w:right="200"/>
                          <w:rPr>
                            <w:sz w:val="21"/>
                          </w:rPr>
                        </w:pPr>
                        <w:r>
                          <w:rPr>
                            <w:rFonts w:ascii="Arial Unicode MS" w:hAnsi="Arial Unicode MS"/>
                            <w:w w:val="110"/>
                            <w:sz w:val="18"/>
                          </w:rPr>
                          <w:t>– </w:t>
                        </w:r>
                        <w:r>
                          <w:rPr>
                            <w:w w:val="110"/>
                            <w:sz w:val="21"/>
                          </w:rPr>
                          <w:t>2</w:t>
                        </w:r>
                      </w:p>
                    </w:tc>
                    <w:tc>
                      <w:tcPr>
                        <w:tcW w:w="900" w:type="dxa"/>
                      </w:tcPr>
                      <w:p>
                        <w:pPr>
                          <w:pStyle w:val="TableParagraph"/>
                          <w:spacing w:line="238" w:lineRule="exact"/>
                          <w:ind w:right="200"/>
                          <w:rPr>
                            <w:sz w:val="21"/>
                          </w:rPr>
                        </w:pPr>
                        <w:r>
                          <w:rPr>
                            <w:w w:val="115"/>
                            <w:sz w:val="21"/>
                          </w:rPr>
                          <w:t>-0.02</w:t>
                        </w:r>
                      </w:p>
                    </w:tc>
                    <w:tc>
                      <w:tcPr>
                        <w:tcW w:w="769" w:type="dxa"/>
                      </w:tcPr>
                      <w:p>
                        <w:pPr>
                          <w:pStyle w:val="TableParagraph"/>
                          <w:spacing w:before="3"/>
                          <w:ind w:right="62"/>
                          <w:rPr>
                            <w:sz w:val="21"/>
                          </w:rPr>
                        </w:pPr>
                        <w:r>
                          <w:rPr>
                            <w:w w:val="110"/>
                            <w:sz w:val="21"/>
                          </w:rPr>
                          <w:t>0.00</w:t>
                        </w:r>
                      </w:p>
                    </w:tc>
                  </w:tr>
                  <w:tr>
                    <w:trPr>
                      <w:trHeight w:val="253" w:hRule="atLeast"/>
                    </w:trPr>
                    <w:tc>
                      <w:tcPr>
                        <w:tcW w:w="1153" w:type="dxa"/>
                      </w:tcPr>
                      <w:p>
                        <w:pPr>
                          <w:pStyle w:val="TableParagraph"/>
                          <w:spacing w:line="234" w:lineRule="exact"/>
                          <w:ind w:right="109"/>
                          <w:jc w:val="center"/>
                          <w:rPr>
                            <w:rFonts w:ascii="Arial Unicode MS" w:eastAsia="Arial Unicode MS" w:hint="eastAsia"/>
                            <w:sz w:val="19"/>
                          </w:rPr>
                        </w:pPr>
                        <w:r>
                          <w:rPr>
                            <w:rFonts w:ascii="Arial Unicode MS" w:eastAsia="Arial Unicode MS" w:hint="eastAsia"/>
                            <w:w w:val="112"/>
                            <w:sz w:val="19"/>
                          </w:rPr>
                          <w:t>漁</w:t>
                        </w:r>
                      </w:p>
                    </w:tc>
                    <w:tc>
                      <w:tcPr>
                        <w:tcW w:w="528" w:type="dxa"/>
                      </w:tcPr>
                      <w:p>
                        <w:pPr>
                          <w:pStyle w:val="TableParagraph"/>
                          <w:spacing w:line="234" w:lineRule="exact"/>
                          <w:ind w:left="96"/>
                          <w:jc w:val="left"/>
                          <w:rPr>
                            <w:rFonts w:ascii="Arial Unicode MS" w:eastAsia="Arial Unicode MS" w:hint="eastAsia"/>
                            <w:sz w:val="19"/>
                          </w:rPr>
                        </w:pPr>
                        <w:r>
                          <w:rPr>
                            <w:rFonts w:ascii="Arial Unicode MS" w:eastAsia="Arial Unicode MS" w:hint="eastAsia"/>
                            <w:w w:val="112"/>
                            <w:sz w:val="19"/>
                          </w:rPr>
                          <w:t>業</w:t>
                        </w:r>
                      </w:p>
                    </w:tc>
                    <w:tc>
                      <w:tcPr>
                        <w:tcW w:w="911" w:type="dxa"/>
                      </w:tcPr>
                      <w:p>
                        <w:pPr>
                          <w:pStyle w:val="TableParagraph"/>
                          <w:spacing w:line="234" w:lineRule="exact"/>
                          <w:ind w:right="190"/>
                          <w:rPr>
                            <w:sz w:val="21"/>
                          </w:rPr>
                        </w:pPr>
                        <w:r>
                          <w:rPr>
                            <w:sz w:val="21"/>
                          </w:rPr>
                          <w:t>17</w:t>
                        </w:r>
                      </w:p>
                    </w:tc>
                    <w:tc>
                      <w:tcPr>
                        <w:tcW w:w="883" w:type="dxa"/>
                      </w:tcPr>
                      <w:p>
                        <w:pPr>
                          <w:pStyle w:val="TableParagraph"/>
                          <w:spacing w:line="231" w:lineRule="exact"/>
                          <w:ind w:right="184"/>
                          <w:rPr>
                            <w:sz w:val="21"/>
                          </w:rPr>
                        </w:pPr>
                        <w:r>
                          <w:rPr>
                            <w:w w:val="105"/>
                            <w:sz w:val="21"/>
                          </w:rPr>
                          <w:t>0.15</w:t>
                        </w:r>
                      </w:p>
                    </w:tc>
                    <w:tc>
                      <w:tcPr>
                        <w:tcW w:w="882" w:type="dxa"/>
                      </w:tcPr>
                      <w:p>
                        <w:pPr>
                          <w:pStyle w:val="TableParagraph"/>
                          <w:spacing w:line="231" w:lineRule="exact"/>
                          <w:ind w:right="189"/>
                          <w:rPr>
                            <w:sz w:val="21"/>
                          </w:rPr>
                        </w:pPr>
                        <w:r>
                          <w:rPr>
                            <w:w w:val="105"/>
                            <w:sz w:val="21"/>
                          </w:rPr>
                          <w:t>0.17</w:t>
                        </w:r>
                      </w:p>
                    </w:tc>
                    <w:tc>
                      <w:tcPr>
                        <w:tcW w:w="896" w:type="dxa"/>
                      </w:tcPr>
                      <w:p>
                        <w:pPr>
                          <w:pStyle w:val="TableParagraph"/>
                          <w:spacing w:line="231" w:lineRule="exact"/>
                          <w:ind w:right="185"/>
                          <w:rPr>
                            <w:sz w:val="21"/>
                          </w:rPr>
                        </w:pPr>
                        <w:r>
                          <w:rPr>
                            <w:w w:val="105"/>
                            <w:sz w:val="21"/>
                          </w:rPr>
                          <w:t>28</w:t>
                        </w:r>
                      </w:p>
                    </w:tc>
                    <w:tc>
                      <w:tcPr>
                        <w:tcW w:w="895" w:type="dxa"/>
                      </w:tcPr>
                      <w:p>
                        <w:pPr>
                          <w:pStyle w:val="TableParagraph"/>
                          <w:spacing w:line="234" w:lineRule="exact"/>
                          <w:ind w:left="162" w:right="51"/>
                          <w:jc w:val="center"/>
                          <w:rPr>
                            <w:sz w:val="21"/>
                          </w:rPr>
                        </w:pPr>
                        <w:r>
                          <w:rPr>
                            <w:w w:val="110"/>
                            <w:sz w:val="21"/>
                          </w:rPr>
                          <w:t>0.25</w:t>
                        </w:r>
                      </w:p>
                    </w:tc>
                    <w:tc>
                      <w:tcPr>
                        <w:tcW w:w="1037" w:type="dxa"/>
                      </w:tcPr>
                      <w:p>
                        <w:pPr>
                          <w:pStyle w:val="TableParagraph"/>
                          <w:spacing w:line="231" w:lineRule="exact"/>
                          <w:ind w:left="300"/>
                          <w:jc w:val="left"/>
                          <w:rPr>
                            <w:sz w:val="21"/>
                          </w:rPr>
                        </w:pPr>
                        <w:r>
                          <w:rPr>
                            <w:w w:val="110"/>
                            <w:sz w:val="21"/>
                          </w:rPr>
                          <w:t>0.27</w:t>
                        </w:r>
                      </w:p>
                    </w:tc>
                    <w:tc>
                      <w:tcPr>
                        <w:tcW w:w="742" w:type="dxa"/>
                      </w:tcPr>
                      <w:p>
                        <w:pPr>
                          <w:pStyle w:val="TableParagraph"/>
                          <w:spacing w:line="234" w:lineRule="exact"/>
                          <w:ind w:right="187"/>
                          <w:rPr>
                            <w:sz w:val="21"/>
                          </w:rPr>
                        </w:pPr>
                        <w:r>
                          <w:rPr>
                            <w:w w:val="105"/>
                            <w:sz w:val="21"/>
                          </w:rPr>
                          <w:t>11</w:t>
                        </w:r>
                      </w:p>
                    </w:tc>
                    <w:tc>
                      <w:tcPr>
                        <w:tcW w:w="900" w:type="dxa"/>
                      </w:tcPr>
                      <w:p>
                        <w:pPr>
                          <w:pStyle w:val="TableParagraph"/>
                          <w:spacing w:line="234" w:lineRule="exact"/>
                          <w:ind w:right="196"/>
                          <w:rPr>
                            <w:sz w:val="21"/>
                          </w:rPr>
                        </w:pPr>
                        <w:r>
                          <w:rPr>
                            <w:w w:val="105"/>
                            <w:sz w:val="21"/>
                          </w:rPr>
                          <w:t>0.10</w:t>
                        </w:r>
                      </w:p>
                    </w:tc>
                    <w:tc>
                      <w:tcPr>
                        <w:tcW w:w="769" w:type="dxa"/>
                      </w:tcPr>
                      <w:p>
                        <w:pPr>
                          <w:pStyle w:val="TableParagraph"/>
                          <w:spacing w:line="234" w:lineRule="exact"/>
                          <w:ind w:right="62"/>
                          <w:rPr>
                            <w:sz w:val="21"/>
                          </w:rPr>
                        </w:pPr>
                        <w:r>
                          <w:rPr>
                            <w:w w:val="110"/>
                            <w:sz w:val="21"/>
                          </w:rPr>
                          <w:t>0.10</w:t>
                        </w:r>
                      </w:p>
                    </w:tc>
                  </w:tr>
                  <w:tr>
                    <w:trPr>
                      <w:trHeight w:val="260" w:hRule="atLeast"/>
                    </w:trPr>
                    <w:tc>
                      <w:tcPr>
                        <w:tcW w:w="1153" w:type="dxa"/>
                      </w:tcPr>
                      <w:p>
                        <w:pPr>
                          <w:pStyle w:val="TableParagraph"/>
                          <w:spacing w:line="237" w:lineRule="exact" w:before="2"/>
                          <w:ind w:left="61" w:right="99"/>
                          <w:jc w:val="center"/>
                          <w:rPr>
                            <w:rFonts w:ascii="Arial Unicode MS" w:eastAsia="Arial Unicode MS" w:hint="eastAsia"/>
                            <w:sz w:val="19"/>
                          </w:rPr>
                        </w:pPr>
                        <w:r>
                          <w:rPr>
                            <w:rFonts w:ascii="Arial Unicode MS" w:eastAsia="Arial Unicode MS" w:hint="eastAsia"/>
                            <w:w w:val="110"/>
                            <w:sz w:val="19"/>
                          </w:rPr>
                          <w:t>第</w:t>
                        </w:r>
                        <w:r>
                          <w:rPr>
                            <w:w w:val="110"/>
                            <w:sz w:val="21"/>
                          </w:rPr>
                          <w:t>2</w:t>
                        </w:r>
                        <w:r>
                          <w:rPr>
                            <w:rFonts w:ascii="Arial Unicode MS" w:eastAsia="Arial Unicode MS" w:hint="eastAsia"/>
                            <w:w w:val="110"/>
                            <w:sz w:val="19"/>
                          </w:rPr>
                          <w:t>次産業</w:t>
                        </w:r>
                      </w:p>
                    </w:tc>
                    <w:tc>
                      <w:tcPr>
                        <w:tcW w:w="528" w:type="dxa"/>
                      </w:tcPr>
                      <w:p>
                        <w:pPr>
                          <w:pStyle w:val="TableParagraph"/>
                          <w:jc w:val="left"/>
                          <w:rPr>
                            <w:sz w:val="18"/>
                          </w:rPr>
                        </w:pPr>
                      </w:p>
                    </w:tc>
                    <w:tc>
                      <w:tcPr>
                        <w:tcW w:w="911" w:type="dxa"/>
                      </w:tcPr>
                      <w:p>
                        <w:pPr>
                          <w:pStyle w:val="TableParagraph"/>
                          <w:spacing w:line="237" w:lineRule="exact"/>
                          <w:ind w:right="186"/>
                          <w:rPr>
                            <w:sz w:val="21"/>
                          </w:rPr>
                        </w:pPr>
                        <w:r>
                          <w:rPr>
                            <w:w w:val="105"/>
                            <w:sz w:val="21"/>
                          </w:rPr>
                          <w:t>1,513</w:t>
                        </w:r>
                      </w:p>
                    </w:tc>
                    <w:tc>
                      <w:tcPr>
                        <w:tcW w:w="883" w:type="dxa"/>
                      </w:tcPr>
                      <w:p>
                        <w:pPr>
                          <w:pStyle w:val="TableParagraph"/>
                          <w:spacing w:line="237" w:lineRule="exact"/>
                          <w:ind w:right="191"/>
                          <w:rPr>
                            <w:sz w:val="21"/>
                          </w:rPr>
                        </w:pPr>
                        <w:r>
                          <w:rPr>
                            <w:w w:val="105"/>
                            <w:sz w:val="21"/>
                          </w:rPr>
                          <w:t>13.25</w:t>
                        </w:r>
                      </w:p>
                    </w:tc>
                    <w:tc>
                      <w:tcPr>
                        <w:tcW w:w="882" w:type="dxa"/>
                      </w:tcPr>
                      <w:p>
                        <w:pPr>
                          <w:pStyle w:val="TableParagraph"/>
                          <w:spacing w:line="237" w:lineRule="exact"/>
                          <w:ind w:right="192"/>
                          <w:rPr>
                            <w:sz w:val="21"/>
                          </w:rPr>
                        </w:pPr>
                        <w:r>
                          <w:rPr>
                            <w:w w:val="105"/>
                            <w:sz w:val="21"/>
                          </w:rPr>
                          <w:t>12.37</w:t>
                        </w:r>
                      </w:p>
                    </w:tc>
                    <w:tc>
                      <w:tcPr>
                        <w:tcW w:w="896" w:type="dxa"/>
                      </w:tcPr>
                      <w:p>
                        <w:pPr>
                          <w:pStyle w:val="TableParagraph"/>
                          <w:spacing w:line="237" w:lineRule="exact"/>
                          <w:ind w:right="193"/>
                          <w:rPr>
                            <w:sz w:val="21"/>
                          </w:rPr>
                        </w:pPr>
                        <w:r>
                          <w:rPr>
                            <w:w w:val="105"/>
                            <w:sz w:val="21"/>
                          </w:rPr>
                          <w:t>1,444</w:t>
                        </w:r>
                      </w:p>
                    </w:tc>
                    <w:tc>
                      <w:tcPr>
                        <w:tcW w:w="895" w:type="dxa"/>
                      </w:tcPr>
                      <w:p>
                        <w:pPr>
                          <w:pStyle w:val="TableParagraph"/>
                          <w:spacing w:line="237" w:lineRule="exact"/>
                          <w:ind w:left="158" w:right="169"/>
                          <w:jc w:val="center"/>
                          <w:rPr>
                            <w:sz w:val="21"/>
                          </w:rPr>
                        </w:pPr>
                        <w:r>
                          <w:rPr>
                            <w:w w:val="110"/>
                            <w:sz w:val="21"/>
                          </w:rPr>
                          <w:t>12.65</w:t>
                        </w:r>
                      </w:p>
                    </w:tc>
                    <w:tc>
                      <w:tcPr>
                        <w:tcW w:w="1037" w:type="dxa"/>
                      </w:tcPr>
                      <w:p>
                        <w:pPr>
                          <w:pStyle w:val="TableParagraph"/>
                          <w:spacing w:line="238" w:lineRule="exact" w:before="2"/>
                          <w:ind w:left="182"/>
                          <w:jc w:val="left"/>
                          <w:rPr>
                            <w:sz w:val="21"/>
                          </w:rPr>
                        </w:pPr>
                        <w:r>
                          <w:rPr>
                            <w:w w:val="110"/>
                            <w:sz w:val="21"/>
                          </w:rPr>
                          <w:t>11.49</w:t>
                        </w:r>
                      </w:p>
                    </w:tc>
                    <w:tc>
                      <w:tcPr>
                        <w:tcW w:w="742" w:type="dxa"/>
                      </w:tcPr>
                      <w:p>
                        <w:pPr>
                          <w:pStyle w:val="TableParagraph"/>
                          <w:spacing w:line="223" w:lineRule="exact" w:before="17"/>
                          <w:ind w:right="188"/>
                          <w:rPr>
                            <w:sz w:val="21"/>
                          </w:rPr>
                        </w:pPr>
                        <w:r>
                          <w:rPr>
                            <w:rFonts w:ascii="Arial Unicode MS" w:hAnsi="Arial Unicode MS"/>
                            <w:w w:val="110"/>
                            <w:sz w:val="18"/>
                          </w:rPr>
                          <w:t>―</w:t>
                        </w:r>
                        <w:r>
                          <w:rPr>
                            <w:w w:val="110"/>
                            <w:sz w:val="21"/>
                          </w:rPr>
                          <w:t>69</w:t>
                        </w:r>
                      </w:p>
                    </w:tc>
                    <w:tc>
                      <w:tcPr>
                        <w:tcW w:w="900" w:type="dxa"/>
                      </w:tcPr>
                      <w:p>
                        <w:pPr>
                          <w:pStyle w:val="TableParagraph"/>
                          <w:spacing w:line="237" w:lineRule="exact"/>
                          <w:ind w:right="195"/>
                          <w:rPr>
                            <w:sz w:val="21"/>
                          </w:rPr>
                        </w:pPr>
                        <w:r>
                          <w:rPr>
                            <w:w w:val="115"/>
                            <w:sz w:val="21"/>
                          </w:rPr>
                          <w:t>-0.60</w:t>
                        </w:r>
                      </w:p>
                    </w:tc>
                    <w:tc>
                      <w:tcPr>
                        <w:tcW w:w="769" w:type="dxa"/>
                      </w:tcPr>
                      <w:p>
                        <w:pPr>
                          <w:pStyle w:val="TableParagraph"/>
                          <w:spacing w:line="237" w:lineRule="exact"/>
                          <w:ind w:right="54"/>
                          <w:rPr>
                            <w:sz w:val="21"/>
                          </w:rPr>
                        </w:pPr>
                        <w:r>
                          <w:rPr>
                            <w:w w:val="120"/>
                            <w:sz w:val="21"/>
                          </w:rPr>
                          <w:t>-0.88</w:t>
                        </w:r>
                      </w:p>
                    </w:tc>
                  </w:tr>
                  <w:tr>
                    <w:trPr>
                      <w:trHeight w:val="282" w:hRule="atLeast"/>
                    </w:trPr>
                    <w:tc>
                      <w:tcPr>
                        <w:tcW w:w="1153" w:type="dxa"/>
                      </w:tcPr>
                      <w:p>
                        <w:pPr>
                          <w:pStyle w:val="TableParagraph"/>
                          <w:spacing w:line="263" w:lineRule="exact"/>
                          <w:ind w:right="234"/>
                          <w:jc w:val="center"/>
                          <w:rPr>
                            <w:rFonts w:ascii="Arial Unicode MS" w:eastAsia="Arial Unicode MS" w:hint="eastAsia"/>
                            <w:sz w:val="20"/>
                          </w:rPr>
                        </w:pPr>
                        <w:r>
                          <w:rPr>
                            <w:rFonts w:ascii="Arial Unicode MS" w:eastAsia="Arial Unicode MS" w:hint="eastAsia"/>
                            <w:w w:val="50"/>
                            <w:sz w:val="20"/>
                          </w:rPr>
                          <w:t>鉱</w:t>
                        </w:r>
                      </w:p>
                    </w:tc>
                    <w:tc>
                      <w:tcPr>
                        <w:tcW w:w="528" w:type="dxa"/>
                      </w:tcPr>
                      <w:p>
                        <w:pPr>
                          <w:pStyle w:val="TableParagraph"/>
                          <w:spacing w:line="254" w:lineRule="exact" w:before="9"/>
                          <w:ind w:left="89"/>
                          <w:jc w:val="left"/>
                          <w:rPr>
                            <w:rFonts w:ascii="Arial Unicode MS" w:eastAsia="Arial Unicode MS" w:hint="eastAsia"/>
                            <w:sz w:val="19"/>
                          </w:rPr>
                        </w:pPr>
                        <w:r>
                          <w:rPr>
                            <w:rFonts w:ascii="Arial Unicode MS" w:eastAsia="Arial Unicode MS" w:hint="eastAsia"/>
                            <w:w w:val="50"/>
                            <w:sz w:val="19"/>
                          </w:rPr>
                          <w:t>業</w:t>
                        </w:r>
                      </w:p>
                    </w:tc>
                    <w:tc>
                      <w:tcPr>
                        <w:tcW w:w="911" w:type="dxa"/>
                      </w:tcPr>
                      <w:p>
                        <w:pPr>
                          <w:pStyle w:val="TableParagraph"/>
                          <w:spacing w:before="9"/>
                          <w:ind w:right="194"/>
                          <w:rPr>
                            <w:sz w:val="21"/>
                          </w:rPr>
                        </w:pPr>
                        <w:r>
                          <w:rPr>
                            <w:sz w:val="21"/>
                          </w:rPr>
                          <w:t>20</w:t>
                        </w:r>
                      </w:p>
                    </w:tc>
                    <w:tc>
                      <w:tcPr>
                        <w:tcW w:w="883" w:type="dxa"/>
                      </w:tcPr>
                      <w:p>
                        <w:pPr>
                          <w:pStyle w:val="TableParagraph"/>
                          <w:spacing w:before="2"/>
                          <w:ind w:right="192"/>
                          <w:rPr>
                            <w:sz w:val="21"/>
                          </w:rPr>
                        </w:pPr>
                        <w:r>
                          <w:rPr>
                            <w:w w:val="105"/>
                            <w:sz w:val="21"/>
                          </w:rPr>
                          <w:t>0.18</w:t>
                        </w:r>
                      </w:p>
                    </w:tc>
                    <w:tc>
                      <w:tcPr>
                        <w:tcW w:w="882" w:type="dxa"/>
                      </w:tcPr>
                      <w:p>
                        <w:pPr>
                          <w:pStyle w:val="TableParagraph"/>
                          <w:spacing w:before="2"/>
                          <w:ind w:right="189"/>
                          <w:rPr>
                            <w:sz w:val="21"/>
                          </w:rPr>
                        </w:pPr>
                        <w:r>
                          <w:rPr>
                            <w:w w:val="105"/>
                            <w:sz w:val="21"/>
                          </w:rPr>
                          <w:t>0.12</w:t>
                        </w:r>
                      </w:p>
                    </w:tc>
                    <w:tc>
                      <w:tcPr>
                        <w:tcW w:w="896" w:type="dxa"/>
                      </w:tcPr>
                      <w:p>
                        <w:pPr>
                          <w:pStyle w:val="TableParagraph"/>
                          <w:spacing w:before="2"/>
                          <w:ind w:right="189"/>
                          <w:rPr>
                            <w:sz w:val="21"/>
                          </w:rPr>
                        </w:pPr>
                        <w:r>
                          <w:rPr>
                            <w:w w:val="105"/>
                            <w:sz w:val="21"/>
                          </w:rPr>
                          <w:t>14</w:t>
                        </w:r>
                      </w:p>
                    </w:tc>
                    <w:tc>
                      <w:tcPr>
                        <w:tcW w:w="895" w:type="dxa"/>
                      </w:tcPr>
                      <w:p>
                        <w:pPr>
                          <w:pStyle w:val="TableParagraph"/>
                          <w:spacing w:before="2"/>
                          <w:ind w:left="162" w:right="69"/>
                          <w:jc w:val="center"/>
                          <w:rPr>
                            <w:sz w:val="21"/>
                          </w:rPr>
                        </w:pPr>
                        <w:r>
                          <w:rPr>
                            <w:w w:val="110"/>
                            <w:sz w:val="21"/>
                          </w:rPr>
                          <w:t>0.12</w:t>
                        </w:r>
                      </w:p>
                    </w:tc>
                    <w:tc>
                      <w:tcPr>
                        <w:tcW w:w="1037" w:type="dxa"/>
                      </w:tcPr>
                      <w:p>
                        <w:pPr>
                          <w:pStyle w:val="TableParagraph"/>
                          <w:spacing w:line="252" w:lineRule="exact"/>
                          <w:ind w:left="293"/>
                          <w:jc w:val="left"/>
                          <w:rPr>
                            <w:rFonts w:ascii="Arial"/>
                            <w:sz w:val="22"/>
                          </w:rPr>
                        </w:pPr>
                        <w:r>
                          <w:rPr>
                            <w:w w:val="110"/>
                            <w:sz w:val="21"/>
                          </w:rPr>
                          <w:t>0.13 </w:t>
                        </w:r>
                        <w:r>
                          <w:rPr>
                            <w:rFonts w:ascii="Arial"/>
                            <w:w w:val="110"/>
                            <w:sz w:val="22"/>
                          </w:rPr>
                          <w:t>i</w:t>
                        </w:r>
                      </w:p>
                    </w:tc>
                    <w:tc>
                      <w:tcPr>
                        <w:tcW w:w="742" w:type="dxa"/>
                      </w:tcPr>
                      <w:p>
                        <w:pPr>
                          <w:pStyle w:val="TableParagraph"/>
                          <w:spacing w:line="225" w:lineRule="exact" w:before="38"/>
                          <w:ind w:right="191"/>
                          <w:rPr>
                            <w:sz w:val="21"/>
                          </w:rPr>
                        </w:pPr>
                        <w:r>
                          <w:rPr>
                            <w:rFonts w:ascii="Arial Unicode MS" w:hAnsi="Arial Unicode MS"/>
                            <w:w w:val="115"/>
                            <w:sz w:val="18"/>
                          </w:rPr>
                          <w:t>– </w:t>
                        </w:r>
                        <w:r>
                          <w:rPr>
                            <w:w w:val="115"/>
                            <w:sz w:val="21"/>
                          </w:rPr>
                          <w:t>6</w:t>
                        </w:r>
                      </w:p>
                    </w:tc>
                    <w:tc>
                      <w:tcPr>
                        <w:tcW w:w="900" w:type="dxa"/>
                      </w:tcPr>
                      <w:p>
                        <w:pPr>
                          <w:pStyle w:val="TableParagraph"/>
                          <w:spacing w:before="2"/>
                          <w:ind w:right="191"/>
                          <w:rPr>
                            <w:sz w:val="21"/>
                          </w:rPr>
                        </w:pPr>
                        <w:r>
                          <w:rPr>
                            <w:w w:val="120"/>
                            <w:sz w:val="21"/>
                          </w:rPr>
                          <w:t>-0.06</w:t>
                        </w:r>
                      </w:p>
                    </w:tc>
                    <w:tc>
                      <w:tcPr>
                        <w:tcW w:w="769" w:type="dxa"/>
                      </w:tcPr>
                      <w:p>
                        <w:pPr>
                          <w:pStyle w:val="TableParagraph"/>
                          <w:spacing w:before="9"/>
                          <w:ind w:right="62"/>
                          <w:rPr>
                            <w:sz w:val="21"/>
                          </w:rPr>
                        </w:pPr>
                        <w:r>
                          <w:rPr>
                            <w:w w:val="110"/>
                            <w:sz w:val="21"/>
                          </w:rPr>
                          <w:t>0.01</w:t>
                        </w:r>
                      </w:p>
                    </w:tc>
                  </w:tr>
                </w:tbl>
                <w:p>
                  <w:pPr>
                    <w:pStyle w:val="BodyText"/>
                  </w:pPr>
                </w:p>
              </w:txbxContent>
            </v:textbox>
            <w10:wrap type="none"/>
          </v:shape>
        </w:pict>
      </w:r>
      <w:r>
        <w:rPr>
          <w:rFonts w:ascii="Arial" w:eastAsia="Arial"/>
          <w:w w:val="80"/>
          <w:position w:val="8"/>
          <w:sz w:val="44"/>
        </w:rPr>
        <w:t>I</w:t>
        <w:tab/>
      </w:r>
      <w:r>
        <w:rPr>
          <w:rFonts w:ascii="Arial Unicode MS" w:eastAsia="Arial Unicode MS" w:hint="eastAsia"/>
          <w:w w:val="110"/>
          <w:sz w:val="19"/>
        </w:rPr>
        <w:t>建設業</w:t>
      </w:r>
      <w:r>
        <w:rPr>
          <w:rFonts w:ascii="Arial Unicode MS" w:eastAsia="Arial Unicode MS" w:hint="eastAsia"/>
          <w:spacing w:val="-7"/>
          <w:w w:val="110"/>
          <w:sz w:val="19"/>
        </w:rPr>
        <w:t>製造業</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1"/>
        </w:rPr>
      </w:pPr>
    </w:p>
    <w:p>
      <w:pPr>
        <w:spacing w:line="240" w:lineRule="auto"/>
        <w:ind w:left="617" w:right="-548" w:firstLine="0"/>
        <w:rPr>
          <w:rFonts w:ascii="Arial Unicode MS"/>
          <w:sz w:val="20"/>
        </w:rPr>
      </w:pPr>
      <w:r>
        <w:rPr>
          <w:rFonts w:ascii="Arial Unicode MS"/>
          <w:sz w:val="20"/>
        </w:rPr>
        <w:pict>
          <v:shape style="width:53.1pt;height:14.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sz w:val="21"/>
                    </w:rPr>
                    <w:t>学生・生徒</w:t>
                  </w:r>
                </w:p>
              </w:txbxContent>
            </v:textbox>
          </v:shape>
        </w:pict>
      </w:r>
      <w:r>
        <w:rPr>
          <w:rFonts w:ascii="Arial Unicode MS"/>
          <w:sz w:val="20"/>
        </w:rPr>
      </w:r>
      <w:r>
        <w:rPr>
          <w:spacing w:val="-27"/>
          <w:sz w:val="20"/>
        </w:rPr>
        <w:t> </w:t>
      </w:r>
      <w:r>
        <w:rPr>
          <w:rFonts w:ascii="Arial Unicode MS"/>
          <w:spacing w:val="-27"/>
          <w:position w:val="10"/>
          <w:sz w:val="20"/>
        </w:rPr>
        <w:pict>
          <v:shape style="width:6.8pt;height:24.65pt;mso-position-horizontal-relative:char;mso-position-vertical-relative:line" type="#_x0000_t202" filled="false" stroked="false">
            <w10:anchorlock/>
            <v:textbox inset="0,0,0,0">
              <w:txbxContent>
                <w:p>
                  <w:pPr>
                    <w:spacing w:line="492" w:lineRule="exact" w:before="0"/>
                    <w:ind w:left="0" w:right="0" w:firstLine="0"/>
                    <w:jc w:val="left"/>
                    <w:rPr>
                      <w:rFonts w:ascii="Arial"/>
                      <w:sz w:val="10"/>
                    </w:rPr>
                  </w:pPr>
                  <w:r>
                    <w:rPr>
                      <w:rFonts w:ascii="Arial"/>
                      <w:w w:val="40"/>
                      <w:sz w:val="44"/>
                    </w:rPr>
                    <w:t>I </w:t>
                  </w:r>
                  <w:r>
                    <w:rPr>
                      <w:rFonts w:ascii="Arial"/>
                      <w:w w:val="40"/>
                      <w:sz w:val="10"/>
                    </w:rPr>
                    <w:t>1</w:t>
                  </w:r>
                </w:p>
              </w:txbxContent>
            </v:textbox>
          </v:shape>
        </w:pict>
      </w:r>
      <w:r>
        <w:rPr>
          <w:rFonts w:ascii="Arial Unicode MS"/>
          <w:spacing w:val="-27"/>
          <w:position w:val="10"/>
          <w:sz w:val="20"/>
        </w:rPr>
      </w:r>
    </w:p>
    <w:p>
      <w:pPr>
        <w:pStyle w:val="BodyText"/>
        <w:spacing w:before="3"/>
        <w:rPr>
          <w:rFonts w:ascii="Arial Unicode MS"/>
          <w:sz w:val="27"/>
        </w:rPr>
      </w:pPr>
      <w:r>
        <w:rPr/>
        <w:br w:type="column"/>
      </w:r>
      <w:r>
        <w:rPr>
          <w:rFonts w:ascii="Arial Unicode MS"/>
          <w:sz w:val="27"/>
        </w:rPr>
      </w:r>
    </w:p>
    <w:p>
      <w:pPr>
        <w:tabs>
          <w:tab w:pos="3007" w:val="left" w:leader="none"/>
          <w:tab w:pos="3718" w:val="left" w:leader="none"/>
          <w:tab w:pos="4620" w:val="left" w:leader="none"/>
        </w:tabs>
        <w:spacing w:line="238" w:lineRule="exact" w:before="0"/>
        <w:ind w:left="2050" w:right="0" w:firstLine="0"/>
        <w:jc w:val="left"/>
        <w:rPr>
          <w:sz w:val="21"/>
        </w:rPr>
      </w:pPr>
      <w:r>
        <w:rPr>
          <w:w w:val="115"/>
          <w:sz w:val="21"/>
        </w:rPr>
        <w:t>6.55</w:t>
        <w:tab/>
      </w:r>
      <w:r>
        <w:rPr>
          <w:rFonts w:ascii="Arial Unicode MS" w:hAnsi="Arial Unicode MS"/>
          <w:w w:val="115"/>
          <w:position w:val="-1"/>
          <w:sz w:val="18"/>
        </w:rPr>
        <w:t>―</w:t>
      </w:r>
      <w:r>
        <w:rPr>
          <w:w w:val="115"/>
          <w:position w:val="-1"/>
          <w:sz w:val="21"/>
        </w:rPr>
        <w:t>24</w:t>
        <w:tab/>
      </w:r>
      <w:r>
        <w:rPr>
          <w:w w:val="115"/>
          <w:sz w:val="21"/>
        </w:rPr>
        <w:t>-0.21</w:t>
        <w:tab/>
      </w:r>
      <w:r>
        <w:rPr>
          <w:w w:val="115"/>
          <w:position w:val="1"/>
          <w:sz w:val="21"/>
        </w:rPr>
        <w:t>-0.23</w:t>
      </w:r>
    </w:p>
    <w:p>
      <w:pPr>
        <w:tabs>
          <w:tab w:pos="3004" w:val="left" w:leader="none"/>
          <w:tab w:pos="3710" w:val="left" w:leader="none"/>
          <w:tab w:pos="4612" w:val="left" w:leader="none"/>
        </w:tabs>
        <w:spacing w:line="285" w:lineRule="exact" w:before="0"/>
        <w:ind w:left="2056" w:right="0" w:firstLine="0"/>
        <w:jc w:val="left"/>
        <w:rPr>
          <w:sz w:val="21"/>
        </w:rPr>
      </w:pPr>
      <w:r>
        <w:rPr/>
        <w:pict>
          <v:shape style="position:absolute;margin-left:533.334595pt;margin-top:13.210106pt;width:43.7pt;height:105.3pt;mso-position-horizontal-relative:page;mso-position-vertical-relative:paragraph;z-index:2536" type="#_x0000_t202" filled="false" stroked="true" strokeweight=".360849pt" strokecolor="#000000">
            <v:textbox inset="0,0,0,0">
              <w:txbxContent>
                <w:p>
                  <w:pPr>
                    <w:spacing w:before="45"/>
                    <w:ind w:left="187" w:right="59" w:firstLine="0"/>
                    <w:jc w:val="center"/>
                    <w:rPr>
                      <w:sz w:val="21"/>
                    </w:rPr>
                  </w:pPr>
                  <w:r>
                    <w:rPr>
                      <w:rFonts w:ascii="Arial Unicode MS" w:hAnsi="Arial Unicode MS"/>
                      <w:spacing w:val="2"/>
                      <w:sz w:val="18"/>
                    </w:rPr>
                    <w:t>―</w:t>
                  </w:r>
                  <w:r>
                    <w:rPr>
                      <w:spacing w:val="2"/>
                      <w:sz w:val="21"/>
                    </w:rPr>
                    <w:t>2.51</w:t>
                  </w:r>
                </w:p>
                <w:p>
                  <w:pPr>
                    <w:spacing w:before="8"/>
                    <w:ind w:left="193" w:right="15" w:firstLine="0"/>
                    <w:jc w:val="center"/>
                    <w:rPr>
                      <w:sz w:val="21"/>
                    </w:rPr>
                  </w:pPr>
                  <w:r>
                    <w:rPr>
                      <w:w w:val="120"/>
                      <w:sz w:val="21"/>
                    </w:rPr>
                    <w:t>-0.03</w:t>
                  </w:r>
                </w:p>
                <w:p>
                  <w:pPr>
                    <w:spacing w:before="11"/>
                    <w:ind w:left="193" w:right="24" w:firstLine="0"/>
                    <w:jc w:val="center"/>
                    <w:rPr>
                      <w:sz w:val="21"/>
                    </w:rPr>
                  </w:pPr>
                  <w:r>
                    <w:rPr>
                      <w:w w:val="120"/>
                      <w:sz w:val="21"/>
                    </w:rPr>
                    <w:t>-0.26</w:t>
                  </w:r>
                </w:p>
                <w:p>
                  <w:pPr>
                    <w:spacing w:before="25"/>
                    <w:ind w:left="193" w:right="38" w:firstLine="0"/>
                    <w:jc w:val="center"/>
                    <w:rPr>
                      <w:sz w:val="21"/>
                    </w:rPr>
                  </w:pPr>
                  <w:r>
                    <w:rPr>
                      <w:w w:val="120"/>
                      <w:sz w:val="21"/>
                    </w:rPr>
                    <w:t>-0.89</w:t>
                  </w:r>
                </w:p>
                <w:p>
                  <w:pPr>
                    <w:spacing w:before="26"/>
                    <w:ind w:left="193" w:right="38" w:firstLine="0"/>
                    <w:jc w:val="center"/>
                    <w:rPr>
                      <w:sz w:val="21"/>
                    </w:rPr>
                  </w:pPr>
                  <w:r>
                    <w:rPr>
                      <w:w w:val="120"/>
                      <w:sz w:val="21"/>
                    </w:rPr>
                    <w:t>-0.19</w:t>
                  </w:r>
                </w:p>
                <w:p>
                  <w:pPr>
                    <w:spacing w:before="18"/>
                    <w:ind w:left="193" w:right="19" w:firstLine="0"/>
                    <w:jc w:val="center"/>
                    <w:rPr>
                      <w:sz w:val="21"/>
                    </w:rPr>
                  </w:pPr>
                  <w:r>
                    <w:rPr>
                      <w:w w:val="120"/>
                      <w:sz w:val="21"/>
                    </w:rPr>
                    <w:t>-0.04</w:t>
                  </w:r>
                </w:p>
                <w:p>
                  <w:pPr>
                    <w:spacing w:before="18"/>
                    <w:ind w:left="193" w:right="24" w:firstLine="0"/>
                    <w:jc w:val="center"/>
                    <w:rPr>
                      <w:sz w:val="21"/>
                    </w:rPr>
                  </w:pPr>
                  <w:r>
                    <w:rPr>
                      <w:w w:val="120"/>
                      <w:sz w:val="21"/>
                    </w:rPr>
                    <w:t>-1.89</w:t>
                  </w:r>
                </w:p>
                <w:p>
                  <w:pPr>
                    <w:spacing w:line="221" w:lineRule="exact" w:before="32"/>
                    <w:ind w:left="340" w:right="59" w:firstLine="0"/>
                    <w:jc w:val="center"/>
                    <w:rPr>
                      <w:sz w:val="21"/>
                    </w:rPr>
                  </w:pPr>
                  <w:r>
                    <w:rPr>
                      <w:w w:val="110"/>
                      <w:sz w:val="21"/>
                    </w:rPr>
                    <w:t>0.78</w:t>
                  </w:r>
                </w:p>
              </w:txbxContent>
            </v:textbox>
            <v:stroke dashstyle="solid"/>
            <w10:wrap type="none"/>
          </v:shape>
        </w:pict>
      </w:r>
      <w:r>
        <w:rPr/>
        <w:pict>
          <v:shape style="position:absolute;margin-left:372.973602pt;margin-top:-10.9475pt;width:21.45pt;height:25pt;mso-position-horizontal-relative:page;mso-position-vertical-relative:paragraph;z-index:2728" type="#_x0000_t202" filled="false" stroked="false">
            <v:textbox inset="0,0,0,0">
              <w:txbxContent>
                <w:p>
                  <w:pPr>
                    <w:spacing w:line="233" w:lineRule="exact" w:before="0"/>
                    <w:ind w:left="1" w:right="0" w:firstLine="0"/>
                    <w:jc w:val="left"/>
                    <w:rPr>
                      <w:sz w:val="21"/>
                    </w:rPr>
                  </w:pPr>
                  <w:r>
                    <w:rPr>
                      <w:w w:val="110"/>
                      <w:sz w:val="21"/>
                    </w:rPr>
                    <w:t>6.67</w:t>
                  </w:r>
                </w:p>
                <w:p>
                  <w:pPr>
                    <w:spacing w:before="25"/>
                    <w:ind w:left="0" w:right="0" w:firstLine="0"/>
                    <w:jc w:val="left"/>
                    <w:rPr>
                      <w:sz w:val="21"/>
                    </w:rPr>
                  </w:pPr>
                  <w:r>
                    <w:rPr>
                      <w:w w:val="110"/>
                      <w:sz w:val="21"/>
                    </w:rPr>
                    <w:t>5.85</w:t>
                  </w:r>
                </w:p>
              </w:txbxContent>
            </v:textbox>
            <w10:wrap type="none"/>
          </v:shape>
        </w:pict>
      </w:r>
      <w:r>
        <w:rPr/>
        <w:pict>
          <v:shape style="position:absolute;margin-left:331.528595pt;margin-top:-10.9475pt;width:18.05pt;height:25pt;mso-position-horizontal-relative:page;mso-position-vertical-relative:paragraph;z-index:2752" type="#_x0000_t202" filled="false" stroked="false">
            <v:textbox inset="0,0,0,0">
              <w:txbxContent>
                <w:p>
                  <w:pPr>
                    <w:spacing w:line="233" w:lineRule="exact" w:before="0"/>
                    <w:ind w:left="8" w:right="0" w:firstLine="0"/>
                    <w:jc w:val="left"/>
                    <w:rPr>
                      <w:sz w:val="21"/>
                    </w:rPr>
                  </w:pPr>
                  <w:r>
                    <w:rPr>
                      <w:w w:val="105"/>
                      <w:sz w:val="21"/>
                    </w:rPr>
                    <w:t>762</w:t>
                  </w:r>
                </w:p>
                <w:p>
                  <w:pPr>
                    <w:spacing w:before="25"/>
                    <w:ind w:left="0" w:right="0" w:firstLine="0"/>
                    <w:jc w:val="left"/>
                    <w:rPr>
                      <w:sz w:val="21"/>
                    </w:rPr>
                  </w:pPr>
                  <w:r>
                    <w:rPr>
                      <w:w w:val="110"/>
                      <w:sz w:val="21"/>
                    </w:rPr>
                    <w:t>668</w:t>
                  </w:r>
                </w:p>
              </w:txbxContent>
            </v:textbox>
            <w10:wrap type="none"/>
          </v:shape>
        </w:pict>
      </w:r>
      <w:r>
        <w:rPr>
          <w:w w:val="110"/>
          <w:sz w:val="21"/>
        </w:rPr>
        <w:t>4.81</w:t>
        <w:tab/>
      </w:r>
      <w:r>
        <w:rPr>
          <w:rFonts w:ascii="Arial Unicode MS" w:eastAsia="Arial Unicode MS" w:hint="eastAsia"/>
          <w:w w:val="110"/>
          <w:position w:val="1"/>
          <w:sz w:val="9"/>
        </w:rPr>
        <w:t>ー</w:t>
      </w:r>
      <w:r>
        <w:rPr>
          <w:rFonts w:ascii="Arial Unicode MS" w:eastAsia="Arial Unicode MS" w:hint="eastAsia"/>
          <w:spacing w:val="-6"/>
          <w:w w:val="110"/>
          <w:position w:val="1"/>
          <w:sz w:val="9"/>
        </w:rPr>
        <w:t> </w:t>
      </w:r>
      <w:r>
        <w:rPr>
          <w:w w:val="110"/>
          <w:position w:val="1"/>
          <w:sz w:val="21"/>
        </w:rPr>
        <w:t>39</w:t>
        <w:tab/>
        <w:t>-0.34</w:t>
      </w:r>
      <w:r>
        <w:rPr>
          <w:spacing w:val="41"/>
          <w:w w:val="110"/>
          <w:position w:val="1"/>
          <w:sz w:val="21"/>
        </w:rPr>
        <w:t> </w:t>
      </w:r>
      <w:r>
        <w:rPr>
          <w:rFonts w:ascii="Arial" w:eastAsia="Arial"/>
          <w:w w:val="110"/>
          <w:position w:val="1"/>
          <w:sz w:val="28"/>
        </w:rPr>
        <w:t>i</w:t>
        <w:tab/>
      </w:r>
      <w:r>
        <w:rPr>
          <w:w w:val="110"/>
          <w:position w:val="1"/>
          <w:sz w:val="21"/>
        </w:rPr>
        <w:t>-0.65</w:t>
      </w:r>
    </w:p>
    <w:p>
      <w:pPr>
        <w:tabs>
          <w:tab w:pos="887" w:val="left" w:leader="none"/>
          <w:tab w:pos="1782" w:val="left" w:leader="none"/>
        </w:tabs>
        <w:spacing w:before="15"/>
        <w:ind w:left="0" w:right="2807" w:firstLine="0"/>
        <w:jc w:val="center"/>
        <w:rPr>
          <w:sz w:val="21"/>
        </w:rPr>
      </w:pPr>
      <w:r>
        <w:rPr/>
        <w:pict>
          <v:shape style="position:absolute;margin-left:498.292297pt;margin-top:.819548pt;width:30.2pt;height:104.35pt;mso-position-horizontal-relative:page;mso-position-vertical-relative:paragraph;z-index:2560" type="#_x0000_t202" filled="false" stroked="false">
            <v:textbox inset="0,0,0,0">
              <w:txbxContent>
                <w:p>
                  <w:pPr>
                    <w:spacing w:line="233" w:lineRule="exact" w:before="0"/>
                    <w:ind w:left="0" w:right="18" w:firstLine="0"/>
                    <w:jc w:val="center"/>
                    <w:rPr>
                      <w:sz w:val="21"/>
                    </w:rPr>
                  </w:pPr>
                  <w:r>
                    <w:rPr>
                      <w:rFonts w:ascii="Arial Unicode MS" w:hAnsi="Arial Unicode MS"/>
                      <w:w w:val="110"/>
                      <w:sz w:val="9"/>
                    </w:rPr>
                    <w:t>— </w:t>
                  </w:r>
                  <w:r>
                    <w:rPr>
                      <w:rFonts w:ascii="Arial Unicode MS" w:hAnsi="Arial Unicode MS"/>
                      <w:spacing w:val="19"/>
                      <w:w w:val="110"/>
                      <w:sz w:val="9"/>
                    </w:rPr>
                    <w:t> </w:t>
                  </w:r>
                  <w:r>
                    <w:rPr>
                      <w:spacing w:val="-3"/>
                      <w:w w:val="110"/>
                      <w:sz w:val="21"/>
                    </w:rPr>
                    <w:t>3.11</w:t>
                  </w:r>
                </w:p>
                <w:p>
                  <w:pPr>
                    <w:spacing w:before="32"/>
                    <w:ind w:left="150" w:right="1" w:firstLine="0"/>
                    <w:jc w:val="center"/>
                    <w:rPr>
                      <w:sz w:val="21"/>
                    </w:rPr>
                  </w:pPr>
                  <w:r>
                    <w:rPr>
                      <w:w w:val="110"/>
                      <w:sz w:val="21"/>
                    </w:rPr>
                    <w:t>0.00</w:t>
                  </w:r>
                </w:p>
                <w:p>
                  <w:pPr>
                    <w:spacing w:before="11"/>
                    <w:ind w:left="29" w:right="1" w:firstLine="0"/>
                    <w:jc w:val="center"/>
                    <w:rPr>
                      <w:sz w:val="21"/>
                    </w:rPr>
                  </w:pPr>
                  <w:r>
                    <w:rPr>
                      <w:w w:val="120"/>
                      <w:sz w:val="21"/>
                    </w:rPr>
                    <w:t>-0.26</w:t>
                  </w:r>
                </w:p>
                <w:p>
                  <w:pPr>
                    <w:spacing w:before="26"/>
                    <w:ind w:left="29" w:right="1" w:firstLine="0"/>
                    <w:jc w:val="center"/>
                    <w:rPr>
                      <w:sz w:val="21"/>
                    </w:rPr>
                  </w:pPr>
                  <w:r>
                    <w:rPr>
                      <w:w w:val="120"/>
                      <w:sz w:val="21"/>
                    </w:rPr>
                    <w:t>-0.82</w:t>
                  </w:r>
                </w:p>
                <w:p>
                  <w:pPr>
                    <w:spacing w:before="25"/>
                    <w:ind w:left="14" w:right="1" w:firstLine="0"/>
                    <w:jc w:val="center"/>
                    <w:rPr>
                      <w:sz w:val="21"/>
                    </w:rPr>
                  </w:pPr>
                  <w:r>
                    <w:rPr>
                      <w:w w:val="120"/>
                      <w:sz w:val="21"/>
                    </w:rPr>
                    <w:t>-0.37</w:t>
                  </w:r>
                </w:p>
                <w:p>
                  <w:pPr>
                    <w:spacing w:before="18"/>
                    <w:ind w:left="38" w:right="1" w:firstLine="0"/>
                    <w:jc w:val="center"/>
                    <w:rPr>
                      <w:sz w:val="21"/>
                    </w:rPr>
                  </w:pPr>
                  <w:r>
                    <w:rPr>
                      <w:w w:val="120"/>
                      <w:sz w:val="21"/>
                    </w:rPr>
                    <w:t>-0.09</w:t>
                  </w:r>
                </w:p>
                <w:p>
                  <w:pPr>
                    <w:spacing w:before="11"/>
                    <w:ind w:left="32" w:right="1" w:firstLine="0"/>
                    <w:jc w:val="center"/>
                    <w:rPr>
                      <w:sz w:val="21"/>
                    </w:rPr>
                  </w:pPr>
                  <w:r>
                    <w:rPr>
                      <w:spacing w:val="-15"/>
                      <w:w w:val="95"/>
                      <w:sz w:val="21"/>
                    </w:rPr>
                    <w:t>- </w:t>
                  </w:r>
                  <w:r>
                    <w:rPr>
                      <w:spacing w:val="9"/>
                      <w:w w:val="95"/>
                      <w:sz w:val="21"/>
                    </w:rPr>
                    <w:t>1</w:t>
                  </w:r>
                  <w:r>
                    <w:rPr>
                      <w:rFonts w:ascii="Arial Unicode MS" w:eastAsia="Arial Unicode MS" w:hint="eastAsia"/>
                      <w:spacing w:val="-78"/>
                      <w:w w:val="95"/>
                      <w:sz w:val="19"/>
                    </w:rPr>
                    <w:t>、</w:t>
                  </w:r>
                  <w:r>
                    <w:rPr>
                      <w:w w:val="95"/>
                      <w:sz w:val="21"/>
                    </w:rPr>
                    <w:t>9</w:t>
                  </w:r>
                  <w:r>
                    <w:rPr>
                      <w:spacing w:val="-29"/>
                      <w:w w:val="95"/>
                      <w:sz w:val="21"/>
                    </w:rPr>
                    <w:t> </w:t>
                  </w:r>
                  <w:r>
                    <w:rPr>
                      <w:w w:val="95"/>
                      <w:sz w:val="21"/>
                    </w:rPr>
                    <w:t>7</w:t>
                  </w:r>
                </w:p>
                <w:p>
                  <w:pPr>
                    <w:spacing w:before="27"/>
                    <w:ind w:left="150" w:right="1" w:firstLine="0"/>
                    <w:jc w:val="center"/>
                    <w:rPr>
                      <w:sz w:val="21"/>
                    </w:rPr>
                  </w:pPr>
                  <w:r>
                    <w:rPr>
                      <w:w w:val="110"/>
                      <w:sz w:val="21"/>
                    </w:rPr>
                    <w:t>0.40</w:t>
                  </w:r>
                </w:p>
              </w:txbxContent>
            </v:textbox>
            <w10:wrap type="none"/>
          </v:shape>
        </w:pict>
      </w:r>
      <w:r>
        <w:rPr/>
        <w:pict>
          <v:shape style="position:absolute;margin-left:458.239105pt;margin-top:6.300488pt;width:23.7pt;height:52.35pt;mso-position-horizontal-relative:page;mso-position-vertical-relative:paragraph;z-index:2608" type="#_x0000_t202" filled="false" stroked="false">
            <v:textbox inset="0,0,0,0">
              <w:txbxContent>
                <w:p>
                  <w:pPr>
                    <w:spacing w:before="1"/>
                    <w:ind w:left="0" w:right="0" w:firstLine="0"/>
                    <w:jc w:val="left"/>
                    <w:rPr>
                      <w:rFonts w:ascii="Arial Unicode MS" w:eastAsia="Arial Unicode MS" w:hint="eastAsia"/>
                      <w:sz w:val="78"/>
                    </w:rPr>
                  </w:pPr>
                  <w:r>
                    <w:rPr>
                      <w:rFonts w:ascii="Arial Unicode MS" w:eastAsia="Arial Unicode MS" w:hint="eastAsia"/>
                      <w:w w:val="58"/>
                      <w:sz w:val="78"/>
                    </w:rPr>
                    <w:t>゜</w:t>
                  </w:r>
                </w:p>
              </w:txbxContent>
            </v:textbox>
            <w10:wrap type="none"/>
          </v:shape>
        </w:pict>
      </w:r>
      <w:r>
        <w:rPr/>
        <w:pict>
          <v:shape style="position:absolute;margin-left:457.155487pt;margin-top:.819548pt;width:26.55pt;height:11.65pt;mso-position-horizontal-relative:page;mso-position-vertical-relative:paragraph;z-index:2632" type="#_x0000_t202" filled="false" stroked="false">
            <v:textbox inset="0,0,0,0">
              <w:txbxContent>
                <w:p>
                  <w:pPr>
                    <w:spacing w:line="233" w:lineRule="exact" w:before="0"/>
                    <w:ind w:left="0" w:right="0" w:firstLine="0"/>
                    <w:jc w:val="left"/>
                    <w:rPr>
                      <w:sz w:val="21"/>
                    </w:rPr>
                  </w:pPr>
                  <w:r>
                    <w:rPr>
                      <w:rFonts w:ascii="Arial Unicode MS" w:hAnsi="Arial Unicode MS"/>
                      <w:w w:val="110"/>
                      <w:sz w:val="9"/>
                    </w:rPr>
                    <w:t>— </w:t>
                  </w:r>
                  <w:r>
                    <w:rPr>
                      <w:w w:val="110"/>
                      <w:sz w:val="21"/>
                    </w:rPr>
                    <w:t>355</w:t>
                  </w:r>
                </w:p>
              </w:txbxContent>
            </v:textbox>
            <w10:wrap type="none"/>
          </v:shape>
        </w:pict>
      </w:r>
      <w:r>
        <w:rPr>
          <w:w w:val="110"/>
          <w:sz w:val="21"/>
        </w:rPr>
        <w:t>5,799</w:t>
        <w:tab/>
        <w:t>50.79</w:t>
        <w:tab/>
        <w:t>52.08</w:t>
      </w:r>
    </w:p>
    <w:p>
      <w:pPr>
        <w:tabs>
          <w:tab w:pos="822" w:val="left" w:leader="none"/>
          <w:tab w:pos="1717" w:val="left" w:leader="none"/>
        </w:tabs>
        <w:spacing w:before="25"/>
        <w:ind w:left="0" w:right="2606" w:firstLine="0"/>
        <w:jc w:val="center"/>
        <w:rPr>
          <w:sz w:val="21"/>
        </w:rPr>
      </w:pPr>
      <w:r>
        <w:rPr>
          <w:w w:val="110"/>
          <w:sz w:val="21"/>
        </w:rPr>
        <w:t>259</w:t>
        <w:tab/>
        <w:t>2.27</w:t>
        <w:tab/>
        <w:t>2.03</w:t>
      </w:r>
    </w:p>
    <w:p>
      <w:pPr>
        <w:tabs>
          <w:tab w:pos="822" w:val="left" w:leader="none"/>
          <w:tab w:pos="1717" w:val="left" w:leader="none"/>
        </w:tabs>
        <w:spacing w:before="18"/>
        <w:ind w:left="0" w:right="2610" w:firstLine="0"/>
        <w:jc w:val="center"/>
        <w:rPr>
          <w:sz w:val="21"/>
        </w:rPr>
      </w:pPr>
      <w:r>
        <w:rPr/>
        <w:pict>
          <v:shape style="position:absolute;margin-left:460.209991pt;margin-top:1.787954pt;width:23.5pt;height:77.2pt;mso-position-horizontal-relative:page;mso-position-vertical-relative:paragraph;z-index:2584" type="#_x0000_t202" filled="false" stroked="false">
            <v:textbox inset="0,0,0,0">
              <w:txbxContent>
                <w:p>
                  <w:pPr>
                    <w:spacing w:line="238" w:lineRule="exact" w:before="0"/>
                    <w:ind w:left="73" w:right="0" w:firstLine="0"/>
                    <w:jc w:val="center"/>
                    <w:rPr>
                      <w:sz w:val="21"/>
                    </w:rPr>
                  </w:pPr>
                  <w:r>
                    <w:rPr>
                      <w:rFonts w:ascii="Arial Unicode MS" w:hAnsi="Arial Unicode MS"/>
                      <w:w w:val="105"/>
                      <w:sz w:val="18"/>
                    </w:rPr>
                    <w:t>―</w:t>
                  </w:r>
                  <w:r>
                    <w:rPr>
                      <w:w w:val="105"/>
                      <w:sz w:val="21"/>
                    </w:rPr>
                    <w:t>29</w:t>
                  </w:r>
                </w:p>
                <w:p>
                  <w:pPr>
                    <w:spacing w:line="238" w:lineRule="exact" w:before="0"/>
                    <w:ind w:left="48" w:right="0" w:firstLine="0"/>
                    <w:jc w:val="center"/>
                    <w:rPr>
                      <w:sz w:val="21"/>
                    </w:rPr>
                  </w:pPr>
                  <w:r>
                    <w:rPr>
                      <w:w w:val="110"/>
                      <w:sz w:val="21"/>
                    </w:rPr>
                    <w:t>-94</w:t>
                  </w:r>
                </w:p>
                <w:p>
                  <w:pPr>
                    <w:spacing w:before="18"/>
                    <w:ind w:left="42" w:right="0" w:firstLine="0"/>
                    <w:jc w:val="center"/>
                    <w:rPr>
                      <w:sz w:val="21"/>
                    </w:rPr>
                  </w:pPr>
                  <w:r>
                    <w:rPr>
                      <w:w w:val="110"/>
                      <w:sz w:val="21"/>
                    </w:rPr>
                    <w:t>-42</w:t>
                  </w:r>
                </w:p>
                <w:p>
                  <w:pPr>
                    <w:spacing w:before="18"/>
                    <w:ind w:left="62" w:right="0" w:firstLine="0"/>
                    <w:jc w:val="center"/>
                    <w:rPr>
                      <w:sz w:val="21"/>
                    </w:rPr>
                  </w:pPr>
                  <w:r>
                    <w:rPr>
                      <w:w w:val="110"/>
                      <w:sz w:val="21"/>
                    </w:rPr>
                    <w:t>-11</w:t>
                  </w:r>
                </w:p>
                <w:p>
                  <w:pPr>
                    <w:spacing w:before="54"/>
                    <w:ind w:left="0" w:right="28" w:firstLine="0"/>
                    <w:jc w:val="center"/>
                    <w:rPr>
                      <w:sz w:val="21"/>
                    </w:rPr>
                  </w:pPr>
                  <w:r>
                    <w:rPr>
                      <w:rFonts w:ascii="Arial Unicode MS" w:hAnsi="Arial Unicode MS"/>
                      <w:w w:val="105"/>
                      <w:sz w:val="18"/>
                    </w:rPr>
                    <w:t>―</w:t>
                  </w:r>
                  <w:r>
                    <w:rPr>
                      <w:w w:val="105"/>
                      <w:sz w:val="21"/>
                    </w:rPr>
                    <w:t>225</w:t>
                  </w:r>
                </w:p>
                <w:p>
                  <w:pPr>
                    <w:spacing w:before="8"/>
                    <w:ind w:left="212" w:right="0" w:firstLine="0"/>
                    <w:jc w:val="center"/>
                    <w:rPr>
                      <w:sz w:val="21"/>
                    </w:rPr>
                  </w:pPr>
                  <w:r>
                    <w:rPr>
                      <w:w w:val="105"/>
                      <w:sz w:val="21"/>
                    </w:rPr>
                    <w:t>46</w:t>
                  </w:r>
                </w:p>
              </w:txbxContent>
            </v:textbox>
            <w10:wrap type="none"/>
          </v:shape>
        </w:pict>
      </w:r>
      <w:r>
        <w:rPr>
          <w:w w:val="110"/>
          <w:sz w:val="21"/>
        </w:rPr>
        <w:t>281</w:t>
        <w:tab/>
        <w:t>2.46</w:t>
        <w:tab/>
        <w:t>2.78</w:t>
      </w:r>
    </w:p>
    <w:p>
      <w:pPr>
        <w:tabs>
          <w:tab w:pos="829" w:val="left" w:leader="none"/>
          <w:tab w:pos="1724" w:val="left" w:leader="none"/>
        </w:tabs>
        <w:spacing w:line="291" w:lineRule="exact" w:before="15"/>
        <w:ind w:left="0" w:right="2610" w:firstLine="0"/>
        <w:jc w:val="center"/>
        <w:rPr>
          <w:sz w:val="21"/>
        </w:rPr>
      </w:pPr>
      <w:r>
        <w:rPr>
          <w:w w:val="105"/>
          <w:sz w:val="21"/>
        </w:rPr>
        <w:t>532</w:t>
        <w:tab/>
      </w:r>
      <w:r>
        <w:rPr>
          <w:spacing w:val="-12"/>
          <w:w w:val="105"/>
          <w:position w:val="-5"/>
          <w:sz w:val="21"/>
        </w:rPr>
        <w:t>4.661</w:t>
      </w:r>
      <w:r>
        <w:rPr>
          <w:rFonts w:ascii="Arial Unicode MS" w:eastAsia="Arial Unicode MS" w:hint="eastAsia"/>
          <w:position w:val="-5"/>
          <w:sz w:val="4"/>
        </w:rPr>
        <w:t>し</w:t>
        <w:tab/>
      </w:r>
      <w:r>
        <w:rPr>
          <w:w w:val="105"/>
          <w:position w:val="1"/>
          <w:sz w:val="21"/>
        </w:rPr>
        <w:t>4.83</w:t>
      </w:r>
    </w:p>
    <w:p>
      <w:pPr>
        <w:tabs>
          <w:tab w:pos="822" w:val="left" w:leader="none"/>
          <w:tab w:pos="1717" w:val="left" w:leader="none"/>
        </w:tabs>
        <w:spacing w:line="221" w:lineRule="exact" w:before="0"/>
        <w:ind w:left="0" w:right="2613" w:firstLine="0"/>
        <w:jc w:val="center"/>
        <w:rPr>
          <w:sz w:val="21"/>
        </w:rPr>
      </w:pPr>
      <w:r>
        <w:rPr>
          <w:w w:val="105"/>
          <w:sz w:val="21"/>
        </w:rPr>
        <w:t>297</w:t>
        <w:tab/>
        <w:t>2.60</w:t>
        <w:tab/>
        <w:t>2.42</w:t>
      </w:r>
    </w:p>
    <w:p>
      <w:pPr>
        <w:tabs>
          <w:tab w:pos="716" w:val="left" w:leader="none"/>
          <w:tab w:pos="1611" w:val="left" w:leader="none"/>
        </w:tabs>
        <w:spacing w:before="26"/>
        <w:ind w:left="0" w:right="2492" w:firstLine="0"/>
        <w:jc w:val="center"/>
        <w:rPr>
          <w:sz w:val="21"/>
        </w:rPr>
      </w:pPr>
      <w:r>
        <w:rPr>
          <w:w w:val="110"/>
          <w:sz w:val="21"/>
        </w:rPr>
        <w:t>19</w:t>
        <w:tab/>
        <w:t>0.17</w:t>
        <w:tab/>
        <w:t>0.25</w:t>
      </w:r>
    </w:p>
    <w:p>
      <w:pPr>
        <w:tabs>
          <w:tab w:pos="887" w:val="left" w:leader="none"/>
          <w:tab w:pos="1782" w:val="left" w:leader="none"/>
        </w:tabs>
        <w:spacing w:before="18"/>
        <w:ind w:left="0" w:right="2773" w:firstLine="0"/>
        <w:jc w:val="center"/>
        <w:rPr>
          <w:sz w:val="21"/>
        </w:rPr>
      </w:pPr>
      <w:r>
        <w:rPr>
          <w:w w:val="110"/>
          <w:sz w:val="21"/>
        </w:rPr>
        <w:t>1,915</w:t>
        <w:tab/>
        <w:t>16.77</w:t>
        <w:tab/>
        <w:t>17.73</w:t>
      </w:r>
    </w:p>
    <w:p>
      <w:pPr>
        <w:tabs>
          <w:tab w:pos="887" w:val="left" w:leader="none"/>
          <w:tab w:pos="1782" w:val="left" w:leader="none"/>
        </w:tabs>
        <w:spacing w:before="15"/>
        <w:ind w:left="0" w:right="2772" w:firstLine="0"/>
        <w:jc w:val="center"/>
        <w:rPr>
          <w:sz w:val="21"/>
        </w:rPr>
      </w:pPr>
      <w:r>
        <w:rPr/>
        <w:pict>
          <v:shape style="position:absolute;margin-left:533.334595pt;margin-top:12.495029pt;width:43.7pt;height:38.950pt;mso-position-horizontal-relative:page;mso-position-vertical-relative:paragraph;z-index:2392" type="#_x0000_t202" filled="false" stroked="true" strokeweight=".360849pt" strokecolor="#000000">
            <v:textbox inset="0,0,0,0">
              <w:txbxContent>
                <w:p>
                  <w:pPr>
                    <w:spacing w:before="24"/>
                    <w:ind w:left="351" w:right="57" w:firstLine="0"/>
                    <w:jc w:val="center"/>
                    <w:rPr>
                      <w:sz w:val="21"/>
                    </w:rPr>
                  </w:pPr>
                  <w:r>
                    <w:rPr>
                      <w:w w:val="105"/>
                      <w:sz w:val="21"/>
                    </w:rPr>
                    <w:t>3.34</w:t>
                  </w:r>
                </w:p>
                <w:p>
                  <w:pPr>
                    <w:spacing w:before="18"/>
                    <w:ind w:left="193" w:right="59" w:firstLine="0"/>
                    <w:jc w:val="center"/>
                    <w:rPr>
                      <w:sz w:val="21"/>
                    </w:rPr>
                  </w:pPr>
                  <w:r>
                    <w:rPr>
                      <w:rFonts w:ascii="Arial Unicode MS" w:hAnsi="Arial Unicode MS"/>
                      <w:w w:val="115"/>
                      <w:sz w:val="9"/>
                    </w:rPr>
                    <w:t>— </w:t>
                  </w:r>
                  <w:r>
                    <w:rPr>
                      <w:rFonts w:ascii="Arial Unicode MS" w:hAnsi="Arial Unicode MS"/>
                      <w:spacing w:val="6"/>
                      <w:w w:val="115"/>
                      <w:sz w:val="9"/>
                    </w:rPr>
                    <w:t> </w:t>
                  </w:r>
                  <w:r>
                    <w:rPr>
                      <w:spacing w:val="-4"/>
                      <w:w w:val="115"/>
                      <w:sz w:val="21"/>
                    </w:rPr>
                    <w:t>3.74</w:t>
                  </w:r>
                </w:p>
                <w:p>
                  <w:pPr>
                    <w:spacing w:line="229" w:lineRule="exact" w:before="18"/>
                    <w:ind w:left="351" w:right="56" w:firstLine="0"/>
                    <w:jc w:val="center"/>
                    <w:rPr>
                      <w:sz w:val="21"/>
                    </w:rPr>
                  </w:pPr>
                  <w:r>
                    <w:rPr>
                      <w:w w:val="110"/>
                      <w:sz w:val="21"/>
                    </w:rPr>
                    <w:t>7.08</w:t>
                  </w:r>
                </w:p>
              </w:txbxContent>
            </v:textbox>
            <v:stroke dashstyle="solid"/>
            <w10:wrap type="none"/>
          </v:shape>
        </w:pict>
      </w:r>
      <w:r>
        <w:rPr/>
        <w:pict>
          <v:shape style="position:absolute;margin-left:313.216827pt;margin-top:12.495029pt;width:80.150pt;height:38.950pt;mso-position-horizontal-relative:page;mso-position-vertical-relative:paragraph;z-index:2416" type="#_x0000_t202" filled="false" stroked="true" strokeweight=".360849pt" strokecolor="#000000">
            <v:textbox inset="0,0,0,0">
              <w:txbxContent>
                <w:p>
                  <w:pPr>
                    <w:tabs>
                      <w:tab w:pos="1092" w:val="left" w:leader="none"/>
                    </w:tabs>
                    <w:spacing w:before="24"/>
                    <w:ind w:left="209" w:right="-15" w:firstLine="0"/>
                    <w:jc w:val="center"/>
                    <w:rPr>
                      <w:sz w:val="21"/>
                    </w:rPr>
                  </w:pPr>
                  <w:r>
                    <w:rPr>
                      <w:w w:val="105"/>
                      <w:sz w:val="21"/>
                    </w:rPr>
                    <w:t>4,019</w:t>
                    <w:tab/>
                  </w:r>
                  <w:r>
                    <w:rPr>
                      <w:spacing w:val="-3"/>
                      <w:w w:val="105"/>
                      <w:sz w:val="21"/>
                    </w:rPr>
                    <w:t>35.20</w:t>
                  </w:r>
                </w:p>
                <w:p>
                  <w:pPr>
                    <w:tabs>
                      <w:tab w:pos="1212" w:val="left" w:leader="none"/>
                    </w:tabs>
                    <w:spacing w:before="25"/>
                    <w:ind w:left="383" w:right="-15" w:firstLine="0"/>
                    <w:jc w:val="center"/>
                    <w:rPr>
                      <w:sz w:val="21"/>
                    </w:rPr>
                  </w:pPr>
                  <w:r>
                    <w:rPr>
                      <w:w w:val="105"/>
                      <w:sz w:val="21"/>
                    </w:rPr>
                    <w:t>562</w:t>
                    <w:tab/>
                  </w:r>
                  <w:r>
                    <w:rPr>
                      <w:spacing w:val="-5"/>
                      <w:w w:val="105"/>
                      <w:sz w:val="21"/>
                    </w:rPr>
                    <w:t>4.92</w:t>
                  </w:r>
                </w:p>
                <w:p>
                  <w:pPr>
                    <w:tabs>
                      <w:tab w:pos="1092" w:val="left" w:leader="none"/>
                    </w:tabs>
                    <w:spacing w:line="231" w:lineRule="exact" w:before="8"/>
                    <w:ind w:left="204" w:right="-15" w:firstLine="0"/>
                    <w:jc w:val="center"/>
                    <w:rPr>
                      <w:sz w:val="21"/>
                    </w:rPr>
                  </w:pPr>
                  <w:r>
                    <w:rPr>
                      <w:w w:val="110"/>
                      <w:position w:val="1"/>
                      <w:sz w:val="21"/>
                    </w:rPr>
                    <w:t>3,457</w:t>
                    <w:tab/>
                  </w:r>
                  <w:r>
                    <w:rPr>
                      <w:spacing w:val="-4"/>
                      <w:w w:val="110"/>
                      <w:sz w:val="21"/>
                    </w:rPr>
                    <w:t>30.28</w:t>
                  </w:r>
                </w:p>
              </w:txbxContent>
            </v:textbox>
            <v:stroke dashstyle="solid"/>
            <w10:wrap type="none"/>
          </v:shape>
        </w:pict>
      </w:r>
      <w:r>
        <w:rPr/>
        <w:pict>
          <v:shape style="position:absolute;margin-left:259.811188pt;margin-top:12.495029pt;width:53.45pt;height:38.950pt;mso-position-horizontal-relative:page;mso-position-vertical-relative:paragraph;z-index:2440" type="#_x0000_t202" filled="false" stroked="true" strokeweight=".360849pt" strokecolor="#000000">
            <v:textbox inset="0,0,0,0">
              <w:txbxContent>
                <w:p>
                  <w:pPr>
                    <w:spacing w:before="24"/>
                    <w:ind w:left="351" w:right="136" w:firstLine="0"/>
                    <w:jc w:val="center"/>
                    <w:rPr>
                      <w:sz w:val="21"/>
                    </w:rPr>
                  </w:pPr>
                  <w:r>
                    <w:rPr>
                      <w:w w:val="105"/>
                      <w:sz w:val="21"/>
                    </w:rPr>
                    <w:t>31.77</w:t>
                  </w:r>
                </w:p>
                <w:p>
                  <w:pPr>
                    <w:spacing w:before="18"/>
                    <w:ind w:left="351" w:right="19" w:firstLine="0"/>
                    <w:jc w:val="center"/>
                    <w:rPr>
                      <w:sz w:val="21"/>
                    </w:rPr>
                  </w:pPr>
                  <w:r>
                    <w:rPr>
                      <w:w w:val="110"/>
                      <w:sz w:val="21"/>
                    </w:rPr>
                    <w:t>8.73</w:t>
                  </w:r>
                </w:p>
                <w:p>
                  <w:pPr>
                    <w:spacing w:line="229" w:lineRule="exact" w:before="18"/>
                    <w:ind w:left="351" w:right="133" w:firstLine="0"/>
                    <w:jc w:val="center"/>
                    <w:rPr>
                      <w:sz w:val="21"/>
                    </w:rPr>
                  </w:pPr>
                  <w:r>
                    <w:rPr>
                      <w:w w:val="105"/>
                      <w:sz w:val="21"/>
                    </w:rPr>
                    <w:t>23.04</w:t>
                  </w:r>
                </w:p>
              </w:txbxContent>
            </v:textbox>
            <v:stroke dashstyle="solid"/>
            <w10:wrap type="none"/>
          </v:shape>
        </w:pict>
      </w:r>
      <w:r>
        <w:rPr>
          <w:w w:val="110"/>
          <w:position w:val="1"/>
          <w:sz w:val="21"/>
        </w:rPr>
        <w:t>2,496</w:t>
        <w:tab/>
      </w:r>
      <w:r>
        <w:rPr>
          <w:w w:val="110"/>
          <w:sz w:val="21"/>
        </w:rPr>
        <w:t>21.86</w:t>
        <w:tab/>
        <w:t>22.03</w:t>
      </w:r>
    </w:p>
    <w:p>
      <w:pPr>
        <w:tabs>
          <w:tab w:pos="3023" w:val="left" w:leader="none"/>
          <w:tab w:pos="3848" w:val="left" w:leader="none"/>
        </w:tabs>
        <w:spacing w:before="9"/>
        <w:ind w:left="1957" w:right="0" w:firstLine="0"/>
        <w:jc w:val="left"/>
        <w:rPr>
          <w:sz w:val="21"/>
        </w:rPr>
      </w:pPr>
      <w:r>
        <w:rPr>
          <w:w w:val="105"/>
          <w:sz w:val="21"/>
        </w:rPr>
        <w:t>35.11</w:t>
        <w:tab/>
      </w:r>
      <w:r>
        <w:rPr>
          <w:w w:val="105"/>
          <w:position w:val="1"/>
          <w:sz w:val="21"/>
        </w:rPr>
        <w:t>404</w:t>
        <w:tab/>
        <w:t>3.54</w:t>
      </w:r>
    </w:p>
    <w:p>
      <w:pPr>
        <w:tabs>
          <w:tab w:pos="2902" w:val="left" w:leader="none"/>
          <w:tab w:pos="3725" w:val="left" w:leader="none"/>
        </w:tabs>
        <w:spacing w:before="0"/>
        <w:ind w:left="2063" w:right="0" w:firstLine="0"/>
        <w:jc w:val="left"/>
        <w:rPr>
          <w:sz w:val="21"/>
        </w:rPr>
      </w:pPr>
      <w:r>
        <w:rPr>
          <w:w w:val="115"/>
          <w:sz w:val="21"/>
        </w:rPr>
        <w:t>4.99</w:t>
        <w:tab/>
      </w:r>
      <w:r>
        <w:rPr>
          <w:w w:val="115"/>
          <w:position w:val="1"/>
          <w:sz w:val="21"/>
        </w:rPr>
        <w:t>-457</w:t>
        <w:tab/>
      </w:r>
      <w:r>
        <w:rPr>
          <w:w w:val="115"/>
          <w:sz w:val="21"/>
        </w:rPr>
        <w:t>-4.01</w:t>
      </w:r>
    </w:p>
    <w:p>
      <w:pPr>
        <w:tabs>
          <w:tab w:pos="3014" w:val="left" w:leader="none"/>
          <w:tab w:pos="3848" w:val="left" w:leader="none"/>
        </w:tabs>
        <w:spacing w:before="16"/>
        <w:ind w:left="1957" w:right="0" w:firstLine="0"/>
        <w:jc w:val="left"/>
        <w:rPr>
          <w:sz w:val="21"/>
        </w:rPr>
      </w:pPr>
      <w:r>
        <w:rPr>
          <w:w w:val="105"/>
          <w:sz w:val="21"/>
        </w:rPr>
        <w:t>30.12</w:t>
        <w:tab/>
      </w:r>
      <w:r>
        <w:rPr>
          <w:w w:val="105"/>
          <w:position w:val="1"/>
          <w:sz w:val="21"/>
        </w:rPr>
        <w:t>861</w:t>
        <w:tab/>
        <w:t>7.54</w:t>
      </w:r>
    </w:p>
    <w:p>
      <w:pPr>
        <w:spacing w:after="0"/>
        <w:jc w:val="left"/>
        <w:rPr>
          <w:sz w:val="21"/>
        </w:rPr>
        <w:sectPr>
          <w:type w:val="continuous"/>
          <w:pgSz w:w="12220" w:h="16930"/>
          <w:pgMar w:top="300" w:bottom="280" w:left="1720" w:right="500"/>
          <w:cols w:num="2" w:equalWidth="0">
            <w:col w:w="1343" w:space="3242"/>
            <w:col w:w="5415"/>
          </w:cols>
        </w:sectPr>
      </w:pPr>
    </w:p>
    <w:p>
      <w:pPr>
        <w:pStyle w:val="BodyText"/>
        <w:rPr>
          <w:sz w:val="20"/>
        </w:rPr>
      </w:pPr>
    </w:p>
    <w:p>
      <w:pPr>
        <w:pStyle w:val="BodyText"/>
        <w:rPr>
          <w:sz w:val="20"/>
        </w:rPr>
      </w:pPr>
    </w:p>
    <w:p>
      <w:pPr>
        <w:pStyle w:val="BodyText"/>
        <w:spacing w:before="10"/>
        <w:rPr>
          <w:sz w:val="20"/>
        </w:rPr>
      </w:pPr>
    </w:p>
    <w:p>
      <w:pPr>
        <w:spacing w:before="0"/>
        <w:ind w:left="203" w:right="0" w:firstLine="0"/>
        <w:jc w:val="left"/>
        <w:rPr>
          <w:rFonts w:ascii="Arial Unicode MS" w:eastAsia="Arial Unicode MS" w:hint="eastAsia"/>
          <w:sz w:val="19"/>
        </w:rPr>
      </w:pPr>
      <w:r>
        <w:rPr/>
        <w:pict>
          <v:shape style="position:absolute;margin-left:190.750793pt;margin-top:-72.970337pt;width:71.150pt;height:38pt;mso-position-horizontal-relative:page;mso-position-vertical-relative:paragraph;z-index:2464" type="#_x0000_t202" filled="false" stroked="false">
            <v:textbox inset="0,0,0,0">
              <w:txbxContent>
                <w:p>
                  <w:pPr>
                    <w:tabs>
                      <w:tab w:pos="896" w:val="left" w:leader="none"/>
                    </w:tabs>
                    <w:spacing w:line="233" w:lineRule="exact" w:before="0"/>
                    <w:ind w:left="8" w:right="0" w:firstLine="0"/>
                    <w:jc w:val="left"/>
                    <w:rPr>
                      <w:sz w:val="21"/>
                    </w:rPr>
                  </w:pPr>
                  <w:r>
                    <w:rPr>
                      <w:w w:val="105"/>
                      <w:sz w:val="21"/>
                    </w:rPr>
                    <w:t>3,615</w:t>
                    <w:tab/>
                    <w:t>31.66</w:t>
                  </w:r>
                </w:p>
                <w:p>
                  <w:pPr>
                    <w:tabs>
                      <w:tab w:pos="993" w:val="left" w:leader="none"/>
                    </w:tabs>
                    <w:spacing w:before="25"/>
                    <w:ind w:left="0" w:right="0" w:firstLine="0"/>
                    <w:jc w:val="left"/>
                    <w:rPr>
                      <w:sz w:val="21"/>
                    </w:rPr>
                  </w:pPr>
                  <w:r>
                    <w:rPr>
                      <w:w w:val="110"/>
                      <w:sz w:val="21"/>
                    </w:rPr>
                    <w:t>1,019</w:t>
                    <w:tab/>
                    <w:t>8.93</w:t>
                  </w:r>
                </w:p>
                <w:p>
                  <w:pPr>
                    <w:tabs>
                      <w:tab w:pos="893" w:val="left" w:leader="none"/>
                    </w:tabs>
                    <w:spacing w:before="8"/>
                    <w:ind w:left="5" w:right="0" w:firstLine="0"/>
                    <w:jc w:val="left"/>
                    <w:rPr>
                      <w:sz w:val="21"/>
                    </w:rPr>
                  </w:pPr>
                  <w:r>
                    <w:rPr>
                      <w:w w:val="105"/>
                      <w:sz w:val="21"/>
                    </w:rPr>
                    <w:t>2,596</w:t>
                    <w:tab/>
                  </w:r>
                  <w:r>
                    <w:rPr>
                      <w:w w:val="105"/>
                      <w:position w:val="1"/>
                      <w:sz w:val="21"/>
                    </w:rPr>
                    <w:t>22.74</w:t>
                  </w:r>
                </w:p>
              </w:txbxContent>
            </v:textbox>
            <w10:wrap type="none"/>
          </v:shape>
        </w:pict>
      </w:r>
      <w:r>
        <w:rPr/>
        <w:pict>
          <v:shape style="position:absolute;margin-left:116.304199pt;margin-top:-47.083656pt;width:28.75pt;height:12.75pt;mso-position-horizontal-relative:page;mso-position-vertical-relative:paragraph;z-index:248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5"/>
                      <w:sz w:val="19"/>
                    </w:rPr>
                    <w:t>その他</w:t>
                  </w:r>
                </w:p>
              </w:txbxContent>
            </v:textbox>
            <w10:wrap type="none"/>
          </v:shape>
        </w:pict>
      </w:r>
      <w:r>
        <w:rPr/>
        <w:pict>
          <v:shape style="position:absolute;margin-left:99.129379pt;margin-top:-66.917358pt;width:44.45pt;height:12.75pt;mso-position-horizontal-relative:page;mso-position-vertical-relative:paragraph;z-index:-127876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5"/>
                      <w:sz w:val="19"/>
                    </w:rPr>
                    <w:t>非就業者</w:t>
                  </w:r>
                </w:p>
              </w:txbxContent>
            </v:textbox>
            <w10:wrap type="none"/>
          </v:shape>
        </w:pict>
      </w:r>
      <w:r>
        <w:rPr>
          <w:rFonts w:ascii="Arial Unicode MS" w:eastAsia="Arial Unicode MS" w:hint="eastAsia"/>
          <w:w w:val="110"/>
          <w:sz w:val="20"/>
        </w:rPr>
        <w:t>表</w:t>
      </w:r>
      <w:r>
        <w:rPr>
          <w:rFonts w:ascii="Arial" w:eastAsia="Arial"/>
          <w:w w:val="110"/>
          <w:sz w:val="21"/>
        </w:rPr>
        <w:t>4</w:t>
      </w:r>
      <w:r>
        <w:rPr>
          <w:rFonts w:ascii="Arial Unicode MS" w:eastAsia="Arial Unicode MS" w:hint="eastAsia"/>
          <w:w w:val="110"/>
          <w:sz w:val="9"/>
        </w:rPr>
        <w:t>ー </w:t>
      </w:r>
      <w:r>
        <w:rPr>
          <w:rFonts w:ascii="Arial" w:eastAsia="Arial"/>
          <w:w w:val="110"/>
          <w:sz w:val="21"/>
        </w:rPr>
        <w:t>3 </w:t>
      </w:r>
      <w:r>
        <w:rPr>
          <w:rFonts w:ascii="Arial Unicode MS" w:eastAsia="Arial Unicode MS" w:hint="eastAsia"/>
          <w:w w:val="110"/>
          <w:sz w:val="19"/>
        </w:rPr>
        <w:t>移動前後の産業別就業者数及び構成比（県外転入）</w:t>
      </w:r>
    </w:p>
    <w:p>
      <w:pPr>
        <w:spacing w:before="2"/>
        <w:ind w:left="0" w:right="413" w:firstLine="0"/>
        <w:jc w:val="right"/>
        <w:rPr>
          <w:rFonts w:ascii="Arial Unicode MS" w:eastAsia="Arial Unicode MS" w:hint="eastAsia"/>
          <w:sz w:val="19"/>
        </w:rPr>
      </w:pPr>
      <w:r>
        <w:rPr/>
        <w:pict>
          <v:shape style="position:absolute;margin-left:94.001129pt;margin-top:11.515985pt;width:485.9pt;height:303.3pt;mso-position-horizontal-relative:page;mso-position-vertical-relative:paragraph;z-index:328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1"/>
                    <w:gridCol w:w="8076"/>
                  </w:tblGrid>
                  <w:tr>
                    <w:trPr>
                      <w:trHeight w:val="285" w:hRule="atLeast"/>
                    </w:trPr>
                    <w:tc>
                      <w:tcPr>
                        <w:tcW w:w="1631" w:type="dxa"/>
                        <w:vMerge w:val="restart"/>
                        <w:tcBorders>
                          <w:left w:val="nil"/>
                          <w:right w:val="nil"/>
                        </w:tcBorders>
                      </w:tcPr>
                      <w:p>
                        <w:pPr>
                          <w:pStyle w:val="TableParagraph"/>
                          <w:spacing w:before="3"/>
                          <w:jc w:val="left"/>
                          <w:rPr>
                            <w:sz w:val="24"/>
                          </w:rPr>
                        </w:pPr>
                      </w:p>
                      <w:p>
                        <w:pPr>
                          <w:pStyle w:val="TableParagraph"/>
                          <w:tabs>
                            <w:tab w:pos="1054" w:val="left" w:leader="none"/>
                          </w:tabs>
                          <w:ind w:left="384"/>
                          <w:jc w:val="left"/>
                          <w:rPr>
                            <w:rFonts w:ascii="Arial Unicode MS" w:eastAsia="Arial Unicode MS" w:hint="eastAsia"/>
                            <w:sz w:val="19"/>
                          </w:rPr>
                        </w:pPr>
                        <w:r>
                          <w:rPr>
                            <w:rFonts w:ascii="Arial Unicode MS" w:eastAsia="Arial Unicode MS" w:hint="eastAsia"/>
                            <w:w w:val="95"/>
                            <w:position w:val="1"/>
                            <w:sz w:val="19"/>
                          </w:rPr>
                          <w:t>産</w:t>
                          <w:tab/>
                        </w:r>
                        <w:r>
                          <w:rPr>
                            <w:rFonts w:ascii="Arial Unicode MS" w:eastAsia="Arial Unicode MS" w:hint="eastAsia"/>
                            <w:w w:val="95"/>
                            <w:sz w:val="19"/>
                          </w:rPr>
                          <w:t>業</w:t>
                        </w:r>
                      </w:p>
                    </w:tc>
                    <w:tc>
                      <w:tcPr>
                        <w:tcW w:w="8076" w:type="dxa"/>
                        <w:tcBorders>
                          <w:left w:val="nil"/>
                        </w:tcBorders>
                      </w:tcPr>
                      <w:p>
                        <w:pPr>
                          <w:pStyle w:val="TableParagraph"/>
                          <w:tabs>
                            <w:tab w:pos="820" w:val="left" w:leader="none"/>
                            <w:tab w:pos="1645" w:val="left" w:leader="none"/>
                            <w:tab w:pos="2655" w:val="left" w:leader="none"/>
                            <w:tab w:pos="3476" w:val="left" w:leader="none"/>
                            <w:tab w:pos="4309" w:val="left" w:leader="none"/>
                            <w:tab w:pos="5385" w:val="left" w:leader="none"/>
                            <w:tab w:pos="6655" w:val="left" w:leader="none"/>
                          </w:tabs>
                          <w:spacing w:line="249" w:lineRule="exact" w:before="17"/>
                          <w:ind w:right="150"/>
                          <w:jc w:val="center"/>
                          <w:rPr>
                            <w:rFonts w:ascii="Arial Unicode MS" w:hAnsi="Arial Unicode MS" w:eastAsia="Arial Unicode MS" w:hint="eastAsia"/>
                            <w:sz w:val="19"/>
                          </w:rPr>
                        </w:pPr>
                        <w:r>
                          <w:rPr>
                            <w:rFonts w:ascii="Arial Unicode MS" w:hAnsi="Arial Unicode MS" w:eastAsia="Arial Unicode MS" w:hint="eastAsia"/>
                            <w:sz w:val="19"/>
                          </w:rPr>
                          <w:t>移</w:t>
                          <w:tab/>
                        </w:r>
                        <w:r>
                          <w:rPr>
                            <w:rFonts w:ascii="Arial Unicode MS" w:hAnsi="Arial Unicode MS" w:eastAsia="Arial Unicode MS" w:hint="eastAsia"/>
                            <w:position w:val="1"/>
                            <w:sz w:val="19"/>
                          </w:rPr>
                          <w:t>動</w:t>
                          <w:tab/>
                        </w:r>
                        <w:r>
                          <w:rPr>
                            <w:rFonts w:ascii="Arial Unicode MS" w:hAnsi="Arial Unicode MS" w:eastAsia="Arial Unicode MS" w:hint="eastAsia"/>
                            <w:w w:val="75"/>
                            <w:position w:val="2"/>
                            <w:sz w:val="19"/>
                          </w:rPr>
                          <w:t>月</w:t>
                        </w:r>
                        <w:r>
                          <w:rPr>
                            <w:rFonts w:ascii="Arial Unicode MS" w:hAnsi="Arial Unicode MS" w:eastAsia="Arial Unicode MS" w:hint="eastAsia"/>
                            <w:spacing w:val="-10"/>
                            <w:w w:val="75"/>
                            <w:position w:val="2"/>
                            <w:sz w:val="19"/>
                          </w:rPr>
                          <w:t>‘</w:t>
                        </w:r>
                        <w:r>
                          <w:rPr>
                            <w:spacing w:val="-10"/>
                            <w:w w:val="75"/>
                            <w:position w:val="2"/>
                            <w:sz w:val="21"/>
                          </w:rPr>
                          <w:t>I</w:t>
                        </w:r>
                        <w:r>
                          <w:rPr>
                            <w:rFonts w:ascii="Arial Unicode MS" w:hAnsi="Arial Unicode MS" w:eastAsia="Arial Unicode MS" w:hint="eastAsia"/>
                            <w:spacing w:val="-10"/>
                            <w:w w:val="75"/>
                            <w:position w:val="2"/>
                            <w:sz w:val="19"/>
                          </w:rPr>
                          <w:t>’</w:t>
                        </w:r>
                        <w:r>
                          <w:rPr>
                            <w:spacing w:val="-10"/>
                            <w:w w:val="75"/>
                            <w:position w:val="2"/>
                            <w:sz w:val="21"/>
                          </w:rPr>
                          <w:t>J</w:t>
                          <w:tab/>
                        </w:r>
                        <w:r>
                          <w:rPr>
                            <w:rFonts w:ascii="Arial Unicode MS" w:hAnsi="Arial Unicode MS" w:eastAsia="Arial Unicode MS" w:hint="eastAsia"/>
                            <w:w w:val="80"/>
                            <w:position w:val="1"/>
                            <w:sz w:val="19"/>
                          </w:rPr>
                          <w:t>移</w:t>
                          <w:tab/>
                          <w:t>動</w:t>
                          <w:tab/>
                        </w:r>
                        <w:r>
                          <w:rPr>
                            <w:rFonts w:ascii="Arial Unicode MS" w:hAnsi="Arial Unicode MS" w:eastAsia="Arial Unicode MS" w:hint="eastAsia"/>
                            <w:w w:val="80"/>
                            <w:sz w:val="19"/>
                          </w:rPr>
                          <w:t>後</w:t>
                          <w:tab/>
                        </w:r>
                        <w:r>
                          <w:rPr>
                            <w:rFonts w:ascii="Arial Unicode MS" w:hAnsi="Arial Unicode MS" w:eastAsia="Arial Unicode MS" w:hint="eastAsia"/>
                            <w:w w:val="80"/>
                            <w:position w:val="1"/>
                            <w:sz w:val="19"/>
                          </w:rPr>
                          <w:t>（後）</w:t>
                          <w:tab/>
                          <w:t>（前）</w:t>
                        </w:r>
                      </w:p>
                    </w:tc>
                  </w:tr>
                  <w:tr>
                    <w:trPr>
                      <w:trHeight w:val="235" w:hRule="atLeast"/>
                    </w:trPr>
                    <w:tc>
                      <w:tcPr>
                        <w:tcW w:w="1631" w:type="dxa"/>
                        <w:vMerge/>
                        <w:tcBorders>
                          <w:top w:val="nil"/>
                          <w:left w:val="nil"/>
                          <w:right w:val="nil"/>
                        </w:tcBorders>
                      </w:tcPr>
                      <w:p>
                        <w:pPr>
                          <w:rPr>
                            <w:sz w:val="2"/>
                            <w:szCs w:val="2"/>
                          </w:rPr>
                        </w:pPr>
                      </w:p>
                    </w:tc>
                    <w:tc>
                      <w:tcPr>
                        <w:tcW w:w="8076" w:type="dxa"/>
                        <w:tcBorders>
                          <w:left w:val="nil"/>
                        </w:tcBorders>
                      </w:tcPr>
                      <w:p>
                        <w:pPr>
                          <w:pStyle w:val="TableParagraph"/>
                          <w:tabs>
                            <w:tab w:pos="373" w:val="left" w:leader="none"/>
                            <w:tab w:pos="987" w:val="left" w:leader="none"/>
                            <w:tab w:pos="1505" w:val="left" w:leader="none"/>
                            <w:tab w:pos="2030" w:val="left" w:leader="none"/>
                            <w:tab w:pos="2641" w:val="left" w:leader="none"/>
                            <w:tab w:pos="3022" w:val="left" w:leader="none"/>
                            <w:tab w:pos="3378" w:val="left" w:leader="none"/>
                            <w:tab w:pos="3643" w:val="left" w:leader="none"/>
                            <w:tab w:pos="4175" w:val="left" w:leader="none"/>
                            <w:tab w:pos="4693" w:val="left" w:leader="none"/>
                            <w:tab w:pos="5318" w:val="left" w:leader="none"/>
                            <w:tab w:pos="5699" w:val="left" w:leader="none"/>
                            <w:tab w:pos="6041" w:val="left" w:leader="none"/>
                            <w:tab w:pos="6400" w:val="left" w:leader="none"/>
                          </w:tabs>
                          <w:spacing w:line="215" w:lineRule="exact"/>
                          <w:ind w:right="256"/>
                          <w:jc w:val="center"/>
                          <w:rPr>
                            <w:rFonts w:ascii="Arial Unicode MS" w:eastAsia="Arial Unicode MS" w:hint="eastAsia"/>
                            <w:sz w:val="19"/>
                          </w:rPr>
                        </w:pPr>
                        <w:r>
                          <w:rPr>
                            <w:rFonts w:ascii="Arial Unicode MS" w:eastAsia="Arial Unicode MS" w:hint="eastAsia"/>
                            <w:w w:val="80"/>
                            <w:position w:val="-1"/>
                            <w:sz w:val="19"/>
                          </w:rPr>
                          <w:t>人</w:t>
                          <w:tab/>
                          <w:t>数  </w:t>
                        </w:r>
                        <w:r>
                          <w:rPr>
                            <w:rFonts w:ascii="Arial Unicode MS" w:eastAsia="Arial Unicode MS" w:hint="eastAsia"/>
                            <w:spacing w:val="28"/>
                            <w:w w:val="80"/>
                            <w:position w:val="-1"/>
                            <w:sz w:val="19"/>
                          </w:rPr>
                          <w:t> </w:t>
                        </w:r>
                        <w:r>
                          <w:rPr>
                            <w:rFonts w:ascii="Arial" w:eastAsia="Arial"/>
                            <w:w w:val="55"/>
                            <w:position w:val="-1"/>
                            <w:sz w:val="10"/>
                          </w:rPr>
                          <w:t>1</w:t>
                          <w:tab/>
                        </w:r>
                        <w:r>
                          <w:rPr>
                            <w:rFonts w:ascii="Arial Unicode MS" w:eastAsia="Arial Unicode MS" w:hint="eastAsia"/>
                            <w:w w:val="55"/>
                            <w:position w:val="0"/>
                            <w:sz w:val="19"/>
                          </w:rPr>
                          <w:t>構</w:t>
                          <w:tab/>
                          <w:t>成</w:t>
                          <w:tab/>
                        </w:r>
                        <w:r>
                          <w:rPr>
                            <w:rFonts w:ascii="Arial Unicode MS" w:eastAsia="Arial Unicode MS" w:hint="eastAsia"/>
                            <w:w w:val="55"/>
                            <w:sz w:val="19"/>
                          </w:rPr>
                          <w:t>比</w:t>
                          <w:tab/>
                          <w:t>人</w:t>
                          <w:tab/>
                          <w:t>数</w:t>
                          <w:tab/>
                        </w:r>
                        <w:r>
                          <w:rPr>
                            <w:w w:val="55"/>
                            <w:sz w:val="21"/>
                          </w:rPr>
                          <w:t>I</w:t>
                          <w:tab/>
                        </w:r>
                        <w:r>
                          <w:rPr>
                            <w:rFonts w:ascii="Arial Unicode MS" w:eastAsia="Arial Unicode MS" w:hint="eastAsia"/>
                            <w:w w:val="55"/>
                            <w:sz w:val="19"/>
                          </w:rPr>
                          <w:t>構</w:t>
                          <w:tab/>
                        </w:r>
                        <w:r>
                          <w:rPr>
                            <w:rFonts w:ascii="Arial Unicode MS" w:eastAsia="Arial Unicode MS" w:hint="eastAsia"/>
                            <w:w w:val="55"/>
                            <w:position w:val="0"/>
                            <w:sz w:val="19"/>
                          </w:rPr>
                          <w:t>成</w:t>
                          <w:tab/>
                        </w:r>
                        <w:r>
                          <w:rPr>
                            <w:rFonts w:ascii="Arial Unicode MS" w:eastAsia="Arial Unicode MS" w:hint="eastAsia"/>
                            <w:w w:val="55"/>
                            <w:sz w:val="19"/>
                          </w:rPr>
                          <w:t>比</w:t>
                          <w:tab/>
                          <w:t>人</w:t>
                          <w:tab/>
                          <w:t>数</w:t>
                          <w:tab/>
                        </w:r>
                        <w:r>
                          <w:rPr>
                            <w:w w:val="55"/>
                            <w:sz w:val="21"/>
                          </w:rPr>
                          <w:t>I</w:t>
                          <w:tab/>
                        </w:r>
                        <w:r>
                          <w:rPr>
                            <w:rFonts w:ascii="Arial Unicode MS" w:eastAsia="Arial Unicode MS" w:hint="eastAsia"/>
                            <w:sz w:val="19"/>
                          </w:rPr>
                          <w:t>構成比の差</w:t>
                        </w:r>
                      </w:p>
                    </w:tc>
                  </w:tr>
                  <w:tr>
                    <w:trPr>
                      <w:trHeight w:val="235" w:hRule="atLeast"/>
                    </w:trPr>
                    <w:tc>
                      <w:tcPr>
                        <w:tcW w:w="1631" w:type="dxa"/>
                        <w:vMerge/>
                        <w:tcBorders>
                          <w:top w:val="nil"/>
                          <w:left w:val="nil"/>
                          <w:right w:val="nil"/>
                        </w:tcBorders>
                      </w:tcPr>
                      <w:p>
                        <w:pPr>
                          <w:rPr>
                            <w:sz w:val="2"/>
                            <w:szCs w:val="2"/>
                          </w:rPr>
                        </w:pPr>
                      </w:p>
                    </w:tc>
                    <w:tc>
                      <w:tcPr>
                        <w:tcW w:w="8076" w:type="dxa"/>
                        <w:tcBorders>
                          <w:left w:val="nil"/>
                        </w:tcBorders>
                      </w:tcPr>
                      <w:p>
                        <w:pPr>
                          <w:pStyle w:val="TableParagraph"/>
                          <w:tabs>
                            <w:tab w:pos="1770" w:val="left" w:leader="none"/>
                            <w:tab w:pos="2035" w:val="left" w:leader="none"/>
                            <w:tab w:pos="2648" w:val="left" w:leader="none"/>
                            <w:tab w:pos="3324" w:val="left" w:leader="none"/>
                            <w:tab w:pos="4441" w:val="left" w:leader="none"/>
                            <w:tab w:pos="5326" w:val="left" w:leader="none"/>
                            <w:tab w:pos="5994" w:val="left" w:leader="none"/>
                            <w:tab w:pos="6213" w:val="left" w:leader="none"/>
                            <w:tab w:pos="7118" w:val="left" w:leader="none"/>
                            <w:tab w:pos="7390" w:val="left" w:leader="none"/>
                          </w:tabs>
                          <w:spacing w:line="215" w:lineRule="exact"/>
                          <w:ind w:right="240"/>
                          <w:jc w:val="center"/>
                          <w:rPr>
                            <w:rFonts w:ascii="Arial Unicode MS" w:eastAsia="Arial Unicode MS" w:hint="eastAsia"/>
                            <w:sz w:val="19"/>
                          </w:rPr>
                        </w:pPr>
                        <w:r>
                          <w:rPr>
                            <w:spacing w:val="10"/>
                            <w:sz w:val="21"/>
                          </w:rPr>
                          <w:t>12 </w:t>
                        </w:r>
                        <w:r>
                          <w:rPr>
                            <w:rFonts w:ascii="Arial Unicode MS" w:eastAsia="Arial Unicode MS" w:hint="eastAsia"/>
                            <w:sz w:val="19"/>
                          </w:rPr>
                          <w:t>年   </w:t>
                        </w:r>
                        <w:r>
                          <w:rPr>
                            <w:w w:val="45"/>
                            <w:sz w:val="21"/>
                          </w:rPr>
                          <w:t>I        1  </w:t>
                        </w:r>
                        <w:r>
                          <w:rPr>
                            <w:spacing w:val="1"/>
                            <w:w w:val="45"/>
                            <w:sz w:val="21"/>
                          </w:rPr>
                          <w:t> </w:t>
                        </w:r>
                        <w:r>
                          <w:rPr>
                            <w:w w:val="45"/>
                            <w:sz w:val="21"/>
                          </w:rPr>
                          <w:t>2  </w:t>
                        </w:r>
                        <w:r>
                          <w:rPr>
                            <w:spacing w:val="11"/>
                            <w:w w:val="45"/>
                            <w:sz w:val="21"/>
                          </w:rPr>
                          <w:t> </w:t>
                        </w:r>
                        <w:r>
                          <w:rPr>
                            <w:rFonts w:ascii="Arial Unicode MS" w:eastAsia="Arial Unicode MS" w:hint="eastAsia"/>
                            <w:w w:val="45"/>
                            <w:sz w:val="19"/>
                          </w:rPr>
                          <w:t>年</w:t>
                          <w:tab/>
                        </w:r>
                        <w:r>
                          <w:rPr>
                            <w:rFonts w:ascii="Arial" w:eastAsia="Arial"/>
                            <w:w w:val="45"/>
                            <w:sz w:val="20"/>
                          </w:rPr>
                          <w:t>11</w:t>
                          <w:tab/>
                        </w:r>
                        <w:r>
                          <w:rPr>
                            <w:rFonts w:ascii="Arial Unicode MS" w:eastAsia="Arial Unicode MS" w:hint="eastAsia"/>
                            <w:w w:val="45"/>
                            <w:sz w:val="19"/>
                          </w:rPr>
                          <w:t>年</w:t>
                          <w:tab/>
                        </w:r>
                        <w:r>
                          <w:rPr>
                            <w:w w:val="45"/>
                            <w:sz w:val="21"/>
                          </w:rPr>
                          <w:t>1  </w:t>
                        </w:r>
                        <w:r>
                          <w:rPr>
                            <w:spacing w:val="23"/>
                            <w:w w:val="45"/>
                            <w:sz w:val="21"/>
                          </w:rPr>
                          <w:t> </w:t>
                        </w:r>
                        <w:r>
                          <w:rPr>
                            <w:w w:val="45"/>
                            <w:sz w:val="21"/>
                          </w:rPr>
                          <w:t>2 </w:t>
                        </w:r>
                        <w:r>
                          <w:rPr>
                            <w:spacing w:val="23"/>
                            <w:w w:val="45"/>
                            <w:sz w:val="21"/>
                          </w:rPr>
                          <w:t> </w:t>
                        </w:r>
                        <w:r>
                          <w:rPr>
                            <w:rFonts w:ascii="Arial Unicode MS" w:eastAsia="Arial Unicode MS" w:hint="eastAsia"/>
                            <w:w w:val="45"/>
                            <w:sz w:val="19"/>
                          </w:rPr>
                          <w:t>年</w:t>
                          <w:tab/>
                        </w:r>
                        <w:r>
                          <w:rPr>
                            <w:w w:val="45"/>
                            <w:sz w:val="21"/>
                          </w:rPr>
                          <w:t>I        1  </w:t>
                        </w:r>
                        <w:r>
                          <w:rPr>
                            <w:spacing w:val="20"/>
                            <w:w w:val="45"/>
                            <w:sz w:val="21"/>
                          </w:rPr>
                          <w:t> </w:t>
                        </w:r>
                        <w:r>
                          <w:rPr>
                            <w:w w:val="45"/>
                            <w:sz w:val="21"/>
                          </w:rPr>
                          <w:t>2  </w:t>
                        </w:r>
                        <w:r>
                          <w:rPr>
                            <w:spacing w:val="3"/>
                            <w:w w:val="45"/>
                            <w:sz w:val="21"/>
                          </w:rPr>
                          <w:t> </w:t>
                        </w:r>
                        <w:r>
                          <w:rPr>
                            <w:rFonts w:ascii="Arial Unicode MS" w:eastAsia="Arial Unicode MS" w:hint="eastAsia"/>
                            <w:w w:val="45"/>
                            <w:sz w:val="19"/>
                          </w:rPr>
                          <w:t>年</w:t>
                          <w:tab/>
                        </w:r>
                        <w:r>
                          <w:rPr>
                            <w:rFonts w:ascii="Arial" w:eastAsia="Arial"/>
                            <w:w w:val="45"/>
                            <w:sz w:val="20"/>
                          </w:rPr>
                          <w:t>11     </w:t>
                        </w:r>
                        <w:r>
                          <w:rPr>
                            <w:rFonts w:ascii="Arial" w:eastAsia="Arial"/>
                            <w:spacing w:val="12"/>
                            <w:w w:val="45"/>
                            <w:sz w:val="20"/>
                          </w:rPr>
                          <w:t> </w:t>
                        </w:r>
                        <w:r>
                          <w:rPr>
                            <w:rFonts w:ascii="Arial Unicode MS" w:eastAsia="Arial Unicode MS" w:hint="eastAsia"/>
                            <w:w w:val="45"/>
                            <w:sz w:val="19"/>
                          </w:rPr>
                          <w:t>年</w:t>
                          <w:tab/>
                        </w:r>
                        <w:r>
                          <w:rPr>
                            <w:w w:val="45"/>
                            <w:position w:val="1"/>
                            <w:sz w:val="21"/>
                          </w:rPr>
                          <w:t>1   </w:t>
                        </w:r>
                        <w:r>
                          <w:rPr>
                            <w:spacing w:val="6"/>
                            <w:w w:val="45"/>
                            <w:position w:val="1"/>
                            <w:sz w:val="21"/>
                          </w:rPr>
                          <w:t> </w:t>
                        </w:r>
                        <w:r>
                          <w:rPr>
                            <w:w w:val="45"/>
                            <w:position w:val="1"/>
                            <w:sz w:val="21"/>
                          </w:rPr>
                          <w:t>2   </w:t>
                        </w:r>
                        <w:r>
                          <w:rPr>
                            <w:rFonts w:ascii="Arial Unicode MS" w:eastAsia="Arial Unicode MS" w:hint="eastAsia"/>
                            <w:w w:val="45"/>
                            <w:position w:val="1"/>
                            <w:sz w:val="19"/>
                          </w:rPr>
                          <w:t>年</w:t>
                          <w:tab/>
                        </w:r>
                        <w:r>
                          <w:rPr>
                            <w:w w:val="45"/>
                            <w:position w:val="1"/>
                            <w:sz w:val="21"/>
                          </w:rPr>
                          <w:t>I</w:t>
                          <w:tab/>
                          <w:t>1    2  </w:t>
                        </w:r>
                        <w:r>
                          <w:rPr>
                            <w:spacing w:val="5"/>
                            <w:w w:val="45"/>
                            <w:position w:val="1"/>
                            <w:sz w:val="21"/>
                          </w:rPr>
                          <w:t> </w:t>
                        </w:r>
                        <w:r>
                          <w:rPr>
                            <w:rFonts w:ascii="Arial Unicode MS" w:eastAsia="Arial Unicode MS" w:hint="eastAsia"/>
                            <w:w w:val="45"/>
                            <w:position w:val="1"/>
                            <w:sz w:val="19"/>
                          </w:rPr>
                          <w:t>年</w:t>
                          <w:tab/>
                        </w:r>
                        <w:r>
                          <w:rPr>
                            <w:rFonts w:ascii="Arial" w:eastAsia="Arial"/>
                            <w:w w:val="45"/>
                            <w:position w:val="1"/>
                            <w:sz w:val="20"/>
                          </w:rPr>
                          <w:t>11</w:t>
                          <w:tab/>
                        </w:r>
                        <w:r>
                          <w:rPr>
                            <w:rFonts w:ascii="Arial Unicode MS" w:eastAsia="Arial Unicode MS" w:hint="eastAsia"/>
                            <w:w w:val="45"/>
                            <w:position w:val="1"/>
                            <w:sz w:val="19"/>
                          </w:rPr>
                          <w:t>年</w:t>
                        </w:r>
                      </w:p>
                    </w:tc>
                  </w:tr>
                  <w:tr>
                    <w:trPr>
                      <w:trHeight w:val="285" w:hRule="atLeast"/>
                    </w:trPr>
                    <w:tc>
                      <w:tcPr>
                        <w:tcW w:w="9707" w:type="dxa"/>
                        <w:gridSpan w:val="2"/>
                        <w:tcBorders>
                          <w:left w:val="nil"/>
                        </w:tcBorders>
                      </w:tcPr>
                      <w:p>
                        <w:pPr>
                          <w:pStyle w:val="TableParagraph"/>
                          <w:tabs>
                            <w:tab w:pos="1134" w:val="left" w:leader="none"/>
                            <w:tab w:pos="1790" w:val="left" w:leader="none"/>
                            <w:tab w:pos="2671" w:val="left" w:leader="none"/>
                            <w:tab w:pos="3551" w:val="left" w:leader="none"/>
                            <w:tab w:pos="4449" w:val="left" w:leader="none"/>
                            <w:tab w:pos="5326" w:val="left" w:leader="none"/>
                            <w:tab w:pos="6221" w:val="left" w:leader="none"/>
                          </w:tabs>
                          <w:spacing w:line="246" w:lineRule="exact" w:before="19"/>
                          <w:ind w:left="312"/>
                          <w:jc w:val="left"/>
                          <w:rPr>
                            <w:sz w:val="21"/>
                          </w:rPr>
                        </w:pPr>
                        <w:r>
                          <w:rPr>
                            <w:rFonts w:ascii="Arial Unicode MS" w:eastAsia="Arial Unicode MS" w:hint="eastAsia"/>
                            <w:w w:val="110"/>
                            <w:position w:val="-1"/>
                            <w:sz w:val="21"/>
                          </w:rPr>
                          <w:t>合</w:t>
                          <w:tab/>
                        </w:r>
                        <w:r>
                          <w:rPr>
                            <w:rFonts w:ascii="Arial Unicode MS" w:eastAsia="Arial Unicode MS" w:hint="eastAsia"/>
                            <w:w w:val="110"/>
                            <w:position w:val="0"/>
                            <w:sz w:val="19"/>
                          </w:rPr>
                          <w:t>計</w:t>
                          <w:tab/>
                        </w:r>
                        <w:r>
                          <w:rPr>
                            <w:w w:val="110"/>
                            <w:sz w:val="21"/>
                          </w:rPr>
                          <w:t>11,049</w:t>
                          <w:tab/>
                          <w:t>100.00</w:t>
                          <w:tab/>
                          <w:t>100.00</w:t>
                          <w:tab/>
                        </w:r>
                        <w:r>
                          <w:rPr>
                            <w:w w:val="110"/>
                            <w:position w:val="1"/>
                            <w:sz w:val="21"/>
                          </w:rPr>
                          <w:t>ll,049</w:t>
                          <w:tab/>
                        </w:r>
                        <w:r>
                          <w:rPr>
                            <w:w w:val="110"/>
                            <w:sz w:val="21"/>
                          </w:rPr>
                          <w:t>100.00</w:t>
                          <w:tab/>
                          <w:t>100.00</w:t>
                        </w:r>
                      </w:p>
                    </w:tc>
                  </w:tr>
                  <w:tr>
                    <w:trPr>
                      <w:trHeight w:val="1028" w:hRule="atLeast"/>
                    </w:trPr>
                    <w:tc>
                      <w:tcPr>
                        <w:tcW w:w="9707" w:type="dxa"/>
                        <w:gridSpan w:val="2"/>
                        <w:tcBorders>
                          <w:left w:val="nil"/>
                        </w:tcBorders>
                      </w:tcPr>
                      <w:p>
                        <w:pPr>
                          <w:pStyle w:val="TableParagraph"/>
                          <w:tabs>
                            <w:tab w:pos="2181" w:val="left" w:leader="none"/>
                            <w:tab w:pos="2889" w:val="left" w:leader="none"/>
                            <w:tab w:pos="3777" w:val="left" w:leader="none"/>
                            <w:tab w:pos="4720" w:val="left" w:leader="none"/>
                            <w:tab w:pos="5550" w:val="left" w:leader="none"/>
                            <w:tab w:pos="6445" w:val="left" w:leader="none"/>
                            <w:tab w:pos="7405" w:val="left" w:leader="none"/>
                            <w:tab w:pos="8220" w:val="left" w:leader="none"/>
                            <w:tab w:pos="9106" w:val="left" w:leader="none"/>
                          </w:tabs>
                          <w:spacing w:line="242" w:lineRule="exact"/>
                          <w:ind w:left="56"/>
                          <w:jc w:val="left"/>
                          <w:rPr>
                            <w:sz w:val="21"/>
                          </w:rPr>
                        </w:pPr>
                        <w:r>
                          <w:rPr>
                            <w:rFonts w:ascii="Arial Unicode MS" w:eastAsia="Arial Unicode MS" w:hint="eastAsia"/>
                            <w:spacing w:val="12"/>
                            <w:sz w:val="19"/>
                          </w:rPr>
                          <w:t>第</w:t>
                        </w:r>
                        <w:r>
                          <w:rPr>
                            <w:sz w:val="21"/>
                          </w:rPr>
                          <w:t>1</w:t>
                        </w:r>
                        <w:r>
                          <w:rPr>
                            <w:spacing w:val="-9"/>
                            <w:sz w:val="21"/>
                          </w:rPr>
                          <w:t> </w:t>
                        </w:r>
                        <w:r>
                          <w:rPr>
                            <w:rFonts w:ascii="Arial Unicode MS" w:eastAsia="Arial Unicode MS" w:hint="eastAsia"/>
                            <w:spacing w:val="18"/>
                            <w:sz w:val="19"/>
                          </w:rPr>
                          <w:t>次</w:t>
                        </w:r>
                        <w:r>
                          <w:rPr>
                            <w:rFonts w:ascii="Arial Unicode MS" w:eastAsia="Arial Unicode MS" w:hint="eastAsia"/>
                            <w:spacing w:val="10"/>
                            <w:sz w:val="19"/>
                          </w:rPr>
                          <w:t>産</w:t>
                        </w:r>
                        <w:r>
                          <w:rPr>
                            <w:rFonts w:ascii="Arial Unicode MS" w:eastAsia="Arial Unicode MS" w:hint="eastAsia"/>
                            <w:sz w:val="19"/>
                          </w:rPr>
                          <w:t>業</w:t>
                          <w:tab/>
                        </w:r>
                        <w:r>
                          <w:rPr>
                            <w:sz w:val="21"/>
                          </w:rPr>
                          <w:t>65</w:t>
                          <w:tab/>
                        </w:r>
                        <w:r>
                          <w:rPr>
                            <w:position w:val="1"/>
                            <w:sz w:val="21"/>
                          </w:rPr>
                          <w:t>0.59</w:t>
                          <w:tab/>
                          <w:t>0.80</w:t>
                          <w:tab/>
                          <w:t>182</w:t>
                          <w:tab/>
                          <w:t>1.65</w:t>
                          <w:tab/>
                          <w:t>1.70</w:t>
                          <w:tab/>
                        </w:r>
                        <w:r>
                          <w:rPr>
                            <w:position w:val="2"/>
                            <w:sz w:val="21"/>
                          </w:rPr>
                          <w:t>117</w:t>
                          <w:tab/>
                        </w:r>
                        <w:r>
                          <w:rPr>
                            <w:position w:val="1"/>
                            <w:sz w:val="21"/>
                          </w:rPr>
                          <w:t>1.06</w:t>
                          <w:tab/>
                        </w:r>
                        <w:r>
                          <w:rPr>
                            <w:rFonts w:ascii="Arial Unicode MS" w:eastAsia="Arial Unicode MS" w:hint="eastAsia"/>
                            <w:spacing w:val="13"/>
                            <w:w w:val="85"/>
                            <w:position w:val="2"/>
                            <w:sz w:val="18"/>
                          </w:rPr>
                          <w:t>〇</w:t>
                        </w:r>
                        <w:r>
                          <w:rPr>
                            <w:w w:val="85"/>
                            <w:position w:val="2"/>
                            <w:sz w:val="21"/>
                          </w:rPr>
                          <w:t>.</w:t>
                        </w:r>
                        <w:r>
                          <w:rPr>
                            <w:spacing w:val="-15"/>
                            <w:w w:val="85"/>
                            <w:position w:val="2"/>
                            <w:sz w:val="21"/>
                          </w:rPr>
                          <w:t> </w:t>
                        </w:r>
                        <w:r>
                          <w:rPr>
                            <w:w w:val="85"/>
                            <w:position w:val="2"/>
                            <w:sz w:val="21"/>
                          </w:rPr>
                          <w:t>90</w:t>
                        </w:r>
                      </w:p>
                      <w:p>
                        <w:pPr>
                          <w:pStyle w:val="TableParagraph"/>
                          <w:tabs>
                            <w:tab w:pos="1256" w:val="left" w:leader="none"/>
                            <w:tab w:pos="2186" w:val="left" w:leader="none"/>
                            <w:tab w:pos="2897" w:val="left" w:leader="none"/>
                            <w:tab w:pos="3770" w:val="left" w:leader="none"/>
                            <w:tab w:pos="4720" w:val="left" w:leader="none"/>
                            <w:tab w:pos="5550" w:val="left" w:leader="none"/>
                            <w:tab w:pos="6445" w:val="left" w:leader="none"/>
                            <w:tab w:pos="7515" w:val="left" w:leader="none"/>
                            <w:tab w:pos="8223" w:val="left" w:leader="none"/>
                            <w:tab w:pos="9527" w:val="right" w:leader="none"/>
                          </w:tabs>
                          <w:spacing w:line="311" w:lineRule="exact"/>
                          <w:ind w:left="414"/>
                          <w:jc w:val="left"/>
                          <w:rPr>
                            <w:sz w:val="21"/>
                          </w:rPr>
                        </w:pPr>
                        <w:r>
                          <w:rPr>
                            <w:rFonts w:ascii="Arial Unicode MS" w:eastAsia="Arial Unicode MS" w:hint="eastAsia"/>
                            <w:w w:val="109"/>
                            <w:position w:val="-1"/>
                            <w:sz w:val="21"/>
                          </w:rPr>
                          <w:t>農</w:t>
                        </w:r>
                        <w:r>
                          <w:rPr>
                            <w:rFonts w:ascii="Arial Unicode MS" w:eastAsia="Arial Unicode MS" w:hint="eastAsia"/>
                            <w:position w:val="-1"/>
                            <w:sz w:val="21"/>
                          </w:rPr>
                          <w:tab/>
                        </w:r>
                        <w:r>
                          <w:rPr>
                            <w:rFonts w:ascii="Arial Unicode MS" w:eastAsia="Arial Unicode MS" w:hint="eastAsia"/>
                            <w:w w:val="109"/>
                            <w:position w:val="-1"/>
                            <w:sz w:val="19"/>
                          </w:rPr>
                          <w:t>業</w:t>
                        </w:r>
                        <w:r>
                          <w:rPr>
                            <w:rFonts w:ascii="Arial Unicode MS" w:eastAsia="Arial Unicode MS" w:hint="eastAsia"/>
                            <w:position w:val="-1"/>
                            <w:sz w:val="19"/>
                          </w:rPr>
                          <w:tab/>
                        </w:r>
                        <w:r>
                          <w:rPr>
                            <w:w w:val="105"/>
                            <w:position w:val="0"/>
                            <w:sz w:val="21"/>
                          </w:rPr>
                          <w:t>41</w:t>
                        </w:r>
                        <w:r>
                          <w:rPr>
                            <w:position w:val="0"/>
                            <w:sz w:val="21"/>
                          </w:rPr>
                          <w:tab/>
                        </w:r>
                        <w:r>
                          <w:rPr>
                            <w:w w:val="105"/>
                            <w:position w:val="0"/>
                            <w:sz w:val="21"/>
                          </w:rPr>
                          <w:t>0.37</w:t>
                        </w:r>
                        <w:r>
                          <w:rPr>
                            <w:position w:val="0"/>
                            <w:sz w:val="21"/>
                          </w:rPr>
                          <w:tab/>
                        </w:r>
                        <w:r>
                          <w:rPr>
                            <w:w w:val="108"/>
                            <w:sz w:val="21"/>
                          </w:rPr>
                          <w:t>0.24</w:t>
                        </w:r>
                        <w:r>
                          <w:rPr>
                            <w:sz w:val="21"/>
                          </w:rPr>
                          <w:tab/>
                        </w:r>
                        <w:r>
                          <w:rPr>
                            <w:w w:val="109"/>
                            <w:sz w:val="21"/>
                          </w:rPr>
                          <w:t>138</w:t>
                        </w:r>
                        <w:r>
                          <w:rPr>
                            <w:sz w:val="21"/>
                          </w:rPr>
                          <w:tab/>
                        </w:r>
                        <w:r>
                          <w:rPr>
                            <w:w w:val="110"/>
                            <w:sz w:val="21"/>
                          </w:rPr>
                          <w:t>1.25</w:t>
                        </w:r>
                        <w:r>
                          <w:rPr>
                            <w:sz w:val="21"/>
                          </w:rPr>
                          <w:tab/>
                        </w:r>
                        <w:r>
                          <w:rPr>
                            <w:w w:val="110"/>
                            <w:sz w:val="21"/>
                          </w:rPr>
                          <w:t>1.10</w:t>
                        </w:r>
                        <w:r>
                          <w:rPr>
                            <w:sz w:val="21"/>
                          </w:rPr>
                          <w:tab/>
                        </w:r>
                        <w:r>
                          <w:rPr>
                            <w:w w:val="103"/>
                            <w:position w:val="1"/>
                            <w:sz w:val="21"/>
                          </w:rPr>
                          <w:t>97</w:t>
                        </w:r>
                        <w:r>
                          <w:rPr>
                            <w:position w:val="1"/>
                            <w:sz w:val="21"/>
                          </w:rPr>
                          <w:tab/>
                        </w:r>
                        <w:r>
                          <w:rPr>
                            <w:w w:val="110"/>
                            <w:position w:val="-7"/>
                            <w:sz w:val="21"/>
                          </w:rPr>
                          <w:t>0.8</w:t>
                        </w:r>
                        <w:r>
                          <w:rPr>
                            <w:spacing w:val="14"/>
                            <w:w w:val="110"/>
                            <w:position w:val="-7"/>
                            <w:sz w:val="21"/>
                          </w:rPr>
                          <w:t>8</w:t>
                        </w:r>
                        <w:r>
                          <w:rPr>
                            <w:rFonts w:ascii="Arial" w:eastAsia="Arial"/>
                            <w:spacing w:val="12"/>
                            <w:w w:val="9"/>
                            <w:position w:val="-7"/>
                            <w:sz w:val="32"/>
                          </w:rPr>
                          <w:t>I</w:t>
                        </w:r>
                        <w:r>
                          <w:rPr>
                            <w:w w:val="10"/>
                            <w:position w:val="-7"/>
                            <w:sz w:val="21"/>
                          </w:rPr>
                          <w:t>I</w:t>
                        </w:r>
                        <w:r>
                          <w:rPr>
                            <w:w w:val="100"/>
                            <w:position w:val="-7"/>
                            <w:sz w:val="21"/>
                          </w:rPr>
                          <w:t> </w:t>
                        </w:r>
                        <w:r>
                          <w:rPr>
                            <w:position w:val="-7"/>
                            <w:sz w:val="21"/>
                          </w:rPr>
                          <w:tab/>
                        </w:r>
                        <w:r>
                          <w:rPr>
                            <w:w w:val="111"/>
                            <w:position w:val="1"/>
                            <w:sz w:val="21"/>
                          </w:rPr>
                          <w:t>0.86</w:t>
                        </w:r>
                      </w:p>
                      <w:p>
                        <w:pPr>
                          <w:pStyle w:val="TableParagraph"/>
                          <w:tabs>
                            <w:tab w:pos="1256" w:val="left" w:leader="none"/>
                            <w:tab w:pos="2293" w:val="left" w:leader="none"/>
                            <w:tab w:pos="2897" w:val="left" w:leader="none"/>
                            <w:tab w:pos="3784" w:val="left" w:leader="none"/>
                            <w:tab w:pos="4843" w:val="left" w:leader="none"/>
                            <w:tab w:pos="5553" w:val="left" w:leader="none"/>
                            <w:tab w:pos="6455" w:val="left" w:leader="none"/>
                            <w:tab w:pos="7630" w:val="left" w:leader="none"/>
                            <w:tab w:pos="8230" w:val="left" w:leader="none"/>
                            <w:tab w:pos="9125" w:val="left" w:leader="none"/>
                          </w:tabs>
                          <w:spacing w:line="228" w:lineRule="exact"/>
                          <w:ind w:left="423"/>
                          <w:jc w:val="left"/>
                          <w:rPr>
                            <w:sz w:val="21"/>
                          </w:rPr>
                        </w:pPr>
                        <w:r>
                          <w:rPr>
                            <w:rFonts w:ascii="Arial Unicode MS" w:eastAsia="Arial Unicode MS" w:hint="eastAsia"/>
                            <w:w w:val="110"/>
                            <w:position w:val="-1"/>
                            <w:sz w:val="21"/>
                          </w:rPr>
                          <w:t>林</w:t>
                          <w:tab/>
                        </w:r>
                        <w:r>
                          <w:rPr>
                            <w:rFonts w:ascii="Arial Unicode MS" w:eastAsia="Arial Unicode MS" w:hint="eastAsia"/>
                            <w:w w:val="110"/>
                            <w:position w:val="-1"/>
                            <w:sz w:val="19"/>
                          </w:rPr>
                          <w:t>業</w:t>
                          <w:tab/>
                        </w:r>
                        <w:r>
                          <w:rPr>
                            <w:w w:val="110"/>
                            <w:position w:val="0"/>
                            <w:sz w:val="21"/>
                          </w:rPr>
                          <w:t>8</w:t>
                          <w:tab/>
                        </w:r>
                        <w:r>
                          <w:rPr>
                            <w:w w:val="110"/>
                            <w:sz w:val="21"/>
                          </w:rPr>
                          <w:t>0.07</w:t>
                          <w:tab/>
                          <w:t>0.07</w:t>
                          <w:tab/>
                          <w:t>14</w:t>
                          <w:tab/>
                          <w:t>0.13</w:t>
                          <w:tab/>
                          <w:t>0.10</w:t>
                          <w:tab/>
                          <w:t>6</w:t>
                          <w:tab/>
                        </w:r>
                        <w:r>
                          <w:rPr>
                            <w:w w:val="110"/>
                            <w:position w:val="1"/>
                            <w:sz w:val="21"/>
                          </w:rPr>
                          <w:t>0.06</w:t>
                          <w:tab/>
                          <w:t>0.03</w:t>
                        </w:r>
                      </w:p>
                      <w:p>
                        <w:pPr>
                          <w:pStyle w:val="TableParagraph"/>
                          <w:tabs>
                            <w:tab w:pos="1263" w:val="left" w:leader="none"/>
                            <w:tab w:pos="2187" w:val="left" w:leader="none"/>
                            <w:tab w:pos="2897" w:val="left" w:leader="none"/>
                            <w:tab w:pos="3784" w:val="left" w:leader="none"/>
                            <w:tab w:pos="4852" w:val="left" w:leader="none"/>
                            <w:tab w:pos="5553" w:val="left" w:leader="none"/>
                            <w:tab w:pos="6447" w:val="left" w:leader="none"/>
                            <w:tab w:pos="7520" w:val="left" w:leader="none"/>
                            <w:tab w:pos="8230" w:val="left" w:leader="none"/>
                            <w:tab w:pos="9125" w:val="left" w:leader="none"/>
                          </w:tabs>
                          <w:spacing w:line="227" w:lineRule="exact"/>
                          <w:ind w:left="420"/>
                          <w:jc w:val="left"/>
                          <w:rPr>
                            <w:sz w:val="21"/>
                          </w:rPr>
                        </w:pPr>
                        <w:r>
                          <w:rPr>
                            <w:rFonts w:ascii="Arial Unicode MS" w:eastAsia="Arial Unicode MS" w:hint="eastAsia"/>
                            <w:w w:val="110"/>
                            <w:position w:val="-1"/>
                            <w:sz w:val="20"/>
                          </w:rPr>
                          <w:t>漁</w:t>
                          <w:tab/>
                        </w:r>
                        <w:r>
                          <w:rPr>
                            <w:rFonts w:ascii="Arial Unicode MS" w:eastAsia="Arial Unicode MS" w:hint="eastAsia"/>
                            <w:w w:val="110"/>
                            <w:position w:val="-1"/>
                            <w:sz w:val="19"/>
                          </w:rPr>
                          <w:t>業</w:t>
                          <w:tab/>
                        </w:r>
                        <w:r>
                          <w:rPr>
                            <w:w w:val="110"/>
                            <w:position w:val="0"/>
                            <w:sz w:val="21"/>
                          </w:rPr>
                          <w:t>16</w:t>
                          <w:tab/>
                          <w:t>0.14</w:t>
                          <w:tab/>
                        </w:r>
                        <w:r>
                          <w:rPr>
                            <w:w w:val="110"/>
                            <w:sz w:val="21"/>
                          </w:rPr>
                          <w:t>0.49</w:t>
                          <w:tab/>
                        </w:r>
                        <w:r>
                          <w:rPr>
                            <w:w w:val="110"/>
                            <w:position w:val="0"/>
                            <w:sz w:val="21"/>
                          </w:rPr>
                          <w:t>30</w:t>
                          <w:tab/>
                        </w:r>
                        <w:r>
                          <w:rPr>
                            <w:w w:val="110"/>
                            <w:sz w:val="21"/>
                          </w:rPr>
                          <w:t>0.27</w:t>
                          <w:tab/>
                          <w:t>0.50</w:t>
                          <w:tab/>
                          <w:t>14</w:t>
                          <w:tab/>
                          <w:t>0.13</w:t>
                          <w:tab/>
                        </w:r>
                        <w:r>
                          <w:rPr>
                            <w:w w:val="110"/>
                            <w:position w:val="1"/>
                            <w:sz w:val="21"/>
                          </w:rPr>
                          <w:t>0.01</w:t>
                        </w:r>
                      </w:p>
                    </w:tc>
                  </w:tr>
                  <w:tr>
                    <w:trPr>
                      <w:trHeight w:val="1028" w:hRule="atLeast"/>
                    </w:trPr>
                    <w:tc>
                      <w:tcPr>
                        <w:tcW w:w="9707" w:type="dxa"/>
                        <w:gridSpan w:val="2"/>
                        <w:tcBorders>
                          <w:left w:val="nil"/>
                        </w:tcBorders>
                      </w:tcPr>
                      <w:p>
                        <w:pPr>
                          <w:pStyle w:val="TableParagraph"/>
                          <w:tabs>
                            <w:tab w:pos="1898" w:val="left" w:leader="none"/>
                            <w:tab w:pos="2786" w:val="left" w:leader="none"/>
                            <w:tab w:pos="3666" w:val="left" w:leader="none"/>
                            <w:tab w:pos="4554" w:val="left" w:leader="none"/>
                            <w:tab w:pos="5442" w:val="left" w:leader="none"/>
                            <w:tab w:pos="6337" w:val="left" w:leader="none"/>
                            <w:tab w:pos="7274" w:val="left" w:leader="none"/>
                            <w:tab w:pos="8113" w:val="left" w:leader="none"/>
                            <w:tab w:pos="9016" w:val="left" w:leader="none"/>
                          </w:tabs>
                          <w:spacing w:line="156" w:lineRule="auto"/>
                          <w:ind w:left="71"/>
                          <w:jc w:val="left"/>
                          <w:rPr>
                            <w:sz w:val="21"/>
                          </w:rPr>
                        </w:pPr>
                        <w:r>
                          <w:rPr>
                            <w:rFonts w:ascii="Arial Unicode MS" w:eastAsia="Arial Unicode MS" w:hint="eastAsia"/>
                            <w:spacing w:val="10"/>
                            <w:w w:val="112"/>
                            <w:position w:val="-1"/>
                            <w:sz w:val="19"/>
                          </w:rPr>
                          <w:t>第</w:t>
                        </w:r>
                        <w:r>
                          <w:rPr>
                            <w:spacing w:val="14"/>
                            <w:w w:val="112"/>
                            <w:position w:val="-1"/>
                            <w:sz w:val="21"/>
                          </w:rPr>
                          <w:t>2</w:t>
                        </w:r>
                        <w:r>
                          <w:rPr>
                            <w:rFonts w:ascii="Arial Unicode MS" w:eastAsia="Arial Unicode MS" w:hint="eastAsia"/>
                            <w:spacing w:val="10"/>
                            <w:w w:val="112"/>
                            <w:position w:val="-1"/>
                            <w:sz w:val="19"/>
                          </w:rPr>
                          <w:t>次</w:t>
                        </w:r>
                        <w:r>
                          <w:rPr>
                            <w:rFonts w:ascii="Arial Unicode MS" w:eastAsia="Arial Unicode MS" w:hint="eastAsia"/>
                            <w:spacing w:val="2"/>
                            <w:w w:val="112"/>
                            <w:position w:val="-1"/>
                            <w:sz w:val="19"/>
                          </w:rPr>
                          <w:t>産</w:t>
                        </w:r>
                        <w:r>
                          <w:rPr>
                            <w:rFonts w:ascii="Arial Unicode MS" w:eastAsia="Arial Unicode MS" w:hint="eastAsia"/>
                            <w:w w:val="112"/>
                            <w:position w:val="-1"/>
                            <w:sz w:val="19"/>
                          </w:rPr>
                          <w:t>業</w:t>
                        </w:r>
                        <w:r>
                          <w:rPr>
                            <w:rFonts w:ascii="Arial Unicode MS" w:eastAsia="Arial Unicode MS" w:hint="eastAsia"/>
                            <w:position w:val="-1"/>
                            <w:sz w:val="19"/>
                          </w:rPr>
                          <w:tab/>
                        </w:r>
                        <w:r>
                          <w:rPr>
                            <w:w w:val="107"/>
                            <w:position w:val="0"/>
                            <w:sz w:val="21"/>
                          </w:rPr>
                          <w:t>1,960</w:t>
                        </w:r>
                        <w:r>
                          <w:rPr>
                            <w:position w:val="0"/>
                            <w:sz w:val="21"/>
                          </w:rPr>
                          <w:tab/>
                        </w:r>
                        <w:r>
                          <w:rPr>
                            <w:w w:val="106"/>
                            <w:position w:val="0"/>
                            <w:sz w:val="21"/>
                          </w:rPr>
                          <w:t>17.74</w:t>
                        </w:r>
                        <w:r>
                          <w:rPr>
                            <w:position w:val="0"/>
                            <w:sz w:val="21"/>
                          </w:rPr>
                          <w:tab/>
                        </w:r>
                        <w:r>
                          <w:rPr>
                            <w:w w:val="108"/>
                            <w:sz w:val="21"/>
                          </w:rPr>
                          <w:t>17.99</w:t>
                        </w:r>
                        <w:r>
                          <w:rPr>
                            <w:sz w:val="21"/>
                          </w:rPr>
                          <w:tab/>
                        </w:r>
                        <w:r>
                          <w:rPr>
                            <w:w w:val="110"/>
                            <w:sz w:val="21"/>
                          </w:rPr>
                          <w:t>1,453</w:t>
                        </w:r>
                        <w:r>
                          <w:rPr>
                            <w:sz w:val="21"/>
                          </w:rPr>
                          <w:tab/>
                        </w:r>
                        <w:r>
                          <w:rPr>
                            <w:w w:val="109"/>
                            <w:sz w:val="21"/>
                          </w:rPr>
                          <w:t>13.15</w:t>
                        </w:r>
                        <w:r>
                          <w:rPr>
                            <w:sz w:val="21"/>
                          </w:rPr>
                          <w:tab/>
                        </w:r>
                        <w:r>
                          <w:rPr>
                            <w:w w:val="110"/>
                            <w:position w:val="-8"/>
                            <w:sz w:val="21"/>
                          </w:rPr>
                          <w:t>13.1</w:t>
                        </w:r>
                        <w:r>
                          <w:rPr>
                            <w:spacing w:val="2"/>
                            <w:w w:val="110"/>
                            <w:position w:val="-8"/>
                            <w:sz w:val="21"/>
                          </w:rPr>
                          <w:t>7</w:t>
                        </w:r>
                        <w:r>
                          <w:rPr>
                            <w:rFonts w:ascii="Arial" w:eastAsia="Arial"/>
                            <w:w w:val="13"/>
                            <w:position w:val="-8"/>
                            <w:sz w:val="32"/>
                          </w:rPr>
                          <w:t>I</w:t>
                        </w:r>
                        <w:r>
                          <w:rPr>
                            <w:rFonts w:ascii="Arial" w:eastAsia="Arial"/>
                            <w:position w:val="-8"/>
                            <w:sz w:val="32"/>
                          </w:rPr>
                          <w:tab/>
                        </w:r>
                        <w:r>
                          <w:rPr>
                            <w:rFonts w:ascii="Arial Unicode MS" w:eastAsia="Arial Unicode MS" w:hint="eastAsia"/>
                            <w:spacing w:val="3"/>
                            <w:w w:val="64"/>
                            <w:position w:val="0"/>
                            <w:sz w:val="21"/>
                          </w:rPr>
                          <w:t>一</w:t>
                        </w:r>
                        <w:r>
                          <w:rPr>
                            <w:w w:val="105"/>
                            <w:position w:val="0"/>
                            <w:sz w:val="21"/>
                          </w:rPr>
                          <w:t>507</w:t>
                        </w:r>
                        <w:r>
                          <w:rPr>
                            <w:position w:val="0"/>
                            <w:sz w:val="21"/>
                          </w:rPr>
                          <w:tab/>
                        </w:r>
                        <w:r>
                          <w:rPr>
                            <w:w w:val="118"/>
                            <w:position w:val="1"/>
                            <w:sz w:val="21"/>
                          </w:rPr>
                          <w:t>-4.59</w:t>
                        </w:r>
                        <w:r>
                          <w:rPr>
                            <w:spacing w:val="25"/>
                            <w:position w:val="1"/>
                            <w:sz w:val="21"/>
                          </w:rPr>
                          <w:t> </w:t>
                        </w:r>
                        <w:r>
                          <w:rPr>
                            <w:rFonts w:ascii="Arial" w:eastAsia="Arial"/>
                            <w:w w:val="76"/>
                            <w:position w:val="1"/>
                            <w:sz w:val="29"/>
                          </w:rPr>
                          <w:t>I</w:t>
                        </w:r>
                        <w:r>
                          <w:rPr>
                            <w:rFonts w:ascii="Arial" w:eastAsia="Arial"/>
                            <w:position w:val="1"/>
                            <w:sz w:val="29"/>
                          </w:rPr>
                          <w:tab/>
                        </w:r>
                        <w:r>
                          <w:rPr>
                            <w:w w:val="120"/>
                            <w:position w:val="1"/>
                            <w:sz w:val="21"/>
                          </w:rPr>
                          <w:t>-4.82</w:t>
                        </w:r>
                      </w:p>
                      <w:p>
                        <w:pPr>
                          <w:pStyle w:val="TableParagraph"/>
                          <w:tabs>
                            <w:tab w:pos="1256" w:val="left" w:leader="none"/>
                            <w:tab w:pos="2187" w:val="left" w:leader="none"/>
                            <w:tab w:pos="2897" w:val="left" w:leader="none"/>
                            <w:tab w:pos="3784" w:val="left" w:leader="none"/>
                            <w:tab w:pos="4843" w:val="left" w:leader="none"/>
                            <w:tab w:pos="5553" w:val="left" w:leader="none"/>
                            <w:tab w:pos="6455" w:val="left" w:leader="none"/>
                            <w:tab w:pos="7514" w:val="left" w:leader="none"/>
                            <w:tab w:pos="8113" w:val="left" w:leader="none"/>
                            <w:tab w:pos="9016" w:val="left" w:leader="none"/>
                          </w:tabs>
                          <w:spacing w:line="224" w:lineRule="exact"/>
                          <w:ind w:left="422"/>
                          <w:jc w:val="left"/>
                          <w:rPr>
                            <w:sz w:val="21"/>
                          </w:rPr>
                        </w:pPr>
                        <w:r>
                          <w:rPr>
                            <w:rFonts w:ascii="Arial Unicode MS" w:eastAsia="Arial Unicode MS" w:hint="eastAsia"/>
                            <w:w w:val="110"/>
                            <w:position w:val="-1"/>
                            <w:sz w:val="19"/>
                          </w:rPr>
                          <w:t>鉱</w:t>
                          <w:tab/>
                          <w:t>業</w:t>
                          <w:tab/>
                        </w:r>
                        <w:r>
                          <w:rPr>
                            <w:w w:val="110"/>
                            <w:position w:val="0"/>
                            <w:sz w:val="21"/>
                          </w:rPr>
                          <w:t>18</w:t>
                          <w:tab/>
                        </w:r>
                        <w:r>
                          <w:rPr>
                            <w:w w:val="110"/>
                            <w:sz w:val="21"/>
                          </w:rPr>
                          <w:t>0.16</w:t>
                          <w:tab/>
                          <w:t>0.29</w:t>
                          <w:tab/>
                          <w:t>17</w:t>
                          <w:tab/>
                          <w:t>0.15</w:t>
                          <w:tab/>
                          <w:t>0.28</w:t>
                          <w:tab/>
                        </w:r>
                        <w:r>
                          <w:rPr>
                            <w:w w:val="110"/>
                            <w:position w:val="2"/>
                            <w:sz w:val="21"/>
                          </w:rPr>
                          <w:t>-1</w:t>
                          <w:tab/>
                        </w:r>
                        <w:r>
                          <w:rPr>
                            <w:w w:val="110"/>
                            <w:position w:val="1"/>
                            <w:sz w:val="21"/>
                          </w:rPr>
                          <w:t>-0.01</w:t>
                          <w:tab/>
                          <w:t>-0.01</w:t>
                        </w:r>
                      </w:p>
                      <w:p>
                        <w:pPr>
                          <w:pStyle w:val="TableParagraph"/>
                          <w:tabs>
                            <w:tab w:pos="1906" w:val="left" w:leader="none"/>
                            <w:tab w:pos="2793" w:val="left" w:leader="none"/>
                            <w:tab w:pos="3674" w:val="left" w:leader="none"/>
                            <w:tab w:pos="4554" w:val="left" w:leader="none"/>
                            <w:tab w:pos="5559" w:val="left" w:leader="none"/>
                            <w:tab w:pos="6457" w:val="left" w:leader="none"/>
                            <w:tab w:pos="7298" w:val="left" w:leader="none"/>
                            <w:tab w:pos="8194" w:val="left" w:leader="none"/>
                            <w:tab w:pos="9027" w:val="left" w:leader="none"/>
                          </w:tabs>
                          <w:spacing w:line="272" w:lineRule="exact"/>
                          <w:ind w:left="430"/>
                          <w:jc w:val="left"/>
                          <w:rPr>
                            <w:sz w:val="21"/>
                          </w:rPr>
                        </w:pPr>
                        <w:r>
                          <w:rPr>
                            <w:rFonts w:ascii="Arial Unicode MS" w:hAnsi="Arial Unicode MS" w:eastAsia="Arial Unicode MS" w:hint="eastAsia"/>
                            <w:w w:val="115"/>
                            <w:position w:val="-1"/>
                            <w:sz w:val="19"/>
                          </w:rPr>
                          <w:t>建設業</w:t>
                          <w:tab/>
                        </w:r>
                        <w:r>
                          <w:rPr>
                            <w:w w:val="115"/>
                            <w:position w:val="0"/>
                            <w:sz w:val="21"/>
                          </w:rPr>
                          <w:t>1,218</w:t>
                          <w:tab/>
                        </w:r>
                        <w:r>
                          <w:rPr>
                            <w:w w:val="115"/>
                            <w:sz w:val="21"/>
                          </w:rPr>
                          <w:t>11.02</w:t>
                          <w:tab/>
                          <w:t>10.88</w:t>
                          <w:tab/>
                        </w:r>
                        <w:r>
                          <w:rPr>
                            <w:w w:val="115"/>
                            <w:position w:val="1"/>
                            <w:sz w:val="21"/>
                          </w:rPr>
                          <w:t>1,032</w:t>
                          <w:tab/>
                        </w:r>
                        <w:r>
                          <w:rPr>
                            <w:w w:val="115"/>
                            <w:sz w:val="21"/>
                          </w:rPr>
                          <w:t>9.34</w:t>
                          <w:tab/>
                          <w:t>8.88</w:t>
                          <w:tab/>
                        </w:r>
                        <w:r>
                          <w:rPr>
                            <w:w w:val="115"/>
                            <w:position w:val="1"/>
                            <w:sz w:val="21"/>
                          </w:rPr>
                          <w:t>-186</w:t>
                          <w:tab/>
                        </w:r>
                        <w:r>
                          <w:rPr>
                            <w:w w:val="115"/>
                            <w:position w:val="2"/>
                            <w:sz w:val="21"/>
                          </w:rPr>
                          <w:t>1.68</w:t>
                          <w:tab/>
                        </w:r>
                        <w:r>
                          <w:rPr>
                            <w:rFonts w:ascii="Arial Unicode MS" w:hAnsi="Arial Unicode MS" w:eastAsia="Arial Unicode MS" w:hint="eastAsia"/>
                            <w:w w:val="115"/>
                            <w:sz w:val="18"/>
                          </w:rPr>
                          <w:t>―</w:t>
                        </w:r>
                        <w:r>
                          <w:rPr>
                            <w:w w:val="115"/>
                            <w:sz w:val="21"/>
                          </w:rPr>
                          <w:t>2.00</w:t>
                        </w:r>
                      </w:p>
                      <w:p>
                        <w:pPr>
                          <w:pStyle w:val="TableParagraph"/>
                          <w:tabs>
                            <w:tab w:pos="2088" w:val="left" w:leader="none"/>
                            <w:tab w:pos="2902" w:val="left" w:leader="none"/>
                            <w:tab w:pos="3783" w:val="left" w:leader="none"/>
                            <w:tab w:pos="4741" w:val="left" w:leader="none"/>
                            <w:tab w:pos="5566" w:val="left" w:leader="none"/>
                            <w:tab w:pos="6466" w:val="left" w:leader="none"/>
                            <w:tab w:pos="7298" w:val="left" w:leader="none"/>
                            <w:tab w:pos="8125" w:val="left" w:leader="none"/>
                            <w:tab w:pos="9027" w:val="left" w:leader="none"/>
                          </w:tabs>
                          <w:spacing w:line="212" w:lineRule="exact"/>
                          <w:ind w:left="431"/>
                          <w:jc w:val="left"/>
                          <w:rPr>
                            <w:sz w:val="21"/>
                          </w:rPr>
                        </w:pPr>
                        <w:r>
                          <w:rPr>
                            <w:rFonts w:ascii="Arial Unicode MS" w:hAnsi="Arial Unicode MS" w:eastAsia="Arial Unicode MS" w:hint="eastAsia"/>
                            <w:w w:val="110"/>
                            <w:position w:val="-1"/>
                            <w:sz w:val="19"/>
                          </w:rPr>
                          <w:t>製造業</w:t>
                          <w:tab/>
                        </w:r>
                        <w:r>
                          <w:rPr>
                            <w:w w:val="110"/>
                            <w:position w:val="0"/>
                            <w:sz w:val="21"/>
                          </w:rPr>
                          <w:t>724</w:t>
                          <w:tab/>
                        </w:r>
                        <w:r>
                          <w:rPr>
                            <w:w w:val="110"/>
                            <w:sz w:val="21"/>
                          </w:rPr>
                          <w:t>6.55</w:t>
                          <w:tab/>
                          <w:t>6.82</w:t>
                          <w:tab/>
                          <w:t>404</w:t>
                          <w:tab/>
                          <w:t>3.66</w:t>
                          <w:tab/>
                          <w:t>4.02</w:t>
                          <w:tab/>
                        </w:r>
                        <w:r>
                          <w:rPr>
                            <w:w w:val="110"/>
                            <w:position w:val="1"/>
                            <w:sz w:val="21"/>
                          </w:rPr>
                          <w:t>-320</w:t>
                          <w:tab/>
                        </w:r>
                        <w:r>
                          <w:rPr>
                            <w:rFonts w:ascii="Arial Unicode MS" w:hAnsi="Arial Unicode MS" w:eastAsia="Arial Unicode MS" w:hint="eastAsia"/>
                            <w:w w:val="110"/>
                            <w:position w:val="0"/>
                            <w:sz w:val="18"/>
                          </w:rPr>
                          <w:t>―</w:t>
                        </w:r>
                        <w:r>
                          <w:rPr>
                            <w:w w:val="110"/>
                            <w:position w:val="0"/>
                            <w:sz w:val="21"/>
                          </w:rPr>
                          <w:t>2.89</w:t>
                          <w:tab/>
                        </w:r>
                        <w:r>
                          <w:rPr>
                            <w:rFonts w:ascii="Arial Unicode MS" w:hAnsi="Arial Unicode MS" w:eastAsia="Arial Unicode MS" w:hint="eastAsia"/>
                            <w:w w:val="110"/>
                            <w:sz w:val="18"/>
                          </w:rPr>
                          <w:t>―</w:t>
                        </w:r>
                        <w:r>
                          <w:rPr>
                            <w:w w:val="110"/>
                            <w:sz w:val="21"/>
                          </w:rPr>
                          <w:t>2.80</w:t>
                        </w:r>
                      </w:p>
                    </w:tc>
                  </w:tr>
                  <w:tr>
                    <w:trPr>
                      <w:trHeight w:val="2153" w:hRule="atLeast"/>
                    </w:trPr>
                    <w:tc>
                      <w:tcPr>
                        <w:tcW w:w="9707" w:type="dxa"/>
                        <w:gridSpan w:val="2"/>
                        <w:tcBorders>
                          <w:left w:val="nil"/>
                        </w:tcBorders>
                      </w:tcPr>
                      <w:p>
                        <w:pPr>
                          <w:pStyle w:val="TableParagraph"/>
                          <w:tabs>
                            <w:tab w:pos="1912" w:val="left" w:leader="none"/>
                            <w:tab w:pos="2800" w:val="left" w:leader="none"/>
                            <w:tab w:pos="3680" w:val="left" w:leader="none"/>
                            <w:tab w:pos="4563" w:val="left" w:leader="none"/>
                            <w:tab w:pos="5458" w:val="left" w:leader="none"/>
                            <w:tab w:pos="6353" w:val="left" w:leader="none"/>
                            <w:tab w:pos="7299" w:val="left" w:leader="none"/>
                            <w:tab w:pos="8071" w:val="left" w:leader="none"/>
                            <w:tab w:pos="9024" w:val="left" w:leader="none"/>
                          </w:tabs>
                          <w:spacing w:line="309" w:lineRule="exact"/>
                          <w:ind w:left="78"/>
                          <w:jc w:val="left"/>
                          <w:rPr>
                            <w:sz w:val="21"/>
                          </w:rPr>
                        </w:pPr>
                        <w:r>
                          <w:rPr>
                            <w:rFonts w:ascii="Arial Unicode MS" w:eastAsia="Arial Unicode MS" w:hint="eastAsia"/>
                            <w:spacing w:val="10"/>
                            <w:position w:val="-1"/>
                            <w:sz w:val="19"/>
                          </w:rPr>
                          <w:t>第</w:t>
                        </w:r>
                        <w:r>
                          <w:rPr>
                            <w:spacing w:val="20"/>
                            <w:position w:val="-1"/>
                            <w:sz w:val="21"/>
                          </w:rPr>
                          <w:t>3</w:t>
                        </w:r>
                        <w:r>
                          <w:rPr>
                            <w:rFonts w:ascii="Arial Unicode MS" w:eastAsia="Arial Unicode MS" w:hint="eastAsia"/>
                            <w:spacing w:val="14"/>
                            <w:position w:val="-1"/>
                            <w:sz w:val="19"/>
                          </w:rPr>
                          <w:t>次</w:t>
                        </w:r>
                        <w:r>
                          <w:rPr>
                            <w:rFonts w:ascii="Arial Unicode MS" w:eastAsia="Arial Unicode MS" w:hint="eastAsia"/>
                            <w:spacing w:val="6"/>
                            <w:position w:val="-1"/>
                            <w:sz w:val="19"/>
                          </w:rPr>
                          <w:t>産</w:t>
                        </w:r>
                        <w:r>
                          <w:rPr>
                            <w:rFonts w:ascii="Arial Unicode MS" w:eastAsia="Arial Unicode MS" w:hint="eastAsia"/>
                            <w:position w:val="-1"/>
                            <w:sz w:val="19"/>
                          </w:rPr>
                          <w:t>業</w:t>
                          <w:tab/>
                        </w:r>
                        <w:r>
                          <w:rPr>
                            <w:position w:val="0"/>
                            <w:sz w:val="21"/>
                          </w:rPr>
                          <w:t>4,707</w:t>
                          <w:tab/>
                        </w:r>
                        <w:r>
                          <w:rPr>
                            <w:sz w:val="21"/>
                          </w:rPr>
                          <w:t>42.60</w:t>
                          <w:tab/>
                          <w:t>44.84</w:t>
                          <w:tab/>
                        </w:r>
                        <w:r>
                          <w:rPr>
                            <w:position w:val="1"/>
                            <w:sz w:val="21"/>
                          </w:rPr>
                          <w:t>3,996</w:t>
                          <w:tab/>
                        </w:r>
                        <w:r>
                          <w:rPr>
                            <w:sz w:val="21"/>
                          </w:rPr>
                          <w:t>36.17</w:t>
                          <w:tab/>
                          <w:t>36.36</w:t>
                          <w:tab/>
                        </w:r>
                        <w:r>
                          <w:rPr>
                            <w:rFonts w:ascii="Arial Unicode MS" w:eastAsia="Arial Unicode MS" w:hint="eastAsia"/>
                            <w:position w:val="2"/>
                            <w:sz w:val="9"/>
                          </w:rPr>
                          <w:t>ー</w:t>
                        </w:r>
                        <w:r>
                          <w:rPr>
                            <w:rFonts w:ascii="Arial Unicode MS" w:eastAsia="Arial Unicode MS" w:hint="eastAsia"/>
                            <w:spacing w:val="3"/>
                            <w:position w:val="2"/>
                            <w:sz w:val="9"/>
                          </w:rPr>
                          <w:t> </w:t>
                        </w:r>
                        <w:r>
                          <w:rPr>
                            <w:position w:val="2"/>
                            <w:sz w:val="21"/>
                          </w:rPr>
                          <w:t>711</w:t>
                          <w:tab/>
                        </w:r>
                        <w:r>
                          <w:rPr>
                            <w:rFonts w:ascii="Arial Unicode MS" w:eastAsia="Arial Unicode MS" w:hint="eastAsia"/>
                            <w:spacing w:val="5"/>
                            <w:position w:val="-4"/>
                            <w:sz w:val="9"/>
                          </w:rPr>
                          <w:t>ー </w:t>
                        </w:r>
                        <w:r>
                          <w:rPr>
                            <w:position w:val="-4"/>
                            <w:sz w:val="21"/>
                          </w:rPr>
                          <w:t>6</w:t>
                        </w:r>
                        <w:r>
                          <w:rPr>
                            <w:spacing w:val="-11"/>
                            <w:position w:val="-4"/>
                            <w:sz w:val="21"/>
                          </w:rPr>
                          <w:t> </w:t>
                        </w:r>
                        <w:r>
                          <w:rPr>
                            <w:position w:val="-4"/>
                            <w:sz w:val="21"/>
                          </w:rPr>
                          <w:t>.43</w:t>
                        </w:r>
                        <w:r>
                          <w:rPr>
                            <w:spacing w:val="30"/>
                            <w:position w:val="-4"/>
                            <w:sz w:val="21"/>
                          </w:rPr>
                          <w:t> </w:t>
                        </w:r>
                        <w:r>
                          <w:rPr>
                            <w:rFonts w:ascii="Arial" w:eastAsia="Arial"/>
                            <w:w w:val="40"/>
                            <w:position w:val="-4"/>
                            <w:sz w:val="31"/>
                          </w:rPr>
                          <w:t>i</w:t>
                          <w:tab/>
                        </w:r>
                        <w:r>
                          <w:rPr>
                            <w:rFonts w:ascii="Arial Unicode MS" w:eastAsia="Arial Unicode MS" w:hint="eastAsia"/>
                            <w:w w:val="40"/>
                            <w:position w:val="2"/>
                            <w:sz w:val="9"/>
                          </w:rPr>
                          <w:t>ー</w:t>
                        </w:r>
                        <w:r>
                          <w:rPr>
                            <w:rFonts w:ascii="Arial Unicode MS" w:eastAsia="Arial Unicode MS" w:hint="eastAsia"/>
                            <w:spacing w:val="9"/>
                            <w:w w:val="40"/>
                            <w:position w:val="2"/>
                            <w:sz w:val="9"/>
                          </w:rPr>
                          <w:t> </w:t>
                        </w:r>
                        <w:r>
                          <w:rPr>
                            <w:w w:val="40"/>
                            <w:position w:val="2"/>
                            <w:sz w:val="21"/>
                          </w:rPr>
                          <w:t>8.48</w:t>
                        </w:r>
                      </w:p>
                      <w:p>
                        <w:pPr>
                          <w:pStyle w:val="TableParagraph"/>
                          <w:tabs>
                            <w:tab w:pos="2092" w:val="left" w:leader="none"/>
                            <w:tab w:pos="2914" w:val="left" w:leader="none"/>
                            <w:tab w:pos="3795" w:val="left" w:leader="none"/>
                            <w:tab w:pos="4740" w:val="left" w:leader="none"/>
                            <w:tab w:pos="5563" w:val="left" w:leader="none"/>
                            <w:tab w:pos="6452" w:val="left" w:leader="none"/>
                            <w:tab w:pos="7410" w:val="left" w:leader="none"/>
                            <w:tab w:pos="8121" w:val="left" w:leader="none"/>
                            <w:tab w:pos="9023" w:val="left" w:leader="none"/>
                          </w:tabs>
                          <w:spacing w:line="241" w:lineRule="exact"/>
                          <w:ind w:left="427"/>
                          <w:jc w:val="left"/>
                          <w:rPr>
                            <w:sz w:val="21"/>
                          </w:rPr>
                        </w:pPr>
                        <w:r>
                          <w:rPr>
                            <w:rFonts w:ascii="Arial Unicode MS" w:hAnsi="Arial Unicode MS" w:eastAsia="Arial Unicode MS" w:hint="eastAsia"/>
                            <w:w w:val="120"/>
                            <w:position w:val="-1"/>
                            <w:sz w:val="19"/>
                          </w:rPr>
                          <w:t>電気業等</w:t>
                          <w:tab/>
                        </w:r>
                        <w:r>
                          <w:rPr>
                            <w:w w:val="120"/>
                            <w:position w:val="0"/>
                            <w:sz w:val="21"/>
                          </w:rPr>
                          <w:t>256</w:t>
                          <w:tab/>
                        </w:r>
                        <w:r>
                          <w:rPr>
                            <w:w w:val="120"/>
                            <w:sz w:val="21"/>
                          </w:rPr>
                          <w:t>2.32</w:t>
                          <w:tab/>
                          <w:t>2.45</w:t>
                          <w:tab/>
                          <w:t>230</w:t>
                          <w:tab/>
                        </w:r>
                        <w:r>
                          <w:rPr>
                            <w:w w:val="120"/>
                            <w:position w:val="1"/>
                            <w:sz w:val="21"/>
                          </w:rPr>
                          <w:t>2.08</w:t>
                          <w:tab/>
                          <w:t>1.75</w:t>
                          <w:tab/>
                        </w:r>
                        <w:r>
                          <w:rPr>
                            <w:rFonts w:ascii="Arial Unicode MS" w:hAnsi="Arial Unicode MS" w:eastAsia="Arial Unicode MS" w:hint="eastAsia"/>
                            <w:w w:val="120"/>
                            <w:position w:val="0"/>
                            <w:sz w:val="18"/>
                          </w:rPr>
                          <w:t>―</w:t>
                        </w:r>
                        <w:r>
                          <w:rPr>
                            <w:w w:val="120"/>
                            <w:position w:val="0"/>
                            <w:sz w:val="21"/>
                          </w:rPr>
                          <w:t>26</w:t>
                          <w:tab/>
                        </w:r>
                        <w:r>
                          <w:rPr>
                            <w:w w:val="120"/>
                            <w:position w:val="1"/>
                            <w:sz w:val="21"/>
                          </w:rPr>
                          <w:t>-0.24</w:t>
                          <w:tab/>
                        </w:r>
                        <w:r>
                          <w:rPr>
                            <w:w w:val="120"/>
                            <w:position w:val="2"/>
                            <w:sz w:val="21"/>
                          </w:rPr>
                          <w:t>-0.70</w:t>
                        </w:r>
                      </w:p>
                      <w:p>
                        <w:pPr>
                          <w:pStyle w:val="TableParagraph"/>
                          <w:tabs>
                            <w:tab w:pos="2102" w:val="left" w:leader="none"/>
                            <w:tab w:pos="2921" w:val="left" w:leader="none"/>
                            <w:tab w:pos="3802" w:val="left" w:leader="none"/>
                            <w:tab w:pos="4742" w:val="left" w:leader="none"/>
                            <w:tab w:pos="5565" w:val="left" w:leader="none"/>
                            <w:tab w:pos="6467" w:val="left" w:leader="none"/>
                            <w:tab w:pos="7305" w:val="left" w:leader="none"/>
                            <w:tab w:pos="8128" w:val="left" w:leader="none"/>
                            <w:tab w:pos="9030" w:val="left" w:leader="none"/>
                          </w:tabs>
                          <w:spacing w:line="158" w:lineRule="auto" w:before="46"/>
                          <w:ind w:left="443"/>
                          <w:jc w:val="left"/>
                          <w:rPr>
                            <w:sz w:val="21"/>
                          </w:rPr>
                        </w:pPr>
                        <w:r>
                          <w:rPr>
                            <w:rFonts w:ascii="Arial Unicode MS" w:eastAsia="Arial Unicode MS" w:hint="eastAsia"/>
                            <w:w w:val="137"/>
                            <w:position w:val="-1"/>
                            <w:sz w:val="19"/>
                          </w:rPr>
                          <w:t>運輸業等</w:t>
                        </w:r>
                        <w:r>
                          <w:rPr>
                            <w:rFonts w:ascii="Arial Unicode MS" w:eastAsia="Arial Unicode MS" w:hint="eastAsia"/>
                            <w:position w:val="-1"/>
                            <w:sz w:val="19"/>
                          </w:rPr>
                          <w:tab/>
                        </w:r>
                        <w:r>
                          <w:rPr>
                            <w:w w:val="102"/>
                            <w:position w:val="0"/>
                            <w:sz w:val="21"/>
                          </w:rPr>
                          <w:t>319</w:t>
                        </w:r>
                        <w:r>
                          <w:rPr>
                            <w:position w:val="0"/>
                            <w:sz w:val="21"/>
                          </w:rPr>
                          <w:tab/>
                        </w:r>
                        <w:r>
                          <w:rPr>
                            <w:w w:val="104"/>
                            <w:sz w:val="21"/>
                          </w:rPr>
                          <w:t>2.89</w:t>
                        </w:r>
                        <w:r>
                          <w:rPr>
                            <w:sz w:val="21"/>
                          </w:rPr>
                          <w:tab/>
                        </w:r>
                        <w:r>
                          <w:rPr>
                            <w:w w:val="106"/>
                            <w:sz w:val="21"/>
                          </w:rPr>
                          <w:t>2.79</w:t>
                        </w:r>
                        <w:r>
                          <w:rPr>
                            <w:sz w:val="21"/>
                          </w:rPr>
                          <w:tab/>
                        </w:r>
                        <w:r>
                          <w:rPr>
                            <w:w w:val="108"/>
                            <w:sz w:val="21"/>
                          </w:rPr>
                          <w:t>189</w:t>
                        </w:r>
                        <w:r>
                          <w:rPr>
                            <w:sz w:val="21"/>
                          </w:rPr>
                          <w:tab/>
                        </w:r>
                        <w:r>
                          <w:rPr>
                            <w:w w:val="114"/>
                            <w:sz w:val="21"/>
                          </w:rPr>
                          <w:t>1.71</w:t>
                        </w:r>
                        <w:r>
                          <w:rPr>
                            <w:sz w:val="21"/>
                          </w:rPr>
                          <w:tab/>
                        </w:r>
                        <w:r>
                          <w:rPr>
                            <w:w w:val="111"/>
                            <w:sz w:val="21"/>
                          </w:rPr>
                          <w:t>1.71</w:t>
                        </w:r>
                        <w:r>
                          <w:rPr>
                            <w:sz w:val="21"/>
                          </w:rPr>
                          <w:tab/>
                        </w:r>
                        <w:r>
                          <w:rPr>
                            <w:w w:val="115"/>
                            <w:position w:val="1"/>
                            <w:sz w:val="21"/>
                          </w:rPr>
                          <w:t>-130</w:t>
                        </w:r>
                        <w:r>
                          <w:rPr>
                            <w:position w:val="1"/>
                            <w:sz w:val="21"/>
                          </w:rPr>
                          <w:tab/>
                        </w:r>
                        <w:r>
                          <w:rPr>
                            <w:w w:val="119"/>
                            <w:position w:val="-8"/>
                            <w:sz w:val="21"/>
                          </w:rPr>
                          <w:t>-1.1</w:t>
                        </w:r>
                        <w:r>
                          <w:rPr>
                            <w:spacing w:val="9"/>
                            <w:w w:val="119"/>
                            <w:position w:val="-8"/>
                            <w:sz w:val="21"/>
                          </w:rPr>
                          <w:t>8</w:t>
                        </w:r>
                        <w:r>
                          <w:rPr>
                            <w:rFonts w:ascii="Arial Unicode MS" w:eastAsia="Arial Unicode MS" w:hint="eastAsia"/>
                            <w:w w:val="12"/>
                            <w:position w:val="-8"/>
                            <w:sz w:val="25"/>
                          </w:rPr>
                          <w:t>！</w:t>
                        </w:r>
                        <w:r>
                          <w:rPr>
                            <w:rFonts w:ascii="Arial Unicode MS" w:eastAsia="Arial Unicode MS" w:hint="eastAsia"/>
                            <w:spacing w:val="-27"/>
                            <w:position w:val="-8"/>
                            <w:sz w:val="25"/>
                          </w:rPr>
                          <w:t> </w:t>
                        </w:r>
                        <w:r>
                          <w:rPr>
                            <w:rFonts w:ascii="Arial" w:eastAsia="Arial"/>
                            <w:w w:val="89"/>
                            <w:position w:val="-8"/>
                            <w:sz w:val="27"/>
                          </w:rPr>
                          <w:t>i</w:t>
                        </w:r>
                        <w:r>
                          <w:rPr>
                            <w:rFonts w:ascii="Arial" w:eastAsia="Arial"/>
                            <w:position w:val="-8"/>
                            <w:sz w:val="27"/>
                          </w:rPr>
                          <w:tab/>
                        </w:r>
                        <w:r>
                          <w:rPr>
                            <w:w w:val="121"/>
                            <w:position w:val="2"/>
                            <w:sz w:val="21"/>
                          </w:rPr>
                          <w:t>-1.08</w:t>
                        </w:r>
                      </w:p>
                      <w:p>
                        <w:pPr>
                          <w:pStyle w:val="TableParagraph"/>
                          <w:tabs>
                            <w:tab w:pos="2100" w:val="left" w:leader="none"/>
                            <w:tab w:pos="2923" w:val="left" w:leader="none"/>
                            <w:tab w:pos="3803" w:val="left" w:leader="none"/>
                            <w:tab w:pos="4751" w:val="left" w:leader="none"/>
                            <w:tab w:pos="5573" w:val="left" w:leader="none"/>
                            <w:tab w:pos="6468" w:val="left" w:leader="none"/>
                            <w:tab w:pos="7305" w:val="left" w:leader="none"/>
                            <w:tab w:pos="8128" w:val="left" w:leader="none"/>
                            <w:tab w:pos="9030" w:val="left" w:leader="none"/>
                          </w:tabs>
                          <w:spacing w:line="229" w:lineRule="exact"/>
                          <w:ind w:left="437"/>
                          <w:jc w:val="left"/>
                          <w:rPr>
                            <w:sz w:val="21"/>
                          </w:rPr>
                        </w:pPr>
                        <w:r>
                          <w:rPr>
                            <w:rFonts w:ascii="Arial Unicode MS" w:eastAsia="Arial Unicode MS" w:hint="eastAsia"/>
                            <w:w w:val="115"/>
                            <w:position w:val="-1"/>
                            <w:sz w:val="19"/>
                          </w:rPr>
                          <w:t>小売業等</w:t>
                          <w:tab/>
                        </w:r>
                        <w:r>
                          <w:rPr>
                            <w:w w:val="115"/>
                            <w:position w:val="0"/>
                            <w:sz w:val="21"/>
                          </w:rPr>
                          <w:t>499</w:t>
                          <w:tab/>
                        </w:r>
                        <w:r>
                          <w:rPr>
                            <w:w w:val="115"/>
                            <w:sz w:val="21"/>
                          </w:rPr>
                          <w:t>4.52</w:t>
                          <w:tab/>
                          <w:t>4.67</w:t>
                          <w:tab/>
                          <w:t>351</w:t>
                          <w:tab/>
                          <w:t>3.18</w:t>
                          <w:tab/>
                          <w:t>3.64</w:t>
                          <w:tab/>
                        </w:r>
                        <w:r>
                          <w:rPr>
                            <w:w w:val="115"/>
                            <w:position w:val="1"/>
                            <w:sz w:val="21"/>
                          </w:rPr>
                          <w:t>-148</w:t>
                          <w:tab/>
                          <w:t>-1.34</w:t>
                          <w:tab/>
                        </w:r>
                        <w:r>
                          <w:rPr>
                            <w:w w:val="115"/>
                            <w:position w:val="2"/>
                            <w:sz w:val="21"/>
                          </w:rPr>
                          <w:t>-1.03</w:t>
                        </w:r>
                      </w:p>
                      <w:p>
                        <w:pPr>
                          <w:pStyle w:val="TableParagraph"/>
                          <w:tabs>
                            <w:tab w:pos="2093" w:val="left" w:leader="none"/>
                            <w:tab w:pos="2916" w:val="left" w:leader="none"/>
                            <w:tab w:pos="3796" w:val="left" w:leader="none"/>
                            <w:tab w:pos="4742" w:val="left" w:leader="none"/>
                            <w:tab w:pos="5565" w:val="left" w:leader="none"/>
                            <w:tab w:pos="6467" w:val="left" w:leader="none"/>
                            <w:tab w:pos="7425" w:val="left" w:leader="none"/>
                            <w:tab w:pos="8128" w:val="left" w:leader="none"/>
                            <w:tab w:pos="9030" w:val="left" w:leader="none"/>
                          </w:tabs>
                          <w:spacing w:line="259" w:lineRule="exact"/>
                          <w:ind w:left="440"/>
                          <w:jc w:val="left"/>
                          <w:rPr>
                            <w:sz w:val="21"/>
                          </w:rPr>
                        </w:pPr>
                        <w:r>
                          <w:rPr>
                            <w:rFonts w:ascii="Arial Unicode MS" w:hAnsi="Arial Unicode MS" w:eastAsia="Arial Unicode MS" w:hint="eastAsia"/>
                            <w:w w:val="120"/>
                            <w:position w:val="-1"/>
                            <w:sz w:val="19"/>
                          </w:rPr>
                          <w:t>金融業等</w:t>
                          <w:tab/>
                        </w:r>
                        <w:r>
                          <w:rPr>
                            <w:w w:val="110"/>
                            <w:position w:val="0"/>
                            <w:sz w:val="21"/>
                          </w:rPr>
                          <w:t>163</w:t>
                          <w:tab/>
                        </w:r>
                        <w:r>
                          <w:rPr>
                            <w:w w:val="110"/>
                            <w:sz w:val="21"/>
                          </w:rPr>
                          <w:t>1.48</w:t>
                          <w:tab/>
                          <w:t>1.66</w:t>
                          <w:tab/>
                          <w:t>137</w:t>
                          <w:tab/>
                          <w:t>1.24</w:t>
                          <w:tab/>
                          <w:t>1.26</w:t>
                          <w:tab/>
                        </w:r>
                        <w:r>
                          <w:rPr>
                            <w:rFonts w:ascii="Arial Unicode MS" w:hAnsi="Arial Unicode MS" w:eastAsia="Arial Unicode MS" w:hint="eastAsia"/>
                            <w:w w:val="110"/>
                            <w:position w:val="0"/>
                            <w:sz w:val="18"/>
                          </w:rPr>
                          <w:t>―</w:t>
                        </w:r>
                        <w:r>
                          <w:rPr>
                            <w:w w:val="110"/>
                            <w:position w:val="0"/>
                            <w:sz w:val="21"/>
                          </w:rPr>
                          <w:t>26</w:t>
                          <w:tab/>
                        </w:r>
                        <w:r>
                          <w:rPr>
                            <w:w w:val="110"/>
                            <w:sz w:val="21"/>
                          </w:rPr>
                          <w:t>-0.24</w:t>
                        </w:r>
                        <w:r>
                          <w:rPr>
                            <w:spacing w:val="-25"/>
                            <w:w w:val="110"/>
                            <w:sz w:val="21"/>
                          </w:rPr>
                          <w:t> </w:t>
                        </w:r>
                        <w:r>
                          <w:rPr>
                            <w:w w:val="55"/>
                            <w:sz w:val="21"/>
                          </w:rPr>
                          <w:t>I</w:t>
                          <w:tab/>
                        </w:r>
                        <w:r>
                          <w:rPr>
                            <w:w w:val="110"/>
                            <w:position w:val="1"/>
                            <w:sz w:val="21"/>
                          </w:rPr>
                          <w:t>-0.40</w:t>
                        </w:r>
                      </w:p>
                      <w:p>
                        <w:pPr>
                          <w:pStyle w:val="TableParagraph"/>
                          <w:tabs>
                            <w:tab w:pos="2215" w:val="left" w:leader="none"/>
                            <w:tab w:pos="2918" w:val="left" w:leader="none"/>
                            <w:tab w:pos="3799" w:val="left" w:leader="none"/>
                            <w:tab w:pos="4870" w:val="left" w:leader="none"/>
                            <w:tab w:pos="5574" w:val="left" w:leader="none"/>
                            <w:tab w:pos="6469" w:val="left" w:leader="none"/>
                            <w:tab w:pos="7432" w:val="left" w:leader="none"/>
                            <w:tab w:pos="8135" w:val="left" w:leader="none"/>
                            <w:tab w:pos="9037" w:val="left" w:leader="none"/>
                          </w:tabs>
                          <w:spacing w:line="264" w:lineRule="exact"/>
                          <w:ind w:left="444"/>
                          <w:jc w:val="left"/>
                          <w:rPr>
                            <w:sz w:val="21"/>
                          </w:rPr>
                        </w:pPr>
                        <w:r>
                          <w:rPr>
                            <w:rFonts w:ascii="Arial Unicode MS" w:hAnsi="Arial Unicode MS" w:eastAsia="Arial Unicode MS" w:hint="eastAsia"/>
                            <w:w w:val="120"/>
                            <w:sz w:val="19"/>
                          </w:rPr>
                          <w:t>不動産業</w:t>
                          <w:tab/>
                        </w:r>
                        <w:r>
                          <w:rPr>
                            <w:w w:val="120"/>
                            <w:position w:val="1"/>
                            <w:sz w:val="21"/>
                          </w:rPr>
                          <w:t>48</w:t>
                          <w:tab/>
                          <w:t>0.43</w:t>
                          <w:tab/>
                          <w:t>0.30</w:t>
                          <w:tab/>
                          <w:t>27</w:t>
                          <w:tab/>
                          <w:t>0.24</w:t>
                          <w:tab/>
                          <w:t>0.17</w:t>
                          <w:tab/>
                        </w:r>
                        <w:r>
                          <w:rPr>
                            <w:rFonts w:ascii="Arial Unicode MS" w:hAnsi="Arial Unicode MS" w:eastAsia="Arial Unicode MS" w:hint="eastAsia"/>
                            <w:w w:val="120"/>
                            <w:sz w:val="18"/>
                          </w:rPr>
                          <w:t>―</w:t>
                        </w:r>
                        <w:r>
                          <w:rPr>
                            <w:w w:val="120"/>
                            <w:sz w:val="21"/>
                          </w:rPr>
                          <w:t>21</w:t>
                          <w:tab/>
                        </w:r>
                        <w:r>
                          <w:rPr>
                            <w:w w:val="120"/>
                            <w:position w:val="3"/>
                            <w:sz w:val="21"/>
                          </w:rPr>
                          <w:t>-0.19</w:t>
                          <w:tab/>
                        </w:r>
                        <w:r>
                          <w:rPr>
                            <w:w w:val="120"/>
                            <w:position w:val="4"/>
                            <w:sz w:val="21"/>
                          </w:rPr>
                          <w:t>-0.13</w:t>
                        </w:r>
                      </w:p>
                      <w:p>
                        <w:pPr>
                          <w:pStyle w:val="TableParagraph"/>
                          <w:tabs>
                            <w:tab w:pos="1927" w:val="left" w:leader="none"/>
                            <w:tab w:pos="2808" w:val="left" w:leader="none"/>
                            <w:tab w:pos="3688" w:val="left" w:leader="none"/>
                            <w:tab w:pos="4569" w:val="left" w:leader="none"/>
                            <w:tab w:pos="5464" w:val="left" w:leader="none"/>
                            <w:tab w:pos="6358" w:val="left" w:leader="none"/>
                            <w:tab w:pos="7296" w:val="left" w:leader="none"/>
                            <w:tab w:pos="8135" w:val="left" w:leader="none"/>
                            <w:tab w:pos="9038" w:val="left" w:leader="none"/>
                          </w:tabs>
                          <w:spacing w:line="237" w:lineRule="exact"/>
                          <w:ind w:left="442"/>
                          <w:jc w:val="left"/>
                          <w:rPr>
                            <w:sz w:val="21"/>
                          </w:rPr>
                        </w:pPr>
                        <w:r>
                          <w:rPr>
                            <w:rFonts w:ascii="Arial Unicode MS" w:hAnsi="Arial Unicode MS" w:eastAsia="Arial Unicode MS" w:hint="eastAsia"/>
                            <w:w w:val="95"/>
                            <w:sz w:val="19"/>
                          </w:rPr>
                          <w:t>サーヒ‘｀ス業</w:t>
                          <w:tab/>
                        </w:r>
                        <w:r>
                          <w:rPr>
                            <w:w w:val="105"/>
                            <w:position w:val="1"/>
                            <w:sz w:val="21"/>
                          </w:rPr>
                          <w:t>1,859</w:t>
                          <w:tab/>
                          <w:t>16.83</w:t>
                          <w:tab/>
                          <w:t>18.03</w:t>
                          <w:tab/>
                        </w:r>
                        <w:r>
                          <w:rPr>
                            <w:w w:val="105"/>
                            <w:position w:val="2"/>
                            <w:sz w:val="21"/>
                          </w:rPr>
                          <w:t>1,354</w:t>
                          <w:tab/>
                        </w:r>
                        <w:r>
                          <w:rPr>
                            <w:w w:val="105"/>
                            <w:position w:val="1"/>
                            <w:sz w:val="21"/>
                          </w:rPr>
                          <w:t>12.25</w:t>
                          <w:tab/>
                          <w:t>11.68</w:t>
                          <w:tab/>
                        </w:r>
                        <w:r>
                          <w:rPr>
                            <w:rFonts w:ascii="Arial Unicode MS" w:hAnsi="Arial Unicode MS" w:eastAsia="Arial Unicode MS" w:hint="eastAsia"/>
                            <w:spacing w:val="4"/>
                            <w:position w:val="1"/>
                            <w:sz w:val="21"/>
                          </w:rPr>
                          <w:t>一</w:t>
                        </w:r>
                        <w:r>
                          <w:rPr>
                            <w:position w:val="1"/>
                            <w:sz w:val="21"/>
                          </w:rPr>
                          <w:t>5</w:t>
                        </w:r>
                        <w:r>
                          <w:rPr>
                            <w:spacing w:val="-34"/>
                            <w:position w:val="1"/>
                            <w:sz w:val="21"/>
                          </w:rPr>
                          <w:t> </w:t>
                        </w:r>
                        <w:r>
                          <w:rPr>
                            <w:w w:val="105"/>
                            <w:position w:val="1"/>
                            <w:sz w:val="21"/>
                          </w:rPr>
                          <w:t>05</w:t>
                          <w:tab/>
                        </w:r>
                        <w:r>
                          <w:rPr>
                            <w:w w:val="105"/>
                            <w:position w:val="3"/>
                            <w:sz w:val="21"/>
                          </w:rPr>
                          <w:t>-4.58</w:t>
                          <w:tab/>
                        </w:r>
                        <w:r>
                          <w:rPr>
                            <w:rFonts w:ascii="Arial Unicode MS" w:hAnsi="Arial Unicode MS" w:eastAsia="Arial Unicode MS" w:hint="eastAsia"/>
                            <w:spacing w:val="6"/>
                            <w:w w:val="105"/>
                            <w:position w:val="4"/>
                            <w:sz w:val="9"/>
                          </w:rPr>
                          <w:t>ー</w:t>
                        </w:r>
                        <w:r>
                          <w:rPr>
                            <w:w w:val="105"/>
                            <w:position w:val="4"/>
                            <w:sz w:val="21"/>
                          </w:rPr>
                          <w:t>6.35</w:t>
                        </w:r>
                      </w:p>
                      <w:p>
                        <w:pPr>
                          <w:pStyle w:val="TableParagraph"/>
                          <w:tabs>
                            <w:tab w:pos="437" w:val="left" w:leader="none"/>
                            <w:tab w:pos="1273" w:val="left" w:leader="none"/>
                            <w:tab w:pos="1927" w:val="left" w:leader="none"/>
                            <w:tab w:pos="2808" w:val="left" w:leader="none"/>
                            <w:tab w:pos="3688" w:val="left" w:leader="none"/>
                            <w:tab w:pos="4569" w:val="left" w:leader="none"/>
                            <w:tab w:pos="5464" w:val="left" w:leader="none"/>
                            <w:tab w:pos="6358" w:val="left" w:leader="none"/>
                            <w:tab w:pos="7427" w:val="left" w:leader="none"/>
                            <w:tab w:pos="8249" w:val="left" w:leader="none"/>
                            <w:tab w:pos="9151" w:val="left" w:leader="none"/>
                          </w:tabs>
                          <w:spacing w:line="195" w:lineRule="exact"/>
                          <w:ind w:left="33"/>
                          <w:jc w:val="left"/>
                          <w:rPr>
                            <w:sz w:val="21"/>
                          </w:rPr>
                        </w:pPr>
                        <w:r>
                          <w:rPr>
                            <w:rFonts w:ascii="Arial" w:eastAsia="Arial"/>
                            <w:position w:val="15"/>
                            <w:sz w:val="14"/>
                          </w:rPr>
                          <w:t>'</w:t>
                          <w:tab/>
                        </w:r>
                        <w:r>
                          <w:rPr>
                            <w:rFonts w:ascii="Arial Unicode MS" w:eastAsia="Arial Unicode MS" w:hint="eastAsia"/>
                            <w:spacing w:val="-3"/>
                            <w:w w:val="90"/>
                            <w:position w:val="3"/>
                            <w:sz w:val="16"/>
                          </w:rPr>
                          <w:t>ノ</w:t>
                        </w:r>
                        <w:r>
                          <w:rPr>
                            <w:rFonts w:ascii="Arial Unicode MS" w:eastAsia="Arial Unicode MS" w:hint="eastAsia"/>
                            <w:spacing w:val="-58"/>
                            <w:w w:val="90"/>
                            <w:position w:val="3"/>
                            <w:sz w:val="9"/>
                          </w:rPr>
                          <w:t>＼</w:t>
                        </w:r>
                        <w:r>
                          <w:rPr>
                            <w:rFonts w:ascii="Arial Unicode MS" w:eastAsia="Arial Unicode MS" w:hint="eastAsia"/>
                            <w:w w:val="90"/>
                            <w:position w:val="3"/>
                            <w:sz w:val="16"/>
                          </w:rPr>
                          <w:t>ム</w:t>
                          <w:tab/>
                        </w:r>
                        <w:r>
                          <w:rPr>
                            <w:rFonts w:ascii="Arial Unicode MS" w:eastAsia="Arial Unicode MS" w:hint="eastAsia"/>
                            <w:position w:val="-1"/>
                            <w:sz w:val="19"/>
                          </w:rPr>
                          <w:t>務</w:t>
                          <w:tab/>
                        </w:r>
                        <w:r>
                          <w:rPr>
                            <w:position w:val="0"/>
                            <w:sz w:val="21"/>
                          </w:rPr>
                          <w:t>1,563</w:t>
                          <w:tab/>
                        </w:r>
                        <w:r>
                          <w:rPr>
                            <w:sz w:val="21"/>
                          </w:rPr>
                          <w:t>14.15</w:t>
                          <w:tab/>
                        </w:r>
                        <w:r>
                          <w:rPr>
                            <w:position w:val="1"/>
                            <w:sz w:val="21"/>
                          </w:rPr>
                          <w:t>14.95</w:t>
                          <w:tab/>
                          <w:t>1,708</w:t>
                          <w:tab/>
                        </w:r>
                        <w:r>
                          <w:rPr>
                            <w:sz w:val="21"/>
                          </w:rPr>
                          <w:t>15.46</w:t>
                          <w:tab/>
                        </w:r>
                        <w:r>
                          <w:rPr>
                            <w:position w:val="1"/>
                            <w:sz w:val="21"/>
                          </w:rPr>
                          <w:t>16.14</w:t>
                          <w:tab/>
                          <w:t>145</w:t>
                          <w:tab/>
                          <w:t>1.31</w:t>
                          <w:tab/>
                          <w:t>1.19</w:t>
                        </w:r>
                      </w:p>
                      <w:p>
                        <w:pPr>
                          <w:pStyle w:val="TableParagraph"/>
                          <w:spacing w:line="93" w:lineRule="exact"/>
                          <w:ind w:left="-42"/>
                          <w:jc w:val="left"/>
                          <w:rPr>
                            <w:rFonts w:ascii="Arial Unicode MS" w:eastAsia="Arial Unicode MS" w:hint="eastAsia"/>
                            <w:sz w:val="18"/>
                          </w:rPr>
                        </w:pPr>
                        <w:r>
                          <w:rPr>
                            <w:rFonts w:ascii="Arial Unicode MS" w:eastAsia="Arial Unicode MS" w:hint="eastAsia"/>
                            <w:w w:val="105"/>
                            <w:sz w:val="18"/>
                          </w:rPr>
                          <w:t>．</w:t>
                        </w:r>
                      </w:p>
                    </w:tc>
                  </w:tr>
                  <w:tr>
                    <w:trPr>
                      <w:trHeight w:val="725" w:hRule="atLeast"/>
                    </w:trPr>
                    <w:tc>
                      <w:tcPr>
                        <w:tcW w:w="9707" w:type="dxa"/>
                        <w:gridSpan w:val="2"/>
                        <w:tcBorders>
                          <w:left w:val="nil"/>
                        </w:tcBorders>
                      </w:tcPr>
                      <w:p>
                        <w:pPr>
                          <w:pStyle w:val="TableParagraph"/>
                          <w:tabs>
                            <w:tab w:pos="1799" w:val="left" w:leader="none"/>
                            <w:tab w:pos="2689" w:val="left" w:leader="none"/>
                            <w:tab w:pos="3562" w:val="left" w:leader="none"/>
                            <w:tab w:pos="4441" w:val="left" w:leader="none"/>
                            <w:tab w:pos="5335" w:val="left" w:leader="none"/>
                            <w:tab w:pos="6237" w:val="left" w:leader="none"/>
                            <w:tab w:pos="7126" w:val="left" w:leader="none"/>
                            <w:tab w:pos="8123" w:val="left" w:leader="none"/>
                            <w:tab w:pos="8916" w:val="left" w:leader="none"/>
                          </w:tabs>
                          <w:spacing w:line="244" w:lineRule="exact"/>
                          <w:ind w:left="27"/>
                          <w:jc w:val="center"/>
                          <w:rPr>
                            <w:sz w:val="21"/>
                          </w:rPr>
                        </w:pPr>
                        <w:r>
                          <w:rPr>
                            <w:rFonts w:ascii="Arial Unicode MS" w:eastAsia="Arial Unicode MS" w:hint="eastAsia"/>
                            <w:w w:val="105"/>
                            <w:position w:val="-1"/>
                            <w:sz w:val="19"/>
                          </w:rPr>
                          <w:t>卦就業者</w:t>
                          <w:tab/>
                        </w:r>
                        <w:r>
                          <w:rPr>
                            <w:w w:val="105"/>
                            <w:position w:val="0"/>
                            <w:sz w:val="21"/>
                          </w:rPr>
                          <w:t>4,317</w:t>
                          <w:tab/>
                        </w:r>
                        <w:r>
                          <w:rPr>
                            <w:w w:val="105"/>
                            <w:sz w:val="21"/>
                          </w:rPr>
                          <w:t>39.07</w:t>
                          <w:tab/>
                        </w:r>
                        <w:r>
                          <w:rPr>
                            <w:w w:val="105"/>
                            <w:position w:val="1"/>
                            <w:sz w:val="21"/>
                          </w:rPr>
                          <w:t>36.37</w:t>
                          <w:tab/>
                          <w:t>5,418</w:t>
                          <w:tab/>
                          <w:t>49.04</w:t>
                          <w:tab/>
                          <w:t>48.77</w:t>
                          <w:tab/>
                          <w:t>1,101</w:t>
                          <w:tab/>
                          <w:t>9.97</w:t>
                          <w:tab/>
                          <w:t>12.40</w:t>
                        </w:r>
                      </w:p>
                      <w:p>
                        <w:pPr>
                          <w:pStyle w:val="TableParagraph"/>
                          <w:tabs>
                            <w:tab w:pos="429" w:val="left" w:leader="none"/>
                            <w:tab w:pos="1913" w:val="left" w:leader="none"/>
                            <w:tab w:pos="2801" w:val="left" w:leader="none"/>
                            <w:tab w:pos="3681" w:val="left" w:leader="none"/>
                            <w:tab w:pos="4563" w:val="left" w:leader="none"/>
                            <w:tab w:pos="5451" w:val="left" w:leader="none"/>
                            <w:tab w:pos="6346" w:val="left" w:leader="none"/>
                            <w:tab w:pos="7250" w:val="left" w:leader="none"/>
                            <w:tab w:pos="8045" w:val="left" w:leader="none"/>
                            <w:tab w:pos="8975" w:val="left" w:leader="none"/>
                          </w:tabs>
                          <w:spacing w:line="146" w:lineRule="auto" w:before="25"/>
                          <w:ind w:right="71"/>
                          <w:jc w:val="center"/>
                          <w:rPr>
                            <w:sz w:val="21"/>
                          </w:rPr>
                        </w:pPr>
                        <w:r>
                          <w:rPr>
                            <w:rFonts w:ascii="Arial" w:hAnsi="Arial" w:eastAsia="Arial"/>
                            <w:position w:val="-17"/>
                            <w:sz w:val="29"/>
                          </w:rPr>
                          <w:t>I</w:t>
                          <w:tab/>
                        </w:r>
                        <w:r>
                          <w:rPr>
                            <w:rFonts w:ascii="Arial Unicode MS" w:hAnsi="Arial Unicode MS" w:eastAsia="Arial Unicode MS" w:hint="eastAsia"/>
                            <w:position w:val="-1"/>
                            <w:sz w:val="21"/>
                          </w:rPr>
                          <w:t>学生・生徒</w:t>
                          <w:tab/>
                        </w:r>
                        <w:r>
                          <w:rPr>
                            <w:sz w:val="21"/>
                          </w:rPr>
                          <w:t>2,380</w:t>
                          <w:tab/>
                          <w:t>21.54</w:t>
                          <w:tab/>
                        </w:r>
                        <w:r>
                          <w:rPr>
                            <w:position w:val="1"/>
                            <w:sz w:val="21"/>
                          </w:rPr>
                          <w:t>20.10</w:t>
                          <w:tab/>
                          <w:t>1,526</w:t>
                          <w:tab/>
                          <w:t>13.81</w:t>
                          <w:tab/>
                          <w:t>11.91</w:t>
                          <w:tab/>
                        </w:r>
                        <w:r>
                          <w:rPr>
                            <w:rFonts w:ascii="Arial Unicode MS" w:hAnsi="Arial Unicode MS" w:eastAsia="Arial Unicode MS" w:hint="eastAsia"/>
                            <w:position w:val="2"/>
                            <w:sz w:val="9"/>
                          </w:rPr>
                          <w:t>ー </w:t>
                        </w:r>
                        <w:r>
                          <w:rPr>
                            <w:rFonts w:ascii="Arial Unicode MS" w:hAnsi="Arial Unicode MS" w:eastAsia="Arial Unicode MS" w:hint="eastAsia"/>
                            <w:spacing w:val="17"/>
                            <w:position w:val="2"/>
                            <w:sz w:val="9"/>
                          </w:rPr>
                          <w:t> </w:t>
                        </w:r>
                        <w:r>
                          <w:rPr>
                            <w:position w:val="2"/>
                            <w:sz w:val="21"/>
                          </w:rPr>
                          <w:t>854</w:t>
                          <w:tab/>
                        </w:r>
                        <w:r>
                          <w:rPr>
                            <w:rFonts w:ascii="Arial Unicode MS" w:hAnsi="Arial Unicode MS" w:eastAsia="Arial Unicode MS" w:hint="eastAsia"/>
                            <w:position w:val="2"/>
                            <w:sz w:val="11"/>
                          </w:rPr>
                          <w:t>—  </w:t>
                        </w:r>
                        <w:r>
                          <w:rPr>
                            <w:rFonts w:ascii="Arial Unicode MS" w:hAnsi="Arial Unicode MS" w:eastAsia="Arial Unicode MS" w:hint="eastAsia"/>
                            <w:spacing w:val="7"/>
                            <w:position w:val="2"/>
                            <w:sz w:val="11"/>
                          </w:rPr>
                          <w:t> </w:t>
                        </w:r>
                        <w:r>
                          <w:rPr>
                            <w:position w:val="2"/>
                            <w:sz w:val="21"/>
                          </w:rPr>
                          <w:t>7.</w:t>
                        </w:r>
                        <w:r>
                          <w:rPr>
                            <w:spacing w:val="-25"/>
                            <w:position w:val="2"/>
                            <w:sz w:val="21"/>
                          </w:rPr>
                          <w:t> </w:t>
                        </w:r>
                        <w:r>
                          <w:rPr>
                            <w:position w:val="2"/>
                            <w:sz w:val="21"/>
                          </w:rPr>
                          <w:t>73</w:t>
                          <w:tab/>
                        </w:r>
                        <w:r>
                          <w:rPr>
                            <w:rFonts w:ascii="Arial Unicode MS" w:hAnsi="Arial Unicode MS" w:eastAsia="Arial Unicode MS" w:hint="eastAsia"/>
                            <w:position w:val="1"/>
                            <w:sz w:val="9"/>
                          </w:rPr>
                          <w:t>ー </w:t>
                        </w:r>
                        <w:r>
                          <w:rPr>
                            <w:position w:val="1"/>
                            <w:sz w:val="21"/>
                          </w:rPr>
                          <w:t>8.19</w:t>
                        </w:r>
                        <w:r>
                          <w:rPr>
                            <w:spacing w:val="-3"/>
                            <w:position w:val="1"/>
                            <w:sz w:val="21"/>
                          </w:rPr>
                          <w:t> </w:t>
                        </w:r>
                        <w:r>
                          <w:rPr>
                            <w:spacing w:val="-4"/>
                            <w:w w:val="50"/>
                            <w:position w:val="1"/>
                            <w:sz w:val="21"/>
                          </w:rPr>
                          <w:t>II</w:t>
                        </w:r>
                      </w:p>
                      <w:p>
                        <w:pPr>
                          <w:pStyle w:val="TableParagraph"/>
                          <w:tabs>
                            <w:tab w:pos="854" w:val="left" w:leader="none"/>
                            <w:tab w:pos="1289" w:val="left" w:leader="none"/>
                            <w:tab w:pos="1927" w:val="left" w:leader="none"/>
                            <w:tab w:pos="2815" w:val="left" w:leader="none"/>
                            <w:tab w:pos="3695" w:val="left" w:leader="none"/>
                            <w:tab w:pos="4577" w:val="left" w:leader="none"/>
                            <w:tab w:pos="5472" w:val="left" w:leader="none"/>
                            <w:tab w:pos="6374" w:val="left" w:leader="none"/>
                            <w:tab w:pos="7261" w:val="left" w:leader="none"/>
                            <w:tab w:pos="8148" w:val="left" w:leader="none"/>
                            <w:tab w:pos="9049" w:val="left" w:leader="none"/>
                          </w:tabs>
                          <w:spacing w:line="109" w:lineRule="exact"/>
                          <w:ind w:left="438"/>
                          <w:jc w:val="left"/>
                          <w:rPr>
                            <w:sz w:val="21"/>
                          </w:rPr>
                        </w:pPr>
                        <w:r>
                          <w:rPr>
                            <w:rFonts w:ascii="Arial Unicode MS" w:eastAsia="Arial Unicode MS" w:hint="eastAsia"/>
                            <w:w w:val="95"/>
                            <w:position w:val="-1"/>
                            <w:sz w:val="19"/>
                          </w:rPr>
                          <w:t>そ</w:t>
                          <w:tab/>
                        </w:r>
                        <w:r>
                          <w:rPr>
                            <w:rFonts w:ascii="Arial Unicode MS" w:eastAsia="Arial Unicode MS" w:hint="eastAsia"/>
                            <w:w w:val="95"/>
                            <w:position w:val="0"/>
                            <w:sz w:val="19"/>
                          </w:rPr>
                          <w:t>の</w:t>
                          <w:tab/>
                        </w:r>
                        <w:r>
                          <w:rPr>
                            <w:rFonts w:ascii="Arial Unicode MS" w:eastAsia="Arial Unicode MS" w:hint="eastAsia"/>
                            <w:w w:val="95"/>
                            <w:position w:val="-1"/>
                            <w:sz w:val="19"/>
                          </w:rPr>
                          <w:t>他</w:t>
                          <w:tab/>
                        </w:r>
                        <w:r>
                          <w:rPr>
                            <w:position w:val="0"/>
                            <w:sz w:val="21"/>
                          </w:rPr>
                          <w:t>1,937</w:t>
                          <w:tab/>
                        </w:r>
                        <w:r>
                          <w:rPr>
                            <w:sz w:val="21"/>
                          </w:rPr>
                          <w:t>17.53</w:t>
                          <w:tab/>
                        </w:r>
                        <w:r>
                          <w:rPr>
                            <w:position w:val="1"/>
                            <w:sz w:val="21"/>
                          </w:rPr>
                          <w:t>16.27</w:t>
                          <w:tab/>
                          <w:t>3,892</w:t>
                          <w:tab/>
                          <w:t>35.22</w:t>
                          <w:tab/>
                          <w:t>36.86</w:t>
                          <w:tab/>
                          <w:t>1.955</w:t>
                          <w:tab/>
                          <w:t>17.69</w:t>
                          <w:tab/>
                          <w:t>20.59</w:t>
                        </w:r>
                      </w:p>
                    </w:tc>
                  </w:tr>
                </w:tbl>
                <w:p>
                  <w:pPr>
                    <w:pStyle w:val="BodyText"/>
                  </w:pPr>
                </w:p>
              </w:txbxContent>
            </v:textbox>
            <w10:wrap type="none"/>
          </v:shape>
        </w:pict>
      </w:r>
      <w:r>
        <w:rPr>
          <w:rFonts w:ascii="Arial Unicode MS" w:eastAsia="Arial Unicode MS" w:hint="eastAsia"/>
          <w:w w:val="90"/>
          <w:sz w:val="19"/>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8"/>
        </w:rPr>
      </w:pPr>
    </w:p>
    <w:p>
      <w:pPr>
        <w:spacing w:before="101"/>
        <w:ind w:left="121" w:right="0" w:firstLine="0"/>
        <w:jc w:val="left"/>
        <w:rPr>
          <w:rFonts w:ascii="Arial Unicode MS" w:eastAsia="Arial Unicode MS" w:hint="eastAsia"/>
          <w:sz w:val="19"/>
        </w:rPr>
      </w:pPr>
      <w:r>
        <w:rPr>
          <w:rFonts w:ascii="Arial Unicode MS" w:eastAsia="Arial Unicode MS" w:hint="eastAsia"/>
          <w:w w:val="105"/>
          <w:sz w:val="19"/>
        </w:rPr>
        <w:t>！</w:t>
      </w:r>
    </w:p>
    <w:p>
      <w:pPr>
        <w:pStyle w:val="BodyText"/>
        <w:spacing w:before="3"/>
        <w:rPr>
          <w:rFonts w:ascii="Arial Unicode MS"/>
          <w:sz w:val="37"/>
        </w:rPr>
      </w:pPr>
    </w:p>
    <w:p>
      <w:pPr>
        <w:spacing w:before="0"/>
        <w:ind w:left="177" w:right="0" w:firstLine="0"/>
        <w:jc w:val="left"/>
        <w:rPr>
          <w:sz w:val="9"/>
        </w:rPr>
      </w:pPr>
      <w:r>
        <w:rPr>
          <w:w w:val="54"/>
          <w:sz w:val="9"/>
        </w:rPr>
        <w:t>'</w:t>
      </w:r>
    </w:p>
    <w:p>
      <w:pPr>
        <w:pStyle w:val="BodyText"/>
        <w:rPr>
          <w:sz w:val="20"/>
        </w:rPr>
      </w:pPr>
    </w:p>
    <w:p>
      <w:pPr>
        <w:pStyle w:val="BodyText"/>
        <w:rPr>
          <w:sz w:val="20"/>
        </w:rPr>
      </w:pPr>
    </w:p>
    <w:p>
      <w:pPr>
        <w:pStyle w:val="BodyText"/>
        <w:spacing w:before="10"/>
        <w:rPr>
          <w:sz w:val="19"/>
        </w:rPr>
      </w:pPr>
    </w:p>
    <w:p>
      <w:pPr>
        <w:spacing w:before="92"/>
        <w:ind w:left="4726" w:right="4596" w:firstLine="0"/>
        <w:jc w:val="center"/>
        <w:rPr>
          <w:sz w:val="21"/>
        </w:rPr>
      </w:pPr>
      <w:r>
        <w:rPr>
          <w:w w:val="195"/>
          <w:sz w:val="21"/>
        </w:rPr>
        <w:t>-IS-</w:t>
      </w:r>
    </w:p>
    <w:p>
      <w:pPr>
        <w:spacing w:after="0"/>
        <w:jc w:val="center"/>
        <w:rPr>
          <w:sz w:val="21"/>
        </w:rPr>
        <w:sectPr>
          <w:type w:val="continuous"/>
          <w:pgSz w:w="12220" w:h="16930"/>
          <w:pgMar w:top="300" w:bottom="280" w:left="1720" w:right="500"/>
        </w:sectPr>
      </w:pPr>
    </w:p>
    <w:p>
      <w:pPr>
        <w:pStyle w:val="BodyText"/>
        <w:rPr>
          <w:sz w:val="26"/>
        </w:rPr>
      </w:pPr>
    </w:p>
    <w:p>
      <w:pPr>
        <w:spacing w:after="0"/>
        <w:rPr>
          <w:sz w:val="26"/>
        </w:rPr>
        <w:sectPr>
          <w:pgSz w:w="11990" w:h="16840"/>
          <w:pgMar w:top="1580" w:bottom="280" w:left="340" w:right="900"/>
        </w:sectPr>
      </w:pPr>
    </w:p>
    <w:p>
      <w:pPr>
        <w:spacing w:before="100"/>
        <w:ind w:left="1013" w:right="0" w:firstLine="0"/>
        <w:jc w:val="left"/>
        <w:rPr>
          <w:rFonts w:ascii="Arial Unicode MS" w:eastAsia="Arial Unicode MS" w:hint="eastAsia"/>
          <w:sz w:val="20"/>
        </w:rPr>
      </w:pPr>
      <w:r>
        <w:rPr>
          <w:rFonts w:ascii="Arial Unicode MS" w:eastAsia="Arial Unicode MS" w:hint="eastAsia"/>
          <w:w w:val="105"/>
          <w:sz w:val="20"/>
        </w:rPr>
        <w:t>表</w:t>
      </w:r>
      <w:r>
        <w:rPr>
          <w:w w:val="105"/>
          <w:sz w:val="21"/>
        </w:rPr>
        <w:t>4 - 4 </w:t>
      </w:r>
      <w:r>
        <w:rPr>
          <w:rFonts w:ascii="Arial Unicode MS" w:eastAsia="Arial Unicode MS" w:hint="eastAsia"/>
          <w:w w:val="105"/>
          <w:sz w:val="20"/>
        </w:rPr>
        <w:t>移動前後の産業別就業者数及び構成比（県外転出）</w:t>
      </w:r>
    </w:p>
    <w:p>
      <w:pPr>
        <w:tabs>
          <w:tab w:pos="3819" w:val="left" w:leader="none"/>
          <w:tab w:pos="4602" w:val="left" w:leader="none"/>
          <w:tab w:pos="5647" w:val="left" w:leader="none"/>
          <w:tab w:pos="6461" w:val="left" w:leader="none"/>
          <w:tab w:pos="7287" w:val="left" w:leader="none"/>
          <w:tab w:pos="7880" w:val="left" w:leader="none"/>
        </w:tabs>
        <w:spacing w:line="185" w:lineRule="exact" w:before="201"/>
        <w:ind w:left="2999" w:right="0" w:firstLine="0"/>
        <w:jc w:val="left"/>
        <w:rPr>
          <w:rFonts w:ascii="Arial" w:eastAsia="Arial"/>
          <w:sz w:val="23"/>
        </w:rPr>
      </w:pPr>
      <w:r>
        <w:rPr/>
        <w:pict>
          <v:group style="position:absolute;margin-left:64.414482pt;margin-top:12.624619pt;width:479.8pt;height:303.3pt;mso-position-horizontal-relative:page;mso-position-vertical-relative:paragraph;z-index:-1277944" coordorigin="1288,252" coordsize="9596,6066">
            <v:shape style="position:absolute;left:1288;top:6011;width:9569;height:6048" coordorigin="1289,6012" coordsize="9569,6048" path="m1292,256l10876,256m1292,6314l1292,256m3017,1071l3017,256m3017,545l9209,545m5550,6314l5550,256m3017,797l10876,797m1292,1064l10876,1064m4597,3199l4597,797m7232,5579l7232,797m1292,1331l10876,1331m9989,5831l9989,1064m10876,3466l10876,1331m8199,5045l8199,1634m1292,2413l10884,2413m3017,6314l3017,2939m1292,3458l10884,3458m4597,6314l4597,3725m10876,5579l10876,3725m1292,5572l10884,5572m8199,6314l8199,5572m1292,6307l4605,6307e" filled="false" stroked="true" strokeweight=".360741pt" strokecolor="#000000">
              <v:path arrowok="t"/>
              <v:stroke dashstyle="solid"/>
            </v:shape>
            <v:line style="position:absolute" from="4597,6307" to="4836,6307" stroked="true" strokeweight="1.081848pt" strokecolor="#000000">
              <v:stroke dashstyle="solid"/>
            </v:line>
            <v:line style="position:absolute" from="4836,6307" to="7232,6307" stroked="true" strokeweight=".360616pt" strokecolor="#000000">
              <v:stroke dashstyle="solid"/>
            </v:line>
            <v:line style="position:absolute" from="7232,6307" to="7477,6307" stroked="true" strokeweight="1.081848pt" strokecolor="#000000">
              <v:stroke dashstyle="solid"/>
            </v:line>
            <v:line style="position:absolute" from="7477,6307" to="8206,6307" stroked="true" strokeweight=".360616pt" strokecolor="#000000">
              <v:stroke dashstyle="solid"/>
            </v:line>
            <v:line style="position:absolute" from="8199,6307" to="8314,6307" stroked="true" strokeweight="1.081848pt" strokecolor="#000000">
              <v:stroke dashstyle="solid"/>
            </v:line>
            <v:line style="position:absolute" from="8314,6307" to="10876,6307" stroked="true" strokeweight=".360616pt" strokecolor="#000000">
              <v:stroke dashstyle="solid"/>
            </v:line>
            <w10:wrap type="none"/>
          </v:group>
        </w:pict>
      </w:r>
      <w:r>
        <w:rPr>
          <w:rFonts w:ascii="Arial Unicode MS" w:eastAsia="Arial Unicode MS" w:hint="eastAsia"/>
          <w:position w:val="-5"/>
          <w:sz w:val="20"/>
        </w:rPr>
        <w:t>移</w:t>
        <w:tab/>
        <w:t>動</w:t>
        <w:tab/>
      </w:r>
      <w:r>
        <w:rPr>
          <w:rFonts w:ascii="Arial Unicode MS" w:eastAsia="Arial Unicode MS" w:hint="eastAsia"/>
          <w:w w:val="65"/>
          <w:sz w:val="20"/>
        </w:rPr>
        <w:t>月</w:t>
      </w:r>
      <w:r>
        <w:rPr>
          <w:rFonts w:ascii="Arial Unicode MS" w:eastAsia="Arial Unicode MS" w:hint="eastAsia"/>
          <w:spacing w:val="-74"/>
          <w:w w:val="65"/>
          <w:sz w:val="20"/>
        </w:rPr>
        <w:t>、</w:t>
      </w:r>
      <w:r>
        <w:rPr>
          <w:spacing w:val="-8"/>
          <w:w w:val="65"/>
          <w:sz w:val="18"/>
        </w:rPr>
        <w:t>J</w:t>
      </w:r>
      <w:r>
        <w:rPr>
          <w:spacing w:val="-8"/>
          <w:w w:val="65"/>
          <w:sz w:val="9"/>
        </w:rPr>
        <w:t>I9</w:t>
        <w:tab/>
      </w:r>
      <w:r>
        <w:rPr>
          <w:rFonts w:ascii="Arial Unicode MS" w:eastAsia="Arial Unicode MS" w:hint="eastAsia"/>
          <w:w w:val="65"/>
          <w:position w:val="-6"/>
          <w:sz w:val="20"/>
        </w:rPr>
        <w:t>移</w:t>
        <w:tab/>
        <w:t>動</w:t>
        <w:tab/>
      </w:r>
      <w:r>
        <w:rPr>
          <w:rFonts w:ascii="Arial Unicode MS" w:eastAsia="Arial Unicode MS" w:hint="eastAsia"/>
          <w:position w:val="-7"/>
          <w:sz w:val="20"/>
        </w:rPr>
        <w:t>後</w:t>
        <w:tab/>
      </w:r>
      <w:r>
        <w:rPr>
          <w:rFonts w:ascii="Arial" w:eastAsia="Arial"/>
          <w:spacing w:val="-20"/>
          <w:w w:val="65"/>
          <w:position w:val="-9"/>
          <w:sz w:val="23"/>
        </w:rPr>
        <w:t>I</w:t>
      </w:r>
    </w:p>
    <w:p>
      <w:pPr>
        <w:pStyle w:val="BodyText"/>
        <w:rPr>
          <w:rFonts w:ascii="Arial"/>
          <w:sz w:val="26"/>
        </w:rPr>
      </w:pPr>
      <w:r>
        <w:rPr/>
        <w:br w:type="column"/>
      </w:r>
      <w:r>
        <w:rPr>
          <w:rFonts w:ascii="Arial"/>
          <w:sz w:val="26"/>
        </w:rPr>
      </w:r>
    </w:p>
    <w:p>
      <w:pPr>
        <w:pStyle w:val="BodyText"/>
        <w:spacing w:before="4"/>
        <w:rPr>
          <w:rFonts w:ascii="Arial"/>
          <w:sz w:val="30"/>
        </w:rPr>
      </w:pPr>
    </w:p>
    <w:p>
      <w:pPr>
        <w:spacing w:line="106" w:lineRule="exact" w:before="1"/>
        <w:ind w:left="405" w:right="0" w:firstLine="0"/>
        <w:jc w:val="left"/>
        <w:rPr>
          <w:rFonts w:ascii="Arial Unicode MS" w:eastAsia="Arial Unicode MS" w:hint="eastAsia"/>
          <w:sz w:val="20"/>
        </w:rPr>
      </w:pPr>
      <w:r>
        <w:rPr>
          <w:rFonts w:ascii="Arial Unicode MS" w:eastAsia="Arial Unicode MS" w:hint="eastAsia"/>
          <w:w w:val="80"/>
          <w:sz w:val="20"/>
        </w:rPr>
        <w:t>（後</w:t>
      </w:r>
      <w:r>
        <w:rPr>
          <w:rFonts w:ascii="Arial Unicode MS" w:eastAsia="Arial Unicode MS" w:hint="eastAsia"/>
          <w:spacing w:val="-20"/>
          <w:w w:val="80"/>
          <w:sz w:val="20"/>
        </w:rPr>
        <w:t>）</w:t>
      </w:r>
    </w:p>
    <w:p>
      <w:pPr>
        <w:pStyle w:val="BodyText"/>
        <w:spacing w:before="7"/>
        <w:rPr>
          <w:rFonts w:ascii="Arial Unicode MS"/>
          <w:sz w:val="29"/>
        </w:rPr>
      </w:pPr>
      <w:r>
        <w:rPr/>
        <w:br w:type="column"/>
      </w:r>
      <w:r>
        <w:rPr>
          <w:rFonts w:ascii="Arial Unicode MS"/>
          <w:sz w:val="29"/>
        </w:rPr>
      </w:r>
    </w:p>
    <w:p>
      <w:pPr>
        <w:spacing w:before="0"/>
        <w:ind w:left="104" w:right="0" w:firstLine="0"/>
        <w:jc w:val="left"/>
        <w:rPr>
          <w:rFonts w:ascii="Arial Unicode MS" w:eastAsia="Arial Unicode MS" w:hint="eastAsia"/>
          <w:sz w:val="20"/>
        </w:rPr>
      </w:pPr>
      <w:r>
        <w:rPr>
          <w:rFonts w:ascii="Arial Unicode MS" w:eastAsia="Arial Unicode MS" w:hint="eastAsia"/>
          <w:sz w:val="20"/>
        </w:rPr>
        <w:t>（単位：人、％）</w:t>
      </w:r>
    </w:p>
    <w:p>
      <w:pPr>
        <w:spacing w:after="0"/>
        <w:jc w:val="left"/>
        <w:rPr>
          <w:rFonts w:ascii="Arial Unicode MS" w:eastAsia="Arial Unicode MS" w:hint="eastAsia"/>
          <w:sz w:val="20"/>
        </w:rPr>
        <w:sectPr>
          <w:type w:val="continuous"/>
          <w:pgSz w:w="11990" w:h="16840"/>
          <w:pgMar w:top="300" w:bottom="280" w:left="340" w:right="900"/>
          <w:cols w:num="3" w:equalWidth="0">
            <w:col w:w="7922" w:space="40"/>
            <w:col w:w="875" w:space="39"/>
            <w:col w:w="1874"/>
          </w:cols>
        </w:sectPr>
      </w:pPr>
    </w:p>
    <w:p>
      <w:pPr>
        <w:tabs>
          <w:tab w:pos="2024" w:val="left" w:leader="none"/>
          <w:tab w:pos="2749" w:val="left" w:leader="none"/>
          <w:tab w:pos="3742" w:val="left" w:leader="none"/>
          <w:tab w:pos="4269" w:val="left" w:leader="none"/>
          <w:tab w:pos="4779" w:val="left" w:leader="none"/>
          <w:tab w:pos="5390" w:val="left" w:leader="none"/>
          <w:tab w:pos="6385" w:val="left" w:leader="none"/>
          <w:tab w:pos="6903" w:val="left" w:leader="none"/>
          <w:tab w:pos="7435" w:val="left" w:leader="none"/>
          <w:tab w:pos="7865" w:val="left" w:leader="none"/>
        </w:tabs>
        <w:spacing w:line="282" w:lineRule="exact" w:before="116"/>
        <w:ind w:left="1360" w:right="0" w:firstLine="0"/>
        <w:jc w:val="left"/>
        <w:rPr>
          <w:sz w:val="9"/>
        </w:rPr>
      </w:pPr>
      <w:r>
        <w:rPr/>
        <w:pict>
          <v:shape style="position:absolute;margin-left:119.324303pt;margin-top:33.155525pt;width:424.5pt;height:68.150pt;mso-position-horizontal-relative:page;mso-position-vertical-relative:paragraph;z-index:3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1069"/>
                    <w:gridCol w:w="744"/>
                    <w:gridCol w:w="952"/>
                    <w:gridCol w:w="939"/>
                    <w:gridCol w:w="743"/>
                    <w:gridCol w:w="964"/>
                    <w:gridCol w:w="282"/>
                    <w:gridCol w:w="736"/>
                    <w:gridCol w:w="769"/>
                    <w:gridCol w:w="887"/>
                  </w:tblGrid>
                  <w:tr>
                    <w:trPr>
                      <w:trHeight w:val="277" w:hRule="atLeast"/>
                    </w:trPr>
                    <w:tc>
                      <w:tcPr>
                        <w:tcW w:w="396" w:type="dxa"/>
                      </w:tcPr>
                      <w:p>
                        <w:pPr>
                          <w:pStyle w:val="TableParagraph"/>
                          <w:spacing w:line="255" w:lineRule="exact" w:before="2"/>
                          <w:ind w:left="50"/>
                          <w:jc w:val="left"/>
                          <w:rPr>
                            <w:rFonts w:ascii="Arial Unicode MS" w:eastAsia="Arial Unicode MS" w:hint="eastAsia"/>
                            <w:sz w:val="20"/>
                          </w:rPr>
                        </w:pPr>
                        <w:r>
                          <w:rPr>
                            <w:rFonts w:ascii="Arial Unicode MS" w:eastAsia="Arial Unicode MS" w:hint="eastAsia"/>
                            <w:w w:val="110"/>
                            <w:sz w:val="20"/>
                          </w:rPr>
                          <w:t>計</w:t>
                        </w:r>
                      </w:p>
                    </w:tc>
                    <w:tc>
                      <w:tcPr>
                        <w:tcW w:w="1069" w:type="dxa"/>
                      </w:tcPr>
                      <w:p>
                        <w:pPr>
                          <w:pStyle w:val="TableParagraph"/>
                          <w:spacing w:line="257" w:lineRule="exact"/>
                          <w:ind w:right="132"/>
                          <w:rPr>
                            <w:sz w:val="22"/>
                          </w:rPr>
                        </w:pPr>
                        <w:r>
                          <w:rPr>
                            <w:rFonts w:ascii="Arial"/>
                            <w:sz w:val="23"/>
                          </w:rPr>
                          <w:t>I </w:t>
                        </w:r>
                        <w:r>
                          <w:rPr>
                            <w:sz w:val="22"/>
                          </w:rPr>
                          <w:t>12,410</w:t>
                        </w:r>
                      </w:p>
                    </w:tc>
                    <w:tc>
                      <w:tcPr>
                        <w:tcW w:w="744" w:type="dxa"/>
                      </w:tcPr>
                      <w:p>
                        <w:pPr>
                          <w:pStyle w:val="TableParagraph"/>
                          <w:spacing w:before="3"/>
                          <w:rPr>
                            <w:sz w:val="22"/>
                          </w:rPr>
                        </w:pPr>
                        <w:r>
                          <w:rPr>
                            <w:sz w:val="22"/>
                          </w:rPr>
                          <w:t>100.00</w:t>
                        </w:r>
                      </w:p>
                    </w:tc>
                    <w:tc>
                      <w:tcPr>
                        <w:tcW w:w="952" w:type="dxa"/>
                      </w:tcPr>
                      <w:p>
                        <w:pPr>
                          <w:pStyle w:val="TableParagraph"/>
                          <w:spacing w:before="3"/>
                          <w:ind w:right="72"/>
                          <w:rPr>
                            <w:sz w:val="22"/>
                          </w:rPr>
                        </w:pPr>
                        <w:r>
                          <w:rPr>
                            <w:sz w:val="22"/>
                          </w:rPr>
                          <w:t>100.00</w:t>
                        </w:r>
                      </w:p>
                    </w:tc>
                    <w:tc>
                      <w:tcPr>
                        <w:tcW w:w="939" w:type="dxa"/>
                      </w:tcPr>
                      <w:p>
                        <w:pPr>
                          <w:pStyle w:val="TableParagraph"/>
                          <w:spacing w:before="3"/>
                          <w:ind w:right="136"/>
                          <w:rPr>
                            <w:sz w:val="22"/>
                          </w:rPr>
                        </w:pPr>
                        <w:r>
                          <w:rPr>
                            <w:sz w:val="22"/>
                          </w:rPr>
                          <w:t>12,410</w:t>
                        </w:r>
                      </w:p>
                    </w:tc>
                    <w:tc>
                      <w:tcPr>
                        <w:tcW w:w="743" w:type="dxa"/>
                      </w:tcPr>
                      <w:p>
                        <w:pPr>
                          <w:pStyle w:val="TableParagraph"/>
                          <w:spacing w:line="247" w:lineRule="exact" w:before="10"/>
                          <w:ind w:right="-15"/>
                          <w:rPr>
                            <w:sz w:val="22"/>
                          </w:rPr>
                        </w:pPr>
                        <w:r>
                          <w:rPr>
                            <w:sz w:val="22"/>
                          </w:rPr>
                          <w:t>100.00</w:t>
                        </w:r>
                      </w:p>
                    </w:tc>
                    <w:tc>
                      <w:tcPr>
                        <w:tcW w:w="1246" w:type="dxa"/>
                        <w:gridSpan w:val="2"/>
                      </w:tcPr>
                      <w:p>
                        <w:pPr>
                          <w:pStyle w:val="TableParagraph"/>
                          <w:spacing w:line="257" w:lineRule="exact"/>
                          <w:ind w:left="279"/>
                          <w:jc w:val="left"/>
                          <w:rPr>
                            <w:sz w:val="25"/>
                          </w:rPr>
                        </w:pPr>
                        <w:r>
                          <w:rPr>
                            <w:sz w:val="22"/>
                          </w:rPr>
                          <w:t>100.00 </w:t>
                        </w:r>
                        <w:r>
                          <w:rPr>
                            <w:sz w:val="25"/>
                          </w:rPr>
                          <w:t>!</w:t>
                        </w:r>
                      </w:p>
                    </w:tc>
                    <w:tc>
                      <w:tcPr>
                        <w:tcW w:w="736" w:type="dxa"/>
                      </w:tcPr>
                      <w:p>
                        <w:pPr>
                          <w:pStyle w:val="TableParagraph"/>
                          <w:jc w:val="left"/>
                          <w:rPr>
                            <w:sz w:val="20"/>
                          </w:rPr>
                        </w:pPr>
                      </w:p>
                    </w:tc>
                    <w:tc>
                      <w:tcPr>
                        <w:tcW w:w="769" w:type="dxa"/>
                      </w:tcPr>
                      <w:p>
                        <w:pPr>
                          <w:pStyle w:val="TableParagraph"/>
                          <w:jc w:val="left"/>
                          <w:rPr>
                            <w:sz w:val="20"/>
                          </w:rPr>
                        </w:pPr>
                      </w:p>
                    </w:tc>
                    <w:tc>
                      <w:tcPr>
                        <w:tcW w:w="887" w:type="dxa"/>
                      </w:tcPr>
                      <w:p>
                        <w:pPr>
                          <w:pStyle w:val="TableParagraph"/>
                          <w:spacing w:line="257" w:lineRule="exact"/>
                          <w:ind w:right="-44"/>
                          <w:rPr>
                            <w:rFonts w:ascii="Arial"/>
                            <w:sz w:val="30"/>
                          </w:rPr>
                        </w:pPr>
                        <w:r>
                          <w:rPr>
                            <w:rFonts w:ascii="Arial"/>
                            <w:w w:val="75"/>
                            <w:sz w:val="30"/>
                          </w:rPr>
                          <w:t>-i</w:t>
                        </w:r>
                      </w:p>
                    </w:tc>
                  </w:tr>
                  <w:tr>
                    <w:trPr>
                      <w:trHeight w:val="283" w:hRule="atLeast"/>
                    </w:trPr>
                    <w:tc>
                      <w:tcPr>
                        <w:tcW w:w="396" w:type="dxa"/>
                      </w:tcPr>
                      <w:p>
                        <w:pPr>
                          <w:pStyle w:val="TableParagraph"/>
                          <w:jc w:val="left"/>
                          <w:rPr>
                            <w:sz w:val="20"/>
                          </w:rPr>
                        </w:pPr>
                      </w:p>
                    </w:tc>
                    <w:tc>
                      <w:tcPr>
                        <w:tcW w:w="1069" w:type="dxa"/>
                      </w:tcPr>
                      <w:p>
                        <w:pPr>
                          <w:pStyle w:val="TableParagraph"/>
                          <w:spacing w:line="246" w:lineRule="exact"/>
                          <w:ind w:right="124"/>
                          <w:rPr>
                            <w:sz w:val="22"/>
                          </w:rPr>
                        </w:pPr>
                        <w:r>
                          <w:rPr>
                            <w:w w:val="105"/>
                            <w:sz w:val="22"/>
                          </w:rPr>
                          <w:t>93</w:t>
                        </w:r>
                      </w:p>
                    </w:tc>
                    <w:tc>
                      <w:tcPr>
                        <w:tcW w:w="744" w:type="dxa"/>
                      </w:tcPr>
                      <w:p>
                        <w:pPr>
                          <w:pStyle w:val="TableParagraph"/>
                          <w:spacing w:line="246" w:lineRule="exact"/>
                          <w:ind w:right="-15"/>
                          <w:rPr>
                            <w:sz w:val="22"/>
                          </w:rPr>
                        </w:pPr>
                        <w:r>
                          <w:rPr>
                            <w:sz w:val="22"/>
                          </w:rPr>
                          <w:t>0.75</w:t>
                        </w:r>
                      </w:p>
                    </w:tc>
                    <w:tc>
                      <w:tcPr>
                        <w:tcW w:w="952" w:type="dxa"/>
                      </w:tcPr>
                      <w:p>
                        <w:pPr>
                          <w:pStyle w:val="TableParagraph"/>
                          <w:spacing w:line="246" w:lineRule="exact"/>
                          <w:ind w:right="70"/>
                          <w:rPr>
                            <w:sz w:val="22"/>
                          </w:rPr>
                        </w:pPr>
                        <w:r>
                          <w:rPr>
                            <w:sz w:val="22"/>
                          </w:rPr>
                          <w:t>1.12</w:t>
                        </w:r>
                      </w:p>
                    </w:tc>
                    <w:tc>
                      <w:tcPr>
                        <w:tcW w:w="939" w:type="dxa"/>
                      </w:tcPr>
                      <w:p>
                        <w:pPr>
                          <w:pStyle w:val="TableParagraph"/>
                          <w:ind w:right="129"/>
                          <w:rPr>
                            <w:sz w:val="22"/>
                          </w:rPr>
                        </w:pPr>
                        <w:r>
                          <w:rPr>
                            <w:sz w:val="22"/>
                          </w:rPr>
                          <w:t>64</w:t>
                        </w:r>
                      </w:p>
                    </w:tc>
                    <w:tc>
                      <w:tcPr>
                        <w:tcW w:w="743" w:type="dxa"/>
                      </w:tcPr>
                      <w:p>
                        <w:pPr>
                          <w:pStyle w:val="TableParagraph"/>
                          <w:ind w:right="1"/>
                          <w:rPr>
                            <w:sz w:val="22"/>
                          </w:rPr>
                        </w:pPr>
                        <w:r>
                          <w:rPr>
                            <w:sz w:val="22"/>
                          </w:rPr>
                          <w:t>0.52</w:t>
                        </w:r>
                      </w:p>
                    </w:tc>
                    <w:tc>
                      <w:tcPr>
                        <w:tcW w:w="1246" w:type="dxa"/>
                        <w:gridSpan w:val="2"/>
                      </w:tcPr>
                      <w:p>
                        <w:pPr>
                          <w:pStyle w:val="TableParagraph"/>
                          <w:spacing w:line="263" w:lineRule="exact"/>
                          <w:ind w:left="499"/>
                          <w:jc w:val="left"/>
                          <w:rPr>
                            <w:sz w:val="25"/>
                          </w:rPr>
                        </w:pPr>
                        <w:r>
                          <w:rPr>
                            <w:sz w:val="22"/>
                          </w:rPr>
                          <w:t>0.88 </w:t>
                        </w:r>
                        <w:r>
                          <w:rPr>
                            <w:sz w:val="25"/>
                          </w:rPr>
                          <w:t>!</w:t>
                        </w:r>
                      </w:p>
                    </w:tc>
                    <w:tc>
                      <w:tcPr>
                        <w:tcW w:w="736" w:type="dxa"/>
                      </w:tcPr>
                      <w:p>
                        <w:pPr>
                          <w:pStyle w:val="TableParagraph"/>
                          <w:spacing w:line="234" w:lineRule="exact" w:before="29"/>
                          <w:ind w:left="216"/>
                          <w:jc w:val="left"/>
                          <w:rPr>
                            <w:sz w:val="22"/>
                          </w:rPr>
                        </w:pPr>
                        <w:r>
                          <w:rPr>
                            <w:rFonts w:ascii="Arial Unicode MS" w:hAnsi="Arial Unicode MS"/>
                            <w:sz w:val="18"/>
                          </w:rPr>
                          <w:t>– </w:t>
                        </w:r>
                        <w:r>
                          <w:rPr>
                            <w:sz w:val="22"/>
                          </w:rPr>
                          <w:t>29</w:t>
                        </w:r>
                      </w:p>
                    </w:tc>
                    <w:tc>
                      <w:tcPr>
                        <w:tcW w:w="769" w:type="dxa"/>
                      </w:tcPr>
                      <w:p>
                        <w:pPr>
                          <w:pStyle w:val="TableParagraph"/>
                          <w:spacing w:before="7"/>
                          <w:ind w:right="59"/>
                          <w:rPr>
                            <w:sz w:val="22"/>
                          </w:rPr>
                        </w:pPr>
                        <w:r>
                          <w:rPr>
                            <w:w w:val="80"/>
                            <w:sz w:val="22"/>
                          </w:rPr>
                          <w:t>--c0.23</w:t>
                        </w:r>
                      </w:p>
                    </w:tc>
                    <w:tc>
                      <w:tcPr>
                        <w:tcW w:w="887" w:type="dxa"/>
                      </w:tcPr>
                      <w:p>
                        <w:pPr>
                          <w:pStyle w:val="TableParagraph"/>
                          <w:spacing w:line="249" w:lineRule="exact" w:before="14"/>
                          <w:ind w:left="324"/>
                          <w:jc w:val="left"/>
                          <w:rPr>
                            <w:sz w:val="22"/>
                          </w:rPr>
                        </w:pPr>
                        <w:r>
                          <w:rPr>
                            <w:w w:val="110"/>
                            <w:sz w:val="22"/>
                          </w:rPr>
                          <w:t>-0.24</w:t>
                        </w:r>
                      </w:p>
                    </w:tc>
                  </w:tr>
                  <w:tr>
                    <w:trPr>
                      <w:trHeight w:val="259" w:hRule="atLeast"/>
                    </w:trPr>
                    <w:tc>
                      <w:tcPr>
                        <w:tcW w:w="2209" w:type="dxa"/>
                        <w:gridSpan w:val="3"/>
                      </w:tcPr>
                      <w:p>
                        <w:pPr>
                          <w:pStyle w:val="TableParagraph"/>
                          <w:tabs>
                            <w:tab w:pos="1813" w:val="left" w:leader="none"/>
                          </w:tabs>
                          <w:spacing w:line="244" w:lineRule="exact"/>
                          <w:ind w:left="1105" w:right="-15"/>
                          <w:jc w:val="left"/>
                          <w:rPr>
                            <w:sz w:val="22"/>
                          </w:rPr>
                        </w:pPr>
                        <w:r>
                          <w:rPr>
                            <w:position w:val="1"/>
                            <w:sz w:val="22"/>
                          </w:rPr>
                          <w:t>70</w:t>
                          <w:tab/>
                        </w:r>
                        <w:r>
                          <w:rPr>
                            <w:spacing w:val="-3"/>
                            <w:sz w:val="22"/>
                          </w:rPr>
                          <w:t>0.56</w:t>
                        </w:r>
                      </w:p>
                    </w:tc>
                    <w:tc>
                      <w:tcPr>
                        <w:tcW w:w="952" w:type="dxa"/>
                      </w:tcPr>
                      <w:p>
                        <w:pPr>
                          <w:pStyle w:val="TableParagraph"/>
                          <w:spacing w:line="244" w:lineRule="exact"/>
                          <w:ind w:right="63"/>
                          <w:rPr>
                            <w:sz w:val="22"/>
                          </w:rPr>
                        </w:pPr>
                        <w:r>
                          <w:rPr>
                            <w:sz w:val="22"/>
                          </w:rPr>
                          <w:t>0.63</w:t>
                        </w:r>
                      </w:p>
                    </w:tc>
                    <w:tc>
                      <w:tcPr>
                        <w:tcW w:w="939" w:type="dxa"/>
                      </w:tcPr>
                      <w:p>
                        <w:pPr>
                          <w:pStyle w:val="TableParagraph"/>
                          <w:jc w:val="left"/>
                          <w:rPr>
                            <w:sz w:val="18"/>
                          </w:rPr>
                        </w:pPr>
                      </w:p>
                    </w:tc>
                    <w:tc>
                      <w:tcPr>
                        <w:tcW w:w="743" w:type="dxa"/>
                      </w:tcPr>
                      <w:p>
                        <w:pPr>
                          <w:pStyle w:val="TableParagraph"/>
                          <w:spacing w:line="247" w:lineRule="exact"/>
                          <w:ind w:right="1"/>
                          <w:rPr>
                            <w:sz w:val="22"/>
                          </w:rPr>
                        </w:pPr>
                        <w:r>
                          <w:rPr>
                            <w:sz w:val="22"/>
                          </w:rPr>
                          <w:t>0.39</w:t>
                        </w:r>
                      </w:p>
                    </w:tc>
                    <w:tc>
                      <w:tcPr>
                        <w:tcW w:w="964" w:type="dxa"/>
                      </w:tcPr>
                      <w:p>
                        <w:pPr>
                          <w:pStyle w:val="TableParagraph"/>
                          <w:spacing w:line="247" w:lineRule="exact"/>
                          <w:ind w:right="57"/>
                          <w:rPr>
                            <w:sz w:val="22"/>
                          </w:rPr>
                        </w:pPr>
                        <w:r>
                          <w:rPr>
                            <w:w w:val="105"/>
                            <w:sz w:val="22"/>
                          </w:rPr>
                          <w:t>0.44</w:t>
                        </w:r>
                      </w:p>
                    </w:tc>
                    <w:tc>
                      <w:tcPr>
                        <w:tcW w:w="1018" w:type="dxa"/>
                        <w:gridSpan w:val="2"/>
                      </w:tcPr>
                      <w:p>
                        <w:pPr>
                          <w:pStyle w:val="TableParagraph"/>
                          <w:spacing w:line="227" w:lineRule="exact" w:before="20"/>
                          <w:ind w:left="498"/>
                          <w:jc w:val="left"/>
                          <w:rPr>
                            <w:sz w:val="22"/>
                          </w:rPr>
                        </w:pPr>
                        <w:r>
                          <w:rPr>
                            <w:rFonts w:ascii="Arial Unicode MS" w:hAnsi="Arial Unicode MS"/>
                            <w:w w:val="110"/>
                            <w:sz w:val="18"/>
                          </w:rPr>
                          <w:t>―</w:t>
                        </w:r>
                        <w:r>
                          <w:rPr>
                            <w:w w:val="110"/>
                            <w:sz w:val="22"/>
                          </w:rPr>
                          <w:t>22</w:t>
                        </w:r>
                      </w:p>
                    </w:tc>
                    <w:tc>
                      <w:tcPr>
                        <w:tcW w:w="769" w:type="dxa"/>
                      </w:tcPr>
                      <w:p>
                        <w:pPr>
                          <w:pStyle w:val="TableParagraph"/>
                          <w:spacing w:line="244" w:lineRule="exact"/>
                          <w:ind w:right="59"/>
                          <w:rPr>
                            <w:sz w:val="22"/>
                          </w:rPr>
                        </w:pPr>
                        <w:r>
                          <w:rPr>
                            <w:w w:val="115"/>
                            <w:sz w:val="22"/>
                          </w:rPr>
                          <w:t>0.17</w:t>
                        </w:r>
                      </w:p>
                    </w:tc>
                    <w:tc>
                      <w:tcPr>
                        <w:tcW w:w="887" w:type="dxa"/>
                      </w:tcPr>
                      <w:p>
                        <w:pPr>
                          <w:pStyle w:val="TableParagraph"/>
                          <w:spacing w:line="241" w:lineRule="exact" w:before="5"/>
                          <w:ind w:left="324"/>
                          <w:jc w:val="left"/>
                          <w:rPr>
                            <w:sz w:val="22"/>
                          </w:rPr>
                        </w:pPr>
                        <w:r>
                          <w:rPr>
                            <w:w w:val="115"/>
                            <w:sz w:val="22"/>
                          </w:rPr>
                          <w:t>-0.19</w:t>
                        </w:r>
                      </w:p>
                    </w:tc>
                  </w:tr>
                  <w:tr>
                    <w:trPr>
                      <w:trHeight w:val="255" w:hRule="atLeast"/>
                    </w:trPr>
                    <w:tc>
                      <w:tcPr>
                        <w:tcW w:w="2209" w:type="dxa"/>
                        <w:gridSpan w:val="3"/>
                      </w:tcPr>
                      <w:p>
                        <w:pPr>
                          <w:pStyle w:val="TableParagraph"/>
                          <w:tabs>
                            <w:tab w:pos="1102" w:val="left" w:leader="none"/>
                            <w:tab w:pos="1813" w:val="left" w:leader="none"/>
                          </w:tabs>
                          <w:spacing w:line="235" w:lineRule="exact"/>
                          <w:ind w:left="172" w:right="-15"/>
                          <w:jc w:val="left"/>
                          <w:rPr>
                            <w:sz w:val="22"/>
                          </w:rPr>
                        </w:pPr>
                        <w:r>
                          <w:rPr>
                            <w:rFonts w:ascii="Arial Unicode MS" w:eastAsia="Arial Unicode MS" w:hint="eastAsia"/>
                            <w:w w:val="105"/>
                            <w:sz w:val="20"/>
                          </w:rPr>
                          <w:t>業</w:t>
                          <w:tab/>
                        </w:r>
                        <w:r>
                          <w:rPr>
                            <w:w w:val="105"/>
                            <w:position w:val="1"/>
                            <w:sz w:val="22"/>
                          </w:rPr>
                          <w:t>10</w:t>
                          <w:tab/>
                          <w:t>0.08</w:t>
                        </w:r>
                      </w:p>
                    </w:tc>
                    <w:tc>
                      <w:tcPr>
                        <w:tcW w:w="952" w:type="dxa"/>
                      </w:tcPr>
                      <w:p>
                        <w:pPr>
                          <w:pStyle w:val="TableParagraph"/>
                          <w:spacing w:line="235" w:lineRule="exact"/>
                          <w:ind w:right="75"/>
                          <w:rPr>
                            <w:sz w:val="22"/>
                          </w:rPr>
                        </w:pPr>
                        <w:r>
                          <w:rPr>
                            <w:sz w:val="22"/>
                          </w:rPr>
                          <w:t>0.14</w:t>
                        </w:r>
                      </w:p>
                    </w:tc>
                    <w:tc>
                      <w:tcPr>
                        <w:tcW w:w="939" w:type="dxa"/>
                      </w:tcPr>
                      <w:p>
                        <w:pPr>
                          <w:pStyle w:val="TableParagraph"/>
                          <w:jc w:val="left"/>
                          <w:rPr>
                            <w:sz w:val="18"/>
                          </w:rPr>
                        </w:pPr>
                      </w:p>
                    </w:tc>
                    <w:tc>
                      <w:tcPr>
                        <w:tcW w:w="743" w:type="dxa"/>
                      </w:tcPr>
                      <w:p>
                        <w:pPr>
                          <w:pStyle w:val="TableParagraph"/>
                          <w:spacing w:line="235" w:lineRule="exact"/>
                          <w:rPr>
                            <w:sz w:val="22"/>
                          </w:rPr>
                        </w:pPr>
                        <w:r>
                          <w:rPr>
                            <w:sz w:val="22"/>
                          </w:rPr>
                          <w:t>0.07</w:t>
                        </w:r>
                      </w:p>
                    </w:tc>
                    <w:tc>
                      <w:tcPr>
                        <w:tcW w:w="964" w:type="dxa"/>
                      </w:tcPr>
                      <w:p>
                        <w:pPr>
                          <w:pStyle w:val="TableParagraph"/>
                          <w:spacing w:line="235" w:lineRule="exact"/>
                          <w:ind w:right="61"/>
                          <w:rPr>
                            <w:sz w:val="22"/>
                          </w:rPr>
                        </w:pPr>
                        <w:r>
                          <w:rPr>
                            <w:sz w:val="22"/>
                          </w:rPr>
                          <w:t>0.12</w:t>
                        </w:r>
                      </w:p>
                    </w:tc>
                    <w:tc>
                      <w:tcPr>
                        <w:tcW w:w="1018" w:type="dxa"/>
                        <w:gridSpan w:val="2"/>
                      </w:tcPr>
                      <w:p>
                        <w:pPr>
                          <w:pStyle w:val="TableParagraph"/>
                          <w:spacing w:line="235" w:lineRule="exact"/>
                          <w:ind w:left="609"/>
                          <w:jc w:val="left"/>
                          <w:rPr>
                            <w:sz w:val="22"/>
                          </w:rPr>
                        </w:pPr>
                        <w:r>
                          <w:rPr>
                            <w:w w:val="105"/>
                            <w:sz w:val="22"/>
                          </w:rPr>
                          <w:t>-1</w:t>
                        </w:r>
                      </w:p>
                    </w:tc>
                    <w:tc>
                      <w:tcPr>
                        <w:tcW w:w="769" w:type="dxa"/>
                      </w:tcPr>
                      <w:p>
                        <w:pPr>
                          <w:pStyle w:val="TableParagraph"/>
                          <w:spacing w:line="235" w:lineRule="exact"/>
                          <w:ind w:right="52"/>
                          <w:rPr>
                            <w:sz w:val="22"/>
                          </w:rPr>
                        </w:pPr>
                        <w:r>
                          <w:rPr>
                            <w:w w:val="110"/>
                            <w:sz w:val="22"/>
                          </w:rPr>
                          <w:t>-0.01</w:t>
                        </w:r>
                      </w:p>
                    </w:tc>
                    <w:tc>
                      <w:tcPr>
                        <w:tcW w:w="887" w:type="dxa"/>
                      </w:tcPr>
                      <w:p>
                        <w:pPr>
                          <w:pStyle w:val="TableParagraph"/>
                          <w:spacing w:line="235" w:lineRule="exact"/>
                          <w:ind w:right="44"/>
                          <w:rPr>
                            <w:sz w:val="22"/>
                          </w:rPr>
                        </w:pPr>
                        <w:r>
                          <w:rPr>
                            <w:w w:val="115"/>
                            <w:sz w:val="22"/>
                          </w:rPr>
                          <w:t>0.02</w:t>
                        </w:r>
                      </w:p>
                    </w:tc>
                  </w:tr>
                  <w:tr>
                    <w:trPr>
                      <w:trHeight w:val="287" w:hRule="atLeast"/>
                    </w:trPr>
                    <w:tc>
                      <w:tcPr>
                        <w:tcW w:w="2209" w:type="dxa"/>
                        <w:gridSpan w:val="3"/>
                      </w:tcPr>
                      <w:p>
                        <w:pPr>
                          <w:pStyle w:val="TableParagraph"/>
                          <w:tabs>
                            <w:tab w:pos="1102" w:val="left" w:leader="none"/>
                            <w:tab w:pos="2210" w:val="right" w:leader="none"/>
                          </w:tabs>
                          <w:spacing w:line="248" w:lineRule="exact"/>
                          <w:ind w:left="172" w:right="-15"/>
                          <w:jc w:val="left"/>
                          <w:rPr>
                            <w:sz w:val="22"/>
                          </w:rPr>
                        </w:pPr>
                        <w:r>
                          <w:rPr>
                            <w:rFonts w:ascii="Arial Unicode MS" w:eastAsia="Arial Unicode MS" w:hint="eastAsia"/>
                            <w:w w:val="108"/>
                            <w:position w:val="5"/>
                            <w:sz w:val="20"/>
                          </w:rPr>
                          <w:t>業</w:t>
                        </w:r>
                        <w:r>
                          <w:rPr>
                            <w:rFonts w:ascii="Arial Unicode MS" w:eastAsia="Arial Unicode MS" w:hint="eastAsia"/>
                            <w:position w:val="5"/>
                            <w:sz w:val="20"/>
                          </w:rPr>
                          <w:t> </w:t>
                        </w:r>
                        <w:r>
                          <w:rPr>
                            <w:rFonts w:ascii="Arial Unicode MS" w:eastAsia="Arial Unicode MS" w:hint="eastAsia"/>
                            <w:spacing w:val="17"/>
                            <w:position w:val="5"/>
                            <w:sz w:val="20"/>
                          </w:rPr>
                          <w:t> </w:t>
                        </w:r>
                        <w:r>
                          <w:rPr>
                            <w:rFonts w:ascii="Arial" w:eastAsia="Arial"/>
                            <w:spacing w:val="7"/>
                            <w:w w:val="34"/>
                            <w:position w:val="5"/>
                            <w:sz w:val="9"/>
                          </w:rPr>
                          <w:t>I</w:t>
                        </w:r>
                        <w:r>
                          <w:rPr>
                            <w:rFonts w:ascii="Arial" w:eastAsia="Arial"/>
                            <w:w w:val="89"/>
                            <w:position w:val="5"/>
                            <w:sz w:val="9"/>
                          </w:rPr>
                          <w:t>1</w:t>
                        </w:r>
                        <w:r>
                          <w:rPr>
                            <w:rFonts w:ascii="Arial" w:eastAsia="Arial"/>
                            <w:position w:val="5"/>
                            <w:sz w:val="9"/>
                          </w:rPr>
                          <w:tab/>
                        </w:r>
                        <w:r>
                          <w:rPr>
                            <w:w w:val="104"/>
                            <w:sz w:val="22"/>
                          </w:rPr>
                          <w:t>13</w:t>
                        </w:r>
                        <w:r>
                          <w:rPr>
                            <w:w w:val="100"/>
                            <w:sz w:val="22"/>
                          </w:rPr>
                          <w:t> </w:t>
                        </w:r>
                        <w:r>
                          <w:rPr>
                            <w:sz w:val="22"/>
                          </w:rPr>
                          <w:tab/>
                        </w:r>
                        <w:r>
                          <w:rPr>
                            <w:w w:val="103"/>
                            <w:sz w:val="22"/>
                          </w:rPr>
                          <w:t>0.10</w:t>
                        </w:r>
                      </w:p>
                    </w:tc>
                    <w:tc>
                      <w:tcPr>
                        <w:tcW w:w="952" w:type="dxa"/>
                      </w:tcPr>
                      <w:p>
                        <w:pPr>
                          <w:pStyle w:val="TableParagraph"/>
                          <w:spacing w:before="2"/>
                          <w:ind w:right="67"/>
                          <w:rPr>
                            <w:sz w:val="22"/>
                          </w:rPr>
                        </w:pPr>
                        <w:r>
                          <w:rPr>
                            <w:sz w:val="22"/>
                          </w:rPr>
                          <w:t>0.35</w:t>
                        </w:r>
                      </w:p>
                    </w:tc>
                    <w:tc>
                      <w:tcPr>
                        <w:tcW w:w="939" w:type="dxa"/>
                      </w:tcPr>
                      <w:p>
                        <w:pPr>
                          <w:pStyle w:val="TableParagraph"/>
                          <w:spacing w:before="2"/>
                          <w:ind w:right="133"/>
                          <w:rPr>
                            <w:sz w:val="22"/>
                          </w:rPr>
                        </w:pPr>
                        <w:r>
                          <w:rPr>
                            <w:w w:val="92"/>
                            <w:sz w:val="22"/>
                          </w:rPr>
                          <w:t>7</w:t>
                        </w:r>
                      </w:p>
                    </w:tc>
                    <w:tc>
                      <w:tcPr>
                        <w:tcW w:w="743" w:type="dxa"/>
                      </w:tcPr>
                      <w:p>
                        <w:pPr>
                          <w:pStyle w:val="TableParagraph"/>
                          <w:spacing w:before="9"/>
                          <w:ind w:right="-15"/>
                          <w:rPr>
                            <w:sz w:val="22"/>
                          </w:rPr>
                        </w:pPr>
                        <w:r>
                          <w:rPr>
                            <w:sz w:val="22"/>
                          </w:rPr>
                          <w:t>0.06</w:t>
                        </w:r>
                      </w:p>
                    </w:tc>
                    <w:tc>
                      <w:tcPr>
                        <w:tcW w:w="964" w:type="dxa"/>
                      </w:tcPr>
                      <w:p>
                        <w:pPr>
                          <w:pStyle w:val="TableParagraph"/>
                          <w:spacing w:before="9"/>
                          <w:ind w:right="61"/>
                          <w:rPr>
                            <w:sz w:val="22"/>
                          </w:rPr>
                        </w:pPr>
                        <w:r>
                          <w:rPr>
                            <w:sz w:val="22"/>
                          </w:rPr>
                          <w:t>0.32</w:t>
                        </w:r>
                      </w:p>
                    </w:tc>
                    <w:tc>
                      <w:tcPr>
                        <w:tcW w:w="1018" w:type="dxa"/>
                        <w:gridSpan w:val="2"/>
                      </w:tcPr>
                      <w:p>
                        <w:pPr>
                          <w:pStyle w:val="TableParagraph"/>
                          <w:spacing w:line="248" w:lineRule="exact"/>
                          <w:ind w:left="602"/>
                          <w:jc w:val="left"/>
                          <w:rPr>
                            <w:sz w:val="22"/>
                          </w:rPr>
                        </w:pPr>
                        <w:r>
                          <w:rPr>
                            <w:w w:val="105"/>
                            <w:sz w:val="22"/>
                          </w:rPr>
                          <w:t>-6</w:t>
                        </w:r>
                      </w:p>
                    </w:tc>
                    <w:tc>
                      <w:tcPr>
                        <w:tcW w:w="769" w:type="dxa"/>
                      </w:tcPr>
                      <w:p>
                        <w:pPr>
                          <w:pStyle w:val="TableParagraph"/>
                          <w:spacing w:before="9"/>
                          <w:ind w:right="61"/>
                          <w:rPr>
                            <w:sz w:val="22"/>
                          </w:rPr>
                        </w:pPr>
                        <w:r>
                          <w:rPr>
                            <w:w w:val="110"/>
                            <w:sz w:val="22"/>
                          </w:rPr>
                          <w:t>-0.04</w:t>
                        </w:r>
                      </w:p>
                    </w:tc>
                    <w:tc>
                      <w:tcPr>
                        <w:tcW w:w="887" w:type="dxa"/>
                      </w:tcPr>
                      <w:p>
                        <w:pPr>
                          <w:pStyle w:val="TableParagraph"/>
                          <w:spacing w:line="250" w:lineRule="exact" w:before="17"/>
                          <w:ind w:left="330"/>
                          <w:jc w:val="left"/>
                          <w:rPr>
                            <w:sz w:val="22"/>
                          </w:rPr>
                        </w:pPr>
                        <w:r>
                          <w:rPr>
                            <w:sz w:val="22"/>
                          </w:rPr>
                          <w:t>~0.03</w:t>
                        </w:r>
                      </w:p>
                    </w:tc>
                  </w:tr>
                </w:tbl>
                <w:p>
                  <w:pPr>
                    <w:pStyle w:val="BodyText"/>
                  </w:pPr>
                </w:p>
              </w:txbxContent>
            </v:textbox>
            <w10:wrap type="none"/>
          </v:shape>
        </w:pict>
      </w:r>
      <w:r>
        <w:rPr>
          <w:rFonts w:ascii="Arial Unicode MS" w:eastAsia="Arial Unicode MS" w:hint="eastAsia"/>
          <w:w w:val="125"/>
          <w:position w:val="3"/>
          <w:sz w:val="20"/>
        </w:rPr>
        <w:t>産</w:t>
        <w:tab/>
      </w:r>
      <w:r>
        <w:rPr>
          <w:rFonts w:ascii="Arial Unicode MS" w:eastAsia="Arial Unicode MS" w:hint="eastAsia"/>
          <w:position w:val="1"/>
          <w:sz w:val="20"/>
        </w:rPr>
        <w:t>業</w:t>
        <w:tab/>
        <w:t>人 </w:t>
      </w:r>
      <w:r>
        <w:rPr>
          <w:rFonts w:ascii="Arial Unicode MS" w:eastAsia="Arial Unicode MS" w:hint="eastAsia"/>
          <w:spacing w:val="54"/>
          <w:position w:val="1"/>
          <w:sz w:val="20"/>
        </w:rPr>
        <w:t> </w:t>
      </w:r>
      <w:r>
        <w:rPr>
          <w:rFonts w:ascii="Arial Unicode MS" w:eastAsia="Arial Unicode MS" w:hint="eastAsia"/>
          <w:position w:val="1"/>
          <w:sz w:val="20"/>
        </w:rPr>
        <w:t>数 </w:t>
      </w:r>
      <w:r>
        <w:rPr>
          <w:rFonts w:ascii="Arial Unicode MS" w:eastAsia="Arial Unicode MS" w:hint="eastAsia"/>
          <w:spacing w:val="4"/>
          <w:position w:val="1"/>
          <w:sz w:val="20"/>
        </w:rPr>
        <w:t> </w:t>
      </w:r>
      <w:r>
        <w:rPr>
          <w:w w:val="55"/>
          <w:position w:val="1"/>
          <w:sz w:val="9"/>
        </w:rPr>
        <w:t>1</w:t>
        <w:tab/>
      </w:r>
      <w:r>
        <w:rPr>
          <w:rFonts w:ascii="Arial Unicode MS" w:eastAsia="Arial Unicode MS" w:hint="eastAsia"/>
          <w:w w:val="55"/>
          <w:position w:val="1"/>
          <w:sz w:val="19"/>
        </w:rPr>
        <w:t>措</w:t>
        <w:tab/>
      </w:r>
      <w:r>
        <w:rPr>
          <w:rFonts w:ascii="Arial Unicode MS" w:eastAsia="Arial Unicode MS" w:hint="eastAsia"/>
          <w:w w:val="55"/>
          <w:position w:val="1"/>
          <w:sz w:val="20"/>
        </w:rPr>
        <w:t>成</w:t>
        <w:tab/>
      </w:r>
      <w:r>
        <w:rPr>
          <w:rFonts w:ascii="Arial Unicode MS" w:eastAsia="Arial Unicode MS" w:hint="eastAsia"/>
          <w:position w:val="1"/>
          <w:sz w:val="20"/>
        </w:rPr>
        <w:t>比</w:t>
        <w:tab/>
        <w:t>人 </w:t>
      </w:r>
      <w:r>
        <w:rPr>
          <w:rFonts w:ascii="Arial Unicode MS" w:eastAsia="Arial Unicode MS" w:hint="eastAsia"/>
          <w:spacing w:val="49"/>
          <w:position w:val="1"/>
          <w:sz w:val="20"/>
        </w:rPr>
        <w:t> </w:t>
      </w:r>
      <w:r>
        <w:rPr>
          <w:rFonts w:ascii="Arial Unicode MS" w:eastAsia="Arial Unicode MS" w:hint="eastAsia"/>
          <w:position w:val="1"/>
          <w:sz w:val="20"/>
        </w:rPr>
        <w:t>数 </w:t>
      </w:r>
      <w:r>
        <w:rPr>
          <w:rFonts w:ascii="Arial Unicode MS" w:eastAsia="Arial Unicode MS" w:hint="eastAsia"/>
          <w:spacing w:val="7"/>
          <w:position w:val="1"/>
          <w:sz w:val="20"/>
        </w:rPr>
        <w:t> </w:t>
      </w:r>
      <w:r>
        <w:rPr>
          <w:rFonts w:ascii="Arial" w:eastAsia="Arial"/>
          <w:w w:val="95"/>
          <w:position w:val="1"/>
          <w:sz w:val="23"/>
        </w:rPr>
        <w:t>I</w:t>
        <w:tab/>
      </w:r>
      <w:r>
        <w:rPr>
          <w:rFonts w:ascii="Arial Unicode MS" w:eastAsia="Arial Unicode MS" w:hint="eastAsia"/>
          <w:position w:val="1"/>
          <w:sz w:val="20"/>
        </w:rPr>
        <w:t>構</w:t>
        <w:tab/>
      </w:r>
      <w:r>
        <w:rPr>
          <w:rFonts w:ascii="Arial Unicode MS" w:eastAsia="Arial Unicode MS" w:hint="eastAsia"/>
          <w:sz w:val="20"/>
        </w:rPr>
        <w:t>成</w:t>
        <w:tab/>
        <w:t>比</w:t>
        <w:tab/>
      </w:r>
      <w:r>
        <w:rPr>
          <w:w w:val="55"/>
          <w:sz w:val="9"/>
        </w:rPr>
        <w:t>1 </w:t>
      </w:r>
      <w:r>
        <w:rPr>
          <w:rFonts w:ascii="Arial Unicode MS" w:eastAsia="Arial Unicode MS" w:hint="eastAsia"/>
          <w:sz w:val="20"/>
        </w:rPr>
        <w:t>人 数</w:t>
      </w:r>
      <w:r>
        <w:rPr>
          <w:rFonts w:ascii="Arial Unicode MS" w:eastAsia="Arial Unicode MS" w:hint="eastAsia"/>
          <w:spacing w:val="53"/>
          <w:sz w:val="20"/>
        </w:rPr>
        <w:t> </w:t>
      </w:r>
      <w:r>
        <w:rPr>
          <w:spacing w:val="-11"/>
          <w:w w:val="55"/>
          <w:sz w:val="9"/>
        </w:rPr>
        <w:t>1</w:t>
      </w:r>
    </w:p>
    <w:p>
      <w:pPr>
        <w:spacing w:line="347" w:lineRule="exact" w:before="0"/>
        <w:ind w:left="282"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sz w:val="20"/>
          <w:szCs w:val="20"/>
        </w:rPr>
        <w:t>構�</w:t>
      </w:r>
      <w:r>
        <w:rPr>
          <w:rFonts w:ascii="Arial Unicode MS" w:hAnsi="Arial Unicode MS" w:cs="Arial Unicode MS" w:eastAsia="Arial Unicode MS" w:hint="eastAsia"/>
          <w:spacing w:val="-48"/>
          <w:sz w:val="20"/>
          <w:szCs w:val="20"/>
        </w:rPr>
        <w:t>成</w:t>
      </w:r>
      <w:r>
        <w:rPr>
          <w:rFonts w:ascii="Arial" w:hAnsi="Arial" w:cs="Arial" w:eastAsia="Arial"/>
          <w:spacing w:val="-90"/>
          <w:sz w:val="31"/>
          <w:szCs w:val="31"/>
        </w:rPr>
        <w:t>J</w:t>
      </w:r>
      <w:r>
        <w:rPr>
          <w:rFonts w:ascii="Arial Unicode MS" w:hAnsi="Arial Unicode MS" w:cs="Arial Unicode MS" w:eastAsia="Arial Unicode MS" w:hint="eastAsia"/>
          <w:spacing w:val="-36"/>
          <w:sz w:val="20"/>
          <w:szCs w:val="20"/>
        </w:rPr>
        <w:t>比煎</w:t>
      </w:r>
      <w:r>
        <w:rPr>
          <w:rFonts w:ascii="Arial Unicode MS" w:hAnsi="Arial Unicode MS" w:cs="Arial Unicode MS" w:eastAsia="Arial Unicode MS" w:hint="eastAsia"/>
          <w:w w:val="115"/>
          <w:sz w:val="20"/>
          <w:szCs w:val="20"/>
        </w:rPr>
        <w:t>の爾―]</w:t>
      </w:r>
    </w:p>
    <w:p>
      <w:pPr>
        <w:spacing w:after="0" w:line="347" w:lineRule="exact"/>
        <w:jc w:val="left"/>
        <w:rPr>
          <w:rFonts w:ascii="Arial Unicode MS" w:hAnsi="Arial Unicode MS" w:cs="Arial Unicode MS" w:eastAsia="Arial Unicode MS" w:hint="eastAsia"/>
          <w:sz w:val="20"/>
          <w:szCs w:val="20"/>
        </w:rPr>
        <w:sectPr>
          <w:type w:val="continuous"/>
          <w:pgSz w:w="11990" w:h="16840"/>
          <w:pgMar w:top="300" w:bottom="280" w:left="340" w:right="900"/>
          <w:cols w:num="2" w:equalWidth="0">
            <w:col w:w="8779" w:space="40"/>
            <w:col w:w="1931"/>
          </w:cols>
        </w:sectPr>
      </w:pPr>
    </w:p>
    <w:p>
      <w:pPr>
        <w:pStyle w:val="BodyText"/>
        <w:spacing w:before="13"/>
        <w:rPr>
          <w:rFonts w:ascii="Arial Unicode MS"/>
          <w:sz w:val="19"/>
        </w:rPr>
      </w:pPr>
    </w:p>
    <w:p>
      <w:pPr>
        <w:spacing w:line="264" w:lineRule="exact" w:before="0"/>
        <w:ind w:left="1275" w:right="0" w:firstLine="0"/>
        <w:jc w:val="left"/>
        <w:rPr>
          <w:rFonts w:ascii="Arial Unicode MS" w:eastAsia="Arial Unicode MS" w:hint="eastAsia"/>
          <w:sz w:val="20"/>
        </w:rPr>
      </w:pPr>
      <w:r>
        <w:rPr>
          <w:rFonts w:ascii="Arial Unicode MS" w:eastAsia="Arial Unicode MS" w:hint="eastAsia"/>
          <w:w w:val="97"/>
          <w:sz w:val="20"/>
        </w:rPr>
        <w:t>合</w:t>
      </w:r>
    </w:p>
    <w:p>
      <w:pPr>
        <w:spacing w:line="242" w:lineRule="auto" w:before="0"/>
        <w:ind w:left="1377" w:right="0" w:hanging="359"/>
        <w:jc w:val="left"/>
        <w:rPr>
          <w:rFonts w:ascii="Arial Unicode MS" w:eastAsia="Arial Unicode MS" w:hint="eastAsia"/>
          <w:sz w:val="20"/>
        </w:rPr>
      </w:pPr>
      <w:r>
        <w:rPr>
          <w:rFonts w:ascii="Arial Unicode MS" w:eastAsia="Arial Unicode MS" w:hint="eastAsia"/>
          <w:spacing w:val="-3"/>
          <w:w w:val="110"/>
          <w:sz w:val="20"/>
        </w:rPr>
        <w:t>第</w:t>
      </w:r>
      <w:r>
        <w:rPr>
          <w:w w:val="110"/>
          <w:sz w:val="22"/>
        </w:rPr>
        <w:t>1</w:t>
      </w:r>
      <w:r>
        <w:rPr>
          <w:spacing w:val="-39"/>
          <w:w w:val="110"/>
          <w:sz w:val="22"/>
        </w:rPr>
        <w:t> </w:t>
      </w:r>
      <w:r>
        <w:rPr>
          <w:rFonts w:ascii="Arial Unicode MS" w:eastAsia="Arial Unicode MS" w:hint="eastAsia"/>
          <w:spacing w:val="-7"/>
          <w:w w:val="110"/>
          <w:sz w:val="20"/>
        </w:rPr>
        <w:t>次産業</w:t>
      </w:r>
      <w:r>
        <w:rPr>
          <w:rFonts w:ascii="Arial Unicode MS" w:eastAsia="Arial Unicode MS" w:hint="eastAsia"/>
          <w:w w:val="110"/>
          <w:sz w:val="20"/>
        </w:rPr>
        <w:t>農 業 林</w:t>
      </w:r>
    </w:p>
    <w:p>
      <w:pPr>
        <w:spacing w:line="264" w:lineRule="exact" w:before="0"/>
        <w:ind w:left="0" w:right="439" w:firstLine="0"/>
        <w:jc w:val="right"/>
        <w:rPr>
          <w:rFonts w:ascii="Arial Unicode MS" w:eastAsia="Arial Unicode MS" w:hint="eastAsia"/>
          <w:sz w:val="20"/>
        </w:rPr>
      </w:pPr>
      <w:r>
        <w:rPr>
          <w:rFonts w:ascii="Arial Unicode MS" w:eastAsia="Arial Unicode MS" w:hint="eastAsia"/>
          <w:w w:val="110"/>
          <w:sz w:val="20"/>
        </w:rPr>
        <w:t>漁</w:t>
      </w:r>
    </w:p>
    <w:p>
      <w:pPr>
        <w:spacing w:line="230" w:lineRule="exact" w:before="23"/>
        <w:ind w:left="1011" w:right="0" w:firstLine="0"/>
        <w:jc w:val="left"/>
        <w:rPr>
          <w:rFonts w:ascii="Arial Unicode MS" w:eastAsia="Arial Unicode MS" w:hint="eastAsia"/>
          <w:sz w:val="20"/>
        </w:rPr>
      </w:pPr>
      <w:r>
        <w:rPr>
          <w:rFonts w:ascii="Arial Unicode MS" w:eastAsia="Arial Unicode MS" w:hint="eastAsia"/>
          <w:w w:val="105"/>
          <w:sz w:val="20"/>
        </w:rPr>
        <w:t>第</w:t>
      </w:r>
      <w:r>
        <w:rPr>
          <w:w w:val="105"/>
          <w:sz w:val="22"/>
        </w:rPr>
        <w:t>2</w:t>
      </w:r>
      <w:r>
        <w:rPr>
          <w:rFonts w:ascii="Arial Unicode MS" w:eastAsia="Arial Unicode MS" w:hint="eastAsia"/>
          <w:w w:val="105"/>
          <w:sz w:val="20"/>
        </w:rPr>
        <w:t>次産業</w:t>
      </w:r>
    </w:p>
    <w:p>
      <w:pPr>
        <w:tabs>
          <w:tab w:pos="1011" w:val="left" w:leader="none"/>
          <w:tab w:pos="2126" w:val="left" w:leader="none"/>
          <w:tab w:pos="2999" w:val="left" w:leader="none"/>
          <w:tab w:pos="4767" w:val="left" w:leader="none"/>
          <w:tab w:pos="5428" w:val="left" w:leader="none"/>
        </w:tabs>
        <w:spacing w:before="3"/>
        <w:ind w:left="357" w:right="0" w:firstLine="0"/>
        <w:jc w:val="center"/>
        <w:rPr>
          <w:rFonts w:ascii="Arial Unicode MS" w:eastAsia="Arial Unicode MS" w:hint="eastAsia"/>
          <w:sz w:val="20"/>
        </w:rPr>
      </w:pPr>
      <w:r>
        <w:rPr/>
        <w:br w:type="column"/>
      </w:r>
      <w:r>
        <w:rPr>
          <w:w w:val="60"/>
          <w:position w:val="1"/>
          <w:sz w:val="22"/>
        </w:rPr>
        <w:t>1  2</w:t>
      </w:r>
      <w:r>
        <w:rPr>
          <w:spacing w:val="17"/>
          <w:w w:val="60"/>
          <w:position w:val="1"/>
          <w:sz w:val="22"/>
        </w:rPr>
        <w:t> </w:t>
      </w:r>
      <w:r>
        <w:rPr>
          <w:rFonts w:ascii="Arial Unicode MS" w:eastAsia="Arial Unicode MS" w:hint="eastAsia"/>
          <w:w w:val="60"/>
          <w:position w:val="1"/>
          <w:sz w:val="20"/>
        </w:rPr>
        <w:t>年</w:t>
        <w:tab/>
      </w:r>
      <w:r>
        <w:rPr>
          <w:rFonts w:ascii="Arial" w:eastAsia="Arial"/>
          <w:position w:val="1"/>
          <w:sz w:val="23"/>
        </w:rPr>
        <w:t>I  </w:t>
      </w:r>
      <w:r>
        <w:rPr>
          <w:position w:val="1"/>
          <w:sz w:val="22"/>
        </w:rPr>
        <w:t>1</w:t>
      </w:r>
      <w:r>
        <w:rPr>
          <w:spacing w:val="16"/>
          <w:position w:val="1"/>
          <w:sz w:val="22"/>
        </w:rPr>
        <w:t> </w:t>
      </w:r>
      <w:r>
        <w:rPr>
          <w:spacing w:val="10"/>
          <w:position w:val="1"/>
          <w:sz w:val="22"/>
        </w:rPr>
        <w:t>2</w:t>
      </w:r>
      <w:r>
        <w:rPr>
          <w:rFonts w:ascii="Arial Unicode MS" w:eastAsia="Arial Unicode MS" w:hint="eastAsia"/>
          <w:position w:val="1"/>
          <w:sz w:val="20"/>
        </w:rPr>
        <w:t>年</w:t>
        <w:tab/>
      </w:r>
      <w:r>
        <w:rPr>
          <w:position w:val="1"/>
          <w:sz w:val="22"/>
        </w:rPr>
        <w:t>11</w:t>
      </w:r>
      <w:r>
        <w:rPr>
          <w:spacing w:val="-4"/>
          <w:position w:val="1"/>
          <w:sz w:val="22"/>
        </w:rPr>
        <w:t> </w:t>
      </w:r>
      <w:r>
        <w:rPr>
          <w:rFonts w:ascii="Arial Unicode MS" w:eastAsia="Arial Unicode MS" w:hint="eastAsia"/>
          <w:position w:val="1"/>
          <w:sz w:val="20"/>
        </w:rPr>
        <w:t>年</w:t>
        <w:tab/>
      </w:r>
      <w:r>
        <w:rPr>
          <w:position w:val="1"/>
          <w:sz w:val="22"/>
        </w:rPr>
        <w:t>1 </w:t>
      </w:r>
      <w:r>
        <w:rPr>
          <w:spacing w:val="10"/>
          <w:position w:val="1"/>
          <w:sz w:val="22"/>
        </w:rPr>
        <w:t>2 </w:t>
      </w:r>
      <w:r>
        <w:rPr>
          <w:rFonts w:ascii="Arial Unicode MS" w:eastAsia="Arial Unicode MS" w:hint="eastAsia"/>
          <w:position w:val="1"/>
          <w:sz w:val="20"/>
        </w:rPr>
        <w:t>年   </w:t>
      </w:r>
      <w:r>
        <w:rPr>
          <w:rFonts w:ascii="Arial" w:eastAsia="Arial"/>
          <w:w w:val="85"/>
          <w:position w:val="1"/>
          <w:sz w:val="23"/>
        </w:rPr>
        <w:t>I  </w:t>
      </w:r>
      <w:r>
        <w:rPr>
          <w:w w:val="85"/>
          <w:position w:val="1"/>
          <w:sz w:val="22"/>
        </w:rPr>
        <w:t>1</w:t>
      </w:r>
      <w:r>
        <w:rPr>
          <w:spacing w:val="-25"/>
          <w:w w:val="85"/>
          <w:position w:val="1"/>
          <w:sz w:val="22"/>
        </w:rPr>
        <w:t> </w:t>
      </w:r>
      <w:r>
        <w:rPr>
          <w:w w:val="85"/>
          <w:position w:val="1"/>
          <w:sz w:val="22"/>
        </w:rPr>
        <w:t>2</w:t>
      </w:r>
      <w:r>
        <w:rPr>
          <w:spacing w:val="-8"/>
          <w:w w:val="85"/>
          <w:position w:val="1"/>
          <w:sz w:val="22"/>
        </w:rPr>
        <w:t> </w:t>
      </w:r>
      <w:r>
        <w:rPr>
          <w:rFonts w:ascii="Arial Unicode MS" w:eastAsia="Arial Unicode MS" w:hint="eastAsia"/>
          <w:w w:val="85"/>
          <w:position w:val="1"/>
          <w:sz w:val="20"/>
        </w:rPr>
        <w:t>年</w:t>
        <w:tab/>
      </w:r>
      <w:r>
        <w:rPr>
          <w:w w:val="85"/>
          <w:sz w:val="22"/>
        </w:rPr>
        <w:t>11</w:t>
      </w:r>
      <w:r>
        <w:rPr>
          <w:spacing w:val="45"/>
          <w:w w:val="85"/>
          <w:sz w:val="22"/>
        </w:rPr>
        <w:t> </w:t>
      </w:r>
      <w:r>
        <w:rPr>
          <w:rFonts w:ascii="Arial Unicode MS" w:eastAsia="Arial Unicode MS" w:hint="eastAsia"/>
          <w:w w:val="85"/>
          <w:sz w:val="20"/>
        </w:rPr>
        <w:t>年</w:t>
        <w:tab/>
      </w:r>
      <w:r>
        <w:rPr>
          <w:rFonts w:ascii="Arial" w:eastAsia="Arial"/>
          <w:sz w:val="23"/>
        </w:rPr>
        <w:t>I </w:t>
      </w:r>
      <w:r>
        <w:rPr>
          <w:sz w:val="22"/>
        </w:rPr>
        <w:t>1 </w:t>
      </w:r>
      <w:r>
        <w:rPr>
          <w:spacing w:val="17"/>
          <w:sz w:val="22"/>
        </w:rPr>
        <w:t>2 </w:t>
      </w:r>
      <w:r>
        <w:rPr>
          <w:rFonts w:ascii="Arial Unicode MS" w:eastAsia="Arial Unicode MS" w:hint="eastAsia"/>
          <w:sz w:val="20"/>
        </w:rPr>
        <w:t>年 </w:t>
      </w:r>
      <w:r>
        <w:rPr>
          <w:rFonts w:ascii="Arial" w:eastAsia="Arial"/>
          <w:w w:val="85"/>
          <w:sz w:val="23"/>
        </w:rPr>
        <w:t>I </w:t>
      </w:r>
      <w:r>
        <w:rPr>
          <w:w w:val="85"/>
          <w:sz w:val="22"/>
        </w:rPr>
        <w:t>1 </w:t>
      </w:r>
      <w:r>
        <w:rPr>
          <w:spacing w:val="-4"/>
          <w:sz w:val="22"/>
        </w:rPr>
        <w:t>2 </w:t>
      </w:r>
      <w:r>
        <w:rPr>
          <w:rFonts w:ascii="Arial Unicode MS" w:eastAsia="Arial Unicode MS" w:hint="eastAsia"/>
          <w:sz w:val="20"/>
        </w:rPr>
        <w:t>年 </w:t>
      </w:r>
      <w:r>
        <w:rPr>
          <w:rFonts w:ascii="Arial" w:eastAsia="Arial"/>
          <w:sz w:val="23"/>
        </w:rPr>
        <w:t>I </w:t>
      </w:r>
      <w:r>
        <w:rPr>
          <w:sz w:val="22"/>
        </w:rPr>
        <w:t>11</w:t>
      </w:r>
      <w:r>
        <w:rPr>
          <w:spacing w:val="-12"/>
          <w:sz w:val="22"/>
        </w:rPr>
        <w:t> </w:t>
      </w:r>
      <w:r>
        <w:rPr>
          <w:rFonts w:ascii="Arial Unicode MS" w:eastAsia="Arial Unicode MS" w:hint="eastAsia"/>
          <w:sz w:val="20"/>
        </w:rPr>
        <w:t>年</w:t>
      </w:r>
    </w:p>
    <w:p>
      <w:pPr>
        <w:pStyle w:val="BodyText"/>
        <w:spacing w:before="4"/>
        <w:rPr>
          <w:rFonts w:ascii="Arial Unicode MS"/>
          <w:sz w:val="23"/>
        </w:rPr>
      </w:pPr>
    </w:p>
    <w:p>
      <w:pPr>
        <w:spacing w:before="0"/>
        <w:ind w:left="357" w:right="1497" w:firstLine="0"/>
        <w:jc w:val="center"/>
        <w:rPr>
          <w:sz w:val="22"/>
        </w:rPr>
      </w:pPr>
      <w:r>
        <w:rPr>
          <w:rFonts w:ascii="Arial Unicode MS" w:eastAsia="Arial Unicode MS" w:hint="eastAsia"/>
          <w:spacing w:val="-447"/>
          <w:w w:val="101"/>
          <w:position w:val="-19"/>
          <w:sz w:val="58"/>
        </w:rPr>
        <w:t>，</w:t>
      </w:r>
      <w:r>
        <w:rPr>
          <w:w w:val="100"/>
          <w:sz w:val="22"/>
        </w:rPr>
        <w:t>48</w:t>
      </w:r>
    </w:p>
    <w:p>
      <w:pPr>
        <w:tabs>
          <w:tab w:pos="781" w:val="left" w:leader="none"/>
          <w:tab w:pos="1669" w:val="left" w:leader="none"/>
          <w:tab w:pos="2550" w:val="left" w:leader="none"/>
          <w:tab w:pos="3430" w:val="left" w:leader="none"/>
          <w:tab w:pos="4303" w:val="left" w:leader="none"/>
          <w:tab w:pos="5198" w:val="left" w:leader="none"/>
          <w:tab w:pos="6274" w:val="left" w:leader="none"/>
          <w:tab w:pos="7104" w:val="left" w:leader="none"/>
          <w:tab w:pos="8401" w:val="right" w:leader="none"/>
        </w:tabs>
        <w:spacing w:line="290" w:lineRule="exact" w:before="198"/>
        <w:ind w:left="427" w:right="0" w:firstLine="0"/>
        <w:jc w:val="left"/>
        <w:rPr>
          <w:sz w:val="22"/>
        </w:rPr>
      </w:pPr>
      <w:r>
        <w:rPr>
          <w:rFonts w:ascii="Arial"/>
          <w:w w:val="50"/>
          <w:position w:val="-1"/>
          <w:sz w:val="29"/>
        </w:rPr>
        <w:t>I</w:t>
      </w:r>
      <w:r>
        <w:rPr>
          <w:rFonts w:ascii="Arial"/>
          <w:spacing w:val="-3"/>
          <w:w w:val="50"/>
          <w:position w:val="-1"/>
          <w:sz w:val="29"/>
        </w:rPr>
        <w:t> </w:t>
      </w:r>
      <w:r>
        <w:rPr>
          <w:w w:val="50"/>
          <w:position w:val="-1"/>
          <w:sz w:val="9"/>
        </w:rPr>
        <w:t>1</w:t>
        <w:tab/>
      </w:r>
      <w:r>
        <w:rPr>
          <w:position w:val="2"/>
          <w:sz w:val="22"/>
        </w:rPr>
        <w:t>1,350</w:t>
        <w:tab/>
      </w:r>
      <w:r>
        <w:rPr>
          <w:position w:val="1"/>
          <w:sz w:val="22"/>
        </w:rPr>
        <w:t>10.88</w:t>
        <w:tab/>
        <w:t>10.21</w:t>
        <w:tab/>
        <w:t>1,895</w:t>
        <w:tab/>
        <w:t>15.27</w:t>
        <w:tab/>
        <w:t>15.36</w:t>
        <w:tab/>
      </w:r>
      <w:r>
        <w:rPr>
          <w:sz w:val="22"/>
        </w:rPr>
        <w:t>545</w:t>
        <w:tab/>
        <w:t>4.39</w:t>
        <w:tab/>
      </w:r>
      <w:r>
        <w:rPr>
          <w:position w:val="0"/>
          <w:sz w:val="22"/>
        </w:rPr>
        <w:t>5.15</w:t>
      </w:r>
    </w:p>
    <w:p>
      <w:pPr>
        <w:spacing w:after="0" w:line="290" w:lineRule="exact"/>
        <w:jc w:val="left"/>
        <w:rPr>
          <w:sz w:val="22"/>
        </w:rPr>
        <w:sectPr>
          <w:type w:val="continuous"/>
          <w:pgSz w:w="11990" w:h="16840"/>
          <w:pgMar w:top="300" w:bottom="280" w:left="340" w:right="900"/>
          <w:cols w:num="2" w:equalWidth="0">
            <w:col w:w="2039" w:space="40"/>
            <w:col w:w="8671"/>
          </w:cols>
        </w:sectPr>
      </w:pPr>
    </w:p>
    <w:p>
      <w:pPr>
        <w:tabs>
          <w:tab w:pos="3149" w:val="left" w:leader="none"/>
          <w:tab w:pos="3859" w:val="left" w:leader="none"/>
          <w:tab w:pos="4740" w:val="left" w:leader="none"/>
          <w:tab w:pos="5797" w:val="left" w:leader="none"/>
          <w:tab w:pos="6493" w:val="left" w:leader="none"/>
          <w:tab w:pos="7388" w:val="left" w:leader="none"/>
          <w:tab w:pos="8468" w:val="left" w:leader="none"/>
          <w:tab w:pos="9178" w:val="left" w:leader="none"/>
          <w:tab w:pos="10080" w:val="left" w:leader="none"/>
        </w:tabs>
        <w:spacing w:line="274" w:lineRule="exact" w:before="1"/>
        <w:ind w:left="1377" w:right="0" w:firstLine="0"/>
        <w:jc w:val="left"/>
        <w:rPr>
          <w:sz w:val="22"/>
        </w:rPr>
      </w:pPr>
      <w:r>
        <w:rPr>
          <w:rFonts w:ascii="Arial Unicode MS" w:eastAsia="Arial Unicode MS" w:hint="eastAsia"/>
          <w:w w:val="105"/>
          <w:position w:val="2"/>
          <w:sz w:val="20"/>
        </w:rPr>
        <w:t>鉱業</w:t>
        <w:tab/>
      </w:r>
      <w:r>
        <w:rPr>
          <w:w w:val="105"/>
          <w:position w:val="3"/>
          <w:sz w:val="22"/>
        </w:rPr>
        <w:t>13</w:t>
        <w:tab/>
      </w:r>
      <w:r>
        <w:rPr>
          <w:w w:val="105"/>
          <w:position w:val="2"/>
          <w:sz w:val="22"/>
        </w:rPr>
        <w:t>0.10</w:t>
        <w:tab/>
        <w:t>0.14</w:t>
        <w:tab/>
        <w:t>25</w:t>
        <w:tab/>
      </w:r>
      <w:r>
        <w:rPr>
          <w:w w:val="105"/>
          <w:position w:val="1"/>
          <w:sz w:val="22"/>
        </w:rPr>
        <w:t>0.20</w:t>
        <w:tab/>
        <w:t>0.22</w:t>
        <w:tab/>
        <w:t>12</w:t>
        <w:tab/>
        <w:t>0.10</w:t>
        <w:tab/>
      </w:r>
      <w:r>
        <w:rPr>
          <w:w w:val="105"/>
          <w:sz w:val="22"/>
        </w:rPr>
        <w:t>0.08</w:t>
      </w:r>
    </w:p>
    <w:p>
      <w:pPr>
        <w:tabs>
          <w:tab w:pos="2218" w:val="left" w:leader="none"/>
          <w:tab w:pos="3031" w:val="left" w:leader="none"/>
          <w:tab w:pos="3858" w:val="left" w:leader="none"/>
          <w:tab w:pos="4731" w:val="left" w:leader="none"/>
          <w:tab w:pos="5509" w:val="left" w:leader="none"/>
          <w:tab w:pos="6495" w:val="left" w:leader="none"/>
          <w:tab w:pos="7383" w:val="left" w:leader="none"/>
          <w:tab w:pos="8359" w:val="left" w:leader="none"/>
          <w:tab w:pos="9182" w:val="left" w:leader="none"/>
          <w:tab w:pos="10084" w:val="left" w:leader="none"/>
        </w:tabs>
        <w:spacing w:line="264" w:lineRule="exact" w:before="0"/>
        <w:ind w:left="1378" w:right="0" w:firstLine="0"/>
        <w:jc w:val="left"/>
        <w:rPr>
          <w:sz w:val="22"/>
        </w:rPr>
      </w:pPr>
      <w:r>
        <w:rPr>
          <w:rFonts w:ascii="Arial Unicode MS" w:eastAsia="Arial Unicode MS" w:hint="eastAsia"/>
          <w:w w:val="105"/>
          <w:sz w:val="20"/>
        </w:rPr>
        <w:t>建設</w:t>
        <w:tab/>
        <w:t>業</w:t>
        <w:tab/>
      </w:r>
      <w:r>
        <w:rPr>
          <w:w w:val="105"/>
          <w:position w:val="1"/>
          <w:sz w:val="22"/>
        </w:rPr>
        <w:t>842</w:t>
        <w:tab/>
        <w:t>6.78</w:t>
        <w:tab/>
        <w:t>6.23</w:t>
        <w:tab/>
        <w:t>1,091</w:t>
        <w:tab/>
      </w:r>
      <w:r>
        <w:rPr>
          <w:w w:val="105"/>
          <w:sz w:val="22"/>
        </w:rPr>
        <w:t>8.79</w:t>
        <w:tab/>
      </w:r>
      <w:r>
        <w:rPr>
          <w:w w:val="105"/>
          <w:position w:val="0"/>
          <w:sz w:val="22"/>
        </w:rPr>
        <w:t>8.31</w:t>
        <w:tab/>
        <w:t>249</w:t>
        <w:tab/>
        <w:t>2.01</w:t>
        <w:tab/>
      </w:r>
      <w:r>
        <w:rPr>
          <w:w w:val="105"/>
          <w:position w:val="-1"/>
          <w:sz w:val="22"/>
        </w:rPr>
        <w:t>2.08</w:t>
      </w:r>
    </w:p>
    <w:p>
      <w:pPr>
        <w:tabs>
          <w:tab w:pos="3041" w:val="left" w:leader="none"/>
          <w:tab w:pos="3858" w:val="left" w:leader="none"/>
          <w:tab w:pos="4739" w:val="left" w:leader="none"/>
          <w:tab w:pos="5692" w:val="left" w:leader="none"/>
          <w:tab w:pos="6492" w:val="left" w:leader="none"/>
          <w:tab w:pos="7387" w:val="left" w:leader="none"/>
          <w:tab w:pos="8359" w:val="left" w:leader="none"/>
          <w:tab w:pos="9182" w:val="left" w:leader="none"/>
          <w:tab w:pos="10084" w:val="left" w:leader="none"/>
        </w:tabs>
        <w:spacing w:line="262" w:lineRule="exact" w:before="0"/>
        <w:ind w:left="1379" w:right="0" w:firstLine="0"/>
        <w:jc w:val="left"/>
        <w:rPr>
          <w:sz w:val="22"/>
        </w:rPr>
      </w:pPr>
      <w:r>
        <w:rPr>
          <w:rFonts w:ascii="Arial Unicode MS" w:eastAsia="Arial Unicode MS" w:hint="eastAsia"/>
          <w:position w:val="2"/>
          <w:sz w:val="20"/>
        </w:rPr>
        <w:t>製造業</w:t>
        <w:tab/>
      </w:r>
      <w:r>
        <w:rPr>
          <w:position w:val="2"/>
          <w:sz w:val="22"/>
        </w:rPr>
        <w:t>495</w:t>
        <w:tab/>
        <w:t>3.99</w:t>
      </w:r>
      <w:r>
        <w:rPr>
          <w:spacing w:val="16"/>
          <w:position w:val="2"/>
          <w:sz w:val="22"/>
        </w:rPr>
        <w:t> </w:t>
      </w:r>
      <w:r>
        <w:rPr>
          <w:rFonts w:ascii="Arial" w:eastAsia="Arial"/>
          <w:w w:val="75"/>
          <w:position w:val="2"/>
          <w:sz w:val="9"/>
        </w:rPr>
        <w:t>I</w:t>
        <w:tab/>
      </w:r>
      <w:r>
        <w:rPr>
          <w:position w:val="1"/>
          <w:sz w:val="22"/>
        </w:rPr>
        <w:t>3.84</w:t>
        <w:tab/>
        <w:t>779</w:t>
        <w:tab/>
        <w:t>6.28</w:t>
        <w:tab/>
        <w:t>6.83</w:t>
        <w:tab/>
        <w:t>284</w:t>
        <w:tab/>
      </w:r>
      <w:r>
        <w:rPr>
          <w:sz w:val="22"/>
        </w:rPr>
        <w:t>2.29</w:t>
        <w:tab/>
        <w:t>2.99</w:t>
      </w:r>
    </w:p>
    <w:p>
      <w:pPr>
        <w:tabs>
          <w:tab w:pos="2862" w:val="left" w:leader="none"/>
          <w:tab w:pos="3750" w:val="left" w:leader="none"/>
          <w:tab w:pos="4628" w:val="left" w:leader="none"/>
          <w:tab w:pos="5509" w:val="left" w:leader="none"/>
          <w:tab w:pos="6390" w:val="left" w:leader="none"/>
          <w:tab w:pos="7285" w:val="left" w:leader="none"/>
          <w:tab w:pos="8172" w:val="left" w:leader="none"/>
          <w:tab w:pos="9060" w:val="left" w:leader="none"/>
          <w:tab w:pos="9962" w:val="left" w:leader="none"/>
        </w:tabs>
        <w:spacing w:line="268" w:lineRule="exact" w:before="0"/>
        <w:ind w:left="1018" w:right="0" w:firstLine="0"/>
        <w:jc w:val="left"/>
        <w:rPr>
          <w:sz w:val="22"/>
        </w:rPr>
      </w:pPr>
      <w:r>
        <w:rPr>
          <w:rFonts w:ascii="Arial Unicode MS" w:eastAsia="Arial Unicode MS" w:hint="eastAsia"/>
          <w:spacing w:val="24"/>
          <w:w w:val="105"/>
          <w:sz w:val="20"/>
        </w:rPr>
        <w:t>第</w:t>
      </w:r>
      <w:r>
        <w:rPr>
          <w:w w:val="105"/>
          <w:sz w:val="22"/>
        </w:rPr>
        <w:t>3</w:t>
      </w:r>
      <w:r>
        <w:rPr>
          <w:spacing w:val="-35"/>
          <w:w w:val="105"/>
          <w:sz w:val="22"/>
        </w:rPr>
        <w:t> </w:t>
      </w:r>
      <w:r>
        <w:rPr>
          <w:rFonts w:ascii="Arial Unicode MS" w:eastAsia="Arial Unicode MS" w:hint="eastAsia"/>
          <w:w w:val="105"/>
          <w:sz w:val="20"/>
        </w:rPr>
        <w:t>次</w:t>
      </w:r>
      <w:r>
        <w:rPr>
          <w:rFonts w:ascii="Arial Unicode MS" w:eastAsia="Arial Unicode MS" w:hint="eastAsia"/>
          <w:spacing w:val="18"/>
          <w:w w:val="105"/>
          <w:sz w:val="20"/>
        </w:rPr>
        <w:t>産</w:t>
      </w:r>
      <w:r>
        <w:rPr>
          <w:rFonts w:ascii="Arial Unicode MS" w:eastAsia="Arial Unicode MS" w:hint="eastAsia"/>
          <w:w w:val="105"/>
          <w:sz w:val="20"/>
        </w:rPr>
        <w:t>業</w:t>
        <w:tab/>
      </w:r>
      <w:r>
        <w:rPr>
          <w:w w:val="105"/>
          <w:position w:val="1"/>
          <w:sz w:val="22"/>
        </w:rPr>
        <w:t>3,843</w:t>
        <w:tab/>
      </w:r>
      <w:r>
        <w:rPr>
          <w:w w:val="105"/>
          <w:sz w:val="22"/>
        </w:rPr>
        <w:t>30.97</w:t>
      </w:r>
      <w:r>
        <w:rPr>
          <w:spacing w:val="17"/>
          <w:w w:val="105"/>
          <w:sz w:val="22"/>
        </w:rPr>
        <w:t> </w:t>
      </w:r>
      <w:r>
        <w:rPr>
          <w:rFonts w:ascii="Arial" w:eastAsia="Arial"/>
          <w:w w:val="105"/>
          <w:sz w:val="23"/>
        </w:rPr>
        <w:t>I</w:t>
        <w:tab/>
      </w:r>
      <w:r>
        <w:rPr>
          <w:w w:val="105"/>
          <w:sz w:val="22"/>
        </w:rPr>
        <w:t>29.83</w:t>
        <w:tab/>
        <w:t>5,648</w:t>
        <w:tab/>
      </w:r>
      <w:r>
        <w:rPr>
          <w:w w:val="105"/>
          <w:position w:val="0"/>
          <w:sz w:val="22"/>
        </w:rPr>
        <w:t>45.51</w:t>
        <w:tab/>
        <w:t>44.66</w:t>
        <w:tab/>
        <w:t>1,805</w:t>
        <w:tab/>
        <w:t>14.54</w:t>
        <w:tab/>
      </w:r>
      <w:r>
        <w:rPr>
          <w:w w:val="105"/>
          <w:position w:val="-1"/>
          <w:sz w:val="22"/>
        </w:rPr>
        <w:t>14.83</w:t>
      </w:r>
    </w:p>
    <w:p>
      <w:pPr>
        <w:tabs>
          <w:tab w:pos="3033" w:val="left" w:leader="none"/>
          <w:tab w:pos="3856" w:val="left" w:leader="none"/>
          <w:tab w:pos="4729" w:val="left" w:leader="none"/>
          <w:tab w:pos="5688" w:val="left" w:leader="none"/>
          <w:tab w:pos="6490" w:val="left" w:leader="none"/>
          <w:tab w:pos="7385" w:val="left" w:leader="none"/>
          <w:tab w:pos="8464" w:val="left" w:leader="none"/>
          <w:tab w:pos="9178" w:val="left" w:leader="none"/>
          <w:tab w:pos="10073" w:val="left" w:leader="none"/>
        </w:tabs>
        <w:spacing w:line="258" w:lineRule="exact" w:before="0"/>
        <w:ind w:left="1375" w:right="0" w:firstLine="0"/>
        <w:jc w:val="left"/>
        <w:rPr>
          <w:rFonts w:ascii="Arial" w:eastAsia="Arial"/>
          <w:sz w:val="10"/>
        </w:rPr>
      </w:pPr>
      <w:r>
        <w:rPr>
          <w:rFonts w:ascii="Arial Unicode MS" w:eastAsia="Arial Unicode MS" w:hint="eastAsia"/>
          <w:w w:val="110"/>
          <w:position w:val="1"/>
          <w:sz w:val="20"/>
        </w:rPr>
        <w:t>電気業等</w:t>
        <w:tab/>
      </w:r>
      <w:r>
        <w:rPr>
          <w:w w:val="110"/>
          <w:position w:val="2"/>
          <w:sz w:val="22"/>
        </w:rPr>
        <w:t>171</w:t>
        <w:tab/>
      </w:r>
      <w:r>
        <w:rPr>
          <w:w w:val="110"/>
          <w:position w:val="1"/>
          <w:sz w:val="22"/>
        </w:rPr>
        <w:t>1.38</w:t>
        <w:tab/>
        <w:t>1.29</w:t>
        <w:tab/>
        <w:t>241</w:t>
        <w:tab/>
        <w:t>1.94</w:t>
        <w:tab/>
        <w:t>1.93</w:t>
        <w:tab/>
      </w:r>
      <w:r>
        <w:rPr>
          <w:w w:val="110"/>
          <w:sz w:val="22"/>
        </w:rPr>
        <w:t>70</w:t>
        <w:tab/>
        <w:t>0.56</w:t>
        <w:tab/>
      </w:r>
      <w:r>
        <w:rPr>
          <w:w w:val="110"/>
          <w:position w:val="2"/>
          <w:sz w:val="22"/>
        </w:rPr>
        <w:t>0.64</w:t>
      </w:r>
      <w:r>
        <w:rPr>
          <w:spacing w:val="4"/>
          <w:w w:val="110"/>
          <w:position w:val="2"/>
          <w:sz w:val="22"/>
        </w:rPr>
        <w:t> </w:t>
      </w:r>
      <w:r>
        <w:rPr>
          <w:rFonts w:ascii="Arial" w:eastAsia="Arial"/>
          <w:w w:val="70"/>
          <w:position w:val="2"/>
          <w:sz w:val="10"/>
        </w:rPr>
        <w:t>1</w:t>
      </w:r>
    </w:p>
    <w:p>
      <w:pPr>
        <w:tabs>
          <w:tab w:pos="3040" w:val="left" w:leader="none"/>
          <w:tab w:pos="3856" w:val="left" w:leader="none"/>
          <w:tab w:pos="4736" w:val="left" w:leader="none"/>
          <w:tab w:pos="5684" w:val="left" w:leader="none"/>
          <w:tab w:pos="6497" w:val="left" w:leader="none"/>
          <w:tab w:pos="7392" w:val="left" w:leader="none"/>
          <w:tab w:pos="8352" w:val="left" w:leader="none"/>
          <w:tab w:pos="9175" w:val="left" w:leader="none"/>
          <w:tab w:pos="10070" w:val="left" w:leader="none"/>
        </w:tabs>
        <w:spacing w:line="266" w:lineRule="exact" w:before="0"/>
        <w:ind w:left="1377" w:right="0" w:firstLine="0"/>
        <w:jc w:val="left"/>
        <w:rPr>
          <w:sz w:val="22"/>
        </w:rPr>
      </w:pPr>
      <w:r>
        <w:rPr>
          <w:rFonts w:ascii="Arial Unicode MS" w:eastAsia="Arial Unicode MS" w:hint="eastAsia"/>
          <w:w w:val="110"/>
          <w:sz w:val="20"/>
        </w:rPr>
        <w:t>運輸業等</w:t>
        <w:tab/>
      </w:r>
      <w:r>
        <w:rPr>
          <w:w w:val="110"/>
          <w:position w:val="1"/>
          <w:sz w:val="22"/>
        </w:rPr>
        <w:t>207</w:t>
        <w:tab/>
        <w:t>1.67</w:t>
        <w:tab/>
      </w:r>
      <w:r>
        <w:rPr>
          <w:w w:val="110"/>
          <w:sz w:val="22"/>
        </w:rPr>
        <w:t>1.39</w:t>
        <w:tab/>
        <w:t>357</w:t>
        <w:tab/>
        <w:t>2.88</w:t>
        <w:tab/>
      </w:r>
      <w:r>
        <w:rPr>
          <w:w w:val="110"/>
          <w:position w:val="0"/>
          <w:sz w:val="22"/>
        </w:rPr>
        <w:t>2.61</w:t>
        <w:tab/>
        <w:t>150</w:t>
        <w:tab/>
        <w:t>1.21</w:t>
        <w:tab/>
      </w:r>
      <w:r>
        <w:rPr>
          <w:w w:val="110"/>
          <w:position w:val="-1"/>
          <w:sz w:val="22"/>
        </w:rPr>
        <w:t>1.22</w:t>
      </w:r>
    </w:p>
    <w:p>
      <w:pPr>
        <w:tabs>
          <w:tab w:pos="3041" w:val="left" w:leader="none"/>
          <w:tab w:pos="3858" w:val="left" w:leader="none"/>
          <w:tab w:pos="4739" w:val="left" w:leader="none"/>
          <w:tab w:pos="5676" w:val="left" w:leader="none"/>
          <w:tab w:pos="6498" w:val="left" w:leader="none"/>
          <w:tab w:pos="7386" w:val="left" w:leader="none"/>
          <w:tab w:pos="8345" w:val="left" w:leader="none"/>
          <w:tab w:pos="9175" w:val="left" w:leader="none"/>
          <w:tab w:pos="10070" w:val="left" w:leader="none"/>
        </w:tabs>
        <w:spacing w:line="259" w:lineRule="exact" w:before="0"/>
        <w:ind w:left="1370" w:right="0" w:firstLine="0"/>
        <w:jc w:val="left"/>
        <w:rPr>
          <w:sz w:val="22"/>
        </w:rPr>
      </w:pPr>
      <w:r>
        <w:rPr>
          <w:rFonts w:ascii="Arial Unicode MS" w:eastAsia="Arial Unicode MS" w:hint="eastAsia"/>
          <w:w w:val="110"/>
          <w:sz w:val="20"/>
        </w:rPr>
        <w:t>小売業等</w:t>
        <w:tab/>
      </w:r>
      <w:r>
        <w:rPr>
          <w:w w:val="110"/>
          <w:position w:val="1"/>
          <w:sz w:val="22"/>
        </w:rPr>
        <w:t>472</w:t>
        <w:tab/>
        <w:t>3.80</w:t>
        <w:tab/>
        <w:t>3.60</w:t>
        <w:tab/>
      </w:r>
      <w:r>
        <w:rPr>
          <w:w w:val="110"/>
          <w:sz w:val="22"/>
        </w:rPr>
        <w:t>652</w:t>
        <w:tab/>
        <w:t>5.25</w:t>
        <w:tab/>
      </w:r>
      <w:r>
        <w:rPr>
          <w:w w:val="110"/>
          <w:position w:val="0"/>
          <w:sz w:val="22"/>
        </w:rPr>
        <w:t>5.12</w:t>
        <w:tab/>
        <w:t>180</w:t>
        <w:tab/>
        <w:t>1.45</w:t>
        <w:tab/>
      </w:r>
      <w:r>
        <w:rPr>
          <w:w w:val="110"/>
          <w:position w:val="-1"/>
          <w:sz w:val="22"/>
        </w:rPr>
        <w:t>1.52</w:t>
      </w:r>
    </w:p>
    <w:p>
      <w:pPr>
        <w:tabs>
          <w:tab w:pos="3033" w:val="left" w:leader="none"/>
          <w:tab w:pos="3849" w:val="left" w:leader="none"/>
          <w:tab w:pos="4736" w:val="left" w:leader="none"/>
          <w:tab w:pos="5682" w:val="left" w:leader="none"/>
          <w:tab w:pos="6490" w:val="left" w:leader="none"/>
          <w:tab w:pos="7385" w:val="left" w:leader="none"/>
          <w:tab w:pos="8463" w:val="left" w:leader="none"/>
          <w:tab w:pos="9171" w:val="left" w:leader="none"/>
          <w:tab w:pos="10073" w:val="left" w:leader="none"/>
        </w:tabs>
        <w:spacing w:line="263" w:lineRule="exact" w:before="0"/>
        <w:ind w:left="1374" w:right="0" w:firstLine="0"/>
        <w:jc w:val="left"/>
        <w:rPr>
          <w:sz w:val="22"/>
        </w:rPr>
      </w:pPr>
      <w:r>
        <w:rPr>
          <w:rFonts w:ascii="Arial Unicode MS" w:eastAsia="Arial Unicode MS" w:hint="eastAsia"/>
          <w:w w:val="110"/>
          <w:position w:val="1"/>
          <w:sz w:val="20"/>
        </w:rPr>
        <w:t>金融業等</w:t>
        <w:tab/>
      </w:r>
      <w:r>
        <w:rPr>
          <w:w w:val="110"/>
          <w:position w:val="1"/>
          <w:sz w:val="22"/>
        </w:rPr>
        <w:t>134</w:t>
        <w:tab/>
      </w:r>
      <w:r>
        <w:rPr>
          <w:w w:val="110"/>
          <w:sz w:val="22"/>
        </w:rPr>
        <w:t>1.08</w:t>
        <w:tab/>
        <w:t>1.28</w:t>
        <w:tab/>
        <w:t>166</w:t>
        <w:tab/>
      </w:r>
      <w:r>
        <w:rPr>
          <w:w w:val="110"/>
          <w:position w:val="0"/>
          <w:sz w:val="22"/>
        </w:rPr>
        <w:t>1.34</w:t>
        <w:tab/>
        <w:t>1.68</w:t>
        <w:tab/>
        <w:t>32</w:t>
        <w:tab/>
      </w:r>
      <w:r>
        <w:rPr>
          <w:w w:val="110"/>
          <w:position w:val="-1"/>
          <w:sz w:val="22"/>
        </w:rPr>
        <w:t>0.26</w:t>
        <w:tab/>
        <w:t>0.40</w:t>
      </w:r>
    </w:p>
    <w:p>
      <w:pPr>
        <w:tabs>
          <w:tab w:pos="3141" w:val="left" w:leader="none"/>
          <w:tab w:pos="3852" w:val="left" w:leader="none"/>
          <w:tab w:pos="4721" w:val="left" w:leader="none"/>
          <w:tab w:pos="5648" w:val="left" w:leader="none"/>
          <w:tab w:pos="6493" w:val="left" w:leader="none"/>
          <w:tab w:pos="7388" w:val="left" w:leader="none"/>
          <w:tab w:pos="8453" w:val="left" w:leader="none"/>
          <w:tab w:pos="9171" w:val="left" w:leader="none"/>
          <w:tab w:pos="10066" w:val="left" w:leader="none"/>
        </w:tabs>
        <w:spacing w:line="250" w:lineRule="exact" w:before="0"/>
        <w:ind w:left="1377" w:right="0" w:firstLine="0"/>
        <w:jc w:val="left"/>
        <w:rPr>
          <w:sz w:val="22"/>
        </w:rPr>
      </w:pPr>
      <w:r>
        <w:rPr>
          <w:rFonts w:ascii="Arial Unicode MS" w:eastAsia="Arial Unicode MS" w:hint="eastAsia"/>
          <w:w w:val="110"/>
          <w:position w:val="1"/>
          <w:sz w:val="20"/>
        </w:rPr>
        <w:t>不動産業</w:t>
        <w:tab/>
      </w:r>
      <w:r>
        <w:rPr>
          <w:w w:val="110"/>
          <w:position w:val="1"/>
          <w:sz w:val="22"/>
        </w:rPr>
        <w:t>16</w:t>
        <w:tab/>
        <w:t>0.13</w:t>
        <w:tab/>
      </w:r>
      <w:r>
        <w:rPr>
          <w:rFonts w:ascii="Arial Unicode MS" w:eastAsia="Arial Unicode MS" w:hint="eastAsia"/>
          <w:spacing w:val="5"/>
          <w:w w:val="90"/>
          <w:position w:val="1"/>
          <w:sz w:val="18"/>
        </w:rPr>
        <w:t>〇</w:t>
      </w:r>
      <w:r>
        <w:rPr>
          <w:w w:val="90"/>
          <w:position w:val="1"/>
          <w:sz w:val="22"/>
        </w:rPr>
        <w:t>.1</w:t>
      </w:r>
      <w:r>
        <w:rPr>
          <w:spacing w:val="-11"/>
          <w:w w:val="90"/>
          <w:position w:val="1"/>
          <w:sz w:val="22"/>
        </w:rPr>
        <w:t> </w:t>
      </w:r>
      <w:r>
        <w:rPr>
          <w:w w:val="110"/>
          <w:position w:val="1"/>
          <w:sz w:val="22"/>
        </w:rPr>
        <w:t>2</w:t>
        <w:tab/>
      </w:r>
      <w:r>
        <w:rPr>
          <w:w w:val="90"/>
          <w:position w:val="1"/>
          <w:sz w:val="22"/>
        </w:rPr>
        <w:t>-</w:t>
      </w:r>
      <w:r>
        <w:rPr>
          <w:spacing w:val="40"/>
          <w:w w:val="90"/>
          <w:position w:val="1"/>
          <w:sz w:val="22"/>
        </w:rPr>
        <w:t> </w:t>
      </w:r>
      <w:r>
        <w:rPr>
          <w:w w:val="110"/>
          <w:position w:val="1"/>
          <w:sz w:val="22"/>
        </w:rPr>
        <w:t>26</w:t>
        <w:tab/>
      </w:r>
      <w:r>
        <w:rPr>
          <w:w w:val="110"/>
          <w:sz w:val="22"/>
        </w:rPr>
        <w:t>0.21</w:t>
        <w:tab/>
      </w:r>
      <w:r>
        <w:rPr>
          <w:w w:val="110"/>
          <w:position w:val="0"/>
          <w:sz w:val="22"/>
        </w:rPr>
        <w:t>0.28</w:t>
        <w:tab/>
        <w:t>10</w:t>
        <w:tab/>
        <w:t>0.08</w:t>
        <w:tab/>
      </w:r>
      <w:r>
        <w:rPr>
          <w:w w:val="110"/>
          <w:position w:val="-1"/>
          <w:sz w:val="22"/>
        </w:rPr>
        <w:t>0.16</w:t>
      </w:r>
    </w:p>
    <w:p>
      <w:pPr>
        <w:tabs>
          <w:tab w:pos="2853" w:val="left" w:leader="none"/>
          <w:tab w:pos="3740" w:val="left" w:leader="none"/>
          <w:tab w:pos="4621" w:val="left" w:leader="none"/>
          <w:tab w:pos="5508" w:val="left" w:leader="none"/>
          <w:tab w:pos="6382" w:val="left" w:leader="none"/>
          <w:tab w:pos="7270" w:val="left" w:leader="none"/>
          <w:tab w:pos="8165" w:val="left" w:leader="none"/>
          <w:tab w:pos="9170" w:val="left" w:leader="none"/>
          <w:tab w:pos="10470" w:val="right" w:leader="none"/>
        </w:tabs>
        <w:spacing w:line="267" w:lineRule="exact" w:before="0"/>
        <w:ind w:left="1368" w:right="0" w:firstLine="0"/>
        <w:jc w:val="left"/>
        <w:rPr>
          <w:sz w:val="22"/>
        </w:rPr>
      </w:pPr>
      <w:r>
        <w:rPr>
          <w:rFonts w:ascii="Arial Unicode MS" w:eastAsia="Arial Unicode MS" w:hint="eastAsia"/>
          <w:position w:val="1"/>
          <w:sz w:val="20"/>
        </w:rPr>
        <w:t>サービス業</w:t>
        <w:tab/>
      </w:r>
      <w:r>
        <w:rPr>
          <w:position w:val="1"/>
          <w:sz w:val="22"/>
        </w:rPr>
        <w:t>1,298</w:t>
        <w:tab/>
        <w:t>10.46</w:t>
        <w:tab/>
        <w:t>10.32</w:t>
        <w:tab/>
      </w:r>
      <w:r>
        <w:rPr>
          <w:sz w:val="22"/>
        </w:rPr>
        <w:t>2,458</w:t>
        <w:tab/>
        <w:t>19.81</w:t>
        <w:tab/>
      </w:r>
      <w:r>
        <w:rPr>
          <w:position w:val="-3"/>
          <w:sz w:val="22"/>
        </w:rPr>
        <w:t>19.80</w:t>
      </w:r>
      <w:r>
        <w:rPr>
          <w:spacing w:val="-23"/>
          <w:position w:val="-3"/>
          <w:sz w:val="22"/>
        </w:rPr>
        <w:t> </w:t>
      </w:r>
      <w:r>
        <w:rPr>
          <w:rFonts w:ascii="Arial" w:eastAsia="Arial"/>
          <w:w w:val="50"/>
          <w:position w:val="-3"/>
          <w:sz w:val="23"/>
        </w:rPr>
        <w:t>I</w:t>
      </w:r>
      <w:r>
        <w:rPr>
          <w:rFonts w:ascii="Arial" w:eastAsia="Arial"/>
          <w:spacing w:val="23"/>
          <w:w w:val="50"/>
          <w:position w:val="-3"/>
          <w:sz w:val="23"/>
        </w:rPr>
        <w:t> </w:t>
      </w:r>
      <w:r>
        <w:rPr>
          <w:position w:val="-3"/>
          <w:sz w:val="9"/>
        </w:rPr>
        <w:t>I</w:t>
        <w:tab/>
      </w:r>
      <w:r>
        <w:rPr>
          <w:position w:val="0"/>
          <w:sz w:val="22"/>
        </w:rPr>
        <w:t>1,160</w:t>
        <w:tab/>
        <w:t>9.35</w:t>
        <w:tab/>
      </w:r>
      <w:r>
        <w:rPr>
          <w:position w:val="-1"/>
          <w:sz w:val="22"/>
        </w:rPr>
        <w:t>9.48</w:t>
      </w:r>
    </w:p>
    <w:p>
      <w:pPr>
        <w:tabs>
          <w:tab w:pos="839" w:val="left" w:leader="none"/>
          <w:tab w:pos="1485" w:val="left" w:leader="none"/>
          <w:tab w:pos="2373" w:val="left" w:leader="none"/>
          <w:tab w:pos="3253" w:val="left" w:leader="none"/>
          <w:tab w:pos="4134" w:val="left" w:leader="none"/>
          <w:tab w:pos="5007" w:val="left" w:leader="none"/>
          <w:tab w:pos="5909" w:val="left" w:leader="none"/>
          <w:tab w:pos="6984" w:val="left" w:leader="none"/>
          <w:tab w:pos="7800" w:val="left" w:leader="none"/>
          <w:tab w:pos="8721" w:val="left" w:leader="none"/>
        </w:tabs>
        <w:spacing w:line="276" w:lineRule="exact" w:before="0"/>
        <w:ind w:left="0" w:right="272" w:firstLine="0"/>
        <w:jc w:val="right"/>
        <w:rPr>
          <w:sz w:val="22"/>
        </w:rPr>
      </w:pPr>
      <w:r>
        <w:rPr>
          <w:rFonts w:ascii="Arial Unicode MS" w:eastAsia="Arial Unicode MS" w:hint="eastAsia"/>
          <w:w w:val="105"/>
          <w:position w:val="1"/>
          <w:sz w:val="20"/>
        </w:rPr>
        <w:t>公</w:t>
        <w:tab/>
      </w:r>
      <w:r>
        <w:rPr>
          <w:rFonts w:ascii="Arial Unicode MS" w:eastAsia="Arial Unicode MS" w:hint="eastAsia"/>
          <w:w w:val="105"/>
          <w:sz w:val="20"/>
        </w:rPr>
        <w:t>務</w:t>
        <w:tab/>
      </w:r>
      <w:r>
        <w:rPr>
          <w:w w:val="105"/>
          <w:position w:val="1"/>
          <w:sz w:val="22"/>
        </w:rPr>
        <w:t>1,545</w:t>
        <w:tab/>
        <w:t>12.45</w:t>
        <w:tab/>
        <w:t>11.83</w:t>
        <w:tab/>
        <w:t>1,748</w:t>
        <w:tab/>
      </w:r>
      <w:r>
        <w:rPr>
          <w:w w:val="105"/>
          <w:sz w:val="22"/>
        </w:rPr>
        <w:t>14.09</w:t>
        <w:tab/>
      </w:r>
      <w:r>
        <w:rPr>
          <w:w w:val="105"/>
          <w:position w:val="0"/>
          <w:sz w:val="22"/>
        </w:rPr>
        <w:t>13.23</w:t>
        <w:tab/>
        <w:t>203</w:t>
        <w:tab/>
        <w:t>1.64</w:t>
        <w:tab/>
      </w:r>
      <w:r>
        <w:rPr>
          <w:spacing w:val="-2"/>
          <w:w w:val="105"/>
          <w:position w:val="-1"/>
          <w:sz w:val="22"/>
        </w:rPr>
        <w:t>l.40</w:t>
      </w:r>
    </w:p>
    <w:p>
      <w:pPr>
        <w:tabs>
          <w:tab w:pos="1849" w:val="left" w:leader="none"/>
          <w:tab w:pos="2727" w:val="left" w:leader="none"/>
          <w:tab w:pos="3607" w:val="left" w:leader="none"/>
          <w:tab w:pos="4495" w:val="left" w:leader="none"/>
          <w:tab w:pos="5370" w:val="left" w:leader="none"/>
          <w:tab w:pos="6265" w:val="left" w:leader="none"/>
          <w:tab w:pos="7030" w:val="left" w:leader="none"/>
          <w:tab w:pos="7925" w:val="left" w:leader="none"/>
          <w:tab w:pos="8820" w:val="left" w:leader="none"/>
        </w:tabs>
        <w:spacing w:line="288" w:lineRule="exact" w:before="0"/>
        <w:ind w:left="0" w:right="134" w:firstLine="0"/>
        <w:jc w:val="right"/>
        <w:rPr>
          <w:sz w:val="22"/>
        </w:rPr>
      </w:pPr>
      <w:r>
        <w:rPr/>
        <w:pict>
          <v:shape style="position:absolute;margin-left:82.7239pt;margin-top:11.635266pt;width:371.05pt;height:27.7pt;mso-position-horizontal-relative:page;mso-position-vertical-relative:paragraph;z-index:33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2"/>
                    <w:gridCol w:w="877"/>
                    <w:gridCol w:w="703"/>
                    <w:gridCol w:w="1057"/>
                    <w:gridCol w:w="876"/>
                    <w:gridCol w:w="890"/>
                    <w:gridCol w:w="777"/>
                    <w:gridCol w:w="876"/>
                  </w:tblGrid>
                  <w:tr>
                    <w:trPr>
                      <w:trHeight w:val="282" w:hRule="atLeast"/>
                    </w:trPr>
                    <w:tc>
                      <w:tcPr>
                        <w:tcW w:w="1362" w:type="dxa"/>
                      </w:tcPr>
                      <w:p>
                        <w:pPr>
                          <w:pStyle w:val="TableParagraph"/>
                          <w:spacing w:line="262" w:lineRule="exact"/>
                          <w:ind w:left="54"/>
                          <w:jc w:val="left"/>
                          <w:rPr>
                            <w:rFonts w:ascii="Arial Unicode MS" w:eastAsia="Arial Unicode MS" w:hint="eastAsia"/>
                            <w:sz w:val="21"/>
                          </w:rPr>
                        </w:pPr>
                        <w:r>
                          <w:rPr>
                            <w:rFonts w:ascii="Arial Unicode MS" w:eastAsia="Arial Unicode MS" w:hint="eastAsia"/>
                            <w:sz w:val="21"/>
                          </w:rPr>
                          <w:t>学生・生徒</w:t>
                        </w:r>
                      </w:p>
                    </w:tc>
                    <w:tc>
                      <w:tcPr>
                        <w:tcW w:w="877" w:type="dxa"/>
                      </w:tcPr>
                      <w:p>
                        <w:pPr>
                          <w:pStyle w:val="TableParagraph"/>
                          <w:spacing w:line="251" w:lineRule="exact" w:before="12"/>
                          <w:ind w:left="184"/>
                          <w:jc w:val="left"/>
                          <w:rPr>
                            <w:sz w:val="22"/>
                          </w:rPr>
                        </w:pPr>
                        <w:r>
                          <w:rPr>
                            <w:sz w:val="22"/>
                          </w:rPr>
                          <w:t>4,925</w:t>
                        </w:r>
                      </w:p>
                    </w:tc>
                    <w:tc>
                      <w:tcPr>
                        <w:tcW w:w="703" w:type="dxa"/>
                      </w:tcPr>
                      <w:p>
                        <w:pPr>
                          <w:pStyle w:val="TableParagraph"/>
                          <w:spacing w:line="243" w:lineRule="exact" w:before="19"/>
                          <w:ind w:right="9"/>
                          <w:rPr>
                            <w:sz w:val="22"/>
                          </w:rPr>
                        </w:pPr>
                        <w:r>
                          <w:rPr>
                            <w:sz w:val="22"/>
                          </w:rPr>
                          <w:t>39.69</w:t>
                        </w:r>
                      </w:p>
                    </w:tc>
                    <w:tc>
                      <w:tcPr>
                        <w:tcW w:w="1057" w:type="dxa"/>
                      </w:tcPr>
                      <w:p>
                        <w:pPr>
                          <w:pStyle w:val="TableParagraph"/>
                          <w:spacing w:line="243" w:lineRule="exact" w:before="19"/>
                          <w:ind w:right="183"/>
                          <w:rPr>
                            <w:sz w:val="22"/>
                          </w:rPr>
                        </w:pPr>
                        <w:r>
                          <w:rPr>
                            <w:sz w:val="22"/>
                          </w:rPr>
                          <w:t>41.86</w:t>
                        </w:r>
                      </w:p>
                    </w:tc>
                    <w:tc>
                      <w:tcPr>
                        <w:tcW w:w="876" w:type="dxa"/>
                      </w:tcPr>
                      <w:p>
                        <w:pPr>
                          <w:pStyle w:val="TableParagraph"/>
                          <w:spacing w:line="243" w:lineRule="exact" w:before="19"/>
                          <w:ind w:left="187"/>
                          <w:jc w:val="left"/>
                          <w:rPr>
                            <w:sz w:val="22"/>
                          </w:rPr>
                        </w:pPr>
                        <w:r>
                          <w:rPr>
                            <w:sz w:val="22"/>
                          </w:rPr>
                          <w:t>2,268</w:t>
                        </w:r>
                      </w:p>
                    </w:tc>
                    <w:tc>
                      <w:tcPr>
                        <w:tcW w:w="890" w:type="dxa"/>
                      </w:tcPr>
                      <w:p>
                        <w:pPr>
                          <w:pStyle w:val="TableParagraph"/>
                          <w:spacing w:line="236" w:lineRule="exact" w:before="26"/>
                          <w:ind w:left="185"/>
                          <w:jc w:val="left"/>
                          <w:rPr>
                            <w:sz w:val="22"/>
                          </w:rPr>
                        </w:pPr>
                        <w:r>
                          <w:rPr>
                            <w:w w:val="105"/>
                            <w:sz w:val="22"/>
                          </w:rPr>
                          <w:t>18.28</w:t>
                        </w:r>
                      </w:p>
                    </w:tc>
                    <w:tc>
                      <w:tcPr>
                        <w:tcW w:w="777" w:type="dxa"/>
                      </w:tcPr>
                      <w:p>
                        <w:pPr>
                          <w:pStyle w:val="TableParagraph"/>
                          <w:spacing w:line="236" w:lineRule="exact" w:before="26"/>
                          <w:ind w:right="73"/>
                          <w:rPr>
                            <w:sz w:val="22"/>
                          </w:rPr>
                        </w:pPr>
                        <w:r>
                          <w:rPr>
                            <w:sz w:val="22"/>
                          </w:rPr>
                          <w:t>19.29</w:t>
                        </w:r>
                      </w:p>
                    </w:tc>
                    <w:tc>
                      <w:tcPr>
                        <w:tcW w:w="876" w:type="dxa"/>
                      </w:tcPr>
                      <w:p>
                        <w:pPr>
                          <w:pStyle w:val="TableParagraph"/>
                          <w:spacing w:line="222" w:lineRule="exact" w:before="41"/>
                          <w:ind w:right="87"/>
                          <w:rPr>
                            <w:sz w:val="22"/>
                          </w:rPr>
                        </w:pPr>
                        <w:r>
                          <w:rPr>
                            <w:rFonts w:ascii="Arial Unicode MS" w:hAnsi="Arial Unicode MS"/>
                            <w:w w:val="95"/>
                            <w:sz w:val="18"/>
                          </w:rPr>
                          <w:t>―</w:t>
                        </w:r>
                        <w:r>
                          <w:rPr>
                            <w:w w:val="95"/>
                            <w:sz w:val="22"/>
                          </w:rPr>
                          <w:t>2,657</w:t>
                        </w:r>
                      </w:p>
                    </w:tc>
                  </w:tr>
                  <w:tr>
                    <w:trPr>
                      <w:trHeight w:val="270" w:hRule="atLeast"/>
                    </w:trPr>
                    <w:tc>
                      <w:tcPr>
                        <w:tcW w:w="1362" w:type="dxa"/>
                      </w:tcPr>
                      <w:p>
                        <w:pPr>
                          <w:pStyle w:val="TableParagraph"/>
                          <w:tabs>
                            <w:tab w:pos="458" w:val="left" w:leader="none"/>
                            <w:tab w:pos="893" w:val="left" w:leader="none"/>
                          </w:tabs>
                          <w:spacing w:line="251" w:lineRule="exact"/>
                          <w:ind w:left="50"/>
                          <w:jc w:val="left"/>
                          <w:rPr>
                            <w:rFonts w:ascii="Arial Unicode MS" w:eastAsia="Arial Unicode MS" w:hint="eastAsia"/>
                            <w:sz w:val="20"/>
                          </w:rPr>
                        </w:pPr>
                        <w:r>
                          <w:rPr>
                            <w:rFonts w:ascii="Arial Unicode MS" w:eastAsia="Arial Unicode MS" w:hint="eastAsia"/>
                            <w:w w:val="25"/>
                            <w:sz w:val="20"/>
                          </w:rPr>
                          <w:t>そ</w:t>
                          <w:tab/>
                        </w:r>
                        <w:r>
                          <w:rPr>
                            <w:rFonts w:ascii="Arial Unicode MS" w:eastAsia="Arial Unicode MS" w:hint="eastAsia"/>
                            <w:w w:val="25"/>
                            <w:position w:val="1"/>
                            <w:sz w:val="20"/>
                          </w:rPr>
                          <w:t>の</w:t>
                          <w:tab/>
                        </w:r>
                        <w:r>
                          <w:rPr>
                            <w:rFonts w:ascii="Arial Unicode MS" w:eastAsia="Arial Unicode MS" w:hint="eastAsia"/>
                            <w:w w:val="25"/>
                            <w:sz w:val="20"/>
                          </w:rPr>
                          <w:t>他</w:t>
                        </w:r>
                      </w:p>
                    </w:tc>
                    <w:tc>
                      <w:tcPr>
                        <w:tcW w:w="877" w:type="dxa"/>
                      </w:tcPr>
                      <w:p>
                        <w:pPr>
                          <w:pStyle w:val="TableParagraph"/>
                          <w:spacing w:line="242" w:lineRule="exact"/>
                          <w:ind w:left="183"/>
                          <w:jc w:val="left"/>
                          <w:rPr>
                            <w:sz w:val="22"/>
                          </w:rPr>
                        </w:pPr>
                        <w:r>
                          <w:rPr>
                            <w:sz w:val="22"/>
                          </w:rPr>
                          <w:t>2,199</w:t>
                        </w:r>
                      </w:p>
                    </w:tc>
                    <w:tc>
                      <w:tcPr>
                        <w:tcW w:w="703" w:type="dxa"/>
                      </w:tcPr>
                      <w:p>
                        <w:pPr>
                          <w:pStyle w:val="TableParagraph"/>
                          <w:spacing w:line="249" w:lineRule="exact"/>
                          <w:ind w:right="12"/>
                          <w:rPr>
                            <w:sz w:val="22"/>
                          </w:rPr>
                        </w:pPr>
                        <w:r>
                          <w:rPr>
                            <w:sz w:val="22"/>
                          </w:rPr>
                          <w:t>17.72</w:t>
                        </w:r>
                      </w:p>
                    </w:tc>
                    <w:tc>
                      <w:tcPr>
                        <w:tcW w:w="1057" w:type="dxa"/>
                      </w:tcPr>
                      <w:p>
                        <w:pPr>
                          <w:pStyle w:val="TableParagraph"/>
                          <w:spacing w:line="249" w:lineRule="exact"/>
                          <w:ind w:right="183"/>
                          <w:rPr>
                            <w:sz w:val="22"/>
                          </w:rPr>
                        </w:pPr>
                        <w:r>
                          <w:rPr>
                            <w:sz w:val="22"/>
                          </w:rPr>
                          <w:t>16.98</w:t>
                        </w:r>
                      </w:p>
                    </w:tc>
                    <w:tc>
                      <w:tcPr>
                        <w:tcW w:w="876" w:type="dxa"/>
                      </w:tcPr>
                      <w:p>
                        <w:pPr>
                          <w:pStyle w:val="TableParagraph"/>
                          <w:spacing w:line="249" w:lineRule="exact"/>
                          <w:ind w:left="187"/>
                          <w:jc w:val="left"/>
                          <w:rPr>
                            <w:sz w:val="22"/>
                          </w:rPr>
                        </w:pPr>
                        <w:r>
                          <w:rPr>
                            <w:sz w:val="22"/>
                          </w:rPr>
                          <w:t>2,535</w:t>
                        </w:r>
                      </w:p>
                    </w:tc>
                    <w:tc>
                      <w:tcPr>
                        <w:tcW w:w="890" w:type="dxa"/>
                      </w:tcPr>
                      <w:p>
                        <w:pPr>
                          <w:pStyle w:val="TableParagraph"/>
                          <w:spacing w:line="247" w:lineRule="exact" w:before="3"/>
                          <w:ind w:left="192"/>
                          <w:jc w:val="left"/>
                          <w:rPr>
                            <w:sz w:val="22"/>
                          </w:rPr>
                        </w:pPr>
                        <w:r>
                          <w:rPr>
                            <w:w w:val="105"/>
                            <w:sz w:val="22"/>
                          </w:rPr>
                          <w:t>20.43</w:t>
                        </w:r>
                      </w:p>
                    </w:tc>
                    <w:tc>
                      <w:tcPr>
                        <w:tcW w:w="777" w:type="dxa"/>
                      </w:tcPr>
                      <w:p>
                        <w:pPr>
                          <w:pStyle w:val="TableParagraph"/>
                          <w:spacing w:line="240" w:lineRule="exact" w:before="10"/>
                          <w:ind w:right="68"/>
                          <w:rPr>
                            <w:sz w:val="22"/>
                          </w:rPr>
                        </w:pPr>
                        <w:r>
                          <w:rPr>
                            <w:sz w:val="22"/>
                          </w:rPr>
                          <w:t>19.80</w:t>
                        </w:r>
                      </w:p>
                    </w:tc>
                    <w:tc>
                      <w:tcPr>
                        <w:tcW w:w="876" w:type="dxa"/>
                      </w:tcPr>
                      <w:p>
                        <w:pPr>
                          <w:pStyle w:val="TableParagraph"/>
                          <w:spacing w:line="233" w:lineRule="exact" w:before="18"/>
                          <w:ind w:right="45"/>
                          <w:rPr>
                            <w:sz w:val="22"/>
                          </w:rPr>
                        </w:pPr>
                        <w:r>
                          <w:rPr>
                            <w:sz w:val="22"/>
                          </w:rPr>
                          <w:t>336</w:t>
                        </w:r>
                      </w:p>
                    </w:tc>
                  </w:tr>
                </w:tbl>
                <w:p>
                  <w:pPr>
                    <w:pStyle w:val="BodyText"/>
                  </w:pPr>
                </w:p>
              </w:txbxContent>
            </v:textbox>
            <w10:wrap type="none"/>
          </v:shape>
        </w:pict>
      </w:r>
      <w:r>
        <w:rPr>
          <w:rFonts w:ascii="Arial Unicode MS" w:eastAsia="Arial Unicode MS" w:hint="eastAsia"/>
          <w:w w:val="109"/>
          <w:position w:val="1"/>
          <w:sz w:val="20"/>
        </w:rPr>
        <w:t>非就業者</w:t>
      </w:r>
      <w:r>
        <w:rPr>
          <w:rFonts w:ascii="Arial Unicode MS" w:eastAsia="Arial Unicode MS" w:hint="eastAsia"/>
          <w:position w:val="1"/>
          <w:sz w:val="20"/>
        </w:rPr>
        <w:tab/>
      </w:r>
      <w:r>
        <w:rPr>
          <w:w w:val="100"/>
          <w:position w:val="2"/>
          <w:sz w:val="22"/>
        </w:rPr>
        <w:t>7,124</w:t>
      </w:r>
      <w:r>
        <w:rPr>
          <w:position w:val="2"/>
          <w:sz w:val="22"/>
        </w:rPr>
        <w:tab/>
      </w:r>
      <w:r>
        <w:rPr>
          <w:w w:val="102"/>
          <w:position w:val="1"/>
          <w:sz w:val="22"/>
        </w:rPr>
        <w:t>57.41</w:t>
      </w:r>
      <w:r>
        <w:rPr>
          <w:position w:val="1"/>
          <w:sz w:val="22"/>
        </w:rPr>
        <w:tab/>
      </w:r>
      <w:r>
        <w:rPr>
          <w:w w:val="101"/>
          <w:position w:val="1"/>
          <w:sz w:val="22"/>
        </w:rPr>
        <w:t>58.84</w:t>
      </w:r>
      <w:r>
        <w:rPr>
          <w:position w:val="1"/>
          <w:sz w:val="22"/>
        </w:rPr>
        <w:tab/>
      </w:r>
      <w:r>
        <w:rPr>
          <w:w w:val="101"/>
          <w:position w:val="1"/>
          <w:sz w:val="22"/>
        </w:rPr>
        <w:t>4,803</w:t>
      </w:r>
      <w:r>
        <w:rPr>
          <w:position w:val="1"/>
          <w:sz w:val="22"/>
        </w:rPr>
        <w:tab/>
      </w:r>
      <w:r>
        <w:rPr>
          <w:w w:val="100"/>
          <w:position w:val="1"/>
          <w:sz w:val="22"/>
        </w:rPr>
        <w:t>38.70</w:t>
      </w:r>
      <w:r>
        <w:rPr>
          <w:position w:val="1"/>
          <w:sz w:val="22"/>
        </w:rPr>
        <w:t> </w:t>
      </w:r>
      <w:r>
        <w:rPr>
          <w:spacing w:val="-25"/>
          <w:position w:val="1"/>
          <w:sz w:val="22"/>
        </w:rPr>
        <w:t> </w:t>
      </w:r>
      <w:r>
        <w:rPr>
          <w:rFonts w:ascii="Arial" w:eastAsia="Arial"/>
          <w:w w:val="34"/>
          <w:position w:val="1"/>
          <w:sz w:val="9"/>
        </w:rPr>
        <w:t>I</w:t>
      </w:r>
      <w:r>
        <w:rPr>
          <w:rFonts w:ascii="Arial" w:eastAsia="Arial"/>
          <w:position w:val="1"/>
          <w:sz w:val="9"/>
        </w:rPr>
        <w:tab/>
      </w:r>
      <w:r>
        <w:rPr>
          <w:w w:val="102"/>
          <w:position w:val="1"/>
          <w:sz w:val="22"/>
        </w:rPr>
        <w:t>39.10</w:t>
      </w:r>
      <w:r>
        <w:rPr>
          <w:position w:val="1"/>
          <w:sz w:val="22"/>
        </w:rPr>
        <w:tab/>
      </w:r>
      <w:r>
        <w:rPr>
          <w:w w:val="113"/>
          <w:position w:val="1"/>
          <w:sz w:val="22"/>
        </w:rPr>
        <w:t>-2,321</w:t>
      </w:r>
      <w:r>
        <w:rPr>
          <w:position w:val="1"/>
          <w:sz w:val="22"/>
        </w:rPr>
        <w:tab/>
      </w:r>
      <w:r>
        <w:rPr>
          <w:w w:val="112"/>
          <w:sz w:val="22"/>
        </w:rPr>
        <w:t>-18.71</w:t>
      </w:r>
      <w:r>
        <w:rPr>
          <w:sz w:val="22"/>
        </w:rPr>
        <w:tab/>
      </w:r>
      <w:r>
        <w:rPr>
          <w:w w:val="122"/>
          <w:position w:val="-2"/>
          <w:sz w:val="22"/>
        </w:rPr>
        <w:t>-19.7</w:t>
      </w:r>
      <w:r>
        <w:rPr>
          <w:spacing w:val="-30"/>
          <w:w w:val="122"/>
          <w:position w:val="-2"/>
          <w:sz w:val="22"/>
        </w:rPr>
        <w:t>4</w:t>
      </w:r>
      <w:r>
        <w:rPr>
          <w:spacing w:val="15"/>
          <w:w w:val="34"/>
          <w:position w:val="-2"/>
          <w:sz w:val="22"/>
        </w:rPr>
        <w:t>'</w:t>
      </w:r>
      <w:r>
        <w:rPr>
          <w:w w:val="122"/>
          <w:position w:val="-2"/>
          <w:sz w:val="22"/>
        </w:rPr>
        <w:t>:</w:t>
      </w:r>
    </w:p>
    <w:p>
      <w:pPr>
        <w:tabs>
          <w:tab w:pos="897" w:val="left" w:leader="none"/>
        </w:tabs>
        <w:spacing w:line="254" w:lineRule="exact" w:before="0"/>
        <w:ind w:left="0" w:right="130" w:firstLine="0"/>
        <w:jc w:val="right"/>
        <w:rPr>
          <w:rFonts w:ascii="Arial" w:hAnsi="Arial"/>
          <w:sz w:val="20"/>
        </w:rPr>
      </w:pPr>
      <w:r>
        <w:rPr>
          <w:rFonts w:ascii="Arial Unicode MS" w:hAnsi="Arial Unicode MS"/>
          <w:spacing w:val="4"/>
          <w:sz w:val="18"/>
        </w:rPr>
        <w:t>―</w:t>
      </w:r>
      <w:r>
        <w:rPr>
          <w:spacing w:val="4"/>
          <w:sz w:val="22"/>
        </w:rPr>
        <w:t>21.41</w:t>
        <w:tab/>
      </w:r>
      <w:r>
        <w:rPr>
          <w:sz w:val="22"/>
        </w:rPr>
        <w:t>-22.57 </w:t>
      </w:r>
      <w:r>
        <w:rPr>
          <w:rFonts w:ascii="Arial" w:hAnsi="Arial"/>
          <w:w w:val="50"/>
          <w:sz w:val="23"/>
        </w:rPr>
        <w:t>I </w:t>
      </w:r>
      <w:r>
        <w:rPr>
          <w:rFonts w:ascii="Arial" w:hAnsi="Arial"/>
          <w:spacing w:val="2"/>
          <w:w w:val="50"/>
          <w:sz w:val="23"/>
        </w:rPr>
        <w:t> </w:t>
      </w:r>
      <w:r>
        <w:rPr>
          <w:rFonts w:ascii="Arial" w:hAnsi="Arial"/>
          <w:sz w:val="20"/>
        </w:rPr>
        <w:t>i</w:t>
      </w:r>
    </w:p>
    <w:p>
      <w:pPr>
        <w:tabs>
          <w:tab w:pos="902" w:val="left" w:leader="none"/>
        </w:tabs>
        <w:spacing w:line="245" w:lineRule="exact" w:before="0"/>
        <w:ind w:left="0" w:right="271" w:firstLine="0"/>
        <w:jc w:val="right"/>
        <w:rPr>
          <w:sz w:val="22"/>
        </w:rPr>
      </w:pPr>
      <w:r>
        <w:rPr>
          <w:sz w:val="22"/>
        </w:rPr>
        <w:t>2.71</w:t>
      </w:r>
      <w:r>
        <w:rPr>
          <w:spacing w:val="22"/>
          <w:sz w:val="22"/>
        </w:rPr>
        <w:t> </w:t>
      </w:r>
      <w:r>
        <w:rPr>
          <w:rFonts w:ascii="Arial"/>
          <w:w w:val="75"/>
          <w:sz w:val="9"/>
        </w:rPr>
        <w:t>I</w:t>
        <w:tab/>
      </w:r>
      <w:r>
        <w:rPr>
          <w:sz w:val="22"/>
        </w:rPr>
        <w:t>2.82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before="92"/>
        <w:ind w:left="5133" w:right="4952" w:firstLine="0"/>
        <w:jc w:val="center"/>
        <w:rPr>
          <w:sz w:val="22"/>
        </w:rPr>
      </w:pPr>
      <w:r>
        <w:rPr>
          <w:w w:val="170"/>
          <w:sz w:val="22"/>
        </w:rPr>
        <w:t>-19-</w:t>
      </w:r>
    </w:p>
    <w:p>
      <w:pPr>
        <w:spacing w:after="0"/>
        <w:jc w:val="center"/>
        <w:rPr>
          <w:sz w:val="22"/>
        </w:rPr>
        <w:sectPr>
          <w:type w:val="continuous"/>
          <w:pgSz w:w="11990" w:h="16840"/>
          <w:pgMar w:top="300" w:bottom="280" w:left="340" w:right="900"/>
        </w:sectPr>
      </w:pPr>
    </w:p>
    <w:p>
      <w:pPr>
        <w:pStyle w:val="BodyText"/>
        <w:ind w:left="3411"/>
        <w:rPr>
          <w:sz w:val="20"/>
        </w:rPr>
      </w:pPr>
      <w:r>
        <w:rPr>
          <w:sz w:val="20"/>
        </w:rPr>
        <w:drawing>
          <wp:inline distT="0" distB="0" distL="0" distR="0">
            <wp:extent cx="1669827" cy="821483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69827" cy="8214836"/>
                    </a:xfrm>
                    <a:prstGeom prst="rect">
                      <a:avLst/>
                    </a:prstGeom>
                  </pic:spPr>
                </pic:pic>
              </a:graphicData>
            </a:graphic>
          </wp:inline>
        </w:drawing>
      </w:r>
      <w:r>
        <w:rPr>
          <w:sz w:val="20"/>
        </w:rPr>
      </w:r>
    </w:p>
    <w:p>
      <w:pPr>
        <w:spacing w:after="0"/>
        <w:rPr>
          <w:sz w:val="20"/>
        </w:rPr>
        <w:sectPr>
          <w:pgSz w:w="11990" w:h="16840"/>
          <w:pgMar w:top="1120" w:bottom="280" w:left="34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9"/>
        <w:ind w:left="3057" w:right="0" w:firstLine="0"/>
        <w:jc w:val="left"/>
        <w:rPr>
          <w:rFonts w:ascii="Arial Unicode MS" w:eastAsia="Arial Unicode MS" w:hint="eastAsia"/>
          <w:sz w:val="69"/>
        </w:rPr>
      </w:pPr>
      <w:r>
        <w:rPr>
          <w:rFonts w:ascii="Arial Unicode MS" w:eastAsia="Arial Unicode MS" w:hint="eastAsia"/>
          <w:w w:val="170"/>
          <w:sz w:val="69"/>
        </w:rPr>
        <w:t>統計表</w:t>
      </w:r>
    </w:p>
    <w:p>
      <w:pPr>
        <w:spacing w:after="0"/>
        <w:jc w:val="left"/>
        <w:rPr>
          <w:rFonts w:ascii="Arial Unicode MS" w:eastAsia="Arial Unicode MS" w:hint="eastAsia"/>
          <w:sz w:val="69"/>
        </w:rPr>
        <w:sectPr>
          <w:pgSz w:w="11990" w:h="16840"/>
          <w:pgMar w:top="1580" w:bottom="280" w:left="340" w:right="900"/>
        </w:sectPr>
      </w:pPr>
    </w:p>
    <w:p>
      <w:pPr>
        <w:pStyle w:val="BodyText"/>
        <w:ind w:left="1359"/>
        <w:rPr>
          <w:rFonts w:ascii="Arial Unicode MS"/>
          <w:sz w:val="20"/>
        </w:rPr>
      </w:pPr>
      <w:r>
        <w:rPr>
          <w:rFonts w:ascii="Arial Unicode MS"/>
          <w:sz w:val="20"/>
        </w:rPr>
        <w:drawing>
          <wp:inline distT="0" distB="0" distL="0" distR="0">
            <wp:extent cx="5184647" cy="913485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184647" cy="9134856"/>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180" w:bottom="280" w:left="340" w:right="900"/>
        </w:sectPr>
      </w:pPr>
    </w:p>
    <w:p>
      <w:pPr>
        <w:pStyle w:val="BodyText"/>
        <w:ind w:left="113"/>
        <w:rPr>
          <w:rFonts w:ascii="Arial Unicode MS"/>
          <w:sz w:val="20"/>
        </w:rPr>
      </w:pPr>
      <w:r>
        <w:rPr>
          <w:rFonts w:ascii="Arial Unicode MS"/>
          <w:sz w:val="20"/>
        </w:rPr>
        <w:drawing>
          <wp:inline distT="0" distB="0" distL="0" distR="0">
            <wp:extent cx="3465575" cy="9299448"/>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465575" cy="9299448"/>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220" w:bottom="280" w:left="340" w:right="900"/>
        </w:sectPr>
      </w:pPr>
    </w:p>
    <w:p>
      <w:pPr>
        <w:spacing w:before="70"/>
        <w:ind w:left="410" w:right="0" w:firstLine="0"/>
        <w:jc w:val="left"/>
        <w:rPr>
          <w:rFonts w:ascii="Arial Unicode MS" w:eastAsia="Arial Unicode MS" w:hint="eastAsia"/>
          <w:sz w:val="20"/>
        </w:rPr>
      </w:pPr>
      <w:r>
        <w:rPr/>
        <w:pict>
          <v:shape style="position:absolute;margin-left:104.104897pt;margin-top:82.760262pt;width:450.9pt;height:697.45pt;mso-position-horizontal-relative:page;mso-position-vertical-relative:page;z-index:3400"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
                    <w:gridCol w:w="1059"/>
                    <w:gridCol w:w="263"/>
                    <w:gridCol w:w="419"/>
                    <w:gridCol w:w="771"/>
                    <w:gridCol w:w="645"/>
                    <w:gridCol w:w="870"/>
                    <w:gridCol w:w="146"/>
                    <w:gridCol w:w="1346"/>
                    <w:gridCol w:w="223"/>
                    <w:gridCol w:w="558"/>
                    <w:gridCol w:w="765"/>
                    <w:gridCol w:w="1523"/>
                  </w:tblGrid>
                  <w:tr>
                    <w:trPr>
                      <w:trHeight w:val="321" w:hRule="atLeast"/>
                    </w:trPr>
                    <w:tc>
                      <w:tcPr>
                        <w:tcW w:w="1480"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tabs>
                            <w:tab w:pos="713" w:val="left" w:leader="none"/>
                            <w:tab w:pos="1158" w:val="left" w:leader="none"/>
                          </w:tabs>
                          <w:spacing w:before="98"/>
                          <w:ind w:left="272"/>
                          <w:jc w:val="left"/>
                          <w:rPr>
                            <w:rFonts w:ascii="Arial Unicode MS" w:eastAsia="Arial Unicode MS" w:hint="eastAsia"/>
                            <w:sz w:val="20"/>
                          </w:rPr>
                        </w:pPr>
                        <w:r>
                          <w:rPr>
                            <w:rFonts w:ascii="Arial Unicode MS" w:eastAsia="Arial Unicode MS" w:hint="eastAsia"/>
                            <w:sz w:val="20"/>
                          </w:rPr>
                          <w:t>市</w:t>
                          <w:tab/>
                          <w:t>町</w:t>
                          <w:tab/>
                          <w:t>村</w:t>
                        </w:r>
                      </w:p>
                    </w:tc>
                    <w:tc>
                      <w:tcPr>
                        <w:tcW w:w="2098" w:type="dxa"/>
                        <w:gridSpan w:val="4"/>
                        <w:tcBorders>
                          <w:top w:val="single" w:sz="4" w:space="0" w:color="000000"/>
                          <w:left w:val="single" w:sz="4" w:space="0" w:color="000000"/>
                          <w:bottom w:val="single" w:sz="4" w:space="0" w:color="000000"/>
                        </w:tcBorders>
                      </w:tcPr>
                      <w:p>
                        <w:pPr>
                          <w:pStyle w:val="TableParagraph"/>
                          <w:spacing w:line="210" w:lineRule="exact" w:before="91"/>
                          <w:ind w:right="9"/>
                          <w:rPr>
                            <w:rFonts w:ascii="Arial Unicode MS" w:eastAsia="Arial Unicode MS" w:hint="eastAsia"/>
                            <w:sz w:val="20"/>
                          </w:rPr>
                        </w:pPr>
                        <w:r>
                          <w:rPr>
                            <w:rFonts w:ascii="Arial Unicode MS" w:eastAsia="Arial Unicode MS" w:hint="eastAsia"/>
                            <w:sz w:val="20"/>
                          </w:rPr>
                          <w:t>平成</w:t>
                        </w:r>
                      </w:p>
                    </w:tc>
                    <w:tc>
                      <w:tcPr>
                        <w:tcW w:w="870" w:type="dxa"/>
                        <w:tcBorders>
                          <w:top w:val="single" w:sz="4" w:space="0" w:color="000000"/>
                          <w:bottom w:val="single" w:sz="4" w:space="0" w:color="000000"/>
                        </w:tcBorders>
                      </w:tcPr>
                      <w:p>
                        <w:pPr>
                          <w:pStyle w:val="TableParagraph"/>
                          <w:spacing w:line="210" w:lineRule="exact" w:before="91"/>
                          <w:ind w:left="15"/>
                          <w:jc w:val="left"/>
                          <w:rPr>
                            <w:rFonts w:ascii="Arial Unicode MS" w:eastAsia="Arial Unicode MS" w:hint="eastAsia"/>
                            <w:sz w:val="19"/>
                          </w:rPr>
                        </w:pPr>
                        <w:r>
                          <w:rPr>
                            <w:sz w:val="22"/>
                          </w:rPr>
                          <w:t>1 3</w:t>
                        </w:r>
                        <w:r>
                          <w:rPr>
                            <w:rFonts w:ascii="Arial Unicode MS" w:eastAsia="Arial Unicode MS" w:hint="eastAsia"/>
                            <w:sz w:val="20"/>
                          </w:rPr>
                          <w:t>年</w:t>
                        </w:r>
                        <w:r>
                          <w:rPr>
                            <w:sz w:val="22"/>
                          </w:rPr>
                          <w:t>1</w:t>
                        </w:r>
                        <w:r>
                          <w:rPr>
                            <w:rFonts w:ascii="Arial Unicode MS" w:eastAsia="Arial Unicode MS" w:hint="eastAsia"/>
                            <w:sz w:val="19"/>
                          </w:rPr>
                          <w:t>月</w:t>
                        </w:r>
                      </w:p>
                    </w:tc>
                    <w:tc>
                      <w:tcPr>
                        <w:tcW w:w="146" w:type="dxa"/>
                        <w:tcBorders>
                          <w:top w:val="single" w:sz="4" w:space="0" w:color="000000"/>
                          <w:bottom w:val="single" w:sz="4" w:space="0" w:color="000000"/>
                        </w:tcBorders>
                      </w:tcPr>
                      <w:p>
                        <w:pPr>
                          <w:pStyle w:val="TableParagraph"/>
                          <w:spacing w:line="202" w:lineRule="exact" w:before="99"/>
                          <w:ind w:left="18"/>
                          <w:jc w:val="left"/>
                          <w:rPr>
                            <w:sz w:val="22"/>
                          </w:rPr>
                        </w:pPr>
                        <w:r>
                          <w:rPr>
                            <w:w w:val="102"/>
                            <w:sz w:val="22"/>
                          </w:rPr>
                          <w:t>1</w:t>
                        </w:r>
                      </w:p>
                    </w:tc>
                    <w:tc>
                      <w:tcPr>
                        <w:tcW w:w="2892" w:type="dxa"/>
                        <w:gridSpan w:val="4"/>
                        <w:tcBorders>
                          <w:top w:val="single" w:sz="4" w:space="0" w:color="000000"/>
                          <w:bottom w:val="single" w:sz="4" w:space="0" w:color="000000"/>
                          <w:right w:val="single" w:sz="4" w:space="0" w:color="000000"/>
                        </w:tcBorders>
                      </w:tcPr>
                      <w:p>
                        <w:pPr>
                          <w:pStyle w:val="TableParagraph"/>
                          <w:spacing w:line="210" w:lineRule="exact" w:before="91"/>
                          <w:ind w:left="17"/>
                          <w:jc w:val="left"/>
                          <w:rPr>
                            <w:rFonts w:ascii="Arial Unicode MS" w:eastAsia="Arial Unicode MS" w:hint="eastAsia"/>
                            <w:sz w:val="20"/>
                          </w:rPr>
                        </w:pPr>
                        <w:r>
                          <w:rPr>
                            <w:rFonts w:ascii="Arial Unicode MS" w:eastAsia="Arial Unicode MS" w:hint="eastAsia"/>
                            <w:w w:val="110"/>
                            <w:sz w:val="20"/>
                          </w:rPr>
                          <w:t>日現在推計人口</w:t>
                        </w:r>
                      </w:p>
                    </w:tc>
                    <w:tc>
                      <w:tcPr>
                        <w:tcW w:w="152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067" w:val="left" w:leader="none"/>
                          </w:tabs>
                          <w:spacing w:line="330" w:lineRule="atLeast" w:before="29"/>
                          <w:ind w:left="274" w:right="99" w:hanging="148"/>
                          <w:jc w:val="left"/>
                          <w:rPr>
                            <w:rFonts w:ascii="Arial Unicode MS" w:eastAsia="Arial Unicode MS" w:hint="eastAsia"/>
                            <w:sz w:val="20"/>
                          </w:rPr>
                        </w:pPr>
                        <w:r>
                          <w:rPr>
                            <w:rFonts w:ascii="Arial Unicode MS" w:eastAsia="Arial Unicode MS" w:hint="eastAsia"/>
                            <w:w w:val="105"/>
                            <w:sz w:val="20"/>
                          </w:rPr>
                          <w:t>平 成 </w:t>
                        </w:r>
                        <w:r>
                          <w:rPr>
                            <w:w w:val="105"/>
                            <w:sz w:val="22"/>
                          </w:rPr>
                          <w:t>1 2</w:t>
                        </w:r>
                        <w:r>
                          <w:rPr>
                            <w:spacing w:val="14"/>
                            <w:w w:val="105"/>
                            <w:sz w:val="22"/>
                          </w:rPr>
                          <w:t> </w:t>
                        </w:r>
                        <w:r>
                          <w:rPr>
                            <w:rFonts w:ascii="Arial Unicode MS" w:eastAsia="Arial Unicode MS" w:hint="eastAsia"/>
                            <w:spacing w:val="-15"/>
                            <w:w w:val="105"/>
                            <w:sz w:val="20"/>
                          </w:rPr>
                          <w:t>年</w:t>
                        </w:r>
                        <w:r>
                          <w:rPr>
                            <w:rFonts w:ascii="Arial Unicode MS" w:eastAsia="Arial Unicode MS" w:hint="eastAsia"/>
                            <w:w w:val="105"/>
                            <w:sz w:val="20"/>
                          </w:rPr>
                          <w:t>性</w:t>
                          <w:tab/>
                          <w:t>比</w:t>
                        </w:r>
                      </w:p>
                    </w:tc>
                  </w:tr>
                  <w:tr>
                    <w:trPr>
                      <w:trHeight w:val="328" w:hRule="atLeast"/>
                    </w:trPr>
                    <w:tc>
                      <w:tcPr>
                        <w:tcW w:w="1480" w:type="dxa"/>
                        <w:gridSpan w:val="2"/>
                        <w:vMerge/>
                        <w:tcBorders>
                          <w:top w:val="nil"/>
                          <w:left w:val="single" w:sz="4" w:space="0" w:color="000000"/>
                          <w:bottom w:val="single" w:sz="4" w:space="0" w:color="000000"/>
                          <w:right w:val="single" w:sz="4" w:space="0" w:color="000000"/>
                        </w:tcBorders>
                      </w:tcPr>
                      <w:p>
                        <w:pPr>
                          <w:rPr>
                            <w:sz w:val="2"/>
                            <w:szCs w:val="2"/>
                          </w:rPr>
                        </w:pPr>
                      </w:p>
                    </w:tc>
                    <w:tc>
                      <w:tcPr>
                        <w:tcW w:w="682" w:type="dxa"/>
                        <w:gridSpan w:val="2"/>
                        <w:tcBorders>
                          <w:top w:val="single" w:sz="4" w:space="0" w:color="000000"/>
                          <w:left w:val="single" w:sz="4" w:space="0" w:color="000000"/>
                          <w:bottom w:val="single" w:sz="4" w:space="0" w:color="000000"/>
                        </w:tcBorders>
                      </w:tcPr>
                      <w:p>
                        <w:pPr>
                          <w:pStyle w:val="TableParagraph"/>
                          <w:spacing w:line="210" w:lineRule="exact" w:before="98"/>
                          <w:ind w:left="344"/>
                          <w:jc w:val="left"/>
                          <w:rPr>
                            <w:rFonts w:ascii="Arial Unicode MS" w:eastAsia="Arial Unicode MS" w:hint="eastAsia"/>
                            <w:sz w:val="20"/>
                          </w:rPr>
                        </w:pPr>
                        <w:r>
                          <w:rPr>
                            <w:rFonts w:ascii="Arial Unicode MS" w:eastAsia="Arial Unicode MS" w:hint="eastAsia"/>
                            <w:w w:val="106"/>
                            <w:sz w:val="20"/>
                          </w:rPr>
                          <w:t>総</w:t>
                        </w:r>
                      </w:p>
                    </w:tc>
                    <w:tc>
                      <w:tcPr>
                        <w:tcW w:w="771" w:type="dxa"/>
                        <w:tcBorders>
                          <w:top w:val="single" w:sz="4" w:space="0" w:color="000000"/>
                          <w:bottom w:val="single" w:sz="4" w:space="0" w:color="000000"/>
                        </w:tcBorders>
                      </w:tcPr>
                      <w:p>
                        <w:pPr>
                          <w:pStyle w:val="TableParagraph"/>
                          <w:spacing w:line="200" w:lineRule="exact" w:before="109"/>
                          <w:ind w:left="34"/>
                          <w:jc w:val="center"/>
                          <w:rPr>
                            <w:rFonts w:ascii="Arial Unicode MS" w:eastAsia="Arial Unicode MS" w:hint="eastAsia"/>
                            <w:sz w:val="19"/>
                          </w:rPr>
                        </w:pPr>
                        <w:r>
                          <w:rPr>
                            <w:rFonts w:ascii="Arial Unicode MS" w:eastAsia="Arial Unicode MS" w:hint="eastAsia"/>
                            <w:w w:val="106"/>
                            <w:sz w:val="19"/>
                          </w:rPr>
                          <w:t>数</w:t>
                        </w:r>
                      </w:p>
                    </w:tc>
                    <w:tc>
                      <w:tcPr>
                        <w:tcW w:w="645" w:type="dxa"/>
                        <w:tcBorders>
                          <w:top w:val="single" w:sz="4" w:space="0" w:color="000000"/>
                          <w:bottom w:val="single" w:sz="4" w:space="0" w:color="000000"/>
                        </w:tcBorders>
                      </w:tcPr>
                      <w:p>
                        <w:pPr>
                          <w:pStyle w:val="TableParagraph"/>
                          <w:spacing w:line="254" w:lineRule="exact" w:before="54"/>
                          <w:ind w:left="24"/>
                          <w:jc w:val="left"/>
                          <w:rPr>
                            <w:rFonts w:ascii="Arial"/>
                            <w:sz w:val="29"/>
                          </w:rPr>
                        </w:pPr>
                        <w:r>
                          <w:rPr>
                            <w:rFonts w:ascii="Arial"/>
                            <w:w w:val="76"/>
                            <w:sz w:val="29"/>
                          </w:rPr>
                          <w:t>I</w:t>
                        </w:r>
                      </w:p>
                    </w:tc>
                    <w:tc>
                      <w:tcPr>
                        <w:tcW w:w="870" w:type="dxa"/>
                        <w:tcBorders>
                          <w:top w:val="single" w:sz="4" w:space="0" w:color="000000"/>
                          <w:bottom w:val="single" w:sz="4" w:space="0" w:color="000000"/>
                        </w:tcBorders>
                      </w:tcPr>
                      <w:p>
                        <w:pPr>
                          <w:pStyle w:val="TableParagraph"/>
                          <w:spacing w:line="210" w:lineRule="exact" w:before="98"/>
                          <w:ind w:left="45"/>
                          <w:jc w:val="left"/>
                          <w:rPr>
                            <w:rFonts w:ascii="Arial Unicode MS" w:eastAsia="Arial Unicode MS" w:hint="eastAsia"/>
                            <w:sz w:val="20"/>
                          </w:rPr>
                        </w:pPr>
                        <w:r>
                          <w:rPr>
                            <w:rFonts w:ascii="Arial Unicode MS" w:eastAsia="Arial Unicode MS" w:hint="eastAsia"/>
                            <w:w w:val="76"/>
                            <w:sz w:val="20"/>
                          </w:rPr>
                          <w:t>男</w:t>
                        </w:r>
                      </w:p>
                    </w:tc>
                    <w:tc>
                      <w:tcPr>
                        <w:tcW w:w="146" w:type="dxa"/>
                        <w:tcBorders>
                          <w:top w:val="single" w:sz="4" w:space="0" w:color="000000"/>
                          <w:bottom w:val="single" w:sz="4" w:space="0" w:color="000000"/>
                        </w:tcBorders>
                      </w:tcPr>
                      <w:p>
                        <w:pPr>
                          <w:pStyle w:val="TableParagraph"/>
                          <w:spacing w:line="254" w:lineRule="exact" w:before="54"/>
                          <w:ind w:left="-5"/>
                          <w:jc w:val="left"/>
                          <w:rPr>
                            <w:rFonts w:ascii="Arial"/>
                            <w:sz w:val="29"/>
                          </w:rPr>
                        </w:pPr>
                        <w:r>
                          <w:rPr>
                            <w:rFonts w:ascii="Arial"/>
                            <w:w w:val="76"/>
                            <w:sz w:val="29"/>
                          </w:rPr>
                          <w:t>I</w:t>
                        </w:r>
                      </w:p>
                    </w:tc>
                    <w:tc>
                      <w:tcPr>
                        <w:tcW w:w="1346" w:type="dxa"/>
                        <w:tcBorders>
                          <w:top w:val="single" w:sz="4" w:space="0" w:color="000000"/>
                          <w:bottom w:val="single" w:sz="4" w:space="0" w:color="000000"/>
                        </w:tcBorders>
                      </w:tcPr>
                      <w:p>
                        <w:pPr>
                          <w:pStyle w:val="TableParagraph"/>
                          <w:spacing w:line="203" w:lineRule="exact" w:before="105"/>
                          <w:ind w:right="115"/>
                          <w:jc w:val="center"/>
                          <w:rPr>
                            <w:rFonts w:ascii="Arial Unicode MS" w:eastAsia="Arial Unicode MS" w:hint="eastAsia"/>
                            <w:sz w:val="20"/>
                          </w:rPr>
                        </w:pPr>
                        <w:r>
                          <w:rPr>
                            <w:rFonts w:ascii="Arial Unicode MS" w:eastAsia="Arial Unicode MS" w:hint="eastAsia"/>
                            <w:w w:val="76"/>
                            <w:sz w:val="20"/>
                          </w:rPr>
                          <w:t>女</w:t>
                        </w:r>
                      </w:p>
                    </w:tc>
                    <w:tc>
                      <w:tcPr>
                        <w:tcW w:w="223" w:type="dxa"/>
                        <w:tcBorders>
                          <w:top w:val="single" w:sz="4" w:space="0" w:color="000000"/>
                          <w:bottom w:val="single" w:sz="4" w:space="0" w:color="000000"/>
                        </w:tcBorders>
                      </w:tcPr>
                      <w:p>
                        <w:pPr>
                          <w:pStyle w:val="TableParagraph"/>
                          <w:spacing w:line="254" w:lineRule="exact" w:before="54"/>
                          <w:ind w:left="19"/>
                          <w:jc w:val="left"/>
                          <w:rPr>
                            <w:rFonts w:ascii="Arial"/>
                            <w:sz w:val="29"/>
                          </w:rPr>
                        </w:pPr>
                        <w:r>
                          <w:rPr>
                            <w:rFonts w:ascii="Arial"/>
                            <w:w w:val="76"/>
                            <w:sz w:val="29"/>
                          </w:rPr>
                          <w:t>I</w:t>
                        </w:r>
                      </w:p>
                    </w:tc>
                    <w:tc>
                      <w:tcPr>
                        <w:tcW w:w="558" w:type="dxa"/>
                        <w:tcBorders>
                          <w:top w:val="single" w:sz="4" w:space="0" w:color="000000"/>
                          <w:bottom w:val="single" w:sz="4" w:space="0" w:color="000000"/>
                        </w:tcBorders>
                      </w:tcPr>
                      <w:p>
                        <w:pPr>
                          <w:pStyle w:val="TableParagraph"/>
                          <w:spacing w:line="218" w:lineRule="exact" w:before="91"/>
                          <w:ind w:left="144"/>
                          <w:jc w:val="left"/>
                          <w:rPr>
                            <w:rFonts w:ascii="Arial Unicode MS" w:eastAsia="Arial Unicode MS" w:hint="eastAsia"/>
                            <w:sz w:val="20"/>
                          </w:rPr>
                        </w:pPr>
                        <w:r>
                          <w:rPr>
                            <w:rFonts w:ascii="Arial Unicode MS" w:eastAsia="Arial Unicode MS" w:hint="eastAsia"/>
                            <w:w w:val="76"/>
                            <w:sz w:val="20"/>
                          </w:rPr>
                          <w:t>性</w:t>
                        </w:r>
                      </w:p>
                    </w:tc>
                    <w:tc>
                      <w:tcPr>
                        <w:tcW w:w="765" w:type="dxa"/>
                        <w:tcBorders>
                          <w:top w:val="single" w:sz="4" w:space="0" w:color="000000"/>
                          <w:bottom w:val="single" w:sz="4" w:space="0" w:color="000000"/>
                          <w:right w:val="single" w:sz="4" w:space="0" w:color="000000"/>
                        </w:tcBorders>
                      </w:tcPr>
                      <w:p>
                        <w:pPr>
                          <w:pStyle w:val="TableParagraph"/>
                          <w:spacing w:line="218" w:lineRule="exact" w:before="91"/>
                          <w:ind w:right="17"/>
                          <w:jc w:val="center"/>
                          <w:rPr>
                            <w:rFonts w:ascii="Arial Unicode MS" w:eastAsia="Arial Unicode MS" w:hint="eastAsia"/>
                            <w:sz w:val="20"/>
                          </w:rPr>
                        </w:pPr>
                        <w:r>
                          <w:rPr>
                            <w:rFonts w:ascii="Arial Unicode MS" w:eastAsia="Arial Unicode MS" w:hint="eastAsia"/>
                            <w:w w:val="106"/>
                            <w:sz w:val="20"/>
                          </w:rPr>
                          <w:t>比</w:t>
                        </w:r>
                      </w:p>
                    </w:tc>
                    <w:tc>
                      <w:tcPr>
                        <w:tcW w:w="1523" w:type="dxa"/>
                        <w:vMerge/>
                        <w:tcBorders>
                          <w:top w:val="nil"/>
                          <w:left w:val="single" w:sz="4" w:space="0" w:color="000000"/>
                          <w:bottom w:val="single" w:sz="4" w:space="0" w:color="000000"/>
                          <w:right w:val="single" w:sz="4" w:space="0" w:color="000000"/>
                        </w:tcBorders>
                      </w:tcPr>
                      <w:p>
                        <w:pPr>
                          <w:rPr>
                            <w:sz w:val="2"/>
                            <w:szCs w:val="2"/>
                          </w:rPr>
                        </w:pPr>
                      </w:p>
                    </w:tc>
                  </w:tr>
                  <w:tr>
                    <w:trPr>
                      <w:trHeight w:val="293" w:hRule="atLeast"/>
                    </w:trPr>
                    <w:tc>
                      <w:tcPr>
                        <w:tcW w:w="148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before="63"/>
                          <w:ind w:left="38"/>
                          <w:jc w:val="center"/>
                          <w:rPr>
                            <w:rFonts w:ascii="Arial Unicode MS" w:eastAsia="Arial Unicode MS" w:hint="eastAsia"/>
                            <w:sz w:val="20"/>
                          </w:rPr>
                        </w:pPr>
                        <w:r>
                          <w:rPr>
                            <w:rFonts w:ascii="Arial Unicode MS" w:eastAsia="Arial Unicode MS" w:hint="eastAsia"/>
                            <w:w w:val="106"/>
                            <w:sz w:val="20"/>
                          </w:rPr>
                          <w:t>県</w:t>
                        </w:r>
                      </w:p>
                    </w:tc>
                    <w:tc>
                      <w:tcPr>
                        <w:tcW w:w="263" w:type="dxa"/>
                        <w:tcBorders>
                          <w:top w:val="single" w:sz="4" w:space="0" w:color="000000"/>
                          <w:left w:val="single" w:sz="4" w:space="0" w:color="000000"/>
                          <w:bottom w:val="single" w:sz="4" w:space="0" w:color="000000"/>
                        </w:tcBorders>
                      </w:tcPr>
                      <w:p>
                        <w:pPr>
                          <w:pStyle w:val="TableParagraph"/>
                          <w:jc w:val="left"/>
                          <w:rPr>
                            <w:sz w:val="20"/>
                          </w:rPr>
                        </w:pPr>
                      </w:p>
                    </w:tc>
                    <w:tc>
                      <w:tcPr>
                        <w:tcW w:w="1190" w:type="dxa"/>
                        <w:gridSpan w:val="2"/>
                        <w:tcBorders>
                          <w:top w:val="single" w:sz="4" w:space="0" w:color="000000"/>
                          <w:bottom w:val="single" w:sz="4" w:space="0" w:color="000000"/>
                        </w:tcBorders>
                      </w:tcPr>
                      <w:p>
                        <w:pPr>
                          <w:pStyle w:val="TableParagraph"/>
                          <w:spacing w:line="209" w:lineRule="exact" w:before="64"/>
                          <w:ind w:left="226"/>
                          <w:jc w:val="left"/>
                          <w:rPr>
                            <w:sz w:val="22"/>
                          </w:rPr>
                        </w:pPr>
                        <w:r>
                          <w:rPr>
                            <w:sz w:val="22"/>
                          </w:rPr>
                          <w:t>1,476,296</w:t>
                        </w:r>
                      </w:p>
                    </w:tc>
                    <w:tc>
                      <w:tcPr>
                        <w:tcW w:w="1515" w:type="dxa"/>
                        <w:gridSpan w:val="2"/>
                        <w:tcBorders>
                          <w:top w:val="single" w:sz="4" w:space="0" w:color="000000"/>
                          <w:bottom w:val="single" w:sz="4" w:space="0" w:color="000000"/>
                        </w:tcBorders>
                      </w:tcPr>
                      <w:p>
                        <w:pPr>
                          <w:pStyle w:val="TableParagraph"/>
                          <w:spacing w:line="209" w:lineRule="exact" w:before="64"/>
                          <w:ind w:left="707"/>
                          <w:jc w:val="left"/>
                          <w:rPr>
                            <w:sz w:val="22"/>
                          </w:rPr>
                        </w:pPr>
                        <w:r>
                          <w:rPr>
                            <w:sz w:val="22"/>
                          </w:rPr>
                          <w:t>702,742</w:t>
                        </w:r>
                      </w:p>
                    </w:tc>
                    <w:tc>
                      <w:tcPr>
                        <w:tcW w:w="1492" w:type="dxa"/>
                        <w:gridSpan w:val="2"/>
                        <w:tcBorders>
                          <w:top w:val="single" w:sz="4" w:space="0" w:color="000000"/>
                          <w:bottom w:val="single" w:sz="4" w:space="0" w:color="000000"/>
                        </w:tcBorders>
                      </w:tcPr>
                      <w:p>
                        <w:pPr>
                          <w:pStyle w:val="TableParagraph"/>
                          <w:spacing w:line="209" w:lineRule="exact" w:before="64"/>
                          <w:ind w:left="700"/>
                          <w:jc w:val="left"/>
                          <w:rPr>
                            <w:sz w:val="22"/>
                          </w:rPr>
                        </w:pPr>
                        <w:r>
                          <w:rPr>
                            <w:sz w:val="22"/>
                          </w:rPr>
                          <w:t>773,554</w:t>
                        </w:r>
                      </w:p>
                    </w:tc>
                    <w:tc>
                      <w:tcPr>
                        <w:tcW w:w="1546" w:type="dxa"/>
                        <w:gridSpan w:val="3"/>
                        <w:tcBorders>
                          <w:top w:val="single" w:sz="4" w:space="0" w:color="000000"/>
                          <w:bottom w:val="single" w:sz="4" w:space="0" w:color="000000"/>
                        </w:tcBorders>
                      </w:tcPr>
                      <w:p>
                        <w:pPr>
                          <w:pStyle w:val="TableParagraph"/>
                          <w:spacing w:line="209" w:lineRule="exact" w:before="64"/>
                          <w:ind w:right="91"/>
                          <w:rPr>
                            <w:sz w:val="22"/>
                          </w:rPr>
                        </w:pPr>
                        <w:r>
                          <w:rPr>
                            <w:sz w:val="22"/>
                          </w:rPr>
                          <w:t>90.8</w:t>
                        </w:r>
                      </w:p>
                    </w:tc>
                    <w:tc>
                      <w:tcPr>
                        <w:tcW w:w="1523" w:type="dxa"/>
                        <w:tcBorders>
                          <w:top w:val="single" w:sz="4" w:space="0" w:color="000000"/>
                          <w:bottom w:val="single" w:sz="4" w:space="0" w:color="000000"/>
                          <w:right w:val="single" w:sz="4" w:space="0" w:color="000000"/>
                        </w:tcBorders>
                      </w:tcPr>
                      <w:p>
                        <w:pPr>
                          <w:pStyle w:val="TableParagraph"/>
                          <w:spacing w:line="209" w:lineRule="exact" w:before="64"/>
                          <w:ind w:right="90"/>
                          <w:rPr>
                            <w:sz w:val="22"/>
                          </w:rPr>
                        </w:pPr>
                        <w:r>
                          <w:rPr>
                            <w:sz w:val="22"/>
                          </w:rPr>
                          <w:t>90.2</w:t>
                        </w:r>
                      </w:p>
                    </w:tc>
                  </w:tr>
                  <w:tr>
                    <w:trPr>
                      <w:trHeight w:val="321" w:hRule="atLeast"/>
                    </w:trPr>
                    <w:tc>
                      <w:tcPr>
                        <w:tcW w:w="421" w:type="dxa"/>
                        <w:tcBorders>
                          <w:top w:val="single" w:sz="4" w:space="0" w:color="000000"/>
                          <w:left w:val="single" w:sz="4" w:space="0" w:color="000000"/>
                          <w:bottom w:val="single" w:sz="4" w:space="0" w:color="000000"/>
                        </w:tcBorders>
                      </w:tcPr>
                      <w:p>
                        <w:pPr>
                          <w:pStyle w:val="TableParagraph"/>
                          <w:spacing w:line="203" w:lineRule="exact" w:before="98"/>
                          <w:ind w:right="37"/>
                          <w:rPr>
                            <w:rFonts w:ascii="Arial Unicode MS" w:eastAsia="Arial Unicode MS" w:hint="eastAsia"/>
                            <w:sz w:val="20"/>
                          </w:rPr>
                        </w:pPr>
                        <w:r>
                          <w:rPr>
                            <w:rFonts w:ascii="Arial Unicode MS" w:eastAsia="Arial Unicode MS" w:hint="eastAsia"/>
                            <w:w w:val="102"/>
                            <w:sz w:val="20"/>
                          </w:rPr>
                          <w:t>市</w:t>
                        </w:r>
                      </w:p>
                    </w:tc>
                    <w:tc>
                      <w:tcPr>
                        <w:tcW w:w="1059" w:type="dxa"/>
                        <w:tcBorders>
                          <w:top w:val="single" w:sz="4" w:space="0" w:color="000000"/>
                          <w:bottom w:val="single" w:sz="4" w:space="0" w:color="000000"/>
                          <w:right w:val="single" w:sz="4" w:space="0" w:color="000000"/>
                        </w:tcBorders>
                      </w:tcPr>
                      <w:p>
                        <w:pPr>
                          <w:pStyle w:val="TableParagraph"/>
                          <w:spacing w:line="210" w:lineRule="exact" w:before="91"/>
                          <w:ind w:right="150"/>
                          <w:rPr>
                            <w:rFonts w:ascii="Arial Unicode MS" w:eastAsia="Arial Unicode MS" w:hint="eastAsia"/>
                            <w:sz w:val="20"/>
                          </w:rPr>
                        </w:pPr>
                        <w:r>
                          <w:rPr>
                            <w:rFonts w:ascii="Arial Unicode MS" w:eastAsia="Arial Unicode MS" w:hint="eastAsia"/>
                            <w:w w:val="102"/>
                            <w:sz w:val="20"/>
                          </w:rPr>
                          <w:t>部</w:t>
                        </w:r>
                      </w:p>
                    </w:tc>
                    <w:tc>
                      <w:tcPr>
                        <w:tcW w:w="263" w:type="dxa"/>
                        <w:tcBorders>
                          <w:top w:val="single" w:sz="4" w:space="0" w:color="000000"/>
                          <w:left w:val="single" w:sz="4" w:space="0" w:color="000000"/>
                          <w:bottom w:val="single" w:sz="4" w:space="0" w:color="000000"/>
                        </w:tcBorders>
                      </w:tcPr>
                      <w:p>
                        <w:pPr>
                          <w:pStyle w:val="TableParagraph"/>
                          <w:jc w:val="left"/>
                          <w:rPr>
                            <w:sz w:val="20"/>
                          </w:rPr>
                        </w:pPr>
                      </w:p>
                    </w:tc>
                    <w:tc>
                      <w:tcPr>
                        <w:tcW w:w="1190" w:type="dxa"/>
                        <w:gridSpan w:val="2"/>
                        <w:tcBorders>
                          <w:top w:val="single" w:sz="4" w:space="0" w:color="000000"/>
                          <w:bottom w:val="single" w:sz="4" w:space="0" w:color="000000"/>
                        </w:tcBorders>
                      </w:tcPr>
                      <w:p>
                        <w:pPr>
                          <w:pStyle w:val="TableParagraph"/>
                          <w:spacing w:line="209" w:lineRule="exact" w:before="92"/>
                          <w:ind w:left="409"/>
                          <w:jc w:val="left"/>
                          <w:rPr>
                            <w:sz w:val="22"/>
                          </w:rPr>
                        </w:pPr>
                        <w:r>
                          <w:rPr>
                            <w:sz w:val="22"/>
                          </w:rPr>
                          <w:t>961,099</w:t>
                        </w:r>
                      </w:p>
                    </w:tc>
                    <w:tc>
                      <w:tcPr>
                        <w:tcW w:w="1515" w:type="dxa"/>
                        <w:gridSpan w:val="2"/>
                        <w:tcBorders>
                          <w:top w:val="single" w:sz="4" w:space="0" w:color="000000"/>
                          <w:bottom w:val="single" w:sz="4" w:space="0" w:color="000000"/>
                        </w:tcBorders>
                      </w:tcPr>
                      <w:p>
                        <w:pPr>
                          <w:pStyle w:val="TableParagraph"/>
                          <w:spacing w:line="209" w:lineRule="exact" w:before="92"/>
                          <w:ind w:left="711"/>
                          <w:jc w:val="left"/>
                          <w:rPr>
                            <w:sz w:val="22"/>
                          </w:rPr>
                        </w:pPr>
                        <w:r>
                          <w:rPr>
                            <w:sz w:val="22"/>
                          </w:rPr>
                          <w:t>456,136</w:t>
                        </w:r>
                      </w:p>
                    </w:tc>
                    <w:tc>
                      <w:tcPr>
                        <w:tcW w:w="1492" w:type="dxa"/>
                        <w:gridSpan w:val="2"/>
                        <w:tcBorders>
                          <w:top w:val="single" w:sz="4" w:space="0" w:color="000000"/>
                          <w:bottom w:val="single" w:sz="4" w:space="0" w:color="000000"/>
                        </w:tcBorders>
                      </w:tcPr>
                      <w:p>
                        <w:pPr>
                          <w:pStyle w:val="TableParagraph"/>
                          <w:spacing w:line="202" w:lineRule="exact" w:before="99"/>
                          <w:ind w:left="705"/>
                          <w:jc w:val="left"/>
                          <w:rPr>
                            <w:sz w:val="22"/>
                          </w:rPr>
                        </w:pPr>
                        <w:r>
                          <w:rPr>
                            <w:sz w:val="22"/>
                          </w:rPr>
                          <w:t>504,963</w:t>
                        </w:r>
                      </w:p>
                    </w:tc>
                    <w:tc>
                      <w:tcPr>
                        <w:tcW w:w="1546" w:type="dxa"/>
                        <w:gridSpan w:val="3"/>
                        <w:tcBorders>
                          <w:top w:val="single" w:sz="4" w:space="0" w:color="000000"/>
                          <w:bottom w:val="single" w:sz="4" w:space="0" w:color="000000"/>
                        </w:tcBorders>
                      </w:tcPr>
                      <w:p>
                        <w:pPr>
                          <w:pStyle w:val="TableParagraph"/>
                          <w:spacing w:line="209" w:lineRule="exact" w:before="92"/>
                          <w:ind w:right="75"/>
                          <w:rPr>
                            <w:sz w:val="22"/>
                          </w:rPr>
                        </w:pPr>
                        <w:r>
                          <w:rPr>
                            <w:w w:val="105"/>
                            <w:sz w:val="22"/>
                          </w:rPr>
                          <w:t>90.3</w:t>
                        </w:r>
                      </w:p>
                    </w:tc>
                    <w:tc>
                      <w:tcPr>
                        <w:tcW w:w="1523" w:type="dxa"/>
                        <w:tcBorders>
                          <w:top w:val="single" w:sz="4" w:space="0" w:color="000000"/>
                          <w:bottom w:val="single" w:sz="4" w:space="0" w:color="000000"/>
                          <w:right w:val="single" w:sz="4" w:space="0" w:color="000000"/>
                        </w:tcBorders>
                      </w:tcPr>
                      <w:p>
                        <w:pPr>
                          <w:pStyle w:val="TableParagraph"/>
                          <w:spacing w:line="209" w:lineRule="exact" w:before="92"/>
                          <w:ind w:right="85"/>
                          <w:rPr>
                            <w:sz w:val="22"/>
                          </w:rPr>
                        </w:pPr>
                        <w:r>
                          <w:rPr>
                            <w:sz w:val="22"/>
                          </w:rPr>
                          <w:t>89.7</w:t>
                        </w:r>
                      </w:p>
                    </w:tc>
                  </w:tr>
                  <w:tr>
                    <w:trPr>
                      <w:trHeight w:val="321" w:hRule="atLeast"/>
                    </w:trPr>
                    <w:tc>
                      <w:tcPr>
                        <w:tcW w:w="421" w:type="dxa"/>
                        <w:tcBorders>
                          <w:top w:val="single" w:sz="4" w:space="0" w:color="000000"/>
                          <w:left w:val="single" w:sz="4" w:space="0" w:color="000000"/>
                          <w:bottom w:val="single" w:sz="4" w:space="0" w:color="000000"/>
                        </w:tcBorders>
                      </w:tcPr>
                      <w:p>
                        <w:pPr>
                          <w:pStyle w:val="TableParagraph"/>
                          <w:spacing w:line="203" w:lineRule="exact" w:before="98"/>
                          <w:ind w:right="86"/>
                          <w:rPr>
                            <w:rFonts w:ascii="Arial Unicode MS" w:eastAsia="Arial Unicode MS" w:hint="eastAsia"/>
                            <w:sz w:val="20"/>
                          </w:rPr>
                        </w:pPr>
                        <w:r>
                          <w:rPr>
                            <w:rFonts w:ascii="Arial Unicode MS" w:eastAsia="Arial Unicode MS" w:hint="eastAsia"/>
                            <w:w w:val="92"/>
                            <w:sz w:val="20"/>
                          </w:rPr>
                          <w:t>町</w:t>
                        </w:r>
                      </w:p>
                    </w:tc>
                    <w:tc>
                      <w:tcPr>
                        <w:tcW w:w="1059" w:type="dxa"/>
                        <w:tcBorders>
                          <w:top w:val="single" w:sz="4" w:space="0" w:color="000000"/>
                          <w:bottom w:val="single" w:sz="4" w:space="0" w:color="000000"/>
                          <w:right w:val="single" w:sz="4" w:space="0" w:color="000000"/>
                        </w:tcBorders>
                      </w:tcPr>
                      <w:p>
                        <w:pPr>
                          <w:pStyle w:val="TableParagraph"/>
                          <w:tabs>
                            <w:tab w:pos="710" w:val="left" w:leader="none"/>
                          </w:tabs>
                          <w:spacing w:line="210" w:lineRule="exact" w:before="91"/>
                          <w:ind w:left="230"/>
                          <w:jc w:val="left"/>
                          <w:rPr>
                            <w:rFonts w:ascii="Arial Unicode MS" w:eastAsia="Arial Unicode MS" w:hint="eastAsia"/>
                            <w:sz w:val="20"/>
                          </w:rPr>
                        </w:pPr>
                        <w:r>
                          <w:rPr>
                            <w:rFonts w:ascii="Arial Unicode MS" w:eastAsia="Arial Unicode MS" w:hint="eastAsia"/>
                            <w:sz w:val="20"/>
                          </w:rPr>
                          <w:t>村</w:t>
                          <w:tab/>
                          <w:t>部</w:t>
                        </w:r>
                      </w:p>
                    </w:tc>
                    <w:tc>
                      <w:tcPr>
                        <w:tcW w:w="263" w:type="dxa"/>
                        <w:tcBorders>
                          <w:top w:val="single" w:sz="4" w:space="0" w:color="000000"/>
                          <w:left w:val="single" w:sz="4" w:space="0" w:color="000000"/>
                          <w:bottom w:val="single" w:sz="4" w:space="0" w:color="000000"/>
                        </w:tcBorders>
                      </w:tcPr>
                      <w:p>
                        <w:pPr>
                          <w:pStyle w:val="TableParagraph"/>
                          <w:jc w:val="left"/>
                          <w:rPr>
                            <w:sz w:val="20"/>
                          </w:rPr>
                        </w:pPr>
                      </w:p>
                    </w:tc>
                    <w:tc>
                      <w:tcPr>
                        <w:tcW w:w="1190" w:type="dxa"/>
                        <w:gridSpan w:val="2"/>
                        <w:tcBorders>
                          <w:top w:val="single" w:sz="4" w:space="0" w:color="000000"/>
                          <w:bottom w:val="single" w:sz="4" w:space="0" w:color="000000"/>
                        </w:tcBorders>
                      </w:tcPr>
                      <w:p>
                        <w:pPr>
                          <w:pStyle w:val="TableParagraph"/>
                          <w:spacing w:line="216" w:lineRule="exact" w:before="85"/>
                          <w:ind w:left="407"/>
                          <w:jc w:val="left"/>
                          <w:rPr>
                            <w:sz w:val="22"/>
                          </w:rPr>
                        </w:pPr>
                        <w:r>
                          <w:rPr>
                            <w:sz w:val="22"/>
                          </w:rPr>
                          <w:t>515,197</w:t>
                        </w:r>
                      </w:p>
                    </w:tc>
                    <w:tc>
                      <w:tcPr>
                        <w:tcW w:w="1515" w:type="dxa"/>
                        <w:gridSpan w:val="2"/>
                        <w:tcBorders>
                          <w:top w:val="single" w:sz="4" w:space="0" w:color="000000"/>
                          <w:bottom w:val="single" w:sz="4" w:space="0" w:color="000000"/>
                        </w:tcBorders>
                      </w:tcPr>
                      <w:p>
                        <w:pPr>
                          <w:pStyle w:val="TableParagraph"/>
                          <w:spacing w:line="209" w:lineRule="exact" w:before="92"/>
                          <w:ind w:left="710"/>
                          <w:jc w:val="left"/>
                          <w:rPr>
                            <w:sz w:val="22"/>
                          </w:rPr>
                        </w:pPr>
                        <w:r>
                          <w:rPr>
                            <w:sz w:val="22"/>
                          </w:rPr>
                          <w:t>246,606</w:t>
                        </w:r>
                      </w:p>
                    </w:tc>
                    <w:tc>
                      <w:tcPr>
                        <w:tcW w:w="1492" w:type="dxa"/>
                        <w:gridSpan w:val="2"/>
                        <w:tcBorders>
                          <w:top w:val="single" w:sz="4" w:space="0" w:color="000000"/>
                          <w:bottom w:val="single" w:sz="4" w:space="0" w:color="000000"/>
                        </w:tcBorders>
                      </w:tcPr>
                      <w:p>
                        <w:pPr>
                          <w:pStyle w:val="TableParagraph"/>
                          <w:spacing w:line="209" w:lineRule="exact" w:before="92"/>
                          <w:ind w:left="703"/>
                          <w:jc w:val="left"/>
                          <w:rPr>
                            <w:sz w:val="22"/>
                          </w:rPr>
                        </w:pPr>
                        <w:r>
                          <w:rPr>
                            <w:sz w:val="22"/>
                          </w:rPr>
                          <w:t>268,591</w:t>
                        </w:r>
                      </w:p>
                    </w:tc>
                    <w:tc>
                      <w:tcPr>
                        <w:tcW w:w="1546" w:type="dxa"/>
                        <w:gridSpan w:val="3"/>
                        <w:tcBorders>
                          <w:top w:val="single" w:sz="4" w:space="0" w:color="000000"/>
                          <w:bottom w:val="single" w:sz="4" w:space="0" w:color="000000"/>
                        </w:tcBorders>
                      </w:tcPr>
                      <w:p>
                        <w:pPr>
                          <w:pStyle w:val="TableParagraph"/>
                          <w:spacing w:line="209" w:lineRule="exact" w:before="92"/>
                          <w:ind w:right="91"/>
                          <w:rPr>
                            <w:sz w:val="22"/>
                          </w:rPr>
                        </w:pPr>
                        <w:r>
                          <w:rPr>
                            <w:sz w:val="22"/>
                          </w:rPr>
                          <w:t>91.8</w:t>
                        </w:r>
                      </w:p>
                    </w:tc>
                    <w:tc>
                      <w:tcPr>
                        <w:tcW w:w="1523" w:type="dxa"/>
                        <w:tcBorders>
                          <w:top w:val="single" w:sz="4" w:space="0" w:color="000000"/>
                          <w:bottom w:val="single" w:sz="4" w:space="0" w:color="000000"/>
                          <w:right w:val="single" w:sz="4" w:space="0" w:color="000000"/>
                        </w:tcBorders>
                      </w:tcPr>
                      <w:p>
                        <w:pPr>
                          <w:pStyle w:val="TableParagraph"/>
                          <w:spacing w:line="209" w:lineRule="exact" w:before="92"/>
                          <w:ind w:right="86"/>
                          <w:rPr>
                            <w:sz w:val="22"/>
                          </w:rPr>
                        </w:pPr>
                        <w:r>
                          <w:rPr>
                            <w:sz w:val="22"/>
                          </w:rPr>
                          <w:t>91.1</w:t>
                        </w:r>
                      </w:p>
                    </w:tc>
                  </w:tr>
                  <w:tr>
                    <w:trPr>
                      <w:trHeight w:val="399" w:hRule="atLeast"/>
                    </w:trPr>
                    <w:tc>
                      <w:tcPr>
                        <w:tcW w:w="421" w:type="dxa"/>
                        <w:tcBorders>
                          <w:top w:val="single" w:sz="4" w:space="0" w:color="000000"/>
                          <w:left w:val="single" w:sz="4" w:space="0" w:color="000000"/>
                        </w:tcBorders>
                      </w:tcPr>
                      <w:p>
                        <w:pPr>
                          <w:pStyle w:val="TableParagraph"/>
                          <w:spacing w:before="88"/>
                          <w:ind w:left="41"/>
                          <w:jc w:val="left"/>
                          <w:rPr>
                            <w:rFonts w:ascii="Arial Unicode MS" w:eastAsia="Arial Unicode MS" w:hint="eastAsia"/>
                            <w:sz w:val="21"/>
                          </w:rPr>
                        </w:pPr>
                        <w:r>
                          <w:rPr>
                            <w:rFonts w:ascii="Arial Unicode MS" w:eastAsia="Arial Unicode MS" w:hint="eastAsia"/>
                            <w:w w:val="108"/>
                            <w:sz w:val="21"/>
                          </w:rPr>
                          <w:t>青</w:t>
                        </w:r>
                      </w:p>
                    </w:tc>
                    <w:tc>
                      <w:tcPr>
                        <w:tcW w:w="1059" w:type="dxa"/>
                        <w:tcBorders>
                          <w:top w:val="single" w:sz="4" w:space="0" w:color="000000"/>
                          <w:right w:val="single" w:sz="4" w:space="0" w:color="000000"/>
                        </w:tcBorders>
                      </w:tcPr>
                      <w:p>
                        <w:pPr>
                          <w:pStyle w:val="TableParagraph"/>
                          <w:tabs>
                            <w:tab w:pos="651" w:val="left" w:leader="none"/>
                          </w:tabs>
                          <w:spacing w:before="87"/>
                          <w:ind w:right="11"/>
                          <w:rPr>
                            <w:rFonts w:ascii="Arial Unicode MS" w:eastAsia="Arial Unicode MS" w:hint="eastAsia"/>
                            <w:sz w:val="20"/>
                          </w:rPr>
                        </w:pPr>
                        <w:r>
                          <w:rPr>
                            <w:rFonts w:ascii="Arial Unicode MS" w:eastAsia="Arial Unicode MS" w:hint="eastAsia"/>
                            <w:spacing w:val="-138"/>
                            <w:w w:val="110"/>
                            <w:sz w:val="17"/>
                          </w:rPr>
                          <w:t>ォ</w:t>
                        </w:r>
                        <w:r>
                          <w:rPr>
                            <w:rFonts w:ascii="Arial Unicode MS" w:eastAsia="Arial Unicode MS" w:hint="eastAsia"/>
                            <w:w w:val="110"/>
                            <w:sz w:val="17"/>
                            <w:vertAlign w:val="subscript"/>
                          </w:rPr>
                          <w:t>禾</w:t>
                        </w:r>
                        <w:r>
                          <w:rPr>
                            <w:rFonts w:ascii="Arial Unicode MS" w:eastAsia="Arial Unicode MS" w:hint="eastAsia"/>
                            <w:w w:val="110"/>
                            <w:sz w:val="17"/>
                            <w:vertAlign w:val="baseline"/>
                          </w:rPr>
                          <w:tab/>
                        </w:r>
                        <w:r>
                          <w:rPr>
                            <w:rFonts w:ascii="Arial Unicode MS" w:eastAsia="Arial Unicode MS" w:hint="eastAsia"/>
                            <w:w w:val="105"/>
                            <w:position w:val="-3"/>
                            <w:sz w:val="20"/>
                            <w:vertAlign w:val="baseline"/>
                          </w:rPr>
                          <w:t>市</w:t>
                        </w:r>
                      </w:p>
                    </w:tc>
                    <w:tc>
                      <w:tcPr>
                        <w:tcW w:w="263" w:type="dxa"/>
                        <w:tcBorders>
                          <w:top w:val="single" w:sz="4" w:space="0" w:color="000000"/>
                          <w:left w:val="single" w:sz="4" w:space="0" w:color="000000"/>
                        </w:tcBorders>
                      </w:tcPr>
                      <w:p>
                        <w:pPr>
                          <w:pStyle w:val="TableParagraph"/>
                          <w:jc w:val="left"/>
                          <w:rPr>
                            <w:sz w:val="20"/>
                          </w:rPr>
                        </w:pPr>
                      </w:p>
                    </w:tc>
                    <w:tc>
                      <w:tcPr>
                        <w:tcW w:w="1190" w:type="dxa"/>
                        <w:gridSpan w:val="2"/>
                        <w:tcBorders>
                          <w:top w:val="single" w:sz="4" w:space="0" w:color="000000"/>
                        </w:tcBorders>
                      </w:tcPr>
                      <w:p>
                        <w:pPr>
                          <w:pStyle w:val="TableParagraph"/>
                          <w:spacing w:before="99"/>
                          <w:ind w:left="413"/>
                          <w:jc w:val="left"/>
                          <w:rPr>
                            <w:sz w:val="22"/>
                          </w:rPr>
                        </w:pPr>
                        <w:r>
                          <w:rPr>
                            <w:sz w:val="22"/>
                          </w:rPr>
                          <w:t>297,880</w:t>
                        </w:r>
                      </w:p>
                    </w:tc>
                    <w:tc>
                      <w:tcPr>
                        <w:tcW w:w="1515" w:type="dxa"/>
                        <w:gridSpan w:val="2"/>
                        <w:tcBorders>
                          <w:top w:val="single" w:sz="4" w:space="0" w:color="000000"/>
                        </w:tcBorders>
                      </w:tcPr>
                      <w:p>
                        <w:pPr>
                          <w:pStyle w:val="TableParagraph"/>
                          <w:spacing w:before="99"/>
                          <w:ind w:left="711"/>
                          <w:jc w:val="left"/>
                          <w:rPr>
                            <w:sz w:val="22"/>
                          </w:rPr>
                        </w:pPr>
                        <w:r>
                          <w:rPr>
                            <w:sz w:val="22"/>
                          </w:rPr>
                          <w:t>140,803</w:t>
                        </w:r>
                      </w:p>
                    </w:tc>
                    <w:tc>
                      <w:tcPr>
                        <w:tcW w:w="1492" w:type="dxa"/>
                        <w:gridSpan w:val="2"/>
                        <w:tcBorders>
                          <w:top w:val="single" w:sz="4" w:space="0" w:color="000000"/>
                        </w:tcBorders>
                      </w:tcPr>
                      <w:p>
                        <w:pPr>
                          <w:pStyle w:val="TableParagraph"/>
                          <w:spacing w:before="99"/>
                          <w:ind w:left="697"/>
                          <w:jc w:val="left"/>
                          <w:rPr>
                            <w:sz w:val="22"/>
                          </w:rPr>
                        </w:pPr>
                        <w:r>
                          <w:rPr>
                            <w:sz w:val="22"/>
                          </w:rPr>
                          <w:t>157,077</w:t>
                        </w:r>
                      </w:p>
                    </w:tc>
                    <w:tc>
                      <w:tcPr>
                        <w:tcW w:w="1546" w:type="dxa"/>
                        <w:gridSpan w:val="3"/>
                        <w:tcBorders>
                          <w:top w:val="single" w:sz="4" w:space="0" w:color="000000"/>
                        </w:tcBorders>
                      </w:tcPr>
                      <w:p>
                        <w:pPr>
                          <w:pStyle w:val="TableParagraph"/>
                          <w:spacing w:before="99"/>
                          <w:ind w:right="80"/>
                          <w:rPr>
                            <w:sz w:val="22"/>
                          </w:rPr>
                        </w:pPr>
                        <w:r>
                          <w:rPr>
                            <w:w w:val="105"/>
                            <w:sz w:val="22"/>
                          </w:rPr>
                          <w:t>89.6</w:t>
                        </w:r>
                      </w:p>
                    </w:tc>
                    <w:tc>
                      <w:tcPr>
                        <w:tcW w:w="1523" w:type="dxa"/>
                        <w:tcBorders>
                          <w:top w:val="single" w:sz="4" w:space="0" w:color="000000"/>
                          <w:right w:val="single" w:sz="4" w:space="0" w:color="000000"/>
                        </w:tcBorders>
                      </w:tcPr>
                      <w:p>
                        <w:pPr>
                          <w:pStyle w:val="TableParagraph"/>
                          <w:spacing w:before="99"/>
                          <w:ind w:right="83"/>
                          <w:rPr>
                            <w:sz w:val="22"/>
                          </w:rPr>
                        </w:pPr>
                        <w:r>
                          <w:rPr>
                            <w:w w:val="105"/>
                            <w:sz w:val="22"/>
                          </w:rPr>
                          <w:t>89.0</w:t>
                        </w:r>
                      </w:p>
                    </w:tc>
                  </w:tr>
                  <w:tr>
                    <w:trPr>
                      <w:trHeight w:val="336" w:hRule="atLeast"/>
                    </w:trPr>
                    <w:tc>
                      <w:tcPr>
                        <w:tcW w:w="421" w:type="dxa"/>
                        <w:tcBorders>
                          <w:left w:val="single" w:sz="4" w:space="0" w:color="000000"/>
                        </w:tcBorders>
                      </w:tcPr>
                      <w:p>
                        <w:pPr>
                          <w:pStyle w:val="TableParagraph"/>
                          <w:spacing w:before="48"/>
                          <w:ind w:left="48"/>
                          <w:jc w:val="left"/>
                          <w:rPr>
                            <w:rFonts w:ascii="Arial Unicode MS" w:eastAsia="Arial Unicode MS" w:hint="eastAsia"/>
                            <w:sz w:val="19"/>
                          </w:rPr>
                        </w:pPr>
                        <w:r>
                          <w:rPr>
                            <w:rFonts w:ascii="Arial Unicode MS" w:eastAsia="Arial Unicode MS" w:hint="eastAsia"/>
                            <w:w w:val="105"/>
                            <w:sz w:val="19"/>
                          </w:rPr>
                          <w:t>弘</w:t>
                        </w:r>
                      </w:p>
                    </w:tc>
                    <w:tc>
                      <w:tcPr>
                        <w:tcW w:w="1059" w:type="dxa"/>
                        <w:tcBorders>
                          <w:right w:val="single" w:sz="4" w:space="0" w:color="000000"/>
                        </w:tcBorders>
                      </w:tcPr>
                      <w:p>
                        <w:pPr>
                          <w:pStyle w:val="TableParagraph"/>
                          <w:tabs>
                            <w:tab w:pos="614" w:val="left" w:leader="none"/>
                          </w:tabs>
                          <w:spacing w:before="27"/>
                          <w:ind w:right="25"/>
                          <w:rPr>
                            <w:rFonts w:ascii="Arial Unicode MS" w:hAnsi="Arial Unicode MS" w:eastAsia="Arial Unicode MS" w:hint="eastAsia"/>
                            <w:sz w:val="20"/>
                          </w:rPr>
                        </w:pPr>
                        <w:r>
                          <w:rPr>
                            <w:rFonts w:ascii="Arial Unicode MS" w:hAnsi="Arial Unicode MS" w:eastAsia="Arial Unicode MS" w:hint="eastAsia"/>
                            <w:spacing w:val="-77"/>
                            <w:w w:val="90"/>
                            <w:sz w:val="15"/>
                          </w:rPr>
                          <w:t>月</w:t>
                        </w:r>
                        <w:r>
                          <w:rPr>
                            <w:w w:val="90"/>
                            <w:sz w:val="18"/>
                          </w:rPr>
                          <w:t>‘</w:t>
                        </w:r>
                        <w:r>
                          <w:rPr>
                            <w:spacing w:val="-7"/>
                            <w:w w:val="90"/>
                            <w:sz w:val="18"/>
                          </w:rPr>
                          <w:t> </w:t>
                        </w:r>
                        <w:r>
                          <w:rPr>
                            <w:spacing w:val="-7"/>
                            <w:w w:val="90"/>
                            <w:sz w:val="18"/>
                            <w:vertAlign w:val="subscript"/>
                          </w:rPr>
                          <w:t>’</w:t>
                        </w:r>
                        <w:r>
                          <w:rPr>
                            <w:spacing w:val="-7"/>
                            <w:w w:val="90"/>
                            <w:sz w:val="18"/>
                            <w:vertAlign w:val="baseline"/>
                          </w:rPr>
                          <w:t>JJ</w:t>
                          <w:tab/>
                        </w:r>
                        <w:r>
                          <w:rPr>
                            <w:rFonts w:ascii="Arial Unicode MS" w:hAnsi="Arial Unicode MS" w:eastAsia="Arial Unicode MS" w:hint="eastAsia"/>
                            <w:w w:val="90"/>
                            <w:position w:val="-3"/>
                            <w:sz w:val="20"/>
                            <w:vertAlign w:val="baseline"/>
                          </w:rPr>
                          <w:t>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9"/>
                          <w:ind w:left="407"/>
                          <w:jc w:val="left"/>
                          <w:rPr>
                            <w:sz w:val="22"/>
                          </w:rPr>
                        </w:pPr>
                        <w:r>
                          <w:rPr>
                            <w:sz w:val="22"/>
                          </w:rPr>
                          <w:t>177,094</w:t>
                        </w:r>
                      </w:p>
                    </w:tc>
                    <w:tc>
                      <w:tcPr>
                        <w:tcW w:w="1515" w:type="dxa"/>
                        <w:gridSpan w:val="2"/>
                      </w:tcPr>
                      <w:p>
                        <w:pPr>
                          <w:pStyle w:val="TableParagraph"/>
                          <w:spacing w:before="39"/>
                          <w:ind w:left="810"/>
                          <w:jc w:val="left"/>
                          <w:rPr>
                            <w:sz w:val="22"/>
                          </w:rPr>
                        </w:pPr>
                        <w:r>
                          <w:rPr>
                            <w:w w:val="105"/>
                            <w:sz w:val="22"/>
                          </w:rPr>
                          <w:t>81,456</w:t>
                        </w:r>
                      </w:p>
                    </w:tc>
                    <w:tc>
                      <w:tcPr>
                        <w:tcW w:w="1492" w:type="dxa"/>
                        <w:gridSpan w:val="2"/>
                      </w:tcPr>
                      <w:p>
                        <w:pPr>
                          <w:pStyle w:val="TableParagraph"/>
                          <w:spacing w:before="46"/>
                          <w:ind w:left="807"/>
                          <w:jc w:val="left"/>
                          <w:rPr>
                            <w:sz w:val="22"/>
                          </w:rPr>
                        </w:pPr>
                        <w:r>
                          <w:rPr>
                            <w:sz w:val="22"/>
                          </w:rPr>
                          <w:t>95,638</w:t>
                        </w:r>
                      </w:p>
                    </w:tc>
                    <w:tc>
                      <w:tcPr>
                        <w:tcW w:w="1546" w:type="dxa"/>
                        <w:gridSpan w:val="3"/>
                      </w:tcPr>
                      <w:p>
                        <w:pPr>
                          <w:pStyle w:val="TableParagraph"/>
                          <w:spacing w:before="39"/>
                          <w:ind w:right="87"/>
                          <w:rPr>
                            <w:sz w:val="22"/>
                          </w:rPr>
                        </w:pPr>
                        <w:r>
                          <w:rPr>
                            <w:w w:val="105"/>
                            <w:sz w:val="22"/>
                          </w:rPr>
                          <w:t>85.2</w:t>
                        </w:r>
                      </w:p>
                    </w:tc>
                    <w:tc>
                      <w:tcPr>
                        <w:tcW w:w="1523" w:type="dxa"/>
                        <w:tcBorders>
                          <w:right w:val="single" w:sz="4" w:space="0" w:color="000000"/>
                        </w:tcBorders>
                      </w:tcPr>
                      <w:p>
                        <w:pPr>
                          <w:pStyle w:val="TableParagraph"/>
                          <w:spacing w:before="46"/>
                          <w:ind w:right="83"/>
                          <w:rPr>
                            <w:sz w:val="22"/>
                          </w:rPr>
                        </w:pPr>
                        <w:r>
                          <w:rPr>
                            <w:w w:val="105"/>
                            <w:sz w:val="22"/>
                          </w:rPr>
                          <w:t>84.5</w:t>
                        </w:r>
                      </w:p>
                    </w:tc>
                  </w:tr>
                  <w:tr>
                    <w:trPr>
                      <w:trHeight w:val="338" w:hRule="atLeast"/>
                    </w:trPr>
                    <w:tc>
                      <w:tcPr>
                        <w:tcW w:w="421" w:type="dxa"/>
                        <w:tcBorders>
                          <w:left w:val="single" w:sz="4" w:space="0" w:color="000000"/>
                        </w:tcBorders>
                      </w:tcPr>
                      <w:p>
                        <w:pPr>
                          <w:pStyle w:val="TableParagraph"/>
                          <w:spacing w:before="51"/>
                          <w:ind w:left="55"/>
                          <w:jc w:val="left"/>
                          <w:rPr>
                            <w:rFonts w:ascii="Arial Unicode MS" w:eastAsia="Arial Unicode MS" w:hint="eastAsia"/>
                            <w:sz w:val="19"/>
                          </w:rPr>
                        </w:pPr>
                        <w:r>
                          <w:rPr>
                            <w:rFonts w:ascii="Arial Unicode MS" w:eastAsia="Arial Unicode MS" w:hint="eastAsia"/>
                            <w:w w:val="107"/>
                            <w:sz w:val="19"/>
                          </w:rPr>
                          <w:t>八</w:t>
                        </w:r>
                      </w:p>
                    </w:tc>
                    <w:tc>
                      <w:tcPr>
                        <w:tcW w:w="1059" w:type="dxa"/>
                        <w:tcBorders>
                          <w:right w:val="single" w:sz="4" w:space="0" w:color="000000"/>
                        </w:tcBorders>
                      </w:tcPr>
                      <w:p>
                        <w:pPr>
                          <w:pStyle w:val="TableParagraph"/>
                          <w:tabs>
                            <w:tab w:pos="588" w:val="left" w:leader="none"/>
                          </w:tabs>
                          <w:spacing w:before="33"/>
                          <w:ind w:right="13"/>
                          <w:rPr>
                            <w:rFonts w:ascii="Arial Unicode MS" w:eastAsia="Arial Unicode MS" w:hint="eastAsia"/>
                            <w:sz w:val="20"/>
                          </w:rPr>
                        </w:pPr>
                        <w:r>
                          <w:rPr>
                            <w:rFonts w:ascii="Arial Unicode MS" w:eastAsia="Arial Unicode MS" w:hint="eastAsia"/>
                            <w:w w:val="105"/>
                            <w:sz w:val="20"/>
                          </w:rPr>
                          <w:t>戸</w:t>
                          <w:tab/>
                          <w:t>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41"/>
                          <w:ind w:left="413"/>
                          <w:jc w:val="left"/>
                          <w:rPr>
                            <w:sz w:val="22"/>
                          </w:rPr>
                        </w:pPr>
                        <w:r>
                          <w:rPr>
                            <w:sz w:val="22"/>
                          </w:rPr>
                          <w:t>242,362</w:t>
                        </w:r>
                      </w:p>
                    </w:tc>
                    <w:tc>
                      <w:tcPr>
                        <w:tcW w:w="1515" w:type="dxa"/>
                        <w:gridSpan w:val="2"/>
                      </w:tcPr>
                      <w:p>
                        <w:pPr>
                          <w:pStyle w:val="TableParagraph"/>
                          <w:spacing w:before="41"/>
                          <w:ind w:left="704"/>
                          <w:jc w:val="left"/>
                          <w:rPr>
                            <w:sz w:val="22"/>
                          </w:rPr>
                        </w:pPr>
                        <w:r>
                          <w:rPr>
                            <w:w w:val="105"/>
                            <w:sz w:val="22"/>
                          </w:rPr>
                          <w:t>117,145</w:t>
                        </w:r>
                      </w:p>
                    </w:tc>
                    <w:tc>
                      <w:tcPr>
                        <w:tcW w:w="1492" w:type="dxa"/>
                        <w:gridSpan w:val="2"/>
                      </w:tcPr>
                      <w:p>
                        <w:pPr>
                          <w:pStyle w:val="TableParagraph"/>
                          <w:spacing w:before="41"/>
                          <w:ind w:left="704"/>
                          <w:jc w:val="left"/>
                          <w:rPr>
                            <w:sz w:val="22"/>
                          </w:rPr>
                        </w:pPr>
                        <w:r>
                          <w:rPr>
                            <w:sz w:val="22"/>
                          </w:rPr>
                          <w:t>125,217</w:t>
                        </w:r>
                      </w:p>
                    </w:tc>
                    <w:tc>
                      <w:tcPr>
                        <w:tcW w:w="1546" w:type="dxa"/>
                        <w:gridSpan w:val="3"/>
                      </w:tcPr>
                      <w:p>
                        <w:pPr>
                          <w:pStyle w:val="TableParagraph"/>
                          <w:spacing w:before="33"/>
                          <w:ind w:right="83"/>
                          <w:rPr>
                            <w:sz w:val="22"/>
                          </w:rPr>
                        </w:pPr>
                        <w:r>
                          <w:rPr>
                            <w:spacing w:val="3"/>
                            <w:w w:val="80"/>
                            <w:sz w:val="22"/>
                          </w:rPr>
                          <w:t>93</w:t>
                        </w:r>
                        <w:r>
                          <w:rPr>
                            <w:rFonts w:ascii="Arial Unicode MS" w:eastAsia="Arial Unicode MS" w:hint="eastAsia"/>
                            <w:spacing w:val="-50"/>
                            <w:w w:val="80"/>
                            <w:sz w:val="20"/>
                          </w:rPr>
                          <w:t>、</w:t>
                        </w:r>
                        <w:r>
                          <w:rPr>
                            <w:w w:val="80"/>
                            <w:sz w:val="22"/>
                          </w:rPr>
                          <w:t>6</w:t>
                        </w:r>
                      </w:p>
                    </w:tc>
                    <w:tc>
                      <w:tcPr>
                        <w:tcW w:w="1523" w:type="dxa"/>
                        <w:tcBorders>
                          <w:right w:val="single" w:sz="4" w:space="0" w:color="000000"/>
                        </w:tcBorders>
                      </w:tcPr>
                      <w:p>
                        <w:pPr>
                          <w:pStyle w:val="TableParagraph"/>
                          <w:spacing w:before="49"/>
                          <w:ind w:right="82"/>
                          <w:rPr>
                            <w:sz w:val="22"/>
                          </w:rPr>
                        </w:pPr>
                        <w:r>
                          <w:rPr>
                            <w:sz w:val="22"/>
                          </w:rPr>
                          <w:t>93.0</w:t>
                        </w:r>
                      </w:p>
                    </w:tc>
                  </w:tr>
                  <w:tr>
                    <w:trPr>
                      <w:trHeight w:val="333" w:hRule="atLeast"/>
                    </w:trPr>
                    <w:tc>
                      <w:tcPr>
                        <w:tcW w:w="421" w:type="dxa"/>
                        <w:tcBorders>
                          <w:left w:val="single" w:sz="4" w:space="0" w:color="000000"/>
                        </w:tcBorders>
                      </w:tcPr>
                      <w:p>
                        <w:pPr>
                          <w:pStyle w:val="TableParagraph"/>
                          <w:spacing w:before="33"/>
                          <w:ind w:left="40"/>
                          <w:jc w:val="left"/>
                          <w:rPr>
                            <w:rFonts w:ascii="Arial Unicode MS" w:eastAsia="Arial Unicode MS" w:hint="eastAsia"/>
                            <w:sz w:val="20"/>
                          </w:rPr>
                        </w:pPr>
                        <w:r>
                          <w:rPr>
                            <w:rFonts w:ascii="Arial Unicode MS" w:eastAsia="Arial Unicode MS" w:hint="eastAsia"/>
                            <w:w w:val="104"/>
                            <w:sz w:val="20"/>
                          </w:rPr>
                          <w:t>黒</w:t>
                        </w:r>
                      </w:p>
                    </w:tc>
                    <w:tc>
                      <w:tcPr>
                        <w:tcW w:w="1059" w:type="dxa"/>
                        <w:tcBorders>
                          <w:right w:val="single" w:sz="4" w:space="0" w:color="000000"/>
                        </w:tcBorders>
                      </w:tcPr>
                      <w:p>
                        <w:pPr>
                          <w:pStyle w:val="TableParagraph"/>
                          <w:tabs>
                            <w:tab w:pos="597" w:val="left" w:leader="none"/>
                          </w:tabs>
                          <w:spacing w:before="33"/>
                          <w:ind w:right="19"/>
                          <w:rPr>
                            <w:rFonts w:ascii="Arial Unicode MS" w:eastAsia="Arial Unicode MS" w:hint="eastAsia"/>
                            <w:sz w:val="20"/>
                          </w:rPr>
                        </w:pPr>
                        <w:r>
                          <w:rPr>
                            <w:rFonts w:ascii="Arial Unicode MS" w:eastAsia="Arial Unicode MS" w:hint="eastAsia"/>
                            <w:w w:val="105"/>
                            <w:sz w:val="20"/>
                          </w:rPr>
                          <w:t>石</w:t>
                          <w:tab/>
                        </w:r>
                        <w:r>
                          <w:rPr>
                            <w:rFonts w:ascii="Arial Unicode MS" w:eastAsia="Arial Unicode MS" w:hint="eastAsia"/>
                            <w:sz w:val="20"/>
                          </w:rPr>
                          <w:t>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41"/>
                          <w:ind w:left="517"/>
                          <w:jc w:val="left"/>
                          <w:rPr>
                            <w:sz w:val="22"/>
                          </w:rPr>
                        </w:pPr>
                        <w:r>
                          <w:rPr>
                            <w:sz w:val="22"/>
                          </w:rPr>
                          <w:t>39,070</w:t>
                        </w:r>
                      </w:p>
                    </w:tc>
                    <w:tc>
                      <w:tcPr>
                        <w:tcW w:w="1515" w:type="dxa"/>
                        <w:gridSpan w:val="2"/>
                      </w:tcPr>
                      <w:p>
                        <w:pPr>
                          <w:pStyle w:val="TableParagraph"/>
                          <w:spacing w:before="34"/>
                          <w:ind w:left="812"/>
                          <w:jc w:val="left"/>
                          <w:rPr>
                            <w:sz w:val="22"/>
                          </w:rPr>
                        </w:pPr>
                        <w:r>
                          <w:rPr>
                            <w:sz w:val="22"/>
                          </w:rPr>
                          <w:t>18,217</w:t>
                        </w:r>
                      </w:p>
                    </w:tc>
                    <w:tc>
                      <w:tcPr>
                        <w:tcW w:w="1492" w:type="dxa"/>
                        <w:gridSpan w:val="2"/>
                      </w:tcPr>
                      <w:p>
                        <w:pPr>
                          <w:pStyle w:val="TableParagraph"/>
                          <w:spacing w:before="41"/>
                          <w:ind w:left="812"/>
                          <w:jc w:val="left"/>
                          <w:rPr>
                            <w:sz w:val="22"/>
                          </w:rPr>
                        </w:pPr>
                        <w:r>
                          <w:rPr>
                            <w:sz w:val="22"/>
                          </w:rPr>
                          <w:t>20,853</w:t>
                        </w:r>
                      </w:p>
                    </w:tc>
                    <w:tc>
                      <w:tcPr>
                        <w:tcW w:w="1546" w:type="dxa"/>
                        <w:gridSpan w:val="3"/>
                      </w:tcPr>
                      <w:p>
                        <w:pPr>
                          <w:pStyle w:val="TableParagraph"/>
                          <w:spacing w:before="41"/>
                          <w:ind w:right="87"/>
                          <w:rPr>
                            <w:sz w:val="22"/>
                          </w:rPr>
                        </w:pPr>
                        <w:r>
                          <w:rPr>
                            <w:w w:val="105"/>
                            <w:sz w:val="22"/>
                          </w:rPr>
                          <w:t>87.4</w:t>
                        </w:r>
                      </w:p>
                    </w:tc>
                    <w:tc>
                      <w:tcPr>
                        <w:tcW w:w="1523" w:type="dxa"/>
                        <w:tcBorders>
                          <w:right w:val="single" w:sz="4" w:space="0" w:color="000000"/>
                        </w:tcBorders>
                      </w:tcPr>
                      <w:p>
                        <w:pPr>
                          <w:pStyle w:val="TableParagraph"/>
                          <w:spacing w:before="41"/>
                          <w:ind w:right="83"/>
                          <w:rPr>
                            <w:sz w:val="22"/>
                          </w:rPr>
                        </w:pPr>
                        <w:r>
                          <w:rPr>
                            <w:w w:val="105"/>
                            <w:sz w:val="22"/>
                          </w:rPr>
                          <w:t>86.6</w:t>
                        </w:r>
                      </w:p>
                    </w:tc>
                  </w:tr>
                  <w:tr>
                    <w:trPr>
                      <w:trHeight w:val="331" w:hRule="atLeast"/>
                    </w:trPr>
                    <w:tc>
                      <w:tcPr>
                        <w:tcW w:w="1480" w:type="dxa"/>
                        <w:gridSpan w:val="2"/>
                        <w:tcBorders>
                          <w:left w:val="single" w:sz="4" w:space="0" w:color="000000"/>
                          <w:right w:val="single" w:sz="4" w:space="0" w:color="000000"/>
                        </w:tcBorders>
                      </w:tcPr>
                      <w:p>
                        <w:pPr>
                          <w:pStyle w:val="TableParagraph"/>
                          <w:spacing w:before="32"/>
                          <w:ind w:left="39" w:right="-15"/>
                          <w:jc w:val="left"/>
                          <w:rPr>
                            <w:rFonts w:ascii="Arial Unicode MS" w:eastAsia="Arial Unicode MS" w:hint="eastAsia"/>
                            <w:sz w:val="20"/>
                          </w:rPr>
                        </w:pPr>
                        <w:r>
                          <w:rPr>
                            <w:rFonts w:ascii="Arial Unicode MS" w:eastAsia="Arial Unicode MS" w:hint="eastAsia"/>
                            <w:w w:val="140"/>
                            <w:sz w:val="20"/>
                          </w:rPr>
                          <w:t>五所川原市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3"/>
                          <w:ind w:left="523"/>
                          <w:jc w:val="left"/>
                          <w:rPr>
                            <w:sz w:val="22"/>
                          </w:rPr>
                        </w:pPr>
                        <w:r>
                          <w:rPr>
                            <w:sz w:val="22"/>
                          </w:rPr>
                          <w:t>49,187</w:t>
                        </w:r>
                      </w:p>
                    </w:tc>
                    <w:tc>
                      <w:tcPr>
                        <w:tcW w:w="1515" w:type="dxa"/>
                        <w:gridSpan w:val="2"/>
                      </w:tcPr>
                      <w:p>
                        <w:pPr>
                          <w:pStyle w:val="TableParagraph"/>
                          <w:spacing w:before="40"/>
                          <w:ind w:left="826"/>
                          <w:jc w:val="left"/>
                          <w:rPr>
                            <w:sz w:val="22"/>
                          </w:rPr>
                        </w:pPr>
                        <w:r>
                          <w:rPr>
                            <w:sz w:val="22"/>
                          </w:rPr>
                          <w:t>22,848</w:t>
                        </w:r>
                      </w:p>
                    </w:tc>
                    <w:tc>
                      <w:tcPr>
                        <w:tcW w:w="1492" w:type="dxa"/>
                        <w:gridSpan w:val="2"/>
                      </w:tcPr>
                      <w:p>
                        <w:pPr>
                          <w:pStyle w:val="TableParagraph"/>
                          <w:spacing w:before="40"/>
                          <w:ind w:left="819"/>
                          <w:jc w:val="left"/>
                          <w:rPr>
                            <w:sz w:val="22"/>
                          </w:rPr>
                        </w:pPr>
                        <w:r>
                          <w:rPr>
                            <w:sz w:val="22"/>
                          </w:rPr>
                          <w:t>26,339</w:t>
                        </w:r>
                      </w:p>
                    </w:tc>
                    <w:tc>
                      <w:tcPr>
                        <w:tcW w:w="1546" w:type="dxa"/>
                        <w:gridSpan w:val="3"/>
                      </w:tcPr>
                      <w:p>
                        <w:pPr>
                          <w:pStyle w:val="TableParagraph"/>
                          <w:spacing w:before="40"/>
                          <w:ind w:right="87"/>
                          <w:rPr>
                            <w:sz w:val="22"/>
                          </w:rPr>
                        </w:pPr>
                        <w:r>
                          <w:rPr>
                            <w:w w:val="105"/>
                            <w:sz w:val="22"/>
                          </w:rPr>
                          <w:t>86.7</w:t>
                        </w:r>
                      </w:p>
                    </w:tc>
                    <w:tc>
                      <w:tcPr>
                        <w:tcW w:w="1523" w:type="dxa"/>
                        <w:tcBorders>
                          <w:right w:val="single" w:sz="4" w:space="0" w:color="000000"/>
                        </w:tcBorders>
                      </w:tcPr>
                      <w:p>
                        <w:pPr>
                          <w:pStyle w:val="TableParagraph"/>
                          <w:spacing w:before="40"/>
                          <w:ind w:right="83"/>
                          <w:rPr>
                            <w:sz w:val="22"/>
                          </w:rPr>
                        </w:pPr>
                        <w:r>
                          <w:rPr>
                            <w:w w:val="105"/>
                            <w:sz w:val="22"/>
                          </w:rPr>
                          <w:t>86.6</w:t>
                        </w:r>
                      </w:p>
                    </w:tc>
                  </w:tr>
                  <w:tr>
                    <w:trPr>
                      <w:trHeight w:val="331" w:hRule="atLeast"/>
                    </w:trPr>
                    <w:tc>
                      <w:tcPr>
                        <w:tcW w:w="1480" w:type="dxa"/>
                        <w:gridSpan w:val="2"/>
                        <w:tcBorders>
                          <w:left w:val="single" w:sz="4" w:space="0" w:color="000000"/>
                          <w:right w:val="single" w:sz="4" w:space="0" w:color="000000"/>
                        </w:tcBorders>
                      </w:tcPr>
                      <w:p>
                        <w:pPr>
                          <w:pStyle w:val="TableParagraph"/>
                          <w:spacing w:before="32"/>
                          <w:ind w:left="35" w:right="-29"/>
                          <w:jc w:val="left"/>
                          <w:rPr>
                            <w:rFonts w:ascii="Arial Unicode MS" w:eastAsia="Arial Unicode MS" w:hint="eastAsia"/>
                            <w:sz w:val="20"/>
                          </w:rPr>
                        </w:pPr>
                        <w:r>
                          <w:rPr>
                            <w:rFonts w:ascii="Arial Unicode MS" w:eastAsia="Arial Unicode MS" w:hint="eastAsia"/>
                            <w:w w:val="180"/>
                            <w:sz w:val="20"/>
                          </w:rPr>
                          <w:t>十和田市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3"/>
                          <w:ind w:left="510"/>
                          <w:jc w:val="left"/>
                          <w:rPr>
                            <w:sz w:val="22"/>
                          </w:rPr>
                        </w:pPr>
                        <w:r>
                          <w:rPr>
                            <w:sz w:val="22"/>
                          </w:rPr>
                          <w:t>63,406</w:t>
                        </w:r>
                      </w:p>
                    </w:tc>
                    <w:tc>
                      <w:tcPr>
                        <w:tcW w:w="1515" w:type="dxa"/>
                        <w:gridSpan w:val="2"/>
                      </w:tcPr>
                      <w:p>
                        <w:pPr>
                          <w:pStyle w:val="TableParagraph"/>
                          <w:spacing w:before="40"/>
                          <w:ind w:left="821"/>
                          <w:jc w:val="left"/>
                          <w:rPr>
                            <w:sz w:val="22"/>
                          </w:rPr>
                        </w:pPr>
                        <w:r>
                          <w:rPr>
                            <w:sz w:val="22"/>
                          </w:rPr>
                          <w:t>30,378</w:t>
                        </w:r>
                      </w:p>
                    </w:tc>
                    <w:tc>
                      <w:tcPr>
                        <w:tcW w:w="1492" w:type="dxa"/>
                        <w:gridSpan w:val="2"/>
                      </w:tcPr>
                      <w:p>
                        <w:pPr>
                          <w:pStyle w:val="TableParagraph"/>
                          <w:spacing w:before="40"/>
                          <w:ind w:left="815"/>
                          <w:jc w:val="left"/>
                          <w:rPr>
                            <w:sz w:val="22"/>
                          </w:rPr>
                        </w:pPr>
                        <w:r>
                          <w:rPr>
                            <w:sz w:val="22"/>
                          </w:rPr>
                          <w:t>33,028</w:t>
                        </w:r>
                      </w:p>
                    </w:tc>
                    <w:tc>
                      <w:tcPr>
                        <w:tcW w:w="1546" w:type="dxa"/>
                        <w:gridSpan w:val="3"/>
                      </w:tcPr>
                      <w:p>
                        <w:pPr>
                          <w:pStyle w:val="TableParagraph"/>
                          <w:spacing w:before="40"/>
                          <w:ind w:right="87"/>
                          <w:rPr>
                            <w:sz w:val="22"/>
                          </w:rPr>
                        </w:pPr>
                        <w:r>
                          <w:rPr>
                            <w:sz w:val="22"/>
                          </w:rPr>
                          <w:t>92.0</w:t>
                        </w:r>
                      </w:p>
                    </w:tc>
                    <w:tc>
                      <w:tcPr>
                        <w:tcW w:w="1523" w:type="dxa"/>
                        <w:tcBorders>
                          <w:right w:val="single" w:sz="4" w:space="0" w:color="000000"/>
                        </w:tcBorders>
                      </w:tcPr>
                      <w:p>
                        <w:pPr>
                          <w:pStyle w:val="TableParagraph"/>
                          <w:spacing w:before="40"/>
                          <w:ind w:right="90"/>
                          <w:rPr>
                            <w:sz w:val="22"/>
                          </w:rPr>
                        </w:pPr>
                        <w:r>
                          <w:rPr>
                            <w:sz w:val="22"/>
                          </w:rPr>
                          <w:t>92.4</w:t>
                        </w:r>
                      </w:p>
                    </w:tc>
                  </w:tr>
                  <w:tr>
                    <w:trPr>
                      <w:trHeight w:val="326" w:hRule="atLeast"/>
                    </w:trPr>
                    <w:tc>
                      <w:tcPr>
                        <w:tcW w:w="1480" w:type="dxa"/>
                        <w:gridSpan w:val="2"/>
                        <w:tcBorders>
                          <w:left w:val="single" w:sz="4" w:space="0" w:color="000000"/>
                          <w:right w:val="single" w:sz="4" w:space="0" w:color="000000"/>
                        </w:tcBorders>
                      </w:tcPr>
                      <w:p>
                        <w:pPr>
                          <w:pStyle w:val="TableParagraph"/>
                          <w:tabs>
                            <w:tab w:pos="1239" w:val="left" w:leader="none"/>
                          </w:tabs>
                          <w:spacing w:before="32"/>
                          <w:ind w:left="654"/>
                          <w:jc w:val="left"/>
                          <w:rPr>
                            <w:rFonts w:ascii="Arial Unicode MS" w:eastAsia="Arial Unicode MS" w:hint="eastAsia"/>
                            <w:sz w:val="20"/>
                          </w:rPr>
                        </w:pPr>
                        <w:r>
                          <w:rPr>
                            <w:rFonts w:ascii="Arial Unicode MS" w:eastAsia="Arial Unicode MS" w:hint="eastAsia"/>
                            <w:w w:val="105"/>
                            <w:sz w:val="20"/>
                          </w:rPr>
                          <w:t>沢</w:t>
                          <w:tab/>
                          <w:t>市</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40"/>
                          <w:ind w:left="523"/>
                          <w:jc w:val="left"/>
                          <w:rPr>
                            <w:sz w:val="22"/>
                          </w:rPr>
                        </w:pPr>
                        <w:r>
                          <w:rPr>
                            <w:sz w:val="22"/>
                          </w:rPr>
                          <w:t>42,599</w:t>
                        </w:r>
                      </w:p>
                    </w:tc>
                    <w:tc>
                      <w:tcPr>
                        <w:tcW w:w="1515" w:type="dxa"/>
                        <w:gridSpan w:val="2"/>
                      </w:tcPr>
                      <w:p>
                        <w:pPr>
                          <w:pStyle w:val="TableParagraph"/>
                          <w:spacing w:before="40"/>
                          <w:ind w:left="826"/>
                          <w:jc w:val="left"/>
                          <w:rPr>
                            <w:sz w:val="22"/>
                          </w:rPr>
                        </w:pPr>
                        <w:r>
                          <w:rPr>
                            <w:sz w:val="22"/>
                          </w:rPr>
                          <w:t>21,224</w:t>
                        </w:r>
                      </w:p>
                    </w:tc>
                    <w:tc>
                      <w:tcPr>
                        <w:tcW w:w="1492" w:type="dxa"/>
                        <w:gridSpan w:val="2"/>
                      </w:tcPr>
                      <w:p>
                        <w:pPr>
                          <w:pStyle w:val="TableParagraph"/>
                          <w:spacing w:before="40"/>
                          <w:ind w:left="819"/>
                          <w:jc w:val="left"/>
                          <w:rPr>
                            <w:sz w:val="22"/>
                          </w:rPr>
                        </w:pPr>
                        <w:r>
                          <w:rPr>
                            <w:sz w:val="22"/>
                          </w:rPr>
                          <w:t>21,375</w:t>
                        </w:r>
                      </w:p>
                    </w:tc>
                    <w:tc>
                      <w:tcPr>
                        <w:tcW w:w="1546" w:type="dxa"/>
                        <w:gridSpan w:val="3"/>
                      </w:tcPr>
                      <w:p>
                        <w:pPr>
                          <w:pStyle w:val="TableParagraph"/>
                          <w:spacing w:before="40"/>
                          <w:ind w:right="75"/>
                          <w:rPr>
                            <w:sz w:val="22"/>
                          </w:rPr>
                        </w:pPr>
                        <w:r>
                          <w:rPr>
                            <w:w w:val="105"/>
                            <w:sz w:val="22"/>
                          </w:rPr>
                          <w:t>99.3</w:t>
                        </w:r>
                      </w:p>
                    </w:tc>
                    <w:tc>
                      <w:tcPr>
                        <w:tcW w:w="1523" w:type="dxa"/>
                        <w:tcBorders>
                          <w:right w:val="single" w:sz="4" w:space="0" w:color="000000"/>
                        </w:tcBorders>
                      </w:tcPr>
                      <w:p>
                        <w:pPr>
                          <w:pStyle w:val="TableParagraph"/>
                          <w:spacing w:before="40"/>
                          <w:ind w:right="82"/>
                          <w:rPr>
                            <w:sz w:val="22"/>
                          </w:rPr>
                        </w:pPr>
                        <w:r>
                          <w:rPr>
                            <w:sz w:val="22"/>
                          </w:rPr>
                          <w:t>97.4</w:t>
                        </w:r>
                      </w:p>
                    </w:tc>
                  </w:tr>
                  <w:tr>
                    <w:trPr>
                      <w:trHeight w:val="339" w:hRule="atLeast"/>
                    </w:trPr>
                    <w:tc>
                      <w:tcPr>
                        <w:tcW w:w="421" w:type="dxa"/>
                        <w:tcBorders>
                          <w:left w:val="single" w:sz="4" w:space="0" w:color="000000"/>
                          <w:bottom w:val="single" w:sz="4" w:space="0" w:color="000000"/>
                        </w:tcBorders>
                      </w:tcPr>
                      <w:p>
                        <w:pPr>
                          <w:pStyle w:val="TableParagraph"/>
                          <w:spacing w:before="34"/>
                          <w:ind w:left="38"/>
                          <w:jc w:val="left"/>
                          <w:rPr>
                            <w:rFonts w:ascii="Arial Unicode MS" w:eastAsia="Arial Unicode MS" w:hint="eastAsia"/>
                            <w:sz w:val="21"/>
                          </w:rPr>
                        </w:pPr>
                        <w:r>
                          <w:rPr>
                            <w:rFonts w:ascii="Arial Unicode MS" w:eastAsia="Arial Unicode MS" w:hint="eastAsia"/>
                            <w:w w:val="104"/>
                            <w:sz w:val="21"/>
                          </w:rPr>
                          <w:t>む</w:t>
                        </w:r>
                      </w:p>
                    </w:tc>
                    <w:tc>
                      <w:tcPr>
                        <w:tcW w:w="1059" w:type="dxa"/>
                        <w:tcBorders>
                          <w:bottom w:val="single" w:sz="4" w:space="0" w:color="000000"/>
                          <w:right w:val="single" w:sz="4" w:space="0" w:color="000000"/>
                        </w:tcBorders>
                      </w:tcPr>
                      <w:p>
                        <w:pPr>
                          <w:pStyle w:val="TableParagraph"/>
                          <w:tabs>
                            <w:tab w:pos="603" w:val="left" w:leader="none"/>
                          </w:tabs>
                          <w:spacing w:before="26"/>
                          <w:ind w:right="19"/>
                          <w:rPr>
                            <w:rFonts w:ascii="Arial Unicode MS" w:eastAsia="Arial Unicode MS" w:hint="eastAsia"/>
                            <w:sz w:val="20"/>
                          </w:rPr>
                        </w:pPr>
                        <w:r>
                          <w:rPr>
                            <w:rFonts w:ascii="Arial Unicode MS" w:eastAsia="Arial Unicode MS" w:hint="eastAsia"/>
                            <w:w w:val="250"/>
                            <w:sz w:val="21"/>
                          </w:rPr>
                          <w:t>*</w:t>
                          <w:tab/>
                        </w:r>
                        <w:r>
                          <w:rPr>
                            <w:rFonts w:ascii="Arial Unicode MS" w:eastAsia="Arial Unicode MS" w:hint="eastAsia"/>
                            <w:sz w:val="20"/>
                          </w:rPr>
                          <w:t>市</w:t>
                        </w:r>
                      </w:p>
                    </w:tc>
                    <w:tc>
                      <w:tcPr>
                        <w:tcW w:w="263" w:type="dxa"/>
                        <w:tcBorders>
                          <w:left w:val="single" w:sz="4" w:space="0" w:color="000000"/>
                          <w:bottom w:val="single" w:sz="4" w:space="0" w:color="000000"/>
                        </w:tcBorders>
                      </w:tcPr>
                      <w:p>
                        <w:pPr>
                          <w:pStyle w:val="TableParagraph"/>
                          <w:jc w:val="left"/>
                          <w:rPr>
                            <w:sz w:val="20"/>
                          </w:rPr>
                        </w:pPr>
                      </w:p>
                    </w:tc>
                    <w:tc>
                      <w:tcPr>
                        <w:tcW w:w="1190" w:type="dxa"/>
                        <w:gridSpan w:val="2"/>
                        <w:tcBorders>
                          <w:bottom w:val="single" w:sz="4" w:space="0" w:color="000000"/>
                        </w:tcBorders>
                      </w:tcPr>
                      <w:p>
                        <w:pPr>
                          <w:pStyle w:val="TableParagraph"/>
                          <w:spacing w:before="45"/>
                          <w:ind w:left="523"/>
                          <w:jc w:val="left"/>
                          <w:rPr>
                            <w:sz w:val="22"/>
                          </w:rPr>
                        </w:pPr>
                        <w:r>
                          <w:rPr>
                            <w:sz w:val="22"/>
                          </w:rPr>
                          <w:t>49,501</w:t>
                        </w:r>
                      </w:p>
                    </w:tc>
                    <w:tc>
                      <w:tcPr>
                        <w:tcW w:w="1515" w:type="dxa"/>
                        <w:gridSpan w:val="2"/>
                        <w:tcBorders>
                          <w:bottom w:val="single" w:sz="4" w:space="0" w:color="000000"/>
                        </w:tcBorders>
                      </w:tcPr>
                      <w:p>
                        <w:pPr>
                          <w:pStyle w:val="TableParagraph"/>
                          <w:spacing w:before="45"/>
                          <w:ind w:left="826"/>
                          <w:jc w:val="left"/>
                          <w:rPr>
                            <w:sz w:val="22"/>
                          </w:rPr>
                        </w:pPr>
                        <w:r>
                          <w:rPr>
                            <w:sz w:val="22"/>
                          </w:rPr>
                          <w:t>24,065</w:t>
                        </w:r>
                      </w:p>
                    </w:tc>
                    <w:tc>
                      <w:tcPr>
                        <w:tcW w:w="1492" w:type="dxa"/>
                        <w:gridSpan w:val="2"/>
                        <w:tcBorders>
                          <w:bottom w:val="single" w:sz="4" w:space="0" w:color="000000"/>
                        </w:tcBorders>
                      </w:tcPr>
                      <w:p>
                        <w:pPr>
                          <w:pStyle w:val="TableParagraph"/>
                          <w:spacing w:before="45"/>
                          <w:ind w:left="812"/>
                          <w:jc w:val="left"/>
                          <w:rPr>
                            <w:sz w:val="22"/>
                          </w:rPr>
                        </w:pPr>
                        <w:r>
                          <w:rPr>
                            <w:sz w:val="22"/>
                          </w:rPr>
                          <w:t>25,436</w:t>
                        </w:r>
                      </w:p>
                    </w:tc>
                    <w:tc>
                      <w:tcPr>
                        <w:tcW w:w="1546" w:type="dxa"/>
                        <w:gridSpan w:val="3"/>
                        <w:tcBorders>
                          <w:bottom w:val="single" w:sz="4" w:space="0" w:color="000000"/>
                        </w:tcBorders>
                      </w:tcPr>
                      <w:p>
                        <w:pPr>
                          <w:pStyle w:val="TableParagraph"/>
                          <w:spacing w:before="45"/>
                          <w:ind w:right="87"/>
                          <w:rPr>
                            <w:sz w:val="22"/>
                          </w:rPr>
                        </w:pPr>
                        <w:r>
                          <w:rPr>
                            <w:sz w:val="22"/>
                          </w:rPr>
                          <w:t>94.6</w:t>
                        </w:r>
                      </w:p>
                    </w:tc>
                    <w:tc>
                      <w:tcPr>
                        <w:tcW w:w="1523" w:type="dxa"/>
                        <w:tcBorders>
                          <w:bottom w:val="single" w:sz="4" w:space="0" w:color="000000"/>
                          <w:right w:val="single" w:sz="4" w:space="0" w:color="000000"/>
                        </w:tcBorders>
                      </w:tcPr>
                      <w:p>
                        <w:pPr>
                          <w:pStyle w:val="TableParagraph"/>
                          <w:spacing w:before="45"/>
                          <w:ind w:right="90"/>
                          <w:rPr>
                            <w:sz w:val="22"/>
                          </w:rPr>
                        </w:pPr>
                        <w:r>
                          <w:rPr>
                            <w:sz w:val="22"/>
                          </w:rPr>
                          <w:t>94.0</w:t>
                        </w:r>
                      </w:p>
                    </w:tc>
                  </w:tr>
                  <w:tr>
                    <w:trPr>
                      <w:trHeight w:val="256" w:hRule="atLeast"/>
                    </w:trPr>
                    <w:tc>
                      <w:tcPr>
                        <w:tcW w:w="148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before="26"/>
                          <w:ind w:left="147"/>
                          <w:jc w:val="left"/>
                          <w:rPr>
                            <w:rFonts w:ascii="Arial Unicode MS" w:eastAsia="Arial Unicode MS" w:hint="eastAsia"/>
                            <w:sz w:val="20"/>
                          </w:rPr>
                        </w:pPr>
                        <w:r>
                          <w:rPr>
                            <w:rFonts w:ascii="Arial Unicode MS" w:eastAsia="Arial Unicode MS" w:hint="eastAsia"/>
                            <w:w w:val="150"/>
                            <w:sz w:val="20"/>
                          </w:rPr>
                          <w:t>東津軽郡</w:t>
                        </w:r>
                      </w:p>
                    </w:tc>
                    <w:tc>
                      <w:tcPr>
                        <w:tcW w:w="263" w:type="dxa"/>
                        <w:tcBorders>
                          <w:top w:val="single" w:sz="4" w:space="0" w:color="000000"/>
                          <w:left w:val="single" w:sz="4" w:space="0" w:color="000000"/>
                          <w:bottom w:val="single" w:sz="4" w:space="0" w:color="000000"/>
                        </w:tcBorders>
                      </w:tcPr>
                      <w:p>
                        <w:pPr>
                          <w:pStyle w:val="TableParagraph"/>
                          <w:jc w:val="left"/>
                          <w:rPr>
                            <w:sz w:val="18"/>
                          </w:rPr>
                        </w:pPr>
                      </w:p>
                    </w:tc>
                    <w:tc>
                      <w:tcPr>
                        <w:tcW w:w="1190" w:type="dxa"/>
                        <w:gridSpan w:val="2"/>
                        <w:tcBorders>
                          <w:top w:val="single" w:sz="4" w:space="0" w:color="000000"/>
                          <w:bottom w:val="single" w:sz="4" w:space="0" w:color="000000"/>
                        </w:tcBorders>
                      </w:tcPr>
                      <w:p>
                        <w:pPr>
                          <w:pStyle w:val="TableParagraph"/>
                          <w:spacing w:line="216" w:lineRule="exact" w:before="20"/>
                          <w:ind w:left="525"/>
                          <w:jc w:val="left"/>
                          <w:rPr>
                            <w:sz w:val="22"/>
                          </w:rPr>
                        </w:pPr>
                        <w:r>
                          <w:rPr>
                            <w:sz w:val="22"/>
                          </w:rPr>
                          <w:t>31,238</w:t>
                        </w:r>
                      </w:p>
                    </w:tc>
                    <w:tc>
                      <w:tcPr>
                        <w:tcW w:w="1515" w:type="dxa"/>
                        <w:gridSpan w:val="2"/>
                        <w:tcBorders>
                          <w:top w:val="single" w:sz="4" w:space="0" w:color="000000"/>
                          <w:bottom w:val="single" w:sz="4" w:space="0" w:color="000000"/>
                        </w:tcBorders>
                      </w:tcPr>
                      <w:p>
                        <w:pPr>
                          <w:pStyle w:val="TableParagraph"/>
                          <w:spacing w:line="209" w:lineRule="exact" w:before="27"/>
                          <w:ind w:left="819"/>
                          <w:jc w:val="left"/>
                          <w:rPr>
                            <w:sz w:val="22"/>
                          </w:rPr>
                        </w:pPr>
                        <w:r>
                          <w:rPr>
                            <w:sz w:val="22"/>
                          </w:rPr>
                          <w:t>14,729</w:t>
                        </w:r>
                      </w:p>
                    </w:tc>
                    <w:tc>
                      <w:tcPr>
                        <w:tcW w:w="1492" w:type="dxa"/>
                        <w:gridSpan w:val="2"/>
                        <w:tcBorders>
                          <w:top w:val="single" w:sz="4" w:space="0" w:color="000000"/>
                          <w:bottom w:val="single" w:sz="4" w:space="0" w:color="000000"/>
                        </w:tcBorders>
                      </w:tcPr>
                      <w:p>
                        <w:pPr>
                          <w:pStyle w:val="TableParagraph"/>
                          <w:spacing w:line="209" w:lineRule="exact" w:before="27"/>
                          <w:ind w:left="812"/>
                          <w:jc w:val="left"/>
                          <w:rPr>
                            <w:sz w:val="22"/>
                          </w:rPr>
                        </w:pPr>
                        <w:r>
                          <w:rPr>
                            <w:sz w:val="22"/>
                          </w:rPr>
                          <w:t>16,509</w:t>
                        </w:r>
                      </w:p>
                    </w:tc>
                    <w:tc>
                      <w:tcPr>
                        <w:tcW w:w="1546" w:type="dxa"/>
                        <w:gridSpan w:val="3"/>
                        <w:tcBorders>
                          <w:top w:val="single" w:sz="4" w:space="0" w:color="000000"/>
                          <w:bottom w:val="single" w:sz="4" w:space="0" w:color="000000"/>
                        </w:tcBorders>
                      </w:tcPr>
                      <w:p>
                        <w:pPr>
                          <w:pStyle w:val="TableParagraph"/>
                          <w:spacing w:line="209" w:lineRule="exact" w:before="27"/>
                          <w:ind w:right="87"/>
                          <w:rPr>
                            <w:sz w:val="22"/>
                          </w:rPr>
                        </w:pPr>
                        <w:r>
                          <w:rPr>
                            <w:w w:val="105"/>
                            <w:sz w:val="22"/>
                          </w:rPr>
                          <w:t>89.2</w:t>
                        </w:r>
                      </w:p>
                    </w:tc>
                    <w:tc>
                      <w:tcPr>
                        <w:tcW w:w="1523" w:type="dxa"/>
                        <w:tcBorders>
                          <w:top w:val="single" w:sz="4" w:space="0" w:color="000000"/>
                          <w:bottom w:val="single" w:sz="4" w:space="0" w:color="000000"/>
                          <w:right w:val="single" w:sz="4" w:space="0" w:color="000000"/>
                        </w:tcBorders>
                      </w:tcPr>
                      <w:p>
                        <w:pPr>
                          <w:pStyle w:val="TableParagraph"/>
                          <w:spacing w:line="202" w:lineRule="exact" w:before="35"/>
                          <w:ind w:right="90"/>
                          <w:rPr>
                            <w:sz w:val="22"/>
                          </w:rPr>
                        </w:pPr>
                        <w:r>
                          <w:rPr>
                            <w:sz w:val="22"/>
                          </w:rPr>
                          <w:t>88.2</w:t>
                        </w:r>
                      </w:p>
                    </w:tc>
                  </w:tr>
                  <w:tr>
                    <w:trPr>
                      <w:trHeight w:val="387" w:hRule="atLeast"/>
                    </w:trPr>
                    <w:tc>
                      <w:tcPr>
                        <w:tcW w:w="421" w:type="dxa"/>
                        <w:tcBorders>
                          <w:top w:val="single" w:sz="4" w:space="0" w:color="000000"/>
                          <w:left w:val="single" w:sz="4" w:space="0" w:color="000000"/>
                        </w:tcBorders>
                      </w:tcPr>
                      <w:p>
                        <w:pPr>
                          <w:pStyle w:val="TableParagraph"/>
                          <w:spacing w:before="91"/>
                          <w:ind w:left="42"/>
                          <w:jc w:val="left"/>
                          <w:rPr>
                            <w:rFonts w:ascii="Arial Unicode MS" w:eastAsia="Arial Unicode MS" w:hint="eastAsia"/>
                            <w:sz w:val="20"/>
                          </w:rPr>
                        </w:pPr>
                        <w:r>
                          <w:rPr>
                            <w:rFonts w:ascii="Arial Unicode MS" w:eastAsia="Arial Unicode MS" w:hint="eastAsia"/>
                            <w:w w:val="103"/>
                            <w:sz w:val="20"/>
                          </w:rPr>
                          <w:t>平</w:t>
                        </w:r>
                      </w:p>
                    </w:tc>
                    <w:tc>
                      <w:tcPr>
                        <w:tcW w:w="1059" w:type="dxa"/>
                        <w:tcBorders>
                          <w:top w:val="single" w:sz="4" w:space="0" w:color="000000"/>
                          <w:right w:val="single" w:sz="4" w:space="0" w:color="000000"/>
                        </w:tcBorders>
                      </w:tcPr>
                      <w:p>
                        <w:pPr>
                          <w:pStyle w:val="TableParagraph"/>
                          <w:tabs>
                            <w:tab w:pos="582" w:val="left" w:leader="none"/>
                          </w:tabs>
                          <w:spacing w:before="91"/>
                          <w:ind w:right="35"/>
                          <w:rPr>
                            <w:rFonts w:ascii="Arial Unicode MS" w:eastAsia="Arial Unicode MS" w:hint="eastAsia"/>
                            <w:sz w:val="20"/>
                          </w:rPr>
                        </w:pPr>
                        <w:r>
                          <w:rPr>
                            <w:rFonts w:ascii="Arial Unicode MS" w:eastAsia="Arial Unicode MS" w:hint="eastAsia"/>
                            <w:w w:val="105"/>
                            <w:sz w:val="20"/>
                          </w:rPr>
                          <w:t>内</w:t>
                          <w:tab/>
                        </w:r>
                        <w:r>
                          <w:rPr>
                            <w:rFonts w:ascii="Arial Unicode MS" w:eastAsia="Arial Unicode MS" w:hint="eastAsia"/>
                            <w:sz w:val="20"/>
                          </w:rPr>
                          <w:t>町</w:t>
                        </w:r>
                      </w:p>
                    </w:tc>
                    <w:tc>
                      <w:tcPr>
                        <w:tcW w:w="263" w:type="dxa"/>
                        <w:tcBorders>
                          <w:top w:val="single" w:sz="4" w:space="0" w:color="000000"/>
                          <w:left w:val="single" w:sz="4" w:space="0" w:color="000000"/>
                        </w:tcBorders>
                      </w:tcPr>
                      <w:p>
                        <w:pPr>
                          <w:pStyle w:val="TableParagraph"/>
                          <w:jc w:val="left"/>
                          <w:rPr>
                            <w:sz w:val="20"/>
                          </w:rPr>
                        </w:pPr>
                      </w:p>
                    </w:tc>
                    <w:tc>
                      <w:tcPr>
                        <w:tcW w:w="1190" w:type="dxa"/>
                        <w:gridSpan w:val="2"/>
                        <w:tcBorders>
                          <w:top w:val="single" w:sz="4" w:space="0" w:color="000000"/>
                        </w:tcBorders>
                      </w:tcPr>
                      <w:p>
                        <w:pPr>
                          <w:pStyle w:val="TableParagraph"/>
                          <w:spacing w:before="85"/>
                          <w:ind w:left="515"/>
                          <w:jc w:val="left"/>
                          <w:rPr>
                            <w:sz w:val="22"/>
                          </w:rPr>
                        </w:pPr>
                        <w:r>
                          <w:rPr>
                            <w:w w:val="105"/>
                            <w:sz w:val="22"/>
                          </w:rPr>
                          <w:t>14,495</w:t>
                        </w:r>
                      </w:p>
                    </w:tc>
                    <w:tc>
                      <w:tcPr>
                        <w:tcW w:w="1515" w:type="dxa"/>
                        <w:gridSpan w:val="2"/>
                        <w:tcBorders>
                          <w:top w:val="single" w:sz="4" w:space="0" w:color="000000"/>
                        </w:tcBorders>
                      </w:tcPr>
                      <w:p>
                        <w:pPr>
                          <w:pStyle w:val="TableParagraph"/>
                          <w:spacing w:before="92"/>
                          <w:ind w:left="929"/>
                          <w:jc w:val="left"/>
                          <w:rPr>
                            <w:sz w:val="22"/>
                          </w:rPr>
                        </w:pPr>
                        <w:r>
                          <w:rPr>
                            <w:w w:val="105"/>
                            <w:sz w:val="22"/>
                          </w:rPr>
                          <w:t>6,913</w:t>
                        </w:r>
                      </w:p>
                    </w:tc>
                    <w:tc>
                      <w:tcPr>
                        <w:tcW w:w="1492" w:type="dxa"/>
                        <w:gridSpan w:val="2"/>
                        <w:tcBorders>
                          <w:top w:val="single" w:sz="4" w:space="0" w:color="000000"/>
                        </w:tcBorders>
                      </w:tcPr>
                      <w:p>
                        <w:pPr>
                          <w:pStyle w:val="TableParagraph"/>
                          <w:spacing w:before="92"/>
                          <w:ind w:left="924"/>
                          <w:jc w:val="left"/>
                          <w:rPr>
                            <w:sz w:val="22"/>
                          </w:rPr>
                        </w:pPr>
                        <w:r>
                          <w:rPr>
                            <w:sz w:val="22"/>
                          </w:rPr>
                          <w:t>7,582</w:t>
                        </w:r>
                      </w:p>
                    </w:tc>
                    <w:tc>
                      <w:tcPr>
                        <w:tcW w:w="1546" w:type="dxa"/>
                        <w:gridSpan w:val="3"/>
                        <w:tcBorders>
                          <w:top w:val="single" w:sz="4" w:space="0" w:color="000000"/>
                        </w:tcBorders>
                      </w:tcPr>
                      <w:p>
                        <w:pPr>
                          <w:pStyle w:val="TableParagraph"/>
                          <w:spacing w:before="92"/>
                          <w:ind w:right="87"/>
                          <w:rPr>
                            <w:sz w:val="22"/>
                          </w:rPr>
                        </w:pPr>
                        <w:r>
                          <w:rPr>
                            <w:sz w:val="22"/>
                          </w:rPr>
                          <w:t>91.2</w:t>
                        </w:r>
                      </w:p>
                    </w:tc>
                    <w:tc>
                      <w:tcPr>
                        <w:tcW w:w="1523" w:type="dxa"/>
                        <w:tcBorders>
                          <w:top w:val="single" w:sz="4" w:space="0" w:color="000000"/>
                          <w:right w:val="single" w:sz="4" w:space="0" w:color="000000"/>
                        </w:tcBorders>
                      </w:tcPr>
                      <w:p>
                        <w:pPr>
                          <w:pStyle w:val="TableParagraph"/>
                          <w:spacing w:before="99"/>
                          <w:ind w:right="83"/>
                          <w:rPr>
                            <w:sz w:val="22"/>
                          </w:rPr>
                        </w:pPr>
                        <w:r>
                          <w:rPr>
                            <w:w w:val="105"/>
                            <w:sz w:val="22"/>
                          </w:rPr>
                          <w:t>89.0</w:t>
                        </w:r>
                      </w:p>
                    </w:tc>
                  </w:tr>
                  <w:tr>
                    <w:trPr>
                      <w:trHeight w:val="331" w:hRule="atLeast"/>
                    </w:trPr>
                    <w:tc>
                      <w:tcPr>
                        <w:tcW w:w="421" w:type="dxa"/>
                        <w:tcBorders>
                          <w:left w:val="single" w:sz="4" w:space="0" w:color="000000"/>
                        </w:tcBorders>
                      </w:tcPr>
                      <w:p>
                        <w:pPr>
                          <w:pStyle w:val="TableParagraph"/>
                          <w:spacing w:before="28"/>
                          <w:ind w:left="47"/>
                          <w:jc w:val="left"/>
                          <w:rPr>
                            <w:rFonts w:ascii="Arial Unicode MS" w:eastAsia="Arial Unicode MS" w:hint="eastAsia"/>
                            <w:sz w:val="20"/>
                          </w:rPr>
                        </w:pPr>
                        <w:r>
                          <w:rPr>
                            <w:rFonts w:ascii="Arial Unicode MS" w:eastAsia="Arial Unicode MS" w:hint="eastAsia"/>
                            <w:w w:val="110"/>
                            <w:sz w:val="20"/>
                          </w:rPr>
                          <w:t>蟹</w:t>
                        </w:r>
                      </w:p>
                    </w:tc>
                    <w:tc>
                      <w:tcPr>
                        <w:tcW w:w="1059" w:type="dxa"/>
                        <w:tcBorders>
                          <w:right w:val="single" w:sz="4" w:space="0" w:color="000000"/>
                        </w:tcBorders>
                      </w:tcPr>
                      <w:p>
                        <w:pPr>
                          <w:pStyle w:val="TableParagraph"/>
                          <w:tabs>
                            <w:tab w:pos="582" w:val="left" w:leader="none"/>
                          </w:tabs>
                          <w:spacing w:before="25"/>
                          <w:ind w:right="14"/>
                          <w:rPr>
                            <w:rFonts w:ascii="Arial Unicode MS" w:eastAsia="Arial Unicode MS" w:hint="eastAsia"/>
                            <w:sz w:val="20"/>
                          </w:rPr>
                        </w:pPr>
                        <w:r>
                          <w:rPr>
                            <w:rFonts w:ascii="Arial Unicode MS" w:eastAsia="Arial Unicode MS" w:hint="eastAsia"/>
                            <w:w w:val="110"/>
                            <w:position w:val="1"/>
                            <w:sz w:val="20"/>
                          </w:rPr>
                          <w:t>田</w:t>
                          <w:tab/>
                        </w:r>
                        <w:r>
                          <w:rPr>
                            <w:rFonts w:ascii="Arial Unicode MS" w:eastAsia="Arial Unicode MS" w:hint="eastAsia"/>
                            <w:w w:val="110"/>
                            <w:sz w:val="20"/>
                          </w:rPr>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7"/>
                          <w:ind w:left="638"/>
                          <w:jc w:val="left"/>
                          <w:rPr>
                            <w:sz w:val="22"/>
                          </w:rPr>
                        </w:pPr>
                        <w:r>
                          <w:rPr>
                            <w:sz w:val="22"/>
                          </w:rPr>
                          <w:t>4,003</w:t>
                        </w:r>
                      </w:p>
                    </w:tc>
                    <w:tc>
                      <w:tcPr>
                        <w:tcW w:w="1515" w:type="dxa"/>
                        <w:gridSpan w:val="2"/>
                      </w:tcPr>
                      <w:p>
                        <w:pPr>
                          <w:pStyle w:val="TableParagraph"/>
                          <w:spacing w:before="37"/>
                          <w:ind w:left="934"/>
                          <w:jc w:val="left"/>
                          <w:rPr>
                            <w:sz w:val="22"/>
                          </w:rPr>
                        </w:pPr>
                        <w:r>
                          <w:rPr>
                            <w:sz w:val="22"/>
                          </w:rPr>
                          <w:t>1,835</w:t>
                        </w:r>
                      </w:p>
                    </w:tc>
                    <w:tc>
                      <w:tcPr>
                        <w:tcW w:w="1492" w:type="dxa"/>
                        <w:gridSpan w:val="2"/>
                      </w:tcPr>
                      <w:p>
                        <w:pPr>
                          <w:pStyle w:val="TableParagraph"/>
                          <w:spacing w:before="37"/>
                          <w:ind w:left="927"/>
                          <w:jc w:val="left"/>
                          <w:rPr>
                            <w:sz w:val="22"/>
                          </w:rPr>
                        </w:pPr>
                        <w:r>
                          <w:rPr>
                            <w:sz w:val="22"/>
                          </w:rPr>
                          <w:t>2,168</w:t>
                        </w:r>
                      </w:p>
                    </w:tc>
                    <w:tc>
                      <w:tcPr>
                        <w:tcW w:w="1546" w:type="dxa"/>
                        <w:gridSpan w:val="3"/>
                      </w:tcPr>
                      <w:p>
                        <w:pPr>
                          <w:pStyle w:val="TableParagraph"/>
                          <w:spacing w:before="37"/>
                          <w:ind w:right="87"/>
                          <w:rPr>
                            <w:sz w:val="22"/>
                          </w:rPr>
                        </w:pPr>
                        <w:r>
                          <w:rPr>
                            <w:w w:val="105"/>
                            <w:sz w:val="22"/>
                          </w:rPr>
                          <w:t>84.6</w:t>
                        </w:r>
                      </w:p>
                    </w:tc>
                    <w:tc>
                      <w:tcPr>
                        <w:tcW w:w="1523" w:type="dxa"/>
                        <w:tcBorders>
                          <w:right w:val="single" w:sz="4" w:space="0" w:color="000000"/>
                        </w:tcBorders>
                      </w:tcPr>
                      <w:p>
                        <w:pPr>
                          <w:pStyle w:val="TableParagraph"/>
                          <w:spacing w:before="44"/>
                          <w:ind w:right="83"/>
                          <w:rPr>
                            <w:sz w:val="22"/>
                          </w:rPr>
                        </w:pPr>
                        <w:r>
                          <w:rPr>
                            <w:w w:val="105"/>
                            <w:sz w:val="22"/>
                          </w:rPr>
                          <w:t>83.5</w:t>
                        </w:r>
                      </w:p>
                    </w:tc>
                  </w:tr>
                  <w:tr>
                    <w:trPr>
                      <w:trHeight w:val="324" w:hRule="atLeast"/>
                    </w:trPr>
                    <w:tc>
                      <w:tcPr>
                        <w:tcW w:w="421" w:type="dxa"/>
                        <w:tcBorders>
                          <w:left w:val="single" w:sz="4" w:space="0" w:color="000000"/>
                        </w:tcBorders>
                      </w:tcPr>
                      <w:p>
                        <w:pPr>
                          <w:pStyle w:val="TableParagraph"/>
                          <w:spacing w:before="28"/>
                          <w:ind w:left="49"/>
                          <w:jc w:val="left"/>
                          <w:rPr>
                            <w:rFonts w:ascii="Arial Unicode MS" w:eastAsia="Arial Unicode MS" w:hint="eastAsia"/>
                            <w:sz w:val="20"/>
                          </w:rPr>
                        </w:pPr>
                        <w:r>
                          <w:rPr>
                            <w:rFonts w:ascii="Arial Unicode MS" w:eastAsia="Arial Unicode MS" w:hint="eastAsia"/>
                            <w:w w:val="102"/>
                            <w:sz w:val="20"/>
                          </w:rPr>
                          <w:t>今</w:t>
                        </w:r>
                      </w:p>
                    </w:tc>
                    <w:tc>
                      <w:tcPr>
                        <w:tcW w:w="1059" w:type="dxa"/>
                        <w:tcBorders>
                          <w:right w:val="single" w:sz="4" w:space="0" w:color="000000"/>
                        </w:tcBorders>
                      </w:tcPr>
                      <w:p>
                        <w:pPr>
                          <w:pStyle w:val="TableParagraph"/>
                          <w:tabs>
                            <w:tab w:pos="588" w:val="left" w:leader="none"/>
                          </w:tabs>
                          <w:spacing w:before="28"/>
                          <w:ind w:right="37"/>
                          <w:rPr>
                            <w:rFonts w:ascii="Arial Unicode MS" w:eastAsia="Arial Unicode MS" w:hint="eastAsia"/>
                            <w:sz w:val="20"/>
                          </w:rPr>
                        </w:pPr>
                        <w:r>
                          <w:rPr>
                            <w:rFonts w:ascii="Arial Unicode MS" w:eastAsia="Arial Unicode MS" w:hint="eastAsia"/>
                            <w:sz w:val="20"/>
                          </w:rPr>
                          <w:t>別</w:t>
                          <w:tab/>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9"/>
                          <w:ind w:left="631"/>
                          <w:jc w:val="left"/>
                          <w:rPr>
                            <w:sz w:val="22"/>
                          </w:rPr>
                        </w:pPr>
                        <w:r>
                          <w:rPr>
                            <w:sz w:val="22"/>
                          </w:rPr>
                          <w:t>4,103</w:t>
                        </w:r>
                      </w:p>
                    </w:tc>
                    <w:tc>
                      <w:tcPr>
                        <w:tcW w:w="1515" w:type="dxa"/>
                        <w:gridSpan w:val="2"/>
                      </w:tcPr>
                      <w:p>
                        <w:pPr>
                          <w:pStyle w:val="TableParagraph"/>
                          <w:spacing w:before="29"/>
                          <w:ind w:left="927"/>
                          <w:jc w:val="left"/>
                          <w:rPr>
                            <w:sz w:val="22"/>
                          </w:rPr>
                        </w:pPr>
                        <w:r>
                          <w:rPr>
                            <w:sz w:val="22"/>
                          </w:rPr>
                          <w:t>1,884</w:t>
                        </w:r>
                      </w:p>
                    </w:tc>
                    <w:tc>
                      <w:tcPr>
                        <w:tcW w:w="1492" w:type="dxa"/>
                        <w:gridSpan w:val="2"/>
                      </w:tcPr>
                      <w:p>
                        <w:pPr>
                          <w:pStyle w:val="TableParagraph"/>
                          <w:spacing w:before="37"/>
                          <w:ind w:left="927"/>
                          <w:jc w:val="left"/>
                          <w:rPr>
                            <w:sz w:val="22"/>
                          </w:rPr>
                        </w:pPr>
                        <w:r>
                          <w:rPr>
                            <w:sz w:val="22"/>
                          </w:rPr>
                          <w:t>2,219</w:t>
                        </w:r>
                      </w:p>
                    </w:tc>
                    <w:tc>
                      <w:tcPr>
                        <w:tcW w:w="1546" w:type="dxa"/>
                        <w:gridSpan w:val="3"/>
                      </w:tcPr>
                      <w:p>
                        <w:pPr>
                          <w:pStyle w:val="TableParagraph"/>
                          <w:spacing w:before="37"/>
                          <w:ind w:right="87"/>
                          <w:rPr>
                            <w:sz w:val="22"/>
                          </w:rPr>
                        </w:pPr>
                        <w:r>
                          <w:rPr>
                            <w:w w:val="105"/>
                            <w:sz w:val="22"/>
                          </w:rPr>
                          <w:t>84.9</w:t>
                        </w:r>
                      </w:p>
                    </w:tc>
                    <w:tc>
                      <w:tcPr>
                        <w:tcW w:w="1523" w:type="dxa"/>
                        <w:tcBorders>
                          <w:right w:val="single" w:sz="4" w:space="0" w:color="000000"/>
                        </w:tcBorders>
                      </w:tcPr>
                      <w:p>
                        <w:pPr>
                          <w:pStyle w:val="TableParagraph"/>
                          <w:spacing w:before="37"/>
                          <w:ind w:right="79"/>
                          <w:rPr>
                            <w:sz w:val="22"/>
                          </w:rPr>
                        </w:pPr>
                        <w:r>
                          <w:rPr>
                            <w:w w:val="105"/>
                            <w:sz w:val="22"/>
                          </w:rPr>
                          <w:t>83.3</w:t>
                        </w:r>
                      </w:p>
                    </w:tc>
                  </w:tr>
                  <w:tr>
                    <w:trPr>
                      <w:trHeight w:val="328" w:hRule="atLeast"/>
                    </w:trPr>
                    <w:tc>
                      <w:tcPr>
                        <w:tcW w:w="421" w:type="dxa"/>
                        <w:tcBorders>
                          <w:left w:val="single" w:sz="4" w:space="0" w:color="000000"/>
                        </w:tcBorders>
                      </w:tcPr>
                      <w:p>
                        <w:pPr>
                          <w:pStyle w:val="TableParagraph"/>
                          <w:spacing w:before="46"/>
                          <w:ind w:left="56"/>
                          <w:jc w:val="left"/>
                          <w:rPr>
                            <w:rFonts w:ascii="Arial Unicode MS" w:eastAsia="Arial Unicode MS" w:hint="eastAsia"/>
                            <w:sz w:val="19"/>
                          </w:rPr>
                        </w:pPr>
                        <w:r>
                          <w:rPr>
                            <w:rFonts w:ascii="Arial Unicode MS" w:eastAsia="Arial Unicode MS" w:hint="eastAsia"/>
                            <w:w w:val="110"/>
                            <w:sz w:val="19"/>
                          </w:rPr>
                          <w:t>蓬</w:t>
                        </w:r>
                      </w:p>
                    </w:tc>
                    <w:tc>
                      <w:tcPr>
                        <w:tcW w:w="1059" w:type="dxa"/>
                        <w:tcBorders>
                          <w:right w:val="single" w:sz="4" w:space="0" w:color="000000"/>
                        </w:tcBorders>
                      </w:tcPr>
                      <w:p>
                        <w:pPr>
                          <w:pStyle w:val="TableParagraph"/>
                          <w:tabs>
                            <w:tab w:pos="595" w:val="left" w:leader="none"/>
                          </w:tabs>
                          <w:spacing w:before="25"/>
                          <w:ind w:right="1"/>
                          <w:rPr>
                            <w:rFonts w:ascii="Arial Unicode MS" w:eastAsia="Arial Unicode MS" w:hint="eastAsia"/>
                            <w:sz w:val="20"/>
                          </w:rPr>
                        </w:pPr>
                        <w:r>
                          <w:rPr>
                            <w:rFonts w:ascii="Arial Unicode MS" w:eastAsia="Arial Unicode MS" w:hint="eastAsia"/>
                            <w:w w:val="110"/>
                            <w:position w:val="1"/>
                            <w:sz w:val="20"/>
                          </w:rPr>
                          <w:t>田</w:t>
                          <w:tab/>
                        </w:r>
                        <w:r>
                          <w:rPr>
                            <w:rFonts w:ascii="Arial Unicode MS" w:eastAsia="Arial Unicode MS" w:hint="eastAsia"/>
                            <w:w w:val="110"/>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9"/>
                          <w:ind w:left="640"/>
                          <w:jc w:val="left"/>
                          <w:rPr>
                            <w:sz w:val="22"/>
                          </w:rPr>
                        </w:pPr>
                        <w:r>
                          <w:rPr>
                            <w:sz w:val="22"/>
                          </w:rPr>
                          <w:t>3,480</w:t>
                        </w:r>
                      </w:p>
                    </w:tc>
                    <w:tc>
                      <w:tcPr>
                        <w:tcW w:w="1515" w:type="dxa"/>
                        <w:gridSpan w:val="2"/>
                      </w:tcPr>
                      <w:p>
                        <w:pPr>
                          <w:pStyle w:val="TableParagraph"/>
                          <w:spacing w:before="29"/>
                          <w:ind w:left="934"/>
                          <w:jc w:val="left"/>
                          <w:rPr>
                            <w:sz w:val="22"/>
                          </w:rPr>
                        </w:pPr>
                        <w:r>
                          <w:rPr>
                            <w:w w:val="105"/>
                            <w:sz w:val="22"/>
                          </w:rPr>
                          <w:t>1,616</w:t>
                        </w:r>
                      </w:p>
                    </w:tc>
                    <w:tc>
                      <w:tcPr>
                        <w:tcW w:w="1492" w:type="dxa"/>
                        <w:gridSpan w:val="2"/>
                      </w:tcPr>
                      <w:p>
                        <w:pPr>
                          <w:pStyle w:val="TableParagraph"/>
                          <w:spacing w:before="29"/>
                          <w:ind w:left="928"/>
                          <w:jc w:val="left"/>
                          <w:rPr>
                            <w:sz w:val="22"/>
                          </w:rPr>
                        </w:pPr>
                        <w:r>
                          <w:rPr>
                            <w:sz w:val="22"/>
                          </w:rPr>
                          <w:t>1,864</w:t>
                        </w:r>
                      </w:p>
                    </w:tc>
                    <w:tc>
                      <w:tcPr>
                        <w:tcW w:w="1546" w:type="dxa"/>
                        <w:gridSpan w:val="3"/>
                      </w:tcPr>
                      <w:p>
                        <w:pPr>
                          <w:pStyle w:val="TableParagraph"/>
                          <w:spacing w:before="29"/>
                          <w:ind w:right="87"/>
                          <w:rPr>
                            <w:sz w:val="22"/>
                          </w:rPr>
                        </w:pPr>
                        <w:r>
                          <w:rPr>
                            <w:w w:val="105"/>
                            <w:sz w:val="22"/>
                          </w:rPr>
                          <w:t>86.7</w:t>
                        </w:r>
                      </w:p>
                    </w:tc>
                    <w:tc>
                      <w:tcPr>
                        <w:tcW w:w="1523" w:type="dxa"/>
                        <w:tcBorders>
                          <w:right w:val="single" w:sz="4" w:space="0" w:color="000000"/>
                        </w:tcBorders>
                      </w:tcPr>
                      <w:p>
                        <w:pPr>
                          <w:pStyle w:val="TableParagraph"/>
                          <w:spacing w:before="37"/>
                          <w:ind w:right="87"/>
                          <w:rPr>
                            <w:sz w:val="22"/>
                          </w:rPr>
                        </w:pPr>
                        <w:r>
                          <w:rPr>
                            <w:sz w:val="22"/>
                          </w:rPr>
                          <w:t>89.8</w:t>
                        </w:r>
                      </w:p>
                    </w:tc>
                  </w:tr>
                  <w:tr>
                    <w:trPr>
                      <w:trHeight w:val="328" w:hRule="atLeast"/>
                    </w:trPr>
                    <w:tc>
                      <w:tcPr>
                        <w:tcW w:w="421" w:type="dxa"/>
                        <w:tcBorders>
                          <w:left w:val="single" w:sz="4" w:space="0" w:color="000000"/>
                        </w:tcBorders>
                      </w:tcPr>
                      <w:p>
                        <w:pPr>
                          <w:pStyle w:val="TableParagraph"/>
                          <w:spacing w:before="32"/>
                          <w:ind w:left="42"/>
                          <w:jc w:val="left"/>
                          <w:rPr>
                            <w:rFonts w:ascii="Arial Unicode MS" w:eastAsia="Arial Unicode MS" w:hint="eastAsia"/>
                            <w:sz w:val="20"/>
                          </w:rPr>
                        </w:pPr>
                        <w:r>
                          <w:rPr>
                            <w:rFonts w:ascii="Arial Unicode MS" w:eastAsia="Arial Unicode MS" w:hint="eastAsia"/>
                            <w:w w:val="104"/>
                            <w:sz w:val="20"/>
                          </w:rPr>
                          <w:t>平</w:t>
                        </w:r>
                      </w:p>
                    </w:tc>
                    <w:tc>
                      <w:tcPr>
                        <w:tcW w:w="1059" w:type="dxa"/>
                        <w:tcBorders>
                          <w:right w:val="single" w:sz="4" w:space="0" w:color="000000"/>
                        </w:tcBorders>
                      </w:tcPr>
                      <w:p>
                        <w:pPr>
                          <w:pStyle w:val="TableParagraph"/>
                          <w:tabs>
                            <w:tab w:pos="589" w:val="left" w:leader="none"/>
                          </w:tabs>
                          <w:spacing w:before="22"/>
                          <w:ind w:right="21"/>
                          <w:rPr>
                            <w:rFonts w:ascii="Arial Unicode MS" w:eastAsia="Arial Unicode MS" w:hint="eastAsia"/>
                            <w:sz w:val="20"/>
                          </w:rPr>
                        </w:pPr>
                        <w:r>
                          <w:rPr>
                            <w:rFonts w:ascii="Arial Unicode MS" w:eastAsia="Arial Unicode MS" w:hint="eastAsia"/>
                            <w:w w:val="105"/>
                            <w:position w:val="1"/>
                            <w:sz w:val="20"/>
                          </w:rPr>
                          <w:t>舘</w:t>
                          <w:tab/>
                        </w:r>
                        <w:r>
                          <w:rPr>
                            <w:rFonts w:ascii="Arial Unicode MS" w:eastAsia="Arial Unicode MS" w:hint="eastAsia"/>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3"/>
                          <w:ind w:left="630"/>
                          <w:jc w:val="left"/>
                          <w:rPr>
                            <w:sz w:val="22"/>
                          </w:rPr>
                        </w:pPr>
                        <w:r>
                          <w:rPr>
                            <w:sz w:val="22"/>
                          </w:rPr>
                          <w:t>2,451</w:t>
                        </w:r>
                      </w:p>
                    </w:tc>
                    <w:tc>
                      <w:tcPr>
                        <w:tcW w:w="1515" w:type="dxa"/>
                        <w:gridSpan w:val="2"/>
                      </w:tcPr>
                      <w:p>
                        <w:pPr>
                          <w:pStyle w:val="TableParagraph"/>
                          <w:spacing w:before="26"/>
                          <w:ind w:left="927"/>
                          <w:jc w:val="left"/>
                          <w:rPr>
                            <w:sz w:val="22"/>
                          </w:rPr>
                        </w:pPr>
                        <w:r>
                          <w:rPr>
                            <w:w w:val="105"/>
                            <w:sz w:val="22"/>
                          </w:rPr>
                          <w:t>1,182</w:t>
                        </w:r>
                      </w:p>
                    </w:tc>
                    <w:tc>
                      <w:tcPr>
                        <w:tcW w:w="1492" w:type="dxa"/>
                        <w:gridSpan w:val="2"/>
                      </w:tcPr>
                      <w:p>
                        <w:pPr>
                          <w:pStyle w:val="TableParagraph"/>
                          <w:spacing w:before="33"/>
                          <w:ind w:left="921"/>
                          <w:jc w:val="left"/>
                          <w:rPr>
                            <w:sz w:val="22"/>
                          </w:rPr>
                        </w:pPr>
                        <w:r>
                          <w:rPr>
                            <w:w w:val="105"/>
                            <w:sz w:val="22"/>
                          </w:rPr>
                          <w:t>1,269</w:t>
                        </w:r>
                      </w:p>
                    </w:tc>
                    <w:tc>
                      <w:tcPr>
                        <w:tcW w:w="1546" w:type="dxa"/>
                        <w:gridSpan w:val="3"/>
                      </w:tcPr>
                      <w:p>
                        <w:pPr>
                          <w:pStyle w:val="TableParagraph"/>
                          <w:spacing w:before="26"/>
                          <w:ind w:right="83"/>
                          <w:rPr>
                            <w:sz w:val="22"/>
                          </w:rPr>
                        </w:pPr>
                        <w:r>
                          <w:rPr>
                            <w:w w:val="105"/>
                            <w:sz w:val="22"/>
                          </w:rPr>
                          <w:t>93.1</w:t>
                        </w:r>
                      </w:p>
                    </w:tc>
                    <w:tc>
                      <w:tcPr>
                        <w:tcW w:w="1523" w:type="dxa"/>
                        <w:tcBorders>
                          <w:right w:val="single" w:sz="4" w:space="0" w:color="000000"/>
                        </w:tcBorders>
                      </w:tcPr>
                      <w:p>
                        <w:pPr>
                          <w:pStyle w:val="TableParagraph"/>
                          <w:spacing w:before="33"/>
                          <w:ind w:right="83"/>
                          <w:rPr>
                            <w:rFonts w:ascii="Arial Unicode MS" w:eastAsia="Arial Unicode MS" w:hint="eastAsia"/>
                            <w:sz w:val="17"/>
                          </w:rPr>
                        </w:pPr>
                        <w:r>
                          <w:rPr>
                            <w:w w:val="90"/>
                            <w:sz w:val="22"/>
                          </w:rPr>
                          <w:t>95.</w:t>
                        </w:r>
                        <w:r>
                          <w:rPr>
                            <w:rFonts w:ascii="Arial Unicode MS" w:eastAsia="Arial Unicode MS" w:hint="eastAsia"/>
                            <w:w w:val="90"/>
                            <w:sz w:val="17"/>
                          </w:rPr>
                          <w:t>〇</w:t>
                        </w:r>
                      </w:p>
                    </w:tc>
                  </w:tr>
                  <w:tr>
                    <w:trPr>
                      <w:trHeight w:val="258" w:hRule="atLeast"/>
                    </w:trPr>
                    <w:tc>
                      <w:tcPr>
                        <w:tcW w:w="1480" w:type="dxa"/>
                        <w:gridSpan w:val="2"/>
                        <w:tcBorders>
                          <w:left w:val="single" w:sz="4" w:space="0" w:color="000000"/>
                          <w:bottom w:val="single" w:sz="4" w:space="0" w:color="000000"/>
                          <w:right w:val="single" w:sz="4" w:space="0" w:color="000000"/>
                        </w:tcBorders>
                      </w:tcPr>
                      <w:p>
                        <w:pPr>
                          <w:pStyle w:val="TableParagraph"/>
                          <w:tabs>
                            <w:tab w:pos="1245" w:val="left" w:leader="none"/>
                          </w:tabs>
                          <w:spacing w:line="213" w:lineRule="exact" w:before="25"/>
                          <w:ind w:left="647"/>
                          <w:jc w:val="left"/>
                          <w:rPr>
                            <w:rFonts w:ascii="Arial Unicode MS" w:eastAsia="Arial Unicode MS" w:hint="eastAsia"/>
                            <w:sz w:val="20"/>
                          </w:rPr>
                        </w:pPr>
                        <w:r>
                          <w:rPr>
                            <w:rFonts w:ascii="Arial Unicode MS" w:eastAsia="Arial Unicode MS" w:hint="eastAsia"/>
                            <w:w w:val="80"/>
                            <w:position w:val="1"/>
                            <w:sz w:val="20"/>
                          </w:rPr>
                          <w:t>厩</w:t>
                          <w:tab/>
                        </w:r>
                        <w:r>
                          <w:rPr>
                            <w:rFonts w:ascii="Arial Unicode MS" w:eastAsia="Arial Unicode MS" w:hint="eastAsia"/>
                            <w:w w:val="80"/>
                            <w:sz w:val="20"/>
                          </w:rPr>
                          <w:t>村</w:t>
                        </w:r>
                      </w:p>
                    </w:tc>
                    <w:tc>
                      <w:tcPr>
                        <w:tcW w:w="263" w:type="dxa"/>
                        <w:tcBorders>
                          <w:left w:val="single" w:sz="4" w:space="0" w:color="000000"/>
                          <w:bottom w:val="single" w:sz="4" w:space="0" w:color="000000"/>
                        </w:tcBorders>
                      </w:tcPr>
                      <w:p>
                        <w:pPr>
                          <w:pStyle w:val="TableParagraph"/>
                          <w:jc w:val="left"/>
                          <w:rPr>
                            <w:sz w:val="18"/>
                          </w:rPr>
                        </w:pPr>
                      </w:p>
                    </w:tc>
                    <w:tc>
                      <w:tcPr>
                        <w:tcW w:w="1190" w:type="dxa"/>
                        <w:gridSpan w:val="2"/>
                        <w:tcBorders>
                          <w:bottom w:val="single" w:sz="4" w:space="0" w:color="000000"/>
                        </w:tcBorders>
                      </w:tcPr>
                      <w:p>
                        <w:pPr>
                          <w:pStyle w:val="TableParagraph"/>
                          <w:spacing w:line="209" w:lineRule="exact" w:before="29"/>
                          <w:ind w:left="637"/>
                          <w:jc w:val="left"/>
                          <w:rPr>
                            <w:sz w:val="22"/>
                          </w:rPr>
                        </w:pPr>
                        <w:r>
                          <w:rPr>
                            <w:sz w:val="22"/>
                          </w:rPr>
                          <w:t>2,706</w:t>
                        </w:r>
                      </w:p>
                    </w:tc>
                    <w:tc>
                      <w:tcPr>
                        <w:tcW w:w="1515" w:type="dxa"/>
                        <w:gridSpan w:val="2"/>
                        <w:tcBorders>
                          <w:bottom w:val="single" w:sz="4" w:space="0" w:color="000000"/>
                        </w:tcBorders>
                      </w:tcPr>
                      <w:p>
                        <w:pPr>
                          <w:pStyle w:val="TableParagraph"/>
                          <w:spacing w:line="202" w:lineRule="exact" w:before="37"/>
                          <w:ind w:left="934"/>
                          <w:jc w:val="left"/>
                          <w:rPr>
                            <w:sz w:val="22"/>
                          </w:rPr>
                        </w:pPr>
                        <w:r>
                          <w:rPr>
                            <w:sz w:val="22"/>
                          </w:rPr>
                          <w:t>1.299</w:t>
                        </w:r>
                      </w:p>
                    </w:tc>
                    <w:tc>
                      <w:tcPr>
                        <w:tcW w:w="1492" w:type="dxa"/>
                        <w:gridSpan w:val="2"/>
                        <w:tcBorders>
                          <w:bottom w:val="single" w:sz="4" w:space="0" w:color="000000"/>
                        </w:tcBorders>
                      </w:tcPr>
                      <w:p>
                        <w:pPr>
                          <w:pStyle w:val="TableParagraph"/>
                          <w:spacing w:line="209" w:lineRule="exact" w:before="29"/>
                          <w:ind w:left="928"/>
                          <w:jc w:val="left"/>
                          <w:rPr>
                            <w:sz w:val="22"/>
                          </w:rPr>
                        </w:pPr>
                        <w:r>
                          <w:rPr>
                            <w:w w:val="105"/>
                            <w:sz w:val="22"/>
                          </w:rPr>
                          <w:t>1,407</w:t>
                        </w:r>
                      </w:p>
                    </w:tc>
                    <w:tc>
                      <w:tcPr>
                        <w:tcW w:w="1546" w:type="dxa"/>
                        <w:gridSpan w:val="3"/>
                        <w:tcBorders>
                          <w:bottom w:val="single" w:sz="4" w:space="0" w:color="000000"/>
                        </w:tcBorders>
                      </w:tcPr>
                      <w:p>
                        <w:pPr>
                          <w:pStyle w:val="TableParagraph"/>
                          <w:spacing w:line="209" w:lineRule="exact" w:before="29"/>
                          <w:ind w:right="76"/>
                          <w:rPr>
                            <w:sz w:val="22"/>
                          </w:rPr>
                        </w:pPr>
                        <w:r>
                          <w:rPr>
                            <w:w w:val="105"/>
                            <w:sz w:val="22"/>
                          </w:rPr>
                          <w:t>92.3</w:t>
                        </w:r>
                      </w:p>
                    </w:tc>
                    <w:tc>
                      <w:tcPr>
                        <w:tcW w:w="1523" w:type="dxa"/>
                        <w:tcBorders>
                          <w:bottom w:val="single" w:sz="4" w:space="0" w:color="000000"/>
                          <w:right w:val="single" w:sz="4" w:space="0" w:color="000000"/>
                        </w:tcBorders>
                      </w:tcPr>
                      <w:p>
                        <w:pPr>
                          <w:pStyle w:val="TableParagraph"/>
                          <w:spacing w:line="209" w:lineRule="exact" w:before="29"/>
                          <w:ind w:right="83"/>
                          <w:rPr>
                            <w:sz w:val="22"/>
                          </w:rPr>
                        </w:pPr>
                        <w:r>
                          <w:rPr>
                            <w:sz w:val="22"/>
                          </w:rPr>
                          <w:t>91.0</w:t>
                        </w:r>
                      </w:p>
                    </w:tc>
                  </w:tr>
                  <w:tr>
                    <w:trPr>
                      <w:trHeight w:val="314" w:hRule="atLeast"/>
                    </w:trPr>
                    <w:tc>
                      <w:tcPr>
                        <w:tcW w:w="1480" w:type="dxa"/>
                        <w:gridSpan w:val="2"/>
                        <w:tcBorders>
                          <w:top w:val="single" w:sz="4" w:space="0" w:color="000000"/>
                          <w:left w:val="single" w:sz="4" w:space="0" w:color="000000"/>
                          <w:bottom w:val="single" w:sz="4" w:space="0" w:color="000000"/>
                          <w:right w:val="single" w:sz="4" w:space="0" w:color="000000"/>
                        </w:tcBorders>
                      </w:tcPr>
                      <w:p>
                        <w:pPr>
                          <w:pStyle w:val="TableParagraph"/>
                          <w:spacing w:line="203" w:lineRule="exact" w:before="91"/>
                          <w:ind w:left="149"/>
                          <w:jc w:val="left"/>
                          <w:rPr>
                            <w:rFonts w:ascii="Arial Unicode MS" w:eastAsia="Arial Unicode MS" w:hint="eastAsia"/>
                            <w:sz w:val="20"/>
                          </w:rPr>
                        </w:pPr>
                        <w:r>
                          <w:rPr>
                            <w:rFonts w:ascii="Arial Unicode MS" w:eastAsia="Arial Unicode MS" w:hint="eastAsia"/>
                            <w:w w:val="150"/>
                            <w:sz w:val="20"/>
                          </w:rPr>
                          <w:t>西津軽郡</w:t>
                        </w:r>
                      </w:p>
                    </w:tc>
                    <w:tc>
                      <w:tcPr>
                        <w:tcW w:w="263" w:type="dxa"/>
                        <w:tcBorders>
                          <w:top w:val="single" w:sz="4" w:space="0" w:color="000000"/>
                          <w:left w:val="single" w:sz="4" w:space="0" w:color="000000"/>
                          <w:bottom w:val="single" w:sz="4" w:space="0" w:color="000000"/>
                        </w:tcBorders>
                      </w:tcPr>
                      <w:p>
                        <w:pPr>
                          <w:pStyle w:val="TableParagraph"/>
                          <w:jc w:val="left"/>
                          <w:rPr>
                            <w:sz w:val="20"/>
                          </w:rPr>
                        </w:pPr>
                      </w:p>
                    </w:tc>
                    <w:tc>
                      <w:tcPr>
                        <w:tcW w:w="1190" w:type="dxa"/>
                        <w:gridSpan w:val="2"/>
                        <w:tcBorders>
                          <w:top w:val="single" w:sz="4" w:space="0" w:color="000000"/>
                          <w:bottom w:val="single" w:sz="4" w:space="0" w:color="000000"/>
                        </w:tcBorders>
                      </w:tcPr>
                      <w:p>
                        <w:pPr>
                          <w:pStyle w:val="TableParagraph"/>
                          <w:spacing w:line="209" w:lineRule="exact" w:before="85"/>
                          <w:ind w:left="517"/>
                          <w:jc w:val="left"/>
                          <w:rPr>
                            <w:sz w:val="22"/>
                          </w:rPr>
                        </w:pPr>
                        <w:r>
                          <w:rPr>
                            <w:sz w:val="22"/>
                          </w:rPr>
                          <w:t>66,602</w:t>
                        </w:r>
                      </w:p>
                    </w:tc>
                    <w:tc>
                      <w:tcPr>
                        <w:tcW w:w="1515" w:type="dxa"/>
                        <w:gridSpan w:val="2"/>
                        <w:tcBorders>
                          <w:top w:val="single" w:sz="4" w:space="0" w:color="000000"/>
                          <w:bottom w:val="single" w:sz="4" w:space="0" w:color="000000"/>
                        </w:tcBorders>
                      </w:tcPr>
                      <w:p>
                        <w:pPr>
                          <w:pStyle w:val="TableParagraph"/>
                          <w:spacing w:line="202" w:lineRule="exact" w:before="92"/>
                          <w:ind w:left="821"/>
                          <w:jc w:val="left"/>
                          <w:rPr>
                            <w:sz w:val="22"/>
                          </w:rPr>
                        </w:pPr>
                        <w:r>
                          <w:rPr>
                            <w:sz w:val="22"/>
                          </w:rPr>
                          <w:t>31,555</w:t>
                        </w:r>
                      </w:p>
                    </w:tc>
                    <w:tc>
                      <w:tcPr>
                        <w:tcW w:w="1492" w:type="dxa"/>
                        <w:gridSpan w:val="2"/>
                        <w:tcBorders>
                          <w:top w:val="single" w:sz="4" w:space="0" w:color="000000"/>
                          <w:bottom w:val="single" w:sz="4" w:space="0" w:color="000000"/>
                        </w:tcBorders>
                      </w:tcPr>
                      <w:p>
                        <w:pPr>
                          <w:pStyle w:val="TableParagraph"/>
                          <w:spacing w:line="209" w:lineRule="exact" w:before="85"/>
                          <w:ind w:left="815"/>
                          <w:jc w:val="left"/>
                          <w:rPr>
                            <w:sz w:val="22"/>
                          </w:rPr>
                        </w:pPr>
                        <w:r>
                          <w:rPr>
                            <w:sz w:val="22"/>
                          </w:rPr>
                          <w:t>35,047</w:t>
                        </w:r>
                      </w:p>
                    </w:tc>
                    <w:tc>
                      <w:tcPr>
                        <w:tcW w:w="1546" w:type="dxa"/>
                        <w:gridSpan w:val="3"/>
                        <w:tcBorders>
                          <w:top w:val="single" w:sz="4" w:space="0" w:color="000000"/>
                          <w:bottom w:val="single" w:sz="4" w:space="0" w:color="000000"/>
                        </w:tcBorders>
                      </w:tcPr>
                      <w:p>
                        <w:pPr>
                          <w:pStyle w:val="TableParagraph"/>
                          <w:spacing w:line="202" w:lineRule="exact" w:before="92"/>
                          <w:ind w:right="87"/>
                          <w:rPr>
                            <w:sz w:val="22"/>
                          </w:rPr>
                        </w:pPr>
                        <w:r>
                          <w:rPr>
                            <w:sz w:val="22"/>
                          </w:rPr>
                          <w:t>90.0</w:t>
                        </w:r>
                      </w:p>
                    </w:tc>
                    <w:tc>
                      <w:tcPr>
                        <w:tcW w:w="1523" w:type="dxa"/>
                        <w:tcBorders>
                          <w:top w:val="single" w:sz="4" w:space="0" w:color="000000"/>
                          <w:bottom w:val="single" w:sz="4" w:space="0" w:color="000000"/>
                          <w:right w:val="single" w:sz="4" w:space="0" w:color="000000"/>
                        </w:tcBorders>
                      </w:tcPr>
                      <w:p>
                        <w:pPr>
                          <w:pStyle w:val="TableParagraph"/>
                          <w:spacing w:line="202" w:lineRule="exact" w:before="92"/>
                          <w:ind w:right="83"/>
                          <w:rPr>
                            <w:sz w:val="22"/>
                          </w:rPr>
                        </w:pPr>
                        <w:r>
                          <w:rPr>
                            <w:w w:val="105"/>
                            <w:sz w:val="22"/>
                          </w:rPr>
                          <w:t>89.6</w:t>
                        </w:r>
                      </w:p>
                    </w:tc>
                  </w:tr>
                  <w:tr>
                    <w:trPr>
                      <w:trHeight w:val="392" w:hRule="atLeast"/>
                    </w:trPr>
                    <w:tc>
                      <w:tcPr>
                        <w:tcW w:w="1480" w:type="dxa"/>
                        <w:gridSpan w:val="2"/>
                        <w:tcBorders>
                          <w:top w:val="single" w:sz="4" w:space="0" w:color="000000"/>
                          <w:left w:val="single" w:sz="4" w:space="0" w:color="000000"/>
                          <w:right w:val="single" w:sz="4" w:space="0" w:color="000000"/>
                        </w:tcBorders>
                      </w:tcPr>
                      <w:p>
                        <w:pPr>
                          <w:pStyle w:val="TableParagraph"/>
                          <w:spacing w:before="98"/>
                          <w:ind w:left="49" w:right="-15"/>
                          <w:jc w:val="left"/>
                          <w:rPr>
                            <w:rFonts w:ascii="Arial Unicode MS" w:eastAsia="Arial Unicode MS" w:hint="eastAsia"/>
                            <w:sz w:val="20"/>
                          </w:rPr>
                        </w:pPr>
                        <w:r>
                          <w:rPr>
                            <w:rFonts w:ascii="Arial Unicode MS" w:eastAsia="Arial Unicode MS" w:hint="eastAsia"/>
                            <w:spacing w:val="-3"/>
                            <w:w w:val="180"/>
                            <w:sz w:val="20"/>
                          </w:rPr>
                          <w:t>鰺ケ沢町</w:t>
                        </w:r>
                      </w:p>
                    </w:tc>
                    <w:tc>
                      <w:tcPr>
                        <w:tcW w:w="263" w:type="dxa"/>
                        <w:tcBorders>
                          <w:top w:val="single" w:sz="4" w:space="0" w:color="000000"/>
                          <w:left w:val="single" w:sz="4" w:space="0" w:color="000000"/>
                        </w:tcBorders>
                      </w:tcPr>
                      <w:p>
                        <w:pPr>
                          <w:pStyle w:val="TableParagraph"/>
                          <w:jc w:val="left"/>
                          <w:rPr>
                            <w:sz w:val="20"/>
                          </w:rPr>
                        </w:pPr>
                      </w:p>
                    </w:tc>
                    <w:tc>
                      <w:tcPr>
                        <w:tcW w:w="1190" w:type="dxa"/>
                        <w:gridSpan w:val="2"/>
                        <w:tcBorders>
                          <w:top w:val="single" w:sz="4" w:space="0" w:color="000000"/>
                        </w:tcBorders>
                      </w:tcPr>
                      <w:p>
                        <w:pPr>
                          <w:pStyle w:val="TableParagraph"/>
                          <w:spacing w:before="99"/>
                          <w:ind w:left="515"/>
                          <w:jc w:val="left"/>
                          <w:rPr>
                            <w:sz w:val="22"/>
                          </w:rPr>
                        </w:pPr>
                        <w:r>
                          <w:rPr>
                            <w:w w:val="105"/>
                            <w:sz w:val="22"/>
                          </w:rPr>
                          <w:t>13,504</w:t>
                        </w:r>
                      </w:p>
                    </w:tc>
                    <w:tc>
                      <w:tcPr>
                        <w:tcW w:w="1515" w:type="dxa"/>
                        <w:gridSpan w:val="2"/>
                        <w:tcBorders>
                          <w:top w:val="single" w:sz="4" w:space="0" w:color="000000"/>
                        </w:tcBorders>
                      </w:tcPr>
                      <w:p>
                        <w:pPr>
                          <w:pStyle w:val="TableParagraph"/>
                          <w:spacing w:before="92"/>
                          <w:ind w:left="936"/>
                          <w:jc w:val="left"/>
                          <w:rPr>
                            <w:sz w:val="22"/>
                          </w:rPr>
                        </w:pPr>
                        <w:r>
                          <w:rPr>
                            <w:sz w:val="22"/>
                          </w:rPr>
                          <w:t>6,267</w:t>
                        </w:r>
                      </w:p>
                    </w:tc>
                    <w:tc>
                      <w:tcPr>
                        <w:tcW w:w="1492" w:type="dxa"/>
                        <w:gridSpan w:val="2"/>
                        <w:tcBorders>
                          <w:top w:val="single" w:sz="4" w:space="0" w:color="000000"/>
                        </w:tcBorders>
                      </w:tcPr>
                      <w:p>
                        <w:pPr>
                          <w:pStyle w:val="TableParagraph"/>
                          <w:spacing w:before="92"/>
                          <w:ind w:left="931"/>
                          <w:jc w:val="left"/>
                          <w:rPr>
                            <w:sz w:val="22"/>
                          </w:rPr>
                        </w:pPr>
                        <w:r>
                          <w:rPr>
                            <w:sz w:val="22"/>
                          </w:rPr>
                          <w:t>7,237</w:t>
                        </w:r>
                      </w:p>
                    </w:tc>
                    <w:tc>
                      <w:tcPr>
                        <w:tcW w:w="1546" w:type="dxa"/>
                        <w:gridSpan w:val="3"/>
                        <w:tcBorders>
                          <w:top w:val="single" w:sz="4" w:space="0" w:color="000000"/>
                        </w:tcBorders>
                      </w:tcPr>
                      <w:p>
                        <w:pPr>
                          <w:pStyle w:val="TableParagraph"/>
                          <w:spacing w:before="92"/>
                          <w:ind w:right="80"/>
                          <w:rPr>
                            <w:sz w:val="22"/>
                          </w:rPr>
                        </w:pPr>
                        <w:r>
                          <w:rPr>
                            <w:w w:val="105"/>
                            <w:sz w:val="22"/>
                          </w:rPr>
                          <w:t>86.6</w:t>
                        </w:r>
                      </w:p>
                    </w:tc>
                    <w:tc>
                      <w:tcPr>
                        <w:tcW w:w="1523" w:type="dxa"/>
                        <w:tcBorders>
                          <w:top w:val="single" w:sz="4" w:space="0" w:color="000000"/>
                          <w:right w:val="single" w:sz="4" w:space="0" w:color="000000"/>
                        </w:tcBorders>
                      </w:tcPr>
                      <w:p>
                        <w:pPr>
                          <w:pStyle w:val="TableParagraph"/>
                          <w:spacing w:before="99"/>
                          <w:ind w:right="79"/>
                          <w:rPr>
                            <w:sz w:val="22"/>
                          </w:rPr>
                        </w:pPr>
                        <w:r>
                          <w:rPr>
                            <w:sz w:val="22"/>
                          </w:rPr>
                          <w:t>84.8</w:t>
                        </w:r>
                      </w:p>
                    </w:tc>
                  </w:tr>
                  <w:tr>
                    <w:trPr>
                      <w:trHeight w:val="334" w:hRule="atLeast"/>
                    </w:trPr>
                    <w:tc>
                      <w:tcPr>
                        <w:tcW w:w="421" w:type="dxa"/>
                        <w:tcBorders>
                          <w:left w:val="single" w:sz="4" w:space="0" w:color="000000"/>
                        </w:tcBorders>
                      </w:tcPr>
                      <w:p>
                        <w:pPr>
                          <w:pStyle w:val="TableParagraph"/>
                          <w:spacing w:before="48"/>
                          <w:ind w:left="41"/>
                          <w:jc w:val="left"/>
                          <w:rPr>
                            <w:rFonts w:ascii="Arial Unicode MS" w:eastAsia="Arial Unicode MS" w:hint="eastAsia"/>
                            <w:sz w:val="19"/>
                          </w:rPr>
                        </w:pPr>
                        <w:r>
                          <w:rPr>
                            <w:rFonts w:ascii="Arial Unicode MS" w:eastAsia="Arial Unicode MS" w:hint="eastAsia"/>
                            <w:w w:val="104"/>
                            <w:sz w:val="19"/>
                          </w:rPr>
                          <w:t>木</w:t>
                        </w:r>
                      </w:p>
                    </w:tc>
                    <w:tc>
                      <w:tcPr>
                        <w:tcW w:w="1059" w:type="dxa"/>
                        <w:tcBorders>
                          <w:right w:val="single" w:sz="4" w:space="0" w:color="000000"/>
                        </w:tcBorders>
                      </w:tcPr>
                      <w:p>
                        <w:pPr>
                          <w:pStyle w:val="TableParagraph"/>
                          <w:tabs>
                            <w:tab w:pos="576" w:val="left" w:leader="none"/>
                          </w:tabs>
                          <w:spacing w:before="26"/>
                          <w:ind w:right="20"/>
                          <w:rPr>
                            <w:rFonts w:ascii="Arial Unicode MS" w:eastAsia="Arial Unicode MS" w:hint="eastAsia"/>
                            <w:sz w:val="20"/>
                          </w:rPr>
                        </w:pPr>
                        <w:r>
                          <w:rPr>
                            <w:rFonts w:ascii="Arial Unicode MS" w:eastAsia="Arial Unicode MS" w:hint="eastAsia"/>
                            <w:w w:val="105"/>
                            <w:sz w:val="21"/>
                          </w:rPr>
                          <w:t>造</w:t>
                          <w:tab/>
                        </w:r>
                        <w:r>
                          <w:rPr>
                            <w:rFonts w:ascii="Arial Unicode MS" w:eastAsia="Arial Unicode MS" w:hint="eastAsia"/>
                            <w:w w:val="105"/>
                            <w:position w:val="1"/>
                            <w:sz w:val="20"/>
                          </w:rPr>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1"/>
                          <w:ind w:left="515"/>
                          <w:jc w:val="left"/>
                          <w:rPr>
                            <w:sz w:val="22"/>
                          </w:rPr>
                        </w:pPr>
                        <w:r>
                          <w:rPr>
                            <w:w w:val="105"/>
                            <w:sz w:val="22"/>
                          </w:rPr>
                          <w:t>19,961</w:t>
                        </w:r>
                      </w:p>
                    </w:tc>
                    <w:tc>
                      <w:tcPr>
                        <w:tcW w:w="1515" w:type="dxa"/>
                        <w:gridSpan w:val="2"/>
                      </w:tcPr>
                      <w:p>
                        <w:pPr>
                          <w:pStyle w:val="TableParagraph"/>
                          <w:spacing w:before="31"/>
                          <w:ind w:left="937"/>
                          <w:jc w:val="left"/>
                          <w:rPr>
                            <w:sz w:val="22"/>
                          </w:rPr>
                        </w:pPr>
                        <w:r>
                          <w:rPr>
                            <w:sz w:val="22"/>
                          </w:rPr>
                          <w:t>9,438</w:t>
                        </w:r>
                      </w:p>
                    </w:tc>
                    <w:tc>
                      <w:tcPr>
                        <w:tcW w:w="1492" w:type="dxa"/>
                        <w:gridSpan w:val="2"/>
                      </w:tcPr>
                      <w:p>
                        <w:pPr>
                          <w:pStyle w:val="TableParagraph"/>
                          <w:spacing w:before="31"/>
                          <w:ind w:left="812"/>
                          <w:jc w:val="left"/>
                          <w:rPr>
                            <w:sz w:val="22"/>
                          </w:rPr>
                        </w:pPr>
                        <w:r>
                          <w:rPr>
                            <w:w w:val="105"/>
                            <w:sz w:val="22"/>
                          </w:rPr>
                          <w:t>10,523</w:t>
                        </w:r>
                      </w:p>
                    </w:tc>
                    <w:tc>
                      <w:tcPr>
                        <w:tcW w:w="1546" w:type="dxa"/>
                        <w:gridSpan w:val="3"/>
                      </w:tcPr>
                      <w:p>
                        <w:pPr>
                          <w:pStyle w:val="TableParagraph"/>
                          <w:spacing w:before="31"/>
                          <w:ind w:right="83"/>
                          <w:rPr>
                            <w:sz w:val="22"/>
                          </w:rPr>
                        </w:pPr>
                        <w:r>
                          <w:rPr>
                            <w:sz w:val="22"/>
                          </w:rPr>
                          <w:t>89.7</w:t>
                        </w:r>
                      </w:p>
                    </w:tc>
                    <w:tc>
                      <w:tcPr>
                        <w:tcW w:w="1523" w:type="dxa"/>
                        <w:tcBorders>
                          <w:right w:val="single" w:sz="4" w:space="0" w:color="000000"/>
                        </w:tcBorders>
                      </w:tcPr>
                      <w:p>
                        <w:pPr>
                          <w:pStyle w:val="TableParagraph"/>
                          <w:spacing w:before="31"/>
                          <w:ind w:right="83"/>
                          <w:rPr>
                            <w:sz w:val="22"/>
                          </w:rPr>
                        </w:pPr>
                        <w:r>
                          <w:rPr>
                            <w:sz w:val="22"/>
                          </w:rPr>
                          <w:t>89.9</w:t>
                        </w:r>
                      </w:p>
                    </w:tc>
                  </w:tr>
                  <w:tr>
                    <w:trPr>
                      <w:trHeight w:val="323" w:hRule="atLeast"/>
                    </w:trPr>
                    <w:tc>
                      <w:tcPr>
                        <w:tcW w:w="421" w:type="dxa"/>
                        <w:tcBorders>
                          <w:left w:val="single" w:sz="4" w:space="0" w:color="000000"/>
                        </w:tcBorders>
                      </w:tcPr>
                      <w:p>
                        <w:pPr>
                          <w:pStyle w:val="TableParagraph"/>
                          <w:spacing w:before="37"/>
                          <w:ind w:left="47"/>
                          <w:jc w:val="left"/>
                          <w:rPr>
                            <w:rFonts w:ascii="Arial Unicode MS" w:eastAsia="Arial Unicode MS" w:hint="eastAsia"/>
                            <w:sz w:val="19"/>
                          </w:rPr>
                        </w:pPr>
                        <w:r>
                          <w:rPr>
                            <w:rFonts w:ascii="Arial Unicode MS" w:eastAsia="Arial Unicode MS" w:hint="eastAsia"/>
                            <w:w w:val="103"/>
                            <w:sz w:val="19"/>
                          </w:rPr>
                          <w:t>深</w:t>
                        </w:r>
                      </w:p>
                    </w:tc>
                    <w:tc>
                      <w:tcPr>
                        <w:tcW w:w="1059" w:type="dxa"/>
                        <w:tcBorders>
                          <w:right w:val="single" w:sz="4" w:space="0" w:color="000000"/>
                        </w:tcBorders>
                      </w:tcPr>
                      <w:p>
                        <w:pPr>
                          <w:pStyle w:val="TableParagraph"/>
                          <w:tabs>
                            <w:tab w:pos="571" w:val="left" w:leader="none"/>
                          </w:tabs>
                          <w:spacing w:before="27"/>
                          <w:ind w:right="28"/>
                          <w:rPr>
                            <w:rFonts w:ascii="Arial Unicode MS" w:eastAsia="Arial Unicode MS" w:hint="eastAsia"/>
                            <w:sz w:val="20"/>
                          </w:rPr>
                        </w:pPr>
                        <w:r>
                          <w:rPr>
                            <w:rFonts w:ascii="Arial Unicode MS" w:eastAsia="Arial Unicode MS" w:hint="eastAsia"/>
                            <w:w w:val="105"/>
                            <w:sz w:val="19"/>
                          </w:rPr>
                          <w:t>浦</w:t>
                          <w:tab/>
                        </w:r>
                        <w:r>
                          <w:rPr>
                            <w:rFonts w:ascii="Arial Unicode MS" w:eastAsia="Arial Unicode MS" w:hint="eastAsia"/>
                            <w:sz w:val="20"/>
                          </w:rPr>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8"/>
                          <w:ind w:left="628"/>
                          <w:jc w:val="left"/>
                          <w:rPr>
                            <w:sz w:val="22"/>
                          </w:rPr>
                        </w:pPr>
                        <w:r>
                          <w:rPr>
                            <w:w w:val="105"/>
                            <w:sz w:val="22"/>
                          </w:rPr>
                          <w:t>8,953</w:t>
                        </w:r>
                      </w:p>
                    </w:tc>
                    <w:tc>
                      <w:tcPr>
                        <w:tcW w:w="1515" w:type="dxa"/>
                        <w:gridSpan w:val="2"/>
                      </w:tcPr>
                      <w:p>
                        <w:pPr>
                          <w:pStyle w:val="TableParagraph"/>
                          <w:spacing w:before="21"/>
                          <w:ind w:left="942"/>
                          <w:jc w:val="left"/>
                          <w:rPr>
                            <w:sz w:val="22"/>
                          </w:rPr>
                        </w:pPr>
                        <w:r>
                          <w:rPr>
                            <w:sz w:val="22"/>
                          </w:rPr>
                          <w:t>4,258</w:t>
                        </w:r>
                      </w:p>
                    </w:tc>
                    <w:tc>
                      <w:tcPr>
                        <w:tcW w:w="1492" w:type="dxa"/>
                        <w:gridSpan w:val="2"/>
                      </w:tcPr>
                      <w:p>
                        <w:pPr>
                          <w:pStyle w:val="TableParagraph"/>
                          <w:spacing w:before="28"/>
                          <w:ind w:left="935"/>
                          <w:jc w:val="left"/>
                          <w:rPr>
                            <w:sz w:val="22"/>
                          </w:rPr>
                        </w:pPr>
                        <w:r>
                          <w:rPr>
                            <w:sz w:val="22"/>
                          </w:rPr>
                          <w:t>4,695</w:t>
                        </w:r>
                      </w:p>
                    </w:tc>
                    <w:tc>
                      <w:tcPr>
                        <w:tcW w:w="1546" w:type="dxa"/>
                        <w:gridSpan w:val="3"/>
                      </w:tcPr>
                      <w:p>
                        <w:pPr>
                          <w:pStyle w:val="TableParagraph"/>
                          <w:spacing w:before="21"/>
                          <w:ind w:right="80"/>
                          <w:rPr>
                            <w:sz w:val="22"/>
                          </w:rPr>
                        </w:pPr>
                        <w:r>
                          <w:rPr>
                            <w:sz w:val="22"/>
                          </w:rPr>
                          <w:t>90.7</w:t>
                        </w:r>
                      </w:p>
                    </w:tc>
                    <w:tc>
                      <w:tcPr>
                        <w:tcW w:w="1523" w:type="dxa"/>
                        <w:tcBorders>
                          <w:right w:val="single" w:sz="4" w:space="0" w:color="000000"/>
                        </w:tcBorders>
                      </w:tcPr>
                      <w:p>
                        <w:pPr>
                          <w:pStyle w:val="TableParagraph"/>
                          <w:spacing w:before="28"/>
                          <w:ind w:right="75"/>
                          <w:rPr>
                            <w:sz w:val="22"/>
                          </w:rPr>
                        </w:pPr>
                        <w:r>
                          <w:rPr>
                            <w:w w:val="105"/>
                            <w:sz w:val="22"/>
                          </w:rPr>
                          <w:t>89.7</w:t>
                        </w:r>
                      </w:p>
                    </w:tc>
                  </w:tr>
                  <w:tr>
                    <w:trPr>
                      <w:trHeight w:val="331" w:hRule="atLeast"/>
                    </w:trPr>
                    <w:tc>
                      <w:tcPr>
                        <w:tcW w:w="421" w:type="dxa"/>
                        <w:tcBorders>
                          <w:left w:val="single" w:sz="4" w:space="0" w:color="000000"/>
                        </w:tcBorders>
                      </w:tcPr>
                      <w:p>
                        <w:pPr>
                          <w:pStyle w:val="TableParagraph"/>
                          <w:spacing w:before="78"/>
                          <w:ind w:left="19"/>
                          <w:jc w:val="left"/>
                          <w:rPr>
                            <w:rFonts w:ascii="Arial Unicode MS" w:eastAsia="Arial Unicode MS" w:hint="eastAsia"/>
                            <w:sz w:val="12"/>
                          </w:rPr>
                        </w:pPr>
                        <w:r>
                          <w:rPr>
                            <w:rFonts w:ascii="Arial Unicode MS" w:eastAsia="Arial Unicode MS" w:hint="eastAsia"/>
                            <w:spacing w:val="-60"/>
                            <w:w w:val="105"/>
                            <w:sz w:val="12"/>
                          </w:rPr>
                          <w:t>杯太</w:t>
                        </w:r>
                      </w:p>
                    </w:tc>
                    <w:tc>
                      <w:tcPr>
                        <w:tcW w:w="1059" w:type="dxa"/>
                        <w:tcBorders>
                          <w:right w:val="single" w:sz="4" w:space="0" w:color="000000"/>
                        </w:tcBorders>
                      </w:tcPr>
                      <w:p>
                        <w:pPr>
                          <w:pStyle w:val="TableParagraph"/>
                          <w:tabs>
                            <w:tab w:pos="595" w:val="left" w:leader="none"/>
                          </w:tabs>
                          <w:spacing w:before="25"/>
                          <w:ind w:right="11"/>
                          <w:rPr>
                            <w:rFonts w:ascii="Arial Unicode MS" w:eastAsia="Arial Unicode MS" w:hint="eastAsia"/>
                            <w:sz w:val="20"/>
                          </w:rPr>
                        </w:pPr>
                        <w:r>
                          <w:rPr>
                            <w:rFonts w:ascii="Arial Unicode MS" w:eastAsia="Arial Unicode MS" w:hint="eastAsia"/>
                            <w:w w:val="105"/>
                            <w:position w:val="1"/>
                            <w:sz w:val="20"/>
                          </w:rPr>
                          <w:t>田</w:t>
                          <w:tab/>
                        </w:r>
                        <w:r>
                          <w:rPr>
                            <w:rFonts w:ascii="Arial Unicode MS" w:eastAsia="Arial Unicode MS" w:hint="eastAsia"/>
                            <w:w w:val="105"/>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9"/>
                          <w:ind w:left="631"/>
                          <w:jc w:val="left"/>
                          <w:rPr>
                            <w:sz w:val="22"/>
                          </w:rPr>
                        </w:pPr>
                        <w:r>
                          <w:rPr>
                            <w:sz w:val="22"/>
                          </w:rPr>
                          <w:t>5,114</w:t>
                        </w:r>
                      </w:p>
                    </w:tc>
                    <w:tc>
                      <w:tcPr>
                        <w:tcW w:w="1515" w:type="dxa"/>
                        <w:gridSpan w:val="2"/>
                      </w:tcPr>
                      <w:p>
                        <w:pPr>
                          <w:pStyle w:val="TableParagraph"/>
                          <w:spacing w:before="29"/>
                          <w:ind w:left="941"/>
                          <w:jc w:val="left"/>
                          <w:rPr>
                            <w:sz w:val="22"/>
                          </w:rPr>
                        </w:pPr>
                        <w:r>
                          <w:rPr>
                            <w:sz w:val="22"/>
                          </w:rPr>
                          <w:t>2,445</w:t>
                        </w:r>
                      </w:p>
                    </w:tc>
                    <w:tc>
                      <w:tcPr>
                        <w:tcW w:w="1492" w:type="dxa"/>
                        <w:gridSpan w:val="2"/>
                      </w:tcPr>
                      <w:p>
                        <w:pPr>
                          <w:pStyle w:val="TableParagraph"/>
                          <w:spacing w:before="29"/>
                          <w:ind w:left="934"/>
                          <w:jc w:val="left"/>
                          <w:rPr>
                            <w:sz w:val="22"/>
                          </w:rPr>
                        </w:pPr>
                        <w:r>
                          <w:rPr>
                            <w:sz w:val="22"/>
                          </w:rPr>
                          <w:t>2,669</w:t>
                        </w:r>
                      </w:p>
                    </w:tc>
                    <w:tc>
                      <w:tcPr>
                        <w:tcW w:w="1546" w:type="dxa"/>
                        <w:gridSpan w:val="3"/>
                      </w:tcPr>
                      <w:p>
                        <w:pPr>
                          <w:pStyle w:val="TableParagraph"/>
                          <w:spacing w:before="29"/>
                          <w:ind w:right="80"/>
                          <w:rPr>
                            <w:sz w:val="22"/>
                          </w:rPr>
                        </w:pPr>
                        <w:r>
                          <w:rPr>
                            <w:sz w:val="22"/>
                          </w:rPr>
                          <w:t>91.6</w:t>
                        </w:r>
                      </w:p>
                    </w:tc>
                    <w:tc>
                      <w:tcPr>
                        <w:tcW w:w="1523" w:type="dxa"/>
                        <w:tcBorders>
                          <w:right w:val="single" w:sz="4" w:space="0" w:color="000000"/>
                        </w:tcBorders>
                      </w:tcPr>
                      <w:p>
                        <w:pPr>
                          <w:pStyle w:val="TableParagraph"/>
                          <w:spacing w:before="29"/>
                          <w:ind w:right="83"/>
                          <w:rPr>
                            <w:sz w:val="22"/>
                          </w:rPr>
                        </w:pPr>
                        <w:r>
                          <w:rPr>
                            <w:sz w:val="22"/>
                          </w:rPr>
                          <w:t>92.9</w:t>
                        </w:r>
                      </w:p>
                    </w:tc>
                  </w:tr>
                  <w:tr>
                    <w:trPr>
                      <w:trHeight w:val="328" w:hRule="atLeast"/>
                    </w:trPr>
                    <w:tc>
                      <w:tcPr>
                        <w:tcW w:w="421" w:type="dxa"/>
                        <w:tcBorders>
                          <w:left w:val="single" w:sz="4" w:space="0" w:color="000000"/>
                        </w:tcBorders>
                      </w:tcPr>
                      <w:p>
                        <w:pPr>
                          <w:pStyle w:val="TableParagraph"/>
                          <w:spacing w:before="39"/>
                          <w:ind w:left="43"/>
                          <w:jc w:val="left"/>
                          <w:rPr>
                            <w:rFonts w:ascii="Arial Unicode MS" w:eastAsia="Arial Unicode MS" w:hint="eastAsia"/>
                            <w:sz w:val="19"/>
                          </w:rPr>
                        </w:pPr>
                        <w:r>
                          <w:rPr>
                            <w:rFonts w:ascii="Arial Unicode MS" w:eastAsia="Arial Unicode MS" w:hint="eastAsia"/>
                            <w:w w:val="102"/>
                            <w:sz w:val="19"/>
                          </w:rPr>
                          <w:t>岩</w:t>
                        </w:r>
                      </w:p>
                    </w:tc>
                    <w:tc>
                      <w:tcPr>
                        <w:tcW w:w="1059" w:type="dxa"/>
                        <w:tcBorders>
                          <w:right w:val="single" w:sz="4" w:space="0" w:color="000000"/>
                        </w:tcBorders>
                      </w:tcPr>
                      <w:p>
                        <w:pPr>
                          <w:pStyle w:val="TableParagraph"/>
                          <w:tabs>
                            <w:tab w:pos="598" w:val="left" w:leader="none"/>
                          </w:tabs>
                          <w:spacing w:before="28"/>
                          <w:ind w:right="17"/>
                          <w:rPr>
                            <w:rFonts w:ascii="Arial Unicode MS" w:eastAsia="Arial Unicode MS" w:hint="eastAsia"/>
                            <w:sz w:val="20"/>
                          </w:rPr>
                        </w:pPr>
                        <w:r>
                          <w:rPr>
                            <w:rFonts w:ascii="Arial Unicode MS" w:eastAsia="Arial Unicode MS" w:hint="eastAsia"/>
                            <w:sz w:val="20"/>
                          </w:rPr>
                          <w:t>崎</w:t>
                          <w:tab/>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9"/>
                          <w:ind w:left="637"/>
                          <w:jc w:val="left"/>
                          <w:rPr>
                            <w:sz w:val="22"/>
                          </w:rPr>
                        </w:pPr>
                        <w:r>
                          <w:rPr>
                            <w:sz w:val="22"/>
                          </w:rPr>
                          <w:t>2,839</w:t>
                        </w:r>
                      </w:p>
                    </w:tc>
                    <w:tc>
                      <w:tcPr>
                        <w:tcW w:w="1515" w:type="dxa"/>
                        <w:gridSpan w:val="2"/>
                      </w:tcPr>
                      <w:p>
                        <w:pPr>
                          <w:pStyle w:val="TableParagraph"/>
                          <w:spacing w:before="22"/>
                          <w:ind w:left="942"/>
                          <w:jc w:val="left"/>
                          <w:rPr>
                            <w:sz w:val="22"/>
                          </w:rPr>
                        </w:pPr>
                        <w:r>
                          <w:rPr>
                            <w:w w:val="105"/>
                            <w:sz w:val="22"/>
                          </w:rPr>
                          <w:t>1,323</w:t>
                        </w:r>
                      </w:p>
                    </w:tc>
                    <w:tc>
                      <w:tcPr>
                        <w:tcW w:w="1492" w:type="dxa"/>
                        <w:gridSpan w:val="2"/>
                      </w:tcPr>
                      <w:p>
                        <w:pPr>
                          <w:pStyle w:val="TableParagraph"/>
                          <w:spacing w:before="22"/>
                          <w:ind w:left="935"/>
                          <w:jc w:val="left"/>
                          <w:rPr>
                            <w:sz w:val="22"/>
                          </w:rPr>
                        </w:pPr>
                        <w:r>
                          <w:rPr>
                            <w:w w:val="105"/>
                            <w:sz w:val="22"/>
                          </w:rPr>
                          <w:t>1,516</w:t>
                        </w:r>
                      </w:p>
                    </w:tc>
                    <w:tc>
                      <w:tcPr>
                        <w:tcW w:w="1546" w:type="dxa"/>
                        <w:gridSpan w:val="3"/>
                      </w:tcPr>
                      <w:p>
                        <w:pPr>
                          <w:pStyle w:val="TableParagraph"/>
                          <w:spacing w:before="22"/>
                          <w:ind w:right="69"/>
                          <w:rPr>
                            <w:sz w:val="22"/>
                          </w:rPr>
                        </w:pPr>
                        <w:r>
                          <w:rPr>
                            <w:w w:val="105"/>
                            <w:sz w:val="22"/>
                          </w:rPr>
                          <w:t>87.3</w:t>
                        </w:r>
                      </w:p>
                    </w:tc>
                    <w:tc>
                      <w:tcPr>
                        <w:tcW w:w="1523" w:type="dxa"/>
                        <w:tcBorders>
                          <w:right w:val="single" w:sz="4" w:space="0" w:color="000000"/>
                        </w:tcBorders>
                      </w:tcPr>
                      <w:p>
                        <w:pPr>
                          <w:pStyle w:val="TableParagraph"/>
                          <w:spacing w:before="22"/>
                          <w:ind w:right="64"/>
                          <w:rPr>
                            <w:sz w:val="22"/>
                          </w:rPr>
                        </w:pPr>
                        <w:r>
                          <w:rPr>
                            <w:w w:val="105"/>
                            <w:sz w:val="22"/>
                          </w:rPr>
                          <w:t>87.3</w:t>
                        </w:r>
                      </w:p>
                    </w:tc>
                  </w:tr>
                  <w:tr>
                    <w:trPr>
                      <w:trHeight w:val="329" w:hRule="atLeast"/>
                    </w:trPr>
                    <w:tc>
                      <w:tcPr>
                        <w:tcW w:w="1480" w:type="dxa"/>
                        <w:gridSpan w:val="2"/>
                        <w:tcBorders>
                          <w:left w:val="single" w:sz="4" w:space="0" w:color="000000"/>
                          <w:right w:val="single" w:sz="4" w:space="0" w:color="000000"/>
                        </w:tcBorders>
                      </w:tcPr>
                      <w:p>
                        <w:pPr>
                          <w:pStyle w:val="TableParagraph"/>
                          <w:tabs>
                            <w:tab w:pos="1245" w:val="left" w:leader="none"/>
                          </w:tabs>
                          <w:spacing w:before="32"/>
                          <w:ind w:left="473"/>
                          <w:jc w:val="left"/>
                          <w:rPr>
                            <w:rFonts w:ascii="Arial Unicode MS" w:eastAsia="Arial Unicode MS" w:hint="eastAsia"/>
                            <w:sz w:val="20"/>
                          </w:rPr>
                        </w:pPr>
                        <w:r>
                          <w:rPr>
                            <w:rFonts w:ascii="Arial Unicode MS" w:eastAsia="Arial Unicode MS" w:hint="eastAsia"/>
                            <w:w w:val="110"/>
                            <w:sz w:val="20"/>
                          </w:rPr>
                          <w:t>柏</w:t>
                          <w:tab/>
                        </w:r>
                        <w:r>
                          <w:rPr>
                            <w:rFonts w:ascii="Arial Unicode MS" w:eastAsia="Arial Unicode MS" w:hint="eastAsia"/>
                            <w:spacing w:val="-12"/>
                            <w:w w:val="110"/>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6"/>
                          <w:ind w:left="631"/>
                          <w:jc w:val="left"/>
                          <w:rPr>
                            <w:sz w:val="22"/>
                          </w:rPr>
                        </w:pPr>
                        <w:r>
                          <w:rPr>
                            <w:w w:val="105"/>
                            <w:sz w:val="22"/>
                          </w:rPr>
                          <w:t>5,183</w:t>
                        </w:r>
                      </w:p>
                    </w:tc>
                    <w:tc>
                      <w:tcPr>
                        <w:tcW w:w="1515" w:type="dxa"/>
                        <w:gridSpan w:val="2"/>
                      </w:tcPr>
                      <w:p>
                        <w:pPr>
                          <w:pStyle w:val="TableParagraph"/>
                          <w:spacing w:before="26"/>
                          <w:ind w:left="941"/>
                          <w:jc w:val="left"/>
                          <w:rPr>
                            <w:sz w:val="22"/>
                          </w:rPr>
                        </w:pPr>
                        <w:r>
                          <w:rPr>
                            <w:sz w:val="22"/>
                          </w:rPr>
                          <w:t>2,434</w:t>
                        </w:r>
                      </w:p>
                    </w:tc>
                    <w:tc>
                      <w:tcPr>
                        <w:tcW w:w="1492" w:type="dxa"/>
                        <w:gridSpan w:val="2"/>
                      </w:tcPr>
                      <w:p>
                        <w:pPr>
                          <w:pStyle w:val="TableParagraph"/>
                          <w:spacing w:before="26"/>
                          <w:ind w:left="934"/>
                          <w:jc w:val="left"/>
                          <w:rPr>
                            <w:sz w:val="22"/>
                          </w:rPr>
                        </w:pPr>
                        <w:r>
                          <w:rPr>
                            <w:sz w:val="22"/>
                          </w:rPr>
                          <w:t>2,749</w:t>
                        </w:r>
                      </w:p>
                    </w:tc>
                    <w:tc>
                      <w:tcPr>
                        <w:tcW w:w="1546" w:type="dxa"/>
                        <w:gridSpan w:val="3"/>
                      </w:tcPr>
                      <w:p>
                        <w:pPr>
                          <w:pStyle w:val="TableParagraph"/>
                          <w:spacing w:before="26"/>
                          <w:ind w:right="73"/>
                          <w:rPr>
                            <w:sz w:val="22"/>
                          </w:rPr>
                        </w:pPr>
                        <w:r>
                          <w:rPr>
                            <w:w w:val="105"/>
                            <w:sz w:val="22"/>
                          </w:rPr>
                          <w:t>88.5</w:t>
                        </w:r>
                      </w:p>
                    </w:tc>
                    <w:tc>
                      <w:tcPr>
                        <w:tcW w:w="1523" w:type="dxa"/>
                        <w:tcBorders>
                          <w:right w:val="single" w:sz="4" w:space="0" w:color="000000"/>
                        </w:tcBorders>
                      </w:tcPr>
                      <w:p>
                        <w:pPr>
                          <w:pStyle w:val="TableParagraph"/>
                          <w:spacing w:before="26"/>
                          <w:ind w:right="75"/>
                          <w:rPr>
                            <w:sz w:val="22"/>
                          </w:rPr>
                        </w:pPr>
                        <w:r>
                          <w:rPr>
                            <w:w w:val="105"/>
                            <w:sz w:val="22"/>
                          </w:rPr>
                          <w:t>88.7</w:t>
                        </w:r>
                      </w:p>
                    </w:tc>
                  </w:tr>
                  <w:tr>
                    <w:trPr>
                      <w:trHeight w:val="328" w:hRule="atLeast"/>
                    </w:trPr>
                    <w:tc>
                      <w:tcPr>
                        <w:tcW w:w="421" w:type="dxa"/>
                        <w:tcBorders>
                          <w:left w:val="single" w:sz="4" w:space="0" w:color="000000"/>
                        </w:tcBorders>
                      </w:tcPr>
                      <w:p>
                        <w:pPr>
                          <w:pStyle w:val="TableParagraph"/>
                          <w:spacing w:before="37"/>
                          <w:ind w:left="57"/>
                          <w:jc w:val="left"/>
                          <w:rPr>
                            <w:rFonts w:ascii="Arial Unicode MS" w:eastAsia="Arial Unicode MS" w:hint="eastAsia"/>
                            <w:sz w:val="19"/>
                          </w:rPr>
                        </w:pPr>
                        <w:r>
                          <w:rPr>
                            <w:rFonts w:ascii="Arial Unicode MS" w:eastAsia="Arial Unicode MS" w:hint="eastAsia"/>
                            <w:w w:val="105"/>
                            <w:sz w:val="19"/>
                          </w:rPr>
                          <w:t>稲</w:t>
                        </w:r>
                      </w:p>
                    </w:tc>
                    <w:tc>
                      <w:tcPr>
                        <w:tcW w:w="1059" w:type="dxa"/>
                        <w:tcBorders>
                          <w:right w:val="single" w:sz="4" w:space="0" w:color="000000"/>
                        </w:tcBorders>
                      </w:tcPr>
                      <w:p>
                        <w:pPr>
                          <w:pStyle w:val="TableParagraph"/>
                          <w:tabs>
                            <w:tab w:pos="599" w:val="left" w:leader="none"/>
                          </w:tabs>
                          <w:spacing w:before="34"/>
                          <w:ind w:right="4"/>
                          <w:rPr>
                            <w:rFonts w:ascii="Arial Unicode MS" w:eastAsia="Arial Unicode MS" w:hint="eastAsia"/>
                            <w:sz w:val="20"/>
                          </w:rPr>
                        </w:pPr>
                        <w:r>
                          <w:rPr>
                            <w:rFonts w:ascii="Arial Unicode MS" w:eastAsia="Arial Unicode MS" w:hint="eastAsia"/>
                            <w:w w:val="105"/>
                            <w:sz w:val="19"/>
                          </w:rPr>
                          <w:t>垣</w:t>
                          <w:tab/>
                        </w:r>
                        <w:r>
                          <w:rPr>
                            <w:rFonts w:ascii="Arial Unicode MS" w:eastAsia="Arial Unicode MS" w:hint="eastAsia"/>
                            <w:w w:val="105"/>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28"/>
                          <w:ind w:left="638"/>
                          <w:jc w:val="left"/>
                          <w:rPr>
                            <w:sz w:val="22"/>
                          </w:rPr>
                        </w:pPr>
                        <w:r>
                          <w:rPr>
                            <w:sz w:val="22"/>
                          </w:rPr>
                          <w:t>5,092</w:t>
                        </w:r>
                      </w:p>
                    </w:tc>
                    <w:tc>
                      <w:tcPr>
                        <w:tcW w:w="1515" w:type="dxa"/>
                        <w:gridSpan w:val="2"/>
                      </w:tcPr>
                      <w:p>
                        <w:pPr>
                          <w:pStyle w:val="TableParagraph"/>
                          <w:spacing w:before="28"/>
                          <w:ind w:left="948"/>
                          <w:jc w:val="left"/>
                          <w:rPr>
                            <w:sz w:val="22"/>
                          </w:rPr>
                        </w:pPr>
                        <w:r>
                          <w:rPr>
                            <w:sz w:val="22"/>
                          </w:rPr>
                          <w:t>2,429</w:t>
                        </w:r>
                      </w:p>
                    </w:tc>
                    <w:tc>
                      <w:tcPr>
                        <w:tcW w:w="1492" w:type="dxa"/>
                        <w:gridSpan w:val="2"/>
                      </w:tcPr>
                      <w:p>
                        <w:pPr>
                          <w:pStyle w:val="TableParagraph"/>
                          <w:spacing w:before="28"/>
                          <w:ind w:left="942"/>
                          <w:jc w:val="left"/>
                          <w:rPr>
                            <w:sz w:val="22"/>
                          </w:rPr>
                        </w:pPr>
                        <w:r>
                          <w:rPr>
                            <w:w w:val="105"/>
                            <w:sz w:val="22"/>
                          </w:rPr>
                          <w:t>2,663</w:t>
                        </w:r>
                      </w:p>
                    </w:tc>
                    <w:tc>
                      <w:tcPr>
                        <w:tcW w:w="1546" w:type="dxa"/>
                        <w:gridSpan w:val="3"/>
                      </w:tcPr>
                      <w:p>
                        <w:pPr>
                          <w:pStyle w:val="TableParagraph"/>
                          <w:spacing w:before="28"/>
                          <w:ind w:right="72"/>
                          <w:rPr>
                            <w:sz w:val="22"/>
                          </w:rPr>
                        </w:pPr>
                        <w:r>
                          <w:rPr>
                            <w:sz w:val="22"/>
                          </w:rPr>
                          <w:t>91.2</w:t>
                        </w:r>
                      </w:p>
                    </w:tc>
                    <w:tc>
                      <w:tcPr>
                        <w:tcW w:w="1523" w:type="dxa"/>
                        <w:tcBorders>
                          <w:right w:val="single" w:sz="4" w:space="0" w:color="000000"/>
                        </w:tcBorders>
                      </w:tcPr>
                      <w:p>
                        <w:pPr>
                          <w:pStyle w:val="TableParagraph"/>
                          <w:spacing w:before="20"/>
                          <w:ind w:right="68"/>
                          <w:rPr>
                            <w:sz w:val="22"/>
                          </w:rPr>
                        </w:pPr>
                        <w:r>
                          <w:rPr>
                            <w:sz w:val="22"/>
                          </w:rPr>
                          <w:t>90.5</w:t>
                        </w:r>
                      </w:p>
                    </w:tc>
                  </w:tr>
                  <w:tr>
                    <w:trPr>
                      <w:trHeight w:val="325" w:hRule="atLeast"/>
                    </w:trPr>
                    <w:tc>
                      <w:tcPr>
                        <w:tcW w:w="421" w:type="dxa"/>
                        <w:tcBorders>
                          <w:left w:val="single" w:sz="4" w:space="0" w:color="000000"/>
                          <w:bottom w:val="single" w:sz="4" w:space="0" w:color="000000"/>
                        </w:tcBorders>
                      </w:tcPr>
                      <w:p>
                        <w:pPr>
                          <w:pStyle w:val="TableParagraph"/>
                          <w:spacing w:before="30"/>
                          <w:ind w:left="50"/>
                          <w:jc w:val="left"/>
                          <w:rPr>
                            <w:rFonts w:ascii="Arial Unicode MS" w:eastAsia="Arial Unicode MS" w:hint="eastAsia"/>
                            <w:sz w:val="20"/>
                          </w:rPr>
                        </w:pPr>
                        <w:r>
                          <w:rPr>
                            <w:rFonts w:ascii="Arial Unicode MS" w:eastAsia="Arial Unicode MS" w:hint="eastAsia"/>
                            <w:w w:val="104"/>
                            <w:sz w:val="20"/>
                          </w:rPr>
                          <w:t>車</w:t>
                        </w:r>
                      </w:p>
                    </w:tc>
                    <w:tc>
                      <w:tcPr>
                        <w:tcW w:w="1059" w:type="dxa"/>
                        <w:tcBorders>
                          <w:bottom w:val="single" w:sz="4" w:space="0" w:color="000000"/>
                          <w:right w:val="single" w:sz="4" w:space="0" w:color="000000"/>
                        </w:tcBorders>
                      </w:tcPr>
                      <w:p>
                        <w:pPr>
                          <w:pStyle w:val="TableParagraph"/>
                          <w:tabs>
                            <w:tab w:pos="597" w:val="left" w:leader="none"/>
                          </w:tabs>
                          <w:spacing w:line="279" w:lineRule="exact" w:before="26"/>
                          <w:ind w:right="13"/>
                          <w:rPr>
                            <w:rFonts w:ascii="Arial Unicode MS" w:eastAsia="Arial Unicode MS" w:hint="eastAsia"/>
                            <w:sz w:val="20"/>
                          </w:rPr>
                        </w:pPr>
                        <w:r>
                          <w:rPr>
                            <w:rFonts w:ascii="Arial Unicode MS" w:eastAsia="Arial Unicode MS" w:hint="eastAsia"/>
                            <w:w w:val="105"/>
                            <w:sz w:val="21"/>
                          </w:rPr>
                          <w:t>力</w:t>
                          <w:tab/>
                        </w:r>
                        <w:r>
                          <w:rPr>
                            <w:rFonts w:ascii="Arial Unicode MS" w:eastAsia="Arial Unicode MS" w:hint="eastAsia"/>
                            <w:sz w:val="20"/>
                          </w:rPr>
                          <w:t>村</w:t>
                        </w:r>
                      </w:p>
                    </w:tc>
                    <w:tc>
                      <w:tcPr>
                        <w:tcW w:w="263" w:type="dxa"/>
                        <w:tcBorders>
                          <w:left w:val="single" w:sz="4" w:space="0" w:color="000000"/>
                          <w:bottom w:val="single" w:sz="4" w:space="0" w:color="000000"/>
                        </w:tcBorders>
                      </w:tcPr>
                      <w:p>
                        <w:pPr>
                          <w:pStyle w:val="TableParagraph"/>
                          <w:jc w:val="left"/>
                          <w:rPr>
                            <w:sz w:val="20"/>
                          </w:rPr>
                        </w:pPr>
                      </w:p>
                    </w:tc>
                    <w:tc>
                      <w:tcPr>
                        <w:tcW w:w="1190" w:type="dxa"/>
                        <w:gridSpan w:val="2"/>
                        <w:tcBorders>
                          <w:bottom w:val="single" w:sz="4" w:space="0" w:color="000000"/>
                        </w:tcBorders>
                      </w:tcPr>
                      <w:p>
                        <w:pPr>
                          <w:pStyle w:val="TableParagraph"/>
                          <w:spacing w:before="31"/>
                          <w:ind w:left="638"/>
                          <w:jc w:val="left"/>
                          <w:rPr>
                            <w:sz w:val="22"/>
                          </w:rPr>
                        </w:pPr>
                        <w:r>
                          <w:rPr>
                            <w:sz w:val="22"/>
                          </w:rPr>
                          <w:t>5,956</w:t>
                        </w:r>
                      </w:p>
                    </w:tc>
                    <w:tc>
                      <w:tcPr>
                        <w:tcW w:w="1515" w:type="dxa"/>
                        <w:gridSpan w:val="2"/>
                        <w:tcBorders>
                          <w:bottom w:val="single" w:sz="4" w:space="0" w:color="000000"/>
                        </w:tcBorders>
                      </w:tcPr>
                      <w:p>
                        <w:pPr>
                          <w:pStyle w:val="TableParagraph"/>
                          <w:spacing w:before="24"/>
                          <w:ind w:left="941"/>
                          <w:jc w:val="left"/>
                          <w:rPr>
                            <w:sz w:val="22"/>
                          </w:rPr>
                        </w:pPr>
                        <w:r>
                          <w:rPr>
                            <w:w w:val="105"/>
                            <w:sz w:val="22"/>
                          </w:rPr>
                          <w:t>2,961</w:t>
                        </w:r>
                      </w:p>
                    </w:tc>
                    <w:tc>
                      <w:tcPr>
                        <w:tcW w:w="1492" w:type="dxa"/>
                        <w:gridSpan w:val="2"/>
                        <w:tcBorders>
                          <w:bottom w:val="single" w:sz="4" w:space="0" w:color="000000"/>
                        </w:tcBorders>
                      </w:tcPr>
                      <w:p>
                        <w:pPr>
                          <w:pStyle w:val="TableParagraph"/>
                          <w:spacing w:before="24"/>
                          <w:ind w:left="942"/>
                          <w:jc w:val="left"/>
                          <w:rPr>
                            <w:sz w:val="22"/>
                          </w:rPr>
                        </w:pPr>
                        <w:r>
                          <w:rPr>
                            <w:sz w:val="22"/>
                          </w:rPr>
                          <w:t>2,995</w:t>
                        </w:r>
                      </w:p>
                    </w:tc>
                    <w:tc>
                      <w:tcPr>
                        <w:tcW w:w="1546" w:type="dxa"/>
                        <w:gridSpan w:val="3"/>
                        <w:tcBorders>
                          <w:bottom w:val="single" w:sz="4" w:space="0" w:color="000000"/>
                        </w:tcBorders>
                      </w:tcPr>
                      <w:p>
                        <w:pPr>
                          <w:pStyle w:val="TableParagraph"/>
                          <w:spacing w:before="24"/>
                          <w:ind w:right="80"/>
                          <w:rPr>
                            <w:sz w:val="22"/>
                          </w:rPr>
                        </w:pPr>
                        <w:r>
                          <w:rPr>
                            <w:sz w:val="22"/>
                          </w:rPr>
                          <w:t>98.9</w:t>
                        </w:r>
                      </w:p>
                    </w:tc>
                    <w:tc>
                      <w:tcPr>
                        <w:tcW w:w="1523" w:type="dxa"/>
                        <w:tcBorders>
                          <w:bottom w:val="single" w:sz="4" w:space="0" w:color="000000"/>
                          <w:right w:val="single" w:sz="4" w:space="0" w:color="000000"/>
                        </w:tcBorders>
                      </w:tcPr>
                      <w:p>
                        <w:pPr>
                          <w:pStyle w:val="TableParagraph"/>
                          <w:spacing w:before="24"/>
                          <w:ind w:right="72"/>
                          <w:rPr>
                            <w:sz w:val="22"/>
                          </w:rPr>
                        </w:pPr>
                        <w:r>
                          <w:rPr>
                            <w:sz w:val="22"/>
                          </w:rPr>
                          <w:t>98.1</w:t>
                        </w:r>
                      </w:p>
                    </w:tc>
                  </w:tr>
                  <w:tr>
                    <w:trPr>
                      <w:trHeight w:val="321" w:hRule="atLeast"/>
                    </w:trPr>
                    <w:tc>
                      <w:tcPr>
                        <w:tcW w:w="148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6"/>
                          <w:ind w:left="152"/>
                          <w:jc w:val="left"/>
                          <w:rPr>
                            <w:rFonts w:ascii="Arial Unicode MS" w:eastAsia="Arial Unicode MS" w:hint="eastAsia"/>
                            <w:sz w:val="20"/>
                          </w:rPr>
                        </w:pPr>
                        <w:r>
                          <w:rPr>
                            <w:rFonts w:ascii="Arial Unicode MS" w:eastAsia="Arial Unicode MS" w:hint="eastAsia"/>
                            <w:w w:val="150"/>
                            <w:sz w:val="20"/>
                          </w:rPr>
                          <w:t>中津軽郡</w:t>
                        </w:r>
                      </w:p>
                    </w:tc>
                    <w:tc>
                      <w:tcPr>
                        <w:tcW w:w="263" w:type="dxa"/>
                        <w:tcBorders>
                          <w:top w:val="single" w:sz="4" w:space="0" w:color="000000"/>
                          <w:left w:val="single" w:sz="4" w:space="0" w:color="000000"/>
                          <w:bottom w:val="single" w:sz="4" w:space="0" w:color="000000"/>
                        </w:tcBorders>
                      </w:tcPr>
                      <w:p>
                        <w:pPr>
                          <w:pStyle w:val="TableParagraph"/>
                          <w:jc w:val="left"/>
                          <w:rPr>
                            <w:sz w:val="20"/>
                          </w:rPr>
                        </w:pPr>
                      </w:p>
                    </w:tc>
                    <w:tc>
                      <w:tcPr>
                        <w:tcW w:w="1190" w:type="dxa"/>
                        <w:gridSpan w:val="2"/>
                        <w:tcBorders>
                          <w:top w:val="single" w:sz="4" w:space="0" w:color="000000"/>
                          <w:bottom w:val="single" w:sz="4" w:space="0" w:color="000000"/>
                        </w:tcBorders>
                      </w:tcPr>
                      <w:p>
                        <w:pPr>
                          <w:pStyle w:val="TableParagraph"/>
                          <w:spacing w:before="27"/>
                          <w:ind w:left="522"/>
                          <w:jc w:val="left"/>
                          <w:rPr>
                            <w:sz w:val="22"/>
                          </w:rPr>
                        </w:pPr>
                        <w:r>
                          <w:rPr>
                            <w:w w:val="105"/>
                            <w:sz w:val="22"/>
                          </w:rPr>
                          <w:t>18,141</w:t>
                        </w:r>
                      </w:p>
                    </w:tc>
                    <w:tc>
                      <w:tcPr>
                        <w:tcW w:w="1515" w:type="dxa"/>
                        <w:gridSpan w:val="2"/>
                        <w:tcBorders>
                          <w:top w:val="single" w:sz="4" w:space="0" w:color="000000"/>
                          <w:bottom w:val="single" w:sz="4" w:space="0" w:color="000000"/>
                        </w:tcBorders>
                      </w:tcPr>
                      <w:p>
                        <w:pPr>
                          <w:pStyle w:val="TableParagraph"/>
                          <w:spacing w:before="20"/>
                          <w:ind w:left="940"/>
                          <w:jc w:val="left"/>
                          <w:rPr>
                            <w:sz w:val="22"/>
                          </w:rPr>
                        </w:pPr>
                        <w:r>
                          <w:rPr>
                            <w:w w:val="105"/>
                            <w:sz w:val="22"/>
                          </w:rPr>
                          <w:t>8,471</w:t>
                        </w:r>
                      </w:p>
                    </w:tc>
                    <w:tc>
                      <w:tcPr>
                        <w:tcW w:w="1492" w:type="dxa"/>
                        <w:gridSpan w:val="2"/>
                        <w:tcBorders>
                          <w:top w:val="single" w:sz="4" w:space="0" w:color="000000"/>
                          <w:bottom w:val="single" w:sz="4" w:space="0" w:color="000000"/>
                        </w:tcBorders>
                      </w:tcPr>
                      <w:p>
                        <w:pPr>
                          <w:pStyle w:val="TableParagraph"/>
                          <w:spacing w:before="20"/>
                          <w:ind w:left="937"/>
                          <w:jc w:val="left"/>
                          <w:rPr>
                            <w:sz w:val="22"/>
                          </w:rPr>
                        </w:pPr>
                        <w:r>
                          <w:rPr>
                            <w:w w:val="105"/>
                            <w:sz w:val="22"/>
                          </w:rPr>
                          <w:t>9,670</w:t>
                        </w:r>
                      </w:p>
                    </w:tc>
                    <w:tc>
                      <w:tcPr>
                        <w:tcW w:w="1546" w:type="dxa"/>
                        <w:gridSpan w:val="3"/>
                        <w:tcBorders>
                          <w:top w:val="single" w:sz="4" w:space="0" w:color="000000"/>
                          <w:bottom w:val="single" w:sz="4" w:space="0" w:color="000000"/>
                        </w:tcBorders>
                      </w:tcPr>
                      <w:p>
                        <w:pPr>
                          <w:pStyle w:val="TableParagraph"/>
                          <w:spacing w:before="20"/>
                          <w:ind w:right="73"/>
                          <w:rPr>
                            <w:sz w:val="22"/>
                          </w:rPr>
                        </w:pPr>
                        <w:r>
                          <w:rPr>
                            <w:w w:val="105"/>
                            <w:sz w:val="22"/>
                          </w:rPr>
                          <w:t>87.6</w:t>
                        </w:r>
                      </w:p>
                    </w:tc>
                    <w:tc>
                      <w:tcPr>
                        <w:tcW w:w="1523" w:type="dxa"/>
                        <w:tcBorders>
                          <w:top w:val="single" w:sz="4" w:space="0" w:color="000000"/>
                          <w:bottom w:val="single" w:sz="4" w:space="0" w:color="000000"/>
                          <w:right w:val="single" w:sz="4" w:space="0" w:color="000000"/>
                        </w:tcBorders>
                      </w:tcPr>
                      <w:p>
                        <w:pPr>
                          <w:pStyle w:val="TableParagraph"/>
                          <w:spacing w:before="20"/>
                          <w:ind w:right="61"/>
                          <w:rPr>
                            <w:sz w:val="22"/>
                          </w:rPr>
                        </w:pPr>
                        <w:r>
                          <w:rPr>
                            <w:w w:val="105"/>
                            <w:sz w:val="22"/>
                          </w:rPr>
                          <w:t>87.5</w:t>
                        </w:r>
                      </w:p>
                    </w:tc>
                  </w:tr>
                  <w:tr>
                    <w:trPr>
                      <w:trHeight w:val="327" w:hRule="atLeast"/>
                    </w:trPr>
                    <w:tc>
                      <w:tcPr>
                        <w:tcW w:w="421" w:type="dxa"/>
                        <w:tcBorders>
                          <w:top w:val="single" w:sz="4" w:space="0" w:color="000000"/>
                          <w:left w:val="single" w:sz="4" w:space="0" w:color="000000"/>
                        </w:tcBorders>
                      </w:tcPr>
                      <w:p>
                        <w:pPr>
                          <w:pStyle w:val="TableParagraph"/>
                          <w:spacing w:before="37"/>
                          <w:ind w:left="43"/>
                          <w:jc w:val="left"/>
                          <w:rPr>
                            <w:rFonts w:ascii="Arial Unicode MS" w:eastAsia="Arial Unicode MS" w:hint="eastAsia"/>
                            <w:sz w:val="19"/>
                          </w:rPr>
                        </w:pPr>
                        <w:r>
                          <w:rPr>
                            <w:rFonts w:ascii="Arial Unicode MS" w:eastAsia="Arial Unicode MS" w:hint="eastAsia"/>
                            <w:w w:val="105"/>
                            <w:sz w:val="19"/>
                          </w:rPr>
                          <w:t>岩</w:t>
                        </w:r>
                      </w:p>
                    </w:tc>
                    <w:tc>
                      <w:tcPr>
                        <w:tcW w:w="1059" w:type="dxa"/>
                        <w:tcBorders>
                          <w:top w:val="single" w:sz="4" w:space="0" w:color="000000"/>
                          <w:right w:val="single" w:sz="4" w:space="0" w:color="000000"/>
                        </w:tcBorders>
                      </w:tcPr>
                      <w:p>
                        <w:pPr>
                          <w:pStyle w:val="TableParagraph"/>
                          <w:tabs>
                            <w:tab w:pos="592" w:val="left" w:leader="none"/>
                          </w:tabs>
                          <w:spacing w:before="26"/>
                          <w:ind w:right="17"/>
                          <w:rPr>
                            <w:rFonts w:ascii="Arial Unicode MS" w:eastAsia="Arial Unicode MS" w:hint="eastAsia"/>
                            <w:sz w:val="20"/>
                          </w:rPr>
                        </w:pPr>
                        <w:r>
                          <w:rPr>
                            <w:rFonts w:ascii="Arial Unicode MS" w:eastAsia="Arial Unicode MS" w:hint="eastAsia"/>
                            <w:w w:val="105"/>
                            <w:sz w:val="19"/>
                          </w:rPr>
                          <w:t>木</w:t>
                          <w:tab/>
                        </w:r>
                        <w:r>
                          <w:rPr>
                            <w:rFonts w:ascii="Arial Unicode MS" w:eastAsia="Arial Unicode MS" w:hint="eastAsia"/>
                            <w:w w:val="105"/>
                            <w:sz w:val="20"/>
                          </w:rPr>
                          <w:t>町</w:t>
                        </w:r>
                      </w:p>
                    </w:tc>
                    <w:tc>
                      <w:tcPr>
                        <w:tcW w:w="263" w:type="dxa"/>
                        <w:tcBorders>
                          <w:top w:val="single" w:sz="4" w:space="0" w:color="000000"/>
                          <w:left w:val="single" w:sz="4" w:space="0" w:color="000000"/>
                        </w:tcBorders>
                      </w:tcPr>
                      <w:p>
                        <w:pPr>
                          <w:pStyle w:val="TableParagraph"/>
                          <w:jc w:val="left"/>
                          <w:rPr>
                            <w:sz w:val="20"/>
                          </w:rPr>
                        </w:pPr>
                      </w:p>
                    </w:tc>
                    <w:tc>
                      <w:tcPr>
                        <w:tcW w:w="1190" w:type="dxa"/>
                        <w:gridSpan w:val="2"/>
                        <w:tcBorders>
                          <w:top w:val="single" w:sz="4" w:space="0" w:color="000000"/>
                        </w:tcBorders>
                      </w:tcPr>
                      <w:p>
                        <w:pPr>
                          <w:pStyle w:val="TableParagraph"/>
                          <w:spacing w:before="20"/>
                          <w:ind w:left="522"/>
                          <w:jc w:val="left"/>
                          <w:rPr>
                            <w:sz w:val="22"/>
                          </w:rPr>
                        </w:pPr>
                        <w:r>
                          <w:rPr>
                            <w:sz w:val="22"/>
                          </w:rPr>
                          <w:t>12,272</w:t>
                        </w:r>
                      </w:p>
                    </w:tc>
                    <w:tc>
                      <w:tcPr>
                        <w:tcW w:w="1515" w:type="dxa"/>
                        <w:gridSpan w:val="2"/>
                        <w:tcBorders>
                          <w:top w:val="single" w:sz="4" w:space="0" w:color="000000"/>
                        </w:tcBorders>
                      </w:tcPr>
                      <w:p>
                        <w:pPr>
                          <w:pStyle w:val="TableParagraph"/>
                          <w:spacing w:before="27"/>
                          <w:ind w:left="949"/>
                          <w:jc w:val="left"/>
                          <w:rPr>
                            <w:sz w:val="22"/>
                          </w:rPr>
                        </w:pPr>
                        <w:r>
                          <w:rPr>
                            <w:sz w:val="22"/>
                          </w:rPr>
                          <w:t>5,682</w:t>
                        </w:r>
                      </w:p>
                    </w:tc>
                    <w:tc>
                      <w:tcPr>
                        <w:tcW w:w="1492" w:type="dxa"/>
                        <w:gridSpan w:val="2"/>
                        <w:tcBorders>
                          <w:top w:val="single" w:sz="4" w:space="0" w:color="000000"/>
                        </w:tcBorders>
                      </w:tcPr>
                      <w:p>
                        <w:pPr>
                          <w:pStyle w:val="TableParagraph"/>
                          <w:spacing w:before="20"/>
                          <w:ind w:left="937"/>
                          <w:jc w:val="left"/>
                          <w:rPr>
                            <w:sz w:val="22"/>
                          </w:rPr>
                        </w:pPr>
                        <w:r>
                          <w:rPr>
                            <w:sz w:val="22"/>
                          </w:rPr>
                          <w:t>6,590</w:t>
                        </w:r>
                      </w:p>
                    </w:tc>
                    <w:tc>
                      <w:tcPr>
                        <w:tcW w:w="1546" w:type="dxa"/>
                        <w:gridSpan w:val="3"/>
                        <w:tcBorders>
                          <w:top w:val="single" w:sz="4" w:space="0" w:color="000000"/>
                        </w:tcBorders>
                      </w:tcPr>
                      <w:p>
                        <w:pPr>
                          <w:pStyle w:val="TableParagraph"/>
                          <w:spacing w:before="20"/>
                          <w:ind w:right="73"/>
                          <w:rPr>
                            <w:sz w:val="22"/>
                          </w:rPr>
                        </w:pPr>
                        <w:r>
                          <w:rPr>
                            <w:w w:val="105"/>
                            <w:sz w:val="22"/>
                          </w:rPr>
                          <w:t>86.2</w:t>
                        </w:r>
                      </w:p>
                    </w:tc>
                    <w:tc>
                      <w:tcPr>
                        <w:tcW w:w="1523" w:type="dxa"/>
                        <w:tcBorders>
                          <w:top w:val="single" w:sz="4" w:space="0" w:color="000000"/>
                          <w:right w:val="single" w:sz="4" w:space="0" w:color="000000"/>
                        </w:tcBorders>
                      </w:tcPr>
                      <w:p>
                        <w:pPr>
                          <w:pStyle w:val="TableParagraph"/>
                          <w:spacing w:before="20"/>
                          <w:ind w:right="68"/>
                          <w:rPr>
                            <w:sz w:val="22"/>
                          </w:rPr>
                        </w:pPr>
                        <w:r>
                          <w:rPr>
                            <w:w w:val="105"/>
                            <w:sz w:val="22"/>
                          </w:rPr>
                          <w:t>86.5</w:t>
                        </w:r>
                      </w:p>
                    </w:tc>
                  </w:tr>
                  <w:tr>
                    <w:trPr>
                      <w:trHeight w:val="331" w:hRule="atLeast"/>
                    </w:trPr>
                    <w:tc>
                      <w:tcPr>
                        <w:tcW w:w="421" w:type="dxa"/>
                        <w:tcBorders>
                          <w:left w:val="single" w:sz="4" w:space="0" w:color="000000"/>
                        </w:tcBorders>
                      </w:tcPr>
                      <w:p>
                        <w:pPr>
                          <w:pStyle w:val="TableParagraph"/>
                          <w:spacing w:before="48"/>
                          <w:ind w:left="62"/>
                          <w:jc w:val="left"/>
                          <w:rPr>
                            <w:rFonts w:ascii="Arial Unicode MS" w:eastAsia="Arial Unicode MS" w:hint="eastAsia"/>
                            <w:sz w:val="19"/>
                          </w:rPr>
                        </w:pPr>
                        <w:r>
                          <w:rPr>
                            <w:rFonts w:ascii="Arial Unicode MS" w:eastAsia="Arial Unicode MS" w:hint="eastAsia"/>
                            <w:w w:val="105"/>
                            <w:sz w:val="19"/>
                          </w:rPr>
                          <w:t>相</w:t>
                        </w:r>
                      </w:p>
                    </w:tc>
                    <w:tc>
                      <w:tcPr>
                        <w:tcW w:w="1059" w:type="dxa"/>
                        <w:tcBorders>
                          <w:right w:val="single" w:sz="4" w:space="0" w:color="000000"/>
                        </w:tcBorders>
                      </w:tcPr>
                      <w:p>
                        <w:pPr>
                          <w:pStyle w:val="TableParagraph"/>
                          <w:tabs>
                            <w:tab w:pos="593" w:val="left" w:leader="none"/>
                          </w:tabs>
                          <w:spacing w:before="37"/>
                          <w:ind w:right="4"/>
                          <w:rPr>
                            <w:rFonts w:ascii="Arial Unicode MS" w:eastAsia="Arial Unicode MS" w:hint="eastAsia"/>
                            <w:sz w:val="20"/>
                          </w:rPr>
                        </w:pPr>
                        <w:r>
                          <w:rPr>
                            <w:rFonts w:ascii="Arial Unicode MS" w:eastAsia="Arial Unicode MS" w:hint="eastAsia"/>
                            <w:w w:val="105"/>
                            <w:sz w:val="19"/>
                          </w:rPr>
                          <w:t>馬</w:t>
                          <w:tab/>
                        </w:r>
                        <w:r>
                          <w:rPr>
                            <w:rFonts w:ascii="Arial Unicode MS" w:eastAsia="Arial Unicode MS" w:hint="eastAsia"/>
                            <w:w w:val="105"/>
                            <w:sz w:val="20"/>
                          </w:rPr>
                          <w:t>村</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1"/>
                          <w:ind w:left="647"/>
                          <w:jc w:val="left"/>
                          <w:rPr>
                            <w:sz w:val="22"/>
                          </w:rPr>
                        </w:pPr>
                        <w:r>
                          <w:rPr>
                            <w:sz w:val="22"/>
                          </w:rPr>
                          <w:t>3,842</w:t>
                        </w:r>
                      </w:p>
                    </w:tc>
                    <w:tc>
                      <w:tcPr>
                        <w:tcW w:w="1515" w:type="dxa"/>
                        <w:gridSpan w:val="2"/>
                      </w:tcPr>
                      <w:p>
                        <w:pPr>
                          <w:pStyle w:val="TableParagraph"/>
                          <w:spacing w:before="31"/>
                          <w:ind w:left="949"/>
                          <w:jc w:val="left"/>
                          <w:rPr>
                            <w:sz w:val="22"/>
                          </w:rPr>
                        </w:pPr>
                        <w:r>
                          <w:rPr>
                            <w:sz w:val="22"/>
                          </w:rPr>
                          <w:t>1,817</w:t>
                        </w:r>
                      </w:p>
                    </w:tc>
                    <w:tc>
                      <w:tcPr>
                        <w:tcW w:w="1492" w:type="dxa"/>
                        <w:gridSpan w:val="2"/>
                      </w:tcPr>
                      <w:p>
                        <w:pPr>
                          <w:pStyle w:val="TableParagraph"/>
                          <w:spacing w:before="24"/>
                          <w:ind w:left="949"/>
                          <w:jc w:val="left"/>
                          <w:rPr>
                            <w:sz w:val="22"/>
                          </w:rPr>
                        </w:pPr>
                        <w:r>
                          <w:rPr>
                            <w:sz w:val="22"/>
                          </w:rPr>
                          <w:t>2,025</w:t>
                        </w:r>
                      </w:p>
                    </w:tc>
                    <w:tc>
                      <w:tcPr>
                        <w:tcW w:w="1546" w:type="dxa"/>
                        <w:gridSpan w:val="3"/>
                      </w:tcPr>
                      <w:p>
                        <w:pPr>
                          <w:pStyle w:val="TableParagraph"/>
                          <w:spacing w:before="24"/>
                          <w:ind w:right="66"/>
                          <w:rPr>
                            <w:sz w:val="22"/>
                          </w:rPr>
                        </w:pPr>
                        <w:r>
                          <w:rPr>
                            <w:w w:val="105"/>
                            <w:sz w:val="22"/>
                          </w:rPr>
                          <w:t>89.7</w:t>
                        </w:r>
                      </w:p>
                    </w:tc>
                    <w:tc>
                      <w:tcPr>
                        <w:tcW w:w="1523" w:type="dxa"/>
                        <w:tcBorders>
                          <w:right w:val="single" w:sz="4" w:space="0" w:color="000000"/>
                        </w:tcBorders>
                      </w:tcPr>
                      <w:p>
                        <w:pPr>
                          <w:pStyle w:val="TableParagraph"/>
                          <w:spacing w:before="24"/>
                          <w:ind w:right="69"/>
                          <w:rPr>
                            <w:sz w:val="22"/>
                          </w:rPr>
                        </w:pPr>
                        <w:r>
                          <w:rPr>
                            <w:sz w:val="22"/>
                          </w:rPr>
                          <w:t>89.2</w:t>
                        </w:r>
                      </w:p>
                    </w:tc>
                  </w:tr>
                  <w:tr>
                    <w:trPr>
                      <w:trHeight w:val="325" w:hRule="atLeast"/>
                    </w:trPr>
                    <w:tc>
                      <w:tcPr>
                        <w:tcW w:w="421" w:type="dxa"/>
                        <w:tcBorders>
                          <w:left w:val="single" w:sz="4" w:space="0" w:color="000000"/>
                          <w:bottom w:val="single" w:sz="4" w:space="0" w:color="000000"/>
                        </w:tcBorders>
                      </w:tcPr>
                      <w:p>
                        <w:pPr>
                          <w:pStyle w:val="TableParagraph"/>
                          <w:spacing w:before="37"/>
                          <w:ind w:left="56"/>
                          <w:jc w:val="left"/>
                          <w:rPr>
                            <w:rFonts w:ascii="Arial Unicode MS" w:eastAsia="Arial Unicode MS" w:hint="eastAsia"/>
                            <w:sz w:val="20"/>
                          </w:rPr>
                        </w:pPr>
                        <w:r>
                          <w:rPr>
                            <w:rFonts w:ascii="Arial Unicode MS" w:eastAsia="Arial Unicode MS" w:hint="eastAsia"/>
                            <w:w w:val="103"/>
                            <w:sz w:val="20"/>
                          </w:rPr>
                          <w:t>西</w:t>
                        </w:r>
                      </w:p>
                    </w:tc>
                    <w:tc>
                      <w:tcPr>
                        <w:tcW w:w="1059" w:type="dxa"/>
                        <w:tcBorders>
                          <w:bottom w:val="single" w:sz="4" w:space="0" w:color="000000"/>
                          <w:right w:val="single" w:sz="4" w:space="0" w:color="000000"/>
                        </w:tcBorders>
                      </w:tcPr>
                      <w:p>
                        <w:pPr>
                          <w:pStyle w:val="TableParagraph"/>
                          <w:spacing w:before="27"/>
                          <w:ind w:left="46"/>
                          <w:jc w:val="left"/>
                          <w:rPr>
                            <w:rFonts w:ascii="Arial Unicode MS" w:eastAsia="Arial Unicode MS" w:hint="eastAsia"/>
                            <w:sz w:val="20"/>
                          </w:rPr>
                        </w:pPr>
                        <w:r>
                          <w:rPr>
                            <w:rFonts w:ascii="Arial Unicode MS" w:eastAsia="Arial Unicode MS" w:hint="eastAsia"/>
                            <w:w w:val="105"/>
                            <w:position w:val="1"/>
                            <w:sz w:val="20"/>
                          </w:rPr>
                          <w:t>目 </w:t>
                        </w:r>
                        <w:r>
                          <w:rPr>
                            <w:rFonts w:ascii="Arial Unicode MS" w:eastAsia="Arial Unicode MS" w:hint="eastAsia"/>
                            <w:w w:val="105"/>
                            <w:sz w:val="20"/>
                          </w:rPr>
                          <w:t>屋 村</w:t>
                        </w:r>
                      </w:p>
                    </w:tc>
                    <w:tc>
                      <w:tcPr>
                        <w:tcW w:w="263" w:type="dxa"/>
                        <w:tcBorders>
                          <w:left w:val="single" w:sz="4" w:space="0" w:color="000000"/>
                          <w:bottom w:val="single" w:sz="4" w:space="0" w:color="000000"/>
                        </w:tcBorders>
                      </w:tcPr>
                      <w:p>
                        <w:pPr>
                          <w:pStyle w:val="TableParagraph"/>
                          <w:jc w:val="left"/>
                          <w:rPr>
                            <w:sz w:val="20"/>
                          </w:rPr>
                        </w:pPr>
                      </w:p>
                    </w:tc>
                    <w:tc>
                      <w:tcPr>
                        <w:tcW w:w="1190" w:type="dxa"/>
                        <w:gridSpan w:val="2"/>
                        <w:tcBorders>
                          <w:bottom w:val="single" w:sz="4" w:space="0" w:color="000000"/>
                        </w:tcBorders>
                      </w:tcPr>
                      <w:p>
                        <w:pPr>
                          <w:pStyle w:val="TableParagraph"/>
                          <w:spacing w:before="31"/>
                          <w:ind w:left="644"/>
                          <w:jc w:val="left"/>
                          <w:rPr>
                            <w:sz w:val="22"/>
                          </w:rPr>
                        </w:pPr>
                        <w:r>
                          <w:rPr>
                            <w:sz w:val="22"/>
                          </w:rPr>
                          <w:t>2,027</w:t>
                        </w:r>
                      </w:p>
                    </w:tc>
                    <w:tc>
                      <w:tcPr>
                        <w:tcW w:w="1515" w:type="dxa"/>
                        <w:gridSpan w:val="2"/>
                        <w:tcBorders>
                          <w:bottom w:val="single" w:sz="4" w:space="0" w:color="000000"/>
                        </w:tcBorders>
                      </w:tcPr>
                      <w:p>
                        <w:pPr>
                          <w:pStyle w:val="TableParagraph"/>
                          <w:spacing w:before="31"/>
                          <w:ind w:right="59"/>
                          <w:rPr>
                            <w:sz w:val="22"/>
                          </w:rPr>
                        </w:pPr>
                        <w:r>
                          <w:rPr>
                            <w:w w:val="95"/>
                            <w:sz w:val="22"/>
                          </w:rPr>
                          <w:t>972</w:t>
                        </w:r>
                      </w:p>
                    </w:tc>
                    <w:tc>
                      <w:tcPr>
                        <w:tcW w:w="1492" w:type="dxa"/>
                        <w:gridSpan w:val="2"/>
                        <w:tcBorders>
                          <w:bottom w:val="single" w:sz="4" w:space="0" w:color="000000"/>
                        </w:tcBorders>
                      </w:tcPr>
                      <w:p>
                        <w:pPr>
                          <w:pStyle w:val="TableParagraph"/>
                          <w:spacing w:before="24"/>
                          <w:ind w:left="942"/>
                          <w:jc w:val="left"/>
                          <w:rPr>
                            <w:sz w:val="22"/>
                          </w:rPr>
                        </w:pPr>
                        <w:r>
                          <w:rPr>
                            <w:w w:val="105"/>
                            <w:sz w:val="22"/>
                          </w:rPr>
                          <w:t>1,055</w:t>
                        </w:r>
                      </w:p>
                    </w:tc>
                    <w:tc>
                      <w:tcPr>
                        <w:tcW w:w="1546" w:type="dxa"/>
                        <w:gridSpan w:val="3"/>
                        <w:tcBorders>
                          <w:bottom w:val="single" w:sz="4" w:space="0" w:color="000000"/>
                        </w:tcBorders>
                      </w:tcPr>
                      <w:p>
                        <w:pPr>
                          <w:pStyle w:val="TableParagraph"/>
                          <w:spacing w:before="24"/>
                          <w:ind w:right="61"/>
                          <w:rPr>
                            <w:sz w:val="22"/>
                          </w:rPr>
                        </w:pPr>
                        <w:r>
                          <w:rPr>
                            <w:w w:val="105"/>
                            <w:sz w:val="22"/>
                          </w:rPr>
                          <w:t>92.1</w:t>
                        </w:r>
                      </w:p>
                    </w:tc>
                    <w:tc>
                      <w:tcPr>
                        <w:tcW w:w="1523" w:type="dxa"/>
                        <w:tcBorders>
                          <w:bottom w:val="single" w:sz="4" w:space="0" w:color="000000"/>
                          <w:right w:val="single" w:sz="4" w:space="0" w:color="000000"/>
                        </w:tcBorders>
                      </w:tcPr>
                      <w:p>
                        <w:pPr>
                          <w:pStyle w:val="TableParagraph"/>
                          <w:spacing w:before="17"/>
                          <w:ind w:right="68"/>
                          <w:rPr>
                            <w:sz w:val="22"/>
                          </w:rPr>
                        </w:pPr>
                        <w:r>
                          <w:rPr>
                            <w:sz w:val="22"/>
                          </w:rPr>
                          <w:t>90.2</w:t>
                        </w:r>
                      </w:p>
                    </w:tc>
                  </w:tr>
                  <w:tr>
                    <w:trPr>
                      <w:trHeight w:val="256" w:hRule="atLeast"/>
                    </w:trPr>
                    <w:tc>
                      <w:tcPr>
                        <w:tcW w:w="1480" w:type="dxa"/>
                        <w:gridSpan w:val="2"/>
                        <w:tcBorders>
                          <w:top w:val="single" w:sz="4" w:space="0" w:color="000000"/>
                          <w:left w:val="single" w:sz="4" w:space="0" w:color="000000"/>
                          <w:bottom w:val="single" w:sz="4" w:space="0" w:color="000000"/>
                          <w:right w:val="single" w:sz="4" w:space="0" w:color="000000"/>
                        </w:tcBorders>
                      </w:tcPr>
                      <w:p>
                        <w:pPr>
                          <w:pStyle w:val="TableParagraph"/>
                          <w:spacing w:line="203" w:lineRule="exact" w:before="33"/>
                          <w:ind w:left="165"/>
                          <w:jc w:val="left"/>
                          <w:rPr>
                            <w:rFonts w:ascii="Arial Unicode MS" w:eastAsia="Arial Unicode MS" w:hint="eastAsia"/>
                            <w:sz w:val="20"/>
                          </w:rPr>
                        </w:pPr>
                        <w:r>
                          <w:rPr>
                            <w:rFonts w:ascii="Arial Unicode MS" w:eastAsia="Arial Unicode MS" w:hint="eastAsia"/>
                            <w:w w:val="150"/>
                            <w:sz w:val="20"/>
                          </w:rPr>
                          <w:t>南津軽郡</w:t>
                        </w:r>
                      </w:p>
                    </w:tc>
                    <w:tc>
                      <w:tcPr>
                        <w:tcW w:w="263" w:type="dxa"/>
                        <w:tcBorders>
                          <w:top w:val="single" w:sz="4" w:space="0" w:color="000000"/>
                          <w:left w:val="single" w:sz="4" w:space="0" w:color="000000"/>
                          <w:bottom w:val="single" w:sz="4" w:space="0" w:color="000000"/>
                        </w:tcBorders>
                      </w:tcPr>
                      <w:p>
                        <w:pPr>
                          <w:pStyle w:val="TableParagraph"/>
                          <w:jc w:val="left"/>
                          <w:rPr>
                            <w:sz w:val="18"/>
                          </w:rPr>
                        </w:pPr>
                      </w:p>
                    </w:tc>
                    <w:tc>
                      <w:tcPr>
                        <w:tcW w:w="1190" w:type="dxa"/>
                        <w:gridSpan w:val="2"/>
                        <w:tcBorders>
                          <w:top w:val="single" w:sz="4" w:space="0" w:color="000000"/>
                          <w:bottom w:val="single" w:sz="4" w:space="0" w:color="000000"/>
                        </w:tcBorders>
                      </w:tcPr>
                      <w:p>
                        <w:pPr>
                          <w:pStyle w:val="TableParagraph"/>
                          <w:spacing w:line="209" w:lineRule="exact" w:before="27"/>
                          <w:ind w:left="532"/>
                          <w:jc w:val="left"/>
                          <w:rPr>
                            <w:sz w:val="22"/>
                          </w:rPr>
                        </w:pPr>
                        <w:r>
                          <w:rPr>
                            <w:sz w:val="22"/>
                          </w:rPr>
                          <w:t>95,946</w:t>
                        </w:r>
                      </w:p>
                    </w:tc>
                    <w:tc>
                      <w:tcPr>
                        <w:tcW w:w="1515" w:type="dxa"/>
                        <w:gridSpan w:val="2"/>
                        <w:tcBorders>
                          <w:top w:val="single" w:sz="4" w:space="0" w:color="000000"/>
                          <w:bottom w:val="single" w:sz="4" w:space="0" w:color="000000"/>
                        </w:tcBorders>
                      </w:tcPr>
                      <w:p>
                        <w:pPr>
                          <w:pStyle w:val="TableParagraph"/>
                          <w:spacing w:line="209" w:lineRule="exact" w:before="27"/>
                          <w:ind w:left="848"/>
                          <w:jc w:val="left"/>
                          <w:rPr>
                            <w:sz w:val="22"/>
                          </w:rPr>
                        </w:pPr>
                        <w:r>
                          <w:rPr>
                            <w:sz w:val="22"/>
                          </w:rPr>
                          <w:t>45,229</w:t>
                        </w:r>
                      </w:p>
                    </w:tc>
                    <w:tc>
                      <w:tcPr>
                        <w:tcW w:w="1492" w:type="dxa"/>
                        <w:gridSpan w:val="2"/>
                        <w:tcBorders>
                          <w:top w:val="single" w:sz="4" w:space="0" w:color="000000"/>
                          <w:bottom w:val="single" w:sz="4" w:space="0" w:color="000000"/>
                        </w:tcBorders>
                      </w:tcPr>
                      <w:p>
                        <w:pPr>
                          <w:pStyle w:val="TableParagraph"/>
                          <w:spacing w:line="216" w:lineRule="exact" w:before="20"/>
                          <w:ind w:left="835"/>
                          <w:jc w:val="left"/>
                          <w:rPr>
                            <w:sz w:val="22"/>
                          </w:rPr>
                        </w:pPr>
                        <w:r>
                          <w:rPr>
                            <w:sz w:val="22"/>
                          </w:rPr>
                          <w:t>50,717</w:t>
                        </w:r>
                      </w:p>
                    </w:tc>
                    <w:tc>
                      <w:tcPr>
                        <w:tcW w:w="1546" w:type="dxa"/>
                        <w:gridSpan w:val="3"/>
                        <w:tcBorders>
                          <w:top w:val="single" w:sz="4" w:space="0" w:color="000000"/>
                          <w:bottom w:val="single" w:sz="4" w:space="0" w:color="000000"/>
                        </w:tcBorders>
                      </w:tcPr>
                      <w:p>
                        <w:pPr>
                          <w:pStyle w:val="TableParagraph"/>
                          <w:spacing w:line="216" w:lineRule="exact" w:before="20"/>
                          <w:ind w:right="66"/>
                          <w:rPr>
                            <w:sz w:val="22"/>
                          </w:rPr>
                        </w:pPr>
                        <w:r>
                          <w:rPr>
                            <w:sz w:val="22"/>
                          </w:rPr>
                          <w:t>89.2</w:t>
                        </w:r>
                      </w:p>
                    </w:tc>
                    <w:tc>
                      <w:tcPr>
                        <w:tcW w:w="1523" w:type="dxa"/>
                        <w:tcBorders>
                          <w:top w:val="single" w:sz="4" w:space="0" w:color="000000"/>
                          <w:bottom w:val="single" w:sz="4" w:space="0" w:color="000000"/>
                          <w:right w:val="single" w:sz="4" w:space="0" w:color="000000"/>
                        </w:tcBorders>
                      </w:tcPr>
                      <w:p>
                        <w:pPr>
                          <w:pStyle w:val="TableParagraph"/>
                          <w:spacing w:line="216" w:lineRule="exact" w:before="20"/>
                          <w:ind w:right="62"/>
                          <w:rPr>
                            <w:sz w:val="22"/>
                          </w:rPr>
                        </w:pPr>
                        <w:r>
                          <w:rPr>
                            <w:sz w:val="22"/>
                          </w:rPr>
                          <w:t>89.2</w:t>
                        </w:r>
                      </w:p>
                    </w:tc>
                  </w:tr>
                  <w:tr>
                    <w:trPr>
                      <w:trHeight w:val="396" w:hRule="atLeast"/>
                    </w:trPr>
                    <w:tc>
                      <w:tcPr>
                        <w:tcW w:w="421" w:type="dxa"/>
                        <w:tcBorders>
                          <w:top w:val="single" w:sz="4" w:space="0" w:color="000000"/>
                          <w:left w:val="single" w:sz="4" w:space="0" w:color="000000"/>
                        </w:tcBorders>
                      </w:tcPr>
                      <w:p>
                        <w:pPr>
                          <w:pStyle w:val="TableParagraph"/>
                          <w:spacing w:before="88"/>
                          <w:ind w:left="55"/>
                          <w:jc w:val="left"/>
                          <w:rPr>
                            <w:rFonts w:ascii="Arial Unicode MS" w:eastAsia="Arial Unicode MS" w:hint="eastAsia"/>
                            <w:sz w:val="21"/>
                          </w:rPr>
                        </w:pPr>
                        <w:r>
                          <w:rPr>
                            <w:rFonts w:ascii="Arial Unicode MS" w:eastAsia="Arial Unicode MS" w:hint="eastAsia"/>
                            <w:w w:val="110"/>
                            <w:sz w:val="21"/>
                          </w:rPr>
                          <w:t>藤</w:t>
                        </w:r>
                      </w:p>
                    </w:tc>
                    <w:tc>
                      <w:tcPr>
                        <w:tcW w:w="1059" w:type="dxa"/>
                        <w:tcBorders>
                          <w:top w:val="single" w:sz="4" w:space="0" w:color="000000"/>
                          <w:right w:val="single" w:sz="4" w:space="0" w:color="000000"/>
                        </w:tcBorders>
                      </w:tcPr>
                      <w:p>
                        <w:pPr>
                          <w:pStyle w:val="TableParagraph"/>
                          <w:tabs>
                            <w:tab w:pos="592" w:val="left" w:leader="none"/>
                          </w:tabs>
                          <w:spacing w:before="98"/>
                          <w:rPr>
                            <w:rFonts w:ascii="Arial Unicode MS" w:eastAsia="Arial Unicode MS" w:hint="eastAsia"/>
                            <w:sz w:val="20"/>
                          </w:rPr>
                        </w:pPr>
                        <w:r>
                          <w:rPr>
                            <w:rFonts w:ascii="Arial Unicode MS" w:eastAsia="Arial Unicode MS" w:hint="eastAsia"/>
                            <w:w w:val="110"/>
                            <w:sz w:val="20"/>
                          </w:rPr>
                          <w:t>崎</w:t>
                          <w:tab/>
                          <w:t>町</w:t>
                        </w:r>
                      </w:p>
                    </w:tc>
                    <w:tc>
                      <w:tcPr>
                        <w:tcW w:w="263" w:type="dxa"/>
                        <w:tcBorders>
                          <w:top w:val="single" w:sz="4" w:space="0" w:color="000000"/>
                          <w:left w:val="single" w:sz="4" w:space="0" w:color="000000"/>
                        </w:tcBorders>
                      </w:tcPr>
                      <w:p>
                        <w:pPr>
                          <w:pStyle w:val="TableParagraph"/>
                          <w:jc w:val="left"/>
                          <w:rPr>
                            <w:sz w:val="20"/>
                          </w:rPr>
                        </w:pPr>
                      </w:p>
                    </w:tc>
                    <w:tc>
                      <w:tcPr>
                        <w:tcW w:w="1190" w:type="dxa"/>
                        <w:gridSpan w:val="2"/>
                        <w:tcBorders>
                          <w:top w:val="single" w:sz="4" w:space="0" w:color="000000"/>
                        </w:tcBorders>
                      </w:tcPr>
                      <w:p>
                        <w:pPr>
                          <w:pStyle w:val="TableParagraph"/>
                          <w:spacing w:before="92"/>
                          <w:ind w:left="530"/>
                          <w:jc w:val="left"/>
                          <w:rPr>
                            <w:sz w:val="22"/>
                          </w:rPr>
                        </w:pPr>
                        <w:r>
                          <w:rPr>
                            <w:w w:val="105"/>
                            <w:sz w:val="22"/>
                          </w:rPr>
                          <w:t>10,341</w:t>
                        </w:r>
                      </w:p>
                    </w:tc>
                    <w:tc>
                      <w:tcPr>
                        <w:tcW w:w="1515" w:type="dxa"/>
                        <w:gridSpan w:val="2"/>
                        <w:tcBorders>
                          <w:top w:val="single" w:sz="4" w:space="0" w:color="000000"/>
                        </w:tcBorders>
                      </w:tcPr>
                      <w:p>
                        <w:pPr>
                          <w:pStyle w:val="TableParagraph"/>
                          <w:spacing w:before="92"/>
                          <w:ind w:left="957"/>
                          <w:jc w:val="left"/>
                          <w:rPr>
                            <w:sz w:val="22"/>
                          </w:rPr>
                        </w:pPr>
                        <w:r>
                          <w:rPr>
                            <w:sz w:val="22"/>
                          </w:rPr>
                          <w:t>4,862</w:t>
                        </w:r>
                      </w:p>
                    </w:tc>
                    <w:tc>
                      <w:tcPr>
                        <w:tcW w:w="1492" w:type="dxa"/>
                        <w:gridSpan w:val="2"/>
                        <w:tcBorders>
                          <w:top w:val="single" w:sz="4" w:space="0" w:color="000000"/>
                        </w:tcBorders>
                      </w:tcPr>
                      <w:p>
                        <w:pPr>
                          <w:pStyle w:val="TableParagraph"/>
                          <w:spacing w:before="92"/>
                          <w:ind w:left="950"/>
                          <w:jc w:val="left"/>
                          <w:rPr>
                            <w:sz w:val="22"/>
                          </w:rPr>
                        </w:pPr>
                        <w:r>
                          <w:rPr>
                            <w:sz w:val="22"/>
                          </w:rPr>
                          <w:t>5,479</w:t>
                        </w:r>
                      </w:p>
                    </w:tc>
                    <w:tc>
                      <w:tcPr>
                        <w:tcW w:w="1546" w:type="dxa"/>
                        <w:gridSpan w:val="3"/>
                        <w:tcBorders>
                          <w:top w:val="single" w:sz="4" w:space="0" w:color="000000"/>
                        </w:tcBorders>
                      </w:tcPr>
                      <w:p>
                        <w:pPr>
                          <w:pStyle w:val="TableParagraph"/>
                          <w:spacing w:before="85"/>
                          <w:ind w:right="66"/>
                          <w:rPr>
                            <w:sz w:val="22"/>
                          </w:rPr>
                        </w:pPr>
                        <w:r>
                          <w:rPr>
                            <w:w w:val="105"/>
                            <w:sz w:val="22"/>
                          </w:rPr>
                          <w:t>88.7</w:t>
                        </w:r>
                      </w:p>
                    </w:tc>
                    <w:tc>
                      <w:tcPr>
                        <w:tcW w:w="1523" w:type="dxa"/>
                        <w:tcBorders>
                          <w:top w:val="single" w:sz="4" w:space="0" w:color="000000"/>
                          <w:right w:val="single" w:sz="4" w:space="0" w:color="000000"/>
                        </w:tcBorders>
                      </w:tcPr>
                      <w:p>
                        <w:pPr>
                          <w:pStyle w:val="TableParagraph"/>
                          <w:spacing w:before="85"/>
                          <w:ind w:right="62"/>
                          <w:rPr>
                            <w:sz w:val="22"/>
                          </w:rPr>
                        </w:pPr>
                        <w:r>
                          <w:rPr>
                            <w:sz w:val="22"/>
                          </w:rPr>
                          <w:t>88.9</w:t>
                        </w:r>
                      </w:p>
                    </w:tc>
                  </w:tr>
                  <w:tr>
                    <w:trPr>
                      <w:trHeight w:val="334" w:hRule="atLeast"/>
                    </w:trPr>
                    <w:tc>
                      <w:tcPr>
                        <w:tcW w:w="421" w:type="dxa"/>
                        <w:tcBorders>
                          <w:left w:val="single" w:sz="4" w:space="0" w:color="000000"/>
                        </w:tcBorders>
                      </w:tcPr>
                      <w:p>
                        <w:pPr>
                          <w:pStyle w:val="TableParagraph"/>
                          <w:spacing w:line="288" w:lineRule="exact" w:before="27"/>
                          <w:ind w:left="66"/>
                          <w:jc w:val="left"/>
                          <w:rPr>
                            <w:rFonts w:ascii="Arial Unicode MS" w:eastAsia="Arial Unicode MS" w:hint="eastAsia"/>
                            <w:sz w:val="22"/>
                          </w:rPr>
                        </w:pPr>
                        <w:r>
                          <w:rPr>
                            <w:rFonts w:ascii="Arial Unicode MS" w:eastAsia="Arial Unicode MS" w:hint="eastAsia"/>
                            <w:w w:val="98"/>
                            <w:sz w:val="22"/>
                          </w:rPr>
                          <w:t>大</w:t>
                        </w:r>
                      </w:p>
                    </w:tc>
                    <w:tc>
                      <w:tcPr>
                        <w:tcW w:w="1059" w:type="dxa"/>
                        <w:tcBorders>
                          <w:right w:val="single" w:sz="4" w:space="0" w:color="000000"/>
                        </w:tcBorders>
                      </w:tcPr>
                      <w:p>
                        <w:pPr>
                          <w:pStyle w:val="TableParagraph"/>
                          <w:tabs>
                            <w:tab w:pos="584" w:val="left" w:leader="none"/>
                          </w:tabs>
                          <w:spacing w:before="41"/>
                          <w:ind w:right="16"/>
                          <w:rPr>
                            <w:rFonts w:ascii="Arial Unicode MS" w:eastAsia="Arial Unicode MS" w:hint="eastAsia"/>
                            <w:sz w:val="20"/>
                          </w:rPr>
                        </w:pPr>
                        <w:r>
                          <w:rPr>
                            <w:rFonts w:ascii="Arial Unicode MS" w:eastAsia="Arial Unicode MS" w:hint="eastAsia"/>
                            <w:sz w:val="19"/>
                          </w:rPr>
                          <w:t>鰐</w:t>
                          <w:tab/>
                        </w:r>
                        <w:r>
                          <w:rPr>
                            <w:rFonts w:ascii="Arial Unicode MS" w:eastAsia="Arial Unicode MS" w:hint="eastAsia"/>
                            <w:w w:val="95"/>
                            <w:sz w:val="20"/>
                          </w:rPr>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5"/>
                          <w:ind w:left="537"/>
                          <w:jc w:val="left"/>
                          <w:rPr>
                            <w:sz w:val="22"/>
                          </w:rPr>
                        </w:pPr>
                        <w:r>
                          <w:rPr>
                            <w:w w:val="105"/>
                            <w:sz w:val="22"/>
                          </w:rPr>
                          <w:t>12,834</w:t>
                        </w:r>
                      </w:p>
                    </w:tc>
                    <w:tc>
                      <w:tcPr>
                        <w:tcW w:w="1515" w:type="dxa"/>
                        <w:gridSpan w:val="2"/>
                      </w:tcPr>
                      <w:p>
                        <w:pPr>
                          <w:pStyle w:val="TableParagraph"/>
                          <w:spacing w:before="35"/>
                          <w:ind w:left="957"/>
                          <w:jc w:val="left"/>
                          <w:rPr>
                            <w:sz w:val="22"/>
                          </w:rPr>
                        </w:pPr>
                        <w:r>
                          <w:rPr>
                            <w:sz w:val="22"/>
                          </w:rPr>
                          <w:t>5,900</w:t>
                        </w:r>
                      </w:p>
                    </w:tc>
                    <w:tc>
                      <w:tcPr>
                        <w:tcW w:w="1492" w:type="dxa"/>
                        <w:gridSpan w:val="2"/>
                      </w:tcPr>
                      <w:p>
                        <w:pPr>
                          <w:pStyle w:val="TableParagraph"/>
                          <w:spacing w:before="28"/>
                          <w:ind w:left="951"/>
                          <w:jc w:val="left"/>
                          <w:rPr>
                            <w:sz w:val="22"/>
                          </w:rPr>
                        </w:pPr>
                        <w:r>
                          <w:rPr>
                            <w:w w:val="105"/>
                            <w:sz w:val="22"/>
                          </w:rPr>
                          <w:t>6,934</w:t>
                        </w:r>
                      </w:p>
                    </w:tc>
                    <w:tc>
                      <w:tcPr>
                        <w:tcW w:w="1546" w:type="dxa"/>
                        <w:gridSpan w:val="3"/>
                      </w:tcPr>
                      <w:p>
                        <w:pPr>
                          <w:pStyle w:val="TableParagraph"/>
                          <w:spacing w:before="28"/>
                          <w:ind w:right="43"/>
                          <w:rPr>
                            <w:sz w:val="22"/>
                          </w:rPr>
                        </w:pPr>
                        <w:r>
                          <w:rPr>
                            <w:w w:val="105"/>
                            <w:sz w:val="22"/>
                          </w:rPr>
                          <w:t>85.1</w:t>
                        </w:r>
                      </w:p>
                    </w:tc>
                    <w:tc>
                      <w:tcPr>
                        <w:tcW w:w="1523" w:type="dxa"/>
                        <w:tcBorders>
                          <w:right w:val="single" w:sz="4" w:space="0" w:color="000000"/>
                        </w:tcBorders>
                      </w:tcPr>
                      <w:p>
                        <w:pPr>
                          <w:pStyle w:val="TableParagraph"/>
                          <w:spacing w:before="28"/>
                          <w:ind w:right="54"/>
                          <w:rPr>
                            <w:sz w:val="22"/>
                          </w:rPr>
                        </w:pPr>
                        <w:r>
                          <w:rPr>
                            <w:sz w:val="22"/>
                          </w:rPr>
                          <w:t>85.6</w:t>
                        </w:r>
                      </w:p>
                    </w:tc>
                  </w:tr>
                  <w:tr>
                    <w:trPr>
                      <w:trHeight w:val="338" w:hRule="atLeast"/>
                    </w:trPr>
                    <w:tc>
                      <w:tcPr>
                        <w:tcW w:w="421" w:type="dxa"/>
                        <w:tcBorders>
                          <w:left w:val="single" w:sz="4" w:space="0" w:color="000000"/>
                        </w:tcBorders>
                      </w:tcPr>
                      <w:p>
                        <w:pPr>
                          <w:pStyle w:val="TableParagraph"/>
                          <w:spacing w:before="34"/>
                          <w:ind w:left="65"/>
                          <w:jc w:val="left"/>
                          <w:rPr>
                            <w:rFonts w:ascii="Arial Unicode MS" w:eastAsia="Arial Unicode MS" w:hint="eastAsia"/>
                            <w:sz w:val="21"/>
                          </w:rPr>
                        </w:pPr>
                        <w:r>
                          <w:rPr>
                            <w:rFonts w:ascii="Arial Unicode MS" w:eastAsia="Arial Unicode MS" w:hint="eastAsia"/>
                            <w:w w:val="103"/>
                            <w:sz w:val="21"/>
                          </w:rPr>
                          <w:t>尾</w:t>
                        </w:r>
                      </w:p>
                    </w:tc>
                    <w:tc>
                      <w:tcPr>
                        <w:tcW w:w="1059" w:type="dxa"/>
                        <w:tcBorders>
                          <w:right w:val="single" w:sz="4" w:space="0" w:color="000000"/>
                        </w:tcBorders>
                      </w:tcPr>
                      <w:p>
                        <w:pPr>
                          <w:pStyle w:val="TableParagraph"/>
                          <w:tabs>
                            <w:tab w:pos="591" w:val="left" w:leader="none"/>
                          </w:tabs>
                          <w:spacing w:line="305" w:lineRule="exact" w:before="13"/>
                          <w:ind w:right="14"/>
                          <w:rPr>
                            <w:rFonts w:ascii="Arial Unicode MS" w:eastAsia="Arial Unicode MS" w:hint="eastAsia"/>
                            <w:sz w:val="20"/>
                          </w:rPr>
                        </w:pPr>
                        <w:r>
                          <w:rPr>
                            <w:rFonts w:ascii="Arial Unicode MS" w:eastAsia="Arial Unicode MS" w:hint="eastAsia"/>
                            <w:w w:val="105"/>
                            <w:sz w:val="23"/>
                          </w:rPr>
                          <w:t>上</w:t>
                          <w:tab/>
                        </w:r>
                        <w:r>
                          <w:rPr>
                            <w:rFonts w:ascii="Arial Unicode MS" w:eastAsia="Arial Unicode MS" w:hint="eastAsia"/>
                            <w:position w:val="1"/>
                            <w:sz w:val="20"/>
                          </w:rPr>
                          <w:t>町</w:t>
                        </w:r>
                      </w:p>
                    </w:tc>
                    <w:tc>
                      <w:tcPr>
                        <w:tcW w:w="263" w:type="dxa"/>
                        <w:tcBorders>
                          <w:left w:val="single" w:sz="4" w:space="0" w:color="000000"/>
                        </w:tcBorders>
                      </w:tcPr>
                      <w:p>
                        <w:pPr>
                          <w:pStyle w:val="TableParagraph"/>
                          <w:jc w:val="left"/>
                          <w:rPr>
                            <w:sz w:val="20"/>
                          </w:rPr>
                        </w:pPr>
                      </w:p>
                    </w:tc>
                    <w:tc>
                      <w:tcPr>
                        <w:tcW w:w="1190" w:type="dxa"/>
                        <w:gridSpan w:val="2"/>
                      </w:tcPr>
                      <w:p>
                        <w:pPr>
                          <w:pStyle w:val="TableParagraph"/>
                          <w:spacing w:before="32"/>
                          <w:ind w:left="537"/>
                          <w:jc w:val="left"/>
                          <w:rPr>
                            <w:sz w:val="22"/>
                          </w:rPr>
                        </w:pPr>
                        <w:r>
                          <w:rPr>
                            <w:w w:val="105"/>
                            <w:sz w:val="22"/>
                          </w:rPr>
                          <w:t>10,215</w:t>
                        </w:r>
                      </w:p>
                    </w:tc>
                    <w:tc>
                      <w:tcPr>
                        <w:tcW w:w="1515" w:type="dxa"/>
                        <w:gridSpan w:val="2"/>
                      </w:tcPr>
                      <w:p>
                        <w:pPr>
                          <w:pStyle w:val="TableParagraph"/>
                          <w:spacing w:before="32"/>
                          <w:ind w:left="964"/>
                          <w:jc w:val="left"/>
                          <w:rPr>
                            <w:sz w:val="22"/>
                          </w:rPr>
                        </w:pPr>
                        <w:r>
                          <w:rPr>
                            <w:sz w:val="22"/>
                          </w:rPr>
                          <w:t>4,837</w:t>
                        </w:r>
                      </w:p>
                    </w:tc>
                    <w:tc>
                      <w:tcPr>
                        <w:tcW w:w="1492" w:type="dxa"/>
                        <w:gridSpan w:val="2"/>
                      </w:tcPr>
                      <w:p>
                        <w:pPr>
                          <w:pStyle w:val="TableParagraph"/>
                          <w:spacing w:before="25"/>
                          <w:ind w:left="957"/>
                          <w:jc w:val="left"/>
                          <w:rPr>
                            <w:sz w:val="22"/>
                          </w:rPr>
                        </w:pPr>
                        <w:r>
                          <w:rPr>
                            <w:sz w:val="22"/>
                          </w:rPr>
                          <w:t>5,378</w:t>
                        </w:r>
                      </w:p>
                    </w:tc>
                    <w:tc>
                      <w:tcPr>
                        <w:tcW w:w="1546" w:type="dxa"/>
                        <w:gridSpan w:val="3"/>
                      </w:tcPr>
                      <w:p>
                        <w:pPr>
                          <w:pStyle w:val="TableParagraph"/>
                          <w:spacing w:before="32"/>
                          <w:ind w:right="59"/>
                          <w:rPr>
                            <w:sz w:val="22"/>
                          </w:rPr>
                        </w:pPr>
                        <w:r>
                          <w:rPr>
                            <w:w w:val="105"/>
                            <w:sz w:val="22"/>
                          </w:rPr>
                          <w:t>89.9</w:t>
                        </w:r>
                      </w:p>
                    </w:tc>
                    <w:tc>
                      <w:tcPr>
                        <w:tcW w:w="1523" w:type="dxa"/>
                        <w:tcBorders>
                          <w:right w:val="single" w:sz="4" w:space="0" w:color="000000"/>
                        </w:tcBorders>
                      </w:tcPr>
                      <w:p>
                        <w:pPr>
                          <w:pStyle w:val="TableParagraph"/>
                          <w:spacing w:before="25"/>
                          <w:ind w:right="53"/>
                          <w:rPr>
                            <w:sz w:val="22"/>
                          </w:rPr>
                        </w:pPr>
                        <w:r>
                          <w:rPr>
                            <w:sz w:val="22"/>
                          </w:rPr>
                          <w:t>90.6</w:t>
                        </w:r>
                      </w:p>
                    </w:tc>
                  </w:tr>
                  <w:tr>
                    <w:trPr>
                      <w:trHeight w:val="337" w:hRule="atLeast"/>
                    </w:trPr>
                    <w:tc>
                      <w:tcPr>
                        <w:tcW w:w="421" w:type="dxa"/>
                        <w:tcBorders>
                          <w:left w:val="single" w:sz="4" w:space="0" w:color="000000"/>
                        </w:tcBorders>
                      </w:tcPr>
                      <w:p>
                        <w:pPr>
                          <w:pStyle w:val="TableParagraph"/>
                          <w:spacing w:before="35"/>
                          <w:ind w:left="72"/>
                          <w:jc w:val="left"/>
                          <w:rPr>
                            <w:rFonts w:ascii="Arial Unicode MS" w:eastAsia="Arial Unicode MS" w:hint="eastAsia"/>
                            <w:sz w:val="21"/>
                          </w:rPr>
                        </w:pPr>
                        <w:r>
                          <w:rPr>
                            <w:rFonts w:ascii="Arial Unicode MS" w:eastAsia="Arial Unicode MS" w:hint="eastAsia"/>
                            <w:w w:val="101"/>
                            <w:sz w:val="21"/>
                          </w:rPr>
                          <w:t>浪</w:t>
                        </w:r>
                      </w:p>
                    </w:tc>
                    <w:tc>
                      <w:tcPr>
                        <w:tcW w:w="1322" w:type="dxa"/>
                        <w:gridSpan w:val="2"/>
                      </w:tcPr>
                      <w:p>
                        <w:pPr>
                          <w:pStyle w:val="TableParagraph"/>
                          <w:tabs>
                            <w:tab w:pos="838" w:val="left" w:leader="none"/>
                          </w:tabs>
                          <w:spacing w:before="35"/>
                          <w:ind w:left="251"/>
                          <w:jc w:val="left"/>
                          <w:rPr>
                            <w:rFonts w:ascii="Arial Unicode MS" w:eastAsia="Arial Unicode MS" w:hint="eastAsia"/>
                            <w:sz w:val="20"/>
                          </w:rPr>
                        </w:pPr>
                        <w:r>
                          <w:rPr>
                            <w:rFonts w:ascii="Arial Unicode MS" w:eastAsia="Arial Unicode MS" w:hint="eastAsia"/>
                            <w:sz w:val="21"/>
                          </w:rPr>
                          <w:t>岡</w:t>
                          <w:tab/>
                        </w:r>
                        <w:r>
                          <w:rPr>
                            <w:rFonts w:ascii="Arial Unicode MS" w:eastAsia="Arial Unicode MS" w:hint="eastAsia"/>
                            <w:position w:val="1"/>
                            <w:sz w:val="20"/>
                          </w:rPr>
                          <w:t>町</w:t>
                        </w:r>
                      </w:p>
                    </w:tc>
                    <w:tc>
                      <w:tcPr>
                        <w:tcW w:w="1190" w:type="dxa"/>
                        <w:gridSpan w:val="2"/>
                      </w:tcPr>
                      <w:p>
                        <w:pPr>
                          <w:pStyle w:val="TableParagraph"/>
                          <w:spacing w:before="32"/>
                          <w:ind w:left="550"/>
                          <w:jc w:val="left"/>
                          <w:rPr>
                            <w:sz w:val="22"/>
                          </w:rPr>
                        </w:pPr>
                        <w:r>
                          <w:rPr>
                            <w:sz w:val="22"/>
                          </w:rPr>
                          <w:t>20,907</w:t>
                        </w:r>
                      </w:p>
                    </w:tc>
                    <w:tc>
                      <w:tcPr>
                        <w:tcW w:w="1515" w:type="dxa"/>
                        <w:gridSpan w:val="2"/>
                      </w:tcPr>
                      <w:p>
                        <w:pPr>
                          <w:pStyle w:val="TableParagraph"/>
                          <w:spacing w:before="32"/>
                          <w:ind w:left="966"/>
                          <w:jc w:val="left"/>
                          <w:rPr>
                            <w:sz w:val="22"/>
                          </w:rPr>
                        </w:pPr>
                        <w:r>
                          <w:rPr>
                            <w:w w:val="105"/>
                            <w:sz w:val="22"/>
                          </w:rPr>
                          <w:t>9,903</w:t>
                        </w:r>
                      </w:p>
                    </w:tc>
                    <w:tc>
                      <w:tcPr>
                        <w:tcW w:w="1492" w:type="dxa"/>
                        <w:gridSpan w:val="2"/>
                      </w:tcPr>
                      <w:p>
                        <w:pPr>
                          <w:pStyle w:val="TableParagraph"/>
                          <w:spacing w:before="25"/>
                          <w:ind w:left="848"/>
                          <w:jc w:val="left"/>
                          <w:rPr>
                            <w:sz w:val="22"/>
                          </w:rPr>
                        </w:pPr>
                        <w:r>
                          <w:rPr>
                            <w:sz w:val="22"/>
                          </w:rPr>
                          <w:t>11,004</w:t>
                        </w:r>
                      </w:p>
                    </w:tc>
                    <w:tc>
                      <w:tcPr>
                        <w:tcW w:w="1546" w:type="dxa"/>
                        <w:gridSpan w:val="3"/>
                      </w:tcPr>
                      <w:p>
                        <w:pPr>
                          <w:pStyle w:val="TableParagraph"/>
                          <w:spacing w:before="25"/>
                          <w:ind w:right="51"/>
                          <w:rPr>
                            <w:sz w:val="22"/>
                          </w:rPr>
                        </w:pPr>
                        <w:r>
                          <w:rPr>
                            <w:sz w:val="22"/>
                          </w:rPr>
                          <w:t>90.0</w:t>
                        </w:r>
                      </w:p>
                    </w:tc>
                    <w:tc>
                      <w:tcPr>
                        <w:tcW w:w="1523" w:type="dxa"/>
                        <w:tcBorders>
                          <w:right w:val="single" w:sz="4" w:space="0" w:color="000000"/>
                        </w:tcBorders>
                      </w:tcPr>
                      <w:p>
                        <w:pPr>
                          <w:pStyle w:val="TableParagraph"/>
                          <w:spacing w:before="18"/>
                          <w:ind w:right="46"/>
                          <w:rPr>
                            <w:sz w:val="22"/>
                          </w:rPr>
                        </w:pPr>
                        <w:r>
                          <w:rPr>
                            <w:sz w:val="22"/>
                          </w:rPr>
                          <w:t>90.2</w:t>
                        </w:r>
                      </w:p>
                    </w:tc>
                  </w:tr>
                  <w:tr>
                    <w:trPr>
                      <w:trHeight w:val="231" w:hRule="atLeast"/>
                    </w:trPr>
                    <w:tc>
                      <w:tcPr>
                        <w:tcW w:w="421" w:type="dxa"/>
                        <w:tcBorders>
                          <w:left w:val="single" w:sz="4" w:space="0" w:color="000000"/>
                        </w:tcBorders>
                      </w:tcPr>
                      <w:p>
                        <w:pPr>
                          <w:pStyle w:val="TableParagraph"/>
                          <w:spacing w:line="172" w:lineRule="exact" w:before="40"/>
                          <w:ind w:left="71"/>
                          <w:jc w:val="left"/>
                          <w:rPr>
                            <w:rFonts w:ascii="Arial Unicode MS" w:eastAsia="Arial Unicode MS" w:hint="eastAsia"/>
                            <w:sz w:val="20"/>
                          </w:rPr>
                        </w:pPr>
                        <w:r>
                          <w:rPr>
                            <w:rFonts w:ascii="Arial Unicode MS" w:eastAsia="Arial Unicode MS" w:hint="eastAsia"/>
                            <w:w w:val="104"/>
                            <w:sz w:val="20"/>
                          </w:rPr>
                          <w:t>平</w:t>
                        </w:r>
                      </w:p>
                    </w:tc>
                    <w:tc>
                      <w:tcPr>
                        <w:tcW w:w="1322" w:type="dxa"/>
                        <w:gridSpan w:val="2"/>
                      </w:tcPr>
                      <w:p>
                        <w:pPr>
                          <w:pStyle w:val="TableParagraph"/>
                          <w:tabs>
                            <w:tab w:pos="838" w:val="left" w:leader="none"/>
                          </w:tabs>
                          <w:spacing w:line="190" w:lineRule="exact" w:before="22"/>
                          <w:ind w:left="254"/>
                          <w:jc w:val="left"/>
                          <w:rPr>
                            <w:rFonts w:ascii="Arial Unicode MS" w:eastAsia="Arial Unicode MS" w:hint="eastAsia"/>
                            <w:sz w:val="20"/>
                          </w:rPr>
                        </w:pPr>
                        <w:r>
                          <w:rPr>
                            <w:rFonts w:ascii="Arial Unicode MS" w:eastAsia="Arial Unicode MS" w:hint="eastAsia"/>
                            <w:w w:val="105"/>
                            <w:sz w:val="21"/>
                          </w:rPr>
                          <w:t>賀</w:t>
                          <w:tab/>
                        </w:r>
                        <w:r>
                          <w:rPr>
                            <w:rFonts w:ascii="Arial Unicode MS" w:eastAsia="Arial Unicode MS" w:hint="eastAsia"/>
                            <w:w w:val="105"/>
                            <w:sz w:val="20"/>
                          </w:rPr>
                          <w:t>町</w:t>
                        </w:r>
                      </w:p>
                    </w:tc>
                    <w:tc>
                      <w:tcPr>
                        <w:tcW w:w="1190" w:type="dxa"/>
                        <w:gridSpan w:val="2"/>
                      </w:tcPr>
                      <w:p>
                        <w:pPr>
                          <w:pStyle w:val="TableParagraph"/>
                          <w:spacing w:line="185" w:lineRule="exact" w:before="26"/>
                          <w:ind w:left="543"/>
                          <w:jc w:val="left"/>
                          <w:rPr>
                            <w:sz w:val="22"/>
                          </w:rPr>
                        </w:pPr>
                        <w:r>
                          <w:rPr>
                            <w:sz w:val="22"/>
                          </w:rPr>
                          <w:t>22,852</w:t>
                        </w:r>
                      </w:p>
                    </w:tc>
                    <w:tc>
                      <w:tcPr>
                        <w:tcW w:w="1515" w:type="dxa"/>
                        <w:gridSpan w:val="2"/>
                      </w:tcPr>
                      <w:p>
                        <w:pPr>
                          <w:pStyle w:val="TableParagraph"/>
                          <w:spacing w:line="185" w:lineRule="exact" w:before="26"/>
                          <w:ind w:left="855"/>
                          <w:jc w:val="left"/>
                          <w:rPr>
                            <w:sz w:val="22"/>
                          </w:rPr>
                        </w:pPr>
                        <w:r>
                          <w:rPr>
                            <w:sz w:val="22"/>
                          </w:rPr>
                          <w:t>10,848</w:t>
                        </w:r>
                      </w:p>
                    </w:tc>
                    <w:tc>
                      <w:tcPr>
                        <w:tcW w:w="1492" w:type="dxa"/>
                        <w:gridSpan w:val="2"/>
                      </w:tcPr>
                      <w:p>
                        <w:pPr>
                          <w:pStyle w:val="TableParagraph"/>
                          <w:spacing w:line="193" w:lineRule="exact" w:before="19"/>
                          <w:ind w:left="848"/>
                          <w:jc w:val="left"/>
                          <w:rPr>
                            <w:sz w:val="22"/>
                          </w:rPr>
                        </w:pPr>
                        <w:r>
                          <w:rPr>
                            <w:sz w:val="22"/>
                          </w:rPr>
                          <w:t>12,004</w:t>
                        </w:r>
                      </w:p>
                    </w:tc>
                    <w:tc>
                      <w:tcPr>
                        <w:tcW w:w="1546" w:type="dxa"/>
                        <w:gridSpan w:val="3"/>
                      </w:tcPr>
                      <w:p>
                        <w:pPr>
                          <w:pStyle w:val="TableParagraph"/>
                          <w:spacing w:line="193" w:lineRule="exact" w:before="19"/>
                          <w:ind w:right="51"/>
                          <w:rPr>
                            <w:sz w:val="22"/>
                          </w:rPr>
                        </w:pPr>
                        <w:r>
                          <w:rPr>
                            <w:sz w:val="22"/>
                          </w:rPr>
                          <w:t>90.4</w:t>
                        </w:r>
                      </w:p>
                    </w:tc>
                    <w:tc>
                      <w:tcPr>
                        <w:tcW w:w="1523" w:type="dxa"/>
                        <w:tcBorders>
                          <w:right w:val="single" w:sz="4" w:space="0" w:color="000000"/>
                        </w:tcBorders>
                      </w:tcPr>
                      <w:p>
                        <w:pPr>
                          <w:pStyle w:val="TableParagraph"/>
                          <w:spacing w:line="200" w:lineRule="exact" w:before="12"/>
                          <w:ind w:right="46"/>
                          <w:rPr>
                            <w:sz w:val="22"/>
                          </w:rPr>
                        </w:pPr>
                        <w:r>
                          <w:rPr>
                            <w:sz w:val="22"/>
                          </w:rPr>
                          <w:t>90.6</w:t>
                        </w:r>
                      </w:p>
                    </w:tc>
                  </w:tr>
                  <w:tr>
                    <w:trPr>
                      <w:trHeight w:val="437" w:hRule="atLeast"/>
                    </w:trPr>
                    <w:tc>
                      <w:tcPr>
                        <w:tcW w:w="421" w:type="dxa"/>
                        <w:tcBorders>
                          <w:left w:val="single" w:sz="4" w:space="0" w:color="000000"/>
                        </w:tcBorders>
                      </w:tcPr>
                      <w:p>
                        <w:pPr>
                          <w:pStyle w:val="TableParagraph"/>
                          <w:spacing w:before="139"/>
                          <w:ind w:left="73"/>
                          <w:jc w:val="left"/>
                          <w:rPr>
                            <w:rFonts w:ascii="Arial Unicode MS" w:eastAsia="Arial Unicode MS" w:hint="eastAsia"/>
                            <w:sz w:val="20"/>
                          </w:rPr>
                        </w:pPr>
                        <w:r>
                          <w:rPr>
                            <w:rFonts w:ascii="Arial Unicode MS" w:eastAsia="Arial Unicode MS" w:hint="eastAsia"/>
                            <w:w w:val="104"/>
                            <w:sz w:val="20"/>
                          </w:rPr>
                          <w:t>常</w:t>
                        </w:r>
                      </w:p>
                    </w:tc>
                    <w:tc>
                      <w:tcPr>
                        <w:tcW w:w="1322" w:type="dxa"/>
                        <w:gridSpan w:val="2"/>
                      </w:tcPr>
                      <w:p>
                        <w:pPr>
                          <w:pStyle w:val="TableParagraph"/>
                          <w:tabs>
                            <w:tab w:pos="851" w:val="left" w:leader="none"/>
                          </w:tabs>
                          <w:spacing w:line="303" w:lineRule="exact" w:before="114"/>
                          <w:ind w:left="253"/>
                          <w:jc w:val="left"/>
                          <w:rPr>
                            <w:rFonts w:ascii="Arial Unicode MS" w:eastAsia="Arial Unicode MS" w:hint="eastAsia"/>
                            <w:sz w:val="20"/>
                          </w:rPr>
                        </w:pPr>
                        <w:r>
                          <w:rPr>
                            <w:rFonts w:ascii="Arial Unicode MS" w:eastAsia="Arial Unicode MS" w:hint="eastAsia"/>
                            <w:sz w:val="23"/>
                          </w:rPr>
                          <w:t>盤</w:t>
                          <w:tab/>
                        </w:r>
                        <w:r>
                          <w:rPr>
                            <w:rFonts w:ascii="Arial Unicode MS" w:eastAsia="Arial Unicode MS" w:hint="eastAsia"/>
                            <w:position w:val="1"/>
                            <w:sz w:val="20"/>
                          </w:rPr>
                          <w:t>村</w:t>
                        </w:r>
                      </w:p>
                    </w:tc>
                    <w:tc>
                      <w:tcPr>
                        <w:tcW w:w="1190" w:type="dxa"/>
                        <w:gridSpan w:val="2"/>
                      </w:tcPr>
                      <w:p>
                        <w:pPr>
                          <w:pStyle w:val="TableParagraph"/>
                          <w:spacing w:before="126"/>
                          <w:ind w:left="661"/>
                          <w:jc w:val="left"/>
                          <w:rPr>
                            <w:sz w:val="22"/>
                          </w:rPr>
                        </w:pPr>
                        <w:r>
                          <w:rPr>
                            <w:sz w:val="22"/>
                          </w:rPr>
                          <w:t>6,558</w:t>
                        </w:r>
                      </w:p>
                    </w:tc>
                    <w:tc>
                      <w:tcPr>
                        <w:tcW w:w="1515" w:type="dxa"/>
                        <w:gridSpan w:val="2"/>
                      </w:tcPr>
                      <w:p>
                        <w:pPr>
                          <w:pStyle w:val="TableParagraph"/>
                          <w:spacing w:before="126"/>
                          <w:ind w:left="973"/>
                          <w:jc w:val="left"/>
                          <w:rPr>
                            <w:sz w:val="22"/>
                          </w:rPr>
                        </w:pPr>
                        <w:r>
                          <w:rPr>
                            <w:sz w:val="22"/>
                          </w:rPr>
                          <w:t>3,117</w:t>
                        </w:r>
                      </w:p>
                    </w:tc>
                    <w:tc>
                      <w:tcPr>
                        <w:tcW w:w="1492" w:type="dxa"/>
                        <w:gridSpan w:val="2"/>
                      </w:tcPr>
                      <w:p>
                        <w:pPr>
                          <w:pStyle w:val="TableParagraph"/>
                          <w:spacing w:before="119"/>
                          <w:ind w:left="973"/>
                          <w:jc w:val="left"/>
                          <w:rPr>
                            <w:sz w:val="22"/>
                          </w:rPr>
                        </w:pPr>
                        <w:r>
                          <w:rPr>
                            <w:sz w:val="22"/>
                          </w:rPr>
                          <w:t>3,441</w:t>
                        </w:r>
                      </w:p>
                    </w:tc>
                    <w:tc>
                      <w:tcPr>
                        <w:tcW w:w="1546" w:type="dxa"/>
                        <w:gridSpan w:val="3"/>
                      </w:tcPr>
                      <w:p>
                        <w:pPr>
                          <w:pStyle w:val="TableParagraph"/>
                          <w:spacing w:before="119"/>
                          <w:ind w:right="44"/>
                          <w:rPr>
                            <w:sz w:val="22"/>
                          </w:rPr>
                        </w:pPr>
                        <w:r>
                          <w:rPr>
                            <w:sz w:val="22"/>
                          </w:rPr>
                          <w:t>90.6</w:t>
                        </w:r>
                      </w:p>
                    </w:tc>
                    <w:tc>
                      <w:tcPr>
                        <w:tcW w:w="1523" w:type="dxa"/>
                        <w:tcBorders>
                          <w:right w:val="single" w:sz="4" w:space="0" w:color="000000"/>
                        </w:tcBorders>
                      </w:tcPr>
                      <w:p>
                        <w:pPr>
                          <w:pStyle w:val="TableParagraph"/>
                          <w:spacing w:before="119"/>
                          <w:ind w:right="39"/>
                          <w:rPr>
                            <w:sz w:val="22"/>
                          </w:rPr>
                        </w:pPr>
                        <w:r>
                          <w:rPr>
                            <w:sz w:val="22"/>
                          </w:rPr>
                          <w:t>90.4</w:t>
                        </w:r>
                      </w:p>
                    </w:tc>
                  </w:tr>
                  <w:tr>
                    <w:trPr>
                      <w:trHeight w:val="324" w:hRule="atLeast"/>
                    </w:trPr>
                    <w:tc>
                      <w:tcPr>
                        <w:tcW w:w="1743" w:type="dxa"/>
                        <w:gridSpan w:val="3"/>
                        <w:tcBorders>
                          <w:left w:val="single" w:sz="4" w:space="0" w:color="000000"/>
                        </w:tcBorders>
                      </w:tcPr>
                      <w:p>
                        <w:pPr>
                          <w:pStyle w:val="TableParagraph"/>
                          <w:spacing w:before="26"/>
                          <w:ind w:left="73"/>
                          <w:jc w:val="left"/>
                          <w:rPr>
                            <w:rFonts w:ascii="Arial Unicode MS" w:eastAsia="Arial Unicode MS" w:hint="eastAsia"/>
                            <w:sz w:val="20"/>
                          </w:rPr>
                        </w:pPr>
                        <w:r>
                          <w:rPr>
                            <w:rFonts w:ascii="Arial Unicode MS" w:eastAsia="Arial Unicode MS" w:hint="eastAsia"/>
                            <w:w w:val="180"/>
                            <w:sz w:val="20"/>
                          </w:rPr>
                          <w:t>田舎館村</w:t>
                        </w:r>
                      </w:p>
                    </w:tc>
                    <w:tc>
                      <w:tcPr>
                        <w:tcW w:w="1190" w:type="dxa"/>
                        <w:gridSpan w:val="2"/>
                      </w:tcPr>
                      <w:p>
                        <w:pPr>
                          <w:pStyle w:val="TableParagraph"/>
                          <w:spacing w:before="20"/>
                          <w:ind w:left="650"/>
                          <w:jc w:val="left"/>
                          <w:rPr>
                            <w:sz w:val="22"/>
                          </w:rPr>
                        </w:pPr>
                        <w:r>
                          <w:rPr>
                            <w:w w:val="105"/>
                            <w:sz w:val="22"/>
                          </w:rPr>
                          <w:t>8,818</w:t>
                        </w:r>
                      </w:p>
                    </w:tc>
                    <w:tc>
                      <w:tcPr>
                        <w:tcW w:w="1515" w:type="dxa"/>
                        <w:gridSpan w:val="2"/>
                      </w:tcPr>
                      <w:p>
                        <w:pPr>
                          <w:pStyle w:val="TableParagraph"/>
                          <w:spacing w:before="20"/>
                          <w:ind w:left="971"/>
                          <w:jc w:val="left"/>
                          <w:rPr>
                            <w:sz w:val="22"/>
                          </w:rPr>
                        </w:pPr>
                        <w:r>
                          <w:rPr>
                            <w:sz w:val="22"/>
                          </w:rPr>
                          <w:t>4,170</w:t>
                        </w:r>
                      </w:p>
                    </w:tc>
                    <w:tc>
                      <w:tcPr>
                        <w:tcW w:w="1492" w:type="dxa"/>
                        <w:gridSpan w:val="2"/>
                      </w:tcPr>
                      <w:p>
                        <w:pPr>
                          <w:pStyle w:val="TableParagraph"/>
                          <w:spacing w:before="13"/>
                          <w:ind w:left="972"/>
                          <w:jc w:val="left"/>
                          <w:rPr>
                            <w:sz w:val="22"/>
                          </w:rPr>
                        </w:pPr>
                        <w:r>
                          <w:rPr>
                            <w:sz w:val="22"/>
                          </w:rPr>
                          <w:t>4,648</w:t>
                        </w:r>
                      </w:p>
                    </w:tc>
                    <w:tc>
                      <w:tcPr>
                        <w:tcW w:w="1546" w:type="dxa"/>
                        <w:gridSpan w:val="3"/>
                      </w:tcPr>
                      <w:p>
                        <w:pPr>
                          <w:pStyle w:val="TableParagraph"/>
                          <w:spacing w:before="13"/>
                          <w:ind w:right="52"/>
                          <w:rPr>
                            <w:sz w:val="22"/>
                          </w:rPr>
                        </w:pPr>
                        <w:r>
                          <w:rPr>
                            <w:sz w:val="22"/>
                          </w:rPr>
                          <w:t>89.7</w:t>
                        </w:r>
                      </w:p>
                    </w:tc>
                    <w:tc>
                      <w:tcPr>
                        <w:tcW w:w="1523" w:type="dxa"/>
                        <w:tcBorders>
                          <w:right w:val="single" w:sz="4" w:space="0" w:color="000000"/>
                        </w:tcBorders>
                      </w:tcPr>
                      <w:p>
                        <w:pPr>
                          <w:pStyle w:val="TableParagraph"/>
                          <w:spacing w:before="6"/>
                          <w:ind w:right="47"/>
                          <w:rPr>
                            <w:sz w:val="22"/>
                          </w:rPr>
                        </w:pPr>
                        <w:r>
                          <w:rPr>
                            <w:sz w:val="22"/>
                          </w:rPr>
                          <w:t>89.2</w:t>
                        </w:r>
                      </w:p>
                    </w:tc>
                  </w:tr>
                  <w:tr>
                    <w:trPr>
                      <w:trHeight w:val="257" w:hRule="atLeast"/>
                    </w:trPr>
                    <w:tc>
                      <w:tcPr>
                        <w:tcW w:w="1743" w:type="dxa"/>
                        <w:gridSpan w:val="3"/>
                        <w:tcBorders>
                          <w:left w:val="single" w:sz="4" w:space="0" w:color="000000"/>
                          <w:bottom w:val="single" w:sz="4" w:space="0" w:color="000000"/>
                        </w:tcBorders>
                      </w:tcPr>
                      <w:p>
                        <w:pPr>
                          <w:pStyle w:val="TableParagraph"/>
                          <w:spacing w:line="203" w:lineRule="exact" w:before="34"/>
                          <w:ind w:left="84"/>
                          <w:jc w:val="left"/>
                          <w:rPr>
                            <w:rFonts w:ascii="Arial Unicode MS" w:eastAsia="Arial Unicode MS" w:hint="eastAsia"/>
                            <w:sz w:val="20"/>
                          </w:rPr>
                        </w:pPr>
                        <w:r>
                          <w:rPr>
                            <w:rFonts w:ascii="Arial Unicode MS" w:eastAsia="Arial Unicode MS" w:hint="eastAsia"/>
                            <w:w w:val="175"/>
                            <w:sz w:val="20"/>
                          </w:rPr>
                          <w:t>碇ケ関村</w:t>
                        </w:r>
                      </w:p>
                    </w:tc>
                    <w:tc>
                      <w:tcPr>
                        <w:tcW w:w="1190" w:type="dxa"/>
                        <w:gridSpan w:val="2"/>
                        <w:tcBorders>
                          <w:bottom w:val="single" w:sz="4" w:space="0" w:color="000000"/>
                        </w:tcBorders>
                      </w:tcPr>
                      <w:p>
                        <w:pPr>
                          <w:pStyle w:val="TableParagraph"/>
                          <w:spacing w:line="209" w:lineRule="exact" w:before="28"/>
                          <w:ind w:left="669"/>
                          <w:jc w:val="left"/>
                          <w:rPr>
                            <w:sz w:val="22"/>
                          </w:rPr>
                        </w:pPr>
                        <w:r>
                          <w:rPr>
                            <w:sz w:val="22"/>
                          </w:rPr>
                          <w:t>3,421</w:t>
                        </w:r>
                      </w:p>
                    </w:tc>
                    <w:tc>
                      <w:tcPr>
                        <w:tcW w:w="1515" w:type="dxa"/>
                        <w:gridSpan w:val="2"/>
                        <w:tcBorders>
                          <w:bottom w:val="single" w:sz="4" w:space="0" w:color="000000"/>
                        </w:tcBorders>
                      </w:tcPr>
                      <w:p>
                        <w:pPr>
                          <w:pStyle w:val="TableParagraph"/>
                          <w:spacing w:line="209" w:lineRule="exact" w:before="28"/>
                          <w:ind w:left="971"/>
                          <w:jc w:val="left"/>
                          <w:rPr>
                            <w:sz w:val="22"/>
                          </w:rPr>
                        </w:pPr>
                        <w:r>
                          <w:rPr>
                            <w:w w:val="105"/>
                            <w:sz w:val="22"/>
                          </w:rPr>
                          <w:t>1,592</w:t>
                        </w:r>
                      </w:p>
                    </w:tc>
                    <w:tc>
                      <w:tcPr>
                        <w:tcW w:w="1492" w:type="dxa"/>
                        <w:gridSpan w:val="2"/>
                        <w:tcBorders>
                          <w:bottom w:val="single" w:sz="4" w:space="0" w:color="000000"/>
                        </w:tcBorders>
                      </w:tcPr>
                      <w:p>
                        <w:pPr>
                          <w:pStyle w:val="TableParagraph"/>
                          <w:spacing w:line="216" w:lineRule="exact" w:before="20"/>
                          <w:ind w:left="971"/>
                          <w:jc w:val="left"/>
                          <w:rPr>
                            <w:sz w:val="22"/>
                          </w:rPr>
                        </w:pPr>
                        <w:r>
                          <w:rPr>
                            <w:sz w:val="22"/>
                          </w:rPr>
                          <w:t>1,829</w:t>
                        </w:r>
                      </w:p>
                    </w:tc>
                    <w:tc>
                      <w:tcPr>
                        <w:tcW w:w="1546" w:type="dxa"/>
                        <w:gridSpan w:val="3"/>
                        <w:tcBorders>
                          <w:bottom w:val="single" w:sz="4" w:space="0" w:color="000000"/>
                        </w:tcBorders>
                      </w:tcPr>
                      <w:p>
                        <w:pPr>
                          <w:pStyle w:val="TableParagraph"/>
                          <w:spacing w:line="216" w:lineRule="exact" w:before="20"/>
                          <w:ind w:right="37"/>
                          <w:rPr>
                            <w:sz w:val="22"/>
                          </w:rPr>
                        </w:pPr>
                        <w:r>
                          <w:rPr>
                            <w:w w:val="105"/>
                            <w:sz w:val="22"/>
                          </w:rPr>
                          <w:t>87.0</w:t>
                        </w:r>
                      </w:p>
                    </w:tc>
                    <w:tc>
                      <w:tcPr>
                        <w:tcW w:w="1523" w:type="dxa"/>
                        <w:tcBorders>
                          <w:bottom w:val="single" w:sz="4" w:space="0" w:color="000000"/>
                          <w:right w:val="single" w:sz="4" w:space="0" w:color="000000"/>
                        </w:tcBorders>
                      </w:tcPr>
                      <w:p>
                        <w:pPr>
                          <w:pStyle w:val="TableParagraph"/>
                          <w:spacing w:line="216" w:lineRule="exact" w:before="20"/>
                          <w:ind w:right="40"/>
                          <w:rPr>
                            <w:sz w:val="22"/>
                          </w:rPr>
                        </w:pPr>
                        <w:r>
                          <w:rPr>
                            <w:sz w:val="22"/>
                          </w:rPr>
                          <w:t>83.9</w:t>
                        </w:r>
                      </w:p>
                    </w:tc>
                  </w:tr>
                </w:tbl>
                <w:p>
                  <w:pPr>
                    <w:pStyle w:val="BodyText"/>
                  </w:pPr>
                </w:p>
              </w:txbxContent>
            </v:textbox>
            <w10:wrap type="none"/>
          </v:shape>
        </w:pict>
      </w:r>
      <w:r>
        <w:rPr>
          <w:rFonts w:ascii="Arial Unicode MS" w:eastAsia="Arial Unicode MS" w:hint="eastAsia"/>
          <w:w w:val="105"/>
          <w:sz w:val="21"/>
        </w:rPr>
        <w:t>第</w:t>
      </w:r>
      <w:r>
        <w:rPr>
          <w:w w:val="105"/>
          <w:sz w:val="23"/>
        </w:rPr>
        <w:t>1</w:t>
      </w:r>
      <w:r>
        <w:rPr>
          <w:rFonts w:ascii="Arial Unicode MS" w:eastAsia="Arial Unicode MS" w:hint="eastAsia"/>
          <w:w w:val="105"/>
          <w:sz w:val="20"/>
        </w:rPr>
        <w:t>表 男女別推計人口、性比一県、市町村</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4"/>
        <w:rPr>
          <w:rFonts w:ascii="Arial Unicode MS"/>
          <w:sz w:val="35"/>
        </w:rPr>
      </w:pPr>
    </w:p>
    <w:p>
      <w:pPr>
        <w:spacing w:before="0"/>
        <w:ind w:left="0" w:right="106" w:firstLine="0"/>
        <w:jc w:val="right"/>
        <w:rPr>
          <w:rFonts w:ascii="Arial"/>
          <w:sz w:val="10"/>
        </w:rPr>
      </w:pPr>
      <w:r>
        <w:rPr>
          <w:rFonts w:ascii="Arial"/>
          <w:w w:val="104"/>
          <w:sz w:val="10"/>
        </w:rPr>
        <w:t>I</w:t>
      </w: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spacing w:before="59"/>
        <w:ind w:left="4596" w:right="3881" w:firstLine="0"/>
        <w:jc w:val="center"/>
        <w:rPr>
          <w:sz w:val="22"/>
        </w:rPr>
      </w:pPr>
      <w:r>
        <w:rPr>
          <w:rFonts w:ascii="Arial Unicode MS" w:hAnsi="Arial Unicode MS"/>
          <w:w w:val="105"/>
          <w:sz w:val="28"/>
        </w:rPr>
        <w:t>―</w:t>
      </w:r>
      <w:r>
        <w:rPr>
          <w:w w:val="105"/>
          <w:sz w:val="22"/>
        </w:rPr>
        <w:t>24-</w:t>
      </w:r>
    </w:p>
    <w:p>
      <w:pPr>
        <w:spacing w:after="0"/>
        <w:jc w:val="center"/>
        <w:rPr>
          <w:sz w:val="22"/>
        </w:rPr>
        <w:sectPr>
          <w:pgSz w:w="12220" w:h="16970"/>
          <w:pgMar w:top="1000" w:bottom="280" w:left="1720" w:right="940"/>
        </w:sectPr>
      </w:pPr>
    </w:p>
    <w:p>
      <w:pPr>
        <w:pStyle w:val="Heading9"/>
        <w:spacing w:before="74"/>
        <w:ind w:right="639"/>
        <w:jc w:val="right"/>
      </w:pPr>
      <w:r>
        <w:rPr/>
        <w:pict>
          <v:shape style="position:absolute;margin-left:92.519997pt;margin-top:43.578136pt;width:454.35pt;height:664.2pt;mso-position-horizontal-relative:page;mso-position-vertical-relative:paragraph;z-index:-1277848" coordorigin="1850,872" coordsize="9087,13284" path="m1855,327l10876,327m1855,13634l1855,327m3334,13323l3334,327m3334,688l9324,688m9317,998l9317,327m10869,1344l10869,327m1855,991l10876,991m1855,1337l10876,1337m10869,8946l10869,1899m1855,3349l10876,3349m1855,3674l10876,3674m1855,7294l10876,7294m1855,7619l10876,7619m10869,13323l10869,9083m1855,9912l10876,9912m1855,10302l10876,10302m1855,13626l10963,13626e" filled="false" stroked="true" strokeweight=".360729pt" strokecolor="#000000">
            <v:path arrowok="t"/>
            <v:stroke dashstyle="solid"/>
            <w10:wrap type="none"/>
          </v:shape>
        </w:pict>
      </w:r>
      <w:r>
        <w:rPr>
          <w:w w:val="95"/>
        </w:rPr>
        <w:t>（単位い）</w:t>
      </w:r>
    </w:p>
    <w:p>
      <w:pPr>
        <w:tabs>
          <w:tab w:pos="639" w:val="left" w:leader="none"/>
          <w:tab w:pos="1091" w:val="left" w:leader="none"/>
          <w:tab w:pos="3078" w:val="left" w:leader="none"/>
          <w:tab w:pos="7524" w:val="left" w:leader="none"/>
        </w:tabs>
        <w:spacing w:line="287" w:lineRule="exact" w:before="17"/>
        <w:ind w:left="198" w:right="0" w:firstLine="0"/>
        <w:jc w:val="center"/>
        <w:rPr>
          <w:rFonts w:ascii="Arial Unicode MS" w:eastAsia="Arial Unicode MS" w:hint="eastAsia"/>
          <w:sz w:val="20"/>
        </w:rPr>
      </w:pPr>
      <w:r>
        <w:rPr>
          <w:rFonts w:ascii="Arial Unicode MS" w:eastAsia="Arial Unicode MS" w:hint="eastAsia"/>
          <w:position w:val="1"/>
          <w:sz w:val="20"/>
        </w:rPr>
        <w:t>市</w:t>
        <w:tab/>
        <w:t>町</w:t>
        <w:tab/>
        <w:t>村</w:t>
        <w:tab/>
        <w:t>平成</w:t>
      </w:r>
      <w:r>
        <w:rPr>
          <w:rFonts w:ascii="Arial Unicode MS" w:eastAsia="Arial Unicode MS" w:hint="eastAsia"/>
          <w:spacing w:val="15"/>
          <w:position w:val="1"/>
          <w:sz w:val="20"/>
        </w:rPr>
        <w:t> </w:t>
      </w:r>
      <w:r>
        <w:rPr>
          <w:position w:val="1"/>
          <w:sz w:val="22"/>
        </w:rPr>
        <w:t>1</w:t>
      </w:r>
      <w:r>
        <w:rPr>
          <w:spacing w:val="-22"/>
          <w:position w:val="1"/>
          <w:sz w:val="22"/>
        </w:rPr>
        <w:t> </w:t>
      </w:r>
      <w:r>
        <w:rPr>
          <w:spacing w:val="18"/>
          <w:position w:val="1"/>
          <w:sz w:val="22"/>
        </w:rPr>
        <w:t>3</w:t>
      </w:r>
      <w:r>
        <w:rPr>
          <w:rFonts w:ascii="Arial Unicode MS" w:eastAsia="Arial Unicode MS" w:hint="eastAsia"/>
          <w:position w:val="1"/>
          <w:sz w:val="20"/>
        </w:rPr>
        <w:t>年</w:t>
      </w:r>
      <w:r>
        <w:rPr>
          <w:rFonts w:ascii="Arial Unicode MS" w:eastAsia="Arial Unicode MS" w:hint="eastAsia"/>
          <w:spacing w:val="-9"/>
          <w:position w:val="1"/>
          <w:sz w:val="20"/>
        </w:rPr>
        <w:t> </w:t>
      </w:r>
      <w:r>
        <w:rPr>
          <w:position w:val="1"/>
          <w:sz w:val="22"/>
        </w:rPr>
        <w:t>1</w:t>
      </w:r>
      <w:r>
        <w:rPr>
          <w:spacing w:val="-23"/>
          <w:position w:val="1"/>
          <w:sz w:val="22"/>
        </w:rPr>
        <w:t> </w:t>
      </w:r>
      <w:r>
        <w:rPr>
          <w:rFonts w:ascii="Arial Unicode MS" w:eastAsia="Arial Unicode MS" w:hint="eastAsia"/>
          <w:spacing w:val="23"/>
          <w:position w:val="1"/>
          <w:sz w:val="22"/>
        </w:rPr>
        <w:t>月</w:t>
      </w:r>
      <w:r>
        <w:rPr>
          <w:position w:val="1"/>
          <w:sz w:val="22"/>
        </w:rPr>
        <w:t>1</w:t>
      </w:r>
      <w:r>
        <w:rPr>
          <w:spacing w:val="-16"/>
          <w:position w:val="1"/>
          <w:sz w:val="22"/>
        </w:rPr>
        <w:t> </w:t>
      </w:r>
      <w:r>
        <w:rPr>
          <w:rFonts w:ascii="Arial Unicode MS" w:eastAsia="Arial Unicode MS" w:hint="eastAsia"/>
          <w:position w:val="1"/>
          <w:sz w:val="20"/>
        </w:rPr>
        <w:t>日現在推</w:t>
      </w:r>
      <w:r>
        <w:rPr>
          <w:rFonts w:ascii="Arial Unicode MS" w:eastAsia="Arial Unicode MS" w:hint="eastAsia"/>
          <w:spacing w:val="10"/>
          <w:position w:val="1"/>
          <w:sz w:val="20"/>
        </w:rPr>
        <w:t> </w:t>
      </w:r>
      <w:r>
        <w:rPr>
          <w:rFonts w:ascii="Arial Unicode MS" w:eastAsia="Arial Unicode MS" w:hint="eastAsia"/>
          <w:position w:val="1"/>
          <w:sz w:val="20"/>
        </w:rPr>
        <w:t>計</w:t>
      </w:r>
      <w:r>
        <w:rPr>
          <w:rFonts w:ascii="Arial Unicode MS" w:eastAsia="Arial Unicode MS" w:hint="eastAsia"/>
          <w:spacing w:val="17"/>
          <w:position w:val="1"/>
          <w:sz w:val="20"/>
        </w:rPr>
        <w:t>人</w:t>
      </w:r>
      <w:r>
        <w:rPr>
          <w:rFonts w:ascii="Arial Unicode MS" w:eastAsia="Arial Unicode MS" w:hint="eastAsia"/>
          <w:position w:val="1"/>
          <w:sz w:val="20"/>
        </w:rPr>
        <w:t>口</w:t>
        <w:tab/>
      </w:r>
      <w:r>
        <w:rPr>
          <w:rFonts w:ascii="Arial Unicode MS" w:eastAsia="Arial Unicode MS" w:hint="eastAsia"/>
          <w:sz w:val="20"/>
        </w:rPr>
        <w:t>平  成  </w:t>
      </w:r>
      <w:r>
        <w:rPr>
          <w:sz w:val="22"/>
        </w:rPr>
        <w:t>1   2</w:t>
      </w:r>
      <w:r>
        <w:rPr>
          <w:spacing w:val="41"/>
          <w:sz w:val="22"/>
        </w:rPr>
        <w:t> </w:t>
      </w:r>
      <w:r>
        <w:rPr>
          <w:rFonts w:ascii="Arial Unicode MS" w:eastAsia="Arial Unicode MS" w:hint="eastAsia"/>
          <w:sz w:val="20"/>
        </w:rPr>
        <w:t>年</w:t>
      </w:r>
    </w:p>
    <w:p>
      <w:pPr>
        <w:tabs>
          <w:tab w:pos="2484" w:val="left" w:leader="none"/>
          <w:tab w:pos="2694" w:val="left" w:leader="none"/>
          <w:tab w:pos="3178" w:val="left" w:leader="none"/>
          <w:tab w:pos="3862" w:val="left" w:leader="none"/>
          <w:tab w:pos="3982" w:val="left" w:leader="none"/>
          <w:tab w:pos="4672" w:val="left" w:leader="none"/>
          <w:tab w:pos="5355" w:val="left" w:leader="none"/>
          <w:tab w:pos="5479" w:val="left" w:leader="none"/>
          <w:tab w:pos="6166" w:val="left" w:leader="none"/>
          <w:tab w:pos="6524" w:val="left" w:leader="none"/>
          <w:tab w:pos="7187" w:val="left" w:leader="none"/>
          <w:tab w:pos="7989" w:val="left" w:leader="none"/>
          <w:tab w:pos="8737" w:val="left" w:leader="none"/>
          <w:tab w:pos="8789" w:val="left" w:leader="none"/>
        </w:tabs>
        <w:spacing w:line="332" w:lineRule="exact" w:before="32"/>
        <w:ind w:left="384" w:right="298" w:firstLine="1674"/>
        <w:jc w:val="left"/>
        <w:rPr>
          <w:sz w:val="22"/>
        </w:rPr>
      </w:pPr>
      <w:r>
        <w:rPr>
          <w:rFonts w:ascii="Arial" w:eastAsia="Arial"/>
          <w:spacing w:val="-38"/>
          <w:w w:val="97"/>
          <w:position w:val="5"/>
          <w:sz w:val="15"/>
        </w:rPr>
        <w:t>f</w:t>
      </w:r>
      <w:r>
        <w:rPr>
          <w:rFonts w:ascii="Arial Unicode MS" w:eastAsia="Arial Unicode MS" w:hint="eastAsia"/>
          <w:spacing w:val="-1"/>
          <w:w w:val="84"/>
          <w:position w:val="5"/>
          <w:sz w:val="12"/>
        </w:rPr>
        <w:t>'</w:t>
      </w:r>
      <w:r>
        <w:rPr>
          <w:rFonts w:ascii="Arial Unicode MS" w:eastAsia="Arial Unicode MS" w:hint="eastAsia"/>
          <w:spacing w:val="-83"/>
          <w:w w:val="84"/>
          <w:position w:val="5"/>
          <w:sz w:val="12"/>
        </w:rPr>
        <w:t>，</w:t>
      </w:r>
      <w:r>
        <w:rPr>
          <w:rFonts w:ascii="Arial" w:eastAsia="Arial"/>
          <w:spacing w:val="-32"/>
          <w:w w:val="97"/>
          <w:position w:val="5"/>
          <w:sz w:val="15"/>
        </w:rPr>
        <w:t>f</w:t>
      </w:r>
      <w:r>
        <w:rPr>
          <w:rFonts w:ascii="Arial" w:eastAsia="Arial"/>
          <w:spacing w:val="-66"/>
          <w:w w:val="109"/>
          <w:position w:val="5"/>
          <w:sz w:val="12"/>
        </w:rPr>
        <w:t>c</w:t>
      </w:r>
      <w:r>
        <w:rPr>
          <w:rFonts w:ascii="Arial Unicode MS" w:eastAsia="Arial Unicode MS" w:hint="eastAsia"/>
          <w:spacing w:val="-56"/>
          <w:w w:val="103"/>
          <w:position w:val="5"/>
          <w:sz w:val="12"/>
        </w:rPr>
        <w:t>公</w:t>
      </w:r>
      <w:r>
        <w:rPr>
          <w:rFonts w:ascii="Arial Unicode MS" w:eastAsia="Arial Unicode MS" w:hint="eastAsia"/>
          <w:spacing w:val="-2"/>
          <w:w w:val="84"/>
          <w:position w:val="5"/>
          <w:sz w:val="12"/>
        </w:rPr>
        <w:t>,</w:t>
      </w:r>
      <w:r>
        <w:rPr>
          <w:rFonts w:ascii="Arial Unicode MS" w:eastAsia="Arial Unicode MS" w:hint="eastAsia"/>
          <w:w w:val="85"/>
          <w:position w:val="5"/>
          <w:sz w:val="6"/>
        </w:rPr>
        <w:t>ヽ</w:t>
      </w:r>
      <w:r>
        <w:rPr>
          <w:rFonts w:ascii="Arial Unicode MS" w:eastAsia="Arial Unicode MS" w:hint="eastAsia"/>
          <w:position w:val="5"/>
          <w:sz w:val="6"/>
        </w:rPr>
        <w:tab/>
        <w:tab/>
      </w:r>
      <w:r>
        <w:rPr>
          <w:rFonts w:ascii="Arial Unicode MS" w:eastAsia="Arial Unicode MS" w:hint="eastAsia"/>
          <w:w w:val="85"/>
          <w:position w:val="1"/>
          <w:sz w:val="20"/>
        </w:rPr>
        <w:t>数</w:t>
      </w:r>
      <w:r>
        <w:rPr>
          <w:rFonts w:ascii="Arial Unicode MS" w:eastAsia="Arial Unicode MS" w:hint="eastAsia"/>
          <w:position w:val="1"/>
          <w:sz w:val="20"/>
        </w:rPr>
        <w:tab/>
      </w:r>
      <w:r>
        <w:rPr>
          <w:rFonts w:ascii="Arial" w:eastAsia="Arial"/>
          <w:w w:val="93"/>
          <w:position w:val="1"/>
          <w:sz w:val="32"/>
        </w:rPr>
        <w:t>I</w:t>
      </w:r>
      <w:r>
        <w:rPr>
          <w:rFonts w:ascii="Arial" w:eastAsia="Arial"/>
          <w:position w:val="1"/>
          <w:sz w:val="32"/>
        </w:rPr>
        <w:tab/>
      </w:r>
      <w:r>
        <w:rPr>
          <w:rFonts w:ascii="Arial Unicode MS" w:eastAsia="Arial Unicode MS" w:hint="eastAsia"/>
          <w:w w:val="110"/>
          <w:position w:val="1"/>
          <w:sz w:val="20"/>
        </w:rPr>
        <w:t>男</w:t>
      </w:r>
      <w:r>
        <w:rPr>
          <w:rFonts w:ascii="Arial Unicode MS" w:eastAsia="Arial Unicode MS" w:hint="eastAsia"/>
          <w:position w:val="1"/>
          <w:sz w:val="20"/>
        </w:rPr>
        <w:tab/>
      </w:r>
      <w:r>
        <w:rPr>
          <w:rFonts w:ascii="Arial" w:eastAsia="Arial"/>
          <w:w w:val="69"/>
          <w:position w:val="1"/>
          <w:sz w:val="32"/>
        </w:rPr>
        <w:t>I</w:t>
      </w:r>
      <w:r>
        <w:rPr>
          <w:rFonts w:ascii="Arial" w:eastAsia="Arial"/>
          <w:position w:val="1"/>
          <w:sz w:val="32"/>
        </w:rPr>
        <w:tab/>
      </w:r>
      <w:r>
        <w:rPr>
          <w:rFonts w:ascii="Arial Unicode MS" w:eastAsia="Arial Unicode MS" w:hint="eastAsia"/>
          <w:w w:val="69"/>
          <w:position w:val="1"/>
          <w:sz w:val="20"/>
        </w:rPr>
        <w:t>女</w:t>
      </w:r>
      <w:r>
        <w:rPr>
          <w:rFonts w:ascii="Arial Unicode MS" w:eastAsia="Arial Unicode MS" w:hint="eastAsia"/>
          <w:position w:val="1"/>
          <w:sz w:val="20"/>
        </w:rPr>
        <w:tab/>
      </w:r>
      <w:r>
        <w:rPr>
          <w:rFonts w:ascii="Arial" w:eastAsia="Arial"/>
          <w:w w:val="69"/>
          <w:position w:val="1"/>
          <w:sz w:val="32"/>
        </w:rPr>
        <w:t>I</w:t>
      </w:r>
      <w:r>
        <w:rPr>
          <w:rFonts w:ascii="Arial" w:eastAsia="Arial"/>
          <w:position w:val="1"/>
          <w:sz w:val="32"/>
        </w:rPr>
        <w:tab/>
      </w:r>
      <w:r>
        <w:rPr>
          <w:rFonts w:ascii="Arial Unicode MS" w:eastAsia="Arial Unicode MS" w:hint="eastAsia"/>
          <w:w w:val="69"/>
          <w:position w:val="1"/>
          <w:sz w:val="20"/>
        </w:rPr>
        <w:t>性</w:t>
      </w:r>
      <w:r>
        <w:rPr>
          <w:rFonts w:ascii="Arial Unicode MS" w:eastAsia="Arial Unicode MS" w:hint="eastAsia"/>
          <w:position w:val="1"/>
          <w:sz w:val="20"/>
        </w:rPr>
        <w:tab/>
      </w:r>
      <w:r>
        <w:rPr>
          <w:rFonts w:ascii="Arial Unicode MS" w:eastAsia="Arial Unicode MS" w:hint="eastAsia"/>
          <w:w w:val="106"/>
          <w:position w:val="1"/>
          <w:sz w:val="20"/>
        </w:rPr>
        <w:t>比</w:t>
      </w:r>
      <w:r>
        <w:rPr>
          <w:rFonts w:ascii="Arial Unicode MS" w:eastAsia="Arial Unicode MS" w:hint="eastAsia"/>
          <w:position w:val="1"/>
          <w:sz w:val="20"/>
        </w:rPr>
        <w:tab/>
      </w:r>
      <w:r>
        <w:rPr>
          <w:rFonts w:ascii="Arial Unicode MS" w:eastAsia="Arial Unicode MS" w:hint="eastAsia"/>
          <w:w w:val="106"/>
          <w:position w:val="1"/>
          <w:sz w:val="20"/>
        </w:rPr>
        <w:t>性</w:t>
      </w:r>
      <w:r>
        <w:rPr>
          <w:rFonts w:ascii="Arial Unicode MS" w:eastAsia="Arial Unicode MS" w:hint="eastAsia"/>
          <w:position w:val="1"/>
          <w:sz w:val="20"/>
        </w:rPr>
        <w:tab/>
        <w:tab/>
      </w:r>
      <w:r>
        <w:rPr>
          <w:rFonts w:ascii="Arial Unicode MS" w:eastAsia="Arial Unicode MS" w:hint="eastAsia"/>
          <w:w w:val="106"/>
          <w:sz w:val="20"/>
        </w:rPr>
        <w:t>比</w:t>
      </w:r>
      <w:r>
        <w:rPr>
          <w:rFonts w:ascii="Arial Unicode MS" w:eastAsia="Arial Unicode MS" w:hint="eastAsia"/>
          <w:w w:val="125"/>
          <w:position w:val="1"/>
          <w:sz w:val="20"/>
        </w:rPr>
        <w:t>北津軽郡</w:t>
        <w:tab/>
      </w:r>
      <w:r>
        <w:rPr>
          <w:position w:val="1"/>
          <w:sz w:val="22"/>
        </w:rPr>
        <w:t>61,905</w:t>
        <w:tab/>
        <w:tab/>
        <w:tab/>
        <w:t>28,961</w:t>
        <w:tab/>
        <w:tab/>
        <w:tab/>
        <w:t>32,944</w:t>
        <w:tab/>
        <w:tab/>
        <w:tab/>
        <w:t>87.9</w:t>
        <w:tab/>
        <w:tab/>
      </w:r>
      <w:r>
        <w:rPr>
          <w:spacing w:val="-5"/>
          <w:sz w:val="22"/>
        </w:rPr>
        <w:t>87.6</w:t>
      </w:r>
    </w:p>
    <w:p>
      <w:pPr>
        <w:tabs>
          <w:tab w:pos="613" w:val="left" w:leader="none"/>
          <w:tab w:pos="1212" w:val="left" w:leader="none"/>
          <w:tab w:pos="2225" w:val="left" w:leader="none"/>
          <w:tab w:pos="3830" w:val="left" w:leader="none"/>
          <w:tab w:pos="5319" w:val="left" w:leader="none"/>
          <w:tab w:pos="6936" w:val="left" w:leader="none"/>
          <w:tab w:pos="8473" w:val="left" w:leader="none"/>
        </w:tabs>
        <w:spacing w:line="338" w:lineRule="exact" w:before="48"/>
        <w:ind w:left="14" w:right="0" w:firstLine="0"/>
        <w:jc w:val="center"/>
        <w:rPr>
          <w:rFonts w:ascii="Arial" w:eastAsia="Arial"/>
          <w:sz w:val="29"/>
        </w:rPr>
      </w:pPr>
      <w:r>
        <w:rPr>
          <w:rFonts w:ascii="Arial Unicode MS" w:eastAsia="Arial Unicode MS" w:hint="eastAsia"/>
          <w:w w:val="101"/>
          <w:sz w:val="21"/>
        </w:rPr>
        <w:t>板</w:t>
      </w:r>
      <w:r>
        <w:rPr>
          <w:rFonts w:ascii="Arial Unicode MS" w:eastAsia="Arial Unicode MS" w:hint="eastAsia"/>
          <w:sz w:val="21"/>
        </w:rPr>
        <w:tab/>
      </w:r>
      <w:r>
        <w:rPr>
          <w:rFonts w:ascii="Arial Unicode MS" w:eastAsia="Arial Unicode MS" w:hint="eastAsia"/>
          <w:w w:val="101"/>
          <w:sz w:val="20"/>
        </w:rPr>
        <w:t>柳</w:t>
      </w:r>
      <w:r>
        <w:rPr>
          <w:rFonts w:ascii="Arial Unicode MS" w:eastAsia="Arial Unicode MS" w:hint="eastAsia"/>
          <w:sz w:val="20"/>
        </w:rPr>
        <w:tab/>
      </w:r>
      <w:r>
        <w:rPr>
          <w:rFonts w:ascii="Arial Unicode MS" w:eastAsia="Arial Unicode MS" w:hint="eastAsia"/>
          <w:w w:val="101"/>
          <w:position w:val="1"/>
          <w:sz w:val="20"/>
        </w:rPr>
        <w:t>町</w:t>
      </w:r>
      <w:r>
        <w:rPr>
          <w:rFonts w:ascii="Arial Unicode MS" w:eastAsia="Arial Unicode MS" w:hint="eastAsia"/>
          <w:position w:val="1"/>
          <w:sz w:val="20"/>
        </w:rPr>
        <w:tab/>
      </w:r>
      <w:r>
        <w:rPr>
          <w:w w:val="100"/>
          <w:position w:val="1"/>
          <w:sz w:val="22"/>
        </w:rPr>
        <w:t>16,839</w:t>
      </w:r>
      <w:r>
        <w:rPr>
          <w:position w:val="1"/>
          <w:sz w:val="22"/>
        </w:rPr>
        <w:tab/>
      </w:r>
      <w:r>
        <w:rPr>
          <w:w w:val="101"/>
          <w:position w:val="1"/>
          <w:sz w:val="22"/>
        </w:rPr>
        <w:t>7,849</w:t>
      </w:r>
      <w:r>
        <w:rPr>
          <w:position w:val="1"/>
          <w:sz w:val="22"/>
        </w:rPr>
        <w:tab/>
      </w:r>
      <w:r>
        <w:rPr>
          <w:w w:val="103"/>
          <w:position w:val="1"/>
          <w:sz w:val="22"/>
        </w:rPr>
        <w:t>8,990</w:t>
      </w:r>
      <w:r>
        <w:rPr>
          <w:position w:val="1"/>
          <w:sz w:val="22"/>
        </w:rPr>
        <w:tab/>
      </w:r>
      <w:r>
        <w:rPr>
          <w:w w:val="106"/>
          <w:position w:val="1"/>
          <w:sz w:val="22"/>
        </w:rPr>
        <w:t>87.3</w:t>
      </w:r>
      <w:r>
        <w:rPr>
          <w:position w:val="1"/>
          <w:sz w:val="22"/>
        </w:rPr>
        <w:tab/>
      </w:r>
      <w:r>
        <w:rPr>
          <w:w w:val="109"/>
          <w:position w:val="-5"/>
          <w:sz w:val="22"/>
        </w:rPr>
        <w:t>86.</w:t>
      </w:r>
      <w:r>
        <w:rPr>
          <w:spacing w:val="20"/>
          <w:w w:val="109"/>
          <w:position w:val="-5"/>
          <w:sz w:val="22"/>
        </w:rPr>
        <w:t>5</w:t>
      </w:r>
      <w:r>
        <w:rPr>
          <w:rFonts w:ascii="Arial" w:eastAsia="Arial"/>
          <w:w w:val="10"/>
          <w:position w:val="-5"/>
          <w:sz w:val="29"/>
        </w:rPr>
        <w:t>I</w:t>
      </w:r>
    </w:p>
    <w:p>
      <w:pPr>
        <w:tabs>
          <w:tab w:pos="601" w:val="left" w:leader="none"/>
          <w:tab w:pos="1201" w:val="left" w:leader="none"/>
          <w:tab w:pos="2222" w:val="left" w:leader="none"/>
          <w:tab w:pos="3817" w:val="left" w:leader="none"/>
          <w:tab w:pos="5311" w:val="left" w:leader="none"/>
          <w:tab w:pos="6925" w:val="left" w:leader="none"/>
          <w:tab w:pos="8463" w:val="left" w:leader="none"/>
        </w:tabs>
        <w:spacing w:line="272" w:lineRule="exact" w:before="0"/>
        <w:ind w:left="0" w:right="24" w:firstLine="0"/>
        <w:jc w:val="center"/>
        <w:rPr>
          <w:sz w:val="22"/>
        </w:rPr>
      </w:pPr>
      <w:r>
        <w:rPr>
          <w:rFonts w:ascii="Arial Unicode MS" w:eastAsia="Arial Unicode MS" w:hint="eastAsia"/>
          <w:w w:val="50"/>
          <w:sz w:val="20"/>
        </w:rPr>
        <w:t>金</w:t>
        <w:tab/>
      </w:r>
      <w:r>
        <w:rPr>
          <w:rFonts w:ascii="Arial Unicode MS" w:eastAsia="Arial Unicode MS" w:hint="eastAsia"/>
          <w:w w:val="50"/>
          <w:position w:val="1"/>
          <w:sz w:val="20"/>
        </w:rPr>
        <w:t>木</w:t>
        <w:tab/>
        <w:t>町</w:t>
        <w:tab/>
      </w:r>
      <w:r>
        <w:rPr>
          <w:position w:val="2"/>
          <w:sz w:val="22"/>
        </w:rPr>
        <w:t>11,073</w:t>
        <w:tab/>
      </w:r>
      <w:r>
        <w:rPr>
          <w:position w:val="1"/>
          <w:sz w:val="22"/>
        </w:rPr>
        <w:t>5,078</w:t>
        <w:tab/>
        <w:t>5,995</w:t>
        <w:tab/>
        <w:t>84.7</w:t>
        <w:tab/>
      </w:r>
      <w:r>
        <w:rPr>
          <w:sz w:val="22"/>
        </w:rPr>
        <w:t>85.9</w:t>
      </w:r>
    </w:p>
    <w:p>
      <w:pPr>
        <w:tabs>
          <w:tab w:pos="879" w:val="left" w:leader="none"/>
          <w:tab w:pos="1476" w:val="left" w:leader="none"/>
          <w:tab w:pos="2508" w:val="left" w:leader="none"/>
          <w:tab w:pos="4092" w:val="left" w:leader="none"/>
          <w:tab w:pos="5586" w:val="left" w:leader="none"/>
          <w:tab w:pos="7193" w:val="left" w:leader="none"/>
          <w:tab w:pos="8737" w:val="left" w:leader="none"/>
        </w:tabs>
        <w:spacing w:before="32"/>
        <w:ind w:left="273" w:right="0" w:firstLine="0"/>
        <w:jc w:val="left"/>
        <w:rPr>
          <w:sz w:val="22"/>
        </w:rPr>
      </w:pPr>
      <w:r>
        <w:rPr>
          <w:rFonts w:ascii="Arial Unicode MS" w:eastAsia="Arial Unicode MS" w:hint="eastAsia"/>
          <w:w w:val="105"/>
          <w:sz w:val="20"/>
        </w:rPr>
        <w:t>中</w:t>
        <w:tab/>
      </w:r>
      <w:r>
        <w:rPr>
          <w:rFonts w:ascii="Arial Unicode MS" w:eastAsia="Arial Unicode MS" w:hint="eastAsia"/>
          <w:w w:val="105"/>
          <w:sz w:val="23"/>
        </w:rPr>
        <w:t>里</w:t>
        <w:tab/>
      </w:r>
      <w:r>
        <w:rPr>
          <w:rFonts w:ascii="Arial Unicode MS" w:eastAsia="Arial Unicode MS" w:hint="eastAsia"/>
          <w:w w:val="105"/>
          <w:sz w:val="20"/>
        </w:rPr>
        <w:t>町</w:t>
        <w:tab/>
      </w:r>
      <w:r>
        <w:rPr>
          <w:w w:val="105"/>
          <w:position w:val="1"/>
          <w:sz w:val="22"/>
        </w:rPr>
        <w:t>ll,071</w:t>
        <w:tab/>
        <w:t>5,200</w:t>
        <w:tab/>
        <w:t>5,871</w:t>
        <w:tab/>
      </w:r>
      <w:r>
        <w:rPr>
          <w:w w:val="105"/>
          <w:sz w:val="22"/>
        </w:rPr>
        <w:t>88.6</w:t>
        <w:tab/>
        <w:t>88.2</w:t>
      </w:r>
    </w:p>
    <w:p>
      <w:pPr>
        <w:tabs>
          <w:tab w:pos="601" w:val="left" w:leader="none"/>
          <w:tab w:pos="1198" w:val="left" w:leader="none"/>
          <w:tab w:pos="2212" w:val="left" w:leader="none"/>
          <w:tab w:pos="3817" w:val="left" w:leader="none"/>
          <w:tab w:pos="5306" w:val="left" w:leader="none"/>
          <w:tab w:pos="6915" w:val="left" w:leader="none"/>
          <w:tab w:pos="8460" w:val="left" w:leader="none"/>
        </w:tabs>
        <w:spacing w:before="53"/>
        <w:ind w:left="0" w:right="17" w:firstLine="0"/>
        <w:jc w:val="center"/>
        <w:rPr>
          <w:sz w:val="22"/>
        </w:rPr>
      </w:pPr>
      <w:r>
        <w:rPr>
          <w:rFonts w:ascii="Arial Unicode MS" w:eastAsia="Arial Unicode MS" w:hint="eastAsia"/>
          <w:w w:val="105"/>
          <w:sz w:val="20"/>
        </w:rPr>
        <w:t>鶴</w:t>
        <w:tab/>
      </w:r>
      <w:r>
        <w:rPr>
          <w:rFonts w:ascii="Arial Unicode MS" w:eastAsia="Arial Unicode MS" w:hint="eastAsia"/>
          <w:w w:val="105"/>
          <w:position w:val="1"/>
          <w:sz w:val="20"/>
        </w:rPr>
        <w:t>田</w:t>
        <w:tab/>
        <w:t>町</w:t>
        <w:tab/>
      </w:r>
      <w:r>
        <w:rPr>
          <w:w w:val="105"/>
          <w:position w:val="1"/>
          <w:sz w:val="22"/>
        </w:rPr>
        <w:t>15,791</w:t>
        <w:tab/>
        <w:t>7,420</w:t>
        <w:tab/>
        <w:t>8,371</w:t>
        <w:tab/>
        <w:t>88.6</w:t>
        <w:tab/>
      </w:r>
      <w:r>
        <w:rPr>
          <w:w w:val="105"/>
          <w:sz w:val="22"/>
        </w:rPr>
        <w:t>89.8</w:t>
      </w:r>
    </w:p>
    <w:p>
      <w:pPr>
        <w:tabs>
          <w:tab w:pos="612" w:val="left" w:leader="none"/>
          <w:tab w:pos="1210" w:val="left" w:leader="none"/>
          <w:tab w:pos="2333" w:val="left" w:leader="none"/>
          <w:tab w:pos="3813" w:val="left" w:leader="none"/>
          <w:tab w:pos="5307" w:val="left" w:leader="none"/>
          <w:tab w:pos="6922" w:val="left" w:leader="none"/>
          <w:tab w:pos="8459" w:val="left" w:leader="none"/>
        </w:tabs>
        <w:spacing w:before="57"/>
        <w:ind w:left="0" w:right="16" w:firstLine="0"/>
        <w:jc w:val="center"/>
        <w:rPr>
          <w:sz w:val="22"/>
        </w:rPr>
      </w:pPr>
      <w:r>
        <w:rPr>
          <w:rFonts w:ascii="Arial Unicode MS" w:eastAsia="Arial Unicode MS" w:hint="eastAsia"/>
          <w:w w:val="105"/>
          <w:position w:val="-1"/>
          <w:sz w:val="20"/>
        </w:rPr>
        <w:t>市</w:t>
        <w:tab/>
        <w:t>浦</w:t>
        <w:tab/>
        <w:t>村</w:t>
        <w:tab/>
      </w:r>
      <w:r>
        <w:rPr>
          <w:w w:val="105"/>
          <w:sz w:val="22"/>
        </w:rPr>
        <w:t>2,910</w:t>
        <w:tab/>
        <w:t>1,378</w:t>
        <w:tab/>
        <w:t>1,532</w:t>
        <w:tab/>
      </w:r>
      <w:r>
        <w:rPr>
          <w:w w:val="105"/>
          <w:position w:val="0"/>
          <w:sz w:val="22"/>
        </w:rPr>
        <w:t>89.9</w:t>
        <w:tab/>
        <w:t>88.8</w:t>
      </w:r>
    </w:p>
    <w:p>
      <w:pPr>
        <w:tabs>
          <w:tab w:pos="608" w:val="left" w:leader="none"/>
          <w:tab w:pos="1210" w:val="left" w:leader="none"/>
          <w:tab w:pos="2334" w:val="left" w:leader="none"/>
          <w:tab w:pos="3820" w:val="left" w:leader="none"/>
          <w:tab w:pos="5313" w:val="left" w:leader="none"/>
          <w:tab w:pos="6926" w:val="left" w:leader="none"/>
          <w:tab w:pos="8459" w:val="left" w:leader="none"/>
        </w:tabs>
        <w:spacing w:before="64"/>
        <w:ind w:left="0" w:right="30" w:firstLine="0"/>
        <w:jc w:val="center"/>
        <w:rPr>
          <w:sz w:val="22"/>
        </w:rPr>
      </w:pPr>
      <w:r>
        <w:rPr>
          <w:rFonts w:ascii="Arial Unicode MS" w:eastAsia="Arial Unicode MS" w:hint="eastAsia"/>
          <w:w w:val="105"/>
          <w:sz w:val="20"/>
        </w:rPr>
        <w:t>小</w:t>
        <w:tab/>
        <w:t>泊</w:t>
        <w:tab/>
        <w:t>村</w:t>
        <w:tab/>
      </w:r>
      <w:r>
        <w:rPr>
          <w:w w:val="105"/>
          <w:position w:val="1"/>
          <w:sz w:val="22"/>
        </w:rPr>
        <w:t>4,221</w:t>
        <w:tab/>
        <w:t>2,036</w:t>
        <w:tab/>
        <w:t>2,185</w:t>
        <w:tab/>
        <w:t>93.2</w:t>
        <w:tab/>
      </w:r>
      <w:r>
        <w:rPr>
          <w:w w:val="105"/>
          <w:sz w:val="22"/>
        </w:rPr>
        <w:t>86.8</w:t>
      </w:r>
    </w:p>
    <w:p>
      <w:pPr>
        <w:tabs>
          <w:tab w:pos="582" w:val="left" w:leader="none"/>
          <w:tab w:pos="1074" w:val="left" w:leader="none"/>
          <w:tab w:pos="2081" w:val="left" w:leader="none"/>
          <w:tab w:pos="3684" w:val="left" w:leader="none"/>
          <w:tab w:pos="5178" w:val="left" w:leader="none"/>
          <w:tab w:pos="6897" w:val="left" w:leader="none"/>
          <w:tab w:pos="8435" w:val="left" w:leader="none"/>
        </w:tabs>
        <w:spacing w:before="59"/>
        <w:ind w:left="89" w:right="0" w:firstLine="0"/>
        <w:jc w:val="center"/>
        <w:rPr>
          <w:sz w:val="22"/>
        </w:rPr>
      </w:pPr>
      <w:r>
        <w:rPr>
          <w:rFonts w:ascii="Arial Unicode MS" w:eastAsia="Arial Unicode MS" w:hint="eastAsia"/>
          <w:w w:val="105"/>
          <w:sz w:val="20"/>
        </w:rPr>
        <w:t>上</w:t>
        <w:tab/>
      </w:r>
      <w:r>
        <w:rPr>
          <w:rFonts w:ascii="Arial Unicode MS" w:eastAsia="Arial Unicode MS" w:hint="eastAsia"/>
          <w:w w:val="105"/>
          <w:position w:val="1"/>
          <w:sz w:val="20"/>
        </w:rPr>
        <w:t>北</w:t>
        <w:tab/>
        <w:t>郡</w:t>
        <w:tab/>
      </w:r>
      <w:r>
        <w:rPr>
          <w:w w:val="105"/>
          <w:position w:val="2"/>
          <w:sz w:val="22"/>
        </w:rPr>
        <w:t>113,419</w:t>
        <w:tab/>
      </w:r>
      <w:r>
        <w:rPr>
          <w:w w:val="105"/>
          <w:position w:val="1"/>
          <w:sz w:val="22"/>
        </w:rPr>
        <w:t>55,407</w:t>
        <w:tab/>
      </w:r>
      <w:r>
        <w:rPr>
          <w:w w:val="105"/>
          <w:position w:val="2"/>
          <w:sz w:val="22"/>
        </w:rPr>
        <w:t>58,012</w:t>
        <w:tab/>
      </w:r>
      <w:r>
        <w:rPr>
          <w:w w:val="105"/>
          <w:position w:val="1"/>
          <w:sz w:val="22"/>
        </w:rPr>
        <w:t>95.5</w:t>
        <w:tab/>
        <w:t>93.6</w:t>
      </w:r>
    </w:p>
    <w:p>
      <w:pPr>
        <w:tabs>
          <w:tab w:pos="2202" w:val="left" w:leader="none"/>
          <w:tab w:pos="3807" w:val="left" w:leader="none"/>
          <w:tab w:pos="5296" w:val="left" w:leader="none"/>
          <w:tab w:pos="6913" w:val="left" w:leader="none"/>
          <w:tab w:pos="8450" w:val="left" w:leader="none"/>
        </w:tabs>
        <w:spacing w:before="55"/>
        <w:ind w:left="0" w:right="26" w:firstLine="0"/>
        <w:jc w:val="center"/>
        <w:rPr>
          <w:sz w:val="22"/>
        </w:rPr>
      </w:pPr>
      <w:r>
        <w:rPr>
          <w:rFonts w:ascii="Arial Unicode MS" w:eastAsia="Arial Unicode MS" w:hint="eastAsia"/>
          <w:w w:val="155"/>
          <w:sz w:val="20"/>
        </w:rPr>
        <w:t>野辺地町</w:t>
        <w:tab/>
      </w:r>
      <w:r>
        <w:rPr>
          <w:w w:val="115"/>
          <w:position w:val="1"/>
          <w:sz w:val="22"/>
        </w:rPr>
        <w:t>15,996</w:t>
        <w:tab/>
      </w:r>
      <w:r>
        <w:rPr>
          <w:w w:val="120"/>
          <w:position w:val="1"/>
          <w:sz w:val="22"/>
        </w:rPr>
        <w:t>7,566</w:t>
        <w:tab/>
        <w:t>8,430</w:t>
        <w:tab/>
        <w:t>89.8</w:t>
        <w:tab/>
      </w:r>
      <w:r>
        <w:rPr>
          <w:w w:val="120"/>
          <w:sz w:val="22"/>
        </w:rPr>
        <w:t>84.9</w:t>
      </w:r>
    </w:p>
    <w:p>
      <w:pPr>
        <w:tabs>
          <w:tab w:pos="602" w:val="left" w:leader="none"/>
          <w:tab w:pos="1198" w:val="left" w:leader="none"/>
          <w:tab w:pos="2212" w:val="left" w:leader="none"/>
          <w:tab w:pos="3814" w:val="left" w:leader="none"/>
          <w:tab w:pos="5308" w:val="left" w:leader="none"/>
          <w:tab w:pos="6920" w:val="left" w:leader="none"/>
          <w:tab w:pos="8457" w:val="left" w:leader="none"/>
        </w:tabs>
        <w:spacing w:before="63"/>
        <w:ind w:left="0" w:right="16" w:firstLine="0"/>
        <w:jc w:val="center"/>
        <w:rPr>
          <w:sz w:val="22"/>
        </w:rPr>
      </w:pPr>
      <w:r>
        <w:rPr>
          <w:rFonts w:ascii="Arial Unicode MS" w:eastAsia="Arial Unicode MS" w:hint="eastAsia"/>
          <w:w w:val="105"/>
          <w:sz w:val="20"/>
        </w:rPr>
        <w:t>七</w:t>
        <w:tab/>
        <w:t>戸</w:t>
        <w:tab/>
        <w:t>町</w:t>
        <w:tab/>
      </w:r>
      <w:r>
        <w:rPr>
          <w:w w:val="105"/>
          <w:position w:val="1"/>
          <w:sz w:val="22"/>
        </w:rPr>
        <w:t>10,626</w:t>
        <w:tab/>
        <w:t>5,066</w:t>
        <w:tab/>
        <w:t>5,560</w:t>
        <w:tab/>
        <w:t>91.1</w:t>
        <w:tab/>
      </w:r>
      <w:r>
        <w:rPr>
          <w:w w:val="105"/>
          <w:sz w:val="22"/>
        </w:rPr>
        <w:t>90.3</w:t>
      </w:r>
    </w:p>
    <w:p>
      <w:pPr>
        <w:tabs>
          <w:tab w:pos="597" w:val="left" w:leader="none"/>
          <w:tab w:pos="1196" w:val="left" w:leader="none"/>
          <w:tab w:pos="2209" w:val="left" w:leader="none"/>
          <w:tab w:pos="3819" w:val="left" w:leader="none"/>
          <w:tab w:pos="5306" w:val="left" w:leader="none"/>
          <w:tab w:pos="6924" w:val="left" w:leader="none"/>
          <w:tab w:pos="8432" w:val="left" w:leader="none"/>
        </w:tabs>
        <w:spacing w:before="53"/>
        <w:ind w:left="0" w:right="12" w:firstLine="0"/>
        <w:jc w:val="center"/>
        <w:rPr>
          <w:sz w:val="22"/>
        </w:rPr>
      </w:pPr>
      <w:r>
        <w:rPr>
          <w:rFonts w:ascii="Arial Unicode MS" w:eastAsia="Arial Unicode MS" w:hint="eastAsia"/>
          <w:w w:val="110"/>
          <w:sz w:val="20"/>
        </w:rPr>
        <w:t>百</w:t>
        <w:tab/>
        <w:t>石</w:t>
        <w:tab/>
      </w:r>
      <w:r>
        <w:rPr>
          <w:rFonts w:ascii="Arial Unicode MS" w:eastAsia="Arial Unicode MS" w:hint="eastAsia"/>
          <w:w w:val="110"/>
          <w:position w:val="1"/>
          <w:sz w:val="20"/>
        </w:rPr>
        <w:t>町</w:t>
        <w:tab/>
      </w:r>
      <w:r>
        <w:rPr>
          <w:w w:val="110"/>
          <w:position w:val="1"/>
          <w:sz w:val="22"/>
        </w:rPr>
        <w:t>10,148</w:t>
        <w:tab/>
        <w:t>4,873</w:t>
        <w:tab/>
        <w:t>5,275</w:t>
        <w:tab/>
        <w:t>92.4</w:t>
        <w:tab/>
        <w:t>93.3</w:t>
      </w:r>
    </w:p>
    <w:p>
      <w:pPr>
        <w:tabs>
          <w:tab w:pos="2328" w:val="left" w:leader="none"/>
          <w:tab w:pos="3819" w:val="left" w:leader="none"/>
          <w:tab w:pos="5316" w:val="left" w:leader="none"/>
          <w:tab w:pos="6921" w:val="left" w:leader="none"/>
          <w:tab w:pos="8458" w:val="left" w:leader="none"/>
        </w:tabs>
        <w:spacing w:line="204" w:lineRule="exact" w:before="55"/>
        <w:ind w:left="0" w:right="34" w:firstLine="0"/>
        <w:jc w:val="center"/>
        <w:rPr>
          <w:sz w:val="22"/>
        </w:rPr>
      </w:pPr>
      <w:r>
        <w:rPr>
          <w:rFonts w:ascii="Arial Unicode MS" w:eastAsia="Arial Unicode MS" w:hint="eastAsia"/>
          <w:w w:val="120"/>
          <w:sz w:val="20"/>
        </w:rPr>
        <w:t>十和田湖町</w:t>
        <w:tab/>
      </w:r>
      <w:r>
        <w:rPr>
          <w:w w:val="115"/>
          <w:position w:val="1"/>
          <w:sz w:val="22"/>
        </w:rPr>
        <w:t>6,238</w:t>
        <w:tab/>
        <w:t>2,946</w:t>
        <w:tab/>
        <w:t>3,292</w:t>
        <w:tab/>
      </w:r>
      <w:r>
        <w:rPr>
          <w:w w:val="120"/>
          <w:position w:val="1"/>
          <w:sz w:val="22"/>
        </w:rPr>
        <w:t>89.5</w:t>
        <w:tab/>
      </w:r>
      <w:r>
        <w:rPr>
          <w:w w:val="120"/>
          <w:sz w:val="22"/>
        </w:rPr>
        <w:t>89.7</w:t>
      </w:r>
    </w:p>
    <w:p>
      <w:pPr>
        <w:tabs>
          <w:tab w:pos="631" w:val="left" w:leader="none"/>
          <w:tab w:pos="1227" w:val="left" w:leader="none"/>
          <w:tab w:pos="2240" w:val="left" w:leader="none"/>
          <w:tab w:pos="3843" w:val="left" w:leader="none"/>
          <w:tab w:pos="5337" w:val="left" w:leader="none"/>
          <w:tab w:pos="6955" w:val="left" w:leader="none"/>
          <w:tab w:pos="8481" w:val="left" w:leader="none"/>
        </w:tabs>
        <w:spacing w:line="471" w:lineRule="exact" w:before="0"/>
        <w:ind w:left="0" w:right="49" w:firstLine="0"/>
        <w:jc w:val="center"/>
        <w:rPr>
          <w:sz w:val="22"/>
        </w:rPr>
      </w:pPr>
      <w:r>
        <w:rPr>
          <w:rFonts w:ascii="Arial Unicode MS" w:eastAsia="Arial Unicode MS" w:hint="eastAsia"/>
          <w:spacing w:val="-194"/>
          <w:w w:val="85"/>
          <w:position w:val="-3"/>
          <w:sz w:val="42"/>
        </w:rPr>
        <w:t>一</w:t>
      </w:r>
      <w:r>
        <w:rPr>
          <w:rFonts w:ascii="Arial Unicode MS" w:eastAsia="Arial Unicode MS" w:hint="eastAsia"/>
          <w:w w:val="85"/>
          <w:position w:val="-3"/>
          <w:sz w:val="16"/>
        </w:rPr>
        <w:t>/、</w:t>
        <w:tab/>
      </w:r>
      <w:r>
        <w:rPr>
          <w:rFonts w:ascii="Arial Unicode MS" w:eastAsia="Arial Unicode MS" w:hint="eastAsia"/>
          <w:w w:val="95"/>
          <w:sz w:val="20"/>
        </w:rPr>
        <w:t>戸</w:t>
        <w:tab/>
        <w:t>町</w:t>
        <w:tab/>
      </w:r>
      <w:r>
        <w:rPr>
          <w:position w:val="1"/>
          <w:sz w:val="22"/>
        </w:rPr>
        <w:t>10,533</w:t>
        <w:tab/>
        <w:t>5,029</w:t>
        <w:tab/>
        <w:t>5,504</w:t>
        <w:tab/>
        <w:t>91.4</w:t>
        <w:tab/>
      </w:r>
      <w:r>
        <w:rPr>
          <w:sz w:val="22"/>
        </w:rPr>
        <w:t>89.6</w:t>
      </w:r>
    </w:p>
    <w:p>
      <w:pPr>
        <w:tabs>
          <w:tab w:pos="594" w:val="left" w:leader="none"/>
          <w:tab w:pos="1188" w:val="left" w:leader="none"/>
          <w:tab w:pos="2318" w:val="left" w:leader="none"/>
          <w:tab w:pos="3811" w:val="left" w:leader="none"/>
          <w:tab w:pos="5304" w:val="left" w:leader="none"/>
          <w:tab w:pos="6917" w:val="left" w:leader="none"/>
          <w:tab w:pos="8454" w:val="left" w:leader="none"/>
        </w:tabs>
        <w:spacing w:line="264" w:lineRule="exact" w:before="0"/>
        <w:ind w:left="0" w:right="6" w:firstLine="0"/>
        <w:jc w:val="center"/>
        <w:rPr>
          <w:sz w:val="22"/>
        </w:rPr>
      </w:pPr>
      <w:r>
        <w:rPr>
          <w:rFonts w:ascii="Arial Unicode MS" w:eastAsia="Arial Unicode MS" w:hint="eastAsia"/>
          <w:w w:val="105"/>
          <w:position w:val="-1"/>
          <w:sz w:val="20"/>
        </w:rPr>
        <w:t>横</w:t>
        <w:tab/>
        <w:t>浜</w:t>
        <w:tab/>
      </w:r>
      <w:r>
        <w:rPr>
          <w:rFonts w:ascii="Arial Unicode MS" w:eastAsia="Arial Unicode MS" w:hint="eastAsia"/>
          <w:w w:val="105"/>
          <w:position w:val="0"/>
          <w:sz w:val="20"/>
        </w:rPr>
        <w:t>町</w:t>
        <w:tab/>
      </w:r>
      <w:r>
        <w:rPr>
          <w:w w:val="105"/>
          <w:sz w:val="22"/>
        </w:rPr>
        <w:t>5,479</w:t>
        <w:tab/>
        <w:t>2,687</w:t>
        <w:tab/>
      </w:r>
      <w:r>
        <w:rPr>
          <w:w w:val="105"/>
          <w:position w:val="1"/>
          <w:sz w:val="22"/>
        </w:rPr>
        <w:t>2,792</w:t>
        <w:tab/>
      </w:r>
      <w:r>
        <w:rPr>
          <w:w w:val="105"/>
          <w:sz w:val="22"/>
        </w:rPr>
        <w:t>96.2</w:t>
        <w:tab/>
      </w:r>
      <w:r>
        <w:rPr>
          <w:w w:val="105"/>
          <w:position w:val="0"/>
          <w:sz w:val="22"/>
        </w:rPr>
        <w:t>97.5</w:t>
      </w:r>
    </w:p>
    <w:p>
      <w:pPr>
        <w:tabs>
          <w:tab w:pos="608" w:val="left" w:leader="none"/>
          <w:tab w:pos="1202" w:val="left" w:leader="none"/>
          <w:tab w:pos="2326" w:val="left" w:leader="none"/>
          <w:tab w:pos="3825" w:val="left" w:leader="none"/>
          <w:tab w:pos="5312" w:val="left" w:leader="none"/>
          <w:tab w:pos="6930" w:val="left" w:leader="none"/>
          <w:tab w:pos="8460" w:val="left" w:leader="none"/>
        </w:tabs>
        <w:spacing w:before="47"/>
        <w:ind w:left="0" w:right="27" w:firstLine="0"/>
        <w:jc w:val="center"/>
        <w:rPr>
          <w:sz w:val="22"/>
        </w:rPr>
      </w:pPr>
      <w:r>
        <w:rPr>
          <w:rFonts w:ascii="Arial Unicode MS" w:eastAsia="Arial Unicode MS" w:hint="eastAsia"/>
          <w:w w:val="105"/>
          <w:sz w:val="20"/>
        </w:rPr>
        <w:t>上</w:t>
        <w:tab/>
      </w:r>
      <w:r>
        <w:rPr>
          <w:rFonts w:ascii="Arial Unicode MS" w:eastAsia="Arial Unicode MS" w:hint="eastAsia"/>
          <w:w w:val="105"/>
          <w:position w:val="1"/>
          <w:sz w:val="20"/>
        </w:rPr>
        <w:t>北</w:t>
        <w:tab/>
        <w:t>町</w:t>
        <w:tab/>
      </w:r>
      <w:r>
        <w:rPr>
          <w:w w:val="105"/>
          <w:position w:val="2"/>
          <w:sz w:val="22"/>
        </w:rPr>
        <w:t>9,949</w:t>
        <w:tab/>
      </w:r>
      <w:r>
        <w:rPr>
          <w:w w:val="105"/>
          <w:position w:val="1"/>
          <w:sz w:val="22"/>
        </w:rPr>
        <w:t>4,728</w:t>
        <w:tab/>
      </w:r>
      <w:r>
        <w:rPr>
          <w:w w:val="105"/>
          <w:position w:val="2"/>
          <w:sz w:val="22"/>
        </w:rPr>
        <w:t>5,221</w:t>
        <w:tab/>
      </w:r>
      <w:r>
        <w:rPr>
          <w:w w:val="105"/>
          <w:position w:val="1"/>
          <w:sz w:val="22"/>
        </w:rPr>
        <w:t>90.6</w:t>
        <w:tab/>
        <w:t>91.1</w:t>
      </w:r>
    </w:p>
    <w:p>
      <w:pPr>
        <w:tabs>
          <w:tab w:pos="607" w:val="left" w:leader="none"/>
          <w:tab w:pos="1193" w:val="left" w:leader="none"/>
          <w:tab w:pos="2214" w:val="left" w:leader="none"/>
          <w:tab w:pos="3817" w:val="left" w:leader="none"/>
          <w:tab w:pos="5311" w:val="left" w:leader="none"/>
          <w:tab w:pos="6922" w:val="left" w:leader="none"/>
          <w:tab w:pos="8459" w:val="left" w:leader="none"/>
        </w:tabs>
        <w:spacing w:before="47"/>
        <w:ind w:left="0" w:right="9" w:firstLine="0"/>
        <w:jc w:val="center"/>
        <w:rPr>
          <w:sz w:val="22"/>
        </w:rPr>
      </w:pPr>
      <w:r>
        <w:rPr>
          <w:rFonts w:ascii="Arial Unicode MS" w:eastAsia="Arial Unicode MS" w:hint="eastAsia"/>
          <w:w w:val="105"/>
          <w:sz w:val="20"/>
        </w:rPr>
        <w:t>東</w:t>
        <w:tab/>
      </w:r>
      <w:r>
        <w:rPr>
          <w:rFonts w:ascii="Arial Unicode MS" w:eastAsia="Arial Unicode MS" w:hint="eastAsia"/>
          <w:w w:val="105"/>
          <w:position w:val="1"/>
          <w:sz w:val="20"/>
        </w:rPr>
        <w:t>北</w:t>
        <w:tab/>
        <w:t>町</w:t>
        <w:tab/>
      </w:r>
      <w:r>
        <w:rPr>
          <w:w w:val="105"/>
          <w:position w:val="1"/>
          <w:sz w:val="22"/>
        </w:rPr>
        <w:t>10,654</w:t>
        <w:tab/>
        <w:t>5,086</w:t>
        <w:tab/>
        <w:t>5,568</w:t>
        <w:tab/>
        <w:t>91.3</w:t>
        <w:tab/>
        <w:t>91</w:t>
      </w:r>
      <w:r>
        <w:rPr>
          <w:spacing w:val="-39"/>
          <w:w w:val="105"/>
          <w:position w:val="1"/>
          <w:sz w:val="22"/>
        </w:rPr>
        <w:t> </w:t>
      </w:r>
      <w:r>
        <w:rPr>
          <w:rFonts w:ascii="Arial Unicode MS" w:eastAsia="Arial Unicode MS" w:hint="eastAsia"/>
          <w:w w:val="105"/>
          <w:position w:val="1"/>
          <w:sz w:val="3"/>
        </w:rPr>
        <w:t>冒  </w:t>
      </w:r>
      <w:r>
        <w:rPr>
          <w:w w:val="105"/>
          <w:position w:val="1"/>
          <w:sz w:val="22"/>
        </w:rPr>
        <w:t>9</w:t>
      </w:r>
    </w:p>
    <w:p>
      <w:pPr>
        <w:tabs>
          <w:tab w:pos="2315" w:val="left" w:leader="none"/>
          <w:tab w:pos="3819" w:val="left" w:leader="none"/>
          <w:tab w:pos="5313" w:val="left" w:leader="none"/>
          <w:tab w:pos="6924" w:val="left" w:leader="none"/>
          <w:tab w:pos="8454" w:val="left" w:leader="none"/>
        </w:tabs>
        <w:spacing w:before="47"/>
        <w:ind w:left="0" w:right="1" w:firstLine="0"/>
        <w:jc w:val="center"/>
        <w:rPr>
          <w:sz w:val="22"/>
        </w:rPr>
      </w:pPr>
      <w:r>
        <w:rPr>
          <w:rFonts w:ascii="Arial Unicode MS" w:eastAsia="Arial Unicode MS" w:hint="eastAsia"/>
          <w:w w:val="155"/>
          <w:sz w:val="20"/>
        </w:rPr>
        <w:t>天間林村</w:t>
        <w:tab/>
      </w:r>
      <w:r>
        <w:rPr>
          <w:w w:val="115"/>
          <w:position w:val="1"/>
          <w:sz w:val="22"/>
        </w:rPr>
        <w:t>8,730</w:t>
        <w:tab/>
        <w:t>4,192</w:t>
        <w:tab/>
      </w:r>
      <w:r>
        <w:rPr>
          <w:w w:val="120"/>
          <w:position w:val="1"/>
          <w:sz w:val="22"/>
        </w:rPr>
        <w:t>4,538</w:t>
        <w:tab/>
        <w:t>92.4</w:t>
        <w:tab/>
      </w:r>
      <w:r>
        <w:rPr>
          <w:w w:val="120"/>
          <w:sz w:val="22"/>
        </w:rPr>
        <w:t>91.3</w:t>
      </w:r>
    </w:p>
    <w:p>
      <w:pPr>
        <w:tabs>
          <w:tab w:pos="603" w:val="left" w:leader="none"/>
          <w:tab w:pos="1193" w:val="left" w:leader="none"/>
          <w:tab w:pos="2213" w:val="left" w:leader="none"/>
          <w:tab w:pos="3810" w:val="left" w:leader="none"/>
          <w:tab w:pos="5311" w:val="left" w:leader="none"/>
          <w:tab w:pos="6921" w:val="left" w:leader="none"/>
          <w:tab w:pos="8451" w:val="left" w:leader="none"/>
        </w:tabs>
        <w:spacing w:before="62"/>
        <w:ind w:left="0" w:right="3" w:firstLine="0"/>
        <w:jc w:val="center"/>
        <w:rPr>
          <w:sz w:val="22"/>
        </w:rPr>
      </w:pPr>
      <w:r>
        <w:rPr>
          <w:rFonts w:ascii="Arial Unicode MS" w:eastAsia="Arial Unicode MS" w:hint="eastAsia"/>
          <w:w w:val="105"/>
          <w:sz w:val="20"/>
        </w:rPr>
        <w:t>下</w:t>
        <w:tab/>
        <w:t>田</w:t>
        <w:tab/>
        <w:t>町</w:t>
        <w:tab/>
      </w:r>
      <w:r>
        <w:rPr>
          <w:w w:val="105"/>
          <w:position w:val="1"/>
          <w:sz w:val="22"/>
        </w:rPr>
        <w:t>13,167</w:t>
        <w:tab/>
        <w:t>6,466</w:t>
        <w:tab/>
        <w:t>6,701</w:t>
        <w:tab/>
        <w:t>96.5</w:t>
        <w:tab/>
        <w:t>96.3</w:t>
      </w:r>
    </w:p>
    <w:p>
      <w:pPr>
        <w:tabs>
          <w:tab w:pos="1202" w:val="left" w:leader="none"/>
          <w:tab w:pos="2203" w:val="left" w:leader="none"/>
          <w:tab w:pos="3806" w:val="left" w:leader="none"/>
          <w:tab w:pos="5306" w:val="left" w:leader="none"/>
          <w:tab w:pos="6800" w:val="left" w:leader="none"/>
          <w:tab w:pos="8337" w:val="left" w:leader="none"/>
        </w:tabs>
        <w:spacing w:before="54"/>
        <w:ind w:left="0" w:right="0" w:firstLine="0"/>
        <w:jc w:val="center"/>
        <w:rPr>
          <w:sz w:val="22"/>
        </w:rPr>
      </w:pPr>
      <w:r>
        <w:rPr>
          <w:rFonts w:ascii="Arial Unicode MS" w:eastAsia="Arial Unicode MS" w:hint="eastAsia"/>
          <w:w w:val="105"/>
          <w:position w:val="1"/>
          <w:sz w:val="20"/>
        </w:rPr>
        <w:t>六ケ所</w:t>
        <w:tab/>
      </w:r>
      <w:r>
        <w:rPr>
          <w:rFonts w:ascii="Arial Unicode MS" w:eastAsia="Arial Unicode MS" w:hint="eastAsia"/>
          <w:w w:val="105"/>
          <w:sz w:val="20"/>
        </w:rPr>
        <w:t>村</w:t>
        <w:tab/>
      </w:r>
      <w:r>
        <w:rPr>
          <w:w w:val="105"/>
          <w:position w:val="1"/>
          <w:sz w:val="22"/>
        </w:rPr>
        <w:t>11,899</w:t>
        <w:tab/>
        <w:t>6,768</w:t>
        <w:tab/>
        <w:t>5,131</w:t>
        <w:tab/>
        <w:t>131.9</w:t>
        <w:tab/>
        <w:t>119.6</w:t>
      </w:r>
    </w:p>
    <w:p>
      <w:pPr>
        <w:tabs>
          <w:tab w:pos="589" w:val="left" w:leader="none"/>
          <w:tab w:pos="1073" w:val="left" w:leader="none"/>
          <w:tab w:pos="2199" w:val="left" w:leader="none"/>
          <w:tab w:pos="3683" w:val="left" w:leader="none"/>
          <w:tab w:pos="5184" w:val="left" w:leader="none"/>
          <w:tab w:pos="6911" w:val="left" w:leader="none"/>
          <w:tab w:pos="8441" w:val="left" w:leader="none"/>
        </w:tabs>
        <w:spacing w:before="55"/>
        <w:ind w:left="105" w:right="0" w:firstLine="0"/>
        <w:jc w:val="center"/>
        <w:rPr>
          <w:sz w:val="22"/>
        </w:rPr>
      </w:pPr>
      <w:r>
        <w:rPr>
          <w:rFonts w:ascii="Arial Unicode MS" w:eastAsia="Arial Unicode MS" w:hint="eastAsia"/>
          <w:w w:val="105"/>
          <w:sz w:val="20"/>
        </w:rPr>
        <w:t>下</w:t>
        <w:tab/>
        <w:t>北</w:t>
        <w:tab/>
        <w:t>郡</w:t>
        <w:tab/>
      </w:r>
      <w:r>
        <w:rPr>
          <w:w w:val="105"/>
          <w:position w:val="1"/>
          <w:sz w:val="22"/>
        </w:rPr>
        <w:t>37,927</w:t>
        <w:tab/>
        <w:t>18,395</w:t>
        <w:tab/>
        <w:t>19,532</w:t>
        <w:tab/>
        <w:t>94.2</w:t>
        <w:tab/>
        <w:t>92.0</w:t>
      </w:r>
    </w:p>
    <w:p>
      <w:pPr>
        <w:tabs>
          <w:tab w:pos="879" w:val="left" w:leader="none"/>
          <w:tab w:pos="1483" w:val="left" w:leader="none"/>
          <w:tab w:pos="2612" w:val="left" w:leader="none"/>
          <w:tab w:pos="4105" w:val="left" w:leader="none"/>
          <w:tab w:pos="5602" w:val="left" w:leader="none"/>
          <w:tab w:pos="7207" w:val="left" w:leader="none"/>
          <w:tab w:pos="8741" w:val="left" w:leader="none"/>
        </w:tabs>
        <w:spacing w:before="45"/>
        <w:ind w:left="278" w:right="0" w:firstLine="0"/>
        <w:jc w:val="left"/>
        <w:rPr>
          <w:sz w:val="22"/>
        </w:rPr>
      </w:pPr>
      <w:r>
        <w:rPr>
          <w:rFonts w:ascii="Arial" w:eastAsia="Arial"/>
          <w:spacing w:val="2"/>
          <w:sz w:val="24"/>
        </w:rPr>
        <w:t>JII</w:t>
        <w:tab/>
      </w:r>
      <w:r>
        <w:rPr>
          <w:rFonts w:ascii="Arial Unicode MS" w:eastAsia="Arial Unicode MS" w:hint="eastAsia"/>
          <w:sz w:val="20"/>
        </w:rPr>
        <w:t>内</w:t>
        <w:tab/>
        <w:t>町</w:t>
        <w:tab/>
      </w:r>
      <w:r>
        <w:rPr>
          <w:position w:val="1"/>
          <w:sz w:val="22"/>
        </w:rPr>
        <w:t>5,733</w:t>
        <w:tab/>
        <w:t>2,707</w:t>
        <w:tab/>
        <w:t>3,026</w:t>
        <w:tab/>
        <w:t>89.5</w:t>
        <w:tab/>
        <w:t>90.1</w:t>
      </w:r>
    </w:p>
    <w:p>
      <w:pPr>
        <w:tabs>
          <w:tab w:pos="598" w:val="left" w:leader="none"/>
          <w:tab w:pos="1193" w:val="left" w:leader="none"/>
          <w:tab w:pos="2324" w:val="left" w:leader="none"/>
          <w:tab w:pos="3816" w:val="left" w:leader="none"/>
          <w:tab w:pos="5317" w:val="left" w:leader="none"/>
          <w:tab w:pos="6924" w:val="left" w:leader="none"/>
          <w:tab w:pos="8454" w:val="left" w:leader="none"/>
        </w:tabs>
        <w:spacing w:before="53"/>
        <w:ind w:left="0" w:right="1" w:firstLine="0"/>
        <w:jc w:val="center"/>
        <w:rPr>
          <w:sz w:val="22"/>
        </w:rPr>
      </w:pPr>
      <w:r>
        <w:rPr>
          <w:rFonts w:ascii="Arial Unicode MS" w:eastAsia="Arial Unicode MS" w:hint="eastAsia"/>
          <w:w w:val="105"/>
          <w:sz w:val="20"/>
        </w:rPr>
        <w:t>大</w:t>
        <w:tab/>
      </w:r>
      <w:r>
        <w:rPr>
          <w:rFonts w:ascii="Arial Unicode MS" w:eastAsia="Arial Unicode MS" w:hint="eastAsia"/>
          <w:w w:val="105"/>
          <w:position w:val="1"/>
          <w:sz w:val="20"/>
        </w:rPr>
        <w:t>畑</w:t>
        <w:tab/>
        <w:t>町</w:t>
        <w:tab/>
      </w:r>
      <w:r>
        <w:rPr>
          <w:w w:val="105"/>
          <w:position w:val="1"/>
          <w:sz w:val="22"/>
        </w:rPr>
        <w:t>9,143</w:t>
        <w:tab/>
      </w:r>
      <w:r>
        <w:rPr>
          <w:w w:val="105"/>
          <w:position w:val="2"/>
          <w:sz w:val="22"/>
        </w:rPr>
        <w:t>4,194</w:t>
        <w:tab/>
      </w:r>
      <w:r>
        <w:rPr>
          <w:w w:val="105"/>
          <w:position w:val="1"/>
          <w:sz w:val="22"/>
        </w:rPr>
        <w:t>4,949</w:t>
        <w:tab/>
        <w:t>84.7</w:t>
        <w:tab/>
        <w:t>83.4</w:t>
      </w:r>
    </w:p>
    <w:p>
      <w:pPr>
        <w:tabs>
          <w:tab w:pos="590" w:val="left" w:leader="none"/>
          <w:tab w:pos="1200" w:val="left" w:leader="none"/>
          <w:tab w:pos="2324" w:val="left" w:leader="none"/>
          <w:tab w:pos="3825" w:val="left" w:leader="none"/>
          <w:tab w:pos="5319" w:val="left" w:leader="none"/>
          <w:tab w:pos="6929" w:val="left" w:leader="none"/>
          <w:tab w:pos="8466" w:val="left" w:leader="none"/>
        </w:tabs>
        <w:spacing w:before="46"/>
        <w:ind w:left="0" w:right="8" w:firstLine="0"/>
        <w:jc w:val="center"/>
        <w:rPr>
          <w:sz w:val="22"/>
        </w:rPr>
      </w:pPr>
      <w:r>
        <w:rPr>
          <w:rFonts w:ascii="Arial Unicode MS" w:eastAsia="Arial Unicode MS" w:hint="eastAsia"/>
          <w:w w:val="105"/>
          <w:sz w:val="20"/>
        </w:rPr>
        <w:t>大</w:t>
        <w:tab/>
        <w:t>間</w:t>
        <w:tab/>
      </w:r>
      <w:r>
        <w:rPr>
          <w:rFonts w:ascii="Arial Unicode MS" w:eastAsia="Arial Unicode MS" w:hint="eastAsia"/>
          <w:w w:val="105"/>
          <w:position w:val="1"/>
          <w:sz w:val="20"/>
        </w:rPr>
        <w:t>町</w:t>
        <w:tab/>
      </w:r>
      <w:r>
        <w:rPr>
          <w:w w:val="105"/>
          <w:position w:val="1"/>
          <w:sz w:val="22"/>
        </w:rPr>
        <w:t>6,552</w:t>
        <w:tab/>
        <w:t>3,229</w:t>
        <w:tab/>
        <w:t>3,323</w:t>
        <w:tab/>
        <w:t>97.2</w:t>
        <w:tab/>
        <w:t>96.7</w:t>
      </w:r>
    </w:p>
    <w:p>
      <w:pPr>
        <w:tabs>
          <w:tab w:pos="609" w:val="left" w:leader="none"/>
          <w:tab w:pos="1206" w:val="left" w:leader="none"/>
          <w:tab w:pos="2325" w:val="left" w:leader="none"/>
          <w:tab w:pos="3816" w:val="left" w:leader="none"/>
          <w:tab w:pos="5312" w:val="left" w:leader="none"/>
          <w:tab w:pos="6811" w:val="left" w:leader="none"/>
          <w:tab w:pos="8459" w:val="left" w:leader="none"/>
        </w:tabs>
        <w:spacing w:line="250" w:lineRule="exact" w:before="51"/>
        <w:ind w:left="0" w:right="5" w:firstLine="0"/>
        <w:jc w:val="center"/>
        <w:rPr>
          <w:sz w:val="22"/>
        </w:rPr>
      </w:pPr>
      <w:r>
        <w:rPr>
          <w:rFonts w:ascii="Arial Unicode MS" w:eastAsia="Arial Unicode MS" w:hint="eastAsia"/>
          <w:w w:val="105"/>
          <w:position w:val="0"/>
          <w:sz w:val="20"/>
        </w:rPr>
        <w:t>東</w:t>
        <w:tab/>
      </w:r>
      <w:r>
        <w:rPr>
          <w:rFonts w:ascii="Arial Unicode MS" w:eastAsia="Arial Unicode MS" w:hint="eastAsia"/>
          <w:w w:val="105"/>
          <w:position w:val="-1"/>
          <w:sz w:val="21"/>
        </w:rPr>
        <w:t>通</w:t>
        <w:tab/>
      </w:r>
      <w:r>
        <w:rPr>
          <w:rFonts w:ascii="Arial Unicode MS" w:eastAsia="Arial Unicode MS" w:hint="eastAsia"/>
          <w:w w:val="105"/>
          <w:position w:val="0"/>
          <w:sz w:val="20"/>
        </w:rPr>
        <w:t>村</w:t>
        <w:tab/>
      </w:r>
      <w:r>
        <w:rPr>
          <w:w w:val="105"/>
          <w:sz w:val="22"/>
        </w:rPr>
        <w:t>7,973</w:t>
        <w:tab/>
        <w:t>4,123</w:t>
        <w:tab/>
        <w:t>3,850</w:t>
        <w:tab/>
        <w:t>107.1</w:t>
        <w:tab/>
      </w:r>
      <w:r>
        <w:rPr>
          <w:w w:val="105"/>
          <w:position w:val="0"/>
          <w:sz w:val="22"/>
        </w:rPr>
        <w:t>97.4</w:t>
      </w:r>
    </w:p>
    <w:p>
      <w:pPr>
        <w:spacing w:after="0" w:line="250" w:lineRule="exact"/>
        <w:jc w:val="center"/>
        <w:rPr>
          <w:sz w:val="22"/>
        </w:rPr>
        <w:sectPr>
          <w:pgSz w:w="12220" w:h="17000"/>
          <w:pgMar w:top="1240" w:bottom="280" w:left="1620" w:right="1140"/>
        </w:sectPr>
      </w:pPr>
    </w:p>
    <w:p>
      <w:pPr>
        <w:tabs>
          <w:tab w:pos="2618" w:val="left" w:leader="none"/>
          <w:tab w:pos="4106" w:val="left" w:leader="none"/>
          <w:tab w:pos="5600" w:val="left" w:leader="none"/>
          <w:tab w:pos="7219" w:val="left" w:leader="none"/>
        </w:tabs>
        <w:spacing w:before="79"/>
        <w:ind w:left="289" w:right="0" w:firstLine="0"/>
        <w:jc w:val="left"/>
        <w:rPr>
          <w:sz w:val="22"/>
        </w:rPr>
      </w:pPr>
      <w:r>
        <w:rPr>
          <w:rFonts w:ascii="Arial Unicode MS" w:eastAsia="Arial Unicode MS" w:hint="eastAsia"/>
          <w:w w:val="160"/>
          <w:sz w:val="20"/>
        </w:rPr>
        <w:t>風間浦村</w:t>
        <w:tab/>
      </w:r>
      <w:r>
        <w:rPr>
          <w:w w:val="115"/>
          <w:position w:val="1"/>
          <w:sz w:val="22"/>
        </w:rPr>
        <w:t>2,773</w:t>
        <w:tab/>
      </w:r>
      <w:r>
        <w:rPr>
          <w:w w:val="120"/>
          <w:position w:val="1"/>
          <w:sz w:val="22"/>
        </w:rPr>
        <w:t>1,334</w:t>
        <w:tab/>
        <w:t>1,439</w:t>
        <w:tab/>
      </w:r>
      <w:r>
        <w:rPr>
          <w:w w:val="110"/>
          <w:position w:val="1"/>
          <w:sz w:val="22"/>
        </w:rPr>
        <w:t>92.7</w:t>
      </w:r>
    </w:p>
    <w:p>
      <w:pPr>
        <w:spacing w:line="133" w:lineRule="exact" w:before="0"/>
        <w:ind w:left="0" w:right="156" w:firstLine="0"/>
        <w:jc w:val="right"/>
        <w:rPr>
          <w:sz w:val="16"/>
        </w:rPr>
      </w:pPr>
      <w:r>
        <w:rPr/>
        <w:br w:type="column"/>
      </w:r>
      <w:r>
        <w:rPr>
          <w:w w:val="75"/>
          <w:sz w:val="16"/>
        </w:rPr>
        <w:t>i</w:t>
      </w:r>
    </w:p>
    <w:p>
      <w:pPr>
        <w:spacing w:line="209" w:lineRule="exact" w:before="0"/>
        <w:ind w:left="289" w:right="0" w:firstLine="0"/>
        <w:jc w:val="left"/>
        <w:rPr>
          <w:sz w:val="22"/>
        </w:rPr>
      </w:pPr>
      <w:r>
        <w:rPr>
          <w:w w:val="105"/>
          <w:sz w:val="22"/>
        </w:rPr>
        <w:t>95.0</w:t>
      </w:r>
    </w:p>
    <w:p>
      <w:pPr>
        <w:spacing w:after="0" w:line="209" w:lineRule="exact"/>
        <w:jc w:val="left"/>
        <w:rPr>
          <w:sz w:val="22"/>
        </w:rPr>
        <w:sectPr>
          <w:type w:val="continuous"/>
          <w:pgSz w:w="12220" w:h="17000"/>
          <w:pgMar w:top="300" w:bottom="280" w:left="1620" w:right="1140"/>
          <w:cols w:num="2" w:equalWidth="0">
            <w:col w:w="7661" w:space="806"/>
            <w:col w:w="993"/>
          </w:cols>
        </w:sectPr>
      </w:pPr>
    </w:p>
    <w:p>
      <w:pPr>
        <w:tabs>
          <w:tab w:pos="886" w:val="left" w:leader="none"/>
          <w:tab w:pos="1496" w:val="left" w:leader="none"/>
          <w:tab w:pos="2621" w:val="left" w:leader="none"/>
          <w:tab w:pos="4106" w:val="left" w:leader="none"/>
          <w:tab w:pos="5600" w:val="left" w:leader="none"/>
          <w:tab w:pos="7219" w:val="left" w:leader="none"/>
          <w:tab w:pos="8749" w:val="left" w:leader="none"/>
        </w:tabs>
        <w:spacing w:before="62"/>
        <w:ind w:left="285" w:right="0" w:firstLine="0"/>
        <w:jc w:val="left"/>
        <w:rPr>
          <w:rFonts w:ascii="Arial Unicode MS" w:eastAsia="Arial Unicode MS" w:hint="eastAsia"/>
          <w:sz w:val="17"/>
        </w:rPr>
      </w:pPr>
      <w:r>
        <w:rPr>
          <w:rFonts w:ascii="Arial Unicode MS" w:eastAsia="Arial Unicode MS" w:hint="eastAsia"/>
          <w:sz w:val="20"/>
        </w:rPr>
        <w:t>佐</w:t>
        <w:tab/>
        <w:t>井</w:t>
        <w:tab/>
        <w:t>村</w:t>
        <w:tab/>
      </w:r>
      <w:r>
        <w:rPr>
          <w:position w:val="1"/>
          <w:sz w:val="22"/>
        </w:rPr>
        <w:t>3,002</w:t>
        <w:tab/>
        <w:t>1,482</w:t>
        <w:tab/>
        <w:t>1,520</w:t>
        <w:tab/>
        <w:t>97.5</w:t>
        <w:tab/>
      </w:r>
      <w:r>
        <w:rPr>
          <w:spacing w:val="-1"/>
          <w:w w:val="90"/>
          <w:position w:val="1"/>
          <w:sz w:val="22"/>
        </w:rPr>
        <w:t>94.</w:t>
      </w:r>
      <w:r>
        <w:rPr>
          <w:rFonts w:ascii="Arial Unicode MS" w:eastAsia="Arial Unicode MS" w:hint="eastAsia"/>
          <w:w w:val="90"/>
          <w:position w:val="1"/>
          <w:sz w:val="17"/>
        </w:rPr>
        <w:t>〇</w:t>
      </w:r>
    </w:p>
    <w:p>
      <w:pPr>
        <w:tabs>
          <w:tab w:pos="2618" w:val="left" w:leader="none"/>
          <w:tab w:pos="4106" w:val="left" w:leader="none"/>
          <w:tab w:pos="5600" w:val="left" w:leader="none"/>
          <w:tab w:pos="7226" w:val="left" w:leader="none"/>
          <w:tab w:pos="9165" w:val="right" w:leader="none"/>
        </w:tabs>
        <w:spacing w:before="55"/>
        <w:ind w:left="291" w:right="0" w:firstLine="0"/>
        <w:jc w:val="left"/>
        <w:rPr>
          <w:sz w:val="22"/>
        </w:rPr>
      </w:pPr>
      <w:r>
        <w:rPr>
          <w:rFonts w:ascii="Arial Unicode MS" w:eastAsia="Arial Unicode MS" w:hint="eastAsia"/>
          <w:w w:val="155"/>
          <w:sz w:val="20"/>
        </w:rPr>
        <w:t>脇野沢村</w:t>
        <w:tab/>
      </w:r>
      <w:r>
        <w:rPr>
          <w:w w:val="115"/>
          <w:position w:val="1"/>
          <w:sz w:val="22"/>
        </w:rPr>
        <w:t>2,751</w:t>
        <w:tab/>
        <w:t>1,326</w:t>
        <w:tab/>
        <w:t>1,425</w:t>
        <w:tab/>
        <w:t>93.</w:t>
      </w:r>
      <w:r>
        <w:rPr>
          <w:spacing w:val="-39"/>
          <w:w w:val="115"/>
          <w:position w:val="1"/>
          <w:sz w:val="22"/>
        </w:rPr>
        <w:t> </w:t>
      </w:r>
      <w:r>
        <w:rPr>
          <w:w w:val="115"/>
          <w:position w:val="1"/>
          <w:sz w:val="22"/>
        </w:rPr>
        <w:t>l</w:t>
        <w:tab/>
      </w:r>
      <w:r>
        <w:rPr>
          <w:w w:val="115"/>
          <w:sz w:val="22"/>
        </w:rPr>
        <w:t>95.2</w:t>
      </w:r>
    </w:p>
    <w:p>
      <w:pPr>
        <w:tabs>
          <w:tab w:pos="1381" w:val="left" w:leader="none"/>
          <w:tab w:pos="2499" w:val="left" w:leader="none"/>
          <w:tab w:pos="3998" w:val="left" w:leader="none"/>
          <w:tab w:pos="5499" w:val="left" w:leader="none"/>
          <w:tab w:pos="7219" w:val="left" w:leader="none"/>
          <w:tab w:pos="8749" w:val="left" w:leader="none"/>
        </w:tabs>
        <w:spacing w:before="62"/>
        <w:ind w:left="894" w:right="0" w:firstLine="0"/>
        <w:jc w:val="left"/>
        <w:rPr>
          <w:sz w:val="22"/>
        </w:rPr>
      </w:pPr>
      <w:r>
        <w:rPr>
          <w:rFonts w:ascii="Arial Unicode MS" w:eastAsia="Arial Unicode MS" w:hint="eastAsia"/>
          <w:w w:val="105"/>
          <w:sz w:val="20"/>
        </w:rPr>
        <w:t>戸</w:t>
        <w:tab/>
        <w:t>郡</w:t>
        <w:tab/>
      </w:r>
      <w:r>
        <w:rPr>
          <w:w w:val="105"/>
          <w:position w:val="1"/>
          <w:sz w:val="22"/>
        </w:rPr>
        <w:t>90,019</w:t>
        <w:tab/>
        <w:t>43,859</w:t>
        <w:tab/>
        <w:t>46,160</w:t>
        <w:tab/>
        <w:t>95.0</w:t>
        <w:tab/>
      </w:r>
      <w:r>
        <w:rPr>
          <w:w w:val="105"/>
          <w:sz w:val="22"/>
        </w:rPr>
        <w:t>95.l</w:t>
      </w:r>
    </w:p>
    <w:p>
      <w:pPr>
        <w:tabs>
          <w:tab w:pos="1490" w:val="left" w:leader="none"/>
          <w:tab w:pos="2504" w:val="left" w:leader="none"/>
          <w:tab w:pos="4107" w:val="left" w:leader="none"/>
          <w:tab w:pos="5601" w:val="left" w:leader="none"/>
          <w:tab w:pos="7221" w:val="left" w:leader="none"/>
          <w:tab w:pos="8751" w:val="left" w:leader="none"/>
        </w:tabs>
        <w:spacing w:before="61"/>
        <w:ind w:left="894" w:right="0" w:firstLine="0"/>
        <w:jc w:val="left"/>
        <w:rPr>
          <w:sz w:val="22"/>
        </w:rPr>
      </w:pPr>
      <w:r>
        <w:rPr>
          <w:rFonts w:ascii="Arial Unicode MS" w:eastAsia="Arial Unicode MS" w:hint="eastAsia"/>
          <w:w w:val="105"/>
          <w:position w:val="1"/>
          <w:sz w:val="20"/>
        </w:rPr>
        <w:t>戸</w:t>
        <w:tab/>
      </w:r>
      <w:r>
        <w:rPr>
          <w:rFonts w:ascii="Arial Unicode MS" w:eastAsia="Arial Unicode MS" w:hint="eastAsia"/>
          <w:w w:val="105"/>
          <w:sz w:val="20"/>
        </w:rPr>
        <w:t>町</w:t>
        <w:tab/>
      </w:r>
      <w:r>
        <w:rPr>
          <w:w w:val="105"/>
          <w:position w:val="1"/>
          <w:sz w:val="22"/>
        </w:rPr>
        <w:t>13,185</w:t>
        <w:tab/>
        <w:t>6,207</w:t>
        <w:tab/>
        <w:t>6,978</w:t>
        <w:tab/>
        <w:t>89.0</w:t>
        <w:tab/>
        <w:t>88.9</w:t>
      </w:r>
    </w:p>
    <w:p>
      <w:pPr>
        <w:tabs>
          <w:tab w:pos="894" w:val="left" w:leader="none"/>
          <w:tab w:pos="1490" w:val="left" w:leader="none"/>
          <w:tab w:pos="2511" w:val="left" w:leader="none"/>
          <w:tab w:pos="4111" w:val="left" w:leader="none"/>
          <w:tab w:pos="5609" w:val="left" w:leader="none"/>
          <w:tab w:pos="7226" w:val="left" w:leader="none"/>
          <w:tab w:pos="8763" w:val="left" w:leader="none"/>
        </w:tabs>
        <w:spacing w:before="54"/>
        <w:ind w:left="290" w:right="0" w:firstLine="0"/>
        <w:jc w:val="left"/>
        <w:rPr>
          <w:sz w:val="22"/>
        </w:rPr>
      </w:pPr>
      <w:r>
        <w:rPr>
          <w:rFonts w:ascii="Arial Unicode MS" w:eastAsia="Arial Unicode MS" w:hint="eastAsia"/>
          <w:w w:val="105"/>
          <w:position w:val="1"/>
          <w:sz w:val="20"/>
        </w:rPr>
        <w:t>五</w:t>
        <w:tab/>
        <w:t>戸</w:t>
        <w:tab/>
      </w:r>
      <w:r>
        <w:rPr>
          <w:rFonts w:ascii="Arial Unicode MS" w:eastAsia="Arial Unicode MS" w:hint="eastAsia"/>
          <w:w w:val="105"/>
          <w:sz w:val="20"/>
        </w:rPr>
        <w:t>町</w:t>
        <w:tab/>
      </w:r>
      <w:r>
        <w:rPr>
          <w:w w:val="105"/>
          <w:position w:val="1"/>
          <w:sz w:val="22"/>
        </w:rPr>
        <w:t>17,794</w:t>
        <w:tab/>
        <w:t>8,530</w:t>
        <w:tab/>
        <w:t>9,264</w:t>
        <w:tab/>
        <w:t>92.1</w:t>
        <w:tab/>
        <w:t>92.4</w:t>
      </w:r>
    </w:p>
    <w:p>
      <w:pPr>
        <w:tabs>
          <w:tab w:pos="878" w:val="left" w:leader="none"/>
          <w:tab w:pos="1490" w:val="left" w:leader="none"/>
          <w:tab w:pos="2622" w:val="left" w:leader="none"/>
          <w:tab w:pos="4115" w:val="left" w:leader="none"/>
          <w:tab w:pos="5616" w:val="left" w:leader="none"/>
          <w:tab w:pos="7226" w:val="left" w:leader="none"/>
          <w:tab w:pos="8756" w:val="left" w:leader="none"/>
        </w:tabs>
        <w:spacing w:before="59"/>
        <w:ind w:left="294" w:right="0" w:firstLine="0"/>
        <w:jc w:val="left"/>
        <w:rPr>
          <w:sz w:val="22"/>
        </w:rPr>
      </w:pPr>
      <w:r>
        <w:rPr>
          <w:rFonts w:ascii="Arial Unicode MS" w:eastAsia="Arial Unicode MS" w:hint="eastAsia"/>
          <w:w w:val="105"/>
          <w:position w:val="1"/>
          <w:sz w:val="20"/>
        </w:rPr>
        <w:t>田</w:t>
        <w:tab/>
        <w:t>子</w:t>
        <w:tab/>
      </w:r>
      <w:r>
        <w:rPr>
          <w:rFonts w:ascii="Arial Unicode MS" w:eastAsia="Arial Unicode MS" w:hint="eastAsia"/>
          <w:w w:val="105"/>
          <w:sz w:val="20"/>
        </w:rPr>
        <w:t>町</w:t>
        <w:tab/>
      </w:r>
      <w:r>
        <w:rPr>
          <w:w w:val="105"/>
          <w:position w:val="2"/>
          <w:sz w:val="22"/>
        </w:rPr>
        <w:t>7,272</w:t>
        <w:tab/>
      </w:r>
      <w:r>
        <w:rPr>
          <w:w w:val="105"/>
          <w:position w:val="1"/>
          <w:sz w:val="22"/>
        </w:rPr>
        <w:t>3,458</w:t>
        <w:tab/>
      </w:r>
      <w:r>
        <w:rPr>
          <w:w w:val="105"/>
          <w:position w:val="2"/>
          <w:sz w:val="22"/>
        </w:rPr>
        <w:t>3,814</w:t>
        <w:tab/>
      </w:r>
      <w:r>
        <w:rPr>
          <w:w w:val="105"/>
          <w:position w:val="1"/>
          <w:sz w:val="22"/>
        </w:rPr>
        <w:t>90.7</w:t>
        <w:tab/>
        <w:t>90.6</w:t>
      </w:r>
    </w:p>
    <w:p>
      <w:pPr>
        <w:tabs>
          <w:tab w:pos="891" w:val="left" w:leader="none"/>
          <w:tab w:pos="1490" w:val="left" w:leader="none"/>
          <w:tab w:pos="2621" w:val="left" w:leader="none"/>
          <w:tab w:pos="4121" w:val="left" w:leader="none"/>
          <w:tab w:pos="5615" w:val="left" w:leader="none"/>
          <w:tab w:pos="7233" w:val="left" w:leader="none"/>
          <w:tab w:pos="8763" w:val="left" w:leader="none"/>
        </w:tabs>
        <w:spacing w:before="43"/>
        <w:ind w:left="288" w:right="0" w:firstLine="0"/>
        <w:jc w:val="left"/>
        <w:rPr>
          <w:sz w:val="22"/>
        </w:rPr>
      </w:pPr>
      <w:r>
        <w:rPr>
          <w:rFonts w:ascii="Arial Unicode MS" w:eastAsia="Arial Unicode MS" w:hint="eastAsia"/>
          <w:sz w:val="20"/>
        </w:rPr>
        <w:t>名</w:t>
        <w:tab/>
      </w:r>
      <w:r>
        <w:rPr>
          <w:rFonts w:ascii="Arial" w:eastAsia="Arial"/>
          <w:position w:val="1"/>
          <w:sz w:val="24"/>
        </w:rPr>
        <w:t>Jil</w:t>
        <w:tab/>
      </w:r>
      <w:r>
        <w:rPr>
          <w:rFonts w:ascii="Arial Unicode MS" w:eastAsia="Arial Unicode MS" w:hint="eastAsia"/>
          <w:sz w:val="20"/>
        </w:rPr>
        <w:t>町</w:t>
        <w:tab/>
      </w:r>
      <w:r>
        <w:rPr>
          <w:position w:val="1"/>
          <w:sz w:val="22"/>
        </w:rPr>
        <w:t>9,233</w:t>
        <w:tab/>
        <w:t>4,397</w:t>
        <w:tab/>
      </w:r>
      <w:r>
        <w:rPr>
          <w:position w:val="2"/>
          <w:sz w:val="22"/>
        </w:rPr>
        <w:t>4,836</w:t>
        <w:tab/>
      </w:r>
      <w:r>
        <w:rPr>
          <w:position w:val="1"/>
          <w:sz w:val="22"/>
        </w:rPr>
        <w:t>90.9</w:t>
        <w:tab/>
        <w:t>92.7</w:t>
      </w:r>
    </w:p>
    <w:p>
      <w:pPr>
        <w:tabs>
          <w:tab w:pos="894" w:val="left" w:leader="none"/>
          <w:tab w:pos="1497" w:val="left" w:leader="none"/>
          <w:tab w:pos="2621" w:val="left" w:leader="none"/>
          <w:tab w:pos="4127" w:val="left" w:leader="none"/>
          <w:tab w:pos="5624" w:val="left" w:leader="none"/>
          <w:tab w:pos="7229" w:val="left" w:leader="none"/>
          <w:tab w:pos="8766" w:val="left" w:leader="none"/>
        </w:tabs>
        <w:spacing w:before="57"/>
        <w:ind w:left="300" w:right="0" w:firstLine="0"/>
        <w:jc w:val="left"/>
        <w:rPr>
          <w:sz w:val="22"/>
        </w:rPr>
      </w:pPr>
      <w:r>
        <w:rPr>
          <w:rFonts w:ascii="Arial Unicode MS" w:eastAsia="Arial Unicode MS" w:hint="eastAsia"/>
          <w:position w:val="0"/>
          <w:sz w:val="20"/>
        </w:rPr>
        <w:t>南</w:t>
        <w:tab/>
        <w:t>部</w:t>
        <w:tab/>
      </w:r>
      <w:r>
        <w:rPr>
          <w:rFonts w:ascii="Arial Unicode MS" w:eastAsia="Arial Unicode MS" w:hint="eastAsia"/>
          <w:position w:val="-1"/>
          <w:sz w:val="20"/>
        </w:rPr>
        <w:t>町</w:t>
        <w:tab/>
      </w:r>
      <w:r>
        <w:rPr>
          <w:sz w:val="22"/>
        </w:rPr>
        <w:t>6,112</w:t>
        <w:tab/>
        <w:t>2,871</w:t>
        <w:tab/>
        <w:t>3,241</w:t>
        <w:tab/>
        <w:t>88.6</w:t>
        <w:tab/>
      </w:r>
      <w:r>
        <w:rPr>
          <w:position w:val="0"/>
          <w:sz w:val="22"/>
        </w:rPr>
        <w:t>85.</w:t>
      </w:r>
      <w:r>
        <w:rPr>
          <w:spacing w:val="-31"/>
          <w:position w:val="0"/>
          <w:sz w:val="22"/>
        </w:rPr>
        <w:t> </w:t>
      </w:r>
      <w:r>
        <w:rPr>
          <w:position w:val="0"/>
          <w:sz w:val="22"/>
        </w:rPr>
        <w:t>7</w:t>
      </w:r>
    </w:p>
    <w:p>
      <w:pPr>
        <w:tabs>
          <w:tab w:pos="887" w:val="left" w:leader="none"/>
          <w:tab w:pos="1490" w:val="left" w:leader="none"/>
          <w:tab w:pos="2511" w:val="left" w:leader="none"/>
          <w:tab w:pos="4111" w:val="left" w:leader="none"/>
          <w:tab w:pos="5617" w:val="left" w:leader="none"/>
          <w:tab w:pos="7115" w:val="left" w:leader="none"/>
          <w:tab w:pos="8652" w:val="left" w:leader="none"/>
        </w:tabs>
        <w:spacing w:before="54"/>
        <w:ind w:left="286" w:right="0" w:firstLine="0"/>
        <w:jc w:val="left"/>
        <w:rPr>
          <w:sz w:val="22"/>
        </w:rPr>
      </w:pPr>
      <w:r>
        <w:rPr>
          <w:rFonts w:ascii="Arial Unicode MS" w:eastAsia="Arial Unicode MS" w:hint="eastAsia"/>
          <w:position w:val="1"/>
          <w:sz w:val="20"/>
        </w:rPr>
        <w:t>階</w:t>
        <w:tab/>
      </w:r>
      <w:r>
        <w:rPr>
          <w:rFonts w:ascii="Arial Unicode MS" w:eastAsia="Arial Unicode MS" w:hint="eastAsia"/>
          <w:sz w:val="20"/>
        </w:rPr>
        <w:t>上</w:t>
        <w:tab/>
        <w:t>町</w:t>
        <w:tab/>
      </w:r>
      <w:r>
        <w:rPr>
          <w:position w:val="1"/>
          <w:sz w:val="22"/>
        </w:rPr>
        <w:t>15,691</w:t>
        <w:tab/>
        <w:t>8,395</w:t>
        <w:tab/>
      </w:r>
      <w:r>
        <w:rPr>
          <w:position w:val="2"/>
          <w:sz w:val="22"/>
        </w:rPr>
        <w:t>7,296</w:t>
        <w:tab/>
      </w:r>
      <w:r>
        <w:rPr>
          <w:position w:val="1"/>
          <w:sz w:val="22"/>
        </w:rPr>
        <w:t>115.1</w:t>
        <w:tab/>
        <w:t>117.5</w:t>
      </w:r>
    </w:p>
    <w:p>
      <w:pPr>
        <w:tabs>
          <w:tab w:pos="901" w:val="left" w:leader="none"/>
          <w:tab w:pos="1510" w:val="left" w:leader="none"/>
          <w:tab w:pos="2629" w:val="left" w:leader="none"/>
          <w:tab w:pos="4123" w:val="left" w:leader="none"/>
          <w:tab w:pos="5624" w:val="left" w:leader="none"/>
          <w:tab w:pos="7240" w:val="left" w:leader="none"/>
          <w:tab w:pos="8770" w:val="left" w:leader="none"/>
        </w:tabs>
        <w:spacing w:before="59"/>
        <w:ind w:left="298" w:right="0" w:firstLine="0"/>
        <w:jc w:val="left"/>
        <w:rPr>
          <w:sz w:val="22"/>
        </w:rPr>
      </w:pPr>
      <w:r>
        <w:rPr>
          <w:rFonts w:ascii="Arial Unicode MS" w:eastAsia="Arial Unicode MS" w:hint="eastAsia"/>
          <w:w w:val="105"/>
          <w:sz w:val="21"/>
        </w:rPr>
        <w:t>福</w:t>
        <w:tab/>
      </w:r>
      <w:r>
        <w:rPr>
          <w:rFonts w:ascii="Arial Unicode MS" w:eastAsia="Arial Unicode MS" w:hint="eastAsia"/>
          <w:w w:val="105"/>
          <w:sz w:val="20"/>
        </w:rPr>
        <w:t>地</w:t>
        <w:tab/>
        <w:t>村</w:t>
        <w:tab/>
      </w:r>
      <w:r>
        <w:rPr>
          <w:w w:val="105"/>
          <w:position w:val="1"/>
          <w:sz w:val="22"/>
        </w:rPr>
        <w:t>7,229</w:t>
        <w:tab/>
        <w:t>3,513</w:t>
        <w:tab/>
      </w:r>
      <w:r>
        <w:rPr>
          <w:w w:val="105"/>
          <w:position w:val="2"/>
          <w:sz w:val="22"/>
        </w:rPr>
        <w:t>3,716</w:t>
        <w:tab/>
      </w:r>
      <w:r>
        <w:rPr>
          <w:w w:val="105"/>
          <w:position w:val="1"/>
          <w:sz w:val="22"/>
        </w:rPr>
        <w:t>94.5</w:t>
        <w:tab/>
        <w:t>93.7</w:t>
      </w:r>
    </w:p>
    <w:p>
      <w:pPr>
        <w:tabs>
          <w:tab w:pos="905" w:val="left" w:leader="none"/>
          <w:tab w:pos="1510" w:val="left" w:leader="none"/>
          <w:tab w:pos="2628" w:val="left" w:leader="none"/>
          <w:tab w:pos="4130" w:val="left" w:leader="none"/>
          <w:tab w:pos="5624" w:val="left" w:leader="none"/>
          <w:tab w:pos="7240" w:val="left" w:leader="none"/>
          <w:tab w:pos="8777" w:val="left" w:leader="none"/>
        </w:tabs>
        <w:spacing w:line="38" w:lineRule="exact" w:before="46"/>
        <w:ind w:left="300" w:right="0" w:firstLine="0"/>
        <w:jc w:val="left"/>
        <w:rPr>
          <w:sz w:val="22"/>
        </w:rPr>
      </w:pPr>
      <w:r>
        <w:rPr>
          <w:rFonts w:ascii="Arial Unicode MS" w:eastAsia="Arial Unicode MS" w:hint="eastAsia"/>
          <w:w w:val="105"/>
          <w:position w:val="0"/>
          <w:sz w:val="20"/>
        </w:rPr>
        <w:t>南</w:t>
        <w:tab/>
      </w:r>
      <w:r>
        <w:rPr>
          <w:rFonts w:ascii="Arial Unicode MS" w:eastAsia="Arial Unicode MS" w:hint="eastAsia"/>
          <w:w w:val="105"/>
          <w:position w:val="0"/>
          <w:sz w:val="21"/>
        </w:rPr>
        <w:t>郷</w:t>
        <w:tab/>
      </w:r>
      <w:r>
        <w:rPr>
          <w:rFonts w:ascii="Arial Unicode MS" w:eastAsia="Arial Unicode MS" w:hint="eastAsia"/>
          <w:w w:val="105"/>
          <w:position w:val="-1"/>
          <w:sz w:val="20"/>
        </w:rPr>
        <w:t>村</w:t>
        <w:tab/>
      </w:r>
      <w:r>
        <w:rPr>
          <w:w w:val="105"/>
          <w:sz w:val="22"/>
        </w:rPr>
        <w:t>6,704</w:t>
        <w:tab/>
        <w:t>3,254</w:t>
        <w:tab/>
        <w:t>3,450</w:t>
        <w:tab/>
        <w:t>94.3</w:t>
        <w:tab/>
      </w:r>
      <w:r>
        <w:rPr>
          <w:w w:val="105"/>
          <w:position w:val="0"/>
          <w:sz w:val="22"/>
        </w:rPr>
        <w:t>92.5</w:t>
      </w:r>
    </w:p>
    <w:p>
      <w:pPr>
        <w:tabs>
          <w:tab w:pos="892" w:val="left" w:leader="none"/>
          <w:tab w:pos="1503" w:val="left" w:leader="none"/>
          <w:tab w:pos="2629" w:val="left" w:leader="none"/>
          <w:tab w:pos="4120" w:val="left" w:leader="none"/>
          <w:tab w:pos="5621" w:val="left" w:leader="none"/>
          <w:tab w:pos="7240" w:val="left" w:leader="none"/>
          <w:tab w:pos="8766" w:val="left" w:leader="none"/>
        </w:tabs>
        <w:spacing w:before="3"/>
        <w:ind w:left="112" w:right="0" w:firstLine="0"/>
        <w:jc w:val="left"/>
        <w:rPr>
          <w:sz w:val="22"/>
        </w:rPr>
      </w:pPr>
      <w:r>
        <w:rPr/>
        <w:pict>
          <v:shape style="position:absolute;margin-left:94.631416pt;margin-top:29.488335pt;width:451.9pt;height:16.850pt;mso-position-horizontal-relative:page;mso-position-vertical-relative:paragraph;z-index:-1277824" type="#_x0000_t202" filled="false" stroked="false">
            <v:textbox inset="0,0,0,0">
              <w:txbxContent>
                <w:p>
                  <w:pPr>
                    <w:tabs>
                      <w:tab w:pos="632" w:val="left" w:leader="none"/>
                      <w:tab w:pos="1237" w:val="left" w:leader="none"/>
                      <w:tab w:pos="2363" w:val="left" w:leader="none"/>
                      <w:tab w:pos="3855" w:val="left" w:leader="none"/>
                      <w:tab w:pos="5349" w:val="left" w:leader="none"/>
                      <w:tab w:pos="6975" w:val="left" w:leader="none"/>
                      <w:tab w:pos="8500" w:val="left" w:leader="none"/>
                    </w:tabs>
                    <w:spacing w:line="335" w:lineRule="exact" w:before="0"/>
                    <w:ind w:left="0" w:right="0" w:firstLine="0"/>
                    <w:jc w:val="left"/>
                    <w:rPr>
                      <w:rFonts w:ascii="Arial" w:eastAsia="Arial"/>
                      <w:sz w:val="24"/>
                    </w:rPr>
                  </w:pPr>
                  <w:r>
                    <w:rPr>
                      <w:rFonts w:ascii="Arial Unicode MS" w:eastAsia="Arial Unicode MS" w:hint="eastAsia"/>
                      <w:spacing w:val="-63"/>
                      <w:position w:val="11"/>
                      <w:sz w:val="14"/>
                    </w:rPr>
                    <w:t>居</w:t>
                  </w:r>
                  <w:r>
                    <w:rPr>
                      <w:rFonts w:ascii="Arial Unicode MS" w:eastAsia="Arial Unicode MS" w:hint="eastAsia"/>
                      <w:position w:val="-1"/>
                      <w:sz w:val="21"/>
                    </w:rPr>
                    <w:t>新</w:t>
                    <w:tab/>
                  </w:r>
                  <w:r>
                    <w:rPr>
                      <w:rFonts w:ascii="Arial Unicode MS" w:eastAsia="Arial Unicode MS" w:hint="eastAsia"/>
                      <w:position w:val="0"/>
                      <w:sz w:val="21"/>
                    </w:rPr>
                    <w:t>郷</w:t>
                    <w:tab/>
                  </w:r>
                  <w:r>
                    <w:rPr>
                      <w:rFonts w:ascii="Arial Unicode MS" w:eastAsia="Arial Unicode MS" w:hint="eastAsia"/>
                      <w:position w:val="-1"/>
                      <w:sz w:val="20"/>
                    </w:rPr>
                    <w:t>村</w:t>
                    <w:tab/>
                  </w:r>
                  <w:r>
                    <w:rPr>
                      <w:position w:val="0"/>
                      <w:sz w:val="22"/>
                    </w:rPr>
                    <w:t>3,336</w:t>
                    <w:tab/>
                  </w:r>
                  <w:r>
                    <w:rPr>
                      <w:sz w:val="22"/>
                    </w:rPr>
                    <w:t>1,584</w:t>
                    <w:tab/>
                    <w:t>1,752</w:t>
                    <w:tab/>
                    <w:t>90.4</w:t>
                    <w:tab/>
                  </w:r>
                  <w:r>
                    <w:rPr>
                      <w:position w:val="0"/>
                      <w:sz w:val="22"/>
                    </w:rPr>
                    <w:t>89.1</w:t>
                  </w:r>
                  <w:r>
                    <w:rPr>
                      <w:spacing w:val="29"/>
                      <w:position w:val="0"/>
                      <w:sz w:val="22"/>
                    </w:rPr>
                    <w:t> </w:t>
                  </w:r>
                  <w:r>
                    <w:rPr>
                      <w:rFonts w:ascii="Arial" w:eastAsia="Arial"/>
                      <w:spacing w:val="-19"/>
                      <w:position w:val="0"/>
                      <w:sz w:val="24"/>
                    </w:rPr>
                    <w:t>I</w:t>
                  </w:r>
                </w:p>
              </w:txbxContent>
            </v:textbox>
            <w10:wrap type="none"/>
          </v:shape>
        </w:pict>
      </w:r>
      <w:r>
        <w:rPr>
          <w:rFonts w:ascii="Arial Unicode MS" w:eastAsia="Arial Unicode MS" w:hint="eastAsia"/>
          <w:w w:val="95"/>
          <w:position w:val="-20"/>
          <w:sz w:val="69"/>
        </w:rPr>
        <w:t>＾</w:t>
        <w:tab/>
      </w:r>
      <w:r>
        <w:rPr>
          <w:rFonts w:ascii="Arial Unicode MS" w:eastAsia="Arial Unicode MS" w:hint="eastAsia"/>
          <w:sz w:val="20"/>
        </w:rPr>
        <w:t>石</w:t>
        <w:tab/>
        <w:t>村</w:t>
        <w:tab/>
      </w:r>
      <w:r>
        <w:rPr>
          <w:position w:val="1"/>
          <w:sz w:val="22"/>
        </w:rPr>
        <w:t>3,463</w:t>
        <w:tab/>
        <w:t>1,650</w:t>
        <w:tab/>
        <w:t>1,813</w:t>
        <w:tab/>
        <w:t>91.0</w:t>
        <w:tab/>
        <w:t>89.9</w:t>
      </w:r>
    </w:p>
    <w:p>
      <w:pPr>
        <w:pStyle w:val="BodyText"/>
        <w:rPr>
          <w:sz w:val="20"/>
        </w:rPr>
      </w:pPr>
    </w:p>
    <w:p>
      <w:pPr>
        <w:pStyle w:val="BodyText"/>
        <w:rPr>
          <w:sz w:val="20"/>
        </w:rPr>
      </w:pPr>
    </w:p>
    <w:p>
      <w:pPr>
        <w:pStyle w:val="BodyText"/>
        <w:rPr>
          <w:sz w:val="20"/>
        </w:rPr>
      </w:pPr>
    </w:p>
    <w:p>
      <w:pPr>
        <w:pStyle w:val="BodyText"/>
        <w:rPr>
          <w:sz w:val="20"/>
        </w:rPr>
      </w:pPr>
    </w:p>
    <w:p>
      <w:pPr>
        <w:spacing w:before="259"/>
        <w:ind w:left="198" w:right="869" w:firstLine="0"/>
        <w:jc w:val="center"/>
        <w:rPr>
          <w:sz w:val="22"/>
        </w:rPr>
      </w:pPr>
      <w:r>
        <w:rPr>
          <w:rFonts w:ascii="Arial Unicode MS" w:hAnsi="Arial Unicode MS"/>
          <w:w w:val="110"/>
          <w:sz w:val="28"/>
        </w:rPr>
        <w:t>―</w:t>
      </w:r>
      <w:r>
        <w:rPr>
          <w:w w:val="110"/>
          <w:sz w:val="22"/>
        </w:rPr>
        <w:t>25-</w:t>
      </w:r>
    </w:p>
    <w:p>
      <w:pPr>
        <w:spacing w:after="0"/>
        <w:jc w:val="center"/>
        <w:rPr>
          <w:sz w:val="22"/>
        </w:rPr>
        <w:sectPr>
          <w:type w:val="continuous"/>
          <w:pgSz w:w="12220" w:h="17000"/>
          <w:pgMar w:top="300" w:bottom="280" w:left="1620" w:right="1140"/>
        </w:sectPr>
      </w:pPr>
    </w:p>
    <w:p>
      <w:pPr>
        <w:spacing w:before="83"/>
        <w:ind w:left="147" w:right="0" w:firstLine="0"/>
        <w:jc w:val="left"/>
        <w:rPr>
          <w:rFonts w:ascii="Arial Unicode MS" w:eastAsia="Arial Unicode MS" w:hint="eastAsia"/>
          <w:sz w:val="19"/>
        </w:rPr>
      </w:pPr>
      <w:r>
        <w:rPr>
          <w:rFonts w:ascii="Arial Unicode MS" w:eastAsia="Arial Unicode MS" w:hint="eastAsia"/>
          <w:w w:val="110"/>
          <w:sz w:val="19"/>
        </w:rPr>
        <w:t>第</w:t>
      </w:r>
      <w:r>
        <w:rPr>
          <w:rFonts w:ascii="Arial" w:eastAsia="Arial"/>
          <w:w w:val="110"/>
          <w:sz w:val="20"/>
        </w:rPr>
        <w:t>2</w:t>
      </w:r>
      <w:r>
        <w:rPr>
          <w:rFonts w:ascii="Arial Unicode MS" w:eastAsia="Arial Unicode MS" w:hint="eastAsia"/>
          <w:w w:val="110"/>
          <w:sz w:val="19"/>
        </w:rPr>
        <w:t>表 推計人口、人口動態一県、市町村</w:t>
      </w:r>
    </w:p>
    <w:p>
      <w:pPr>
        <w:pStyle w:val="BodyText"/>
        <w:spacing w:before="10" w:after="1"/>
        <w:rPr>
          <w:rFonts w:ascii="Arial Unicode MS"/>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1623"/>
        <w:gridCol w:w="1832"/>
        <w:gridCol w:w="1904"/>
        <w:gridCol w:w="1890"/>
        <w:gridCol w:w="1645"/>
      </w:tblGrid>
      <w:tr>
        <w:trPr>
          <w:trHeight w:val="343" w:hRule="atLeast"/>
        </w:trPr>
        <w:tc>
          <w:tcPr>
            <w:tcW w:w="1176" w:type="dxa"/>
            <w:vMerge w:val="restart"/>
          </w:tcPr>
          <w:p>
            <w:pPr>
              <w:pStyle w:val="TableParagraph"/>
              <w:spacing w:before="102"/>
              <w:ind w:left="150"/>
              <w:jc w:val="left"/>
              <w:rPr>
                <w:rFonts w:ascii="Arial Unicode MS" w:eastAsia="Arial Unicode MS" w:hint="eastAsia"/>
                <w:sz w:val="19"/>
              </w:rPr>
            </w:pPr>
            <w:r>
              <w:rPr>
                <w:rFonts w:ascii="Arial Unicode MS" w:eastAsia="Arial Unicode MS" w:hint="eastAsia"/>
                <w:w w:val="110"/>
                <w:sz w:val="19"/>
              </w:rPr>
              <w:t>市町村</w:t>
            </w:r>
          </w:p>
        </w:tc>
        <w:tc>
          <w:tcPr>
            <w:tcW w:w="1623" w:type="dxa"/>
            <w:vMerge w:val="restart"/>
          </w:tcPr>
          <w:p>
            <w:pPr>
              <w:pStyle w:val="TableParagraph"/>
              <w:spacing w:line="330" w:lineRule="atLeast" w:before="19"/>
              <w:ind w:left="96" w:right="14" w:hanging="54"/>
              <w:jc w:val="left"/>
              <w:rPr>
                <w:rFonts w:ascii="Arial Unicode MS" w:eastAsia="Arial Unicode MS" w:hint="eastAsia"/>
                <w:sz w:val="19"/>
              </w:rPr>
            </w:pPr>
            <w:r>
              <w:rPr>
                <w:rFonts w:ascii="Arial Unicode MS" w:eastAsia="Arial Unicode MS" w:hint="eastAsia"/>
                <w:w w:val="105"/>
                <w:sz w:val="19"/>
              </w:rPr>
              <w:t>平成</w:t>
            </w:r>
            <w:r>
              <w:rPr>
                <w:w w:val="105"/>
                <w:sz w:val="22"/>
              </w:rPr>
              <w:t>12</w:t>
            </w:r>
            <w:r>
              <w:rPr>
                <w:rFonts w:ascii="Arial Unicode MS" w:eastAsia="Arial Unicode MS" w:hint="eastAsia"/>
                <w:w w:val="105"/>
                <w:sz w:val="18"/>
              </w:rPr>
              <w:t>年</w:t>
            </w:r>
            <w:r>
              <w:rPr>
                <w:w w:val="105"/>
                <w:sz w:val="22"/>
              </w:rPr>
              <w:t>1</w:t>
            </w:r>
            <w:r>
              <w:rPr>
                <w:rFonts w:ascii="Arial Unicode MS" w:eastAsia="Arial Unicode MS" w:hint="eastAsia"/>
                <w:w w:val="105"/>
                <w:sz w:val="19"/>
              </w:rPr>
              <w:t>月</w:t>
            </w:r>
            <w:r>
              <w:rPr>
                <w:w w:val="105"/>
                <w:sz w:val="22"/>
              </w:rPr>
              <w:t>1 </w:t>
            </w:r>
            <w:r>
              <w:rPr>
                <w:rFonts w:ascii="Arial Unicode MS" w:eastAsia="Arial Unicode MS" w:hint="eastAsia"/>
                <w:w w:val="105"/>
                <w:sz w:val="19"/>
              </w:rPr>
              <w:t>日</w:t>
            </w:r>
            <w:r>
              <w:rPr>
                <w:rFonts w:ascii="Arial Unicode MS" w:eastAsia="Arial Unicode MS" w:hint="eastAsia"/>
                <w:w w:val="110"/>
                <w:sz w:val="19"/>
              </w:rPr>
              <w:t>現在推計人口</w:t>
            </w:r>
          </w:p>
        </w:tc>
        <w:tc>
          <w:tcPr>
            <w:tcW w:w="1832" w:type="dxa"/>
          </w:tcPr>
          <w:p>
            <w:pPr>
              <w:pStyle w:val="TableParagraph"/>
              <w:spacing w:line="229" w:lineRule="exact" w:before="95"/>
              <w:ind w:left="234" w:right="158"/>
              <w:jc w:val="center"/>
              <w:rPr>
                <w:rFonts w:ascii="Arial Unicode MS" w:eastAsia="Arial Unicode MS" w:hint="eastAsia"/>
                <w:sz w:val="19"/>
              </w:rPr>
            </w:pPr>
            <w:r>
              <w:rPr>
                <w:rFonts w:ascii="Arial Unicode MS" w:eastAsia="Arial Unicode MS" w:hint="eastAsia"/>
                <w:w w:val="175"/>
                <w:sz w:val="19"/>
              </w:rPr>
              <w:t>自然動態</w:t>
            </w:r>
          </w:p>
        </w:tc>
        <w:tc>
          <w:tcPr>
            <w:tcW w:w="1904" w:type="dxa"/>
          </w:tcPr>
          <w:p>
            <w:pPr>
              <w:pStyle w:val="TableParagraph"/>
              <w:spacing w:line="221" w:lineRule="exact" w:before="102"/>
              <w:ind w:left="252" w:right="209"/>
              <w:jc w:val="center"/>
              <w:rPr>
                <w:rFonts w:ascii="Arial Unicode MS" w:eastAsia="Arial Unicode MS" w:hint="eastAsia"/>
                <w:sz w:val="19"/>
              </w:rPr>
            </w:pPr>
            <w:r>
              <w:rPr>
                <w:rFonts w:ascii="Arial Unicode MS" w:eastAsia="Arial Unicode MS" w:hint="eastAsia"/>
                <w:w w:val="175"/>
                <w:sz w:val="19"/>
              </w:rPr>
              <w:t>社会動態</w:t>
            </w:r>
          </w:p>
        </w:tc>
        <w:tc>
          <w:tcPr>
            <w:tcW w:w="1890" w:type="dxa"/>
          </w:tcPr>
          <w:p>
            <w:pPr>
              <w:pStyle w:val="TableParagraph"/>
              <w:spacing w:line="221" w:lineRule="exact" w:before="102"/>
              <w:ind w:left="208" w:right="179"/>
              <w:jc w:val="center"/>
              <w:rPr>
                <w:rFonts w:ascii="Arial Unicode MS" w:eastAsia="Arial Unicode MS" w:hint="eastAsia"/>
                <w:sz w:val="19"/>
              </w:rPr>
            </w:pPr>
            <w:r>
              <w:rPr>
                <w:rFonts w:ascii="Arial Unicode MS" w:eastAsia="Arial Unicode MS" w:hint="eastAsia"/>
                <w:w w:val="180"/>
                <w:sz w:val="19"/>
              </w:rPr>
              <w:t>人口動態</w:t>
            </w:r>
          </w:p>
        </w:tc>
        <w:tc>
          <w:tcPr>
            <w:tcW w:w="1645" w:type="dxa"/>
            <w:vMerge w:val="restart"/>
            <w:tcBorders>
              <w:right w:val="nil"/>
            </w:tcBorders>
          </w:tcPr>
          <w:p>
            <w:pPr>
              <w:pStyle w:val="TableParagraph"/>
              <w:spacing w:before="27"/>
              <w:ind w:left="46"/>
              <w:jc w:val="left"/>
              <w:rPr>
                <w:rFonts w:ascii="Arial" w:eastAsia="Arial"/>
                <w:sz w:val="16"/>
              </w:rPr>
            </w:pPr>
            <w:r>
              <w:rPr>
                <w:rFonts w:ascii="Arial Unicode MS" w:eastAsia="Arial Unicode MS" w:hint="eastAsia"/>
                <w:spacing w:val="-106"/>
                <w:w w:val="165"/>
                <w:sz w:val="19"/>
              </w:rPr>
              <w:t>平</w:t>
            </w:r>
            <w:r>
              <w:rPr>
                <w:rFonts w:ascii="Arial Unicode MS" w:eastAsia="Arial Unicode MS" w:hint="eastAsia"/>
                <w:spacing w:val="-339"/>
                <w:w w:val="165"/>
                <w:sz w:val="19"/>
              </w:rPr>
              <w:t>成</w:t>
            </w:r>
            <w:r>
              <w:rPr>
                <w:spacing w:val="-69"/>
                <w:w w:val="165"/>
                <w:sz w:val="22"/>
              </w:rPr>
              <w:t>13</w:t>
            </w:r>
            <w:r>
              <w:rPr>
                <w:rFonts w:ascii="Arial Unicode MS" w:eastAsia="Arial Unicode MS" w:hint="eastAsia"/>
                <w:spacing w:val="-101"/>
                <w:w w:val="165"/>
                <w:sz w:val="18"/>
              </w:rPr>
              <w:t>年</w:t>
            </w:r>
            <w:r>
              <w:rPr>
                <w:spacing w:val="-65"/>
                <w:w w:val="165"/>
                <w:sz w:val="22"/>
              </w:rPr>
              <w:t>1</w:t>
            </w:r>
            <w:r>
              <w:rPr>
                <w:rFonts w:ascii="Arial Unicode MS" w:eastAsia="Arial Unicode MS" w:hint="eastAsia"/>
                <w:spacing w:val="19"/>
                <w:w w:val="105"/>
                <w:sz w:val="19"/>
              </w:rPr>
              <w:t>月</w:t>
            </w:r>
            <w:r>
              <w:rPr>
                <w:w w:val="105"/>
                <w:sz w:val="22"/>
              </w:rPr>
              <w:t>1 </w:t>
            </w:r>
            <w:r>
              <w:rPr>
                <w:rFonts w:ascii="Arial Unicode MS" w:eastAsia="Arial Unicode MS" w:hint="eastAsia"/>
                <w:spacing w:val="-114"/>
                <w:w w:val="105"/>
                <w:sz w:val="28"/>
              </w:rPr>
              <w:t>町</w:t>
            </w:r>
            <w:r>
              <w:rPr>
                <w:rFonts w:ascii="Arial" w:eastAsia="Arial"/>
                <w:w w:val="50"/>
                <w:sz w:val="29"/>
              </w:rPr>
              <w:t>I </w:t>
            </w:r>
            <w:r>
              <w:rPr>
                <w:rFonts w:ascii="Arial" w:eastAsia="Arial"/>
                <w:w w:val="50"/>
                <w:sz w:val="16"/>
              </w:rPr>
              <w:t>I</w:t>
            </w:r>
          </w:p>
          <w:p>
            <w:pPr>
              <w:pStyle w:val="TableParagraph"/>
              <w:spacing w:before="31"/>
              <w:ind w:left="85"/>
              <w:jc w:val="left"/>
              <w:rPr>
                <w:rFonts w:ascii="Arial Unicode MS" w:eastAsia="Arial Unicode MS" w:hint="eastAsia"/>
                <w:sz w:val="19"/>
              </w:rPr>
            </w:pPr>
            <w:r>
              <w:rPr>
                <w:rFonts w:ascii="Arial Unicode MS" w:eastAsia="Arial Unicode MS" w:hint="eastAsia"/>
                <w:w w:val="130"/>
                <w:sz w:val="19"/>
              </w:rPr>
              <w:t>現在推計人口</w:t>
            </w:r>
          </w:p>
        </w:tc>
      </w:tr>
      <w:tr>
        <w:trPr>
          <w:trHeight w:val="379" w:hRule="atLeast"/>
        </w:trPr>
        <w:tc>
          <w:tcPr>
            <w:tcW w:w="1176" w:type="dxa"/>
            <w:vMerge/>
            <w:tcBorders>
              <w:top w:val="nil"/>
            </w:tcBorders>
          </w:tcPr>
          <w:p>
            <w:pPr>
              <w:rPr>
                <w:sz w:val="2"/>
                <w:szCs w:val="2"/>
              </w:rPr>
            </w:pPr>
          </w:p>
        </w:tc>
        <w:tc>
          <w:tcPr>
            <w:tcW w:w="1623" w:type="dxa"/>
            <w:vMerge/>
            <w:tcBorders>
              <w:top w:val="nil"/>
            </w:tcBorders>
          </w:tcPr>
          <w:p>
            <w:pPr>
              <w:rPr>
                <w:sz w:val="2"/>
                <w:szCs w:val="2"/>
              </w:rPr>
            </w:pPr>
          </w:p>
        </w:tc>
        <w:tc>
          <w:tcPr>
            <w:tcW w:w="1832" w:type="dxa"/>
          </w:tcPr>
          <w:p>
            <w:pPr>
              <w:pStyle w:val="TableParagraph"/>
              <w:spacing w:before="59"/>
              <w:ind w:left="234" w:right="175"/>
              <w:jc w:val="center"/>
              <w:rPr>
                <w:rFonts w:ascii="Arial Unicode MS" w:eastAsia="Arial Unicode MS" w:hint="eastAsia"/>
                <w:sz w:val="21"/>
              </w:rPr>
            </w:pPr>
            <w:r>
              <w:rPr>
                <w:rFonts w:ascii="Arial Unicode MS" w:eastAsia="Arial Unicode MS" w:hint="eastAsia"/>
                <w:sz w:val="21"/>
              </w:rPr>
              <w:t>増加 数</w:t>
            </w:r>
            <w:r>
              <w:rPr>
                <w:w w:val="55"/>
                <w:sz w:val="13"/>
              </w:rPr>
              <w:t>1 </w:t>
            </w:r>
            <w:r>
              <w:rPr>
                <w:rFonts w:ascii="Arial Unicode MS" w:eastAsia="Arial Unicode MS" w:hint="eastAsia"/>
                <w:sz w:val="21"/>
              </w:rPr>
              <w:t>増加率</w:t>
            </w:r>
          </w:p>
        </w:tc>
        <w:tc>
          <w:tcPr>
            <w:tcW w:w="1904" w:type="dxa"/>
          </w:tcPr>
          <w:p>
            <w:pPr>
              <w:pStyle w:val="TableParagraph"/>
              <w:spacing w:before="59"/>
              <w:ind w:left="263" w:right="209"/>
              <w:jc w:val="center"/>
              <w:rPr>
                <w:rFonts w:ascii="Arial Unicode MS" w:eastAsia="Arial Unicode MS" w:hint="eastAsia"/>
                <w:sz w:val="21"/>
              </w:rPr>
            </w:pPr>
            <w:r>
              <w:rPr>
                <w:rFonts w:ascii="Arial Unicode MS" w:eastAsia="Arial Unicode MS" w:hint="eastAsia"/>
                <w:sz w:val="21"/>
              </w:rPr>
              <w:t>増加 数</w:t>
            </w:r>
            <w:r>
              <w:rPr>
                <w:w w:val="65"/>
                <w:sz w:val="13"/>
              </w:rPr>
              <w:t>1 </w:t>
            </w:r>
            <w:r>
              <w:rPr>
                <w:rFonts w:ascii="Arial Unicode MS" w:eastAsia="Arial Unicode MS" w:hint="eastAsia"/>
                <w:sz w:val="21"/>
              </w:rPr>
              <w:t>増加率</w:t>
            </w:r>
          </w:p>
        </w:tc>
        <w:tc>
          <w:tcPr>
            <w:tcW w:w="1890" w:type="dxa"/>
          </w:tcPr>
          <w:p>
            <w:pPr>
              <w:pStyle w:val="TableParagraph"/>
              <w:spacing w:before="59"/>
              <w:ind w:left="220" w:right="179"/>
              <w:jc w:val="center"/>
              <w:rPr>
                <w:rFonts w:ascii="Arial Unicode MS" w:eastAsia="Arial Unicode MS" w:hint="eastAsia"/>
                <w:sz w:val="21"/>
              </w:rPr>
            </w:pPr>
            <w:r>
              <w:rPr>
                <w:rFonts w:ascii="Arial Unicode MS" w:eastAsia="Arial Unicode MS" w:hint="eastAsia"/>
                <w:sz w:val="21"/>
              </w:rPr>
              <w:t>増加 数</w:t>
            </w:r>
            <w:r>
              <w:rPr>
                <w:w w:val="65"/>
                <w:sz w:val="13"/>
              </w:rPr>
              <w:t>1 </w:t>
            </w:r>
            <w:r>
              <w:rPr>
                <w:rFonts w:ascii="Arial Unicode MS" w:eastAsia="Arial Unicode MS" w:hint="eastAsia"/>
                <w:sz w:val="21"/>
              </w:rPr>
              <w:t>増加 率</w:t>
            </w:r>
          </w:p>
        </w:tc>
        <w:tc>
          <w:tcPr>
            <w:tcW w:w="1645" w:type="dxa"/>
            <w:vMerge/>
            <w:tcBorders>
              <w:top w:val="nil"/>
              <w:right w:val="nil"/>
            </w:tcBorders>
          </w:tcPr>
          <w:p>
            <w:pPr>
              <w:rPr>
                <w:sz w:val="2"/>
                <w:szCs w:val="2"/>
              </w:rPr>
            </w:pPr>
          </w:p>
        </w:tc>
      </w:tr>
      <w:tr>
        <w:trPr>
          <w:trHeight w:val="321" w:hRule="atLeast"/>
        </w:trPr>
        <w:tc>
          <w:tcPr>
            <w:tcW w:w="1176" w:type="dxa"/>
          </w:tcPr>
          <w:p>
            <w:pPr>
              <w:pStyle w:val="TableParagraph"/>
              <w:spacing w:before="37"/>
              <w:ind w:left="77"/>
              <w:jc w:val="center"/>
              <w:rPr>
                <w:rFonts w:ascii="Arial Unicode MS" w:eastAsia="Arial Unicode MS" w:hint="eastAsia"/>
                <w:sz w:val="19"/>
              </w:rPr>
            </w:pPr>
            <w:r>
              <w:rPr>
                <w:rFonts w:ascii="Arial Unicode MS" w:eastAsia="Arial Unicode MS" w:hint="eastAsia"/>
                <w:w w:val="131"/>
                <w:sz w:val="19"/>
              </w:rPr>
              <w:t>県</w:t>
            </w:r>
          </w:p>
        </w:tc>
        <w:tc>
          <w:tcPr>
            <w:tcW w:w="1623" w:type="dxa"/>
          </w:tcPr>
          <w:p>
            <w:pPr>
              <w:pStyle w:val="TableParagraph"/>
              <w:spacing w:before="13"/>
              <w:ind w:right="103"/>
              <w:rPr>
                <w:sz w:val="22"/>
              </w:rPr>
            </w:pPr>
            <w:r>
              <w:rPr>
                <w:sz w:val="22"/>
              </w:rPr>
              <w:t>1,475,668</w:t>
            </w:r>
          </w:p>
        </w:tc>
        <w:tc>
          <w:tcPr>
            <w:tcW w:w="5626" w:type="dxa"/>
            <w:gridSpan w:val="3"/>
          </w:tcPr>
          <w:p>
            <w:pPr>
              <w:pStyle w:val="TableParagraph"/>
              <w:tabs>
                <w:tab w:pos="1246" w:val="left" w:leader="none"/>
                <w:tab w:pos="2061" w:val="left" w:leader="none"/>
                <w:tab w:pos="3115" w:val="left" w:leader="none"/>
                <w:tab w:pos="3956" w:val="left" w:leader="none"/>
                <w:tab w:pos="5005" w:val="left" w:leader="none"/>
              </w:tabs>
              <w:spacing w:line="302" w:lineRule="exact"/>
              <w:ind w:left="390"/>
              <w:jc w:val="left"/>
              <w:rPr>
                <w:sz w:val="22"/>
              </w:rPr>
            </w:pPr>
            <w:r>
              <w:rPr>
                <w:rFonts w:ascii="Arial Unicode MS" w:hAnsi="Arial Unicode MS"/>
                <w:spacing w:val="8"/>
                <w:w w:val="36"/>
                <w:sz w:val="28"/>
              </w:rPr>
              <w:t>—</w:t>
            </w:r>
            <w:r>
              <w:rPr>
                <w:w w:val="95"/>
                <w:sz w:val="22"/>
              </w:rPr>
              <w:t>216</w:t>
            </w:r>
            <w:r>
              <w:rPr>
                <w:sz w:val="22"/>
              </w:rPr>
              <w:tab/>
            </w:r>
            <w:r>
              <w:rPr>
                <w:w w:val="110"/>
                <w:position w:val="1"/>
                <w:sz w:val="22"/>
              </w:rPr>
              <w:t>-0.01</w:t>
            </w:r>
            <w:r>
              <w:rPr>
                <w:position w:val="1"/>
                <w:sz w:val="22"/>
              </w:rPr>
              <w:tab/>
            </w:r>
            <w:r>
              <w:rPr>
                <w:w w:val="110"/>
                <w:position w:val="1"/>
                <w:sz w:val="22"/>
              </w:rPr>
              <w:t>-2,640</w:t>
            </w:r>
            <w:r>
              <w:rPr>
                <w:position w:val="1"/>
                <w:sz w:val="22"/>
              </w:rPr>
              <w:tab/>
            </w:r>
            <w:r>
              <w:rPr>
                <w:w w:val="113"/>
                <w:position w:val="1"/>
                <w:sz w:val="22"/>
              </w:rPr>
              <w:t>-0.18</w:t>
            </w:r>
            <w:r>
              <w:rPr>
                <w:position w:val="1"/>
                <w:sz w:val="22"/>
              </w:rPr>
              <w:tab/>
            </w:r>
            <w:r>
              <w:rPr>
                <w:rFonts w:ascii="Arial Unicode MS" w:hAnsi="Arial Unicode MS"/>
                <w:spacing w:val="-1"/>
                <w:w w:val="120"/>
                <w:sz w:val="18"/>
              </w:rPr>
              <w:t>―</w:t>
            </w:r>
            <w:r>
              <w:rPr>
                <w:w w:val="103"/>
                <w:sz w:val="22"/>
              </w:rPr>
              <w:t>2,856</w:t>
            </w:r>
            <w:r>
              <w:rPr>
                <w:sz w:val="22"/>
              </w:rPr>
              <w:tab/>
            </w:r>
            <w:r>
              <w:rPr>
                <w:w w:val="113"/>
                <w:position w:val="1"/>
                <w:sz w:val="22"/>
              </w:rPr>
              <w:t>-0.19</w:t>
            </w:r>
          </w:p>
        </w:tc>
        <w:tc>
          <w:tcPr>
            <w:tcW w:w="1645" w:type="dxa"/>
          </w:tcPr>
          <w:p>
            <w:pPr>
              <w:pStyle w:val="TableParagraph"/>
              <w:spacing w:before="20"/>
              <w:ind w:right="89"/>
              <w:rPr>
                <w:sz w:val="22"/>
              </w:rPr>
            </w:pPr>
            <w:r>
              <w:rPr>
                <w:sz w:val="22"/>
              </w:rPr>
              <w:t>1,476,296</w:t>
            </w:r>
          </w:p>
        </w:tc>
      </w:tr>
      <w:tr>
        <w:trPr>
          <w:trHeight w:val="321" w:hRule="atLeast"/>
        </w:trPr>
        <w:tc>
          <w:tcPr>
            <w:tcW w:w="1176" w:type="dxa"/>
          </w:tcPr>
          <w:p>
            <w:pPr>
              <w:pStyle w:val="TableParagraph"/>
              <w:tabs>
                <w:tab w:pos="910" w:val="left" w:leader="none"/>
              </w:tabs>
              <w:spacing w:before="27"/>
              <w:ind w:left="64"/>
              <w:jc w:val="left"/>
              <w:rPr>
                <w:rFonts w:ascii="Arial Unicode MS" w:eastAsia="Arial Unicode MS" w:hint="eastAsia"/>
                <w:sz w:val="19"/>
              </w:rPr>
            </w:pPr>
            <w:r>
              <w:rPr>
                <w:rFonts w:ascii="Arial Unicode MS" w:eastAsia="Arial Unicode MS" w:hint="eastAsia"/>
                <w:w w:val="105"/>
                <w:sz w:val="19"/>
              </w:rPr>
              <w:t>市</w:t>
              <w:tab/>
            </w:r>
            <w:r>
              <w:rPr>
                <w:rFonts w:ascii="Arial Unicode MS" w:eastAsia="Arial Unicode MS" w:hint="eastAsia"/>
                <w:w w:val="105"/>
                <w:position w:val="1"/>
                <w:sz w:val="19"/>
              </w:rPr>
              <w:t>部</w:t>
            </w:r>
          </w:p>
        </w:tc>
        <w:tc>
          <w:tcPr>
            <w:tcW w:w="1623" w:type="dxa"/>
          </w:tcPr>
          <w:p>
            <w:pPr>
              <w:pStyle w:val="TableParagraph"/>
              <w:spacing w:before="20"/>
              <w:ind w:right="96"/>
              <w:rPr>
                <w:sz w:val="22"/>
              </w:rPr>
            </w:pPr>
            <w:r>
              <w:rPr>
                <w:sz w:val="22"/>
              </w:rPr>
              <w:t>960,463</w:t>
            </w:r>
          </w:p>
        </w:tc>
        <w:tc>
          <w:tcPr>
            <w:tcW w:w="5626" w:type="dxa"/>
            <w:gridSpan w:val="3"/>
          </w:tcPr>
          <w:p>
            <w:pPr>
              <w:pStyle w:val="TableParagraph"/>
              <w:tabs>
                <w:tab w:pos="1355" w:val="left" w:leader="none"/>
                <w:tab w:pos="2061" w:val="left" w:leader="none"/>
                <w:tab w:pos="3107" w:val="left" w:leader="none"/>
                <w:tab w:pos="4352" w:val="left" w:leader="none"/>
                <w:tab w:pos="5122" w:val="left" w:leader="none"/>
              </w:tabs>
              <w:spacing w:before="17"/>
              <w:ind w:left="320"/>
              <w:jc w:val="left"/>
              <w:rPr>
                <w:sz w:val="22"/>
              </w:rPr>
            </w:pPr>
            <w:r>
              <w:rPr>
                <w:w w:val="105"/>
                <w:position w:val="1"/>
                <w:sz w:val="22"/>
              </w:rPr>
              <w:t>1,465</w:t>
              <w:tab/>
            </w:r>
            <w:r>
              <w:rPr>
                <w:w w:val="105"/>
                <w:sz w:val="22"/>
              </w:rPr>
              <w:t>0.15</w:t>
              <w:tab/>
            </w:r>
            <w:r>
              <w:rPr>
                <w:w w:val="105"/>
                <w:position w:val="1"/>
                <w:sz w:val="22"/>
              </w:rPr>
              <w:t>-1,377</w:t>
              <w:tab/>
              <w:t>-0,14</w:t>
              <w:tab/>
            </w:r>
            <w:r>
              <w:rPr>
                <w:w w:val="105"/>
                <w:sz w:val="22"/>
              </w:rPr>
              <w:t>88</w:t>
              <w:tab/>
            </w:r>
            <w:r>
              <w:rPr>
                <w:w w:val="105"/>
                <w:position w:val="1"/>
                <w:sz w:val="22"/>
              </w:rPr>
              <w:t>0.01</w:t>
            </w:r>
          </w:p>
        </w:tc>
        <w:tc>
          <w:tcPr>
            <w:tcW w:w="1645" w:type="dxa"/>
          </w:tcPr>
          <w:p>
            <w:pPr>
              <w:pStyle w:val="TableParagraph"/>
              <w:spacing w:before="27"/>
              <w:ind w:right="100"/>
              <w:rPr>
                <w:sz w:val="22"/>
              </w:rPr>
            </w:pPr>
            <w:r>
              <w:rPr>
                <w:sz w:val="22"/>
              </w:rPr>
              <w:t>961,099</w:t>
            </w:r>
          </w:p>
        </w:tc>
      </w:tr>
      <w:tr>
        <w:trPr>
          <w:trHeight w:val="321" w:hRule="atLeast"/>
        </w:trPr>
        <w:tc>
          <w:tcPr>
            <w:tcW w:w="1176" w:type="dxa"/>
          </w:tcPr>
          <w:p>
            <w:pPr>
              <w:pStyle w:val="TableParagraph"/>
              <w:spacing w:before="37"/>
              <w:ind w:left="64"/>
              <w:jc w:val="left"/>
              <w:rPr>
                <w:rFonts w:ascii="Arial Unicode MS" w:eastAsia="Arial Unicode MS" w:hint="eastAsia"/>
                <w:sz w:val="19"/>
              </w:rPr>
            </w:pPr>
            <w:r>
              <w:rPr>
                <w:rFonts w:ascii="Arial Unicode MS" w:eastAsia="Arial Unicode MS" w:hint="eastAsia"/>
                <w:sz w:val="19"/>
              </w:rPr>
              <w:t>町村部</w:t>
            </w:r>
          </w:p>
        </w:tc>
        <w:tc>
          <w:tcPr>
            <w:tcW w:w="1623" w:type="dxa"/>
          </w:tcPr>
          <w:p>
            <w:pPr>
              <w:pStyle w:val="TableParagraph"/>
              <w:spacing w:before="20"/>
              <w:ind w:right="105"/>
              <w:rPr>
                <w:sz w:val="22"/>
              </w:rPr>
            </w:pPr>
            <w:r>
              <w:rPr>
                <w:sz w:val="22"/>
              </w:rPr>
              <w:t>515,205</w:t>
            </w:r>
          </w:p>
        </w:tc>
        <w:tc>
          <w:tcPr>
            <w:tcW w:w="5626" w:type="dxa"/>
            <w:gridSpan w:val="3"/>
          </w:tcPr>
          <w:p>
            <w:pPr>
              <w:pStyle w:val="TableParagraph"/>
              <w:tabs>
                <w:tab w:pos="1238" w:val="left" w:leader="none"/>
                <w:tab w:pos="2054" w:val="left" w:leader="none"/>
                <w:tab w:pos="3107" w:val="left" w:leader="none"/>
                <w:tab w:pos="3949" w:val="left" w:leader="none"/>
                <w:tab w:pos="4998" w:val="left" w:leader="none"/>
              </w:tabs>
              <w:spacing w:before="15"/>
              <w:ind w:left="199"/>
              <w:jc w:val="left"/>
              <w:rPr>
                <w:sz w:val="22"/>
              </w:rPr>
            </w:pPr>
            <w:r>
              <w:rPr>
                <w:w w:val="110"/>
                <w:position w:val="2"/>
                <w:sz w:val="22"/>
              </w:rPr>
              <w:t>-1,681</w:t>
              <w:tab/>
            </w:r>
            <w:r>
              <w:rPr>
                <w:w w:val="110"/>
                <w:position w:val="1"/>
                <w:sz w:val="22"/>
              </w:rPr>
              <w:t>-0.33</w:t>
              <w:tab/>
              <w:t>-1,263</w:t>
              <w:tab/>
              <w:t>-0.25</w:t>
              <w:tab/>
            </w:r>
            <w:r>
              <w:rPr>
                <w:rFonts w:ascii="Arial Unicode MS" w:hAnsi="Arial Unicode MS"/>
                <w:w w:val="110"/>
                <w:sz w:val="18"/>
              </w:rPr>
              <w:t>―</w:t>
            </w:r>
            <w:r>
              <w:rPr>
                <w:w w:val="110"/>
                <w:sz w:val="22"/>
              </w:rPr>
              <w:t>2,944</w:t>
              <w:tab/>
            </w:r>
            <w:r>
              <w:rPr>
                <w:w w:val="110"/>
                <w:position w:val="1"/>
                <w:sz w:val="22"/>
              </w:rPr>
              <w:t>-0.57</w:t>
            </w:r>
          </w:p>
        </w:tc>
        <w:tc>
          <w:tcPr>
            <w:tcW w:w="1645" w:type="dxa"/>
          </w:tcPr>
          <w:p>
            <w:pPr>
              <w:pStyle w:val="TableParagraph"/>
              <w:spacing w:before="27"/>
              <w:ind w:right="94"/>
              <w:rPr>
                <w:sz w:val="22"/>
              </w:rPr>
            </w:pPr>
            <w:r>
              <w:rPr>
                <w:sz w:val="22"/>
              </w:rPr>
              <w:t>515,197</w:t>
            </w:r>
          </w:p>
        </w:tc>
      </w:tr>
      <w:tr>
        <w:trPr>
          <w:trHeight w:val="2665" w:hRule="atLeast"/>
        </w:trPr>
        <w:tc>
          <w:tcPr>
            <w:tcW w:w="1176" w:type="dxa"/>
          </w:tcPr>
          <w:p>
            <w:pPr>
              <w:pStyle w:val="TableParagraph"/>
              <w:tabs>
                <w:tab w:pos="464" w:val="left" w:leader="none"/>
                <w:tab w:pos="937" w:val="left" w:leader="none"/>
              </w:tabs>
              <w:spacing w:before="30"/>
              <w:ind w:left="28"/>
              <w:jc w:val="left"/>
              <w:rPr>
                <w:rFonts w:ascii="Arial Unicode MS" w:eastAsia="Arial Unicode MS" w:hint="eastAsia"/>
                <w:sz w:val="19"/>
              </w:rPr>
            </w:pPr>
            <w:r>
              <w:rPr>
                <w:rFonts w:ascii="Arial Unicode MS" w:eastAsia="Arial Unicode MS" w:hint="eastAsia"/>
                <w:w w:val="105"/>
                <w:position w:val="-3"/>
                <w:sz w:val="20"/>
              </w:rPr>
              <w:t>青</w:t>
              <w:tab/>
            </w:r>
            <w:r>
              <w:rPr>
                <w:rFonts w:ascii="Arial Unicode MS" w:eastAsia="Arial Unicode MS" w:hint="eastAsia"/>
                <w:spacing w:val="-123"/>
                <w:w w:val="105"/>
                <w:sz w:val="13"/>
              </w:rPr>
              <w:t>林</w:t>
            </w:r>
            <w:r>
              <w:rPr>
                <w:rFonts w:ascii="Arial Unicode MS" w:eastAsia="Arial Unicode MS" w:hint="eastAsia"/>
                <w:w w:val="105"/>
                <w:sz w:val="11"/>
              </w:rPr>
              <w:t>禾</w:t>
              <w:tab/>
            </w:r>
            <w:r>
              <w:rPr>
                <w:rFonts w:ascii="Arial Unicode MS" w:eastAsia="Arial Unicode MS" w:hint="eastAsia"/>
                <w:w w:val="105"/>
                <w:position w:val="-3"/>
                <w:sz w:val="19"/>
              </w:rPr>
              <w:t>市</w:t>
            </w:r>
          </w:p>
          <w:p>
            <w:pPr>
              <w:pStyle w:val="TableParagraph"/>
              <w:tabs>
                <w:tab w:pos="479" w:val="left" w:leader="none"/>
                <w:tab w:pos="937" w:val="left" w:leader="none"/>
              </w:tabs>
              <w:spacing w:before="53"/>
              <w:ind w:left="32"/>
              <w:jc w:val="left"/>
              <w:rPr>
                <w:rFonts w:ascii="Arial Unicode MS" w:eastAsia="Arial Unicode MS" w:hint="eastAsia"/>
                <w:sz w:val="19"/>
              </w:rPr>
            </w:pPr>
            <w:r>
              <w:rPr>
                <w:rFonts w:ascii="Arial Unicode MS" w:eastAsia="Arial Unicode MS" w:hint="eastAsia"/>
                <w:position w:val="-3"/>
                <w:sz w:val="21"/>
              </w:rPr>
              <w:t>弘</w:t>
              <w:tab/>
            </w:r>
            <w:r>
              <w:rPr>
                <w:rFonts w:ascii="Arial Unicode MS" w:eastAsia="Arial Unicode MS" w:hint="eastAsia"/>
                <w:sz w:val="15"/>
              </w:rPr>
              <w:t>目</w:t>
            </w:r>
            <w:r>
              <w:rPr>
                <w:rFonts w:ascii="Arial Unicode MS" w:eastAsia="Arial Unicode MS" w:hint="eastAsia"/>
                <w:spacing w:val="-15"/>
                <w:sz w:val="15"/>
              </w:rPr>
              <w:t>,</w:t>
            </w:r>
            <w:r>
              <w:rPr>
                <w:rFonts w:ascii="Arial" w:eastAsia="Arial"/>
                <w:spacing w:val="-15"/>
                <w:sz w:val="16"/>
              </w:rPr>
              <w:t>I</w:t>
            </w:r>
            <w:r>
              <w:rPr>
                <w:rFonts w:ascii="Arial Unicode MS" w:eastAsia="Arial Unicode MS" w:hint="eastAsia"/>
                <w:spacing w:val="-15"/>
                <w:sz w:val="15"/>
              </w:rPr>
              <w:t>,</w:t>
            </w:r>
            <w:r>
              <w:rPr>
                <w:rFonts w:ascii="Arial" w:eastAsia="Arial"/>
                <w:spacing w:val="-15"/>
                <w:sz w:val="16"/>
              </w:rPr>
              <w:t>J</w:t>
              <w:tab/>
            </w:r>
            <w:r>
              <w:rPr>
                <w:rFonts w:ascii="Arial Unicode MS" w:eastAsia="Arial Unicode MS" w:hint="eastAsia"/>
                <w:position w:val="-3"/>
                <w:sz w:val="19"/>
              </w:rPr>
              <w:t>市</w:t>
            </w:r>
          </w:p>
          <w:p>
            <w:pPr>
              <w:pStyle w:val="TableParagraph"/>
              <w:tabs>
                <w:tab w:pos="492" w:val="left" w:leader="none"/>
                <w:tab w:pos="930" w:val="left" w:leader="none"/>
              </w:tabs>
              <w:spacing w:before="72"/>
              <w:ind w:left="33"/>
              <w:jc w:val="left"/>
              <w:rPr>
                <w:rFonts w:ascii="Arial Unicode MS" w:eastAsia="Arial Unicode MS" w:hint="eastAsia"/>
                <w:sz w:val="19"/>
              </w:rPr>
            </w:pPr>
            <w:r>
              <w:rPr>
                <w:rFonts w:ascii="Arial Unicode MS" w:eastAsia="Arial Unicode MS" w:hint="eastAsia"/>
                <w:w w:val="105"/>
                <w:sz w:val="19"/>
              </w:rPr>
              <w:t>八</w:t>
              <w:tab/>
            </w:r>
            <w:r>
              <w:rPr>
                <w:rFonts w:ascii="Arial Unicode MS" w:eastAsia="Arial Unicode MS" w:hint="eastAsia"/>
                <w:w w:val="105"/>
                <w:position w:val="1"/>
                <w:sz w:val="19"/>
              </w:rPr>
              <w:t>戸</w:t>
              <w:tab/>
              <w:t>市</w:t>
            </w:r>
          </w:p>
          <w:p>
            <w:pPr>
              <w:pStyle w:val="TableParagraph"/>
              <w:spacing w:line="302" w:lineRule="auto" w:before="53"/>
              <w:ind w:left="29" w:right="-15" w:firstLine="9"/>
              <w:jc w:val="both"/>
              <w:rPr>
                <w:rFonts w:ascii="Arial Unicode MS" w:eastAsia="Arial Unicode MS" w:hint="eastAsia"/>
                <w:sz w:val="19"/>
              </w:rPr>
            </w:pPr>
            <w:r>
              <w:rPr>
                <w:rFonts w:ascii="Arial Unicode MS" w:eastAsia="Arial Unicode MS" w:hint="eastAsia"/>
                <w:w w:val="125"/>
                <w:sz w:val="22"/>
              </w:rPr>
              <w:t>黒 </w:t>
            </w:r>
            <w:r>
              <w:rPr>
                <w:rFonts w:ascii="Arial Unicode MS" w:eastAsia="Arial Unicode MS" w:hint="eastAsia"/>
                <w:w w:val="125"/>
                <w:position w:val="1"/>
                <w:sz w:val="19"/>
              </w:rPr>
              <w:t>石  市</w:t>
            </w:r>
            <w:r>
              <w:rPr>
                <w:rFonts w:ascii="Arial Unicode MS" w:eastAsia="Arial Unicode MS" w:hint="eastAsia"/>
                <w:w w:val="120"/>
                <w:sz w:val="19"/>
              </w:rPr>
              <w:t>五所川原市</w:t>
            </w:r>
            <w:r>
              <w:rPr>
                <w:rFonts w:ascii="Arial Unicode MS" w:eastAsia="Arial Unicode MS" w:hint="eastAsia"/>
                <w:spacing w:val="-3"/>
                <w:w w:val="130"/>
                <w:sz w:val="19"/>
              </w:rPr>
              <w:t>十和田市</w:t>
            </w:r>
          </w:p>
          <w:p>
            <w:pPr>
              <w:pStyle w:val="TableParagraph"/>
              <w:tabs>
                <w:tab w:pos="944" w:val="left" w:leader="none"/>
              </w:tabs>
              <w:spacing w:line="262" w:lineRule="exact"/>
              <w:ind w:left="510"/>
              <w:jc w:val="left"/>
              <w:rPr>
                <w:rFonts w:ascii="Arial Unicode MS" w:eastAsia="Arial Unicode MS" w:hint="eastAsia"/>
                <w:sz w:val="19"/>
              </w:rPr>
            </w:pPr>
            <w:r>
              <w:rPr>
                <w:rFonts w:ascii="Arial Unicode MS" w:eastAsia="Arial Unicode MS" w:hint="eastAsia"/>
                <w:w w:val="110"/>
                <w:sz w:val="19"/>
              </w:rPr>
              <w:t>沢</w:t>
              <w:tab/>
            </w:r>
            <w:r>
              <w:rPr>
                <w:rFonts w:ascii="Arial Unicode MS" w:eastAsia="Arial Unicode MS" w:hint="eastAsia"/>
                <w:w w:val="110"/>
                <w:position w:val="1"/>
                <w:sz w:val="19"/>
              </w:rPr>
              <w:t>市</w:t>
            </w:r>
          </w:p>
          <w:p>
            <w:pPr>
              <w:pStyle w:val="TableParagraph"/>
              <w:tabs>
                <w:tab w:pos="486" w:val="left" w:leader="none"/>
                <w:tab w:pos="937" w:val="left" w:leader="none"/>
              </w:tabs>
              <w:spacing w:before="63"/>
              <w:ind w:left="32"/>
              <w:jc w:val="left"/>
              <w:rPr>
                <w:rFonts w:ascii="Arial Unicode MS" w:eastAsia="Arial Unicode MS" w:hint="eastAsia"/>
                <w:sz w:val="19"/>
              </w:rPr>
            </w:pPr>
            <w:r>
              <w:rPr>
                <w:rFonts w:ascii="Arial Unicode MS" w:eastAsia="Arial Unicode MS" w:hint="eastAsia"/>
                <w:w w:val="120"/>
                <w:sz w:val="20"/>
              </w:rPr>
              <w:t>む</w:t>
              <w:tab/>
            </w:r>
            <w:r>
              <w:rPr>
                <w:rFonts w:ascii="Arial Unicode MS" w:eastAsia="Arial Unicode MS" w:hint="eastAsia"/>
                <w:w w:val="240"/>
                <w:position w:val="1"/>
                <w:sz w:val="20"/>
              </w:rPr>
              <w:t>つ</w:t>
              <w:tab/>
            </w:r>
            <w:r>
              <w:rPr>
                <w:rFonts w:ascii="Arial Unicode MS" w:eastAsia="Arial Unicode MS" w:hint="eastAsia"/>
                <w:w w:val="120"/>
                <w:position w:val="1"/>
                <w:sz w:val="19"/>
              </w:rPr>
              <w:t>市</w:t>
            </w:r>
          </w:p>
        </w:tc>
        <w:tc>
          <w:tcPr>
            <w:tcW w:w="1623" w:type="dxa"/>
          </w:tcPr>
          <w:p>
            <w:pPr>
              <w:pStyle w:val="TableParagraph"/>
              <w:spacing w:before="27"/>
              <w:ind w:left="716" w:right="37"/>
              <w:jc w:val="center"/>
              <w:rPr>
                <w:sz w:val="22"/>
              </w:rPr>
            </w:pPr>
            <w:r>
              <w:rPr>
                <w:sz w:val="22"/>
              </w:rPr>
              <w:t>297,014</w:t>
            </w:r>
          </w:p>
          <w:p>
            <w:pPr>
              <w:pStyle w:val="TableParagraph"/>
              <w:spacing w:before="79"/>
              <w:ind w:left="703" w:right="37"/>
              <w:jc w:val="center"/>
              <w:rPr>
                <w:sz w:val="22"/>
              </w:rPr>
            </w:pPr>
            <w:r>
              <w:rPr>
                <w:sz w:val="22"/>
              </w:rPr>
              <w:t>177,604</w:t>
            </w:r>
          </w:p>
          <w:p>
            <w:pPr>
              <w:pStyle w:val="TableParagraph"/>
              <w:spacing w:before="86"/>
              <w:ind w:left="716" w:right="37"/>
              <w:jc w:val="center"/>
              <w:rPr>
                <w:sz w:val="22"/>
              </w:rPr>
            </w:pPr>
            <w:r>
              <w:rPr>
                <w:sz w:val="22"/>
              </w:rPr>
              <w:t>242,666</w:t>
            </w:r>
          </w:p>
          <w:p>
            <w:pPr>
              <w:pStyle w:val="TableParagraph"/>
              <w:spacing w:before="79"/>
              <w:ind w:left="847" w:right="37"/>
              <w:jc w:val="center"/>
              <w:rPr>
                <w:sz w:val="22"/>
              </w:rPr>
            </w:pPr>
            <w:r>
              <w:rPr>
                <w:w w:val="105"/>
                <w:sz w:val="22"/>
              </w:rPr>
              <w:t>39,053</w:t>
            </w:r>
          </w:p>
          <w:p>
            <w:pPr>
              <w:pStyle w:val="TableParagraph"/>
              <w:spacing w:before="79"/>
              <w:ind w:left="845" w:right="37"/>
              <w:jc w:val="center"/>
              <w:rPr>
                <w:sz w:val="22"/>
              </w:rPr>
            </w:pPr>
            <w:r>
              <w:rPr>
                <w:sz w:val="22"/>
              </w:rPr>
              <w:t>49,098</w:t>
            </w:r>
          </w:p>
          <w:p>
            <w:pPr>
              <w:pStyle w:val="TableParagraph"/>
              <w:spacing w:before="78"/>
              <w:ind w:left="825" w:right="37"/>
              <w:jc w:val="center"/>
              <w:rPr>
                <w:sz w:val="22"/>
              </w:rPr>
            </w:pPr>
            <w:r>
              <w:rPr>
                <w:sz w:val="22"/>
              </w:rPr>
              <w:t>63,356</w:t>
            </w:r>
          </w:p>
          <w:p>
            <w:pPr>
              <w:pStyle w:val="TableParagraph"/>
              <w:spacing w:before="79"/>
              <w:ind w:left="845" w:right="37"/>
              <w:jc w:val="center"/>
              <w:rPr>
                <w:sz w:val="22"/>
              </w:rPr>
            </w:pPr>
            <w:r>
              <w:rPr>
                <w:sz w:val="22"/>
              </w:rPr>
              <w:t>42,100</w:t>
            </w:r>
          </w:p>
          <w:p>
            <w:pPr>
              <w:pStyle w:val="TableParagraph"/>
              <w:spacing w:before="79"/>
              <w:ind w:left="839" w:right="37"/>
              <w:jc w:val="center"/>
              <w:rPr>
                <w:sz w:val="22"/>
              </w:rPr>
            </w:pPr>
            <w:r>
              <w:rPr>
                <w:sz w:val="22"/>
              </w:rPr>
              <w:t>49,572</w:t>
            </w:r>
          </w:p>
        </w:tc>
        <w:tc>
          <w:tcPr>
            <w:tcW w:w="5626" w:type="dxa"/>
            <w:gridSpan w:val="3"/>
          </w:tcPr>
          <w:p>
            <w:pPr>
              <w:pStyle w:val="TableParagraph"/>
              <w:tabs>
                <w:tab w:pos="1259" w:val="left" w:leader="none"/>
                <w:tab w:pos="2254" w:val="left" w:leader="none"/>
                <w:tab w:pos="3019" w:val="left" w:leader="none"/>
                <w:tab w:pos="4152" w:val="left" w:leader="none"/>
                <w:tab w:pos="5026" w:val="left" w:leader="none"/>
              </w:tabs>
              <w:spacing w:before="25"/>
              <w:ind w:left="407"/>
              <w:jc w:val="center"/>
              <w:rPr>
                <w:sz w:val="22"/>
              </w:rPr>
            </w:pPr>
            <w:r>
              <w:rPr>
                <w:sz w:val="22"/>
              </w:rPr>
              <w:t>363</w:t>
              <w:tab/>
              <w:t>0.12</w:t>
              <w:tab/>
            </w:r>
            <w:r>
              <w:rPr>
                <w:position w:val="1"/>
                <w:sz w:val="22"/>
              </w:rPr>
              <w:t>-46</w:t>
              <w:tab/>
              <w:t>-0.02</w:t>
              <w:tab/>
              <w:t>317</w:t>
              <w:tab/>
              <w:t>0.11</w:t>
            </w:r>
          </w:p>
          <w:p>
            <w:pPr>
              <w:pStyle w:val="TableParagraph"/>
              <w:tabs>
                <w:tab w:pos="1145" w:val="left" w:leader="none"/>
                <w:tab w:pos="2145" w:val="left" w:leader="none"/>
                <w:tab w:pos="3014" w:val="left" w:leader="none"/>
                <w:tab w:pos="4029" w:val="left" w:leader="none"/>
                <w:tab w:pos="4904" w:val="left" w:leader="none"/>
              </w:tabs>
              <w:spacing w:before="61"/>
              <w:ind w:left="279"/>
              <w:jc w:val="center"/>
              <w:rPr>
                <w:sz w:val="22"/>
              </w:rPr>
            </w:pPr>
            <w:r>
              <w:rPr>
                <w:w w:val="110"/>
                <w:position w:val="1"/>
                <w:sz w:val="22"/>
              </w:rPr>
              <w:t>-114</w:t>
              <w:tab/>
            </w:r>
            <w:r>
              <w:rPr>
                <w:w w:val="110"/>
                <w:sz w:val="22"/>
              </w:rPr>
              <w:t>-0.06</w:t>
              <w:tab/>
            </w:r>
            <w:r>
              <w:rPr>
                <w:rFonts w:ascii="Arial Unicode MS" w:hAnsi="Arial Unicode MS" w:eastAsia="Arial Unicode MS" w:hint="eastAsia"/>
                <w:w w:val="110"/>
                <w:position w:val="-2"/>
                <w:sz w:val="18"/>
              </w:rPr>
              <w:t>―</w:t>
            </w:r>
            <w:r>
              <w:rPr>
                <w:w w:val="110"/>
                <w:position w:val="-2"/>
                <w:sz w:val="22"/>
              </w:rPr>
              <w:t>258</w:t>
              <w:tab/>
            </w:r>
            <w:r>
              <w:rPr>
                <w:w w:val="110"/>
                <w:sz w:val="22"/>
              </w:rPr>
              <w:t>-0.15</w:t>
              <w:tab/>
            </w:r>
            <w:r>
              <w:rPr>
                <w:rFonts w:ascii="Arial Unicode MS" w:hAnsi="Arial Unicode MS" w:eastAsia="Arial Unicode MS" w:hint="eastAsia"/>
                <w:spacing w:val="6"/>
                <w:w w:val="110"/>
                <w:sz w:val="13"/>
              </w:rPr>
              <w:t>ー</w:t>
            </w:r>
            <w:r>
              <w:rPr>
                <w:w w:val="110"/>
                <w:sz w:val="22"/>
              </w:rPr>
              <w:t>372</w:t>
              <w:tab/>
              <w:t>-0.21</w:t>
            </w:r>
          </w:p>
          <w:p>
            <w:pPr>
              <w:pStyle w:val="TableParagraph"/>
              <w:tabs>
                <w:tab w:pos="1249" w:val="left" w:leader="none"/>
                <w:tab w:pos="2136" w:val="left" w:leader="none"/>
                <w:tab w:pos="3009" w:val="left" w:leader="none"/>
                <w:tab w:pos="4027" w:val="left" w:leader="none"/>
                <w:tab w:pos="4900" w:val="left" w:leader="none"/>
              </w:tabs>
              <w:spacing w:before="52"/>
              <w:ind w:left="398"/>
              <w:jc w:val="center"/>
              <w:rPr>
                <w:sz w:val="22"/>
              </w:rPr>
            </w:pPr>
            <w:r>
              <w:rPr>
                <w:w w:val="110"/>
                <w:position w:val="1"/>
                <w:sz w:val="22"/>
              </w:rPr>
              <w:t>798</w:t>
              <w:tab/>
            </w:r>
            <w:r>
              <w:rPr>
                <w:w w:val="110"/>
                <w:sz w:val="22"/>
              </w:rPr>
              <w:t>0.33</w:t>
              <w:tab/>
            </w:r>
            <w:r>
              <w:rPr>
                <w:w w:val="110"/>
                <w:position w:val="1"/>
                <w:sz w:val="22"/>
              </w:rPr>
              <w:t>-969</w:t>
              <w:tab/>
              <w:t>-0.40</w:t>
              <w:tab/>
              <w:t>-171</w:t>
              <w:tab/>
              <w:t>-0.07</w:t>
            </w:r>
          </w:p>
          <w:p>
            <w:pPr>
              <w:pStyle w:val="TableParagraph"/>
              <w:tabs>
                <w:tab w:pos="1143" w:val="left" w:leader="none"/>
                <w:tab w:pos="2252" w:val="left" w:leader="none"/>
                <w:tab w:pos="3019" w:val="left" w:leader="none"/>
                <w:tab w:pos="4143" w:val="left" w:leader="none"/>
                <w:tab w:pos="4910" w:val="left" w:leader="none"/>
              </w:tabs>
              <w:spacing w:before="62"/>
              <w:ind w:left="392"/>
              <w:jc w:val="center"/>
              <w:rPr>
                <w:sz w:val="22"/>
              </w:rPr>
            </w:pPr>
            <w:r>
              <w:rPr>
                <w:w w:val="105"/>
                <w:position w:val="1"/>
                <w:sz w:val="22"/>
              </w:rPr>
              <w:t>-46</w:t>
              <w:tab/>
            </w:r>
            <w:r>
              <w:rPr>
                <w:w w:val="105"/>
                <w:sz w:val="22"/>
              </w:rPr>
              <w:t>-0.12</w:t>
              <w:tab/>
            </w:r>
            <w:r>
              <w:rPr>
                <w:rFonts w:ascii="Arial Unicode MS" w:eastAsia="Arial Unicode MS" w:hint="eastAsia"/>
                <w:spacing w:val="-4"/>
                <w:w w:val="105"/>
                <w:sz w:val="13"/>
              </w:rPr>
              <w:t>ー</w:t>
            </w:r>
            <w:r>
              <w:rPr>
                <w:w w:val="105"/>
                <w:sz w:val="22"/>
              </w:rPr>
              <w:t>33</w:t>
              <w:tab/>
              <w:t>-0.08</w:t>
              <w:tab/>
            </w:r>
            <w:r>
              <w:rPr>
                <w:rFonts w:ascii="Arial Unicode MS" w:eastAsia="Arial Unicode MS" w:hint="eastAsia"/>
                <w:spacing w:val="-3"/>
                <w:w w:val="105"/>
                <w:position w:val="1"/>
                <w:sz w:val="13"/>
              </w:rPr>
              <w:t>ー</w:t>
            </w:r>
            <w:r>
              <w:rPr>
                <w:w w:val="105"/>
                <w:position w:val="1"/>
                <w:sz w:val="22"/>
              </w:rPr>
              <w:t>79</w:t>
              <w:tab/>
            </w:r>
            <w:r>
              <w:rPr>
                <w:w w:val="105"/>
                <w:sz w:val="22"/>
              </w:rPr>
              <w:t>-0.20</w:t>
            </w:r>
          </w:p>
          <w:p>
            <w:pPr>
              <w:pStyle w:val="TableParagraph"/>
              <w:tabs>
                <w:tab w:pos="1238" w:val="left" w:leader="none"/>
                <w:tab w:pos="2241" w:val="left" w:leader="none"/>
                <w:tab w:pos="3115" w:val="left" w:leader="none"/>
                <w:tab w:pos="4125" w:val="left" w:leader="none"/>
                <w:tab w:pos="5005" w:val="left" w:leader="none"/>
              </w:tabs>
              <w:spacing w:before="68"/>
              <w:ind w:left="580"/>
              <w:jc w:val="left"/>
              <w:rPr>
                <w:sz w:val="22"/>
              </w:rPr>
            </w:pPr>
            <w:r>
              <w:rPr>
                <w:rFonts w:ascii="Arial Unicode MS" w:eastAsia="Arial Unicode MS" w:hint="eastAsia"/>
                <w:position w:val="-1"/>
                <w:sz w:val="21"/>
              </w:rPr>
              <w:t>一</w:t>
            </w:r>
            <w:r>
              <w:rPr>
                <w:w w:val="105"/>
                <w:position w:val="-1"/>
                <w:sz w:val="22"/>
              </w:rPr>
              <w:t>5</w:t>
              <w:tab/>
            </w:r>
            <w:r>
              <w:rPr>
                <w:w w:val="105"/>
                <w:sz w:val="22"/>
              </w:rPr>
              <w:t>-0.01</w:t>
              <w:tab/>
              <w:t>-109</w:t>
              <w:tab/>
            </w:r>
            <w:r>
              <w:rPr>
                <w:w w:val="105"/>
                <w:position w:val="0"/>
                <w:sz w:val="22"/>
              </w:rPr>
              <w:t>-0.22</w:t>
              <w:tab/>
            </w:r>
            <w:r>
              <w:rPr>
                <w:w w:val="105"/>
                <w:sz w:val="22"/>
              </w:rPr>
              <w:t>-114</w:t>
              <w:tab/>
            </w:r>
            <w:r>
              <w:rPr>
                <w:w w:val="105"/>
                <w:position w:val="1"/>
                <w:sz w:val="22"/>
              </w:rPr>
              <w:t>-0,23</w:t>
            </w:r>
          </w:p>
          <w:p>
            <w:pPr>
              <w:pStyle w:val="TableParagraph"/>
              <w:tabs>
                <w:tab w:pos="1281" w:val="left" w:leader="none"/>
                <w:tab w:pos="2389" w:val="left" w:leader="none"/>
                <w:tab w:pos="3157" w:val="left" w:leader="none"/>
                <w:tab w:pos="4164" w:val="left" w:leader="none"/>
                <w:tab w:pos="5048" w:val="left" w:leader="none"/>
              </w:tabs>
              <w:spacing w:before="47"/>
              <w:ind w:left="530"/>
              <w:jc w:val="center"/>
              <w:rPr>
                <w:sz w:val="22"/>
              </w:rPr>
            </w:pPr>
            <w:r>
              <w:rPr>
                <w:sz w:val="22"/>
              </w:rPr>
              <w:t>99</w:t>
              <w:tab/>
            </w:r>
            <w:r>
              <w:rPr>
                <w:position w:val="1"/>
                <w:sz w:val="22"/>
              </w:rPr>
              <w:t>0.16</w:t>
              <w:tab/>
            </w:r>
            <w:r>
              <w:rPr>
                <w:sz w:val="22"/>
              </w:rPr>
              <w:t>17</w:t>
              <w:tab/>
              <w:t>0.03</w:t>
              <w:tab/>
              <w:t>116</w:t>
              <w:tab/>
            </w:r>
            <w:r>
              <w:rPr>
                <w:spacing w:val="-1"/>
                <w:w w:val="95"/>
                <w:sz w:val="22"/>
              </w:rPr>
              <w:t>0</w:t>
            </w:r>
            <w:r>
              <w:rPr>
                <w:rFonts w:ascii="Arial Unicode MS" w:eastAsia="Arial Unicode MS" w:hint="eastAsia"/>
                <w:spacing w:val="-73"/>
                <w:w w:val="95"/>
                <w:sz w:val="19"/>
              </w:rPr>
              <w:t>、</w:t>
            </w:r>
            <w:r>
              <w:rPr>
                <w:spacing w:val="-1"/>
                <w:w w:val="95"/>
                <w:sz w:val="22"/>
              </w:rPr>
              <w:t>18</w:t>
            </w:r>
          </w:p>
          <w:p>
            <w:pPr>
              <w:pStyle w:val="TableParagraph"/>
              <w:tabs>
                <w:tab w:pos="1266" w:val="left" w:leader="none"/>
                <w:tab w:pos="2374" w:val="left" w:leader="none"/>
                <w:tab w:pos="3142" w:val="left" w:leader="none"/>
                <w:tab w:pos="4156" w:val="left" w:leader="none"/>
                <w:tab w:pos="5026" w:val="left" w:leader="none"/>
              </w:tabs>
              <w:spacing w:before="72"/>
              <w:ind w:left="403"/>
              <w:jc w:val="center"/>
              <w:rPr>
                <w:sz w:val="22"/>
              </w:rPr>
            </w:pPr>
            <w:r>
              <w:rPr>
                <w:position w:val="1"/>
                <w:sz w:val="22"/>
              </w:rPr>
              <w:t>275</w:t>
              <w:tab/>
              <w:t>0,65</w:t>
              <w:tab/>
            </w:r>
            <w:r>
              <w:rPr>
                <w:sz w:val="22"/>
              </w:rPr>
              <w:t>18</w:t>
              <w:tab/>
            </w:r>
            <w:r>
              <w:rPr>
                <w:position w:val="1"/>
                <w:sz w:val="22"/>
              </w:rPr>
              <w:t>0.04</w:t>
              <w:tab/>
              <w:t>293</w:t>
              <w:tab/>
              <w:t>0.70</w:t>
            </w:r>
          </w:p>
          <w:p>
            <w:pPr>
              <w:pStyle w:val="TableParagraph"/>
              <w:tabs>
                <w:tab w:pos="1259" w:val="left" w:leader="none"/>
                <w:tab w:pos="2492" w:val="left" w:leader="none"/>
                <w:tab w:pos="3142" w:val="left" w:leader="none"/>
                <w:tab w:pos="4267" w:val="left" w:leader="none"/>
                <w:tab w:pos="5026" w:val="left" w:leader="none"/>
              </w:tabs>
              <w:spacing w:before="62"/>
              <w:ind w:left="508"/>
              <w:jc w:val="center"/>
              <w:rPr>
                <w:sz w:val="22"/>
              </w:rPr>
            </w:pPr>
            <w:r>
              <w:rPr>
                <w:w w:val="105"/>
                <w:position w:val="1"/>
                <w:sz w:val="22"/>
              </w:rPr>
              <w:t>95</w:t>
              <w:tab/>
              <w:t>0.19</w:t>
              <w:tab/>
            </w:r>
            <w:r>
              <w:rPr>
                <w:w w:val="105"/>
                <w:sz w:val="22"/>
              </w:rPr>
              <w:t>3</w:t>
              <w:tab/>
              <w:t>0.01</w:t>
              <w:tab/>
              <w:t>98</w:t>
              <w:tab/>
            </w:r>
            <w:r>
              <w:rPr>
                <w:w w:val="105"/>
                <w:position w:val="1"/>
                <w:sz w:val="22"/>
              </w:rPr>
              <w:t>0.20</w:t>
            </w:r>
          </w:p>
        </w:tc>
        <w:tc>
          <w:tcPr>
            <w:tcW w:w="1645" w:type="dxa"/>
          </w:tcPr>
          <w:p>
            <w:pPr>
              <w:pStyle w:val="TableParagraph"/>
              <w:spacing w:before="35"/>
              <w:ind w:left="739" w:right="25"/>
              <w:jc w:val="center"/>
              <w:rPr>
                <w:sz w:val="22"/>
              </w:rPr>
            </w:pPr>
            <w:r>
              <w:rPr>
                <w:w w:val="105"/>
                <w:sz w:val="22"/>
              </w:rPr>
              <w:t>297,880</w:t>
            </w:r>
          </w:p>
          <w:p>
            <w:pPr>
              <w:pStyle w:val="TableParagraph"/>
              <w:spacing w:before="78"/>
              <w:ind w:left="726" w:right="25"/>
              <w:jc w:val="center"/>
              <w:rPr>
                <w:sz w:val="22"/>
              </w:rPr>
            </w:pPr>
            <w:r>
              <w:rPr>
                <w:w w:val="105"/>
                <w:sz w:val="22"/>
              </w:rPr>
              <w:t>177,094</w:t>
            </w:r>
          </w:p>
          <w:p>
            <w:pPr>
              <w:pStyle w:val="TableParagraph"/>
              <w:spacing w:before="86"/>
              <w:ind w:left="725" w:right="25"/>
              <w:jc w:val="center"/>
              <w:rPr>
                <w:sz w:val="22"/>
              </w:rPr>
            </w:pPr>
            <w:r>
              <w:rPr>
                <w:sz w:val="22"/>
              </w:rPr>
              <w:t>242,362</w:t>
            </w:r>
          </w:p>
          <w:p>
            <w:pPr>
              <w:pStyle w:val="TableParagraph"/>
              <w:spacing w:before="79"/>
              <w:ind w:left="857" w:right="25"/>
              <w:jc w:val="center"/>
              <w:rPr>
                <w:sz w:val="22"/>
              </w:rPr>
            </w:pPr>
            <w:r>
              <w:rPr>
                <w:sz w:val="22"/>
              </w:rPr>
              <w:t>39,070</w:t>
            </w:r>
          </w:p>
          <w:p>
            <w:pPr>
              <w:pStyle w:val="TableParagraph"/>
              <w:spacing w:before="79"/>
              <w:ind w:left="847" w:right="25"/>
              <w:jc w:val="center"/>
              <w:rPr>
                <w:sz w:val="22"/>
              </w:rPr>
            </w:pPr>
            <w:r>
              <w:rPr>
                <w:sz w:val="22"/>
              </w:rPr>
              <w:t>49,187</w:t>
            </w:r>
          </w:p>
          <w:p>
            <w:pPr>
              <w:pStyle w:val="TableParagraph"/>
              <w:spacing w:before="79"/>
              <w:ind w:left="841" w:right="25"/>
              <w:jc w:val="center"/>
              <w:rPr>
                <w:sz w:val="22"/>
              </w:rPr>
            </w:pPr>
            <w:r>
              <w:rPr>
                <w:sz w:val="22"/>
              </w:rPr>
              <w:t>63,406</w:t>
            </w:r>
          </w:p>
          <w:p>
            <w:pPr>
              <w:pStyle w:val="TableParagraph"/>
              <w:spacing w:before="86"/>
              <w:ind w:left="847" w:right="25"/>
              <w:jc w:val="center"/>
              <w:rPr>
                <w:sz w:val="22"/>
              </w:rPr>
            </w:pPr>
            <w:r>
              <w:rPr>
                <w:sz w:val="22"/>
              </w:rPr>
              <w:t>42,599</w:t>
            </w:r>
          </w:p>
          <w:p>
            <w:pPr>
              <w:pStyle w:val="TableParagraph"/>
              <w:spacing w:before="71"/>
              <w:ind w:left="853" w:right="25"/>
              <w:jc w:val="center"/>
              <w:rPr>
                <w:sz w:val="22"/>
              </w:rPr>
            </w:pPr>
            <w:r>
              <w:rPr>
                <w:sz w:val="22"/>
              </w:rPr>
              <w:t>49,501</w:t>
            </w:r>
          </w:p>
        </w:tc>
      </w:tr>
      <w:tr>
        <w:trPr>
          <w:trHeight w:val="314" w:hRule="atLeast"/>
        </w:trPr>
        <w:tc>
          <w:tcPr>
            <w:tcW w:w="1176" w:type="dxa"/>
          </w:tcPr>
          <w:p>
            <w:pPr>
              <w:pStyle w:val="TableParagraph"/>
              <w:spacing w:before="22"/>
              <w:ind w:right="60"/>
              <w:rPr>
                <w:rFonts w:ascii="Arial Unicode MS" w:eastAsia="Arial Unicode MS" w:hint="eastAsia"/>
                <w:sz w:val="19"/>
              </w:rPr>
            </w:pPr>
            <w:r>
              <w:rPr>
                <w:rFonts w:ascii="Arial Unicode MS" w:eastAsia="Arial Unicode MS" w:hint="eastAsia"/>
                <w:w w:val="130"/>
                <w:sz w:val="19"/>
              </w:rPr>
              <w:t>東津怪郡</w:t>
            </w:r>
          </w:p>
        </w:tc>
        <w:tc>
          <w:tcPr>
            <w:tcW w:w="1623" w:type="dxa"/>
          </w:tcPr>
          <w:p>
            <w:pPr>
              <w:pStyle w:val="TableParagraph"/>
              <w:spacing w:before="13"/>
              <w:ind w:right="98"/>
              <w:rPr>
                <w:sz w:val="22"/>
              </w:rPr>
            </w:pPr>
            <w:r>
              <w:rPr>
                <w:sz w:val="22"/>
              </w:rPr>
              <w:t>31,771</w:t>
            </w:r>
          </w:p>
        </w:tc>
        <w:tc>
          <w:tcPr>
            <w:tcW w:w="5626" w:type="dxa"/>
            <w:gridSpan w:val="3"/>
          </w:tcPr>
          <w:p>
            <w:pPr>
              <w:pStyle w:val="TableParagraph"/>
              <w:tabs>
                <w:tab w:pos="1238" w:val="left" w:leader="none"/>
                <w:tab w:pos="2240" w:val="left" w:leader="none"/>
                <w:tab w:pos="3115" w:val="left" w:leader="none"/>
                <w:tab w:pos="4116" w:val="left" w:leader="none"/>
                <w:tab w:pos="5005" w:val="left" w:leader="none"/>
              </w:tabs>
              <w:spacing w:line="295" w:lineRule="exact"/>
              <w:ind w:left="390"/>
              <w:jc w:val="left"/>
              <w:rPr>
                <w:sz w:val="22"/>
              </w:rPr>
            </w:pPr>
            <w:r>
              <w:rPr>
                <w:rFonts w:ascii="Arial Unicode MS" w:hAnsi="Arial Unicode MS" w:eastAsia="Arial Unicode MS" w:hint="eastAsia"/>
                <w:spacing w:val="2"/>
                <w:w w:val="38"/>
                <w:sz w:val="28"/>
              </w:rPr>
              <w:t>—</w:t>
            </w:r>
            <w:r>
              <w:rPr>
                <w:w w:val="95"/>
                <w:sz w:val="22"/>
              </w:rPr>
              <w:t>212</w:t>
            </w:r>
            <w:r>
              <w:rPr>
                <w:sz w:val="22"/>
              </w:rPr>
              <w:tab/>
            </w:r>
            <w:r>
              <w:rPr>
                <w:w w:val="111"/>
                <w:position w:val="2"/>
                <w:sz w:val="22"/>
              </w:rPr>
              <w:t>-0.67</w:t>
            </w:r>
            <w:r>
              <w:rPr>
                <w:position w:val="2"/>
                <w:sz w:val="22"/>
              </w:rPr>
              <w:tab/>
            </w:r>
            <w:r>
              <w:rPr>
                <w:rFonts w:ascii="Arial Unicode MS" w:hAnsi="Arial Unicode MS" w:eastAsia="Arial Unicode MS" w:hint="eastAsia"/>
                <w:spacing w:val="-4"/>
                <w:w w:val="98"/>
                <w:position w:val="1"/>
                <w:sz w:val="13"/>
              </w:rPr>
              <w:t>ー</w:t>
            </w:r>
            <w:r>
              <w:rPr>
                <w:w w:val="102"/>
                <w:position w:val="1"/>
                <w:sz w:val="22"/>
              </w:rPr>
              <w:t>307</w:t>
            </w:r>
            <w:r>
              <w:rPr>
                <w:position w:val="1"/>
                <w:sz w:val="22"/>
              </w:rPr>
              <w:tab/>
            </w:r>
            <w:r>
              <w:rPr>
                <w:w w:val="114"/>
                <w:position w:val="1"/>
                <w:sz w:val="22"/>
              </w:rPr>
              <w:t>-0.97</w:t>
            </w:r>
            <w:r>
              <w:rPr>
                <w:position w:val="1"/>
                <w:sz w:val="22"/>
              </w:rPr>
              <w:tab/>
            </w:r>
            <w:r>
              <w:rPr>
                <w:rFonts w:ascii="Arial Unicode MS" w:hAnsi="Arial Unicode MS" w:eastAsia="Arial Unicode MS" w:hint="eastAsia"/>
                <w:spacing w:val="4"/>
                <w:w w:val="60"/>
                <w:sz w:val="21"/>
              </w:rPr>
              <w:t>一</w:t>
            </w:r>
            <w:r>
              <w:rPr>
                <w:w w:val="108"/>
                <w:sz w:val="22"/>
              </w:rPr>
              <w:t>519</w:t>
            </w:r>
            <w:r>
              <w:rPr>
                <w:sz w:val="22"/>
              </w:rPr>
              <w:tab/>
            </w:r>
            <w:r>
              <w:rPr>
                <w:w w:val="113"/>
                <w:position w:val="2"/>
                <w:sz w:val="22"/>
              </w:rPr>
              <w:t>-1.63</w:t>
            </w:r>
          </w:p>
        </w:tc>
        <w:tc>
          <w:tcPr>
            <w:tcW w:w="1645" w:type="dxa"/>
          </w:tcPr>
          <w:p>
            <w:pPr>
              <w:pStyle w:val="TableParagraph"/>
              <w:spacing w:before="20"/>
              <w:ind w:right="90"/>
              <w:rPr>
                <w:sz w:val="22"/>
              </w:rPr>
            </w:pPr>
            <w:r>
              <w:rPr>
                <w:sz w:val="22"/>
              </w:rPr>
              <w:t>31,238</w:t>
            </w:r>
          </w:p>
        </w:tc>
      </w:tr>
      <w:tr>
        <w:trPr>
          <w:trHeight w:val="1951" w:hRule="atLeast"/>
        </w:trPr>
        <w:tc>
          <w:tcPr>
            <w:tcW w:w="1176" w:type="dxa"/>
          </w:tcPr>
          <w:p>
            <w:pPr>
              <w:pStyle w:val="TableParagraph"/>
              <w:tabs>
                <w:tab w:pos="491" w:val="left" w:leader="none"/>
                <w:tab w:pos="930" w:val="left" w:leader="none"/>
              </w:tabs>
              <w:spacing w:before="26"/>
              <w:ind w:left="42"/>
              <w:jc w:val="left"/>
              <w:rPr>
                <w:rFonts w:ascii="Arial Unicode MS" w:eastAsia="Arial Unicode MS" w:hint="eastAsia"/>
                <w:sz w:val="19"/>
              </w:rPr>
            </w:pPr>
            <w:r>
              <w:rPr>
                <w:rFonts w:ascii="Arial Unicode MS" w:eastAsia="Arial Unicode MS" w:hint="eastAsia"/>
                <w:sz w:val="19"/>
              </w:rPr>
              <w:t>平</w:t>
              <w:tab/>
            </w:r>
            <w:r>
              <w:rPr>
                <w:rFonts w:ascii="Arial Unicode MS" w:eastAsia="Arial Unicode MS" w:hint="eastAsia"/>
                <w:sz w:val="20"/>
              </w:rPr>
              <w:t>内</w:t>
              <w:tab/>
            </w:r>
            <w:r>
              <w:rPr>
                <w:rFonts w:ascii="Arial Unicode MS" w:eastAsia="Arial Unicode MS" w:hint="eastAsia"/>
                <w:sz w:val="19"/>
              </w:rPr>
              <w:t>町</w:t>
            </w:r>
          </w:p>
          <w:p>
            <w:pPr>
              <w:pStyle w:val="TableParagraph"/>
              <w:tabs>
                <w:tab w:pos="507" w:val="left" w:leader="none"/>
                <w:tab w:pos="930" w:val="left" w:leader="none"/>
              </w:tabs>
              <w:spacing w:before="46"/>
              <w:ind w:left="46"/>
              <w:jc w:val="left"/>
              <w:rPr>
                <w:rFonts w:ascii="Arial Unicode MS" w:eastAsia="Arial Unicode MS" w:hint="eastAsia"/>
                <w:sz w:val="19"/>
              </w:rPr>
            </w:pPr>
            <w:r>
              <w:rPr>
                <w:rFonts w:ascii="Arial Unicode MS" w:eastAsia="Arial Unicode MS" w:hint="eastAsia"/>
                <w:w w:val="110"/>
                <w:sz w:val="21"/>
              </w:rPr>
              <w:t>蟹</w:t>
              <w:tab/>
            </w:r>
            <w:r>
              <w:rPr>
                <w:rFonts w:ascii="Arial Unicode MS" w:eastAsia="Arial Unicode MS" w:hint="eastAsia"/>
                <w:w w:val="110"/>
                <w:sz w:val="19"/>
              </w:rPr>
              <w:t>田</w:t>
              <w:tab/>
              <w:t>町</w:t>
            </w:r>
          </w:p>
          <w:p>
            <w:pPr>
              <w:pStyle w:val="TableParagraph"/>
              <w:tabs>
                <w:tab w:pos="492" w:val="left" w:leader="none"/>
                <w:tab w:pos="930" w:val="left" w:leader="none"/>
              </w:tabs>
              <w:spacing w:before="61"/>
              <w:ind w:left="50"/>
              <w:jc w:val="left"/>
              <w:rPr>
                <w:rFonts w:ascii="Arial Unicode MS" w:eastAsia="Arial Unicode MS" w:hint="eastAsia"/>
                <w:sz w:val="19"/>
              </w:rPr>
            </w:pPr>
            <w:r>
              <w:rPr>
                <w:rFonts w:ascii="Arial Unicode MS" w:eastAsia="Arial Unicode MS" w:hint="eastAsia"/>
                <w:w w:val="105"/>
                <w:sz w:val="19"/>
              </w:rPr>
              <w:t>今</w:t>
              <w:tab/>
            </w:r>
            <w:r>
              <w:rPr>
                <w:rFonts w:ascii="Arial Unicode MS" w:eastAsia="Arial Unicode MS" w:hint="eastAsia"/>
                <w:w w:val="105"/>
                <w:sz w:val="20"/>
              </w:rPr>
              <w:t>別</w:t>
              <w:tab/>
            </w:r>
            <w:r>
              <w:rPr>
                <w:rFonts w:ascii="Arial Unicode MS" w:eastAsia="Arial Unicode MS" w:hint="eastAsia"/>
                <w:w w:val="105"/>
                <w:position w:val="1"/>
                <w:sz w:val="19"/>
              </w:rPr>
              <w:t>町</w:t>
            </w:r>
          </w:p>
          <w:p>
            <w:pPr>
              <w:pStyle w:val="TableParagraph"/>
              <w:tabs>
                <w:tab w:pos="500" w:val="left" w:leader="none"/>
                <w:tab w:pos="942" w:val="left" w:leader="none"/>
              </w:tabs>
              <w:spacing w:before="67"/>
              <w:ind w:left="49"/>
              <w:jc w:val="left"/>
              <w:rPr>
                <w:rFonts w:ascii="Arial Unicode MS" w:eastAsia="Arial Unicode MS" w:hint="eastAsia"/>
                <w:sz w:val="19"/>
              </w:rPr>
            </w:pPr>
            <w:r>
              <w:rPr>
                <w:rFonts w:ascii="Arial Unicode MS" w:eastAsia="Arial Unicode MS" w:hint="eastAsia"/>
                <w:w w:val="105"/>
                <w:sz w:val="19"/>
              </w:rPr>
              <w:t>蓬</w:t>
              <w:tab/>
              <w:t>田</w:t>
              <w:tab/>
              <w:t>村</w:t>
            </w:r>
          </w:p>
          <w:p>
            <w:pPr>
              <w:pStyle w:val="TableParagraph"/>
              <w:tabs>
                <w:tab w:pos="504" w:val="left" w:leader="none"/>
                <w:tab w:pos="949" w:val="left" w:leader="none"/>
              </w:tabs>
              <w:spacing w:before="57"/>
              <w:ind w:left="50"/>
              <w:jc w:val="left"/>
              <w:rPr>
                <w:rFonts w:ascii="Arial Unicode MS" w:eastAsia="Arial Unicode MS" w:hint="eastAsia"/>
                <w:sz w:val="19"/>
              </w:rPr>
            </w:pPr>
            <w:r>
              <w:rPr>
                <w:rFonts w:ascii="Arial Unicode MS" w:eastAsia="Arial Unicode MS" w:hint="eastAsia"/>
                <w:sz w:val="19"/>
              </w:rPr>
              <w:t>平</w:t>
              <w:tab/>
            </w:r>
            <w:r>
              <w:rPr>
                <w:rFonts w:ascii="Arial Unicode MS" w:eastAsia="Arial Unicode MS" w:hint="eastAsia"/>
                <w:position w:val="1"/>
                <w:sz w:val="20"/>
              </w:rPr>
              <w:t>舘</w:t>
              <w:tab/>
            </w:r>
            <w:r>
              <w:rPr>
                <w:rFonts w:ascii="Arial Unicode MS" w:eastAsia="Arial Unicode MS" w:hint="eastAsia"/>
                <w:position w:val="1"/>
                <w:sz w:val="19"/>
              </w:rPr>
              <w:t>村</w:t>
            </w:r>
          </w:p>
          <w:p>
            <w:pPr>
              <w:pStyle w:val="TableParagraph"/>
              <w:tabs>
                <w:tab w:pos="949" w:val="left" w:leader="none"/>
              </w:tabs>
              <w:spacing w:before="70"/>
              <w:ind w:left="496"/>
              <w:jc w:val="left"/>
              <w:rPr>
                <w:rFonts w:ascii="Arial Unicode MS" w:eastAsia="Arial Unicode MS" w:hint="eastAsia"/>
                <w:sz w:val="19"/>
              </w:rPr>
            </w:pPr>
            <w:r>
              <w:rPr>
                <w:rFonts w:ascii="Arial Unicode MS" w:eastAsia="Arial Unicode MS" w:hint="eastAsia"/>
                <w:sz w:val="19"/>
              </w:rPr>
              <w:t>厩</w:t>
              <w:tab/>
              <w:t>村</w:t>
            </w:r>
          </w:p>
        </w:tc>
        <w:tc>
          <w:tcPr>
            <w:tcW w:w="1623" w:type="dxa"/>
          </w:tcPr>
          <w:p>
            <w:pPr>
              <w:pStyle w:val="TableParagraph"/>
              <w:spacing w:before="20"/>
              <w:ind w:left="842" w:right="37"/>
              <w:jc w:val="center"/>
              <w:rPr>
                <w:sz w:val="22"/>
              </w:rPr>
            </w:pPr>
            <w:r>
              <w:rPr>
                <w:w w:val="105"/>
                <w:sz w:val="22"/>
              </w:rPr>
              <w:t>14,586</w:t>
            </w:r>
          </w:p>
          <w:p>
            <w:pPr>
              <w:pStyle w:val="TableParagraph"/>
              <w:spacing w:before="72"/>
              <w:ind w:left="970" w:right="37"/>
              <w:jc w:val="center"/>
              <w:rPr>
                <w:sz w:val="22"/>
              </w:rPr>
            </w:pPr>
            <w:r>
              <w:rPr>
                <w:sz w:val="22"/>
              </w:rPr>
              <w:t>4,008</w:t>
            </w:r>
          </w:p>
          <w:p>
            <w:pPr>
              <w:pStyle w:val="TableParagraph"/>
              <w:spacing w:before="71"/>
              <w:ind w:left="960" w:right="37"/>
              <w:jc w:val="center"/>
              <w:rPr>
                <w:sz w:val="22"/>
              </w:rPr>
            </w:pPr>
            <w:r>
              <w:rPr>
                <w:sz w:val="22"/>
              </w:rPr>
              <w:t>4,321</w:t>
            </w:r>
          </w:p>
          <w:p>
            <w:pPr>
              <w:pStyle w:val="TableParagraph"/>
              <w:spacing w:before="79"/>
              <w:ind w:left="959" w:right="37"/>
              <w:jc w:val="center"/>
              <w:rPr>
                <w:sz w:val="22"/>
              </w:rPr>
            </w:pPr>
            <w:r>
              <w:rPr>
                <w:sz w:val="22"/>
              </w:rPr>
              <w:t>3,640</w:t>
            </w:r>
          </w:p>
          <w:p>
            <w:pPr>
              <w:pStyle w:val="TableParagraph"/>
              <w:spacing w:before="72"/>
              <w:ind w:left="982" w:right="37"/>
              <w:jc w:val="center"/>
              <w:rPr>
                <w:sz w:val="22"/>
              </w:rPr>
            </w:pPr>
            <w:r>
              <w:rPr>
                <w:sz w:val="22"/>
              </w:rPr>
              <w:t>2,471</w:t>
            </w:r>
          </w:p>
          <w:p>
            <w:pPr>
              <w:pStyle w:val="TableParagraph"/>
              <w:spacing w:before="78"/>
              <w:ind w:left="977" w:right="37"/>
              <w:jc w:val="center"/>
              <w:rPr>
                <w:sz w:val="22"/>
              </w:rPr>
            </w:pPr>
            <w:r>
              <w:rPr>
                <w:sz w:val="22"/>
              </w:rPr>
              <w:t>2,745</w:t>
            </w:r>
          </w:p>
        </w:tc>
        <w:tc>
          <w:tcPr>
            <w:tcW w:w="5626" w:type="dxa"/>
            <w:gridSpan w:val="3"/>
          </w:tcPr>
          <w:p>
            <w:pPr>
              <w:pStyle w:val="TableParagraph"/>
              <w:tabs>
                <w:tab w:pos="1238" w:val="left" w:leader="none"/>
                <w:tab w:pos="2241" w:val="left" w:leader="none"/>
                <w:tab w:pos="3115" w:val="left" w:leader="none"/>
                <w:tab w:pos="4125" w:val="left" w:leader="none"/>
                <w:tab w:pos="5005" w:val="left" w:leader="none"/>
              </w:tabs>
              <w:spacing w:line="258" w:lineRule="exact" w:before="10"/>
              <w:ind w:left="488"/>
              <w:jc w:val="left"/>
              <w:rPr>
                <w:sz w:val="22"/>
              </w:rPr>
            </w:pPr>
            <w:r>
              <w:rPr>
                <w:w w:val="110"/>
                <w:position w:val="1"/>
                <w:sz w:val="22"/>
              </w:rPr>
              <w:t>-49</w:t>
              <w:tab/>
              <w:t>-0.34</w:t>
              <w:tab/>
              <w:t>-111</w:t>
              <w:tab/>
            </w:r>
            <w:r>
              <w:rPr>
                <w:w w:val="110"/>
                <w:sz w:val="22"/>
              </w:rPr>
              <w:t>-0.76</w:t>
              <w:tab/>
            </w:r>
            <w:r>
              <w:rPr>
                <w:w w:val="110"/>
                <w:position w:val="1"/>
                <w:sz w:val="22"/>
              </w:rPr>
              <w:t>-160</w:t>
              <w:tab/>
              <w:t>-1.10</w:t>
            </w:r>
          </w:p>
          <w:p>
            <w:pPr>
              <w:pStyle w:val="TableParagraph"/>
              <w:tabs>
                <w:tab w:pos="1246" w:val="left" w:leader="none"/>
                <w:tab w:pos="2340" w:val="left" w:leader="none"/>
                <w:tab w:pos="3122" w:val="left" w:leader="none"/>
                <w:tab w:pos="4239" w:val="left" w:leader="none"/>
                <w:tab w:pos="5013" w:val="left" w:leader="none"/>
              </w:tabs>
              <w:spacing w:line="370" w:lineRule="exact"/>
              <w:ind w:left="506"/>
              <w:jc w:val="left"/>
              <w:rPr>
                <w:sz w:val="22"/>
              </w:rPr>
            </w:pPr>
            <w:r>
              <w:rPr>
                <w:rFonts w:ascii="Arial Unicode MS" w:hAnsi="Arial Unicode MS" w:eastAsia="Arial Unicode MS" w:hint="eastAsia"/>
                <w:spacing w:val="8"/>
                <w:w w:val="36"/>
                <w:position w:val="-1"/>
                <w:sz w:val="28"/>
              </w:rPr>
              <w:t>—</w:t>
            </w:r>
            <w:r>
              <w:rPr>
                <w:w w:val="95"/>
                <w:position w:val="-1"/>
                <w:sz w:val="22"/>
              </w:rPr>
              <w:t>26</w:t>
            </w:r>
            <w:r>
              <w:rPr>
                <w:position w:val="-1"/>
                <w:sz w:val="22"/>
              </w:rPr>
              <w:tab/>
            </w:r>
            <w:r>
              <w:rPr>
                <w:w w:val="111"/>
                <w:sz w:val="22"/>
              </w:rPr>
              <w:t>-0.65</w:t>
            </w:r>
            <w:r>
              <w:rPr>
                <w:sz w:val="22"/>
              </w:rPr>
              <w:tab/>
            </w:r>
            <w:r>
              <w:rPr>
                <w:rFonts w:ascii="Arial Unicode MS" w:hAnsi="Arial Unicode MS" w:eastAsia="Arial Unicode MS" w:hint="eastAsia"/>
                <w:spacing w:val="2"/>
                <w:w w:val="64"/>
                <w:position w:val="-1"/>
                <w:sz w:val="21"/>
              </w:rPr>
              <w:t>一</w:t>
            </w:r>
            <w:r>
              <w:rPr>
                <w:w w:val="100"/>
                <w:position w:val="-1"/>
                <w:sz w:val="22"/>
              </w:rPr>
              <w:t>50</w:t>
            </w:r>
            <w:r>
              <w:rPr>
                <w:position w:val="-1"/>
                <w:sz w:val="22"/>
              </w:rPr>
              <w:tab/>
            </w:r>
            <w:r>
              <w:rPr>
                <w:w w:val="114"/>
                <w:position w:val="0"/>
                <w:sz w:val="22"/>
              </w:rPr>
              <w:t>-1.25</w:t>
            </w:r>
            <w:r>
              <w:rPr>
                <w:position w:val="0"/>
                <w:sz w:val="22"/>
              </w:rPr>
              <w:tab/>
            </w:r>
            <w:r>
              <w:rPr>
                <w:rFonts w:ascii="Arial Unicode MS" w:hAnsi="Arial Unicode MS" w:eastAsia="Arial Unicode MS" w:hint="eastAsia"/>
                <w:spacing w:val="-3"/>
                <w:w w:val="104"/>
                <w:sz w:val="13"/>
              </w:rPr>
              <w:t>ー</w:t>
            </w:r>
            <w:r>
              <w:rPr>
                <w:w w:val="92"/>
                <w:sz w:val="22"/>
              </w:rPr>
              <w:t>76</w:t>
            </w:r>
            <w:r>
              <w:rPr>
                <w:sz w:val="22"/>
              </w:rPr>
              <w:tab/>
            </w:r>
            <w:r>
              <w:rPr>
                <w:w w:val="112"/>
                <w:sz w:val="22"/>
              </w:rPr>
              <w:t>-1.90</w:t>
            </w:r>
          </w:p>
          <w:p>
            <w:pPr>
              <w:pStyle w:val="TableParagraph"/>
              <w:tabs>
                <w:tab w:pos="1246" w:val="left" w:leader="none"/>
                <w:tab w:pos="2355" w:val="left" w:leader="none"/>
                <w:tab w:pos="3122" w:val="left" w:leader="none"/>
                <w:tab w:pos="4132" w:val="left" w:leader="none"/>
                <w:tab w:pos="5011" w:val="left" w:leader="none"/>
              </w:tabs>
              <w:spacing w:line="268" w:lineRule="exact" w:before="26"/>
              <w:ind w:left="479"/>
              <w:jc w:val="left"/>
              <w:rPr>
                <w:sz w:val="22"/>
              </w:rPr>
            </w:pPr>
            <w:r>
              <w:rPr>
                <w:rFonts w:ascii="Arial Unicode MS" w:eastAsia="Arial Unicode MS" w:hint="eastAsia"/>
                <w:spacing w:val="4"/>
                <w:sz w:val="21"/>
              </w:rPr>
              <w:t>一</w:t>
            </w:r>
            <w:r>
              <w:rPr>
                <w:sz w:val="22"/>
              </w:rPr>
              <w:t>52</w:t>
              <w:tab/>
            </w:r>
            <w:r>
              <w:rPr>
                <w:position w:val="1"/>
                <w:sz w:val="22"/>
              </w:rPr>
              <w:t>-1.20</w:t>
              <w:tab/>
            </w:r>
            <w:r>
              <w:rPr>
                <w:rFonts w:ascii="Arial Unicode MS" w:eastAsia="Arial Unicode MS" w:hint="eastAsia"/>
                <w:spacing w:val="-15"/>
                <w:position w:val="1"/>
                <w:sz w:val="13"/>
              </w:rPr>
              <w:t>ー</w:t>
            </w:r>
            <w:r>
              <w:rPr>
                <w:spacing w:val="2"/>
                <w:position w:val="1"/>
                <w:sz w:val="22"/>
              </w:rPr>
              <w:t>84</w:t>
              <w:tab/>
            </w:r>
            <w:r>
              <w:rPr>
                <w:position w:val="1"/>
                <w:sz w:val="22"/>
              </w:rPr>
              <w:t>-1.94</w:t>
              <w:tab/>
              <w:t>-136</w:t>
              <w:tab/>
            </w:r>
            <w:r>
              <w:rPr>
                <w:rFonts w:ascii="Arial Unicode MS" w:eastAsia="Arial Unicode MS" w:hint="eastAsia"/>
                <w:position w:val="1"/>
                <w:sz w:val="13"/>
              </w:rPr>
              <w:t>ー</w:t>
            </w:r>
            <w:r>
              <w:rPr>
                <w:position w:val="1"/>
                <w:sz w:val="22"/>
              </w:rPr>
              <w:t>3.</w:t>
            </w:r>
            <w:r>
              <w:rPr>
                <w:spacing w:val="-34"/>
                <w:position w:val="1"/>
                <w:sz w:val="22"/>
              </w:rPr>
              <w:t> </w:t>
            </w:r>
            <w:r>
              <w:rPr>
                <w:position w:val="1"/>
                <w:sz w:val="22"/>
              </w:rPr>
              <w:t>15</w:t>
            </w:r>
          </w:p>
          <w:p>
            <w:pPr>
              <w:pStyle w:val="TableParagraph"/>
              <w:tabs>
                <w:tab w:pos="1246" w:val="left" w:leader="none"/>
                <w:tab w:pos="2449" w:val="left" w:leader="none"/>
                <w:tab w:pos="3122" w:val="left" w:leader="none"/>
                <w:tab w:pos="4240" w:val="left" w:leader="none"/>
                <w:tab w:pos="5005" w:val="left" w:leader="none"/>
              </w:tabs>
              <w:spacing w:line="340" w:lineRule="exact"/>
              <w:ind w:left="499"/>
              <w:jc w:val="left"/>
              <w:rPr>
                <w:sz w:val="22"/>
              </w:rPr>
            </w:pPr>
            <w:r>
              <w:rPr>
                <w:rFonts w:ascii="Arial Unicode MS" w:hAnsi="Arial Unicode MS" w:eastAsia="Arial Unicode MS" w:hint="eastAsia"/>
                <w:spacing w:val="2"/>
                <w:w w:val="38"/>
                <w:position w:val="-1"/>
                <w:sz w:val="28"/>
              </w:rPr>
              <w:t>—</w:t>
            </w:r>
            <w:r>
              <w:rPr>
                <w:w w:val="103"/>
                <w:position w:val="-1"/>
                <w:sz w:val="22"/>
              </w:rPr>
              <w:t>22</w:t>
            </w:r>
            <w:r>
              <w:rPr>
                <w:position w:val="-1"/>
                <w:sz w:val="22"/>
              </w:rPr>
              <w:tab/>
            </w:r>
            <w:r>
              <w:rPr>
                <w:w w:val="111"/>
                <w:sz w:val="22"/>
              </w:rPr>
              <w:t>-0.60</w:t>
            </w:r>
            <w:r>
              <w:rPr>
                <w:sz w:val="22"/>
              </w:rPr>
              <w:tab/>
            </w:r>
            <w:r>
              <w:rPr>
                <w:rFonts w:ascii="Arial Unicode MS" w:hAnsi="Arial Unicode MS" w:eastAsia="Arial Unicode MS" w:hint="eastAsia"/>
                <w:spacing w:val="2"/>
                <w:w w:val="64"/>
                <w:position w:val="-2"/>
                <w:sz w:val="21"/>
              </w:rPr>
              <w:t>一</w:t>
            </w:r>
            <w:r>
              <w:rPr>
                <w:w w:val="108"/>
                <w:position w:val="-2"/>
                <w:sz w:val="22"/>
              </w:rPr>
              <w:t>5</w:t>
            </w:r>
            <w:r>
              <w:rPr>
                <w:position w:val="-2"/>
                <w:sz w:val="22"/>
              </w:rPr>
              <w:tab/>
            </w:r>
            <w:r>
              <w:rPr>
                <w:w w:val="114"/>
                <w:sz w:val="22"/>
              </w:rPr>
              <w:t>-0.14</w:t>
            </w:r>
            <w:r>
              <w:rPr>
                <w:sz w:val="22"/>
              </w:rPr>
              <w:tab/>
            </w:r>
            <w:r>
              <w:rPr>
                <w:w w:val="114"/>
                <w:position w:val="1"/>
                <w:sz w:val="22"/>
              </w:rPr>
              <w:t>-27</w:t>
            </w:r>
            <w:r>
              <w:rPr>
                <w:position w:val="1"/>
                <w:sz w:val="22"/>
              </w:rPr>
              <w:tab/>
            </w:r>
            <w:r>
              <w:rPr>
                <w:w w:val="112"/>
                <w:sz w:val="22"/>
              </w:rPr>
              <w:t>-0.74</w:t>
            </w:r>
          </w:p>
          <w:p>
            <w:pPr>
              <w:pStyle w:val="TableParagraph"/>
              <w:tabs>
                <w:tab w:pos="1253" w:val="left" w:leader="none"/>
                <w:tab w:pos="2364" w:val="left" w:leader="none"/>
                <w:tab w:pos="3129" w:val="left" w:leader="none"/>
                <w:tab w:pos="4246" w:val="left" w:leader="none"/>
                <w:tab w:pos="5013" w:val="left" w:leader="none"/>
              </w:tabs>
              <w:spacing w:line="325" w:lineRule="exact"/>
              <w:ind w:left="506"/>
              <w:jc w:val="left"/>
              <w:rPr>
                <w:sz w:val="22"/>
              </w:rPr>
            </w:pPr>
            <w:r>
              <w:rPr>
                <w:rFonts w:ascii="Arial Unicode MS" w:hAnsi="Arial Unicode MS" w:eastAsia="Arial Unicode MS" w:hint="eastAsia"/>
                <w:spacing w:val="2"/>
                <w:w w:val="38"/>
                <w:position w:val="-1"/>
                <w:sz w:val="28"/>
              </w:rPr>
              <w:t>—</w:t>
            </w:r>
            <w:r>
              <w:rPr>
                <w:w w:val="103"/>
                <w:position w:val="-1"/>
                <w:sz w:val="22"/>
              </w:rPr>
              <w:t>28</w:t>
            </w:r>
            <w:r>
              <w:rPr>
                <w:position w:val="-1"/>
                <w:sz w:val="22"/>
              </w:rPr>
              <w:tab/>
            </w:r>
            <w:r>
              <w:rPr>
                <w:w w:val="112"/>
                <w:position w:val="1"/>
                <w:sz w:val="22"/>
              </w:rPr>
              <w:t>-1.13</w:t>
            </w:r>
            <w:r>
              <w:rPr>
                <w:position w:val="1"/>
                <w:sz w:val="22"/>
              </w:rPr>
              <w:tab/>
            </w:r>
            <w:r>
              <w:rPr>
                <w:w w:val="112"/>
                <w:sz w:val="22"/>
              </w:rPr>
              <w:t>-11</w:t>
            </w:r>
            <w:r>
              <w:rPr>
                <w:sz w:val="22"/>
              </w:rPr>
              <w:tab/>
            </w:r>
            <w:r>
              <w:rPr>
                <w:w w:val="114"/>
                <w:sz w:val="22"/>
              </w:rPr>
              <w:t>-0.45</w:t>
            </w:r>
            <w:r>
              <w:rPr>
                <w:sz w:val="22"/>
              </w:rPr>
              <w:tab/>
            </w:r>
            <w:r>
              <w:rPr>
                <w:rFonts w:ascii="Arial Unicode MS" w:hAnsi="Arial Unicode MS" w:eastAsia="Arial Unicode MS" w:hint="eastAsia"/>
                <w:spacing w:val="4"/>
                <w:w w:val="98"/>
                <w:sz w:val="13"/>
              </w:rPr>
              <w:t>ー</w:t>
            </w:r>
            <w:r>
              <w:rPr>
                <w:w w:val="102"/>
                <w:sz w:val="22"/>
              </w:rPr>
              <w:t>39</w:t>
            </w:r>
            <w:r>
              <w:rPr>
                <w:sz w:val="22"/>
              </w:rPr>
              <w:tab/>
            </w:r>
            <w:r>
              <w:rPr>
                <w:w w:val="113"/>
                <w:position w:val="1"/>
                <w:sz w:val="22"/>
              </w:rPr>
              <w:t>-1.58</w:t>
            </w:r>
          </w:p>
          <w:p>
            <w:pPr>
              <w:pStyle w:val="TableParagraph"/>
              <w:tabs>
                <w:tab w:pos="1253" w:val="left" w:leader="none"/>
                <w:tab w:pos="2364" w:val="left" w:leader="none"/>
                <w:tab w:pos="3129" w:val="left" w:leader="none"/>
                <w:tab w:pos="4246" w:val="left" w:leader="none"/>
                <w:tab w:pos="5023" w:val="left" w:leader="none"/>
              </w:tabs>
              <w:spacing w:line="333" w:lineRule="exact"/>
              <w:ind w:left="493"/>
              <w:jc w:val="left"/>
              <w:rPr>
                <w:sz w:val="22"/>
              </w:rPr>
            </w:pPr>
            <w:r>
              <w:rPr>
                <w:rFonts w:ascii="Arial Unicode MS" w:hAnsi="Arial Unicode MS" w:eastAsia="Arial Unicode MS" w:hint="eastAsia"/>
                <w:spacing w:val="-4"/>
                <w:w w:val="98"/>
                <w:position w:val="1"/>
                <w:sz w:val="13"/>
              </w:rPr>
              <w:t>ー</w:t>
            </w:r>
            <w:r>
              <w:rPr>
                <w:w w:val="102"/>
                <w:position w:val="1"/>
                <w:sz w:val="22"/>
              </w:rPr>
              <w:t>35</w:t>
            </w:r>
            <w:r>
              <w:rPr>
                <w:position w:val="1"/>
                <w:sz w:val="22"/>
              </w:rPr>
              <w:tab/>
            </w:r>
            <w:r>
              <w:rPr>
                <w:w w:val="110"/>
                <w:position w:val="1"/>
                <w:sz w:val="22"/>
              </w:rPr>
              <w:t>-1.28</w:t>
            </w:r>
            <w:r>
              <w:rPr>
                <w:position w:val="1"/>
                <w:sz w:val="22"/>
              </w:rPr>
              <w:tab/>
            </w:r>
            <w:r>
              <w:rPr>
                <w:w w:val="110"/>
                <w:position w:val="1"/>
                <w:sz w:val="22"/>
              </w:rPr>
              <w:t>-46</w:t>
            </w:r>
            <w:r>
              <w:rPr>
                <w:position w:val="1"/>
                <w:sz w:val="22"/>
              </w:rPr>
              <w:tab/>
            </w:r>
            <w:r>
              <w:rPr>
                <w:w w:val="113"/>
                <w:position w:val="1"/>
                <w:sz w:val="22"/>
              </w:rPr>
              <w:t>-1.68</w:t>
            </w:r>
            <w:r>
              <w:rPr>
                <w:position w:val="1"/>
                <w:sz w:val="22"/>
              </w:rPr>
              <w:tab/>
            </w:r>
            <w:r>
              <w:rPr>
                <w:rFonts w:ascii="Arial Unicode MS" w:hAnsi="Arial Unicode MS" w:eastAsia="Arial Unicode MS" w:hint="eastAsia"/>
                <w:spacing w:val="-8"/>
                <w:w w:val="98"/>
                <w:position w:val="1"/>
                <w:sz w:val="13"/>
              </w:rPr>
              <w:t>ー</w:t>
            </w:r>
            <w:r>
              <w:rPr>
                <w:w w:val="109"/>
                <w:position w:val="1"/>
                <w:sz w:val="22"/>
              </w:rPr>
              <w:t>81</w:t>
            </w:r>
            <w:r>
              <w:rPr>
                <w:position w:val="1"/>
                <w:sz w:val="22"/>
              </w:rPr>
              <w:tab/>
            </w:r>
            <w:r>
              <w:rPr>
                <w:rFonts w:ascii="Arial Unicode MS" w:hAnsi="Arial Unicode MS" w:eastAsia="Arial Unicode MS" w:hint="eastAsia"/>
                <w:spacing w:val="9"/>
                <w:w w:val="38"/>
                <w:sz w:val="28"/>
              </w:rPr>
              <w:t>—</w:t>
            </w:r>
            <w:r>
              <w:rPr>
                <w:w w:val="95"/>
                <w:sz w:val="22"/>
              </w:rPr>
              <w:t>2.95</w:t>
            </w:r>
          </w:p>
        </w:tc>
        <w:tc>
          <w:tcPr>
            <w:tcW w:w="1645" w:type="dxa"/>
          </w:tcPr>
          <w:p>
            <w:pPr>
              <w:pStyle w:val="TableParagraph"/>
              <w:spacing w:before="20"/>
              <w:ind w:left="850" w:right="25"/>
              <w:jc w:val="center"/>
              <w:rPr>
                <w:sz w:val="22"/>
              </w:rPr>
            </w:pPr>
            <w:r>
              <w:rPr>
                <w:w w:val="105"/>
                <w:sz w:val="22"/>
              </w:rPr>
              <w:t>14,495</w:t>
            </w:r>
          </w:p>
          <w:p>
            <w:pPr>
              <w:pStyle w:val="TableParagraph"/>
              <w:spacing w:before="72"/>
              <w:ind w:left="976" w:right="25"/>
              <w:jc w:val="center"/>
              <w:rPr>
                <w:sz w:val="22"/>
              </w:rPr>
            </w:pPr>
            <w:r>
              <w:rPr>
                <w:w w:val="105"/>
                <w:sz w:val="22"/>
              </w:rPr>
              <w:t>4,003</w:t>
            </w:r>
          </w:p>
          <w:p>
            <w:pPr>
              <w:pStyle w:val="TableParagraph"/>
              <w:spacing w:before="71"/>
              <w:ind w:left="976" w:right="25"/>
              <w:jc w:val="center"/>
              <w:rPr>
                <w:sz w:val="22"/>
              </w:rPr>
            </w:pPr>
            <w:r>
              <w:rPr>
                <w:w w:val="105"/>
                <w:sz w:val="22"/>
              </w:rPr>
              <w:t>4,103</w:t>
            </w:r>
          </w:p>
          <w:p>
            <w:pPr>
              <w:pStyle w:val="TableParagraph"/>
              <w:spacing w:before="79"/>
              <w:ind w:left="965" w:right="25"/>
              <w:jc w:val="center"/>
              <w:rPr>
                <w:sz w:val="22"/>
              </w:rPr>
            </w:pPr>
            <w:r>
              <w:rPr>
                <w:sz w:val="22"/>
              </w:rPr>
              <w:t>3,480</w:t>
            </w:r>
          </w:p>
          <w:p>
            <w:pPr>
              <w:pStyle w:val="TableParagraph"/>
              <w:spacing w:before="72"/>
              <w:ind w:left="984" w:right="25"/>
              <w:jc w:val="center"/>
              <w:rPr>
                <w:sz w:val="22"/>
              </w:rPr>
            </w:pPr>
            <w:r>
              <w:rPr>
                <w:sz w:val="22"/>
              </w:rPr>
              <w:t>2,451</w:t>
            </w:r>
          </w:p>
          <w:p>
            <w:pPr>
              <w:pStyle w:val="TableParagraph"/>
              <w:spacing w:before="71"/>
              <w:ind w:left="979" w:right="25"/>
              <w:jc w:val="center"/>
              <w:rPr>
                <w:sz w:val="22"/>
              </w:rPr>
            </w:pPr>
            <w:r>
              <w:rPr>
                <w:sz w:val="22"/>
              </w:rPr>
              <w:t>2,706</w:t>
            </w:r>
          </w:p>
        </w:tc>
      </w:tr>
      <w:tr>
        <w:trPr>
          <w:trHeight w:val="321" w:hRule="atLeast"/>
        </w:trPr>
        <w:tc>
          <w:tcPr>
            <w:tcW w:w="1176" w:type="dxa"/>
          </w:tcPr>
          <w:p>
            <w:pPr>
              <w:pStyle w:val="TableParagraph"/>
              <w:spacing w:before="37"/>
              <w:ind w:right="50"/>
              <w:rPr>
                <w:rFonts w:ascii="Arial Unicode MS" w:eastAsia="Arial Unicode MS" w:hint="eastAsia"/>
                <w:sz w:val="19"/>
              </w:rPr>
            </w:pPr>
            <w:r>
              <w:rPr>
                <w:rFonts w:ascii="Arial Unicode MS" w:eastAsia="Arial Unicode MS" w:hint="eastAsia"/>
                <w:w w:val="130"/>
                <w:sz w:val="19"/>
              </w:rPr>
              <w:t>西津軽郡</w:t>
            </w:r>
          </w:p>
        </w:tc>
        <w:tc>
          <w:tcPr>
            <w:tcW w:w="1623" w:type="dxa"/>
          </w:tcPr>
          <w:p>
            <w:pPr>
              <w:pStyle w:val="TableParagraph"/>
              <w:spacing w:before="27"/>
              <w:ind w:right="86"/>
              <w:rPr>
                <w:sz w:val="22"/>
              </w:rPr>
            </w:pPr>
            <w:r>
              <w:rPr>
                <w:sz w:val="22"/>
              </w:rPr>
              <w:t>66,315</w:t>
            </w:r>
          </w:p>
        </w:tc>
        <w:tc>
          <w:tcPr>
            <w:tcW w:w="5626" w:type="dxa"/>
            <w:gridSpan w:val="3"/>
          </w:tcPr>
          <w:p>
            <w:pPr>
              <w:pStyle w:val="TableParagraph"/>
              <w:tabs>
                <w:tab w:pos="1246" w:val="left" w:leader="none"/>
                <w:tab w:pos="2247" w:val="left" w:leader="none"/>
                <w:tab w:pos="3122" w:val="left" w:leader="none"/>
                <w:tab w:pos="4138" w:val="left" w:leader="none"/>
                <w:tab w:pos="5013" w:val="left" w:leader="none"/>
              </w:tabs>
              <w:spacing w:before="10"/>
              <w:ind w:left="385"/>
              <w:jc w:val="left"/>
              <w:rPr>
                <w:sz w:val="22"/>
              </w:rPr>
            </w:pPr>
            <w:r>
              <w:rPr>
                <w:rFonts w:ascii="Arial Unicode MS" w:eastAsia="Arial Unicode MS" w:hint="eastAsia"/>
                <w:sz w:val="13"/>
              </w:rPr>
              <w:t>ー</w:t>
            </w:r>
            <w:r>
              <w:rPr>
                <w:sz w:val="22"/>
              </w:rPr>
              <w:t>348</w:t>
              <w:tab/>
              <w:t>-0.52</w:t>
              <w:tab/>
            </w:r>
            <w:r>
              <w:rPr>
                <w:rFonts w:ascii="Arial Unicode MS" w:eastAsia="Arial Unicode MS" w:hint="eastAsia"/>
                <w:spacing w:val="-4"/>
                <w:sz w:val="13"/>
              </w:rPr>
              <w:t>ー</w:t>
            </w:r>
            <w:r>
              <w:rPr>
                <w:sz w:val="22"/>
              </w:rPr>
              <w:t>382</w:t>
              <w:tab/>
              <w:t>-0.58</w:t>
              <w:tab/>
            </w:r>
            <w:r>
              <w:rPr>
                <w:rFonts w:ascii="Arial Unicode MS" w:eastAsia="Arial Unicode MS" w:hint="eastAsia"/>
                <w:spacing w:val="6"/>
                <w:sz w:val="13"/>
              </w:rPr>
              <w:t>ー</w:t>
            </w:r>
            <w:r>
              <w:rPr>
                <w:sz w:val="22"/>
              </w:rPr>
              <w:t>730</w:t>
              <w:tab/>
            </w:r>
            <w:r>
              <w:rPr>
                <w:position w:val="1"/>
                <w:sz w:val="22"/>
              </w:rPr>
              <w:t>-1.10</w:t>
            </w:r>
          </w:p>
        </w:tc>
        <w:tc>
          <w:tcPr>
            <w:tcW w:w="1645" w:type="dxa"/>
          </w:tcPr>
          <w:p>
            <w:pPr>
              <w:pStyle w:val="TableParagraph"/>
              <w:spacing w:before="13"/>
              <w:ind w:right="96"/>
              <w:rPr>
                <w:sz w:val="22"/>
              </w:rPr>
            </w:pPr>
            <w:r>
              <w:rPr>
                <w:sz w:val="22"/>
              </w:rPr>
              <w:t>66,602</w:t>
            </w:r>
          </w:p>
        </w:tc>
      </w:tr>
      <w:tr>
        <w:trPr>
          <w:trHeight w:val="2622" w:hRule="atLeast"/>
        </w:trPr>
        <w:tc>
          <w:tcPr>
            <w:tcW w:w="1176" w:type="dxa"/>
          </w:tcPr>
          <w:p>
            <w:pPr>
              <w:pStyle w:val="TableParagraph"/>
              <w:spacing w:before="37"/>
              <w:ind w:left="57" w:right="-15"/>
              <w:jc w:val="left"/>
              <w:rPr>
                <w:rFonts w:ascii="Arial Unicode MS" w:eastAsia="Arial Unicode MS" w:hint="eastAsia"/>
                <w:sz w:val="19"/>
              </w:rPr>
            </w:pPr>
            <w:r>
              <w:rPr>
                <w:rFonts w:ascii="Arial Unicode MS" w:eastAsia="Arial Unicode MS" w:hint="eastAsia"/>
                <w:spacing w:val="-4"/>
                <w:w w:val="145"/>
                <w:sz w:val="19"/>
              </w:rPr>
              <w:t>鰺ケ沢町</w:t>
            </w:r>
          </w:p>
          <w:p>
            <w:pPr>
              <w:pStyle w:val="TableParagraph"/>
              <w:tabs>
                <w:tab w:pos="518" w:val="left" w:leader="none"/>
                <w:tab w:pos="945" w:val="left" w:leader="none"/>
              </w:tabs>
              <w:spacing w:before="45"/>
              <w:ind w:left="55"/>
              <w:jc w:val="left"/>
              <w:rPr>
                <w:rFonts w:ascii="Arial Unicode MS" w:eastAsia="Arial Unicode MS" w:hint="eastAsia"/>
                <w:sz w:val="19"/>
              </w:rPr>
            </w:pPr>
            <w:r>
              <w:rPr>
                <w:rFonts w:ascii="Arial Unicode MS" w:eastAsia="Arial Unicode MS" w:hint="eastAsia"/>
                <w:sz w:val="20"/>
              </w:rPr>
              <w:t>木</w:t>
              <w:tab/>
            </w:r>
            <w:r>
              <w:rPr>
                <w:rFonts w:ascii="Arial Unicode MS" w:eastAsia="Arial Unicode MS" w:hint="eastAsia"/>
                <w:sz w:val="22"/>
              </w:rPr>
              <w:t>造</w:t>
              <w:tab/>
            </w:r>
            <w:r>
              <w:rPr>
                <w:rFonts w:ascii="Arial Unicode MS" w:eastAsia="Arial Unicode MS" w:hint="eastAsia"/>
                <w:sz w:val="19"/>
              </w:rPr>
              <w:t>町</w:t>
            </w:r>
          </w:p>
          <w:p>
            <w:pPr>
              <w:pStyle w:val="TableParagraph"/>
              <w:tabs>
                <w:tab w:pos="517" w:val="left" w:leader="none"/>
                <w:tab w:pos="945" w:val="left" w:leader="none"/>
              </w:tabs>
              <w:spacing w:before="60"/>
              <w:ind w:left="36"/>
              <w:jc w:val="left"/>
              <w:rPr>
                <w:rFonts w:ascii="Arial Unicode MS" w:eastAsia="Arial Unicode MS" w:hint="eastAsia"/>
                <w:sz w:val="19"/>
              </w:rPr>
            </w:pPr>
            <w:r>
              <w:rPr>
                <w:rFonts w:ascii="Arial Unicode MS" w:eastAsia="Arial Unicode MS" w:hint="eastAsia"/>
                <w:spacing w:val="-75"/>
                <w:w w:val="105"/>
                <w:sz w:val="10"/>
              </w:rPr>
              <w:t>況</w:t>
            </w:r>
            <w:r>
              <w:rPr>
                <w:spacing w:val="-10"/>
                <w:w w:val="105"/>
                <w:sz w:val="14"/>
              </w:rPr>
              <w:t>i</w:t>
            </w:r>
            <w:r>
              <w:rPr>
                <w:rFonts w:ascii="Arial Unicode MS" w:eastAsia="Arial Unicode MS" w:hint="eastAsia"/>
                <w:w w:val="105"/>
                <w:sz w:val="12"/>
              </w:rPr>
              <w:t>木</w:t>
              <w:tab/>
            </w:r>
            <w:r>
              <w:rPr>
                <w:rFonts w:ascii="Arial Unicode MS" w:eastAsia="Arial Unicode MS" w:hint="eastAsia"/>
                <w:w w:val="105"/>
                <w:position w:val="-1"/>
                <w:sz w:val="19"/>
              </w:rPr>
              <w:t>浦</w:t>
              <w:tab/>
            </w:r>
            <w:r>
              <w:rPr>
                <w:rFonts w:ascii="Arial Unicode MS" w:eastAsia="Arial Unicode MS" w:hint="eastAsia"/>
                <w:w w:val="105"/>
                <w:position w:val="-2"/>
                <w:sz w:val="19"/>
              </w:rPr>
              <w:t>町</w:t>
            </w:r>
          </w:p>
          <w:p>
            <w:pPr>
              <w:pStyle w:val="TableParagraph"/>
              <w:tabs>
                <w:tab w:pos="514" w:val="left" w:leader="none"/>
                <w:tab w:pos="949" w:val="left" w:leader="none"/>
              </w:tabs>
              <w:spacing w:before="66"/>
              <w:ind w:left="27"/>
              <w:jc w:val="left"/>
              <w:rPr>
                <w:rFonts w:ascii="Arial Unicode MS" w:eastAsia="Arial Unicode MS" w:hint="eastAsia"/>
                <w:sz w:val="19"/>
              </w:rPr>
            </w:pPr>
            <w:r>
              <w:rPr>
                <w:rFonts w:ascii="Arial Unicode MS" w:eastAsia="Arial Unicode MS" w:hint="eastAsia"/>
                <w:spacing w:val="-114"/>
                <w:w w:val="105"/>
                <w:sz w:val="14"/>
              </w:rPr>
              <w:t>和</w:t>
            </w:r>
            <w:r>
              <w:rPr>
                <w:rFonts w:ascii="Arial Unicode MS" w:eastAsia="Arial Unicode MS" w:hint="eastAsia"/>
                <w:w w:val="105"/>
                <w:sz w:val="14"/>
                <w:vertAlign w:val="subscript"/>
              </w:rPr>
              <w:t>未</w:t>
            </w:r>
            <w:r>
              <w:rPr>
                <w:rFonts w:ascii="Arial Unicode MS" w:eastAsia="Arial Unicode MS" w:hint="eastAsia"/>
                <w:w w:val="105"/>
                <w:sz w:val="14"/>
                <w:vertAlign w:val="baseline"/>
              </w:rPr>
              <w:tab/>
            </w:r>
            <w:r>
              <w:rPr>
                <w:rFonts w:ascii="Arial Unicode MS" w:eastAsia="Arial Unicode MS" w:hint="eastAsia"/>
                <w:w w:val="105"/>
                <w:position w:val="-3"/>
                <w:sz w:val="19"/>
                <w:vertAlign w:val="baseline"/>
              </w:rPr>
              <w:t>田</w:t>
              <w:tab/>
              <w:t>村</w:t>
            </w:r>
          </w:p>
          <w:p>
            <w:pPr>
              <w:pStyle w:val="TableParagraph"/>
              <w:tabs>
                <w:tab w:pos="501" w:val="left" w:leader="none"/>
                <w:tab w:pos="957" w:val="left" w:leader="none"/>
              </w:tabs>
              <w:spacing w:before="41"/>
              <w:ind w:left="32"/>
              <w:jc w:val="left"/>
              <w:rPr>
                <w:rFonts w:ascii="Arial Unicode MS" w:eastAsia="Arial Unicode MS" w:hint="eastAsia"/>
                <w:sz w:val="19"/>
              </w:rPr>
            </w:pPr>
            <w:r>
              <w:rPr>
                <w:rFonts w:ascii="Arial Unicode MS" w:eastAsia="Arial Unicode MS" w:hint="eastAsia"/>
                <w:spacing w:val="-92"/>
                <w:sz w:val="13"/>
              </w:rPr>
              <w:t>右</w:t>
            </w:r>
            <w:r>
              <w:rPr>
                <w:rFonts w:ascii="Arial Unicode MS" w:eastAsia="Arial Unicode MS" w:hint="eastAsia"/>
                <w:sz w:val="13"/>
                <w:vertAlign w:val="subscript"/>
              </w:rPr>
              <w:t>山</w:t>
            </w:r>
            <w:r>
              <w:rPr>
                <w:rFonts w:ascii="Arial Unicode MS" w:eastAsia="Arial Unicode MS" w:hint="eastAsia"/>
                <w:sz w:val="13"/>
                <w:vertAlign w:val="baseline"/>
              </w:rPr>
              <w:tab/>
            </w:r>
            <w:r>
              <w:rPr>
                <w:rFonts w:ascii="Arial Unicode MS" w:eastAsia="Arial Unicode MS" w:hint="eastAsia"/>
                <w:position w:val="-3"/>
                <w:sz w:val="21"/>
                <w:vertAlign w:val="baseline"/>
              </w:rPr>
              <w:t>崎</w:t>
              <w:tab/>
            </w:r>
            <w:r>
              <w:rPr>
                <w:rFonts w:ascii="Arial Unicode MS" w:eastAsia="Arial Unicode MS" w:hint="eastAsia"/>
                <w:position w:val="-4"/>
                <w:sz w:val="19"/>
                <w:vertAlign w:val="baseline"/>
              </w:rPr>
              <w:t>村</w:t>
            </w:r>
          </w:p>
          <w:p>
            <w:pPr>
              <w:pStyle w:val="TableParagraph"/>
              <w:tabs>
                <w:tab w:pos="957" w:val="left" w:leader="none"/>
              </w:tabs>
              <w:spacing w:before="46"/>
              <w:ind w:left="335"/>
              <w:jc w:val="left"/>
              <w:rPr>
                <w:rFonts w:ascii="Arial Unicode MS" w:eastAsia="Arial Unicode MS" w:hint="eastAsia"/>
                <w:sz w:val="19"/>
              </w:rPr>
            </w:pPr>
            <w:r>
              <w:rPr>
                <w:rFonts w:ascii="Arial Unicode MS" w:eastAsia="Arial Unicode MS" w:hint="eastAsia"/>
                <w:w w:val="105"/>
                <w:sz w:val="22"/>
              </w:rPr>
              <w:t>柏</w:t>
              <w:tab/>
            </w:r>
            <w:r>
              <w:rPr>
                <w:rFonts w:ascii="Arial Unicode MS" w:eastAsia="Arial Unicode MS" w:hint="eastAsia"/>
                <w:spacing w:val="-13"/>
                <w:w w:val="105"/>
                <w:sz w:val="19"/>
              </w:rPr>
              <w:t>村</w:t>
            </w:r>
          </w:p>
          <w:p>
            <w:pPr>
              <w:pStyle w:val="TableParagraph"/>
              <w:tabs>
                <w:tab w:pos="508" w:val="left" w:leader="none"/>
                <w:tab w:pos="957" w:val="left" w:leader="none"/>
              </w:tabs>
              <w:spacing w:before="55"/>
              <w:ind w:left="57"/>
              <w:jc w:val="left"/>
              <w:rPr>
                <w:rFonts w:ascii="Arial Unicode MS" w:eastAsia="Arial Unicode MS" w:hint="eastAsia"/>
                <w:sz w:val="19"/>
              </w:rPr>
            </w:pPr>
            <w:r>
              <w:rPr>
                <w:rFonts w:ascii="Arial Unicode MS" w:eastAsia="Arial Unicode MS" w:hint="eastAsia"/>
                <w:w w:val="105"/>
                <w:position w:val="1"/>
                <w:sz w:val="20"/>
              </w:rPr>
              <w:t>稲</w:t>
              <w:tab/>
            </w:r>
            <w:r>
              <w:rPr>
                <w:rFonts w:ascii="Arial Unicode MS" w:eastAsia="Arial Unicode MS" w:hint="eastAsia"/>
                <w:w w:val="105"/>
                <w:sz w:val="20"/>
              </w:rPr>
              <w:t>垣</w:t>
              <w:tab/>
            </w:r>
            <w:r>
              <w:rPr>
                <w:rFonts w:ascii="Arial Unicode MS" w:eastAsia="Arial Unicode MS" w:hint="eastAsia"/>
                <w:w w:val="105"/>
                <w:position w:val="1"/>
                <w:sz w:val="19"/>
              </w:rPr>
              <w:t>村</w:t>
            </w:r>
          </w:p>
          <w:p>
            <w:pPr>
              <w:pStyle w:val="TableParagraph"/>
              <w:tabs>
                <w:tab w:pos="511" w:val="left" w:leader="none"/>
                <w:tab w:pos="964" w:val="left" w:leader="none"/>
              </w:tabs>
              <w:spacing w:before="57"/>
              <w:ind w:left="72"/>
              <w:jc w:val="left"/>
              <w:rPr>
                <w:rFonts w:ascii="Arial Unicode MS" w:eastAsia="Arial Unicode MS" w:hint="eastAsia"/>
                <w:sz w:val="19"/>
              </w:rPr>
            </w:pPr>
            <w:r>
              <w:rPr>
                <w:rFonts w:ascii="Arial Unicode MS" w:eastAsia="Arial Unicode MS" w:hint="eastAsia"/>
                <w:sz w:val="20"/>
              </w:rPr>
              <w:t>車</w:t>
              <w:tab/>
              <w:t>力</w:t>
              <w:tab/>
            </w:r>
            <w:r>
              <w:rPr>
                <w:rFonts w:ascii="Arial Unicode MS" w:eastAsia="Arial Unicode MS" w:hint="eastAsia"/>
                <w:spacing w:val="-11"/>
                <w:sz w:val="19"/>
              </w:rPr>
              <w:t>村</w:t>
            </w:r>
          </w:p>
        </w:tc>
        <w:tc>
          <w:tcPr>
            <w:tcW w:w="1623" w:type="dxa"/>
          </w:tcPr>
          <w:p>
            <w:pPr>
              <w:pStyle w:val="TableParagraph"/>
              <w:spacing w:before="20"/>
              <w:ind w:left="871" w:right="37"/>
              <w:jc w:val="center"/>
              <w:rPr>
                <w:sz w:val="22"/>
              </w:rPr>
            </w:pPr>
            <w:r>
              <w:rPr>
                <w:w w:val="105"/>
                <w:sz w:val="22"/>
              </w:rPr>
              <w:t>13,375</w:t>
            </w:r>
          </w:p>
          <w:p>
            <w:pPr>
              <w:pStyle w:val="TableParagraph"/>
              <w:spacing w:before="79"/>
              <w:ind w:left="871" w:right="37"/>
              <w:jc w:val="center"/>
              <w:rPr>
                <w:sz w:val="22"/>
              </w:rPr>
            </w:pPr>
            <w:r>
              <w:rPr>
                <w:w w:val="105"/>
                <w:sz w:val="22"/>
              </w:rPr>
              <w:t>19,894</w:t>
            </w:r>
          </w:p>
          <w:p>
            <w:pPr>
              <w:pStyle w:val="TableParagraph"/>
              <w:spacing w:before="71"/>
              <w:ind w:left="975" w:right="37"/>
              <w:jc w:val="center"/>
              <w:rPr>
                <w:sz w:val="22"/>
              </w:rPr>
            </w:pPr>
            <w:r>
              <w:rPr>
                <w:w w:val="105"/>
                <w:sz w:val="22"/>
              </w:rPr>
              <w:t>8,971</w:t>
            </w:r>
          </w:p>
          <w:p>
            <w:pPr>
              <w:pStyle w:val="TableParagraph"/>
              <w:spacing w:before="72"/>
              <w:ind w:left="980" w:right="37"/>
              <w:jc w:val="center"/>
              <w:rPr>
                <w:sz w:val="22"/>
              </w:rPr>
            </w:pPr>
            <w:r>
              <w:rPr>
                <w:w w:val="105"/>
                <w:sz w:val="22"/>
              </w:rPr>
              <w:t>5,074</w:t>
            </w:r>
          </w:p>
          <w:p>
            <w:pPr>
              <w:pStyle w:val="TableParagraph"/>
              <w:spacing w:before="79"/>
              <w:ind w:left="991" w:right="37"/>
              <w:jc w:val="center"/>
              <w:rPr>
                <w:sz w:val="22"/>
              </w:rPr>
            </w:pPr>
            <w:r>
              <w:rPr>
                <w:sz w:val="22"/>
              </w:rPr>
              <w:t>2,839</w:t>
            </w:r>
          </w:p>
          <w:p>
            <w:pPr>
              <w:pStyle w:val="TableParagraph"/>
              <w:spacing w:before="79"/>
              <w:ind w:left="984" w:right="37"/>
              <w:jc w:val="center"/>
              <w:rPr>
                <w:sz w:val="22"/>
              </w:rPr>
            </w:pPr>
            <w:r>
              <w:rPr>
                <w:sz w:val="22"/>
              </w:rPr>
              <w:t>5,110</w:t>
            </w:r>
          </w:p>
          <w:p>
            <w:pPr>
              <w:pStyle w:val="TableParagraph"/>
              <w:spacing w:before="78"/>
              <w:ind w:left="984" w:right="37"/>
              <w:jc w:val="center"/>
              <w:rPr>
                <w:sz w:val="22"/>
              </w:rPr>
            </w:pPr>
            <w:r>
              <w:rPr>
                <w:sz w:val="22"/>
              </w:rPr>
              <w:t>5,215</w:t>
            </w:r>
          </w:p>
          <w:p>
            <w:pPr>
              <w:pStyle w:val="TableParagraph"/>
              <w:spacing w:before="79"/>
              <w:ind w:left="995" w:right="28"/>
              <w:jc w:val="center"/>
              <w:rPr>
                <w:sz w:val="22"/>
              </w:rPr>
            </w:pPr>
            <w:r>
              <w:rPr>
                <w:w w:val="105"/>
                <w:sz w:val="22"/>
              </w:rPr>
              <w:t>5,837</w:t>
            </w:r>
          </w:p>
        </w:tc>
        <w:tc>
          <w:tcPr>
            <w:tcW w:w="5626" w:type="dxa"/>
            <w:gridSpan w:val="3"/>
          </w:tcPr>
          <w:p>
            <w:pPr>
              <w:pStyle w:val="TableParagraph"/>
              <w:tabs>
                <w:tab w:pos="1172" w:val="left" w:leader="none"/>
                <w:tab w:pos="2175" w:val="left" w:leader="none"/>
                <w:tab w:pos="3048" w:val="left" w:leader="none"/>
                <w:tab w:pos="4070" w:val="left" w:leader="none"/>
                <w:tab w:pos="4938" w:val="left" w:leader="none"/>
              </w:tabs>
              <w:spacing w:before="13"/>
              <w:ind w:left="313"/>
              <w:jc w:val="center"/>
              <w:rPr>
                <w:sz w:val="22"/>
              </w:rPr>
            </w:pPr>
            <w:r>
              <w:rPr>
                <w:w w:val="110"/>
                <w:sz w:val="22"/>
              </w:rPr>
              <w:t>-104</w:t>
              <w:tab/>
              <w:t>-0.78</w:t>
              <w:tab/>
              <w:t>-143</w:t>
              <w:tab/>
              <w:t>-1.07</w:t>
              <w:tab/>
            </w:r>
            <w:r>
              <w:rPr>
                <w:rFonts w:ascii="Arial Unicode MS" w:hAnsi="Arial Unicode MS"/>
                <w:w w:val="110"/>
                <w:position w:val="-1"/>
                <w:sz w:val="18"/>
              </w:rPr>
              <w:t>―</w:t>
            </w:r>
            <w:r>
              <w:rPr>
                <w:w w:val="110"/>
                <w:position w:val="-1"/>
                <w:sz w:val="22"/>
              </w:rPr>
              <w:t>247</w:t>
              <w:tab/>
            </w:r>
            <w:r>
              <w:rPr>
                <w:w w:val="110"/>
                <w:sz w:val="22"/>
              </w:rPr>
              <w:t>-1.85</w:t>
            </w:r>
          </w:p>
          <w:p>
            <w:pPr>
              <w:pStyle w:val="TableParagraph"/>
              <w:tabs>
                <w:tab w:pos="1176" w:val="left" w:leader="none"/>
                <w:tab w:pos="2179" w:val="left" w:leader="none"/>
                <w:tab w:pos="3060" w:val="left" w:leader="none"/>
                <w:tab w:pos="4074" w:val="left" w:leader="none"/>
                <w:tab w:pos="4943" w:val="left" w:leader="none"/>
              </w:tabs>
              <w:spacing w:before="50"/>
              <w:ind w:left="317"/>
              <w:jc w:val="center"/>
              <w:rPr>
                <w:sz w:val="22"/>
              </w:rPr>
            </w:pPr>
            <w:r>
              <w:rPr>
                <w:w w:val="110"/>
                <w:sz w:val="22"/>
              </w:rPr>
              <w:t>-110</w:t>
              <w:tab/>
            </w:r>
            <w:r>
              <w:rPr>
                <w:w w:val="110"/>
                <w:position w:val="0"/>
                <w:sz w:val="22"/>
              </w:rPr>
              <w:t>-0.55</w:t>
              <w:tab/>
            </w:r>
            <w:r>
              <w:rPr>
                <w:w w:val="110"/>
                <w:sz w:val="22"/>
              </w:rPr>
              <w:t>-102</w:t>
              <w:tab/>
              <w:t>-0.51</w:t>
              <w:tab/>
            </w:r>
            <w:r>
              <w:rPr>
                <w:rFonts w:ascii="Arial Unicode MS" w:hAnsi="Arial Unicode MS"/>
                <w:w w:val="110"/>
                <w:position w:val="-1"/>
                <w:sz w:val="18"/>
              </w:rPr>
              <w:t>―</w:t>
            </w:r>
            <w:r>
              <w:rPr>
                <w:w w:val="110"/>
                <w:position w:val="-1"/>
                <w:sz w:val="22"/>
              </w:rPr>
              <w:t>212</w:t>
              <w:tab/>
            </w:r>
            <w:r>
              <w:rPr>
                <w:w w:val="110"/>
                <w:sz w:val="22"/>
              </w:rPr>
              <w:t>-1.07</w:t>
            </w:r>
          </w:p>
          <w:p>
            <w:pPr>
              <w:pStyle w:val="TableParagraph"/>
              <w:tabs>
                <w:tab w:pos="1253" w:val="left" w:leader="none"/>
                <w:tab w:pos="2371" w:val="left" w:leader="none"/>
                <w:tab w:pos="3129" w:val="left" w:leader="none"/>
                <w:tab w:pos="4147" w:val="left" w:leader="none"/>
                <w:tab w:pos="5020" w:val="left" w:leader="none"/>
              </w:tabs>
              <w:spacing w:before="42"/>
              <w:ind w:left="486"/>
              <w:jc w:val="left"/>
              <w:rPr>
                <w:sz w:val="22"/>
              </w:rPr>
            </w:pPr>
            <w:r>
              <w:rPr>
                <w:rFonts w:ascii="Arial Unicode MS" w:eastAsia="Arial Unicode MS" w:hint="eastAsia"/>
                <w:spacing w:val="4"/>
                <w:sz w:val="21"/>
              </w:rPr>
              <w:t>一</w:t>
            </w:r>
            <w:r>
              <w:rPr>
                <w:w w:val="105"/>
                <w:sz w:val="22"/>
              </w:rPr>
              <w:t>59</w:t>
              <w:tab/>
            </w:r>
            <w:r>
              <w:rPr>
                <w:w w:val="105"/>
                <w:position w:val="1"/>
                <w:sz w:val="22"/>
              </w:rPr>
              <w:t>-0.66</w:t>
              <w:tab/>
              <w:t>-50</w:t>
              <w:tab/>
              <w:t>-0.56</w:t>
              <w:tab/>
            </w:r>
            <w:r>
              <w:rPr>
                <w:w w:val="105"/>
                <w:position w:val="2"/>
                <w:sz w:val="22"/>
              </w:rPr>
              <w:t>-109</w:t>
              <w:tab/>
            </w:r>
            <w:r>
              <w:rPr>
                <w:w w:val="105"/>
                <w:position w:val="3"/>
                <w:sz w:val="22"/>
              </w:rPr>
              <w:t>-1.22</w:t>
            </w:r>
          </w:p>
          <w:p>
            <w:pPr>
              <w:pStyle w:val="TableParagraph"/>
              <w:tabs>
                <w:tab w:pos="1172" w:val="left" w:leader="none"/>
                <w:tab w:pos="2283" w:val="left" w:leader="none"/>
                <w:tab w:pos="3048" w:val="left" w:leader="none"/>
                <w:tab w:pos="4174" w:val="left" w:leader="none"/>
                <w:tab w:pos="4938" w:val="left" w:leader="none"/>
              </w:tabs>
              <w:spacing w:line="234" w:lineRule="exact" w:before="38"/>
              <w:ind w:left="414"/>
              <w:jc w:val="center"/>
              <w:rPr>
                <w:sz w:val="22"/>
              </w:rPr>
            </w:pPr>
            <w:r>
              <w:rPr>
                <w:w w:val="110"/>
                <w:sz w:val="22"/>
              </w:rPr>
              <w:t>-15</w:t>
              <w:tab/>
              <w:t>-0.30</w:t>
              <w:tab/>
              <w:t>-26</w:t>
              <w:tab/>
              <w:t>-0.51</w:t>
              <w:tab/>
            </w:r>
            <w:r>
              <w:rPr>
                <w:w w:val="110"/>
                <w:position w:val="1"/>
                <w:sz w:val="22"/>
              </w:rPr>
              <w:t>-41</w:t>
              <w:tab/>
              <w:t>-0.81</w:t>
            </w:r>
          </w:p>
          <w:p>
            <w:pPr>
              <w:pStyle w:val="TableParagraph"/>
              <w:tabs>
                <w:tab w:pos="1253" w:val="left" w:leader="none"/>
                <w:tab w:pos="2376" w:val="left" w:leader="none"/>
                <w:tab w:pos="3134" w:val="left" w:leader="none"/>
                <w:tab w:pos="4238" w:val="left" w:leader="none"/>
                <w:tab w:pos="5027" w:val="left" w:leader="none"/>
              </w:tabs>
              <w:spacing w:line="569" w:lineRule="exact"/>
              <w:ind w:left="483"/>
              <w:jc w:val="left"/>
              <w:rPr>
                <w:sz w:val="22"/>
              </w:rPr>
            </w:pPr>
            <w:r>
              <w:rPr>
                <w:rFonts w:ascii="Arial Unicode MS" w:hAnsi="Arial Unicode MS" w:eastAsia="Arial Unicode MS" w:hint="eastAsia"/>
                <w:spacing w:val="-562"/>
                <w:w w:val="102"/>
                <w:position w:val="-26"/>
                <w:sz w:val="58"/>
              </w:rPr>
              <w:t>，</w:t>
            </w:r>
            <w:r>
              <w:rPr>
                <w:rFonts w:ascii="Arial Unicode MS" w:hAnsi="Arial Unicode MS" w:eastAsia="Arial Unicode MS" w:hint="eastAsia"/>
                <w:spacing w:val="-1"/>
                <w:w w:val="120"/>
                <w:position w:val="-1"/>
                <w:sz w:val="18"/>
              </w:rPr>
              <w:t>―</w:t>
            </w:r>
            <w:r>
              <w:rPr>
                <w:w w:val="103"/>
                <w:position w:val="-1"/>
                <w:sz w:val="22"/>
              </w:rPr>
              <w:t>28</w:t>
            </w:r>
            <w:r>
              <w:rPr>
                <w:position w:val="-1"/>
                <w:sz w:val="22"/>
              </w:rPr>
              <w:tab/>
            </w:r>
            <w:r>
              <w:rPr>
                <w:w w:val="111"/>
                <w:position w:val="1"/>
                <w:sz w:val="22"/>
              </w:rPr>
              <w:t>-0.99</w:t>
            </w:r>
            <w:r>
              <w:rPr>
                <w:position w:val="1"/>
                <w:sz w:val="22"/>
              </w:rPr>
              <w:tab/>
            </w:r>
            <w:r>
              <w:rPr>
                <w:rFonts w:ascii="Arial Unicode MS" w:hAnsi="Arial Unicode MS" w:eastAsia="Arial Unicode MS" w:hint="eastAsia"/>
                <w:spacing w:val="2"/>
                <w:w w:val="125"/>
                <w:position w:val="0"/>
                <w:sz w:val="18"/>
              </w:rPr>
              <w:t>―</w:t>
            </w:r>
            <w:r>
              <w:rPr>
                <w:w w:val="103"/>
                <w:position w:val="0"/>
                <w:sz w:val="22"/>
              </w:rPr>
              <w:t>22</w:t>
            </w:r>
            <w:r>
              <w:rPr>
                <w:position w:val="0"/>
                <w:sz w:val="22"/>
              </w:rPr>
              <w:tab/>
            </w:r>
            <w:r>
              <w:rPr>
                <w:rFonts w:ascii="Arial Unicode MS" w:hAnsi="Arial Unicode MS" w:eastAsia="Arial Unicode MS" w:hint="eastAsia"/>
                <w:spacing w:val="-80"/>
                <w:w w:val="98"/>
                <w:position w:val="1"/>
                <w:sz w:val="13"/>
              </w:rPr>
              <w:t>ー</w:t>
            </w:r>
            <w:r>
              <w:rPr>
                <w:w w:val="60"/>
                <w:position w:val="1"/>
                <w:sz w:val="22"/>
              </w:rPr>
              <w:t>,</w:t>
            </w:r>
            <w:r>
              <w:rPr>
                <w:spacing w:val="-19"/>
                <w:position w:val="1"/>
                <w:sz w:val="22"/>
              </w:rPr>
              <w:t> </w:t>
            </w:r>
            <w:r>
              <w:rPr>
                <w:w w:val="105"/>
                <w:position w:val="1"/>
                <w:sz w:val="22"/>
              </w:rPr>
              <w:t>0</w:t>
            </w:r>
            <w:r>
              <w:rPr>
                <w:spacing w:val="16"/>
                <w:position w:val="1"/>
                <w:sz w:val="22"/>
              </w:rPr>
              <w:t> </w:t>
            </w:r>
            <w:r>
              <w:rPr>
                <w:w w:val="100"/>
                <w:position w:val="1"/>
                <w:sz w:val="22"/>
              </w:rPr>
              <w:t>77</w:t>
            </w:r>
            <w:r>
              <w:rPr>
                <w:position w:val="1"/>
                <w:sz w:val="22"/>
              </w:rPr>
              <w:tab/>
            </w:r>
            <w:r>
              <w:rPr>
                <w:rFonts w:ascii="Arial Unicode MS" w:hAnsi="Arial Unicode MS" w:eastAsia="Arial Unicode MS" w:hint="eastAsia"/>
                <w:spacing w:val="-1"/>
                <w:w w:val="69"/>
                <w:sz w:val="21"/>
              </w:rPr>
              <w:t>一</w:t>
            </w:r>
            <w:r>
              <w:rPr>
                <w:w w:val="100"/>
                <w:sz w:val="22"/>
              </w:rPr>
              <w:t>50</w:t>
            </w:r>
            <w:r>
              <w:rPr>
                <w:sz w:val="22"/>
              </w:rPr>
              <w:tab/>
            </w:r>
            <w:r>
              <w:rPr>
                <w:w w:val="112"/>
                <w:position w:val="2"/>
                <w:sz w:val="22"/>
              </w:rPr>
              <w:t>-1.76</w:t>
            </w:r>
          </w:p>
          <w:p>
            <w:pPr>
              <w:pStyle w:val="TableParagraph"/>
              <w:tabs>
                <w:tab w:pos="2486" w:val="left" w:leader="none"/>
                <w:tab w:pos="3250" w:val="left" w:leader="none"/>
                <w:tab w:pos="4386" w:val="left" w:leader="none"/>
                <w:tab w:pos="5140" w:val="left" w:leader="none"/>
              </w:tabs>
              <w:spacing w:line="131" w:lineRule="exact"/>
              <w:ind w:left="1377"/>
              <w:jc w:val="left"/>
              <w:rPr>
                <w:sz w:val="22"/>
              </w:rPr>
            </w:pPr>
            <w:r>
              <w:rPr>
                <w:sz w:val="22"/>
              </w:rPr>
              <w:t>0.18</w:t>
              <w:tab/>
              <w:t>66</w:t>
              <w:tab/>
            </w:r>
            <w:r>
              <w:rPr>
                <w:position w:val="1"/>
                <w:sz w:val="22"/>
              </w:rPr>
              <w:t>1.29</w:t>
              <w:tab/>
              <w:t>75</w:t>
              <w:tab/>
              <w:t>1.47</w:t>
            </w:r>
          </w:p>
          <w:p>
            <w:pPr>
              <w:pStyle w:val="TableParagraph"/>
              <w:tabs>
                <w:tab w:pos="1186" w:val="left" w:leader="none"/>
                <w:tab w:pos="2296" w:val="left" w:leader="none"/>
                <w:tab w:pos="3062" w:val="left" w:leader="none"/>
                <w:tab w:pos="4188" w:val="left" w:leader="none"/>
                <w:tab w:pos="4953" w:val="left" w:leader="none"/>
              </w:tabs>
              <w:spacing w:before="52"/>
              <w:ind w:left="433"/>
              <w:jc w:val="center"/>
              <w:rPr>
                <w:sz w:val="22"/>
              </w:rPr>
            </w:pPr>
            <w:r>
              <w:rPr>
                <w:rFonts w:ascii="Arial Unicode MS" w:hAnsi="Arial Unicode MS" w:eastAsia="Arial Unicode MS" w:hint="eastAsia"/>
                <w:w w:val="110"/>
                <w:position w:val="-2"/>
                <w:sz w:val="18"/>
              </w:rPr>
              <w:t>―</w:t>
            </w:r>
            <w:r>
              <w:rPr>
                <w:w w:val="110"/>
                <w:position w:val="-2"/>
                <w:sz w:val="22"/>
              </w:rPr>
              <w:t>28</w:t>
              <w:tab/>
            </w:r>
            <w:r>
              <w:rPr>
                <w:w w:val="110"/>
                <w:sz w:val="22"/>
              </w:rPr>
              <w:t>-0.54</w:t>
              <w:tab/>
            </w:r>
            <w:r>
              <w:rPr>
                <w:rFonts w:ascii="Arial Unicode MS" w:hAnsi="Arial Unicode MS" w:eastAsia="Arial Unicode MS" w:hint="eastAsia"/>
                <w:spacing w:val="-4"/>
                <w:w w:val="110"/>
                <w:sz w:val="13"/>
              </w:rPr>
              <w:t>ー</w:t>
            </w:r>
            <w:r>
              <w:rPr>
                <w:w w:val="110"/>
                <w:sz w:val="22"/>
              </w:rPr>
              <w:t>39</w:t>
              <w:tab/>
              <w:t>-0.75</w:t>
              <w:tab/>
            </w:r>
            <w:r>
              <w:rPr>
                <w:w w:val="110"/>
                <w:position w:val="1"/>
                <w:sz w:val="22"/>
              </w:rPr>
              <w:t>-67</w:t>
              <w:tab/>
            </w:r>
            <w:r>
              <w:rPr>
                <w:w w:val="110"/>
                <w:position w:val="2"/>
                <w:sz w:val="22"/>
              </w:rPr>
              <w:t>-1.28</w:t>
            </w:r>
          </w:p>
          <w:p>
            <w:pPr>
              <w:pStyle w:val="TableParagraph"/>
              <w:tabs>
                <w:tab w:pos="1200" w:val="left" w:leader="none"/>
                <w:tab w:pos="2295" w:val="left" w:leader="none"/>
                <w:tab w:pos="3077" w:val="left" w:leader="none"/>
                <w:tab w:pos="4193" w:val="left" w:leader="none"/>
                <w:tab w:pos="4967" w:val="left" w:leader="none"/>
              </w:tabs>
              <w:spacing w:before="30"/>
              <w:ind w:left="443"/>
              <w:jc w:val="center"/>
              <w:rPr>
                <w:sz w:val="22"/>
              </w:rPr>
            </w:pPr>
            <w:r>
              <w:rPr>
                <w:w w:val="105"/>
                <w:position w:val="0"/>
                <w:sz w:val="22"/>
              </w:rPr>
              <w:t>-13</w:t>
              <w:tab/>
              <w:t>-0.22</w:t>
              <w:tab/>
            </w:r>
            <w:r>
              <w:rPr>
                <w:rFonts w:ascii="Arial Unicode MS" w:eastAsia="Arial Unicode MS" w:hint="eastAsia"/>
                <w:spacing w:val="-4"/>
                <w:position w:val="-1"/>
                <w:sz w:val="21"/>
              </w:rPr>
              <w:t>一</w:t>
            </w:r>
            <w:r>
              <w:rPr>
                <w:w w:val="105"/>
                <w:position w:val="-1"/>
                <w:sz w:val="22"/>
              </w:rPr>
              <w:t>66</w:t>
              <w:tab/>
            </w:r>
            <w:r>
              <w:rPr>
                <w:w w:val="105"/>
                <w:sz w:val="22"/>
              </w:rPr>
              <w:t>-1.13</w:t>
              <w:tab/>
            </w:r>
            <w:r>
              <w:rPr>
                <w:rFonts w:ascii="Arial Unicode MS" w:eastAsia="Arial Unicode MS" w:hint="eastAsia"/>
                <w:spacing w:val="4"/>
                <w:w w:val="105"/>
                <w:sz w:val="13"/>
              </w:rPr>
              <w:t>ー</w:t>
            </w:r>
            <w:r>
              <w:rPr>
                <w:w w:val="105"/>
                <w:sz w:val="22"/>
              </w:rPr>
              <w:t>79</w:t>
              <w:tab/>
            </w:r>
            <w:r>
              <w:rPr>
                <w:w w:val="105"/>
                <w:position w:val="1"/>
                <w:sz w:val="22"/>
              </w:rPr>
              <w:t>-1.35</w:t>
            </w:r>
          </w:p>
        </w:tc>
        <w:tc>
          <w:tcPr>
            <w:tcW w:w="1645" w:type="dxa"/>
          </w:tcPr>
          <w:p>
            <w:pPr>
              <w:pStyle w:val="TableParagraph"/>
              <w:spacing w:before="13"/>
              <w:ind w:left="861" w:right="25"/>
              <w:jc w:val="center"/>
              <w:rPr>
                <w:sz w:val="22"/>
              </w:rPr>
            </w:pPr>
            <w:r>
              <w:rPr>
                <w:sz w:val="22"/>
              </w:rPr>
              <w:t>13,504</w:t>
            </w:r>
          </w:p>
          <w:p>
            <w:pPr>
              <w:pStyle w:val="TableParagraph"/>
              <w:spacing w:before="71"/>
              <w:ind w:left="879" w:right="25"/>
              <w:jc w:val="center"/>
              <w:rPr>
                <w:sz w:val="22"/>
              </w:rPr>
            </w:pPr>
            <w:r>
              <w:rPr>
                <w:w w:val="105"/>
                <w:sz w:val="22"/>
              </w:rPr>
              <w:t>19,961</w:t>
            </w:r>
          </w:p>
          <w:p>
            <w:pPr>
              <w:pStyle w:val="TableParagraph"/>
              <w:spacing w:before="72"/>
              <w:ind w:left="981" w:right="25"/>
              <w:jc w:val="center"/>
              <w:rPr>
                <w:sz w:val="22"/>
              </w:rPr>
            </w:pPr>
            <w:r>
              <w:rPr>
                <w:w w:val="105"/>
                <w:sz w:val="22"/>
              </w:rPr>
              <w:t>8,953</w:t>
            </w:r>
          </w:p>
          <w:p>
            <w:pPr>
              <w:pStyle w:val="TableParagraph"/>
              <w:spacing w:before="72"/>
              <w:ind w:left="981" w:right="25"/>
              <w:jc w:val="center"/>
              <w:rPr>
                <w:sz w:val="22"/>
              </w:rPr>
            </w:pPr>
            <w:r>
              <w:rPr>
                <w:sz w:val="22"/>
              </w:rPr>
              <w:t>5,114</w:t>
            </w:r>
          </w:p>
          <w:p>
            <w:pPr>
              <w:pStyle w:val="TableParagraph"/>
              <w:spacing w:before="78"/>
              <w:ind w:left="993" w:right="25"/>
              <w:jc w:val="center"/>
              <w:rPr>
                <w:sz w:val="22"/>
              </w:rPr>
            </w:pPr>
            <w:r>
              <w:rPr>
                <w:sz w:val="22"/>
              </w:rPr>
              <w:t>2,839</w:t>
            </w:r>
          </w:p>
          <w:p>
            <w:pPr>
              <w:pStyle w:val="TableParagraph"/>
              <w:spacing w:before="72"/>
              <w:ind w:left="991" w:right="25"/>
              <w:jc w:val="center"/>
              <w:rPr>
                <w:sz w:val="22"/>
              </w:rPr>
            </w:pPr>
            <w:r>
              <w:rPr>
                <w:w w:val="105"/>
                <w:sz w:val="22"/>
              </w:rPr>
              <w:t>5,183</w:t>
            </w:r>
          </w:p>
          <w:p>
            <w:pPr>
              <w:pStyle w:val="TableParagraph"/>
              <w:spacing w:before="79"/>
              <w:ind w:left="981" w:right="25"/>
              <w:jc w:val="center"/>
              <w:rPr>
                <w:sz w:val="22"/>
              </w:rPr>
            </w:pPr>
            <w:r>
              <w:rPr>
                <w:sz w:val="22"/>
              </w:rPr>
              <w:t>5,092</w:t>
            </w:r>
          </w:p>
          <w:p>
            <w:pPr>
              <w:pStyle w:val="TableParagraph"/>
              <w:spacing w:before="78"/>
              <w:ind w:left="1010" w:right="25"/>
              <w:jc w:val="center"/>
              <w:rPr>
                <w:sz w:val="22"/>
              </w:rPr>
            </w:pPr>
            <w:r>
              <w:rPr>
                <w:sz w:val="22"/>
              </w:rPr>
              <w:t>5,956</w:t>
            </w:r>
          </w:p>
        </w:tc>
      </w:tr>
      <w:tr>
        <w:trPr>
          <w:trHeight w:val="321" w:hRule="atLeast"/>
        </w:trPr>
        <w:tc>
          <w:tcPr>
            <w:tcW w:w="1176" w:type="dxa"/>
          </w:tcPr>
          <w:p>
            <w:pPr>
              <w:pStyle w:val="TableParagraph"/>
              <w:spacing w:before="37"/>
              <w:ind w:right="32"/>
              <w:rPr>
                <w:rFonts w:ascii="Arial Unicode MS" w:eastAsia="Arial Unicode MS" w:hint="eastAsia"/>
                <w:sz w:val="19"/>
              </w:rPr>
            </w:pPr>
            <w:r>
              <w:rPr>
                <w:rFonts w:ascii="Arial Unicode MS" w:eastAsia="Arial Unicode MS" w:hint="eastAsia"/>
                <w:w w:val="130"/>
                <w:sz w:val="19"/>
              </w:rPr>
              <w:t>中津軽郡</w:t>
            </w:r>
          </w:p>
        </w:tc>
        <w:tc>
          <w:tcPr>
            <w:tcW w:w="1623" w:type="dxa"/>
          </w:tcPr>
          <w:p>
            <w:pPr>
              <w:pStyle w:val="TableParagraph"/>
              <w:spacing w:before="27"/>
              <w:ind w:right="79"/>
              <w:rPr>
                <w:sz w:val="22"/>
              </w:rPr>
            </w:pPr>
            <w:r>
              <w:rPr>
                <w:sz w:val="22"/>
              </w:rPr>
              <w:t>18,324</w:t>
            </w:r>
          </w:p>
        </w:tc>
        <w:tc>
          <w:tcPr>
            <w:tcW w:w="5626" w:type="dxa"/>
            <w:gridSpan w:val="3"/>
          </w:tcPr>
          <w:p>
            <w:pPr>
              <w:pStyle w:val="TableParagraph"/>
              <w:tabs>
                <w:tab w:pos="1260" w:val="left" w:leader="none"/>
                <w:tab w:pos="2263" w:val="left" w:leader="none"/>
                <w:tab w:pos="3143" w:val="left" w:leader="none"/>
                <w:tab w:pos="4154" w:val="left" w:leader="none"/>
                <w:tab w:pos="5034" w:val="left" w:leader="none"/>
              </w:tabs>
              <w:spacing w:before="10"/>
              <w:ind w:left="508"/>
              <w:jc w:val="left"/>
              <w:rPr>
                <w:sz w:val="22"/>
              </w:rPr>
            </w:pPr>
            <w:r>
              <w:rPr>
                <w:rFonts w:ascii="Arial Unicode MS" w:eastAsia="Arial Unicode MS" w:hint="eastAsia"/>
                <w:spacing w:val="-10"/>
                <w:w w:val="110"/>
                <w:sz w:val="13"/>
              </w:rPr>
              <w:t>ー</w:t>
            </w:r>
            <w:r>
              <w:rPr>
                <w:w w:val="110"/>
                <w:sz w:val="22"/>
              </w:rPr>
              <w:t>79</w:t>
              <w:tab/>
            </w:r>
            <w:r>
              <w:rPr>
                <w:w w:val="110"/>
                <w:position w:val="1"/>
                <w:sz w:val="22"/>
              </w:rPr>
              <w:t>-0.43</w:t>
              <w:tab/>
              <w:t>-109</w:t>
              <w:tab/>
              <w:t>-0.59</w:t>
              <w:tab/>
              <w:t>-188</w:t>
              <w:tab/>
              <w:t>-1.03</w:t>
            </w:r>
          </w:p>
        </w:tc>
        <w:tc>
          <w:tcPr>
            <w:tcW w:w="1645" w:type="dxa"/>
          </w:tcPr>
          <w:p>
            <w:pPr>
              <w:pStyle w:val="TableParagraph"/>
              <w:spacing w:line="252" w:lineRule="exact"/>
              <w:ind w:right="65"/>
              <w:rPr>
                <w:sz w:val="22"/>
              </w:rPr>
            </w:pPr>
            <w:r>
              <w:rPr>
                <w:sz w:val="22"/>
              </w:rPr>
              <w:t>18,141</w:t>
            </w:r>
          </w:p>
        </w:tc>
      </w:tr>
      <w:tr>
        <w:trPr>
          <w:trHeight w:val="992" w:hRule="atLeast"/>
        </w:trPr>
        <w:tc>
          <w:tcPr>
            <w:tcW w:w="1176" w:type="dxa"/>
          </w:tcPr>
          <w:p>
            <w:pPr>
              <w:pStyle w:val="TableParagraph"/>
              <w:tabs>
                <w:tab w:pos="509" w:val="left" w:leader="none"/>
                <w:tab w:pos="952" w:val="left" w:leader="none"/>
              </w:tabs>
              <w:spacing w:before="19"/>
              <w:ind w:left="55"/>
              <w:jc w:val="left"/>
              <w:rPr>
                <w:rFonts w:ascii="Arial Unicode MS" w:eastAsia="Arial Unicode MS" w:hint="eastAsia"/>
                <w:sz w:val="19"/>
              </w:rPr>
            </w:pPr>
            <w:r>
              <w:rPr>
                <w:rFonts w:ascii="Arial Unicode MS" w:eastAsia="Arial Unicode MS" w:hint="eastAsia"/>
                <w:w w:val="105"/>
                <w:sz w:val="22"/>
              </w:rPr>
              <w:t>岩</w:t>
              <w:tab/>
            </w:r>
            <w:r>
              <w:rPr>
                <w:rFonts w:ascii="Arial Unicode MS" w:eastAsia="Arial Unicode MS" w:hint="eastAsia"/>
                <w:w w:val="105"/>
                <w:position w:val="1"/>
                <w:sz w:val="20"/>
              </w:rPr>
              <w:t>木</w:t>
              <w:tab/>
            </w:r>
            <w:r>
              <w:rPr>
                <w:rFonts w:ascii="Arial Unicode MS" w:eastAsia="Arial Unicode MS" w:hint="eastAsia"/>
                <w:w w:val="105"/>
                <w:position w:val="1"/>
                <w:sz w:val="19"/>
              </w:rPr>
              <w:t>町</w:t>
            </w:r>
          </w:p>
          <w:p>
            <w:pPr>
              <w:pStyle w:val="TableParagraph"/>
              <w:tabs>
                <w:tab w:pos="520" w:val="left" w:leader="none"/>
                <w:tab w:pos="964" w:val="left" w:leader="none"/>
              </w:tabs>
              <w:spacing w:line="320" w:lineRule="atLeast" w:before="14"/>
              <w:ind w:left="78" w:right="-44" w:hanging="10"/>
              <w:jc w:val="left"/>
              <w:rPr>
                <w:rFonts w:ascii="Arial Unicode MS" w:eastAsia="Arial Unicode MS" w:hint="eastAsia"/>
                <w:sz w:val="19"/>
              </w:rPr>
            </w:pPr>
            <w:r>
              <w:rPr>
                <w:rFonts w:ascii="Arial Unicode MS" w:eastAsia="Arial Unicode MS" w:hint="eastAsia"/>
                <w:w w:val="120"/>
                <w:sz w:val="20"/>
              </w:rPr>
              <w:t>相</w:t>
              <w:tab/>
            </w:r>
            <w:r>
              <w:rPr>
                <w:rFonts w:ascii="Arial Unicode MS" w:eastAsia="Arial Unicode MS" w:hint="eastAsia"/>
                <w:w w:val="120"/>
                <w:position w:val="1"/>
                <w:sz w:val="22"/>
              </w:rPr>
              <w:t>馬</w:t>
              <w:tab/>
            </w:r>
            <w:r>
              <w:rPr>
                <w:rFonts w:ascii="Arial Unicode MS" w:eastAsia="Arial Unicode MS" w:hint="eastAsia"/>
                <w:w w:val="120"/>
                <w:position w:val="1"/>
                <w:sz w:val="19"/>
              </w:rPr>
              <w:t>村</w:t>
            </w:r>
            <w:r>
              <w:rPr>
                <w:rFonts w:ascii="Arial Unicode MS" w:eastAsia="Arial Unicode MS" w:hint="eastAsia"/>
                <w:w w:val="135"/>
                <w:sz w:val="19"/>
              </w:rPr>
              <w:t>西目屋村</w:t>
            </w:r>
          </w:p>
        </w:tc>
        <w:tc>
          <w:tcPr>
            <w:tcW w:w="1623" w:type="dxa"/>
          </w:tcPr>
          <w:p>
            <w:pPr>
              <w:pStyle w:val="TableParagraph"/>
              <w:spacing w:before="27"/>
              <w:ind w:left="871" w:right="23"/>
              <w:jc w:val="center"/>
              <w:rPr>
                <w:sz w:val="22"/>
              </w:rPr>
            </w:pPr>
            <w:r>
              <w:rPr>
                <w:w w:val="105"/>
                <w:sz w:val="22"/>
              </w:rPr>
              <w:t>12,343</w:t>
            </w:r>
          </w:p>
          <w:p>
            <w:pPr>
              <w:pStyle w:val="TableParagraph"/>
              <w:spacing w:before="79"/>
              <w:ind w:left="995" w:right="30"/>
              <w:jc w:val="center"/>
              <w:rPr>
                <w:sz w:val="22"/>
              </w:rPr>
            </w:pPr>
            <w:r>
              <w:rPr>
                <w:sz w:val="22"/>
              </w:rPr>
              <w:t>3,950</w:t>
            </w:r>
          </w:p>
          <w:p>
            <w:pPr>
              <w:pStyle w:val="TableParagraph"/>
              <w:spacing w:before="86"/>
              <w:ind w:left="995" w:right="26"/>
              <w:jc w:val="center"/>
              <w:rPr>
                <w:sz w:val="22"/>
              </w:rPr>
            </w:pPr>
            <w:r>
              <w:rPr>
                <w:w w:val="105"/>
                <w:sz w:val="22"/>
              </w:rPr>
              <w:t>2,031</w:t>
            </w:r>
          </w:p>
        </w:tc>
        <w:tc>
          <w:tcPr>
            <w:tcW w:w="5626" w:type="dxa"/>
            <w:gridSpan w:val="3"/>
          </w:tcPr>
          <w:p>
            <w:pPr>
              <w:pStyle w:val="TableParagraph"/>
              <w:tabs>
                <w:tab w:pos="1260" w:val="left" w:leader="none"/>
                <w:tab w:pos="2379" w:val="left" w:leader="none"/>
                <w:tab w:pos="3143" w:val="left" w:leader="none"/>
                <w:tab w:pos="4154" w:val="left" w:leader="none"/>
                <w:tab w:pos="5027" w:val="left" w:leader="none"/>
              </w:tabs>
              <w:ind w:left="510"/>
              <w:jc w:val="left"/>
              <w:rPr>
                <w:sz w:val="22"/>
              </w:rPr>
            </w:pPr>
            <w:r>
              <w:rPr>
                <w:w w:val="110"/>
                <w:sz w:val="22"/>
              </w:rPr>
              <w:t>-43</w:t>
              <w:tab/>
              <w:t>-0.35</w:t>
              <w:tab/>
            </w:r>
            <w:r>
              <w:rPr>
                <w:w w:val="110"/>
                <w:position w:val="1"/>
                <w:sz w:val="22"/>
              </w:rPr>
              <w:t>-91</w:t>
              <w:tab/>
            </w:r>
            <w:r>
              <w:rPr>
                <w:w w:val="110"/>
                <w:sz w:val="22"/>
              </w:rPr>
              <w:t>-0.74</w:t>
              <w:tab/>
            </w:r>
            <w:r>
              <w:rPr>
                <w:w w:val="110"/>
                <w:position w:val="1"/>
                <w:sz w:val="22"/>
              </w:rPr>
              <w:t>-134</w:t>
              <w:tab/>
            </w:r>
            <w:r>
              <w:rPr>
                <w:w w:val="110"/>
                <w:position w:val="2"/>
                <w:sz w:val="22"/>
              </w:rPr>
              <w:t>-1.09</w:t>
            </w:r>
          </w:p>
          <w:p>
            <w:pPr>
              <w:pStyle w:val="TableParagraph"/>
              <w:tabs>
                <w:tab w:pos="1267" w:val="left" w:leader="none"/>
                <w:tab w:pos="2605" w:val="left" w:leader="none"/>
                <w:tab w:pos="3274" w:val="left" w:leader="none"/>
                <w:tab w:pos="4385" w:val="left" w:leader="none"/>
                <w:tab w:pos="5034" w:val="left" w:leader="none"/>
              </w:tabs>
              <w:spacing w:before="63"/>
              <w:ind w:left="517"/>
              <w:jc w:val="left"/>
              <w:rPr>
                <w:sz w:val="22"/>
              </w:rPr>
            </w:pPr>
            <w:r>
              <w:rPr>
                <w:w w:val="110"/>
                <w:position w:val="1"/>
                <w:sz w:val="22"/>
              </w:rPr>
              <w:t>-17</w:t>
              <w:tab/>
              <w:t>-0.43</w:t>
              <w:tab/>
            </w:r>
            <w:r>
              <w:rPr>
                <w:w w:val="110"/>
                <w:sz w:val="22"/>
              </w:rPr>
              <w:t>8</w:t>
              <w:tab/>
            </w:r>
            <w:r>
              <w:rPr>
                <w:w w:val="110"/>
                <w:position w:val="1"/>
                <w:sz w:val="22"/>
              </w:rPr>
              <w:t>0.20</w:t>
              <w:tab/>
            </w:r>
            <w:r>
              <w:rPr>
                <w:w w:val="110"/>
                <w:position w:val="3"/>
                <w:sz w:val="22"/>
              </w:rPr>
              <w:t>-9</w:t>
              <w:tab/>
              <w:t>-0.23</w:t>
            </w:r>
          </w:p>
          <w:p>
            <w:pPr>
              <w:pStyle w:val="TableParagraph"/>
              <w:tabs>
                <w:tab w:pos="1267" w:val="left" w:leader="none"/>
                <w:tab w:pos="2390" w:val="left" w:leader="none"/>
                <w:tab w:pos="3151" w:val="left" w:leader="none"/>
                <w:tab w:pos="4269" w:val="left" w:leader="none"/>
                <w:tab w:pos="5039" w:val="left" w:leader="none"/>
              </w:tabs>
              <w:spacing w:before="62"/>
              <w:ind w:left="510"/>
              <w:jc w:val="left"/>
              <w:rPr>
                <w:sz w:val="22"/>
              </w:rPr>
            </w:pPr>
            <w:r>
              <w:rPr>
                <w:w w:val="110"/>
                <w:sz w:val="22"/>
              </w:rPr>
              <w:t>-19</w:t>
              <w:tab/>
              <w:t>-0.94</w:t>
              <w:tab/>
            </w:r>
            <w:r>
              <w:rPr>
                <w:rFonts w:ascii="Arial Unicode MS" w:hAnsi="Arial Unicode MS"/>
                <w:w w:val="110"/>
                <w:position w:val="-1"/>
                <w:sz w:val="18"/>
              </w:rPr>
              <w:t>―</w:t>
            </w:r>
            <w:r>
              <w:rPr>
                <w:w w:val="110"/>
                <w:position w:val="-1"/>
                <w:sz w:val="22"/>
              </w:rPr>
              <w:t>26</w:t>
              <w:tab/>
            </w:r>
            <w:r>
              <w:rPr>
                <w:w w:val="110"/>
                <w:position w:val="1"/>
                <w:sz w:val="22"/>
              </w:rPr>
              <w:t>-1.28</w:t>
              <w:tab/>
              <w:t>-45</w:t>
              <w:tab/>
            </w:r>
            <w:r>
              <w:rPr>
                <w:rFonts w:ascii="Arial Unicode MS" w:hAnsi="Arial Unicode MS"/>
                <w:w w:val="110"/>
                <w:sz w:val="18"/>
              </w:rPr>
              <w:t>―</w:t>
            </w:r>
            <w:r>
              <w:rPr>
                <w:w w:val="110"/>
                <w:sz w:val="22"/>
              </w:rPr>
              <w:t>2.22</w:t>
            </w:r>
          </w:p>
        </w:tc>
        <w:tc>
          <w:tcPr>
            <w:tcW w:w="1645" w:type="dxa"/>
          </w:tcPr>
          <w:p>
            <w:pPr>
              <w:pStyle w:val="TableParagraph"/>
              <w:spacing w:line="252" w:lineRule="exact"/>
              <w:ind w:left="887" w:right="25"/>
              <w:jc w:val="center"/>
              <w:rPr>
                <w:sz w:val="22"/>
              </w:rPr>
            </w:pPr>
            <w:r>
              <w:rPr>
                <w:w w:val="105"/>
                <w:sz w:val="22"/>
              </w:rPr>
              <w:t>12,272</w:t>
            </w:r>
          </w:p>
          <w:p>
            <w:pPr>
              <w:pStyle w:val="TableParagraph"/>
              <w:spacing w:before="86"/>
              <w:ind w:left="1013" w:right="10"/>
              <w:jc w:val="center"/>
              <w:rPr>
                <w:sz w:val="22"/>
              </w:rPr>
            </w:pPr>
            <w:r>
              <w:rPr>
                <w:sz w:val="22"/>
              </w:rPr>
              <w:t>3,842</w:t>
            </w:r>
          </w:p>
          <w:p>
            <w:pPr>
              <w:pStyle w:val="TableParagraph"/>
              <w:spacing w:before="78"/>
              <w:ind w:left="1013" w:right="16"/>
              <w:jc w:val="center"/>
              <w:rPr>
                <w:sz w:val="22"/>
              </w:rPr>
            </w:pPr>
            <w:r>
              <w:rPr>
                <w:sz w:val="22"/>
              </w:rPr>
              <w:t>2,027</w:t>
            </w:r>
          </w:p>
        </w:tc>
      </w:tr>
      <w:tr>
        <w:trPr>
          <w:trHeight w:val="328" w:hRule="atLeast"/>
        </w:trPr>
        <w:tc>
          <w:tcPr>
            <w:tcW w:w="1176" w:type="dxa"/>
          </w:tcPr>
          <w:p>
            <w:pPr>
              <w:pStyle w:val="TableParagraph"/>
              <w:spacing w:before="44"/>
              <w:ind w:right="28"/>
              <w:rPr>
                <w:rFonts w:ascii="Arial Unicode MS" w:eastAsia="Arial Unicode MS" w:hint="eastAsia"/>
                <w:sz w:val="19"/>
              </w:rPr>
            </w:pPr>
            <w:r>
              <w:rPr>
                <w:rFonts w:ascii="Arial Unicode MS" w:eastAsia="Arial Unicode MS" w:hint="eastAsia"/>
                <w:w w:val="130"/>
                <w:sz w:val="19"/>
              </w:rPr>
              <w:t>南津軽郡</w:t>
            </w:r>
          </w:p>
        </w:tc>
        <w:tc>
          <w:tcPr>
            <w:tcW w:w="1623" w:type="dxa"/>
          </w:tcPr>
          <w:p>
            <w:pPr>
              <w:pStyle w:val="TableParagraph"/>
              <w:spacing w:before="35"/>
              <w:ind w:right="71"/>
              <w:rPr>
                <w:sz w:val="22"/>
              </w:rPr>
            </w:pPr>
            <w:r>
              <w:rPr>
                <w:sz w:val="22"/>
              </w:rPr>
              <w:t>96,135</w:t>
            </w:r>
          </w:p>
        </w:tc>
        <w:tc>
          <w:tcPr>
            <w:tcW w:w="5626" w:type="dxa"/>
            <w:gridSpan w:val="3"/>
          </w:tcPr>
          <w:p>
            <w:pPr>
              <w:pStyle w:val="TableParagraph"/>
              <w:tabs>
                <w:tab w:pos="1267" w:val="left" w:leader="none"/>
                <w:tab w:pos="2497" w:val="left" w:leader="none"/>
                <w:tab w:pos="3267" w:val="left" w:leader="none"/>
                <w:tab w:pos="4161" w:val="left" w:leader="none"/>
                <w:tab w:pos="5034" w:val="left" w:leader="none"/>
              </w:tabs>
              <w:spacing w:line="309" w:lineRule="exact"/>
              <w:ind w:left="419"/>
              <w:jc w:val="left"/>
              <w:rPr>
                <w:sz w:val="22"/>
              </w:rPr>
            </w:pPr>
            <w:r>
              <w:rPr>
                <w:rFonts w:ascii="Arial Unicode MS" w:hAnsi="Arial Unicode MS"/>
                <w:spacing w:val="9"/>
                <w:w w:val="33"/>
                <w:position w:val="-1"/>
                <w:sz w:val="28"/>
              </w:rPr>
              <w:t>—</w:t>
            </w:r>
            <w:r>
              <w:rPr>
                <w:w w:val="95"/>
                <w:position w:val="-1"/>
                <w:sz w:val="22"/>
              </w:rPr>
              <w:t>276</w:t>
            </w:r>
            <w:r>
              <w:rPr>
                <w:position w:val="-1"/>
                <w:sz w:val="22"/>
              </w:rPr>
              <w:tab/>
            </w:r>
            <w:r>
              <w:rPr>
                <w:w w:val="109"/>
                <w:sz w:val="22"/>
              </w:rPr>
              <w:t>-0.29</w:t>
            </w:r>
            <w:r>
              <w:rPr>
                <w:sz w:val="22"/>
              </w:rPr>
              <w:tab/>
            </w:r>
            <w:r>
              <w:rPr>
                <w:w w:val="103"/>
                <w:position w:val="0"/>
                <w:sz w:val="22"/>
              </w:rPr>
              <w:t>85</w:t>
            </w:r>
            <w:r>
              <w:rPr>
                <w:position w:val="0"/>
                <w:sz w:val="22"/>
              </w:rPr>
              <w:tab/>
            </w:r>
            <w:r>
              <w:rPr>
                <w:w w:val="102"/>
                <w:sz w:val="22"/>
              </w:rPr>
              <w:t>0.09</w:t>
            </w:r>
            <w:r>
              <w:rPr>
                <w:sz w:val="22"/>
              </w:rPr>
              <w:tab/>
            </w:r>
            <w:r>
              <w:rPr>
                <w:w w:val="114"/>
                <w:position w:val="1"/>
                <w:sz w:val="22"/>
              </w:rPr>
              <w:t>-191</w:t>
            </w:r>
            <w:r>
              <w:rPr>
                <w:position w:val="1"/>
                <w:sz w:val="22"/>
              </w:rPr>
              <w:tab/>
            </w:r>
            <w:r>
              <w:rPr>
                <w:w w:val="112"/>
                <w:position w:val="2"/>
                <w:sz w:val="22"/>
              </w:rPr>
              <w:t>-0.20</w:t>
            </w:r>
          </w:p>
        </w:tc>
        <w:tc>
          <w:tcPr>
            <w:tcW w:w="1645" w:type="dxa"/>
          </w:tcPr>
          <w:p>
            <w:pPr>
              <w:pStyle w:val="TableParagraph"/>
              <w:spacing w:line="252" w:lineRule="exact"/>
              <w:ind w:right="68"/>
              <w:rPr>
                <w:sz w:val="22"/>
              </w:rPr>
            </w:pPr>
            <w:r>
              <w:rPr>
                <w:sz w:val="22"/>
              </w:rPr>
              <w:t>95,946</w:t>
            </w:r>
          </w:p>
        </w:tc>
      </w:tr>
      <w:tr>
        <w:trPr>
          <w:trHeight w:val="2579" w:hRule="atLeast"/>
        </w:trPr>
        <w:tc>
          <w:tcPr>
            <w:tcW w:w="1176" w:type="dxa"/>
          </w:tcPr>
          <w:p>
            <w:pPr>
              <w:pStyle w:val="TableParagraph"/>
              <w:tabs>
                <w:tab w:pos="516" w:val="left" w:leader="none"/>
                <w:tab w:pos="959" w:val="left" w:leader="none"/>
              </w:tabs>
              <w:spacing w:before="30"/>
              <w:ind w:left="70"/>
              <w:jc w:val="left"/>
              <w:rPr>
                <w:rFonts w:ascii="Arial Unicode MS" w:eastAsia="Arial Unicode MS" w:hint="eastAsia"/>
                <w:sz w:val="19"/>
              </w:rPr>
            </w:pPr>
            <w:r>
              <w:rPr>
                <w:rFonts w:ascii="Arial Unicode MS" w:eastAsia="Arial Unicode MS" w:hint="eastAsia"/>
                <w:sz w:val="20"/>
              </w:rPr>
              <w:t>藤</w:t>
              <w:tab/>
            </w:r>
            <w:r>
              <w:rPr>
                <w:rFonts w:ascii="Arial Unicode MS" w:eastAsia="Arial Unicode MS" w:hint="eastAsia"/>
                <w:sz w:val="21"/>
              </w:rPr>
              <w:t>崎</w:t>
              <w:tab/>
            </w:r>
            <w:r>
              <w:rPr>
                <w:rFonts w:ascii="Arial Unicode MS" w:eastAsia="Arial Unicode MS" w:hint="eastAsia"/>
                <w:sz w:val="19"/>
              </w:rPr>
              <w:t>町</w:t>
            </w:r>
          </w:p>
          <w:p>
            <w:pPr>
              <w:pStyle w:val="TableParagraph"/>
              <w:tabs>
                <w:tab w:pos="524" w:val="left" w:leader="none"/>
                <w:tab w:pos="959" w:val="left" w:leader="none"/>
              </w:tabs>
              <w:spacing w:before="58"/>
              <w:ind w:left="75"/>
              <w:jc w:val="left"/>
              <w:rPr>
                <w:rFonts w:ascii="Arial Unicode MS" w:eastAsia="Arial Unicode MS" w:hint="eastAsia"/>
                <w:sz w:val="19"/>
              </w:rPr>
            </w:pPr>
            <w:r>
              <w:rPr>
                <w:rFonts w:ascii="Arial Unicode MS" w:eastAsia="Arial Unicode MS" w:hint="eastAsia"/>
                <w:sz w:val="20"/>
              </w:rPr>
              <w:t>大</w:t>
              <w:tab/>
            </w:r>
            <w:r>
              <w:rPr>
                <w:rFonts w:ascii="Arial Unicode MS" w:eastAsia="Arial Unicode MS" w:hint="eastAsia"/>
                <w:position w:val="1"/>
                <w:sz w:val="20"/>
              </w:rPr>
              <w:t>鰐</w:t>
              <w:tab/>
            </w:r>
            <w:r>
              <w:rPr>
                <w:rFonts w:ascii="Arial Unicode MS" w:eastAsia="Arial Unicode MS" w:hint="eastAsia"/>
                <w:position w:val="1"/>
                <w:sz w:val="19"/>
              </w:rPr>
              <w:t>町</w:t>
            </w:r>
          </w:p>
          <w:p>
            <w:pPr>
              <w:pStyle w:val="TableParagraph"/>
              <w:tabs>
                <w:tab w:pos="514" w:val="left" w:leader="none"/>
                <w:tab w:pos="959" w:val="left" w:leader="none"/>
              </w:tabs>
              <w:spacing w:before="64"/>
              <w:ind w:left="66"/>
              <w:jc w:val="left"/>
              <w:rPr>
                <w:rFonts w:ascii="Arial Unicode MS" w:eastAsia="Arial Unicode MS" w:hint="eastAsia"/>
                <w:sz w:val="19"/>
              </w:rPr>
            </w:pPr>
            <w:r>
              <w:rPr>
                <w:rFonts w:ascii="Arial Unicode MS" w:eastAsia="Arial Unicode MS" w:hint="eastAsia"/>
                <w:sz w:val="20"/>
              </w:rPr>
              <w:t>尾</w:t>
              <w:tab/>
              <w:t>上</w:t>
              <w:tab/>
            </w:r>
            <w:r>
              <w:rPr>
                <w:rFonts w:ascii="Arial Unicode MS" w:eastAsia="Arial Unicode MS" w:hint="eastAsia"/>
                <w:position w:val="1"/>
                <w:sz w:val="19"/>
              </w:rPr>
              <w:t>町</w:t>
            </w:r>
          </w:p>
          <w:p>
            <w:pPr>
              <w:pStyle w:val="TableParagraph"/>
              <w:tabs>
                <w:tab w:pos="537" w:val="left" w:leader="none"/>
                <w:tab w:pos="966" w:val="left" w:leader="none"/>
              </w:tabs>
              <w:spacing w:before="54"/>
              <w:ind w:left="80" w:right="-15"/>
              <w:jc w:val="left"/>
              <w:rPr>
                <w:rFonts w:ascii="Arial Unicode MS" w:eastAsia="Arial Unicode MS" w:hint="eastAsia"/>
                <w:sz w:val="19"/>
              </w:rPr>
            </w:pPr>
            <w:r>
              <w:rPr>
                <w:rFonts w:ascii="Arial Unicode MS" w:eastAsia="Arial Unicode MS" w:hint="eastAsia"/>
                <w:w w:val="110"/>
                <w:sz w:val="19"/>
              </w:rPr>
              <w:t>浪</w:t>
              <w:tab/>
            </w:r>
            <w:r>
              <w:rPr>
                <w:rFonts w:ascii="Arial Unicode MS" w:eastAsia="Arial Unicode MS" w:hint="eastAsia"/>
                <w:w w:val="110"/>
                <w:position w:val="1"/>
                <w:sz w:val="20"/>
              </w:rPr>
              <w:t>屈</w:t>
              <w:tab/>
            </w:r>
            <w:r>
              <w:rPr>
                <w:rFonts w:ascii="Arial Unicode MS" w:eastAsia="Arial Unicode MS" w:hint="eastAsia"/>
                <w:spacing w:val="-15"/>
                <w:w w:val="110"/>
                <w:position w:val="1"/>
                <w:sz w:val="19"/>
              </w:rPr>
              <w:t>町</w:t>
            </w:r>
          </w:p>
          <w:p>
            <w:pPr>
              <w:pStyle w:val="TableParagraph"/>
              <w:tabs>
                <w:tab w:pos="525" w:val="left" w:leader="none"/>
                <w:tab w:pos="966" w:val="left" w:leader="none"/>
              </w:tabs>
              <w:spacing w:before="42"/>
              <w:ind w:left="78"/>
              <w:jc w:val="left"/>
              <w:rPr>
                <w:rFonts w:ascii="Arial Unicode MS" w:eastAsia="Arial Unicode MS" w:hint="eastAsia"/>
                <w:sz w:val="19"/>
              </w:rPr>
            </w:pPr>
            <w:r>
              <w:rPr>
                <w:rFonts w:ascii="Arial Unicode MS" w:eastAsia="Arial Unicode MS" w:hint="eastAsia"/>
                <w:sz w:val="19"/>
              </w:rPr>
              <w:t>平</w:t>
              <w:tab/>
            </w:r>
            <w:r>
              <w:rPr>
                <w:rFonts w:ascii="Arial Unicode MS" w:eastAsia="Arial Unicode MS" w:hint="eastAsia"/>
                <w:position w:val="1"/>
                <w:sz w:val="22"/>
              </w:rPr>
              <w:t>賀</w:t>
              <w:tab/>
            </w:r>
            <w:r>
              <w:rPr>
                <w:rFonts w:ascii="Arial Unicode MS" w:eastAsia="Arial Unicode MS" w:hint="eastAsia"/>
                <w:position w:val="1"/>
                <w:sz w:val="19"/>
              </w:rPr>
              <w:t>町</w:t>
            </w:r>
          </w:p>
          <w:p>
            <w:pPr>
              <w:pStyle w:val="TableParagraph"/>
              <w:tabs>
                <w:tab w:pos="499" w:val="left" w:leader="none"/>
                <w:tab w:pos="971" w:val="left" w:leader="none"/>
              </w:tabs>
              <w:spacing w:before="66"/>
              <w:ind w:left="73"/>
              <w:jc w:val="left"/>
              <w:rPr>
                <w:rFonts w:ascii="Arial Unicode MS" w:eastAsia="Arial Unicode MS" w:hint="eastAsia"/>
                <w:sz w:val="19"/>
              </w:rPr>
            </w:pPr>
            <w:r>
              <w:rPr>
                <w:rFonts w:ascii="Arial Unicode MS" w:eastAsia="Arial Unicode MS" w:hint="eastAsia"/>
                <w:position w:val="-2"/>
                <w:sz w:val="20"/>
              </w:rPr>
              <w:t>常</w:t>
              <w:tab/>
            </w:r>
            <w:r>
              <w:rPr>
                <w:rFonts w:ascii="Arial Unicode MS" w:eastAsia="Arial Unicode MS" w:hint="eastAsia"/>
                <w:spacing w:val="-65"/>
                <w:sz w:val="9"/>
              </w:rPr>
              <w:t>皿</w:t>
            </w:r>
            <w:r>
              <w:rPr>
                <w:rFonts w:ascii="Arial Unicode MS" w:eastAsia="Arial Unicode MS" w:hint="eastAsia"/>
                <w:sz w:val="16"/>
              </w:rPr>
              <w:t>般</w:t>
              <w:tab/>
            </w:r>
            <w:r>
              <w:rPr>
                <w:rFonts w:ascii="Arial Unicode MS" w:eastAsia="Arial Unicode MS" w:hint="eastAsia"/>
                <w:spacing w:val="-16"/>
                <w:position w:val="0"/>
                <w:sz w:val="19"/>
              </w:rPr>
              <w:t>村</w:t>
            </w:r>
          </w:p>
          <w:p>
            <w:pPr>
              <w:pStyle w:val="TableParagraph"/>
              <w:spacing w:line="332" w:lineRule="exact" w:before="3"/>
              <w:ind w:left="91" w:right="-44" w:hanging="3"/>
              <w:jc w:val="left"/>
              <w:rPr>
                <w:rFonts w:ascii="Arial Unicode MS" w:eastAsia="Arial Unicode MS" w:hint="eastAsia"/>
                <w:sz w:val="19"/>
              </w:rPr>
            </w:pPr>
            <w:r>
              <w:rPr>
                <w:rFonts w:ascii="Arial Unicode MS" w:eastAsia="Arial Unicode MS" w:hint="eastAsia"/>
                <w:w w:val="145"/>
                <w:sz w:val="19"/>
              </w:rPr>
              <w:t>田 舎 館 碇ケ閾村</w:t>
            </w:r>
          </w:p>
        </w:tc>
        <w:tc>
          <w:tcPr>
            <w:tcW w:w="1623" w:type="dxa"/>
          </w:tcPr>
          <w:p>
            <w:pPr>
              <w:pStyle w:val="TableParagraph"/>
              <w:spacing w:before="27"/>
              <w:ind w:left="871" w:right="8"/>
              <w:jc w:val="center"/>
              <w:rPr>
                <w:sz w:val="22"/>
              </w:rPr>
            </w:pPr>
            <w:r>
              <w:rPr>
                <w:w w:val="105"/>
                <w:sz w:val="22"/>
              </w:rPr>
              <w:t>10,380</w:t>
            </w:r>
          </w:p>
          <w:p>
            <w:pPr>
              <w:pStyle w:val="TableParagraph"/>
              <w:spacing w:before="86"/>
              <w:ind w:left="871" w:right="8"/>
              <w:jc w:val="center"/>
              <w:rPr>
                <w:sz w:val="22"/>
              </w:rPr>
            </w:pPr>
            <w:r>
              <w:rPr>
                <w:w w:val="105"/>
                <w:sz w:val="22"/>
              </w:rPr>
              <w:t>13,070</w:t>
            </w:r>
          </w:p>
          <w:p>
            <w:pPr>
              <w:pStyle w:val="TableParagraph"/>
              <w:spacing w:before="79"/>
              <w:ind w:left="871" w:right="14"/>
              <w:jc w:val="center"/>
              <w:rPr>
                <w:sz w:val="22"/>
              </w:rPr>
            </w:pPr>
            <w:r>
              <w:rPr>
                <w:sz w:val="22"/>
              </w:rPr>
              <w:t>10,047</w:t>
            </w:r>
          </w:p>
          <w:p>
            <w:pPr>
              <w:pStyle w:val="TableParagraph"/>
              <w:spacing w:before="79"/>
              <w:ind w:left="871" w:right="1"/>
              <w:jc w:val="center"/>
              <w:rPr>
                <w:sz w:val="22"/>
              </w:rPr>
            </w:pPr>
            <w:r>
              <w:rPr>
                <w:sz w:val="22"/>
              </w:rPr>
              <w:t>20,793</w:t>
            </w:r>
          </w:p>
          <w:p>
            <w:pPr>
              <w:pStyle w:val="TableParagraph"/>
              <w:spacing w:before="86"/>
              <w:ind w:left="871" w:right="7"/>
              <w:jc w:val="center"/>
              <w:rPr>
                <w:sz w:val="22"/>
              </w:rPr>
            </w:pPr>
            <w:r>
              <w:rPr>
                <w:sz w:val="22"/>
              </w:rPr>
              <w:t>22,876</w:t>
            </w:r>
          </w:p>
          <w:p>
            <w:pPr>
              <w:pStyle w:val="TableParagraph"/>
              <w:spacing w:before="86"/>
              <w:ind w:left="995" w:right="31"/>
              <w:jc w:val="center"/>
              <w:rPr>
                <w:sz w:val="22"/>
              </w:rPr>
            </w:pPr>
            <w:r>
              <w:rPr>
                <w:sz w:val="22"/>
              </w:rPr>
              <w:t>6,539</w:t>
            </w:r>
          </w:p>
          <w:p>
            <w:pPr>
              <w:pStyle w:val="TableParagraph"/>
              <w:tabs>
                <w:tab w:pos="1039" w:val="left" w:leader="none"/>
              </w:tabs>
              <w:spacing w:before="83"/>
              <w:ind w:left="-248"/>
              <w:jc w:val="left"/>
              <w:rPr>
                <w:sz w:val="22"/>
              </w:rPr>
            </w:pPr>
            <w:r>
              <w:rPr>
                <w:rFonts w:ascii="Arial Unicode MS" w:eastAsia="Arial Unicode MS" w:hint="eastAsia"/>
                <w:w w:val="125"/>
                <w:sz w:val="19"/>
              </w:rPr>
              <w:t>村</w:t>
              <w:tab/>
            </w:r>
            <w:r>
              <w:rPr>
                <w:w w:val="110"/>
                <w:position w:val="1"/>
                <w:sz w:val="22"/>
              </w:rPr>
              <w:t>8,925</w:t>
            </w:r>
          </w:p>
          <w:p>
            <w:pPr>
              <w:pStyle w:val="TableParagraph"/>
              <w:spacing w:line="188" w:lineRule="exact" w:before="60"/>
              <w:ind w:left="995" w:right="1"/>
              <w:jc w:val="center"/>
              <w:rPr>
                <w:sz w:val="22"/>
              </w:rPr>
            </w:pPr>
            <w:r>
              <w:rPr>
                <w:sz w:val="22"/>
              </w:rPr>
              <w:t>3,505</w:t>
            </w:r>
          </w:p>
        </w:tc>
        <w:tc>
          <w:tcPr>
            <w:tcW w:w="5626" w:type="dxa"/>
            <w:gridSpan w:val="3"/>
          </w:tcPr>
          <w:p>
            <w:pPr>
              <w:pStyle w:val="TableParagraph"/>
              <w:tabs>
                <w:tab w:pos="1274" w:val="left" w:leader="none"/>
                <w:tab w:pos="2624" w:val="left" w:leader="none"/>
                <w:tab w:pos="3274" w:val="left" w:leader="none"/>
                <w:tab w:pos="4275" w:val="left" w:leader="none"/>
                <w:tab w:pos="5041" w:val="left" w:leader="none"/>
              </w:tabs>
              <w:spacing w:line="281" w:lineRule="exact"/>
              <w:ind w:left="515"/>
              <w:jc w:val="left"/>
              <w:rPr>
                <w:sz w:val="22"/>
              </w:rPr>
            </w:pPr>
            <w:r>
              <w:rPr>
                <w:rFonts w:ascii="Arial Unicode MS" w:eastAsia="Arial Unicode MS" w:hint="eastAsia"/>
                <w:spacing w:val="-4"/>
                <w:w w:val="105"/>
                <w:position w:val="1"/>
                <w:sz w:val="13"/>
              </w:rPr>
              <w:t>ー</w:t>
            </w:r>
            <w:r>
              <w:rPr>
                <w:w w:val="105"/>
                <w:position w:val="1"/>
                <w:sz w:val="22"/>
              </w:rPr>
              <w:t>34</w:t>
              <w:tab/>
              <w:t>-0.33</w:t>
              <w:tab/>
            </w:r>
            <w:r>
              <w:rPr>
                <w:w w:val="105"/>
                <w:sz w:val="22"/>
              </w:rPr>
              <w:t>3</w:t>
              <w:tab/>
            </w:r>
            <w:r>
              <w:rPr>
                <w:w w:val="105"/>
                <w:position w:val="1"/>
                <w:sz w:val="22"/>
              </w:rPr>
              <w:t>0.03</w:t>
              <w:tab/>
            </w:r>
            <w:r>
              <w:rPr>
                <w:rFonts w:ascii="Arial Unicode MS" w:eastAsia="Arial Unicode MS" w:hint="eastAsia"/>
                <w:spacing w:val="-4"/>
                <w:w w:val="105"/>
                <w:position w:val="2"/>
                <w:sz w:val="13"/>
              </w:rPr>
              <w:t>ー</w:t>
            </w:r>
            <w:r>
              <w:rPr>
                <w:w w:val="105"/>
                <w:position w:val="2"/>
                <w:sz w:val="22"/>
              </w:rPr>
              <w:t>31</w:t>
              <w:tab/>
            </w:r>
            <w:r>
              <w:rPr>
                <w:w w:val="105"/>
                <w:position w:val="3"/>
                <w:sz w:val="22"/>
              </w:rPr>
              <w:t>-0.30</w:t>
            </w:r>
          </w:p>
          <w:p>
            <w:pPr>
              <w:pStyle w:val="TableParagraph"/>
              <w:tabs>
                <w:tab w:pos="1267" w:val="left" w:leader="none"/>
                <w:tab w:pos="2386" w:val="left" w:leader="none"/>
                <w:tab w:pos="3158" w:val="left" w:leader="none"/>
                <w:tab w:pos="4168" w:val="left" w:leader="none"/>
                <w:tab w:pos="5041" w:val="left" w:leader="none"/>
              </w:tabs>
              <w:spacing w:before="41"/>
              <w:ind w:left="517"/>
              <w:jc w:val="left"/>
              <w:rPr>
                <w:sz w:val="22"/>
              </w:rPr>
            </w:pPr>
            <w:r>
              <w:rPr>
                <w:w w:val="110"/>
                <w:sz w:val="22"/>
              </w:rPr>
              <w:t>-69</w:t>
              <w:tab/>
              <w:t>-0.53</w:t>
              <w:tab/>
            </w:r>
            <w:r>
              <w:rPr>
                <w:w w:val="110"/>
                <w:position w:val="1"/>
                <w:sz w:val="22"/>
              </w:rPr>
              <w:t>-71</w:t>
              <w:tab/>
              <w:t>-0.54</w:t>
              <w:tab/>
              <w:t>-140</w:t>
              <w:tab/>
            </w:r>
            <w:r>
              <w:rPr>
                <w:w w:val="110"/>
                <w:position w:val="3"/>
                <w:sz w:val="22"/>
              </w:rPr>
              <w:t>-1.07</w:t>
            </w:r>
          </w:p>
          <w:p>
            <w:pPr>
              <w:pStyle w:val="TableParagraph"/>
              <w:tabs>
                <w:tab w:pos="1267" w:val="left" w:leader="none"/>
                <w:tab w:pos="2391" w:val="left" w:leader="none"/>
                <w:tab w:pos="3271" w:val="left" w:leader="none"/>
                <w:tab w:pos="4282" w:val="left" w:leader="none"/>
                <w:tab w:pos="5162" w:val="left" w:leader="none"/>
              </w:tabs>
              <w:spacing w:before="66"/>
              <w:ind w:left="517"/>
              <w:jc w:val="left"/>
              <w:rPr>
                <w:sz w:val="22"/>
              </w:rPr>
            </w:pPr>
            <w:r>
              <w:rPr>
                <w:w w:val="105"/>
                <w:position w:val="1"/>
                <w:sz w:val="22"/>
              </w:rPr>
              <w:t>-12</w:t>
              <w:tab/>
              <w:t>-0.12</w:t>
              <w:tab/>
            </w:r>
            <w:r>
              <w:rPr>
                <w:w w:val="105"/>
                <w:sz w:val="22"/>
              </w:rPr>
              <w:t>123</w:t>
              <w:tab/>
            </w:r>
            <w:r>
              <w:rPr>
                <w:w w:val="105"/>
                <w:position w:val="1"/>
                <w:sz w:val="22"/>
              </w:rPr>
              <w:t>1.22</w:t>
              <w:tab/>
              <w:t>111</w:t>
              <w:tab/>
            </w:r>
            <w:r>
              <w:rPr>
                <w:w w:val="105"/>
                <w:position w:val="2"/>
                <w:sz w:val="22"/>
              </w:rPr>
              <w:t>1.10</w:t>
            </w:r>
          </w:p>
          <w:p>
            <w:pPr>
              <w:pStyle w:val="TableParagraph"/>
              <w:tabs>
                <w:tab w:pos="1274" w:val="left" w:leader="none"/>
                <w:tab w:pos="2516" w:val="left" w:leader="none"/>
                <w:tab w:pos="3274" w:val="left" w:leader="none"/>
                <w:tab w:pos="4399" w:val="left" w:leader="none"/>
                <w:tab w:pos="5165" w:val="left" w:leader="none"/>
              </w:tabs>
              <w:spacing w:before="59"/>
              <w:ind w:left="510"/>
              <w:jc w:val="left"/>
              <w:rPr>
                <w:sz w:val="22"/>
              </w:rPr>
            </w:pPr>
            <w:r>
              <w:rPr>
                <w:rFonts w:ascii="Arial Unicode MS" w:eastAsia="Arial Unicode MS" w:hint="eastAsia"/>
                <w:spacing w:val="-9"/>
                <w:sz w:val="16"/>
              </w:rPr>
              <w:t>弓</w:t>
            </w:r>
            <w:r>
              <w:rPr>
                <w:spacing w:val="8"/>
                <w:sz w:val="22"/>
              </w:rPr>
              <w:t>25</w:t>
              <w:tab/>
            </w:r>
            <w:r>
              <w:rPr>
                <w:position w:val="1"/>
                <w:sz w:val="22"/>
              </w:rPr>
              <w:t>-0.12</w:t>
              <w:tab/>
            </w:r>
            <w:r>
              <w:rPr>
                <w:sz w:val="22"/>
              </w:rPr>
              <w:t>92</w:t>
              <w:tab/>
            </w:r>
            <w:r>
              <w:rPr>
                <w:position w:val="1"/>
                <w:sz w:val="22"/>
              </w:rPr>
              <w:t>0.44</w:t>
              <w:tab/>
              <w:t>67</w:t>
              <w:tab/>
            </w:r>
            <w:r>
              <w:rPr>
                <w:position w:val="2"/>
                <w:sz w:val="22"/>
              </w:rPr>
              <w:t>0.32</w:t>
            </w:r>
          </w:p>
          <w:p>
            <w:pPr>
              <w:pStyle w:val="TableParagraph"/>
              <w:tabs>
                <w:tab w:pos="1274" w:val="left" w:leader="none"/>
                <w:tab w:pos="2514" w:val="left" w:leader="none"/>
                <w:tab w:pos="3274" w:val="left" w:leader="none"/>
                <w:tab w:pos="4282" w:val="left" w:leader="none"/>
                <w:tab w:pos="5049" w:val="left" w:leader="none"/>
              </w:tabs>
              <w:spacing w:before="39"/>
              <w:ind w:left="508"/>
              <w:jc w:val="left"/>
              <w:rPr>
                <w:sz w:val="22"/>
              </w:rPr>
            </w:pPr>
            <w:r>
              <w:rPr>
                <w:rFonts w:ascii="Arial Unicode MS" w:eastAsia="Arial Unicode MS" w:hint="eastAsia"/>
                <w:spacing w:val="4"/>
                <w:position w:val="-1"/>
                <w:sz w:val="21"/>
              </w:rPr>
              <w:t>一</w:t>
            </w:r>
            <w:r>
              <w:rPr>
                <w:position w:val="-1"/>
                <w:sz w:val="22"/>
              </w:rPr>
              <w:t>50</w:t>
              <w:tab/>
            </w:r>
            <w:r>
              <w:rPr>
                <w:sz w:val="22"/>
              </w:rPr>
              <w:t>-0.22</w:t>
              <w:tab/>
              <w:t>12</w:t>
              <w:tab/>
            </w:r>
            <w:r>
              <w:rPr>
                <w:position w:val="1"/>
                <w:sz w:val="22"/>
              </w:rPr>
              <w:t>0.05</w:t>
              <w:tab/>
            </w:r>
            <w:r>
              <w:rPr>
                <w:rFonts w:ascii="Arial Unicode MS" w:eastAsia="Arial Unicode MS" w:hint="eastAsia"/>
                <w:spacing w:val="-4"/>
                <w:position w:val="2"/>
                <w:sz w:val="13"/>
              </w:rPr>
              <w:t>ー</w:t>
            </w:r>
            <w:r>
              <w:rPr>
                <w:position w:val="2"/>
                <w:sz w:val="22"/>
              </w:rPr>
              <w:t>38</w:t>
              <w:tab/>
            </w:r>
            <w:r>
              <w:rPr>
                <w:position w:val="4"/>
                <w:sz w:val="22"/>
              </w:rPr>
              <w:t>-0.17</w:t>
            </w:r>
          </w:p>
          <w:p>
            <w:pPr>
              <w:pStyle w:val="TableParagraph"/>
              <w:tabs>
                <w:tab w:pos="1274" w:val="left" w:leader="none"/>
                <w:tab w:pos="2514" w:val="left" w:leader="none"/>
                <w:tab w:pos="3282" w:val="left" w:leader="none"/>
                <w:tab w:pos="4399" w:val="left" w:leader="none"/>
                <w:tab w:pos="5049" w:val="left" w:leader="none"/>
              </w:tabs>
              <w:spacing w:before="19"/>
              <w:ind w:left="524"/>
              <w:jc w:val="left"/>
              <w:rPr>
                <w:sz w:val="22"/>
              </w:rPr>
            </w:pPr>
            <w:r>
              <w:rPr>
                <w:w w:val="105"/>
                <w:sz w:val="22"/>
              </w:rPr>
              <w:t>-19</w:t>
              <w:tab/>
              <w:t>-0.29</w:t>
              <w:tab/>
              <w:t>13</w:t>
              <w:tab/>
            </w:r>
            <w:r>
              <w:rPr>
                <w:w w:val="105"/>
                <w:position w:val="1"/>
                <w:sz w:val="22"/>
              </w:rPr>
              <w:t>0.20</w:t>
              <w:tab/>
            </w:r>
            <w:r>
              <w:rPr>
                <w:w w:val="105"/>
                <w:position w:val="3"/>
                <w:sz w:val="22"/>
              </w:rPr>
              <w:t>-6</w:t>
              <w:tab/>
              <w:t>-0.09</w:t>
            </w:r>
          </w:p>
          <w:p>
            <w:pPr>
              <w:pStyle w:val="TableParagraph"/>
              <w:tabs>
                <w:tab w:pos="1282" w:val="left" w:leader="none"/>
                <w:tab w:pos="2405" w:val="left" w:leader="none"/>
                <w:tab w:pos="3165" w:val="left" w:leader="none"/>
                <w:tab w:pos="4175" w:val="left" w:leader="none"/>
                <w:tab w:pos="5056" w:val="left" w:leader="none"/>
              </w:tabs>
              <w:spacing w:before="39"/>
              <w:ind w:left="531"/>
              <w:jc w:val="left"/>
              <w:rPr>
                <w:sz w:val="22"/>
              </w:rPr>
            </w:pPr>
            <w:r>
              <w:rPr>
                <w:w w:val="110"/>
                <w:position w:val="0"/>
                <w:sz w:val="22"/>
              </w:rPr>
              <w:t>-43</w:t>
              <w:tab/>
            </w:r>
            <w:r>
              <w:rPr>
                <w:w w:val="110"/>
                <w:sz w:val="22"/>
              </w:rPr>
              <w:t>-0.48</w:t>
              <w:tab/>
            </w:r>
            <w:r>
              <w:rPr>
                <w:rFonts w:ascii="Arial Unicode MS" w:hAnsi="Arial Unicode MS"/>
                <w:w w:val="110"/>
                <w:position w:val="-1"/>
                <w:sz w:val="18"/>
              </w:rPr>
              <w:t>―</w:t>
            </w:r>
            <w:r>
              <w:rPr>
                <w:w w:val="110"/>
                <w:position w:val="-1"/>
                <w:sz w:val="22"/>
              </w:rPr>
              <w:t>60</w:t>
              <w:tab/>
            </w:r>
            <w:r>
              <w:rPr>
                <w:w w:val="110"/>
                <w:position w:val="1"/>
                <w:sz w:val="22"/>
              </w:rPr>
              <w:t>-0.67</w:t>
              <w:tab/>
            </w:r>
            <w:r>
              <w:rPr>
                <w:w w:val="110"/>
                <w:position w:val="2"/>
                <w:sz w:val="22"/>
              </w:rPr>
              <w:t>-103</w:t>
              <w:tab/>
            </w:r>
            <w:r>
              <w:rPr>
                <w:w w:val="110"/>
                <w:position w:val="4"/>
                <w:sz w:val="22"/>
              </w:rPr>
              <w:t>-1.15</w:t>
            </w:r>
          </w:p>
          <w:p>
            <w:pPr>
              <w:pStyle w:val="TableParagraph"/>
              <w:tabs>
                <w:tab w:pos="1282" w:val="left" w:leader="none"/>
                <w:tab w:pos="2405" w:val="left" w:leader="none"/>
                <w:tab w:pos="3165" w:val="left" w:leader="none"/>
                <w:tab w:pos="4267" w:val="left" w:leader="none"/>
                <w:tab w:pos="5056" w:val="left" w:leader="none"/>
              </w:tabs>
              <w:spacing w:line="239" w:lineRule="exact" w:before="28"/>
              <w:ind w:left="528"/>
              <w:jc w:val="left"/>
              <w:rPr>
                <w:sz w:val="22"/>
              </w:rPr>
            </w:pPr>
            <w:r>
              <w:rPr>
                <w:rFonts w:ascii="Arial Unicode MS" w:hAnsi="Arial Unicode MS" w:eastAsia="Arial Unicode MS" w:hint="eastAsia"/>
                <w:w w:val="110"/>
                <w:position w:val="-3"/>
                <w:sz w:val="18"/>
              </w:rPr>
              <w:t>―</w:t>
            </w:r>
            <w:r>
              <w:rPr>
                <w:w w:val="110"/>
                <w:position w:val="-3"/>
                <w:sz w:val="22"/>
              </w:rPr>
              <w:t>24</w:t>
              <w:tab/>
            </w:r>
            <w:r>
              <w:rPr>
                <w:w w:val="110"/>
                <w:sz w:val="22"/>
              </w:rPr>
              <w:t>-0.68</w:t>
              <w:tab/>
            </w:r>
            <w:r>
              <w:rPr>
                <w:rFonts w:ascii="Arial Unicode MS" w:hAnsi="Arial Unicode MS" w:eastAsia="Arial Unicode MS" w:hint="eastAsia"/>
                <w:w w:val="110"/>
                <w:position w:val="-1"/>
                <w:sz w:val="18"/>
              </w:rPr>
              <w:t>―</w:t>
            </w:r>
            <w:r>
              <w:rPr>
                <w:w w:val="110"/>
                <w:position w:val="-1"/>
                <w:sz w:val="22"/>
              </w:rPr>
              <w:t>27</w:t>
              <w:tab/>
            </w:r>
            <w:r>
              <w:rPr>
                <w:w w:val="110"/>
                <w:position w:val="1"/>
                <w:sz w:val="22"/>
              </w:rPr>
              <w:t>-0.77</w:t>
              <w:tab/>
            </w:r>
            <w:r>
              <w:rPr>
                <w:rFonts w:ascii="Arial Unicode MS" w:hAnsi="Arial Unicode MS" w:eastAsia="Arial Unicode MS" w:hint="eastAsia"/>
                <w:sz w:val="21"/>
              </w:rPr>
              <w:t>一</w:t>
            </w:r>
            <w:r>
              <w:rPr>
                <w:w w:val="110"/>
                <w:sz w:val="22"/>
              </w:rPr>
              <w:t>51</w:t>
              <w:tab/>
            </w:r>
            <w:r>
              <w:rPr>
                <w:w w:val="110"/>
                <w:position w:val="3"/>
                <w:sz w:val="22"/>
              </w:rPr>
              <w:t>-L46</w:t>
            </w:r>
          </w:p>
        </w:tc>
        <w:tc>
          <w:tcPr>
            <w:tcW w:w="1645" w:type="dxa"/>
          </w:tcPr>
          <w:p>
            <w:pPr>
              <w:pStyle w:val="TableParagraph"/>
              <w:spacing w:line="245" w:lineRule="exact"/>
              <w:ind w:left="892" w:right="7"/>
              <w:jc w:val="center"/>
              <w:rPr>
                <w:sz w:val="22"/>
              </w:rPr>
            </w:pPr>
            <w:r>
              <w:rPr>
                <w:sz w:val="22"/>
              </w:rPr>
              <w:t>10,341</w:t>
            </w:r>
          </w:p>
          <w:p>
            <w:pPr>
              <w:pStyle w:val="TableParagraph"/>
              <w:spacing w:before="78"/>
              <w:ind w:left="892" w:right="13"/>
              <w:jc w:val="center"/>
              <w:rPr>
                <w:sz w:val="22"/>
              </w:rPr>
            </w:pPr>
            <w:r>
              <w:rPr>
                <w:sz w:val="22"/>
              </w:rPr>
              <w:t>12,834</w:t>
            </w:r>
          </w:p>
          <w:p>
            <w:pPr>
              <w:pStyle w:val="TableParagraph"/>
              <w:spacing w:before="79"/>
              <w:ind w:left="892" w:right="1"/>
              <w:jc w:val="center"/>
              <w:rPr>
                <w:sz w:val="22"/>
              </w:rPr>
            </w:pPr>
            <w:r>
              <w:rPr>
                <w:w w:val="105"/>
                <w:sz w:val="22"/>
              </w:rPr>
              <w:t>10,215</w:t>
            </w:r>
          </w:p>
          <w:p>
            <w:pPr>
              <w:pStyle w:val="TableParagraph"/>
              <w:spacing w:before="79"/>
              <w:ind w:left="919" w:right="25"/>
              <w:jc w:val="center"/>
              <w:rPr>
                <w:sz w:val="22"/>
              </w:rPr>
            </w:pPr>
            <w:r>
              <w:rPr>
                <w:sz w:val="22"/>
              </w:rPr>
              <w:t>20,907</w:t>
            </w:r>
          </w:p>
          <w:p>
            <w:pPr>
              <w:pStyle w:val="TableParagraph"/>
              <w:spacing w:before="79"/>
              <w:ind w:left="925" w:right="25"/>
              <w:jc w:val="center"/>
              <w:rPr>
                <w:sz w:val="22"/>
              </w:rPr>
            </w:pPr>
            <w:r>
              <w:rPr>
                <w:sz w:val="22"/>
              </w:rPr>
              <w:t>22,852</w:t>
            </w:r>
          </w:p>
          <w:p>
            <w:pPr>
              <w:pStyle w:val="TableParagraph"/>
              <w:spacing w:before="86"/>
              <w:ind w:left="1013" w:right="1"/>
              <w:jc w:val="center"/>
              <w:rPr>
                <w:sz w:val="22"/>
              </w:rPr>
            </w:pPr>
            <w:r>
              <w:rPr>
                <w:w w:val="105"/>
                <w:sz w:val="22"/>
              </w:rPr>
              <w:t>6,558</w:t>
            </w:r>
          </w:p>
          <w:p>
            <w:pPr>
              <w:pStyle w:val="TableParagraph"/>
              <w:spacing w:before="79"/>
              <w:ind w:left="1049" w:right="25"/>
              <w:jc w:val="center"/>
              <w:rPr>
                <w:sz w:val="22"/>
              </w:rPr>
            </w:pPr>
            <w:r>
              <w:rPr>
                <w:w w:val="105"/>
                <w:sz w:val="22"/>
              </w:rPr>
              <w:t>8,818</w:t>
            </w:r>
          </w:p>
          <w:p>
            <w:pPr>
              <w:pStyle w:val="TableParagraph"/>
              <w:spacing w:line="238" w:lineRule="exact" w:before="78"/>
              <w:ind w:left="1049" w:right="17"/>
              <w:jc w:val="center"/>
              <w:rPr>
                <w:sz w:val="22"/>
              </w:rPr>
            </w:pPr>
            <w:r>
              <w:rPr>
                <w:sz w:val="22"/>
              </w:rPr>
              <w:t>3,421</w:t>
            </w:r>
          </w:p>
        </w:tc>
      </w:tr>
    </w:tbl>
    <w:p>
      <w:pPr>
        <w:pStyle w:val="BodyText"/>
        <w:rPr>
          <w:rFonts w:ascii="Arial Unicode MS"/>
          <w:sz w:val="24"/>
        </w:rPr>
      </w:pPr>
    </w:p>
    <w:p>
      <w:pPr>
        <w:pStyle w:val="BodyText"/>
        <w:spacing w:before="3"/>
        <w:rPr>
          <w:rFonts w:ascii="Arial Unicode MS"/>
          <w:sz w:val="22"/>
        </w:rPr>
      </w:pPr>
    </w:p>
    <w:p>
      <w:pPr>
        <w:spacing w:before="1"/>
        <w:ind w:left="5164" w:right="4543" w:firstLine="0"/>
        <w:jc w:val="center"/>
        <w:rPr>
          <w:sz w:val="22"/>
        </w:rPr>
      </w:pPr>
      <w:r>
        <w:rPr>
          <w:rFonts w:ascii="Arial Unicode MS" w:hAnsi="Arial Unicode MS"/>
          <w:w w:val="115"/>
          <w:sz w:val="28"/>
        </w:rPr>
        <w:t>―</w:t>
      </w:r>
      <w:r>
        <w:rPr>
          <w:rFonts w:ascii="Arial Unicode MS" w:hAnsi="Arial Unicode MS"/>
          <w:spacing w:val="-56"/>
          <w:w w:val="115"/>
          <w:sz w:val="28"/>
        </w:rPr>
        <w:t> </w:t>
      </w:r>
      <w:r>
        <w:rPr>
          <w:w w:val="115"/>
          <w:sz w:val="22"/>
        </w:rPr>
        <w:t>26-</w:t>
      </w:r>
    </w:p>
    <w:p>
      <w:pPr>
        <w:spacing w:after="0"/>
        <w:jc w:val="center"/>
        <w:rPr>
          <w:sz w:val="22"/>
        </w:rPr>
        <w:sectPr>
          <w:pgSz w:w="12680" w:h="17180"/>
          <w:pgMar w:top="1000" w:bottom="280" w:left="1060" w:right="1320"/>
        </w:sectPr>
      </w:pPr>
    </w:p>
    <w:p>
      <w:pPr>
        <w:tabs>
          <w:tab w:pos="1653" w:val="left" w:leader="none"/>
          <w:tab w:pos="3510" w:val="left" w:leader="none"/>
          <w:tab w:pos="5367" w:val="left" w:leader="none"/>
          <w:tab w:pos="7246" w:val="left" w:leader="none"/>
          <w:tab w:pos="8913" w:val="left" w:leader="none"/>
        </w:tabs>
        <w:spacing w:line="266" w:lineRule="auto" w:before="71"/>
        <w:ind w:left="576" w:right="623" w:firstLine="8289"/>
        <w:jc w:val="left"/>
        <w:rPr>
          <w:rFonts w:ascii="Arial Unicode MS" w:eastAsia="Arial Unicode MS" w:hint="eastAsia"/>
          <w:sz w:val="19"/>
        </w:rPr>
      </w:pPr>
      <w:r>
        <w:rPr/>
        <w:pict>
          <v:shape style="position:absolute;margin-left:56.16pt;margin-top:45.030735pt;width:504pt;height:662.05pt;mso-position-horizontal-relative:page;mso-position-vertical-relative:paragraph;z-index:-1277800" coordorigin="1123,901" coordsize="10080,13241" path="m1126,363l11230,363m1126,13627l1126,363m2309,13627l2309,363m3926,13627l3926,363m3926,695l9562,695m5774,1034l5774,363m7650,1034l7650,363m9555,13627l9555,363m11222,2440l11222,363m1126,1027l11230,1027m1126,1366l11230,1366m11222,9386l11222,2779m1126,3457l11230,3457m1126,3789l11230,3789m1126,7417l11230,7417m1126,7677l11230,7677m1126,10035l11230,10035m11222,13627l11222,9718m1126,10309l11230,10309m1126,13619l11230,13619e" filled="false" stroked="true" strokeweight=".36073pt" strokecolor="#000000">
            <v:path arrowok="t"/>
            <v:stroke dashstyle="solid"/>
            <w10:wrap type="none"/>
          </v:shape>
        </w:pict>
      </w:r>
      <w:r>
        <w:rPr>
          <w:rFonts w:ascii="Arial Unicode MS" w:eastAsia="Arial Unicode MS" w:hint="eastAsia"/>
          <w:sz w:val="21"/>
        </w:rPr>
        <w:t>｛単位：人</w:t>
      </w:r>
      <w:r>
        <w:rPr>
          <w:rFonts w:ascii="Arial Unicode MS" w:eastAsia="Arial Unicode MS" w:hint="eastAsia"/>
          <w:spacing w:val="-187"/>
          <w:sz w:val="21"/>
        </w:rPr>
        <w:t>、</w:t>
      </w:r>
      <w:r>
        <w:rPr>
          <w:spacing w:val="-66"/>
          <w:sz w:val="24"/>
        </w:rPr>
        <w:t>9</w:t>
      </w:r>
      <w:r>
        <w:rPr>
          <w:rFonts w:ascii="Arial Unicode MS" w:eastAsia="Arial Unicode MS" w:hint="eastAsia"/>
          <w:spacing w:val="-85"/>
          <w:sz w:val="26"/>
        </w:rPr>
        <w:t>り</w:t>
      </w:r>
      <w:r>
        <w:rPr>
          <w:rFonts w:ascii="Arial Unicode MS" w:eastAsia="Arial Unicode MS" w:hint="eastAsia"/>
          <w:sz w:val="26"/>
        </w:rPr>
        <w:t>） </w:t>
      </w:r>
      <w:r>
        <w:rPr>
          <w:rFonts w:ascii="Arial Unicode MS" w:eastAsia="Arial Unicode MS" w:hint="eastAsia"/>
          <w:w w:val="110"/>
          <w:sz w:val="21"/>
        </w:rPr>
        <w:t>市町村</w:t>
        <w:tab/>
      </w:r>
      <w:r>
        <w:rPr>
          <w:rFonts w:ascii="Arial Unicode MS" w:eastAsia="Arial Unicode MS" w:hint="eastAsia"/>
          <w:w w:val="110"/>
          <w:position w:val="1"/>
          <w:sz w:val="19"/>
        </w:rPr>
        <w:t>平</w:t>
      </w:r>
      <w:r>
        <w:rPr>
          <w:rFonts w:ascii="Arial Unicode MS" w:eastAsia="Arial Unicode MS" w:hint="eastAsia"/>
          <w:spacing w:val="-6"/>
          <w:w w:val="110"/>
          <w:position w:val="1"/>
          <w:sz w:val="19"/>
        </w:rPr>
        <w:t>成</w:t>
      </w:r>
      <w:r>
        <w:rPr>
          <w:spacing w:val="10"/>
          <w:w w:val="110"/>
          <w:position w:val="1"/>
          <w:sz w:val="22"/>
        </w:rPr>
        <w:t>12</w:t>
      </w:r>
      <w:r>
        <w:rPr>
          <w:rFonts w:ascii="Arial Unicode MS" w:eastAsia="Arial Unicode MS" w:hint="eastAsia"/>
          <w:spacing w:val="27"/>
          <w:w w:val="110"/>
          <w:position w:val="1"/>
          <w:sz w:val="18"/>
        </w:rPr>
        <w:t>年</w:t>
      </w:r>
      <w:r>
        <w:rPr>
          <w:spacing w:val="11"/>
          <w:w w:val="110"/>
          <w:position w:val="1"/>
          <w:sz w:val="22"/>
        </w:rPr>
        <w:t>1</w:t>
      </w:r>
      <w:r>
        <w:rPr>
          <w:rFonts w:ascii="Arial Unicode MS" w:eastAsia="Arial Unicode MS" w:hint="eastAsia"/>
          <w:spacing w:val="12"/>
          <w:w w:val="110"/>
          <w:position w:val="1"/>
          <w:sz w:val="19"/>
        </w:rPr>
        <w:t>月</w:t>
      </w:r>
      <w:r>
        <w:rPr>
          <w:spacing w:val="15"/>
          <w:w w:val="110"/>
          <w:position w:val="1"/>
          <w:sz w:val="22"/>
        </w:rPr>
        <w:t>1</w:t>
      </w:r>
      <w:r>
        <w:rPr>
          <w:rFonts w:ascii="Arial Unicode MS" w:eastAsia="Arial Unicode MS" w:hint="eastAsia"/>
          <w:w w:val="110"/>
          <w:position w:val="1"/>
          <w:sz w:val="19"/>
        </w:rPr>
        <w:t>日</w:t>
        <w:tab/>
      </w:r>
      <w:r>
        <w:rPr>
          <w:rFonts w:ascii="Arial Unicode MS" w:eastAsia="Arial Unicode MS" w:hint="eastAsia"/>
          <w:w w:val="155"/>
          <w:position w:val="1"/>
          <w:sz w:val="20"/>
        </w:rPr>
        <w:t>自然載態</w:t>
        <w:tab/>
        <w:t>社会肋態</w:t>
        <w:tab/>
        <w:t>人口動態</w:t>
        <w:tab/>
      </w:r>
      <w:r>
        <w:rPr>
          <w:rFonts w:ascii="Arial Unicode MS" w:eastAsia="Arial Unicode MS" w:hint="eastAsia"/>
          <w:spacing w:val="-37"/>
          <w:w w:val="155"/>
          <w:sz w:val="19"/>
        </w:rPr>
        <w:t>平</w:t>
      </w:r>
      <w:r>
        <w:rPr>
          <w:rFonts w:ascii="Arial Unicode MS" w:eastAsia="Arial Unicode MS" w:hint="eastAsia"/>
          <w:spacing w:val="-250"/>
          <w:w w:val="155"/>
          <w:sz w:val="19"/>
        </w:rPr>
        <w:t>成</w:t>
      </w:r>
      <w:r>
        <w:rPr>
          <w:spacing w:val="-57"/>
          <w:w w:val="155"/>
          <w:sz w:val="22"/>
        </w:rPr>
        <w:t>13</w:t>
      </w:r>
      <w:r>
        <w:rPr>
          <w:rFonts w:ascii="Arial Unicode MS" w:eastAsia="Arial Unicode MS" w:hint="eastAsia"/>
          <w:spacing w:val="-86"/>
          <w:w w:val="155"/>
          <w:sz w:val="18"/>
        </w:rPr>
        <w:t>年</w:t>
      </w:r>
      <w:r>
        <w:rPr>
          <w:spacing w:val="-56"/>
          <w:w w:val="155"/>
          <w:sz w:val="22"/>
        </w:rPr>
        <w:t>1</w:t>
      </w:r>
      <w:r>
        <w:rPr>
          <w:rFonts w:ascii="Arial Unicode MS" w:eastAsia="Arial Unicode MS" w:hint="eastAsia"/>
          <w:spacing w:val="27"/>
          <w:w w:val="110"/>
          <w:sz w:val="19"/>
        </w:rPr>
        <w:t>月</w:t>
      </w:r>
      <w:r>
        <w:rPr>
          <w:w w:val="110"/>
          <w:sz w:val="22"/>
        </w:rPr>
        <w:t>1 </w:t>
      </w:r>
      <w:r>
        <w:rPr>
          <w:spacing w:val="11"/>
          <w:w w:val="110"/>
          <w:sz w:val="22"/>
        </w:rPr>
        <w:t> </w:t>
      </w:r>
      <w:r>
        <w:rPr>
          <w:rFonts w:ascii="Arial Unicode MS" w:eastAsia="Arial Unicode MS" w:hint="eastAsia"/>
          <w:w w:val="110"/>
          <w:sz w:val="19"/>
        </w:rPr>
        <w:t>日</w:t>
      </w:r>
    </w:p>
    <w:p>
      <w:pPr>
        <w:tabs>
          <w:tab w:pos="2501" w:val="left" w:leader="none"/>
          <w:tab w:pos="3624" w:val="left" w:leader="none"/>
          <w:tab w:pos="4441" w:val="left" w:leader="none"/>
          <w:tab w:pos="5480" w:val="left" w:leader="none"/>
          <w:tab w:pos="6349" w:val="left" w:leader="none"/>
          <w:tab w:pos="7352" w:val="left" w:leader="none"/>
          <w:tab w:pos="8232" w:val="left" w:leader="none"/>
          <w:tab w:pos="8280" w:val="left" w:leader="none"/>
          <w:tab w:pos="8566" w:val="left" w:leader="none"/>
          <w:tab w:pos="8959" w:val="left" w:leader="none"/>
          <w:tab w:pos="9798" w:val="left" w:leader="none"/>
        </w:tabs>
        <w:spacing w:line="228" w:lineRule="auto" w:before="22"/>
        <w:ind w:left="517" w:right="686" w:firstLine="1181"/>
        <w:jc w:val="left"/>
        <w:rPr>
          <w:sz w:val="22"/>
        </w:rPr>
      </w:pPr>
      <w:r>
        <w:rPr>
          <w:rFonts w:ascii="Arial Unicode MS" w:hAnsi="Arial Unicode MS" w:eastAsia="Arial Unicode MS" w:hint="eastAsia"/>
          <w:w w:val="105"/>
          <w:sz w:val="20"/>
        </w:rPr>
        <w:t>現在推計人口  </w:t>
      </w:r>
      <w:r>
        <w:rPr>
          <w:rFonts w:ascii="Arial Unicode MS" w:hAnsi="Arial Unicode MS" w:eastAsia="Arial Unicode MS" w:hint="eastAsia"/>
          <w:spacing w:val="31"/>
          <w:w w:val="105"/>
          <w:sz w:val="20"/>
        </w:rPr>
        <w:t> </w:t>
      </w:r>
      <w:r>
        <w:rPr>
          <w:rFonts w:ascii="Arial Unicode MS" w:hAnsi="Arial Unicode MS" w:eastAsia="Arial Unicode MS" w:hint="eastAsia"/>
          <w:spacing w:val="49"/>
          <w:w w:val="105"/>
          <w:position w:val="1"/>
          <w:sz w:val="20"/>
        </w:rPr>
        <w:t>増</w:t>
      </w:r>
      <w:r>
        <w:rPr>
          <w:rFonts w:ascii="Arial Unicode MS" w:hAnsi="Arial Unicode MS" w:eastAsia="Arial Unicode MS" w:hint="eastAsia"/>
          <w:w w:val="105"/>
          <w:position w:val="1"/>
          <w:sz w:val="20"/>
        </w:rPr>
        <w:t>加</w:t>
      </w:r>
      <w:r>
        <w:rPr>
          <w:rFonts w:ascii="Arial Unicode MS" w:hAnsi="Arial Unicode MS" w:eastAsia="Arial Unicode MS" w:hint="eastAsia"/>
          <w:spacing w:val="18"/>
          <w:w w:val="105"/>
          <w:position w:val="1"/>
          <w:sz w:val="20"/>
        </w:rPr>
        <w:t> </w:t>
      </w:r>
      <w:r>
        <w:rPr>
          <w:rFonts w:ascii="Arial Unicode MS" w:hAnsi="Arial Unicode MS" w:eastAsia="Arial Unicode MS" w:hint="eastAsia"/>
          <w:spacing w:val="28"/>
          <w:w w:val="105"/>
          <w:position w:val="1"/>
          <w:sz w:val="20"/>
        </w:rPr>
        <w:t>数</w:t>
      </w:r>
      <w:r>
        <w:rPr>
          <w:w w:val="70"/>
          <w:position w:val="1"/>
          <w:sz w:val="10"/>
        </w:rPr>
        <w:t>1      </w:t>
      </w:r>
      <w:r>
        <w:rPr>
          <w:spacing w:val="7"/>
          <w:w w:val="70"/>
          <w:position w:val="1"/>
          <w:sz w:val="10"/>
        </w:rPr>
        <w:t> </w:t>
      </w:r>
      <w:r>
        <w:rPr>
          <w:rFonts w:ascii="Arial Unicode MS" w:hAnsi="Arial Unicode MS" w:eastAsia="Arial Unicode MS" w:hint="eastAsia"/>
          <w:spacing w:val="49"/>
          <w:w w:val="105"/>
          <w:position w:val="1"/>
          <w:sz w:val="20"/>
        </w:rPr>
        <w:t>増</w:t>
      </w:r>
      <w:r>
        <w:rPr>
          <w:rFonts w:ascii="Arial Unicode MS" w:hAnsi="Arial Unicode MS" w:eastAsia="Arial Unicode MS" w:hint="eastAsia"/>
          <w:w w:val="105"/>
          <w:position w:val="1"/>
          <w:sz w:val="20"/>
        </w:rPr>
        <w:t>加</w:t>
      </w:r>
      <w:r>
        <w:rPr>
          <w:rFonts w:ascii="Arial Unicode MS" w:hAnsi="Arial Unicode MS" w:eastAsia="Arial Unicode MS" w:hint="eastAsia"/>
          <w:spacing w:val="19"/>
          <w:w w:val="105"/>
          <w:position w:val="1"/>
          <w:sz w:val="20"/>
        </w:rPr>
        <w:t> </w:t>
      </w:r>
      <w:r>
        <w:rPr>
          <w:rFonts w:ascii="Arial Unicode MS" w:hAnsi="Arial Unicode MS" w:eastAsia="Arial Unicode MS" w:hint="eastAsia"/>
          <w:w w:val="105"/>
          <w:position w:val="1"/>
          <w:sz w:val="20"/>
        </w:rPr>
        <w:t>率  </w:t>
      </w:r>
      <w:r>
        <w:rPr>
          <w:rFonts w:ascii="Arial Unicode MS" w:hAnsi="Arial Unicode MS" w:eastAsia="Arial Unicode MS" w:hint="eastAsia"/>
          <w:spacing w:val="5"/>
          <w:w w:val="105"/>
          <w:position w:val="1"/>
          <w:sz w:val="20"/>
        </w:rPr>
        <w:t> </w:t>
      </w:r>
      <w:r>
        <w:rPr>
          <w:rFonts w:ascii="Arial Unicode MS" w:hAnsi="Arial Unicode MS" w:eastAsia="Arial Unicode MS" w:hint="eastAsia"/>
          <w:spacing w:val="49"/>
          <w:w w:val="105"/>
          <w:position w:val="1"/>
          <w:sz w:val="20"/>
        </w:rPr>
        <w:t>増</w:t>
      </w:r>
      <w:r>
        <w:rPr>
          <w:rFonts w:ascii="Arial Unicode MS" w:hAnsi="Arial Unicode MS" w:eastAsia="Arial Unicode MS" w:hint="eastAsia"/>
          <w:w w:val="105"/>
          <w:position w:val="1"/>
          <w:sz w:val="20"/>
        </w:rPr>
        <w:t>加</w:t>
      </w:r>
      <w:r>
        <w:rPr>
          <w:rFonts w:ascii="Arial Unicode MS" w:hAnsi="Arial Unicode MS" w:eastAsia="Arial Unicode MS" w:hint="eastAsia"/>
          <w:spacing w:val="17"/>
          <w:w w:val="105"/>
          <w:position w:val="1"/>
          <w:sz w:val="20"/>
        </w:rPr>
        <w:t> </w:t>
      </w:r>
      <w:r>
        <w:rPr>
          <w:rFonts w:ascii="Arial Unicode MS" w:hAnsi="Arial Unicode MS" w:eastAsia="Arial Unicode MS" w:hint="eastAsia"/>
          <w:spacing w:val="36"/>
          <w:w w:val="105"/>
          <w:position w:val="1"/>
          <w:sz w:val="20"/>
        </w:rPr>
        <w:t>数</w:t>
      </w:r>
      <w:r>
        <w:rPr>
          <w:w w:val="70"/>
          <w:position w:val="1"/>
          <w:sz w:val="10"/>
        </w:rPr>
        <w:t>1      </w:t>
      </w:r>
      <w:r>
        <w:rPr>
          <w:spacing w:val="16"/>
          <w:w w:val="70"/>
          <w:position w:val="1"/>
          <w:sz w:val="10"/>
        </w:rPr>
        <w:t> </w:t>
      </w:r>
      <w:r>
        <w:rPr>
          <w:rFonts w:ascii="Arial Unicode MS" w:hAnsi="Arial Unicode MS" w:eastAsia="Arial Unicode MS" w:hint="eastAsia"/>
          <w:spacing w:val="42"/>
          <w:w w:val="105"/>
          <w:position w:val="1"/>
          <w:sz w:val="20"/>
        </w:rPr>
        <w:t>増</w:t>
      </w:r>
      <w:r>
        <w:rPr>
          <w:rFonts w:ascii="Arial Unicode MS" w:hAnsi="Arial Unicode MS" w:eastAsia="Arial Unicode MS" w:hint="eastAsia"/>
          <w:w w:val="105"/>
          <w:position w:val="1"/>
          <w:sz w:val="20"/>
        </w:rPr>
        <w:t>加</w:t>
      </w:r>
      <w:r>
        <w:rPr>
          <w:rFonts w:ascii="Arial Unicode MS" w:hAnsi="Arial Unicode MS" w:eastAsia="Arial Unicode MS" w:hint="eastAsia"/>
          <w:spacing w:val="10"/>
          <w:w w:val="105"/>
          <w:position w:val="1"/>
          <w:sz w:val="20"/>
        </w:rPr>
        <w:t> </w:t>
      </w:r>
      <w:r>
        <w:rPr>
          <w:rFonts w:ascii="Arial Unicode MS" w:hAnsi="Arial Unicode MS" w:eastAsia="Arial Unicode MS" w:hint="eastAsia"/>
          <w:w w:val="105"/>
          <w:position w:val="1"/>
          <w:sz w:val="20"/>
        </w:rPr>
        <w:t>率  </w:t>
      </w:r>
      <w:r>
        <w:rPr>
          <w:rFonts w:ascii="Arial Unicode MS" w:hAnsi="Arial Unicode MS" w:eastAsia="Arial Unicode MS" w:hint="eastAsia"/>
          <w:spacing w:val="23"/>
          <w:w w:val="105"/>
          <w:position w:val="1"/>
          <w:sz w:val="20"/>
        </w:rPr>
        <w:t> </w:t>
      </w:r>
      <w:r>
        <w:rPr>
          <w:rFonts w:ascii="Arial Unicode MS" w:hAnsi="Arial Unicode MS" w:eastAsia="Arial Unicode MS" w:hint="eastAsia"/>
          <w:spacing w:val="49"/>
          <w:w w:val="105"/>
          <w:position w:val="1"/>
          <w:sz w:val="20"/>
        </w:rPr>
        <w:t>増</w:t>
      </w:r>
      <w:r>
        <w:rPr>
          <w:rFonts w:ascii="Arial Unicode MS" w:hAnsi="Arial Unicode MS" w:eastAsia="Arial Unicode MS" w:hint="eastAsia"/>
          <w:w w:val="105"/>
          <w:position w:val="1"/>
          <w:sz w:val="20"/>
        </w:rPr>
        <w:t>加</w:t>
      </w:r>
      <w:r>
        <w:rPr>
          <w:rFonts w:ascii="Arial Unicode MS" w:hAnsi="Arial Unicode MS" w:eastAsia="Arial Unicode MS" w:hint="eastAsia"/>
          <w:spacing w:val="25"/>
          <w:w w:val="105"/>
          <w:position w:val="1"/>
          <w:sz w:val="20"/>
        </w:rPr>
        <w:t> </w:t>
      </w:r>
      <w:r>
        <w:rPr>
          <w:rFonts w:ascii="Arial Unicode MS" w:hAnsi="Arial Unicode MS" w:eastAsia="Arial Unicode MS" w:hint="eastAsia"/>
          <w:spacing w:val="28"/>
          <w:w w:val="105"/>
          <w:position w:val="1"/>
          <w:sz w:val="20"/>
        </w:rPr>
        <w:t>数</w:t>
      </w:r>
      <w:r>
        <w:rPr>
          <w:w w:val="70"/>
          <w:position w:val="1"/>
          <w:sz w:val="10"/>
        </w:rPr>
        <w:t>1      </w:t>
      </w:r>
      <w:r>
        <w:rPr>
          <w:spacing w:val="15"/>
          <w:w w:val="70"/>
          <w:position w:val="1"/>
          <w:sz w:val="10"/>
        </w:rPr>
        <w:t> </w:t>
      </w:r>
      <w:r>
        <w:rPr>
          <w:rFonts w:ascii="Arial Unicode MS" w:hAnsi="Arial Unicode MS" w:eastAsia="Arial Unicode MS" w:hint="eastAsia"/>
          <w:w w:val="70"/>
          <w:position w:val="1"/>
          <w:sz w:val="20"/>
        </w:rPr>
        <w:t>増</w:t>
        <w:tab/>
        <w:tab/>
        <w:t>加</w:t>
        <w:tab/>
        <w:t>率</w:t>
        <w:tab/>
      </w:r>
      <w:r>
        <w:rPr>
          <w:rFonts w:ascii="Arial Unicode MS" w:hAnsi="Arial Unicode MS" w:eastAsia="Arial Unicode MS" w:hint="eastAsia"/>
          <w:w w:val="105"/>
          <w:sz w:val="20"/>
        </w:rPr>
        <w:t>現在推計人</w:t>
      </w:r>
      <w:r>
        <w:rPr>
          <w:rFonts w:ascii="Arial Unicode MS" w:hAnsi="Arial Unicode MS" w:eastAsia="Arial Unicode MS" w:hint="eastAsia"/>
          <w:spacing w:val="-18"/>
          <w:w w:val="105"/>
          <w:sz w:val="20"/>
        </w:rPr>
        <w:t>口</w:t>
      </w:r>
      <w:r>
        <w:rPr>
          <w:rFonts w:ascii="Arial Unicode MS" w:hAnsi="Arial Unicode MS" w:eastAsia="Arial Unicode MS" w:hint="eastAsia"/>
          <w:w w:val="126"/>
          <w:position w:val="1"/>
          <w:sz w:val="20"/>
        </w:rPr>
        <w:t>北津軽郡</w:t>
      </w:r>
      <w:r>
        <w:rPr>
          <w:rFonts w:ascii="Arial Unicode MS" w:hAnsi="Arial Unicode MS" w:eastAsia="Arial Unicode MS" w:hint="eastAsia"/>
          <w:position w:val="1"/>
          <w:sz w:val="20"/>
        </w:rPr>
        <w:tab/>
      </w:r>
      <w:r>
        <w:rPr>
          <w:w w:val="101"/>
          <w:position w:val="1"/>
          <w:sz w:val="22"/>
        </w:rPr>
        <w:t>61,976</w:t>
      </w:r>
      <w:r>
        <w:rPr>
          <w:position w:val="1"/>
          <w:sz w:val="22"/>
        </w:rPr>
        <w:tab/>
      </w:r>
      <w:r>
        <w:rPr>
          <w:rFonts w:ascii="Arial Unicode MS" w:hAnsi="Arial Unicode MS" w:eastAsia="Arial Unicode MS" w:hint="eastAsia"/>
          <w:spacing w:val="8"/>
          <w:w w:val="36"/>
          <w:position w:val="1"/>
          <w:sz w:val="28"/>
        </w:rPr>
        <w:t>—</w:t>
      </w:r>
      <w:r>
        <w:rPr>
          <w:w w:val="95"/>
          <w:position w:val="1"/>
          <w:sz w:val="22"/>
        </w:rPr>
        <w:t>228</w:t>
      </w:r>
      <w:r>
        <w:rPr>
          <w:position w:val="1"/>
          <w:sz w:val="22"/>
        </w:rPr>
        <w:tab/>
      </w:r>
      <w:r>
        <w:rPr>
          <w:rFonts w:ascii="Arial Unicode MS" w:hAnsi="Arial Unicode MS" w:eastAsia="Arial Unicode MS" w:hint="eastAsia"/>
          <w:w w:val="109"/>
          <w:position w:val="4"/>
          <w:sz w:val="6"/>
        </w:rPr>
        <w:t>→</w:t>
      </w:r>
      <w:r>
        <w:rPr>
          <w:rFonts w:ascii="Arial Unicode MS" w:hAnsi="Arial Unicode MS" w:eastAsia="Arial Unicode MS" w:hint="eastAsia"/>
          <w:position w:val="4"/>
          <w:sz w:val="6"/>
        </w:rPr>
        <w:t>      </w:t>
      </w:r>
      <w:r>
        <w:rPr>
          <w:w w:val="104"/>
          <w:position w:val="4"/>
          <w:sz w:val="22"/>
        </w:rPr>
        <w:t>0.37</w:t>
      </w:r>
      <w:r>
        <w:rPr>
          <w:position w:val="4"/>
          <w:sz w:val="22"/>
        </w:rPr>
        <w:tab/>
      </w:r>
      <w:r>
        <w:rPr>
          <w:rFonts w:ascii="Arial Unicode MS" w:hAnsi="Arial Unicode MS" w:eastAsia="Arial Unicode MS" w:hint="eastAsia"/>
          <w:spacing w:val="9"/>
          <w:w w:val="117"/>
          <w:sz w:val="18"/>
        </w:rPr>
        <w:t>―</w:t>
      </w:r>
      <w:r>
        <w:rPr>
          <w:w w:val="95"/>
          <w:sz w:val="22"/>
        </w:rPr>
        <w:t>240</w:t>
      </w:r>
      <w:r>
        <w:rPr>
          <w:sz w:val="22"/>
        </w:rPr>
        <w:tab/>
      </w:r>
      <w:r>
        <w:rPr>
          <w:w w:val="109"/>
          <w:position w:val="3"/>
          <w:sz w:val="22"/>
        </w:rPr>
        <w:t>-0.39</w:t>
      </w:r>
      <w:r>
        <w:rPr>
          <w:position w:val="3"/>
          <w:sz w:val="22"/>
        </w:rPr>
        <w:tab/>
      </w:r>
      <w:r>
        <w:rPr>
          <w:w w:val="113"/>
          <w:position w:val="3"/>
          <w:sz w:val="22"/>
        </w:rPr>
        <w:t>-468</w:t>
      </w:r>
      <w:r>
        <w:rPr>
          <w:position w:val="3"/>
          <w:sz w:val="22"/>
        </w:rPr>
        <w:tab/>
      </w:r>
      <w:r>
        <w:rPr>
          <w:w w:val="114"/>
          <w:position w:val="2"/>
          <w:sz w:val="22"/>
        </w:rPr>
        <w:t>-0.76</w:t>
      </w:r>
      <w:r>
        <w:rPr>
          <w:position w:val="2"/>
          <w:sz w:val="22"/>
        </w:rPr>
        <w:tab/>
        <w:tab/>
      </w:r>
      <w:r>
        <w:rPr>
          <w:w w:val="106"/>
          <w:position w:val="1"/>
          <w:sz w:val="22"/>
        </w:rPr>
        <w:t>61,905</w:t>
      </w:r>
    </w:p>
    <w:p>
      <w:pPr>
        <w:tabs>
          <w:tab w:pos="910" w:val="left" w:leader="none"/>
          <w:tab w:pos="1355" w:val="left" w:leader="none"/>
          <w:tab w:pos="2500" w:val="left" w:leader="none"/>
          <w:tab w:pos="3714" w:val="left" w:leader="none"/>
          <w:tab w:pos="4472" w:val="left" w:leader="none"/>
          <w:tab w:pos="5584" w:val="left" w:leader="none"/>
          <w:tab w:pos="6341" w:val="left" w:leader="none"/>
          <w:tab w:pos="7448" w:val="left" w:leader="none"/>
          <w:tab w:pos="8232" w:val="left" w:leader="none"/>
          <w:tab w:pos="9789" w:val="left" w:leader="none"/>
        </w:tabs>
        <w:spacing w:before="40"/>
        <w:ind w:left="462" w:right="0" w:firstLine="0"/>
        <w:jc w:val="left"/>
        <w:rPr>
          <w:sz w:val="22"/>
        </w:rPr>
      </w:pPr>
      <w:r>
        <w:rPr>
          <w:rFonts w:ascii="Arial Unicode MS" w:eastAsia="Arial Unicode MS" w:hint="eastAsia"/>
          <w:w w:val="105"/>
          <w:position w:val="-1"/>
          <w:sz w:val="20"/>
        </w:rPr>
        <w:t>板</w:t>
        <w:tab/>
      </w:r>
      <w:r>
        <w:rPr>
          <w:rFonts w:ascii="Arial Unicode MS" w:eastAsia="Arial Unicode MS" w:hint="eastAsia"/>
          <w:w w:val="105"/>
          <w:position w:val="-1"/>
          <w:sz w:val="19"/>
        </w:rPr>
        <w:t>柳</w:t>
        <w:tab/>
      </w:r>
      <w:r>
        <w:rPr>
          <w:rFonts w:ascii="Arial Unicode MS" w:eastAsia="Arial Unicode MS" w:hint="eastAsia"/>
          <w:w w:val="105"/>
          <w:position w:val="0"/>
          <w:sz w:val="21"/>
        </w:rPr>
        <w:t>町</w:t>
        <w:tab/>
      </w:r>
      <w:r>
        <w:rPr>
          <w:w w:val="105"/>
          <w:position w:val="0"/>
          <w:sz w:val="22"/>
        </w:rPr>
        <w:t>16,919</w:t>
        <w:tab/>
      </w:r>
      <w:r>
        <w:rPr>
          <w:w w:val="105"/>
          <w:position w:val="1"/>
          <w:sz w:val="22"/>
        </w:rPr>
        <w:t>-40</w:t>
        <w:tab/>
        <w:t>-0.24</w:t>
        <w:tab/>
        <w:t>-18</w:t>
        <w:tab/>
        <w:t>-0.11</w:t>
        <w:tab/>
      </w:r>
      <w:r>
        <w:rPr>
          <w:rFonts w:ascii="Arial Unicode MS" w:eastAsia="Arial Unicode MS" w:hint="eastAsia"/>
          <w:spacing w:val="-4"/>
          <w:w w:val="105"/>
          <w:sz w:val="17"/>
        </w:rPr>
        <w:t>一</w:t>
      </w:r>
      <w:r>
        <w:rPr>
          <w:w w:val="105"/>
          <w:sz w:val="22"/>
        </w:rPr>
        <w:t>58</w:t>
        <w:tab/>
      </w:r>
      <w:r>
        <w:rPr>
          <w:w w:val="105"/>
          <w:position w:val="1"/>
          <w:sz w:val="22"/>
        </w:rPr>
        <w:t>-0.34</w:t>
        <w:tab/>
      </w:r>
      <w:r>
        <w:rPr>
          <w:w w:val="105"/>
          <w:position w:val="0"/>
          <w:sz w:val="22"/>
        </w:rPr>
        <w:t>16,839</w:t>
      </w:r>
    </w:p>
    <w:p>
      <w:pPr>
        <w:tabs>
          <w:tab w:pos="909" w:val="left" w:leader="none"/>
          <w:tab w:pos="1363" w:val="left" w:leader="none"/>
          <w:tab w:pos="2500" w:val="left" w:leader="none"/>
          <w:tab w:pos="3722" w:val="left" w:leader="none"/>
          <w:tab w:pos="4472" w:val="left" w:leader="none"/>
          <w:tab w:pos="5585" w:val="left" w:leader="none"/>
          <w:tab w:pos="6349" w:val="left" w:leader="none"/>
          <w:tab w:pos="7352" w:val="left" w:leader="none"/>
          <w:tab w:pos="8239" w:val="left" w:leader="none"/>
          <w:tab w:pos="9796" w:val="left" w:leader="none"/>
        </w:tabs>
        <w:spacing w:before="32"/>
        <w:ind w:left="466" w:right="0" w:firstLine="0"/>
        <w:jc w:val="left"/>
        <w:rPr>
          <w:sz w:val="22"/>
        </w:rPr>
      </w:pPr>
      <w:r>
        <w:rPr>
          <w:rFonts w:ascii="Arial Unicode MS" w:eastAsia="Arial Unicode MS" w:hint="eastAsia"/>
          <w:w w:val="110"/>
          <w:position w:val="-1"/>
          <w:sz w:val="19"/>
        </w:rPr>
        <w:t>金</w:t>
        <w:tab/>
        <w:t>木</w:t>
        <w:tab/>
      </w:r>
      <w:r>
        <w:rPr>
          <w:rFonts w:ascii="Arial Unicode MS" w:eastAsia="Arial Unicode MS" w:hint="eastAsia"/>
          <w:w w:val="110"/>
          <w:position w:val="0"/>
          <w:sz w:val="21"/>
        </w:rPr>
        <w:t>町</w:t>
        <w:tab/>
      </w:r>
      <w:r>
        <w:rPr>
          <w:w w:val="110"/>
          <w:sz w:val="22"/>
        </w:rPr>
        <w:t>11,287</w:t>
        <w:tab/>
      </w:r>
      <w:r>
        <w:rPr>
          <w:w w:val="110"/>
          <w:position w:val="1"/>
          <w:sz w:val="22"/>
        </w:rPr>
        <w:t>-63</w:t>
        <w:tab/>
        <w:t>-0.56</w:t>
        <w:tab/>
      </w:r>
      <w:r>
        <w:rPr>
          <w:rFonts w:ascii="Arial Unicode MS" w:eastAsia="Arial Unicode MS" w:hint="eastAsia"/>
          <w:w w:val="110"/>
          <w:position w:val="2"/>
          <w:sz w:val="9"/>
        </w:rPr>
        <w:t>ー</w:t>
      </w:r>
      <w:r>
        <w:rPr>
          <w:rFonts w:ascii="Arial Unicode MS" w:eastAsia="Arial Unicode MS" w:hint="eastAsia"/>
          <w:spacing w:val="-10"/>
          <w:w w:val="110"/>
          <w:position w:val="2"/>
          <w:sz w:val="9"/>
        </w:rPr>
        <w:t> </w:t>
      </w:r>
      <w:r>
        <w:rPr>
          <w:w w:val="110"/>
          <w:position w:val="2"/>
          <w:sz w:val="22"/>
        </w:rPr>
        <w:t>70</w:t>
        <w:tab/>
      </w:r>
      <w:r>
        <w:rPr>
          <w:w w:val="110"/>
          <w:position w:val="1"/>
          <w:sz w:val="22"/>
        </w:rPr>
        <w:t>-0.62</w:t>
        <w:tab/>
        <w:t>-133</w:t>
        <w:tab/>
        <w:t>-1.18</w:t>
        <w:tab/>
      </w:r>
      <w:r>
        <w:rPr>
          <w:w w:val="110"/>
          <w:position w:val="0"/>
          <w:sz w:val="22"/>
        </w:rPr>
        <w:t>11,073</w:t>
      </w:r>
    </w:p>
    <w:p>
      <w:pPr>
        <w:tabs>
          <w:tab w:pos="920" w:val="left" w:leader="none"/>
          <w:tab w:pos="1355" w:val="left" w:leader="none"/>
          <w:tab w:pos="2500" w:val="left" w:leader="none"/>
          <w:tab w:pos="3722" w:val="left" w:leader="none"/>
          <w:tab w:pos="4472" w:val="left" w:leader="none"/>
          <w:tab w:pos="5585" w:val="left" w:leader="none"/>
          <w:tab w:pos="6341" w:val="left" w:leader="none"/>
          <w:tab w:pos="7410" w:val="left" w:leader="none"/>
          <w:tab w:pos="8232" w:val="left" w:leader="none"/>
          <w:tab w:pos="9808" w:val="left" w:leader="none"/>
        </w:tabs>
        <w:spacing w:line="263" w:lineRule="exact" w:before="50"/>
        <w:ind w:left="464" w:right="0" w:firstLine="0"/>
        <w:jc w:val="left"/>
        <w:rPr>
          <w:sz w:val="22"/>
        </w:rPr>
      </w:pPr>
      <w:r>
        <w:rPr>
          <w:rFonts w:ascii="Arial Unicode MS" w:eastAsia="Arial Unicode MS" w:hint="eastAsia"/>
          <w:w w:val="105"/>
          <w:position w:val="0"/>
          <w:sz w:val="20"/>
        </w:rPr>
        <w:t>中</w:t>
        <w:tab/>
      </w:r>
      <w:r>
        <w:rPr>
          <w:rFonts w:ascii="Arial Unicode MS" w:eastAsia="Arial Unicode MS" w:hint="eastAsia"/>
          <w:w w:val="105"/>
          <w:position w:val="-1"/>
          <w:sz w:val="20"/>
        </w:rPr>
        <w:t>里</w:t>
        <w:tab/>
      </w:r>
      <w:r>
        <w:rPr>
          <w:rFonts w:ascii="Arial Unicode MS" w:eastAsia="Arial Unicode MS" w:hint="eastAsia"/>
          <w:w w:val="105"/>
          <w:position w:val="0"/>
          <w:sz w:val="21"/>
        </w:rPr>
        <w:t>町</w:t>
        <w:tab/>
      </w:r>
      <w:r>
        <w:rPr>
          <w:w w:val="105"/>
          <w:sz w:val="22"/>
        </w:rPr>
        <w:t>11,009</w:t>
        <w:tab/>
      </w:r>
      <w:r>
        <w:rPr>
          <w:w w:val="105"/>
          <w:position w:val="1"/>
          <w:sz w:val="22"/>
        </w:rPr>
        <w:t>-56</w:t>
        <w:tab/>
        <w:t>-0.51</w:t>
        <w:tab/>
      </w:r>
      <w:r>
        <w:rPr>
          <w:rFonts w:ascii="Arial Unicode MS" w:eastAsia="Arial Unicode MS" w:hint="eastAsia"/>
          <w:w w:val="105"/>
          <w:position w:val="2"/>
          <w:sz w:val="9"/>
        </w:rPr>
        <w:t>ー</w:t>
      </w:r>
      <w:r>
        <w:rPr>
          <w:rFonts w:ascii="Arial Unicode MS" w:eastAsia="Arial Unicode MS" w:hint="eastAsia"/>
          <w:spacing w:val="-9"/>
          <w:w w:val="105"/>
          <w:position w:val="2"/>
          <w:sz w:val="9"/>
        </w:rPr>
        <w:t> </w:t>
      </w:r>
      <w:r>
        <w:rPr>
          <w:w w:val="105"/>
          <w:position w:val="2"/>
          <w:sz w:val="22"/>
        </w:rPr>
        <w:t>32</w:t>
        <w:tab/>
      </w:r>
      <w:r>
        <w:rPr>
          <w:w w:val="105"/>
          <w:position w:val="1"/>
          <w:sz w:val="22"/>
        </w:rPr>
        <w:t>-0.29</w:t>
        <w:tab/>
      </w:r>
      <w:r>
        <w:rPr>
          <w:rFonts w:ascii="Arial Unicode MS" w:eastAsia="Arial Unicode MS" w:hint="eastAsia"/>
          <w:w w:val="105"/>
          <w:position w:val="1"/>
          <w:sz w:val="9"/>
        </w:rPr>
        <w:t>ー </w:t>
      </w:r>
      <w:r>
        <w:rPr>
          <w:rFonts w:ascii="Arial Unicode MS" w:eastAsia="Arial Unicode MS" w:hint="eastAsia"/>
          <w:spacing w:val="20"/>
          <w:w w:val="105"/>
          <w:position w:val="1"/>
          <w:sz w:val="9"/>
        </w:rPr>
        <w:t> </w:t>
      </w:r>
      <w:r>
        <w:rPr>
          <w:w w:val="105"/>
          <w:position w:val="1"/>
          <w:sz w:val="22"/>
        </w:rPr>
        <w:t>88</w:t>
        <w:tab/>
        <w:t>-0.80</w:t>
        <w:tab/>
      </w:r>
      <w:r>
        <w:rPr>
          <w:w w:val="105"/>
          <w:sz w:val="22"/>
        </w:rPr>
        <w:t>ll,071</w:t>
      </w:r>
    </w:p>
    <w:p>
      <w:pPr>
        <w:tabs>
          <w:tab w:pos="917" w:val="left" w:leader="none"/>
          <w:tab w:pos="1355" w:val="left" w:leader="none"/>
          <w:tab w:pos="2500" w:val="left" w:leader="none"/>
          <w:tab w:pos="3589" w:val="left" w:leader="none"/>
          <w:tab w:pos="4472" w:val="left" w:leader="none"/>
          <w:tab w:pos="5588" w:val="left" w:leader="none"/>
          <w:tab w:pos="6341" w:val="left" w:leader="none"/>
          <w:tab w:pos="7448" w:val="left" w:leader="none"/>
          <w:tab w:pos="8232" w:val="left" w:leader="none"/>
          <w:tab w:pos="9789" w:val="left" w:leader="none"/>
        </w:tabs>
        <w:spacing w:line="378" w:lineRule="exact" w:before="0"/>
        <w:ind w:left="461" w:right="0" w:firstLine="0"/>
        <w:jc w:val="left"/>
        <w:rPr>
          <w:rFonts w:ascii="Arial" w:hAnsi="Arial" w:eastAsia="Arial"/>
          <w:sz w:val="39"/>
        </w:rPr>
      </w:pPr>
      <w:r>
        <w:rPr>
          <w:rFonts w:ascii="Arial Unicode MS" w:hAnsi="Arial Unicode MS" w:eastAsia="Arial Unicode MS" w:hint="eastAsia"/>
          <w:w w:val="124"/>
          <w:position w:val="1"/>
          <w:sz w:val="20"/>
        </w:rPr>
        <w:t>鶴</w:t>
      </w:r>
      <w:r>
        <w:rPr>
          <w:rFonts w:ascii="Arial Unicode MS" w:hAnsi="Arial Unicode MS" w:eastAsia="Arial Unicode MS" w:hint="eastAsia"/>
          <w:position w:val="1"/>
          <w:sz w:val="20"/>
        </w:rPr>
        <w:tab/>
      </w:r>
      <w:r>
        <w:rPr>
          <w:rFonts w:ascii="Arial Unicode MS" w:hAnsi="Arial Unicode MS" w:eastAsia="Arial Unicode MS" w:hint="eastAsia"/>
          <w:w w:val="105"/>
          <w:position w:val="1"/>
          <w:sz w:val="21"/>
        </w:rPr>
        <w:t>田</w:t>
      </w:r>
      <w:r>
        <w:rPr>
          <w:rFonts w:ascii="Arial Unicode MS" w:hAnsi="Arial Unicode MS" w:eastAsia="Arial Unicode MS" w:hint="eastAsia"/>
          <w:position w:val="1"/>
          <w:sz w:val="21"/>
        </w:rPr>
        <w:tab/>
      </w:r>
      <w:r>
        <w:rPr>
          <w:rFonts w:ascii="Arial Unicode MS" w:hAnsi="Arial Unicode MS" w:eastAsia="Arial Unicode MS" w:hint="eastAsia"/>
          <w:w w:val="105"/>
          <w:position w:val="2"/>
          <w:sz w:val="21"/>
        </w:rPr>
        <w:t>町</w:t>
      </w:r>
      <w:r>
        <w:rPr>
          <w:rFonts w:ascii="Arial Unicode MS" w:hAnsi="Arial Unicode MS" w:eastAsia="Arial Unicode MS" w:hint="eastAsia"/>
          <w:position w:val="2"/>
          <w:sz w:val="21"/>
        </w:rPr>
        <w:tab/>
      </w:r>
      <w:r>
        <w:rPr>
          <w:w w:val="103"/>
          <w:position w:val="3"/>
          <w:sz w:val="22"/>
        </w:rPr>
        <w:t>15,805</w:t>
      </w:r>
      <w:r>
        <w:rPr>
          <w:position w:val="3"/>
          <w:sz w:val="22"/>
        </w:rPr>
        <w:tab/>
      </w:r>
      <w:r>
        <w:rPr>
          <w:rFonts w:ascii="Arial Unicode MS" w:hAnsi="Arial Unicode MS" w:eastAsia="Arial Unicode MS" w:hint="eastAsia"/>
          <w:w w:val="116"/>
          <w:position w:val="1"/>
          <w:sz w:val="18"/>
        </w:rPr>
        <w:t>―</w:t>
      </w:r>
      <w:r>
        <w:rPr>
          <w:rFonts w:ascii="Arial Unicode MS" w:hAnsi="Arial Unicode MS" w:eastAsia="Arial Unicode MS" w:hint="eastAsia"/>
          <w:position w:val="1"/>
          <w:sz w:val="18"/>
        </w:rPr>
        <w:t>  </w:t>
      </w:r>
      <w:r>
        <w:rPr>
          <w:rFonts w:ascii="Arial Unicode MS" w:hAnsi="Arial Unicode MS" w:eastAsia="Arial Unicode MS" w:hint="eastAsia"/>
          <w:spacing w:val="-3"/>
          <w:position w:val="1"/>
          <w:sz w:val="18"/>
        </w:rPr>
        <w:t> </w:t>
      </w:r>
      <w:r>
        <w:rPr>
          <w:w w:val="103"/>
          <w:position w:val="1"/>
          <w:sz w:val="22"/>
        </w:rPr>
        <w:t>28</w:t>
      </w:r>
      <w:r>
        <w:rPr>
          <w:position w:val="1"/>
          <w:sz w:val="22"/>
        </w:rPr>
        <w:tab/>
      </w:r>
      <w:r>
        <w:rPr>
          <w:w w:val="112"/>
          <w:position w:val="5"/>
          <w:sz w:val="22"/>
        </w:rPr>
        <w:t>-0,18</w:t>
      </w:r>
      <w:r>
        <w:rPr>
          <w:position w:val="5"/>
          <w:sz w:val="22"/>
        </w:rPr>
        <w:tab/>
      </w:r>
      <w:r>
        <w:rPr>
          <w:rFonts w:ascii="Arial Unicode MS" w:hAnsi="Arial Unicode MS" w:eastAsia="Arial Unicode MS" w:hint="eastAsia"/>
          <w:spacing w:val="1"/>
          <w:w w:val="126"/>
          <w:position w:val="1"/>
          <w:sz w:val="18"/>
        </w:rPr>
        <w:t>―</w:t>
      </w:r>
      <w:r>
        <w:rPr>
          <w:w w:val="103"/>
          <w:position w:val="1"/>
          <w:sz w:val="22"/>
        </w:rPr>
        <w:t>25</w:t>
      </w:r>
      <w:r>
        <w:rPr>
          <w:position w:val="1"/>
          <w:sz w:val="22"/>
        </w:rPr>
        <w:tab/>
      </w:r>
      <w:r>
        <w:rPr>
          <w:w w:val="112"/>
          <w:position w:val="4"/>
          <w:sz w:val="22"/>
        </w:rPr>
        <w:t>-0.16</w:t>
      </w:r>
      <w:r>
        <w:rPr>
          <w:position w:val="4"/>
          <w:sz w:val="22"/>
        </w:rPr>
        <w:tab/>
      </w:r>
      <w:r>
        <w:rPr>
          <w:rFonts w:ascii="Arial Unicode MS" w:hAnsi="Arial Unicode MS" w:eastAsia="Arial Unicode MS" w:hint="eastAsia"/>
          <w:spacing w:val="3"/>
          <w:w w:val="80"/>
          <w:position w:val="4"/>
          <w:sz w:val="17"/>
        </w:rPr>
        <w:t>一</w:t>
      </w:r>
      <w:r>
        <w:rPr>
          <w:w w:val="100"/>
          <w:position w:val="4"/>
          <w:sz w:val="22"/>
        </w:rPr>
        <w:t>53</w:t>
      </w:r>
      <w:r>
        <w:rPr>
          <w:position w:val="4"/>
          <w:sz w:val="22"/>
        </w:rPr>
        <w:tab/>
      </w:r>
      <w:r>
        <w:rPr>
          <w:w w:val="114"/>
          <w:position w:val="4"/>
          <w:sz w:val="22"/>
        </w:rPr>
        <w:t>-0.34</w:t>
      </w:r>
      <w:r>
        <w:rPr>
          <w:position w:val="4"/>
          <w:sz w:val="22"/>
        </w:rPr>
        <w:tab/>
      </w:r>
      <w:r>
        <w:rPr>
          <w:w w:val="106"/>
          <w:sz w:val="22"/>
        </w:rPr>
        <w:t>15,19</w:t>
      </w:r>
      <w:r>
        <w:rPr>
          <w:spacing w:val="-9"/>
          <w:w w:val="106"/>
          <w:sz w:val="22"/>
        </w:rPr>
        <w:t>1</w:t>
      </w:r>
      <w:r>
        <w:rPr>
          <w:rFonts w:ascii="Arial" w:hAnsi="Arial" w:eastAsia="Arial"/>
          <w:w w:val="10"/>
          <w:sz w:val="39"/>
        </w:rPr>
        <w:t>I</w:t>
      </w:r>
    </w:p>
    <w:p>
      <w:pPr>
        <w:tabs>
          <w:tab w:pos="929" w:val="left" w:leader="none"/>
          <w:tab w:pos="1369" w:val="left" w:leader="none"/>
          <w:tab w:pos="2622" w:val="left" w:leader="none"/>
          <w:tab w:pos="3722" w:val="left" w:leader="none"/>
          <w:tab w:pos="4479" w:val="left" w:leader="none"/>
          <w:tab w:pos="5584" w:val="left" w:leader="none"/>
          <w:tab w:pos="6349" w:val="left" w:leader="none"/>
          <w:tab w:pos="7456" w:val="left" w:leader="none"/>
          <w:tab w:pos="8250" w:val="left" w:leader="none"/>
          <w:tab w:pos="9911" w:val="left" w:leader="none"/>
        </w:tabs>
        <w:spacing w:line="341" w:lineRule="exact" w:before="0"/>
        <w:ind w:left="468" w:right="0" w:firstLine="0"/>
        <w:jc w:val="left"/>
        <w:rPr>
          <w:sz w:val="22"/>
        </w:rPr>
      </w:pPr>
      <w:r>
        <w:rPr>
          <w:rFonts w:ascii="Arial Unicode MS" w:hAnsi="Arial Unicode MS" w:eastAsia="Arial Unicode MS" w:hint="eastAsia"/>
          <w:w w:val="110"/>
          <w:position w:val="0"/>
          <w:sz w:val="21"/>
        </w:rPr>
        <w:t>市</w:t>
      </w:r>
      <w:r>
        <w:rPr>
          <w:rFonts w:ascii="Arial Unicode MS" w:hAnsi="Arial Unicode MS" w:eastAsia="Arial Unicode MS" w:hint="eastAsia"/>
          <w:position w:val="0"/>
          <w:sz w:val="21"/>
        </w:rPr>
        <w:tab/>
      </w:r>
      <w:r>
        <w:rPr>
          <w:rFonts w:ascii="Arial Unicode MS" w:hAnsi="Arial Unicode MS" w:eastAsia="Arial Unicode MS" w:hint="eastAsia"/>
          <w:w w:val="103"/>
          <w:position w:val="-1"/>
          <w:sz w:val="21"/>
        </w:rPr>
        <w:t>浦</w:t>
      </w:r>
      <w:r>
        <w:rPr>
          <w:rFonts w:ascii="Arial Unicode MS" w:hAnsi="Arial Unicode MS" w:eastAsia="Arial Unicode MS" w:hint="eastAsia"/>
          <w:position w:val="-1"/>
          <w:sz w:val="21"/>
        </w:rPr>
        <w:tab/>
      </w:r>
      <w:r>
        <w:rPr>
          <w:rFonts w:ascii="Arial Unicode MS" w:hAnsi="Arial Unicode MS" w:eastAsia="Arial Unicode MS" w:hint="eastAsia"/>
          <w:w w:val="103"/>
          <w:position w:val="-1"/>
          <w:sz w:val="21"/>
        </w:rPr>
        <w:t>村</w:t>
      </w:r>
      <w:r>
        <w:rPr>
          <w:rFonts w:ascii="Arial Unicode MS" w:hAnsi="Arial Unicode MS" w:eastAsia="Arial Unicode MS" w:hint="eastAsia"/>
          <w:position w:val="-1"/>
          <w:sz w:val="21"/>
        </w:rPr>
        <w:tab/>
      </w:r>
      <w:r>
        <w:rPr>
          <w:w w:val="101"/>
          <w:position w:val="0"/>
          <w:sz w:val="22"/>
        </w:rPr>
        <w:t>2,894</w:t>
      </w:r>
      <w:r>
        <w:rPr>
          <w:position w:val="0"/>
          <w:sz w:val="22"/>
        </w:rPr>
        <w:tab/>
      </w:r>
      <w:r>
        <w:rPr>
          <w:w w:val="101"/>
          <w:position w:val="1"/>
          <w:sz w:val="22"/>
        </w:rPr>
        <w:t>-18</w:t>
      </w:r>
      <w:r>
        <w:rPr>
          <w:position w:val="1"/>
          <w:sz w:val="22"/>
        </w:rPr>
        <w:tab/>
      </w:r>
      <w:r>
        <w:rPr>
          <w:w w:val="111"/>
          <w:position w:val="1"/>
          <w:sz w:val="22"/>
        </w:rPr>
        <w:t>-0,62</w:t>
      </w:r>
      <w:r>
        <w:rPr>
          <w:position w:val="1"/>
          <w:sz w:val="22"/>
        </w:rPr>
        <w:tab/>
      </w:r>
      <w:r>
        <w:rPr>
          <w:w w:val="111"/>
          <w:position w:val="1"/>
          <w:sz w:val="22"/>
        </w:rPr>
        <w:t>-40</w:t>
      </w:r>
      <w:r>
        <w:rPr>
          <w:position w:val="1"/>
          <w:sz w:val="22"/>
        </w:rPr>
        <w:tab/>
      </w:r>
      <w:r>
        <w:rPr>
          <w:w w:val="112"/>
          <w:position w:val="1"/>
          <w:sz w:val="22"/>
        </w:rPr>
        <w:t>-1.38</w:t>
      </w:r>
      <w:r>
        <w:rPr>
          <w:position w:val="1"/>
          <w:sz w:val="22"/>
        </w:rPr>
        <w:tab/>
      </w:r>
      <w:r>
        <w:rPr>
          <w:rFonts w:ascii="Arial Unicode MS" w:hAnsi="Arial Unicode MS" w:eastAsia="Arial Unicode MS" w:hint="eastAsia"/>
          <w:spacing w:val="4"/>
          <w:w w:val="75"/>
          <w:sz w:val="17"/>
        </w:rPr>
        <w:t>一</w:t>
      </w:r>
      <w:r>
        <w:rPr>
          <w:w w:val="108"/>
          <w:sz w:val="22"/>
        </w:rPr>
        <w:t>58</w:t>
      </w:r>
      <w:r>
        <w:rPr>
          <w:sz w:val="22"/>
        </w:rPr>
        <w:tab/>
      </w:r>
      <w:r>
        <w:rPr>
          <w:rFonts w:ascii="Arial Unicode MS" w:hAnsi="Arial Unicode MS" w:eastAsia="Arial Unicode MS" w:hint="eastAsia"/>
          <w:spacing w:val="8"/>
          <w:w w:val="36"/>
          <w:position w:val="0"/>
          <w:sz w:val="28"/>
        </w:rPr>
        <w:t>—</w:t>
      </w:r>
      <w:r>
        <w:rPr>
          <w:w w:val="95"/>
          <w:position w:val="0"/>
          <w:sz w:val="22"/>
        </w:rPr>
        <w:t>2.00</w:t>
      </w:r>
      <w:r>
        <w:rPr>
          <w:position w:val="0"/>
          <w:sz w:val="22"/>
        </w:rPr>
        <w:tab/>
      </w:r>
      <w:r>
        <w:rPr>
          <w:w w:val="105"/>
          <w:position w:val="0"/>
          <w:sz w:val="22"/>
        </w:rPr>
        <w:t>2,910</w:t>
      </w:r>
    </w:p>
    <w:p>
      <w:pPr>
        <w:tabs>
          <w:tab w:pos="919" w:val="left" w:leader="none"/>
          <w:tab w:pos="1369" w:val="left" w:leader="none"/>
          <w:tab w:pos="2616" w:val="left" w:leader="none"/>
          <w:tab w:pos="3726" w:val="left" w:leader="none"/>
          <w:tab w:pos="4472" w:val="left" w:leader="none"/>
          <w:tab w:pos="5572" w:val="left" w:leader="none"/>
          <w:tab w:pos="6349" w:val="left" w:leader="none"/>
          <w:tab w:pos="7462" w:val="left" w:leader="none"/>
          <w:tab w:pos="8232" w:val="left" w:leader="none"/>
          <w:tab w:pos="9905" w:val="left" w:leader="none"/>
        </w:tabs>
        <w:spacing w:before="37"/>
        <w:ind w:left="462" w:right="0" w:firstLine="0"/>
        <w:jc w:val="left"/>
        <w:rPr>
          <w:sz w:val="22"/>
        </w:rPr>
      </w:pPr>
      <w:r>
        <w:rPr>
          <w:rFonts w:ascii="Arial Unicode MS" w:hAnsi="Arial Unicode MS" w:eastAsia="Arial Unicode MS" w:hint="eastAsia"/>
          <w:w w:val="105"/>
          <w:position w:val="0"/>
          <w:sz w:val="19"/>
        </w:rPr>
        <w:t>小</w:t>
        <w:tab/>
      </w:r>
      <w:r>
        <w:rPr>
          <w:rFonts w:ascii="Arial Unicode MS" w:hAnsi="Arial Unicode MS" w:eastAsia="Arial Unicode MS" w:hint="eastAsia"/>
          <w:w w:val="105"/>
          <w:position w:val="-1"/>
          <w:sz w:val="19"/>
        </w:rPr>
        <w:t>泊</w:t>
        <w:tab/>
      </w:r>
      <w:r>
        <w:rPr>
          <w:rFonts w:ascii="Arial Unicode MS" w:hAnsi="Arial Unicode MS" w:eastAsia="Arial Unicode MS" w:hint="eastAsia"/>
          <w:w w:val="105"/>
          <w:position w:val="0"/>
          <w:sz w:val="21"/>
        </w:rPr>
        <w:t>村</w:t>
        <w:tab/>
      </w:r>
      <w:r>
        <w:rPr>
          <w:w w:val="105"/>
          <w:sz w:val="22"/>
        </w:rPr>
        <w:t>4,062</w:t>
        <w:tab/>
      </w:r>
      <w:r>
        <w:rPr>
          <w:rFonts w:ascii="Arial Unicode MS" w:hAnsi="Arial Unicode MS" w:eastAsia="Arial Unicode MS" w:hint="eastAsia"/>
          <w:w w:val="105"/>
          <w:position w:val="-1"/>
          <w:sz w:val="18"/>
        </w:rPr>
        <w:t>―</w:t>
      </w:r>
      <w:r>
        <w:rPr>
          <w:w w:val="105"/>
          <w:position w:val="-1"/>
          <w:sz w:val="22"/>
        </w:rPr>
        <w:t>23</w:t>
        <w:tab/>
      </w:r>
      <w:r>
        <w:rPr>
          <w:w w:val="105"/>
          <w:position w:val="1"/>
          <w:sz w:val="22"/>
        </w:rPr>
        <w:t>-</w:t>
      </w:r>
      <w:r>
        <w:rPr>
          <w:spacing w:val="-20"/>
          <w:w w:val="105"/>
          <w:position w:val="1"/>
          <w:sz w:val="22"/>
        </w:rPr>
        <w:t> </w:t>
      </w:r>
      <w:r>
        <w:rPr>
          <w:spacing w:val="3"/>
          <w:w w:val="105"/>
          <w:position w:val="1"/>
          <w:sz w:val="22"/>
        </w:rPr>
        <w:t>0</w:t>
      </w:r>
      <w:r>
        <w:rPr>
          <w:rFonts w:ascii="Arial Unicode MS" w:hAnsi="Arial Unicode MS" w:eastAsia="Arial Unicode MS" w:hint="eastAsia"/>
          <w:spacing w:val="-61"/>
          <w:w w:val="105"/>
          <w:position w:val="1"/>
          <w:sz w:val="12"/>
        </w:rPr>
        <w:t>、</w:t>
      </w:r>
      <w:r>
        <w:rPr>
          <w:w w:val="105"/>
          <w:position w:val="1"/>
          <w:sz w:val="22"/>
        </w:rPr>
        <w:t>57</w:t>
        <w:tab/>
      </w:r>
      <w:r>
        <w:rPr>
          <w:rFonts w:ascii="Arial Unicode MS" w:hAnsi="Arial Unicode MS" w:eastAsia="Arial Unicode MS" w:hint="eastAsia"/>
          <w:spacing w:val="-4"/>
          <w:w w:val="105"/>
          <w:sz w:val="17"/>
        </w:rPr>
        <w:t>一</w:t>
      </w:r>
      <w:r>
        <w:rPr>
          <w:w w:val="105"/>
          <w:sz w:val="22"/>
        </w:rPr>
        <w:t>55</w:t>
        <w:tab/>
      </w:r>
      <w:r>
        <w:rPr>
          <w:w w:val="105"/>
          <w:position w:val="1"/>
          <w:sz w:val="22"/>
        </w:rPr>
        <w:t>-1.35</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6"/>
          <w:w w:val="105"/>
          <w:position w:val="1"/>
          <w:sz w:val="9"/>
        </w:rPr>
        <w:t> </w:t>
      </w:r>
      <w:r>
        <w:rPr>
          <w:w w:val="105"/>
          <w:position w:val="1"/>
          <w:sz w:val="22"/>
        </w:rPr>
        <w:t>78</w:t>
        <w:tab/>
        <w:t>-1.92</w:t>
        <w:tab/>
      </w:r>
      <w:r>
        <w:rPr>
          <w:w w:val="105"/>
          <w:position w:val="0"/>
          <w:sz w:val="22"/>
        </w:rPr>
        <w:t>4,221</w:t>
      </w:r>
    </w:p>
    <w:p>
      <w:pPr>
        <w:tabs>
          <w:tab w:pos="2392" w:val="left" w:leader="none"/>
          <w:tab w:pos="3613" w:val="left" w:leader="none"/>
          <w:tab w:pos="4479" w:val="left" w:leader="none"/>
          <w:tab w:pos="5595" w:val="left" w:leader="none"/>
          <w:tab w:pos="6465" w:val="left" w:leader="none"/>
          <w:tab w:pos="7472" w:val="left" w:leader="none"/>
          <w:tab w:pos="8356" w:val="left" w:leader="none"/>
          <w:tab w:pos="9681" w:val="left" w:leader="none"/>
        </w:tabs>
        <w:spacing w:before="50"/>
        <w:ind w:left="508" w:right="0" w:firstLine="0"/>
        <w:jc w:val="left"/>
        <w:rPr>
          <w:sz w:val="22"/>
        </w:rPr>
      </w:pPr>
      <w:r>
        <w:rPr>
          <w:rFonts w:ascii="Arial Unicode MS" w:eastAsia="Arial Unicode MS" w:hint="eastAsia"/>
          <w:w w:val="105"/>
          <w:sz w:val="20"/>
        </w:rPr>
        <w:t>上北郡</w:t>
        <w:tab/>
      </w:r>
      <w:r>
        <w:rPr>
          <w:w w:val="105"/>
          <w:position w:val="1"/>
          <w:sz w:val="22"/>
        </w:rPr>
        <w:t>112,586</w:t>
        <w:tab/>
      </w:r>
      <w:r>
        <w:rPr>
          <w:w w:val="105"/>
          <w:position w:val="2"/>
          <w:sz w:val="22"/>
        </w:rPr>
        <w:t>-124</w:t>
        <w:tab/>
        <w:t>-0.11</w:t>
        <w:tab/>
      </w:r>
      <w:r>
        <w:rPr>
          <w:w w:val="105"/>
          <w:position w:val="1"/>
          <w:sz w:val="22"/>
        </w:rPr>
        <w:t>251</w:t>
        <w:tab/>
        <w:t>0.22</w:t>
        <w:tab/>
        <w:t>127</w:t>
        <w:tab/>
        <w:t>0.11</w:t>
        <w:tab/>
        <w:t>113,419</w:t>
      </w:r>
    </w:p>
    <w:p>
      <w:pPr>
        <w:tabs>
          <w:tab w:pos="2500" w:val="left" w:leader="none"/>
          <w:tab w:pos="3726" w:val="left" w:leader="none"/>
          <w:tab w:pos="4472" w:val="left" w:leader="none"/>
          <w:tab w:pos="5584" w:val="left" w:leader="none"/>
          <w:tab w:pos="6341" w:val="left" w:leader="none"/>
          <w:tab w:pos="7448" w:val="left" w:leader="none"/>
          <w:tab w:pos="8232" w:val="left" w:leader="none"/>
          <w:tab w:pos="9789" w:val="left" w:leader="none"/>
        </w:tabs>
        <w:spacing w:before="48"/>
        <w:ind w:left="470" w:right="0" w:firstLine="0"/>
        <w:jc w:val="left"/>
        <w:rPr>
          <w:sz w:val="22"/>
        </w:rPr>
      </w:pPr>
      <w:r>
        <w:rPr>
          <w:rFonts w:ascii="Arial Unicode MS" w:hAnsi="Arial Unicode MS" w:eastAsia="Arial Unicode MS" w:hint="eastAsia"/>
          <w:w w:val="110"/>
          <w:position w:val="0"/>
          <w:sz w:val="21"/>
        </w:rPr>
        <w:t>野辺地町</w:t>
        <w:tab/>
      </w:r>
      <w:r>
        <w:rPr>
          <w:w w:val="110"/>
          <w:position w:val="0"/>
          <w:sz w:val="22"/>
        </w:rPr>
        <w:t>15,396</w:t>
        <w:tab/>
      </w:r>
      <w:r>
        <w:rPr>
          <w:rFonts w:ascii="Arial Unicode MS" w:hAnsi="Arial Unicode MS" w:eastAsia="Arial Unicode MS" w:hint="eastAsia"/>
          <w:w w:val="110"/>
          <w:position w:val="-1"/>
          <w:sz w:val="18"/>
        </w:rPr>
        <w:t>―</w:t>
      </w:r>
      <w:r>
        <w:rPr>
          <w:w w:val="110"/>
          <w:position w:val="-1"/>
          <w:sz w:val="22"/>
        </w:rPr>
        <w:t>22</w:t>
        <w:tab/>
      </w:r>
      <w:r>
        <w:rPr>
          <w:w w:val="110"/>
          <w:position w:val="1"/>
          <w:sz w:val="22"/>
        </w:rPr>
        <w:t>-0.14</w:t>
        <w:tab/>
        <w:t>-43</w:t>
        <w:tab/>
        <w:t>-0.28</w:t>
        <w:tab/>
      </w:r>
      <w:r>
        <w:rPr>
          <w:rFonts w:ascii="Arial Unicode MS" w:hAnsi="Arial Unicode MS" w:eastAsia="Arial Unicode MS" w:hint="eastAsia"/>
          <w:spacing w:val="-3"/>
          <w:w w:val="110"/>
          <w:sz w:val="17"/>
        </w:rPr>
        <w:t>一</w:t>
      </w:r>
      <w:r>
        <w:rPr>
          <w:w w:val="110"/>
          <w:sz w:val="22"/>
        </w:rPr>
        <w:t>65</w:t>
        <w:tab/>
        <w:t>-0.42</w:t>
        <w:tab/>
      </w:r>
      <w:r>
        <w:rPr>
          <w:w w:val="110"/>
          <w:position w:val="0"/>
          <w:sz w:val="22"/>
        </w:rPr>
        <w:t>15,996</w:t>
      </w:r>
    </w:p>
    <w:p>
      <w:pPr>
        <w:tabs>
          <w:tab w:pos="919" w:val="left" w:leader="none"/>
          <w:tab w:pos="1363" w:val="left" w:leader="none"/>
          <w:tab w:pos="2500" w:val="left" w:leader="none"/>
          <w:tab w:pos="3722" w:val="left" w:leader="none"/>
          <w:tab w:pos="4479" w:val="left" w:leader="none"/>
          <w:tab w:pos="5687" w:val="left" w:leader="none"/>
          <w:tab w:pos="6349" w:val="left" w:leader="none"/>
          <w:tab w:pos="7448" w:val="left" w:leader="none"/>
          <w:tab w:pos="8232" w:val="left" w:leader="none"/>
          <w:tab w:pos="9789" w:val="left" w:leader="none"/>
        </w:tabs>
        <w:spacing w:before="42"/>
        <w:ind w:left="467" w:right="0" w:firstLine="0"/>
        <w:jc w:val="left"/>
        <w:rPr>
          <w:sz w:val="22"/>
        </w:rPr>
      </w:pPr>
      <w:r>
        <w:rPr>
          <w:rFonts w:ascii="Arial Unicode MS" w:eastAsia="Arial Unicode MS" w:hint="eastAsia"/>
          <w:position w:val="1"/>
          <w:sz w:val="21"/>
        </w:rPr>
        <w:t>七</w:t>
        <w:tab/>
      </w:r>
      <w:r>
        <w:rPr>
          <w:rFonts w:ascii="Arial Unicode MS" w:eastAsia="Arial Unicode MS" w:hint="eastAsia"/>
          <w:sz w:val="20"/>
        </w:rPr>
        <w:t>戸</w:t>
        <w:tab/>
      </w:r>
      <w:r>
        <w:rPr>
          <w:rFonts w:ascii="Arial Unicode MS" w:eastAsia="Arial Unicode MS" w:hint="eastAsia"/>
          <w:sz w:val="21"/>
        </w:rPr>
        <w:t>町</w:t>
        <w:tab/>
      </w:r>
      <w:r>
        <w:rPr>
          <w:position w:val="1"/>
          <w:sz w:val="22"/>
        </w:rPr>
        <w:t>10,612</w:t>
        <w:tab/>
      </w:r>
      <w:r>
        <w:rPr>
          <w:position w:val="2"/>
          <w:sz w:val="22"/>
        </w:rPr>
        <w:t>-46</w:t>
        <w:tab/>
        <w:t>-0.43</w:t>
        <w:tab/>
      </w:r>
      <w:r>
        <w:rPr>
          <w:rFonts w:ascii="Arial Unicode MS" w:eastAsia="Arial Unicode MS" w:hint="eastAsia"/>
          <w:spacing w:val="-11"/>
          <w:position w:val="1"/>
          <w:sz w:val="17"/>
        </w:rPr>
        <w:t>一</w:t>
      </w:r>
      <w:r>
        <w:rPr>
          <w:position w:val="1"/>
          <w:sz w:val="22"/>
        </w:rPr>
        <w:t>5</w:t>
        <w:tab/>
      </w:r>
      <w:r>
        <w:rPr>
          <w:position w:val="2"/>
          <w:sz w:val="22"/>
        </w:rPr>
        <w:t>-0.05</w:t>
        <w:tab/>
      </w:r>
      <w:r>
        <w:rPr>
          <w:rFonts w:ascii="Arial Unicode MS" w:eastAsia="Arial Unicode MS" w:hint="eastAsia"/>
          <w:spacing w:val="-4"/>
          <w:position w:val="1"/>
          <w:sz w:val="17"/>
        </w:rPr>
        <w:t>一</w:t>
      </w:r>
      <w:r>
        <w:rPr>
          <w:position w:val="1"/>
          <w:sz w:val="22"/>
        </w:rPr>
        <w:t>51</w:t>
        <w:tab/>
        <w:t>-0.48</w:t>
        <w:tab/>
      </w:r>
      <w:r>
        <w:rPr>
          <w:sz w:val="22"/>
        </w:rPr>
        <w:t>10,626</w:t>
      </w:r>
    </w:p>
    <w:p>
      <w:pPr>
        <w:tabs>
          <w:tab w:pos="910" w:val="left" w:leader="none"/>
          <w:tab w:pos="1355" w:val="left" w:leader="none"/>
          <w:tab w:pos="2500" w:val="left" w:leader="none"/>
          <w:tab w:pos="3835" w:val="left" w:leader="none"/>
          <w:tab w:pos="4589" w:val="left" w:leader="none"/>
          <w:tab w:pos="5703" w:val="left" w:leader="none"/>
          <w:tab w:pos="6458" w:val="left" w:leader="none"/>
          <w:tab w:pos="7583" w:val="left" w:leader="none"/>
          <w:tab w:pos="8349" w:val="left" w:leader="none"/>
          <w:tab w:pos="9782" w:val="left" w:leader="none"/>
        </w:tabs>
        <w:spacing w:before="51"/>
        <w:ind w:left="462" w:right="0" w:firstLine="0"/>
        <w:jc w:val="left"/>
        <w:rPr>
          <w:sz w:val="22"/>
        </w:rPr>
      </w:pPr>
      <w:r>
        <w:rPr>
          <w:rFonts w:ascii="Arial Unicode MS" w:eastAsia="Arial Unicode MS" w:hint="eastAsia"/>
          <w:w w:val="105"/>
          <w:sz w:val="21"/>
        </w:rPr>
        <w:t>百</w:t>
        <w:tab/>
      </w:r>
      <w:r>
        <w:rPr>
          <w:rFonts w:ascii="Arial Unicode MS" w:eastAsia="Arial Unicode MS" w:hint="eastAsia"/>
          <w:w w:val="105"/>
          <w:sz w:val="19"/>
        </w:rPr>
        <w:t>石</w:t>
        <w:tab/>
      </w:r>
      <w:r>
        <w:rPr>
          <w:rFonts w:ascii="Arial Unicode MS" w:eastAsia="Arial Unicode MS" w:hint="eastAsia"/>
          <w:w w:val="105"/>
          <w:sz w:val="21"/>
        </w:rPr>
        <w:t>町</w:t>
        <w:tab/>
      </w:r>
      <w:r>
        <w:rPr>
          <w:w w:val="105"/>
          <w:position w:val="1"/>
          <w:sz w:val="22"/>
        </w:rPr>
        <w:t>10,282</w:t>
        <w:tab/>
        <w:t>12</w:t>
        <w:tab/>
        <w:t>0.12</w:t>
        <w:tab/>
        <w:t>23</w:t>
        <w:tab/>
        <w:t>0.22</w:t>
        <w:tab/>
        <w:t>35</w:t>
        <w:tab/>
        <w:t>0.34</w:t>
        <w:tab/>
      </w:r>
      <w:r>
        <w:rPr>
          <w:w w:val="105"/>
          <w:sz w:val="22"/>
        </w:rPr>
        <w:t>10,148</w:t>
      </w:r>
    </w:p>
    <w:p>
      <w:pPr>
        <w:tabs>
          <w:tab w:pos="2617" w:val="left" w:leader="none"/>
          <w:tab w:pos="3722" w:val="left" w:leader="none"/>
          <w:tab w:pos="4472" w:val="left" w:leader="none"/>
          <w:tab w:pos="5572" w:val="left" w:leader="none"/>
          <w:tab w:pos="6349" w:val="left" w:leader="none"/>
          <w:tab w:pos="7410" w:val="left" w:leader="none"/>
          <w:tab w:pos="8232" w:val="left" w:leader="none"/>
          <w:tab w:pos="9899" w:val="left" w:leader="none"/>
        </w:tabs>
        <w:spacing w:before="48"/>
        <w:ind w:left="461" w:right="0" w:firstLine="0"/>
        <w:jc w:val="left"/>
        <w:rPr>
          <w:sz w:val="22"/>
        </w:rPr>
      </w:pPr>
      <w:r>
        <w:rPr>
          <w:rFonts w:ascii="Arial Unicode MS" w:eastAsia="Arial Unicode MS" w:hint="eastAsia"/>
          <w:w w:val="105"/>
          <w:position w:val="-1"/>
          <w:sz w:val="21"/>
        </w:rPr>
        <w:t>十和田湖町</w:t>
        <w:tab/>
      </w:r>
      <w:r>
        <w:rPr>
          <w:w w:val="105"/>
          <w:position w:val="0"/>
          <w:sz w:val="22"/>
        </w:rPr>
        <w:t>6,344</w:t>
        <w:tab/>
      </w:r>
      <w:r>
        <w:rPr>
          <w:w w:val="105"/>
          <w:sz w:val="22"/>
        </w:rPr>
        <w:t>-19</w:t>
        <w:tab/>
        <w:t>-0.30</w:t>
        <w:tab/>
      </w:r>
      <w:r>
        <w:rPr>
          <w:rFonts w:ascii="Arial Unicode MS" w:eastAsia="Arial Unicode MS" w:hint="eastAsia"/>
          <w:spacing w:val="-4"/>
          <w:w w:val="105"/>
          <w:position w:val="0"/>
          <w:sz w:val="17"/>
        </w:rPr>
        <w:t>一</w:t>
      </w:r>
      <w:r>
        <w:rPr>
          <w:w w:val="105"/>
          <w:position w:val="0"/>
          <w:sz w:val="22"/>
        </w:rPr>
        <w:t>52</w:t>
        <w:tab/>
      </w:r>
      <w:r>
        <w:rPr>
          <w:w w:val="105"/>
          <w:sz w:val="22"/>
        </w:rPr>
        <w:t>-0.82</w:t>
        <w:tab/>
      </w:r>
      <w:r>
        <w:rPr>
          <w:rFonts w:ascii="Arial Unicode MS" w:eastAsia="Arial Unicode MS" w:hint="eastAsia"/>
          <w:w w:val="105"/>
          <w:sz w:val="9"/>
        </w:rPr>
        <w:t>ー  </w:t>
      </w:r>
      <w:r>
        <w:rPr>
          <w:rFonts w:ascii="Arial Unicode MS" w:eastAsia="Arial Unicode MS" w:hint="eastAsia"/>
          <w:spacing w:val="1"/>
          <w:w w:val="105"/>
          <w:sz w:val="9"/>
        </w:rPr>
        <w:t> </w:t>
      </w:r>
      <w:r>
        <w:rPr>
          <w:w w:val="105"/>
          <w:sz w:val="22"/>
        </w:rPr>
        <w:t>71</w:t>
        <w:tab/>
        <w:t>-1.12</w:t>
        <w:tab/>
      </w:r>
      <w:r>
        <w:rPr>
          <w:w w:val="105"/>
          <w:position w:val="-1"/>
          <w:sz w:val="22"/>
        </w:rPr>
        <w:t>6,238</w:t>
      </w:r>
    </w:p>
    <w:p>
      <w:pPr>
        <w:tabs>
          <w:tab w:pos="912" w:val="left" w:leader="none"/>
          <w:tab w:pos="1355" w:val="left" w:leader="none"/>
          <w:tab w:pos="2493" w:val="left" w:leader="none"/>
          <w:tab w:pos="3830" w:val="left" w:leader="none"/>
          <w:tab w:pos="4472" w:val="left" w:leader="none"/>
          <w:tab w:pos="5703" w:val="left" w:leader="none"/>
          <w:tab w:pos="6458" w:val="left" w:leader="none"/>
          <w:tab w:pos="7580" w:val="left" w:leader="none"/>
          <w:tab w:pos="8349" w:val="left" w:leader="none"/>
          <w:tab w:pos="9782" w:val="left" w:leader="none"/>
        </w:tabs>
        <w:spacing w:before="51"/>
        <w:ind w:left="470" w:right="0" w:firstLine="0"/>
        <w:jc w:val="left"/>
        <w:rPr>
          <w:sz w:val="22"/>
        </w:rPr>
      </w:pPr>
      <w:r>
        <w:rPr>
          <w:rFonts w:ascii="Arial Unicode MS" w:eastAsia="Arial Unicode MS" w:hint="eastAsia"/>
          <w:w w:val="105"/>
          <w:sz w:val="21"/>
        </w:rPr>
        <w:t>六</w:t>
        <w:tab/>
      </w:r>
      <w:r>
        <w:rPr>
          <w:rFonts w:ascii="Arial Unicode MS" w:eastAsia="Arial Unicode MS" w:hint="eastAsia"/>
          <w:w w:val="105"/>
          <w:sz w:val="20"/>
        </w:rPr>
        <w:t>戸</w:t>
        <w:tab/>
      </w:r>
      <w:r>
        <w:rPr>
          <w:rFonts w:ascii="Arial Unicode MS" w:eastAsia="Arial Unicode MS" w:hint="eastAsia"/>
          <w:w w:val="105"/>
          <w:sz w:val="21"/>
        </w:rPr>
        <w:t>町</w:t>
        <w:tab/>
      </w:r>
      <w:r>
        <w:rPr>
          <w:w w:val="105"/>
          <w:position w:val="1"/>
          <w:sz w:val="22"/>
        </w:rPr>
        <w:t>10,516</w:t>
        <w:tab/>
      </w:r>
      <w:r>
        <w:rPr>
          <w:w w:val="105"/>
          <w:position w:val="2"/>
          <w:sz w:val="22"/>
        </w:rPr>
        <w:t>-4</w:t>
        <w:tab/>
        <w:t>-0.04</w:t>
        <w:tab/>
      </w:r>
      <w:r>
        <w:rPr>
          <w:w w:val="105"/>
          <w:position w:val="1"/>
          <w:sz w:val="22"/>
        </w:rPr>
        <w:t>27</w:t>
        <w:tab/>
        <w:t>0.26</w:t>
        <w:tab/>
        <w:t>23</w:t>
        <w:tab/>
        <w:t>0.22</w:t>
        <w:tab/>
      </w:r>
      <w:r>
        <w:rPr>
          <w:w w:val="105"/>
          <w:sz w:val="22"/>
        </w:rPr>
        <w:t>10,533</w:t>
      </w:r>
    </w:p>
    <w:p>
      <w:pPr>
        <w:tabs>
          <w:tab w:pos="914" w:val="left" w:leader="none"/>
          <w:tab w:pos="1363" w:val="left" w:leader="none"/>
          <w:tab w:pos="2616" w:val="left" w:leader="none"/>
          <w:tab w:pos="3722" w:val="left" w:leader="none"/>
          <w:tab w:pos="4472" w:val="left" w:leader="none"/>
          <w:tab w:pos="5585" w:val="left" w:leader="none"/>
          <w:tab w:pos="6341" w:val="left" w:leader="none"/>
          <w:tab w:pos="7460" w:val="left" w:leader="none"/>
          <w:tab w:pos="8232" w:val="left" w:leader="none"/>
          <w:tab w:pos="9898" w:val="left" w:leader="none"/>
        </w:tabs>
        <w:spacing w:before="45"/>
        <w:ind w:left="471" w:right="0" w:firstLine="0"/>
        <w:jc w:val="left"/>
        <w:rPr>
          <w:sz w:val="22"/>
        </w:rPr>
      </w:pPr>
      <w:r>
        <w:rPr>
          <w:rFonts w:ascii="Arial Unicode MS" w:eastAsia="Arial Unicode MS" w:hint="eastAsia"/>
          <w:w w:val="105"/>
          <w:position w:val="-1"/>
          <w:sz w:val="19"/>
        </w:rPr>
        <w:t>横</w:t>
        <w:tab/>
      </w:r>
      <w:r>
        <w:rPr>
          <w:rFonts w:ascii="Arial Unicode MS" w:eastAsia="Arial Unicode MS" w:hint="eastAsia"/>
          <w:w w:val="105"/>
          <w:position w:val="-1"/>
          <w:sz w:val="20"/>
        </w:rPr>
        <w:t>浜</w:t>
        <w:tab/>
      </w:r>
      <w:r>
        <w:rPr>
          <w:rFonts w:ascii="Arial Unicode MS" w:eastAsia="Arial Unicode MS" w:hint="eastAsia"/>
          <w:w w:val="105"/>
          <w:position w:val="0"/>
          <w:sz w:val="21"/>
        </w:rPr>
        <w:t>町</w:t>
        <w:tab/>
      </w:r>
      <w:r>
        <w:rPr>
          <w:w w:val="105"/>
          <w:sz w:val="22"/>
        </w:rPr>
        <w:t>5,614</w:t>
        <w:tab/>
      </w:r>
      <w:r>
        <w:rPr>
          <w:w w:val="105"/>
          <w:position w:val="1"/>
          <w:sz w:val="22"/>
        </w:rPr>
        <w:t>-18</w:t>
        <w:tab/>
        <w:t>-0.32</w:t>
        <w:tab/>
      </w:r>
      <w:r>
        <w:rPr>
          <w:rFonts w:ascii="Arial Unicode MS" w:eastAsia="Arial Unicode MS" w:hint="eastAsia"/>
          <w:w w:val="105"/>
          <w:position w:val="1"/>
          <w:sz w:val="9"/>
        </w:rPr>
        <w:t>ー</w:t>
      </w:r>
      <w:r>
        <w:rPr>
          <w:rFonts w:ascii="Arial Unicode MS" w:eastAsia="Arial Unicode MS" w:hint="eastAsia"/>
          <w:spacing w:val="-8"/>
          <w:w w:val="105"/>
          <w:position w:val="1"/>
          <w:sz w:val="9"/>
        </w:rPr>
        <w:t> </w:t>
      </w:r>
      <w:r>
        <w:rPr>
          <w:w w:val="105"/>
          <w:position w:val="1"/>
          <w:sz w:val="22"/>
        </w:rPr>
        <w:t>30</w:t>
        <w:tab/>
        <w:t>-0.53</w:t>
        <w:tab/>
        <w:t>-48</w:t>
        <w:tab/>
      </w:r>
      <w:r>
        <w:rPr>
          <w:w w:val="105"/>
          <w:sz w:val="22"/>
        </w:rPr>
        <w:t>-0.86</w:t>
        <w:tab/>
      </w:r>
      <w:r>
        <w:rPr>
          <w:w w:val="105"/>
          <w:position w:val="0"/>
          <w:sz w:val="22"/>
        </w:rPr>
        <w:t>5,479</w:t>
      </w:r>
    </w:p>
    <w:p>
      <w:pPr>
        <w:tabs>
          <w:tab w:pos="921" w:val="left" w:leader="none"/>
          <w:tab w:pos="1355" w:val="left" w:leader="none"/>
          <w:tab w:pos="2493" w:val="left" w:leader="none"/>
          <w:tab w:pos="3830" w:val="left" w:leader="none"/>
          <w:tab w:pos="4472" w:val="left" w:leader="none"/>
          <w:tab w:pos="5703" w:val="left" w:leader="none"/>
          <w:tab w:pos="6458" w:val="left" w:leader="none"/>
          <w:tab w:pos="7580" w:val="left" w:leader="none"/>
          <w:tab w:pos="8349" w:val="left" w:leader="none"/>
          <w:tab w:pos="9892" w:val="left" w:leader="none"/>
        </w:tabs>
        <w:spacing w:before="36"/>
        <w:ind w:left="465" w:right="0" w:firstLine="0"/>
        <w:jc w:val="left"/>
        <w:rPr>
          <w:sz w:val="22"/>
        </w:rPr>
      </w:pPr>
      <w:r>
        <w:rPr>
          <w:rFonts w:ascii="Arial Unicode MS" w:eastAsia="Arial Unicode MS" w:hint="eastAsia"/>
          <w:w w:val="105"/>
          <w:sz w:val="20"/>
        </w:rPr>
        <w:t>上</w:t>
        <w:tab/>
      </w:r>
      <w:r>
        <w:rPr>
          <w:rFonts w:ascii="Arial Unicode MS" w:eastAsia="Arial Unicode MS" w:hint="eastAsia"/>
          <w:w w:val="105"/>
          <w:position w:val="1"/>
          <w:sz w:val="20"/>
        </w:rPr>
        <w:t>北</w:t>
        <w:tab/>
      </w:r>
      <w:r>
        <w:rPr>
          <w:rFonts w:ascii="Arial Unicode MS" w:eastAsia="Arial Unicode MS" w:hint="eastAsia"/>
          <w:w w:val="105"/>
          <w:position w:val="1"/>
          <w:sz w:val="21"/>
        </w:rPr>
        <w:t>町</w:t>
        <w:tab/>
      </w:r>
      <w:r>
        <w:rPr>
          <w:w w:val="105"/>
          <w:position w:val="1"/>
          <w:sz w:val="22"/>
        </w:rPr>
        <w:t>10,040</w:t>
        <w:tab/>
      </w:r>
      <w:r>
        <w:rPr>
          <w:w w:val="105"/>
          <w:position w:val="3"/>
          <w:sz w:val="22"/>
        </w:rPr>
        <w:t>-4</w:t>
        <w:tab/>
      </w:r>
      <w:r>
        <w:rPr>
          <w:w w:val="105"/>
          <w:position w:val="2"/>
          <w:sz w:val="22"/>
        </w:rPr>
        <w:t>-0.04</w:t>
        <w:tab/>
        <w:t>29</w:t>
        <w:tab/>
        <w:t>0.29</w:t>
        <w:tab/>
      </w:r>
      <w:r>
        <w:rPr>
          <w:w w:val="105"/>
          <w:position w:val="1"/>
          <w:sz w:val="22"/>
        </w:rPr>
        <w:t>25</w:t>
        <w:tab/>
        <w:t>0.25</w:t>
        <w:tab/>
        <w:t>9,949</w:t>
      </w:r>
    </w:p>
    <w:p>
      <w:pPr>
        <w:tabs>
          <w:tab w:pos="921" w:val="left" w:leader="none"/>
          <w:tab w:pos="1363" w:val="left" w:leader="none"/>
          <w:tab w:pos="2500" w:val="left" w:leader="none"/>
          <w:tab w:pos="3726" w:val="left" w:leader="none"/>
          <w:tab w:pos="4472" w:val="left" w:leader="none"/>
          <w:tab w:pos="5475" w:val="left" w:leader="none"/>
          <w:tab w:pos="6341" w:val="left" w:leader="none"/>
          <w:tab w:pos="7419" w:val="left" w:leader="none"/>
          <w:tab w:pos="8232" w:val="left" w:leader="none"/>
          <w:tab w:pos="9782" w:val="left" w:leader="none"/>
        </w:tabs>
        <w:spacing w:before="41"/>
        <w:ind w:left="466" w:right="0" w:firstLine="0"/>
        <w:jc w:val="left"/>
        <w:rPr>
          <w:sz w:val="22"/>
        </w:rPr>
      </w:pPr>
      <w:r>
        <w:rPr>
          <w:rFonts w:ascii="Arial Unicode MS" w:hAnsi="Arial Unicode MS" w:eastAsia="Arial Unicode MS" w:hint="eastAsia"/>
          <w:w w:val="105"/>
          <w:position w:val="0"/>
          <w:sz w:val="20"/>
        </w:rPr>
        <w:t>東</w:t>
        <w:tab/>
        <w:t>北</w:t>
        <w:tab/>
      </w:r>
      <w:r>
        <w:rPr>
          <w:rFonts w:ascii="Arial Unicode MS" w:hAnsi="Arial Unicode MS" w:eastAsia="Arial Unicode MS" w:hint="eastAsia"/>
          <w:w w:val="105"/>
          <w:position w:val="0"/>
          <w:sz w:val="21"/>
        </w:rPr>
        <w:t>町</w:t>
        <w:tab/>
      </w:r>
      <w:r>
        <w:rPr>
          <w:w w:val="105"/>
          <w:sz w:val="22"/>
        </w:rPr>
        <w:t>10,777</w:t>
        <w:tab/>
      </w:r>
      <w:r>
        <w:rPr>
          <w:rFonts w:ascii="Arial Unicode MS" w:hAnsi="Arial Unicode MS" w:eastAsia="Arial Unicode MS" w:hint="eastAsia"/>
          <w:w w:val="105"/>
          <w:position w:val="-1"/>
          <w:sz w:val="18"/>
        </w:rPr>
        <w:t>―</w:t>
      </w:r>
      <w:r>
        <w:rPr>
          <w:w w:val="105"/>
          <w:position w:val="-1"/>
          <w:sz w:val="22"/>
        </w:rPr>
        <w:t>25</w:t>
        <w:tab/>
      </w:r>
      <w:r>
        <w:rPr>
          <w:w w:val="105"/>
          <w:position w:val="1"/>
          <w:sz w:val="22"/>
        </w:rPr>
        <w:t>-0.23</w:t>
        <w:tab/>
        <w:t>-100</w:t>
        <w:tab/>
        <w:t>-0.93</w:t>
        <w:tab/>
        <w:t>125</w:t>
        <w:tab/>
        <w:t>-1.16</w:t>
        <w:tab/>
      </w:r>
      <w:r>
        <w:rPr>
          <w:w w:val="105"/>
          <w:position w:val="0"/>
          <w:sz w:val="22"/>
        </w:rPr>
        <w:t>10,654</w:t>
      </w:r>
    </w:p>
    <w:p>
      <w:pPr>
        <w:tabs>
          <w:tab w:pos="2613" w:val="left" w:leader="none"/>
          <w:tab w:pos="3672" w:val="left" w:leader="none"/>
          <w:tab w:pos="4479" w:val="left" w:leader="none"/>
          <w:tab w:pos="5591" w:val="left" w:leader="none"/>
          <w:tab w:pos="6349" w:val="left" w:leader="none"/>
          <w:tab w:pos="7460" w:val="left" w:leader="none"/>
          <w:tab w:pos="8239" w:val="left" w:leader="none"/>
          <w:tab w:pos="9895" w:val="left" w:leader="none"/>
        </w:tabs>
        <w:spacing w:before="43"/>
        <w:ind w:left="477" w:right="0" w:firstLine="0"/>
        <w:jc w:val="left"/>
        <w:rPr>
          <w:sz w:val="22"/>
        </w:rPr>
      </w:pPr>
      <w:r>
        <w:rPr>
          <w:rFonts w:ascii="Arial Unicode MS" w:eastAsia="Arial Unicode MS" w:hint="eastAsia"/>
          <w:w w:val="115"/>
          <w:position w:val="-1"/>
          <w:sz w:val="21"/>
        </w:rPr>
        <w:t>天間林村</w:t>
        <w:tab/>
      </w:r>
      <w:r>
        <w:rPr>
          <w:w w:val="115"/>
          <w:position w:val="0"/>
          <w:sz w:val="22"/>
        </w:rPr>
        <w:t>8,850</w:t>
        <w:tab/>
      </w:r>
      <w:r>
        <w:rPr>
          <w:rFonts w:ascii="Arial Unicode MS" w:eastAsia="Arial Unicode MS" w:hint="eastAsia"/>
          <w:w w:val="115"/>
          <w:sz w:val="9"/>
        </w:rPr>
        <w:t>ー </w:t>
      </w:r>
      <w:r>
        <w:rPr>
          <w:rFonts w:ascii="Arial Unicode MS" w:eastAsia="Arial Unicode MS" w:hint="eastAsia"/>
          <w:spacing w:val="8"/>
          <w:w w:val="115"/>
          <w:sz w:val="9"/>
        </w:rPr>
        <w:t> </w:t>
      </w:r>
      <w:r>
        <w:rPr>
          <w:w w:val="115"/>
          <w:sz w:val="22"/>
        </w:rPr>
        <w:t>34</w:t>
        <w:tab/>
        <w:t>-0.38</w:t>
        <w:tab/>
        <w:t>-15</w:t>
        <w:tab/>
        <w:t>-0.17</w:t>
        <w:tab/>
        <w:t>-49</w:t>
        <w:tab/>
      </w:r>
      <w:r>
        <w:rPr>
          <w:w w:val="115"/>
          <w:position w:val="0"/>
          <w:sz w:val="22"/>
        </w:rPr>
        <w:t>-0.55</w:t>
        <w:tab/>
        <w:t>8,730</w:t>
      </w:r>
    </w:p>
    <w:p>
      <w:pPr>
        <w:tabs>
          <w:tab w:pos="924" w:val="left" w:leader="none"/>
          <w:tab w:pos="1363" w:val="left" w:leader="none"/>
          <w:tab w:pos="2500" w:val="left" w:leader="none"/>
          <w:tab w:pos="3835" w:val="left" w:leader="none"/>
          <w:tab w:pos="4589" w:val="left" w:leader="none"/>
          <w:tab w:pos="5598" w:val="left" w:leader="none"/>
          <w:tab w:pos="6461" w:val="left" w:leader="none"/>
          <w:tab w:pos="7475" w:val="left" w:leader="none"/>
          <w:tab w:pos="8352" w:val="left" w:leader="none"/>
          <w:tab w:pos="9782" w:val="left" w:leader="none"/>
        </w:tabs>
        <w:spacing w:before="42"/>
        <w:ind w:left="473" w:right="0" w:firstLine="0"/>
        <w:jc w:val="left"/>
        <w:rPr>
          <w:sz w:val="22"/>
        </w:rPr>
      </w:pPr>
      <w:r>
        <w:rPr>
          <w:rFonts w:ascii="Arial Unicode MS" w:eastAsia="Arial Unicode MS" w:hint="eastAsia"/>
          <w:w w:val="105"/>
          <w:sz w:val="20"/>
        </w:rPr>
        <w:t>下</w:t>
        <w:tab/>
      </w:r>
      <w:r>
        <w:rPr>
          <w:rFonts w:ascii="Arial Unicode MS" w:eastAsia="Arial Unicode MS" w:hint="eastAsia"/>
          <w:w w:val="105"/>
          <w:position w:val="1"/>
          <w:sz w:val="21"/>
        </w:rPr>
        <w:t>田</w:t>
        <w:tab/>
        <w:t>町</w:t>
        <w:tab/>
      </w:r>
      <w:r>
        <w:rPr>
          <w:w w:val="105"/>
          <w:position w:val="1"/>
          <w:sz w:val="22"/>
        </w:rPr>
        <w:t>12,964</w:t>
        <w:tab/>
        <w:t>15</w:t>
        <w:tab/>
      </w:r>
      <w:r>
        <w:rPr>
          <w:w w:val="105"/>
          <w:position w:val="2"/>
          <w:sz w:val="22"/>
        </w:rPr>
        <w:t>0.12</w:t>
        <w:tab/>
      </w:r>
      <w:r>
        <w:rPr>
          <w:w w:val="105"/>
          <w:position w:val="1"/>
          <w:sz w:val="22"/>
        </w:rPr>
        <w:t>319</w:t>
        <w:tab/>
      </w:r>
      <w:r>
        <w:rPr>
          <w:w w:val="105"/>
          <w:position w:val="2"/>
          <w:sz w:val="22"/>
        </w:rPr>
        <w:t>2.46</w:t>
        <w:tab/>
      </w:r>
      <w:r>
        <w:rPr>
          <w:w w:val="105"/>
          <w:position w:val="1"/>
          <w:sz w:val="22"/>
        </w:rPr>
        <w:t>334</w:t>
        <w:tab/>
        <w:t>2.58</w:t>
        <w:tab/>
        <w:t>13,167</w:t>
      </w:r>
    </w:p>
    <w:p>
      <w:pPr>
        <w:tabs>
          <w:tab w:pos="2507" w:val="left" w:leader="none"/>
          <w:tab w:pos="3841" w:val="left" w:leader="none"/>
          <w:tab w:pos="4589" w:val="left" w:leader="none"/>
          <w:tab w:pos="5706" w:val="left" w:leader="none"/>
          <w:tab w:pos="6465" w:val="left" w:leader="none"/>
          <w:tab w:pos="7472" w:val="left" w:leader="none"/>
          <w:tab w:pos="8353" w:val="left" w:leader="none"/>
          <w:tab w:pos="9782" w:val="left" w:leader="none"/>
        </w:tabs>
        <w:spacing w:before="46"/>
        <w:ind w:left="477" w:right="0" w:firstLine="0"/>
        <w:jc w:val="left"/>
        <w:rPr>
          <w:sz w:val="22"/>
        </w:rPr>
      </w:pPr>
      <w:r>
        <w:rPr>
          <w:rFonts w:ascii="Arial Unicode MS" w:eastAsia="Arial Unicode MS" w:hint="eastAsia"/>
          <w:w w:val="110"/>
          <w:sz w:val="21"/>
        </w:rPr>
        <w:t>六ケ所村</w:t>
        <w:tab/>
      </w:r>
      <w:r>
        <w:rPr>
          <w:w w:val="110"/>
          <w:position w:val="1"/>
          <w:sz w:val="22"/>
        </w:rPr>
        <w:t>11,191</w:t>
        <w:tab/>
        <w:t>21</w:t>
        <w:tab/>
        <w:t>0.19</w:t>
        <w:tab/>
        <w:t>98</w:t>
        <w:tab/>
        <w:t>0.88</w:t>
        <w:tab/>
        <w:t>119</w:t>
        <w:tab/>
        <w:t>1.06</w:t>
        <w:tab/>
        <w:t>11,899</w:t>
      </w:r>
    </w:p>
    <w:p>
      <w:pPr>
        <w:tabs>
          <w:tab w:pos="2509" w:val="left" w:leader="none"/>
          <w:tab w:pos="3606" w:val="left" w:leader="none"/>
          <w:tab w:pos="4472" w:val="left" w:leader="none"/>
          <w:tab w:pos="5426" w:val="left" w:leader="none"/>
          <w:tab w:pos="6341" w:val="left" w:leader="none"/>
          <w:tab w:pos="7333" w:val="left" w:leader="none"/>
          <w:tab w:pos="8232" w:val="left" w:leader="none"/>
          <w:tab w:pos="9791" w:val="left" w:leader="none"/>
        </w:tabs>
        <w:spacing w:before="42"/>
        <w:ind w:left="510" w:right="0" w:firstLine="0"/>
        <w:jc w:val="left"/>
        <w:rPr>
          <w:sz w:val="22"/>
        </w:rPr>
      </w:pPr>
      <w:r>
        <w:rPr>
          <w:rFonts w:ascii="Arial Unicode MS" w:eastAsia="Arial Unicode MS" w:hint="eastAsia"/>
          <w:w w:val="105"/>
          <w:sz w:val="20"/>
        </w:rPr>
        <w:t>下北郡</w:t>
        <w:tab/>
      </w:r>
      <w:r>
        <w:rPr>
          <w:w w:val="105"/>
          <w:position w:val="1"/>
          <w:sz w:val="22"/>
        </w:rPr>
        <w:t>37,978</w:t>
        <w:tab/>
        <w:t>-172</w:t>
        <w:tab/>
        <w:t>-0.45</w:t>
        <w:tab/>
      </w:r>
      <w:r>
        <w:rPr>
          <w:rFonts w:ascii="Arial Unicode MS" w:eastAsia="Arial Unicode MS" w:hint="eastAsia"/>
          <w:w w:val="105"/>
          <w:position w:val="2"/>
          <w:sz w:val="9"/>
        </w:rPr>
        <w:t>ー </w:t>
      </w:r>
      <w:r>
        <w:rPr>
          <w:rFonts w:ascii="Arial Unicode MS" w:eastAsia="Arial Unicode MS" w:hint="eastAsia"/>
          <w:spacing w:val="17"/>
          <w:w w:val="105"/>
          <w:position w:val="2"/>
          <w:sz w:val="9"/>
        </w:rPr>
        <w:t> </w:t>
      </w:r>
      <w:r>
        <w:rPr>
          <w:w w:val="105"/>
          <w:position w:val="2"/>
          <w:sz w:val="22"/>
        </w:rPr>
        <w:t>347</w:t>
        <w:tab/>
        <w:t>-0.91</w:t>
        <w:tab/>
      </w:r>
      <w:r>
        <w:rPr>
          <w:rFonts w:ascii="Arial Unicode MS" w:eastAsia="Arial Unicode MS" w:hint="eastAsia"/>
          <w:spacing w:val="-4"/>
          <w:w w:val="105"/>
          <w:position w:val="1"/>
          <w:sz w:val="17"/>
        </w:rPr>
        <w:t>一</w:t>
      </w:r>
      <w:r>
        <w:rPr>
          <w:w w:val="105"/>
          <w:position w:val="1"/>
          <w:sz w:val="22"/>
        </w:rPr>
        <w:t>519</w:t>
        <w:tab/>
        <w:t>-1.37</w:t>
        <w:tab/>
        <w:t>37,927</w:t>
      </w:r>
    </w:p>
    <w:p>
      <w:pPr>
        <w:tabs>
          <w:tab w:pos="917" w:val="left" w:leader="none"/>
          <w:tab w:pos="1363" w:val="left" w:leader="none"/>
          <w:tab w:pos="2623" w:val="left" w:leader="none"/>
          <w:tab w:pos="3710" w:val="left" w:leader="none"/>
          <w:tab w:pos="4479" w:val="left" w:leader="none"/>
          <w:tab w:pos="5579" w:val="left" w:leader="none"/>
          <w:tab w:pos="6349" w:val="left" w:leader="none"/>
          <w:tab w:pos="7352" w:val="left" w:leader="none"/>
          <w:tab w:pos="8239" w:val="left" w:leader="none"/>
          <w:tab w:pos="9905" w:val="left" w:leader="none"/>
        </w:tabs>
        <w:spacing w:before="48"/>
        <w:ind w:left="464" w:right="0" w:firstLine="0"/>
        <w:jc w:val="left"/>
        <w:rPr>
          <w:sz w:val="22"/>
        </w:rPr>
      </w:pPr>
      <w:r>
        <w:rPr>
          <w:rFonts w:ascii="Arial" w:eastAsia="Arial"/>
          <w:position w:val="0"/>
          <w:sz w:val="19"/>
        </w:rPr>
        <w:t>)II</w:t>
        <w:tab/>
      </w:r>
      <w:r>
        <w:rPr>
          <w:rFonts w:ascii="Arial Unicode MS" w:eastAsia="Arial Unicode MS" w:hint="eastAsia"/>
          <w:position w:val="-1"/>
          <w:sz w:val="21"/>
        </w:rPr>
        <w:t>内</w:t>
        <w:tab/>
      </w:r>
      <w:r>
        <w:rPr>
          <w:rFonts w:ascii="Arial Unicode MS" w:eastAsia="Arial Unicode MS" w:hint="eastAsia"/>
          <w:position w:val="0"/>
          <w:sz w:val="21"/>
        </w:rPr>
        <w:t>町</w:t>
        <w:tab/>
      </w:r>
      <w:r>
        <w:rPr>
          <w:position w:val="0"/>
          <w:sz w:val="22"/>
        </w:rPr>
        <w:t>5,796</w:t>
        <w:tab/>
      </w:r>
      <w:r>
        <w:rPr>
          <w:rFonts w:ascii="Arial Unicode MS" w:eastAsia="Arial Unicode MS" w:hint="eastAsia"/>
          <w:spacing w:val="-4"/>
          <w:position w:val="0"/>
          <w:sz w:val="17"/>
        </w:rPr>
        <w:t>一</w:t>
      </w:r>
      <w:r>
        <w:rPr>
          <w:position w:val="0"/>
          <w:sz w:val="22"/>
        </w:rPr>
        <w:t>51</w:t>
        <w:tab/>
      </w:r>
      <w:r>
        <w:rPr>
          <w:sz w:val="22"/>
        </w:rPr>
        <w:t>-0.88</w:t>
        <w:tab/>
      </w:r>
      <w:r>
        <w:rPr>
          <w:rFonts w:ascii="Arial Unicode MS" w:eastAsia="Arial Unicode MS" w:hint="eastAsia"/>
          <w:spacing w:val="-4"/>
          <w:sz w:val="17"/>
        </w:rPr>
        <w:t>一</w:t>
      </w:r>
      <w:r>
        <w:rPr>
          <w:sz w:val="22"/>
        </w:rPr>
        <w:t>51</w:t>
        <w:tab/>
      </w:r>
      <w:r>
        <w:rPr>
          <w:position w:val="1"/>
          <w:sz w:val="22"/>
        </w:rPr>
        <w:t>-0,88</w:t>
        <w:tab/>
        <w:t>-102</w:t>
        <w:tab/>
      </w:r>
      <w:r>
        <w:rPr>
          <w:sz w:val="22"/>
        </w:rPr>
        <w:t>-1.76</w:t>
        <w:tab/>
      </w:r>
      <w:r>
        <w:rPr>
          <w:position w:val="0"/>
          <w:sz w:val="22"/>
        </w:rPr>
        <w:t>5,733</w:t>
      </w:r>
    </w:p>
    <w:p>
      <w:pPr>
        <w:tabs>
          <w:tab w:pos="913" w:val="left" w:leader="none"/>
          <w:tab w:pos="1363" w:val="left" w:leader="none"/>
          <w:tab w:pos="2618" w:val="left" w:leader="none"/>
          <w:tab w:pos="3672" w:val="left" w:leader="none"/>
          <w:tab w:pos="4479" w:val="left" w:leader="none"/>
          <w:tab w:pos="5592" w:val="left" w:leader="none"/>
          <w:tab w:pos="6349" w:val="left" w:leader="none"/>
          <w:tab w:pos="7345" w:val="left" w:leader="none"/>
          <w:tab w:pos="8232" w:val="left" w:leader="none"/>
          <w:tab w:pos="9900" w:val="left" w:leader="none"/>
        </w:tabs>
        <w:spacing w:before="32"/>
        <w:ind w:left="474" w:right="0" w:firstLine="0"/>
        <w:jc w:val="left"/>
        <w:rPr>
          <w:sz w:val="22"/>
        </w:rPr>
      </w:pPr>
      <w:r>
        <w:rPr/>
        <w:pict>
          <v:shape style="position:absolute;margin-left:214.190002pt;margin-top:11.537516pt;width:22.8pt;height:51.7pt;mso-position-horizontal-relative:page;mso-position-vertical-relative:paragraph;z-index:-1277776" type="#_x0000_t202" filled="false" stroked="false">
            <v:textbox inset="0,0,0,0">
              <w:txbxContent>
                <w:p>
                  <w:pPr>
                    <w:spacing w:before="1"/>
                    <w:ind w:left="0" w:right="0" w:firstLine="0"/>
                    <w:jc w:val="left"/>
                    <w:rPr>
                      <w:rFonts w:ascii="Arial Unicode MS" w:eastAsia="Arial Unicode MS" w:hint="eastAsia"/>
                      <w:sz w:val="77"/>
                    </w:rPr>
                  </w:pPr>
                  <w:r>
                    <w:rPr>
                      <w:rFonts w:ascii="Arial Unicode MS" w:eastAsia="Arial Unicode MS" w:hint="eastAsia"/>
                      <w:w w:val="59"/>
                      <w:sz w:val="77"/>
                    </w:rPr>
                    <w:t>゜</w:t>
                  </w:r>
                </w:p>
              </w:txbxContent>
            </v:textbox>
            <w10:wrap type="none"/>
          </v:shape>
        </w:pict>
      </w:r>
      <w:r>
        <w:rPr>
          <w:rFonts w:ascii="Arial Unicode MS" w:eastAsia="Arial Unicode MS" w:hint="eastAsia"/>
          <w:w w:val="105"/>
          <w:position w:val="-1"/>
          <w:sz w:val="19"/>
        </w:rPr>
        <w:t>大</w:t>
        <w:tab/>
      </w:r>
      <w:r>
        <w:rPr>
          <w:rFonts w:ascii="Arial Unicode MS" w:eastAsia="Arial Unicode MS" w:hint="eastAsia"/>
          <w:w w:val="105"/>
          <w:position w:val="-1"/>
          <w:sz w:val="21"/>
        </w:rPr>
        <w:t>畑</w:t>
        <w:tab/>
      </w:r>
      <w:r>
        <w:rPr>
          <w:rFonts w:ascii="Arial Unicode MS" w:eastAsia="Arial Unicode MS" w:hint="eastAsia"/>
          <w:w w:val="105"/>
          <w:position w:val="0"/>
          <w:sz w:val="21"/>
        </w:rPr>
        <w:t>町</w:t>
        <w:tab/>
      </w:r>
      <w:r>
        <w:rPr>
          <w:w w:val="105"/>
          <w:position w:val="0"/>
          <w:sz w:val="22"/>
        </w:rPr>
        <w:t>9,345</w:t>
        <w:tab/>
      </w:r>
      <w:r>
        <w:rPr>
          <w:rFonts w:ascii="Arial Unicode MS" w:eastAsia="Arial Unicode MS" w:hint="eastAsia"/>
          <w:w w:val="105"/>
          <w:sz w:val="9"/>
        </w:rPr>
        <w:t>ー </w:t>
      </w:r>
      <w:r>
        <w:rPr>
          <w:rFonts w:ascii="Arial Unicode MS" w:eastAsia="Arial Unicode MS" w:hint="eastAsia"/>
          <w:spacing w:val="24"/>
          <w:w w:val="105"/>
          <w:sz w:val="9"/>
        </w:rPr>
        <w:t> </w:t>
      </w:r>
      <w:r>
        <w:rPr>
          <w:w w:val="105"/>
          <w:sz w:val="22"/>
        </w:rPr>
        <w:t>39</w:t>
        <w:tab/>
        <w:t>-0.42</w:t>
        <w:tab/>
      </w:r>
      <w:r>
        <w:rPr>
          <w:rFonts w:ascii="Arial Unicode MS" w:eastAsia="Arial Unicode MS" w:hint="eastAsia"/>
          <w:spacing w:val="14"/>
          <w:w w:val="105"/>
          <w:position w:val="1"/>
          <w:sz w:val="9"/>
        </w:rPr>
        <w:t>ー</w:t>
      </w:r>
      <w:r>
        <w:rPr>
          <w:w w:val="105"/>
          <w:position w:val="1"/>
          <w:sz w:val="22"/>
        </w:rPr>
        <w:t>77</w:t>
        <w:tab/>
        <w:t>-0,82</w:t>
        <w:tab/>
        <w:t>-116</w:t>
        <w:tab/>
      </w:r>
      <w:r>
        <w:rPr>
          <w:w w:val="105"/>
          <w:sz w:val="22"/>
        </w:rPr>
        <w:t>-1.24</w:t>
        <w:tab/>
      </w:r>
      <w:r>
        <w:rPr>
          <w:w w:val="105"/>
          <w:position w:val="0"/>
          <w:sz w:val="22"/>
        </w:rPr>
        <w:t>9,143</w:t>
      </w:r>
    </w:p>
    <w:p>
      <w:pPr>
        <w:tabs>
          <w:tab w:pos="913" w:val="left" w:leader="none"/>
          <w:tab w:pos="1363" w:val="left" w:leader="none"/>
          <w:tab w:pos="2617" w:val="left" w:leader="none"/>
          <w:tab w:pos="4596" w:val="left" w:leader="none"/>
          <w:tab w:pos="5541" w:val="left" w:leader="none"/>
          <w:tab w:pos="6349" w:val="left" w:leader="none"/>
          <w:tab w:pos="7467" w:val="left" w:leader="none"/>
          <w:tab w:pos="8239" w:val="left" w:leader="none"/>
          <w:tab w:pos="9899" w:val="left" w:leader="none"/>
        </w:tabs>
        <w:spacing w:before="40"/>
        <w:ind w:left="474" w:right="0" w:firstLine="0"/>
        <w:jc w:val="left"/>
        <w:rPr>
          <w:sz w:val="22"/>
        </w:rPr>
      </w:pPr>
      <w:r>
        <w:rPr>
          <w:rFonts w:ascii="Arial Unicode MS" w:eastAsia="Arial Unicode MS" w:hint="eastAsia"/>
          <w:w w:val="105"/>
          <w:position w:val="-1"/>
          <w:sz w:val="19"/>
        </w:rPr>
        <w:t>大</w:t>
        <w:tab/>
      </w:r>
      <w:r>
        <w:rPr>
          <w:rFonts w:ascii="Arial Unicode MS" w:eastAsia="Arial Unicode MS" w:hint="eastAsia"/>
          <w:w w:val="105"/>
          <w:position w:val="-1"/>
          <w:sz w:val="21"/>
        </w:rPr>
        <w:t>問</w:t>
        <w:tab/>
      </w:r>
      <w:r>
        <w:rPr>
          <w:rFonts w:ascii="Arial Unicode MS" w:eastAsia="Arial Unicode MS" w:hint="eastAsia"/>
          <w:w w:val="105"/>
          <w:position w:val="0"/>
          <w:sz w:val="21"/>
        </w:rPr>
        <w:t>町</w:t>
        <w:tab/>
      </w:r>
      <w:r>
        <w:rPr>
          <w:w w:val="105"/>
          <w:position w:val="0"/>
          <w:sz w:val="22"/>
        </w:rPr>
        <w:t>6,527</w:t>
        <w:tab/>
      </w:r>
      <w:r>
        <w:rPr>
          <w:w w:val="105"/>
          <w:sz w:val="22"/>
        </w:rPr>
        <w:t>0.00</w:t>
        <w:tab/>
      </w:r>
      <w:r>
        <w:rPr>
          <w:rFonts w:ascii="Arial Unicode MS" w:eastAsia="Arial Unicode MS" w:hint="eastAsia"/>
          <w:w w:val="105"/>
          <w:position w:val="1"/>
          <w:sz w:val="9"/>
        </w:rPr>
        <w:t>ー </w:t>
      </w:r>
      <w:r>
        <w:rPr>
          <w:rFonts w:ascii="Arial Unicode MS" w:eastAsia="Arial Unicode MS" w:hint="eastAsia"/>
          <w:spacing w:val="23"/>
          <w:w w:val="105"/>
          <w:position w:val="1"/>
          <w:sz w:val="9"/>
        </w:rPr>
        <w:t> </w:t>
      </w:r>
      <w:r>
        <w:rPr>
          <w:w w:val="105"/>
          <w:position w:val="1"/>
          <w:sz w:val="22"/>
        </w:rPr>
        <w:t>37</w:t>
        <w:tab/>
        <w:t>-0.57</w:t>
        <w:tab/>
        <w:t>-37</w:t>
        <w:tab/>
        <w:t>-0.57</w:t>
        <w:tab/>
      </w:r>
      <w:r>
        <w:rPr>
          <w:w w:val="105"/>
          <w:position w:val="0"/>
          <w:sz w:val="22"/>
        </w:rPr>
        <w:t>6,552</w:t>
      </w:r>
    </w:p>
    <w:p>
      <w:pPr>
        <w:tabs>
          <w:tab w:pos="924" w:val="left" w:leader="none"/>
          <w:tab w:pos="1369" w:val="left" w:leader="none"/>
          <w:tab w:pos="2618" w:val="left" w:leader="none"/>
          <w:tab w:pos="3722" w:val="left" w:leader="none"/>
          <w:tab w:pos="4472" w:val="left" w:leader="none"/>
          <w:tab w:pos="5579" w:val="left" w:leader="none"/>
          <w:tab w:pos="6349" w:val="left" w:leader="none"/>
          <w:tab w:pos="7456" w:val="left" w:leader="none"/>
          <w:tab w:pos="8239" w:val="left" w:leader="none"/>
          <w:tab w:pos="9907" w:val="left" w:leader="none"/>
        </w:tabs>
        <w:spacing w:before="39"/>
        <w:ind w:left="473" w:right="0" w:firstLine="0"/>
        <w:jc w:val="left"/>
        <w:rPr>
          <w:sz w:val="22"/>
        </w:rPr>
      </w:pPr>
      <w:r>
        <w:rPr>
          <w:rFonts w:ascii="Arial Unicode MS" w:eastAsia="Arial Unicode MS" w:hint="eastAsia"/>
          <w:position w:val="0"/>
          <w:sz w:val="20"/>
        </w:rPr>
        <w:t>東</w:t>
        <w:tab/>
      </w:r>
      <w:r>
        <w:rPr>
          <w:rFonts w:ascii="Arial Unicode MS" w:eastAsia="Arial Unicode MS" w:hint="eastAsia"/>
          <w:position w:val="-1"/>
          <w:sz w:val="20"/>
        </w:rPr>
        <w:t>通</w:t>
        <w:tab/>
      </w:r>
      <w:r>
        <w:rPr>
          <w:rFonts w:ascii="Arial Unicode MS" w:eastAsia="Arial Unicode MS" w:hint="eastAsia"/>
          <w:position w:val="0"/>
          <w:sz w:val="21"/>
        </w:rPr>
        <w:t>村</w:t>
        <w:tab/>
      </w:r>
      <w:r>
        <w:rPr>
          <w:sz w:val="22"/>
        </w:rPr>
        <w:t>7,738</w:t>
        <w:tab/>
      </w:r>
      <w:r>
        <w:rPr>
          <w:position w:val="1"/>
          <w:sz w:val="22"/>
        </w:rPr>
        <w:t>-11</w:t>
        <w:tab/>
        <w:t>-0.14</w:t>
        <w:tab/>
      </w:r>
      <w:r>
        <w:rPr>
          <w:rFonts w:ascii="Arial Unicode MS" w:eastAsia="Arial Unicode MS" w:hint="eastAsia"/>
          <w:spacing w:val="-4"/>
          <w:position w:val="1"/>
          <w:sz w:val="17"/>
        </w:rPr>
        <w:t>一</w:t>
      </w:r>
      <w:r>
        <w:rPr>
          <w:position w:val="1"/>
          <w:sz w:val="22"/>
        </w:rPr>
        <w:t>58</w:t>
        <w:tab/>
        <w:t>-</w:t>
      </w:r>
      <w:r>
        <w:rPr>
          <w:spacing w:val="-19"/>
          <w:position w:val="1"/>
          <w:sz w:val="22"/>
        </w:rPr>
        <w:t> </w:t>
      </w:r>
      <w:r>
        <w:rPr>
          <w:spacing w:val="5"/>
          <w:position w:val="1"/>
          <w:sz w:val="22"/>
        </w:rPr>
        <w:t>0</w:t>
      </w:r>
      <w:r>
        <w:rPr>
          <w:rFonts w:ascii="Arial Unicode MS" w:eastAsia="Arial Unicode MS" w:hint="eastAsia"/>
          <w:spacing w:val="-49"/>
          <w:position w:val="1"/>
          <w:sz w:val="12"/>
        </w:rPr>
        <w:t>、</w:t>
      </w:r>
      <w:r>
        <w:rPr>
          <w:position w:val="1"/>
          <w:sz w:val="22"/>
        </w:rPr>
        <w:t>75</w:t>
        <w:tab/>
      </w:r>
      <w:r>
        <w:rPr>
          <w:rFonts w:ascii="Arial Unicode MS" w:eastAsia="Arial Unicode MS" w:hint="eastAsia"/>
          <w:spacing w:val="-10"/>
          <w:sz w:val="17"/>
        </w:rPr>
        <w:t>一</w:t>
      </w:r>
      <w:r>
        <w:rPr>
          <w:sz w:val="22"/>
        </w:rPr>
        <w:t>69</w:t>
        <w:tab/>
      </w:r>
      <w:r>
        <w:rPr>
          <w:position w:val="1"/>
          <w:sz w:val="22"/>
        </w:rPr>
        <w:t>-0.89</w:t>
        <w:tab/>
      </w:r>
      <w:r>
        <w:rPr>
          <w:sz w:val="22"/>
        </w:rPr>
        <w:t>7,973</w:t>
      </w:r>
    </w:p>
    <w:p>
      <w:pPr>
        <w:tabs>
          <w:tab w:pos="2622" w:val="left" w:leader="none"/>
          <w:tab w:pos="3726" w:val="left" w:leader="none"/>
          <w:tab w:pos="4479" w:val="left" w:leader="none"/>
          <w:tab w:pos="5541" w:val="left" w:leader="none"/>
          <w:tab w:pos="6349" w:val="left" w:leader="none"/>
          <w:tab w:pos="7456" w:val="left" w:leader="none"/>
          <w:tab w:pos="8239" w:val="left" w:leader="none"/>
          <w:tab w:pos="9904" w:val="left" w:leader="none"/>
        </w:tabs>
        <w:spacing w:line="267" w:lineRule="exact" w:before="42"/>
        <w:ind w:left="472" w:right="0" w:firstLine="0"/>
        <w:jc w:val="left"/>
        <w:rPr>
          <w:sz w:val="22"/>
        </w:rPr>
      </w:pPr>
      <w:r>
        <w:rPr>
          <w:rFonts w:ascii="Arial Unicode MS" w:hAnsi="Arial Unicode MS" w:eastAsia="Arial Unicode MS" w:hint="eastAsia"/>
          <w:w w:val="110"/>
          <w:position w:val="0"/>
          <w:sz w:val="21"/>
        </w:rPr>
        <w:t>風間浦村</w:t>
        <w:tab/>
      </w:r>
      <w:r>
        <w:rPr>
          <w:w w:val="110"/>
          <w:sz w:val="22"/>
        </w:rPr>
        <w:t>2,829</w:t>
        <w:tab/>
      </w:r>
      <w:r>
        <w:rPr>
          <w:rFonts w:ascii="Arial Unicode MS" w:hAnsi="Arial Unicode MS" w:eastAsia="Arial Unicode MS" w:hint="eastAsia"/>
          <w:w w:val="110"/>
          <w:position w:val="-1"/>
          <w:sz w:val="18"/>
        </w:rPr>
        <w:t>―</w:t>
      </w:r>
      <w:r>
        <w:rPr>
          <w:rFonts w:ascii="Arial Unicode MS" w:hAnsi="Arial Unicode MS" w:eastAsia="Arial Unicode MS" w:hint="eastAsia"/>
          <w:spacing w:val="-39"/>
          <w:w w:val="110"/>
          <w:position w:val="-1"/>
          <w:sz w:val="18"/>
        </w:rPr>
        <w:t> </w:t>
      </w:r>
      <w:r>
        <w:rPr>
          <w:w w:val="110"/>
          <w:position w:val="-1"/>
          <w:sz w:val="22"/>
        </w:rPr>
        <w:t>21</w:t>
        <w:tab/>
      </w:r>
      <w:r>
        <w:rPr>
          <w:w w:val="110"/>
          <w:position w:val="1"/>
          <w:sz w:val="22"/>
        </w:rPr>
        <w:t>-0.74</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1"/>
          <w:w w:val="110"/>
          <w:position w:val="1"/>
          <w:sz w:val="9"/>
        </w:rPr>
        <w:t> </w:t>
      </w:r>
      <w:r>
        <w:rPr>
          <w:w w:val="110"/>
          <w:position w:val="1"/>
          <w:sz w:val="22"/>
        </w:rPr>
        <w:t>33</w:t>
        <w:tab/>
        <w:t>-1.17</w:t>
        <w:tab/>
      </w:r>
      <w:r>
        <w:rPr>
          <w:rFonts w:ascii="Arial Unicode MS" w:hAnsi="Arial Unicode MS" w:eastAsia="Arial Unicode MS" w:hint="eastAsia"/>
          <w:spacing w:val="-4"/>
          <w:w w:val="110"/>
          <w:position w:val="1"/>
          <w:sz w:val="17"/>
        </w:rPr>
        <w:t>一</w:t>
      </w:r>
      <w:r>
        <w:rPr>
          <w:w w:val="110"/>
          <w:position w:val="1"/>
          <w:sz w:val="22"/>
        </w:rPr>
        <w:t>54</w:t>
        <w:tab/>
        <w:t>-1.91</w:t>
        <w:tab/>
        <w:t>2,773</w:t>
      </w:r>
    </w:p>
    <w:p>
      <w:pPr>
        <w:tabs>
          <w:tab w:pos="924" w:val="left" w:leader="none"/>
          <w:tab w:pos="1376" w:val="left" w:leader="none"/>
          <w:tab w:pos="2629" w:val="left" w:leader="none"/>
          <w:tab w:pos="3733" w:val="left" w:leader="none"/>
          <w:tab w:pos="4479" w:val="left" w:leader="none"/>
          <w:tab w:pos="5601" w:val="left" w:leader="none"/>
          <w:tab w:pos="6356" w:val="left" w:leader="none"/>
          <w:tab w:pos="7463" w:val="left" w:leader="none"/>
          <w:tab w:pos="8247" w:val="left" w:leader="none"/>
          <w:tab w:pos="9914" w:val="left" w:leader="none"/>
        </w:tabs>
        <w:spacing w:line="358" w:lineRule="exact" w:before="0"/>
        <w:ind w:left="477" w:right="0" w:firstLine="0"/>
        <w:jc w:val="left"/>
        <w:rPr>
          <w:rFonts w:ascii="Arial" w:hAnsi="Arial" w:eastAsia="Arial"/>
          <w:sz w:val="10"/>
        </w:rPr>
      </w:pPr>
      <w:r>
        <w:rPr>
          <w:rFonts w:ascii="Arial Unicode MS" w:hAnsi="Arial Unicode MS" w:eastAsia="Arial Unicode MS" w:hint="eastAsia"/>
          <w:w w:val="106"/>
          <w:position w:val="-1"/>
          <w:sz w:val="19"/>
        </w:rPr>
        <w:t>佐</w:t>
      </w:r>
      <w:r>
        <w:rPr>
          <w:rFonts w:ascii="Arial Unicode MS" w:hAnsi="Arial Unicode MS" w:eastAsia="Arial Unicode MS" w:hint="eastAsia"/>
          <w:position w:val="-1"/>
          <w:sz w:val="19"/>
        </w:rPr>
        <w:tab/>
      </w:r>
      <w:r>
        <w:rPr>
          <w:rFonts w:ascii="Arial Unicode MS" w:hAnsi="Arial Unicode MS" w:eastAsia="Arial Unicode MS" w:hint="eastAsia"/>
          <w:w w:val="106"/>
          <w:position w:val="-1"/>
          <w:sz w:val="21"/>
        </w:rPr>
        <w:t>井</w:t>
      </w:r>
      <w:r>
        <w:rPr>
          <w:rFonts w:ascii="Arial Unicode MS" w:hAnsi="Arial Unicode MS" w:eastAsia="Arial Unicode MS" w:hint="eastAsia"/>
          <w:position w:val="-1"/>
          <w:sz w:val="21"/>
        </w:rPr>
        <w:tab/>
      </w:r>
      <w:r>
        <w:rPr>
          <w:rFonts w:ascii="Arial Unicode MS" w:hAnsi="Arial Unicode MS" w:eastAsia="Arial Unicode MS" w:hint="eastAsia"/>
          <w:w w:val="106"/>
          <w:position w:val="0"/>
          <w:sz w:val="21"/>
        </w:rPr>
        <w:t>村</w:t>
      </w:r>
      <w:r>
        <w:rPr>
          <w:rFonts w:ascii="Arial Unicode MS" w:hAnsi="Arial Unicode MS" w:eastAsia="Arial Unicode MS" w:hint="eastAsia"/>
          <w:position w:val="0"/>
          <w:sz w:val="21"/>
        </w:rPr>
        <w:tab/>
      </w:r>
      <w:r>
        <w:rPr>
          <w:w w:val="100"/>
          <w:position w:val="0"/>
          <w:sz w:val="22"/>
        </w:rPr>
        <w:t>2,912</w:t>
      </w:r>
      <w:r>
        <w:rPr>
          <w:position w:val="0"/>
          <w:sz w:val="22"/>
        </w:rPr>
        <w:tab/>
      </w:r>
      <w:r>
        <w:rPr>
          <w:rFonts w:ascii="Arial Unicode MS" w:hAnsi="Arial Unicode MS" w:eastAsia="Arial Unicode MS" w:hint="eastAsia"/>
          <w:spacing w:val="6"/>
          <w:w w:val="120"/>
          <w:position w:val="-1"/>
          <w:sz w:val="18"/>
        </w:rPr>
        <w:t>―</w:t>
      </w:r>
      <w:r>
        <w:rPr>
          <w:w w:val="95"/>
          <w:position w:val="-1"/>
          <w:sz w:val="22"/>
        </w:rPr>
        <w:t>23</w:t>
      </w:r>
      <w:r>
        <w:rPr>
          <w:position w:val="-1"/>
          <w:sz w:val="22"/>
        </w:rPr>
        <w:tab/>
      </w:r>
      <w:r>
        <w:rPr>
          <w:w w:val="113"/>
          <w:position w:val="1"/>
          <w:sz w:val="22"/>
        </w:rPr>
        <w:t>-0.79</w:t>
      </w:r>
      <w:r>
        <w:rPr>
          <w:position w:val="1"/>
          <w:sz w:val="22"/>
        </w:rPr>
        <w:tab/>
      </w:r>
      <w:r>
        <w:rPr>
          <w:rFonts w:ascii="Arial Unicode MS" w:hAnsi="Arial Unicode MS" w:eastAsia="Arial Unicode MS" w:hint="eastAsia"/>
          <w:spacing w:val="1"/>
          <w:w w:val="41"/>
          <w:position w:val="0"/>
          <w:sz w:val="28"/>
        </w:rPr>
        <w:t>—</w:t>
      </w:r>
      <w:r>
        <w:rPr>
          <w:w w:val="95"/>
          <w:position w:val="0"/>
          <w:sz w:val="22"/>
        </w:rPr>
        <w:t>27</w:t>
      </w:r>
      <w:r>
        <w:rPr>
          <w:position w:val="0"/>
          <w:sz w:val="22"/>
        </w:rPr>
        <w:tab/>
      </w:r>
      <w:r>
        <w:rPr>
          <w:w w:val="113"/>
          <w:position w:val="1"/>
          <w:sz w:val="22"/>
        </w:rPr>
        <w:t>-0.93</w:t>
      </w:r>
      <w:r>
        <w:rPr>
          <w:position w:val="1"/>
          <w:sz w:val="22"/>
        </w:rPr>
        <w:tab/>
      </w:r>
      <w:r>
        <w:rPr>
          <w:rFonts w:ascii="Arial Unicode MS" w:hAnsi="Arial Unicode MS" w:eastAsia="Arial Unicode MS" w:hint="eastAsia"/>
          <w:spacing w:val="-4"/>
          <w:w w:val="80"/>
          <w:position w:val="1"/>
          <w:sz w:val="17"/>
        </w:rPr>
        <w:t>一</w:t>
      </w:r>
      <w:r>
        <w:rPr>
          <w:w w:val="108"/>
          <w:position w:val="1"/>
          <w:sz w:val="22"/>
        </w:rPr>
        <w:t>50</w:t>
      </w:r>
      <w:r>
        <w:rPr>
          <w:position w:val="1"/>
          <w:sz w:val="22"/>
        </w:rPr>
        <w:tab/>
      </w:r>
      <w:r>
        <w:rPr>
          <w:w w:val="113"/>
          <w:position w:val="1"/>
          <w:sz w:val="22"/>
        </w:rPr>
        <w:t>-1.72</w:t>
      </w:r>
      <w:r>
        <w:rPr>
          <w:position w:val="1"/>
          <w:sz w:val="22"/>
        </w:rPr>
        <w:tab/>
      </w:r>
      <w:r>
        <w:rPr>
          <w:w w:val="104"/>
          <w:sz w:val="22"/>
        </w:rPr>
        <w:t>3,002</w:t>
      </w:r>
      <w:r>
        <w:rPr>
          <w:sz w:val="22"/>
        </w:rPr>
        <w:t> </w:t>
      </w:r>
      <w:r>
        <w:rPr>
          <w:spacing w:val="-14"/>
          <w:sz w:val="22"/>
        </w:rPr>
        <w:t> </w:t>
      </w:r>
      <w:r>
        <w:rPr>
          <w:rFonts w:ascii="Arial" w:hAnsi="Arial" w:eastAsia="Arial"/>
          <w:w w:val="104"/>
          <w:sz w:val="10"/>
        </w:rPr>
        <w:t>I</w:t>
      </w:r>
    </w:p>
    <w:p>
      <w:pPr>
        <w:tabs>
          <w:tab w:pos="2629" w:val="left" w:leader="none"/>
          <w:tab w:pos="3726" w:val="left" w:leader="none"/>
          <w:tab w:pos="4479" w:val="left" w:leader="none"/>
          <w:tab w:pos="5579" w:val="left" w:leader="none"/>
          <w:tab w:pos="6360" w:val="left" w:leader="none"/>
          <w:tab w:pos="7467" w:val="left" w:leader="none"/>
          <w:tab w:pos="8239" w:val="left" w:leader="none"/>
          <w:tab w:pos="9911" w:val="left" w:leader="none"/>
        </w:tabs>
        <w:spacing w:before="31"/>
        <w:ind w:left="475" w:right="0" w:firstLine="0"/>
        <w:jc w:val="left"/>
        <w:rPr>
          <w:sz w:val="22"/>
        </w:rPr>
      </w:pPr>
      <w:r>
        <w:rPr>
          <w:rFonts w:ascii="Arial Unicode MS" w:hAnsi="Arial Unicode MS" w:eastAsia="Arial Unicode MS" w:hint="eastAsia"/>
          <w:w w:val="115"/>
          <w:position w:val="0"/>
          <w:sz w:val="21"/>
        </w:rPr>
        <w:t>脇野沢村</w:t>
        <w:tab/>
      </w:r>
      <w:r>
        <w:rPr>
          <w:w w:val="110"/>
          <w:position w:val="0"/>
          <w:sz w:val="22"/>
        </w:rPr>
        <w:t>2,831</w:t>
        <w:tab/>
      </w:r>
      <w:r>
        <w:rPr>
          <w:rFonts w:ascii="Arial Unicode MS" w:hAnsi="Arial Unicode MS" w:eastAsia="Arial Unicode MS" w:hint="eastAsia"/>
          <w:spacing w:val="4"/>
          <w:w w:val="110"/>
          <w:position w:val="-1"/>
          <w:sz w:val="18"/>
        </w:rPr>
        <w:t>―</w:t>
      </w:r>
      <w:r>
        <w:rPr>
          <w:spacing w:val="4"/>
          <w:w w:val="110"/>
          <w:position w:val="-1"/>
          <w:sz w:val="22"/>
        </w:rPr>
        <w:t>27</w:t>
        <w:tab/>
      </w:r>
      <w:r>
        <w:rPr>
          <w:w w:val="110"/>
          <w:position w:val="1"/>
          <w:sz w:val="22"/>
        </w:rPr>
        <w:t>-0.95</w:t>
        <w:tab/>
      </w:r>
      <w:r>
        <w:rPr>
          <w:rFonts w:ascii="Arial Unicode MS" w:hAnsi="Arial Unicode MS" w:eastAsia="Arial Unicode MS" w:hint="eastAsia"/>
          <w:spacing w:val="-3"/>
          <w:w w:val="110"/>
          <w:position w:val="1"/>
          <w:sz w:val="17"/>
        </w:rPr>
        <w:t>一</w:t>
      </w:r>
      <w:r>
        <w:rPr>
          <w:w w:val="110"/>
          <w:position w:val="1"/>
          <w:sz w:val="22"/>
        </w:rPr>
        <w:t>64</w:t>
        <w:tab/>
      </w:r>
      <w:r>
        <w:rPr>
          <w:rFonts w:ascii="Arial Unicode MS" w:hAnsi="Arial Unicode MS" w:eastAsia="Arial Unicode MS" w:hint="eastAsia"/>
          <w:w w:val="110"/>
          <w:position w:val="0"/>
          <w:sz w:val="18"/>
        </w:rPr>
        <w:t>―</w:t>
      </w:r>
      <w:r>
        <w:rPr>
          <w:w w:val="110"/>
          <w:position w:val="0"/>
          <w:sz w:val="22"/>
        </w:rPr>
        <w:t>2.2</w:t>
      </w:r>
      <w:r>
        <w:rPr>
          <w:spacing w:val="-36"/>
          <w:w w:val="110"/>
          <w:position w:val="0"/>
          <w:sz w:val="22"/>
        </w:rPr>
        <w:t> </w:t>
      </w:r>
      <w:r>
        <w:rPr>
          <w:w w:val="110"/>
          <w:position w:val="0"/>
          <w:sz w:val="22"/>
        </w:rPr>
        <w:t>6</w:t>
        <w:tab/>
      </w:r>
      <w:r>
        <w:rPr>
          <w:w w:val="110"/>
          <w:position w:val="1"/>
          <w:sz w:val="22"/>
        </w:rPr>
        <w:t>-91</w:t>
        <w:tab/>
        <w:t>-3.21</w:t>
        <w:tab/>
      </w:r>
      <w:r>
        <w:rPr>
          <w:w w:val="110"/>
          <w:sz w:val="22"/>
        </w:rPr>
        <w:t>2,751</w:t>
      </w:r>
    </w:p>
    <w:p>
      <w:pPr>
        <w:tabs>
          <w:tab w:pos="2509" w:val="left" w:leader="none"/>
          <w:tab w:pos="3618" w:val="left" w:leader="none"/>
          <w:tab w:pos="4479" w:val="left" w:leader="none"/>
          <w:tab w:pos="5494" w:val="left" w:leader="none"/>
          <w:tab w:pos="6356" w:val="left" w:leader="none"/>
          <w:tab w:pos="7359" w:val="left" w:leader="none"/>
          <w:tab w:pos="8247" w:val="left" w:leader="none"/>
          <w:tab w:pos="9799" w:val="left" w:leader="none"/>
        </w:tabs>
        <w:spacing w:line="283" w:lineRule="exact" w:before="40"/>
        <w:ind w:left="926" w:right="0" w:firstLine="0"/>
        <w:jc w:val="left"/>
        <w:rPr>
          <w:sz w:val="22"/>
        </w:rPr>
      </w:pPr>
      <w:r>
        <w:rPr>
          <w:rFonts w:ascii="Arial Unicode MS" w:hAnsi="Arial Unicode MS" w:eastAsia="Arial Unicode MS" w:hint="eastAsia"/>
          <w:w w:val="110"/>
          <w:position w:val="-1"/>
          <w:sz w:val="20"/>
        </w:rPr>
        <w:t>戸郡</w:t>
        <w:tab/>
      </w:r>
      <w:r>
        <w:rPr>
          <w:w w:val="110"/>
          <w:position w:val="0"/>
          <w:sz w:val="22"/>
        </w:rPr>
        <w:t>90,120</w:t>
        <w:tab/>
      </w:r>
      <w:r>
        <w:rPr>
          <w:rFonts w:ascii="Arial Unicode MS" w:hAnsi="Arial Unicode MS" w:eastAsia="Arial Unicode MS" w:hint="eastAsia"/>
          <w:w w:val="110"/>
          <w:position w:val="-1"/>
          <w:sz w:val="18"/>
        </w:rPr>
        <w:t>―</w:t>
      </w:r>
      <w:r>
        <w:rPr>
          <w:rFonts w:ascii="Arial Unicode MS" w:hAnsi="Arial Unicode MS" w:eastAsia="Arial Unicode MS" w:hint="eastAsia"/>
          <w:spacing w:val="-42"/>
          <w:w w:val="110"/>
          <w:position w:val="-1"/>
          <w:sz w:val="18"/>
        </w:rPr>
        <w:t> </w:t>
      </w:r>
      <w:r>
        <w:rPr>
          <w:w w:val="110"/>
          <w:position w:val="-1"/>
          <w:sz w:val="22"/>
        </w:rPr>
        <w:t>242</w:t>
        <w:tab/>
      </w:r>
      <w:r>
        <w:rPr>
          <w:w w:val="110"/>
          <w:sz w:val="22"/>
        </w:rPr>
        <w:t>-0.27</w:t>
        <w:tab/>
      </w:r>
      <w:r>
        <w:rPr>
          <w:rFonts w:ascii="Arial Unicode MS" w:hAnsi="Arial Unicode MS" w:eastAsia="Arial Unicode MS" w:hint="eastAsia"/>
          <w:w w:val="110"/>
          <w:position w:val="-1"/>
          <w:sz w:val="18"/>
        </w:rPr>
        <w:t>―</w:t>
      </w:r>
      <w:r>
        <w:rPr>
          <w:w w:val="110"/>
          <w:position w:val="-1"/>
          <w:sz w:val="22"/>
        </w:rPr>
        <w:t>214</w:t>
        <w:tab/>
      </w:r>
      <w:r>
        <w:rPr>
          <w:w w:val="110"/>
          <w:position w:val="1"/>
          <w:sz w:val="22"/>
        </w:rPr>
        <w:t>-0.24</w:t>
        <w:tab/>
        <w:t>-456</w:t>
        <w:tab/>
        <w:t>-0.51</w:t>
        <w:tab/>
      </w:r>
      <w:r>
        <w:rPr>
          <w:w w:val="110"/>
          <w:sz w:val="22"/>
        </w:rPr>
        <w:t>90,019</w:t>
      </w:r>
    </w:p>
    <w:p>
      <w:pPr>
        <w:tabs>
          <w:tab w:pos="926" w:val="left" w:leader="none"/>
          <w:tab w:pos="1370" w:val="left" w:leader="none"/>
          <w:tab w:pos="2507" w:val="left" w:leader="none"/>
          <w:tab w:pos="3679" w:val="left" w:leader="none"/>
          <w:tab w:pos="4479" w:val="left" w:leader="none"/>
          <w:tab w:pos="5600" w:val="left" w:leader="none"/>
          <w:tab w:pos="6356" w:val="left" w:leader="none"/>
          <w:tab w:pos="7359" w:val="left" w:leader="none"/>
          <w:tab w:pos="8247" w:val="left" w:leader="none"/>
          <w:tab w:pos="9796" w:val="left" w:leader="none"/>
        </w:tabs>
        <w:spacing w:line="341" w:lineRule="exact" w:before="0"/>
        <w:ind w:left="495" w:right="0" w:firstLine="0"/>
        <w:jc w:val="left"/>
        <w:rPr>
          <w:sz w:val="22"/>
        </w:rPr>
      </w:pPr>
      <w:r>
        <w:rPr>
          <w:rFonts w:ascii="Arial" w:eastAsia="Arial"/>
          <w:w w:val="105"/>
          <w:position w:val="0"/>
          <w:sz w:val="30"/>
        </w:rPr>
        <w:t>=</w:t>
        <w:tab/>
      </w:r>
      <w:r>
        <w:rPr>
          <w:rFonts w:ascii="Arial Unicode MS" w:eastAsia="Arial Unicode MS" w:hint="eastAsia"/>
          <w:w w:val="105"/>
          <w:position w:val="-1"/>
          <w:sz w:val="20"/>
        </w:rPr>
        <w:t>戸</w:t>
        <w:tab/>
      </w:r>
      <w:r>
        <w:rPr>
          <w:rFonts w:ascii="Arial Unicode MS" w:eastAsia="Arial Unicode MS" w:hint="eastAsia"/>
          <w:w w:val="105"/>
          <w:position w:val="-1"/>
          <w:sz w:val="21"/>
        </w:rPr>
        <w:t>町</w:t>
        <w:tab/>
      </w:r>
      <w:r>
        <w:rPr>
          <w:w w:val="105"/>
          <w:position w:val="0"/>
          <w:sz w:val="22"/>
        </w:rPr>
        <w:t>13,256</w:t>
        <w:tab/>
      </w:r>
      <w:r>
        <w:rPr>
          <w:rFonts w:ascii="Arial Unicode MS" w:eastAsia="Arial Unicode MS" w:hint="eastAsia"/>
          <w:w w:val="105"/>
          <w:position w:val="1"/>
          <w:sz w:val="9"/>
        </w:rPr>
        <w:t>ー </w:t>
      </w:r>
      <w:r>
        <w:rPr>
          <w:rFonts w:ascii="Arial Unicode MS" w:eastAsia="Arial Unicode MS" w:hint="eastAsia"/>
          <w:spacing w:val="17"/>
          <w:w w:val="105"/>
          <w:position w:val="1"/>
          <w:sz w:val="9"/>
        </w:rPr>
        <w:t> </w:t>
      </w:r>
      <w:r>
        <w:rPr>
          <w:w w:val="105"/>
          <w:position w:val="1"/>
          <w:sz w:val="22"/>
        </w:rPr>
        <w:t>34</w:t>
        <w:tab/>
      </w:r>
      <w:r>
        <w:rPr>
          <w:w w:val="105"/>
          <w:sz w:val="22"/>
        </w:rPr>
        <w:t>-0.26</w:t>
        <w:tab/>
      </w:r>
      <w:r>
        <w:rPr>
          <w:rFonts w:ascii="Arial Unicode MS" w:eastAsia="Arial Unicode MS" w:hint="eastAsia"/>
          <w:w w:val="105"/>
          <w:position w:val="1"/>
          <w:sz w:val="9"/>
        </w:rPr>
        <w:t>ー</w:t>
      </w:r>
      <w:r>
        <w:rPr>
          <w:rFonts w:ascii="Arial Unicode MS" w:eastAsia="Arial Unicode MS" w:hint="eastAsia"/>
          <w:spacing w:val="-8"/>
          <w:w w:val="105"/>
          <w:position w:val="1"/>
          <w:sz w:val="9"/>
        </w:rPr>
        <w:t> </w:t>
      </w:r>
      <w:r>
        <w:rPr>
          <w:w w:val="105"/>
          <w:position w:val="1"/>
          <w:sz w:val="22"/>
        </w:rPr>
        <w:t>77</w:t>
        <w:tab/>
        <w:t>-0.58</w:t>
        <w:tab/>
        <w:t>-111</w:t>
        <w:tab/>
        <w:t>-0.84</w:t>
        <w:tab/>
      </w:r>
      <w:r>
        <w:rPr>
          <w:w w:val="105"/>
          <w:sz w:val="22"/>
        </w:rPr>
        <w:t>13,185</w:t>
      </w:r>
    </w:p>
    <w:p>
      <w:pPr>
        <w:tabs>
          <w:tab w:pos="933" w:val="left" w:leader="none"/>
          <w:tab w:pos="1370" w:val="left" w:leader="none"/>
          <w:tab w:pos="2514" w:val="left" w:leader="none"/>
          <w:tab w:pos="3730" w:val="left" w:leader="none"/>
          <w:tab w:pos="4487" w:val="left" w:leader="none"/>
          <w:tab w:pos="5490" w:val="left" w:leader="none"/>
          <w:tab w:pos="6363" w:val="left" w:leader="none"/>
          <w:tab w:pos="7371" w:val="left" w:leader="none"/>
          <w:tab w:pos="8254" w:val="left" w:leader="none"/>
          <w:tab w:pos="9796" w:val="left" w:leader="none"/>
        </w:tabs>
        <w:spacing w:line="280" w:lineRule="exact" w:before="40"/>
        <w:ind w:left="474" w:right="0" w:firstLine="0"/>
        <w:jc w:val="left"/>
        <w:rPr>
          <w:sz w:val="22"/>
        </w:rPr>
      </w:pPr>
      <w:r>
        <w:rPr>
          <w:rFonts w:ascii="Arial Unicode MS" w:hAnsi="Arial Unicode MS" w:eastAsia="Arial Unicode MS" w:hint="eastAsia"/>
          <w:w w:val="105"/>
          <w:position w:val="-1"/>
          <w:sz w:val="20"/>
        </w:rPr>
        <w:t>五</w:t>
        <w:tab/>
        <w:t>戸</w:t>
        <w:tab/>
      </w:r>
      <w:r>
        <w:rPr>
          <w:rFonts w:ascii="Arial Unicode MS" w:hAnsi="Arial Unicode MS" w:eastAsia="Arial Unicode MS" w:hint="eastAsia"/>
          <w:w w:val="105"/>
          <w:position w:val="-1"/>
          <w:sz w:val="21"/>
        </w:rPr>
        <w:t>町</w:t>
        <w:tab/>
      </w:r>
      <w:r>
        <w:rPr>
          <w:w w:val="105"/>
          <w:position w:val="0"/>
          <w:sz w:val="22"/>
        </w:rPr>
        <w:t>17,890</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1"/>
          <w:w w:val="105"/>
          <w:position w:val="1"/>
          <w:sz w:val="9"/>
        </w:rPr>
        <w:t> </w:t>
      </w:r>
      <w:r>
        <w:rPr>
          <w:w w:val="105"/>
          <w:position w:val="1"/>
          <w:sz w:val="22"/>
        </w:rPr>
        <w:t>71</w:t>
        <w:tab/>
        <w:t>-0.40</w:t>
        <w:tab/>
        <w:t>-142</w:t>
        <w:tab/>
        <w:t>-0.79</w:t>
        <w:tab/>
      </w:r>
      <w:r>
        <w:rPr>
          <w:rFonts w:ascii="Arial Unicode MS" w:hAnsi="Arial Unicode MS" w:eastAsia="Arial Unicode MS" w:hint="eastAsia"/>
          <w:spacing w:val="2"/>
          <w:w w:val="105"/>
          <w:position w:val="0"/>
          <w:sz w:val="18"/>
        </w:rPr>
        <w:t>―</w:t>
      </w:r>
      <w:r>
        <w:rPr>
          <w:spacing w:val="2"/>
          <w:w w:val="105"/>
          <w:position w:val="0"/>
          <w:sz w:val="22"/>
        </w:rPr>
        <w:t>213</w:t>
        <w:tab/>
      </w:r>
      <w:r>
        <w:rPr>
          <w:w w:val="105"/>
          <w:position w:val="1"/>
          <w:sz w:val="22"/>
        </w:rPr>
        <w:t>-1.19</w:t>
        <w:tab/>
      </w:r>
      <w:r>
        <w:rPr>
          <w:w w:val="105"/>
          <w:sz w:val="22"/>
        </w:rPr>
        <w:t>17,794</w:t>
      </w:r>
    </w:p>
    <w:p>
      <w:pPr>
        <w:tabs>
          <w:tab w:pos="919" w:val="left" w:leader="none"/>
          <w:tab w:pos="1370" w:val="left" w:leader="none"/>
          <w:tab w:pos="2633" w:val="left" w:leader="none"/>
          <w:tab w:pos="3739" w:val="left" w:leader="none"/>
          <w:tab w:pos="4487" w:val="left" w:leader="none"/>
          <w:tab w:pos="5586" w:val="left" w:leader="none"/>
          <w:tab w:pos="6363" w:val="left" w:leader="none"/>
          <w:tab w:pos="7432" w:val="left" w:leader="none"/>
          <w:tab w:pos="8254" w:val="left" w:leader="none"/>
          <w:tab w:pos="9915" w:val="left" w:leader="none"/>
        </w:tabs>
        <w:spacing w:line="363" w:lineRule="exact" w:before="0"/>
        <w:ind w:left="484" w:right="0" w:firstLine="0"/>
        <w:jc w:val="left"/>
        <w:rPr>
          <w:sz w:val="22"/>
        </w:rPr>
      </w:pPr>
      <w:r>
        <w:rPr>
          <w:rFonts w:ascii="Arial Unicode MS" w:hAnsi="Arial Unicode MS" w:eastAsia="Arial Unicode MS" w:hint="eastAsia"/>
          <w:w w:val="101"/>
          <w:position w:val="-1"/>
          <w:sz w:val="21"/>
        </w:rPr>
        <w:t>田</w:t>
      </w:r>
      <w:r>
        <w:rPr>
          <w:rFonts w:ascii="Arial Unicode MS" w:hAnsi="Arial Unicode MS" w:eastAsia="Arial Unicode MS" w:hint="eastAsia"/>
          <w:position w:val="-1"/>
          <w:sz w:val="21"/>
        </w:rPr>
        <w:tab/>
      </w:r>
      <w:r>
        <w:rPr>
          <w:rFonts w:ascii="Arial Unicode MS" w:hAnsi="Arial Unicode MS" w:eastAsia="Arial Unicode MS" w:hint="eastAsia"/>
          <w:w w:val="101"/>
          <w:position w:val="-1"/>
          <w:sz w:val="19"/>
        </w:rPr>
        <w:t>子</w:t>
      </w:r>
      <w:r>
        <w:rPr>
          <w:rFonts w:ascii="Arial Unicode MS" w:hAnsi="Arial Unicode MS" w:eastAsia="Arial Unicode MS" w:hint="eastAsia"/>
          <w:position w:val="-1"/>
          <w:sz w:val="19"/>
        </w:rPr>
        <w:tab/>
      </w:r>
      <w:r>
        <w:rPr>
          <w:rFonts w:ascii="Arial Unicode MS" w:hAnsi="Arial Unicode MS" w:eastAsia="Arial Unicode MS" w:hint="eastAsia"/>
          <w:w w:val="101"/>
          <w:position w:val="-1"/>
          <w:sz w:val="21"/>
        </w:rPr>
        <w:t>町</w:t>
      </w:r>
      <w:r>
        <w:rPr>
          <w:rFonts w:ascii="Arial Unicode MS" w:hAnsi="Arial Unicode MS" w:eastAsia="Arial Unicode MS" w:hint="eastAsia"/>
          <w:position w:val="-1"/>
          <w:sz w:val="21"/>
        </w:rPr>
        <w:tab/>
      </w:r>
      <w:r>
        <w:rPr>
          <w:w w:val="101"/>
          <w:position w:val="0"/>
          <w:sz w:val="22"/>
        </w:rPr>
        <w:t>7,333</w:t>
      </w:r>
      <w:r>
        <w:rPr>
          <w:position w:val="0"/>
          <w:sz w:val="22"/>
        </w:rPr>
        <w:tab/>
      </w:r>
      <w:r>
        <w:rPr>
          <w:rFonts w:ascii="Arial Unicode MS" w:hAnsi="Arial Unicode MS" w:eastAsia="Arial Unicode MS" w:hint="eastAsia"/>
          <w:spacing w:val="2"/>
          <w:w w:val="38"/>
          <w:position w:val="-1"/>
          <w:sz w:val="28"/>
        </w:rPr>
        <w:t>—</w:t>
      </w:r>
      <w:r>
        <w:rPr>
          <w:w w:val="95"/>
          <w:position w:val="-1"/>
          <w:sz w:val="22"/>
        </w:rPr>
        <w:t>25</w:t>
      </w:r>
      <w:r>
        <w:rPr>
          <w:position w:val="-1"/>
          <w:sz w:val="22"/>
        </w:rPr>
        <w:tab/>
      </w:r>
      <w:r>
        <w:rPr>
          <w:w w:val="112"/>
          <w:position w:val="1"/>
          <w:sz w:val="22"/>
        </w:rPr>
        <w:t>-0.34</w:t>
      </w:r>
      <w:r>
        <w:rPr>
          <w:position w:val="1"/>
          <w:sz w:val="22"/>
        </w:rPr>
        <w:tab/>
      </w:r>
      <w:r>
        <w:rPr>
          <w:rFonts w:ascii="Arial Unicode MS" w:hAnsi="Arial Unicode MS" w:eastAsia="Arial Unicode MS" w:hint="eastAsia"/>
          <w:spacing w:val="-4"/>
          <w:w w:val="80"/>
          <w:sz w:val="17"/>
        </w:rPr>
        <w:t>一</w:t>
      </w:r>
      <w:r>
        <w:rPr>
          <w:w w:val="100"/>
          <w:sz w:val="22"/>
        </w:rPr>
        <w:t>59</w:t>
      </w:r>
      <w:r>
        <w:rPr>
          <w:sz w:val="22"/>
        </w:rPr>
        <w:tab/>
      </w:r>
      <w:r>
        <w:rPr>
          <w:w w:val="111"/>
          <w:position w:val="1"/>
          <w:sz w:val="22"/>
        </w:rPr>
        <w:t>-0.80</w:t>
      </w:r>
      <w:r>
        <w:rPr>
          <w:position w:val="1"/>
          <w:sz w:val="22"/>
        </w:rPr>
        <w:tab/>
      </w:r>
      <w:r>
        <w:rPr>
          <w:rFonts w:ascii="Arial Unicode MS" w:hAnsi="Arial Unicode MS" w:eastAsia="Arial Unicode MS" w:hint="eastAsia"/>
          <w:w w:val="111"/>
          <w:position w:val="1"/>
          <w:sz w:val="9"/>
        </w:rPr>
        <w:t>ー</w:t>
      </w:r>
      <w:r>
        <w:rPr>
          <w:rFonts w:ascii="Arial Unicode MS" w:hAnsi="Arial Unicode MS" w:eastAsia="Arial Unicode MS" w:hint="eastAsia"/>
          <w:position w:val="1"/>
          <w:sz w:val="9"/>
        </w:rPr>
        <w:t> </w:t>
      </w:r>
      <w:r>
        <w:rPr>
          <w:rFonts w:ascii="Arial Unicode MS" w:hAnsi="Arial Unicode MS" w:eastAsia="Arial Unicode MS" w:hint="eastAsia"/>
          <w:spacing w:val="10"/>
          <w:position w:val="1"/>
          <w:sz w:val="9"/>
        </w:rPr>
        <w:t> </w:t>
      </w:r>
      <w:r>
        <w:rPr>
          <w:w w:val="109"/>
          <w:position w:val="1"/>
          <w:sz w:val="22"/>
        </w:rPr>
        <w:t>84</w:t>
      </w:r>
      <w:r>
        <w:rPr>
          <w:position w:val="1"/>
          <w:sz w:val="22"/>
        </w:rPr>
        <w:tab/>
      </w:r>
      <w:r>
        <w:rPr>
          <w:w w:val="114"/>
          <w:position w:val="1"/>
          <w:sz w:val="22"/>
        </w:rPr>
        <w:t>-1.15</w:t>
      </w:r>
      <w:r>
        <w:rPr>
          <w:position w:val="1"/>
          <w:sz w:val="22"/>
        </w:rPr>
        <w:tab/>
      </w:r>
      <w:r>
        <w:rPr>
          <w:w w:val="104"/>
          <w:position w:val="1"/>
          <w:sz w:val="22"/>
        </w:rPr>
        <w:t>7,272</w:t>
      </w:r>
    </w:p>
    <w:p>
      <w:pPr>
        <w:tabs>
          <w:tab w:pos="932" w:val="left" w:leader="none"/>
          <w:tab w:pos="1377" w:val="left" w:leader="none"/>
          <w:tab w:pos="2632" w:val="left" w:leader="none"/>
          <w:tab w:pos="3736" w:val="left" w:leader="none"/>
          <w:tab w:pos="4487" w:val="left" w:leader="none"/>
          <w:tab w:pos="5594" w:val="left" w:leader="none"/>
          <w:tab w:pos="6363" w:val="left" w:leader="none"/>
          <w:tab w:pos="7366" w:val="left" w:leader="none"/>
          <w:tab w:pos="8254" w:val="left" w:leader="none"/>
          <w:tab w:pos="9914" w:val="left" w:leader="none"/>
        </w:tabs>
        <w:spacing w:before="17"/>
        <w:ind w:left="480" w:right="0" w:firstLine="0"/>
        <w:jc w:val="left"/>
        <w:rPr>
          <w:sz w:val="22"/>
        </w:rPr>
      </w:pPr>
      <w:r>
        <w:rPr>
          <w:rFonts w:ascii="Arial Unicode MS" w:eastAsia="Arial Unicode MS" w:hint="eastAsia"/>
          <w:w w:val="105"/>
          <w:position w:val="-1"/>
          <w:sz w:val="19"/>
        </w:rPr>
        <w:t>名</w:t>
        <w:tab/>
      </w:r>
      <w:r>
        <w:rPr>
          <w:rFonts w:ascii="Arial" w:eastAsia="Arial"/>
          <w:w w:val="105"/>
          <w:position w:val="0"/>
          <w:sz w:val="19"/>
        </w:rPr>
        <w:t>JI[</w:t>
        <w:tab/>
      </w:r>
      <w:r>
        <w:rPr>
          <w:rFonts w:ascii="Arial Unicode MS" w:eastAsia="Arial Unicode MS" w:hint="eastAsia"/>
          <w:w w:val="105"/>
          <w:position w:val="0"/>
          <w:sz w:val="21"/>
        </w:rPr>
        <w:t>町</w:t>
        <w:tab/>
      </w:r>
      <w:r>
        <w:rPr>
          <w:w w:val="105"/>
          <w:sz w:val="22"/>
        </w:rPr>
        <w:t>9,454</w:t>
        <w:tab/>
      </w:r>
      <w:r>
        <w:rPr>
          <w:w w:val="105"/>
          <w:position w:val="1"/>
          <w:sz w:val="22"/>
        </w:rPr>
        <w:t>-47</w:t>
        <w:tab/>
        <w:t>-0.50</w:t>
        <w:tab/>
      </w:r>
      <w:r>
        <w:rPr>
          <w:rFonts w:ascii="Arial Unicode MS" w:eastAsia="Arial Unicode MS" w:hint="eastAsia"/>
          <w:spacing w:val="-4"/>
          <w:w w:val="105"/>
          <w:position w:val="1"/>
          <w:sz w:val="17"/>
        </w:rPr>
        <w:t>一</w:t>
      </w:r>
      <w:r>
        <w:rPr>
          <w:w w:val="105"/>
          <w:position w:val="1"/>
          <w:sz w:val="22"/>
        </w:rPr>
        <w:t>53</w:t>
        <w:tab/>
        <w:t>-0.56</w:t>
        <w:tab/>
      </w:r>
      <w:r>
        <w:rPr>
          <w:w w:val="105"/>
          <w:position w:val="2"/>
          <w:sz w:val="22"/>
        </w:rPr>
        <w:t>-100</w:t>
        <w:tab/>
      </w:r>
      <w:r>
        <w:rPr>
          <w:w w:val="105"/>
          <w:position w:val="1"/>
          <w:sz w:val="22"/>
        </w:rPr>
        <w:t>-1.06</w:t>
        <w:tab/>
        <w:t>9,233</w:t>
      </w:r>
    </w:p>
    <w:p>
      <w:pPr>
        <w:tabs>
          <w:tab w:pos="934" w:val="left" w:leader="none"/>
          <w:tab w:pos="1377" w:val="left" w:leader="none"/>
          <w:tab w:pos="2624" w:val="left" w:leader="none"/>
          <w:tab w:pos="3740" w:val="left" w:leader="none"/>
          <w:tab w:pos="4487" w:val="left" w:leader="none"/>
          <w:tab w:pos="5605" w:val="left" w:leader="none"/>
          <w:tab w:pos="6363" w:val="left" w:leader="none"/>
          <w:tab w:pos="7483" w:val="left" w:leader="none"/>
          <w:tab w:pos="8254" w:val="left" w:leader="none"/>
          <w:tab w:pos="9913" w:val="left" w:leader="none"/>
        </w:tabs>
        <w:spacing w:before="38"/>
        <w:ind w:left="483" w:right="0" w:firstLine="0"/>
        <w:jc w:val="left"/>
        <w:rPr>
          <w:sz w:val="22"/>
        </w:rPr>
      </w:pPr>
      <w:r>
        <w:rPr>
          <w:rFonts w:ascii="Arial Unicode MS" w:hAnsi="Arial Unicode MS" w:eastAsia="Arial Unicode MS" w:hint="eastAsia"/>
          <w:w w:val="110"/>
          <w:position w:val="-2"/>
          <w:sz w:val="21"/>
        </w:rPr>
        <w:t>南</w:t>
        <w:tab/>
      </w:r>
      <w:r>
        <w:rPr>
          <w:rFonts w:ascii="Arial Unicode MS" w:hAnsi="Arial Unicode MS" w:eastAsia="Arial Unicode MS" w:hint="eastAsia"/>
          <w:w w:val="110"/>
          <w:position w:val="-2"/>
          <w:sz w:val="19"/>
        </w:rPr>
        <w:t>部</w:t>
        <w:tab/>
      </w:r>
      <w:r>
        <w:rPr>
          <w:rFonts w:ascii="Arial Unicode MS" w:hAnsi="Arial Unicode MS" w:eastAsia="Arial Unicode MS" w:hint="eastAsia"/>
          <w:w w:val="110"/>
          <w:position w:val="-1"/>
          <w:sz w:val="21"/>
        </w:rPr>
        <w:t>町</w:t>
        <w:tab/>
      </w:r>
      <w:r>
        <w:rPr>
          <w:w w:val="110"/>
          <w:position w:val="0"/>
          <w:sz w:val="22"/>
        </w:rPr>
        <w:t>6,091</w:t>
        <w:tab/>
      </w:r>
      <w:r>
        <w:rPr>
          <w:rFonts w:ascii="Arial Unicode MS" w:hAnsi="Arial Unicode MS" w:eastAsia="Arial Unicode MS" w:hint="eastAsia"/>
          <w:w w:val="110"/>
          <w:position w:val="-2"/>
          <w:sz w:val="18"/>
        </w:rPr>
        <w:t>―</w:t>
      </w:r>
      <w:r>
        <w:rPr>
          <w:w w:val="110"/>
          <w:position w:val="-2"/>
          <w:sz w:val="22"/>
        </w:rPr>
        <w:t>23</w:t>
        <w:tab/>
      </w:r>
      <w:r>
        <w:rPr>
          <w:w w:val="110"/>
          <w:sz w:val="22"/>
        </w:rPr>
        <w:t>-0.38</w:t>
        <w:tab/>
      </w:r>
      <w:r>
        <w:rPr>
          <w:w w:val="110"/>
          <w:position w:val="1"/>
          <w:sz w:val="22"/>
        </w:rPr>
        <w:t>-11</w:t>
        <w:tab/>
        <w:t>-0.18</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10"/>
          <w:w w:val="110"/>
          <w:position w:val="1"/>
          <w:sz w:val="9"/>
        </w:rPr>
        <w:t> </w:t>
      </w:r>
      <w:r>
        <w:rPr>
          <w:w w:val="110"/>
          <w:position w:val="1"/>
          <w:sz w:val="22"/>
        </w:rPr>
        <w:t>34</w:t>
        <w:tab/>
        <w:t>-0.56</w:t>
        <w:tab/>
      </w:r>
      <w:r>
        <w:rPr>
          <w:w w:val="110"/>
          <w:sz w:val="22"/>
        </w:rPr>
        <w:t>6,112</w:t>
      </w:r>
    </w:p>
    <w:p>
      <w:pPr>
        <w:tabs>
          <w:tab w:pos="934" w:val="left" w:leader="none"/>
          <w:tab w:pos="1377" w:val="left" w:leader="none"/>
          <w:tab w:pos="2521" w:val="left" w:leader="none"/>
          <w:tab w:pos="3833" w:val="left" w:leader="none"/>
          <w:tab w:pos="4494" w:val="left" w:leader="none"/>
          <w:tab w:pos="5610" w:val="left" w:leader="none"/>
          <w:tab w:pos="6487" w:val="left" w:leader="none"/>
          <w:tab w:pos="7494" w:val="left" w:leader="none"/>
          <w:tab w:pos="8378" w:val="left" w:leader="none"/>
          <w:tab w:pos="9811" w:val="left" w:leader="none"/>
        </w:tabs>
        <w:spacing w:before="44"/>
        <w:ind w:left="476" w:right="0" w:firstLine="0"/>
        <w:jc w:val="left"/>
        <w:rPr>
          <w:sz w:val="22"/>
        </w:rPr>
      </w:pPr>
      <w:r>
        <w:rPr>
          <w:rFonts w:ascii="Arial Unicode MS" w:eastAsia="Arial Unicode MS" w:hint="eastAsia"/>
          <w:position w:val="-1"/>
          <w:sz w:val="21"/>
        </w:rPr>
        <w:t>階</w:t>
        <w:tab/>
      </w:r>
      <w:r>
        <w:rPr>
          <w:rFonts w:ascii="Arial Unicode MS" w:eastAsia="Arial Unicode MS" w:hint="eastAsia"/>
          <w:position w:val="-1"/>
          <w:sz w:val="20"/>
        </w:rPr>
        <w:t>上</w:t>
        <w:tab/>
      </w:r>
      <w:r>
        <w:rPr>
          <w:rFonts w:ascii="Arial Unicode MS" w:eastAsia="Arial Unicode MS" w:hint="eastAsia"/>
          <w:position w:val="0"/>
          <w:sz w:val="21"/>
        </w:rPr>
        <w:t>町</w:t>
        <w:tab/>
      </w:r>
      <w:r>
        <w:rPr>
          <w:position w:val="0"/>
          <w:sz w:val="22"/>
        </w:rPr>
        <w:t>15,658</w:t>
        <w:tab/>
      </w:r>
      <w:r>
        <w:rPr>
          <w:rFonts w:ascii="Arial Unicode MS" w:eastAsia="Arial Unicode MS" w:hint="eastAsia"/>
          <w:spacing w:val="-4"/>
          <w:sz w:val="17"/>
        </w:rPr>
        <w:t>一</w:t>
      </w:r>
      <w:r>
        <w:rPr>
          <w:sz w:val="22"/>
        </w:rPr>
        <w:t>5</w:t>
        <w:tab/>
      </w:r>
      <w:r>
        <w:rPr>
          <w:position w:val="1"/>
          <w:sz w:val="22"/>
        </w:rPr>
        <w:t>-0.03</w:t>
        <w:tab/>
        <w:t>137</w:t>
        <w:tab/>
        <w:t>0.87</w:t>
        <w:tab/>
        <w:t>132</w:t>
        <w:tab/>
        <w:t>0.84</w:t>
        <w:tab/>
        <w:t>15,691</w:t>
      </w:r>
    </w:p>
    <w:p>
      <w:pPr>
        <w:tabs>
          <w:tab w:pos="940" w:val="left" w:leader="none"/>
          <w:tab w:pos="1398" w:val="left" w:leader="none"/>
          <w:tab w:pos="2647" w:val="left" w:leader="none"/>
          <w:tab w:pos="3748" w:val="left" w:leader="none"/>
          <w:tab w:pos="4501" w:val="left" w:leader="none"/>
          <w:tab w:pos="5563" w:val="left" w:leader="none"/>
          <w:tab w:pos="6377" w:val="left" w:leader="none"/>
          <w:tab w:pos="7500" w:val="left" w:leader="none"/>
          <w:tab w:pos="8268" w:val="left" w:leader="none"/>
          <w:tab w:pos="9936" w:val="left" w:leader="none"/>
        </w:tabs>
        <w:spacing w:before="35"/>
        <w:ind w:left="490" w:right="0" w:firstLine="0"/>
        <w:jc w:val="left"/>
        <w:rPr>
          <w:sz w:val="22"/>
        </w:rPr>
      </w:pPr>
      <w:r>
        <w:rPr>
          <w:rFonts w:ascii="Arial Unicode MS" w:hAnsi="Arial Unicode MS" w:eastAsia="Arial Unicode MS" w:hint="eastAsia"/>
          <w:w w:val="105"/>
          <w:position w:val="-3"/>
          <w:sz w:val="20"/>
        </w:rPr>
        <w:t>福</w:t>
        <w:tab/>
      </w:r>
      <w:r>
        <w:rPr>
          <w:rFonts w:ascii="Arial Unicode MS" w:hAnsi="Arial Unicode MS" w:eastAsia="Arial Unicode MS" w:hint="eastAsia"/>
          <w:w w:val="105"/>
          <w:position w:val="-3"/>
          <w:sz w:val="21"/>
        </w:rPr>
        <w:t>地</w:t>
        <w:tab/>
        <w:t>村</w:t>
        <w:tab/>
      </w:r>
      <w:r>
        <w:rPr>
          <w:w w:val="105"/>
          <w:position w:val="-1"/>
          <w:sz w:val="22"/>
        </w:rPr>
        <w:t>7,166</w:t>
        <w:tab/>
      </w:r>
      <w:r>
        <w:rPr>
          <w:rFonts w:ascii="Arial Unicode MS" w:hAnsi="Arial Unicode MS" w:eastAsia="Arial Unicode MS" w:hint="eastAsia"/>
          <w:w w:val="105"/>
          <w:position w:val="-3"/>
          <w:sz w:val="18"/>
        </w:rPr>
        <w:t>―</w:t>
      </w:r>
      <w:r>
        <w:rPr>
          <w:w w:val="105"/>
          <w:position w:val="-3"/>
          <w:sz w:val="22"/>
        </w:rPr>
        <w:t>23</w:t>
        <w:tab/>
      </w:r>
      <w:r>
        <w:rPr>
          <w:w w:val="105"/>
          <w:position w:val="0"/>
          <w:sz w:val="22"/>
        </w:rPr>
        <w:t>-0.32</w:t>
        <w:tab/>
      </w:r>
      <w:r>
        <w:rPr>
          <w:rFonts w:ascii="Arial Unicode MS" w:hAnsi="Arial Unicode MS" w:eastAsia="Arial Unicode MS" w:hint="eastAsia"/>
          <w:w w:val="105"/>
          <w:sz w:val="9"/>
        </w:rPr>
        <w:t>ー </w:t>
      </w:r>
      <w:r>
        <w:rPr>
          <w:rFonts w:ascii="Arial Unicode MS" w:hAnsi="Arial Unicode MS" w:eastAsia="Arial Unicode MS" w:hint="eastAsia"/>
          <w:spacing w:val="19"/>
          <w:w w:val="105"/>
          <w:sz w:val="9"/>
        </w:rPr>
        <w:t> </w:t>
      </w:r>
      <w:r>
        <w:rPr>
          <w:w w:val="105"/>
          <w:sz w:val="22"/>
        </w:rPr>
        <w:t>37</w:t>
        <w:tab/>
        <w:t>-0.52</w:t>
        <w:tab/>
      </w:r>
      <w:r>
        <w:rPr>
          <w:rFonts w:ascii="Arial Unicode MS" w:hAnsi="Arial Unicode MS" w:eastAsia="Arial Unicode MS" w:hint="eastAsia"/>
          <w:w w:val="105"/>
          <w:position w:val="-2"/>
          <w:sz w:val="18"/>
        </w:rPr>
        <w:t>―</w:t>
      </w:r>
      <w:r>
        <w:rPr>
          <w:w w:val="105"/>
          <w:position w:val="-2"/>
          <w:sz w:val="22"/>
        </w:rPr>
        <w:t>60</w:t>
        <w:tab/>
      </w:r>
      <w:r>
        <w:rPr>
          <w:w w:val="105"/>
          <w:sz w:val="22"/>
        </w:rPr>
        <w:t>-0.84</w:t>
        <w:tab/>
        <w:t>7,229</w:t>
      </w:r>
    </w:p>
    <w:p>
      <w:pPr>
        <w:tabs>
          <w:tab w:pos="945" w:val="left" w:leader="none"/>
          <w:tab w:pos="1390" w:val="left" w:leader="none"/>
          <w:tab w:pos="2639" w:val="left" w:leader="none"/>
          <w:tab w:pos="3840" w:val="left" w:leader="none"/>
          <w:tab w:pos="4501" w:val="left" w:leader="none"/>
          <w:tab w:pos="5734" w:val="left" w:leader="none"/>
          <w:tab w:pos="6494" w:val="left" w:leader="none"/>
          <w:tab w:pos="7617" w:val="left" w:leader="none"/>
          <w:tab w:pos="8385" w:val="left" w:leader="none"/>
          <w:tab w:pos="9928" w:val="left" w:leader="none"/>
        </w:tabs>
        <w:spacing w:before="41"/>
        <w:ind w:left="490" w:right="0" w:firstLine="0"/>
        <w:jc w:val="left"/>
        <w:rPr>
          <w:sz w:val="22"/>
        </w:rPr>
      </w:pPr>
      <w:r>
        <w:rPr/>
        <w:pict>
          <v:shape style="position:absolute;margin-left:49.980659pt;margin-top:2.228734pt;width:21.6pt;height:49pt;mso-position-horizontal-relative:page;mso-position-vertical-relative:paragraph;z-index:-1277752" type="#_x0000_t202" filled="false" stroked="false">
            <v:textbox inset="0,0,0,0">
              <w:txbxContent>
                <w:p>
                  <w:pPr>
                    <w:spacing w:before="1"/>
                    <w:ind w:left="0" w:right="0" w:firstLine="0"/>
                    <w:jc w:val="left"/>
                    <w:rPr>
                      <w:rFonts w:ascii="Arial Unicode MS" w:eastAsia="Arial Unicode MS" w:hint="eastAsia"/>
                      <w:sz w:val="73"/>
                    </w:rPr>
                  </w:pPr>
                  <w:r>
                    <w:rPr>
                      <w:rFonts w:ascii="Arial Unicode MS" w:eastAsia="Arial Unicode MS" w:hint="eastAsia"/>
                      <w:w w:val="59"/>
                      <w:sz w:val="73"/>
                    </w:rPr>
                    <w:t>＾</w:t>
                  </w:r>
                </w:p>
              </w:txbxContent>
            </v:textbox>
            <w10:wrap type="none"/>
          </v:shape>
        </w:pict>
      </w:r>
      <w:r>
        <w:rPr>
          <w:rFonts w:ascii="Arial Unicode MS" w:eastAsia="Arial Unicode MS" w:hint="eastAsia"/>
          <w:w w:val="105"/>
          <w:position w:val="-1"/>
          <w:sz w:val="21"/>
        </w:rPr>
        <w:t>南</w:t>
        <w:tab/>
      </w:r>
      <w:r>
        <w:rPr>
          <w:rFonts w:ascii="Arial Unicode MS" w:eastAsia="Arial Unicode MS" w:hint="eastAsia"/>
          <w:w w:val="105"/>
          <w:position w:val="-1"/>
          <w:sz w:val="19"/>
        </w:rPr>
        <w:t>郷</w:t>
        <w:tab/>
      </w:r>
      <w:r>
        <w:rPr>
          <w:rFonts w:ascii="Arial Unicode MS" w:eastAsia="Arial Unicode MS" w:hint="eastAsia"/>
          <w:w w:val="105"/>
          <w:position w:val="0"/>
          <w:sz w:val="21"/>
        </w:rPr>
        <w:t>村</w:t>
        <w:tab/>
      </w:r>
      <w:r>
        <w:rPr>
          <w:w w:val="105"/>
          <w:position w:val="0"/>
          <w:sz w:val="22"/>
        </w:rPr>
        <w:t>6,567</w:t>
        <w:tab/>
      </w:r>
      <w:r>
        <w:rPr>
          <w:rFonts w:ascii="Arial Unicode MS" w:eastAsia="Arial Unicode MS" w:hint="eastAsia"/>
          <w:spacing w:val="-4"/>
          <w:w w:val="105"/>
          <w:sz w:val="17"/>
        </w:rPr>
        <w:t>一</w:t>
      </w:r>
      <w:r>
        <w:rPr>
          <w:w w:val="105"/>
          <w:sz w:val="22"/>
        </w:rPr>
        <w:t>5</w:t>
        <w:tab/>
      </w:r>
      <w:r>
        <w:rPr>
          <w:w w:val="105"/>
          <w:position w:val="1"/>
          <w:sz w:val="22"/>
        </w:rPr>
        <w:t>-0.08</w:t>
        <w:tab/>
        <w:t>59</w:t>
        <w:tab/>
        <w:t>0.90</w:t>
        <w:tab/>
        <w:t>54</w:t>
        <w:tab/>
        <w:t>0.82</w:t>
        <w:tab/>
        <w:t>6,704</w:t>
      </w:r>
    </w:p>
    <w:p>
      <w:pPr>
        <w:tabs>
          <w:tab w:pos="1398" w:val="left" w:leader="none"/>
          <w:tab w:pos="2646" w:val="left" w:leader="none"/>
          <w:tab w:pos="3859" w:val="left" w:leader="none"/>
          <w:tab w:pos="4508" w:val="left" w:leader="none"/>
          <w:tab w:pos="5735" w:val="left" w:leader="none"/>
          <w:tab w:pos="6385" w:val="left" w:leader="none"/>
          <w:tab w:pos="7496" w:val="left" w:leader="none"/>
          <w:tab w:pos="8276" w:val="left" w:leader="none"/>
          <w:tab w:pos="9943" w:val="left" w:leader="none"/>
        </w:tabs>
        <w:spacing w:line="213" w:lineRule="exact" w:before="25"/>
        <w:ind w:left="947" w:right="0" w:firstLine="0"/>
        <w:jc w:val="left"/>
        <w:rPr>
          <w:sz w:val="22"/>
        </w:rPr>
      </w:pPr>
      <w:r>
        <w:rPr>
          <w:rFonts w:ascii="Arial Unicode MS" w:eastAsia="Arial Unicode MS" w:hint="eastAsia"/>
          <w:position w:val="-2"/>
          <w:sz w:val="19"/>
        </w:rPr>
        <w:t>石</w:t>
        <w:tab/>
      </w:r>
      <w:r>
        <w:rPr>
          <w:rFonts w:ascii="Arial Unicode MS" w:eastAsia="Arial Unicode MS" w:hint="eastAsia"/>
          <w:w w:val="105"/>
          <w:position w:val="-2"/>
          <w:sz w:val="21"/>
        </w:rPr>
        <w:t>村</w:t>
        <w:tab/>
      </w:r>
      <w:r>
        <w:rPr>
          <w:w w:val="105"/>
          <w:position w:val="0"/>
          <w:sz w:val="22"/>
        </w:rPr>
        <w:t>3,434</w:t>
        <w:tab/>
      </w:r>
      <w:r>
        <w:rPr>
          <w:w w:val="105"/>
          <w:sz w:val="22"/>
        </w:rPr>
        <w:t>-9</w:t>
        <w:tab/>
        <w:t>-0.26</w:t>
        <w:tab/>
      </w:r>
      <w:r>
        <w:rPr>
          <w:w w:val="105"/>
          <w:position w:val="1"/>
          <w:sz w:val="22"/>
        </w:rPr>
        <w:t>-1</w:t>
        <w:tab/>
        <w:t>-0.03</w:t>
        <w:tab/>
        <w:t>-10</w:t>
        <w:tab/>
        <w:t>-0.29</w:t>
        <w:tab/>
      </w:r>
      <w:r>
        <w:rPr>
          <w:w w:val="105"/>
          <w:sz w:val="22"/>
        </w:rPr>
        <w:t>3,463</w:t>
      </w:r>
    </w:p>
    <w:p>
      <w:pPr>
        <w:spacing w:after="0" w:line="213" w:lineRule="exact"/>
        <w:jc w:val="left"/>
        <w:rPr>
          <w:sz w:val="22"/>
        </w:rPr>
        <w:sectPr>
          <w:pgSz w:w="12220" w:h="16980"/>
          <w:pgMar w:top="1220" w:bottom="280" w:left="700" w:right="360"/>
        </w:sectPr>
      </w:pPr>
    </w:p>
    <w:p>
      <w:pPr>
        <w:tabs>
          <w:tab w:pos="945" w:val="left" w:leader="none"/>
          <w:tab w:pos="1398" w:val="left" w:leader="none"/>
          <w:tab w:pos="2646" w:val="left" w:leader="none"/>
          <w:tab w:pos="3605" w:val="left" w:leader="none"/>
        </w:tabs>
        <w:spacing w:line="1029" w:lineRule="exact" w:before="0"/>
        <w:ind w:left="467" w:right="0" w:firstLine="0"/>
        <w:jc w:val="left"/>
        <w:rPr>
          <w:rFonts w:ascii="Arial Unicode MS" w:eastAsia="Arial Unicode MS" w:hint="eastAsia"/>
          <w:sz w:val="77"/>
        </w:rPr>
      </w:pPr>
      <w:r>
        <w:rPr>
          <w:rFonts w:ascii="Arial Unicode MS" w:eastAsia="Arial Unicode MS" w:hint="eastAsia"/>
          <w:spacing w:val="-61"/>
          <w:w w:val="85"/>
          <w:position w:val="12"/>
          <w:sz w:val="15"/>
        </w:rPr>
        <w:t>且</w:t>
      </w:r>
      <w:r>
        <w:rPr>
          <w:rFonts w:ascii="Arial Unicode MS" w:eastAsia="Arial Unicode MS" w:hint="eastAsia"/>
          <w:sz w:val="19"/>
        </w:rPr>
        <w:t>新</w:t>
        <w:tab/>
        <w:t>郷</w:t>
        <w:tab/>
      </w:r>
      <w:r>
        <w:rPr>
          <w:rFonts w:ascii="Arial Unicode MS" w:eastAsia="Arial Unicode MS" w:hint="eastAsia"/>
          <w:sz w:val="21"/>
        </w:rPr>
        <w:t>村</w:t>
        <w:tab/>
      </w:r>
      <w:r>
        <w:rPr>
          <w:position w:val="1"/>
          <w:sz w:val="22"/>
        </w:rPr>
        <w:t>3,271</w:t>
        <w:tab/>
      </w:r>
      <w:r>
        <w:rPr>
          <w:rFonts w:ascii="Arial Unicode MS" w:eastAsia="Arial Unicode MS" w:hint="eastAsia"/>
          <w:w w:val="55"/>
          <w:position w:val="-44"/>
          <w:sz w:val="77"/>
        </w:rPr>
        <w:t>゜</w:t>
      </w:r>
    </w:p>
    <w:p>
      <w:pPr>
        <w:tabs>
          <w:tab w:pos="1473" w:val="left" w:leader="none"/>
          <w:tab w:pos="2226" w:val="left" w:leader="none"/>
          <w:tab w:pos="3295" w:val="left" w:leader="none"/>
          <w:tab w:pos="4124" w:val="left" w:leader="none"/>
          <w:tab w:pos="5784" w:val="left" w:leader="none"/>
        </w:tabs>
        <w:spacing w:before="119"/>
        <w:ind w:left="467" w:right="0" w:firstLine="0"/>
        <w:jc w:val="left"/>
        <w:rPr>
          <w:sz w:val="22"/>
        </w:rPr>
      </w:pPr>
      <w:r>
        <w:rPr/>
        <w:br w:type="column"/>
      </w:r>
      <w:r>
        <w:rPr>
          <w:w w:val="110"/>
          <w:position w:val="0"/>
          <w:sz w:val="22"/>
        </w:rPr>
        <w:t>0.00</w:t>
        <w:tab/>
      </w:r>
      <w:r>
        <w:rPr>
          <w:rFonts w:ascii="Arial Unicode MS" w:hAnsi="Arial Unicode MS" w:eastAsia="Arial Unicode MS" w:hint="eastAsia"/>
          <w:spacing w:val="4"/>
          <w:w w:val="110"/>
          <w:position w:val="-2"/>
          <w:sz w:val="18"/>
        </w:rPr>
        <w:t>―</w:t>
      </w:r>
      <w:r>
        <w:rPr>
          <w:spacing w:val="4"/>
          <w:w w:val="110"/>
          <w:position w:val="-2"/>
          <w:sz w:val="22"/>
        </w:rPr>
        <w:t>30</w:t>
        <w:tab/>
      </w:r>
      <w:r>
        <w:rPr>
          <w:w w:val="110"/>
          <w:sz w:val="22"/>
        </w:rPr>
        <w:t>-0.92</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8"/>
          <w:w w:val="110"/>
          <w:position w:val="1"/>
          <w:sz w:val="9"/>
        </w:rPr>
        <w:t> </w:t>
      </w:r>
      <w:r>
        <w:rPr>
          <w:w w:val="110"/>
          <w:position w:val="1"/>
          <w:sz w:val="22"/>
        </w:rPr>
        <w:t>30</w:t>
        <w:tab/>
        <w:t>-0.92</w:t>
        <w:tab/>
      </w:r>
      <w:r>
        <w:rPr>
          <w:w w:val="110"/>
          <w:sz w:val="22"/>
        </w:rPr>
        <w:t>3,336</w:t>
      </w:r>
    </w:p>
    <w:p>
      <w:pPr>
        <w:spacing w:after="0"/>
        <w:jc w:val="left"/>
        <w:rPr>
          <w:sz w:val="22"/>
        </w:rPr>
        <w:sectPr>
          <w:type w:val="continuous"/>
          <w:pgSz w:w="12220" w:h="16980"/>
          <w:pgMar w:top="300" w:bottom="280" w:left="700" w:right="360"/>
          <w:cols w:num="2" w:equalWidth="0">
            <w:col w:w="4070" w:space="81"/>
            <w:col w:w="7009"/>
          </w:cols>
        </w:sectPr>
      </w:pPr>
    </w:p>
    <w:p>
      <w:pPr>
        <w:pStyle w:val="BodyText"/>
        <w:rPr>
          <w:sz w:val="20"/>
        </w:rPr>
      </w:pPr>
    </w:p>
    <w:p>
      <w:pPr>
        <w:pStyle w:val="BodyText"/>
        <w:spacing w:before="2"/>
        <w:rPr>
          <w:sz w:val="22"/>
        </w:rPr>
      </w:pPr>
    </w:p>
    <w:p>
      <w:pPr>
        <w:spacing w:before="100"/>
        <w:ind w:left="215" w:right="1178" w:firstLine="0"/>
        <w:jc w:val="center"/>
        <w:rPr>
          <w:sz w:val="22"/>
        </w:rPr>
      </w:pPr>
      <w:r>
        <w:rPr>
          <w:rFonts w:ascii="Arial Unicode MS" w:hAnsi="Arial Unicode MS"/>
          <w:w w:val="110"/>
          <w:sz w:val="28"/>
        </w:rPr>
        <w:t>―</w:t>
      </w:r>
      <w:r>
        <w:rPr>
          <w:rFonts w:ascii="Arial Unicode MS" w:hAnsi="Arial Unicode MS"/>
          <w:spacing w:val="-52"/>
          <w:w w:val="110"/>
          <w:sz w:val="28"/>
        </w:rPr>
        <w:t> </w:t>
      </w:r>
      <w:r>
        <w:rPr>
          <w:w w:val="110"/>
          <w:sz w:val="22"/>
        </w:rPr>
        <w:t>27-</w:t>
      </w:r>
    </w:p>
    <w:p>
      <w:pPr>
        <w:spacing w:after="0"/>
        <w:jc w:val="center"/>
        <w:rPr>
          <w:sz w:val="22"/>
        </w:rPr>
        <w:sectPr>
          <w:type w:val="continuous"/>
          <w:pgSz w:w="12220" w:h="16980"/>
          <w:pgMar w:top="300" w:bottom="280" w:left="700" w:right="360"/>
        </w:sectPr>
      </w:pPr>
    </w:p>
    <w:p>
      <w:pPr>
        <w:spacing w:before="81"/>
        <w:ind w:left="227" w:right="0" w:firstLine="0"/>
        <w:jc w:val="left"/>
        <w:rPr>
          <w:rFonts w:ascii="Arial Unicode MS" w:eastAsia="Arial Unicode MS" w:hint="eastAsia"/>
          <w:sz w:val="19"/>
        </w:rPr>
      </w:pPr>
      <w:r>
        <w:rPr/>
        <w:pict>
          <v:shape style="position:absolute;margin-left:43.843136pt;margin-top:80.957077pt;width:537.5pt;height:716.2pt;mso-position-horizontal-relative:page;mso-position-vertical-relative:page;z-index:390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2446"/>
                    <w:gridCol w:w="2338"/>
                    <w:gridCol w:w="2338"/>
                    <w:gridCol w:w="2439"/>
                  </w:tblGrid>
                  <w:tr>
                    <w:trPr>
                      <w:trHeight w:val="357" w:hRule="atLeast"/>
                    </w:trPr>
                    <w:tc>
                      <w:tcPr>
                        <w:tcW w:w="1176" w:type="dxa"/>
                        <w:vMerge w:val="restart"/>
                      </w:tcPr>
                      <w:p>
                        <w:pPr>
                          <w:pStyle w:val="TableParagraph"/>
                          <w:spacing w:before="102"/>
                          <w:ind w:left="179"/>
                          <w:jc w:val="left"/>
                          <w:rPr>
                            <w:rFonts w:ascii="Arial Unicode MS" w:eastAsia="Arial Unicode MS" w:hint="eastAsia"/>
                            <w:sz w:val="19"/>
                          </w:rPr>
                        </w:pPr>
                        <w:r>
                          <w:rPr>
                            <w:rFonts w:ascii="Arial Unicode MS" w:eastAsia="Arial Unicode MS" w:hint="eastAsia"/>
                            <w:w w:val="110"/>
                            <w:sz w:val="19"/>
                          </w:rPr>
                          <w:t>市町村</w:t>
                        </w:r>
                      </w:p>
                    </w:tc>
                    <w:tc>
                      <w:tcPr>
                        <w:tcW w:w="2446" w:type="dxa"/>
                      </w:tcPr>
                      <w:p>
                        <w:pPr>
                          <w:pStyle w:val="TableParagraph"/>
                          <w:tabs>
                            <w:tab w:pos="1133" w:val="left" w:leader="none"/>
                            <w:tab w:pos="1614" w:val="left" w:leader="none"/>
                          </w:tabs>
                          <w:spacing w:line="250" w:lineRule="exact" w:before="88"/>
                          <w:ind w:left="636"/>
                          <w:jc w:val="left"/>
                          <w:rPr>
                            <w:rFonts w:ascii="Arial Unicode MS" w:eastAsia="Arial Unicode MS" w:hint="eastAsia"/>
                            <w:sz w:val="19"/>
                          </w:rPr>
                        </w:pPr>
                        <w:r>
                          <w:rPr>
                            <w:rFonts w:ascii="Arial Unicode MS" w:eastAsia="Arial Unicode MS" w:hint="eastAsia"/>
                            <w:position w:val="1"/>
                            <w:sz w:val="18"/>
                          </w:rPr>
                          <w:t>出</w:t>
                          <w:tab/>
                        </w:r>
                        <w:r>
                          <w:rPr>
                            <w:rFonts w:ascii="Arial Unicode MS" w:eastAsia="Arial Unicode MS" w:hint="eastAsia"/>
                            <w:sz w:val="21"/>
                          </w:rPr>
                          <w:t>生</w:t>
                          <w:tab/>
                        </w:r>
                        <w:r>
                          <w:rPr>
                            <w:rFonts w:ascii="Arial Unicode MS" w:eastAsia="Arial Unicode MS" w:hint="eastAsia"/>
                            <w:position w:val="1"/>
                            <w:sz w:val="19"/>
                          </w:rPr>
                          <w:t>数</w:t>
                        </w:r>
                      </w:p>
                    </w:tc>
                    <w:tc>
                      <w:tcPr>
                        <w:tcW w:w="2338" w:type="dxa"/>
                      </w:tcPr>
                      <w:p>
                        <w:pPr>
                          <w:pStyle w:val="TableParagraph"/>
                          <w:tabs>
                            <w:tab w:pos="1084" w:val="left" w:leader="none"/>
                            <w:tab w:pos="1564" w:val="left" w:leader="none"/>
                          </w:tabs>
                          <w:spacing w:line="229" w:lineRule="exact" w:before="109"/>
                          <w:ind w:left="587"/>
                          <w:jc w:val="left"/>
                          <w:rPr>
                            <w:rFonts w:ascii="Arial Unicode MS" w:eastAsia="Arial Unicode MS" w:hint="eastAsia"/>
                            <w:sz w:val="19"/>
                          </w:rPr>
                        </w:pPr>
                        <w:r>
                          <w:rPr>
                            <w:rFonts w:ascii="Arial Unicode MS" w:eastAsia="Arial Unicode MS" w:hint="eastAsia"/>
                            <w:w w:val="105"/>
                            <w:sz w:val="19"/>
                          </w:rPr>
                          <w:t>死</w:t>
                          <w:tab/>
                          <w:t>亡</w:t>
                          <w:tab/>
                          <w:t>数</w:t>
                        </w:r>
                      </w:p>
                    </w:tc>
                    <w:tc>
                      <w:tcPr>
                        <w:tcW w:w="2338" w:type="dxa"/>
                      </w:tcPr>
                      <w:p>
                        <w:pPr>
                          <w:pStyle w:val="TableParagraph"/>
                          <w:spacing w:line="221" w:lineRule="exact" w:before="116"/>
                          <w:ind w:left="661"/>
                          <w:jc w:val="left"/>
                          <w:rPr>
                            <w:rFonts w:ascii="Arial Unicode MS" w:eastAsia="Arial Unicode MS" w:hint="eastAsia"/>
                            <w:sz w:val="19"/>
                          </w:rPr>
                        </w:pPr>
                        <w:r>
                          <w:rPr>
                            <w:rFonts w:ascii="Arial Unicode MS" w:eastAsia="Arial Unicode MS" w:hint="eastAsia"/>
                            <w:w w:val="110"/>
                            <w:sz w:val="19"/>
                          </w:rPr>
                          <w:t>自然増加数</w:t>
                        </w:r>
                      </w:p>
                    </w:tc>
                    <w:tc>
                      <w:tcPr>
                        <w:tcW w:w="2439" w:type="dxa"/>
                        <w:tcBorders>
                          <w:right w:val="nil"/>
                        </w:tcBorders>
                      </w:tcPr>
                      <w:p>
                        <w:pPr>
                          <w:pStyle w:val="TableParagraph"/>
                          <w:spacing w:line="221" w:lineRule="exact" w:before="116"/>
                          <w:ind w:left="734"/>
                          <w:jc w:val="left"/>
                          <w:rPr>
                            <w:rFonts w:ascii="Arial Unicode MS" w:eastAsia="Arial Unicode MS" w:hint="eastAsia"/>
                            <w:sz w:val="19"/>
                          </w:rPr>
                        </w:pPr>
                        <w:r>
                          <w:rPr>
                            <w:rFonts w:ascii="Arial Unicode MS" w:eastAsia="Arial Unicode MS" w:hint="eastAsia"/>
                            <w:w w:val="115"/>
                            <w:sz w:val="19"/>
                          </w:rPr>
                          <w:t>自然増加率</w:t>
                        </w:r>
                      </w:p>
                    </w:tc>
                  </w:tr>
                  <w:tr>
                    <w:trPr>
                      <w:trHeight w:val="307" w:hRule="atLeast"/>
                    </w:trPr>
                    <w:tc>
                      <w:tcPr>
                        <w:tcW w:w="1176" w:type="dxa"/>
                        <w:vMerge/>
                        <w:tcBorders>
                          <w:top w:val="nil"/>
                        </w:tcBorders>
                      </w:tcPr>
                      <w:p>
                        <w:pPr>
                          <w:rPr>
                            <w:sz w:val="2"/>
                            <w:szCs w:val="2"/>
                          </w:rPr>
                        </w:pPr>
                      </w:p>
                    </w:tc>
                    <w:tc>
                      <w:tcPr>
                        <w:tcW w:w="2446" w:type="dxa"/>
                      </w:tcPr>
                      <w:p>
                        <w:pPr>
                          <w:pStyle w:val="TableParagraph"/>
                          <w:tabs>
                            <w:tab w:pos="568" w:val="left" w:leader="none"/>
                            <w:tab w:pos="1151" w:val="left" w:leader="none"/>
                            <w:tab w:pos="1617" w:val="left" w:leader="none"/>
                            <w:tab w:pos="1945" w:val="left" w:leader="none"/>
                          </w:tabs>
                          <w:spacing w:line="261" w:lineRule="exact" w:before="26"/>
                          <w:ind w:left="93"/>
                          <w:jc w:val="left"/>
                          <w:rPr>
                            <w:rFonts w:ascii="Arial Unicode MS" w:eastAsia="Arial Unicode MS" w:hint="eastAsia"/>
                            <w:sz w:val="19"/>
                          </w:rPr>
                        </w:pPr>
                        <w:r>
                          <w:rPr>
                            <w:rFonts w:ascii="Arial Unicode MS" w:eastAsia="Arial Unicode MS" w:hint="eastAsia"/>
                            <w:position w:val="1"/>
                            <w:sz w:val="19"/>
                          </w:rPr>
                          <w:t>総</w:t>
                          <w:tab/>
                          <w:t>数</w:t>
                          <w:tab/>
                        </w:r>
                        <w:r>
                          <w:rPr>
                            <w:rFonts w:ascii="Arial Unicode MS" w:eastAsia="Arial Unicode MS" w:hint="eastAsia"/>
                            <w:position w:val="2"/>
                            <w:sz w:val="19"/>
                          </w:rPr>
                          <w:t>男</w:t>
                          <w:tab/>
                        </w:r>
                        <w:r>
                          <w:rPr>
                            <w:rFonts w:ascii="Arial" w:eastAsia="Arial"/>
                            <w:sz w:val="29"/>
                          </w:rPr>
                          <w:t>I</w:t>
                          <w:tab/>
                        </w:r>
                        <w:r>
                          <w:rPr>
                            <w:rFonts w:ascii="Arial Unicode MS" w:eastAsia="Arial Unicode MS" w:hint="eastAsia"/>
                            <w:position w:val="1"/>
                            <w:sz w:val="19"/>
                          </w:rPr>
                          <w:t>女</w:t>
                        </w:r>
                      </w:p>
                    </w:tc>
                    <w:tc>
                      <w:tcPr>
                        <w:tcW w:w="2338" w:type="dxa"/>
                      </w:tcPr>
                      <w:p>
                        <w:pPr>
                          <w:pStyle w:val="TableParagraph"/>
                          <w:tabs>
                            <w:tab w:pos="568" w:val="left" w:leader="none"/>
                            <w:tab w:pos="1130" w:val="left" w:leader="none"/>
                            <w:tab w:pos="1866" w:val="left" w:leader="none"/>
                          </w:tabs>
                          <w:spacing w:line="287" w:lineRule="exact"/>
                          <w:ind w:left="86"/>
                          <w:jc w:val="left"/>
                          <w:rPr>
                            <w:rFonts w:ascii="Arial Unicode MS" w:eastAsia="Arial Unicode MS" w:hint="eastAsia"/>
                            <w:sz w:val="19"/>
                          </w:rPr>
                        </w:pPr>
                        <w:r>
                          <w:rPr>
                            <w:rFonts w:ascii="Arial Unicode MS" w:eastAsia="Arial Unicode MS" w:hint="eastAsia"/>
                            <w:position w:val="1"/>
                            <w:sz w:val="19"/>
                          </w:rPr>
                          <w:t>総</w:t>
                          <w:tab/>
                          <w:t>数</w:t>
                        </w:r>
                        <w:r>
                          <w:rPr>
                            <w:rFonts w:ascii="Arial Unicode MS" w:eastAsia="Arial Unicode MS" w:hint="eastAsia"/>
                            <w:spacing w:val="3"/>
                            <w:position w:val="1"/>
                            <w:sz w:val="19"/>
                          </w:rPr>
                          <w:t> </w:t>
                        </w:r>
                        <w:r>
                          <w:rPr>
                            <w:rFonts w:ascii="Arial" w:eastAsia="Arial"/>
                            <w:position w:val="1"/>
                            <w:sz w:val="31"/>
                          </w:rPr>
                          <w:t>i</w:t>
                          <w:tab/>
                        </w:r>
                        <w:r>
                          <w:rPr>
                            <w:rFonts w:ascii="Arial Unicode MS" w:eastAsia="Arial Unicode MS" w:hint="eastAsia"/>
                            <w:position w:val="1"/>
                            <w:sz w:val="19"/>
                          </w:rPr>
                          <w:t>男</w:t>
                          <w:tab/>
                        </w:r>
                        <w:r>
                          <w:rPr>
                            <w:rFonts w:ascii="Arial Unicode MS" w:eastAsia="Arial Unicode MS" w:hint="eastAsia"/>
                            <w:sz w:val="19"/>
                          </w:rPr>
                          <w:t>女</w:t>
                        </w:r>
                      </w:p>
                    </w:tc>
                    <w:tc>
                      <w:tcPr>
                        <w:tcW w:w="2338" w:type="dxa"/>
                      </w:tcPr>
                      <w:p>
                        <w:pPr>
                          <w:pStyle w:val="TableParagraph"/>
                          <w:tabs>
                            <w:tab w:pos="590" w:val="left" w:leader="none"/>
                            <w:tab w:pos="1138" w:val="left" w:leader="none"/>
                            <w:tab w:pos="1881" w:val="left" w:leader="none"/>
                          </w:tabs>
                          <w:spacing w:line="197" w:lineRule="exact" w:before="90"/>
                          <w:ind w:left="93"/>
                          <w:jc w:val="left"/>
                          <w:rPr>
                            <w:rFonts w:ascii="Arial Unicode MS" w:eastAsia="Arial Unicode MS" w:hint="eastAsia"/>
                            <w:sz w:val="19"/>
                          </w:rPr>
                        </w:pPr>
                        <w:r>
                          <w:rPr>
                            <w:rFonts w:ascii="Arial Unicode MS" w:eastAsia="Arial Unicode MS" w:hint="eastAsia"/>
                            <w:w w:val="60"/>
                            <w:sz w:val="11"/>
                          </w:rPr>
                          <w:t>石</w:t>
                        </w:r>
                        <w:r>
                          <w:rPr>
                            <w:rFonts w:ascii="Arial Unicode MS" w:eastAsia="Arial Unicode MS" w:hint="eastAsia"/>
                            <w:spacing w:val="-4"/>
                            <w:w w:val="60"/>
                            <w:sz w:val="11"/>
                          </w:rPr>
                          <w:t>,</w:t>
                        </w:r>
                        <w:r>
                          <w:rPr>
                            <w:rFonts w:ascii="Arial Unicode MS" w:eastAsia="Arial Unicode MS" w:hint="eastAsia"/>
                            <w:spacing w:val="-80"/>
                            <w:w w:val="60"/>
                            <w:sz w:val="12"/>
                          </w:rPr>
                          <w:t>、</w:t>
                        </w:r>
                        <w:r>
                          <w:rPr>
                            <w:rFonts w:ascii="Arial Unicode MS" w:eastAsia="Arial Unicode MS" w:hint="eastAsia"/>
                            <w:w w:val="60"/>
                            <w:sz w:val="11"/>
                          </w:rPr>
                          <w:t>,,ご,,</w:t>
                          <w:tab/>
                        </w:r>
                        <w:r>
                          <w:rPr>
                            <w:rFonts w:ascii="Arial Unicode MS" w:eastAsia="Arial Unicode MS" w:hint="eastAsia"/>
                            <w:w w:val="60"/>
                            <w:position w:val="-6"/>
                            <w:sz w:val="19"/>
                          </w:rPr>
                          <w:t>数  </w:t>
                        </w:r>
                        <w:r>
                          <w:rPr>
                            <w:rFonts w:ascii="Arial Unicode MS" w:eastAsia="Arial Unicode MS" w:hint="eastAsia"/>
                            <w:spacing w:val="12"/>
                            <w:w w:val="60"/>
                            <w:position w:val="-6"/>
                            <w:sz w:val="19"/>
                          </w:rPr>
                          <w:t> </w:t>
                        </w:r>
                        <w:r>
                          <w:rPr>
                            <w:rFonts w:ascii="Arial" w:eastAsia="Arial"/>
                            <w:w w:val="60"/>
                            <w:position w:val="-6"/>
                            <w:sz w:val="10"/>
                          </w:rPr>
                          <w:t>1</w:t>
                          <w:tab/>
                        </w:r>
                        <w:r>
                          <w:rPr>
                            <w:rFonts w:ascii="Arial Unicode MS" w:eastAsia="Arial Unicode MS" w:hint="eastAsia"/>
                            <w:w w:val="60"/>
                            <w:position w:val="-5"/>
                            <w:sz w:val="19"/>
                          </w:rPr>
                          <w:t>男</w:t>
                          <w:tab/>
                        </w:r>
                        <w:r>
                          <w:rPr>
                            <w:rFonts w:ascii="Arial Unicode MS" w:eastAsia="Arial Unicode MS" w:hint="eastAsia"/>
                            <w:w w:val="60"/>
                            <w:position w:val="-6"/>
                            <w:sz w:val="19"/>
                          </w:rPr>
                          <w:t>女</w:t>
                        </w:r>
                      </w:p>
                    </w:tc>
                    <w:tc>
                      <w:tcPr>
                        <w:tcW w:w="2439" w:type="dxa"/>
                        <w:tcBorders>
                          <w:right w:val="nil"/>
                        </w:tcBorders>
                      </w:tcPr>
                      <w:p>
                        <w:pPr>
                          <w:pStyle w:val="TableParagraph"/>
                          <w:tabs>
                            <w:tab w:pos="591" w:val="left" w:leader="none"/>
                            <w:tab w:pos="1196" w:val="left" w:leader="none"/>
                            <w:tab w:pos="1669" w:val="left" w:leader="none"/>
                            <w:tab w:pos="2011" w:val="left" w:leader="none"/>
                          </w:tabs>
                          <w:spacing w:line="264" w:lineRule="exact" w:before="23"/>
                          <w:ind w:left="94"/>
                          <w:jc w:val="left"/>
                          <w:rPr>
                            <w:rFonts w:ascii="Arial Unicode MS" w:eastAsia="Arial Unicode MS" w:hint="eastAsia"/>
                            <w:sz w:val="19"/>
                          </w:rPr>
                        </w:pPr>
                        <w:r>
                          <w:rPr>
                            <w:rFonts w:ascii="Arial Unicode MS" w:eastAsia="Arial Unicode MS" w:hint="eastAsia"/>
                            <w:w w:val="60"/>
                            <w:position w:val="1"/>
                            <w:sz w:val="19"/>
                          </w:rPr>
                          <w:t>総</w:t>
                          <w:tab/>
                          <w:t>数   </w:t>
                        </w:r>
                        <w:r>
                          <w:rPr>
                            <w:rFonts w:ascii="Arial Unicode MS" w:eastAsia="Arial Unicode MS" w:hint="eastAsia"/>
                            <w:spacing w:val="29"/>
                            <w:w w:val="60"/>
                            <w:position w:val="1"/>
                            <w:sz w:val="19"/>
                          </w:rPr>
                          <w:t> </w:t>
                        </w:r>
                        <w:r>
                          <w:rPr>
                            <w:rFonts w:ascii="Arial" w:eastAsia="Arial"/>
                            <w:w w:val="60"/>
                            <w:position w:val="1"/>
                            <w:sz w:val="10"/>
                          </w:rPr>
                          <w:t>1</w:t>
                          <w:tab/>
                        </w:r>
                        <w:r>
                          <w:rPr>
                            <w:rFonts w:ascii="Arial Unicode MS" w:eastAsia="Arial Unicode MS" w:hint="eastAsia"/>
                            <w:w w:val="60"/>
                            <w:position w:val="1"/>
                            <w:sz w:val="19"/>
                          </w:rPr>
                          <w:t>男</w:t>
                          <w:tab/>
                        </w:r>
                        <w:r>
                          <w:rPr>
                            <w:rFonts w:ascii="Arial" w:eastAsia="Arial"/>
                            <w:w w:val="70"/>
                            <w:position w:val="1"/>
                            <w:sz w:val="29"/>
                          </w:rPr>
                          <w:t>I</w:t>
                          <w:tab/>
                        </w:r>
                        <w:r>
                          <w:rPr>
                            <w:rFonts w:ascii="Arial Unicode MS" w:eastAsia="Arial Unicode MS" w:hint="eastAsia"/>
                            <w:w w:val="70"/>
                            <w:sz w:val="19"/>
                          </w:rPr>
                          <w:t>女</w:t>
                        </w:r>
                      </w:p>
                    </w:tc>
                  </w:tr>
                  <w:tr>
                    <w:trPr>
                      <w:trHeight w:val="336" w:hRule="atLeast"/>
                    </w:trPr>
                    <w:tc>
                      <w:tcPr>
                        <w:tcW w:w="1176" w:type="dxa"/>
                      </w:tcPr>
                      <w:p>
                        <w:pPr>
                          <w:pStyle w:val="TableParagraph"/>
                          <w:spacing w:line="207" w:lineRule="exact" w:before="109"/>
                          <w:ind w:right="150"/>
                          <w:jc w:val="center"/>
                          <w:rPr>
                            <w:rFonts w:ascii="Arial Unicode MS" w:eastAsia="Arial Unicode MS" w:hint="eastAsia"/>
                            <w:sz w:val="19"/>
                          </w:rPr>
                        </w:pPr>
                        <w:r>
                          <w:rPr>
                            <w:rFonts w:ascii="Arial Unicode MS" w:eastAsia="Arial Unicode MS" w:hint="eastAsia"/>
                            <w:w w:val="10"/>
                            <w:sz w:val="19"/>
                          </w:rPr>
                          <w:t>県</w:t>
                        </w:r>
                      </w:p>
                    </w:tc>
                    <w:tc>
                      <w:tcPr>
                        <w:tcW w:w="9561" w:type="dxa"/>
                        <w:gridSpan w:val="4"/>
                      </w:tcPr>
                      <w:p>
                        <w:pPr>
                          <w:pStyle w:val="TableParagraph"/>
                          <w:tabs>
                            <w:tab w:pos="1065" w:val="left" w:leader="none"/>
                            <w:tab w:pos="1851" w:val="left" w:leader="none"/>
                            <w:tab w:pos="2608" w:val="left" w:leader="none"/>
                            <w:tab w:pos="3455" w:val="left" w:leader="none"/>
                            <w:tab w:pos="4196" w:val="left" w:leader="none"/>
                            <w:tab w:pos="5118" w:val="left" w:leader="none"/>
                            <w:tab w:pos="5807" w:val="left" w:leader="none"/>
                            <w:tab w:pos="6721" w:val="left" w:leader="none"/>
                            <w:tab w:pos="7402" w:val="left" w:leader="none"/>
                            <w:tab w:pos="8210" w:val="left" w:leader="none"/>
                            <w:tab w:pos="9156" w:val="left" w:leader="none"/>
                          </w:tabs>
                          <w:spacing w:line="205" w:lineRule="exact" w:before="110"/>
                          <w:ind w:left="169"/>
                          <w:jc w:val="left"/>
                          <w:rPr>
                            <w:sz w:val="21"/>
                          </w:rPr>
                        </w:pPr>
                        <w:r>
                          <w:rPr>
                            <w:w w:val="105"/>
                            <w:position w:val="2"/>
                            <w:sz w:val="21"/>
                          </w:rPr>
                          <w:t>12,979</w:t>
                          <w:tab/>
                          <w:t>6,620</w:t>
                          <w:tab/>
                          <w:t>6,359</w:t>
                          <w:tab/>
                          <w:t>13,195</w:t>
                          <w:tab/>
                        </w:r>
                        <w:r>
                          <w:rPr>
                            <w:w w:val="105"/>
                            <w:position w:val="1"/>
                            <w:sz w:val="21"/>
                          </w:rPr>
                          <w:t>7,335</w:t>
                          <w:tab/>
                          <w:t>5,860</w:t>
                          <w:tab/>
                        </w:r>
                        <w:r>
                          <w:rPr>
                            <w:rFonts w:ascii="Arial Unicode MS" w:hAnsi="Arial Unicode MS" w:eastAsia="Arial Unicode MS" w:hint="eastAsia"/>
                            <w:w w:val="105"/>
                            <w:sz w:val="17"/>
                          </w:rPr>
                          <w:t>―</w:t>
                        </w:r>
                        <w:r>
                          <w:rPr>
                            <w:rFonts w:ascii="Arial Unicode MS" w:hAnsi="Arial Unicode MS" w:eastAsia="Arial Unicode MS" w:hint="eastAsia"/>
                            <w:spacing w:val="-31"/>
                            <w:w w:val="105"/>
                            <w:sz w:val="17"/>
                          </w:rPr>
                          <w:t> </w:t>
                        </w:r>
                        <w:r>
                          <w:rPr>
                            <w:w w:val="105"/>
                            <w:sz w:val="21"/>
                          </w:rPr>
                          <w:t>216</w:t>
                          <w:tab/>
                        </w:r>
                        <w:r>
                          <w:rPr>
                            <w:rFonts w:ascii="Arial Unicode MS" w:hAnsi="Arial Unicode MS" w:eastAsia="Arial Unicode MS" w:hint="eastAsia"/>
                            <w:w w:val="105"/>
                            <w:position w:val="2"/>
                            <w:sz w:val="9"/>
                          </w:rPr>
                          <w:t>ー </w:t>
                        </w:r>
                        <w:r>
                          <w:rPr>
                            <w:rFonts w:ascii="Arial Unicode MS" w:hAnsi="Arial Unicode MS" w:eastAsia="Arial Unicode MS" w:hint="eastAsia"/>
                            <w:spacing w:val="9"/>
                            <w:w w:val="105"/>
                            <w:position w:val="2"/>
                            <w:sz w:val="9"/>
                          </w:rPr>
                          <w:t> </w:t>
                        </w:r>
                        <w:r>
                          <w:rPr>
                            <w:w w:val="105"/>
                            <w:position w:val="2"/>
                            <w:sz w:val="21"/>
                          </w:rPr>
                          <w:t>715</w:t>
                          <w:tab/>
                        </w:r>
                        <w:r>
                          <w:rPr>
                            <w:w w:val="105"/>
                            <w:position w:val="1"/>
                            <w:sz w:val="21"/>
                          </w:rPr>
                          <w:t>499</w:t>
                          <w:tab/>
                          <w:t>-0.01</w:t>
                          <w:tab/>
                          <w:t>-0.10</w:t>
                          <w:tab/>
                        </w:r>
                        <w:r>
                          <w:rPr>
                            <w:w w:val="105"/>
                            <w:sz w:val="21"/>
                          </w:rPr>
                          <w:t>0.06</w:t>
                        </w:r>
                      </w:p>
                    </w:tc>
                  </w:tr>
                  <w:tr>
                    <w:trPr>
                      <w:trHeight w:val="328" w:hRule="atLeast"/>
                    </w:trPr>
                    <w:tc>
                      <w:tcPr>
                        <w:tcW w:w="1176" w:type="dxa"/>
                      </w:tcPr>
                      <w:p>
                        <w:pPr>
                          <w:pStyle w:val="TableParagraph"/>
                          <w:tabs>
                            <w:tab w:pos="810" w:val="left" w:leader="none"/>
                          </w:tabs>
                          <w:spacing w:line="207" w:lineRule="exact" w:before="102"/>
                          <w:ind w:right="69"/>
                          <w:rPr>
                            <w:rFonts w:ascii="Arial Unicode MS" w:eastAsia="Arial Unicode MS" w:hint="eastAsia"/>
                            <w:sz w:val="19"/>
                          </w:rPr>
                        </w:pPr>
                        <w:r>
                          <w:rPr>
                            <w:rFonts w:ascii="Arial Unicode MS" w:eastAsia="Arial Unicode MS" w:hint="eastAsia"/>
                            <w:w w:val="105"/>
                            <w:sz w:val="19"/>
                          </w:rPr>
                          <w:t>市</w:t>
                          <w:tab/>
                        </w:r>
                        <w:r>
                          <w:rPr>
                            <w:rFonts w:ascii="Arial Unicode MS" w:eastAsia="Arial Unicode MS" w:hint="eastAsia"/>
                            <w:sz w:val="19"/>
                          </w:rPr>
                          <w:t>部</w:t>
                        </w:r>
                      </w:p>
                    </w:tc>
                    <w:tc>
                      <w:tcPr>
                        <w:tcW w:w="9561" w:type="dxa"/>
                        <w:gridSpan w:val="4"/>
                        <w:tcBorders>
                          <w:right w:val="nil"/>
                        </w:tcBorders>
                      </w:tcPr>
                      <w:p>
                        <w:pPr>
                          <w:pStyle w:val="TableParagraph"/>
                          <w:tabs>
                            <w:tab w:pos="1063" w:val="left" w:leader="none"/>
                            <w:tab w:pos="1857" w:val="left" w:leader="none"/>
                            <w:tab w:pos="2711" w:val="left" w:leader="none"/>
                            <w:tab w:pos="3452" w:val="left" w:leader="none"/>
                            <w:tab w:pos="4197" w:val="left" w:leader="none"/>
                            <w:tab w:pos="5062" w:val="left" w:leader="none"/>
                            <w:tab w:pos="5963" w:val="left" w:leader="none"/>
                            <w:tab w:pos="6549" w:val="left" w:leader="none"/>
                            <w:tab w:pos="7504" w:val="left" w:leader="none"/>
                            <w:tab w:pos="8326" w:val="left" w:leader="none"/>
                            <w:tab w:pos="9149" w:val="left" w:leader="none"/>
                          </w:tabs>
                          <w:spacing w:line="205" w:lineRule="exact" w:before="103"/>
                          <w:ind w:left="264"/>
                          <w:jc w:val="left"/>
                          <w:rPr>
                            <w:sz w:val="21"/>
                          </w:rPr>
                        </w:pPr>
                        <w:r>
                          <w:rPr>
                            <w:position w:val="2"/>
                            <w:sz w:val="21"/>
                          </w:rPr>
                          <w:t>9,149</w:t>
                          <w:tab/>
                          <w:t>4,687</w:t>
                          <w:tab/>
                          <w:t>4,462</w:t>
                          <w:tab/>
                          <w:t>7,684</w:t>
                          <w:tab/>
                        </w:r>
                        <w:r>
                          <w:rPr>
                            <w:position w:val="1"/>
                            <w:sz w:val="21"/>
                          </w:rPr>
                          <w:t>4,260</w:t>
                          <w:tab/>
                          <w:t>3,424</w:t>
                          <w:tab/>
                          <w:t>1,465</w:t>
                          <w:tab/>
                          <w:t>427</w:t>
                          <w:tab/>
                          <w:t>1,038</w:t>
                          <w:tab/>
                          <w:t>0.15</w:t>
                          <w:tab/>
                          <w:t>0.09</w:t>
                          <w:tab/>
                        </w:r>
                        <w:r>
                          <w:rPr>
                            <w:spacing w:val="-3"/>
                            <w:sz w:val="21"/>
                          </w:rPr>
                          <w:t>0.21</w:t>
                        </w:r>
                      </w:p>
                    </w:tc>
                  </w:tr>
                  <w:tr>
                    <w:trPr>
                      <w:trHeight w:val="170" w:hRule="atLeast"/>
                    </w:trPr>
                    <w:tc>
                      <w:tcPr>
                        <w:tcW w:w="1176" w:type="dxa"/>
                        <w:vMerge w:val="restart"/>
                      </w:tcPr>
                      <w:p>
                        <w:pPr>
                          <w:pStyle w:val="TableParagraph"/>
                          <w:spacing w:line="207" w:lineRule="exact" w:before="102"/>
                          <w:ind w:left="86"/>
                          <w:jc w:val="left"/>
                          <w:rPr>
                            <w:rFonts w:ascii="Arial Unicode MS" w:eastAsia="Arial Unicode MS" w:hint="eastAsia"/>
                            <w:sz w:val="19"/>
                          </w:rPr>
                        </w:pPr>
                        <w:r>
                          <w:rPr>
                            <w:rFonts w:ascii="Arial Unicode MS" w:eastAsia="Arial Unicode MS" w:hint="eastAsia"/>
                            <w:w w:val="30"/>
                            <w:sz w:val="19"/>
                          </w:rPr>
                          <w:t>町村部</w:t>
                        </w:r>
                      </w:p>
                    </w:tc>
                    <w:tc>
                      <w:tcPr>
                        <w:tcW w:w="9561" w:type="dxa"/>
                        <w:gridSpan w:val="4"/>
                        <w:tcBorders>
                          <w:bottom w:val="nil"/>
                          <w:right w:val="nil"/>
                        </w:tcBorders>
                      </w:tcPr>
                      <w:p>
                        <w:pPr>
                          <w:pStyle w:val="TableParagraph"/>
                          <w:jc w:val="left"/>
                          <w:rPr>
                            <w:sz w:val="10"/>
                          </w:rPr>
                        </w:pPr>
                      </w:p>
                    </w:tc>
                  </w:tr>
                  <w:tr>
                    <w:trPr>
                      <w:trHeight w:val="148" w:hRule="atLeast"/>
                    </w:trPr>
                    <w:tc>
                      <w:tcPr>
                        <w:tcW w:w="1176" w:type="dxa"/>
                        <w:vMerge/>
                        <w:tcBorders>
                          <w:top w:val="nil"/>
                        </w:tcBorders>
                      </w:tcPr>
                      <w:p>
                        <w:pPr>
                          <w:rPr>
                            <w:sz w:val="2"/>
                            <w:szCs w:val="2"/>
                          </w:rPr>
                        </w:pPr>
                      </w:p>
                    </w:tc>
                    <w:tc>
                      <w:tcPr>
                        <w:tcW w:w="9561" w:type="dxa"/>
                        <w:gridSpan w:val="4"/>
                        <w:tcBorders>
                          <w:top w:val="nil"/>
                        </w:tcBorders>
                      </w:tcPr>
                      <w:p>
                        <w:pPr>
                          <w:pStyle w:val="TableParagraph"/>
                          <w:tabs>
                            <w:tab w:pos="1064" w:val="left" w:leader="none"/>
                            <w:tab w:pos="1858" w:val="left" w:leader="none"/>
                            <w:tab w:pos="2716" w:val="left" w:leader="none"/>
                            <w:tab w:pos="3454" w:val="left" w:leader="none"/>
                            <w:tab w:pos="4201" w:val="left" w:leader="none"/>
                            <w:tab w:pos="4948" w:val="left" w:leader="none"/>
                            <w:tab w:pos="6595" w:val="left" w:leader="none"/>
                            <w:tab w:pos="7394" w:val="left" w:leader="none"/>
                            <w:tab w:pos="8210" w:val="left" w:leader="none"/>
                            <w:tab w:pos="9033" w:val="left" w:leader="none"/>
                          </w:tabs>
                          <w:spacing w:line="129" w:lineRule="exact"/>
                          <w:ind w:left="272"/>
                          <w:jc w:val="left"/>
                          <w:rPr>
                            <w:sz w:val="21"/>
                          </w:rPr>
                        </w:pPr>
                        <w:r>
                          <w:rPr>
                            <w:position w:val="1"/>
                            <w:sz w:val="21"/>
                          </w:rPr>
                          <w:t>3,830</w:t>
                          <w:tab/>
                          <w:t>1,933</w:t>
                          <w:tab/>
                          <w:t>1,897</w:t>
                          <w:tab/>
                          <w:t>5,511</w:t>
                          <w:tab/>
                          <w:t>3,075</w:t>
                          <w:tab/>
                          <w:t>2,436</w:t>
                          <w:tab/>
                          <w:t>-1,681  </w:t>
                        </w:r>
                        <w:r>
                          <w:rPr>
                            <w:spacing w:val="32"/>
                            <w:position w:val="1"/>
                            <w:sz w:val="21"/>
                          </w:rPr>
                          <w:t> </w:t>
                        </w:r>
                        <w:r>
                          <w:rPr>
                            <w:position w:val="1"/>
                            <w:sz w:val="21"/>
                          </w:rPr>
                          <w:t>-1,142</w:t>
                          <w:tab/>
                        </w:r>
                        <w:r>
                          <w:rPr>
                            <w:rFonts w:ascii="Arial Unicode MS" w:eastAsia="Arial Unicode MS" w:hint="eastAsia"/>
                            <w:spacing w:val="-7"/>
                            <w:sz w:val="18"/>
                          </w:rPr>
                          <w:t>一</w:t>
                        </w:r>
                        <w:r>
                          <w:rPr>
                            <w:sz w:val="21"/>
                          </w:rPr>
                          <w:t>5</w:t>
                        </w:r>
                        <w:r>
                          <w:rPr>
                            <w:spacing w:val="-33"/>
                            <w:sz w:val="21"/>
                          </w:rPr>
                          <w:t> </w:t>
                        </w:r>
                        <w:r>
                          <w:rPr>
                            <w:sz w:val="21"/>
                          </w:rPr>
                          <w:t>39</w:t>
                          <w:tab/>
                          <w:t>-0.33</w:t>
                          <w:tab/>
                          <w:t>-0.46</w:t>
                          <w:tab/>
                        </w:r>
                        <w:r>
                          <w:rPr>
                            <w:spacing w:val="-3"/>
                            <w:sz w:val="21"/>
                          </w:rPr>
                          <w:t>-0.20</w:t>
                        </w:r>
                      </w:p>
                    </w:tc>
                  </w:tr>
                  <w:tr>
                    <w:trPr>
                      <w:trHeight w:val="2737" w:hRule="atLeast"/>
                    </w:trPr>
                    <w:tc>
                      <w:tcPr>
                        <w:tcW w:w="1176" w:type="dxa"/>
                      </w:tcPr>
                      <w:p>
                        <w:pPr>
                          <w:pStyle w:val="TableParagraph"/>
                          <w:tabs>
                            <w:tab w:pos="466" w:val="left" w:leader="none"/>
                            <w:tab w:pos="951" w:val="left" w:leader="none"/>
                          </w:tabs>
                          <w:spacing w:before="113"/>
                          <w:ind w:left="44" w:right="-15"/>
                          <w:jc w:val="left"/>
                          <w:rPr>
                            <w:rFonts w:ascii="Arial Unicode MS" w:eastAsia="Arial Unicode MS" w:hint="eastAsia"/>
                            <w:sz w:val="19"/>
                          </w:rPr>
                        </w:pPr>
                        <w:r>
                          <w:rPr>
                            <w:rFonts w:ascii="Arial Unicode MS" w:eastAsia="Arial Unicode MS" w:hint="eastAsia"/>
                            <w:w w:val="115"/>
                            <w:position w:val="-3"/>
                            <w:sz w:val="18"/>
                          </w:rPr>
                          <w:t>青</w:t>
                          <w:tab/>
                        </w:r>
                        <w:r>
                          <w:rPr>
                            <w:rFonts w:ascii="Arial Unicode MS" w:eastAsia="Arial Unicode MS" w:hint="eastAsia"/>
                            <w:spacing w:val="-121"/>
                            <w:w w:val="115"/>
                            <w:sz w:val="12"/>
                          </w:rPr>
                          <w:t>林</w:t>
                        </w:r>
                        <w:r>
                          <w:rPr>
                            <w:rFonts w:ascii="Arial Unicode MS" w:eastAsia="Arial Unicode MS" w:hint="eastAsia"/>
                            <w:w w:val="115"/>
                            <w:sz w:val="10"/>
                          </w:rPr>
                          <w:t>木</w:t>
                          <w:tab/>
                        </w:r>
                        <w:r>
                          <w:rPr>
                            <w:rFonts w:ascii="Arial Unicode MS" w:eastAsia="Arial Unicode MS" w:hint="eastAsia"/>
                            <w:spacing w:val="-11"/>
                            <w:w w:val="115"/>
                            <w:position w:val="-3"/>
                            <w:sz w:val="19"/>
                          </w:rPr>
                          <w:t>市</w:t>
                        </w:r>
                      </w:p>
                      <w:p>
                        <w:pPr>
                          <w:pStyle w:val="TableParagraph"/>
                          <w:tabs>
                            <w:tab w:pos="473" w:val="left" w:leader="none"/>
                            <w:tab w:pos="944" w:val="left" w:leader="none"/>
                          </w:tabs>
                          <w:spacing w:before="59"/>
                          <w:ind w:left="48"/>
                          <w:jc w:val="left"/>
                          <w:rPr>
                            <w:rFonts w:ascii="Arial Unicode MS" w:hAnsi="Arial Unicode MS" w:eastAsia="Arial Unicode MS" w:hint="eastAsia"/>
                            <w:sz w:val="19"/>
                          </w:rPr>
                        </w:pPr>
                        <w:r>
                          <w:rPr>
                            <w:rFonts w:ascii="Arial Unicode MS" w:hAnsi="Arial Unicode MS" w:eastAsia="Arial Unicode MS" w:hint="eastAsia"/>
                            <w:w w:val="108"/>
                            <w:position w:val="-3"/>
                            <w:sz w:val="19"/>
                          </w:rPr>
                          <w:t>弘</w:t>
                        </w:r>
                        <w:r>
                          <w:rPr>
                            <w:rFonts w:ascii="Arial Unicode MS" w:hAnsi="Arial Unicode MS" w:eastAsia="Arial Unicode MS" w:hint="eastAsia"/>
                            <w:position w:val="-3"/>
                            <w:sz w:val="19"/>
                          </w:rPr>
                          <w:tab/>
                        </w:r>
                        <w:r>
                          <w:rPr>
                            <w:rFonts w:ascii="Arial Unicode MS" w:hAnsi="Arial Unicode MS" w:eastAsia="Arial Unicode MS" w:hint="eastAsia"/>
                            <w:spacing w:val="-42"/>
                            <w:w w:val="59"/>
                            <w:sz w:val="15"/>
                          </w:rPr>
                          <w:t>月</w:t>
                        </w:r>
                        <w:r>
                          <w:rPr>
                            <w:rFonts w:ascii="Arial" w:hAnsi="Arial" w:eastAsia="Arial"/>
                            <w:w w:val="101"/>
                            <w:sz w:val="12"/>
                          </w:rPr>
                          <w:t>‘</w:t>
                        </w:r>
                        <w:r>
                          <w:rPr>
                            <w:rFonts w:ascii="Arial" w:hAnsi="Arial" w:eastAsia="Arial"/>
                            <w:spacing w:val="-6"/>
                            <w:sz w:val="12"/>
                          </w:rPr>
                          <w:t> </w:t>
                        </w:r>
                        <w:r>
                          <w:rPr>
                            <w:spacing w:val="14"/>
                            <w:w w:val="26"/>
                            <w:sz w:val="21"/>
                          </w:rPr>
                          <w:t>I</w:t>
                        </w:r>
                        <w:r>
                          <w:rPr>
                            <w:rFonts w:ascii="Arial" w:hAnsi="Arial" w:eastAsia="Arial"/>
                            <w:spacing w:val="-1"/>
                            <w:w w:val="101"/>
                            <w:sz w:val="12"/>
                          </w:rPr>
                          <w:t>I</w:t>
                        </w:r>
                        <w:r>
                          <w:rPr>
                            <w:rFonts w:ascii="Arial" w:hAnsi="Arial" w:eastAsia="Arial"/>
                            <w:w w:val="101"/>
                            <w:sz w:val="12"/>
                          </w:rPr>
                          <w:t>’</w:t>
                        </w:r>
                        <w:r>
                          <w:rPr>
                            <w:rFonts w:ascii="Arial" w:hAnsi="Arial" w:eastAsia="Arial"/>
                            <w:sz w:val="12"/>
                          </w:rPr>
                          <w:tab/>
                        </w:r>
                        <w:r>
                          <w:rPr>
                            <w:rFonts w:ascii="Arial Unicode MS" w:hAnsi="Arial Unicode MS" w:eastAsia="Arial Unicode MS" w:hint="eastAsia"/>
                            <w:w w:val="26"/>
                            <w:position w:val="-3"/>
                            <w:sz w:val="19"/>
                          </w:rPr>
                          <w:t>市</w:t>
                        </w:r>
                      </w:p>
                      <w:p>
                        <w:pPr>
                          <w:pStyle w:val="TableParagraph"/>
                          <w:tabs>
                            <w:tab w:pos="500" w:val="left" w:leader="none"/>
                            <w:tab w:pos="944" w:val="left" w:leader="none"/>
                          </w:tabs>
                          <w:spacing w:before="84"/>
                          <w:ind w:left="55"/>
                          <w:jc w:val="left"/>
                          <w:rPr>
                            <w:rFonts w:ascii="Arial Unicode MS" w:eastAsia="Arial Unicode MS" w:hint="eastAsia"/>
                            <w:sz w:val="19"/>
                          </w:rPr>
                        </w:pPr>
                        <w:r>
                          <w:rPr>
                            <w:rFonts w:ascii="Arial Unicode MS" w:eastAsia="Arial Unicode MS" w:hint="eastAsia"/>
                            <w:w w:val="105"/>
                            <w:sz w:val="18"/>
                          </w:rPr>
                          <w:t>八</w:t>
                          <w:tab/>
                        </w:r>
                        <w:r>
                          <w:rPr>
                            <w:rFonts w:ascii="Arial Unicode MS" w:eastAsia="Arial Unicode MS" w:hint="eastAsia"/>
                            <w:w w:val="105"/>
                            <w:sz w:val="19"/>
                          </w:rPr>
                          <w:t>戸</w:t>
                          <w:tab/>
                        </w:r>
                        <w:r>
                          <w:rPr>
                            <w:rFonts w:ascii="Arial Unicode MS" w:eastAsia="Arial Unicode MS" w:hint="eastAsia"/>
                            <w:w w:val="105"/>
                            <w:position w:val="1"/>
                            <w:sz w:val="19"/>
                          </w:rPr>
                          <w:t>市</w:t>
                        </w:r>
                      </w:p>
                      <w:p>
                        <w:pPr>
                          <w:pStyle w:val="TableParagraph"/>
                          <w:tabs>
                            <w:tab w:pos="491" w:val="left" w:leader="none"/>
                            <w:tab w:pos="944" w:val="left" w:leader="none"/>
                          </w:tabs>
                          <w:spacing w:line="321" w:lineRule="auto" w:before="82"/>
                          <w:ind w:left="43" w:right="-15" w:firstLine="5"/>
                          <w:jc w:val="left"/>
                          <w:rPr>
                            <w:rFonts w:ascii="Arial Unicode MS" w:eastAsia="Arial Unicode MS" w:hint="eastAsia"/>
                            <w:sz w:val="19"/>
                          </w:rPr>
                        </w:pPr>
                        <w:r>
                          <w:rPr>
                            <w:rFonts w:ascii="Arial Unicode MS" w:eastAsia="Arial Unicode MS" w:hint="eastAsia"/>
                            <w:w w:val="105"/>
                            <w:sz w:val="18"/>
                          </w:rPr>
                          <w:t>黒</w:t>
                          <w:tab/>
                        </w:r>
                        <w:r>
                          <w:rPr>
                            <w:rFonts w:ascii="Arial Unicode MS" w:eastAsia="Arial Unicode MS" w:hint="eastAsia"/>
                            <w:w w:val="105"/>
                            <w:position w:val="1"/>
                            <w:sz w:val="18"/>
                          </w:rPr>
                          <w:t>右</w:t>
                          <w:tab/>
                        </w:r>
                        <w:r>
                          <w:rPr>
                            <w:rFonts w:ascii="Arial Unicode MS" w:eastAsia="Arial Unicode MS" w:hint="eastAsia"/>
                            <w:w w:val="105"/>
                            <w:position w:val="1"/>
                            <w:sz w:val="19"/>
                          </w:rPr>
                          <w:t>市</w:t>
                        </w:r>
                        <w:r>
                          <w:rPr>
                            <w:rFonts w:ascii="Arial Unicode MS" w:eastAsia="Arial Unicode MS" w:hint="eastAsia"/>
                            <w:w w:val="101"/>
                            <w:sz w:val="19"/>
                          </w:rPr>
                          <w:t>五所</w:t>
                        </w:r>
                        <w:r>
                          <w:rPr>
                            <w:rFonts w:ascii="Arial Unicode MS" w:eastAsia="Arial Unicode MS" w:hint="eastAsia"/>
                            <w:spacing w:val="-26"/>
                            <w:w w:val="101"/>
                            <w:sz w:val="19"/>
                          </w:rPr>
                          <w:t>）</w:t>
                        </w:r>
                        <w:r>
                          <w:rPr>
                            <w:w w:val="36"/>
                            <w:sz w:val="21"/>
                          </w:rPr>
                          <w:t>If</w:t>
                        </w:r>
                        <w:r>
                          <w:rPr>
                            <w:spacing w:val="20"/>
                            <w:sz w:val="21"/>
                          </w:rPr>
                          <w:t> </w:t>
                        </w:r>
                        <w:r>
                          <w:rPr>
                            <w:rFonts w:ascii="Arial Unicode MS" w:eastAsia="Arial Unicode MS" w:hint="eastAsia"/>
                            <w:w w:val="35"/>
                            <w:sz w:val="19"/>
                          </w:rPr>
                          <w:t>原</w:t>
                        </w:r>
                        <w:r>
                          <w:rPr>
                            <w:rFonts w:ascii="Arial Unicode MS" w:eastAsia="Arial Unicode MS" w:hint="eastAsia"/>
                            <w:sz w:val="19"/>
                          </w:rPr>
                          <w:t>  </w:t>
                        </w:r>
                        <w:r>
                          <w:rPr>
                            <w:rFonts w:ascii="Arial Unicode MS" w:eastAsia="Arial Unicode MS" w:hint="eastAsia"/>
                            <w:spacing w:val="3"/>
                            <w:sz w:val="19"/>
                          </w:rPr>
                          <w:t> </w:t>
                        </w:r>
                        <w:r>
                          <w:rPr>
                            <w:rFonts w:ascii="Arial Unicode MS" w:eastAsia="Arial Unicode MS" w:hint="eastAsia"/>
                            <w:w w:val="35"/>
                            <w:sz w:val="19"/>
                          </w:rPr>
                          <w:t>市</w:t>
                        </w:r>
                        <w:r>
                          <w:rPr>
                            <w:rFonts w:ascii="Arial Unicode MS" w:eastAsia="Arial Unicode MS" w:hint="eastAsia"/>
                            <w:w w:val="130"/>
                            <w:sz w:val="19"/>
                          </w:rPr>
                          <w:t>十和田</w:t>
                        </w:r>
                        <w:r>
                          <w:rPr>
                            <w:rFonts w:ascii="Arial Unicode MS" w:eastAsia="Arial Unicode MS" w:hint="eastAsia"/>
                            <w:spacing w:val="-18"/>
                            <w:w w:val="130"/>
                            <w:sz w:val="19"/>
                          </w:rPr>
                          <w:t>市</w:t>
                        </w:r>
                      </w:p>
                      <w:p>
                        <w:pPr>
                          <w:pStyle w:val="TableParagraph"/>
                          <w:tabs>
                            <w:tab w:pos="510" w:val="left" w:leader="none"/>
                            <w:tab w:pos="944" w:val="left" w:leader="none"/>
                          </w:tabs>
                          <w:spacing w:line="251" w:lineRule="exact"/>
                          <w:ind w:left="69"/>
                          <w:jc w:val="left"/>
                          <w:rPr>
                            <w:rFonts w:ascii="Arial Unicode MS" w:eastAsia="Arial Unicode MS" w:hint="eastAsia"/>
                            <w:sz w:val="19"/>
                          </w:rPr>
                        </w:pPr>
                        <w:r>
                          <w:rPr>
                            <w:rFonts w:ascii="Arial" w:eastAsia="Arial"/>
                            <w:w w:val="105"/>
                            <w:position w:val="1"/>
                            <w:sz w:val="28"/>
                          </w:rPr>
                          <w:t>=</w:t>
                          <w:tab/>
                        </w:r>
                        <w:r>
                          <w:rPr>
                            <w:rFonts w:ascii="Arial Unicode MS" w:eastAsia="Arial Unicode MS" w:hint="eastAsia"/>
                            <w:w w:val="105"/>
                            <w:sz w:val="19"/>
                          </w:rPr>
                          <w:t>沢</w:t>
                          <w:tab/>
                          <w:t>市</w:t>
                        </w:r>
                      </w:p>
                      <w:p>
                        <w:pPr>
                          <w:pStyle w:val="TableParagraph"/>
                          <w:tabs>
                            <w:tab w:pos="484" w:val="left" w:leader="none"/>
                            <w:tab w:pos="944" w:val="left" w:leader="none"/>
                          </w:tabs>
                          <w:spacing w:line="235" w:lineRule="exact" w:before="57"/>
                          <w:ind w:left="36"/>
                          <w:jc w:val="left"/>
                          <w:rPr>
                            <w:rFonts w:ascii="Arial Unicode MS" w:eastAsia="Arial Unicode MS" w:hint="eastAsia"/>
                            <w:sz w:val="19"/>
                          </w:rPr>
                        </w:pPr>
                        <w:r>
                          <w:rPr>
                            <w:rFonts w:ascii="Arial Unicode MS" w:eastAsia="Arial Unicode MS" w:hint="eastAsia"/>
                            <w:w w:val="125"/>
                            <w:sz w:val="22"/>
                          </w:rPr>
                          <w:t>む</w:t>
                          <w:tab/>
                        </w:r>
                        <w:r>
                          <w:rPr>
                            <w:rFonts w:ascii="Arial Unicode MS" w:eastAsia="Arial Unicode MS" w:hint="eastAsia"/>
                            <w:w w:val="255"/>
                            <w:position w:val="1"/>
                            <w:sz w:val="22"/>
                          </w:rPr>
                          <w:t>つ</w:t>
                          <w:tab/>
                        </w:r>
                        <w:r>
                          <w:rPr>
                            <w:rFonts w:ascii="Arial Unicode MS" w:eastAsia="Arial Unicode MS" w:hint="eastAsia"/>
                            <w:w w:val="125"/>
                            <w:position w:val="1"/>
                            <w:sz w:val="19"/>
                          </w:rPr>
                          <w:t>市</w:t>
                        </w:r>
                      </w:p>
                    </w:tc>
                    <w:tc>
                      <w:tcPr>
                        <w:tcW w:w="9561" w:type="dxa"/>
                        <w:gridSpan w:val="4"/>
                      </w:tcPr>
                      <w:p>
                        <w:pPr>
                          <w:pStyle w:val="TableParagraph"/>
                          <w:tabs>
                            <w:tab w:pos="1049" w:val="left" w:leader="none"/>
                            <w:tab w:pos="1843" w:val="left" w:leader="none"/>
                            <w:tab w:pos="2708" w:val="left" w:leader="none"/>
                            <w:tab w:pos="3438" w:val="left" w:leader="none"/>
                            <w:tab w:pos="4181" w:val="left" w:leader="none"/>
                            <w:tab w:pos="5222" w:val="left" w:leader="none"/>
                            <w:tab w:pos="6059" w:val="left" w:leader="none"/>
                            <w:tab w:pos="6713" w:val="left" w:leader="none"/>
                            <w:tab w:pos="7496" w:val="left" w:leader="none"/>
                            <w:tab w:pos="8319" w:val="left" w:leader="none"/>
                            <w:tab w:pos="9135" w:val="left" w:leader="none"/>
                          </w:tabs>
                          <w:spacing w:before="110"/>
                          <w:ind w:left="261"/>
                          <w:jc w:val="center"/>
                          <w:rPr>
                            <w:sz w:val="21"/>
                          </w:rPr>
                        </w:pPr>
                        <w:r>
                          <w:rPr>
                            <w:position w:val="2"/>
                            <w:sz w:val="21"/>
                          </w:rPr>
                          <w:t>2,729</w:t>
                          <w:tab/>
                          <w:t>1,391</w:t>
                          <w:tab/>
                          <w:t>1,338</w:t>
                          <w:tab/>
                          <w:t>2,366</w:t>
                          <w:tab/>
                        </w:r>
                        <w:r>
                          <w:rPr>
                            <w:position w:val="1"/>
                            <w:sz w:val="21"/>
                          </w:rPr>
                          <w:t>1,299</w:t>
                          <w:tab/>
                          <w:t>1,067</w:t>
                          <w:tab/>
                          <w:t>363</w:t>
                          <w:tab/>
                          <w:t>92</w:t>
                          <w:tab/>
                          <w:t>271</w:t>
                          <w:tab/>
                          <w:t>0.12</w:t>
                          <w:tab/>
                        </w:r>
                        <w:r>
                          <w:rPr>
                            <w:sz w:val="21"/>
                          </w:rPr>
                          <w:t>0.07</w:t>
                          <w:tab/>
                          <w:t>0.17</w:t>
                        </w:r>
                      </w:p>
                      <w:p>
                        <w:pPr>
                          <w:pStyle w:val="TableParagraph"/>
                          <w:tabs>
                            <w:tab w:pos="1221" w:val="left" w:leader="none"/>
                            <w:tab w:pos="2015" w:val="left" w:leader="none"/>
                            <w:tab w:pos="2691" w:val="left" w:leader="none"/>
                            <w:tab w:pos="3602" w:val="left" w:leader="none"/>
                            <w:tab w:pos="4353" w:val="left" w:leader="none"/>
                            <w:tab w:pos="5096" w:val="left" w:leader="none"/>
                            <w:tab w:pos="5832" w:val="left" w:leader="none"/>
                            <w:tab w:pos="6806" w:val="left" w:leader="none"/>
                            <w:tab w:pos="7376" w:val="left" w:leader="none"/>
                            <w:tab w:pos="8192" w:val="left" w:leader="none"/>
                            <w:tab w:pos="9131" w:val="left" w:leader="none"/>
                          </w:tabs>
                          <w:spacing w:before="85"/>
                          <w:ind w:left="252"/>
                          <w:jc w:val="center"/>
                          <w:rPr>
                            <w:sz w:val="21"/>
                          </w:rPr>
                        </w:pPr>
                        <w:r>
                          <w:rPr>
                            <w:w w:val="105"/>
                            <w:position w:val="2"/>
                            <w:sz w:val="21"/>
                          </w:rPr>
                          <w:t>1,497</w:t>
                          <w:tab/>
                        </w:r>
                        <w:r>
                          <w:rPr>
                            <w:w w:val="105"/>
                            <w:position w:val="1"/>
                            <w:sz w:val="21"/>
                          </w:rPr>
                          <w:t>752</w:t>
                          <w:tab/>
                          <w:t>745</w:t>
                          <w:tab/>
                        </w:r>
                        <w:r>
                          <w:rPr>
                            <w:w w:val="105"/>
                            <w:position w:val="2"/>
                            <w:sz w:val="21"/>
                          </w:rPr>
                          <w:t>1,611</w:t>
                          <w:tab/>
                        </w:r>
                        <w:r>
                          <w:rPr>
                            <w:w w:val="105"/>
                            <w:position w:val="1"/>
                            <w:sz w:val="21"/>
                          </w:rPr>
                          <w:t>900</w:t>
                          <w:tab/>
                          <w:t>711</w:t>
                          <w:tab/>
                        </w:r>
                        <w:r>
                          <w:rPr>
                            <w:w w:val="105"/>
                            <w:position w:val="2"/>
                            <w:sz w:val="21"/>
                          </w:rPr>
                          <w:t>-114</w:t>
                          <w:tab/>
                          <w:t>-148</w:t>
                          <w:tab/>
                        </w:r>
                        <w:r>
                          <w:rPr>
                            <w:w w:val="105"/>
                            <w:position w:val="1"/>
                            <w:sz w:val="21"/>
                          </w:rPr>
                          <w:t>34</w:t>
                          <w:tab/>
                          <w:t>-0.06</w:t>
                          <w:tab/>
                          <w:t>-0.18</w:t>
                          <w:tab/>
                        </w:r>
                        <w:r>
                          <w:rPr>
                            <w:w w:val="105"/>
                            <w:sz w:val="21"/>
                          </w:rPr>
                          <w:t>0.04</w:t>
                        </w:r>
                      </w:p>
                      <w:p>
                        <w:pPr>
                          <w:pStyle w:val="TableParagraph"/>
                          <w:tabs>
                            <w:tab w:pos="1053" w:val="left" w:leader="none"/>
                            <w:tab w:pos="1847" w:val="left" w:leader="none"/>
                            <w:tab w:pos="2706" w:val="left" w:leader="none"/>
                            <w:tab w:pos="3617" w:val="left" w:leader="none"/>
                            <w:tab w:pos="4361" w:val="left" w:leader="none"/>
                            <w:tab w:pos="5227" w:val="left" w:leader="none"/>
                            <w:tab w:pos="5962" w:val="left" w:leader="none"/>
                            <w:tab w:pos="6710" w:val="left" w:leader="none"/>
                            <w:tab w:pos="7500" w:val="left" w:leader="none"/>
                            <w:tab w:pos="8323" w:val="left" w:leader="none"/>
                            <w:tab w:pos="9138" w:val="left" w:leader="none"/>
                          </w:tabs>
                          <w:spacing w:line="238" w:lineRule="exact" w:before="95"/>
                          <w:ind w:left="265"/>
                          <w:jc w:val="center"/>
                          <w:rPr>
                            <w:sz w:val="21"/>
                          </w:rPr>
                        </w:pPr>
                        <w:r>
                          <w:rPr>
                            <w:position w:val="1"/>
                            <w:sz w:val="21"/>
                          </w:rPr>
                          <w:t>2,452</w:t>
                          <w:tab/>
                          <w:t>1,249</w:t>
                          <w:tab/>
                          <w:t>1,203</w:t>
                          <w:tab/>
                          <w:t>1,654</w:t>
                          <w:tab/>
                          <w:t>933</w:t>
                          <w:tab/>
                          <w:t>721</w:t>
                          <w:tab/>
                          <w:t>798</w:t>
                          <w:tab/>
                          <w:t>316</w:t>
                          <w:tab/>
                          <w:t>482</w:t>
                          <w:tab/>
                          <w:t>0.33</w:t>
                          <w:tab/>
                        </w:r>
                        <w:r>
                          <w:rPr>
                            <w:sz w:val="21"/>
                          </w:rPr>
                          <w:t>0.27</w:t>
                          <w:tab/>
                          <w:t>0.38</w:t>
                        </w:r>
                      </w:p>
                      <w:p>
                        <w:pPr>
                          <w:pStyle w:val="TableParagraph"/>
                          <w:tabs>
                            <w:tab w:pos="1215" w:val="left" w:leader="none"/>
                            <w:tab w:pos="2016" w:val="left" w:leader="none"/>
                            <w:tab w:pos="2870" w:val="left" w:leader="none"/>
                            <w:tab w:pos="3610" w:val="left" w:leader="none"/>
                            <w:tab w:pos="4355" w:val="left" w:leader="none"/>
                            <w:tab w:pos="5208" w:val="left" w:leader="none"/>
                            <w:tab w:pos="5931" w:val="left" w:leader="none"/>
                            <w:tab w:pos="6676" w:val="left" w:leader="none"/>
                            <w:tab w:pos="7387" w:val="left" w:leader="none"/>
                            <w:tab w:pos="8195" w:val="left" w:leader="none"/>
                            <w:tab w:pos="9135" w:val="left" w:leader="none"/>
                          </w:tabs>
                          <w:spacing w:line="579" w:lineRule="exact"/>
                          <w:ind w:left="430"/>
                          <w:jc w:val="center"/>
                          <w:rPr>
                            <w:sz w:val="21"/>
                          </w:rPr>
                        </w:pPr>
                        <w:r>
                          <w:rPr>
                            <w:w w:val="98"/>
                            <w:position w:val="1"/>
                            <w:sz w:val="21"/>
                          </w:rPr>
                          <w:t>351</w:t>
                        </w:r>
                        <w:r>
                          <w:rPr>
                            <w:position w:val="1"/>
                            <w:sz w:val="21"/>
                          </w:rPr>
                          <w:tab/>
                        </w:r>
                        <w:r>
                          <w:rPr>
                            <w:w w:val="100"/>
                            <w:position w:val="1"/>
                            <w:sz w:val="21"/>
                          </w:rPr>
                          <w:t>170</w:t>
                        </w:r>
                        <w:r>
                          <w:rPr>
                            <w:position w:val="1"/>
                            <w:sz w:val="21"/>
                          </w:rPr>
                          <w:tab/>
                        </w:r>
                        <w:r>
                          <w:rPr>
                            <w:w w:val="101"/>
                            <w:position w:val="1"/>
                            <w:sz w:val="21"/>
                          </w:rPr>
                          <w:t>181</w:t>
                        </w:r>
                        <w:r>
                          <w:rPr>
                            <w:position w:val="1"/>
                            <w:sz w:val="21"/>
                          </w:rPr>
                          <w:tab/>
                        </w:r>
                        <w:r>
                          <w:rPr>
                            <w:w w:val="97"/>
                            <w:position w:val="1"/>
                            <w:sz w:val="21"/>
                          </w:rPr>
                          <w:t>397</w:t>
                        </w:r>
                        <w:r>
                          <w:rPr>
                            <w:position w:val="1"/>
                            <w:sz w:val="21"/>
                          </w:rPr>
                          <w:tab/>
                        </w:r>
                        <w:r>
                          <w:rPr>
                            <w:w w:val="100"/>
                            <w:position w:val="1"/>
                            <w:sz w:val="21"/>
                          </w:rPr>
                          <w:t>220</w:t>
                        </w:r>
                        <w:r>
                          <w:rPr>
                            <w:position w:val="1"/>
                            <w:sz w:val="21"/>
                          </w:rPr>
                          <w:tab/>
                        </w:r>
                        <w:r>
                          <w:rPr>
                            <w:w w:val="100"/>
                            <w:position w:val="1"/>
                            <w:sz w:val="21"/>
                          </w:rPr>
                          <w:t>177</w:t>
                        </w:r>
                        <w:r>
                          <w:rPr>
                            <w:position w:val="1"/>
                            <w:sz w:val="21"/>
                          </w:rPr>
                          <w:tab/>
                        </w:r>
                        <w:r>
                          <w:rPr>
                            <w:w w:val="100"/>
                            <w:position w:val="2"/>
                            <w:sz w:val="21"/>
                          </w:rPr>
                          <w:t>-46</w:t>
                        </w:r>
                        <w:r>
                          <w:rPr>
                            <w:position w:val="2"/>
                            <w:sz w:val="21"/>
                          </w:rPr>
                          <w:tab/>
                        </w:r>
                        <w:r>
                          <w:rPr>
                            <w:rFonts w:ascii="Arial Unicode MS" w:eastAsia="Arial Unicode MS" w:hint="eastAsia"/>
                            <w:w w:val="70"/>
                            <w:position w:val="1"/>
                            <w:sz w:val="18"/>
                          </w:rPr>
                          <w:t>一</w:t>
                        </w:r>
                        <w:r>
                          <w:rPr>
                            <w:w w:val="70"/>
                            <w:position w:val="1"/>
                            <w:sz w:val="21"/>
                          </w:rPr>
                          <w:t>5</w:t>
                        </w:r>
                        <w:r>
                          <w:rPr>
                            <w:spacing w:val="-16"/>
                            <w:position w:val="1"/>
                            <w:sz w:val="21"/>
                          </w:rPr>
                          <w:t> </w:t>
                        </w:r>
                        <w:r>
                          <w:rPr>
                            <w:w w:val="102"/>
                            <w:position w:val="1"/>
                            <w:sz w:val="21"/>
                          </w:rPr>
                          <w:t>0</w:t>
                        </w:r>
                        <w:r>
                          <w:rPr>
                            <w:position w:val="1"/>
                            <w:sz w:val="21"/>
                          </w:rPr>
                          <w:tab/>
                        </w:r>
                        <w:r>
                          <w:rPr>
                            <w:rFonts w:ascii="Arial Unicode MS" w:eastAsia="Arial Unicode MS" w:hint="eastAsia"/>
                            <w:spacing w:val="-342"/>
                            <w:w w:val="105"/>
                            <w:position w:val="-26"/>
                            <w:sz w:val="56"/>
                          </w:rPr>
                          <w:t>，</w:t>
                        </w:r>
                        <w:r>
                          <w:rPr>
                            <w:w w:val="97"/>
                            <w:position w:val="1"/>
                            <w:sz w:val="21"/>
                          </w:rPr>
                          <w:t>4</w:t>
                        </w:r>
                        <w:r>
                          <w:rPr>
                            <w:position w:val="1"/>
                            <w:sz w:val="21"/>
                          </w:rPr>
                          <w:tab/>
                        </w:r>
                        <w:r>
                          <w:rPr>
                            <w:w w:val="111"/>
                            <w:position w:val="1"/>
                            <w:sz w:val="21"/>
                          </w:rPr>
                          <w:t>-0.12</w:t>
                        </w:r>
                        <w:r>
                          <w:rPr>
                            <w:position w:val="1"/>
                            <w:sz w:val="21"/>
                          </w:rPr>
                          <w:tab/>
                        </w:r>
                        <w:r>
                          <w:rPr>
                            <w:w w:val="114"/>
                            <w:position w:val="1"/>
                            <w:sz w:val="21"/>
                          </w:rPr>
                          <w:t>-0.28</w:t>
                        </w:r>
                        <w:r>
                          <w:rPr>
                            <w:position w:val="1"/>
                            <w:sz w:val="21"/>
                          </w:rPr>
                          <w:tab/>
                        </w:r>
                        <w:r>
                          <w:rPr>
                            <w:w w:val="105"/>
                            <w:sz w:val="21"/>
                          </w:rPr>
                          <w:t>0.02</w:t>
                        </w:r>
                      </w:p>
                      <w:p>
                        <w:pPr>
                          <w:pStyle w:val="TableParagraph"/>
                          <w:tabs>
                            <w:tab w:pos="1235" w:val="left" w:leader="none"/>
                            <w:tab w:pos="2029" w:val="left" w:leader="none"/>
                            <w:tab w:pos="2882" w:val="left" w:leader="none"/>
                            <w:tab w:pos="3624" w:val="left" w:leader="none"/>
                            <w:tab w:pos="4368" w:val="left" w:leader="none"/>
                            <w:tab w:pos="5206" w:val="left" w:leader="none"/>
                            <w:tab w:pos="5958" w:val="left" w:leader="none"/>
                            <w:tab w:pos="7394" w:val="left" w:leader="none"/>
                            <w:tab w:pos="8210" w:val="left" w:leader="none"/>
                            <w:tab w:pos="9142" w:val="left" w:leader="none"/>
                          </w:tabs>
                          <w:spacing w:line="88" w:lineRule="auto"/>
                          <w:ind w:left="435"/>
                          <w:jc w:val="center"/>
                          <w:rPr>
                            <w:sz w:val="21"/>
                          </w:rPr>
                        </w:pPr>
                        <w:r>
                          <w:rPr>
                            <w:w w:val="105"/>
                            <w:position w:val="1"/>
                            <w:sz w:val="21"/>
                          </w:rPr>
                          <w:t>449</w:t>
                          <w:tab/>
                          <w:t>234</w:t>
                          <w:tab/>
                          <w:t>215</w:t>
                          <w:tab/>
                          <w:t>454</w:t>
                          <w:tab/>
                          <w:t>248</w:t>
                          <w:tab/>
                          <w:t>206</w:t>
                          <w:tab/>
                        </w:r>
                        <w:r>
                          <w:rPr>
                            <w:rFonts w:ascii="Arial Unicode MS" w:hAnsi="Arial Unicode MS"/>
                            <w:w w:val="105"/>
                            <w:position w:val="-1"/>
                            <w:sz w:val="17"/>
                          </w:rPr>
                          <w:t>― </w:t>
                        </w:r>
                        <w:r>
                          <w:rPr>
                            <w:rFonts w:ascii="Arial Unicode MS" w:hAnsi="Arial Unicode MS"/>
                            <w:spacing w:val="39"/>
                            <w:w w:val="105"/>
                            <w:position w:val="-1"/>
                            <w:sz w:val="17"/>
                          </w:rPr>
                          <w:t> </w:t>
                        </w:r>
                        <w:r>
                          <w:rPr>
                            <w:w w:val="105"/>
                            <w:position w:val="-1"/>
                            <w:sz w:val="21"/>
                          </w:rPr>
                          <w:t>5</w:t>
                          <w:tab/>
                        </w:r>
                        <w:r>
                          <w:rPr>
                            <w:w w:val="105"/>
                            <w:position w:val="2"/>
                            <w:sz w:val="21"/>
                          </w:rPr>
                          <w:t>-14</w:t>
                          <w:tab/>
                        </w:r>
                        <w:r>
                          <w:rPr>
                            <w:w w:val="105"/>
                            <w:position w:val="1"/>
                            <w:sz w:val="21"/>
                          </w:rPr>
                          <w:t>-0.01</w:t>
                          <w:tab/>
                          <w:t>-0.06</w:t>
                          <w:tab/>
                        </w:r>
                        <w:r>
                          <w:rPr>
                            <w:w w:val="105"/>
                            <w:sz w:val="21"/>
                          </w:rPr>
                          <w:t>0.03</w:t>
                        </w:r>
                      </w:p>
                      <w:p>
                        <w:pPr>
                          <w:pStyle w:val="TableParagraph"/>
                          <w:tabs>
                            <w:tab w:pos="1217" w:val="left" w:leader="none"/>
                            <w:tab w:pos="2015" w:val="left" w:leader="none"/>
                            <w:tab w:pos="2860" w:val="left" w:leader="none"/>
                            <w:tab w:pos="3610" w:val="left" w:leader="none"/>
                            <w:tab w:pos="4346" w:val="left" w:leader="none"/>
                            <w:tab w:pos="5316" w:val="left" w:leader="none"/>
                            <w:tab w:pos="6057" w:val="left" w:leader="none"/>
                            <w:tab w:pos="6801" w:val="left" w:leader="none"/>
                            <w:tab w:pos="7489" w:val="left" w:leader="none"/>
                            <w:tab w:pos="8305" w:val="left" w:leader="none"/>
                            <w:tab w:pos="9120" w:val="left" w:leader="none"/>
                          </w:tabs>
                          <w:spacing w:before="74"/>
                          <w:ind w:left="421"/>
                          <w:jc w:val="center"/>
                          <w:rPr>
                            <w:sz w:val="21"/>
                          </w:rPr>
                        </w:pPr>
                        <w:r>
                          <w:rPr>
                            <w:position w:val="1"/>
                            <w:sz w:val="21"/>
                          </w:rPr>
                          <w:t>595</w:t>
                          <w:tab/>
                          <w:t>320</w:t>
                          <w:tab/>
                          <w:t>275</w:t>
                          <w:tab/>
                          <w:t>496</w:t>
                          <w:tab/>
                          <w:t>276</w:t>
                          <w:tab/>
                          <w:t>220</w:t>
                          <w:tab/>
                          <w:t>99</w:t>
                          <w:tab/>
                          <w:t>44</w:t>
                          <w:tab/>
                        </w:r>
                        <w:r>
                          <w:rPr>
                            <w:sz w:val="21"/>
                          </w:rPr>
                          <w:t>55</w:t>
                          <w:tab/>
                        </w:r>
                        <w:r>
                          <w:rPr>
                            <w:position w:val="1"/>
                            <w:sz w:val="21"/>
                          </w:rPr>
                          <w:t>0.16</w:t>
                          <w:tab/>
                        </w:r>
                        <w:r>
                          <w:rPr>
                            <w:sz w:val="21"/>
                          </w:rPr>
                          <w:t>0.14</w:t>
                          <w:tab/>
                          <w:t>0.17</w:t>
                        </w:r>
                      </w:p>
                      <w:p>
                        <w:pPr>
                          <w:pStyle w:val="TableParagraph"/>
                          <w:tabs>
                            <w:tab w:pos="1224" w:val="left" w:leader="none"/>
                            <w:tab w:pos="2018" w:val="left" w:leader="none"/>
                            <w:tab w:pos="2870" w:val="left" w:leader="none"/>
                            <w:tab w:pos="3608" w:val="left" w:leader="none"/>
                            <w:tab w:pos="4351" w:val="left" w:leader="none"/>
                            <w:tab w:pos="5215" w:val="left" w:leader="none"/>
                            <w:tab w:pos="5953" w:val="left" w:leader="none"/>
                            <w:tab w:pos="6704" w:val="left" w:leader="none"/>
                            <w:tab w:pos="7493" w:val="left" w:leader="none"/>
                            <w:tab w:pos="8308" w:val="left" w:leader="none"/>
                            <w:tab w:pos="9131" w:val="left" w:leader="none"/>
                          </w:tabs>
                          <w:spacing w:before="88"/>
                          <w:ind w:left="425"/>
                          <w:jc w:val="center"/>
                          <w:rPr>
                            <w:sz w:val="21"/>
                          </w:rPr>
                        </w:pPr>
                        <w:r>
                          <w:rPr>
                            <w:w w:val="105"/>
                            <w:position w:val="1"/>
                            <w:sz w:val="21"/>
                          </w:rPr>
                          <w:t>560</w:t>
                          <w:tab/>
                          <w:t>294</w:t>
                          <w:tab/>
                          <w:t>266</w:t>
                          <w:tab/>
                          <w:t>285</w:t>
                          <w:tab/>
                          <w:t>159</w:t>
                          <w:tab/>
                          <w:t>126</w:t>
                          <w:tab/>
                          <w:t>275</w:t>
                          <w:tab/>
                          <w:t>135</w:t>
                          <w:tab/>
                          <w:t>140</w:t>
                          <w:tab/>
                          <w:t>0.65</w:t>
                          <w:tab/>
                          <w:t>0.65</w:t>
                          <w:tab/>
                        </w:r>
                        <w:r>
                          <w:rPr>
                            <w:w w:val="105"/>
                            <w:sz w:val="21"/>
                          </w:rPr>
                          <w:t>0.66</w:t>
                        </w:r>
                      </w:p>
                      <w:p>
                        <w:pPr>
                          <w:pStyle w:val="TableParagraph"/>
                          <w:tabs>
                            <w:tab w:pos="1214" w:val="left" w:leader="none"/>
                            <w:tab w:pos="2015" w:val="left" w:leader="none"/>
                            <w:tab w:pos="2860" w:val="left" w:leader="none"/>
                            <w:tab w:pos="3610" w:val="left" w:leader="none"/>
                            <w:tab w:pos="4340" w:val="left" w:leader="none"/>
                            <w:tab w:pos="5316" w:val="left" w:leader="none"/>
                            <w:tab w:pos="6051" w:val="left" w:leader="none"/>
                            <w:tab w:pos="6808" w:val="left" w:leader="none"/>
                            <w:tab w:pos="7489" w:val="left" w:leader="none"/>
                            <w:tab w:pos="8305" w:val="left" w:leader="none"/>
                            <w:tab w:pos="9120" w:val="left" w:leader="none"/>
                          </w:tabs>
                          <w:spacing w:line="200" w:lineRule="exact" w:before="90"/>
                          <w:ind w:left="421"/>
                          <w:jc w:val="center"/>
                          <w:rPr>
                            <w:sz w:val="21"/>
                          </w:rPr>
                        </w:pPr>
                        <w:r>
                          <w:rPr>
                            <w:sz w:val="21"/>
                          </w:rPr>
                          <w:t>516</w:t>
                          <w:tab/>
                          <w:t>277</w:t>
                          <w:tab/>
                          <w:t>239</w:t>
                          <w:tab/>
                          <w:t>421</w:t>
                          <w:tab/>
                          <w:t>225</w:t>
                          <w:tab/>
                          <w:t>196</w:t>
                          <w:tab/>
                          <w:t>95</w:t>
                          <w:tab/>
                          <w:t>52</w:t>
                          <w:tab/>
                          <w:t>43</w:t>
                          <w:tab/>
                          <w:t>0.19</w:t>
                          <w:tab/>
                          <w:t>0.22</w:t>
                          <w:tab/>
                          <w:t>0.17</w:t>
                        </w:r>
                      </w:p>
                    </w:tc>
                  </w:tr>
                  <w:tr>
                    <w:trPr>
                      <w:trHeight w:val="328" w:hRule="atLeast"/>
                    </w:trPr>
                    <w:tc>
                      <w:tcPr>
                        <w:tcW w:w="1176" w:type="dxa"/>
                      </w:tcPr>
                      <w:p>
                        <w:pPr>
                          <w:pStyle w:val="TableParagraph"/>
                          <w:spacing w:line="200" w:lineRule="exact" w:before="109"/>
                          <w:ind w:right="61"/>
                          <w:rPr>
                            <w:rFonts w:ascii="Arial Unicode MS" w:eastAsia="Arial Unicode MS" w:hint="eastAsia"/>
                            <w:sz w:val="19"/>
                          </w:rPr>
                        </w:pPr>
                        <w:r>
                          <w:rPr>
                            <w:rFonts w:ascii="Arial Unicode MS" w:eastAsia="Arial Unicode MS" w:hint="eastAsia"/>
                            <w:w w:val="130"/>
                            <w:sz w:val="19"/>
                          </w:rPr>
                          <w:t>東津軽郡</w:t>
                        </w:r>
                      </w:p>
                    </w:tc>
                    <w:tc>
                      <w:tcPr>
                        <w:tcW w:w="9561" w:type="dxa"/>
                        <w:gridSpan w:val="4"/>
                      </w:tcPr>
                      <w:p>
                        <w:pPr>
                          <w:pStyle w:val="TableParagraph"/>
                          <w:tabs>
                            <w:tab w:pos="1237" w:val="left" w:leader="none"/>
                            <w:tab w:pos="2141" w:val="left" w:leader="none"/>
                            <w:tab w:pos="2891" w:val="left" w:leader="none"/>
                            <w:tab w:pos="3631" w:val="left" w:leader="none"/>
                            <w:tab w:pos="4369" w:val="left" w:leader="none"/>
                            <w:tab w:pos="5131" w:val="left" w:leader="none"/>
                            <w:tab w:pos="5857" w:val="left" w:leader="none"/>
                            <w:tab w:pos="6716" w:val="left" w:leader="none"/>
                            <w:tab w:pos="7402" w:val="left" w:leader="none"/>
                            <w:tab w:pos="8210" w:val="left" w:leader="none"/>
                            <w:tab w:pos="9033" w:val="left" w:leader="none"/>
                          </w:tabs>
                          <w:spacing w:line="285" w:lineRule="exact" w:before="23"/>
                          <w:ind w:left="443"/>
                          <w:jc w:val="left"/>
                          <w:rPr>
                            <w:sz w:val="21"/>
                          </w:rPr>
                        </w:pPr>
                        <w:r>
                          <w:rPr>
                            <w:w w:val="99"/>
                            <w:position w:val="1"/>
                            <w:sz w:val="21"/>
                          </w:rPr>
                          <w:t>178</w:t>
                        </w:r>
                        <w:r>
                          <w:rPr>
                            <w:position w:val="1"/>
                            <w:sz w:val="21"/>
                          </w:rPr>
                          <w:tab/>
                        </w:r>
                        <w:r>
                          <w:rPr>
                            <w:w w:val="99"/>
                            <w:position w:val="1"/>
                            <w:sz w:val="21"/>
                          </w:rPr>
                          <w:t>105</w:t>
                        </w:r>
                        <w:r>
                          <w:rPr>
                            <w:position w:val="1"/>
                            <w:sz w:val="21"/>
                          </w:rPr>
                          <w:tab/>
                        </w:r>
                        <w:r>
                          <w:rPr>
                            <w:w w:val="103"/>
                            <w:position w:val="1"/>
                            <w:sz w:val="21"/>
                          </w:rPr>
                          <w:t>73</w:t>
                        </w:r>
                        <w:r>
                          <w:rPr>
                            <w:position w:val="1"/>
                            <w:sz w:val="21"/>
                          </w:rPr>
                          <w:tab/>
                        </w:r>
                        <w:r>
                          <w:rPr>
                            <w:w w:val="97"/>
                            <w:position w:val="1"/>
                            <w:sz w:val="21"/>
                          </w:rPr>
                          <w:t>390</w:t>
                        </w:r>
                        <w:r>
                          <w:rPr>
                            <w:position w:val="1"/>
                            <w:sz w:val="21"/>
                          </w:rPr>
                          <w:tab/>
                        </w:r>
                        <w:r>
                          <w:rPr>
                            <w:w w:val="100"/>
                            <w:position w:val="1"/>
                            <w:sz w:val="21"/>
                          </w:rPr>
                          <w:t>224</w:t>
                        </w:r>
                        <w:r>
                          <w:rPr>
                            <w:position w:val="1"/>
                            <w:sz w:val="21"/>
                          </w:rPr>
                          <w:tab/>
                        </w:r>
                        <w:r>
                          <w:rPr>
                            <w:w w:val="103"/>
                            <w:position w:val="1"/>
                            <w:sz w:val="21"/>
                          </w:rPr>
                          <w:t>166</w:t>
                        </w:r>
                        <w:r>
                          <w:rPr>
                            <w:position w:val="1"/>
                            <w:sz w:val="21"/>
                          </w:rPr>
                          <w:tab/>
                        </w:r>
                        <w:r>
                          <w:rPr>
                            <w:rFonts w:ascii="Arial Unicode MS" w:hAnsi="Arial Unicode MS"/>
                            <w:spacing w:val="9"/>
                            <w:w w:val="37"/>
                            <w:sz w:val="27"/>
                          </w:rPr>
                          <w:t>—</w:t>
                        </w:r>
                        <w:r>
                          <w:rPr>
                            <w:w w:val="92"/>
                            <w:sz w:val="21"/>
                          </w:rPr>
                          <w:t>212</w:t>
                        </w:r>
                        <w:r>
                          <w:rPr>
                            <w:sz w:val="21"/>
                          </w:rPr>
                          <w:tab/>
                        </w:r>
                        <w:r>
                          <w:rPr>
                            <w:w w:val="114"/>
                            <w:position w:val="1"/>
                            <w:sz w:val="21"/>
                          </w:rPr>
                          <w:t>-119</w:t>
                        </w:r>
                        <w:r>
                          <w:rPr>
                            <w:position w:val="1"/>
                            <w:sz w:val="21"/>
                          </w:rPr>
                          <w:tab/>
                        </w:r>
                        <w:r>
                          <w:rPr>
                            <w:w w:val="114"/>
                            <w:position w:val="1"/>
                            <w:sz w:val="21"/>
                          </w:rPr>
                          <w:t>-93</w:t>
                        </w:r>
                        <w:r>
                          <w:rPr>
                            <w:position w:val="1"/>
                            <w:sz w:val="21"/>
                          </w:rPr>
                          <w:tab/>
                        </w:r>
                        <w:r>
                          <w:rPr>
                            <w:w w:val="113"/>
                            <w:position w:val="1"/>
                            <w:sz w:val="21"/>
                          </w:rPr>
                          <w:t>-0.67</w:t>
                        </w:r>
                        <w:r>
                          <w:rPr>
                            <w:position w:val="1"/>
                            <w:sz w:val="21"/>
                          </w:rPr>
                          <w:tab/>
                        </w:r>
                        <w:r>
                          <w:rPr>
                            <w:w w:val="116"/>
                            <w:position w:val="1"/>
                            <w:sz w:val="21"/>
                          </w:rPr>
                          <w:t>-0.80</w:t>
                        </w:r>
                        <w:r>
                          <w:rPr>
                            <w:position w:val="1"/>
                            <w:sz w:val="21"/>
                          </w:rPr>
                          <w:tab/>
                        </w:r>
                        <w:r>
                          <w:rPr>
                            <w:w w:val="114"/>
                            <w:position w:val="1"/>
                            <w:sz w:val="21"/>
                          </w:rPr>
                          <w:t>-0.55</w:t>
                        </w:r>
                      </w:p>
                    </w:tc>
                  </w:tr>
                  <w:tr>
                    <w:trPr>
                      <w:trHeight w:val="2016" w:hRule="atLeast"/>
                    </w:trPr>
                    <w:tc>
                      <w:tcPr>
                        <w:tcW w:w="1176" w:type="dxa"/>
                      </w:tcPr>
                      <w:p>
                        <w:pPr>
                          <w:pStyle w:val="TableParagraph"/>
                          <w:tabs>
                            <w:tab w:pos="500" w:val="left" w:leader="none"/>
                            <w:tab w:pos="945" w:val="left" w:leader="none"/>
                          </w:tabs>
                          <w:spacing w:before="109"/>
                          <w:ind w:left="58"/>
                          <w:jc w:val="left"/>
                          <w:rPr>
                            <w:rFonts w:ascii="Arial Unicode MS" w:eastAsia="Arial Unicode MS" w:hint="eastAsia"/>
                            <w:sz w:val="19"/>
                          </w:rPr>
                        </w:pPr>
                        <w:r>
                          <w:rPr>
                            <w:rFonts w:ascii="Arial Unicode MS" w:eastAsia="Arial Unicode MS" w:hint="eastAsia"/>
                            <w:w w:val="115"/>
                            <w:sz w:val="18"/>
                          </w:rPr>
                          <w:t>平</w:t>
                          <w:tab/>
                        </w:r>
                        <w:r>
                          <w:rPr>
                            <w:rFonts w:ascii="Arial Unicode MS" w:eastAsia="Arial Unicode MS" w:hint="eastAsia"/>
                            <w:w w:val="115"/>
                            <w:sz w:val="19"/>
                          </w:rPr>
                          <w:t>内</w:t>
                          <w:tab/>
                        </w:r>
                        <w:r>
                          <w:rPr>
                            <w:rFonts w:ascii="Arial Unicode MS" w:eastAsia="Arial Unicode MS" w:hint="eastAsia"/>
                            <w:spacing w:val="-17"/>
                            <w:w w:val="115"/>
                            <w:sz w:val="19"/>
                          </w:rPr>
                          <w:t>町</w:t>
                        </w:r>
                      </w:p>
                      <w:p>
                        <w:pPr>
                          <w:pStyle w:val="TableParagraph"/>
                          <w:tabs>
                            <w:tab w:pos="514" w:val="left" w:leader="none"/>
                            <w:tab w:pos="945" w:val="left" w:leader="none"/>
                          </w:tabs>
                          <w:spacing w:before="74"/>
                          <w:ind w:left="55"/>
                          <w:jc w:val="left"/>
                          <w:rPr>
                            <w:rFonts w:ascii="Arial Unicode MS" w:eastAsia="Arial Unicode MS" w:hint="eastAsia"/>
                            <w:sz w:val="19"/>
                          </w:rPr>
                        </w:pPr>
                        <w:r>
                          <w:rPr>
                            <w:rFonts w:ascii="Arial Unicode MS" w:eastAsia="Arial Unicode MS" w:hint="eastAsia"/>
                            <w:w w:val="110"/>
                            <w:sz w:val="19"/>
                          </w:rPr>
                          <w:t>蟹</w:t>
                          <w:tab/>
                        </w:r>
                        <w:r>
                          <w:rPr>
                            <w:rFonts w:ascii="Arial Unicode MS" w:eastAsia="Arial Unicode MS" w:hint="eastAsia"/>
                            <w:w w:val="110"/>
                            <w:position w:val="1"/>
                            <w:sz w:val="19"/>
                          </w:rPr>
                          <w:t>田</w:t>
                          <w:tab/>
                        </w:r>
                        <w:r>
                          <w:rPr>
                            <w:rFonts w:ascii="Arial Unicode MS" w:eastAsia="Arial Unicode MS" w:hint="eastAsia"/>
                            <w:w w:val="110"/>
                            <w:sz w:val="19"/>
                          </w:rPr>
                          <w:t>町</w:t>
                        </w:r>
                      </w:p>
                      <w:p>
                        <w:pPr>
                          <w:pStyle w:val="TableParagraph"/>
                          <w:tabs>
                            <w:tab w:pos="500" w:val="left" w:leader="none"/>
                            <w:tab w:pos="952" w:val="left" w:leader="none"/>
                          </w:tabs>
                          <w:spacing w:before="82"/>
                          <w:ind w:left="64"/>
                          <w:jc w:val="left"/>
                          <w:rPr>
                            <w:rFonts w:ascii="Arial Unicode MS" w:eastAsia="Arial Unicode MS" w:hint="eastAsia"/>
                            <w:sz w:val="19"/>
                          </w:rPr>
                        </w:pPr>
                        <w:r>
                          <w:rPr>
                            <w:rFonts w:ascii="Arial Unicode MS" w:eastAsia="Arial Unicode MS" w:hint="eastAsia"/>
                            <w:w w:val="110"/>
                            <w:sz w:val="18"/>
                          </w:rPr>
                          <w:t>今</w:t>
                          <w:tab/>
                        </w:r>
                        <w:r>
                          <w:rPr>
                            <w:rFonts w:ascii="Arial Unicode MS" w:eastAsia="Arial Unicode MS" w:hint="eastAsia"/>
                            <w:w w:val="110"/>
                            <w:position w:val="1"/>
                            <w:sz w:val="19"/>
                          </w:rPr>
                          <w:t>別</w:t>
                          <w:tab/>
                        </w:r>
                        <w:r>
                          <w:rPr>
                            <w:rFonts w:ascii="Arial Unicode MS" w:eastAsia="Arial Unicode MS" w:hint="eastAsia"/>
                            <w:spacing w:val="-14"/>
                            <w:w w:val="110"/>
                            <w:position w:val="1"/>
                            <w:sz w:val="19"/>
                          </w:rPr>
                          <w:t>町</w:t>
                        </w:r>
                      </w:p>
                      <w:p>
                        <w:pPr>
                          <w:pStyle w:val="TableParagraph"/>
                          <w:tabs>
                            <w:tab w:pos="514" w:val="left" w:leader="none"/>
                            <w:tab w:pos="950" w:val="left" w:leader="none"/>
                          </w:tabs>
                          <w:spacing w:before="70"/>
                          <w:ind w:left="64"/>
                          <w:jc w:val="left"/>
                          <w:rPr>
                            <w:rFonts w:ascii="Arial Unicode MS" w:eastAsia="Arial Unicode MS" w:hint="eastAsia"/>
                            <w:sz w:val="19"/>
                          </w:rPr>
                        </w:pPr>
                        <w:r>
                          <w:rPr>
                            <w:rFonts w:ascii="Arial Unicode MS" w:eastAsia="Arial Unicode MS" w:hint="eastAsia"/>
                            <w:w w:val="110"/>
                            <w:sz w:val="18"/>
                          </w:rPr>
                          <w:t>蓬</w:t>
                          <w:tab/>
                        </w:r>
                        <w:r>
                          <w:rPr>
                            <w:rFonts w:ascii="Arial Unicode MS" w:eastAsia="Arial Unicode MS" w:hint="eastAsia"/>
                            <w:w w:val="110"/>
                            <w:position w:val="1"/>
                            <w:sz w:val="19"/>
                          </w:rPr>
                          <w:t>田</w:t>
                          <w:tab/>
                          <w:t>村</w:t>
                        </w:r>
                      </w:p>
                      <w:p>
                        <w:pPr>
                          <w:pStyle w:val="TableParagraph"/>
                          <w:tabs>
                            <w:tab w:pos="505" w:val="left" w:leader="none"/>
                            <w:tab w:pos="957" w:val="left" w:leader="none"/>
                          </w:tabs>
                          <w:spacing w:before="77"/>
                          <w:ind w:left="58" w:right="-15"/>
                          <w:jc w:val="left"/>
                          <w:rPr>
                            <w:rFonts w:ascii="Arial Unicode MS" w:eastAsia="Arial Unicode MS" w:hint="eastAsia"/>
                            <w:sz w:val="19"/>
                          </w:rPr>
                        </w:pPr>
                        <w:r>
                          <w:rPr>
                            <w:rFonts w:ascii="Arial Unicode MS" w:eastAsia="Arial Unicode MS" w:hint="eastAsia"/>
                            <w:w w:val="115"/>
                            <w:sz w:val="18"/>
                          </w:rPr>
                          <w:t>平</w:t>
                          <w:tab/>
                        </w:r>
                        <w:r>
                          <w:rPr>
                            <w:rFonts w:ascii="Arial Unicode MS" w:eastAsia="Arial Unicode MS" w:hint="eastAsia"/>
                            <w:w w:val="115"/>
                            <w:position w:val="1"/>
                            <w:sz w:val="19"/>
                          </w:rPr>
                          <w:t>舘</w:t>
                          <w:tab/>
                        </w:r>
                        <w:r>
                          <w:rPr>
                            <w:rFonts w:ascii="Arial Unicode MS" w:eastAsia="Arial Unicode MS" w:hint="eastAsia"/>
                            <w:spacing w:val="-16"/>
                            <w:w w:val="115"/>
                            <w:sz w:val="19"/>
                          </w:rPr>
                          <w:t>村</w:t>
                        </w:r>
                      </w:p>
                      <w:p>
                        <w:pPr>
                          <w:pStyle w:val="TableParagraph"/>
                          <w:tabs>
                            <w:tab w:pos="950" w:val="left" w:leader="none"/>
                          </w:tabs>
                          <w:spacing w:line="200" w:lineRule="exact" w:before="77"/>
                          <w:ind w:left="496" w:right="-15"/>
                          <w:jc w:val="left"/>
                          <w:rPr>
                            <w:rFonts w:ascii="Arial Unicode MS" w:eastAsia="Arial Unicode MS" w:hint="eastAsia"/>
                            <w:sz w:val="19"/>
                          </w:rPr>
                        </w:pPr>
                        <w:r>
                          <w:rPr>
                            <w:rFonts w:ascii="Arial Unicode MS" w:eastAsia="Arial Unicode MS" w:hint="eastAsia"/>
                            <w:w w:val="115"/>
                            <w:sz w:val="19"/>
                          </w:rPr>
                          <w:t>厩</w:t>
                          <w:tab/>
                          <w:t>村</w:t>
                        </w:r>
                      </w:p>
                    </w:tc>
                    <w:tc>
                      <w:tcPr>
                        <w:tcW w:w="9561" w:type="dxa"/>
                        <w:gridSpan w:val="4"/>
                      </w:tcPr>
                      <w:p>
                        <w:pPr>
                          <w:pStyle w:val="TableParagraph"/>
                          <w:tabs>
                            <w:tab w:pos="1337" w:val="left" w:leader="none"/>
                            <w:tab w:pos="2139" w:val="left" w:leader="none"/>
                            <w:tab w:pos="2880" w:val="left" w:leader="none"/>
                            <w:tab w:pos="3726" w:val="left" w:leader="none"/>
                            <w:tab w:pos="4475" w:val="left" w:leader="none"/>
                            <w:tab w:pos="5220" w:val="left" w:leader="none"/>
                            <w:tab w:pos="5839" w:val="left" w:leader="none"/>
                            <w:tab w:pos="6717" w:val="left" w:leader="none"/>
                            <w:tab w:pos="7400" w:val="left" w:leader="none"/>
                            <w:tab w:pos="8208" w:val="left" w:leader="none"/>
                            <w:tab w:pos="9023" w:val="left" w:leader="none"/>
                          </w:tabs>
                          <w:spacing w:before="26"/>
                          <w:ind w:left="441"/>
                          <w:jc w:val="center"/>
                          <w:rPr>
                            <w:sz w:val="21"/>
                          </w:rPr>
                        </w:pPr>
                        <w:r>
                          <w:rPr>
                            <w:w w:val="101"/>
                            <w:position w:val="1"/>
                            <w:sz w:val="21"/>
                          </w:rPr>
                          <w:t>101</w:t>
                        </w:r>
                        <w:r>
                          <w:rPr>
                            <w:position w:val="1"/>
                            <w:sz w:val="21"/>
                          </w:rPr>
                          <w:tab/>
                        </w:r>
                        <w:r>
                          <w:rPr>
                            <w:w w:val="99"/>
                            <w:sz w:val="21"/>
                          </w:rPr>
                          <w:t>62</w:t>
                        </w:r>
                        <w:r>
                          <w:rPr>
                            <w:sz w:val="21"/>
                          </w:rPr>
                          <w:tab/>
                        </w:r>
                        <w:r>
                          <w:rPr>
                            <w:w w:val="99"/>
                            <w:sz w:val="21"/>
                          </w:rPr>
                          <w:t>39</w:t>
                        </w:r>
                        <w:r>
                          <w:rPr>
                            <w:sz w:val="21"/>
                          </w:rPr>
                          <w:tab/>
                        </w:r>
                        <w:r>
                          <w:rPr>
                            <w:w w:val="100"/>
                            <w:sz w:val="21"/>
                          </w:rPr>
                          <w:t>150</w:t>
                        </w:r>
                        <w:r>
                          <w:rPr>
                            <w:sz w:val="21"/>
                          </w:rPr>
                          <w:tab/>
                        </w:r>
                        <w:r>
                          <w:rPr>
                            <w:w w:val="108"/>
                            <w:sz w:val="21"/>
                          </w:rPr>
                          <w:t>91</w:t>
                        </w:r>
                        <w:r>
                          <w:rPr>
                            <w:sz w:val="21"/>
                          </w:rPr>
                          <w:tab/>
                        </w:r>
                        <w:r>
                          <w:rPr>
                            <w:w w:val="100"/>
                            <w:sz w:val="21"/>
                          </w:rPr>
                          <w:t>59</w:t>
                        </w:r>
                        <w:r>
                          <w:rPr>
                            <w:sz w:val="21"/>
                          </w:rPr>
                          <w:tab/>
                        </w:r>
                        <w:r>
                          <w:rPr>
                            <w:w w:val="100"/>
                            <w:position w:val="1"/>
                            <w:sz w:val="21"/>
                          </w:rPr>
                          <w:t>-49</w:t>
                        </w:r>
                        <w:r>
                          <w:rPr>
                            <w:position w:val="1"/>
                            <w:sz w:val="21"/>
                          </w:rPr>
                          <w:tab/>
                        </w:r>
                        <w:r>
                          <w:rPr>
                            <w:rFonts w:ascii="Arial Unicode MS" w:hAnsi="Arial Unicode MS"/>
                            <w:w w:val="113"/>
                            <w:position w:val="-1"/>
                            <w:sz w:val="17"/>
                          </w:rPr>
                          <w:t>―</w:t>
                        </w:r>
                        <w:r>
                          <w:rPr>
                            <w:rFonts w:ascii="Arial Unicode MS" w:hAnsi="Arial Unicode MS"/>
                            <w:position w:val="-1"/>
                            <w:sz w:val="17"/>
                          </w:rPr>
                          <w:t>  </w:t>
                        </w:r>
                        <w:r>
                          <w:rPr>
                            <w:rFonts w:ascii="Arial Unicode MS" w:hAnsi="Arial Unicode MS"/>
                            <w:spacing w:val="-1"/>
                            <w:position w:val="-1"/>
                            <w:sz w:val="17"/>
                          </w:rPr>
                          <w:t> </w:t>
                        </w:r>
                        <w:r>
                          <w:rPr>
                            <w:w w:val="100"/>
                            <w:position w:val="-1"/>
                            <w:sz w:val="21"/>
                          </w:rPr>
                          <w:t>29</w:t>
                        </w:r>
                        <w:r>
                          <w:rPr>
                            <w:position w:val="-1"/>
                            <w:sz w:val="21"/>
                          </w:rPr>
                          <w:tab/>
                        </w:r>
                        <w:r>
                          <w:rPr>
                            <w:rFonts w:ascii="Arial Unicode MS" w:hAnsi="Arial Unicode MS"/>
                            <w:spacing w:val="1"/>
                            <w:w w:val="40"/>
                            <w:position w:val="0"/>
                            <w:sz w:val="27"/>
                          </w:rPr>
                          <w:t>—</w:t>
                        </w:r>
                        <w:r>
                          <w:rPr>
                            <w:w w:val="100"/>
                            <w:position w:val="0"/>
                            <w:sz w:val="21"/>
                          </w:rPr>
                          <w:t>20</w:t>
                        </w:r>
                        <w:r>
                          <w:rPr>
                            <w:position w:val="0"/>
                            <w:sz w:val="21"/>
                          </w:rPr>
                          <w:tab/>
                        </w:r>
                        <w:r>
                          <w:rPr>
                            <w:w w:val="112"/>
                            <w:position w:val="1"/>
                            <w:sz w:val="21"/>
                          </w:rPr>
                          <w:t>-0.34</w:t>
                        </w:r>
                        <w:r>
                          <w:rPr>
                            <w:position w:val="1"/>
                            <w:sz w:val="21"/>
                          </w:rPr>
                          <w:tab/>
                        </w:r>
                        <w:r>
                          <w:rPr>
                            <w:w w:val="115"/>
                            <w:position w:val="1"/>
                            <w:sz w:val="21"/>
                          </w:rPr>
                          <w:t>-0.42</w:t>
                        </w:r>
                        <w:r>
                          <w:rPr>
                            <w:position w:val="1"/>
                            <w:sz w:val="21"/>
                          </w:rPr>
                          <w:tab/>
                        </w:r>
                        <w:r>
                          <w:rPr>
                            <w:w w:val="116"/>
                            <w:sz w:val="21"/>
                          </w:rPr>
                          <w:t>-0.26</w:t>
                        </w:r>
                      </w:p>
                      <w:p>
                        <w:pPr>
                          <w:pStyle w:val="TableParagraph"/>
                          <w:tabs>
                            <w:tab w:pos="1316" w:val="left" w:leader="none"/>
                            <w:tab w:pos="2117" w:val="left" w:leader="none"/>
                            <w:tab w:pos="2975" w:val="left" w:leader="none"/>
                            <w:tab w:pos="3717" w:val="left" w:leader="none"/>
                            <w:tab w:pos="4461" w:val="left" w:leader="none"/>
                            <w:tab w:pos="5082" w:val="left" w:leader="none"/>
                            <w:tab w:pos="5943" w:val="left" w:leader="none"/>
                            <w:tab w:pos="6803" w:val="left" w:leader="none"/>
                            <w:tab w:pos="7379" w:val="left" w:leader="none"/>
                            <w:tab w:pos="8195" w:val="left" w:leader="none"/>
                            <w:tab w:pos="9010" w:val="left" w:leader="none"/>
                          </w:tabs>
                          <w:spacing w:before="50"/>
                          <w:ind w:left="527"/>
                          <w:jc w:val="center"/>
                          <w:rPr>
                            <w:sz w:val="21"/>
                          </w:rPr>
                        </w:pPr>
                        <w:r>
                          <w:rPr>
                            <w:w w:val="105"/>
                            <w:sz w:val="21"/>
                          </w:rPr>
                          <w:t>23</w:t>
                          <w:tab/>
                          <w:t>10</w:t>
                          <w:tab/>
                          <w:t>13</w:t>
                          <w:tab/>
                          <w:t>49</w:t>
                          <w:tab/>
                          <w:t>28</w:t>
                          <w:tab/>
                          <w:t>21</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7"/>
                            <w:w w:val="105"/>
                            <w:position w:val="-1"/>
                            <w:sz w:val="17"/>
                          </w:rPr>
                          <w:t> </w:t>
                        </w:r>
                        <w:r>
                          <w:rPr>
                            <w:w w:val="105"/>
                            <w:position w:val="-1"/>
                            <w:sz w:val="21"/>
                          </w:rPr>
                          <w:t>26</w:t>
                          <w:tab/>
                        </w:r>
                        <w:r>
                          <w:rPr>
                            <w:w w:val="105"/>
                            <w:position w:val="1"/>
                            <w:sz w:val="21"/>
                          </w:rPr>
                          <w:t>-18</w:t>
                          <w:tab/>
                        </w:r>
                        <w:r>
                          <w:rPr>
                            <w:rFonts w:ascii="Arial Unicode MS" w:hAnsi="Arial Unicode MS" w:eastAsia="Arial Unicode MS" w:hint="eastAsia"/>
                            <w:spacing w:val="15"/>
                            <w:w w:val="105"/>
                            <w:position w:val="1"/>
                            <w:sz w:val="9"/>
                          </w:rPr>
                          <w:t>ー</w:t>
                        </w:r>
                        <w:r>
                          <w:rPr>
                            <w:w w:val="105"/>
                            <w:position w:val="1"/>
                            <w:sz w:val="21"/>
                          </w:rPr>
                          <w:t>8</w:t>
                          <w:tab/>
                          <w:t>-0.65</w:t>
                          <w:tab/>
                        </w:r>
                        <w:r>
                          <w:rPr>
                            <w:w w:val="105"/>
                            <w:sz w:val="21"/>
                          </w:rPr>
                          <w:t>-0.99</w:t>
                          <w:tab/>
                          <w:t>-0.37</w:t>
                        </w:r>
                      </w:p>
                      <w:p>
                        <w:pPr>
                          <w:pStyle w:val="TableParagraph"/>
                          <w:tabs>
                            <w:tab w:pos="1336" w:val="left" w:leader="none"/>
                            <w:tab w:pos="2248" w:val="left" w:leader="none"/>
                            <w:tab w:pos="2991" w:val="left" w:leader="none"/>
                            <w:tab w:pos="3739" w:val="left" w:leader="none"/>
                            <w:tab w:pos="4477" w:val="left" w:leader="none"/>
                            <w:tab w:pos="5207" w:val="left" w:leader="none"/>
                            <w:tab w:pos="5963" w:val="left" w:leader="none"/>
                            <w:tab w:pos="6714" w:val="left" w:leader="none"/>
                            <w:tab w:pos="7400" w:val="left" w:leader="none"/>
                            <w:tab w:pos="8208" w:val="left" w:leader="none"/>
                            <w:tab w:pos="9023" w:val="left" w:leader="none"/>
                          </w:tabs>
                          <w:spacing w:before="67"/>
                          <w:ind w:left="548"/>
                          <w:jc w:val="center"/>
                          <w:rPr>
                            <w:sz w:val="21"/>
                          </w:rPr>
                        </w:pPr>
                        <w:r>
                          <w:rPr>
                            <w:w w:val="105"/>
                            <w:sz w:val="21"/>
                          </w:rPr>
                          <w:t>21</w:t>
                          <w:tab/>
                          <w:t>14</w:t>
                          <w:tab/>
                        </w:r>
                        <w:r>
                          <w:rPr>
                            <w:w w:val="105"/>
                            <w:position w:val="1"/>
                            <w:sz w:val="21"/>
                          </w:rPr>
                          <w:t>7</w:t>
                          <w:tab/>
                        </w:r>
                        <w:r>
                          <w:rPr>
                            <w:w w:val="105"/>
                            <w:sz w:val="21"/>
                          </w:rPr>
                          <w:t>73</w:t>
                          <w:tab/>
                          <w:t>40</w:t>
                          <w:tab/>
                          <w:t>33</w:t>
                          <w:tab/>
                        </w:r>
                        <w:r>
                          <w:rPr>
                            <w:rFonts w:ascii="Arial Unicode MS" w:eastAsia="Arial Unicode MS" w:hint="eastAsia"/>
                            <w:w w:val="105"/>
                            <w:sz w:val="18"/>
                          </w:rPr>
                          <w:t>一</w:t>
                        </w:r>
                        <w:r>
                          <w:rPr>
                            <w:w w:val="105"/>
                            <w:sz w:val="21"/>
                          </w:rPr>
                          <w:t>52</w:t>
                          <w:tab/>
                        </w:r>
                        <w:r>
                          <w:rPr>
                            <w:w w:val="105"/>
                            <w:position w:val="1"/>
                            <w:sz w:val="21"/>
                          </w:rPr>
                          <w:t>-26</w:t>
                          <w:tab/>
                          <w:t>-26</w:t>
                          <w:tab/>
                          <w:t>-1.20</w:t>
                          <w:tab/>
                          <w:t>-1.32</w:t>
                          <w:tab/>
                          <w:t>-1.10</w:t>
                        </w:r>
                      </w:p>
                      <w:p>
                        <w:pPr>
                          <w:pStyle w:val="TableParagraph"/>
                          <w:tabs>
                            <w:tab w:pos="1332" w:val="left" w:leader="none"/>
                            <w:tab w:pos="2126" w:val="left" w:leader="none"/>
                            <w:tab w:pos="2984" w:val="left" w:leader="none"/>
                            <w:tab w:pos="3726" w:val="left" w:leader="none"/>
                            <w:tab w:pos="4464" w:val="left" w:leader="none"/>
                            <w:tab w:pos="5091" w:val="left" w:leader="none"/>
                            <w:tab w:pos="5952" w:val="left" w:leader="none"/>
                            <w:tab w:pos="6811" w:val="left" w:leader="none"/>
                            <w:tab w:pos="7388" w:val="left" w:leader="none"/>
                            <w:tab w:pos="8204" w:val="left" w:leader="none"/>
                            <w:tab w:pos="9019" w:val="left" w:leader="none"/>
                          </w:tabs>
                          <w:spacing w:before="77"/>
                          <w:ind w:left="536"/>
                          <w:jc w:val="center"/>
                          <w:rPr>
                            <w:sz w:val="21"/>
                          </w:rPr>
                        </w:pPr>
                        <w:r>
                          <w:rPr>
                            <w:w w:val="110"/>
                            <w:sz w:val="21"/>
                          </w:rPr>
                          <w:t>21</w:t>
                          <w:tab/>
                        </w:r>
                        <w:r>
                          <w:rPr>
                            <w:w w:val="110"/>
                            <w:position w:val="0"/>
                            <w:sz w:val="21"/>
                          </w:rPr>
                          <w:t>10</w:t>
                          <w:tab/>
                          <w:t>11</w:t>
                          <w:tab/>
                          <w:t>43</w:t>
                          <w:tab/>
                          <w:t>24</w:t>
                          <w:tab/>
                          <w:t>19</w:t>
                          <w:tab/>
                        </w:r>
                        <w:r>
                          <w:rPr>
                            <w:rFonts w:ascii="Arial Unicode MS" w:hAnsi="Arial Unicode MS"/>
                            <w:w w:val="110"/>
                            <w:position w:val="-1"/>
                            <w:sz w:val="17"/>
                          </w:rPr>
                          <w:t>― </w:t>
                        </w:r>
                        <w:r>
                          <w:rPr>
                            <w:rFonts w:ascii="Arial Unicode MS" w:hAnsi="Arial Unicode MS"/>
                            <w:spacing w:val="24"/>
                            <w:w w:val="110"/>
                            <w:position w:val="-1"/>
                            <w:sz w:val="17"/>
                          </w:rPr>
                          <w:t> </w:t>
                        </w:r>
                        <w:r>
                          <w:rPr>
                            <w:w w:val="110"/>
                            <w:position w:val="-1"/>
                            <w:sz w:val="21"/>
                          </w:rPr>
                          <w:t>22</w:t>
                          <w:tab/>
                        </w:r>
                        <w:r>
                          <w:rPr>
                            <w:w w:val="110"/>
                            <w:position w:val="1"/>
                            <w:sz w:val="21"/>
                          </w:rPr>
                          <w:t>-14</w:t>
                          <w:tab/>
                          <w:t>-8</w:t>
                          <w:tab/>
                        </w:r>
                        <w:r>
                          <w:rPr>
                            <w:w w:val="110"/>
                            <w:sz w:val="21"/>
                          </w:rPr>
                          <w:t>-0.60</w:t>
                          <w:tab/>
                          <w:t>-0.81</w:t>
                          <w:tab/>
                          <w:t>-0.42</w:t>
                        </w:r>
                      </w:p>
                      <w:p>
                        <w:pPr>
                          <w:pStyle w:val="TableParagraph"/>
                          <w:tabs>
                            <w:tab w:pos="1444" w:val="left" w:leader="none"/>
                            <w:tab w:pos="2245" w:val="left" w:leader="none"/>
                            <w:tab w:pos="2990" w:val="left" w:leader="none"/>
                            <w:tab w:pos="3732" w:val="left" w:leader="none"/>
                            <w:tab w:pos="4468" w:val="left" w:leader="none"/>
                            <w:tab w:pos="5095" w:val="left" w:leader="none"/>
                            <w:tab w:pos="5963" w:val="left" w:leader="none"/>
                            <w:tab w:pos="6714" w:val="left" w:leader="none"/>
                            <w:tab w:pos="7400" w:val="left" w:leader="none"/>
                            <w:tab w:pos="8208" w:val="left" w:leader="none"/>
                            <w:tab w:pos="9023" w:val="left" w:leader="none"/>
                          </w:tabs>
                          <w:spacing w:before="67"/>
                          <w:ind w:left="644"/>
                          <w:jc w:val="center"/>
                          <w:rPr>
                            <w:sz w:val="21"/>
                          </w:rPr>
                        </w:pPr>
                        <w:r>
                          <w:rPr>
                            <w:w w:val="110"/>
                            <w:position w:val="0"/>
                            <w:sz w:val="21"/>
                          </w:rPr>
                          <w:t>6</w:t>
                          <w:tab/>
                          <w:t>5</w:t>
                          <w:tab/>
                        </w:r>
                        <w:r>
                          <w:rPr>
                            <w:w w:val="110"/>
                            <w:sz w:val="21"/>
                          </w:rPr>
                          <w:t>1</w:t>
                          <w:tab/>
                          <w:t>34</w:t>
                          <w:tab/>
                          <w:t>19</w:t>
                          <w:tab/>
                        </w:r>
                        <w:r>
                          <w:rPr>
                            <w:w w:val="110"/>
                            <w:position w:val="0"/>
                            <w:sz w:val="21"/>
                          </w:rPr>
                          <w:t>15</w:t>
                          <w:tab/>
                        </w:r>
                        <w:r>
                          <w:rPr>
                            <w:rFonts w:ascii="Arial Unicode MS" w:hAnsi="Arial Unicode MS"/>
                            <w:w w:val="110"/>
                            <w:position w:val="-1"/>
                            <w:sz w:val="17"/>
                          </w:rPr>
                          <w:t>― </w:t>
                        </w:r>
                        <w:r>
                          <w:rPr>
                            <w:rFonts w:ascii="Arial Unicode MS" w:hAnsi="Arial Unicode MS"/>
                            <w:spacing w:val="30"/>
                            <w:w w:val="110"/>
                            <w:position w:val="-1"/>
                            <w:sz w:val="17"/>
                          </w:rPr>
                          <w:t> </w:t>
                        </w:r>
                        <w:r>
                          <w:rPr>
                            <w:w w:val="110"/>
                            <w:position w:val="-1"/>
                            <w:sz w:val="21"/>
                          </w:rPr>
                          <w:t>28</w:t>
                          <w:tab/>
                        </w:r>
                        <w:r>
                          <w:rPr>
                            <w:w w:val="110"/>
                            <w:position w:val="1"/>
                            <w:sz w:val="21"/>
                          </w:rPr>
                          <w:t>-14</w:t>
                          <w:tab/>
                          <w:t>-14</w:t>
                          <w:tab/>
                          <w:t>-1.13</w:t>
                          <w:tab/>
                          <w:t>-1.16</w:t>
                          <w:tab/>
                          <w:t>-1.10</w:t>
                        </w:r>
                      </w:p>
                      <w:p>
                        <w:pPr>
                          <w:pStyle w:val="TableParagraph"/>
                          <w:tabs>
                            <w:tab w:pos="1439" w:val="left" w:leader="none"/>
                            <w:tab w:pos="2239" w:val="left" w:leader="none"/>
                            <w:tab w:pos="2984" w:val="left" w:leader="none"/>
                            <w:tab w:pos="3726" w:val="left" w:leader="none"/>
                            <w:tab w:pos="4464" w:val="left" w:leader="none"/>
                            <w:tab w:pos="5166" w:val="left" w:leader="none"/>
                            <w:tab w:pos="5952" w:val="left" w:leader="none"/>
                            <w:tab w:pos="6702" w:val="left" w:leader="none"/>
                            <w:tab w:pos="7388" w:val="left" w:leader="none"/>
                            <w:tab w:pos="8204" w:val="left" w:leader="none"/>
                            <w:tab w:pos="9019" w:val="left" w:leader="none"/>
                          </w:tabs>
                          <w:spacing w:line="213" w:lineRule="exact" w:before="64"/>
                          <w:ind w:left="633"/>
                          <w:jc w:val="center"/>
                          <w:rPr>
                            <w:sz w:val="21"/>
                          </w:rPr>
                        </w:pPr>
                        <w:r>
                          <w:rPr>
                            <w:w w:val="110"/>
                            <w:sz w:val="21"/>
                          </w:rPr>
                          <w:t>6</w:t>
                          <w:tab/>
                        </w:r>
                        <w:r>
                          <w:rPr>
                            <w:w w:val="110"/>
                            <w:position w:val="1"/>
                            <w:sz w:val="21"/>
                          </w:rPr>
                          <w:t>4</w:t>
                          <w:tab/>
                          <w:t>2</w:t>
                          <w:tab/>
                          <w:t>41</w:t>
                          <w:tab/>
                          <w:t>22</w:t>
                          <w:tab/>
                        </w:r>
                        <w:r>
                          <w:rPr>
                            <w:w w:val="110"/>
                            <w:sz w:val="21"/>
                          </w:rPr>
                          <w:t>19</w:t>
                          <w:tab/>
                        </w:r>
                        <w:r>
                          <w:rPr>
                            <w:rFonts w:ascii="Arial Unicode MS" w:eastAsia="Arial Unicode MS" w:hint="eastAsia"/>
                            <w:w w:val="110"/>
                            <w:position w:val="1"/>
                            <w:sz w:val="9"/>
                          </w:rPr>
                          <w:t>ー </w:t>
                        </w:r>
                        <w:r>
                          <w:rPr>
                            <w:rFonts w:ascii="Arial Unicode MS" w:eastAsia="Arial Unicode MS" w:hint="eastAsia"/>
                            <w:spacing w:val="11"/>
                            <w:w w:val="110"/>
                            <w:position w:val="1"/>
                            <w:sz w:val="9"/>
                          </w:rPr>
                          <w:t> </w:t>
                        </w:r>
                        <w:r>
                          <w:rPr>
                            <w:w w:val="110"/>
                            <w:position w:val="1"/>
                            <w:sz w:val="21"/>
                          </w:rPr>
                          <w:t>35</w:t>
                          <w:tab/>
                          <w:t>-18</w:t>
                          <w:tab/>
                        </w:r>
                        <w:r>
                          <w:rPr>
                            <w:w w:val="110"/>
                            <w:position w:val="2"/>
                            <w:sz w:val="21"/>
                          </w:rPr>
                          <w:t>-17</w:t>
                          <w:tab/>
                          <w:t>-1.28</w:t>
                          <w:tab/>
                        </w:r>
                        <w:r>
                          <w:rPr>
                            <w:w w:val="110"/>
                            <w:position w:val="1"/>
                            <w:sz w:val="21"/>
                          </w:rPr>
                          <w:t>-1.38</w:t>
                          <w:tab/>
                          <w:t>-1.18</w:t>
                        </w:r>
                      </w:p>
                    </w:tc>
                  </w:tr>
                  <w:tr>
                    <w:trPr>
                      <w:trHeight w:val="321" w:hRule="atLeast"/>
                    </w:trPr>
                    <w:tc>
                      <w:tcPr>
                        <w:tcW w:w="1176" w:type="dxa"/>
                      </w:tcPr>
                      <w:p>
                        <w:pPr>
                          <w:pStyle w:val="TableParagraph"/>
                          <w:spacing w:line="200" w:lineRule="exact" w:before="102"/>
                          <w:ind w:right="51"/>
                          <w:rPr>
                            <w:rFonts w:ascii="Arial Unicode MS" w:eastAsia="Arial Unicode MS" w:hint="eastAsia"/>
                            <w:sz w:val="19"/>
                          </w:rPr>
                        </w:pPr>
                        <w:r>
                          <w:rPr>
                            <w:rFonts w:ascii="Arial Unicode MS" w:eastAsia="Arial Unicode MS" w:hint="eastAsia"/>
                            <w:w w:val="130"/>
                            <w:sz w:val="19"/>
                          </w:rPr>
                          <w:t>西津軽郡</w:t>
                        </w:r>
                      </w:p>
                    </w:tc>
                    <w:tc>
                      <w:tcPr>
                        <w:tcW w:w="9561" w:type="dxa"/>
                        <w:gridSpan w:val="4"/>
                      </w:tcPr>
                      <w:p>
                        <w:pPr>
                          <w:pStyle w:val="TableParagraph"/>
                          <w:tabs>
                            <w:tab w:pos="1243" w:val="left" w:leader="none"/>
                            <w:tab w:pos="2044" w:val="left" w:leader="none"/>
                            <w:tab w:pos="2899" w:val="left" w:leader="none"/>
                            <w:tab w:pos="3640" w:val="left" w:leader="none"/>
                            <w:tab w:pos="4378" w:val="left" w:leader="none"/>
                            <w:tab w:pos="5129" w:val="left" w:leader="none"/>
                            <w:tab w:pos="5869" w:val="left" w:leader="none"/>
                            <w:tab w:pos="6615" w:val="left" w:leader="none"/>
                            <w:tab w:pos="7409" w:val="left" w:leader="none"/>
                            <w:tab w:pos="8224" w:val="left" w:leader="none"/>
                            <w:tab w:pos="9033" w:val="left" w:leader="none"/>
                          </w:tabs>
                          <w:spacing w:line="205" w:lineRule="exact" w:before="96"/>
                          <w:ind w:left="457"/>
                          <w:jc w:val="left"/>
                          <w:rPr>
                            <w:sz w:val="21"/>
                          </w:rPr>
                        </w:pPr>
                        <w:r>
                          <w:rPr>
                            <w:w w:val="105"/>
                            <w:position w:val="1"/>
                            <w:sz w:val="21"/>
                          </w:rPr>
                          <w:t>445</w:t>
                          <w:tab/>
                          <w:t>218</w:t>
                          <w:tab/>
                          <w:t>227</w:t>
                          <w:tab/>
                          <w:t>793</w:t>
                          <w:tab/>
                          <w:t>421</w:t>
                          <w:tab/>
                          <w:t>372</w:t>
                          <w:tab/>
                        </w:r>
                        <w:r>
                          <w:rPr>
                            <w:rFonts w:ascii="Arial Unicode MS" w:hAnsi="Arial Unicode MS" w:eastAsia="Arial Unicode MS" w:hint="eastAsia"/>
                            <w:w w:val="105"/>
                            <w:position w:val="2"/>
                            <w:sz w:val="9"/>
                          </w:rPr>
                          <w:t>ー</w:t>
                        </w:r>
                        <w:r>
                          <w:rPr>
                            <w:rFonts w:ascii="Arial Unicode MS" w:hAnsi="Arial Unicode MS" w:eastAsia="Arial Unicode MS" w:hint="eastAsia"/>
                            <w:spacing w:val="-2"/>
                            <w:w w:val="105"/>
                            <w:position w:val="2"/>
                            <w:sz w:val="9"/>
                          </w:rPr>
                          <w:t> </w:t>
                        </w:r>
                        <w:r>
                          <w:rPr>
                            <w:w w:val="105"/>
                            <w:position w:val="2"/>
                            <w:sz w:val="21"/>
                          </w:rPr>
                          <w:t>348</w:t>
                          <w:tab/>
                        </w:r>
                        <w:r>
                          <w:rPr>
                            <w:rFonts w:ascii="Arial Unicode MS" w:hAnsi="Arial Unicode MS" w:eastAsia="Arial Unicode MS" w:hint="eastAsia"/>
                            <w:spacing w:val="3"/>
                            <w:w w:val="105"/>
                            <w:sz w:val="17"/>
                          </w:rPr>
                          <w:t>―</w:t>
                        </w:r>
                        <w:r>
                          <w:rPr>
                            <w:spacing w:val="3"/>
                            <w:w w:val="105"/>
                            <w:sz w:val="21"/>
                          </w:rPr>
                          <w:t>203</w:t>
                          <w:tab/>
                        </w:r>
                        <w:r>
                          <w:rPr>
                            <w:w w:val="105"/>
                            <w:position w:val="2"/>
                            <w:sz w:val="21"/>
                          </w:rPr>
                          <w:t>-145</w:t>
                          <w:tab/>
                          <w:t>-0.52</w:t>
                          <w:tab/>
                        </w:r>
                        <w:r>
                          <w:rPr>
                            <w:w w:val="105"/>
                            <w:position w:val="1"/>
                            <w:sz w:val="21"/>
                          </w:rPr>
                          <w:t>-0.65</w:t>
                          <w:tab/>
                          <w:t>-0.41</w:t>
                        </w:r>
                      </w:p>
                    </w:tc>
                  </w:tr>
                  <w:tr>
                    <w:trPr>
                      <w:trHeight w:val="2701" w:hRule="atLeast"/>
                    </w:trPr>
                    <w:tc>
                      <w:tcPr>
                        <w:tcW w:w="1176" w:type="dxa"/>
                      </w:tcPr>
                      <w:p>
                        <w:pPr>
                          <w:pStyle w:val="TableParagraph"/>
                          <w:tabs>
                            <w:tab w:pos="512" w:val="left" w:leader="none"/>
                            <w:tab w:pos="952" w:val="left" w:leader="none"/>
                          </w:tabs>
                          <w:spacing w:line="316" w:lineRule="auto" w:before="109"/>
                          <w:ind w:left="56" w:right="-15" w:firstLine="8"/>
                          <w:jc w:val="left"/>
                          <w:rPr>
                            <w:rFonts w:ascii="Arial Unicode MS" w:eastAsia="Arial Unicode MS" w:hint="eastAsia"/>
                            <w:sz w:val="19"/>
                          </w:rPr>
                        </w:pPr>
                        <w:r>
                          <w:rPr>
                            <w:rFonts w:ascii="Arial Unicode MS" w:eastAsia="Arial Unicode MS" w:hint="eastAsia"/>
                            <w:w w:val="135"/>
                            <w:sz w:val="19"/>
                          </w:rPr>
                          <w:t>鰺ケ沢</w:t>
                        </w:r>
                        <w:r>
                          <w:rPr>
                            <w:rFonts w:ascii="Arial Unicode MS" w:eastAsia="Arial Unicode MS" w:hint="eastAsia"/>
                            <w:spacing w:val="-16"/>
                            <w:w w:val="135"/>
                            <w:sz w:val="19"/>
                          </w:rPr>
                          <w:t>町</w:t>
                        </w:r>
                        <w:r>
                          <w:rPr>
                            <w:rFonts w:ascii="Arial Unicode MS" w:eastAsia="Arial Unicode MS" w:hint="eastAsia"/>
                            <w:w w:val="135"/>
                            <w:position w:val="1"/>
                            <w:sz w:val="19"/>
                          </w:rPr>
                          <w:t>木</w:t>
                          <w:tab/>
                        </w:r>
                        <w:r>
                          <w:rPr>
                            <w:rFonts w:ascii="Arial Unicode MS" w:eastAsia="Arial Unicode MS" w:hint="eastAsia"/>
                            <w:w w:val="135"/>
                            <w:sz w:val="18"/>
                          </w:rPr>
                          <w:t>造</w:t>
                          <w:tab/>
                        </w:r>
                        <w:r>
                          <w:rPr>
                            <w:rFonts w:ascii="Arial Unicode MS" w:eastAsia="Arial Unicode MS" w:hint="eastAsia"/>
                            <w:w w:val="115"/>
                            <w:position w:val="1"/>
                            <w:sz w:val="19"/>
                          </w:rPr>
                          <w:t>町</w:t>
                        </w:r>
                      </w:p>
                      <w:p>
                        <w:pPr>
                          <w:pStyle w:val="TableParagraph"/>
                          <w:tabs>
                            <w:tab w:pos="517" w:val="left" w:leader="none"/>
                            <w:tab w:pos="952" w:val="left" w:leader="none"/>
                          </w:tabs>
                          <w:spacing w:line="253" w:lineRule="exact"/>
                          <w:ind w:left="69"/>
                          <w:jc w:val="left"/>
                          <w:rPr>
                            <w:rFonts w:ascii="Arial Unicode MS" w:eastAsia="Arial Unicode MS" w:hint="eastAsia"/>
                            <w:sz w:val="19"/>
                          </w:rPr>
                        </w:pPr>
                        <w:r>
                          <w:rPr>
                            <w:rFonts w:ascii="Arial Unicode MS" w:eastAsia="Arial Unicode MS" w:hint="eastAsia"/>
                            <w:w w:val="110"/>
                            <w:sz w:val="19"/>
                          </w:rPr>
                          <w:t>深</w:t>
                          <w:tab/>
                        </w:r>
                        <w:r>
                          <w:rPr>
                            <w:rFonts w:ascii="Arial Unicode MS" w:eastAsia="Arial Unicode MS" w:hint="eastAsia"/>
                            <w:w w:val="110"/>
                            <w:position w:val="1"/>
                            <w:sz w:val="19"/>
                          </w:rPr>
                          <w:t>浦</w:t>
                          <w:tab/>
                        </w:r>
                        <w:r>
                          <w:rPr>
                            <w:rFonts w:ascii="Arial Unicode MS" w:eastAsia="Arial Unicode MS" w:hint="eastAsia"/>
                            <w:spacing w:val="-16"/>
                            <w:w w:val="110"/>
                            <w:sz w:val="19"/>
                          </w:rPr>
                          <w:t>町</w:t>
                        </w:r>
                      </w:p>
                      <w:p>
                        <w:pPr>
                          <w:pStyle w:val="TableParagraph"/>
                          <w:tabs>
                            <w:tab w:pos="521" w:val="left" w:leader="none"/>
                            <w:tab w:pos="957" w:val="left" w:leader="none"/>
                          </w:tabs>
                          <w:spacing w:before="81"/>
                          <w:ind w:left="33"/>
                          <w:jc w:val="left"/>
                          <w:rPr>
                            <w:rFonts w:ascii="Arial Unicode MS" w:eastAsia="Arial Unicode MS" w:hint="eastAsia"/>
                            <w:sz w:val="19"/>
                          </w:rPr>
                        </w:pPr>
                        <w:r>
                          <w:rPr>
                            <w:rFonts w:ascii="Arial Unicode MS" w:eastAsia="Arial Unicode MS" w:hint="eastAsia"/>
                            <w:spacing w:val="-120"/>
                            <w:w w:val="110"/>
                            <w:sz w:val="12"/>
                          </w:rPr>
                          <w:t>林</w:t>
                        </w:r>
                        <w:r>
                          <w:rPr>
                            <w:rFonts w:ascii="Arial Unicode MS" w:eastAsia="Arial Unicode MS" w:hint="eastAsia"/>
                            <w:w w:val="110"/>
                            <w:sz w:val="10"/>
                          </w:rPr>
                          <w:t>木</w:t>
                          <w:tab/>
                        </w:r>
                        <w:r>
                          <w:rPr>
                            <w:rFonts w:ascii="Arial Unicode MS" w:eastAsia="Arial Unicode MS" w:hint="eastAsia"/>
                            <w:w w:val="110"/>
                            <w:position w:val="-3"/>
                            <w:sz w:val="19"/>
                          </w:rPr>
                          <w:t>田</w:t>
                          <w:tab/>
                        </w:r>
                        <w:r>
                          <w:rPr>
                            <w:rFonts w:ascii="Arial Unicode MS" w:eastAsia="Arial Unicode MS" w:hint="eastAsia"/>
                            <w:spacing w:val="-13"/>
                            <w:w w:val="110"/>
                            <w:position w:val="-3"/>
                            <w:sz w:val="19"/>
                          </w:rPr>
                          <w:t>村</w:t>
                        </w:r>
                      </w:p>
                      <w:p>
                        <w:pPr>
                          <w:pStyle w:val="TableParagraph"/>
                          <w:tabs>
                            <w:tab w:pos="510" w:val="left" w:leader="none"/>
                            <w:tab w:pos="957" w:val="left" w:leader="none"/>
                          </w:tabs>
                          <w:spacing w:before="88"/>
                          <w:ind w:left="58"/>
                          <w:jc w:val="left"/>
                          <w:rPr>
                            <w:rFonts w:ascii="Arial Unicode MS" w:eastAsia="Arial Unicode MS" w:hint="eastAsia"/>
                            <w:sz w:val="19"/>
                          </w:rPr>
                        </w:pPr>
                        <w:r>
                          <w:rPr>
                            <w:rFonts w:ascii="Arial Unicode MS" w:eastAsia="Arial Unicode MS" w:hint="eastAsia"/>
                            <w:w w:val="110"/>
                            <w:position w:val="1"/>
                            <w:sz w:val="18"/>
                          </w:rPr>
                          <w:t>岩</w:t>
                          <w:tab/>
                        </w:r>
                        <w:r>
                          <w:rPr>
                            <w:rFonts w:ascii="Arial Unicode MS" w:eastAsia="Arial Unicode MS" w:hint="eastAsia"/>
                            <w:w w:val="110"/>
                            <w:sz w:val="19"/>
                          </w:rPr>
                          <w:t>崎</w:t>
                          <w:tab/>
                        </w:r>
                        <w:r>
                          <w:rPr>
                            <w:rFonts w:ascii="Arial Unicode MS" w:eastAsia="Arial Unicode MS" w:hint="eastAsia"/>
                            <w:spacing w:val="-17"/>
                            <w:w w:val="110"/>
                            <w:sz w:val="19"/>
                          </w:rPr>
                          <w:t>村</w:t>
                        </w:r>
                      </w:p>
                      <w:p>
                        <w:pPr>
                          <w:pStyle w:val="TableParagraph"/>
                          <w:tabs>
                            <w:tab w:pos="957" w:val="left" w:leader="none"/>
                          </w:tabs>
                          <w:spacing w:before="81"/>
                          <w:ind w:left="343" w:right="-15"/>
                          <w:jc w:val="left"/>
                          <w:rPr>
                            <w:rFonts w:ascii="Arial Unicode MS" w:eastAsia="Arial Unicode MS" w:hint="eastAsia"/>
                            <w:sz w:val="19"/>
                          </w:rPr>
                        </w:pPr>
                        <w:r>
                          <w:rPr>
                            <w:rFonts w:ascii="Arial Unicode MS" w:eastAsia="Arial Unicode MS" w:hint="eastAsia"/>
                            <w:w w:val="115"/>
                            <w:sz w:val="19"/>
                          </w:rPr>
                          <w:t>柏</w:t>
                          <w:tab/>
                        </w:r>
                        <w:r>
                          <w:rPr>
                            <w:rFonts w:ascii="Arial Unicode MS" w:eastAsia="Arial Unicode MS" w:hint="eastAsia"/>
                            <w:spacing w:val="-16"/>
                            <w:w w:val="115"/>
                            <w:position w:val="1"/>
                            <w:sz w:val="19"/>
                          </w:rPr>
                          <w:t>村</w:t>
                        </w:r>
                      </w:p>
                      <w:p>
                        <w:pPr>
                          <w:pStyle w:val="TableParagraph"/>
                          <w:tabs>
                            <w:tab w:pos="509" w:val="left" w:leader="none"/>
                            <w:tab w:pos="957" w:val="left" w:leader="none"/>
                          </w:tabs>
                          <w:spacing w:line="338" w:lineRule="exact" w:before="17"/>
                          <w:ind w:left="66" w:right="-15" w:hanging="2"/>
                          <w:jc w:val="left"/>
                          <w:rPr>
                            <w:rFonts w:ascii="Arial Unicode MS" w:eastAsia="Arial Unicode MS" w:hint="eastAsia"/>
                            <w:sz w:val="27"/>
                          </w:rPr>
                        </w:pPr>
                        <w:r>
                          <w:rPr>
                            <w:rFonts w:ascii="Arial Unicode MS" w:eastAsia="Arial Unicode MS" w:hint="eastAsia"/>
                            <w:w w:val="115"/>
                            <w:sz w:val="19"/>
                          </w:rPr>
                          <w:t>稲</w:t>
                          <w:tab/>
                        </w:r>
                        <w:r>
                          <w:rPr>
                            <w:rFonts w:ascii="Arial Unicode MS" w:eastAsia="Arial Unicode MS" w:hint="eastAsia"/>
                            <w:w w:val="115"/>
                            <w:sz w:val="18"/>
                          </w:rPr>
                          <w:t>垣</w:t>
                          <w:tab/>
                        </w:r>
                        <w:r>
                          <w:rPr>
                            <w:rFonts w:ascii="Arial Unicode MS" w:eastAsia="Arial Unicode MS" w:hint="eastAsia"/>
                            <w:spacing w:val="-14"/>
                            <w:w w:val="115"/>
                            <w:sz w:val="19"/>
                          </w:rPr>
                          <w:t>村</w:t>
                        </w:r>
                        <w:r>
                          <w:rPr>
                            <w:rFonts w:ascii="Arial Unicode MS" w:eastAsia="Arial Unicode MS" w:hint="eastAsia"/>
                            <w:w w:val="115"/>
                            <w:position w:val="1"/>
                            <w:sz w:val="19"/>
                          </w:rPr>
                          <w:t>車   </w:t>
                        </w:r>
                        <w:r>
                          <w:rPr>
                            <w:rFonts w:ascii="Arial Unicode MS" w:eastAsia="Arial Unicode MS" w:hint="eastAsia"/>
                            <w:w w:val="115"/>
                            <w:position w:val="1"/>
                            <w:sz w:val="27"/>
                          </w:rPr>
                          <w:t>ヵ</w:t>
                        </w:r>
                        <w:r>
                          <w:rPr>
                            <w:rFonts w:ascii="Arial Unicode MS" w:eastAsia="Arial Unicode MS" w:hint="eastAsia"/>
                            <w:spacing w:val="82"/>
                            <w:w w:val="115"/>
                            <w:position w:val="1"/>
                            <w:sz w:val="27"/>
                          </w:rPr>
                          <w:t> </w:t>
                        </w:r>
                        <w:r>
                          <w:rPr>
                            <w:rFonts w:ascii="Arial Unicode MS" w:eastAsia="Arial Unicode MS" w:hint="eastAsia"/>
                            <w:w w:val="115"/>
                            <w:position w:val="1"/>
                            <w:sz w:val="27"/>
                            <w:vertAlign w:val="subscript"/>
                          </w:rPr>
                          <w:t>村</w:t>
                        </w:r>
                      </w:p>
                    </w:tc>
                    <w:tc>
                      <w:tcPr>
                        <w:tcW w:w="9561" w:type="dxa"/>
                        <w:gridSpan w:val="4"/>
                      </w:tcPr>
                      <w:p>
                        <w:pPr>
                          <w:pStyle w:val="TableParagraph"/>
                          <w:tabs>
                            <w:tab w:pos="1341" w:val="left" w:leader="none"/>
                            <w:tab w:pos="2142" w:val="left" w:leader="none"/>
                            <w:tab w:pos="2886" w:val="left" w:leader="none"/>
                            <w:tab w:pos="3739" w:val="left" w:leader="none"/>
                            <w:tab w:pos="4475" w:val="left" w:leader="none"/>
                            <w:tab w:pos="5125" w:val="left" w:leader="none"/>
                            <w:tab w:pos="5949" w:val="left" w:leader="none"/>
                            <w:tab w:pos="6712" w:val="left" w:leader="none"/>
                            <w:tab w:pos="7405" w:val="left" w:leader="none"/>
                            <w:tab w:pos="8214" w:val="left" w:leader="none"/>
                            <w:tab w:pos="9029" w:val="left" w:leader="none"/>
                          </w:tabs>
                          <w:spacing w:before="106"/>
                          <w:ind w:left="538"/>
                          <w:jc w:val="center"/>
                          <w:rPr>
                            <w:sz w:val="21"/>
                          </w:rPr>
                        </w:pPr>
                        <w:r>
                          <w:rPr>
                            <w:w w:val="105"/>
                            <w:position w:val="1"/>
                            <w:sz w:val="21"/>
                          </w:rPr>
                          <w:t>86</w:t>
                          <w:tab/>
                        </w:r>
                        <w:r>
                          <w:rPr>
                            <w:w w:val="105"/>
                            <w:sz w:val="21"/>
                          </w:rPr>
                          <w:t>40</w:t>
                          <w:tab/>
                        </w:r>
                        <w:r>
                          <w:rPr>
                            <w:w w:val="105"/>
                            <w:position w:val="1"/>
                            <w:sz w:val="21"/>
                          </w:rPr>
                          <w:t>46</w:t>
                          <w:tab/>
                          <w:t>190</w:t>
                          <w:tab/>
                          <w:t>98</w:t>
                          <w:tab/>
                        </w:r>
                        <w:r>
                          <w:rPr>
                            <w:w w:val="105"/>
                            <w:sz w:val="21"/>
                          </w:rPr>
                          <w:t>92</w:t>
                          <w:tab/>
                        </w:r>
                        <w:r>
                          <w:rPr>
                            <w:w w:val="105"/>
                            <w:position w:val="1"/>
                            <w:sz w:val="21"/>
                          </w:rPr>
                          <w:t>-104</w:t>
                          <w:tab/>
                        </w:r>
                        <w:r>
                          <w:rPr>
                            <w:rFonts w:ascii="Arial Unicode MS" w:eastAsia="Arial Unicode MS" w:hint="eastAsia"/>
                            <w:spacing w:val="8"/>
                            <w:position w:val="1"/>
                            <w:sz w:val="18"/>
                          </w:rPr>
                          <w:t>一</w:t>
                        </w:r>
                        <w:r>
                          <w:rPr>
                            <w:w w:val="105"/>
                            <w:position w:val="1"/>
                            <w:sz w:val="21"/>
                          </w:rPr>
                          <w:t>58</w:t>
                          <w:tab/>
                          <w:t>-46</w:t>
                          <w:tab/>
                          <w:t>-0.78</w:t>
                          <w:tab/>
                          <w:t>-0.94</w:t>
                          <w:tab/>
                          <w:t>-0.64</w:t>
                        </w:r>
                      </w:p>
                      <w:p>
                        <w:pPr>
                          <w:pStyle w:val="TableParagraph"/>
                          <w:tabs>
                            <w:tab w:pos="1337" w:val="left" w:leader="none"/>
                            <w:tab w:pos="2133" w:val="left" w:leader="none"/>
                            <w:tab w:pos="2887" w:val="left" w:leader="none"/>
                            <w:tab w:pos="3625" w:val="left" w:leader="none"/>
                            <w:tab w:pos="4361" w:val="left" w:leader="none"/>
                            <w:tab w:pos="5113" w:val="left" w:leader="none"/>
                            <w:tab w:pos="5833" w:val="left" w:leader="none"/>
                            <w:tab w:pos="6708" w:val="left" w:leader="none"/>
                            <w:tab w:pos="7394" w:val="left" w:leader="none"/>
                            <w:tab w:pos="8209" w:val="left" w:leader="none"/>
                            <w:tab w:pos="9025" w:val="left" w:leader="none"/>
                          </w:tabs>
                          <w:spacing w:before="80"/>
                          <w:ind w:left="435"/>
                          <w:jc w:val="center"/>
                          <w:rPr>
                            <w:sz w:val="21"/>
                          </w:rPr>
                        </w:pPr>
                        <w:r>
                          <w:rPr>
                            <w:w w:val="105"/>
                            <w:sz w:val="21"/>
                          </w:rPr>
                          <w:t>126</w:t>
                          <w:tab/>
                        </w:r>
                        <w:r>
                          <w:rPr>
                            <w:w w:val="105"/>
                            <w:position w:val="0"/>
                            <w:sz w:val="21"/>
                          </w:rPr>
                          <w:t>55</w:t>
                          <w:tab/>
                        </w:r>
                        <w:r>
                          <w:rPr>
                            <w:w w:val="105"/>
                            <w:sz w:val="21"/>
                          </w:rPr>
                          <w:t>71</w:t>
                          <w:tab/>
                          <w:t>236</w:t>
                          <w:tab/>
                          <w:t>124</w:t>
                          <w:tab/>
                        </w:r>
                        <w:r>
                          <w:rPr>
                            <w:w w:val="105"/>
                            <w:position w:val="0"/>
                            <w:sz w:val="21"/>
                          </w:rPr>
                          <w:t>112</w:t>
                          <w:tab/>
                        </w:r>
                        <w:r>
                          <w:rPr>
                            <w:w w:val="105"/>
                            <w:position w:val="1"/>
                            <w:sz w:val="21"/>
                          </w:rPr>
                          <w:t>-110</w:t>
                          <w:tab/>
                        </w:r>
                        <w:r>
                          <w:rPr>
                            <w:rFonts w:ascii="Arial Unicode MS" w:hAnsi="Arial Unicode MS"/>
                            <w:w w:val="105"/>
                            <w:position w:val="-1"/>
                            <w:sz w:val="17"/>
                          </w:rPr>
                          <w:t>― </w:t>
                        </w:r>
                        <w:r>
                          <w:rPr>
                            <w:rFonts w:ascii="Arial Unicode MS" w:hAnsi="Arial Unicode MS"/>
                            <w:spacing w:val="43"/>
                            <w:w w:val="105"/>
                            <w:position w:val="-1"/>
                            <w:sz w:val="17"/>
                          </w:rPr>
                          <w:t> </w:t>
                        </w:r>
                        <w:r>
                          <w:rPr>
                            <w:w w:val="105"/>
                            <w:position w:val="-1"/>
                            <w:sz w:val="21"/>
                          </w:rPr>
                          <w:t>69</w:t>
                          <w:tab/>
                        </w:r>
                        <w:r>
                          <w:rPr>
                            <w:w w:val="105"/>
                            <w:position w:val="1"/>
                            <w:sz w:val="21"/>
                          </w:rPr>
                          <w:t>-41</w:t>
                          <w:tab/>
                          <w:t>-0.55</w:t>
                          <w:tab/>
                          <w:t>-0.73</w:t>
                          <w:tab/>
                          <w:t>-0.39</w:t>
                        </w:r>
                      </w:p>
                      <w:p>
                        <w:pPr>
                          <w:pStyle w:val="TableParagraph"/>
                          <w:tabs>
                            <w:tab w:pos="1348" w:val="left" w:leader="none"/>
                            <w:tab w:pos="2149" w:val="left" w:leader="none"/>
                            <w:tab w:pos="2891" w:val="left" w:leader="none"/>
                            <w:tab w:pos="3742" w:val="left" w:leader="none"/>
                            <w:tab w:pos="4479" w:val="left" w:leader="none"/>
                            <w:tab w:pos="5217" w:val="left" w:leader="none"/>
                            <w:tab w:pos="5849" w:val="left" w:leader="none"/>
                            <w:tab w:pos="6674" w:val="left" w:leader="none"/>
                            <w:tab w:pos="7410" w:val="left" w:leader="none"/>
                            <w:tab w:pos="8218" w:val="left" w:leader="none"/>
                            <w:tab w:pos="9034" w:val="left" w:leader="none"/>
                          </w:tabs>
                          <w:spacing w:before="67"/>
                          <w:ind w:left="546"/>
                          <w:jc w:val="center"/>
                          <w:rPr>
                            <w:sz w:val="21"/>
                          </w:rPr>
                        </w:pPr>
                        <w:r>
                          <w:rPr>
                            <w:w w:val="105"/>
                            <w:sz w:val="21"/>
                          </w:rPr>
                          <w:t>64</w:t>
                          <w:tab/>
                          <w:t>34</w:t>
                          <w:tab/>
                          <w:t>30</w:t>
                          <w:tab/>
                          <w:t>123</w:t>
                          <w:tab/>
                        </w:r>
                        <w:r>
                          <w:rPr>
                            <w:w w:val="105"/>
                            <w:position w:val="0"/>
                            <w:sz w:val="21"/>
                          </w:rPr>
                          <w:t>59</w:t>
                          <w:tab/>
                        </w:r>
                        <w:r>
                          <w:rPr>
                            <w:w w:val="105"/>
                            <w:sz w:val="21"/>
                          </w:rPr>
                          <w:t>64</w:t>
                          <w:tab/>
                        </w:r>
                        <w:r>
                          <w:rPr>
                            <w:rFonts w:ascii="Arial Unicode MS" w:hAnsi="Arial Unicode MS" w:eastAsia="Arial Unicode MS" w:hint="eastAsia"/>
                            <w:spacing w:val="-9"/>
                            <w:w w:val="105"/>
                            <w:sz w:val="18"/>
                          </w:rPr>
                          <w:t>一</w:t>
                        </w:r>
                        <w:r>
                          <w:rPr>
                            <w:w w:val="105"/>
                            <w:sz w:val="21"/>
                          </w:rPr>
                          <w:t>59</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8"/>
                            <w:w w:val="105"/>
                            <w:position w:val="-1"/>
                            <w:sz w:val="17"/>
                          </w:rPr>
                          <w:t> </w:t>
                        </w:r>
                        <w:r>
                          <w:rPr>
                            <w:w w:val="105"/>
                            <w:position w:val="-1"/>
                            <w:sz w:val="21"/>
                          </w:rPr>
                          <w:t>25</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10"/>
                            <w:w w:val="105"/>
                            <w:position w:val="1"/>
                            <w:sz w:val="9"/>
                          </w:rPr>
                          <w:t> </w:t>
                        </w:r>
                        <w:r>
                          <w:rPr>
                            <w:w w:val="105"/>
                            <w:position w:val="1"/>
                            <w:sz w:val="21"/>
                          </w:rPr>
                          <w:t>34</w:t>
                          <w:tab/>
                          <w:t>-0.66</w:t>
                          <w:tab/>
                          <w:t>-0.59</w:t>
                          <w:tab/>
                          <w:t>-0.72</w:t>
                        </w:r>
                      </w:p>
                      <w:p>
                        <w:pPr>
                          <w:pStyle w:val="TableParagraph"/>
                          <w:tabs>
                            <w:tab w:pos="1342" w:val="left" w:leader="none"/>
                            <w:tab w:pos="2148" w:val="left" w:leader="none"/>
                            <w:tab w:pos="2994" w:val="left" w:leader="none"/>
                            <w:tab w:pos="3747" w:val="left" w:leader="none"/>
                            <w:tab w:pos="4487" w:val="left" w:leader="none"/>
                            <w:tab w:pos="5233" w:val="left" w:leader="none"/>
                            <w:tab w:pos="5969" w:val="left" w:leader="none"/>
                            <w:tab w:pos="6944" w:val="left" w:leader="none"/>
                            <w:tab w:pos="7405" w:val="left" w:leader="none"/>
                            <w:tab w:pos="8221" w:val="left" w:leader="none"/>
                            <w:tab w:pos="9146" w:val="left" w:leader="none"/>
                          </w:tabs>
                          <w:spacing w:line="235" w:lineRule="exact" w:before="74"/>
                          <w:ind w:left="557"/>
                          <w:jc w:val="center"/>
                          <w:rPr>
                            <w:sz w:val="21"/>
                          </w:rPr>
                        </w:pPr>
                        <w:r>
                          <w:rPr>
                            <w:w w:val="105"/>
                            <w:position w:val="1"/>
                            <w:sz w:val="21"/>
                          </w:rPr>
                          <w:t>38</w:t>
                          <w:tab/>
                          <w:t>14</w:t>
                          <w:tab/>
                          <w:t>24</w:t>
                          <w:tab/>
                          <w:t>53</w:t>
                          <w:tab/>
                          <w:t>32</w:t>
                          <w:tab/>
                        </w:r>
                        <w:r>
                          <w:rPr>
                            <w:w w:val="105"/>
                            <w:sz w:val="21"/>
                          </w:rPr>
                          <w:t>21</w:t>
                          <w:tab/>
                        </w:r>
                        <w:r>
                          <w:rPr>
                            <w:w w:val="105"/>
                            <w:position w:val="1"/>
                            <w:sz w:val="21"/>
                          </w:rPr>
                          <w:t>-15</w:t>
                          <w:tab/>
                          <w:t>-18</w:t>
                          <w:tab/>
                        </w:r>
                        <w:r>
                          <w:rPr>
                            <w:w w:val="105"/>
                            <w:sz w:val="21"/>
                          </w:rPr>
                          <w:t>3</w:t>
                          <w:tab/>
                        </w:r>
                        <w:r>
                          <w:rPr>
                            <w:w w:val="105"/>
                            <w:position w:val="1"/>
                            <w:sz w:val="21"/>
                          </w:rPr>
                          <w:t>-0.30</w:t>
                          <w:tab/>
                          <w:t>-0.74</w:t>
                          <w:tab/>
                        </w:r>
                        <w:r>
                          <w:rPr>
                            <w:spacing w:val="-4"/>
                            <w:w w:val="105"/>
                            <w:position w:val="1"/>
                            <w:sz w:val="21"/>
                          </w:rPr>
                          <w:t>0.11</w:t>
                        </w:r>
                      </w:p>
                      <w:p>
                        <w:pPr>
                          <w:pStyle w:val="TableParagraph"/>
                          <w:tabs>
                            <w:tab w:pos="1456" w:val="left" w:leader="none"/>
                            <w:tab w:pos="2255" w:val="left" w:leader="none"/>
                            <w:tab w:pos="3000" w:val="left" w:leader="none"/>
                            <w:tab w:pos="3748" w:val="left" w:leader="none"/>
                            <w:tab w:pos="4485" w:val="left" w:leader="none"/>
                            <w:tab w:pos="5204" w:val="left" w:leader="none"/>
                            <w:tab w:pos="5849" w:val="left" w:leader="none"/>
                            <w:tab w:pos="6826" w:val="left" w:leader="none"/>
                            <w:tab w:pos="7410" w:val="left" w:leader="none"/>
                            <w:tab w:pos="8225" w:val="left" w:leader="none"/>
                            <w:tab w:pos="9034" w:val="left" w:leader="none"/>
                          </w:tabs>
                          <w:spacing w:line="563" w:lineRule="exact"/>
                          <w:ind w:left="656"/>
                          <w:jc w:val="center"/>
                          <w:rPr>
                            <w:sz w:val="21"/>
                          </w:rPr>
                        </w:pPr>
                        <w:r>
                          <w:rPr>
                            <w:w w:val="96"/>
                            <w:position w:val="1"/>
                            <w:sz w:val="21"/>
                          </w:rPr>
                          <w:t>7</w:t>
                        </w:r>
                        <w:r>
                          <w:rPr>
                            <w:position w:val="1"/>
                            <w:sz w:val="21"/>
                          </w:rPr>
                          <w:tab/>
                        </w:r>
                        <w:r>
                          <w:rPr>
                            <w:w w:val="98"/>
                            <w:sz w:val="21"/>
                          </w:rPr>
                          <w:t>3</w:t>
                        </w:r>
                        <w:r>
                          <w:rPr>
                            <w:sz w:val="21"/>
                          </w:rPr>
                          <w:tab/>
                        </w:r>
                        <w:r>
                          <w:rPr>
                            <w:w w:val="97"/>
                            <w:position w:val="1"/>
                            <w:sz w:val="21"/>
                          </w:rPr>
                          <w:t>4</w:t>
                        </w:r>
                        <w:r>
                          <w:rPr>
                            <w:position w:val="1"/>
                            <w:sz w:val="21"/>
                          </w:rPr>
                          <w:tab/>
                        </w:r>
                        <w:r>
                          <w:rPr>
                            <w:w w:val="102"/>
                            <w:sz w:val="21"/>
                          </w:rPr>
                          <w:t>35</w:t>
                        </w:r>
                        <w:r>
                          <w:rPr>
                            <w:sz w:val="21"/>
                          </w:rPr>
                          <w:tab/>
                        </w:r>
                        <w:r>
                          <w:rPr>
                            <w:w w:val="101"/>
                            <w:sz w:val="21"/>
                          </w:rPr>
                          <w:t>23</w:t>
                        </w:r>
                        <w:r>
                          <w:rPr>
                            <w:sz w:val="21"/>
                          </w:rPr>
                          <w:tab/>
                        </w:r>
                        <w:r>
                          <w:rPr>
                            <w:w w:val="100"/>
                            <w:position w:val="0"/>
                            <w:sz w:val="21"/>
                          </w:rPr>
                          <w:t>12</w:t>
                        </w:r>
                        <w:r>
                          <w:rPr>
                            <w:position w:val="0"/>
                            <w:sz w:val="21"/>
                          </w:rPr>
                          <w:tab/>
                        </w:r>
                        <w:r>
                          <w:rPr>
                            <w:rFonts w:ascii="Arial Unicode MS" w:hAnsi="Arial Unicode MS" w:eastAsia="Arial Unicode MS" w:hint="eastAsia"/>
                            <w:spacing w:val="-519"/>
                            <w:w w:val="97"/>
                            <w:position w:val="-27"/>
                            <w:sz w:val="56"/>
                          </w:rPr>
                          <w:t>，</w:t>
                        </w:r>
                        <w:r>
                          <w:rPr>
                            <w:w w:val="100"/>
                            <w:position w:val="1"/>
                            <w:sz w:val="21"/>
                          </w:rPr>
                          <w:t>-28</w:t>
                        </w:r>
                        <w:r>
                          <w:rPr>
                            <w:position w:val="1"/>
                            <w:sz w:val="21"/>
                          </w:rPr>
                          <w:tab/>
                        </w:r>
                        <w:r>
                          <w:rPr>
                            <w:rFonts w:ascii="Arial Unicode MS" w:hAnsi="Arial Unicode MS" w:eastAsia="Arial Unicode MS" w:hint="eastAsia"/>
                            <w:w w:val="113"/>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1"/>
                            <w:position w:val="-1"/>
                            <w:sz w:val="17"/>
                          </w:rPr>
                          <w:t> </w:t>
                        </w:r>
                        <w:r>
                          <w:rPr>
                            <w:w w:val="100"/>
                            <w:position w:val="-1"/>
                            <w:sz w:val="21"/>
                          </w:rPr>
                          <w:t>20</w:t>
                        </w:r>
                        <w:r>
                          <w:rPr>
                            <w:position w:val="-1"/>
                            <w:sz w:val="21"/>
                          </w:rPr>
                          <w:tab/>
                        </w:r>
                        <w:r>
                          <w:rPr>
                            <w:rFonts w:ascii="Arial Unicode MS" w:hAnsi="Arial Unicode MS" w:eastAsia="Arial Unicode MS" w:hint="eastAsia"/>
                            <w:spacing w:val="11"/>
                            <w:w w:val="110"/>
                            <w:position w:val="1"/>
                            <w:sz w:val="9"/>
                          </w:rPr>
                          <w:t>ー</w:t>
                        </w:r>
                        <w:r>
                          <w:rPr>
                            <w:w w:val="110"/>
                            <w:position w:val="1"/>
                            <w:sz w:val="21"/>
                          </w:rPr>
                          <w:t>8</w:t>
                        </w:r>
                        <w:r>
                          <w:rPr>
                            <w:position w:val="1"/>
                            <w:sz w:val="21"/>
                          </w:rPr>
                          <w:tab/>
                        </w:r>
                        <w:r>
                          <w:rPr>
                            <w:w w:val="113"/>
                            <w:position w:val="1"/>
                            <w:sz w:val="21"/>
                          </w:rPr>
                          <w:t>-0.99</w:t>
                        </w:r>
                        <w:r>
                          <w:rPr>
                            <w:position w:val="1"/>
                            <w:sz w:val="21"/>
                          </w:rPr>
                          <w:tab/>
                        </w:r>
                        <w:r>
                          <w:rPr>
                            <w:w w:val="114"/>
                            <w:position w:val="1"/>
                            <w:sz w:val="21"/>
                          </w:rPr>
                          <w:t>-1.51</w:t>
                        </w:r>
                        <w:r>
                          <w:rPr>
                            <w:position w:val="1"/>
                            <w:sz w:val="21"/>
                          </w:rPr>
                          <w:tab/>
                        </w:r>
                        <w:r>
                          <w:rPr>
                            <w:w w:val="115"/>
                            <w:position w:val="1"/>
                            <w:sz w:val="21"/>
                          </w:rPr>
                          <w:t>-0.53</w:t>
                        </w:r>
                      </w:p>
                      <w:p>
                        <w:pPr>
                          <w:pStyle w:val="TableParagraph"/>
                          <w:tabs>
                            <w:tab w:pos="1329" w:val="left" w:leader="none"/>
                            <w:tab w:pos="2134" w:val="left" w:leader="none"/>
                            <w:tab w:pos="2987" w:val="left" w:leader="none"/>
                            <w:tab w:pos="3731" w:val="left" w:leader="none"/>
                            <w:tab w:pos="4472" w:val="left" w:leader="none"/>
                            <w:tab w:pos="6069" w:val="left" w:leader="none"/>
                            <w:tab w:pos="6814" w:val="left" w:leader="none"/>
                            <w:tab w:pos="7507" w:val="left" w:leader="none"/>
                            <w:tab w:pos="8316" w:val="left" w:leader="none"/>
                            <w:tab w:pos="9015" w:val="left" w:leader="none"/>
                          </w:tabs>
                          <w:spacing w:line="131" w:lineRule="exact"/>
                          <w:ind w:left="533"/>
                          <w:jc w:val="center"/>
                          <w:rPr>
                            <w:sz w:val="21"/>
                          </w:rPr>
                        </w:pPr>
                        <w:r>
                          <w:rPr>
                            <w:w w:val="105"/>
                            <w:position w:val="1"/>
                            <w:sz w:val="21"/>
                          </w:rPr>
                          <w:t>55</w:t>
                          <w:tab/>
                          <w:t>32</w:t>
                          <w:tab/>
                          <w:t>23</w:t>
                          <w:tab/>
                          <w:t>46</w:t>
                          <w:tab/>
                          <w:t>19</w:t>
                          <w:tab/>
                        </w:r>
                        <w:r>
                          <w:rPr>
                            <w:w w:val="105"/>
                            <w:sz w:val="21"/>
                          </w:rPr>
                          <w:t>27</w:t>
                          <w:tab/>
                        </w:r>
                        <w:r>
                          <w:rPr>
                            <w:w w:val="105"/>
                            <w:position w:val="1"/>
                            <w:sz w:val="21"/>
                          </w:rPr>
                          <w:t>13</w:t>
                          <w:tab/>
                        </w:r>
                        <w:r>
                          <w:rPr>
                            <w:w w:val="105"/>
                            <w:position w:val="2"/>
                            <w:sz w:val="21"/>
                          </w:rPr>
                          <w:t>-4</w:t>
                          <w:tab/>
                        </w:r>
                        <w:r>
                          <w:rPr>
                            <w:w w:val="105"/>
                            <w:position w:val="1"/>
                            <w:sz w:val="21"/>
                          </w:rPr>
                          <w:t>0.18</w:t>
                          <w:tab/>
                          <w:t>0.54</w:t>
                          <w:tab/>
                          <w:t>-0.15</w:t>
                        </w:r>
                      </w:p>
                      <w:p>
                        <w:pPr>
                          <w:pStyle w:val="TableParagraph"/>
                          <w:tabs>
                            <w:tab w:pos="1337" w:val="left" w:leader="none"/>
                            <w:tab w:pos="2138" w:val="left" w:leader="none"/>
                            <w:tab w:pos="2990" w:val="left" w:leader="none"/>
                            <w:tab w:pos="3735" w:val="left" w:leader="none"/>
                            <w:tab w:pos="4475" w:val="left" w:leader="none"/>
                            <w:tab w:pos="5232" w:val="left" w:leader="none"/>
                            <w:tab w:pos="5965" w:val="left" w:leader="none"/>
                            <w:tab w:pos="6715" w:val="left" w:leader="none"/>
                            <w:tab w:pos="7401" w:val="left" w:leader="none"/>
                            <w:tab w:pos="8209" w:val="left" w:leader="none"/>
                            <w:tab w:pos="9025" w:val="left" w:leader="none"/>
                          </w:tabs>
                          <w:spacing w:before="11"/>
                          <w:ind w:left="542"/>
                          <w:jc w:val="center"/>
                          <w:rPr>
                            <w:sz w:val="21"/>
                          </w:rPr>
                        </w:pPr>
                        <w:r>
                          <w:rPr>
                            <w:w w:val="99"/>
                            <w:position w:val="0"/>
                            <w:sz w:val="21"/>
                          </w:rPr>
                          <w:t>25</w:t>
                        </w:r>
                        <w:r>
                          <w:rPr>
                            <w:position w:val="0"/>
                            <w:sz w:val="21"/>
                          </w:rPr>
                          <w:tab/>
                        </w:r>
                        <w:r>
                          <w:rPr>
                            <w:w w:val="96"/>
                            <w:position w:val="0"/>
                            <w:sz w:val="21"/>
                          </w:rPr>
                          <w:t>12</w:t>
                        </w:r>
                        <w:r>
                          <w:rPr>
                            <w:position w:val="0"/>
                            <w:sz w:val="21"/>
                          </w:rPr>
                          <w:tab/>
                        </w:r>
                        <w:r>
                          <w:rPr>
                            <w:w w:val="101"/>
                            <w:position w:val="0"/>
                            <w:sz w:val="21"/>
                          </w:rPr>
                          <w:t>13</w:t>
                        </w:r>
                        <w:r>
                          <w:rPr>
                            <w:position w:val="0"/>
                            <w:sz w:val="21"/>
                          </w:rPr>
                          <w:tab/>
                        </w:r>
                        <w:r>
                          <w:rPr>
                            <w:w w:val="101"/>
                            <w:position w:val="0"/>
                            <w:sz w:val="21"/>
                          </w:rPr>
                          <w:t>53</w:t>
                        </w:r>
                        <w:r>
                          <w:rPr>
                            <w:position w:val="0"/>
                            <w:sz w:val="21"/>
                          </w:rPr>
                          <w:tab/>
                        </w:r>
                        <w:r>
                          <w:rPr>
                            <w:w w:val="102"/>
                            <w:position w:val="0"/>
                            <w:sz w:val="21"/>
                          </w:rPr>
                          <w:t>30</w:t>
                        </w:r>
                        <w:r>
                          <w:rPr>
                            <w:position w:val="0"/>
                            <w:sz w:val="21"/>
                          </w:rPr>
                          <w:tab/>
                        </w:r>
                        <w:r>
                          <w:rPr>
                            <w:w w:val="101"/>
                            <w:position w:val="0"/>
                            <w:sz w:val="21"/>
                          </w:rPr>
                          <w:t>23</w:t>
                        </w:r>
                        <w:r>
                          <w:rPr>
                            <w:position w:val="0"/>
                            <w:sz w:val="21"/>
                          </w:rPr>
                          <w:tab/>
                        </w:r>
                        <w:r>
                          <w:rPr>
                            <w:rFonts w:ascii="Arial Unicode MS" w:hAnsi="Arial Unicode MS"/>
                            <w:spacing w:val="1"/>
                            <w:w w:val="40"/>
                            <w:position w:val="-1"/>
                            <w:sz w:val="27"/>
                          </w:rPr>
                          <w:t>—</w:t>
                        </w:r>
                        <w:r>
                          <w:rPr>
                            <w:w w:val="100"/>
                            <w:position w:val="-1"/>
                            <w:sz w:val="21"/>
                          </w:rPr>
                          <w:t>28</w:t>
                        </w:r>
                        <w:r>
                          <w:rPr>
                            <w:position w:val="-1"/>
                            <w:sz w:val="21"/>
                          </w:rPr>
                          <w:tab/>
                        </w:r>
                        <w:r>
                          <w:rPr>
                            <w:w w:val="105"/>
                            <w:sz w:val="21"/>
                          </w:rPr>
                          <w:t>-18</w:t>
                        </w:r>
                        <w:r>
                          <w:rPr>
                            <w:sz w:val="21"/>
                          </w:rPr>
                          <w:tab/>
                        </w:r>
                        <w:r>
                          <w:rPr>
                            <w:w w:val="105"/>
                            <w:sz w:val="21"/>
                          </w:rPr>
                          <w:t>-10</w:t>
                        </w:r>
                        <w:r>
                          <w:rPr>
                            <w:sz w:val="21"/>
                          </w:rPr>
                          <w:tab/>
                        </w:r>
                        <w:r>
                          <w:rPr>
                            <w:w w:val="112"/>
                            <w:sz w:val="21"/>
                          </w:rPr>
                          <w:t>-0.54</w:t>
                        </w:r>
                        <w:r>
                          <w:rPr>
                            <w:sz w:val="21"/>
                          </w:rPr>
                          <w:tab/>
                        </w:r>
                        <w:r>
                          <w:rPr>
                            <w:w w:val="115"/>
                            <w:position w:val="1"/>
                            <w:sz w:val="21"/>
                          </w:rPr>
                          <w:t>-0.73</w:t>
                        </w:r>
                        <w:r>
                          <w:rPr>
                            <w:position w:val="1"/>
                            <w:sz w:val="21"/>
                          </w:rPr>
                          <w:tab/>
                        </w:r>
                        <w:r>
                          <w:rPr>
                            <w:w w:val="113"/>
                            <w:sz w:val="21"/>
                          </w:rPr>
                          <w:t>-0.37</w:t>
                        </w:r>
                      </w:p>
                      <w:p>
                        <w:pPr>
                          <w:pStyle w:val="TableParagraph"/>
                          <w:tabs>
                            <w:tab w:pos="1343" w:val="left" w:leader="none"/>
                            <w:tab w:pos="2138" w:val="left" w:leader="none"/>
                            <w:tab w:pos="2997" w:val="left" w:leader="none"/>
                            <w:tab w:pos="3742" w:val="left" w:leader="none"/>
                            <w:tab w:pos="4482" w:val="left" w:leader="none"/>
                            <w:tab w:pos="5229" w:val="left" w:leader="none"/>
                            <w:tab w:pos="6074" w:val="left" w:leader="none"/>
                            <w:tab w:pos="6810" w:val="left" w:leader="none"/>
                            <w:tab w:pos="7401" w:val="left" w:leader="none"/>
                            <w:tab w:pos="8216" w:val="left" w:leader="none"/>
                            <w:tab w:pos="9025" w:val="left" w:leader="none"/>
                          </w:tabs>
                          <w:spacing w:line="213" w:lineRule="exact" w:before="44"/>
                          <w:ind w:left="550"/>
                          <w:jc w:val="center"/>
                          <w:rPr>
                            <w:sz w:val="21"/>
                          </w:rPr>
                        </w:pPr>
                        <w:r>
                          <w:rPr>
                            <w:w w:val="105"/>
                            <w:position w:val="1"/>
                            <w:sz w:val="21"/>
                          </w:rPr>
                          <w:t>44</w:t>
                          <w:tab/>
                        </w:r>
                        <w:r>
                          <w:rPr>
                            <w:w w:val="105"/>
                            <w:sz w:val="21"/>
                          </w:rPr>
                          <w:t>28</w:t>
                          <w:tab/>
                          <w:t>16</w:t>
                          <w:tab/>
                        </w:r>
                        <w:r>
                          <w:rPr>
                            <w:w w:val="105"/>
                            <w:position w:val="1"/>
                            <w:sz w:val="21"/>
                          </w:rPr>
                          <w:t>57</w:t>
                          <w:tab/>
                        </w:r>
                        <w:r>
                          <w:rPr>
                            <w:w w:val="105"/>
                            <w:sz w:val="21"/>
                          </w:rPr>
                          <w:t>36</w:t>
                          <w:tab/>
                          <w:t>21</w:t>
                          <w:tab/>
                        </w:r>
                        <w:r>
                          <w:rPr>
                            <w:w w:val="105"/>
                            <w:position w:val="1"/>
                            <w:sz w:val="21"/>
                          </w:rPr>
                          <w:t>-13</w:t>
                          <w:tab/>
                        </w:r>
                        <w:r>
                          <w:rPr>
                            <w:rFonts w:ascii="Arial Unicode MS" w:eastAsia="Arial Unicode MS" w:hint="eastAsia"/>
                            <w:w w:val="105"/>
                            <w:position w:val="2"/>
                            <w:sz w:val="9"/>
                          </w:rPr>
                          <w:t>ー</w:t>
                        </w:r>
                        <w:r>
                          <w:rPr>
                            <w:rFonts w:ascii="Arial Unicode MS" w:eastAsia="Arial Unicode MS" w:hint="eastAsia"/>
                            <w:spacing w:val="-9"/>
                            <w:w w:val="105"/>
                            <w:position w:val="2"/>
                            <w:sz w:val="9"/>
                          </w:rPr>
                          <w:t> </w:t>
                        </w:r>
                        <w:r>
                          <w:rPr>
                            <w:w w:val="105"/>
                            <w:position w:val="2"/>
                            <w:sz w:val="21"/>
                          </w:rPr>
                          <w:t>8</w:t>
                          <w:tab/>
                        </w:r>
                        <w:r>
                          <w:rPr>
                            <w:rFonts w:ascii="Arial Unicode MS" w:eastAsia="Arial Unicode MS" w:hint="eastAsia"/>
                            <w:sz w:val="18"/>
                          </w:rPr>
                          <w:t>一</w:t>
                        </w:r>
                        <w:r>
                          <w:rPr>
                            <w:w w:val="105"/>
                            <w:sz w:val="21"/>
                          </w:rPr>
                          <w:t>5</w:t>
                          <w:tab/>
                        </w:r>
                        <w:r>
                          <w:rPr>
                            <w:w w:val="105"/>
                            <w:position w:val="1"/>
                            <w:sz w:val="21"/>
                          </w:rPr>
                          <w:t>-0.22</w:t>
                          <w:tab/>
                        </w:r>
                        <w:r>
                          <w:rPr>
                            <w:w w:val="105"/>
                            <w:position w:val="2"/>
                            <w:sz w:val="21"/>
                          </w:rPr>
                          <w:t>-0.28</w:t>
                          <w:tab/>
                        </w:r>
                        <w:r>
                          <w:rPr>
                            <w:w w:val="105"/>
                            <w:position w:val="1"/>
                            <w:sz w:val="21"/>
                          </w:rPr>
                          <w:t>-0.17</w:t>
                        </w:r>
                      </w:p>
                    </w:tc>
                  </w:tr>
                  <w:tr>
                    <w:trPr>
                      <w:trHeight w:val="272" w:hRule="atLeast"/>
                    </w:trPr>
                    <w:tc>
                      <w:tcPr>
                        <w:tcW w:w="1176" w:type="dxa"/>
                        <w:tcBorders>
                          <w:left w:val="nil"/>
                        </w:tcBorders>
                      </w:tcPr>
                      <w:p>
                        <w:pPr>
                          <w:pStyle w:val="TableParagraph"/>
                          <w:spacing w:line="200" w:lineRule="exact" w:before="53"/>
                          <w:ind w:right="29"/>
                          <w:rPr>
                            <w:rFonts w:ascii="Arial Unicode MS" w:eastAsia="Arial Unicode MS" w:hint="eastAsia"/>
                            <w:sz w:val="19"/>
                          </w:rPr>
                        </w:pPr>
                        <w:r>
                          <w:rPr>
                            <w:rFonts w:ascii="Arial Unicode MS" w:eastAsia="Arial Unicode MS" w:hint="eastAsia"/>
                            <w:w w:val="125"/>
                            <w:sz w:val="19"/>
                          </w:rPr>
                          <w:t>中津軽郡</w:t>
                        </w:r>
                      </w:p>
                    </w:tc>
                    <w:tc>
                      <w:tcPr>
                        <w:tcW w:w="9561" w:type="dxa"/>
                        <w:gridSpan w:val="4"/>
                      </w:tcPr>
                      <w:p>
                        <w:pPr>
                          <w:pStyle w:val="TableParagraph"/>
                          <w:tabs>
                            <w:tab w:pos="1346" w:val="left" w:leader="none"/>
                            <w:tab w:pos="2147" w:val="left" w:leader="none"/>
                            <w:tab w:pos="2902" w:val="left" w:leader="none"/>
                            <w:tab w:pos="3647" w:val="left" w:leader="none"/>
                            <w:tab w:pos="4486" w:val="left" w:leader="none"/>
                            <w:tab w:pos="5194" w:val="left" w:leader="none"/>
                            <w:tab w:pos="5967" w:val="left" w:leader="none"/>
                            <w:tab w:pos="6606" w:val="left" w:leader="none"/>
                            <w:tab w:pos="7416" w:val="left" w:leader="none"/>
                            <w:tab w:pos="8224" w:val="left" w:leader="none"/>
                            <w:tab w:pos="9040" w:val="left" w:leader="none"/>
                          </w:tabs>
                          <w:spacing w:line="213" w:lineRule="exact" w:before="40"/>
                          <w:ind w:left="458"/>
                          <w:jc w:val="left"/>
                          <w:rPr>
                            <w:sz w:val="21"/>
                          </w:rPr>
                        </w:pPr>
                        <w:r>
                          <w:rPr>
                            <w:w w:val="105"/>
                            <w:sz w:val="21"/>
                          </w:rPr>
                          <w:t>127</w:t>
                          <w:tab/>
                          <w:t>61</w:t>
                          <w:tab/>
                          <w:t>66</w:t>
                          <w:tab/>
                          <w:t>206</w:t>
                          <w:tab/>
                          <w:t>113</w:t>
                          <w:tab/>
                        </w:r>
                        <w:r>
                          <w:rPr>
                            <w:w w:val="105"/>
                            <w:position w:val="0"/>
                            <w:sz w:val="21"/>
                          </w:rPr>
                          <w:t>93</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12"/>
                            <w:w w:val="105"/>
                            <w:position w:val="1"/>
                            <w:sz w:val="9"/>
                          </w:rPr>
                          <w:t> </w:t>
                        </w:r>
                        <w:r>
                          <w:rPr>
                            <w:w w:val="105"/>
                            <w:position w:val="1"/>
                            <w:sz w:val="21"/>
                          </w:rPr>
                          <w:t>79</w:t>
                          <w:tab/>
                        </w:r>
                        <w:r>
                          <w:rPr>
                            <w:rFonts w:ascii="Arial Unicode MS" w:hAnsi="Arial Unicode MS" w:eastAsia="Arial Unicode MS" w:hint="eastAsia"/>
                            <w:sz w:val="18"/>
                          </w:rPr>
                          <w:t>一</w:t>
                        </w:r>
                        <w:r>
                          <w:rPr>
                            <w:w w:val="105"/>
                            <w:sz w:val="21"/>
                          </w:rPr>
                          <w:t>52</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41"/>
                            <w:w w:val="105"/>
                            <w:position w:val="-1"/>
                            <w:sz w:val="17"/>
                          </w:rPr>
                          <w:t> </w:t>
                        </w:r>
                        <w:r>
                          <w:rPr>
                            <w:w w:val="105"/>
                            <w:position w:val="-1"/>
                            <w:sz w:val="21"/>
                          </w:rPr>
                          <w:t>27</w:t>
                          <w:tab/>
                        </w:r>
                        <w:r>
                          <w:rPr>
                            <w:w w:val="105"/>
                            <w:position w:val="1"/>
                            <w:sz w:val="21"/>
                          </w:rPr>
                          <w:t>-0.43</w:t>
                          <w:tab/>
                        </w:r>
                        <w:r>
                          <w:rPr>
                            <w:w w:val="105"/>
                            <w:position w:val="2"/>
                            <w:sz w:val="21"/>
                          </w:rPr>
                          <w:t>-0.61</w:t>
                          <w:tab/>
                        </w:r>
                        <w:r>
                          <w:rPr>
                            <w:w w:val="105"/>
                            <w:position w:val="1"/>
                            <w:sz w:val="21"/>
                          </w:rPr>
                          <w:t>-0.28</w:t>
                        </w:r>
                      </w:p>
                    </w:tc>
                  </w:tr>
                  <w:tr>
                    <w:trPr>
                      <w:trHeight w:val="1021" w:hRule="atLeast"/>
                    </w:trPr>
                    <w:tc>
                      <w:tcPr>
                        <w:tcW w:w="1176" w:type="dxa"/>
                      </w:tcPr>
                      <w:p>
                        <w:pPr>
                          <w:pStyle w:val="TableParagraph"/>
                          <w:tabs>
                            <w:tab w:pos="510" w:val="left" w:leader="none"/>
                            <w:tab w:pos="959" w:val="left" w:leader="none"/>
                          </w:tabs>
                          <w:spacing w:before="116"/>
                          <w:ind w:left="65" w:right="-15"/>
                          <w:jc w:val="left"/>
                          <w:rPr>
                            <w:rFonts w:ascii="Arial Unicode MS" w:eastAsia="Arial Unicode MS" w:hint="eastAsia"/>
                            <w:sz w:val="19"/>
                          </w:rPr>
                        </w:pPr>
                        <w:r>
                          <w:rPr>
                            <w:rFonts w:ascii="Arial Unicode MS" w:eastAsia="Arial Unicode MS" w:hint="eastAsia"/>
                            <w:w w:val="110"/>
                            <w:sz w:val="18"/>
                          </w:rPr>
                          <w:t>岩</w:t>
                          <w:tab/>
                        </w:r>
                        <w:r>
                          <w:rPr>
                            <w:rFonts w:ascii="Arial Unicode MS" w:eastAsia="Arial Unicode MS" w:hint="eastAsia"/>
                            <w:w w:val="110"/>
                            <w:sz w:val="19"/>
                          </w:rPr>
                          <w:t>木</w:t>
                          <w:tab/>
                        </w:r>
                        <w:r>
                          <w:rPr>
                            <w:rFonts w:ascii="Arial Unicode MS" w:eastAsia="Arial Unicode MS" w:hint="eastAsia"/>
                            <w:spacing w:val="-12"/>
                            <w:w w:val="110"/>
                            <w:sz w:val="19"/>
                          </w:rPr>
                          <w:t>町</w:t>
                        </w:r>
                      </w:p>
                      <w:p>
                        <w:pPr>
                          <w:pStyle w:val="TableParagraph"/>
                          <w:tabs>
                            <w:tab w:pos="507" w:val="left" w:leader="none"/>
                            <w:tab w:pos="957" w:val="left" w:leader="none"/>
                          </w:tabs>
                          <w:spacing w:line="340" w:lineRule="atLeast" w:before="14"/>
                          <w:ind w:left="71" w:right="-29" w:hanging="9"/>
                          <w:jc w:val="left"/>
                          <w:rPr>
                            <w:rFonts w:ascii="Arial Unicode MS" w:eastAsia="Arial Unicode MS" w:hint="eastAsia"/>
                            <w:sz w:val="19"/>
                          </w:rPr>
                        </w:pPr>
                        <w:r>
                          <w:rPr>
                            <w:rFonts w:ascii="Arial Unicode MS" w:eastAsia="Arial Unicode MS" w:hint="eastAsia"/>
                            <w:w w:val="135"/>
                            <w:position w:val="1"/>
                            <w:sz w:val="19"/>
                          </w:rPr>
                          <w:t>相</w:t>
                          <w:tab/>
                          <w:t>馬</w:t>
                          <w:tab/>
                        </w:r>
                        <w:r>
                          <w:rPr>
                            <w:rFonts w:ascii="Arial Unicode MS" w:eastAsia="Arial Unicode MS" w:hint="eastAsia"/>
                            <w:w w:val="120"/>
                            <w:sz w:val="19"/>
                          </w:rPr>
                          <w:t>村</w:t>
                        </w:r>
                        <w:r>
                          <w:rPr>
                            <w:rFonts w:ascii="Arial Unicode MS" w:eastAsia="Arial Unicode MS" w:hint="eastAsia"/>
                            <w:w w:val="135"/>
                            <w:sz w:val="19"/>
                          </w:rPr>
                          <w:t>西目屋村</w:t>
                        </w:r>
                      </w:p>
                    </w:tc>
                    <w:tc>
                      <w:tcPr>
                        <w:tcW w:w="9561" w:type="dxa"/>
                        <w:gridSpan w:val="4"/>
                      </w:tcPr>
                      <w:p>
                        <w:pPr>
                          <w:pStyle w:val="TableParagraph"/>
                          <w:tabs>
                            <w:tab w:pos="1359" w:val="left" w:leader="none"/>
                            <w:tab w:pos="2153" w:val="left" w:leader="none"/>
                            <w:tab w:pos="2904" w:val="left" w:leader="none"/>
                            <w:tab w:pos="3746" w:val="left" w:leader="none"/>
                            <w:tab w:pos="4492" w:val="left" w:leader="none"/>
                            <w:tab w:pos="5244" w:val="left" w:leader="none"/>
                            <w:tab w:pos="5980" w:val="left" w:leader="none"/>
                            <w:tab w:pos="6840" w:val="left" w:leader="none"/>
                            <w:tab w:pos="7416" w:val="left" w:leader="none"/>
                            <w:tab w:pos="8232" w:val="left" w:leader="none"/>
                            <w:tab w:pos="9040" w:val="left" w:leader="none"/>
                          </w:tabs>
                          <w:spacing w:line="259" w:lineRule="exact" w:before="99"/>
                          <w:ind w:left="560"/>
                          <w:jc w:val="left"/>
                          <w:rPr>
                            <w:sz w:val="21"/>
                          </w:rPr>
                        </w:pPr>
                        <w:r>
                          <w:rPr>
                            <w:w w:val="105"/>
                            <w:position w:val="0"/>
                            <w:sz w:val="21"/>
                          </w:rPr>
                          <w:t>92</w:t>
                          <w:tab/>
                          <w:t>42</w:t>
                          <w:tab/>
                          <w:t>50</w:t>
                          <w:tab/>
                          <w:t>135</w:t>
                          <w:tab/>
                          <w:t>82</w:t>
                          <w:tab/>
                        </w:r>
                        <w:r>
                          <w:rPr>
                            <w:w w:val="105"/>
                            <w:position w:val="-1"/>
                            <w:sz w:val="21"/>
                          </w:rPr>
                          <w:t>53</w:t>
                          <w:tab/>
                        </w:r>
                        <w:r>
                          <w:rPr>
                            <w:w w:val="105"/>
                            <w:position w:val="0"/>
                            <w:sz w:val="21"/>
                          </w:rPr>
                          <w:t>-43</w:t>
                          <w:tab/>
                        </w:r>
                        <w:r>
                          <w:rPr>
                            <w:w w:val="105"/>
                            <w:sz w:val="21"/>
                          </w:rPr>
                          <w:t>-40</w:t>
                          <w:tab/>
                        </w:r>
                        <w:r>
                          <w:rPr>
                            <w:rFonts w:ascii="Arial Unicode MS" w:eastAsia="Arial Unicode MS" w:hint="eastAsia"/>
                            <w:w w:val="105"/>
                            <w:position w:val="1"/>
                            <w:sz w:val="9"/>
                          </w:rPr>
                          <w:t>ー</w:t>
                        </w:r>
                        <w:r>
                          <w:rPr>
                            <w:rFonts w:ascii="Arial Unicode MS" w:eastAsia="Arial Unicode MS" w:hint="eastAsia"/>
                            <w:spacing w:val="-1"/>
                            <w:w w:val="105"/>
                            <w:position w:val="1"/>
                            <w:sz w:val="9"/>
                          </w:rPr>
                          <w:t> </w:t>
                        </w:r>
                        <w:r>
                          <w:rPr>
                            <w:w w:val="105"/>
                            <w:position w:val="1"/>
                            <w:sz w:val="21"/>
                          </w:rPr>
                          <w:t>3</w:t>
                          <w:tab/>
                          <w:t>-0.35</w:t>
                          <w:tab/>
                          <w:t>-0.70</w:t>
                          <w:tab/>
                        </w:r>
                        <w:r>
                          <w:rPr>
                            <w:w w:val="105"/>
                            <w:sz w:val="21"/>
                          </w:rPr>
                          <w:t>-0.05</w:t>
                        </w:r>
                      </w:p>
                      <w:p>
                        <w:pPr>
                          <w:pStyle w:val="TableParagraph"/>
                          <w:tabs>
                            <w:tab w:pos="1220" w:val="left" w:leader="none"/>
                            <w:tab w:pos="2173" w:val="left" w:leader="none"/>
                            <w:tab w:pos="3007" w:val="left" w:leader="none"/>
                            <w:tab w:pos="3748" w:val="left" w:leader="none"/>
                            <w:tab w:pos="4490" w:val="left" w:leader="none"/>
                            <w:tab w:pos="5244" w:val="left" w:leader="none"/>
                            <w:tab w:pos="6089" w:val="left" w:leader="none"/>
                            <w:tab w:pos="6730" w:val="left" w:leader="none"/>
                            <w:tab w:pos="7416" w:val="left" w:leader="none"/>
                            <w:tab w:pos="8224" w:val="left" w:leader="none"/>
                            <w:tab w:pos="9008" w:val="left" w:leader="none"/>
                          </w:tabs>
                          <w:spacing w:line="551" w:lineRule="exact"/>
                          <w:ind w:left="564"/>
                          <w:jc w:val="left"/>
                          <w:rPr>
                            <w:sz w:val="21"/>
                          </w:rPr>
                        </w:pPr>
                        <w:r>
                          <w:rPr>
                            <w:w w:val="98"/>
                            <w:position w:val="0"/>
                            <w:sz w:val="21"/>
                          </w:rPr>
                          <w:t>21</w:t>
                        </w:r>
                        <w:r>
                          <w:rPr>
                            <w:position w:val="0"/>
                            <w:sz w:val="21"/>
                          </w:rPr>
                          <w:tab/>
                        </w:r>
                        <w:r>
                          <w:rPr>
                            <w:rFonts w:ascii="Arial Unicode MS" w:hAnsi="Arial Unicode MS" w:eastAsia="Arial Unicode MS" w:hint="eastAsia"/>
                            <w:spacing w:val="-401"/>
                            <w:w w:val="95"/>
                            <w:position w:val="-29"/>
                            <w:sz w:val="56"/>
                          </w:rPr>
                          <w:t>，</w:t>
                        </w:r>
                        <w:r>
                          <w:rPr>
                            <w:w w:val="99"/>
                            <w:position w:val="0"/>
                            <w:sz w:val="21"/>
                          </w:rPr>
                          <w:t>10</w:t>
                        </w:r>
                        <w:r>
                          <w:rPr>
                            <w:position w:val="0"/>
                            <w:sz w:val="21"/>
                          </w:rPr>
                          <w:tab/>
                        </w:r>
                        <w:r>
                          <w:rPr>
                            <w:w w:val="99"/>
                            <w:position w:val="0"/>
                            <w:sz w:val="21"/>
                          </w:rPr>
                          <w:t>II</w:t>
                        </w:r>
                        <w:r>
                          <w:rPr>
                            <w:position w:val="0"/>
                            <w:sz w:val="21"/>
                          </w:rPr>
                          <w:tab/>
                        </w:r>
                        <w:r>
                          <w:rPr>
                            <w:w w:val="101"/>
                            <w:position w:val="-1"/>
                            <w:sz w:val="21"/>
                          </w:rPr>
                          <w:t>38</w:t>
                        </w:r>
                        <w:r>
                          <w:rPr>
                            <w:position w:val="-1"/>
                            <w:sz w:val="21"/>
                          </w:rPr>
                          <w:tab/>
                        </w:r>
                        <w:r>
                          <w:rPr>
                            <w:w w:val="100"/>
                            <w:position w:val="0"/>
                            <w:sz w:val="21"/>
                          </w:rPr>
                          <w:t>17</w:t>
                        </w:r>
                        <w:r>
                          <w:rPr>
                            <w:position w:val="0"/>
                            <w:sz w:val="21"/>
                          </w:rPr>
                          <w:tab/>
                        </w:r>
                        <w:r>
                          <w:rPr>
                            <w:w w:val="106"/>
                            <w:position w:val="-1"/>
                            <w:sz w:val="21"/>
                          </w:rPr>
                          <w:t>21</w:t>
                        </w:r>
                        <w:r>
                          <w:rPr>
                            <w:position w:val="-1"/>
                            <w:sz w:val="21"/>
                          </w:rPr>
                          <w:tab/>
                        </w:r>
                        <w:r>
                          <w:rPr>
                            <w:w w:val="106"/>
                            <w:position w:val="0"/>
                            <w:sz w:val="21"/>
                          </w:rPr>
                          <w:t>-17</w:t>
                        </w:r>
                        <w:r>
                          <w:rPr>
                            <w:position w:val="0"/>
                            <w:sz w:val="21"/>
                          </w:rPr>
                          <w:tab/>
                        </w:r>
                        <w:r>
                          <w:rPr>
                            <w:rFonts w:ascii="Arial Unicode MS" w:hAnsi="Arial Unicode MS" w:eastAsia="Arial Unicode MS" w:hint="eastAsia"/>
                            <w:w w:val="106"/>
                            <w:position w:val="1"/>
                            <w:sz w:val="9"/>
                          </w:rPr>
                          <w:t>ー</w:t>
                        </w:r>
                        <w:r>
                          <w:rPr>
                            <w:rFonts w:ascii="Arial Unicode MS" w:hAnsi="Arial Unicode MS" w:eastAsia="Arial Unicode MS" w:hint="eastAsia"/>
                            <w:spacing w:val="-6"/>
                            <w:position w:val="1"/>
                            <w:sz w:val="9"/>
                          </w:rPr>
                          <w:t> </w:t>
                        </w:r>
                        <w:r>
                          <w:rPr>
                            <w:w w:val="105"/>
                            <w:position w:val="1"/>
                            <w:sz w:val="21"/>
                          </w:rPr>
                          <w:t>7</w:t>
                        </w:r>
                        <w:r>
                          <w:rPr>
                            <w:position w:val="1"/>
                            <w:sz w:val="21"/>
                          </w:rPr>
                          <w:tab/>
                        </w:r>
                        <w:r>
                          <w:rPr>
                            <w:w w:val="105"/>
                            <w:position w:val="1"/>
                            <w:sz w:val="21"/>
                          </w:rPr>
                          <w:t>-10</w:t>
                        </w:r>
                        <w:r>
                          <w:rPr>
                            <w:position w:val="1"/>
                            <w:sz w:val="21"/>
                          </w:rPr>
                          <w:tab/>
                        </w:r>
                        <w:r>
                          <w:rPr>
                            <w:w w:val="114"/>
                            <w:position w:val="1"/>
                            <w:sz w:val="21"/>
                          </w:rPr>
                          <w:t>-0.43</w:t>
                        </w:r>
                        <w:r>
                          <w:rPr>
                            <w:position w:val="1"/>
                            <w:sz w:val="21"/>
                          </w:rPr>
                          <w:tab/>
                        </w:r>
                        <w:r>
                          <w:rPr>
                            <w:w w:val="101"/>
                            <w:position w:val="1"/>
                            <w:sz w:val="21"/>
                          </w:rPr>
                          <w:t>-0.3.8</w:t>
                        </w:r>
                        <w:r>
                          <w:rPr>
                            <w:position w:val="1"/>
                            <w:sz w:val="21"/>
                          </w:rPr>
                          <w:tab/>
                        </w:r>
                        <w:r>
                          <w:rPr>
                            <w:rFonts w:ascii="Arial Unicode MS" w:hAnsi="Arial Unicode MS" w:eastAsia="Arial Unicode MS" w:hint="eastAsia"/>
                            <w:w w:val="101"/>
                            <w:sz w:val="6"/>
                          </w:rPr>
                          <w:t>→</w:t>
                        </w:r>
                        <w:r>
                          <w:rPr>
                            <w:rFonts w:ascii="Arial Unicode MS" w:hAnsi="Arial Unicode MS" w:eastAsia="Arial Unicode MS" w:hint="eastAsia"/>
                            <w:sz w:val="6"/>
                          </w:rPr>
                          <w:t>     </w:t>
                        </w:r>
                        <w:r>
                          <w:rPr>
                            <w:rFonts w:ascii="Arial Unicode MS" w:hAnsi="Arial Unicode MS" w:eastAsia="Arial Unicode MS" w:hint="eastAsia"/>
                            <w:spacing w:val="-3"/>
                            <w:sz w:val="6"/>
                          </w:rPr>
                          <w:t> </w:t>
                        </w:r>
                        <w:r>
                          <w:rPr>
                            <w:w w:val="104"/>
                            <w:sz w:val="21"/>
                          </w:rPr>
                          <w:t>0.48</w:t>
                        </w:r>
                      </w:p>
                      <w:p>
                        <w:pPr>
                          <w:pStyle w:val="TableParagraph"/>
                          <w:tabs>
                            <w:tab w:pos="2262" w:val="left" w:leader="none"/>
                            <w:tab w:pos="3014" w:val="left" w:leader="none"/>
                            <w:tab w:pos="3756" w:val="left" w:leader="none"/>
                            <w:tab w:pos="4492" w:val="left" w:leader="none"/>
                            <w:tab w:pos="5244" w:val="left" w:leader="none"/>
                            <w:tab w:pos="6082" w:val="left" w:leader="none"/>
                            <w:tab w:pos="6730" w:val="left" w:leader="none"/>
                            <w:tab w:pos="7416" w:val="left" w:leader="none"/>
                            <w:tab w:pos="8232" w:val="left" w:leader="none"/>
                            <w:tab w:pos="9040" w:val="left" w:leader="none"/>
                          </w:tabs>
                          <w:spacing w:line="92" w:lineRule="exact"/>
                          <w:ind w:left="566"/>
                          <w:jc w:val="left"/>
                          <w:rPr>
                            <w:sz w:val="21"/>
                          </w:rPr>
                        </w:pPr>
                        <w:r>
                          <w:rPr>
                            <w:w w:val="105"/>
                            <w:sz w:val="21"/>
                          </w:rPr>
                          <w:t>14</w:t>
                          <w:tab/>
                          <w:t>5</w:t>
                          <w:tab/>
                          <w:t>33</w:t>
                          <w:tab/>
                          <w:t>14</w:t>
                          <w:tab/>
                          <w:t>19</w:t>
                          <w:tab/>
                        </w:r>
                        <w:r>
                          <w:rPr>
                            <w:w w:val="105"/>
                            <w:position w:val="1"/>
                            <w:sz w:val="21"/>
                          </w:rPr>
                          <w:t>-19</w:t>
                          <w:tab/>
                        </w:r>
                        <w:r>
                          <w:rPr>
                            <w:rFonts w:ascii="Arial Unicode MS" w:eastAsia="Arial Unicode MS" w:hint="eastAsia"/>
                            <w:position w:val="1"/>
                            <w:sz w:val="18"/>
                          </w:rPr>
                          <w:t>一</w:t>
                        </w:r>
                        <w:r>
                          <w:rPr>
                            <w:w w:val="105"/>
                            <w:position w:val="1"/>
                            <w:sz w:val="21"/>
                          </w:rPr>
                          <w:t>5</w:t>
                          <w:tab/>
                        </w:r>
                        <w:r>
                          <w:rPr>
                            <w:w w:val="105"/>
                            <w:position w:val="3"/>
                            <w:sz w:val="21"/>
                          </w:rPr>
                          <w:t>-14</w:t>
                          <w:tab/>
                        </w:r>
                        <w:r>
                          <w:rPr>
                            <w:w w:val="105"/>
                            <w:position w:val="4"/>
                            <w:sz w:val="21"/>
                          </w:rPr>
                          <w:t>-0.94</w:t>
                          <w:tab/>
                          <w:t>-0.52</w:t>
                          <w:tab/>
                        </w:r>
                        <w:r>
                          <w:rPr>
                            <w:spacing w:val="-4"/>
                            <w:w w:val="105"/>
                            <w:position w:val="1"/>
                            <w:sz w:val="21"/>
                          </w:rPr>
                          <w:t>-1.31</w:t>
                        </w:r>
                      </w:p>
                    </w:tc>
                  </w:tr>
                  <w:tr>
                    <w:trPr>
                      <w:trHeight w:val="365" w:hRule="atLeast"/>
                    </w:trPr>
                    <w:tc>
                      <w:tcPr>
                        <w:tcW w:w="1176" w:type="dxa"/>
                      </w:tcPr>
                      <w:p>
                        <w:pPr>
                          <w:pStyle w:val="TableParagraph"/>
                          <w:spacing w:before="80"/>
                          <w:ind w:right="43"/>
                          <w:rPr>
                            <w:rFonts w:ascii="Arial Unicode MS" w:eastAsia="Arial Unicode MS" w:hint="eastAsia"/>
                            <w:sz w:val="19"/>
                          </w:rPr>
                        </w:pPr>
                        <w:r>
                          <w:rPr>
                            <w:rFonts w:ascii="Arial Unicode MS" w:eastAsia="Arial Unicode MS" w:hint="eastAsia"/>
                            <w:w w:val="130"/>
                            <w:sz w:val="19"/>
                          </w:rPr>
                          <w:t>南津軽郡</w:t>
                        </w:r>
                      </w:p>
                    </w:tc>
                    <w:tc>
                      <w:tcPr>
                        <w:tcW w:w="9561" w:type="dxa"/>
                        <w:gridSpan w:val="4"/>
                      </w:tcPr>
                      <w:p>
                        <w:pPr>
                          <w:pStyle w:val="TableParagraph"/>
                          <w:tabs>
                            <w:tab w:pos="1246" w:val="left" w:leader="none"/>
                            <w:tab w:pos="2047" w:val="left" w:leader="none"/>
                            <w:tab w:pos="2731" w:val="left" w:leader="none"/>
                            <w:tab w:pos="3647" w:val="left" w:leader="none"/>
                            <w:tab w:pos="4383" w:val="left" w:leader="none"/>
                            <w:tab w:pos="5140" w:val="left" w:leader="none"/>
                            <w:tab w:pos="5876" w:val="left" w:leader="none"/>
                            <w:tab w:pos="6730" w:val="left" w:leader="none"/>
                            <w:tab w:pos="7424" w:val="left" w:leader="none"/>
                            <w:tab w:pos="8232" w:val="left" w:leader="none"/>
                            <w:tab w:pos="9040" w:val="left" w:leader="none"/>
                          </w:tabs>
                          <w:spacing w:before="34"/>
                          <w:ind w:left="460"/>
                          <w:jc w:val="left"/>
                          <w:rPr>
                            <w:sz w:val="21"/>
                          </w:rPr>
                        </w:pPr>
                        <w:r>
                          <w:rPr>
                            <w:position w:val="2"/>
                            <w:sz w:val="21"/>
                          </w:rPr>
                          <w:t>729</w:t>
                          <w:tab/>
                        </w:r>
                        <w:r>
                          <w:rPr>
                            <w:position w:val="1"/>
                            <w:sz w:val="21"/>
                          </w:rPr>
                          <w:t>357</w:t>
                          <w:tab/>
                          <w:t>372</w:t>
                          <w:tab/>
                          <w:t>1,005</w:t>
                          <w:tab/>
                          <w:t>569</w:t>
                          <w:tab/>
                          <w:t>436</w:t>
                          <w:tab/>
                        </w:r>
                        <w:r>
                          <w:rPr>
                            <w:rFonts w:ascii="Arial Unicode MS" w:hAnsi="Arial Unicode MS"/>
                            <w:sz w:val="17"/>
                          </w:rPr>
                          <w:t>―</w:t>
                        </w:r>
                        <w:r>
                          <w:rPr>
                            <w:rFonts w:ascii="Arial Unicode MS" w:hAnsi="Arial Unicode MS"/>
                            <w:spacing w:val="-30"/>
                            <w:sz w:val="17"/>
                          </w:rPr>
                          <w:t> </w:t>
                        </w:r>
                        <w:r>
                          <w:rPr>
                            <w:sz w:val="21"/>
                          </w:rPr>
                          <w:t>276</w:t>
                          <w:tab/>
                        </w:r>
                        <w:r>
                          <w:rPr>
                            <w:rFonts w:ascii="Arial Unicode MS" w:hAnsi="Arial Unicode MS"/>
                            <w:spacing w:val="3"/>
                            <w:position w:val="1"/>
                            <w:sz w:val="17"/>
                          </w:rPr>
                          <w:t>―</w:t>
                        </w:r>
                        <w:r>
                          <w:rPr>
                            <w:spacing w:val="3"/>
                            <w:position w:val="1"/>
                            <w:sz w:val="21"/>
                          </w:rPr>
                          <w:t>212</w:t>
                          <w:tab/>
                        </w:r>
                        <w:r>
                          <w:rPr>
                            <w:position w:val="4"/>
                            <w:sz w:val="21"/>
                          </w:rPr>
                          <w:t>-64</w:t>
                          <w:tab/>
                        </w:r>
                        <w:r>
                          <w:rPr>
                            <w:position w:val="6"/>
                            <w:sz w:val="20"/>
                          </w:rPr>
                          <w:t>-0 </w:t>
                        </w:r>
                        <w:r>
                          <w:rPr>
                            <w:spacing w:val="12"/>
                            <w:position w:val="6"/>
                            <w:sz w:val="20"/>
                          </w:rPr>
                          <w:t> </w:t>
                        </w:r>
                        <w:r>
                          <w:rPr>
                            <w:position w:val="6"/>
                            <w:sz w:val="21"/>
                          </w:rPr>
                          <w:t>29</w:t>
                          <w:tab/>
                          <w:t>-0.47</w:t>
                          <w:tab/>
                        </w:r>
                        <w:r>
                          <w:rPr>
                            <w:position w:val="3"/>
                            <w:sz w:val="21"/>
                          </w:rPr>
                          <w:t>-0.I</w:t>
                        </w:r>
                        <w:r>
                          <w:rPr>
                            <w:spacing w:val="31"/>
                            <w:position w:val="3"/>
                            <w:sz w:val="21"/>
                          </w:rPr>
                          <w:t> </w:t>
                        </w:r>
                        <w:r>
                          <w:rPr>
                            <w:position w:val="3"/>
                            <w:sz w:val="21"/>
                          </w:rPr>
                          <w:t>3</w:t>
                        </w:r>
                      </w:p>
                    </w:tc>
                  </w:tr>
                  <w:tr>
                    <w:trPr>
                      <w:trHeight w:val="2651" w:hRule="atLeast"/>
                    </w:trPr>
                    <w:tc>
                      <w:tcPr>
                        <w:tcW w:w="1176" w:type="dxa"/>
                      </w:tcPr>
                      <w:p>
                        <w:pPr>
                          <w:pStyle w:val="TableParagraph"/>
                          <w:spacing w:before="41"/>
                          <w:ind w:left="63"/>
                          <w:jc w:val="both"/>
                          <w:rPr>
                            <w:rFonts w:ascii="Arial Unicode MS" w:eastAsia="Arial Unicode MS" w:hint="eastAsia"/>
                            <w:sz w:val="19"/>
                          </w:rPr>
                        </w:pPr>
                        <w:r>
                          <w:rPr>
                            <w:rFonts w:ascii="Arial Unicode MS" w:eastAsia="Arial Unicode MS" w:hint="eastAsia"/>
                            <w:sz w:val="19"/>
                          </w:rPr>
                          <w:t>藤     </w:t>
                        </w:r>
                        <w:r>
                          <w:rPr>
                            <w:rFonts w:ascii="Arial Unicode MS" w:eastAsia="Arial Unicode MS" w:hint="eastAsia"/>
                            <w:spacing w:val="5"/>
                            <w:position w:val="1"/>
                            <w:sz w:val="19"/>
                          </w:rPr>
                          <w:t>崎    町</w:t>
                        </w:r>
                      </w:p>
                      <w:p>
                        <w:pPr>
                          <w:pStyle w:val="TableParagraph"/>
                          <w:spacing w:before="82"/>
                          <w:ind w:left="69"/>
                          <w:jc w:val="both"/>
                          <w:rPr>
                            <w:rFonts w:ascii="Arial Unicode MS" w:eastAsia="Arial Unicode MS" w:hint="eastAsia"/>
                            <w:sz w:val="19"/>
                          </w:rPr>
                        </w:pPr>
                        <w:r>
                          <w:rPr>
                            <w:rFonts w:ascii="Arial Unicode MS" w:eastAsia="Arial Unicode MS" w:hint="eastAsia"/>
                            <w:w w:val="105"/>
                            <w:sz w:val="19"/>
                          </w:rPr>
                          <w:t>大    </w:t>
                        </w:r>
                        <w:r>
                          <w:rPr>
                            <w:rFonts w:ascii="Arial" w:eastAsia="Arial"/>
                            <w:spacing w:val="-11"/>
                            <w:w w:val="105"/>
                            <w:sz w:val="15"/>
                          </w:rPr>
                          <w:t>"Ii </w:t>
                        </w:r>
                        <w:r>
                          <w:rPr>
                            <w:rFonts w:ascii="Arial Unicode MS" w:eastAsia="Arial Unicode MS" w:hint="eastAsia"/>
                            <w:spacing w:val="-63"/>
                            <w:w w:val="105"/>
                            <w:sz w:val="8"/>
                          </w:rPr>
                          <w:t>匹</w:t>
                        </w:r>
                        <w:r>
                          <w:rPr>
                            <w:rFonts w:ascii="Arial Unicode MS" w:eastAsia="Arial Unicode MS" w:hint="eastAsia"/>
                            <w:spacing w:val="-95"/>
                            <w:w w:val="105"/>
                            <w:sz w:val="10"/>
                          </w:rPr>
                          <w:t>弓</w:t>
                        </w:r>
                        <w:r>
                          <w:rPr>
                            <w:rFonts w:ascii="Arial" w:eastAsia="Arial"/>
                            <w:spacing w:val="3"/>
                            <w:w w:val="105"/>
                            <w:sz w:val="15"/>
                          </w:rPr>
                          <w:t>"     </w:t>
                        </w:r>
                        <w:r>
                          <w:rPr>
                            <w:rFonts w:ascii="Arial Unicode MS" w:eastAsia="Arial Unicode MS" w:hint="eastAsia"/>
                            <w:w w:val="105"/>
                            <w:position w:val="1"/>
                            <w:sz w:val="19"/>
                          </w:rPr>
                          <w:t>町</w:t>
                        </w:r>
                      </w:p>
                      <w:p>
                        <w:pPr>
                          <w:pStyle w:val="TableParagraph"/>
                          <w:spacing w:before="70"/>
                          <w:ind w:left="65"/>
                          <w:jc w:val="both"/>
                          <w:rPr>
                            <w:rFonts w:ascii="Arial Unicode MS" w:eastAsia="Arial Unicode MS" w:hint="eastAsia"/>
                            <w:sz w:val="19"/>
                          </w:rPr>
                        </w:pPr>
                        <w:r>
                          <w:rPr>
                            <w:rFonts w:ascii="Arial Unicode MS" w:eastAsia="Arial Unicode MS" w:hint="eastAsia"/>
                            <w:sz w:val="21"/>
                          </w:rPr>
                          <w:t>尾    </w:t>
                        </w:r>
                        <w:r>
                          <w:rPr>
                            <w:rFonts w:ascii="Arial Unicode MS" w:eastAsia="Arial Unicode MS" w:hint="eastAsia"/>
                            <w:spacing w:val="7"/>
                            <w:position w:val="1"/>
                            <w:sz w:val="19"/>
                          </w:rPr>
                          <w:t>上    町</w:t>
                        </w:r>
                      </w:p>
                      <w:p>
                        <w:pPr>
                          <w:pStyle w:val="TableParagraph"/>
                          <w:spacing w:before="72"/>
                          <w:ind w:left="72"/>
                          <w:jc w:val="both"/>
                          <w:rPr>
                            <w:rFonts w:ascii="Arial Unicode MS" w:eastAsia="Arial Unicode MS" w:hint="eastAsia"/>
                            <w:sz w:val="19"/>
                          </w:rPr>
                        </w:pPr>
                        <w:r>
                          <w:rPr>
                            <w:rFonts w:ascii="Arial Unicode MS" w:eastAsia="Arial Unicode MS" w:hint="eastAsia"/>
                            <w:sz w:val="21"/>
                          </w:rPr>
                          <w:t>浪    </w:t>
                        </w:r>
                        <w:r>
                          <w:rPr>
                            <w:rFonts w:ascii="Arial Unicode MS" w:eastAsia="Arial Unicode MS" w:hint="eastAsia"/>
                            <w:spacing w:val="6"/>
                            <w:position w:val="1"/>
                            <w:sz w:val="19"/>
                          </w:rPr>
                          <w:t>岡    町</w:t>
                        </w:r>
                      </w:p>
                      <w:p>
                        <w:pPr>
                          <w:pStyle w:val="TableParagraph"/>
                          <w:spacing w:before="69"/>
                          <w:ind w:left="72"/>
                          <w:jc w:val="both"/>
                          <w:rPr>
                            <w:rFonts w:ascii="Arial Unicode MS" w:eastAsia="Arial Unicode MS" w:hint="eastAsia"/>
                            <w:sz w:val="19"/>
                          </w:rPr>
                        </w:pPr>
                        <w:r>
                          <w:rPr>
                            <w:rFonts w:ascii="Arial Unicode MS" w:eastAsia="Arial Unicode MS" w:hint="eastAsia"/>
                            <w:w w:val="105"/>
                            <w:sz w:val="18"/>
                          </w:rPr>
                          <w:t>平     </w:t>
                        </w:r>
                        <w:r>
                          <w:rPr>
                            <w:rFonts w:ascii="Arial Unicode MS" w:eastAsia="Arial Unicode MS" w:hint="eastAsia"/>
                            <w:w w:val="105"/>
                            <w:position w:val="1"/>
                            <w:sz w:val="19"/>
                          </w:rPr>
                          <w:t>賀    町</w:t>
                        </w:r>
                      </w:p>
                      <w:p>
                        <w:pPr>
                          <w:pStyle w:val="TableParagraph"/>
                          <w:spacing w:line="338" w:lineRule="exact" w:before="27"/>
                          <w:ind w:left="69" w:right="-29" w:firstLine="5"/>
                          <w:jc w:val="both"/>
                          <w:rPr>
                            <w:rFonts w:ascii="Arial Unicode MS" w:eastAsia="Arial Unicode MS" w:hint="eastAsia"/>
                            <w:sz w:val="19"/>
                          </w:rPr>
                        </w:pPr>
                        <w:r>
                          <w:rPr>
                            <w:rFonts w:ascii="Arial Unicode MS" w:eastAsia="Arial Unicode MS" w:hint="eastAsia"/>
                            <w:spacing w:val="10"/>
                            <w:w w:val="135"/>
                            <w:sz w:val="18"/>
                          </w:rPr>
                          <w:t>常 盤 </w:t>
                        </w:r>
                        <w:r>
                          <w:rPr>
                            <w:rFonts w:ascii="Arial Unicode MS" w:eastAsia="Arial Unicode MS" w:hint="eastAsia"/>
                            <w:spacing w:val="-16"/>
                            <w:w w:val="135"/>
                            <w:position w:val="1"/>
                            <w:sz w:val="19"/>
                          </w:rPr>
                          <w:t>村</w:t>
                        </w:r>
                        <w:r>
                          <w:rPr>
                            <w:rFonts w:ascii="Arial Unicode MS" w:eastAsia="Arial Unicode MS" w:hint="eastAsia"/>
                            <w:w w:val="135"/>
                            <w:sz w:val="19"/>
                          </w:rPr>
                          <w:t>田舎館村碇ケ関村</w:t>
                        </w:r>
                      </w:p>
                    </w:tc>
                    <w:tc>
                      <w:tcPr>
                        <w:tcW w:w="9561" w:type="dxa"/>
                        <w:gridSpan w:val="4"/>
                      </w:tcPr>
                      <w:p>
                        <w:pPr>
                          <w:pStyle w:val="TableParagraph"/>
                          <w:tabs>
                            <w:tab w:pos="1347" w:val="left" w:leader="none"/>
                            <w:tab w:pos="2145" w:val="left" w:leader="none"/>
                            <w:tab w:pos="2889" w:val="left" w:leader="none"/>
                            <w:tab w:pos="3742" w:val="left" w:leader="none"/>
                            <w:tab w:pos="4484" w:val="left" w:leader="none"/>
                            <w:tab w:pos="5179" w:val="left" w:leader="none"/>
                            <w:tab w:pos="5923" w:val="left" w:leader="none"/>
                            <w:tab w:pos="6938" w:val="left" w:leader="none"/>
                            <w:tab w:pos="7409" w:val="left" w:leader="none"/>
                            <w:tab w:pos="8217" w:val="left" w:leader="none"/>
                            <w:tab w:pos="9142" w:val="left" w:leader="none"/>
                          </w:tabs>
                          <w:spacing w:before="11"/>
                          <w:ind w:left="553"/>
                          <w:jc w:val="center"/>
                          <w:rPr>
                            <w:sz w:val="21"/>
                          </w:rPr>
                        </w:pPr>
                        <w:r>
                          <w:rPr>
                            <w:position w:val="1"/>
                            <w:sz w:val="21"/>
                          </w:rPr>
                          <w:t>75</w:t>
                          <w:tab/>
                        </w:r>
                        <w:r>
                          <w:rPr>
                            <w:sz w:val="21"/>
                          </w:rPr>
                          <w:t>30</w:t>
                          <w:tab/>
                          <w:t>45</w:t>
                          <w:tab/>
                        </w:r>
                        <w:r>
                          <w:rPr>
                            <w:position w:val="1"/>
                            <w:sz w:val="21"/>
                          </w:rPr>
                          <w:t>109</w:t>
                          <w:tab/>
                        </w:r>
                        <w:r>
                          <w:rPr>
                            <w:sz w:val="21"/>
                          </w:rPr>
                          <w:t>65</w:t>
                          <w:tab/>
                          <w:t>44</w:t>
                          <w:tab/>
                        </w:r>
                        <w:r>
                          <w:rPr>
                            <w:rFonts w:ascii="Arial Unicode MS" w:eastAsia="Arial Unicode MS" w:hint="eastAsia"/>
                            <w:position w:val="2"/>
                            <w:sz w:val="9"/>
                          </w:rPr>
                          <w:t>ー  </w:t>
                        </w:r>
                        <w:r>
                          <w:rPr>
                            <w:rFonts w:ascii="Arial Unicode MS" w:eastAsia="Arial Unicode MS" w:hint="eastAsia"/>
                            <w:spacing w:val="6"/>
                            <w:position w:val="2"/>
                            <w:sz w:val="9"/>
                          </w:rPr>
                          <w:t> </w:t>
                        </w:r>
                        <w:r>
                          <w:rPr>
                            <w:position w:val="2"/>
                            <w:sz w:val="21"/>
                          </w:rPr>
                          <w:t>34</w:t>
                          <w:tab/>
                        </w:r>
                        <w:r>
                          <w:rPr>
                            <w:rFonts w:ascii="Arial Unicode MS" w:eastAsia="Arial Unicode MS" w:hint="eastAsia"/>
                            <w:position w:val="3"/>
                            <w:sz w:val="9"/>
                          </w:rPr>
                          <w:t>ー   </w:t>
                        </w:r>
                        <w:r>
                          <w:rPr>
                            <w:position w:val="3"/>
                            <w:sz w:val="21"/>
                          </w:rPr>
                          <w:t>35</w:t>
                          <w:tab/>
                          <w:t>1</w:t>
                          <w:tab/>
                        </w:r>
                        <w:r>
                          <w:rPr>
                            <w:position w:val="4"/>
                            <w:sz w:val="21"/>
                          </w:rPr>
                          <w:t>-0.33</w:t>
                          <w:tab/>
                          <w:t>-0.72</w:t>
                          <w:tab/>
                        </w:r>
                        <w:r>
                          <w:rPr>
                            <w:position w:val="1"/>
                            <w:sz w:val="21"/>
                          </w:rPr>
                          <w:t>0.02</w:t>
                        </w:r>
                      </w:p>
                      <w:p>
                        <w:pPr>
                          <w:pStyle w:val="TableParagraph"/>
                          <w:tabs>
                            <w:tab w:pos="1358" w:val="left" w:leader="none"/>
                            <w:tab w:pos="2152" w:val="left" w:leader="none"/>
                            <w:tab w:pos="2903" w:val="left" w:leader="none"/>
                            <w:tab w:pos="3745" w:val="left" w:leader="none"/>
                            <w:tab w:pos="4492" w:val="left" w:leader="none"/>
                            <w:tab w:pos="5230" w:val="left" w:leader="none"/>
                            <w:tab w:pos="5979" w:val="left" w:leader="none"/>
                            <w:tab w:pos="6605" w:val="left" w:leader="none"/>
                            <w:tab w:pos="7415" w:val="left" w:leader="none"/>
                            <w:tab w:pos="8231" w:val="left" w:leader="none"/>
                            <w:tab w:pos="9039" w:val="left" w:leader="none"/>
                          </w:tabs>
                          <w:spacing w:before="55"/>
                          <w:ind w:left="555"/>
                          <w:jc w:val="center"/>
                          <w:rPr>
                            <w:sz w:val="21"/>
                          </w:rPr>
                        </w:pPr>
                        <w:r>
                          <w:rPr>
                            <w:w w:val="105"/>
                            <w:position w:val="1"/>
                            <w:sz w:val="21"/>
                          </w:rPr>
                          <w:t>84</w:t>
                          <w:tab/>
                        </w:r>
                        <w:r>
                          <w:rPr>
                            <w:w w:val="105"/>
                            <w:sz w:val="21"/>
                          </w:rPr>
                          <w:t>44</w:t>
                          <w:tab/>
                          <w:t>40</w:t>
                          <w:tab/>
                        </w:r>
                        <w:r>
                          <w:rPr>
                            <w:w w:val="105"/>
                            <w:position w:val="1"/>
                            <w:sz w:val="21"/>
                          </w:rPr>
                          <w:t>153</w:t>
                          <w:tab/>
                        </w:r>
                        <w:r>
                          <w:rPr>
                            <w:w w:val="105"/>
                            <w:sz w:val="21"/>
                          </w:rPr>
                          <w:t>85</w:t>
                          <w:tab/>
                          <w:t>68</w:t>
                          <w:tab/>
                        </w:r>
                        <w:r>
                          <w:rPr>
                            <w:rFonts w:ascii="Arial Unicode MS" w:hAnsi="Arial Unicode MS" w:eastAsia="Arial Unicode MS" w:hint="eastAsia"/>
                            <w:spacing w:val="-6"/>
                            <w:position w:val="1"/>
                            <w:sz w:val="18"/>
                          </w:rPr>
                          <w:t>一</w:t>
                        </w:r>
                        <w:r>
                          <w:rPr>
                            <w:w w:val="105"/>
                            <w:position w:val="1"/>
                            <w:sz w:val="21"/>
                          </w:rPr>
                          <w:t>69</w:t>
                          <w:tab/>
                        </w:r>
                        <w:r>
                          <w:rPr>
                            <w:w w:val="105"/>
                            <w:position w:val="4"/>
                            <w:sz w:val="21"/>
                          </w:rPr>
                          <w:t>-41</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8"/>
                            <w:w w:val="105"/>
                            <w:position w:val="1"/>
                            <w:sz w:val="17"/>
                          </w:rPr>
                          <w:t> </w:t>
                        </w:r>
                        <w:r>
                          <w:rPr>
                            <w:w w:val="105"/>
                            <w:position w:val="1"/>
                            <w:sz w:val="21"/>
                          </w:rPr>
                          <w:t>28</w:t>
                          <w:tab/>
                        </w:r>
                        <w:r>
                          <w:rPr>
                            <w:w w:val="105"/>
                            <w:position w:val="5"/>
                            <w:sz w:val="21"/>
                          </w:rPr>
                          <w:t>-0.53</w:t>
                          <w:tab/>
                          <w:t>-0.68</w:t>
                          <w:tab/>
                        </w:r>
                        <w:r>
                          <w:rPr>
                            <w:w w:val="105"/>
                            <w:position w:val="1"/>
                            <w:sz w:val="21"/>
                          </w:rPr>
                          <w:t>-0.40</w:t>
                        </w:r>
                      </w:p>
                      <w:p>
                        <w:pPr>
                          <w:pStyle w:val="TableParagraph"/>
                          <w:tabs>
                            <w:tab w:pos="1359" w:val="left" w:leader="none"/>
                            <w:tab w:pos="2160" w:val="left" w:leader="none"/>
                            <w:tab w:pos="3014" w:val="left" w:leader="none"/>
                            <w:tab w:pos="3756" w:val="left" w:leader="none"/>
                            <w:tab w:pos="4498" w:val="left" w:leader="none"/>
                            <w:tab w:pos="5244" w:val="left" w:leader="none"/>
                            <w:tab w:pos="5987" w:val="left" w:leader="none"/>
                            <w:tab w:pos="6954" w:val="left" w:leader="none"/>
                            <w:tab w:pos="7423" w:val="left" w:leader="none"/>
                            <w:tab w:pos="8232" w:val="left" w:leader="none"/>
                            <w:tab w:pos="9156" w:val="left" w:leader="none"/>
                          </w:tabs>
                          <w:spacing w:before="44"/>
                          <w:ind w:left="556"/>
                          <w:jc w:val="left"/>
                          <w:rPr>
                            <w:sz w:val="21"/>
                          </w:rPr>
                        </w:pPr>
                        <w:r>
                          <w:rPr>
                            <w:w w:val="105"/>
                            <w:position w:val="1"/>
                            <w:sz w:val="21"/>
                          </w:rPr>
                          <w:t>87</w:t>
                          <w:tab/>
                        </w:r>
                        <w:r>
                          <w:rPr>
                            <w:w w:val="105"/>
                            <w:sz w:val="21"/>
                          </w:rPr>
                          <w:t>40</w:t>
                          <w:tab/>
                        </w:r>
                        <w:r>
                          <w:rPr>
                            <w:w w:val="105"/>
                            <w:position w:val="1"/>
                            <w:sz w:val="21"/>
                          </w:rPr>
                          <w:t>47</w:t>
                          <w:tab/>
                        </w:r>
                        <w:r>
                          <w:rPr>
                            <w:w w:val="105"/>
                            <w:sz w:val="21"/>
                          </w:rPr>
                          <w:t>99</w:t>
                          <w:tab/>
                          <w:t>58</w:t>
                          <w:tab/>
                        </w:r>
                        <w:r>
                          <w:rPr>
                            <w:w w:val="105"/>
                            <w:position w:val="1"/>
                            <w:sz w:val="21"/>
                          </w:rPr>
                          <w:t>41</w:t>
                          <w:tab/>
                        </w:r>
                        <w:r>
                          <w:rPr>
                            <w:w w:val="105"/>
                            <w:position w:val="3"/>
                            <w:sz w:val="21"/>
                          </w:rPr>
                          <w:t>-12</w:t>
                          <w:tab/>
                        </w:r>
                        <w:r>
                          <w:rPr>
                            <w:w w:val="105"/>
                            <w:position w:val="4"/>
                            <w:sz w:val="21"/>
                          </w:rPr>
                          <w:t>-18</w:t>
                          <w:tab/>
                          <w:t>6</w:t>
                          <w:tab/>
                        </w:r>
                        <w:r>
                          <w:rPr>
                            <w:w w:val="105"/>
                            <w:position w:val="6"/>
                            <w:sz w:val="21"/>
                          </w:rPr>
                          <w:t>-0.12</w:t>
                          <w:tab/>
                        </w:r>
                        <w:r>
                          <w:rPr>
                            <w:w w:val="105"/>
                            <w:position w:val="5"/>
                            <w:sz w:val="21"/>
                          </w:rPr>
                          <w:t>-0.38</w:t>
                          <w:tab/>
                        </w:r>
                        <w:r>
                          <w:rPr>
                            <w:spacing w:val="-4"/>
                            <w:w w:val="105"/>
                            <w:position w:val="1"/>
                            <w:sz w:val="21"/>
                          </w:rPr>
                          <w:t>0.11</w:t>
                        </w:r>
                      </w:p>
                      <w:p>
                        <w:pPr>
                          <w:pStyle w:val="TableParagraph"/>
                          <w:tabs>
                            <w:tab w:pos="1354" w:val="left" w:leader="none"/>
                            <w:tab w:pos="2143" w:val="left" w:leader="none"/>
                            <w:tab w:pos="2909" w:val="left" w:leader="none"/>
                            <w:tab w:pos="3647" w:val="left" w:leader="none"/>
                            <w:tab w:pos="4482" w:val="left" w:leader="none"/>
                            <w:tab w:pos="5254" w:val="left" w:leader="none"/>
                            <w:tab w:pos="5855" w:val="left" w:leader="none"/>
                            <w:tab w:pos="6954" w:val="left" w:leader="none"/>
                            <w:tab w:pos="7429" w:val="left" w:leader="none"/>
                            <w:tab w:pos="8239" w:val="left" w:leader="none"/>
                            <w:tab w:pos="9156" w:val="left" w:leader="none"/>
                          </w:tabs>
                          <w:spacing w:line="362" w:lineRule="exact" w:before="10"/>
                          <w:ind w:left="457"/>
                          <w:jc w:val="center"/>
                          <w:rPr>
                            <w:sz w:val="21"/>
                          </w:rPr>
                        </w:pPr>
                        <w:r>
                          <w:rPr>
                            <w:w w:val="97"/>
                            <w:position w:val="1"/>
                            <w:sz w:val="21"/>
                          </w:rPr>
                          <w:t>185</w:t>
                        </w:r>
                        <w:r>
                          <w:rPr>
                            <w:position w:val="1"/>
                            <w:sz w:val="21"/>
                          </w:rPr>
                          <w:tab/>
                        </w:r>
                        <w:r>
                          <w:rPr>
                            <w:w w:val="99"/>
                            <w:sz w:val="21"/>
                          </w:rPr>
                          <w:t>96</w:t>
                        </w:r>
                        <w:r>
                          <w:rPr>
                            <w:sz w:val="21"/>
                          </w:rPr>
                          <w:tab/>
                        </w:r>
                        <w:r>
                          <w:rPr>
                            <w:w w:val="105"/>
                            <w:sz w:val="21"/>
                          </w:rPr>
                          <w:t>89</w:t>
                        </w:r>
                        <w:r>
                          <w:rPr>
                            <w:sz w:val="21"/>
                          </w:rPr>
                          <w:tab/>
                        </w:r>
                        <w:r>
                          <w:rPr>
                            <w:w w:val="95"/>
                            <w:position w:val="1"/>
                            <w:sz w:val="21"/>
                          </w:rPr>
                          <w:t>210</w:t>
                        </w:r>
                        <w:r>
                          <w:rPr>
                            <w:position w:val="1"/>
                            <w:sz w:val="21"/>
                          </w:rPr>
                          <w:tab/>
                        </w:r>
                        <w:r>
                          <w:rPr>
                            <w:w w:val="100"/>
                            <w:position w:val="1"/>
                            <w:sz w:val="21"/>
                          </w:rPr>
                          <w:t>124</w:t>
                        </w:r>
                        <w:r>
                          <w:rPr>
                            <w:position w:val="1"/>
                            <w:sz w:val="21"/>
                          </w:rPr>
                          <w:tab/>
                        </w:r>
                        <w:r>
                          <w:rPr>
                            <w:w w:val="105"/>
                            <w:position w:val="1"/>
                            <w:sz w:val="21"/>
                          </w:rPr>
                          <w:t>86</w:t>
                        </w:r>
                        <w:r>
                          <w:rPr>
                            <w:position w:val="1"/>
                            <w:sz w:val="21"/>
                          </w:rPr>
                          <w:tab/>
                        </w:r>
                        <w:r>
                          <w:rPr>
                            <w:rFonts w:ascii="Arial Unicode MS" w:hAnsi="Arial Unicode MS"/>
                            <w:spacing w:val="2"/>
                            <w:w w:val="37"/>
                            <w:position w:val="1"/>
                            <w:sz w:val="27"/>
                          </w:rPr>
                          <w:t>—</w:t>
                        </w:r>
                        <w:r>
                          <w:rPr>
                            <w:w w:val="100"/>
                            <w:position w:val="1"/>
                            <w:sz w:val="21"/>
                          </w:rPr>
                          <w:t>25</w:t>
                        </w:r>
                        <w:r>
                          <w:rPr>
                            <w:position w:val="1"/>
                            <w:sz w:val="21"/>
                          </w:rPr>
                          <w:tab/>
                        </w:r>
                        <w:r>
                          <w:rPr>
                            <w:rFonts w:ascii="Arial Unicode MS" w:hAnsi="Arial Unicode MS"/>
                            <w:w w:val="118"/>
                            <w:position w:val="2"/>
                            <w:sz w:val="17"/>
                          </w:rPr>
                          <w:t>―</w:t>
                        </w:r>
                        <w:r>
                          <w:rPr>
                            <w:rFonts w:ascii="Arial Unicode MS" w:hAnsi="Arial Unicode MS"/>
                            <w:position w:val="2"/>
                            <w:sz w:val="17"/>
                          </w:rPr>
                          <w:t>  </w:t>
                        </w:r>
                        <w:r>
                          <w:rPr>
                            <w:rFonts w:ascii="Arial Unicode MS" w:hAnsi="Arial Unicode MS"/>
                            <w:spacing w:val="1"/>
                            <w:position w:val="2"/>
                            <w:sz w:val="17"/>
                          </w:rPr>
                          <w:t> </w:t>
                        </w:r>
                        <w:r>
                          <w:rPr>
                            <w:w w:val="92"/>
                            <w:position w:val="2"/>
                            <w:sz w:val="21"/>
                          </w:rPr>
                          <w:t>28</w:t>
                        </w:r>
                        <w:r>
                          <w:rPr>
                            <w:position w:val="2"/>
                            <w:sz w:val="21"/>
                          </w:rPr>
                          <w:tab/>
                        </w:r>
                        <w:r>
                          <w:rPr>
                            <w:w w:val="107"/>
                            <w:position w:val="5"/>
                            <w:sz w:val="21"/>
                          </w:rPr>
                          <w:t>3</w:t>
                        </w:r>
                        <w:r>
                          <w:rPr>
                            <w:position w:val="5"/>
                            <w:sz w:val="21"/>
                          </w:rPr>
                          <w:tab/>
                        </w:r>
                        <w:r>
                          <w:rPr>
                            <w:w w:val="99"/>
                            <w:position w:val="7"/>
                            <w:sz w:val="21"/>
                          </w:rPr>
                          <w:t>~0.12</w:t>
                        </w:r>
                        <w:r>
                          <w:rPr>
                            <w:position w:val="7"/>
                            <w:sz w:val="21"/>
                          </w:rPr>
                          <w:tab/>
                        </w:r>
                        <w:r>
                          <w:rPr>
                            <w:w w:val="112"/>
                            <w:position w:val="6"/>
                            <w:sz w:val="21"/>
                          </w:rPr>
                          <w:t>-0.28</w:t>
                        </w:r>
                        <w:r>
                          <w:rPr>
                            <w:position w:val="6"/>
                            <w:sz w:val="21"/>
                          </w:rPr>
                          <w:tab/>
                        </w:r>
                        <w:r>
                          <w:rPr>
                            <w:w w:val="103"/>
                            <w:position w:val="1"/>
                            <w:sz w:val="21"/>
                          </w:rPr>
                          <w:t>0.03</w:t>
                        </w:r>
                      </w:p>
                      <w:p>
                        <w:pPr>
                          <w:pStyle w:val="TableParagraph"/>
                          <w:tabs>
                            <w:tab w:pos="1348" w:val="left" w:leader="none"/>
                            <w:tab w:pos="2153" w:val="left" w:leader="none"/>
                            <w:tab w:pos="2908" w:val="left" w:leader="none"/>
                            <w:tab w:pos="3645" w:val="left" w:leader="none"/>
                            <w:tab w:pos="4491" w:val="left" w:leader="none"/>
                            <w:tab w:pos="5236" w:val="left" w:leader="none"/>
                            <w:tab w:pos="5985" w:val="left" w:leader="none"/>
                            <w:tab w:pos="6845" w:val="left" w:leader="none"/>
                            <w:tab w:pos="7490" w:val="left" w:leader="none"/>
                            <w:tab w:pos="8237" w:val="left" w:leader="none"/>
                            <w:tab w:pos="9038" w:val="left" w:leader="none"/>
                          </w:tabs>
                          <w:ind w:left="456"/>
                          <w:jc w:val="center"/>
                          <w:rPr>
                            <w:sz w:val="21"/>
                          </w:rPr>
                        </w:pPr>
                        <w:r>
                          <w:rPr>
                            <w:w w:val="105"/>
                            <w:position w:val="1"/>
                            <w:sz w:val="21"/>
                          </w:rPr>
                          <w:t>174</w:t>
                          <w:tab/>
                          <w:t>82</w:t>
                          <w:tab/>
                        </w:r>
                        <w:r>
                          <w:rPr>
                            <w:w w:val="105"/>
                            <w:sz w:val="21"/>
                          </w:rPr>
                          <w:t>92</w:t>
                          <w:tab/>
                        </w:r>
                        <w:r>
                          <w:rPr>
                            <w:w w:val="105"/>
                            <w:position w:val="1"/>
                            <w:sz w:val="21"/>
                          </w:rPr>
                          <w:t>224</w:t>
                          <w:tab/>
                          <w:t>131</w:t>
                          <w:tab/>
                          <w:t>93</w:t>
                          <w:tab/>
                        </w:r>
                        <w:r>
                          <w:rPr>
                            <w:rFonts w:ascii="Arial Unicode MS" w:eastAsia="Arial Unicode MS" w:hint="eastAsia"/>
                            <w:position w:val="4"/>
                            <w:sz w:val="18"/>
                          </w:rPr>
                          <w:t>一</w:t>
                        </w:r>
                        <w:r>
                          <w:rPr>
                            <w:w w:val="105"/>
                            <w:position w:val="4"/>
                            <w:sz w:val="21"/>
                          </w:rPr>
                          <w:t>50</w:t>
                          <w:tab/>
                        </w:r>
                        <w:r>
                          <w:rPr>
                            <w:w w:val="105"/>
                            <w:position w:val="6"/>
                            <w:sz w:val="21"/>
                          </w:rPr>
                          <w:t>-49</w:t>
                          <w:tab/>
                        </w:r>
                        <w:r>
                          <w:rPr>
                            <w:w w:val="105"/>
                            <w:position w:val="6"/>
                            <w:sz w:val="19"/>
                          </w:rPr>
                          <w:t>-!</w:t>
                          <w:tab/>
                        </w:r>
                        <w:r>
                          <w:rPr>
                            <w:w w:val="105"/>
                            <w:position w:val="8"/>
                            <w:sz w:val="21"/>
                          </w:rPr>
                          <w:t>0.22</w:t>
                          <w:tab/>
                        </w:r>
                        <w:r>
                          <w:rPr>
                            <w:w w:val="105"/>
                            <w:position w:val="6"/>
                            <w:sz w:val="21"/>
                          </w:rPr>
                          <w:t>-0.45</w:t>
                          <w:tab/>
                        </w:r>
                        <w:r>
                          <w:rPr>
                            <w:spacing w:val="-4"/>
                            <w:w w:val="105"/>
                            <w:position w:val="2"/>
                            <w:sz w:val="21"/>
                          </w:rPr>
                          <w:t>-0.01</w:t>
                        </w:r>
                      </w:p>
                      <w:p>
                        <w:pPr>
                          <w:pStyle w:val="TableParagraph"/>
                          <w:tabs>
                            <w:tab w:pos="1357" w:val="left" w:leader="none"/>
                            <w:tab w:pos="2158" w:val="left" w:leader="none"/>
                            <w:tab w:pos="3005" w:val="left" w:leader="none"/>
                            <w:tab w:pos="3757" w:val="left" w:leader="none"/>
                            <w:tab w:pos="4493" w:val="left" w:leader="none"/>
                            <w:tab w:pos="5243" w:val="left" w:leader="none"/>
                            <w:tab w:pos="5986" w:val="left" w:leader="none"/>
                            <w:tab w:pos="6838" w:val="left" w:leader="none"/>
                            <w:tab w:pos="7423" w:val="left" w:leader="none"/>
                            <w:tab w:pos="8238" w:val="left" w:leader="none"/>
                            <w:tab w:pos="9039" w:val="left" w:leader="none"/>
                          </w:tabs>
                          <w:spacing w:line="299" w:lineRule="exact" w:before="27"/>
                          <w:ind w:left="565"/>
                          <w:jc w:val="center"/>
                          <w:rPr>
                            <w:sz w:val="21"/>
                          </w:rPr>
                        </w:pPr>
                        <w:r>
                          <w:rPr>
                            <w:w w:val="105"/>
                            <w:position w:val="1"/>
                            <w:sz w:val="21"/>
                          </w:rPr>
                          <w:t>46</w:t>
                          <w:tab/>
                        </w:r>
                        <w:r>
                          <w:rPr>
                            <w:w w:val="105"/>
                            <w:sz w:val="21"/>
                          </w:rPr>
                          <w:t>24</w:t>
                          <w:tab/>
                          <w:t>22</w:t>
                          <w:tab/>
                          <w:t>65</w:t>
                          <w:tab/>
                        </w:r>
                        <w:r>
                          <w:rPr>
                            <w:w w:val="105"/>
                            <w:position w:val="1"/>
                            <w:sz w:val="21"/>
                          </w:rPr>
                          <w:t>34</w:t>
                          <w:tab/>
                        </w:r>
                        <w:r>
                          <w:rPr>
                            <w:w w:val="105"/>
                            <w:position w:val="2"/>
                            <w:sz w:val="21"/>
                          </w:rPr>
                          <w:t>31</w:t>
                          <w:tab/>
                        </w:r>
                        <w:r>
                          <w:rPr>
                            <w:w w:val="105"/>
                            <w:position w:val="5"/>
                            <w:sz w:val="21"/>
                          </w:rPr>
                          <w:t>-[9</w:t>
                          <w:tab/>
                          <w:t>-10</w:t>
                          <w:tab/>
                        </w:r>
                        <w:r>
                          <w:rPr>
                            <w:w w:val="105"/>
                            <w:position w:val="6"/>
                            <w:sz w:val="21"/>
                          </w:rPr>
                          <w:t>-9</w:t>
                          <w:tab/>
                        </w:r>
                        <w:r>
                          <w:rPr>
                            <w:w w:val="105"/>
                            <w:position w:val="7"/>
                            <w:sz w:val="21"/>
                          </w:rPr>
                          <w:t>-0.29</w:t>
                          <w:tab/>
                        </w:r>
                        <w:r>
                          <w:rPr>
                            <w:w w:val="105"/>
                            <w:position w:val="6"/>
                            <w:sz w:val="21"/>
                          </w:rPr>
                          <w:t>-0.32</w:t>
                          <w:tab/>
                        </w:r>
                        <w:r>
                          <w:rPr>
                            <w:w w:val="105"/>
                            <w:position w:val="1"/>
                            <w:sz w:val="21"/>
                          </w:rPr>
                          <w:t>-0.26</w:t>
                        </w:r>
                      </w:p>
                      <w:p>
                        <w:pPr>
                          <w:pStyle w:val="TableParagraph"/>
                          <w:tabs>
                            <w:tab w:pos="1346" w:val="left" w:leader="none"/>
                            <w:tab w:pos="2006" w:val="left" w:leader="none"/>
                            <w:tab w:pos="2896" w:val="left" w:leader="none"/>
                            <w:tab w:pos="3740" w:val="left" w:leader="none"/>
                            <w:tab w:pos="4484" w:val="left" w:leader="none"/>
                            <w:tab w:pos="5229" w:val="left" w:leader="none"/>
                            <w:tab w:pos="5847" w:val="left" w:leader="none"/>
                            <w:tab w:pos="6598" w:val="left" w:leader="none"/>
                            <w:tab w:pos="7415" w:val="left" w:leader="none"/>
                            <w:tab w:pos="8224" w:val="left" w:leader="none"/>
                            <w:tab w:pos="9025" w:val="left" w:leader="none"/>
                          </w:tabs>
                          <w:spacing w:line="525" w:lineRule="exact"/>
                          <w:ind w:left="551"/>
                          <w:jc w:val="center"/>
                          <w:rPr>
                            <w:sz w:val="21"/>
                          </w:rPr>
                        </w:pPr>
                        <w:r>
                          <w:rPr>
                            <w:w w:val="96"/>
                            <w:sz w:val="21"/>
                          </w:rPr>
                          <w:t>59</w:t>
                        </w:r>
                        <w:r>
                          <w:rPr>
                            <w:sz w:val="21"/>
                          </w:rPr>
                          <w:tab/>
                        </w:r>
                        <w:r>
                          <w:rPr>
                            <w:w w:val="100"/>
                            <w:sz w:val="21"/>
                          </w:rPr>
                          <w:t>31</w:t>
                        </w:r>
                        <w:r>
                          <w:rPr>
                            <w:sz w:val="21"/>
                          </w:rPr>
                          <w:tab/>
                        </w:r>
                        <w:r>
                          <w:rPr>
                            <w:rFonts w:ascii="Arial Unicode MS" w:hAnsi="Arial Unicode MS" w:eastAsia="Arial Unicode MS" w:hint="eastAsia"/>
                            <w:spacing w:val="-418"/>
                            <w:w w:val="99"/>
                            <w:position w:val="-27"/>
                            <w:sz w:val="56"/>
                          </w:rPr>
                          <w:t>，</w:t>
                        </w:r>
                        <w:r>
                          <w:rPr>
                            <w:w w:val="98"/>
                            <w:sz w:val="21"/>
                          </w:rPr>
                          <w:t>28</w:t>
                        </w:r>
                        <w:r>
                          <w:rPr>
                            <w:sz w:val="21"/>
                          </w:rPr>
                          <w:tab/>
                        </w:r>
                        <w:r>
                          <w:rPr>
                            <w:w w:val="98"/>
                            <w:position w:val="1"/>
                            <w:sz w:val="21"/>
                          </w:rPr>
                          <w:t>102</w:t>
                        </w:r>
                        <w:r>
                          <w:rPr>
                            <w:position w:val="1"/>
                            <w:sz w:val="21"/>
                          </w:rPr>
                          <w:tab/>
                        </w:r>
                        <w:r>
                          <w:rPr>
                            <w:w w:val="105"/>
                            <w:position w:val="1"/>
                            <w:sz w:val="21"/>
                          </w:rPr>
                          <w:t>51</w:t>
                        </w:r>
                        <w:r>
                          <w:rPr>
                            <w:position w:val="1"/>
                            <w:sz w:val="21"/>
                          </w:rPr>
                          <w:tab/>
                        </w:r>
                        <w:r>
                          <w:rPr>
                            <w:w w:val="101"/>
                            <w:position w:val="2"/>
                            <w:sz w:val="21"/>
                          </w:rPr>
                          <w:t>51</w:t>
                        </w:r>
                        <w:r>
                          <w:rPr>
                            <w:position w:val="2"/>
                            <w:sz w:val="21"/>
                          </w:rPr>
                          <w:tab/>
                        </w:r>
                        <w:r>
                          <w:rPr>
                            <w:w w:val="101"/>
                            <w:position w:val="4"/>
                            <w:sz w:val="21"/>
                          </w:rPr>
                          <w:t>-43</w:t>
                        </w:r>
                        <w:r>
                          <w:rPr>
                            <w:position w:val="4"/>
                            <w:sz w:val="21"/>
                          </w:rPr>
                          <w:tab/>
                        </w:r>
                        <w:r>
                          <w:rPr>
                            <w:rFonts w:ascii="Arial Unicode MS" w:hAnsi="Arial Unicode MS" w:eastAsia="Arial Unicode MS" w:hint="eastAsia"/>
                            <w:w w:val="114"/>
                            <w:position w:val="2"/>
                            <w:sz w:val="17"/>
                          </w:rPr>
                          <w:t>―</w:t>
                        </w:r>
                        <w:r>
                          <w:rPr>
                            <w:rFonts w:ascii="Arial Unicode MS" w:hAnsi="Arial Unicode MS" w:eastAsia="Arial Unicode MS" w:hint="eastAsia"/>
                            <w:position w:val="2"/>
                            <w:sz w:val="17"/>
                          </w:rPr>
                          <w:t>  </w:t>
                        </w:r>
                        <w:r>
                          <w:rPr>
                            <w:rFonts w:ascii="Arial Unicode MS" w:hAnsi="Arial Unicode MS" w:eastAsia="Arial Unicode MS" w:hint="eastAsia"/>
                            <w:spacing w:val="5"/>
                            <w:position w:val="2"/>
                            <w:sz w:val="17"/>
                          </w:rPr>
                          <w:t> </w:t>
                        </w:r>
                        <w:r>
                          <w:rPr>
                            <w:spacing w:val="1"/>
                            <w:w w:val="92"/>
                            <w:position w:val="2"/>
                            <w:sz w:val="21"/>
                          </w:rPr>
                          <w:t>2</w:t>
                        </w:r>
                        <w:r>
                          <w:rPr>
                            <w:w w:val="110"/>
                            <w:position w:val="2"/>
                            <w:sz w:val="21"/>
                          </w:rPr>
                          <w:t>0</w:t>
                        </w:r>
                        <w:r>
                          <w:rPr>
                            <w:position w:val="2"/>
                            <w:sz w:val="21"/>
                          </w:rPr>
                          <w:tab/>
                        </w:r>
                        <w:r>
                          <w:rPr>
                            <w:rFonts w:ascii="Arial Unicode MS" w:hAnsi="Arial Unicode MS" w:eastAsia="Arial Unicode MS" w:hint="eastAsia"/>
                            <w:w w:val="124"/>
                            <w:position w:val="3"/>
                            <w:sz w:val="17"/>
                          </w:rPr>
                          <w:t>―</w:t>
                        </w:r>
                        <w:r>
                          <w:rPr>
                            <w:rFonts w:ascii="Arial Unicode MS" w:hAnsi="Arial Unicode MS" w:eastAsia="Arial Unicode MS" w:hint="eastAsia"/>
                            <w:position w:val="3"/>
                            <w:sz w:val="17"/>
                          </w:rPr>
                          <w:t>  </w:t>
                        </w:r>
                        <w:r>
                          <w:rPr>
                            <w:rFonts w:ascii="Arial Unicode MS" w:hAnsi="Arial Unicode MS" w:eastAsia="Arial Unicode MS" w:hint="eastAsia"/>
                            <w:spacing w:val="-3"/>
                            <w:position w:val="3"/>
                            <w:sz w:val="17"/>
                          </w:rPr>
                          <w:t> </w:t>
                        </w:r>
                        <w:r>
                          <w:rPr>
                            <w:w w:val="92"/>
                            <w:position w:val="3"/>
                            <w:sz w:val="21"/>
                          </w:rPr>
                          <w:t>23</w:t>
                        </w:r>
                        <w:r>
                          <w:rPr>
                            <w:position w:val="3"/>
                            <w:sz w:val="21"/>
                          </w:rPr>
                          <w:tab/>
                        </w:r>
                        <w:r>
                          <w:rPr>
                            <w:w w:val="112"/>
                            <w:position w:val="6"/>
                            <w:sz w:val="21"/>
                          </w:rPr>
                          <w:t>-0.48</w:t>
                        </w:r>
                        <w:r>
                          <w:rPr>
                            <w:position w:val="6"/>
                            <w:sz w:val="21"/>
                          </w:rPr>
                          <w:tab/>
                        </w:r>
                        <w:r>
                          <w:rPr>
                            <w:w w:val="112"/>
                            <w:position w:val="6"/>
                            <w:sz w:val="21"/>
                          </w:rPr>
                          <w:t>-0.48</w:t>
                        </w:r>
                        <w:r>
                          <w:rPr>
                            <w:position w:val="6"/>
                            <w:sz w:val="21"/>
                          </w:rPr>
                          <w:tab/>
                        </w:r>
                        <w:r>
                          <w:rPr>
                            <w:w w:val="113"/>
                            <w:position w:val="1"/>
                            <w:sz w:val="21"/>
                          </w:rPr>
                          <w:t>-0.49</w:t>
                        </w:r>
                      </w:p>
                      <w:p>
                        <w:pPr>
                          <w:pStyle w:val="TableParagraph"/>
                          <w:tabs>
                            <w:tab w:pos="1276" w:val="left" w:leader="none"/>
                            <w:tab w:pos="2936" w:val="left" w:leader="none"/>
                            <w:tab w:pos="3678" w:val="left" w:leader="none"/>
                            <w:tab w:pos="4421" w:val="left" w:leader="none"/>
                            <w:tab w:pos="5178" w:val="left" w:leader="none"/>
                            <w:tab w:pos="5904" w:val="left" w:leader="none"/>
                            <w:tab w:pos="6661" w:val="left" w:leader="none"/>
                            <w:tab w:pos="7347" w:val="left" w:leader="none"/>
                            <w:tab w:pos="8163" w:val="left" w:leader="none"/>
                            <w:tab w:pos="8960" w:val="left" w:leader="none"/>
                          </w:tabs>
                          <w:spacing w:line="102" w:lineRule="exact"/>
                          <w:ind w:left="482"/>
                          <w:jc w:val="center"/>
                          <w:rPr>
                            <w:sz w:val="21"/>
                          </w:rPr>
                        </w:pPr>
                        <w:r>
                          <w:rPr>
                            <w:w w:val="100"/>
                            <w:position w:val="-4"/>
                            <w:sz w:val="21"/>
                          </w:rPr>
                          <w:t>19</w:t>
                        </w:r>
                        <w:r>
                          <w:rPr>
                            <w:position w:val="-4"/>
                            <w:sz w:val="21"/>
                          </w:rPr>
                          <w:tab/>
                        </w:r>
                        <w:r>
                          <w:rPr>
                            <w:w w:val="99"/>
                            <w:position w:val="-4"/>
                            <w:sz w:val="21"/>
                          </w:rPr>
                          <w:t>10</w:t>
                        </w:r>
                        <w:r>
                          <w:rPr>
                            <w:position w:val="-4"/>
                            <w:sz w:val="21"/>
                          </w:rPr>
                          <w:tab/>
                        </w:r>
                        <w:r>
                          <w:rPr>
                            <w:w w:val="101"/>
                            <w:position w:val="-3"/>
                            <w:sz w:val="21"/>
                          </w:rPr>
                          <w:t>43</w:t>
                        </w:r>
                        <w:r>
                          <w:rPr>
                            <w:position w:val="-3"/>
                            <w:sz w:val="21"/>
                          </w:rPr>
                          <w:tab/>
                        </w:r>
                        <w:r>
                          <w:rPr>
                            <w:w w:val="102"/>
                            <w:position w:val="-3"/>
                            <w:sz w:val="21"/>
                          </w:rPr>
                          <w:t>21</w:t>
                        </w:r>
                        <w:r>
                          <w:rPr>
                            <w:position w:val="-3"/>
                            <w:sz w:val="21"/>
                          </w:rPr>
                          <w:tab/>
                        </w:r>
                        <w:r>
                          <w:rPr>
                            <w:w w:val="97"/>
                            <w:position w:val="-2"/>
                            <w:sz w:val="21"/>
                          </w:rPr>
                          <w:t>22</w:t>
                        </w:r>
                        <w:r>
                          <w:rPr>
                            <w:position w:val="-2"/>
                            <w:sz w:val="21"/>
                          </w:rPr>
                          <w:tab/>
                        </w:r>
                        <w:r>
                          <w:rPr>
                            <w:rFonts w:ascii="Arial Unicode MS" w:hAnsi="Arial Unicode MS"/>
                            <w:spacing w:val="2"/>
                            <w:w w:val="37"/>
                            <w:position w:val="-3"/>
                            <w:sz w:val="27"/>
                          </w:rPr>
                          <w:t>—</w:t>
                        </w:r>
                        <w:r>
                          <w:rPr>
                            <w:w w:val="100"/>
                            <w:position w:val="-3"/>
                            <w:sz w:val="21"/>
                          </w:rPr>
                          <w:t>24</w:t>
                        </w:r>
                        <w:r>
                          <w:rPr>
                            <w:position w:val="-3"/>
                            <w:sz w:val="21"/>
                          </w:rPr>
                          <w:tab/>
                        </w:r>
                        <w:r>
                          <w:rPr>
                            <w:w w:val="97"/>
                            <w:sz w:val="21"/>
                          </w:rPr>
                          <w:t>-11</w:t>
                        </w:r>
                        <w:r>
                          <w:rPr>
                            <w:sz w:val="21"/>
                          </w:rPr>
                          <w:tab/>
                        </w:r>
                        <w:r>
                          <w:rPr>
                            <w:w w:val="97"/>
                            <w:position w:val="1"/>
                            <w:sz w:val="21"/>
                          </w:rPr>
                          <w:t>-13</w:t>
                        </w:r>
                        <w:r>
                          <w:rPr>
                            <w:position w:val="1"/>
                            <w:sz w:val="21"/>
                          </w:rPr>
                          <w:tab/>
                        </w:r>
                        <w:r>
                          <w:rPr>
                            <w:w w:val="112"/>
                            <w:position w:val="1"/>
                            <w:sz w:val="21"/>
                          </w:rPr>
                          <w:t>-0.68</w:t>
                        </w:r>
                        <w:r>
                          <w:rPr>
                            <w:position w:val="1"/>
                            <w:sz w:val="21"/>
                          </w:rPr>
                          <w:tab/>
                        </w:r>
                        <w:r>
                          <w:rPr>
                            <w:w w:val="113"/>
                            <w:position w:val="1"/>
                            <w:sz w:val="21"/>
                          </w:rPr>
                          <w:t>-0.69</w:t>
                        </w:r>
                        <w:r>
                          <w:rPr>
                            <w:position w:val="1"/>
                            <w:sz w:val="21"/>
                          </w:rPr>
                          <w:tab/>
                        </w:r>
                        <w:r>
                          <w:rPr>
                            <w:w w:val="90"/>
                            <w:position w:val="-3"/>
                            <w:sz w:val="29"/>
                          </w:rPr>
                          <w:t>-</w:t>
                        </w:r>
                        <w:r>
                          <w:rPr>
                            <w:spacing w:val="15"/>
                            <w:w w:val="90"/>
                            <w:position w:val="-3"/>
                            <w:sz w:val="29"/>
                          </w:rPr>
                          <w:t>o</w:t>
                        </w:r>
                        <w:r>
                          <w:rPr>
                            <w:w w:val="90"/>
                            <w:position w:val="-3"/>
                            <w:sz w:val="21"/>
                          </w:rPr>
                          <w:t>68</w:t>
                        </w:r>
                      </w:p>
                    </w:tc>
                  </w:tr>
                </w:tbl>
                <w:p>
                  <w:pPr>
                    <w:pStyle w:val="BodyText"/>
                  </w:pPr>
                </w:p>
              </w:txbxContent>
            </v:textbox>
            <w10:wrap type="none"/>
          </v:shape>
        </w:pict>
      </w:r>
      <w:r>
        <w:rPr>
          <w:rFonts w:ascii="Arial Unicode MS" w:eastAsia="Arial Unicode MS" w:hint="eastAsia"/>
          <w:w w:val="105"/>
          <w:sz w:val="18"/>
        </w:rPr>
        <w:t>第</w:t>
      </w:r>
      <w:r>
        <w:rPr>
          <w:rFonts w:ascii="Arial" w:eastAsia="Arial"/>
          <w:w w:val="105"/>
          <w:sz w:val="20"/>
        </w:rPr>
        <w:t>3</w:t>
      </w:r>
      <w:r>
        <w:rPr>
          <w:rFonts w:ascii="Arial Unicode MS" w:eastAsia="Arial Unicode MS" w:hint="eastAsia"/>
          <w:w w:val="105"/>
          <w:sz w:val="19"/>
        </w:rPr>
        <w:t>表 男女別自然勧態一県、市町村</w:t>
      </w:r>
    </w:p>
    <w:p>
      <w:pPr>
        <w:pStyle w:val="BodyText"/>
        <w:spacing w:before="12"/>
        <w:rPr>
          <w:rFonts w:ascii="Arial Unicode MS"/>
          <w:sz w:val="19"/>
        </w:rPr>
      </w:pPr>
      <w:r>
        <w:rPr/>
        <w:pict>
          <v:line style="position:absolute;mso-position-horizontal-relative:page;mso-position-vertical-relative:paragraph;z-index:1496;mso-wrap-distance-left:0;mso-wrap-distance-right:0" from="44.023563pt,15.47886pt" to="587.101106pt,15.47886pt" stroked="true" strokeweight=".360611pt" strokecolor="#000000">
            <v:stroke dashstyle="solid"/>
            <w10:wrap type="topAndBottom"/>
          </v:line>
        </w:pict>
      </w:r>
    </w:p>
    <w:p>
      <w:pPr>
        <w:spacing w:before="55"/>
        <w:ind w:left="0" w:right="116" w:firstLine="0"/>
        <w:jc w:val="right"/>
        <w:rPr>
          <w:rFonts w:ascii="Arial"/>
          <w:sz w:val="29"/>
        </w:rPr>
      </w:pPr>
      <w:r>
        <w:rPr>
          <w:rFonts w:ascii="Arial"/>
          <w:w w:val="76"/>
          <w:sz w:val="29"/>
        </w:rPr>
        <w:t>I</w:t>
      </w:r>
    </w:p>
    <w:p>
      <w:pPr>
        <w:spacing w:before="2" w:after="16"/>
        <w:ind w:left="0" w:right="186" w:firstLine="0"/>
        <w:jc w:val="right"/>
        <w:rPr>
          <w:rFonts w:ascii="Arial"/>
          <w:sz w:val="12"/>
        </w:rPr>
      </w:pPr>
      <w:r>
        <w:rPr/>
        <w:pict>
          <v:line style="position:absolute;mso-position-horizontal-relative:page;mso-position-vertical-relative:paragraph;z-index:-1277416" from="102.841927pt,-2.718649pt" to="587.101104pt,-2.718649pt" stroked="true" strokeweight=".360611pt" strokecolor="#000000">
            <v:stroke dashstyle="solid"/>
            <w10:wrap type="none"/>
          </v:line>
        </w:pict>
      </w:r>
      <w:r>
        <w:rPr>
          <w:w w:val="25"/>
          <w:sz w:val="21"/>
        </w:rPr>
        <w:t>I </w:t>
      </w:r>
      <w:r>
        <w:rPr>
          <w:rFonts w:ascii="Arial"/>
          <w:w w:val="25"/>
          <w:sz w:val="12"/>
        </w:rPr>
        <w:t>I</w:t>
      </w:r>
    </w:p>
    <w:p>
      <w:pPr>
        <w:pStyle w:val="BodyText"/>
        <w:spacing w:line="20" w:lineRule="exact"/>
        <w:ind w:left="176"/>
        <w:rPr>
          <w:rFonts w:ascii="Arial"/>
          <w:sz w:val="2"/>
        </w:rPr>
      </w:pPr>
      <w:r>
        <w:rPr>
          <w:rFonts w:ascii="Arial"/>
          <w:sz w:val="2"/>
        </w:rPr>
        <w:pict>
          <v:group style="width:543.1pt;height:.4pt;mso-position-horizontal-relative:char;mso-position-vertical-relative:line" coordorigin="0,0" coordsize="10862,8">
            <v:line style="position:absolute" from="0,4" to="10862,4" stroked="true" strokeweight=".360611pt" strokecolor="#000000">
              <v:stroke dashstyle="solid"/>
            </v:line>
          </v:group>
        </w:pict>
      </w:r>
      <w:r>
        <w:rPr>
          <w:rFonts w:ascii="Arial"/>
          <w:sz w:val="2"/>
        </w:rPr>
      </w:r>
    </w:p>
    <w:p>
      <w:pPr>
        <w:pStyle w:val="BodyText"/>
        <w:spacing w:before="11"/>
        <w:rPr>
          <w:rFonts w:ascii="Arial"/>
          <w:sz w:val="24"/>
        </w:rPr>
      </w:pPr>
      <w:r>
        <w:rPr/>
        <w:pict>
          <v:line style="position:absolute;mso-position-horizontal-relative:page;mso-position-vertical-relative:paragraph;z-index:1544;mso-wrap-distance-left:0;mso-wrap-distance-right:0" from="44.023563pt,16.509306pt" to="587.101106pt,16.509306pt" stroked="true" strokeweight=".360611pt" strokecolor="#000000">
            <v:stroke dashstyle="solid"/>
            <w10:wrap type="topAndBottom"/>
          </v:line>
        </w:pict>
      </w:r>
    </w:p>
    <w:p>
      <w:pPr>
        <w:spacing w:line="104" w:lineRule="exact" w:before="197"/>
        <w:ind w:left="0" w:right="182" w:firstLine="0"/>
        <w:jc w:val="right"/>
        <w:rPr>
          <w:rFonts w:ascii="Arial"/>
          <w:sz w:val="10"/>
        </w:rPr>
      </w:pPr>
      <w:r>
        <w:rPr>
          <w:rFonts w:ascii="Arial"/>
          <w:w w:val="20"/>
          <w:sz w:val="10"/>
        </w:rPr>
        <w:t>i</w:t>
      </w:r>
    </w:p>
    <w:p>
      <w:pPr>
        <w:pStyle w:val="BodyText"/>
        <w:spacing w:line="20" w:lineRule="exact"/>
        <w:ind w:left="176"/>
        <w:rPr>
          <w:rFonts w:ascii="Arial"/>
          <w:sz w:val="2"/>
        </w:rPr>
      </w:pPr>
      <w:r>
        <w:rPr>
          <w:rFonts w:ascii="Arial"/>
          <w:sz w:val="2"/>
        </w:rPr>
        <w:pict>
          <v:group style="width:543.1pt;height:.4pt;mso-position-horizontal-relative:char;mso-position-vertical-relative:line" coordorigin="0,0" coordsize="10862,8">
            <v:line style="position:absolute" from="0,4" to="10862,4" stroked="true" strokeweight=".360611pt" strokecolor="#000000">
              <v:stroke dashstyle="solid"/>
            </v:line>
          </v:group>
        </w:pict>
      </w:r>
      <w:r>
        <w:rPr>
          <w:rFonts w:ascii="Arial"/>
          <w:sz w:val="2"/>
        </w:rPr>
      </w:r>
    </w:p>
    <w:p>
      <w:pPr>
        <w:spacing w:line="209" w:lineRule="exact" w:before="0"/>
        <w:ind w:left="0" w:right="137" w:firstLine="0"/>
        <w:jc w:val="right"/>
        <w:rPr>
          <w:sz w:val="21"/>
        </w:rPr>
      </w:pPr>
      <w:r>
        <w:rPr/>
        <w:pict>
          <v:line style="position:absolute;mso-position-horizontal-relative:page;mso-position-vertical-relative:paragraph;z-index:1592;mso-wrap-distance-left:0;mso-wrap-distance-right:0" from="44.023563pt,17.173218pt" to="587.101106pt,17.173218pt" stroked="true" strokeweight=".360611pt" strokecolor="#000000">
            <v:stroke dashstyle="solid"/>
            <w10:wrap type="topAndBottom"/>
          </v:line>
        </w:pict>
      </w:r>
      <w:r>
        <w:rPr>
          <w:w w:val="36"/>
          <w:sz w:val="21"/>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pict>
          <v:line style="position:absolute;mso-position-horizontal-relative:page;mso-position-vertical-relative:paragraph;z-index:1616;mso-wrap-distance-left:0;mso-wrap-distance-right:0" from="44.023563pt,9.253365pt" to="587.101106pt,9.253365pt" stroked="true" strokeweight=".360611pt" strokecolor="#000000">
            <v:stroke dashstyle="solid"/>
            <w10:wrap type="topAndBottom"/>
          </v:line>
        </w:pict>
      </w:r>
      <w:r>
        <w:rPr/>
        <w:pict>
          <v:line style="position:absolute;mso-position-horizontal-relative:page;mso-position-vertical-relative:paragraph;z-index:1640;mso-wrap-distance-left:0;mso-wrap-distance-right:0" from="44.023563pt,26.202061pt" to="587.101106pt,26.202061pt" stroked="true" strokeweight=".360611pt" strokecolor="#000000">
            <v:stroke dashstyle="solid"/>
            <w10:wrap type="topAndBottom"/>
          </v:line>
        </w:pict>
      </w:r>
    </w:p>
    <w:p>
      <w:pPr>
        <w:pStyle w:val="BodyText"/>
        <w:spacing w:before="10"/>
        <w:rPr>
          <w:sz w:val="22"/>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1664;mso-wrap-distance-left:0;mso-wrap-distance-right:0" from="44.023563pt,19.188402pt" to="587.101106pt,19.188402pt" stroked="true" strokeweight=".360611pt" strokecolor="#000000">
            <v:stroke dashstyle="solid"/>
            <w10:wrap type="topAndBottom"/>
          </v:line>
        </w:pict>
      </w:r>
      <w:r>
        <w:rPr/>
        <w:pict>
          <v:line style="position:absolute;mso-position-horizontal-relative:page;mso-position-vertical-relative:paragraph;z-index:1688;mso-wrap-distance-left:0;mso-wrap-distance-right:0" from="44.023563pt,35.776489pt" to="587.101106pt,35.776489pt" stroked="true" strokeweight=".360611pt" strokecolor="#000000">
            <v:stroke dashstyle="solid"/>
            <w10:wrap type="topAndBottom"/>
          </v:line>
        </w:pict>
      </w:r>
    </w:p>
    <w:p>
      <w:pPr>
        <w:pStyle w:val="BodyText"/>
        <w:spacing w:before="2"/>
        <w:rPr>
          <w:sz w:val="22"/>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1712;mso-wrap-distance-left:0;mso-wrap-distance-right:0" from="44.023563pt,18.949335pt" to="587.101106pt,18.949335pt" stroked="true" strokeweight=".360611pt" strokecolor="#000000">
            <v:stroke dashstyle="solid"/>
            <w10:wrap type="topAndBottom"/>
          </v:line>
        </w:pict>
      </w:r>
    </w:p>
    <w:p>
      <w:pPr>
        <w:spacing w:before="81"/>
        <w:ind w:left="117" w:right="0" w:firstLine="0"/>
        <w:jc w:val="left"/>
        <w:rPr>
          <w:rFonts w:ascii="Arial Unicode MS" w:eastAsia="Arial Unicode MS" w:hint="eastAsia"/>
          <w:sz w:val="19"/>
        </w:rPr>
      </w:pPr>
      <w:r>
        <w:rPr>
          <w:rFonts w:ascii="Arial Unicode MS" w:eastAsia="Arial Unicode MS" w:hint="eastAsia"/>
          <w:w w:val="600"/>
          <w:sz w:val="19"/>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1"/>
        </w:rPr>
      </w:pPr>
      <w:r>
        <w:rPr/>
        <w:pict>
          <v:line style="position:absolute;mso-position-horizontal-relative:page;mso-position-vertical-relative:paragraph;z-index:1736;mso-wrap-distance-left:0;mso-wrap-distance-right:0" from="44.023563pt,9.892178pt" to="587.101106pt,9.892178pt" stroked="true" strokeweight=".360611pt" strokecolor="#000000">
            <v:stroke dashstyle="solid"/>
            <w10:wrap type="topAndBottom"/>
          </v:line>
        </w:pict>
      </w:r>
    </w:p>
    <w:p>
      <w:pPr>
        <w:spacing w:before="0"/>
        <w:ind w:left="0" w:right="100" w:firstLine="0"/>
        <w:jc w:val="right"/>
        <w:rPr>
          <w:rFonts w:ascii="Arial Unicode MS" w:eastAsia="Arial Unicode MS" w:hint="eastAsia"/>
          <w:sz w:val="7"/>
        </w:rPr>
      </w:pPr>
      <w:r>
        <w:rPr>
          <w:rFonts w:ascii="Arial Unicode MS" w:eastAsia="Arial Unicode MS" w:hint="eastAsia"/>
          <w:w w:val="116"/>
          <w:sz w:val="7"/>
        </w:rPr>
        <w:t>；</w:t>
      </w:r>
    </w:p>
    <w:p>
      <w:pPr>
        <w:pStyle w:val="BodyText"/>
        <w:spacing w:before="9"/>
        <w:rPr>
          <w:rFonts w:ascii="Arial Unicode MS"/>
          <w:sz w:val="20"/>
        </w:rPr>
      </w:pPr>
      <w:r>
        <w:rPr/>
        <w:pict>
          <v:line style="position:absolute;mso-position-horizontal-relative:page;mso-position-vertical-relative:paragraph;z-index:1760;mso-wrap-distance-left:0;mso-wrap-distance-right:0" from="44.023563pt,15.999946pt" to="587.101106pt,15.999946pt" stroked="true" strokeweight=".360611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12"/>
        </w:rPr>
      </w:pPr>
      <w:r>
        <w:rPr/>
        <w:pict>
          <v:line style="position:absolute;mso-position-horizontal-relative:page;mso-position-vertical-relative:paragraph;z-index:1784;mso-wrap-distance-left:0;mso-wrap-distance-right:0" from="44.023563pt,10.829358pt" to="587.101106pt,10.829358pt" stroked="true" strokeweight=".360611pt" strokecolor="#000000">
            <v:stroke dashstyle="solid"/>
            <w10:wrap type="topAndBottom"/>
          </v:line>
        </w:pict>
      </w:r>
    </w:p>
    <w:p>
      <w:pPr>
        <w:pStyle w:val="BodyText"/>
        <w:rPr>
          <w:rFonts w:ascii="Arial Unicode MS"/>
          <w:sz w:val="8"/>
        </w:rPr>
      </w:pPr>
    </w:p>
    <w:p>
      <w:pPr>
        <w:spacing w:before="58"/>
        <w:ind w:left="215" w:right="113" w:firstLine="0"/>
        <w:jc w:val="center"/>
        <w:rPr>
          <w:sz w:val="21"/>
        </w:rPr>
      </w:pPr>
      <w:r>
        <w:rPr/>
        <w:pict>
          <v:line style="position:absolute;mso-position-horizontal-relative:page;mso-position-vertical-relative:paragraph;z-index:-1277392" from="44.023563pt,-212.566574pt" to="587.101106pt,-212.566574pt" stroked="true" strokeweight=".360611pt" strokecolor="#000000">
            <v:stroke dashstyle="solid"/>
            <w10:wrap type="none"/>
          </v:line>
        </w:pict>
      </w:r>
      <w:r>
        <w:rPr>
          <w:rFonts w:ascii="Arial Unicode MS" w:hAnsi="Arial Unicode MS"/>
          <w:w w:val="110"/>
          <w:sz w:val="28"/>
        </w:rPr>
        <w:t>―</w:t>
      </w:r>
      <w:r>
        <w:rPr>
          <w:rFonts w:ascii="Arial Unicode MS" w:hAnsi="Arial Unicode MS"/>
          <w:spacing w:val="-52"/>
          <w:w w:val="110"/>
          <w:sz w:val="28"/>
        </w:rPr>
        <w:t> </w:t>
      </w:r>
      <w:r>
        <w:rPr>
          <w:w w:val="110"/>
          <w:sz w:val="21"/>
        </w:rPr>
        <w:t>28-</w:t>
      </w:r>
    </w:p>
    <w:p>
      <w:pPr>
        <w:spacing w:after="0"/>
        <w:jc w:val="center"/>
        <w:rPr>
          <w:sz w:val="21"/>
        </w:rPr>
        <w:sectPr>
          <w:pgSz w:w="12220" w:h="16980"/>
          <w:pgMar w:top="960" w:bottom="280" w:left="700" w:right="360"/>
        </w:sectPr>
      </w:pPr>
    </w:p>
    <w:p>
      <w:pPr>
        <w:spacing w:before="60"/>
        <w:ind w:left="0" w:right="372" w:firstLine="0"/>
        <w:jc w:val="right"/>
        <w:rPr>
          <w:sz w:val="31"/>
        </w:rPr>
      </w:pPr>
      <w:r>
        <w:rPr/>
        <w:pict>
          <v:shape style="position:absolute;margin-left:17.141108pt;margin-top:67.254868pt;width:528.85pt;height:683.4pt;mso-position-horizontal-relative:page;mso-position-vertical-relative:page;z-index:3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
                    <w:gridCol w:w="432"/>
                    <w:gridCol w:w="346"/>
                    <w:gridCol w:w="371"/>
                    <w:gridCol w:w="560"/>
                    <w:gridCol w:w="616"/>
                    <w:gridCol w:w="229"/>
                    <w:gridCol w:w="557"/>
                    <w:gridCol w:w="930"/>
                    <w:gridCol w:w="601"/>
                    <w:gridCol w:w="302"/>
                    <w:gridCol w:w="441"/>
                    <w:gridCol w:w="212"/>
                    <w:gridCol w:w="735"/>
                    <w:gridCol w:w="741"/>
                    <w:gridCol w:w="684"/>
                    <w:gridCol w:w="896"/>
                    <w:gridCol w:w="798"/>
                    <w:gridCol w:w="714"/>
                  </w:tblGrid>
                  <w:tr>
                    <w:trPr>
                      <w:trHeight w:val="365" w:hRule="atLeast"/>
                    </w:trPr>
                    <w:tc>
                      <w:tcPr>
                        <w:tcW w:w="1192" w:type="dxa"/>
                        <w:gridSpan w:val="3"/>
                        <w:vMerge w:val="restart"/>
                        <w:tcBorders>
                          <w:top w:val="single" w:sz="4" w:space="0" w:color="000000"/>
                          <w:left w:val="single" w:sz="4" w:space="0" w:color="000000"/>
                          <w:bottom w:val="single" w:sz="4" w:space="0" w:color="000000"/>
                          <w:right w:val="single" w:sz="4" w:space="0" w:color="000000"/>
                        </w:tcBorders>
                      </w:tcPr>
                      <w:p>
                        <w:pPr>
                          <w:pStyle w:val="TableParagraph"/>
                          <w:spacing w:before="123"/>
                          <w:ind w:left="179"/>
                          <w:jc w:val="left"/>
                          <w:rPr>
                            <w:rFonts w:ascii="Arial Unicode MS" w:eastAsia="Arial Unicode MS" w:hint="eastAsia"/>
                            <w:sz w:val="19"/>
                          </w:rPr>
                        </w:pPr>
                        <w:r>
                          <w:rPr>
                            <w:rFonts w:ascii="Arial Unicode MS" w:eastAsia="Arial Unicode MS" w:hint="eastAsia"/>
                            <w:w w:val="110"/>
                            <w:sz w:val="19"/>
                          </w:rPr>
                          <w:t>市町村</w:t>
                        </w:r>
                      </w:p>
                    </w:tc>
                    <w:tc>
                      <w:tcPr>
                        <w:tcW w:w="931" w:type="dxa"/>
                        <w:gridSpan w:val="2"/>
                        <w:tcBorders>
                          <w:top w:val="single" w:sz="4" w:space="0" w:color="000000"/>
                          <w:left w:val="single" w:sz="4" w:space="0" w:color="000000"/>
                          <w:bottom w:val="single" w:sz="4" w:space="0" w:color="000000"/>
                        </w:tcBorders>
                      </w:tcPr>
                      <w:p>
                        <w:pPr>
                          <w:pStyle w:val="TableParagraph"/>
                          <w:spacing w:line="221" w:lineRule="exact" w:before="123"/>
                          <w:ind w:left="576"/>
                          <w:jc w:val="left"/>
                          <w:rPr>
                            <w:rFonts w:ascii="Arial Unicode MS" w:eastAsia="Arial Unicode MS" w:hint="eastAsia"/>
                            <w:sz w:val="19"/>
                          </w:rPr>
                        </w:pPr>
                        <w:r>
                          <w:rPr>
                            <w:rFonts w:ascii="Arial Unicode MS" w:eastAsia="Arial Unicode MS" w:hint="eastAsia"/>
                            <w:w w:val="108"/>
                            <w:sz w:val="19"/>
                          </w:rPr>
                          <w:t>出</w:t>
                        </w:r>
                      </w:p>
                    </w:tc>
                    <w:tc>
                      <w:tcPr>
                        <w:tcW w:w="616" w:type="dxa"/>
                        <w:tcBorders>
                          <w:top w:val="single" w:sz="4" w:space="0" w:color="000000"/>
                          <w:bottom w:val="single" w:sz="4" w:space="0" w:color="000000"/>
                        </w:tcBorders>
                      </w:tcPr>
                      <w:p>
                        <w:pPr>
                          <w:pStyle w:val="TableParagraph"/>
                          <w:spacing w:line="214" w:lineRule="exact" w:before="131"/>
                          <w:ind w:left="135"/>
                          <w:jc w:val="left"/>
                          <w:rPr>
                            <w:rFonts w:ascii="Arial Unicode MS" w:eastAsia="Arial Unicode MS" w:hint="eastAsia"/>
                            <w:sz w:val="19"/>
                          </w:rPr>
                        </w:pPr>
                        <w:r>
                          <w:rPr>
                            <w:rFonts w:ascii="Arial Unicode MS" w:eastAsia="Arial Unicode MS" w:hint="eastAsia"/>
                            <w:w w:val="108"/>
                            <w:sz w:val="19"/>
                          </w:rPr>
                          <w:t>生</w:t>
                        </w:r>
                      </w:p>
                    </w:tc>
                    <w:tc>
                      <w:tcPr>
                        <w:tcW w:w="786" w:type="dxa"/>
                        <w:gridSpan w:val="2"/>
                        <w:tcBorders>
                          <w:top w:val="single" w:sz="4" w:space="0" w:color="000000"/>
                          <w:bottom w:val="single" w:sz="4" w:space="0" w:color="000000"/>
                          <w:right w:val="single" w:sz="4" w:space="0" w:color="000000"/>
                        </w:tcBorders>
                      </w:tcPr>
                      <w:p>
                        <w:pPr>
                          <w:pStyle w:val="TableParagraph"/>
                          <w:spacing w:line="221" w:lineRule="exact" w:before="123"/>
                          <w:ind w:left="13"/>
                          <w:jc w:val="left"/>
                          <w:rPr>
                            <w:rFonts w:ascii="Arial Unicode MS" w:eastAsia="Arial Unicode MS" w:hint="eastAsia"/>
                            <w:sz w:val="19"/>
                          </w:rPr>
                        </w:pPr>
                        <w:r>
                          <w:rPr>
                            <w:rFonts w:ascii="Arial Unicode MS" w:eastAsia="Arial Unicode MS" w:hint="eastAsia"/>
                            <w:w w:val="108"/>
                            <w:sz w:val="19"/>
                          </w:rPr>
                          <w:t>数</w:t>
                        </w:r>
                      </w:p>
                    </w:tc>
                    <w:tc>
                      <w:tcPr>
                        <w:tcW w:w="930" w:type="dxa"/>
                        <w:tcBorders>
                          <w:top w:val="single" w:sz="4" w:space="0" w:color="000000"/>
                          <w:left w:val="single" w:sz="4" w:space="0" w:color="000000"/>
                          <w:bottom w:val="single" w:sz="4" w:space="0" w:color="000000"/>
                        </w:tcBorders>
                      </w:tcPr>
                      <w:p>
                        <w:pPr>
                          <w:pStyle w:val="TableParagraph"/>
                          <w:spacing w:line="221" w:lineRule="exact" w:before="123"/>
                          <w:ind w:right="148"/>
                          <w:rPr>
                            <w:rFonts w:ascii="Arial Unicode MS" w:eastAsia="Arial Unicode MS" w:hint="eastAsia"/>
                            <w:sz w:val="19"/>
                          </w:rPr>
                        </w:pPr>
                        <w:r>
                          <w:rPr>
                            <w:rFonts w:ascii="Arial Unicode MS" w:eastAsia="Arial Unicode MS" w:hint="eastAsia"/>
                            <w:w w:val="108"/>
                            <w:sz w:val="19"/>
                          </w:rPr>
                          <w:t>死</w:t>
                        </w:r>
                      </w:p>
                    </w:tc>
                    <w:tc>
                      <w:tcPr>
                        <w:tcW w:w="601" w:type="dxa"/>
                        <w:tcBorders>
                          <w:top w:val="single" w:sz="4" w:space="0" w:color="000000"/>
                          <w:bottom w:val="single" w:sz="4" w:space="0" w:color="000000"/>
                        </w:tcBorders>
                      </w:tcPr>
                      <w:p>
                        <w:pPr>
                          <w:pStyle w:val="TableParagraph"/>
                          <w:spacing w:line="229" w:lineRule="exact" w:before="116"/>
                          <w:ind w:left="148"/>
                          <w:jc w:val="left"/>
                          <w:rPr>
                            <w:rFonts w:ascii="Arial Unicode MS" w:eastAsia="Arial Unicode MS" w:hint="eastAsia"/>
                            <w:sz w:val="19"/>
                          </w:rPr>
                        </w:pPr>
                        <w:r>
                          <w:rPr>
                            <w:rFonts w:ascii="Arial Unicode MS" w:eastAsia="Arial Unicode MS" w:hint="eastAsia"/>
                            <w:w w:val="107"/>
                            <w:sz w:val="19"/>
                          </w:rPr>
                          <w:t>亡</w:t>
                        </w:r>
                      </w:p>
                    </w:tc>
                    <w:tc>
                      <w:tcPr>
                        <w:tcW w:w="302" w:type="dxa"/>
                        <w:tcBorders>
                          <w:top w:val="single" w:sz="4" w:space="0" w:color="000000"/>
                          <w:bottom w:val="single" w:sz="4" w:space="0" w:color="000000"/>
                        </w:tcBorders>
                      </w:tcPr>
                      <w:p>
                        <w:pPr>
                          <w:pStyle w:val="TableParagraph"/>
                          <w:spacing w:line="221" w:lineRule="exact" w:before="123"/>
                          <w:ind w:left="20"/>
                          <w:jc w:val="left"/>
                          <w:rPr>
                            <w:rFonts w:ascii="Arial Unicode MS" w:eastAsia="Arial Unicode MS" w:hint="eastAsia"/>
                            <w:sz w:val="19"/>
                          </w:rPr>
                        </w:pPr>
                        <w:r>
                          <w:rPr>
                            <w:rFonts w:ascii="Arial Unicode MS" w:eastAsia="Arial Unicode MS" w:hint="eastAsia"/>
                            <w:w w:val="107"/>
                            <w:sz w:val="19"/>
                          </w:rPr>
                          <w:t>数</w:t>
                        </w:r>
                      </w:p>
                    </w:tc>
                    <w:tc>
                      <w:tcPr>
                        <w:tcW w:w="441" w:type="dxa"/>
                        <w:tcBorders>
                          <w:top w:val="single" w:sz="4" w:space="0" w:color="000000"/>
                          <w:bottom w:val="single" w:sz="4" w:space="0" w:color="000000"/>
                        </w:tcBorders>
                      </w:tcPr>
                      <w:p>
                        <w:pPr>
                          <w:pStyle w:val="TableParagraph"/>
                          <w:jc w:val="left"/>
                          <w:rPr>
                            <w:sz w:val="18"/>
                          </w:rPr>
                        </w:pPr>
                      </w:p>
                    </w:tc>
                    <w:tc>
                      <w:tcPr>
                        <w:tcW w:w="212" w:type="dxa"/>
                        <w:tcBorders>
                          <w:top w:val="single" w:sz="4" w:space="0" w:color="000000"/>
                          <w:bottom w:val="single" w:sz="4" w:space="0" w:color="000000"/>
                        </w:tcBorders>
                      </w:tcPr>
                      <w:p>
                        <w:pPr>
                          <w:pStyle w:val="TableParagraph"/>
                          <w:spacing w:line="305" w:lineRule="exact" w:before="40"/>
                          <w:ind w:left="23"/>
                          <w:jc w:val="left"/>
                          <w:rPr>
                            <w:rFonts w:ascii="Arial"/>
                            <w:sz w:val="29"/>
                          </w:rPr>
                        </w:pPr>
                        <w:r>
                          <w:rPr>
                            <w:rFonts w:ascii="Arial"/>
                            <w:w w:val="76"/>
                            <w:sz w:val="29"/>
                          </w:rPr>
                          <w:t>I</w:t>
                        </w:r>
                      </w:p>
                    </w:tc>
                    <w:tc>
                      <w:tcPr>
                        <w:tcW w:w="2160" w:type="dxa"/>
                        <w:gridSpan w:val="3"/>
                        <w:tcBorders>
                          <w:top w:val="single" w:sz="4" w:space="0" w:color="000000"/>
                          <w:bottom w:val="single" w:sz="4" w:space="0" w:color="000000"/>
                          <w:right w:val="single" w:sz="4" w:space="0" w:color="000000"/>
                        </w:tcBorders>
                      </w:tcPr>
                      <w:p>
                        <w:pPr>
                          <w:pStyle w:val="TableParagraph"/>
                          <w:spacing w:line="336" w:lineRule="exact" w:before="9"/>
                          <w:ind w:left="478"/>
                          <w:jc w:val="left"/>
                          <w:rPr>
                            <w:rFonts w:ascii="Arial Unicode MS" w:eastAsia="Arial Unicode MS" w:hint="eastAsia"/>
                            <w:sz w:val="19"/>
                          </w:rPr>
                        </w:pPr>
                        <w:r>
                          <w:rPr>
                            <w:rFonts w:ascii="Arial Unicode MS" w:eastAsia="Arial Unicode MS" w:hint="eastAsia"/>
                            <w:spacing w:val="-27"/>
                            <w:w w:val="105"/>
                            <w:sz w:val="19"/>
                          </w:rPr>
                          <w:t>自然増加</w:t>
                        </w:r>
                        <w:r>
                          <w:rPr>
                            <w:rFonts w:ascii="Arial" w:eastAsia="Arial"/>
                            <w:spacing w:val="-66"/>
                            <w:sz w:val="40"/>
                          </w:rPr>
                          <w:t>T</w:t>
                        </w:r>
                        <w:r>
                          <w:rPr>
                            <w:rFonts w:ascii="Arial Unicode MS" w:eastAsia="Arial Unicode MS" w:hint="eastAsia"/>
                            <w:w w:val="105"/>
                            <w:sz w:val="19"/>
                          </w:rPr>
                          <w:t>数</w:t>
                        </w:r>
                      </w:p>
                    </w:tc>
                    <w:tc>
                      <w:tcPr>
                        <w:tcW w:w="2408" w:type="dxa"/>
                        <w:gridSpan w:val="3"/>
                        <w:tcBorders>
                          <w:top w:val="single" w:sz="4" w:space="0" w:color="000000"/>
                          <w:left w:val="single" w:sz="4" w:space="0" w:color="000000"/>
                          <w:bottom w:val="single" w:sz="4" w:space="0" w:color="000000"/>
                          <w:right w:val="single" w:sz="4" w:space="0" w:color="000000"/>
                        </w:tcBorders>
                      </w:tcPr>
                      <w:p>
                        <w:pPr>
                          <w:pStyle w:val="TableParagraph"/>
                          <w:spacing w:line="200" w:lineRule="exact" w:before="145"/>
                          <w:ind w:left="702"/>
                          <w:jc w:val="left"/>
                          <w:rPr>
                            <w:rFonts w:ascii="Arial Unicode MS" w:eastAsia="Arial Unicode MS" w:hint="eastAsia"/>
                            <w:sz w:val="19"/>
                          </w:rPr>
                        </w:pPr>
                        <w:r>
                          <w:rPr>
                            <w:rFonts w:ascii="Arial Unicode MS" w:eastAsia="Arial Unicode MS" w:hint="eastAsia"/>
                            <w:w w:val="115"/>
                            <w:sz w:val="19"/>
                          </w:rPr>
                          <w:t>自然増加率</w:t>
                        </w:r>
                      </w:p>
                    </w:tc>
                  </w:tr>
                  <w:tr>
                    <w:trPr>
                      <w:trHeight w:val="365" w:hRule="atLeast"/>
                    </w:trPr>
                    <w:tc>
                      <w:tcPr>
                        <w:tcW w:w="1192" w:type="dxa"/>
                        <w:gridSpan w:val="3"/>
                        <w:vMerge/>
                        <w:tcBorders>
                          <w:top w:val="nil"/>
                          <w:left w:val="single" w:sz="4" w:space="0" w:color="000000"/>
                          <w:bottom w:val="single" w:sz="4" w:space="0" w:color="000000"/>
                          <w:right w:val="single" w:sz="4" w:space="0" w:color="000000"/>
                        </w:tcBorders>
                      </w:tcPr>
                      <w:p>
                        <w:pPr>
                          <w:rPr>
                            <w:sz w:val="2"/>
                            <w:szCs w:val="2"/>
                          </w:rPr>
                        </w:pPr>
                      </w:p>
                    </w:tc>
                    <w:tc>
                      <w:tcPr>
                        <w:tcW w:w="371" w:type="dxa"/>
                        <w:tcBorders>
                          <w:top w:val="single" w:sz="4" w:space="0" w:color="000000"/>
                          <w:left w:val="single" w:sz="4" w:space="0" w:color="000000"/>
                          <w:bottom w:val="single" w:sz="4" w:space="0" w:color="000000"/>
                        </w:tcBorders>
                      </w:tcPr>
                      <w:p>
                        <w:pPr>
                          <w:pStyle w:val="TableParagraph"/>
                          <w:spacing w:line="250" w:lineRule="exact" w:before="95"/>
                          <w:ind w:left="84"/>
                          <w:jc w:val="left"/>
                          <w:rPr>
                            <w:rFonts w:ascii="Arial Unicode MS" w:eastAsia="Arial Unicode MS" w:hint="eastAsia"/>
                            <w:sz w:val="19"/>
                          </w:rPr>
                        </w:pPr>
                        <w:r>
                          <w:rPr>
                            <w:rFonts w:ascii="Arial Unicode MS" w:eastAsia="Arial Unicode MS" w:hint="eastAsia"/>
                            <w:w w:val="113"/>
                            <w:sz w:val="19"/>
                          </w:rPr>
                          <w:t>総</w:t>
                        </w:r>
                      </w:p>
                    </w:tc>
                    <w:tc>
                      <w:tcPr>
                        <w:tcW w:w="1176" w:type="dxa"/>
                        <w:gridSpan w:val="2"/>
                        <w:tcBorders>
                          <w:top w:val="single" w:sz="4" w:space="0" w:color="000000"/>
                          <w:bottom w:val="single" w:sz="4" w:space="0" w:color="000000"/>
                        </w:tcBorders>
                      </w:tcPr>
                      <w:p>
                        <w:pPr>
                          <w:pStyle w:val="TableParagraph"/>
                          <w:spacing w:line="345" w:lineRule="exact"/>
                          <w:ind w:left="208"/>
                          <w:jc w:val="left"/>
                          <w:rPr>
                            <w:sz w:val="40"/>
                          </w:rPr>
                        </w:pPr>
                        <w:r>
                          <w:rPr>
                            <w:rFonts w:ascii="Arial Unicode MS" w:eastAsia="Arial Unicode MS" w:hint="eastAsia"/>
                            <w:w w:val="105"/>
                            <w:sz w:val="19"/>
                          </w:rPr>
                          <w:t>数</w:t>
                        </w:r>
                        <w:r>
                          <w:rPr>
                            <w:w w:val="105"/>
                            <w:sz w:val="40"/>
                          </w:rPr>
                          <w:t>l</w:t>
                        </w:r>
                      </w:p>
                    </w:tc>
                    <w:tc>
                      <w:tcPr>
                        <w:tcW w:w="229" w:type="dxa"/>
                        <w:tcBorders>
                          <w:top w:val="single" w:sz="4" w:space="0" w:color="000000"/>
                          <w:bottom w:val="single" w:sz="4" w:space="0" w:color="000000"/>
                        </w:tcBorders>
                      </w:tcPr>
                      <w:p>
                        <w:pPr>
                          <w:pStyle w:val="TableParagraph"/>
                          <w:spacing w:line="345" w:lineRule="exact"/>
                          <w:ind w:left="-421"/>
                          <w:jc w:val="left"/>
                          <w:rPr>
                            <w:rFonts w:ascii="Arial" w:eastAsia="Arial"/>
                            <w:sz w:val="39"/>
                          </w:rPr>
                        </w:pPr>
                        <w:r>
                          <w:rPr>
                            <w:rFonts w:ascii="Arial Unicode MS" w:eastAsia="Arial Unicode MS" w:hint="eastAsia"/>
                            <w:sz w:val="19"/>
                          </w:rPr>
                          <w:t>男 </w:t>
                        </w:r>
                        <w:r>
                          <w:rPr>
                            <w:rFonts w:ascii="Arial" w:eastAsia="Arial"/>
                            <w:position w:val="1"/>
                            <w:sz w:val="39"/>
                          </w:rPr>
                          <w:t>1</w:t>
                        </w:r>
                      </w:p>
                    </w:tc>
                    <w:tc>
                      <w:tcPr>
                        <w:tcW w:w="557" w:type="dxa"/>
                        <w:tcBorders>
                          <w:top w:val="single" w:sz="4" w:space="0" w:color="000000"/>
                          <w:bottom w:val="single" w:sz="4" w:space="0" w:color="000000"/>
                          <w:right w:val="single" w:sz="4" w:space="0" w:color="000000"/>
                        </w:tcBorders>
                      </w:tcPr>
                      <w:p>
                        <w:pPr>
                          <w:pStyle w:val="TableParagraph"/>
                          <w:spacing w:line="250" w:lineRule="exact" w:before="95"/>
                          <w:ind w:left="86"/>
                          <w:jc w:val="left"/>
                          <w:rPr>
                            <w:rFonts w:ascii="Arial Unicode MS" w:eastAsia="Arial Unicode MS" w:hint="eastAsia"/>
                            <w:sz w:val="19"/>
                          </w:rPr>
                        </w:pPr>
                        <w:r>
                          <w:rPr>
                            <w:rFonts w:ascii="Arial Unicode MS" w:eastAsia="Arial Unicode MS" w:hint="eastAsia"/>
                            <w:w w:val="89"/>
                            <w:sz w:val="19"/>
                          </w:rPr>
                          <w:t>女</w:t>
                        </w:r>
                      </w:p>
                    </w:tc>
                    <w:tc>
                      <w:tcPr>
                        <w:tcW w:w="930" w:type="dxa"/>
                        <w:tcBorders>
                          <w:top w:val="single" w:sz="4" w:space="0" w:color="000000"/>
                          <w:left w:val="single" w:sz="4" w:space="0" w:color="000000"/>
                          <w:bottom w:val="single" w:sz="4" w:space="0" w:color="000000"/>
                        </w:tcBorders>
                      </w:tcPr>
                      <w:p>
                        <w:pPr>
                          <w:pStyle w:val="TableParagraph"/>
                          <w:tabs>
                            <w:tab w:pos="481" w:val="left" w:leader="none"/>
                          </w:tabs>
                          <w:spacing w:line="260" w:lineRule="exact" w:before="85"/>
                          <w:ind w:right="152"/>
                          <w:rPr>
                            <w:rFonts w:ascii="Arial Unicode MS" w:eastAsia="Arial Unicode MS" w:hint="eastAsia"/>
                            <w:sz w:val="19"/>
                          </w:rPr>
                        </w:pPr>
                        <w:r>
                          <w:rPr>
                            <w:rFonts w:ascii="Arial Unicode MS" w:eastAsia="Arial Unicode MS" w:hint="eastAsia"/>
                            <w:w w:val="110"/>
                            <w:position w:val="1"/>
                            <w:sz w:val="19"/>
                          </w:rPr>
                          <w:t>総</w:t>
                          <w:tab/>
                        </w:r>
                        <w:r>
                          <w:rPr>
                            <w:rFonts w:ascii="Arial Unicode MS" w:eastAsia="Arial Unicode MS" w:hint="eastAsia"/>
                            <w:w w:val="105"/>
                            <w:sz w:val="19"/>
                          </w:rPr>
                          <w:t>数</w:t>
                        </w:r>
                      </w:p>
                    </w:tc>
                    <w:tc>
                      <w:tcPr>
                        <w:tcW w:w="601" w:type="dxa"/>
                        <w:tcBorders>
                          <w:top w:val="single" w:sz="4" w:space="0" w:color="000000"/>
                          <w:bottom w:val="single" w:sz="4" w:space="0" w:color="000000"/>
                        </w:tcBorders>
                      </w:tcPr>
                      <w:p>
                        <w:pPr>
                          <w:pStyle w:val="TableParagraph"/>
                          <w:spacing w:before="80"/>
                          <w:ind w:left="202"/>
                          <w:jc w:val="left"/>
                          <w:rPr>
                            <w:rFonts w:ascii="Arial Unicode MS" w:eastAsia="Arial Unicode MS" w:hint="eastAsia"/>
                            <w:sz w:val="19"/>
                          </w:rPr>
                        </w:pPr>
                        <w:r>
                          <w:rPr>
                            <w:rFonts w:ascii="Arial Unicode MS" w:eastAsia="Arial Unicode MS" w:hint="eastAsia"/>
                            <w:w w:val="108"/>
                            <w:sz w:val="19"/>
                          </w:rPr>
                          <w:t>男</w:t>
                        </w:r>
                      </w:p>
                    </w:tc>
                    <w:tc>
                      <w:tcPr>
                        <w:tcW w:w="302" w:type="dxa"/>
                        <w:tcBorders>
                          <w:top w:val="single" w:sz="4" w:space="0" w:color="000000"/>
                          <w:bottom w:val="single" w:sz="4" w:space="0" w:color="000000"/>
                        </w:tcBorders>
                      </w:tcPr>
                      <w:p>
                        <w:pPr>
                          <w:pStyle w:val="TableParagraph"/>
                          <w:spacing w:line="345" w:lineRule="exact"/>
                          <w:ind w:left="29"/>
                          <w:jc w:val="left"/>
                          <w:rPr>
                            <w:rFonts w:ascii="Arial"/>
                            <w:sz w:val="31"/>
                          </w:rPr>
                        </w:pPr>
                        <w:r>
                          <w:rPr>
                            <w:rFonts w:ascii="Arial"/>
                            <w:w w:val="77"/>
                            <w:sz w:val="31"/>
                          </w:rPr>
                          <w:t>i</w:t>
                        </w:r>
                      </w:p>
                    </w:tc>
                    <w:tc>
                      <w:tcPr>
                        <w:tcW w:w="441" w:type="dxa"/>
                        <w:tcBorders>
                          <w:top w:val="single" w:sz="4" w:space="0" w:color="000000"/>
                          <w:bottom w:val="single" w:sz="4" w:space="0" w:color="000000"/>
                        </w:tcBorders>
                      </w:tcPr>
                      <w:p>
                        <w:pPr>
                          <w:pStyle w:val="TableParagraph"/>
                          <w:tabs>
                            <w:tab w:pos="422" w:val="left" w:leader="none"/>
                          </w:tabs>
                          <w:spacing w:before="58"/>
                          <w:ind w:left="27"/>
                          <w:jc w:val="left"/>
                          <w:rPr>
                            <w:sz w:val="20"/>
                          </w:rPr>
                        </w:pPr>
                        <w:r>
                          <w:rPr>
                            <w:rFonts w:ascii="Arial Unicode MS" w:eastAsia="Arial Unicode MS" w:hint="eastAsia"/>
                            <w:w w:val="70"/>
                            <w:sz w:val="19"/>
                          </w:rPr>
                          <w:t>女</w:t>
                          <w:tab/>
                        </w:r>
                        <w:r>
                          <w:rPr>
                            <w:spacing w:val="-11"/>
                            <w:w w:val="35"/>
                            <w:sz w:val="20"/>
                          </w:rPr>
                          <w:t>I</w:t>
                        </w:r>
                      </w:p>
                    </w:tc>
                    <w:tc>
                      <w:tcPr>
                        <w:tcW w:w="212" w:type="dxa"/>
                        <w:tcBorders>
                          <w:top w:val="single" w:sz="4" w:space="0" w:color="000000"/>
                          <w:bottom w:val="single" w:sz="4" w:space="0" w:color="000000"/>
                        </w:tcBorders>
                      </w:tcPr>
                      <w:p>
                        <w:pPr>
                          <w:pStyle w:val="TableParagraph"/>
                          <w:spacing w:before="7"/>
                          <w:jc w:val="left"/>
                          <w:rPr>
                            <w:sz w:val="14"/>
                          </w:rPr>
                        </w:pPr>
                      </w:p>
                      <w:p>
                        <w:pPr>
                          <w:pStyle w:val="TableParagraph"/>
                          <w:ind w:left="51"/>
                          <w:jc w:val="left"/>
                          <w:rPr>
                            <w:rFonts w:ascii="Arial"/>
                            <w:sz w:val="10"/>
                          </w:rPr>
                        </w:pPr>
                        <w:r>
                          <w:rPr>
                            <w:rFonts w:ascii="Arial"/>
                            <w:w w:val="16"/>
                            <w:sz w:val="10"/>
                          </w:rPr>
                          <w:t>l</w:t>
                        </w:r>
                      </w:p>
                    </w:tc>
                    <w:tc>
                      <w:tcPr>
                        <w:tcW w:w="2160" w:type="dxa"/>
                        <w:gridSpan w:val="3"/>
                        <w:tcBorders>
                          <w:top w:val="single" w:sz="4" w:space="0" w:color="000000"/>
                          <w:bottom w:val="single" w:sz="4" w:space="0" w:color="000000"/>
                          <w:right w:val="single" w:sz="4" w:space="0" w:color="000000"/>
                        </w:tcBorders>
                      </w:tcPr>
                      <w:p>
                        <w:pPr>
                          <w:pStyle w:val="TableParagraph"/>
                          <w:tabs>
                            <w:tab w:pos="407" w:val="left" w:leader="none"/>
                          </w:tabs>
                          <w:spacing w:line="290" w:lineRule="exact" w:before="55"/>
                          <w:ind w:left="-75"/>
                          <w:jc w:val="left"/>
                          <w:rPr>
                            <w:rFonts w:ascii="Arial Unicode MS" w:eastAsia="Arial Unicode MS" w:hint="eastAsia"/>
                            <w:sz w:val="19"/>
                          </w:rPr>
                        </w:pPr>
                        <w:r>
                          <w:rPr>
                            <w:rFonts w:ascii="Arial Unicode MS" w:eastAsia="Arial Unicode MS" w:hint="eastAsia"/>
                            <w:w w:val="130"/>
                            <w:position w:val="4"/>
                            <w:sz w:val="19"/>
                          </w:rPr>
                          <w:t>総</w:t>
                          <w:tab/>
                        </w:r>
                        <w:r>
                          <w:rPr>
                            <w:rFonts w:ascii="Arial Unicode MS" w:eastAsia="Arial Unicode MS" w:hint="eastAsia"/>
                            <w:w w:val="190"/>
                            <w:sz w:val="19"/>
                          </w:rPr>
                          <w:t>数［男女</w:t>
                        </w:r>
                      </w:p>
                    </w:tc>
                    <w:tc>
                      <w:tcPr>
                        <w:tcW w:w="896" w:type="dxa"/>
                        <w:tcBorders>
                          <w:top w:val="single" w:sz="4" w:space="0" w:color="000000"/>
                          <w:left w:val="single" w:sz="4" w:space="0" w:color="000000"/>
                          <w:bottom w:val="single" w:sz="4" w:space="0" w:color="000000"/>
                        </w:tcBorders>
                      </w:tcPr>
                      <w:p>
                        <w:pPr>
                          <w:pStyle w:val="TableParagraph"/>
                          <w:tabs>
                            <w:tab w:pos="496" w:val="left" w:leader="none"/>
                          </w:tabs>
                          <w:spacing w:line="239" w:lineRule="exact" w:before="106"/>
                          <w:ind w:right="2"/>
                          <w:jc w:val="center"/>
                          <w:rPr>
                            <w:rFonts w:ascii="Arial Unicode MS" w:eastAsia="Arial Unicode MS" w:hint="eastAsia"/>
                            <w:sz w:val="19"/>
                          </w:rPr>
                        </w:pPr>
                        <w:r>
                          <w:rPr>
                            <w:rFonts w:ascii="Arial Unicode MS" w:eastAsia="Arial Unicode MS" w:hint="eastAsia"/>
                            <w:w w:val="110"/>
                            <w:position w:val="1"/>
                            <w:sz w:val="19"/>
                          </w:rPr>
                          <w:t>終</w:t>
                          <w:tab/>
                        </w:r>
                        <w:r>
                          <w:rPr>
                            <w:rFonts w:ascii="Arial Unicode MS" w:eastAsia="Arial Unicode MS" w:hint="eastAsia"/>
                            <w:w w:val="110"/>
                            <w:sz w:val="19"/>
                          </w:rPr>
                          <w:t>数</w:t>
                        </w:r>
                      </w:p>
                    </w:tc>
                    <w:tc>
                      <w:tcPr>
                        <w:tcW w:w="798" w:type="dxa"/>
                        <w:tcBorders>
                          <w:top w:val="single" w:sz="4" w:space="0" w:color="000000"/>
                          <w:bottom w:val="single" w:sz="4" w:space="0" w:color="000000"/>
                        </w:tcBorders>
                      </w:tcPr>
                      <w:p>
                        <w:pPr>
                          <w:pStyle w:val="TableParagraph"/>
                          <w:spacing w:line="229" w:lineRule="exact" w:before="116"/>
                          <w:ind w:right="56"/>
                          <w:jc w:val="center"/>
                          <w:rPr>
                            <w:rFonts w:ascii="Arial Unicode MS" w:eastAsia="Arial Unicode MS" w:hint="eastAsia"/>
                            <w:sz w:val="19"/>
                          </w:rPr>
                        </w:pPr>
                        <w:r>
                          <w:rPr>
                            <w:rFonts w:ascii="Arial Unicode MS" w:eastAsia="Arial Unicode MS" w:hint="eastAsia"/>
                            <w:w w:val="108"/>
                            <w:sz w:val="19"/>
                          </w:rPr>
                          <w:t>男</w:t>
                        </w:r>
                      </w:p>
                    </w:tc>
                    <w:tc>
                      <w:tcPr>
                        <w:tcW w:w="714" w:type="dxa"/>
                        <w:tcBorders>
                          <w:top w:val="single" w:sz="4" w:space="0" w:color="000000"/>
                          <w:bottom w:val="single" w:sz="4" w:space="0" w:color="000000"/>
                          <w:right w:val="single" w:sz="4" w:space="0" w:color="000000"/>
                        </w:tcBorders>
                      </w:tcPr>
                      <w:p>
                        <w:pPr>
                          <w:pStyle w:val="TableParagraph"/>
                          <w:spacing w:line="214" w:lineRule="exact" w:before="131"/>
                          <w:ind w:left="21"/>
                          <w:jc w:val="center"/>
                          <w:rPr>
                            <w:rFonts w:ascii="Arial Unicode MS" w:eastAsia="Arial Unicode MS" w:hint="eastAsia"/>
                            <w:sz w:val="19"/>
                          </w:rPr>
                        </w:pPr>
                        <w:r>
                          <w:rPr>
                            <w:rFonts w:ascii="Arial Unicode MS" w:eastAsia="Arial Unicode MS" w:hint="eastAsia"/>
                            <w:w w:val="108"/>
                            <w:sz w:val="19"/>
                          </w:rPr>
                          <w:t>女</w:t>
                        </w:r>
                      </w:p>
                    </w:tc>
                  </w:tr>
                  <w:tr>
                    <w:trPr>
                      <w:trHeight w:val="379" w:hRule="atLeast"/>
                    </w:trPr>
                    <w:tc>
                      <w:tcPr>
                        <w:tcW w:w="119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8"/>
                          <w:ind w:left="112"/>
                          <w:jc w:val="left"/>
                          <w:rPr>
                            <w:rFonts w:ascii="Arial Unicode MS" w:eastAsia="Arial Unicode MS" w:hint="eastAsia"/>
                            <w:sz w:val="19"/>
                          </w:rPr>
                        </w:pPr>
                        <w:r>
                          <w:rPr>
                            <w:rFonts w:ascii="Arial Unicode MS" w:eastAsia="Arial Unicode MS" w:hint="eastAsia"/>
                            <w:w w:val="130"/>
                            <w:sz w:val="19"/>
                          </w:rPr>
                          <w:t>北津軽郡</w:t>
                        </w:r>
                      </w:p>
                    </w:tc>
                    <w:tc>
                      <w:tcPr>
                        <w:tcW w:w="931" w:type="dxa"/>
                        <w:gridSpan w:val="2"/>
                        <w:tcBorders>
                          <w:top w:val="single" w:sz="4" w:space="0" w:color="000000"/>
                          <w:left w:val="single" w:sz="4" w:space="0" w:color="000000"/>
                          <w:bottom w:val="single" w:sz="4" w:space="0" w:color="000000"/>
                        </w:tcBorders>
                      </w:tcPr>
                      <w:p>
                        <w:pPr>
                          <w:pStyle w:val="TableParagraph"/>
                          <w:spacing w:before="75"/>
                          <w:ind w:left="441"/>
                          <w:jc w:val="left"/>
                          <w:rPr>
                            <w:sz w:val="20"/>
                          </w:rPr>
                        </w:pPr>
                        <w:r>
                          <w:rPr>
                            <w:sz w:val="20"/>
                          </w:rPr>
                          <w:t>454</w:t>
                        </w:r>
                      </w:p>
                    </w:tc>
                    <w:tc>
                      <w:tcPr>
                        <w:tcW w:w="616" w:type="dxa"/>
                        <w:tcBorders>
                          <w:top w:val="single" w:sz="4" w:space="0" w:color="000000"/>
                          <w:bottom w:val="single" w:sz="4" w:space="0" w:color="000000"/>
                        </w:tcBorders>
                      </w:tcPr>
                      <w:p>
                        <w:pPr>
                          <w:pStyle w:val="TableParagraph"/>
                          <w:spacing w:before="75"/>
                          <w:ind w:left="250"/>
                          <w:jc w:val="left"/>
                          <w:rPr>
                            <w:sz w:val="20"/>
                          </w:rPr>
                        </w:pPr>
                        <w:r>
                          <w:rPr>
                            <w:w w:val="105"/>
                            <w:sz w:val="20"/>
                          </w:rPr>
                          <w:t>208</w:t>
                        </w:r>
                      </w:p>
                    </w:tc>
                    <w:tc>
                      <w:tcPr>
                        <w:tcW w:w="786" w:type="dxa"/>
                        <w:gridSpan w:val="2"/>
                        <w:tcBorders>
                          <w:top w:val="single" w:sz="4" w:space="0" w:color="000000"/>
                          <w:bottom w:val="single" w:sz="4" w:space="0" w:color="000000"/>
                        </w:tcBorders>
                      </w:tcPr>
                      <w:p>
                        <w:pPr>
                          <w:pStyle w:val="TableParagraph"/>
                          <w:spacing w:before="68"/>
                          <w:ind w:left="378"/>
                          <w:jc w:val="left"/>
                          <w:rPr>
                            <w:sz w:val="20"/>
                          </w:rPr>
                        </w:pPr>
                        <w:r>
                          <w:rPr>
                            <w:sz w:val="20"/>
                          </w:rPr>
                          <w:t>246</w:t>
                        </w:r>
                      </w:p>
                    </w:tc>
                    <w:tc>
                      <w:tcPr>
                        <w:tcW w:w="930" w:type="dxa"/>
                        <w:tcBorders>
                          <w:top w:val="single" w:sz="4" w:space="0" w:color="000000"/>
                          <w:bottom w:val="single" w:sz="4" w:space="0" w:color="000000"/>
                        </w:tcBorders>
                      </w:tcPr>
                      <w:p>
                        <w:pPr>
                          <w:pStyle w:val="TableParagraph"/>
                          <w:spacing w:before="68"/>
                          <w:ind w:right="179"/>
                          <w:rPr>
                            <w:sz w:val="20"/>
                          </w:rPr>
                        </w:pPr>
                        <w:r>
                          <w:rPr>
                            <w:w w:val="105"/>
                            <w:sz w:val="20"/>
                          </w:rPr>
                          <w:t>682</w:t>
                        </w:r>
                      </w:p>
                    </w:tc>
                    <w:tc>
                      <w:tcPr>
                        <w:tcW w:w="601" w:type="dxa"/>
                        <w:tcBorders>
                          <w:top w:val="single" w:sz="4" w:space="0" w:color="000000"/>
                          <w:bottom w:val="single" w:sz="4" w:space="0" w:color="000000"/>
                        </w:tcBorders>
                      </w:tcPr>
                      <w:p>
                        <w:pPr>
                          <w:pStyle w:val="TableParagraph"/>
                          <w:spacing w:before="68"/>
                          <w:ind w:right="47"/>
                          <w:rPr>
                            <w:sz w:val="20"/>
                          </w:rPr>
                        </w:pPr>
                        <w:r>
                          <w:rPr>
                            <w:w w:val="95"/>
                            <w:sz w:val="20"/>
                          </w:rPr>
                          <w:t>394</w:t>
                        </w:r>
                      </w:p>
                    </w:tc>
                    <w:tc>
                      <w:tcPr>
                        <w:tcW w:w="743" w:type="dxa"/>
                        <w:gridSpan w:val="2"/>
                        <w:tcBorders>
                          <w:top w:val="single" w:sz="4" w:space="0" w:color="000000"/>
                          <w:bottom w:val="single" w:sz="4" w:space="0" w:color="000000"/>
                        </w:tcBorders>
                      </w:tcPr>
                      <w:p>
                        <w:pPr>
                          <w:pStyle w:val="TableParagraph"/>
                          <w:spacing w:before="75"/>
                          <w:ind w:left="385"/>
                          <w:jc w:val="left"/>
                          <w:rPr>
                            <w:sz w:val="20"/>
                          </w:rPr>
                        </w:pPr>
                        <w:r>
                          <w:rPr>
                            <w:w w:val="105"/>
                            <w:sz w:val="20"/>
                          </w:rPr>
                          <w:t>288</w:t>
                        </w:r>
                      </w:p>
                    </w:tc>
                    <w:tc>
                      <w:tcPr>
                        <w:tcW w:w="947" w:type="dxa"/>
                        <w:gridSpan w:val="2"/>
                        <w:tcBorders>
                          <w:top w:val="single" w:sz="4" w:space="0" w:color="000000"/>
                          <w:bottom w:val="single" w:sz="4" w:space="0" w:color="000000"/>
                        </w:tcBorders>
                      </w:tcPr>
                      <w:p>
                        <w:pPr>
                          <w:pStyle w:val="TableParagraph"/>
                          <w:spacing w:before="89"/>
                          <w:ind w:left="370"/>
                          <w:jc w:val="left"/>
                          <w:rPr>
                            <w:sz w:val="20"/>
                          </w:rPr>
                        </w:pPr>
                        <w:r>
                          <w:rPr>
                            <w:rFonts w:ascii="Arial Unicode MS" w:hAnsi="Arial Unicode MS"/>
                            <w:w w:val="110"/>
                            <w:sz w:val="17"/>
                          </w:rPr>
                          <w:t>―</w:t>
                        </w:r>
                        <w:r>
                          <w:rPr>
                            <w:w w:val="110"/>
                            <w:sz w:val="20"/>
                          </w:rPr>
                          <w:t>228</w:t>
                        </w:r>
                      </w:p>
                    </w:tc>
                    <w:tc>
                      <w:tcPr>
                        <w:tcW w:w="741" w:type="dxa"/>
                        <w:tcBorders>
                          <w:top w:val="single" w:sz="4" w:space="0" w:color="000000"/>
                          <w:bottom w:val="single" w:sz="4" w:space="0" w:color="000000"/>
                        </w:tcBorders>
                      </w:tcPr>
                      <w:p>
                        <w:pPr>
                          <w:pStyle w:val="TableParagraph"/>
                          <w:spacing w:before="75"/>
                          <w:ind w:right="145"/>
                          <w:rPr>
                            <w:sz w:val="20"/>
                          </w:rPr>
                        </w:pPr>
                        <w:r>
                          <w:rPr>
                            <w:w w:val="115"/>
                            <w:sz w:val="20"/>
                          </w:rPr>
                          <w:t>-186</w:t>
                        </w:r>
                      </w:p>
                    </w:tc>
                    <w:tc>
                      <w:tcPr>
                        <w:tcW w:w="684" w:type="dxa"/>
                        <w:tcBorders>
                          <w:top w:val="single" w:sz="4" w:space="0" w:color="000000"/>
                          <w:bottom w:val="single" w:sz="4" w:space="0" w:color="000000"/>
                        </w:tcBorders>
                      </w:tcPr>
                      <w:p>
                        <w:pPr>
                          <w:pStyle w:val="TableParagraph"/>
                          <w:spacing w:before="75"/>
                          <w:ind w:right="89"/>
                          <w:rPr>
                            <w:sz w:val="20"/>
                          </w:rPr>
                        </w:pPr>
                        <w:r>
                          <w:rPr>
                            <w:w w:val="115"/>
                            <w:sz w:val="20"/>
                          </w:rPr>
                          <w:t>-42</w:t>
                        </w:r>
                      </w:p>
                    </w:tc>
                    <w:tc>
                      <w:tcPr>
                        <w:tcW w:w="896" w:type="dxa"/>
                        <w:tcBorders>
                          <w:top w:val="single" w:sz="4" w:space="0" w:color="000000"/>
                          <w:bottom w:val="single" w:sz="4" w:space="0" w:color="000000"/>
                        </w:tcBorders>
                      </w:tcPr>
                      <w:p>
                        <w:pPr>
                          <w:pStyle w:val="TableParagraph"/>
                          <w:spacing w:before="89"/>
                          <w:ind w:left="223" w:right="100"/>
                          <w:jc w:val="center"/>
                          <w:rPr>
                            <w:sz w:val="20"/>
                          </w:rPr>
                        </w:pPr>
                        <w:r>
                          <w:rPr>
                            <w:w w:val="120"/>
                            <w:sz w:val="20"/>
                          </w:rPr>
                          <w:t>-0.37</w:t>
                        </w:r>
                      </w:p>
                    </w:tc>
                    <w:tc>
                      <w:tcPr>
                        <w:tcW w:w="798" w:type="dxa"/>
                        <w:tcBorders>
                          <w:top w:val="single" w:sz="4" w:space="0" w:color="000000"/>
                          <w:bottom w:val="single" w:sz="4" w:space="0" w:color="000000"/>
                        </w:tcBorders>
                      </w:tcPr>
                      <w:p>
                        <w:pPr>
                          <w:pStyle w:val="TableParagraph"/>
                          <w:spacing w:before="96"/>
                          <w:ind w:left="66" w:right="53"/>
                          <w:jc w:val="center"/>
                          <w:rPr>
                            <w:sz w:val="20"/>
                          </w:rPr>
                        </w:pPr>
                        <w:r>
                          <w:rPr>
                            <w:w w:val="120"/>
                            <w:sz w:val="20"/>
                          </w:rPr>
                          <w:t>-0.64</w:t>
                        </w:r>
                      </w:p>
                    </w:tc>
                    <w:tc>
                      <w:tcPr>
                        <w:tcW w:w="714" w:type="dxa"/>
                        <w:tcBorders>
                          <w:top w:val="single" w:sz="4" w:space="0" w:color="000000"/>
                          <w:bottom w:val="single" w:sz="4" w:space="0" w:color="000000"/>
                        </w:tcBorders>
                      </w:tcPr>
                      <w:p>
                        <w:pPr>
                          <w:pStyle w:val="TableParagraph"/>
                          <w:spacing w:before="89"/>
                          <w:ind w:left="155"/>
                          <w:jc w:val="left"/>
                          <w:rPr>
                            <w:sz w:val="20"/>
                          </w:rPr>
                        </w:pPr>
                        <w:r>
                          <w:rPr>
                            <w:w w:val="120"/>
                            <w:sz w:val="20"/>
                          </w:rPr>
                          <w:t>-0.l </w:t>
                        </w:r>
                        <w:r>
                          <w:rPr>
                            <w:w w:val="90"/>
                            <w:sz w:val="20"/>
                          </w:rPr>
                          <w:t>3 </w:t>
                        </w:r>
                        <w:r>
                          <w:rPr>
                            <w:w w:val="50"/>
                            <w:sz w:val="20"/>
                          </w:rPr>
                          <w:t>I</w:t>
                        </w:r>
                      </w:p>
                    </w:tc>
                  </w:tr>
                  <w:tr>
                    <w:trPr>
                      <w:trHeight w:val="326" w:hRule="atLeast"/>
                    </w:trPr>
                    <w:tc>
                      <w:tcPr>
                        <w:tcW w:w="414" w:type="dxa"/>
                        <w:tcBorders>
                          <w:top w:val="single" w:sz="4" w:space="0" w:color="000000"/>
                          <w:left w:val="single" w:sz="4" w:space="0" w:color="000000"/>
                        </w:tcBorders>
                      </w:tcPr>
                      <w:p>
                        <w:pPr>
                          <w:pStyle w:val="TableParagraph"/>
                          <w:spacing w:before="22"/>
                          <w:ind w:left="50"/>
                          <w:jc w:val="left"/>
                          <w:rPr>
                            <w:rFonts w:ascii="Arial Unicode MS" w:eastAsia="Arial Unicode MS" w:hint="eastAsia"/>
                            <w:sz w:val="19"/>
                          </w:rPr>
                        </w:pPr>
                        <w:r>
                          <w:rPr>
                            <w:rFonts w:ascii="Arial Unicode MS" w:eastAsia="Arial Unicode MS" w:hint="eastAsia"/>
                            <w:w w:val="11"/>
                            <w:sz w:val="19"/>
                          </w:rPr>
                          <w:t>板</w:t>
                        </w:r>
                      </w:p>
                    </w:tc>
                    <w:tc>
                      <w:tcPr>
                        <w:tcW w:w="432" w:type="dxa"/>
                        <w:tcBorders>
                          <w:top w:val="single" w:sz="4" w:space="0" w:color="000000"/>
                        </w:tcBorders>
                      </w:tcPr>
                      <w:p>
                        <w:pPr>
                          <w:pStyle w:val="TableParagraph"/>
                          <w:spacing w:before="22"/>
                          <w:ind w:left="95"/>
                          <w:jc w:val="left"/>
                          <w:rPr>
                            <w:rFonts w:ascii="Arial Unicode MS" w:eastAsia="Arial Unicode MS" w:hint="eastAsia"/>
                            <w:sz w:val="19"/>
                          </w:rPr>
                        </w:pPr>
                        <w:r>
                          <w:rPr>
                            <w:rFonts w:ascii="Arial Unicode MS" w:eastAsia="Arial Unicode MS" w:hint="eastAsia"/>
                            <w:w w:val="11"/>
                            <w:sz w:val="19"/>
                          </w:rPr>
                          <w:t>柳</w:t>
                        </w:r>
                      </w:p>
                    </w:tc>
                    <w:tc>
                      <w:tcPr>
                        <w:tcW w:w="346" w:type="dxa"/>
                        <w:tcBorders>
                          <w:top w:val="single" w:sz="4" w:space="0" w:color="000000"/>
                          <w:right w:val="single" w:sz="4" w:space="0" w:color="000000"/>
                        </w:tcBorders>
                      </w:tcPr>
                      <w:p>
                        <w:pPr>
                          <w:pStyle w:val="TableParagraph"/>
                          <w:spacing w:before="22"/>
                          <w:ind w:left="111"/>
                          <w:jc w:val="left"/>
                          <w:rPr>
                            <w:rFonts w:ascii="Arial Unicode MS" w:eastAsia="Arial Unicode MS" w:hint="eastAsia"/>
                            <w:sz w:val="19"/>
                          </w:rPr>
                        </w:pPr>
                        <w:r>
                          <w:rPr>
                            <w:rFonts w:ascii="Arial Unicode MS" w:eastAsia="Arial Unicode MS" w:hint="eastAsia"/>
                            <w:w w:val="11"/>
                            <w:sz w:val="19"/>
                          </w:rPr>
                          <w:t>町</w:t>
                        </w:r>
                      </w:p>
                    </w:tc>
                    <w:tc>
                      <w:tcPr>
                        <w:tcW w:w="931" w:type="dxa"/>
                        <w:gridSpan w:val="2"/>
                        <w:tcBorders>
                          <w:top w:val="single" w:sz="4" w:space="0" w:color="000000"/>
                          <w:left w:val="single" w:sz="4" w:space="0" w:color="000000"/>
                        </w:tcBorders>
                      </w:tcPr>
                      <w:p>
                        <w:pPr>
                          <w:pStyle w:val="TableParagraph"/>
                          <w:spacing w:before="32"/>
                          <w:ind w:left="436"/>
                          <w:jc w:val="left"/>
                          <w:rPr>
                            <w:sz w:val="20"/>
                          </w:rPr>
                        </w:pPr>
                        <w:r>
                          <w:rPr>
                            <w:w w:val="105"/>
                            <w:sz w:val="20"/>
                          </w:rPr>
                          <w:t>135</w:t>
                        </w:r>
                      </w:p>
                    </w:tc>
                    <w:tc>
                      <w:tcPr>
                        <w:tcW w:w="616" w:type="dxa"/>
                        <w:tcBorders>
                          <w:top w:val="single" w:sz="4" w:space="0" w:color="000000"/>
                        </w:tcBorders>
                      </w:tcPr>
                      <w:p>
                        <w:pPr>
                          <w:pStyle w:val="TableParagraph"/>
                          <w:spacing w:before="32"/>
                          <w:ind w:left="354"/>
                          <w:jc w:val="left"/>
                          <w:rPr>
                            <w:sz w:val="20"/>
                          </w:rPr>
                        </w:pPr>
                        <w:r>
                          <w:rPr>
                            <w:w w:val="110"/>
                            <w:sz w:val="20"/>
                          </w:rPr>
                          <w:t>61</w:t>
                        </w:r>
                      </w:p>
                    </w:tc>
                    <w:tc>
                      <w:tcPr>
                        <w:tcW w:w="786" w:type="dxa"/>
                        <w:gridSpan w:val="2"/>
                        <w:tcBorders>
                          <w:top w:val="single" w:sz="4" w:space="0" w:color="000000"/>
                        </w:tcBorders>
                      </w:tcPr>
                      <w:p>
                        <w:pPr>
                          <w:pStyle w:val="TableParagraph"/>
                          <w:spacing w:before="32"/>
                          <w:ind w:left="483"/>
                          <w:jc w:val="left"/>
                          <w:rPr>
                            <w:sz w:val="20"/>
                          </w:rPr>
                        </w:pPr>
                        <w:r>
                          <w:rPr>
                            <w:sz w:val="20"/>
                          </w:rPr>
                          <w:t>74</w:t>
                        </w:r>
                      </w:p>
                    </w:tc>
                    <w:tc>
                      <w:tcPr>
                        <w:tcW w:w="930" w:type="dxa"/>
                        <w:tcBorders>
                          <w:top w:val="single" w:sz="4" w:space="0" w:color="000000"/>
                        </w:tcBorders>
                      </w:tcPr>
                      <w:p>
                        <w:pPr>
                          <w:pStyle w:val="TableParagraph"/>
                          <w:spacing w:before="24"/>
                          <w:ind w:right="174"/>
                          <w:rPr>
                            <w:sz w:val="20"/>
                          </w:rPr>
                        </w:pPr>
                        <w:r>
                          <w:rPr>
                            <w:w w:val="105"/>
                            <w:sz w:val="20"/>
                          </w:rPr>
                          <w:t>175</w:t>
                        </w:r>
                      </w:p>
                    </w:tc>
                    <w:tc>
                      <w:tcPr>
                        <w:tcW w:w="601" w:type="dxa"/>
                        <w:tcBorders>
                          <w:top w:val="single" w:sz="4" w:space="0" w:color="000000"/>
                        </w:tcBorders>
                      </w:tcPr>
                      <w:p>
                        <w:pPr>
                          <w:pStyle w:val="TableParagraph"/>
                          <w:spacing w:before="32"/>
                          <w:ind w:right="43"/>
                          <w:rPr>
                            <w:sz w:val="20"/>
                          </w:rPr>
                        </w:pPr>
                        <w:r>
                          <w:rPr>
                            <w:sz w:val="20"/>
                          </w:rPr>
                          <w:t>97</w:t>
                        </w:r>
                      </w:p>
                    </w:tc>
                    <w:tc>
                      <w:tcPr>
                        <w:tcW w:w="743" w:type="dxa"/>
                        <w:gridSpan w:val="2"/>
                        <w:tcBorders>
                          <w:top w:val="single" w:sz="4" w:space="0" w:color="000000"/>
                        </w:tcBorders>
                      </w:tcPr>
                      <w:p>
                        <w:pPr>
                          <w:pStyle w:val="TableParagraph"/>
                          <w:spacing w:before="32"/>
                          <w:ind w:left="490"/>
                          <w:jc w:val="left"/>
                          <w:rPr>
                            <w:sz w:val="20"/>
                          </w:rPr>
                        </w:pPr>
                        <w:r>
                          <w:rPr>
                            <w:w w:val="105"/>
                            <w:sz w:val="20"/>
                          </w:rPr>
                          <w:t>78</w:t>
                        </w:r>
                      </w:p>
                    </w:tc>
                    <w:tc>
                      <w:tcPr>
                        <w:tcW w:w="947" w:type="dxa"/>
                        <w:gridSpan w:val="2"/>
                        <w:tcBorders>
                          <w:top w:val="single" w:sz="4" w:space="0" w:color="000000"/>
                        </w:tcBorders>
                      </w:tcPr>
                      <w:p>
                        <w:pPr>
                          <w:pStyle w:val="TableParagraph"/>
                          <w:spacing w:before="24"/>
                          <w:ind w:left="475"/>
                          <w:jc w:val="left"/>
                          <w:rPr>
                            <w:sz w:val="20"/>
                          </w:rPr>
                        </w:pPr>
                        <w:r>
                          <w:rPr>
                            <w:w w:val="105"/>
                            <w:sz w:val="20"/>
                          </w:rPr>
                          <w:t>-40</w:t>
                        </w:r>
                      </w:p>
                    </w:tc>
                    <w:tc>
                      <w:tcPr>
                        <w:tcW w:w="741" w:type="dxa"/>
                        <w:tcBorders>
                          <w:top w:val="single" w:sz="4" w:space="0" w:color="000000"/>
                        </w:tcBorders>
                      </w:tcPr>
                      <w:p>
                        <w:pPr>
                          <w:pStyle w:val="TableParagraph"/>
                          <w:spacing w:before="32"/>
                          <w:ind w:right="146"/>
                          <w:rPr>
                            <w:sz w:val="20"/>
                          </w:rPr>
                        </w:pPr>
                        <w:r>
                          <w:rPr>
                            <w:rFonts w:ascii="Arial Unicode MS" w:hAnsi="Arial Unicode MS"/>
                            <w:w w:val="105"/>
                            <w:sz w:val="9"/>
                          </w:rPr>
                          <w:t>— </w:t>
                        </w:r>
                        <w:r>
                          <w:rPr>
                            <w:w w:val="105"/>
                            <w:sz w:val="20"/>
                          </w:rPr>
                          <w:t>36</w:t>
                        </w:r>
                      </w:p>
                    </w:tc>
                    <w:tc>
                      <w:tcPr>
                        <w:tcW w:w="684" w:type="dxa"/>
                        <w:tcBorders>
                          <w:top w:val="single" w:sz="4" w:space="0" w:color="000000"/>
                        </w:tcBorders>
                      </w:tcPr>
                      <w:p>
                        <w:pPr>
                          <w:pStyle w:val="TableParagraph"/>
                          <w:spacing w:before="32"/>
                          <w:ind w:right="115"/>
                          <w:rPr>
                            <w:sz w:val="20"/>
                          </w:rPr>
                        </w:pPr>
                        <w:r>
                          <w:rPr>
                            <w:w w:val="110"/>
                            <w:sz w:val="20"/>
                          </w:rPr>
                          <w:t>-4</w:t>
                        </w:r>
                      </w:p>
                    </w:tc>
                    <w:tc>
                      <w:tcPr>
                        <w:tcW w:w="896" w:type="dxa"/>
                        <w:tcBorders>
                          <w:top w:val="single" w:sz="4" w:space="0" w:color="000000"/>
                        </w:tcBorders>
                      </w:tcPr>
                      <w:p>
                        <w:pPr>
                          <w:pStyle w:val="TableParagraph"/>
                          <w:spacing w:before="46"/>
                          <w:ind w:left="223" w:right="104"/>
                          <w:jc w:val="center"/>
                          <w:rPr>
                            <w:sz w:val="20"/>
                          </w:rPr>
                        </w:pPr>
                        <w:r>
                          <w:rPr>
                            <w:w w:val="120"/>
                            <w:sz w:val="20"/>
                          </w:rPr>
                          <w:t>-0.24</w:t>
                        </w:r>
                      </w:p>
                    </w:tc>
                    <w:tc>
                      <w:tcPr>
                        <w:tcW w:w="798" w:type="dxa"/>
                        <w:tcBorders>
                          <w:top w:val="single" w:sz="4" w:space="0" w:color="000000"/>
                        </w:tcBorders>
                      </w:tcPr>
                      <w:p>
                        <w:pPr>
                          <w:pStyle w:val="TableParagraph"/>
                          <w:spacing w:before="53"/>
                          <w:ind w:left="66" w:right="53"/>
                          <w:jc w:val="center"/>
                          <w:rPr>
                            <w:sz w:val="20"/>
                          </w:rPr>
                        </w:pPr>
                        <w:r>
                          <w:rPr>
                            <w:w w:val="120"/>
                            <w:sz w:val="20"/>
                          </w:rPr>
                          <w:t>-0.46</w:t>
                        </w:r>
                      </w:p>
                    </w:tc>
                    <w:tc>
                      <w:tcPr>
                        <w:tcW w:w="714" w:type="dxa"/>
                        <w:tcBorders>
                          <w:top w:val="single" w:sz="4" w:space="0" w:color="000000"/>
                          <w:right w:val="single" w:sz="4" w:space="0" w:color="000000"/>
                        </w:tcBorders>
                      </w:tcPr>
                      <w:p>
                        <w:pPr>
                          <w:pStyle w:val="TableParagraph"/>
                          <w:spacing w:before="60"/>
                          <w:ind w:left="154"/>
                          <w:jc w:val="left"/>
                          <w:rPr>
                            <w:sz w:val="20"/>
                          </w:rPr>
                        </w:pPr>
                        <w:r>
                          <w:rPr>
                            <w:w w:val="105"/>
                            <w:sz w:val="20"/>
                          </w:rPr>
                          <w:t>~0.04</w:t>
                        </w:r>
                      </w:p>
                    </w:tc>
                  </w:tr>
                  <w:tr>
                    <w:trPr>
                      <w:trHeight w:val="347" w:hRule="atLeast"/>
                    </w:trPr>
                    <w:tc>
                      <w:tcPr>
                        <w:tcW w:w="414" w:type="dxa"/>
                        <w:tcBorders>
                          <w:left w:val="single" w:sz="4" w:space="0" w:color="000000"/>
                        </w:tcBorders>
                      </w:tcPr>
                      <w:p>
                        <w:pPr>
                          <w:pStyle w:val="TableParagraph"/>
                          <w:spacing w:before="35"/>
                          <w:ind w:left="46"/>
                          <w:jc w:val="left"/>
                          <w:rPr>
                            <w:rFonts w:ascii="Arial Unicode MS" w:eastAsia="Arial Unicode MS" w:hint="eastAsia"/>
                            <w:sz w:val="19"/>
                          </w:rPr>
                        </w:pPr>
                        <w:r>
                          <w:rPr>
                            <w:rFonts w:ascii="Arial Unicode MS" w:eastAsia="Arial Unicode MS" w:hint="eastAsia"/>
                            <w:w w:val="107"/>
                            <w:sz w:val="19"/>
                          </w:rPr>
                          <w:t>金</w:t>
                        </w:r>
                      </w:p>
                    </w:tc>
                    <w:tc>
                      <w:tcPr>
                        <w:tcW w:w="432" w:type="dxa"/>
                      </w:tcPr>
                      <w:p>
                        <w:pPr>
                          <w:pStyle w:val="TableParagraph"/>
                          <w:spacing w:before="35"/>
                          <w:ind w:left="94"/>
                          <w:jc w:val="left"/>
                          <w:rPr>
                            <w:rFonts w:ascii="Arial Unicode MS" w:eastAsia="Arial Unicode MS" w:hint="eastAsia"/>
                            <w:sz w:val="19"/>
                          </w:rPr>
                        </w:pPr>
                        <w:r>
                          <w:rPr>
                            <w:rFonts w:ascii="Arial Unicode MS" w:eastAsia="Arial Unicode MS" w:hint="eastAsia"/>
                            <w:w w:val="107"/>
                            <w:sz w:val="19"/>
                          </w:rPr>
                          <w:t>木</w:t>
                        </w:r>
                      </w:p>
                    </w:tc>
                    <w:tc>
                      <w:tcPr>
                        <w:tcW w:w="346" w:type="dxa"/>
                        <w:tcBorders>
                          <w:right w:val="single" w:sz="4" w:space="0" w:color="000000"/>
                        </w:tcBorders>
                      </w:tcPr>
                      <w:p>
                        <w:pPr>
                          <w:pStyle w:val="TableParagraph"/>
                          <w:spacing w:before="35"/>
                          <w:ind w:left="111"/>
                          <w:jc w:val="left"/>
                          <w:rPr>
                            <w:rFonts w:ascii="Arial Unicode MS" w:eastAsia="Arial Unicode MS" w:hint="eastAsia"/>
                            <w:sz w:val="19"/>
                          </w:rPr>
                        </w:pPr>
                        <w:r>
                          <w:rPr>
                            <w:rFonts w:ascii="Arial Unicode MS" w:eastAsia="Arial Unicode MS" w:hint="eastAsia"/>
                            <w:w w:val="107"/>
                            <w:sz w:val="19"/>
                          </w:rPr>
                          <w:t>町</w:t>
                        </w:r>
                      </w:p>
                    </w:tc>
                    <w:tc>
                      <w:tcPr>
                        <w:tcW w:w="931" w:type="dxa"/>
                        <w:gridSpan w:val="2"/>
                        <w:tcBorders>
                          <w:left w:val="single" w:sz="4" w:space="0" w:color="000000"/>
                        </w:tcBorders>
                      </w:tcPr>
                      <w:p>
                        <w:pPr>
                          <w:pStyle w:val="TableParagraph"/>
                          <w:spacing w:before="44"/>
                          <w:ind w:left="541"/>
                          <w:jc w:val="left"/>
                          <w:rPr>
                            <w:sz w:val="20"/>
                          </w:rPr>
                        </w:pPr>
                        <w:r>
                          <w:rPr>
                            <w:w w:val="110"/>
                            <w:sz w:val="20"/>
                          </w:rPr>
                          <w:t>81</w:t>
                        </w:r>
                      </w:p>
                    </w:tc>
                    <w:tc>
                      <w:tcPr>
                        <w:tcW w:w="616" w:type="dxa"/>
                      </w:tcPr>
                      <w:p>
                        <w:pPr>
                          <w:pStyle w:val="TableParagraph"/>
                          <w:spacing w:before="52"/>
                          <w:ind w:left="362"/>
                          <w:jc w:val="left"/>
                          <w:rPr>
                            <w:sz w:val="20"/>
                          </w:rPr>
                        </w:pPr>
                        <w:r>
                          <w:rPr>
                            <w:sz w:val="20"/>
                          </w:rPr>
                          <w:t>38</w:t>
                        </w:r>
                      </w:p>
                    </w:tc>
                    <w:tc>
                      <w:tcPr>
                        <w:tcW w:w="786" w:type="dxa"/>
                        <w:gridSpan w:val="2"/>
                      </w:tcPr>
                      <w:p>
                        <w:pPr>
                          <w:pStyle w:val="TableParagraph"/>
                          <w:spacing w:before="44"/>
                          <w:ind w:left="480"/>
                          <w:jc w:val="left"/>
                          <w:rPr>
                            <w:sz w:val="20"/>
                          </w:rPr>
                        </w:pPr>
                        <w:r>
                          <w:rPr>
                            <w:w w:val="105"/>
                            <w:sz w:val="20"/>
                          </w:rPr>
                          <w:t>43</w:t>
                        </w:r>
                      </w:p>
                    </w:tc>
                    <w:tc>
                      <w:tcPr>
                        <w:tcW w:w="930" w:type="dxa"/>
                      </w:tcPr>
                      <w:p>
                        <w:pPr>
                          <w:pStyle w:val="TableParagraph"/>
                          <w:spacing w:before="44"/>
                          <w:ind w:right="180"/>
                          <w:rPr>
                            <w:sz w:val="20"/>
                          </w:rPr>
                        </w:pPr>
                        <w:r>
                          <w:rPr>
                            <w:w w:val="105"/>
                            <w:sz w:val="20"/>
                          </w:rPr>
                          <w:t>144</w:t>
                        </w:r>
                      </w:p>
                    </w:tc>
                    <w:tc>
                      <w:tcPr>
                        <w:tcW w:w="601" w:type="dxa"/>
                      </w:tcPr>
                      <w:p>
                        <w:pPr>
                          <w:pStyle w:val="TableParagraph"/>
                          <w:spacing w:before="37"/>
                          <w:ind w:right="41"/>
                          <w:rPr>
                            <w:sz w:val="20"/>
                          </w:rPr>
                        </w:pPr>
                        <w:r>
                          <w:rPr>
                            <w:sz w:val="20"/>
                          </w:rPr>
                          <w:t>78</w:t>
                        </w:r>
                      </w:p>
                    </w:tc>
                    <w:tc>
                      <w:tcPr>
                        <w:tcW w:w="743" w:type="dxa"/>
                        <w:gridSpan w:val="2"/>
                      </w:tcPr>
                      <w:p>
                        <w:pPr>
                          <w:pStyle w:val="TableParagraph"/>
                          <w:spacing w:before="52"/>
                          <w:ind w:left="481"/>
                          <w:jc w:val="left"/>
                          <w:rPr>
                            <w:sz w:val="20"/>
                          </w:rPr>
                        </w:pPr>
                        <w:r>
                          <w:rPr>
                            <w:w w:val="110"/>
                            <w:sz w:val="20"/>
                          </w:rPr>
                          <w:t>66</w:t>
                        </w:r>
                      </w:p>
                    </w:tc>
                    <w:tc>
                      <w:tcPr>
                        <w:tcW w:w="947" w:type="dxa"/>
                        <w:gridSpan w:val="2"/>
                      </w:tcPr>
                      <w:p>
                        <w:pPr>
                          <w:pStyle w:val="TableParagraph"/>
                          <w:spacing w:before="37"/>
                          <w:ind w:left="468"/>
                          <w:jc w:val="left"/>
                          <w:rPr>
                            <w:sz w:val="20"/>
                          </w:rPr>
                        </w:pPr>
                        <w:r>
                          <w:rPr>
                            <w:w w:val="110"/>
                            <w:sz w:val="20"/>
                          </w:rPr>
                          <w:t>-63</w:t>
                        </w:r>
                      </w:p>
                    </w:tc>
                    <w:tc>
                      <w:tcPr>
                        <w:tcW w:w="741" w:type="dxa"/>
                      </w:tcPr>
                      <w:p>
                        <w:pPr>
                          <w:pStyle w:val="TableParagraph"/>
                          <w:spacing w:before="44"/>
                          <w:ind w:right="147"/>
                          <w:rPr>
                            <w:sz w:val="20"/>
                          </w:rPr>
                        </w:pPr>
                        <w:r>
                          <w:rPr>
                            <w:sz w:val="20"/>
                          </w:rPr>
                          <w:t>~40</w:t>
                        </w:r>
                      </w:p>
                    </w:tc>
                    <w:tc>
                      <w:tcPr>
                        <w:tcW w:w="684" w:type="dxa"/>
                      </w:tcPr>
                      <w:p>
                        <w:pPr>
                          <w:pStyle w:val="TableParagraph"/>
                          <w:spacing w:before="81"/>
                          <w:ind w:right="93"/>
                          <w:rPr>
                            <w:sz w:val="20"/>
                          </w:rPr>
                        </w:pPr>
                        <w:r>
                          <w:rPr>
                            <w:rFonts w:ascii="Arial Unicode MS" w:hAnsi="Arial Unicode MS"/>
                            <w:w w:val="105"/>
                            <w:sz w:val="17"/>
                          </w:rPr>
                          <w:t>– </w:t>
                        </w:r>
                        <w:r>
                          <w:rPr>
                            <w:w w:val="105"/>
                            <w:sz w:val="20"/>
                          </w:rPr>
                          <w:t>23</w:t>
                        </w:r>
                      </w:p>
                    </w:tc>
                    <w:tc>
                      <w:tcPr>
                        <w:tcW w:w="896" w:type="dxa"/>
                      </w:tcPr>
                      <w:p>
                        <w:pPr>
                          <w:pStyle w:val="TableParagraph"/>
                          <w:spacing w:before="59"/>
                          <w:ind w:left="223" w:right="104"/>
                          <w:jc w:val="center"/>
                          <w:rPr>
                            <w:sz w:val="20"/>
                          </w:rPr>
                        </w:pPr>
                        <w:r>
                          <w:rPr>
                            <w:w w:val="120"/>
                            <w:sz w:val="20"/>
                          </w:rPr>
                          <w:t>-0.56</w:t>
                        </w:r>
                      </w:p>
                    </w:tc>
                    <w:tc>
                      <w:tcPr>
                        <w:tcW w:w="798" w:type="dxa"/>
                      </w:tcPr>
                      <w:p>
                        <w:pPr>
                          <w:pStyle w:val="TableParagraph"/>
                          <w:spacing w:before="66"/>
                          <w:ind w:left="66" w:right="57"/>
                          <w:jc w:val="center"/>
                          <w:rPr>
                            <w:sz w:val="20"/>
                          </w:rPr>
                        </w:pPr>
                        <w:r>
                          <w:rPr>
                            <w:w w:val="115"/>
                            <w:sz w:val="20"/>
                          </w:rPr>
                          <w:t>-0.77</w:t>
                        </w:r>
                      </w:p>
                    </w:tc>
                    <w:tc>
                      <w:tcPr>
                        <w:tcW w:w="714" w:type="dxa"/>
                        <w:tcBorders>
                          <w:right w:val="single" w:sz="4" w:space="0" w:color="000000"/>
                        </w:tcBorders>
                      </w:tcPr>
                      <w:p>
                        <w:pPr>
                          <w:pStyle w:val="TableParagraph"/>
                          <w:spacing w:before="73"/>
                          <w:ind w:left="148"/>
                          <w:jc w:val="left"/>
                          <w:rPr>
                            <w:sz w:val="20"/>
                          </w:rPr>
                        </w:pPr>
                        <w:r>
                          <w:rPr>
                            <w:w w:val="120"/>
                            <w:sz w:val="20"/>
                          </w:rPr>
                          <w:t>-0.38</w:t>
                        </w:r>
                      </w:p>
                    </w:tc>
                  </w:tr>
                  <w:tr>
                    <w:trPr>
                      <w:trHeight w:val="395" w:hRule="atLeast"/>
                    </w:trPr>
                    <w:tc>
                      <w:tcPr>
                        <w:tcW w:w="414" w:type="dxa"/>
                      </w:tcPr>
                      <w:p>
                        <w:pPr>
                          <w:pStyle w:val="TableParagraph"/>
                          <w:spacing w:before="56"/>
                          <w:ind w:left="5"/>
                          <w:jc w:val="left"/>
                          <w:rPr>
                            <w:rFonts w:ascii="Arial Unicode MS" w:eastAsia="Arial Unicode MS" w:hint="eastAsia"/>
                            <w:sz w:val="19"/>
                          </w:rPr>
                        </w:pPr>
                        <w:r>
                          <w:rPr>
                            <w:w w:val="30"/>
                            <w:sz w:val="20"/>
                          </w:rPr>
                          <w:t>II </w:t>
                        </w:r>
                        <w:r>
                          <w:rPr>
                            <w:rFonts w:ascii="Arial Unicode MS" w:eastAsia="Arial Unicode MS" w:hint="eastAsia"/>
                            <w:w w:val="30"/>
                            <w:sz w:val="19"/>
                          </w:rPr>
                          <w:t>中</w:t>
                        </w:r>
                      </w:p>
                    </w:tc>
                    <w:tc>
                      <w:tcPr>
                        <w:tcW w:w="432" w:type="dxa"/>
                      </w:tcPr>
                      <w:p>
                        <w:pPr>
                          <w:pStyle w:val="TableParagraph"/>
                          <w:spacing w:before="41"/>
                          <w:ind w:left="99"/>
                          <w:jc w:val="left"/>
                          <w:rPr>
                            <w:rFonts w:ascii="Arial Unicode MS" w:eastAsia="Arial Unicode MS" w:hint="eastAsia"/>
                            <w:sz w:val="19"/>
                          </w:rPr>
                        </w:pPr>
                        <w:r>
                          <w:rPr>
                            <w:rFonts w:ascii="Arial Unicode MS" w:eastAsia="Arial Unicode MS" w:hint="eastAsia"/>
                            <w:w w:val="18"/>
                            <w:sz w:val="19"/>
                          </w:rPr>
                          <w:t>里</w:t>
                        </w:r>
                      </w:p>
                    </w:tc>
                    <w:tc>
                      <w:tcPr>
                        <w:tcW w:w="346" w:type="dxa"/>
                        <w:tcBorders>
                          <w:right w:val="single" w:sz="4" w:space="0" w:color="000000"/>
                        </w:tcBorders>
                      </w:tcPr>
                      <w:p>
                        <w:pPr>
                          <w:pStyle w:val="TableParagraph"/>
                          <w:spacing w:before="34"/>
                          <w:ind w:left="111"/>
                          <w:jc w:val="left"/>
                          <w:rPr>
                            <w:rFonts w:ascii="Arial Unicode MS" w:eastAsia="Arial Unicode MS" w:hint="eastAsia"/>
                            <w:sz w:val="19"/>
                          </w:rPr>
                        </w:pPr>
                        <w:r>
                          <w:rPr>
                            <w:rFonts w:ascii="Arial Unicode MS" w:eastAsia="Arial Unicode MS" w:hint="eastAsia"/>
                            <w:w w:val="18"/>
                            <w:sz w:val="19"/>
                          </w:rPr>
                          <w:t>町</w:t>
                        </w:r>
                      </w:p>
                    </w:tc>
                    <w:tc>
                      <w:tcPr>
                        <w:tcW w:w="931" w:type="dxa"/>
                        <w:gridSpan w:val="2"/>
                        <w:tcBorders>
                          <w:left w:val="single" w:sz="4" w:space="0" w:color="000000"/>
                        </w:tcBorders>
                      </w:tcPr>
                      <w:p>
                        <w:pPr>
                          <w:pStyle w:val="TableParagraph"/>
                          <w:spacing w:before="50"/>
                          <w:ind w:left="544"/>
                          <w:jc w:val="left"/>
                          <w:rPr>
                            <w:sz w:val="20"/>
                          </w:rPr>
                        </w:pPr>
                        <w:r>
                          <w:rPr>
                            <w:w w:val="105"/>
                            <w:sz w:val="20"/>
                          </w:rPr>
                          <w:t>66</w:t>
                        </w:r>
                      </w:p>
                    </w:tc>
                    <w:tc>
                      <w:tcPr>
                        <w:tcW w:w="616" w:type="dxa"/>
                      </w:tcPr>
                      <w:p>
                        <w:pPr>
                          <w:pStyle w:val="TableParagraph"/>
                          <w:spacing w:before="43"/>
                          <w:ind w:left="359"/>
                          <w:jc w:val="left"/>
                          <w:rPr>
                            <w:sz w:val="20"/>
                          </w:rPr>
                        </w:pPr>
                        <w:r>
                          <w:rPr>
                            <w:sz w:val="20"/>
                          </w:rPr>
                          <w:t>29</w:t>
                        </w:r>
                      </w:p>
                    </w:tc>
                    <w:tc>
                      <w:tcPr>
                        <w:tcW w:w="786" w:type="dxa"/>
                        <w:gridSpan w:val="2"/>
                      </w:tcPr>
                      <w:p>
                        <w:pPr>
                          <w:pStyle w:val="TableParagraph"/>
                          <w:spacing w:before="43"/>
                          <w:ind w:left="475"/>
                          <w:jc w:val="left"/>
                          <w:rPr>
                            <w:sz w:val="20"/>
                          </w:rPr>
                        </w:pPr>
                        <w:r>
                          <w:rPr>
                            <w:w w:val="105"/>
                            <w:sz w:val="20"/>
                          </w:rPr>
                          <w:t>37</w:t>
                        </w:r>
                      </w:p>
                    </w:tc>
                    <w:tc>
                      <w:tcPr>
                        <w:tcW w:w="930" w:type="dxa"/>
                      </w:tcPr>
                      <w:p>
                        <w:pPr>
                          <w:pStyle w:val="TableParagraph"/>
                          <w:spacing w:before="43"/>
                          <w:ind w:right="171"/>
                          <w:rPr>
                            <w:sz w:val="20"/>
                          </w:rPr>
                        </w:pPr>
                        <w:r>
                          <w:rPr>
                            <w:w w:val="105"/>
                            <w:sz w:val="20"/>
                          </w:rPr>
                          <w:t>122</w:t>
                        </w:r>
                      </w:p>
                    </w:tc>
                    <w:tc>
                      <w:tcPr>
                        <w:tcW w:w="601" w:type="dxa"/>
                      </w:tcPr>
                      <w:p>
                        <w:pPr>
                          <w:pStyle w:val="TableParagraph"/>
                          <w:spacing w:before="43"/>
                          <w:ind w:right="43"/>
                          <w:rPr>
                            <w:sz w:val="20"/>
                          </w:rPr>
                        </w:pPr>
                        <w:r>
                          <w:rPr>
                            <w:sz w:val="20"/>
                          </w:rPr>
                          <w:t>72</w:t>
                        </w:r>
                      </w:p>
                    </w:tc>
                    <w:tc>
                      <w:tcPr>
                        <w:tcW w:w="743" w:type="dxa"/>
                        <w:gridSpan w:val="2"/>
                      </w:tcPr>
                      <w:p>
                        <w:pPr>
                          <w:pStyle w:val="TableParagraph"/>
                          <w:spacing w:before="50"/>
                          <w:ind w:left="488"/>
                          <w:jc w:val="left"/>
                          <w:rPr>
                            <w:sz w:val="20"/>
                          </w:rPr>
                        </w:pPr>
                        <w:r>
                          <w:rPr>
                            <w:w w:val="105"/>
                            <w:sz w:val="20"/>
                          </w:rPr>
                          <w:t>50</w:t>
                        </w:r>
                      </w:p>
                    </w:tc>
                    <w:tc>
                      <w:tcPr>
                        <w:tcW w:w="947" w:type="dxa"/>
                        <w:gridSpan w:val="2"/>
                      </w:tcPr>
                      <w:p>
                        <w:pPr>
                          <w:pStyle w:val="TableParagraph"/>
                          <w:spacing w:before="43"/>
                          <w:ind w:left="455"/>
                          <w:jc w:val="left"/>
                          <w:rPr>
                            <w:sz w:val="20"/>
                          </w:rPr>
                        </w:pPr>
                        <w:r>
                          <w:rPr>
                            <w:rFonts w:ascii="Arial Unicode MS" w:eastAsia="Arial Unicode MS" w:hint="eastAsia"/>
                            <w:sz w:val="17"/>
                          </w:rPr>
                          <w:t>一</w:t>
                        </w:r>
                        <w:r>
                          <w:rPr>
                            <w:sz w:val="20"/>
                          </w:rPr>
                          <w:t>56</w:t>
                        </w:r>
                      </w:p>
                    </w:tc>
                    <w:tc>
                      <w:tcPr>
                        <w:tcW w:w="741" w:type="dxa"/>
                      </w:tcPr>
                      <w:p>
                        <w:pPr>
                          <w:pStyle w:val="TableParagraph"/>
                          <w:spacing w:before="43"/>
                          <w:ind w:right="180"/>
                          <w:rPr>
                            <w:sz w:val="20"/>
                          </w:rPr>
                        </w:pPr>
                        <w:r>
                          <w:rPr>
                            <w:w w:val="110"/>
                            <w:sz w:val="20"/>
                          </w:rPr>
                          <w:t>-43</w:t>
                        </w:r>
                      </w:p>
                    </w:tc>
                    <w:tc>
                      <w:tcPr>
                        <w:tcW w:w="684" w:type="dxa"/>
                      </w:tcPr>
                      <w:p>
                        <w:pPr>
                          <w:pStyle w:val="TableParagraph"/>
                          <w:spacing w:before="50"/>
                          <w:ind w:right="113"/>
                          <w:rPr>
                            <w:sz w:val="20"/>
                          </w:rPr>
                        </w:pPr>
                        <w:r>
                          <w:rPr>
                            <w:w w:val="110"/>
                            <w:sz w:val="20"/>
                          </w:rPr>
                          <w:t>-13</w:t>
                        </w:r>
                      </w:p>
                    </w:tc>
                    <w:tc>
                      <w:tcPr>
                        <w:tcW w:w="896" w:type="dxa"/>
                      </w:tcPr>
                      <w:p>
                        <w:pPr>
                          <w:pStyle w:val="TableParagraph"/>
                          <w:spacing w:before="58"/>
                          <w:ind w:left="223" w:right="96"/>
                          <w:jc w:val="center"/>
                          <w:rPr>
                            <w:sz w:val="20"/>
                          </w:rPr>
                        </w:pPr>
                        <w:r>
                          <w:rPr>
                            <w:w w:val="120"/>
                            <w:sz w:val="20"/>
                          </w:rPr>
                          <w:t>-0.51</w:t>
                        </w:r>
                      </w:p>
                    </w:tc>
                    <w:tc>
                      <w:tcPr>
                        <w:tcW w:w="798" w:type="dxa"/>
                      </w:tcPr>
                      <w:p>
                        <w:pPr>
                          <w:pStyle w:val="TableParagraph"/>
                          <w:spacing w:before="65"/>
                          <w:ind w:left="66" w:right="49"/>
                          <w:jc w:val="center"/>
                          <w:rPr>
                            <w:sz w:val="20"/>
                          </w:rPr>
                        </w:pPr>
                        <w:r>
                          <w:rPr>
                            <w:w w:val="120"/>
                            <w:sz w:val="20"/>
                          </w:rPr>
                          <w:t>-0.83</w:t>
                        </w:r>
                      </w:p>
                    </w:tc>
                    <w:tc>
                      <w:tcPr>
                        <w:tcW w:w="714" w:type="dxa"/>
                        <w:tcBorders>
                          <w:right w:val="single" w:sz="4" w:space="0" w:color="000000"/>
                        </w:tcBorders>
                      </w:tcPr>
                      <w:p>
                        <w:pPr>
                          <w:pStyle w:val="TableParagraph"/>
                          <w:spacing w:before="72"/>
                          <w:ind w:left="148"/>
                          <w:jc w:val="left"/>
                          <w:rPr>
                            <w:sz w:val="20"/>
                          </w:rPr>
                        </w:pPr>
                        <w:r>
                          <w:rPr>
                            <w:w w:val="120"/>
                            <w:sz w:val="20"/>
                          </w:rPr>
                          <w:t>-0.22</w:t>
                        </w:r>
                      </w:p>
                    </w:tc>
                  </w:tr>
                  <w:tr>
                    <w:trPr>
                      <w:trHeight w:val="294" w:hRule="atLeast"/>
                    </w:trPr>
                    <w:tc>
                      <w:tcPr>
                        <w:tcW w:w="414" w:type="dxa"/>
                        <w:tcBorders>
                          <w:left w:val="single" w:sz="4" w:space="0" w:color="000000"/>
                        </w:tcBorders>
                      </w:tcPr>
                      <w:p>
                        <w:pPr>
                          <w:pStyle w:val="TableParagraph"/>
                          <w:spacing w:line="239" w:lineRule="exact"/>
                          <w:ind w:right="131"/>
                          <w:rPr>
                            <w:rFonts w:ascii="Arial Unicode MS" w:eastAsia="Arial Unicode MS" w:hint="eastAsia"/>
                            <w:sz w:val="19"/>
                          </w:rPr>
                        </w:pPr>
                        <w:r>
                          <w:rPr>
                            <w:rFonts w:ascii="Arial Unicode MS" w:eastAsia="Arial Unicode MS" w:hint="eastAsia"/>
                            <w:w w:val="119"/>
                            <w:sz w:val="19"/>
                          </w:rPr>
                          <w:t>鶴</w:t>
                        </w:r>
                      </w:p>
                    </w:tc>
                    <w:tc>
                      <w:tcPr>
                        <w:tcW w:w="432" w:type="dxa"/>
                      </w:tcPr>
                      <w:p>
                        <w:pPr>
                          <w:pStyle w:val="TableParagraph"/>
                          <w:spacing w:line="239" w:lineRule="exact"/>
                          <w:ind w:left="112"/>
                          <w:jc w:val="left"/>
                          <w:rPr>
                            <w:rFonts w:ascii="Arial Unicode MS" w:eastAsia="Arial Unicode MS" w:hint="eastAsia"/>
                            <w:sz w:val="19"/>
                          </w:rPr>
                        </w:pPr>
                        <w:r>
                          <w:rPr>
                            <w:rFonts w:ascii="Arial Unicode MS" w:eastAsia="Arial Unicode MS" w:hint="eastAsia"/>
                            <w:w w:val="106"/>
                            <w:sz w:val="19"/>
                          </w:rPr>
                          <w:t>田</w:t>
                        </w:r>
                      </w:p>
                    </w:tc>
                    <w:tc>
                      <w:tcPr>
                        <w:tcW w:w="346" w:type="dxa"/>
                        <w:tcBorders>
                          <w:right w:val="single" w:sz="4" w:space="0" w:color="000000"/>
                        </w:tcBorders>
                      </w:tcPr>
                      <w:p>
                        <w:pPr>
                          <w:pStyle w:val="TableParagraph"/>
                          <w:spacing w:line="239" w:lineRule="exact"/>
                          <w:ind w:left="111"/>
                          <w:jc w:val="left"/>
                          <w:rPr>
                            <w:rFonts w:ascii="Arial Unicode MS" w:eastAsia="Arial Unicode MS" w:hint="eastAsia"/>
                            <w:sz w:val="19"/>
                          </w:rPr>
                        </w:pPr>
                        <w:r>
                          <w:rPr>
                            <w:rFonts w:ascii="Arial Unicode MS" w:eastAsia="Arial Unicode MS" w:hint="eastAsia"/>
                            <w:w w:val="106"/>
                            <w:sz w:val="19"/>
                          </w:rPr>
                          <w:t>町</w:t>
                        </w:r>
                      </w:p>
                    </w:tc>
                    <w:tc>
                      <w:tcPr>
                        <w:tcW w:w="931" w:type="dxa"/>
                        <w:gridSpan w:val="2"/>
                        <w:tcBorders>
                          <w:left w:val="single" w:sz="4" w:space="0" w:color="000000"/>
                        </w:tcBorders>
                      </w:tcPr>
                      <w:p>
                        <w:pPr>
                          <w:pStyle w:val="TableParagraph"/>
                          <w:spacing w:line="224" w:lineRule="exact"/>
                          <w:ind w:left="436"/>
                          <w:jc w:val="left"/>
                          <w:rPr>
                            <w:sz w:val="20"/>
                          </w:rPr>
                        </w:pPr>
                        <w:r>
                          <w:rPr>
                            <w:w w:val="105"/>
                            <w:sz w:val="20"/>
                          </w:rPr>
                          <w:t>122</w:t>
                        </w:r>
                      </w:p>
                    </w:tc>
                    <w:tc>
                      <w:tcPr>
                        <w:tcW w:w="616" w:type="dxa"/>
                      </w:tcPr>
                      <w:p>
                        <w:pPr>
                          <w:pStyle w:val="TableParagraph"/>
                          <w:spacing w:line="224" w:lineRule="exact"/>
                          <w:ind w:left="360"/>
                          <w:jc w:val="left"/>
                          <w:rPr>
                            <w:sz w:val="20"/>
                          </w:rPr>
                        </w:pPr>
                        <w:r>
                          <w:rPr>
                            <w:w w:val="105"/>
                            <w:sz w:val="20"/>
                          </w:rPr>
                          <w:t>53</w:t>
                        </w:r>
                      </w:p>
                    </w:tc>
                    <w:tc>
                      <w:tcPr>
                        <w:tcW w:w="786" w:type="dxa"/>
                        <w:gridSpan w:val="2"/>
                      </w:tcPr>
                      <w:p>
                        <w:pPr>
                          <w:pStyle w:val="TableParagraph"/>
                          <w:spacing w:line="224" w:lineRule="exact"/>
                          <w:ind w:left="474"/>
                          <w:jc w:val="left"/>
                          <w:rPr>
                            <w:sz w:val="20"/>
                          </w:rPr>
                        </w:pPr>
                        <w:r>
                          <w:rPr>
                            <w:w w:val="105"/>
                            <w:sz w:val="20"/>
                          </w:rPr>
                          <w:t>69</w:t>
                        </w:r>
                      </w:p>
                    </w:tc>
                    <w:tc>
                      <w:tcPr>
                        <w:tcW w:w="930" w:type="dxa"/>
                      </w:tcPr>
                      <w:p>
                        <w:pPr>
                          <w:pStyle w:val="TableParagraph"/>
                          <w:spacing w:line="224" w:lineRule="exact"/>
                          <w:ind w:right="174"/>
                          <w:rPr>
                            <w:sz w:val="20"/>
                          </w:rPr>
                        </w:pPr>
                        <w:r>
                          <w:rPr>
                            <w:w w:val="105"/>
                            <w:sz w:val="20"/>
                          </w:rPr>
                          <w:t>150</w:t>
                        </w:r>
                      </w:p>
                    </w:tc>
                    <w:tc>
                      <w:tcPr>
                        <w:tcW w:w="601" w:type="dxa"/>
                      </w:tcPr>
                      <w:p>
                        <w:pPr>
                          <w:pStyle w:val="TableParagraph"/>
                          <w:spacing w:line="224" w:lineRule="exact"/>
                          <w:ind w:right="43"/>
                          <w:rPr>
                            <w:sz w:val="20"/>
                          </w:rPr>
                        </w:pPr>
                        <w:r>
                          <w:rPr>
                            <w:sz w:val="20"/>
                          </w:rPr>
                          <w:t>92</w:t>
                        </w:r>
                      </w:p>
                    </w:tc>
                    <w:tc>
                      <w:tcPr>
                        <w:tcW w:w="743" w:type="dxa"/>
                        <w:gridSpan w:val="2"/>
                      </w:tcPr>
                      <w:p>
                        <w:pPr>
                          <w:pStyle w:val="TableParagraph"/>
                          <w:spacing w:before="1"/>
                          <w:ind w:left="488"/>
                          <w:jc w:val="left"/>
                          <w:rPr>
                            <w:sz w:val="20"/>
                          </w:rPr>
                        </w:pPr>
                        <w:r>
                          <w:rPr>
                            <w:w w:val="105"/>
                            <w:sz w:val="20"/>
                          </w:rPr>
                          <w:t>58</w:t>
                        </w:r>
                      </w:p>
                    </w:tc>
                    <w:tc>
                      <w:tcPr>
                        <w:tcW w:w="947" w:type="dxa"/>
                        <w:gridSpan w:val="2"/>
                      </w:tcPr>
                      <w:p>
                        <w:pPr>
                          <w:pStyle w:val="TableParagraph"/>
                          <w:spacing w:before="15"/>
                          <w:ind w:left="342"/>
                          <w:jc w:val="left"/>
                          <w:rPr>
                            <w:sz w:val="20"/>
                          </w:rPr>
                        </w:pPr>
                        <w:r>
                          <w:rPr>
                            <w:rFonts w:ascii="Arial Unicode MS" w:hAnsi="Arial Unicode MS"/>
                            <w:w w:val="115"/>
                            <w:sz w:val="17"/>
                          </w:rPr>
                          <w:t>– </w:t>
                        </w:r>
                        <w:r>
                          <w:rPr>
                            <w:w w:val="115"/>
                            <w:sz w:val="20"/>
                          </w:rPr>
                          <w:t>28</w:t>
                        </w:r>
                      </w:p>
                    </w:tc>
                    <w:tc>
                      <w:tcPr>
                        <w:tcW w:w="741" w:type="dxa"/>
                      </w:tcPr>
                      <w:p>
                        <w:pPr>
                          <w:pStyle w:val="TableParagraph"/>
                          <w:spacing w:line="224" w:lineRule="exact"/>
                          <w:ind w:right="148"/>
                          <w:rPr>
                            <w:sz w:val="20"/>
                          </w:rPr>
                        </w:pPr>
                        <w:r>
                          <w:rPr>
                            <w:rFonts w:ascii="Arial Unicode MS" w:hAnsi="Arial Unicode MS"/>
                            <w:w w:val="105"/>
                            <w:sz w:val="9"/>
                          </w:rPr>
                          <w:t>— </w:t>
                        </w:r>
                        <w:r>
                          <w:rPr>
                            <w:w w:val="105"/>
                            <w:sz w:val="20"/>
                          </w:rPr>
                          <w:t>39</w:t>
                        </w:r>
                      </w:p>
                    </w:tc>
                    <w:tc>
                      <w:tcPr>
                        <w:tcW w:w="684" w:type="dxa"/>
                      </w:tcPr>
                      <w:p>
                        <w:pPr>
                          <w:pStyle w:val="TableParagraph"/>
                          <w:spacing w:before="8"/>
                          <w:ind w:right="89"/>
                          <w:rPr>
                            <w:sz w:val="20"/>
                          </w:rPr>
                        </w:pPr>
                        <w:r>
                          <w:rPr>
                            <w:w w:val="105"/>
                            <w:sz w:val="20"/>
                          </w:rPr>
                          <w:t>11</w:t>
                        </w:r>
                      </w:p>
                    </w:tc>
                    <w:tc>
                      <w:tcPr>
                        <w:tcW w:w="896" w:type="dxa"/>
                      </w:tcPr>
                      <w:p>
                        <w:pPr>
                          <w:pStyle w:val="TableParagraph"/>
                          <w:spacing w:before="8"/>
                          <w:ind w:left="223" w:right="104"/>
                          <w:jc w:val="center"/>
                          <w:rPr>
                            <w:sz w:val="20"/>
                          </w:rPr>
                        </w:pPr>
                        <w:r>
                          <w:rPr>
                            <w:w w:val="120"/>
                            <w:sz w:val="20"/>
                          </w:rPr>
                          <w:t>-0.18</w:t>
                        </w:r>
                      </w:p>
                    </w:tc>
                    <w:tc>
                      <w:tcPr>
                        <w:tcW w:w="798" w:type="dxa"/>
                      </w:tcPr>
                      <w:p>
                        <w:pPr>
                          <w:pStyle w:val="TableParagraph"/>
                          <w:spacing w:before="8"/>
                          <w:ind w:left="57" w:right="120"/>
                          <w:jc w:val="center"/>
                          <w:rPr>
                            <w:sz w:val="20"/>
                          </w:rPr>
                        </w:pPr>
                        <w:r>
                          <w:rPr>
                            <w:w w:val="125"/>
                            <w:sz w:val="20"/>
                          </w:rPr>
                          <w:t>, 0.52</w:t>
                        </w:r>
                      </w:p>
                    </w:tc>
                    <w:tc>
                      <w:tcPr>
                        <w:tcW w:w="714" w:type="dxa"/>
                        <w:tcBorders>
                          <w:right w:val="single" w:sz="4" w:space="0" w:color="000000"/>
                        </w:tcBorders>
                      </w:tcPr>
                      <w:p>
                        <w:pPr>
                          <w:pStyle w:val="TableParagraph"/>
                          <w:spacing w:before="29"/>
                          <w:ind w:left="257"/>
                          <w:jc w:val="left"/>
                          <w:rPr>
                            <w:sz w:val="20"/>
                          </w:rPr>
                        </w:pPr>
                        <w:r>
                          <w:rPr>
                            <w:w w:val="110"/>
                            <w:sz w:val="20"/>
                          </w:rPr>
                          <w:t>0.13</w:t>
                        </w:r>
                      </w:p>
                    </w:tc>
                  </w:tr>
                  <w:tr>
                    <w:trPr>
                      <w:trHeight w:val="342" w:hRule="atLeast"/>
                    </w:trPr>
                    <w:tc>
                      <w:tcPr>
                        <w:tcW w:w="414" w:type="dxa"/>
                        <w:tcBorders>
                          <w:left w:val="single" w:sz="4" w:space="0" w:color="000000"/>
                        </w:tcBorders>
                      </w:tcPr>
                      <w:p>
                        <w:pPr>
                          <w:pStyle w:val="TableParagraph"/>
                          <w:spacing w:before="35"/>
                          <w:ind w:right="138"/>
                          <w:rPr>
                            <w:rFonts w:ascii="Arial Unicode MS" w:eastAsia="Arial Unicode MS" w:hint="eastAsia"/>
                            <w:sz w:val="19"/>
                          </w:rPr>
                        </w:pPr>
                        <w:r>
                          <w:rPr>
                            <w:rFonts w:ascii="Arial Unicode MS" w:eastAsia="Arial Unicode MS" w:hint="eastAsia"/>
                            <w:w w:val="111"/>
                            <w:sz w:val="19"/>
                          </w:rPr>
                          <w:t>市</w:t>
                        </w:r>
                      </w:p>
                    </w:tc>
                    <w:tc>
                      <w:tcPr>
                        <w:tcW w:w="432" w:type="dxa"/>
                      </w:tcPr>
                      <w:p>
                        <w:pPr>
                          <w:pStyle w:val="TableParagraph"/>
                          <w:spacing w:before="35"/>
                          <w:ind w:left="101"/>
                          <w:jc w:val="left"/>
                          <w:rPr>
                            <w:rFonts w:ascii="Arial Unicode MS" w:eastAsia="Arial Unicode MS" w:hint="eastAsia"/>
                            <w:sz w:val="19"/>
                          </w:rPr>
                        </w:pPr>
                        <w:r>
                          <w:rPr>
                            <w:rFonts w:ascii="Arial Unicode MS" w:eastAsia="Arial Unicode MS" w:hint="eastAsia"/>
                            <w:w w:val="111"/>
                            <w:sz w:val="19"/>
                          </w:rPr>
                          <w:t>浦</w:t>
                        </w:r>
                      </w:p>
                    </w:tc>
                    <w:tc>
                      <w:tcPr>
                        <w:tcW w:w="346" w:type="dxa"/>
                        <w:tcBorders>
                          <w:right w:val="single" w:sz="4" w:space="0" w:color="000000"/>
                        </w:tcBorders>
                      </w:tcPr>
                      <w:p>
                        <w:pPr>
                          <w:pStyle w:val="TableParagraph"/>
                          <w:spacing w:before="35"/>
                          <w:ind w:left="116"/>
                          <w:jc w:val="left"/>
                          <w:rPr>
                            <w:rFonts w:ascii="Arial Unicode MS" w:eastAsia="Arial Unicode MS" w:hint="eastAsia"/>
                            <w:sz w:val="19"/>
                          </w:rPr>
                        </w:pPr>
                        <w:r>
                          <w:rPr>
                            <w:rFonts w:ascii="Arial Unicode MS" w:eastAsia="Arial Unicode MS" w:hint="eastAsia"/>
                            <w:w w:val="111"/>
                            <w:sz w:val="19"/>
                          </w:rPr>
                          <w:t>村</w:t>
                        </w:r>
                      </w:p>
                    </w:tc>
                    <w:tc>
                      <w:tcPr>
                        <w:tcW w:w="931" w:type="dxa"/>
                        <w:gridSpan w:val="2"/>
                        <w:tcBorders>
                          <w:left w:val="single" w:sz="4" w:space="0" w:color="000000"/>
                        </w:tcBorders>
                      </w:tcPr>
                      <w:p>
                        <w:pPr>
                          <w:pStyle w:val="TableParagraph"/>
                          <w:spacing w:before="44"/>
                          <w:ind w:left="548"/>
                          <w:jc w:val="left"/>
                          <w:rPr>
                            <w:sz w:val="20"/>
                          </w:rPr>
                        </w:pPr>
                        <w:r>
                          <w:rPr>
                            <w:sz w:val="20"/>
                          </w:rPr>
                          <w:t>20</w:t>
                        </w:r>
                      </w:p>
                    </w:tc>
                    <w:tc>
                      <w:tcPr>
                        <w:tcW w:w="616" w:type="dxa"/>
                      </w:tcPr>
                      <w:p>
                        <w:pPr>
                          <w:pStyle w:val="TableParagraph"/>
                          <w:spacing w:before="44"/>
                          <w:ind w:left="354"/>
                          <w:jc w:val="left"/>
                          <w:rPr>
                            <w:sz w:val="20"/>
                          </w:rPr>
                        </w:pPr>
                        <w:r>
                          <w:rPr>
                            <w:w w:val="105"/>
                            <w:sz w:val="20"/>
                          </w:rPr>
                          <w:t>14</w:t>
                        </w:r>
                      </w:p>
                    </w:tc>
                    <w:tc>
                      <w:tcPr>
                        <w:tcW w:w="786" w:type="dxa"/>
                        <w:gridSpan w:val="2"/>
                      </w:tcPr>
                      <w:p>
                        <w:pPr>
                          <w:pStyle w:val="TableParagraph"/>
                          <w:spacing w:before="44"/>
                          <w:ind w:right="97"/>
                          <w:rPr>
                            <w:sz w:val="20"/>
                          </w:rPr>
                        </w:pPr>
                        <w:r>
                          <w:rPr>
                            <w:w w:val="110"/>
                            <w:sz w:val="20"/>
                          </w:rPr>
                          <w:t>6</w:t>
                        </w:r>
                      </w:p>
                    </w:tc>
                    <w:tc>
                      <w:tcPr>
                        <w:tcW w:w="930" w:type="dxa"/>
                      </w:tcPr>
                      <w:p>
                        <w:pPr>
                          <w:pStyle w:val="TableParagraph"/>
                          <w:spacing w:before="44"/>
                          <w:ind w:right="174"/>
                          <w:rPr>
                            <w:sz w:val="20"/>
                          </w:rPr>
                        </w:pPr>
                        <w:r>
                          <w:rPr>
                            <w:w w:val="105"/>
                            <w:sz w:val="20"/>
                          </w:rPr>
                          <w:t>38</w:t>
                        </w:r>
                      </w:p>
                    </w:tc>
                    <w:tc>
                      <w:tcPr>
                        <w:tcW w:w="601" w:type="dxa"/>
                      </w:tcPr>
                      <w:p>
                        <w:pPr>
                          <w:pStyle w:val="TableParagraph"/>
                          <w:spacing w:before="44"/>
                          <w:ind w:right="38"/>
                          <w:rPr>
                            <w:sz w:val="20"/>
                          </w:rPr>
                        </w:pPr>
                        <w:r>
                          <w:rPr>
                            <w:sz w:val="20"/>
                          </w:rPr>
                          <w:t>20</w:t>
                        </w:r>
                      </w:p>
                    </w:tc>
                    <w:tc>
                      <w:tcPr>
                        <w:tcW w:w="743" w:type="dxa"/>
                        <w:gridSpan w:val="2"/>
                      </w:tcPr>
                      <w:p>
                        <w:pPr>
                          <w:pStyle w:val="TableParagraph"/>
                          <w:spacing w:before="44"/>
                          <w:ind w:left="481"/>
                          <w:jc w:val="left"/>
                          <w:rPr>
                            <w:sz w:val="20"/>
                          </w:rPr>
                        </w:pPr>
                        <w:r>
                          <w:rPr>
                            <w:w w:val="105"/>
                            <w:sz w:val="20"/>
                          </w:rPr>
                          <w:t>18</w:t>
                        </w:r>
                      </w:p>
                    </w:tc>
                    <w:tc>
                      <w:tcPr>
                        <w:tcW w:w="947" w:type="dxa"/>
                        <w:gridSpan w:val="2"/>
                      </w:tcPr>
                      <w:p>
                        <w:pPr>
                          <w:pStyle w:val="TableParagraph"/>
                          <w:spacing w:before="37"/>
                          <w:ind w:left="468"/>
                          <w:jc w:val="left"/>
                          <w:rPr>
                            <w:sz w:val="20"/>
                          </w:rPr>
                        </w:pPr>
                        <w:r>
                          <w:rPr>
                            <w:w w:val="105"/>
                            <w:sz w:val="20"/>
                          </w:rPr>
                          <w:t>-18</w:t>
                        </w:r>
                      </w:p>
                    </w:tc>
                    <w:tc>
                      <w:tcPr>
                        <w:tcW w:w="741" w:type="dxa"/>
                      </w:tcPr>
                      <w:p>
                        <w:pPr>
                          <w:pStyle w:val="TableParagraph"/>
                          <w:spacing w:before="37"/>
                          <w:ind w:right="187"/>
                          <w:rPr>
                            <w:sz w:val="20"/>
                          </w:rPr>
                        </w:pPr>
                        <w:r>
                          <w:rPr>
                            <w:w w:val="105"/>
                            <w:sz w:val="20"/>
                          </w:rPr>
                          <w:t>-6</w:t>
                        </w:r>
                      </w:p>
                    </w:tc>
                    <w:tc>
                      <w:tcPr>
                        <w:tcW w:w="684" w:type="dxa"/>
                      </w:tcPr>
                      <w:p>
                        <w:pPr>
                          <w:pStyle w:val="TableParagraph"/>
                          <w:spacing w:before="44"/>
                          <w:ind w:right="121"/>
                          <w:rPr>
                            <w:sz w:val="20"/>
                          </w:rPr>
                        </w:pPr>
                        <w:r>
                          <w:rPr>
                            <w:w w:val="105"/>
                            <w:sz w:val="20"/>
                          </w:rPr>
                          <w:t>-12</w:t>
                        </w:r>
                      </w:p>
                    </w:tc>
                    <w:tc>
                      <w:tcPr>
                        <w:tcW w:w="896" w:type="dxa"/>
                      </w:tcPr>
                      <w:p>
                        <w:pPr>
                          <w:pStyle w:val="TableParagraph"/>
                          <w:spacing w:before="59"/>
                          <w:ind w:left="223" w:right="114"/>
                          <w:jc w:val="center"/>
                          <w:rPr>
                            <w:sz w:val="20"/>
                          </w:rPr>
                        </w:pPr>
                        <w:r>
                          <w:rPr>
                            <w:w w:val="120"/>
                            <w:sz w:val="20"/>
                          </w:rPr>
                          <w:t>-0.62</w:t>
                        </w:r>
                      </w:p>
                    </w:tc>
                    <w:tc>
                      <w:tcPr>
                        <w:tcW w:w="798" w:type="dxa"/>
                      </w:tcPr>
                      <w:p>
                        <w:pPr>
                          <w:pStyle w:val="TableParagraph"/>
                          <w:spacing w:before="66"/>
                          <w:ind w:left="66" w:right="67"/>
                          <w:jc w:val="center"/>
                          <w:rPr>
                            <w:sz w:val="20"/>
                          </w:rPr>
                        </w:pPr>
                        <w:r>
                          <w:rPr>
                            <w:w w:val="120"/>
                            <w:sz w:val="20"/>
                          </w:rPr>
                          <w:t>-0.44</w:t>
                        </w:r>
                      </w:p>
                    </w:tc>
                    <w:tc>
                      <w:tcPr>
                        <w:tcW w:w="714" w:type="dxa"/>
                        <w:tcBorders>
                          <w:right w:val="single" w:sz="4" w:space="0" w:color="000000"/>
                        </w:tcBorders>
                      </w:tcPr>
                      <w:p>
                        <w:pPr>
                          <w:pStyle w:val="TableParagraph"/>
                          <w:spacing w:before="73"/>
                          <w:ind w:left="148"/>
                          <w:jc w:val="left"/>
                          <w:rPr>
                            <w:sz w:val="20"/>
                          </w:rPr>
                        </w:pPr>
                        <w:r>
                          <w:rPr>
                            <w:w w:val="120"/>
                            <w:sz w:val="20"/>
                          </w:rPr>
                          <w:t>-0.78</w:t>
                        </w:r>
                      </w:p>
                    </w:tc>
                  </w:tr>
                  <w:tr>
                    <w:trPr>
                      <w:trHeight w:val="345" w:hRule="atLeast"/>
                    </w:trPr>
                    <w:tc>
                      <w:tcPr>
                        <w:tcW w:w="414" w:type="dxa"/>
                        <w:tcBorders>
                          <w:left w:val="single" w:sz="4" w:space="0" w:color="000000"/>
                          <w:bottom w:val="single" w:sz="4" w:space="0" w:color="000000"/>
                        </w:tcBorders>
                      </w:tcPr>
                      <w:p>
                        <w:pPr>
                          <w:pStyle w:val="TableParagraph"/>
                          <w:spacing w:before="39"/>
                          <w:ind w:right="132"/>
                          <w:rPr>
                            <w:rFonts w:ascii="Arial Unicode MS" w:eastAsia="Arial Unicode MS" w:hint="eastAsia"/>
                            <w:sz w:val="19"/>
                          </w:rPr>
                        </w:pPr>
                        <w:r>
                          <w:rPr>
                            <w:rFonts w:ascii="Arial Unicode MS" w:eastAsia="Arial Unicode MS" w:hint="eastAsia"/>
                            <w:w w:val="118"/>
                            <w:sz w:val="19"/>
                          </w:rPr>
                          <w:t>小</w:t>
                        </w:r>
                      </w:p>
                    </w:tc>
                    <w:tc>
                      <w:tcPr>
                        <w:tcW w:w="778" w:type="dxa"/>
                        <w:gridSpan w:val="2"/>
                        <w:tcBorders>
                          <w:bottom w:val="single" w:sz="4" w:space="0" w:color="000000"/>
                          <w:right w:val="single" w:sz="4" w:space="0" w:color="000000"/>
                        </w:tcBorders>
                      </w:tcPr>
                      <w:p>
                        <w:pPr>
                          <w:pStyle w:val="TableParagraph"/>
                          <w:tabs>
                            <w:tab w:pos="548" w:val="left" w:leader="none"/>
                          </w:tabs>
                          <w:spacing w:before="39"/>
                          <w:ind w:left="105" w:right="-15"/>
                          <w:jc w:val="left"/>
                          <w:rPr>
                            <w:rFonts w:ascii="Arial Unicode MS" w:eastAsia="Arial Unicode MS" w:hint="eastAsia"/>
                            <w:sz w:val="19"/>
                          </w:rPr>
                        </w:pPr>
                        <w:r>
                          <w:rPr>
                            <w:rFonts w:ascii="Arial Unicode MS" w:eastAsia="Arial Unicode MS" w:hint="eastAsia"/>
                            <w:w w:val="120"/>
                            <w:sz w:val="19"/>
                          </w:rPr>
                          <w:t>泊</w:t>
                          <w:tab/>
                          <w:t>村</w:t>
                        </w:r>
                      </w:p>
                    </w:tc>
                    <w:tc>
                      <w:tcPr>
                        <w:tcW w:w="931" w:type="dxa"/>
                        <w:gridSpan w:val="2"/>
                        <w:tcBorders>
                          <w:left w:val="single" w:sz="4" w:space="0" w:color="000000"/>
                          <w:bottom w:val="single" w:sz="4" w:space="0" w:color="000000"/>
                        </w:tcBorders>
                      </w:tcPr>
                      <w:p>
                        <w:pPr>
                          <w:pStyle w:val="TableParagraph"/>
                          <w:spacing w:before="55"/>
                          <w:ind w:left="552"/>
                          <w:jc w:val="left"/>
                          <w:rPr>
                            <w:sz w:val="20"/>
                          </w:rPr>
                        </w:pPr>
                        <w:r>
                          <w:rPr>
                            <w:sz w:val="20"/>
                          </w:rPr>
                          <w:t>30</w:t>
                        </w:r>
                      </w:p>
                    </w:tc>
                    <w:tc>
                      <w:tcPr>
                        <w:tcW w:w="616" w:type="dxa"/>
                        <w:tcBorders>
                          <w:bottom w:val="single" w:sz="4" w:space="0" w:color="000000"/>
                        </w:tcBorders>
                      </w:tcPr>
                      <w:p>
                        <w:pPr>
                          <w:pStyle w:val="TableParagraph"/>
                          <w:spacing w:before="48"/>
                          <w:ind w:left="354"/>
                          <w:jc w:val="left"/>
                          <w:rPr>
                            <w:sz w:val="20"/>
                          </w:rPr>
                        </w:pPr>
                        <w:r>
                          <w:rPr>
                            <w:w w:val="110"/>
                            <w:sz w:val="20"/>
                          </w:rPr>
                          <w:t>13</w:t>
                        </w:r>
                      </w:p>
                    </w:tc>
                    <w:tc>
                      <w:tcPr>
                        <w:tcW w:w="786" w:type="dxa"/>
                        <w:gridSpan w:val="2"/>
                        <w:tcBorders>
                          <w:bottom w:val="single" w:sz="4" w:space="0" w:color="000000"/>
                        </w:tcBorders>
                      </w:tcPr>
                      <w:p>
                        <w:pPr>
                          <w:pStyle w:val="TableParagraph"/>
                          <w:spacing w:before="48"/>
                          <w:ind w:left="474"/>
                          <w:jc w:val="left"/>
                          <w:rPr>
                            <w:sz w:val="20"/>
                          </w:rPr>
                        </w:pPr>
                        <w:r>
                          <w:rPr>
                            <w:w w:val="105"/>
                            <w:sz w:val="20"/>
                          </w:rPr>
                          <w:t>17</w:t>
                        </w:r>
                      </w:p>
                    </w:tc>
                    <w:tc>
                      <w:tcPr>
                        <w:tcW w:w="930" w:type="dxa"/>
                        <w:tcBorders>
                          <w:bottom w:val="single" w:sz="4" w:space="0" w:color="000000"/>
                        </w:tcBorders>
                      </w:tcPr>
                      <w:p>
                        <w:pPr>
                          <w:pStyle w:val="TableParagraph"/>
                          <w:spacing w:before="55"/>
                          <w:ind w:right="167"/>
                          <w:rPr>
                            <w:sz w:val="20"/>
                          </w:rPr>
                        </w:pPr>
                        <w:r>
                          <w:rPr>
                            <w:w w:val="110"/>
                            <w:sz w:val="20"/>
                          </w:rPr>
                          <w:t>53</w:t>
                        </w:r>
                      </w:p>
                    </w:tc>
                    <w:tc>
                      <w:tcPr>
                        <w:tcW w:w="601" w:type="dxa"/>
                        <w:tcBorders>
                          <w:bottom w:val="single" w:sz="4" w:space="0" w:color="000000"/>
                        </w:tcBorders>
                      </w:tcPr>
                      <w:p>
                        <w:pPr>
                          <w:pStyle w:val="TableParagraph"/>
                          <w:spacing w:before="48"/>
                          <w:ind w:right="37"/>
                          <w:rPr>
                            <w:sz w:val="20"/>
                          </w:rPr>
                        </w:pPr>
                        <w:r>
                          <w:rPr>
                            <w:sz w:val="20"/>
                          </w:rPr>
                          <w:t>35</w:t>
                        </w:r>
                      </w:p>
                    </w:tc>
                    <w:tc>
                      <w:tcPr>
                        <w:tcW w:w="743" w:type="dxa"/>
                        <w:gridSpan w:val="2"/>
                        <w:tcBorders>
                          <w:bottom w:val="single" w:sz="4" w:space="0" w:color="000000"/>
                        </w:tcBorders>
                      </w:tcPr>
                      <w:p>
                        <w:pPr>
                          <w:pStyle w:val="TableParagraph"/>
                          <w:spacing w:before="55"/>
                          <w:ind w:left="481"/>
                          <w:jc w:val="left"/>
                          <w:rPr>
                            <w:sz w:val="20"/>
                          </w:rPr>
                        </w:pPr>
                        <w:r>
                          <w:rPr>
                            <w:w w:val="105"/>
                            <w:sz w:val="20"/>
                          </w:rPr>
                          <w:t>18</w:t>
                        </w:r>
                      </w:p>
                    </w:tc>
                    <w:tc>
                      <w:tcPr>
                        <w:tcW w:w="947" w:type="dxa"/>
                        <w:gridSpan w:val="2"/>
                        <w:tcBorders>
                          <w:bottom w:val="single" w:sz="4" w:space="0" w:color="000000"/>
                        </w:tcBorders>
                      </w:tcPr>
                      <w:p>
                        <w:pPr>
                          <w:pStyle w:val="TableParagraph"/>
                          <w:spacing w:before="77"/>
                          <w:ind w:left="342"/>
                          <w:jc w:val="left"/>
                          <w:rPr>
                            <w:sz w:val="20"/>
                          </w:rPr>
                        </w:pPr>
                        <w:r>
                          <w:rPr>
                            <w:rFonts w:ascii="Arial Unicode MS" w:hAnsi="Arial Unicode MS"/>
                            <w:w w:val="115"/>
                            <w:sz w:val="17"/>
                          </w:rPr>
                          <w:t>– </w:t>
                        </w:r>
                        <w:r>
                          <w:rPr>
                            <w:w w:val="115"/>
                            <w:sz w:val="20"/>
                          </w:rPr>
                          <w:t>23</w:t>
                        </w:r>
                      </w:p>
                    </w:tc>
                    <w:tc>
                      <w:tcPr>
                        <w:tcW w:w="741" w:type="dxa"/>
                        <w:tcBorders>
                          <w:bottom w:val="single" w:sz="4" w:space="0" w:color="000000"/>
                        </w:tcBorders>
                      </w:tcPr>
                      <w:p>
                        <w:pPr>
                          <w:pStyle w:val="TableParagraph"/>
                          <w:spacing w:before="77"/>
                          <w:ind w:right="160"/>
                          <w:rPr>
                            <w:sz w:val="20"/>
                          </w:rPr>
                        </w:pPr>
                        <w:r>
                          <w:rPr>
                            <w:rFonts w:ascii="Arial Unicode MS" w:hAnsi="Arial Unicode MS"/>
                            <w:w w:val="105"/>
                            <w:sz w:val="17"/>
                          </w:rPr>
                          <w:t>– </w:t>
                        </w:r>
                        <w:r>
                          <w:rPr>
                            <w:w w:val="105"/>
                            <w:sz w:val="20"/>
                          </w:rPr>
                          <w:t>22</w:t>
                        </w:r>
                      </w:p>
                    </w:tc>
                    <w:tc>
                      <w:tcPr>
                        <w:tcW w:w="684" w:type="dxa"/>
                        <w:tcBorders>
                          <w:bottom w:val="single" w:sz="4" w:space="0" w:color="000000"/>
                        </w:tcBorders>
                      </w:tcPr>
                      <w:p>
                        <w:pPr>
                          <w:pStyle w:val="TableParagraph"/>
                          <w:spacing w:before="48"/>
                          <w:ind w:left="375"/>
                          <w:jc w:val="left"/>
                          <w:rPr>
                            <w:sz w:val="20"/>
                          </w:rPr>
                        </w:pPr>
                        <w:r>
                          <w:rPr>
                            <w:w w:val="105"/>
                            <w:sz w:val="20"/>
                          </w:rPr>
                          <w:t>-!</w:t>
                        </w:r>
                      </w:p>
                    </w:tc>
                    <w:tc>
                      <w:tcPr>
                        <w:tcW w:w="896" w:type="dxa"/>
                        <w:tcBorders>
                          <w:bottom w:val="single" w:sz="4" w:space="0" w:color="000000"/>
                        </w:tcBorders>
                      </w:tcPr>
                      <w:p>
                        <w:pPr>
                          <w:pStyle w:val="TableParagraph"/>
                          <w:spacing w:before="63"/>
                          <w:ind w:left="223" w:right="108"/>
                          <w:jc w:val="center"/>
                          <w:rPr>
                            <w:sz w:val="20"/>
                          </w:rPr>
                        </w:pPr>
                        <w:r>
                          <w:rPr>
                            <w:w w:val="115"/>
                            <w:sz w:val="20"/>
                          </w:rPr>
                          <w:t>-0.57</w:t>
                        </w:r>
                      </w:p>
                    </w:tc>
                    <w:tc>
                      <w:tcPr>
                        <w:tcW w:w="798" w:type="dxa"/>
                        <w:tcBorders>
                          <w:bottom w:val="single" w:sz="4" w:space="0" w:color="000000"/>
                        </w:tcBorders>
                      </w:tcPr>
                      <w:p>
                        <w:pPr>
                          <w:pStyle w:val="TableParagraph"/>
                          <w:spacing w:before="70"/>
                          <w:ind w:left="66" w:right="63"/>
                          <w:jc w:val="center"/>
                          <w:rPr>
                            <w:sz w:val="20"/>
                          </w:rPr>
                        </w:pPr>
                        <w:r>
                          <w:rPr>
                            <w:w w:val="120"/>
                            <w:sz w:val="20"/>
                          </w:rPr>
                          <w:t>-1.17</w:t>
                        </w:r>
                      </w:p>
                    </w:tc>
                    <w:tc>
                      <w:tcPr>
                        <w:tcW w:w="714" w:type="dxa"/>
                        <w:tcBorders>
                          <w:bottom w:val="single" w:sz="4" w:space="0" w:color="000000"/>
                          <w:right w:val="single" w:sz="4" w:space="0" w:color="000000"/>
                        </w:tcBorders>
                      </w:tcPr>
                      <w:p>
                        <w:pPr>
                          <w:pStyle w:val="TableParagraph"/>
                          <w:spacing w:before="77"/>
                          <w:ind w:left="148"/>
                          <w:jc w:val="left"/>
                          <w:rPr>
                            <w:sz w:val="20"/>
                          </w:rPr>
                        </w:pPr>
                        <w:r>
                          <w:rPr>
                            <w:w w:val="120"/>
                            <w:sz w:val="20"/>
                          </w:rPr>
                          <w:t>-0.05</w:t>
                        </w:r>
                      </w:p>
                    </w:tc>
                  </w:tr>
                  <w:tr>
                    <w:trPr>
                      <w:trHeight w:val="336" w:hRule="atLeast"/>
                    </w:trPr>
                    <w:tc>
                      <w:tcPr>
                        <w:tcW w:w="414" w:type="dxa"/>
                        <w:tcBorders>
                          <w:top w:val="single" w:sz="4" w:space="0" w:color="000000"/>
                          <w:left w:val="single" w:sz="4" w:space="0" w:color="000000"/>
                          <w:bottom w:val="single" w:sz="4" w:space="0" w:color="000000"/>
                        </w:tcBorders>
                      </w:tcPr>
                      <w:p>
                        <w:pPr>
                          <w:pStyle w:val="TableParagraph"/>
                          <w:spacing w:before="30"/>
                          <w:ind w:right="85"/>
                          <w:rPr>
                            <w:rFonts w:ascii="Arial Unicode MS" w:eastAsia="Arial Unicode MS" w:hint="eastAsia"/>
                            <w:sz w:val="19"/>
                          </w:rPr>
                        </w:pPr>
                        <w:r>
                          <w:rPr>
                            <w:rFonts w:ascii="Arial Unicode MS" w:eastAsia="Arial Unicode MS" w:hint="eastAsia"/>
                            <w:w w:val="118"/>
                            <w:sz w:val="19"/>
                          </w:rPr>
                          <w:t>上</w:t>
                        </w:r>
                      </w:p>
                    </w:tc>
                    <w:tc>
                      <w:tcPr>
                        <w:tcW w:w="778" w:type="dxa"/>
                        <w:gridSpan w:val="2"/>
                        <w:tcBorders>
                          <w:top w:val="single" w:sz="4" w:space="0" w:color="000000"/>
                          <w:bottom w:val="single" w:sz="4" w:space="0" w:color="000000"/>
                          <w:right w:val="single" w:sz="4" w:space="0" w:color="000000"/>
                        </w:tcBorders>
                      </w:tcPr>
                      <w:p>
                        <w:pPr>
                          <w:pStyle w:val="TableParagraph"/>
                          <w:spacing w:before="22"/>
                          <w:ind w:left="107"/>
                          <w:jc w:val="left"/>
                          <w:rPr>
                            <w:rFonts w:ascii="Arial Unicode MS" w:eastAsia="Arial Unicode MS" w:hint="eastAsia"/>
                            <w:sz w:val="19"/>
                          </w:rPr>
                        </w:pPr>
                        <w:r>
                          <w:rPr>
                            <w:rFonts w:ascii="Arial Unicode MS" w:eastAsia="Arial Unicode MS" w:hint="eastAsia"/>
                            <w:w w:val="120"/>
                            <w:sz w:val="19"/>
                          </w:rPr>
                          <w:t>北郡</w:t>
                        </w:r>
                      </w:p>
                    </w:tc>
                    <w:tc>
                      <w:tcPr>
                        <w:tcW w:w="931" w:type="dxa"/>
                        <w:gridSpan w:val="2"/>
                        <w:tcBorders>
                          <w:top w:val="single" w:sz="4" w:space="0" w:color="000000"/>
                          <w:left w:val="single" w:sz="4" w:space="0" w:color="000000"/>
                          <w:bottom w:val="single" w:sz="4" w:space="0" w:color="000000"/>
                        </w:tcBorders>
                      </w:tcPr>
                      <w:p>
                        <w:pPr>
                          <w:pStyle w:val="TableParagraph"/>
                          <w:spacing w:before="39"/>
                          <w:ind w:left="436"/>
                          <w:jc w:val="left"/>
                          <w:rPr>
                            <w:sz w:val="20"/>
                          </w:rPr>
                        </w:pPr>
                        <w:r>
                          <w:rPr>
                            <w:w w:val="105"/>
                            <w:sz w:val="20"/>
                          </w:rPr>
                          <w:t>991</w:t>
                        </w:r>
                      </w:p>
                    </w:tc>
                    <w:tc>
                      <w:tcPr>
                        <w:tcW w:w="616" w:type="dxa"/>
                        <w:tcBorders>
                          <w:top w:val="single" w:sz="4" w:space="0" w:color="000000"/>
                          <w:bottom w:val="single" w:sz="4" w:space="0" w:color="000000"/>
                        </w:tcBorders>
                      </w:tcPr>
                      <w:p>
                        <w:pPr>
                          <w:pStyle w:val="TableParagraph"/>
                          <w:spacing w:before="39"/>
                          <w:ind w:left="252"/>
                          <w:jc w:val="left"/>
                          <w:rPr>
                            <w:sz w:val="20"/>
                          </w:rPr>
                        </w:pPr>
                        <w:r>
                          <w:rPr>
                            <w:w w:val="105"/>
                            <w:sz w:val="20"/>
                          </w:rPr>
                          <w:t>518</w:t>
                        </w:r>
                      </w:p>
                    </w:tc>
                    <w:tc>
                      <w:tcPr>
                        <w:tcW w:w="786" w:type="dxa"/>
                        <w:gridSpan w:val="2"/>
                        <w:tcBorders>
                          <w:top w:val="single" w:sz="4" w:space="0" w:color="000000"/>
                          <w:bottom w:val="single" w:sz="4" w:space="0" w:color="000000"/>
                        </w:tcBorders>
                      </w:tcPr>
                      <w:p>
                        <w:pPr>
                          <w:pStyle w:val="TableParagraph"/>
                          <w:spacing w:before="39"/>
                          <w:ind w:left="372"/>
                          <w:jc w:val="left"/>
                          <w:rPr>
                            <w:sz w:val="20"/>
                          </w:rPr>
                        </w:pPr>
                        <w:r>
                          <w:rPr>
                            <w:w w:val="105"/>
                            <w:sz w:val="20"/>
                          </w:rPr>
                          <w:t>473</w:t>
                        </w:r>
                      </w:p>
                    </w:tc>
                    <w:tc>
                      <w:tcPr>
                        <w:tcW w:w="930" w:type="dxa"/>
                        <w:tcBorders>
                          <w:top w:val="single" w:sz="4" w:space="0" w:color="000000"/>
                          <w:bottom w:val="single" w:sz="4" w:space="0" w:color="000000"/>
                        </w:tcBorders>
                      </w:tcPr>
                      <w:p>
                        <w:pPr>
                          <w:pStyle w:val="TableParagraph"/>
                          <w:spacing w:before="39"/>
                          <w:ind w:right="174"/>
                          <w:rPr>
                            <w:sz w:val="20"/>
                          </w:rPr>
                        </w:pPr>
                        <w:r>
                          <w:rPr>
                            <w:w w:val="105"/>
                            <w:sz w:val="20"/>
                          </w:rPr>
                          <w:t>1,115</w:t>
                        </w:r>
                      </w:p>
                    </w:tc>
                    <w:tc>
                      <w:tcPr>
                        <w:tcW w:w="601" w:type="dxa"/>
                        <w:tcBorders>
                          <w:top w:val="single" w:sz="4" w:space="0" w:color="000000"/>
                          <w:bottom w:val="single" w:sz="4" w:space="0" w:color="000000"/>
                        </w:tcBorders>
                      </w:tcPr>
                      <w:p>
                        <w:pPr>
                          <w:pStyle w:val="TableParagraph"/>
                          <w:spacing w:before="39"/>
                          <w:ind w:right="37"/>
                          <w:rPr>
                            <w:sz w:val="20"/>
                          </w:rPr>
                        </w:pPr>
                        <w:r>
                          <w:rPr>
                            <w:w w:val="105"/>
                            <w:sz w:val="20"/>
                          </w:rPr>
                          <w:t>633</w:t>
                        </w:r>
                      </w:p>
                    </w:tc>
                    <w:tc>
                      <w:tcPr>
                        <w:tcW w:w="743" w:type="dxa"/>
                        <w:gridSpan w:val="2"/>
                        <w:tcBorders>
                          <w:top w:val="single" w:sz="4" w:space="0" w:color="000000"/>
                          <w:bottom w:val="single" w:sz="4" w:space="0" w:color="000000"/>
                        </w:tcBorders>
                      </w:tcPr>
                      <w:p>
                        <w:pPr>
                          <w:pStyle w:val="TableParagraph"/>
                          <w:spacing w:before="39"/>
                          <w:ind w:left="379"/>
                          <w:jc w:val="left"/>
                          <w:rPr>
                            <w:sz w:val="20"/>
                          </w:rPr>
                        </w:pPr>
                        <w:r>
                          <w:rPr>
                            <w:w w:val="105"/>
                            <w:sz w:val="20"/>
                          </w:rPr>
                          <w:t>482</w:t>
                        </w:r>
                      </w:p>
                    </w:tc>
                    <w:tc>
                      <w:tcPr>
                        <w:tcW w:w="947" w:type="dxa"/>
                        <w:gridSpan w:val="2"/>
                        <w:tcBorders>
                          <w:top w:val="single" w:sz="4" w:space="0" w:color="000000"/>
                          <w:bottom w:val="single" w:sz="4" w:space="0" w:color="000000"/>
                        </w:tcBorders>
                      </w:tcPr>
                      <w:p>
                        <w:pPr>
                          <w:pStyle w:val="TableParagraph"/>
                          <w:spacing w:before="32"/>
                          <w:ind w:left="367"/>
                          <w:jc w:val="left"/>
                          <w:rPr>
                            <w:sz w:val="20"/>
                          </w:rPr>
                        </w:pPr>
                        <w:r>
                          <w:rPr>
                            <w:w w:val="115"/>
                            <w:sz w:val="20"/>
                          </w:rPr>
                          <w:t>-124</w:t>
                        </w:r>
                      </w:p>
                    </w:tc>
                    <w:tc>
                      <w:tcPr>
                        <w:tcW w:w="741" w:type="dxa"/>
                        <w:tcBorders>
                          <w:top w:val="single" w:sz="4" w:space="0" w:color="000000"/>
                          <w:bottom w:val="single" w:sz="4" w:space="0" w:color="000000"/>
                        </w:tcBorders>
                      </w:tcPr>
                      <w:p>
                        <w:pPr>
                          <w:pStyle w:val="TableParagraph"/>
                          <w:spacing w:before="39"/>
                          <w:ind w:right="145"/>
                          <w:rPr>
                            <w:sz w:val="20"/>
                          </w:rPr>
                        </w:pPr>
                        <w:r>
                          <w:rPr>
                            <w:w w:val="115"/>
                            <w:sz w:val="20"/>
                          </w:rPr>
                          <w:t>-115</w:t>
                        </w:r>
                      </w:p>
                    </w:tc>
                    <w:tc>
                      <w:tcPr>
                        <w:tcW w:w="684" w:type="dxa"/>
                        <w:tcBorders>
                          <w:top w:val="single" w:sz="4" w:space="0" w:color="000000"/>
                          <w:bottom w:val="single" w:sz="4" w:space="0" w:color="000000"/>
                        </w:tcBorders>
                      </w:tcPr>
                      <w:p>
                        <w:pPr>
                          <w:pStyle w:val="TableParagraph"/>
                          <w:spacing w:before="39"/>
                          <w:ind w:right="108"/>
                          <w:rPr>
                            <w:sz w:val="20"/>
                          </w:rPr>
                        </w:pPr>
                        <w:r>
                          <w:rPr>
                            <w:w w:val="115"/>
                            <w:sz w:val="20"/>
                          </w:rPr>
                          <w:t>-9</w:t>
                        </w:r>
                      </w:p>
                    </w:tc>
                    <w:tc>
                      <w:tcPr>
                        <w:tcW w:w="896" w:type="dxa"/>
                        <w:tcBorders>
                          <w:top w:val="single" w:sz="4" w:space="0" w:color="000000"/>
                          <w:bottom w:val="single" w:sz="4" w:space="0" w:color="000000"/>
                        </w:tcBorders>
                      </w:tcPr>
                      <w:p>
                        <w:pPr>
                          <w:pStyle w:val="TableParagraph"/>
                          <w:spacing w:before="53"/>
                          <w:ind w:left="223" w:right="102"/>
                          <w:jc w:val="center"/>
                          <w:rPr>
                            <w:sz w:val="20"/>
                          </w:rPr>
                        </w:pPr>
                        <w:r>
                          <w:rPr>
                            <w:w w:val="120"/>
                            <w:sz w:val="20"/>
                          </w:rPr>
                          <w:t>-0.11</w:t>
                        </w:r>
                      </w:p>
                    </w:tc>
                    <w:tc>
                      <w:tcPr>
                        <w:tcW w:w="798" w:type="dxa"/>
                        <w:tcBorders>
                          <w:top w:val="single" w:sz="4" w:space="0" w:color="000000"/>
                          <w:bottom w:val="single" w:sz="4" w:space="0" w:color="000000"/>
                        </w:tcBorders>
                      </w:tcPr>
                      <w:p>
                        <w:pPr>
                          <w:pStyle w:val="TableParagraph"/>
                          <w:spacing w:before="60"/>
                          <w:ind w:left="66" w:right="59"/>
                          <w:jc w:val="center"/>
                          <w:rPr>
                            <w:sz w:val="20"/>
                          </w:rPr>
                        </w:pPr>
                        <w:r>
                          <w:rPr>
                            <w:w w:val="120"/>
                            <w:sz w:val="20"/>
                          </w:rPr>
                          <w:t>-0.21</w:t>
                        </w:r>
                      </w:p>
                    </w:tc>
                    <w:tc>
                      <w:tcPr>
                        <w:tcW w:w="714" w:type="dxa"/>
                        <w:tcBorders>
                          <w:top w:val="single" w:sz="4" w:space="0" w:color="000000"/>
                          <w:bottom w:val="single" w:sz="4" w:space="0" w:color="000000"/>
                          <w:right w:val="single" w:sz="4" w:space="0" w:color="000000"/>
                        </w:tcBorders>
                      </w:tcPr>
                      <w:p>
                        <w:pPr>
                          <w:pStyle w:val="TableParagraph"/>
                          <w:spacing w:before="68"/>
                          <w:ind w:left="140"/>
                          <w:jc w:val="left"/>
                          <w:rPr>
                            <w:sz w:val="20"/>
                          </w:rPr>
                        </w:pPr>
                        <w:r>
                          <w:rPr>
                            <w:w w:val="120"/>
                            <w:sz w:val="20"/>
                          </w:rPr>
                          <w:t>-0.02</w:t>
                        </w:r>
                      </w:p>
                    </w:tc>
                  </w:tr>
                  <w:tr>
                    <w:trPr>
                      <w:trHeight w:val="305" w:hRule="atLeast"/>
                    </w:trPr>
                    <w:tc>
                      <w:tcPr>
                        <w:tcW w:w="1192" w:type="dxa"/>
                        <w:gridSpan w:val="3"/>
                        <w:tcBorders>
                          <w:top w:val="single" w:sz="4" w:space="0" w:color="000000"/>
                          <w:left w:val="single" w:sz="4" w:space="0" w:color="000000"/>
                          <w:right w:val="single" w:sz="4" w:space="0" w:color="000000"/>
                        </w:tcBorders>
                      </w:tcPr>
                      <w:p>
                        <w:pPr>
                          <w:pStyle w:val="TableParagraph"/>
                          <w:spacing w:before="22"/>
                          <w:ind w:left="51"/>
                          <w:jc w:val="left"/>
                          <w:rPr>
                            <w:rFonts w:ascii="Arial Unicode MS" w:eastAsia="Arial Unicode MS" w:hint="eastAsia"/>
                            <w:sz w:val="19"/>
                          </w:rPr>
                        </w:pPr>
                        <w:r>
                          <w:rPr>
                            <w:rFonts w:ascii="Arial Unicode MS" w:eastAsia="Arial Unicode MS" w:hint="eastAsia"/>
                            <w:w w:val="145"/>
                            <w:sz w:val="19"/>
                          </w:rPr>
                          <w:t>野辺地町</w:t>
                        </w:r>
                      </w:p>
                    </w:tc>
                    <w:tc>
                      <w:tcPr>
                        <w:tcW w:w="931" w:type="dxa"/>
                        <w:gridSpan w:val="2"/>
                        <w:vMerge w:val="restart"/>
                        <w:tcBorders>
                          <w:top w:val="single" w:sz="4" w:space="0" w:color="000000"/>
                          <w:left w:val="single" w:sz="4" w:space="0" w:color="000000"/>
                          <w:bottom w:val="single" w:sz="4" w:space="0" w:color="000000"/>
                        </w:tcBorders>
                      </w:tcPr>
                      <w:p>
                        <w:pPr>
                          <w:pStyle w:val="TableParagraph"/>
                          <w:spacing w:before="39"/>
                          <w:ind w:left="403" w:right="142"/>
                          <w:jc w:val="center"/>
                          <w:rPr>
                            <w:sz w:val="20"/>
                          </w:rPr>
                        </w:pPr>
                        <w:r>
                          <w:rPr>
                            <w:w w:val="105"/>
                            <w:sz w:val="20"/>
                          </w:rPr>
                          <w:t>120</w:t>
                        </w:r>
                      </w:p>
                      <w:p>
                        <w:pPr>
                          <w:pStyle w:val="TableParagraph"/>
                          <w:spacing w:before="116"/>
                          <w:ind w:left="416" w:right="76"/>
                          <w:jc w:val="center"/>
                          <w:rPr>
                            <w:sz w:val="20"/>
                          </w:rPr>
                        </w:pPr>
                        <w:r>
                          <w:rPr>
                            <w:sz w:val="20"/>
                          </w:rPr>
                          <w:t>83</w:t>
                        </w:r>
                      </w:p>
                      <w:p>
                        <w:pPr>
                          <w:pStyle w:val="TableParagraph"/>
                          <w:spacing w:before="109"/>
                          <w:ind w:left="416" w:right="50"/>
                          <w:jc w:val="center"/>
                          <w:rPr>
                            <w:sz w:val="20"/>
                          </w:rPr>
                        </w:pPr>
                        <w:r>
                          <w:rPr>
                            <w:w w:val="105"/>
                            <w:sz w:val="20"/>
                          </w:rPr>
                          <w:t>85</w:t>
                        </w:r>
                      </w:p>
                      <w:p>
                        <w:pPr>
                          <w:pStyle w:val="TableParagraph"/>
                          <w:spacing w:before="109"/>
                          <w:ind w:left="416" w:right="32"/>
                          <w:jc w:val="center"/>
                          <w:rPr>
                            <w:sz w:val="20"/>
                          </w:rPr>
                        </w:pPr>
                        <w:r>
                          <w:rPr>
                            <w:w w:val="105"/>
                            <w:sz w:val="20"/>
                          </w:rPr>
                          <w:t>55</w:t>
                        </w:r>
                      </w:p>
                      <w:p>
                        <w:pPr>
                          <w:pStyle w:val="TableParagraph"/>
                          <w:spacing w:before="109"/>
                          <w:ind w:left="416" w:right="46"/>
                          <w:jc w:val="center"/>
                          <w:rPr>
                            <w:sz w:val="20"/>
                          </w:rPr>
                        </w:pPr>
                        <w:r>
                          <w:rPr>
                            <w:w w:val="105"/>
                            <w:sz w:val="20"/>
                          </w:rPr>
                          <w:t>90</w:t>
                        </w:r>
                      </w:p>
                      <w:p>
                        <w:pPr>
                          <w:pStyle w:val="TableParagraph"/>
                          <w:spacing w:before="109"/>
                          <w:ind w:left="416" w:right="35"/>
                          <w:jc w:val="center"/>
                          <w:rPr>
                            <w:sz w:val="20"/>
                          </w:rPr>
                        </w:pPr>
                        <w:r>
                          <w:rPr>
                            <w:w w:val="110"/>
                            <w:sz w:val="20"/>
                          </w:rPr>
                          <w:t>53</w:t>
                        </w:r>
                      </w:p>
                      <w:p>
                        <w:pPr>
                          <w:pStyle w:val="TableParagraph"/>
                          <w:spacing w:before="109"/>
                          <w:ind w:left="416" w:right="46"/>
                          <w:jc w:val="center"/>
                          <w:rPr>
                            <w:sz w:val="20"/>
                          </w:rPr>
                        </w:pPr>
                        <w:r>
                          <w:rPr>
                            <w:w w:val="105"/>
                            <w:sz w:val="20"/>
                          </w:rPr>
                          <w:t>87</w:t>
                        </w:r>
                      </w:p>
                      <w:p>
                        <w:pPr>
                          <w:pStyle w:val="TableParagraph"/>
                          <w:spacing w:before="109"/>
                          <w:ind w:left="416" w:right="38"/>
                          <w:jc w:val="center"/>
                          <w:rPr>
                            <w:sz w:val="20"/>
                          </w:rPr>
                        </w:pPr>
                        <w:r>
                          <w:rPr>
                            <w:w w:val="105"/>
                            <w:sz w:val="20"/>
                          </w:rPr>
                          <w:t>95</w:t>
                        </w:r>
                      </w:p>
                      <w:p>
                        <w:pPr>
                          <w:pStyle w:val="TableParagraph"/>
                          <w:spacing w:before="109"/>
                          <w:ind w:left="416" w:right="47"/>
                          <w:jc w:val="center"/>
                          <w:rPr>
                            <w:sz w:val="20"/>
                          </w:rPr>
                        </w:pPr>
                        <w:r>
                          <w:rPr>
                            <w:w w:val="105"/>
                            <w:sz w:val="20"/>
                          </w:rPr>
                          <w:t>64</w:t>
                        </w:r>
                      </w:p>
                      <w:p>
                        <w:pPr>
                          <w:pStyle w:val="TableParagraph"/>
                          <w:spacing w:before="109"/>
                          <w:ind w:left="412" w:right="142"/>
                          <w:jc w:val="center"/>
                          <w:rPr>
                            <w:sz w:val="20"/>
                          </w:rPr>
                        </w:pPr>
                        <w:r>
                          <w:rPr>
                            <w:w w:val="105"/>
                            <w:sz w:val="20"/>
                          </w:rPr>
                          <w:t>139</w:t>
                        </w:r>
                      </w:p>
                      <w:p>
                        <w:pPr>
                          <w:pStyle w:val="TableParagraph"/>
                          <w:spacing w:before="109"/>
                          <w:ind w:left="416" w:right="140"/>
                          <w:jc w:val="center"/>
                          <w:rPr>
                            <w:sz w:val="20"/>
                          </w:rPr>
                        </w:pPr>
                        <w:r>
                          <w:rPr>
                            <w:w w:val="105"/>
                            <w:sz w:val="20"/>
                          </w:rPr>
                          <w:t>120</w:t>
                        </w:r>
                      </w:p>
                    </w:tc>
                    <w:tc>
                      <w:tcPr>
                        <w:tcW w:w="616" w:type="dxa"/>
                        <w:vMerge w:val="restart"/>
                        <w:tcBorders>
                          <w:top w:val="single" w:sz="4" w:space="0" w:color="000000"/>
                          <w:bottom w:val="single" w:sz="4" w:space="0" w:color="000000"/>
                        </w:tcBorders>
                      </w:tcPr>
                      <w:p>
                        <w:pPr>
                          <w:pStyle w:val="TableParagraph"/>
                          <w:spacing w:before="39"/>
                          <w:ind w:left="354"/>
                          <w:jc w:val="left"/>
                          <w:rPr>
                            <w:sz w:val="20"/>
                          </w:rPr>
                        </w:pPr>
                        <w:r>
                          <w:rPr>
                            <w:w w:val="105"/>
                            <w:sz w:val="20"/>
                          </w:rPr>
                          <w:t>67</w:t>
                        </w:r>
                      </w:p>
                      <w:p>
                        <w:pPr>
                          <w:pStyle w:val="TableParagraph"/>
                          <w:spacing w:before="109"/>
                          <w:ind w:left="362"/>
                          <w:jc w:val="left"/>
                          <w:rPr>
                            <w:sz w:val="20"/>
                          </w:rPr>
                        </w:pPr>
                        <w:r>
                          <w:rPr>
                            <w:sz w:val="20"/>
                          </w:rPr>
                          <w:t>39</w:t>
                        </w:r>
                      </w:p>
                      <w:p>
                        <w:pPr>
                          <w:pStyle w:val="TableParagraph"/>
                          <w:spacing w:before="109"/>
                          <w:ind w:left="360"/>
                          <w:jc w:val="left"/>
                          <w:rPr>
                            <w:sz w:val="20"/>
                          </w:rPr>
                        </w:pPr>
                        <w:r>
                          <w:rPr>
                            <w:w w:val="105"/>
                            <w:sz w:val="20"/>
                          </w:rPr>
                          <w:t>51</w:t>
                        </w:r>
                      </w:p>
                      <w:p>
                        <w:pPr>
                          <w:pStyle w:val="TableParagraph"/>
                          <w:spacing w:before="116"/>
                          <w:ind w:left="359"/>
                          <w:jc w:val="left"/>
                          <w:rPr>
                            <w:sz w:val="20"/>
                          </w:rPr>
                        </w:pPr>
                        <w:r>
                          <w:rPr>
                            <w:w w:val="105"/>
                            <w:sz w:val="20"/>
                          </w:rPr>
                          <w:t>25</w:t>
                        </w:r>
                      </w:p>
                      <w:p>
                        <w:pPr>
                          <w:pStyle w:val="TableParagraph"/>
                          <w:spacing w:before="109"/>
                          <w:ind w:left="360"/>
                          <w:jc w:val="left"/>
                          <w:rPr>
                            <w:sz w:val="20"/>
                          </w:rPr>
                        </w:pPr>
                        <w:r>
                          <w:rPr>
                            <w:sz w:val="20"/>
                          </w:rPr>
                          <w:t>54</w:t>
                        </w:r>
                      </w:p>
                      <w:p>
                        <w:pPr>
                          <w:pStyle w:val="TableParagraph"/>
                          <w:spacing w:before="109"/>
                          <w:ind w:left="362"/>
                          <w:jc w:val="left"/>
                          <w:rPr>
                            <w:sz w:val="20"/>
                          </w:rPr>
                        </w:pPr>
                        <w:r>
                          <w:rPr>
                            <w:w w:val="105"/>
                            <w:sz w:val="20"/>
                          </w:rPr>
                          <w:t>30</w:t>
                        </w:r>
                      </w:p>
                      <w:p>
                        <w:pPr>
                          <w:pStyle w:val="TableParagraph"/>
                          <w:spacing w:before="109"/>
                          <w:ind w:left="360"/>
                          <w:jc w:val="left"/>
                          <w:rPr>
                            <w:sz w:val="20"/>
                          </w:rPr>
                        </w:pPr>
                        <w:r>
                          <w:rPr>
                            <w:w w:val="105"/>
                            <w:sz w:val="20"/>
                          </w:rPr>
                          <w:t>40</w:t>
                        </w:r>
                      </w:p>
                      <w:p>
                        <w:pPr>
                          <w:pStyle w:val="TableParagraph"/>
                          <w:spacing w:before="109"/>
                          <w:ind w:left="360"/>
                          <w:jc w:val="left"/>
                          <w:rPr>
                            <w:sz w:val="20"/>
                          </w:rPr>
                        </w:pPr>
                        <w:r>
                          <w:rPr>
                            <w:w w:val="105"/>
                            <w:sz w:val="20"/>
                          </w:rPr>
                          <w:t>53</w:t>
                        </w:r>
                      </w:p>
                      <w:p>
                        <w:pPr>
                          <w:pStyle w:val="TableParagraph"/>
                          <w:spacing w:before="102"/>
                          <w:ind w:left="362"/>
                          <w:jc w:val="left"/>
                          <w:rPr>
                            <w:sz w:val="20"/>
                          </w:rPr>
                        </w:pPr>
                        <w:r>
                          <w:rPr>
                            <w:sz w:val="20"/>
                          </w:rPr>
                          <w:t>32</w:t>
                        </w:r>
                      </w:p>
                      <w:p>
                        <w:pPr>
                          <w:pStyle w:val="TableParagraph"/>
                          <w:spacing w:before="116"/>
                          <w:ind w:left="363"/>
                          <w:jc w:val="left"/>
                          <w:rPr>
                            <w:sz w:val="20"/>
                          </w:rPr>
                        </w:pPr>
                        <w:r>
                          <w:rPr>
                            <w:w w:val="105"/>
                            <w:sz w:val="20"/>
                          </w:rPr>
                          <w:t>70</w:t>
                        </w:r>
                      </w:p>
                      <w:p>
                        <w:pPr>
                          <w:pStyle w:val="TableParagraph"/>
                          <w:spacing w:before="109"/>
                          <w:ind w:left="360"/>
                          <w:jc w:val="left"/>
                          <w:rPr>
                            <w:sz w:val="20"/>
                          </w:rPr>
                        </w:pPr>
                        <w:r>
                          <w:rPr>
                            <w:sz w:val="20"/>
                          </w:rPr>
                          <w:t>57</w:t>
                        </w:r>
                      </w:p>
                    </w:tc>
                    <w:tc>
                      <w:tcPr>
                        <w:tcW w:w="786" w:type="dxa"/>
                        <w:gridSpan w:val="2"/>
                        <w:vMerge w:val="restart"/>
                        <w:tcBorders>
                          <w:top w:val="single" w:sz="4" w:space="0" w:color="000000"/>
                          <w:bottom w:val="single" w:sz="4" w:space="0" w:color="000000"/>
                        </w:tcBorders>
                      </w:tcPr>
                      <w:p>
                        <w:pPr>
                          <w:pStyle w:val="TableParagraph"/>
                          <w:spacing w:before="39"/>
                          <w:ind w:left="473"/>
                          <w:jc w:val="left"/>
                          <w:rPr>
                            <w:sz w:val="20"/>
                          </w:rPr>
                        </w:pPr>
                        <w:r>
                          <w:rPr>
                            <w:w w:val="110"/>
                            <w:sz w:val="20"/>
                          </w:rPr>
                          <w:t>53</w:t>
                        </w:r>
                      </w:p>
                      <w:p>
                        <w:pPr>
                          <w:pStyle w:val="TableParagraph"/>
                          <w:spacing w:before="109"/>
                          <w:ind w:left="480"/>
                          <w:jc w:val="left"/>
                          <w:rPr>
                            <w:sz w:val="20"/>
                          </w:rPr>
                        </w:pPr>
                        <w:r>
                          <w:rPr>
                            <w:sz w:val="20"/>
                          </w:rPr>
                          <w:t>44</w:t>
                        </w:r>
                      </w:p>
                      <w:p>
                        <w:pPr>
                          <w:pStyle w:val="TableParagraph"/>
                          <w:spacing w:before="109"/>
                          <w:ind w:left="475"/>
                          <w:jc w:val="left"/>
                          <w:rPr>
                            <w:sz w:val="20"/>
                          </w:rPr>
                        </w:pPr>
                        <w:r>
                          <w:rPr>
                            <w:w w:val="105"/>
                            <w:sz w:val="20"/>
                          </w:rPr>
                          <w:t>34</w:t>
                        </w:r>
                      </w:p>
                      <w:p>
                        <w:pPr>
                          <w:pStyle w:val="TableParagraph"/>
                          <w:spacing w:before="116"/>
                          <w:ind w:left="475"/>
                          <w:jc w:val="left"/>
                          <w:rPr>
                            <w:sz w:val="20"/>
                          </w:rPr>
                        </w:pPr>
                        <w:r>
                          <w:rPr>
                            <w:w w:val="105"/>
                            <w:sz w:val="20"/>
                          </w:rPr>
                          <w:t>30</w:t>
                        </w:r>
                      </w:p>
                      <w:p>
                        <w:pPr>
                          <w:pStyle w:val="TableParagraph"/>
                          <w:spacing w:before="109"/>
                          <w:ind w:left="475"/>
                          <w:jc w:val="left"/>
                          <w:rPr>
                            <w:sz w:val="20"/>
                          </w:rPr>
                        </w:pPr>
                        <w:r>
                          <w:rPr>
                            <w:w w:val="105"/>
                            <w:sz w:val="20"/>
                          </w:rPr>
                          <w:t>36</w:t>
                        </w:r>
                      </w:p>
                      <w:p>
                        <w:pPr>
                          <w:pStyle w:val="TableParagraph"/>
                          <w:spacing w:before="109"/>
                          <w:ind w:left="479"/>
                          <w:jc w:val="left"/>
                          <w:rPr>
                            <w:sz w:val="20"/>
                          </w:rPr>
                        </w:pPr>
                        <w:r>
                          <w:rPr>
                            <w:w w:val="105"/>
                            <w:sz w:val="20"/>
                          </w:rPr>
                          <w:t>23</w:t>
                        </w:r>
                      </w:p>
                      <w:p>
                        <w:pPr>
                          <w:pStyle w:val="TableParagraph"/>
                          <w:spacing w:before="102"/>
                          <w:ind w:left="480"/>
                          <w:jc w:val="left"/>
                          <w:rPr>
                            <w:sz w:val="20"/>
                          </w:rPr>
                        </w:pPr>
                        <w:r>
                          <w:rPr>
                            <w:sz w:val="20"/>
                          </w:rPr>
                          <w:t>47</w:t>
                        </w:r>
                      </w:p>
                      <w:p>
                        <w:pPr>
                          <w:pStyle w:val="TableParagraph"/>
                          <w:spacing w:before="109"/>
                          <w:ind w:left="480"/>
                          <w:jc w:val="left"/>
                          <w:rPr>
                            <w:sz w:val="20"/>
                          </w:rPr>
                        </w:pPr>
                        <w:r>
                          <w:rPr>
                            <w:sz w:val="20"/>
                          </w:rPr>
                          <w:t>42</w:t>
                        </w:r>
                      </w:p>
                      <w:p>
                        <w:pPr>
                          <w:pStyle w:val="TableParagraph"/>
                          <w:spacing w:before="109"/>
                          <w:ind w:left="475"/>
                          <w:jc w:val="left"/>
                          <w:rPr>
                            <w:sz w:val="20"/>
                          </w:rPr>
                        </w:pPr>
                        <w:r>
                          <w:rPr>
                            <w:w w:val="105"/>
                            <w:sz w:val="20"/>
                          </w:rPr>
                          <w:t>32</w:t>
                        </w:r>
                      </w:p>
                      <w:p>
                        <w:pPr>
                          <w:pStyle w:val="TableParagraph"/>
                          <w:spacing w:before="109"/>
                          <w:ind w:left="474"/>
                          <w:jc w:val="left"/>
                          <w:rPr>
                            <w:sz w:val="20"/>
                          </w:rPr>
                        </w:pPr>
                        <w:r>
                          <w:rPr>
                            <w:w w:val="105"/>
                            <w:sz w:val="20"/>
                          </w:rPr>
                          <w:t>69</w:t>
                        </w:r>
                      </w:p>
                      <w:p>
                        <w:pPr>
                          <w:pStyle w:val="TableParagraph"/>
                          <w:spacing w:before="109"/>
                          <w:ind w:left="474"/>
                          <w:jc w:val="left"/>
                          <w:rPr>
                            <w:sz w:val="20"/>
                          </w:rPr>
                        </w:pPr>
                        <w:r>
                          <w:rPr>
                            <w:w w:val="110"/>
                            <w:sz w:val="20"/>
                          </w:rPr>
                          <w:t>63</w:t>
                        </w:r>
                      </w:p>
                    </w:tc>
                    <w:tc>
                      <w:tcPr>
                        <w:tcW w:w="930" w:type="dxa"/>
                        <w:vMerge w:val="restart"/>
                        <w:tcBorders>
                          <w:top w:val="single" w:sz="4" w:space="0" w:color="000000"/>
                          <w:bottom w:val="single" w:sz="4" w:space="0" w:color="000000"/>
                        </w:tcBorders>
                      </w:tcPr>
                      <w:p>
                        <w:pPr>
                          <w:pStyle w:val="TableParagraph"/>
                          <w:spacing w:before="39"/>
                          <w:ind w:left="399" w:right="150"/>
                          <w:jc w:val="center"/>
                          <w:rPr>
                            <w:sz w:val="20"/>
                          </w:rPr>
                        </w:pPr>
                        <w:r>
                          <w:rPr>
                            <w:w w:val="105"/>
                            <w:sz w:val="20"/>
                          </w:rPr>
                          <w:t>142</w:t>
                        </w:r>
                      </w:p>
                      <w:p>
                        <w:pPr>
                          <w:pStyle w:val="TableParagraph"/>
                          <w:spacing w:before="109"/>
                          <w:ind w:left="399" w:right="150"/>
                          <w:jc w:val="center"/>
                          <w:rPr>
                            <w:sz w:val="20"/>
                          </w:rPr>
                        </w:pPr>
                        <w:r>
                          <w:rPr>
                            <w:w w:val="105"/>
                            <w:sz w:val="20"/>
                          </w:rPr>
                          <w:t>129</w:t>
                        </w:r>
                      </w:p>
                      <w:p>
                        <w:pPr>
                          <w:pStyle w:val="TableParagraph"/>
                          <w:spacing w:before="109"/>
                          <w:ind w:left="412" w:right="42"/>
                          <w:jc w:val="center"/>
                          <w:rPr>
                            <w:sz w:val="20"/>
                          </w:rPr>
                        </w:pPr>
                        <w:r>
                          <w:rPr>
                            <w:w w:val="110"/>
                            <w:sz w:val="20"/>
                          </w:rPr>
                          <w:t>73</w:t>
                        </w:r>
                      </w:p>
                      <w:p>
                        <w:pPr>
                          <w:pStyle w:val="TableParagraph"/>
                          <w:spacing w:before="109"/>
                          <w:ind w:left="412" w:right="53"/>
                          <w:jc w:val="center"/>
                          <w:rPr>
                            <w:sz w:val="20"/>
                          </w:rPr>
                        </w:pPr>
                        <w:r>
                          <w:rPr>
                            <w:w w:val="105"/>
                            <w:sz w:val="20"/>
                          </w:rPr>
                          <w:t>74</w:t>
                        </w:r>
                      </w:p>
                      <w:p>
                        <w:pPr>
                          <w:pStyle w:val="TableParagraph"/>
                          <w:spacing w:before="116"/>
                          <w:ind w:left="412" w:right="60"/>
                          <w:jc w:val="center"/>
                          <w:rPr>
                            <w:sz w:val="20"/>
                          </w:rPr>
                        </w:pPr>
                        <w:r>
                          <w:rPr>
                            <w:w w:val="105"/>
                            <w:sz w:val="20"/>
                          </w:rPr>
                          <w:t>94</w:t>
                        </w:r>
                      </w:p>
                      <w:p>
                        <w:pPr>
                          <w:pStyle w:val="TableParagraph"/>
                          <w:spacing w:before="120"/>
                          <w:ind w:left="412" w:right="48"/>
                          <w:jc w:val="center"/>
                          <w:rPr>
                            <w:rFonts w:ascii="Arial"/>
                            <w:sz w:val="18"/>
                          </w:rPr>
                        </w:pPr>
                        <w:r>
                          <w:rPr>
                            <w:rFonts w:ascii="Arial"/>
                            <w:w w:val="105"/>
                            <w:sz w:val="18"/>
                          </w:rPr>
                          <w:t>71</w:t>
                        </w:r>
                      </w:p>
                      <w:p>
                        <w:pPr>
                          <w:pStyle w:val="TableParagraph"/>
                          <w:spacing w:before="114"/>
                          <w:ind w:left="412" w:right="70"/>
                          <w:jc w:val="center"/>
                          <w:rPr>
                            <w:sz w:val="20"/>
                          </w:rPr>
                        </w:pPr>
                        <w:r>
                          <w:rPr>
                            <w:sz w:val="20"/>
                          </w:rPr>
                          <w:t>91</w:t>
                        </w:r>
                      </w:p>
                      <w:p>
                        <w:pPr>
                          <w:pStyle w:val="TableParagraph"/>
                          <w:spacing w:before="109"/>
                          <w:ind w:left="399" w:right="150"/>
                          <w:jc w:val="center"/>
                          <w:rPr>
                            <w:sz w:val="20"/>
                          </w:rPr>
                        </w:pPr>
                        <w:r>
                          <w:rPr>
                            <w:w w:val="105"/>
                            <w:sz w:val="20"/>
                          </w:rPr>
                          <w:t>120</w:t>
                        </w:r>
                      </w:p>
                      <w:p>
                        <w:pPr>
                          <w:pStyle w:val="TableParagraph"/>
                          <w:spacing w:before="116"/>
                          <w:ind w:left="412" w:right="54"/>
                          <w:jc w:val="center"/>
                          <w:rPr>
                            <w:sz w:val="20"/>
                          </w:rPr>
                        </w:pPr>
                        <w:r>
                          <w:rPr>
                            <w:w w:val="110"/>
                            <w:sz w:val="20"/>
                          </w:rPr>
                          <w:t>98</w:t>
                        </w:r>
                      </w:p>
                      <w:p>
                        <w:pPr>
                          <w:pStyle w:val="TableParagraph"/>
                          <w:spacing w:before="102"/>
                          <w:ind w:left="399" w:right="150"/>
                          <w:jc w:val="center"/>
                          <w:rPr>
                            <w:sz w:val="20"/>
                          </w:rPr>
                        </w:pPr>
                        <w:r>
                          <w:rPr>
                            <w:w w:val="105"/>
                            <w:sz w:val="20"/>
                          </w:rPr>
                          <w:t>124</w:t>
                        </w:r>
                      </w:p>
                      <w:p>
                        <w:pPr>
                          <w:pStyle w:val="TableParagraph"/>
                          <w:spacing w:before="109"/>
                          <w:ind w:left="412" w:right="58"/>
                          <w:jc w:val="center"/>
                          <w:rPr>
                            <w:sz w:val="20"/>
                          </w:rPr>
                        </w:pPr>
                        <w:r>
                          <w:rPr>
                            <w:w w:val="110"/>
                            <w:sz w:val="20"/>
                          </w:rPr>
                          <w:t>99</w:t>
                        </w:r>
                      </w:p>
                    </w:tc>
                    <w:tc>
                      <w:tcPr>
                        <w:tcW w:w="601" w:type="dxa"/>
                        <w:vMerge w:val="restart"/>
                        <w:tcBorders>
                          <w:top w:val="single" w:sz="4" w:space="0" w:color="000000"/>
                          <w:bottom w:val="single" w:sz="4" w:space="0" w:color="000000"/>
                        </w:tcBorders>
                      </w:tcPr>
                      <w:p>
                        <w:pPr>
                          <w:pStyle w:val="TableParagraph"/>
                          <w:spacing w:before="39"/>
                          <w:ind w:left="343"/>
                          <w:jc w:val="left"/>
                          <w:rPr>
                            <w:sz w:val="20"/>
                          </w:rPr>
                        </w:pPr>
                        <w:r>
                          <w:rPr>
                            <w:w w:val="105"/>
                            <w:sz w:val="20"/>
                          </w:rPr>
                          <w:t>86</w:t>
                        </w:r>
                      </w:p>
                      <w:p>
                        <w:pPr>
                          <w:pStyle w:val="TableParagraph"/>
                          <w:spacing w:before="109"/>
                          <w:ind w:left="346"/>
                          <w:jc w:val="left"/>
                          <w:rPr>
                            <w:sz w:val="20"/>
                          </w:rPr>
                        </w:pPr>
                        <w:r>
                          <w:rPr>
                            <w:w w:val="105"/>
                            <w:sz w:val="20"/>
                          </w:rPr>
                          <w:t>64</w:t>
                        </w:r>
                      </w:p>
                      <w:p>
                        <w:pPr>
                          <w:pStyle w:val="TableParagraph"/>
                          <w:spacing w:before="109"/>
                          <w:ind w:left="354"/>
                          <w:jc w:val="left"/>
                          <w:rPr>
                            <w:sz w:val="20"/>
                          </w:rPr>
                        </w:pPr>
                        <w:r>
                          <w:rPr>
                            <w:sz w:val="20"/>
                          </w:rPr>
                          <w:t>39</w:t>
                        </w:r>
                      </w:p>
                      <w:p>
                        <w:pPr>
                          <w:pStyle w:val="TableParagraph"/>
                          <w:spacing w:before="109"/>
                          <w:ind w:left="352"/>
                          <w:jc w:val="left"/>
                          <w:rPr>
                            <w:sz w:val="20"/>
                          </w:rPr>
                        </w:pPr>
                        <w:r>
                          <w:rPr>
                            <w:w w:val="105"/>
                            <w:sz w:val="20"/>
                          </w:rPr>
                          <w:t>43</w:t>
                        </w:r>
                      </w:p>
                      <w:p>
                        <w:pPr>
                          <w:pStyle w:val="TableParagraph"/>
                          <w:spacing w:before="109"/>
                          <w:ind w:left="346"/>
                          <w:jc w:val="left"/>
                          <w:rPr>
                            <w:sz w:val="20"/>
                          </w:rPr>
                        </w:pPr>
                        <w:r>
                          <w:rPr>
                            <w:w w:val="110"/>
                            <w:sz w:val="20"/>
                          </w:rPr>
                          <w:t>61</w:t>
                        </w:r>
                      </w:p>
                      <w:p>
                        <w:pPr>
                          <w:pStyle w:val="TableParagraph"/>
                          <w:spacing w:before="109"/>
                          <w:ind w:left="352"/>
                          <w:jc w:val="left"/>
                          <w:rPr>
                            <w:sz w:val="20"/>
                          </w:rPr>
                        </w:pPr>
                        <w:r>
                          <w:rPr>
                            <w:sz w:val="20"/>
                          </w:rPr>
                          <w:t>40</w:t>
                        </w:r>
                      </w:p>
                      <w:p>
                        <w:pPr>
                          <w:pStyle w:val="TableParagraph"/>
                          <w:spacing w:before="109"/>
                          <w:ind w:left="352"/>
                          <w:jc w:val="left"/>
                          <w:rPr>
                            <w:sz w:val="20"/>
                          </w:rPr>
                        </w:pPr>
                        <w:r>
                          <w:rPr>
                            <w:sz w:val="20"/>
                          </w:rPr>
                          <w:t>47</w:t>
                        </w:r>
                      </w:p>
                      <w:p>
                        <w:pPr>
                          <w:pStyle w:val="TableParagraph"/>
                          <w:spacing w:before="109"/>
                          <w:ind w:left="347"/>
                          <w:jc w:val="left"/>
                          <w:rPr>
                            <w:sz w:val="20"/>
                          </w:rPr>
                        </w:pPr>
                        <w:r>
                          <w:rPr>
                            <w:w w:val="105"/>
                            <w:sz w:val="20"/>
                          </w:rPr>
                          <w:t>75</w:t>
                        </w:r>
                      </w:p>
                      <w:p>
                        <w:pPr>
                          <w:pStyle w:val="TableParagraph"/>
                          <w:spacing w:before="109"/>
                          <w:ind w:left="352"/>
                          <w:jc w:val="left"/>
                          <w:rPr>
                            <w:sz w:val="20"/>
                          </w:rPr>
                        </w:pPr>
                        <w:r>
                          <w:rPr>
                            <w:sz w:val="20"/>
                          </w:rPr>
                          <w:t>47</w:t>
                        </w:r>
                      </w:p>
                      <w:p>
                        <w:pPr>
                          <w:pStyle w:val="TableParagraph"/>
                          <w:spacing w:before="109"/>
                          <w:ind w:left="355"/>
                          <w:jc w:val="left"/>
                          <w:rPr>
                            <w:sz w:val="20"/>
                          </w:rPr>
                        </w:pPr>
                        <w:r>
                          <w:rPr>
                            <w:sz w:val="20"/>
                          </w:rPr>
                          <w:t>75</w:t>
                        </w:r>
                      </w:p>
                      <w:p>
                        <w:pPr>
                          <w:pStyle w:val="TableParagraph"/>
                          <w:spacing w:before="109"/>
                          <w:ind w:left="345"/>
                          <w:jc w:val="left"/>
                          <w:rPr>
                            <w:sz w:val="20"/>
                          </w:rPr>
                        </w:pPr>
                        <w:r>
                          <w:rPr>
                            <w:w w:val="105"/>
                            <w:sz w:val="20"/>
                          </w:rPr>
                          <w:t>56</w:t>
                        </w:r>
                      </w:p>
                    </w:tc>
                    <w:tc>
                      <w:tcPr>
                        <w:tcW w:w="743" w:type="dxa"/>
                        <w:gridSpan w:val="2"/>
                        <w:vMerge w:val="restart"/>
                        <w:tcBorders>
                          <w:top w:val="single" w:sz="4" w:space="0" w:color="000000"/>
                          <w:bottom w:val="single" w:sz="4" w:space="0" w:color="000000"/>
                        </w:tcBorders>
                      </w:tcPr>
                      <w:p>
                        <w:pPr>
                          <w:pStyle w:val="TableParagraph"/>
                          <w:spacing w:before="39"/>
                          <w:ind w:left="488"/>
                          <w:jc w:val="left"/>
                          <w:rPr>
                            <w:sz w:val="20"/>
                          </w:rPr>
                        </w:pPr>
                        <w:r>
                          <w:rPr>
                            <w:w w:val="105"/>
                            <w:sz w:val="20"/>
                          </w:rPr>
                          <w:t>56</w:t>
                        </w:r>
                      </w:p>
                      <w:p>
                        <w:pPr>
                          <w:pStyle w:val="TableParagraph"/>
                          <w:spacing w:before="116"/>
                          <w:ind w:left="481"/>
                          <w:jc w:val="left"/>
                          <w:rPr>
                            <w:sz w:val="20"/>
                          </w:rPr>
                        </w:pPr>
                        <w:r>
                          <w:rPr>
                            <w:w w:val="105"/>
                            <w:sz w:val="20"/>
                          </w:rPr>
                          <w:t>65</w:t>
                        </w:r>
                      </w:p>
                      <w:p>
                        <w:pPr>
                          <w:pStyle w:val="TableParagraph"/>
                          <w:spacing w:before="109"/>
                          <w:ind w:left="482"/>
                          <w:jc w:val="left"/>
                          <w:rPr>
                            <w:sz w:val="20"/>
                          </w:rPr>
                        </w:pPr>
                        <w:r>
                          <w:rPr>
                            <w:w w:val="105"/>
                            <w:sz w:val="20"/>
                          </w:rPr>
                          <w:t>34</w:t>
                        </w:r>
                      </w:p>
                      <w:p>
                        <w:pPr>
                          <w:pStyle w:val="TableParagraph"/>
                          <w:spacing w:before="109"/>
                          <w:ind w:left="482"/>
                          <w:jc w:val="left"/>
                          <w:rPr>
                            <w:sz w:val="20"/>
                          </w:rPr>
                        </w:pPr>
                        <w:r>
                          <w:rPr>
                            <w:w w:val="110"/>
                            <w:sz w:val="20"/>
                          </w:rPr>
                          <w:t>31</w:t>
                        </w:r>
                      </w:p>
                      <w:p>
                        <w:pPr>
                          <w:pStyle w:val="TableParagraph"/>
                          <w:spacing w:before="109"/>
                          <w:ind w:left="482"/>
                          <w:jc w:val="left"/>
                          <w:rPr>
                            <w:sz w:val="20"/>
                          </w:rPr>
                        </w:pPr>
                        <w:r>
                          <w:rPr>
                            <w:w w:val="110"/>
                            <w:sz w:val="20"/>
                          </w:rPr>
                          <w:t>33</w:t>
                        </w:r>
                      </w:p>
                      <w:p>
                        <w:pPr>
                          <w:pStyle w:val="TableParagraph"/>
                          <w:spacing w:before="109"/>
                          <w:ind w:left="482"/>
                          <w:jc w:val="left"/>
                          <w:rPr>
                            <w:sz w:val="20"/>
                          </w:rPr>
                        </w:pPr>
                        <w:r>
                          <w:rPr>
                            <w:w w:val="110"/>
                            <w:sz w:val="20"/>
                          </w:rPr>
                          <w:t>31</w:t>
                        </w:r>
                      </w:p>
                      <w:p>
                        <w:pPr>
                          <w:pStyle w:val="TableParagraph"/>
                          <w:spacing w:before="102"/>
                          <w:ind w:left="480"/>
                          <w:jc w:val="left"/>
                          <w:rPr>
                            <w:sz w:val="20"/>
                          </w:rPr>
                        </w:pPr>
                        <w:r>
                          <w:rPr>
                            <w:w w:val="110"/>
                            <w:sz w:val="20"/>
                          </w:rPr>
                          <w:t>44</w:t>
                        </w:r>
                      </w:p>
                      <w:p>
                        <w:pPr>
                          <w:pStyle w:val="TableParagraph"/>
                          <w:spacing w:before="109"/>
                          <w:ind w:left="480"/>
                          <w:jc w:val="left"/>
                          <w:rPr>
                            <w:sz w:val="20"/>
                          </w:rPr>
                        </w:pPr>
                        <w:r>
                          <w:rPr>
                            <w:w w:val="110"/>
                            <w:sz w:val="20"/>
                          </w:rPr>
                          <w:t>45</w:t>
                        </w:r>
                      </w:p>
                      <w:p>
                        <w:pPr>
                          <w:pStyle w:val="TableParagraph"/>
                          <w:spacing w:before="109"/>
                          <w:ind w:left="480"/>
                          <w:jc w:val="left"/>
                          <w:rPr>
                            <w:sz w:val="20"/>
                          </w:rPr>
                        </w:pPr>
                        <w:r>
                          <w:rPr>
                            <w:sz w:val="20"/>
                          </w:rPr>
                          <w:t>51</w:t>
                        </w:r>
                      </w:p>
                      <w:p>
                        <w:pPr>
                          <w:pStyle w:val="TableParagraph"/>
                          <w:spacing w:before="109"/>
                          <w:ind w:left="480"/>
                          <w:jc w:val="left"/>
                          <w:rPr>
                            <w:sz w:val="20"/>
                          </w:rPr>
                        </w:pPr>
                        <w:r>
                          <w:rPr>
                            <w:w w:val="105"/>
                            <w:sz w:val="20"/>
                          </w:rPr>
                          <w:t>49</w:t>
                        </w:r>
                      </w:p>
                      <w:p>
                        <w:pPr>
                          <w:pStyle w:val="TableParagraph"/>
                          <w:spacing w:before="109"/>
                          <w:ind w:left="480"/>
                          <w:jc w:val="left"/>
                          <w:rPr>
                            <w:sz w:val="20"/>
                          </w:rPr>
                        </w:pPr>
                        <w:r>
                          <w:rPr>
                            <w:w w:val="110"/>
                            <w:sz w:val="20"/>
                          </w:rPr>
                          <w:t>43</w:t>
                        </w:r>
                      </w:p>
                    </w:tc>
                    <w:tc>
                      <w:tcPr>
                        <w:tcW w:w="947" w:type="dxa"/>
                        <w:gridSpan w:val="2"/>
                        <w:vMerge w:val="restart"/>
                        <w:tcBorders>
                          <w:top w:val="single" w:sz="4" w:space="0" w:color="000000"/>
                          <w:bottom w:val="single" w:sz="4" w:space="0" w:color="000000"/>
                        </w:tcBorders>
                      </w:tcPr>
                      <w:p>
                        <w:pPr>
                          <w:pStyle w:val="TableParagraph"/>
                          <w:spacing w:before="60"/>
                          <w:ind w:left="300" w:right="122"/>
                          <w:jc w:val="center"/>
                          <w:rPr>
                            <w:sz w:val="20"/>
                          </w:rPr>
                        </w:pPr>
                        <w:r>
                          <w:rPr>
                            <w:rFonts w:ascii="Arial Unicode MS" w:hAnsi="Arial Unicode MS"/>
                            <w:w w:val="105"/>
                            <w:sz w:val="17"/>
                          </w:rPr>
                          <w:t>– </w:t>
                        </w:r>
                        <w:r>
                          <w:rPr>
                            <w:rFonts w:ascii="Arial Unicode MS" w:hAnsi="Arial Unicode MS"/>
                            <w:spacing w:val="40"/>
                            <w:w w:val="105"/>
                            <w:sz w:val="17"/>
                          </w:rPr>
                          <w:t> </w:t>
                        </w:r>
                        <w:r>
                          <w:rPr>
                            <w:w w:val="105"/>
                            <w:sz w:val="20"/>
                          </w:rPr>
                          <w:t>22</w:t>
                        </w:r>
                      </w:p>
                      <w:p>
                        <w:pPr>
                          <w:pStyle w:val="TableParagraph"/>
                          <w:spacing w:before="71"/>
                          <w:ind w:left="315" w:right="41"/>
                          <w:jc w:val="center"/>
                          <w:rPr>
                            <w:sz w:val="20"/>
                          </w:rPr>
                        </w:pPr>
                        <w:r>
                          <w:rPr>
                            <w:rFonts w:ascii="Arial Unicode MS" w:hAnsi="Arial Unicode MS"/>
                            <w:w w:val="105"/>
                            <w:sz w:val="6"/>
                          </w:rPr>
                          <w:t>←     </w:t>
                        </w:r>
                        <w:r>
                          <w:rPr>
                            <w:rFonts w:ascii="Arial Unicode MS" w:hAnsi="Arial Unicode MS"/>
                            <w:spacing w:val="2"/>
                            <w:w w:val="105"/>
                            <w:sz w:val="6"/>
                          </w:rPr>
                          <w:t> </w:t>
                        </w:r>
                        <w:r>
                          <w:rPr>
                            <w:w w:val="105"/>
                            <w:sz w:val="20"/>
                          </w:rPr>
                          <w:t>46</w:t>
                        </w:r>
                      </w:p>
                      <w:p>
                        <w:pPr>
                          <w:pStyle w:val="TableParagraph"/>
                          <w:spacing w:before="130"/>
                          <w:ind w:left="545" w:right="122"/>
                          <w:jc w:val="center"/>
                          <w:rPr>
                            <w:sz w:val="20"/>
                          </w:rPr>
                        </w:pPr>
                        <w:r>
                          <w:rPr>
                            <w:w w:val="110"/>
                            <w:sz w:val="20"/>
                          </w:rPr>
                          <w:t>12</w:t>
                        </w:r>
                      </w:p>
                      <w:p>
                        <w:pPr>
                          <w:pStyle w:val="TableParagraph"/>
                          <w:spacing w:before="95"/>
                          <w:ind w:left="315" w:right="47"/>
                          <w:jc w:val="center"/>
                          <w:rPr>
                            <w:sz w:val="20"/>
                          </w:rPr>
                        </w:pPr>
                        <w:r>
                          <w:rPr>
                            <w:w w:val="110"/>
                            <w:sz w:val="20"/>
                          </w:rPr>
                          <w:t>-19</w:t>
                        </w:r>
                      </w:p>
                      <w:p>
                        <w:pPr>
                          <w:pStyle w:val="TableParagraph"/>
                          <w:spacing w:before="109"/>
                          <w:ind w:left="495" w:right="122"/>
                          <w:jc w:val="center"/>
                          <w:rPr>
                            <w:sz w:val="20"/>
                          </w:rPr>
                        </w:pPr>
                        <w:r>
                          <w:rPr>
                            <w:w w:val="110"/>
                            <w:sz w:val="20"/>
                          </w:rPr>
                          <w:t>-4</w:t>
                        </w:r>
                      </w:p>
                      <w:p>
                        <w:pPr>
                          <w:pStyle w:val="TableParagraph"/>
                          <w:spacing w:before="116"/>
                          <w:ind w:left="315" w:right="47"/>
                          <w:jc w:val="center"/>
                          <w:rPr>
                            <w:sz w:val="20"/>
                          </w:rPr>
                        </w:pPr>
                        <w:r>
                          <w:rPr>
                            <w:w w:val="110"/>
                            <w:sz w:val="20"/>
                          </w:rPr>
                          <w:t>-18</w:t>
                        </w:r>
                      </w:p>
                      <w:p>
                        <w:pPr>
                          <w:pStyle w:val="TableParagraph"/>
                          <w:spacing w:before="102"/>
                          <w:ind w:left="493" w:right="122"/>
                          <w:jc w:val="center"/>
                          <w:rPr>
                            <w:sz w:val="20"/>
                          </w:rPr>
                        </w:pPr>
                        <w:r>
                          <w:rPr>
                            <w:w w:val="110"/>
                            <w:sz w:val="20"/>
                          </w:rPr>
                          <w:t>-4</w:t>
                        </w:r>
                      </w:p>
                      <w:p>
                        <w:pPr>
                          <w:pStyle w:val="TableParagraph"/>
                          <w:spacing w:before="145"/>
                          <w:ind w:left="301" w:right="122"/>
                          <w:jc w:val="center"/>
                          <w:rPr>
                            <w:sz w:val="20"/>
                          </w:rPr>
                        </w:pPr>
                        <w:r>
                          <w:rPr>
                            <w:rFonts w:ascii="Arial Unicode MS" w:hAnsi="Arial Unicode MS"/>
                            <w:w w:val="115"/>
                            <w:sz w:val="17"/>
                          </w:rPr>
                          <w:t>– </w:t>
                        </w:r>
                        <w:r>
                          <w:rPr>
                            <w:rFonts w:ascii="Arial Unicode MS" w:hAnsi="Arial Unicode MS"/>
                            <w:spacing w:val="18"/>
                            <w:w w:val="115"/>
                            <w:sz w:val="17"/>
                          </w:rPr>
                          <w:t> </w:t>
                        </w:r>
                        <w:r>
                          <w:rPr>
                            <w:w w:val="115"/>
                            <w:sz w:val="20"/>
                          </w:rPr>
                          <w:t>25</w:t>
                        </w:r>
                      </w:p>
                      <w:p>
                        <w:pPr>
                          <w:pStyle w:val="TableParagraph"/>
                          <w:spacing w:before="70"/>
                          <w:ind w:left="315" w:right="71"/>
                          <w:jc w:val="center"/>
                          <w:rPr>
                            <w:sz w:val="20"/>
                          </w:rPr>
                        </w:pPr>
                        <w:r>
                          <w:rPr>
                            <w:rFonts w:ascii="Arial Unicode MS" w:hAnsi="Arial Unicode MS"/>
                            <w:sz w:val="9"/>
                          </w:rPr>
                          <w:t>—  </w:t>
                        </w:r>
                        <w:r>
                          <w:rPr>
                            <w:rFonts w:ascii="Arial Unicode MS" w:hAnsi="Arial Unicode MS"/>
                            <w:spacing w:val="3"/>
                            <w:sz w:val="9"/>
                          </w:rPr>
                          <w:t> </w:t>
                        </w:r>
                        <w:r>
                          <w:rPr>
                            <w:sz w:val="20"/>
                          </w:rPr>
                          <w:t>34</w:t>
                        </w:r>
                      </w:p>
                      <w:p>
                        <w:pPr>
                          <w:pStyle w:val="TableParagraph"/>
                          <w:spacing w:before="123"/>
                          <w:ind w:left="537" w:right="122"/>
                          <w:jc w:val="center"/>
                          <w:rPr>
                            <w:sz w:val="20"/>
                          </w:rPr>
                        </w:pPr>
                        <w:r>
                          <w:rPr>
                            <w:w w:val="105"/>
                            <w:sz w:val="20"/>
                          </w:rPr>
                          <w:t>15</w:t>
                        </w:r>
                      </w:p>
                      <w:p>
                        <w:pPr>
                          <w:pStyle w:val="TableParagraph"/>
                          <w:spacing w:before="102"/>
                          <w:ind w:left="547" w:right="113"/>
                          <w:jc w:val="center"/>
                          <w:rPr>
                            <w:sz w:val="20"/>
                          </w:rPr>
                        </w:pPr>
                        <w:r>
                          <w:rPr>
                            <w:w w:val="110"/>
                            <w:sz w:val="20"/>
                          </w:rPr>
                          <w:t>21</w:t>
                        </w:r>
                      </w:p>
                    </w:tc>
                    <w:tc>
                      <w:tcPr>
                        <w:tcW w:w="741" w:type="dxa"/>
                        <w:vMerge w:val="restart"/>
                        <w:tcBorders>
                          <w:top w:val="single" w:sz="4" w:space="0" w:color="000000"/>
                          <w:bottom w:val="single" w:sz="4" w:space="0" w:color="000000"/>
                        </w:tcBorders>
                      </w:tcPr>
                      <w:p>
                        <w:pPr>
                          <w:pStyle w:val="TableParagraph"/>
                          <w:spacing w:before="39"/>
                          <w:ind w:left="113" w:right="45"/>
                          <w:jc w:val="center"/>
                          <w:rPr>
                            <w:sz w:val="20"/>
                          </w:rPr>
                        </w:pPr>
                        <w:r>
                          <w:rPr>
                            <w:w w:val="105"/>
                            <w:sz w:val="20"/>
                          </w:rPr>
                          <w:t>-19</w:t>
                        </w:r>
                      </w:p>
                      <w:p>
                        <w:pPr>
                          <w:pStyle w:val="TableParagraph"/>
                          <w:spacing w:before="138"/>
                          <w:ind w:left="108" w:right="129"/>
                          <w:jc w:val="center"/>
                          <w:rPr>
                            <w:sz w:val="20"/>
                          </w:rPr>
                        </w:pPr>
                        <w:r>
                          <w:rPr>
                            <w:rFonts w:ascii="Arial Unicode MS" w:hAnsi="Arial Unicode MS"/>
                            <w:w w:val="105"/>
                            <w:sz w:val="17"/>
                          </w:rPr>
                          <w:t>– </w:t>
                        </w:r>
                        <w:r>
                          <w:rPr>
                            <w:rFonts w:ascii="Arial Unicode MS" w:hAnsi="Arial Unicode MS"/>
                            <w:spacing w:val="40"/>
                            <w:w w:val="105"/>
                            <w:sz w:val="17"/>
                          </w:rPr>
                          <w:t> </w:t>
                        </w:r>
                        <w:r>
                          <w:rPr>
                            <w:w w:val="105"/>
                            <w:sz w:val="20"/>
                          </w:rPr>
                          <w:t>25</w:t>
                        </w:r>
                      </w:p>
                      <w:p>
                        <w:pPr>
                          <w:pStyle w:val="TableParagraph"/>
                          <w:spacing w:before="91"/>
                          <w:ind w:left="346" w:right="124"/>
                          <w:jc w:val="center"/>
                          <w:rPr>
                            <w:sz w:val="20"/>
                          </w:rPr>
                        </w:pPr>
                        <w:r>
                          <w:rPr>
                            <w:w w:val="110"/>
                            <w:sz w:val="20"/>
                          </w:rPr>
                          <w:t>12</w:t>
                        </w:r>
                      </w:p>
                      <w:p>
                        <w:pPr>
                          <w:pStyle w:val="TableParagraph"/>
                          <w:spacing w:before="88"/>
                          <w:ind w:left="113" w:right="9"/>
                          <w:jc w:val="center"/>
                          <w:rPr>
                            <w:sz w:val="20"/>
                          </w:rPr>
                        </w:pPr>
                        <w:r>
                          <w:rPr>
                            <w:w w:val="105"/>
                            <w:sz w:val="20"/>
                          </w:rPr>
                          <w:t>~18</w:t>
                        </w:r>
                      </w:p>
                      <w:p>
                        <w:pPr>
                          <w:pStyle w:val="TableParagraph"/>
                          <w:spacing w:before="109"/>
                          <w:ind w:left="337" w:right="129"/>
                          <w:jc w:val="center"/>
                          <w:rPr>
                            <w:sz w:val="20"/>
                          </w:rPr>
                        </w:pPr>
                        <w:r>
                          <w:rPr>
                            <w:rFonts w:ascii="Arial Unicode MS" w:hAnsi="Arial Unicode MS"/>
                            <w:w w:val="105"/>
                            <w:sz w:val="9"/>
                          </w:rPr>
                          <w:t>—</w:t>
                        </w:r>
                        <w:r>
                          <w:rPr>
                            <w:rFonts w:ascii="Arial Unicode MS" w:hAnsi="Arial Unicode MS"/>
                            <w:spacing w:val="-10"/>
                            <w:w w:val="105"/>
                            <w:sz w:val="9"/>
                          </w:rPr>
                          <w:t> </w:t>
                        </w:r>
                        <w:r>
                          <w:rPr>
                            <w:w w:val="105"/>
                            <w:sz w:val="20"/>
                          </w:rPr>
                          <w:t>7</w:t>
                        </w:r>
                      </w:p>
                      <w:p>
                        <w:pPr>
                          <w:pStyle w:val="TableParagraph"/>
                          <w:spacing w:before="116"/>
                          <w:ind w:left="113" w:right="46"/>
                          <w:jc w:val="center"/>
                          <w:rPr>
                            <w:sz w:val="20"/>
                          </w:rPr>
                        </w:pPr>
                        <w:r>
                          <w:rPr>
                            <w:w w:val="110"/>
                            <w:sz w:val="20"/>
                          </w:rPr>
                          <w:t>-10</w:t>
                        </w:r>
                      </w:p>
                      <w:p>
                        <w:pPr>
                          <w:pStyle w:val="TableParagraph"/>
                          <w:spacing w:before="95"/>
                          <w:ind w:left="337" w:right="129"/>
                          <w:jc w:val="center"/>
                          <w:rPr>
                            <w:sz w:val="20"/>
                          </w:rPr>
                        </w:pPr>
                        <w:r>
                          <w:rPr>
                            <w:rFonts w:ascii="Arial Unicode MS" w:hAnsi="Arial Unicode MS"/>
                            <w:w w:val="105"/>
                            <w:sz w:val="9"/>
                          </w:rPr>
                          <w:t>—</w:t>
                        </w:r>
                        <w:r>
                          <w:rPr>
                            <w:rFonts w:ascii="Arial Unicode MS" w:hAnsi="Arial Unicode MS"/>
                            <w:spacing w:val="-10"/>
                            <w:w w:val="105"/>
                            <w:sz w:val="9"/>
                          </w:rPr>
                          <w:t> </w:t>
                        </w:r>
                        <w:r>
                          <w:rPr>
                            <w:w w:val="105"/>
                            <w:sz w:val="20"/>
                          </w:rPr>
                          <w:t>7</w:t>
                        </w:r>
                      </w:p>
                      <w:p>
                        <w:pPr>
                          <w:pStyle w:val="TableParagraph"/>
                          <w:spacing w:before="152"/>
                          <w:ind w:left="94" w:right="129"/>
                          <w:jc w:val="center"/>
                          <w:rPr>
                            <w:sz w:val="20"/>
                          </w:rPr>
                        </w:pPr>
                        <w:r>
                          <w:rPr>
                            <w:rFonts w:ascii="Arial Unicode MS" w:hAnsi="Arial Unicode MS"/>
                            <w:w w:val="105"/>
                            <w:sz w:val="17"/>
                          </w:rPr>
                          <w:t>– </w:t>
                        </w:r>
                        <w:r>
                          <w:rPr>
                            <w:rFonts w:ascii="Arial Unicode MS" w:hAnsi="Arial Unicode MS"/>
                            <w:spacing w:val="40"/>
                            <w:w w:val="105"/>
                            <w:sz w:val="17"/>
                          </w:rPr>
                          <w:t> </w:t>
                        </w:r>
                        <w:r>
                          <w:rPr>
                            <w:w w:val="105"/>
                            <w:sz w:val="20"/>
                          </w:rPr>
                          <w:t>22</w:t>
                        </w:r>
                      </w:p>
                      <w:p>
                        <w:pPr>
                          <w:pStyle w:val="TableParagraph"/>
                          <w:spacing w:before="77"/>
                          <w:ind w:left="113" w:right="67"/>
                          <w:jc w:val="center"/>
                          <w:rPr>
                            <w:sz w:val="20"/>
                          </w:rPr>
                        </w:pPr>
                        <w:r>
                          <w:rPr>
                            <w:sz w:val="20"/>
                          </w:rPr>
                          <w:t>-15</w:t>
                        </w:r>
                      </w:p>
                      <w:p>
                        <w:pPr>
                          <w:pStyle w:val="TableParagraph"/>
                          <w:spacing w:line="330" w:lineRule="atLeast" w:before="19"/>
                          <w:ind w:left="473" w:right="143" w:hanging="121"/>
                          <w:jc w:val="left"/>
                          <w:rPr>
                            <w:sz w:val="20"/>
                          </w:rPr>
                        </w:pPr>
                        <w:r>
                          <w:rPr>
                            <w:rFonts w:ascii="Arial Unicode MS" w:eastAsia="Arial Unicode MS" w:hint="eastAsia"/>
                            <w:w w:val="90"/>
                            <w:sz w:val="17"/>
                          </w:rPr>
                          <w:t>一</w:t>
                        </w:r>
                        <w:r>
                          <w:rPr>
                            <w:spacing w:val="-17"/>
                            <w:w w:val="90"/>
                            <w:sz w:val="20"/>
                          </w:rPr>
                          <w:t>5 </w:t>
                        </w:r>
                        <w:r>
                          <w:rPr>
                            <w:sz w:val="20"/>
                          </w:rPr>
                          <w:t>1</w:t>
                        </w:r>
                      </w:p>
                    </w:tc>
                    <w:tc>
                      <w:tcPr>
                        <w:tcW w:w="684" w:type="dxa"/>
                        <w:vMerge w:val="restart"/>
                        <w:tcBorders>
                          <w:top w:val="single" w:sz="4" w:space="0" w:color="000000"/>
                          <w:bottom w:val="single" w:sz="4" w:space="0" w:color="000000"/>
                        </w:tcBorders>
                      </w:tcPr>
                      <w:p>
                        <w:pPr>
                          <w:pStyle w:val="TableParagraph"/>
                          <w:spacing w:before="32"/>
                          <w:ind w:left="345" w:right="57"/>
                          <w:jc w:val="center"/>
                          <w:rPr>
                            <w:sz w:val="20"/>
                          </w:rPr>
                        </w:pPr>
                        <w:r>
                          <w:rPr>
                            <w:rFonts w:ascii="Arial Unicode MS" w:hAnsi="Arial Unicode MS"/>
                            <w:w w:val="105"/>
                            <w:sz w:val="9"/>
                          </w:rPr>
                          <w:t>—</w:t>
                        </w:r>
                        <w:r>
                          <w:rPr>
                            <w:rFonts w:ascii="Arial Unicode MS" w:hAnsi="Arial Unicode MS"/>
                            <w:spacing w:val="-6"/>
                            <w:w w:val="105"/>
                            <w:sz w:val="9"/>
                          </w:rPr>
                          <w:t> </w:t>
                        </w:r>
                        <w:r>
                          <w:rPr>
                            <w:w w:val="105"/>
                            <w:sz w:val="20"/>
                          </w:rPr>
                          <w:t>3</w:t>
                        </w:r>
                      </w:p>
                      <w:p>
                        <w:pPr>
                          <w:pStyle w:val="TableParagraph"/>
                          <w:spacing w:line="206" w:lineRule="exact" w:before="152"/>
                          <w:ind w:right="101"/>
                          <w:rPr>
                            <w:sz w:val="20"/>
                          </w:rPr>
                        </w:pPr>
                        <w:r>
                          <w:rPr>
                            <w:rFonts w:ascii="Arial Unicode MS" w:hAnsi="Arial Unicode MS"/>
                            <w:w w:val="110"/>
                            <w:sz w:val="17"/>
                          </w:rPr>
                          <w:t>– </w:t>
                        </w:r>
                        <w:r>
                          <w:rPr>
                            <w:rFonts w:ascii="Arial Unicode MS" w:hAnsi="Arial Unicode MS"/>
                            <w:spacing w:val="21"/>
                            <w:w w:val="110"/>
                            <w:sz w:val="17"/>
                          </w:rPr>
                          <w:t> </w:t>
                        </w:r>
                        <w:r>
                          <w:rPr>
                            <w:w w:val="110"/>
                            <w:sz w:val="20"/>
                          </w:rPr>
                          <w:t>21</w:t>
                        </w:r>
                      </w:p>
                      <w:p>
                        <w:pPr>
                          <w:pStyle w:val="TableParagraph"/>
                          <w:spacing w:line="861" w:lineRule="exact"/>
                          <w:ind w:right="134"/>
                          <w:rPr>
                            <w:sz w:val="20"/>
                          </w:rPr>
                        </w:pPr>
                        <w:r>
                          <w:rPr>
                            <w:rFonts w:ascii="Arial Unicode MS" w:eastAsia="Arial Unicode MS" w:hint="eastAsia"/>
                            <w:spacing w:val="-167"/>
                            <w:w w:val="60"/>
                            <w:position w:val="-10"/>
                            <w:sz w:val="71"/>
                          </w:rPr>
                          <w:t>゜</w:t>
                        </w:r>
                        <w:r>
                          <w:rPr>
                            <w:w w:val="60"/>
                            <w:sz w:val="20"/>
                          </w:rPr>
                          <w:t>-1</w:t>
                        </w:r>
                      </w:p>
                      <w:p>
                        <w:pPr>
                          <w:pStyle w:val="TableParagraph"/>
                          <w:spacing w:line="166" w:lineRule="exact"/>
                          <w:ind w:right="87"/>
                          <w:rPr>
                            <w:sz w:val="20"/>
                          </w:rPr>
                        </w:pPr>
                        <w:r>
                          <w:rPr>
                            <w:w w:val="103"/>
                            <w:sz w:val="20"/>
                          </w:rPr>
                          <w:t>3</w:t>
                        </w:r>
                      </w:p>
                      <w:p>
                        <w:pPr>
                          <w:pStyle w:val="TableParagraph"/>
                          <w:spacing w:before="87"/>
                          <w:ind w:left="337" w:right="63"/>
                          <w:jc w:val="center"/>
                          <w:rPr>
                            <w:sz w:val="20"/>
                          </w:rPr>
                        </w:pPr>
                        <w:r>
                          <w:rPr>
                            <w:rFonts w:ascii="Arial Unicode MS" w:hAnsi="Arial Unicode MS"/>
                            <w:w w:val="110"/>
                            <w:sz w:val="9"/>
                          </w:rPr>
                          <w:t>—</w:t>
                        </w:r>
                        <w:r>
                          <w:rPr>
                            <w:rFonts w:ascii="Arial Unicode MS" w:hAnsi="Arial Unicode MS"/>
                            <w:spacing w:val="-17"/>
                            <w:w w:val="110"/>
                            <w:sz w:val="9"/>
                          </w:rPr>
                          <w:t> </w:t>
                        </w:r>
                        <w:r>
                          <w:rPr>
                            <w:w w:val="110"/>
                            <w:sz w:val="20"/>
                          </w:rPr>
                          <w:t>8</w:t>
                        </w:r>
                      </w:p>
                      <w:p>
                        <w:pPr>
                          <w:pStyle w:val="TableParagraph"/>
                          <w:spacing w:before="131"/>
                          <w:ind w:right="97"/>
                          <w:rPr>
                            <w:sz w:val="20"/>
                          </w:rPr>
                        </w:pPr>
                        <w:r>
                          <w:rPr>
                            <w:w w:val="101"/>
                            <w:sz w:val="20"/>
                          </w:rPr>
                          <w:t>3</w:t>
                        </w:r>
                      </w:p>
                      <w:p>
                        <w:pPr>
                          <w:pStyle w:val="TableParagraph"/>
                          <w:spacing w:before="80"/>
                          <w:ind w:left="341" w:right="63"/>
                          <w:jc w:val="center"/>
                          <w:rPr>
                            <w:sz w:val="20"/>
                          </w:rPr>
                        </w:pPr>
                        <w:r>
                          <w:rPr>
                            <w:rFonts w:ascii="Arial Unicode MS" w:hAnsi="Arial Unicode MS"/>
                            <w:w w:val="105"/>
                            <w:sz w:val="9"/>
                          </w:rPr>
                          <w:t>—</w:t>
                        </w:r>
                        <w:r>
                          <w:rPr>
                            <w:rFonts w:ascii="Arial Unicode MS" w:hAnsi="Arial Unicode MS"/>
                            <w:spacing w:val="-1"/>
                            <w:w w:val="105"/>
                            <w:sz w:val="9"/>
                          </w:rPr>
                          <w:t> </w:t>
                        </w:r>
                        <w:r>
                          <w:rPr>
                            <w:w w:val="105"/>
                            <w:sz w:val="20"/>
                          </w:rPr>
                          <w:t>3</w:t>
                        </w:r>
                      </w:p>
                      <w:p>
                        <w:pPr>
                          <w:pStyle w:val="TableParagraph"/>
                          <w:spacing w:before="116"/>
                          <w:ind w:left="114" w:right="6"/>
                          <w:jc w:val="center"/>
                          <w:rPr>
                            <w:sz w:val="20"/>
                          </w:rPr>
                        </w:pPr>
                        <w:r>
                          <w:rPr>
                            <w:sz w:val="20"/>
                          </w:rPr>
                          <w:t>-19</w:t>
                        </w:r>
                      </w:p>
                      <w:p>
                        <w:pPr>
                          <w:pStyle w:val="TableParagraph"/>
                          <w:spacing w:before="124"/>
                          <w:ind w:left="345" w:right="60"/>
                          <w:jc w:val="center"/>
                          <w:rPr>
                            <w:sz w:val="20"/>
                          </w:rPr>
                        </w:pPr>
                        <w:r>
                          <w:rPr>
                            <w:w w:val="105"/>
                            <w:sz w:val="20"/>
                          </w:rPr>
                          <w:t>20</w:t>
                        </w:r>
                      </w:p>
                      <w:p>
                        <w:pPr>
                          <w:pStyle w:val="TableParagraph"/>
                          <w:spacing w:before="101"/>
                          <w:ind w:left="345" w:right="60"/>
                          <w:jc w:val="center"/>
                          <w:rPr>
                            <w:sz w:val="20"/>
                          </w:rPr>
                        </w:pPr>
                        <w:r>
                          <w:rPr>
                            <w:w w:val="105"/>
                            <w:sz w:val="20"/>
                          </w:rPr>
                          <w:t>20</w:t>
                        </w:r>
                      </w:p>
                    </w:tc>
                    <w:tc>
                      <w:tcPr>
                        <w:tcW w:w="896" w:type="dxa"/>
                        <w:vMerge w:val="restart"/>
                        <w:tcBorders>
                          <w:top w:val="single" w:sz="4" w:space="0" w:color="000000"/>
                          <w:bottom w:val="single" w:sz="4" w:space="0" w:color="000000"/>
                        </w:tcBorders>
                      </w:tcPr>
                      <w:p>
                        <w:pPr>
                          <w:pStyle w:val="TableParagraph"/>
                          <w:spacing w:before="53"/>
                          <w:ind w:left="219" w:right="114"/>
                          <w:jc w:val="center"/>
                          <w:rPr>
                            <w:sz w:val="20"/>
                          </w:rPr>
                        </w:pPr>
                        <w:r>
                          <w:rPr>
                            <w:w w:val="120"/>
                            <w:sz w:val="20"/>
                          </w:rPr>
                          <w:t>-0.14</w:t>
                        </w:r>
                      </w:p>
                      <w:p>
                        <w:pPr>
                          <w:pStyle w:val="TableParagraph"/>
                          <w:spacing w:before="109"/>
                          <w:ind w:left="223" w:right="106"/>
                          <w:jc w:val="center"/>
                          <w:rPr>
                            <w:sz w:val="20"/>
                          </w:rPr>
                        </w:pPr>
                        <w:r>
                          <w:rPr>
                            <w:w w:val="120"/>
                            <w:sz w:val="20"/>
                          </w:rPr>
                          <w:t>-0.43</w:t>
                        </w:r>
                      </w:p>
                      <w:p>
                        <w:pPr>
                          <w:pStyle w:val="TableParagraph"/>
                          <w:spacing w:before="109"/>
                          <w:ind w:left="223" w:right="6"/>
                          <w:jc w:val="center"/>
                          <w:rPr>
                            <w:sz w:val="20"/>
                          </w:rPr>
                        </w:pPr>
                        <w:r>
                          <w:rPr>
                            <w:rFonts w:ascii="Arial Unicode MS" w:eastAsia="Arial Unicode MS" w:hint="eastAsia"/>
                            <w:spacing w:val="17"/>
                            <w:w w:val="80"/>
                            <w:sz w:val="17"/>
                          </w:rPr>
                          <w:t>〇</w:t>
                        </w:r>
                        <w:r>
                          <w:rPr>
                            <w:w w:val="80"/>
                            <w:sz w:val="20"/>
                          </w:rPr>
                          <w:t>.1</w:t>
                        </w:r>
                        <w:r>
                          <w:rPr>
                            <w:spacing w:val="-1"/>
                            <w:w w:val="80"/>
                            <w:sz w:val="20"/>
                          </w:rPr>
                          <w:t> </w:t>
                        </w:r>
                        <w:r>
                          <w:rPr>
                            <w:w w:val="80"/>
                            <w:sz w:val="20"/>
                          </w:rPr>
                          <w:t>2</w:t>
                        </w:r>
                      </w:p>
                      <w:p>
                        <w:pPr>
                          <w:pStyle w:val="TableParagraph"/>
                          <w:spacing w:before="106"/>
                          <w:ind w:left="219" w:right="114"/>
                          <w:jc w:val="center"/>
                          <w:rPr>
                            <w:sz w:val="20"/>
                          </w:rPr>
                        </w:pPr>
                        <w:r>
                          <w:rPr>
                            <w:w w:val="120"/>
                            <w:sz w:val="20"/>
                          </w:rPr>
                          <w:t>-0.30</w:t>
                        </w:r>
                      </w:p>
                      <w:p>
                        <w:pPr>
                          <w:pStyle w:val="TableParagraph"/>
                          <w:spacing w:before="109"/>
                          <w:ind w:left="220" w:right="114"/>
                          <w:jc w:val="center"/>
                          <w:rPr>
                            <w:sz w:val="20"/>
                          </w:rPr>
                        </w:pPr>
                        <w:r>
                          <w:rPr>
                            <w:w w:val="105"/>
                            <w:sz w:val="20"/>
                          </w:rPr>
                          <w:t>~0.04</w:t>
                        </w:r>
                      </w:p>
                      <w:p>
                        <w:pPr>
                          <w:pStyle w:val="TableParagraph"/>
                          <w:spacing w:before="109"/>
                          <w:ind w:left="214" w:right="114"/>
                          <w:jc w:val="center"/>
                          <w:rPr>
                            <w:sz w:val="20"/>
                          </w:rPr>
                        </w:pPr>
                        <w:r>
                          <w:rPr>
                            <w:w w:val="115"/>
                            <w:sz w:val="20"/>
                          </w:rPr>
                          <w:t>-0.32</w:t>
                        </w:r>
                      </w:p>
                      <w:p>
                        <w:pPr>
                          <w:pStyle w:val="TableParagraph"/>
                          <w:spacing w:before="109"/>
                          <w:ind w:left="210" w:right="114"/>
                          <w:jc w:val="center"/>
                          <w:rPr>
                            <w:sz w:val="20"/>
                          </w:rPr>
                        </w:pPr>
                        <w:r>
                          <w:rPr>
                            <w:w w:val="115"/>
                            <w:sz w:val="20"/>
                          </w:rPr>
                          <w:t>-0.04</w:t>
                        </w:r>
                      </w:p>
                      <w:p>
                        <w:pPr>
                          <w:pStyle w:val="TableParagraph"/>
                          <w:spacing w:before="109"/>
                          <w:ind w:left="217" w:right="114"/>
                          <w:jc w:val="center"/>
                          <w:rPr>
                            <w:sz w:val="20"/>
                          </w:rPr>
                        </w:pPr>
                        <w:r>
                          <w:rPr>
                            <w:w w:val="120"/>
                            <w:sz w:val="20"/>
                          </w:rPr>
                          <w:t>-0.23</w:t>
                        </w:r>
                      </w:p>
                      <w:p>
                        <w:pPr>
                          <w:pStyle w:val="TableParagraph"/>
                          <w:spacing w:before="109"/>
                          <w:ind w:left="213" w:right="114"/>
                          <w:jc w:val="center"/>
                          <w:rPr>
                            <w:sz w:val="20"/>
                          </w:rPr>
                        </w:pPr>
                        <w:r>
                          <w:rPr>
                            <w:w w:val="120"/>
                            <w:sz w:val="20"/>
                          </w:rPr>
                          <w:t>-0.38</w:t>
                        </w:r>
                      </w:p>
                      <w:p>
                        <w:pPr>
                          <w:pStyle w:val="TableParagraph"/>
                          <w:spacing w:before="109"/>
                          <w:ind w:left="223" w:right="14"/>
                          <w:jc w:val="center"/>
                          <w:rPr>
                            <w:sz w:val="20"/>
                          </w:rPr>
                        </w:pPr>
                        <w:r>
                          <w:rPr>
                            <w:w w:val="110"/>
                            <w:sz w:val="20"/>
                          </w:rPr>
                          <w:t>0.12</w:t>
                        </w:r>
                      </w:p>
                      <w:p>
                        <w:pPr>
                          <w:pStyle w:val="TableParagraph"/>
                          <w:spacing w:before="109"/>
                          <w:ind w:left="223" w:right="14"/>
                          <w:jc w:val="center"/>
                          <w:rPr>
                            <w:sz w:val="20"/>
                          </w:rPr>
                        </w:pPr>
                        <w:r>
                          <w:rPr>
                            <w:w w:val="110"/>
                            <w:sz w:val="20"/>
                          </w:rPr>
                          <w:t>0.19</w:t>
                        </w:r>
                      </w:p>
                    </w:tc>
                    <w:tc>
                      <w:tcPr>
                        <w:tcW w:w="798" w:type="dxa"/>
                        <w:vMerge w:val="restart"/>
                        <w:tcBorders>
                          <w:top w:val="single" w:sz="4" w:space="0" w:color="000000"/>
                          <w:bottom w:val="single" w:sz="4" w:space="0" w:color="000000"/>
                        </w:tcBorders>
                      </w:tcPr>
                      <w:p>
                        <w:pPr>
                          <w:pStyle w:val="TableParagraph"/>
                          <w:spacing w:before="60"/>
                          <w:ind w:left="66" w:right="69"/>
                          <w:jc w:val="center"/>
                          <w:rPr>
                            <w:sz w:val="20"/>
                          </w:rPr>
                        </w:pPr>
                        <w:r>
                          <w:rPr>
                            <w:w w:val="115"/>
                            <w:sz w:val="20"/>
                          </w:rPr>
                          <w:t>-0.27</w:t>
                        </w:r>
                      </w:p>
                      <w:p>
                        <w:pPr>
                          <w:pStyle w:val="TableParagraph"/>
                          <w:spacing w:before="109"/>
                          <w:ind w:left="66" w:right="67"/>
                          <w:jc w:val="center"/>
                          <w:rPr>
                            <w:sz w:val="20"/>
                          </w:rPr>
                        </w:pPr>
                        <w:r>
                          <w:rPr>
                            <w:w w:val="120"/>
                            <w:sz w:val="20"/>
                          </w:rPr>
                          <w:t>-0.50</w:t>
                        </w:r>
                      </w:p>
                      <w:p>
                        <w:pPr>
                          <w:pStyle w:val="TableParagraph"/>
                          <w:spacing w:before="117"/>
                          <w:ind w:left="220" w:right="120"/>
                          <w:jc w:val="center"/>
                          <w:rPr>
                            <w:sz w:val="20"/>
                          </w:rPr>
                        </w:pPr>
                        <w:r>
                          <w:rPr>
                            <w:w w:val="105"/>
                            <w:sz w:val="20"/>
                          </w:rPr>
                          <w:t>0.24</w:t>
                        </w:r>
                      </w:p>
                      <w:p>
                        <w:pPr>
                          <w:pStyle w:val="TableParagraph"/>
                          <w:spacing w:before="101"/>
                          <w:ind w:left="66" w:right="71"/>
                          <w:jc w:val="center"/>
                          <w:rPr>
                            <w:sz w:val="20"/>
                          </w:rPr>
                        </w:pPr>
                        <w:r>
                          <w:rPr>
                            <w:w w:val="120"/>
                            <w:sz w:val="20"/>
                          </w:rPr>
                          <w:t>-0.60</w:t>
                        </w:r>
                      </w:p>
                      <w:p>
                        <w:pPr>
                          <w:pStyle w:val="TableParagraph"/>
                          <w:spacing w:before="95"/>
                          <w:ind w:left="207"/>
                          <w:jc w:val="left"/>
                          <w:rPr>
                            <w:sz w:val="20"/>
                          </w:rPr>
                        </w:pPr>
                        <w:r>
                          <w:rPr>
                            <w:w w:val="110"/>
                            <w:sz w:val="20"/>
                          </w:rPr>
                          <w:t>Q.14</w:t>
                        </w:r>
                      </w:p>
                      <w:p>
                        <w:pPr>
                          <w:pStyle w:val="TableParagraph"/>
                          <w:spacing w:before="123"/>
                          <w:ind w:left="66" w:right="79"/>
                          <w:jc w:val="center"/>
                          <w:rPr>
                            <w:sz w:val="20"/>
                          </w:rPr>
                        </w:pPr>
                        <w:r>
                          <w:rPr>
                            <w:w w:val="120"/>
                            <w:sz w:val="20"/>
                          </w:rPr>
                          <w:t>-0.36</w:t>
                        </w:r>
                      </w:p>
                      <w:p>
                        <w:pPr>
                          <w:pStyle w:val="TableParagraph"/>
                          <w:spacing w:before="109"/>
                          <w:ind w:left="66" w:right="71"/>
                          <w:jc w:val="center"/>
                          <w:rPr>
                            <w:sz w:val="20"/>
                          </w:rPr>
                        </w:pPr>
                        <w:r>
                          <w:rPr>
                            <w:w w:val="120"/>
                            <w:sz w:val="20"/>
                          </w:rPr>
                          <w:t>-0.15</w:t>
                        </w:r>
                      </w:p>
                      <w:p>
                        <w:pPr>
                          <w:pStyle w:val="TableParagraph"/>
                          <w:spacing w:before="109"/>
                          <w:ind w:left="66" w:right="75"/>
                          <w:jc w:val="center"/>
                          <w:rPr>
                            <w:sz w:val="20"/>
                          </w:rPr>
                        </w:pPr>
                        <w:r>
                          <w:rPr>
                            <w:w w:val="120"/>
                            <w:sz w:val="20"/>
                          </w:rPr>
                          <w:t>-0.43</w:t>
                        </w:r>
                      </w:p>
                      <w:p>
                        <w:pPr>
                          <w:pStyle w:val="TableParagraph"/>
                          <w:spacing w:before="109"/>
                          <w:ind w:left="66" w:right="79"/>
                          <w:jc w:val="center"/>
                          <w:rPr>
                            <w:sz w:val="20"/>
                          </w:rPr>
                        </w:pPr>
                        <w:r>
                          <w:rPr>
                            <w:w w:val="120"/>
                            <w:sz w:val="20"/>
                          </w:rPr>
                          <w:t>-0.36</w:t>
                        </w:r>
                      </w:p>
                      <w:p>
                        <w:pPr>
                          <w:pStyle w:val="TableParagraph"/>
                          <w:spacing w:before="102"/>
                          <w:ind w:left="66" w:right="79"/>
                          <w:jc w:val="center"/>
                          <w:rPr>
                            <w:sz w:val="20"/>
                          </w:rPr>
                        </w:pPr>
                        <w:r>
                          <w:rPr>
                            <w:w w:val="120"/>
                            <w:sz w:val="20"/>
                          </w:rPr>
                          <w:t>-0.08</w:t>
                        </w:r>
                      </w:p>
                      <w:p>
                        <w:pPr>
                          <w:pStyle w:val="TableParagraph"/>
                          <w:spacing w:before="116"/>
                          <w:ind w:left="209" w:right="120"/>
                          <w:jc w:val="center"/>
                          <w:rPr>
                            <w:sz w:val="20"/>
                          </w:rPr>
                        </w:pPr>
                        <w:r>
                          <w:rPr>
                            <w:w w:val="110"/>
                            <w:sz w:val="20"/>
                          </w:rPr>
                          <w:t>0.02</w:t>
                        </w:r>
                      </w:p>
                    </w:tc>
                    <w:tc>
                      <w:tcPr>
                        <w:tcW w:w="714" w:type="dxa"/>
                        <w:vMerge w:val="restart"/>
                        <w:tcBorders>
                          <w:top w:val="single" w:sz="4" w:space="0" w:color="000000"/>
                          <w:bottom w:val="single" w:sz="4" w:space="0" w:color="000000"/>
                          <w:right w:val="single" w:sz="4" w:space="0" w:color="000000"/>
                        </w:tcBorders>
                      </w:tcPr>
                      <w:p>
                        <w:pPr>
                          <w:pStyle w:val="TableParagraph"/>
                          <w:spacing w:before="68"/>
                          <w:ind w:left="114" w:right="48"/>
                          <w:jc w:val="center"/>
                          <w:rPr>
                            <w:sz w:val="20"/>
                          </w:rPr>
                        </w:pPr>
                        <w:r>
                          <w:rPr>
                            <w:w w:val="105"/>
                            <w:sz w:val="20"/>
                          </w:rPr>
                          <w:t>~0.04</w:t>
                        </w:r>
                      </w:p>
                      <w:p>
                        <w:pPr>
                          <w:pStyle w:val="TableParagraph"/>
                          <w:spacing w:before="101"/>
                          <w:ind w:left="140" w:right="-15"/>
                          <w:jc w:val="center"/>
                          <w:rPr>
                            <w:sz w:val="20"/>
                          </w:rPr>
                        </w:pPr>
                        <w:r>
                          <w:rPr>
                            <w:w w:val="135"/>
                            <w:sz w:val="20"/>
                          </w:rPr>
                          <w:t>-0.38</w:t>
                        </w:r>
                      </w:p>
                      <w:p>
                        <w:pPr>
                          <w:pStyle w:val="TableParagraph"/>
                          <w:spacing w:before="124"/>
                          <w:ind w:left="219" w:right="42"/>
                          <w:jc w:val="center"/>
                          <w:rPr>
                            <w:sz w:val="20"/>
                          </w:rPr>
                        </w:pPr>
                        <w:r>
                          <w:rPr>
                            <w:w w:val="110"/>
                            <w:sz w:val="20"/>
                          </w:rPr>
                          <w:t>0.00</w:t>
                        </w:r>
                      </w:p>
                      <w:p>
                        <w:pPr>
                          <w:pStyle w:val="TableParagraph"/>
                          <w:spacing w:before="102"/>
                          <w:ind w:left="114" w:right="51"/>
                          <w:jc w:val="center"/>
                          <w:rPr>
                            <w:sz w:val="20"/>
                          </w:rPr>
                        </w:pPr>
                        <w:r>
                          <w:rPr>
                            <w:w w:val="120"/>
                            <w:sz w:val="20"/>
                          </w:rPr>
                          <w:t>-0.03</w:t>
                        </w:r>
                      </w:p>
                      <w:p>
                        <w:pPr>
                          <w:pStyle w:val="TableParagraph"/>
                          <w:spacing w:before="116"/>
                          <w:ind w:left="219" w:right="46"/>
                          <w:jc w:val="center"/>
                          <w:rPr>
                            <w:sz w:val="20"/>
                          </w:rPr>
                        </w:pPr>
                        <w:r>
                          <w:rPr>
                            <w:w w:val="110"/>
                            <w:sz w:val="20"/>
                          </w:rPr>
                          <w:t>0.05</w:t>
                        </w:r>
                      </w:p>
                      <w:p>
                        <w:pPr>
                          <w:pStyle w:val="TableParagraph"/>
                          <w:spacing w:before="102"/>
                          <w:ind w:left="110" w:right="51"/>
                          <w:jc w:val="center"/>
                          <w:rPr>
                            <w:sz w:val="20"/>
                          </w:rPr>
                        </w:pPr>
                        <w:r>
                          <w:rPr>
                            <w:w w:val="120"/>
                            <w:sz w:val="20"/>
                          </w:rPr>
                          <w:t>-0.28</w:t>
                        </w:r>
                      </w:p>
                      <w:p>
                        <w:pPr>
                          <w:pStyle w:val="TableParagraph"/>
                          <w:spacing w:before="116"/>
                          <w:ind w:left="219" w:right="49"/>
                          <w:jc w:val="center"/>
                          <w:rPr>
                            <w:sz w:val="20"/>
                          </w:rPr>
                        </w:pPr>
                        <w:r>
                          <w:rPr>
                            <w:w w:val="110"/>
                            <w:sz w:val="20"/>
                          </w:rPr>
                          <w:t>0.06</w:t>
                        </w:r>
                      </w:p>
                      <w:p>
                        <w:pPr>
                          <w:pStyle w:val="TableParagraph"/>
                          <w:spacing w:before="102"/>
                          <w:ind w:left="110" w:right="51"/>
                          <w:jc w:val="center"/>
                          <w:rPr>
                            <w:sz w:val="20"/>
                          </w:rPr>
                        </w:pPr>
                        <w:r>
                          <w:rPr>
                            <w:w w:val="120"/>
                            <w:sz w:val="20"/>
                          </w:rPr>
                          <w:t>-0.05</w:t>
                        </w:r>
                      </w:p>
                      <w:p>
                        <w:pPr>
                          <w:pStyle w:val="TableParagraph"/>
                          <w:spacing w:before="101"/>
                          <w:ind w:left="114" w:right="47"/>
                          <w:jc w:val="center"/>
                          <w:rPr>
                            <w:sz w:val="20"/>
                          </w:rPr>
                        </w:pPr>
                        <w:r>
                          <w:rPr>
                            <w:w w:val="120"/>
                            <w:sz w:val="20"/>
                          </w:rPr>
                          <w:t>-0.41</w:t>
                        </w:r>
                      </w:p>
                      <w:p>
                        <w:pPr>
                          <w:pStyle w:val="TableParagraph"/>
                          <w:spacing w:before="117"/>
                          <w:ind w:left="213" w:right="51"/>
                          <w:jc w:val="center"/>
                          <w:rPr>
                            <w:sz w:val="20"/>
                          </w:rPr>
                        </w:pPr>
                        <w:r>
                          <w:rPr>
                            <w:w w:val="110"/>
                            <w:sz w:val="20"/>
                          </w:rPr>
                          <w:t>0.30</w:t>
                        </w:r>
                      </w:p>
                      <w:p>
                        <w:pPr>
                          <w:pStyle w:val="TableParagraph"/>
                          <w:spacing w:before="109"/>
                          <w:ind w:left="206" w:right="51"/>
                          <w:jc w:val="center"/>
                          <w:rPr>
                            <w:sz w:val="20"/>
                          </w:rPr>
                        </w:pPr>
                        <w:r>
                          <w:rPr>
                            <w:w w:val="110"/>
                            <w:sz w:val="20"/>
                          </w:rPr>
                          <w:t>0.39</w:t>
                        </w:r>
                      </w:p>
                    </w:tc>
                  </w:tr>
                  <w:tr>
                    <w:trPr>
                      <w:trHeight w:val="362" w:hRule="atLeast"/>
                    </w:trPr>
                    <w:tc>
                      <w:tcPr>
                        <w:tcW w:w="414" w:type="dxa"/>
                        <w:tcBorders>
                          <w:left w:val="single" w:sz="4" w:space="0" w:color="000000"/>
                        </w:tcBorders>
                      </w:tcPr>
                      <w:p>
                        <w:pPr>
                          <w:pStyle w:val="TableParagraph"/>
                          <w:spacing w:before="53"/>
                          <w:ind w:right="150"/>
                          <w:rPr>
                            <w:rFonts w:ascii="Arial Unicode MS" w:eastAsia="Arial Unicode MS" w:hint="eastAsia"/>
                            <w:sz w:val="19"/>
                          </w:rPr>
                        </w:pPr>
                        <w:r>
                          <w:rPr>
                            <w:rFonts w:ascii="Arial Unicode MS" w:eastAsia="Arial Unicode MS" w:hint="eastAsia"/>
                            <w:w w:val="105"/>
                            <w:sz w:val="19"/>
                          </w:rPr>
                          <w:t>七</w:t>
                        </w:r>
                      </w:p>
                    </w:tc>
                    <w:tc>
                      <w:tcPr>
                        <w:tcW w:w="432" w:type="dxa"/>
                      </w:tcPr>
                      <w:p>
                        <w:pPr>
                          <w:pStyle w:val="TableParagraph"/>
                          <w:spacing w:line="314" w:lineRule="exact" w:before="28"/>
                          <w:ind w:left="102"/>
                          <w:jc w:val="left"/>
                          <w:rPr>
                            <w:rFonts w:ascii="Arial Unicode MS" w:eastAsia="Arial Unicode MS" w:hint="eastAsia"/>
                            <w:sz w:val="24"/>
                          </w:rPr>
                        </w:pPr>
                        <w:r>
                          <w:rPr>
                            <w:rFonts w:ascii="Arial Unicode MS" w:eastAsia="Arial Unicode MS" w:hint="eastAsia"/>
                            <w:w w:val="92"/>
                            <w:sz w:val="24"/>
                          </w:rPr>
                          <w:t>戸</w:t>
                        </w:r>
                      </w:p>
                    </w:tc>
                    <w:tc>
                      <w:tcPr>
                        <w:tcW w:w="346" w:type="dxa"/>
                        <w:tcBorders>
                          <w:right w:val="single" w:sz="4" w:space="0" w:color="000000"/>
                        </w:tcBorders>
                      </w:tcPr>
                      <w:p>
                        <w:pPr>
                          <w:pStyle w:val="TableParagraph"/>
                          <w:spacing w:before="53"/>
                          <w:ind w:left="111"/>
                          <w:jc w:val="left"/>
                          <w:rPr>
                            <w:rFonts w:ascii="Arial Unicode MS" w:eastAsia="Arial Unicode MS" w:hint="eastAsia"/>
                            <w:sz w:val="19"/>
                          </w:rPr>
                        </w:pPr>
                        <w:r>
                          <w:rPr>
                            <w:rFonts w:ascii="Arial Unicode MS" w:eastAsia="Arial Unicode MS" w:hint="eastAsia"/>
                            <w:w w:val="92"/>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11" w:hRule="atLeast"/>
                    </w:trPr>
                    <w:tc>
                      <w:tcPr>
                        <w:tcW w:w="414" w:type="dxa"/>
                        <w:tcBorders>
                          <w:left w:val="single" w:sz="4" w:space="0" w:color="000000"/>
                        </w:tcBorders>
                      </w:tcPr>
                      <w:p>
                        <w:pPr>
                          <w:pStyle w:val="TableParagraph"/>
                          <w:spacing w:before="12"/>
                          <w:ind w:right="93"/>
                          <w:rPr>
                            <w:rFonts w:ascii="Arial Unicode MS" w:eastAsia="Arial Unicode MS" w:hint="eastAsia"/>
                            <w:sz w:val="19"/>
                          </w:rPr>
                        </w:pPr>
                        <w:r>
                          <w:rPr>
                            <w:rFonts w:ascii="Arial Unicode MS" w:eastAsia="Arial Unicode MS" w:hint="eastAsia"/>
                            <w:w w:val="137"/>
                            <w:sz w:val="19"/>
                          </w:rPr>
                          <w:t>百</w:t>
                        </w:r>
                      </w:p>
                    </w:tc>
                    <w:tc>
                      <w:tcPr>
                        <w:tcW w:w="432" w:type="dxa"/>
                      </w:tcPr>
                      <w:p>
                        <w:pPr>
                          <w:pStyle w:val="TableParagraph"/>
                          <w:spacing w:before="19"/>
                          <w:ind w:left="96"/>
                          <w:jc w:val="left"/>
                          <w:rPr>
                            <w:rFonts w:ascii="Arial Unicode MS" w:eastAsia="Arial Unicode MS" w:hint="eastAsia"/>
                            <w:sz w:val="19"/>
                          </w:rPr>
                        </w:pPr>
                        <w:r>
                          <w:rPr>
                            <w:rFonts w:ascii="Arial Unicode MS" w:eastAsia="Arial Unicode MS" w:hint="eastAsia"/>
                            <w:w w:val="137"/>
                            <w:sz w:val="19"/>
                          </w:rPr>
                          <w:t>石</w:t>
                        </w:r>
                      </w:p>
                    </w:tc>
                    <w:tc>
                      <w:tcPr>
                        <w:tcW w:w="346" w:type="dxa"/>
                        <w:tcBorders>
                          <w:right w:val="single" w:sz="4" w:space="0" w:color="000000"/>
                        </w:tcBorders>
                      </w:tcPr>
                      <w:p>
                        <w:pPr>
                          <w:pStyle w:val="TableParagraph"/>
                          <w:spacing w:before="19"/>
                          <w:ind w:left="111" w:right="-44"/>
                          <w:jc w:val="left"/>
                          <w:rPr>
                            <w:rFonts w:ascii="Arial Unicode MS" w:eastAsia="Arial Unicode MS" w:hint="eastAsia"/>
                            <w:sz w:val="19"/>
                          </w:rPr>
                        </w:pPr>
                        <w:r>
                          <w:rPr>
                            <w:rFonts w:ascii="Arial Unicode MS" w:eastAsia="Arial Unicode MS" w:hint="eastAsia"/>
                            <w:w w:val="137"/>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8" w:hRule="atLeast"/>
                    </w:trPr>
                    <w:tc>
                      <w:tcPr>
                        <w:tcW w:w="1192" w:type="dxa"/>
                        <w:gridSpan w:val="3"/>
                        <w:tcBorders>
                          <w:left w:val="single" w:sz="4" w:space="0" w:color="000000"/>
                          <w:right w:val="single" w:sz="4" w:space="0" w:color="000000"/>
                        </w:tcBorders>
                      </w:tcPr>
                      <w:p>
                        <w:pPr>
                          <w:pStyle w:val="TableParagraph"/>
                          <w:spacing w:before="37"/>
                          <w:ind w:left="43"/>
                          <w:jc w:val="left"/>
                          <w:rPr>
                            <w:rFonts w:ascii="Arial Unicode MS" w:eastAsia="Arial Unicode MS" w:hint="eastAsia"/>
                            <w:sz w:val="19"/>
                          </w:rPr>
                        </w:pPr>
                        <w:r>
                          <w:rPr>
                            <w:rFonts w:ascii="Arial Unicode MS" w:eastAsia="Arial Unicode MS" w:hint="eastAsia"/>
                            <w:w w:val="115"/>
                            <w:sz w:val="19"/>
                          </w:rPr>
                          <w:t>十和田湖町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6" w:hRule="atLeast"/>
                    </w:trPr>
                    <w:tc>
                      <w:tcPr>
                        <w:tcW w:w="414" w:type="dxa"/>
                        <w:tcBorders>
                          <w:left w:val="single" w:sz="4" w:space="0" w:color="000000"/>
                        </w:tcBorders>
                      </w:tcPr>
                      <w:p>
                        <w:pPr>
                          <w:pStyle w:val="TableParagraph"/>
                          <w:spacing w:before="88"/>
                          <w:ind w:right="132"/>
                          <w:rPr>
                            <w:rFonts w:ascii="Arial Unicode MS" w:eastAsia="Arial Unicode MS" w:hint="eastAsia"/>
                            <w:sz w:val="12"/>
                          </w:rPr>
                        </w:pPr>
                        <w:r>
                          <w:rPr>
                            <w:rFonts w:ascii="Arial Unicode MS" w:eastAsia="Arial Unicode MS" w:hint="eastAsia"/>
                            <w:spacing w:val="-33"/>
                            <w:w w:val="110"/>
                            <w:sz w:val="12"/>
                          </w:rPr>
                          <w:t>ノ</w:t>
                        </w:r>
                        <w:r>
                          <w:rPr>
                            <w:rFonts w:ascii="Arial Unicode MS" w:eastAsia="Arial Unicode MS" w:hint="eastAsia"/>
                            <w:spacing w:val="-110"/>
                            <w:w w:val="350"/>
                            <w:position w:val="7"/>
                            <w:sz w:val="7"/>
                          </w:rPr>
                          <w:t>＇</w:t>
                        </w:r>
                        <w:r>
                          <w:rPr>
                            <w:rFonts w:ascii="Arial Unicode MS" w:eastAsia="Arial Unicode MS" w:hint="eastAsia"/>
                            <w:spacing w:val="-90"/>
                            <w:w w:val="110"/>
                            <w:sz w:val="12"/>
                          </w:rPr>
                          <w:t>ヽ</w:t>
                        </w:r>
                      </w:p>
                    </w:tc>
                    <w:tc>
                      <w:tcPr>
                        <w:tcW w:w="432" w:type="dxa"/>
                      </w:tcPr>
                      <w:p>
                        <w:pPr>
                          <w:pStyle w:val="TableParagraph"/>
                          <w:spacing w:before="37"/>
                          <w:ind w:left="105"/>
                          <w:jc w:val="left"/>
                          <w:rPr>
                            <w:rFonts w:ascii="Arial Unicode MS" w:eastAsia="Arial Unicode MS" w:hint="eastAsia"/>
                            <w:sz w:val="19"/>
                          </w:rPr>
                        </w:pPr>
                        <w:r>
                          <w:rPr>
                            <w:rFonts w:ascii="Arial Unicode MS" w:eastAsia="Arial Unicode MS" w:hint="eastAsia"/>
                            <w:w w:val="79"/>
                            <w:sz w:val="19"/>
                          </w:rPr>
                          <w:t>戸</w:t>
                        </w:r>
                      </w:p>
                    </w:tc>
                    <w:tc>
                      <w:tcPr>
                        <w:tcW w:w="346" w:type="dxa"/>
                        <w:tcBorders>
                          <w:right w:val="single" w:sz="4" w:space="0" w:color="000000"/>
                        </w:tcBorders>
                      </w:tcPr>
                      <w:p>
                        <w:pPr>
                          <w:pStyle w:val="TableParagraph"/>
                          <w:spacing w:before="44"/>
                          <w:ind w:left="111"/>
                          <w:jc w:val="left"/>
                          <w:rPr>
                            <w:rFonts w:ascii="Arial Unicode MS" w:eastAsia="Arial Unicode MS" w:hint="eastAsia"/>
                            <w:sz w:val="19"/>
                          </w:rPr>
                        </w:pPr>
                        <w:r>
                          <w:rPr>
                            <w:rFonts w:ascii="Arial Unicode MS" w:eastAsia="Arial Unicode MS" w:hint="eastAsia"/>
                            <w:w w:val="79"/>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5" w:hRule="atLeast"/>
                    </w:trPr>
                    <w:tc>
                      <w:tcPr>
                        <w:tcW w:w="414" w:type="dxa"/>
                        <w:tcBorders>
                          <w:left w:val="single" w:sz="4" w:space="0" w:color="000000"/>
                        </w:tcBorders>
                      </w:tcPr>
                      <w:p>
                        <w:pPr>
                          <w:pStyle w:val="TableParagraph"/>
                          <w:spacing w:before="37"/>
                          <w:ind w:left="58"/>
                          <w:jc w:val="left"/>
                          <w:rPr>
                            <w:rFonts w:ascii="Arial Unicode MS" w:eastAsia="Arial Unicode MS" w:hint="eastAsia"/>
                            <w:sz w:val="19"/>
                          </w:rPr>
                        </w:pPr>
                        <w:r>
                          <w:rPr>
                            <w:rFonts w:ascii="Arial Unicode MS" w:eastAsia="Arial Unicode MS" w:hint="eastAsia"/>
                            <w:w w:val="91"/>
                            <w:sz w:val="19"/>
                          </w:rPr>
                          <w:t>横</w:t>
                        </w:r>
                      </w:p>
                    </w:tc>
                    <w:tc>
                      <w:tcPr>
                        <w:tcW w:w="432" w:type="dxa"/>
                      </w:tcPr>
                      <w:p>
                        <w:pPr>
                          <w:pStyle w:val="TableParagraph"/>
                          <w:spacing w:before="37"/>
                          <w:ind w:left="100"/>
                          <w:jc w:val="left"/>
                          <w:rPr>
                            <w:rFonts w:ascii="Arial Unicode MS" w:eastAsia="Arial Unicode MS" w:hint="eastAsia"/>
                            <w:sz w:val="19"/>
                          </w:rPr>
                        </w:pPr>
                        <w:r>
                          <w:rPr>
                            <w:rFonts w:ascii="Arial Unicode MS" w:eastAsia="Arial Unicode MS" w:hint="eastAsia"/>
                            <w:w w:val="91"/>
                            <w:sz w:val="19"/>
                          </w:rPr>
                          <w:t>浜</w:t>
                        </w:r>
                      </w:p>
                    </w:tc>
                    <w:tc>
                      <w:tcPr>
                        <w:tcW w:w="346" w:type="dxa"/>
                        <w:tcBorders>
                          <w:right w:val="single" w:sz="4" w:space="0" w:color="000000"/>
                        </w:tcBorders>
                      </w:tcPr>
                      <w:p>
                        <w:pPr>
                          <w:pStyle w:val="TableParagraph"/>
                          <w:spacing w:before="37"/>
                          <w:ind w:left="111"/>
                          <w:jc w:val="left"/>
                          <w:rPr>
                            <w:rFonts w:ascii="Arial Unicode MS" w:eastAsia="Arial Unicode MS" w:hint="eastAsia"/>
                            <w:sz w:val="19"/>
                          </w:rPr>
                        </w:pPr>
                        <w:r>
                          <w:rPr>
                            <w:rFonts w:ascii="Arial Unicode MS" w:eastAsia="Arial Unicode MS" w:hint="eastAsia"/>
                            <w:w w:val="91"/>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3" w:hRule="atLeast"/>
                    </w:trPr>
                    <w:tc>
                      <w:tcPr>
                        <w:tcW w:w="414" w:type="dxa"/>
                        <w:tcBorders>
                          <w:left w:val="single" w:sz="4" w:space="0" w:color="000000"/>
                        </w:tcBorders>
                      </w:tcPr>
                      <w:p>
                        <w:pPr>
                          <w:pStyle w:val="TableParagraph"/>
                          <w:spacing w:before="33"/>
                          <w:ind w:right="125"/>
                          <w:rPr>
                            <w:rFonts w:ascii="Arial Unicode MS" w:eastAsia="Arial Unicode MS" w:hint="eastAsia"/>
                            <w:sz w:val="19"/>
                          </w:rPr>
                        </w:pPr>
                        <w:r>
                          <w:rPr>
                            <w:rFonts w:ascii="Arial Unicode MS" w:eastAsia="Arial Unicode MS" w:hint="eastAsia"/>
                            <w:w w:val="120"/>
                            <w:sz w:val="19"/>
                          </w:rPr>
                          <w:t>上</w:t>
                        </w:r>
                      </w:p>
                    </w:tc>
                    <w:tc>
                      <w:tcPr>
                        <w:tcW w:w="432" w:type="dxa"/>
                      </w:tcPr>
                      <w:p>
                        <w:pPr>
                          <w:pStyle w:val="TableParagraph"/>
                          <w:spacing w:before="33"/>
                          <w:ind w:left="107"/>
                          <w:jc w:val="left"/>
                          <w:rPr>
                            <w:rFonts w:ascii="Arial Unicode MS" w:eastAsia="Arial Unicode MS" w:hint="eastAsia"/>
                            <w:sz w:val="19"/>
                          </w:rPr>
                        </w:pPr>
                        <w:r>
                          <w:rPr>
                            <w:rFonts w:ascii="Arial Unicode MS" w:eastAsia="Arial Unicode MS" w:hint="eastAsia"/>
                            <w:w w:val="120"/>
                            <w:sz w:val="19"/>
                          </w:rPr>
                          <w:t>北</w:t>
                        </w:r>
                      </w:p>
                    </w:tc>
                    <w:tc>
                      <w:tcPr>
                        <w:tcW w:w="346" w:type="dxa"/>
                        <w:tcBorders>
                          <w:right w:val="single" w:sz="4" w:space="0" w:color="000000"/>
                        </w:tcBorders>
                      </w:tcPr>
                      <w:p>
                        <w:pPr>
                          <w:pStyle w:val="TableParagraph"/>
                          <w:spacing w:before="41"/>
                          <w:ind w:left="111"/>
                          <w:jc w:val="left"/>
                          <w:rPr>
                            <w:rFonts w:ascii="Arial Unicode MS" w:eastAsia="Arial Unicode MS" w:hint="eastAsia"/>
                            <w:sz w:val="19"/>
                          </w:rPr>
                        </w:pPr>
                        <w:r>
                          <w:rPr>
                            <w:rFonts w:ascii="Arial Unicode MS" w:eastAsia="Arial Unicode MS" w:hint="eastAsia"/>
                            <w:w w:val="120"/>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4" w:hRule="atLeast"/>
                    </w:trPr>
                    <w:tc>
                      <w:tcPr>
                        <w:tcW w:w="414" w:type="dxa"/>
                        <w:tcBorders>
                          <w:left w:val="single" w:sz="4" w:space="0" w:color="000000"/>
                        </w:tcBorders>
                      </w:tcPr>
                      <w:p>
                        <w:pPr>
                          <w:pStyle w:val="TableParagraph"/>
                          <w:spacing w:before="39"/>
                          <w:ind w:right="147"/>
                          <w:rPr>
                            <w:rFonts w:ascii="Arial Unicode MS" w:eastAsia="Arial Unicode MS" w:hint="eastAsia"/>
                            <w:sz w:val="19"/>
                          </w:rPr>
                        </w:pPr>
                        <w:r>
                          <w:rPr>
                            <w:rFonts w:ascii="Arial Unicode MS" w:eastAsia="Arial Unicode MS" w:hint="eastAsia"/>
                            <w:w w:val="108"/>
                            <w:sz w:val="19"/>
                          </w:rPr>
                          <w:t>東</w:t>
                        </w:r>
                      </w:p>
                    </w:tc>
                    <w:tc>
                      <w:tcPr>
                        <w:tcW w:w="432" w:type="dxa"/>
                      </w:tcPr>
                      <w:p>
                        <w:pPr>
                          <w:pStyle w:val="TableParagraph"/>
                          <w:spacing w:before="28"/>
                          <w:ind w:left="104"/>
                          <w:jc w:val="left"/>
                          <w:rPr>
                            <w:rFonts w:ascii="Arial Unicode MS" w:eastAsia="Arial Unicode MS" w:hint="eastAsia"/>
                            <w:sz w:val="20"/>
                          </w:rPr>
                        </w:pPr>
                        <w:r>
                          <w:rPr>
                            <w:rFonts w:ascii="Arial Unicode MS" w:eastAsia="Arial Unicode MS" w:hint="eastAsia"/>
                            <w:w w:val="60"/>
                            <w:sz w:val="20"/>
                          </w:rPr>
                          <w:t>斗じ</w:t>
                        </w:r>
                      </w:p>
                    </w:tc>
                    <w:tc>
                      <w:tcPr>
                        <w:tcW w:w="346" w:type="dxa"/>
                        <w:tcBorders>
                          <w:right w:val="single" w:sz="4" w:space="0" w:color="000000"/>
                        </w:tcBorders>
                      </w:tcPr>
                      <w:p>
                        <w:pPr>
                          <w:pStyle w:val="TableParagraph"/>
                          <w:spacing w:before="46"/>
                          <w:ind w:left="118"/>
                          <w:jc w:val="left"/>
                          <w:rPr>
                            <w:rFonts w:ascii="Arial Unicode MS" w:eastAsia="Arial Unicode MS" w:hint="eastAsia"/>
                            <w:sz w:val="19"/>
                          </w:rPr>
                        </w:pPr>
                        <w:r>
                          <w:rPr>
                            <w:rFonts w:ascii="Arial Unicode MS" w:eastAsia="Arial Unicode MS" w:hint="eastAsia"/>
                            <w:w w:val="51"/>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5" w:hRule="atLeast"/>
                    </w:trPr>
                    <w:tc>
                      <w:tcPr>
                        <w:tcW w:w="1192" w:type="dxa"/>
                        <w:gridSpan w:val="3"/>
                        <w:tcBorders>
                          <w:left w:val="single" w:sz="4" w:space="0" w:color="000000"/>
                          <w:right w:val="single" w:sz="4" w:space="0" w:color="000000"/>
                        </w:tcBorders>
                      </w:tcPr>
                      <w:p>
                        <w:pPr>
                          <w:pStyle w:val="TableParagraph"/>
                          <w:spacing w:before="33"/>
                          <w:ind w:left="59"/>
                          <w:jc w:val="left"/>
                          <w:rPr>
                            <w:rFonts w:ascii="Arial Unicode MS" w:eastAsia="Arial Unicode MS" w:hint="eastAsia"/>
                            <w:sz w:val="19"/>
                          </w:rPr>
                        </w:pPr>
                        <w:r>
                          <w:rPr>
                            <w:rFonts w:ascii="Arial Unicode MS" w:eastAsia="Arial Unicode MS" w:hint="eastAsia"/>
                            <w:w w:val="145"/>
                            <w:sz w:val="19"/>
                          </w:rPr>
                          <w:t>天間林村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2" w:hRule="atLeast"/>
                    </w:trPr>
                    <w:tc>
                      <w:tcPr>
                        <w:tcW w:w="414" w:type="dxa"/>
                        <w:tcBorders>
                          <w:left w:val="single" w:sz="4" w:space="0" w:color="000000"/>
                        </w:tcBorders>
                      </w:tcPr>
                      <w:p>
                        <w:pPr>
                          <w:pStyle w:val="TableParagraph"/>
                          <w:spacing w:before="37"/>
                          <w:ind w:right="119"/>
                          <w:rPr>
                            <w:rFonts w:ascii="Arial Unicode MS" w:eastAsia="Arial Unicode MS" w:hint="eastAsia"/>
                            <w:sz w:val="19"/>
                          </w:rPr>
                        </w:pPr>
                        <w:r>
                          <w:rPr>
                            <w:rFonts w:ascii="Arial Unicode MS" w:eastAsia="Arial Unicode MS" w:hint="eastAsia"/>
                            <w:w w:val="122"/>
                            <w:sz w:val="19"/>
                          </w:rPr>
                          <w:t>下</w:t>
                        </w:r>
                      </w:p>
                    </w:tc>
                    <w:tc>
                      <w:tcPr>
                        <w:tcW w:w="432" w:type="dxa"/>
                      </w:tcPr>
                      <w:p>
                        <w:pPr>
                          <w:pStyle w:val="TableParagraph"/>
                          <w:spacing w:before="37"/>
                          <w:ind w:left="112"/>
                          <w:jc w:val="left"/>
                          <w:rPr>
                            <w:rFonts w:ascii="Arial Unicode MS" w:eastAsia="Arial Unicode MS" w:hint="eastAsia"/>
                            <w:sz w:val="19"/>
                          </w:rPr>
                        </w:pPr>
                        <w:r>
                          <w:rPr>
                            <w:rFonts w:ascii="Arial Unicode MS" w:eastAsia="Arial Unicode MS" w:hint="eastAsia"/>
                            <w:w w:val="122"/>
                            <w:sz w:val="19"/>
                          </w:rPr>
                          <w:t>田</w:t>
                        </w:r>
                      </w:p>
                    </w:tc>
                    <w:tc>
                      <w:tcPr>
                        <w:tcW w:w="346" w:type="dxa"/>
                        <w:tcBorders>
                          <w:right w:val="single" w:sz="4" w:space="0" w:color="000000"/>
                        </w:tcBorders>
                      </w:tcPr>
                      <w:p>
                        <w:pPr>
                          <w:pStyle w:val="TableParagraph"/>
                          <w:spacing w:before="44"/>
                          <w:ind w:left="118" w:right="-15"/>
                          <w:jc w:val="left"/>
                          <w:rPr>
                            <w:rFonts w:ascii="Arial Unicode MS" w:eastAsia="Arial Unicode MS" w:hint="eastAsia"/>
                            <w:sz w:val="19"/>
                          </w:rPr>
                        </w:pPr>
                        <w:r>
                          <w:rPr>
                            <w:rFonts w:ascii="Arial Unicode MS" w:eastAsia="Arial Unicode MS" w:hint="eastAsia"/>
                            <w:w w:val="122"/>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2" w:hRule="atLeast"/>
                    </w:trPr>
                    <w:tc>
                      <w:tcPr>
                        <w:tcW w:w="1192" w:type="dxa"/>
                        <w:gridSpan w:val="3"/>
                        <w:tcBorders>
                          <w:left w:val="single" w:sz="4" w:space="0" w:color="000000"/>
                          <w:bottom w:val="single" w:sz="4" w:space="0" w:color="000000"/>
                          <w:right w:val="single" w:sz="4" w:space="0" w:color="000000"/>
                        </w:tcBorders>
                      </w:tcPr>
                      <w:p>
                        <w:pPr>
                          <w:pStyle w:val="TableParagraph"/>
                          <w:spacing w:before="33"/>
                          <w:ind w:left="58"/>
                          <w:jc w:val="left"/>
                          <w:rPr>
                            <w:rFonts w:ascii="Arial Unicode MS" w:eastAsia="Arial Unicode MS" w:hint="eastAsia"/>
                            <w:sz w:val="19"/>
                          </w:rPr>
                        </w:pPr>
                        <w:r>
                          <w:rPr>
                            <w:rFonts w:ascii="Arial Unicode MS" w:eastAsia="Arial Unicode MS" w:hint="eastAsia"/>
                            <w:w w:val="145"/>
                            <w:sz w:val="19"/>
                          </w:rPr>
                          <w:t>六ケ所村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8" w:hRule="atLeast"/>
                    </w:trPr>
                    <w:tc>
                      <w:tcPr>
                        <w:tcW w:w="414" w:type="dxa"/>
                        <w:tcBorders>
                          <w:top w:val="single" w:sz="4" w:space="0" w:color="000000"/>
                          <w:left w:val="single" w:sz="4" w:space="0" w:color="000000"/>
                          <w:bottom w:val="single" w:sz="4" w:space="0" w:color="000000"/>
                        </w:tcBorders>
                      </w:tcPr>
                      <w:p>
                        <w:pPr>
                          <w:pStyle w:val="TableParagraph"/>
                          <w:spacing w:before="30"/>
                          <w:ind w:right="88"/>
                          <w:rPr>
                            <w:rFonts w:ascii="Arial Unicode MS" w:eastAsia="Arial Unicode MS" w:hint="eastAsia"/>
                            <w:sz w:val="19"/>
                          </w:rPr>
                        </w:pPr>
                        <w:r>
                          <w:rPr>
                            <w:rFonts w:ascii="Arial Unicode MS" w:eastAsia="Arial Unicode MS" w:hint="eastAsia"/>
                            <w:w w:val="108"/>
                            <w:sz w:val="19"/>
                          </w:rPr>
                          <w:t>下</w:t>
                        </w:r>
                      </w:p>
                    </w:tc>
                    <w:tc>
                      <w:tcPr>
                        <w:tcW w:w="432" w:type="dxa"/>
                        <w:tcBorders>
                          <w:top w:val="single" w:sz="4" w:space="0" w:color="000000"/>
                          <w:bottom w:val="single" w:sz="4" w:space="0" w:color="000000"/>
                        </w:tcBorders>
                      </w:tcPr>
                      <w:p>
                        <w:pPr>
                          <w:pStyle w:val="TableParagraph"/>
                          <w:spacing w:before="22"/>
                          <w:ind w:left="107"/>
                          <w:jc w:val="left"/>
                          <w:rPr>
                            <w:rFonts w:ascii="Arial Unicode MS" w:eastAsia="Arial Unicode MS" w:hint="eastAsia"/>
                            <w:sz w:val="19"/>
                          </w:rPr>
                        </w:pPr>
                        <w:r>
                          <w:rPr>
                            <w:rFonts w:ascii="Arial Unicode MS" w:eastAsia="Arial Unicode MS" w:hint="eastAsia"/>
                            <w:w w:val="108"/>
                            <w:sz w:val="19"/>
                          </w:rPr>
                          <w:t>北</w:t>
                        </w:r>
                      </w:p>
                    </w:tc>
                    <w:tc>
                      <w:tcPr>
                        <w:tcW w:w="346" w:type="dxa"/>
                        <w:tcBorders>
                          <w:top w:val="single" w:sz="4" w:space="0" w:color="000000"/>
                          <w:bottom w:val="single" w:sz="4" w:space="0" w:color="000000"/>
                          <w:right w:val="single" w:sz="4" w:space="0" w:color="000000"/>
                        </w:tcBorders>
                      </w:tcPr>
                      <w:p>
                        <w:pPr>
                          <w:pStyle w:val="TableParagraph"/>
                          <w:spacing w:before="30"/>
                          <w:ind w:left="80"/>
                          <w:jc w:val="left"/>
                          <w:rPr>
                            <w:rFonts w:ascii="Arial Unicode MS" w:eastAsia="Arial Unicode MS" w:hint="eastAsia"/>
                            <w:sz w:val="19"/>
                          </w:rPr>
                        </w:pPr>
                        <w:r>
                          <w:rPr>
                            <w:rFonts w:ascii="Arial Unicode MS" w:eastAsia="Arial Unicode MS" w:hint="eastAsia"/>
                            <w:w w:val="108"/>
                            <w:sz w:val="19"/>
                          </w:rPr>
                          <w:t>郡</w:t>
                        </w:r>
                      </w:p>
                    </w:tc>
                    <w:tc>
                      <w:tcPr>
                        <w:tcW w:w="931" w:type="dxa"/>
                        <w:gridSpan w:val="2"/>
                        <w:tcBorders>
                          <w:top w:val="single" w:sz="4" w:space="0" w:color="000000"/>
                          <w:left w:val="single" w:sz="4" w:space="0" w:color="000000"/>
                          <w:bottom w:val="single" w:sz="4" w:space="0" w:color="000000"/>
                        </w:tcBorders>
                      </w:tcPr>
                      <w:p>
                        <w:pPr>
                          <w:pStyle w:val="TableParagraph"/>
                          <w:spacing w:before="39"/>
                          <w:ind w:left="447"/>
                          <w:jc w:val="left"/>
                          <w:rPr>
                            <w:sz w:val="20"/>
                          </w:rPr>
                        </w:pPr>
                        <w:r>
                          <w:rPr>
                            <w:w w:val="105"/>
                            <w:sz w:val="20"/>
                          </w:rPr>
                          <w:t>273</w:t>
                        </w:r>
                      </w:p>
                    </w:tc>
                    <w:tc>
                      <w:tcPr>
                        <w:tcW w:w="616" w:type="dxa"/>
                        <w:tcBorders>
                          <w:top w:val="single" w:sz="4" w:space="0" w:color="000000"/>
                          <w:bottom w:val="single" w:sz="4" w:space="0" w:color="000000"/>
                        </w:tcBorders>
                      </w:tcPr>
                      <w:p>
                        <w:pPr>
                          <w:pStyle w:val="TableParagraph"/>
                          <w:spacing w:before="39"/>
                          <w:ind w:left="253"/>
                          <w:jc w:val="left"/>
                          <w:rPr>
                            <w:sz w:val="20"/>
                          </w:rPr>
                        </w:pPr>
                        <w:r>
                          <w:rPr>
                            <w:w w:val="105"/>
                            <w:sz w:val="20"/>
                          </w:rPr>
                          <w:t>139</w:t>
                        </w:r>
                      </w:p>
                    </w:tc>
                    <w:tc>
                      <w:tcPr>
                        <w:tcW w:w="786" w:type="dxa"/>
                        <w:gridSpan w:val="2"/>
                        <w:tcBorders>
                          <w:top w:val="single" w:sz="4" w:space="0" w:color="000000"/>
                          <w:bottom w:val="single" w:sz="4" w:space="0" w:color="000000"/>
                        </w:tcBorders>
                      </w:tcPr>
                      <w:p>
                        <w:pPr>
                          <w:pStyle w:val="TableParagraph"/>
                          <w:spacing w:before="39"/>
                          <w:ind w:left="373"/>
                          <w:jc w:val="left"/>
                          <w:rPr>
                            <w:sz w:val="20"/>
                          </w:rPr>
                        </w:pPr>
                        <w:r>
                          <w:rPr>
                            <w:sz w:val="20"/>
                          </w:rPr>
                          <w:t>134</w:t>
                        </w:r>
                      </w:p>
                    </w:tc>
                    <w:tc>
                      <w:tcPr>
                        <w:tcW w:w="930" w:type="dxa"/>
                        <w:tcBorders>
                          <w:top w:val="single" w:sz="4" w:space="0" w:color="000000"/>
                          <w:bottom w:val="single" w:sz="4" w:space="0" w:color="000000"/>
                        </w:tcBorders>
                      </w:tcPr>
                      <w:p>
                        <w:pPr>
                          <w:pStyle w:val="TableParagraph"/>
                          <w:spacing w:before="39"/>
                          <w:ind w:right="174"/>
                          <w:rPr>
                            <w:sz w:val="20"/>
                          </w:rPr>
                        </w:pPr>
                        <w:r>
                          <w:rPr>
                            <w:w w:val="105"/>
                            <w:sz w:val="20"/>
                          </w:rPr>
                          <w:t>445</w:t>
                        </w:r>
                      </w:p>
                    </w:tc>
                    <w:tc>
                      <w:tcPr>
                        <w:tcW w:w="601" w:type="dxa"/>
                        <w:tcBorders>
                          <w:top w:val="single" w:sz="4" w:space="0" w:color="000000"/>
                          <w:bottom w:val="single" w:sz="4" w:space="0" w:color="000000"/>
                        </w:tcBorders>
                      </w:tcPr>
                      <w:p>
                        <w:pPr>
                          <w:pStyle w:val="TableParagraph"/>
                          <w:spacing w:before="32"/>
                          <w:ind w:right="45"/>
                          <w:rPr>
                            <w:sz w:val="20"/>
                          </w:rPr>
                        </w:pPr>
                        <w:r>
                          <w:rPr>
                            <w:sz w:val="20"/>
                          </w:rPr>
                          <w:t>232</w:t>
                        </w:r>
                      </w:p>
                    </w:tc>
                    <w:tc>
                      <w:tcPr>
                        <w:tcW w:w="743" w:type="dxa"/>
                        <w:gridSpan w:val="2"/>
                        <w:tcBorders>
                          <w:top w:val="single" w:sz="4" w:space="0" w:color="000000"/>
                          <w:bottom w:val="single" w:sz="4" w:space="0" w:color="000000"/>
                        </w:tcBorders>
                      </w:tcPr>
                      <w:p>
                        <w:pPr>
                          <w:pStyle w:val="TableParagraph"/>
                          <w:spacing w:before="39"/>
                          <w:ind w:left="378"/>
                          <w:jc w:val="left"/>
                          <w:rPr>
                            <w:sz w:val="20"/>
                          </w:rPr>
                        </w:pPr>
                        <w:r>
                          <w:rPr>
                            <w:w w:val="105"/>
                            <w:sz w:val="20"/>
                          </w:rPr>
                          <w:t>213</w:t>
                        </w:r>
                      </w:p>
                    </w:tc>
                    <w:tc>
                      <w:tcPr>
                        <w:tcW w:w="947" w:type="dxa"/>
                        <w:gridSpan w:val="2"/>
                        <w:tcBorders>
                          <w:top w:val="single" w:sz="4" w:space="0" w:color="000000"/>
                          <w:bottom w:val="single" w:sz="4" w:space="0" w:color="000000"/>
                        </w:tcBorders>
                      </w:tcPr>
                      <w:p>
                        <w:pPr>
                          <w:pStyle w:val="TableParagraph"/>
                          <w:spacing w:before="32"/>
                          <w:ind w:left="359"/>
                          <w:jc w:val="left"/>
                          <w:rPr>
                            <w:sz w:val="20"/>
                          </w:rPr>
                        </w:pPr>
                        <w:r>
                          <w:rPr>
                            <w:w w:val="115"/>
                            <w:sz w:val="20"/>
                          </w:rPr>
                          <w:t>-172</w:t>
                        </w:r>
                      </w:p>
                    </w:tc>
                    <w:tc>
                      <w:tcPr>
                        <w:tcW w:w="741" w:type="dxa"/>
                        <w:tcBorders>
                          <w:top w:val="single" w:sz="4" w:space="0" w:color="000000"/>
                          <w:bottom w:val="single" w:sz="4" w:space="0" w:color="000000"/>
                        </w:tcBorders>
                      </w:tcPr>
                      <w:p>
                        <w:pPr>
                          <w:pStyle w:val="TableParagraph"/>
                          <w:spacing w:before="32"/>
                          <w:ind w:right="168"/>
                          <w:rPr>
                            <w:sz w:val="20"/>
                          </w:rPr>
                        </w:pPr>
                        <w:r>
                          <w:rPr>
                            <w:w w:val="115"/>
                            <w:sz w:val="20"/>
                          </w:rPr>
                          <w:t>-93</w:t>
                        </w:r>
                      </w:p>
                    </w:tc>
                    <w:tc>
                      <w:tcPr>
                        <w:tcW w:w="684" w:type="dxa"/>
                        <w:tcBorders>
                          <w:top w:val="single" w:sz="4" w:space="0" w:color="000000"/>
                          <w:bottom w:val="single" w:sz="4" w:space="0" w:color="000000"/>
                        </w:tcBorders>
                      </w:tcPr>
                      <w:p>
                        <w:pPr>
                          <w:pStyle w:val="TableParagraph"/>
                          <w:spacing w:before="32"/>
                          <w:ind w:right="112"/>
                          <w:rPr>
                            <w:sz w:val="20"/>
                          </w:rPr>
                        </w:pPr>
                        <w:r>
                          <w:rPr>
                            <w:rFonts w:ascii="Arial Unicode MS" w:hAnsi="Arial Unicode MS"/>
                            <w:sz w:val="9"/>
                          </w:rPr>
                          <w:t>— </w:t>
                        </w:r>
                        <w:r>
                          <w:rPr>
                            <w:sz w:val="20"/>
                          </w:rPr>
                          <w:t>79</w:t>
                        </w:r>
                      </w:p>
                    </w:tc>
                    <w:tc>
                      <w:tcPr>
                        <w:tcW w:w="896" w:type="dxa"/>
                        <w:tcBorders>
                          <w:top w:val="single" w:sz="4" w:space="0" w:color="000000"/>
                          <w:bottom w:val="single" w:sz="4" w:space="0" w:color="000000"/>
                        </w:tcBorders>
                      </w:tcPr>
                      <w:p>
                        <w:pPr>
                          <w:pStyle w:val="TableParagraph"/>
                          <w:spacing w:before="46"/>
                          <w:ind w:left="204" w:right="114"/>
                          <w:jc w:val="center"/>
                          <w:rPr>
                            <w:sz w:val="20"/>
                          </w:rPr>
                        </w:pPr>
                        <w:r>
                          <w:rPr>
                            <w:w w:val="120"/>
                            <w:sz w:val="20"/>
                          </w:rPr>
                          <w:t>-0.45</w:t>
                        </w:r>
                      </w:p>
                    </w:tc>
                    <w:tc>
                      <w:tcPr>
                        <w:tcW w:w="798" w:type="dxa"/>
                        <w:tcBorders>
                          <w:top w:val="single" w:sz="4" w:space="0" w:color="000000"/>
                          <w:bottom w:val="single" w:sz="4" w:space="0" w:color="000000"/>
                        </w:tcBorders>
                      </w:tcPr>
                      <w:p>
                        <w:pPr>
                          <w:pStyle w:val="TableParagraph"/>
                          <w:spacing w:before="53"/>
                          <w:ind w:left="66" w:right="71"/>
                          <w:jc w:val="center"/>
                          <w:rPr>
                            <w:sz w:val="20"/>
                          </w:rPr>
                        </w:pPr>
                        <w:r>
                          <w:rPr>
                            <w:w w:val="120"/>
                            <w:sz w:val="20"/>
                          </w:rPr>
                          <w:t>-0.51</w:t>
                        </w:r>
                      </w:p>
                    </w:tc>
                    <w:tc>
                      <w:tcPr>
                        <w:tcW w:w="714" w:type="dxa"/>
                        <w:tcBorders>
                          <w:top w:val="single" w:sz="4" w:space="0" w:color="000000"/>
                          <w:bottom w:val="single" w:sz="4" w:space="0" w:color="000000"/>
                          <w:right w:val="single" w:sz="4" w:space="0" w:color="000000"/>
                        </w:tcBorders>
                      </w:tcPr>
                      <w:p>
                        <w:pPr>
                          <w:pStyle w:val="TableParagraph"/>
                          <w:spacing w:before="53"/>
                          <w:ind w:left="133"/>
                          <w:jc w:val="left"/>
                          <w:rPr>
                            <w:sz w:val="20"/>
                          </w:rPr>
                        </w:pPr>
                        <w:r>
                          <w:rPr>
                            <w:w w:val="115"/>
                            <w:sz w:val="20"/>
                          </w:rPr>
                          <w:t>-0.40</w:t>
                        </w:r>
                      </w:p>
                    </w:tc>
                  </w:tr>
                  <w:tr>
                    <w:trPr>
                      <w:trHeight w:val="317" w:hRule="atLeast"/>
                    </w:trPr>
                    <w:tc>
                      <w:tcPr>
                        <w:tcW w:w="414" w:type="dxa"/>
                        <w:tcBorders>
                          <w:top w:val="single" w:sz="4" w:space="0" w:color="000000"/>
                          <w:left w:val="single" w:sz="4" w:space="0" w:color="000000"/>
                        </w:tcBorders>
                      </w:tcPr>
                      <w:p>
                        <w:pPr>
                          <w:pStyle w:val="TableParagraph"/>
                          <w:spacing w:before="32"/>
                          <w:ind w:left="59"/>
                          <w:jc w:val="left"/>
                          <w:rPr>
                            <w:sz w:val="20"/>
                          </w:rPr>
                        </w:pPr>
                        <w:r>
                          <w:rPr>
                            <w:sz w:val="20"/>
                          </w:rPr>
                          <w:t>)II</w:t>
                        </w:r>
                      </w:p>
                    </w:tc>
                    <w:tc>
                      <w:tcPr>
                        <w:tcW w:w="432" w:type="dxa"/>
                        <w:tcBorders>
                          <w:top w:val="single" w:sz="4" w:space="0" w:color="000000"/>
                        </w:tcBorders>
                      </w:tcPr>
                      <w:p>
                        <w:pPr>
                          <w:pStyle w:val="TableParagraph"/>
                          <w:spacing w:before="30"/>
                          <w:ind w:left="105"/>
                          <w:jc w:val="left"/>
                          <w:rPr>
                            <w:rFonts w:ascii="Arial Unicode MS" w:eastAsia="Arial Unicode MS" w:hint="eastAsia"/>
                            <w:sz w:val="19"/>
                          </w:rPr>
                        </w:pPr>
                        <w:r>
                          <w:rPr>
                            <w:rFonts w:ascii="Arial Unicode MS" w:eastAsia="Arial Unicode MS" w:hint="eastAsia"/>
                            <w:w w:val="96"/>
                            <w:sz w:val="19"/>
                          </w:rPr>
                          <w:t>内</w:t>
                        </w:r>
                      </w:p>
                    </w:tc>
                    <w:tc>
                      <w:tcPr>
                        <w:tcW w:w="346" w:type="dxa"/>
                        <w:tcBorders>
                          <w:top w:val="single" w:sz="4" w:space="0" w:color="000000"/>
                          <w:right w:val="single" w:sz="4" w:space="0" w:color="000000"/>
                        </w:tcBorders>
                      </w:tcPr>
                      <w:p>
                        <w:pPr>
                          <w:pStyle w:val="TableParagraph"/>
                          <w:spacing w:before="30"/>
                          <w:ind w:left="118"/>
                          <w:jc w:val="left"/>
                          <w:rPr>
                            <w:rFonts w:ascii="Arial Unicode MS" w:eastAsia="Arial Unicode MS" w:hint="eastAsia"/>
                            <w:sz w:val="19"/>
                          </w:rPr>
                        </w:pPr>
                        <w:r>
                          <w:rPr>
                            <w:rFonts w:ascii="Arial Unicode MS" w:eastAsia="Arial Unicode MS" w:hint="eastAsia"/>
                            <w:w w:val="96"/>
                            <w:sz w:val="19"/>
                          </w:rPr>
                          <w:t>町</w:t>
                        </w:r>
                      </w:p>
                    </w:tc>
                    <w:tc>
                      <w:tcPr>
                        <w:tcW w:w="931" w:type="dxa"/>
                        <w:gridSpan w:val="2"/>
                        <w:vMerge w:val="restart"/>
                        <w:tcBorders>
                          <w:top w:val="single" w:sz="4" w:space="0" w:color="000000"/>
                          <w:left w:val="single" w:sz="4" w:space="0" w:color="000000"/>
                          <w:bottom w:val="single" w:sz="4" w:space="0" w:color="000000"/>
                        </w:tcBorders>
                      </w:tcPr>
                      <w:p>
                        <w:pPr>
                          <w:pStyle w:val="TableParagraph"/>
                          <w:spacing w:before="46"/>
                          <w:ind w:left="552"/>
                          <w:jc w:val="left"/>
                          <w:rPr>
                            <w:sz w:val="20"/>
                          </w:rPr>
                        </w:pPr>
                        <w:r>
                          <w:rPr>
                            <w:w w:val="105"/>
                            <w:sz w:val="20"/>
                          </w:rPr>
                          <w:t>30</w:t>
                        </w:r>
                      </w:p>
                      <w:p>
                        <w:pPr>
                          <w:pStyle w:val="TableParagraph"/>
                          <w:spacing w:before="102"/>
                          <w:ind w:left="550"/>
                          <w:jc w:val="left"/>
                          <w:rPr>
                            <w:sz w:val="20"/>
                          </w:rPr>
                        </w:pPr>
                        <w:r>
                          <w:rPr>
                            <w:w w:val="110"/>
                            <w:sz w:val="20"/>
                          </w:rPr>
                          <w:t>55</w:t>
                        </w:r>
                      </w:p>
                      <w:p>
                        <w:pPr>
                          <w:pStyle w:val="TableParagraph"/>
                          <w:spacing w:before="109"/>
                          <w:ind w:left="551"/>
                          <w:jc w:val="left"/>
                          <w:rPr>
                            <w:sz w:val="20"/>
                          </w:rPr>
                        </w:pPr>
                        <w:r>
                          <w:rPr>
                            <w:w w:val="105"/>
                            <w:sz w:val="20"/>
                          </w:rPr>
                          <w:t>68</w:t>
                        </w:r>
                      </w:p>
                      <w:p>
                        <w:pPr>
                          <w:pStyle w:val="TableParagraph"/>
                          <w:spacing w:before="102"/>
                          <w:ind w:left="551"/>
                          <w:jc w:val="left"/>
                          <w:rPr>
                            <w:sz w:val="20"/>
                          </w:rPr>
                        </w:pPr>
                        <w:r>
                          <w:rPr>
                            <w:w w:val="105"/>
                            <w:sz w:val="20"/>
                          </w:rPr>
                          <w:t>69</w:t>
                        </w:r>
                      </w:p>
                      <w:p>
                        <w:pPr>
                          <w:pStyle w:val="TableParagraph"/>
                          <w:spacing w:before="109"/>
                          <w:ind w:left="551"/>
                          <w:jc w:val="left"/>
                          <w:rPr>
                            <w:sz w:val="20"/>
                          </w:rPr>
                        </w:pPr>
                        <w:r>
                          <w:rPr>
                            <w:w w:val="110"/>
                            <w:sz w:val="20"/>
                          </w:rPr>
                          <w:t>16</w:t>
                        </w:r>
                      </w:p>
                      <w:p>
                        <w:pPr>
                          <w:pStyle w:val="TableParagraph"/>
                          <w:spacing w:before="109"/>
                          <w:ind w:left="551"/>
                          <w:jc w:val="left"/>
                          <w:rPr>
                            <w:sz w:val="20"/>
                          </w:rPr>
                        </w:pPr>
                        <w:r>
                          <w:rPr>
                            <w:w w:val="110"/>
                            <w:sz w:val="20"/>
                          </w:rPr>
                          <w:t>19</w:t>
                        </w:r>
                      </w:p>
                      <w:p>
                        <w:pPr>
                          <w:pStyle w:val="TableParagraph"/>
                          <w:spacing w:before="109"/>
                          <w:ind w:left="558"/>
                          <w:jc w:val="left"/>
                          <w:rPr>
                            <w:sz w:val="20"/>
                          </w:rPr>
                        </w:pPr>
                        <w:r>
                          <w:rPr>
                            <w:w w:val="105"/>
                            <w:sz w:val="20"/>
                          </w:rPr>
                          <w:t>16</w:t>
                        </w:r>
                      </w:p>
                    </w:tc>
                    <w:tc>
                      <w:tcPr>
                        <w:tcW w:w="616" w:type="dxa"/>
                        <w:vMerge w:val="restart"/>
                        <w:tcBorders>
                          <w:top w:val="single" w:sz="4" w:space="0" w:color="000000"/>
                          <w:bottom w:val="single" w:sz="4" w:space="0" w:color="000000"/>
                        </w:tcBorders>
                      </w:tcPr>
                      <w:p>
                        <w:pPr>
                          <w:pStyle w:val="TableParagraph"/>
                          <w:spacing w:before="39"/>
                          <w:ind w:right="31"/>
                          <w:rPr>
                            <w:sz w:val="20"/>
                          </w:rPr>
                        </w:pPr>
                        <w:r>
                          <w:rPr>
                            <w:w w:val="110"/>
                            <w:sz w:val="20"/>
                          </w:rPr>
                          <w:t>13</w:t>
                        </w:r>
                      </w:p>
                      <w:p>
                        <w:pPr>
                          <w:pStyle w:val="TableParagraph"/>
                          <w:spacing w:before="109"/>
                          <w:ind w:right="45"/>
                          <w:rPr>
                            <w:sz w:val="20"/>
                          </w:rPr>
                        </w:pPr>
                        <w:r>
                          <w:rPr>
                            <w:w w:val="95"/>
                            <w:sz w:val="20"/>
                          </w:rPr>
                          <w:t>30</w:t>
                        </w:r>
                      </w:p>
                      <w:p>
                        <w:pPr>
                          <w:pStyle w:val="TableParagraph"/>
                          <w:spacing w:before="109"/>
                          <w:ind w:right="35"/>
                          <w:rPr>
                            <w:sz w:val="20"/>
                          </w:rPr>
                        </w:pPr>
                        <w:r>
                          <w:rPr>
                            <w:sz w:val="20"/>
                          </w:rPr>
                          <w:t>36</w:t>
                        </w:r>
                      </w:p>
                      <w:p>
                        <w:pPr>
                          <w:pStyle w:val="TableParagraph"/>
                          <w:spacing w:before="102"/>
                          <w:ind w:right="39"/>
                          <w:rPr>
                            <w:sz w:val="20"/>
                          </w:rPr>
                        </w:pPr>
                        <w:r>
                          <w:rPr>
                            <w:spacing w:val="-1"/>
                            <w:sz w:val="20"/>
                          </w:rPr>
                          <w:t>38</w:t>
                        </w:r>
                      </w:p>
                      <w:p>
                        <w:pPr>
                          <w:pStyle w:val="TableParagraph"/>
                          <w:spacing w:before="116"/>
                          <w:ind w:right="37"/>
                          <w:rPr>
                            <w:sz w:val="20"/>
                          </w:rPr>
                        </w:pPr>
                        <w:r>
                          <w:rPr>
                            <w:w w:val="109"/>
                            <w:sz w:val="20"/>
                          </w:rPr>
                          <w:t>8</w:t>
                        </w:r>
                      </w:p>
                      <w:p>
                        <w:pPr>
                          <w:pStyle w:val="TableParagraph"/>
                          <w:spacing w:before="109"/>
                          <w:ind w:right="37"/>
                          <w:rPr>
                            <w:sz w:val="20"/>
                          </w:rPr>
                        </w:pPr>
                        <w:r>
                          <w:rPr>
                            <w:w w:val="109"/>
                            <w:sz w:val="20"/>
                          </w:rPr>
                          <w:t>8</w:t>
                        </w:r>
                      </w:p>
                      <w:p>
                        <w:pPr>
                          <w:pStyle w:val="TableParagraph"/>
                          <w:spacing w:before="109"/>
                          <w:ind w:right="33"/>
                          <w:rPr>
                            <w:sz w:val="20"/>
                          </w:rPr>
                        </w:pPr>
                        <w:r>
                          <w:rPr>
                            <w:w w:val="110"/>
                            <w:sz w:val="20"/>
                          </w:rPr>
                          <w:t>6</w:t>
                        </w:r>
                      </w:p>
                    </w:tc>
                    <w:tc>
                      <w:tcPr>
                        <w:tcW w:w="786" w:type="dxa"/>
                        <w:gridSpan w:val="2"/>
                        <w:vMerge w:val="restart"/>
                        <w:tcBorders>
                          <w:top w:val="single" w:sz="4" w:space="0" w:color="000000"/>
                          <w:bottom w:val="single" w:sz="4" w:space="0" w:color="000000"/>
                        </w:tcBorders>
                      </w:tcPr>
                      <w:p>
                        <w:pPr>
                          <w:pStyle w:val="TableParagraph"/>
                          <w:spacing w:before="39"/>
                          <w:ind w:left="450" w:right="77"/>
                          <w:jc w:val="center"/>
                          <w:rPr>
                            <w:sz w:val="20"/>
                          </w:rPr>
                        </w:pPr>
                        <w:r>
                          <w:rPr>
                            <w:w w:val="105"/>
                            <w:sz w:val="20"/>
                          </w:rPr>
                          <w:t>17</w:t>
                        </w:r>
                      </w:p>
                      <w:p>
                        <w:pPr>
                          <w:pStyle w:val="TableParagraph"/>
                          <w:spacing w:before="102"/>
                          <w:ind w:left="454" w:right="73"/>
                          <w:jc w:val="center"/>
                          <w:rPr>
                            <w:sz w:val="20"/>
                          </w:rPr>
                        </w:pPr>
                        <w:r>
                          <w:rPr>
                            <w:w w:val="105"/>
                            <w:sz w:val="20"/>
                          </w:rPr>
                          <w:t>25</w:t>
                        </w:r>
                      </w:p>
                      <w:p>
                        <w:pPr>
                          <w:pStyle w:val="TableParagraph"/>
                          <w:spacing w:before="109"/>
                          <w:ind w:left="482"/>
                          <w:jc w:val="left"/>
                          <w:rPr>
                            <w:sz w:val="20"/>
                          </w:rPr>
                        </w:pPr>
                        <w:r>
                          <w:rPr>
                            <w:w w:val="105"/>
                            <w:sz w:val="20"/>
                          </w:rPr>
                          <w:t>32</w:t>
                        </w:r>
                      </w:p>
                      <w:p>
                        <w:pPr>
                          <w:pStyle w:val="TableParagraph"/>
                          <w:spacing w:before="109"/>
                          <w:ind w:left="482"/>
                          <w:jc w:val="left"/>
                          <w:rPr>
                            <w:sz w:val="20"/>
                          </w:rPr>
                        </w:pPr>
                        <w:r>
                          <w:rPr>
                            <w:w w:val="110"/>
                            <w:sz w:val="20"/>
                          </w:rPr>
                          <w:t>31</w:t>
                        </w:r>
                      </w:p>
                      <w:p>
                        <w:pPr>
                          <w:pStyle w:val="TableParagraph"/>
                          <w:spacing w:before="109"/>
                          <w:ind w:right="94"/>
                          <w:rPr>
                            <w:sz w:val="20"/>
                          </w:rPr>
                        </w:pPr>
                        <w:r>
                          <w:rPr>
                            <w:w w:val="109"/>
                            <w:sz w:val="20"/>
                          </w:rPr>
                          <w:t>8</w:t>
                        </w:r>
                      </w:p>
                      <w:p>
                        <w:pPr>
                          <w:pStyle w:val="TableParagraph"/>
                          <w:spacing w:before="109"/>
                          <w:ind w:left="481"/>
                          <w:jc w:val="left"/>
                          <w:rPr>
                            <w:sz w:val="20"/>
                          </w:rPr>
                        </w:pPr>
                        <w:r>
                          <w:rPr>
                            <w:w w:val="110"/>
                            <w:sz w:val="20"/>
                          </w:rPr>
                          <w:t>11</w:t>
                        </w:r>
                      </w:p>
                      <w:p>
                        <w:pPr>
                          <w:pStyle w:val="TableParagraph"/>
                          <w:spacing w:before="109"/>
                          <w:ind w:left="481"/>
                          <w:jc w:val="left"/>
                          <w:rPr>
                            <w:sz w:val="20"/>
                          </w:rPr>
                        </w:pPr>
                        <w:r>
                          <w:rPr>
                            <w:w w:val="105"/>
                            <w:sz w:val="20"/>
                          </w:rPr>
                          <w:t>10</w:t>
                        </w:r>
                      </w:p>
                    </w:tc>
                    <w:tc>
                      <w:tcPr>
                        <w:tcW w:w="930" w:type="dxa"/>
                        <w:vMerge w:val="restart"/>
                        <w:tcBorders>
                          <w:top w:val="single" w:sz="4" w:space="0" w:color="000000"/>
                          <w:bottom w:val="single" w:sz="4" w:space="0" w:color="000000"/>
                        </w:tcBorders>
                      </w:tcPr>
                      <w:p>
                        <w:pPr>
                          <w:pStyle w:val="TableParagraph"/>
                          <w:spacing w:before="39"/>
                          <w:ind w:left="537"/>
                          <w:jc w:val="left"/>
                          <w:rPr>
                            <w:sz w:val="20"/>
                          </w:rPr>
                        </w:pPr>
                        <w:r>
                          <w:rPr>
                            <w:w w:val="105"/>
                            <w:sz w:val="20"/>
                          </w:rPr>
                          <w:t>81</w:t>
                        </w:r>
                      </w:p>
                      <w:p>
                        <w:pPr>
                          <w:pStyle w:val="TableParagraph"/>
                          <w:spacing w:before="102"/>
                          <w:ind w:left="541"/>
                          <w:jc w:val="left"/>
                          <w:rPr>
                            <w:sz w:val="20"/>
                          </w:rPr>
                        </w:pPr>
                        <w:r>
                          <w:rPr>
                            <w:w w:val="105"/>
                            <w:sz w:val="20"/>
                          </w:rPr>
                          <w:t>94</w:t>
                        </w:r>
                      </w:p>
                      <w:p>
                        <w:pPr>
                          <w:pStyle w:val="TableParagraph"/>
                          <w:spacing w:before="109"/>
                          <w:ind w:left="540"/>
                          <w:jc w:val="left"/>
                          <w:rPr>
                            <w:sz w:val="20"/>
                          </w:rPr>
                        </w:pPr>
                        <w:r>
                          <w:rPr>
                            <w:w w:val="105"/>
                            <w:sz w:val="20"/>
                          </w:rPr>
                          <w:t>68</w:t>
                        </w:r>
                      </w:p>
                      <w:p>
                        <w:pPr>
                          <w:pStyle w:val="TableParagraph"/>
                          <w:spacing w:before="101"/>
                          <w:ind w:left="537"/>
                          <w:jc w:val="left"/>
                          <w:rPr>
                            <w:sz w:val="20"/>
                          </w:rPr>
                        </w:pPr>
                        <w:r>
                          <w:rPr>
                            <w:w w:val="110"/>
                            <w:sz w:val="20"/>
                          </w:rPr>
                          <w:t>80</w:t>
                        </w:r>
                      </w:p>
                      <w:p>
                        <w:pPr>
                          <w:pStyle w:val="TableParagraph"/>
                          <w:spacing w:before="109"/>
                          <w:ind w:left="541"/>
                          <w:jc w:val="left"/>
                          <w:rPr>
                            <w:sz w:val="20"/>
                          </w:rPr>
                        </w:pPr>
                        <w:r>
                          <w:rPr>
                            <w:w w:val="110"/>
                            <w:sz w:val="20"/>
                          </w:rPr>
                          <w:t>37</w:t>
                        </w:r>
                      </w:p>
                      <w:p>
                        <w:pPr>
                          <w:pStyle w:val="TableParagraph"/>
                          <w:spacing w:before="109"/>
                          <w:ind w:left="545"/>
                          <w:jc w:val="left"/>
                          <w:rPr>
                            <w:sz w:val="20"/>
                          </w:rPr>
                        </w:pPr>
                        <w:r>
                          <w:rPr>
                            <w:w w:val="105"/>
                            <w:sz w:val="20"/>
                          </w:rPr>
                          <w:t>42</w:t>
                        </w:r>
                      </w:p>
                      <w:p>
                        <w:pPr>
                          <w:pStyle w:val="TableParagraph"/>
                          <w:spacing w:before="117"/>
                          <w:ind w:left="545"/>
                          <w:jc w:val="left"/>
                          <w:rPr>
                            <w:sz w:val="20"/>
                          </w:rPr>
                        </w:pPr>
                        <w:r>
                          <w:rPr>
                            <w:w w:val="110"/>
                            <w:sz w:val="20"/>
                          </w:rPr>
                          <w:t>43</w:t>
                        </w:r>
                      </w:p>
                    </w:tc>
                    <w:tc>
                      <w:tcPr>
                        <w:tcW w:w="601" w:type="dxa"/>
                        <w:vMerge w:val="restart"/>
                        <w:tcBorders>
                          <w:top w:val="single" w:sz="4" w:space="0" w:color="000000"/>
                          <w:bottom w:val="single" w:sz="4" w:space="0" w:color="000000"/>
                        </w:tcBorders>
                      </w:tcPr>
                      <w:p>
                        <w:pPr>
                          <w:pStyle w:val="TableParagraph"/>
                          <w:spacing w:before="39"/>
                          <w:ind w:left="354"/>
                          <w:jc w:val="left"/>
                          <w:rPr>
                            <w:sz w:val="20"/>
                          </w:rPr>
                        </w:pPr>
                        <w:r>
                          <w:rPr>
                            <w:sz w:val="20"/>
                          </w:rPr>
                          <w:t>39</w:t>
                        </w:r>
                      </w:p>
                      <w:p>
                        <w:pPr>
                          <w:pStyle w:val="TableParagraph"/>
                          <w:spacing w:before="102"/>
                          <w:ind w:left="352"/>
                          <w:jc w:val="left"/>
                          <w:rPr>
                            <w:sz w:val="20"/>
                          </w:rPr>
                        </w:pPr>
                        <w:r>
                          <w:rPr>
                            <w:sz w:val="20"/>
                          </w:rPr>
                          <w:t>46</w:t>
                        </w:r>
                      </w:p>
                      <w:p>
                        <w:pPr>
                          <w:pStyle w:val="TableParagraph"/>
                          <w:spacing w:before="101"/>
                          <w:ind w:left="352"/>
                          <w:jc w:val="left"/>
                          <w:rPr>
                            <w:sz w:val="20"/>
                          </w:rPr>
                        </w:pPr>
                        <w:r>
                          <w:rPr>
                            <w:w w:val="105"/>
                            <w:sz w:val="20"/>
                          </w:rPr>
                          <w:t>41</w:t>
                        </w:r>
                      </w:p>
                      <w:p>
                        <w:pPr>
                          <w:pStyle w:val="TableParagraph"/>
                          <w:spacing w:before="109"/>
                          <w:ind w:left="354"/>
                          <w:jc w:val="left"/>
                          <w:rPr>
                            <w:sz w:val="20"/>
                          </w:rPr>
                        </w:pPr>
                        <w:r>
                          <w:rPr>
                            <w:sz w:val="20"/>
                          </w:rPr>
                          <w:t>39</w:t>
                        </w:r>
                      </w:p>
                      <w:p>
                        <w:pPr>
                          <w:pStyle w:val="TableParagraph"/>
                          <w:spacing w:before="109"/>
                          <w:ind w:left="346"/>
                          <w:jc w:val="left"/>
                          <w:rPr>
                            <w:sz w:val="20"/>
                          </w:rPr>
                        </w:pPr>
                        <w:r>
                          <w:rPr>
                            <w:w w:val="105"/>
                            <w:sz w:val="20"/>
                          </w:rPr>
                          <w:t>19</w:t>
                        </w:r>
                      </w:p>
                      <w:p>
                        <w:pPr>
                          <w:pStyle w:val="TableParagraph"/>
                          <w:spacing w:before="109"/>
                          <w:ind w:left="358"/>
                          <w:jc w:val="left"/>
                          <w:rPr>
                            <w:sz w:val="20"/>
                          </w:rPr>
                        </w:pPr>
                        <w:r>
                          <w:rPr>
                            <w:w w:val="105"/>
                            <w:sz w:val="20"/>
                          </w:rPr>
                          <w:t>21</w:t>
                        </w:r>
                      </w:p>
                      <w:p>
                        <w:pPr>
                          <w:pStyle w:val="TableParagraph"/>
                          <w:spacing w:before="109"/>
                          <w:ind w:left="358"/>
                          <w:jc w:val="left"/>
                          <w:rPr>
                            <w:sz w:val="20"/>
                          </w:rPr>
                        </w:pPr>
                        <w:r>
                          <w:rPr>
                            <w:sz w:val="20"/>
                          </w:rPr>
                          <w:t>27</w:t>
                        </w:r>
                      </w:p>
                    </w:tc>
                    <w:tc>
                      <w:tcPr>
                        <w:tcW w:w="743" w:type="dxa"/>
                        <w:gridSpan w:val="2"/>
                        <w:vMerge w:val="restart"/>
                        <w:tcBorders>
                          <w:top w:val="single" w:sz="4" w:space="0" w:color="000000"/>
                          <w:bottom w:val="single" w:sz="4" w:space="0" w:color="000000"/>
                        </w:tcBorders>
                      </w:tcPr>
                      <w:p>
                        <w:pPr>
                          <w:pStyle w:val="TableParagraph"/>
                          <w:spacing w:before="39"/>
                          <w:ind w:left="487"/>
                          <w:jc w:val="left"/>
                          <w:rPr>
                            <w:sz w:val="20"/>
                          </w:rPr>
                        </w:pPr>
                        <w:r>
                          <w:rPr>
                            <w:sz w:val="20"/>
                          </w:rPr>
                          <w:t>42</w:t>
                        </w:r>
                      </w:p>
                      <w:p>
                        <w:pPr>
                          <w:pStyle w:val="TableParagraph"/>
                          <w:spacing w:before="102"/>
                          <w:ind w:left="487"/>
                          <w:jc w:val="left"/>
                          <w:rPr>
                            <w:sz w:val="20"/>
                          </w:rPr>
                        </w:pPr>
                        <w:r>
                          <w:rPr>
                            <w:w w:val="105"/>
                            <w:sz w:val="20"/>
                          </w:rPr>
                          <w:t>48</w:t>
                        </w:r>
                      </w:p>
                      <w:p>
                        <w:pPr>
                          <w:pStyle w:val="TableParagraph"/>
                          <w:spacing w:before="109"/>
                          <w:ind w:left="486"/>
                          <w:jc w:val="left"/>
                          <w:rPr>
                            <w:sz w:val="20"/>
                          </w:rPr>
                        </w:pPr>
                        <w:r>
                          <w:rPr>
                            <w:sz w:val="20"/>
                          </w:rPr>
                          <w:t>27</w:t>
                        </w:r>
                      </w:p>
                      <w:p>
                        <w:pPr>
                          <w:pStyle w:val="TableParagraph"/>
                          <w:spacing w:before="101"/>
                          <w:ind w:left="487"/>
                          <w:jc w:val="left"/>
                          <w:rPr>
                            <w:sz w:val="20"/>
                          </w:rPr>
                        </w:pPr>
                        <w:r>
                          <w:rPr>
                            <w:w w:val="105"/>
                            <w:sz w:val="20"/>
                          </w:rPr>
                          <w:t>41</w:t>
                        </w:r>
                      </w:p>
                      <w:p>
                        <w:pPr>
                          <w:pStyle w:val="TableParagraph"/>
                          <w:spacing w:before="117"/>
                          <w:ind w:left="481"/>
                          <w:jc w:val="left"/>
                          <w:rPr>
                            <w:sz w:val="20"/>
                          </w:rPr>
                        </w:pPr>
                        <w:r>
                          <w:rPr>
                            <w:w w:val="105"/>
                            <w:sz w:val="20"/>
                          </w:rPr>
                          <w:t>18</w:t>
                        </w:r>
                      </w:p>
                      <w:p>
                        <w:pPr>
                          <w:pStyle w:val="TableParagraph"/>
                          <w:spacing w:before="101"/>
                          <w:ind w:left="486"/>
                          <w:jc w:val="left"/>
                          <w:rPr>
                            <w:sz w:val="20"/>
                          </w:rPr>
                        </w:pPr>
                        <w:r>
                          <w:rPr>
                            <w:w w:val="105"/>
                            <w:sz w:val="20"/>
                          </w:rPr>
                          <w:t>21</w:t>
                        </w:r>
                      </w:p>
                      <w:p>
                        <w:pPr>
                          <w:pStyle w:val="TableParagraph"/>
                          <w:spacing w:before="117"/>
                          <w:ind w:left="481"/>
                          <w:jc w:val="left"/>
                          <w:rPr>
                            <w:sz w:val="20"/>
                          </w:rPr>
                        </w:pPr>
                        <w:r>
                          <w:rPr>
                            <w:w w:val="110"/>
                            <w:sz w:val="20"/>
                          </w:rPr>
                          <w:t>16</w:t>
                        </w:r>
                      </w:p>
                    </w:tc>
                    <w:tc>
                      <w:tcPr>
                        <w:tcW w:w="947" w:type="dxa"/>
                        <w:gridSpan w:val="2"/>
                        <w:vMerge w:val="restart"/>
                        <w:tcBorders>
                          <w:top w:val="single" w:sz="4" w:space="0" w:color="000000"/>
                          <w:bottom w:val="single" w:sz="4" w:space="0" w:color="000000"/>
                        </w:tcBorders>
                      </w:tcPr>
                      <w:p>
                        <w:pPr>
                          <w:pStyle w:val="TableParagraph"/>
                          <w:spacing w:before="39"/>
                          <w:ind w:left="315" w:right="11"/>
                          <w:jc w:val="center"/>
                          <w:rPr>
                            <w:sz w:val="20"/>
                          </w:rPr>
                        </w:pPr>
                        <w:r>
                          <w:rPr>
                            <w:rFonts w:ascii="Arial Unicode MS" w:eastAsia="Arial Unicode MS" w:hint="eastAsia"/>
                            <w:spacing w:val="-3"/>
                            <w:w w:val="95"/>
                            <w:sz w:val="17"/>
                          </w:rPr>
                          <w:t>一</w:t>
                        </w:r>
                        <w:r>
                          <w:rPr>
                            <w:w w:val="95"/>
                            <w:sz w:val="20"/>
                          </w:rPr>
                          <w:t>51</w:t>
                        </w:r>
                      </w:p>
                      <w:p>
                        <w:pPr>
                          <w:pStyle w:val="TableParagraph"/>
                          <w:spacing w:line="224" w:lineRule="exact" w:before="92"/>
                          <w:ind w:left="410"/>
                          <w:jc w:val="left"/>
                          <w:rPr>
                            <w:sz w:val="20"/>
                          </w:rPr>
                        </w:pPr>
                        <w:r>
                          <w:rPr>
                            <w:rFonts w:ascii="Arial Unicode MS" w:hAnsi="Arial Unicode MS"/>
                            <w:w w:val="105"/>
                            <w:sz w:val="9"/>
                          </w:rPr>
                          <w:t>— </w:t>
                        </w:r>
                        <w:r>
                          <w:rPr>
                            <w:rFonts w:ascii="Arial Unicode MS" w:hAnsi="Arial Unicode MS"/>
                            <w:spacing w:val="22"/>
                            <w:w w:val="105"/>
                            <w:sz w:val="9"/>
                          </w:rPr>
                          <w:t> </w:t>
                        </w:r>
                        <w:r>
                          <w:rPr>
                            <w:w w:val="105"/>
                            <w:sz w:val="20"/>
                          </w:rPr>
                          <w:t>39</w:t>
                        </w:r>
                      </w:p>
                      <w:p>
                        <w:pPr>
                          <w:pStyle w:val="TableParagraph"/>
                          <w:spacing w:line="880" w:lineRule="exact"/>
                          <w:ind w:left="273" w:right="122"/>
                          <w:jc w:val="center"/>
                          <w:rPr>
                            <w:sz w:val="20"/>
                          </w:rPr>
                        </w:pPr>
                        <w:r>
                          <w:rPr>
                            <w:rFonts w:ascii="Arial Unicode MS" w:eastAsia="Arial Unicode MS" w:hint="eastAsia"/>
                            <w:spacing w:val="-296"/>
                            <w:w w:val="70"/>
                            <w:position w:val="-11"/>
                            <w:sz w:val="71"/>
                          </w:rPr>
                          <w:t>゜</w:t>
                        </w:r>
                        <w:r>
                          <w:rPr>
                            <w:w w:val="70"/>
                            <w:sz w:val="20"/>
                          </w:rPr>
                          <w:t>-11</w:t>
                        </w:r>
                      </w:p>
                      <w:p>
                        <w:pPr>
                          <w:pStyle w:val="TableParagraph"/>
                          <w:spacing w:line="167" w:lineRule="exact"/>
                          <w:ind w:left="308" w:right="122"/>
                          <w:jc w:val="center"/>
                          <w:rPr>
                            <w:sz w:val="20"/>
                          </w:rPr>
                        </w:pPr>
                        <w:r>
                          <w:rPr>
                            <w:rFonts w:ascii="Arial Unicode MS" w:hAnsi="Arial Unicode MS"/>
                            <w:w w:val="115"/>
                            <w:sz w:val="17"/>
                          </w:rPr>
                          <w:t>– </w:t>
                        </w:r>
                        <w:r>
                          <w:rPr>
                            <w:rFonts w:ascii="Arial Unicode MS" w:hAnsi="Arial Unicode MS"/>
                            <w:spacing w:val="10"/>
                            <w:w w:val="115"/>
                            <w:sz w:val="17"/>
                          </w:rPr>
                          <w:t> </w:t>
                        </w:r>
                        <w:r>
                          <w:rPr>
                            <w:w w:val="115"/>
                            <w:sz w:val="20"/>
                          </w:rPr>
                          <w:t>21</w:t>
                        </w:r>
                      </w:p>
                      <w:p>
                        <w:pPr>
                          <w:pStyle w:val="TableParagraph"/>
                          <w:spacing w:before="77"/>
                          <w:ind w:left="315" w:right="51"/>
                          <w:jc w:val="center"/>
                          <w:rPr>
                            <w:sz w:val="20"/>
                          </w:rPr>
                        </w:pPr>
                        <w:r>
                          <w:rPr>
                            <w:w w:val="105"/>
                            <w:sz w:val="20"/>
                          </w:rPr>
                          <w:t>-23</w:t>
                        </w:r>
                      </w:p>
                      <w:p>
                        <w:pPr>
                          <w:pStyle w:val="TableParagraph"/>
                          <w:spacing w:before="145"/>
                          <w:ind w:left="308" w:right="122"/>
                          <w:jc w:val="center"/>
                          <w:rPr>
                            <w:sz w:val="20"/>
                          </w:rPr>
                        </w:pPr>
                        <w:r>
                          <w:rPr>
                            <w:rFonts w:ascii="Arial Unicode MS" w:hAnsi="Arial Unicode MS"/>
                            <w:w w:val="115"/>
                            <w:sz w:val="17"/>
                          </w:rPr>
                          <w:t>– </w:t>
                        </w:r>
                        <w:r>
                          <w:rPr>
                            <w:rFonts w:ascii="Arial Unicode MS" w:hAnsi="Arial Unicode MS"/>
                            <w:spacing w:val="11"/>
                            <w:w w:val="115"/>
                            <w:sz w:val="17"/>
                          </w:rPr>
                          <w:t> </w:t>
                        </w:r>
                        <w:r>
                          <w:rPr>
                            <w:w w:val="115"/>
                            <w:sz w:val="20"/>
                          </w:rPr>
                          <w:t>27</w:t>
                        </w:r>
                      </w:p>
                    </w:tc>
                    <w:tc>
                      <w:tcPr>
                        <w:tcW w:w="741" w:type="dxa"/>
                        <w:vMerge w:val="restart"/>
                        <w:tcBorders>
                          <w:top w:val="single" w:sz="4" w:space="0" w:color="000000"/>
                          <w:bottom w:val="single" w:sz="4" w:space="0" w:color="000000"/>
                        </w:tcBorders>
                      </w:tcPr>
                      <w:p>
                        <w:pPr>
                          <w:pStyle w:val="TableParagraph"/>
                          <w:spacing w:before="60"/>
                          <w:ind w:left="94" w:right="129"/>
                          <w:jc w:val="center"/>
                          <w:rPr>
                            <w:sz w:val="20"/>
                          </w:rPr>
                        </w:pPr>
                        <w:r>
                          <w:rPr>
                            <w:rFonts w:ascii="Arial Unicode MS" w:hAnsi="Arial Unicode MS"/>
                            <w:w w:val="110"/>
                            <w:sz w:val="17"/>
                          </w:rPr>
                          <w:t>– </w:t>
                        </w:r>
                        <w:r>
                          <w:rPr>
                            <w:rFonts w:ascii="Arial Unicode MS" w:hAnsi="Arial Unicode MS"/>
                            <w:spacing w:val="21"/>
                            <w:w w:val="110"/>
                            <w:sz w:val="17"/>
                          </w:rPr>
                          <w:t> </w:t>
                        </w:r>
                        <w:r>
                          <w:rPr>
                            <w:w w:val="110"/>
                            <w:sz w:val="20"/>
                          </w:rPr>
                          <w:t>26</w:t>
                        </w:r>
                      </w:p>
                      <w:p>
                        <w:pPr>
                          <w:pStyle w:val="TableParagraph"/>
                          <w:spacing w:before="78"/>
                          <w:ind w:left="113" w:right="46"/>
                          <w:jc w:val="center"/>
                          <w:rPr>
                            <w:sz w:val="20"/>
                          </w:rPr>
                        </w:pPr>
                        <w:r>
                          <w:rPr>
                            <w:w w:val="110"/>
                            <w:sz w:val="20"/>
                          </w:rPr>
                          <w:t>-16</w:t>
                        </w:r>
                      </w:p>
                      <w:p>
                        <w:pPr>
                          <w:pStyle w:val="TableParagraph"/>
                          <w:spacing w:before="109"/>
                          <w:ind w:left="353"/>
                          <w:jc w:val="left"/>
                          <w:rPr>
                            <w:sz w:val="20"/>
                          </w:rPr>
                        </w:pPr>
                        <w:r>
                          <w:rPr>
                            <w:rFonts w:ascii="Arial Unicode MS" w:eastAsia="Arial Unicode MS" w:hint="eastAsia"/>
                            <w:spacing w:val="-1"/>
                            <w:w w:val="85"/>
                            <w:sz w:val="17"/>
                          </w:rPr>
                          <w:t>一</w:t>
                        </w:r>
                        <w:r>
                          <w:rPr>
                            <w:spacing w:val="-1"/>
                            <w:w w:val="85"/>
                            <w:sz w:val="20"/>
                          </w:rPr>
                          <w:t>5</w:t>
                        </w:r>
                      </w:p>
                      <w:p>
                        <w:pPr>
                          <w:pStyle w:val="TableParagraph"/>
                          <w:spacing w:before="92"/>
                          <w:ind w:left="297" w:right="129"/>
                          <w:jc w:val="center"/>
                          <w:rPr>
                            <w:sz w:val="20"/>
                          </w:rPr>
                        </w:pPr>
                        <w:r>
                          <w:rPr>
                            <w:w w:val="105"/>
                            <w:sz w:val="20"/>
                          </w:rPr>
                          <w:t>-1</w:t>
                        </w:r>
                      </w:p>
                      <w:p>
                        <w:pPr>
                          <w:pStyle w:val="TableParagraph"/>
                          <w:spacing w:before="109"/>
                          <w:ind w:left="113" w:right="59"/>
                          <w:jc w:val="center"/>
                          <w:rPr>
                            <w:sz w:val="20"/>
                          </w:rPr>
                        </w:pPr>
                        <w:r>
                          <w:rPr>
                            <w:w w:val="105"/>
                            <w:sz w:val="20"/>
                          </w:rPr>
                          <w:t>-11</w:t>
                        </w:r>
                      </w:p>
                      <w:p>
                        <w:pPr>
                          <w:pStyle w:val="TableParagraph"/>
                          <w:spacing w:before="116"/>
                          <w:ind w:left="113" w:right="64"/>
                          <w:jc w:val="center"/>
                          <w:rPr>
                            <w:sz w:val="20"/>
                          </w:rPr>
                        </w:pPr>
                        <w:r>
                          <w:rPr>
                            <w:w w:val="105"/>
                            <w:sz w:val="20"/>
                          </w:rPr>
                          <w:t>-13</w:t>
                        </w:r>
                      </w:p>
                      <w:p>
                        <w:pPr>
                          <w:pStyle w:val="TableParagraph"/>
                          <w:spacing w:before="138"/>
                          <w:ind w:left="94" w:right="129"/>
                          <w:jc w:val="center"/>
                          <w:rPr>
                            <w:sz w:val="20"/>
                          </w:rPr>
                        </w:pPr>
                        <w:r>
                          <w:rPr>
                            <w:rFonts w:ascii="Arial Unicode MS" w:hAnsi="Arial Unicode MS"/>
                            <w:w w:val="105"/>
                            <w:sz w:val="17"/>
                          </w:rPr>
                          <w:t>– </w:t>
                        </w:r>
                        <w:r>
                          <w:rPr>
                            <w:rFonts w:ascii="Arial Unicode MS" w:hAnsi="Arial Unicode MS"/>
                            <w:spacing w:val="39"/>
                            <w:w w:val="105"/>
                            <w:sz w:val="17"/>
                          </w:rPr>
                          <w:t> </w:t>
                        </w:r>
                        <w:r>
                          <w:rPr>
                            <w:w w:val="105"/>
                            <w:sz w:val="20"/>
                          </w:rPr>
                          <w:t>21</w:t>
                        </w:r>
                      </w:p>
                    </w:tc>
                    <w:tc>
                      <w:tcPr>
                        <w:tcW w:w="684" w:type="dxa"/>
                        <w:vMerge w:val="restart"/>
                        <w:tcBorders>
                          <w:top w:val="single" w:sz="4" w:space="0" w:color="000000"/>
                          <w:bottom w:val="single" w:sz="4" w:space="0" w:color="000000"/>
                        </w:tcBorders>
                      </w:tcPr>
                      <w:p>
                        <w:pPr>
                          <w:pStyle w:val="TableParagraph"/>
                          <w:spacing w:before="68"/>
                          <w:ind w:left="103" w:right="63"/>
                          <w:jc w:val="center"/>
                          <w:rPr>
                            <w:sz w:val="20"/>
                          </w:rPr>
                        </w:pPr>
                        <w:r>
                          <w:rPr>
                            <w:rFonts w:ascii="Arial Unicode MS" w:hAnsi="Arial Unicode MS"/>
                            <w:w w:val="105"/>
                            <w:sz w:val="17"/>
                          </w:rPr>
                          <w:t>–  </w:t>
                        </w:r>
                        <w:r>
                          <w:rPr>
                            <w:rFonts w:ascii="Arial Unicode MS" w:hAnsi="Arial Unicode MS"/>
                            <w:spacing w:val="6"/>
                            <w:w w:val="105"/>
                            <w:sz w:val="17"/>
                          </w:rPr>
                          <w:t> </w:t>
                        </w:r>
                        <w:r>
                          <w:rPr>
                            <w:w w:val="105"/>
                            <w:sz w:val="20"/>
                          </w:rPr>
                          <w:t>25</w:t>
                        </w:r>
                      </w:p>
                      <w:p>
                        <w:pPr>
                          <w:pStyle w:val="TableParagraph"/>
                          <w:spacing w:before="70"/>
                          <w:ind w:left="192" w:right="63"/>
                          <w:jc w:val="center"/>
                          <w:rPr>
                            <w:sz w:val="20"/>
                          </w:rPr>
                        </w:pPr>
                        <w:r>
                          <w:rPr>
                            <w:w w:val="110"/>
                            <w:sz w:val="20"/>
                          </w:rPr>
                          <w:t>-23</w:t>
                        </w:r>
                      </w:p>
                      <w:p>
                        <w:pPr>
                          <w:pStyle w:val="TableParagraph"/>
                          <w:spacing w:before="123"/>
                          <w:ind w:right="89"/>
                          <w:rPr>
                            <w:sz w:val="20"/>
                          </w:rPr>
                        </w:pPr>
                        <w:r>
                          <w:rPr>
                            <w:w w:val="110"/>
                            <w:sz w:val="20"/>
                          </w:rPr>
                          <w:t>5</w:t>
                        </w:r>
                      </w:p>
                      <w:p>
                        <w:pPr>
                          <w:pStyle w:val="TableParagraph"/>
                          <w:spacing w:before="88"/>
                          <w:ind w:left="184" w:right="63"/>
                          <w:jc w:val="center"/>
                          <w:rPr>
                            <w:sz w:val="20"/>
                          </w:rPr>
                        </w:pPr>
                        <w:r>
                          <w:rPr>
                            <w:w w:val="105"/>
                            <w:sz w:val="20"/>
                          </w:rPr>
                          <w:t>-10</w:t>
                        </w:r>
                      </w:p>
                      <w:p>
                        <w:pPr>
                          <w:pStyle w:val="TableParagraph"/>
                          <w:spacing w:before="101"/>
                          <w:ind w:left="179" w:right="63"/>
                          <w:jc w:val="center"/>
                          <w:rPr>
                            <w:sz w:val="20"/>
                          </w:rPr>
                        </w:pPr>
                        <w:r>
                          <w:rPr>
                            <w:w w:val="105"/>
                            <w:sz w:val="20"/>
                          </w:rPr>
                          <w:t>-10</w:t>
                        </w:r>
                      </w:p>
                      <w:p>
                        <w:pPr>
                          <w:pStyle w:val="TableParagraph"/>
                          <w:spacing w:before="109"/>
                          <w:ind w:left="114" w:right="4"/>
                          <w:jc w:val="center"/>
                          <w:rPr>
                            <w:sz w:val="20"/>
                          </w:rPr>
                        </w:pPr>
                        <w:r>
                          <w:rPr>
                            <w:w w:val="105"/>
                            <w:sz w:val="20"/>
                          </w:rPr>
                          <w:t>-10</w:t>
                        </w:r>
                      </w:p>
                      <w:p>
                        <w:pPr>
                          <w:pStyle w:val="TableParagraph"/>
                          <w:spacing w:before="109"/>
                          <w:ind w:left="277" w:right="63"/>
                          <w:jc w:val="center"/>
                          <w:rPr>
                            <w:sz w:val="20"/>
                          </w:rPr>
                        </w:pPr>
                        <w:r>
                          <w:rPr>
                            <w:sz w:val="20"/>
                          </w:rPr>
                          <w:t>-6</w:t>
                        </w:r>
                      </w:p>
                    </w:tc>
                    <w:tc>
                      <w:tcPr>
                        <w:tcW w:w="896" w:type="dxa"/>
                        <w:vMerge w:val="restart"/>
                        <w:tcBorders>
                          <w:top w:val="single" w:sz="4" w:space="0" w:color="000000"/>
                          <w:bottom w:val="single" w:sz="4" w:space="0" w:color="000000"/>
                        </w:tcBorders>
                      </w:tcPr>
                      <w:p>
                        <w:pPr>
                          <w:pStyle w:val="TableParagraph"/>
                          <w:spacing w:before="46"/>
                          <w:ind w:left="213" w:right="114"/>
                          <w:jc w:val="center"/>
                          <w:rPr>
                            <w:sz w:val="20"/>
                          </w:rPr>
                        </w:pPr>
                        <w:r>
                          <w:rPr>
                            <w:w w:val="120"/>
                            <w:sz w:val="20"/>
                          </w:rPr>
                          <w:t>-0.88</w:t>
                        </w:r>
                      </w:p>
                      <w:p>
                        <w:pPr>
                          <w:pStyle w:val="TableParagraph"/>
                          <w:spacing w:before="102"/>
                          <w:ind w:left="208" w:right="114"/>
                          <w:jc w:val="center"/>
                          <w:rPr>
                            <w:sz w:val="20"/>
                          </w:rPr>
                        </w:pPr>
                        <w:r>
                          <w:rPr>
                            <w:w w:val="120"/>
                            <w:sz w:val="20"/>
                          </w:rPr>
                          <w:t>-0.42</w:t>
                        </w:r>
                      </w:p>
                      <w:p>
                        <w:pPr>
                          <w:pStyle w:val="TableParagraph"/>
                          <w:spacing w:before="116"/>
                          <w:ind w:left="223" w:right="17"/>
                          <w:jc w:val="center"/>
                          <w:rPr>
                            <w:sz w:val="20"/>
                          </w:rPr>
                        </w:pPr>
                        <w:r>
                          <w:rPr>
                            <w:w w:val="105"/>
                            <w:sz w:val="20"/>
                          </w:rPr>
                          <w:t>0.00</w:t>
                        </w:r>
                      </w:p>
                      <w:p>
                        <w:pPr>
                          <w:pStyle w:val="TableParagraph"/>
                          <w:spacing w:before="95"/>
                          <w:ind w:left="204" w:right="114"/>
                          <w:jc w:val="center"/>
                          <w:rPr>
                            <w:sz w:val="20"/>
                          </w:rPr>
                        </w:pPr>
                        <w:r>
                          <w:rPr>
                            <w:w w:val="120"/>
                            <w:sz w:val="20"/>
                          </w:rPr>
                          <w:t>-0.14</w:t>
                        </w:r>
                      </w:p>
                      <w:p>
                        <w:pPr>
                          <w:pStyle w:val="TableParagraph"/>
                          <w:spacing w:before="109"/>
                          <w:ind w:left="204" w:right="114"/>
                          <w:jc w:val="center"/>
                          <w:rPr>
                            <w:sz w:val="20"/>
                          </w:rPr>
                        </w:pPr>
                        <w:r>
                          <w:rPr>
                            <w:w w:val="120"/>
                            <w:sz w:val="20"/>
                          </w:rPr>
                          <w:t>-0.74</w:t>
                        </w:r>
                      </w:p>
                      <w:p>
                        <w:pPr>
                          <w:pStyle w:val="TableParagraph"/>
                          <w:spacing w:before="109"/>
                          <w:ind w:left="208" w:right="114"/>
                          <w:jc w:val="center"/>
                          <w:rPr>
                            <w:sz w:val="20"/>
                          </w:rPr>
                        </w:pPr>
                        <w:r>
                          <w:rPr>
                            <w:w w:val="120"/>
                            <w:sz w:val="20"/>
                          </w:rPr>
                          <w:t>-0.79</w:t>
                        </w:r>
                      </w:p>
                      <w:p>
                        <w:pPr>
                          <w:pStyle w:val="TableParagraph"/>
                          <w:spacing w:before="109"/>
                          <w:ind w:left="207" w:right="114"/>
                          <w:jc w:val="center"/>
                          <w:rPr>
                            <w:sz w:val="20"/>
                          </w:rPr>
                        </w:pPr>
                        <w:r>
                          <w:rPr>
                            <w:w w:val="130"/>
                            <w:sz w:val="20"/>
                          </w:rPr>
                          <w:t>-0.%</w:t>
                        </w:r>
                      </w:p>
                    </w:tc>
                    <w:tc>
                      <w:tcPr>
                        <w:tcW w:w="798" w:type="dxa"/>
                        <w:vMerge w:val="restart"/>
                        <w:tcBorders>
                          <w:top w:val="single" w:sz="4" w:space="0" w:color="000000"/>
                          <w:bottom w:val="single" w:sz="4" w:space="0" w:color="000000"/>
                        </w:tcBorders>
                      </w:tcPr>
                      <w:p>
                        <w:pPr>
                          <w:pStyle w:val="TableParagraph"/>
                          <w:spacing w:before="53"/>
                          <w:ind w:left="144"/>
                          <w:jc w:val="left"/>
                          <w:rPr>
                            <w:sz w:val="20"/>
                          </w:rPr>
                        </w:pPr>
                        <w:r>
                          <w:rPr>
                            <w:w w:val="120"/>
                            <w:sz w:val="20"/>
                          </w:rPr>
                          <w:t>-0.95</w:t>
                        </w:r>
                      </w:p>
                      <w:p>
                        <w:pPr>
                          <w:pStyle w:val="TableParagraph"/>
                          <w:spacing w:before="102"/>
                          <w:ind w:left="137"/>
                          <w:jc w:val="left"/>
                          <w:rPr>
                            <w:sz w:val="20"/>
                          </w:rPr>
                        </w:pPr>
                        <w:r>
                          <w:rPr>
                            <w:w w:val="120"/>
                            <w:sz w:val="20"/>
                          </w:rPr>
                          <w:t>-0.38</w:t>
                        </w:r>
                      </w:p>
                      <w:p>
                        <w:pPr>
                          <w:pStyle w:val="TableParagraph"/>
                          <w:spacing w:before="109"/>
                          <w:ind w:left="144"/>
                          <w:jc w:val="left"/>
                          <w:rPr>
                            <w:sz w:val="20"/>
                          </w:rPr>
                        </w:pPr>
                        <w:r>
                          <w:rPr>
                            <w:w w:val="120"/>
                            <w:sz w:val="20"/>
                          </w:rPr>
                          <w:t>-0.16</w:t>
                        </w:r>
                      </w:p>
                      <w:p>
                        <w:pPr>
                          <w:pStyle w:val="TableParagraph"/>
                          <w:spacing w:before="102"/>
                          <w:ind w:left="144"/>
                          <w:jc w:val="left"/>
                          <w:rPr>
                            <w:sz w:val="20"/>
                          </w:rPr>
                        </w:pPr>
                        <w:r>
                          <w:rPr>
                            <w:w w:val="120"/>
                            <w:sz w:val="20"/>
                          </w:rPr>
                          <w:t>-0.03</w:t>
                        </w:r>
                      </w:p>
                      <w:p>
                        <w:pPr>
                          <w:pStyle w:val="TableParagraph"/>
                          <w:spacing w:before="109"/>
                          <w:ind w:left="144"/>
                          <w:jc w:val="left"/>
                          <w:rPr>
                            <w:sz w:val="20"/>
                          </w:rPr>
                        </w:pPr>
                        <w:r>
                          <w:rPr>
                            <w:w w:val="115"/>
                            <w:sz w:val="20"/>
                          </w:rPr>
                          <w:t>-0.80</w:t>
                        </w:r>
                      </w:p>
                      <w:p>
                        <w:pPr>
                          <w:pStyle w:val="TableParagraph"/>
                          <w:spacing w:before="109"/>
                          <w:ind w:left="144"/>
                          <w:jc w:val="left"/>
                          <w:rPr>
                            <w:sz w:val="20"/>
                          </w:rPr>
                        </w:pPr>
                        <w:r>
                          <w:rPr>
                            <w:w w:val="115"/>
                            <w:sz w:val="20"/>
                          </w:rPr>
                          <w:t>-0.92</w:t>
                        </w:r>
                      </w:p>
                      <w:p>
                        <w:pPr>
                          <w:pStyle w:val="TableParagraph"/>
                          <w:spacing w:before="102"/>
                          <w:ind w:left="144"/>
                          <w:jc w:val="left"/>
                          <w:rPr>
                            <w:sz w:val="20"/>
                          </w:rPr>
                        </w:pPr>
                        <w:r>
                          <w:rPr>
                            <w:w w:val="115"/>
                            <w:sz w:val="20"/>
                          </w:rPr>
                          <w:t>-1.52</w:t>
                        </w:r>
                      </w:p>
                    </w:tc>
                    <w:tc>
                      <w:tcPr>
                        <w:tcW w:w="714" w:type="dxa"/>
                        <w:vMerge w:val="restart"/>
                        <w:tcBorders>
                          <w:top w:val="single" w:sz="4" w:space="0" w:color="000000"/>
                          <w:bottom w:val="single" w:sz="4" w:space="0" w:color="000000"/>
                          <w:right w:val="single" w:sz="4" w:space="0" w:color="000000"/>
                        </w:tcBorders>
                      </w:tcPr>
                      <w:p>
                        <w:pPr>
                          <w:pStyle w:val="TableParagraph"/>
                          <w:spacing w:before="53"/>
                          <w:ind w:left="133"/>
                          <w:jc w:val="left"/>
                          <w:rPr>
                            <w:sz w:val="20"/>
                          </w:rPr>
                        </w:pPr>
                        <w:r>
                          <w:rPr>
                            <w:w w:val="115"/>
                            <w:sz w:val="20"/>
                          </w:rPr>
                          <w:t>-0.82</w:t>
                        </w:r>
                      </w:p>
                      <w:p>
                        <w:pPr>
                          <w:pStyle w:val="TableParagraph"/>
                          <w:spacing w:line="362" w:lineRule="auto" w:before="102"/>
                          <w:ind w:left="242" w:right="76" w:hanging="111"/>
                          <w:jc w:val="left"/>
                          <w:rPr>
                            <w:sz w:val="20"/>
                          </w:rPr>
                        </w:pPr>
                        <w:r>
                          <w:rPr>
                            <w:w w:val="105"/>
                            <w:sz w:val="20"/>
                          </w:rPr>
                          <w:t>~0.45 0.15</w:t>
                        </w:r>
                      </w:p>
                      <w:p>
                        <w:pPr>
                          <w:pStyle w:val="TableParagraph"/>
                          <w:spacing w:line="213" w:lineRule="exact"/>
                          <w:ind w:left="132"/>
                          <w:jc w:val="left"/>
                          <w:rPr>
                            <w:sz w:val="20"/>
                          </w:rPr>
                        </w:pPr>
                        <w:r>
                          <w:rPr>
                            <w:w w:val="105"/>
                            <w:sz w:val="20"/>
                          </w:rPr>
                          <w:t>~0.26</w:t>
                        </w:r>
                      </w:p>
                      <w:p>
                        <w:pPr>
                          <w:pStyle w:val="TableParagraph"/>
                          <w:spacing w:before="109"/>
                          <w:ind w:left="126"/>
                          <w:jc w:val="left"/>
                          <w:rPr>
                            <w:sz w:val="20"/>
                          </w:rPr>
                        </w:pPr>
                        <w:r>
                          <w:rPr>
                            <w:w w:val="120"/>
                            <w:sz w:val="20"/>
                          </w:rPr>
                          <w:t>-0.69</w:t>
                        </w:r>
                      </w:p>
                      <w:p>
                        <w:pPr>
                          <w:pStyle w:val="TableParagraph"/>
                          <w:spacing w:before="102"/>
                          <w:ind w:left="126"/>
                          <w:jc w:val="left"/>
                          <w:rPr>
                            <w:sz w:val="20"/>
                          </w:rPr>
                        </w:pPr>
                        <w:r>
                          <w:rPr>
                            <w:w w:val="120"/>
                            <w:sz w:val="20"/>
                          </w:rPr>
                          <w:t>-0.67</w:t>
                        </w:r>
                      </w:p>
                      <w:p>
                        <w:pPr>
                          <w:pStyle w:val="TableParagraph"/>
                          <w:spacing w:before="109"/>
                          <w:ind w:left="126"/>
                          <w:jc w:val="left"/>
                          <w:rPr>
                            <w:sz w:val="20"/>
                          </w:rPr>
                        </w:pPr>
                        <w:r>
                          <w:rPr>
                            <w:w w:val="120"/>
                            <w:sz w:val="20"/>
                          </w:rPr>
                          <w:t>-0.41</w:t>
                        </w:r>
                      </w:p>
                    </w:tc>
                  </w:tr>
                  <w:tr>
                    <w:trPr>
                      <w:trHeight w:val="332" w:hRule="atLeast"/>
                    </w:trPr>
                    <w:tc>
                      <w:tcPr>
                        <w:tcW w:w="414" w:type="dxa"/>
                        <w:tcBorders>
                          <w:left w:val="single" w:sz="4" w:space="0" w:color="000000"/>
                        </w:tcBorders>
                      </w:tcPr>
                      <w:p>
                        <w:pPr>
                          <w:pStyle w:val="TableParagraph"/>
                          <w:spacing w:before="41"/>
                          <w:ind w:right="129"/>
                          <w:rPr>
                            <w:rFonts w:ascii="Arial Unicode MS" w:eastAsia="Arial Unicode MS" w:hint="eastAsia"/>
                            <w:sz w:val="19"/>
                          </w:rPr>
                        </w:pPr>
                        <w:r>
                          <w:rPr>
                            <w:rFonts w:ascii="Arial Unicode MS" w:eastAsia="Arial Unicode MS" w:hint="eastAsia"/>
                            <w:w w:val="117"/>
                            <w:sz w:val="19"/>
                          </w:rPr>
                          <w:t>大</w:t>
                        </w:r>
                      </w:p>
                    </w:tc>
                    <w:tc>
                      <w:tcPr>
                        <w:tcW w:w="432" w:type="dxa"/>
                      </w:tcPr>
                      <w:p>
                        <w:pPr>
                          <w:pStyle w:val="TableParagraph"/>
                          <w:spacing w:before="33"/>
                          <w:ind w:left="106"/>
                          <w:jc w:val="left"/>
                          <w:rPr>
                            <w:rFonts w:ascii="Arial Unicode MS" w:eastAsia="Arial Unicode MS" w:hint="eastAsia"/>
                            <w:sz w:val="19"/>
                          </w:rPr>
                        </w:pPr>
                        <w:r>
                          <w:rPr>
                            <w:rFonts w:ascii="Arial Unicode MS" w:eastAsia="Arial Unicode MS" w:hint="eastAsia"/>
                            <w:w w:val="117"/>
                            <w:sz w:val="19"/>
                          </w:rPr>
                          <w:t>畑</w:t>
                        </w:r>
                      </w:p>
                    </w:tc>
                    <w:tc>
                      <w:tcPr>
                        <w:tcW w:w="346" w:type="dxa"/>
                        <w:tcBorders>
                          <w:right w:val="single" w:sz="4" w:space="0" w:color="000000"/>
                        </w:tcBorders>
                      </w:tcPr>
                      <w:p>
                        <w:pPr>
                          <w:pStyle w:val="TableParagraph"/>
                          <w:spacing w:before="41"/>
                          <w:ind w:left="118" w:right="-15"/>
                          <w:jc w:val="left"/>
                          <w:rPr>
                            <w:rFonts w:ascii="Arial Unicode MS" w:eastAsia="Arial Unicode MS" w:hint="eastAsia"/>
                            <w:sz w:val="19"/>
                          </w:rPr>
                        </w:pPr>
                        <w:r>
                          <w:rPr>
                            <w:rFonts w:ascii="Arial Unicode MS" w:eastAsia="Arial Unicode MS" w:hint="eastAsia"/>
                            <w:w w:val="117"/>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5" w:hRule="atLeast"/>
                    </w:trPr>
                    <w:tc>
                      <w:tcPr>
                        <w:tcW w:w="414" w:type="dxa"/>
                        <w:tcBorders>
                          <w:left w:val="single" w:sz="4" w:space="0" w:color="000000"/>
                        </w:tcBorders>
                      </w:tcPr>
                      <w:p>
                        <w:pPr>
                          <w:pStyle w:val="TableParagraph"/>
                          <w:spacing w:before="37"/>
                          <w:ind w:right="148"/>
                          <w:rPr>
                            <w:rFonts w:ascii="Arial Unicode MS" w:eastAsia="Arial Unicode MS" w:hint="eastAsia"/>
                            <w:sz w:val="19"/>
                          </w:rPr>
                        </w:pPr>
                        <w:r>
                          <w:rPr>
                            <w:rFonts w:ascii="Arial Unicode MS" w:eastAsia="Arial Unicode MS" w:hint="eastAsia"/>
                            <w:w w:val="107"/>
                            <w:sz w:val="19"/>
                          </w:rPr>
                          <w:t>大</w:t>
                        </w:r>
                      </w:p>
                    </w:tc>
                    <w:tc>
                      <w:tcPr>
                        <w:tcW w:w="432" w:type="dxa"/>
                      </w:tcPr>
                      <w:p>
                        <w:pPr>
                          <w:pStyle w:val="TableParagraph"/>
                          <w:spacing w:before="37"/>
                          <w:ind w:left="107"/>
                          <w:jc w:val="left"/>
                          <w:rPr>
                            <w:rFonts w:ascii="Arial Unicode MS" w:eastAsia="Arial Unicode MS" w:hint="eastAsia"/>
                            <w:sz w:val="19"/>
                          </w:rPr>
                        </w:pPr>
                        <w:r>
                          <w:rPr>
                            <w:rFonts w:ascii="Arial Unicode MS" w:eastAsia="Arial Unicode MS" w:hint="eastAsia"/>
                            <w:w w:val="107"/>
                            <w:sz w:val="19"/>
                          </w:rPr>
                          <w:t>間</w:t>
                        </w:r>
                      </w:p>
                    </w:tc>
                    <w:tc>
                      <w:tcPr>
                        <w:tcW w:w="346" w:type="dxa"/>
                        <w:tcBorders>
                          <w:right w:val="single" w:sz="4" w:space="0" w:color="000000"/>
                        </w:tcBorders>
                      </w:tcPr>
                      <w:p>
                        <w:pPr>
                          <w:pStyle w:val="TableParagraph"/>
                          <w:spacing w:before="37"/>
                          <w:ind w:left="118"/>
                          <w:jc w:val="left"/>
                          <w:rPr>
                            <w:rFonts w:ascii="Arial Unicode MS" w:eastAsia="Arial Unicode MS" w:hint="eastAsia"/>
                            <w:sz w:val="19"/>
                          </w:rPr>
                        </w:pPr>
                        <w:r>
                          <w:rPr>
                            <w:rFonts w:ascii="Arial Unicode MS" w:eastAsia="Arial Unicode MS" w:hint="eastAsia"/>
                            <w:w w:val="107"/>
                            <w:sz w:val="19"/>
                          </w:rPr>
                          <w:t>町</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8" w:hRule="atLeast"/>
                    </w:trPr>
                    <w:tc>
                      <w:tcPr>
                        <w:tcW w:w="414" w:type="dxa"/>
                        <w:tcBorders>
                          <w:left w:val="single" w:sz="4" w:space="0" w:color="000000"/>
                        </w:tcBorders>
                      </w:tcPr>
                      <w:p>
                        <w:pPr>
                          <w:pStyle w:val="TableParagraph"/>
                          <w:spacing w:before="33"/>
                          <w:ind w:right="136"/>
                          <w:rPr>
                            <w:rFonts w:ascii="Arial Unicode MS" w:eastAsia="Arial Unicode MS" w:hint="eastAsia"/>
                            <w:sz w:val="19"/>
                          </w:rPr>
                        </w:pPr>
                        <w:r>
                          <w:rPr>
                            <w:rFonts w:ascii="Arial Unicode MS" w:eastAsia="Arial Unicode MS" w:hint="eastAsia"/>
                            <w:w w:val="110"/>
                            <w:sz w:val="19"/>
                          </w:rPr>
                          <w:t>東</w:t>
                        </w:r>
                      </w:p>
                    </w:tc>
                    <w:tc>
                      <w:tcPr>
                        <w:tcW w:w="432" w:type="dxa"/>
                      </w:tcPr>
                      <w:p>
                        <w:pPr>
                          <w:pStyle w:val="TableParagraph"/>
                          <w:spacing w:before="41"/>
                          <w:ind w:left="110"/>
                          <w:jc w:val="left"/>
                          <w:rPr>
                            <w:rFonts w:ascii="Arial Unicode MS" w:eastAsia="Arial Unicode MS" w:hint="eastAsia"/>
                            <w:sz w:val="19"/>
                          </w:rPr>
                        </w:pPr>
                        <w:r>
                          <w:rPr>
                            <w:rFonts w:ascii="Arial Unicode MS" w:eastAsia="Arial Unicode MS" w:hint="eastAsia"/>
                            <w:w w:val="109"/>
                            <w:sz w:val="19"/>
                          </w:rPr>
                          <w:t>通</w:t>
                        </w:r>
                      </w:p>
                    </w:tc>
                    <w:tc>
                      <w:tcPr>
                        <w:tcW w:w="346" w:type="dxa"/>
                        <w:tcBorders>
                          <w:right w:val="single" w:sz="4" w:space="0" w:color="000000"/>
                        </w:tcBorders>
                      </w:tcPr>
                      <w:p>
                        <w:pPr>
                          <w:pStyle w:val="TableParagraph"/>
                          <w:spacing w:before="33"/>
                          <w:ind w:left="123"/>
                          <w:jc w:val="left"/>
                          <w:rPr>
                            <w:rFonts w:ascii="Arial Unicode MS" w:eastAsia="Arial Unicode MS" w:hint="eastAsia"/>
                            <w:sz w:val="19"/>
                          </w:rPr>
                        </w:pPr>
                        <w:r>
                          <w:rPr>
                            <w:rFonts w:ascii="Arial Unicode MS" w:eastAsia="Arial Unicode MS" w:hint="eastAsia"/>
                            <w:w w:val="109"/>
                            <w:sz w:val="19"/>
                          </w:rPr>
                          <w:t>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5" w:hRule="atLeast"/>
                    </w:trPr>
                    <w:tc>
                      <w:tcPr>
                        <w:tcW w:w="1192" w:type="dxa"/>
                        <w:gridSpan w:val="3"/>
                        <w:tcBorders>
                          <w:left w:val="single" w:sz="4" w:space="0" w:color="000000"/>
                          <w:right w:val="single" w:sz="4" w:space="0" w:color="000000"/>
                        </w:tcBorders>
                      </w:tcPr>
                      <w:p>
                        <w:pPr>
                          <w:pStyle w:val="TableParagraph"/>
                          <w:spacing w:before="33"/>
                          <w:ind w:left="61" w:right="-15"/>
                          <w:jc w:val="left"/>
                          <w:rPr>
                            <w:rFonts w:ascii="Arial Unicode MS" w:eastAsia="Arial Unicode MS" w:hint="eastAsia"/>
                            <w:sz w:val="19"/>
                          </w:rPr>
                        </w:pPr>
                        <w:r>
                          <w:rPr>
                            <w:rFonts w:ascii="Arial Unicode MS" w:eastAsia="Arial Unicode MS" w:hint="eastAsia"/>
                            <w:spacing w:val="-3"/>
                            <w:w w:val="150"/>
                            <w:sz w:val="19"/>
                          </w:rPr>
                          <w:t>風間浦村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2" w:hRule="atLeast"/>
                    </w:trPr>
                    <w:tc>
                      <w:tcPr>
                        <w:tcW w:w="414" w:type="dxa"/>
                        <w:tcBorders>
                          <w:left w:val="single" w:sz="4" w:space="0" w:color="000000"/>
                        </w:tcBorders>
                      </w:tcPr>
                      <w:p>
                        <w:pPr>
                          <w:pStyle w:val="TableParagraph"/>
                          <w:spacing w:before="37"/>
                          <w:ind w:right="123"/>
                          <w:rPr>
                            <w:rFonts w:ascii="Arial Unicode MS" w:eastAsia="Arial Unicode MS" w:hint="eastAsia"/>
                            <w:sz w:val="19"/>
                          </w:rPr>
                        </w:pPr>
                        <w:r>
                          <w:rPr>
                            <w:rFonts w:ascii="Arial Unicode MS" w:eastAsia="Arial Unicode MS" w:hint="eastAsia"/>
                            <w:w w:val="119"/>
                            <w:sz w:val="19"/>
                          </w:rPr>
                          <w:t>佐</w:t>
                        </w:r>
                      </w:p>
                    </w:tc>
                    <w:tc>
                      <w:tcPr>
                        <w:tcW w:w="432" w:type="dxa"/>
                      </w:tcPr>
                      <w:p>
                        <w:pPr>
                          <w:pStyle w:val="TableParagraph"/>
                          <w:spacing w:before="44"/>
                          <w:ind w:left="104"/>
                          <w:jc w:val="left"/>
                          <w:rPr>
                            <w:rFonts w:ascii="Arial Unicode MS" w:eastAsia="Arial Unicode MS" w:hint="eastAsia"/>
                            <w:sz w:val="19"/>
                          </w:rPr>
                        </w:pPr>
                        <w:r>
                          <w:rPr>
                            <w:rFonts w:ascii="Arial Unicode MS" w:eastAsia="Arial Unicode MS" w:hint="eastAsia"/>
                            <w:w w:val="119"/>
                            <w:sz w:val="19"/>
                          </w:rPr>
                          <w:t>井</w:t>
                        </w:r>
                      </w:p>
                    </w:tc>
                    <w:tc>
                      <w:tcPr>
                        <w:tcW w:w="346" w:type="dxa"/>
                        <w:tcBorders>
                          <w:right w:val="single" w:sz="4" w:space="0" w:color="000000"/>
                        </w:tcBorders>
                      </w:tcPr>
                      <w:p>
                        <w:pPr>
                          <w:pStyle w:val="TableParagraph"/>
                          <w:spacing w:before="37"/>
                          <w:ind w:left="130" w:right="-29"/>
                          <w:jc w:val="left"/>
                          <w:rPr>
                            <w:rFonts w:ascii="Arial Unicode MS" w:eastAsia="Arial Unicode MS" w:hint="eastAsia"/>
                            <w:sz w:val="19"/>
                          </w:rPr>
                        </w:pPr>
                        <w:r>
                          <w:rPr>
                            <w:rFonts w:ascii="Arial Unicode MS" w:eastAsia="Arial Unicode MS" w:hint="eastAsia"/>
                            <w:w w:val="119"/>
                            <w:sz w:val="19"/>
                          </w:rPr>
                          <w:t>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32" w:hRule="atLeast"/>
                    </w:trPr>
                    <w:tc>
                      <w:tcPr>
                        <w:tcW w:w="1192" w:type="dxa"/>
                        <w:gridSpan w:val="3"/>
                        <w:tcBorders>
                          <w:left w:val="single" w:sz="4" w:space="0" w:color="000000"/>
                          <w:bottom w:val="single" w:sz="4" w:space="0" w:color="000000"/>
                          <w:right w:val="single" w:sz="4" w:space="0" w:color="000000"/>
                        </w:tcBorders>
                      </w:tcPr>
                      <w:p>
                        <w:pPr>
                          <w:pStyle w:val="TableParagraph"/>
                          <w:spacing w:before="33"/>
                          <w:ind w:left="70" w:right="-15"/>
                          <w:jc w:val="left"/>
                          <w:rPr>
                            <w:rFonts w:ascii="Arial Unicode MS" w:eastAsia="Arial Unicode MS" w:hint="eastAsia"/>
                            <w:sz w:val="19"/>
                          </w:rPr>
                        </w:pPr>
                        <w:r>
                          <w:rPr>
                            <w:rFonts w:ascii="Arial Unicode MS" w:eastAsia="Arial Unicode MS" w:hint="eastAsia"/>
                            <w:spacing w:val="-4"/>
                            <w:w w:val="145"/>
                            <w:sz w:val="19"/>
                          </w:rPr>
                          <w:t>脇野沢村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right w:val="single" w:sz="4" w:space="0" w:color="000000"/>
                        </w:tcBorders>
                      </w:tcPr>
                      <w:p>
                        <w:pPr>
                          <w:rPr>
                            <w:sz w:val="2"/>
                            <w:szCs w:val="2"/>
                          </w:rPr>
                        </w:pPr>
                      </w:p>
                    </w:tc>
                  </w:tr>
                  <w:tr>
                    <w:trPr>
                      <w:trHeight w:val="321" w:hRule="atLeast"/>
                    </w:trPr>
                    <w:tc>
                      <w:tcPr>
                        <w:tcW w:w="119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30"/>
                          <w:ind w:left="521"/>
                          <w:jc w:val="left"/>
                          <w:rPr>
                            <w:rFonts w:ascii="Arial Unicode MS" w:eastAsia="Arial Unicode MS" w:hint="eastAsia"/>
                            <w:sz w:val="19"/>
                          </w:rPr>
                        </w:pPr>
                        <w:r>
                          <w:rPr>
                            <w:rFonts w:ascii="Arial Unicode MS" w:eastAsia="Arial Unicode MS" w:hint="eastAsia"/>
                            <w:w w:val="120"/>
                            <w:sz w:val="19"/>
                          </w:rPr>
                          <w:t>戸郡</w:t>
                        </w:r>
                      </w:p>
                    </w:tc>
                    <w:tc>
                      <w:tcPr>
                        <w:tcW w:w="931" w:type="dxa"/>
                        <w:gridSpan w:val="2"/>
                        <w:tcBorders>
                          <w:top w:val="single" w:sz="4" w:space="0" w:color="000000"/>
                          <w:left w:val="single" w:sz="4" w:space="0" w:color="000000"/>
                          <w:bottom w:val="single" w:sz="4" w:space="0" w:color="000000"/>
                        </w:tcBorders>
                      </w:tcPr>
                      <w:p>
                        <w:pPr>
                          <w:pStyle w:val="TableParagraph"/>
                          <w:spacing w:before="46"/>
                          <w:ind w:left="450"/>
                          <w:jc w:val="left"/>
                          <w:rPr>
                            <w:sz w:val="20"/>
                          </w:rPr>
                        </w:pPr>
                        <w:r>
                          <w:rPr>
                            <w:w w:val="110"/>
                            <w:sz w:val="20"/>
                          </w:rPr>
                          <w:t>633</w:t>
                        </w:r>
                      </w:p>
                    </w:tc>
                    <w:tc>
                      <w:tcPr>
                        <w:tcW w:w="616" w:type="dxa"/>
                        <w:tcBorders>
                          <w:top w:val="single" w:sz="4" w:space="0" w:color="000000"/>
                          <w:bottom w:val="single" w:sz="4" w:space="0" w:color="000000"/>
                        </w:tcBorders>
                      </w:tcPr>
                      <w:p>
                        <w:pPr>
                          <w:pStyle w:val="TableParagraph"/>
                          <w:spacing w:before="39"/>
                          <w:ind w:left="268"/>
                          <w:jc w:val="left"/>
                          <w:rPr>
                            <w:sz w:val="20"/>
                          </w:rPr>
                        </w:pPr>
                        <w:r>
                          <w:rPr>
                            <w:sz w:val="20"/>
                          </w:rPr>
                          <w:t>327</w:t>
                        </w:r>
                      </w:p>
                    </w:tc>
                    <w:tc>
                      <w:tcPr>
                        <w:tcW w:w="786" w:type="dxa"/>
                        <w:gridSpan w:val="2"/>
                        <w:tcBorders>
                          <w:top w:val="single" w:sz="4" w:space="0" w:color="000000"/>
                          <w:bottom w:val="single" w:sz="4" w:space="0" w:color="000000"/>
                        </w:tcBorders>
                      </w:tcPr>
                      <w:p>
                        <w:pPr>
                          <w:pStyle w:val="TableParagraph"/>
                          <w:spacing w:before="39"/>
                          <w:ind w:left="381"/>
                          <w:jc w:val="left"/>
                          <w:rPr>
                            <w:sz w:val="20"/>
                          </w:rPr>
                        </w:pPr>
                        <w:r>
                          <w:rPr>
                            <w:w w:val="105"/>
                            <w:sz w:val="20"/>
                          </w:rPr>
                          <w:t>306</w:t>
                        </w:r>
                      </w:p>
                    </w:tc>
                    <w:tc>
                      <w:tcPr>
                        <w:tcW w:w="930" w:type="dxa"/>
                        <w:tcBorders>
                          <w:top w:val="single" w:sz="4" w:space="0" w:color="000000"/>
                          <w:bottom w:val="single" w:sz="4" w:space="0" w:color="000000"/>
                        </w:tcBorders>
                      </w:tcPr>
                      <w:p>
                        <w:pPr>
                          <w:pStyle w:val="TableParagraph"/>
                          <w:spacing w:before="39"/>
                          <w:ind w:right="179"/>
                          <w:rPr>
                            <w:sz w:val="20"/>
                          </w:rPr>
                        </w:pPr>
                        <w:r>
                          <w:rPr>
                            <w:sz w:val="20"/>
                          </w:rPr>
                          <w:t>875</w:t>
                        </w:r>
                      </w:p>
                    </w:tc>
                    <w:tc>
                      <w:tcPr>
                        <w:tcW w:w="601" w:type="dxa"/>
                        <w:tcBorders>
                          <w:top w:val="single" w:sz="4" w:space="0" w:color="000000"/>
                          <w:bottom w:val="single" w:sz="4" w:space="0" w:color="000000"/>
                        </w:tcBorders>
                      </w:tcPr>
                      <w:p>
                        <w:pPr>
                          <w:pStyle w:val="TableParagraph"/>
                          <w:spacing w:before="32"/>
                          <w:ind w:right="39"/>
                          <w:rPr>
                            <w:sz w:val="20"/>
                          </w:rPr>
                        </w:pPr>
                        <w:r>
                          <w:rPr>
                            <w:sz w:val="20"/>
                          </w:rPr>
                          <w:t>489</w:t>
                        </w:r>
                      </w:p>
                    </w:tc>
                    <w:tc>
                      <w:tcPr>
                        <w:tcW w:w="743" w:type="dxa"/>
                        <w:gridSpan w:val="2"/>
                        <w:tcBorders>
                          <w:top w:val="single" w:sz="4" w:space="0" w:color="000000"/>
                          <w:bottom w:val="single" w:sz="4" w:space="0" w:color="000000"/>
                        </w:tcBorders>
                      </w:tcPr>
                      <w:p>
                        <w:pPr>
                          <w:pStyle w:val="TableParagraph"/>
                          <w:spacing w:before="39"/>
                          <w:ind w:left="381"/>
                          <w:jc w:val="left"/>
                          <w:rPr>
                            <w:sz w:val="20"/>
                          </w:rPr>
                        </w:pPr>
                        <w:r>
                          <w:rPr>
                            <w:w w:val="105"/>
                            <w:sz w:val="20"/>
                          </w:rPr>
                          <w:t>386</w:t>
                        </w:r>
                      </w:p>
                    </w:tc>
                    <w:tc>
                      <w:tcPr>
                        <w:tcW w:w="947" w:type="dxa"/>
                        <w:gridSpan w:val="2"/>
                        <w:tcBorders>
                          <w:top w:val="single" w:sz="4" w:space="0" w:color="000000"/>
                          <w:bottom w:val="single" w:sz="4" w:space="0" w:color="000000"/>
                        </w:tcBorders>
                      </w:tcPr>
                      <w:p>
                        <w:pPr>
                          <w:pStyle w:val="TableParagraph"/>
                          <w:spacing w:before="53"/>
                          <w:ind w:left="370"/>
                          <w:jc w:val="left"/>
                          <w:rPr>
                            <w:sz w:val="20"/>
                          </w:rPr>
                        </w:pPr>
                        <w:r>
                          <w:rPr>
                            <w:rFonts w:ascii="Arial Unicode MS" w:hAnsi="Arial Unicode MS"/>
                            <w:w w:val="110"/>
                            <w:sz w:val="17"/>
                          </w:rPr>
                          <w:t>―</w:t>
                        </w:r>
                        <w:r>
                          <w:rPr>
                            <w:w w:val="110"/>
                            <w:sz w:val="20"/>
                          </w:rPr>
                          <w:t>242</w:t>
                        </w:r>
                      </w:p>
                    </w:tc>
                    <w:tc>
                      <w:tcPr>
                        <w:tcW w:w="741" w:type="dxa"/>
                        <w:tcBorders>
                          <w:top w:val="single" w:sz="4" w:space="0" w:color="000000"/>
                          <w:bottom w:val="single" w:sz="4" w:space="0" w:color="000000"/>
                        </w:tcBorders>
                      </w:tcPr>
                      <w:p>
                        <w:pPr>
                          <w:pStyle w:val="TableParagraph"/>
                          <w:spacing w:before="32"/>
                          <w:ind w:right="159"/>
                          <w:rPr>
                            <w:sz w:val="20"/>
                          </w:rPr>
                        </w:pPr>
                        <w:r>
                          <w:rPr>
                            <w:w w:val="115"/>
                            <w:sz w:val="20"/>
                          </w:rPr>
                          <w:t>-162</w:t>
                        </w:r>
                      </w:p>
                    </w:tc>
                    <w:tc>
                      <w:tcPr>
                        <w:tcW w:w="684" w:type="dxa"/>
                        <w:tcBorders>
                          <w:top w:val="single" w:sz="4" w:space="0" w:color="000000"/>
                          <w:bottom w:val="single" w:sz="4" w:space="0" w:color="000000"/>
                        </w:tcBorders>
                      </w:tcPr>
                      <w:p>
                        <w:pPr>
                          <w:pStyle w:val="TableParagraph"/>
                          <w:spacing w:before="32"/>
                          <w:ind w:right="109"/>
                          <w:rPr>
                            <w:sz w:val="20"/>
                          </w:rPr>
                        </w:pPr>
                        <w:r>
                          <w:rPr>
                            <w:w w:val="115"/>
                            <w:sz w:val="20"/>
                          </w:rPr>
                          <w:t>-80</w:t>
                        </w:r>
                      </w:p>
                    </w:tc>
                    <w:tc>
                      <w:tcPr>
                        <w:tcW w:w="896" w:type="dxa"/>
                        <w:tcBorders>
                          <w:top w:val="single" w:sz="4" w:space="0" w:color="000000"/>
                          <w:bottom w:val="single" w:sz="4" w:space="0" w:color="000000"/>
                        </w:tcBorders>
                      </w:tcPr>
                      <w:p>
                        <w:pPr>
                          <w:pStyle w:val="TableParagraph"/>
                          <w:spacing w:before="39"/>
                          <w:ind w:left="214" w:right="114"/>
                          <w:jc w:val="center"/>
                          <w:rPr>
                            <w:sz w:val="20"/>
                          </w:rPr>
                        </w:pPr>
                        <w:r>
                          <w:rPr>
                            <w:w w:val="115"/>
                            <w:sz w:val="20"/>
                          </w:rPr>
                          <w:t>-0.27</w:t>
                        </w:r>
                      </w:p>
                    </w:tc>
                    <w:tc>
                      <w:tcPr>
                        <w:tcW w:w="798" w:type="dxa"/>
                        <w:tcBorders>
                          <w:top w:val="single" w:sz="4" w:space="0" w:color="000000"/>
                          <w:bottom w:val="single" w:sz="4" w:space="0" w:color="000000"/>
                        </w:tcBorders>
                      </w:tcPr>
                      <w:p>
                        <w:pPr>
                          <w:pStyle w:val="TableParagraph"/>
                          <w:spacing w:before="46"/>
                          <w:ind w:left="66" w:right="83"/>
                          <w:jc w:val="center"/>
                          <w:rPr>
                            <w:sz w:val="20"/>
                          </w:rPr>
                        </w:pPr>
                        <w:r>
                          <w:rPr>
                            <w:w w:val="115"/>
                            <w:sz w:val="20"/>
                          </w:rPr>
                          <w:t>-0.37</w:t>
                        </w:r>
                      </w:p>
                    </w:tc>
                    <w:tc>
                      <w:tcPr>
                        <w:tcW w:w="714" w:type="dxa"/>
                        <w:tcBorders>
                          <w:top w:val="single" w:sz="4" w:space="0" w:color="000000"/>
                          <w:bottom w:val="single" w:sz="4" w:space="0" w:color="000000"/>
                          <w:right w:val="single" w:sz="4" w:space="0" w:color="000000"/>
                        </w:tcBorders>
                      </w:tcPr>
                      <w:p>
                        <w:pPr>
                          <w:pStyle w:val="TableParagraph"/>
                          <w:spacing w:before="46"/>
                          <w:ind w:left="126"/>
                          <w:jc w:val="left"/>
                          <w:rPr>
                            <w:sz w:val="20"/>
                          </w:rPr>
                        </w:pPr>
                        <w:r>
                          <w:rPr>
                            <w:w w:val="120"/>
                            <w:sz w:val="20"/>
                          </w:rPr>
                          <w:t>-0.17</w:t>
                        </w:r>
                      </w:p>
                    </w:tc>
                  </w:tr>
                  <w:tr>
                    <w:trPr>
                      <w:trHeight w:val="344" w:hRule="atLeast"/>
                    </w:trPr>
                    <w:tc>
                      <w:tcPr>
                        <w:tcW w:w="414" w:type="dxa"/>
                        <w:tcBorders>
                          <w:top w:val="single" w:sz="4" w:space="0" w:color="000000"/>
                          <w:left w:val="single" w:sz="4" w:space="0" w:color="000000"/>
                        </w:tcBorders>
                      </w:tcPr>
                      <w:p>
                        <w:pPr>
                          <w:pStyle w:val="TableParagraph"/>
                          <w:jc w:val="left"/>
                          <w:rPr>
                            <w:sz w:val="18"/>
                          </w:rPr>
                        </w:pPr>
                      </w:p>
                    </w:tc>
                    <w:tc>
                      <w:tcPr>
                        <w:tcW w:w="778" w:type="dxa"/>
                        <w:gridSpan w:val="2"/>
                        <w:tcBorders>
                          <w:top w:val="single" w:sz="4" w:space="0" w:color="000000"/>
                          <w:right w:val="single" w:sz="4" w:space="0" w:color="000000"/>
                        </w:tcBorders>
                      </w:tcPr>
                      <w:p>
                        <w:pPr>
                          <w:pStyle w:val="TableParagraph"/>
                          <w:tabs>
                            <w:tab w:pos="565" w:val="left" w:leader="none"/>
                          </w:tabs>
                          <w:spacing w:before="41"/>
                          <w:ind w:left="120" w:right="-29"/>
                          <w:jc w:val="left"/>
                          <w:rPr>
                            <w:rFonts w:ascii="Arial Unicode MS" w:eastAsia="Arial Unicode MS" w:hint="eastAsia"/>
                            <w:sz w:val="19"/>
                          </w:rPr>
                        </w:pPr>
                        <w:r>
                          <w:rPr>
                            <w:rFonts w:ascii="Arial Unicode MS" w:eastAsia="Arial Unicode MS" w:hint="eastAsia"/>
                            <w:w w:val="120"/>
                            <w:position w:val="1"/>
                            <w:sz w:val="19"/>
                          </w:rPr>
                          <w:t>戸</w:t>
                          <w:tab/>
                        </w:r>
                        <w:r>
                          <w:rPr>
                            <w:rFonts w:ascii="Arial Unicode MS" w:eastAsia="Arial Unicode MS" w:hint="eastAsia"/>
                            <w:w w:val="120"/>
                            <w:sz w:val="19"/>
                          </w:rPr>
                          <w:t>町</w:t>
                        </w:r>
                      </w:p>
                    </w:tc>
                    <w:tc>
                      <w:tcPr>
                        <w:tcW w:w="931" w:type="dxa"/>
                        <w:gridSpan w:val="2"/>
                        <w:tcBorders>
                          <w:top w:val="single" w:sz="4" w:space="0" w:color="000000"/>
                          <w:left w:val="single" w:sz="4" w:space="0" w:color="000000"/>
                        </w:tcBorders>
                      </w:tcPr>
                      <w:p>
                        <w:pPr>
                          <w:pStyle w:val="TableParagraph"/>
                          <w:spacing w:before="53"/>
                          <w:ind w:left="559"/>
                          <w:jc w:val="left"/>
                          <w:rPr>
                            <w:sz w:val="20"/>
                          </w:rPr>
                        </w:pPr>
                        <w:r>
                          <w:rPr>
                            <w:w w:val="105"/>
                            <w:sz w:val="20"/>
                          </w:rPr>
                          <w:t>98</w:t>
                        </w:r>
                      </w:p>
                    </w:tc>
                    <w:tc>
                      <w:tcPr>
                        <w:tcW w:w="616" w:type="dxa"/>
                        <w:tcBorders>
                          <w:top w:val="single" w:sz="4" w:space="0" w:color="000000"/>
                        </w:tcBorders>
                      </w:tcPr>
                      <w:p>
                        <w:pPr>
                          <w:pStyle w:val="TableParagraph"/>
                          <w:spacing w:before="53"/>
                          <w:ind w:left="375"/>
                          <w:jc w:val="left"/>
                          <w:rPr>
                            <w:sz w:val="20"/>
                          </w:rPr>
                        </w:pPr>
                        <w:r>
                          <w:rPr>
                            <w:sz w:val="20"/>
                          </w:rPr>
                          <w:t>50</w:t>
                        </w:r>
                      </w:p>
                    </w:tc>
                    <w:tc>
                      <w:tcPr>
                        <w:tcW w:w="786" w:type="dxa"/>
                        <w:gridSpan w:val="2"/>
                        <w:tcBorders>
                          <w:top w:val="single" w:sz="4" w:space="0" w:color="000000"/>
                        </w:tcBorders>
                      </w:tcPr>
                      <w:p>
                        <w:pPr>
                          <w:pStyle w:val="TableParagraph"/>
                          <w:spacing w:before="53"/>
                          <w:ind w:left="487"/>
                          <w:jc w:val="left"/>
                          <w:rPr>
                            <w:sz w:val="20"/>
                          </w:rPr>
                        </w:pPr>
                        <w:r>
                          <w:rPr>
                            <w:w w:val="105"/>
                            <w:sz w:val="20"/>
                          </w:rPr>
                          <w:t>48</w:t>
                        </w:r>
                      </w:p>
                    </w:tc>
                    <w:tc>
                      <w:tcPr>
                        <w:tcW w:w="930" w:type="dxa"/>
                        <w:tcBorders>
                          <w:top w:val="single" w:sz="4" w:space="0" w:color="000000"/>
                        </w:tcBorders>
                      </w:tcPr>
                      <w:p>
                        <w:pPr>
                          <w:pStyle w:val="TableParagraph"/>
                          <w:spacing w:before="46"/>
                          <w:ind w:right="163"/>
                          <w:rPr>
                            <w:sz w:val="20"/>
                          </w:rPr>
                        </w:pPr>
                        <w:r>
                          <w:rPr>
                            <w:w w:val="105"/>
                            <w:sz w:val="20"/>
                          </w:rPr>
                          <w:t>132</w:t>
                        </w:r>
                      </w:p>
                    </w:tc>
                    <w:tc>
                      <w:tcPr>
                        <w:tcW w:w="601" w:type="dxa"/>
                        <w:tcBorders>
                          <w:top w:val="single" w:sz="4" w:space="0" w:color="000000"/>
                        </w:tcBorders>
                      </w:tcPr>
                      <w:p>
                        <w:pPr>
                          <w:pStyle w:val="TableParagraph"/>
                          <w:spacing w:before="46"/>
                          <w:ind w:right="34"/>
                          <w:rPr>
                            <w:sz w:val="20"/>
                          </w:rPr>
                        </w:pPr>
                        <w:r>
                          <w:rPr>
                            <w:sz w:val="20"/>
                          </w:rPr>
                          <w:t>78</w:t>
                        </w:r>
                      </w:p>
                    </w:tc>
                    <w:tc>
                      <w:tcPr>
                        <w:tcW w:w="743" w:type="dxa"/>
                        <w:gridSpan w:val="2"/>
                        <w:tcBorders>
                          <w:top w:val="single" w:sz="4" w:space="0" w:color="000000"/>
                        </w:tcBorders>
                      </w:tcPr>
                      <w:p>
                        <w:pPr>
                          <w:pStyle w:val="TableParagraph"/>
                          <w:spacing w:before="46"/>
                          <w:ind w:left="488"/>
                          <w:jc w:val="left"/>
                          <w:rPr>
                            <w:sz w:val="20"/>
                          </w:rPr>
                        </w:pPr>
                        <w:r>
                          <w:rPr>
                            <w:w w:val="105"/>
                            <w:sz w:val="20"/>
                          </w:rPr>
                          <w:t>54</w:t>
                        </w:r>
                      </w:p>
                    </w:tc>
                    <w:tc>
                      <w:tcPr>
                        <w:tcW w:w="947" w:type="dxa"/>
                        <w:gridSpan w:val="2"/>
                        <w:tcBorders>
                          <w:top w:val="single" w:sz="4" w:space="0" w:color="000000"/>
                        </w:tcBorders>
                      </w:tcPr>
                      <w:p>
                        <w:pPr>
                          <w:pStyle w:val="TableParagraph"/>
                          <w:spacing w:before="39"/>
                          <w:ind w:left="417"/>
                          <w:jc w:val="left"/>
                          <w:rPr>
                            <w:sz w:val="20"/>
                          </w:rPr>
                        </w:pPr>
                        <w:r>
                          <w:rPr>
                            <w:rFonts w:ascii="Arial Unicode MS" w:hAnsi="Arial Unicode MS"/>
                            <w:w w:val="105"/>
                            <w:sz w:val="9"/>
                          </w:rPr>
                          <w:t>— </w:t>
                        </w:r>
                        <w:r>
                          <w:rPr>
                            <w:w w:val="105"/>
                            <w:sz w:val="20"/>
                          </w:rPr>
                          <w:t>34</w:t>
                        </w:r>
                      </w:p>
                    </w:tc>
                    <w:tc>
                      <w:tcPr>
                        <w:tcW w:w="741" w:type="dxa"/>
                        <w:tcBorders>
                          <w:top w:val="single" w:sz="4" w:space="0" w:color="000000"/>
                        </w:tcBorders>
                      </w:tcPr>
                      <w:p>
                        <w:pPr>
                          <w:pStyle w:val="TableParagraph"/>
                          <w:spacing w:before="68"/>
                          <w:ind w:right="151"/>
                          <w:rPr>
                            <w:sz w:val="20"/>
                          </w:rPr>
                        </w:pPr>
                        <w:r>
                          <w:rPr>
                            <w:rFonts w:ascii="Arial Unicode MS" w:hAnsi="Arial Unicode MS"/>
                            <w:w w:val="110"/>
                            <w:sz w:val="17"/>
                          </w:rPr>
                          <w:t>– </w:t>
                        </w:r>
                        <w:r>
                          <w:rPr>
                            <w:w w:val="110"/>
                            <w:sz w:val="20"/>
                          </w:rPr>
                          <w:t>28</w:t>
                        </w:r>
                      </w:p>
                    </w:tc>
                    <w:tc>
                      <w:tcPr>
                        <w:tcW w:w="684" w:type="dxa"/>
                        <w:tcBorders>
                          <w:top w:val="single" w:sz="4" w:space="0" w:color="000000"/>
                        </w:tcBorders>
                      </w:tcPr>
                      <w:p>
                        <w:pPr>
                          <w:pStyle w:val="TableParagraph"/>
                          <w:spacing w:before="39"/>
                          <w:ind w:right="131"/>
                          <w:rPr>
                            <w:sz w:val="20"/>
                          </w:rPr>
                        </w:pPr>
                        <w:r>
                          <w:rPr>
                            <w:w w:val="105"/>
                            <w:sz w:val="20"/>
                          </w:rPr>
                          <w:t>-6</w:t>
                        </w:r>
                      </w:p>
                    </w:tc>
                    <w:tc>
                      <w:tcPr>
                        <w:tcW w:w="896" w:type="dxa"/>
                        <w:tcBorders>
                          <w:top w:val="single" w:sz="4" w:space="0" w:color="000000"/>
                        </w:tcBorders>
                      </w:tcPr>
                      <w:p>
                        <w:pPr>
                          <w:pStyle w:val="TableParagraph"/>
                          <w:spacing w:before="53"/>
                          <w:ind w:left="214" w:right="114"/>
                          <w:jc w:val="center"/>
                          <w:rPr>
                            <w:sz w:val="20"/>
                          </w:rPr>
                        </w:pPr>
                        <w:r>
                          <w:rPr>
                            <w:w w:val="115"/>
                            <w:sz w:val="20"/>
                          </w:rPr>
                          <w:t>-0.26</w:t>
                        </w:r>
                      </w:p>
                    </w:tc>
                    <w:tc>
                      <w:tcPr>
                        <w:tcW w:w="798" w:type="dxa"/>
                        <w:tcBorders>
                          <w:top w:val="single" w:sz="4" w:space="0" w:color="000000"/>
                        </w:tcBorders>
                      </w:tcPr>
                      <w:p>
                        <w:pPr>
                          <w:pStyle w:val="TableParagraph"/>
                          <w:spacing w:before="53"/>
                          <w:ind w:left="66" w:right="79"/>
                          <w:jc w:val="center"/>
                          <w:rPr>
                            <w:sz w:val="20"/>
                          </w:rPr>
                        </w:pPr>
                        <w:r>
                          <w:rPr>
                            <w:w w:val="120"/>
                            <w:sz w:val="20"/>
                          </w:rPr>
                          <w:t>-0.45</w:t>
                        </w:r>
                      </w:p>
                    </w:tc>
                    <w:tc>
                      <w:tcPr>
                        <w:tcW w:w="714" w:type="dxa"/>
                        <w:tcBorders>
                          <w:top w:val="single" w:sz="4" w:space="0" w:color="000000"/>
                          <w:right w:val="single" w:sz="4" w:space="0" w:color="000000"/>
                        </w:tcBorders>
                      </w:tcPr>
                      <w:p>
                        <w:pPr>
                          <w:pStyle w:val="TableParagraph"/>
                          <w:spacing w:before="60"/>
                          <w:ind w:left="126"/>
                          <w:jc w:val="left"/>
                          <w:rPr>
                            <w:sz w:val="20"/>
                          </w:rPr>
                        </w:pPr>
                        <w:r>
                          <w:rPr>
                            <w:w w:val="120"/>
                            <w:sz w:val="20"/>
                          </w:rPr>
                          <w:t>-0.09</w:t>
                        </w:r>
                      </w:p>
                    </w:tc>
                  </w:tr>
                  <w:tr>
                    <w:trPr>
                      <w:trHeight w:val="343" w:hRule="atLeast"/>
                    </w:trPr>
                    <w:tc>
                      <w:tcPr>
                        <w:tcW w:w="414" w:type="dxa"/>
                        <w:tcBorders>
                          <w:left w:val="single" w:sz="4" w:space="0" w:color="000000"/>
                        </w:tcBorders>
                      </w:tcPr>
                      <w:p>
                        <w:pPr>
                          <w:pStyle w:val="TableParagraph"/>
                          <w:spacing w:before="38"/>
                          <w:ind w:right="110"/>
                          <w:rPr>
                            <w:rFonts w:ascii="Arial Unicode MS" w:eastAsia="Arial Unicode MS" w:hint="eastAsia"/>
                            <w:sz w:val="19"/>
                          </w:rPr>
                        </w:pPr>
                        <w:r>
                          <w:rPr>
                            <w:rFonts w:ascii="Arial Unicode MS" w:eastAsia="Arial Unicode MS" w:hint="eastAsia"/>
                            <w:w w:val="119"/>
                            <w:sz w:val="19"/>
                          </w:rPr>
                          <w:t>五</w:t>
                        </w:r>
                      </w:p>
                    </w:tc>
                    <w:tc>
                      <w:tcPr>
                        <w:tcW w:w="778" w:type="dxa"/>
                        <w:gridSpan w:val="2"/>
                        <w:tcBorders>
                          <w:right w:val="single" w:sz="4" w:space="0" w:color="000000"/>
                        </w:tcBorders>
                      </w:tcPr>
                      <w:p>
                        <w:pPr>
                          <w:pStyle w:val="TableParagraph"/>
                          <w:tabs>
                            <w:tab w:pos="565" w:val="left" w:leader="none"/>
                          </w:tabs>
                          <w:spacing w:before="36"/>
                          <w:ind w:left="120" w:right="-29"/>
                          <w:jc w:val="left"/>
                          <w:rPr>
                            <w:rFonts w:ascii="Arial Unicode MS" w:eastAsia="Arial Unicode MS" w:hint="eastAsia"/>
                            <w:sz w:val="19"/>
                          </w:rPr>
                        </w:pPr>
                        <w:r>
                          <w:rPr>
                            <w:rFonts w:ascii="Arial Unicode MS" w:eastAsia="Arial Unicode MS" w:hint="eastAsia"/>
                            <w:w w:val="120"/>
                            <w:position w:val="1"/>
                            <w:sz w:val="19"/>
                          </w:rPr>
                          <w:t>戸</w:t>
                          <w:tab/>
                        </w:r>
                        <w:r>
                          <w:rPr>
                            <w:rFonts w:ascii="Arial Unicode MS" w:eastAsia="Arial Unicode MS" w:hint="eastAsia"/>
                            <w:w w:val="120"/>
                            <w:sz w:val="19"/>
                          </w:rPr>
                          <w:t>町</w:t>
                        </w:r>
                      </w:p>
                    </w:tc>
                    <w:tc>
                      <w:tcPr>
                        <w:tcW w:w="931" w:type="dxa"/>
                        <w:gridSpan w:val="2"/>
                        <w:tcBorders>
                          <w:left w:val="single" w:sz="4" w:space="0" w:color="000000"/>
                        </w:tcBorders>
                      </w:tcPr>
                      <w:p>
                        <w:pPr>
                          <w:pStyle w:val="TableParagraph"/>
                          <w:spacing w:before="55"/>
                          <w:ind w:left="457"/>
                          <w:jc w:val="left"/>
                          <w:rPr>
                            <w:sz w:val="20"/>
                          </w:rPr>
                        </w:pPr>
                        <w:r>
                          <w:rPr>
                            <w:w w:val="105"/>
                            <w:sz w:val="20"/>
                          </w:rPr>
                          <w:t>101</w:t>
                        </w:r>
                      </w:p>
                    </w:tc>
                    <w:tc>
                      <w:tcPr>
                        <w:tcW w:w="616" w:type="dxa"/>
                      </w:tcPr>
                      <w:p>
                        <w:pPr>
                          <w:pStyle w:val="TableParagraph"/>
                          <w:spacing w:before="48"/>
                          <w:ind w:left="374"/>
                          <w:jc w:val="left"/>
                          <w:rPr>
                            <w:sz w:val="20"/>
                          </w:rPr>
                        </w:pPr>
                        <w:r>
                          <w:rPr>
                            <w:sz w:val="20"/>
                          </w:rPr>
                          <w:t>47</w:t>
                        </w:r>
                      </w:p>
                    </w:tc>
                    <w:tc>
                      <w:tcPr>
                        <w:tcW w:w="786" w:type="dxa"/>
                        <w:gridSpan w:val="2"/>
                      </w:tcPr>
                      <w:p>
                        <w:pPr>
                          <w:pStyle w:val="TableParagraph"/>
                          <w:spacing w:before="48"/>
                          <w:ind w:left="488"/>
                          <w:jc w:val="left"/>
                          <w:rPr>
                            <w:sz w:val="20"/>
                          </w:rPr>
                        </w:pPr>
                        <w:r>
                          <w:rPr>
                            <w:w w:val="105"/>
                            <w:sz w:val="20"/>
                          </w:rPr>
                          <w:t>54</w:t>
                        </w:r>
                      </w:p>
                    </w:tc>
                    <w:tc>
                      <w:tcPr>
                        <w:tcW w:w="930" w:type="dxa"/>
                      </w:tcPr>
                      <w:p>
                        <w:pPr>
                          <w:pStyle w:val="TableParagraph"/>
                          <w:spacing w:before="48"/>
                          <w:ind w:right="163"/>
                          <w:rPr>
                            <w:sz w:val="20"/>
                          </w:rPr>
                        </w:pPr>
                        <w:r>
                          <w:rPr>
                            <w:w w:val="105"/>
                            <w:sz w:val="20"/>
                          </w:rPr>
                          <w:t>172</w:t>
                        </w:r>
                      </w:p>
                    </w:tc>
                    <w:tc>
                      <w:tcPr>
                        <w:tcW w:w="601" w:type="dxa"/>
                      </w:tcPr>
                      <w:p>
                        <w:pPr>
                          <w:pStyle w:val="TableParagraph"/>
                          <w:spacing w:before="48"/>
                          <w:ind w:right="31"/>
                          <w:rPr>
                            <w:sz w:val="20"/>
                          </w:rPr>
                        </w:pPr>
                        <w:r>
                          <w:rPr>
                            <w:w w:val="105"/>
                            <w:sz w:val="20"/>
                          </w:rPr>
                          <w:t>98</w:t>
                        </w:r>
                      </w:p>
                    </w:tc>
                    <w:tc>
                      <w:tcPr>
                        <w:tcW w:w="743" w:type="dxa"/>
                        <w:gridSpan w:val="2"/>
                      </w:tcPr>
                      <w:p>
                        <w:pPr>
                          <w:pStyle w:val="TableParagraph"/>
                          <w:spacing w:before="40"/>
                          <w:ind w:left="490"/>
                          <w:jc w:val="left"/>
                          <w:rPr>
                            <w:sz w:val="20"/>
                          </w:rPr>
                        </w:pPr>
                        <w:r>
                          <w:rPr>
                            <w:w w:val="105"/>
                            <w:sz w:val="20"/>
                          </w:rPr>
                          <w:t>74</w:t>
                        </w:r>
                      </w:p>
                    </w:tc>
                    <w:tc>
                      <w:tcPr>
                        <w:tcW w:w="947" w:type="dxa"/>
                        <w:gridSpan w:val="2"/>
                      </w:tcPr>
                      <w:p>
                        <w:pPr>
                          <w:pStyle w:val="TableParagraph"/>
                          <w:spacing w:before="33"/>
                          <w:ind w:left="468"/>
                          <w:jc w:val="left"/>
                          <w:rPr>
                            <w:sz w:val="20"/>
                          </w:rPr>
                        </w:pPr>
                        <w:r>
                          <w:rPr>
                            <w:rFonts w:ascii="Arial Unicode MS" w:hAnsi="Arial Unicode MS"/>
                            <w:sz w:val="9"/>
                          </w:rPr>
                          <w:t>— </w:t>
                        </w:r>
                        <w:r>
                          <w:rPr>
                            <w:sz w:val="20"/>
                          </w:rPr>
                          <w:t>71</w:t>
                        </w:r>
                      </w:p>
                    </w:tc>
                    <w:tc>
                      <w:tcPr>
                        <w:tcW w:w="741" w:type="dxa"/>
                      </w:tcPr>
                      <w:p>
                        <w:pPr>
                          <w:pStyle w:val="TableParagraph"/>
                          <w:spacing w:before="48"/>
                          <w:ind w:right="139"/>
                          <w:rPr>
                            <w:sz w:val="20"/>
                          </w:rPr>
                        </w:pPr>
                        <w:r>
                          <w:rPr>
                            <w:rFonts w:ascii="Arial Unicode MS" w:eastAsia="Arial Unicode MS" w:hint="eastAsia"/>
                            <w:w w:val="90"/>
                            <w:sz w:val="17"/>
                          </w:rPr>
                          <w:t>一</w:t>
                        </w:r>
                        <w:r>
                          <w:rPr>
                            <w:w w:val="90"/>
                            <w:sz w:val="20"/>
                          </w:rPr>
                          <w:t>51</w:t>
                        </w:r>
                      </w:p>
                    </w:tc>
                    <w:tc>
                      <w:tcPr>
                        <w:tcW w:w="684" w:type="dxa"/>
                      </w:tcPr>
                      <w:p>
                        <w:pPr>
                          <w:pStyle w:val="TableParagraph"/>
                          <w:spacing w:before="69"/>
                          <w:ind w:right="101"/>
                          <w:rPr>
                            <w:sz w:val="20"/>
                          </w:rPr>
                        </w:pPr>
                        <w:r>
                          <w:rPr>
                            <w:rFonts w:ascii="Arial Unicode MS" w:hAnsi="Arial Unicode MS"/>
                            <w:w w:val="110"/>
                            <w:sz w:val="17"/>
                          </w:rPr>
                          <w:t>– </w:t>
                        </w:r>
                        <w:r>
                          <w:rPr>
                            <w:w w:val="110"/>
                            <w:sz w:val="20"/>
                          </w:rPr>
                          <w:t>20</w:t>
                        </w:r>
                      </w:p>
                    </w:tc>
                    <w:tc>
                      <w:tcPr>
                        <w:tcW w:w="896" w:type="dxa"/>
                      </w:tcPr>
                      <w:p>
                        <w:pPr>
                          <w:pStyle w:val="TableParagraph"/>
                          <w:spacing w:before="40"/>
                          <w:ind w:left="219" w:right="114"/>
                          <w:jc w:val="center"/>
                          <w:rPr>
                            <w:sz w:val="20"/>
                          </w:rPr>
                        </w:pPr>
                        <w:r>
                          <w:rPr>
                            <w:w w:val="120"/>
                            <w:sz w:val="20"/>
                          </w:rPr>
                          <w:t>-0.40</w:t>
                        </w:r>
                      </w:p>
                    </w:tc>
                    <w:tc>
                      <w:tcPr>
                        <w:tcW w:w="798" w:type="dxa"/>
                      </w:tcPr>
                      <w:p>
                        <w:pPr>
                          <w:pStyle w:val="TableParagraph"/>
                          <w:spacing w:before="55"/>
                          <w:ind w:left="66" w:right="75"/>
                          <w:jc w:val="center"/>
                          <w:rPr>
                            <w:sz w:val="20"/>
                          </w:rPr>
                        </w:pPr>
                        <w:r>
                          <w:rPr>
                            <w:w w:val="120"/>
                            <w:sz w:val="20"/>
                          </w:rPr>
                          <w:t>-0.59</w:t>
                        </w:r>
                      </w:p>
                    </w:tc>
                    <w:tc>
                      <w:tcPr>
                        <w:tcW w:w="714" w:type="dxa"/>
                        <w:tcBorders>
                          <w:right w:val="single" w:sz="4" w:space="0" w:color="000000"/>
                        </w:tcBorders>
                      </w:tcPr>
                      <w:p>
                        <w:pPr>
                          <w:pStyle w:val="TableParagraph"/>
                          <w:spacing w:before="55"/>
                          <w:ind w:left="133"/>
                          <w:jc w:val="left"/>
                          <w:rPr>
                            <w:sz w:val="20"/>
                          </w:rPr>
                        </w:pPr>
                        <w:r>
                          <w:rPr>
                            <w:w w:val="115"/>
                            <w:sz w:val="20"/>
                          </w:rPr>
                          <w:t>-0.22</w:t>
                        </w:r>
                      </w:p>
                    </w:tc>
                  </w:tr>
                  <w:tr>
                    <w:trPr>
                      <w:trHeight w:val="345" w:hRule="atLeast"/>
                    </w:trPr>
                    <w:tc>
                      <w:tcPr>
                        <w:tcW w:w="414" w:type="dxa"/>
                        <w:tcBorders>
                          <w:left w:val="single" w:sz="4" w:space="0" w:color="000000"/>
                        </w:tcBorders>
                      </w:tcPr>
                      <w:p>
                        <w:pPr>
                          <w:pStyle w:val="TableParagraph"/>
                          <w:spacing w:before="41"/>
                          <w:ind w:right="125"/>
                          <w:rPr>
                            <w:rFonts w:ascii="Arial Unicode MS" w:eastAsia="Arial Unicode MS" w:hint="eastAsia"/>
                            <w:sz w:val="19"/>
                          </w:rPr>
                        </w:pPr>
                        <w:r>
                          <w:rPr>
                            <w:rFonts w:ascii="Arial Unicode MS" w:eastAsia="Arial Unicode MS" w:hint="eastAsia"/>
                            <w:w w:val="101"/>
                            <w:sz w:val="19"/>
                          </w:rPr>
                          <w:t>田</w:t>
                        </w:r>
                      </w:p>
                    </w:tc>
                    <w:tc>
                      <w:tcPr>
                        <w:tcW w:w="432" w:type="dxa"/>
                      </w:tcPr>
                      <w:p>
                        <w:pPr>
                          <w:pStyle w:val="TableParagraph"/>
                          <w:spacing w:before="48"/>
                          <w:ind w:left="104"/>
                          <w:jc w:val="left"/>
                          <w:rPr>
                            <w:rFonts w:ascii="Arial Unicode MS" w:eastAsia="Arial Unicode MS" w:hint="eastAsia"/>
                            <w:sz w:val="19"/>
                          </w:rPr>
                        </w:pPr>
                        <w:r>
                          <w:rPr>
                            <w:rFonts w:ascii="Arial Unicode MS" w:eastAsia="Arial Unicode MS" w:hint="eastAsia"/>
                            <w:w w:val="101"/>
                            <w:sz w:val="19"/>
                          </w:rPr>
                          <w:t>子</w:t>
                        </w:r>
                      </w:p>
                    </w:tc>
                    <w:tc>
                      <w:tcPr>
                        <w:tcW w:w="346" w:type="dxa"/>
                        <w:tcBorders>
                          <w:right w:val="single" w:sz="4" w:space="0" w:color="000000"/>
                        </w:tcBorders>
                      </w:tcPr>
                      <w:p>
                        <w:pPr>
                          <w:pStyle w:val="TableParagraph"/>
                          <w:spacing w:before="48"/>
                          <w:ind w:left="133"/>
                          <w:jc w:val="left"/>
                          <w:rPr>
                            <w:rFonts w:ascii="Arial Unicode MS" w:eastAsia="Arial Unicode MS" w:hint="eastAsia"/>
                            <w:sz w:val="19"/>
                          </w:rPr>
                        </w:pPr>
                        <w:r>
                          <w:rPr>
                            <w:rFonts w:ascii="Arial Unicode MS" w:eastAsia="Arial Unicode MS" w:hint="eastAsia"/>
                            <w:w w:val="101"/>
                            <w:sz w:val="19"/>
                          </w:rPr>
                          <w:t>町</w:t>
                        </w:r>
                      </w:p>
                    </w:tc>
                    <w:tc>
                      <w:tcPr>
                        <w:tcW w:w="931" w:type="dxa"/>
                        <w:gridSpan w:val="2"/>
                        <w:tcBorders>
                          <w:left w:val="single" w:sz="4" w:space="0" w:color="000000"/>
                        </w:tcBorders>
                      </w:tcPr>
                      <w:p>
                        <w:pPr>
                          <w:pStyle w:val="TableParagraph"/>
                          <w:spacing w:before="58"/>
                          <w:ind w:left="565"/>
                          <w:jc w:val="left"/>
                          <w:rPr>
                            <w:sz w:val="20"/>
                          </w:rPr>
                        </w:pPr>
                        <w:r>
                          <w:rPr>
                            <w:w w:val="105"/>
                            <w:sz w:val="20"/>
                          </w:rPr>
                          <w:t>50</w:t>
                        </w:r>
                      </w:p>
                    </w:tc>
                    <w:tc>
                      <w:tcPr>
                        <w:tcW w:w="616" w:type="dxa"/>
                      </w:tcPr>
                      <w:p>
                        <w:pPr>
                          <w:pStyle w:val="TableParagraph"/>
                          <w:spacing w:before="50"/>
                          <w:ind w:left="380"/>
                          <w:jc w:val="left"/>
                          <w:rPr>
                            <w:sz w:val="20"/>
                          </w:rPr>
                        </w:pPr>
                        <w:r>
                          <w:rPr>
                            <w:sz w:val="20"/>
                          </w:rPr>
                          <w:t>29</w:t>
                        </w:r>
                      </w:p>
                    </w:tc>
                    <w:tc>
                      <w:tcPr>
                        <w:tcW w:w="786" w:type="dxa"/>
                        <w:gridSpan w:val="2"/>
                      </w:tcPr>
                      <w:p>
                        <w:pPr>
                          <w:pStyle w:val="TableParagraph"/>
                          <w:spacing w:before="50"/>
                          <w:ind w:left="493"/>
                          <w:jc w:val="left"/>
                          <w:rPr>
                            <w:sz w:val="20"/>
                          </w:rPr>
                        </w:pPr>
                        <w:r>
                          <w:rPr>
                            <w:w w:val="105"/>
                            <w:sz w:val="20"/>
                          </w:rPr>
                          <w:t>21</w:t>
                        </w:r>
                      </w:p>
                    </w:tc>
                    <w:tc>
                      <w:tcPr>
                        <w:tcW w:w="930" w:type="dxa"/>
                      </w:tcPr>
                      <w:p>
                        <w:pPr>
                          <w:pStyle w:val="TableParagraph"/>
                          <w:spacing w:before="50"/>
                          <w:ind w:right="159"/>
                          <w:rPr>
                            <w:sz w:val="20"/>
                          </w:rPr>
                        </w:pPr>
                        <w:r>
                          <w:rPr>
                            <w:w w:val="105"/>
                            <w:sz w:val="20"/>
                          </w:rPr>
                          <w:t>75</w:t>
                        </w:r>
                      </w:p>
                    </w:tc>
                    <w:tc>
                      <w:tcPr>
                        <w:tcW w:w="601" w:type="dxa"/>
                      </w:tcPr>
                      <w:p>
                        <w:pPr>
                          <w:pStyle w:val="TableParagraph"/>
                          <w:spacing w:before="50"/>
                          <w:ind w:right="31"/>
                          <w:rPr>
                            <w:sz w:val="20"/>
                          </w:rPr>
                        </w:pPr>
                        <w:r>
                          <w:rPr>
                            <w:sz w:val="20"/>
                          </w:rPr>
                          <w:t>44</w:t>
                        </w:r>
                      </w:p>
                    </w:tc>
                    <w:tc>
                      <w:tcPr>
                        <w:tcW w:w="743" w:type="dxa"/>
                        <w:gridSpan w:val="2"/>
                      </w:tcPr>
                      <w:p>
                        <w:pPr>
                          <w:pStyle w:val="TableParagraph"/>
                          <w:spacing w:before="50"/>
                          <w:ind w:left="489"/>
                          <w:jc w:val="left"/>
                          <w:rPr>
                            <w:sz w:val="20"/>
                          </w:rPr>
                        </w:pPr>
                        <w:r>
                          <w:rPr>
                            <w:w w:val="105"/>
                            <w:sz w:val="20"/>
                          </w:rPr>
                          <w:t>31</w:t>
                        </w:r>
                      </w:p>
                    </w:tc>
                    <w:tc>
                      <w:tcPr>
                        <w:tcW w:w="947" w:type="dxa"/>
                        <w:gridSpan w:val="2"/>
                      </w:tcPr>
                      <w:p>
                        <w:pPr>
                          <w:pStyle w:val="TableParagraph"/>
                          <w:spacing w:before="65"/>
                          <w:ind w:left="350"/>
                          <w:jc w:val="left"/>
                          <w:rPr>
                            <w:sz w:val="20"/>
                          </w:rPr>
                        </w:pPr>
                        <w:r>
                          <w:rPr>
                            <w:rFonts w:ascii="Arial Unicode MS" w:hAnsi="Arial Unicode MS"/>
                            <w:w w:val="110"/>
                            <w:sz w:val="17"/>
                          </w:rPr>
                          <w:t>– </w:t>
                        </w:r>
                        <w:r>
                          <w:rPr>
                            <w:w w:val="110"/>
                            <w:sz w:val="20"/>
                          </w:rPr>
                          <w:t>25</w:t>
                        </w:r>
                      </w:p>
                    </w:tc>
                    <w:tc>
                      <w:tcPr>
                        <w:tcW w:w="741" w:type="dxa"/>
                      </w:tcPr>
                      <w:p>
                        <w:pPr>
                          <w:pStyle w:val="TableParagraph"/>
                          <w:spacing w:before="43"/>
                          <w:ind w:right="180"/>
                          <w:rPr>
                            <w:sz w:val="20"/>
                          </w:rPr>
                        </w:pPr>
                        <w:r>
                          <w:rPr>
                            <w:w w:val="110"/>
                            <w:sz w:val="20"/>
                          </w:rPr>
                          <w:t>-15</w:t>
                        </w:r>
                      </w:p>
                    </w:tc>
                    <w:tc>
                      <w:tcPr>
                        <w:tcW w:w="684" w:type="dxa"/>
                      </w:tcPr>
                      <w:p>
                        <w:pPr>
                          <w:pStyle w:val="TableParagraph"/>
                          <w:spacing w:before="43"/>
                          <w:ind w:right="121"/>
                          <w:rPr>
                            <w:sz w:val="20"/>
                          </w:rPr>
                        </w:pPr>
                        <w:r>
                          <w:rPr>
                            <w:w w:val="110"/>
                            <w:sz w:val="20"/>
                          </w:rPr>
                          <w:t>-10</w:t>
                        </w:r>
                      </w:p>
                    </w:tc>
                    <w:tc>
                      <w:tcPr>
                        <w:tcW w:w="896" w:type="dxa"/>
                      </w:tcPr>
                      <w:p>
                        <w:pPr>
                          <w:pStyle w:val="TableParagraph"/>
                          <w:spacing w:before="50"/>
                          <w:ind w:left="219" w:right="114"/>
                          <w:jc w:val="center"/>
                          <w:rPr>
                            <w:sz w:val="20"/>
                          </w:rPr>
                        </w:pPr>
                        <w:r>
                          <w:rPr>
                            <w:w w:val="120"/>
                            <w:sz w:val="20"/>
                          </w:rPr>
                          <w:t>-0.34</w:t>
                        </w:r>
                      </w:p>
                    </w:tc>
                    <w:tc>
                      <w:tcPr>
                        <w:tcW w:w="798" w:type="dxa"/>
                      </w:tcPr>
                      <w:p>
                        <w:pPr>
                          <w:pStyle w:val="TableParagraph"/>
                          <w:spacing w:before="50"/>
                          <w:ind w:left="66" w:right="75"/>
                          <w:jc w:val="center"/>
                          <w:rPr>
                            <w:sz w:val="20"/>
                          </w:rPr>
                        </w:pPr>
                        <w:r>
                          <w:rPr>
                            <w:w w:val="120"/>
                            <w:sz w:val="20"/>
                          </w:rPr>
                          <w:t>-0.43</w:t>
                        </w:r>
                      </w:p>
                    </w:tc>
                    <w:tc>
                      <w:tcPr>
                        <w:tcW w:w="714" w:type="dxa"/>
                        <w:tcBorders>
                          <w:right w:val="single" w:sz="4" w:space="0" w:color="000000"/>
                        </w:tcBorders>
                      </w:tcPr>
                      <w:p>
                        <w:pPr>
                          <w:pStyle w:val="TableParagraph"/>
                          <w:spacing w:before="58"/>
                          <w:ind w:left="133"/>
                          <w:jc w:val="left"/>
                          <w:rPr>
                            <w:sz w:val="20"/>
                          </w:rPr>
                        </w:pPr>
                        <w:r>
                          <w:rPr>
                            <w:w w:val="120"/>
                            <w:sz w:val="20"/>
                          </w:rPr>
                          <w:t>-0.26</w:t>
                        </w:r>
                      </w:p>
                    </w:tc>
                  </w:tr>
                  <w:tr>
                    <w:trPr>
                      <w:trHeight w:val="342" w:hRule="atLeast"/>
                    </w:trPr>
                    <w:tc>
                      <w:tcPr>
                        <w:tcW w:w="414" w:type="dxa"/>
                        <w:tcBorders>
                          <w:left w:val="single" w:sz="4" w:space="0" w:color="000000"/>
                        </w:tcBorders>
                      </w:tcPr>
                      <w:p>
                        <w:pPr>
                          <w:pStyle w:val="TableParagraph"/>
                          <w:spacing w:before="42"/>
                          <w:ind w:right="114"/>
                          <w:rPr>
                            <w:rFonts w:ascii="Arial Unicode MS" w:eastAsia="Arial Unicode MS" w:hint="eastAsia"/>
                            <w:sz w:val="19"/>
                          </w:rPr>
                        </w:pPr>
                        <w:r>
                          <w:rPr>
                            <w:rFonts w:ascii="Arial Unicode MS" w:eastAsia="Arial Unicode MS" w:hint="eastAsia"/>
                            <w:w w:val="118"/>
                            <w:sz w:val="19"/>
                          </w:rPr>
                          <w:t>名</w:t>
                        </w:r>
                      </w:p>
                    </w:tc>
                    <w:tc>
                      <w:tcPr>
                        <w:tcW w:w="432" w:type="dxa"/>
                      </w:tcPr>
                      <w:p>
                        <w:pPr>
                          <w:pStyle w:val="TableParagraph"/>
                          <w:spacing w:before="58"/>
                          <w:ind w:left="119"/>
                          <w:jc w:val="left"/>
                          <w:rPr>
                            <w:sz w:val="20"/>
                          </w:rPr>
                        </w:pPr>
                        <w:r>
                          <w:rPr>
                            <w:sz w:val="20"/>
                          </w:rPr>
                          <w:t>JII</w:t>
                        </w:r>
                      </w:p>
                    </w:tc>
                    <w:tc>
                      <w:tcPr>
                        <w:tcW w:w="346" w:type="dxa"/>
                        <w:tcBorders>
                          <w:right w:val="single" w:sz="4" w:space="0" w:color="000000"/>
                        </w:tcBorders>
                      </w:tcPr>
                      <w:p>
                        <w:pPr>
                          <w:pStyle w:val="TableParagraph"/>
                          <w:spacing w:before="49"/>
                          <w:ind w:left="140"/>
                          <w:jc w:val="left"/>
                          <w:rPr>
                            <w:rFonts w:ascii="Arial Unicode MS" w:eastAsia="Arial Unicode MS" w:hint="eastAsia"/>
                            <w:sz w:val="19"/>
                          </w:rPr>
                        </w:pPr>
                        <w:r>
                          <w:rPr>
                            <w:rFonts w:ascii="Arial Unicode MS" w:eastAsia="Arial Unicode MS" w:hint="eastAsia"/>
                            <w:w w:val="91"/>
                            <w:sz w:val="19"/>
                          </w:rPr>
                          <w:t>町</w:t>
                        </w:r>
                      </w:p>
                    </w:tc>
                    <w:tc>
                      <w:tcPr>
                        <w:tcW w:w="931" w:type="dxa"/>
                        <w:gridSpan w:val="2"/>
                        <w:tcBorders>
                          <w:left w:val="single" w:sz="4" w:space="0" w:color="000000"/>
                        </w:tcBorders>
                      </w:tcPr>
                      <w:p>
                        <w:pPr>
                          <w:pStyle w:val="TableParagraph"/>
                          <w:spacing w:before="58"/>
                          <w:ind w:left="566"/>
                          <w:jc w:val="left"/>
                          <w:rPr>
                            <w:sz w:val="20"/>
                          </w:rPr>
                        </w:pPr>
                        <w:r>
                          <w:rPr>
                            <w:w w:val="105"/>
                            <w:sz w:val="20"/>
                          </w:rPr>
                          <w:t>60</w:t>
                        </w:r>
                      </w:p>
                    </w:tc>
                    <w:tc>
                      <w:tcPr>
                        <w:tcW w:w="616" w:type="dxa"/>
                      </w:tcPr>
                      <w:p>
                        <w:pPr>
                          <w:pStyle w:val="TableParagraph"/>
                          <w:spacing w:before="51"/>
                          <w:ind w:left="384"/>
                          <w:jc w:val="left"/>
                          <w:rPr>
                            <w:sz w:val="20"/>
                          </w:rPr>
                        </w:pPr>
                        <w:r>
                          <w:rPr>
                            <w:sz w:val="20"/>
                          </w:rPr>
                          <w:t>34</w:t>
                        </w:r>
                      </w:p>
                    </w:tc>
                    <w:tc>
                      <w:tcPr>
                        <w:tcW w:w="786" w:type="dxa"/>
                        <w:gridSpan w:val="2"/>
                      </w:tcPr>
                      <w:p>
                        <w:pPr>
                          <w:pStyle w:val="TableParagraph"/>
                          <w:spacing w:before="51"/>
                          <w:ind w:left="493"/>
                          <w:jc w:val="left"/>
                          <w:rPr>
                            <w:sz w:val="20"/>
                          </w:rPr>
                        </w:pPr>
                        <w:r>
                          <w:rPr>
                            <w:w w:val="105"/>
                            <w:sz w:val="20"/>
                          </w:rPr>
                          <w:t>26</w:t>
                        </w:r>
                      </w:p>
                    </w:tc>
                    <w:tc>
                      <w:tcPr>
                        <w:tcW w:w="930" w:type="dxa"/>
                      </w:tcPr>
                      <w:p>
                        <w:pPr>
                          <w:pStyle w:val="TableParagraph"/>
                          <w:spacing w:before="44"/>
                          <w:ind w:right="162"/>
                          <w:rPr>
                            <w:sz w:val="20"/>
                          </w:rPr>
                        </w:pPr>
                        <w:r>
                          <w:rPr>
                            <w:w w:val="105"/>
                            <w:sz w:val="20"/>
                          </w:rPr>
                          <w:t>107</w:t>
                        </w:r>
                      </w:p>
                    </w:tc>
                    <w:tc>
                      <w:tcPr>
                        <w:tcW w:w="601" w:type="dxa"/>
                      </w:tcPr>
                      <w:p>
                        <w:pPr>
                          <w:pStyle w:val="TableParagraph"/>
                          <w:spacing w:before="44"/>
                          <w:ind w:right="29"/>
                          <w:rPr>
                            <w:sz w:val="20"/>
                          </w:rPr>
                        </w:pPr>
                        <w:r>
                          <w:rPr>
                            <w:sz w:val="20"/>
                          </w:rPr>
                          <w:t>62</w:t>
                        </w:r>
                      </w:p>
                    </w:tc>
                    <w:tc>
                      <w:tcPr>
                        <w:tcW w:w="743" w:type="dxa"/>
                        <w:gridSpan w:val="2"/>
                      </w:tcPr>
                      <w:p>
                        <w:pPr>
                          <w:pStyle w:val="TableParagraph"/>
                          <w:spacing w:before="44"/>
                          <w:ind w:left="494"/>
                          <w:jc w:val="left"/>
                          <w:rPr>
                            <w:sz w:val="20"/>
                          </w:rPr>
                        </w:pPr>
                        <w:r>
                          <w:rPr>
                            <w:w w:val="105"/>
                            <w:sz w:val="20"/>
                          </w:rPr>
                          <w:t>45</w:t>
                        </w:r>
                      </w:p>
                    </w:tc>
                    <w:tc>
                      <w:tcPr>
                        <w:tcW w:w="947" w:type="dxa"/>
                        <w:gridSpan w:val="2"/>
                      </w:tcPr>
                      <w:p>
                        <w:pPr>
                          <w:pStyle w:val="TableParagraph"/>
                          <w:spacing w:before="37"/>
                          <w:ind w:left="468"/>
                          <w:jc w:val="left"/>
                          <w:rPr>
                            <w:sz w:val="20"/>
                          </w:rPr>
                        </w:pPr>
                        <w:r>
                          <w:rPr>
                            <w:w w:val="105"/>
                            <w:sz w:val="20"/>
                          </w:rPr>
                          <w:t>-47</w:t>
                        </w:r>
                      </w:p>
                    </w:tc>
                    <w:tc>
                      <w:tcPr>
                        <w:tcW w:w="741" w:type="dxa"/>
                      </w:tcPr>
                      <w:p>
                        <w:pPr>
                          <w:pStyle w:val="TableParagraph"/>
                          <w:spacing w:before="44"/>
                          <w:ind w:left="264"/>
                          <w:jc w:val="left"/>
                          <w:rPr>
                            <w:sz w:val="20"/>
                          </w:rPr>
                        </w:pPr>
                        <w:r>
                          <w:rPr>
                            <w:w w:val="105"/>
                            <w:sz w:val="20"/>
                          </w:rPr>
                          <w:t>-28</w:t>
                        </w:r>
                      </w:p>
                    </w:tc>
                    <w:tc>
                      <w:tcPr>
                        <w:tcW w:w="684" w:type="dxa"/>
                      </w:tcPr>
                      <w:p>
                        <w:pPr>
                          <w:pStyle w:val="TableParagraph"/>
                          <w:spacing w:before="37"/>
                          <w:ind w:right="137"/>
                          <w:rPr>
                            <w:sz w:val="20"/>
                          </w:rPr>
                        </w:pPr>
                        <w:r>
                          <w:rPr>
                            <w:sz w:val="20"/>
                          </w:rPr>
                          <w:t>-19</w:t>
                        </w:r>
                      </w:p>
                    </w:tc>
                    <w:tc>
                      <w:tcPr>
                        <w:tcW w:w="896" w:type="dxa"/>
                      </w:tcPr>
                      <w:p>
                        <w:pPr>
                          <w:pStyle w:val="TableParagraph"/>
                          <w:spacing w:before="51"/>
                          <w:ind w:left="219" w:right="114"/>
                          <w:jc w:val="center"/>
                          <w:rPr>
                            <w:sz w:val="20"/>
                          </w:rPr>
                        </w:pPr>
                        <w:r>
                          <w:rPr>
                            <w:w w:val="120"/>
                            <w:sz w:val="20"/>
                          </w:rPr>
                          <w:t>-0.50</w:t>
                        </w:r>
                      </w:p>
                    </w:tc>
                    <w:tc>
                      <w:tcPr>
                        <w:tcW w:w="798" w:type="dxa"/>
                      </w:tcPr>
                      <w:p>
                        <w:pPr>
                          <w:pStyle w:val="TableParagraph"/>
                          <w:spacing w:before="51"/>
                          <w:ind w:left="66" w:right="75"/>
                          <w:jc w:val="center"/>
                          <w:rPr>
                            <w:sz w:val="20"/>
                          </w:rPr>
                        </w:pPr>
                        <w:r>
                          <w:rPr>
                            <w:w w:val="120"/>
                            <w:sz w:val="20"/>
                          </w:rPr>
                          <w:t>-0.62</w:t>
                        </w:r>
                      </w:p>
                    </w:tc>
                    <w:tc>
                      <w:tcPr>
                        <w:tcW w:w="714" w:type="dxa"/>
                        <w:tcBorders>
                          <w:right w:val="single" w:sz="4" w:space="0" w:color="000000"/>
                        </w:tcBorders>
                      </w:tcPr>
                      <w:p>
                        <w:pPr>
                          <w:pStyle w:val="TableParagraph"/>
                          <w:spacing w:before="51"/>
                          <w:ind w:left="133"/>
                          <w:jc w:val="left"/>
                          <w:rPr>
                            <w:sz w:val="20"/>
                          </w:rPr>
                        </w:pPr>
                        <w:r>
                          <w:rPr>
                            <w:w w:val="120"/>
                            <w:sz w:val="20"/>
                          </w:rPr>
                          <w:t>-0.39</w:t>
                        </w:r>
                      </w:p>
                    </w:tc>
                  </w:tr>
                  <w:tr>
                    <w:trPr>
                      <w:trHeight w:val="347" w:hRule="atLeast"/>
                    </w:trPr>
                    <w:tc>
                      <w:tcPr>
                        <w:tcW w:w="414" w:type="dxa"/>
                        <w:tcBorders>
                          <w:left w:val="single" w:sz="4" w:space="0" w:color="000000"/>
                        </w:tcBorders>
                      </w:tcPr>
                      <w:p>
                        <w:pPr>
                          <w:pStyle w:val="TableParagraph"/>
                          <w:spacing w:before="38"/>
                          <w:ind w:right="100"/>
                          <w:rPr>
                            <w:rFonts w:ascii="Arial Unicode MS" w:eastAsia="Arial Unicode MS" w:hint="eastAsia"/>
                            <w:sz w:val="19"/>
                          </w:rPr>
                        </w:pPr>
                        <w:r>
                          <w:rPr>
                            <w:rFonts w:ascii="Arial Unicode MS" w:eastAsia="Arial Unicode MS" w:hint="eastAsia"/>
                            <w:w w:val="119"/>
                            <w:sz w:val="19"/>
                          </w:rPr>
                          <w:t>南</w:t>
                        </w:r>
                      </w:p>
                    </w:tc>
                    <w:tc>
                      <w:tcPr>
                        <w:tcW w:w="778" w:type="dxa"/>
                        <w:gridSpan w:val="2"/>
                        <w:tcBorders>
                          <w:right w:val="single" w:sz="4" w:space="0" w:color="000000"/>
                        </w:tcBorders>
                      </w:tcPr>
                      <w:p>
                        <w:pPr>
                          <w:pStyle w:val="TableParagraph"/>
                          <w:tabs>
                            <w:tab w:pos="572" w:val="left" w:leader="none"/>
                          </w:tabs>
                          <w:spacing w:before="46"/>
                          <w:ind w:left="126" w:right="-29"/>
                          <w:jc w:val="left"/>
                          <w:rPr>
                            <w:rFonts w:ascii="Arial Unicode MS" w:eastAsia="Arial Unicode MS" w:hint="eastAsia"/>
                            <w:sz w:val="19"/>
                          </w:rPr>
                        </w:pPr>
                        <w:r>
                          <w:rPr>
                            <w:rFonts w:ascii="Arial Unicode MS" w:eastAsia="Arial Unicode MS" w:hint="eastAsia"/>
                            <w:w w:val="120"/>
                            <w:sz w:val="19"/>
                          </w:rPr>
                          <w:t>部</w:t>
                          <w:tab/>
                        </w:r>
                        <w:r>
                          <w:rPr>
                            <w:rFonts w:ascii="Arial Unicode MS" w:eastAsia="Arial Unicode MS" w:hint="eastAsia"/>
                            <w:spacing w:val="-17"/>
                            <w:w w:val="120"/>
                            <w:sz w:val="19"/>
                          </w:rPr>
                          <w:t>町</w:t>
                        </w:r>
                      </w:p>
                    </w:tc>
                    <w:tc>
                      <w:tcPr>
                        <w:tcW w:w="931" w:type="dxa"/>
                        <w:gridSpan w:val="2"/>
                        <w:tcBorders>
                          <w:left w:val="single" w:sz="4" w:space="0" w:color="000000"/>
                        </w:tcBorders>
                      </w:tcPr>
                      <w:p>
                        <w:pPr>
                          <w:pStyle w:val="TableParagraph"/>
                          <w:spacing w:before="55"/>
                          <w:ind w:left="572"/>
                          <w:jc w:val="left"/>
                          <w:rPr>
                            <w:sz w:val="20"/>
                          </w:rPr>
                        </w:pPr>
                        <w:r>
                          <w:rPr>
                            <w:w w:val="105"/>
                            <w:sz w:val="20"/>
                          </w:rPr>
                          <w:t>50</w:t>
                        </w:r>
                      </w:p>
                    </w:tc>
                    <w:tc>
                      <w:tcPr>
                        <w:tcW w:w="616" w:type="dxa"/>
                      </w:tcPr>
                      <w:p>
                        <w:pPr>
                          <w:pStyle w:val="TableParagraph"/>
                          <w:spacing w:before="48"/>
                          <w:ind w:left="388"/>
                          <w:jc w:val="left"/>
                          <w:rPr>
                            <w:sz w:val="20"/>
                          </w:rPr>
                        </w:pPr>
                        <w:r>
                          <w:rPr>
                            <w:sz w:val="20"/>
                          </w:rPr>
                          <w:t>29</w:t>
                        </w:r>
                      </w:p>
                    </w:tc>
                    <w:tc>
                      <w:tcPr>
                        <w:tcW w:w="786" w:type="dxa"/>
                        <w:gridSpan w:val="2"/>
                      </w:tcPr>
                      <w:p>
                        <w:pPr>
                          <w:pStyle w:val="TableParagraph"/>
                          <w:spacing w:before="48"/>
                          <w:ind w:left="500"/>
                          <w:jc w:val="left"/>
                          <w:rPr>
                            <w:sz w:val="20"/>
                          </w:rPr>
                        </w:pPr>
                        <w:r>
                          <w:rPr>
                            <w:w w:val="105"/>
                            <w:sz w:val="20"/>
                          </w:rPr>
                          <w:t>21</w:t>
                        </w:r>
                      </w:p>
                    </w:tc>
                    <w:tc>
                      <w:tcPr>
                        <w:tcW w:w="930" w:type="dxa"/>
                      </w:tcPr>
                      <w:p>
                        <w:pPr>
                          <w:pStyle w:val="TableParagraph"/>
                          <w:spacing w:before="48"/>
                          <w:ind w:right="155"/>
                          <w:rPr>
                            <w:sz w:val="20"/>
                          </w:rPr>
                        </w:pPr>
                        <w:r>
                          <w:rPr>
                            <w:w w:val="105"/>
                            <w:sz w:val="20"/>
                          </w:rPr>
                          <w:t>73</w:t>
                        </w:r>
                      </w:p>
                    </w:tc>
                    <w:tc>
                      <w:tcPr>
                        <w:tcW w:w="601" w:type="dxa"/>
                      </w:tcPr>
                      <w:p>
                        <w:pPr>
                          <w:pStyle w:val="TableParagraph"/>
                          <w:spacing w:before="40"/>
                          <w:ind w:right="19"/>
                          <w:rPr>
                            <w:sz w:val="20"/>
                          </w:rPr>
                        </w:pPr>
                        <w:r>
                          <w:rPr>
                            <w:w w:val="105"/>
                            <w:sz w:val="20"/>
                          </w:rPr>
                          <w:t>31</w:t>
                        </w:r>
                      </w:p>
                    </w:tc>
                    <w:tc>
                      <w:tcPr>
                        <w:tcW w:w="743" w:type="dxa"/>
                        <w:gridSpan w:val="2"/>
                      </w:tcPr>
                      <w:p>
                        <w:pPr>
                          <w:pStyle w:val="TableParagraph"/>
                          <w:spacing w:before="40"/>
                          <w:ind w:left="494"/>
                          <w:jc w:val="left"/>
                          <w:rPr>
                            <w:sz w:val="20"/>
                          </w:rPr>
                        </w:pPr>
                        <w:r>
                          <w:rPr>
                            <w:w w:val="105"/>
                            <w:sz w:val="20"/>
                          </w:rPr>
                          <w:t>42</w:t>
                        </w:r>
                      </w:p>
                    </w:tc>
                    <w:tc>
                      <w:tcPr>
                        <w:tcW w:w="947" w:type="dxa"/>
                        <w:gridSpan w:val="2"/>
                      </w:tcPr>
                      <w:p>
                        <w:pPr>
                          <w:pStyle w:val="TableParagraph"/>
                          <w:spacing w:before="62"/>
                          <w:ind w:left="350"/>
                          <w:jc w:val="left"/>
                          <w:rPr>
                            <w:sz w:val="20"/>
                          </w:rPr>
                        </w:pPr>
                        <w:r>
                          <w:rPr>
                            <w:rFonts w:ascii="Arial Unicode MS" w:hAnsi="Arial Unicode MS"/>
                            <w:w w:val="105"/>
                            <w:sz w:val="17"/>
                          </w:rPr>
                          <w:t>– </w:t>
                        </w:r>
                        <w:r>
                          <w:rPr>
                            <w:w w:val="105"/>
                            <w:sz w:val="20"/>
                          </w:rPr>
                          <w:t>23</w:t>
                        </w:r>
                      </w:p>
                    </w:tc>
                    <w:tc>
                      <w:tcPr>
                        <w:tcW w:w="741" w:type="dxa"/>
                      </w:tcPr>
                      <w:p>
                        <w:pPr>
                          <w:pStyle w:val="TableParagraph"/>
                          <w:spacing w:before="76"/>
                          <w:ind w:right="149"/>
                          <w:rPr>
                            <w:sz w:val="20"/>
                          </w:rPr>
                        </w:pPr>
                        <w:r>
                          <w:rPr>
                            <w:rFonts w:ascii="Arial Unicode MS" w:hAnsi="Arial Unicode MS"/>
                            <w:w w:val="105"/>
                            <w:sz w:val="17"/>
                          </w:rPr>
                          <w:t>– </w:t>
                        </w:r>
                        <w:r>
                          <w:rPr>
                            <w:w w:val="105"/>
                            <w:sz w:val="20"/>
                          </w:rPr>
                          <w:t>2</w:t>
                        </w:r>
                      </w:p>
                    </w:tc>
                    <w:tc>
                      <w:tcPr>
                        <w:tcW w:w="684" w:type="dxa"/>
                      </w:tcPr>
                      <w:p>
                        <w:pPr>
                          <w:pStyle w:val="TableParagraph"/>
                          <w:spacing w:before="69"/>
                          <w:ind w:right="85"/>
                          <w:rPr>
                            <w:sz w:val="20"/>
                          </w:rPr>
                        </w:pPr>
                        <w:r>
                          <w:rPr>
                            <w:rFonts w:ascii="Arial Unicode MS" w:hAnsi="Arial Unicode MS"/>
                            <w:w w:val="105"/>
                            <w:sz w:val="17"/>
                          </w:rPr>
                          <w:t>– </w:t>
                        </w:r>
                        <w:r>
                          <w:rPr>
                            <w:w w:val="105"/>
                            <w:sz w:val="20"/>
                          </w:rPr>
                          <w:t>21</w:t>
                        </w:r>
                      </w:p>
                    </w:tc>
                    <w:tc>
                      <w:tcPr>
                        <w:tcW w:w="896" w:type="dxa"/>
                      </w:tcPr>
                      <w:p>
                        <w:pPr>
                          <w:pStyle w:val="TableParagraph"/>
                          <w:spacing w:before="48"/>
                          <w:ind w:left="223" w:right="110"/>
                          <w:jc w:val="center"/>
                          <w:rPr>
                            <w:sz w:val="20"/>
                          </w:rPr>
                        </w:pPr>
                        <w:r>
                          <w:rPr>
                            <w:w w:val="120"/>
                            <w:sz w:val="20"/>
                          </w:rPr>
                          <w:t>-0.38</w:t>
                        </w:r>
                      </w:p>
                    </w:tc>
                    <w:tc>
                      <w:tcPr>
                        <w:tcW w:w="798" w:type="dxa"/>
                      </w:tcPr>
                      <w:p>
                        <w:pPr>
                          <w:pStyle w:val="TableParagraph"/>
                          <w:spacing w:before="48"/>
                          <w:ind w:left="66" w:right="69"/>
                          <w:jc w:val="center"/>
                          <w:rPr>
                            <w:sz w:val="20"/>
                          </w:rPr>
                        </w:pPr>
                        <w:r>
                          <w:rPr>
                            <w:w w:val="115"/>
                            <w:sz w:val="20"/>
                          </w:rPr>
                          <w:t>-0.07</w:t>
                        </w:r>
                      </w:p>
                    </w:tc>
                    <w:tc>
                      <w:tcPr>
                        <w:tcW w:w="714" w:type="dxa"/>
                        <w:tcBorders>
                          <w:right w:val="single" w:sz="4" w:space="0" w:color="000000"/>
                        </w:tcBorders>
                      </w:tcPr>
                      <w:p>
                        <w:pPr>
                          <w:pStyle w:val="TableParagraph"/>
                          <w:spacing w:before="48"/>
                          <w:ind w:left="133"/>
                          <w:jc w:val="left"/>
                          <w:rPr>
                            <w:sz w:val="20"/>
                          </w:rPr>
                        </w:pPr>
                        <w:r>
                          <w:rPr>
                            <w:w w:val="115"/>
                            <w:sz w:val="20"/>
                          </w:rPr>
                          <w:t>-0.64</w:t>
                        </w:r>
                      </w:p>
                    </w:tc>
                  </w:tr>
                  <w:tr>
                    <w:trPr>
                      <w:trHeight w:val="320" w:hRule="atLeast"/>
                    </w:trPr>
                    <w:tc>
                      <w:tcPr>
                        <w:tcW w:w="414" w:type="dxa"/>
                        <w:tcBorders>
                          <w:left w:val="single" w:sz="4" w:space="0" w:color="000000"/>
                        </w:tcBorders>
                      </w:tcPr>
                      <w:p>
                        <w:pPr>
                          <w:pStyle w:val="TableParagraph"/>
                          <w:spacing w:before="38"/>
                          <w:ind w:right="112"/>
                          <w:rPr>
                            <w:rFonts w:ascii="Arial Unicode MS" w:eastAsia="Arial Unicode MS" w:hint="eastAsia"/>
                            <w:sz w:val="19"/>
                          </w:rPr>
                        </w:pPr>
                        <w:r>
                          <w:rPr>
                            <w:rFonts w:ascii="Arial Unicode MS" w:eastAsia="Arial Unicode MS" w:hint="eastAsia"/>
                            <w:w w:val="116"/>
                            <w:sz w:val="19"/>
                          </w:rPr>
                          <w:t>階</w:t>
                        </w:r>
                      </w:p>
                    </w:tc>
                    <w:tc>
                      <w:tcPr>
                        <w:tcW w:w="778" w:type="dxa"/>
                        <w:gridSpan w:val="2"/>
                        <w:tcBorders>
                          <w:right w:val="single" w:sz="4" w:space="0" w:color="000000"/>
                        </w:tcBorders>
                      </w:tcPr>
                      <w:p>
                        <w:pPr>
                          <w:pStyle w:val="TableParagraph"/>
                          <w:tabs>
                            <w:tab w:pos="572" w:val="left" w:leader="none"/>
                          </w:tabs>
                          <w:spacing w:before="38"/>
                          <w:ind w:left="120" w:right="-29"/>
                          <w:jc w:val="left"/>
                          <w:rPr>
                            <w:rFonts w:ascii="Arial Unicode MS" w:eastAsia="Arial Unicode MS" w:hint="eastAsia"/>
                            <w:sz w:val="19"/>
                          </w:rPr>
                        </w:pPr>
                        <w:r>
                          <w:rPr>
                            <w:rFonts w:ascii="Arial Unicode MS" w:eastAsia="Arial Unicode MS" w:hint="eastAsia"/>
                            <w:w w:val="115"/>
                            <w:sz w:val="19"/>
                          </w:rPr>
                          <w:t>上</w:t>
                          <w:tab/>
                        </w:r>
                        <w:r>
                          <w:rPr>
                            <w:rFonts w:ascii="Arial Unicode MS" w:eastAsia="Arial Unicode MS" w:hint="eastAsia"/>
                            <w:spacing w:val="-11"/>
                            <w:w w:val="115"/>
                            <w:sz w:val="19"/>
                          </w:rPr>
                          <w:t>町</w:t>
                        </w:r>
                      </w:p>
                    </w:tc>
                    <w:tc>
                      <w:tcPr>
                        <w:tcW w:w="931" w:type="dxa"/>
                        <w:gridSpan w:val="2"/>
                        <w:tcBorders>
                          <w:left w:val="single" w:sz="4" w:space="0" w:color="000000"/>
                        </w:tcBorders>
                      </w:tcPr>
                      <w:p>
                        <w:pPr>
                          <w:pStyle w:val="TableParagraph"/>
                          <w:spacing w:before="47"/>
                          <w:ind w:left="464"/>
                          <w:jc w:val="left"/>
                          <w:rPr>
                            <w:sz w:val="20"/>
                          </w:rPr>
                        </w:pPr>
                        <w:r>
                          <w:rPr>
                            <w:w w:val="105"/>
                            <w:sz w:val="20"/>
                          </w:rPr>
                          <w:t>125</w:t>
                        </w:r>
                      </w:p>
                    </w:tc>
                    <w:tc>
                      <w:tcPr>
                        <w:tcW w:w="616" w:type="dxa"/>
                      </w:tcPr>
                      <w:p>
                        <w:pPr>
                          <w:pStyle w:val="TableParagraph"/>
                          <w:spacing w:before="47"/>
                          <w:ind w:left="383"/>
                          <w:jc w:val="left"/>
                          <w:rPr>
                            <w:sz w:val="20"/>
                          </w:rPr>
                        </w:pPr>
                        <w:r>
                          <w:rPr>
                            <w:w w:val="105"/>
                            <w:sz w:val="20"/>
                          </w:rPr>
                          <w:t>65</w:t>
                        </w:r>
                      </w:p>
                    </w:tc>
                    <w:tc>
                      <w:tcPr>
                        <w:tcW w:w="786" w:type="dxa"/>
                        <w:gridSpan w:val="2"/>
                      </w:tcPr>
                      <w:p>
                        <w:pPr>
                          <w:pStyle w:val="TableParagraph"/>
                          <w:spacing w:before="47"/>
                          <w:ind w:left="496"/>
                          <w:jc w:val="left"/>
                          <w:rPr>
                            <w:sz w:val="20"/>
                          </w:rPr>
                        </w:pPr>
                        <w:r>
                          <w:rPr>
                            <w:w w:val="105"/>
                            <w:sz w:val="20"/>
                          </w:rPr>
                          <w:t>60</w:t>
                        </w:r>
                      </w:p>
                    </w:tc>
                    <w:tc>
                      <w:tcPr>
                        <w:tcW w:w="930" w:type="dxa"/>
                      </w:tcPr>
                      <w:p>
                        <w:pPr>
                          <w:pStyle w:val="TableParagraph"/>
                          <w:spacing w:before="39"/>
                          <w:ind w:right="158"/>
                          <w:rPr>
                            <w:sz w:val="20"/>
                          </w:rPr>
                        </w:pPr>
                        <w:r>
                          <w:rPr>
                            <w:w w:val="105"/>
                            <w:sz w:val="20"/>
                          </w:rPr>
                          <w:t>130</w:t>
                        </w:r>
                      </w:p>
                    </w:tc>
                    <w:tc>
                      <w:tcPr>
                        <w:tcW w:w="601" w:type="dxa"/>
                      </w:tcPr>
                      <w:p>
                        <w:pPr>
                          <w:pStyle w:val="TableParagraph"/>
                          <w:spacing w:before="39"/>
                          <w:ind w:right="30"/>
                          <w:rPr>
                            <w:sz w:val="20"/>
                          </w:rPr>
                        </w:pPr>
                        <w:r>
                          <w:rPr>
                            <w:w w:val="105"/>
                            <w:sz w:val="20"/>
                          </w:rPr>
                          <w:t>81</w:t>
                        </w:r>
                      </w:p>
                    </w:tc>
                    <w:tc>
                      <w:tcPr>
                        <w:tcW w:w="743" w:type="dxa"/>
                        <w:gridSpan w:val="2"/>
                      </w:tcPr>
                      <w:p>
                        <w:pPr>
                          <w:pStyle w:val="TableParagraph"/>
                          <w:spacing w:before="39"/>
                          <w:ind w:left="494"/>
                          <w:jc w:val="left"/>
                          <w:rPr>
                            <w:sz w:val="20"/>
                          </w:rPr>
                        </w:pPr>
                        <w:r>
                          <w:rPr>
                            <w:w w:val="105"/>
                            <w:sz w:val="20"/>
                          </w:rPr>
                          <w:t>49</w:t>
                        </w:r>
                      </w:p>
                    </w:tc>
                    <w:tc>
                      <w:tcPr>
                        <w:tcW w:w="947" w:type="dxa"/>
                        <w:gridSpan w:val="2"/>
                      </w:tcPr>
                      <w:p>
                        <w:pPr>
                          <w:pStyle w:val="TableParagraph"/>
                          <w:spacing w:before="39"/>
                          <w:ind w:left="571"/>
                          <w:jc w:val="left"/>
                          <w:rPr>
                            <w:sz w:val="20"/>
                          </w:rPr>
                        </w:pPr>
                        <w:r>
                          <w:rPr>
                            <w:rFonts w:ascii="Arial Unicode MS" w:eastAsia="Arial Unicode MS" w:hint="eastAsia"/>
                            <w:sz w:val="17"/>
                          </w:rPr>
                          <w:t>一</w:t>
                        </w:r>
                        <w:r>
                          <w:rPr>
                            <w:sz w:val="20"/>
                          </w:rPr>
                          <w:t>5</w:t>
                        </w:r>
                      </w:p>
                    </w:tc>
                    <w:tc>
                      <w:tcPr>
                        <w:tcW w:w="741" w:type="dxa"/>
                      </w:tcPr>
                      <w:p>
                        <w:pPr>
                          <w:pStyle w:val="TableParagraph"/>
                          <w:spacing w:before="32"/>
                          <w:ind w:right="173"/>
                          <w:rPr>
                            <w:sz w:val="20"/>
                          </w:rPr>
                        </w:pPr>
                        <w:r>
                          <w:rPr>
                            <w:w w:val="110"/>
                            <w:sz w:val="20"/>
                          </w:rPr>
                          <w:t>-16</w:t>
                        </w:r>
                      </w:p>
                    </w:tc>
                    <w:tc>
                      <w:tcPr>
                        <w:tcW w:w="684" w:type="dxa"/>
                      </w:tcPr>
                      <w:p>
                        <w:pPr>
                          <w:pStyle w:val="TableParagraph"/>
                          <w:spacing w:before="47"/>
                          <w:ind w:right="79"/>
                          <w:rPr>
                            <w:sz w:val="20"/>
                          </w:rPr>
                        </w:pPr>
                        <w:r>
                          <w:rPr>
                            <w:w w:val="110"/>
                            <w:sz w:val="20"/>
                          </w:rPr>
                          <w:t>11</w:t>
                        </w:r>
                      </w:p>
                    </w:tc>
                    <w:tc>
                      <w:tcPr>
                        <w:tcW w:w="896" w:type="dxa"/>
                      </w:tcPr>
                      <w:p>
                        <w:pPr>
                          <w:pStyle w:val="TableParagraph"/>
                          <w:spacing w:before="39"/>
                          <w:ind w:left="223" w:right="100"/>
                          <w:jc w:val="center"/>
                          <w:rPr>
                            <w:sz w:val="20"/>
                          </w:rPr>
                        </w:pPr>
                        <w:r>
                          <w:rPr>
                            <w:w w:val="120"/>
                            <w:sz w:val="20"/>
                          </w:rPr>
                          <w:t>-0.03</w:t>
                        </w:r>
                      </w:p>
                    </w:tc>
                    <w:tc>
                      <w:tcPr>
                        <w:tcW w:w="798" w:type="dxa"/>
                      </w:tcPr>
                      <w:p>
                        <w:pPr>
                          <w:pStyle w:val="TableParagraph"/>
                          <w:spacing w:before="39"/>
                          <w:ind w:left="66" w:right="69"/>
                          <w:jc w:val="center"/>
                          <w:rPr>
                            <w:sz w:val="20"/>
                          </w:rPr>
                        </w:pPr>
                        <w:r>
                          <w:rPr>
                            <w:w w:val="115"/>
                            <w:sz w:val="20"/>
                          </w:rPr>
                          <w:t>-0.19</w:t>
                        </w:r>
                      </w:p>
                    </w:tc>
                    <w:tc>
                      <w:tcPr>
                        <w:tcW w:w="714" w:type="dxa"/>
                        <w:tcBorders>
                          <w:right w:val="single" w:sz="4" w:space="0" w:color="000000"/>
                        </w:tcBorders>
                      </w:tcPr>
                      <w:p>
                        <w:pPr>
                          <w:pStyle w:val="TableParagraph"/>
                          <w:spacing w:before="47"/>
                          <w:ind w:left="250"/>
                          <w:jc w:val="left"/>
                          <w:rPr>
                            <w:sz w:val="20"/>
                          </w:rPr>
                        </w:pPr>
                        <w:r>
                          <w:rPr>
                            <w:w w:val="105"/>
                            <w:sz w:val="20"/>
                          </w:rPr>
                          <w:t>0.15</w:t>
                        </w:r>
                      </w:p>
                    </w:tc>
                  </w:tr>
                  <w:tr>
                    <w:trPr>
                      <w:trHeight w:val="355" w:hRule="atLeast"/>
                    </w:trPr>
                    <w:tc>
                      <w:tcPr>
                        <w:tcW w:w="414" w:type="dxa"/>
                        <w:tcBorders>
                          <w:left w:val="single" w:sz="4" w:space="0" w:color="000000"/>
                        </w:tcBorders>
                      </w:tcPr>
                      <w:p>
                        <w:pPr>
                          <w:pStyle w:val="TableParagraph"/>
                          <w:spacing w:before="56"/>
                          <w:ind w:right="118"/>
                          <w:rPr>
                            <w:rFonts w:ascii="Arial Unicode MS" w:eastAsia="Arial Unicode MS" w:hint="eastAsia"/>
                            <w:sz w:val="19"/>
                          </w:rPr>
                        </w:pPr>
                        <w:r>
                          <w:rPr>
                            <w:rFonts w:ascii="Arial Unicode MS" w:eastAsia="Arial Unicode MS" w:hint="eastAsia"/>
                            <w:w w:val="107"/>
                            <w:sz w:val="19"/>
                          </w:rPr>
                          <w:t>福</w:t>
                        </w:r>
                      </w:p>
                    </w:tc>
                    <w:tc>
                      <w:tcPr>
                        <w:tcW w:w="778" w:type="dxa"/>
                        <w:gridSpan w:val="2"/>
                        <w:tcBorders>
                          <w:right w:val="single" w:sz="4" w:space="0" w:color="000000"/>
                        </w:tcBorders>
                      </w:tcPr>
                      <w:p>
                        <w:pPr>
                          <w:pStyle w:val="TableParagraph"/>
                          <w:tabs>
                            <w:tab w:pos="577" w:val="left" w:leader="none"/>
                          </w:tabs>
                          <w:spacing w:before="53"/>
                          <w:ind w:left="127" w:right="-15"/>
                          <w:jc w:val="left"/>
                          <w:rPr>
                            <w:rFonts w:ascii="Arial Unicode MS" w:eastAsia="Arial Unicode MS" w:hint="eastAsia"/>
                            <w:sz w:val="19"/>
                          </w:rPr>
                        </w:pPr>
                        <w:r>
                          <w:rPr>
                            <w:rFonts w:ascii="Arial Unicode MS" w:eastAsia="Arial Unicode MS" w:hint="eastAsia"/>
                            <w:w w:val="105"/>
                            <w:sz w:val="19"/>
                          </w:rPr>
                          <w:t>地</w:t>
                          <w:tab/>
                        </w:r>
                        <w:r>
                          <w:rPr>
                            <w:rFonts w:ascii="Arial Unicode MS" w:eastAsia="Arial Unicode MS" w:hint="eastAsia"/>
                            <w:spacing w:val="-13"/>
                            <w:w w:val="105"/>
                            <w:position w:val="1"/>
                            <w:sz w:val="19"/>
                          </w:rPr>
                          <w:t>村</w:t>
                        </w:r>
                      </w:p>
                    </w:tc>
                    <w:tc>
                      <w:tcPr>
                        <w:tcW w:w="931" w:type="dxa"/>
                        <w:gridSpan w:val="2"/>
                        <w:vMerge w:val="restart"/>
                        <w:tcBorders>
                          <w:left w:val="single" w:sz="4" w:space="0" w:color="000000"/>
                          <w:bottom w:val="single" w:sz="4" w:space="0" w:color="000000"/>
                        </w:tcBorders>
                      </w:tcPr>
                      <w:p>
                        <w:pPr>
                          <w:pStyle w:val="TableParagraph"/>
                          <w:spacing w:before="73"/>
                          <w:ind w:left="578"/>
                          <w:jc w:val="left"/>
                          <w:rPr>
                            <w:sz w:val="20"/>
                          </w:rPr>
                        </w:pPr>
                        <w:r>
                          <w:rPr>
                            <w:sz w:val="20"/>
                          </w:rPr>
                          <w:t>46</w:t>
                        </w:r>
                      </w:p>
                      <w:p>
                        <w:pPr>
                          <w:pStyle w:val="TableParagraph"/>
                          <w:spacing w:before="109"/>
                          <w:ind w:left="578"/>
                          <w:jc w:val="left"/>
                          <w:rPr>
                            <w:sz w:val="20"/>
                          </w:rPr>
                        </w:pPr>
                        <w:r>
                          <w:rPr>
                            <w:sz w:val="20"/>
                          </w:rPr>
                          <w:t>49</w:t>
                        </w:r>
                      </w:p>
                      <w:p>
                        <w:pPr>
                          <w:pStyle w:val="TableParagraph"/>
                          <w:spacing w:before="116"/>
                          <w:ind w:left="585"/>
                          <w:jc w:val="left"/>
                          <w:rPr>
                            <w:sz w:val="20"/>
                          </w:rPr>
                        </w:pPr>
                        <w:r>
                          <w:rPr>
                            <w:sz w:val="20"/>
                          </w:rPr>
                          <w:t>29</w:t>
                        </w:r>
                      </w:p>
                      <w:p>
                        <w:pPr>
                          <w:pStyle w:val="TableParagraph"/>
                          <w:spacing w:line="169" w:lineRule="exact" w:before="116"/>
                          <w:ind w:left="585"/>
                          <w:jc w:val="left"/>
                          <w:rPr>
                            <w:sz w:val="20"/>
                          </w:rPr>
                        </w:pPr>
                        <w:r>
                          <w:rPr>
                            <w:w w:val="105"/>
                            <w:sz w:val="20"/>
                          </w:rPr>
                          <w:t>25</w:t>
                        </w:r>
                      </w:p>
                    </w:tc>
                    <w:tc>
                      <w:tcPr>
                        <w:tcW w:w="616" w:type="dxa"/>
                        <w:vMerge w:val="restart"/>
                        <w:tcBorders>
                          <w:bottom w:val="single" w:sz="4" w:space="0" w:color="000000"/>
                        </w:tcBorders>
                      </w:tcPr>
                      <w:p>
                        <w:pPr>
                          <w:pStyle w:val="TableParagraph"/>
                          <w:spacing w:before="65"/>
                          <w:ind w:left="388"/>
                          <w:jc w:val="left"/>
                          <w:rPr>
                            <w:sz w:val="20"/>
                          </w:rPr>
                        </w:pPr>
                        <w:r>
                          <w:rPr>
                            <w:sz w:val="20"/>
                          </w:rPr>
                          <w:t>22</w:t>
                        </w:r>
                      </w:p>
                      <w:p>
                        <w:pPr>
                          <w:pStyle w:val="TableParagraph"/>
                          <w:spacing w:before="117"/>
                          <w:ind w:left="395"/>
                          <w:jc w:val="left"/>
                          <w:rPr>
                            <w:sz w:val="20"/>
                          </w:rPr>
                        </w:pPr>
                        <w:r>
                          <w:rPr>
                            <w:sz w:val="20"/>
                          </w:rPr>
                          <w:t>26</w:t>
                        </w:r>
                      </w:p>
                      <w:p>
                        <w:pPr>
                          <w:pStyle w:val="TableParagraph"/>
                          <w:spacing w:before="116"/>
                          <w:ind w:left="390"/>
                          <w:jc w:val="left"/>
                          <w:rPr>
                            <w:sz w:val="20"/>
                          </w:rPr>
                        </w:pPr>
                        <w:r>
                          <w:rPr>
                            <w:sz w:val="20"/>
                          </w:rPr>
                          <w:t>14</w:t>
                        </w:r>
                      </w:p>
                      <w:p>
                        <w:pPr>
                          <w:pStyle w:val="TableParagraph"/>
                          <w:spacing w:line="176" w:lineRule="exact" w:before="109"/>
                          <w:ind w:left="390"/>
                          <w:jc w:val="left"/>
                          <w:rPr>
                            <w:sz w:val="20"/>
                          </w:rPr>
                        </w:pPr>
                        <w:r>
                          <w:rPr>
                            <w:w w:val="105"/>
                            <w:sz w:val="20"/>
                          </w:rPr>
                          <w:t>11</w:t>
                        </w:r>
                      </w:p>
                    </w:tc>
                    <w:tc>
                      <w:tcPr>
                        <w:tcW w:w="786" w:type="dxa"/>
                        <w:gridSpan w:val="2"/>
                        <w:vMerge w:val="restart"/>
                        <w:tcBorders>
                          <w:bottom w:val="single" w:sz="4" w:space="0" w:color="000000"/>
                        </w:tcBorders>
                      </w:tcPr>
                      <w:p>
                        <w:pPr>
                          <w:pStyle w:val="TableParagraph"/>
                          <w:spacing w:before="65"/>
                          <w:ind w:left="500"/>
                          <w:jc w:val="left"/>
                          <w:rPr>
                            <w:sz w:val="20"/>
                          </w:rPr>
                        </w:pPr>
                        <w:r>
                          <w:rPr>
                            <w:sz w:val="20"/>
                          </w:rPr>
                          <w:t>24</w:t>
                        </w:r>
                      </w:p>
                      <w:p>
                        <w:pPr>
                          <w:pStyle w:val="TableParagraph"/>
                          <w:spacing w:before="117"/>
                          <w:ind w:left="500"/>
                          <w:jc w:val="left"/>
                          <w:rPr>
                            <w:sz w:val="20"/>
                          </w:rPr>
                        </w:pPr>
                        <w:r>
                          <w:rPr>
                            <w:w w:val="105"/>
                            <w:sz w:val="20"/>
                          </w:rPr>
                          <w:t>23</w:t>
                        </w:r>
                      </w:p>
                      <w:p>
                        <w:pPr>
                          <w:pStyle w:val="TableParagraph"/>
                          <w:spacing w:before="116"/>
                          <w:ind w:left="503"/>
                          <w:jc w:val="left"/>
                          <w:rPr>
                            <w:sz w:val="20"/>
                          </w:rPr>
                        </w:pPr>
                        <w:r>
                          <w:rPr>
                            <w:w w:val="110"/>
                            <w:sz w:val="20"/>
                          </w:rPr>
                          <w:t>15</w:t>
                        </w:r>
                      </w:p>
                      <w:p>
                        <w:pPr>
                          <w:pStyle w:val="TableParagraph"/>
                          <w:spacing w:line="176" w:lineRule="exact" w:before="109"/>
                          <w:ind w:left="503"/>
                          <w:jc w:val="left"/>
                          <w:rPr>
                            <w:sz w:val="20"/>
                          </w:rPr>
                        </w:pPr>
                        <w:r>
                          <w:rPr>
                            <w:w w:val="105"/>
                            <w:sz w:val="20"/>
                          </w:rPr>
                          <w:t>14</w:t>
                        </w:r>
                      </w:p>
                    </w:tc>
                    <w:tc>
                      <w:tcPr>
                        <w:tcW w:w="930" w:type="dxa"/>
                        <w:vMerge w:val="restart"/>
                        <w:tcBorders>
                          <w:bottom w:val="single" w:sz="4" w:space="0" w:color="000000"/>
                        </w:tcBorders>
                      </w:tcPr>
                      <w:p>
                        <w:pPr>
                          <w:pStyle w:val="TableParagraph"/>
                          <w:spacing w:before="58"/>
                          <w:ind w:left="554"/>
                          <w:jc w:val="left"/>
                          <w:rPr>
                            <w:sz w:val="20"/>
                          </w:rPr>
                        </w:pPr>
                        <w:r>
                          <w:rPr>
                            <w:w w:val="110"/>
                            <w:sz w:val="20"/>
                          </w:rPr>
                          <w:t>69</w:t>
                        </w:r>
                      </w:p>
                      <w:p>
                        <w:pPr>
                          <w:pStyle w:val="TableParagraph"/>
                          <w:spacing w:before="116"/>
                          <w:ind w:left="561"/>
                          <w:jc w:val="left"/>
                          <w:rPr>
                            <w:sz w:val="20"/>
                          </w:rPr>
                        </w:pPr>
                        <w:r>
                          <w:rPr>
                            <w:w w:val="105"/>
                            <w:sz w:val="20"/>
                          </w:rPr>
                          <w:t>54</w:t>
                        </w:r>
                      </w:p>
                      <w:p>
                        <w:pPr>
                          <w:pStyle w:val="TableParagraph"/>
                          <w:spacing w:before="117"/>
                          <w:ind w:left="570"/>
                          <w:jc w:val="left"/>
                          <w:rPr>
                            <w:sz w:val="20"/>
                          </w:rPr>
                        </w:pPr>
                        <w:r>
                          <w:rPr>
                            <w:w w:val="105"/>
                            <w:sz w:val="20"/>
                          </w:rPr>
                          <w:t>38</w:t>
                        </w:r>
                      </w:p>
                      <w:p>
                        <w:pPr>
                          <w:pStyle w:val="TableParagraph"/>
                          <w:spacing w:line="176" w:lineRule="exact" w:before="116"/>
                          <w:ind w:left="573"/>
                          <w:jc w:val="left"/>
                          <w:rPr>
                            <w:sz w:val="20"/>
                          </w:rPr>
                        </w:pPr>
                        <w:r>
                          <w:rPr>
                            <w:w w:val="105"/>
                            <w:sz w:val="20"/>
                          </w:rPr>
                          <w:t>25</w:t>
                        </w:r>
                      </w:p>
                    </w:tc>
                    <w:tc>
                      <w:tcPr>
                        <w:tcW w:w="601" w:type="dxa"/>
                        <w:vMerge w:val="restart"/>
                        <w:tcBorders>
                          <w:bottom w:val="single" w:sz="4" w:space="0" w:color="000000"/>
                        </w:tcBorders>
                      </w:tcPr>
                      <w:p>
                        <w:pPr>
                          <w:pStyle w:val="TableParagraph"/>
                          <w:spacing w:before="65"/>
                          <w:ind w:left="347" w:right="6"/>
                          <w:jc w:val="center"/>
                          <w:rPr>
                            <w:sz w:val="20"/>
                          </w:rPr>
                        </w:pPr>
                        <w:r>
                          <w:rPr>
                            <w:sz w:val="20"/>
                          </w:rPr>
                          <w:t>38</w:t>
                        </w:r>
                      </w:p>
                      <w:p>
                        <w:pPr>
                          <w:pStyle w:val="TableParagraph"/>
                          <w:spacing w:before="109"/>
                          <w:ind w:left="351" w:right="6"/>
                          <w:jc w:val="center"/>
                          <w:rPr>
                            <w:sz w:val="20"/>
                          </w:rPr>
                        </w:pPr>
                        <w:r>
                          <w:rPr>
                            <w:sz w:val="20"/>
                          </w:rPr>
                          <w:t>28</w:t>
                        </w:r>
                      </w:p>
                      <w:p>
                        <w:pPr>
                          <w:pStyle w:val="TableParagraph"/>
                          <w:spacing w:line="630" w:lineRule="exact" w:before="9"/>
                          <w:ind w:left="223" w:right="6"/>
                          <w:jc w:val="center"/>
                          <w:rPr>
                            <w:sz w:val="20"/>
                          </w:rPr>
                        </w:pPr>
                        <w:r>
                          <w:rPr>
                            <w:rFonts w:ascii="Arial Unicode MS" w:eastAsia="Arial Unicode MS" w:hint="eastAsia"/>
                            <w:spacing w:val="-434"/>
                            <w:w w:val="104"/>
                            <w:position w:val="-28"/>
                            <w:sz w:val="54"/>
                          </w:rPr>
                          <w:t>，</w:t>
                        </w:r>
                        <w:r>
                          <w:rPr>
                            <w:w w:val="101"/>
                            <w:sz w:val="20"/>
                          </w:rPr>
                          <w:t>20</w:t>
                        </w:r>
                      </w:p>
                    </w:tc>
                    <w:tc>
                      <w:tcPr>
                        <w:tcW w:w="743" w:type="dxa"/>
                        <w:gridSpan w:val="2"/>
                        <w:vMerge w:val="restart"/>
                        <w:tcBorders>
                          <w:bottom w:val="single" w:sz="4" w:space="0" w:color="000000"/>
                        </w:tcBorders>
                      </w:tcPr>
                      <w:p>
                        <w:pPr>
                          <w:pStyle w:val="TableParagraph"/>
                          <w:spacing w:before="58"/>
                          <w:ind w:right="23"/>
                          <w:rPr>
                            <w:sz w:val="20"/>
                          </w:rPr>
                        </w:pPr>
                        <w:r>
                          <w:rPr>
                            <w:spacing w:val="-1"/>
                            <w:w w:val="110"/>
                            <w:sz w:val="20"/>
                          </w:rPr>
                          <w:t>31</w:t>
                        </w:r>
                      </w:p>
                      <w:p>
                        <w:pPr>
                          <w:pStyle w:val="TableParagraph"/>
                          <w:spacing w:before="116"/>
                          <w:ind w:right="29"/>
                          <w:rPr>
                            <w:sz w:val="20"/>
                          </w:rPr>
                        </w:pPr>
                        <w:r>
                          <w:rPr>
                            <w:w w:val="105"/>
                            <w:sz w:val="20"/>
                          </w:rPr>
                          <w:t>26</w:t>
                        </w:r>
                      </w:p>
                      <w:p>
                        <w:pPr>
                          <w:pStyle w:val="TableParagraph"/>
                          <w:spacing w:before="117"/>
                          <w:ind w:right="42"/>
                          <w:rPr>
                            <w:sz w:val="20"/>
                          </w:rPr>
                        </w:pPr>
                        <w:r>
                          <w:rPr>
                            <w:sz w:val="20"/>
                          </w:rPr>
                          <w:t>18</w:t>
                        </w:r>
                      </w:p>
                      <w:p>
                        <w:pPr>
                          <w:pStyle w:val="TableParagraph"/>
                          <w:spacing w:line="183" w:lineRule="exact" w:before="109"/>
                          <w:ind w:right="27"/>
                          <w:rPr>
                            <w:sz w:val="20"/>
                          </w:rPr>
                        </w:pPr>
                        <w:r>
                          <w:rPr>
                            <w:w w:val="105"/>
                            <w:sz w:val="20"/>
                          </w:rPr>
                          <w:t>16</w:t>
                        </w:r>
                      </w:p>
                    </w:tc>
                    <w:tc>
                      <w:tcPr>
                        <w:tcW w:w="947" w:type="dxa"/>
                        <w:gridSpan w:val="2"/>
                        <w:vMerge w:val="restart"/>
                        <w:tcBorders>
                          <w:bottom w:val="single" w:sz="4" w:space="0" w:color="000000"/>
                        </w:tcBorders>
                      </w:tcPr>
                      <w:p>
                        <w:pPr>
                          <w:pStyle w:val="TableParagraph"/>
                          <w:spacing w:before="80"/>
                          <w:ind w:left="315" w:right="107"/>
                          <w:jc w:val="center"/>
                          <w:rPr>
                            <w:sz w:val="20"/>
                          </w:rPr>
                        </w:pPr>
                        <w:r>
                          <w:rPr>
                            <w:rFonts w:ascii="Arial Unicode MS" w:hAnsi="Arial Unicode MS"/>
                            <w:w w:val="115"/>
                            <w:sz w:val="17"/>
                          </w:rPr>
                          <w:t>– </w:t>
                        </w:r>
                        <w:r>
                          <w:rPr>
                            <w:rFonts w:ascii="Arial Unicode MS" w:hAnsi="Arial Unicode MS"/>
                            <w:spacing w:val="18"/>
                            <w:w w:val="115"/>
                            <w:sz w:val="17"/>
                          </w:rPr>
                          <w:t> </w:t>
                        </w:r>
                        <w:r>
                          <w:rPr>
                            <w:w w:val="115"/>
                            <w:sz w:val="20"/>
                          </w:rPr>
                          <w:t>23</w:t>
                        </w:r>
                      </w:p>
                      <w:p>
                        <w:pPr>
                          <w:pStyle w:val="TableParagraph"/>
                          <w:spacing w:before="92"/>
                          <w:ind w:left="571"/>
                          <w:jc w:val="left"/>
                          <w:rPr>
                            <w:sz w:val="20"/>
                          </w:rPr>
                        </w:pPr>
                        <w:r>
                          <w:rPr>
                            <w:rFonts w:ascii="Arial Unicode MS" w:eastAsia="Arial Unicode MS" w:hint="eastAsia"/>
                            <w:spacing w:val="5"/>
                            <w:w w:val="80"/>
                            <w:sz w:val="17"/>
                          </w:rPr>
                          <w:t>一</w:t>
                        </w:r>
                        <w:r>
                          <w:rPr>
                            <w:w w:val="80"/>
                            <w:sz w:val="20"/>
                          </w:rPr>
                          <w:t>5</w:t>
                        </w:r>
                      </w:p>
                      <w:p>
                        <w:pPr>
                          <w:pStyle w:val="TableParagraph"/>
                          <w:spacing w:before="99"/>
                          <w:ind w:left="525" w:right="122"/>
                          <w:jc w:val="center"/>
                          <w:rPr>
                            <w:sz w:val="20"/>
                          </w:rPr>
                        </w:pPr>
                        <w:r>
                          <w:rPr>
                            <w:sz w:val="20"/>
                          </w:rPr>
                          <w:t>-9</w:t>
                        </w:r>
                      </w:p>
                    </w:tc>
                    <w:tc>
                      <w:tcPr>
                        <w:tcW w:w="741" w:type="dxa"/>
                        <w:vMerge w:val="restart"/>
                        <w:tcBorders>
                          <w:bottom w:val="single" w:sz="4" w:space="0" w:color="000000"/>
                        </w:tcBorders>
                      </w:tcPr>
                      <w:p>
                        <w:pPr>
                          <w:pStyle w:val="TableParagraph"/>
                          <w:spacing w:before="44"/>
                          <w:ind w:right="221"/>
                          <w:rPr>
                            <w:sz w:val="20"/>
                          </w:rPr>
                        </w:pPr>
                        <w:r>
                          <w:rPr>
                            <w:w w:val="105"/>
                            <w:sz w:val="20"/>
                          </w:rPr>
                          <w:t>-]6</w:t>
                        </w:r>
                      </w:p>
                      <w:p>
                        <w:pPr>
                          <w:pStyle w:val="TableParagraph"/>
                          <w:spacing w:before="166"/>
                          <w:ind w:right="141"/>
                          <w:rPr>
                            <w:sz w:val="20"/>
                          </w:rPr>
                        </w:pPr>
                        <w:r>
                          <w:rPr>
                            <w:rFonts w:ascii="Arial Unicode MS" w:hAnsi="Arial Unicode MS"/>
                            <w:w w:val="110"/>
                            <w:sz w:val="17"/>
                          </w:rPr>
                          <w:t>– </w:t>
                        </w:r>
                        <w:r>
                          <w:rPr>
                            <w:rFonts w:ascii="Arial Unicode MS" w:hAnsi="Arial Unicode MS"/>
                            <w:spacing w:val="34"/>
                            <w:w w:val="110"/>
                            <w:sz w:val="17"/>
                          </w:rPr>
                          <w:t> </w:t>
                        </w:r>
                        <w:r>
                          <w:rPr>
                            <w:w w:val="110"/>
                            <w:sz w:val="20"/>
                          </w:rPr>
                          <w:t>2</w:t>
                        </w:r>
                      </w:p>
                      <w:p>
                        <w:pPr>
                          <w:pStyle w:val="TableParagraph"/>
                          <w:spacing w:before="63"/>
                          <w:ind w:left="316" w:right="129"/>
                          <w:jc w:val="center"/>
                          <w:rPr>
                            <w:sz w:val="20"/>
                          </w:rPr>
                        </w:pPr>
                        <w:r>
                          <w:rPr>
                            <w:sz w:val="20"/>
                          </w:rPr>
                          <w:t>-6</w:t>
                        </w:r>
                      </w:p>
                      <w:p>
                        <w:pPr>
                          <w:pStyle w:val="TableParagraph"/>
                          <w:spacing w:line="176" w:lineRule="exact" w:before="131"/>
                          <w:ind w:right="142"/>
                          <w:rPr>
                            <w:sz w:val="20"/>
                          </w:rPr>
                        </w:pPr>
                        <w:r>
                          <w:rPr>
                            <w:w w:val="97"/>
                            <w:sz w:val="20"/>
                          </w:rPr>
                          <w:t>2</w:t>
                        </w:r>
                      </w:p>
                    </w:tc>
                    <w:tc>
                      <w:tcPr>
                        <w:tcW w:w="684" w:type="dxa"/>
                        <w:vMerge w:val="restart"/>
                        <w:tcBorders>
                          <w:bottom w:val="single" w:sz="4" w:space="0" w:color="000000"/>
                        </w:tcBorders>
                      </w:tcPr>
                      <w:p>
                        <w:pPr>
                          <w:pStyle w:val="TableParagraph"/>
                          <w:spacing w:before="44"/>
                          <w:ind w:left="345" w:right="62"/>
                          <w:jc w:val="center"/>
                          <w:rPr>
                            <w:sz w:val="20"/>
                          </w:rPr>
                        </w:pPr>
                        <w:r>
                          <w:rPr>
                            <w:rFonts w:ascii="Arial Unicode MS" w:hAnsi="Arial Unicode MS"/>
                            <w:sz w:val="9"/>
                          </w:rPr>
                          <w:t>— </w:t>
                        </w:r>
                        <w:r>
                          <w:rPr>
                            <w:sz w:val="20"/>
                          </w:rPr>
                          <w:t>7</w:t>
                        </w:r>
                      </w:p>
                      <w:p>
                        <w:pPr>
                          <w:pStyle w:val="TableParagraph"/>
                          <w:spacing w:before="116"/>
                          <w:ind w:left="345" w:right="45"/>
                          <w:jc w:val="center"/>
                          <w:rPr>
                            <w:sz w:val="20"/>
                          </w:rPr>
                        </w:pPr>
                        <w:r>
                          <w:rPr>
                            <w:rFonts w:ascii="Arial Unicode MS" w:hAnsi="Arial Unicode MS"/>
                            <w:w w:val="105"/>
                            <w:sz w:val="9"/>
                          </w:rPr>
                          <w:t>—</w:t>
                        </w:r>
                        <w:r>
                          <w:rPr>
                            <w:rFonts w:ascii="Arial Unicode MS" w:hAnsi="Arial Unicode MS"/>
                            <w:spacing w:val="-8"/>
                            <w:w w:val="105"/>
                            <w:sz w:val="9"/>
                          </w:rPr>
                          <w:t> </w:t>
                        </w:r>
                        <w:r>
                          <w:rPr>
                            <w:w w:val="105"/>
                            <w:sz w:val="20"/>
                          </w:rPr>
                          <w:t>3</w:t>
                        </w:r>
                      </w:p>
                      <w:p>
                        <w:pPr>
                          <w:pStyle w:val="TableParagraph"/>
                          <w:spacing w:before="116"/>
                          <w:ind w:left="345" w:right="45"/>
                          <w:jc w:val="center"/>
                          <w:rPr>
                            <w:sz w:val="20"/>
                          </w:rPr>
                        </w:pPr>
                        <w:r>
                          <w:rPr>
                            <w:rFonts w:ascii="Arial Unicode MS" w:hAnsi="Arial Unicode MS"/>
                            <w:sz w:val="9"/>
                          </w:rPr>
                          <w:t>—</w:t>
                        </w:r>
                        <w:r>
                          <w:rPr>
                            <w:rFonts w:ascii="Arial Unicode MS" w:hAnsi="Arial Unicode MS"/>
                            <w:spacing w:val="2"/>
                            <w:sz w:val="9"/>
                          </w:rPr>
                          <w:t> </w:t>
                        </w:r>
                        <w:r>
                          <w:rPr>
                            <w:sz w:val="20"/>
                          </w:rPr>
                          <w:t>3</w:t>
                        </w:r>
                      </w:p>
                      <w:p>
                        <w:pPr>
                          <w:pStyle w:val="TableParagraph"/>
                          <w:spacing w:line="147" w:lineRule="exact" w:before="160"/>
                          <w:ind w:left="235" w:right="63"/>
                          <w:jc w:val="center"/>
                          <w:rPr>
                            <w:sz w:val="20"/>
                          </w:rPr>
                        </w:pPr>
                        <w:r>
                          <w:rPr>
                            <w:rFonts w:ascii="Arial Unicode MS" w:hAnsi="Arial Unicode MS"/>
                            <w:w w:val="105"/>
                            <w:sz w:val="17"/>
                          </w:rPr>
                          <w:t>– </w:t>
                        </w:r>
                        <w:r>
                          <w:rPr>
                            <w:rFonts w:ascii="Arial Unicode MS" w:hAnsi="Arial Unicode MS"/>
                            <w:spacing w:val="47"/>
                            <w:w w:val="105"/>
                            <w:sz w:val="17"/>
                          </w:rPr>
                          <w:t> </w:t>
                        </w:r>
                        <w:r>
                          <w:rPr>
                            <w:w w:val="105"/>
                            <w:sz w:val="20"/>
                          </w:rPr>
                          <w:t>2</w:t>
                        </w:r>
                      </w:p>
                    </w:tc>
                    <w:tc>
                      <w:tcPr>
                        <w:tcW w:w="896" w:type="dxa"/>
                        <w:vMerge w:val="restart"/>
                        <w:tcBorders>
                          <w:bottom w:val="single" w:sz="4" w:space="0" w:color="000000"/>
                        </w:tcBorders>
                      </w:tcPr>
                      <w:p>
                        <w:pPr>
                          <w:pStyle w:val="TableParagraph"/>
                          <w:spacing w:before="58"/>
                          <w:ind w:left="223" w:right="108"/>
                          <w:jc w:val="center"/>
                          <w:rPr>
                            <w:sz w:val="20"/>
                          </w:rPr>
                        </w:pPr>
                        <w:r>
                          <w:rPr>
                            <w:w w:val="115"/>
                            <w:sz w:val="20"/>
                          </w:rPr>
                          <w:t>-0.32</w:t>
                        </w:r>
                      </w:p>
                      <w:p>
                        <w:pPr>
                          <w:pStyle w:val="TableParagraph"/>
                          <w:spacing w:before="116"/>
                          <w:ind w:left="223" w:right="104"/>
                          <w:jc w:val="center"/>
                          <w:rPr>
                            <w:sz w:val="20"/>
                          </w:rPr>
                        </w:pPr>
                        <w:r>
                          <w:rPr>
                            <w:w w:val="120"/>
                            <w:sz w:val="20"/>
                          </w:rPr>
                          <w:t>-0.08</w:t>
                        </w:r>
                      </w:p>
                      <w:p>
                        <w:pPr>
                          <w:pStyle w:val="TableParagraph"/>
                          <w:spacing w:before="109"/>
                          <w:ind w:left="223" w:right="104"/>
                          <w:jc w:val="center"/>
                          <w:rPr>
                            <w:sz w:val="20"/>
                          </w:rPr>
                        </w:pPr>
                        <w:r>
                          <w:rPr>
                            <w:w w:val="120"/>
                            <w:sz w:val="20"/>
                          </w:rPr>
                          <w:t>-0.26</w:t>
                        </w:r>
                      </w:p>
                      <w:p>
                        <w:pPr>
                          <w:pStyle w:val="TableParagraph"/>
                          <w:spacing w:line="176" w:lineRule="exact" w:before="124"/>
                          <w:ind w:left="349" w:right="114"/>
                          <w:jc w:val="center"/>
                          <w:rPr>
                            <w:sz w:val="20"/>
                          </w:rPr>
                        </w:pPr>
                        <w:r>
                          <w:rPr>
                            <w:w w:val="105"/>
                            <w:sz w:val="20"/>
                          </w:rPr>
                          <w:t>0.00</w:t>
                        </w:r>
                      </w:p>
                    </w:tc>
                    <w:tc>
                      <w:tcPr>
                        <w:tcW w:w="798" w:type="dxa"/>
                        <w:vMerge w:val="restart"/>
                        <w:tcBorders>
                          <w:bottom w:val="single" w:sz="4" w:space="0" w:color="000000"/>
                        </w:tcBorders>
                      </w:tcPr>
                      <w:p>
                        <w:pPr>
                          <w:pStyle w:val="TableParagraph"/>
                          <w:spacing w:before="58"/>
                          <w:ind w:left="66" w:right="67"/>
                          <w:jc w:val="center"/>
                          <w:rPr>
                            <w:sz w:val="20"/>
                          </w:rPr>
                        </w:pPr>
                        <w:r>
                          <w:rPr>
                            <w:w w:val="120"/>
                            <w:sz w:val="20"/>
                          </w:rPr>
                          <w:t>-0.46</w:t>
                        </w:r>
                      </w:p>
                      <w:p>
                        <w:pPr>
                          <w:pStyle w:val="TableParagraph"/>
                          <w:spacing w:before="40"/>
                          <w:ind w:left="66" w:right="66"/>
                          <w:jc w:val="center"/>
                          <w:rPr>
                            <w:sz w:val="29"/>
                          </w:rPr>
                        </w:pPr>
                        <w:r>
                          <w:rPr>
                            <w:w w:val="110"/>
                            <w:sz w:val="29"/>
                          </w:rPr>
                          <w:t>-o</w:t>
                        </w:r>
                        <w:r>
                          <w:rPr>
                            <w:w w:val="110"/>
                            <w:sz w:val="29"/>
                            <w:vertAlign w:val="subscript"/>
                          </w:rPr>
                          <w:t>06</w:t>
                        </w:r>
                      </w:p>
                      <w:p>
                        <w:pPr>
                          <w:pStyle w:val="TableParagraph"/>
                          <w:spacing w:before="82"/>
                          <w:ind w:left="66" w:right="68"/>
                          <w:jc w:val="center"/>
                          <w:rPr>
                            <w:sz w:val="20"/>
                          </w:rPr>
                        </w:pPr>
                        <w:r>
                          <w:rPr>
                            <w:w w:val="105"/>
                            <w:sz w:val="20"/>
                          </w:rPr>
                          <w:t>~0.37</w:t>
                        </w:r>
                      </w:p>
                      <w:p>
                        <w:pPr>
                          <w:pStyle w:val="TableParagraph"/>
                          <w:spacing w:line="183" w:lineRule="exact" w:before="116"/>
                          <w:ind w:left="231" w:right="113"/>
                          <w:jc w:val="center"/>
                          <w:rPr>
                            <w:sz w:val="20"/>
                          </w:rPr>
                        </w:pPr>
                        <w:r>
                          <w:rPr>
                            <w:w w:val="110"/>
                            <w:sz w:val="20"/>
                          </w:rPr>
                          <w:t>0.13</w:t>
                        </w:r>
                      </w:p>
                    </w:tc>
                    <w:tc>
                      <w:tcPr>
                        <w:tcW w:w="714" w:type="dxa"/>
                        <w:vMerge w:val="restart"/>
                        <w:tcBorders>
                          <w:bottom w:val="single" w:sz="4" w:space="0" w:color="000000"/>
                        </w:tcBorders>
                      </w:tcPr>
                      <w:p>
                        <w:pPr>
                          <w:pStyle w:val="TableParagraph"/>
                          <w:spacing w:before="58"/>
                          <w:ind w:left="133"/>
                          <w:jc w:val="left"/>
                          <w:rPr>
                            <w:sz w:val="20"/>
                          </w:rPr>
                        </w:pPr>
                        <w:r>
                          <w:rPr>
                            <w:w w:val="120"/>
                            <w:sz w:val="20"/>
                          </w:rPr>
                          <w:t>-0.19</w:t>
                        </w:r>
                      </w:p>
                      <w:p>
                        <w:pPr>
                          <w:pStyle w:val="TableParagraph"/>
                          <w:spacing w:before="75"/>
                          <w:ind w:left="141" w:right="-15"/>
                          <w:jc w:val="left"/>
                          <w:rPr>
                            <w:rFonts w:ascii="Arial Unicode MS" w:eastAsia="Arial Unicode MS" w:hint="eastAsia"/>
                            <w:sz w:val="7"/>
                          </w:rPr>
                        </w:pPr>
                        <w:r>
                          <w:rPr>
                            <w:w w:val="107"/>
                            <w:sz w:val="19"/>
                          </w:rPr>
                          <w:t>-0</w:t>
                        </w:r>
                        <w:r>
                          <w:rPr>
                            <w:sz w:val="19"/>
                          </w:rPr>
                          <w:t> </w:t>
                        </w:r>
                        <w:r>
                          <w:rPr>
                            <w:spacing w:val="17"/>
                            <w:sz w:val="19"/>
                          </w:rPr>
                          <w:t> </w:t>
                        </w:r>
                        <w:r>
                          <w:rPr>
                            <w:spacing w:val="-2"/>
                            <w:w w:val="104"/>
                            <w:sz w:val="20"/>
                          </w:rPr>
                          <w:t>0</w:t>
                        </w:r>
                        <w:r>
                          <w:rPr>
                            <w:spacing w:val="-103"/>
                            <w:w w:val="104"/>
                            <w:sz w:val="20"/>
                          </w:rPr>
                          <w:t>9</w:t>
                        </w:r>
                        <w:r>
                          <w:rPr>
                            <w:rFonts w:ascii="Arial Unicode MS" w:eastAsia="Arial Unicode MS" w:hint="eastAsia"/>
                            <w:w w:val="45"/>
                            <w:sz w:val="20"/>
                          </w:rPr>
                          <w:t>，</w:t>
                        </w:r>
                        <w:r>
                          <w:rPr>
                            <w:rFonts w:ascii="Arial Unicode MS" w:eastAsia="Arial Unicode MS" w:hint="eastAsia"/>
                            <w:spacing w:val="11"/>
                            <w:sz w:val="20"/>
                          </w:rPr>
                          <w:t> </w:t>
                        </w:r>
                        <w:r>
                          <w:rPr>
                            <w:rFonts w:ascii="Arial Unicode MS" w:eastAsia="Arial Unicode MS" w:hint="eastAsia"/>
                            <w:spacing w:val="-14"/>
                            <w:w w:val="58"/>
                            <w:sz w:val="7"/>
                          </w:rPr>
                          <w:t>：</w:t>
                        </w:r>
                      </w:p>
                      <w:p>
                        <w:pPr>
                          <w:pStyle w:val="TableParagraph"/>
                          <w:spacing w:before="21"/>
                          <w:ind w:left="220"/>
                          <w:jc w:val="left"/>
                          <w:rPr>
                            <w:sz w:val="29"/>
                          </w:rPr>
                        </w:pPr>
                        <w:r>
                          <w:rPr>
                            <w:w w:val="110"/>
                            <w:sz w:val="29"/>
                          </w:rPr>
                          <w:t>o.n</w:t>
                        </w:r>
                      </w:p>
                      <w:p>
                        <w:pPr>
                          <w:pStyle w:val="TableParagraph"/>
                          <w:spacing w:line="191" w:lineRule="exact" w:before="97"/>
                          <w:ind w:left="140"/>
                          <w:jc w:val="left"/>
                          <w:rPr>
                            <w:sz w:val="20"/>
                          </w:rPr>
                        </w:pPr>
                        <w:r>
                          <w:rPr>
                            <w:w w:val="115"/>
                            <w:sz w:val="20"/>
                          </w:rPr>
                          <w:t>-0.12</w:t>
                        </w:r>
                      </w:p>
                    </w:tc>
                  </w:tr>
                  <w:tr>
                    <w:trPr>
                      <w:trHeight w:val="332" w:hRule="atLeast"/>
                    </w:trPr>
                    <w:tc>
                      <w:tcPr>
                        <w:tcW w:w="414" w:type="dxa"/>
                        <w:tcBorders>
                          <w:left w:val="single" w:sz="4" w:space="0" w:color="000000"/>
                        </w:tcBorders>
                      </w:tcPr>
                      <w:p>
                        <w:pPr>
                          <w:pStyle w:val="TableParagraph"/>
                          <w:spacing w:before="37"/>
                          <w:ind w:left="86"/>
                          <w:jc w:val="left"/>
                          <w:rPr>
                            <w:rFonts w:ascii="Arial Unicode MS" w:eastAsia="Arial Unicode MS" w:hint="eastAsia"/>
                            <w:sz w:val="19"/>
                          </w:rPr>
                        </w:pPr>
                        <w:r>
                          <w:rPr>
                            <w:rFonts w:ascii="Arial Unicode MS" w:eastAsia="Arial Unicode MS" w:hint="eastAsia"/>
                            <w:w w:val="64"/>
                            <w:sz w:val="19"/>
                          </w:rPr>
                          <w:t>南</w:t>
                        </w:r>
                      </w:p>
                    </w:tc>
                    <w:tc>
                      <w:tcPr>
                        <w:tcW w:w="432" w:type="dxa"/>
                      </w:tcPr>
                      <w:p>
                        <w:pPr>
                          <w:pStyle w:val="TableParagraph"/>
                          <w:spacing w:before="37"/>
                          <w:ind w:left="130"/>
                          <w:jc w:val="left"/>
                          <w:rPr>
                            <w:rFonts w:ascii="Arial Unicode MS" w:eastAsia="Arial Unicode MS" w:hint="eastAsia"/>
                            <w:sz w:val="19"/>
                          </w:rPr>
                        </w:pPr>
                        <w:r>
                          <w:rPr>
                            <w:rFonts w:ascii="Arial Unicode MS" w:eastAsia="Arial Unicode MS" w:hint="eastAsia"/>
                            <w:w w:val="64"/>
                            <w:sz w:val="19"/>
                          </w:rPr>
                          <w:t>郷</w:t>
                        </w:r>
                      </w:p>
                    </w:tc>
                    <w:tc>
                      <w:tcPr>
                        <w:tcW w:w="346" w:type="dxa"/>
                        <w:tcBorders>
                          <w:right w:val="single" w:sz="4" w:space="0" w:color="000000"/>
                        </w:tcBorders>
                      </w:tcPr>
                      <w:p>
                        <w:pPr>
                          <w:pStyle w:val="TableParagraph"/>
                          <w:spacing w:before="37"/>
                          <w:ind w:left="152"/>
                          <w:jc w:val="left"/>
                          <w:rPr>
                            <w:rFonts w:ascii="Arial Unicode MS" w:eastAsia="Arial Unicode MS" w:hint="eastAsia"/>
                            <w:sz w:val="19"/>
                          </w:rPr>
                        </w:pPr>
                        <w:r>
                          <w:rPr>
                            <w:rFonts w:ascii="Arial Unicode MS" w:eastAsia="Arial Unicode MS" w:hint="eastAsia"/>
                            <w:w w:val="64"/>
                            <w:sz w:val="19"/>
                          </w:rPr>
                          <w:t>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tcBorders>
                      </w:tcPr>
                      <w:p>
                        <w:pPr>
                          <w:rPr>
                            <w:sz w:val="2"/>
                            <w:szCs w:val="2"/>
                          </w:rPr>
                        </w:pPr>
                      </w:p>
                    </w:tc>
                  </w:tr>
                  <w:tr>
                    <w:trPr>
                      <w:trHeight w:val="332" w:hRule="atLeast"/>
                    </w:trPr>
                    <w:tc>
                      <w:tcPr>
                        <w:tcW w:w="414" w:type="dxa"/>
                        <w:tcBorders>
                          <w:left w:val="single" w:sz="4" w:space="0" w:color="000000"/>
                        </w:tcBorders>
                      </w:tcPr>
                      <w:p>
                        <w:pPr>
                          <w:pStyle w:val="TableParagraph"/>
                          <w:spacing w:before="41"/>
                          <w:ind w:left="80"/>
                          <w:jc w:val="left"/>
                          <w:rPr>
                            <w:rFonts w:ascii="Arial Unicode MS" w:eastAsia="Arial Unicode MS" w:hint="eastAsia"/>
                            <w:sz w:val="19"/>
                          </w:rPr>
                        </w:pPr>
                        <w:r>
                          <w:rPr>
                            <w:rFonts w:ascii="Arial Unicode MS" w:eastAsia="Arial Unicode MS" w:hint="eastAsia"/>
                            <w:w w:val="45"/>
                            <w:sz w:val="19"/>
                          </w:rPr>
                          <w:t>倉</w:t>
                        </w:r>
                      </w:p>
                    </w:tc>
                    <w:tc>
                      <w:tcPr>
                        <w:tcW w:w="432" w:type="dxa"/>
                      </w:tcPr>
                      <w:p>
                        <w:pPr>
                          <w:pStyle w:val="TableParagraph"/>
                          <w:spacing w:before="55"/>
                          <w:ind w:left="133"/>
                          <w:jc w:val="left"/>
                          <w:rPr>
                            <w:rFonts w:ascii="Arial Unicode MS" w:eastAsia="Arial Unicode MS" w:hint="eastAsia"/>
                            <w:sz w:val="17"/>
                          </w:rPr>
                        </w:pPr>
                        <w:r>
                          <w:rPr>
                            <w:rFonts w:ascii="Arial Unicode MS" w:eastAsia="Arial Unicode MS" w:hint="eastAsia"/>
                            <w:w w:val="45"/>
                            <w:sz w:val="17"/>
                          </w:rPr>
                          <w:t>右</w:t>
                        </w:r>
                      </w:p>
                    </w:tc>
                    <w:tc>
                      <w:tcPr>
                        <w:tcW w:w="346" w:type="dxa"/>
                        <w:tcBorders>
                          <w:right w:val="single" w:sz="4" w:space="0" w:color="000000"/>
                        </w:tcBorders>
                      </w:tcPr>
                      <w:p>
                        <w:pPr>
                          <w:pStyle w:val="TableParagraph"/>
                          <w:spacing w:before="41"/>
                          <w:ind w:left="152"/>
                          <w:jc w:val="left"/>
                          <w:rPr>
                            <w:rFonts w:ascii="Arial Unicode MS" w:eastAsia="Arial Unicode MS" w:hint="eastAsia"/>
                            <w:sz w:val="19"/>
                          </w:rPr>
                        </w:pPr>
                        <w:r>
                          <w:rPr>
                            <w:rFonts w:ascii="Arial Unicode MS" w:eastAsia="Arial Unicode MS" w:hint="eastAsia"/>
                            <w:w w:val="45"/>
                            <w:sz w:val="19"/>
                          </w:rPr>
                          <w:t>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tcBorders>
                      </w:tcPr>
                      <w:p>
                        <w:pPr>
                          <w:rPr>
                            <w:sz w:val="2"/>
                            <w:szCs w:val="2"/>
                          </w:rPr>
                        </w:pPr>
                      </w:p>
                    </w:tc>
                  </w:tr>
                  <w:tr>
                    <w:trPr>
                      <w:trHeight w:val="242" w:hRule="atLeast"/>
                    </w:trPr>
                    <w:tc>
                      <w:tcPr>
                        <w:tcW w:w="414" w:type="dxa"/>
                        <w:tcBorders>
                          <w:left w:val="single" w:sz="4" w:space="0" w:color="000000"/>
                          <w:bottom w:val="single" w:sz="4" w:space="0" w:color="000000"/>
                        </w:tcBorders>
                      </w:tcPr>
                      <w:p>
                        <w:pPr>
                          <w:pStyle w:val="TableParagraph"/>
                          <w:spacing w:line="185" w:lineRule="exact" w:before="37"/>
                          <w:ind w:right="111"/>
                          <w:rPr>
                            <w:rFonts w:ascii="Arial Unicode MS" w:eastAsia="Arial Unicode MS" w:hint="eastAsia"/>
                            <w:sz w:val="19"/>
                          </w:rPr>
                        </w:pPr>
                        <w:r>
                          <w:rPr>
                            <w:rFonts w:ascii="Arial Unicode MS" w:eastAsia="Arial Unicode MS" w:hint="eastAsia"/>
                            <w:w w:val="108"/>
                            <w:sz w:val="19"/>
                          </w:rPr>
                          <w:t>新</w:t>
                        </w:r>
                      </w:p>
                    </w:tc>
                    <w:tc>
                      <w:tcPr>
                        <w:tcW w:w="778" w:type="dxa"/>
                        <w:gridSpan w:val="2"/>
                        <w:tcBorders>
                          <w:bottom w:val="single" w:sz="4" w:space="0" w:color="000000"/>
                          <w:right w:val="single" w:sz="4" w:space="0" w:color="000000"/>
                        </w:tcBorders>
                      </w:tcPr>
                      <w:p>
                        <w:pPr>
                          <w:pStyle w:val="TableParagraph"/>
                          <w:tabs>
                            <w:tab w:pos="584" w:val="left" w:leader="none"/>
                          </w:tabs>
                          <w:spacing w:line="185" w:lineRule="exact" w:before="37"/>
                          <w:ind w:left="138" w:right="-29"/>
                          <w:jc w:val="left"/>
                          <w:rPr>
                            <w:rFonts w:ascii="Arial Unicode MS" w:eastAsia="Arial Unicode MS" w:hint="eastAsia"/>
                            <w:sz w:val="19"/>
                          </w:rPr>
                        </w:pPr>
                        <w:r>
                          <w:rPr>
                            <w:rFonts w:ascii="Arial Unicode MS" w:eastAsia="Arial Unicode MS" w:hint="eastAsia"/>
                            <w:w w:val="110"/>
                            <w:sz w:val="19"/>
                          </w:rPr>
                          <w:t>郷</w:t>
                          <w:tab/>
                          <w:t>村</w:t>
                        </w:r>
                      </w:p>
                    </w:tc>
                    <w:tc>
                      <w:tcPr>
                        <w:tcW w:w="931" w:type="dxa"/>
                        <w:gridSpan w:val="2"/>
                        <w:vMerge/>
                        <w:tcBorders>
                          <w:top w:val="nil"/>
                          <w:left w:val="single" w:sz="4" w:space="0" w:color="000000"/>
                          <w:bottom w:val="single" w:sz="4" w:space="0" w:color="000000"/>
                        </w:tcBorders>
                      </w:tcPr>
                      <w:p>
                        <w:pPr>
                          <w:rPr>
                            <w:sz w:val="2"/>
                            <w:szCs w:val="2"/>
                          </w:rPr>
                        </w:pPr>
                      </w:p>
                    </w:tc>
                    <w:tc>
                      <w:tcPr>
                        <w:tcW w:w="616" w:type="dxa"/>
                        <w:vMerge/>
                        <w:tcBorders>
                          <w:top w:val="nil"/>
                          <w:bottom w:val="single" w:sz="4" w:space="0" w:color="000000"/>
                        </w:tcBorders>
                      </w:tcPr>
                      <w:p>
                        <w:pPr>
                          <w:rPr>
                            <w:sz w:val="2"/>
                            <w:szCs w:val="2"/>
                          </w:rPr>
                        </w:pPr>
                      </w:p>
                    </w:tc>
                    <w:tc>
                      <w:tcPr>
                        <w:tcW w:w="786" w:type="dxa"/>
                        <w:gridSpan w:val="2"/>
                        <w:vMerge/>
                        <w:tcBorders>
                          <w:top w:val="nil"/>
                          <w:bottom w:val="single" w:sz="4" w:space="0" w:color="000000"/>
                        </w:tcBorders>
                      </w:tcPr>
                      <w:p>
                        <w:pPr>
                          <w:rPr>
                            <w:sz w:val="2"/>
                            <w:szCs w:val="2"/>
                          </w:rPr>
                        </w:pPr>
                      </w:p>
                    </w:tc>
                    <w:tc>
                      <w:tcPr>
                        <w:tcW w:w="930" w:type="dxa"/>
                        <w:vMerge/>
                        <w:tcBorders>
                          <w:top w:val="nil"/>
                          <w:bottom w:val="single" w:sz="4" w:space="0" w:color="000000"/>
                        </w:tcBorders>
                      </w:tcPr>
                      <w:p>
                        <w:pPr>
                          <w:rPr>
                            <w:sz w:val="2"/>
                            <w:szCs w:val="2"/>
                          </w:rPr>
                        </w:pPr>
                      </w:p>
                    </w:tc>
                    <w:tc>
                      <w:tcPr>
                        <w:tcW w:w="601" w:type="dxa"/>
                        <w:vMerge/>
                        <w:tcBorders>
                          <w:top w:val="nil"/>
                          <w:bottom w:val="single" w:sz="4" w:space="0" w:color="000000"/>
                        </w:tcBorders>
                      </w:tcPr>
                      <w:p>
                        <w:pPr>
                          <w:rPr>
                            <w:sz w:val="2"/>
                            <w:szCs w:val="2"/>
                          </w:rPr>
                        </w:pPr>
                      </w:p>
                    </w:tc>
                    <w:tc>
                      <w:tcPr>
                        <w:tcW w:w="743" w:type="dxa"/>
                        <w:gridSpan w:val="2"/>
                        <w:vMerge/>
                        <w:tcBorders>
                          <w:top w:val="nil"/>
                          <w:bottom w:val="single" w:sz="4" w:space="0" w:color="000000"/>
                        </w:tcBorders>
                      </w:tcPr>
                      <w:p>
                        <w:pPr>
                          <w:rPr>
                            <w:sz w:val="2"/>
                            <w:szCs w:val="2"/>
                          </w:rPr>
                        </w:pPr>
                      </w:p>
                    </w:tc>
                    <w:tc>
                      <w:tcPr>
                        <w:tcW w:w="947" w:type="dxa"/>
                        <w:gridSpan w:val="2"/>
                        <w:vMerge/>
                        <w:tcBorders>
                          <w:top w:val="nil"/>
                          <w:bottom w:val="single" w:sz="4" w:space="0" w:color="000000"/>
                        </w:tcBorders>
                      </w:tcPr>
                      <w:p>
                        <w:pPr>
                          <w:rPr>
                            <w:sz w:val="2"/>
                            <w:szCs w:val="2"/>
                          </w:rPr>
                        </w:pPr>
                      </w:p>
                    </w:tc>
                    <w:tc>
                      <w:tcPr>
                        <w:tcW w:w="741" w:type="dxa"/>
                        <w:vMerge/>
                        <w:tcBorders>
                          <w:top w:val="nil"/>
                          <w:bottom w:val="single" w:sz="4" w:space="0" w:color="000000"/>
                        </w:tcBorders>
                      </w:tcPr>
                      <w:p>
                        <w:pPr>
                          <w:rPr>
                            <w:sz w:val="2"/>
                            <w:szCs w:val="2"/>
                          </w:rPr>
                        </w:pPr>
                      </w:p>
                    </w:tc>
                    <w:tc>
                      <w:tcPr>
                        <w:tcW w:w="684" w:type="dxa"/>
                        <w:vMerge/>
                        <w:tcBorders>
                          <w:top w:val="nil"/>
                          <w:bottom w:val="single" w:sz="4" w:space="0" w:color="000000"/>
                        </w:tcBorders>
                      </w:tcPr>
                      <w:p>
                        <w:pPr>
                          <w:rPr>
                            <w:sz w:val="2"/>
                            <w:szCs w:val="2"/>
                          </w:rPr>
                        </w:pPr>
                      </w:p>
                    </w:tc>
                    <w:tc>
                      <w:tcPr>
                        <w:tcW w:w="896" w:type="dxa"/>
                        <w:vMerge/>
                        <w:tcBorders>
                          <w:top w:val="nil"/>
                          <w:bottom w:val="single" w:sz="4" w:space="0" w:color="000000"/>
                        </w:tcBorders>
                      </w:tcPr>
                      <w:p>
                        <w:pPr>
                          <w:rPr>
                            <w:sz w:val="2"/>
                            <w:szCs w:val="2"/>
                          </w:rPr>
                        </w:pPr>
                      </w:p>
                    </w:tc>
                    <w:tc>
                      <w:tcPr>
                        <w:tcW w:w="798" w:type="dxa"/>
                        <w:vMerge/>
                        <w:tcBorders>
                          <w:top w:val="nil"/>
                          <w:bottom w:val="single" w:sz="4" w:space="0" w:color="000000"/>
                        </w:tcBorders>
                      </w:tcPr>
                      <w:p>
                        <w:pPr>
                          <w:rPr>
                            <w:sz w:val="2"/>
                            <w:szCs w:val="2"/>
                          </w:rPr>
                        </w:pPr>
                      </w:p>
                    </w:tc>
                    <w:tc>
                      <w:tcPr>
                        <w:tcW w:w="714" w:type="dxa"/>
                        <w:vMerge/>
                        <w:tcBorders>
                          <w:top w:val="nil"/>
                          <w:bottom w:val="single" w:sz="4" w:space="0" w:color="000000"/>
                        </w:tcBorders>
                      </w:tcPr>
                      <w:p>
                        <w:pPr>
                          <w:rPr>
                            <w:sz w:val="2"/>
                            <w:szCs w:val="2"/>
                          </w:rPr>
                        </w:pPr>
                      </w:p>
                    </w:tc>
                  </w:tr>
                </w:tbl>
                <w:p>
                  <w:pPr>
                    <w:pStyle w:val="BodyText"/>
                  </w:pPr>
                </w:p>
              </w:txbxContent>
            </v:textbox>
            <w10:wrap type="none"/>
          </v:shape>
        </w:pict>
      </w:r>
      <w:r>
        <w:rPr>
          <w:rFonts w:ascii="Arial Unicode MS" w:eastAsia="Arial Unicode MS" w:hint="eastAsia"/>
          <w:w w:val="105"/>
          <w:sz w:val="19"/>
        </w:rPr>
        <w:t>（</w:t>
      </w:r>
      <w:r>
        <w:rPr>
          <w:rFonts w:ascii="Arial Unicode MS" w:eastAsia="Arial Unicode MS" w:hint="eastAsia"/>
          <w:spacing w:val="-18"/>
          <w:w w:val="105"/>
          <w:sz w:val="19"/>
        </w:rPr>
        <w:t>単位：人</w:t>
      </w:r>
      <w:r>
        <w:rPr>
          <w:spacing w:val="-121"/>
          <w:w w:val="85"/>
          <w:sz w:val="31"/>
        </w:rPr>
        <w:t>%</w:t>
      </w:r>
      <w:r>
        <w:rPr>
          <w:rFonts w:ascii="Arial Unicode MS" w:eastAsia="Arial Unicode MS" w:hint="eastAsia"/>
          <w:spacing w:val="-88"/>
          <w:w w:val="105"/>
          <w:sz w:val="19"/>
        </w:rPr>
        <w:t>、</w:t>
      </w:r>
      <w:r>
        <w:rPr>
          <w:w w:val="85"/>
          <w:sz w:val="31"/>
        </w:rPr>
        <w:t>2</w:t>
      </w:r>
    </w:p>
    <w:p>
      <w:pPr>
        <w:pStyle w:val="BodyText"/>
        <w:rPr>
          <w:sz w:val="34"/>
        </w:rPr>
      </w:pPr>
    </w:p>
    <w:p>
      <w:pPr>
        <w:pStyle w:val="BodyText"/>
        <w:spacing w:before="3"/>
        <w:rPr>
          <w:sz w:val="32"/>
        </w:rPr>
      </w:pPr>
    </w:p>
    <w:p>
      <w:pPr>
        <w:spacing w:before="0"/>
        <w:ind w:left="0" w:right="106" w:firstLine="0"/>
        <w:jc w:val="right"/>
        <w:rPr>
          <w:rFonts w:ascii="Arial"/>
          <w:sz w:val="20"/>
        </w:rPr>
      </w:pPr>
      <w:r>
        <w:rPr>
          <w:rFonts w:ascii="Arial"/>
          <w:w w:val="97"/>
          <w:sz w:val="20"/>
        </w:rPr>
        <w: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30"/>
        </w:rPr>
      </w:pPr>
    </w:p>
    <w:p>
      <w:pPr>
        <w:spacing w:before="0"/>
        <w:ind w:left="0" w:right="128" w:firstLine="0"/>
        <w:jc w:val="right"/>
        <w:rPr>
          <w:sz w:val="20"/>
        </w:rPr>
      </w:pPr>
      <w:r>
        <w:rPr>
          <w:w w:val="137"/>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2"/>
        <w:ind w:left="0" w:right="146" w:firstLine="0"/>
        <w:jc w:val="right"/>
        <w:rPr>
          <w:sz w:val="20"/>
        </w:rPr>
      </w:pPr>
      <w:r>
        <w:rPr>
          <w:w w:val="64"/>
          <w:sz w:val="20"/>
        </w:rPr>
        <w:t>:</w:t>
      </w:r>
    </w:p>
    <w:p>
      <w:pPr>
        <w:spacing w:before="54"/>
        <w:ind w:left="0" w:right="132" w:firstLine="0"/>
        <w:jc w:val="right"/>
        <w:rPr>
          <w:rFonts w:ascii="Arial"/>
          <w:sz w:val="25"/>
        </w:rPr>
      </w:pPr>
      <w:r>
        <w:rPr>
          <w:rFonts w:ascii="Arial"/>
          <w:w w:val="77"/>
          <w:sz w:val="25"/>
        </w:rPr>
        <w:t>!</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9"/>
        <w:rPr>
          <w:rFonts w:ascii="Arial"/>
          <w:sz w:val="29"/>
        </w:rPr>
      </w:pPr>
    </w:p>
    <w:p>
      <w:pPr>
        <w:spacing w:before="1"/>
        <w:ind w:left="5091" w:right="5240" w:firstLine="0"/>
        <w:jc w:val="center"/>
        <w:rPr>
          <w:sz w:val="20"/>
        </w:rPr>
      </w:pPr>
      <w:r>
        <w:rPr>
          <w:rFonts w:ascii="Arial Unicode MS" w:hAnsi="Arial Unicode MS"/>
          <w:w w:val="105"/>
          <w:sz w:val="28"/>
        </w:rPr>
        <w:t>―</w:t>
      </w:r>
      <w:r>
        <w:rPr>
          <w:w w:val="105"/>
          <w:sz w:val="20"/>
        </w:rPr>
        <w:t>29 -</w:t>
      </w:r>
    </w:p>
    <w:p>
      <w:pPr>
        <w:spacing w:after="0"/>
        <w:jc w:val="center"/>
        <w:rPr>
          <w:sz w:val="20"/>
        </w:rPr>
        <w:sectPr>
          <w:pgSz w:w="11990" w:h="16840"/>
          <w:pgMar w:top="1000" w:bottom="280" w:left="240" w:right="880"/>
        </w:sectPr>
      </w:pPr>
    </w:p>
    <w:p>
      <w:pPr>
        <w:spacing w:before="90"/>
        <w:ind w:left="151" w:right="0" w:firstLine="0"/>
        <w:jc w:val="left"/>
        <w:rPr>
          <w:rFonts w:ascii="Arial Unicode MS" w:eastAsia="Arial Unicode MS" w:hint="eastAsia"/>
          <w:sz w:val="20"/>
        </w:rPr>
      </w:pPr>
      <w:r>
        <w:rPr/>
        <w:pict>
          <v:shape style="position:absolute;margin-left:74.151268pt;margin-top:82.037827pt;width:451.6pt;height:697.8pt;mso-position-horizontal-relative:page;mso-position-vertical-relative:page;z-index:39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1"/>
                    <w:gridCol w:w="3644"/>
                    <w:gridCol w:w="3695"/>
                  </w:tblGrid>
                  <w:tr>
                    <w:trPr>
                      <w:trHeight w:val="365" w:hRule="atLeast"/>
                    </w:trPr>
                    <w:tc>
                      <w:tcPr>
                        <w:tcW w:w="1681" w:type="dxa"/>
                        <w:vMerge w:val="restart"/>
                      </w:tcPr>
                      <w:p>
                        <w:pPr>
                          <w:pStyle w:val="TableParagraph"/>
                          <w:tabs>
                            <w:tab w:pos="821" w:val="left" w:leader="none"/>
                            <w:tab w:pos="1317" w:val="left" w:leader="none"/>
                          </w:tabs>
                          <w:spacing w:before="95"/>
                          <w:ind w:left="359"/>
                          <w:jc w:val="left"/>
                          <w:rPr>
                            <w:rFonts w:ascii="Arial Unicode MS" w:eastAsia="Arial Unicode MS" w:hint="eastAsia"/>
                            <w:sz w:val="20"/>
                          </w:rPr>
                        </w:pPr>
                        <w:r>
                          <w:rPr>
                            <w:rFonts w:ascii="Arial Unicode MS" w:eastAsia="Arial Unicode MS" w:hint="eastAsia"/>
                            <w:w w:val="95"/>
                            <w:position w:val="1"/>
                            <w:sz w:val="20"/>
                          </w:rPr>
                          <w:t>市</w:t>
                          <w:tab/>
                          <w:t>町</w:t>
                          <w:tab/>
                        </w:r>
                        <w:r>
                          <w:rPr>
                            <w:rFonts w:ascii="Arial Unicode MS" w:eastAsia="Arial Unicode MS" w:hint="eastAsia"/>
                            <w:w w:val="95"/>
                            <w:sz w:val="20"/>
                          </w:rPr>
                          <w:t>村</w:t>
                        </w:r>
                      </w:p>
                    </w:tc>
                    <w:tc>
                      <w:tcPr>
                        <w:tcW w:w="3644" w:type="dxa"/>
                      </w:tcPr>
                      <w:p>
                        <w:pPr>
                          <w:pStyle w:val="TableParagraph"/>
                          <w:tabs>
                            <w:tab w:pos="1455" w:val="left" w:leader="none"/>
                            <w:tab w:pos="1982" w:val="left" w:leader="none"/>
                            <w:tab w:pos="2509" w:val="left" w:leader="none"/>
                          </w:tabs>
                          <w:spacing w:line="280" w:lineRule="exact" w:before="65"/>
                          <w:ind w:left="941"/>
                          <w:jc w:val="left"/>
                          <w:rPr>
                            <w:rFonts w:ascii="Arial Unicode MS" w:eastAsia="Arial Unicode MS" w:hint="eastAsia"/>
                            <w:sz w:val="20"/>
                          </w:rPr>
                        </w:pPr>
                        <w:r>
                          <w:rPr>
                            <w:rFonts w:ascii="Arial Unicode MS" w:eastAsia="Arial Unicode MS" w:hint="eastAsia"/>
                            <w:sz w:val="20"/>
                          </w:rPr>
                          <w:t>転</w:t>
                          <w:tab/>
                        </w:r>
                        <w:r>
                          <w:rPr>
                            <w:rFonts w:ascii="Arial Unicode MS" w:eastAsia="Arial Unicode MS" w:hint="eastAsia"/>
                            <w:sz w:val="19"/>
                          </w:rPr>
                          <w:t>入</w:t>
                          <w:tab/>
                        </w:r>
                        <w:r>
                          <w:rPr>
                            <w:rFonts w:ascii="Arial Unicode MS" w:eastAsia="Arial Unicode MS" w:hint="eastAsia"/>
                            <w:position w:val="-1"/>
                            <w:sz w:val="25"/>
                          </w:rPr>
                          <w:t>者</w:t>
                          <w:tab/>
                        </w:r>
                        <w:r>
                          <w:rPr>
                            <w:rFonts w:ascii="Arial Unicode MS" w:eastAsia="Arial Unicode MS" w:hint="eastAsia"/>
                            <w:sz w:val="20"/>
                          </w:rPr>
                          <w:t>数</w:t>
                        </w:r>
                      </w:p>
                    </w:tc>
                    <w:tc>
                      <w:tcPr>
                        <w:tcW w:w="3695" w:type="dxa"/>
                      </w:tcPr>
                      <w:p>
                        <w:pPr>
                          <w:pStyle w:val="TableParagraph"/>
                          <w:tabs>
                            <w:tab w:pos="1478" w:val="left" w:leader="none"/>
                            <w:tab w:pos="2014" w:val="left" w:leader="none"/>
                            <w:tab w:pos="2552" w:val="left" w:leader="none"/>
                          </w:tabs>
                          <w:spacing w:line="256" w:lineRule="exact" w:before="88"/>
                          <w:ind w:left="963"/>
                          <w:jc w:val="left"/>
                          <w:rPr>
                            <w:rFonts w:ascii="Arial Unicode MS" w:eastAsia="Arial Unicode MS" w:hint="eastAsia"/>
                            <w:sz w:val="20"/>
                          </w:rPr>
                        </w:pPr>
                        <w:r>
                          <w:rPr>
                            <w:rFonts w:ascii="Arial Unicode MS" w:eastAsia="Arial Unicode MS" w:hint="eastAsia"/>
                            <w:sz w:val="20"/>
                          </w:rPr>
                          <w:t>転</w:t>
                          <w:tab/>
                        </w:r>
                        <w:r>
                          <w:rPr>
                            <w:rFonts w:ascii="Arial Unicode MS" w:eastAsia="Arial Unicode MS" w:hint="eastAsia"/>
                            <w:position w:val="1"/>
                            <w:sz w:val="20"/>
                          </w:rPr>
                          <w:t>出</w:t>
                          <w:tab/>
                        </w:r>
                        <w:r>
                          <w:rPr>
                            <w:rFonts w:ascii="Arial Unicode MS" w:eastAsia="Arial Unicode MS" w:hint="eastAsia"/>
                            <w:sz w:val="20"/>
                          </w:rPr>
                          <w:t>者</w:t>
                          <w:tab/>
                          <w:t>数</w:t>
                        </w:r>
                      </w:p>
                    </w:tc>
                  </w:tr>
                  <w:tr>
                    <w:trPr>
                      <w:trHeight w:val="365" w:hRule="atLeast"/>
                    </w:trPr>
                    <w:tc>
                      <w:tcPr>
                        <w:tcW w:w="1681" w:type="dxa"/>
                        <w:vMerge/>
                        <w:tcBorders>
                          <w:top w:val="nil"/>
                        </w:tcBorders>
                      </w:tcPr>
                      <w:p>
                        <w:pPr>
                          <w:rPr>
                            <w:sz w:val="2"/>
                            <w:szCs w:val="2"/>
                          </w:rPr>
                        </w:pPr>
                      </w:p>
                    </w:tc>
                    <w:tc>
                      <w:tcPr>
                        <w:tcW w:w="3644" w:type="dxa"/>
                      </w:tcPr>
                      <w:p>
                        <w:pPr>
                          <w:pStyle w:val="TableParagraph"/>
                          <w:tabs>
                            <w:tab w:pos="769" w:val="left" w:leader="none"/>
                            <w:tab w:pos="1728" w:val="left" w:leader="none"/>
                            <w:tab w:pos="2396" w:val="left" w:leader="none"/>
                            <w:tab w:pos="2940" w:val="left" w:leader="none"/>
                          </w:tabs>
                          <w:spacing w:line="330" w:lineRule="exact"/>
                          <w:ind w:left="244"/>
                          <w:jc w:val="left"/>
                          <w:rPr>
                            <w:rFonts w:ascii="Arial Unicode MS" w:eastAsia="Arial Unicode MS" w:hint="eastAsia"/>
                            <w:sz w:val="20"/>
                          </w:rPr>
                        </w:pPr>
                        <w:r>
                          <w:rPr>
                            <w:rFonts w:ascii="Arial Unicode MS" w:eastAsia="Arial Unicode MS" w:hint="eastAsia"/>
                            <w:sz w:val="20"/>
                          </w:rPr>
                          <w:t>総</w:t>
                          <w:tab/>
                          <w:t>数</w:t>
                          <w:tab/>
                        </w:r>
                        <w:r>
                          <w:rPr>
                            <w:rFonts w:ascii="Arial Unicode MS" w:eastAsia="Arial Unicode MS" w:hint="eastAsia"/>
                            <w:position w:val="1"/>
                            <w:sz w:val="20"/>
                          </w:rPr>
                          <w:t>男</w:t>
                          <w:tab/>
                        </w:r>
                        <w:r>
                          <w:rPr>
                            <w:rFonts w:ascii="Arial" w:eastAsia="Arial"/>
                            <w:position w:val="1"/>
                            <w:sz w:val="29"/>
                          </w:rPr>
                          <w:t>I</w:t>
                          <w:tab/>
                        </w:r>
                        <w:r>
                          <w:rPr>
                            <w:rFonts w:ascii="Arial Unicode MS" w:eastAsia="Arial Unicode MS" w:hint="eastAsia"/>
                            <w:sz w:val="20"/>
                          </w:rPr>
                          <w:t>女</w:t>
                        </w:r>
                      </w:p>
                    </w:tc>
                    <w:tc>
                      <w:tcPr>
                        <w:tcW w:w="3695" w:type="dxa"/>
                      </w:tcPr>
                      <w:p>
                        <w:pPr>
                          <w:pStyle w:val="TableParagraph"/>
                          <w:tabs>
                            <w:tab w:pos="792" w:val="left" w:leader="none"/>
                            <w:tab w:pos="1213" w:val="left" w:leader="none"/>
                            <w:tab w:pos="1757" w:val="left" w:leader="none"/>
                            <w:tab w:pos="2440" w:val="left" w:leader="none"/>
                            <w:tab w:pos="2991" w:val="left" w:leader="none"/>
                          </w:tabs>
                          <w:spacing w:line="336" w:lineRule="exact"/>
                          <w:ind w:left="252"/>
                          <w:jc w:val="left"/>
                          <w:rPr>
                            <w:rFonts w:ascii="Arial Unicode MS" w:eastAsia="Arial Unicode MS" w:hint="eastAsia"/>
                            <w:sz w:val="20"/>
                          </w:rPr>
                        </w:pPr>
                        <w:r>
                          <w:rPr>
                            <w:rFonts w:ascii="Arial Unicode MS" w:eastAsia="Arial Unicode MS" w:hint="eastAsia"/>
                            <w:position w:val="0"/>
                            <w:sz w:val="20"/>
                          </w:rPr>
                          <w:t>総</w:t>
                          <w:tab/>
                        </w:r>
                        <w:r>
                          <w:rPr>
                            <w:rFonts w:ascii="Arial Unicode MS" w:eastAsia="Arial Unicode MS" w:hint="eastAsia"/>
                            <w:sz w:val="20"/>
                          </w:rPr>
                          <w:t>数</w:t>
                          <w:tab/>
                        </w:r>
                        <w:r>
                          <w:rPr>
                            <w:rFonts w:ascii="Arial" w:eastAsia="Arial"/>
                            <w:sz w:val="31"/>
                          </w:rPr>
                          <w:t>l</w:t>
                          <w:tab/>
                        </w:r>
                        <w:r>
                          <w:rPr>
                            <w:rFonts w:ascii="Arial Unicode MS" w:eastAsia="Arial Unicode MS" w:hint="eastAsia"/>
                            <w:position w:val="0"/>
                            <w:sz w:val="20"/>
                          </w:rPr>
                          <w:t>男</w:t>
                          <w:tab/>
                        </w:r>
                        <w:r>
                          <w:rPr>
                            <w:rFonts w:ascii="Arial" w:eastAsia="Arial"/>
                            <w:position w:val="1"/>
                            <w:sz w:val="29"/>
                          </w:rPr>
                          <w:t>I</w:t>
                          <w:tab/>
                        </w:r>
                        <w:r>
                          <w:rPr>
                            <w:rFonts w:ascii="Arial Unicode MS" w:eastAsia="Arial Unicode MS" w:hint="eastAsia"/>
                            <w:position w:val="-1"/>
                            <w:sz w:val="20"/>
                          </w:rPr>
                          <w:t>女</w:t>
                        </w:r>
                      </w:p>
                    </w:tc>
                  </w:tr>
                  <w:tr>
                    <w:trPr>
                      <w:trHeight w:val="328" w:hRule="atLeast"/>
                    </w:trPr>
                    <w:tc>
                      <w:tcPr>
                        <w:tcW w:w="1681" w:type="dxa"/>
                      </w:tcPr>
                      <w:p>
                        <w:pPr>
                          <w:pStyle w:val="TableParagraph"/>
                          <w:spacing w:before="26"/>
                          <w:ind w:left="45"/>
                          <w:jc w:val="center"/>
                          <w:rPr>
                            <w:rFonts w:ascii="Arial Unicode MS" w:eastAsia="Arial Unicode MS" w:hint="eastAsia"/>
                            <w:sz w:val="20"/>
                          </w:rPr>
                        </w:pPr>
                        <w:r>
                          <w:rPr>
                            <w:rFonts w:ascii="Arial Unicode MS" w:eastAsia="Arial Unicode MS" w:hint="eastAsia"/>
                            <w:w w:val="109"/>
                            <w:sz w:val="20"/>
                          </w:rPr>
                          <w:t>県</w:t>
                        </w:r>
                      </w:p>
                    </w:tc>
                    <w:tc>
                      <w:tcPr>
                        <w:tcW w:w="7339" w:type="dxa"/>
                        <w:gridSpan w:val="2"/>
                      </w:tcPr>
                      <w:p>
                        <w:pPr>
                          <w:pStyle w:val="TableParagraph"/>
                          <w:tabs>
                            <w:tab w:pos="1712" w:val="left" w:leader="none"/>
                            <w:tab w:pos="2931" w:val="left" w:leader="none"/>
                            <w:tab w:pos="4160" w:val="left" w:leader="none"/>
                            <w:tab w:pos="5388" w:val="left" w:leader="none"/>
                            <w:tab w:pos="6626" w:val="left" w:leader="none"/>
                          </w:tabs>
                          <w:spacing w:before="9"/>
                          <w:ind w:left="494"/>
                          <w:jc w:val="left"/>
                          <w:rPr>
                            <w:sz w:val="21"/>
                          </w:rPr>
                        </w:pPr>
                        <w:r>
                          <w:rPr>
                            <w:w w:val="110"/>
                            <w:sz w:val="21"/>
                          </w:rPr>
                          <w:t>55,299</w:t>
                          <w:tab/>
                          <w:t>29,594,</w:t>
                          <w:tab/>
                        </w:r>
                        <w:r>
                          <w:rPr>
                            <w:w w:val="110"/>
                            <w:position w:val="2"/>
                            <w:sz w:val="21"/>
                          </w:rPr>
                          <w:t>25,705,</w:t>
                          <w:tab/>
                        </w:r>
                        <w:r>
                          <w:rPr>
                            <w:w w:val="110"/>
                            <w:sz w:val="21"/>
                          </w:rPr>
                          <w:t>57,939</w:t>
                          <w:tab/>
                          <w:t>30,698</w:t>
                          <w:tab/>
                          <w:t>27,241</w:t>
                        </w:r>
                      </w:p>
                    </w:tc>
                  </w:tr>
                  <w:tr>
                    <w:trPr>
                      <w:trHeight w:val="321" w:hRule="atLeast"/>
                    </w:trPr>
                    <w:tc>
                      <w:tcPr>
                        <w:tcW w:w="1681" w:type="dxa"/>
                      </w:tcPr>
                      <w:p>
                        <w:pPr>
                          <w:pStyle w:val="TableParagraph"/>
                          <w:tabs>
                            <w:tab w:pos="1256" w:val="left" w:leader="none"/>
                          </w:tabs>
                          <w:spacing w:before="4"/>
                          <w:ind w:right="233"/>
                          <w:rPr>
                            <w:rFonts w:ascii="Arial Unicode MS" w:eastAsia="Arial Unicode MS" w:hint="eastAsia"/>
                            <w:sz w:val="20"/>
                          </w:rPr>
                        </w:pPr>
                        <w:r>
                          <w:rPr>
                            <w:rFonts w:ascii="Arial Unicode MS" w:eastAsia="Arial Unicode MS" w:hint="eastAsia"/>
                            <w:sz w:val="18"/>
                          </w:rPr>
                          <w:t>』廿</w:t>
                        </w:r>
                        <w:r>
                          <w:rPr>
                            <w:rFonts w:ascii="Arial Unicode MS" w:eastAsia="Arial Unicode MS" w:hint="eastAsia"/>
                            <w:spacing w:val="-7"/>
                            <w:sz w:val="18"/>
                          </w:rPr>
                          <w:t>'</w:t>
                        </w:r>
                        <w:r>
                          <w:rPr>
                            <w:spacing w:val="-7"/>
                            <w:sz w:val="14"/>
                          </w:rPr>
                          <w:t>I</w:t>
                          <w:tab/>
                        </w:r>
                        <w:r>
                          <w:rPr>
                            <w:rFonts w:ascii="Arial Unicode MS" w:eastAsia="Arial Unicode MS" w:hint="eastAsia"/>
                            <w:spacing w:val="-17"/>
                            <w:w w:val="85"/>
                            <w:position w:val="-3"/>
                            <w:sz w:val="20"/>
                          </w:rPr>
                          <w:t>部</w:t>
                        </w:r>
                      </w:p>
                    </w:tc>
                    <w:tc>
                      <w:tcPr>
                        <w:tcW w:w="7339" w:type="dxa"/>
                        <w:gridSpan w:val="2"/>
                      </w:tcPr>
                      <w:p>
                        <w:pPr>
                          <w:pStyle w:val="TableParagraph"/>
                          <w:tabs>
                            <w:tab w:pos="1712" w:val="left" w:leader="none"/>
                            <w:tab w:pos="2926" w:val="left" w:leader="none"/>
                            <w:tab w:pos="4159" w:val="left" w:leader="none"/>
                            <w:tab w:pos="5385" w:val="left" w:leader="none"/>
                            <w:tab w:pos="6628" w:val="left" w:leader="none"/>
                          </w:tabs>
                          <w:spacing w:before="9"/>
                          <w:ind w:left="503"/>
                          <w:jc w:val="left"/>
                          <w:rPr>
                            <w:sz w:val="21"/>
                          </w:rPr>
                        </w:pPr>
                        <w:r>
                          <w:rPr>
                            <w:sz w:val="21"/>
                          </w:rPr>
                          <w:t>38,650</w:t>
                          <w:tab/>
                        </w:r>
                        <w:r>
                          <w:rPr>
                            <w:position w:val="1"/>
                            <w:sz w:val="21"/>
                          </w:rPr>
                          <w:t>21,211</w:t>
                          <w:tab/>
                          <w:t>17,439</w:t>
                        </w:r>
                        <w:r>
                          <w:rPr>
                            <w:rFonts w:ascii="Arial Unicode MS" w:eastAsia="Arial Unicode MS" w:hint="eastAsia"/>
                            <w:spacing w:val="-93"/>
                            <w:position w:val="1"/>
                            <w:sz w:val="20"/>
                          </w:rPr>
                          <w:t>、</w:t>
                        </w:r>
                        <w:r>
                          <w:rPr>
                            <w:rFonts w:ascii="Arial" w:eastAsia="Arial"/>
                            <w:position w:val="1"/>
                            <w:sz w:val="6"/>
                          </w:rPr>
                          <w:t>9</w:t>
                          <w:tab/>
                        </w:r>
                        <w:r>
                          <w:rPr>
                            <w:position w:val="1"/>
                            <w:sz w:val="21"/>
                          </w:rPr>
                          <w:t>40,027</w:t>
                          <w:tab/>
                          <w:t>21,808</w:t>
                          <w:tab/>
                          <w:t>18,219</w:t>
                        </w:r>
                      </w:p>
                    </w:tc>
                  </w:tr>
                  <w:tr>
                    <w:trPr>
                      <w:trHeight w:val="321" w:hRule="atLeast"/>
                    </w:trPr>
                    <w:tc>
                      <w:tcPr>
                        <w:tcW w:w="1681" w:type="dxa"/>
                      </w:tcPr>
                      <w:p>
                        <w:pPr>
                          <w:pStyle w:val="TableParagraph"/>
                          <w:tabs>
                            <w:tab w:pos="539" w:val="left" w:leader="none"/>
                            <w:tab w:pos="1077" w:val="left" w:leader="none"/>
                          </w:tabs>
                          <w:spacing w:before="23"/>
                          <w:ind w:right="166"/>
                          <w:rPr>
                            <w:rFonts w:ascii="Arial Unicode MS" w:eastAsia="Arial Unicode MS" w:hint="eastAsia"/>
                            <w:sz w:val="20"/>
                          </w:rPr>
                        </w:pPr>
                        <w:r>
                          <w:rPr>
                            <w:rFonts w:ascii="Arial Unicode MS" w:eastAsia="Arial Unicode MS" w:hint="eastAsia"/>
                            <w:w w:val="110"/>
                            <w:position w:val="1"/>
                            <w:sz w:val="20"/>
                          </w:rPr>
                          <w:t>町</w:t>
                          <w:tab/>
                        </w:r>
                        <w:r>
                          <w:rPr>
                            <w:rFonts w:ascii="Arial Unicode MS" w:eastAsia="Arial Unicode MS" w:hint="eastAsia"/>
                            <w:w w:val="110"/>
                            <w:sz w:val="20"/>
                          </w:rPr>
                          <w:t>村</w:t>
                          <w:tab/>
                        </w:r>
                        <w:r>
                          <w:rPr>
                            <w:rFonts w:ascii="Arial Unicode MS" w:eastAsia="Arial Unicode MS" w:hint="eastAsia"/>
                            <w:w w:val="105"/>
                            <w:position w:val="1"/>
                            <w:sz w:val="20"/>
                          </w:rPr>
                          <w:t>部</w:t>
                        </w:r>
                      </w:p>
                    </w:tc>
                    <w:tc>
                      <w:tcPr>
                        <w:tcW w:w="7339" w:type="dxa"/>
                        <w:gridSpan w:val="2"/>
                      </w:tcPr>
                      <w:p>
                        <w:pPr>
                          <w:pStyle w:val="TableParagraph"/>
                          <w:tabs>
                            <w:tab w:pos="1819" w:val="left" w:leader="none"/>
                            <w:tab w:pos="3031" w:val="left" w:leader="none"/>
                            <w:tab w:pos="4160" w:val="left" w:leader="none"/>
                            <w:tab w:pos="5485" w:val="left" w:leader="none"/>
                            <w:tab w:pos="6738" w:val="left" w:leader="none"/>
                          </w:tabs>
                          <w:spacing w:before="19"/>
                          <w:ind w:left="501"/>
                          <w:jc w:val="left"/>
                          <w:rPr>
                            <w:sz w:val="21"/>
                          </w:rPr>
                        </w:pPr>
                        <w:r>
                          <w:rPr>
                            <w:w w:val="105"/>
                            <w:sz w:val="21"/>
                          </w:rPr>
                          <w:t>16,649</w:t>
                          <w:tab/>
                        </w:r>
                        <w:r>
                          <w:rPr>
                            <w:w w:val="105"/>
                            <w:position w:val="1"/>
                            <w:sz w:val="21"/>
                          </w:rPr>
                          <w:t>8,383,</w:t>
                          <w:tab/>
                          <w:t>8,266 </w:t>
                        </w:r>
                        <w:r>
                          <w:rPr>
                            <w:spacing w:val="14"/>
                            <w:w w:val="105"/>
                            <w:position w:val="1"/>
                            <w:sz w:val="21"/>
                          </w:rPr>
                          <w:t> </w:t>
                        </w:r>
                        <w:r>
                          <w:rPr>
                            <w:rFonts w:ascii="Arial Unicode MS" w:eastAsia="Arial Unicode MS" w:hint="eastAsia"/>
                            <w:w w:val="105"/>
                            <w:position w:val="1"/>
                            <w:sz w:val="15"/>
                          </w:rPr>
                          <w:t>・</w:t>
                          <w:tab/>
                        </w:r>
                        <w:r>
                          <w:rPr>
                            <w:w w:val="105"/>
                            <w:sz w:val="21"/>
                          </w:rPr>
                          <w:t>17,912</w:t>
                          <w:tab/>
                          <w:t>8,890</w:t>
                          <w:tab/>
                          <w:t>9,022</w:t>
                        </w:r>
                      </w:p>
                    </w:tc>
                  </w:tr>
                  <w:tr>
                    <w:trPr>
                      <w:trHeight w:val="2672" w:hRule="atLeast"/>
                    </w:trPr>
                    <w:tc>
                      <w:tcPr>
                        <w:tcW w:w="1681" w:type="dxa"/>
                      </w:tcPr>
                      <w:p>
                        <w:pPr>
                          <w:pStyle w:val="TableParagraph"/>
                          <w:tabs>
                            <w:tab w:pos="713" w:val="left" w:leader="none"/>
                            <w:tab w:pos="1441" w:val="left" w:leader="none"/>
                          </w:tabs>
                          <w:spacing w:before="37"/>
                          <w:ind w:left="53"/>
                          <w:jc w:val="left"/>
                          <w:rPr>
                            <w:rFonts w:ascii="Arial Unicode MS" w:eastAsia="Arial Unicode MS" w:hint="eastAsia"/>
                            <w:sz w:val="20"/>
                          </w:rPr>
                        </w:pPr>
                        <w:r>
                          <w:rPr>
                            <w:rFonts w:ascii="Arial Unicode MS" w:eastAsia="Arial Unicode MS" w:hint="eastAsia"/>
                            <w:spacing w:val="-83"/>
                            <w:w w:val="110"/>
                            <w:position w:val="1"/>
                            <w:sz w:val="10"/>
                          </w:rPr>
                          <w:t>芋</w:t>
                        </w:r>
                        <w:r>
                          <w:rPr>
                            <w:rFonts w:ascii="Arial Unicode MS" w:eastAsia="Arial Unicode MS" w:hint="eastAsia"/>
                            <w:w w:val="110"/>
                            <w:position w:val="1"/>
                            <w:sz w:val="12"/>
                          </w:rPr>
                          <w:t>自</w:t>
                          <w:tab/>
                        </w:r>
                        <w:r>
                          <w:rPr>
                            <w:rFonts w:ascii="Arial Unicode MS" w:eastAsia="Arial Unicode MS" w:hint="eastAsia"/>
                            <w:spacing w:val="-138"/>
                            <w:w w:val="110"/>
                            <w:sz w:val="13"/>
                          </w:rPr>
                          <w:t>杯</w:t>
                        </w:r>
                        <w:r>
                          <w:rPr>
                            <w:rFonts w:ascii="Arial Unicode MS" w:eastAsia="Arial Unicode MS" w:hint="eastAsia"/>
                            <w:w w:val="110"/>
                            <w:sz w:val="12"/>
                          </w:rPr>
                          <w:t>禾</w:t>
                          <w:tab/>
                        </w:r>
                        <w:r>
                          <w:rPr>
                            <w:rFonts w:ascii="Arial Unicode MS" w:eastAsia="Arial Unicode MS" w:hint="eastAsia"/>
                            <w:w w:val="110"/>
                            <w:position w:val="-3"/>
                            <w:sz w:val="20"/>
                          </w:rPr>
                          <w:t>市</w:t>
                        </w:r>
                      </w:p>
                      <w:p>
                        <w:pPr>
                          <w:pStyle w:val="TableParagraph"/>
                          <w:tabs>
                            <w:tab w:pos="749" w:val="left" w:leader="none"/>
                            <w:tab w:pos="1449" w:val="left" w:leader="none"/>
                          </w:tabs>
                          <w:spacing w:before="57"/>
                          <w:ind w:left="61"/>
                          <w:jc w:val="left"/>
                          <w:rPr>
                            <w:rFonts w:ascii="Arial Unicode MS" w:eastAsia="Arial Unicode MS" w:hint="eastAsia"/>
                            <w:sz w:val="20"/>
                          </w:rPr>
                        </w:pPr>
                        <w:r>
                          <w:rPr>
                            <w:rFonts w:ascii="Arial Unicode MS" w:eastAsia="Arial Unicode MS" w:hint="eastAsia"/>
                            <w:position w:val="-4"/>
                            <w:sz w:val="20"/>
                          </w:rPr>
                          <w:t>弘</w:t>
                          <w:tab/>
                        </w:r>
                        <w:r>
                          <w:rPr>
                            <w:rFonts w:ascii="Arial Unicode MS" w:eastAsia="Arial Unicode MS" w:hint="eastAsia"/>
                            <w:w w:val="95"/>
                            <w:sz w:val="16"/>
                          </w:rPr>
                          <w:t>月</w:t>
                        </w:r>
                        <w:r>
                          <w:rPr>
                            <w:rFonts w:ascii="Arial Unicode MS" w:eastAsia="Arial Unicode MS" w:hint="eastAsia"/>
                            <w:spacing w:val="-14"/>
                            <w:w w:val="95"/>
                            <w:sz w:val="16"/>
                          </w:rPr>
                          <w:t>,</w:t>
                        </w:r>
                        <w:r>
                          <w:rPr>
                            <w:spacing w:val="-14"/>
                            <w:w w:val="95"/>
                            <w:sz w:val="13"/>
                          </w:rPr>
                          <w:t>/</w:t>
                        </w:r>
                        <w:r>
                          <w:rPr>
                            <w:rFonts w:ascii="Arial Unicode MS" w:eastAsia="Arial Unicode MS" w:hint="eastAsia"/>
                            <w:spacing w:val="-14"/>
                            <w:w w:val="95"/>
                            <w:sz w:val="16"/>
                          </w:rPr>
                          <w:t>,</w:t>
                        </w:r>
                        <w:r>
                          <w:rPr>
                            <w:spacing w:val="-14"/>
                            <w:w w:val="95"/>
                            <w:sz w:val="13"/>
                          </w:rPr>
                          <w:t>j</w:t>
                          <w:tab/>
                        </w:r>
                        <w:r>
                          <w:rPr>
                            <w:rFonts w:ascii="Arial Unicode MS" w:eastAsia="Arial Unicode MS" w:hint="eastAsia"/>
                            <w:w w:val="95"/>
                            <w:position w:val="-3"/>
                            <w:sz w:val="20"/>
                          </w:rPr>
                          <w:t>市</w:t>
                        </w:r>
                      </w:p>
                      <w:p>
                        <w:pPr>
                          <w:pStyle w:val="TableParagraph"/>
                          <w:tabs>
                            <w:tab w:pos="752" w:val="left" w:leader="none"/>
                            <w:tab w:pos="1441" w:val="left" w:leader="none"/>
                          </w:tabs>
                          <w:spacing w:before="69"/>
                          <w:ind w:left="61"/>
                          <w:jc w:val="left"/>
                          <w:rPr>
                            <w:rFonts w:ascii="Arial Unicode MS" w:eastAsia="Arial Unicode MS" w:hint="eastAsia"/>
                            <w:sz w:val="20"/>
                          </w:rPr>
                        </w:pPr>
                        <w:r>
                          <w:rPr>
                            <w:rFonts w:ascii="Arial Unicode MS" w:eastAsia="Arial Unicode MS" w:hint="eastAsia"/>
                            <w:w w:val="105"/>
                            <w:sz w:val="20"/>
                          </w:rPr>
                          <w:t>八</w:t>
                          <w:tab/>
                        </w:r>
                        <w:r>
                          <w:rPr>
                            <w:rFonts w:ascii="Arial Unicode MS" w:eastAsia="Arial Unicode MS" w:hint="eastAsia"/>
                            <w:w w:val="105"/>
                            <w:position w:val="1"/>
                            <w:sz w:val="20"/>
                          </w:rPr>
                          <w:t>戸</w:t>
                          <w:tab/>
                          <w:t>市</w:t>
                        </w:r>
                      </w:p>
                      <w:p>
                        <w:pPr>
                          <w:pStyle w:val="TableParagraph"/>
                          <w:tabs>
                            <w:tab w:pos="742" w:val="left" w:leader="none"/>
                            <w:tab w:pos="1441" w:val="left" w:leader="none"/>
                          </w:tabs>
                          <w:spacing w:line="285" w:lineRule="auto" w:before="53"/>
                          <w:ind w:left="61" w:right="-15" w:hanging="1"/>
                          <w:jc w:val="left"/>
                          <w:rPr>
                            <w:rFonts w:ascii="Arial Unicode MS" w:eastAsia="Arial Unicode MS" w:hint="eastAsia"/>
                            <w:sz w:val="20"/>
                          </w:rPr>
                        </w:pPr>
                        <w:r>
                          <w:rPr>
                            <w:rFonts w:ascii="Arial Unicode MS" w:eastAsia="Arial Unicode MS" w:hint="eastAsia"/>
                            <w:w w:val="130"/>
                            <w:sz w:val="21"/>
                          </w:rPr>
                          <w:t>黒</w:t>
                          <w:tab/>
                        </w:r>
                        <w:r>
                          <w:rPr>
                            <w:rFonts w:ascii="Arial Unicode MS" w:eastAsia="Arial Unicode MS" w:hint="eastAsia"/>
                            <w:w w:val="130"/>
                            <w:sz w:val="20"/>
                          </w:rPr>
                          <w:t>石</w:t>
                          <w:tab/>
                        </w:r>
                        <w:r>
                          <w:rPr>
                            <w:rFonts w:ascii="Arial Unicode MS" w:eastAsia="Arial Unicode MS" w:hint="eastAsia"/>
                            <w:w w:val="115"/>
                            <w:position w:val="1"/>
                            <w:sz w:val="20"/>
                          </w:rPr>
                          <w:t>市</w:t>
                        </w:r>
                        <w:r>
                          <w:rPr>
                            <w:rFonts w:ascii="Arial Unicode MS" w:eastAsia="Arial Unicode MS" w:hint="eastAsia"/>
                            <w:w w:val="150"/>
                            <w:sz w:val="20"/>
                          </w:rPr>
                          <w:t>五所川原市</w:t>
                        </w:r>
                      </w:p>
                      <w:p>
                        <w:pPr>
                          <w:pStyle w:val="TableParagraph"/>
                          <w:tabs>
                            <w:tab w:pos="514" w:val="left" w:leader="none"/>
                            <w:tab w:pos="982" w:val="left" w:leader="none"/>
                            <w:tab w:pos="1449" w:val="left" w:leader="none"/>
                          </w:tabs>
                          <w:spacing w:line="214" w:lineRule="exact" w:before="17"/>
                          <w:ind w:left="56"/>
                          <w:jc w:val="left"/>
                          <w:rPr>
                            <w:rFonts w:ascii="Arial Unicode MS" w:eastAsia="Arial Unicode MS" w:hint="eastAsia"/>
                            <w:sz w:val="20"/>
                          </w:rPr>
                        </w:pPr>
                        <w:r>
                          <w:rPr>
                            <w:rFonts w:ascii="Arial Unicode MS" w:eastAsia="Arial Unicode MS" w:hint="eastAsia"/>
                            <w:w w:val="110"/>
                            <w:sz w:val="20"/>
                          </w:rPr>
                          <w:t>十</w:t>
                          <w:tab/>
                        </w:r>
                        <w:r>
                          <w:rPr>
                            <w:rFonts w:ascii="Arial Unicode MS" w:eastAsia="Arial Unicode MS" w:hint="eastAsia"/>
                            <w:w w:val="110"/>
                            <w:position w:val="1"/>
                            <w:sz w:val="20"/>
                          </w:rPr>
                          <w:t>和</w:t>
                          <w:tab/>
                          <w:t>田</w:t>
                          <w:tab/>
                        </w:r>
                        <w:r>
                          <w:rPr>
                            <w:rFonts w:ascii="Arial Unicode MS" w:eastAsia="Arial Unicode MS" w:hint="eastAsia"/>
                            <w:spacing w:val="-17"/>
                            <w:w w:val="110"/>
                            <w:position w:val="1"/>
                            <w:sz w:val="20"/>
                          </w:rPr>
                          <w:t>市</w:t>
                        </w:r>
                      </w:p>
                      <w:p>
                        <w:pPr>
                          <w:pStyle w:val="TableParagraph"/>
                          <w:tabs>
                            <w:tab w:pos="755" w:val="left" w:leader="none"/>
                            <w:tab w:pos="1441" w:val="left" w:leader="none"/>
                          </w:tabs>
                          <w:spacing w:line="455" w:lineRule="exact"/>
                          <w:ind w:left="-6"/>
                          <w:jc w:val="left"/>
                          <w:rPr>
                            <w:rFonts w:ascii="Arial Unicode MS" w:eastAsia="Arial Unicode MS" w:hint="eastAsia"/>
                            <w:sz w:val="20"/>
                          </w:rPr>
                        </w:pPr>
                        <w:r>
                          <w:rPr>
                            <w:rFonts w:ascii="Arial Unicode MS" w:eastAsia="Arial Unicode MS" w:hint="eastAsia"/>
                            <w:position w:val="-2"/>
                            <w:sz w:val="40"/>
                          </w:rPr>
                          <w:t>＝</w:t>
                          <w:tab/>
                        </w:r>
                        <w:r>
                          <w:rPr>
                            <w:rFonts w:ascii="Arial Unicode MS" w:eastAsia="Arial Unicode MS" w:hint="eastAsia"/>
                            <w:sz w:val="20"/>
                          </w:rPr>
                          <w:t>沢</w:t>
                          <w:tab/>
                        </w:r>
                        <w:r>
                          <w:rPr>
                            <w:rFonts w:ascii="Arial Unicode MS" w:eastAsia="Arial Unicode MS" w:hint="eastAsia"/>
                            <w:position w:val="1"/>
                            <w:sz w:val="20"/>
                          </w:rPr>
                          <w:t>市</w:t>
                        </w:r>
                      </w:p>
                      <w:p>
                        <w:pPr>
                          <w:pStyle w:val="TableParagraph"/>
                          <w:tabs>
                            <w:tab w:pos="737" w:val="left" w:leader="none"/>
                            <w:tab w:pos="1449" w:val="left" w:leader="none"/>
                          </w:tabs>
                          <w:spacing w:line="272" w:lineRule="exact"/>
                          <w:ind w:left="52"/>
                          <w:jc w:val="left"/>
                          <w:rPr>
                            <w:rFonts w:ascii="Arial Unicode MS" w:eastAsia="Arial Unicode MS" w:hint="eastAsia"/>
                            <w:sz w:val="20"/>
                          </w:rPr>
                        </w:pPr>
                        <w:r>
                          <w:rPr>
                            <w:rFonts w:ascii="Arial Unicode MS" w:eastAsia="Arial Unicode MS" w:hint="eastAsia"/>
                            <w:w w:val="130"/>
                            <w:sz w:val="21"/>
                          </w:rPr>
                          <w:t>む</w:t>
                          <w:tab/>
                        </w:r>
                        <w:r>
                          <w:rPr>
                            <w:rFonts w:ascii="Arial Unicode MS" w:eastAsia="Arial Unicode MS" w:hint="eastAsia"/>
                            <w:w w:val="265"/>
                            <w:position w:val="1"/>
                            <w:sz w:val="21"/>
                          </w:rPr>
                          <w:t>つ</w:t>
                          <w:tab/>
                        </w:r>
                        <w:r>
                          <w:rPr>
                            <w:rFonts w:ascii="Arial Unicode MS" w:eastAsia="Arial Unicode MS" w:hint="eastAsia"/>
                            <w:spacing w:val="-19"/>
                            <w:w w:val="115"/>
                            <w:position w:val="1"/>
                            <w:sz w:val="20"/>
                          </w:rPr>
                          <w:t>市</w:t>
                        </w:r>
                      </w:p>
                    </w:tc>
                    <w:tc>
                      <w:tcPr>
                        <w:tcW w:w="7339" w:type="dxa"/>
                        <w:gridSpan w:val="2"/>
                      </w:tcPr>
                      <w:p>
                        <w:pPr>
                          <w:pStyle w:val="TableParagraph"/>
                          <w:tabs>
                            <w:tab w:pos="1746" w:val="left" w:leader="none"/>
                            <w:tab w:pos="2965" w:val="left" w:leader="none"/>
                            <w:tab w:pos="4076" w:val="left" w:leader="none"/>
                            <w:tab w:pos="5420" w:val="left" w:leader="none"/>
                            <w:tab w:pos="6660" w:val="left" w:leader="none"/>
                          </w:tabs>
                          <w:spacing w:before="34"/>
                          <w:ind w:left="425"/>
                          <w:jc w:val="center"/>
                          <w:rPr>
                            <w:sz w:val="21"/>
                          </w:rPr>
                        </w:pPr>
                        <w:r>
                          <w:rPr>
                            <w:w w:val="105"/>
                            <w:sz w:val="21"/>
                          </w:rPr>
                          <w:t>11,948</w:t>
                          <w:tab/>
                          <w:t>6,676</w:t>
                          <w:tab/>
                        </w:r>
                        <w:r>
                          <w:rPr>
                            <w:w w:val="105"/>
                            <w:position w:val="1"/>
                            <w:sz w:val="21"/>
                          </w:rPr>
                          <w:t>5,272</w:t>
                          <w:tab/>
                          <w:t>11,994</w:t>
                          <w:tab/>
                          <w:t>6,712</w:t>
                          <w:tab/>
                          <w:t>5,282</w:t>
                        </w:r>
                      </w:p>
                      <w:p>
                        <w:pPr>
                          <w:pStyle w:val="TableParagraph"/>
                          <w:tabs>
                            <w:tab w:pos="1749" w:val="left" w:leader="none"/>
                            <w:tab w:pos="2968" w:val="left" w:leader="none"/>
                            <w:tab w:pos="4187" w:val="left" w:leader="none"/>
                            <w:tab w:pos="5422" w:val="left" w:leader="none"/>
                            <w:tab w:pos="6663" w:val="left" w:leader="none"/>
                          </w:tabs>
                          <w:spacing w:before="87"/>
                          <w:ind w:left="528"/>
                          <w:jc w:val="center"/>
                          <w:rPr>
                            <w:sz w:val="21"/>
                          </w:rPr>
                        </w:pPr>
                        <w:r>
                          <w:rPr>
                            <w:w w:val="110"/>
                            <w:sz w:val="21"/>
                          </w:rPr>
                          <w:t>6,635</w:t>
                          <w:tab/>
                          <w:t>3,469</w:t>
                          <w:tab/>
                        </w:r>
                        <w:r>
                          <w:rPr>
                            <w:w w:val="110"/>
                            <w:position w:val="1"/>
                            <w:sz w:val="21"/>
                          </w:rPr>
                          <w:t>3,166</w:t>
                          <w:tab/>
                          <w:t>6,893</w:t>
                          <w:tab/>
                          <w:t>3,537</w:t>
                          <w:tab/>
                        </w:r>
                        <w:r>
                          <w:rPr>
                            <w:w w:val="110"/>
                            <w:sz w:val="21"/>
                          </w:rPr>
                          <w:t>3,356</w:t>
                        </w:r>
                      </w:p>
                      <w:p>
                        <w:pPr>
                          <w:pStyle w:val="TableParagraph"/>
                          <w:tabs>
                            <w:tab w:pos="1756" w:val="left" w:leader="none"/>
                            <w:tab w:pos="2971" w:val="left" w:leader="none"/>
                            <w:tab w:pos="4198" w:val="left" w:leader="none"/>
                            <w:tab w:pos="5423" w:val="left" w:leader="none"/>
                            <w:tab w:pos="6664" w:val="left" w:leader="none"/>
                          </w:tabs>
                          <w:spacing w:before="81"/>
                          <w:ind w:left="535"/>
                          <w:jc w:val="center"/>
                          <w:rPr>
                            <w:sz w:val="21"/>
                          </w:rPr>
                        </w:pPr>
                        <w:r>
                          <w:rPr>
                            <w:w w:val="105"/>
                            <w:sz w:val="21"/>
                          </w:rPr>
                          <w:t>8,773</w:t>
                          <w:tab/>
                        </w:r>
                        <w:r>
                          <w:rPr>
                            <w:w w:val="105"/>
                            <w:position w:val="1"/>
                            <w:sz w:val="21"/>
                          </w:rPr>
                          <w:t>4,897</w:t>
                          <w:tab/>
                        </w:r>
                        <w:r>
                          <w:rPr>
                            <w:w w:val="105"/>
                            <w:sz w:val="21"/>
                          </w:rPr>
                          <w:t>3,876</w:t>
                          <w:tab/>
                        </w:r>
                        <w:r>
                          <w:rPr>
                            <w:w w:val="105"/>
                            <w:position w:val="1"/>
                            <w:sz w:val="21"/>
                          </w:rPr>
                          <w:t>9,742</w:t>
                          <w:tab/>
                          <w:t>5,339</w:t>
                          <w:tab/>
                        </w:r>
                        <w:r>
                          <w:rPr>
                            <w:w w:val="105"/>
                            <w:sz w:val="21"/>
                          </w:rPr>
                          <w:t>4,403</w:t>
                        </w:r>
                      </w:p>
                      <w:p>
                        <w:pPr>
                          <w:pStyle w:val="TableParagraph"/>
                          <w:tabs>
                            <w:tab w:pos="1928" w:val="left" w:leader="none"/>
                            <w:tab w:pos="3140" w:val="left" w:leader="none"/>
                            <w:tab w:pos="4194" w:val="left" w:leader="none"/>
                            <w:tab w:pos="5601" w:val="left" w:leader="none"/>
                            <w:tab w:pos="6842" w:val="left" w:leader="none"/>
                          </w:tabs>
                          <w:spacing w:before="94"/>
                          <w:ind w:left="535"/>
                          <w:jc w:val="center"/>
                          <w:rPr>
                            <w:sz w:val="21"/>
                          </w:rPr>
                        </w:pPr>
                        <w:r>
                          <w:rPr>
                            <w:w w:val="105"/>
                            <w:sz w:val="21"/>
                          </w:rPr>
                          <w:t>1,046</w:t>
                          <w:tab/>
                        </w:r>
                        <w:r>
                          <w:rPr>
                            <w:w w:val="105"/>
                            <w:position w:val="1"/>
                            <w:sz w:val="21"/>
                          </w:rPr>
                          <w:t>522</w:t>
                          <w:tab/>
                          <w:t>524</w:t>
                          <w:tab/>
                          <w:t>1,079</w:t>
                          <w:tab/>
                          <w:t>539</w:t>
                          <w:tab/>
                        </w:r>
                        <w:r>
                          <w:rPr>
                            <w:w w:val="105"/>
                            <w:sz w:val="21"/>
                          </w:rPr>
                          <w:t>540</w:t>
                        </w:r>
                      </w:p>
                      <w:p>
                        <w:pPr>
                          <w:pStyle w:val="TableParagraph"/>
                          <w:tabs>
                            <w:tab w:pos="1923" w:val="left" w:leader="none"/>
                            <w:tab w:pos="3138" w:val="left" w:leader="none"/>
                            <w:tab w:pos="4187" w:val="left" w:leader="none"/>
                            <w:tab w:pos="5603" w:val="left" w:leader="none"/>
                            <w:tab w:pos="6837" w:val="left" w:leader="none"/>
                          </w:tabs>
                          <w:spacing w:before="81"/>
                          <w:ind w:left="529"/>
                          <w:jc w:val="center"/>
                          <w:rPr>
                            <w:sz w:val="21"/>
                          </w:rPr>
                        </w:pPr>
                        <w:r>
                          <w:rPr>
                            <w:w w:val="110"/>
                            <w:position w:val="1"/>
                            <w:sz w:val="21"/>
                          </w:rPr>
                          <w:t>1,795</w:t>
                          <w:tab/>
                          <w:t>945</w:t>
                          <w:tab/>
                          <w:t>850</w:t>
                          <w:tab/>
                          <w:t>1,904</w:t>
                          <w:tab/>
                          <w:t>944</w:t>
                          <w:tab/>
                        </w:r>
                        <w:r>
                          <w:rPr>
                            <w:w w:val="110"/>
                            <w:sz w:val="21"/>
                          </w:rPr>
                          <w:t>960</w:t>
                        </w:r>
                      </w:p>
                      <w:p>
                        <w:pPr>
                          <w:pStyle w:val="TableParagraph"/>
                          <w:tabs>
                            <w:tab w:pos="1745" w:val="left" w:leader="none"/>
                            <w:tab w:pos="2965" w:val="left" w:leader="none"/>
                            <w:tab w:pos="4190" w:val="left" w:leader="none"/>
                            <w:tab w:pos="5412" w:val="left" w:leader="none"/>
                            <w:tab w:pos="6660" w:val="left" w:leader="none"/>
                          </w:tabs>
                          <w:spacing w:before="80"/>
                          <w:ind w:left="531"/>
                          <w:jc w:val="center"/>
                          <w:rPr>
                            <w:sz w:val="21"/>
                          </w:rPr>
                        </w:pPr>
                        <w:r>
                          <w:rPr>
                            <w:w w:val="110"/>
                            <w:sz w:val="21"/>
                          </w:rPr>
                          <w:t>2,618</w:t>
                          <w:tab/>
                        </w:r>
                        <w:r>
                          <w:rPr>
                            <w:w w:val="110"/>
                            <w:position w:val="1"/>
                            <w:sz w:val="21"/>
                          </w:rPr>
                          <w:t>1,394</w:t>
                          <w:tab/>
                          <w:t>1,224</w:t>
                          <w:tab/>
                          <w:t>2,601</w:t>
                          <w:tab/>
                          <w:t>1,400</w:t>
                          <w:tab/>
                          <w:t>1,201</w:t>
                        </w:r>
                      </w:p>
                      <w:p>
                        <w:pPr>
                          <w:pStyle w:val="TableParagraph"/>
                          <w:tabs>
                            <w:tab w:pos="1743" w:val="left" w:leader="none"/>
                            <w:tab w:pos="2955" w:val="left" w:leader="none"/>
                            <w:tab w:pos="4188" w:val="left" w:leader="none"/>
                            <w:tab w:pos="5409" w:val="left" w:leader="none"/>
                            <w:tab w:pos="6650" w:val="left" w:leader="none"/>
                          </w:tabs>
                          <w:spacing w:before="80"/>
                          <w:ind w:left="529"/>
                          <w:jc w:val="center"/>
                          <w:rPr>
                            <w:sz w:val="21"/>
                          </w:rPr>
                        </w:pPr>
                        <w:r>
                          <w:rPr>
                            <w:w w:val="110"/>
                            <w:sz w:val="21"/>
                          </w:rPr>
                          <w:t>2,856</w:t>
                          <w:tab/>
                        </w:r>
                        <w:r>
                          <w:rPr>
                            <w:w w:val="110"/>
                            <w:position w:val="1"/>
                            <w:sz w:val="21"/>
                          </w:rPr>
                          <w:t>1,552</w:t>
                          <w:tab/>
                          <w:t>1,304</w:t>
                          <w:tab/>
                          <w:t>2,838</w:t>
                          <w:tab/>
                          <w:t>1,521</w:t>
                          <w:tab/>
                          <w:t>1,317</w:t>
                        </w:r>
                      </w:p>
                      <w:p>
                        <w:pPr>
                          <w:pStyle w:val="TableParagraph"/>
                          <w:tabs>
                            <w:tab w:pos="1736" w:val="left" w:leader="none"/>
                            <w:tab w:pos="2956" w:val="left" w:leader="none"/>
                            <w:tab w:pos="4181" w:val="left" w:leader="none"/>
                            <w:tab w:pos="5402" w:val="left" w:leader="none"/>
                            <w:tab w:pos="6651" w:val="left" w:leader="none"/>
                          </w:tabs>
                          <w:spacing w:before="73"/>
                          <w:ind w:left="522"/>
                          <w:jc w:val="center"/>
                          <w:rPr>
                            <w:sz w:val="21"/>
                          </w:rPr>
                        </w:pPr>
                        <w:r>
                          <w:rPr>
                            <w:w w:val="110"/>
                            <w:sz w:val="21"/>
                          </w:rPr>
                          <w:t>2,979</w:t>
                          <w:tab/>
                          <w:t>1,756</w:t>
                          <w:tab/>
                          <w:t>1,223</w:t>
                          <w:tab/>
                        </w:r>
                        <w:r>
                          <w:rPr>
                            <w:w w:val="110"/>
                            <w:position w:val="1"/>
                            <w:sz w:val="21"/>
                          </w:rPr>
                          <w:t>2,976</w:t>
                          <w:tab/>
                        </w:r>
                        <w:r>
                          <w:rPr>
                            <w:w w:val="110"/>
                            <w:sz w:val="21"/>
                          </w:rPr>
                          <w:t>1,816</w:t>
                          <w:tab/>
                          <w:t>1,160</w:t>
                        </w:r>
                      </w:p>
                    </w:tc>
                  </w:tr>
                  <w:tr>
                    <w:trPr>
                      <w:trHeight w:val="321" w:hRule="atLeast"/>
                    </w:trPr>
                    <w:tc>
                      <w:tcPr>
                        <w:tcW w:w="1681" w:type="dxa"/>
                      </w:tcPr>
                      <w:p>
                        <w:pPr>
                          <w:pStyle w:val="TableParagraph"/>
                          <w:spacing w:before="26"/>
                          <w:ind w:right="148"/>
                          <w:rPr>
                            <w:rFonts w:ascii="Arial Unicode MS" w:eastAsia="Arial Unicode MS" w:hint="eastAsia"/>
                            <w:sz w:val="20"/>
                          </w:rPr>
                        </w:pPr>
                        <w:r>
                          <w:rPr>
                            <w:rFonts w:ascii="Arial Unicode MS" w:eastAsia="Arial Unicode MS" w:hint="eastAsia"/>
                            <w:w w:val="160"/>
                            <w:sz w:val="20"/>
                          </w:rPr>
                          <w:t>東津軽郡</w:t>
                        </w:r>
                      </w:p>
                    </w:tc>
                    <w:tc>
                      <w:tcPr>
                        <w:tcW w:w="7339" w:type="dxa"/>
                        <w:gridSpan w:val="2"/>
                      </w:tcPr>
                      <w:p>
                        <w:pPr>
                          <w:pStyle w:val="TableParagraph"/>
                          <w:tabs>
                            <w:tab w:pos="2001" w:val="left" w:leader="none"/>
                            <w:tab w:pos="3221" w:val="left" w:leader="none"/>
                            <w:tab w:pos="4261" w:val="left" w:leader="none"/>
                            <w:tab w:pos="5675" w:val="left" w:leader="none"/>
                            <w:tab w:pos="6916" w:val="left" w:leader="none"/>
                          </w:tabs>
                          <w:spacing w:before="7"/>
                          <w:ind w:left="773"/>
                          <w:jc w:val="left"/>
                          <w:rPr>
                            <w:sz w:val="21"/>
                          </w:rPr>
                        </w:pPr>
                        <w:r>
                          <w:rPr>
                            <w:w w:val="105"/>
                            <w:sz w:val="21"/>
                          </w:rPr>
                          <w:t>867</w:t>
                          <w:tab/>
                        </w:r>
                        <w:r>
                          <w:rPr>
                            <w:w w:val="105"/>
                            <w:position w:val="3"/>
                            <w:sz w:val="21"/>
                          </w:rPr>
                          <w:t>429•/</w:t>
                          <w:tab/>
                        </w:r>
                        <w:r>
                          <w:rPr>
                            <w:w w:val="105"/>
                            <w:sz w:val="21"/>
                          </w:rPr>
                          <w:t>438  </w:t>
                        </w:r>
                        <w:r>
                          <w:rPr>
                            <w:spacing w:val="9"/>
                            <w:w w:val="105"/>
                            <w:sz w:val="21"/>
                          </w:rPr>
                          <w:t> </w:t>
                        </w:r>
                        <w:r>
                          <w:rPr>
                            <w:w w:val="105"/>
                            <w:sz w:val="21"/>
                          </w:rPr>
                          <w:t>.</w:t>
                          <w:tab/>
                        </w:r>
                        <w:r>
                          <w:rPr>
                            <w:w w:val="105"/>
                            <w:position w:val="1"/>
                            <w:sz w:val="21"/>
                          </w:rPr>
                          <w:t>1,174</w:t>
                          <w:tab/>
                        </w:r>
                        <w:r>
                          <w:rPr>
                            <w:w w:val="105"/>
                            <w:sz w:val="21"/>
                          </w:rPr>
                          <w:t>578</w:t>
                          <w:tab/>
                          <w:t>596</w:t>
                        </w:r>
                      </w:p>
                    </w:tc>
                  </w:tr>
                  <w:tr>
                    <w:trPr>
                      <w:trHeight w:val="1588" w:hRule="atLeast"/>
                    </w:trPr>
                    <w:tc>
                      <w:tcPr>
                        <w:tcW w:w="1681" w:type="dxa"/>
                        <w:vMerge w:val="restart"/>
                        <w:tcBorders>
                          <w:bottom w:val="single" w:sz="12" w:space="0" w:color="000000"/>
                        </w:tcBorders>
                      </w:tcPr>
                      <w:p>
                        <w:pPr>
                          <w:pStyle w:val="TableParagraph"/>
                          <w:tabs>
                            <w:tab w:pos="744" w:val="left" w:leader="none"/>
                            <w:tab w:pos="1434" w:val="left" w:leader="none"/>
                          </w:tabs>
                          <w:spacing w:before="23"/>
                          <w:ind w:left="63"/>
                          <w:jc w:val="left"/>
                          <w:rPr>
                            <w:rFonts w:ascii="Arial Unicode MS" w:eastAsia="Arial Unicode MS" w:hint="eastAsia"/>
                            <w:sz w:val="20"/>
                          </w:rPr>
                        </w:pPr>
                        <w:r>
                          <w:rPr>
                            <w:rFonts w:ascii="Arial Unicode MS" w:eastAsia="Arial Unicode MS" w:hint="eastAsia"/>
                            <w:w w:val="105"/>
                            <w:sz w:val="20"/>
                          </w:rPr>
                          <w:t>平</w:t>
                          <w:tab/>
                        </w:r>
                        <w:r>
                          <w:rPr>
                            <w:rFonts w:ascii="Arial Unicode MS" w:eastAsia="Arial Unicode MS" w:hint="eastAsia"/>
                            <w:w w:val="105"/>
                            <w:position w:val="1"/>
                            <w:sz w:val="20"/>
                          </w:rPr>
                          <w:t>内</w:t>
                          <w:tab/>
                          <w:t>町</w:t>
                        </w:r>
                      </w:p>
                      <w:p>
                        <w:pPr>
                          <w:pStyle w:val="TableParagraph"/>
                          <w:tabs>
                            <w:tab w:pos="751" w:val="left" w:leader="none"/>
                            <w:tab w:pos="1434" w:val="left" w:leader="none"/>
                          </w:tabs>
                          <w:spacing w:before="47"/>
                          <w:ind w:left="68"/>
                          <w:jc w:val="left"/>
                          <w:rPr>
                            <w:rFonts w:ascii="Arial Unicode MS" w:eastAsia="Arial Unicode MS" w:hint="eastAsia"/>
                            <w:sz w:val="20"/>
                          </w:rPr>
                        </w:pPr>
                        <w:r>
                          <w:rPr>
                            <w:rFonts w:ascii="Arial Unicode MS" w:eastAsia="Arial Unicode MS" w:hint="eastAsia"/>
                            <w:w w:val="110"/>
                            <w:sz w:val="20"/>
                          </w:rPr>
                          <w:t>蟹</w:t>
                          <w:tab/>
                          <w:t>田</w:t>
                          <w:tab/>
                        </w:r>
                        <w:r>
                          <w:rPr>
                            <w:rFonts w:ascii="Arial Unicode MS" w:eastAsia="Arial Unicode MS" w:hint="eastAsia"/>
                            <w:w w:val="110"/>
                            <w:position w:val="1"/>
                            <w:sz w:val="20"/>
                          </w:rPr>
                          <w:t>町</w:t>
                        </w:r>
                      </w:p>
                      <w:p>
                        <w:pPr>
                          <w:pStyle w:val="TableParagraph"/>
                          <w:tabs>
                            <w:tab w:pos="745" w:val="left" w:leader="none"/>
                            <w:tab w:pos="1434" w:val="left" w:leader="none"/>
                          </w:tabs>
                          <w:spacing w:before="54"/>
                          <w:ind w:left="64"/>
                          <w:jc w:val="left"/>
                          <w:rPr>
                            <w:rFonts w:ascii="Arial Unicode MS" w:eastAsia="Arial Unicode MS" w:hint="eastAsia"/>
                            <w:sz w:val="20"/>
                          </w:rPr>
                        </w:pPr>
                        <w:r>
                          <w:rPr>
                            <w:rFonts w:ascii="Arial Unicode MS" w:eastAsia="Arial Unicode MS" w:hint="eastAsia"/>
                            <w:w w:val="105"/>
                            <w:sz w:val="19"/>
                          </w:rPr>
                          <w:t>今</w:t>
                          <w:tab/>
                        </w:r>
                        <w:r>
                          <w:rPr>
                            <w:rFonts w:ascii="Arial Unicode MS" w:eastAsia="Arial Unicode MS" w:hint="eastAsia"/>
                            <w:w w:val="105"/>
                            <w:position w:val="1"/>
                            <w:sz w:val="20"/>
                          </w:rPr>
                          <w:t>別</w:t>
                          <w:tab/>
                          <w:t>町</w:t>
                        </w:r>
                      </w:p>
                      <w:p>
                        <w:pPr>
                          <w:pStyle w:val="TableParagraph"/>
                          <w:tabs>
                            <w:tab w:pos="751" w:val="left" w:leader="none"/>
                            <w:tab w:pos="1447" w:val="left" w:leader="none"/>
                          </w:tabs>
                          <w:spacing w:before="56"/>
                          <w:ind w:left="70"/>
                          <w:jc w:val="left"/>
                          <w:rPr>
                            <w:rFonts w:ascii="Arial Unicode MS" w:eastAsia="Arial Unicode MS" w:hint="eastAsia"/>
                            <w:sz w:val="20"/>
                          </w:rPr>
                        </w:pPr>
                        <w:r>
                          <w:rPr>
                            <w:rFonts w:ascii="Arial Unicode MS" w:eastAsia="Arial Unicode MS" w:hint="eastAsia"/>
                            <w:w w:val="110"/>
                            <w:sz w:val="20"/>
                          </w:rPr>
                          <w:t>蓬</w:t>
                          <w:tab/>
                        </w:r>
                        <w:r>
                          <w:rPr>
                            <w:rFonts w:ascii="Arial Unicode MS" w:eastAsia="Arial Unicode MS" w:hint="eastAsia"/>
                            <w:w w:val="110"/>
                            <w:position w:val="1"/>
                            <w:sz w:val="20"/>
                          </w:rPr>
                          <w:t>田</w:t>
                          <w:tab/>
                        </w:r>
                        <w:r>
                          <w:rPr>
                            <w:rFonts w:ascii="Arial Unicode MS" w:eastAsia="Arial Unicode MS" w:hint="eastAsia"/>
                            <w:spacing w:val="-13"/>
                            <w:w w:val="110"/>
                            <w:position w:val="1"/>
                            <w:sz w:val="20"/>
                          </w:rPr>
                          <w:t>村</w:t>
                        </w:r>
                      </w:p>
                      <w:p>
                        <w:pPr>
                          <w:pStyle w:val="TableParagraph"/>
                          <w:tabs>
                            <w:tab w:pos="750" w:val="left" w:leader="none"/>
                            <w:tab w:pos="1440" w:val="left" w:leader="none"/>
                          </w:tabs>
                          <w:spacing w:before="47"/>
                          <w:ind w:left="63"/>
                          <w:jc w:val="left"/>
                          <w:rPr>
                            <w:rFonts w:ascii="Arial Unicode MS" w:eastAsia="Arial Unicode MS" w:hint="eastAsia"/>
                            <w:sz w:val="20"/>
                          </w:rPr>
                        </w:pPr>
                        <w:r>
                          <w:rPr>
                            <w:rFonts w:ascii="Arial Unicode MS" w:eastAsia="Arial Unicode MS" w:hint="eastAsia"/>
                            <w:w w:val="105"/>
                            <w:sz w:val="20"/>
                          </w:rPr>
                          <w:t>平</w:t>
                          <w:tab/>
                        </w:r>
                        <w:r>
                          <w:rPr>
                            <w:rFonts w:ascii="Arial Unicode MS" w:eastAsia="Arial Unicode MS" w:hint="eastAsia"/>
                            <w:w w:val="105"/>
                            <w:position w:val="1"/>
                            <w:sz w:val="20"/>
                          </w:rPr>
                          <w:t>舘</w:t>
                          <w:tab/>
                        </w:r>
                        <w:r>
                          <w:rPr>
                            <w:rFonts w:ascii="Arial Unicode MS" w:eastAsia="Arial Unicode MS" w:hint="eastAsia"/>
                            <w:w w:val="105"/>
                            <w:sz w:val="20"/>
                          </w:rPr>
                          <w:t>村</w:t>
                        </w:r>
                      </w:p>
                      <w:p>
                        <w:pPr>
                          <w:pStyle w:val="TableParagraph"/>
                          <w:tabs>
                            <w:tab w:pos="1447" w:val="left" w:leader="none"/>
                          </w:tabs>
                          <w:spacing w:line="193" w:lineRule="exact" w:before="56"/>
                          <w:ind w:left="748"/>
                          <w:jc w:val="left"/>
                          <w:rPr>
                            <w:rFonts w:ascii="Arial Unicode MS" w:eastAsia="Arial Unicode MS" w:hint="eastAsia"/>
                            <w:sz w:val="20"/>
                          </w:rPr>
                        </w:pPr>
                        <w:r>
                          <w:rPr>
                            <w:rFonts w:ascii="Arial Unicode MS" w:eastAsia="Arial Unicode MS" w:hint="eastAsia"/>
                            <w:w w:val="110"/>
                            <w:sz w:val="20"/>
                          </w:rPr>
                          <w:t>厩</w:t>
                          <w:tab/>
                        </w:r>
                        <w:r>
                          <w:rPr>
                            <w:rFonts w:ascii="Arial Unicode MS" w:eastAsia="Arial Unicode MS" w:hint="eastAsia"/>
                            <w:spacing w:val="-13"/>
                            <w:w w:val="110"/>
                            <w:sz w:val="20"/>
                          </w:rPr>
                          <w:t>村</w:t>
                        </w:r>
                      </w:p>
                    </w:tc>
                    <w:tc>
                      <w:tcPr>
                        <w:tcW w:w="7339" w:type="dxa"/>
                        <w:gridSpan w:val="2"/>
                        <w:tcBorders>
                          <w:bottom w:val="nil"/>
                        </w:tcBorders>
                      </w:tcPr>
                      <w:p>
                        <w:pPr>
                          <w:pStyle w:val="TableParagraph"/>
                          <w:tabs>
                            <w:tab w:pos="1919" w:val="left" w:leader="none"/>
                            <w:tab w:pos="3144" w:val="left" w:leader="none"/>
                            <w:tab w:pos="4365" w:val="left" w:leader="none"/>
                            <w:tab w:pos="5598" w:val="left" w:leader="none"/>
                            <w:tab w:pos="6839" w:val="left" w:leader="none"/>
                          </w:tabs>
                          <w:spacing w:before="27"/>
                          <w:ind w:left="708"/>
                          <w:jc w:val="center"/>
                          <w:rPr>
                            <w:sz w:val="21"/>
                          </w:rPr>
                        </w:pPr>
                        <w:r>
                          <w:rPr>
                            <w:w w:val="105"/>
                            <w:sz w:val="21"/>
                          </w:rPr>
                          <w:t>394</w:t>
                          <w:tab/>
                          <w:t>194</w:t>
                          <w:tab/>
                          <w:t>200</w:t>
                          <w:tab/>
                          <w:t>505</w:t>
                          <w:tab/>
                        </w:r>
                        <w:r>
                          <w:rPr>
                            <w:w w:val="105"/>
                            <w:position w:val="1"/>
                            <w:sz w:val="21"/>
                          </w:rPr>
                          <w:t>234</w:t>
                          <w:tab/>
                        </w:r>
                        <w:r>
                          <w:rPr>
                            <w:w w:val="105"/>
                            <w:sz w:val="21"/>
                          </w:rPr>
                          <w:t>271</w:t>
                        </w:r>
                      </w:p>
                      <w:p>
                        <w:pPr>
                          <w:pStyle w:val="TableParagraph"/>
                          <w:tabs>
                            <w:tab w:pos="2033" w:val="left" w:leader="none"/>
                            <w:tab w:pos="3251" w:val="left" w:leader="none"/>
                            <w:tab w:pos="4363" w:val="left" w:leader="none"/>
                            <w:tab w:pos="5703" w:val="left" w:leader="none"/>
                            <w:tab w:pos="6949" w:val="left" w:leader="none"/>
                          </w:tabs>
                          <w:spacing w:before="80"/>
                          <w:ind w:left="704"/>
                          <w:jc w:val="center"/>
                          <w:rPr>
                            <w:sz w:val="21"/>
                          </w:rPr>
                        </w:pPr>
                        <w:r>
                          <w:rPr>
                            <w:w w:val="105"/>
                            <w:sz w:val="21"/>
                          </w:rPr>
                          <w:t>113</w:t>
                          <w:tab/>
                          <w:t>62</w:t>
                          <w:tab/>
                          <w:t>51</w:t>
                          <w:tab/>
                          <w:t>163</w:t>
                          <w:tab/>
                        </w:r>
                        <w:r>
                          <w:rPr>
                            <w:w w:val="105"/>
                            <w:position w:val="1"/>
                            <w:sz w:val="21"/>
                          </w:rPr>
                          <w:t>86</w:t>
                          <w:tab/>
                        </w:r>
                        <w:r>
                          <w:rPr>
                            <w:w w:val="105"/>
                            <w:sz w:val="21"/>
                          </w:rPr>
                          <w:t>77</w:t>
                        </w:r>
                      </w:p>
                      <w:p>
                        <w:pPr>
                          <w:pStyle w:val="TableParagraph"/>
                          <w:tabs>
                            <w:tab w:pos="2030" w:val="left" w:leader="none"/>
                            <w:tab w:pos="3242" w:val="left" w:leader="none"/>
                            <w:tab w:pos="4365" w:val="left" w:leader="none"/>
                            <w:tab w:pos="5587" w:val="left" w:leader="none"/>
                            <w:tab w:pos="6828" w:val="left" w:leader="none"/>
                          </w:tabs>
                          <w:spacing w:before="83"/>
                          <w:ind w:left="701"/>
                          <w:jc w:val="center"/>
                          <w:rPr>
                            <w:sz w:val="21"/>
                          </w:rPr>
                        </w:pPr>
                        <w:r>
                          <w:rPr>
                            <w:w w:val="105"/>
                            <w:sz w:val="21"/>
                          </w:rPr>
                          <w:t>127</w:t>
                          <w:tab/>
                          <w:t>61</w:t>
                          <w:tab/>
                          <w:t>66</w:t>
                          <w:tab/>
                          <w:t>211</w:t>
                          <w:tab/>
                          <w:t>107</w:t>
                          <w:tab/>
                          <w:t>104</w:t>
                        </w:r>
                      </w:p>
                      <w:p>
                        <w:pPr>
                          <w:pStyle w:val="TableParagraph"/>
                          <w:tabs>
                            <w:tab w:pos="2025" w:val="left" w:leader="none"/>
                            <w:tab w:pos="3243" w:val="left" w:leader="none"/>
                            <w:tab w:pos="4464" w:val="left" w:leader="none"/>
                            <w:tab w:pos="5703" w:val="left" w:leader="none"/>
                            <w:tab w:pos="6938" w:val="left" w:leader="none"/>
                          </w:tabs>
                          <w:spacing w:before="87"/>
                          <w:ind w:left="801"/>
                          <w:jc w:val="center"/>
                          <w:rPr>
                            <w:sz w:val="21"/>
                          </w:rPr>
                        </w:pPr>
                        <w:r>
                          <w:rPr>
                            <w:w w:val="105"/>
                            <w:sz w:val="21"/>
                          </w:rPr>
                          <w:t>89</w:t>
                          <w:tab/>
                        </w:r>
                        <w:r>
                          <w:rPr>
                            <w:w w:val="105"/>
                            <w:position w:val="1"/>
                            <w:sz w:val="21"/>
                          </w:rPr>
                          <w:t>39</w:t>
                          <w:tab/>
                          <w:t>50</w:t>
                          <w:tab/>
                          <w:t>94</w:t>
                          <w:tab/>
                          <w:t>42</w:t>
                          <w:tab/>
                          <w:t>52</w:t>
                        </w:r>
                      </w:p>
                      <w:p>
                        <w:pPr>
                          <w:pStyle w:val="TableParagraph"/>
                          <w:tabs>
                            <w:tab w:pos="2037" w:val="left" w:leader="none"/>
                            <w:tab w:pos="3257" w:val="left" w:leader="none"/>
                            <w:tab w:pos="4484" w:val="left" w:leader="none"/>
                            <w:tab w:pos="5715" w:val="left" w:leader="none"/>
                            <w:tab w:pos="6952" w:val="left" w:leader="none"/>
                          </w:tabs>
                          <w:spacing w:line="222" w:lineRule="exact" w:before="74"/>
                          <w:ind w:left="817"/>
                          <w:jc w:val="center"/>
                          <w:rPr>
                            <w:sz w:val="21"/>
                          </w:rPr>
                        </w:pPr>
                        <w:r>
                          <w:rPr>
                            <w:w w:val="105"/>
                            <w:sz w:val="21"/>
                          </w:rPr>
                          <w:t>68</w:t>
                          <w:tab/>
                        </w:r>
                        <w:r>
                          <w:rPr>
                            <w:w w:val="105"/>
                            <w:position w:val="1"/>
                            <w:sz w:val="21"/>
                          </w:rPr>
                          <w:t>31</w:t>
                          <w:tab/>
                          <w:t>37</w:t>
                          <w:tab/>
                          <w:t>79</w:t>
                          <w:tab/>
                          <w:t>48</w:t>
                          <w:tab/>
                          <w:t>31</w:t>
                        </w:r>
                      </w:p>
                    </w:tc>
                  </w:tr>
                  <w:tr>
                    <w:trPr>
                      <w:trHeight w:val="265" w:hRule="atLeast"/>
                    </w:trPr>
                    <w:tc>
                      <w:tcPr>
                        <w:tcW w:w="1681" w:type="dxa"/>
                        <w:vMerge/>
                        <w:tcBorders>
                          <w:top w:val="nil"/>
                          <w:bottom w:val="single" w:sz="12" w:space="0" w:color="000000"/>
                        </w:tcBorders>
                      </w:tcPr>
                      <w:p>
                        <w:pPr>
                          <w:rPr>
                            <w:sz w:val="2"/>
                            <w:szCs w:val="2"/>
                          </w:rPr>
                        </w:pPr>
                      </w:p>
                    </w:tc>
                    <w:tc>
                      <w:tcPr>
                        <w:tcW w:w="7339" w:type="dxa"/>
                        <w:gridSpan w:val="2"/>
                        <w:tcBorders>
                          <w:top w:val="nil"/>
                        </w:tcBorders>
                      </w:tcPr>
                      <w:p>
                        <w:pPr>
                          <w:pStyle w:val="TableParagraph"/>
                          <w:tabs>
                            <w:tab w:pos="2117" w:val="left" w:leader="none"/>
                            <w:tab w:pos="3331" w:val="left" w:leader="none"/>
                            <w:tab w:pos="4441" w:val="left" w:leader="none"/>
                            <w:tab w:pos="5784" w:val="left" w:leader="none"/>
                            <w:tab w:pos="7018" w:val="left" w:leader="none"/>
                          </w:tabs>
                          <w:spacing w:line="193" w:lineRule="exact" w:before="53"/>
                          <w:ind w:left="900"/>
                          <w:jc w:val="left"/>
                          <w:rPr>
                            <w:sz w:val="21"/>
                          </w:rPr>
                        </w:pPr>
                        <w:r>
                          <w:rPr>
                            <w:w w:val="105"/>
                            <w:position w:val="1"/>
                            <w:sz w:val="21"/>
                          </w:rPr>
                          <w:t>76</w:t>
                          <w:tab/>
                          <w:t>42</w:t>
                          <w:tab/>
                          <w:t>34</w:t>
                          <w:tab/>
                          <w:t>122</w:t>
                          <w:tab/>
                          <w:t>61</w:t>
                          <w:tab/>
                        </w:r>
                        <w:r>
                          <w:rPr>
                            <w:w w:val="105"/>
                            <w:sz w:val="21"/>
                          </w:rPr>
                          <w:t>61</w:t>
                        </w:r>
                      </w:p>
                    </w:tc>
                  </w:tr>
                  <w:tr>
                    <w:trPr>
                      <w:trHeight w:val="376" w:hRule="atLeast"/>
                    </w:trPr>
                    <w:tc>
                      <w:tcPr>
                        <w:tcW w:w="1681" w:type="dxa"/>
                        <w:tcBorders>
                          <w:top w:val="single" w:sz="12" w:space="0" w:color="000000"/>
                        </w:tcBorders>
                      </w:tcPr>
                      <w:p>
                        <w:pPr>
                          <w:pStyle w:val="TableParagraph"/>
                          <w:spacing w:before="81"/>
                          <w:ind w:right="138"/>
                          <w:rPr>
                            <w:rFonts w:ascii="Arial Unicode MS" w:eastAsia="Arial Unicode MS" w:hint="eastAsia"/>
                            <w:sz w:val="20"/>
                          </w:rPr>
                        </w:pPr>
                        <w:r>
                          <w:rPr>
                            <w:rFonts w:ascii="Arial Unicode MS" w:eastAsia="Arial Unicode MS" w:hint="eastAsia"/>
                            <w:w w:val="165"/>
                            <w:sz w:val="20"/>
                          </w:rPr>
                          <w:t>西津軽郡</w:t>
                        </w:r>
                      </w:p>
                    </w:tc>
                    <w:tc>
                      <w:tcPr>
                        <w:tcW w:w="7339" w:type="dxa"/>
                        <w:gridSpan w:val="2"/>
                      </w:tcPr>
                      <w:p>
                        <w:pPr>
                          <w:pStyle w:val="TableParagraph"/>
                          <w:tabs>
                            <w:tab w:pos="1996" w:val="left" w:leader="none"/>
                            <w:tab w:pos="3216" w:val="left" w:leader="none"/>
                            <w:tab w:pos="4266" w:val="left" w:leader="none"/>
                            <w:tab w:pos="5495" w:val="left" w:leader="none"/>
                            <w:tab w:pos="6729" w:val="left" w:leader="none"/>
                          </w:tabs>
                          <w:spacing w:before="82"/>
                          <w:ind w:left="609"/>
                          <w:jc w:val="left"/>
                          <w:rPr>
                            <w:sz w:val="21"/>
                          </w:rPr>
                        </w:pPr>
                        <w:r>
                          <w:rPr>
                            <w:w w:val="105"/>
                            <w:sz w:val="21"/>
                          </w:rPr>
                          <w:t>1,888</w:t>
                          <w:tab/>
                          <w:t>970</w:t>
                          <w:tab/>
                          <w:t>918</w:t>
                          <w:tab/>
                        </w:r>
                        <w:r>
                          <w:rPr>
                            <w:w w:val="105"/>
                            <w:position w:val="1"/>
                            <w:sz w:val="21"/>
                          </w:rPr>
                          <w:t>2,270</w:t>
                          <w:tab/>
                        </w:r>
                        <w:r>
                          <w:rPr>
                            <w:w w:val="105"/>
                            <w:sz w:val="21"/>
                          </w:rPr>
                          <w:t>1.141</w:t>
                          <w:tab/>
                        </w:r>
                        <w:r>
                          <w:rPr>
                            <w:w w:val="105"/>
                            <w:position w:val="1"/>
                            <w:sz w:val="21"/>
                          </w:rPr>
                          <w:t>1,129</w:t>
                        </w:r>
                      </w:p>
                    </w:tc>
                  </w:tr>
                  <w:tr>
                    <w:trPr>
                      <w:trHeight w:val="2550" w:hRule="atLeast"/>
                    </w:trPr>
                    <w:tc>
                      <w:tcPr>
                        <w:tcW w:w="1681" w:type="dxa"/>
                      </w:tcPr>
                      <w:p>
                        <w:pPr>
                          <w:pStyle w:val="TableParagraph"/>
                          <w:tabs>
                            <w:tab w:pos="519" w:val="left" w:leader="none"/>
                            <w:tab w:pos="751" w:val="left" w:leader="none"/>
                            <w:tab w:pos="979" w:val="left" w:leader="none"/>
                            <w:tab w:pos="1434" w:val="left" w:leader="none"/>
                          </w:tabs>
                          <w:spacing w:line="213" w:lineRule="auto" w:before="40"/>
                          <w:ind w:left="62" w:right="21" w:firstLine="1"/>
                          <w:jc w:val="left"/>
                          <w:rPr>
                            <w:rFonts w:ascii="Arial Unicode MS" w:eastAsia="Arial Unicode MS" w:hint="eastAsia"/>
                            <w:sz w:val="20"/>
                          </w:rPr>
                        </w:pPr>
                        <w:r>
                          <w:rPr>
                            <w:rFonts w:ascii="Arial Unicode MS" w:eastAsia="Arial Unicode MS" w:hint="eastAsia"/>
                            <w:sz w:val="20"/>
                          </w:rPr>
                          <w:t>鰺</w:t>
                          <w:tab/>
                          <w:t>ケ</w:t>
                          <w:tab/>
                          <w:tab/>
                        </w:r>
                        <w:r>
                          <w:rPr>
                            <w:rFonts w:ascii="Arial Unicode MS" w:eastAsia="Arial Unicode MS" w:hint="eastAsia"/>
                            <w:position w:val="1"/>
                            <w:sz w:val="20"/>
                          </w:rPr>
                          <w:t>沢</w:t>
                          <w:tab/>
                        </w:r>
                        <w:r>
                          <w:rPr>
                            <w:rFonts w:ascii="Arial Unicode MS" w:eastAsia="Arial Unicode MS" w:hint="eastAsia"/>
                            <w:spacing w:val="-17"/>
                            <w:position w:val="1"/>
                            <w:sz w:val="20"/>
                          </w:rPr>
                          <w:t>町</w:t>
                        </w:r>
                        <w:r>
                          <w:rPr>
                            <w:rFonts w:ascii="Arial Unicode MS" w:eastAsia="Arial Unicode MS" w:hint="eastAsia"/>
                            <w:position w:val="-8"/>
                            <w:sz w:val="20"/>
                          </w:rPr>
                          <w:t>木</w:t>
                          <w:tab/>
                          <w:tab/>
                        </w:r>
                        <w:r>
                          <w:rPr>
                            <w:rFonts w:ascii="Arial Unicode MS" w:eastAsia="Arial Unicode MS" w:hint="eastAsia"/>
                            <w:spacing w:val="-69"/>
                            <w:w w:val="55"/>
                            <w:sz w:val="20"/>
                          </w:rPr>
                          <w:t>、</w:t>
                        </w:r>
                        <w:r>
                          <w:rPr>
                            <w:rFonts w:ascii="Arial" w:eastAsia="Arial"/>
                            <w:w w:val="55"/>
                            <w:sz w:val="13"/>
                          </w:rPr>
                          <w:t>4</w:t>
                        </w:r>
                        <w:r>
                          <w:rPr>
                            <w:rFonts w:ascii="Arial" w:eastAsia="Arial"/>
                            <w:spacing w:val="-1"/>
                            <w:w w:val="55"/>
                            <w:sz w:val="13"/>
                          </w:rPr>
                          <w:t> </w:t>
                        </w:r>
                        <w:r>
                          <w:rPr>
                            <w:rFonts w:ascii="Arial Unicode MS" w:eastAsia="Arial Unicode MS" w:hint="eastAsia"/>
                            <w:w w:val="55"/>
                            <w:sz w:val="20"/>
                          </w:rPr>
                          <w:t>逗</w:t>
                          <w:tab/>
                          <w:tab/>
                        </w:r>
                        <w:r>
                          <w:rPr>
                            <w:rFonts w:ascii="Arial Unicode MS" w:eastAsia="Arial Unicode MS" w:hint="eastAsia"/>
                            <w:w w:val="80"/>
                            <w:position w:val="-6"/>
                            <w:sz w:val="20"/>
                          </w:rPr>
                          <w:t>町</w:t>
                        </w:r>
                      </w:p>
                      <w:p>
                        <w:pPr>
                          <w:pStyle w:val="TableParagraph"/>
                          <w:tabs>
                            <w:tab w:pos="769" w:val="left" w:leader="none"/>
                            <w:tab w:pos="1442" w:val="left" w:leader="none"/>
                          </w:tabs>
                          <w:spacing w:before="48"/>
                          <w:ind w:left="69"/>
                          <w:jc w:val="left"/>
                          <w:rPr>
                            <w:rFonts w:ascii="Arial Unicode MS" w:eastAsia="Arial Unicode MS" w:hint="eastAsia"/>
                            <w:sz w:val="20"/>
                          </w:rPr>
                        </w:pPr>
                        <w:r>
                          <w:rPr>
                            <w:rFonts w:ascii="Arial Unicode MS" w:eastAsia="Arial Unicode MS" w:hint="eastAsia"/>
                            <w:w w:val="105"/>
                            <w:sz w:val="20"/>
                          </w:rPr>
                          <w:t>深</w:t>
                          <w:tab/>
                        </w:r>
                        <w:r>
                          <w:rPr>
                            <w:rFonts w:ascii="Arial Unicode MS" w:eastAsia="Arial Unicode MS" w:hint="eastAsia"/>
                            <w:w w:val="105"/>
                            <w:sz w:val="19"/>
                          </w:rPr>
                          <w:t>浦</w:t>
                          <w:tab/>
                        </w:r>
                        <w:r>
                          <w:rPr>
                            <w:rFonts w:ascii="Arial Unicode MS" w:eastAsia="Arial Unicode MS" w:hint="eastAsia"/>
                            <w:w w:val="105"/>
                            <w:position w:val="1"/>
                            <w:sz w:val="20"/>
                          </w:rPr>
                          <w:t>町</w:t>
                        </w:r>
                      </w:p>
                      <w:p>
                        <w:pPr>
                          <w:pStyle w:val="TableParagraph"/>
                          <w:tabs>
                            <w:tab w:pos="765" w:val="left" w:leader="none"/>
                            <w:tab w:pos="1454" w:val="left" w:leader="none"/>
                          </w:tabs>
                          <w:spacing w:before="61"/>
                          <w:ind w:left="45"/>
                          <w:jc w:val="left"/>
                          <w:rPr>
                            <w:rFonts w:ascii="Arial Unicode MS" w:eastAsia="Arial Unicode MS" w:hint="eastAsia"/>
                            <w:sz w:val="20"/>
                          </w:rPr>
                        </w:pPr>
                        <w:r>
                          <w:rPr>
                            <w:rFonts w:ascii="Arial Unicode MS" w:eastAsia="Arial Unicode MS" w:hint="eastAsia"/>
                            <w:spacing w:val="-123"/>
                            <w:w w:val="105"/>
                            <w:sz w:val="13"/>
                          </w:rPr>
                          <w:t>林</w:t>
                        </w:r>
                        <w:r>
                          <w:rPr>
                            <w:rFonts w:ascii="Arial Unicode MS" w:eastAsia="Arial Unicode MS" w:hint="eastAsia"/>
                            <w:w w:val="105"/>
                            <w:sz w:val="10"/>
                          </w:rPr>
                          <w:t>木</w:t>
                          <w:tab/>
                        </w:r>
                        <w:r>
                          <w:rPr>
                            <w:rFonts w:ascii="Arial Unicode MS" w:eastAsia="Arial Unicode MS" w:hint="eastAsia"/>
                            <w:w w:val="105"/>
                            <w:position w:val="-3"/>
                            <w:sz w:val="20"/>
                          </w:rPr>
                          <w:t>田</w:t>
                          <w:tab/>
                        </w:r>
                        <w:r>
                          <w:rPr>
                            <w:rFonts w:ascii="Arial Unicode MS" w:eastAsia="Arial Unicode MS" w:hint="eastAsia"/>
                            <w:spacing w:val="-14"/>
                            <w:w w:val="105"/>
                            <w:position w:val="-3"/>
                            <w:sz w:val="20"/>
                          </w:rPr>
                          <w:t>村</w:t>
                        </w:r>
                      </w:p>
                      <w:p>
                        <w:pPr>
                          <w:pStyle w:val="TableParagraph"/>
                          <w:tabs>
                            <w:tab w:pos="748" w:val="left" w:leader="none"/>
                            <w:tab w:pos="1454" w:val="left" w:leader="none"/>
                          </w:tabs>
                          <w:spacing w:before="67"/>
                          <w:ind w:left="64"/>
                          <w:jc w:val="left"/>
                          <w:rPr>
                            <w:rFonts w:ascii="Arial Unicode MS" w:eastAsia="Arial Unicode MS" w:hint="eastAsia"/>
                            <w:sz w:val="20"/>
                          </w:rPr>
                        </w:pPr>
                        <w:r>
                          <w:rPr>
                            <w:rFonts w:ascii="Arial Unicode MS" w:eastAsia="Arial Unicode MS" w:hint="eastAsia"/>
                            <w:w w:val="105"/>
                            <w:sz w:val="20"/>
                          </w:rPr>
                          <w:t>岩</w:t>
                          <w:tab/>
                          <w:t>崎</w:t>
                          <w:tab/>
                        </w:r>
                        <w:r>
                          <w:rPr>
                            <w:rFonts w:ascii="Arial Unicode MS" w:eastAsia="Arial Unicode MS" w:hint="eastAsia"/>
                            <w:spacing w:val="-18"/>
                            <w:w w:val="105"/>
                            <w:sz w:val="20"/>
                          </w:rPr>
                          <w:t>村</w:t>
                        </w:r>
                      </w:p>
                      <w:p>
                        <w:pPr>
                          <w:pStyle w:val="TableParagraph"/>
                          <w:tabs>
                            <w:tab w:pos="1454" w:val="left" w:leader="none"/>
                          </w:tabs>
                          <w:spacing w:before="56"/>
                          <w:ind w:left="588"/>
                          <w:jc w:val="left"/>
                          <w:rPr>
                            <w:rFonts w:ascii="Arial Unicode MS" w:eastAsia="Arial Unicode MS" w:hint="eastAsia"/>
                            <w:sz w:val="20"/>
                          </w:rPr>
                        </w:pPr>
                        <w:r>
                          <w:rPr>
                            <w:rFonts w:ascii="Arial Unicode MS" w:eastAsia="Arial Unicode MS" w:hint="eastAsia"/>
                            <w:w w:val="105"/>
                            <w:sz w:val="20"/>
                          </w:rPr>
                          <w:t>柏</w:t>
                          <w:tab/>
                        </w:r>
                        <w:r>
                          <w:rPr>
                            <w:rFonts w:ascii="Arial Unicode MS" w:eastAsia="Arial Unicode MS" w:hint="eastAsia"/>
                            <w:spacing w:val="-14"/>
                            <w:w w:val="105"/>
                            <w:sz w:val="20"/>
                          </w:rPr>
                          <w:t>村</w:t>
                        </w:r>
                      </w:p>
                      <w:p>
                        <w:pPr>
                          <w:pStyle w:val="TableParagraph"/>
                          <w:tabs>
                            <w:tab w:pos="761" w:val="left" w:leader="none"/>
                            <w:tab w:pos="1454" w:val="left" w:leader="none"/>
                          </w:tabs>
                          <w:spacing w:before="61"/>
                          <w:ind w:left="71" w:right="-15"/>
                          <w:jc w:val="left"/>
                          <w:rPr>
                            <w:rFonts w:ascii="Arial Unicode MS" w:eastAsia="Arial Unicode MS" w:hint="eastAsia"/>
                            <w:sz w:val="20"/>
                          </w:rPr>
                        </w:pPr>
                        <w:r>
                          <w:rPr>
                            <w:rFonts w:ascii="Arial Unicode MS" w:eastAsia="Arial Unicode MS" w:hint="eastAsia"/>
                            <w:w w:val="110"/>
                            <w:position w:val="1"/>
                            <w:sz w:val="20"/>
                          </w:rPr>
                          <w:t>稲</w:t>
                          <w:tab/>
                        </w:r>
                        <w:r>
                          <w:rPr>
                            <w:rFonts w:ascii="Arial Unicode MS" w:eastAsia="Arial Unicode MS" w:hint="eastAsia"/>
                            <w:w w:val="110"/>
                            <w:sz w:val="20"/>
                          </w:rPr>
                          <w:t>垣</w:t>
                          <w:tab/>
                        </w:r>
                        <w:r>
                          <w:rPr>
                            <w:rFonts w:ascii="Arial Unicode MS" w:eastAsia="Arial Unicode MS" w:hint="eastAsia"/>
                            <w:w w:val="110"/>
                            <w:position w:val="1"/>
                            <w:sz w:val="20"/>
                          </w:rPr>
                          <w:t>村</w:t>
                        </w:r>
                      </w:p>
                      <w:p>
                        <w:pPr>
                          <w:pStyle w:val="TableParagraph"/>
                          <w:tabs>
                            <w:tab w:pos="756" w:val="left" w:leader="none"/>
                            <w:tab w:pos="1454" w:val="left" w:leader="none"/>
                          </w:tabs>
                          <w:spacing w:line="203" w:lineRule="exact" w:before="57"/>
                          <w:ind w:left="79"/>
                          <w:jc w:val="left"/>
                          <w:rPr>
                            <w:rFonts w:ascii="Arial Unicode MS" w:eastAsia="Arial Unicode MS" w:hint="eastAsia"/>
                            <w:sz w:val="20"/>
                          </w:rPr>
                        </w:pPr>
                        <w:r>
                          <w:rPr>
                            <w:rFonts w:ascii="Arial Unicode MS" w:eastAsia="Arial Unicode MS" w:hint="eastAsia"/>
                            <w:w w:val="105"/>
                            <w:sz w:val="20"/>
                          </w:rPr>
                          <w:t>車</w:t>
                          <w:tab/>
                          <w:t>力</w:t>
                          <w:tab/>
                        </w:r>
                        <w:r>
                          <w:rPr>
                            <w:rFonts w:ascii="Arial Unicode MS" w:eastAsia="Arial Unicode MS" w:hint="eastAsia"/>
                            <w:spacing w:val="-16"/>
                            <w:w w:val="105"/>
                            <w:sz w:val="20"/>
                          </w:rPr>
                          <w:t>村</w:t>
                        </w:r>
                      </w:p>
                    </w:tc>
                    <w:tc>
                      <w:tcPr>
                        <w:tcW w:w="7339" w:type="dxa"/>
                        <w:gridSpan w:val="2"/>
                      </w:tcPr>
                      <w:p>
                        <w:pPr>
                          <w:pStyle w:val="TableParagraph"/>
                          <w:tabs>
                            <w:tab w:pos="1921" w:val="left" w:leader="none"/>
                            <w:tab w:pos="3135" w:val="left" w:leader="none"/>
                            <w:tab w:pos="4362" w:val="left" w:leader="none"/>
                            <w:tab w:pos="5595" w:val="left" w:leader="none"/>
                            <w:tab w:pos="6836" w:val="left" w:leader="none"/>
                          </w:tabs>
                          <w:spacing w:before="27"/>
                          <w:ind w:left="705"/>
                          <w:jc w:val="center"/>
                          <w:rPr>
                            <w:sz w:val="21"/>
                          </w:rPr>
                        </w:pPr>
                        <w:r>
                          <w:rPr>
                            <w:w w:val="105"/>
                            <w:sz w:val="21"/>
                          </w:rPr>
                          <w:t>387</w:t>
                          <w:tab/>
                        </w:r>
                        <w:r>
                          <w:rPr>
                            <w:w w:val="105"/>
                            <w:position w:val="1"/>
                            <w:sz w:val="21"/>
                          </w:rPr>
                          <w:t>226</w:t>
                          <w:tab/>
                          <w:t>161</w:t>
                          <w:tab/>
                          <w:t>530</w:t>
                          <w:tab/>
                          <w:t>263</w:t>
                          <w:tab/>
                          <w:t>267</w:t>
                        </w:r>
                      </w:p>
                      <w:p>
                        <w:pPr>
                          <w:pStyle w:val="TableParagraph"/>
                          <w:tabs>
                            <w:tab w:pos="1925" w:val="left" w:leader="none"/>
                            <w:tab w:pos="3144" w:val="left" w:leader="none"/>
                            <w:tab w:pos="4366" w:val="left" w:leader="none"/>
                            <w:tab w:pos="5601" w:val="left" w:leader="none"/>
                            <w:tab w:pos="6842" w:val="left" w:leader="none"/>
                          </w:tabs>
                          <w:spacing w:before="73"/>
                          <w:ind w:left="707"/>
                          <w:jc w:val="center"/>
                          <w:rPr>
                            <w:sz w:val="21"/>
                          </w:rPr>
                        </w:pPr>
                        <w:r>
                          <w:rPr>
                            <w:w w:val="105"/>
                            <w:sz w:val="21"/>
                          </w:rPr>
                          <w:t>531</w:t>
                          <w:tab/>
                          <w:t>265</w:t>
                          <w:tab/>
                          <w:t>266</w:t>
                          <w:tab/>
                        </w:r>
                        <w:r>
                          <w:rPr>
                            <w:w w:val="105"/>
                            <w:position w:val="1"/>
                            <w:sz w:val="21"/>
                          </w:rPr>
                          <w:t>633</w:t>
                          <w:tab/>
                          <w:t>328</w:t>
                          <w:tab/>
                        </w:r>
                        <w:r>
                          <w:rPr>
                            <w:w w:val="105"/>
                            <w:sz w:val="21"/>
                          </w:rPr>
                          <w:t>305</w:t>
                        </w:r>
                      </w:p>
                      <w:p>
                        <w:pPr>
                          <w:pStyle w:val="TableParagraph"/>
                          <w:tabs>
                            <w:tab w:pos="1929" w:val="left" w:leader="none"/>
                            <w:tab w:pos="3156" w:val="left" w:leader="none"/>
                            <w:tab w:pos="4381" w:val="left" w:leader="none"/>
                            <w:tab w:pos="5609" w:val="left" w:leader="none"/>
                            <w:tab w:pos="6851" w:val="left" w:leader="none"/>
                          </w:tabs>
                          <w:spacing w:before="73"/>
                          <w:ind w:left="722"/>
                          <w:jc w:val="center"/>
                          <w:rPr>
                            <w:sz w:val="21"/>
                          </w:rPr>
                        </w:pPr>
                        <w:r>
                          <w:rPr>
                            <w:w w:val="105"/>
                            <w:sz w:val="21"/>
                          </w:rPr>
                          <w:t>228</w:t>
                          <w:tab/>
                          <w:t>110</w:t>
                          <w:tab/>
                          <w:t>118</w:t>
                          <w:tab/>
                          <w:t>278</w:t>
                          <w:tab/>
                        </w:r>
                        <w:r>
                          <w:rPr>
                            <w:w w:val="105"/>
                            <w:position w:val="1"/>
                            <w:sz w:val="21"/>
                          </w:rPr>
                          <w:t>134</w:t>
                          <w:tab/>
                          <w:t>144</w:t>
                        </w:r>
                      </w:p>
                      <w:p>
                        <w:pPr>
                          <w:pStyle w:val="TableParagraph"/>
                          <w:tabs>
                            <w:tab w:pos="2056" w:val="left" w:leader="none"/>
                            <w:tab w:pos="3276" w:val="left" w:leader="none"/>
                            <w:tab w:pos="4394" w:val="left" w:leader="none"/>
                            <w:tab w:pos="5738" w:val="left" w:leader="none"/>
                            <w:tab w:pos="6980" w:val="left" w:leader="none"/>
                          </w:tabs>
                          <w:spacing w:before="80"/>
                          <w:ind w:left="728"/>
                          <w:jc w:val="center"/>
                          <w:rPr>
                            <w:sz w:val="21"/>
                          </w:rPr>
                        </w:pPr>
                        <w:r>
                          <w:rPr>
                            <w:w w:val="105"/>
                            <w:sz w:val="21"/>
                          </w:rPr>
                          <w:t>119</w:t>
                          <w:tab/>
                        </w:r>
                        <w:r>
                          <w:rPr>
                            <w:w w:val="105"/>
                            <w:position w:val="1"/>
                            <w:sz w:val="21"/>
                          </w:rPr>
                          <w:t>59</w:t>
                          <w:tab/>
                          <w:t>60</w:t>
                          <w:tab/>
                          <w:t>145</w:t>
                          <w:tab/>
                          <w:t>72</w:t>
                          <w:tab/>
                          <w:t>73</w:t>
                        </w:r>
                      </w:p>
                      <w:p>
                        <w:pPr>
                          <w:pStyle w:val="TableParagraph"/>
                          <w:tabs>
                            <w:tab w:pos="2050" w:val="left" w:leader="none"/>
                            <w:tab w:pos="3270" w:val="left" w:leader="none"/>
                            <w:tab w:pos="4492" w:val="left" w:leader="none"/>
                            <w:tab w:pos="5731" w:val="left" w:leader="none"/>
                            <w:tab w:pos="6970" w:val="left" w:leader="none"/>
                          </w:tabs>
                          <w:spacing w:before="73"/>
                          <w:ind w:left="830"/>
                          <w:jc w:val="center"/>
                          <w:rPr>
                            <w:sz w:val="21"/>
                          </w:rPr>
                        </w:pPr>
                        <w:r>
                          <w:rPr>
                            <w:w w:val="105"/>
                            <w:sz w:val="21"/>
                          </w:rPr>
                          <w:t>63</w:t>
                          <w:tab/>
                          <w:t>30</w:t>
                          <w:tab/>
                          <w:t>33</w:t>
                          <w:tab/>
                          <w:t>85</w:t>
                          <w:tab/>
                        </w:r>
                        <w:r>
                          <w:rPr>
                            <w:w w:val="105"/>
                            <w:position w:val="1"/>
                            <w:sz w:val="21"/>
                          </w:rPr>
                          <w:t>37</w:t>
                          <w:tab/>
                        </w:r>
                        <w:r>
                          <w:rPr>
                            <w:w w:val="105"/>
                            <w:sz w:val="21"/>
                          </w:rPr>
                          <w:t>48</w:t>
                        </w:r>
                      </w:p>
                      <w:p>
                        <w:pPr>
                          <w:pStyle w:val="TableParagraph"/>
                          <w:tabs>
                            <w:tab w:pos="1944" w:val="left" w:leader="none"/>
                            <w:tab w:pos="3156" w:val="left" w:leader="none"/>
                            <w:tab w:pos="4383" w:val="left" w:leader="none"/>
                            <w:tab w:pos="5734" w:val="left" w:leader="none"/>
                            <w:tab w:pos="6968" w:val="left" w:leader="none"/>
                          </w:tabs>
                          <w:spacing w:before="80"/>
                          <w:ind w:left="730"/>
                          <w:jc w:val="center"/>
                          <w:rPr>
                            <w:sz w:val="21"/>
                          </w:rPr>
                        </w:pPr>
                        <w:r>
                          <w:rPr>
                            <w:w w:val="105"/>
                            <w:sz w:val="21"/>
                          </w:rPr>
                          <w:t>253</w:t>
                          <w:tab/>
                          <w:t>116</w:t>
                          <w:tab/>
                        </w:r>
                        <w:r>
                          <w:rPr>
                            <w:w w:val="105"/>
                            <w:position w:val="1"/>
                            <w:sz w:val="21"/>
                          </w:rPr>
                          <w:t>137</w:t>
                          <w:tab/>
                          <w:t>187</w:t>
                          <w:tab/>
                        </w:r>
                        <w:r>
                          <w:rPr>
                            <w:w w:val="105"/>
                            <w:sz w:val="21"/>
                          </w:rPr>
                          <w:t>97</w:t>
                          <w:tab/>
                        </w:r>
                        <w:r>
                          <w:rPr>
                            <w:w w:val="105"/>
                            <w:position w:val="1"/>
                            <w:sz w:val="21"/>
                          </w:rPr>
                          <w:t>90</w:t>
                        </w:r>
                      </w:p>
                      <w:p>
                        <w:pPr>
                          <w:pStyle w:val="TableParagraph"/>
                          <w:tabs>
                            <w:tab w:pos="2048" w:val="left" w:leader="none"/>
                            <w:tab w:pos="3261" w:val="left" w:leader="none"/>
                            <w:tab w:pos="4380" w:val="left" w:leader="none"/>
                            <w:tab w:pos="5722" w:val="left" w:leader="none"/>
                            <w:tab w:pos="6953" w:val="left" w:leader="none"/>
                          </w:tabs>
                          <w:spacing w:before="81"/>
                          <w:ind w:left="721"/>
                          <w:jc w:val="center"/>
                          <w:rPr>
                            <w:sz w:val="21"/>
                          </w:rPr>
                        </w:pPr>
                        <w:r>
                          <w:rPr>
                            <w:w w:val="105"/>
                            <w:sz w:val="21"/>
                          </w:rPr>
                          <w:t>101</w:t>
                          <w:tab/>
                          <w:t>47</w:t>
                          <w:tab/>
                        </w:r>
                        <w:r>
                          <w:rPr>
                            <w:w w:val="105"/>
                            <w:position w:val="1"/>
                            <w:sz w:val="21"/>
                          </w:rPr>
                          <w:t>54</w:t>
                          <w:tab/>
                          <w:t>140</w:t>
                          <w:tab/>
                          <w:t>54</w:t>
                          <w:tab/>
                          <w:t>86</w:t>
                        </w:r>
                      </w:p>
                      <w:p>
                        <w:pPr>
                          <w:pStyle w:val="TableParagraph"/>
                          <w:tabs>
                            <w:tab w:pos="2009" w:val="left" w:leader="none"/>
                            <w:tab w:pos="3334" w:val="left" w:leader="none"/>
                            <w:tab w:pos="4461" w:val="left" w:leader="none"/>
                            <w:tab w:pos="5682" w:val="left" w:leader="none"/>
                            <w:tab w:pos="6924" w:val="left" w:leader="none"/>
                          </w:tabs>
                          <w:spacing w:line="203" w:lineRule="exact" w:before="80"/>
                          <w:ind w:left="802"/>
                          <w:jc w:val="left"/>
                          <w:rPr>
                            <w:sz w:val="21"/>
                          </w:rPr>
                        </w:pPr>
                        <w:r>
                          <w:rPr>
                            <w:w w:val="105"/>
                            <w:sz w:val="21"/>
                          </w:rPr>
                          <w:t>206</w:t>
                          <w:tab/>
                        </w:r>
                        <w:r>
                          <w:rPr>
                            <w:w w:val="105"/>
                            <w:position w:val="1"/>
                            <w:sz w:val="21"/>
                          </w:rPr>
                          <w:t>117</w:t>
                          <w:tab/>
                          <w:t>89</w:t>
                          <w:tab/>
                          <w:t>272</w:t>
                          <w:tab/>
                          <w:t>156</w:t>
                          <w:tab/>
                          <w:t>116</w:t>
                        </w:r>
                      </w:p>
                    </w:tc>
                  </w:tr>
                  <w:tr>
                    <w:trPr>
                      <w:trHeight w:val="386" w:hRule="atLeast"/>
                    </w:trPr>
                    <w:tc>
                      <w:tcPr>
                        <w:tcW w:w="1681" w:type="dxa"/>
                      </w:tcPr>
                      <w:p>
                        <w:pPr>
                          <w:pStyle w:val="TableParagraph"/>
                          <w:spacing w:before="91"/>
                          <w:ind w:right="120"/>
                          <w:rPr>
                            <w:rFonts w:ascii="Arial Unicode MS" w:eastAsia="Arial Unicode MS" w:hint="eastAsia"/>
                            <w:sz w:val="20"/>
                          </w:rPr>
                        </w:pPr>
                        <w:r>
                          <w:rPr>
                            <w:rFonts w:ascii="Arial Unicode MS" w:eastAsia="Arial Unicode MS" w:hint="eastAsia"/>
                            <w:w w:val="165"/>
                            <w:sz w:val="20"/>
                          </w:rPr>
                          <w:t>中津軽郡</w:t>
                        </w:r>
                      </w:p>
                    </w:tc>
                    <w:tc>
                      <w:tcPr>
                        <w:tcW w:w="7339" w:type="dxa"/>
                        <w:gridSpan w:val="2"/>
                      </w:tcPr>
                      <w:p>
                        <w:pPr>
                          <w:pStyle w:val="TableParagraph"/>
                          <w:tabs>
                            <w:tab w:pos="2015" w:val="left" w:leader="none"/>
                            <w:tab w:pos="3234" w:val="left" w:leader="none"/>
                            <w:tab w:pos="4463" w:val="left" w:leader="none"/>
                            <w:tab w:pos="5688" w:val="left" w:leader="none"/>
                            <w:tab w:pos="6933" w:val="left" w:leader="none"/>
                          </w:tabs>
                          <w:spacing w:before="89"/>
                          <w:ind w:left="803"/>
                          <w:jc w:val="left"/>
                          <w:rPr>
                            <w:sz w:val="21"/>
                          </w:rPr>
                        </w:pPr>
                        <w:r>
                          <w:rPr>
                            <w:w w:val="105"/>
                            <w:sz w:val="21"/>
                          </w:rPr>
                          <w:t>453</w:t>
                          <w:tab/>
                        </w:r>
                        <w:r>
                          <w:rPr>
                            <w:w w:val="105"/>
                            <w:position w:val="1"/>
                            <w:sz w:val="21"/>
                          </w:rPr>
                          <w:t>212</w:t>
                          <w:tab/>
                          <w:t>241</w:t>
                          <w:tab/>
                          <w:t>562</w:t>
                          <w:tab/>
                        </w:r>
                        <w:r>
                          <w:rPr>
                            <w:w w:val="105"/>
                            <w:position w:val="2"/>
                            <w:sz w:val="21"/>
                          </w:rPr>
                          <w:t>261</w:t>
                          <w:tab/>
                        </w:r>
                        <w:r>
                          <w:rPr>
                            <w:w w:val="105"/>
                            <w:position w:val="1"/>
                            <w:sz w:val="21"/>
                          </w:rPr>
                          <w:t>301</w:t>
                        </w:r>
                      </w:p>
                    </w:tc>
                  </w:tr>
                  <w:tr>
                    <w:trPr>
                      <w:trHeight w:val="985" w:hRule="atLeast"/>
                    </w:trPr>
                    <w:tc>
                      <w:tcPr>
                        <w:tcW w:w="1681" w:type="dxa"/>
                      </w:tcPr>
                      <w:p>
                        <w:pPr>
                          <w:pStyle w:val="TableParagraph"/>
                          <w:tabs>
                            <w:tab w:pos="755" w:val="left" w:leader="none"/>
                            <w:tab w:pos="1449" w:val="left" w:leader="none"/>
                          </w:tabs>
                          <w:spacing w:before="23"/>
                          <w:ind w:left="71"/>
                          <w:jc w:val="left"/>
                          <w:rPr>
                            <w:rFonts w:ascii="Arial Unicode MS" w:eastAsia="Arial Unicode MS" w:hint="eastAsia"/>
                            <w:sz w:val="20"/>
                          </w:rPr>
                        </w:pPr>
                        <w:r>
                          <w:rPr>
                            <w:rFonts w:ascii="Arial Unicode MS" w:eastAsia="Arial Unicode MS" w:hint="eastAsia"/>
                            <w:w w:val="105"/>
                            <w:position w:val="1"/>
                            <w:sz w:val="20"/>
                          </w:rPr>
                          <w:t>岩</w:t>
                          <w:tab/>
                        </w:r>
                        <w:r>
                          <w:rPr>
                            <w:rFonts w:ascii="Arial Unicode MS" w:eastAsia="Arial Unicode MS" w:hint="eastAsia"/>
                            <w:w w:val="105"/>
                            <w:sz w:val="20"/>
                          </w:rPr>
                          <w:t>木</w:t>
                          <w:tab/>
                        </w:r>
                        <w:r>
                          <w:rPr>
                            <w:rFonts w:ascii="Arial Unicode MS" w:eastAsia="Arial Unicode MS" w:hint="eastAsia"/>
                            <w:spacing w:val="-11"/>
                            <w:w w:val="105"/>
                            <w:position w:val="1"/>
                            <w:sz w:val="20"/>
                          </w:rPr>
                          <w:t>町</w:t>
                        </w:r>
                      </w:p>
                      <w:p>
                        <w:pPr>
                          <w:pStyle w:val="TableParagraph"/>
                          <w:tabs>
                            <w:tab w:pos="541" w:val="left" w:leader="none"/>
                            <w:tab w:pos="764" w:val="left" w:leader="none"/>
                            <w:tab w:pos="997" w:val="left" w:leader="none"/>
                            <w:tab w:pos="1461" w:val="left" w:leader="none"/>
                          </w:tabs>
                          <w:spacing w:line="338" w:lineRule="exact" w:before="8"/>
                          <w:ind w:left="84" w:right="-15" w:hanging="1"/>
                          <w:jc w:val="left"/>
                          <w:rPr>
                            <w:rFonts w:ascii="Arial Unicode MS" w:eastAsia="Arial Unicode MS" w:hint="eastAsia"/>
                            <w:sz w:val="20"/>
                          </w:rPr>
                        </w:pPr>
                        <w:r>
                          <w:rPr>
                            <w:rFonts w:ascii="Arial Unicode MS" w:eastAsia="Arial Unicode MS" w:hint="eastAsia"/>
                            <w:w w:val="105"/>
                            <w:sz w:val="19"/>
                          </w:rPr>
                          <w:t>相</w:t>
                          <w:tab/>
                          <w:tab/>
                        </w:r>
                        <w:r>
                          <w:rPr>
                            <w:rFonts w:ascii="Arial Unicode MS" w:eastAsia="Arial Unicode MS" w:hint="eastAsia"/>
                            <w:w w:val="105"/>
                            <w:sz w:val="20"/>
                          </w:rPr>
                          <w:t>鳥</w:t>
                          <w:tab/>
                          <w:tab/>
                        </w:r>
                        <w:r>
                          <w:rPr>
                            <w:rFonts w:ascii="Arial Unicode MS" w:eastAsia="Arial Unicode MS" w:hint="eastAsia"/>
                            <w:w w:val="105"/>
                            <w:position w:val="1"/>
                            <w:sz w:val="20"/>
                          </w:rPr>
                          <w:t>村西</w:t>
                          <w:tab/>
                          <w:t>目</w:t>
                          <w:tab/>
                          <w:tab/>
                        </w:r>
                        <w:r>
                          <w:rPr>
                            <w:rFonts w:ascii="Arial Unicode MS" w:eastAsia="Arial Unicode MS" w:hint="eastAsia"/>
                            <w:w w:val="105"/>
                            <w:sz w:val="21"/>
                          </w:rPr>
                          <w:t>屋</w:t>
                          <w:tab/>
                        </w:r>
                        <w:r>
                          <w:rPr>
                            <w:rFonts w:ascii="Arial Unicode MS" w:eastAsia="Arial Unicode MS" w:hint="eastAsia"/>
                            <w:w w:val="105"/>
                            <w:position w:val="1"/>
                            <w:sz w:val="20"/>
                          </w:rPr>
                          <w:t>村</w:t>
                        </w:r>
                      </w:p>
                    </w:tc>
                    <w:tc>
                      <w:tcPr>
                        <w:tcW w:w="7339" w:type="dxa"/>
                        <w:gridSpan w:val="2"/>
                      </w:tcPr>
                      <w:p>
                        <w:pPr>
                          <w:pStyle w:val="TableParagraph"/>
                          <w:tabs>
                            <w:tab w:pos="1950" w:val="left" w:leader="none"/>
                            <w:tab w:pos="3169" w:val="left" w:leader="none"/>
                            <w:tab w:pos="4405" w:val="left" w:leader="none"/>
                            <w:tab w:pos="5630" w:val="left" w:leader="none"/>
                            <w:tab w:pos="6871" w:val="left" w:leader="none"/>
                          </w:tabs>
                          <w:spacing w:before="27"/>
                          <w:ind w:left="743"/>
                          <w:jc w:val="center"/>
                          <w:rPr>
                            <w:sz w:val="21"/>
                          </w:rPr>
                        </w:pPr>
                        <w:r>
                          <w:rPr>
                            <w:w w:val="105"/>
                            <w:sz w:val="21"/>
                          </w:rPr>
                          <w:t>283</w:t>
                          <w:tab/>
                        </w:r>
                        <w:r>
                          <w:rPr>
                            <w:w w:val="105"/>
                            <w:position w:val="1"/>
                            <w:sz w:val="21"/>
                          </w:rPr>
                          <w:t>141</w:t>
                          <w:tab/>
                          <w:t>142</w:t>
                          <w:tab/>
                          <w:t>374</w:t>
                          <w:tab/>
                          <w:t>190</w:t>
                          <w:tab/>
                          <w:t>184</w:t>
                        </w:r>
                      </w:p>
                      <w:p>
                        <w:pPr>
                          <w:pStyle w:val="TableParagraph"/>
                          <w:tabs>
                            <w:tab w:pos="2070" w:val="left" w:leader="none"/>
                            <w:tab w:pos="3291" w:val="left" w:leader="none"/>
                            <w:tab w:pos="4408" w:val="left" w:leader="none"/>
                            <w:tab w:pos="5752" w:val="left" w:leader="none"/>
                            <w:tab w:pos="6994" w:val="left" w:leader="none"/>
                          </w:tabs>
                          <w:spacing w:before="80"/>
                          <w:ind w:left="750"/>
                          <w:jc w:val="center"/>
                          <w:rPr>
                            <w:sz w:val="21"/>
                          </w:rPr>
                        </w:pPr>
                        <w:r>
                          <w:rPr>
                            <w:w w:val="105"/>
                            <w:sz w:val="21"/>
                          </w:rPr>
                          <w:t>120</w:t>
                          <w:tab/>
                          <w:t>51</w:t>
                          <w:tab/>
                          <w:t>69</w:t>
                          <w:tab/>
                        </w:r>
                        <w:r>
                          <w:rPr>
                            <w:w w:val="105"/>
                            <w:position w:val="1"/>
                            <w:sz w:val="21"/>
                          </w:rPr>
                          <w:t>112</w:t>
                          <w:tab/>
                          <w:t>39</w:t>
                          <w:tab/>
                          <w:t>73</w:t>
                        </w:r>
                      </w:p>
                      <w:p>
                        <w:pPr>
                          <w:pStyle w:val="TableParagraph"/>
                          <w:tabs>
                            <w:tab w:pos="2072" w:val="left" w:leader="none"/>
                            <w:tab w:pos="3294" w:val="left" w:leader="none"/>
                            <w:tab w:pos="4522" w:val="left" w:leader="none"/>
                            <w:tab w:pos="5755" w:val="left" w:leader="none"/>
                            <w:tab w:pos="6994" w:val="left" w:leader="none"/>
                          </w:tabs>
                          <w:spacing w:before="80"/>
                          <w:ind w:left="854"/>
                          <w:jc w:val="center"/>
                          <w:rPr>
                            <w:sz w:val="21"/>
                          </w:rPr>
                        </w:pPr>
                        <w:r>
                          <w:rPr>
                            <w:w w:val="105"/>
                            <w:sz w:val="21"/>
                          </w:rPr>
                          <w:t>50</w:t>
                          <w:tab/>
                          <w:t>20</w:t>
                          <w:tab/>
                        </w:r>
                        <w:r>
                          <w:rPr>
                            <w:w w:val="105"/>
                            <w:position w:val="1"/>
                            <w:sz w:val="21"/>
                          </w:rPr>
                          <w:t>30</w:t>
                          <w:tab/>
                          <w:t>76</w:t>
                          <w:tab/>
                          <w:t>32</w:t>
                          <w:tab/>
                          <w:t>44</w:t>
                        </w:r>
                      </w:p>
                    </w:tc>
                  </w:tr>
                  <w:tr>
                    <w:trPr>
                      <w:trHeight w:val="328" w:hRule="atLeast"/>
                    </w:trPr>
                    <w:tc>
                      <w:tcPr>
                        <w:tcW w:w="1681" w:type="dxa"/>
                      </w:tcPr>
                      <w:p>
                        <w:pPr>
                          <w:pStyle w:val="TableParagraph"/>
                          <w:spacing w:before="26"/>
                          <w:ind w:right="123"/>
                          <w:rPr>
                            <w:rFonts w:ascii="Arial Unicode MS" w:eastAsia="Arial Unicode MS" w:hint="eastAsia"/>
                            <w:sz w:val="20"/>
                          </w:rPr>
                        </w:pPr>
                        <w:r>
                          <w:rPr>
                            <w:rFonts w:ascii="Arial Unicode MS" w:eastAsia="Arial Unicode MS" w:hint="eastAsia"/>
                            <w:w w:val="160"/>
                            <w:sz w:val="20"/>
                          </w:rPr>
                          <w:t>南津軽郡</w:t>
                        </w:r>
                      </w:p>
                    </w:tc>
                    <w:tc>
                      <w:tcPr>
                        <w:tcW w:w="7339" w:type="dxa"/>
                        <w:gridSpan w:val="2"/>
                      </w:tcPr>
                      <w:p>
                        <w:pPr>
                          <w:pStyle w:val="TableParagraph"/>
                          <w:tabs>
                            <w:tab w:pos="1843" w:val="left" w:leader="none"/>
                            <w:tab w:pos="3063" w:val="left" w:leader="none"/>
                            <w:tab w:pos="4288" w:val="left" w:leader="none"/>
                            <w:tab w:pos="5516" w:val="left" w:leader="none"/>
                            <w:tab w:pos="6758" w:val="left" w:leader="none"/>
                          </w:tabs>
                          <w:spacing w:before="27"/>
                          <w:ind w:left="636"/>
                          <w:jc w:val="left"/>
                          <w:rPr>
                            <w:sz w:val="21"/>
                          </w:rPr>
                        </w:pPr>
                        <w:r>
                          <w:rPr>
                            <w:w w:val="110"/>
                            <w:sz w:val="21"/>
                          </w:rPr>
                          <w:t>2,792</w:t>
                          <w:tab/>
                          <w:t>1,333</w:t>
                          <w:tab/>
                        </w:r>
                        <w:r>
                          <w:rPr>
                            <w:w w:val="110"/>
                            <w:position w:val="1"/>
                            <w:sz w:val="21"/>
                          </w:rPr>
                          <w:t>1,459</w:t>
                          <w:tab/>
                          <w:t>2,707</w:t>
                          <w:tab/>
                          <w:t>1,263</w:t>
                          <w:tab/>
                          <w:t>1,444</w:t>
                        </w:r>
                      </w:p>
                    </w:tc>
                  </w:tr>
                  <w:tr>
                    <w:trPr>
                      <w:trHeight w:val="2579" w:hRule="atLeast"/>
                    </w:trPr>
                    <w:tc>
                      <w:tcPr>
                        <w:tcW w:w="1681" w:type="dxa"/>
                      </w:tcPr>
                      <w:p>
                        <w:pPr>
                          <w:pStyle w:val="TableParagraph"/>
                          <w:tabs>
                            <w:tab w:pos="769" w:val="left" w:leader="none"/>
                            <w:tab w:pos="1456" w:val="left" w:leader="none"/>
                          </w:tabs>
                          <w:spacing w:before="23"/>
                          <w:ind w:left="84"/>
                          <w:jc w:val="left"/>
                          <w:rPr>
                            <w:rFonts w:ascii="Arial Unicode MS" w:eastAsia="Arial Unicode MS" w:hint="eastAsia"/>
                            <w:sz w:val="20"/>
                          </w:rPr>
                        </w:pPr>
                        <w:r>
                          <w:rPr>
                            <w:rFonts w:ascii="Arial Unicode MS" w:eastAsia="Arial Unicode MS" w:hint="eastAsia"/>
                            <w:w w:val="105"/>
                            <w:sz w:val="21"/>
                          </w:rPr>
                          <w:t>藤</w:t>
                          <w:tab/>
                        </w:r>
                        <w:r>
                          <w:rPr>
                            <w:rFonts w:ascii="Arial Unicode MS" w:eastAsia="Arial Unicode MS" w:hint="eastAsia"/>
                            <w:w w:val="105"/>
                            <w:sz w:val="20"/>
                          </w:rPr>
                          <w:t>崎</w:t>
                          <w:tab/>
                        </w:r>
                        <w:r>
                          <w:rPr>
                            <w:rFonts w:ascii="Arial Unicode MS" w:eastAsia="Arial Unicode MS" w:hint="eastAsia"/>
                            <w:spacing w:val="-18"/>
                            <w:w w:val="105"/>
                            <w:position w:val="1"/>
                            <w:sz w:val="20"/>
                          </w:rPr>
                          <w:t>町</w:t>
                        </w:r>
                      </w:p>
                      <w:p>
                        <w:pPr>
                          <w:pStyle w:val="TableParagraph"/>
                          <w:tabs>
                            <w:tab w:pos="777" w:val="left" w:leader="none"/>
                            <w:tab w:pos="1456" w:val="left" w:leader="none"/>
                          </w:tabs>
                          <w:spacing w:before="57"/>
                          <w:ind w:left="88" w:right="-15"/>
                          <w:jc w:val="left"/>
                          <w:rPr>
                            <w:rFonts w:ascii="Arial Unicode MS" w:eastAsia="Arial Unicode MS" w:hint="eastAsia"/>
                            <w:sz w:val="20"/>
                          </w:rPr>
                        </w:pPr>
                        <w:r>
                          <w:rPr>
                            <w:rFonts w:ascii="Arial Unicode MS" w:eastAsia="Arial Unicode MS" w:hint="eastAsia"/>
                            <w:w w:val="105"/>
                            <w:sz w:val="21"/>
                          </w:rPr>
                          <w:t>大</w:t>
                          <w:tab/>
                        </w:r>
                        <w:r>
                          <w:rPr>
                            <w:rFonts w:ascii="Arial Unicode MS" w:eastAsia="Arial Unicode MS" w:hint="eastAsia"/>
                            <w:w w:val="105"/>
                            <w:position w:val="1"/>
                            <w:sz w:val="20"/>
                          </w:rPr>
                          <w:t>鰐</w:t>
                          <w:tab/>
                          <w:t>町</w:t>
                        </w:r>
                      </w:p>
                      <w:p>
                        <w:pPr>
                          <w:pStyle w:val="TableParagraph"/>
                          <w:tabs>
                            <w:tab w:pos="773" w:val="left" w:leader="none"/>
                            <w:tab w:pos="1456" w:val="left" w:leader="none"/>
                          </w:tabs>
                          <w:spacing w:before="51"/>
                          <w:ind w:left="87"/>
                          <w:jc w:val="left"/>
                          <w:rPr>
                            <w:rFonts w:ascii="Arial Unicode MS" w:eastAsia="Arial Unicode MS" w:hint="eastAsia"/>
                            <w:sz w:val="20"/>
                          </w:rPr>
                        </w:pPr>
                        <w:r>
                          <w:rPr>
                            <w:rFonts w:ascii="Arial Unicode MS" w:eastAsia="Arial Unicode MS" w:hint="eastAsia"/>
                            <w:w w:val="105"/>
                            <w:sz w:val="21"/>
                          </w:rPr>
                          <w:t>尾</w:t>
                          <w:tab/>
                        </w:r>
                        <w:r>
                          <w:rPr>
                            <w:rFonts w:ascii="Arial Unicode MS" w:eastAsia="Arial Unicode MS" w:hint="eastAsia"/>
                            <w:w w:val="105"/>
                            <w:sz w:val="20"/>
                          </w:rPr>
                          <w:t>上</w:t>
                          <w:tab/>
                        </w:r>
                        <w:r>
                          <w:rPr>
                            <w:rFonts w:ascii="Arial Unicode MS" w:eastAsia="Arial Unicode MS" w:hint="eastAsia"/>
                            <w:spacing w:val="-12"/>
                            <w:w w:val="105"/>
                            <w:position w:val="1"/>
                            <w:sz w:val="20"/>
                          </w:rPr>
                          <w:t>町</w:t>
                        </w:r>
                      </w:p>
                      <w:p>
                        <w:pPr>
                          <w:pStyle w:val="TableParagraph"/>
                          <w:tabs>
                            <w:tab w:pos="776" w:val="left" w:leader="none"/>
                            <w:tab w:pos="1463" w:val="left" w:leader="none"/>
                          </w:tabs>
                          <w:spacing w:before="50"/>
                          <w:ind w:left="93"/>
                          <w:jc w:val="left"/>
                          <w:rPr>
                            <w:rFonts w:ascii="Arial Unicode MS" w:eastAsia="Arial Unicode MS" w:hint="eastAsia"/>
                            <w:sz w:val="20"/>
                          </w:rPr>
                        </w:pPr>
                        <w:r>
                          <w:rPr>
                            <w:rFonts w:ascii="Arial Unicode MS" w:eastAsia="Arial Unicode MS" w:hint="eastAsia"/>
                            <w:sz w:val="21"/>
                          </w:rPr>
                          <w:t>浪</w:t>
                          <w:tab/>
                        </w:r>
                        <w:r>
                          <w:rPr>
                            <w:rFonts w:ascii="Arial Unicode MS" w:eastAsia="Arial Unicode MS" w:hint="eastAsia"/>
                            <w:position w:val="1"/>
                            <w:sz w:val="20"/>
                          </w:rPr>
                          <w:t>岡</w:t>
                          <w:tab/>
                        </w:r>
                        <w:r>
                          <w:rPr>
                            <w:rFonts w:ascii="Arial Unicode MS" w:eastAsia="Arial Unicode MS" w:hint="eastAsia"/>
                            <w:spacing w:val="-15"/>
                            <w:position w:val="1"/>
                            <w:sz w:val="20"/>
                          </w:rPr>
                          <w:t>町</w:t>
                        </w:r>
                      </w:p>
                      <w:p>
                        <w:pPr>
                          <w:pStyle w:val="TableParagraph"/>
                          <w:tabs>
                            <w:tab w:pos="778" w:val="left" w:leader="none"/>
                            <w:tab w:pos="1463" w:val="left" w:leader="none"/>
                          </w:tabs>
                          <w:spacing w:before="50"/>
                          <w:ind w:left="99"/>
                          <w:jc w:val="left"/>
                          <w:rPr>
                            <w:rFonts w:ascii="Arial Unicode MS" w:eastAsia="Arial Unicode MS" w:hint="eastAsia"/>
                            <w:sz w:val="20"/>
                          </w:rPr>
                        </w:pPr>
                        <w:r>
                          <w:rPr>
                            <w:rFonts w:ascii="Arial Unicode MS" w:eastAsia="Arial Unicode MS" w:hint="eastAsia"/>
                            <w:w w:val="105"/>
                            <w:sz w:val="20"/>
                          </w:rPr>
                          <w:t>平</w:t>
                          <w:tab/>
                        </w:r>
                        <w:r>
                          <w:rPr>
                            <w:rFonts w:ascii="Arial Unicode MS" w:eastAsia="Arial Unicode MS" w:hint="eastAsia"/>
                            <w:w w:val="105"/>
                            <w:sz w:val="21"/>
                          </w:rPr>
                          <w:t>賀</w:t>
                          <w:tab/>
                        </w:r>
                        <w:r>
                          <w:rPr>
                            <w:rFonts w:ascii="Arial Unicode MS" w:eastAsia="Arial Unicode MS" w:hint="eastAsia"/>
                            <w:spacing w:val="-19"/>
                            <w:w w:val="105"/>
                            <w:position w:val="1"/>
                            <w:sz w:val="20"/>
                          </w:rPr>
                          <w:t>町</w:t>
                        </w:r>
                      </w:p>
                      <w:p>
                        <w:pPr>
                          <w:pStyle w:val="TableParagraph"/>
                          <w:tabs>
                            <w:tab w:pos="525" w:val="left" w:leader="none"/>
                            <w:tab w:pos="772" w:val="left" w:leader="none"/>
                            <w:tab w:pos="1023" w:val="left" w:leader="none"/>
                            <w:tab w:pos="1476" w:val="left" w:leader="none"/>
                          </w:tabs>
                          <w:spacing w:line="288" w:lineRule="auto" w:before="28"/>
                          <w:ind w:left="101" w:right="-29" w:firstLine="8"/>
                          <w:jc w:val="left"/>
                          <w:rPr>
                            <w:rFonts w:ascii="Arial Unicode MS" w:eastAsia="Arial Unicode MS" w:hint="eastAsia"/>
                            <w:sz w:val="20"/>
                          </w:rPr>
                        </w:pPr>
                        <w:r>
                          <w:rPr>
                            <w:rFonts w:ascii="Arial Unicode MS" w:eastAsia="Arial Unicode MS" w:hint="eastAsia"/>
                            <w:sz w:val="15"/>
                          </w:rPr>
                          <w:t>}</w:t>
                        </w:r>
                        <w:r>
                          <w:rPr>
                            <w:rFonts w:ascii="Arial Unicode MS" w:eastAsia="Arial Unicode MS" w:hint="eastAsia"/>
                            <w:spacing w:val="-118"/>
                            <w:sz w:val="15"/>
                          </w:rPr>
                          <w:t>吊</w:t>
                        </w:r>
                        <w:r>
                          <w:rPr>
                            <w:rFonts w:ascii="Arial Unicode MS" w:eastAsia="Arial Unicode MS" w:hint="eastAsia"/>
                            <w:sz w:val="8"/>
                          </w:rPr>
                          <w:t>し賽</w:t>
                          <w:tab/>
                          <w:tab/>
                        </w:r>
                        <w:r>
                          <w:rPr>
                            <w:rFonts w:ascii="Arial Unicode MS" w:eastAsia="Arial Unicode MS" w:hint="eastAsia"/>
                            <w:position w:val="-8"/>
                            <w:sz w:val="21"/>
                          </w:rPr>
                          <w:t>盤</w:t>
                          <w:tab/>
                          <w:tab/>
                        </w:r>
                        <w:r>
                          <w:rPr>
                            <w:rFonts w:ascii="Arial Unicode MS" w:eastAsia="Arial Unicode MS" w:hint="eastAsia"/>
                            <w:position w:val="-8"/>
                            <w:sz w:val="20"/>
                          </w:rPr>
                          <w:t>村</w:t>
                        </w:r>
                        <w:r>
                          <w:rPr>
                            <w:rFonts w:ascii="Arial Unicode MS" w:eastAsia="Arial Unicode MS" w:hint="eastAsia"/>
                            <w:sz w:val="20"/>
                          </w:rPr>
                          <w:t>田</w:t>
                          <w:tab/>
                        </w:r>
                        <w:r>
                          <w:rPr>
                            <w:rFonts w:ascii="Arial Unicode MS" w:eastAsia="Arial Unicode MS" w:hint="eastAsia"/>
                            <w:spacing w:val="-146"/>
                            <w:position w:val="2"/>
                            <w:sz w:val="14"/>
                          </w:rPr>
                          <w:t>企</w:t>
                        </w:r>
                        <w:r>
                          <w:rPr>
                            <w:rFonts w:ascii="Arial Unicode MS" w:eastAsia="Arial Unicode MS" w:hint="eastAsia"/>
                            <w:position w:val="2"/>
                            <w:sz w:val="11"/>
                          </w:rPr>
                          <w:t>戸</w:t>
                          <w:tab/>
                          <w:tab/>
                        </w:r>
                        <w:r>
                          <w:rPr>
                            <w:rFonts w:ascii="Arial Unicode MS" w:eastAsia="Arial Unicode MS" w:hint="eastAsia"/>
                            <w:sz w:val="19"/>
                          </w:rPr>
                          <w:t>館</w:t>
                          <w:tab/>
                        </w:r>
                        <w:r>
                          <w:rPr>
                            <w:rFonts w:ascii="Arial Unicode MS" w:eastAsia="Arial Unicode MS" w:hint="eastAsia"/>
                            <w:sz w:val="20"/>
                          </w:rPr>
                          <w:t>村</w:t>
                        </w:r>
                      </w:p>
                      <w:p>
                        <w:pPr>
                          <w:pStyle w:val="TableParagraph"/>
                          <w:tabs>
                            <w:tab w:pos="555" w:val="left" w:leader="none"/>
                            <w:tab w:pos="1004" w:val="left" w:leader="none"/>
                            <w:tab w:pos="1476" w:val="left" w:leader="none"/>
                          </w:tabs>
                          <w:spacing w:line="208" w:lineRule="exact"/>
                          <w:ind w:left="112" w:right="-29"/>
                          <w:jc w:val="left"/>
                          <w:rPr>
                            <w:rFonts w:ascii="Arial Unicode MS" w:eastAsia="Arial Unicode MS" w:hint="eastAsia"/>
                            <w:sz w:val="20"/>
                          </w:rPr>
                        </w:pPr>
                        <w:r>
                          <w:rPr>
                            <w:rFonts w:ascii="Arial Unicode MS" w:eastAsia="Arial Unicode MS" w:hint="eastAsia"/>
                            <w:w w:val="105"/>
                            <w:sz w:val="22"/>
                          </w:rPr>
                          <w:t>碇</w:t>
                          <w:tab/>
                        </w:r>
                        <w:r>
                          <w:rPr>
                            <w:rFonts w:ascii="Arial Unicode MS" w:eastAsia="Arial Unicode MS" w:hint="eastAsia"/>
                            <w:w w:val="105"/>
                            <w:sz w:val="20"/>
                          </w:rPr>
                          <w:t>ケ</w:t>
                          <w:tab/>
                          <w:t>関</w:t>
                          <w:tab/>
                        </w:r>
                        <w:r>
                          <w:rPr>
                            <w:rFonts w:ascii="Arial Unicode MS" w:eastAsia="Arial Unicode MS" w:hint="eastAsia"/>
                            <w:spacing w:val="-15"/>
                            <w:w w:val="105"/>
                            <w:sz w:val="20"/>
                          </w:rPr>
                          <w:t>村</w:t>
                        </w:r>
                      </w:p>
                    </w:tc>
                    <w:tc>
                      <w:tcPr>
                        <w:tcW w:w="7339" w:type="dxa"/>
                        <w:gridSpan w:val="2"/>
                      </w:tcPr>
                      <w:p>
                        <w:pPr>
                          <w:pStyle w:val="TableParagraph"/>
                          <w:tabs>
                            <w:tab w:pos="1969" w:val="left" w:leader="none"/>
                            <w:tab w:pos="3181" w:val="left" w:leader="none"/>
                            <w:tab w:pos="4417" w:val="left" w:leader="none"/>
                            <w:tab w:pos="5642" w:val="left" w:leader="none"/>
                            <w:tab w:pos="6891" w:val="left" w:leader="none"/>
                          </w:tabs>
                          <w:spacing w:before="12"/>
                          <w:ind w:left="758"/>
                          <w:jc w:val="center"/>
                          <w:rPr>
                            <w:sz w:val="21"/>
                          </w:rPr>
                        </w:pPr>
                        <w:r>
                          <w:rPr>
                            <w:w w:val="105"/>
                            <w:position w:val="-1"/>
                            <w:sz w:val="21"/>
                          </w:rPr>
                          <w:t>329</w:t>
                          <w:tab/>
                        </w:r>
                        <w:r>
                          <w:rPr>
                            <w:w w:val="105"/>
                            <w:position w:val="0"/>
                            <w:sz w:val="21"/>
                          </w:rPr>
                          <w:t>159</w:t>
                          <w:tab/>
                          <w:t>170</w:t>
                          <w:tab/>
                        </w:r>
                        <w:r>
                          <w:rPr>
                            <w:w w:val="105"/>
                            <w:sz w:val="21"/>
                          </w:rPr>
                          <w:t>326</w:t>
                          <w:tab/>
                        </w:r>
                        <w:r>
                          <w:rPr>
                            <w:w w:val="105"/>
                            <w:position w:val="1"/>
                            <w:sz w:val="21"/>
                          </w:rPr>
                          <w:t>148</w:t>
                          <w:tab/>
                          <w:t>178</w:t>
                        </w:r>
                      </w:p>
                      <w:p>
                        <w:pPr>
                          <w:pStyle w:val="TableParagraph"/>
                          <w:tabs>
                            <w:tab w:pos="1971" w:val="left" w:leader="none"/>
                            <w:tab w:pos="3191" w:val="left" w:leader="none"/>
                            <w:tab w:pos="4427" w:val="left" w:leader="none"/>
                            <w:tab w:pos="5652" w:val="left" w:leader="none"/>
                            <w:tab w:pos="6899" w:val="left" w:leader="none"/>
                          </w:tabs>
                          <w:spacing w:before="72"/>
                          <w:ind w:left="765"/>
                          <w:jc w:val="center"/>
                          <w:rPr>
                            <w:sz w:val="21"/>
                          </w:rPr>
                        </w:pPr>
                        <w:r>
                          <w:rPr>
                            <w:w w:val="105"/>
                            <w:sz w:val="21"/>
                          </w:rPr>
                          <w:t>296</w:t>
                          <w:tab/>
                        </w:r>
                        <w:r>
                          <w:rPr>
                            <w:w w:val="105"/>
                            <w:position w:val="1"/>
                            <w:sz w:val="21"/>
                          </w:rPr>
                          <w:t>137</w:t>
                          <w:tab/>
                          <w:t>159</w:t>
                          <w:tab/>
                          <w:t>367</w:t>
                          <w:tab/>
                        </w:r>
                        <w:r>
                          <w:rPr>
                            <w:w w:val="105"/>
                            <w:position w:val="2"/>
                            <w:sz w:val="21"/>
                          </w:rPr>
                          <w:t>165</w:t>
                          <w:tab/>
                          <w:t>202</w:t>
                        </w:r>
                      </w:p>
                      <w:p>
                        <w:pPr>
                          <w:pStyle w:val="TableParagraph"/>
                          <w:tabs>
                            <w:tab w:pos="1987" w:val="left" w:leader="none"/>
                            <w:tab w:pos="3207" w:val="left" w:leader="none"/>
                            <w:tab w:pos="4434" w:val="left" w:leader="none"/>
                            <w:tab w:pos="5662" w:val="left" w:leader="none"/>
                            <w:tab w:pos="6903" w:val="left" w:leader="none"/>
                          </w:tabs>
                          <w:spacing w:before="59"/>
                          <w:ind w:left="776"/>
                          <w:jc w:val="center"/>
                          <w:rPr>
                            <w:sz w:val="21"/>
                          </w:rPr>
                        </w:pPr>
                        <w:r>
                          <w:rPr>
                            <w:w w:val="105"/>
                            <w:position w:val="-1"/>
                            <w:sz w:val="21"/>
                          </w:rPr>
                          <w:t>411</w:t>
                          <w:tab/>
                        </w:r>
                        <w:r>
                          <w:rPr>
                            <w:w w:val="105"/>
                            <w:position w:val="0"/>
                            <w:sz w:val="21"/>
                          </w:rPr>
                          <w:t>204</w:t>
                          <w:tab/>
                          <w:t>207</w:t>
                          <w:tab/>
                        </w:r>
                        <w:r>
                          <w:rPr>
                            <w:w w:val="105"/>
                            <w:sz w:val="21"/>
                          </w:rPr>
                          <w:t>288</w:t>
                          <w:tab/>
                        </w:r>
                        <w:r>
                          <w:rPr>
                            <w:w w:val="105"/>
                            <w:position w:val="1"/>
                            <w:sz w:val="21"/>
                          </w:rPr>
                          <w:t>132</w:t>
                          <w:tab/>
                        </w:r>
                        <w:r>
                          <w:rPr>
                            <w:w w:val="105"/>
                            <w:sz w:val="21"/>
                          </w:rPr>
                          <w:t>156</w:t>
                        </w:r>
                      </w:p>
                      <w:p>
                        <w:pPr>
                          <w:pStyle w:val="TableParagraph"/>
                          <w:tabs>
                            <w:tab w:pos="1984" w:val="left" w:leader="none"/>
                            <w:tab w:pos="3204" w:val="left" w:leader="none"/>
                            <w:tab w:pos="4429" w:val="left" w:leader="none"/>
                            <w:tab w:pos="5661" w:val="left" w:leader="none"/>
                            <w:tab w:pos="6910" w:val="left" w:leader="none"/>
                          </w:tabs>
                          <w:spacing w:before="72"/>
                          <w:ind w:left="764"/>
                          <w:jc w:val="center"/>
                          <w:rPr>
                            <w:sz w:val="21"/>
                          </w:rPr>
                        </w:pPr>
                        <w:r>
                          <w:rPr>
                            <w:w w:val="105"/>
                            <w:sz w:val="21"/>
                          </w:rPr>
                          <w:t>680</w:t>
                          <w:tab/>
                        </w:r>
                        <w:r>
                          <w:rPr>
                            <w:w w:val="105"/>
                            <w:position w:val="1"/>
                            <w:sz w:val="21"/>
                          </w:rPr>
                          <w:t>332</w:t>
                          <w:tab/>
                          <w:t>348</w:t>
                          <w:tab/>
                          <w:t>588</w:t>
                          <w:tab/>
                        </w:r>
                        <w:r>
                          <w:rPr>
                            <w:w w:val="105"/>
                            <w:position w:val="2"/>
                            <w:sz w:val="21"/>
                          </w:rPr>
                          <w:t>290</w:t>
                          <w:tab/>
                          <w:t>298</w:t>
                        </w:r>
                      </w:p>
                      <w:p>
                        <w:pPr>
                          <w:pStyle w:val="TableParagraph"/>
                          <w:tabs>
                            <w:tab w:pos="1991" w:val="left" w:leader="none"/>
                            <w:tab w:pos="3213" w:val="left" w:leader="none"/>
                            <w:tab w:pos="4438" w:val="left" w:leader="none"/>
                            <w:tab w:pos="5671" w:val="left" w:leader="none"/>
                            <w:tab w:pos="6923" w:val="left" w:leader="none"/>
                          </w:tabs>
                          <w:spacing w:before="66"/>
                          <w:ind w:left="774"/>
                          <w:jc w:val="center"/>
                          <w:rPr>
                            <w:sz w:val="21"/>
                          </w:rPr>
                        </w:pPr>
                        <w:r>
                          <w:rPr>
                            <w:w w:val="105"/>
                            <w:position w:val="-1"/>
                            <w:sz w:val="21"/>
                          </w:rPr>
                          <w:t>601</w:t>
                          <w:tab/>
                        </w:r>
                        <w:r>
                          <w:rPr>
                            <w:w w:val="105"/>
                            <w:position w:val="0"/>
                            <w:sz w:val="21"/>
                          </w:rPr>
                          <w:t>278</w:t>
                          <w:tab/>
                        </w:r>
                        <w:r>
                          <w:rPr>
                            <w:w w:val="105"/>
                            <w:sz w:val="21"/>
                          </w:rPr>
                          <w:t>323</w:t>
                          <w:tab/>
                          <w:t>589</w:t>
                          <w:tab/>
                        </w:r>
                        <w:r>
                          <w:rPr>
                            <w:w w:val="105"/>
                            <w:position w:val="1"/>
                            <w:sz w:val="21"/>
                          </w:rPr>
                          <w:t>284</w:t>
                          <w:tab/>
                          <w:t>305</w:t>
                        </w:r>
                      </w:p>
                      <w:p>
                        <w:pPr>
                          <w:pStyle w:val="TableParagraph"/>
                          <w:tabs>
                            <w:tab w:pos="2099" w:val="left" w:leader="none"/>
                            <w:tab w:pos="3322" w:val="left" w:leader="none"/>
                            <w:tab w:pos="4447" w:val="left" w:leader="none"/>
                            <w:tab w:pos="5791" w:val="left" w:leader="none"/>
                            <w:tab w:pos="7032" w:val="left" w:leader="none"/>
                          </w:tabs>
                          <w:spacing w:before="60"/>
                          <w:ind w:left="781"/>
                          <w:jc w:val="center"/>
                          <w:rPr>
                            <w:sz w:val="21"/>
                          </w:rPr>
                        </w:pPr>
                        <w:r>
                          <w:rPr>
                            <w:w w:val="105"/>
                            <w:position w:val="-1"/>
                            <w:sz w:val="21"/>
                          </w:rPr>
                          <w:t>183</w:t>
                          <w:tab/>
                        </w:r>
                        <w:r>
                          <w:rPr>
                            <w:w w:val="105"/>
                            <w:position w:val="0"/>
                            <w:sz w:val="21"/>
                          </w:rPr>
                          <w:t>85</w:t>
                          <w:tab/>
                          <w:t>98</w:t>
                          <w:tab/>
                        </w:r>
                        <w:r>
                          <w:rPr>
                            <w:w w:val="105"/>
                            <w:sz w:val="21"/>
                          </w:rPr>
                          <w:t>170</w:t>
                          <w:tab/>
                        </w:r>
                        <w:r>
                          <w:rPr>
                            <w:w w:val="105"/>
                            <w:position w:val="1"/>
                            <w:sz w:val="21"/>
                          </w:rPr>
                          <w:t>75</w:t>
                          <w:tab/>
                        </w:r>
                        <w:r>
                          <w:rPr>
                            <w:w w:val="105"/>
                            <w:sz w:val="21"/>
                          </w:rPr>
                          <w:t>95</w:t>
                        </w:r>
                      </w:p>
                      <w:p>
                        <w:pPr>
                          <w:pStyle w:val="TableParagraph"/>
                          <w:tabs>
                            <w:tab w:pos="2104" w:val="left" w:leader="none"/>
                            <w:tab w:pos="3213" w:val="left" w:leader="none"/>
                            <w:tab w:pos="4453" w:val="left" w:leader="none"/>
                            <w:tab w:pos="5674" w:val="left" w:leader="none"/>
                            <w:tab w:pos="6923" w:val="left" w:leader="none"/>
                          </w:tabs>
                          <w:spacing w:before="67"/>
                          <w:ind w:left="787"/>
                          <w:jc w:val="center"/>
                          <w:rPr>
                            <w:sz w:val="21"/>
                          </w:rPr>
                        </w:pPr>
                        <w:r>
                          <w:rPr>
                            <w:w w:val="105"/>
                            <w:position w:val="-1"/>
                            <w:sz w:val="21"/>
                          </w:rPr>
                          <w:t>210</w:t>
                          <w:tab/>
                        </w:r>
                        <w:r>
                          <w:rPr>
                            <w:w w:val="105"/>
                            <w:position w:val="0"/>
                            <w:sz w:val="21"/>
                          </w:rPr>
                          <w:t>99</w:t>
                          <w:tab/>
                        </w:r>
                        <w:r>
                          <w:rPr>
                            <w:w w:val="105"/>
                            <w:sz w:val="21"/>
                          </w:rPr>
                          <w:t>111</w:t>
                          <w:tab/>
                        </w:r>
                        <w:r>
                          <w:rPr>
                            <w:w w:val="105"/>
                            <w:position w:val="1"/>
                            <w:sz w:val="21"/>
                          </w:rPr>
                          <w:t>270</w:t>
                          <w:tab/>
                          <w:t>124</w:t>
                          <w:tab/>
                          <w:t>146</w:t>
                        </w:r>
                      </w:p>
                      <w:p>
                        <w:pPr>
                          <w:pStyle w:val="TableParagraph"/>
                          <w:tabs>
                            <w:tab w:pos="2112" w:val="left" w:leader="none"/>
                            <w:tab w:pos="3329" w:val="left" w:leader="none"/>
                            <w:tab w:pos="4448" w:val="left" w:leader="none"/>
                            <w:tab w:pos="5797" w:val="left" w:leader="none"/>
                            <w:tab w:pos="7033" w:val="left" w:leader="none"/>
                          </w:tabs>
                          <w:spacing w:line="205" w:lineRule="exact" w:before="65"/>
                          <w:ind w:left="888"/>
                          <w:jc w:val="center"/>
                          <w:rPr>
                            <w:sz w:val="21"/>
                          </w:rPr>
                        </w:pPr>
                        <w:r>
                          <w:rPr>
                            <w:w w:val="105"/>
                            <w:sz w:val="21"/>
                          </w:rPr>
                          <w:t>82</w:t>
                          <w:tab/>
                        </w:r>
                        <w:r>
                          <w:rPr>
                            <w:w w:val="105"/>
                            <w:position w:val="1"/>
                            <w:sz w:val="21"/>
                          </w:rPr>
                          <w:t>39</w:t>
                          <w:tab/>
                          <w:t>43</w:t>
                          <w:tab/>
                          <w:t>109</w:t>
                          <w:tab/>
                        </w:r>
                        <w:r>
                          <w:rPr>
                            <w:w w:val="105"/>
                            <w:position w:val="2"/>
                            <w:sz w:val="21"/>
                          </w:rPr>
                          <w:t>45</w:t>
                          <w:tab/>
                        </w:r>
                        <w:r>
                          <w:rPr>
                            <w:w w:val="105"/>
                            <w:position w:val="1"/>
                            <w:sz w:val="21"/>
                          </w:rPr>
                          <w:t>64</w:t>
                        </w:r>
                      </w:p>
                    </w:tc>
                  </w:tr>
                </w:tbl>
                <w:p>
                  <w:pPr>
                    <w:pStyle w:val="BodyText"/>
                  </w:pPr>
                </w:p>
              </w:txbxContent>
            </v:textbox>
            <w10:wrap type="none"/>
          </v:shape>
        </w:pict>
      </w:r>
      <w:r>
        <w:rPr>
          <w:rFonts w:ascii="Arial Unicode MS" w:eastAsia="Arial Unicode MS" w:hint="eastAsia"/>
          <w:sz w:val="20"/>
        </w:rPr>
        <w:t>第</w:t>
      </w:r>
      <w:r>
        <w:rPr>
          <w:rFonts w:ascii="Arial" w:eastAsia="Arial"/>
          <w:sz w:val="20"/>
        </w:rPr>
        <w:t>4</w:t>
      </w:r>
      <w:r>
        <w:rPr>
          <w:rFonts w:ascii="Arial Unicode MS" w:eastAsia="Arial Unicode MS" w:hint="eastAsia"/>
          <w:sz w:val="20"/>
        </w:rPr>
        <w:t>表 男女別社会動態一県、市町 村</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4"/>
        <w:rPr>
          <w:rFonts w:ascii="Arial Unicode MS"/>
          <w:sz w:val="29"/>
        </w:rPr>
      </w:pPr>
    </w:p>
    <w:p>
      <w:pPr>
        <w:spacing w:before="0"/>
        <w:ind w:left="0" w:right="127" w:firstLine="0"/>
        <w:jc w:val="right"/>
        <w:rPr>
          <w:rFonts w:ascii="Arial"/>
          <w:sz w:val="22"/>
        </w:rPr>
      </w:pPr>
      <w:r>
        <w:rPr>
          <w:rFonts w:ascii="Arial"/>
          <w:w w:val="96"/>
          <w:sz w:val="22"/>
        </w:rPr>
        <w:t>'</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0"/>
        <w:rPr>
          <w:rFonts w:ascii="Arial"/>
          <w:sz w:val="21"/>
        </w:rPr>
      </w:pPr>
    </w:p>
    <w:p>
      <w:pPr>
        <w:spacing w:before="0"/>
        <w:ind w:left="4772" w:right="3872" w:firstLine="0"/>
        <w:jc w:val="center"/>
        <w:rPr>
          <w:rFonts w:ascii="Arial Unicode MS" w:hAnsi="Arial Unicode MS" w:eastAsia="Arial Unicode MS" w:hint="eastAsia"/>
          <w:sz w:val="13"/>
        </w:rPr>
      </w:pPr>
      <w:r>
        <w:rPr>
          <w:rFonts w:ascii="Arial Unicode MS" w:hAnsi="Arial Unicode MS" w:eastAsia="Arial Unicode MS" w:hint="eastAsia"/>
          <w:w w:val="105"/>
          <w:sz w:val="13"/>
        </w:rPr>
        <w:t>—  </w:t>
      </w:r>
      <w:r>
        <w:rPr>
          <w:w w:val="105"/>
          <w:sz w:val="21"/>
        </w:rPr>
        <w:t>30 </w:t>
      </w:r>
      <w:r>
        <w:rPr>
          <w:rFonts w:ascii="Arial Unicode MS" w:hAnsi="Arial Unicode MS" w:eastAsia="Arial Unicode MS" w:hint="eastAsia"/>
          <w:w w:val="105"/>
          <w:sz w:val="13"/>
        </w:rPr>
        <w:t>ー</w:t>
      </w:r>
    </w:p>
    <w:p>
      <w:pPr>
        <w:spacing w:after="0"/>
        <w:jc w:val="center"/>
        <w:rPr>
          <w:rFonts w:ascii="Arial Unicode MS" w:hAnsi="Arial Unicode MS" w:eastAsia="Arial Unicode MS" w:hint="eastAsia"/>
          <w:sz w:val="13"/>
        </w:rPr>
        <w:sectPr>
          <w:pgSz w:w="12450" w:h="17110"/>
          <w:pgMar w:top="980" w:bottom="280" w:left="1380" w:right="1760"/>
        </w:sectPr>
      </w:pPr>
    </w:p>
    <w:p>
      <w:pPr>
        <w:spacing w:before="79"/>
        <w:ind w:left="0" w:right="542" w:firstLine="0"/>
        <w:jc w:val="right"/>
        <w:rPr>
          <w:rFonts w:ascii="Arial Unicode MS" w:eastAsia="Arial Unicode MS" w:hint="eastAsia"/>
          <w:sz w:val="22"/>
        </w:rPr>
      </w:pPr>
      <w:r>
        <w:rPr/>
        <w:pict>
          <v:shape style="position:absolute;margin-left:96.883774pt;margin-top:82.759491pt;width:457pt;height:697.1pt;mso-position-horizontal-relative:page;mso-position-vertical-relative:page;z-index:3976"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
                    <w:gridCol w:w="712"/>
                    <w:gridCol w:w="242"/>
                    <w:gridCol w:w="896"/>
                    <w:gridCol w:w="266"/>
                    <w:gridCol w:w="907"/>
                    <w:gridCol w:w="1090"/>
                    <w:gridCol w:w="275"/>
                    <w:gridCol w:w="868"/>
                    <w:gridCol w:w="298"/>
                    <w:gridCol w:w="883"/>
                    <w:gridCol w:w="1122"/>
                    <w:gridCol w:w="174"/>
                    <w:gridCol w:w="1041"/>
                  </w:tblGrid>
                  <w:tr>
                    <w:trPr>
                      <w:trHeight w:val="343" w:hRule="atLeast"/>
                    </w:trPr>
                    <w:tc>
                      <w:tcPr>
                        <w:tcW w:w="3375" w:type="dxa"/>
                        <w:gridSpan w:val="6"/>
                        <w:tcBorders>
                          <w:top w:val="single" w:sz="4" w:space="0" w:color="000000"/>
                          <w:left w:val="single" w:sz="4" w:space="0" w:color="000000"/>
                          <w:bottom w:val="single" w:sz="4" w:space="0" w:color="000000"/>
                          <w:right w:val="single" w:sz="4" w:space="0" w:color="000000"/>
                        </w:tcBorders>
                      </w:tcPr>
                      <w:p>
                        <w:pPr>
                          <w:pStyle w:val="TableParagraph"/>
                          <w:spacing w:line="239" w:lineRule="exact" w:before="84"/>
                          <w:ind w:left="833"/>
                          <w:jc w:val="left"/>
                          <w:rPr>
                            <w:rFonts w:ascii="Arial Unicode MS" w:eastAsia="Arial Unicode MS" w:hint="eastAsia"/>
                            <w:sz w:val="20"/>
                          </w:rPr>
                        </w:pPr>
                        <w:r>
                          <w:rPr>
                            <w:rFonts w:ascii="Arial Unicode MS" w:eastAsia="Arial Unicode MS" w:hint="eastAsia"/>
                            <w:w w:val="170"/>
                            <w:sz w:val="20"/>
                          </w:rPr>
                          <w:t>社会増加数</w:t>
                        </w:r>
                      </w:p>
                    </w:tc>
                    <w:tc>
                      <w:tcPr>
                        <w:tcW w:w="3414" w:type="dxa"/>
                        <w:gridSpan w:val="5"/>
                        <w:tcBorders>
                          <w:top w:val="single" w:sz="4" w:space="0" w:color="000000"/>
                          <w:left w:val="single" w:sz="4" w:space="0" w:color="000000"/>
                          <w:bottom w:val="single" w:sz="4" w:space="0" w:color="000000"/>
                          <w:right w:val="single" w:sz="4" w:space="0" w:color="000000"/>
                        </w:tcBorders>
                      </w:tcPr>
                      <w:p>
                        <w:pPr>
                          <w:pStyle w:val="TableParagraph"/>
                          <w:spacing w:line="239" w:lineRule="exact" w:before="84"/>
                          <w:ind w:left="864"/>
                          <w:jc w:val="left"/>
                          <w:rPr>
                            <w:rFonts w:ascii="Arial Unicode MS" w:eastAsia="Arial Unicode MS" w:hint="eastAsia"/>
                            <w:sz w:val="20"/>
                          </w:rPr>
                        </w:pPr>
                        <w:r>
                          <w:rPr>
                            <w:rFonts w:ascii="Arial Unicode MS" w:eastAsia="Arial Unicode MS" w:hint="eastAsia"/>
                            <w:w w:val="170"/>
                            <w:sz w:val="20"/>
                          </w:rPr>
                          <w:t>社会増加率</w:t>
                        </w:r>
                      </w:p>
                    </w:tc>
                    <w:tc>
                      <w:tcPr>
                        <w:tcW w:w="2337" w:type="dxa"/>
                        <w:gridSpan w:val="3"/>
                        <w:tcBorders>
                          <w:top w:val="single" w:sz="4" w:space="0" w:color="000000"/>
                          <w:left w:val="single" w:sz="4" w:space="0" w:color="000000"/>
                          <w:bottom w:val="single" w:sz="4" w:space="0" w:color="000000"/>
                          <w:right w:val="single" w:sz="4" w:space="0" w:color="000000"/>
                        </w:tcBorders>
                      </w:tcPr>
                      <w:p>
                        <w:pPr>
                          <w:pStyle w:val="TableParagraph"/>
                          <w:spacing w:line="225" w:lineRule="exact" w:before="98"/>
                          <w:ind w:left="165"/>
                          <w:jc w:val="left"/>
                          <w:rPr>
                            <w:rFonts w:ascii="Arial Unicode MS" w:eastAsia="Arial Unicode MS" w:hint="eastAsia"/>
                            <w:sz w:val="20"/>
                          </w:rPr>
                        </w:pPr>
                        <w:r>
                          <w:rPr>
                            <w:rFonts w:ascii="Arial Unicode MS" w:eastAsia="Arial Unicode MS" w:hint="eastAsia"/>
                            <w:w w:val="105"/>
                            <w:sz w:val="20"/>
                          </w:rPr>
                          <w:t>前年社会動態（総数）</w:t>
                        </w:r>
                      </w:p>
                    </w:tc>
                  </w:tr>
                  <w:tr>
                    <w:trPr>
                      <w:trHeight w:val="379" w:hRule="atLeast"/>
                    </w:trPr>
                    <w:tc>
                      <w:tcPr>
                        <w:tcW w:w="352" w:type="dxa"/>
                        <w:tcBorders>
                          <w:top w:val="single" w:sz="4" w:space="0" w:color="000000"/>
                          <w:left w:val="single" w:sz="4" w:space="0" w:color="000000"/>
                          <w:bottom w:val="single" w:sz="4" w:space="0" w:color="000000"/>
                        </w:tcBorders>
                      </w:tcPr>
                      <w:p>
                        <w:pPr>
                          <w:pStyle w:val="TableParagraph"/>
                          <w:spacing w:before="97"/>
                          <w:ind w:left="161"/>
                          <w:jc w:val="left"/>
                          <w:rPr>
                            <w:rFonts w:ascii="Arial Unicode MS" w:eastAsia="Arial Unicode MS" w:hint="eastAsia"/>
                            <w:sz w:val="9"/>
                          </w:rPr>
                        </w:pPr>
                        <w:r>
                          <w:rPr>
                            <w:rFonts w:ascii="Arial" w:eastAsia="Arial"/>
                            <w:spacing w:val="-23"/>
                            <w:w w:val="67"/>
                            <w:sz w:val="16"/>
                          </w:rPr>
                          <w:t>T</w:t>
                        </w:r>
                        <w:r>
                          <w:rPr>
                            <w:rFonts w:ascii="Arial Unicode MS" w:eastAsia="Arial Unicode MS" w:hint="eastAsia"/>
                            <w:spacing w:val="-27"/>
                            <w:w w:val="103"/>
                            <w:sz w:val="8"/>
                          </w:rPr>
                          <w:t>'，</w:t>
                        </w:r>
                        <w:r>
                          <w:rPr>
                            <w:rFonts w:ascii="Arial Unicode MS" w:eastAsia="Arial Unicode MS" w:hint="eastAsia"/>
                            <w:spacing w:val="-69"/>
                            <w:w w:val="67"/>
                            <w:sz w:val="11"/>
                          </w:rPr>
                          <w:t>公</w:t>
                        </w:r>
                        <w:r>
                          <w:rPr>
                            <w:rFonts w:ascii="Arial Unicode MS" w:eastAsia="Arial Unicode MS" w:hint="eastAsia"/>
                            <w:w w:val="67"/>
                            <w:sz w:val="9"/>
                          </w:rPr>
                          <w:t>心</w:t>
                        </w:r>
                      </w:p>
                    </w:tc>
                    <w:tc>
                      <w:tcPr>
                        <w:tcW w:w="712" w:type="dxa"/>
                        <w:tcBorders>
                          <w:top w:val="single" w:sz="4" w:space="0" w:color="000000"/>
                          <w:bottom w:val="single" w:sz="4" w:space="0" w:color="000000"/>
                        </w:tcBorders>
                      </w:tcPr>
                      <w:p>
                        <w:pPr>
                          <w:pStyle w:val="TableParagraph"/>
                          <w:spacing w:before="84"/>
                          <w:ind w:left="364"/>
                          <w:jc w:val="left"/>
                          <w:rPr>
                            <w:rFonts w:ascii="Arial Unicode MS" w:eastAsia="Arial Unicode MS" w:hint="eastAsia"/>
                            <w:sz w:val="20"/>
                          </w:rPr>
                        </w:pPr>
                        <w:r>
                          <w:rPr>
                            <w:rFonts w:ascii="Arial Unicode MS" w:eastAsia="Arial Unicode MS" w:hint="eastAsia"/>
                            <w:w w:val="67"/>
                            <w:sz w:val="20"/>
                          </w:rPr>
                          <w:t>数</w:t>
                        </w:r>
                      </w:p>
                    </w:tc>
                    <w:tc>
                      <w:tcPr>
                        <w:tcW w:w="242" w:type="dxa"/>
                        <w:tcBorders>
                          <w:top w:val="single" w:sz="4" w:space="0" w:color="000000"/>
                          <w:bottom w:val="single" w:sz="4" w:space="0" w:color="000000"/>
                        </w:tcBorders>
                      </w:tcPr>
                      <w:p>
                        <w:pPr>
                          <w:pStyle w:val="TableParagraph"/>
                          <w:jc w:val="left"/>
                          <w:rPr>
                            <w:sz w:val="10"/>
                          </w:rPr>
                        </w:pPr>
                      </w:p>
                      <w:p>
                        <w:pPr>
                          <w:pStyle w:val="TableParagraph"/>
                          <w:spacing w:before="89"/>
                          <w:ind w:left="17"/>
                          <w:jc w:val="left"/>
                          <w:rPr>
                            <w:sz w:val="10"/>
                          </w:rPr>
                        </w:pPr>
                        <w:r>
                          <w:rPr>
                            <w:w w:val="32"/>
                            <w:sz w:val="10"/>
                          </w:rPr>
                          <w:t>1</w:t>
                        </w:r>
                      </w:p>
                    </w:tc>
                    <w:tc>
                      <w:tcPr>
                        <w:tcW w:w="896" w:type="dxa"/>
                        <w:tcBorders>
                          <w:top w:val="single" w:sz="4" w:space="0" w:color="000000"/>
                          <w:bottom w:val="single" w:sz="4" w:space="0" w:color="000000"/>
                        </w:tcBorders>
                      </w:tcPr>
                      <w:p>
                        <w:pPr>
                          <w:pStyle w:val="TableParagraph"/>
                          <w:spacing w:before="115"/>
                          <w:ind w:left="288"/>
                          <w:jc w:val="left"/>
                          <w:rPr>
                            <w:rFonts w:ascii="Arial Unicode MS" w:eastAsia="Arial Unicode MS" w:hint="eastAsia"/>
                            <w:sz w:val="13"/>
                          </w:rPr>
                        </w:pPr>
                        <w:r>
                          <w:rPr>
                            <w:rFonts w:ascii="Arial Unicode MS" w:eastAsia="Arial Unicode MS" w:hint="eastAsia"/>
                            <w:spacing w:val="-27"/>
                            <w:w w:val="85"/>
                            <w:sz w:val="13"/>
                          </w:rPr>
                          <w:t>プ</w:t>
                        </w:r>
                        <w:r>
                          <w:rPr>
                            <w:rFonts w:ascii="Arial Unicode MS" w:eastAsia="Arial Unicode MS" w:hint="eastAsia"/>
                            <w:spacing w:val="-81"/>
                            <w:w w:val="85"/>
                            <w:sz w:val="12"/>
                          </w:rPr>
                          <w:t>フ</w:t>
                        </w:r>
                        <w:r>
                          <w:rPr>
                            <w:rFonts w:ascii="Arial Unicode MS" w:eastAsia="Arial Unicode MS" w:hint="eastAsia"/>
                            <w:w w:val="85"/>
                            <w:sz w:val="13"/>
                          </w:rPr>
                          <w:t>国</w:t>
                        </w:r>
                      </w:p>
                    </w:tc>
                    <w:tc>
                      <w:tcPr>
                        <w:tcW w:w="266" w:type="dxa"/>
                        <w:tcBorders>
                          <w:top w:val="single" w:sz="4" w:space="0" w:color="000000"/>
                          <w:bottom w:val="single" w:sz="4" w:space="0" w:color="000000"/>
                        </w:tcBorders>
                      </w:tcPr>
                      <w:p>
                        <w:pPr>
                          <w:pStyle w:val="TableParagraph"/>
                          <w:spacing w:line="326" w:lineRule="exact" w:before="33"/>
                          <w:ind w:left="26"/>
                          <w:jc w:val="left"/>
                          <w:rPr>
                            <w:rFonts w:ascii="Arial"/>
                            <w:sz w:val="29"/>
                          </w:rPr>
                        </w:pPr>
                        <w:r>
                          <w:rPr>
                            <w:rFonts w:ascii="Arial"/>
                            <w:w w:val="76"/>
                            <w:sz w:val="29"/>
                          </w:rPr>
                          <w:t>I</w:t>
                        </w:r>
                      </w:p>
                    </w:tc>
                    <w:tc>
                      <w:tcPr>
                        <w:tcW w:w="907" w:type="dxa"/>
                        <w:tcBorders>
                          <w:top w:val="single" w:sz="4" w:space="0" w:color="000000"/>
                          <w:bottom w:val="single" w:sz="4" w:space="0" w:color="000000"/>
                          <w:right w:val="single" w:sz="4" w:space="0" w:color="000000"/>
                        </w:tcBorders>
                      </w:tcPr>
                      <w:p>
                        <w:pPr>
                          <w:pStyle w:val="TableParagraph"/>
                          <w:spacing w:before="69"/>
                          <w:ind w:left="253"/>
                          <w:jc w:val="left"/>
                          <w:rPr>
                            <w:rFonts w:ascii="Arial Unicode MS" w:eastAsia="Arial Unicode MS" w:hint="eastAsia"/>
                            <w:sz w:val="20"/>
                          </w:rPr>
                        </w:pPr>
                        <w:r>
                          <w:rPr>
                            <w:rFonts w:ascii="Arial Unicode MS" w:eastAsia="Arial Unicode MS" w:hint="eastAsia"/>
                            <w:w w:val="76"/>
                            <w:sz w:val="20"/>
                          </w:rPr>
                          <w:t>女</w:t>
                        </w:r>
                      </w:p>
                    </w:tc>
                    <w:tc>
                      <w:tcPr>
                        <w:tcW w:w="1090" w:type="dxa"/>
                        <w:tcBorders>
                          <w:top w:val="single" w:sz="4" w:space="0" w:color="000000"/>
                          <w:left w:val="single" w:sz="4" w:space="0" w:color="000000"/>
                          <w:bottom w:val="single" w:sz="4" w:space="0" w:color="000000"/>
                        </w:tcBorders>
                      </w:tcPr>
                      <w:p>
                        <w:pPr>
                          <w:pStyle w:val="TableParagraph"/>
                          <w:tabs>
                            <w:tab w:pos="743" w:val="left" w:leader="none"/>
                          </w:tabs>
                          <w:spacing w:before="62"/>
                          <w:ind w:left="225"/>
                          <w:jc w:val="left"/>
                          <w:rPr>
                            <w:rFonts w:ascii="Arial Unicode MS" w:eastAsia="Arial Unicode MS" w:hint="eastAsia"/>
                            <w:sz w:val="20"/>
                          </w:rPr>
                        </w:pPr>
                        <w:r>
                          <w:rPr>
                            <w:rFonts w:ascii="Arial Unicode MS" w:eastAsia="Arial Unicode MS" w:hint="eastAsia"/>
                            <w:w w:val="105"/>
                            <w:sz w:val="20"/>
                          </w:rPr>
                          <w:t>総</w:t>
                          <w:tab/>
                        </w:r>
                        <w:r>
                          <w:rPr>
                            <w:rFonts w:ascii="Arial Unicode MS" w:eastAsia="Arial Unicode MS" w:hint="eastAsia"/>
                            <w:w w:val="105"/>
                            <w:position w:val="-1"/>
                            <w:sz w:val="20"/>
                          </w:rPr>
                          <w:t>数</w:t>
                        </w:r>
                      </w:p>
                    </w:tc>
                    <w:tc>
                      <w:tcPr>
                        <w:tcW w:w="275" w:type="dxa"/>
                        <w:tcBorders>
                          <w:top w:val="single" w:sz="4" w:space="0" w:color="000000"/>
                          <w:bottom w:val="single" w:sz="4" w:space="0" w:color="000000"/>
                        </w:tcBorders>
                      </w:tcPr>
                      <w:p>
                        <w:pPr>
                          <w:pStyle w:val="TableParagraph"/>
                          <w:jc w:val="left"/>
                          <w:rPr>
                            <w:sz w:val="10"/>
                          </w:rPr>
                        </w:pPr>
                      </w:p>
                      <w:p>
                        <w:pPr>
                          <w:pStyle w:val="TableParagraph"/>
                          <w:spacing w:before="89"/>
                          <w:ind w:left="23"/>
                          <w:jc w:val="left"/>
                          <w:rPr>
                            <w:sz w:val="10"/>
                          </w:rPr>
                        </w:pPr>
                        <w:r>
                          <w:rPr>
                            <w:w w:val="32"/>
                            <w:sz w:val="10"/>
                          </w:rPr>
                          <w:t>1</w:t>
                        </w:r>
                      </w:p>
                    </w:tc>
                    <w:tc>
                      <w:tcPr>
                        <w:tcW w:w="868" w:type="dxa"/>
                        <w:tcBorders>
                          <w:top w:val="single" w:sz="4" w:space="0" w:color="000000"/>
                          <w:bottom w:val="single" w:sz="4" w:space="0" w:color="000000"/>
                        </w:tcBorders>
                      </w:tcPr>
                      <w:p>
                        <w:pPr>
                          <w:pStyle w:val="TableParagraph"/>
                          <w:spacing w:before="62"/>
                          <w:ind w:left="247"/>
                          <w:jc w:val="left"/>
                          <w:rPr>
                            <w:rFonts w:ascii="Arial Unicode MS" w:eastAsia="Arial Unicode MS" w:hint="eastAsia"/>
                            <w:sz w:val="20"/>
                          </w:rPr>
                        </w:pPr>
                        <w:r>
                          <w:rPr>
                            <w:rFonts w:ascii="Arial Unicode MS" w:eastAsia="Arial Unicode MS" w:hint="eastAsia"/>
                            <w:w w:val="32"/>
                            <w:sz w:val="20"/>
                          </w:rPr>
                          <w:t>男</w:t>
                        </w:r>
                      </w:p>
                    </w:tc>
                    <w:tc>
                      <w:tcPr>
                        <w:tcW w:w="298" w:type="dxa"/>
                        <w:tcBorders>
                          <w:top w:val="single" w:sz="4" w:space="0" w:color="000000"/>
                          <w:bottom w:val="single" w:sz="4" w:space="0" w:color="000000"/>
                        </w:tcBorders>
                      </w:tcPr>
                      <w:p>
                        <w:pPr>
                          <w:pStyle w:val="TableParagraph"/>
                          <w:spacing w:line="326" w:lineRule="exact" w:before="33"/>
                          <w:ind w:left="26"/>
                          <w:jc w:val="left"/>
                          <w:rPr>
                            <w:rFonts w:ascii="Arial"/>
                            <w:sz w:val="29"/>
                          </w:rPr>
                        </w:pPr>
                        <w:r>
                          <w:rPr>
                            <w:rFonts w:ascii="Arial"/>
                            <w:w w:val="76"/>
                            <w:sz w:val="29"/>
                          </w:rPr>
                          <w:t>I</w:t>
                        </w:r>
                      </w:p>
                    </w:tc>
                    <w:tc>
                      <w:tcPr>
                        <w:tcW w:w="883" w:type="dxa"/>
                        <w:tcBorders>
                          <w:top w:val="single" w:sz="4" w:space="0" w:color="000000"/>
                          <w:bottom w:val="single" w:sz="4" w:space="0" w:color="000000"/>
                          <w:right w:val="single" w:sz="4" w:space="0" w:color="000000"/>
                        </w:tcBorders>
                      </w:tcPr>
                      <w:p>
                        <w:pPr>
                          <w:pStyle w:val="TableParagraph"/>
                          <w:spacing w:before="69"/>
                          <w:ind w:left="221"/>
                          <w:jc w:val="left"/>
                          <w:rPr>
                            <w:rFonts w:ascii="Arial Unicode MS" w:eastAsia="Arial Unicode MS" w:hint="eastAsia"/>
                            <w:sz w:val="20"/>
                          </w:rPr>
                        </w:pPr>
                        <w:r>
                          <w:rPr>
                            <w:rFonts w:ascii="Arial Unicode MS" w:eastAsia="Arial Unicode MS" w:hint="eastAsia"/>
                            <w:w w:val="76"/>
                            <w:sz w:val="20"/>
                          </w:rPr>
                          <w:t>女</w:t>
                        </w:r>
                      </w:p>
                    </w:tc>
                    <w:tc>
                      <w:tcPr>
                        <w:tcW w:w="1122" w:type="dxa"/>
                        <w:tcBorders>
                          <w:top w:val="single" w:sz="4" w:space="0" w:color="000000"/>
                          <w:left w:val="single" w:sz="4" w:space="0" w:color="000000"/>
                          <w:bottom w:val="single" w:sz="4" w:space="0" w:color="000000"/>
                        </w:tcBorders>
                      </w:tcPr>
                      <w:p>
                        <w:pPr>
                          <w:pStyle w:val="TableParagraph"/>
                          <w:spacing w:before="77"/>
                          <w:ind w:left="267"/>
                          <w:jc w:val="left"/>
                          <w:rPr>
                            <w:rFonts w:ascii="Arial Unicode MS" w:eastAsia="Arial Unicode MS" w:hint="eastAsia"/>
                            <w:sz w:val="20"/>
                          </w:rPr>
                        </w:pPr>
                        <w:r>
                          <w:rPr>
                            <w:rFonts w:ascii="Arial Unicode MS" w:eastAsia="Arial Unicode MS" w:hint="eastAsia"/>
                            <w:w w:val="85"/>
                            <w:sz w:val="20"/>
                          </w:rPr>
                          <w:t>増加数</w:t>
                        </w:r>
                      </w:p>
                    </w:tc>
                    <w:tc>
                      <w:tcPr>
                        <w:tcW w:w="174" w:type="dxa"/>
                        <w:tcBorders>
                          <w:top w:val="single" w:sz="4" w:space="0" w:color="000000"/>
                          <w:bottom w:val="single" w:sz="4" w:space="0" w:color="000000"/>
                        </w:tcBorders>
                      </w:tcPr>
                      <w:p>
                        <w:pPr>
                          <w:pStyle w:val="TableParagraph"/>
                          <w:jc w:val="left"/>
                          <w:rPr>
                            <w:sz w:val="10"/>
                          </w:rPr>
                        </w:pPr>
                      </w:p>
                      <w:p>
                        <w:pPr>
                          <w:pStyle w:val="TableParagraph"/>
                          <w:spacing w:before="82"/>
                          <w:ind w:left="23"/>
                          <w:jc w:val="left"/>
                          <w:rPr>
                            <w:rFonts w:ascii="Arial"/>
                            <w:sz w:val="10"/>
                          </w:rPr>
                        </w:pPr>
                        <w:r>
                          <w:rPr>
                            <w:rFonts w:ascii="Arial"/>
                            <w:w w:val="30"/>
                            <w:sz w:val="10"/>
                          </w:rPr>
                          <w:t>1</w:t>
                        </w:r>
                      </w:p>
                    </w:tc>
                    <w:tc>
                      <w:tcPr>
                        <w:tcW w:w="1041" w:type="dxa"/>
                        <w:tcBorders>
                          <w:top w:val="single" w:sz="4" w:space="0" w:color="000000"/>
                          <w:bottom w:val="single" w:sz="4" w:space="0" w:color="000000"/>
                        </w:tcBorders>
                      </w:tcPr>
                      <w:p>
                        <w:pPr>
                          <w:pStyle w:val="TableParagraph"/>
                          <w:spacing w:before="77"/>
                          <w:ind w:left="145"/>
                          <w:jc w:val="left"/>
                          <w:rPr>
                            <w:rFonts w:ascii="Arial Unicode MS" w:eastAsia="Arial Unicode MS" w:hint="eastAsia"/>
                            <w:sz w:val="20"/>
                          </w:rPr>
                        </w:pPr>
                        <w:r>
                          <w:rPr>
                            <w:rFonts w:ascii="Arial Unicode MS" w:eastAsia="Arial Unicode MS" w:hint="eastAsia"/>
                            <w:w w:val="40"/>
                            <w:sz w:val="20"/>
                          </w:rPr>
                          <w:t>増加率</w:t>
                        </w:r>
                      </w:p>
                    </w:tc>
                  </w:tr>
                  <w:tr>
                    <w:trPr>
                      <w:trHeight w:val="321" w:hRule="atLeast"/>
                    </w:trPr>
                    <w:tc>
                      <w:tcPr>
                        <w:tcW w:w="1064" w:type="dxa"/>
                        <w:gridSpan w:val="2"/>
                        <w:tcBorders>
                          <w:top w:val="single" w:sz="4" w:space="0" w:color="000000"/>
                          <w:left w:val="single" w:sz="4" w:space="0" w:color="000000"/>
                          <w:bottom w:val="single" w:sz="4" w:space="0" w:color="000000"/>
                        </w:tcBorders>
                      </w:tcPr>
                      <w:p>
                        <w:pPr>
                          <w:pStyle w:val="TableParagraph"/>
                          <w:spacing w:before="27"/>
                          <w:ind w:left="390"/>
                          <w:jc w:val="left"/>
                          <w:rPr>
                            <w:sz w:val="22"/>
                          </w:rPr>
                        </w:pPr>
                        <w:r>
                          <w:rPr>
                            <w:rFonts w:ascii="Arial Unicode MS" w:hAnsi="Arial Unicode MS"/>
                            <w:w w:val="75"/>
                            <w:sz w:val="18"/>
                          </w:rPr>
                          <w:t>– </w:t>
                        </w:r>
                        <w:r>
                          <w:rPr>
                            <w:w w:val="85"/>
                            <w:sz w:val="22"/>
                          </w:rPr>
                          <w:t>2,640</w:t>
                        </w:r>
                      </w:p>
                    </w:tc>
                    <w:tc>
                      <w:tcPr>
                        <w:tcW w:w="1138" w:type="dxa"/>
                        <w:gridSpan w:val="2"/>
                        <w:tcBorders>
                          <w:top w:val="single" w:sz="4" w:space="0" w:color="000000"/>
                          <w:bottom w:val="single" w:sz="4" w:space="0" w:color="000000"/>
                        </w:tcBorders>
                      </w:tcPr>
                      <w:p>
                        <w:pPr>
                          <w:pStyle w:val="TableParagraph"/>
                          <w:spacing w:before="13"/>
                          <w:ind w:left="460"/>
                          <w:jc w:val="left"/>
                          <w:rPr>
                            <w:sz w:val="22"/>
                          </w:rPr>
                        </w:pPr>
                        <w:r>
                          <w:rPr>
                            <w:w w:val="110"/>
                            <w:sz w:val="22"/>
                          </w:rPr>
                          <w:t>-1,104</w:t>
                        </w:r>
                      </w:p>
                    </w:tc>
                    <w:tc>
                      <w:tcPr>
                        <w:tcW w:w="1173" w:type="dxa"/>
                        <w:gridSpan w:val="2"/>
                        <w:tcBorders>
                          <w:top w:val="single" w:sz="4" w:space="0" w:color="000000"/>
                          <w:bottom w:val="single" w:sz="4" w:space="0" w:color="000000"/>
                        </w:tcBorders>
                      </w:tcPr>
                      <w:p>
                        <w:pPr>
                          <w:pStyle w:val="TableParagraph"/>
                          <w:spacing w:before="6"/>
                          <w:ind w:left="455"/>
                          <w:jc w:val="left"/>
                          <w:rPr>
                            <w:sz w:val="22"/>
                          </w:rPr>
                        </w:pPr>
                        <w:r>
                          <w:rPr>
                            <w:w w:val="110"/>
                            <w:sz w:val="22"/>
                          </w:rPr>
                          <w:t>-1,536</w:t>
                        </w:r>
                      </w:p>
                    </w:tc>
                    <w:tc>
                      <w:tcPr>
                        <w:tcW w:w="1090" w:type="dxa"/>
                        <w:tcBorders>
                          <w:top w:val="single" w:sz="4" w:space="0" w:color="000000"/>
                          <w:bottom w:val="single" w:sz="4" w:space="0" w:color="000000"/>
                        </w:tcBorders>
                      </w:tcPr>
                      <w:p>
                        <w:pPr>
                          <w:pStyle w:val="TableParagraph"/>
                          <w:spacing w:before="6"/>
                          <w:ind w:right="42"/>
                          <w:rPr>
                            <w:sz w:val="22"/>
                          </w:rPr>
                        </w:pPr>
                        <w:r>
                          <w:rPr>
                            <w:w w:val="110"/>
                            <w:sz w:val="22"/>
                          </w:rPr>
                          <w:t>-0.18</w:t>
                        </w:r>
                      </w:p>
                    </w:tc>
                    <w:tc>
                      <w:tcPr>
                        <w:tcW w:w="1143" w:type="dxa"/>
                        <w:gridSpan w:val="2"/>
                        <w:tcBorders>
                          <w:top w:val="single" w:sz="4" w:space="0" w:color="000000"/>
                          <w:bottom w:val="single" w:sz="4" w:space="0" w:color="000000"/>
                        </w:tcBorders>
                      </w:tcPr>
                      <w:p>
                        <w:pPr>
                          <w:pStyle w:val="TableParagraph"/>
                          <w:spacing w:before="13"/>
                          <w:ind w:left="566"/>
                          <w:jc w:val="left"/>
                          <w:rPr>
                            <w:sz w:val="22"/>
                          </w:rPr>
                        </w:pPr>
                        <w:r>
                          <w:rPr>
                            <w:w w:val="115"/>
                            <w:sz w:val="22"/>
                          </w:rPr>
                          <w:t>-0.16</w:t>
                        </w:r>
                      </w:p>
                    </w:tc>
                    <w:tc>
                      <w:tcPr>
                        <w:tcW w:w="1181" w:type="dxa"/>
                        <w:gridSpan w:val="2"/>
                        <w:tcBorders>
                          <w:top w:val="single" w:sz="4" w:space="0" w:color="000000"/>
                          <w:bottom w:val="single" w:sz="4" w:space="0" w:color="000000"/>
                        </w:tcBorders>
                      </w:tcPr>
                      <w:p>
                        <w:pPr>
                          <w:pStyle w:val="TableParagraph"/>
                          <w:spacing w:before="13"/>
                          <w:ind w:left="571"/>
                          <w:jc w:val="left"/>
                          <w:rPr>
                            <w:sz w:val="22"/>
                          </w:rPr>
                        </w:pPr>
                        <w:r>
                          <w:rPr>
                            <w:w w:val="110"/>
                            <w:sz w:val="22"/>
                          </w:rPr>
                          <w:t>-0.20</w:t>
                        </w:r>
                      </w:p>
                    </w:tc>
                    <w:tc>
                      <w:tcPr>
                        <w:tcW w:w="1122" w:type="dxa"/>
                        <w:tcBorders>
                          <w:top w:val="single" w:sz="4" w:space="0" w:color="000000"/>
                          <w:bottom w:val="single" w:sz="4" w:space="0" w:color="000000"/>
                        </w:tcBorders>
                      </w:tcPr>
                      <w:p>
                        <w:pPr>
                          <w:pStyle w:val="TableParagraph"/>
                          <w:spacing w:before="13"/>
                          <w:ind w:right="61"/>
                          <w:rPr>
                            <w:sz w:val="22"/>
                          </w:rPr>
                        </w:pPr>
                        <w:r>
                          <w:rPr>
                            <w:rFonts w:ascii="Arial Unicode MS" w:hAnsi="Arial Unicode MS"/>
                            <w:w w:val="105"/>
                            <w:sz w:val="9"/>
                          </w:rPr>
                          <w:t>— </w:t>
                        </w:r>
                        <w:r>
                          <w:rPr>
                            <w:w w:val="105"/>
                            <w:sz w:val="22"/>
                          </w:rPr>
                          <w:t>3,234</w:t>
                        </w:r>
                      </w:p>
                    </w:tc>
                    <w:tc>
                      <w:tcPr>
                        <w:tcW w:w="1215" w:type="dxa"/>
                        <w:gridSpan w:val="2"/>
                        <w:tcBorders>
                          <w:top w:val="single" w:sz="4" w:space="0" w:color="000000"/>
                          <w:bottom w:val="single" w:sz="4" w:space="0" w:color="000000"/>
                          <w:right w:val="single" w:sz="4" w:space="0" w:color="000000"/>
                        </w:tcBorders>
                      </w:tcPr>
                      <w:p>
                        <w:pPr>
                          <w:pStyle w:val="TableParagraph"/>
                          <w:spacing w:before="20"/>
                          <w:ind w:left="599"/>
                          <w:jc w:val="left"/>
                          <w:rPr>
                            <w:sz w:val="22"/>
                          </w:rPr>
                        </w:pPr>
                        <w:r>
                          <w:rPr>
                            <w:w w:val="115"/>
                            <w:sz w:val="22"/>
                          </w:rPr>
                          <w:t>-0.22</w:t>
                        </w:r>
                      </w:p>
                    </w:tc>
                  </w:tr>
                  <w:tr>
                    <w:trPr>
                      <w:trHeight w:val="249" w:hRule="atLeast"/>
                    </w:trPr>
                    <w:tc>
                      <w:tcPr>
                        <w:tcW w:w="1064" w:type="dxa"/>
                        <w:gridSpan w:val="2"/>
                        <w:tcBorders>
                          <w:top w:val="single" w:sz="4" w:space="0" w:color="000000"/>
                          <w:left w:val="single" w:sz="4" w:space="0" w:color="000000"/>
                          <w:bottom w:val="single" w:sz="4" w:space="0" w:color="000000"/>
                        </w:tcBorders>
                      </w:tcPr>
                      <w:p>
                        <w:pPr>
                          <w:pStyle w:val="TableParagraph"/>
                          <w:spacing w:line="216" w:lineRule="exact" w:before="13"/>
                          <w:ind w:left="386"/>
                          <w:jc w:val="left"/>
                          <w:rPr>
                            <w:sz w:val="22"/>
                          </w:rPr>
                        </w:pPr>
                        <w:r>
                          <w:rPr>
                            <w:w w:val="110"/>
                            <w:sz w:val="22"/>
                          </w:rPr>
                          <w:t>-1,377</w:t>
                        </w:r>
                      </w:p>
                    </w:tc>
                    <w:tc>
                      <w:tcPr>
                        <w:tcW w:w="1138" w:type="dxa"/>
                        <w:gridSpan w:val="2"/>
                        <w:tcBorders>
                          <w:top w:val="single" w:sz="4" w:space="0" w:color="000000"/>
                          <w:bottom w:val="single" w:sz="4" w:space="0" w:color="000000"/>
                        </w:tcBorders>
                      </w:tcPr>
                      <w:p>
                        <w:pPr>
                          <w:pStyle w:val="TableParagraph"/>
                          <w:spacing w:line="209" w:lineRule="exact" w:before="20"/>
                          <w:ind w:left="629"/>
                          <w:jc w:val="left"/>
                          <w:rPr>
                            <w:sz w:val="22"/>
                          </w:rPr>
                        </w:pPr>
                        <w:r>
                          <w:rPr>
                            <w:rFonts w:ascii="Arial Unicode MS" w:eastAsia="Arial Unicode MS" w:hint="eastAsia"/>
                            <w:sz w:val="17"/>
                          </w:rPr>
                          <w:t>一</w:t>
                        </w:r>
                        <w:r>
                          <w:rPr>
                            <w:sz w:val="22"/>
                          </w:rPr>
                          <w:t>597</w:t>
                        </w:r>
                      </w:p>
                    </w:tc>
                    <w:tc>
                      <w:tcPr>
                        <w:tcW w:w="1173" w:type="dxa"/>
                        <w:gridSpan w:val="2"/>
                        <w:tcBorders>
                          <w:top w:val="single" w:sz="4" w:space="0" w:color="000000"/>
                          <w:bottom w:val="single" w:sz="4" w:space="0" w:color="000000"/>
                        </w:tcBorders>
                      </w:tcPr>
                      <w:p>
                        <w:pPr>
                          <w:pStyle w:val="TableParagraph"/>
                          <w:spacing w:line="230" w:lineRule="exact"/>
                          <w:ind w:left="644"/>
                          <w:jc w:val="left"/>
                          <w:rPr>
                            <w:sz w:val="22"/>
                          </w:rPr>
                        </w:pPr>
                        <w:r>
                          <w:rPr>
                            <w:rFonts w:ascii="Arial Unicode MS" w:hAnsi="Arial Unicode MS"/>
                            <w:sz w:val="9"/>
                          </w:rPr>
                          <w:t>— </w:t>
                        </w:r>
                        <w:r>
                          <w:rPr>
                            <w:sz w:val="22"/>
                          </w:rPr>
                          <w:t>780</w:t>
                        </w:r>
                      </w:p>
                    </w:tc>
                    <w:tc>
                      <w:tcPr>
                        <w:tcW w:w="1090" w:type="dxa"/>
                        <w:tcBorders>
                          <w:top w:val="single" w:sz="4" w:space="0" w:color="000000"/>
                          <w:bottom w:val="single" w:sz="4" w:space="0" w:color="000000"/>
                        </w:tcBorders>
                      </w:tcPr>
                      <w:p>
                        <w:pPr>
                          <w:pStyle w:val="TableParagraph"/>
                          <w:spacing w:line="216" w:lineRule="exact" w:before="13"/>
                          <w:ind w:right="42"/>
                          <w:rPr>
                            <w:sz w:val="22"/>
                          </w:rPr>
                        </w:pPr>
                        <w:r>
                          <w:rPr>
                            <w:w w:val="110"/>
                            <w:sz w:val="22"/>
                          </w:rPr>
                          <w:t>-0.14</w:t>
                        </w:r>
                      </w:p>
                    </w:tc>
                    <w:tc>
                      <w:tcPr>
                        <w:tcW w:w="1143" w:type="dxa"/>
                        <w:gridSpan w:val="2"/>
                        <w:tcBorders>
                          <w:top w:val="single" w:sz="4" w:space="0" w:color="000000"/>
                          <w:bottom w:val="single" w:sz="4" w:space="0" w:color="000000"/>
                        </w:tcBorders>
                      </w:tcPr>
                      <w:p>
                        <w:pPr>
                          <w:pStyle w:val="TableParagraph"/>
                          <w:spacing w:line="216" w:lineRule="exact" w:before="13"/>
                          <w:ind w:left="574"/>
                          <w:jc w:val="left"/>
                          <w:rPr>
                            <w:sz w:val="22"/>
                          </w:rPr>
                        </w:pPr>
                        <w:r>
                          <w:rPr>
                            <w:w w:val="115"/>
                            <w:sz w:val="22"/>
                          </w:rPr>
                          <w:t>-0.13</w:t>
                        </w:r>
                      </w:p>
                    </w:tc>
                    <w:tc>
                      <w:tcPr>
                        <w:tcW w:w="1181" w:type="dxa"/>
                        <w:gridSpan w:val="2"/>
                        <w:tcBorders>
                          <w:top w:val="single" w:sz="4" w:space="0" w:color="000000"/>
                          <w:bottom w:val="single" w:sz="4" w:space="0" w:color="000000"/>
                        </w:tcBorders>
                      </w:tcPr>
                      <w:p>
                        <w:pPr>
                          <w:pStyle w:val="TableParagraph"/>
                          <w:spacing w:line="216" w:lineRule="exact" w:before="13"/>
                          <w:ind w:left="571"/>
                          <w:jc w:val="left"/>
                          <w:rPr>
                            <w:sz w:val="22"/>
                          </w:rPr>
                        </w:pPr>
                        <w:r>
                          <w:rPr>
                            <w:w w:val="110"/>
                            <w:sz w:val="22"/>
                          </w:rPr>
                          <w:t>-0.15</w:t>
                        </w:r>
                      </w:p>
                    </w:tc>
                    <w:tc>
                      <w:tcPr>
                        <w:tcW w:w="1122" w:type="dxa"/>
                        <w:tcBorders>
                          <w:top w:val="single" w:sz="4" w:space="0" w:color="000000"/>
                          <w:bottom w:val="single" w:sz="4" w:space="0" w:color="000000"/>
                        </w:tcBorders>
                      </w:tcPr>
                      <w:p>
                        <w:pPr>
                          <w:pStyle w:val="TableParagraph"/>
                          <w:spacing w:line="216" w:lineRule="exact" w:before="13"/>
                          <w:ind w:right="52"/>
                          <w:rPr>
                            <w:sz w:val="22"/>
                          </w:rPr>
                        </w:pPr>
                        <w:r>
                          <w:rPr>
                            <w:w w:val="110"/>
                            <w:sz w:val="22"/>
                          </w:rPr>
                          <w:t>-1,223</w:t>
                        </w:r>
                      </w:p>
                    </w:tc>
                    <w:tc>
                      <w:tcPr>
                        <w:tcW w:w="1215" w:type="dxa"/>
                        <w:gridSpan w:val="2"/>
                        <w:tcBorders>
                          <w:top w:val="single" w:sz="4" w:space="0" w:color="000000"/>
                          <w:bottom w:val="single" w:sz="4" w:space="0" w:color="000000"/>
                          <w:right w:val="single" w:sz="4" w:space="0" w:color="000000"/>
                        </w:tcBorders>
                      </w:tcPr>
                      <w:p>
                        <w:pPr>
                          <w:pStyle w:val="TableParagraph"/>
                          <w:spacing w:line="209" w:lineRule="exact" w:before="20"/>
                          <w:ind w:left="599"/>
                          <w:jc w:val="left"/>
                          <w:rPr>
                            <w:sz w:val="22"/>
                          </w:rPr>
                        </w:pPr>
                        <w:r>
                          <w:rPr>
                            <w:w w:val="115"/>
                            <w:sz w:val="22"/>
                          </w:rPr>
                          <w:t>-0.13</w:t>
                        </w:r>
                      </w:p>
                    </w:tc>
                  </w:tr>
                  <w:tr>
                    <w:trPr>
                      <w:trHeight w:val="321" w:hRule="atLeast"/>
                    </w:trPr>
                    <w:tc>
                      <w:tcPr>
                        <w:tcW w:w="1064" w:type="dxa"/>
                        <w:gridSpan w:val="2"/>
                        <w:tcBorders>
                          <w:top w:val="single" w:sz="4" w:space="0" w:color="000000"/>
                          <w:left w:val="single" w:sz="4" w:space="0" w:color="000000"/>
                          <w:bottom w:val="single" w:sz="4" w:space="0" w:color="000000"/>
                        </w:tcBorders>
                      </w:tcPr>
                      <w:p>
                        <w:pPr>
                          <w:pStyle w:val="TableParagraph"/>
                          <w:spacing w:line="216" w:lineRule="exact" w:before="85"/>
                          <w:ind w:left="386"/>
                          <w:jc w:val="left"/>
                          <w:rPr>
                            <w:sz w:val="22"/>
                          </w:rPr>
                        </w:pPr>
                        <w:r>
                          <w:rPr>
                            <w:w w:val="110"/>
                            <w:sz w:val="22"/>
                          </w:rPr>
                          <w:t>-1,263</w:t>
                        </w:r>
                      </w:p>
                    </w:tc>
                    <w:tc>
                      <w:tcPr>
                        <w:tcW w:w="1138" w:type="dxa"/>
                        <w:gridSpan w:val="2"/>
                        <w:tcBorders>
                          <w:top w:val="single" w:sz="4" w:space="0" w:color="000000"/>
                          <w:bottom w:val="single" w:sz="4" w:space="0" w:color="000000"/>
                        </w:tcBorders>
                      </w:tcPr>
                      <w:p>
                        <w:pPr>
                          <w:pStyle w:val="TableParagraph"/>
                          <w:spacing w:line="209" w:lineRule="exact" w:before="92"/>
                          <w:ind w:left="629"/>
                          <w:jc w:val="left"/>
                          <w:rPr>
                            <w:sz w:val="22"/>
                          </w:rPr>
                        </w:pPr>
                        <w:r>
                          <w:rPr>
                            <w:rFonts w:ascii="Arial Unicode MS" w:eastAsia="Arial Unicode MS" w:hint="eastAsia"/>
                            <w:sz w:val="17"/>
                          </w:rPr>
                          <w:t>一</w:t>
                        </w:r>
                        <w:r>
                          <w:rPr>
                            <w:sz w:val="22"/>
                          </w:rPr>
                          <w:t>507</w:t>
                        </w:r>
                      </w:p>
                    </w:tc>
                    <w:tc>
                      <w:tcPr>
                        <w:tcW w:w="1173" w:type="dxa"/>
                        <w:gridSpan w:val="2"/>
                        <w:tcBorders>
                          <w:top w:val="single" w:sz="4" w:space="0" w:color="000000"/>
                          <w:bottom w:val="single" w:sz="4" w:space="0" w:color="000000"/>
                        </w:tcBorders>
                      </w:tcPr>
                      <w:p>
                        <w:pPr>
                          <w:pStyle w:val="TableParagraph"/>
                          <w:spacing w:line="224" w:lineRule="exact" w:before="78"/>
                          <w:ind w:left="593"/>
                          <w:jc w:val="left"/>
                          <w:rPr>
                            <w:sz w:val="22"/>
                          </w:rPr>
                        </w:pPr>
                        <w:r>
                          <w:rPr>
                            <w:rFonts w:ascii="Arial Unicode MS" w:hAnsi="Arial Unicode MS"/>
                            <w:sz w:val="9"/>
                          </w:rPr>
                          <w:t>— </w:t>
                        </w:r>
                        <w:r>
                          <w:rPr>
                            <w:sz w:val="22"/>
                          </w:rPr>
                          <w:t>756</w:t>
                        </w:r>
                      </w:p>
                    </w:tc>
                    <w:tc>
                      <w:tcPr>
                        <w:tcW w:w="1090" w:type="dxa"/>
                        <w:tcBorders>
                          <w:top w:val="single" w:sz="4" w:space="0" w:color="000000"/>
                          <w:bottom w:val="single" w:sz="4" w:space="0" w:color="000000"/>
                        </w:tcBorders>
                      </w:tcPr>
                      <w:p>
                        <w:pPr>
                          <w:pStyle w:val="TableParagraph"/>
                          <w:spacing w:line="216" w:lineRule="exact" w:before="85"/>
                          <w:ind w:right="42"/>
                          <w:rPr>
                            <w:sz w:val="22"/>
                          </w:rPr>
                        </w:pPr>
                        <w:r>
                          <w:rPr>
                            <w:w w:val="110"/>
                            <w:sz w:val="22"/>
                          </w:rPr>
                          <w:t>-0.25</w:t>
                        </w:r>
                      </w:p>
                    </w:tc>
                    <w:tc>
                      <w:tcPr>
                        <w:tcW w:w="1143" w:type="dxa"/>
                        <w:gridSpan w:val="2"/>
                        <w:tcBorders>
                          <w:top w:val="single" w:sz="4" w:space="0" w:color="000000"/>
                          <w:bottom w:val="single" w:sz="4" w:space="0" w:color="000000"/>
                        </w:tcBorders>
                      </w:tcPr>
                      <w:p>
                        <w:pPr>
                          <w:pStyle w:val="TableParagraph"/>
                          <w:spacing w:line="216" w:lineRule="exact" w:before="85"/>
                          <w:ind w:left="574"/>
                          <w:jc w:val="left"/>
                          <w:rPr>
                            <w:sz w:val="22"/>
                          </w:rPr>
                        </w:pPr>
                        <w:r>
                          <w:rPr>
                            <w:w w:val="115"/>
                            <w:sz w:val="22"/>
                          </w:rPr>
                          <w:t>-0.21</w:t>
                        </w:r>
                      </w:p>
                    </w:tc>
                    <w:tc>
                      <w:tcPr>
                        <w:tcW w:w="1181" w:type="dxa"/>
                        <w:gridSpan w:val="2"/>
                        <w:tcBorders>
                          <w:top w:val="single" w:sz="4" w:space="0" w:color="000000"/>
                          <w:bottom w:val="single" w:sz="4" w:space="0" w:color="000000"/>
                        </w:tcBorders>
                      </w:tcPr>
                      <w:p>
                        <w:pPr>
                          <w:pStyle w:val="TableParagraph"/>
                          <w:spacing w:line="216" w:lineRule="exact" w:before="85"/>
                          <w:ind w:left="571"/>
                          <w:jc w:val="left"/>
                          <w:rPr>
                            <w:sz w:val="22"/>
                          </w:rPr>
                        </w:pPr>
                        <w:r>
                          <w:rPr>
                            <w:w w:val="115"/>
                            <w:sz w:val="22"/>
                          </w:rPr>
                          <w:t>-0.28</w:t>
                        </w:r>
                      </w:p>
                    </w:tc>
                    <w:tc>
                      <w:tcPr>
                        <w:tcW w:w="1122" w:type="dxa"/>
                        <w:tcBorders>
                          <w:top w:val="single" w:sz="4" w:space="0" w:color="000000"/>
                          <w:bottom w:val="single" w:sz="4" w:space="0" w:color="000000"/>
                        </w:tcBorders>
                      </w:tcPr>
                      <w:p>
                        <w:pPr>
                          <w:pStyle w:val="TableParagraph"/>
                          <w:spacing w:line="195" w:lineRule="exact" w:before="107"/>
                          <w:ind w:right="42"/>
                          <w:rPr>
                            <w:sz w:val="22"/>
                          </w:rPr>
                        </w:pPr>
                        <w:r>
                          <w:rPr>
                            <w:rFonts w:ascii="Arial Unicode MS" w:hAnsi="Arial Unicode MS"/>
                            <w:w w:val="105"/>
                            <w:sz w:val="18"/>
                          </w:rPr>
                          <w:t>―</w:t>
                        </w:r>
                        <w:r>
                          <w:rPr>
                            <w:w w:val="105"/>
                            <w:sz w:val="22"/>
                          </w:rPr>
                          <w:t>2,0 11</w:t>
                        </w:r>
                      </w:p>
                    </w:tc>
                    <w:tc>
                      <w:tcPr>
                        <w:tcW w:w="1215" w:type="dxa"/>
                        <w:gridSpan w:val="2"/>
                        <w:tcBorders>
                          <w:top w:val="single" w:sz="4" w:space="0" w:color="000000"/>
                          <w:bottom w:val="single" w:sz="4" w:space="0" w:color="000000"/>
                          <w:right w:val="single" w:sz="4" w:space="0" w:color="000000"/>
                        </w:tcBorders>
                      </w:tcPr>
                      <w:p>
                        <w:pPr>
                          <w:pStyle w:val="TableParagraph"/>
                          <w:spacing w:line="202" w:lineRule="exact" w:before="99"/>
                          <w:ind w:left="592"/>
                          <w:jc w:val="left"/>
                          <w:rPr>
                            <w:sz w:val="22"/>
                          </w:rPr>
                        </w:pPr>
                        <w:r>
                          <w:rPr>
                            <w:w w:val="115"/>
                            <w:sz w:val="22"/>
                          </w:rPr>
                          <w:t>-0.39</w:t>
                        </w:r>
                      </w:p>
                    </w:tc>
                  </w:tr>
                  <w:tr>
                    <w:trPr>
                      <w:trHeight w:val="396" w:hRule="atLeast"/>
                    </w:trPr>
                    <w:tc>
                      <w:tcPr>
                        <w:tcW w:w="1064" w:type="dxa"/>
                        <w:gridSpan w:val="2"/>
                        <w:tcBorders>
                          <w:top w:val="single" w:sz="4" w:space="0" w:color="000000"/>
                          <w:left w:val="single" w:sz="4" w:space="0" w:color="000000"/>
                        </w:tcBorders>
                      </w:tcPr>
                      <w:p>
                        <w:pPr>
                          <w:pStyle w:val="TableParagraph"/>
                          <w:spacing w:before="92"/>
                          <w:ind w:left="682"/>
                          <w:jc w:val="left"/>
                          <w:rPr>
                            <w:sz w:val="22"/>
                          </w:rPr>
                        </w:pPr>
                        <w:r>
                          <w:rPr>
                            <w:w w:val="115"/>
                            <w:sz w:val="22"/>
                          </w:rPr>
                          <w:t>-46</w:t>
                        </w:r>
                      </w:p>
                    </w:tc>
                    <w:tc>
                      <w:tcPr>
                        <w:tcW w:w="1138" w:type="dxa"/>
                        <w:gridSpan w:val="2"/>
                        <w:tcBorders>
                          <w:top w:val="single" w:sz="4" w:space="0" w:color="000000"/>
                        </w:tcBorders>
                      </w:tcPr>
                      <w:p>
                        <w:pPr>
                          <w:pStyle w:val="TableParagraph"/>
                          <w:spacing w:before="85"/>
                          <w:ind w:left="750"/>
                          <w:jc w:val="left"/>
                          <w:rPr>
                            <w:sz w:val="22"/>
                          </w:rPr>
                        </w:pPr>
                        <w:r>
                          <w:rPr>
                            <w:rFonts w:ascii="Arial Unicode MS" w:hAnsi="Arial Unicode MS"/>
                            <w:w w:val="110"/>
                            <w:sz w:val="9"/>
                          </w:rPr>
                          <w:t>— </w:t>
                        </w:r>
                        <w:r>
                          <w:rPr>
                            <w:w w:val="110"/>
                            <w:sz w:val="22"/>
                          </w:rPr>
                          <w:t>36</w:t>
                        </w:r>
                      </w:p>
                    </w:tc>
                    <w:tc>
                      <w:tcPr>
                        <w:tcW w:w="1173" w:type="dxa"/>
                        <w:gridSpan w:val="2"/>
                        <w:tcBorders>
                          <w:top w:val="single" w:sz="4" w:space="0" w:color="000000"/>
                        </w:tcBorders>
                      </w:tcPr>
                      <w:p>
                        <w:pPr>
                          <w:pStyle w:val="TableParagraph"/>
                          <w:spacing w:before="78"/>
                          <w:ind w:left="751"/>
                          <w:jc w:val="left"/>
                          <w:rPr>
                            <w:sz w:val="22"/>
                          </w:rPr>
                        </w:pPr>
                        <w:r>
                          <w:rPr>
                            <w:sz w:val="22"/>
                          </w:rPr>
                          <w:t>-10</w:t>
                        </w:r>
                      </w:p>
                    </w:tc>
                    <w:tc>
                      <w:tcPr>
                        <w:tcW w:w="1090" w:type="dxa"/>
                        <w:tcBorders>
                          <w:top w:val="single" w:sz="4" w:space="0" w:color="000000"/>
                        </w:tcBorders>
                      </w:tcPr>
                      <w:p>
                        <w:pPr>
                          <w:pStyle w:val="TableParagraph"/>
                          <w:spacing w:before="92"/>
                          <w:ind w:right="37"/>
                          <w:rPr>
                            <w:sz w:val="22"/>
                          </w:rPr>
                        </w:pPr>
                        <w:r>
                          <w:rPr>
                            <w:w w:val="110"/>
                            <w:sz w:val="22"/>
                          </w:rPr>
                          <w:t>-0.02</w:t>
                        </w:r>
                      </w:p>
                    </w:tc>
                    <w:tc>
                      <w:tcPr>
                        <w:tcW w:w="1143" w:type="dxa"/>
                        <w:gridSpan w:val="2"/>
                        <w:tcBorders>
                          <w:top w:val="single" w:sz="4" w:space="0" w:color="000000"/>
                        </w:tcBorders>
                      </w:tcPr>
                      <w:p>
                        <w:pPr>
                          <w:pStyle w:val="TableParagraph"/>
                          <w:spacing w:before="92"/>
                          <w:ind w:left="574"/>
                          <w:jc w:val="left"/>
                          <w:rPr>
                            <w:sz w:val="22"/>
                          </w:rPr>
                        </w:pPr>
                        <w:r>
                          <w:rPr>
                            <w:w w:val="115"/>
                            <w:sz w:val="22"/>
                          </w:rPr>
                          <w:t>-0.03</w:t>
                        </w:r>
                      </w:p>
                    </w:tc>
                    <w:tc>
                      <w:tcPr>
                        <w:tcW w:w="1181" w:type="dxa"/>
                        <w:gridSpan w:val="2"/>
                        <w:tcBorders>
                          <w:top w:val="single" w:sz="4" w:space="0" w:color="000000"/>
                        </w:tcBorders>
                      </w:tcPr>
                      <w:p>
                        <w:pPr>
                          <w:pStyle w:val="TableParagraph"/>
                          <w:spacing w:before="92"/>
                          <w:ind w:left="571"/>
                          <w:jc w:val="left"/>
                          <w:rPr>
                            <w:sz w:val="22"/>
                          </w:rPr>
                        </w:pPr>
                        <w:r>
                          <w:rPr>
                            <w:w w:val="115"/>
                            <w:sz w:val="22"/>
                          </w:rPr>
                          <w:t>-0.01</w:t>
                        </w:r>
                      </w:p>
                    </w:tc>
                    <w:tc>
                      <w:tcPr>
                        <w:tcW w:w="1122" w:type="dxa"/>
                        <w:tcBorders>
                          <w:top w:val="single" w:sz="4" w:space="0" w:color="000000"/>
                        </w:tcBorders>
                      </w:tcPr>
                      <w:p>
                        <w:pPr>
                          <w:pStyle w:val="TableParagraph"/>
                          <w:spacing w:before="107"/>
                          <w:ind w:right="55"/>
                          <w:rPr>
                            <w:sz w:val="22"/>
                          </w:rPr>
                        </w:pPr>
                        <w:r>
                          <w:rPr>
                            <w:w w:val="95"/>
                            <w:sz w:val="22"/>
                          </w:rPr>
                          <w:t>39</w:t>
                        </w:r>
                      </w:p>
                    </w:tc>
                    <w:tc>
                      <w:tcPr>
                        <w:tcW w:w="1215" w:type="dxa"/>
                        <w:gridSpan w:val="2"/>
                        <w:tcBorders>
                          <w:top w:val="single" w:sz="4" w:space="0" w:color="000000"/>
                          <w:right w:val="single" w:sz="4" w:space="0" w:color="000000"/>
                        </w:tcBorders>
                      </w:tcPr>
                      <w:p>
                        <w:pPr>
                          <w:pStyle w:val="TableParagraph"/>
                          <w:spacing w:before="107"/>
                          <w:ind w:left="723"/>
                          <w:jc w:val="left"/>
                          <w:rPr>
                            <w:sz w:val="22"/>
                          </w:rPr>
                        </w:pPr>
                        <w:r>
                          <w:rPr>
                            <w:w w:val="105"/>
                            <w:sz w:val="22"/>
                          </w:rPr>
                          <w:t>0.01</w:t>
                        </w:r>
                      </w:p>
                    </w:tc>
                  </w:tr>
                  <w:tr>
                    <w:trPr>
                      <w:trHeight w:val="346" w:hRule="atLeast"/>
                    </w:trPr>
                    <w:tc>
                      <w:tcPr>
                        <w:tcW w:w="1064" w:type="dxa"/>
                        <w:gridSpan w:val="2"/>
                        <w:tcBorders>
                          <w:left w:val="single" w:sz="4" w:space="0" w:color="000000"/>
                        </w:tcBorders>
                      </w:tcPr>
                      <w:p>
                        <w:pPr>
                          <w:pStyle w:val="TableParagraph"/>
                          <w:spacing w:before="63"/>
                          <w:ind w:left="571"/>
                          <w:jc w:val="left"/>
                          <w:rPr>
                            <w:sz w:val="22"/>
                          </w:rPr>
                        </w:pPr>
                        <w:r>
                          <w:rPr>
                            <w:rFonts w:ascii="Arial Unicode MS" w:hAnsi="Arial Unicode MS"/>
                            <w:sz w:val="18"/>
                          </w:rPr>
                          <w:t>―</w:t>
                        </w:r>
                        <w:r>
                          <w:rPr>
                            <w:sz w:val="22"/>
                          </w:rPr>
                          <w:t>258</w:t>
                        </w:r>
                      </w:p>
                    </w:tc>
                    <w:tc>
                      <w:tcPr>
                        <w:tcW w:w="1138" w:type="dxa"/>
                        <w:gridSpan w:val="2"/>
                      </w:tcPr>
                      <w:p>
                        <w:pPr>
                          <w:pStyle w:val="TableParagraph"/>
                          <w:spacing w:before="27"/>
                          <w:ind w:left="749"/>
                          <w:jc w:val="left"/>
                          <w:rPr>
                            <w:sz w:val="22"/>
                          </w:rPr>
                        </w:pPr>
                        <w:r>
                          <w:rPr>
                            <w:w w:val="110"/>
                            <w:sz w:val="22"/>
                          </w:rPr>
                          <w:t>-68</w:t>
                        </w:r>
                      </w:p>
                    </w:tc>
                    <w:tc>
                      <w:tcPr>
                        <w:tcW w:w="1173" w:type="dxa"/>
                        <w:gridSpan w:val="2"/>
                      </w:tcPr>
                      <w:p>
                        <w:pPr>
                          <w:pStyle w:val="TableParagraph"/>
                          <w:spacing w:before="27"/>
                          <w:ind w:left="643"/>
                          <w:jc w:val="left"/>
                          <w:rPr>
                            <w:sz w:val="22"/>
                          </w:rPr>
                        </w:pPr>
                        <w:r>
                          <w:rPr>
                            <w:w w:val="110"/>
                            <w:sz w:val="22"/>
                          </w:rPr>
                          <w:t>-190</w:t>
                        </w:r>
                      </w:p>
                    </w:tc>
                    <w:tc>
                      <w:tcPr>
                        <w:tcW w:w="1090" w:type="dxa"/>
                      </w:tcPr>
                      <w:p>
                        <w:pPr>
                          <w:pStyle w:val="TableParagraph"/>
                          <w:spacing w:before="35"/>
                          <w:ind w:right="33"/>
                          <w:rPr>
                            <w:sz w:val="22"/>
                          </w:rPr>
                        </w:pPr>
                        <w:r>
                          <w:rPr>
                            <w:w w:val="110"/>
                            <w:sz w:val="22"/>
                          </w:rPr>
                          <w:t>-0.15</w:t>
                        </w:r>
                      </w:p>
                    </w:tc>
                    <w:tc>
                      <w:tcPr>
                        <w:tcW w:w="1143" w:type="dxa"/>
                        <w:gridSpan w:val="2"/>
                      </w:tcPr>
                      <w:p>
                        <w:pPr>
                          <w:pStyle w:val="TableParagraph"/>
                          <w:spacing w:before="35"/>
                          <w:ind w:left="574"/>
                          <w:jc w:val="left"/>
                          <w:rPr>
                            <w:sz w:val="22"/>
                          </w:rPr>
                        </w:pPr>
                        <w:r>
                          <w:rPr>
                            <w:w w:val="115"/>
                            <w:sz w:val="22"/>
                          </w:rPr>
                          <w:t>-0.08</w:t>
                        </w:r>
                      </w:p>
                    </w:tc>
                    <w:tc>
                      <w:tcPr>
                        <w:tcW w:w="1181" w:type="dxa"/>
                        <w:gridSpan w:val="2"/>
                      </w:tcPr>
                      <w:p>
                        <w:pPr>
                          <w:pStyle w:val="TableParagraph"/>
                          <w:spacing w:before="35"/>
                          <w:ind w:left="571"/>
                          <w:jc w:val="left"/>
                          <w:rPr>
                            <w:sz w:val="22"/>
                          </w:rPr>
                        </w:pPr>
                        <w:r>
                          <w:rPr>
                            <w:w w:val="110"/>
                            <w:sz w:val="22"/>
                          </w:rPr>
                          <w:t>-0.20</w:t>
                        </w:r>
                      </w:p>
                    </w:tc>
                    <w:tc>
                      <w:tcPr>
                        <w:tcW w:w="1122" w:type="dxa"/>
                      </w:tcPr>
                      <w:p>
                        <w:pPr>
                          <w:pStyle w:val="TableParagraph"/>
                          <w:spacing w:before="49"/>
                          <w:ind w:right="48"/>
                          <w:rPr>
                            <w:sz w:val="22"/>
                          </w:rPr>
                        </w:pPr>
                        <w:r>
                          <w:rPr>
                            <w:w w:val="105"/>
                            <w:sz w:val="22"/>
                          </w:rPr>
                          <w:t>30</w:t>
                        </w:r>
                      </w:p>
                    </w:tc>
                    <w:tc>
                      <w:tcPr>
                        <w:tcW w:w="1215" w:type="dxa"/>
                        <w:gridSpan w:val="2"/>
                        <w:tcBorders>
                          <w:right w:val="single" w:sz="4" w:space="0" w:color="000000"/>
                        </w:tcBorders>
                      </w:tcPr>
                      <w:p>
                        <w:pPr>
                          <w:pStyle w:val="TableParagraph"/>
                          <w:spacing w:before="49"/>
                          <w:ind w:left="715"/>
                          <w:jc w:val="left"/>
                          <w:rPr>
                            <w:sz w:val="22"/>
                          </w:rPr>
                        </w:pPr>
                        <w:r>
                          <w:rPr>
                            <w:w w:val="105"/>
                            <w:sz w:val="22"/>
                          </w:rPr>
                          <w:t>0.02</w:t>
                        </w:r>
                      </w:p>
                    </w:tc>
                  </w:tr>
                  <w:tr>
                    <w:trPr>
                      <w:trHeight w:val="320" w:hRule="atLeast"/>
                    </w:trPr>
                    <w:tc>
                      <w:tcPr>
                        <w:tcW w:w="1064" w:type="dxa"/>
                        <w:gridSpan w:val="2"/>
                        <w:tcBorders>
                          <w:left w:val="single" w:sz="4" w:space="0" w:color="000000"/>
                        </w:tcBorders>
                      </w:tcPr>
                      <w:p>
                        <w:pPr>
                          <w:pStyle w:val="TableParagraph"/>
                          <w:spacing w:before="27"/>
                          <w:ind w:left="566"/>
                          <w:jc w:val="left"/>
                          <w:rPr>
                            <w:sz w:val="22"/>
                          </w:rPr>
                        </w:pPr>
                        <w:r>
                          <w:rPr>
                            <w:w w:val="110"/>
                            <w:sz w:val="22"/>
                          </w:rPr>
                          <w:t>-969</w:t>
                        </w:r>
                      </w:p>
                    </w:tc>
                    <w:tc>
                      <w:tcPr>
                        <w:tcW w:w="1138" w:type="dxa"/>
                        <w:gridSpan w:val="2"/>
                      </w:tcPr>
                      <w:p>
                        <w:pPr>
                          <w:pStyle w:val="TableParagraph"/>
                          <w:spacing w:before="20"/>
                          <w:ind w:left="640"/>
                          <w:jc w:val="left"/>
                          <w:rPr>
                            <w:sz w:val="22"/>
                          </w:rPr>
                        </w:pPr>
                        <w:r>
                          <w:rPr>
                            <w:w w:val="110"/>
                            <w:sz w:val="22"/>
                          </w:rPr>
                          <w:t>-442</w:t>
                        </w:r>
                      </w:p>
                    </w:tc>
                    <w:tc>
                      <w:tcPr>
                        <w:tcW w:w="1173" w:type="dxa"/>
                        <w:gridSpan w:val="2"/>
                      </w:tcPr>
                      <w:p>
                        <w:pPr>
                          <w:pStyle w:val="TableParagraph"/>
                          <w:spacing w:before="27"/>
                          <w:ind w:left="631"/>
                          <w:jc w:val="left"/>
                          <w:rPr>
                            <w:sz w:val="22"/>
                          </w:rPr>
                        </w:pPr>
                        <w:r>
                          <w:rPr>
                            <w:rFonts w:ascii="Arial Unicode MS" w:eastAsia="Arial Unicode MS" w:hint="eastAsia"/>
                            <w:sz w:val="17"/>
                          </w:rPr>
                          <w:t>一</w:t>
                        </w:r>
                        <w:r>
                          <w:rPr>
                            <w:sz w:val="22"/>
                          </w:rPr>
                          <w:t>527</w:t>
                        </w:r>
                      </w:p>
                    </w:tc>
                    <w:tc>
                      <w:tcPr>
                        <w:tcW w:w="1090" w:type="dxa"/>
                      </w:tcPr>
                      <w:p>
                        <w:pPr>
                          <w:pStyle w:val="TableParagraph"/>
                          <w:spacing w:before="20"/>
                          <w:ind w:right="42"/>
                          <w:rPr>
                            <w:sz w:val="22"/>
                          </w:rPr>
                        </w:pPr>
                        <w:r>
                          <w:rPr>
                            <w:w w:val="110"/>
                            <w:sz w:val="22"/>
                          </w:rPr>
                          <w:t>-0.40</w:t>
                        </w:r>
                      </w:p>
                    </w:tc>
                    <w:tc>
                      <w:tcPr>
                        <w:tcW w:w="1143" w:type="dxa"/>
                        <w:gridSpan w:val="2"/>
                      </w:tcPr>
                      <w:p>
                        <w:pPr>
                          <w:pStyle w:val="TableParagraph"/>
                          <w:spacing w:before="20"/>
                          <w:ind w:left="574"/>
                          <w:jc w:val="left"/>
                          <w:rPr>
                            <w:sz w:val="22"/>
                          </w:rPr>
                        </w:pPr>
                        <w:r>
                          <w:rPr>
                            <w:w w:val="115"/>
                            <w:sz w:val="22"/>
                          </w:rPr>
                          <w:t>-0.38</w:t>
                        </w:r>
                      </w:p>
                    </w:tc>
                    <w:tc>
                      <w:tcPr>
                        <w:tcW w:w="1181" w:type="dxa"/>
                        <w:gridSpan w:val="2"/>
                      </w:tcPr>
                      <w:p>
                        <w:pPr>
                          <w:pStyle w:val="TableParagraph"/>
                          <w:spacing w:before="20"/>
                          <w:ind w:left="571"/>
                          <w:jc w:val="left"/>
                          <w:rPr>
                            <w:sz w:val="22"/>
                          </w:rPr>
                        </w:pPr>
                        <w:r>
                          <w:rPr>
                            <w:w w:val="115"/>
                            <w:sz w:val="22"/>
                          </w:rPr>
                          <w:t>-0.42</w:t>
                        </w:r>
                      </w:p>
                    </w:tc>
                    <w:tc>
                      <w:tcPr>
                        <w:tcW w:w="1122" w:type="dxa"/>
                      </w:tcPr>
                      <w:p>
                        <w:pPr>
                          <w:pStyle w:val="TableParagraph"/>
                          <w:spacing w:before="27"/>
                          <w:ind w:right="52"/>
                          <w:rPr>
                            <w:sz w:val="22"/>
                          </w:rPr>
                        </w:pPr>
                        <w:r>
                          <w:rPr>
                            <w:w w:val="110"/>
                            <w:sz w:val="22"/>
                          </w:rPr>
                          <w:t>-1,040</w:t>
                        </w:r>
                      </w:p>
                    </w:tc>
                    <w:tc>
                      <w:tcPr>
                        <w:tcW w:w="1215" w:type="dxa"/>
                        <w:gridSpan w:val="2"/>
                        <w:tcBorders>
                          <w:right w:val="single" w:sz="4" w:space="0" w:color="000000"/>
                        </w:tcBorders>
                      </w:tcPr>
                      <w:p>
                        <w:pPr>
                          <w:pStyle w:val="TableParagraph"/>
                          <w:spacing w:before="27"/>
                          <w:ind w:left="592"/>
                          <w:jc w:val="left"/>
                          <w:rPr>
                            <w:sz w:val="22"/>
                          </w:rPr>
                        </w:pPr>
                        <w:r>
                          <w:rPr>
                            <w:w w:val="120"/>
                            <w:sz w:val="22"/>
                          </w:rPr>
                          <w:t>-0.43</w:t>
                        </w:r>
                      </w:p>
                    </w:tc>
                  </w:tr>
                  <w:tr>
                    <w:trPr>
                      <w:trHeight w:val="338" w:hRule="atLeast"/>
                    </w:trPr>
                    <w:tc>
                      <w:tcPr>
                        <w:tcW w:w="1064" w:type="dxa"/>
                        <w:gridSpan w:val="2"/>
                        <w:tcBorders>
                          <w:left w:val="single" w:sz="4" w:space="0" w:color="000000"/>
                        </w:tcBorders>
                      </w:tcPr>
                      <w:p>
                        <w:pPr>
                          <w:pStyle w:val="TableParagraph"/>
                          <w:spacing w:before="38"/>
                          <w:ind w:left="676"/>
                          <w:jc w:val="left"/>
                          <w:rPr>
                            <w:sz w:val="22"/>
                          </w:rPr>
                        </w:pPr>
                        <w:r>
                          <w:rPr>
                            <w:rFonts w:ascii="Arial Unicode MS" w:hAnsi="Arial Unicode MS"/>
                            <w:w w:val="110"/>
                            <w:sz w:val="9"/>
                          </w:rPr>
                          <w:t>— </w:t>
                        </w:r>
                        <w:r>
                          <w:rPr>
                            <w:w w:val="110"/>
                            <w:sz w:val="22"/>
                          </w:rPr>
                          <w:t>33</w:t>
                        </w:r>
                      </w:p>
                    </w:tc>
                    <w:tc>
                      <w:tcPr>
                        <w:tcW w:w="1138" w:type="dxa"/>
                        <w:gridSpan w:val="2"/>
                      </w:tcPr>
                      <w:p>
                        <w:pPr>
                          <w:pStyle w:val="TableParagraph"/>
                          <w:spacing w:before="38"/>
                          <w:ind w:left="741"/>
                          <w:jc w:val="left"/>
                          <w:rPr>
                            <w:sz w:val="22"/>
                          </w:rPr>
                        </w:pPr>
                        <w:r>
                          <w:rPr>
                            <w:sz w:val="22"/>
                          </w:rPr>
                          <w:t>-17</w:t>
                        </w:r>
                      </w:p>
                    </w:tc>
                    <w:tc>
                      <w:tcPr>
                        <w:tcW w:w="1173" w:type="dxa"/>
                        <w:gridSpan w:val="2"/>
                      </w:tcPr>
                      <w:p>
                        <w:pPr>
                          <w:pStyle w:val="TableParagraph"/>
                          <w:spacing w:before="31"/>
                          <w:ind w:left="751"/>
                          <w:jc w:val="left"/>
                          <w:rPr>
                            <w:sz w:val="22"/>
                          </w:rPr>
                        </w:pPr>
                        <w:r>
                          <w:rPr>
                            <w:sz w:val="22"/>
                          </w:rPr>
                          <w:t>-16</w:t>
                        </w:r>
                      </w:p>
                    </w:tc>
                    <w:tc>
                      <w:tcPr>
                        <w:tcW w:w="1090" w:type="dxa"/>
                      </w:tcPr>
                      <w:p>
                        <w:pPr>
                          <w:pStyle w:val="TableParagraph"/>
                          <w:spacing w:before="38"/>
                          <w:ind w:right="42"/>
                          <w:rPr>
                            <w:sz w:val="22"/>
                          </w:rPr>
                        </w:pPr>
                        <w:r>
                          <w:rPr>
                            <w:w w:val="110"/>
                            <w:sz w:val="22"/>
                          </w:rPr>
                          <w:t>-0.08</w:t>
                        </w:r>
                      </w:p>
                    </w:tc>
                    <w:tc>
                      <w:tcPr>
                        <w:tcW w:w="1143" w:type="dxa"/>
                        <w:gridSpan w:val="2"/>
                      </w:tcPr>
                      <w:p>
                        <w:pPr>
                          <w:pStyle w:val="TableParagraph"/>
                          <w:spacing w:before="38"/>
                          <w:ind w:left="566"/>
                          <w:jc w:val="left"/>
                          <w:rPr>
                            <w:sz w:val="22"/>
                          </w:rPr>
                        </w:pPr>
                        <w:r>
                          <w:rPr>
                            <w:w w:val="115"/>
                            <w:sz w:val="22"/>
                          </w:rPr>
                          <w:t>-0.09</w:t>
                        </w:r>
                      </w:p>
                    </w:tc>
                    <w:tc>
                      <w:tcPr>
                        <w:tcW w:w="1181" w:type="dxa"/>
                        <w:gridSpan w:val="2"/>
                      </w:tcPr>
                      <w:p>
                        <w:pPr>
                          <w:pStyle w:val="TableParagraph"/>
                          <w:spacing w:before="38"/>
                          <w:ind w:left="564"/>
                          <w:jc w:val="left"/>
                          <w:rPr>
                            <w:sz w:val="22"/>
                          </w:rPr>
                        </w:pPr>
                        <w:r>
                          <w:rPr>
                            <w:w w:val="115"/>
                            <w:sz w:val="22"/>
                          </w:rPr>
                          <w:t>-0.08</w:t>
                        </w:r>
                      </w:p>
                    </w:tc>
                    <w:tc>
                      <w:tcPr>
                        <w:tcW w:w="1122" w:type="dxa"/>
                      </w:tcPr>
                      <w:p>
                        <w:pPr>
                          <w:pStyle w:val="TableParagraph"/>
                          <w:spacing w:before="45"/>
                          <w:ind w:right="49"/>
                          <w:rPr>
                            <w:sz w:val="22"/>
                          </w:rPr>
                        </w:pPr>
                        <w:r>
                          <w:rPr>
                            <w:w w:val="105"/>
                            <w:sz w:val="22"/>
                          </w:rPr>
                          <w:t>81</w:t>
                        </w:r>
                      </w:p>
                    </w:tc>
                    <w:tc>
                      <w:tcPr>
                        <w:tcW w:w="1215" w:type="dxa"/>
                        <w:gridSpan w:val="2"/>
                        <w:tcBorders>
                          <w:right w:val="single" w:sz="4" w:space="0" w:color="000000"/>
                        </w:tcBorders>
                      </w:tcPr>
                      <w:p>
                        <w:pPr>
                          <w:pStyle w:val="TableParagraph"/>
                          <w:spacing w:before="53"/>
                          <w:ind w:left="708"/>
                          <w:jc w:val="left"/>
                          <w:rPr>
                            <w:sz w:val="22"/>
                          </w:rPr>
                        </w:pPr>
                        <w:r>
                          <w:rPr>
                            <w:w w:val="105"/>
                            <w:sz w:val="22"/>
                          </w:rPr>
                          <w:t>0.21</w:t>
                        </w:r>
                      </w:p>
                    </w:tc>
                  </w:tr>
                  <w:tr>
                    <w:trPr>
                      <w:trHeight w:val="331" w:hRule="atLeast"/>
                    </w:trPr>
                    <w:tc>
                      <w:tcPr>
                        <w:tcW w:w="1064" w:type="dxa"/>
                        <w:gridSpan w:val="2"/>
                        <w:tcBorders>
                          <w:left w:val="single" w:sz="4" w:space="0" w:color="000000"/>
                        </w:tcBorders>
                      </w:tcPr>
                      <w:p>
                        <w:pPr>
                          <w:pStyle w:val="TableParagraph"/>
                          <w:spacing w:before="31"/>
                          <w:ind w:left="566"/>
                          <w:jc w:val="left"/>
                          <w:rPr>
                            <w:sz w:val="22"/>
                          </w:rPr>
                        </w:pPr>
                        <w:r>
                          <w:rPr>
                            <w:w w:val="110"/>
                            <w:sz w:val="22"/>
                          </w:rPr>
                          <w:t>-109</w:t>
                        </w:r>
                      </w:p>
                    </w:tc>
                    <w:tc>
                      <w:tcPr>
                        <w:tcW w:w="1138" w:type="dxa"/>
                        <w:gridSpan w:val="2"/>
                      </w:tcPr>
                      <w:p>
                        <w:pPr>
                          <w:pStyle w:val="TableParagraph"/>
                          <w:spacing w:before="38"/>
                          <w:ind w:right="43"/>
                          <w:rPr>
                            <w:sz w:val="22"/>
                          </w:rPr>
                        </w:pPr>
                        <w:r>
                          <w:rPr>
                            <w:w w:val="110"/>
                            <w:sz w:val="22"/>
                          </w:rPr>
                          <w:t>1</w:t>
                        </w:r>
                      </w:p>
                    </w:tc>
                    <w:tc>
                      <w:tcPr>
                        <w:tcW w:w="1173" w:type="dxa"/>
                        <w:gridSpan w:val="2"/>
                      </w:tcPr>
                      <w:p>
                        <w:pPr>
                          <w:pStyle w:val="TableParagraph"/>
                          <w:spacing w:before="24"/>
                          <w:ind w:left="635"/>
                          <w:jc w:val="left"/>
                          <w:rPr>
                            <w:sz w:val="22"/>
                          </w:rPr>
                        </w:pPr>
                        <w:r>
                          <w:rPr>
                            <w:w w:val="110"/>
                            <w:sz w:val="22"/>
                          </w:rPr>
                          <w:t>-110</w:t>
                        </w:r>
                      </w:p>
                    </w:tc>
                    <w:tc>
                      <w:tcPr>
                        <w:tcW w:w="1090" w:type="dxa"/>
                      </w:tcPr>
                      <w:p>
                        <w:pPr>
                          <w:pStyle w:val="TableParagraph"/>
                          <w:spacing w:before="24"/>
                          <w:ind w:right="47"/>
                          <w:rPr>
                            <w:sz w:val="22"/>
                          </w:rPr>
                        </w:pPr>
                        <w:r>
                          <w:rPr>
                            <w:w w:val="110"/>
                            <w:sz w:val="22"/>
                          </w:rPr>
                          <w:t>-0.22</w:t>
                        </w:r>
                      </w:p>
                    </w:tc>
                    <w:tc>
                      <w:tcPr>
                        <w:tcW w:w="1143" w:type="dxa"/>
                        <w:gridSpan w:val="2"/>
                      </w:tcPr>
                      <w:p>
                        <w:pPr>
                          <w:pStyle w:val="TableParagraph"/>
                          <w:spacing w:before="38"/>
                          <w:ind w:left="690"/>
                          <w:jc w:val="left"/>
                          <w:rPr>
                            <w:sz w:val="22"/>
                          </w:rPr>
                        </w:pPr>
                        <w:r>
                          <w:rPr>
                            <w:w w:val="105"/>
                            <w:sz w:val="22"/>
                          </w:rPr>
                          <w:t>0.00</w:t>
                        </w:r>
                      </w:p>
                    </w:tc>
                    <w:tc>
                      <w:tcPr>
                        <w:tcW w:w="1181" w:type="dxa"/>
                        <w:gridSpan w:val="2"/>
                      </w:tcPr>
                      <w:p>
                        <w:pPr>
                          <w:pStyle w:val="TableParagraph"/>
                          <w:spacing w:before="24"/>
                          <w:ind w:left="571"/>
                          <w:jc w:val="left"/>
                          <w:rPr>
                            <w:sz w:val="22"/>
                          </w:rPr>
                        </w:pPr>
                        <w:r>
                          <w:rPr>
                            <w:w w:val="115"/>
                            <w:sz w:val="22"/>
                          </w:rPr>
                          <w:t>-0.42</w:t>
                        </w:r>
                      </w:p>
                    </w:tc>
                    <w:tc>
                      <w:tcPr>
                        <w:tcW w:w="1122" w:type="dxa"/>
                      </w:tcPr>
                      <w:p>
                        <w:pPr>
                          <w:pStyle w:val="TableParagraph"/>
                          <w:spacing w:before="45"/>
                          <w:ind w:right="47"/>
                          <w:rPr>
                            <w:sz w:val="22"/>
                          </w:rPr>
                        </w:pPr>
                        <w:r>
                          <w:rPr>
                            <w:w w:val="105"/>
                            <w:sz w:val="22"/>
                          </w:rPr>
                          <w:t>15</w:t>
                        </w:r>
                      </w:p>
                    </w:tc>
                    <w:tc>
                      <w:tcPr>
                        <w:tcW w:w="1215" w:type="dxa"/>
                        <w:gridSpan w:val="2"/>
                        <w:tcBorders>
                          <w:right w:val="single" w:sz="4" w:space="0" w:color="000000"/>
                        </w:tcBorders>
                      </w:tcPr>
                      <w:p>
                        <w:pPr>
                          <w:pStyle w:val="TableParagraph"/>
                          <w:spacing w:before="45"/>
                          <w:ind w:left="708"/>
                          <w:jc w:val="left"/>
                          <w:rPr>
                            <w:sz w:val="22"/>
                          </w:rPr>
                        </w:pPr>
                        <w:r>
                          <w:rPr>
                            <w:w w:val="110"/>
                            <w:sz w:val="22"/>
                          </w:rPr>
                          <w:t>0.03</w:t>
                        </w:r>
                      </w:p>
                    </w:tc>
                  </w:tr>
                  <w:tr>
                    <w:trPr>
                      <w:trHeight w:val="339" w:hRule="atLeast"/>
                    </w:trPr>
                    <w:tc>
                      <w:tcPr>
                        <w:tcW w:w="1064" w:type="dxa"/>
                        <w:gridSpan w:val="2"/>
                        <w:tcBorders>
                          <w:left w:val="single" w:sz="4" w:space="0" w:color="000000"/>
                        </w:tcBorders>
                      </w:tcPr>
                      <w:p>
                        <w:pPr>
                          <w:pStyle w:val="TableParagraph"/>
                          <w:spacing w:before="38"/>
                          <w:ind w:right="42"/>
                          <w:rPr>
                            <w:sz w:val="22"/>
                          </w:rPr>
                        </w:pPr>
                        <w:r>
                          <w:rPr>
                            <w:w w:val="95"/>
                            <w:sz w:val="22"/>
                          </w:rPr>
                          <w:t>17</w:t>
                        </w:r>
                      </w:p>
                    </w:tc>
                    <w:tc>
                      <w:tcPr>
                        <w:tcW w:w="1138" w:type="dxa"/>
                        <w:gridSpan w:val="2"/>
                      </w:tcPr>
                      <w:p>
                        <w:pPr>
                          <w:pStyle w:val="TableParagraph"/>
                          <w:spacing w:before="38"/>
                          <w:ind w:right="46"/>
                          <w:rPr>
                            <w:sz w:val="22"/>
                          </w:rPr>
                        </w:pPr>
                        <w:r>
                          <w:rPr>
                            <w:rFonts w:ascii="Arial Unicode MS" w:eastAsia="Arial Unicode MS" w:hint="eastAsia"/>
                            <w:w w:val="85"/>
                            <w:sz w:val="17"/>
                          </w:rPr>
                          <w:t>一</w:t>
                        </w:r>
                        <w:r>
                          <w:rPr>
                            <w:w w:val="85"/>
                            <w:sz w:val="22"/>
                          </w:rPr>
                          <w:t>6</w:t>
                        </w:r>
                      </w:p>
                    </w:tc>
                    <w:tc>
                      <w:tcPr>
                        <w:tcW w:w="1173" w:type="dxa"/>
                        <w:gridSpan w:val="2"/>
                      </w:tcPr>
                      <w:p>
                        <w:pPr>
                          <w:pStyle w:val="TableParagraph"/>
                          <w:spacing w:before="38"/>
                          <w:ind w:right="73"/>
                          <w:rPr>
                            <w:sz w:val="22"/>
                          </w:rPr>
                        </w:pPr>
                        <w:r>
                          <w:rPr>
                            <w:sz w:val="22"/>
                          </w:rPr>
                          <w:t>23</w:t>
                        </w:r>
                      </w:p>
                    </w:tc>
                    <w:tc>
                      <w:tcPr>
                        <w:tcW w:w="1090" w:type="dxa"/>
                      </w:tcPr>
                      <w:p>
                        <w:pPr>
                          <w:pStyle w:val="TableParagraph"/>
                          <w:spacing w:before="38"/>
                          <w:ind w:right="39"/>
                          <w:rPr>
                            <w:sz w:val="22"/>
                          </w:rPr>
                        </w:pPr>
                        <w:r>
                          <w:rPr>
                            <w:sz w:val="22"/>
                          </w:rPr>
                          <w:t>0.03</w:t>
                        </w:r>
                      </w:p>
                    </w:tc>
                    <w:tc>
                      <w:tcPr>
                        <w:tcW w:w="1143" w:type="dxa"/>
                        <w:gridSpan w:val="2"/>
                      </w:tcPr>
                      <w:p>
                        <w:pPr>
                          <w:pStyle w:val="TableParagraph"/>
                          <w:spacing w:before="24"/>
                          <w:ind w:left="574"/>
                          <w:jc w:val="left"/>
                          <w:rPr>
                            <w:sz w:val="22"/>
                          </w:rPr>
                        </w:pPr>
                        <w:r>
                          <w:rPr>
                            <w:w w:val="115"/>
                            <w:sz w:val="22"/>
                          </w:rPr>
                          <w:t>-0.02</w:t>
                        </w:r>
                      </w:p>
                    </w:tc>
                    <w:tc>
                      <w:tcPr>
                        <w:tcW w:w="1181" w:type="dxa"/>
                        <w:gridSpan w:val="2"/>
                      </w:tcPr>
                      <w:p>
                        <w:pPr>
                          <w:pStyle w:val="TableParagraph"/>
                          <w:spacing w:before="38"/>
                          <w:ind w:left="687"/>
                          <w:jc w:val="left"/>
                          <w:rPr>
                            <w:sz w:val="22"/>
                          </w:rPr>
                        </w:pPr>
                        <w:r>
                          <w:rPr>
                            <w:w w:val="105"/>
                            <w:sz w:val="22"/>
                          </w:rPr>
                          <w:t>0.07</w:t>
                        </w:r>
                      </w:p>
                    </w:tc>
                    <w:tc>
                      <w:tcPr>
                        <w:tcW w:w="1122" w:type="dxa"/>
                      </w:tcPr>
                      <w:p>
                        <w:pPr>
                          <w:pStyle w:val="TableParagraph"/>
                          <w:spacing w:before="60"/>
                          <w:ind w:right="41"/>
                          <w:rPr>
                            <w:sz w:val="22"/>
                          </w:rPr>
                        </w:pPr>
                        <w:r>
                          <w:rPr>
                            <w:rFonts w:ascii="Arial Unicode MS" w:hAnsi="Arial Unicode MS"/>
                            <w:w w:val="110"/>
                            <w:sz w:val="18"/>
                          </w:rPr>
                          <w:t>―</w:t>
                        </w:r>
                        <w:r>
                          <w:rPr>
                            <w:w w:val="110"/>
                            <w:sz w:val="22"/>
                          </w:rPr>
                          <w:t>61</w:t>
                        </w:r>
                      </w:p>
                    </w:tc>
                    <w:tc>
                      <w:tcPr>
                        <w:tcW w:w="1215" w:type="dxa"/>
                        <w:gridSpan w:val="2"/>
                        <w:tcBorders>
                          <w:right w:val="single" w:sz="4" w:space="0" w:color="000000"/>
                        </w:tcBorders>
                      </w:tcPr>
                      <w:p>
                        <w:pPr>
                          <w:pStyle w:val="TableParagraph"/>
                          <w:spacing w:before="38"/>
                          <w:ind w:left="592"/>
                          <w:jc w:val="left"/>
                          <w:rPr>
                            <w:sz w:val="22"/>
                          </w:rPr>
                        </w:pPr>
                        <w:r>
                          <w:rPr>
                            <w:w w:val="115"/>
                            <w:sz w:val="22"/>
                          </w:rPr>
                          <w:t>-0.10</w:t>
                        </w:r>
                      </w:p>
                    </w:tc>
                  </w:tr>
                  <w:tr>
                    <w:trPr>
                      <w:trHeight w:val="323" w:hRule="atLeast"/>
                    </w:trPr>
                    <w:tc>
                      <w:tcPr>
                        <w:tcW w:w="1064" w:type="dxa"/>
                        <w:gridSpan w:val="2"/>
                        <w:tcBorders>
                          <w:left w:val="single" w:sz="4" w:space="0" w:color="000000"/>
                        </w:tcBorders>
                      </w:tcPr>
                      <w:p>
                        <w:pPr>
                          <w:pStyle w:val="TableParagraph"/>
                          <w:spacing w:before="38"/>
                          <w:ind w:right="38"/>
                          <w:rPr>
                            <w:sz w:val="22"/>
                          </w:rPr>
                        </w:pPr>
                        <w:r>
                          <w:rPr>
                            <w:sz w:val="22"/>
                          </w:rPr>
                          <w:t>18</w:t>
                        </w:r>
                      </w:p>
                    </w:tc>
                    <w:tc>
                      <w:tcPr>
                        <w:tcW w:w="1138" w:type="dxa"/>
                        <w:gridSpan w:val="2"/>
                      </w:tcPr>
                      <w:p>
                        <w:pPr>
                          <w:pStyle w:val="TableParagraph"/>
                          <w:spacing w:before="30"/>
                          <w:ind w:right="36"/>
                          <w:rPr>
                            <w:sz w:val="22"/>
                          </w:rPr>
                        </w:pPr>
                        <w:r>
                          <w:rPr>
                            <w:sz w:val="22"/>
                          </w:rPr>
                          <w:t>31</w:t>
                        </w:r>
                      </w:p>
                    </w:tc>
                    <w:tc>
                      <w:tcPr>
                        <w:tcW w:w="1173" w:type="dxa"/>
                        <w:gridSpan w:val="2"/>
                      </w:tcPr>
                      <w:p>
                        <w:pPr>
                          <w:pStyle w:val="TableParagraph"/>
                          <w:spacing w:before="16"/>
                          <w:ind w:left="751"/>
                          <w:jc w:val="left"/>
                          <w:rPr>
                            <w:sz w:val="22"/>
                          </w:rPr>
                        </w:pPr>
                        <w:r>
                          <w:rPr>
                            <w:w w:val="105"/>
                            <w:sz w:val="22"/>
                          </w:rPr>
                          <w:t>-13</w:t>
                        </w:r>
                      </w:p>
                    </w:tc>
                    <w:tc>
                      <w:tcPr>
                        <w:tcW w:w="1090" w:type="dxa"/>
                      </w:tcPr>
                      <w:p>
                        <w:pPr>
                          <w:pStyle w:val="TableParagraph"/>
                          <w:spacing w:before="23"/>
                          <w:ind w:right="42"/>
                          <w:rPr>
                            <w:sz w:val="22"/>
                          </w:rPr>
                        </w:pPr>
                        <w:r>
                          <w:rPr>
                            <w:sz w:val="22"/>
                          </w:rPr>
                          <w:t>0.04</w:t>
                        </w:r>
                      </w:p>
                    </w:tc>
                    <w:tc>
                      <w:tcPr>
                        <w:tcW w:w="1143" w:type="dxa"/>
                        <w:gridSpan w:val="2"/>
                      </w:tcPr>
                      <w:p>
                        <w:pPr>
                          <w:pStyle w:val="TableParagraph"/>
                          <w:spacing w:before="23"/>
                          <w:ind w:left="690"/>
                          <w:jc w:val="left"/>
                          <w:rPr>
                            <w:sz w:val="22"/>
                          </w:rPr>
                        </w:pPr>
                        <w:r>
                          <w:rPr>
                            <w:w w:val="105"/>
                            <w:sz w:val="22"/>
                          </w:rPr>
                          <w:t>0.15</w:t>
                        </w:r>
                      </w:p>
                    </w:tc>
                    <w:tc>
                      <w:tcPr>
                        <w:tcW w:w="1181" w:type="dxa"/>
                        <w:gridSpan w:val="2"/>
                      </w:tcPr>
                      <w:p>
                        <w:pPr>
                          <w:pStyle w:val="TableParagraph"/>
                          <w:spacing w:before="23"/>
                          <w:ind w:left="571"/>
                          <w:jc w:val="left"/>
                          <w:rPr>
                            <w:sz w:val="22"/>
                          </w:rPr>
                        </w:pPr>
                        <w:r>
                          <w:rPr>
                            <w:w w:val="115"/>
                            <w:sz w:val="22"/>
                          </w:rPr>
                          <w:t>-0.06</w:t>
                        </w:r>
                      </w:p>
                    </w:tc>
                    <w:tc>
                      <w:tcPr>
                        <w:tcW w:w="1122" w:type="dxa"/>
                      </w:tcPr>
                      <w:p>
                        <w:pPr>
                          <w:pStyle w:val="TableParagraph"/>
                          <w:spacing w:before="23"/>
                          <w:ind w:right="45"/>
                          <w:rPr>
                            <w:sz w:val="22"/>
                          </w:rPr>
                        </w:pPr>
                        <w:r>
                          <w:rPr>
                            <w:w w:val="115"/>
                            <w:sz w:val="22"/>
                          </w:rPr>
                          <w:t>-193</w:t>
                        </w:r>
                      </w:p>
                    </w:tc>
                    <w:tc>
                      <w:tcPr>
                        <w:tcW w:w="1215" w:type="dxa"/>
                        <w:gridSpan w:val="2"/>
                        <w:tcBorders>
                          <w:right w:val="single" w:sz="4" w:space="0" w:color="000000"/>
                        </w:tcBorders>
                      </w:tcPr>
                      <w:p>
                        <w:pPr>
                          <w:pStyle w:val="TableParagraph"/>
                          <w:spacing w:before="30"/>
                          <w:ind w:left="584"/>
                          <w:jc w:val="left"/>
                          <w:rPr>
                            <w:sz w:val="22"/>
                          </w:rPr>
                        </w:pPr>
                        <w:r>
                          <w:rPr>
                            <w:w w:val="115"/>
                            <w:sz w:val="22"/>
                          </w:rPr>
                          <w:t>-0.46</w:t>
                        </w:r>
                      </w:p>
                    </w:tc>
                  </w:tr>
                  <w:tr>
                    <w:trPr>
                      <w:trHeight w:val="260" w:hRule="atLeast"/>
                    </w:trPr>
                    <w:tc>
                      <w:tcPr>
                        <w:tcW w:w="1064" w:type="dxa"/>
                        <w:gridSpan w:val="2"/>
                        <w:tcBorders>
                          <w:left w:val="single" w:sz="4" w:space="0" w:color="000000"/>
                          <w:bottom w:val="single" w:sz="4" w:space="0" w:color="000000"/>
                        </w:tcBorders>
                      </w:tcPr>
                      <w:p>
                        <w:pPr>
                          <w:pStyle w:val="TableParagraph"/>
                          <w:spacing w:line="202" w:lineRule="exact" w:before="38"/>
                          <w:ind w:right="31"/>
                          <w:rPr>
                            <w:sz w:val="22"/>
                          </w:rPr>
                        </w:pPr>
                        <w:r>
                          <w:rPr>
                            <w:w w:val="102"/>
                            <w:sz w:val="22"/>
                          </w:rPr>
                          <w:t>3</w:t>
                        </w:r>
                      </w:p>
                    </w:tc>
                    <w:tc>
                      <w:tcPr>
                        <w:tcW w:w="1138" w:type="dxa"/>
                        <w:gridSpan w:val="2"/>
                        <w:tcBorders>
                          <w:bottom w:val="single" w:sz="4" w:space="0" w:color="000000"/>
                        </w:tcBorders>
                      </w:tcPr>
                      <w:p>
                        <w:pPr>
                          <w:pStyle w:val="TableParagraph"/>
                          <w:spacing w:line="202" w:lineRule="exact" w:before="38"/>
                          <w:ind w:left="744"/>
                          <w:jc w:val="left"/>
                          <w:rPr>
                            <w:sz w:val="22"/>
                          </w:rPr>
                        </w:pPr>
                        <w:r>
                          <w:rPr>
                            <w:rFonts w:ascii="Arial Unicode MS" w:eastAsia="Arial Unicode MS" w:hint="eastAsia"/>
                            <w:sz w:val="17"/>
                          </w:rPr>
                          <w:t>一</w:t>
                        </w:r>
                        <w:r>
                          <w:rPr>
                            <w:sz w:val="22"/>
                          </w:rPr>
                          <w:t>60</w:t>
                        </w:r>
                      </w:p>
                    </w:tc>
                    <w:tc>
                      <w:tcPr>
                        <w:tcW w:w="1173" w:type="dxa"/>
                        <w:gridSpan w:val="2"/>
                        <w:tcBorders>
                          <w:bottom w:val="single" w:sz="4" w:space="0" w:color="000000"/>
                        </w:tcBorders>
                      </w:tcPr>
                      <w:p>
                        <w:pPr>
                          <w:pStyle w:val="TableParagraph"/>
                          <w:spacing w:line="209" w:lineRule="exact" w:before="31"/>
                          <w:ind w:right="70"/>
                          <w:rPr>
                            <w:sz w:val="22"/>
                          </w:rPr>
                        </w:pPr>
                        <w:r>
                          <w:rPr>
                            <w:sz w:val="22"/>
                          </w:rPr>
                          <w:t>63</w:t>
                        </w:r>
                      </w:p>
                    </w:tc>
                    <w:tc>
                      <w:tcPr>
                        <w:tcW w:w="1090" w:type="dxa"/>
                        <w:tcBorders>
                          <w:bottom w:val="single" w:sz="4" w:space="0" w:color="000000"/>
                        </w:tcBorders>
                      </w:tcPr>
                      <w:p>
                        <w:pPr>
                          <w:pStyle w:val="TableParagraph"/>
                          <w:spacing w:line="209" w:lineRule="exact" w:before="31"/>
                          <w:ind w:right="35"/>
                          <w:rPr>
                            <w:sz w:val="22"/>
                          </w:rPr>
                        </w:pPr>
                        <w:r>
                          <w:rPr>
                            <w:sz w:val="22"/>
                          </w:rPr>
                          <w:t>0.01</w:t>
                        </w:r>
                      </w:p>
                    </w:tc>
                    <w:tc>
                      <w:tcPr>
                        <w:tcW w:w="1143" w:type="dxa"/>
                        <w:gridSpan w:val="2"/>
                        <w:tcBorders>
                          <w:bottom w:val="single" w:sz="4" w:space="0" w:color="000000"/>
                        </w:tcBorders>
                      </w:tcPr>
                      <w:p>
                        <w:pPr>
                          <w:pStyle w:val="TableParagraph"/>
                          <w:spacing w:line="216" w:lineRule="exact" w:before="24"/>
                          <w:ind w:left="574"/>
                          <w:jc w:val="left"/>
                          <w:rPr>
                            <w:sz w:val="22"/>
                          </w:rPr>
                        </w:pPr>
                        <w:r>
                          <w:rPr>
                            <w:w w:val="115"/>
                            <w:sz w:val="22"/>
                          </w:rPr>
                          <w:t>-0.25</w:t>
                        </w:r>
                      </w:p>
                    </w:tc>
                    <w:tc>
                      <w:tcPr>
                        <w:tcW w:w="1181" w:type="dxa"/>
                        <w:gridSpan w:val="2"/>
                        <w:tcBorders>
                          <w:bottom w:val="single" w:sz="4" w:space="0" w:color="000000"/>
                        </w:tcBorders>
                      </w:tcPr>
                      <w:p>
                        <w:pPr>
                          <w:pStyle w:val="TableParagraph"/>
                          <w:spacing w:line="209" w:lineRule="exact" w:before="31"/>
                          <w:ind w:left="687"/>
                          <w:jc w:val="left"/>
                          <w:rPr>
                            <w:sz w:val="22"/>
                          </w:rPr>
                        </w:pPr>
                        <w:r>
                          <w:rPr>
                            <w:w w:val="105"/>
                            <w:sz w:val="22"/>
                          </w:rPr>
                          <w:t>0.25</w:t>
                        </w:r>
                      </w:p>
                    </w:tc>
                    <w:tc>
                      <w:tcPr>
                        <w:tcW w:w="1122" w:type="dxa"/>
                        <w:tcBorders>
                          <w:bottom w:val="single" w:sz="4" w:space="0" w:color="000000"/>
                        </w:tcBorders>
                      </w:tcPr>
                      <w:p>
                        <w:pPr>
                          <w:pStyle w:val="TableParagraph"/>
                          <w:spacing w:line="216" w:lineRule="exact" w:before="24"/>
                          <w:ind w:right="86"/>
                          <w:rPr>
                            <w:sz w:val="22"/>
                          </w:rPr>
                        </w:pPr>
                        <w:r>
                          <w:rPr>
                            <w:w w:val="105"/>
                            <w:sz w:val="22"/>
                          </w:rPr>
                          <w:t>-94</w:t>
                        </w:r>
                      </w:p>
                    </w:tc>
                    <w:tc>
                      <w:tcPr>
                        <w:tcW w:w="1215" w:type="dxa"/>
                        <w:gridSpan w:val="2"/>
                        <w:tcBorders>
                          <w:bottom w:val="single" w:sz="4" w:space="0" w:color="000000"/>
                          <w:right w:val="single" w:sz="4" w:space="0" w:color="000000"/>
                        </w:tcBorders>
                      </w:tcPr>
                      <w:p>
                        <w:pPr>
                          <w:pStyle w:val="TableParagraph"/>
                          <w:spacing w:line="209" w:lineRule="exact" w:before="31"/>
                          <w:ind w:left="592"/>
                          <w:jc w:val="left"/>
                          <w:rPr>
                            <w:sz w:val="22"/>
                          </w:rPr>
                        </w:pPr>
                        <w:r>
                          <w:rPr>
                            <w:w w:val="115"/>
                            <w:sz w:val="22"/>
                          </w:rPr>
                          <w:t>-0.19</w:t>
                        </w:r>
                      </w:p>
                    </w:tc>
                  </w:tr>
                  <w:tr>
                    <w:trPr>
                      <w:trHeight w:val="314" w:hRule="atLeast"/>
                    </w:trPr>
                    <w:tc>
                      <w:tcPr>
                        <w:tcW w:w="1064" w:type="dxa"/>
                        <w:gridSpan w:val="2"/>
                        <w:tcBorders>
                          <w:top w:val="single" w:sz="4" w:space="0" w:color="000000"/>
                          <w:left w:val="single" w:sz="4" w:space="0" w:color="000000"/>
                          <w:bottom w:val="single" w:sz="4" w:space="0" w:color="000000"/>
                        </w:tcBorders>
                      </w:tcPr>
                      <w:p>
                        <w:pPr>
                          <w:pStyle w:val="TableParagraph"/>
                          <w:spacing w:line="202" w:lineRule="exact" w:before="92"/>
                          <w:ind w:left="524"/>
                          <w:jc w:val="left"/>
                          <w:rPr>
                            <w:sz w:val="22"/>
                          </w:rPr>
                        </w:pPr>
                        <w:r>
                          <w:rPr>
                            <w:rFonts w:ascii="Arial Unicode MS" w:hAnsi="Arial Unicode MS"/>
                            <w:w w:val="110"/>
                            <w:sz w:val="9"/>
                          </w:rPr>
                          <w:t>— </w:t>
                        </w:r>
                        <w:r>
                          <w:rPr>
                            <w:w w:val="110"/>
                            <w:sz w:val="22"/>
                          </w:rPr>
                          <w:t>307</w:t>
                        </w:r>
                      </w:p>
                    </w:tc>
                    <w:tc>
                      <w:tcPr>
                        <w:tcW w:w="1138" w:type="dxa"/>
                        <w:gridSpan w:val="2"/>
                        <w:tcBorders>
                          <w:top w:val="single" w:sz="4" w:space="0" w:color="000000"/>
                          <w:bottom w:val="single" w:sz="4" w:space="0" w:color="000000"/>
                        </w:tcBorders>
                      </w:tcPr>
                      <w:p>
                        <w:pPr>
                          <w:pStyle w:val="TableParagraph"/>
                          <w:spacing w:line="209" w:lineRule="exact" w:before="85"/>
                          <w:ind w:left="640"/>
                          <w:jc w:val="left"/>
                          <w:rPr>
                            <w:sz w:val="22"/>
                          </w:rPr>
                        </w:pPr>
                        <w:r>
                          <w:rPr>
                            <w:w w:val="110"/>
                            <w:sz w:val="22"/>
                          </w:rPr>
                          <w:t>-149</w:t>
                        </w:r>
                      </w:p>
                    </w:tc>
                    <w:tc>
                      <w:tcPr>
                        <w:tcW w:w="1173" w:type="dxa"/>
                        <w:gridSpan w:val="2"/>
                        <w:tcBorders>
                          <w:top w:val="single" w:sz="4" w:space="0" w:color="000000"/>
                          <w:bottom w:val="single" w:sz="4" w:space="0" w:color="000000"/>
                        </w:tcBorders>
                      </w:tcPr>
                      <w:p>
                        <w:pPr>
                          <w:pStyle w:val="TableParagraph"/>
                          <w:spacing w:line="209" w:lineRule="exact" w:before="85"/>
                          <w:ind w:left="643"/>
                          <w:jc w:val="left"/>
                          <w:rPr>
                            <w:sz w:val="22"/>
                          </w:rPr>
                        </w:pPr>
                        <w:r>
                          <w:rPr>
                            <w:w w:val="115"/>
                            <w:sz w:val="22"/>
                          </w:rPr>
                          <w:t>-158</w:t>
                        </w:r>
                      </w:p>
                    </w:tc>
                    <w:tc>
                      <w:tcPr>
                        <w:tcW w:w="1090" w:type="dxa"/>
                        <w:tcBorders>
                          <w:top w:val="single" w:sz="4" w:space="0" w:color="000000"/>
                          <w:bottom w:val="single" w:sz="4" w:space="0" w:color="000000"/>
                        </w:tcBorders>
                      </w:tcPr>
                      <w:p>
                        <w:pPr>
                          <w:pStyle w:val="TableParagraph"/>
                          <w:spacing w:line="209" w:lineRule="exact" w:before="85"/>
                          <w:ind w:right="39"/>
                          <w:rPr>
                            <w:sz w:val="22"/>
                          </w:rPr>
                        </w:pPr>
                        <w:r>
                          <w:rPr>
                            <w:w w:val="110"/>
                            <w:sz w:val="22"/>
                          </w:rPr>
                          <w:t>-0.97</w:t>
                        </w:r>
                      </w:p>
                    </w:tc>
                    <w:tc>
                      <w:tcPr>
                        <w:tcW w:w="1143" w:type="dxa"/>
                        <w:gridSpan w:val="2"/>
                        <w:tcBorders>
                          <w:top w:val="single" w:sz="4" w:space="0" w:color="000000"/>
                          <w:bottom w:val="single" w:sz="4" w:space="0" w:color="000000"/>
                        </w:tcBorders>
                      </w:tcPr>
                      <w:p>
                        <w:pPr>
                          <w:pStyle w:val="TableParagraph"/>
                          <w:spacing w:line="209" w:lineRule="exact" w:before="85"/>
                          <w:ind w:left="574"/>
                          <w:jc w:val="left"/>
                          <w:rPr>
                            <w:sz w:val="22"/>
                          </w:rPr>
                        </w:pPr>
                        <w:r>
                          <w:rPr>
                            <w:w w:val="115"/>
                            <w:sz w:val="22"/>
                          </w:rPr>
                          <w:t>-1.00</w:t>
                        </w:r>
                      </w:p>
                    </w:tc>
                    <w:tc>
                      <w:tcPr>
                        <w:tcW w:w="1181" w:type="dxa"/>
                        <w:gridSpan w:val="2"/>
                        <w:tcBorders>
                          <w:top w:val="single" w:sz="4" w:space="0" w:color="000000"/>
                          <w:bottom w:val="single" w:sz="4" w:space="0" w:color="000000"/>
                        </w:tcBorders>
                      </w:tcPr>
                      <w:p>
                        <w:pPr>
                          <w:pStyle w:val="TableParagraph"/>
                          <w:spacing w:line="209" w:lineRule="exact" w:before="85"/>
                          <w:ind w:left="578"/>
                          <w:jc w:val="left"/>
                          <w:rPr>
                            <w:sz w:val="22"/>
                          </w:rPr>
                        </w:pPr>
                        <w:r>
                          <w:rPr>
                            <w:w w:val="110"/>
                            <w:sz w:val="22"/>
                          </w:rPr>
                          <w:t>-0.94</w:t>
                        </w:r>
                      </w:p>
                    </w:tc>
                    <w:tc>
                      <w:tcPr>
                        <w:tcW w:w="1122" w:type="dxa"/>
                        <w:tcBorders>
                          <w:top w:val="single" w:sz="4" w:space="0" w:color="000000"/>
                          <w:bottom w:val="single" w:sz="4" w:space="0" w:color="000000"/>
                        </w:tcBorders>
                      </w:tcPr>
                      <w:p>
                        <w:pPr>
                          <w:pStyle w:val="TableParagraph"/>
                          <w:spacing w:line="188" w:lineRule="exact" w:before="107"/>
                          <w:ind w:right="68"/>
                          <w:rPr>
                            <w:sz w:val="22"/>
                          </w:rPr>
                        </w:pPr>
                        <w:r>
                          <w:rPr>
                            <w:rFonts w:ascii="Arial Unicode MS" w:hAnsi="Arial Unicode MS"/>
                            <w:sz w:val="18"/>
                          </w:rPr>
                          <w:t>―</w:t>
                        </w:r>
                        <w:r>
                          <w:rPr>
                            <w:sz w:val="22"/>
                          </w:rPr>
                          <w:t>214</w:t>
                        </w:r>
                      </w:p>
                    </w:tc>
                    <w:tc>
                      <w:tcPr>
                        <w:tcW w:w="1215" w:type="dxa"/>
                        <w:gridSpan w:val="2"/>
                        <w:tcBorders>
                          <w:top w:val="single" w:sz="4" w:space="0" w:color="000000"/>
                          <w:bottom w:val="single" w:sz="4" w:space="0" w:color="000000"/>
                          <w:right w:val="single" w:sz="4" w:space="0" w:color="000000"/>
                        </w:tcBorders>
                      </w:tcPr>
                      <w:p>
                        <w:pPr>
                          <w:pStyle w:val="TableParagraph"/>
                          <w:spacing w:line="202" w:lineRule="exact" w:before="92"/>
                          <w:ind w:left="592"/>
                          <w:jc w:val="left"/>
                          <w:rPr>
                            <w:sz w:val="22"/>
                          </w:rPr>
                        </w:pPr>
                        <w:r>
                          <w:rPr>
                            <w:w w:val="115"/>
                            <w:sz w:val="22"/>
                          </w:rPr>
                          <w:t>-0.65</w:t>
                        </w:r>
                      </w:p>
                    </w:tc>
                  </w:tr>
                  <w:tr>
                    <w:trPr>
                      <w:trHeight w:val="382" w:hRule="atLeast"/>
                    </w:trPr>
                    <w:tc>
                      <w:tcPr>
                        <w:tcW w:w="1064" w:type="dxa"/>
                        <w:gridSpan w:val="2"/>
                        <w:tcBorders>
                          <w:top w:val="single" w:sz="4" w:space="0" w:color="000000"/>
                          <w:left w:val="single" w:sz="4" w:space="0" w:color="000000"/>
                        </w:tcBorders>
                      </w:tcPr>
                      <w:p>
                        <w:pPr>
                          <w:pStyle w:val="TableParagraph"/>
                          <w:spacing w:before="92"/>
                          <w:ind w:left="574"/>
                          <w:jc w:val="left"/>
                          <w:rPr>
                            <w:sz w:val="22"/>
                          </w:rPr>
                        </w:pPr>
                        <w:r>
                          <w:rPr>
                            <w:w w:val="110"/>
                            <w:sz w:val="22"/>
                          </w:rPr>
                          <w:t>-111</w:t>
                        </w:r>
                      </w:p>
                    </w:tc>
                    <w:tc>
                      <w:tcPr>
                        <w:tcW w:w="1138" w:type="dxa"/>
                        <w:gridSpan w:val="2"/>
                        <w:tcBorders>
                          <w:top w:val="single" w:sz="4" w:space="0" w:color="000000"/>
                        </w:tcBorders>
                      </w:tcPr>
                      <w:p>
                        <w:pPr>
                          <w:pStyle w:val="TableParagraph"/>
                          <w:spacing w:before="92"/>
                          <w:ind w:left="756"/>
                          <w:jc w:val="left"/>
                          <w:rPr>
                            <w:sz w:val="22"/>
                          </w:rPr>
                        </w:pPr>
                        <w:r>
                          <w:rPr>
                            <w:w w:val="110"/>
                            <w:sz w:val="22"/>
                          </w:rPr>
                          <w:t>-40</w:t>
                        </w:r>
                      </w:p>
                    </w:tc>
                    <w:tc>
                      <w:tcPr>
                        <w:tcW w:w="1173" w:type="dxa"/>
                        <w:gridSpan w:val="2"/>
                        <w:tcBorders>
                          <w:top w:val="single" w:sz="4" w:space="0" w:color="000000"/>
                        </w:tcBorders>
                      </w:tcPr>
                      <w:p>
                        <w:pPr>
                          <w:pStyle w:val="TableParagraph"/>
                          <w:spacing w:before="85"/>
                          <w:ind w:left="758"/>
                          <w:jc w:val="left"/>
                          <w:rPr>
                            <w:sz w:val="22"/>
                          </w:rPr>
                        </w:pPr>
                        <w:r>
                          <w:rPr>
                            <w:w w:val="110"/>
                            <w:sz w:val="22"/>
                          </w:rPr>
                          <w:t>-71</w:t>
                        </w:r>
                      </w:p>
                    </w:tc>
                    <w:tc>
                      <w:tcPr>
                        <w:tcW w:w="1090" w:type="dxa"/>
                        <w:tcBorders>
                          <w:top w:val="single" w:sz="4" w:space="0" w:color="000000"/>
                        </w:tcBorders>
                      </w:tcPr>
                      <w:p>
                        <w:pPr>
                          <w:pStyle w:val="TableParagraph"/>
                          <w:spacing w:before="85"/>
                          <w:ind w:right="27"/>
                          <w:rPr>
                            <w:sz w:val="22"/>
                          </w:rPr>
                        </w:pPr>
                        <w:r>
                          <w:rPr>
                            <w:spacing w:val="-16"/>
                            <w:w w:val="105"/>
                            <w:sz w:val="22"/>
                          </w:rPr>
                          <w:t>- </w:t>
                        </w:r>
                        <w:r>
                          <w:rPr>
                            <w:spacing w:val="-13"/>
                            <w:w w:val="105"/>
                            <w:sz w:val="22"/>
                          </w:rPr>
                          <w:t>0</w:t>
                        </w:r>
                        <w:r>
                          <w:rPr>
                            <w:rFonts w:ascii="Arial Unicode MS" w:eastAsia="Arial Unicode MS" w:hint="eastAsia"/>
                            <w:spacing w:val="-63"/>
                            <w:w w:val="105"/>
                            <w:sz w:val="14"/>
                          </w:rPr>
                          <w:t>、</w:t>
                        </w:r>
                        <w:r>
                          <w:rPr>
                            <w:w w:val="105"/>
                            <w:sz w:val="22"/>
                          </w:rPr>
                          <w:t>76</w:t>
                        </w:r>
                      </w:p>
                    </w:tc>
                    <w:tc>
                      <w:tcPr>
                        <w:tcW w:w="1143" w:type="dxa"/>
                        <w:gridSpan w:val="2"/>
                        <w:tcBorders>
                          <w:top w:val="single" w:sz="4" w:space="0" w:color="000000"/>
                        </w:tcBorders>
                      </w:tcPr>
                      <w:p>
                        <w:pPr>
                          <w:pStyle w:val="TableParagraph"/>
                          <w:spacing w:before="92"/>
                          <w:ind w:left="581"/>
                          <w:jc w:val="left"/>
                          <w:rPr>
                            <w:sz w:val="22"/>
                          </w:rPr>
                        </w:pPr>
                        <w:r>
                          <w:rPr>
                            <w:w w:val="115"/>
                            <w:sz w:val="22"/>
                          </w:rPr>
                          <w:t>-0.58</w:t>
                        </w:r>
                      </w:p>
                    </w:tc>
                    <w:tc>
                      <w:tcPr>
                        <w:tcW w:w="1181" w:type="dxa"/>
                        <w:gridSpan w:val="2"/>
                        <w:tcBorders>
                          <w:top w:val="single" w:sz="4" w:space="0" w:color="000000"/>
                        </w:tcBorders>
                      </w:tcPr>
                      <w:p>
                        <w:pPr>
                          <w:pStyle w:val="TableParagraph"/>
                          <w:spacing w:before="92"/>
                          <w:ind w:left="578"/>
                          <w:jc w:val="left"/>
                          <w:rPr>
                            <w:sz w:val="22"/>
                          </w:rPr>
                        </w:pPr>
                        <w:r>
                          <w:rPr>
                            <w:w w:val="115"/>
                            <w:sz w:val="22"/>
                          </w:rPr>
                          <w:t>-0.92</w:t>
                        </w:r>
                      </w:p>
                    </w:tc>
                    <w:tc>
                      <w:tcPr>
                        <w:tcW w:w="1122" w:type="dxa"/>
                        <w:tcBorders>
                          <w:top w:val="single" w:sz="4" w:space="0" w:color="000000"/>
                        </w:tcBorders>
                      </w:tcPr>
                      <w:p>
                        <w:pPr>
                          <w:pStyle w:val="TableParagraph"/>
                          <w:spacing w:before="92"/>
                          <w:ind w:right="50"/>
                          <w:rPr>
                            <w:sz w:val="22"/>
                          </w:rPr>
                        </w:pPr>
                        <w:r>
                          <w:rPr>
                            <w:w w:val="110"/>
                            <w:sz w:val="22"/>
                          </w:rPr>
                          <w:t>-129</w:t>
                        </w:r>
                      </w:p>
                    </w:tc>
                    <w:tc>
                      <w:tcPr>
                        <w:tcW w:w="1215" w:type="dxa"/>
                        <w:gridSpan w:val="2"/>
                        <w:tcBorders>
                          <w:top w:val="single" w:sz="4" w:space="0" w:color="000000"/>
                          <w:right w:val="single" w:sz="4" w:space="0" w:color="000000"/>
                        </w:tcBorders>
                      </w:tcPr>
                      <w:p>
                        <w:pPr>
                          <w:pStyle w:val="TableParagraph"/>
                          <w:spacing w:before="92"/>
                          <w:ind w:left="592"/>
                          <w:jc w:val="left"/>
                          <w:rPr>
                            <w:sz w:val="22"/>
                          </w:rPr>
                        </w:pPr>
                        <w:r>
                          <w:rPr>
                            <w:w w:val="115"/>
                            <w:sz w:val="22"/>
                          </w:rPr>
                          <w:t>-0.86</w:t>
                        </w:r>
                      </w:p>
                    </w:tc>
                  </w:tr>
                  <w:tr>
                    <w:trPr>
                      <w:trHeight w:val="343" w:hRule="atLeast"/>
                    </w:trPr>
                    <w:tc>
                      <w:tcPr>
                        <w:tcW w:w="1064" w:type="dxa"/>
                        <w:gridSpan w:val="2"/>
                        <w:tcBorders>
                          <w:left w:val="single" w:sz="4" w:space="0" w:color="000000"/>
                        </w:tcBorders>
                      </w:tcPr>
                      <w:p>
                        <w:pPr>
                          <w:pStyle w:val="TableParagraph"/>
                          <w:spacing w:before="56"/>
                          <w:ind w:left="670"/>
                          <w:jc w:val="left"/>
                          <w:rPr>
                            <w:sz w:val="22"/>
                          </w:rPr>
                        </w:pPr>
                        <w:r>
                          <w:rPr>
                            <w:rFonts w:ascii="Arial Unicode MS" w:eastAsia="Arial Unicode MS" w:hint="eastAsia"/>
                            <w:w w:val="95"/>
                            <w:sz w:val="17"/>
                          </w:rPr>
                          <w:t>一</w:t>
                        </w:r>
                        <w:r>
                          <w:rPr>
                            <w:w w:val="95"/>
                            <w:sz w:val="22"/>
                          </w:rPr>
                          <w:t>50</w:t>
                        </w:r>
                      </w:p>
                    </w:tc>
                    <w:tc>
                      <w:tcPr>
                        <w:tcW w:w="1138" w:type="dxa"/>
                        <w:gridSpan w:val="2"/>
                      </w:tcPr>
                      <w:p>
                        <w:pPr>
                          <w:pStyle w:val="TableParagraph"/>
                          <w:spacing w:line="252" w:lineRule="exact" w:before="71"/>
                          <w:ind w:right="50"/>
                          <w:rPr>
                            <w:sz w:val="22"/>
                          </w:rPr>
                        </w:pPr>
                        <w:r>
                          <w:rPr>
                            <w:rFonts w:ascii="Arial Unicode MS" w:hAnsi="Arial Unicode MS"/>
                            <w:w w:val="105"/>
                            <w:sz w:val="18"/>
                          </w:rPr>
                          <w:t>―</w:t>
                        </w:r>
                        <w:r>
                          <w:rPr>
                            <w:w w:val="105"/>
                            <w:sz w:val="22"/>
                          </w:rPr>
                          <w:t>24</w:t>
                        </w:r>
                      </w:p>
                    </w:tc>
                    <w:tc>
                      <w:tcPr>
                        <w:tcW w:w="1173" w:type="dxa"/>
                        <w:gridSpan w:val="2"/>
                      </w:tcPr>
                      <w:p>
                        <w:pPr>
                          <w:pStyle w:val="TableParagraph"/>
                          <w:spacing w:before="63"/>
                          <w:ind w:left="762"/>
                          <w:jc w:val="left"/>
                          <w:rPr>
                            <w:sz w:val="22"/>
                          </w:rPr>
                        </w:pPr>
                        <w:r>
                          <w:rPr>
                            <w:rFonts w:ascii="Arial Unicode MS" w:hAnsi="Arial Unicode MS"/>
                            <w:w w:val="105"/>
                            <w:sz w:val="18"/>
                          </w:rPr>
                          <w:t>―</w:t>
                        </w:r>
                        <w:r>
                          <w:rPr>
                            <w:w w:val="105"/>
                            <w:sz w:val="22"/>
                          </w:rPr>
                          <w:t>26</w:t>
                        </w:r>
                      </w:p>
                    </w:tc>
                    <w:tc>
                      <w:tcPr>
                        <w:tcW w:w="1090" w:type="dxa"/>
                      </w:tcPr>
                      <w:p>
                        <w:pPr>
                          <w:pStyle w:val="TableParagraph"/>
                          <w:spacing w:before="35"/>
                          <w:ind w:right="33"/>
                          <w:rPr>
                            <w:sz w:val="22"/>
                          </w:rPr>
                        </w:pPr>
                        <w:r>
                          <w:rPr>
                            <w:w w:val="110"/>
                            <w:sz w:val="22"/>
                          </w:rPr>
                          <w:t>-1.25</w:t>
                        </w:r>
                      </w:p>
                    </w:tc>
                    <w:tc>
                      <w:tcPr>
                        <w:tcW w:w="1143" w:type="dxa"/>
                        <w:gridSpan w:val="2"/>
                      </w:tcPr>
                      <w:p>
                        <w:pPr>
                          <w:pStyle w:val="TableParagraph"/>
                          <w:spacing w:before="35"/>
                          <w:ind w:left="574"/>
                          <w:jc w:val="left"/>
                          <w:rPr>
                            <w:sz w:val="22"/>
                          </w:rPr>
                        </w:pPr>
                        <w:r>
                          <w:rPr>
                            <w:w w:val="115"/>
                            <w:sz w:val="22"/>
                          </w:rPr>
                          <w:t>-1.32</w:t>
                        </w:r>
                      </w:p>
                    </w:tc>
                    <w:tc>
                      <w:tcPr>
                        <w:tcW w:w="1181" w:type="dxa"/>
                        <w:gridSpan w:val="2"/>
                      </w:tcPr>
                      <w:p>
                        <w:pPr>
                          <w:pStyle w:val="TableParagraph"/>
                          <w:spacing w:before="27"/>
                          <w:ind w:left="571"/>
                          <w:jc w:val="left"/>
                          <w:rPr>
                            <w:sz w:val="22"/>
                          </w:rPr>
                        </w:pPr>
                        <w:r>
                          <w:rPr>
                            <w:w w:val="115"/>
                            <w:sz w:val="22"/>
                          </w:rPr>
                          <w:t>-1.19</w:t>
                        </w:r>
                      </w:p>
                    </w:tc>
                    <w:tc>
                      <w:tcPr>
                        <w:tcW w:w="1122" w:type="dxa"/>
                      </w:tcPr>
                      <w:p>
                        <w:pPr>
                          <w:pStyle w:val="TableParagraph"/>
                          <w:spacing w:before="35"/>
                          <w:ind w:right="62"/>
                          <w:rPr>
                            <w:sz w:val="22"/>
                          </w:rPr>
                        </w:pPr>
                        <w:r>
                          <w:rPr>
                            <w:w w:val="110"/>
                            <w:sz w:val="22"/>
                          </w:rPr>
                          <w:t>-46</w:t>
                        </w:r>
                      </w:p>
                    </w:tc>
                    <w:tc>
                      <w:tcPr>
                        <w:tcW w:w="1215" w:type="dxa"/>
                        <w:gridSpan w:val="2"/>
                        <w:tcBorders>
                          <w:right w:val="single" w:sz="4" w:space="0" w:color="000000"/>
                        </w:tcBorders>
                      </w:tcPr>
                      <w:p>
                        <w:pPr>
                          <w:pStyle w:val="TableParagraph"/>
                          <w:spacing w:before="35"/>
                          <w:ind w:left="592"/>
                          <w:jc w:val="left"/>
                          <w:rPr>
                            <w:sz w:val="22"/>
                          </w:rPr>
                        </w:pPr>
                        <w:r>
                          <w:rPr>
                            <w:w w:val="115"/>
                            <w:sz w:val="22"/>
                          </w:rPr>
                          <w:t>-1.12</w:t>
                        </w:r>
                      </w:p>
                    </w:tc>
                  </w:tr>
                  <w:tr>
                    <w:trPr>
                      <w:trHeight w:val="324" w:hRule="atLeast"/>
                    </w:trPr>
                    <w:tc>
                      <w:tcPr>
                        <w:tcW w:w="1064" w:type="dxa"/>
                        <w:gridSpan w:val="2"/>
                        <w:tcBorders>
                          <w:left w:val="single" w:sz="4" w:space="0" w:color="000000"/>
                        </w:tcBorders>
                      </w:tcPr>
                      <w:p>
                        <w:pPr>
                          <w:pStyle w:val="TableParagraph"/>
                          <w:spacing w:before="23"/>
                          <w:ind w:left="691"/>
                          <w:jc w:val="left"/>
                          <w:rPr>
                            <w:sz w:val="22"/>
                          </w:rPr>
                        </w:pPr>
                        <w:r>
                          <w:rPr>
                            <w:rFonts w:ascii="Arial Unicode MS" w:eastAsia="Arial Unicode MS" w:hint="eastAsia"/>
                            <w:w w:val="110"/>
                            <w:sz w:val="9"/>
                          </w:rPr>
                          <w:t>ー</w:t>
                        </w:r>
                        <w:r>
                          <w:rPr>
                            <w:w w:val="110"/>
                            <w:sz w:val="22"/>
                          </w:rPr>
                          <w:t>84</w:t>
                        </w:r>
                      </w:p>
                    </w:tc>
                    <w:tc>
                      <w:tcPr>
                        <w:tcW w:w="1138" w:type="dxa"/>
                        <w:gridSpan w:val="2"/>
                      </w:tcPr>
                      <w:p>
                        <w:pPr>
                          <w:pStyle w:val="TableParagraph"/>
                          <w:spacing w:before="23"/>
                          <w:ind w:left="756"/>
                          <w:jc w:val="left"/>
                          <w:rPr>
                            <w:sz w:val="22"/>
                          </w:rPr>
                        </w:pPr>
                        <w:r>
                          <w:rPr>
                            <w:sz w:val="22"/>
                          </w:rPr>
                          <w:t>-46</w:t>
                        </w:r>
                      </w:p>
                    </w:tc>
                    <w:tc>
                      <w:tcPr>
                        <w:tcW w:w="1173" w:type="dxa"/>
                        <w:gridSpan w:val="2"/>
                      </w:tcPr>
                      <w:p>
                        <w:pPr>
                          <w:pStyle w:val="TableParagraph"/>
                          <w:spacing w:before="9"/>
                          <w:ind w:left="760"/>
                          <w:jc w:val="left"/>
                          <w:rPr>
                            <w:sz w:val="22"/>
                          </w:rPr>
                        </w:pPr>
                        <w:r>
                          <w:rPr>
                            <w:rFonts w:ascii="Arial Unicode MS" w:hAnsi="Arial Unicode MS"/>
                            <w:sz w:val="9"/>
                          </w:rPr>
                          <w:t>— </w:t>
                        </w:r>
                        <w:r>
                          <w:rPr>
                            <w:sz w:val="22"/>
                          </w:rPr>
                          <w:t>38</w:t>
                        </w:r>
                      </w:p>
                    </w:tc>
                    <w:tc>
                      <w:tcPr>
                        <w:tcW w:w="1090" w:type="dxa"/>
                      </w:tcPr>
                      <w:p>
                        <w:pPr>
                          <w:pStyle w:val="TableParagraph"/>
                          <w:spacing w:before="16"/>
                          <w:ind w:right="33"/>
                          <w:rPr>
                            <w:sz w:val="22"/>
                          </w:rPr>
                        </w:pPr>
                        <w:r>
                          <w:rPr>
                            <w:w w:val="110"/>
                            <w:sz w:val="22"/>
                          </w:rPr>
                          <w:t>-1.94</w:t>
                        </w:r>
                      </w:p>
                    </w:tc>
                    <w:tc>
                      <w:tcPr>
                        <w:tcW w:w="1143" w:type="dxa"/>
                        <w:gridSpan w:val="2"/>
                      </w:tcPr>
                      <w:p>
                        <w:pPr>
                          <w:pStyle w:val="TableParagraph"/>
                          <w:spacing w:before="38"/>
                          <w:ind w:left="578"/>
                          <w:jc w:val="left"/>
                          <w:rPr>
                            <w:sz w:val="22"/>
                          </w:rPr>
                        </w:pPr>
                        <w:r>
                          <w:rPr>
                            <w:rFonts w:ascii="Arial Unicode MS" w:hAnsi="Arial Unicode MS"/>
                            <w:sz w:val="18"/>
                          </w:rPr>
                          <w:t>―</w:t>
                        </w:r>
                        <w:r>
                          <w:rPr>
                            <w:sz w:val="22"/>
                          </w:rPr>
                          <w:t>2.34</w:t>
                        </w:r>
                      </w:p>
                    </w:tc>
                    <w:tc>
                      <w:tcPr>
                        <w:tcW w:w="1181" w:type="dxa"/>
                        <w:gridSpan w:val="2"/>
                      </w:tcPr>
                      <w:p>
                        <w:pPr>
                          <w:pStyle w:val="TableParagraph"/>
                          <w:spacing w:before="16"/>
                          <w:ind w:left="578"/>
                          <w:jc w:val="left"/>
                          <w:rPr>
                            <w:sz w:val="22"/>
                          </w:rPr>
                        </w:pPr>
                        <w:r>
                          <w:rPr>
                            <w:w w:val="115"/>
                            <w:sz w:val="22"/>
                          </w:rPr>
                          <w:t>-1.61</w:t>
                        </w:r>
                      </w:p>
                    </w:tc>
                    <w:tc>
                      <w:tcPr>
                        <w:tcW w:w="1122" w:type="dxa"/>
                      </w:tcPr>
                      <w:p>
                        <w:pPr>
                          <w:pStyle w:val="TableParagraph"/>
                          <w:spacing w:before="45"/>
                          <w:ind w:right="28"/>
                          <w:rPr>
                            <w:sz w:val="22"/>
                          </w:rPr>
                        </w:pPr>
                        <w:r>
                          <w:rPr>
                            <w:rFonts w:ascii="Arial Unicode MS" w:hAnsi="Arial Unicode MS"/>
                            <w:w w:val="115"/>
                            <w:sz w:val="18"/>
                          </w:rPr>
                          <w:t>―</w:t>
                        </w:r>
                        <w:r>
                          <w:rPr>
                            <w:w w:val="115"/>
                            <w:sz w:val="22"/>
                          </w:rPr>
                          <w:t>65</w:t>
                        </w:r>
                      </w:p>
                    </w:tc>
                    <w:tc>
                      <w:tcPr>
                        <w:tcW w:w="1215" w:type="dxa"/>
                        <w:gridSpan w:val="2"/>
                        <w:tcBorders>
                          <w:right w:val="single" w:sz="4" w:space="0" w:color="000000"/>
                        </w:tcBorders>
                      </w:tcPr>
                      <w:p>
                        <w:pPr>
                          <w:pStyle w:val="TableParagraph"/>
                          <w:spacing w:before="23"/>
                          <w:ind w:left="592"/>
                          <w:jc w:val="left"/>
                          <w:rPr>
                            <w:sz w:val="22"/>
                          </w:rPr>
                        </w:pPr>
                        <w:r>
                          <w:rPr>
                            <w:w w:val="115"/>
                            <w:sz w:val="22"/>
                          </w:rPr>
                          <w:t>-1.43</w:t>
                        </w:r>
                      </w:p>
                    </w:tc>
                  </w:tr>
                  <w:tr>
                    <w:trPr>
                      <w:trHeight w:val="335" w:hRule="atLeast"/>
                    </w:trPr>
                    <w:tc>
                      <w:tcPr>
                        <w:tcW w:w="1064" w:type="dxa"/>
                        <w:gridSpan w:val="2"/>
                        <w:tcBorders>
                          <w:left w:val="single" w:sz="4" w:space="0" w:color="000000"/>
                        </w:tcBorders>
                      </w:tcPr>
                      <w:p>
                        <w:pPr>
                          <w:pStyle w:val="TableParagraph"/>
                          <w:spacing w:before="38"/>
                          <w:ind w:right="26"/>
                          <w:rPr>
                            <w:sz w:val="22"/>
                          </w:rPr>
                        </w:pPr>
                        <w:r>
                          <w:rPr>
                            <w:rFonts w:ascii="Arial Unicode MS" w:eastAsia="Arial Unicode MS" w:hint="eastAsia"/>
                            <w:w w:val="90"/>
                            <w:sz w:val="17"/>
                          </w:rPr>
                          <w:t>一</w:t>
                        </w:r>
                        <w:r>
                          <w:rPr>
                            <w:w w:val="90"/>
                            <w:sz w:val="22"/>
                          </w:rPr>
                          <w:t>5</w:t>
                        </w:r>
                      </w:p>
                    </w:tc>
                    <w:tc>
                      <w:tcPr>
                        <w:tcW w:w="1138" w:type="dxa"/>
                        <w:gridSpan w:val="2"/>
                      </w:tcPr>
                      <w:p>
                        <w:pPr>
                          <w:pStyle w:val="TableParagraph"/>
                          <w:spacing w:before="16"/>
                          <w:ind w:right="28"/>
                          <w:rPr>
                            <w:sz w:val="22"/>
                          </w:rPr>
                        </w:pPr>
                        <w:r>
                          <w:rPr>
                            <w:rFonts w:ascii="Arial Unicode MS" w:hAnsi="Arial Unicode MS"/>
                            <w:w w:val="105"/>
                            <w:sz w:val="9"/>
                          </w:rPr>
                          <w:t>— </w:t>
                        </w:r>
                        <w:r>
                          <w:rPr>
                            <w:w w:val="105"/>
                            <w:sz w:val="22"/>
                          </w:rPr>
                          <w:t>3</w:t>
                        </w:r>
                      </w:p>
                    </w:tc>
                    <w:tc>
                      <w:tcPr>
                        <w:tcW w:w="1173" w:type="dxa"/>
                        <w:gridSpan w:val="2"/>
                      </w:tcPr>
                      <w:p>
                        <w:pPr>
                          <w:pStyle w:val="TableParagraph"/>
                          <w:spacing w:before="59"/>
                          <w:ind w:left="734"/>
                          <w:jc w:val="left"/>
                          <w:rPr>
                            <w:sz w:val="22"/>
                          </w:rPr>
                        </w:pPr>
                        <w:r>
                          <w:rPr>
                            <w:rFonts w:ascii="Arial Unicode MS" w:hAnsi="Arial Unicode MS"/>
                            <w:w w:val="105"/>
                            <w:sz w:val="18"/>
                          </w:rPr>
                          <w:t>– </w:t>
                        </w:r>
                        <w:r>
                          <w:rPr>
                            <w:w w:val="105"/>
                            <w:sz w:val="22"/>
                          </w:rPr>
                          <w:t>2</w:t>
                        </w:r>
                      </w:p>
                    </w:tc>
                    <w:tc>
                      <w:tcPr>
                        <w:tcW w:w="1090" w:type="dxa"/>
                      </w:tcPr>
                      <w:p>
                        <w:pPr>
                          <w:pStyle w:val="TableParagraph"/>
                          <w:spacing w:before="23"/>
                          <w:ind w:right="35"/>
                          <w:rPr>
                            <w:sz w:val="22"/>
                          </w:rPr>
                        </w:pPr>
                        <w:r>
                          <w:rPr>
                            <w:w w:val="110"/>
                            <w:sz w:val="22"/>
                          </w:rPr>
                          <w:t>-0.14</w:t>
                        </w:r>
                      </w:p>
                    </w:tc>
                    <w:tc>
                      <w:tcPr>
                        <w:tcW w:w="1143" w:type="dxa"/>
                        <w:gridSpan w:val="2"/>
                      </w:tcPr>
                      <w:p>
                        <w:pPr>
                          <w:pStyle w:val="TableParagraph"/>
                          <w:spacing w:before="23"/>
                          <w:ind w:left="581"/>
                          <w:jc w:val="left"/>
                          <w:rPr>
                            <w:sz w:val="22"/>
                          </w:rPr>
                        </w:pPr>
                        <w:r>
                          <w:rPr>
                            <w:w w:val="115"/>
                            <w:sz w:val="22"/>
                          </w:rPr>
                          <w:t>-0.17</w:t>
                        </w:r>
                      </w:p>
                    </w:tc>
                    <w:tc>
                      <w:tcPr>
                        <w:tcW w:w="1181" w:type="dxa"/>
                        <w:gridSpan w:val="2"/>
                      </w:tcPr>
                      <w:p>
                        <w:pPr>
                          <w:pStyle w:val="TableParagraph"/>
                          <w:spacing w:before="23"/>
                          <w:ind w:left="578"/>
                          <w:jc w:val="left"/>
                          <w:rPr>
                            <w:sz w:val="22"/>
                          </w:rPr>
                        </w:pPr>
                        <w:r>
                          <w:rPr>
                            <w:w w:val="115"/>
                            <w:sz w:val="22"/>
                          </w:rPr>
                          <w:t>-0.10</w:t>
                        </w:r>
                      </w:p>
                    </w:tc>
                    <w:tc>
                      <w:tcPr>
                        <w:tcW w:w="1122" w:type="dxa"/>
                      </w:tcPr>
                      <w:p>
                        <w:pPr>
                          <w:pStyle w:val="TableParagraph"/>
                          <w:spacing w:before="30"/>
                          <w:ind w:right="46"/>
                          <w:rPr>
                            <w:sz w:val="22"/>
                          </w:rPr>
                        </w:pPr>
                        <w:r>
                          <w:rPr>
                            <w:sz w:val="22"/>
                          </w:rPr>
                          <w:t>12</w:t>
                        </w:r>
                      </w:p>
                    </w:tc>
                    <w:tc>
                      <w:tcPr>
                        <w:tcW w:w="1215" w:type="dxa"/>
                        <w:gridSpan w:val="2"/>
                        <w:tcBorders>
                          <w:right w:val="single" w:sz="4" w:space="0" w:color="000000"/>
                        </w:tcBorders>
                      </w:tcPr>
                      <w:p>
                        <w:pPr>
                          <w:pStyle w:val="TableParagraph"/>
                          <w:spacing w:before="38"/>
                          <w:ind w:left="715"/>
                          <w:jc w:val="left"/>
                          <w:rPr>
                            <w:sz w:val="22"/>
                          </w:rPr>
                        </w:pPr>
                        <w:r>
                          <w:rPr>
                            <w:w w:val="105"/>
                            <w:sz w:val="22"/>
                          </w:rPr>
                          <w:t>0.33</w:t>
                        </w:r>
                      </w:p>
                    </w:tc>
                  </w:tr>
                  <w:tr>
                    <w:trPr>
                      <w:trHeight w:val="316" w:hRule="atLeast"/>
                    </w:trPr>
                    <w:tc>
                      <w:tcPr>
                        <w:tcW w:w="1064" w:type="dxa"/>
                        <w:gridSpan w:val="2"/>
                        <w:tcBorders>
                          <w:left w:val="single" w:sz="4" w:space="0" w:color="000000"/>
                        </w:tcBorders>
                      </w:tcPr>
                      <w:p>
                        <w:pPr>
                          <w:pStyle w:val="TableParagraph"/>
                          <w:spacing w:before="20"/>
                          <w:ind w:left="689"/>
                          <w:jc w:val="left"/>
                          <w:rPr>
                            <w:sz w:val="22"/>
                          </w:rPr>
                        </w:pPr>
                        <w:r>
                          <w:rPr>
                            <w:w w:val="105"/>
                            <w:sz w:val="22"/>
                          </w:rPr>
                          <w:t>-11</w:t>
                        </w:r>
                      </w:p>
                    </w:tc>
                    <w:tc>
                      <w:tcPr>
                        <w:tcW w:w="1138" w:type="dxa"/>
                        <w:gridSpan w:val="2"/>
                      </w:tcPr>
                      <w:p>
                        <w:pPr>
                          <w:pStyle w:val="TableParagraph"/>
                          <w:spacing w:before="20"/>
                          <w:ind w:left="756"/>
                          <w:jc w:val="left"/>
                          <w:rPr>
                            <w:sz w:val="22"/>
                          </w:rPr>
                        </w:pPr>
                        <w:r>
                          <w:rPr>
                            <w:w w:val="105"/>
                            <w:sz w:val="22"/>
                          </w:rPr>
                          <w:t>-17</w:t>
                        </w:r>
                      </w:p>
                    </w:tc>
                    <w:tc>
                      <w:tcPr>
                        <w:tcW w:w="1173" w:type="dxa"/>
                        <w:gridSpan w:val="2"/>
                      </w:tcPr>
                      <w:p>
                        <w:pPr>
                          <w:pStyle w:val="TableParagraph"/>
                          <w:spacing w:before="27"/>
                          <w:ind w:right="71"/>
                          <w:rPr>
                            <w:sz w:val="22"/>
                          </w:rPr>
                        </w:pPr>
                        <w:r>
                          <w:rPr>
                            <w:w w:val="100"/>
                            <w:sz w:val="22"/>
                          </w:rPr>
                          <w:t>6</w:t>
                        </w:r>
                      </w:p>
                    </w:tc>
                    <w:tc>
                      <w:tcPr>
                        <w:tcW w:w="1090" w:type="dxa"/>
                      </w:tcPr>
                      <w:p>
                        <w:pPr>
                          <w:pStyle w:val="TableParagraph"/>
                          <w:spacing w:before="20"/>
                          <w:ind w:right="26"/>
                          <w:rPr>
                            <w:sz w:val="22"/>
                          </w:rPr>
                        </w:pPr>
                        <w:r>
                          <w:rPr>
                            <w:w w:val="110"/>
                            <w:sz w:val="22"/>
                          </w:rPr>
                          <w:t>-0.45</w:t>
                        </w:r>
                      </w:p>
                    </w:tc>
                    <w:tc>
                      <w:tcPr>
                        <w:tcW w:w="1143" w:type="dxa"/>
                        <w:gridSpan w:val="2"/>
                      </w:tcPr>
                      <w:p>
                        <w:pPr>
                          <w:pStyle w:val="TableParagraph"/>
                          <w:spacing w:before="12"/>
                          <w:ind w:left="581"/>
                          <w:jc w:val="left"/>
                          <w:rPr>
                            <w:sz w:val="22"/>
                          </w:rPr>
                        </w:pPr>
                        <w:r>
                          <w:rPr>
                            <w:w w:val="115"/>
                            <w:sz w:val="22"/>
                          </w:rPr>
                          <w:t>-1.41</w:t>
                        </w:r>
                      </w:p>
                    </w:tc>
                    <w:tc>
                      <w:tcPr>
                        <w:tcW w:w="1181" w:type="dxa"/>
                        <w:gridSpan w:val="2"/>
                      </w:tcPr>
                      <w:p>
                        <w:pPr>
                          <w:pStyle w:val="TableParagraph"/>
                          <w:spacing w:before="20"/>
                          <w:ind w:left="695"/>
                          <w:jc w:val="left"/>
                          <w:rPr>
                            <w:sz w:val="22"/>
                          </w:rPr>
                        </w:pPr>
                        <w:r>
                          <w:rPr>
                            <w:w w:val="105"/>
                            <w:sz w:val="22"/>
                          </w:rPr>
                          <w:t>0.47</w:t>
                        </w:r>
                      </w:p>
                    </w:tc>
                    <w:tc>
                      <w:tcPr>
                        <w:tcW w:w="1122" w:type="dxa"/>
                      </w:tcPr>
                      <w:p>
                        <w:pPr>
                          <w:pStyle w:val="TableParagraph"/>
                          <w:spacing w:before="27"/>
                          <w:ind w:right="38"/>
                          <w:rPr>
                            <w:sz w:val="22"/>
                          </w:rPr>
                        </w:pPr>
                        <w:r>
                          <w:rPr>
                            <w:rFonts w:ascii="Arial Unicode MS" w:eastAsia="Arial Unicode MS" w:hint="eastAsia"/>
                            <w:w w:val="90"/>
                            <w:sz w:val="17"/>
                          </w:rPr>
                          <w:t>一</w:t>
                        </w:r>
                        <w:r>
                          <w:rPr>
                            <w:w w:val="90"/>
                            <w:sz w:val="22"/>
                          </w:rPr>
                          <w:t>5</w:t>
                        </w:r>
                      </w:p>
                    </w:tc>
                    <w:tc>
                      <w:tcPr>
                        <w:tcW w:w="1215" w:type="dxa"/>
                        <w:gridSpan w:val="2"/>
                        <w:tcBorders>
                          <w:right w:val="single" w:sz="4" w:space="0" w:color="000000"/>
                        </w:tcBorders>
                      </w:tcPr>
                      <w:p>
                        <w:pPr>
                          <w:pStyle w:val="TableParagraph"/>
                          <w:spacing w:before="20"/>
                          <w:ind w:left="592"/>
                          <w:jc w:val="left"/>
                          <w:rPr>
                            <w:sz w:val="22"/>
                          </w:rPr>
                        </w:pPr>
                        <w:r>
                          <w:rPr>
                            <w:w w:val="115"/>
                            <w:sz w:val="22"/>
                          </w:rPr>
                          <w:t>-0.20</w:t>
                        </w:r>
                      </w:p>
                    </w:tc>
                  </w:tr>
                  <w:tr>
                    <w:trPr>
                      <w:trHeight w:val="264" w:hRule="atLeast"/>
                    </w:trPr>
                    <w:tc>
                      <w:tcPr>
                        <w:tcW w:w="1064" w:type="dxa"/>
                        <w:gridSpan w:val="2"/>
                        <w:tcBorders>
                          <w:left w:val="single" w:sz="4" w:space="0" w:color="000000"/>
                          <w:bottom w:val="single" w:sz="4" w:space="0" w:color="000000"/>
                        </w:tcBorders>
                      </w:tcPr>
                      <w:p>
                        <w:pPr>
                          <w:pStyle w:val="TableParagraph"/>
                          <w:spacing w:line="209" w:lineRule="exact" w:before="35"/>
                          <w:ind w:left="689"/>
                          <w:jc w:val="left"/>
                          <w:rPr>
                            <w:sz w:val="22"/>
                          </w:rPr>
                        </w:pPr>
                        <w:r>
                          <w:rPr>
                            <w:w w:val="115"/>
                            <w:sz w:val="22"/>
                          </w:rPr>
                          <w:t>-46</w:t>
                        </w:r>
                      </w:p>
                    </w:tc>
                    <w:tc>
                      <w:tcPr>
                        <w:tcW w:w="1138" w:type="dxa"/>
                        <w:gridSpan w:val="2"/>
                        <w:tcBorders>
                          <w:bottom w:val="single" w:sz="4" w:space="0" w:color="000000"/>
                        </w:tcBorders>
                      </w:tcPr>
                      <w:p>
                        <w:pPr>
                          <w:pStyle w:val="TableParagraph"/>
                          <w:spacing w:line="216" w:lineRule="exact" w:before="27"/>
                          <w:ind w:right="34"/>
                          <w:rPr>
                            <w:sz w:val="22"/>
                          </w:rPr>
                        </w:pPr>
                        <w:r>
                          <w:rPr>
                            <w:w w:val="115"/>
                            <w:sz w:val="22"/>
                          </w:rPr>
                          <w:t>-19</w:t>
                        </w:r>
                      </w:p>
                    </w:tc>
                    <w:tc>
                      <w:tcPr>
                        <w:tcW w:w="1173" w:type="dxa"/>
                        <w:gridSpan w:val="2"/>
                        <w:tcBorders>
                          <w:bottom w:val="single" w:sz="4" w:space="0" w:color="000000"/>
                        </w:tcBorders>
                      </w:tcPr>
                      <w:p>
                        <w:pPr>
                          <w:pStyle w:val="TableParagraph"/>
                          <w:spacing w:line="188" w:lineRule="exact" w:before="56"/>
                          <w:ind w:left="770"/>
                          <w:jc w:val="left"/>
                          <w:rPr>
                            <w:sz w:val="22"/>
                          </w:rPr>
                        </w:pPr>
                        <w:r>
                          <w:rPr>
                            <w:rFonts w:ascii="Arial Unicode MS" w:hAnsi="Arial Unicode MS"/>
                            <w:w w:val="105"/>
                            <w:sz w:val="18"/>
                          </w:rPr>
                          <w:t>―</w:t>
                        </w:r>
                        <w:r>
                          <w:rPr>
                            <w:w w:val="105"/>
                            <w:sz w:val="22"/>
                          </w:rPr>
                          <w:t>27</w:t>
                        </w:r>
                      </w:p>
                    </w:tc>
                    <w:tc>
                      <w:tcPr>
                        <w:tcW w:w="1090" w:type="dxa"/>
                        <w:tcBorders>
                          <w:bottom w:val="single" w:sz="4" w:space="0" w:color="000000"/>
                        </w:tcBorders>
                      </w:tcPr>
                      <w:p>
                        <w:pPr>
                          <w:pStyle w:val="TableParagraph"/>
                          <w:spacing w:line="216" w:lineRule="exact" w:before="27"/>
                          <w:ind w:right="28"/>
                          <w:rPr>
                            <w:sz w:val="22"/>
                          </w:rPr>
                        </w:pPr>
                        <w:r>
                          <w:rPr>
                            <w:w w:val="110"/>
                            <w:sz w:val="22"/>
                          </w:rPr>
                          <w:t>-1.68</w:t>
                        </w:r>
                      </w:p>
                    </w:tc>
                    <w:tc>
                      <w:tcPr>
                        <w:tcW w:w="1143" w:type="dxa"/>
                        <w:gridSpan w:val="2"/>
                        <w:tcBorders>
                          <w:bottom w:val="single" w:sz="4" w:space="0" w:color="000000"/>
                        </w:tcBorders>
                      </w:tcPr>
                      <w:p>
                        <w:pPr>
                          <w:pStyle w:val="TableParagraph"/>
                          <w:spacing w:line="216" w:lineRule="exact" w:before="27"/>
                          <w:ind w:left="581"/>
                          <w:jc w:val="left"/>
                          <w:rPr>
                            <w:sz w:val="22"/>
                          </w:rPr>
                        </w:pPr>
                        <w:r>
                          <w:rPr>
                            <w:w w:val="115"/>
                            <w:sz w:val="22"/>
                          </w:rPr>
                          <w:t>-1.45</w:t>
                        </w:r>
                      </w:p>
                    </w:tc>
                    <w:tc>
                      <w:tcPr>
                        <w:tcW w:w="1181" w:type="dxa"/>
                        <w:gridSpan w:val="2"/>
                        <w:tcBorders>
                          <w:bottom w:val="single" w:sz="4" w:space="0" w:color="000000"/>
                        </w:tcBorders>
                      </w:tcPr>
                      <w:p>
                        <w:pPr>
                          <w:pStyle w:val="TableParagraph"/>
                          <w:spacing w:line="216" w:lineRule="exact" w:before="27"/>
                          <w:ind w:left="578"/>
                          <w:jc w:val="left"/>
                          <w:rPr>
                            <w:sz w:val="22"/>
                          </w:rPr>
                        </w:pPr>
                        <w:r>
                          <w:rPr>
                            <w:w w:val="115"/>
                            <w:sz w:val="22"/>
                          </w:rPr>
                          <w:t>-1.88</w:t>
                        </w:r>
                      </w:p>
                    </w:tc>
                    <w:tc>
                      <w:tcPr>
                        <w:tcW w:w="1122" w:type="dxa"/>
                        <w:tcBorders>
                          <w:bottom w:val="single" w:sz="4" w:space="0" w:color="000000"/>
                        </w:tcBorders>
                      </w:tcPr>
                      <w:p>
                        <w:pPr>
                          <w:pStyle w:val="TableParagraph"/>
                          <w:spacing w:line="209" w:lineRule="exact" w:before="35"/>
                          <w:ind w:right="32"/>
                          <w:rPr>
                            <w:sz w:val="22"/>
                          </w:rPr>
                        </w:pPr>
                        <w:r>
                          <w:rPr>
                            <w:w w:val="110"/>
                            <w:sz w:val="22"/>
                          </w:rPr>
                          <w:t>19</w:t>
                        </w:r>
                      </w:p>
                    </w:tc>
                    <w:tc>
                      <w:tcPr>
                        <w:tcW w:w="1215" w:type="dxa"/>
                        <w:gridSpan w:val="2"/>
                        <w:tcBorders>
                          <w:bottom w:val="single" w:sz="4" w:space="0" w:color="000000"/>
                          <w:right w:val="single" w:sz="4" w:space="0" w:color="000000"/>
                        </w:tcBorders>
                      </w:tcPr>
                      <w:p>
                        <w:pPr>
                          <w:pStyle w:val="TableParagraph"/>
                          <w:spacing w:line="202" w:lineRule="exact" w:before="42"/>
                          <w:ind w:left="715"/>
                          <w:jc w:val="left"/>
                          <w:rPr>
                            <w:sz w:val="22"/>
                          </w:rPr>
                        </w:pPr>
                        <w:r>
                          <w:rPr>
                            <w:w w:val="105"/>
                            <w:sz w:val="22"/>
                          </w:rPr>
                          <w:t>0.68</w:t>
                        </w:r>
                      </w:p>
                    </w:tc>
                  </w:tr>
                  <w:tr>
                    <w:trPr>
                      <w:trHeight w:val="321" w:hRule="atLeast"/>
                    </w:trPr>
                    <w:tc>
                      <w:tcPr>
                        <w:tcW w:w="1064" w:type="dxa"/>
                        <w:gridSpan w:val="2"/>
                        <w:tcBorders>
                          <w:top w:val="single" w:sz="4" w:space="0" w:color="000000"/>
                          <w:left w:val="single" w:sz="4" w:space="0" w:color="000000"/>
                          <w:bottom w:val="single" w:sz="4" w:space="0" w:color="000000"/>
                        </w:tcBorders>
                      </w:tcPr>
                      <w:p>
                        <w:pPr>
                          <w:pStyle w:val="TableParagraph"/>
                          <w:spacing w:line="209" w:lineRule="exact" w:before="92"/>
                          <w:ind w:left="531"/>
                          <w:jc w:val="left"/>
                          <w:rPr>
                            <w:sz w:val="22"/>
                          </w:rPr>
                        </w:pPr>
                        <w:r>
                          <w:rPr>
                            <w:rFonts w:ascii="Arial Unicode MS" w:hAnsi="Arial Unicode MS"/>
                            <w:w w:val="105"/>
                            <w:sz w:val="9"/>
                          </w:rPr>
                          <w:t>— </w:t>
                        </w:r>
                        <w:r>
                          <w:rPr>
                            <w:w w:val="105"/>
                            <w:sz w:val="22"/>
                          </w:rPr>
                          <w:t>382</w:t>
                        </w:r>
                      </w:p>
                    </w:tc>
                    <w:tc>
                      <w:tcPr>
                        <w:tcW w:w="1138" w:type="dxa"/>
                        <w:gridSpan w:val="2"/>
                        <w:tcBorders>
                          <w:top w:val="single" w:sz="4" w:space="0" w:color="000000"/>
                          <w:bottom w:val="single" w:sz="4" w:space="0" w:color="000000"/>
                        </w:tcBorders>
                      </w:tcPr>
                      <w:p>
                        <w:pPr>
                          <w:pStyle w:val="TableParagraph"/>
                          <w:spacing w:line="216" w:lineRule="exact" w:before="85"/>
                          <w:ind w:left="648"/>
                          <w:jc w:val="left"/>
                          <w:rPr>
                            <w:sz w:val="22"/>
                          </w:rPr>
                        </w:pPr>
                        <w:r>
                          <w:rPr>
                            <w:w w:val="115"/>
                            <w:sz w:val="22"/>
                          </w:rPr>
                          <w:t>-171</w:t>
                        </w:r>
                      </w:p>
                    </w:tc>
                    <w:tc>
                      <w:tcPr>
                        <w:tcW w:w="1173" w:type="dxa"/>
                        <w:gridSpan w:val="2"/>
                        <w:tcBorders>
                          <w:top w:val="single" w:sz="4" w:space="0" w:color="000000"/>
                          <w:bottom w:val="single" w:sz="4" w:space="0" w:color="000000"/>
                        </w:tcBorders>
                      </w:tcPr>
                      <w:p>
                        <w:pPr>
                          <w:pStyle w:val="TableParagraph"/>
                          <w:spacing w:line="188" w:lineRule="exact" w:before="114"/>
                          <w:ind w:left="654"/>
                          <w:jc w:val="left"/>
                          <w:rPr>
                            <w:sz w:val="22"/>
                          </w:rPr>
                        </w:pPr>
                        <w:r>
                          <w:rPr>
                            <w:rFonts w:ascii="Arial Unicode MS" w:hAnsi="Arial Unicode MS"/>
                            <w:w w:val="105"/>
                            <w:sz w:val="18"/>
                          </w:rPr>
                          <w:t>―</w:t>
                        </w:r>
                        <w:r>
                          <w:rPr>
                            <w:w w:val="105"/>
                            <w:sz w:val="22"/>
                          </w:rPr>
                          <w:t>211</w:t>
                        </w:r>
                      </w:p>
                    </w:tc>
                    <w:tc>
                      <w:tcPr>
                        <w:tcW w:w="1090" w:type="dxa"/>
                        <w:tcBorders>
                          <w:top w:val="single" w:sz="4" w:space="0" w:color="000000"/>
                          <w:bottom w:val="single" w:sz="4" w:space="0" w:color="000000"/>
                        </w:tcBorders>
                      </w:tcPr>
                      <w:p>
                        <w:pPr>
                          <w:pStyle w:val="TableParagraph"/>
                          <w:spacing w:line="216" w:lineRule="exact" w:before="85"/>
                          <w:ind w:right="30"/>
                          <w:rPr>
                            <w:sz w:val="22"/>
                          </w:rPr>
                        </w:pPr>
                        <w:r>
                          <w:rPr>
                            <w:w w:val="110"/>
                            <w:sz w:val="22"/>
                          </w:rPr>
                          <w:t>-0.58</w:t>
                        </w:r>
                      </w:p>
                    </w:tc>
                    <w:tc>
                      <w:tcPr>
                        <w:tcW w:w="1143" w:type="dxa"/>
                        <w:gridSpan w:val="2"/>
                        <w:tcBorders>
                          <w:top w:val="single" w:sz="4" w:space="0" w:color="000000"/>
                          <w:bottom w:val="single" w:sz="4" w:space="0" w:color="000000"/>
                        </w:tcBorders>
                      </w:tcPr>
                      <w:p>
                        <w:pPr>
                          <w:pStyle w:val="TableParagraph"/>
                          <w:spacing w:line="216" w:lineRule="exact" w:before="85"/>
                          <w:ind w:left="581"/>
                          <w:jc w:val="left"/>
                          <w:rPr>
                            <w:sz w:val="22"/>
                          </w:rPr>
                        </w:pPr>
                        <w:r>
                          <w:rPr>
                            <w:w w:val="115"/>
                            <w:sz w:val="22"/>
                          </w:rPr>
                          <w:t>-0.55</w:t>
                        </w:r>
                      </w:p>
                    </w:tc>
                    <w:tc>
                      <w:tcPr>
                        <w:tcW w:w="1181" w:type="dxa"/>
                        <w:gridSpan w:val="2"/>
                        <w:tcBorders>
                          <w:top w:val="single" w:sz="4" w:space="0" w:color="000000"/>
                          <w:bottom w:val="single" w:sz="4" w:space="0" w:color="000000"/>
                        </w:tcBorders>
                      </w:tcPr>
                      <w:p>
                        <w:pPr>
                          <w:pStyle w:val="TableParagraph"/>
                          <w:spacing w:line="216" w:lineRule="exact" w:before="85"/>
                          <w:ind w:left="585"/>
                          <w:jc w:val="left"/>
                          <w:rPr>
                            <w:sz w:val="22"/>
                          </w:rPr>
                        </w:pPr>
                        <w:r>
                          <w:rPr>
                            <w:w w:val="110"/>
                            <w:sz w:val="22"/>
                          </w:rPr>
                          <w:t>-0.60</w:t>
                        </w:r>
                      </w:p>
                    </w:tc>
                    <w:tc>
                      <w:tcPr>
                        <w:tcW w:w="1122" w:type="dxa"/>
                        <w:tcBorders>
                          <w:top w:val="single" w:sz="4" w:space="0" w:color="000000"/>
                          <w:bottom w:val="single" w:sz="4" w:space="0" w:color="000000"/>
                        </w:tcBorders>
                      </w:tcPr>
                      <w:p>
                        <w:pPr>
                          <w:pStyle w:val="TableParagraph"/>
                          <w:spacing w:line="216" w:lineRule="exact" w:before="85"/>
                          <w:ind w:right="34"/>
                          <w:rPr>
                            <w:sz w:val="22"/>
                          </w:rPr>
                        </w:pPr>
                        <w:r>
                          <w:rPr>
                            <w:w w:val="115"/>
                            <w:sz w:val="22"/>
                          </w:rPr>
                          <w:t>-481</w:t>
                        </w:r>
                      </w:p>
                    </w:tc>
                    <w:tc>
                      <w:tcPr>
                        <w:tcW w:w="1215" w:type="dxa"/>
                        <w:gridSpan w:val="2"/>
                        <w:tcBorders>
                          <w:top w:val="single" w:sz="4" w:space="0" w:color="000000"/>
                          <w:bottom w:val="single" w:sz="4" w:space="0" w:color="000000"/>
                          <w:right w:val="single" w:sz="4" w:space="0" w:color="000000"/>
                        </w:tcBorders>
                      </w:tcPr>
                      <w:p>
                        <w:pPr>
                          <w:pStyle w:val="TableParagraph"/>
                          <w:spacing w:line="216" w:lineRule="exact" w:before="85"/>
                          <w:ind w:left="599"/>
                          <w:jc w:val="left"/>
                          <w:rPr>
                            <w:sz w:val="22"/>
                          </w:rPr>
                        </w:pPr>
                        <w:r>
                          <w:rPr>
                            <w:w w:val="115"/>
                            <w:sz w:val="22"/>
                          </w:rPr>
                          <w:t>-0.71</w:t>
                        </w:r>
                      </w:p>
                    </w:tc>
                  </w:tr>
                  <w:tr>
                    <w:trPr>
                      <w:trHeight w:val="375" w:hRule="atLeast"/>
                    </w:trPr>
                    <w:tc>
                      <w:tcPr>
                        <w:tcW w:w="1064" w:type="dxa"/>
                        <w:gridSpan w:val="2"/>
                        <w:tcBorders>
                          <w:top w:val="single" w:sz="4" w:space="0" w:color="000000"/>
                          <w:left w:val="single" w:sz="4" w:space="0" w:color="000000"/>
                        </w:tcBorders>
                      </w:tcPr>
                      <w:p>
                        <w:pPr>
                          <w:pStyle w:val="TableParagraph"/>
                          <w:spacing w:before="85"/>
                          <w:ind w:left="581"/>
                          <w:jc w:val="left"/>
                          <w:rPr>
                            <w:sz w:val="22"/>
                          </w:rPr>
                        </w:pPr>
                        <w:r>
                          <w:rPr>
                            <w:w w:val="115"/>
                            <w:sz w:val="22"/>
                          </w:rPr>
                          <w:t>-143</w:t>
                        </w:r>
                      </w:p>
                    </w:tc>
                    <w:tc>
                      <w:tcPr>
                        <w:tcW w:w="1138" w:type="dxa"/>
                        <w:gridSpan w:val="2"/>
                        <w:tcBorders>
                          <w:top w:val="single" w:sz="4" w:space="0" w:color="000000"/>
                        </w:tcBorders>
                      </w:tcPr>
                      <w:p>
                        <w:pPr>
                          <w:pStyle w:val="TableParagraph"/>
                          <w:spacing w:before="78"/>
                          <w:ind w:right="24"/>
                          <w:rPr>
                            <w:sz w:val="22"/>
                          </w:rPr>
                        </w:pPr>
                        <w:r>
                          <w:rPr>
                            <w:rFonts w:ascii="Arial Unicode MS" w:hAnsi="Arial Unicode MS"/>
                            <w:w w:val="105"/>
                            <w:sz w:val="9"/>
                          </w:rPr>
                          <w:t>— </w:t>
                        </w:r>
                        <w:r>
                          <w:rPr>
                            <w:w w:val="105"/>
                            <w:sz w:val="22"/>
                          </w:rPr>
                          <w:t>37</w:t>
                        </w:r>
                      </w:p>
                    </w:tc>
                    <w:tc>
                      <w:tcPr>
                        <w:tcW w:w="1173" w:type="dxa"/>
                        <w:gridSpan w:val="2"/>
                        <w:tcBorders>
                          <w:top w:val="single" w:sz="4" w:space="0" w:color="000000"/>
                        </w:tcBorders>
                      </w:tcPr>
                      <w:p>
                        <w:pPr>
                          <w:pStyle w:val="TableParagraph"/>
                          <w:spacing w:before="78"/>
                          <w:ind w:left="650"/>
                          <w:jc w:val="left"/>
                          <w:rPr>
                            <w:sz w:val="22"/>
                          </w:rPr>
                        </w:pPr>
                        <w:r>
                          <w:rPr>
                            <w:w w:val="110"/>
                            <w:sz w:val="22"/>
                          </w:rPr>
                          <w:t>-106</w:t>
                        </w:r>
                      </w:p>
                    </w:tc>
                    <w:tc>
                      <w:tcPr>
                        <w:tcW w:w="1090" w:type="dxa"/>
                        <w:tcBorders>
                          <w:top w:val="single" w:sz="4" w:space="0" w:color="000000"/>
                        </w:tcBorders>
                      </w:tcPr>
                      <w:p>
                        <w:pPr>
                          <w:pStyle w:val="TableParagraph"/>
                          <w:spacing w:before="78"/>
                          <w:ind w:right="23"/>
                          <w:rPr>
                            <w:sz w:val="22"/>
                          </w:rPr>
                        </w:pPr>
                        <w:r>
                          <w:rPr>
                            <w:w w:val="110"/>
                            <w:sz w:val="22"/>
                          </w:rPr>
                          <w:t>-1.07</w:t>
                        </w:r>
                      </w:p>
                    </w:tc>
                    <w:tc>
                      <w:tcPr>
                        <w:tcW w:w="1143" w:type="dxa"/>
                        <w:gridSpan w:val="2"/>
                        <w:tcBorders>
                          <w:top w:val="single" w:sz="4" w:space="0" w:color="000000"/>
                        </w:tcBorders>
                      </w:tcPr>
                      <w:p>
                        <w:pPr>
                          <w:pStyle w:val="TableParagraph"/>
                          <w:spacing w:before="78"/>
                          <w:ind w:left="588"/>
                          <w:jc w:val="left"/>
                          <w:rPr>
                            <w:sz w:val="22"/>
                          </w:rPr>
                        </w:pPr>
                        <w:r>
                          <w:rPr>
                            <w:w w:val="110"/>
                            <w:sz w:val="22"/>
                          </w:rPr>
                          <w:t>-0.60</w:t>
                        </w:r>
                      </w:p>
                    </w:tc>
                    <w:tc>
                      <w:tcPr>
                        <w:tcW w:w="1181" w:type="dxa"/>
                        <w:gridSpan w:val="2"/>
                        <w:tcBorders>
                          <w:top w:val="single" w:sz="4" w:space="0" w:color="000000"/>
                        </w:tcBorders>
                      </w:tcPr>
                      <w:p>
                        <w:pPr>
                          <w:pStyle w:val="TableParagraph"/>
                          <w:spacing w:before="78"/>
                          <w:ind w:left="585"/>
                          <w:jc w:val="left"/>
                          <w:rPr>
                            <w:sz w:val="22"/>
                          </w:rPr>
                        </w:pPr>
                        <w:r>
                          <w:rPr>
                            <w:w w:val="110"/>
                            <w:sz w:val="22"/>
                          </w:rPr>
                          <w:t>-1.46</w:t>
                        </w:r>
                      </w:p>
                    </w:tc>
                    <w:tc>
                      <w:tcPr>
                        <w:tcW w:w="1122" w:type="dxa"/>
                        <w:tcBorders>
                          <w:top w:val="single" w:sz="4" w:space="0" w:color="000000"/>
                        </w:tcBorders>
                      </w:tcPr>
                      <w:p>
                        <w:pPr>
                          <w:pStyle w:val="TableParagraph"/>
                          <w:spacing w:before="78"/>
                          <w:ind w:right="34"/>
                          <w:rPr>
                            <w:sz w:val="22"/>
                          </w:rPr>
                        </w:pPr>
                        <w:r>
                          <w:rPr>
                            <w:w w:val="110"/>
                            <w:sz w:val="22"/>
                          </w:rPr>
                          <w:t>-145</w:t>
                        </w:r>
                      </w:p>
                    </w:tc>
                    <w:tc>
                      <w:tcPr>
                        <w:tcW w:w="1215" w:type="dxa"/>
                        <w:gridSpan w:val="2"/>
                        <w:tcBorders>
                          <w:top w:val="single" w:sz="4" w:space="0" w:color="000000"/>
                          <w:right w:val="single" w:sz="4" w:space="0" w:color="000000"/>
                        </w:tcBorders>
                      </w:tcPr>
                      <w:p>
                        <w:pPr>
                          <w:pStyle w:val="TableParagraph"/>
                          <w:spacing w:before="85"/>
                          <w:ind w:left="599"/>
                          <w:jc w:val="left"/>
                          <w:rPr>
                            <w:sz w:val="22"/>
                          </w:rPr>
                        </w:pPr>
                        <w:r>
                          <w:rPr>
                            <w:w w:val="115"/>
                            <w:sz w:val="22"/>
                          </w:rPr>
                          <w:t>-1.06</w:t>
                        </w:r>
                      </w:p>
                    </w:tc>
                  </w:tr>
                  <w:tr>
                    <w:trPr>
                      <w:trHeight w:val="307" w:hRule="atLeast"/>
                    </w:trPr>
                    <w:tc>
                      <w:tcPr>
                        <w:tcW w:w="1064" w:type="dxa"/>
                        <w:gridSpan w:val="2"/>
                        <w:tcBorders>
                          <w:left w:val="single" w:sz="4" w:space="0" w:color="000000"/>
                        </w:tcBorders>
                      </w:tcPr>
                      <w:p>
                        <w:pPr>
                          <w:pStyle w:val="TableParagraph"/>
                          <w:spacing w:before="35"/>
                          <w:ind w:left="581"/>
                          <w:jc w:val="left"/>
                          <w:rPr>
                            <w:sz w:val="22"/>
                          </w:rPr>
                        </w:pPr>
                        <w:r>
                          <w:rPr>
                            <w:w w:val="110"/>
                            <w:sz w:val="22"/>
                          </w:rPr>
                          <w:t>-102</w:t>
                        </w:r>
                      </w:p>
                    </w:tc>
                    <w:tc>
                      <w:tcPr>
                        <w:tcW w:w="1138" w:type="dxa"/>
                        <w:gridSpan w:val="2"/>
                      </w:tcPr>
                      <w:p>
                        <w:pPr>
                          <w:pStyle w:val="TableParagraph"/>
                          <w:spacing w:line="224" w:lineRule="exact" w:before="63"/>
                          <w:ind w:right="36"/>
                          <w:rPr>
                            <w:sz w:val="22"/>
                          </w:rPr>
                        </w:pPr>
                        <w:r>
                          <w:rPr>
                            <w:rFonts w:ascii="Arial Unicode MS" w:hAnsi="Arial Unicode MS"/>
                            <w:w w:val="105"/>
                            <w:sz w:val="18"/>
                          </w:rPr>
                          <w:t>―</w:t>
                        </w:r>
                        <w:r>
                          <w:rPr>
                            <w:w w:val="105"/>
                            <w:sz w:val="22"/>
                          </w:rPr>
                          <w:t>63</w:t>
                        </w:r>
                      </w:p>
                    </w:tc>
                    <w:tc>
                      <w:tcPr>
                        <w:tcW w:w="1173" w:type="dxa"/>
                        <w:gridSpan w:val="2"/>
                      </w:tcPr>
                      <w:p>
                        <w:pPr>
                          <w:pStyle w:val="TableParagraph"/>
                          <w:spacing w:before="27"/>
                          <w:ind w:left="716"/>
                          <w:jc w:val="left"/>
                          <w:rPr>
                            <w:sz w:val="22"/>
                          </w:rPr>
                        </w:pPr>
                        <w:r>
                          <w:rPr>
                            <w:rFonts w:ascii="Arial Unicode MS" w:hAnsi="Arial Unicode MS"/>
                            <w:sz w:val="9"/>
                          </w:rPr>
                          <w:t>— </w:t>
                        </w:r>
                        <w:r>
                          <w:rPr>
                            <w:sz w:val="22"/>
                          </w:rPr>
                          <w:t>39</w:t>
                        </w:r>
                      </w:p>
                    </w:tc>
                    <w:tc>
                      <w:tcPr>
                        <w:tcW w:w="1090" w:type="dxa"/>
                      </w:tcPr>
                      <w:p>
                        <w:pPr>
                          <w:pStyle w:val="TableParagraph"/>
                          <w:spacing w:before="27"/>
                          <w:ind w:right="26"/>
                          <w:rPr>
                            <w:sz w:val="22"/>
                          </w:rPr>
                        </w:pPr>
                        <w:r>
                          <w:rPr>
                            <w:w w:val="110"/>
                            <w:sz w:val="22"/>
                          </w:rPr>
                          <w:t>-0.51</w:t>
                        </w:r>
                      </w:p>
                    </w:tc>
                    <w:tc>
                      <w:tcPr>
                        <w:tcW w:w="1143" w:type="dxa"/>
                        <w:gridSpan w:val="2"/>
                      </w:tcPr>
                      <w:p>
                        <w:pPr>
                          <w:pStyle w:val="TableParagraph"/>
                          <w:spacing w:before="27"/>
                          <w:ind w:left="581"/>
                          <w:jc w:val="left"/>
                          <w:rPr>
                            <w:sz w:val="22"/>
                          </w:rPr>
                        </w:pPr>
                        <w:r>
                          <w:rPr>
                            <w:w w:val="115"/>
                            <w:sz w:val="22"/>
                          </w:rPr>
                          <w:t>-0.67</w:t>
                        </w:r>
                      </w:p>
                    </w:tc>
                    <w:tc>
                      <w:tcPr>
                        <w:tcW w:w="1181" w:type="dxa"/>
                        <w:gridSpan w:val="2"/>
                      </w:tcPr>
                      <w:p>
                        <w:pPr>
                          <w:pStyle w:val="TableParagraph"/>
                          <w:spacing w:before="27"/>
                          <w:ind w:left="578"/>
                          <w:jc w:val="left"/>
                          <w:rPr>
                            <w:sz w:val="22"/>
                          </w:rPr>
                        </w:pPr>
                        <w:r>
                          <w:rPr>
                            <w:w w:val="115"/>
                            <w:sz w:val="22"/>
                          </w:rPr>
                          <w:t>-0.37</w:t>
                        </w:r>
                      </w:p>
                    </w:tc>
                    <w:tc>
                      <w:tcPr>
                        <w:tcW w:w="1122" w:type="dxa"/>
                      </w:tcPr>
                      <w:p>
                        <w:pPr>
                          <w:pStyle w:val="TableParagraph"/>
                          <w:spacing w:before="27"/>
                          <w:ind w:right="42"/>
                          <w:rPr>
                            <w:sz w:val="22"/>
                          </w:rPr>
                        </w:pPr>
                        <w:r>
                          <w:rPr>
                            <w:w w:val="110"/>
                            <w:sz w:val="22"/>
                          </w:rPr>
                          <w:t>-166</w:t>
                        </w:r>
                      </w:p>
                    </w:tc>
                    <w:tc>
                      <w:tcPr>
                        <w:tcW w:w="1215" w:type="dxa"/>
                        <w:gridSpan w:val="2"/>
                        <w:tcBorders>
                          <w:right w:val="single" w:sz="4" w:space="0" w:color="000000"/>
                        </w:tcBorders>
                      </w:tcPr>
                      <w:p>
                        <w:pPr>
                          <w:pStyle w:val="TableParagraph"/>
                          <w:spacing w:before="35"/>
                          <w:ind w:left="592"/>
                          <w:jc w:val="left"/>
                          <w:rPr>
                            <w:sz w:val="22"/>
                          </w:rPr>
                        </w:pPr>
                        <w:r>
                          <w:rPr>
                            <w:w w:val="115"/>
                            <w:sz w:val="22"/>
                          </w:rPr>
                          <w:t>-0.81</w:t>
                        </w:r>
                      </w:p>
                    </w:tc>
                  </w:tr>
                  <w:tr>
                    <w:trPr>
                      <w:trHeight w:val="365" w:hRule="atLeast"/>
                    </w:trPr>
                    <w:tc>
                      <w:tcPr>
                        <w:tcW w:w="1064" w:type="dxa"/>
                        <w:gridSpan w:val="2"/>
                        <w:tcBorders>
                          <w:left w:val="single" w:sz="4" w:space="0" w:color="000000"/>
                        </w:tcBorders>
                      </w:tcPr>
                      <w:p>
                        <w:pPr>
                          <w:pStyle w:val="TableParagraph"/>
                          <w:spacing w:before="66"/>
                          <w:ind w:left="677"/>
                          <w:jc w:val="left"/>
                          <w:rPr>
                            <w:sz w:val="22"/>
                          </w:rPr>
                        </w:pPr>
                        <w:r>
                          <w:rPr>
                            <w:rFonts w:ascii="Arial Unicode MS" w:eastAsia="Arial Unicode MS" w:hint="eastAsia"/>
                            <w:spacing w:val="-13"/>
                            <w:sz w:val="17"/>
                          </w:rPr>
                          <w:t>一</w:t>
                        </w:r>
                        <w:r>
                          <w:rPr>
                            <w:sz w:val="22"/>
                          </w:rPr>
                          <w:t>50</w:t>
                        </w:r>
                      </w:p>
                    </w:tc>
                    <w:tc>
                      <w:tcPr>
                        <w:tcW w:w="1138" w:type="dxa"/>
                        <w:gridSpan w:val="2"/>
                      </w:tcPr>
                      <w:p>
                        <w:pPr>
                          <w:pStyle w:val="TableParagraph"/>
                          <w:spacing w:before="80"/>
                          <w:ind w:right="43"/>
                          <w:rPr>
                            <w:sz w:val="22"/>
                          </w:rPr>
                        </w:pPr>
                        <w:r>
                          <w:rPr>
                            <w:rFonts w:ascii="Arial Unicode MS" w:hAnsi="Arial Unicode MS"/>
                            <w:sz w:val="18"/>
                          </w:rPr>
                          <w:t>―</w:t>
                        </w:r>
                        <w:r>
                          <w:rPr>
                            <w:sz w:val="22"/>
                          </w:rPr>
                          <w:t>24</w:t>
                        </w:r>
                      </w:p>
                    </w:tc>
                    <w:tc>
                      <w:tcPr>
                        <w:tcW w:w="1173" w:type="dxa"/>
                        <w:gridSpan w:val="2"/>
                      </w:tcPr>
                      <w:p>
                        <w:pPr>
                          <w:pStyle w:val="TableParagraph"/>
                          <w:spacing w:line="345" w:lineRule="exact"/>
                          <w:ind w:left="776"/>
                          <w:jc w:val="left"/>
                          <w:rPr>
                            <w:sz w:val="22"/>
                          </w:rPr>
                        </w:pPr>
                        <w:r>
                          <w:rPr>
                            <w:rFonts w:ascii="Arial Unicode MS" w:hAnsi="Arial Unicode MS"/>
                            <w:spacing w:val="9"/>
                            <w:w w:val="37"/>
                            <w:sz w:val="27"/>
                          </w:rPr>
                          <w:t>—</w:t>
                        </w:r>
                        <w:r>
                          <w:rPr>
                            <w:w w:val="95"/>
                            <w:sz w:val="22"/>
                          </w:rPr>
                          <w:t>26</w:t>
                        </w:r>
                      </w:p>
                    </w:tc>
                    <w:tc>
                      <w:tcPr>
                        <w:tcW w:w="1090" w:type="dxa"/>
                      </w:tcPr>
                      <w:p>
                        <w:pPr>
                          <w:pStyle w:val="TableParagraph"/>
                          <w:spacing w:before="44"/>
                          <w:ind w:right="26"/>
                          <w:rPr>
                            <w:sz w:val="22"/>
                          </w:rPr>
                        </w:pPr>
                        <w:r>
                          <w:rPr>
                            <w:w w:val="110"/>
                            <w:sz w:val="22"/>
                          </w:rPr>
                          <w:t>-0.56</w:t>
                        </w:r>
                      </w:p>
                    </w:tc>
                    <w:tc>
                      <w:tcPr>
                        <w:tcW w:w="1143" w:type="dxa"/>
                        <w:gridSpan w:val="2"/>
                      </w:tcPr>
                      <w:p>
                        <w:pPr>
                          <w:pStyle w:val="TableParagraph"/>
                          <w:spacing w:before="44"/>
                          <w:ind w:left="581"/>
                          <w:jc w:val="left"/>
                          <w:rPr>
                            <w:sz w:val="22"/>
                          </w:rPr>
                        </w:pPr>
                        <w:r>
                          <w:rPr>
                            <w:w w:val="115"/>
                            <w:sz w:val="22"/>
                          </w:rPr>
                          <w:t>-0.57</w:t>
                        </w:r>
                      </w:p>
                    </w:tc>
                    <w:tc>
                      <w:tcPr>
                        <w:tcW w:w="1181" w:type="dxa"/>
                        <w:gridSpan w:val="2"/>
                      </w:tcPr>
                      <w:p>
                        <w:pPr>
                          <w:pStyle w:val="TableParagraph"/>
                          <w:spacing w:before="44"/>
                          <w:ind w:left="585"/>
                          <w:jc w:val="left"/>
                          <w:rPr>
                            <w:sz w:val="22"/>
                          </w:rPr>
                        </w:pPr>
                        <w:r>
                          <w:rPr>
                            <w:w w:val="110"/>
                            <w:sz w:val="22"/>
                          </w:rPr>
                          <w:t>-0.55</w:t>
                        </w:r>
                      </w:p>
                    </w:tc>
                    <w:tc>
                      <w:tcPr>
                        <w:tcW w:w="1122" w:type="dxa"/>
                      </w:tcPr>
                      <w:p>
                        <w:pPr>
                          <w:pStyle w:val="TableParagraph"/>
                          <w:spacing w:before="44"/>
                          <w:ind w:right="58"/>
                          <w:rPr>
                            <w:sz w:val="22"/>
                          </w:rPr>
                        </w:pPr>
                        <w:r>
                          <w:rPr>
                            <w:w w:val="110"/>
                            <w:sz w:val="22"/>
                          </w:rPr>
                          <w:t>-93</w:t>
                        </w:r>
                      </w:p>
                    </w:tc>
                    <w:tc>
                      <w:tcPr>
                        <w:tcW w:w="1215" w:type="dxa"/>
                        <w:gridSpan w:val="2"/>
                        <w:tcBorders>
                          <w:right w:val="single" w:sz="4" w:space="0" w:color="000000"/>
                        </w:tcBorders>
                      </w:tcPr>
                      <w:p>
                        <w:pPr>
                          <w:pStyle w:val="TableParagraph"/>
                          <w:spacing w:before="44"/>
                          <w:ind w:left="592"/>
                          <w:jc w:val="left"/>
                          <w:rPr>
                            <w:sz w:val="22"/>
                          </w:rPr>
                        </w:pPr>
                        <w:r>
                          <w:rPr>
                            <w:w w:val="115"/>
                            <w:sz w:val="22"/>
                          </w:rPr>
                          <w:t>-1.00</w:t>
                        </w:r>
                      </w:p>
                    </w:tc>
                  </w:tr>
                  <w:tr>
                    <w:trPr>
                      <w:trHeight w:val="319" w:hRule="atLeast"/>
                    </w:trPr>
                    <w:tc>
                      <w:tcPr>
                        <w:tcW w:w="1064" w:type="dxa"/>
                        <w:gridSpan w:val="2"/>
                        <w:tcBorders>
                          <w:left w:val="single" w:sz="4" w:space="0" w:color="000000"/>
                        </w:tcBorders>
                      </w:tcPr>
                      <w:p>
                        <w:pPr>
                          <w:pStyle w:val="TableParagraph"/>
                          <w:spacing w:line="252" w:lineRule="exact" w:before="47"/>
                          <w:ind w:left="701"/>
                          <w:jc w:val="left"/>
                          <w:rPr>
                            <w:sz w:val="22"/>
                          </w:rPr>
                        </w:pPr>
                        <w:r>
                          <w:rPr>
                            <w:rFonts w:ascii="Arial Unicode MS" w:hAnsi="Arial Unicode MS"/>
                            <w:w w:val="105"/>
                            <w:sz w:val="18"/>
                          </w:rPr>
                          <w:t>―</w:t>
                        </w:r>
                        <w:r>
                          <w:rPr>
                            <w:w w:val="105"/>
                            <w:sz w:val="22"/>
                          </w:rPr>
                          <w:t>26</w:t>
                        </w:r>
                      </w:p>
                    </w:tc>
                    <w:tc>
                      <w:tcPr>
                        <w:tcW w:w="1138" w:type="dxa"/>
                        <w:gridSpan w:val="2"/>
                      </w:tcPr>
                      <w:p>
                        <w:pPr>
                          <w:pStyle w:val="TableParagraph"/>
                          <w:spacing w:before="11"/>
                          <w:ind w:right="78"/>
                          <w:rPr>
                            <w:sz w:val="22"/>
                          </w:rPr>
                        </w:pPr>
                        <w:r>
                          <w:rPr>
                            <w:sz w:val="22"/>
                          </w:rPr>
                          <w:t>-13</w:t>
                        </w:r>
                      </w:p>
                    </w:tc>
                    <w:tc>
                      <w:tcPr>
                        <w:tcW w:w="1173" w:type="dxa"/>
                        <w:gridSpan w:val="2"/>
                      </w:tcPr>
                      <w:p>
                        <w:pPr>
                          <w:pStyle w:val="TableParagraph"/>
                          <w:spacing w:before="4"/>
                          <w:ind w:left="765"/>
                          <w:jc w:val="left"/>
                          <w:rPr>
                            <w:sz w:val="22"/>
                          </w:rPr>
                        </w:pPr>
                        <w:r>
                          <w:rPr>
                            <w:sz w:val="22"/>
                          </w:rPr>
                          <w:t>-13</w:t>
                        </w:r>
                      </w:p>
                    </w:tc>
                    <w:tc>
                      <w:tcPr>
                        <w:tcW w:w="1090" w:type="dxa"/>
                      </w:tcPr>
                      <w:p>
                        <w:pPr>
                          <w:pStyle w:val="TableParagraph"/>
                          <w:spacing w:before="11"/>
                          <w:ind w:right="18"/>
                          <w:rPr>
                            <w:sz w:val="22"/>
                          </w:rPr>
                        </w:pPr>
                        <w:r>
                          <w:rPr>
                            <w:w w:val="110"/>
                            <w:sz w:val="22"/>
                          </w:rPr>
                          <w:t>-0.51</w:t>
                        </w:r>
                      </w:p>
                    </w:tc>
                    <w:tc>
                      <w:tcPr>
                        <w:tcW w:w="1143" w:type="dxa"/>
                        <w:gridSpan w:val="2"/>
                      </w:tcPr>
                      <w:p>
                        <w:pPr>
                          <w:pStyle w:val="TableParagraph"/>
                          <w:spacing w:before="11"/>
                          <w:ind w:left="588"/>
                          <w:jc w:val="left"/>
                          <w:rPr>
                            <w:sz w:val="22"/>
                          </w:rPr>
                        </w:pPr>
                        <w:r>
                          <w:rPr>
                            <w:w w:val="115"/>
                            <w:sz w:val="22"/>
                          </w:rPr>
                          <w:t>-0.53</w:t>
                        </w:r>
                      </w:p>
                    </w:tc>
                    <w:tc>
                      <w:tcPr>
                        <w:tcW w:w="1181" w:type="dxa"/>
                        <w:gridSpan w:val="2"/>
                      </w:tcPr>
                      <w:p>
                        <w:pPr>
                          <w:pStyle w:val="TableParagraph"/>
                          <w:spacing w:before="11"/>
                          <w:ind w:left="585"/>
                          <w:jc w:val="left"/>
                          <w:rPr>
                            <w:sz w:val="22"/>
                          </w:rPr>
                        </w:pPr>
                        <w:r>
                          <w:rPr>
                            <w:w w:val="115"/>
                            <w:sz w:val="22"/>
                          </w:rPr>
                          <w:t>-0.49</w:t>
                        </w:r>
                      </w:p>
                    </w:tc>
                    <w:tc>
                      <w:tcPr>
                        <w:tcW w:w="1122" w:type="dxa"/>
                      </w:tcPr>
                      <w:p>
                        <w:pPr>
                          <w:pStyle w:val="TableParagraph"/>
                          <w:spacing w:before="18"/>
                          <w:ind w:right="33"/>
                          <w:rPr>
                            <w:sz w:val="22"/>
                          </w:rPr>
                        </w:pPr>
                        <w:r>
                          <w:rPr>
                            <w:w w:val="105"/>
                            <w:sz w:val="22"/>
                          </w:rPr>
                          <w:t>16</w:t>
                        </w:r>
                      </w:p>
                    </w:tc>
                    <w:tc>
                      <w:tcPr>
                        <w:tcW w:w="1215" w:type="dxa"/>
                        <w:gridSpan w:val="2"/>
                        <w:tcBorders>
                          <w:right w:val="single" w:sz="4" w:space="0" w:color="000000"/>
                        </w:tcBorders>
                      </w:tcPr>
                      <w:p>
                        <w:pPr>
                          <w:pStyle w:val="TableParagraph"/>
                          <w:spacing w:before="18"/>
                          <w:ind w:left="715"/>
                          <w:jc w:val="left"/>
                          <w:rPr>
                            <w:sz w:val="22"/>
                          </w:rPr>
                        </w:pPr>
                        <w:r>
                          <w:rPr>
                            <w:w w:val="105"/>
                            <w:sz w:val="22"/>
                          </w:rPr>
                          <w:t>0.32</w:t>
                        </w:r>
                      </w:p>
                    </w:tc>
                  </w:tr>
                  <w:tr>
                    <w:trPr>
                      <w:trHeight w:val="331" w:hRule="atLeast"/>
                    </w:trPr>
                    <w:tc>
                      <w:tcPr>
                        <w:tcW w:w="1064" w:type="dxa"/>
                        <w:gridSpan w:val="2"/>
                        <w:tcBorders>
                          <w:left w:val="single" w:sz="4" w:space="0" w:color="000000"/>
                        </w:tcBorders>
                      </w:tcPr>
                      <w:p>
                        <w:pPr>
                          <w:pStyle w:val="TableParagraph"/>
                          <w:spacing w:before="52"/>
                          <w:ind w:left="701"/>
                          <w:jc w:val="left"/>
                          <w:rPr>
                            <w:sz w:val="22"/>
                          </w:rPr>
                        </w:pPr>
                        <w:r>
                          <w:rPr>
                            <w:rFonts w:ascii="Arial Unicode MS" w:hAnsi="Arial Unicode MS"/>
                            <w:w w:val="105"/>
                            <w:sz w:val="18"/>
                          </w:rPr>
                          <w:t>―</w:t>
                        </w:r>
                        <w:r>
                          <w:rPr>
                            <w:w w:val="105"/>
                            <w:sz w:val="22"/>
                          </w:rPr>
                          <w:t>22</w:t>
                        </w:r>
                      </w:p>
                    </w:tc>
                    <w:tc>
                      <w:tcPr>
                        <w:tcW w:w="1138" w:type="dxa"/>
                        <w:gridSpan w:val="2"/>
                      </w:tcPr>
                      <w:p>
                        <w:pPr>
                          <w:pStyle w:val="TableParagraph"/>
                          <w:spacing w:before="9"/>
                          <w:ind w:right="31"/>
                          <w:rPr>
                            <w:sz w:val="22"/>
                          </w:rPr>
                        </w:pPr>
                        <w:r>
                          <w:rPr>
                            <w:rFonts w:ascii="Arial Unicode MS" w:hAnsi="Arial Unicode MS"/>
                            <w:sz w:val="9"/>
                          </w:rPr>
                          <w:t>— </w:t>
                        </w:r>
                        <w:r>
                          <w:rPr>
                            <w:sz w:val="22"/>
                          </w:rPr>
                          <w:t>7</w:t>
                        </w:r>
                      </w:p>
                    </w:tc>
                    <w:tc>
                      <w:tcPr>
                        <w:tcW w:w="1173" w:type="dxa"/>
                        <w:gridSpan w:val="2"/>
                      </w:tcPr>
                      <w:p>
                        <w:pPr>
                          <w:pStyle w:val="TableParagraph"/>
                          <w:spacing w:before="16"/>
                          <w:ind w:left="765"/>
                          <w:jc w:val="left"/>
                          <w:rPr>
                            <w:sz w:val="22"/>
                          </w:rPr>
                        </w:pPr>
                        <w:r>
                          <w:rPr>
                            <w:sz w:val="22"/>
                          </w:rPr>
                          <w:t>-15</w:t>
                        </w:r>
                      </w:p>
                    </w:tc>
                    <w:tc>
                      <w:tcPr>
                        <w:tcW w:w="1090" w:type="dxa"/>
                      </w:tcPr>
                      <w:p>
                        <w:pPr>
                          <w:pStyle w:val="TableParagraph"/>
                          <w:spacing w:before="16"/>
                          <w:ind w:right="23"/>
                          <w:rPr>
                            <w:sz w:val="22"/>
                          </w:rPr>
                        </w:pPr>
                        <w:r>
                          <w:rPr>
                            <w:w w:val="110"/>
                            <w:sz w:val="22"/>
                          </w:rPr>
                          <w:t>-0.77</w:t>
                        </w:r>
                      </w:p>
                    </w:tc>
                    <w:tc>
                      <w:tcPr>
                        <w:tcW w:w="1143" w:type="dxa"/>
                        <w:gridSpan w:val="2"/>
                      </w:tcPr>
                      <w:p>
                        <w:pPr>
                          <w:pStyle w:val="TableParagraph"/>
                          <w:spacing w:before="16"/>
                          <w:ind w:left="588"/>
                          <w:jc w:val="left"/>
                          <w:rPr>
                            <w:sz w:val="22"/>
                          </w:rPr>
                        </w:pPr>
                        <w:r>
                          <w:rPr>
                            <w:w w:val="115"/>
                            <w:sz w:val="22"/>
                          </w:rPr>
                          <w:t>-0.53</w:t>
                        </w:r>
                      </w:p>
                    </w:tc>
                    <w:tc>
                      <w:tcPr>
                        <w:tcW w:w="1181" w:type="dxa"/>
                        <w:gridSpan w:val="2"/>
                      </w:tcPr>
                      <w:p>
                        <w:pPr>
                          <w:pStyle w:val="TableParagraph"/>
                          <w:spacing w:before="16"/>
                          <w:ind w:left="585"/>
                          <w:jc w:val="left"/>
                          <w:rPr>
                            <w:sz w:val="22"/>
                          </w:rPr>
                        </w:pPr>
                        <w:r>
                          <w:rPr>
                            <w:w w:val="115"/>
                            <w:sz w:val="22"/>
                          </w:rPr>
                          <w:t>-0.99</w:t>
                        </w:r>
                      </w:p>
                    </w:tc>
                    <w:tc>
                      <w:tcPr>
                        <w:tcW w:w="1122" w:type="dxa"/>
                      </w:tcPr>
                      <w:p>
                        <w:pPr>
                          <w:pStyle w:val="TableParagraph"/>
                          <w:spacing w:before="45"/>
                          <w:ind w:right="33"/>
                          <w:rPr>
                            <w:sz w:val="22"/>
                          </w:rPr>
                        </w:pPr>
                        <w:r>
                          <w:rPr>
                            <w:rFonts w:ascii="Arial Unicode MS" w:hAnsi="Arial Unicode MS"/>
                            <w:w w:val="110"/>
                            <w:sz w:val="18"/>
                          </w:rPr>
                          <w:t>―</w:t>
                        </w:r>
                        <w:r>
                          <w:rPr>
                            <w:w w:val="110"/>
                            <w:sz w:val="22"/>
                          </w:rPr>
                          <w:t>28</w:t>
                        </w:r>
                      </w:p>
                    </w:tc>
                    <w:tc>
                      <w:tcPr>
                        <w:tcW w:w="1215" w:type="dxa"/>
                        <w:gridSpan w:val="2"/>
                        <w:tcBorders>
                          <w:right w:val="single" w:sz="4" w:space="0" w:color="000000"/>
                        </w:tcBorders>
                      </w:tcPr>
                      <w:p>
                        <w:pPr>
                          <w:pStyle w:val="TableParagraph"/>
                          <w:spacing w:before="23"/>
                          <w:ind w:left="599"/>
                          <w:jc w:val="left"/>
                          <w:rPr>
                            <w:sz w:val="22"/>
                          </w:rPr>
                        </w:pPr>
                        <w:r>
                          <w:rPr>
                            <w:w w:val="115"/>
                            <w:sz w:val="22"/>
                          </w:rPr>
                          <w:t>-0.96</w:t>
                        </w:r>
                      </w:p>
                    </w:tc>
                  </w:tr>
                  <w:tr>
                    <w:trPr>
                      <w:trHeight w:val="313" w:hRule="atLeast"/>
                    </w:trPr>
                    <w:tc>
                      <w:tcPr>
                        <w:tcW w:w="1064" w:type="dxa"/>
                        <w:gridSpan w:val="2"/>
                        <w:tcBorders>
                          <w:left w:val="single" w:sz="4" w:space="0" w:color="000000"/>
                        </w:tcBorders>
                      </w:tcPr>
                      <w:p>
                        <w:pPr>
                          <w:pStyle w:val="TableParagraph"/>
                          <w:spacing w:before="30"/>
                          <w:ind w:right="21"/>
                          <w:rPr>
                            <w:sz w:val="22"/>
                          </w:rPr>
                        </w:pPr>
                        <w:r>
                          <w:rPr>
                            <w:w w:val="95"/>
                            <w:sz w:val="22"/>
                          </w:rPr>
                          <w:t>66</w:t>
                        </w:r>
                      </w:p>
                    </w:tc>
                    <w:tc>
                      <w:tcPr>
                        <w:tcW w:w="1138" w:type="dxa"/>
                        <w:gridSpan w:val="2"/>
                      </w:tcPr>
                      <w:p>
                        <w:pPr>
                          <w:pStyle w:val="TableParagraph"/>
                          <w:spacing w:before="30"/>
                          <w:ind w:right="24"/>
                          <w:rPr>
                            <w:sz w:val="22"/>
                          </w:rPr>
                        </w:pPr>
                        <w:r>
                          <w:rPr>
                            <w:sz w:val="22"/>
                          </w:rPr>
                          <w:t>19</w:t>
                        </w:r>
                      </w:p>
                    </w:tc>
                    <w:tc>
                      <w:tcPr>
                        <w:tcW w:w="1173" w:type="dxa"/>
                        <w:gridSpan w:val="2"/>
                      </w:tcPr>
                      <w:p>
                        <w:pPr>
                          <w:pStyle w:val="TableParagraph"/>
                          <w:spacing w:before="16"/>
                          <w:ind w:right="65"/>
                          <w:rPr>
                            <w:sz w:val="22"/>
                          </w:rPr>
                        </w:pPr>
                        <w:r>
                          <w:rPr>
                            <w:w w:val="95"/>
                            <w:sz w:val="22"/>
                          </w:rPr>
                          <w:t>47</w:t>
                        </w:r>
                      </w:p>
                    </w:tc>
                    <w:tc>
                      <w:tcPr>
                        <w:tcW w:w="1090" w:type="dxa"/>
                      </w:tcPr>
                      <w:p>
                        <w:pPr>
                          <w:pStyle w:val="TableParagraph"/>
                          <w:spacing w:before="23"/>
                          <w:ind w:right="24"/>
                          <w:rPr>
                            <w:sz w:val="22"/>
                          </w:rPr>
                        </w:pPr>
                        <w:r>
                          <w:rPr>
                            <w:sz w:val="22"/>
                          </w:rPr>
                          <w:t>1.29</w:t>
                        </w:r>
                      </w:p>
                    </w:tc>
                    <w:tc>
                      <w:tcPr>
                        <w:tcW w:w="1143" w:type="dxa"/>
                        <w:gridSpan w:val="2"/>
                      </w:tcPr>
                      <w:p>
                        <w:pPr>
                          <w:pStyle w:val="TableParagraph"/>
                          <w:spacing w:before="23"/>
                          <w:ind w:left="712"/>
                          <w:jc w:val="left"/>
                          <w:rPr>
                            <w:sz w:val="22"/>
                          </w:rPr>
                        </w:pPr>
                        <w:r>
                          <w:rPr>
                            <w:sz w:val="22"/>
                          </w:rPr>
                          <w:t>0.79</w:t>
                        </w:r>
                      </w:p>
                    </w:tc>
                    <w:tc>
                      <w:tcPr>
                        <w:tcW w:w="1181" w:type="dxa"/>
                        <w:gridSpan w:val="2"/>
                      </w:tcPr>
                      <w:p>
                        <w:pPr>
                          <w:pStyle w:val="TableParagraph"/>
                          <w:spacing w:before="23"/>
                          <w:ind w:left="706"/>
                          <w:jc w:val="left"/>
                          <w:rPr>
                            <w:sz w:val="22"/>
                          </w:rPr>
                        </w:pPr>
                        <w:r>
                          <w:rPr>
                            <w:w w:val="105"/>
                            <w:sz w:val="22"/>
                          </w:rPr>
                          <w:t>1.74</w:t>
                        </w:r>
                      </w:p>
                    </w:tc>
                    <w:tc>
                      <w:tcPr>
                        <w:tcW w:w="1122" w:type="dxa"/>
                      </w:tcPr>
                      <w:p>
                        <w:pPr>
                          <w:pStyle w:val="TableParagraph"/>
                          <w:spacing w:before="30"/>
                          <w:ind w:right="34"/>
                          <w:rPr>
                            <w:sz w:val="22"/>
                          </w:rPr>
                        </w:pPr>
                        <w:r>
                          <w:rPr>
                            <w:sz w:val="22"/>
                          </w:rPr>
                          <w:t>50</w:t>
                        </w:r>
                      </w:p>
                    </w:tc>
                    <w:tc>
                      <w:tcPr>
                        <w:tcW w:w="1215" w:type="dxa"/>
                        <w:gridSpan w:val="2"/>
                        <w:tcBorders>
                          <w:right w:val="single" w:sz="4" w:space="0" w:color="000000"/>
                        </w:tcBorders>
                      </w:tcPr>
                      <w:p>
                        <w:pPr>
                          <w:pStyle w:val="TableParagraph"/>
                          <w:spacing w:before="23"/>
                          <w:ind w:left="719"/>
                          <w:jc w:val="left"/>
                          <w:rPr>
                            <w:sz w:val="22"/>
                          </w:rPr>
                        </w:pPr>
                        <w:r>
                          <w:rPr>
                            <w:w w:val="105"/>
                            <w:sz w:val="22"/>
                          </w:rPr>
                          <w:t>1.00</w:t>
                        </w:r>
                      </w:p>
                    </w:tc>
                  </w:tr>
                  <w:tr>
                    <w:trPr>
                      <w:trHeight w:val="331" w:hRule="atLeast"/>
                    </w:trPr>
                    <w:tc>
                      <w:tcPr>
                        <w:tcW w:w="1064" w:type="dxa"/>
                        <w:gridSpan w:val="2"/>
                        <w:tcBorders>
                          <w:left w:val="single" w:sz="4" w:space="0" w:color="000000"/>
                        </w:tcBorders>
                      </w:tcPr>
                      <w:p>
                        <w:pPr>
                          <w:pStyle w:val="TableParagraph"/>
                          <w:spacing w:before="35"/>
                          <w:ind w:left="647"/>
                          <w:jc w:val="left"/>
                          <w:rPr>
                            <w:sz w:val="22"/>
                          </w:rPr>
                        </w:pPr>
                        <w:r>
                          <w:rPr>
                            <w:rFonts w:ascii="Arial Unicode MS" w:hAnsi="Arial Unicode MS"/>
                            <w:sz w:val="9"/>
                          </w:rPr>
                          <w:t>— </w:t>
                        </w:r>
                        <w:r>
                          <w:rPr>
                            <w:sz w:val="22"/>
                          </w:rPr>
                          <w:t>39</w:t>
                        </w:r>
                      </w:p>
                    </w:tc>
                    <w:tc>
                      <w:tcPr>
                        <w:tcW w:w="1138" w:type="dxa"/>
                        <w:gridSpan w:val="2"/>
                      </w:tcPr>
                      <w:p>
                        <w:pPr>
                          <w:pStyle w:val="TableParagraph"/>
                          <w:spacing w:before="27"/>
                          <w:ind w:right="23"/>
                          <w:rPr>
                            <w:sz w:val="22"/>
                          </w:rPr>
                        </w:pPr>
                        <w:r>
                          <w:rPr>
                            <w:rFonts w:ascii="Arial Unicode MS" w:hAnsi="Arial Unicode MS"/>
                            <w:sz w:val="9"/>
                          </w:rPr>
                          <w:t>— </w:t>
                        </w:r>
                        <w:r>
                          <w:rPr>
                            <w:sz w:val="22"/>
                          </w:rPr>
                          <w:t>7</w:t>
                        </w:r>
                      </w:p>
                    </w:tc>
                    <w:tc>
                      <w:tcPr>
                        <w:tcW w:w="1173" w:type="dxa"/>
                        <w:gridSpan w:val="2"/>
                      </w:tcPr>
                      <w:p>
                        <w:pPr>
                          <w:pStyle w:val="TableParagraph"/>
                          <w:spacing w:before="27"/>
                          <w:ind w:left="716"/>
                          <w:jc w:val="left"/>
                          <w:rPr>
                            <w:sz w:val="22"/>
                          </w:rPr>
                        </w:pPr>
                        <w:r>
                          <w:rPr>
                            <w:rFonts w:ascii="Arial Unicode MS" w:hAnsi="Arial Unicode MS"/>
                            <w:sz w:val="9"/>
                          </w:rPr>
                          <w:t>— </w:t>
                        </w:r>
                        <w:r>
                          <w:rPr>
                            <w:sz w:val="22"/>
                          </w:rPr>
                          <w:t>32</w:t>
                        </w:r>
                      </w:p>
                    </w:tc>
                    <w:tc>
                      <w:tcPr>
                        <w:tcW w:w="1090" w:type="dxa"/>
                      </w:tcPr>
                      <w:p>
                        <w:pPr>
                          <w:pStyle w:val="TableParagraph"/>
                          <w:spacing w:before="35"/>
                          <w:ind w:right="18"/>
                          <w:rPr>
                            <w:sz w:val="22"/>
                          </w:rPr>
                        </w:pPr>
                        <w:r>
                          <w:rPr>
                            <w:w w:val="110"/>
                            <w:sz w:val="22"/>
                          </w:rPr>
                          <w:t>-0.75</w:t>
                        </w:r>
                      </w:p>
                    </w:tc>
                    <w:tc>
                      <w:tcPr>
                        <w:tcW w:w="1143" w:type="dxa"/>
                        <w:gridSpan w:val="2"/>
                      </w:tcPr>
                      <w:p>
                        <w:pPr>
                          <w:pStyle w:val="TableParagraph"/>
                          <w:spacing w:before="35"/>
                          <w:ind w:left="588"/>
                          <w:jc w:val="left"/>
                          <w:rPr>
                            <w:sz w:val="22"/>
                          </w:rPr>
                        </w:pPr>
                        <w:r>
                          <w:rPr>
                            <w:w w:val="115"/>
                            <w:sz w:val="22"/>
                          </w:rPr>
                          <w:t>-0.28</w:t>
                        </w:r>
                      </w:p>
                    </w:tc>
                    <w:tc>
                      <w:tcPr>
                        <w:tcW w:w="1181" w:type="dxa"/>
                        <w:gridSpan w:val="2"/>
                      </w:tcPr>
                      <w:p>
                        <w:pPr>
                          <w:pStyle w:val="TableParagraph"/>
                          <w:spacing w:before="27"/>
                          <w:ind w:left="592"/>
                          <w:jc w:val="left"/>
                          <w:rPr>
                            <w:sz w:val="22"/>
                          </w:rPr>
                        </w:pPr>
                        <w:r>
                          <w:rPr>
                            <w:w w:val="115"/>
                            <w:sz w:val="22"/>
                          </w:rPr>
                          <w:t>-1.17</w:t>
                        </w:r>
                      </w:p>
                    </w:tc>
                    <w:tc>
                      <w:tcPr>
                        <w:tcW w:w="1122" w:type="dxa"/>
                      </w:tcPr>
                      <w:p>
                        <w:pPr>
                          <w:pStyle w:val="TableParagraph"/>
                          <w:spacing w:before="20"/>
                          <w:ind w:right="32"/>
                          <w:rPr>
                            <w:sz w:val="22"/>
                          </w:rPr>
                        </w:pPr>
                        <w:r>
                          <w:rPr>
                            <w:rFonts w:ascii="Arial Unicode MS" w:hAnsi="Arial Unicode MS"/>
                            <w:w w:val="105"/>
                            <w:sz w:val="9"/>
                          </w:rPr>
                          <w:t>— </w:t>
                        </w:r>
                        <w:r>
                          <w:rPr>
                            <w:w w:val="105"/>
                            <w:sz w:val="22"/>
                          </w:rPr>
                          <w:t>7</w:t>
                        </w:r>
                      </w:p>
                    </w:tc>
                    <w:tc>
                      <w:tcPr>
                        <w:tcW w:w="1215" w:type="dxa"/>
                        <w:gridSpan w:val="2"/>
                        <w:tcBorders>
                          <w:right w:val="single" w:sz="4" w:space="0" w:color="000000"/>
                        </w:tcBorders>
                      </w:tcPr>
                      <w:p>
                        <w:pPr>
                          <w:pStyle w:val="TableParagraph"/>
                          <w:spacing w:before="35"/>
                          <w:ind w:left="599"/>
                          <w:jc w:val="left"/>
                          <w:rPr>
                            <w:sz w:val="22"/>
                          </w:rPr>
                        </w:pPr>
                        <w:r>
                          <w:rPr>
                            <w:w w:val="115"/>
                            <w:sz w:val="22"/>
                          </w:rPr>
                          <w:t>-0.13</w:t>
                        </w:r>
                      </w:p>
                    </w:tc>
                  </w:tr>
                  <w:tr>
                    <w:trPr>
                      <w:trHeight w:val="271" w:hRule="atLeast"/>
                    </w:trPr>
                    <w:tc>
                      <w:tcPr>
                        <w:tcW w:w="1064" w:type="dxa"/>
                        <w:gridSpan w:val="2"/>
                        <w:tcBorders>
                          <w:left w:val="single" w:sz="4" w:space="0" w:color="000000"/>
                          <w:bottom w:val="single" w:sz="4" w:space="0" w:color="000000"/>
                        </w:tcBorders>
                      </w:tcPr>
                      <w:p>
                        <w:pPr>
                          <w:pStyle w:val="TableParagraph"/>
                          <w:spacing w:line="202" w:lineRule="exact" w:before="49"/>
                          <w:ind w:left="685"/>
                          <w:jc w:val="left"/>
                          <w:rPr>
                            <w:sz w:val="22"/>
                          </w:rPr>
                        </w:pPr>
                        <w:r>
                          <w:rPr>
                            <w:rFonts w:ascii="Arial Unicode MS" w:eastAsia="Arial Unicode MS" w:hint="eastAsia"/>
                            <w:w w:val="95"/>
                            <w:sz w:val="17"/>
                          </w:rPr>
                          <w:t>一</w:t>
                        </w:r>
                        <w:r>
                          <w:rPr>
                            <w:w w:val="95"/>
                            <w:sz w:val="22"/>
                          </w:rPr>
                          <w:t>66</w:t>
                        </w:r>
                      </w:p>
                    </w:tc>
                    <w:tc>
                      <w:tcPr>
                        <w:tcW w:w="1138" w:type="dxa"/>
                        <w:gridSpan w:val="2"/>
                        <w:tcBorders>
                          <w:bottom w:val="single" w:sz="4" w:space="0" w:color="000000"/>
                        </w:tcBorders>
                      </w:tcPr>
                      <w:p>
                        <w:pPr>
                          <w:pStyle w:val="TableParagraph"/>
                          <w:spacing w:line="216" w:lineRule="exact" w:before="35"/>
                          <w:ind w:left="721"/>
                          <w:jc w:val="left"/>
                          <w:rPr>
                            <w:sz w:val="22"/>
                          </w:rPr>
                        </w:pPr>
                        <w:r>
                          <w:rPr>
                            <w:rFonts w:ascii="Arial Unicode MS" w:hAnsi="Arial Unicode MS"/>
                            <w:sz w:val="9"/>
                          </w:rPr>
                          <w:t>— </w:t>
                        </w:r>
                        <w:r>
                          <w:rPr>
                            <w:sz w:val="22"/>
                          </w:rPr>
                          <w:t>39</w:t>
                        </w:r>
                      </w:p>
                    </w:tc>
                    <w:tc>
                      <w:tcPr>
                        <w:tcW w:w="1173" w:type="dxa"/>
                        <w:gridSpan w:val="2"/>
                        <w:tcBorders>
                          <w:bottom w:val="single" w:sz="4" w:space="0" w:color="000000"/>
                        </w:tcBorders>
                      </w:tcPr>
                      <w:p>
                        <w:pPr>
                          <w:pStyle w:val="TableParagraph"/>
                          <w:spacing w:line="188" w:lineRule="exact" w:before="63"/>
                          <w:ind w:left="777"/>
                          <w:jc w:val="left"/>
                          <w:rPr>
                            <w:sz w:val="22"/>
                          </w:rPr>
                        </w:pPr>
                        <w:r>
                          <w:rPr>
                            <w:rFonts w:ascii="Arial Unicode MS" w:hAnsi="Arial Unicode MS"/>
                            <w:sz w:val="18"/>
                          </w:rPr>
                          <w:t>―</w:t>
                        </w:r>
                        <w:r>
                          <w:rPr>
                            <w:sz w:val="22"/>
                          </w:rPr>
                          <w:t>27</w:t>
                        </w:r>
                      </w:p>
                    </w:tc>
                    <w:tc>
                      <w:tcPr>
                        <w:tcW w:w="1090" w:type="dxa"/>
                        <w:tcBorders>
                          <w:bottom w:val="single" w:sz="4" w:space="0" w:color="000000"/>
                        </w:tcBorders>
                      </w:tcPr>
                      <w:p>
                        <w:pPr>
                          <w:pStyle w:val="TableParagraph"/>
                          <w:spacing w:line="216" w:lineRule="exact" w:before="35"/>
                          <w:ind w:right="16"/>
                          <w:rPr>
                            <w:sz w:val="22"/>
                          </w:rPr>
                        </w:pPr>
                        <w:r>
                          <w:rPr>
                            <w:w w:val="110"/>
                            <w:sz w:val="22"/>
                          </w:rPr>
                          <w:t>-1.13</w:t>
                        </w:r>
                      </w:p>
                    </w:tc>
                    <w:tc>
                      <w:tcPr>
                        <w:tcW w:w="1143" w:type="dxa"/>
                        <w:gridSpan w:val="2"/>
                        <w:tcBorders>
                          <w:bottom w:val="single" w:sz="4" w:space="0" w:color="000000"/>
                        </w:tcBorders>
                      </w:tcPr>
                      <w:p>
                        <w:pPr>
                          <w:pStyle w:val="TableParagraph"/>
                          <w:spacing w:line="216" w:lineRule="exact" w:before="35"/>
                          <w:ind w:left="595"/>
                          <w:jc w:val="left"/>
                          <w:rPr>
                            <w:sz w:val="22"/>
                          </w:rPr>
                        </w:pPr>
                        <w:r>
                          <w:rPr>
                            <w:w w:val="115"/>
                            <w:sz w:val="22"/>
                          </w:rPr>
                          <w:t>-1.35</w:t>
                        </w:r>
                      </w:p>
                    </w:tc>
                    <w:tc>
                      <w:tcPr>
                        <w:tcW w:w="1181" w:type="dxa"/>
                        <w:gridSpan w:val="2"/>
                        <w:tcBorders>
                          <w:bottom w:val="single" w:sz="4" w:space="0" w:color="000000"/>
                        </w:tcBorders>
                      </w:tcPr>
                      <w:p>
                        <w:pPr>
                          <w:pStyle w:val="TableParagraph"/>
                          <w:spacing w:line="216" w:lineRule="exact" w:before="35"/>
                          <w:ind w:left="592"/>
                          <w:jc w:val="left"/>
                          <w:rPr>
                            <w:sz w:val="22"/>
                          </w:rPr>
                        </w:pPr>
                        <w:r>
                          <w:rPr>
                            <w:w w:val="115"/>
                            <w:sz w:val="22"/>
                          </w:rPr>
                          <w:t>-0.92</w:t>
                        </w:r>
                      </w:p>
                    </w:tc>
                    <w:tc>
                      <w:tcPr>
                        <w:tcW w:w="1122" w:type="dxa"/>
                        <w:tcBorders>
                          <w:bottom w:val="single" w:sz="4" w:space="0" w:color="000000"/>
                        </w:tcBorders>
                      </w:tcPr>
                      <w:p>
                        <w:pPr>
                          <w:pStyle w:val="TableParagraph"/>
                          <w:spacing w:line="216" w:lineRule="exact" w:before="35"/>
                          <w:ind w:right="31"/>
                          <w:rPr>
                            <w:sz w:val="22"/>
                          </w:rPr>
                        </w:pPr>
                        <w:r>
                          <w:rPr>
                            <w:w w:val="110"/>
                            <w:sz w:val="22"/>
                          </w:rPr>
                          <w:t>-108</w:t>
                        </w:r>
                      </w:p>
                    </w:tc>
                    <w:tc>
                      <w:tcPr>
                        <w:tcW w:w="1215" w:type="dxa"/>
                        <w:gridSpan w:val="2"/>
                        <w:tcBorders>
                          <w:bottom w:val="single" w:sz="4" w:space="0" w:color="000000"/>
                          <w:right w:val="single" w:sz="4" w:space="0" w:color="000000"/>
                        </w:tcBorders>
                      </w:tcPr>
                      <w:p>
                        <w:pPr>
                          <w:pStyle w:val="TableParagraph"/>
                          <w:spacing w:line="209" w:lineRule="exact" w:before="42"/>
                          <w:ind w:left="606"/>
                          <w:jc w:val="left"/>
                          <w:rPr>
                            <w:sz w:val="22"/>
                          </w:rPr>
                        </w:pPr>
                        <w:r>
                          <w:rPr>
                            <w:w w:val="115"/>
                            <w:sz w:val="22"/>
                          </w:rPr>
                          <w:t>-1.81</w:t>
                        </w:r>
                      </w:p>
                    </w:tc>
                  </w:tr>
                  <w:tr>
                    <w:trPr>
                      <w:trHeight w:val="321" w:hRule="atLeast"/>
                    </w:trPr>
                    <w:tc>
                      <w:tcPr>
                        <w:tcW w:w="1064" w:type="dxa"/>
                        <w:gridSpan w:val="2"/>
                        <w:tcBorders>
                          <w:top w:val="single" w:sz="4" w:space="0" w:color="000000"/>
                          <w:left w:val="single" w:sz="4" w:space="0" w:color="000000"/>
                          <w:bottom w:val="single" w:sz="4" w:space="0" w:color="000000"/>
                        </w:tcBorders>
                      </w:tcPr>
                      <w:p>
                        <w:pPr>
                          <w:pStyle w:val="TableParagraph"/>
                          <w:spacing w:line="209" w:lineRule="exact" w:before="92"/>
                          <w:ind w:left="588"/>
                          <w:jc w:val="left"/>
                          <w:rPr>
                            <w:sz w:val="22"/>
                          </w:rPr>
                        </w:pPr>
                        <w:r>
                          <w:rPr>
                            <w:w w:val="110"/>
                            <w:sz w:val="22"/>
                          </w:rPr>
                          <w:t>-109</w:t>
                        </w:r>
                      </w:p>
                    </w:tc>
                    <w:tc>
                      <w:tcPr>
                        <w:tcW w:w="1138" w:type="dxa"/>
                        <w:gridSpan w:val="2"/>
                        <w:tcBorders>
                          <w:top w:val="single" w:sz="4" w:space="0" w:color="000000"/>
                          <w:bottom w:val="single" w:sz="4" w:space="0" w:color="000000"/>
                        </w:tcBorders>
                      </w:tcPr>
                      <w:p>
                        <w:pPr>
                          <w:pStyle w:val="TableParagraph"/>
                          <w:spacing w:line="209" w:lineRule="exact" w:before="92"/>
                          <w:ind w:right="41"/>
                          <w:rPr>
                            <w:sz w:val="22"/>
                          </w:rPr>
                        </w:pPr>
                        <w:r>
                          <w:rPr>
                            <w:w w:val="110"/>
                            <w:sz w:val="22"/>
                          </w:rPr>
                          <w:t>-49</w:t>
                        </w:r>
                      </w:p>
                    </w:tc>
                    <w:tc>
                      <w:tcPr>
                        <w:tcW w:w="1173" w:type="dxa"/>
                        <w:gridSpan w:val="2"/>
                        <w:tcBorders>
                          <w:top w:val="single" w:sz="4" w:space="0" w:color="000000"/>
                          <w:bottom w:val="single" w:sz="4" w:space="0" w:color="000000"/>
                        </w:tcBorders>
                      </w:tcPr>
                      <w:p>
                        <w:pPr>
                          <w:pStyle w:val="TableParagraph"/>
                          <w:spacing w:line="188" w:lineRule="exact" w:before="114"/>
                          <w:ind w:left="777"/>
                          <w:jc w:val="left"/>
                          <w:rPr>
                            <w:sz w:val="22"/>
                          </w:rPr>
                        </w:pPr>
                        <w:r>
                          <w:rPr>
                            <w:rFonts w:ascii="Arial Unicode MS" w:hAnsi="Arial Unicode MS"/>
                            <w:w w:val="115"/>
                            <w:sz w:val="18"/>
                          </w:rPr>
                          <w:t>―</w:t>
                        </w:r>
                        <w:r>
                          <w:rPr>
                            <w:w w:val="115"/>
                            <w:sz w:val="22"/>
                          </w:rPr>
                          <w:t>60</w:t>
                        </w:r>
                      </w:p>
                    </w:tc>
                    <w:tc>
                      <w:tcPr>
                        <w:tcW w:w="1090" w:type="dxa"/>
                        <w:tcBorders>
                          <w:top w:val="single" w:sz="4" w:space="0" w:color="000000"/>
                          <w:bottom w:val="single" w:sz="4" w:space="0" w:color="000000"/>
                        </w:tcBorders>
                      </w:tcPr>
                      <w:p>
                        <w:pPr>
                          <w:pStyle w:val="TableParagraph"/>
                          <w:spacing w:line="209" w:lineRule="exact" w:before="92"/>
                          <w:ind w:right="16"/>
                          <w:rPr>
                            <w:sz w:val="22"/>
                          </w:rPr>
                        </w:pPr>
                        <w:r>
                          <w:rPr>
                            <w:w w:val="110"/>
                            <w:sz w:val="22"/>
                          </w:rPr>
                          <w:t>-0.59</w:t>
                        </w:r>
                      </w:p>
                    </w:tc>
                    <w:tc>
                      <w:tcPr>
                        <w:tcW w:w="1143" w:type="dxa"/>
                        <w:gridSpan w:val="2"/>
                        <w:tcBorders>
                          <w:top w:val="single" w:sz="4" w:space="0" w:color="000000"/>
                          <w:bottom w:val="single" w:sz="4" w:space="0" w:color="000000"/>
                        </w:tcBorders>
                      </w:tcPr>
                      <w:p>
                        <w:pPr>
                          <w:pStyle w:val="TableParagraph"/>
                          <w:spacing w:line="216" w:lineRule="exact" w:before="85"/>
                          <w:ind w:left="595"/>
                          <w:jc w:val="left"/>
                          <w:rPr>
                            <w:sz w:val="22"/>
                          </w:rPr>
                        </w:pPr>
                        <w:r>
                          <w:rPr>
                            <w:w w:val="115"/>
                            <w:sz w:val="22"/>
                          </w:rPr>
                          <w:t>-0.57</w:t>
                        </w:r>
                      </w:p>
                    </w:tc>
                    <w:tc>
                      <w:tcPr>
                        <w:tcW w:w="1181" w:type="dxa"/>
                        <w:gridSpan w:val="2"/>
                        <w:tcBorders>
                          <w:top w:val="single" w:sz="4" w:space="0" w:color="000000"/>
                          <w:bottom w:val="single" w:sz="4" w:space="0" w:color="000000"/>
                        </w:tcBorders>
                      </w:tcPr>
                      <w:p>
                        <w:pPr>
                          <w:pStyle w:val="TableParagraph"/>
                          <w:spacing w:line="216" w:lineRule="exact" w:before="85"/>
                          <w:ind w:left="592"/>
                          <w:jc w:val="left"/>
                          <w:rPr>
                            <w:sz w:val="22"/>
                          </w:rPr>
                        </w:pPr>
                        <w:r>
                          <w:rPr>
                            <w:w w:val="115"/>
                            <w:sz w:val="22"/>
                          </w:rPr>
                          <w:t>-0.61</w:t>
                        </w:r>
                      </w:p>
                    </w:tc>
                    <w:tc>
                      <w:tcPr>
                        <w:tcW w:w="1122" w:type="dxa"/>
                        <w:tcBorders>
                          <w:top w:val="single" w:sz="4" w:space="0" w:color="000000"/>
                          <w:bottom w:val="single" w:sz="4" w:space="0" w:color="000000"/>
                        </w:tcBorders>
                      </w:tcPr>
                      <w:p>
                        <w:pPr>
                          <w:pStyle w:val="TableParagraph"/>
                          <w:spacing w:line="188" w:lineRule="exact" w:before="114"/>
                          <w:ind w:right="36"/>
                          <w:rPr>
                            <w:sz w:val="22"/>
                          </w:rPr>
                        </w:pPr>
                        <w:r>
                          <w:rPr>
                            <w:rFonts w:ascii="Arial Unicode MS" w:hAnsi="Arial Unicode MS"/>
                            <w:w w:val="105"/>
                            <w:sz w:val="18"/>
                          </w:rPr>
                          <w:t>―</w:t>
                        </w:r>
                        <w:r>
                          <w:rPr>
                            <w:w w:val="105"/>
                            <w:sz w:val="22"/>
                          </w:rPr>
                          <w:t>24</w:t>
                        </w:r>
                      </w:p>
                    </w:tc>
                    <w:tc>
                      <w:tcPr>
                        <w:tcW w:w="1215" w:type="dxa"/>
                        <w:gridSpan w:val="2"/>
                        <w:tcBorders>
                          <w:top w:val="single" w:sz="4" w:space="0" w:color="000000"/>
                          <w:bottom w:val="single" w:sz="4" w:space="0" w:color="000000"/>
                          <w:right w:val="single" w:sz="4" w:space="0" w:color="000000"/>
                        </w:tcBorders>
                      </w:tcPr>
                      <w:p>
                        <w:pPr>
                          <w:pStyle w:val="TableParagraph"/>
                          <w:spacing w:line="209" w:lineRule="exact" w:before="92"/>
                          <w:ind w:left="606"/>
                          <w:jc w:val="left"/>
                          <w:rPr>
                            <w:sz w:val="22"/>
                          </w:rPr>
                        </w:pPr>
                        <w:r>
                          <w:rPr>
                            <w:w w:val="115"/>
                            <w:sz w:val="22"/>
                          </w:rPr>
                          <w:t>-0.13</w:t>
                        </w:r>
                      </w:p>
                    </w:tc>
                  </w:tr>
                  <w:tr>
                    <w:trPr>
                      <w:trHeight w:val="723" w:hRule="atLeast"/>
                    </w:trPr>
                    <w:tc>
                      <w:tcPr>
                        <w:tcW w:w="1064" w:type="dxa"/>
                        <w:gridSpan w:val="2"/>
                        <w:tcBorders>
                          <w:top w:val="single" w:sz="4" w:space="0" w:color="000000"/>
                          <w:left w:val="single" w:sz="4" w:space="0" w:color="000000"/>
                        </w:tcBorders>
                      </w:tcPr>
                      <w:p>
                        <w:pPr>
                          <w:pStyle w:val="TableParagraph"/>
                          <w:spacing w:before="92"/>
                          <w:ind w:right="16"/>
                          <w:rPr>
                            <w:sz w:val="22"/>
                          </w:rPr>
                        </w:pPr>
                        <w:r>
                          <w:rPr>
                            <w:w w:val="115"/>
                            <w:sz w:val="22"/>
                          </w:rPr>
                          <w:t>-91</w:t>
                        </w:r>
                      </w:p>
                      <w:p>
                        <w:pPr>
                          <w:pStyle w:val="TableParagraph"/>
                          <w:spacing w:before="93"/>
                          <w:ind w:right="13"/>
                          <w:rPr>
                            <w:sz w:val="22"/>
                          </w:rPr>
                        </w:pPr>
                        <w:r>
                          <w:rPr>
                            <w:w w:val="109"/>
                            <w:sz w:val="22"/>
                          </w:rPr>
                          <w:t>8</w:t>
                        </w:r>
                      </w:p>
                    </w:tc>
                    <w:tc>
                      <w:tcPr>
                        <w:tcW w:w="1138" w:type="dxa"/>
                        <w:gridSpan w:val="2"/>
                        <w:tcBorders>
                          <w:top w:val="single" w:sz="4" w:space="0" w:color="000000"/>
                        </w:tcBorders>
                      </w:tcPr>
                      <w:p>
                        <w:pPr>
                          <w:pStyle w:val="TableParagraph"/>
                          <w:spacing w:before="92"/>
                          <w:ind w:right="28"/>
                          <w:rPr>
                            <w:sz w:val="22"/>
                          </w:rPr>
                        </w:pPr>
                        <w:r>
                          <w:rPr>
                            <w:spacing w:val="-1"/>
                            <w:w w:val="115"/>
                            <w:sz w:val="22"/>
                          </w:rPr>
                          <w:t>-49</w:t>
                        </w:r>
                      </w:p>
                      <w:p>
                        <w:pPr>
                          <w:pStyle w:val="TableParagraph"/>
                          <w:spacing w:before="93"/>
                          <w:ind w:right="24"/>
                          <w:rPr>
                            <w:sz w:val="22"/>
                          </w:rPr>
                        </w:pPr>
                        <w:r>
                          <w:rPr>
                            <w:spacing w:val="-1"/>
                            <w:sz w:val="22"/>
                          </w:rPr>
                          <w:t>12</w:t>
                        </w:r>
                      </w:p>
                    </w:tc>
                    <w:tc>
                      <w:tcPr>
                        <w:tcW w:w="1173" w:type="dxa"/>
                        <w:gridSpan w:val="2"/>
                        <w:tcBorders>
                          <w:top w:val="single" w:sz="4" w:space="0" w:color="000000"/>
                        </w:tcBorders>
                      </w:tcPr>
                      <w:p>
                        <w:pPr>
                          <w:pStyle w:val="TableParagraph"/>
                          <w:spacing w:before="85"/>
                          <w:ind w:right="61"/>
                          <w:rPr>
                            <w:sz w:val="22"/>
                          </w:rPr>
                        </w:pPr>
                        <w:r>
                          <w:rPr>
                            <w:spacing w:val="-1"/>
                            <w:w w:val="115"/>
                            <w:sz w:val="22"/>
                          </w:rPr>
                          <w:t>-42</w:t>
                        </w:r>
                      </w:p>
                      <w:p>
                        <w:pPr>
                          <w:pStyle w:val="TableParagraph"/>
                          <w:spacing w:before="72"/>
                          <w:ind w:right="100"/>
                          <w:rPr>
                            <w:sz w:val="22"/>
                          </w:rPr>
                        </w:pPr>
                        <w:r>
                          <w:rPr>
                            <w:spacing w:val="-1"/>
                            <w:sz w:val="22"/>
                          </w:rPr>
                          <w:t>-4</w:t>
                        </w:r>
                      </w:p>
                    </w:tc>
                    <w:tc>
                      <w:tcPr>
                        <w:tcW w:w="1090" w:type="dxa"/>
                        <w:tcBorders>
                          <w:top w:val="single" w:sz="4" w:space="0" w:color="000000"/>
                        </w:tcBorders>
                      </w:tcPr>
                      <w:p>
                        <w:pPr>
                          <w:pStyle w:val="TableParagraph"/>
                          <w:spacing w:before="85"/>
                          <w:ind w:left="515"/>
                          <w:jc w:val="center"/>
                          <w:rPr>
                            <w:sz w:val="22"/>
                          </w:rPr>
                        </w:pPr>
                        <w:r>
                          <w:rPr>
                            <w:w w:val="110"/>
                            <w:sz w:val="22"/>
                          </w:rPr>
                          <w:t>-0.74</w:t>
                        </w:r>
                      </w:p>
                      <w:p>
                        <w:pPr>
                          <w:pStyle w:val="TableParagraph"/>
                          <w:spacing w:before="86"/>
                          <w:ind w:left="645"/>
                          <w:jc w:val="center"/>
                          <w:rPr>
                            <w:sz w:val="22"/>
                          </w:rPr>
                        </w:pPr>
                        <w:r>
                          <w:rPr>
                            <w:w w:val="105"/>
                            <w:sz w:val="22"/>
                          </w:rPr>
                          <w:t>0.20</w:t>
                        </w:r>
                      </w:p>
                    </w:tc>
                    <w:tc>
                      <w:tcPr>
                        <w:tcW w:w="1143" w:type="dxa"/>
                        <w:gridSpan w:val="2"/>
                        <w:tcBorders>
                          <w:top w:val="single" w:sz="4" w:space="0" w:color="000000"/>
                        </w:tcBorders>
                      </w:tcPr>
                      <w:p>
                        <w:pPr>
                          <w:pStyle w:val="TableParagraph"/>
                          <w:spacing w:before="85"/>
                          <w:ind w:left="557"/>
                          <w:jc w:val="center"/>
                          <w:rPr>
                            <w:sz w:val="22"/>
                          </w:rPr>
                        </w:pPr>
                        <w:r>
                          <w:rPr>
                            <w:w w:val="115"/>
                            <w:sz w:val="22"/>
                          </w:rPr>
                          <w:t>-0.86</w:t>
                        </w:r>
                      </w:p>
                      <w:p>
                        <w:pPr>
                          <w:pStyle w:val="TableParagraph"/>
                          <w:spacing w:before="86"/>
                          <w:ind w:left="678"/>
                          <w:jc w:val="center"/>
                          <w:rPr>
                            <w:sz w:val="22"/>
                          </w:rPr>
                        </w:pPr>
                        <w:r>
                          <w:rPr>
                            <w:w w:val="105"/>
                            <w:sz w:val="22"/>
                          </w:rPr>
                          <w:t>0.64</w:t>
                        </w:r>
                      </w:p>
                    </w:tc>
                    <w:tc>
                      <w:tcPr>
                        <w:tcW w:w="1181" w:type="dxa"/>
                        <w:gridSpan w:val="2"/>
                        <w:tcBorders>
                          <w:top w:val="single" w:sz="4" w:space="0" w:color="000000"/>
                        </w:tcBorders>
                      </w:tcPr>
                      <w:p>
                        <w:pPr>
                          <w:pStyle w:val="TableParagraph"/>
                          <w:spacing w:before="85"/>
                          <w:ind w:left="592"/>
                          <w:jc w:val="left"/>
                          <w:rPr>
                            <w:sz w:val="22"/>
                          </w:rPr>
                        </w:pPr>
                        <w:r>
                          <w:rPr>
                            <w:w w:val="115"/>
                            <w:sz w:val="22"/>
                          </w:rPr>
                          <w:t>-0.63</w:t>
                        </w:r>
                      </w:p>
                      <w:p>
                        <w:pPr>
                          <w:pStyle w:val="TableParagraph"/>
                          <w:spacing w:before="79"/>
                          <w:ind w:left="592"/>
                          <w:jc w:val="left"/>
                          <w:rPr>
                            <w:sz w:val="22"/>
                          </w:rPr>
                        </w:pPr>
                        <w:r>
                          <w:rPr>
                            <w:w w:val="115"/>
                            <w:sz w:val="22"/>
                          </w:rPr>
                          <w:t>-0.19</w:t>
                        </w:r>
                      </w:p>
                    </w:tc>
                    <w:tc>
                      <w:tcPr>
                        <w:tcW w:w="1122" w:type="dxa"/>
                        <w:tcBorders>
                          <w:top w:val="single" w:sz="4" w:space="0" w:color="000000"/>
                        </w:tcBorders>
                      </w:tcPr>
                      <w:p>
                        <w:pPr>
                          <w:pStyle w:val="TableParagraph"/>
                          <w:spacing w:before="85"/>
                          <w:ind w:right="48"/>
                          <w:rPr>
                            <w:sz w:val="22"/>
                          </w:rPr>
                        </w:pPr>
                        <w:r>
                          <w:rPr>
                            <w:w w:val="110"/>
                            <w:sz w:val="22"/>
                          </w:rPr>
                          <w:t>-46</w:t>
                        </w:r>
                      </w:p>
                      <w:p>
                        <w:pPr>
                          <w:pStyle w:val="TableParagraph"/>
                          <w:spacing w:before="93"/>
                          <w:ind w:right="28"/>
                          <w:rPr>
                            <w:sz w:val="22"/>
                          </w:rPr>
                        </w:pPr>
                        <w:r>
                          <w:rPr>
                            <w:sz w:val="22"/>
                          </w:rPr>
                          <w:t>24</w:t>
                        </w:r>
                      </w:p>
                    </w:tc>
                    <w:tc>
                      <w:tcPr>
                        <w:tcW w:w="1215" w:type="dxa"/>
                        <w:gridSpan w:val="2"/>
                        <w:tcBorders>
                          <w:top w:val="single" w:sz="4" w:space="0" w:color="000000"/>
                        </w:tcBorders>
                      </w:tcPr>
                      <w:p>
                        <w:pPr>
                          <w:pStyle w:val="TableParagraph"/>
                          <w:spacing w:before="93"/>
                          <w:ind w:left="579" w:right="32"/>
                          <w:jc w:val="center"/>
                          <w:rPr>
                            <w:rFonts w:ascii="Arial"/>
                            <w:sz w:val="28"/>
                          </w:rPr>
                        </w:pPr>
                        <w:r>
                          <w:rPr>
                            <w:w w:val="116"/>
                            <w:sz w:val="22"/>
                          </w:rPr>
                          <w:t>-0.3</w:t>
                        </w:r>
                        <w:r>
                          <w:rPr>
                            <w:spacing w:val="22"/>
                            <w:w w:val="116"/>
                            <w:sz w:val="22"/>
                          </w:rPr>
                          <w:t>7</w:t>
                        </w:r>
                        <w:r>
                          <w:rPr>
                            <w:rFonts w:ascii="Arial"/>
                            <w:w w:val="11"/>
                            <w:sz w:val="28"/>
                          </w:rPr>
                          <w:t>I</w:t>
                        </w:r>
                      </w:p>
                      <w:p>
                        <w:pPr>
                          <w:pStyle w:val="TableParagraph"/>
                          <w:spacing w:before="16"/>
                          <w:ind w:left="675" w:right="32"/>
                          <w:jc w:val="center"/>
                          <w:rPr>
                            <w:sz w:val="22"/>
                          </w:rPr>
                        </w:pPr>
                        <w:r>
                          <w:rPr>
                            <w:w w:val="105"/>
                            <w:sz w:val="22"/>
                          </w:rPr>
                          <w:t>0.61</w:t>
                        </w:r>
                      </w:p>
                    </w:tc>
                  </w:tr>
                  <w:tr>
                    <w:trPr>
                      <w:trHeight w:val="261" w:hRule="atLeast"/>
                    </w:trPr>
                    <w:tc>
                      <w:tcPr>
                        <w:tcW w:w="1064" w:type="dxa"/>
                        <w:gridSpan w:val="2"/>
                        <w:tcBorders>
                          <w:left w:val="single" w:sz="4" w:space="0" w:color="000000"/>
                          <w:bottom w:val="single" w:sz="4" w:space="0" w:color="000000"/>
                        </w:tcBorders>
                      </w:tcPr>
                      <w:p>
                        <w:pPr>
                          <w:pStyle w:val="TableParagraph"/>
                          <w:spacing w:line="180" w:lineRule="exact" w:before="61"/>
                          <w:ind w:right="23"/>
                          <w:rPr>
                            <w:sz w:val="22"/>
                          </w:rPr>
                        </w:pPr>
                        <w:r>
                          <w:rPr>
                            <w:rFonts w:ascii="Arial Unicode MS" w:hAnsi="Arial Unicode MS"/>
                            <w:w w:val="105"/>
                            <w:sz w:val="18"/>
                          </w:rPr>
                          <w:t>―</w:t>
                        </w:r>
                        <w:r>
                          <w:rPr>
                            <w:w w:val="105"/>
                            <w:sz w:val="22"/>
                          </w:rPr>
                          <w:t>26</w:t>
                        </w:r>
                      </w:p>
                    </w:tc>
                    <w:tc>
                      <w:tcPr>
                        <w:tcW w:w="1138" w:type="dxa"/>
                        <w:gridSpan w:val="2"/>
                        <w:tcBorders>
                          <w:bottom w:val="single" w:sz="4" w:space="0" w:color="000000"/>
                        </w:tcBorders>
                      </w:tcPr>
                      <w:p>
                        <w:pPr>
                          <w:pStyle w:val="TableParagraph"/>
                          <w:spacing w:line="209" w:lineRule="exact" w:before="32"/>
                          <w:ind w:right="71"/>
                          <w:rPr>
                            <w:sz w:val="22"/>
                          </w:rPr>
                        </w:pPr>
                        <w:r>
                          <w:rPr>
                            <w:sz w:val="22"/>
                          </w:rPr>
                          <w:t>-12</w:t>
                        </w:r>
                      </w:p>
                    </w:tc>
                    <w:tc>
                      <w:tcPr>
                        <w:tcW w:w="1173" w:type="dxa"/>
                        <w:gridSpan w:val="2"/>
                        <w:tcBorders>
                          <w:bottom w:val="single" w:sz="4" w:space="0" w:color="000000"/>
                        </w:tcBorders>
                      </w:tcPr>
                      <w:p>
                        <w:pPr>
                          <w:pStyle w:val="TableParagraph"/>
                          <w:spacing w:line="216" w:lineRule="exact" w:before="25"/>
                          <w:ind w:left="773"/>
                          <w:jc w:val="left"/>
                          <w:rPr>
                            <w:sz w:val="22"/>
                          </w:rPr>
                        </w:pPr>
                        <w:r>
                          <w:rPr>
                            <w:sz w:val="22"/>
                          </w:rPr>
                          <w:t>-14</w:t>
                        </w:r>
                      </w:p>
                    </w:tc>
                    <w:tc>
                      <w:tcPr>
                        <w:tcW w:w="1090" w:type="dxa"/>
                        <w:tcBorders>
                          <w:bottom w:val="single" w:sz="4" w:space="0" w:color="000000"/>
                        </w:tcBorders>
                      </w:tcPr>
                      <w:p>
                        <w:pPr>
                          <w:pStyle w:val="TableParagraph"/>
                          <w:spacing w:line="209" w:lineRule="exact" w:before="32"/>
                          <w:ind w:right="20"/>
                          <w:rPr>
                            <w:sz w:val="22"/>
                          </w:rPr>
                        </w:pPr>
                        <w:r>
                          <w:rPr>
                            <w:w w:val="110"/>
                            <w:sz w:val="22"/>
                          </w:rPr>
                          <w:t>-1.28</w:t>
                        </w:r>
                      </w:p>
                    </w:tc>
                    <w:tc>
                      <w:tcPr>
                        <w:tcW w:w="1143" w:type="dxa"/>
                        <w:gridSpan w:val="2"/>
                        <w:tcBorders>
                          <w:bottom w:val="single" w:sz="4" w:space="0" w:color="000000"/>
                        </w:tcBorders>
                      </w:tcPr>
                      <w:p>
                        <w:pPr>
                          <w:pStyle w:val="TableParagraph"/>
                          <w:spacing w:line="209" w:lineRule="exact" w:before="32"/>
                          <w:ind w:left="595"/>
                          <w:jc w:val="left"/>
                          <w:rPr>
                            <w:sz w:val="22"/>
                          </w:rPr>
                        </w:pPr>
                        <w:r>
                          <w:rPr>
                            <w:w w:val="115"/>
                            <w:sz w:val="22"/>
                          </w:rPr>
                          <w:t>-1.25</w:t>
                        </w:r>
                      </w:p>
                    </w:tc>
                    <w:tc>
                      <w:tcPr>
                        <w:tcW w:w="1181" w:type="dxa"/>
                        <w:gridSpan w:val="2"/>
                        <w:tcBorders>
                          <w:bottom w:val="single" w:sz="4" w:space="0" w:color="000000"/>
                        </w:tcBorders>
                      </w:tcPr>
                      <w:p>
                        <w:pPr>
                          <w:pStyle w:val="TableParagraph"/>
                          <w:spacing w:line="209" w:lineRule="exact" w:before="32"/>
                          <w:ind w:left="592"/>
                          <w:jc w:val="left"/>
                          <w:rPr>
                            <w:sz w:val="22"/>
                          </w:rPr>
                        </w:pPr>
                        <w:r>
                          <w:rPr>
                            <w:w w:val="115"/>
                            <w:sz w:val="22"/>
                          </w:rPr>
                          <w:t>-1.31</w:t>
                        </w:r>
                      </w:p>
                    </w:tc>
                    <w:tc>
                      <w:tcPr>
                        <w:tcW w:w="1122" w:type="dxa"/>
                        <w:tcBorders>
                          <w:bottom w:val="single" w:sz="4" w:space="0" w:color="000000"/>
                        </w:tcBorders>
                      </w:tcPr>
                      <w:p>
                        <w:pPr>
                          <w:pStyle w:val="TableParagraph"/>
                          <w:spacing w:line="242" w:lineRule="exact"/>
                          <w:ind w:right="24"/>
                          <w:rPr>
                            <w:sz w:val="22"/>
                          </w:rPr>
                        </w:pPr>
                        <w:r>
                          <w:rPr>
                            <w:rFonts w:ascii="Arial Unicode MS" w:hAnsi="Arial Unicode MS"/>
                            <w:spacing w:val="1"/>
                            <w:w w:val="40"/>
                            <w:sz w:val="27"/>
                          </w:rPr>
                          <w:t>—</w:t>
                        </w:r>
                        <w:r>
                          <w:rPr>
                            <w:w w:val="103"/>
                            <w:sz w:val="22"/>
                          </w:rPr>
                          <w:t>2</w:t>
                        </w:r>
                      </w:p>
                    </w:tc>
                    <w:tc>
                      <w:tcPr>
                        <w:tcW w:w="1215" w:type="dxa"/>
                        <w:gridSpan w:val="2"/>
                        <w:tcBorders>
                          <w:bottom w:val="single" w:sz="4" w:space="0" w:color="000000"/>
                          <w:right w:val="single" w:sz="4" w:space="0" w:color="000000"/>
                        </w:tcBorders>
                      </w:tcPr>
                      <w:p>
                        <w:pPr>
                          <w:pStyle w:val="TableParagraph"/>
                          <w:spacing w:line="209" w:lineRule="exact" w:before="32"/>
                          <w:ind w:left="606"/>
                          <w:jc w:val="left"/>
                          <w:rPr>
                            <w:sz w:val="22"/>
                          </w:rPr>
                        </w:pPr>
                        <w:r>
                          <w:rPr>
                            <w:w w:val="115"/>
                            <w:sz w:val="22"/>
                          </w:rPr>
                          <w:t>-0.10</w:t>
                        </w:r>
                      </w:p>
                    </w:tc>
                  </w:tr>
                  <w:tr>
                    <w:trPr>
                      <w:trHeight w:val="328" w:hRule="atLeast"/>
                    </w:trPr>
                    <w:tc>
                      <w:tcPr>
                        <w:tcW w:w="1064" w:type="dxa"/>
                        <w:gridSpan w:val="2"/>
                        <w:tcBorders>
                          <w:top w:val="single" w:sz="4" w:space="0" w:color="000000"/>
                          <w:left w:val="single" w:sz="4" w:space="0" w:color="000000"/>
                          <w:bottom w:val="single" w:sz="4" w:space="0" w:color="000000"/>
                        </w:tcBorders>
                      </w:tcPr>
                      <w:p>
                        <w:pPr>
                          <w:pStyle w:val="TableParagraph"/>
                          <w:spacing w:line="195" w:lineRule="exact" w:before="114"/>
                          <w:ind w:right="14"/>
                          <w:rPr>
                            <w:sz w:val="22"/>
                          </w:rPr>
                        </w:pPr>
                        <w:r>
                          <w:rPr>
                            <w:sz w:val="22"/>
                          </w:rPr>
                          <w:t>85</w:t>
                        </w:r>
                      </w:p>
                    </w:tc>
                    <w:tc>
                      <w:tcPr>
                        <w:tcW w:w="1138" w:type="dxa"/>
                        <w:gridSpan w:val="2"/>
                        <w:tcBorders>
                          <w:top w:val="single" w:sz="4" w:space="0" w:color="000000"/>
                          <w:bottom w:val="single" w:sz="4" w:space="0" w:color="000000"/>
                        </w:tcBorders>
                      </w:tcPr>
                      <w:p>
                        <w:pPr>
                          <w:pStyle w:val="TableParagraph"/>
                          <w:spacing w:line="202" w:lineRule="exact" w:before="107"/>
                          <w:ind w:right="21"/>
                          <w:rPr>
                            <w:sz w:val="22"/>
                          </w:rPr>
                        </w:pPr>
                        <w:r>
                          <w:rPr>
                            <w:sz w:val="22"/>
                          </w:rPr>
                          <w:t>70</w:t>
                        </w:r>
                      </w:p>
                    </w:tc>
                    <w:tc>
                      <w:tcPr>
                        <w:tcW w:w="1173" w:type="dxa"/>
                        <w:gridSpan w:val="2"/>
                        <w:tcBorders>
                          <w:top w:val="single" w:sz="4" w:space="0" w:color="000000"/>
                          <w:bottom w:val="single" w:sz="4" w:space="0" w:color="000000"/>
                        </w:tcBorders>
                      </w:tcPr>
                      <w:p>
                        <w:pPr>
                          <w:pStyle w:val="TableParagraph"/>
                          <w:spacing w:line="209" w:lineRule="exact" w:before="99"/>
                          <w:ind w:right="50"/>
                          <w:rPr>
                            <w:sz w:val="22"/>
                          </w:rPr>
                        </w:pPr>
                        <w:r>
                          <w:rPr>
                            <w:w w:val="105"/>
                            <w:sz w:val="22"/>
                          </w:rPr>
                          <w:t>15</w:t>
                        </w:r>
                      </w:p>
                    </w:tc>
                    <w:tc>
                      <w:tcPr>
                        <w:tcW w:w="1090" w:type="dxa"/>
                        <w:tcBorders>
                          <w:top w:val="single" w:sz="4" w:space="0" w:color="000000"/>
                          <w:bottom w:val="single" w:sz="4" w:space="0" w:color="000000"/>
                        </w:tcBorders>
                      </w:tcPr>
                      <w:p>
                        <w:pPr>
                          <w:pStyle w:val="TableParagraph"/>
                          <w:spacing w:line="209" w:lineRule="exact" w:before="99"/>
                          <w:ind w:right="25"/>
                          <w:rPr>
                            <w:sz w:val="22"/>
                          </w:rPr>
                        </w:pPr>
                        <w:r>
                          <w:rPr>
                            <w:sz w:val="22"/>
                          </w:rPr>
                          <w:t>0.09</w:t>
                        </w:r>
                      </w:p>
                    </w:tc>
                    <w:tc>
                      <w:tcPr>
                        <w:tcW w:w="1143" w:type="dxa"/>
                        <w:gridSpan w:val="2"/>
                        <w:tcBorders>
                          <w:top w:val="single" w:sz="4" w:space="0" w:color="000000"/>
                          <w:bottom w:val="single" w:sz="4" w:space="0" w:color="000000"/>
                        </w:tcBorders>
                      </w:tcPr>
                      <w:p>
                        <w:pPr>
                          <w:pStyle w:val="TableParagraph"/>
                          <w:spacing w:line="209" w:lineRule="exact" w:before="99"/>
                          <w:ind w:left="712"/>
                          <w:jc w:val="left"/>
                          <w:rPr>
                            <w:sz w:val="22"/>
                          </w:rPr>
                        </w:pPr>
                        <w:r>
                          <w:rPr>
                            <w:w w:val="105"/>
                            <w:sz w:val="22"/>
                          </w:rPr>
                          <w:t>0.15</w:t>
                        </w:r>
                      </w:p>
                    </w:tc>
                    <w:tc>
                      <w:tcPr>
                        <w:tcW w:w="1181" w:type="dxa"/>
                        <w:gridSpan w:val="2"/>
                        <w:tcBorders>
                          <w:top w:val="single" w:sz="4" w:space="0" w:color="000000"/>
                          <w:bottom w:val="single" w:sz="4" w:space="0" w:color="000000"/>
                        </w:tcBorders>
                      </w:tcPr>
                      <w:p>
                        <w:pPr>
                          <w:pStyle w:val="TableParagraph"/>
                          <w:spacing w:line="209" w:lineRule="exact" w:before="99"/>
                          <w:ind w:left="716"/>
                          <w:jc w:val="left"/>
                          <w:rPr>
                            <w:sz w:val="22"/>
                          </w:rPr>
                        </w:pPr>
                        <w:r>
                          <w:rPr>
                            <w:w w:val="105"/>
                            <w:sz w:val="22"/>
                          </w:rPr>
                          <w:t>0.03</w:t>
                        </w:r>
                      </w:p>
                    </w:tc>
                    <w:tc>
                      <w:tcPr>
                        <w:tcW w:w="1122" w:type="dxa"/>
                        <w:tcBorders>
                          <w:top w:val="single" w:sz="4" w:space="0" w:color="000000"/>
                          <w:bottom w:val="single" w:sz="4" w:space="0" w:color="000000"/>
                        </w:tcBorders>
                      </w:tcPr>
                      <w:p>
                        <w:pPr>
                          <w:pStyle w:val="TableParagraph"/>
                          <w:spacing w:line="216" w:lineRule="exact" w:before="92"/>
                          <w:ind w:right="20"/>
                          <w:rPr>
                            <w:sz w:val="22"/>
                          </w:rPr>
                        </w:pPr>
                        <w:r>
                          <w:rPr>
                            <w:rFonts w:ascii="Arial Unicode MS" w:hAnsi="Arial Unicode MS"/>
                            <w:w w:val="105"/>
                            <w:sz w:val="9"/>
                          </w:rPr>
                          <w:t>— </w:t>
                        </w:r>
                        <w:r>
                          <w:rPr>
                            <w:w w:val="105"/>
                            <w:sz w:val="22"/>
                          </w:rPr>
                          <w:t>368</w:t>
                        </w:r>
                      </w:p>
                    </w:tc>
                    <w:tc>
                      <w:tcPr>
                        <w:tcW w:w="1215" w:type="dxa"/>
                        <w:gridSpan w:val="2"/>
                        <w:tcBorders>
                          <w:top w:val="single" w:sz="4" w:space="0" w:color="000000"/>
                          <w:bottom w:val="single" w:sz="4" w:space="0" w:color="000000"/>
                          <w:right w:val="single" w:sz="4" w:space="0" w:color="000000"/>
                        </w:tcBorders>
                      </w:tcPr>
                      <w:p>
                        <w:pPr>
                          <w:pStyle w:val="TableParagraph"/>
                          <w:spacing w:line="216" w:lineRule="exact" w:before="92"/>
                          <w:ind w:left="613"/>
                          <w:jc w:val="left"/>
                          <w:rPr>
                            <w:sz w:val="22"/>
                          </w:rPr>
                        </w:pPr>
                        <w:r>
                          <w:rPr>
                            <w:w w:val="115"/>
                            <w:sz w:val="22"/>
                          </w:rPr>
                          <w:t>-0.38</w:t>
                        </w:r>
                      </w:p>
                    </w:tc>
                  </w:tr>
                  <w:tr>
                    <w:trPr>
                      <w:trHeight w:val="2665" w:hRule="atLeast"/>
                    </w:trPr>
                    <w:tc>
                      <w:tcPr>
                        <w:tcW w:w="1064" w:type="dxa"/>
                        <w:gridSpan w:val="2"/>
                        <w:tcBorders>
                          <w:top w:val="single" w:sz="4" w:space="0" w:color="000000"/>
                          <w:left w:val="single" w:sz="4" w:space="0" w:color="000000"/>
                          <w:bottom w:val="single" w:sz="4" w:space="0" w:color="000000"/>
                        </w:tcBorders>
                      </w:tcPr>
                      <w:p>
                        <w:pPr>
                          <w:pStyle w:val="TableParagraph"/>
                          <w:spacing w:before="107"/>
                          <w:ind w:right="9"/>
                          <w:rPr>
                            <w:sz w:val="22"/>
                          </w:rPr>
                        </w:pPr>
                        <w:r>
                          <w:rPr>
                            <w:w w:val="102"/>
                            <w:sz w:val="22"/>
                          </w:rPr>
                          <w:t>3</w:t>
                        </w:r>
                      </w:p>
                      <w:p>
                        <w:pPr>
                          <w:pStyle w:val="TableParagraph"/>
                          <w:spacing w:before="64"/>
                          <w:ind w:right="11"/>
                          <w:rPr>
                            <w:sz w:val="22"/>
                          </w:rPr>
                        </w:pPr>
                        <w:r>
                          <w:rPr>
                            <w:rFonts w:ascii="Arial Unicode MS" w:hAnsi="Arial Unicode MS"/>
                            <w:w w:val="105"/>
                            <w:sz w:val="9"/>
                          </w:rPr>
                          <w:t>— </w:t>
                        </w:r>
                        <w:r>
                          <w:rPr>
                            <w:rFonts w:ascii="Arial Unicode MS" w:hAnsi="Arial Unicode MS"/>
                            <w:spacing w:val="12"/>
                            <w:w w:val="105"/>
                            <w:sz w:val="9"/>
                          </w:rPr>
                          <w:t> </w:t>
                        </w:r>
                        <w:r>
                          <w:rPr>
                            <w:w w:val="105"/>
                            <w:sz w:val="22"/>
                          </w:rPr>
                          <w:t>71</w:t>
                        </w:r>
                      </w:p>
                      <w:p>
                        <w:pPr>
                          <w:pStyle w:val="TableParagraph"/>
                          <w:spacing w:before="100"/>
                          <w:ind w:right="6"/>
                          <w:rPr>
                            <w:sz w:val="22"/>
                          </w:rPr>
                        </w:pPr>
                        <w:r>
                          <w:rPr>
                            <w:sz w:val="22"/>
                          </w:rPr>
                          <w:t>123</w:t>
                        </w:r>
                      </w:p>
                      <w:p>
                        <w:pPr>
                          <w:pStyle w:val="TableParagraph"/>
                          <w:spacing w:before="86"/>
                          <w:ind w:right="13"/>
                          <w:rPr>
                            <w:sz w:val="22"/>
                          </w:rPr>
                        </w:pPr>
                        <w:r>
                          <w:rPr>
                            <w:spacing w:val="-1"/>
                            <w:w w:val="95"/>
                            <w:sz w:val="22"/>
                          </w:rPr>
                          <w:t>92</w:t>
                        </w:r>
                      </w:p>
                      <w:p>
                        <w:pPr>
                          <w:pStyle w:val="TableParagraph"/>
                          <w:spacing w:before="79"/>
                          <w:ind w:right="22"/>
                          <w:rPr>
                            <w:sz w:val="22"/>
                          </w:rPr>
                        </w:pPr>
                        <w:r>
                          <w:rPr>
                            <w:spacing w:val="-1"/>
                            <w:w w:val="95"/>
                            <w:sz w:val="22"/>
                          </w:rPr>
                          <w:t>12</w:t>
                        </w:r>
                      </w:p>
                      <w:p>
                        <w:pPr>
                          <w:pStyle w:val="TableParagraph"/>
                          <w:spacing w:before="86"/>
                          <w:ind w:right="11"/>
                          <w:rPr>
                            <w:sz w:val="22"/>
                          </w:rPr>
                        </w:pPr>
                        <w:r>
                          <w:rPr>
                            <w:sz w:val="22"/>
                          </w:rPr>
                          <w:t>13</w:t>
                        </w:r>
                      </w:p>
                      <w:p>
                        <w:pPr>
                          <w:pStyle w:val="TableParagraph"/>
                          <w:spacing w:before="79"/>
                          <w:ind w:right="10"/>
                          <w:rPr>
                            <w:sz w:val="22"/>
                          </w:rPr>
                        </w:pPr>
                        <w:r>
                          <w:rPr>
                            <w:rFonts w:ascii="Arial Unicode MS" w:eastAsia="Arial Unicode MS" w:hint="eastAsia"/>
                            <w:spacing w:val="-3"/>
                            <w:w w:val="90"/>
                            <w:sz w:val="17"/>
                          </w:rPr>
                          <w:t>一</w:t>
                        </w:r>
                        <w:r>
                          <w:rPr>
                            <w:w w:val="90"/>
                            <w:sz w:val="22"/>
                          </w:rPr>
                          <w:t>60</w:t>
                        </w:r>
                      </w:p>
                      <w:p>
                        <w:pPr>
                          <w:pStyle w:val="TableParagraph"/>
                          <w:spacing w:line="173" w:lineRule="exact" w:before="100"/>
                          <w:ind w:right="31"/>
                          <w:rPr>
                            <w:sz w:val="22"/>
                          </w:rPr>
                        </w:pPr>
                        <w:r>
                          <w:rPr>
                            <w:rFonts w:ascii="Arial Unicode MS" w:hAnsi="Arial Unicode MS"/>
                            <w:sz w:val="18"/>
                          </w:rPr>
                          <w:t>―</w:t>
                        </w:r>
                        <w:r>
                          <w:rPr>
                            <w:sz w:val="22"/>
                          </w:rPr>
                          <w:t>27</w:t>
                        </w:r>
                      </w:p>
                    </w:tc>
                    <w:tc>
                      <w:tcPr>
                        <w:tcW w:w="1138" w:type="dxa"/>
                        <w:gridSpan w:val="2"/>
                        <w:tcBorders>
                          <w:top w:val="single" w:sz="4" w:space="0" w:color="000000"/>
                          <w:bottom w:val="single" w:sz="4" w:space="0" w:color="000000"/>
                        </w:tcBorders>
                      </w:tcPr>
                      <w:p>
                        <w:pPr>
                          <w:pStyle w:val="TableParagraph"/>
                          <w:spacing w:before="99"/>
                          <w:ind w:right="13"/>
                          <w:rPr>
                            <w:sz w:val="22"/>
                          </w:rPr>
                        </w:pPr>
                        <w:r>
                          <w:rPr>
                            <w:w w:val="105"/>
                            <w:sz w:val="22"/>
                          </w:rPr>
                          <w:t>11</w:t>
                        </w:r>
                      </w:p>
                      <w:p>
                        <w:pPr>
                          <w:pStyle w:val="TableParagraph"/>
                          <w:spacing w:before="108"/>
                          <w:ind w:right="28"/>
                          <w:rPr>
                            <w:sz w:val="22"/>
                          </w:rPr>
                        </w:pPr>
                        <w:r>
                          <w:rPr>
                            <w:rFonts w:ascii="Arial Unicode MS" w:hAnsi="Arial Unicode MS"/>
                            <w:w w:val="105"/>
                            <w:sz w:val="18"/>
                          </w:rPr>
                          <w:t>– </w:t>
                        </w:r>
                        <w:r>
                          <w:rPr>
                            <w:rFonts w:ascii="Arial Unicode MS" w:hAnsi="Arial Unicode MS"/>
                            <w:spacing w:val="30"/>
                            <w:w w:val="105"/>
                            <w:sz w:val="18"/>
                          </w:rPr>
                          <w:t> </w:t>
                        </w:r>
                        <w:r>
                          <w:rPr>
                            <w:w w:val="105"/>
                            <w:sz w:val="22"/>
                          </w:rPr>
                          <w:t>28</w:t>
                        </w:r>
                      </w:p>
                      <w:p>
                        <w:pPr>
                          <w:pStyle w:val="TableParagraph"/>
                          <w:spacing w:before="56"/>
                          <w:ind w:right="20"/>
                          <w:rPr>
                            <w:sz w:val="22"/>
                          </w:rPr>
                        </w:pPr>
                        <w:r>
                          <w:rPr>
                            <w:w w:val="95"/>
                            <w:sz w:val="22"/>
                          </w:rPr>
                          <w:t>72</w:t>
                        </w:r>
                      </w:p>
                      <w:p>
                        <w:pPr>
                          <w:pStyle w:val="TableParagraph"/>
                          <w:spacing w:before="86"/>
                          <w:ind w:right="18"/>
                          <w:rPr>
                            <w:sz w:val="22"/>
                          </w:rPr>
                        </w:pPr>
                        <w:r>
                          <w:rPr>
                            <w:spacing w:val="-1"/>
                            <w:sz w:val="22"/>
                          </w:rPr>
                          <w:t>42</w:t>
                        </w:r>
                      </w:p>
                      <w:p>
                        <w:pPr>
                          <w:pStyle w:val="TableParagraph"/>
                          <w:spacing w:before="115"/>
                          <w:ind w:right="15"/>
                          <w:rPr>
                            <w:sz w:val="22"/>
                          </w:rPr>
                        </w:pPr>
                        <w:r>
                          <w:rPr>
                            <w:rFonts w:ascii="Arial Unicode MS" w:hAnsi="Arial Unicode MS"/>
                            <w:w w:val="110"/>
                            <w:sz w:val="18"/>
                          </w:rPr>
                          <w:t>– </w:t>
                        </w:r>
                        <w:r>
                          <w:rPr>
                            <w:rFonts w:ascii="Arial Unicode MS" w:hAnsi="Arial Unicode MS"/>
                            <w:spacing w:val="35"/>
                            <w:w w:val="110"/>
                            <w:sz w:val="18"/>
                          </w:rPr>
                          <w:t> </w:t>
                        </w:r>
                        <w:r>
                          <w:rPr>
                            <w:w w:val="110"/>
                            <w:sz w:val="22"/>
                          </w:rPr>
                          <w:t>6</w:t>
                        </w:r>
                      </w:p>
                      <w:p>
                        <w:pPr>
                          <w:pStyle w:val="TableParagraph"/>
                          <w:spacing w:before="49"/>
                          <w:ind w:right="19"/>
                          <w:rPr>
                            <w:sz w:val="22"/>
                          </w:rPr>
                        </w:pPr>
                        <w:r>
                          <w:rPr>
                            <w:sz w:val="22"/>
                          </w:rPr>
                          <w:t>10</w:t>
                        </w:r>
                      </w:p>
                      <w:p>
                        <w:pPr>
                          <w:pStyle w:val="TableParagraph"/>
                          <w:spacing w:before="100"/>
                          <w:ind w:right="28"/>
                          <w:rPr>
                            <w:sz w:val="22"/>
                          </w:rPr>
                        </w:pPr>
                        <w:r>
                          <w:rPr>
                            <w:rFonts w:ascii="Arial Unicode MS" w:hAnsi="Arial Unicode MS"/>
                            <w:spacing w:val="5"/>
                            <w:sz w:val="18"/>
                          </w:rPr>
                          <w:t>―</w:t>
                        </w:r>
                        <w:r>
                          <w:rPr>
                            <w:spacing w:val="5"/>
                            <w:sz w:val="22"/>
                          </w:rPr>
                          <w:t>25</w:t>
                        </w:r>
                      </w:p>
                      <w:p>
                        <w:pPr>
                          <w:pStyle w:val="TableParagraph"/>
                          <w:spacing w:line="202" w:lineRule="exact" w:before="56"/>
                          <w:ind w:right="17"/>
                          <w:rPr>
                            <w:sz w:val="22"/>
                          </w:rPr>
                        </w:pPr>
                        <w:r>
                          <w:rPr>
                            <w:rFonts w:ascii="Arial Unicode MS" w:eastAsia="Arial Unicode MS" w:hint="eastAsia"/>
                            <w:spacing w:val="-3"/>
                            <w:w w:val="85"/>
                            <w:sz w:val="17"/>
                          </w:rPr>
                          <w:t>一</w:t>
                        </w:r>
                        <w:r>
                          <w:rPr>
                            <w:w w:val="85"/>
                            <w:sz w:val="22"/>
                          </w:rPr>
                          <w:t>6</w:t>
                        </w:r>
                      </w:p>
                    </w:tc>
                    <w:tc>
                      <w:tcPr>
                        <w:tcW w:w="1173" w:type="dxa"/>
                        <w:gridSpan w:val="2"/>
                        <w:tcBorders>
                          <w:top w:val="single" w:sz="4" w:space="0" w:color="000000"/>
                          <w:bottom w:val="single" w:sz="4" w:space="0" w:color="000000"/>
                        </w:tcBorders>
                      </w:tcPr>
                      <w:p>
                        <w:pPr>
                          <w:pStyle w:val="TableParagraph"/>
                          <w:spacing w:before="78"/>
                          <w:ind w:right="51"/>
                          <w:rPr>
                            <w:sz w:val="22"/>
                          </w:rPr>
                        </w:pPr>
                        <w:r>
                          <w:rPr>
                            <w:rFonts w:ascii="Arial Unicode MS" w:hAnsi="Arial Unicode MS"/>
                            <w:w w:val="105"/>
                            <w:sz w:val="9"/>
                          </w:rPr>
                          <w:t>— </w:t>
                        </w:r>
                        <w:r>
                          <w:rPr>
                            <w:w w:val="105"/>
                            <w:sz w:val="22"/>
                          </w:rPr>
                          <w:t>8</w:t>
                        </w:r>
                      </w:p>
                      <w:p>
                        <w:pPr>
                          <w:pStyle w:val="TableParagraph"/>
                          <w:spacing w:before="93"/>
                          <w:ind w:right="118"/>
                          <w:rPr>
                            <w:sz w:val="22"/>
                          </w:rPr>
                        </w:pPr>
                        <w:r>
                          <w:rPr>
                            <w:w w:val="95"/>
                            <w:sz w:val="22"/>
                          </w:rPr>
                          <w:t>-43</w:t>
                        </w:r>
                      </w:p>
                      <w:p>
                        <w:pPr>
                          <w:pStyle w:val="TableParagraph"/>
                          <w:spacing w:before="93"/>
                          <w:ind w:right="47"/>
                          <w:rPr>
                            <w:sz w:val="22"/>
                          </w:rPr>
                        </w:pPr>
                        <w:r>
                          <w:rPr>
                            <w:sz w:val="22"/>
                          </w:rPr>
                          <w:t>51</w:t>
                        </w:r>
                      </w:p>
                      <w:p>
                        <w:pPr>
                          <w:pStyle w:val="TableParagraph"/>
                          <w:spacing w:before="86"/>
                          <w:ind w:right="51"/>
                          <w:rPr>
                            <w:sz w:val="22"/>
                          </w:rPr>
                        </w:pPr>
                        <w:r>
                          <w:rPr>
                            <w:sz w:val="22"/>
                          </w:rPr>
                          <w:t>50</w:t>
                        </w:r>
                      </w:p>
                      <w:p>
                        <w:pPr>
                          <w:pStyle w:val="TableParagraph"/>
                          <w:spacing w:before="79"/>
                          <w:ind w:right="53"/>
                          <w:rPr>
                            <w:sz w:val="22"/>
                          </w:rPr>
                        </w:pPr>
                        <w:r>
                          <w:rPr>
                            <w:w w:val="105"/>
                            <w:sz w:val="22"/>
                          </w:rPr>
                          <w:t>18</w:t>
                        </w:r>
                      </w:p>
                      <w:p>
                        <w:pPr>
                          <w:pStyle w:val="TableParagraph"/>
                          <w:spacing w:before="86"/>
                          <w:ind w:right="47"/>
                          <w:rPr>
                            <w:sz w:val="22"/>
                          </w:rPr>
                        </w:pPr>
                        <w:r>
                          <w:rPr>
                            <w:w w:val="102"/>
                            <w:sz w:val="22"/>
                          </w:rPr>
                          <w:t>3</w:t>
                        </w:r>
                      </w:p>
                      <w:p>
                        <w:pPr>
                          <w:pStyle w:val="TableParagraph"/>
                          <w:spacing w:before="64"/>
                          <w:ind w:right="104"/>
                          <w:rPr>
                            <w:sz w:val="22"/>
                          </w:rPr>
                        </w:pPr>
                        <w:r>
                          <w:rPr>
                            <w:sz w:val="22"/>
                          </w:rPr>
                          <w:t>-35</w:t>
                        </w:r>
                      </w:p>
                      <w:p>
                        <w:pPr>
                          <w:pStyle w:val="TableParagraph"/>
                          <w:spacing w:line="188" w:lineRule="exact" w:before="108"/>
                          <w:ind w:right="68"/>
                          <w:rPr>
                            <w:sz w:val="22"/>
                          </w:rPr>
                        </w:pPr>
                        <w:r>
                          <w:rPr>
                            <w:rFonts w:ascii="Arial Unicode MS" w:hAnsi="Arial Unicode MS"/>
                            <w:spacing w:val="4"/>
                            <w:sz w:val="18"/>
                          </w:rPr>
                          <w:t>―</w:t>
                        </w:r>
                        <w:r>
                          <w:rPr>
                            <w:spacing w:val="4"/>
                            <w:sz w:val="22"/>
                          </w:rPr>
                          <w:t>21</w:t>
                        </w:r>
                      </w:p>
                    </w:tc>
                    <w:tc>
                      <w:tcPr>
                        <w:tcW w:w="1090" w:type="dxa"/>
                        <w:tcBorders>
                          <w:top w:val="single" w:sz="4" w:space="0" w:color="000000"/>
                          <w:bottom w:val="single" w:sz="4" w:space="0" w:color="000000"/>
                        </w:tcBorders>
                      </w:tcPr>
                      <w:p>
                        <w:pPr>
                          <w:pStyle w:val="TableParagraph"/>
                          <w:spacing w:before="92"/>
                          <w:ind w:left="664"/>
                          <w:jc w:val="center"/>
                          <w:rPr>
                            <w:sz w:val="22"/>
                          </w:rPr>
                        </w:pPr>
                        <w:r>
                          <w:rPr>
                            <w:w w:val="105"/>
                            <w:sz w:val="22"/>
                          </w:rPr>
                          <w:t>0.03</w:t>
                        </w:r>
                      </w:p>
                      <w:p>
                        <w:pPr>
                          <w:pStyle w:val="TableParagraph"/>
                          <w:spacing w:before="79"/>
                          <w:ind w:left="539"/>
                          <w:jc w:val="center"/>
                          <w:rPr>
                            <w:sz w:val="22"/>
                          </w:rPr>
                        </w:pPr>
                        <w:r>
                          <w:rPr>
                            <w:w w:val="110"/>
                            <w:sz w:val="22"/>
                          </w:rPr>
                          <w:t>-0.54</w:t>
                        </w:r>
                      </w:p>
                      <w:p>
                        <w:pPr>
                          <w:pStyle w:val="TableParagraph"/>
                          <w:spacing w:before="93"/>
                          <w:ind w:left="653"/>
                          <w:jc w:val="center"/>
                          <w:rPr>
                            <w:sz w:val="22"/>
                          </w:rPr>
                        </w:pPr>
                        <w:r>
                          <w:rPr>
                            <w:w w:val="105"/>
                            <w:sz w:val="22"/>
                          </w:rPr>
                          <w:t>1.22</w:t>
                        </w:r>
                      </w:p>
                      <w:p>
                        <w:pPr>
                          <w:pStyle w:val="TableParagraph"/>
                          <w:spacing w:before="79"/>
                          <w:ind w:left="667"/>
                          <w:jc w:val="center"/>
                          <w:rPr>
                            <w:sz w:val="22"/>
                          </w:rPr>
                        </w:pPr>
                        <w:r>
                          <w:rPr>
                            <w:sz w:val="22"/>
                          </w:rPr>
                          <w:t>0.44</w:t>
                        </w:r>
                      </w:p>
                      <w:p>
                        <w:pPr>
                          <w:pStyle w:val="TableParagraph"/>
                          <w:spacing w:before="79"/>
                          <w:ind w:left="660"/>
                          <w:jc w:val="center"/>
                          <w:rPr>
                            <w:sz w:val="22"/>
                          </w:rPr>
                        </w:pPr>
                        <w:r>
                          <w:rPr>
                            <w:w w:val="105"/>
                            <w:sz w:val="22"/>
                          </w:rPr>
                          <w:t>0.05</w:t>
                        </w:r>
                      </w:p>
                      <w:p>
                        <w:pPr>
                          <w:pStyle w:val="TableParagraph"/>
                          <w:spacing w:before="86"/>
                          <w:ind w:left="660"/>
                          <w:jc w:val="center"/>
                          <w:rPr>
                            <w:sz w:val="22"/>
                          </w:rPr>
                        </w:pPr>
                        <w:r>
                          <w:rPr>
                            <w:w w:val="105"/>
                            <w:sz w:val="22"/>
                          </w:rPr>
                          <w:t>0.20</w:t>
                        </w:r>
                      </w:p>
                      <w:p>
                        <w:pPr>
                          <w:pStyle w:val="TableParagraph"/>
                          <w:spacing w:before="71"/>
                          <w:ind w:left="548"/>
                          <w:jc w:val="center"/>
                          <w:rPr>
                            <w:sz w:val="22"/>
                          </w:rPr>
                        </w:pPr>
                        <w:r>
                          <w:rPr>
                            <w:w w:val="110"/>
                            <w:sz w:val="22"/>
                          </w:rPr>
                          <w:t>-0.67</w:t>
                        </w:r>
                      </w:p>
                      <w:p>
                        <w:pPr>
                          <w:pStyle w:val="TableParagraph"/>
                          <w:spacing w:line="216" w:lineRule="exact" w:before="79"/>
                          <w:ind w:left="548"/>
                          <w:jc w:val="center"/>
                          <w:rPr>
                            <w:sz w:val="22"/>
                          </w:rPr>
                        </w:pPr>
                        <w:r>
                          <w:rPr>
                            <w:w w:val="110"/>
                            <w:sz w:val="22"/>
                          </w:rPr>
                          <w:t>-0.77</w:t>
                        </w:r>
                      </w:p>
                    </w:tc>
                    <w:tc>
                      <w:tcPr>
                        <w:tcW w:w="1143" w:type="dxa"/>
                        <w:gridSpan w:val="2"/>
                        <w:tcBorders>
                          <w:top w:val="single" w:sz="4" w:space="0" w:color="000000"/>
                          <w:bottom w:val="single" w:sz="4" w:space="0" w:color="000000"/>
                        </w:tcBorders>
                      </w:tcPr>
                      <w:p>
                        <w:pPr>
                          <w:pStyle w:val="TableParagraph"/>
                          <w:spacing w:before="92"/>
                          <w:ind w:left="697"/>
                          <w:jc w:val="center"/>
                          <w:rPr>
                            <w:sz w:val="22"/>
                          </w:rPr>
                        </w:pPr>
                        <w:r>
                          <w:rPr>
                            <w:w w:val="105"/>
                            <w:sz w:val="22"/>
                          </w:rPr>
                          <w:t>0.23</w:t>
                        </w:r>
                      </w:p>
                      <w:p>
                        <w:pPr>
                          <w:pStyle w:val="TableParagraph"/>
                          <w:spacing w:before="79"/>
                          <w:ind w:left="577"/>
                          <w:jc w:val="center"/>
                          <w:rPr>
                            <w:sz w:val="22"/>
                          </w:rPr>
                        </w:pPr>
                        <w:r>
                          <w:rPr>
                            <w:w w:val="110"/>
                            <w:sz w:val="22"/>
                          </w:rPr>
                          <w:t>-0.46</w:t>
                        </w:r>
                      </w:p>
                      <w:p>
                        <w:pPr>
                          <w:pStyle w:val="TableParagraph"/>
                          <w:spacing w:before="93"/>
                          <w:ind w:left="698"/>
                          <w:jc w:val="center"/>
                          <w:rPr>
                            <w:sz w:val="22"/>
                          </w:rPr>
                        </w:pPr>
                        <w:r>
                          <w:rPr>
                            <w:w w:val="105"/>
                            <w:sz w:val="22"/>
                          </w:rPr>
                          <w:t>1.51</w:t>
                        </w:r>
                      </w:p>
                      <w:p>
                        <w:pPr>
                          <w:pStyle w:val="TableParagraph"/>
                          <w:spacing w:before="79"/>
                          <w:ind w:left="711"/>
                          <w:jc w:val="center"/>
                          <w:rPr>
                            <w:sz w:val="22"/>
                          </w:rPr>
                        </w:pPr>
                        <w:r>
                          <w:rPr>
                            <w:w w:val="105"/>
                            <w:sz w:val="22"/>
                          </w:rPr>
                          <w:t>0.43</w:t>
                        </w:r>
                      </w:p>
                      <w:p>
                        <w:pPr>
                          <w:pStyle w:val="TableParagraph"/>
                          <w:spacing w:before="72"/>
                          <w:ind w:left="577"/>
                          <w:jc w:val="center"/>
                          <w:rPr>
                            <w:sz w:val="22"/>
                          </w:rPr>
                        </w:pPr>
                        <w:r>
                          <w:rPr>
                            <w:w w:val="110"/>
                            <w:sz w:val="22"/>
                          </w:rPr>
                          <w:t>-0.06</w:t>
                        </w:r>
                      </w:p>
                      <w:p>
                        <w:pPr>
                          <w:pStyle w:val="TableParagraph"/>
                          <w:spacing w:before="93"/>
                          <w:ind w:left="689"/>
                          <w:jc w:val="center"/>
                          <w:rPr>
                            <w:sz w:val="22"/>
                          </w:rPr>
                        </w:pPr>
                        <w:r>
                          <w:rPr>
                            <w:sz w:val="22"/>
                          </w:rPr>
                          <w:t>0.32</w:t>
                        </w:r>
                      </w:p>
                      <w:p>
                        <w:pPr>
                          <w:pStyle w:val="TableParagraph"/>
                          <w:spacing w:before="71"/>
                          <w:ind w:left="581"/>
                          <w:jc w:val="center"/>
                          <w:rPr>
                            <w:sz w:val="22"/>
                          </w:rPr>
                        </w:pPr>
                        <w:r>
                          <w:rPr>
                            <w:w w:val="115"/>
                            <w:sz w:val="22"/>
                          </w:rPr>
                          <w:t>-0.59</w:t>
                        </w:r>
                      </w:p>
                      <w:p>
                        <w:pPr>
                          <w:pStyle w:val="TableParagraph"/>
                          <w:spacing w:line="216" w:lineRule="exact" w:before="79"/>
                          <w:ind w:left="581"/>
                          <w:jc w:val="center"/>
                          <w:rPr>
                            <w:sz w:val="22"/>
                          </w:rPr>
                        </w:pPr>
                        <w:r>
                          <w:rPr>
                            <w:w w:val="115"/>
                            <w:sz w:val="22"/>
                          </w:rPr>
                          <w:t>-0.38</w:t>
                        </w:r>
                      </w:p>
                    </w:tc>
                    <w:tc>
                      <w:tcPr>
                        <w:tcW w:w="1181" w:type="dxa"/>
                        <w:gridSpan w:val="2"/>
                        <w:tcBorders>
                          <w:top w:val="single" w:sz="4" w:space="0" w:color="000000"/>
                          <w:bottom w:val="single" w:sz="4" w:space="0" w:color="000000"/>
                        </w:tcBorders>
                      </w:tcPr>
                      <w:p>
                        <w:pPr>
                          <w:pStyle w:val="TableParagraph"/>
                          <w:spacing w:before="85"/>
                          <w:ind w:left="567" w:right="34"/>
                          <w:jc w:val="center"/>
                          <w:rPr>
                            <w:sz w:val="22"/>
                          </w:rPr>
                        </w:pPr>
                        <w:r>
                          <w:rPr>
                            <w:w w:val="110"/>
                            <w:sz w:val="22"/>
                          </w:rPr>
                          <w:t>-0.15</w:t>
                        </w:r>
                      </w:p>
                      <w:p>
                        <w:pPr>
                          <w:pStyle w:val="TableParagraph"/>
                          <w:spacing w:before="86"/>
                          <w:ind w:left="576" w:right="34"/>
                          <w:jc w:val="center"/>
                          <w:rPr>
                            <w:sz w:val="22"/>
                          </w:rPr>
                        </w:pPr>
                        <w:r>
                          <w:rPr>
                            <w:w w:val="115"/>
                            <w:sz w:val="22"/>
                          </w:rPr>
                          <w:t>-0.61</w:t>
                        </w:r>
                      </w:p>
                      <w:p>
                        <w:pPr>
                          <w:pStyle w:val="TableParagraph"/>
                          <w:spacing w:before="86"/>
                          <w:ind w:left="694" w:right="34"/>
                          <w:jc w:val="center"/>
                          <w:rPr>
                            <w:sz w:val="22"/>
                          </w:rPr>
                        </w:pPr>
                        <w:r>
                          <w:rPr>
                            <w:sz w:val="22"/>
                          </w:rPr>
                          <w:t>0.97</w:t>
                        </w:r>
                      </w:p>
                      <w:p>
                        <w:pPr>
                          <w:pStyle w:val="TableParagraph"/>
                          <w:spacing w:before="86"/>
                          <w:ind w:left="696" w:right="28"/>
                          <w:jc w:val="center"/>
                          <w:rPr>
                            <w:sz w:val="22"/>
                          </w:rPr>
                        </w:pPr>
                        <w:r>
                          <w:rPr>
                            <w:w w:val="105"/>
                            <w:sz w:val="22"/>
                          </w:rPr>
                          <w:t>0.46</w:t>
                        </w:r>
                      </w:p>
                      <w:p>
                        <w:pPr>
                          <w:pStyle w:val="TableParagraph"/>
                          <w:spacing w:before="79"/>
                          <w:ind w:left="691" w:right="34"/>
                          <w:jc w:val="center"/>
                          <w:rPr>
                            <w:sz w:val="22"/>
                          </w:rPr>
                        </w:pPr>
                        <w:r>
                          <w:rPr>
                            <w:w w:val="105"/>
                            <w:sz w:val="22"/>
                          </w:rPr>
                          <w:t>0.15</w:t>
                        </w:r>
                      </w:p>
                      <w:p>
                        <w:pPr>
                          <w:pStyle w:val="TableParagraph"/>
                          <w:spacing w:before="79"/>
                          <w:ind w:left="694" w:right="34"/>
                          <w:jc w:val="center"/>
                          <w:rPr>
                            <w:sz w:val="22"/>
                          </w:rPr>
                        </w:pPr>
                        <w:r>
                          <w:rPr>
                            <w:sz w:val="22"/>
                          </w:rPr>
                          <w:t>0.09</w:t>
                        </w:r>
                      </w:p>
                      <w:p>
                        <w:pPr>
                          <w:pStyle w:val="TableParagraph"/>
                          <w:spacing w:before="71"/>
                          <w:ind w:left="576" w:right="34"/>
                          <w:jc w:val="center"/>
                          <w:rPr>
                            <w:sz w:val="22"/>
                          </w:rPr>
                        </w:pPr>
                        <w:r>
                          <w:rPr>
                            <w:w w:val="115"/>
                            <w:sz w:val="22"/>
                          </w:rPr>
                          <w:t>-0.74</w:t>
                        </w:r>
                      </w:p>
                      <w:p>
                        <w:pPr>
                          <w:pStyle w:val="TableParagraph"/>
                          <w:spacing w:line="224" w:lineRule="exact" w:before="79"/>
                          <w:ind w:left="578" w:right="30"/>
                          <w:jc w:val="center"/>
                          <w:rPr>
                            <w:sz w:val="22"/>
                          </w:rPr>
                        </w:pPr>
                        <w:r>
                          <w:rPr>
                            <w:w w:val="110"/>
                            <w:sz w:val="22"/>
                          </w:rPr>
                          <w:t>-1.10</w:t>
                        </w:r>
                      </w:p>
                    </w:tc>
                    <w:tc>
                      <w:tcPr>
                        <w:tcW w:w="1122" w:type="dxa"/>
                        <w:tcBorders>
                          <w:top w:val="single" w:sz="4" w:space="0" w:color="000000"/>
                          <w:bottom w:val="single" w:sz="4" w:space="0" w:color="000000"/>
                        </w:tcBorders>
                      </w:tcPr>
                      <w:p>
                        <w:pPr>
                          <w:pStyle w:val="TableParagraph"/>
                          <w:spacing w:before="78"/>
                          <w:ind w:right="21"/>
                          <w:rPr>
                            <w:sz w:val="22"/>
                          </w:rPr>
                        </w:pPr>
                        <w:r>
                          <w:rPr>
                            <w:rFonts w:ascii="Arial Unicode MS" w:hAnsi="Arial Unicode MS"/>
                            <w:w w:val="105"/>
                            <w:sz w:val="9"/>
                          </w:rPr>
                          <w:t>—</w:t>
                        </w:r>
                        <w:r>
                          <w:rPr>
                            <w:rFonts w:ascii="Arial Unicode MS" w:hAnsi="Arial Unicode MS"/>
                            <w:spacing w:val="-3"/>
                            <w:w w:val="105"/>
                            <w:sz w:val="9"/>
                          </w:rPr>
                          <w:t> </w:t>
                        </w:r>
                        <w:r>
                          <w:rPr>
                            <w:w w:val="105"/>
                            <w:sz w:val="22"/>
                          </w:rPr>
                          <w:t>70</w:t>
                        </w:r>
                      </w:p>
                      <w:p>
                        <w:pPr>
                          <w:pStyle w:val="TableParagraph"/>
                          <w:spacing w:before="93"/>
                          <w:ind w:right="24"/>
                          <w:rPr>
                            <w:sz w:val="22"/>
                          </w:rPr>
                        </w:pPr>
                        <w:r>
                          <w:rPr>
                            <w:w w:val="110"/>
                            <w:sz w:val="22"/>
                          </w:rPr>
                          <w:t>-144</w:t>
                        </w:r>
                      </w:p>
                      <w:p>
                        <w:pPr>
                          <w:pStyle w:val="TableParagraph"/>
                          <w:spacing w:before="93"/>
                          <w:ind w:right="12"/>
                          <w:rPr>
                            <w:sz w:val="22"/>
                          </w:rPr>
                        </w:pPr>
                        <w:r>
                          <w:rPr>
                            <w:sz w:val="22"/>
                          </w:rPr>
                          <w:t>40</w:t>
                        </w:r>
                      </w:p>
                      <w:p>
                        <w:pPr>
                          <w:pStyle w:val="TableParagraph"/>
                          <w:spacing w:before="93"/>
                          <w:ind w:right="22"/>
                          <w:rPr>
                            <w:sz w:val="22"/>
                          </w:rPr>
                        </w:pPr>
                        <w:r>
                          <w:rPr>
                            <w:rFonts w:ascii="Arial Unicode MS" w:hAnsi="Arial Unicode MS"/>
                            <w:spacing w:val="4"/>
                            <w:sz w:val="18"/>
                          </w:rPr>
                          <w:t>―</w:t>
                        </w:r>
                        <w:r>
                          <w:rPr>
                            <w:spacing w:val="4"/>
                            <w:sz w:val="22"/>
                          </w:rPr>
                          <w:t>24</w:t>
                        </w:r>
                      </w:p>
                      <w:p>
                        <w:pPr>
                          <w:pStyle w:val="TableParagraph"/>
                          <w:spacing w:before="56"/>
                          <w:ind w:right="57"/>
                          <w:rPr>
                            <w:sz w:val="22"/>
                          </w:rPr>
                        </w:pPr>
                        <w:r>
                          <w:rPr>
                            <w:w w:val="105"/>
                            <w:sz w:val="22"/>
                          </w:rPr>
                          <w:t>-96</w:t>
                        </w:r>
                      </w:p>
                      <w:p>
                        <w:pPr>
                          <w:pStyle w:val="TableParagraph"/>
                          <w:spacing w:before="72"/>
                          <w:ind w:right="58"/>
                          <w:rPr>
                            <w:sz w:val="22"/>
                          </w:rPr>
                        </w:pPr>
                        <w:r>
                          <w:rPr>
                            <w:sz w:val="22"/>
                          </w:rPr>
                          <w:t>-16</w:t>
                        </w:r>
                      </w:p>
                      <w:p>
                        <w:pPr>
                          <w:pStyle w:val="TableParagraph"/>
                          <w:spacing w:before="79"/>
                          <w:ind w:right="10"/>
                          <w:rPr>
                            <w:sz w:val="22"/>
                          </w:rPr>
                        </w:pPr>
                        <w:r>
                          <w:rPr>
                            <w:rFonts w:ascii="Arial Unicode MS" w:hAnsi="Arial Unicode MS"/>
                            <w:w w:val="110"/>
                            <w:sz w:val="9"/>
                          </w:rPr>
                          <w:t>—  </w:t>
                        </w:r>
                        <w:r>
                          <w:rPr>
                            <w:w w:val="110"/>
                            <w:sz w:val="22"/>
                          </w:rPr>
                          <w:t>36</w:t>
                        </w:r>
                      </w:p>
                      <w:p>
                        <w:pPr>
                          <w:pStyle w:val="TableParagraph"/>
                          <w:spacing w:line="202" w:lineRule="exact" w:before="107"/>
                          <w:ind w:right="22"/>
                          <w:rPr>
                            <w:sz w:val="22"/>
                          </w:rPr>
                        </w:pPr>
                        <w:r>
                          <w:rPr>
                            <w:rFonts w:ascii="Arial Unicode MS" w:hAnsi="Arial Unicode MS"/>
                            <w:spacing w:val="2"/>
                            <w:w w:val="105"/>
                            <w:sz w:val="18"/>
                          </w:rPr>
                          <w:t>―</w:t>
                        </w:r>
                        <w:r>
                          <w:rPr>
                            <w:spacing w:val="2"/>
                            <w:w w:val="105"/>
                            <w:sz w:val="22"/>
                          </w:rPr>
                          <w:t>22</w:t>
                        </w:r>
                      </w:p>
                    </w:tc>
                    <w:tc>
                      <w:tcPr>
                        <w:tcW w:w="1215" w:type="dxa"/>
                        <w:gridSpan w:val="2"/>
                        <w:tcBorders>
                          <w:top w:val="single" w:sz="4" w:space="0" w:color="000000"/>
                          <w:bottom w:val="single" w:sz="4" w:space="0" w:color="000000"/>
                          <w:right w:val="single" w:sz="4" w:space="0" w:color="000000"/>
                        </w:tcBorders>
                      </w:tcPr>
                      <w:p>
                        <w:pPr>
                          <w:pStyle w:val="TableParagraph"/>
                          <w:spacing w:before="85"/>
                          <w:ind w:left="572" w:right="32"/>
                          <w:jc w:val="center"/>
                          <w:rPr>
                            <w:sz w:val="22"/>
                          </w:rPr>
                        </w:pPr>
                        <w:r>
                          <w:rPr>
                            <w:w w:val="115"/>
                            <w:sz w:val="22"/>
                          </w:rPr>
                          <w:t>-0.67</w:t>
                        </w:r>
                      </w:p>
                      <w:p>
                        <w:pPr>
                          <w:pStyle w:val="TableParagraph"/>
                          <w:spacing w:before="86"/>
                          <w:ind w:left="582" w:right="32"/>
                          <w:jc w:val="center"/>
                          <w:rPr>
                            <w:sz w:val="22"/>
                          </w:rPr>
                        </w:pPr>
                        <w:r>
                          <w:rPr>
                            <w:w w:val="115"/>
                            <w:sz w:val="22"/>
                          </w:rPr>
                          <w:t>-1.06</w:t>
                        </w:r>
                      </w:p>
                      <w:p>
                        <w:pPr>
                          <w:pStyle w:val="TableParagraph"/>
                          <w:spacing w:before="86"/>
                          <w:ind w:left="702" w:right="32"/>
                          <w:jc w:val="center"/>
                          <w:rPr>
                            <w:sz w:val="22"/>
                          </w:rPr>
                        </w:pPr>
                        <w:r>
                          <w:rPr>
                            <w:w w:val="105"/>
                            <w:sz w:val="22"/>
                          </w:rPr>
                          <w:t>0.40</w:t>
                        </w:r>
                      </w:p>
                      <w:p>
                        <w:pPr>
                          <w:pStyle w:val="TableParagraph"/>
                          <w:spacing w:line="86" w:lineRule="auto" w:before="195"/>
                          <w:ind w:left="577" w:right="32"/>
                          <w:jc w:val="center"/>
                          <w:rPr>
                            <w:sz w:val="22"/>
                          </w:rPr>
                        </w:pPr>
                        <w:r>
                          <w:rPr>
                            <w:rFonts w:ascii="Arial Unicode MS" w:eastAsia="Arial Unicode MS" w:hint="eastAsia"/>
                            <w:spacing w:val="-108"/>
                            <w:w w:val="70"/>
                            <w:position w:val="-35"/>
                            <w:sz w:val="52"/>
                          </w:rPr>
                          <w:t>-</w:t>
                        </w:r>
                        <w:r>
                          <w:rPr>
                            <w:spacing w:val="-15"/>
                            <w:w w:val="102"/>
                            <w:sz w:val="22"/>
                          </w:rPr>
                          <w:t>~</w:t>
                        </w:r>
                        <w:r>
                          <w:rPr>
                            <w:rFonts w:ascii="Arial Unicode MS" w:eastAsia="Arial Unicode MS" w:hint="eastAsia"/>
                            <w:spacing w:val="-351"/>
                            <w:w w:val="70"/>
                            <w:position w:val="-35"/>
                            <w:sz w:val="52"/>
                          </w:rPr>
                          <w:t>。</w:t>
                        </w:r>
                        <w:r>
                          <w:rPr>
                            <w:w w:val="102"/>
                            <w:sz w:val="22"/>
                          </w:rPr>
                          <w:t>0.12</w:t>
                        </w:r>
                      </w:p>
                      <w:p>
                        <w:pPr>
                          <w:pStyle w:val="TableParagraph"/>
                          <w:spacing w:line="223" w:lineRule="exact"/>
                          <w:ind w:right="58"/>
                          <w:rPr>
                            <w:sz w:val="22"/>
                          </w:rPr>
                        </w:pPr>
                        <w:r>
                          <w:rPr>
                            <w:spacing w:val="-1"/>
                            <w:w w:val="105"/>
                            <w:sz w:val="22"/>
                          </w:rPr>
                          <w:t>.42</w:t>
                        </w:r>
                      </w:p>
                      <w:p>
                        <w:pPr>
                          <w:pStyle w:val="TableParagraph"/>
                          <w:spacing w:before="50"/>
                          <w:ind w:left="591" w:right="31"/>
                          <w:jc w:val="center"/>
                          <w:rPr>
                            <w:sz w:val="22"/>
                          </w:rPr>
                        </w:pPr>
                        <w:r>
                          <w:rPr>
                            <w:sz w:val="22"/>
                          </w:rPr>
                          <w:t>~0.24</w:t>
                        </w:r>
                      </w:p>
                      <w:p>
                        <w:pPr>
                          <w:pStyle w:val="TableParagraph"/>
                          <w:spacing w:before="79"/>
                          <w:ind w:left="591" w:right="32"/>
                          <w:jc w:val="center"/>
                          <w:rPr>
                            <w:sz w:val="22"/>
                          </w:rPr>
                        </w:pPr>
                        <w:r>
                          <w:rPr>
                            <w:w w:val="115"/>
                            <w:sz w:val="22"/>
                          </w:rPr>
                          <w:t>-0.40</w:t>
                        </w:r>
                      </w:p>
                      <w:p>
                        <w:pPr>
                          <w:pStyle w:val="TableParagraph"/>
                          <w:spacing w:line="231" w:lineRule="exact" w:before="78"/>
                          <w:ind w:left="591" w:right="12"/>
                          <w:jc w:val="center"/>
                          <w:rPr>
                            <w:sz w:val="22"/>
                          </w:rPr>
                        </w:pPr>
                        <w:r>
                          <w:rPr>
                            <w:w w:val="115"/>
                            <w:sz w:val="22"/>
                          </w:rPr>
                          <w:t>-0.61</w:t>
                        </w:r>
                      </w:p>
                    </w:tc>
                  </w:tr>
                </w:tbl>
                <w:p>
                  <w:pPr>
                    <w:pStyle w:val="BodyText"/>
                  </w:pPr>
                </w:p>
              </w:txbxContent>
            </v:textbox>
            <w10:wrap type="none"/>
          </v:shape>
        </w:pict>
      </w:r>
      <w:r>
        <w:rPr>
          <w:rFonts w:ascii="Arial Unicode MS" w:eastAsia="Arial Unicode MS" w:hint="eastAsia"/>
          <w:w w:val="80"/>
          <w:sz w:val="22"/>
        </w:rPr>
        <w:t>｛単位．人、％）</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9"/>
        <w:rPr>
          <w:rFonts w:ascii="Arial Unicode MS"/>
          <w:sz w:val="32"/>
        </w:rPr>
      </w:pPr>
    </w:p>
    <w:p>
      <w:pPr>
        <w:spacing w:before="0"/>
        <w:ind w:left="3908" w:right="4946" w:firstLine="0"/>
        <w:jc w:val="center"/>
        <w:rPr>
          <w:sz w:val="22"/>
        </w:rPr>
      </w:pPr>
      <w:r>
        <w:rPr>
          <w:rFonts w:ascii="Arial Unicode MS" w:hAnsi="Arial Unicode MS"/>
          <w:w w:val="95"/>
          <w:sz w:val="9"/>
        </w:rPr>
        <w:t>—     </w:t>
      </w:r>
      <w:r>
        <w:rPr>
          <w:w w:val="95"/>
          <w:sz w:val="22"/>
        </w:rPr>
        <w:t>31 -</w:t>
      </w:r>
    </w:p>
    <w:p>
      <w:pPr>
        <w:spacing w:after="0"/>
        <w:jc w:val="center"/>
        <w:rPr>
          <w:sz w:val="22"/>
        </w:rPr>
        <w:sectPr>
          <w:pgSz w:w="12450" w:h="17060"/>
          <w:pgMar w:top="1320" w:bottom="280" w:left="1760" w:right="1260"/>
        </w:sectPr>
      </w:pPr>
    </w:p>
    <w:p>
      <w:pPr>
        <w:spacing w:before="86"/>
        <w:ind w:left="273" w:right="0" w:firstLine="0"/>
        <w:jc w:val="left"/>
        <w:rPr>
          <w:rFonts w:ascii="Arial Unicode MS" w:eastAsia="Arial Unicode MS" w:hint="eastAsia"/>
          <w:sz w:val="20"/>
        </w:rPr>
      </w:pPr>
      <w:r>
        <w:rPr>
          <w:rFonts w:ascii="Arial Unicode MS" w:eastAsia="Arial Unicode MS" w:hint="eastAsia"/>
          <w:w w:val="105"/>
          <w:sz w:val="21"/>
        </w:rPr>
        <w:t>第</w:t>
      </w:r>
      <w:r>
        <w:rPr>
          <w:rFonts w:ascii="Arial" w:eastAsia="Arial"/>
          <w:w w:val="105"/>
          <w:sz w:val="20"/>
        </w:rPr>
        <w:t>4</w:t>
      </w:r>
      <w:r>
        <w:rPr>
          <w:rFonts w:ascii="Arial Unicode MS" w:eastAsia="Arial Unicode MS" w:hint="eastAsia"/>
          <w:w w:val="105"/>
          <w:sz w:val="20"/>
        </w:rPr>
        <w:t>表 男女別社会軌態一県、市町村（続き）</w:t>
      </w:r>
    </w:p>
    <w:p>
      <w:pPr>
        <w:pStyle w:val="BodyText"/>
        <w:spacing w:before="8"/>
        <w:rPr>
          <w:rFonts w:ascii="Arial Unicode MS"/>
          <w:sz w:val="28"/>
        </w:rPr>
      </w:pPr>
    </w:p>
    <w:p>
      <w:pPr>
        <w:tabs>
          <w:tab w:pos="1051" w:val="left" w:leader="none"/>
          <w:tab w:pos="1540" w:val="left" w:leader="none"/>
          <w:tab w:pos="2837" w:val="left" w:leader="none"/>
          <w:tab w:pos="3358" w:val="left" w:leader="none"/>
          <w:tab w:pos="3882" w:val="left" w:leader="none"/>
          <w:tab w:pos="4413" w:val="left" w:leader="none"/>
          <w:tab w:pos="6503" w:val="left" w:leader="none"/>
          <w:tab w:pos="7019" w:val="left" w:leader="none"/>
          <w:tab w:pos="7548" w:val="left" w:leader="none"/>
          <w:tab w:pos="8086" w:val="left" w:leader="none"/>
        </w:tabs>
        <w:spacing w:line="271" w:lineRule="exact" w:before="0"/>
        <w:ind w:left="575" w:right="0" w:firstLine="0"/>
        <w:jc w:val="left"/>
        <w:rPr>
          <w:rFonts w:ascii="Arial Unicode MS" w:eastAsia="Arial Unicode MS" w:hint="eastAsia"/>
          <w:sz w:val="20"/>
        </w:rPr>
      </w:pPr>
      <w:r>
        <w:rPr/>
        <w:pict>
          <v:shape style="position:absolute;margin-left:71.279999pt;margin-top:25.426857pt;width:450pt;height:662.8pt;mso-position-horizontal-relative:page;mso-position-vertical-relative:paragraph;z-index:-1277248" coordorigin="1426,509" coordsize="9000,13256" path="m1429,-86l10450,-86m1429,13191l1429,-86m3096,12924l3096,-86m3096,238l10450,238m6748,584l6748,-86m10443,1609l10443,-86m1429,577l10450,577m1429,916l10450,916m10443,13191l10443,2012m1429,2921l10450,2921m1429,3253l10450,3253m1429,6873l10450,6873e" filled="false" stroked="true" strokeweight=".360721pt" strokecolor="#000000">
            <v:path arrowok="t"/>
            <v:stroke dashstyle="solid"/>
            <w10:wrap type="none"/>
          </v:shape>
        </w:pict>
      </w:r>
      <w:r>
        <w:rPr>
          <w:rFonts w:ascii="Arial Unicode MS" w:eastAsia="Arial Unicode MS" w:hint="eastAsia"/>
          <w:w w:val="110"/>
          <w:sz w:val="20"/>
        </w:rPr>
        <w:t>市</w:t>
        <w:tab/>
      </w:r>
      <w:r>
        <w:rPr>
          <w:rFonts w:ascii="Arial Unicode MS" w:eastAsia="Arial Unicode MS" w:hint="eastAsia"/>
          <w:w w:val="110"/>
          <w:position w:val="1"/>
          <w:sz w:val="20"/>
        </w:rPr>
        <w:t>町</w:t>
        <w:tab/>
      </w:r>
      <w:r>
        <w:rPr>
          <w:rFonts w:ascii="Arial Unicode MS" w:eastAsia="Arial Unicode MS" w:hint="eastAsia"/>
          <w:w w:val="110"/>
          <w:sz w:val="20"/>
        </w:rPr>
        <w:t>村</w:t>
        <w:tab/>
        <w:t>転</w:t>
        <w:tab/>
      </w:r>
      <w:r>
        <w:rPr>
          <w:rFonts w:ascii="Arial Unicode MS" w:eastAsia="Arial Unicode MS" w:hint="eastAsia"/>
          <w:w w:val="110"/>
          <w:position w:val="1"/>
          <w:sz w:val="20"/>
        </w:rPr>
        <w:t>入</w:t>
        <w:tab/>
        <w:t>者</w:t>
        <w:tab/>
      </w:r>
      <w:r>
        <w:rPr>
          <w:rFonts w:ascii="Arial Unicode MS" w:eastAsia="Arial Unicode MS" w:hint="eastAsia"/>
          <w:w w:val="110"/>
          <w:sz w:val="20"/>
        </w:rPr>
        <w:t>数</w:t>
        <w:tab/>
      </w:r>
      <w:r>
        <w:rPr>
          <w:rFonts w:ascii="Arial Unicode MS" w:eastAsia="Arial Unicode MS" w:hint="eastAsia"/>
          <w:w w:val="110"/>
          <w:position w:val="1"/>
          <w:sz w:val="20"/>
        </w:rPr>
        <w:t>転</w:t>
        <w:tab/>
      </w:r>
      <w:r>
        <w:rPr>
          <w:rFonts w:ascii="Arial Unicode MS" w:eastAsia="Arial Unicode MS" w:hint="eastAsia"/>
          <w:w w:val="110"/>
          <w:sz w:val="20"/>
        </w:rPr>
        <w:t>出</w:t>
        <w:tab/>
      </w:r>
      <w:r>
        <w:rPr>
          <w:rFonts w:ascii="Arial Unicode MS" w:eastAsia="Arial Unicode MS" w:hint="eastAsia"/>
          <w:w w:val="110"/>
          <w:position w:val="1"/>
          <w:sz w:val="20"/>
        </w:rPr>
        <w:t>者</w:t>
        <w:tab/>
      </w:r>
      <w:r>
        <w:rPr>
          <w:rFonts w:ascii="Arial Unicode MS" w:eastAsia="Arial Unicode MS" w:hint="eastAsia"/>
          <w:w w:val="110"/>
          <w:sz w:val="20"/>
        </w:rPr>
        <w:t>数</w:t>
      </w:r>
    </w:p>
    <w:p>
      <w:pPr>
        <w:spacing w:after="0" w:line="271" w:lineRule="exact"/>
        <w:jc w:val="left"/>
        <w:rPr>
          <w:rFonts w:ascii="Arial Unicode MS" w:eastAsia="Arial Unicode MS" w:hint="eastAsia"/>
          <w:sz w:val="20"/>
        </w:rPr>
        <w:sectPr>
          <w:pgSz w:w="12450" w:h="17070"/>
          <w:pgMar w:top="940" w:bottom="280" w:left="1200" w:right="1760"/>
        </w:sectPr>
      </w:pPr>
    </w:p>
    <w:p>
      <w:pPr>
        <w:spacing w:before="120"/>
        <w:ind w:left="0" w:right="0" w:firstLine="0"/>
        <w:jc w:val="right"/>
        <w:rPr>
          <w:rFonts w:ascii="Arial Unicode MS" w:eastAsia="Arial Unicode MS" w:hint="eastAsia"/>
          <w:sz w:val="12"/>
        </w:rPr>
      </w:pPr>
      <w:r>
        <w:rPr>
          <w:rFonts w:ascii="Arial Unicode MS" w:eastAsia="Arial Unicode MS" w:hint="eastAsia"/>
          <w:w w:val="50"/>
          <w:sz w:val="12"/>
        </w:rPr>
        <w:t>々示心公</w:t>
      </w:r>
    </w:p>
    <w:p>
      <w:pPr>
        <w:tabs>
          <w:tab w:pos="682" w:val="left" w:leader="none"/>
          <w:tab w:pos="1233" w:val="left" w:leader="none"/>
          <w:tab w:pos="1904" w:val="left" w:leader="none"/>
          <w:tab w:pos="2445" w:val="left" w:leader="none"/>
          <w:tab w:pos="3415" w:val="left" w:leader="none"/>
          <w:tab w:pos="3933" w:val="left" w:leader="none"/>
          <w:tab w:pos="4349" w:val="left" w:leader="none"/>
          <w:tab w:pos="4891" w:val="left" w:leader="none"/>
          <w:tab w:pos="5578" w:val="left" w:leader="none"/>
          <w:tab w:pos="6133" w:val="left" w:leader="none"/>
        </w:tabs>
        <w:spacing w:line="369" w:lineRule="exact" w:before="0"/>
        <w:ind w:left="282" w:right="0" w:firstLine="0"/>
        <w:jc w:val="left"/>
        <w:rPr>
          <w:rFonts w:ascii="Arial Unicode MS" w:eastAsia="Arial Unicode MS" w:hint="eastAsia"/>
          <w:sz w:val="20"/>
        </w:rPr>
      </w:pPr>
      <w:r>
        <w:rPr/>
        <w:br w:type="column"/>
      </w:r>
      <w:r>
        <w:rPr>
          <w:rFonts w:ascii="Arial Unicode MS" w:eastAsia="Arial Unicode MS" w:hint="eastAsia"/>
          <w:w w:val="75"/>
          <w:position w:val="1"/>
          <w:sz w:val="20"/>
        </w:rPr>
        <w:t>数</w:t>
        <w:tab/>
      </w:r>
      <w:r>
        <w:rPr>
          <w:w w:val="60"/>
          <w:position w:val="1"/>
          <w:sz w:val="10"/>
        </w:rPr>
        <w:t>1</w:t>
        <w:tab/>
      </w:r>
      <w:r>
        <w:rPr>
          <w:rFonts w:ascii="Arial Unicode MS" w:eastAsia="Arial Unicode MS" w:hint="eastAsia"/>
          <w:w w:val="60"/>
          <w:position w:val="1"/>
          <w:sz w:val="20"/>
        </w:rPr>
        <w:t>男</w:t>
        <w:tab/>
      </w:r>
      <w:r>
        <w:rPr>
          <w:rFonts w:ascii="Arial" w:eastAsia="Arial"/>
          <w:sz w:val="33"/>
        </w:rPr>
        <w:t>I</w:t>
        <w:tab/>
      </w:r>
      <w:r>
        <w:rPr>
          <w:rFonts w:ascii="Arial Unicode MS" w:eastAsia="Arial Unicode MS" w:hint="eastAsia"/>
          <w:position w:val="1"/>
          <w:sz w:val="20"/>
        </w:rPr>
        <w:t>女</w:t>
        <w:tab/>
        <w:t>総</w:t>
        <w:tab/>
        <w:t>数</w:t>
        <w:tab/>
      </w:r>
      <w:r>
        <w:rPr>
          <w:w w:val="60"/>
          <w:position w:val="1"/>
          <w:sz w:val="10"/>
        </w:rPr>
        <w:t>1</w:t>
        <w:tab/>
      </w:r>
      <w:r>
        <w:rPr>
          <w:rFonts w:ascii="Arial Unicode MS" w:eastAsia="Arial Unicode MS" w:hint="eastAsia"/>
          <w:w w:val="60"/>
          <w:position w:val="1"/>
          <w:sz w:val="20"/>
        </w:rPr>
        <w:t>男</w:t>
        <w:tab/>
      </w:r>
      <w:r>
        <w:rPr>
          <w:rFonts w:ascii="Arial" w:eastAsia="Arial"/>
          <w:w w:val="75"/>
          <w:sz w:val="33"/>
        </w:rPr>
        <w:t>I</w:t>
        <w:tab/>
      </w:r>
      <w:r>
        <w:rPr>
          <w:rFonts w:ascii="Arial Unicode MS" w:eastAsia="Arial Unicode MS" w:hint="eastAsia"/>
          <w:w w:val="75"/>
          <w:position w:val="1"/>
          <w:sz w:val="20"/>
        </w:rPr>
        <w:t>女</w:t>
      </w:r>
    </w:p>
    <w:p>
      <w:pPr>
        <w:spacing w:after="0" w:line="369" w:lineRule="exact"/>
        <w:jc w:val="left"/>
        <w:rPr>
          <w:rFonts w:ascii="Arial Unicode MS" w:eastAsia="Arial Unicode MS" w:hint="eastAsia"/>
          <w:sz w:val="20"/>
        </w:rPr>
        <w:sectPr>
          <w:type w:val="continuous"/>
          <w:pgSz w:w="12450" w:h="17070"/>
          <w:pgMar w:top="300" w:bottom="280" w:left="1200" w:right="1760"/>
          <w:cols w:num="2" w:equalWidth="0">
            <w:col w:w="2353" w:space="40"/>
            <w:col w:w="7097"/>
          </w:cols>
        </w:sectPr>
      </w:pPr>
    </w:p>
    <w:p>
      <w:pPr>
        <w:tabs>
          <w:tab w:pos="2170" w:val="left" w:leader="none"/>
          <w:tab w:pos="3557" w:val="left" w:leader="none"/>
          <w:tab w:pos="4772" w:val="left" w:leader="none"/>
          <w:tab w:pos="5821" w:val="left" w:leader="none"/>
          <w:tab w:pos="7226" w:val="left" w:leader="none"/>
          <w:tab w:pos="8464" w:val="left" w:leader="none"/>
        </w:tabs>
        <w:spacing w:before="31"/>
        <w:ind w:left="85" w:right="0" w:firstLine="0"/>
        <w:jc w:val="center"/>
        <w:rPr>
          <w:sz w:val="21"/>
        </w:rPr>
      </w:pPr>
      <w:r>
        <w:rPr>
          <w:rFonts w:ascii="Arial Unicode MS" w:eastAsia="Arial Unicode MS" w:hint="eastAsia"/>
          <w:w w:val="145"/>
          <w:position w:val="1"/>
          <w:sz w:val="20"/>
        </w:rPr>
        <w:t>北津軽郡</w:t>
        <w:tab/>
      </w:r>
      <w:r>
        <w:rPr>
          <w:w w:val="120"/>
          <w:position w:val="1"/>
          <w:sz w:val="21"/>
        </w:rPr>
        <w:t>1,619</w:t>
        <w:tab/>
        <w:t>738</w:t>
        <w:tab/>
        <w:t>881</w:t>
        <w:tab/>
        <w:t>1,859</w:t>
        <w:tab/>
      </w:r>
      <w:r>
        <w:rPr>
          <w:w w:val="120"/>
          <w:sz w:val="21"/>
        </w:rPr>
        <w:t>869</w:t>
        <w:tab/>
        <w:t>990</w:t>
      </w:r>
    </w:p>
    <w:p>
      <w:pPr>
        <w:tabs>
          <w:tab w:pos="965" w:val="left" w:leader="none"/>
          <w:tab w:pos="1650" w:val="left" w:leader="none"/>
          <w:tab w:pos="2686" w:val="left" w:leader="none"/>
          <w:tab w:pos="3892" w:val="left" w:leader="none"/>
          <w:tab w:pos="5117" w:val="left" w:leader="none"/>
          <w:tab w:pos="6345" w:val="left" w:leader="none"/>
          <w:tab w:pos="7572" w:val="left" w:leader="none"/>
          <w:tab w:pos="9136" w:val="right" w:leader="none"/>
        </w:tabs>
        <w:spacing w:before="77"/>
        <w:ind w:left="273" w:right="0" w:firstLine="0"/>
        <w:jc w:val="left"/>
        <w:rPr>
          <w:sz w:val="21"/>
        </w:rPr>
      </w:pPr>
      <w:r>
        <w:rPr>
          <w:rFonts w:ascii="Arial Unicode MS" w:eastAsia="Arial Unicode MS" w:hint="eastAsia"/>
          <w:w w:val="105"/>
          <w:position w:val="1"/>
          <w:sz w:val="20"/>
        </w:rPr>
        <w:t>板</w:t>
        <w:tab/>
      </w:r>
      <w:r>
        <w:rPr>
          <w:rFonts w:ascii="Arial Unicode MS" w:eastAsia="Arial Unicode MS" w:hint="eastAsia"/>
          <w:w w:val="105"/>
          <w:sz w:val="20"/>
        </w:rPr>
        <w:t>柳</w:t>
        <w:tab/>
      </w:r>
      <w:r>
        <w:rPr>
          <w:rFonts w:ascii="Arial Unicode MS" w:eastAsia="Arial Unicode MS" w:hint="eastAsia"/>
          <w:w w:val="105"/>
          <w:position w:val="1"/>
          <w:sz w:val="20"/>
        </w:rPr>
        <w:t>町</w:t>
        <w:tab/>
      </w:r>
      <w:r>
        <w:rPr>
          <w:w w:val="105"/>
          <w:position w:val="1"/>
          <w:sz w:val="21"/>
        </w:rPr>
        <w:t>426</w:t>
        <w:tab/>
      </w:r>
      <w:r>
        <w:rPr>
          <w:w w:val="105"/>
          <w:position w:val="2"/>
          <w:sz w:val="21"/>
        </w:rPr>
        <w:t>197</w:t>
        <w:tab/>
      </w:r>
      <w:r>
        <w:rPr>
          <w:w w:val="105"/>
          <w:position w:val="1"/>
          <w:sz w:val="21"/>
        </w:rPr>
        <w:t>229</w:t>
        <w:tab/>
        <w:t>444</w:t>
        <w:tab/>
        <w:t>W5</w:t>
        <w:tab/>
        <w:t>239</w:t>
      </w:r>
    </w:p>
    <w:p>
      <w:pPr>
        <w:tabs>
          <w:tab w:pos="964" w:val="left" w:leader="none"/>
          <w:tab w:pos="1650" w:val="left" w:leader="none"/>
          <w:tab w:pos="2688" w:val="left" w:leader="none"/>
          <w:tab w:pos="3892" w:val="left" w:leader="none"/>
          <w:tab w:pos="5111" w:val="left" w:leader="none"/>
          <w:tab w:pos="6345" w:val="left" w:leader="none"/>
          <w:tab w:pos="7565" w:val="left" w:leader="none"/>
          <w:tab w:pos="8805" w:val="left" w:leader="none"/>
        </w:tabs>
        <w:spacing w:line="260" w:lineRule="exact" w:before="40"/>
        <w:ind w:left="281" w:right="0" w:firstLine="0"/>
        <w:jc w:val="left"/>
        <w:rPr>
          <w:sz w:val="21"/>
        </w:rPr>
      </w:pPr>
      <w:r>
        <w:rPr>
          <w:rFonts w:ascii="Arial Unicode MS" w:eastAsia="Arial Unicode MS" w:hint="eastAsia"/>
          <w:position w:val="-1"/>
          <w:sz w:val="22"/>
        </w:rPr>
        <w:t>金</w:t>
        <w:tab/>
      </w:r>
      <w:r>
        <w:rPr>
          <w:rFonts w:ascii="Arial Unicode MS" w:eastAsia="Arial Unicode MS" w:hint="eastAsia"/>
          <w:position w:val="0"/>
          <w:sz w:val="19"/>
        </w:rPr>
        <w:t>木</w:t>
        <w:tab/>
      </w:r>
      <w:r>
        <w:rPr>
          <w:rFonts w:ascii="Arial Unicode MS" w:eastAsia="Arial Unicode MS" w:hint="eastAsia"/>
          <w:position w:val="0"/>
          <w:sz w:val="20"/>
        </w:rPr>
        <w:t>町</w:t>
        <w:tab/>
      </w:r>
      <w:r>
        <w:rPr>
          <w:position w:val="0"/>
          <w:sz w:val="21"/>
        </w:rPr>
        <w:t>338</w:t>
        <w:tab/>
      </w:r>
      <w:r>
        <w:rPr>
          <w:position w:val="1"/>
          <w:sz w:val="21"/>
        </w:rPr>
        <w:t>147</w:t>
        <w:tab/>
      </w:r>
      <w:r>
        <w:rPr>
          <w:sz w:val="21"/>
        </w:rPr>
        <w:t>191</w:t>
        <w:tab/>
        <w:t>408</w:t>
        <w:tab/>
        <w:t>195</w:t>
        <w:tab/>
      </w:r>
      <w:r>
        <w:rPr>
          <w:position w:val="0"/>
          <w:sz w:val="21"/>
        </w:rPr>
        <w:t>213</w:t>
      </w:r>
    </w:p>
    <w:p>
      <w:pPr>
        <w:tabs>
          <w:tab w:pos="782" w:val="left" w:leader="none"/>
          <w:tab w:pos="1465" w:val="left" w:leader="none"/>
          <w:tab w:pos="2493" w:val="left" w:leader="none"/>
          <w:tab w:pos="3700" w:val="left" w:leader="none"/>
          <w:tab w:pos="4919" w:val="left" w:leader="none"/>
          <w:tab w:pos="6148" w:val="left" w:leader="none"/>
          <w:tab w:pos="7373" w:val="left" w:leader="none"/>
          <w:tab w:pos="8607" w:val="left" w:leader="none"/>
        </w:tabs>
        <w:spacing w:line="402" w:lineRule="exact" w:before="0"/>
        <w:ind w:left="82" w:right="0" w:firstLine="0"/>
        <w:jc w:val="center"/>
        <w:rPr>
          <w:rFonts w:ascii="Arial" w:eastAsia="Arial"/>
          <w:sz w:val="38"/>
        </w:rPr>
      </w:pPr>
      <w:r>
        <w:rPr>
          <w:rFonts w:ascii="Arial Unicode MS" w:eastAsia="Arial Unicode MS" w:hint="eastAsia"/>
          <w:w w:val="105"/>
          <w:sz w:val="20"/>
        </w:rPr>
        <w:t>中</w:t>
        <w:tab/>
      </w:r>
      <w:r>
        <w:rPr>
          <w:rFonts w:ascii="Arial Unicode MS" w:eastAsia="Arial Unicode MS" w:hint="eastAsia"/>
          <w:w w:val="105"/>
          <w:position w:val="0"/>
          <w:sz w:val="23"/>
        </w:rPr>
        <w:t>里</w:t>
        <w:tab/>
      </w:r>
      <w:r>
        <w:rPr>
          <w:rFonts w:ascii="Arial Unicode MS" w:eastAsia="Arial Unicode MS" w:hint="eastAsia"/>
          <w:w w:val="105"/>
          <w:sz w:val="20"/>
        </w:rPr>
        <w:t>町</w:t>
        <w:tab/>
      </w:r>
      <w:r>
        <w:rPr>
          <w:w w:val="105"/>
          <w:position w:val="1"/>
          <w:sz w:val="21"/>
        </w:rPr>
        <w:t>281</w:t>
        <w:tab/>
        <w:t>135</w:t>
        <w:tab/>
        <w:t>146</w:t>
        <w:tab/>
        <w:t>313</w:t>
        <w:tab/>
        <w:t>153</w:t>
        <w:tab/>
      </w:r>
      <w:r>
        <w:rPr>
          <w:w w:val="105"/>
          <w:position w:val="-1"/>
          <w:sz w:val="21"/>
        </w:rPr>
        <w:t>150</w:t>
      </w:r>
      <w:r>
        <w:rPr>
          <w:spacing w:val="-7"/>
          <w:w w:val="105"/>
          <w:position w:val="-1"/>
          <w:sz w:val="21"/>
        </w:rPr>
        <w:t> </w:t>
      </w:r>
      <w:r>
        <w:rPr>
          <w:rFonts w:ascii="Arial" w:eastAsia="Arial"/>
          <w:w w:val="105"/>
          <w:position w:val="-1"/>
          <w:sz w:val="38"/>
        </w:rPr>
        <w:t>I</w:t>
      </w:r>
    </w:p>
    <w:p>
      <w:pPr>
        <w:tabs>
          <w:tab w:pos="695" w:val="left" w:leader="none"/>
          <w:tab w:pos="1379" w:val="left" w:leader="none"/>
          <w:tab w:pos="2409" w:val="left" w:leader="none"/>
          <w:tab w:pos="3613" w:val="left" w:leader="none"/>
          <w:tab w:pos="4838" w:val="left" w:leader="none"/>
          <w:tab w:pos="6066" w:val="left" w:leader="none"/>
          <w:tab w:pos="7286" w:val="left" w:leader="none"/>
          <w:tab w:pos="8526" w:val="left" w:leader="none"/>
        </w:tabs>
        <w:spacing w:before="15"/>
        <w:ind w:left="0" w:right="58" w:firstLine="0"/>
        <w:jc w:val="center"/>
        <w:rPr>
          <w:sz w:val="21"/>
        </w:rPr>
      </w:pPr>
      <w:r>
        <w:rPr>
          <w:rFonts w:ascii="Arial Unicode MS" w:eastAsia="Arial Unicode MS" w:hint="eastAsia"/>
          <w:sz w:val="20"/>
        </w:rPr>
        <w:t>鶴</w:t>
        <w:tab/>
      </w:r>
      <w:r>
        <w:rPr>
          <w:rFonts w:ascii="Arial Unicode MS" w:eastAsia="Arial Unicode MS" w:hint="eastAsia"/>
          <w:position w:val="1"/>
          <w:sz w:val="20"/>
        </w:rPr>
        <w:t>田</w:t>
        <w:tab/>
        <w:t>町</w:t>
        <w:tab/>
      </w:r>
      <w:r>
        <w:rPr>
          <w:position w:val="1"/>
          <w:sz w:val="21"/>
        </w:rPr>
        <w:t>382</w:t>
        <w:tab/>
        <w:t>171</w:t>
        <w:tab/>
        <w:t>211</w:t>
        <w:tab/>
        <w:t>407</w:t>
        <w:tab/>
        <w:t>186</w:t>
        <w:tab/>
        <w:t>221</w:t>
      </w:r>
    </w:p>
    <w:p>
      <w:pPr>
        <w:tabs>
          <w:tab w:pos="698" w:val="left" w:leader="none"/>
          <w:tab w:pos="1383" w:val="left" w:leader="none"/>
          <w:tab w:pos="2510" w:val="left" w:leader="none"/>
          <w:tab w:pos="3734" w:val="left" w:leader="none"/>
          <w:tab w:pos="4954" w:val="left" w:leader="none"/>
          <w:tab w:pos="6059" w:val="left" w:leader="none"/>
          <w:tab w:pos="7402" w:val="left" w:leader="none"/>
          <w:tab w:pos="8636" w:val="left" w:leader="none"/>
        </w:tabs>
        <w:spacing w:before="53"/>
        <w:ind w:left="0" w:right="58" w:firstLine="0"/>
        <w:jc w:val="center"/>
        <w:rPr>
          <w:sz w:val="21"/>
        </w:rPr>
      </w:pPr>
      <w:r>
        <w:rPr>
          <w:rFonts w:ascii="Arial Unicode MS" w:eastAsia="Arial Unicode MS" w:hint="eastAsia"/>
          <w:w w:val="105"/>
          <w:sz w:val="20"/>
        </w:rPr>
        <w:t>市</w:t>
        <w:tab/>
      </w:r>
      <w:r>
        <w:rPr>
          <w:rFonts w:ascii="Arial Unicode MS" w:eastAsia="Arial Unicode MS" w:hint="eastAsia"/>
          <w:w w:val="105"/>
          <w:sz w:val="21"/>
        </w:rPr>
        <w:t>浦</w:t>
        <w:tab/>
      </w:r>
      <w:r>
        <w:rPr>
          <w:rFonts w:ascii="Arial Unicode MS" w:eastAsia="Arial Unicode MS" w:hint="eastAsia"/>
          <w:w w:val="105"/>
          <w:sz w:val="20"/>
        </w:rPr>
        <w:t>村</w:t>
        <w:tab/>
      </w:r>
      <w:r>
        <w:rPr>
          <w:w w:val="105"/>
          <w:position w:val="1"/>
          <w:sz w:val="21"/>
        </w:rPr>
        <w:t>90</w:t>
        <w:tab/>
        <w:t>42</w:t>
        <w:tab/>
        <w:t>48</w:t>
        <w:tab/>
        <w:t>130</w:t>
        <w:tab/>
        <w:t>63</w:t>
        <w:tab/>
      </w:r>
      <w:r>
        <w:rPr>
          <w:w w:val="105"/>
          <w:sz w:val="21"/>
        </w:rPr>
        <w:t>67</w:t>
      </w:r>
    </w:p>
    <w:p>
      <w:pPr>
        <w:tabs>
          <w:tab w:pos="695" w:val="left" w:leader="none"/>
          <w:tab w:pos="1391" w:val="left" w:leader="none"/>
          <w:tab w:pos="2400" w:val="left" w:leader="none"/>
          <w:tab w:pos="3735" w:val="left" w:leader="none"/>
          <w:tab w:pos="4948" w:val="left" w:leader="none"/>
          <w:tab w:pos="6059" w:val="left" w:leader="none"/>
          <w:tab w:pos="7402" w:val="left" w:leader="none"/>
          <w:tab w:pos="8637" w:val="left" w:leader="none"/>
        </w:tabs>
        <w:spacing w:before="58"/>
        <w:ind w:left="0" w:right="54" w:firstLine="0"/>
        <w:jc w:val="center"/>
        <w:rPr>
          <w:sz w:val="21"/>
        </w:rPr>
      </w:pPr>
      <w:r>
        <w:rPr>
          <w:rFonts w:ascii="Arial Unicode MS" w:eastAsia="Arial Unicode MS" w:hint="eastAsia"/>
          <w:w w:val="105"/>
          <w:sz w:val="21"/>
        </w:rPr>
        <w:t>小</w:t>
        <w:tab/>
      </w:r>
      <w:r>
        <w:rPr>
          <w:rFonts w:ascii="Arial Unicode MS" w:eastAsia="Arial Unicode MS" w:hint="eastAsia"/>
          <w:w w:val="105"/>
          <w:position w:val="1"/>
          <w:sz w:val="20"/>
        </w:rPr>
        <w:t>泊</w:t>
        <w:tab/>
        <w:t>村</w:t>
        <w:tab/>
      </w:r>
      <w:r>
        <w:rPr>
          <w:w w:val="105"/>
          <w:position w:val="1"/>
          <w:sz w:val="21"/>
        </w:rPr>
        <w:t>102</w:t>
        <w:tab/>
        <w:t>46</w:t>
        <w:tab/>
        <w:t>56</w:t>
        <w:tab/>
        <w:t>157</w:t>
        <w:tab/>
        <w:t>67</w:t>
        <w:tab/>
        <w:t>90</w:t>
      </w:r>
    </w:p>
    <w:p>
      <w:pPr>
        <w:tabs>
          <w:tab w:pos="624" w:val="left" w:leader="none"/>
          <w:tab w:pos="1145" w:val="left" w:leader="none"/>
          <w:tab w:pos="2160" w:val="left" w:leader="none"/>
          <w:tab w:pos="3364" w:val="left" w:leader="none"/>
          <w:tab w:pos="4584" w:val="left" w:leader="none"/>
          <w:tab w:pos="5804" w:val="left" w:leader="none"/>
          <w:tab w:pos="7030" w:val="left" w:leader="none"/>
          <w:tab w:pos="8264" w:val="left" w:leader="none"/>
        </w:tabs>
        <w:spacing w:before="43"/>
        <w:ind w:left="73" w:right="0" w:firstLine="0"/>
        <w:jc w:val="center"/>
        <w:rPr>
          <w:sz w:val="21"/>
        </w:rPr>
      </w:pPr>
      <w:r>
        <w:rPr>
          <w:rFonts w:ascii="Arial Unicode MS" w:eastAsia="Arial Unicode MS" w:hint="eastAsia"/>
          <w:w w:val="105"/>
          <w:sz w:val="21"/>
        </w:rPr>
        <w:t>上</w:t>
        <w:tab/>
      </w:r>
      <w:r>
        <w:rPr>
          <w:rFonts w:ascii="Arial Unicode MS" w:eastAsia="Arial Unicode MS" w:hint="eastAsia"/>
          <w:w w:val="105"/>
          <w:sz w:val="20"/>
        </w:rPr>
        <w:t>北</w:t>
        <w:tab/>
        <w:t>郡</w:t>
        <w:tab/>
      </w:r>
      <w:r>
        <w:rPr>
          <w:w w:val="105"/>
          <w:position w:val="1"/>
          <w:sz w:val="21"/>
        </w:rPr>
        <w:t>4,865</w:t>
        <w:tab/>
        <w:t>2,556</w:t>
        <w:tab/>
        <w:t>2,309</w:t>
        <w:tab/>
        <w:t>4,614</w:t>
        <w:tab/>
        <w:t>2,347</w:t>
        <w:tab/>
        <w:t>2,267</w:t>
      </w:r>
    </w:p>
    <w:p>
      <w:pPr>
        <w:tabs>
          <w:tab w:pos="453" w:val="left" w:leader="none"/>
          <w:tab w:pos="917" w:val="left" w:leader="none"/>
          <w:tab w:pos="1369" w:val="left" w:leader="none"/>
          <w:tab w:pos="2400" w:val="left" w:leader="none"/>
          <w:tab w:pos="3619" w:val="left" w:leader="none"/>
          <w:tab w:pos="4832" w:val="left" w:leader="none"/>
          <w:tab w:pos="6059" w:val="left" w:leader="none"/>
          <w:tab w:pos="7285" w:val="left" w:leader="none"/>
          <w:tab w:pos="8519" w:val="left" w:leader="none"/>
        </w:tabs>
        <w:spacing w:before="57"/>
        <w:ind w:left="0" w:right="56" w:firstLine="0"/>
        <w:jc w:val="center"/>
        <w:rPr>
          <w:sz w:val="21"/>
        </w:rPr>
      </w:pPr>
      <w:r>
        <w:rPr>
          <w:rFonts w:ascii="Arial Unicode MS" w:eastAsia="Arial Unicode MS" w:hint="eastAsia"/>
          <w:w w:val="105"/>
          <w:position w:val="1"/>
          <w:sz w:val="20"/>
        </w:rPr>
        <w:t>野</w:t>
        <w:tab/>
        <w:t>辺</w:t>
        <w:tab/>
      </w:r>
      <w:r>
        <w:rPr>
          <w:rFonts w:ascii="Arial Unicode MS" w:eastAsia="Arial Unicode MS" w:hint="eastAsia"/>
          <w:w w:val="105"/>
          <w:sz w:val="21"/>
        </w:rPr>
        <w:t>地</w:t>
        <w:tab/>
      </w:r>
      <w:r>
        <w:rPr>
          <w:rFonts w:ascii="Arial Unicode MS" w:eastAsia="Arial Unicode MS" w:hint="eastAsia"/>
          <w:w w:val="105"/>
          <w:position w:val="1"/>
          <w:sz w:val="20"/>
        </w:rPr>
        <w:t>町</w:t>
        <w:tab/>
      </w:r>
      <w:r>
        <w:rPr>
          <w:w w:val="105"/>
          <w:position w:val="1"/>
          <w:sz w:val="21"/>
        </w:rPr>
        <w:t>703</w:t>
        <w:tab/>
        <w:t>364</w:t>
        <w:tab/>
        <w:t>339</w:t>
        <w:tab/>
        <w:t>746</w:t>
        <w:tab/>
        <w:t>383</w:t>
        <w:tab/>
        <w:t>363</w:t>
      </w:r>
    </w:p>
    <w:p>
      <w:pPr>
        <w:tabs>
          <w:tab w:pos="695" w:val="left" w:leader="none"/>
          <w:tab w:pos="1371" w:val="left" w:leader="none"/>
          <w:tab w:pos="2406" w:val="left" w:leader="none"/>
          <w:tab w:pos="3618" w:val="left" w:leader="none"/>
          <w:tab w:pos="4830" w:val="left" w:leader="none"/>
          <w:tab w:pos="6065" w:val="left" w:leader="none"/>
          <w:tab w:pos="7291" w:val="left" w:leader="none"/>
          <w:tab w:pos="8525" w:val="left" w:leader="none"/>
        </w:tabs>
        <w:spacing w:before="54"/>
        <w:ind w:left="0" w:right="63" w:firstLine="0"/>
        <w:jc w:val="center"/>
        <w:rPr>
          <w:sz w:val="21"/>
        </w:rPr>
      </w:pPr>
      <w:r>
        <w:rPr>
          <w:rFonts w:ascii="Arial Unicode MS" w:eastAsia="Arial Unicode MS" w:hint="eastAsia"/>
          <w:w w:val="105"/>
          <w:sz w:val="19"/>
        </w:rPr>
        <w:t>七</w:t>
        <w:tab/>
      </w:r>
      <w:r>
        <w:rPr>
          <w:rFonts w:ascii="Arial Unicode MS" w:eastAsia="Arial Unicode MS" w:hint="eastAsia"/>
          <w:w w:val="105"/>
          <w:sz w:val="20"/>
        </w:rPr>
        <w:t>戸</w:t>
        <w:tab/>
        <w:t>町</w:t>
        <w:tab/>
      </w:r>
      <w:r>
        <w:rPr>
          <w:w w:val="105"/>
          <w:position w:val="1"/>
          <w:sz w:val="21"/>
        </w:rPr>
        <w:t>450</w:t>
        <w:tab/>
        <w:t>237</w:t>
        <w:tab/>
        <w:t>213</w:t>
        <w:tab/>
        <w:t>455</w:t>
        <w:tab/>
        <w:t>235</w:t>
        <w:tab/>
      </w:r>
      <w:r>
        <w:rPr>
          <w:w w:val="105"/>
          <w:sz w:val="21"/>
        </w:rPr>
        <w:t>220</w:t>
      </w:r>
    </w:p>
    <w:p>
      <w:pPr>
        <w:tabs>
          <w:tab w:pos="965" w:val="left" w:leader="none"/>
          <w:tab w:pos="1657" w:val="left" w:leader="none"/>
          <w:tab w:pos="2686" w:val="left" w:leader="none"/>
          <w:tab w:pos="3897" w:val="left" w:leader="none"/>
          <w:tab w:pos="5117" w:val="left" w:leader="none"/>
          <w:tab w:pos="6345" w:val="left" w:leader="none"/>
          <w:tab w:pos="7563" w:val="left" w:leader="none"/>
          <w:tab w:pos="8805" w:val="left" w:leader="none"/>
        </w:tabs>
        <w:spacing w:before="64"/>
        <w:ind w:left="281" w:right="0" w:firstLine="0"/>
        <w:jc w:val="left"/>
        <w:rPr>
          <w:sz w:val="21"/>
        </w:rPr>
      </w:pPr>
      <w:r>
        <w:rPr>
          <w:rFonts w:ascii="Arial Unicode MS" w:eastAsia="Arial Unicode MS" w:hint="eastAsia"/>
          <w:w w:val="105"/>
          <w:sz w:val="20"/>
        </w:rPr>
        <w:t>百</w:t>
        <w:tab/>
        <w:t>石</w:t>
        <w:tab/>
        <w:t>町</w:t>
        <w:tab/>
      </w:r>
      <w:r>
        <w:rPr>
          <w:w w:val="105"/>
          <w:position w:val="1"/>
          <w:sz w:val="21"/>
        </w:rPr>
        <w:t>428</w:t>
        <w:tab/>
        <w:t>227</w:t>
        <w:tab/>
        <w:t>201</w:t>
        <w:tab/>
        <w:t>405</w:t>
        <w:tab/>
        <w:t>202</w:t>
        <w:tab/>
      </w:r>
      <w:r>
        <w:rPr>
          <w:w w:val="105"/>
          <w:sz w:val="21"/>
        </w:rPr>
        <w:t>203</w:t>
      </w:r>
    </w:p>
    <w:p>
      <w:pPr>
        <w:tabs>
          <w:tab w:pos="2399" w:val="left" w:leader="none"/>
          <w:tab w:pos="3729" w:val="left" w:leader="none"/>
          <w:tab w:pos="4937" w:val="left" w:leader="none"/>
          <w:tab w:pos="6064" w:val="left" w:leader="none"/>
          <w:tab w:pos="7285" w:val="left" w:leader="none"/>
          <w:tab w:pos="8519" w:val="left" w:leader="none"/>
        </w:tabs>
        <w:spacing w:line="210" w:lineRule="exact" w:before="64"/>
        <w:ind w:left="0" w:right="62" w:firstLine="0"/>
        <w:jc w:val="center"/>
        <w:rPr>
          <w:sz w:val="21"/>
        </w:rPr>
      </w:pPr>
      <w:r>
        <w:rPr>
          <w:rFonts w:ascii="Arial Unicode MS" w:eastAsia="Arial Unicode MS" w:hint="eastAsia"/>
          <w:w w:val="140"/>
          <w:sz w:val="20"/>
        </w:rPr>
        <w:t>十和田湖町</w:t>
        <w:tab/>
      </w:r>
      <w:r>
        <w:rPr>
          <w:w w:val="115"/>
          <w:position w:val="1"/>
          <w:sz w:val="21"/>
        </w:rPr>
        <w:t>180</w:t>
        <w:tab/>
        <w:t>94</w:t>
        <w:tab/>
        <w:t>86</w:t>
        <w:tab/>
        <w:t>232</w:t>
        <w:tab/>
        <w:t>122</w:t>
        <w:tab/>
        <w:t>110</w:t>
      </w:r>
    </w:p>
    <w:p>
      <w:pPr>
        <w:tabs>
          <w:tab w:pos="697" w:val="left" w:leader="none"/>
          <w:tab w:pos="1380" w:val="left" w:leader="none"/>
          <w:tab w:pos="2411" w:val="left" w:leader="none"/>
          <w:tab w:pos="3614" w:val="left" w:leader="none"/>
          <w:tab w:pos="4834" w:val="left" w:leader="none"/>
          <w:tab w:pos="6070" w:val="left" w:leader="none"/>
          <w:tab w:pos="7288" w:val="left" w:leader="none"/>
          <w:tab w:pos="8522" w:val="left" w:leader="none"/>
        </w:tabs>
        <w:spacing w:line="382" w:lineRule="exact" w:before="0"/>
        <w:ind w:left="0" w:right="65" w:firstLine="0"/>
        <w:jc w:val="center"/>
        <w:rPr>
          <w:sz w:val="21"/>
        </w:rPr>
      </w:pPr>
      <w:r>
        <w:rPr/>
        <w:pict>
          <v:shape style="position:absolute;margin-left:74.272186pt;margin-top:9.980658pt;width:10.95pt;height:8.1pt;mso-position-horizontal-relative:page;mso-position-vertical-relative:paragraph;z-index:-127720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0"/>
                      <w:w w:val="95"/>
                      <w:sz w:val="12"/>
                    </w:rPr>
                    <w:t>ノヽ</w:t>
                  </w:r>
                </w:p>
              </w:txbxContent>
            </v:textbox>
            <w10:wrap type="none"/>
          </v:shape>
        </w:pict>
      </w:r>
      <w:r>
        <w:rPr>
          <w:rFonts w:ascii="Arial Unicode MS" w:eastAsia="Arial Unicode MS" w:hint="eastAsia"/>
          <w:w w:val="105"/>
          <w:position w:val="14"/>
          <w:sz w:val="23"/>
        </w:rPr>
        <w:t>．</w:t>
        <w:tab/>
      </w:r>
      <w:r>
        <w:rPr>
          <w:rFonts w:ascii="Arial Unicode MS" w:eastAsia="Arial Unicode MS" w:hint="eastAsia"/>
          <w:w w:val="105"/>
          <w:sz w:val="20"/>
        </w:rPr>
        <w:t>戸</w:t>
        <w:tab/>
        <w:t>町</w:t>
        <w:tab/>
      </w:r>
      <w:r>
        <w:rPr>
          <w:w w:val="105"/>
          <w:sz w:val="21"/>
        </w:rPr>
        <w:t>365</w:t>
        <w:tab/>
      </w:r>
      <w:r>
        <w:rPr>
          <w:w w:val="105"/>
          <w:position w:val="1"/>
          <w:sz w:val="21"/>
        </w:rPr>
        <w:t>179</w:t>
        <w:tab/>
      </w:r>
      <w:r>
        <w:rPr>
          <w:w w:val="105"/>
          <w:sz w:val="21"/>
        </w:rPr>
        <w:t>186</w:t>
        <w:tab/>
        <w:t>338</w:t>
        <w:tab/>
      </w:r>
      <w:r>
        <w:rPr>
          <w:w w:val="105"/>
          <w:position w:val="1"/>
          <w:sz w:val="21"/>
        </w:rPr>
        <w:t>154</w:t>
        <w:tab/>
      </w:r>
      <w:r>
        <w:rPr>
          <w:w w:val="105"/>
          <w:sz w:val="21"/>
        </w:rPr>
        <w:t>184</w:t>
      </w:r>
    </w:p>
    <w:p>
      <w:pPr>
        <w:tabs>
          <w:tab w:pos="977" w:val="left" w:leader="none"/>
          <w:tab w:pos="1665" w:val="left" w:leader="none"/>
          <w:tab w:pos="2685" w:val="left" w:leader="none"/>
          <w:tab w:pos="3899" w:val="left" w:leader="none"/>
          <w:tab w:pos="5111" w:val="left" w:leader="none"/>
          <w:tab w:pos="6344" w:val="left" w:leader="none"/>
          <w:tab w:pos="7565" w:val="left" w:leader="none"/>
          <w:tab w:pos="8806" w:val="left" w:leader="none"/>
        </w:tabs>
        <w:spacing w:before="60"/>
        <w:ind w:left="288" w:right="0" w:firstLine="0"/>
        <w:jc w:val="left"/>
        <w:rPr>
          <w:sz w:val="21"/>
        </w:rPr>
      </w:pPr>
      <w:r>
        <w:rPr>
          <w:rFonts w:ascii="Arial Unicode MS" w:eastAsia="Arial Unicode MS" w:hint="eastAsia"/>
          <w:w w:val="105"/>
          <w:sz w:val="21"/>
        </w:rPr>
        <w:t>横</w:t>
        <w:tab/>
      </w:r>
      <w:r>
        <w:rPr>
          <w:rFonts w:ascii="Arial Unicode MS" w:eastAsia="Arial Unicode MS" w:hint="eastAsia"/>
          <w:w w:val="105"/>
          <w:sz w:val="19"/>
        </w:rPr>
        <w:t>浜</w:t>
        <w:tab/>
      </w:r>
      <w:r>
        <w:rPr>
          <w:rFonts w:ascii="Arial Unicode MS" w:eastAsia="Arial Unicode MS" w:hint="eastAsia"/>
          <w:w w:val="105"/>
          <w:position w:val="1"/>
          <w:sz w:val="20"/>
        </w:rPr>
        <w:t>町</w:t>
        <w:tab/>
      </w:r>
      <w:r>
        <w:rPr>
          <w:w w:val="105"/>
          <w:position w:val="1"/>
          <w:sz w:val="21"/>
        </w:rPr>
        <w:t>211</w:t>
        <w:tab/>
        <w:t>107</w:t>
        <w:tab/>
        <w:t>104</w:t>
        <w:tab/>
        <w:t>241</w:t>
        <w:tab/>
        <w:t>120</w:t>
        <w:tab/>
        <w:t>121</w:t>
      </w:r>
    </w:p>
    <w:p>
      <w:pPr>
        <w:tabs>
          <w:tab w:pos="984" w:val="left" w:leader="none"/>
          <w:tab w:pos="1665" w:val="left" w:leader="none"/>
          <w:tab w:pos="2688" w:val="left" w:leader="none"/>
          <w:tab w:pos="3899" w:val="left" w:leader="none"/>
          <w:tab w:pos="5118" w:val="left" w:leader="none"/>
          <w:tab w:pos="6344" w:val="left" w:leader="none"/>
          <w:tab w:pos="7565" w:val="left" w:leader="none"/>
          <w:tab w:pos="8806" w:val="left" w:leader="none"/>
        </w:tabs>
        <w:spacing w:before="43"/>
        <w:ind w:left="281" w:right="0" w:firstLine="0"/>
        <w:jc w:val="left"/>
        <w:rPr>
          <w:sz w:val="21"/>
        </w:rPr>
      </w:pPr>
      <w:r>
        <w:rPr>
          <w:rFonts w:ascii="Arial Unicode MS" w:eastAsia="Arial Unicode MS" w:hint="eastAsia"/>
          <w:w w:val="105"/>
          <w:sz w:val="21"/>
        </w:rPr>
        <w:t>上</w:t>
        <w:tab/>
      </w:r>
      <w:r>
        <w:rPr>
          <w:rFonts w:ascii="Arial Unicode MS" w:eastAsia="Arial Unicode MS" w:hint="eastAsia"/>
          <w:w w:val="105"/>
          <w:position w:val="1"/>
          <w:sz w:val="20"/>
        </w:rPr>
        <w:t>北</w:t>
        <w:tab/>
        <w:t>町</w:t>
        <w:tab/>
      </w:r>
      <w:r>
        <w:rPr>
          <w:w w:val="105"/>
          <w:position w:val="1"/>
          <w:sz w:val="21"/>
        </w:rPr>
        <w:t>321</w:t>
        <w:tab/>
        <w:t>156</w:t>
        <w:tab/>
        <w:t>165</w:t>
        <w:tab/>
        <w:t>292</w:t>
        <w:tab/>
        <w:t>135</w:t>
        <w:tab/>
        <w:t>157</w:t>
      </w:r>
    </w:p>
    <w:p>
      <w:pPr>
        <w:tabs>
          <w:tab w:pos="977" w:val="left" w:leader="none"/>
          <w:tab w:pos="1657" w:val="left" w:leader="none"/>
          <w:tab w:pos="2685" w:val="left" w:leader="none"/>
          <w:tab w:pos="3884" w:val="left" w:leader="none"/>
          <w:tab w:pos="5111" w:val="left" w:leader="none"/>
          <w:tab w:pos="6347" w:val="left" w:leader="none"/>
          <w:tab w:pos="7565" w:val="left" w:leader="none"/>
          <w:tab w:pos="8805" w:val="left" w:leader="none"/>
        </w:tabs>
        <w:spacing w:before="54"/>
        <w:ind w:left="284" w:right="0" w:firstLine="0"/>
        <w:jc w:val="left"/>
        <w:rPr>
          <w:sz w:val="21"/>
        </w:rPr>
      </w:pPr>
      <w:r>
        <w:rPr>
          <w:rFonts w:ascii="Arial Unicode MS" w:eastAsia="Arial Unicode MS" w:hint="eastAsia"/>
          <w:w w:val="105"/>
          <w:sz w:val="19"/>
        </w:rPr>
        <w:t>東</w:t>
        <w:tab/>
      </w:r>
      <w:r>
        <w:rPr>
          <w:rFonts w:ascii="Arial Unicode MS" w:eastAsia="Arial Unicode MS" w:hint="eastAsia"/>
          <w:w w:val="105"/>
          <w:sz w:val="20"/>
        </w:rPr>
        <w:t>北</w:t>
        <w:tab/>
        <w:t>町</w:t>
        <w:tab/>
      </w:r>
      <w:r>
        <w:rPr>
          <w:w w:val="105"/>
          <w:position w:val="1"/>
          <w:sz w:val="21"/>
        </w:rPr>
        <w:t>299</w:t>
        <w:tab/>
        <w:t>144</w:t>
        <w:tab/>
        <w:t>155</w:t>
        <w:tab/>
        <w:t>399</w:t>
        <w:tab/>
        <w:t>199</w:t>
        <w:tab/>
        <w:t>200</w:t>
      </w:r>
    </w:p>
    <w:p>
      <w:pPr>
        <w:tabs>
          <w:tab w:pos="722" w:val="left" w:leader="none"/>
          <w:tab w:pos="1211" w:val="left" w:leader="none"/>
          <w:tab w:pos="1670" w:val="left" w:leader="none"/>
          <w:tab w:pos="2688" w:val="left" w:leader="none"/>
          <w:tab w:pos="3892" w:val="left" w:leader="none"/>
          <w:tab w:pos="5111" w:val="left" w:leader="none"/>
          <w:tab w:pos="6347" w:val="left" w:leader="none"/>
          <w:tab w:pos="7565" w:val="left" w:leader="none"/>
          <w:tab w:pos="8799" w:val="left" w:leader="none"/>
        </w:tabs>
        <w:spacing w:before="43"/>
        <w:ind w:left="288" w:right="0" w:firstLine="0"/>
        <w:jc w:val="left"/>
        <w:rPr>
          <w:sz w:val="21"/>
        </w:rPr>
      </w:pPr>
      <w:r>
        <w:rPr>
          <w:rFonts w:ascii="Arial Unicode MS" w:eastAsia="Arial Unicode MS" w:hint="eastAsia"/>
          <w:w w:val="105"/>
          <w:sz w:val="21"/>
        </w:rPr>
        <w:t>天</w:t>
        <w:tab/>
      </w:r>
      <w:r>
        <w:rPr>
          <w:rFonts w:ascii="Arial Unicode MS" w:eastAsia="Arial Unicode MS" w:hint="eastAsia"/>
          <w:w w:val="105"/>
          <w:position w:val="1"/>
          <w:sz w:val="21"/>
        </w:rPr>
        <w:t>間</w:t>
        <w:tab/>
      </w:r>
      <w:r>
        <w:rPr>
          <w:rFonts w:ascii="Arial Unicode MS" w:eastAsia="Arial Unicode MS" w:hint="eastAsia"/>
          <w:w w:val="105"/>
          <w:position w:val="1"/>
          <w:sz w:val="20"/>
        </w:rPr>
        <w:t>林</w:t>
        <w:tab/>
        <w:t>村</w:t>
        <w:tab/>
      </w:r>
      <w:r>
        <w:rPr>
          <w:w w:val="105"/>
          <w:position w:val="1"/>
          <w:sz w:val="21"/>
        </w:rPr>
        <w:t>302</w:t>
        <w:tab/>
        <w:t>151</w:t>
        <w:tab/>
        <w:t>151</w:t>
        <w:tab/>
        <w:t>317</w:t>
        <w:tab/>
        <w:t>156</w:t>
        <w:tab/>
        <w:t>161</w:t>
      </w:r>
    </w:p>
    <w:p>
      <w:pPr>
        <w:tabs>
          <w:tab w:pos="974" w:val="left" w:leader="none"/>
          <w:tab w:pos="1657" w:val="left" w:leader="none"/>
          <w:tab w:pos="2681" w:val="left" w:leader="none"/>
          <w:tab w:pos="3898" w:val="left" w:leader="none"/>
          <w:tab w:pos="5118" w:val="left" w:leader="none"/>
          <w:tab w:pos="6339" w:val="left" w:leader="none"/>
          <w:tab w:pos="7570" w:val="left" w:leader="none"/>
          <w:tab w:pos="8808" w:val="left" w:leader="none"/>
        </w:tabs>
        <w:spacing w:before="44"/>
        <w:ind w:left="284" w:right="0" w:firstLine="0"/>
        <w:jc w:val="left"/>
        <w:rPr>
          <w:sz w:val="21"/>
        </w:rPr>
      </w:pPr>
      <w:r>
        <w:rPr>
          <w:rFonts w:ascii="Arial Unicode MS" w:eastAsia="Arial Unicode MS" w:hint="eastAsia"/>
          <w:w w:val="105"/>
          <w:sz w:val="20"/>
        </w:rPr>
        <w:t>下</w:t>
        <w:tab/>
      </w:r>
      <w:r>
        <w:rPr>
          <w:rFonts w:ascii="Arial Unicode MS" w:eastAsia="Arial Unicode MS" w:hint="eastAsia"/>
          <w:w w:val="105"/>
          <w:position w:val="1"/>
          <w:sz w:val="20"/>
        </w:rPr>
        <w:t>田</w:t>
        <w:tab/>
        <w:t>町</w:t>
        <w:tab/>
      </w:r>
      <w:r>
        <w:rPr>
          <w:w w:val="105"/>
          <w:position w:val="1"/>
          <w:sz w:val="21"/>
        </w:rPr>
        <w:t>955</w:t>
        <w:tab/>
        <w:t>470</w:t>
        <w:tab/>
        <w:t>485</w:t>
        <w:tab/>
        <w:t>636</w:t>
        <w:tab/>
        <w:t>290</w:t>
        <w:tab/>
        <w:t>346</w:t>
      </w:r>
    </w:p>
    <w:p>
      <w:pPr>
        <w:tabs>
          <w:tab w:pos="1670" w:val="left" w:leader="none"/>
          <w:tab w:pos="2680" w:val="left" w:leader="none"/>
          <w:tab w:pos="3905" w:val="left" w:leader="none"/>
          <w:tab w:pos="5117" w:val="left" w:leader="none"/>
          <w:tab w:pos="6345" w:val="left" w:leader="none"/>
          <w:tab w:pos="7574" w:val="left" w:leader="none"/>
          <w:tab w:pos="8805" w:val="left" w:leader="none"/>
        </w:tabs>
        <w:spacing w:before="57"/>
        <w:ind w:left="295" w:right="0" w:firstLine="0"/>
        <w:jc w:val="left"/>
        <w:rPr>
          <w:sz w:val="21"/>
        </w:rPr>
      </w:pPr>
      <w:r>
        <w:rPr/>
        <w:pict>
          <v:shape style="position:absolute;margin-left:65.494324pt;margin-top:19.059362pt;width:456.65pt;height:313.350pt;mso-position-horizontal-relative:page;mso-position-vertical-relative:paragraph;z-index:4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75"/>
                    <w:gridCol w:w="250"/>
                    <w:gridCol w:w="262"/>
                    <w:gridCol w:w="994"/>
                    <w:gridCol w:w="915"/>
                    <w:gridCol w:w="1213"/>
                    <w:gridCol w:w="1226"/>
                    <w:gridCol w:w="1230"/>
                    <w:gridCol w:w="1238"/>
                    <w:gridCol w:w="958"/>
                  </w:tblGrid>
                  <w:tr>
                    <w:trPr>
                      <w:trHeight w:val="295" w:hRule="atLeast"/>
                    </w:trPr>
                    <w:tc>
                      <w:tcPr>
                        <w:tcW w:w="582" w:type="dxa"/>
                        <w:tcBorders>
                          <w:bottom w:val="single" w:sz="4" w:space="0" w:color="000000"/>
                        </w:tcBorders>
                      </w:tcPr>
                      <w:p>
                        <w:pPr>
                          <w:pStyle w:val="TableParagraph"/>
                          <w:ind w:left="333"/>
                          <w:jc w:val="left"/>
                          <w:rPr>
                            <w:rFonts w:ascii="Arial Unicode MS" w:eastAsia="Arial Unicode MS" w:hint="eastAsia"/>
                            <w:sz w:val="20"/>
                          </w:rPr>
                        </w:pPr>
                        <w:r>
                          <w:rPr>
                            <w:rFonts w:ascii="Arial Unicode MS" w:eastAsia="Arial Unicode MS" w:hint="eastAsia"/>
                            <w:w w:val="105"/>
                            <w:sz w:val="20"/>
                          </w:rPr>
                          <w:t>下</w:t>
                        </w:r>
                      </w:p>
                    </w:tc>
                    <w:tc>
                      <w:tcPr>
                        <w:tcW w:w="275" w:type="dxa"/>
                        <w:tcBorders>
                          <w:bottom w:val="single" w:sz="4" w:space="0" w:color="000000"/>
                        </w:tcBorders>
                      </w:tcPr>
                      <w:p>
                        <w:pPr>
                          <w:pStyle w:val="TableParagraph"/>
                          <w:jc w:val="left"/>
                          <w:rPr>
                            <w:sz w:val="20"/>
                          </w:rPr>
                        </w:pPr>
                      </w:p>
                    </w:tc>
                    <w:tc>
                      <w:tcPr>
                        <w:tcW w:w="250" w:type="dxa"/>
                        <w:tcBorders>
                          <w:bottom w:val="single" w:sz="4" w:space="0" w:color="000000"/>
                        </w:tcBorders>
                      </w:tcPr>
                      <w:p>
                        <w:pPr>
                          <w:pStyle w:val="TableParagraph"/>
                          <w:ind w:left="6"/>
                          <w:jc w:val="center"/>
                          <w:rPr>
                            <w:rFonts w:ascii="Arial Unicode MS" w:eastAsia="Arial Unicode MS" w:hint="eastAsia"/>
                            <w:sz w:val="20"/>
                          </w:rPr>
                        </w:pPr>
                        <w:r>
                          <w:rPr>
                            <w:rFonts w:ascii="Arial Unicode MS" w:eastAsia="Arial Unicode MS" w:hint="eastAsia"/>
                            <w:w w:val="110"/>
                            <w:sz w:val="20"/>
                          </w:rPr>
                          <w:t>北</w:t>
                        </w:r>
                      </w:p>
                    </w:tc>
                    <w:tc>
                      <w:tcPr>
                        <w:tcW w:w="262" w:type="dxa"/>
                        <w:tcBorders>
                          <w:bottom w:val="single" w:sz="4" w:space="0" w:color="000000"/>
                        </w:tcBorders>
                      </w:tcPr>
                      <w:p>
                        <w:pPr>
                          <w:pStyle w:val="TableParagraph"/>
                          <w:jc w:val="left"/>
                          <w:rPr>
                            <w:sz w:val="20"/>
                          </w:rPr>
                        </w:pPr>
                      </w:p>
                    </w:tc>
                    <w:tc>
                      <w:tcPr>
                        <w:tcW w:w="994" w:type="dxa"/>
                        <w:tcBorders>
                          <w:bottom w:val="single" w:sz="4" w:space="0" w:color="000000"/>
                        </w:tcBorders>
                      </w:tcPr>
                      <w:p>
                        <w:pPr>
                          <w:pStyle w:val="TableParagraph"/>
                          <w:ind w:left="33"/>
                          <w:jc w:val="left"/>
                          <w:rPr>
                            <w:rFonts w:ascii="Arial Unicode MS" w:eastAsia="Arial Unicode MS" w:hint="eastAsia"/>
                            <w:sz w:val="20"/>
                          </w:rPr>
                        </w:pPr>
                        <w:r>
                          <w:rPr>
                            <w:rFonts w:ascii="Arial Unicode MS" w:eastAsia="Arial Unicode MS" w:hint="eastAsia"/>
                            <w:w w:val="110"/>
                            <w:sz w:val="20"/>
                          </w:rPr>
                          <w:t>郡</w:t>
                        </w:r>
                      </w:p>
                    </w:tc>
                    <w:tc>
                      <w:tcPr>
                        <w:tcW w:w="915" w:type="dxa"/>
                        <w:tcBorders>
                          <w:bottom w:val="single" w:sz="4" w:space="0" w:color="000000"/>
                        </w:tcBorders>
                      </w:tcPr>
                      <w:p>
                        <w:pPr>
                          <w:pStyle w:val="TableParagraph"/>
                          <w:spacing w:before="11"/>
                          <w:ind w:right="374"/>
                          <w:rPr>
                            <w:sz w:val="21"/>
                          </w:rPr>
                        </w:pPr>
                        <w:r>
                          <w:rPr>
                            <w:w w:val="105"/>
                            <w:sz w:val="21"/>
                          </w:rPr>
                          <w:t>1,167</w:t>
                        </w:r>
                      </w:p>
                    </w:tc>
                    <w:tc>
                      <w:tcPr>
                        <w:tcW w:w="1213" w:type="dxa"/>
                        <w:tcBorders>
                          <w:bottom w:val="single" w:sz="4" w:space="0" w:color="000000"/>
                        </w:tcBorders>
                      </w:tcPr>
                      <w:p>
                        <w:pPr>
                          <w:pStyle w:val="TableParagraph"/>
                          <w:spacing w:before="11"/>
                          <w:ind w:right="367"/>
                          <w:rPr>
                            <w:sz w:val="21"/>
                          </w:rPr>
                        </w:pPr>
                        <w:r>
                          <w:rPr>
                            <w:w w:val="105"/>
                            <w:sz w:val="21"/>
                          </w:rPr>
                          <w:t>642</w:t>
                        </w:r>
                      </w:p>
                    </w:tc>
                    <w:tc>
                      <w:tcPr>
                        <w:tcW w:w="1226" w:type="dxa"/>
                        <w:tcBorders>
                          <w:bottom w:val="single" w:sz="4" w:space="0" w:color="000000"/>
                        </w:tcBorders>
                      </w:tcPr>
                      <w:p>
                        <w:pPr>
                          <w:pStyle w:val="TableParagraph"/>
                          <w:spacing w:before="11"/>
                          <w:ind w:right="368"/>
                          <w:rPr>
                            <w:sz w:val="21"/>
                          </w:rPr>
                        </w:pPr>
                        <w:r>
                          <w:rPr>
                            <w:w w:val="105"/>
                            <w:sz w:val="21"/>
                          </w:rPr>
                          <w:t>525</w:t>
                        </w:r>
                      </w:p>
                    </w:tc>
                    <w:tc>
                      <w:tcPr>
                        <w:tcW w:w="1230" w:type="dxa"/>
                        <w:tcBorders>
                          <w:bottom w:val="single" w:sz="4" w:space="0" w:color="000000"/>
                        </w:tcBorders>
                      </w:tcPr>
                      <w:p>
                        <w:pPr>
                          <w:pStyle w:val="TableParagraph"/>
                          <w:spacing w:before="3"/>
                          <w:ind w:right="382"/>
                          <w:rPr>
                            <w:sz w:val="21"/>
                          </w:rPr>
                        </w:pPr>
                        <w:r>
                          <w:rPr>
                            <w:w w:val="105"/>
                            <w:sz w:val="21"/>
                          </w:rPr>
                          <w:t>1,514</w:t>
                        </w:r>
                      </w:p>
                    </w:tc>
                    <w:tc>
                      <w:tcPr>
                        <w:tcW w:w="1238" w:type="dxa"/>
                        <w:tcBorders>
                          <w:bottom w:val="single" w:sz="4" w:space="0" w:color="000000"/>
                        </w:tcBorders>
                      </w:tcPr>
                      <w:p>
                        <w:pPr>
                          <w:pStyle w:val="TableParagraph"/>
                          <w:spacing w:before="11"/>
                          <w:ind w:right="389"/>
                          <w:rPr>
                            <w:sz w:val="21"/>
                          </w:rPr>
                        </w:pPr>
                        <w:r>
                          <w:rPr>
                            <w:sz w:val="21"/>
                          </w:rPr>
                          <w:t>779</w:t>
                        </w:r>
                      </w:p>
                    </w:tc>
                    <w:tc>
                      <w:tcPr>
                        <w:tcW w:w="958" w:type="dxa"/>
                        <w:tcBorders>
                          <w:bottom w:val="single" w:sz="4" w:space="0" w:color="000000"/>
                        </w:tcBorders>
                      </w:tcPr>
                      <w:p>
                        <w:pPr>
                          <w:pStyle w:val="TableParagraph"/>
                          <w:spacing w:before="11"/>
                          <w:ind w:right="107"/>
                          <w:rPr>
                            <w:sz w:val="21"/>
                          </w:rPr>
                        </w:pPr>
                        <w:r>
                          <w:rPr>
                            <w:w w:val="105"/>
                            <w:sz w:val="21"/>
                          </w:rPr>
                          <w:t>735</w:t>
                        </w:r>
                      </w:p>
                    </w:tc>
                  </w:tr>
                  <w:tr>
                    <w:trPr>
                      <w:trHeight w:val="321" w:hRule="atLeast"/>
                    </w:trPr>
                    <w:tc>
                      <w:tcPr>
                        <w:tcW w:w="582" w:type="dxa"/>
                        <w:tcBorders>
                          <w:top w:val="single" w:sz="4" w:space="0" w:color="000000"/>
                        </w:tcBorders>
                      </w:tcPr>
                      <w:p>
                        <w:pPr>
                          <w:pStyle w:val="TableParagraph"/>
                          <w:spacing w:line="296" w:lineRule="exact"/>
                          <w:ind w:left="178"/>
                          <w:jc w:val="left"/>
                          <w:rPr>
                            <w:sz w:val="26"/>
                          </w:rPr>
                        </w:pPr>
                        <w:r>
                          <w:rPr>
                            <w:w w:val="85"/>
                            <w:sz w:val="26"/>
                          </w:rPr>
                          <w:t>JI!</w:t>
                        </w:r>
                      </w:p>
                    </w:tc>
                    <w:tc>
                      <w:tcPr>
                        <w:tcW w:w="275" w:type="dxa"/>
                        <w:tcBorders>
                          <w:top w:val="single" w:sz="4" w:space="0" w:color="000000"/>
                        </w:tcBorders>
                      </w:tcPr>
                      <w:p>
                        <w:pPr>
                          <w:pStyle w:val="TableParagraph"/>
                          <w:jc w:val="left"/>
                          <w:rPr>
                            <w:sz w:val="20"/>
                          </w:rPr>
                        </w:pPr>
                      </w:p>
                    </w:tc>
                    <w:tc>
                      <w:tcPr>
                        <w:tcW w:w="250" w:type="dxa"/>
                        <w:tcBorders>
                          <w:top w:val="single" w:sz="4" w:space="0" w:color="000000"/>
                        </w:tcBorders>
                      </w:tcPr>
                      <w:p>
                        <w:pPr>
                          <w:pStyle w:val="TableParagraph"/>
                          <w:spacing w:before="26"/>
                          <w:ind w:right="79"/>
                          <w:jc w:val="center"/>
                          <w:rPr>
                            <w:rFonts w:ascii="Arial Unicode MS" w:eastAsia="Arial Unicode MS" w:hint="eastAsia"/>
                            <w:sz w:val="20"/>
                          </w:rPr>
                        </w:pPr>
                        <w:r>
                          <w:rPr>
                            <w:rFonts w:ascii="Arial Unicode MS" w:eastAsia="Arial Unicode MS" w:hint="eastAsia"/>
                            <w:w w:val="76"/>
                            <w:sz w:val="20"/>
                          </w:rPr>
                          <w:t>内</w:t>
                        </w:r>
                      </w:p>
                    </w:tc>
                    <w:tc>
                      <w:tcPr>
                        <w:tcW w:w="262" w:type="dxa"/>
                        <w:tcBorders>
                          <w:top w:val="single" w:sz="4" w:space="0" w:color="000000"/>
                        </w:tcBorders>
                      </w:tcPr>
                      <w:p>
                        <w:pPr>
                          <w:pStyle w:val="TableParagraph"/>
                          <w:jc w:val="left"/>
                          <w:rPr>
                            <w:sz w:val="20"/>
                          </w:rPr>
                        </w:pPr>
                      </w:p>
                    </w:tc>
                    <w:tc>
                      <w:tcPr>
                        <w:tcW w:w="994" w:type="dxa"/>
                        <w:tcBorders>
                          <w:top w:val="single" w:sz="4" w:space="0" w:color="000000"/>
                        </w:tcBorders>
                      </w:tcPr>
                      <w:p>
                        <w:pPr>
                          <w:pStyle w:val="TableParagraph"/>
                          <w:spacing w:before="19"/>
                          <w:ind w:right="653"/>
                          <w:rPr>
                            <w:rFonts w:ascii="Arial Unicode MS" w:eastAsia="Arial Unicode MS" w:hint="eastAsia"/>
                            <w:sz w:val="20"/>
                          </w:rPr>
                        </w:pPr>
                        <w:r>
                          <w:rPr>
                            <w:rFonts w:ascii="Arial Unicode MS" w:eastAsia="Arial Unicode MS" w:hint="eastAsia"/>
                            <w:w w:val="76"/>
                            <w:sz w:val="20"/>
                          </w:rPr>
                          <w:t>町</w:t>
                        </w:r>
                      </w:p>
                    </w:tc>
                    <w:tc>
                      <w:tcPr>
                        <w:tcW w:w="915" w:type="dxa"/>
                        <w:tcBorders>
                          <w:top w:val="single" w:sz="4" w:space="0" w:color="000000"/>
                        </w:tcBorders>
                      </w:tcPr>
                      <w:p>
                        <w:pPr>
                          <w:pStyle w:val="TableParagraph"/>
                          <w:spacing w:before="37"/>
                          <w:ind w:right="367"/>
                          <w:rPr>
                            <w:sz w:val="21"/>
                          </w:rPr>
                        </w:pPr>
                        <w:r>
                          <w:rPr>
                            <w:w w:val="105"/>
                            <w:sz w:val="21"/>
                          </w:rPr>
                          <w:t>145</w:t>
                        </w:r>
                      </w:p>
                    </w:tc>
                    <w:tc>
                      <w:tcPr>
                        <w:tcW w:w="1213" w:type="dxa"/>
                        <w:tcBorders>
                          <w:top w:val="single" w:sz="4" w:space="0" w:color="000000"/>
                        </w:tcBorders>
                      </w:tcPr>
                      <w:p>
                        <w:pPr>
                          <w:pStyle w:val="TableParagraph"/>
                          <w:spacing w:before="37"/>
                          <w:ind w:right="365"/>
                          <w:rPr>
                            <w:sz w:val="21"/>
                          </w:rPr>
                        </w:pPr>
                        <w:r>
                          <w:rPr>
                            <w:w w:val="105"/>
                            <w:sz w:val="21"/>
                          </w:rPr>
                          <w:t>69</w:t>
                        </w:r>
                      </w:p>
                    </w:tc>
                    <w:tc>
                      <w:tcPr>
                        <w:tcW w:w="1226" w:type="dxa"/>
                        <w:tcBorders>
                          <w:top w:val="single" w:sz="4" w:space="0" w:color="000000"/>
                        </w:tcBorders>
                      </w:tcPr>
                      <w:p>
                        <w:pPr>
                          <w:pStyle w:val="TableParagraph"/>
                          <w:spacing w:before="37"/>
                          <w:ind w:right="365"/>
                          <w:rPr>
                            <w:sz w:val="21"/>
                          </w:rPr>
                        </w:pPr>
                        <w:r>
                          <w:rPr>
                            <w:w w:val="105"/>
                            <w:sz w:val="21"/>
                          </w:rPr>
                          <w:t>76</w:t>
                        </w:r>
                      </w:p>
                    </w:tc>
                    <w:tc>
                      <w:tcPr>
                        <w:tcW w:w="1230" w:type="dxa"/>
                        <w:tcBorders>
                          <w:top w:val="single" w:sz="4" w:space="0" w:color="000000"/>
                        </w:tcBorders>
                      </w:tcPr>
                      <w:p>
                        <w:pPr>
                          <w:pStyle w:val="TableParagraph"/>
                          <w:spacing w:before="37"/>
                          <w:ind w:right="377"/>
                          <w:rPr>
                            <w:sz w:val="21"/>
                          </w:rPr>
                        </w:pPr>
                        <w:r>
                          <w:rPr>
                            <w:w w:val="105"/>
                            <w:sz w:val="21"/>
                          </w:rPr>
                          <w:t>196</w:t>
                        </w:r>
                      </w:p>
                    </w:tc>
                    <w:tc>
                      <w:tcPr>
                        <w:tcW w:w="1238" w:type="dxa"/>
                        <w:tcBorders>
                          <w:top w:val="single" w:sz="4" w:space="0" w:color="000000"/>
                        </w:tcBorders>
                      </w:tcPr>
                      <w:p>
                        <w:pPr>
                          <w:pStyle w:val="TableParagraph"/>
                          <w:spacing w:before="37"/>
                          <w:ind w:right="379"/>
                          <w:rPr>
                            <w:sz w:val="21"/>
                          </w:rPr>
                        </w:pPr>
                        <w:r>
                          <w:rPr>
                            <w:w w:val="105"/>
                            <w:sz w:val="21"/>
                          </w:rPr>
                          <w:t>102</w:t>
                        </w:r>
                      </w:p>
                    </w:tc>
                    <w:tc>
                      <w:tcPr>
                        <w:tcW w:w="958" w:type="dxa"/>
                        <w:tcBorders>
                          <w:top w:val="single" w:sz="4" w:space="0" w:color="000000"/>
                        </w:tcBorders>
                      </w:tcPr>
                      <w:p>
                        <w:pPr>
                          <w:pStyle w:val="TableParagraph"/>
                          <w:spacing w:before="37"/>
                          <w:ind w:right="106"/>
                          <w:rPr>
                            <w:sz w:val="21"/>
                          </w:rPr>
                        </w:pPr>
                        <w:r>
                          <w:rPr>
                            <w:w w:val="105"/>
                            <w:sz w:val="21"/>
                          </w:rPr>
                          <w:t>94</w:t>
                        </w:r>
                      </w:p>
                    </w:tc>
                  </w:tr>
                  <w:tr>
                    <w:trPr>
                      <w:trHeight w:val="332" w:hRule="atLeast"/>
                    </w:trPr>
                    <w:tc>
                      <w:tcPr>
                        <w:tcW w:w="582" w:type="dxa"/>
                      </w:tcPr>
                      <w:p>
                        <w:pPr>
                          <w:pStyle w:val="TableParagraph"/>
                          <w:spacing w:before="25"/>
                          <w:ind w:left="180"/>
                          <w:jc w:val="left"/>
                          <w:rPr>
                            <w:rFonts w:ascii="Arial Unicode MS" w:eastAsia="Arial Unicode MS" w:hint="eastAsia"/>
                            <w:sz w:val="21"/>
                          </w:rPr>
                        </w:pPr>
                        <w:r>
                          <w:rPr>
                            <w:rFonts w:ascii="Arial Unicode MS" w:eastAsia="Arial Unicode MS" w:hint="eastAsia"/>
                            <w:w w:val="107"/>
                            <w:sz w:val="21"/>
                          </w:rPr>
                          <w:t>大</w:t>
                        </w:r>
                      </w:p>
                    </w:tc>
                    <w:tc>
                      <w:tcPr>
                        <w:tcW w:w="275" w:type="dxa"/>
                      </w:tcPr>
                      <w:p>
                        <w:pPr>
                          <w:pStyle w:val="TableParagraph"/>
                          <w:jc w:val="left"/>
                          <w:rPr>
                            <w:sz w:val="20"/>
                          </w:rPr>
                        </w:pPr>
                      </w:p>
                    </w:tc>
                    <w:tc>
                      <w:tcPr>
                        <w:tcW w:w="250" w:type="dxa"/>
                      </w:tcPr>
                      <w:p>
                        <w:pPr>
                          <w:pStyle w:val="TableParagraph"/>
                          <w:spacing w:before="36"/>
                          <w:ind w:right="14"/>
                          <w:jc w:val="center"/>
                          <w:rPr>
                            <w:rFonts w:ascii="Arial Unicode MS" w:eastAsia="Arial Unicode MS" w:hint="eastAsia"/>
                            <w:sz w:val="20"/>
                          </w:rPr>
                        </w:pPr>
                        <w:r>
                          <w:rPr>
                            <w:rFonts w:ascii="Arial Unicode MS" w:eastAsia="Arial Unicode MS" w:hint="eastAsia"/>
                            <w:w w:val="107"/>
                            <w:sz w:val="20"/>
                          </w:rPr>
                          <w:t>畑</w:t>
                        </w:r>
                      </w:p>
                    </w:tc>
                    <w:tc>
                      <w:tcPr>
                        <w:tcW w:w="262" w:type="dxa"/>
                      </w:tcPr>
                      <w:p>
                        <w:pPr>
                          <w:pStyle w:val="TableParagraph"/>
                          <w:jc w:val="left"/>
                          <w:rPr>
                            <w:sz w:val="20"/>
                          </w:rPr>
                        </w:pPr>
                      </w:p>
                    </w:tc>
                    <w:tc>
                      <w:tcPr>
                        <w:tcW w:w="994" w:type="dxa"/>
                      </w:tcPr>
                      <w:p>
                        <w:pPr>
                          <w:pStyle w:val="TableParagraph"/>
                          <w:spacing w:before="29"/>
                          <w:ind w:right="591"/>
                          <w:rPr>
                            <w:rFonts w:ascii="Arial Unicode MS" w:eastAsia="Arial Unicode MS" w:hint="eastAsia"/>
                            <w:sz w:val="20"/>
                          </w:rPr>
                        </w:pPr>
                        <w:r>
                          <w:rPr>
                            <w:rFonts w:ascii="Arial Unicode MS" w:eastAsia="Arial Unicode MS" w:hint="eastAsia"/>
                            <w:w w:val="107"/>
                            <w:sz w:val="20"/>
                          </w:rPr>
                          <w:t>町</w:t>
                        </w:r>
                      </w:p>
                    </w:tc>
                    <w:tc>
                      <w:tcPr>
                        <w:tcW w:w="915" w:type="dxa"/>
                      </w:tcPr>
                      <w:p>
                        <w:pPr>
                          <w:pStyle w:val="TableParagraph"/>
                          <w:spacing w:before="47"/>
                          <w:ind w:right="370"/>
                          <w:rPr>
                            <w:sz w:val="21"/>
                          </w:rPr>
                        </w:pPr>
                        <w:r>
                          <w:rPr>
                            <w:sz w:val="21"/>
                          </w:rPr>
                          <w:t>254</w:t>
                        </w:r>
                      </w:p>
                    </w:tc>
                    <w:tc>
                      <w:tcPr>
                        <w:tcW w:w="1213" w:type="dxa"/>
                      </w:tcPr>
                      <w:p>
                        <w:pPr>
                          <w:pStyle w:val="TableParagraph"/>
                          <w:spacing w:before="47"/>
                          <w:ind w:right="367"/>
                          <w:rPr>
                            <w:sz w:val="21"/>
                          </w:rPr>
                        </w:pPr>
                        <w:r>
                          <w:rPr>
                            <w:w w:val="105"/>
                            <w:sz w:val="21"/>
                          </w:rPr>
                          <w:t>142</w:t>
                        </w:r>
                      </w:p>
                    </w:tc>
                    <w:tc>
                      <w:tcPr>
                        <w:tcW w:w="1226" w:type="dxa"/>
                      </w:tcPr>
                      <w:p>
                        <w:pPr>
                          <w:pStyle w:val="TableParagraph"/>
                          <w:spacing w:before="39"/>
                          <w:ind w:right="364"/>
                          <w:rPr>
                            <w:sz w:val="21"/>
                          </w:rPr>
                        </w:pPr>
                        <w:r>
                          <w:rPr>
                            <w:w w:val="105"/>
                            <w:sz w:val="21"/>
                          </w:rPr>
                          <w:t>112</w:t>
                        </w:r>
                      </w:p>
                    </w:tc>
                    <w:tc>
                      <w:tcPr>
                        <w:tcW w:w="1230" w:type="dxa"/>
                      </w:tcPr>
                      <w:p>
                        <w:pPr>
                          <w:pStyle w:val="TableParagraph"/>
                          <w:spacing w:before="39"/>
                          <w:ind w:right="365"/>
                          <w:rPr>
                            <w:sz w:val="21"/>
                          </w:rPr>
                        </w:pPr>
                        <w:r>
                          <w:rPr>
                            <w:w w:val="105"/>
                            <w:sz w:val="21"/>
                          </w:rPr>
                          <w:t>331</w:t>
                        </w:r>
                      </w:p>
                    </w:tc>
                    <w:tc>
                      <w:tcPr>
                        <w:tcW w:w="1238" w:type="dxa"/>
                      </w:tcPr>
                      <w:p>
                        <w:pPr>
                          <w:pStyle w:val="TableParagraph"/>
                          <w:spacing w:before="47"/>
                          <w:ind w:right="379"/>
                          <w:rPr>
                            <w:sz w:val="21"/>
                          </w:rPr>
                        </w:pPr>
                        <w:r>
                          <w:rPr>
                            <w:w w:val="105"/>
                            <w:sz w:val="21"/>
                          </w:rPr>
                          <w:t>166</w:t>
                        </w:r>
                      </w:p>
                    </w:tc>
                    <w:tc>
                      <w:tcPr>
                        <w:tcW w:w="958" w:type="dxa"/>
                      </w:tcPr>
                      <w:p>
                        <w:pPr>
                          <w:pStyle w:val="TableParagraph"/>
                          <w:spacing w:before="39"/>
                          <w:ind w:right="96"/>
                          <w:rPr>
                            <w:sz w:val="21"/>
                          </w:rPr>
                        </w:pPr>
                        <w:r>
                          <w:rPr>
                            <w:w w:val="110"/>
                            <w:sz w:val="21"/>
                          </w:rPr>
                          <w:t>165</w:t>
                        </w:r>
                      </w:p>
                    </w:tc>
                  </w:tr>
                  <w:tr>
                    <w:trPr>
                      <w:trHeight w:val="331" w:hRule="atLeast"/>
                    </w:trPr>
                    <w:tc>
                      <w:tcPr>
                        <w:tcW w:w="582" w:type="dxa"/>
                      </w:tcPr>
                      <w:p>
                        <w:pPr>
                          <w:pStyle w:val="TableParagraph"/>
                          <w:spacing w:before="25"/>
                          <w:ind w:left="180"/>
                          <w:jc w:val="left"/>
                          <w:rPr>
                            <w:rFonts w:ascii="Arial Unicode MS" w:eastAsia="Arial Unicode MS" w:hint="eastAsia"/>
                            <w:sz w:val="21"/>
                          </w:rPr>
                        </w:pPr>
                        <w:r>
                          <w:rPr>
                            <w:rFonts w:ascii="Arial Unicode MS" w:eastAsia="Arial Unicode MS" w:hint="eastAsia"/>
                            <w:w w:val="107"/>
                            <w:sz w:val="21"/>
                          </w:rPr>
                          <w:t>大</w:t>
                        </w:r>
                      </w:p>
                    </w:tc>
                    <w:tc>
                      <w:tcPr>
                        <w:tcW w:w="275" w:type="dxa"/>
                      </w:tcPr>
                      <w:p>
                        <w:pPr>
                          <w:pStyle w:val="TableParagraph"/>
                          <w:jc w:val="left"/>
                          <w:rPr>
                            <w:sz w:val="20"/>
                          </w:rPr>
                        </w:pPr>
                      </w:p>
                    </w:tc>
                    <w:tc>
                      <w:tcPr>
                        <w:tcW w:w="250" w:type="dxa"/>
                      </w:tcPr>
                      <w:p>
                        <w:pPr>
                          <w:pStyle w:val="TableParagraph"/>
                          <w:spacing w:before="25"/>
                          <w:ind w:right="7"/>
                          <w:jc w:val="center"/>
                          <w:rPr>
                            <w:rFonts w:ascii="Arial Unicode MS" w:eastAsia="Arial Unicode MS" w:hint="eastAsia"/>
                            <w:sz w:val="21"/>
                          </w:rPr>
                        </w:pPr>
                        <w:r>
                          <w:rPr>
                            <w:rFonts w:ascii="Arial Unicode MS" w:eastAsia="Arial Unicode MS" w:hint="eastAsia"/>
                            <w:w w:val="107"/>
                            <w:sz w:val="21"/>
                          </w:rPr>
                          <w:t>間</w:t>
                        </w:r>
                      </w:p>
                    </w:tc>
                    <w:tc>
                      <w:tcPr>
                        <w:tcW w:w="262" w:type="dxa"/>
                      </w:tcPr>
                      <w:p>
                        <w:pPr>
                          <w:pStyle w:val="TableParagraph"/>
                          <w:jc w:val="left"/>
                          <w:rPr>
                            <w:sz w:val="20"/>
                          </w:rPr>
                        </w:pPr>
                      </w:p>
                    </w:tc>
                    <w:tc>
                      <w:tcPr>
                        <w:tcW w:w="994" w:type="dxa"/>
                      </w:tcPr>
                      <w:p>
                        <w:pPr>
                          <w:pStyle w:val="TableParagraph"/>
                          <w:spacing w:before="29"/>
                          <w:ind w:right="591"/>
                          <w:rPr>
                            <w:rFonts w:ascii="Arial Unicode MS" w:eastAsia="Arial Unicode MS" w:hint="eastAsia"/>
                            <w:sz w:val="20"/>
                          </w:rPr>
                        </w:pPr>
                        <w:r>
                          <w:rPr>
                            <w:rFonts w:ascii="Arial Unicode MS" w:eastAsia="Arial Unicode MS" w:hint="eastAsia"/>
                            <w:w w:val="107"/>
                            <w:sz w:val="20"/>
                          </w:rPr>
                          <w:t>町</w:t>
                        </w:r>
                      </w:p>
                    </w:tc>
                    <w:tc>
                      <w:tcPr>
                        <w:tcW w:w="915" w:type="dxa"/>
                      </w:tcPr>
                      <w:p>
                        <w:pPr>
                          <w:pStyle w:val="TableParagraph"/>
                          <w:spacing w:before="39"/>
                          <w:ind w:right="370"/>
                          <w:rPr>
                            <w:sz w:val="21"/>
                          </w:rPr>
                        </w:pPr>
                        <w:r>
                          <w:rPr>
                            <w:sz w:val="21"/>
                          </w:rPr>
                          <w:t>246</w:t>
                        </w:r>
                      </w:p>
                    </w:tc>
                    <w:tc>
                      <w:tcPr>
                        <w:tcW w:w="1213" w:type="dxa"/>
                      </w:tcPr>
                      <w:p>
                        <w:pPr>
                          <w:pStyle w:val="TableParagraph"/>
                          <w:spacing w:before="39"/>
                          <w:ind w:right="361"/>
                          <w:rPr>
                            <w:sz w:val="21"/>
                          </w:rPr>
                        </w:pPr>
                        <w:r>
                          <w:rPr>
                            <w:w w:val="105"/>
                            <w:sz w:val="21"/>
                          </w:rPr>
                          <w:t>140</w:t>
                        </w:r>
                      </w:p>
                    </w:tc>
                    <w:tc>
                      <w:tcPr>
                        <w:tcW w:w="1226" w:type="dxa"/>
                      </w:tcPr>
                      <w:p>
                        <w:pPr>
                          <w:pStyle w:val="TableParagraph"/>
                          <w:spacing w:before="39"/>
                          <w:ind w:right="364"/>
                          <w:rPr>
                            <w:sz w:val="21"/>
                          </w:rPr>
                        </w:pPr>
                        <w:r>
                          <w:rPr>
                            <w:w w:val="105"/>
                            <w:sz w:val="21"/>
                          </w:rPr>
                          <w:t>106</w:t>
                        </w:r>
                      </w:p>
                    </w:tc>
                    <w:tc>
                      <w:tcPr>
                        <w:tcW w:w="1230" w:type="dxa"/>
                      </w:tcPr>
                      <w:p>
                        <w:pPr>
                          <w:pStyle w:val="TableParagraph"/>
                          <w:spacing w:before="39"/>
                          <w:ind w:right="368"/>
                          <w:rPr>
                            <w:sz w:val="21"/>
                          </w:rPr>
                        </w:pPr>
                        <w:r>
                          <w:rPr>
                            <w:w w:val="105"/>
                            <w:sz w:val="21"/>
                          </w:rPr>
                          <w:t>283</w:t>
                        </w:r>
                      </w:p>
                    </w:tc>
                    <w:tc>
                      <w:tcPr>
                        <w:tcW w:w="1238" w:type="dxa"/>
                      </w:tcPr>
                      <w:p>
                        <w:pPr>
                          <w:pStyle w:val="TableParagraph"/>
                          <w:spacing w:before="39"/>
                          <w:ind w:right="382"/>
                          <w:rPr>
                            <w:sz w:val="21"/>
                          </w:rPr>
                        </w:pPr>
                        <w:r>
                          <w:rPr>
                            <w:w w:val="105"/>
                            <w:sz w:val="21"/>
                          </w:rPr>
                          <w:t>154</w:t>
                        </w:r>
                      </w:p>
                    </w:tc>
                    <w:tc>
                      <w:tcPr>
                        <w:tcW w:w="958" w:type="dxa"/>
                      </w:tcPr>
                      <w:p>
                        <w:pPr>
                          <w:pStyle w:val="TableParagraph"/>
                          <w:spacing w:before="39"/>
                          <w:ind w:right="103"/>
                          <w:rPr>
                            <w:sz w:val="21"/>
                          </w:rPr>
                        </w:pPr>
                        <w:r>
                          <w:rPr>
                            <w:w w:val="105"/>
                            <w:sz w:val="21"/>
                          </w:rPr>
                          <w:t>129</w:t>
                        </w:r>
                      </w:p>
                    </w:tc>
                  </w:tr>
                  <w:tr>
                    <w:trPr>
                      <w:trHeight w:val="331" w:hRule="atLeast"/>
                    </w:trPr>
                    <w:tc>
                      <w:tcPr>
                        <w:tcW w:w="582" w:type="dxa"/>
                      </w:tcPr>
                      <w:p>
                        <w:pPr>
                          <w:pStyle w:val="TableParagraph"/>
                          <w:spacing w:before="39"/>
                          <w:ind w:left="174"/>
                          <w:jc w:val="left"/>
                          <w:rPr>
                            <w:rFonts w:ascii="Arial Unicode MS" w:eastAsia="Arial Unicode MS" w:hint="eastAsia"/>
                            <w:sz w:val="19"/>
                          </w:rPr>
                        </w:pPr>
                        <w:r>
                          <w:rPr>
                            <w:rFonts w:ascii="Arial Unicode MS" w:eastAsia="Arial Unicode MS" w:hint="eastAsia"/>
                            <w:w w:val="108"/>
                            <w:sz w:val="19"/>
                          </w:rPr>
                          <w:t>東</w:t>
                        </w:r>
                      </w:p>
                    </w:tc>
                    <w:tc>
                      <w:tcPr>
                        <w:tcW w:w="275" w:type="dxa"/>
                      </w:tcPr>
                      <w:p>
                        <w:pPr>
                          <w:pStyle w:val="TableParagraph"/>
                          <w:jc w:val="left"/>
                          <w:rPr>
                            <w:sz w:val="20"/>
                          </w:rPr>
                        </w:pPr>
                      </w:p>
                    </w:tc>
                    <w:tc>
                      <w:tcPr>
                        <w:tcW w:w="250" w:type="dxa"/>
                      </w:tcPr>
                      <w:p>
                        <w:pPr>
                          <w:pStyle w:val="TableParagraph"/>
                          <w:spacing w:before="25"/>
                          <w:jc w:val="center"/>
                          <w:rPr>
                            <w:rFonts w:ascii="Arial Unicode MS" w:eastAsia="Arial Unicode MS" w:hint="eastAsia"/>
                            <w:sz w:val="21"/>
                          </w:rPr>
                        </w:pPr>
                        <w:r>
                          <w:rPr>
                            <w:rFonts w:ascii="Arial Unicode MS" w:eastAsia="Arial Unicode MS" w:hint="eastAsia"/>
                            <w:w w:val="98"/>
                            <w:sz w:val="21"/>
                          </w:rPr>
                          <w:t>通</w:t>
                        </w:r>
                      </w:p>
                    </w:tc>
                    <w:tc>
                      <w:tcPr>
                        <w:tcW w:w="262" w:type="dxa"/>
                      </w:tcPr>
                      <w:p>
                        <w:pPr>
                          <w:pStyle w:val="TableParagraph"/>
                          <w:jc w:val="left"/>
                          <w:rPr>
                            <w:sz w:val="20"/>
                          </w:rPr>
                        </w:pPr>
                      </w:p>
                    </w:tc>
                    <w:tc>
                      <w:tcPr>
                        <w:tcW w:w="994" w:type="dxa"/>
                      </w:tcPr>
                      <w:p>
                        <w:pPr>
                          <w:pStyle w:val="TableParagraph"/>
                          <w:spacing w:before="36"/>
                          <w:ind w:right="603"/>
                          <w:rPr>
                            <w:rFonts w:ascii="Arial Unicode MS" w:eastAsia="Arial Unicode MS" w:hint="eastAsia"/>
                            <w:sz w:val="20"/>
                          </w:rPr>
                        </w:pPr>
                        <w:r>
                          <w:rPr>
                            <w:rFonts w:ascii="Arial Unicode MS" w:eastAsia="Arial Unicode MS" w:hint="eastAsia"/>
                            <w:w w:val="98"/>
                            <w:sz w:val="20"/>
                          </w:rPr>
                          <w:t>村</w:t>
                        </w:r>
                      </w:p>
                    </w:tc>
                    <w:tc>
                      <w:tcPr>
                        <w:tcW w:w="915" w:type="dxa"/>
                      </w:tcPr>
                      <w:p>
                        <w:pPr>
                          <w:pStyle w:val="TableParagraph"/>
                          <w:spacing w:before="39"/>
                          <w:ind w:right="371"/>
                          <w:rPr>
                            <w:sz w:val="21"/>
                          </w:rPr>
                        </w:pPr>
                        <w:r>
                          <w:rPr>
                            <w:sz w:val="21"/>
                          </w:rPr>
                          <w:t>295</w:t>
                        </w:r>
                      </w:p>
                    </w:tc>
                    <w:tc>
                      <w:tcPr>
                        <w:tcW w:w="1213" w:type="dxa"/>
                      </w:tcPr>
                      <w:p>
                        <w:pPr>
                          <w:pStyle w:val="TableParagraph"/>
                          <w:spacing w:before="32"/>
                          <w:ind w:right="367"/>
                          <w:rPr>
                            <w:sz w:val="21"/>
                          </w:rPr>
                        </w:pPr>
                        <w:r>
                          <w:rPr>
                            <w:w w:val="105"/>
                            <w:sz w:val="21"/>
                          </w:rPr>
                          <w:t>176</w:t>
                        </w:r>
                      </w:p>
                    </w:tc>
                    <w:tc>
                      <w:tcPr>
                        <w:tcW w:w="1226" w:type="dxa"/>
                      </w:tcPr>
                      <w:p>
                        <w:pPr>
                          <w:pStyle w:val="TableParagraph"/>
                          <w:spacing w:before="39"/>
                          <w:ind w:right="372"/>
                          <w:rPr>
                            <w:sz w:val="21"/>
                          </w:rPr>
                        </w:pPr>
                        <w:r>
                          <w:rPr>
                            <w:w w:val="105"/>
                            <w:sz w:val="21"/>
                          </w:rPr>
                          <w:t>119</w:t>
                        </w:r>
                      </w:p>
                    </w:tc>
                    <w:tc>
                      <w:tcPr>
                        <w:tcW w:w="1230" w:type="dxa"/>
                      </w:tcPr>
                      <w:p>
                        <w:pPr>
                          <w:pStyle w:val="TableParagraph"/>
                          <w:spacing w:before="39"/>
                          <w:ind w:right="375"/>
                          <w:rPr>
                            <w:sz w:val="21"/>
                          </w:rPr>
                        </w:pPr>
                        <w:r>
                          <w:rPr>
                            <w:sz w:val="21"/>
                          </w:rPr>
                          <w:t>353</w:t>
                        </w:r>
                      </w:p>
                    </w:tc>
                    <w:tc>
                      <w:tcPr>
                        <w:tcW w:w="1238" w:type="dxa"/>
                      </w:tcPr>
                      <w:p>
                        <w:pPr>
                          <w:pStyle w:val="TableParagraph"/>
                          <w:spacing w:before="32"/>
                          <w:ind w:right="382"/>
                          <w:rPr>
                            <w:sz w:val="21"/>
                          </w:rPr>
                        </w:pPr>
                        <w:r>
                          <w:rPr>
                            <w:w w:val="105"/>
                            <w:sz w:val="21"/>
                          </w:rPr>
                          <w:t>175</w:t>
                        </w:r>
                      </w:p>
                    </w:tc>
                    <w:tc>
                      <w:tcPr>
                        <w:tcW w:w="958" w:type="dxa"/>
                      </w:tcPr>
                      <w:p>
                        <w:pPr>
                          <w:pStyle w:val="TableParagraph"/>
                          <w:spacing w:before="32"/>
                          <w:ind w:right="106"/>
                          <w:rPr>
                            <w:sz w:val="21"/>
                          </w:rPr>
                        </w:pPr>
                        <w:r>
                          <w:rPr>
                            <w:w w:val="105"/>
                            <w:sz w:val="21"/>
                          </w:rPr>
                          <w:t>178</w:t>
                        </w:r>
                      </w:p>
                    </w:tc>
                  </w:tr>
                  <w:tr>
                    <w:trPr>
                      <w:trHeight w:val="331" w:hRule="atLeast"/>
                    </w:trPr>
                    <w:tc>
                      <w:tcPr>
                        <w:tcW w:w="582" w:type="dxa"/>
                      </w:tcPr>
                      <w:p>
                        <w:pPr>
                          <w:pStyle w:val="TableParagraph"/>
                          <w:spacing w:before="29"/>
                          <w:ind w:left="173"/>
                          <w:jc w:val="left"/>
                          <w:rPr>
                            <w:rFonts w:ascii="Arial Unicode MS" w:eastAsia="Arial Unicode MS" w:hint="eastAsia"/>
                            <w:sz w:val="20"/>
                          </w:rPr>
                        </w:pPr>
                        <w:r>
                          <w:rPr>
                            <w:rFonts w:ascii="Arial Unicode MS" w:eastAsia="Arial Unicode MS" w:hint="eastAsia"/>
                            <w:w w:val="107"/>
                            <w:sz w:val="20"/>
                          </w:rPr>
                          <w:t>風</w:t>
                        </w:r>
                      </w:p>
                    </w:tc>
                    <w:tc>
                      <w:tcPr>
                        <w:tcW w:w="275" w:type="dxa"/>
                      </w:tcPr>
                      <w:p>
                        <w:pPr>
                          <w:pStyle w:val="TableParagraph"/>
                          <w:spacing w:before="25"/>
                          <w:ind w:left="25"/>
                          <w:jc w:val="center"/>
                          <w:rPr>
                            <w:rFonts w:ascii="Arial Unicode MS" w:eastAsia="Arial Unicode MS" w:hint="eastAsia"/>
                            <w:sz w:val="21"/>
                          </w:rPr>
                        </w:pPr>
                        <w:r>
                          <w:rPr>
                            <w:rFonts w:ascii="Arial Unicode MS" w:eastAsia="Arial Unicode MS" w:hint="eastAsia"/>
                            <w:w w:val="107"/>
                            <w:sz w:val="21"/>
                          </w:rPr>
                          <w:t>間</w:t>
                        </w:r>
                      </w:p>
                    </w:tc>
                    <w:tc>
                      <w:tcPr>
                        <w:tcW w:w="250" w:type="dxa"/>
                      </w:tcPr>
                      <w:p>
                        <w:pPr>
                          <w:pStyle w:val="TableParagraph"/>
                          <w:jc w:val="left"/>
                          <w:rPr>
                            <w:sz w:val="20"/>
                          </w:rPr>
                        </w:pPr>
                      </w:p>
                    </w:tc>
                    <w:tc>
                      <w:tcPr>
                        <w:tcW w:w="262" w:type="dxa"/>
                      </w:tcPr>
                      <w:p>
                        <w:pPr>
                          <w:pStyle w:val="TableParagraph"/>
                          <w:spacing w:before="25"/>
                          <w:ind w:left="-1" w:right="35"/>
                          <w:jc w:val="center"/>
                          <w:rPr>
                            <w:rFonts w:ascii="Arial Unicode MS" w:eastAsia="Arial Unicode MS" w:hint="eastAsia"/>
                            <w:sz w:val="21"/>
                          </w:rPr>
                        </w:pPr>
                        <w:r>
                          <w:rPr>
                            <w:rFonts w:ascii="Arial Unicode MS" w:eastAsia="Arial Unicode MS" w:hint="eastAsia"/>
                            <w:w w:val="107"/>
                            <w:sz w:val="21"/>
                          </w:rPr>
                          <w:t>浦</w:t>
                        </w:r>
                      </w:p>
                    </w:tc>
                    <w:tc>
                      <w:tcPr>
                        <w:tcW w:w="994" w:type="dxa"/>
                      </w:tcPr>
                      <w:p>
                        <w:pPr>
                          <w:pStyle w:val="TableParagraph"/>
                          <w:spacing w:before="29"/>
                          <w:ind w:right="585"/>
                          <w:rPr>
                            <w:rFonts w:ascii="Arial Unicode MS" w:eastAsia="Arial Unicode MS" w:hint="eastAsia"/>
                            <w:sz w:val="20"/>
                          </w:rPr>
                        </w:pPr>
                        <w:r>
                          <w:rPr>
                            <w:rFonts w:ascii="Arial Unicode MS" w:eastAsia="Arial Unicode MS" w:hint="eastAsia"/>
                            <w:w w:val="107"/>
                            <w:sz w:val="20"/>
                          </w:rPr>
                          <w:t>村</w:t>
                        </w:r>
                      </w:p>
                    </w:tc>
                    <w:tc>
                      <w:tcPr>
                        <w:tcW w:w="915" w:type="dxa"/>
                      </w:tcPr>
                      <w:p>
                        <w:pPr>
                          <w:pStyle w:val="TableParagraph"/>
                          <w:spacing w:before="39"/>
                          <w:ind w:right="365"/>
                          <w:rPr>
                            <w:sz w:val="21"/>
                          </w:rPr>
                        </w:pPr>
                        <w:r>
                          <w:rPr>
                            <w:w w:val="105"/>
                            <w:sz w:val="21"/>
                          </w:rPr>
                          <w:t>86</w:t>
                        </w:r>
                      </w:p>
                    </w:tc>
                    <w:tc>
                      <w:tcPr>
                        <w:tcW w:w="1213" w:type="dxa"/>
                      </w:tcPr>
                      <w:p>
                        <w:pPr>
                          <w:pStyle w:val="TableParagraph"/>
                          <w:spacing w:before="39"/>
                          <w:ind w:right="363"/>
                          <w:rPr>
                            <w:sz w:val="21"/>
                          </w:rPr>
                        </w:pPr>
                        <w:r>
                          <w:rPr>
                            <w:sz w:val="21"/>
                          </w:rPr>
                          <w:t>38</w:t>
                        </w:r>
                      </w:p>
                    </w:tc>
                    <w:tc>
                      <w:tcPr>
                        <w:tcW w:w="1226" w:type="dxa"/>
                      </w:tcPr>
                      <w:p>
                        <w:pPr>
                          <w:pStyle w:val="TableParagraph"/>
                          <w:spacing w:before="39"/>
                          <w:ind w:right="369"/>
                          <w:rPr>
                            <w:sz w:val="21"/>
                          </w:rPr>
                        </w:pPr>
                        <w:r>
                          <w:rPr>
                            <w:w w:val="105"/>
                            <w:sz w:val="21"/>
                          </w:rPr>
                          <w:t>48</w:t>
                        </w:r>
                      </w:p>
                    </w:tc>
                    <w:tc>
                      <w:tcPr>
                        <w:tcW w:w="1230" w:type="dxa"/>
                      </w:tcPr>
                      <w:p>
                        <w:pPr>
                          <w:pStyle w:val="TableParagraph"/>
                          <w:spacing w:before="39"/>
                          <w:ind w:right="377"/>
                          <w:rPr>
                            <w:sz w:val="21"/>
                          </w:rPr>
                        </w:pPr>
                        <w:r>
                          <w:rPr>
                            <w:w w:val="105"/>
                            <w:sz w:val="21"/>
                          </w:rPr>
                          <w:t>119</w:t>
                        </w:r>
                      </w:p>
                    </w:tc>
                    <w:tc>
                      <w:tcPr>
                        <w:tcW w:w="1238" w:type="dxa"/>
                      </w:tcPr>
                      <w:p>
                        <w:pPr>
                          <w:pStyle w:val="TableParagraph"/>
                          <w:spacing w:before="39"/>
                          <w:ind w:right="385"/>
                          <w:rPr>
                            <w:sz w:val="21"/>
                          </w:rPr>
                        </w:pPr>
                        <w:r>
                          <w:rPr>
                            <w:sz w:val="21"/>
                          </w:rPr>
                          <w:t>59</w:t>
                        </w:r>
                      </w:p>
                    </w:tc>
                    <w:tc>
                      <w:tcPr>
                        <w:tcW w:w="958" w:type="dxa"/>
                      </w:tcPr>
                      <w:p>
                        <w:pPr>
                          <w:pStyle w:val="TableParagraph"/>
                          <w:spacing w:before="39"/>
                          <w:ind w:right="96"/>
                          <w:rPr>
                            <w:sz w:val="21"/>
                          </w:rPr>
                        </w:pPr>
                        <w:r>
                          <w:rPr>
                            <w:w w:val="110"/>
                            <w:sz w:val="21"/>
                          </w:rPr>
                          <w:t>60</w:t>
                        </w:r>
                      </w:p>
                    </w:tc>
                  </w:tr>
                  <w:tr>
                    <w:trPr>
                      <w:trHeight w:val="333" w:hRule="atLeast"/>
                    </w:trPr>
                    <w:tc>
                      <w:tcPr>
                        <w:tcW w:w="582" w:type="dxa"/>
                      </w:tcPr>
                      <w:p>
                        <w:pPr>
                          <w:pStyle w:val="TableParagraph"/>
                          <w:spacing w:before="29"/>
                          <w:ind w:left="177"/>
                          <w:jc w:val="left"/>
                          <w:rPr>
                            <w:rFonts w:ascii="Arial Unicode MS" w:eastAsia="Arial Unicode MS" w:hint="eastAsia"/>
                            <w:sz w:val="20"/>
                          </w:rPr>
                        </w:pPr>
                        <w:r>
                          <w:rPr>
                            <w:rFonts w:ascii="Arial Unicode MS" w:eastAsia="Arial Unicode MS" w:hint="eastAsia"/>
                            <w:w w:val="110"/>
                            <w:sz w:val="20"/>
                          </w:rPr>
                          <w:t>佐</w:t>
                        </w:r>
                      </w:p>
                    </w:tc>
                    <w:tc>
                      <w:tcPr>
                        <w:tcW w:w="275" w:type="dxa"/>
                      </w:tcPr>
                      <w:p>
                        <w:pPr>
                          <w:pStyle w:val="TableParagraph"/>
                          <w:jc w:val="left"/>
                          <w:rPr>
                            <w:sz w:val="20"/>
                          </w:rPr>
                        </w:pPr>
                      </w:p>
                    </w:tc>
                    <w:tc>
                      <w:tcPr>
                        <w:tcW w:w="250" w:type="dxa"/>
                      </w:tcPr>
                      <w:p>
                        <w:pPr>
                          <w:pStyle w:val="TableParagraph"/>
                          <w:spacing w:before="25"/>
                          <w:ind w:left="4"/>
                          <w:jc w:val="center"/>
                          <w:rPr>
                            <w:rFonts w:ascii="Arial Unicode MS" w:eastAsia="Arial Unicode MS" w:hint="eastAsia"/>
                            <w:sz w:val="21"/>
                          </w:rPr>
                        </w:pPr>
                        <w:r>
                          <w:rPr>
                            <w:rFonts w:ascii="Arial Unicode MS" w:eastAsia="Arial Unicode MS" w:hint="eastAsia"/>
                            <w:w w:val="108"/>
                            <w:sz w:val="21"/>
                          </w:rPr>
                          <w:t>井</w:t>
                        </w:r>
                      </w:p>
                    </w:tc>
                    <w:tc>
                      <w:tcPr>
                        <w:tcW w:w="262" w:type="dxa"/>
                      </w:tcPr>
                      <w:p>
                        <w:pPr>
                          <w:pStyle w:val="TableParagraph"/>
                          <w:jc w:val="left"/>
                          <w:rPr>
                            <w:sz w:val="20"/>
                          </w:rPr>
                        </w:pPr>
                      </w:p>
                    </w:tc>
                    <w:tc>
                      <w:tcPr>
                        <w:tcW w:w="994" w:type="dxa"/>
                      </w:tcPr>
                      <w:p>
                        <w:pPr>
                          <w:pStyle w:val="TableParagraph"/>
                          <w:spacing w:before="29"/>
                          <w:ind w:right="576"/>
                          <w:rPr>
                            <w:rFonts w:ascii="Arial Unicode MS" w:eastAsia="Arial Unicode MS" w:hint="eastAsia"/>
                            <w:sz w:val="20"/>
                          </w:rPr>
                        </w:pPr>
                        <w:r>
                          <w:rPr>
                            <w:rFonts w:ascii="Arial Unicode MS" w:eastAsia="Arial Unicode MS" w:hint="eastAsia"/>
                            <w:w w:val="108"/>
                            <w:sz w:val="20"/>
                          </w:rPr>
                          <w:t>村</w:t>
                        </w:r>
                      </w:p>
                    </w:tc>
                    <w:tc>
                      <w:tcPr>
                        <w:tcW w:w="915" w:type="dxa"/>
                      </w:tcPr>
                      <w:p>
                        <w:pPr>
                          <w:pStyle w:val="TableParagraph"/>
                          <w:spacing w:before="39"/>
                          <w:ind w:right="365"/>
                          <w:rPr>
                            <w:sz w:val="21"/>
                          </w:rPr>
                        </w:pPr>
                        <w:r>
                          <w:rPr>
                            <w:w w:val="105"/>
                            <w:sz w:val="21"/>
                          </w:rPr>
                          <w:t>84</w:t>
                        </w:r>
                      </w:p>
                    </w:tc>
                    <w:tc>
                      <w:tcPr>
                        <w:tcW w:w="1213" w:type="dxa"/>
                      </w:tcPr>
                      <w:p>
                        <w:pPr>
                          <w:pStyle w:val="TableParagraph"/>
                          <w:spacing w:before="39"/>
                          <w:ind w:right="367"/>
                          <w:rPr>
                            <w:sz w:val="21"/>
                          </w:rPr>
                        </w:pPr>
                        <w:r>
                          <w:rPr>
                            <w:sz w:val="21"/>
                          </w:rPr>
                          <w:t>46</w:t>
                        </w:r>
                      </w:p>
                    </w:tc>
                    <w:tc>
                      <w:tcPr>
                        <w:tcW w:w="1226" w:type="dxa"/>
                      </w:tcPr>
                      <w:p>
                        <w:pPr>
                          <w:pStyle w:val="TableParagraph"/>
                          <w:spacing w:before="39"/>
                          <w:ind w:right="361"/>
                          <w:rPr>
                            <w:sz w:val="21"/>
                          </w:rPr>
                        </w:pPr>
                        <w:r>
                          <w:rPr>
                            <w:w w:val="105"/>
                            <w:sz w:val="21"/>
                          </w:rPr>
                          <w:t>38</w:t>
                        </w:r>
                      </w:p>
                    </w:tc>
                    <w:tc>
                      <w:tcPr>
                        <w:tcW w:w="1230" w:type="dxa"/>
                      </w:tcPr>
                      <w:p>
                        <w:pPr>
                          <w:pStyle w:val="TableParagraph"/>
                          <w:spacing w:before="39"/>
                          <w:ind w:right="363"/>
                          <w:rPr>
                            <w:sz w:val="21"/>
                          </w:rPr>
                        </w:pPr>
                        <w:r>
                          <w:rPr>
                            <w:w w:val="105"/>
                            <w:sz w:val="21"/>
                          </w:rPr>
                          <w:t>111</w:t>
                        </w:r>
                      </w:p>
                    </w:tc>
                    <w:tc>
                      <w:tcPr>
                        <w:tcW w:w="1238" w:type="dxa"/>
                      </w:tcPr>
                      <w:p>
                        <w:pPr>
                          <w:pStyle w:val="TableParagraph"/>
                          <w:spacing w:before="39"/>
                          <w:ind w:right="387"/>
                          <w:rPr>
                            <w:sz w:val="21"/>
                          </w:rPr>
                        </w:pPr>
                        <w:r>
                          <w:rPr>
                            <w:sz w:val="21"/>
                          </w:rPr>
                          <w:t>59</w:t>
                        </w:r>
                      </w:p>
                    </w:tc>
                    <w:tc>
                      <w:tcPr>
                        <w:tcW w:w="958" w:type="dxa"/>
                      </w:tcPr>
                      <w:p>
                        <w:pPr>
                          <w:pStyle w:val="TableParagraph"/>
                          <w:spacing w:before="39"/>
                          <w:ind w:right="103"/>
                          <w:rPr>
                            <w:sz w:val="21"/>
                          </w:rPr>
                        </w:pPr>
                        <w:r>
                          <w:rPr>
                            <w:w w:val="105"/>
                            <w:sz w:val="21"/>
                          </w:rPr>
                          <w:t>52</w:t>
                        </w:r>
                      </w:p>
                    </w:tc>
                  </w:tr>
                  <w:tr>
                    <w:trPr>
                      <w:trHeight w:val="329" w:hRule="atLeast"/>
                    </w:trPr>
                    <w:tc>
                      <w:tcPr>
                        <w:tcW w:w="582" w:type="dxa"/>
                        <w:tcBorders>
                          <w:bottom w:val="single" w:sz="4" w:space="0" w:color="000000"/>
                        </w:tcBorders>
                      </w:tcPr>
                      <w:p>
                        <w:pPr>
                          <w:pStyle w:val="TableParagraph"/>
                          <w:spacing w:before="37"/>
                          <w:ind w:left="183"/>
                          <w:jc w:val="left"/>
                          <w:rPr>
                            <w:rFonts w:ascii="Arial Unicode MS" w:eastAsia="Arial Unicode MS" w:hint="eastAsia"/>
                            <w:sz w:val="19"/>
                          </w:rPr>
                        </w:pPr>
                        <w:r>
                          <w:rPr>
                            <w:rFonts w:ascii="Arial Unicode MS" w:eastAsia="Arial Unicode MS" w:hint="eastAsia"/>
                            <w:w w:val="107"/>
                            <w:sz w:val="19"/>
                          </w:rPr>
                          <w:t>脇</w:t>
                        </w:r>
                      </w:p>
                    </w:tc>
                    <w:tc>
                      <w:tcPr>
                        <w:tcW w:w="275" w:type="dxa"/>
                        <w:tcBorders>
                          <w:bottom w:val="single" w:sz="4" w:space="0" w:color="000000"/>
                        </w:tcBorders>
                      </w:tcPr>
                      <w:p>
                        <w:pPr>
                          <w:pStyle w:val="TableParagraph"/>
                          <w:spacing w:before="27"/>
                          <w:ind w:left="41"/>
                          <w:jc w:val="center"/>
                          <w:rPr>
                            <w:rFonts w:ascii="Arial Unicode MS" w:eastAsia="Arial Unicode MS" w:hint="eastAsia"/>
                            <w:sz w:val="20"/>
                          </w:rPr>
                        </w:pPr>
                        <w:r>
                          <w:rPr>
                            <w:rFonts w:ascii="Arial Unicode MS" w:eastAsia="Arial Unicode MS" w:hint="eastAsia"/>
                            <w:w w:val="107"/>
                            <w:sz w:val="20"/>
                          </w:rPr>
                          <w:t>野</w:t>
                        </w:r>
                      </w:p>
                    </w:tc>
                    <w:tc>
                      <w:tcPr>
                        <w:tcW w:w="250" w:type="dxa"/>
                        <w:tcBorders>
                          <w:bottom w:val="single" w:sz="4" w:space="0" w:color="000000"/>
                        </w:tcBorders>
                      </w:tcPr>
                      <w:p>
                        <w:pPr>
                          <w:pStyle w:val="TableParagraph"/>
                          <w:jc w:val="left"/>
                          <w:rPr>
                            <w:sz w:val="20"/>
                          </w:rPr>
                        </w:pPr>
                      </w:p>
                    </w:tc>
                    <w:tc>
                      <w:tcPr>
                        <w:tcW w:w="262" w:type="dxa"/>
                        <w:tcBorders>
                          <w:bottom w:val="single" w:sz="4" w:space="0" w:color="000000"/>
                        </w:tcBorders>
                      </w:tcPr>
                      <w:p>
                        <w:pPr>
                          <w:pStyle w:val="TableParagraph"/>
                          <w:spacing w:before="34"/>
                          <w:ind w:right="41"/>
                          <w:jc w:val="center"/>
                          <w:rPr>
                            <w:rFonts w:ascii="Arial Unicode MS" w:eastAsia="Arial Unicode MS" w:hint="eastAsia"/>
                            <w:sz w:val="20"/>
                          </w:rPr>
                        </w:pPr>
                        <w:r>
                          <w:rPr>
                            <w:rFonts w:ascii="Arial Unicode MS" w:eastAsia="Arial Unicode MS" w:hint="eastAsia"/>
                            <w:w w:val="102"/>
                            <w:sz w:val="20"/>
                          </w:rPr>
                          <w:t>沢</w:t>
                        </w:r>
                      </w:p>
                    </w:tc>
                    <w:tc>
                      <w:tcPr>
                        <w:tcW w:w="994" w:type="dxa"/>
                        <w:tcBorders>
                          <w:bottom w:val="single" w:sz="4" w:space="0" w:color="000000"/>
                        </w:tcBorders>
                      </w:tcPr>
                      <w:p>
                        <w:pPr>
                          <w:pStyle w:val="TableParagraph"/>
                          <w:spacing w:before="27"/>
                          <w:ind w:right="588"/>
                          <w:rPr>
                            <w:rFonts w:ascii="Arial Unicode MS" w:eastAsia="Arial Unicode MS" w:hint="eastAsia"/>
                            <w:sz w:val="20"/>
                          </w:rPr>
                        </w:pPr>
                        <w:r>
                          <w:rPr>
                            <w:rFonts w:ascii="Arial Unicode MS" w:eastAsia="Arial Unicode MS" w:hint="eastAsia"/>
                            <w:w w:val="102"/>
                            <w:sz w:val="20"/>
                          </w:rPr>
                          <w:t>村</w:t>
                        </w:r>
                      </w:p>
                    </w:tc>
                    <w:tc>
                      <w:tcPr>
                        <w:tcW w:w="915" w:type="dxa"/>
                        <w:tcBorders>
                          <w:bottom w:val="single" w:sz="4" w:space="0" w:color="000000"/>
                        </w:tcBorders>
                      </w:tcPr>
                      <w:p>
                        <w:pPr>
                          <w:pStyle w:val="TableParagraph"/>
                          <w:spacing w:before="37"/>
                          <w:ind w:right="364"/>
                          <w:rPr>
                            <w:sz w:val="21"/>
                          </w:rPr>
                        </w:pPr>
                        <w:r>
                          <w:rPr>
                            <w:sz w:val="21"/>
                          </w:rPr>
                          <w:t>57</w:t>
                        </w:r>
                      </w:p>
                    </w:tc>
                    <w:tc>
                      <w:tcPr>
                        <w:tcW w:w="1213" w:type="dxa"/>
                        <w:tcBorders>
                          <w:bottom w:val="single" w:sz="4" w:space="0" w:color="000000"/>
                        </w:tcBorders>
                      </w:tcPr>
                      <w:p>
                        <w:pPr>
                          <w:pStyle w:val="TableParagraph"/>
                          <w:spacing w:before="37"/>
                          <w:ind w:right="363"/>
                          <w:rPr>
                            <w:sz w:val="21"/>
                          </w:rPr>
                        </w:pPr>
                        <w:r>
                          <w:rPr>
                            <w:sz w:val="21"/>
                          </w:rPr>
                          <w:t>31</w:t>
                        </w:r>
                      </w:p>
                    </w:tc>
                    <w:tc>
                      <w:tcPr>
                        <w:tcW w:w="1226" w:type="dxa"/>
                        <w:tcBorders>
                          <w:bottom w:val="single" w:sz="4" w:space="0" w:color="000000"/>
                        </w:tcBorders>
                      </w:tcPr>
                      <w:p>
                        <w:pPr>
                          <w:pStyle w:val="TableParagraph"/>
                          <w:spacing w:before="37"/>
                          <w:ind w:right="359"/>
                          <w:rPr>
                            <w:sz w:val="21"/>
                          </w:rPr>
                        </w:pPr>
                        <w:r>
                          <w:rPr>
                            <w:w w:val="105"/>
                            <w:sz w:val="21"/>
                          </w:rPr>
                          <w:t>26</w:t>
                        </w:r>
                      </w:p>
                    </w:tc>
                    <w:tc>
                      <w:tcPr>
                        <w:tcW w:w="1230" w:type="dxa"/>
                        <w:tcBorders>
                          <w:bottom w:val="single" w:sz="4" w:space="0" w:color="000000"/>
                        </w:tcBorders>
                      </w:tcPr>
                      <w:p>
                        <w:pPr>
                          <w:pStyle w:val="TableParagraph"/>
                          <w:spacing w:before="30"/>
                          <w:ind w:right="363"/>
                          <w:rPr>
                            <w:sz w:val="21"/>
                          </w:rPr>
                        </w:pPr>
                        <w:r>
                          <w:rPr>
                            <w:w w:val="105"/>
                            <w:sz w:val="21"/>
                          </w:rPr>
                          <w:t>121</w:t>
                        </w:r>
                      </w:p>
                    </w:tc>
                    <w:tc>
                      <w:tcPr>
                        <w:tcW w:w="1238" w:type="dxa"/>
                        <w:tcBorders>
                          <w:bottom w:val="single" w:sz="4" w:space="0" w:color="000000"/>
                        </w:tcBorders>
                      </w:tcPr>
                      <w:p>
                        <w:pPr>
                          <w:pStyle w:val="TableParagraph"/>
                          <w:spacing w:before="30"/>
                          <w:ind w:right="381"/>
                          <w:rPr>
                            <w:sz w:val="21"/>
                          </w:rPr>
                        </w:pPr>
                        <w:r>
                          <w:rPr>
                            <w:sz w:val="21"/>
                          </w:rPr>
                          <w:t>64</w:t>
                        </w:r>
                      </w:p>
                    </w:tc>
                    <w:tc>
                      <w:tcPr>
                        <w:tcW w:w="958" w:type="dxa"/>
                        <w:tcBorders>
                          <w:bottom w:val="single" w:sz="4" w:space="0" w:color="000000"/>
                        </w:tcBorders>
                      </w:tcPr>
                      <w:p>
                        <w:pPr>
                          <w:pStyle w:val="TableParagraph"/>
                          <w:spacing w:before="37"/>
                          <w:ind w:right="94"/>
                          <w:rPr>
                            <w:sz w:val="21"/>
                          </w:rPr>
                        </w:pPr>
                        <w:r>
                          <w:rPr>
                            <w:w w:val="105"/>
                            <w:sz w:val="21"/>
                          </w:rPr>
                          <w:t>57</w:t>
                        </w:r>
                      </w:p>
                    </w:tc>
                  </w:tr>
                  <w:tr>
                    <w:trPr>
                      <w:trHeight w:val="254" w:hRule="atLeast"/>
                    </w:trPr>
                    <w:tc>
                      <w:tcPr>
                        <w:tcW w:w="3278" w:type="dxa"/>
                        <w:gridSpan w:val="6"/>
                      </w:tcPr>
                      <w:p>
                        <w:pPr>
                          <w:pStyle w:val="TableParagraph"/>
                          <w:jc w:val="left"/>
                          <w:rPr>
                            <w:sz w:val="18"/>
                          </w:rPr>
                        </w:pPr>
                      </w:p>
                    </w:tc>
                    <w:tc>
                      <w:tcPr>
                        <w:tcW w:w="1213" w:type="dxa"/>
                      </w:tcPr>
                      <w:p>
                        <w:pPr>
                          <w:pStyle w:val="TableParagraph"/>
                          <w:spacing w:line="212" w:lineRule="exact" w:before="22"/>
                          <w:ind w:right="358"/>
                          <w:rPr>
                            <w:sz w:val="21"/>
                          </w:rPr>
                        </w:pPr>
                        <w:r>
                          <w:rPr>
                            <w:w w:val="105"/>
                            <w:sz w:val="21"/>
                          </w:rPr>
                          <w:t>1,503</w:t>
                        </w:r>
                      </w:p>
                    </w:tc>
                    <w:tc>
                      <w:tcPr>
                        <w:tcW w:w="1226" w:type="dxa"/>
                      </w:tcPr>
                      <w:p>
                        <w:pPr>
                          <w:pStyle w:val="TableParagraph"/>
                          <w:spacing w:line="212" w:lineRule="exact" w:before="22"/>
                          <w:ind w:right="362"/>
                          <w:rPr>
                            <w:sz w:val="21"/>
                          </w:rPr>
                        </w:pPr>
                        <w:r>
                          <w:rPr>
                            <w:w w:val="105"/>
                            <w:sz w:val="21"/>
                          </w:rPr>
                          <w:t>1,495</w:t>
                        </w:r>
                      </w:p>
                    </w:tc>
                    <w:tc>
                      <w:tcPr>
                        <w:tcW w:w="1230" w:type="dxa"/>
                      </w:tcPr>
                      <w:p>
                        <w:pPr>
                          <w:pStyle w:val="TableParagraph"/>
                          <w:spacing w:line="212" w:lineRule="exact" w:before="22"/>
                          <w:ind w:right="371"/>
                          <w:rPr>
                            <w:sz w:val="21"/>
                          </w:rPr>
                        </w:pPr>
                        <w:r>
                          <w:rPr>
                            <w:w w:val="105"/>
                            <w:sz w:val="21"/>
                          </w:rPr>
                          <w:t>3,212</w:t>
                        </w:r>
                      </w:p>
                    </w:tc>
                    <w:tc>
                      <w:tcPr>
                        <w:tcW w:w="1238" w:type="dxa"/>
                      </w:tcPr>
                      <w:p>
                        <w:pPr>
                          <w:pStyle w:val="TableParagraph"/>
                          <w:spacing w:line="219" w:lineRule="exact" w:before="15"/>
                          <w:ind w:right="381"/>
                          <w:rPr>
                            <w:sz w:val="21"/>
                          </w:rPr>
                        </w:pPr>
                        <w:r>
                          <w:rPr>
                            <w:w w:val="105"/>
                            <w:sz w:val="21"/>
                          </w:rPr>
                          <w:t>1,652</w:t>
                        </w:r>
                      </w:p>
                    </w:tc>
                    <w:tc>
                      <w:tcPr>
                        <w:tcW w:w="958" w:type="dxa"/>
                      </w:tcPr>
                      <w:p>
                        <w:pPr>
                          <w:pStyle w:val="TableParagraph"/>
                          <w:spacing w:line="212" w:lineRule="exact" w:before="22"/>
                          <w:ind w:right="91"/>
                          <w:rPr>
                            <w:sz w:val="21"/>
                          </w:rPr>
                        </w:pPr>
                        <w:r>
                          <w:rPr>
                            <w:w w:val="110"/>
                            <w:sz w:val="21"/>
                          </w:rPr>
                          <w:t>1,560</w:t>
                        </w:r>
                      </w:p>
                    </w:tc>
                  </w:tr>
                  <w:tr>
                    <w:trPr>
                      <w:trHeight w:val="396" w:hRule="atLeast"/>
                    </w:trPr>
                    <w:tc>
                      <w:tcPr>
                        <w:tcW w:w="582" w:type="dxa"/>
                      </w:tcPr>
                      <w:p>
                        <w:pPr>
                          <w:pStyle w:val="TableParagraph"/>
                          <w:jc w:val="left"/>
                          <w:rPr>
                            <w:sz w:val="20"/>
                          </w:rPr>
                        </w:pPr>
                      </w:p>
                    </w:tc>
                    <w:tc>
                      <w:tcPr>
                        <w:tcW w:w="525" w:type="dxa"/>
                        <w:gridSpan w:val="2"/>
                      </w:tcPr>
                      <w:p>
                        <w:pPr>
                          <w:pStyle w:val="TableParagraph"/>
                          <w:spacing w:before="89"/>
                          <w:ind w:left="297"/>
                          <w:jc w:val="left"/>
                          <w:rPr>
                            <w:rFonts w:ascii="Arial Unicode MS" w:eastAsia="Arial Unicode MS" w:hint="eastAsia"/>
                            <w:sz w:val="20"/>
                          </w:rPr>
                        </w:pPr>
                        <w:r>
                          <w:rPr>
                            <w:rFonts w:ascii="Arial Unicode MS" w:eastAsia="Arial Unicode MS" w:hint="eastAsia"/>
                            <w:w w:val="111"/>
                            <w:sz w:val="20"/>
                          </w:rPr>
                          <w:t>戸</w:t>
                        </w:r>
                      </w:p>
                    </w:tc>
                    <w:tc>
                      <w:tcPr>
                        <w:tcW w:w="1256" w:type="dxa"/>
                        <w:gridSpan w:val="2"/>
                      </w:tcPr>
                      <w:p>
                        <w:pPr>
                          <w:pStyle w:val="TableParagraph"/>
                          <w:spacing w:before="96"/>
                          <w:ind w:right="120"/>
                          <w:jc w:val="center"/>
                          <w:rPr>
                            <w:rFonts w:ascii="Arial Unicode MS" w:eastAsia="Arial Unicode MS" w:hint="eastAsia"/>
                            <w:sz w:val="20"/>
                          </w:rPr>
                        </w:pPr>
                        <w:r>
                          <w:rPr>
                            <w:rFonts w:ascii="Arial Unicode MS" w:eastAsia="Arial Unicode MS" w:hint="eastAsia"/>
                            <w:w w:val="111"/>
                            <w:sz w:val="20"/>
                          </w:rPr>
                          <w:t>町</w:t>
                        </w:r>
                      </w:p>
                    </w:tc>
                    <w:tc>
                      <w:tcPr>
                        <w:tcW w:w="915" w:type="dxa"/>
                      </w:tcPr>
                      <w:p>
                        <w:pPr>
                          <w:pStyle w:val="TableParagraph"/>
                          <w:spacing w:before="107"/>
                          <w:ind w:right="364"/>
                          <w:rPr>
                            <w:sz w:val="21"/>
                          </w:rPr>
                        </w:pPr>
                        <w:r>
                          <w:rPr>
                            <w:sz w:val="21"/>
                          </w:rPr>
                          <w:t>416</w:t>
                        </w:r>
                      </w:p>
                    </w:tc>
                    <w:tc>
                      <w:tcPr>
                        <w:tcW w:w="1213" w:type="dxa"/>
                      </w:tcPr>
                      <w:p>
                        <w:pPr>
                          <w:pStyle w:val="TableParagraph"/>
                          <w:spacing w:before="99"/>
                          <w:ind w:right="363"/>
                          <w:rPr>
                            <w:sz w:val="21"/>
                          </w:rPr>
                        </w:pPr>
                        <w:r>
                          <w:rPr>
                            <w:sz w:val="21"/>
                          </w:rPr>
                          <w:t>198</w:t>
                        </w:r>
                      </w:p>
                    </w:tc>
                    <w:tc>
                      <w:tcPr>
                        <w:tcW w:w="1226" w:type="dxa"/>
                      </w:tcPr>
                      <w:p>
                        <w:pPr>
                          <w:pStyle w:val="TableParagraph"/>
                          <w:spacing w:before="99"/>
                          <w:ind w:right="358"/>
                          <w:rPr>
                            <w:sz w:val="21"/>
                          </w:rPr>
                        </w:pPr>
                        <w:r>
                          <w:rPr>
                            <w:w w:val="105"/>
                            <w:sz w:val="21"/>
                          </w:rPr>
                          <w:t>218</w:t>
                        </w:r>
                      </w:p>
                    </w:tc>
                    <w:tc>
                      <w:tcPr>
                        <w:tcW w:w="1230" w:type="dxa"/>
                      </w:tcPr>
                      <w:p>
                        <w:pPr>
                          <w:pStyle w:val="TableParagraph"/>
                          <w:spacing w:before="107"/>
                          <w:ind w:right="360"/>
                          <w:rPr>
                            <w:sz w:val="21"/>
                          </w:rPr>
                        </w:pPr>
                        <w:r>
                          <w:rPr>
                            <w:w w:val="105"/>
                            <w:sz w:val="21"/>
                          </w:rPr>
                          <w:t>493</w:t>
                        </w:r>
                      </w:p>
                    </w:tc>
                    <w:tc>
                      <w:tcPr>
                        <w:tcW w:w="1238" w:type="dxa"/>
                      </w:tcPr>
                      <w:p>
                        <w:pPr>
                          <w:pStyle w:val="TableParagraph"/>
                          <w:spacing w:before="99"/>
                          <w:ind w:right="375"/>
                          <w:rPr>
                            <w:sz w:val="21"/>
                          </w:rPr>
                        </w:pPr>
                        <w:r>
                          <w:rPr>
                            <w:w w:val="105"/>
                            <w:sz w:val="21"/>
                          </w:rPr>
                          <w:t>236</w:t>
                        </w:r>
                      </w:p>
                    </w:tc>
                    <w:tc>
                      <w:tcPr>
                        <w:tcW w:w="958" w:type="dxa"/>
                      </w:tcPr>
                      <w:p>
                        <w:pPr>
                          <w:pStyle w:val="TableParagraph"/>
                          <w:spacing w:before="99"/>
                          <w:ind w:right="98"/>
                          <w:rPr>
                            <w:sz w:val="21"/>
                          </w:rPr>
                        </w:pPr>
                        <w:r>
                          <w:rPr>
                            <w:sz w:val="21"/>
                          </w:rPr>
                          <w:t>257</w:t>
                        </w:r>
                      </w:p>
                    </w:tc>
                  </w:tr>
                  <w:tr>
                    <w:trPr>
                      <w:trHeight w:val="331" w:hRule="atLeast"/>
                    </w:trPr>
                    <w:tc>
                      <w:tcPr>
                        <w:tcW w:w="582" w:type="dxa"/>
                      </w:tcPr>
                      <w:p>
                        <w:pPr>
                          <w:pStyle w:val="TableParagraph"/>
                          <w:spacing w:before="42"/>
                          <w:ind w:left="182"/>
                          <w:jc w:val="left"/>
                          <w:rPr>
                            <w:rFonts w:ascii="Arial Unicode MS" w:eastAsia="Arial Unicode MS" w:hint="eastAsia"/>
                            <w:sz w:val="19"/>
                          </w:rPr>
                        </w:pPr>
                        <w:r>
                          <w:rPr>
                            <w:rFonts w:ascii="Arial Unicode MS" w:eastAsia="Arial Unicode MS" w:hint="eastAsia"/>
                            <w:w w:val="103"/>
                            <w:sz w:val="19"/>
                          </w:rPr>
                          <w:t>五</w:t>
                        </w:r>
                      </w:p>
                    </w:tc>
                    <w:tc>
                      <w:tcPr>
                        <w:tcW w:w="525" w:type="dxa"/>
                        <w:gridSpan w:val="2"/>
                      </w:tcPr>
                      <w:p>
                        <w:pPr>
                          <w:pStyle w:val="TableParagraph"/>
                          <w:spacing w:before="32"/>
                          <w:ind w:left="297"/>
                          <w:jc w:val="left"/>
                          <w:rPr>
                            <w:rFonts w:ascii="Arial Unicode MS" w:eastAsia="Arial Unicode MS" w:hint="eastAsia"/>
                            <w:sz w:val="20"/>
                          </w:rPr>
                        </w:pPr>
                        <w:r>
                          <w:rPr>
                            <w:rFonts w:ascii="Arial Unicode MS" w:eastAsia="Arial Unicode MS" w:hint="eastAsia"/>
                            <w:w w:val="103"/>
                            <w:sz w:val="20"/>
                          </w:rPr>
                          <w:t>戸</w:t>
                        </w:r>
                      </w:p>
                    </w:tc>
                    <w:tc>
                      <w:tcPr>
                        <w:tcW w:w="1256" w:type="dxa"/>
                        <w:gridSpan w:val="2"/>
                      </w:tcPr>
                      <w:p>
                        <w:pPr>
                          <w:pStyle w:val="TableParagraph"/>
                          <w:spacing w:before="32"/>
                          <w:ind w:right="136"/>
                          <w:jc w:val="center"/>
                          <w:rPr>
                            <w:rFonts w:ascii="Arial Unicode MS" w:eastAsia="Arial Unicode MS" w:hint="eastAsia"/>
                            <w:sz w:val="20"/>
                          </w:rPr>
                        </w:pPr>
                        <w:r>
                          <w:rPr>
                            <w:rFonts w:ascii="Arial Unicode MS" w:eastAsia="Arial Unicode MS" w:hint="eastAsia"/>
                            <w:w w:val="103"/>
                            <w:sz w:val="20"/>
                          </w:rPr>
                          <w:t>町</w:t>
                        </w:r>
                      </w:p>
                    </w:tc>
                    <w:tc>
                      <w:tcPr>
                        <w:tcW w:w="915" w:type="dxa"/>
                      </w:tcPr>
                      <w:p>
                        <w:pPr>
                          <w:pStyle w:val="TableParagraph"/>
                          <w:spacing w:before="49"/>
                          <w:ind w:right="350"/>
                          <w:rPr>
                            <w:sz w:val="21"/>
                          </w:rPr>
                        </w:pPr>
                        <w:r>
                          <w:rPr>
                            <w:w w:val="105"/>
                            <w:sz w:val="21"/>
                          </w:rPr>
                          <w:t>453</w:t>
                        </w:r>
                      </w:p>
                    </w:tc>
                    <w:tc>
                      <w:tcPr>
                        <w:tcW w:w="1213" w:type="dxa"/>
                      </w:tcPr>
                      <w:p>
                        <w:pPr>
                          <w:pStyle w:val="TableParagraph"/>
                          <w:spacing w:before="42"/>
                          <w:ind w:right="352"/>
                          <w:rPr>
                            <w:sz w:val="21"/>
                          </w:rPr>
                        </w:pPr>
                        <w:r>
                          <w:rPr>
                            <w:w w:val="105"/>
                            <w:sz w:val="21"/>
                          </w:rPr>
                          <w:t>233</w:t>
                        </w:r>
                      </w:p>
                    </w:tc>
                    <w:tc>
                      <w:tcPr>
                        <w:tcW w:w="1226" w:type="dxa"/>
                      </w:tcPr>
                      <w:p>
                        <w:pPr>
                          <w:pStyle w:val="TableParagraph"/>
                          <w:spacing w:before="35"/>
                          <w:ind w:right="361"/>
                          <w:rPr>
                            <w:sz w:val="21"/>
                          </w:rPr>
                        </w:pPr>
                        <w:r>
                          <w:rPr>
                            <w:w w:val="105"/>
                            <w:sz w:val="21"/>
                          </w:rPr>
                          <w:t>220</w:t>
                        </w:r>
                      </w:p>
                    </w:tc>
                    <w:tc>
                      <w:tcPr>
                        <w:tcW w:w="1230" w:type="dxa"/>
                      </w:tcPr>
                      <w:p>
                        <w:pPr>
                          <w:pStyle w:val="TableParagraph"/>
                          <w:spacing w:before="42"/>
                          <w:ind w:right="366"/>
                          <w:rPr>
                            <w:sz w:val="21"/>
                          </w:rPr>
                        </w:pPr>
                        <w:r>
                          <w:rPr>
                            <w:sz w:val="21"/>
                          </w:rPr>
                          <w:t>595</w:t>
                        </w:r>
                      </w:p>
                    </w:tc>
                    <w:tc>
                      <w:tcPr>
                        <w:tcW w:w="1238" w:type="dxa"/>
                      </w:tcPr>
                      <w:p>
                        <w:pPr>
                          <w:pStyle w:val="TableParagraph"/>
                          <w:spacing w:before="35"/>
                          <w:ind w:right="363"/>
                          <w:rPr>
                            <w:sz w:val="21"/>
                          </w:rPr>
                        </w:pPr>
                        <w:r>
                          <w:rPr>
                            <w:w w:val="105"/>
                            <w:sz w:val="21"/>
                          </w:rPr>
                          <w:t>283</w:t>
                        </w:r>
                      </w:p>
                    </w:tc>
                    <w:tc>
                      <w:tcPr>
                        <w:tcW w:w="958" w:type="dxa"/>
                      </w:tcPr>
                      <w:p>
                        <w:pPr>
                          <w:pStyle w:val="TableParagraph"/>
                          <w:spacing w:before="35"/>
                          <w:ind w:right="92"/>
                          <w:rPr>
                            <w:sz w:val="21"/>
                          </w:rPr>
                        </w:pPr>
                        <w:r>
                          <w:rPr>
                            <w:sz w:val="21"/>
                          </w:rPr>
                          <w:t>312</w:t>
                        </w:r>
                      </w:p>
                    </w:tc>
                  </w:tr>
                  <w:tr>
                    <w:trPr>
                      <w:trHeight w:val="322" w:hRule="atLeast"/>
                    </w:trPr>
                    <w:tc>
                      <w:tcPr>
                        <w:tcW w:w="582" w:type="dxa"/>
                      </w:tcPr>
                      <w:p>
                        <w:pPr>
                          <w:pStyle w:val="TableParagraph"/>
                          <w:spacing w:line="264" w:lineRule="exact" w:before="39"/>
                          <w:ind w:left="193"/>
                          <w:jc w:val="left"/>
                          <w:rPr>
                            <w:rFonts w:ascii="Arial Unicode MS" w:eastAsia="Arial Unicode MS" w:hint="eastAsia"/>
                            <w:sz w:val="20"/>
                          </w:rPr>
                        </w:pPr>
                        <w:r>
                          <w:rPr>
                            <w:rFonts w:ascii="Arial Unicode MS" w:eastAsia="Arial Unicode MS" w:hint="eastAsia"/>
                            <w:w w:val="106"/>
                            <w:sz w:val="20"/>
                          </w:rPr>
                          <w:t>田</w:t>
                        </w:r>
                      </w:p>
                    </w:tc>
                    <w:tc>
                      <w:tcPr>
                        <w:tcW w:w="525" w:type="dxa"/>
                        <w:gridSpan w:val="2"/>
                      </w:tcPr>
                      <w:p>
                        <w:pPr>
                          <w:pStyle w:val="TableParagraph"/>
                          <w:spacing w:before="32"/>
                          <w:ind w:left="289"/>
                          <w:jc w:val="left"/>
                          <w:rPr>
                            <w:rFonts w:ascii="Arial Unicode MS" w:eastAsia="Arial Unicode MS" w:hint="eastAsia"/>
                            <w:sz w:val="20"/>
                          </w:rPr>
                        </w:pPr>
                        <w:r>
                          <w:rPr>
                            <w:rFonts w:ascii="Arial Unicode MS" w:eastAsia="Arial Unicode MS" w:hint="eastAsia"/>
                            <w:w w:val="106"/>
                            <w:sz w:val="20"/>
                          </w:rPr>
                          <w:t>子</w:t>
                        </w:r>
                      </w:p>
                    </w:tc>
                    <w:tc>
                      <w:tcPr>
                        <w:tcW w:w="1256" w:type="dxa"/>
                        <w:gridSpan w:val="2"/>
                      </w:tcPr>
                      <w:p>
                        <w:pPr>
                          <w:pStyle w:val="TableParagraph"/>
                          <w:spacing w:before="32"/>
                          <w:ind w:right="130"/>
                          <w:jc w:val="center"/>
                          <w:rPr>
                            <w:rFonts w:ascii="Arial Unicode MS" w:eastAsia="Arial Unicode MS" w:hint="eastAsia"/>
                            <w:sz w:val="20"/>
                          </w:rPr>
                        </w:pPr>
                        <w:r>
                          <w:rPr>
                            <w:rFonts w:ascii="Arial Unicode MS" w:eastAsia="Arial Unicode MS" w:hint="eastAsia"/>
                            <w:w w:val="106"/>
                            <w:sz w:val="20"/>
                          </w:rPr>
                          <w:t>町</w:t>
                        </w:r>
                      </w:p>
                    </w:tc>
                    <w:tc>
                      <w:tcPr>
                        <w:tcW w:w="915" w:type="dxa"/>
                      </w:tcPr>
                      <w:p>
                        <w:pPr>
                          <w:pStyle w:val="TableParagraph"/>
                          <w:spacing w:before="35"/>
                          <w:ind w:right="377"/>
                          <w:rPr>
                            <w:sz w:val="21"/>
                          </w:rPr>
                        </w:pPr>
                        <w:r>
                          <w:rPr>
                            <w:w w:val="105"/>
                            <w:sz w:val="21"/>
                          </w:rPr>
                          <w:t>]80</w:t>
                        </w:r>
                      </w:p>
                    </w:tc>
                    <w:tc>
                      <w:tcPr>
                        <w:tcW w:w="1213" w:type="dxa"/>
                      </w:tcPr>
                      <w:p>
                        <w:pPr>
                          <w:pStyle w:val="TableParagraph"/>
                          <w:spacing w:before="49"/>
                          <w:ind w:right="358"/>
                          <w:rPr>
                            <w:sz w:val="21"/>
                          </w:rPr>
                        </w:pPr>
                        <w:r>
                          <w:rPr>
                            <w:sz w:val="21"/>
                          </w:rPr>
                          <w:t>97</w:t>
                        </w:r>
                      </w:p>
                    </w:tc>
                    <w:tc>
                      <w:tcPr>
                        <w:tcW w:w="1226" w:type="dxa"/>
                      </w:tcPr>
                      <w:p>
                        <w:pPr>
                          <w:pStyle w:val="TableParagraph"/>
                          <w:spacing w:before="49"/>
                          <w:ind w:right="369"/>
                          <w:rPr>
                            <w:sz w:val="21"/>
                          </w:rPr>
                        </w:pPr>
                        <w:r>
                          <w:rPr>
                            <w:sz w:val="21"/>
                          </w:rPr>
                          <w:t>83</w:t>
                        </w:r>
                      </w:p>
                    </w:tc>
                    <w:tc>
                      <w:tcPr>
                        <w:tcW w:w="1230" w:type="dxa"/>
                      </w:tcPr>
                      <w:p>
                        <w:pPr>
                          <w:pStyle w:val="TableParagraph"/>
                          <w:spacing w:before="42"/>
                          <w:ind w:right="370"/>
                          <w:rPr>
                            <w:sz w:val="21"/>
                          </w:rPr>
                        </w:pPr>
                        <w:r>
                          <w:rPr>
                            <w:sz w:val="21"/>
                          </w:rPr>
                          <w:t>239</w:t>
                        </w:r>
                      </w:p>
                    </w:tc>
                    <w:tc>
                      <w:tcPr>
                        <w:tcW w:w="1238" w:type="dxa"/>
                      </w:tcPr>
                      <w:p>
                        <w:pPr>
                          <w:pStyle w:val="TableParagraph"/>
                          <w:spacing w:before="42"/>
                          <w:ind w:right="361"/>
                          <w:rPr>
                            <w:sz w:val="21"/>
                          </w:rPr>
                        </w:pPr>
                        <w:r>
                          <w:rPr>
                            <w:w w:val="105"/>
                            <w:sz w:val="21"/>
                          </w:rPr>
                          <w:t>113</w:t>
                        </w:r>
                      </w:p>
                    </w:tc>
                    <w:tc>
                      <w:tcPr>
                        <w:tcW w:w="958" w:type="dxa"/>
                      </w:tcPr>
                      <w:p>
                        <w:pPr>
                          <w:pStyle w:val="TableParagraph"/>
                          <w:spacing w:before="35"/>
                          <w:ind w:right="81"/>
                          <w:rPr>
                            <w:sz w:val="21"/>
                          </w:rPr>
                        </w:pPr>
                        <w:r>
                          <w:rPr>
                            <w:w w:val="105"/>
                            <w:sz w:val="21"/>
                          </w:rPr>
                          <w:t>126</w:t>
                        </w:r>
                      </w:p>
                    </w:tc>
                  </w:tr>
                  <w:tr>
                    <w:trPr>
                      <w:trHeight w:val="358" w:hRule="atLeast"/>
                    </w:trPr>
                    <w:tc>
                      <w:tcPr>
                        <w:tcW w:w="582" w:type="dxa"/>
                      </w:tcPr>
                      <w:p>
                        <w:pPr>
                          <w:pStyle w:val="TableParagraph"/>
                          <w:spacing w:before="52"/>
                          <w:ind w:left="179"/>
                          <w:jc w:val="left"/>
                          <w:rPr>
                            <w:rFonts w:ascii="Arial Unicode MS" w:eastAsia="Arial Unicode MS" w:hint="eastAsia"/>
                            <w:sz w:val="21"/>
                          </w:rPr>
                        </w:pPr>
                        <w:r>
                          <w:rPr>
                            <w:rFonts w:ascii="Arial Unicode MS" w:eastAsia="Arial Unicode MS" w:hint="eastAsia"/>
                            <w:w w:val="109"/>
                            <w:sz w:val="21"/>
                          </w:rPr>
                          <w:t>名</w:t>
                        </w:r>
                      </w:p>
                    </w:tc>
                    <w:tc>
                      <w:tcPr>
                        <w:tcW w:w="525" w:type="dxa"/>
                        <w:gridSpan w:val="2"/>
                      </w:tcPr>
                      <w:p>
                        <w:pPr>
                          <w:pStyle w:val="TableParagraph"/>
                          <w:spacing w:before="5"/>
                          <w:ind w:left="296"/>
                          <w:jc w:val="left"/>
                          <w:rPr>
                            <w:sz w:val="26"/>
                          </w:rPr>
                        </w:pPr>
                        <w:r>
                          <w:rPr>
                            <w:w w:val="80"/>
                            <w:sz w:val="26"/>
                          </w:rPr>
                          <w:t>Ji[</w:t>
                        </w:r>
                      </w:p>
                    </w:tc>
                    <w:tc>
                      <w:tcPr>
                        <w:tcW w:w="1256" w:type="dxa"/>
                        <w:gridSpan w:val="2"/>
                      </w:tcPr>
                      <w:p>
                        <w:pPr>
                          <w:pStyle w:val="TableParagraph"/>
                          <w:spacing w:before="48"/>
                          <w:ind w:right="188"/>
                          <w:jc w:val="center"/>
                          <w:rPr>
                            <w:rFonts w:ascii="Arial Unicode MS" w:eastAsia="Arial Unicode MS" w:hint="eastAsia"/>
                            <w:sz w:val="20"/>
                          </w:rPr>
                        </w:pPr>
                        <w:r>
                          <w:rPr>
                            <w:rFonts w:ascii="Arial Unicode MS" w:eastAsia="Arial Unicode MS" w:hint="eastAsia"/>
                            <w:w w:val="77"/>
                            <w:sz w:val="20"/>
                          </w:rPr>
                          <w:t>町</w:t>
                        </w:r>
                      </w:p>
                    </w:tc>
                    <w:tc>
                      <w:tcPr>
                        <w:tcW w:w="915" w:type="dxa"/>
                      </w:tcPr>
                      <w:p>
                        <w:pPr>
                          <w:pStyle w:val="TableParagraph"/>
                          <w:spacing w:before="66"/>
                          <w:ind w:right="356"/>
                          <w:rPr>
                            <w:sz w:val="21"/>
                          </w:rPr>
                        </w:pPr>
                        <w:r>
                          <w:rPr>
                            <w:sz w:val="21"/>
                          </w:rPr>
                          <w:t>225</w:t>
                        </w:r>
                      </w:p>
                    </w:tc>
                    <w:tc>
                      <w:tcPr>
                        <w:tcW w:w="1213" w:type="dxa"/>
                      </w:tcPr>
                      <w:p>
                        <w:pPr>
                          <w:pStyle w:val="TableParagraph"/>
                          <w:spacing w:before="58"/>
                          <w:ind w:right="356"/>
                          <w:rPr>
                            <w:sz w:val="21"/>
                          </w:rPr>
                        </w:pPr>
                        <w:r>
                          <w:rPr>
                            <w:sz w:val="21"/>
                          </w:rPr>
                          <w:t>108</w:t>
                        </w:r>
                      </w:p>
                    </w:tc>
                    <w:tc>
                      <w:tcPr>
                        <w:tcW w:w="1226" w:type="dxa"/>
                      </w:tcPr>
                      <w:p>
                        <w:pPr>
                          <w:pStyle w:val="TableParagraph"/>
                          <w:spacing w:before="58"/>
                          <w:ind w:right="356"/>
                          <w:rPr>
                            <w:sz w:val="21"/>
                          </w:rPr>
                        </w:pPr>
                        <w:r>
                          <w:rPr>
                            <w:w w:val="105"/>
                            <w:sz w:val="21"/>
                          </w:rPr>
                          <w:t>117</w:t>
                        </w:r>
                      </w:p>
                    </w:tc>
                    <w:tc>
                      <w:tcPr>
                        <w:tcW w:w="1230" w:type="dxa"/>
                      </w:tcPr>
                      <w:p>
                        <w:pPr>
                          <w:pStyle w:val="TableParagraph"/>
                          <w:spacing w:before="58"/>
                          <w:ind w:right="360"/>
                          <w:rPr>
                            <w:sz w:val="21"/>
                          </w:rPr>
                        </w:pPr>
                        <w:r>
                          <w:rPr>
                            <w:sz w:val="21"/>
                          </w:rPr>
                          <w:t>278</w:t>
                        </w:r>
                      </w:p>
                    </w:tc>
                    <w:tc>
                      <w:tcPr>
                        <w:tcW w:w="1238" w:type="dxa"/>
                      </w:tcPr>
                      <w:p>
                        <w:pPr>
                          <w:pStyle w:val="TableParagraph"/>
                          <w:spacing w:before="51"/>
                          <w:ind w:right="367"/>
                          <w:rPr>
                            <w:sz w:val="21"/>
                          </w:rPr>
                        </w:pPr>
                        <w:r>
                          <w:rPr>
                            <w:w w:val="105"/>
                            <w:sz w:val="21"/>
                          </w:rPr>
                          <w:t>148</w:t>
                        </w:r>
                      </w:p>
                    </w:tc>
                    <w:tc>
                      <w:tcPr>
                        <w:tcW w:w="958" w:type="dxa"/>
                      </w:tcPr>
                      <w:p>
                        <w:pPr>
                          <w:pStyle w:val="TableParagraph"/>
                          <w:spacing w:before="44"/>
                          <w:ind w:right="84"/>
                          <w:rPr>
                            <w:sz w:val="21"/>
                          </w:rPr>
                        </w:pPr>
                        <w:r>
                          <w:rPr>
                            <w:w w:val="105"/>
                            <w:sz w:val="21"/>
                          </w:rPr>
                          <w:t>130</w:t>
                        </w:r>
                      </w:p>
                    </w:tc>
                  </w:tr>
                  <w:tr>
                    <w:trPr>
                      <w:trHeight w:val="331" w:hRule="atLeast"/>
                    </w:trPr>
                    <w:tc>
                      <w:tcPr>
                        <w:tcW w:w="582" w:type="dxa"/>
                      </w:tcPr>
                      <w:p>
                        <w:pPr>
                          <w:pStyle w:val="TableParagraph"/>
                          <w:spacing w:before="25"/>
                          <w:ind w:left="184"/>
                          <w:jc w:val="left"/>
                          <w:rPr>
                            <w:rFonts w:ascii="Arial Unicode MS" w:eastAsia="Arial Unicode MS" w:hint="eastAsia"/>
                            <w:sz w:val="21"/>
                          </w:rPr>
                        </w:pPr>
                        <w:r>
                          <w:rPr>
                            <w:rFonts w:ascii="Arial Unicode MS" w:eastAsia="Arial Unicode MS" w:hint="eastAsia"/>
                            <w:w w:val="104"/>
                            <w:sz w:val="21"/>
                          </w:rPr>
                          <w:t>南</w:t>
                        </w:r>
                      </w:p>
                    </w:tc>
                    <w:tc>
                      <w:tcPr>
                        <w:tcW w:w="525" w:type="dxa"/>
                        <w:gridSpan w:val="2"/>
                      </w:tcPr>
                      <w:p>
                        <w:pPr>
                          <w:pStyle w:val="TableParagraph"/>
                          <w:spacing w:before="39"/>
                          <w:ind w:left="297"/>
                          <w:jc w:val="left"/>
                          <w:rPr>
                            <w:rFonts w:ascii="Arial Unicode MS" w:eastAsia="Arial Unicode MS" w:hint="eastAsia"/>
                            <w:sz w:val="19"/>
                          </w:rPr>
                        </w:pPr>
                        <w:r>
                          <w:rPr>
                            <w:rFonts w:ascii="Arial Unicode MS" w:eastAsia="Arial Unicode MS" w:hint="eastAsia"/>
                            <w:w w:val="104"/>
                            <w:sz w:val="19"/>
                          </w:rPr>
                          <w:t>部</w:t>
                        </w:r>
                      </w:p>
                    </w:tc>
                    <w:tc>
                      <w:tcPr>
                        <w:tcW w:w="1256" w:type="dxa"/>
                        <w:gridSpan w:val="2"/>
                      </w:tcPr>
                      <w:p>
                        <w:pPr>
                          <w:pStyle w:val="TableParagraph"/>
                          <w:spacing w:before="29"/>
                          <w:ind w:right="148"/>
                          <w:jc w:val="center"/>
                          <w:rPr>
                            <w:rFonts w:ascii="Arial Unicode MS" w:eastAsia="Arial Unicode MS" w:hint="eastAsia"/>
                            <w:sz w:val="20"/>
                          </w:rPr>
                        </w:pPr>
                        <w:r>
                          <w:rPr>
                            <w:rFonts w:ascii="Arial Unicode MS" w:eastAsia="Arial Unicode MS" w:hint="eastAsia"/>
                            <w:w w:val="104"/>
                            <w:sz w:val="20"/>
                          </w:rPr>
                          <w:t>町</w:t>
                        </w:r>
                      </w:p>
                    </w:tc>
                    <w:tc>
                      <w:tcPr>
                        <w:tcW w:w="915" w:type="dxa"/>
                      </w:tcPr>
                      <w:p>
                        <w:pPr>
                          <w:pStyle w:val="TableParagraph"/>
                          <w:spacing w:before="46"/>
                          <w:ind w:right="357"/>
                          <w:rPr>
                            <w:sz w:val="21"/>
                          </w:rPr>
                        </w:pPr>
                        <w:r>
                          <w:rPr>
                            <w:sz w:val="21"/>
                          </w:rPr>
                          <w:t>203</w:t>
                        </w:r>
                      </w:p>
                    </w:tc>
                    <w:tc>
                      <w:tcPr>
                        <w:tcW w:w="1213" w:type="dxa"/>
                      </w:tcPr>
                      <w:p>
                        <w:pPr>
                          <w:pStyle w:val="TableParagraph"/>
                          <w:spacing w:before="39"/>
                          <w:ind w:right="361"/>
                          <w:rPr>
                            <w:sz w:val="21"/>
                          </w:rPr>
                        </w:pPr>
                        <w:r>
                          <w:rPr>
                            <w:w w:val="105"/>
                            <w:sz w:val="21"/>
                          </w:rPr>
                          <w:t>94</w:t>
                        </w:r>
                      </w:p>
                    </w:tc>
                    <w:tc>
                      <w:tcPr>
                        <w:tcW w:w="1226" w:type="dxa"/>
                      </w:tcPr>
                      <w:p>
                        <w:pPr>
                          <w:pStyle w:val="TableParagraph"/>
                          <w:spacing w:before="32"/>
                          <w:ind w:right="367"/>
                          <w:rPr>
                            <w:sz w:val="21"/>
                          </w:rPr>
                        </w:pPr>
                        <w:r>
                          <w:rPr>
                            <w:w w:val="105"/>
                            <w:sz w:val="21"/>
                          </w:rPr>
                          <w:t>109</w:t>
                        </w:r>
                      </w:p>
                    </w:tc>
                    <w:tc>
                      <w:tcPr>
                        <w:tcW w:w="1230" w:type="dxa"/>
                      </w:tcPr>
                      <w:p>
                        <w:pPr>
                          <w:pStyle w:val="TableParagraph"/>
                          <w:spacing w:before="32"/>
                          <w:ind w:right="373"/>
                          <w:rPr>
                            <w:sz w:val="21"/>
                          </w:rPr>
                        </w:pPr>
                        <w:r>
                          <w:rPr>
                            <w:sz w:val="21"/>
                          </w:rPr>
                          <w:t>214</w:t>
                        </w:r>
                      </w:p>
                    </w:tc>
                    <w:tc>
                      <w:tcPr>
                        <w:tcW w:w="1238" w:type="dxa"/>
                      </w:tcPr>
                      <w:p>
                        <w:pPr>
                          <w:pStyle w:val="TableParagraph"/>
                          <w:spacing w:before="32"/>
                          <w:ind w:right="375"/>
                          <w:rPr>
                            <w:sz w:val="21"/>
                          </w:rPr>
                        </w:pPr>
                        <w:r>
                          <w:rPr>
                            <w:w w:val="105"/>
                            <w:sz w:val="21"/>
                          </w:rPr>
                          <w:t>104</w:t>
                        </w:r>
                      </w:p>
                    </w:tc>
                    <w:tc>
                      <w:tcPr>
                        <w:tcW w:w="958" w:type="dxa"/>
                      </w:tcPr>
                      <w:p>
                        <w:pPr>
                          <w:pStyle w:val="TableParagraph"/>
                          <w:spacing w:before="25"/>
                          <w:ind w:right="91"/>
                          <w:rPr>
                            <w:sz w:val="21"/>
                          </w:rPr>
                        </w:pPr>
                        <w:r>
                          <w:rPr>
                            <w:w w:val="105"/>
                            <w:sz w:val="21"/>
                          </w:rPr>
                          <w:t>110</w:t>
                        </w:r>
                      </w:p>
                    </w:tc>
                  </w:tr>
                  <w:tr>
                    <w:trPr>
                      <w:trHeight w:val="330" w:hRule="atLeast"/>
                    </w:trPr>
                    <w:tc>
                      <w:tcPr>
                        <w:tcW w:w="582" w:type="dxa"/>
                      </w:tcPr>
                      <w:p>
                        <w:pPr>
                          <w:pStyle w:val="TableParagraph"/>
                          <w:spacing w:before="25"/>
                          <w:ind w:left="177"/>
                          <w:jc w:val="left"/>
                          <w:rPr>
                            <w:rFonts w:ascii="Arial Unicode MS" w:eastAsia="Arial Unicode MS" w:hint="eastAsia"/>
                            <w:sz w:val="21"/>
                          </w:rPr>
                        </w:pPr>
                        <w:r>
                          <w:rPr>
                            <w:rFonts w:ascii="Arial Unicode MS" w:eastAsia="Arial Unicode MS" w:hint="eastAsia"/>
                            <w:w w:val="110"/>
                            <w:sz w:val="21"/>
                          </w:rPr>
                          <w:t>階</w:t>
                        </w:r>
                      </w:p>
                    </w:tc>
                    <w:tc>
                      <w:tcPr>
                        <w:tcW w:w="525" w:type="dxa"/>
                        <w:gridSpan w:val="2"/>
                      </w:tcPr>
                      <w:p>
                        <w:pPr>
                          <w:pStyle w:val="TableParagraph"/>
                          <w:spacing w:before="25"/>
                          <w:ind w:left="289"/>
                          <w:jc w:val="left"/>
                          <w:rPr>
                            <w:rFonts w:ascii="Arial Unicode MS" w:eastAsia="Arial Unicode MS" w:hint="eastAsia"/>
                            <w:sz w:val="21"/>
                          </w:rPr>
                        </w:pPr>
                        <w:r>
                          <w:rPr>
                            <w:rFonts w:ascii="Arial Unicode MS" w:eastAsia="Arial Unicode MS" w:hint="eastAsia"/>
                            <w:w w:val="110"/>
                            <w:sz w:val="21"/>
                          </w:rPr>
                          <w:t>上</w:t>
                        </w:r>
                      </w:p>
                    </w:tc>
                    <w:tc>
                      <w:tcPr>
                        <w:tcW w:w="1256" w:type="dxa"/>
                        <w:gridSpan w:val="2"/>
                      </w:tcPr>
                      <w:p>
                        <w:pPr>
                          <w:pStyle w:val="TableParagraph"/>
                          <w:spacing w:before="29"/>
                          <w:ind w:right="122"/>
                          <w:jc w:val="center"/>
                          <w:rPr>
                            <w:rFonts w:ascii="Arial Unicode MS" w:eastAsia="Arial Unicode MS" w:hint="eastAsia"/>
                            <w:sz w:val="20"/>
                          </w:rPr>
                        </w:pPr>
                        <w:r>
                          <w:rPr>
                            <w:rFonts w:ascii="Arial Unicode MS" w:eastAsia="Arial Unicode MS" w:hint="eastAsia"/>
                            <w:w w:val="110"/>
                            <w:sz w:val="20"/>
                          </w:rPr>
                          <w:t>町</w:t>
                        </w:r>
                      </w:p>
                    </w:tc>
                    <w:tc>
                      <w:tcPr>
                        <w:tcW w:w="915" w:type="dxa"/>
                      </w:tcPr>
                      <w:p>
                        <w:pPr>
                          <w:pStyle w:val="TableParagraph"/>
                          <w:spacing w:before="46"/>
                          <w:ind w:right="359"/>
                          <w:rPr>
                            <w:sz w:val="21"/>
                          </w:rPr>
                        </w:pPr>
                        <w:r>
                          <w:rPr>
                            <w:w w:val="105"/>
                            <w:sz w:val="21"/>
                          </w:rPr>
                          <w:t>876</w:t>
                        </w:r>
                      </w:p>
                    </w:tc>
                    <w:tc>
                      <w:tcPr>
                        <w:tcW w:w="1213" w:type="dxa"/>
                      </w:tcPr>
                      <w:p>
                        <w:pPr>
                          <w:pStyle w:val="TableParagraph"/>
                          <w:spacing w:before="39"/>
                          <w:ind w:right="363"/>
                          <w:rPr>
                            <w:sz w:val="21"/>
                          </w:rPr>
                        </w:pPr>
                        <w:r>
                          <w:rPr>
                            <w:sz w:val="21"/>
                          </w:rPr>
                          <w:t>466</w:t>
                        </w:r>
                      </w:p>
                    </w:tc>
                    <w:tc>
                      <w:tcPr>
                        <w:tcW w:w="1226" w:type="dxa"/>
                      </w:tcPr>
                      <w:p>
                        <w:pPr>
                          <w:pStyle w:val="TableParagraph"/>
                          <w:spacing w:before="39"/>
                          <w:ind w:right="360"/>
                          <w:rPr>
                            <w:sz w:val="21"/>
                          </w:rPr>
                        </w:pPr>
                        <w:r>
                          <w:rPr>
                            <w:w w:val="105"/>
                            <w:sz w:val="21"/>
                          </w:rPr>
                          <w:t>410</w:t>
                        </w:r>
                      </w:p>
                    </w:tc>
                    <w:tc>
                      <w:tcPr>
                        <w:tcW w:w="1230" w:type="dxa"/>
                      </w:tcPr>
                      <w:p>
                        <w:pPr>
                          <w:pStyle w:val="TableParagraph"/>
                          <w:spacing w:before="39"/>
                          <w:ind w:right="372"/>
                          <w:rPr>
                            <w:sz w:val="21"/>
                          </w:rPr>
                        </w:pPr>
                        <w:r>
                          <w:rPr>
                            <w:w w:val="95"/>
                            <w:sz w:val="21"/>
                          </w:rPr>
                          <w:t>739</w:t>
                        </w:r>
                      </w:p>
                    </w:tc>
                    <w:tc>
                      <w:tcPr>
                        <w:tcW w:w="1238" w:type="dxa"/>
                      </w:tcPr>
                      <w:p>
                        <w:pPr>
                          <w:pStyle w:val="TableParagraph"/>
                          <w:spacing w:before="32"/>
                          <w:ind w:right="367"/>
                          <w:rPr>
                            <w:sz w:val="21"/>
                          </w:rPr>
                        </w:pPr>
                        <w:r>
                          <w:rPr>
                            <w:w w:val="105"/>
                            <w:sz w:val="21"/>
                          </w:rPr>
                          <w:t>446</w:t>
                        </w:r>
                      </w:p>
                    </w:tc>
                    <w:tc>
                      <w:tcPr>
                        <w:tcW w:w="958" w:type="dxa"/>
                      </w:tcPr>
                      <w:p>
                        <w:pPr>
                          <w:pStyle w:val="TableParagraph"/>
                          <w:spacing w:before="25"/>
                          <w:ind w:right="81"/>
                          <w:rPr>
                            <w:sz w:val="21"/>
                          </w:rPr>
                        </w:pPr>
                        <w:r>
                          <w:rPr>
                            <w:w w:val="105"/>
                            <w:sz w:val="21"/>
                          </w:rPr>
                          <w:t>293</w:t>
                        </w:r>
                      </w:p>
                    </w:tc>
                  </w:tr>
                  <w:tr>
                    <w:trPr>
                      <w:trHeight w:val="345" w:hRule="atLeast"/>
                    </w:trPr>
                    <w:tc>
                      <w:tcPr>
                        <w:tcW w:w="582" w:type="dxa"/>
                      </w:tcPr>
                      <w:p>
                        <w:pPr>
                          <w:pStyle w:val="TableParagraph"/>
                          <w:spacing w:before="23"/>
                          <w:ind w:left="189"/>
                          <w:jc w:val="left"/>
                          <w:rPr>
                            <w:rFonts w:ascii="Arial Unicode MS" w:eastAsia="Arial Unicode MS" w:hint="eastAsia"/>
                            <w:sz w:val="22"/>
                          </w:rPr>
                        </w:pPr>
                        <w:r>
                          <w:rPr>
                            <w:rFonts w:ascii="Arial Unicode MS" w:eastAsia="Arial Unicode MS" w:hint="eastAsia"/>
                            <w:w w:val="96"/>
                            <w:sz w:val="22"/>
                          </w:rPr>
                          <w:t>福</w:t>
                        </w:r>
                      </w:p>
                    </w:tc>
                    <w:tc>
                      <w:tcPr>
                        <w:tcW w:w="525" w:type="dxa"/>
                        <w:gridSpan w:val="2"/>
                      </w:tcPr>
                      <w:p>
                        <w:pPr>
                          <w:pStyle w:val="TableParagraph"/>
                          <w:spacing w:before="34"/>
                          <w:ind w:left="297"/>
                          <w:jc w:val="left"/>
                          <w:rPr>
                            <w:rFonts w:ascii="Arial Unicode MS" w:eastAsia="Arial Unicode MS" w:hint="eastAsia"/>
                            <w:sz w:val="21"/>
                          </w:rPr>
                        </w:pPr>
                        <w:r>
                          <w:rPr>
                            <w:rFonts w:ascii="Arial Unicode MS" w:eastAsia="Arial Unicode MS" w:hint="eastAsia"/>
                            <w:w w:val="107"/>
                            <w:sz w:val="21"/>
                          </w:rPr>
                          <w:t>地</w:t>
                        </w:r>
                      </w:p>
                    </w:tc>
                    <w:tc>
                      <w:tcPr>
                        <w:tcW w:w="1256" w:type="dxa"/>
                        <w:gridSpan w:val="2"/>
                      </w:tcPr>
                      <w:p>
                        <w:pPr>
                          <w:pStyle w:val="TableParagraph"/>
                          <w:spacing w:before="37"/>
                          <w:ind w:right="117"/>
                          <w:jc w:val="center"/>
                          <w:rPr>
                            <w:rFonts w:ascii="Arial Unicode MS" w:eastAsia="Arial Unicode MS" w:hint="eastAsia"/>
                            <w:sz w:val="20"/>
                          </w:rPr>
                        </w:pPr>
                        <w:r>
                          <w:rPr>
                            <w:rFonts w:ascii="Arial Unicode MS" w:eastAsia="Arial Unicode MS" w:hint="eastAsia"/>
                            <w:w w:val="107"/>
                            <w:sz w:val="20"/>
                          </w:rPr>
                          <w:t>村</w:t>
                        </w:r>
                      </w:p>
                    </w:tc>
                    <w:tc>
                      <w:tcPr>
                        <w:tcW w:w="915" w:type="dxa"/>
                      </w:tcPr>
                      <w:p>
                        <w:pPr>
                          <w:pStyle w:val="TableParagraph"/>
                          <w:spacing w:before="48"/>
                          <w:ind w:right="364"/>
                          <w:rPr>
                            <w:sz w:val="21"/>
                          </w:rPr>
                        </w:pPr>
                        <w:r>
                          <w:rPr>
                            <w:sz w:val="21"/>
                          </w:rPr>
                          <w:t>214</w:t>
                        </w:r>
                      </w:p>
                    </w:tc>
                    <w:tc>
                      <w:tcPr>
                        <w:tcW w:w="1213" w:type="dxa"/>
                      </w:tcPr>
                      <w:p>
                        <w:pPr>
                          <w:pStyle w:val="TableParagraph"/>
                          <w:spacing w:before="48"/>
                          <w:ind w:right="356"/>
                          <w:rPr>
                            <w:sz w:val="21"/>
                          </w:rPr>
                        </w:pPr>
                        <w:r>
                          <w:rPr>
                            <w:sz w:val="21"/>
                          </w:rPr>
                          <w:t>101</w:t>
                        </w:r>
                      </w:p>
                    </w:tc>
                    <w:tc>
                      <w:tcPr>
                        <w:tcW w:w="1226" w:type="dxa"/>
                      </w:tcPr>
                      <w:p>
                        <w:pPr>
                          <w:pStyle w:val="TableParagraph"/>
                          <w:spacing w:before="48"/>
                          <w:ind w:right="370"/>
                          <w:rPr>
                            <w:sz w:val="21"/>
                          </w:rPr>
                        </w:pPr>
                        <w:r>
                          <w:rPr>
                            <w:sz w:val="21"/>
                          </w:rPr>
                          <w:t>113</w:t>
                        </w:r>
                      </w:p>
                    </w:tc>
                    <w:tc>
                      <w:tcPr>
                        <w:tcW w:w="1230" w:type="dxa"/>
                      </w:tcPr>
                      <w:p>
                        <w:pPr>
                          <w:pStyle w:val="TableParagraph"/>
                          <w:spacing w:before="41"/>
                          <w:ind w:right="359"/>
                          <w:rPr>
                            <w:sz w:val="21"/>
                          </w:rPr>
                        </w:pPr>
                        <w:r>
                          <w:rPr>
                            <w:sz w:val="21"/>
                          </w:rPr>
                          <w:t>251</w:t>
                        </w:r>
                      </w:p>
                    </w:tc>
                    <w:tc>
                      <w:tcPr>
                        <w:tcW w:w="1238" w:type="dxa"/>
                      </w:tcPr>
                      <w:p>
                        <w:pPr>
                          <w:pStyle w:val="TableParagraph"/>
                          <w:spacing w:before="34"/>
                          <w:ind w:right="367"/>
                          <w:rPr>
                            <w:sz w:val="21"/>
                          </w:rPr>
                        </w:pPr>
                        <w:r>
                          <w:rPr>
                            <w:w w:val="105"/>
                            <w:sz w:val="21"/>
                          </w:rPr>
                          <w:t>112</w:t>
                        </w:r>
                      </w:p>
                    </w:tc>
                    <w:tc>
                      <w:tcPr>
                        <w:tcW w:w="958" w:type="dxa"/>
                      </w:tcPr>
                      <w:p>
                        <w:pPr>
                          <w:pStyle w:val="TableParagraph"/>
                          <w:spacing w:before="26"/>
                          <w:ind w:right="90"/>
                          <w:rPr>
                            <w:sz w:val="21"/>
                          </w:rPr>
                        </w:pPr>
                        <w:r>
                          <w:rPr>
                            <w:w w:val="105"/>
                            <w:sz w:val="21"/>
                          </w:rPr>
                          <w:t>139</w:t>
                        </w:r>
                      </w:p>
                    </w:tc>
                  </w:tr>
                  <w:tr>
                    <w:trPr>
                      <w:trHeight w:val="334" w:hRule="atLeast"/>
                    </w:trPr>
                    <w:tc>
                      <w:tcPr>
                        <w:tcW w:w="582" w:type="dxa"/>
                      </w:tcPr>
                      <w:p>
                        <w:pPr>
                          <w:pStyle w:val="TableParagraph"/>
                          <w:jc w:val="left"/>
                          <w:rPr>
                            <w:sz w:val="20"/>
                          </w:rPr>
                        </w:pPr>
                      </w:p>
                    </w:tc>
                    <w:tc>
                      <w:tcPr>
                        <w:tcW w:w="525" w:type="dxa"/>
                        <w:gridSpan w:val="2"/>
                      </w:tcPr>
                      <w:p>
                        <w:pPr>
                          <w:pStyle w:val="TableParagraph"/>
                          <w:spacing w:before="41"/>
                          <w:ind w:left="301"/>
                          <w:jc w:val="left"/>
                          <w:rPr>
                            <w:rFonts w:ascii="Arial Unicode MS" w:eastAsia="Arial Unicode MS" w:hint="eastAsia"/>
                            <w:sz w:val="19"/>
                          </w:rPr>
                        </w:pPr>
                        <w:r>
                          <w:rPr>
                            <w:rFonts w:ascii="Arial Unicode MS" w:eastAsia="Arial Unicode MS" w:hint="eastAsia"/>
                            <w:w w:val="104"/>
                            <w:sz w:val="19"/>
                          </w:rPr>
                          <w:t>郷</w:t>
                        </w:r>
                      </w:p>
                    </w:tc>
                    <w:tc>
                      <w:tcPr>
                        <w:tcW w:w="1256" w:type="dxa"/>
                        <w:gridSpan w:val="2"/>
                      </w:tcPr>
                      <w:p>
                        <w:pPr>
                          <w:pStyle w:val="TableParagraph"/>
                          <w:spacing w:before="31"/>
                          <w:ind w:right="109"/>
                          <w:jc w:val="center"/>
                          <w:rPr>
                            <w:rFonts w:ascii="Arial Unicode MS" w:eastAsia="Arial Unicode MS" w:hint="eastAsia"/>
                            <w:sz w:val="20"/>
                          </w:rPr>
                        </w:pPr>
                        <w:r>
                          <w:rPr>
                            <w:rFonts w:ascii="Arial Unicode MS" w:eastAsia="Arial Unicode MS" w:hint="eastAsia"/>
                            <w:w w:val="104"/>
                            <w:sz w:val="20"/>
                          </w:rPr>
                          <w:t>村</w:t>
                        </w:r>
                      </w:p>
                    </w:tc>
                    <w:tc>
                      <w:tcPr>
                        <w:tcW w:w="915" w:type="dxa"/>
                      </w:tcPr>
                      <w:p>
                        <w:pPr>
                          <w:pStyle w:val="TableParagraph"/>
                          <w:spacing w:before="41"/>
                          <w:ind w:right="359"/>
                          <w:rPr>
                            <w:sz w:val="21"/>
                          </w:rPr>
                        </w:pPr>
                        <w:r>
                          <w:rPr>
                            <w:sz w:val="21"/>
                          </w:rPr>
                          <w:t>267</w:t>
                        </w:r>
                      </w:p>
                    </w:tc>
                    <w:tc>
                      <w:tcPr>
                        <w:tcW w:w="1213" w:type="dxa"/>
                      </w:tcPr>
                      <w:p>
                        <w:pPr>
                          <w:pStyle w:val="TableParagraph"/>
                          <w:spacing w:before="34"/>
                          <w:ind w:right="356"/>
                          <w:rPr>
                            <w:sz w:val="21"/>
                          </w:rPr>
                        </w:pPr>
                        <w:r>
                          <w:rPr>
                            <w:sz w:val="21"/>
                          </w:rPr>
                          <w:t>121</w:t>
                        </w:r>
                      </w:p>
                    </w:tc>
                    <w:tc>
                      <w:tcPr>
                        <w:tcW w:w="1226" w:type="dxa"/>
                      </w:tcPr>
                      <w:p>
                        <w:pPr>
                          <w:pStyle w:val="TableParagraph"/>
                          <w:spacing w:before="34"/>
                          <w:ind w:right="359"/>
                          <w:rPr>
                            <w:sz w:val="21"/>
                          </w:rPr>
                        </w:pPr>
                        <w:r>
                          <w:rPr>
                            <w:w w:val="105"/>
                            <w:sz w:val="21"/>
                          </w:rPr>
                          <w:t>146</w:t>
                        </w:r>
                      </w:p>
                    </w:tc>
                    <w:tc>
                      <w:tcPr>
                        <w:tcW w:w="1230" w:type="dxa"/>
                      </w:tcPr>
                      <w:p>
                        <w:pPr>
                          <w:pStyle w:val="TableParagraph"/>
                          <w:spacing w:before="34"/>
                          <w:ind w:right="359"/>
                          <w:rPr>
                            <w:sz w:val="21"/>
                          </w:rPr>
                        </w:pPr>
                        <w:r>
                          <w:rPr>
                            <w:sz w:val="21"/>
                          </w:rPr>
                          <w:t>208</w:t>
                        </w:r>
                      </w:p>
                    </w:tc>
                    <w:tc>
                      <w:tcPr>
                        <w:tcW w:w="1238" w:type="dxa"/>
                      </w:tcPr>
                      <w:p>
                        <w:pPr>
                          <w:pStyle w:val="TableParagraph"/>
                          <w:spacing w:before="20"/>
                          <w:ind w:right="363"/>
                          <w:rPr>
                            <w:sz w:val="21"/>
                          </w:rPr>
                        </w:pPr>
                        <w:r>
                          <w:rPr>
                            <w:w w:val="105"/>
                            <w:sz w:val="21"/>
                          </w:rPr>
                          <w:t>107</w:t>
                        </w:r>
                      </w:p>
                    </w:tc>
                    <w:tc>
                      <w:tcPr>
                        <w:tcW w:w="958" w:type="dxa"/>
                      </w:tcPr>
                      <w:p>
                        <w:pPr>
                          <w:pStyle w:val="TableParagraph"/>
                          <w:spacing w:before="20"/>
                          <w:ind w:right="77"/>
                          <w:rPr>
                            <w:sz w:val="21"/>
                          </w:rPr>
                        </w:pPr>
                        <w:r>
                          <w:rPr>
                            <w:w w:val="105"/>
                            <w:sz w:val="21"/>
                          </w:rPr>
                          <w:t>101</w:t>
                        </w:r>
                      </w:p>
                    </w:tc>
                  </w:tr>
                  <w:tr>
                    <w:trPr>
                      <w:trHeight w:val="326" w:hRule="atLeast"/>
                    </w:trPr>
                    <w:tc>
                      <w:tcPr>
                        <w:tcW w:w="582" w:type="dxa"/>
                      </w:tcPr>
                      <w:p>
                        <w:pPr>
                          <w:pStyle w:val="TableParagraph"/>
                          <w:jc w:val="left"/>
                          <w:rPr>
                            <w:sz w:val="20"/>
                          </w:rPr>
                        </w:pPr>
                      </w:p>
                    </w:tc>
                    <w:tc>
                      <w:tcPr>
                        <w:tcW w:w="525" w:type="dxa"/>
                        <w:gridSpan w:val="2"/>
                      </w:tcPr>
                      <w:p>
                        <w:pPr>
                          <w:pStyle w:val="TableParagraph"/>
                          <w:spacing w:before="28"/>
                          <w:ind w:left="295"/>
                          <w:jc w:val="left"/>
                          <w:rPr>
                            <w:rFonts w:ascii="Arial Unicode MS" w:eastAsia="Arial Unicode MS" w:hint="eastAsia"/>
                            <w:sz w:val="20"/>
                          </w:rPr>
                        </w:pPr>
                        <w:r>
                          <w:rPr>
                            <w:rFonts w:ascii="Arial Unicode MS" w:eastAsia="Arial Unicode MS" w:hint="eastAsia"/>
                            <w:w w:val="59"/>
                            <w:sz w:val="20"/>
                          </w:rPr>
                          <w:t>石</w:t>
                        </w:r>
                      </w:p>
                    </w:tc>
                    <w:tc>
                      <w:tcPr>
                        <w:tcW w:w="1256" w:type="dxa"/>
                        <w:gridSpan w:val="2"/>
                      </w:tcPr>
                      <w:p>
                        <w:pPr>
                          <w:pStyle w:val="TableParagraph"/>
                          <w:spacing w:before="28"/>
                          <w:ind w:right="199"/>
                          <w:jc w:val="center"/>
                          <w:rPr>
                            <w:rFonts w:ascii="Arial Unicode MS" w:eastAsia="Arial Unicode MS" w:hint="eastAsia"/>
                            <w:sz w:val="20"/>
                          </w:rPr>
                        </w:pPr>
                        <w:r>
                          <w:rPr>
                            <w:rFonts w:ascii="Arial Unicode MS" w:eastAsia="Arial Unicode MS" w:hint="eastAsia"/>
                            <w:w w:val="59"/>
                            <w:sz w:val="20"/>
                          </w:rPr>
                          <w:t>村</w:t>
                        </w:r>
                      </w:p>
                    </w:tc>
                    <w:tc>
                      <w:tcPr>
                        <w:tcW w:w="915" w:type="dxa"/>
                      </w:tcPr>
                      <w:p>
                        <w:pPr>
                          <w:pStyle w:val="TableParagraph"/>
                          <w:spacing w:before="38"/>
                          <w:ind w:right="359"/>
                          <w:rPr>
                            <w:sz w:val="21"/>
                          </w:rPr>
                        </w:pPr>
                        <w:r>
                          <w:rPr>
                            <w:sz w:val="21"/>
                          </w:rPr>
                          <w:t>94</w:t>
                        </w:r>
                      </w:p>
                    </w:tc>
                    <w:tc>
                      <w:tcPr>
                        <w:tcW w:w="1213" w:type="dxa"/>
                      </w:tcPr>
                      <w:p>
                        <w:pPr>
                          <w:pStyle w:val="TableParagraph"/>
                          <w:spacing w:before="38"/>
                          <w:ind w:right="355"/>
                          <w:rPr>
                            <w:sz w:val="21"/>
                          </w:rPr>
                        </w:pPr>
                        <w:r>
                          <w:rPr>
                            <w:sz w:val="21"/>
                          </w:rPr>
                          <w:t>48</w:t>
                        </w:r>
                      </w:p>
                    </w:tc>
                    <w:tc>
                      <w:tcPr>
                        <w:tcW w:w="1226" w:type="dxa"/>
                      </w:tcPr>
                      <w:p>
                        <w:pPr>
                          <w:pStyle w:val="TableParagraph"/>
                          <w:spacing w:before="31"/>
                          <w:ind w:right="358"/>
                          <w:rPr>
                            <w:sz w:val="21"/>
                          </w:rPr>
                        </w:pPr>
                        <w:r>
                          <w:rPr>
                            <w:sz w:val="21"/>
                          </w:rPr>
                          <w:t>46</w:t>
                        </w:r>
                      </w:p>
                    </w:tc>
                    <w:tc>
                      <w:tcPr>
                        <w:tcW w:w="1230" w:type="dxa"/>
                      </w:tcPr>
                      <w:p>
                        <w:pPr>
                          <w:pStyle w:val="TableParagraph"/>
                          <w:spacing w:before="31"/>
                          <w:ind w:right="356"/>
                          <w:rPr>
                            <w:sz w:val="21"/>
                          </w:rPr>
                        </w:pPr>
                        <w:r>
                          <w:rPr>
                            <w:w w:val="105"/>
                            <w:sz w:val="21"/>
                          </w:rPr>
                          <w:t>95</w:t>
                        </w:r>
                      </w:p>
                    </w:tc>
                    <w:tc>
                      <w:tcPr>
                        <w:tcW w:w="1238" w:type="dxa"/>
                      </w:tcPr>
                      <w:p>
                        <w:pPr>
                          <w:pStyle w:val="TableParagraph"/>
                          <w:spacing w:before="24"/>
                          <w:ind w:right="359"/>
                          <w:rPr>
                            <w:sz w:val="21"/>
                          </w:rPr>
                        </w:pPr>
                        <w:r>
                          <w:rPr>
                            <w:sz w:val="21"/>
                          </w:rPr>
                          <w:t>50</w:t>
                        </w:r>
                      </w:p>
                    </w:tc>
                    <w:tc>
                      <w:tcPr>
                        <w:tcW w:w="958" w:type="dxa"/>
                      </w:tcPr>
                      <w:p>
                        <w:pPr>
                          <w:pStyle w:val="TableParagraph"/>
                          <w:spacing w:before="17"/>
                          <w:ind w:right="77"/>
                          <w:rPr>
                            <w:sz w:val="21"/>
                          </w:rPr>
                        </w:pPr>
                        <w:r>
                          <w:rPr>
                            <w:w w:val="105"/>
                            <w:sz w:val="21"/>
                          </w:rPr>
                          <w:t>45</w:t>
                        </w:r>
                      </w:p>
                    </w:tc>
                  </w:tr>
                  <w:tr>
                    <w:trPr>
                      <w:trHeight w:val="305" w:hRule="atLeast"/>
                    </w:trPr>
                    <w:tc>
                      <w:tcPr>
                        <w:tcW w:w="582" w:type="dxa"/>
                      </w:tcPr>
                      <w:p>
                        <w:pPr>
                          <w:pStyle w:val="TableParagraph"/>
                          <w:spacing w:line="139" w:lineRule="auto" w:before="31"/>
                          <w:ind w:left="168"/>
                          <w:jc w:val="left"/>
                          <w:rPr>
                            <w:rFonts w:ascii="Arial Unicode MS" w:eastAsia="Arial Unicode MS" w:hint="eastAsia"/>
                            <w:sz w:val="21"/>
                          </w:rPr>
                        </w:pPr>
                        <w:r>
                          <w:rPr>
                            <w:rFonts w:ascii="Arial Unicode MS" w:eastAsia="Arial Unicode MS" w:hint="eastAsia"/>
                            <w:spacing w:val="-114"/>
                            <w:w w:val="105"/>
                            <w:sz w:val="13"/>
                          </w:rPr>
                          <w:t>届</w:t>
                        </w:r>
                        <w:r>
                          <w:rPr>
                            <w:rFonts w:ascii="Arial Unicode MS" w:eastAsia="Arial Unicode MS" w:hint="eastAsia"/>
                            <w:w w:val="105"/>
                            <w:position w:val="-12"/>
                            <w:sz w:val="21"/>
                          </w:rPr>
                          <w:t>新</w:t>
                        </w:r>
                      </w:p>
                    </w:tc>
                    <w:tc>
                      <w:tcPr>
                        <w:tcW w:w="525" w:type="dxa"/>
                        <w:gridSpan w:val="2"/>
                      </w:tcPr>
                      <w:p>
                        <w:pPr>
                          <w:pStyle w:val="TableParagraph"/>
                          <w:spacing w:line="235" w:lineRule="exact" w:before="51"/>
                          <w:ind w:left="301"/>
                          <w:jc w:val="left"/>
                          <w:rPr>
                            <w:rFonts w:ascii="Arial Unicode MS" w:eastAsia="Arial Unicode MS" w:hint="eastAsia"/>
                            <w:sz w:val="19"/>
                          </w:rPr>
                        </w:pPr>
                        <w:r>
                          <w:rPr>
                            <w:rFonts w:ascii="Arial Unicode MS" w:eastAsia="Arial Unicode MS" w:hint="eastAsia"/>
                            <w:w w:val="106"/>
                            <w:sz w:val="19"/>
                          </w:rPr>
                          <w:t>郷</w:t>
                        </w:r>
                      </w:p>
                    </w:tc>
                    <w:tc>
                      <w:tcPr>
                        <w:tcW w:w="1256" w:type="dxa"/>
                        <w:gridSpan w:val="2"/>
                      </w:tcPr>
                      <w:p>
                        <w:pPr>
                          <w:pStyle w:val="TableParagraph"/>
                          <w:spacing w:line="245" w:lineRule="exact" w:before="40"/>
                          <w:ind w:right="105"/>
                          <w:jc w:val="center"/>
                          <w:rPr>
                            <w:rFonts w:ascii="Arial Unicode MS" w:eastAsia="Arial Unicode MS" w:hint="eastAsia"/>
                            <w:sz w:val="20"/>
                          </w:rPr>
                        </w:pPr>
                        <w:r>
                          <w:rPr>
                            <w:rFonts w:ascii="Arial Unicode MS" w:eastAsia="Arial Unicode MS" w:hint="eastAsia"/>
                            <w:w w:val="106"/>
                            <w:sz w:val="20"/>
                          </w:rPr>
                          <w:t>村</w:t>
                        </w:r>
                      </w:p>
                    </w:tc>
                    <w:tc>
                      <w:tcPr>
                        <w:tcW w:w="915" w:type="dxa"/>
                      </w:tcPr>
                      <w:p>
                        <w:pPr>
                          <w:pStyle w:val="TableParagraph"/>
                          <w:spacing w:line="235" w:lineRule="exact" w:before="51"/>
                          <w:ind w:right="352"/>
                          <w:rPr>
                            <w:sz w:val="21"/>
                          </w:rPr>
                        </w:pPr>
                        <w:r>
                          <w:rPr>
                            <w:sz w:val="21"/>
                          </w:rPr>
                          <w:t>70</w:t>
                        </w:r>
                      </w:p>
                    </w:tc>
                    <w:tc>
                      <w:tcPr>
                        <w:tcW w:w="1213" w:type="dxa"/>
                      </w:tcPr>
                      <w:p>
                        <w:pPr>
                          <w:pStyle w:val="TableParagraph"/>
                          <w:spacing w:before="43"/>
                          <w:ind w:right="359"/>
                          <w:rPr>
                            <w:sz w:val="21"/>
                          </w:rPr>
                        </w:pPr>
                        <w:r>
                          <w:rPr>
                            <w:w w:val="95"/>
                            <w:sz w:val="21"/>
                          </w:rPr>
                          <w:t>37</w:t>
                        </w:r>
                      </w:p>
                    </w:tc>
                    <w:tc>
                      <w:tcPr>
                        <w:tcW w:w="1226" w:type="dxa"/>
                      </w:tcPr>
                      <w:p>
                        <w:pPr>
                          <w:pStyle w:val="TableParagraph"/>
                          <w:spacing w:before="43"/>
                          <w:ind w:right="348"/>
                          <w:rPr>
                            <w:sz w:val="21"/>
                          </w:rPr>
                        </w:pPr>
                        <w:r>
                          <w:rPr>
                            <w:sz w:val="21"/>
                          </w:rPr>
                          <w:t>33</w:t>
                        </w:r>
                      </w:p>
                    </w:tc>
                    <w:tc>
                      <w:tcPr>
                        <w:tcW w:w="1230" w:type="dxa"/>
                      </w:tcPr>
                      <w:p>
                        <w:pPr>
                          <w:pStyle w:val="TableParagraph"/>
                          <w:spacing w:before="36"/>
                          <w:ind w:right="355"/>
                          <w:rPr>
                            <w:sz w:val="21"/>
                          </w:rPr>
                        </w:pPr>
                        <w:r>
                          <w:rPr>
                            <w:w w:val="105"/>
                            <w:sz w:val="21"/>
                          </w:rPr>
                          <w:t>100</w:t>
                        </w:r>
                      </w:p>
                    </w:tc>
                    <w:tc>
                      <w:tcPr>
                        <w:tcW w:w="1238" w:type="dxa"/>
                      </w:tcPr>
                      <w:p>
                        <w:pPr>
                          <w:pStyle w:val="TableParagraph"/>
                          <w:spacing w:before="29"/>
                          <w:ind w:right="354"/>
                          <w:rPr>
                            <w:sz w:val="21"/>
                          </w:rPr>
                        </w:pPr>
                        <w:r>
                          <w:rPr>
                            <w:w w:val="105"/>
                            <w:sz w:val="21"/>
                          </w:rPr>
                          <w:t>53</w:t>
                        </w:r>
                      </w:p>
                    </w:tc>
                    <w:tc>
                      <w:tcPr>
                        <w:tcW w:w="958" w:type="dxa"/>
                      </w:tcPr>
                      <w:p>
                        <w:pPr>
                          <w:pStyle w:val="TableParagraph"/>
                          <w:spacing w:before="22"/>
                          <w:ind w:right="82"/>
                          <w:rPr>
                            <w:sz w:val="21"/>
                          </w:rPr>
                        </w:pPr>
                        <w:r>
                          <w:rPr>
                            <w:sz w:val="21"/>
                          </w:rPr>
                          <w:t>47</w:t>
                        </w:r>
                      </w:p>
                    </w:tc>
                  </w:tr>
                </w:tbl>
                <w:p>
                  <w:pPr>
                    <w:pStyle w:val="BodyText"/>
                  </w:pPr>
                </w:p>
              </w:txbxContent>
            </v:textbox>
            <w10:wrap type="none"/>
          </v:shape>
        </w:pict>
      </w:r>
      <w:r>
        <w:rPr>
          <w:rFonts w:ascii="Arial Unicode MS" w:eastAsia="Arial Unicode MS" w:hint="eastAsia"/>
          <w:w w:val="105"/>
          <w:sz w:val="20"/>
        </w:rPr>
        <w:t>六ケ所</w:t>
        <w:tab/>
        <w:t>村</w:t>
        <w:tab/>
      </w:r>
      <w:r>
        <w:rPr>
          <w:w w:val="105"/>
          <w:position w:val="1"/>
          <w:sz w:val="21"/>
        </w:rPr>
        <w:t>651</w:t>
        <w:tab/>
        <w:t>427</w:t>
        <w:tab/>
        <w:t>224</w:t>
        <w:tab/>
        <w:t>553</w:t>
        <w:tab/>
        <w:t>351</w:t>
        <w:tab/>
        <w:t>202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8"/>
        </w:rPr>
      </w:pPr>
    </w:p>
    <w:p>
      <w:pPr>
        <w:tabs>
          <w:tab w:pos="982" w:val="left" w:leader="none"/>
          <w:tab w:pos="1519" w:val="left" w:leader="none"/>
          <w:tab w:pos="2526" w:val="left" w:leader="none"/>
        </w:tabs>
        <w:spacing w:before="0"/>
        <w:ind w:left="381" w:right="0" w:firstLine="0"/>
        <w:jc w:val="left"/>
        <w:rPr>
          <w:sz w:val="21"/>
        </w:rPr>
      </w:pPr>
      <w:r>
        <w:rPr/>
        <w:pict>
          <v:line style="position:absolute;mso-position-horizontal-relative:page;mso-position-vertical-relative:paragraph;z-index:-1277224" from="71.445015pt,20.390087pt" to="522.486785pt,20.390087pt" stroked="true" strokeweight=".360608pt" strokecolor="#000000">
            <v:stroke dashstyle="solid"/>
            <w10:wrap type="none"/>
          </v:line>
        </w:pict>
      </w:r>
      <w:r>
        <w:rPr>
          <w:rFonts w:ascii="Arial Unicode MS" w:eastAsia="Arial Unicode MS" w:hint="eastAsia"/>
          <w:position w:val="-1"/>
          <w:sz w:val="38"/>
        </w:rPr>
        <w:t>＝</w:t>
        <w:tab/>
      </w:r>
      <w:r>
        <w:rPr>
          <w:rFonts w:ascii="Arial Unicode MS" w:eastAsia="Arial Unicode MS" w:hint="eastAsia"/>
          <w:position w:val="1"/>
          <w:sz w:val="20"/>
        </w:rPr>
        <w:t>戸</w:t>
        <w:tab/>
      </w:r>
      <w:r>
        <w:rPr>
          <w:rFonts w:ascii="Arial Unicode MS" w:eastAsia="Arial Unicode MS" w:hint="eastAsia"/>
          <w:sz w:val="20"/>
        </w:rPr>
        <w:t>郡</w:t>
        <w:tab/>
      </w:r>
      <w:r>
        <w:rPr>
          <w:position w:val="1"/>
          <w:sz w:val="21"/>
        </w:rPr>
        <w:t>2,998</w:t>
      </w:r>
    </w:p>
    <w:p>
      <w:pPr>
        <w:pStyle w:val="BodyText"/>
        <w:rPr>
          <w:sz w:val="50"/>
        </w:rPr>
      </w:pPr>
    </w:p>
    <w:p>
      <w:pPr>
        <w:pStyle w:val="BodyText"/>
        <w:rPr>
          <w:sz w:val="50"/>
        </w:rPr>
      </w:pPr>
    </w:p>
    <w:p>
      <w:pPr>
        <w:pStyle w:val="BodyText"/>
        <w:rPr>
          <w:sz w:val="50"/>
        </w:rPr>
      </w:pPr>
    </w:p>
    <w:p>
      <w:pPr>
        <w:pStyle w:val="BodyText"/>
        <w:spacing w:before="8"/>
        <w:rPr>
          <w:sz w:val="53"/>
        </w:rPr>
      </w:pPr>
    </w:p>
    <w:p>
      <w:pPr>
        <w:spacing w:before="0"/>
        <w:ind w:left="301" w:right="0" w:firstLine="0"/>
        <w:jc w:val="left"/>
        <w:rPr>
          <w:rFonts w:ascii="Arial Unicode MS" w:eastAsia="Arial Unicode MS" w:hint="eastAsia"/>
          <w:sz w:val="21"/>
        </w:rPr>
      </w:pPr>
      <w:r>
        <w:rPr/>
        <w:pict>
          <v:shape style="position:absolute;margin-left:65.494324pt;margin-top:-.810399pt;width:10.4pt;height:49pt;mso-position-horizontal-relative:page;mso-position-vertical-relative:paragraph;z-index:-1277176" type="#_x0000_t202" filled="false" stroked="false">
            <v:textbox inset="0,0,0,0">
              <w:txbxContent>
                <w:p>
                  <w:pPr>
                    <w:spacing w:before="1"/>
                    <w:ind w:left="0" w:right="0" w:firstLine="0"/>
                    <w:jc w:val="left"/>
                    <w:rPr>
                      <w:rFonts w:ascii="Arial Unicode MS" w:eastAsia="Arial Unicode MS" w:hint="eastAsia"/>
                      <w:sz w:val="73"/>
                    </w:rPr>
                  </w:pPr>
                  <w:r>
                    <w:rPr>
                      <w:rFonts w:ascii="Arial Unicode MS" w:eastAsia="Arial Unicode MS" w:hint="eastAsia"/>
                      <w:spacing w:val="-224"/>
                      <w:w w:val="59"/>
                      <w:sz w:val="73"/>
                    </w:rPr>
                    <w:t>＾</w:t>
                  </w:r>
                </w:p>
              </w:txbxContent>
            </v:textbox>
            <w10:wrap type="none"/>
          </v:shape>
        </w:pict>
      </w:r>
      <w:r>
        <w:rPr>
          <w:rFonts w:ascii="Arial Unicode MS" w:eastAsia="Arial Unicode MS" w:hint="eastAsia"/>
          <w:w w:val="104"/>
          <w:sz w:val="21"/>
        </w:rPr>
        <w:t>南</w:t>
      </w:r>
    </w:p>
    <w:p>
      <w:pPr>
        <w:pStyle w:val="BodyText"/>
        <w:rPr>
          <w:rFonts w:ascii="Arial Unicode MS"/>
          <w:sz w:val="20"/>
        </w:rPr>
      </w:pPr>
    </w:p>
    <w:p>
      <w:pPr>
        <w:pStyle w:val="BodyText"/>
        <w:spacing w:before="8"/>
        <w:rPr>
          <w:rFonts w:ascii="Arial Unicode MS"/>
          <w:sz w:val="22"/>
        </w:rPr>
      </w:pPr>
      <w:r>
        <w:rPr/>
        <w:pict>
          <v:line style="position:absolute;mso-position-horizontal-relative:page;mso-position-vertical-relative:paragraph;z-index:1952;mso-wrap-distance-left:0;mso-wrap-distance-right:0" from="71.445015pt,17.332146pt" to="522.486785pt,17.332146pt" stroked="true" strokeweight=".360608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29"/>
        </w:rPr>
      </w:pPr>
    </w:p>
    <w:p>
      <w:pPr>
        <w:spacing w:before="92"/>
        <w:ind w:left="900" w:right="0" w:firstLine="0"/>
        <w:jc w:val="center"/>
        <w:rPr>
          <w:sz w:val="21"/>
        </w:rPr>
      </w:pPr>
      <w:r>
        <w:rPr>
          <w:rFonts w:ascii="Arial Unicode MS" w:hAnsi="Arial Unicode MS"/>
          <w:sz w:val="9"/>
        </w:rPr>
        <w:t>—    </w:t>
      </w:r>
      <w:r>
        <w:rPr>
          <w:sz w:val="21"/>
        </w:rPr>
        <w:t>32 -</w:t>
      </w:r>
    </w:p>
    <w:p>
      <w:pPr>
        <w:spacing w:after="0"/>
        <w:jc w:val="center"/>
        <w:rPr>
          <w:sz w:val="21"/>
        </w:rPr>
        <w:sectPr>
          <w:type w:val="continuous"/>
          <w:pgSz w:w="12450" w:h="17070"/>
          <w:pgMar w:top="300" w:bottom="280" w:left="1200" w:right="1760"/>
        </w:sectPr>
      </w:pPr>
    </w:p>
    <w:p>
      <w:pPr>
        <w:spacing w:before="84"/>
        <w:ind w:left="0" w:right="625" w:firstLine="0"/>
        <w:jc w:val="right"/>
        <w:rPr>
          <w:rFonts w:ascii="Arial Unicode MS" w:eastAsia="Arial Unicode MS" w:hint="eastAsia"/>
          <w:sz w:val="21"/>
        </w:rPr>
      </w:pPr>
      <w:r>
        <w:rPr>
          <w:rFonts w:ascii="Arial Unicode MS" w:eastAsia="Arial Unicode MS" w:hint="eastAsia"/>
          <w:w w:val="85"/>
          <w:sz w:val="21"/>
        </w:rPr>
        <w:t>（単位：人、％）</w:t>
      </w:r>
    </w:p>
    <w:p>
      <w:pPr>
        <w:pStyle w:val="BodyText"/>
        <w:spacing w:before="5"/>
        <w:rPr>
          <w:rFonts w:ascii="Arial Unicode MS"/>
          <w:sz w:val="18"/>
        </w:rPr>
      </w:pPr>
    </w:p>
    <w:p>
      <w:pPr>
        <w:spacing w:before="100"/>
        <w:ind w:left="333" w:right="0" w:firstLine="0"/>
        <w:jc w:val="left"/>
        <w:rPr>
          <w:rFonts w:ascii="Arial Unicode MS" w:eastAsia="Arial Unicode MS" w:hint="eastAsia"/>
          <w:sz w:val="21"/>
        </w:rPr>
      </w:pPr>
      <w:r>
        <w:rPr/>
        <w:pict>
          <v:shape style="position:absolute;margin-left:117.095573pt;margin-top:-11.363881pt;width:427.1pt;height:30.7pt;mso-position-horizontal-relative:page;mso-position-vertical-relative:paragraph;z-index:416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
                    <w:gridCol w:w="335"/>
                    <w:gridCol w:w="665"/>
                    <w:gridCol w:w="496"/>
                    <w:gridCol w:w="868"/>
                    <w:gridCol w:w="598"/>
                    <w:gridCol w:w="682"/>
                    <w:gridCol w:w="754"/>
                    <w:gridCol w:w="486"/>
                    <w:gridCol w:w="876"/>
                    <w:gridCol w:w="1036"/>
                    <w:gridCol w:w="254"/>
                    <w:gridCol w:w="947"/>
                  </w:tblGrid>
                  <w:tr>
                    <w:trPr>
                      <w:trHeight w:val="264" w:hRule="atLeast"/>
                    </w:trPr>
                    <w:tc>
                      <w:tcPr>
                        <w:tcW w:w="2891" w:type="dxa"/>
                        <w:gridSpan w:val="5"/>
                        <w:tcBorders>
                          <w:top w:val="nil"/>
                          <w:left w:val="nil"/>
                        </w:tcBorders>
                      </w:tcPr>
                      <w:p>
                        <w:pPr>
                          <w:pStyle w:val="TableParagraph"/>
                          <w:spacing w:line="228" w:lineRule="exact" w:before="15"/>
                          <w:ind w:left="361"/>
                          <w:jc w:val="left"/>
                          <w:rPr>
                            <w:rFonts w:ascii="Arial Unicode MS" w:eastAsia="Arial Unicode MS" w:hint="eastAsia"/>
                            <w:sz w:val="21"/>
                          </w:rPr>
                        </w:pPr>
                        <w:r>
                          <w:rPr>
                            <w:rFonts w:ascii="Arial Unicode MS" w:eastAsia="Arial Unicode MS" w:hint="eastAsia"/>
                            <w:w w:val="165"/>
                            <w:sz w:val="21"/>
                          </w:rPr>
                          <w:t>社会増加数</w:t>
                        </w:r>
                      </w:p>
                    </w:tc>
                    <w:tc>
                      <w:tcPr>
                        <w:tcW w:w="3396" w:type="dxa"/>
                        <w:gridSpan w:val="5"/>
                        <w:tcBorders>
                          <w:top w:val="nil"/>
                        </w:tcBorders>
                      </w:tcPr>
                      <w:p>
                        <w:pPr>
                          <w:pStyle w:val="TableParagraph"/>
                          <w:spacing w:line="228" w:lineRule="exact" w:before="15"/>
                          <w:ind w:left="872"/>
                          <w:jc w:val="left"/>
                          <w:rPr>
                            <w:rFonts w:ascii="Arial Unicode MS" w:eastAsia="Arial Unicode MS" w:hint="eastAsia"/>
                            <w:sz w:val="21"/>
                          </w:rPr>
                        </w:pPr>
                        <w:r>
                          <w:rPr>
                            <w:rFonts w:ascii="Arial Unicode MS" w:eastAsia="Arial Unicode MS" w:hint="eastAsia"/>
                            <w:w w:val="160"/>
                            <w:sz w:val="21"/>
                          </w:rPr>
                          <w:t>社会増加率</w:t>
                        </w:r>
                      </w:p>
                    </w:tc>
                    <w:tc>
                      <w:tcPr>
                        <w:tcW w:w="2237" w:type="dxa"/>
                        <w:gridSpan w:val="3"/>
                        <w:tcBorders>
                          <w:right w:val="nil"/>
                        </w:tcBorders>
                      </w:tcPr>
                      <w:p>
                        <w:pPr>
                          <w:pStyle w:val="TableParagraph"/>
                          <w:spacing w:line="221" w:lineRule="exact" w:before="23"/>
                          <w:ind w:left="183"/>
                          <w:jc w:val="left"/>
                          <w:rPr>
                            <w:rFonts w:ascii="Arial Unicode MS" w:eastAsia="Arial Unicode MS" w:hint="eastAsia"/>
                            <w:sz w:val="21"/>
                          </w:rPr>
                        </w:pPr>
                        <w:r>
                          <w:rPr>
                            <w:rFonts w:ascii="Arial Unicode MS" w:eastAsia="Arial Unicode MS" w:hint="eastAsia"/>
                            <w:w w:val="95"/>
                            <w:sz w:val="21"/>
                          </w:rPr>
                          <w:t>前年社会動態（総数）</w:t>
                        </w:r>
                      </w:p>
                    </w:tc>
                  </w:tr>
                  <w:tr>
                    <w:trPr>
                      <w:trHeight w:val="321" w:hRule="atLeast"/>
                    </w:trPr>
                    <w:tc>
                      <w:tcPr>
                        <w:tcW w:w="527" w:type="dxa"/>
                        <w:tcBorders>
                          <w:left w:val="nil"/>
                          <w:right w:val="nil"/>
                        </w:tcBorders>
                      </w:tcPr>
                      <w:p>
                        <w:pPr>
                          <w:pStyle w:val="TableParagraph"/>
                          <w:spacing w:line="214" w:lineRule="exact" w:before="88"/>
                          <w:ind w:left="232"/>
                          <w:jc w:val="left"/>
                          <w:rPr>
                            <w:rFonts w:ascii="Arial Unicode MS" w:eastAsia="Arial Unicode MS" w:hint="eastAsia"/>
                            <w:sz w:val="21"/>
                          </w:rPr>
                        </w:pPr>
                        <w:r>
                          <w:rPr>
                            <w:rFonts w:ascii="Arial Unicode MS" w:eastAsia="Arial Unicode MS" w:hint="eastAsia"/>
                            <w:w w:val="106"/>
                            <w:sz w:val="21"/>
                          </w:rPr>
                          <w:t>数</w:t>
                        </w:r>
                      </w:p>
                    </w:tc>
                    <w:tc>
                      <w:tcPr>
                        <w:tcW w:w="335" w:type="dxa"/>
                        <w:tcBorders>
                          <w:left w:val="nil"/>
                          <w:right w:val="nil"/>
                        </w:tcBorders>
                      </w:tcPr>
                      <w:p>
                        <w:pPr>
                          <w:pStyle w:val="TableParagraph"/>
                          <w:jc w:val="left"/>
                          <w:rPr>
                            <w:sz w:val="10"/>
                          </w:rPr>
                        </w:pPr>
                      </w:p>
                      <w:p>
                        <w:pPr>
                          <w:pStyle w:val="TableParagraph"/>
                          <w:jc w:val="left"/>
                          <w:rPr>
                            <w:sz w:val="9"/>
                          </w:rPr>
                        </w:pPr>
                      </w:p>
                      <w:p>
                        <w:pPr>
                          <w:pStyle w:val="TableParagraph"/>
                          <w:spacing w:line="83" w:lineRule="exact"/>
                          <w:ind w:left="78"/>
                          <w:jc w:val="left"/>
                          <w:rPr>
                            <w:sz w:val="10"/>
                          </w:rPr>
                        </w:pPr>
                        <w:r>
                          <w:rPr>
                            <w:w w:val="32"/>
                            <w:sz w:val="10"/>
                          </w:rPr>
                          <w:t>1</w:t>
                        </w:r>
                      </w:p>
                    </w:tc>
                    <w:tc>
                      <w:tcPr>
                        <w:tcW w:w="665" w:type="dxa"/>
                        <w:tcBorders>
                          <w:left w:val="nil"/>
                          <w:right w:val="nil"/>
                        </w:tcBorders>
                      </w:tcPr>
                      <w:p>
                        <w:pPr>
                          <w:pStyle w:val="TableParagraph"/>
                          <w:spacing w:line="161" w:lineRule="exact" w:before="141"/>
                          <w:ind w:left="248"/>
                          <w:jc w:val="left"/>
                          <w:rPr>
                            <w:rFonts w:ascii="Arial Unicode MS" w:eastAsia="Arial Unicode MS" w:hint="eastAsia"/>
                            <w:sz w:val="14"/>
                          </w:rPr>
                        </w:pPr>
                        <w:r>
                          <w:rPr>
                            <w:rFonts w:ascii="Arial Unicode MS" w:eastAsia="Arial Unicode MS" w:hint="eastAsia"/>
                            <w:w w:val="80"/>
                            <w:sz w:val="13"/>
                          </w:rPr>
                          <w:t>プ国</w:t>
                        </w:r>
                        <w:r>
                          <w:rPr>
                            <w:rFonts w:ascii="Arial Unicode MS" w:eastAsia="Arial Unicode MS" w:hint="eastAsia"/>
                            <w:w w:val="80"/>
                            <w:sz w:val="14"/>
                          </w:rPr>
                          <w:t>フ</w:t>
                        </w:r>
                      </w:p>
                    </w:tc>
                    <w:tc>
                      <w:tcPr>
                        <w:tcW w:w="496" w:type="dxa"/>
                        <w:tcBorders>
                          <w:left w:val="nil"/>
                          <w:right w:val="nil"/>
                        </w:tcBorders>
                      </w:tcPr>
                      <w:p>
                        <w:pPr>
                          <w:pStyle w:val="TableParagraph"/>
                          <w:spacing w:line="254" w:lineRule="exact" w:before="47"/>
                          <w:ind w:left="15"/>
                          <w:jc w:val="center"/>
                          <w:rPr>
                            <w:rFonts w:ascii="Arial"/>
                            <w:sz w:val="29"/>
                          </w:rPr>
                        </w:pPr>
                        <w:r>
                          <w:rPr>
                            <w:rFonts w:ascii="Arial"/>
                            <w:w w:val="76"/>
                            <w:sz w:val="29"/>
                          </w:rPr>
                          <w:t>I</w:t>
                        </w:r>
                      </w:p>
                    </w:tc>
                    <w:tc>
                      <w:tcPr>
                        <w:tcW w:w="868" w:type="dxa"/>
                        <w:tcBorders>
                          <w:left w:val="nil"/>
                        </w:tcBorders>
                      </w:tcPr>
                      <w:p>
                        <w:pPr>
                          <w:pStyle w:val="TableParagraph"/>
                          <w:spacing w:line="214" w:lineRule="exact" w:before="88"/>
                          <w:ind w:left="221"/>
                          <w:jc w:val="left"/>
                          <w:rPr>
                            <w:rFonts w:ascii="Arial Unicode MS" w:eastAsia="Arial Unicode MS" w:hint="eastAsia"/>
                            <w:sz w:val="21"/>
                          </w:rPr>
                        </w:pPr>
                        <w:r>
                          <w:rPr>
                            <w:rFonts w:ascii="Arial Unicode MS" w:eastAsia="Arial Unicode MS" w:hint="eastAsia"/>
                            <w:w w:val="76"/>
                            <w:sz w:val="21"/>
                          </w:rPr>
                          <w:t>女</w:t>
                        </w:r>
                      </w:p>
                    </w:tc>
                    <w:tc>
                      <w:tcPr>
                        <w:tcW w:w="598" w:type="dxa"/>
                        <w:tcBorders>
                          <w:right w:val="nil"/>
                        </w:tcBorders>
                      </w:tcPr>
                      <w:p>
                        <w:pPr>
                          <w:pStyle w:val="TableParagraph"/>
                          <w:spacing w:before="133"/>
                          <w:ind w:left="219"/>
                          <w:jc w:val="left"/>
                          <w:rPr>
                            <w:rFonts w:ascii="Arial Unicode MS" w:eastAsia="Arial Unicode MS" w:hint="eastAsia"/>
                            <w:sz w:val="12"/>
                          </w:rPr>
                        </w:pPr>
                        <w:r>
                          <w:rPr>
                            <w:rFonts w:ascii="Arial Unicode MS" w:eastAsia="Arial Unicode MS" w:hint="eastAsia"/>
                            <w:spacing w:val="-21"/>
                            <w:w w:val="70"/>
                            <w:sz w:val="12"/>
                          </w:rPr>
                          <w:t>'，芥心公ヽ</w:t>
                        </w:r>
                      </w:p>
                    </w:tc>
                    <w:tc>
                      <w:tcPr>
                        <w:tcW w:w="682" w:type="dxa"/>
                        <w:tcBorders>
                          <w:left w:val="nil"/>
                          <w:right w:val="nil"/>
                        </w:tcBorders>
                      </w:tcPr>
                      <w:p>
                        <w:pPr>
                          <w:pStyle w:val="TableParagraph"/>
                          <w:spacing w:line="214" w:lineRule="exact" w:before="88"/>
                          <w:ind w:left="157"/>
                          <w:jc w:val="left"/>
                          <w:rPr>
                            <w:rFonts w:ascii="Arial Unicode MS" w:eastAsia="Arial Unicode MS" w:hint="eastAsia"/>
                            <w:sz w:val="21"/>
                          </w:rPr>
                        </w:pPr>
                        <w:r>
                          <w:rPr>
                            <w:rFonts w:ascii="Arial Unicode MS" w:eastAsia="Arial Unicode MS" w:hint="eastAsia"/>
                            <w:w w:val="99"/>
                            <w:sz w:val="21"/>
                          </w:rPr>
                          <w:t>数</w:t>
                        </w:r>
                      </w:p>
                    </w:tc>
                    <w:tc>
                      <w:tcPr>
                        <w:tcW w:w="754" w:type="dxa"/>
                        <w:tcBorders>
                          <w:left w:val="nil"/>
                          <w:right w:val="nil"/>
                        </w:tcBorders>
                      </w:tcPr>
                      <w:p>
                        <w:pPr>
                          <w:pStyle w:val="TableParagraph"/>
                          <w:spacing w:line="210" w:lineRule="exact" w:before="91"/>
                          <w:ind w:left="333"/>
                          <w:jc w:val="left"/>
                          <w:rPr>
                            <w:rFonts w:ascii="Arial Unicode MS" w:eastAsia="Arial Unicode MS" w:hint="eastAsia"/>
                            <w:sz w:val="20"/>
                          </w:rPr>
                        </w:pPr>
                        <w:r>
                          <w:rPr>
                            <w:rFonts w:ascii="Arial Unicode MS" w:eastAsia="Arial Unicode MS" w:hint="eastAsia"/>
                            <w:w w:val="110"/>
                            <w:sz w:val="20"/>
                          </w:rPr>
                          <w:t>男</w:t>
                        </w:r>
                      </w:p>
                    </w:tc>
                    <w:tc>
                      <w:tcPr>
                        <w:tcW w:w="486" w:type="dxa"/>
                        <w:tcBorders>
                          <w:left w:val="nil"/>
                          <w:right w:val="nil"/>
                        </w:tcBorders>
                      </w:tcPr>
                      <w:p>
                        <w:pPr>
                          <w:pStyle w:val="TableParagraph"/>
                          <w:spacing w:line="254" w:lineRule="exact" w:before="47"/>
                          <w:ind w:left="13"/>
                          <w:jc w:val="center"/>
                          <w:rPr>
                            <w:rFonts w:ascii="Arial"/>
                            <w:sz w:val="29"/>
                          </w:rPr>
                        </w:pPr>
                        <w:r>
                          <w:rPr>
                            <w:rFonts w:ascii="Arial"/>
                            <w:w w:val="76"/>
                            <w:sz w:val="29"/>
                          </w:rPr>
                          <w:t>I</w:t>
                        </w:r>
                      </w:p>
                    </w:tc>
                    <w:tc>
                      <w:tcPr>
                        <w:tcW w:w="876" w:type="dxa"/>
                        <w:tcBorders>
                          <w:left w:val="nil"/>
                        </w:tcBorders>
                      </w:tcPr>
                      <w:p>
                        <w:pPr>
                          <w:pStyle w:val="TableParagraph"/>
                          <w:spacing w:line="214" w:lineRule="exact" w:before="88"/>
                          <w:ind w:left="225"/>
                          <w:jc w:val="left"/>
                          <w:rPr>
                            <w:rFonts w:ascii="Arial Unicode MS" w:eastAsia="Arial Unicode MS" w:hint="eastAsia"/>
                            <w:sz w:val="21"/>
                          </w:rPr>
                        </w:pPr>
                        <w:r>
                          <w:rPr>
                            <w:rFonts w:ascii="Arial Unicode MS" w:eastAsia="Arial Unicode MS" w:hint="eastAsia"/>
                            <w:w w:val="76"/>
                            <w:sz w:val="21"/>
                          </w:rPr>
                          <w:t>女</w:t>
                        </w:r>
                      </w:p>
                    </w:tc>
                    <w:tc>
                      <w:tcPr>
                        <w:tcW w:w="1036" w:type="dxa"/>
                        <w:tcBorders>
                          <w:right w:val="nil"/>
                        </w:tcBorders>
                      </w:tcPr>
                      <w:p>
                        <w:pPr>
                          <w:pStyle w:val="TableParagraph"/>
                          <w:spacing w:line="214" w:lineRule="exact" w:before="88"/>
                          <w:ind w:left="271"/>
                          <w:jc w:val="left"/>
                          <w:rPr>
                            <w:rFonts w:ascii="Arial Unicode MS" w:eastAsia="Arial Unicode MS" w:hint="eastAsia"/>
                            <w:sz w:val="21"/>
                          </w:rPr>
                        </w:pPr>
                        <w:r>
                          <w:rPr>
                            <w:rFonts w:ascii="Arial Unicode MS" w:eastAsia="Arial Unicode MS" w:hint="eastAsia"/>
                            <w:w w:val="105"/>
                            <w:sz w:val="21"/>
                          </w:rPr>
                          <w:t>増加数</w:t>
                        </w:r>
                      </w:p>
                    </w:tc>
                    <w:tc>
                      <w:tcPr>
                        <w:tcW w:w="254" w:type="dxa"/>
                        <w:tcBorders>
                          <w:left w:val="nil"/>
                          <w:right w:val="nil"/>
                        </w:tcBorders>
                      </w:tcPr>
                      <w:p>
                        <w:pPr>
                          <w:pStyle w:val="TableParagraph"/>
                          <w:jc w:val="left"/>
                          <w:rPr>
                            <w:sz w:val="10"/>
                          </w:rPr>
                        </w:pPr>
                      </w:p>
                      <w:p>
                        <w:pPr>
                          <w:pStyle w:val="TableParagraph"/>
                          <w:jc w:val="left"/>
                          <w:rPr>
                            <w:sz w:val="9"/>
                          </w:rPr>
                        </w:pPr>
                      </w:p>
                      <w:p>
                        <w:pPr>
                          <w:pStyle w:val="TableParagraph"/>
                          <w:spacing w:line="83" w:lineRule="exact"/>
                          <w:ind w:right="16"/>
                          <w:jc w:val="center"/>
                          <w:rPr>
                            <w:sz w:val="10"/>
                          </w:rPr>
                        </w:pPr>
                        <w:r>
                          <w:rPr>
                            <w:w w:val="32"/>
                            <w:sz w:val="10"/>
                          </w:rPr>
                          <w:t>1</w:t>
                        </w:r>
                      </w:p>
                    </w:tc>
                    <w:tc>
                      <w:tcPr>
                        <w:tcW w:w="947" w:type="dxa"/>
                        <w:tcBorders>
                          <w:left w:val="nil"/>
                          <w:right w:val="nil"/>
                        </w:tcBorders>
                      </w:tcPr>
                      <w:p>
                        <w:pPr>
                          <w:pStyle w:val="TableParagraph"/>
                          <w:spacing w:line="214" w:lineRule="exact" w:before="88"/>
                          <w:ind w:left="147"/>
                          <w:jc w:val="left"/>
                          <w:rPr>
                            <w:rFonts w:ascii="Arial Unicode MS" w:eastAsia="Arial Unicode MS" w:hint="eastAsia"/>
                            <w:sz w:val="21"/>
                          </w:rPr>
                        </w:pPr>
                        <w:r>
                          <w:rPr>
                            <w:rFonts w:ascii="Arial Unicode MS" w:eastAsia="Arial Unicode MS" w:hint="eastAsia"/>
                            <w:w w:val="110"/>
                            <w:sz w:val="21"/>
                          </w:rPr>
                          <w:t>増加率</w:t>
                        </w:r>
                      </w:p>
                    </w:tc>
                  </w:tr>
                </w:tbl>
                <w:p>
                  <w:pPr>
                    <w:pStyle w:val="BodyText"/>
                  </w:pPr>
                </w:p>
              </w:txbxContent>
            </v:textbox>
            <w10:wrap type="none"/>
          </v:shape>
        </w:pict>
      </w:r>
      <w:r>
        <w:rPr>
          <w:rFonts w:ascii="Arial Unicode MS" w:eastAsia="Arial Unicode MS" w:hint="eastAsia"/>
          <w:spacing w:val="-11"/>
          <w:w w:val="80"/>
          <w:sz w:val="12"/>
        </w:rPr>
        <w:t>サ,,</w:t>
      </w:r>
      <w:r>
        <w:rPr>
          <w:rFonts w:ascii="Arial Unicode MS" w:eastAsia="Arial Unicode MS" w:hint="eastAsia"/>
          <w:spacing w:val="-16"/>
          <w:w w:val="80"/>
          <w:sz w:val="21"/>
        </w:rPr>
        <w:t>,</w:t>
      </w:r>
      <w:r>
        <w:rPr>
          <w:rFonts w:ascii="Arial Unicode MS" w:eastAsia="Arial Unicode MS" w:hint="eastAsia"/>
          <w:spacing w:val="-52"/>
          <w:w w:val="80"/>
          <w:sz w:val="12"/>
        </w:rPr>
        <w:t>公</w:t>
      </w:r>
      <w:r>
        <w:rPr>
          <w:rFonts w:ascii="Arial Unicode MS" w:eastAsia="Arial Unicode MS" w:hint="eastAsia"/>
          <w:w w:val="80"/>
          <w:sz w:val="21"/>
        </w:rPr>
        <w:t>、</w:t>
      </w:r>
    </w:p>
    <w:p>
      <w:pPr>
        <w:tabs>
          <w:tab w:pos="1574" w:val="left" w:leader="none"/>
          <w:tab w:pos="2707" w:val="left" w:leader="none"/>
          <w:tab w:pos="3768" w:val="left" w:leader="none"/>
          <w:tab w:pos="4901" w:val="left" w:leader="none"/>
          <w:tab w:pos="6034" w:val="left" w:leader="none"/>
          <w:tab w:pos="7197" w:val="left" w:leader="none"/>
          <w:tab w:pos="8351" w:val="left" w:leader="none"/>
        </w:tabs>
        <w:spacing w:before="96"/>
        <w:ind w:left="439" w:right="0" w:firstLine="0"/>
        <w:jc w:val="center"/>
        <w:rPr>
          <w:sz w:val="22"/>
        </w:rPr>
      </w:pPr>
      <w:r>
        <w:rPr/>
        <w:pict>
          <v:line style="position:absolute;mso-position-horizontal-relative:page;mso-position-vertical-relative:paragraph;z-index:-1277128" from="117.275879pt,17.372536pt" to="543.799238pt,17.372536pt" stroked="true" strokeweight=".360611pt" strokecolor="#000000">
            <v:stroke dashstyle="solid"/>
            <w10:wrap type="none"/>
          </v:line>
        </w:pict>
      </w:r>
      <w:r>
        <w:rPr>
          <w:rFonts w:ascii="Arial Unicode MS" w:hAnsi="Arial Unicode MS" w:eastAsia="Arial Unicode MS" w:hint="eastAsia"/>
          <w:w w:val="110"/>
          <w:position w:val="-1"/>
          <w:sz w:val="18"/>
        </w:rPr>
        <w:t>―</w:t>
      </w:r>
      <w:r>
        <w:rPr>
          <w:w w:val="110"/>
          <w:position w:val="-1"/>
          <w:sz w:val="22"/>
        </w:rPr>
        <w:t>240</w:t>
        <w:tab/>
      </w:r>
      <w:r>
        <w:rPr>
          <w:w w:val="110"/>
          <w:position w:val="1"/>
          <w:sz w:val="22"/>
        </w:rPr>
        <w:t>-131</w:t>
        <w:tab/>
        <w:t>-109</w:t>
        <w:tab/>
        <w:t>-0.39</w:t>
        <w:tab/>
        <w:t>-0.45</w:t>
        <w:tab/>
      </w:r>
      <w:r>
        <w:rPr>
          <w:w w:val="110"/>
          <w:sz w:val="22"/>
        </w:rPr>
        <w:t>-0.33</w:t>
        <w:tab/>
      </w:r>
      <w:r>
        <w:rPr>
          <w:rFonts w:ascii="Arial Unicode MS" w:hAnsi="Arial Unicode MS" w:eastAsia="Arial Unicode MS" w:hint="eastAsia"/>
          <w:w w:val="110"/>
          <w:sz w:val="9"/>
        </w:rPr>
        <w:t>ー </w:t>
      </w:r>
      <w:r>
        <w:rPr>
          <w:rFonts w:ascii="Arial Unicode MS" w:hAnsi="Arial Unicode MS" w:eastAsia="Arial Unicode MS" w:hint="eastAsia"/>
          <w:spacing w:val="12"/>
          <w:w w:val="110"/>
          <w:sz w:val="9"/>
        </w:rPr>
        <w:t> </w:t>
      </w:r>
      <w:r>
        <w:rPr>
          <w:w w:val="110"/>
          <w:sz w:val="22"/>
        </w:rPr>
        <w:t>376</w:t>
        <w:tab/>
      </w:r>
      <w:r>
        <w:rPr>
          <w:w w:val="110"/>
          <w:position w:val="0"/>
          <w:sz w:val="22"/>
        </w:rPr>
        <w:t>-0.60</w:t>
      </w:r>
    </w:p>
    <w:p>
      <w:pPr>
        <w:tabs>
          <w:tab w:pos="2061" w:val="left" w:leader="none"/>
          <w:tab w:pos="3091" w:val="left" w:leader="none"/>
          <w:tab w:pos="4044" w:val="left" w:leader="none"/>
          <w:tab w:pos="5170" w:val="left" w:leader="none"/>
          <w:tab w:pos="6310" w:val="left" w:leader="none"/>
          <w:tab w:pos="7626" w:val="left" w:leader="none"/>
          <w:tab w:pos="8620" w:val="left" w:leader="none"/>
        </w:tabs>
        <w:spacing w:before="52"/>
        <w:ind w:left="811" w:right="0" w:firstLine="0"/>
        <w:jc w:val="left"/>
        <w:rPr>
          <w:sz w:val="22"/>
        </w:rPr>
      </w:pPr>
      <w:r>
        <w:rPr>
          <w:w w:val="110"/>
          <w:position w:val="1"/>
          <w:sz w:val="22"/>
        </w:rPr>
        <w:t>-18</w:t>
        <w:tab/>
      </w:r>
      <w:r>
        <w:rPr>
          <w:rFonts w:ascii="Arial Unicode MS" w:eastAsia="Arial Unicode MS" w:hint="eastAsia"/>
          <w:spacing w:val="13"/>
          <w:w w:val="110"/>
          <w:position w:val="2"/>
          <w:sz w:val="9"/>
        </w:rPr>
        <w:t>ー</w:t>
      </w:r>
      <w:r>
        <w:rPr>
          <w:w w:val="110"/>
          <w:position w:val="2"/>
          <w:sz w:val="22"/>
        </w:rPr>
        <w:t>8</w:t>
        <w:tab/>
        <w:t>-10</w:t>
        <w:tab/>
        <w:t>-0,11</w:t>
        <w:tab/>
      </w:r>
      <w:r>
        <w:rPr>
          <w:w w:val="110"/>
          <w:position w:val="1"/>
          <w:sz w:val="22"/>
        </w:rPr>
        <w:t>-0.10</w:t>
        <w:tab/>
        <w:t>-0.11</w:t>
        <w:tab/>
      </w:r>
      <w:r>
        <w:rPr>
          <w:rFonts w:ascii="Arial Unicode MS" w:eastAsia="Arial Unicode MS" w:hint="eastAsia"/>
          <w:spacing w:val="-3"/>
          <w:w w:val="105"/>
          <w:sz w:val="17"/>
        </w:rPr>
        <w:t>一</w:t>
      </w:r>
      <w:r>
        <w:rPr>
          <w:w w:val="110"/>
          <w:sz w:val="22"/>
        </w:rPr>
        <w:t>56</w:t>
        <w:tab/>
      </w:r>
      <w:r>
        <w:rPr>
          <w:w w:val="110"/>
          <w:position w:val="1"/>
          <w:sz w:val="22"/>
        </w:rPr>
        <w:t>-0.33</w:t>
      </w:r>
    </w:p>
    <w:p>
      <w:pPr>
        <w:tabs>
          <w:tab w:pos="1671" w:val="left" w:leader="none"/>
          <w:tab w:pos="2823" w:val="left" w:leader="none"/>
          <w:tab w:pos="3764" w:val="left" w:leader="none"/>
          <w:tab w:pos="4897" w:val="left" w:leader="none"/>
          <w:tab w:pos="6030" w:val="left" w:leader="none"/>
          <w:tab w:pos="7346" w:val="left" w:leader="none"/>
          <w:tab w:pos="8347" w:val="left" w:leader="none"/>
        </w:tabs>
        <w:spacing w:before="54"/>
        <w:ind w:left="539" w:right="0" w:firstLine="0"/>
        <w:jc w:val="center"/>
        <w:rPr>
          <w:sz w:val="22"/>
        </w:rPr>
      </w:pPr>
      <w:r>
        <w:rPr>
          <w:rFonts w:ascii="Arial Unicode MS" w:hAnsi="Arial Unicode MS" w:eastAsia="Arial Unicode MS" w:hint="eastAsia"/>
          <w:w w:val="105"/>
          <w:position w:val="1"/>
          <w:sz w:val="9"/>
        </w:rPr>
        <w:t>—</w:t>
      </w:r>
      <w:r>
        <w:rPr>
          <w:rFonts w:ascii="Arial Unicode MS" w:hAnsi="Arial Unicode MS" w:eastAsia="Arial Unicode MS" w:hint="eastAsia"/>
          <w:spacing w:val="-12"/>
          <w:w w:val="105"/>
          <w:position w:val="1"/>
          <w:sz w:val="9"/>
        </w:rPr>
        <w:t> </w:t>
      </w:r>
      <w:r>
        <w:rPr>
          <w:w w:val="105"/>
          <w:position w:val="1"/>
          <w:sz w:val="22"/>
        </w:rPr>
        <w:t>70</w:t>
        <w:tab/>
      </w:r>
      <w:r>
        <w:rPr>
          <w:w w:val="105"/>
          <w:sz w:val="22"/>
        </w:rPr>
        <w:t>-48</w:t>
        <w:tab/>
      </w:r>
      <w:r>
        <w:rPr>
          <w:rFonts w:ascii="Arial Unicode MS" w:hAnsi="Arial Unicode MS" w:eastAsia="Arial Unicode MS" w:hint="eastAsia"/>
          <w:w w:val="105"/>
          <w:position w:val="-1"/>
          <w:sz w:val="18"/>
        </w:rPr>
        <w:t>―</w:t>
      </w:r>
      <w:r>
        <w:rPr>
          <w:w w:val="105"/>
          <w:position w:val="-1"/>
          <w:sz w:val="22"/>
        </w:rPr>
        <w:t>22</w:t>
        <w:tab/>
      </w:r>
      <w:r>
        <w:rPr>
          <w:w w:val="105"/>
          <w:sz w:val="22"/>
        </w:rPr>
        <w:t>-0.62</w:t>
        <w:tab/>
        <w:t>-0.92</w:t>
        <w:tab/>
      </w:r>
      <w:r>
        <w:rPr>
          <w:w w:val="105"/>
          <w:position w:val="0"/>
          <w:sz w:val="22"/>
        </w:rPr>
        <w:t>-0.36</w:t>
        <w:tab/>
      </w:r>
      <w:r>
        <w:rPr>
          <w:rFonts w:ascii="Arial Unicode MS" w:hAnsi="Arial Unicode MS" w:eastAsia="Arial Unicode MS" w:hint="eastAsia"/>
          <w:spacing w:val="-4"/>
          <w:w w:val="105"/>
          <w:position w:val="0"/>
          <w:sz w:val="17"/>
        </w:rPr>
        <w:t>一</w:t>
      </w:r>
      <w:r>
        <w:rPr>
          <w:w w:val="105"/>
          <w:position w:val="0"/>
          <w:sz w:val="22"/>
        </w:rPr>
        <w:t>53</w:t>
        <w:tab/>
      </w:r>
      <w:r>
        <w:rPr>
          <w:w w:val="105"/>
          <w:sz w:val="22"/>
        </w:rPr>
        <w:t>-0.46</w:t>
      </w:r>
    </w:p>
    <w:p>
      <w:pPr>
        <w:tabs>
          <w:tab w:pos="1951" w:val="left" w:leader="none"/>
          <w:tab w:pos="3091" w:val="left" w:leader="none"/>
          <w:tab w:pos="4037" w:val="left" w:leader="none"/>
          <w:tab w:pos="5170" w:val="left" w:leader="none"/>
          <w:tab w:pos="6317" w:val="left" w:leader="none"/>
          <w:tab w:pos="7523" w:val="left" w:leader="none"/>
          <w:tab w:pos="8620" w:val="left" w:leader="none"/>
        </w:tabs>
        <w:spacing w:before="62"/>
        <w:ind w:left="761" w:right="0" w:firstLine="0"/>
        <w:jc w:val="left"/>
        <w:rPr>
          <w:sz w:val="22"/>
        </w:rPr>
      </w:pPr>
      <w:r>
        <w:rPr>
          <w:rFonts w:ascii="Arial Unicode MS" w:hAnsi="Arial Unicode MS"/>
          <w:w w:val="105"/>
          <w:position w:val="1"/>
          <w:sz w:val="9"/>
        </w:rPr>
        <w:t>— </w:t>
      </w:r>
      <w:r>
        <w:rPr>
          <w:rFonts w:ascii="Arial Unicode MS" w:hAnsi="Arial Unicode MS"/>
          <w:spacing w:val="17"/>
          <w:w w:val="105"/>
          <w:position w:val="1"/>
          <w:sz w:val="9"/>
        </w:rPr>
        <w:t> </w:t>
      </w:r>
      <w:r>
        <w:rPr>
          <w:w w:val="105"/>
          <w:position w:val="1"/>
          <w:sz w:val="22"/>
        </w:rPr>
        <w:t>32</w:t>
        <w:tab/>
        <w:t>-18</w:t>
        <w:tab/>
        <w:t>-14</w:t>
        <w:tab/>
        <w:t>-0,29</w:t>
        <w:tab/>
      </w:r>
      <w:r>
        <w:rPr>
          <w:w w:val="105"/>
          <w:sz w:val="22"/>
        </w:rPr>
        <w:t>-0.35</w:t>
        <w:tab/>
        <w:t>~0.24</w:t>
        <w:tab/>
        <w:t>-127</w:t>
        <w:tab/>
      </w:r>
      <w:r>
        <w:rPr>
          <w:w w:val="105"/>
          <w:position w:val="1"/>
          <w:sz w:val="22"/>
        </w:rPr>
        <w:t>-1.11</w:t>
      </w:r>
    </w:p>
    <w:p>
      <w:pPr>
        <w:tabs>
          <w:tab w:pos="1673" w:val="left" w:leader="none"/>
          <w:tab w:pos="2813" w:val="left" w:leader="none"/>
          <w:tab w:pos="3766" w:val="left" w:leader="none"/>
          <w:tab w:pos="4892" w:val="left" w:leader="none"/>
          <w:tab w:pos="6032" w:val="left" w:leader="none"/>
          <w:tab w:pos="7310" w:val="left" w:leader="none"/>
          <w:tab w:pos="8341" w:val="left" w:leader="none"/>
        </w:tabs>
        <w:spacing w:before="76"/>
        <w:ind w:left="544" w:right="0" w:firstLine="0"/>
        <w:jc w:val="center"/>
        <w:rPr>
          <w:sz w:val="22"/>
        </w:rPr>
      </w:pPr>
      <w:r>
        <w:rPr>
          <w:rFonts w:ascii="Arial Unicode MS" w:hAnsi="Arial Unicode MS" w:eastAsia="Arial Unicode MS" w:hint="eastAsia"/>
          <w:w w:val="110"/>
          <w:position w:val="-1"/>
          <w:sz w:val="18"/>
        </w:rPr>
        <w:t>―</w:t>
      </w:r>
      <w:r>
        <w:rPr>
          <w:w w:val="110"/>
          <w:position w:val="-1"/>
          <w:sz w:val="22"/>
        </w:rPr>
        <w:t>25</w:t>
        <w:tab/>
      </w:r>
      <w:r>
        <w:rPr>
          <w:w w:val="110"/>
          <w:position w:val="1"/>
          <w:sz w:val="22"/>
        </w:rPr>
        <w:t>-15</w:t>
        <w:tab/>
        <w:t>-10</w:t>
        <w:tab/>
        <w:t>-0.16</w:t>
        <w:tab/>
        <w:t>-0.20</w:t>
        <w:tab/>
        <w:t>-0.12</w:t>
        <w:tab/>
      </w:r>
      <w:r>
        <w:rPr>
          <w:rFonts w:ascii="Arial Unicode MS" w:hAnsi="Arial Unicode MS" w:eastAsia="Arial Unicode MS" w:hint="eastAsia"/>
          <w:w w:val="110"/>
          <w:sz w:val="9"/>
        </w:rPr>
        <w:t>ー </w:t>
      </w:r>
      <w:r>
        <w:rPr>
          <w:rFonts w:ascii="Arial Unicode MS" w:hAnsi="Arial Unicode MS" w:eastAsia="Arial Unicode MS" w:hint="eastAsia"/>
          <w:spacing w:val="4"/>
          <w:w w:val="110"/>
          <w:sz w:val="9"/>
        </w:rPr>
        <w:t> </w:t>
      </w:r>
      <w:r>
        <w:rPr>
          <w:w w:val="110"/>
          <w:sz w:val="22"/>
        </w:rPr>
        <w:t>88</w:t>
        <w:tab/>
        <w:t>-0.55</w:t>
      </w:r>
    </w:p>
    <w:p>
      <w:pPr>
        <w:pStyle w:val="BodyText"/>
        <w:rPr>
          <w:sz w:val="20"/>
        </w:rPr>
      </w:pPr>
    </w:p>
    <w:p>
      <w:pPr>
        <w:pStyle w:val="BodyText"/>
        <w:rPr>
          <w:sz w:val="20"/>
        </w:rPr>
      </w:pPr>
    </w:p>
    <w:p>
      <w:pPr>
        <w:pStyle w:val="BodyText"/>
        <w:spacing w:before="11"/>
        <w:rPr>
          <w:sz w:val="21"/>
        </w:rPr>
      </w:pPr>
    </w:p>
    <w:p>
      <w:pPr>
        <w:spacing w:before="100"/>
        <w:ind w:left="0" w:right="122" w:firstLine="0"/>
        <w:jc w:val="right"/>
        <w:rPr>
          <w:rFonts w:ascii="Arial Unicode MS" w:eastAsia="Arial Unicode MS" w:hint="eastAsia"/>
          <w:sz w:val="10"/>
        </w:rPr>
      </w:pPr>
      <w:r>
        <w:rPr/>
        <w:pict>
          <v:shape style="position:absolute;margin-left:91.475189pt;margin-top:-30.585299pt;width:457.4pt;height:539.5pt;mso-position-horizontal-relative:page;mso-position-vertical-relative:paragraph;z-index:4192"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3"/>
                    <w:gridCol w:w="1145"/>
                    <w:gridCol w:w="1094"/>
                    <w:gridCol w:w="1138"/>
                    <w:gridCol w:w="1128"/>
                    <w:gridCol w:w="1158"/>
                    <w:gridCol w:w="1151"/>
                    <w:gridCol w:w="936"/>
                  </w:tblGrid>
                  <w:tr>
                    <w:trPr>
                      <w:trHeight w:val="528" w:hRule="atLeast"/>
                    </w:trPr>
                    <w:tc>
                      <w:tcPr>
                        <w:tcW w:w="1383" w:type="dxa"/>
                        <w:tcBorders>
                          <w:left w:val="single" w:sz="4" w:space="0" w:color="000000"/>
                          <w:bottom w:val="single" w:sz="4" w:space="0" w:color="000000"/>
                        </w:tcBorders>
                      </w:tcPr>
                      <w:p>
                        <w:pPr>
                          <w:pStyle w:val="TableParagraph"/>
                          <w:spacing w:line="206" w:lineRule="exact"/>
                          <w:ind w:left="704"/>
                          <w:jc w:val="left"/>
                          <w:rPr>
                            <w:sz w:val="22"/>
                          </w:rPr>
                        </w:pPr>
                        <w:r>
                          <w:rPr>
                            <w:w w:val="115"/>
                            <w:sz w:val="22"/>
                          </w:rPr>
                          <w:t>-40</w:t>
                        </w:r>
                      </w:p>
                      <w:p>
                        <w:pPr>
                          <w:pStyle w:val="TableParagraph"/>
                          <w:spacing w:line="209" w:lineRule="exact" w:before="93"/>
                          <w:ind w:left="685"/>
                          <w:jc w:val="left"/>
                          <w:rPr>
                            <w:sz w:val="22"/>
                          </w:rPr>
                        </w:pPr>
                        <w:r>
                          <w:rPr>
                            <w:rFonts w:ascii="Arial Unicode MS" w:eastAsia="Arial Unicode MS" w:hint="eastAsia"/>
                            <w:spacing w:val="-4"/>
                            <w:w w:val="95"/>
                            <w:sz w:val="17"/>
                          </w:rPr>
                          <w:t>一</w:t>
                        </w:r>
                        <w:r>
                          <w:rPr>
                            <w:w w:val="95"/>
                            <w:sz w:val="22"/>
                          </w:rPr>
                          <w:t>55</w:t>
                        </w:r>
                      </w:p>
                    </w:tc>
                    <w:tc>
                      <w:tcPr>
                        <w:tcW w:w="1145" w:type="dxa"/>
                        <w:tcBorders>
                          <w:bottom w:val="single" w:sz="4" w:space="0" w:color="000000"/>
                        </w:tcBorders>
                      </w:tcPr>
                      <w:p>
                        <w:pPr>
                          <w:pStyle w:val="TableParagraph"/>
                          <w:spacing w:line="236" w:lineRule="exact"/>
                          <w:ind w:left="470"/>
                          <w:jc w:val="left"/>
                          <w:rPr>
                            <w:sz w:val="22"/>
                          </w:rPr>
                        </w:pPr>
                        <w:r>
                          <w:rPr>
                            <w:rFonts w:ascii="Arial Unicode MS" w:hAnsi="Arial Unicode MS"/>
                            <w:w w:val="105"/>
                            <w:sz w:val="18"/>
                          </w:rPr>
                          <w:t>―</w:t>
                        </w:r>
                        <w:r>
                          <w:rPr>
                            <w:w w:val="105"/>
                            <w:sz w:val="22"/>
                          </w:rPr>
                          <w:t>21</w:t>
                        </w:r>
                      </w:p>
                      <w:p>
                        <w:pPr>
                          <w:pStyle w:val="TableParagraph"/>
                          <w:spacing w:line="195" w:lineRule="exact" w:before="77"/>
                          <w:ind w:left="463"/>
                          <w:jc w:val="left"/>
                          <w:rPr>
                            <w:sz w:val="22"/>
                          </w:rPr>
                        </w:pPr>
                        <w:r>
                          <w:rPr>
                            <w:rFonts w:ascii="Arial Unicode MS" w:hAnsi="Arial Unicode MS"/>
                            <w:w w:val="105"/>
                            <w:sz w:val="18"/>
                          </w:rPr>
                          <w:t>―</w:t>
                        </w:r>
                        <w:r>
                          <w:rPr>
                            <w:w w:val="105"/>
                            <w:sz w:val="22"/>
                          </w:rPr>
                          <w:t>21</w:t>
                        </w:r>
                      </w:p>
                    </w:tc>
                    <w:tc>
                      <w:tcPr>
                        <w:tcW w:w="1094" w:type="dxa"/>
                        <w:tcBorders>
                          <w:bottom w:val="single" w:sz="4" w:space="0" w:color="000000"/>
                        </w:tcBorders>
                      </w:tcPr>
                      <w:p>
                        <w:pPr>
                          <w:pStyle w:val="TableParagraph"/>
                          <w:spacing w:line="206" w:lineRule="exact"/>
                          <w:ind w:left="454"/>
                          <w:jc w:val="left"/>
                          <w:rPr>
                            <w:sz w:val="22"/>
                          </w:rPr>
                        </w:pPr>
                        <w:r>
                          <w:rPr>
                            <w:sz w:val="22"/>
                          </w:rPr>
                          <w:t>-19</w:t>
                        </w:r>
                      </w:p>
                      <w:p>
                        <w:pPr>
                          <w:pStyle w:val="TableParagraph"/>
                          <w:spacing w:line="224" w:lineRule="exact" w:before="78"/>
                          <w:ind w:left="404"/>
                          <w:jc w:val="left"/>
                          <w:rPr>
                            <w:sz w:val="22"/>
                          </w:rPr>
                        </w:pPr>
                        <w:r>
                          <w:rPr>
                            <w:rFonts w:ascii="Arial Unicode MS" w:hAnsi="Arial Unicode MS"/>
                            <w:sz w:val="9"/>
                          </w:rPr>
                          <w:t>— </w:t>
                        </w:r>
                        <w:r>
                          <w:rPr>
                            <w:rFonts w:ascii="Arial Unicode MS" w:hAnsi="Arial Unicode MS"/>
                            <w:spacing w:val="14"/>
                            <w:sz w:val="9"/>
                          </w:rPr>
                          <w:t> </w:t>
                        </w:r>
                        <w:r>
                          <w:rPr>
                            <w:sz w:val="22"/>
                          </w:rPr>
                          <w:t>34</w:t>
                        </w:r>
                      </w:p>
                    </w:tc>
                    <w:tc>
                      <w:tcPr>
                        <w:tcW w:w="1138" w:type="dxa"/>
                        <w:tcBorders>
                          <w:bottom w:val="single" w:sz="4" w:space="0" w:color="000000"/>
                        </w:tcBorders>
                      </w:tcPr>
                      <w:p>
                        <w:pPr>
                          <w:pStyle w:val="TableParagraph"/>
                          <w:spacing w:line="206" w:lineRule="exact"/>
                          <w:ind w:left="313"/>
                          <w:jc w:val="left"/>
                          <w:rPr>
                            <w:sz w:val="22"/>
                          </w:rPr>
                        </w:pPr>
                        <w:r>
                          <w:rPr>
                            <w:w w:val="110"/>
                            <w:sz w:val="22"/>
                          </w:rPr>
                          <w:t>-1.38</w:t>
                        </w:r>
                      </w:p>
                      <w:p>
                        <w:pPr>
                          <w:pStyle w:val="TableParagraph"/>
                          <w:spacing w:line="216" w:lineRule="exact" w:before="86"/>
                          <w:ind w:left="305"/>
                          <w:jc w:val="left"/>
                          <w:rPr>
                            <w:sz w:val="22"/>
                          </w:rPr>
                        </w:pPr>
                        <w:r>
                          <w:rPr>
                            <w:w w:val="110"/>
                            <w:sz w:val="22"/>
                          </w:rPr>
                          <w:t>-1.35</w:t>
                        </w:r>
                      </w:p>
                    </w:tc>
                    <w:tc>
                      <w:tcPr>
                        <w:tcW w:w="1128" w:type="dxa"/>
                        <w:tcBorders>
                          <w:bottom w:val="single" w:sz="4" w:space="0" w:color="000000"/>
                        </w:tcBorders>
                      </w:tcPr>
                      <w:p>
                        <w:pPr>
                          <w:pStyle w:val="TableParagraph"/>
                          <w:spacing w:line="206" w:lineRule="exact"/>
                          <w:ind w:left="308"/>
                          <w:jc w:val="left"/>
                          <w:rPr>
                            <w:sz w:val="22"/>
                          </w:rPr>
                        </w:pPr>
                        <w:r>
                          <w:rPr>
                            <w:w w:val="110"/>
                            <w:sz w:val="22"/>
                          </w:rPr>
                          <w:t>-1.54</w:t>
                        </w:r>
                      </w:p>
                      <w:p>
                        <w:pPr>
                          <w:pStyle w:val="TableParagraph"/>
                          <w:spacing w:line="216" w:lineRule="exact" w:before="86"/>
                          <w:ind w:left="300"/>
                          <w:jc w:val="left"/>
                          <w:rPr>
                            <w:sz w:val="22"/>
                          </w:rPr>
                        </w:pPr>
                        <w:r>
                          <w:rPr>
                            <w:w w:val="110"/>
                            <w:sz w:val="22"/>
                          </w:rPr>
                          <w:t>-1.11</w:t>
                        </w:r>
                      </w:p>
                    </w:tc>
                    <w:tc>
                      <w:tcPr>
                        <w:tcW w:w="1158" w:type="dxa"/>
                        <w:tcBorders>
                          <w:bottom w:val="single" w:sz="4" w:space="0" w:color="000000"/>
                        </w:tcBorders>
                      </w:tcPr>
                      <w:p>
                        <w:pPr>
                          <w:pStyle w:val="TableParagraph"/>
                          <w:spacing w:line="206" w:lineRule="exact"/>
                          <w:ind w:left="320"/>
                          <w:jc w:val="left"/>
                          <w:rPr>
                            <w:sz w:val="22"/>
                          </w:rPr>
                        </w:pPr>
                        <w:r>
                          <w:rPr>
                            <w:w w:val="110"/>
                            <w:sz w:val="22"/>
                          </w:rPr>
                          <w:t>-1.24</w:t>
                        </w:r>
                      </w:p>
                      <w:p>
                        <w:pPr>
                          <w:pStyle w:val="TableParagraph"/>
                          <w:spacing w:line="216" w:lineRule="exact" w:before="86"/>
                          <w:ind w:left="313"/>
                          <w:jc w:val="left"/>
                          <w:rPr>
                            <w:sz w:val="22"/>
                          </w:rPr>
                        </w:pPr>
                        <w:r>
                          <w:rPr>
                            <w:w w:val="110"/>
                            <w:sz w:val="22"/>
                          </w:rPr>
                          <w:t>-1.56</w:t>
                        </w:r>
                      </w:p>
                    </w:tc>
                    <w:tc>
                      <w:tcPr>
                        <w:tcW w:w="1151" w:type="dxa"/>
                        <w:tcBorders>
                          <w:bottom w:val="single" w:sz="4" w:space="0" w:color="000000"/>
                        </w:tcBorders>
                      </w:tcPr>
                      <w:p>
                        <w:pPr>
                          <w:pStyle w:val="TableParagraph"/>
                          <w:spacing w:line="206" w:lineRule="exact"/>
                          <w:ind w:left="483"/>
                          <w:jc w:val="left"/>
                          <w:rPr>
                            <w:sz w:val="22"/>
                          </w:rPr>
                        </w:pPr>
                        <w:r>
                          <w:rPr>
                            <w:w w:val="110"/>
                            <w:sz w:val="22"/>
                          </w:rPr>
                          <w:t>-17</w:t>
                        </w:r>
                      </w:p>
                      <w:p>
                        <w:pPr>
                          <w:pStyle w:val="TableParagraph"/>
                          <w:spacing w:line="216" w:lineRule="exact" w:before="86"/>
                          <w:ind w:left="433"/>
                          <w:jc w:val="left"/>
                          <w:rPr>
                            <w:sz w:val="22"/>
                          </w:rPr>
                        </w:pPr>
                        <w:r>
                          <w:rPr>
                            <w:rFonts w:ascii="Arial Unicode MS" w:hAnsi="Arial Unicode MS"/>
                            <w:w w:val="110"/>
                            <w:sz w:val="9"/>
                          </w:rPr>
                          <w:t>— </w:t>
                        </w:r>
                        <w:r>
                          <w:rPr>
                            <w:rFonts w:ascii="Arial Unicode MS" w:hAnsi="Arial Unicode MS"/>
                            <w:spacing w:val="15"/>
                            <w:w w:val="110"/>
                            <w:sz w:val="9"/>
                          </w:rPr>
                          <w:t> </w:t>
                        </w:r>
                        <w:r>
                          <w:rPr>
                            <w:w w:val="110"/>
                            <w:sz w:val="22"/>
                          </w:rPr>
                          <w:t>35</w:t>
                        </w:r>
                      </w:p>
                    </w:tc>
                    <w:tc>
                      <w:tcPr>
                        <w:tcW w:w="936" w:type="dxa"/>
                        <w:tcBorders>
                          <w:bottom w:val="single" w:sz="4" w:space="0" w:color="000000"/>
                        </w:tcBorders>
                      </w:tcPr>
                      <w:p>
                        <w:pPr>
                          <w:pStyle w:val="TableParagraph"/>
                          <w:spacing w:line="253" w:lineRule="exact" w:before="40"/>
                          <w:ind w:left="313"/>
                          <w:jc w:val="left"/>
                          <w:rPr>
                            <w:rFonts w:ascii="Arial"/>
                            <w:sz w:val="10"/>
                          </w:rPr>
                        </w:pPr>
                        <w:r>
                          <w:rPr>
                            <w:w w:val="120"/>
                            <w:sz w:val="22"/>
                          </w:rPr>
                          <w:t>-0.58</w:t>
                        </w:r>
                        <w:r>
                          <w:rPr>
                            <w:spacing w:val="-76"/>
                            <w:w w:val="120"/>
                            <w:sz w:val="22"/>
                          </w:rPr>
                          <w:t>1</w:t>
                        </w:r>
                        <w:r>
                          <w:rPr>
                            <w:rFonts w:ascii="Arial"/>
                            <w:w w:val="20"/>
                            <w:sz w:val="10"/>
                          </w:rPr>
                          <w:t>I</w:t>
                        </w:r>
                      </w:p>
                      <w:p>
                        <w:pPr>
                          <w:pStyle w:val="TableParagraph"/>
                          <w:spacing w:line="216" w:lineRule="exact"/>
                          <w:ind w:left="313"/>
                          <w:jc w:val="left"/>
                          <w:rPr>
                            <w:sz w:val="22"/>
                          </w:rPr>
                        </w:pPr>
                        <w:r>
                          <w:rPr>
                            <w:w w:val="115"/>
                            <w:sz w:val="22"/>
                          </w:rPr>
                          <w:t>-0.83</w:t>
                        </w:r>
                      </w:p>
                    </w:tc>
                  </w:tr>
                  <w:tr>
                    <w:trPr>
                      <w:trHeight w:val="314" w:hRule="atLeast"/>
                    </w:trPr>
                    <w:tc>
                      <w:tcPr>
                        <w:tcW w:w="1383" w:type="dxa"/>
                        <w:tcBorders>
                          <w:top w:val="single" w:sz="4" w:space="0" w:color="000000"/>
                          <w:left w:val="single" w:sz="4" w:space="0" w:color="000000"/>
                          <w:bottom w:val="single" w:sz="4" w:space="0" w:color="000000"/>
                        </w:tcBorders>
                      </w:tcPr>
                      <w:p>
                        <w:pPr>
                          <w:pStyle w:val="TableParagraph"/>
                          <w:spacing w:line="202" w:lineRule="exact" w:before="92"/>
                          <w:ind w:right="332"/>
                          <w:rPr>
                            <w:sz w:val="22"/>
                          </w:rPr>
                        </w:pPr>
                        <w:r>
                          <w:rPr>
                            <w:w w:val="95"/>
                            <w:sz w:val="22"/>
                          </w:rPr>
                          <w:t>251</w:t>
                        </w:r>
                      </w:p>
                    </w:tc>
                    <w:tc>
                      <w:tcPr>
                        <w:tcW w:w="1145" w:type="dxa"/>
                        <w:tcBorders>
                          <w:top w:val="single" w:sz="4" w:space="0" w:color="000000"/>
                          <w:bottom w:val="single" w:sz="4" w:space="0" w:color="000000"/>
                        </w:tcBorders>
                      </w:tcPr>
                      <w:p>
                        <w:pPr>
                          <w:pStyle w:val="TableParagraph"/>
                          <w:spacing w:line="202" w:lineRule="exact" w:before="92"/>
                          <w:ind w:right="348"/>
                          <w:rPr>
                            <w:sz w:val="22"/>
                          </w:rPr>
                        </w:pPr>
                        <w:r>
                          <w:rPr>
                            <w:w w:val="95"/>
                            <w:sz w:val="22"/>
                          </w:rPr>
                          <w:t>209</w:t>
                        </w:r>
                      </w:p>
                    </w:tc>
                    <w:tc>
                      <w:tcPr>
                        <w:tcW w:w="1094" w:type="dxa"/>
                        <w:tcBorders>
                          <w:top w:val="single" w:sz="4" w:space="0" w:color="000000"/>
                          <w:bottom w:val="single" w:sz="4" w:space="0" w:color="000000"/>
                        </w:tcBorders>
                      </w:tcPr>
                      <w:p>
                        <w:pPr>
                          <w:pStyle w:val="TableParagraph"/>
                          <w:spacing w:line="202" w:lineRule="exact" w:before="92"/>
                          <w:ind w:right="305"/>
                          <w:rPr>
                            <w:sz w:val="22"/>
                          </w:rPr>
                        </w:pPr>
                        <w:r>
                          <w:rPr>
                            <w:w w:val="95"/>
                            <w:sz w:val="22"/>
                          </w:rPr>
                          <w:t>42</w:t>
                        </w:r>
                      </w:p>
                    </w:tc>
                    <w:tc>
                      <w:tcPr>
                        <w:tcW w:w="1138" w:type="dxa"/>
                        <w:tcBorders>
                          <w:top w:val="single" w:sz="4" w:space="0" w:color="000000"/>
                          <w:bottom w:val="single" w:sz="4" w:space="0" w:color="000000"/>
                        </w:tcBorders>
                      </w:tcPr>
                      <w:p>
                        <w:pPr>
                          <w:pStyle w:val="TableParagraph"/>
                          <w:spacing w:line="202" w:lineRule="exact" w:before="92"/>
                          <w:ind w:right="312"/>
                          <w:rPr>
                            <w:sz w:val="22"/>
                          </w:rPr>
                        </w:pPr>
                        <w:r>
                          <w:rPr>
                            <w:sz w:val="22"/>
                          </w:rPr>
                          <w:t>0.22</w:t>
                        </w:r>
                      </w:p>
                    </w:tc>
                    <w:tc>
                      <w:tcPr>
                        <w:tcW w:w="1128" w:type="dxa"/>
                        <w:tcBorders>
                          <w:top w:val="single" w:sz="4" w:space="0" w:color="000000"/>
                          <w:bottom w:val="single" w:sz="4" w:space="0" w:color="000000"/>
                        </w:tcBorders>
                      </w:tcPr>
                      <w:p>
                        <w:pPr>
                          <w:pStyle w:val="TableParagraph"/>
                          <w:spacing w:line="202" w:lineRule="exact" w:before="92"/>
                          <w:ind w:right="311"/>
                          <w:rPr>
                            <w:sz w:val="22"/>
                          </w:rPr>
                        </w:pPr>
                        <w:r>
                          <w:rPr>
                            <w:sz w:val="22"/>
                          </w:rPr>
                          <w:t>0.38</w:t>
                        </w:r>
                      </w:p>
                    </w:tc>
                    <w:tc>
                      <w:tcPr>
                        <w:tcW w:w="1158" w:type="dxa"/>
                        <w:tcBorders>
                          <w:top w:val="single" w:sz="4" w:space="0" w:color="000000"/>
                          <w:bottom w:val="single" w:sz="4" w:space="0" w:color="000000"/>
                        </w:tcBorders>
                      </w:tcPr>
                      <w:p>
                        <w:pPr>
                          <w:pStyle w:val="TableParagraph"/>
                          <w:spacing w:line="202" w:lineRule="exact" w:before="92"/>
                          <w:ind w:right="324"/>
                          <w:rPr>
                            <w:sz w:val="22"/>
                          </w:rPr>
                        </w:pPr>
                        <w:r>
                          <w:rPr>
                            <w:sz w:val="22"/>
                          </w:rPr>
                          <w:t>0.07</w:t>
                        </w:r>
                      </w:p>
                    </w:tc>
                    <w:tc>
                      <w:tcPr>
                        <w:tcW w:w="1151" w:type="dxa"/>
                        <w:tcBorders>
                          <w:top w:val="single" w:sz="4" w:space="0" w:color="000000"/>
                          <w:bottom w:val="single" w:sz="4" w:space="0" w:color="000000"/>
                        </w:tcBorders>
                      </w:tcPr>
                      <w:p>
                        <w:pPr>
                          <w:pStyle w:val="TableParagraph"/>
                          <w:spacing w:line="209" w:lineRule="exact" w:before="85"/>
                          <w:ind w:right="360"/>
                          <w:rPr>
                            <w:sz w:val="22"/>
                          </w:rPr>
                        </w:pPr>
                        <w:r>
                          <w:rPr>
                            <w:sz w:val="22"/>
                          </w:rPr>
                          <w:t>-15</w:t>
                        </w:r>
                      </w:p>
                    </w:tc>
                    <w:tc>
                      <w:tcPr>
                        <w:tcW w:w="936" w:type="dxa"/>
                        <w:tcBorders>
                          <w:top w:val="single" w:sz="4" w:space="0" w:color="000000"/>
                          <w:bottom w:val="single" w:sz="4" w:space="0" w:color="000000"/>
                        </w:tcBorders>
                      </w:tcPr>
                      <w:p>
                        <w:pPr>
                          <w:pStyle w:val="TableParagraph"/>
                          <w:spacing w:line="224" w:lineRule="exact" w:before="71"/>
                          <w:ind w:right="48"/>
                          <w:rPr>
                            <w:sz w:val="22"/>
                          </w:rPr>
                        </w:pPr>
                        <w:r>
                          <w:rPr>
                            <w:w w:val="95"/>
                            <w:sz w:val="22"/>
                          </w:rPr>
                          <w:t>- 0.01 </w:t>
                        </w:r>
                        <w:r>
                          <w:rPr>
                            <w:w w:val="55"/>
                            <w:sz w:val="22"/>
                          </w:rPr>
                          <w:t>I</w:t>
                        </w:r>
                      </w:p>
                    </w:tc>
                  </w:tr>
                  <w:tr>
                    <w:trPr>
                      <w:trHeight w:val="405" w:hRule="atLeast"/>
                    </w:trPr>
                    <w:tc>
                      <w:tcPr>
                        <w:tcW w:w="1383" w:type="dxa"/>
                        <w:tcBorders>
                          <w:top w:val="single" w:sz="4" w:space="0" w:color="000000"/>
                          <w:left w:val="single" w:sz="4" w:space="0" w:color="000000"/>
                        </w:tcBorders>
                      </w:tcPr>
                      <w:p>
                        <w:pPr>
                          <w:pStyle w:val="TableParagraph"/>
                          <w:spacing w:before="92"/>
                          <w:ind w:left="661" w:right="602"/>
                          <w:jc w:val="center"/>
                          <w:rPr>
                            <w:sz w:val="22"/>
                          </w:rPr>
                        </w:pPr>
                        <w:r>
                          <w:rPr>
                            <w:w w:val="25"/>
                            <w:sz w:val="22"/>
                          </w:rPr>
                          <w:t>-43</w:t>
                        </w:r>
                      </w:p>
                    </w:tc>
                    <w:tc>
                      <w:tcPr>
                        <w:tcW w:w="1145" w:type="dxa"/>
                        <w:tcBorders>
                          <w:top w:val="single" w:sz="4" w:space="0" w:color="000000"/>
                        </w:tcBorders>
                      </w:tcPr>
                      <w:p>
                        <w:pPr>
                          <w:pStyle w:val="TableParagraph"/>
                          <w:spacing w:before="92"/>
                          <w:ind w:left="459"/>
                          <w:jc w:val="left"/>
                          <w:rPr>
                            <w:sz w:val="22"/>
                          </w:rPr>
                        </w:pPr>
                        <w:r>
                          <w:rPr>
                            <w:w w:val="25"/>
                            <w:sz w:val="22"/>
                          </w:rPr>
                          <w:t>-19</w:t>
                        </w:r>
                      </w:p>
                    </w:tc>
                    <w:tc>
                      <w:tcPr>
                        <w:tcW w:w="1094" w:type="dxa"/>
                        <w:tcBorders>
                          <w:top w:val="single" w:sz="4" w:space="0" w:color="000000"/>
                        </w:tcBorders>
                      </w:tcPr>
                      <w:p>
                        <w:pPr>
                          <w:pStyle w:val="TableParagraph"/>
                          <w:spacing w:line="355" w:lineRule="exact" w:before="31"/>
                          <w:ind w:right="315"/>
                          <w:rPr>
                            <w:sz w:val="22"/>
                          </w:rPr>
                        </w:pPr>
                        <w:r>
                          <w:rPr>
                            <w:rFonts w:ascii="Arial Unicode MS" w:hAnsi="Arial Unicode MS"/>
                            <w:spacing w:val="9"/>
                            <w:w w:val="37"/>
                            <w:sz w:val="27"/>
                          </w:rPr>
                          <w:t>—</w:t>
                        </w:r>
                        <w:r>
                          <w:rPr>
                            <w:w w:val="95"/>
                            <w:sz w:val="22"/>
                          </w:rPr>
                          <w:t>24</w:t>
                        </w:r>
                      </w:p>
                    </w:tc>
                    <w:tc>
                      <w:tcPr>
                        <w:tcW w:w="1138" w:type="dxa"/>
                        <w:tcBorders>
                          <w:top w:val="single" w:sz="4" w:space="0" w:color="000000"/>
                        </w:tcBorders>
                      </w:tcPr>
                      <w:p>
                        <w:pPr>
                          <w:pStyle w:val="TableParagraph"/>
                          <w:spacing w:before="92"/>
                          <w:ind w:right="315"/>
                          <w:rPr>
                            <w:sz w:val="22"/>
                          </w:rPr>
                        </w:pPr>
                        <w:r>
                          <w:rPr>
                            <w:w w:val="110"/>
                            <w:sz w:val="22"/>
                          </w:rPr>
                          <w:t>-0.28</w:t>
                        </w:r>
                      </w:p>
                    </w:tc>
                    <w:tc>
                      <w:tcPr>
                        <w:tcW w:w="1128" w:type="dxa"/>
                        <w:tcBorders>
                          <w:top w:val="single" w:sz="4" w:space="0" w:color="000000"/>
                        </w:tcBorders>
                      </w:tcPr>
                      <w:p>
                        <w:pPr>
                          <w:pStyle w:val="TableParagraph"/>
                          <w:spacing w:before="92"/>
                          <w:ind w:right="315"/>
                          <w:rPr>
                            <w:sz w:val="22"/>
                          </w:rPr>
                        </w:pPr>
                        <w:r>
                          <w:rPr>
                            <w:w w:val="110"/>
                            <w:sz w:val="22"/>
                          </w:rPr>
                          <w:t>-0.27</w:t>
                        </w:r>
                      </w:p>
                    </w:tc>
                    <w:tc>
                      <w:tcPr>
                        <w:tcW w:w="1158" w:type="dxa"/>
                        <w:tcBorders>
                          <w:top w:val="single" w:sz="4" w:space="0" w:color="000000"/>
                        </w:tcBorders>
                      </w:tcPr>
                      <w:p>
                        <w:pPr>
                          <w:pStyle w:val="TableParagraph"/>
                          <w:spacing w:before="99"/>
                          <w:ind w:left="313"/>
                          <w:jc w:val="left"/>
                          <w:rPr>
                            <w:sz w:val="22"/>
                          </w:rPr>
                        </w:pPr>
                        <w:r>
                          <w:rPr>
                            <w:w w:val="110"/>
                            <w:sz w:val="22"/>
                          </w:rPr>
                          <w:t>-0.29</w:t>
                        </w:r>
                      </w:p>
                    </w:tc>
                    <w:tc>
                      <w:tcPr>
                        <w:tcW w:w="1151" w:type="dxa"/>
                        <w:tcBorders>
                          <w:top w:val="single" w:sz="4" w:space="0" w:color="000000"/>
                        </w:tcBorders>
                      </w:tcPr>
                      <w:p>
                        <w:pPr>
                          <w:pStyle w:val="TableParagraph"/>
                          <w:spacing w:before="99"/>
                          <w:ind w:right="331"/>
                          <w:rPr>
                            <w:sz w:val="22"/>
                          </w:rPr>
                        </w:pPr>
                        <w:r>
                          <w:rPr>
                            <w:w w:val="110"/>
                            <w:sz w:val="22"/>
                          </w:rPr>
                          <w:t>-128</w:t>
                        </w:r>
                      </w:p>
                    </w:tc>
                    <w:tc>
                      <w:tcPr>
                        <w:tcW w:w="936" w:type="dxa"/>
                        <w:tcBorders>
                          <w:top w:val="single" w:sz="4" w:space="0" w:color="000000"/>
                          <w:right w:val="single" w:sz="4" w:space="0" w:color="000000"/>
                        </w:tcBorders>
                      </w:tcPr>
                      <w:p>
                        <w:pPr>
                          <w:pStyle w:val="TableParagraph"/>
                          <w:spacing w:before="92"/>
                          <w:ind w:right="96"/>
                          <w:rPr>
                            <w:sz w:val="22"/>
                          </w:rPr>
                        </w:pPr>
                        <w:r>
                          <w:rPr>
                            <w:w w:val="110"/>
                            <w:sz w:val="22"/>
                          </w:rPr>
                          <w:t>-0.82</w:t>
                        </w:r>
                      </w:p>
                    </w:tc>
                  </w:tr>
                  <w:tr>
                    <w:trPr>
                      <w:trHeight w:val="318" w:hRule="atLeast"/>
                    </w:trPr>
                    <w:tc>
                      <w:tcPr>
                        <w:tcW w:w="1383" w:type="dxa"/>
                        <w:tcBorders>
                          <w:left w:val="single" w:sz="4" w:space="0" w:color="000000"/>
                        </w:tcBorders>
                      </w:tcPr>
                      <w:p>
                        <w:pPr>
                          <w:pStyle w:val="TableParagraph"/>
                          <w:spacing w:before="25"/>
                          <w:ind w:right="332"/>
                          <w:rPr>
                            <w:sz w:val="22"/>
                          </w:rPr>
                        </w:pPr>
                        <w:r>
                          <w:rPr>
                            <w:rFonts w:ascii="Arial Unicode MS" w:eastAsia="Arial Unicode MS" w:hint="eastAsia"/>
                            <w:w w:val="85"/>
                            <w:sz w:val="17"/>
                          </w:rPr>
                          <w:t>一</w:t>
                        </w:r>
                        <w:r>
                          <w:rPr>
                            <w:w w:val="85"/>
                            <w:sz w:val="22"/>
                          </w:rPr>
                          <w:t>5</w:t>
                        </w:r>
                      </w:p>
                    </w:tc>
                    <w:tc>
                      <w:tcPr>
                        <w:tcW w:w="1145" w:type="dxa"/>
                      </w:tcPr>
                      <w:p>
                        <w:pPr>
                          <w:pStyle w:val="TableParagraph"/>
                          <w:spacing w:before="25"/>
                          <w:ind w:right="343"/>
                          <w:rPr>
                            <w:sz w:val="22"/>
                          </w:rPr>
                        </w:pPr>
                        <w:r>
                          <w:rPr>
                            <w:w w:val="95"/>
                            <w:sz w:val="22"/>
                          </w:rPr>
                          <w:t>2</w:t>
                        </w:r>
                      </w:p>
                    </w:tc>
                    <w:tc>
                      <w:tcPr>
                        <w:tcW w:w="1094" w:type="dxa"/>
                      </w:tcPr>
                      <w:p>
                        <w:pPr>
                          <w:pStyle w:val="TableParagraph"/>
                          <w:spacing w:before="4"/>
                          <w:ind w:right="304"/>
                          <w:rPr>
                            <w:sz w:val="22"/>
                          </w:rPr>
                        </w:pPr>
                        <w:r>
                          <w:rPr>
                            <w:rFonts w:ascii="Arial Unicode MS" w:hAnsi="Arial Unicode MS"/>
                            <w:sz w:val="9"/>
                          </w:rPr>
                          <w:t>— </w:t>
                        </w:r>
                        <w:r>
                          <w:rPr>
                            <w:sz w:val="22"/>
                          </w:rPr>
                          <w:t>7</w:t>
                        </w:r>
                      </w:p>
                    </w:tc>
                    <w:tc>
                      <w:tcPr>
                        <w:tcW w:w="1138" w:type="dxa"/>
                      </w:tcPr>
                      <w:p>
                        <w:pPr>
                          <w:pStyle w:val="TableParagraph"/>
                          <w:spacing w:before="18"/>
                          <w:ind w:right="306"/>
                          <w:rPr>
                            <w:sz w:val="22"/>
                          </w:rPr>
                        </w:pPr>
                        <w:r>
                          <w:rPr>
                            <w:w w:val="110"/>
                            <w:sz w:val="22"/>
                          </w:rPr>
                          <w:t>-0.05</w:t>
                        </w:r>
                      </w:p>
                    </w:tc>
                    <w:tc>
                      <w:tcPr>
                        <w:tcW w:w="1128" w:type="dxa"/>
                      </w:tcPr>
                      <w:p>
                        <w:pPr>
                          <w:pStyle w:val="TableParagraph"/>
                          <w:spacing w:before="25"/>
                          <w:ind w:right="319"/>
                          <w:rPr>
                            <w:sz w:val="22"/>
                          </w:rPr>
                        </w:pPr>
                        <w:r>
                          <w:rPr>
                            <w:w w:val="95"/>
                            <w:sz w:val="22"/>
                          </w:rPr>
                          <w:t>0.04</w:t>
                        </w:r>
                      </w:p>
                    </w:tc>
                    <w:tc>
                      <w:tcPr>
                        <w:tcW w:w="1158" w:type="dxa"/>
                      </w:tcPr>
                      <w:p>
                        <w:pPr>
                          <w:pStyle w:val="TableParagraph"/>
                          <w:spacing w:before="25"/>
                          <w:ind w:left="313"/>
                          <w:jc w:val="left"/>
                          <w:rPr>
                            <w:sz w:val="22"/>
                          </w:rPr>
                        </w:pPr>
                        <w:r>
                          <w:rPr>
                            <w:w w:val="115"/>
                            <w:sz w:val="22"/>
                          </w:rPr>
                          <w:t>-0.13</w:t>
                        </w:r>
                      </w:p>
                    </w:tc>
                    <w:tc>
                      <w:tcPr>
                        <w:tcW w:w="1151" w:type="dxa"/>
                      </w:tcPr>
                      <w:p>
                        <w:pPr>
                          <w:pStyle w:val="TableParagraph"/>
                          <w:spacing w:before="18"/>
                          <w:ind w:right="333"/>
                          <w:rPr>
                            <w:sz w:val="22"/>
                          </w:rPr>
                        </w:pPr>
                        <w:r>
                          <w:rPr>
                            <w:w w:val="110"/>
                            <w:sz w:val="22"/>
                          </w:rPr>
                          <w:t>-92</w:t>
                        </w:r>
                      </w:p>
                    </w:tc>
                    <w:tc>
                      <w:tcPr>
                        <w:tcW w:w="936" w:type="dxa"/>
                        <w:tcBorders>
                          <w:right w:val="single" w:sz="4" w:space="0" w:color="000000"/>
                        </w:tcBorders>
                      </w:tcPr>
                      <w:p>
                        <w:pPr>
                          <w:pStyle w:val="TableParagraph"/>
                          <w:spacing w:before="25"/>
                          <w:ind w:right="82"/>
                          <w:rPr>
                            <w:sz w:val="22"/>
                          </w:rPr>
                        </w:pPr>
                        <w:r>
                          <w:rPr>
                            <w:w w:val="115"/>
                            <w:sz w:val="22"/>
                          </w:rPr>
                          <w:t>-0.85</w:t>
                        </w:r>
                      </w:p>
                    </w:tc>
                  </w:tr>
                  <w:tr>
                    <w:trPr>
                      <w:trHeight w:val="304" w:hRule="atLeast"/>
                    </w:trPr>
                    <w:tc>
                      <w:tcPr>
                        <w:tcW w:w="1383" w:type="dxa"/>
                        <w:tcBorders>
                          <w:left w:val="single" w:sz="4" w:space="0" w:color="000000"/>
                        </w:tcBorders>
                      </w:tcPr>
                      <w:p>
                        <w:pPr>
                          <w:pStyle w:val="TableParagraph"/>
                          <w:spacing w:line="246" w:lineRule="exact" w:before="38"/>
                          <w:ind w:right="329"/>
                          <w:rPr>
                            <w:sz w:val="22"/>
                          </w:rPr>
                        </w:pPr>
                        <w:r>
                          <w:rPr>
                            <w:sz w:val="22"/>
                          </w:rPr>
                          <w:t>23</w:t>
                        </w:r>
                      </w:p>
                    </w:tc>
                    <w:tc>
                      <w:tcPr>
                        <w:tcW w:w="1145" w:type="dxa"/>
                      </w:tcPr>
                      <w:p>
                        <w:pPr>
                          <w:pStyle w:val="TableParagraph"/>
                          <w:spacing w:line="246" w:lineRule="exact" w:before="38"/>
                          <w:ind w:right="337"/>
                          <w:rPr>
                            <w:sz w:val="22"/>
                          </w:rPr>
                        </w:pPr>
                        <w:r>
                          <w:rPr>
                            <w:w w:val="105"/>
                            <w:sz w:val="22"/>
                          </w:rPr>
                          <w:t>25</w:t>
                        </w:r>
                      </w:p>
                    </w:tc>
                    <w:tc>
                      <w:tcPr>
                        <w:tcW w:w="1094" w:type="dxa"/>
                      </w:tcPr>
                      <w:p>
                        <w:pPr>
                          <w:pStyle w:val="TableParagraph"/>
                          <w:spacing w:line="224" w:lineRule="exact" w:before="60"/>
                          <w:ind w:right="311"/>
                          <w:rPr>
                            <w:sz w:val="22"/>
                          </w:rPr>
                        </w:pPr>
                        <w:r>
                          <w:rPr>
                            <w:rFonts w:ascii="Arial Unicode MS" w:hAnsi="Arial Unicode MS"/>
                            <w:w w:val="110"/>
                            <w:sz w:val="18"/>
                          </w:rPr>
                          <w:t>– </w:t>
                        </w:r>
                        <w:r>
                          <w:rPr>
                            <w:w w:val="110"/>
                            <w:sz w:val="22"/>
                          </w:rPr>
                          <w:t>2</w:t>
                        </w:r>
                      </w:p>
                    </w:tc>
                    <w:tc>
                      <w:tcPr>
                        <w:tcW w:w="1138" w:type="dxa"/>
                      </w:tcPr>
                      <w:p>
                        <w:pPr>
                          <w:pStyle w:val="TableParagraph"/>
                          <w:spacing w:line="246" w:lineRule="exact" w:before="38"/>
                          <w:ind w:right="319"/>
                          <w:rPr>
                            <w:sz w:val="22"/>
                          </w:rPr>
                        </w:pPr>
                        <w:r>
                          <w:rPr>
                            <w:sz w:val="22"/>
                          </w:rPr>
                          <w:t>0.22</w:t>
                        </w:r>
                      </w:p>
                    </w:tc>
                    <w:tc>
                      <w:tcPr>
                        <w:tcW w:w="1128" w:type="dxa"/>
                      </w:tcPr>
                      <w:p>
                        <w:pPr>
                          <w:pStyle w:val="TableParagraph"/>
                          <w:spacing w:line="246" w:lineRule="exact" w:before="38"/>
                          <w:ind w:right="318"/>
                          <w:rPr>
                            <w:sz w:val="22"/>
                          </w:rPr>
                        </w:pPr>
                        <w:r>
                          <w:rPr>
                            <w:sz w:val="22"/>
                          </w:rPr>
                          <w:t>0.50</w:t>
                        </w:r>
                      </w:p>
                    </w:tc>
                    <w:tc>
                      <w:tcPr>
                        <w:tcW w:w="1158" w:type="dxa"/>
                      </w:tcPr>
                      <w:p>
                        <w:pPr>
                          <w:pStyle w:val="TableParagraph"/>
                          <w:spacing w:before="31"/>
                          <w:ind w:left="305"/>
                          <w:jc w:val="left"/>
                          <w:rPr>
                            <w:sz w:val="22"/>
                          </w:rPr>
                        </w:pPr>
                        <w:r>
                          <w:rPr>
                            <w:w w:val="110"/>
                            <w:sz w:val="22"/>
                          </w:rPr>
                          <w:t>-0.04</w:t>
                        </w:r>
                      </w:p>
                    </w:tc>
                    <w:tc>
                      <w:tcPr>
                        <w:tcW w:w="1151" w:type="dxa"/>
                      </w:tcPr>
                      <w:p>
                        <w:pPr>
                          <w:pStyle w:val="TableParagraph"/>
                          <w:spacing w:line="238" w:lineRule="exact" w:before="45"/>
                          <w:ind w:right="324"/>
                          <w:rPr>
                            <w:sz w:val="22"/>
                          </w:rPr>
                        </w:pPr>
                        <w:r>
                          <w:rPr>
                            <w:w w:val="108"/>
                            <w:sz w:val="22"/>
                          </w:rPr>
                          <w:t>5</w:t>
                        </w:r>
                      </w:p>
                    </w:tc>
                    <w:tc>
                      <w:tcPr>
                        <w:tcW w:w="936" w:type="dxa"/>
                        <w:tcBorders>
                          <w:right w:val="single" w:sz="4" w:space="0" w:color="000000"/>
                        </w:tcBorders>
                      </w:tcPr>
                      <w:p>
                        <w:pPr>
                          <w:pStyle w:val="TableParagraph"/>
                          <w:spacing w:line="246" w:lineRule="exact" w:before="38"/>
                          <w:ind w:right="93"/>
                          <w:rPr>
                            <w:sz w:val="22"/>
                          </w:rPr>
                        </w:pPr>
                        <w:r>
                          <w:rPr>
                            <w:w w:val="105"/>
                            <w:sz w:val="22"/>
                          </w:rPr>
                          <w:t>0.05</w:t>
                        </w:r>
                      </w:p>
                    </w:tc>
                  </w:tr>
                  <w:tr>
                    <w:trPr>
                      <w:trHeight w:val="375" w:hRule="atLeast"/>
                    </w:trPr>
                    <w:tc>
                      <w:tcPr>
                        <w:tcW w:w="1383" w:type="dxa"/>
                        <w:tcBorders>
                          <w:left w:val="single" w:sz="4" w:space="0" w:color="000000"/>
                        </w:tcBorders>
                      </w:tcPr>
                      <w:p>
                        <w:pPr>
                          <w:pStyle w:val="TableParagraph"/>
                          <w:spacing w:before="66"/>
                          <w:ind w:right="319"/>
                          <w:rPr>
                            <w:sz w:val="22"/>
                          </w:rPr>
                        </w:pPr>
                        <w:r>
                          <w:rPr>
                            <w:rFonts w:ascii="Arial Unicode MS" w:eastAsia="Arial Unicode MS" w:hint="eastAsia"/>
                            <w:w w:val="95"/>
                            <w:sz w:val="17"/>
                          </w:rPr>
                          <w:t>一</w:t>
                        </w:r>
                        <w:r>
                          <w:rPr>
                            <w:w w:val="95"/>
                            <w:sz w:val="22"/>
                          </w:rPr>
                          <w:t>52</w:t>
                        </w:r>
                      </w:p>
                    </w:tc>
                    <w:tc>
                      <w:tcPr>
                        <w:tcW w:w="1145" w:type="dxa"/>
                      </w:tcPr>
                      <w:p>
                        <w:pPr>
                          <w:pStyle w:val="TableParagraph"/>
                          <w:spacing w:before="88"/>
                          <w:ind w:left="326"/>
                          <w:jc w:val="left"/>
                          <w:rPr>
                            <w:sz w:val="22"/>
                          </w:rPr>
                        </w:pPr>
                        <w:r>
                          <w:rPr>
                            <w:rFonts w:ascii="Arial Unicode MS" w:hAnsi="Arial Unicode MS"/>
                            <w:w w:val="105"/>
                            <w:sz w:val="18"/>
                          </w:rPr>
                          <w:t>– </w:t>
                        </w:r>
                        <w:r>
                          <w:rPr>
                            <w:w w:val="105"/>
                            <w:sz w:val="22"/>
                          </w:rPr>
                          <w:t>28</w:t>
                        </w:r>
                      </w:p>
                    </w:tc>
                    <w:tc>
                      <w:tcPr>
                        <w:tcW w:w="1094" w:type="dxa"/>
                      </w:tcPr>
                      <w:p>
                        <w:pPr>
                          <w:pStyle w:val="TableParagraph"/>
                          <w:spacing w:line="352" w:lineRule="exact"/>
                          <w:ind w:right="297"/>
                          <w:rPr>
                            <w:sz w:val="22"/>
                          </w:rPr>
                        </w:pPr>
                        <w:r>
                          <w:rPr>
                            <w:rFonts w:ascii="Arial Unicode MS" w:hAnsi="Arial Unicode MS"/>
                            <w:spacing w:val="10"/>
                            <w:w w:val="34"/>
                            <w:sz w:val="27"/>
                          </w:rPr>
                          <w:t>—</w:t>
                        </w:r>
                        <w:r>
                          <w:rPr>
                            <w:w w:val="103"/>
                            <w:sz w:val="22"/>
                          </w:rPr>
                          <w:t>24</w:t>
                        </w:r>
                      </w:p>
                    </w:tc>
                    <w:tc>
                      <w:tcPr>
                        <w:tcW w:w="1138" w:type="dxa"/>
                      </w:tcPr>
                      <w:p>
                        <w:pPr>
                          <w:pStyle w:val="TableParagraph"/>
                          <w:spacing w:before="59"/>
                          <w:ind w:right="311"/>
                          <w:rPr>
                            <w:sz w:val="22"/>
                          </w:rPr>
                        </w:pPr>
                        <w:r>
                          <w:rPr>
                            <w:w w:val="110"/>
                            <w:sz w:val="22"/>
                          </w:rPr>
                          <w:t>-0.82</w:t>
                        </w:r>
                      </w:p>
                    </w:tc>
                    <w:tc>
                      <w:tcPr>
                        <w:tcW w:w="1128" w:type="dxa"/>
                      </w:tcPr>
                      <w:p>
                        <w:pPr>
                          <w:pStyle w:val="TableParagraph"/>
                          <w:spacing w:before="59"/>
                          <w:ind w:right="306"/>
                          <w:rPr>
                            <w:sz w:val="22"/>
                          </w:rPr>
                        </w:pPr>
                        <w:r>
                          <w:rPr>
                            <w:w w:val="110"/>
                            <w:sz w:val="22"/>
                          </w:rPr>
                          <w:t>-0.93</w:t>
                        </w:r>
                      </w:p>
                    </w:tc>
                    <w:tc>
                      <w:tcPr>
                        <w:tcW w:w="1158" w:type="dxa"/>
                      </w:tcPr>
                      <w:p>
                        <w:pPr>
                          <w:pStyle w:val="TableParagraph"/>
                          <w:spacing w:before="59"/>
                          <w:ind w:left="313"/>
                          <w:jc w:val="left"/>
                          <w:rPr>
                            <w:sz w:val="22"/>
                          </w:rPr>
                        </w:pPr>
                        <w:r>
                          <w:rPr>
                            <w:w w:val="110"/>
                            <w:sz w:val="22"/>
                          </w:rPr>
                          <w:t>-0.72</w:t>
                        </w:r>
                      </w:p>
                    </w:tc>
                    <w:tc>
                      <w:tcPr>
                        <w:tcW w:w="1151" w:type="dxa"/>
                      </w:tcPr>
                      <w:p>
                        <w:pPr>
                          <w:pStyle w:val="TableParagraph"/>
                          <w:spacing w:before="59"/>
                          <w:ind w:right="328"/>
                          <w:rPr>
                            <w:sz w:val="22"/>
                          </w:rPr>
                        </w:pPr>
                        <w:r>
                          <w:rPr>
                            <w:w w:val="110"/>
                            <w:sz w:val="22"/>
                          </w:rPr>
                          <w:t>-100</w:t>
                        </w:r>
                      </w:p>
                    </w:tc>
                    <w:tc>
                      <w:tcPr>
                        <w:tcW w:w="936" w:type="dxa"/>
                        <w:tcBorders>
                          <w:right w:val="single" w:sz="4" w:space="0" w:color="000000"/>
                        </w:tcBorders>
                      </w:tcPr>
                      <w:p>
                        <w:pPr>
                          <w:pStyle w:val="TableParagraph"/>
                          <w:spacing w:before="59"/>
                          <w:ind w:right="85"/>
                          <w:rPr>
                            <w:sz w:val="22"/>
                          </w:rPr>
                        </w:pPr>
                        <w:r>
                          <w:rPr>
                            <w:w w:val="115"/>
                            <w:sz w:val="22"/>
                          </w:rPr>
                          <w:t>-1.53</w:t>
                        </w:r>
                      </w:p>
                    </w:tc>
                  </w:tr>
                  <w:tr>
                    <w:trPr>
                      <w:trHeight w:val="311" w:hRule="atLeast"/>
                    </w:trPr>
                    <w:tc>
                      <w:tcPr>
                        <w:tcW w:w="1383" w:type="dxa"/>
                        <w:tcBorders>
                          <w:left w:val="single" w:sz="4" w:space="0" w:color="000000"/>
                        </w:tcBorders>
                      </w:tcPr>
                      <w:p>
                        <w:pPr>
                          <w:pStyle w:val="TableParagraph"/>
                          <w:spacing w:before="22"/>
                          <w:ind w:right="338"/>
                          <w:rPr>
                            <w:sz w:val="22"/>
                          </w:rPr>
                        </w:pPr>
                        <w:r>
                          <w:rPr>
                            <w:sz w:val="22"/>
                          </w:rPr>
                          <w:t>27</w:t>
                        </w:r>
                      </w:p>
                    </w:tc>
                    <w:tc>
                      <w:tcPr>
                        <w:tcW w:w="1145" w:type="dxa"/>
                      </w:tcPr>
                      <w:p>
                        <w:pPr>
                          <w:pStyle w:val="TableParagraph"/>
                          <w:spacing w:before="22"/>
                          <w:ind w:right="346"/>
                          <w:rPr>
                            <w:sz w:val="22"/>
                          </w:rPr>
                        </w:pPr>
                        <w:r>
                          <w:rPr>
                            <w:sz w:val="22"/>
                          </w:rPr>
                          <w:t>25</w:t>
                        </w:r>
                      </w:p>
                    </w:tc>
                    <w:tc>
                      <w:tcPr>
                        <w:tcW w:w="1094" w:type="dxa"/>
                      </w:tcPr>
                      <w:p>
                        <w:pPr>
                          <w:pStyle w:val="TableParagraph"/>
                          <w:spacing w:before="22"/>
                          <w:ind w:right="311"/>
                          <w:rPr>
                            <w:sz w:val="22"/>
                          </w:rPr>
                        </w:pPr>
                        <w:r>
                          <w:rPr>
                            <w:w w:val="95"/>
                            <w:sz w:val="22"/>
                          </w:rPr>
                          <w:t>2</w:t>
                        </w:r>
                      </w:p>
                    </w:tc>
                    <w:tc>
                      <w:tcPr>
                        <w:tcW w:w="1138" w:type="dxa"/>
                      </w:tcPr>
                      <w:p>
                        <w:pPr>
                          <w:pStyle w:val="TableParagraph"/>
                          <w:spacing w:before="15"/>
                          <w:ind w:right="320"/>
                          <w:rPr>
                            <w:sz w:val="22"/>
                          </w:rPr>
                        </w:pPr>
                        <w:r>
                          <w:rPr>
                            <w:spacing w:val="-3"/>
                            <w:sz w:val="21"/>
                          </w:rPr>
                          <w:t>0</w:t>
                        </w:r>
                        <w:r>
                          <w:rPr>
                            <w:rFonts w:ascii="Arial Unicode MS" w:eastAsia="Arial Unicode MS" w:hint="eastAsia"/>
                            <w:spacing w:val="-55"/>
                            <w:sz w:val="6"/>
                          </w:rPr>
                          <w:t>、</w:t>
                        </w:r>
                        <w:r>
                          <w:rPr>
                            <w:spacing w:val="-21"/>
                            <w:sz w:val="21"/>
                          </w:rPr>
                          <w:t>. </w:t>
                        </w:r>
                        <w:r>
                          <w:rPr>
                            <w:sz w:val="22"/>
                          </w:rPr>
                          <w:t>26</w:t>
                        </w:r>
                      </w:p>
                    </w:tc>
                    <w:tc>
                      <w:tcPr>
                        <w:tcW w:w="1128" w:type="dxa"/>
                      </w:tcPr>
                      <w:p>
                        <w:pPr>
                          <w:pStyle w:val="TableParagraph"/>
                          <w:spacing w:before="22"/>
                          <w:ind w:right="318"/>
                          <w:rPr>
                            <w:sz w:val="22"/>
                          </w:rPr>
                        </w:pPr>
                        <w:r>
                          <w:rPr>
                            <w:sz w:val="22"/>
                          </w:rPr>
                          <w:t>0.50</w:t>
                        </w:r>
                      </w:p>
                    </w:tc>
                    <w:tc>
                      <w:tcPr>
                        <w:tcW w:w="1158" w:type="dxa"/>
                      </w:tcPr>
                      <w:p>
                        <w:pPr>
                          <w:pStyle w:val="TableParagraph"/>
                          <w:spacing w:before="22"/>
                          <w:ind w:right="336"/>
                          <w:rPr>
                            <w:sz w:val="22"/>
                          </w:rPr>
                        </w:pPr>
                        <w:r>
                          <w:rPr>
                            <w:sz w:val="22"/>
                          </w:rPr>
                          <w:t>0.04</w:t>
                        </w:r>
                      </w:p>
                    </w:tc>
                    <w:tc>
                      <w:tcPr>
                        <w:tcW w:w="1151" w:type="dxa"/>
                      </w:tcPr>
                      <w:p>
                        <w:pPr>
                          <w:pStyle w:val="TableParagraph"/>
                          <w:spacing w:before="15"/>
                          <w:ind w:right="376"/>
                          <w:rPr>
                            <w:sz w:val="22"/>
                          </w:rPr>
                        </w:pPr>
                        <w:r>
                          <w:rPr>
                            <w:sz w:val="22"/>
                          </w:rPr>
                          <w:t>-49</w:t>
                        </w:r>
                      </w:p>
                    </w:tc>
                    <w:tc>
                      <w:tcPr>
                        <w:tcW w:w="936" w:type="dxa"/>
                        <w:tcBorders>
                          <w:right w:val="single" w:sz="4" w:space="0" w:color="000000"/>
                        </w:tcBorders>
                      </w:tcPr>
                      <w:p>
                        <w:pPr>
                          <w:pStyle w:val="TableParagraph"/>
                          <w:spacing w:before="15"/>
                          <w:ind w:right="98"/>
                          <w:rPr>
                            <w:sz w:val="22"/>
                          </w:rPr>
                        </w:pPr>
                        <w:r>
                          <w:rPr>
                            <w:w w:val="110"/>
                            <w:sz w:val="22"/>
                          </w:rPr>
                          <w:t>-0.46</w:t>
                        </w:r>
                      </w:p>
                    </w:tc>
                  </w:tr>
                  <w:tr>
                    <w:trPr>
                      <w:trHeight w:val="335" w:hRule="atLeast"/>
                    </w:trPr>
                    <w:tc>
                      <w:tcPr>
                        <w:tcW w:w="1383" w:type="dxa"/>
                        <w:tcBorders>
                          <w:left w:val="single" w:sz="4" w:space="0" w:color="000000"/>
                        </w:tcBorders>
                      </w:tcPr>
                      <w:p>
                        <w:pPr>
                          <w:pStyle w:val="TableParagraph"/>
                          <w:spacing w:before="35"/>
                          <w:ind w:right="331"/>
                          <w:rPr>
                            <w:sz w:val="22"/>
                          </w:rPr>
                        </w:pPr>
                        <w:r>
                          <w:rPr>
                            <w:rFonts w:ascii="Arial Unicode MS" w:hAnsi="Arial Unicode MS"/>
                            <w:w w:val="110"/>
                            <w:sz w:val="9"/>
                          </w:rPr>
                          <w:t>— </w:t>
                        </w:r>
                        <w:r>
                          <w:rPr>
                            <w:w w:val="110"/>
                            <w:sz w:val="22"/>
                          </w:rPr>
                          <w:t>30</w:t>
                        </w:r>
                      </w:p>
                    </w:tc>
                    <w:tc>
                      <w:tcPr>
                        <w:tcW w:w="1145" w:type="dxa"/>
                      </w:tcPr>
                      <w:p>
                        <w:pPr>
                          <w:pStyle w:val="TableParagraph"/>
                          <w:spacing w:before="27"/>
                          <w:ind w:right="382"/>
                          <w:rPr>
                            <w:sz w:val="22"/>
                          </w:rPr>
                        </w:pPr>
                        <w:r>
                          <w:rPr>
                            <w:w w:val="105"/>
                            <w:sz w:val="22"/>
                          </w:rPr>
                          <w:t>-13</w:t>
                        </w:r>
                      </w:p>
                    </w:tc>
                    <w:tc>
                      <w:tcPr>
                        <w:tcW w:w="1094" w:type="dxa"/>
                      </w:tcPr>
                      <w:p>
                        <w:pPr>
                          <w:pStyle w:val="TableParagraph"/>
                          <w:spacing w:before="27"/>
                          <w:ind w:right="336"/>
                          <w:rPr>
                            <w:sz w:val="22"/>
                          </w:rPr>
                        </w:pPr>
                        <w:r>
                          <w:rPr>
                            <w:w w:val="105"/>
                            <w:sz w:val="22"/>
                          </w:rPr>
                          <w:t>-17</w:t>
                        </w:r>
                      </w:p>
                    </w:tc>
                    <w:tc>
                      <w:tcPr>
                        <w:tcW w:w="1138" w:type="dxa"/>
                      </w:tcPr>
                      <w:p>
                        <w:pPr>
                          <w:pStyle w:val="TableParagraph"/>
                          <w:spacing w:before="35"/>
                          <w:ind w:right="311"/>
                          <w:rPr>
                            <w:sz w:val="22"/>
                          </w:rPr>
                        </w:pPr>
                        <w:r>
                          <w:rPr>
                            <w:w w:val="110"/>
                            <w:sz w:val="22"/>
                          </w:rPr>
                          <w:t>-0.53</w:t>
                        </w:r>
                      </w:p>
                    </w:tc>
                    <w:tc>
                      <w:tcPr>
                        <w:tcW w:w="1128" w:type="dxa"/>
                      </w:tcPr>
                      <w:p>
                        <w:pPr>
                          <w:pStyle w:val="TableParagraph"/>
                          <w:spacing w:before="35"/>
                          <w:ind w:right="315"/>
                          <w:rPr>
                            <w:sz w:val="22"/>
                          </w:rPr>
                        </w:pPr>
                        <w:r>
                          <w:rPr>
                            <w:w w:val="110"/>
                            <w:sz w:val="22"/>
                          </w:rPr>
                          <w:t>-0.47</w:t>
                        </w:r>
                      </w:p>
                    </w:tc>
                    <w:tc>
                      <w:tcPr>
                        <w:tcW w:w="1158" w:type="dxa"/>
                      </w:tcPr>
                      <w:p>
                        <w:pPr>
                          <w:pStyle w:val="TableParagraph"/>
                          <w:spacing w:before="35"/>
                          <w:ind w:left="305"/>
                          <w:jc w:val="left"/>
                          <w:rPr>
                            <w:sz w:val="22"/>
                          </w:rPr>
                        </w:pPr>
                        <w:r>
                          <w:rPr>
                            <w:w w:val="110"/>
                            <w:sz w:val="22"/>
                          </w:rPr>
                          <w:t>-0.60</w:t>
                        </w:r>
                      </w:p>
                    </w:tc>
                    <w:tc>
                      <w:tcPr>
                        <w:tcW w:w="1151" w:type="dxa"/>
                      </w:tcPr>
                      <w:p>
                        <w:pPr>
                          <w:pStyle w:val="TableParagraph"/>
                          <w:spacing w:before="35"/>
                          <w:ind w:right="343"/>
                          <w:rPr>
                            <w:sz w:val="22"/>
                          </w:rPr>
                        </w:pPr>
                        <w:r>
                          <w:rPr>
                            <w:w w:val="110"/>
                            <w:sz w:val="22"/>
                          </w:rPr>
                          <w:t>-65</w:t>
                        </w:r>
                      </w:p>
                    </w:tc>
                    <w:tc>
                      <w:tcPr>
                        <w:tcW w:w="936" w:type="dxa"/>
                        <w:tcBorders>
                          <w:right w:val="single" w:sz="4" w:space="0" w:color="000000"/>
                        </w:tcBorders>
                      </w:tcPr>
                      <w:p>
                        <w:pPr>
                          <w:pStyle w:val="TableParagraph"/>
                          <w:spacing w:before="35"/>
                          <w:ind w:right="94"/>
                          <w:rPr>
                            <w:sz w:val="22"/>
                          </w:rPr>
                        </w:pPr>
                        <w:r>
                          <w:rPr>
                            <w:w w:val="115"/>
                            <w:sz w:val="22"/>
                          </w:rPr>
                          <w:t>-1.14</w:t>
                        </w:r>
                      </w:p>
                    </w:tc>
                  </w:tr>
                  <w:tr>
                    <w:trPr>
                      <w:trHeight w:val="331" w:hRule="atLeast"/>
                    </w:trPr>
                    <w:tc>
                      <w:tcPr>
                        <w:tcW w:w="1383" w:type="dxa"/>
                        <w:tcBorders>
                          <w:left w:val="single" w:sz="4" w:space="0" w:color="000000"/>
                        </w:tcBorders>
                      </w:tcPr>
                      <w:p>
                        <w:pPr>
                          <w:pStyle w:val="TableParagraph"/>
                          <w:spacing w:before="38"/>
                          <w:ind w:right="340"/>
                          <w:rPr>
                            <w:sz w:val="22"/>
                          </w:rPr>
                        </w:pPr>
                        <w:r>
                          <w:rPr>
                            <w:w w:val="95"/>
                            <w:sz w:val="22"/>
                          </w:rPr>
                          <w:t>29</w:t>
                        </w:r>
                      </w:p>
                    </w:tc>
                    <w:tc>
                      <w:tcPr>
                        <w:tcW w:w="1145" w:type="dxa"/>
                      </w:tcPr>
                      <w:p>
                        <w:pPr>
                          <w:pStyle w:val="TableParagraph"/>
                          <w:spacing w:before="38"/>
                          <w:ind w:right="332"/>
                          <w:rPr>
                            <w:sz w:val="22"/>
                          </w:rPr>
                        </w:pPr>
                        <w:r>
                          <w:rPr>
                            <w:w w:val="105"/>
                            <w:sz w:val="22"/>
                          </w:rPr>
                          <w:t>21</w:t>
                        </w:r>
                      </w:p>
                    </w:tc>
                    <w:tc>
                      <w:tcPr>
                        <w:tcW w:w="1094" w:type="dxa"/>
                      </w:tcPr>
                      <w:p>
                        <w:pPr>
                          <w:pStyle w:val="TableParagraph"/>
                          <w:spacing w:before="38"/>
                          <w:ind w:right="306"/>
                          <w:rPr>
                            <w:sz w:val="22"/>
                          </w:rPr>
                        </w:pPr>
                        <w:r>
                          <w:rPr>
                            <w:w w:val="101"/>
                            <w:sz w:val="22"/>
                          </w:rPr>
                          <w:t>8</w:t>
                        </w:r>
                      </w:p>
                    </w:tc>
                    <w:tc>
                      <w:tcPr>
                        <w:tcW w:w="1138" w:type="dxa"/>
                      </w:tcPr>
                      <w:p>
                        <w:pPr>
                          <w:pStyle w:val="TableParagraph"/>
                          <w:spacing w:before="38"/>
                          <w:ind w:right="312"/>
                          <w:rPr>
                            <w:sz w:val="22"/>
                          </w:rPr>
                        </w:pPr>
                        <w:r>
                          <w:rPr>
                            <w:sz w:val="22"/>
                          </w:rPr>
                          <w:t>0.29</w:t>
                        </w:r>
                      </w:p>
                    </w:tc>
                    <w:tc>
                      <w:tcPr>
                        <w:tcW w:w="1128" w:type="dxa"/>
                      </w:tcPr>
                      <w:p>
                        <w:pPr>
                          <w:pStyle w:val="TableParagraph"/>
                          <w:spacing w:before="38"/>
                          <w:ind w:right="311"/>
                          <w:rPr>
                            <w:sz w:val="22"/>
                          </w:rPr>
                        </w:pPr>
                        <w:r>
                          <w:rPr>
                            <w:sz w:val="22"/>
                          </w:rPr>
                          <w:t>0.44</w:t>
                        </w:r>
                      </w:p>
                    </w:tc>
                    <w:tc>
                      <w:tcPr>
                        <w:tcW w:w="1158" w:type="dxa"/>
                      </w:tcPr>
                      <w:p>
                        <w:pPr>
                          <w:pStyle w:val="TableParagraph"/>
                          <w:spacing w:before="45"/>
                          <w:ind w:right="328"/>
                          <w:rPr>
                            <w:sz w:val="22"/>
                          </w:rPr>
                        </w:pPr>
                        <w:r>
                          <w:rPr>
                            <w:sz w:val="22"/>
                          </w:rPr>
                          <w:t>0.15</w:t>
                        </w:r>
                      </w:p>
                    </w:tc>
                    <w:tc>
                      <w:tcPr>
                        <w:tcW w:w="1151" w:type="dxa"/>
                      </w:tcPr>
                      <w:p>
                        <w:pPr>
                          <w:pStyle w:val="TableParagraph"/>
                          <w:spacing w:before="45"/>
                          <w:ind w:right="325"/>
                          <w:rPr>
                            <w:sz w:val="22"/>
                          </w:rPr>
                        </w:pPr>
                        <w:r>
                          <w:rPr>
                            <w:sz w:val="22"/>
                          </w:rPr>
                          <w:t>19</w:t>
                        </w:r>
                      </w:p>
                    </w:tc>
                    <w:tc>
                      <w:tcPr>
                        <w:tcW w:w="936" w:type="dxa"/>
                        <w:tcBorders>
                          <w:right w:val="single" w:sz="4" w:space="0" w:color="000000"/>
                        </w:tcBorders>
                      </w:tcPr>
                      <w:p>
                        <w:pPr>
                          <w:pStyle w:val="TableParagraph"/>
                          <w:spacing w:before="38"/>
                          <w:ind w:right="97"/>
                          <w:rPr>
                            <w:sz w:val="22"/>
                          </w:rPr>
                        </w:pPr>
                        <w:r>
                          <w:rPr>
                            <w:sz w:val="22"/>
                          </w:rPr>
                          <w:t>0.19</w:t>
                        </w:r>
                      </w:p>
                    </w:tc>
                  </w:tr>
                  <w:tr>
                    <w:trPr>
                      <w:trHeight w:val="324" w:hRule="atLeast"/>
                    </w:trPr>
                    <w:tc>
                      <w:tcPr>
                        <w:tcW w:w="1383" w:type="dxa"/>
                        <w:tcBorders>
                          <w:left w:val="single" w:sz="4" w:space="0" w:color="000000"/>
                        </w:tcBorders>
                      </w:tcPr>
                      <w:p>
                        <w:pPr>
                          <w:pStyle w:val="TableParagraph"/>
                          <w:spacing w:before="31"/>
                          <w:ind w:right="342"/>
                          <w:rPr>
                            <w:sz w:val="22"/>
                          </w:rPr>
                        </w:pPr>
                        <w:r>
                          <w:rPr>
                            <w:w w:val="110"/>
                            <w:sz w:val="22"/>
                          </w:rPr>
                          <w:t>-100</w:t>
                        </w:r>
                      </w:p>
                    </w:tc>
                    <w:tc>
                      <w:tcPr>
                        <w:tcW w:w="1145" w:type="dxa"/>
                      </w:tcPr>
                      <w:p>
                        <w:pPr>
                          <w:pStyle w:val="TableParagraph"/>
                          <w:spacing w:before="38"/>
                          <w:ind w:right="331"/>
                          <w:rPr>
                            <w:sz w:val="22"/>
                          </w:rPr>
                        </w:pPr>
                        <w:r>
                          <w:rPr>
                            <w:rFonts w:ascii="Arial Unicode MS" w:eastAsia="Arial Unicode MS" w:hint="eastAsia"/>
                            <w:w w:val="95"/>
                            <w:sz w:val="17"/>
                          </w:rPr>
                          <w:t>一</w:t>
                        </w:r>
                        <w:r>
                          <w:rPr>
                            <w:w w:val="95"/>
                            <w:sz w:val="22"/>
                          </w:rPr>
                          <w:t>55</w:t>
                        </w:r>
                      </w:p>
                    </w:tc>
                    <w:tc>
                      <w:tcPr>
                        <w:tcW w:w="1094" w:type="dxa"/>
                      </w:tcPr>
                      <w:p>
                        <w:pPr>
                          <w:pStyle w:val="TableParagraph"/>
                          <w:spacing w:before="24"/>
                          <w:ind w:right="350"/>
                          <w:rPr>
                            <w:sz w:val="22"/>
                          </w:rPr>
                        </w:pPr>
                        <w:r>
                          <w:rPr>
                            <w:sz w:val="22"/>
                          </w:rPr>
                          <w:t>-45</w:t>
                        </w:r>
                      </w:p>
                    </w:tc>
                    <w:tc>
                      <w:tcPr>
                        <w:tcW w:w="1138" w:type="dxa"/>
                      </w:tcPr>
                      <w:p>
                        <w:pPr>
                          <w:pStyle w:val="TableParagraph"/>
                          <w:spacing w:before="24"/>
                          <w:ind w:right="311"/>
                          <w:rPr>
                            <w:sz w:val="22"/>
                          </w:rPr>
                        </w:pPr>
                        <w:r>
                          <w:rPr>
                            <w:w w:val="110"/>
                            <w:sz w:val="22"/>
                          </w:rPr>
                          <w:t>-0.93</w:t>
                        </w:r>
                      </w:p>
                    </w:tc>
                    <w:tc>
                      <w:tcPr>
                        <w:tcW w:w="1128" w:type="dxa"/>
                      </w:tcPr>
                      <w:p>
                        <w:pPr>
                          <w:pStyle w:val="TableParagraph"/>
                          <w:spacing w:before="24"/>
                          <w:ind w:right="324"/>
                          <w:rPr>
                            <w:sz w:val="22"/>
                          </w:rPr>
                        </w:pPr>
                        <w:r>
                          <w:rPr>
                            <w:w w:val="105"/>
                            <w:sz w:val="22"/>
                          </w:rPr>
                          <w:t>-1.07</w:t>
                        </w:r>
                      </w:p>
                    </w:tc>
                    <w:tc>
                      <w:tcPr>
                        <w:tcW w:w="1158" w:type="dxa"/>
                      </w:tcPr>
                      <w:p>
                        <w:pPr>
                          <w:pStyle w:val="TableParagraph"/>
                          <w:spacing w:before="31"/>
                          <w:ind w:left="305"/>
                          <w:jc w:val="left"/>
                          <w:rPr>
                            <w:sz w:val="22"/>
                          </w:rPr>
                        </w:pPr>
                        <w:r>
                          <w:rPr>
                            <w:w w:val="110"/>
                            <w:sz w:val="22"/>
                          </w:rPr>
                          <w:t>-0.80</w:t>
                        </w:r>
                      </w:p>
                    </w:tc>
                    <w:tc>
                      <w:tcPr>
                        <w:tcW w:w="1151" w:type="dxa"/>
                      </w:tcPr>
                      <w:p>
                        <w:pPr>
                          <w:pStyle w:val="TableParagraph"/>
                          <w:spacing w:before="31"/>
                          <w:ind w:right="343"/>
                          <w:rPr>
                            <w:sz w:val="22"/>
                          </w:rPr>
                        </w:pPr>
                        <w:r>
                          <w:rPr>
                            <w:w w:val="110"/>
                            <w:sz w:val="22"/>
                          </w:rPr>
                          <w:t>-67</w:t>
                        </w:r>
                      </w:p>
                    </w:tc>
                    <w:tc>
                      <w:tcPr>
                        <w:tcW w:w="936" w:type="dxa"/>
                        <w:tcBorders>
                          <w:right w:val="single" w:sz="4" w:space="0" w:color="000000"/>
                        </w:tcBorders>
                      </w:tcPr>
                      <w:p>
                        <w:pPr>
                          <w:pStyle w:val="TableParagraph"/>
                          <w:spacing w:before="31"/>
                          <w:ind w:right="89"/>
                          <w:rPr>
                            <w:sz w:val="22"/>
                          </w:rPr>
                        </w:pPr>
                        <w:r>
                          <w:rPr>
                            <w:w w:val="115"/>
                            <w:sz w:val="22"/>
                          </w:rPr>
                          <w:t>-0.61</w:t>
                        </w:r>
                      </w:p>
                    </w:tc>
                  </w:tr>
                  <w:tr>
                    <w:trPr>
                      <w:trHeight w:val="343" w:hRule="atLeast"/>
                    </w:trPr>
                    <w:tc>
                      <w:tcPr>
                        <w:tcW w:w="1383" w:type="dxa"/>
                        <w:tcBorders>
                          <w:left w:val="single" w:sz="4" w:space="0" w:color="000000"/>
                        </w:tcBorders>
                      </w:tcPr>
                      <w:p>
                        <w:pPr>
                          <w:pStyle w:val="TableParagraph"/>
                          <w:spacing w:before="31"/>
                          <w:ind w:right="338"/>
                          <w:rPr>
                            <w:sz w:val="22"/>
                          </w:rPr>
                        </w:pPr>
                        <w:r>
                          <w:rPr>
                            <w:w w:val="115"/>
                            <w:sz w:val="22"/>
                          </w:rPr>
                          <w:t>-15</w:t>
                        </w:r>
                      </w:p>
                    </w:tc>
                    <w:tc>
                      <w:tcPr>
                        <w:tcW w:w="1145" w:type="dxa"/>
                      </w:tcPr>
                      <w:p>
                        <w:pPr>
                          <w:pStyle w:val="TableParagraph"/>
                          <w:spacing w:before="38"/>
                          <w:ind w:right="335"/>
                          <w:rPr>
                            <w:sz w:val="22"/>
                          </w:rPr>
                        </w:pPr>
                        <w:r>
                          <w:rPr>
                            <w:rFonts w:ascii="Arial Unicode MS" w:eastAsia="Arial Unicode MS" w:hint="eastAsia"/>
                            <w:w w:val="90"/>
                            <w:sz w:val="17"/>
                          </w:rPr>
                          <w:t>一</w:t>
                        </w:r>
                        <w:r>
                          <w:rPr>
                            <w:w w:val="90"/>
                            <w:sz w:val="22"/>
                          </w:rPr>
                          <w:t>5</w:t>
                        </w:r>
                      </w:p>
                    </w:tc>
                    <w:tc>
                      <w:tcPr>
                        <w:tcW w:w="1094" w:type="dxa"/>
                      </w:tcPr>
                      <w:p>
                        <w:pPr>
                          <w:pStyle w:val="TableParagraph"/>
                          <w:spacing w:before="24"/>
                          <w:ind w:right="320"/>
                          <w:rPr>
                            <w:sz w:val="22"/>
                          </w:rPr>
                        </w:pPr>
                        <w:r>
                          <w:rPr>
                            <w:w w:val="105"/>
                            <w:sz w:val="22"/>
                          </w:rPr>
                          <w:t>-10</w:t>
                        </w:r>
                      </w:p>
                    </w:tc>
                    <w:tc>
                      <w:tcPr>
                        <w:tcW w:w="1138" w:type="dxa"/>
                      </w:tcPr>
                      <w:p>
                        <w:pPr>
                          <w:pStyle w:val="TableParagraph"/>
                          <w:spacing w:before="31"/>
                          <w:ind w:right="311"/>
                          <w:rPr>
                            <w:sz w:val="22"/>
                          </w:rPr>
                        </w:pPr>
                        <w:r>
                          <w:rPr>
                            <w:w w:val="110"/>
                            <w:sz w:val="22"/>
                          </w:rPr>
                          <w:t>-0.17</w:t>
                        </w:r>
                      </w:p>
                    </w:tc>
                    <w:tc>
                      <w:tcPr>
                        <w:tcW w:w="1128" w:type="dxa"/>
                      </w:tcPr>
                      <w:p>
                        <w:pPr>
                          <w:pStyle w:val="TableParagraph"/>
                          <w:spacing w:before="31"/>
                          <w:ind w:right="315"/>
                          <w:rPr>
                            <w:sz w:val="22"/>
                          </w:rPr>
                        </w:pPr>
                        <w:r>
                          <w:rPr>
                            <w:w w:val="110"/>
                            <w:sz w:val="22"/>
                          </w:rPr>
                          <w:t>-0.12</w:t>
                        </w:r>
                      </w:p>
                    </w:tc>
                    <w:tc>
                      <w:tcPr>
                        <w:tcW w:w="1158" w:type="dxa"/>
                      </w:tcPr>
                      <w:p>
                        <w:pPr>
                          <w:pStyle w:val="TableParagraph"/>
                          <w:spacing w:before="38"/>
                          <w:ind w:left="313"/>
                          <w:jc w:val="left"/>
                          <w:rPr>
                            <w:sz w:val="22"/>
                          </w:rPr>
                        </w:pPr>
                        <w:r>
                          <w:rPr>
                            <w:w w:val="110"/>
                            <w:sz w:val="22"/>
                          </w:rPr>
                          <w:t>-0.22</w:t>
                        </w:r>
                      </w:p>
                    </w:tc>
                    <w:tc>
                      <w:tcPr>
                        <w:tcW w:w="1151" w:type="dxa"/>
                      </w:tcPr>
                      <w:p>
                        <w:pPr>
                          <w:pStyle w:val="TableParagraph"/>
                          <w:spacing w:before="60"/>
                          <w:ind w:right="330"/>
                          <w:rPr>
                            <w:sz w:val="22"/>
                          </w:rPr>
                        </w:pPr>
                        <w:r>
                          <w:rPr>
                            <w:rFonts w:ascii="Arial Unicode MS" w:hAnsi="Arial Unicode MS"/>
                            <w:w w:val="105"/>
                            <w:sz w:val="18"/>
                          </w:rPr>
                          <w:t>―</w:t>
                        </w:r>
                        <w:r>
                          <w:rPr>
                            <w:w w:val="105"/>
                            <w:sz w:val="22"/>
                          </w:rPr>
                          <w:t>64</w:t>
                        </w:r>
                      </w:p>
                    </w:tc>
                    <w:tc>
                      <w:tcPr>
                        <w:tcW w:w="936" w:type="dxa"/>
                        <w:tcBorders>
                          <w:right w:val="single" w:sz="4" w:space="0" w:color="000000"/>
                        </w:tcBorders>
                      </w:tcPr>
                      <w:p>
                        <w:pPr>
                          <w:pStyle w:val="TableParagraph"/>
                          <w:spacing w:before="31"/>
                          <w:ind w:right="82"/>
                          <w:rPr>
                            <w:sz w:val="22"/>
                          </w:rPr>
                        </w:pPr>
                        <w:r>
                          <w:rPr>
                            <w:w w:val="115"/>
                            <w:sz w:val="22"/>
                          </w:rPr>
                          <w:t>-0.71</w:t>
                        </w:r>
                      </w:p>
                    </w:tc>
                  </w:tr>
                  <w:tr>
                    <w:trPr>
                      <w:trHeight w:val="316" w:hRule="atLeast"/>
                    </w:trPr>
                    <w:tc>
                      <w:tcPr>
                        <w:tcW w:w="1383" w:type="dxa"/>
                        <w:tcBorders>
                          <w:left w:val="single" w:sz="4" w:space="0" w:color="000000"/>
                        </w:tcBorders>
                      </w:tcPr>
                      <w:p>
                        <w:pPr>
                          <w:pStyle w:val="TableParagraph"/>
                          <w:spacing w:before="27"/>
                          <w:ind w:right="340"/>
                          <w:rPr>
                            <w:sz w:val="22"/>
                          </w:rPr>
                        </w:pPr>
                        <w:r>
                          <w:rPr>
                            <w:sz w:val="22"/>
                          </w:rPr>
                          <w:t>319</w:t>
                        </w:r>
                      </w:p>
                    </w:tc>
                    <w:tc>
                      <w:tcPr>
                        <w:tcW w:w="1145" w:type="dxa"/>
                      </w:tcPr>
                      <w:p>
                        <w:pPr>
                          <w:pStyle w:val="TableParagraph"/>
                          <w:spacing w:before="20"/>
                          <w:ind w:right="348"/>
                          <w:rPr>
                            <w:sz w:val="22"/>
                          </w:rPr>
                        </w:pPr>
                        <w:r>
                          <w:rPr>
                            <w:sz w:val="22"/>
                          </w:rPr>
                          <w:t>180</w:t>
                        </w:r>
                      </w:p>
                    </w:tc>
                    <w:tc>
                      <w:tcPr>
                        <w:tcW w:w="1094" w:type="dxa"/>
                      </w:tcPr>
                      <w:p>
                        <w:pPr>
                          <w:pStyle w:val="TableParagraph"/>
                          <w:spacing w:before="20"/>
                          <w:ind w:right="312"/>
                          <w:rPr>
                            <w:sz w:val="22"/>
                          </w:rPr>
                        </w:pPr>
                        <w:r>
                          <w:rPr>
                            <w:sz w:val="22"/>
                          </w:rPr>
                          <w:t>139</w:t>
                        </w:r>
                      </w:p>
                    </w:tc>
                    <w:tc>
                      <w:tcPr>
                        <w:tcW w:w="1138" w:type="dxa"/>
                      </w:tcPr>
                      <w:p>
                        <w:pPr>
                          <w:pStyle w:val="TableParagraph"/>
                          <w:spacing w:before="20"/>
                          <w:ind w:right="313"/>
                          <w:rPr>
                            <w:sz w:val="22"/>
                          </w:rPr>
                        </w:pPr>
                        <w:r>
                          <w:rPr>
                            <w:sz w:val="22"/>
                          </w:rPr>
                          <w:t>2.46</w:t>
                        </w:r>
                      </w:p>
                    </w:tc>
                    <w:tc>
                      <w:tcPr>
                        <w:tcW w:w="1128" w:type="dxa"/>
                      </w:tcPr>
                      <w:p>
                        <w:pPr>
                          <w:pStyle w:val="TableParagraph"/>
                          <w:spacing w:before="20"/>
                          <w:ind w:right="315"/>
                          <w:rPr>
                            <w:sz w:val="22"/>
                          </w:rPr>
                        </w:pPr>
                        <w:r>
                          <w:rPr>
                            <w:sz w:val="22"/>
                          </w:rPr>
                          <w:t>2.83</w:t>
                        </w:r>
                      </w:p>
                    </w:tc>
                    <w:tc>
                      <w:tcPr>
                        <w:tcW w:w="1158" w:type="dxa"/>
                      </w:tcPr>
                      <w:p>
                        <w:pPr>
                          <w:pStyle w:val="TableParagraph"/>
                          <w:spacing w:before="20"/>
                          <w:ind w:right="337"/>
                          <w:rPr>
                            <w:sz w:val="22"/>
                          </w:rPr>
                        </w:pPr>
                        <w:r>
                          <w:rPr>
                            <w:sz w:val="22"/>
                          </w:rPr>
                          <w:t>2.10</w:t>
                        </w:r>
                      </w:p>
                    </w:tc>
                    <w:tc>
                      <w:tcPr>
                        <w:tcW w:w="1151" w:type="dxa"/>
                      </w:tcPr>
                      <w:p>
                        <w:pPr>
                          <w:pStyle w:val="TableParagraph"/>
                          <w:spacing w:before="27"/>
                          <w:ind w:right="329"/>
                          <w:rPr>
                            <w:sz w:val="22"/>
                          </w:rPr>
                        </w:pPr>
                        <w:r>
                          <w:rPr>
                            <w:sz w:val="22"/>
                          </w:rPr>
                          <w:t>415</w:t>
                        </w:r>
                      </w:p>
                    </w:tc>
                    <w:tc>
                      <w:tcPr>
                        <w:tcW w:w="936" w:type="dxa"/>
                        <w:tcBorders>
                          <w:right w:val="single" w:sz="4" w:space="0" w:color="000000"/>
                        </w:tcBorders>
                      </w:tcPr>
                      <w:p>
                        <w:pPr>
                          <w:pStyle w:val="TableParagraph"/>
                          <w:spacing w:before="20"/>
                          <w:ind w:right="94"/>
                          <w:rPr>
                            <w:sz w:val="22"/>
                          </w:rPr>
                        </w:pPr>
                        <w:r>
                          <w:rPr>
                            <w:w w:val="105"/>
                            <w:sz w:val="22"/>
                          </w:rPr>
                          <w:t>3.45</w:t>
                        </w:r>
                      </w:p>
                    </w:tc>
                  </w:tr>
                  <w:tr>
                    <w:trPr>
                      <w:trHeight w:val="256" w:hRule="atLeast"/>
                    </w:trPr>
                    <w:tc>
                      <w:tcPr>
                        <w:tcW w:w="1383" w:type="dxa"/>
                        <w:tcBorders>
                          <w:left w:val="single" w:sz="4" w:space="0" w:color="000000"/>
                          <w:bottom w:val="single" w:sz="4" w:space="0" w:color="000000"/>
                        </w:tcBorders>
                      </w:tcPr>
                      <w:p>
                        <w:pPr>
                          <w:pStyle w:val="TableParagraph"/>
                          <w:spacing w:line="202" w:lineRule="exact" w:before="35"/>
                          <w:ind w:right="336"/>
                          <w:rPr>
                            <w:sz w:val="22"/>
                          </w:rPr>
                        </w:pPr>
                        <w:r>
                          <w:rPr>
                            <w:sz w:val="22"/>
                          </w:rPr>
                          <w:t>98</w:t>
                        </w:r>
                      </w:p>
                    </w:tc>
                    <w:tc>
                      <w:tcPr>
                        <w:tcW w:w="1145" w:type="dxa"/>
                        <w:tcBorders>
                          <w:bottom w:val="single" w:sz="4" w:space="0" w:color="000000"/>
                        </w:tcBorders>
                      </w:tcPr>
                      <w:p>
                        <w:pPr>
                          <w:pStyle w:val="TableParagraph"/>
                          <w:spacing w:line="209" w:lineRule="exact" w:before="27"/>
                          <w:ind w:right="344"/>
                          <w:rPr>
                            <w:sz w:val="22"/>
                          </w:rPr>
                        </w:pPr>
                        <w:r>
                          <w:rPr>
                            <w:sz w:val="22"/>
                          </w:rPr>
                          <w:t>76</w:t>
                        </w:r>
                      </w:p>
                    </w:tc>
                    <w:tc>
                      <w:tcPr>
                        <w:tcW w:w="1094" w:type="dxa"/>
                        <w:tcBorders>
                          <w:bottom w:val="single" w:sz="4" w:space="0" w:color="000000"/>
                        </w:tcBorders>
                      </w:tcPr>
                      <w:p>
                        <w:pPr>
                          <w:pStyle w:val="TableParagraph"/>
                          <w:spacing w:line="209" w:lineRule="exact" w:before="27"/>
                          <w:ind w:right="306"/>
                          <w:rPr>
                            <w:sz w:val="22"/>
                          </w:rPr>
                        </w:pPr>
                        <w:r>
                          <w:rPr>
                            <w:w w:val="95"/>
                            <w:sz w:val="22"/>
                          </w:rPr>
                          <w:t>22</w:t>
                        </w:r>
                      </w:p>
                    </w:tc>
                    <w:tc>
                      <w:tcPr>
                        <w:tcW w:w="1138" w:type="dxa"/>
                        <w:tcBorders>
                          <w:bottom w:val="single" w:sz="4" w:space="0" w:color="000000"/>
                        </w:tcBorders>
                      </w:tcPr>
                      <w:p>
                        <w:pPr>
                          <w:pStyle w:val="TableParagraph"/>
                          <w:spacing w:line="202" w:lineRule="exact" w:before="35"/>
                          <w:ind w:right="316"/>
                          <w:rPr>
                            <w:sz w:val="22"/>
                          </w:rPr>
                        </w:pPr>
                        <w:r>
                          <w:rPr>
                            <w:sz w:val="22"/>
                          </w:rPr>
                          <w:t>0.88</w:t>
                        </w:r>
                      </w:p>
                    </w:tc>
                    <w:tc>
                      <w:tcPr>
                        <w:tcW w:w="1128" w:type="dxa"/>
                        <w:tcBorders>
                          <w:bottom w:val="single" w:sz="4" w:space="0" w:color="000000"/>
                        </w:tcBorders>
                      </w:tcPr>
                      <w:p>
                        <w:pPr>
                          <w:pStyle w:val="TableParagraph"/>
                          <w:spacing w:line="209" w:lineRule="exact" w:before="27"/>
                          <w:ind w:right="310"/>
                          <w:rPr>
                            <w:sz w:val="22"/>
                          </w:rPr>
                        </w:pPr>
                        <w:r>
                          <w:rPr>
                            <w:sz w:val="22"/>
                          </w:rPr>
                          <w:t>1.25</w:t>
                        </w:r>
                      </w:p>
                    </w:tc>
                    <w:tc>
                      <w:tcPr>
                        <w:tcW w:w="1158" w:type="dxa"/>
                        <w:tcBorders>
                          <w:bottom w:val="single" w:sz="4" w:space="0" w:color="000000"/>
                        </w:tcBorders>
                      </w:tcPr>
                      <w:p>
                        <w:pPr>
                          <w:pStyle w:val="TableParagraph"/>
                          <w:spacing w:line="202" w:lineRule="exact" w:before="35"/>
                          <w:ind w:right="324"/>
                          <w:rPr>
                            <w:sz w:val="22"/>
                          </w:rPr>
                        </w:pPr>
                        <w:r>
                          <w:rPr>
                            <w:sz w:val="22"/>
                          </w:rPr>
                          <w:t>0.43</w:t>
                        </w:r>
                      </w:p>
                    </w:tc>
                    <w:tc>
                      <w:tcPr>
                        <w:tcW w:w="1151" w:type="dxa"/>
                        <w:tcBorders>
                          <w:bottom w:val="single" w:sz="4" w:space="0" w:color="000000"/>
                        </w:tcBorders>
                      </w:tcPr>
                      <w:p>
                        <w:pPr>
                          <w:pStyle w:val="TableParagraph"/>
                          <w:spacing w:line="184" w:lineRule="exact" w:before="52"/>
                          <w:ind w:left="356" w:right="364"/>
                          <w:jc w:val="center"/>
                          <w:rPr>
                            <w:rFonts w:ascii="Arial"/>
                            <w:sz w:val="20"/>
                          </w:rPr>
                        </w:pPr>
                        <w:r>
                          <w:rPr>
                            <w:rFonts w:ascii="Arial"/>
                            <w:w w:val="105"/>
                            <w:sz w:val="20"/>
                          </w:rPr>
                          <w:t>Ill</w:t>
                        </w:r>
                      </w:p>
                    </w:tc>
                    <w:tc>
                      <w:tcPr>
                        <w:tcW w:w="936" w:type="dxa"/>
                        <w:tcBorders>
                          <w:bottom w:val="single" w:sz="4" w:space="0" w:color="000000"/>
                          <w:right w:val="single" w:sz="4" w:space="0" w:color="000000"/>
                        </w:tcBorders>
                      </w:tcPr>
                      <w:p>
                        <w:pPr>
                          <w:pStyle w:val="TableParagraph"/>
                          <w:spacing w:line="202" w:lineRule="exact" w:before="35"/>
                          <w:ind w:right="89"/>
                          <w:rPr>
                            <w:sz w:val="22"/>
                          </w:rPr>
                        </w:pPr>
                        <w:r>
                          <w:rPr>
                            <w:w w:val="105"/>
                            <w:sz w:val="22"/>
                          </w:rPr>
                          <w:t>1.00</w:t>
                        </w:r>
                      </w:p>
                    </w:tc>
                  </w:tr>
                  <w:tr>
                    <w:trPr>
                      <w:trHeight w:val="321" w:hRule="atLeast"/>
                    </w:trPr>
                    <w:tc>
                      <w:tcPr>
                        <w:tcW w:w="1383" w:type="dxa"/>
                        <w:tcBorders>
                          <w:top w:val="single" w:sz="4" w:space="0" w:color="000000"/>
                          <w:left w:val="single" w:sz="4" w:space="0" w:color="000000"/>
                          <w:bottom w:val="single" w:sz="4" w:space="0" w:color="000000"/>
                        </w:tcBorders>
                      </w:tcPr>
                      <w:p>
                        <w:pPr>
                          <w:pStyle w:val="TableParagraph"/>
                          <w:spacing w:line="224" w:lineRule="exact" w:before="78"/>
                          <w:ind w:right="317"/>
                          <w:rPr>
                            <w:sz w:val="22"/>
                          </w:rPr>
                        </w:pPr>
                        <w:r>
                          <w:rPr>
                            <w:rFonts w:ascii="Arial Unicode MS" w:hAnsi="Arial Unicode MS"/>
                            <w:w w:val="105"/>
                            <w:sz w:val="9"/>
                          </w:rPr>
                          <w:t>— </w:t>
                        </w:r>
                        <w:r>
                          <w:rPr>
                            <w:w w:val="105"/>
                            <w:sz w:val="22"/>
                          </w:rPr>
                          <w:t>347</w:t>
                        </w:r>
                      </w:p>
                    </w:tc>
                    <w:tc>
                      <w:tcPr>
                        <w:tcW w:w="1145" w:type="dxa"/>
                        <w:tcBorders>
                          <w:top w:val="single" w:sz="4" w:space="0" w:color="000000"/>
                          <w:bottom w:val="single" w:sz="4" w:space="0" w:color="000000"/>
                        </w:tcBorders>
                      </w:tcPr>
                      <w:p>
                        <w:pPr>
                          <w:pStyle w:val="TableParagraph"/>
                          <w:spacing w:line="224" w:lineRule="exact" w:before="78"/>
                          <w:ind w:left="343"/>
                          <w:jc w:val="left"/>
                          <w:rPr>
                            <w:sz w:val="22"/>
                          </w:rPr>
                        </w:pPr>
                        <w:r>
                          <w:rPr>
                            <w:w w:val="110"/>
                            <w:sz w:val="22"/>
                          </w:rPr>
                          <w:t>-137</w:t>
                        </w:r>
                      </w:p>
                    </w:tc>
                    <w:tc>
                      <w:tcPr>
                        <w:tcW w:w="1094" w:type="dxa"/>
                        <w:tcBorders>
                          <w:top w:val="single" w:sz="4" w:space="0" w:color="000000"/>
                          <w:bottom w:val="single" w:sz="4" w:space="0" w:color="000000"/>
                        </w:tcBorders>
                      </w:tcPr>
                      <w:p>
                        <w:pPr>
                          <w:pStyle w:val="TableParagraph"/>
                          <w:spacing w:line="195" w:lineRule="exact" w:before="107"/>
                          <w:ind w:right="326"/>
                          <w:rPr>
                            <w:sz w:val="22"/>
                          </w:rPr>
                        </w:pPr>
                        <w:r>
                          <w:rPr>
                            <w:rFonts w:ascii="Arial Unicode MS" w:hAnsi="Arial Unicode MS"/>
                            <w:sz w:val="18"/>
                          </w:rPr>
                          <w:t>―</w:t>
                        </w:r>
                        <w:r>
                          <w:rPr>
                            <w:sz w:val="22"/>
                          </w:rPr>
                          <w:t>210</w:t>
                        </w:r>
                      </w:p>
                    </w:tc>
                    <w:tc>
                      <w:tcPr>
                        <w:tcW w:w="1138" w:type="dxa"/>
                        <w:tcBorders>
                          <w:top w:val="single" w:sz="4" w:space="0" w:color="000000"/>
                          <w:bottom w:val="single" w:sz="4" w:space="0" w:color="000000"/>
                        </w:tcBorders>
                      </w:tcPr>
                      <w:p>
                        <w:pPr>
                          <w:pStyle w:val="TableParagraph"/>
                          <w:spacing w:line="216" w:lineRule="exact" w:before="85"/>
                          <w:ind w:right="315"/>
                          <w:rPr>
                            <w:sz w:val="22"/>
                          </w:rPr>
                        </w:pPr>
                        <w:r>
                          <w:rPr>
                            <w:w w:val="110"/>
                            <w:sz w:val="22"/>
                          </w:rPr>
                          <w:t>-0.91</w:t>
                        </w:r>
                      </w:p>
                    </w:tc>
                    <w:tc>
                      <w:tcPr>
                        <w:tcW w:w="1128" w:type="dxa"/>
                        <w:tcBorders>
                          <w:top w:val="single" w:sz="4" w:space="0" w:color="000000"/>
                          <w:bottom w:val="single" w:sz="4" w:space="0" w:color="000000"/>
                        </w:tcBorders>
                      </w:tcPr>
                      <w:p>
                        <w:pPr>
                          <w:pStyle w:val="TableParagraph"/>
                          <w:spacing w:line="216" w:lineRule="exact" w:before="85"/>
                          <w:ind w:right="310"/>
                          <w:rPr>
                            <w:sz w:val="22"/>
                          </w:rPr>
                        </w:pPr>
                        <w:r>
                          <w:rPr>
                            <w:w w:val="110"/>
                            <w:sz w:val="22"/>
                          </w:rPr>
                          <w:t>-0.75</w:t>
                        </w:r>
                      </w:p>
                    </w:tc>
                    <w:tc>
                      <w:tcPr>
                        <w:tcW w:w="1158" w:type="dxa"/>
                        <w:tcBorders>
                          <w:top w:val="single" w:sz="4" w:space="0" w:color="000000"/>
                          <w:bottom w:val="single" w:sz="4" w:space="0" w:color="000000"/>
                        </w:tcBorders>
                      </w:tcPr>
                      <w:p>
                        <w:pPr>
                          <w:pStyle w:val="TableParagraph"/>
                          <w:spacing w:line="216" w:lineRule="exact" w:before="85"/>
                          <w:ind w:left="305"/>
                          <w:jc w:val="left"/>
                          <w:rPr>
                            <w:sz w:val="22"/>
                          </w:rPr>
                        </w:pPr>
                        <w:r>
                          <w:rPr>
                            <w:w w:val="110"/>
                            <w:sz w:val="22"/>
                          </w:rPr>
                          <w:t>-1.06</w:t>
                        </w:r>
                      </w:p>
                    </w:tc>
                    <w:tc>
                      <w:tcPr>
                        <w:tcW w:w="1151" w:type="dxa"/>
                        <w:tcBorders>
                          <w:top w:val="single" w:sz="4" w:space="0" w:color="000000"/>
                          <w:bottom w:val="single" w:sz="4" w:space="0" w:color="000000"/>
                        </w:tcBorders>
                      </w:tcPr>
                      <w:p>
                        <w:pPr>
                          <w:pStyle w:val="TableParagraph"/>
                          <w:spacing w:line="216" w:lineRule="exact" w:before="85"/>
                          <w:ind w:right="321"/>
                          <w:rPr>
                            <w:sz w:val="22"/>
                          </w:rPr>
                        </w:pPr>
                        <w:r>
                          <w:rPr>
                            <w:rFonts w:ascii="Arial Unicode MS" w:hAnsi="Arial Unicode MS"/>
                            <w:w w:val="105"/>
                            <w:sz w:val="9"/>
                          </w:rPr>
                          <w:t>— </w:t>
                        </w:r>
                        <w:r>
                          <w:rPr>
                            <w:w w:val="105"/>
                            <w:sz w:val="22"/>
                          </w:rPr>
                          <w:t>364</w:t>
                        </w:r>
                      </w:p>
                    </w:tc>
                    <w:tc>
                      <w:tcPr>
                        <w:tcW w:w="936" w:type="dxa"/>
                        <w:tcBorders>
                          <w:top w:val="single" w:sz="4" w:space="0" w:color="000000"/>
                          <w:bottom w:val="single" w:sz="4" w:space="0" w:color="000000"/>
                          <w:right w:val="single" w:sz="4" w:space="0" w:color="000000"/>
                        </w:tcBorders>
                      </w:tcPr>
                      <w:p>
                        <w:pPr>
                          <w:pStyle w:val="TableParagraph"/>
                          <w:spacing w:line="216" w:lineRule="exact" w:before="85"/>
                          <w:ind w:right="98"/>
                          <w:rPr>
                            <w:sz w:val="22"/>
                          </w:rPr>
                        </w:pPr>
                        <w:r>
                          <w:rPr>
                            <w:w w:val="110"/>
                            <w:sz w:val="22"/>
                          </w:rPr>
                          <w:t>-0.94</w:t>
                        </w:r>
                      </w:p>
                    </w:tc>
                  </w:tr>
                  <w:tr>
                    <w:trPr>
                      <w:trHeight w:val="378" w:hRule="atLeast"/>
                    </w:trPr>
                    <w:tc>
                      <w:tcPr>
                        <w:tcW w:w="1383" w:type="dxa"/>
                        <w:tcBorders>
                          <w:top w:val="single" w:sz="4" w:space="0" w:color="000000"/>
                          <w:left w:val="single" w:sz="4" w:space="0" w:color="000000"/>
                        </w:tcBorders>
                      </w:tcPr>
                      <w:p>
                        <w:pPr>
                          <w:pStyle w:val="TableParagraph"/>
                          <w:spacing w:before="85"/>
                          <w:ind w:right="319"/>
                          <w:rPr>
                            <w:sz w:val="22"/>
                          </w:rPr>
                        </w:pPr>
                        <w:r>
                          <w:rPr>
                            <w:rFonts w:ascii="Arial Unicode MS" w:eastAsia="Arial Unicode MS" w:hint="eastAsia"/>
                            <w:w w:val="95"/>
                            <w:sz w:val="17"/>
                          </w:rPr>
                          <w:t>一</w:t>
                        </w:r>
                        <w:r>
                          <w:rPr>
                            <w:w w:val="95"/>
                            <w:sz w:val="22"/>
                          </w:rPr>
                          <w:t>51</w:t>
                        </w:r>
                      </w:p>
                    </w:tc>
                    <w:tc>
                      <w:tcPr>
                        <w:tcW w:w="1145" w:type="dxa"/>
                        <w:tcBorders>
                          <w:top w:val="single" w:sz="4" w:space="0" w:color="000000"/>
                        </w:tcBorders>
                      </w:tcPr>
                      <w:p>
                        <w:pPr>
                          <w:pStyle w:val="TableParagraph"/>
                          <w:spacing w:before="78"/>
                          <w:ind w:right="325"/>
                          <w:rPr>
                            <w:sz w:val="22"/>
                          </w:rPr>
                        </w:pPr>
                        <w:r>
                          <w:rPr>
                            <w:rFonts w:ascii="Arial Unicode MS" w:hAnsi="Arial Unicode MS"/>
                            <w:w w:val="110"/>
                            <w:sz w:val="9"/>
                          </w:rPr>
                          <w:t>— </w:t>
                        </w:r>
                        <w:r>
                          <w:rPr>
                            <w:w w:val="110"/>
                            <w:sz w:val="22"/>
                          </w:rPr>
                          <w:t>33</w:t>
                        </w:r>
                      </w:p>
                    </w:tc>
                    <w:tc>
                      <w:tcPr>
                        <w:tcW w:w="1094" w:type="dxa"/>
                        <w:tcBorders>
                          <w:top w:val="single" w:sz="4" w:space="0" w:color="000000"/>
                        </w:tcBorders>
                      </w:tcPr>
                      <w:p>
                        <w:pPr>
                          <w:pStyle w:val="TableParagraph"/>
                          <w:spacing w:before="71"/>
                          <w:ind w:right="346"/>
                          <w:rPr>
                            <w:sz w:val="22"/>
                          </w:rPr>
                        </w:pPr>
                        <w:r>
                          <w:rPr>
                            <w:sz w:val="22"/>
                          </w:rPr>
                          <w:t>-18</w:t>
                        </w:r>
                      </w:p>
                    </w:tc>
                    <w:tc>
                      <w:tcPr>
                        <w:tcW w:w="1138" w:type="dxa"/>
                        <w:tcBorders>
                          <w:top w:val="single" w:sz="4" w:space="0" w:color="000000"/>
                        </w:tcBorders>
                      </w:tcPr>
                      <w:p>
                        <w:pPr>
                          <w:pStyle w:val="TableParagraph"/>
                          <w:spacing w:before="85"/>
                          <w:ind w:right="315"/>
                          <w:rPr>
                            <w:sz w:val="22"/>
                          </w:rPr>
                        </w:pPr>
                        <w:r>
                          <w:rPr>
                            <w:w w:val="110"/>
                            <w:sz w:val="22"/>
                          </w:rPr>
                          <w:t>-0.88</w:t>
                        </w:r>
                      </w:p>
                    </w:tc>
                    <w:tc>
                      <w:tcPr>
                        <w:tcW w:w="1128" w:type="dxa"/>
                        <w:tcBorders>
                          <w:top w:val="single" w:sz="4" w:space="0" w:color="000000"/>
                        </w:tcBorders>
                      </w:tcPr>
                      <w:p>
                        <w:pPr>
                          <w:pStyle w:val="TableParagraph"/>
                          <w:spacing w:before="78"/>
                          <w:ind w:right="317"/>
                          <w:rPr>
                            <w:sz w:val="22"/>
                          </w:rPr>
                        </w:pPr>
                        <w:r>
                          <w:rPr>
                            <w:w w:val="105"/>
                            <w:sz w:val="22"/>
                          </w:rPr>
                          <w:t>-1.20</w:t>
                        </w:r>
                      </w:p>
                    </w:tc>
                    <w:tc>
                      <w:tcPr>
                        <w:tcW w:w="1158" w:type="dxa"/>
                        <w:tcBorders>
                          <w:top w:val="single" w:sz="4" w:space="0" w:color="000000"/>
                        </w:tcBorders>
                      </w:tcPr>
                      <w:p>
                        <w:pPr>
                          <w:pStyle w:val="TableParagraph"/>
                          <w:spacing w:before="85"/>
                          <w:ind w:left="313"/>
                          <w:jc w:val="left"/>
                          <w:rPr>
                            <w:sz w:val="22"/>
                          </w:rPr>
                        </w:pPr>
                        <w:r>
                          <w:rPr>
                            <w:w w:val="110"/>
                            <w:sz w:val="22"/>
                          </w:rPr>
                          <w:t>-0.59</w:t>
                        </w:r>
                      </w:p>
                    </w:tc>
                    <w:tc>
                      <w:tcPr>
                        <w:tcW w:w="1151" w:type="dxa"/>
                        <w:tcBorders>
                          <w:top w:val="single" w:sz="4" w:space="0" w:color="000000"/>
                        </w:tcBorders>
                      </w:tcPr>
                      <w:p>
                        <w:pPr>
                          <w:pStyle w:val="TableParagraph"/>
                          <w:spacing w:before="78"/>
                          <w:ind w:right="339"/>
                          <w:rPr>
                            <w:sz w:val="22"/>
                          </w:rPr>
                        </w:pPr>
                        <w:r>
                          <w:rPr>
                            <w:rFonts w:ascii="Arial Unicode MS" w:hAnsi="Arial Unicode MS"/>
                            <w:sz w:val="9"/>
                          </w:rPr>
                          <w:t>— </w:t>
                        </w:r>
                        <w:r>
                          <w:rPr>
                            <w:sz w:val="22"/>
                          </w:rPr>
                          <w:t>72</w:t>
                        </w:r>
                      </w:p>
                    </w:tc>
                    <w:tc>
                      <w:tcPr>
                        <w:tcW w:w="936" w:type="dxa"/>
                        <w:tcBorders>
                          <w:top w:val="single" w:sz="4" w:space="0" w:color="000000"/>
                          <w:right w:val="single" w:sz="4" w:space="0" w:color="000000"/>
                        </w:tcBorders>
                      </w:tcPr>
                      <w:p>
                        <w:pPr>
                          <w:pStyle w:val="TableParagraph"/>
                          <w:spacing w:before="78"/>
                          <w:ind w:right="94"/>
                          <w:rPr>
                            <w:sz w:val="22"/>
                          </w:rPr>
                        </w:pPr>
                        <w:r>
                          <w:rPr>
                            <w:w w:val="115"/>
                            <w:sz w:val="22"/>
                          </w:rPr>
                          <w:t>-1.20</w:t>
                        </w:r>
                      </w:p>
                    </w:tc>
                  </w:tr>
                  <w:tr>
                    <w:trPr>
                      <w:trHeight w:val="324" w:hRule="atLeast"/>
                    </w:trPr>
                    <w:tc>
                      <w:tcPr>
                        <w:tcW w:w="1383" w:type="dxa"/>
                        <w:tcBorders>
                          <w:left w:val="single" w:sz="4" w:space="0" w:color="000000"/>
                        </w:tcBorders>
                      </w:tcPr>
                      <w:p>
                        <w:pPr>
                          <w:pStyle w:val="TableParagraph"/>
                          <w:spacing w:before="35"/>
                          <w:ind w:right="345"/>
                          <w:rPr>
                            <w:sz w:val="20"/>
                          </w:rPr>
                        </w:pPr>
                        <w:r>
                          <w:rPr>
                            <w:rFonts w:ascii="Arial Unicode MS" w:hAnsi="Arial Unicode MS"/>
                            <w:w w:val="110"/>
                            <w:sz w:val="9"/>
                          </w:rPr>
                          <w:t>— </w:t>
                        </w:r>
                        <w:r>
                          <w:rPr>
                            <w:w w:val="110"/>
                            <w:sz w:val="20"/>
                          </w:rPr>
                          <w:t>77</w:t>
                        </w:r>
                      </w:p>
                    </w:tc>
                    <w:tc>
                      <w:tcPr>
                        <w:tcW w:w="1145" w:type="dxa"/>
                      </w:tcPr>
                      <w:p>
                        <w:pPr>
                          <w:pStyle w:val="TableParagraph"/>
                          <w:spacing w:before="31"/>
                          <w:ind w:right="373"/>
                          <w:rPr>
                            <w:sz w:val="22"/>
                          </w:rPr>
                        </w:pPr>
                        <w:r>
                          <w:rPr>
                            <w:w w:val="105"/>
                            <w:sz w:val="22"/>
                          </w:rPr>
                          <w:t>-24</w:t>
                        </w:r>
                      </w:p>
                    </w:tc>
                    <w:tc>
                      <w:tcPr>
                        <w:tcW w:w="1094" w:type="dxa"/>
                      </w:tcPr>
                      <w:p>
                        <w:pPr>
                          <w:pStyle w:val="TableParagraph"/>
                          <w:spacing w:before="38"/>
                          <w:ind w:right="299"/>
                          <w:rPr>
                            <w:sz w:val="22"/>
                          </w:rPr>
                        </w:pPr>
                        <w:r>
                          <w:rPr>
                            <w:rFonts w:ascii="Arial Unicode MS" w:eastAsia="Arial Unicode MS" w:hint="eastAsia"/>
                            <w:w w:val="90"/>
                            <w:sz w:val="17"/>
                          </w:rPr>
                          <w:t>一</w:t>
                        </w:r>
                        <w:r>
                          <w:rPr>
                            <w:w w:val="90"/>
                            <w:sz w:val="22"/>
                          </w:rPr>
                          <w:t>53</w:t>
                        </w:r>
                      </w:p>
                    </w:tc>
                    <w:tc>
                      <w:tcPr>
                        <w:tcW w:w="1138" w:type="dxa"/>
                      </w:tcPr>
                      <w:p>
                        <w:pPr>
                          <w:pStyle w:val="TableParagraph"/>
                          <w:spacing w:before="31"/>
                          <w:ind w:right="318"/>
                          <w:rPr>
                            <w:sz w:val="22"/>
                          </w:rPr>
                        </w:pPr>
                        <w:r>
                          <w:rPr>
                            <w:w w:val="110"/>
                            <w:sz w:val="22"/>
                          </w:rPr>
                          <w:t>-0.82</w:t>
                        </w:r>
                      </w:p>
                    </w:tc>
                    <w:tc>
                      <w:tcPr>
                        <w:tcW w:w="1128" w:type="dxa"/>
                      </w:tcPr>
                      <w:p>
                        <w:pPr>
                          <w:pStyle w:val="TableParagraph"/>
                          <w:spacing w:before="31"/>
                          <w:ind w:right="315"/>
                          <w:rPr>
                            <w:sz w:val="22"/>
                          </w:rPr>
                        </w:pPr>
                        <w:r>
                          <w:rPr>
                            <w:w w:val="110"/>
                            <w:sz w:val="22"/>
                          </w:rPr>
                          <w:t>-0.56</w:t>
                        </w:r>
                      </w:p>
                    </w:tc>
                    <w:tc>
                      <w:tcPr>
                        <w:tcW w:w="1158" w:type="dxa"/>
                      </w:tcPr>
                      <w:p>
                        <w:pPr>
                          <w:pStyle w:val="TableParagraph"/>
                          <w:spacing w:before="31"/>
                          <w:ind w:left="305"/>
                          <w:jc w:val="left"/>
                          <w:rPr>
                            <w:sz w:val="22"/>
                          </w:rPr>
                        </w:pPr>
                        <w:r>
                          <w:rPr>
                            <w:w w:val="110"/>
                            <w:sz w:val="22"/>
                          </w:rPr>
                          <w:t>- 1</w:t>
                        </w:r>
                        <w:r>
                          <w:rPr>
                            <w:rFonts w:ascii="Arial Unicode MS" w:eastAsia="Arial Unicode MS" w:hint="eastAsia"/>
                            <w:w w:val="110"/>
                            <w:sz w:val="3"/>
                          </w:rPr>
                          <w:t>疇 </w:t>
                        </w:r>
                        <w:r>
                          <w:rPr>
                            <w:w w:val="110"/>
                            <w:sz w:val="22"/>
                          </w:rPr>
                          <w:t>04</w:t>
                        </w:r>
                      </w:p>
                    </w:tc>
                    <w:tc>
                      <w:tcPr>
                        <w:tcW w:w="1151" w:type="dxa"/>
                      </w:tcPr>
                      <w:p>
                        <w:pPr>
                          <w:pStyle w:val="TableParagraph"/>
                          <w:spacing w:before="31"/>
                          <w:ind w:right="335"/>
                          <w:rPr>
                            <w:sz w:val="22"/>
                          </w:rPr>
                        </w:pPr>
                        <w:r>
                          <w:rPr>
                            <w:w w:val="110"/>
                            <w:sz w:val="22"/>
                          </w:rPr>
                          <w:t>-102</w:t>
                        </w:r>
                      </w:p>
                    </w:tc>
                    <w:tc>
                      <w:tcPr>
                        <w:tcW w:w="936" w:type="dxa"/>
                        <w:tcBorders>
                          <w:right w:val="single" w:sz="4" w:space="0" w:color="000000"/>
                        </w:tcBorders>
                      </w:tcPr>
                      <w:p>
                        <w:pPr>
                          <w:pStyle w:val="TableParagraph"/>
                          <w:spacing w:before="31"/>
                          <w:ind w:right="89"/>
                          <w:rPr>
                            <w:sz w:val="22"/>
                          </w:rPr>
                        </w:pPr>
                        <w:r>
                          <w:rPr>
                            <w:w w:val="115"/>
                            <w:sz w:val="22"/>
                          </w:rPr>
                          <w:t>-1.05</w:t>
                        </w:r>
                      </w:p>
                    </w:tc>
                  </w:tr>
                  <w:tr>
                    <w:trPr>
                      <w:trHeight w:val="339" w:hRule="atLeast"/>
                    </w:trPr>
                    <w:tc>
                      <w:tcPr>
                        <w:tcW w:w="1383" w:type="dxa"/>
                        <w:tcBorders>
                          <w:left w:val="single" w:sz="4" w:space="0" w:color="000000"/>
                        </w:tcBorders>
                      </w:tcPr>
                      <w:p>
                        <w:pPr>
                          <w:pStyle w:val="TableParagraph"/>
                          <w:spacing w:before="24"/>
                          <w:ind w:right="331"/>
                          <w:rPr>
                            <w:sz w:val="22"/>
                          </w:rPr>
                        </w:pPr>
                        <w:r>
                          <w:rPr>
                            <w:rFonts w:ascii="Arial Unicode MS" w:hAnsi="Arial Unicode MS"/>
                            <w:w w:val="105"/>
                            <w:sz w:val="9"/>
                          </w:rPr>
                          <w:t>— </w:t>
                        </w:r>
                        <w:r>
                          <w:rPr>
                            <w:w w:val="105"/>
                            <w:sz w:val="22"/>
                          </w:rPr>
                          <w:t>37</w:t>
                        </w:r>
                      </w:p>
                    </w:tc>
                    <w:tc>
                      <w:tcPr>
                        <w:tcW w:w="1145" w:type="dxa"/>
                      </w:tcPr>
                      <w:p>
                        <w:pPr>
                          <w:pStyle w:val="TableParagraph"/>
                          <w:spacing w:before="31"/>
                          <w:ind w:left="431" w:right="379"/>
                          <w:jc w:val="center"/>
                          <w:rPr>
                            <w:sz w:val="22"/>
                          </w:rPr>
                        </w:pPr>
                        <w:r>
                          <w:rPr>
                            <w:sz w:val="22"/>
                          </w:rPr>
                          <w:t>-14</w:t>
                        </w:r>
                      </w:p>
                    </w:tc>
                    <w:tc>
                      <w:tcPr>
                        <w:tcW w:w="1094" w:type="dxa"/>
                      </w:tcPr>
                      <w:p>
                        <w:pPr>
                          <w:pStyle w:val="TableParagraph"/>
                          <w:spacing w:before="60"/>
                          <w:ind w:right="305"/>
                          <w:rPr>
                            <w:sz w:val="22"/>
                          </w:rPr>
                        </w:pPr>
                        <w:r>
                          <w:rPr>
                            <w:rFonts w:ascii="Arial Unicode MS" w:hAnsi="Arial Unicode MS"/>
                            <w:w w:val="105"/>
                            <w:sz w:val="18"/>
                          </w:rPr>
                          <w:t>―</w:t>
                        </w:r>
                        <w:r>
                          <w:rPr>
                            <w:w w:val="105"/>
                            <w:sz w:val="22"/>
                          </w:rPr>
                          <w:t>23</w:t>
                        </w:r>
                      </w:p>
                    </w:tc>
                    <w:tc>
                      <w:tcPr>
                        <w:tcW w:w="1138" w:type="dxa"/>
                      </w:tcPr>
                      <w:p>
                        <w:pPr>
                          <w:pStyle w:val="TableParagraph"/>
                          <w:spacing w:before="31"/>
                          <w:ind w:right="320"/>
                          <w:rPr>
                            <w:sz w:val="22"/>
                          </w:rPr>
                        </w:pPr>
                        <w:r>
                          <w:rPr>
                            <w:w w:val="110"/>
                            <w:sz w:val="22"/>
                          </w:rPr>
                          <w:t>-0.57</w:t>
                        </w:r>
                      </w:p>
                    </w:tc>
                    <w:tc>
                      <w:tcPr>
                        <w:tcW w:w="1128" w:type="dxa"/>
                      </w:tcPr>
                      <w:p>
                        <w:pPr>
                          <w:pStyle w:val="TableParagraph"/>
                          <w:spacing w:before="31"/>
                          <w:ind w:right="317"/>
                          <w:rPr>
                            <w:sz w:val="22"/>
                          </w:rPr>
                        </w:pPr>
                        <w:r>
                          <w:rPr>
                            <w:w w:val="105"/>
                            <w:sz w:val="22"/>
                          </w:rPr>
                          <w:t>-0.44</w:t>
                        </w:r>
                      </w:p>
                    </w:tc>
                    <w:tc>
                      <w:tcPr>
                        <w:tcW w:w="1158" w:type="dxa"/>
                      </w:tcPr>
                      <w:p>
                        <w:pPr>
                          <w:pStyle w:val="TableParagraph"/>
                          <w:spacing w:before="38"/>
                          <w:ind w:left="313"/>
                          <w:jc w:val="left"/>
                          <w:rPr>
                            <w:sz w:val="22"/>
                          </w:rPr>
                        </w:pPr>
                        <w:r>
                          <w:rPr>
                            <w:w w:val="110"/>
                            <w:sz w:val="22"/>
                          </w:rPr>
                          <w:t>-0.69</w:t>
                        </w:r>
                      </w:p>
                    </w:tc>
                    <w:tc>
                      <w:tcPr>
                        <w:tcW w:w="1151" w:type="dxa"/>
                      </w:tcPr>
                      <w:p>
                        <w:pPr>
                          <w:pStyle w:val="TableParagraph"/>
                          <w:spacing w:before="60"/>
                          <w:ind w:right="336"/>
                          <w:rPr>
                            <w:sz w:val="22"/>
                          </w:rPr>
                        </w:pPr>
                        <w:r>
                          <w:rPr>
                            <w:rFonts w:ascii="Arial Unicode MS" w:hAnsi="Arial Unicode MS"/>
                            <w:w w:val="105"/>
                            <w:sz w:val="18"/>
                          </w:rPr>
                          <w:t>―</w:t>
                        </w:r>
                        <w:r>
                          <w:rPr>
                            <w:w w:val="105"/>
                            <w:sz w:val="22"/>
                          </w:rPr>
                          <w:t>25</w:t>
                        </w:r>
                      </w:p>
                    </w:tc>
                    <w:tc>
                      <w:tcPr>
                        <w:tcW w:w="936" w:type="dxa"/>
                        <w:tcBorders>
                          <w:right w:val="single" w:sz="4" w:space="0" w:color="000000"/>
                        </w:tcBorders>
                      </w:tcPr>
                      <w:p>
                        <w:pPr>
                          <w:pStyle w:val="TableParagraph"/>
                          <w:spacing w:before="31"/>
                          <w:ind w:right="85"/>
                          <w:rPr>
                            <w:sz w:val="22"/>
                          </w:rPr>
                        </w:pPr>
                        <w:r>
                          <w:rPr>
                            <w:w w:val="115"/>
                            <w:sz w:val="22"/>
                          </w:rPr>
                          <w:t>-0.38</w:t>
                        </w:r>
                      </w:p>
                    </w:tc>
                  </w:tr>
                  <w:tr>
                    <w:trPr>
                      <w:trHeight w:val="316" w:hRule="atLeast"/>
                    </w:trPr>
                    <w:tc>
                      <w:tcPr>
                        <w:tcW w:w="1383" w:type="dxa"/>
                        <w:tcBorders>
                          <w:left w:val="single" w:sz="4" w:space="0" w:color="000000"/>
                        </w:tcBorders>
                      </w:tcPr>
                      <w:p>
                        <w:pPr>
                          <w:pStyle w:val="TableParagraph"/>
                          <w:spacing w:before="30"/>
                          <w:ind w:right="327"/>
                          <w:rPr>
                            <w:sz w:val="22"/>
                          </w:rPr>
                        </w:pPr>
                        <w:r>
                          <w:rPr>
                            <w:rFonts w:ascii="Arial Unicode MS" w:eastAsia="Arial Unicode MS" w:hint="eastAsia"/>
                            <w:w w:val="95"/>
                            <w:sz w:val="17"/>
                          </w:rPr>
                          <w:t>一</w:t>
                        </w:r>
                        <w:r>
                          <w:rPr>
                            <w:w w:val="95"/>
                            <w:sz w:val="22"/>
                          </w:rPr>
                          <w:t>58</w:t>
                        </w:r>
                      </w:p>
                    </w:tc>
                    <w:tc>
                      <w:tcPr>
                        <w:tcW w:w="1145" w:type="dxa"/>
                      </w:tcPr>
                      <w:p>
                        <w:pPr>
                          <w:pStyle w:val="TableParagraph"/>
                          <w:spacing w:before="30"/>
                          <w:ind w:right="340"/>
                          <w:rPr>
                            <w:sz w:val="22"/>
                          </w:rPr>
                        </w:pPr>
                        <w:r>
                          <w:rPr>
                            <w:w w:val="110"/>
                            <w:sz w:val="22"/>
                          </w:rPr>
                          <w:t>1</w:t>
                        </w:r>
                      </w:p>
                    </w:tc>
                    <w:tc>
                      <w:tcPr>
                        <w:tcW w:w="1094" w:type="dxa"/>
                      </w:tcPr>
                      <w:p>
                        <w:pPr>
                          <w:pStyle w:val="TableParagraph"/>
                          <w:spacing w:before="16"/>
                          <w:ind w:right="328"/>
                          <w:rPr>
                            <w:sz w:val="22"/>
                          </w:rPr>
                        </w:pPr>
                        <w:r>
                          <w:rPr>
                            <w:w w:val="110"/>
                            <w:sz w:val="22"/>
                          </w:rPr>
                          <w:t>-59</w:t>
                        </w:r>
                      </w:p>
                    </w:tc>
                    <w:tc>
                      <w:tcPr>
                        <w:tcW w:w="1138" w:type="dxa"/>
                      </w:tcPr>
                      <w:p>
                        <w:pPr>
                          <w:pStyle w:val="TableParagraph"/>
                          <w:spacing w:before="23"/>
                          <w:ind w:right="313"/>
                          <w:rPr>
                            <w:sz w:val="22"/>
                          </w:rPr>
                        </w:pPr>
                        <w:r>
                          <w:rPr>
                            <w:w w:val="110"/>
                            <w:sz w:val="22"/>
                          </w:rPr>
                          <w:t>-0.75</w:t>
                        </w:r>
                      </w:p>
                    </w:tc>
                    <w:tc>
                      <w:tcPr>
                        <w:tcW w:w="1128" w:type="dxa"/>
                      </w:tcPr>
                      <w:p>
                        <w:pPr>
                          <w:pStyle w:val="TableParagraph"/>
                          <w:spacing w:before="30"/>
                          <w:ind w:right="314"/>
                          <w:rPr>
                            <w:sz w:val="22"/>
                          </w:rPr>
                        </w:pPr>
                        <w:r>
                          <w:rPr>
                            <w:sz w:val="22"/>
                          </w:rPr>
                          <w:t>0.03</w:t>
                        </w:r>
                      </w:p>
                    </w:tc>
                    <w:tc>
                      <w:tcPr>
                        <w:tcW w:w="1158" w:type="dxa"/>
                      </w:tcPr>
                      <w:p>
                        <w:pPr>
                          <w:pStyle w:val="TableParagraph"/>
                          <w:spacing w:before="16"/>
                          <w:ind w:left="305"/>
                          <w:jc w:val="left"/>
                          <w:rPr>
                            <w:sz w:val="22"/>
                          </w:rPr>
                        </w:pPr>
                        <w:r>
                          <w:rPr>
                            <w:w w:val="115"/>
                            <w:sz w:val="22"/>
                          </w:rPr>
                          <w:t>-1.51</w:t>
                        </w:r>
                      </w:p>
                    </w:tc>
                    <w:tc>
                      <w:tcPr>
                        <w:tcW w:w="1151" w:type="dxa"/>
                      </w:tcPr>
                      <w:p>
                        <w:pPr>
                          <w:pStyle w:val="TableParagraph"/>
                          <w:spacing w:before="16"/>
                          <w:ind w:right="329"/>
                          <w:rPr>
                            <w:sz w:val="22"/>
                          </w:rPr>
                        </w:pPr>
                        <w:r>
                          <w:rPr>
                            <w:rFonts w:ascii="Arial Unicode MS" w:hAnsi="Arial Unicode MS"/>
                            <w:w w:val="105"/>
                            <w:sz w:val="9"/>
                          </w:rPr>
                          <w:t>— </w:t>
                        </w:r>
                        <w:r>
                          <w:rPr>
                            <w:w w:val="105"/>
                            <w:sz w:val="22"/>
                          </w:rPr>
                          <w:t>70</w:t>
                        </w:r>
                      </w:p>
                    </w:tc>
                    <w:tc>
                      <w:tcPr>
                        <w:tcW w:w="936" w:type="dxa"/>
                        <w:tcBorders>
                          <w:right w:val="single" w:sz="4" w:space="0" w:color="000000"/>
                        </w:tcBorders>
                      </w:tcPr>
                      <w:p>
                        <w:pPr>
                          <w:pStyle w:val="TableParagraph"/>
                          <w:spacing w:before="23"/>
                          <w:ind w:right="98"/>
                          <w:rPr>
                            <w:sz w:val="22"/>
                          </w:rPr>
                        </w:pPr>
                        <w:r>
                          <w:rPr>
                            <w:w w:val="110"/>
                            <w:sz w:val="22"/>
                          </w:rPr>
                          <w:t>-0.89</w:t>
                        </w:r>
                      </w:p>
                    </w:tc>
                  </w:tr>
                  <w:tr>
                    <w:trPr>
                      <w:trHeight w:val="292" w:hRule="atLeast"/>
                    </w:trPr>
                    <w:tc>
                      <w:tcPr>
                        <w:tcW w:w="1383" w:type="dxa"/>
                        <w:tcBorders>
                          <w:left w:val="single" w:sz="4" w:space="0" w:color="000000"/>
                        </w:tcBorders>
                      </w:tcPr>
                      <w:p>
                        <w:pPr>
                          <w:pStyle w:val="TableParagraph"/>
                          <w:spacing w:line="241" w:lineRule="exact" w:before="31"/>
                          <w:ind w:right="331"/>
                          <w:rPr>
                            <w:sz w:val="22"/>
                          </w:rPr>
                        </w:pPr>
                        <w:r>
                          <w:rPr>
                            <w:rFonts w:ascii="Arial Unicode MS" w:hAnsi="Arial Unicode MS"/>
                            <w:w w:val="110"/>
                            <w:sz w:val="9"/>
                          </w:rPr>
                          <w:t>— </w:t>
                        </w:r>
                        <w:r>
                          <w:rPr>
                            <w:w w:val="110"/>
                            <w:sz w:val="22"/>
                          </w:rPr>
                          <w:t>33</w:t>
                        </w:r>
                      </w:p>
                    </w:tc>
                    <w:tc>
                      <w:tcPr>
                        <w:tcW w:w="1145" w:type="dxa"/>
                      </w:tcPr>
                      <w:p>
                        <w:pPr>
                          <w:pStyle w:val="TableParagraph"/>
                          <w:spacing w:line="241" w:lineRule="exact" w:before="31"/>
                          <w:ind w:right="391"/>
                          <w:rPr>
                            <w:sz w:val="22"/>
                          </w:rPr>
                        </w:pPr>
                        <w:r>
                          <w:rPr>
                            <w:sz w:val="22"/>
                          </w:rPr>
                          <w:t>-21</w:t>
                        </w:r>
                      </w:p>
                    </w:tc>
                    <w:tc>
                      <w:tcPr>
                        <w:tcW w:w="1094" w:type="dxa"/>
                      </w:tcPr>
                      <w:p>
                        <w:pPr>
                          <w:pStyle w:val="TableParagraph"/>
                          <w:spacing w:line="249" w:lineRule="exact" w:before="24"/>
                          <w:ind w:right="346"/>
                          <w:rPr>
                            <w:sz w:val="22"/>
                          </w:rPr>
                        </w:pPr>
                        <w:r>
                          <w:rPr>
                            <w:sz w:val="22"/>
                          </w:rPr>
                          <w:t>-12</w:t>
                        </w:r>
                      </w:p>
                    </w:tc>
                    <w:tc>
                      <w:tcPr>
                        <w:tcW w:w="1138" w:type="dxa"/>
                      </w:tcPr>
                      <w:p>
                        <w:pPr>
                          <w:pStyle w:val="TableParagraph"/>
                          <w:spacing w:line="249" w:lineRule="exact" w:before="24"/>
                          <w:ind w:right="320"/>
                          <w:rPr>
                            <w:sz w:val="22"/>
                          </w:rPr>
                        </w:pPr>
                        <w:r>
                          <w:rPr>
                            <w:w w:val="110"/>
                            <w:sz w:val="22"/>
                          </w:rPr>
                          <w:t>-1.17</w:t>
                        </w:r>
                      </w:p>
                    </w:tc>
                    <w:tc>
                      <w:tcPr>
                        <w:tcW w:w="1128" w:type="dxa"/>
                      </w:tcPr>
                      <w:p>
                        <w:pPr>
                          <w:pStyle w:val="TableParagraph"/>
                          <w:spacing w:line="241" w:lineRule="exact" w:before="31"/>
                          <w:ind w:right="315"/>
                          <w:rPr>
                            <w:sz w:val="22"/>
                          </w:rPr>
                        </w:pPr>
                        <w:r>
                          <w:rPr>
                            <w:w w:val="110"/>
                            <w:sz w:val="22"/>
                          </w:rPr>
                          <w:t>-1.52</w:t>
                        </w:r>
                      </w:p>
                    </w:tc>
                    <w:tc>
                      <w:tcPr>
                        <w:tcW w:w="1158" w:type="dxa"/>
                      </w:tcPr>
                      <w:p>
                        <w:pPr>
                          <w:pStyle w:val="TableParagraph"/>
                          <w:spacing w:line="241" w:lineRule="exact" w:before="31"/>
                          <w:ind w:left="313"/>
                          <w:jc w:val="left"/>
                          <w:rPr>
                            <w:sz w:val="22"/>
                          </w:rPr>
                        </w:pPr>
                        <w:r>
                          <w:rPr>
                            <w:w w:val="115"/>
                            <w:sz w:val="22"/>
                          </w:rPr>
                          <w:t>-0.83</w:t>
                        </w:r>
                      </w:p>
                    </w:tc>
                    <w:tc>
                      <w:tcPr>
                        <w:tcW w:w="1151" w:type="dxa"/>
                      </w:tcPr>
                      <w:p>
                        <w:pPr>
                          <w:pStyle w:val="TableParagraph"/>
                          <w:spacing w:line="249" w:lineRule="exact" w:before="24"/>
                          <w:ind w:right="350"/>
                          <w:rPr>
                            <w:sz w:val="22"/>
                          </w:rPr>
                        </w:pPr>
                        <w:r>
                          <w:rPr>
                            <w:w w:val="110"/>
                            <w:sz w:val="22"/>
                          </w:rPr>
                          <w:t>-4</w:t>
                        </w:r>
                      </w:p>
                    </w:tc>
                    <w:tc>
                      <w:tcPr>
                        <w:tcW w:w="936" w:type="dxa"/>
                        <w:tcBorders>
                          <w:right w:val="single" w:sz="4" w:space="0" w:color="000000"/>
                        </w:tcBorders>
                      </w:tcPr>
                      <w:p>
                        <w:pPr>
                          <w:pStyle w:val="TableParagraph"/>
                          <w:spacing w:line="249" w:lineRule="exact" w:before="24"/>
                          <w:ind w:right="91"/>
                          <w:rPr>
                            <w:sz w:val="22"/>
                          </w:rPr>
                        </w:pPr>
                        <w:r>
                          <w:rPr>
                            <w:w w:val="110"/>
                            <w:sz w:val="22"/>
                          </w:rPr>
                          <w:t>-0.14</w:t>
                        </w:r>
                      </w:p>
                    </w:tc>
                  </w:tr>
                  <w:tr>
                    <w:trPr>
                      <w:trHeight w:val="383" w:hRule="atLeast"/>
                    </w:trPr>
                    <w:tc>
                      <w:tcPr>
                        <w:tcW w:w="1383" w:type="dxa"/>
                        <w:tcBorders>
                          <w:left w:val="single" w:sz="4" w:space="0" w:color="000000"/>
                        </w:tcBorders>
                      </w:tcPr>
                      <w:p>
                        <w:pPr>
                          <w:pStyle w:val="TableParagraph"/>
                          <w:spacing w:line="355" w:lineRule="exact" w:before="9"/>
                          <w:ind w:right="332"/>
                          <w:rPr>
                            <w:sz w:val="22"/>
                          </w:rPr>
                        </w:pPr>
                        <w:r>
                          <w:rPr>
                            <w:rFonts w:ascii="Arial Unicode MS" w:hAnsi="Arial Unicode MS"/>
                            <w:spacing w:val="1"/>
                            <w:w w:val="40"/>
                            <w:sz w:val="27"/>
                          </w:rPr>
                          <w:t>—</w:t>
                        </w:r>
                        <w:r>
                          <w:rPr>
                            <w:w w:val="103"/>
                            <w:sz w:val="22"/>
                          </w:rPr>
                          <w:t>27</w:t>
                        </w:r>
                      </w:p>
                    </w:tc>
                    <w:tc>
                      <w:tcPr>
                        <w:tcW w:w="1145" w:type="dxa"/>
                      </w:tcPr>
                      <w:p>
                        <w:pPr>
                          <w:pStyle w:val="TableParagraph"/>
                          <w:spacing w:before="63"/>
                          <w:ind w:left="431" w:right="379"/>
                          <w:jc w:val="center"/>
                          <w:rPr>
                            <w:sz w:val="22"/>
                          </w:rPr>
                        </w:pPr>
                        <w:r>
                          <w:rPr>
                            <w:sz w:val="22"/>
                          </w:rPr>
                          <w:t>-13</w:t>
                        </w:r>
                      </w:p>
                    </w:tc>
                    <w:tc>
                      <w:tcPr>
                        <w:tcW w:w="1094" w:type="dxa"/>
                      </w:tcPr>
                      <w:p>
                        <w:pPr>
                          <w:pStyle w:val="TableParagraph"/>
                          <w:spacing w:before="56"/>
                          <w:ind w:right="350"/>
                          <w:rPr>
                            <w:sz w:val="22"/>
                          </w:rPr>
                        </w:pPr>
                        <w:r>
                          <w:rPr>
                            <w:sz w:val="22"/>
                          </w:rPr>
                          <w:t>-14</w:t>
                        </w:r>
                      </w:p>
                    </w:tc>
                    <w:tc>
                      <w:tcPr>
                        <w:tcW w:w="1138" w:type="dxa"/>
                      </w:tcPr>
                      <w:p>
                        <w:pPr>
                          <w:pStyle w:val="TableParagraph"/>
                          <w:spacing w:before="70"/>
                          <w:ind w:right="311"/>
                          <w:rPr>
                            <w:sz w:val="22"/>
                          </w:rPr>
                        </w:pPr>
                        <w:r>
                          <w:rPr>
                            <w:w w:val="110"/>
                            <w:sz w:val="22"/>
                          </w:rPr>
                          <w:t>-0.93</w:t>
                        </w:r>
                      </w:p>
                    </w:tc>
                    <w:tc>
                      <w:tcPr>
                        <w:tcW w:w="1128" w:type="dxa"/>
                      </w:tcPr>
                      <w:p>
                        <w:pPr>
                          <w:pStyle w:val="TableParagraph"/>
                          <w:spacing w:before="70"/>
                          <w:ind w:right="317"/>
                          <w:rPr>
                            <w:sz w:val="22"/>
                          </w:rPr>
                        </w:pPr>
                        <w:r>
                          <w:rPr>
                            <w:w w:val="105"/>
                            <w:sz w:val="22"/>
                          </w:rPr>
                          <w:t>-0.92</w:t>
                        </w:r>
                      </w:p>
                    </w:tc>
                    <w:tc>
                      <w:tcPr>
                        <w:tcW w:w="1158" w:type="dxa"/>
                      </w:tcPr>
                      <w:p>
                        <w:pPr>
                          <w:pStyle w:val="TableParagraph"/>
                          <w:spacing w:before="70"/>
                          <w:ind w:left="313"/>
                          <w:jc w:val="left"/>
                          <w:rPr>
                            <w:sz w:val="22"/>
                          </w:rPr>
                        </w:pPr>
                        <w:r>
                          <w:rPr>
                            <w:w w:val="115"/>
                            <w:sz w:val="22"/>
                          </w:rPr>
                          <w:t>-0.93</w:t>
                        </w:r>
                      </w:p>
                    </w:tc>
                    <w:tc>
                      <w:tcPr>
                        <w:tcW w:w="1151" w:type="dxa"/>
                      </w:tcPr>
                      <w:p>
                        <w:pPr>
                          <w:pStyle w:val="TableParagraph"/>
                          <w:spacing w:before="63"/>
                          <w:ind w:right="327"/>
                          <w:rPr>
                            <w:sz w:val="22"/>
                          </w:rPr>
                        </w:pPr>
                        <w:r>
                          <w:rPr>
                            <w:w w:val="115"/>
                            <w:sz w:val="22"/>
                          </w:rPr>
                          <w:t>-48</w:t>
                        </w:r>
                      </w:p>
                    </w:tc>
                    <w:tc>
                      <w:tcPr>
                        <w:tcW w:w="936" w:type="dxa"/>
                        <w:tcBorders>
                          <w:right w:val="single" w:sz="4" w:space="0" w:color="000000"/>
                        </w:tcBorders>
                      </w:tcPr>
                      <w:p>
                        <w:pPr>
                          <w:pStyle w:val="TableParagraph"/>
                          <w:spacing w:before="63"/>
                          <w:ind w:right="82"/>
                          <w:rPr>
                            <w:sz w:val="22"/>
                          </w:rPr>
                        </w:pPr>
                        <w:r>
                          <w:rPr>
                            <w:w w:val="115"/>
                            <w:sz w:val="22"/>
                          </w:rPr>
                          <w:t>-1.59</w:t>
                        </w:r>
                      </w:p>
                    </w:tc>
                  </w:tr>
                  <w:tr>
                    <w:trPr>
                      <w:trHeight w:val="247" w:hRule="atLeast"/>
                    </w:trPr>
                    <w:tc>
                      <w:tcPr>
                        <w:tcW w:w="1383" w:type="dxa"/>
                        <w:tcBorders>
                          <w:left w:val="single" w:sz="4" w:space="0" w:color="000000"/>
                          <w:bottom w:val="single" w:sz="4" w:space="0" w:color="000000"/>
                        </w:tcBorders>
                      </w:tcPr>
                      <w:p>
                        <w:pPr>
                          <w:pStyle w:val="TableParagraph"/>
                          <w:spacing w:line="188" w:lineRule="exact" w:before="40"/>
                          <w:ind w:right="325"/>
                          <w:rPr>
                            <w:sz w:val="22"/>
                          </w:rPr>
                        </w:pPr>
                        <w:r>
                          <w:rPr>
                            <w:rFonts w:ascii="Arial Unicode MS" w:hAnsi="Arial Unicode MS"/>
                            <w:w w:val="115"/>
                            <w:sz w:val="18"/>
                          </w:rPr>
                          <w:t>―</w:t>
                        </w:r>
                        <w:r>
                          <w:rPr>
                            <w:w w:val="115"/>
                            <w:sz w:val="22"/>
                          </w:rPr>
                          <w:t>64</w:t>
                        </w:r>
                      </w:p>
                    </w:tc>
                    <w:tc>
                      <w:tcPr>
                        <w:tcW w:w="1145" w:type="dxa"/>
                        <w:tcBorders>
                          <w:bottom w:val="single" w:sz="4" w:space="0" w:color="000000"/>
                        </w:tcBorders>
                      </w:tcPr>
                      <w:p>
                        <w:pPr>
                          <w:pStyle w:val="TableParagraph"/>
                          <w:spacing w:line="216" w:lineRule="exact" w:before="11"/>
                          <w:ind w:right="343"/>
                          <w:rPr>
                            <w:sz w:val="22"/>
                          </w:rPr>
                        </w:pPr>
                        <w:r>
                          <w:rPr>
                            <w:rFonts w:ascii="Arial Unicode MS" w:hAnsi="Arial Unicode MS"/>
                            <w:sz w:val="9"/>
                          </w:rPr>
                          <w:t>— </w:t>
                        </w:r>
                        <w:r>
                          <w:rPr>
                            <w:sz w:val="22"/>
                          </w:rPr>
                          <w:t>33</w:t>
                        </w:r>
                      </w:p>
                    </w:tc>
                    <w:tc>
                      <w:tcPr>
                        <w:tcW w:w="1094" w:type="dxa"/>
                        <w:tcBorders>
                          <w:bottom w:val="single" w:sz="4" w:space="0" w:color="000000"/>
                        </w:tcBorders>
                      </w:tcPr>
                      <w:p>
                        <w:pPr>
                          <w:pStyle w:val="TableParagraph"/>
                          <w:spacing w:line="224" w:lineRule="exact" w:before="4"/>
                          <w:ind w:right="304"/>
                          <w:rPr>
                            <w:sz w:val="22"/>
                          </w:rPr>
                        </w:pPr>
                        <w:r>
                          <w:rPr>
                            <w:rFonts w:ascii="Arial Unicode MS" w:hAnsi="Arial Unicode MS"/>
                            <w:sz w:val="9"/>
                          </w:rPr>
                          <w:t>— </w:t>
                        </w:r>
                        <w:r>
                          <w:rPr>
                            <w:sz w:val="22"/>
                          </w:rPr>
                          <w:t>31</w:t>
                        </w:r>
                      </w:p>
                    </w:tc>
                    <w:tc>
                      <w:tcPr>
                        <w:tcW w:w="1138" w:type="dxa"/>
                        <w:tcBorders>
                          <w:bottom w:val="single" w:sz="4" w:space="0" w:color="000000"/>
                        </w:tcBorders>
                      </w:tcPr>
                      <w:p>
                        <w:pPr>
                          <w:pStyle w:val="TableParagraph"/>
                          <w:spacing w:line="195" w:lineRule="exact" w:before="33"/>
                          <w:ind w:right="336"/>
                          <w:rPr>
                            <w:sz w:val="22"/>
                          </w:rPr>
                        </w:pPr>
                        <w:r>
                          <w:rPr>
                            <w:rFonts w:ascii="Arial Unicode MS" w:hAnsi="Arial Unicode MS"/>
                            <w:sz w:val="18"/>
                          </w:rPr>
                          <w:t>―</w:t>
                        </w:r>
                        <w:r>
                          <w:rPr>
                            <w:sz w:val="22"/>
                          </w:rPr>
                          <w:t>2.26</w:t>
                        </w:r>
                      </w:p>
                    </w:tc>
                    <w:tc>
                      <w:tcPr>
                        <w:tcW w:w="1128" w:type="dxa"/>
                        <w:tcBorders>
                          <w:bottom w:val="single" w:sz="4" w:space="0" w:color="000000"/>
                        </w:tcBorders>
                      </w:tcPr>
                      <w:p>
                        <w:pPr>
                          <w:pStyle w:val="TableParagraph"/>
                          <w:spacing w:line="195" w:lineRule="exact" w:before="33"/>
                          <w:ind w:right="331"/>
                          <w:rPr>
                            <w:sz w:val="22"/>
                          </w:rPr>
                        </w:pPr>
                        <w:r>
                          <w:rPr>
                            <w:rFonts w:ascii="Arial Unicode MS" w:hAnsi="Arial Unicode MS"/>
                            <w:sz w:val="18"/>
                          </w:rPr>
                          <w:t>―</w:t>
                        </w:r>
                        <w:r>
                          <w:rPr>
                            <w:sz w:val="22"/>
                          </w:rPr>
                          <w:t>2.39</w:t>
                        </w:r>
                      </w:p>
                    </w:tc>
                    <w:tc>
                      <w:tcPr>
                        <w:tcW w:w="1158" w:type="dxa"/>
                        <w:tcBorders>
                          <w:bottom w:val="single" w:sz="4" w:space="0" w:color="000000"/>
                        </w:tcBorders>
                      </w:tcPr>
                      <w:p>
                        <w:pPr>
                          <w:pStyle w:val="TableParagraph"/>
                          <w:spacing w:line="195" w:lineRule="exact" w:before="33"/>
                          <w:ind w:left="317"/>
                          <w:jc w:val="left"/>
                          <w:rPr>
                            <w:sz w:val="22"/>
                          </w:rPr>
                        </w:pPr>
                        <w:r>
                          <w:rPr>
                            <w:rFonts w:ascii="Arial Unicode MS" w:hAnsi="Arial Unicode MS"/>
                            <w:sz w:val="18"/>
                          </w:rPr>
                          <w:t>―</w:t>
                        </w:r>
                        <w:r>
                          <w:rPr>
                            <w:sz w:val="22"/>
                          </w:rPr>
                          <w:t>2.14</w:t>
                        </w:r>
                      </w:p>
                    </w:tc>
                    <w:tc>
                      <w:tcPr>
                        <w:tcW w:w="1151" w:type="dxa"/>
                        <w:tcBorders>
                          <w:bottom w:val="single" w:sz="4" w:space="0" w:color="000000"/>
                        </w:tcBorders>
                      </w:tcPr>
                      <w:p>
                        <w:pPr>
                          <w:pStyle w:val="TableParagraph"/>
                          <w:spacing w:line="216" w:lineRule="exact" w:before="11"/>
                          <w:ind w:left="452" w:right="364"/>
                          <w:jc w:val="center"/>
                          <w:rPr>
                            <w:sz w:val="22"/>
                          </w:rPr>
                        </w:pPr>
                        <w:r>
                          <w:rPr>
                            <w:sz w:val="22"/>
                          </w:rPr>
                          <w:t>-43</w:t>
                        </w:r>
                      </w:p>
                    </w:tc>
                    <w:tc>
                      <w:tcPr>
                        <w:tcW w:w="936" w:type="dxa"/>
                        <w:tcBorders>
                          <w:bottom w:val="single" w:sz="4" w:space="0" w:color="000000"/>
                          <w:right w:val="single" w:sz="4" w:space="0" w:color="000000"/>
                        </w:tcBorders>
                      </w:tcPr>
                      <w:p>
                        <w:pPr>
                          <w:pStyle w:val="TableParagraph"/>
                          <w:spacing w:line="216" w:lineRule="exact" w:before="11"/>
                          <w:ind w:right="82"/>
                          <w:rPr>
                            <w:sz w:val="22"/>
                          </w:rPr>
                        </w:pPr>
                        <w:r>
                          <w:rPr>
                            <w:w w:val="115"/>
                            <w:sz w:val="22"/>
                          </w:rPr>
                          <w:t>-1.46</w:t>
                        </w:r>
                      </w:p>
                    </w:tc>
                  </w:tr>
                  <w:tr>
                    <w:trPr>
                      <w:trHeight w:val="321" w:hRule="atLeast"/>
                    </w:trPr>
                    <w:tc>
                      <w:tcPr>
                        <w:tcW w:w="1383" w:type="dxa"/>
                        <w:tcBorders>
                          <w:top w:val="single" w:sz="4" w:space="0" w:color="000000"/>
                          <w:left w:val="single" w:sz="4" w:space="0" w:color="000000"/>
                          <w:bottom w:val="single" w:sz="4" w:space="0" w:color="000000"/>
                        </w:tcBorders>
                      </w:tcPr>
                      <w:p>
                        <w:pPr>
                          <w:pStyle w:val="TableParagraph"/>
                          <w:spacing w:line="188" w:lineRule="exact" w:before="114"/>
                          <w:ind w:right="326"/>
                          <w:rPr>
                            <w:sz w:val="22"/>
                          </w:rPr>
                        </w:pPr>
                        <w:r>
                          <w:rPr>
                            <w:rFonts w:ascii="Arial Unicode MS" w:hAnsi="Arial Unicode MS"/>
                            <w:w w:val="105"/>
                            <w:sz w:val="18"/>
                          </w:rPr>
                          <w:t>―</w:t>
                        </w:r>
                        <w:r>
                          <w:rPr>
                            <w:w w:val="105"/>
                            <w:sz w:val="22"/>
                          </w:rPr>
                          <w:t>214</w:t>
                        </w:r>
                      </w:p>
                    </w:tc>
                    <w:tc>
                      <w:tcPr>
                        <w:tcW w:w="1145" w:type="dxa"/>
                        <w:tcBorders>
                          <w:top w:val="single" w:sz="4" w:space="0" w:color="000000"/>
                          <w:bottom w:val="single" w:sz="4" w:space="0" w:color="000000"/>
                        </w:tcBorders>
                      </w:tcPr>
                      <w:p>
                        <w:pPr>
                          <w:pStyle w:val="TableParagraph"/>
                          <w:spacing w:line="216" w:lineRule="exact" w:before="85"/>
                          <w:ind w:left="343"/>
                          <w:jc w:val="left"/>
                          <w:rPr>
                            <w:sz w:val="22"/>
                          </w:rPr>
                        </w:pPr>
                        <w:r>
                          <w:rPr>
                            <w:w w:val="110"/>
                            <w:sz w:val="22"/>
                          </w:rPr>
                          <w:t>-149</w:t>
                        </w:r>
                      </w:p>
                    </w:tc>
                    <w:tc>
                      <w:tcPr>
                        <w:tcW w:w="1094" w:type="dxa"/>
                        <w:tcBorders>
                          <w:top w:val="single" w:sz="4" w:space="0" w:color="000000"/>
                          <w:bottom w:val="single" w:sz="4" w:space="0" w:color="000000"/>
                        </w:tcBorders>
                      </w:tcPr>
                      <w:p>
                        <w:pPr>
                          <w:pStyle w:val="TableParagraph"/>
                          <w:spacing w:line="188" w:lineRule="exact" w:before="114"/>
                          <w:ind w:right="291"/>
                          <w:rPr>
                            <w:sz w:val="22"/>
                          </w:rPr>
                        </w:pPr>
                        <w:r>
                          <w:rPr>
                            <w:rFonts w:ascii="Arial Unicode MS" w:hAnsi="Arial Unicode MS"/>
                            <w:w w:val="110"/>
                            <w:sz w:val="18"/>
                          </w:rPr>
                          <w:t>―</w:t>
                        </w:r>
                        <w:r>
                          <w:rPr>
                            <w:w w:val="110"/>
                            <w:sz w:val="22"/>
                          </w:rPr>
                          <w:t>65</w:t>
                        </w:r>
                      </w:p>
                    </w:tc>
                    <w:tc>
                      <w:tcPr>
                        <w:tcW w:w="1138" w:type="dxa"/>
                        <w:tcBorders>
                          <w:top w:val="single" w:sz="4" w:space="0" w:color="000000"/>
                          <w:bottom w:val="single" w:sz="4" w:space="0" w:color="000000"/>
                        </w:tcBorders>
                      </w:tcPr>
                      <w:p>
                        <w:pPr>
                          <w:pStyle w:val="TableParagraph"/>
                          <w:spacing w:line="216" w:lineRule="exact" w:before="85"/>
                          <w:ind w:right="315"/>
                          <w:rPr>
                            <w:sz w:val="22"/>
                          </w:rPr>
                        </w:pPr>
                        <w:r>
                          <w:rPr>
                            <w:w w:val="110"/>
                            <w:sz w:val="22"/>
                          </w:rPr>
                          <w:t>-0.24</w:t>
                        </w:r>
                      </w:p>
                    </w:tc>
                    <w:tc>
                      <w:tcPr>
                        <w:tcW w:w="1128" w:type="dxa"/>
                        <w:tcBorders>
                          <w:top w:val="single" w:sz="4" w:space="0" w:color="000000"/>
                          <w:bottom w:val="single" w:sz="4" w:space="0" w:color="000000"/>
                        </w:tcBorders>
                      </w:tcPr>
                      <w:p>
                        <w:pPr>
                          <w:pStyle w:val="TableParagraph"/>
                          <w:spacing w:line="216" w:lineRule="exact" w:before="85"/>
                          <w:ind w:right="308"/>
                          <w:rPr>
                            <w:sz w:val="22"/>
                          </w:rPr>
                        </w:pPr>
                        <w:r>
                          <w:rPr>
                            <w:w w:val="110"/>
                            <w:sz w:val="22"/>
                          </w:rPr>
                          <w:t>-0.34</w:t>
                        </w:r>
                      </w:p>
                    </w:tc>
                    <w:tc>
                      <w:tcPr>
                        <w:tcW w:w="1158" w:type="dxa"/>
                        <w:tcBorders>
                          <w:top w:val="single" w:sz="4" w:space="0" w:color="000000"/>
                          <w:bottom w:val="single" w:sz="4" w:space="0" w:color="000000"/>
                        </w:tcBorders>
                      </w:tcPr>
                      <w:p>
                        <w:pPr>
                          <w:pStyle w:val="TableParagraph"/>
                          <w:spacing w:line="216" w:lineRule="exact" w:before="85"/>
                          <w:ind w:left="320"/>
                          <w:jc w:val="left"/>
                          <w:rPr>
                            <w:sz w:val="22"/>
                          </w:rPr>
                        </w:pPr>
                        <w:r>
                          <w:rPr>
                            <w:w w:val="110"/>
                            <w:sz w:val="22"/>
                          </w:rPr>
                          <w:t>-0.14</w:t>
                        </w:r>
                      </w:p>
                    </w:tc>
                    <w:tc>
                      <w:tcPr>
                        <w:tcW w:w="1151" w:type="dxa"/>
                        <w:tcBorders>
                          <w:top w:val="single" w:sz="4" w:space="0" w:color="000000"/>
                          <w:bottom w:val="single" w:sz="4" w:space="0" w:color="000000"/>
                        </w:tcBorders>
                      </w:tcPr>
                      <w:p>
                        <w:pPr>
                          <w:pStyle w:val="TableParagraph"/>
                          <w:spacing w:line="216" w:lineRule="exact" w:before="85"/>
                          <w:ind w:right="321"/>
                          <w:rPr>
                            <w:sz w:val="22"/>
                          </w:rPr>
                        </w:pPr>
                        <w:r>
                          <w:rPr>
                            <w:w w:val="110"/>
                            <w:sz w:val="22"/>
                          </w:rPr>
                          <w:t>-169</w:t>
                        </w:r>
                      </w:p>
                    </w:tc>
                    <w:tc>
                      <w:tcPr>
                        <w:tcW w:w="936" w:type="dxa"/>
                        <w:tcBorders>
                          <w:top w:val="single" w:sz="4" w:space="0" w:color="000000"/>
                          <w:bottom w:val="single" w:sz="4" w:space="0" w:color="000000"/>
                          <w:right w:val="single" w:sz="4" w:space="0" w:color="000000"/>
                        </w:tcBorders>
                      </w:tcPr>
                      <w:p>
                        <w:pPr>
                          <w:pStyle w:val="TableParagraph"/>
                          <w:spacing w:line="224" w:lineRule="exact" w:before="78"/>
                          <w:ind w:right="84"/>
                          <w:rPr>
                            <w:sz w:val="22"/>
                          </w:rPr>
                        </w:pPr>
                        <w:r>
                          <w:rPr>
                            <w:w w:val="110"/>
                            <w:sz w:val="22"/>
                          </w:rPr>
                          <w:t>-0.19</w:t>
                        </w:r>
                      </w:p>
                    </w:tc>
                  </w:tr>
                  <w:tr>
                    <w:trPr>
                      <w:trHeight w:val="382" w:hRule="atLeast"/>
                    </w:trPr>
                    <w:tc>
                      <w:tcPr>
                        <w:tcW w:w="1383" w:type="dxa"/>
                        <w:tcBorders>
                          <w:top w:val="single" w:sz="4" w:space="0" w:color="000000"/>
                          <w:left w:val="single" w:sz="4" w:space="0" w:color="000000"/>
                        </w:tcBorders>
                      </w:tcPr>
                      <w:p>
                        <w:pPr>
                          <w:pStyle w:val="TableParagraph"/>
                          <w:spacing w:before="85"/>
                          <w:ind w:right="335"/>
                          <w:rPr>
                            <w:sz w:val="22"/>
                          </w:rPr>
                        </w:pPr>
                        <w:r>
                          <w:rPr>
                            <w:rFonts w:ascii="Arial Unicode MS" w:hAnsi="Arial Unicode MS"/>
                            <w:w w:val="105"/>
                            <w:sz w:val="9"/>
                          </w:rPr>
                          <w:t>— </w:t>
                        </w:r>
                        <w:r>
                          <w:rPr>
                            <w:w w:val="105"/>
                            <w:sz w:val="22"/>
                          </w:rPr>
                          <w:t>77</w:t>
                        </w:r>
                      </w:p>
                    </w:tc>
                    <w:tc>
                      <w:tcPr>
                        <w:tcW w:w="1145" w:type="dxa"/>
                        <w:tcBorders>
                          <w:top w:val="single" w:sz="4" w:space="0" w:color="000000"/>
                        </w:tcBorders>
                      </w:tcPr>
                      <w:p>
                        <w:pPr>
                          <w:pStyle w:val="TableParagraph"/>
                          <w:spacing w:before="85"/>
                          <w:ind w:right="347"/>
                          <w:rPr>
                            <w:sz w:val="22"/>
                          </w:rPr>
                        </w:pPr>
                        <w:r>
                          <w:rPr>
                            <w:rFonts w:ascii="Arial Unicode MS" w:hAnsi="Arial Unicode MS"/>
                            <w:sz w:val="9"/>
                          </w:rPr>
                          <w:t>— </w:t>
                        </w:r>
                        <w:r>
                          <w:rPr>
                            <w:sz w:val="22"/>
                          </w:rPr>
                          <w:t>38</w:t>
                        </w:r>
                      </w:p>
                    </w:tc>
                    <w:tc>
                      <w:tcPr>
                        <w:tcW w:w="1094" w:type="dxa"/>
                        <w:tcBorders>
                          <w:top w:val="single" w:sz="4" w:space="0" w:color="000000"/>
                        </w:tcBorders>
                      </w:tcPr>
                      <w:p>
                        <w:pPr>
                          <w:pStyle w:val="TableParagraph"/>
                          <w:spacing w:before="78"/>
                          <w:ind w:right="288"/>
                          <w:rPr>
                            <w:sz w:val="22"/>
                          </w:rPr>
                        </w:pPr>
                        <w:r>
                          <w:rPr>
                            <w:rFonts w:ascii="Arial Unicode MS" w:hAnsi="Arial Unicode MS"/>
                            <w:w w:val="110"/>
                            <w:sz w:val="9"/>
                          </w:rPr>
                          <w:t>— </w:t>
                        </w:r>
                        <w:r>
                          <w:rPr>
                            <w:w w:val="110"/>
                            <w:sz w:val="22"/>
                          </w:rPr>
                          <w:t>39</w:t>
                        </w:r>
                      </w:p>
                    </w:tc>
                    <w:tc>
                      <w:tcPr>
                        <w:tcW w:w="1138" w:type="dxa"/>
                        <w:tcBorders>
                          <w:top w:val="single" w:sz="4" w:space="0" w:color="000000"/>
                        </w:tcBorders>
                      </w:tcPr>
                      <w:p>
                        <w:pPr>
                          <w:pStyle w:val="TableParagraph"/>
                          <w:spacing w:before="85"/>
                          <w:ind w:right="311"/>
                          <w:rPr>
                            <w:sz w:val="22"/>
                          </w:rPr>
                        </w:pPr>
                        <w:r>
                          <w:rPr>
                            <w:w w:val="110"/>
                            <w:sz w:val="22"/>
                          </w:rPr>
                          <w:t>-0.58</w:t>
                        </w:r>
                      </w:p>
                    </w:tc>
                    <w:tc>
                      <w:tcPr>
                        <w:tcW w:w="1128" w:type="dxa"/>
                        <w:tcBorders>
                          <w:top w:val="single" w:sz="4" w:space="0" w:color="000000"/>
                        </w:tcBorders>
                      </w:tcPr>
                      <w:p>
                        <w:pPr>
                          <w:pStyle w:val="TableParagraph"/>
                          <w:spacing w:before="85"/>
                          <w:ind w:right="303"/>
                          <w:rPr>
                            <w:sz w:val="22"/>
                          </w:rPr>
                        </w:pPr>
                        <w:r>
                          <w:rPr>
                            <w:w w:val="110"/>
                            <w:sz w:val="22"/>
                          </w:rPr>
                          <w:t>-0.61</w:t>
                        </w:r>
                      </w:p>
                    </w:tc>
                    <w:tc>
                      <w:tcPr>
                        <w:tcW w:w="1158" w:type="dxa"/>
                        <w:tcBorders>
                          <w:top w:val="single" w:sz="4" w:space="0" w:color="000000"/>
                        </w:tcBorders>
                      </w:tcPr>
                      <w:p>
                        <w:pPr>
                          <w:pStyle w:val="TableParagraph"/>
                          <w:spacing w:before="85"/>
                          <w:ind w:left="313"/>
                          <w:jc w:val="left"/>
                          <w:rPr>
                            <w:sz w:val="22"/>
                          </w:rPr>
                        </w:pPr>
                        <w:r>
                          <w:rPr>
                            <w:w w:val="110"/>
                            <w:sz w:val="22"/>
                          </w:rPr>
                          <w:t>-0.56</w:t>
                        </w:r>
                      </w:p>
                    </w:tc>
                    <w:tc>
                      <w:tcPr>
                        <w:tcW w:w="1151" w:type="dxa"/>
                        <w:tcBorders>
                          <w:top w:val="single" w:sz="4" w:space="0" w:color="000000"/>
                        </w:tcBorders>
                      </w:tcPr>
                      <w:p>
                        <w:pPr>
                          <w:pStyle w:val="TableParagraph"/>
                          <w:spacing w:before="92"/>
                          <w:ind w:right="323"/>
                          <w:rPr>
                            <w:sz w:val="22"/>
                          </w:rPr>
                        </w:pPr>
                        <w:r>
                          <w:rPr>
                            <w:rFonts w:ascii="Arial Unicode MS" w:eastAsia="Arial Unicode MS" w:hint="eastAsia"/>
                            <w:w w:val="90"/>
                            <w:sz w:val="17"/>
                          </w:rPr>
                          <w:t>一</w:t>
                        </w:r>
                        <w:r>
                          <w:rPr>
                            <w:w w:val="90"/>
                            <w:sz w:val="22"/>
                          </w:rPr>
                          <w:t>66</w:t>
                        </w:r>
                      </w:p>
                    </w:tc>
                    <w:tc>
                      <w:tcPr>
                        <w:tcW w:w="936" w:type="dxa"/>
                        <w:tcBorders>
                          <w:top w:val="single" w:sz="4" w:space="0" w:color="000000"/>
                          <w:right w:val="single" w:sz="4" w:space="0" w:color="000000"/>
                        </w:tcBorders>
                      </w:tcPr>
                      <w:p>
                        <w:pPr>
                          <w:pStyle w:val="TableParagraph"/>
                          <w:spacing w:before="85"/>
                          <w:ind w:right="84"/>
                          <w:rPr>
                            <w:sz w:val="22"/>
                          </w:rPr>
                        </w:pPr>
                        <w:r>
                          <w:rPr>
                            <w:w w:val="110"/>
                            <w:sz w:val="22"/>
                          </w:rPr>
                          <w:t>-0.49</w:t>
                        </w:r>
                      </w:p>
                    </w:tc>
                  </w:tr>
                  <w:tr>
                    <w:trPr>
                      <w:trHeight w:val="338" w:hRule="atLeast"/>
                    </w:trPr>
                    <w:tc>
                      <w:tcPr>
                        <w:tcW w:w="1383" w:type="dxa"/>
                        <w:tcBorders>
                          <w:left w:val="single" w:sz="4" w:space="0" w:color="000000"/>
                        </w:tcBorders>
                      </w:tcPr>
                      <w:p>
                        <w:pPr>
                          <w:pStyle w:val="TableParagraph"/>
                          <w:spacing w:before="42"/>
                          <w:ind w:right="342"/>
                          <w:rPr>
                            <w:sz w:val="22"/>
                          </w:rPr>
                        </w:pPr>
                        <w:r>
                          <w:rPr>
                            <w:w w:val="110"/>
                            <w:sz w:val="22"/>
                          </w:rPr>
                          <w:t>-142</w:t>
                        </w:r>
                      </w:p>
                    </w:tc>
                    <w:tc>
                      <w:tcPr>
                        <w:tcW w:w="1145" w:type="dxa"/>
                      </w:tcPr>
                      <w:p>
                        <w:pPr>
                          <w:pStyle w:val="TableParagraph"/>
                          <w:spacing w:before="49"/>
                          <w:ind w:right="331"/>
                          <w:rPr>
                            <w:sz w:val="22"/>
                          </w:rPr>
                        </w:pPr>
                        <w:r>
                          <w:rPr>
                            <w:rFonts w:ascii="Arial Unicode MS" w:eastAsia="Arial Unicode MS" w:hint="eastAsia"/>
                            <w:w w:val="90"/>
                            <w:sz w:val="17"/>
                          </w:rPr>
                          <w:t>一</w:t>
                        </w:r>
                        <w:r>
                          <w:rPr>
                            <w:w w:val="90"/>
                            <w:sz w:val="22"/>
                          </w:rPr>
                          <w:t>50</w:t>
                        </w:r>
                      </w:p>
                    </w:tc>
                    <w:tc>
                      <w:tcPr>
                        <w:tcW w:w="1094" w:type="dxa"/>
                      </w:tcPr>
                      <w:p>
                        <w:pPr>
                          <w:pStyle w:val="TableParagraph"/>
                          <w:spacing w:before="27"/>
                          <w:ind w:right="327"/>
                          <w:rPr>
                            <w:sz w:val="22"/>
                          </w:rPr>
                        </w:pPr>
                        <w:r>
                          <w:rPr>
                            <w:w w:val="105"/>
                            <w:sz w:val="22"/>
                          </w:rPr>
                          <w:t>-92</w:t>
                        </w:r>
                      </w:p>
                    </w:tc>
                    <w:tc>
                      <w:tcPr>
                        <w:tcW w:w="1138" w:type="dxa"/>
                      </w:tcPr>
                      <w:p>
                        <w:pPr>
                          <w:pStyle w:val="TableParagraph"/>
                          <w:spacing w:before="35"/>
                          <w:ind w:right="313"/>
                          <w:rPr>
                            <w:sz w:val="22"/>
                          </w:rPr>
                        </w:pPr>
                        <w:r>
                          <w:rPr>
                            <w:w w:val="110"/>
                            <w:sz w:val="22"/>
                          </w:rPr>
                          <w:t>-0.79</w:t>
                        </w:r>
                      </w:p>
                    </w:tc>
                    <w:tc>
                      <w:tcPr>
                        <w:tcW w:w="1128" w:type="dxa"/>
                      </w:tcPr>
                      <w:p>
                        <w:pPr>
                          <w:pStyle w:val="TableParagraph"/>
                          <w:spacing w:before="35"/>
                          <w:ind w:right="305"/>
                          <w:rPr>
                            <w:sz w:val="22"/>
                          </w:rPr>
                        </w:pPr>
                        <w:r>
                          <w:rPr>
                            <w:w w:val="110"/>
                            <w:sz w:val="22"/>
                          </w:rPr>
                          <w:t>-0.58</w:t>
                        </w:r>
                      </w:p>
                    </w:tc>
                    <w:tc>
                      <w:tcPr>
                        <w:tcW w:w="1158" w:type="dxa"/>
                      </w:tcPr>
                      <w:p>
                        <w:pPr>
                          <w:pStyle w:val="TableParagraph"/>
                          <w:spacing w:before="35"/>
                          <w:ind w:left="320"/>
                          <w:jc w:val="left"/>
                          <w:rPr>
                            <w:sz w:val="22"/>
                          </w:rPr>
                        </w:pPr>
                        <w:r>
                          <w:rPr>
                            <w:w w:val="115"/>
                            <w:sz w:val="22"/>
                          </w:rPr>
                          <w:t>-0.99</w:t>
                        </w:r>
                      </w:p>
                    </w:tc>
                    <w:tc>
                      <w:tcPr>
                        <w:tcW w:w="1151" w:type="dxa"/>
                      </w:tcPr>
                      <w:p>
                        <w:pPr>
                          <w:pStyle w:val="TableParagraph"/>
                          <w:spacing w:before="35"/>
                          <w:ind w:right="326"/>
                          <w:rPr>
                            <w:sz w:val="22"/>
                          </w:rPr>
                        </w:pPr>
                        <w:r>
                          <w:rPr>
                            <w:w w:val="110"/>
                            <w:sz w:val="22"/>
                          </w:rPr>
                          <w:t>-94</w:t>
                        </w:r>
                      </w:p>
                    </w:tc>
                    <w:tc>
                      <w:tcPr>
                        <w:tcW w:w="936" w:type="dxa"/>
                        <w:tcBorders>
                          <w:right w:val="single" w:sz="4" w:space="0" w:color="000000"/>
                        </w:tcBorders>
                      </w:tcPr>
                      <w:p>
                        <w:pPr>
                          <w:pStyle w:val="TableParagraph"/>
                          <w:spacing w:before="27"/>
                          <w:ind w:right="77"/>
                          <w:rPr>
                            <w:sz w:val="22"/>
                          </w:rPr>
                        </w:pPr>
                        <w:r>
                          <w:rPr>
                            <w:w w:val="110"/>
                            <w:sz w:val="22"/>
                          </w:rPr>
                          <w:t>-0.52</w:t>
                        </w:r>
                      </w:p>
                    </w:tc>
                  </w:tr>
                  <w:tr>
                    <w:trPr>
                      <w:trHeight w:val="331" w:hRule="atLeast"/>
                    </w:trPr>
                    <w:tc>
                      <w:tcPr>
                        <w:tcW w:w="1383" w:type="dxa"/>
                        <w:tcBorders>
                          <w:left w:val="single" w:sz="4" w:space="0" w:color="000000"/>
                        </w:tcBorders>
                      </w:tcPr>
                      <w:p>
                        <w:pPr>
                          <w:pStyle w:val="TableParagraph"/>
                          <w:spacing w:before="42"/>
                          <w:ind w:right="337"/>
                          <w:rPr>
                            <w:sz w:val="22"/>
                          </w:rPr>
                        </w:pPr>
                        <w:r>
                          <w:rPr>
                            <w:rFonts w:ascii="Arial Unicode MS" w:eastAsia="Arial Unicode MS" w:hint="eastAsia"/>
                            <w:w w:val="90"/>
                            <w:sz w:val="17"/>
                          </w:rPr>
                          <w:t>一</w:t>
                        </w:r>
                        <w:r>
                          <w:rPr>
                            <w:w w:val="90"/>
                            <w:sz w:val="22"/>
                          </w:rPr>
                          <w:t>59</w:t>
                        </w:r>
                      </w:p>
                    </w:tc>
                    <w:tc>
                      <w:tcPr>
                        <w:tcW w:w="1145" w:type="dxa"/>
                      </w:tcPr>
                      <w:p>
                        <w:pPr>
                          <w:pStyle w:val="TableParagraph"/>
                          <w:spacing w:before="27"/>
                          <w:ind w:left="431" w:right="379"/>
                          <w:jc w:val="center"/>
                          <w:rPr>
                            <w:sz w:val="22"/>
                          </w:rPr>
                        </w:pPr>
                        <w:r>
                          <w:rPr>
                            <w:sz w:val="22"/>
                          </w:rPr>
                          <w:t>-16</w:t>
                        </w:r>
                      </w:p>
                    </w:tc>
                    <w:tc>
                      <w:tcPr>
                        <w:tcW w:w="1094" w:type="dxa"/>
                      </w:tcPr>
                      <w:p>
                        <w:pPr>
                          <w:pStyle w:val="TableParagraph"/>
                          <w:spacing w:before="27"/>
                          <w:ind w:right="350"/>
                          <w:rPr>
                            <w:sz w:val="22"/>
                          </w:rPr>
                        </w:pPr>
                        <w:r>
                          <w:rPr>
                            <w:sz w:val="22"/>
                          </w:rPr>
                          <w:t>-43</w:t>
                        </w:r>
                      </w:p>
                    </w:tc>
                    <w:tc>
                      <w:tcPr>
                        <w:tcW w:w="1138" w:type="dxa"/>
                      </w:tcPr>
                      <w:p>
                        <w:pPr>
                          <w:pStyle w:val="TableParagraph"/>
                          <w:spacing w:before="27"/>
                          <w:ind w:right="315"/>
                          <w:rPr>
                            <w:sz w:val="22"/>
                          </w:rPr>
                        </w:pPr>
                        <w:r>
                          <w:rPr>
                            <w:w w:val="110"/>
                            <w:sz w:val="22"/>
                          </w:rPr>
                          <w:t>-0.80</w:t>
                        </w:r>
                      </w:p>
                    </w:tc>
                    <w:tc>
                      <w:tcPr>
                        <w:tcW w:w="1128" w:type="dxa"/>
                      </w:tcPr>
                      <w:p>
                        <w:pPr>
                          <w:pStyle w:val="TableParagraph"/>
                          <w:spacing w:before="27"/>
                          <w:ind w:right="308"/>
                          <w:rPr>
                            <w:sz w:val="22"/>
                          </w:rPr>
                        </w:pPr>
                        <w:r>
                          <w:rPr>
                            <w:w w:val="110"/>
                            <w:sz w:val="22"/>
                          </w:rPr>
                          <w:t>-0.46</w:t>
                        </w:r>
                      </w:p>
                    </w:tc>
                    <w:tc>
                      <w:tcPr>
                        <w:tcW w:w="1158" w:type="dxa"/>
                      </w:tcPr>
                      <w:p>
                        <w:pPr>
                          <w:pStyle w:val="TableParagraph"/>
                          <w:spacing w:before="27"/>
                          <w:ind w:left="320"/>
                          <w:jc w:val="left"/>
                          <w:rPr>
                            <w:sz w:val="22"/>
                          </w:rPr>
                        </w:pPr>
                        <w:r>
                          <w:rPr>
                            <w:w w:val="110"/>
                            <w:sz w:val="22"/>
                          </w:rPr>
                          <w:t>-1.12</w:t>
                        </w:r>
                      </w:p>
                    </w:tc>
                    <w:tc>
                      <w:tcPr>
                        <w:tcW w:w="1151" w:type="dxa"/>
                      </w:tcPr>
                      <w:p>
                        <w:pPr>
                          <w:pStyle w:val="TableParagraph"/>
                          <w:spacing w:before="27"/>
                          <w:ind w:right="332"/>
                          <w:rPr>
                            <w:sz w:val="22"/>
                          </w:rPr>
                        </w:pPr>
                        <w:r>
                          <w:rPr>
                            <w:w w:val="110"/>
                            <w:sz w:val="22"/>
                          </w:rPr>
                          <w:t>-44</w:t>
                        </w:r>
                      </w:p>
                    </w:tc>
                    <w:tc>
                      <w:tcPr>
                        <w:tcW w:w="936" w:type="dxa"/>
                        <w:tcBorders>
                          <w:right w:val="single" w:sz="4" w:space="0" w:color="000000"/>
                        </w:tcBorders>
                      </w:tcPr>
                      <w:p>
                        <w:pPr>
                          <w:pStyle w:val="TableParagraph"/>
                          <w:spacing w:before="27"/>
                          <w:ind w:right="84"/>
                          <w:rPr>
                            <w:sz w:val="22"/>
                          </w:rPr>
                        </w:pPr>
                        <w:r>
                          <w:rPr>
                            <w:w w:val="110"/>
                            <w:sz w:val="22"/>
                          </w:rPr>
                          <w:t>-0.59</w:t>
                        </w:r>
                      </w:p>
                    </w:tc>
                  </w:tr>
                  <w:tr>
                    <w:trPr>
                      <w:trHeight w:val="328" w:hRule="atLeast"/>
                    </w:trPr>
                    <w:tc>
                      <w:tcPr>
                        <w:tcW w:w="1383" w:type="dxa"/>
                        <w:tcBorders>
                          <w:left w:val="single" w:sz="4" w:space="0" w:color="000000"/>
                        </w:tcBorders>
                      </w:tcPr>
                      <w:p>
                        <w:pPr>
                          <w:pStyle w:val="TableParagraph"/>
                          <w:spacing w:before="42"/>
                          <w:ind w:right="330"/>
                          <w:rPr>
                            <w:sz w:val="22"/>
                          </w:rPr>
                        </w:pPr>
                        <w:r>
                          <w:rPr>
                            <w:rFonts w:ascii="Arial Unicode MS" w:eastAsia="Arial Unicode MS" w:hint="eastAsia"/>
                            <w:w w:val="90"/>
                            <w:sz w:val="17"/>
                          </w:rPr>
                          <w:t>一</w:t>
                        </w:r>
                        <w:r>
                          <w:rPr>
                            <w:w w:val="90"/>
                            <w:sz w:val="22"/>
                          </w:rPr>
                          <w:t>53</w:t>
                        </w:r>
                      </w:p>
                    </w:tc>
                    <w:tc>
                      <w:tcPr>
                        <w:tcW w:w="1145" w:type="dxa"/>
                      </w:tcPr>
                      <w:p>
                        <w:pPr>
                          <w:pStyle w:val="TableParagraph"/>
                          <w:spacing w:before="35"/>
                          <w:ind w:right="389"/>
                          <w:rPr>
                            <w:sz w:val="22"/>
                          </w:rPr>
                        </w:pPr>
                        <w:r>
                          <w:rPr>
                            <w:sz w:val="22"/>
                          </w:rPr>
                          <w:t>-40</w:t>
                        </w:r>
                      </w:p>
                    </w:tc>
                    <w:tc>
                      <w:tcPr>
                        <w:tcW w:w="1094" w:type="dxa"/>
                      </w:tcPr>
                      <w:p>
                        <w:pPr>
                          <w:pStyle w:val="TableParagraph"/>
                          <w:spacing w:before="27"/>
                          <w:ind w:right="350"/>
                          <w:rPr>
                            <w:sz w:val="22"/>
                          </w:rPr>
                        </w:pPr>
                        <w:r>
                          <w:rPr>
                            <w:sz w:val="22"/>
                          </w:rPr>
                          <w:t>-13</w:t>
                        </w:r>
                      </w:p>
                    </w:tc>
                    <w:tc>
                      <w:tcPr>
                        <w:tcW w:w="1138" w:type="dxa"/>
                      </w:tcPr>
                      <w:p>
                        <w:pPr>
                          <w:pStyle w:val="TableParagraph"/>
                          <w:spacing w:before="35"/>
                          <w:ind w:right="308"/>
                          <w:rPr>
                            <w:sz w:val="22"/>
                          </w:rPr>
                        </w:pPr>
                        <w:r>
                          <w:rPr>
                            <w:w w:val="110"/>
                            <w:sz w:val="22"/>
                          </w:rPr>
                          <w:t>-0.56</w:t>
                        </w:r>
                      </w:p>
                    </w:tc>
                    <w:tc>
                      <w:tcPr>
                        <w:tcW w:w="1128" w:type="dxa"/>
                      </w:tcPr>
                      <w:p>
                        <w:pPr>
                          <w:pStyle w:val="TableParagraph"/>
                          <w:spacing w:before="35"/>
                          <w:ind w:right="296"/>
                          <w:rPr>
                            <w:sz w:val="22"/>
                          </w:rPr>
                        </w:pPr>
                        <w:r>
                          <w:rPr>
                            <w:w w:val="110"/>
                            <w:sz w:val="22"/>
                          </w:rPr>
                          <w:t>-0.88</w:t>
                        </w:r>
                      </w:p>
                    </w:tc>
                    <w:tc>
                      <w:tcPr>
                        <w:tcW w:w="1158" w:type="dxa"/>
                      </w:tcPr>
                      <w:p>
                        <w:pPr>
                          <w:pStyle w:val="TableParagraph"/>
                          <w:spacing w:before="35"/>
                          <w:ind w:left="320"/>
                          <w:jc w:val="left"/>
                          <w:rPr>
                            <w:sz w:val="22"/>
                          </w:rPr>
                        </w:pPr>
                        <w:r>
                          <w:rPr>
                            <w:w w:val="115"/>
                            <w:sz w:val="22"/>
                          </w:rPr>
                          <w:t>-0.27</w:t>
                        </w:r>
                      </w:p>
                    </w:tc>
                    <w:tc>
                      <w:tcPr>
                        <w:tcW w:w="1151" w:type="dxa"/>
                      </w:tcPr>
                      <w:p>
                        <w:pPr>
                          <w:pStyle w:val="TableParagraph"/>
                          <w:spacing w:before="27"/>
                          <w:ind w:right="319"/>
                          <w:rPr>
                            <w:sz w:val="22"/>
                          </w:rPr>
                        </w:pPr>
                        <w:r>
                          <w:rPr>
                            <w:w w:val="110"/>
                            <w:sz w:val="22"/>
                          </w:rPr>
                          <w:t>-92</w:t>
                        </w:r>
                      </w:p>
                    </w:tc>
                    <w:tc>
                      <w:tcPr>
                        <w:tcW w:w="936" w:type="dxa"/>
                        <w:tcBorders>
                          <w:right w:val="single" w:sz="4" w:space="0" w:color="000000"/>
                        </w:tcBorders>
                      </w:tcPr>
                      <w:p>
                        <w:pPr>
                          <w:pStyle w:val="TableParagraph"/>
                          <w:spacing w:before="27"/>
                          <w:ind w:right="68"/>
                          <w:rPr>
                            <w:sz w:val="22"/>
                          </w:rPr>
                        </w:pPr>
                        <w:r>
                          <w:rPr>
                            <w:w w:val="115"/>
                            <w:sz w:val="22"/>
                          </w:rPr>
                          <w:t>-0.95</w:t>
                        </w:r>
                      </w:p>
                    </w:tc>
                  </w:tr>
                  <w:tr>
                    <w:trPr>
                      <w:trHeight w:val="301" w:hRule="atLeast"/>
                    </w:trPr>
                    <w:tc>
                      <w:tcPr>
                        <w:tcW w:w="1383" w:type="dxa"/>
                        <w:tcBorders>
                          <w:left w:val="single" w:sz="4" w:space="0" w:color="000000"/>
                        </w:tcBorders>
                      </w:tcPr>
                      <w:p>
                        <w:pPr>
                          <w:pStyle w:val="TableParagraph"/>
                          <w:spacing w:line="250" w:lineRule="exact" w:before="31"/>
                          <w:ind w:right="338"/>
                          <w:rPr>
                            <w:sz w:val="22"/>
                          </w:rPr>
                        </w:pPr>
                        <w:r>
                          <w:rPr>
                            <w:w w:val="115"/>
                            <w:sz w:val="22"/>
                          </w:rPr>
                          <w:t>-11</w:t>
                        </w:r>
                      </w:p>
                    </w:tc>
                    <w:tc>
                      <w:tcPr>
                        <w:tcW w:w="1145" w:type="dxa"/>
                      </w:tcPr>
                      <w:p>
                        <w:pPr>
                          <w:pStyle w:val="TableParagraph"/>
                          <w:spacing w:line="243" w:lineRule="exact" w:before="38"/>
                          <w:ind w:right="342"/>
                          <w:rPr>
                            <w:sz w:val="22"/>
                          </w:rPr>
                        </w:pPr>
                        <w:r>
                          <w:rPr>
                            <w:w w:val="115"/>
                            <w:sz w:val="22"/>
                          </w:rPr>
                          <w:t>-10</w:t>
                        </w:r>
                      </w:p>
                    </w:tc>
                    <w:tc>
                      <w:tcPr>
                        <w:tcW w:w="1094" w:type="dxa"/>
                      </w:tcPr>
                      <w:p>
                        <w:pPr>
                          <w:pStyle w:val="TableParagraph"/>
                          <w:spacing w:before="24"/>
                          <w:ind w:right="323"/>
                          <w:rPr>
                            <w:sz w:val="22"/>
                          </w:rPr>
                        </w:pPr>
                        <w:r>
                          <w:rPr>
                            <w:w w:val="115"/>
                            <w:sz w:val="22"/>
                          </w:rPr>
                          <w:t>-1</w:t>
                        </w:r>
                      </w:p>
                    </w:tc>
                    <w:tc>
                      <w:tcPr>
                        <w:tcW w:w="1138" w:type="dxa"/>
                      </w:tcPr>
                      <w:p>
                        <w:pPr>
                          <w:pStyle w:val="TableParagraph"/>
                          <w:spacing w:line="243" w:lineRule="exact" w:before="38"/>
                          <w:ind w:right="308"/>
                          <w:rPr>
                            <w:sz w:val="22"/>
                          </w:rPr>
                        </w:pPr>
                        <w:r>
                          <w:rPr>
                            <w:w w:val="110"/>
                            <w:sz w:val="22"/>
                          </w:rPr>
                          <w:t>-0.18</w:t>
                        </w:r>
                      </w:p>
                    </w:tc>
                    <w:tc>
                      <w:tcPr>
                        <w:tcW w:w="1128" w:type="dxa"/>
                      </w:tcPr>
                      <w:p>
                        <w:pPr>
                          <w:pStyle w:val="TableParagraph"/>
                          <w:spacing w:line="243" w:lineRule="exact" w:before="38"/>
                          <w:ind w:right="300"/>
                          <w:rPr>
                            <w:sz w:val="22"/>
                          </w:rPr>
                        </w:pPr>
                        <w:r>
                          <w:rPr>
                            <w:w w:val="110"/>
                            <w:sz w:val="22"/>
                          </w:rPr>
                          <w:t>-0.36</w:t>
                        </w:r>
                      </w:p>
                    </w:tc>
                    <w:tc>
                      <w:tcPr>
                        <w:tcW w:w="1158" w:type="dxa"/>
                      </w:tcPr>
                      <w:p>
                        <w:pPr>
                          <w:pStyle w:val="TableParagraph"/>
                          <w:spacing w:line="243" w:lineRule="exact" w:before="38"/>
                          <w:ind w:left="320"/>
                          <w:jc w:val="left"/>
                          <w:rPr>
                            <w:sz w:val="22"/>
                          </w:rPr>
                        </w:pPr>
                        <w:r>
                          <w:rPr>
                            <w:w w:val="115"/>
                            <w:sz w:val="22"/>
                          </w:rPr>
                          <w:t>-0.03</w:t>
                        </w:r>
                      </w:p>
                    </w:tc>
                    <w:tc>
                      <w:tcPr>
                        <w:tcW w:w="1151" w:type="dxa"/>
                      </w:tcPr>
                      <w:p>
                        <w:pPr>
                          <w:pStyle w:val="TableParagraph"/>
                          <w:spacing w:line="221" w:lineRule="exact" w:before="60"/>
                          <w:ind w:right="322"/>
                          <w:rPr>
                            <w:sz w:val="22"/>
                          </w:rPr>
                        </w:pPr>
                        <w:r>
                          <w:rPr>
                            <w:rFonts w:ascii="Arial Unicode MS" w:hAnsi="Arial Unicode MS"/>
                            <w:w w:val="105"/>
                            <w:sz w:val="18"/>
                          </w:rPr>
                          <w:t>―</w:t>
                        </w:r>
                        <w:r>
                          <w:rPr>
                            <w:w w:val="105"/>
                            <w:sz w:val="22"/>
                          </w:rPr>
                          <w:t>23</w:t>
                        </w:r>
                      </w:p>
                    </w:tc>
                    <w:tc>
                      <w:tcPr>
                        <w:tcW w:w="936" w:type="dxa"/>
                        <w:tcBorders>
                          <w:right w:val="single" w:sz="4" w:space="0" w:color="000000"/>
                        </w:tcBorders>
                      </w:tcPr>
                      <w:p>
                        <w:pPr>
                          <w:pStyle w:val="TableParagraph"/>
                          <w:spacing w:before="24"/>
                          <w:ind w:right="77"/>
                          <w:rPr>
                            <w:sz w:val="22"/>
                          </w:rPr>
                        </w:pPr>
                        <w:r>
                          <w:rPr>
                            <w:w w:val="110"/>
                            <w:sz w:val="22"/>
                          </w:rPr>
                          <w:t>-0.37</w:t>
                        </w:r>
                      </w:p>
                    </w:tc>
                  </w:tr>
                  <w:tr>
                    <w:trPr>
                      <w:trHeight w:val="367" w:hRule="atLeast"/>
                    </w:trPr>
                    <w:tc>
                      <w:tcPr>
                        <w:tcW w:w="1383" w:type="dxa"/>
                        <w:tcBorders>
                          <w:left w:val="single" w:sz="4" w:space="0" w:color="000000"/>
                        </w:tcBorders>
                      </w:tcPr>
                      <w:p>
                        <w:pPr>
                          <w:pStyle w:val="TableParagraph"/>
                          <w:spacing w:before="83"/>
                          <w:ind w:right="332"/>
                          <w:rPr>
                            <w:sz w:val="22"/>
                          </w:rPr>
                        </w:pPr>
                        <w:r>
                          <w:rPr>
                            <w:sz w:val="22"/>
                          </w:rPr>
                          <w:t>137</w:t>
                        </w:r>
                      </w:p>
                    </w:tc>
                    <w:tc>
                      <w:tcPr>
                        <w:tcW w:w="1145" w:type="dxa"/>
                      </w:tcPr>
                      <w:p>
                        <w:pPr>
                          <w:pStyle w:val="TableParagraph"/>
                          <w:spacing w:before="83"/>
                          <w:ind w:right="339"/>
                          <w:rPr>
                            <w:sz w:val="22"/>
                          </w:rPr>
                        </w:pPr>
                        <w:r>
                          <w:rPr>
                            <w:sz w:val="22"/>
                          </w:rPr>
                          <w:t>20</w:t>
                        </w:r>
                      </w:p>
                    </w:tc>
                    <w:tc>
                      <w:tcPr>
                        <w:tcW w:w="1094" w:type="dxa"/>
                      </w:tcPr>
                      <w:p>
                        <w:pPr>
                          <w:pStyle w:val="TableParagraph"/>
                          <w:spacing w:before="76"/>
                          <w:ind w:right="308"/>
                          <w:rPr>
                            <w:sz w:val="22"/>
                          </w:rPr>
                        </w:pPr>
                        <w:r>
                          <w:rPr>
                            <w:w w:val="95"/>
                            <w:sz w:val="22"/>
                          </w:rPr>
                          <w:t>117</w:t>
                        </w:r>
                      </w:p>
                    </w:tc>
                    <w:tc>
                      <w:tcPr>
                        <w:tcW w:w="1138" w:type="dxa"/>
                      </w:tcPr>
                      <w:p>
                        <w:pPr>
                          <w:pStyle w:val="TableParagraph"/>
                          <w:spacing w:before="76"/>
                          <w:ind w:right="305"/>
                          <w:rPr>
                            <w:sz w:val="22"/>
                          </w:rPr>
                        </w:pPr>
                        <w:r>
                          <w:rPr>
                            <w:sz w:val="22"/>
                          </w:rPr>
                          <w:t>0.87</w:t>
                        </w:r>
                      </w:p>
                    </w:tc>
                    <w:tc>
                      <w:tcPr>
                        <w:tcW w:w="1128" w:type="dxa"/>
                      </w:tcPr>
                      <w:p>
                        <w:pPr>
                          <w:pStyle w:val="TableParagraph"/>
                          <w:spacing w:before="68"/>
                          <w:ind w:right="304"/>
                          <w:rPr>
                            <w:sz w:val="22"/>
                          </w:rPr>
                        </w:pPr>
                        <w:r>
                          <w:rPr>
                            <w:sz w:val="22"/>
                          </w:rPr>
                          <w:t>0.24</w:t>
                        </w:r>
                      </w:p>
                    </w:tc>
                    <w:tc>
                      <w:tcPr>
                        <w:tcW w:w="1158" w:type="dxa"/>
                      </w:tcPr>
                      <w:p>
                        <w:pPr>
                          <w:pStyle w:val="TableParagraph"/>
                          <w:spacing w:before="76"/>
                          <w:ind w:right="306"/>
                          <w:rPr>
                            <w:sz w:val="22"/>
                          </w:rPr>
                        </w:pPr>
                        <w:r>
                          <w:rPr>
                            <w:sz w:val="22"/>
                          </w:rPr>
                          <w:t>1.63</w:t>
                        </w:r>
                      </w:p>
                    </w:tc>
                    <w:tc>
                      <w:tcPr>
                        <w:tcW w:w="1151" w:type="dxa"/>
                      </w:tcPr>
                      <w:p>
                        <w:pPr>
                          <w:pStyle w:val="TableParagraph"/>
                          <w:spacing w:before="76"/>
                          <w:ind w:right="305"/>
                          <w:rPr>
                            <w:sz w:val="22"/>
                          </w:rPr>
                        </w:pPr>
                        <w:r>
                          <w:rPr>
                            <w:sz w:val="22"/>
                          </w:rPr>
                          <w:t>129</w:t>
                        </w:r>
                      </w:p>
                    </w:tc>
                    <w:tc>
                      <w:tcPr>
                        <w:tcW w:w="936" w:type="dxa"/>
                      </w:tcPr>
                      <w:p>
                        <w:pPr>
                          <w:pStyle w:val="TableParagraph"/>
                          <w:spacing w:before="21"/>
                          <w:ind w:right="81"/>
                          <w:rPr>
                            <w:rFonts w:ascii="Arial"/>
                            <w:sz w:val="27"/>
                          </w:rPr>
                        </w:pPr>
                        <w:r>
                          <w:rPr>
                            <w:rFonts w:ascii="Arial"/>
                            <w:w w:val="80"/>
                            <w:sz w:val="27"/>
                          </w:rPr>
                          <w:t>o.ss</w:t>
                        </w:r>
                      </w:p>
                    </w:tc>
                  </w:tr>
                  <w:tr>
                    <w:trPr>
                      <w:trHeight w:val="337" w:hRule="atLeast"/>
                    </w:trPr>
                    <w:tc>
                      <w:tcPr>
                        <w:tcW w:w="1383" w:type="dxa"/>
                        <w:tcBorders>
                          <w:left w:val="single" w:sz="4" w:space="0" w:color="000000"/>
                        </w:tcBorders>
                      </w:tcPr>
                      <w:p>
                        <w:pPr>
                          <w:pStyle w:val="TableParagraph"/>
                          <w:spacing w:before="40"/>
                          <w:ind w:left="711"/>
                          <w:jc w:val="left"/>
                          <w:rPr>
                            <w:sz w:val="22"/>
                          </w:rPr>
                        </w:pPr>
                        <w:r>
                          <w:rPr>
                            <w:w w:val="85"/>
                            <w:sz w:val="22"/>
                          </w:rPr>
                          <w:t>-37</w:t>
                        </w:r>
                      </w:p>
                    </w:tc>
                    <w:tc>
                      <w:tcPr>
                        <w:tcW w:w="1145" w:type="dxa"/>
                      </w:tcPr>
                      <w:p>
                        <w:pPr>
                          <w:pStyle w:val="TableParagraph"/>
                          <w:spacing w:before="32"/>
                          <w:ind w:left="390" w:right="379"/>
                          <w:jc w:val="center"/>
                          <w:rPr>
                            <w:sz w:val="22"/>
                          </w:rPr>
                        </w:pPr>
                        <w:r>
                          <w:rPr>
                            <w:w w:val="85"/>
                            <w:sz w:val="22"/>
                          </w:rPr>
                          <w:t>-11</w:t>
                        </w:r>
                      </w:p>
                    </w:tc>
                    <w:tc>
                      <w:tcPr>
                        <w:tcW w:w="1094" w:type="dxa"/>
                      </w:tcPr>
                      <w:p>
                        <w:pPr>
                          <w:pStyle w:val="TableParagraph"/>
                          <w:spacing w:before="61"/>
                          <w:ind w:right="308"/>
                          <w:rPr>
                            <w:sz w:val="22"/>
                          </w:rPr>
                        </w:pPr>
                        <w:r>
                          <w:rPr>
                            <w:rFonts w:ascii="Arial Unicode MS" w:hAnsi="Arial Unicode MS"/>
                            <w:sz w:val="18"/>
                          </w:rPr>
                          <w:t>―</w:t>
                        </w:r>
                        <w:r>
                          <w:rPr>
                            <w:sz w:val="22"/>
                          </w:rPr>
                          <w:t>26</w:t>
                        </w:r>
                      </w:p>
                    </w:tc>
                    <w:tc>
                      <w:tcPr>
                        <w:tcW w:w="1138" w:type="dxa"/>
                      </w:tcPr>
                      <w:p>
                        <w:pPr>
                          <w:pStyle w:val="TableParagraph"/>
                          <w:spacing w:before="32"/>
                          <w:ind w:right="296"/>
                          <w:rPr>
                            <w:sz w:val="22"/>
                          </w:rPr>
                        </w:pPr>
                        <w:r>
                          <w:rPr>
                            <w:w w:val="110"/>
                            <w:sz w:val="22"/>
                          </w:rPr>
                          <w:t>-0.52</w:t>
                        </w:r>
                      </w:p>
                    </w:tc>
                    <w:tc>
                      <w:tcPr>
                        <w:tcW w:w="1128" w:type="dxa"/>
                      </w:tcPr>
                      <w:p>
                        <w:pPr>
                          <w:pStyle w:val="TableParagraph"/>
                          <w:spacing w:before="32"/>
                          <w:ind w:right="293"/>
                          <w:rPr>
                            <w:sz w:val="22"/>
                          </w:rPr>
                        </w:pPr>
                        <w:r>
                          <w:rPr>
                            <w:w w:val="110"/>
                            <w:sz w:val="22"/>
                          </w:rPr>
                          <w:t>-0.32</w:t>
                        </w:r>
                      </w:p>
                    </w:tc>
                    <w:tc>
                      <w:tcPr>
                        <w:tcW w:w="1158" w:type="dxa"/>
                      </w:tcPr>
                      <w:p>
                        <w:pPr>
                          <w:pStyle w:val="TableParagraph"/>
                          <w:spacing w:before="32"/>
                          <w:ind w:left="334"/>
                          <w:jc w:val="left"/>
                          <w:rPr>
                            <w:sz w:val="22"/>
                          </w:rPr>
                        </w:pPr>
                        <w:r>
                          <w:rPr>
                            <w:w w:val="110"/>
                            <w:sz w:val="22"/>
                          </w:rPr>
                          <w:t>-0.70</w:t>
                        </w:r>
                      </w:p>
                    </w:tc>
                    <w:tc>
                      <w:tcPr>
                        <w:tcW w:w="1151" w:type="dxa"/>
                      </w:tcPr>
                      <w:p>
                        <w:pPr>
                          <w:pStyle w:val="TableParagraph"/>
                          <w:spacing w:before="76"/>
                          <w:ind w:right="297"/>
                          <w:rPr>
                            <w:rFonts w:ascii="Arial"/>
                            <w:sz w:val="18"/>
                          </w:rPr>
                        </w:pPr>
                        <w:r>
                          <w:rPr>
                            <w:rFonts w:ascii="Arial"/>
                            <w:w w:val="105"/>
                            <w:sz w:val="18"/>
                          </w:rPr>
                          <w:t>70</w:t>
                        </w:r>
                      </w:p>
                    </w:tc>
                    <w:tc>
                      <w:tcPr>
                        <w:tcW w:w="936" w:type="dxa"/>
                        <w:tcBorders>
                          <w:right w:val="single" w:sz="4" w:space="0" w:color="000000"/>
                        </w:tcBorders>
                      </w:tcPr>
                      <w:p>
                        <w:pPr>
                          <w:pStyle w:val="TableParagraph"/>
                          <w:spacing w:before="32"/>
                          <w:ind w:right="60"/>
                          <w:rPr>
                            <w:sz w:val="22"/>
                          </w:rPr>
                        </w:pPr>
                        <w:r>
                          <w:rPr>
                            <w:w w:val="105"/>
                            <w:sz w:val="22"/>
                          </w:rPr>
                          <w:t>0.99</w:t>
                        </w:r>
                      </w:p>
                    </w:tc>
                  </w:tr>
                  <w:tr>
                    <w:trPr>
                      <w:trHeight w:val="331" w:hRule="atLeast"/>
                    </w:trPr>
                    <w:tc>
                      <w:tcPr>
                        <w:tcW w:w="1383" w:type="dxa"/>
                        <w:tcBorders>
                          <w:left w:val="single" w:sz="4" w:space="0" w:color="000000"/>
                        </w:tcBorders>
                      </w:tcPr>
                      <w:p>
                        <w:pPr>
                          <w:pStyle w:val="TableParagraph"/>
                          <w:spacing w:before="48"/>
                          <w:ind w:right="332"/>
                          <w:rPr>
                            <w:sz w:val="22"/>
                          </w:rPr>
                        </w:pPr>
                        <w:r>
                          <w:rPr>
                            <w:w w:val="95"/>
                            <w:sz w:val="22"/>
                          </w:rPr>
                          <w:t>59</w:t>
                        </w:r>
                      </w:p>
                    </w:tc>
                    <w:tc>
                      <w:tcPr>
                        <w:tcW w:w="1145" w:type="dxa"/>
                      </w:tcPr>
                      <w:p>
                        <w:pPr>
                          <w:pStyle w:val="TableParagraph"/>
                          <w:spacing w:before="41"/>
                          <w:ind w:right="338"/>
                          <w:rPr>
                            <w:sz w:val="22"/>
                          </w:rPr>
                        </w:pPr>
                        <w:r>
                          <w:rPr>
                            <w:sz w:val="22"/>
                          </w:rPr>
                          <w:t>14</w:t>
                        </w:r>
                      </w:p>
                    </w:tc>
                    <w:tc>
                      <w:tcPr>
                        <w:tcW w:w="1094" w:type="dxa"/>
                      </w:tcPr>
                      <w:p>
                        <w:pPr>
                          <w:pStyle w:val="TableParagraph"/>
                          <w:spacing w:before="41"/>
                          <w:ind w:right="300"/>
                          <w:rPr>
                            <w:sz w:val="22"/>
                          </w:rPr>
                        </w:pPr>
                        <w:r>
                          <w:rPr>
                            <w:w w:val="95"/>
                            <w:sz w:val="22"/>
                          </w:rPr>
                          <w:t>45</w:t>
                        </w:r>
                      </w:p>
                    </w:tc>
                    <w:tc>
                      <w:tcPr>
                        <w:tcW w:w="1138" w:type="dxa"/>
                      </w:tcPr>
                      <w:p>
                        <w:pPr>
                          <w:pStyle w:val="TableParagraph"/>
                          <w:spacing w:before="34"/>
                          <w:ind w:right="302"/>
                          <w:rPr>
                            <w:sz w:val="22"/>
                          </w:rPr>
                        </w:pPr>
                        <w:r>
                          <w:rPr>
                            <w:sz w:val="22"/>
                          </w:rPr>
                          <w:t>0.90</w:t>
                        </w:r>
                      </w:p>
                    </w:tc>
                    <w:tc>
                      <w:tcPr>
                        <w:tcW w:w="1128" w:type="dxa"/>
                      </w:tcPr>
                      <w:p>
                        <w:pPr>
                          <w:pStyle w:val="TableParagraph"/>
                          <w:spacing w:before="34"/>
                          <w:ind w:right="304"/>
                          <w:rPr>
                            <w:sz w:val="22"/>
                          </w:rPr>
                        </w:pPr>
                        <w:r>
                          <w:rPr>
                            <w:w w:val="95"/>
                            <w:sz w:val="22"/>
                          </w:rPr>
                          <w:t>0.44</w:t>
                        </w:r>
                      </w:p>
                    </w:tc>
                    <w:tc>
                      <w:tcPr>
                        <w:tcW w:w="1158" w:type="dxa"/>
                      </w:tcPr>
                      <w:p>
                        <w:pPr>
                          <w:pStyle w:val="TableParagraph"/>
                          <w:spacing w:before="41"/>
                          <w:ind w:right="310"/>
                          <w:rPr>
                            <w:sz w:val="22"/>
                          </w:rPr>
                        </w:pPr>
                        <w:r>
                          <w:rPr>
                            <w:sz w:val="22"/>
                          </w:rPr>
                          <w:t>1.32</w:t>
                        </w:r>
                      </w:p>
                    </w:tc>
                    <w:tc>
                      <w:tcPr>
                        <w:tcW w:w="1151" w:type="dxa"/>
                      </w:tcPr>
                      <w:p>
                        <w:pPr>
                          <w:pStyle w:val="TableParagraph"/>
                          <w:spacing w:before="27"/>
                          <w:ind w:right="297"/>
                          <w:rPr>
                            <w:sz w:val="22"/>
                          </w:rPr>
                        </w:pPr>
                        <w:r>
                          <w:rPr>
                            <w:rFonts w:ascii="Arial Unicode MS" w:hAnsi="Arial Unicode MS"/>
                            <w:sz w:val="9"/>
                          </w:rPr>
                          <w:t>— </w:t>
                        </w:r>
                        <w:r>
                          <w:rPr>
                            <w:sz w:val="22"/>
                          </w:rPr>
                          <w:t>38</w:t>
                        </w:r>
                      </w:p>
                    </w:tc>
                    <w:tc>
                      <w:tcPr>
                        <w:tcW w:w="936" w:type="dxa"/>
                        <w:tcBorders>
                          <w:right w:val="single" w:sz="4" w:space="0" w:color="000000"/>
                        </w:tcBorders>
                      </w:tcPr>
                      <w:p>
                        <w:pPr>
                          <w:pStyle w:val="TableParagraph"/>
                          <w:spacing w:before="12"/>
                          <w:ind w:right="62"/>
                          <w:rPr>
                            <w:sz w:val="22"/>
                          </w:rPr>
                        </w:pPr>
                        <w:r>
                          <w:rPr>
                            <w:w w:val="110"/>
                            <w:sz w:val="22"/>
                          </w:rPr>
                          <w:t>-0.57</w:t>
                        </w:r>
                      </w:p>
                    </w:tc>
                  </w:tr>
                  <w:tr>
                    <w:trPr>
                      <w:trHeight w:val="339" w:hRule="atLeast"/>
                    </w:trPr>
                    <w:tc>
                      <w:tcPr>
                        <w:tcW w:w="1383" w:type="dxa"/>
                        <w:tcBorders>
                          <w:left w:val="single" w:sz="4" w:space="0" w:color="000000"/>
                        </w:tcBorders>
                      </w:tcPr>
                      <w:p>
                        <w:pPr>
                          <w:pStyle w:val="TableParagraph"/>
                          <w:spacing w:before="27"/>
                          <w:ind w:right="347"/>
                          <w:rPr>
                            <w:sz w:val="22"/>
                          </w:rPr>
                        </w:pPr>
                        <w:r>
                          <w:rPr>
                            <w:w w:val="110"/>
                            <w:sz w:val="22"/>
                          </w:rPr>
                          <w:t>-1</w:t>
                        </w:r>
                      </w:p>
                    </w:tc>
                    <w:tc>
                      <w:tcPr>
                        <w:tcW w:w="1145" w:type="dxa"/>
                      </w:tcPr>
                      <w:p>
                        <w:pPr>
                          <w:pStyle w:val="TableParagraph"/>
                          <w:spacing w:line="249" w:lineRule="exact" w:before="71"/>
                          <w:ind w:right="336"/>
                          <w:rPr>
                            <w:sz w:val="22"/>
                          </w:rPr>
                        </w:pPr>
                        <w:r>
                          <w:rPr>
                            <w:rFonts w:ascii="Arial Unicode MS" w:hAnsi="Arial Unicode MS"/>
                            <w:w w:val="115"/>
                            <w:sz w:val="18"/>
                          </w:rPr>
                          <w:t>– </w:t>
                        </w:r>
                        <w:r>
                          <w:rPr>
                            <w:w w:val="115"/>
                            <w:sz w:val="22"/>
                          </w:rPr>
                          <w:t>2</w:t>
                        </w:r>
                      </w:p>
                    </w:tc>
                    <w:tc>
                      <w:tcPr>
                        <w:tcW w:w="1094" w:type="dxa"/>
                      </w:tcPr>
                      <w:p>
                        <w:pPr>
                          <w:pStyle w:val="TableParagraph"/>
                          <w:spacing w:before="42"/>
                          <w:ind w:right="287"/>
                          <w:rPr>
                            <w:sz w:val="22"/>
                          </w:rPr>
                        </w:pPr>
                        <w:r>
                          <w:rPr>
                            <w:w w:val="110"/>
                            <w:sz w:val="22"/>
                          </w:rPr>
                          <w:t>1</w:t>
                        </w:r>
                      </w:p>
                    </w:tc>
                    <w:tc>
                      <w:tcPr>
                        <w:tcW w:w="1138" w:type="dxa"/>
                      </w:tcPr>
                      <w:p>
                        <w:pPr>
                          <w:pStyle w:val="TableParagraph"/>
                          <w:spacing w:before="35"/>
                          <w:ind w:right="289"/>
                          <w:rPr>
                            <w:sz w:val="22"/>
                          </w:rPr>
                        </w:pPr>
                        <w:r>
                          <w:rPr>
                            <w:w w:val="110"/>
                            <w:sz w:val="22"/>
                          </w:rPr>
                          <w:t>-0.03</w:t>
                        </w:r>
                      </w:p>
                    </w:tc>
                    <w:tc>
                      <w:tcPr>
                        <w:tcW w:w="1128" w:type="dxa"/>
                      </w:tcPr>
                      <w:p>
                        <w:pPr>
                          <w:pStyle w:val="TableParagraph"/>
                          <w:spacing w:before="35"/>
                          <w:ind w:right="295"/>
                          <w:rPr>
                            <w:sz w:val="22"/>
                          </w:rPr>
                        </w:pPr>
                        <w:r>
                          <w:rPr>
                            <w:w w:val="105"/>
                            <w:sz w:val="22"/>
                          </w:rPr>
                          <w:t>-0.12</w:t>
                        </w:r>
                      </w:p>
                    </w:tc>
                    <w:tc>
                      <w:tcPr>
                        <w:tcW w:w="1158" w:type="dxa"/>
                      </w:tcPr>
                      <w:p>
                        <w:pPr>
                          <w:pStyle w:val="TableParagraph"/>
                          <w:spacing w:before="27"/>
                          <w:ind w:right="303"/>
                          <w:rPr>
                            <w:sz w:val="22"/>
                          </w:rPr>
                        </w:pPr>
                        <w:r>
                          <w:rPr>
                            <w:sz w:val="22"/>
                          </w:rPr>
                          <w:t>0,06</w:t>
                        </w:r>
                      </w:p>
                    </w:tc>
                    <w:tc>
                      <w:tcPr>
                        <w:tcW w:w="1151" w:type="dxa"/>
                      </w:tcPr>
                      <w:p>
                        <w:pPr>
                          <w:pStyle w:val="TableParagraph"/>
                          <w:spacing w:before="35"/>
                          <w:ind w:right="291"/>
                          <w:rPr>
                            <w:sz w:val="22"/>
                          </w:rPr>
                        </w:pPr>
                        <w:r>
                          <w:rPr>
                            <w:sz w:val="22"/>
                          </w:rPr>
                          <w:t>15</w:t>
                        </w:r>
                      </w:p>
                    </w:tc>
                    <w:tc>
                      <w:tcPr>
                        <w:tcW w:w="936" w:type="dxa"/>
                        <w:tcBorders>
                          <w:right w:val="single" w:sz="4" w:space="0" w:color="000000"/>
                        </w:tcBorders>
                      </w:tcPr>
                      <w:p>
                        <w:pPr>
                          <w:pStyle w:val="TableParagraph"/>
                          <w:spacing w:before="20"/>
                          <w:ind w:right="57"/>
                          <w:rPr>
                            <w:sz w:val="22"/>
                          </w:rPr>
                        </w:pPr>
                        <w:r>
                          <w:rPr>
                            <w:w w:val="105"/>
                            <w:sz w:val="22"/>
                          </w:rPr>
                          <w:t>0.44</w:t>
                        </w:r>
                      </w:p>
                    </w:tc>
                  </w:tr>
                  <w:tr>
                    <w:trPr>
                      <w:trHeight w:val="263" w:hRule="atLeast"/>
                    </w:trPr>
                    <w:tc>
                      <w:tcPr>
                        <w:tcW w:w="1383" w:type="dxa"/>
                        <w:tcBorders>
                          <w:left w:val="single" w:sz="4" w:space="0" w:color="000000"/>
                          <w:bottom w:val="single" w:sz="4" w:space="0" w:color="000000"/>
                        </w:tcBorders>
                      </w:tcPr>
                      <w:p>
                        <w:pPr>
                          <w:pStyle w:val="TableParagraph"/>
                          <w:spacing w:line="209" w:lineRule="exact" w:before="34"/>
                          <w:ind w:right="316"/>
                          <w:rPr>
                            <w:sz w:val="22"/>
                          </w:rPr>
                        </w:pPr>
                        <w:r>
                          <w:rPr>
                            <w:rFonts w:ascii="Arial Unicode MS" w:hAnsi="Arial Unicode MS"/>
                            <w:w w:val="105"/>
                            <w:sz w:val="9"/>
                          </w:rPr>
                          <w:t>— </w:t>
                        </w:r>
                        <w:r>
                          <w:rPr>
                            <w:w w:val="105"/>
                            <w:sz w:val="22"/>
                          </w:rPr>
                          <w:t>30</w:t>
                        </w:r>
                      </w:p>
                    </w:tc>
                    <w:tc>
                      <w:tcPr>
                        <w:tcW w:w="1145" w:type="dxa"/>
                        <w:tcBorders>
                          <w:bottom w:val="single" w:sz="4" w:space="0" w:color="000000"/>
                        </w:tcBorders>
                      </w:tcPr>
                      <w:p>
                        <w:pPr>
                          <w:pStyle w:val="TableParagraph"/>
                          <w:spacing w:line="209" w:lineRule="exact" w:before="34"/>
                          <w:ind w:right="368"/>
                          <w:rPr>
                            <w:sz w:val="22"/>
                          </w:rPr>
                        </w:pPr>
                        <w:r>
                          <w:rPr>
                            <w:w w:val="105"/>
                            <w:sz w:val="22"/>
                          </w:rPr>
                          <w:t>-16</w:t>
                        </w:r>
                      </w:p>
                    </w:tc>
                    <w:tc>
                      <w:tcPr>
                        <w:tcW w:w="1094" w:type="dxa"/>
                        <w:tcBorders>
                          <w:bottom w:val="single" w:sz="4" w:space="0" w:color="000000"/>
                        </w:tcBorders>
                      </w:tcPr>
                      <w:p>
                        <w:pPr>
                          <w:pStyle w:val="TableParagraph"/>
                          <w:spacing w:line="216" w:lineRule="exact" w:before="27"/>
                          <w:ind w:right="328"/>
                          <w:rPr>
                            <w:sz w:val="22"/>
                          </w:rPr>
                        </w:pPr>
                        <w:r>
                          <w:rPr>
                            <w:w w:val="105"/>
                            <w:sz w:val="22"/>
                          </w:rPr>
                          <w:t>-14</w:t>
                        </w:r>
                      </w:p>
                    </w:tc>
                    <w:tc>
                      <w:tcPr>
                        <w:tcW w:w="1138" w:type="dxa"/>
                        <w:tcBorders>
                          <w:bottom w:val="single" w:sz="4" w:space="0" w:color="000000"/>
                        </w:tcBorders>
                      </w:tcPr>
                      <w:p>
                        <w:pPr>
                          <w:pStyle w:val="TableParagraph"/>
                          <w:spacing w:line="216" w:lineRule="exact" w:before="27"/>
                          <w:ind w:right="296"/>
                          <w:rPr>
                            <w:sz w:val="22"/>
                          </w:rPr>
                        </w:pPr>
                        <w:r>
                          <w:rPr>
                            <w:w w:val="110"/>
                            <w:sz w:val="22"/>
                          </w:rPr>
                          <w:t>-0.92</w:t>
                        </w:r>
                      </w:p>
                    </w:tc>
                    <w:tc>
                      <w:tcPr>
                        <w:tcW w:w="1128" w:type="dxa"/>
                        <w:tcBorders>
                          <w:bottom w:val="single" w:sz="4" w:space="0" w:color="000000"/>
                        </w:tcBorders>
                      </w:tcPr>
                      <w:p>
                        <w:pPr>
                          <w:pStyle w:val="TableParagraph"/>
                          <w:spacing w:line="216" w:lineRule="exact" w:before="27"/>
                          <w:ind w:right="293"/>
                          <w:rPr>
                            <w:sz w:val="22"/>
                          </w:rPr>
                        </w:pPr>
                        <w:r>
                          <w:rPr>
                            <w:w w:val="110"/>
                            <w:sz w:val="22"/>
                          </w:rPr>
                          <w:t>-1.04</w:t>
                        </w:r>
                      </w:p>
                    </w:tc>
                    <w:tc>
                      <w:tcPr>
                        <w:tcW w:w="1158" w:type="dxa"/>
                        <w:tcBorders>
                          <w:bottom w:val="single" w:sz="4" w:space="0" w:color="000000"/>
                        </w:tcBorders>
                      </w:tcPr>
                      <w:p>
                        <w:pPr>
                          <w:pStyle w:val="TableParagraph"/>
                          <w:spacing w:line="216" w:lineRule="exact" w:before="27"/>
                          <w:ind w:left="334"/>
                          <w:jc w:val="left"/>
                          <w:rPr>
                            <w:sz w:val="22"/>
                          </w:rPr>
                        </w:pPr>
                        <w:r>
                          <w:rPr>
                            <w:w w:val="115"/>
                            <w:sz w:val="22"/>
                          </w:rPr>
                          <w:t>-0.81</w:t>
                        </w:r>
                      </w:p>
                    </w:tc>
                    <w:tc>
                      <w:tcPr>
                        <w:tcW w:w="1151" w:type="dxa"/>
                        <w:tcBorders>
                          <w:bottom w:val="single" w:sz="4" w:space="0" w:color="000000"/>
                        </w:tcBorders>
                      </w:tcPr>
                      <w:p>
                        <w:pPr>
                          <w:pStyle w:val="TableParagraph"/>
                          <w:spacing w:line="195" w:lineRule="exact" w:before="48"/>
                          <w:ind w:right="315"/>
                          <w:rPr>
                            <w:sz w:val="22"/>
                          </w:rPr>
                        </w:pPr>
                        <w:r>
                          <w:rPr>
                            <w:rFonts w:ascii="Arial Unicode MS" w:hAnsi="Arial Unicode MS"/>
                            <w:w w:val="95"/>
                            <w:sz w:val="18"/>
                          </w:rPr>
                          <w:t>―</w:t>
                        </w:r>
                        <w:r>
                          <w:rPr>
                            <w:w w:val="95"/>
                            <w:sz w:val="22"/>
                          </w:rPr>
                          <w:t>26</w:t>
                        </w:r>
                      </w:p>
                    </w:tc>
                    <w:tc>
                      <w:tcPr>
                        <w:tcW w:w="936" w:type="dxa"/>
                        <w:tcBorders>
                          <w:bottom w:val="single" w:sz="4" w:space="0" w:color="000000"/>
                          <w:right w:val="single" w:sz="4" w:space="0" w:color="000000"/>
                        </w:tcBorders>
                      </w:tcPr>
                      <w:p>
                        <w:pPr>
                          <w:pStyle w:val="TableParagraph"/>
                          <w:spacing w:line="238" w:lineRule="exact" w:before="5"/>
                          <w:ind w:right="62"/>
                          <w:rPr>
                            <w:sz w:val="22"/>
                          </w:rPr>
                        </w:pPr>
                        <w:r>
                          <w:rPr>
                            <w:w w:val="110"/>
                            <w:sz w:val="22"/>
                          </w:rPr>
                          <w:t>-0.77</w:t>
                        </w:r>
                      </w:p>
                    </w:tc>
                  </w:tr>
                </w:tbl>
                <w:p>
                  <w:pPr>
                    <w:pStyle w:val="BodyText"/>
                  </w:pPr>
                </w:p>
              </w:txbxContent>
            </v:textbox>
            <w10:wrap type="none"/>
          </v:shape>
        </w:pict>
      </w:r>
      <w:r>
        <w:rPr>
          <w:rFonts w:ascii="Arial Unicode MS" w:eastAsia="Arial Unicode MS" w:hint="eastAsia"/>
          <w:w w:val="60"/>
          <w:sz w:val="10"/>
        </w:rPr>
        <w:t>」</w:t>
      </w: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Heading7"/>
        <w:spacing w:before="98"/>
        <w:ind w:right="116"/>
      </w:pPr>
      <w:r>
        <w:rPr>
          <w:w w:val="76"/>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9"/>
        <w:rPr>
          <w:rFonts w:ascii="Arial"/>
          <w:sz w:val="33"/>
        </w:rPr>
      </w:pPr>
    </w:p>
    <w:p>
      <w:pPr>
        <w:spacing w:before="0"/>
        <w:ind w:left="439" w:right="1628" w:firstLine="0"/>
        <w:jc w:val="center"/>
        <w:rPr>
          <w:sz w:val="22"/>
        </w:rPr>
      </w:pPr>
      <w:r>
        <w:rPr>
          <w:rFonts w:ascii="Arial Unicode MS" w:hAnsi="Arial Unicode MS"/>
          <w:w w:val="115"/>
          <w:sz w:val="9"/>
        </w:rPr>
        <w:t>—   </w:t>
      </w:r>
      <w:r>
        <w:rPr>
          <w:w w:val="115"/>
          <w:sz w:val="22"/>
        </w:rPr>
        <w:t>33-</w:t>
      </w:r>
    </w:p>
    <w:p>
      <w:pPr>
        <w:spacing w:after="0"/>
        <w:jc w:val="center"/>
        <w:rPr>
          <w:sz w:val="22"/>
        </w:rPr>
        <w:sectPr>
          <w:pgSz w:w="12220" w:h="16980"/>
          <w:pgMar w:top="1260" w:bottom="280" w:left="1720" w:right="1060"/>
        </w:sectPr>
      </w:pPr>
    </w:p>
    <w:p>
      <w:pPr>
        <w:spacing w:before="89"/>
        <w:ind w:left="178" w:right="0" w:firstLine="0"/>
        <w:jc w:val="left"/>
        <w:rPr>
          <w:rFonts w:ascii="Arial Unicode MS" w:eastAsia="Arial Unicode MS" w:hint="eastAsia"/>
          <w:sz w:val="20"/>
        </w:rPr>
      </w:pPr>
      <w:r>
        <w:rPr/>
        <w:pict>
          <v:group style="position:absolute;margin-left:68.741707pt;margin-top:69.057236pt;width:482.65pt;height:715.3pt;mso-position-horizontal-relative:page;mso-position-vertical-relative:page;z-index:-1276984" coordorigin="1375,1381" coordsize="9653,14306">
            <v:shape style="position:absolute;left:1375;top:1274;width:9627;height:14278" coordorigin="1375,1274" coordsize="9627,14278" path="m1378,1385l11028,1385m1378,15687l1378,1385m2959,15687l2959,1385m2959,1731l11028,1731m11020,3455l11020,1385m2959,2077l11028,2077m6986,2416l6986,1731m11020,13386l11020,3815m1378,6087l11028,6087m1378,6412l11028,6412m1378,8381l11028,8381m1378,8712l11028,8712m1378,11338l11028,11338m1378,11662l11028,11662m1378,12665l2295,12665e" filled="false" stroked="true" strokeweight=".360731pt" strokecolor="#000000">
              <v:path arrowok="t"/>
              <v:stroke dashstyle="solid"/>
            </v:shape>
            <v:line style="position:absolute" from="2295,12665" to="2540,12665" stroked="true" strokeweight="1.081837pt" strokecolor="#000000">
              <v:stroke dashstyle="solid"/>
            </v:line>
            <v:shape style="position:absolute;left:1375;top:1274;width:9627;height:3017" coordorigin="1375,1274" coordsize="9627,3017" path="m2540,12665l11028,12665m1378,13004l11028,13004m11020,15687l11020,14071m1378,15679l11028,15679e" filled="false" stroked="true" strokeweight=".360731pt" strokecolor="#000000">
              <v:path arrowok="t"/>
              <v:stroke dashstyle="solid"/>
            </v:shape>
            <w10:wrap type="none"/>
          </v:group>
        </w:pict>
      </w:r>
      <w:r>
        <w:rPr>
          <w:rFonts w:ascii="Arial Unicode MS" w:eastAsia="Arial Unicode MS" w:hint="eastAsia"/>
          <w:w w:val="105"/>
          <w:sz w:val="19"/>
        </w:rPr>
        <w:t>第</w:t>
      </w:r>
      <w:r>
        <w:rPr>
          <w:rFonts w:ascii="Arial" w:eastAsia="Arial"/>
          <w:w w:val="105"/>
          <w:sz w:val="20"/>
        </w:rPr>
        <w:t>5</w:t>
      </w:r>
      <w:r>
        <w:rPr>
          <w:rFonts w:ascii="Arial Unicode MS" w:eastAsia="Arial Unicode MS" w:hint="eastAsia"/>
          <w:w w:val="105"/>
          <w:sz w:val="20"/>
        </w:rPr>
        <w:t>表 男女、県内・県外別社会動態一県、市町村（続き）</w:t>
      </w:r>
    </w:p>
    <w:p>
      <w:pPr>
        <w:pStyle w:val="BodyText"/>
        <w:spacing w:before="2"/>
        <w:rPr>
          <w:rFonts w:ascii="Arial Unicode MS"/>
          <w:sz w:val="24"/>
        </w:rPr>
      </w:pPr>
    </w:p>
    <w:p>
      <w:pPr>
        <w:tabs>
          <w:tab w:pos="6406" w:val="left" w:leader="none"/>
        </w:tabs>
        <w:spacing w:before="0"/>
        <w:ind w:left="4845" w:right="0" w:firstLine="0"/>
        <w:jc w:val="left"/>
        <w:rPr>
          <w:rFonts w:ascii="Arial Unicode MS" w:eastAsia="Arial Unicode MS" w:hint="eastAsia"/>
          <w:sz w:val="20"/>
        </w:rPr>
      </w:pPr>
      <w:r>
        <w:rPr>
          <w:rFonts w:ascii="Arial Unicode MS" w:eastAsia="Arial Unicode MS" w:hint="eastAsia"/>
          <w:w w:val="110"/>
          <w:sz w:val="20"/>
        </w:rPr>
        <w:t>県</w:t>
        <w:tab/>
        <w:t>内</w:t>
      </w:r>
    </w:p>
    <w:p>
      <w:pPr>
        <w:tabs>
          <w:tab w:pos="2828" w:val="left" w:leader="none"/>
          <w:tab w:pos="3341" w:val="left" w:leader="none"/>
          <w:tab w:pos="3873" w:val="left" w:leader="none"/>
          <w:tab w:pos="4411" w:val="left" w:leader="none"/>
          <w:tab w:pos="6862" w:val="left" w:leader="none"/>
          <w:tab w:pos="7378" w:val="left" w:leader="none"/>
          <w:tab w:pos="7921" w:val="left" w:leader="none"/>
          <w:tab w:pos="8452" w:val="left" w:leader="none"/>
        </w:tabs>
        <w:spacing w:before="9"/>
        <w:ind w:left="500" w:right="0" w:firstLine="0"/>
        <w:jc w:val="left"/>
        <w:rPr>
          <w:rFonts w:ascii="Arial Unicode MS" w:eastAsia="Arial Unicode MS" w:hint="eastAsia"/>
          <w:sz w:val="20"/>
        </w:rPr>
      </w:pPr>
      <w:r>
        <w:rPr>
          <w:rFonts w:ascii="Arial Unicode MS" w:eastAsia="Arial Unicode MS" w:hint="eastAsia"/>
          <w:w w:val="110"/>
          <w:position w:val="7"/>
          <w:sz w:val="20"/>
        </w:rPr>
        <w:t>市町村</w:t>
        <w:tab/>
      </w:r>
      <w:r>
        <w:rPr>
          <w:rFonts w:ascii="Arial Unicode MS" w:eastAsia="Arial Unicode MS" w:hint="eastAsia"/>
          <w:w w:val="110"/>
          <w:position w:val="1"/>
          <w:sz w:val="20"/>
        </w:rPr>
        <w:t>転</w:t>
        <w:tab/>
        <w:t>入</w:t>
        <w:tab/>
        <w:t>者</w:t>
        <w:tab/>
        <w:t>数</w:t>
        <w:tab/>
        <w:t>転</w:t>
        <w:tab/>
        <w:t>出</w:t>
        <w:tab/>
        <w:t>者</w:t>
        <w:tab/>
      </w:r>
      <w:r>
        <w:rPr>
          <w:rFonts w:ascii="Arial Unicode MS" w:eastAsia="Arial Unicode MS" w:hint="eastAsia"/>
          <w:w w:val="110"/>
          <w:sz w:val="20"/>
        </w:rPr>
        <w:t>数</w:t>
      </w:r>
    </w:p>
    <w:p>
      <w:pPr>
        <w:tabs>
          <w:tab w:pos="2542" w:val="left" w:leader="none"/>
          <w:tab w:pos="3608" w:val="left" w:leader="none"/>
          <w:tab w:pos="4958" w:val="left" w:leader="none"/>
          <w:tab w:pos="6038" w:val="left" w:leader="none"/>
          <w:tab w:pos="6561" w:val="left" w:leader="none"/>
          <w:tab w:pos="7039" w:val="left" w:leader="none"/>
          <w:tab w:pos="7643" w:val="left" w:leader="none"/>
          <w:tab w:pos="8999" w:val="left" w:leader="none"/>
        </w:tabs>
        <w:spacing w:before="28"/>
        <w:ind w:left="2024" w:right="0" w:firstLine="0"/>
        <w:jc w:val="left"/>
        <w:rPr>
          <w:rFonts w:ascii="Arial Unicode MS" w:eastAsia="Arial Unicode MS" w:hint="eastAsia"/>
          <w:sz w:val="20"/>
        </w:rPr>
      </w:pPr>
      <w:r>
        <w:rPr/>
        <w:pict>
          <v:line style="position:absolute;mso-position-horizontal-relative:page;mso-position-vertical-relative:paragraph;z-index:-1276960" from="68.922134pt,14.949113pt" to="551.377068pt,14.949113pt" stroked="true" strokeweight=".360612pt" strokecolor="#000000">
            <v:stroke dashstyle="solid"/>
            <w10:wrap type="none"/>
          </v:line>
        </w:pict>
      </w:r>
      <w:r>
        <w:rPr/>
        <w:pict>
          <v:shape style="position:absolute;margin-left:68.922134pt;margin-top:14.949113pt;width:482.1pt;height:68.850pt;mso-position-horizontal-relative:page;mso-position-vertical-relative:paragraph;z-index:4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
                    <w:gridCol w:w="500"/>
                    <w:gridCol w:w="534"/>
                    <w:gridCol w:w="1594"/>
                    <w:gridCol w:w="1347"/>
                    <w:gridCol w:w="1336"/>
                    <w:gridCol w:w="1355"/>
                    <w:gridCol w:w="1037"/>
                    <w:gridCol w:w="1392"/>
                  </w:tblGrid>
                  <w:tr>
                    <w:trPr>
                      <w:trHeight w:val="396" w:hRule="atLeast"/>
                    </w:trPr>
                    <w:tc>
                      <w:tcPr>
                        <w:tcW w:w="548" w:type="dxa"/>
                      </w:tcPr>
                      <w:p>
                        <w:pPr>
                          <w:pStyle w:val="TableParagraph"/>
                          <w:jc w:val="left"/>
                          <w:rPr>
                            <w:sz w:val="20"/>
                          </w:rPr>
                        </w:pPr>
                      </w:p>
                    </w:tc>
                    <w:tc>
                      <w:tcPr>
                        <w:tcW w:w="500" w:type="dxa"/>
                      </w:tcPr>
                      <w:p>
                        <w:pPr>
                          <w:pStyle w:val="TableParagraph"/>
                          <w:spacing w:before="96"/>
                          <w:ind w:left="151"/>
                          <w:jc w:val="left"/>
                          <w:rPr>
                            <w:rFonts w:ascii="Arial Unicode MS" w:eastAsia="Arial Unicode MS" w:hint="eastAsia"/>
                            <w:sz w:val="20"/>
                          </w:rPr>
                        </w:pPr>
                        <w:r>
                          <w:rPr>
                            <w:rFonts w:ascii="Arial Unicode MS" w:eastAsia="Arial Unicode MS" w:hint="eastAsia"/>
                            <w:w w:val="30"/>
                            <w:sz w:val="20"/>
                          </w:rPr>
                          <w:t>県</w:t>
                        </w:r>
                      </w:p>
                    </w:tc>
                    <w:tc>
                      <w:tcPr>
                        <w:tcW w:w="534" w:type="dxa"/>
                      </w:tcPr>
                      <w:p>
                        <w:pPr>
                          <w:pStyle w:val="TableParagraph"/>
                          <w:jc w:val="left"/>
                          <w:rPr>
                            <w:sz w:val="20"/>
                          </w:rPr>
                        </w:pPr>
                      </w:p>
                    </w:tc>
                    <w:tc>
                      <w:tcPr>
                        <w:tcW w:w="1594" w:type="dxa"/>
                      </w:tcPr>
                      <w:p>
                        <w:pPr>
                          <w:pStyle w:val="TableParagraph"/>
                          <w:spacing w:before="107"/>
                          <w:ind w:right="362"/>
                          <w:rPr>
                            <w:sz w:val="21"/>
                          </w:rPr>
                        </w:pPr>
                        <w:r>
                          <w:rPr>
                            <w:w w:val="105"/>
                            <w:sz w:val="21"/>
                          </w:rPr>
                          <w:t>26,700</w:t>
                        </w:r>
                      </w:p>
                    </w:tc>
                    <w:tc>
                      <w:tcPr>
                        <w:tcW w:w="1347" w:type="dxa"/>
                      </w:tcPr>
                      <w:p>
                        <w:pPr>
                          <w:pStyle w:val="TableParagraph"/>
                          <w:spacing w:before="107"/>
                          <w:ind w:right="362"/>
                          <w:rPr>
                            <w:sz w:val="21"/>
                          </w:rPr>
                        </w:pPr>
                        <w:r>
                          <w:rPr>
                            <w:w w:val="105"/>
                            <w:sz w:val="21"/>
                          </w:rPr>
                          <w:t>13,079</w:t>
                        </w:r>
                      </w:p>
                    </w:tc>
                    <w:tc>
                      <w:tcPr>
                        <w:tcW w:w="1336" w:type="dxa"/>
                      </w:tcPr>
                      <w:p>
                        <w:pPr>
                          <w:pStyle w:val="TableParagraph"/>
                          <w:spacing w:before="114"/>
                          <w:ind w:left="340" w:right="337"/>
                          <w:jc w:val="center"/>
                          <w:rPr>
                            <w:sz w:val="21"/>
                          </w:rPr>
                        </w:pPr>
                        <w:r>
                          <w:rPr>
                            <w:w w:val="105"/>
                            <w:sz w:val="21"/>
                          </w:rPr>
                          <w:t>13,621</w:t>
                        </w:r>
                      </w:p>
                    </w:tc>
                    <w:tc>
                      <w:tcPr>
                        <w:tcW w:w="1355" w:type="dxa"/>
                      </w:tcPr>
                      <w:p>
                        <w:pPr>
                          <w:pStyle w:val="TableParagraph"/>
                          <w:spacing w:before="114"/>
                          <w:ind w:right="364"/>
                          <w:rPr>
                            <w:sz w:val="21"/>
                          </w:rPr>
                        </w:pPr>
                        <w:r>
                          <w:rPr>
                            <w:w w:val="105"/>
                            <w:sz w:val="21"/>
                          </w:rPr>
                          <w:t>26,746</w:t>
                        </w:r>
                      </w:p>
                    </w:tc>
                    <w:tc>
                      <w:tcPr>
                        <w:tcW w:w="1037" w:type="dxa"/>
                      </w:tcPr>
                      <w:p>
                        <w:pPr>
                          <w:pStyle w:val="TableParagraph"/>
                          <w:spacing w:before="114"/>
                          <w:ind w:right="42"/>
                          <w:rPr>
                            <w:sz w:val="21"/>
                          </w:rPr>
                        </w:pPr>
                        <w:r>
                          <w:rPr>
                            <w:w w:val="105"/>
                            <w:sz w:val="21"/>
                          </w:rPr>
                          <w:t>13,085</w:t>
                        </w:r>
                      </w:p>
                    </w:tc>
                    <w:tc>
                      <w:tcPr>
                        <w:tcW w:w="1392" w:type="dxa"/>
                      </w:tcPr>
                      <w:p>
                        <w:pPr>
                          <w:pStyle w:val="TableParagraph"/>
                          <w:spacing w:before="128"/>
                          <w:ind w:right="78"/>
                          <w:rPr>
                            <w:sz w:val="21"/>
                          </w:rPr>
                        </w:pPr>
                        <w:r>
                          <w:rPr>
                            <w:w w:val="105"/>
                            <w:sz w:val="21"/>
                          </w:rPr>
                          <w:t>13,661</w:t>
                        </w:r>
                      </w:p>
                    </w:tc>
                  </w:tr>
                  <w:tr>
                    <w:trPr>
                      <w:trHeight w:val="331" w:hRule="atLeast"/>
                    </w:trPr>
                    <w:tc>
                      <w:tcPr>
                        <w:tcW w:w="548" w:type="dxa"/>
                      </w:tcPr>
                      <w:p>
                        <w:pPr>
                          <w:pStyle w:val="TableParagraph"/>
                          <w:spacing w:before="31"/>
                          <w:ind w:right="118"/>
                          <w:rPr>
                            <w:rFonts w:ascii="Arial Unicode MS" w:eastAsia="Arial Unicode MS" w:hint="eastAsia"/>
                            <w:sz w:val="20"/>
                          </w:rPr>
                        </w:pPr>
                        <w:r>
                          <w:rPr>
                            <w:rFonts w:ascii="Arial Unicode MS" w:eastAsia="Arial Unicode MS" w:hint="eastAsia"/>
                            <w:w w:val="109"/>
                            <w:sz w:val="20"/>
                          </w:rPr>
                          <w:t>市</w:t>
                        </w:r>
                      </w:p>
                    </w:tc>
                    <w:tc>
                      <w:tcPr>
                        <w:tcW w:w="500" w:type="dxa"/>
                      </w:tcPr>
                      <w:p>
                        <w:pPr>
                          <w:pStyle w:val="TableParagraph"/>
                          <w:jc w:val="left"/>
                          <w:rPr>
                            <w:sz w:val="20"/>
                          </w:rPr>
                        </w:pPr>
                      </w:p>
                    </w:tc>
                    <w:tc>
                      <w:tcPr>
                        <w:tcW w:w="534" w:type="dxa"/>
                      </w:tcPr>
                      <w:p>
                        <w:pPr>
                          <w:pStyle w:val="TableParagraph"/>
                          <w:spacing w:before="24"/>
                          <w:ind w:left="138"/>
                          <w:jc w:val="left"/>
                          <w:rPr>
                            <w:rFonts w:ascii="Arial Unicode MS" w:eastAsia="Arial Unicode MS" w:hint="eastAsia"/>
                            <w:sz w:val="20"/>
                          </w:rPr>
                        </w:pPr>
                        <w:r>
                          <w:rPr>
                            <w:rFonts w:ascii="Arial Unicode MS" w:eastAsia="Arial Unicode MS" w:hint="eastAsia"/>
                            <w:w w:val="109"/>
                            <w:sz w:val="20"/>
                          </w:rPr>
                          <w:t>部</w:t>
                        </w:r>
                      </w:p>
                    </w:tc>
                    <w:tc>
                      <w:tcPr>
                        <w:tcW w:w="1594" w:type="dxa"/>
                      </w:tcPr>
                      <w:p>
                        <w:pPr>
                          <w:pStyle w:val="TableParagraph"/>
                          <w:spacing w:before="42"/>
                          <w:ind w:right="367"/>
                          <w:rPr>
                            <w:sz w:val="21"/>
                          </w:rPr>
                        </w:pPr>
                        <w:r>
                          <w:rPr>
                            <w:w w:val="105"/>
                            <w:sz w:val="21"/>
                          </w:rPr>
                          <w:t>16,527</w:t>
                        </w:r>
                      </w:p>
                    </w:tc>
                    <w:tc>
                      <w:tcPr>
                        <w:tcW w:w="1347" w:type="dxa"/>
                      </w:tcPr>
                      <w:p>
                        <w:pPr>
                          <w:pStyle w:val="TableParagraph"/>
                          <w:spacing w:before="42"/>
                          <w:ind w:right="370"/>
                          <w:rPr>
                            <w:sz w:val="21"/>
                          </w:rPr>
                        </w:pPr>
                        <w:r>
                          <w:rPr>
                            <w:w w:val="105"/>
                            <w:sz w:val="21"/>
                          </w:rPr>
                          <w:t>8,404</w:t>
                        </w:r>
                      </w:p>
                    </w:tc>
                    <w:tc>
                      <w:tcPr>
                        <w:tcW w:w="1336" w:type="dxa"/>
                      </w:tcPr>
                      <w:p>
                        <w:pPr>
                          <w:pStyle w:val="TableParagraph"/>
                          <w:spacing w:before="49"/>
                          <w:ind w:left="346" w:right="244"/>
                          <w:jc w:val="center"/>
                          <w:rPr>
                            <w:sz w:val="21"/>
                          </w:rPr>
                        </w:pPr>
                        <w:r>
                          <w:rPr>
                            <w:w w:val="110"/>
                            <w:sz w:val="21"/>
                          </w:rPr>
                          <w:t>8,123</w:t>
                        </w:r>
                      </w:p>
                    </w:tc>
                    <w:tc>
                      <w:tcPr>
                        <w:tcW w:w="1355" w:type="dxa"/>
                      </w:tcPr>
                      <w:p>
                        <w:pPr>
                          <w:pStyle w:val="TableParagraph"/>
                          <w:spacing w:before="49"/>
                          <w:ind w:right="368"/>
                          <w:rPr>
                            <w:sz w:val="21"/>
                          </w:rPr>
                        </w:pPr>
                        <w:r>
                          <w:rPr>
                            <w:w w:val="105"/>
                            <w:sz w:val="21"/>
                          </w:rPr>
                          <w:t>15,838</w:t>
                        </w:r>
                      </w:p>
                    </w:tc>
                    <w:tc>
                      <w:tcPr>
                        <w:tcW w:w="1037" w:type="dxa"/>
                      </w:tcPr>
                      <w:p>
                        <w:pPr>
                          <w:pStyle w:val="TableParagraph"/>
                          <w:spacing w:before="49"/>
                          <w:ind w:right="49"/>
                          <w:rPr>
                            <w:sz w:val="21"/>
                          </w:rPr>
                        </w:pPr>
                        <w:r>
                          <w:rPr>
                            <w:w w:val="110"/>
                            <w:sz w:val="21"/>
                          </w:rPr>
                          <w:t>8,138</w:t>
                        </w:r>
                      </w:p>
                    </w:tc>
                    <w:tc>
                      <w:tcPr>
                        <w:tcW w:w="1392" w:type="dxa"/>
                      </w:tcPr>
                      <w:p>
                        <w:pPr>
                          <w:pStyle w:val="TableParagraph"/>
                          <w:spacing w:before="56"/>
                          <w:ind w:right="87"/>
                          <w:rPr>
                            <w:sz w:val="21"/>
                          </w:rPr>
                        </w:pPr>
                        <w:r>
                          <w:rPr>
                            <w:w w:val="105"/>
                            <w:sz w:val="21"/>
                          </w:rPr>
                          <w:t>7,700</w:t>
                        </w:r>
                      </w:p>
                    </w:tc>
                  </w:tr>
                  <w:tr>
                    <w:trPr>
                      <w:trHeight w:val="310" w:hRule="atLeast"/>
                    </w:trPr>
                    <w:tc>
                      <w:tcPr>
                        <w:tcW w:w="548" w:type="dxa"/>
                      </w:tcPr>
                      <w:p>
                        <w:pPr>
                          <w:pStyle w:val="TableParagraph"/>
                          <w:spacing w:line="259" w:lineRule="exact" w:before="31"/>
                          <w:ind w:right="156"/>
                          <w:rPr>
                            <w:rFonts w:ascii="Arial Unicode MS" w:eastAsia="Arial Unicode MS" w:hint="eastAsia"/>
                            <w:sz w:val="20"/>
                          </w:rPr>
                        </w:pPr>
                        <w:r>
                          <w:rPr>
                            <w:rFonts w:ascii="Arial Unicode MS" w:eastAsia="Arial Unicode MS" w:hint="eastAsia"/>
                            <w:w w:val="108"/>
                            <w:sz w:val="20"/>
                          </w:rPr>
                          <w:t>町</w:t>
                        </w:r>
                      </w:p>
                    </w:tc>
                    <w:tc>
                      <w:tcPr>
                        <w:tcW w:w="500" w:type="dxa"/>
                      </w:tcPr>
                      <w:p>
                        <w:pPr>
                          <w:pStyle w:val="TableParagraph"/>
                          <w:spacing w:line="251" w:lineRule="exact" w:before="38"/>
                          <w:ind w:left="143"/>
                          <w:jc w:val="left"/>
                          <w:rPr>
                            <w:rFonts w:ascii="Arial Unicode MS" w:eastAsia="Arial Unicode MS" w:hint="eastAsia"/>
                            <w:sz w:val="20"/>
                          </w:rPr>
                        </w:pPr>
                        <w:r>
                          <w:rPr>
                            <w:rFonts w:ascii="Arial Unicode MS" w:eastAsia="Arial Unicode MS" w:hint="eastAsia"/>
                            <w:w w:val="108"/>
                            <w:sz w:val="20"/>
                          </w:rPr>
                          <w:t>村</w:t>
                        </w:r>
                      </w:p>
                    </w:tc>
                    <w:tc>
                      <w:tcPr>
                        <w:tcW w:w="534" w:type="dxa"/>
                      </w:tcPr>
                      <w:p>
                        <w:pPr>
                          <w:pStyle w:val="TableParagraph"/>
                          <w:spacing w:line="259" w:lineRule="exact" w:before="31"/>
                          <w:ind w:left="159"/>
                          <w:jc w:val="left"/>
                          <w:rPr>
                            <w:rFonts w:ascii="Arial Unicode MS" w:eastAsia="Arial Unicode MS" w:hint="eastAsia"/>
                            <w:sz w:val="20"/>
                          </w:rPr>
                        </w:pPr>
                        <w:r>
                          <w:rPr>
                            <w:rFonts w:ascii="Arial Unicode MS" w:eastAsia="Arial Unicode MS" w:hint="eastAsia"/>
                            <w:w w:val="108"/>
                            <w:sz w:val="20"/>
                          </w:rPr>
                          <w:t>部</w:t>
                        </w:r>
                      </w:p>
                    </w:tc>
                    <w:tc>
                      <w:tcPr>
                        <w:tcW w:w="1594" w:type="dxa"/>
                      </w:tcPr>
                      <w:p>
                        <w:pPr>
                          <w:pStyle w:val="TableParagraph"/>
                          <w:spacing w:before="42"/>
                          <w:ind w:right="363"/>
                          <w:rPr>
                            <w:sz w:val="21"/>
                          </w:rPr>
                        </w:pPr>
                        <w:r>
                          <w:rPr>
                            <w:w w:val="105"/>
                            <w:sz w:val="21"/>
                          </w:rPr>
                          <w:t>10,173</w:t>
                        </w:r>
                      </w:p>
                    </w:tc>
                    <w:tc>
                      <w:tcPr>
                        <w:tcW w:w="1347" w:type="dxa"/>
                      </w:tcPr>
                      <w:p>
                        <w:pPr>
                          <w:pStyle w:val="TableParagraph"/>
                          <w:spacing w:line="241" w:lineRule="exact" w:before="49"/>
                          <w:ind w:right="373"/>
                          <w:rPr>
                            <w:sz w:val="21"/>
                          </w:rPr>
                        </w:pPr>
                        <w:r>
                          <w:rPr>
                            <w:w w:val="105"/>
                            <w:sz w:val="21"/>
                          </w:rPr>
                          <w:t>4,675</w:t>
                        </w:r>
                      </w:p>
                    </w:tc>
                    <w:tc>
                      <w:tcPr>
                        <w:tcW w:w="1336" w:type="dxa"/>
                      </w:tcPr>
                      <w:p>
                        <w:pPr>
                          <w:pStyle w:val="TableParagraph"/>
                          <w:spacing w:line="241" w:lineRule="exact" w:before="49"/>
                          <w:ind w:left="346" w:right="254"/>
                          <w:jc w:val="center"/>
                          <w:rPr>
                            <w:sz w:val="21"/>
                          </w:rPr>
                        </w:pPr>
                        <w:r>
                          <w:rPr>
                            <w:w w:val="105"/>
                            <w:sz w:val="21"/>
                          </w:rPr>
                          <w:t>5,498</w:t>
                        </w:r>
                      </w:p>
                    </w:tc>
                    <w:tc>
                      <w:tcPr>
                        <w:tcW w:w="1355" w:type="dxa"/>
                      </w:tcPr>
                      <w:p>
                        <w:pPr>
                          <w:pStyle w:val="TableParagraph"/>
                          <w:spacing w:line="241" w:lineRule="exact" w:before="49"/>
                          <w:ind w:right="375"/>
                          <w:rPr>
                            <w:sz w:val="21"/>
                          </w:rPr>
                        </w:pPr>
                        <w:r>
                          <w:rPr>
                            <w:w w:val="105"/>
                            <w:sz w:val="21"/>
                          </w:rPr>
                          <w:t>10,908</w:t>
                        </w:r>
                      </w:p>
                    </w:tc>
                    <w:tc>
                      <w:tcPr>
                        <w:tcW w:w="1037" w:type="dxa"/>
                      </w:tcPr>
                      <w:p>
                        <w:pPr>
                          <w:pStyle w:val="TableParagraph"/>
                          <w:spacing w:line="234" w:lineRule="exact" w:before="56"/>
                          <w:ind w:right="54"/>
                          <w:rPr>
                            <w:sz w:val="21"/>
                          </w:rPr>
                        </w:pPr>
                        <w:r>
                          <w:rPr>
                            <w:w w:val="105"/>
                            <w:sz w:val="21"/>
                          </w:rPr>
                          <w:t>4,947</w:t>
                        </w:r>
                      </w:p>
                    </w:tc>
                    <w:tc>
                      <w:tcPr>
                        <w:tcW w:w="1392" w:type="dxa"/>
                      </w:tcPr>
                      <w:p>
                        <w:pPr>
                          <w:pStyle w:val="TableParagraph"/>
                          <w:spacing w:line="227" w:lineRule="exact" w:before="63"/>
                          <w:ind w:right="89"/>
                          <w:rPr>
                            <w:sz w:val="21"/>
                          </w:rPr>
                        </w:pPr>
                        <w:r>
                          <w:rPr>
                            <w:w w:val="105"/>
                            <w:sz w:val="21"/>
                          </w:rPr>
                          <w:t>5,961</w:t>
                        </w:r>
                      </w:p>
                    </w:tc>
                  </w:tr>
                  <w:tr>
                    <w:trPr>
                      <w:trHeight w:val="338" w:hRule="atLeast"/>
                    </w:trPr>
                    <w:tc>
                      <w:tcPr>
                        <w:tcW w:w="548" w:type="dxa"/>
                      </w:tcPr>
                      <w:p>
                        <w:pPr>
                          <w:pStyle w:val="TableParagraph"/>
                          <w:spacing w:line="261" w:lineRule="exact" w:before="57"/>
                          <w:ind w:left="43"/>
                          <w:jc w:val="left"/>
                          <w:rPr>
                            <w:rFonts w:ascii="Arial Unicode MS" w:eastAsia="Arial Unicode MS" w:hint="eastAsia"/>
                            <w:sz w:val="21"/>
                          </w:rPr>
                        </w:pPr>
                        <w:r>
                          <w:rPr>
                            <w:rFonts w:ascii="Arial Unicode MS" w:eastAsia="Arial Unicode MS" w:hint="eastAsia"/>
                            <w:w w:val="108"/>
                            <w:sz w:val="21"/>
                          </w:rPr>
                          <w:t>青</w:t>
                        </w:r>
                      </w:p>
                    </w:tc>
                    <w:tc>
                      <w:tcPr>
                        <w:tcW w:w="500" w:type="dxa"/>
                      </w:tcPr>
                      <w:p>
                        <w:pPr>
                          <w:pStyle w:val="TableParagraph"/>
                          <w:spacing w:before="99"/>
                          <w:ind w:left="119"/>
                          <w:jc w:val="left"/>
                          <w:rPr>
                            <w:rFonts w:ascii="Arial Unicode MS" w:eastAsia="Arial Unicode MS" w:hint="eastAsia"/>
                            <w:sz w:val="11"/>
                          </w:rPr>
                        </w:pPr>
                        <w:r>
                          <w:rPr>
                            <w:rFonts w:ascii="Arial Unicode MS" w:eastAsia="Arial Unicode MS" w:hint="eastAsia"/>
                            <w:spacing w:val="-129"/>
                            <w:w w:val="110"/>
                            <w:sz w:val="13"/>
                          </w:rPr>
                          <w:t>林</w:t>
                        </w:r>
                        <w:r>
                          <w:rPr>
                            <w:rFonts w:ascii="Arial Unicode MS" w:eastAsia="Arial Unicode MS" w:hint="eastAsia"/>
                            <w:w w:val="110"/>
                            <w:sz w:val="11"/>
                          </w:rPr>
                          <w:t>木</w:t>
                        </w:r>
                      </w:p>
                    </w:tc>
                    <w:tc>
                      <w:tcPr>
                        <w:tcW w:w="534" w:type="dxa"/>
                      </w:tcPr>
                      <w:p>
                        <w:pPr>
                          <w:pStyle w:val="TableParagraph"/>
                          <w:spacing w:line="258" w:lineRule="exact" w:before="60"/>
                          <w:ind w:left="301"/>
                          <w:jc w:val="left"/>
                          <w:rPr>
                            <w:rFonts w:ascii="Arial Unicode MS" w:eastAsia="Arial Unicode MS" w:hint="eastAsia"/>
                            <w:sz w:val="20"/>
                          </w:rPr>
                        </w:pPr>
                        <w:r>
                          <w:rPr>
                            <w:rFonts w:ascii="Arial Unicode MS" w:eastAsia="Arial Unicode MS" w:hint="eastAsia"/>
                            <w:w w:val="108"/>
                            <w:sz w:val="20"/>
                          </w:rPr>
                          <w:t>市</w:t>
                        </w:r>
                      </w:p>
                    </w:tc>
                    <w:tc>
                      <w:tcPr>
                        <w:tcW w:w="1594" w:type="dxa"/>
                      </w:tcPr>
                      <w:p>
                        <w:pPr>
                          <w:pStyle w:val="TableParagraph"/>
                          <w:spacing w:line="240" w:lineRule="exact" w:before="78"/>
                          <w:ind w:right="358"/>
                          <w:rPr>
                            <w:sz w:val="21"/>
                          </w:rPr>
                        </w:pPr>
                        <w:r>
                          <w:rPr>
                            <w:w w:val="105"/>
                            <w:sz w:val="21"/>
                          </w:rPr>
                          <w:t>4,580</w:t>
                        </w:r>
                      </w:p>
                    </w:tc>
                    <w:tc>
                      <w:tcPr>
                        <w:tcW w:w="1347" w:type="dxa"/>
                      </w:tcPr>
                      <w:p>
                        <w:pPr>
                          <w:pStyle w:val="TableParagraph"/>
                          <w:spacing w:before="70"/>
                          <w:ind w:right="369"/>
                          <w:rPr>
                            <w:sz w:val="21"/>
                          </w:rPr>
                        </w:pPr>
                        <w:r>
                          <w:rPr>
                            <w:w w:val="105"/>
                            <w:sz w:val="21"/>
                          </w:rPr>
                          <w:t>2,386</w:t>
                        </w:r>
                      </w:p>
                    </w:tc>
                    <w:tc>
                      <w:tcPr>
                        <w:tcW w:w="1336" w:type="dxa"/>
                      </w:tcPr>
                      <w:p>
                        <w:pPr>
                          <w:pStyle w:val="TableParagraph"/>
                          <w:spacing w:line="240" w:lineRule="exact" w:before="78"/>
                          <w:ind w:left="346" w:right="247"/>
                          <w:jc w:val="center"/>
                          <w:rPr>
                            <w:sz w:val="21"/>
                          </w:rPr>
                        </w:pPr>
                        <w:r>
                          <w:rPr>
                            <w:w w:val="105"/>
                            <w:sz w:val="21"/>
                          </w:rPr>
                          <w:t>2,194</w:t>
                        </w:r>
                      </w:p>
                    </w:tc>
                    <w:tc>
                      <w:tcPr>
                        <w:tcW w:w="1355" w:type="dxa"/>
                      </w:tcPr>
                      <w:p>
                        <w:pPr>
                          <w:pStyle w:val="TableParagraph"/>
                          <w:spacing w:line="240" w:lineRule="exact" w:before="78"/>
                          <w:ind w:right="367"/>
                          <w:rPr>
                            <w:sz w:val="21"/>
                          </w:rPr>
                        </w:pPr>
                        <w:r>
                          <w:rPr>
                            <w:w w:val="105"/>
                            <w:sz w:val="21"/>
                          </w:rPr>
                          <w:t>4,071</w:t>
                        </w:r>
                      </w:p>
                    </w:tc>
                    <w:tc>
                      <w:tcPr>
                        <w:tcW w:w="2429" w:type="dxa"/>
                        <w:gridSpan w:val="2"/>
                      </w:tcPr>
                      <w:p>
                        <w:pPr>
                          <w:pStyle w:val="TableParagraph"/>
                          <w:tabs>
                            <w:tab w:pos="1826" w:val="left" w:leader="none"/>
                          </w:tabs>
                          <w:spacing w:line="233" w:lineRule="exact" w:before="85"/>
                          <w:ind w:left="467"/>
                          <w:jc w:val="left"/>
                          <w:rPr>
                            <w:sz w:val="21"/>
                          </w:rPr>
                        </w:pPr>
                        <w:r>
                          <w:rPr>
                            <w:w w:val="110"/>
                            <w:sz w:val="21"/>
                          </w:rPr>
                          <w:t>2,192</w:t>
                          <w:tab/>
                        </w:r>
                        <w:r>
                          <w:rPr>
                            <w:w w:val="110"/>
                            <w:position w:val="-3"/>
                            <w:sz w:val="21"/>
                          </w:rPr>
                          <w:t>1,879</w:t>
                        </w:r>
                      </w:p>
                    </w:tc>
                  </w:tr>
                </w:tbl>
                <w:p>
                  <w:pPr>
                    <w:pStyle w:val="BodyText"/>
                  </w:pPr>
                </w:p>
              </w:txbxContent>
            </v:textbox>
            <w10:wrap type="none"/>
          </v:shape>
        </w:pict>
      </w:r>
      <w:r>
        <w:rPr>
          <w:rFonts w:ascii="Arial Unicode MS" w:eastAsia="Arial Unicode MS" w:hint="eastAsia"/>
          <w:position w:val="2"/>
          <w:sz w:val="19"/>
        </w:rPr>
        <w:t>総</w:t>
        <w:tab/>
      </w:r>
      <w:r>
        <w:rPr>
          <w:rFonts w:ascii="Arial Unicode MS" w:eastAsia="Arial Unicode MS" w:hint="eastAsia"/>
          <w:position w:val="2"/>
          <w:sz w:val="20"/>
        </w:rPr>
        <w:t>数</w:t>
        <w:tab/>
      </w:r>
      <w:r>
        <w:rPr>
          <w:rFonts w:ascii="Arial Unicode MS" w:eastAsia="Arial Unicode MS" w:hint="eastAsia"/>
          <w:position w:val="1"/>
          <w:sz w:val="20"/>
        </w:rPr>
        <w:t>男</w:t>
        <w:tab/>
        <w:t>女</w:t>
        <w:tab/>
      </w:r>
      <w:r>
        <w:rPr>
          <w:rFonts w:ascii="Arial Unicode MS" w:eastAsia="Arial Unicode MS" w:hint="eastAsia"/>
          <w:spacing w:val="-19"/>
          <w:w w:val="80"/>
          <w:position w:val="5"/>
          <w:sz w:val="12"/>
        </w:rPr>
        <w:t>序</w:t>
      </w:r>
      <w:r>
        <w:rPr>
          <w:rFonts w:ascii="Arial" w:eastAsia="Arial"/>
          <w:spacing w:val="-48"/>
          <w:w w:val="80"/>
          <w:position w:val="5"/>
          <w:sz w:val="13"/>
        </w:rPr>
        <w:t>e</w:t>
      </w:r>
      <w:r>
        <w:rPr>
          <w:rFonts w:ascii="Arial Unicode MS" w:eastAsia="Arial Unicode MS" w:hint="eastAsia"/>
          <w:w w:val="80"/>
          <w:position w:val="5"/>
          <w:sz w:val="12"/>
        </w:rPr>
        <w:t>ふ</w:t>
      </w:r>
      <w:r>
        <w:rPr>
          <w:rFonts w:ascii="Arial Unicode MS" w:eastAsia="Arial Unicode MS" w:hint="eastAsia"/>
          <w:spacing w:val="-50"/>
          <w:w w:val="80"/>
          <w:position w:val="5"/>
          <w:sz w:val="12"/>
        </w:rPr>
        <w:t>公</w:t>
      </w:r>
      <w:r>
        <w:rPr>
          <w:rFonts w:ascii="Arial Unicode MS" w:eastAsia="Arial Unicode MS" w:hint="eastAsia"/>
          <w:w w:val="80"/>
          <w:position w:val="5"/>
          <w:sz w:val="20"/>
        </w:rPr>
        <w:t>、</w:t>
        <w:tab/>
      </w:r>
      <w:r>
        <w:rPr>
          <w:rFonts w:ascii="Arial Unicode MS" w:eastAsia="Arial Unicode MS" w:hint="eastAsia"/>
          <w:w w:val="80"/>
          <w:position w:val="1"/>
          <w:sz w:val="20"/>
        </w:rPr>
        <w:t>数</w:t>
        <w:tab/>
      </w:r>
      <w:r>
        <w:rPr>
          <w:rFonts w:ascii="Arial" w:eastAsia="Arial"/>
          <w:w w:val="60"/>
          <w:position w:val="1"/>
          <w:sz w:val="10"/>
        </w:rPr>
        <w:t>1</w:t>
        <w:tab/>
      </w:r>
      <w:r>
        <w:rPr>
          <w:rFonts w:ascii="Arial Unicode MS" w:eastAsia="Arial Unicode MS" w:hint="eastAsia"/>
          <w:w w:val="60"/>
          <w:position w:val="1"/>
          <w:sz w:val="20"/>
        </w:rPr>
        <w:t>男</w:t>
        <w:tab/>
      </w:r>
      <w:r>
        <w:rPr>
          <w:rFonts w:ascii="Arial Unicode MS" w:eastAsia="Arial Unicode MS" w:hint="eastAsia"/>
          <w:w w:val="60"/>
          <w:sz w:val="20"/>
        </w:rPr>
        <w:t>女</w:t>
      </w:r>
    </w:p>
    <w:p>
      <w:pPr>
        <w:pStyle w:val="BodyText"/>
        <w:spacing w:before="11"/>
        <w:rPr>
          <w:rFonts w:ascii="Arial Unicode MS"/>
          <w:sz w:val="22"/>
        </w:rPr>
      </w:pPr>
      <w:r>
        <w:rPr/>
        <w:pict>
          <v:line style="position:absolute;mso-position-horizontal-relative:page;mso-position-vertical-relative:paragraph;z-index:2168;mso-wrap-distance-left:0;mso-wrap-distance-right:0" from="68.922134pt,17.486332pt" to="551.377068pt,17.486332pt" stroked="true" strokeweight=".360612pt" strokecolor="#000000">
            <v:stroke dashstyle="solid"/>
            <w10:wrap type="topAndBottom"/>
          </v:line>
        </w:pict>
      </w:r>
      <w:r>
        <w:rPr/>
        <w:pict>
          <v:line style="position:absolute;mso-position-horizontal-relative:page;mso-position-vertical-relative:paragraph;z-index:2192;mso-wrap-distance-left:0;mso-wrap-distance-right:0" from="68.922134pt,34.074501pt" to="551.377068pt,34.074501pt" stroked="true" strokeweight=".360612pt" strokecolor="#000000">
            <v:stroke dashstyle="solid"/>
            <w10:wrap type="topAndBottom"/>
          </v:line>
        </w:pict>
      </w:r>
      <w:r>
        <w:rPr/>
        <w:pict>
          <v:line style="position:absolute;mso-position-horizontal-relative:page;mso-position-vertical-relative:paragraph;z-index:2216;mso-wrap-distance-left:0;mso-wrap-distance-right:0" from="68.922134pt,49.580833pt" to="551.377068pt,49.580833pt" stroked="true" strokeweight=".360612pt" strokecolor="#000000">
            <v:stroke dashstyle="solid"/>
            <w10:wrap type="topAndBottom"/>
          </v:line>
        </w:pict>
      </w:r>
    </w:p>
    <w:p>
      <w:pPr>
        <w:pStyle w:val="BodyText"/>
        <w:spacing w:before="1"/>
        <w:rPr>
          <w:rFonts w:ascii="Arial Unicode MS"/>
          <w:sz w:val="19"/>
        </w:rPr>
      </w:pPr>
    </w:p>
    <w:p>
      <w:pPr>
        <w:pStyle w:val="BodyText"/>
        <w:spacing w:before="6"/>
        <w:rPr>
          <w:rFonts w:ascii="Arial Unicode MS"/>
          <w:sz w:val="17"/>
        </w:rPr>
      </w:pPr>
    </w:p>
    <w:p>
      <w:pPr>
        <w:spacing w:line="227" w:lineRule="exact" w:before="88"/>
        <w:ind w:left="0" w:right="104" w:firstLine="0"/>
        <w:jc w:val="right"/>
        <w:rPr>
          <w:sz w:val="21"/>
        </w:rPr>
      </w:pPr>
      <w:r>
        <w:rPr>
          <w:w w:val="115"/>
          <w:sz w:val="21"/>
        </w:rPr>
        <w:t>1</w:t>
      </w:r>
    </w:p>
    <w:p>
      <w:pPr>
        <w:tabs>
          <w:tab w:pos="606" w:val="left" w:leader="none"/>
          <w:tab w:pos="1300" w:val="left" w:leader="none"/>
          <w:tab w:pos="2259" w:val="left" w:leader="none"/>
          <w:tab w:pos="3585" w:val="left" w:leader="none"/>
          <w:tab w:pos="4927" w:val="left" w:leader="none"/>
          <w:tab w:pos="6275" w:val="left" w:leader="none"/>
          <w:tab w:pos="7627" w:val="left" w:leader="none"/>
          <w:tab w:pos="8983" w:val="left" w:leader="none"/>
        </w:tabs>
        <w:spacing w:line="325" w:lineRule="exact" w:before="0"/>
        <w:ind w:left="0" w:right="99" w:firstLine="0"/>
        <w:jc w:val="center"/>
        <w:rPr>
          <w:sz w:val="21"/>
        </w:rPr>
      </w:pPr>
      <w:r>
        <w:rPr>
          <w:rFonts w:ascii="Arial Unicode MS" w:eastAsia="Arial Unicode MS" w:hint="eastAsia"/>
          <w:position w:val="1"/>
          <w:sz w:val="20"/>
        </w:rPr>
        <w:t>弘</w:t>
        <w:tab/>
      </w:r>
      <w:r>
        <w:rPr>
          <w:rFonts w:ascii="Arial Unicode MS" w:eastAsia="Arial Unicode MS" w:hint="eastAsia"/>
          <w:spacing w:val="-71"/>
          <w:w w:val="70"/>
          <w:position w:val="8"/>
          <w:sz w:val="20"/>
        </w:rPr>
        <w:t>月</w:t>
      </w:r>
      <w:r>
        <w:rPr>
          <w:rFonts w:ascii="Arial Unicode MS" w:eastAsia="Arial Unicode MS" w:hint="eastAsia"/>
          <w:spacing w:val="-78"/>
          <w:w w:val="95"/>
          <w:position w:val="8"/>
          <w:sz w:val="14"/>
        </w:rPr>
        <w:t>，</w:t>
      </w:r>
      <w:r>
        <w:rPr>
          <w:rFonts w:ascii="Arial Unicode MS" w:eastAsia="Arial Unicode MS" w:hint="eastAsia"/>
          <w:spacing w:val="-86"/>
          <w:w w:val="70"/>
          <w:position w:val="8"/>
          <w:sz w:val="20"/>
        </w:rPr>
        <w:t>、</w:t>
      </w:r>
      <w:r>
        <w:rPr>
          <w:w w:val="70"/>
          <w:position w:val="8"/>
          <w:sz w:val="13"/>
        </w:rPr>
        <w:t>I</w:t>
      </w:r>
      <w:r>
        <w:rPr>
          <w:w w:val="70"/>
          <w:position w:val="8"/>
          <w:sz w:val="18"/>
        </w:rPr>
        <w:t>J</w:t>
        <w:tab/>
      </w:r>
      <w:r>
        <w:rPr>
          <w:rFonts w:ascii="Arial Unicode MS" w:eastAsia="Arial Unicode MS" w:hint="eastAsia"/>
          <w:w w:val="70"/>
          <w:position w:val="1"/>
          <w:sz w:val="20"/>
        </w:rPr>
        <w:t>市</w:t>
        <w:tab/>
      </w:r>
      <w:r>
        <w:rPr>
          <w:position w:val="1"/>
          <w:sz w:val="21"/>
        </w:rPr>
        <w:t>3,239</w:t>
        <w:tab/>
      </w:r>
      <w:r>
        <w:rPr>
          <w:position w:val="2"/>
          <w:sz w:val="21"/>
        </w:rPr>
        <w:t>1,552</w:t>
        <w:tab/>
      </w:r>
      <w:r>
        <w:rPr>
          <w:position w:val="1"/>
          <w:sz w:val="21"/>
        </w:rPr>
        <w:t>1,687</w:t>
        <w:tab/>
        <w:t>2,916</w:t>
        <w:tab/>
        <w:t>1,410</w:t>
        <w:tab/>
      </w:r>
      <w:r>
        <w:rPr>
          <w:sz w:val="21"/>
        </w:rPr>
        <w:t>1,506</w:t>
      </w:r>
    </w:p>
    <w:p>
      <w:pPr>
        <w:tabs>
          <w:tab w:pos="640" w:val="left" w:leader="none"/>
          <w:tab w:pos="1300" w:val="left" w:leader="none"/>
          <w:tab w:pos="2251" w:val="left" w:leader="none"/>
          <w:tab w:pos="3578" w:val="left" w:leader="none"/>
          <w:tab w:pos="4927" w:val="left" w:leader="none"/>
          <w:tab w:pos="6279" w:val="left" w:leader="none"/>
          <w:tab w:pos="7619" w:val="left" w:leader="none"/>
          <w:tab w:pos="8976" w:val="left" w:leader="none"/>
        </w:tabs>
        <w:spacing w:before="70"/>
        <w:ind w:left="0" w:right="82" w:firstLine="0"/>
        <w:jc w:val="center"/>
        <w:rPr>
          <w:sz w:val="21"/>
        </w:rPr>
      </w:pPr>
      <w:r>
        <w:rPr>
          <w:rFonts w:ascii="Arial Unicode MS" w:eastAsia="Arial Unicode MS" w:hint="eastAsia"/>
          <w:w w:val="105"/>
          <w:position w:val="1"/>
          <w:sz w:val="20"/>
        </w:rPr>
        <w:t>八</w:t>
        <w:tab/>
      </w:r>
      <w:r>
        <w:rPr>
          <w:rFonts w:ascii="Arial Unicode MS" w:eastAsia="Arial Unicode MS" w:hint="eastAsia"/>
          <w:w w:val="105"/>
          <w:position w:val="2"/>
          <w:sz w:val="19"/>
        </w:rPr>
        <w:t>戸</w:t>
        <w:tab/>
      </w:r>
      <w:r>
        <w:rPr>
          <w:rFonts w:ascii="Arial Unicode MS" w:eastAsia="Arial Unicode MS" w:hint="eastAsia"/>
          <w:w w:val="105"/>
          <w:position w:val="1"/>
          <w:sz w:val="20"/>
        </w:rPr>
        <w:t>市</w:t>
        <w:tab/>
      </w:r>
      <w:r>
        <w:rPr>
          <w:w w:val="105"/>
          <w:position w:val="2"/>
          <w:sz w:val="21"/>
        </w:rPr>
        <w:t>3,276</w:t>
        <w:tab/>
        <w:t>1,723</w:t>
        <w:tab/>
      </w:r>
      <w:r>
        <w:rPr>
          <w:w w:val="105"/>
          <w:position w:val="1"/>
          <w:sz w:val="21"/>
        </w:rPr>
        <w:t>1,553</w:t>
        <w:tab/>
        <w:t>3,508</w:t>
        <w:tab/>
        <w:t>1,827</w:t>
        <w:tab/>
      </w:r>
      <w:r>
        <w:rPr>
          <w:w w:val="105"/>
          <w:sz w:val="21"/>
        </w:rPr>
        <w:t>1,681</w:t>
      </w:r>
    </w:p>
    <w:p>
      <w:pPr>
        <w:tabs>
          <w:tab w:pos="645" w:val="left" w:leader="none"/>
          <w:tab w:pos="1308" w:val="left" w:leader="none"/>
          <w:tab w:pos="2439" w:val="left" w:leader="none"/>
          <w:tab w:pos="3782" w:val="left" w:leader="none"/>
          <w:tab w:pos="5124" w:val="left" w:leader="none"/>
          <w:tab w:pos="6459" w:val="left" w:leader="none"/>
          <w:tab w:pos="7820" w:val="left" w:leader="none"/>
          <w:tab w:pos="9180" w:val="left" w:leader="none"/>
        </w:tabs>
        <w:spacing w:before="58"/>
        <w:ind w:left="0" w:right="103" w:firstLine="0"/>
        <w:jc w:val="center"/>
        <w:rPr>
          <w:sz w:val="21"/>
        </w:rPr>
      </w:pPr>
      <w:r>
        <w:rPr>
          <w:rFonts w:ascii="Arial Unicode MS" w:eastAsia="Arial Unicode MS" w:hint="eastAsia"/>
          <w:w w:val="105"/>
          <w:position w:val="0"/>
          <w:sz w:val="20"/>
        </w:rPr>
        <w:t>黒</w:t>
        <w:tab/>
      </w:r>
      <w:r>
        <w:rPr>
          <w:rFonts w:ascii="Arial Unicode MS" w:eastAsia="Arial Unicode MS" w:hint="eastAsia"/>
          <w:w w:val="105"/>
          <w:sz w:val="19"/>
        </w:rPr>
        <w:t>石</w:t>
        <w:tab/>
      </w:r>
      <w:r>
        <w:rPr>
          <w:rFonts w:ascii="Arial Unicode MS" w:eastAsia="Arial Unicode MS" w:hint="eastAsia"/>
          <w:w w:val="105"/>
          <w:sz w:val="20"/>
        </w:rPr>
        <w:t>市</w:t>
        <w:tab/>
      </w:r>
      <w:r>
        <w:rPr>
          <w:w w:val="105"/>
          <w:sz w:val="21"/>
        </w:rPr>
        <w:t>675</w:t>
        <w:tab/>
        <w:t>308</w:t>
        <w:tab/>
        <w:t>367</w:t>
        <w:tab/>
      </w:r>
      <w:r>
        <w:rPr>
          <w:w w:val="105"/>
          <w:position w:val="0"/>
          <w:sz w:val="21"/>
        </w:rPr>
        <w:t>646</w:t>
        <w:tab/>
        <w:t>295</w:t>
        <w:tab/>
      </w:r>
      <w:r>
        <w:rPr>
          <w:w w:val="105"/>
          <w:position w:val="-1"/>
          <w:sz w:val="21"/>
        </w:rPr>
        <w:t>351</w:t>
      </w:r>
    </w:p>
    <w:p>
      <w:pPr>
        <w:tabs>
          <w:tab w:pos="2258" w:val="left" w:leader="none"/>
          <w:tab w:pos="3773" w:val="left" w:leader="none"/>
          <w:tab w:pos="5123" w:val="left" w:leader="none"/>
          <w:tab w:pos="6277" w:val="left" w:leader="none"/>
          <w:tab w:pos="7815" w:val="left" w:leader="none"/>
          <w:tab w:pos="9171" w:val="left" w:leader="none"/>
        </w:tabs>
        <w:spacing w:before="57"/>
        <w:ind w:left="0" w:right="106" w:firstLine="0"/>
        <w:jc w:val="center"/>
        <w:rPr>
          <w:sz w:val="21"/>
        </w:rPr>
      </w:pPr>
      <w:r>
        <w:rPr>
          <w:rFonts w:ascii="Arial Unicode MS" w:eastAsia="Arial Unicode MS" w:hint="eastAsia"/>
          <w:w w:val="130"/>
          <w:position w:val="1"/>
          <w:sz w:val="20"/>
        </w:rPr>
        <w:t>五所川原市</w:t>
        <w:tab/>
      </w:r>
      <w:r>
        <w:rPr>
          <w:w w:val="120"/>
          <w:position w:val="2"/>
          <w:sz w:val="21"/>
        </w:rPr>
        <w:t>1,130</w:t>
        <w:tab/>
      </w:r>
      <w:r>
        <w:rPr>
          <w:w w:val="120"/>
          <w:position w:val="1"/>
          <w:sz w:val="21"/>
        </w:rPr>
        <w:t>581</w:t>
        <w:tab/>
        <w:t>549</w:t>
        <w:tab/>
      </w:r>
      <w:r>
        <w:rPr>
          <w:w w:val="120"/>
          <w:position w:val="2"/>
          <w:sz w:val="21"/>
        </w:rPr>
        <w:t>1,121</w:t>
        <w:tab/>
      </w:r>
      <w:r>
        <w:rPr>
          <w:w w:val="120"/>
          <w:position w:val="1"/>
          <w:sz w:val="21"/>
        </w:rPr>
        <w:t>532</w:t>
        <w:tab/>
      </w:r>
      <w:r>
        <w:rPr>
          <w:w w:val="120"/>
          <w:sz w:val="21"/>
        </w:rPr>
        <w:t>589</w:t>
      </w:r>
    </w:p>
    <w:p>
      <w:pPr>
        <w:tabs>
          <w:tab w:pos="435" w:val="left" w:leader="none"/>
          <w:tab w:pos="872" w:val="left" w:leader="none"/>
          <w:tab w:pos="1304" w:val="left" w:leader="none"/>
          <w:tab w:pos="2254" w:val="left" w:leader="none"/>
          <w:tab w:pos="3770" w:val="left" w:leader="none"/>
          <w:tab w:pos="5113" w:val="left" w:leader="none"/>
          <w:tab w:pos="6281" w:val="left" w:leader="none"/>
          <w:tab w:pos="7812" w:val="left" w:leader="none"/>
          <w:tab w:pos="9169" w:val="left" w:leader="none"/>
        </w:tabs>
        <w:spacing w:before="52"/>
        <w:ind w:left="0" w:right="101" w:firstLine="0"/>
        <w:jc w:val="center"/>
        <w:rPr>
          <w:sz w:val="21"/>
        </w:rPr>
      </w:pPr>
      <w:r>
        <w:rPr>
          <w:rFonts w:ascii="Arial Unicode MS" w:eastAsia="Arial Unicode MS" w:hint="eastAsia"/>
          <w:w w:val="105"/>
          <w:position w:val="1"/>
          <w:sz w:val="19"/>
        </w:rPr>
        <w:t>十</w:t>
        <w:tab/>
        <w:t>和</w:t>
        <w:tab/>
      </w:r>
      <w:r>
        <w:rPr>
          <w:rFonts w:ascii="Arial Unicode MS" w:eastAsia="Arial Unicode MS" w:hint="eastAsia"/>
          <w:w w:val="105"/>
          <w:position w:val="1"/>
          <w:sz w:val="21"/>
        </w:rPr>
        <w:t>田</w:t>
        <w:tab/>
      </w:r>
      <w:r>
        <w:rPr>
          <w:rFonts w:ascii="Arial Unicode MS" w:eastAsia="Arial Unicode MS" w:hint="eastAsia"/>
          <w:w w:val="105"/>
          <w:position w:val="1"/>
          <w:sz w:val="20"/>
        </w:rPr>
        <w:t>市</w:t>
        <w:tab/>
      </w:r>
      <w:r>
        <w:rPr>
          <w:w w:val="105"/>
          <w:position w:val="1"/>
          <w:sz w:val="21"/>
        </w:rPr>
        <w:t>1,330</w:t>
        <w:tab/>
        <w:t>691</w:t>
        <w:tab/>
        <w:t>639</w:t>
        <w:tab/>
        <w:t>1,274</w:t>
        <w:tab/>
        <w:t>645</w:t>
        <w:tab/>
      </w:r>
      <w:r>
        <w:rPr>
          <w:w w:val="105"/>
          <w:sz w:val="21"/>
        </w:rPr>
        <w:t>629</w:t>
      </w:r>
    </w:p>
    <w:p>
      <w:pPr>
        <w:tabs>
          <w:tab w:pos="1467" w:val="left" w:leader="none"/>
          <w:tab w:pos="2592" w:val="left" w:leader="none"/>
          <w:tab w:pos="3932" w:val="left" w:leader="none"/>
          <w:tab w:pos="5282" w:val="left" w:leader="none"/>
          <w:tab w:pos="6437" w:val="left" w:leader="none"/>
          <w:tab w:pos="7974" w:val="left" w:leader="none"/>
          <w:tab w:pos="9331" w:val="left" w:leader="none"/>
        </w:tabs>
        <w:spacing w:before="61"/>
        <w:ind w:left="818" w:right="0" w:firstLine="0"/>
        <w:jc w:val="left"/>
        <w:rPr>
          <w:sz w:val="21"/>
        </w:rPr>
      </w:pPr>
      <w:r>
        <w:rPr>
          <w:rFonts w:ascii="Arial Unicode MS" w:eastAsia="Arial Unicode MS" w:hint="eastAsia"/>
          <w:w w:val="105"/>
          <w:position w:val="1"/>
          <w:sz w:val="19"/>
        </w:rPr>
        <w:t>沢</w:t>
        <w:tab/>
      </w:r>
      <w:r>
        <w:rPr>
          <w:rFonts w:ascii="Arial Unicode MS" w:eastAsia="Arial Unicode MS" w:hint="eastAsia"/>
          <w:w w:val="105"/>
          <w:position w:val="1"/>
          <w:sz w:val="20"/>
        </w:rPr>
        <w:t>市</w:t>
        <w:tab/>
      </w:r>
      <w:r>
        <w:rPr>
          <w:w w:val="105"/>
          <w:position w:val="1"/>
          <w:sz w:val="21"/>
        </w:rPr>
        <w:t>978</w:t>
        <w:tab/>
      </w:r>
      <w:r>
        <w:rPr>
          <w:w w:val="105"/>
          <w:position w:val="2"/>
          <w:sz w:val="21"/>
        </w:rPr>
        <w:t>453</w:t>
        <w:tab/>
      </w:r>
      <w:r>
        <w:rPr>
          <w:w w:val="105"/>
          <w:position w:val="1"/>
          <w:sz w:val="21"/>
        </w:rPr>
        <w:t>525</w:t>
        <w:tab/>
      </w:r>
      <w:r>
        <w:rPr>
          <w:w w:val="105"/>
          <w:position w:val="2"/>
          <w:sz w:val="21"/>
        </w:rPr>
        <w:t>1,116</w:t>
        <w:tab/>
      </w:r>
      <w:r>
        <w:rPr>
          <w:w w:val="105"/>
          <w:position w:val="1"/>
          <w:sz w:val="21"/>
        </w:rPr>
        <w:t>564</w:t>
        <w:tab/>
      </w:r>
      <w:r>
        <w:rPr>
          <w:w w:val="105"/>
          <w:sz w:val="21"/>
        </w:rPr>
        <w:t>552</w:t>
      </w:r>
    </w:p>
    <w:p>
      <w:pPr>
        <w:tabs>
          <w:tab w:pos="643" w:val="left" w:leader="none"/>
          <w:tab w:pos="1310" w:val="left" w:leader="none"/>
          <w:tab w:pos="2267" w:val="left" w:leader="none"/>
          <w:tab w:pos="3784" w:val="left" w:leader="none"/>
          <w:tab w:pos="5125" w:val="left" w:leader="none"/>
          <w:tab w:pos="6286" w:val="left" w:leader="none"/>
          <w:tab w:pos="7817" w:val="left" w:leader="none"/>
          <w:tab w:pos="9173" w:val="left" w:leader="none"/>
        </w:tabs>
        <w:spacing w:before="50"/>
        <w:ind w:left="0" w:right="98" w:firstLine="0"/>
        <w:jc w:val="center"/>
        <w:rPr>
          <w:sz w:val="21"/>
        </w:rPr>
      </w:pPr>
      <w:r>
        <w:rPr>
          <w:rFonts w:ascii="Arial Unicode MS" w:eastAsia="Arial Unicode MS" w:hint="eastAsia"/>
          <w:w w:val="115"/>
          <w:position w:val="0"/>
          <w:sz w:val="21"/>
        </w:rPr>
        <w:t>む</w:t>
        <w:tab/>
      </w:r>
      <w:r>
        <w:rPr>
          <w:rFonts w:ascii="Arial Unicode MS" w:eastAsia="Arial Unicode MS" w:hint="eastAsia"/>
          <w:w w:val="245"/>
          <w:sz w:val="20"/>
        </w:rPr>
        <w:t>つ</w:t>
        <w:tab/>
      </w:r>
      <w:r>
        <w:rPr>
          <w:rFonts w:ascii="Arial Unicode MS" w:eastAsia="Arial Unicode MS" w:hint="eastAsia"/>
          <w:w w:val="115"/>
          <w:sz w:val="20"/>
        </w:rPr>
        <w:t>市</w:t>
        <w:tab/>
      </w:r>
      <w:r>
        <w:rPr>
          <w:w w:val="115"/>
          <w:sz w:val="21"/>
        </w:rPr>
        <w:t>1,319</w:t>
        <w:tab/>
        <w:t>710</w:t>
        <w:tab/>
      </w:r>
      <w:r>
        <w:rPr>
          <w:w w:val="115"/>
          <w:position w:val="0"/>
          <w:sz w:val="21"/>
        </w:rPr>
        <w:t>609</w:t>
        <w:tab/>
      </w:r>
      <w:r>
        <w:rPr>
          <w:w w:val="115"/>
          <w:sz w:val="21"/>
        </w:rPr>
        <w:t>1,186</w:t>
        <w:tab/>
      </w:r>
      <w:r>
        <w:rPr>
          <w:w w:val="115"/>
          <w:position w:val="0"/>
          <w:sz w:val="21"/>
        </w:rPr>
        <w:t>673</w:t>
        <w:tab/>
      </w:r>
      <w:r>
        <w:rPr>
          <w:w w:val="115"/>
          <w:position w:val="-1"/>
          <w:sz w:val="21"/>
        </w:rPr>
        <w:t>513</w:t>
      </w:r>
    </w:p>
    <w:p>
      <w:pPr>
        <w:tabs>
          <w:tab w:pos="2323" w:val="left" w:leader="none"/>
          <w:tab w:pos="3664" w:val="left" w:leader="none"/>
          <w:tab w:pos="5006" w:val="left" w:leader="none"/>
          <w:tab w:pos="6345" w:val="left" w:leader="none"/>
          <w:tab w:pos="7701" w:val="left" w:leader="none"/>
          <w:tab w:pos="9056" w:val="left" w:leader="none"/>
        </w:tabs>
        <w:spacing w:before="56"/>
        <w:ind w:left="6" w:right="0" w:firstLine="0"/>
        <w:jc w:val="center"/>
        <w:rPr>
          <w:sz w:val="21"/>
        </w:rPr>
      </w:pPr>
      <w:r>
        <w:rPr>
          <w:rFonts w:ascii="Arial Unicode MS" w:eastAsia="Arial Unicode MS" w:hint="eastAsia"/>
          <w:w w:val="140"/>
          <w:position w:val="1"/>
          <w:sz w:val="20"/>
        </w:rPr>
        <w:t>東津軽郡</w:t>
        <w:tab/>
      </w:r>
      <w:r>
        <w:rPr>
          <w:w w:val="115"/>
          <w:position w:val="1"/>
          <w:sz w:val="21"/>
        </w:rPr>
        <w:t>541</w:t>
        <w:tab/>
        <w:t>252</w:t>
        <w:tab/>
        <w:t>289</w:t>
        <w:tab/>
        <w:t>787</w:t>
        <w:tab/>
        <w:t>370</w:t>
        <w:tab/>
      </w:r>
      <w:r>
        <w:rPr>
          <w:w w:val="115"/>
          <w:sz w:val="21"/>
        </w:rPr>
        <w:t>417</w:t>
      </w:r>
    </w:p>
    <w:p>
      <w:pPr>
        <w:tabs>
          <w:tab w:pos="636" w:val="left" w:leader="none"/>
          <w:tab w:pos="1291" w:val="left" w:leader="none"/>
          <w:tab w:pos="2433" w:val="left" w:leader="none"/>
          <w:tab w:pos="3763" w:val="left" w:leader="none"/>
          <w:tab w:pos="5113" w:val="left" w:leader="none"/>
          <w:tab w:pos="6456" w:val="left" w:leader="none"/>
          <w:tab w:pos="7804" w:val="left" w:leader="none"/>
          <w:tab w:pos="9161" w:val="left" w:leader="none"/>
        </w:tabs>
        <w:spacing w:before="62"/>
        <w:ind w:left="0" w:right="97" w:firstLine="0"/>
        <w:jc w:val="center"/>
        <w:rPr>
          <w:sz w:val="21"/>
        </w:rPr>
      </w:pPr>
      <w:r>
        <w:rPr>
          <w:rFonts w:ascii="Arial Unicode MS" w:eastAsia="Arial Unicode MS" w:hint="eastAsia"/>
          <w:w w:val="105"/>
          <w:position w:val="1"/>
          <w:sz w:val="19"/>
        </w:rPr>
        <w:t>平</w:t>
        <w:tab/>
      </w:r>
      <w:r>
        <w:rPr>
          <w:rFonts w:ascii="Arial Unicode MS" w:eastAsia="Arial Unicode MS" w:hint="eastAsia"/>
          <w:w w:val="105"/>
          <w:position w:val="1"/>
          <w:sz w:val="20"/>
        </w:rPr>
        <w:t>内</w:t>
        <w:tab/>
        <w:t>町</w:t>
        <w:tab/>
      </w:r>
      <w:r>
        <w:rPr>
          <w:w w:val="105"/>
          <w:position w:val="1"/>
          <w:sz w:val="21"/>
        </w:rPr>
        <w:t>230</w:t>
        <w:tab/>
        <w:t>108</w:t>
        <w:tab/>
        <w:t>122</w:t>
        <w:tab/>
        <w:t>308</w:t>
        <w:tab/>
        <w:t>135</w:t>
        <w:tab/>
      </w:r>
      <w:r>
        <w:rPr>
          <w:w w:val="105"/>
          <w:sz w:val="21"/>
        </w:rPr>
        <w:t>173</w:t>
      </w:r>
    </w:p>
    <w:p>
      <w:pPr>
        <w:tabs>
          <w:tab w:pos="646" w:val="left" w:leader="none"/>
          <w:tab w:pos="1295" w:val="left" w:leader="none"/>
          <w:tab w:pos="2545" w:val="left" w:leader="none"/>
          <w:tab w:pos="3890" w:val="left" w:leader="none"/>
          <w:tab w:pos="5234" w:val="left" w:leader="none"/>
          <w:tab w:pos="6452" w:val="left" w:leader="none"/>
          <w:tab w:pos="7924" w:val="left" w:leader="none"/>
          <w:tab w:pos="9274" w:val="left" w:leader="none"/>
        </w:tabs>
        <w:spacing w:before="52"/>
        <w:ind w:left="0" w:right="96" w:firstLine="0"/>
        <w:jc w:val="center"/>
        <w:rPr>
          <w:sz w:val="21"/>
        </w:rPr>
      </w:pPr>
      <w:r>
        <w:rPr>
          <w:rFonts w:ascii="Arial Unicode MS" w:eastAsia="Arial Unicode MS" w:hint="eastAsia"/>
          <w:w w:val="105"/>
          <w:position w:val="1"/>
          <w:sz w:val="19"/>
        </w:rPr>
        <w:t>紫</w:t>
        <w:tab/>
      </w:r>
      <w:r>
        <w:rPr>
          <w:rFonts w:ascii="Arial Unicode MS" w:eastAsia="Arial Unicode MS" w:hint="eastAsia"/>
          <w:w w:val="105"/>
          <w:position w:val="1"/>
          <w:sz w:val="21"/>
        </w:rPr>
        <w:t>田</w:t>
        <w:tab/>
      </w:r>
      <w:r>
        <w:rPr>
          <w:rFonts w:ascii="Arial Unicode MS" w:eastAsia="Arial Unicode MS" w:hint="eastAsia"/>
          <w:w w:val="105"/>
          <w:position w:val="1"/>
          <w:sz w:val="20"/>
        </w:rPr>
        <w:t>町</w:t>
        <w:tab/>
      </w:r>
      <w:r>
        <w:rPr>
          <w:w w:val="105"/>
          <w:position w:val="1"/>
          <w:sz w:val="21"/>
        </w:rPr>
        <w:t>81</w:t>
        <w:tab/>
      </w:r>
      <w:r>
        <w:rPr>
          <w:w w:val="105"/>
          <w:position w:val="2"/>
          <w:sz w:val="21"/>
        </w:rPr>
        <w:t>46</w:t>
        <w:tab/>
      </w:r>
      <w:r>
        <w:rPr>
          <w:w w:val="105"/>
          <w:position w:val="1"/>
          <w:sz w:val="21"/>
        </w:rPr>
        <w:t>35</w:t>
        <w:tab/>
        <w:t>109</w:t>
        <w:tab/>
        <w:t>56</w:t>
        <w:tab/>
      </w:r>
      <w:r>
        <w:rPr>
          <w:w w:val="105"/>
          <w:sz w:val="21"/>
        </w:rPr>
        <w:t>53</w:t>
      </w:r>
    </w:p>
    <w:p>
      <w:pPr>
        <w:tabs>
          <w:tab w:pos="630" w:val="left" w:leader="none"/>
          <w:tab w:pos="1283" w:val="left" w:leader="none"/>
          <w:tab w:pos="2533" w:val="left" w:leader="none"/>
          <w:tab w:pos="3878" w:val="left" w:leader="none"/>
          <w:tab w:pos="5227" w:val="left" w:leader="none"/>
          <w:tab w:pos="6448" w:val="left" w:leader="none"/>
          <w:tab w:pos="7914" w:val="left" w:leader="none"/>
          <w:tab w:pos="9272" w:val="left" w:leader="none"/>
        </w:tabs>
        <w:spacing w:before="54"/>
        <w:ind w:left="0" w:right="100" w:firstLine="0"/>
        <w:jc w:val="center"/>
        <w:rPr>
          <w:sz w:val="21"/>
        </w:rPr>
      </w:pPr>
      <w:r>
        <w:rPr>
          <w:rFonts w:ascii="Arial Unicode MS" w:eastAsia="Arial Unicode MS" w:hint="eastAsia"/>
          <w:w w:val="110"/>
          <w:position w:val="1"/>
          <w:sz w:val="19"/>
        </w:rPr>
        <w:t>今</w:t>
        <w:tab/>
      </w:r>
      <w:r>
        <w:rPr>
          <w:rFonts w:ascii="Arial Unicode MS" w:eastAsia="Arial Unicode MS" w:hint="eastAsia"/>
          <w:w w:val="110"/>
          <w:position w:val="1"/>
          <w:sz w:val="20"/>
        </w:rPr>
        <w:t>別</w:t>
        <w:tab/>
        <w:t>町</w:t>
        <w:tab/>
      </w:r>
      <w:r>
        <w:rPr>
          <w:w w:val="110"/>
          <w:position w:val="1"/>
          <w:sz w:val="21"/>
        </w:rPr>
        <w:t>83</w:t>
        <w:tab/>
        <w:t>40</w:t>
        <w:tab/>
        <w:t>43</w:t>
        <w:tab/>
        <w:t>145</w:t>
        <w:tab/>
        <w:t>68</w:t>
        <w:tab/>
      </w:r>
      <w:r>
        <w:rPr>
          <w:w w:val="110"/>
          <w:sz w:val="21"/>
        </w:rPr>
        <w:t>77</w:t>
      </w:r>
    </w:p>
    <w:p>
      <w:pPr>
        <w:tabs>
          <w:tab w:pos="643" w:val="left" w:leader="none"/>
          <w:tab w:pos="1297" w:val="left" w:leader="none"/>
          <w:tab w:pos="2538" w:val="left" w:leader="none"/>
          <w:tab w:pos="3878" w:val="left" w:leader="none"/>
          <w:tab w:pos="5229" w:val="left" w:leader="none"/>
          <w:tab w:pos="6566" w:val="left" w:leader="none"/>
          <w:tab w:pos="7919" w:val="left" w:leader="none"/>
          <w:tab w:pos="9270" w:val="left" w:leader="none"/>
        </w:tabs>
        <w:spacing w:before="45"/>
        <w:ind w:left="0" w:right="89" w:firstLine="0"/>
        <w:jc w:val="center"/>
        <w:rPr>
          <w:sz w:val="21"/>
        </w:rPr>
      </w:pPr>
      <w:r>
        <w:rPr>
          <w:rFonts w:ascii="Arial Unicode MS" w:eastAsia="Arial Unicode MS" w:hint="eastAsia"/>
          <w:w w:val="105"/>
          <w:sz w:val="21"/>
        </w:rPr>
        <w:t>蓬</w:t>
        <w:tab/>
      </w:r>
      <w:r>
        <w:rPr>
          <w:rFonts w:ascii="Arial Unicode MS" w:eastAsia="Arial Unicode MS" w:hint="eastAsia"/>
          <w:w w:val="105"/>
          <w:position w:val="1"/>
          <w:sz w:val="21"/>
        </w:rPr>
        <w:t>田</w:t>
        <w:tab/>
      </w:r>
      <w:r>
        <w:rPr>
          <w:rFonts w:ascii="Arial Unicode MS" w:eastAsia="Arial Unicode MS" w:hint="eastAsia"/>
          <w:w w:val="105"/>
          <w:position w:val="1"/>
          <w:sz w:val="20"/>
        </w:rPr>
        <w:t>村</w:t>
        <w:tab/>
      </w:r>
      <w:r>
        <w:rPr>
          <w:w w:val="105"/>
          <w:position w:val="1"/>
          <w:sz w:val="21"/>
        </w:rPr>
        <w:t>63</w:t>
        <w:tab/>
        <w:t>20</w:t>
        <w:tab/>
        <w:t>43</w:t>
        <w:tab/>
        <w:t>73</w:t>
        <w:tab/>
        <w:t>29</w:t>
        <w:tab/>
      </w:r>
      <w:r>
        <w:rPr>
          <w:w w:val="105"/>
          <w:sz w:val="21"/>
        </w:rPr>
        <w:t>44</w:t>
      </w:r>
    </w:p>
    <w:p>
      <w:pPr>
        <w:tabs>
          <w:tab w:pos="642" w:val="left" w:leader="none"/>
          <w:tab w:pos="1296" w:val="left" w:leader="none"/>
          <w:tab w:pos="2543" w:val="left" w:leader="none"/>
          <w:tab w:pos="3878" w:val="left" w:leader="none"/>
          <w:tab w:pos="5226" w:val="left" w:leader="none"/>
          <w:tab w:pos="6564" w:val="left" w:leader="none"/>
          <w:tab w:pos="7929" w:val="left" w:leader="none"/>
          <w:tab w:pos="9275" w:val="left" w:leader="none"/>
        </w:tabs>
        <w:spacing w:line="218" w:lineRule="exact" w:before="53"/>
        <w:ind w:left="0" w:right="88" w:firstLine="0"/>
        <w:jc w:val="center"/>
        <w:rPr>
          <w:sz w:val="21"/>
        </w:rPr>
      </w:pPr>
      <w:r>
        <w:rPr>
          <w:rFonts w:ascii="Arial Unicode MS" w:eastAsia="Arial Unicode MS" w:hint="eastAsia"/>
          <w:w w:val="105"/>
          <w:sz w:val="19"/>
        </w:rPr>
        <w:t>平</w:t>
        <w:tab/>
      </w:r>
      <w:r>
        <w:rPr>
          <w:rFonts w:ascii="Arial Unicode MS" w:eastAsia="Arial Unicode MS" w:hint="eastAsia"/>
          <w:w w:val="105"/>
          <w:sz w:val="20"/>
        </w:rPr>
        <w:t>舘</w:t>
        <w:tab/>
        <w:t>村</w:t>
        <w:tab/>
      </w:r>
      <w:r>
        <w:rPr>
          <w:w w:val="105"/>
          <w:position w:val="1"/>
          <w:sz w:val="21"/>
        </w:rPr>
        <w:t>43</w:t>
        <w:tab/>
        <w:t>14</w:t>
        <w:tab/>
        <w:t>29</w:t>
        <w:tab/>
      </w:r>
      <w:r>
        <w:rPr>
          <w:w w:val="105"/>
          <w:sz w:val="21"/>
        </w:rPr>
        <w:t>60</w:t>
        <w:tab/>
        <w:t>35</w:t>
        <w:tab/>
        <w:t>25</w:t>
      </w:r>
    </w:p>
    <w:p>
      <w:pPr>
        <w:tabs>
          <w:tab w:pos="700" w:val="left" w:leader="none"/>
          <w:tab w:pos="1363" w:val="left" w:leader="none"/>
          <w:tab w:pos="2610" w:val="left" w:leader="none"/>
          <w:tab w:pos="3951" w:val="left" w:leader="none"/>
          <w:tab w:pos="5288" w:val="left" w:leader="none"/>
          <w:tab w:pos="6632" w:val="left" w:leader="none"/>
          <w:tab w:pos="7986" w:val="left" w:leader="none"/>
          <w:tab w:pos="9343" w:val="left" w:leader="none"/>
        </w:tabs>
        <w:spacing w:line="432" w:lineRule="exact" w:before="0"/>
        <w:ind w:left="0" w:right="162" w:firstLine="0"/>
        <w:jc w:val="center"/>
        <w:rPr>
          <w:sz w:val="21"/>
        </w:rPr>
      </w:pPr>
      <w:r>
        <w:rPr>
          <w:rFonts w:ascii="Arial Unicode MS" w:eastAsia="Arial Unicode MS" w:hint="eastAsia"/>
          <w:sz w:val="36"/>
        </w:rPr>
        <w:t>＝</w:t>
        <w:tab/>
      </w:r>
      <w:r>
        <w:rPr>
          <w:rFonts w:ascii="Arial Unicode MS" w:eastAsia="Arial Unicode MS" w:hint="eastAsia"/>
          <w:position w:val="1"/>
          <w:sz w:val="20"/>
        </w:rPr>
        <w:t>厩</w:t>
        <w:tab/>
        <w:t>村</w:t>
        <w:tab/>
      </w:r>
      <w:r>
        <w:rPr>
          <w:position w:val="1"/>
          <w:sz w:val="21"/>
        </w:rPr>
        <w:t>41</w:t>
        <w:tab/>
      </w:r>
      <w:r>
        <w:rPr>
          <w:position w:val="2"/>
          <w:sz w:val="21"/>
        </w:rPr>
        <w:t>24</w:t>
        <w:tab/>
        <w:t>17</w:t>
        <w:tab/>
      </w:r>
      <w:r>
        <w:rPr>
          <w:position w:val="1"/>
          <w:sz w:val="21"/>
        </w:rPr>
        <w:t>92</w:t>
        <w:tab/>
      </w:r>
      <w:r>
        <w:rPr>
          <w:position w:val="2"/>
          <w:sz w:val="21"/>
        </w:rPr>
        <w:t>47</w:t>
        <w:tab/>
      </w:r>
      <w:r>
        <w:rPr>
          <w:position w:val="1"/>
          <w:sz w:val="21"/>
        </w:rPr>
        <w:t>45</w:t>
      </w:r>
    </w:p>
    <w:p>
      <w:pPr>
        <w:tabs>
          <w:tab w:pos="2156" w:val="left" w:leader="none"/>
          <w:tab w:pos="3671" w:val="left" w:leader="none"/>
          <w:tab w:pos="5015" w:val="left" w:leader="none"/>
          <w:tab w:pos="6176" w:val="left" w:leader="none"/>
          <w:tab w:pos="7706" w:val="left" w:leader="none"/>
          <w:tab w:pos="9064" w:val="left" w:leader="none"/>
        </w:tabs>
        <w:spacing w:line="267" w:lineRule="exact" w:before="0"/>
        <w:ind w:left="22" w:right="0" w:firstLine="0"/>
        <w:jc w:val="center"/>
        <w:rPr>
          <w:sz w:val="21"/>
        </w:rPr>
      </w:pPr>
      <w:r>
        <w:rPr>
          <w:rFonts w:ascii="Arial Unicode MS" w:eastAsia="Arial Unicode MS" w:hint="eastAsia"/>
          <w:w w:val="140"/>
          <w:sz w:val="20"/>
        </w:rPr>
        <w:t>西津軽郡</w:t>
        <w:tab/>
      </w:r>
      <w:r>
        <w:rPr>
          <w:w w:val="120"/>
          <w:position w:val="1"/>
          <w:sz w:val="21"/>
        </w:rPr>
        <w:t>1,115</w:t>
        <w:tab/>
        <w:t>505</w:t>
        <w:tab/>
      </w:r>
      <w:r>
        <w:rPr>
          <w:w w:val="120"/>
          <w:sz w:val="21"/>
        </w:rPr>
        <w:t>610</w:t>
        <w:tab/>
        <w:t>1,335</w:t>
        <w:tab/>
        <w:t>616</w:t>
        <w:tab/>
        <w:t>719</w:t>
      </w:r>
    </w:p>
    <w:p>
      <w:pPr>
        <w:tabs>
          <w:tab w:pos="428" w:val="left" w:leader="none"/>
          <w:tab w:pos="866" w:val="left" w:leader="none"/>
          <w:tab w:pos="1292" w:val="left" w:leader="none"/>
          <w:tab w:pos="2435" w:val="left" w:leader="none"/>
          <w:tab w:pos="3765" w:val="left" w:leader="none"/>
          <w:tab w:pos="5114" w:val="left" w:leader="none"/>
          <w:tab w:pos="6458" w:val="left" w:leader="none"/>
          <w:tab w:pos="7806" w:val="left" w:leader="none"/>
          <w:tab w:pos="9163" w:val="left" w:leader="none"/>
        </w:tabs>
        <w:spacing w:before="54"/>
        <w:ind w:left="0" w:right="94" w:firstLine="0"/>
        <w:jc w:val="center"/>
        <w:rPr>
          <w:sz w:val="21"/>
        </w:rPr>
      </w:pPr>
      <w:r>
        <w:rPr>
          <w:rFonts w:ascii="Arial Unicode MS" w:eastAsia="Arial Unicode MS" w:hint="eastAsia"/>
          <w:w w:val="105"/>
          <w:position w:val="1"/>
          <w:sz w:val="19"/>
        </w:rPr>
        <w:t>倖</w:t>
        <w:tab/>
      </w:r>
      <w:r>
        <w:rPr>
          <w:rFonts w:ascii="Arial Unicode MS" w:eastAsia="Arial Unicode MS" w:hint="eastAsia"/>
          <w:w w:val="105"/>
          <w:sz w:val="20"/>
        </w:rPr>
        <w:t>ケ</w:t>
        <w:tab/>
      </w:r>
      <w:r>
        <w:rPr>
          <w:rFonts w:ascii="Arial Unicode MS" w:eastAsia="Arial Unicode MS" w:hint="eastAsia"/>
          <w:w w:val="105"/>
          <w:position w:val="1"/>
          <w:sz w:val="19"/>
        </w:rPr>
        <w:t>沢</w:t>
        <w:tab/>
      </w:r>
      <w:r>
        <w:rPr>
          <w:rFonts w:ascii="Arial Unicode MS" w:eastAsia="Arial Unicode MS" w:hint="eastAsia"/>
          <w:w w:val="105"/>
          <w:position w:val="1"/>
          <w:sz w:val="20"/>
        </w:rPr>
        <w:t>町</w:t>
        <w:tab/>
      </w:r>
      <w:r>
        <w:rPr>
          <w:w w:val="105"/>
          <w:position w:val="1"/>
          <w:sz w:val="21"/>
        </w:rPr>
        <w:t>227</w:t>
        <w:tab/>
        <w:t>127</w:t>
        <w:tab/>
        <w:t>100</w:t>
        <w:tab/>
        <w:t>345</w:t>
        <w:tab/>
        <w:t>158</w:t>
        <w:tab/>
        <w:t>187</w:t>
      </w:r>
    </w:p>
    <w:p>
      <w:pPr>
        <w:tabs>
          <w:tab w:pos="657" w:val="left" w:leader="none"/>
          <w:tab w:pos="1292" w:val="left" w:leader="none"/>
          <w:tab w:pos="2445" w:val="left" w:leader="none"/>
          <w:tab w:pos="3771" w:val="left" w:leader="none"/>
          <w:tab w:pos="5121" w:val="left" w:leader="none"/>
          <w:tab w:pos="6465" w:val="left" w:leader="none"/>
          <w:tab w:pos="7813" w:val="left" w:leader="none"/>
          <w:tab w:pos="9168" w:val="left" w:leader="none"/>
        </w:tabs>
        <w:spacing w:before="53"/>
        <w:ind w:left="0" w:right="91" w:firstLine="0"/>
        <w:jc w:val="center"/>
        <w:rPr>
          <w:sz w:val="21"/>
        </w:rPr>
      </w:pPr>
      <w:r>
        <w:rPr>
          <w:rFonts w:ascii="Arial Unicode MS" w:eastAsia="Arial Unicode MS" w:hint="eastAsia"/>
          <w:w w:val="105"/>
          <w:position w:val="1"/>
          <w:sz w:val="19"/>
        </w:rPr>
        <w:t>木</w:t>
        <w:tab/>
      </w:r>
      <w:r>
        <w:rPr>
          <w:rFonts w:ascii="Arial Unicode MS" w:eastAsia="Arial Unicode MS" w:hint="eastAsia"/>
          <w:w w:val="105"/>
          <w:sz w:val="21"/>
        </w:rPr>
        <w:t>造</w:t>
        <w:tab/>
      </w:r>
      <w:r>
        <w:rPr>
          <w:rFonts w:ascii="Arial Unicode MS" w:eastAsia="Arial Unicode MS" w:hint="eastAsia"/>
          <w:w w:val="105"/>
          <w:position w:val="1"/>
          <w:sz w:val="20"/>
        </w:rPr>
        <w:t>町</w:t>
        <w:tab/>
      </w:r>
      <w:r>
        <w:rPr>
          <w:w w:val="105"/>
          <w:position w:val="1"/>
          <w:sz w:val="21"/>
        </w:rPr>
        <w:t>309</w:t>
        <w:tab/>
        <w:t>129</w:t>
        <w:tab/>
        <w:t>180</w:t>
        <w:tab/>
        <w:t>382</w:t>
        <w:tab/>
        <w:t>180</w:t>
        <w:tab/>
        <w:t>202</w:t>
      </w:r>
    </w:p>
    <w:p>
      <w:pPr>
        <w:tabs>
          <w:tab w:pos="657" w:val="left" w:leader="none"/>
          <w:tab w:pos="1293" w:val="left" w:leader="none"/>
          <w:tab w:pos="2438" w:val="left" w:leader="none"/>
          <w:tab w:pos="3888" w:val="left" w:leader="none"/>
          <w:tab w:pos="5233" w:val="left" w:leader="none"/>
          <w:tab w:pos="6465" w:val="left" w:leader="none"/>
          <w:tab w:pos="7932" w:val="left" w:leader="none"/>
          <w:tab w:pos="9269" w:val="left" w:leader="none"/>
        </w:tabs>
        <w:spacing w:before="47"/>
        <w:ind w:left="0" w:right="95" w:firstLine="0"/>
        <w:jc w:val="center"/>
        <w:rPr>
          <w:sz w:val="21"/>
        </w:rPr>
      </w:pPr>
      <w:r>
        <w:rPr>
          <w:rFonts w:ascii="Arial Unicode MS" w:eastAsia="Arial Unicode MS" w:hint="eastAsia"/>
          <w:w w:val="105"/>
          <w:sz w:val="20"/>
        </w:rPr>
        <w:t>深</w:t>
        <w:tab/>
      </w:r>
      <w:r>
        <w:rPr>
          <w:rFonts w:ascii="Arial Unicode MS" w:eastAsia="Arial Unicode MS" w:hint="eastAsia"/>
          <w:w w:val="105"/>
          <w:sz w:val="19"/>
        </w:rPr>
        <w:t>浦</w:t>
        <w:tab/>
      </w:r>
      <w:r>
        <w:rPr>
          <w:rFonts w:ascii="Arial Unicode MS" w:eastAsia="Arial Unicode MS" w:hint="eastAsia"/>
          <w:w w:val="105"/>
          <w:sz w:val="20"/>
        </w:rPr>
        <w:t>町</w:t>
        <w:tab/>
      </w:r>
      <w:r>
        <w:rPr>
          <w:w w:val="105"/>
          <w:sz w:val="21"/>
        </w:rPr>
        <w:t>125</w:t>
        <w:tab/>
      </w:r>
      <w:r>
        <w:rPr>
          <w:w w:val="105"/>
          <w:position w:val="1"/>
          <w:sz w:val="21"/>
        </w:rPr>
        <w:t>54</w:t>
        <w:tab/>
        <w:t>71</w:t>
        <w:tab/>
      </w:r>
      <w:r>
        <w:rPr>
          <w:w w:val="105"/>
          <w:sz w:val="21"/>
        </w:rPr>
        <w:t>152</w:t>
        <w:tab/>
      </w:r>
      <w:r>
        <w:rPr>
          <w:w w:val="105"/>
          <w:position w:val="1"/>
          <w:sz w:val="21"/>
        </w:rPr>
        <w:t>70</w:t>
        <w:tab/>
      </w:r>
      <w:r>
        <w:rPr>
          <w:w w:val="105"/>
          <w:sz w:val="21"/>
        </w:rPr>
        <w:t>82</w:t>
      </w:r>
    </w:p>
    <w:p>
      <w:pPr>
        <w:tabs>
          <w:tab w:pos="812" w:val="left" w:leader="none"/>
          <w:tab w:pos="1466" w:val="left" w:leader="none"/>
          <w:tab w:pos="2711" w:val="left" w:leader="none"/>
          <w:tab w:pos="4057" w:val="left" w:leader="none"/>
          <w:tab w:pos="5405" w:val="left" w:leader="none"/>
          <w:tab w:pos="6742" w:val="left" w:leader="none"/>
          <w:tab w:pos="8104" w:val="left" w:leader="none"/>
          <w:tab w:pos="9447" w:val="left" w:leader="none"/>
        </w:tabs>
        <w:spacing w:before="43"/>
        <w:ind w:left="135" w:right="0" w:firstLine="0"/>
        <w:jc w:val="left"/>
        <w:rPr>
          <w:sz w:val="21"/>
        </w:rPr>
      </w:pPr>
      <w:r>
        <w:rPr>
          <w:rFonts w:ascii="Arial Unicode MS" w:eastAsia="Arial Unicode MS" w:hint="eastAsia"/>
          <w:spacing w:val="-143"/>
          <w:w w:val="105"/>
          <w:position w:val="4"/>
          <w:sz w:val="13"/>
        </w:rPr>
        <w:t>杯</w:t>
      </w:r>
      <w:r>
        <w:rPr>
          <w:rFonts w:ascii="Arial Unicode MS" w:eastAsia="Arial Unicode MS" w:hint="eastAsia"/>
          <w:w w:val="105"/>
          <w:position w:val="4"/>
          <w:sz w:val="11"/>
        </w:rPr>
        <w:t>木</w:t>
        <w:tab/>
      </w:r>
      <w:r>
        <w:rPr>
          <w:rFonts w:ascii="Arial Unicode MS" w:eastAsia="Arial Unicode MS" w:hint="eastAsia"/>
          <w:w w:val="105"/>
          <w:position w:val="1"/>
          <w:sz w:val="21"/>
        </w:rPr>
        <w:t>田</w:t>
        <w:tab/>
      </w:r>
      <w:r>
        <w:rPr>
          <w:rFonts w:ascii="Arial Unicode MS" w:eastAsia="Arial Unicode MS" w:hint="eastAsia"/>
          <w:w w:val="105"/>
          <w:sz w:val="20"/>
        </w:rPr>
        <w:t>村</w:t>
        <w:tab/>
      </w:r>
      <w:r>
        <w:rPr>
          <w:w w:val="105"/>
          <w:position w:val="1"/>
          <w:sz w:val="21"/>
        </w:rPr>
        <w:t>84</w:t>
        <w:tab/>
        <w:t>37</w:t>
        <w:tab/>
        <w:t>47</w:t>
        <w:tab/>
      </w:r>
      <w:r>
        <w:rPr>
          <w:w w:val="105"/>
          <w:sz w:val="21"/>
        </w:rPr>
        <w:t>99</w:t>
        <w:tab/>
      </w:r>
      <w:r>
        <w:rPr>
          <w:w w:val="105"/>
          <w:position w:val="1"/>
          <w:sz w:val="21"/>
        </w:rPr>
        <w:t>41</w:t>
        <w:tab/>
      </w:r>
      <w:r>
        <w:rPr>
          <w:w w:val="105"/>
          <w:sz w:val="21"/>
        </w:rPr>
        <w:t>58</w:t>
      </w:r>
    </w:p>
    <w:p>
      <w:pPr>
        <w:tabs>
          <w:tab w:pos="639" w:val="left" w:leader="none"/>
          <w:tab w:pos="1303" w:val="left" w:leader="none"/>
          <w:tab w:pos="2556" w:val="left" w:leader="none"/>
          <w:tab w:pos="3885" w:val="left" w:leader="none"/>
          <w:tab w:pos="5228" w:val="left" w:leader="none"/>
          <w:tab w:pos="6579" w:val="left" w:leader="none"/>
          <w:tab w:pos="7927" w:val="left" w:leader="none"/>
          <w:tab w:pos="9282" w:val="left" w:leader="none"/>
        </w:tabs>
        <w:spacing w:before="54"/>
        <w:ind w:left="0" w:right="84" w:firstLine="0"/>
        <w:jc w:val="center"/>
        <w:rPr>
          <w:sz w:val="21"/>
        </w:rPr>
      </w:pPr>
      <w:r>
        <w:rPr>
          <w:rFonts w:ascii="Arial Unicode MS" w:eastAsia="Arial Unicode MS" w:hint="eastAsia"/>
          <w:w w:val="105"/>
          <w:sz w:val="19"/>
        </w:rPr>
        <w:t>岩</w:t>
        <w:tab/>
      </w:r>
      <w:r>
        <w:rPr>
          <w:rFonts w:ascii="Arial Unicode MS" w:eastAsia="Arial Unicode MS" w:hint="eastAsia"/>
          <w:w w:val="105"/>
          <w:position w:val="1"/>
          <w:sz w:val="20"/>
        </w:rPr>
        <w:t>崎</w:t>
        <w:tab/>
        <w:t>村</w:t>
        <w:tab/>
      </w:r>
      <w:r>
        <w:rPr>
          <w:w w:val="105"/>
          <w:position w:val="1"/>
          <w:sz w:val="21"/>
        </w:rPr>
        <w:t>25</w:t>
        <w:tab/>
        <w:t>10</w:t>
        <w:tab/>
        <w:t>15</w:t>
        <w:tab/>
        <w:t>33:</w:t>
        <w:tab/>
        <w:t>12</w:t>
        <w:tab/>
        <w:t>21</w:t>
      </w:r>
    </w:p>
    <w:p>
      <w:pPr>
        <w:tabs>
          <w:tab w:pos="1473" w:val="left" w:leader="none"/>
          <w:tab w:pos="2605" w:val="left" w:leader="none"/>
          <w:tab w:pos="4058" w:val="left" w:leader="none"/>
          <w:tab w:pos="5282" w:val="left" w:leader="none"/>
          <w:tab w:pos="6625" w:val="left" w:leader="none"/>
          <w:tab w:pos="8098" w:val="left" w:leader="none"/>
          <w:tab w:pos="9448" w:val="left" w:leader="none"/>
        </w:tabs>
        <w:spacing w:before="59"/>
        <w:ind w:left="643" w:right="0" w:firstLine="0"/>
        <w:jc w:val="left"/>
        <w:rPr>
          <w:sz w:val="21"/>
        </w:rPr>
      </w:pPr>
      <w:r>
        <w:rPr>
          <w:rFonts w:ascii="Arial Unicode MS" w:eastAsia="Arial Unicode MS" w:hint="eastAsia"/>
          <w:w w:val="105"/>
          <w:sz w:val="19"/>
        </w:rPr>
        <w:t>柏</w:t>
        <w:tab/>
      </w:r>
      <w:r>
        <w:rPr>
          <w:rFonts w:ascii="Arial Unicode MS" w:eastAsia="Arial Unicode MS" w:hint="eastAsia"/>
          <w:w w:val="105"/>
          <w:sz w:val="20"/>
        </w:rPr>
        <w:t>村</w:t>
        <w:tab/>
      </w:r>
      <w:r>
        <w:rPr>
          <w:w w:val="105"/>
          <w:sz w:val="21"/>
        </w:rPr>
        <w:t>174</w:t>
        <w:tab/>
      </w:r>
      <w:r>
        <w:rPr>
          <w:w w:val="105"/>
          <w:position w:val="1"/>
          <w:sz w:val="21"/>
        </w:rPr>
        <w:t>72</w:t>
        <w:tab/>
        <w:t>102</w:t>
        <w:tab/>
        <w:t>122</w:t>
        <w:tab/>
        <w:t>60</w:t>
        <w:tab/>
      </w:r>
      <w:r>
        <w:rPr>
          <w:w w:val="105"/>
          <w:sz w:val="21"/>
        </w:rPr>
        <w:t>62</w:t>
      </w:r>
    </w:p>
    <w:p>
      <w:pPr>
        <w:tabs>
          <w:tab w:pos="645" w:val="left" w:leader="none"/>
          <w:tab w:pos="1296" w:val="left" w:leader="none"/>
          <w:tab w:pos="2550" w:val="left" w:leader="none"/>
          <w:tab w:pos="3884" w:val="left" w:leader="none"/>
          <w:tab w:pos="5229" w:val="left" w:leader="none"/>
          <w:tab w:pos="6568" w:val="left" w:leader="none"/>
          <w:tab w:pos="7929" w:val="left" w:leader="none"/>
          <w:tab w:pos="9276" w:val="left" w:leader="none"/>
        </w:tabs>
        <w:spacing w:before="61"/>
        <w:ind w:left="0" w:right="70" w:firstLine="0"/>
        <w:jc w:val="center"/>
        <w:rPr>
          <w:sz w:val="21"/>
        </w:rPr>
      </w:pPr>
      <w:r>
        <w:rPr>
          <w:rFonts w:ascii="Arial Unicode MS" w:eastAsia="Arial Unicode MS" w:hint="eastAsia"/>
          <w:w w:val="105"/>
          <w:position w:val="1"/>
          <w:sz w:val="19"/>
        </w:rPr>
        <w:t>稲</w:t>
        <w:tab/>
      </w:r>
      <w:r>
        <w:rPr>
          <w:rFonts w:ascii="Arial Unicode MS" w:eastAsia="Arial Unicode MS" w:hint="eastAsia"/>
          <w:w w:val="105"/>
          <w:sz w:val="21"/>
        </w:rPr>
        <w:t>垣</w:t>
        <w:tab/>
      </w:r>
      <w:r>
        <w:rPr>
          <w:rFonts w:ascii="Arial Unicode MS" w:eastAsia="Arial Unicode MS" w:hint="eastAsia"/>
          <w:w w:val="105"/>
          <w:position w:val="1"/>
          <w:sz w:val="20"/>
        </w:rPr>
        <w:t>村</w:t>
        <w:tab/>
      </w:r>
      <w:r>
        <w:rPr>
          <w:w w:val="105"/>
          <w:position w:val="1"/>
          <w:sz w:val="21"/>
        </w:rPr>
        <w:t>56</w:t>
        <w:tab/>
      </w:r>
      <w:r>
        <w:rPr>
          <w:w w:val="105"/>
          <w:position w:val="2"/>
          <w:sz w:val="21"/>
        </w:rPr>
        <w:t>22</w:t>
        <w:tab/>
      </w:r>
      <w:r>
        <w:rPr>
          <w:w w:val="105"/>
          <w:position w:val="1"/>
          <w:sz w:val="21"/>
        </w:rPr>
        <w:t>34</w:t>
        <w:tab/>
        <w:t>87</w:t>
        <w:tab/>
        <w:t>34</w:t>
        <w:tab/>
        <w:t>53</w:t>
      </w:r>
    </w:p>
    <w:p>
      <w:pPr>
        <w:tabs>
          <w:tab w:pos="641" w:val="left" w:leader="none"/>
          <w:tab w:pos="1303" w:val="left" w:leader="none"/>
          <w:tab w:pos="2442" w:val="left" w:leader="none"/>
          <w:tab w:pos="3893" w:val="left" w:leader="none"/>
          <w:tab w:pos="5229" w:val="left" w:leader="none"/>
          <w:tab w:pos="6462" w:val="left" w:leader="none"/>
          <w:tab w:pos="7935" w:val="left" w:leader="none"/>
          <w:tab w:pos="9284" w:val="left" w:leader="none"/>
        </w:tabs>
        <w:spacing w:before="36"/>
        <w:ind w:left="0" w:right="87" w:firstLine="0"/>
        <w:jc w:val="center"/>
        <w:rPr>
          <w:sz w:val="21"/>
        </w:rPr>
      </w:pPr>
      <w:r>
        <w:rPr>
          <w:rFonts w:ascii="Arial Unicode MS" w:eastAsia="Arial Unicode MS" w:hint="eastAsia"/>
          <w:w w:val="105"/>
          <w:sz w:val="21"/>
        </w:rPr>
        <w:t>車</w:t>
        <w:tab/>
      </w:r>
      <w:r>
        <w:rPr>
          <w:rFonts w:ascii="Arial Unicode MS" w:eastAsia="Arial Unicode MS" w:hint="eastAsia"/>
          <w:w w:val="105"/>
          <w:sz w:val="20"/>
        </w:rPr>
        <w:t>力</w:t>
        <w:tab/>
        <w:t>村</w:t>
        <w:tab/>
      </w:r>
      <w:r>
        <w:rPr>
          <w:w w:val="105"/>
          <w:sz w:val="21"/>
        </w:rPr>
        <w:t>115</w:t>
        <w:tab/>
      </w:r>
      <w:r>
        <w:rPr>
          <w:w w:val="105"/>
          <w:position w:val="1"/>
          <w:sz w:val="21"/>
        </w:rPr>
        <w:t>54</w:t>
        <w:tab/>
      </w:r>
      <w:r>
        <w:rPr>
          <w:w w:val="105"/>
          <w:sz w:val="21"/>
        </w:rPr>
        <w:t>61</w:t>
        <w:tab/>
        <w:t>115</w:t>
        <w:tab/>
      </w:r>
      <w:r>
        <w:rPr>
          <w:w w:val="105"/>
          <w:position w:val="1"/>
          <w:sz w:val="21"/>
        </w:rPr>
        <w:t>61</w:t>
        <w:tab/>
      </w:r>
      <w:r>
        <w:rPr>
          <w:w w:val="105"/>
          <w:sz w:val="21"/>
        </w:rPr>
        <w:t>54</w:t>
      </w:r>
    </w:p>
    <w:p>
      <w:pPr>
        <w:tabs>
          <w:tab w:pos="2352" w:val="left" w:leader="none"/>
          <w:tab w:pos="3679" w:val="left" w:leader="none"/>
          <w:tab w:pos="5028" w:val="left" w:leader="none"/>
          <w:tab w:pos="6372" w:val="left" w:leader="none"/>
          <w:tab w:pos="7727" w:val="left" w:leader="none"/>
          <w:tab w:pos="9083" w:val="left" w:leader="none"/>
        </w:tabs>
        <w:spacing w:before="61"/>
        <w:ind w:left="25" w:right="0" w:firstLine="0"/>
        <w:jc w:val="center"/>
        <w:rPr>
          <w:sz w:val="21"/>
        </w:rPr>
      </w:pPr>
      <w:r>
        <w:rPr>
          <w:rFonts w:ascii="Arial Unicode MS" w:eastAsia="Arial Unicode MS" w:hint="eastAsia"/>
          <w:w w:val="140"/>
          <w:sz w:val="20"/>
        </w:rPr>
        <w:t>中津軽郡</w:t>
        <w:tab/>
      </w:r>
      <w:r>
        <w:rPr>
          <w:w w:val="115"/>
          <w:sz w:val="21"/>
        </w:rPr>
        <w:t>303</w:t>
        <w:tab/>
      </w:r>
      <w:r>
        <w:rPr>
          <w:w w:val="115"/>
          <w:position w:val="1"/>
          <w:sz w:val="21"/>
        </w:rPr>
        <w:t>124</w:t>
        <w:tab/>
      </w:r>
      <w:r>
        <w:rPr>
          <w:w w:val="115"/>
          <w:sz w:val="21"/>
        </w:rPr>
        <w:t>179</w:t>
        <w:tab/>
        <w:t>396</w:t>
        <w:tab/>
      </w:r>
      <w:r>
        <w:rPr>
          <w:w w:val="115"/>
          <w:position w:val="1"/>
          <w:sz w:val="21"/>
        </w:rPr>
        <w:t>170</w:t>
        <w:tab/>
        <w:t>226</w:t>
      </w:r>
    </w:p>
    <w:p>
      <w:pPr>
        <w:tabs>
          <w:tab w:pos="647" w:val="left" w:leader="none"/>
          <w:tab w:pos="1297" w:val="left" w:leader="none"/>
          <w:tab w:pos="2442" w:val="left" w:leader="none"/>
          <w:tab w:pos="3883" w:val="left" w:leader="none"/>
          <w:tab w:pos="5127" w:val="left" w:leader="none"/>
          <w:tab w:pos="6467" w:val="left" w:leader="none"/>
          <w:tab w:pos="7819" w:val="left" w:leader="none"/>
          <w:tab w:pos="9175" w:val="left" w:leader="none"/>
        </w:tabs>
        <w:spacing w:line="159" w:lineRule="exact" w:before="63"/>
        <w:ind w:left="0" w:right="84" w:firstLine="0"/>
        <w:jc w:val="center"/>
        <w:rPr>
          <w:sz w:val="21"/>
        </w:rPr>
      </w:pPr>
      <w:r>
        <w:rPr>
          <w:rFonts w:ascii="Arial Unicode MS" w:eastAsia="Arial Unicode MS" w:hint="eastAsia"/>
          <w:w w:val="105"/>
          <w:sz w:val="19"/>
        </w:rPr>
        <w:t>岩</w:t>
        <w:tab/>
        <w:t>木</w:t>
        <w:tab/>
      </w:r>
      <w:r>
        <w:rPr>
          <w:rFonts w:ascii="Arial Unicode MS" w:eastAsia="Arial Unicode MS" w:hint="eastAsia"/>
          <w:w w:val="105"/>
          <w:sz w:val="20"/>
        </w:rPr>
        <w:t>町</w:t>
        <w:tab/>
      </w:r>
      <w:r>
        <w:rPr>
          <w:w w:val="105"/>
          <w:sz w:val="21"/>
        </w:rPr>
        <w:t>194</w:t>
        <w:tab/>
      </w:r>
      <w:r>
        <w:rPr>
          <w:w w:val="105"/>
          <w:position w:val="1"/>
          <w:sz w:val="21"/>
        </w:rPr>
        <w:t>86</w:t>
        <w:tab/>
      </w:r>
      <w:r>
        <w:rPr>
          <w:w w:val="105"/>
          <w:sz w:val="21"/>
        </w:rPr>
        <w:t>108</w:t>
        <w:tab/>
        <w:t>239</w:t>
        <w:tab/>
      </w:r>
      <w:r>
        <w:rPr>
          <w:w w:val="105"/>
          <w:position w:val="1"/>
          <w:sz w:val="21"/>
        </w:rPr>
        <w:t>111</w:t>
        <w:tab/>
        <w:t>128</w:t>
      </w:r>
    </w:p>
    <w:p>
      <w:pPr>
        <w:tabs>
          <w:tab w:pos="618" w:val="left" w:leader="none"/>
          <w:tab w:pos="1038" w:val="left" w:leader="none"/>
          <w:tab w:pos="1480" w:val="left" w:leader="none"/>
          <w:tab w:pos="3915" w:val="left" w:leader="none"/>
        </w:tabs>
        <w:spacing w:before="1"/>
        <w:ind w:left="175" w:right="0" w:firstLine="0"/>
        <w:jc w:val="left"/>
        <w:rPr>
          <w:rFonts w:ascii="Arial Unicode MS" w:eastAsia="Arial Unicode MS" w:hint="eastAsia"/>
          <w:sz w:val="61"/>
        </w:rPr>
      </w:pPr>
      <w:r>
        <w:rPr/>
        <w:pict>
          <v:shape style="position:absolute;margin-left:71.760643pt;margin-top:8.994396pt;width:474.95pt;height:13.45pt;mso-position-horizontal-relative:page;mso-position-vertical-relative:paragraph;z-index:-1276936" type="#_x0000_t202" filled="false" stroked="false">
            <v:textbox inset="0,0,0,0">
              <w:txbxContent>
                <w:p>
                  <w:pPr>
                    <w:tabs>
                      <w:tab w:pos="639" w:val="left" w:leader="none"/>
                      <w:tab w:pos="1298" w:val="left" w:leader="none"/>
                      <w:tab w:pos="2555" w:val="left" w:leader="none"/>
                      <w:tab w:pos="3886" w:val="left" w:leader="none"/>
                      <w:tab w:pos="5237" w:val="left" w:leader="none"/>
                      <w:tab w:pos="6574" w:val="left" w:leader="none"/>
                      <w:tab w:pos="7938" w:val="left" w:leader="none"/>
                      <w:tab w:pos="9286" w:val="left" w:leader="none"/>
                    </w:tabs>
                    <w:spacing w:before="0"/>
                    <w:ind w:left="0" w:right="0" w:firstLine="0"/>
                    <w:jc w:val="left"/>
                    <w:rPr>
                      <w:sz w:val="21"/>
                    </w:rPr>
                  </w:pPr>
                  <w:r>
                    <w:rPr>
                      <w:rFonts w:ascii="Arial Unicode MS" w:eastAsia="Arial Unicode MS" w:hint="eastAsia"/>
                      <w:w w:val="105"/>
                      <w:sz w:val="19"/>
                    </w:rPr>
                    <w:t>相</w:t>
                    <w:tab/>
                  </w:r>
                  <w:r>
                    <w:rPr>
                      <w:rFonts w:ascii="Arial Unicode MS" w:eastAsia="Arial Unicode MS" w:hint="eastAsia"/>
                      <w:w w:val="105"/>
                      <w:sz w:val="20"/>
                    </w:rPr>
                    <w:t>馬</w:t>
                    <w:tab/>
                    <w:t>村</w:t>
                    <w:tab/>
                  </w:r>
                  <w:r>
                    <w:rPr>
                      <w:w w:val="105"/>
                      <w:position w:val="1"/>
                      <w:sz w:val="21"/>
                    </w:rPr>
                    <w:t>77</w:t>
                    <w:tab/>
                    <w:t>29</w:t>
                    <w:tab/>
                    <w:t>48</w:t>
                    <w:tab/>
                  </w:r>
                  <w:r>
                    <w:rPr>
                      <w:w w:val="105"/>
                      <w:sz w:val="21"/>
                    </w:rPr>
                    <w:t>90</w:t>
                    <w:tab/>
                  </w:r>
                  <w:r>
                    <w:rPr>
                      <w:w w:val="105"/>
                      <w:position w:val="1"/>
                      <w:sz w:val="21"/>
                    </w:rPr>
                    <w:t>32</w:t>
                    <w:tab/>
                  </w:r>
                  <w:r>
                    <w:rPr>
                      <w:spacing w:val="-10"/>
                      <w:w w:val="105"/>
                      <w:position w:val="1"/>
                      <w:sz w:val="21"/>
                    </w:rPr>
                    <w:t>58</w:t>
                  </w:r>
                </w:p>
              </w:txbxContent>
            </v:textbox>
            <w10:wrap type="none"/>
          </v:shape>
        </w:pict>
      </w:r>
      <w:r>
        <w:rPr/>
        <w:pict>
          <v:shape style="position:absolute;margin-left:199.489395pt;margin-top:26.916649pt;width:10.85pt;height:11.65pt;mso-position-horizontal-relative:page;mso-position-vertical-relative:paragraph;z-index:-1276912" type="#_x0000_t202" filled="false" stroked="false">
            <v:textbox inset="0,0,0,0">
              <w:txbxContent>
                <w:p>
                  <w:pPr>
                    <w:spacing w:line="233" w:lineRule="exact" w:before="0"/>
                    <w:ind w:left="0" w:right="0" w:firstLine="0"/>
                    <w:jc w:val="left"/>
                    <w:rPr>
                      <w:sz w:val="21"/>
                    </w:rPr>
                  </w:pPr>
                  <w:r>
                    <w:rPr>
                      <w:sz w:val="21"/>
                    </w:rPr>
                    <w:t>32</w:t>
                  </w:r>
                </w:p>
              </w:txbxContent>
            </v:textbox>
            <w10:wrap type="none"/>
          </v:shape>
        </w:pict>
      </w:r>
      <w:r>
        <w:rPr/>
        <w:pict>
          <v:shape style="position:absolute;margin-left:333.564392pt;margin-top:26.195448pt;width:213.7pt;height:12.4pt;mso-position-horizontal-relative:page;mso-position-vertical-relative:paragraph;z-index:4384" type="#_x0000_t202" filled="false" stroked="false">
            <v:textbox inset="0,0,0,0">
              <w:txbxContent>
                <w:p>
                  <w:pPr>
                    <w:tabs>
                      <w:tab w:pos="1344" w:val="left" w:leader="none"/>
                      <w:tab w:pos="2706" w:val="left" w:leader="none"/>
                      <w:tab w:pos="4056" w:val="left" w:leader="none"/>
                    </w:tabs>
                    <w:spacing w:line="247" w:lineRule="exact" w:before="0"/>
                    <w:ind w:left="0" w:right="0" w:firstLine="0"/>
                    <w:jc w:val="left"/>
                    <w:rPr>
                      <w:sz w:val="21"/>
                    </w:rPr>
                  </w:pPr>
                  <w:r>
                    <w:rPr>
                      <w:w w:val="105"/>
                      <w:sz w:val="21"/>
                    </w:rPr>
                    <w:t>23</w:t>
                    <w:tab/>
                    <w:t>67</w:t>
                    <w:tab/>
                  </w:r>
                  <w:r>
                    <w:rPr>
                      <w:w w:val="105"/>
                      <w:position w:val="1"/>
                      <w:sz w:val="21"/>
                    </w:rPr>
                    <w:t>27</w:t>
                    <w:tab/>
                  </w:r>
                  <w:r>
                    <w:rPr>
                      <w:spacing w:val="-10"/>
                      <w:w w:val="105"/>
                      <w:position w:val="1"/>
                      <w:sz w:val="21"/>
                    </w:rPr>
                    <w:t>40</w:t>
                  </w:r>
                </w:p>
              </w:txbxContent>
            </v:textbox>
            <w10:wrap type="none"/>
          </v:shape>
        </w:pict>
      </w:r>
      <w:r>
        <w:rPr>
          <w:rFonts w:ascii="Arial Unicode MS" w:eastAsia="Arial Unicode MS" w:hint="eastAsia"/>
          <w:w w:val="105"/>
          <w:sz w:val="20"/>
        </w:rPr>
        <w:t>西</w:t>
        <w:tab/>
      </w:r>
      <w:r>
        <w:rPr>
          <w:rFonts w:ascii="Arial Unicode MS" w:eastAsia="Arial Unicode MS" w:hint="eastAsia"/>
          <w:w w:val="105"/>
          <w:position w:val="1"/>
          <w:sz w:val="20"/>
        </w:rPr>
        <w:t>目</w:t>
        <w:tab/>
      </w:r>
      <w:r>
        <w:rPr>
          <w:rFonts w:ascii="Arial Unicode MS" w:eastAsia="Arial Unicode MS" w:hint="eastAsia"/>
          <w:w w:val="105"/>
          <w:sz w:val="20"/>
        </w:rPr>
        <w:t>屋</w:t>
        <w:tab/>
      </w:r>
      <w:r>
        <w:rPr>
          <w:rFonts w:ascii="Arial Unicode MS" w:eastAsia="Arial Unicode MS" w:hint="eastAsia"/>
          <w:w w:val="105"/>
          <w:position w:val="1"/>
          <w:sz w:val="20"/>
        </w:rPr>
        <w:t>村</w:t>
        <w:tab/>
      </w:r>
      <w:r>
        <w:rPr>
          <w:rFonts w:ascii="Arial Unicode MS" w:eastAsia="Arial Unicode MS" w:hint="eastAsia"/>
          <w:spacing w:val="-499"/>
          <w:w w:val="105"/>
          <w:position w:val="8"/>
          <w:sz w:val="61"/>
        </w:rPr>
        <w:t>，</w:t>
      </w:r>
    </w:p>
    <w:p>
      <w:pPr>
        <w:tabs>
          <w:tab w:pos="2183" w:val="left" w:leader="none"/>
          <w:tab w:pos="3695" w:val="left" w:leader="none"/>
          <w:tab w:pos="4867" w:val="left" w:leader="none"/>
          <w:tab w:pos="6210" w:val="left" w:leader="none"/>
          <w:tab w:pos="7749" w:val="left" w:leader="none"/>
          <w:tab w:pos="8916" w:val="left" w:leader="none"/>
        </w:tabs>
        <w:spacing w:before="33"/>
        <w:ind w:left="50" w:right="0" w:firstLine="0"/>
        <w:jc w:val="center"/>
        <w:rPr>
          <w:sz w:val="21"/>
        </w:rPr>
      </w:pPr>
      <w:r>
        <w:rPr>
          <w:rFonts w:ascii="Arial Unicode MS" w:eastAsia="Arial Unicode MS" w:hint="eastAsia"/>
          <w:w w:val="140"/>
          <w:sz w:val="20"/>
        </w:rPr>
        <w:t>南津軽郡</w:t>
        <w:tab/>
      </w:r>
      <w:r>
        <w:rPr>
          <w:w w:val="120"/>
          <w:position w:val="1"/>
          <w:sz w:val="21"/>
        </w:rPr>
        <w:t>1,876</w:t>
        <w:tab/>
        <w:t>841</w:t>
        <w:tab/>
        <w:t>1,035</w:t>
        <w:tab/>
        <w:t>1,759</w:t>
        <w:tab/>
        <w:t>744</w:t>
        <w:tab/>
        <w:t>1,015</w:t>
      </w:r>
    </w:p>
    <w:p>
      <w:pPr>
        <w:tabs>
          <w:tab w:pos="634" w:val="left" w:leader="none"/>
          <w:tab w:pos="1292" w:val="left" w:leader="none"/>
          <w:tab w:pos="2442" w:val="left" w:leader="none"/>
          <w:tab w:pos="3771" w:val="left" w:leader="none"/>
          <w:tab w:pos="5121" w:val="left" w:leader="none"/>
          <w:tab w:pos="6462" w:val="left" w:leader="none"/>
          <w:tab w:pos="7926" w:val="left" w:leader="none"/>
          <w:tab w:pos="9177" w:val="left" w:leader="none"/>
        </w:tabs>
        <w:spacing w:before="63"/>
        <w:ind w:left="0" w:right="65" w:firstLine="0"/>
        <w:jc w:val="center"/>
        <w:rPr>
          <w:sz w:val="21"/>
        </w:rPr>
      </w:pPr>
      <w:r>
        <w:rPr>
          <w:rFonts w:ascii="Arial Unicode MS" w:eastAsia="Arial Unicode MS" w:hint="eastAsia"/>
          <w:w w:val="105"/>
          <w:sz w:val="19"/>
        </w:rPr>
        <w:t>藤</w:t>
        <w:tab/>
      </w:r>
      <w:r>
        <w:rPr>
          <w:rFonts w:ascii="Arial Unicode MS" w:eastAsia="Arial Unicode MS" w:hint="eastAsia"/>
          <w:w w:val="105"/>
          <w:sz w:val="20"/>
        </w:rPr>
        <w:t>崎</w:t>
        <w:tab/>
        <w:t>町</w:t>
        <w:tab/>
      </w:r>
      <w:r>
        <w:rPr>
          <w:w w:val="105"/>
          <w:sz w:val="21"/>
        </w:rPr>
        <w:t>221</w:t>
        <w:tab/>
      </w:r>
      <w:r>
        <w:rPr>
          <w:w w:val="105"/>
          <w:position w:val="1"/>
          <w:sz w:val="21"/>
        </w:rPr>
        <w:t>104</w:t>
        <w:tab/>
      </w:r>
      <w:r>
        <w:rPr>
          <w:w w:val="105"/>
          <w:sz w:val="21"/>
        </w:rPr>
        <w:t>117</w:t>
        <w:tab/>
        <w:t>212</w:t>
        <w:tab/>
      </w:r>
      <w:r>
        <w:rPr>
          <w:w w:val="105"/>
          <w:position w:val="1"/>
          <w:sz w:val="21"/>
        </w:rPr>
        <w:t>89</w:t>
        <w:tab/>
        <w:t>123</w:t>
      </w:r>
    </w:p>
    <w:p>
      <w:pPr>
        <w:tabs>
          <w:tab w:pos="702" w:val="left" w:leader="none"/>
          <w:tab w:pos="1345" w:val="left" w:leader="none"/>
          <w:tab w:pos="2497" w:val="left" w:leader="none"/>
          <w:tab w:pos="3938" w:val="left" w:leader="none"/>
          <w:tab w:pos="5175" w:val="left" w:leader="none"/>
          <w:tab w:pos="6523" w:val="left" w:leader="none"/>
          <w:tab w:pos="7987" w:val="left" w:leader="none"/>
          <w:tab w:pos="9230" w:val="left" w:leader="none"/>
        </w:tabs>
        <w:spacing w:before="1"/>
        <w:ind w:left="51" w:right="0" w:firstLine="0"/>
        <w:jc w:val="center"/>
        <w:rPr>
          <w:rFonts w:ascii="Arial" w:eastAsia="Arial"/>
          <w:sz w:val="30"/>
        </w:rPr>
      </w:pPr>
      <w:r>
        <w:rPr>
          <w:rFonts w:ascii="Arial Unicode MS" w:eastAsia="Arial Unicode MS" w:hint="eastAsia"/>
          <w:sz w:val="20"/>
        </w:rPr>
        <w:t>大</w:t>
        <w:tab/>
        <w:t>鰐</w:t>
        <w:tab/>
      </w:r>
      <w:r>
        <w:rPr>
          <w:rFonts w:ascii="Arial Unicode MS" w:eastAsia="Arial Unicode MS" w:hint="eastAsia"/>
          <w:position w:val="1"/>
          <w:sz w:val="20"/>
        </w:rPr>
        <w:t>町</w:t>
        <w:tab/>
      </w:r>
      <w:r>
        <w:rPr>
          <w:position w:val="1"/>
          <w:sz w:val="21"/>
        </w:rPr>
        <w:t>190</w:t>
        <w:tab/>
        <w:t>81</w:t>
        <w:tab/>
        <w:t>109</w:t>
        <w:tab/>
        <w:t>220</w:t>
        <w:tab/>
      </w:r>
      <w:r>
        <w:rPr>
          <w:position w:val="2"/>
          <w:sz w:val="21"/>
        </w:rPr>
        <w:t>87</w:t>
        <w:tab/>
      </w:r>
      <w:r>
        <w:rPr>
          <w:rFonts w:ascii="Arial" w:eastAsia="Arial"/>
          <w:w w:val="90"/>
          <w:position w:val="1"/>
          <w:sz w:val="30"/>
        </w:rPr>
        <w:t>133]</w:t>
      </w:r>
    </w:p>
    <w:p>
      <w:pPr>
        <w:tabs>
          <w:tab w:pos="693" w:val="left" w:leader="none"/>
          <w:tab w:pos="1347" w:val="left" w:leader="none"/>
          <w:tab w:pos="2493" w:val="left" w:leader="none"/>
          <w:tab w:pos="3827" w:val="left" w:leader="none"/>
          <w:tab w:pos="5176" w:val="left" w:leader="none"/>
          <w:tab w:pos="6519" w:val="left" w:leader="none"/>
          <w:tab w:pos="8000" w:val="left" w:leader="none"/>
          <w:tab w:pos="9232" w:val="left" w:leader="none"/>
        </w:tabs>
        <w:spacing w:before="54"/>
        <w:ind w:left="51" w:right="0" w:firstLine="0"/>
        <w:jc w:val="center"/>
        <w:rPr>
          <w:sz w:val="21"/>
        </w:rPr>
      </w:pPr>
      <w:r>
        <w:rPr>
          <w:rFonts w:ascii="Arial Unicode MS" w:eastAsia="Arial Unicode MS" w:hint="eastAsia"/>
          <w:sz w:val="19"/>
        </w:rPr>
        <w:t>尾</w:t>
        <w:tab/>
      </w:r>
      <w:r>
        <w:rPr>
          <w:rFonts w:ascii="Arial Unicode MS" w:eastAsia="Arial Unicode MS" w:hint="eastAsia"/>
          <w:sz w:val="20"/>
        </w:rPr>
        <w:t>上</w:t>
        <w:tab/>
      </w:r>
      <w:r>
        <w:rPr>
          <w:rFonts w:ascii="Arial Unicode MS" w:eastAsia="Arial Unicode MS" w:hint="eastAsia"/>
          <w:position w:val="1"/>
          <w:sz w:val="20"/>
        </w:rPr>
        <w:t>町</w:t>
        <w:tab/>
      </w:r>
      <w:r>
        <w:rPr>
          <w:position w:val="1"/>
          <w:sz w:val="21"/>
        </w:rPr>
        <w:t>313</w:t>
        <w:tab/>
        <w:t>144</w:t>
        <w:tab/>
        <w:t>169</w:t>
        <w:tab/>
        <w:t>179</w:t>
        <w:tab/>
      </w:r>
      <w:r>
        <w:rPr>
          <w:position w:val="2"/>
          <w:sz w:val="21"/>
        </w:rPr>
        <w:t>75</w:t>
        <w:tab/>
      </w:r>
      <w:r>
        <w:rPr>
          <w:position w:val="1"/>
          <w:sz w:val="21"/>
        </w:rPr>
        <w:t>104</w:t>
      </w:r>
      <w:r>
        <w:rPr>
          <w:spacing w:val="45"/>
          <w:position w:val="1"/>
          <w:sz w:val="21"/>
        </w:rPr>
        <w:t> </w:t>
      </w:r>
      <w:r>
        <w:rPr>
          <w:w w:val="75"/>
          <w:position w:val="1"/>
          <w:sz w:val="21"/>
        </w:rPr>
        <w:t>/</w:t>
      </w:r>
    </w:p>
    <w:p>
      <w:pPr>
        <w:tabs>
          <w:tab w:pos="641" w:val="left" w:leader="none"/>
          <w:tab w:pos="1283" w:val="left" w:leader="none"/>
          <w:tab w:pos="2434" w:val="left" w:leader="none"/>
          <w:tab w:pos="3775" w:val="left" w:leader="none"/>
          <w:tab w:pos="5125" w:val="left" w:leader="none"/>
          <w:tab w:pos="6463" w:val="left" w:leader="none"/>
          <w:tab w:pos="7818" w:val="left" w:leader="none"/>
          <w:tab w:pos="9175" w:val="left" w:leader="none"/>
        </w:tabs>
        <w:spacing w:before="60"/>
        <w:ind w:left="0" w:right="52" w:firstLine="0"/>
        <w:jc w:val="center"/>
        <w:rPr>
          <w:sz w:val="21"/>
        </w:rPr>
      </w:pPr>
      <w:r>
        <w:rPr>
          <w:rFonts w:ascii="Arial Unicode MS" w:eastAsia="Arial Unicode MS" w:hint="eastAsia"/>
          <w:w w:val="105"/>
          <w:sz w:val="21"/>
        </w:rPr>
        <w:t>浪</w:t>
        <w:tab/>
      </w:r>
      <w:r>
        <w:rPr>
          <w:rFonts w:ascii="Arial Unicode MS" w:eastAsia="Arial Unicode MS" w:hint="eastAsia"/>
          <w:w w:val="105"/>
          <w:position w:val="1"/>
          <w:sz w:val="19"/>
        </w:rPr>
        <w:t>岡</w:t>
        <w:tab/>
      </w:r>
      <w:r>
        <w:rPr>
          <w:rFonts w:ascii="Arial Unicode MS" w:eastAsia="Arial Unicode MS" w:hint="eastAsia"/>
          <w:w w:val="105"/>
          <w:position w:val="1"/>
          <w:sz w:val="20"/>
        </w:rPr>
        <w:t>町</w:t>
        <w:tab/>
      </w:r>
      <w:r>
        <w:rPr>
          <w:w w:val="105"/>
          <w:position w:val="1"/>
          <w:sz w:val="21"/>
        </w:rPr>
        <w:t>437</w:t>
        <w:tab/>
        <w:t>204</w:t>
        <w:tab/>
        <w:t>233</w:t>
        <w:tab/>
        <w:t>367</w:t>
        <w:tab/>
      </w:r>
      <w:r>
        <w:rPr>
          <w:w w:val="105"/>
          <w:position w:val="2"/>
          <w:sz w:val="21"/>
        </w:rPr>
        <w:t>171</w:t>
        <w:tab/>
      </w:r>
      <w:r>
        <w:rPr>
          <w:w w:val="105"/>
          <w:position w:val="1"/>
          <w:sz w:val="21"/>
        </w:rPr>
        <w:t>196</w:t>
      </w:r>
    </w:p>
    <w:p>
      <w:pPr>
        <w:tabs>
          <w:tab w:pos="642" w:val="left" w:leader="none"/>
          <w:tab w:pos="1291" w:val="left" w:leader="none"/>
          <w:tab w:pos="2442" w:val="left" w:leader="none"/>
          <w:tab w:pos="3777" w:val="left" w:leader="none"/>
          <w:tab w:pos="5125" w:val="left" w:leader="none"/>
          <w:tab w:pos="6471" w:val="left" w:leader="none"/>
          <w:tab w:pos="7826" w:val="left" w:leader="none"/>
          <w:tab w:pos="9181" w:val="left" w:leader="none"/>
        </w:tabs>
        <w:spacing w:before="51"/>
        <w:ind w:left="0" w:right="67" w:firstLine="0"/>
        <w:jc w:val="center"/>
        <w:rPr>
          <w:sz w:val="21"/>
        </w:rPr>
      </w:pPr>
      <w:r>
        <w:rPr>
          <w:rFonts w:ascii="Arial Unicode MS" w:eastAsia="Arial Unicode MS" w:hint="eastAsia"/>
          <w:w w:val="105"/>
          <w:sz w:val="19"/>
        </w:rPr>
        <w:t>平</w:t>
        <w:tab/>
      </w:r>
      <w:r>
        <w:rPr>
          <w:rFonts w:ascii="Arial Unicode MS" w:eastAsia="Arial Unicode MS" w:hint="eastAsia"/>
          <w:w w:val="105"/>
          <w:sz w:val="20"/>
        </w:rPr>
        <w:t>賀</w:t>
        <w:tab/>
      </w:r>
      <w:r>
        <w:rPr>
          <w:rFonts w:ascii="Arial Unicode MS" w:eastAsia="Arial Unicode MS" w:hint="eastAsia"/>
          <w:w w:val="105"/>
          <w:position w:val="1"/>
          <w:sz w:val="20"/>
        </w:rPr>
        <w:t>町</w:t>
        <w:tab/>
      </w:r>
      <w:r>
        <w:rPr>
          <w:w w:val="105"/>
          <w:position w:val="1"/>
          <w:sz w:val="21"/>
        </w:rPr>
        <w:t>407</w:t>
        <w:tab/>
        <w:t>181</w:t>
        <w:tab/>
        <w:t>226</w:t>
        <w:tab/>
        <w:t>385</w:t>
        <w:tab/>
      </w:r>
      <w:r>
        <w:rPr>
          <w:w w:val="105"/>
          <w:position w:val="2"/>
          <w:sz w:val="21"/>
        </w:rPr>
        <w:t>166</w:t>
        <w:tab/>
      </w:r>
      <w:r>
        <w:rPr>
          <w:w w:val="105"/>
          <w:position w:val="1"/>
          <w:sz w:val="21"/>
        </w:rPr>
        <w:t>219</w:t>
      </w:r>
    </w:p>
    <w:p>
      <w:pPr>
        <w:tabs>
          <w:tab w:pos="641" w:val="left" w:leader="none"/>
          <w:tab w:pos="1301" w:val="left" w:leader="none"/>
          <w:tab w:pos="2440" w:val="left" w:leader="none"/>
          <w:tab w:pos="3891" w:val="left" w:leader="none"/>
          <w:tab w:pos="5242" w:val="left" w:leader="none"/>
          <w:tab w:pos="6468" w:val="left" w:leader="none"/>
          <w:tab w:pos="7946" w:val="left" w:leader="none"/>
          <w:tab w:pos="9299" w:val="left" w:leader="none"/>
        </w:tabs>
        <w:spacing w:before="59"/>
        <w:ind w:left="0" w:right="63" w:firstLine="0"/>
        <w:jc w:val="center"/>
        <w:rPr>
          <w:sz w:val="21"/>
        </w:rPr>
      </w:pPr>
      <w:r>
        <w:rPr>
          <w:rFonts w:ascii="Arial Unicode MS" w:eastAsia="Arial Unicode MS" w:hint="eastAsia"/>
          <w:w w:val="105"/>
          <w:position w:val="1"/>
          <w:sz w:val="20"/>
        </w:rPr>
        <w:t>常</w:t>
        <w:tab/>
      </w:r>
      <w:r>
        <w:rPr>
          <w:rFonts w:ascii="Arial Unicode MS" w:eastAsia="Arial Unicode MS" w:hint="eastAsia"/>
          <w:w w:val="105"/>
          <w:sz w:val="20"/>
        </w:rPr>
        <w:t>盤</w:t>
        <w:tab/>
      </w:r>
      <w:r>
        <w:rPr>
          <w:rFonts w:ascii="Arial Unicode MS" w:eastAsia="Arial Unicode MS" w:hint="eastAsia"/>
          <w:w w:val="105"/>
          <w:position w:val="1"/>
          <w:sz w:val="20"/>
        </w:rPr>
        <w:t>村</w:t>
        <w:tab/>
      </w:r>
      <w:r>
        <w:rPr>
          <w:w w:val="105"/>
          <w:position w:val="1"/>
          <w:sz w:val="21"/>
        </w:rPr>
        <w:t>128</w:t>
        <w:tab/>
        <w:t>56</w:t>
        <w:tab/>
      </w:r>
      <w:r>
        <w:rPr>
          <w:w w:val="105"/>
          <w:position w:val="1"/>
          <w:sz w:val="22"/>
        </w:rPr>
        <w:t>72</w:t>
        <w:tab/>
      </w:r>
      <w:r>
        <w:rPr>
          <w:w w:val="105"/>
          <w:position w:val="1"/>
          <w:sz w:val="21"/>
        </w:rPr>
        <w:t>123</w:t>
        <w:tab/>
      </w:r>
      <w:r>
        <w:rPr>
          <w:w w:val="105"/>
          <w:position w:val="3"/>
          <w:sz w:val="21"/>
        </w:rPr>
        <w:t>47</w:t>
        <w:tab/>
      </w:r>
      <w:r>
        <w:rPr>
          <w:w w:val="105"/>
          <w:position w:val="2"/>
          <w:sz w:val="21"/>
        </w:rPr>
        <w:t>76</w:t>
      </w:r>
    </w:p>
    <w:p>
      <w:pPr>
        <w:tabs>
          <w:tab w:pos="430" w:val="left" w:leader="none"/>
          <w:tab w:pos="865" w:val="left" w:leader="none"/>
          <w:tab w:pos="1303" w:val="left" w:leader="none"/>
          <w:tab w:pos="2442" w:val="left" w:leader="none"/>
          <w:tab w:pos="3893" w:val="left" w:leader="none"/>
          <w:tab w:pos="5233" w:val="left" w:leader="none"/>
          <w:tab w:pos="6469" w:val="left" w:leader="none"/>
          <w:tab w:pos="7944" w:val="left" w:leader="none"/>
          <w:tab w:pos="9190" w:val="left" w:leader="none"/>
        </w:tabs>
        <w:spacing w:before="46"/>
        <w:ind w:left="0" w:right="55" w:firstLine="0"/>
        <w:jc w:val="center"/>
        <w:rPr>
          <w:sz w:val="21"/>
        </w:rPr>
      </w:pPr>
      <w:r>
        <w:rPr>
          <w:rFonts w:ascii="Arial Unicode MS" w:eastAsia="Arial Unicode MS" w:hint="eastAsia"/>
          <w:w w:val="105"/>
          <w:sz w:val="21"/>
        </w:rPr>
        <w:t>田</w:t>
        <w:tab/>
      </w:r>
      <w:r>
        <w:rPr>
          <w:rFonts w:ascii="Arial Unicode MS" w:eastAsia="Arial Unicode MS" w:hint="eastAsia"/>
          <w:w w:val="105"/>
          <w:position w:val="1"/>
          <w:sz w:val="20"/>
        </w:rPr>
        <w:t>舎</w:t>
        <w:tab/>
      </w:r>
      <w:r>
        <w:rPr>
          <w:rFonts w:ascii="Arial Unicode MS" w:eastAsia="Arial Unicode MS" w:hint="eastAsia"/>
          <w:w w:val="105"/>
          <w:sz w:val="19"/>
        </w:rPr>
        <w:t>館</w:t>
        <w:tab/>
      </w:r>
      <w:r>
        <w:rPr>
          <w:rFonts w:ascii="Arial Unicode MS" w:eastAsia="Arial Unicode MS" w:hint="eastAsia"/>
          <w:w w:val="105"/>
          <w:sz w:val="20"/>
        </w:rPr>
        <w:t>村</w:t>
        <w:tab/>
      </w:r>
      <w:r>
        <w:rPr>
          <w:w w:val="105"/>
          <w:position w:val="1"/>
          <w:sz w:val="21"/>
        </w:rPr>
        <w:t>137</w:t>
        <w:tab/>
        <w:t>56</w:t>
        <w:tab/>
      </w:r>
      <w:r>
        <w:rPr>
          <w:w w:val="105"/>
          <w:sz w:val="21"/>
        </w:rPr>
        <w:t>81</w:t>
        <w:tab/>
      </w:r>
      <w:r>
        <w:rPr>
          <w:w w:val="105"/>
          <w:position w:val="1"/>
          <w:sz w:val="21"/>
        </w:rPr>
        <w:t>196</w:t>
        <w:tab/>
      </w:r>
      <w:r>
        <w:rPr>
          <w:w w:val="105"/>
          <w:position w:val="2"/>
          <w:sz w:val="21"/>
        </w:rPr>
        <w:t>78</w:t>
        <w:tab/>
      </w:r>
      <w:r>
        <w:rPr>
          <w:w w:val="105"/>
          <w:position w:val="1"/>
          <w:sz w:val="21"/>
        </w:rPr>
        <w:t>118</w:t>
      </w:r>
    </w:p>
    <w:p>
      <w:pPr>
        <w:tabs>
          <w:tab w:pos="428" w:val="left" w:leader="none"/>
          <w:tab w:pos="838" w:val="left" w:leader="none"/>
          <w:tab w:pos="1290" w:val="left" w:leader="none"/>
          <w:tab w:pos="2552" w:val="left" w:leader="none"/>
          <w:tab w:pos="3887" w:val="left" w:leader="none"/>
          <w:tab w:pos="5228" w:val="left" w:leader="none"/>
          <w:tab w:pos="6582" w:val="left" w:leader="none"/>
          <w:tab w:pos="7938" w:val="left" w:leader="none"/>
          <w:tab w:pos="9300" w:val="left" w:leader="none"/>
        </w:tabs>
        <w:spacing w:before="50"/>
        <w:ind w:left="0" w:right="53" w:firstLine="0"/>
        <w:jc w:val="center"/>
        <w:rPr>
          <w:sz w:val="21"/>
        </w:rPr>
      </w:pPr>
      <w:r>
        <w:rPr>
          <w:rFonts w:ascii="Arial Unicode MS" w:eastAsia="Arial Unicode MS" w:hint="eastAsia"/>
          <w:w w:val="105"/>
          <w:sz w:val="19"/>
        </w:rPr>
        <w:t>碇</w:t>
        <w:tab/>
      </w:r>
      <w:r>
        <w:rPr>
          <w:rFonts w:ascii="Arial Unicode MS" w:eastAsia="Arial Unicode MS" w:hint="eastAsia"/>
          <w:w w:val="105"/>
          <w:sz w:val="20"/>
        </w:rPr>
        <w:t>ケ</w:t>
        <w:tab/>
      </w:r>
      <w:r>
        <w:rPr>
          <w:rFonts w:ascii="Arial Unicode MS" w:eastAsia="Arial Unicode MS" w:hint="eastAsia"/>
          <w:w w:val="105"/>
          <w:sz w:val="21"/>
        </w:rPr>
        <w:t>関</w:t>
        <w:tab/>
      </w:r>
      <w:r>
        <w:rPr>
          <w:rFonts w:ascii="Arial Unicode MS" w:eastAsia="Arial Unicode MS" w:hint="eastAsia"/>
          <w:w w:val="105"/>
          <w:sz w:val="20"/>
        </w:rPr>
        <w:t>村</w:t>
        <w:tab/>
      </w:r>
      <w:r>
        <w:rPr>
          <w:w w:val="105"/>
          <w:sz w:val="21"/>
        </w:rPr>
        <w:t>43</w:t>
        <w:tab/>
      </w:r>
      <w:r>
        <w:rPr>
          <w:w w:val="105"/>
          <w:position w:val="1"/>
          <w:sz w:val="21"/>
        </w:rPr>
        <w:t>15</w:t>
        <w:tab/>
      </w:r>
      <w:r>
        <w:rPr>
          <w:w w:val="105"/>
          <w:sz w:val="21"/>
        </w:rPr>
        <w:t>28</w:t>
        <w:tab/>
      </w:r>
      <w:r>
        <w:rPr>
          <w:w w:val="105"/>
          <w:position w:val="1"/>
          <w:sz w:val="20"/>
        </w:rPr>
        <w:t>77</w:t>
        <w:tab/>
      </w:r>
      <w:r>
        <w:rPr>
          <w:w w:val="105"/>
          <w:position w:val="1"/>
          <w:sz w:val="21"/>
        </w:rPr>
        <w:t>31</w:t>
        <w:tab/>
      </w:r>
      <w:r>
        <w:rPr>
          <w:w w:val="105"/>
          <w:sz w:val="21"/>
        </w:rPr>
        <w:t>46</w:t>
      </w:r>
    </w:p>
    <w:p>
      <w:pPr>
        <w:pStyle w:val="BodyText"/>
        <w:spacing w:before="7"/>
        <w:rPr>
          <w:sz w:val="37"/>
        </w:rPr>
      </w:pPr>
    </w:p>
    <w:p>
      <w:pPr>
        <w:spacing w:before="0"/>
        <w:ind w:left="0" w:right="140" w:firstLine="0"/>
        <w:jc w:val="center"/>
        <w:rPr>
          <w:sz w:val="21"/>
        </w:rPr>
      </w:pPr>
      <w:r>
        <w:rPr>
          <w:rFonts w:ascii="Arial Unicode MS" w:hAnsi="Arial Unicode MS"/>
          <w:sz w:val="13"/>
        </w:rPr>
        <w:t>—  </w:t>
      </w:r>
      <w:r>
        <w:rPr>
          <w:sz w:val="21"/>
        </w:rPr>
        <w:t>34 -</w:t>
      </w:r>
    </w:p>
    <w:p>
      <w:pPr>
        <w:spacing w:after="0"/>
        <w:jc w:val="center"/>
        <w:rPr>
          <w:sz w:val="21"/>
        </w:rPr>
        <w:sectPr>
          <w:pgSz w:w="12220" w:h="16940"/>
          <w:pgMar w:top="800" w:bottom="280" w:left="1260" w:right="1020"/>
        </w:sectPr>
      </w:pPr>
    </w:p>
    <w:p>
      <w:pPr>
        <w:spacing w:before="77"/>
        <w:ind w:left="192" w:right="0" w:firstLine="0"/>
        <w:jc w:val="left"/>
        <w:rPr>
          <w:rFonts w:ascii="Arial Unicode MS" w:eastAsia="Arial Unicode MS" w:hint="eastAsia"/>
          <w:sz w:val="19"/>
        </w:rPr>
      </w:pPr>
      <w:r>
        <w:rPr/>
        <w:pict>
          <v:shape style="position:absolute;margin-left:41.400002pt;margin-top:91.079994pt;width:482.4pt;height:679pt;mso-position-horizontal-relative:page;mso-position-vertical-relative:page;z-index:-1276744" coordorigin="828,1822" coordsize="9648,13580" path="m830,1435l10501,1435m830,15038l830,1435m2411,8467l2411,1435m2411,1774l10501,1774m10494,15038l10494,1435m2411,2106l10501,2106m6416,2445l6416,1774m830,2438l10501,2438m830,2777l10501,2777e" filled="false" stroked="true" strokeweight=".360741pt" strokecolor="#000000">
            <v:path arrowok="t"/>
            <v:stroke dashstyle="solid"/>
            <w10:wrap type="none"/>
          </v:shape>
        </w:pict>
      </w:r>
      <w:r>
        <w:rPr>
          <w:rFonts w:ascii="Arial Unicode MS" w:eastAsia="Arial Unicode MS" w:hint="eastAsia"/>
          <w:w w:val="110"/>
          <w:sz w:val="19"/>
        </w:rPr>
        <w:t>第</w:t>
      </w:r>
      <w:r>
        <w:rPr>
          <w:rFonts w:ascii="Arial" w:eastAsia="Arial"/>
          <w:w w:val="110"/>
          <w:sz w:val="19"/>
        </w:rPr>
        <w:t>5</w:t>
      </w:r>
      <w:r>
        <w:rPr>
          <w:rFonts w:ascii="Arial Unicode MS" w:eastAsia="Arial Unicode MS" w:hint="eastAsia"/>
          <w:w w:val="110"/>
          <w:sz w:val="19"/>
        </w:rPr>
        <w:t>表 男女、県内・県外別社会動態一県、市町村（続き）</w:t>
      </w:r>
    </w:p>
    <w:p>
      <w:pPr>
        <w:pStyle w:val="BodyText"/>
        <w:spacing w:before="12"/>
        <w:rPr>
          <w:rFonts w:ascii="Arial Unicode MS"/>
          <w:sz w:val="24"/>
        </w:rPr>
      </w:pPr>
    </w:p>
    <w:p>
      <w:pPr>
        <w:tabs>
          <w:tab w:pos="2568" w:val="left" w:leader="none"/>
        </w:tabs>
        <w:spacing w:before="0"/>
        <w:ind w:left="999" w:right="0" w:firstLine="0"/>
        <w:jc w:val="center"/>
        <w:rPr>
          <w:rFonts w:ascii="Arial Unicode MS" w:eastAsia="Arial Unicode MS" w:hint="eastAsia"/>
          <w:sz w:val="19"/>
        </w:rPr>
      </w:pPr>
      <w:r>
        <w:rPr>
          <w:rFonts w:ascii="Arial Unicode MS" w:eastAsia="Arial Unicode MS" w:hint="eastAsia"/>
          <w:w w:val="110"/>
          <w:position w:val="1"/>
          <w:sz w:val="19"/>
        </w:rPr>
        <w:t>県</w:t>
        <w:tab/>
      </w:r>
      <w:r>
        <w:rPr>
          <w:rFonts w:ascii="Arial Unicode MS" w:eastAsia="Arial Unicode MS" w:hint="eastAsia"/>
          <w:w w:val="110"/>
          <w:sz w:val="19"/>
        </w:rPr>
        <w:t>内</w:t>
      </w:r>
    </w:p>
    <w:p>
      <w:pPr>
        <w:tabs>
          <w:tab w:pos="2863" w:val="left" w:leader="none"/>
          <w:tab w:pos="3377" w:val="left" w:leader="none"/>
          <w:tab w:pos="3901" w:val="left" w:leader="none"/>
          <w:tab w:pos="4425" w:val="left" w:leader="none"/>
          <w:tab w:pos="6869" w:val="left" w:leader="none"/>
          <w:tab w:pos="7383" w:val="left" w:leader="none"/>
          <w:tab w:pos="7914" w:val="left" w:leader="none"/>
          <w:tab w:pos="8445" w:val="left" w:leader="none"/>
        </w:tabs>
        <w:spacing w:line="336" w:lineRule="exact" w:before="3"/>
        <w:ind w:left="514" w:right="0" w:firstLine="0"/>
        <w:jc w:val="left"/>
        <w:rPr>
          <w:rFonts w:ascii="Arial Unicode MS" w:eastAsia="Arial Unicode MS" w:hint="eastAsia"/>
          <w:sz w:val="19"/>
        </w:rPr>
      </w:pPr>
      <w:r>
        <w:rPr>
          <w:rFonts w:ascii="Arial Unicode MS" w:eastAsia="Arial Unicode MS" w:hint="eastAsia"/>
          <w:w w:val="110"/>
          <w:position w:val="6"/>
          <w:sz w:val="19"/>
        </w:rPr>
        <w:t>市町村</w:t>
        <w:tab/>
      </w:r>
      <w:r>
        <w:rPr>
          <w:rFonts w:ascii="Arial Unicode MS" w:eastAsia="Arial Unicode MS" w:hint="eastAsia"/>
          <w:w w:val="110"/>
          <w:position w:val="1"/>
          <w:sz w:val="19"/>
        </w:rPr>
        <w:t>転</w:t>
        <w:tab/>
      </w:r>
      <w:r>
        <w:rPr>
          <w:rFonts w:ascii="Arial Unicode MS" w:eastAsia="Arial Unicode MS" w:hint="eastAsia"/>
          <w:w w:val="110"/>
          <w:sz w:val="19"/>
        </w:rPr>
        <w:t>入</w:t>
        <w:tab/>
        <w:t>者</w:t>
        <w:tab/>
        <w:t>数</w:t>
        <w:tab/>
      </w:r>
      <w:r>
        <w:rPr>
          <w:rFonts w:ascii="Arial Unicode MS" w:eastAsia="Arial Unicode MS" w:hint="eastAsia"/>
          <w:w w:val="110"/>
          <w:position w:val="-1"/>
          <w:sz w:val="19"/>
        </w:rPr>
        <w:t>転</w:t>
        <w:tab/>
      </w:r>
      <w:r>
        <w:rPr>
          <w:rFonts w:ascii="Arial Unicode MS" w:eastAsia="Arial Unicode MS" w:hint="eastAsia"/>
          <w:w w:val="110"/>
          <w:position w:val="-1"/>
          <w:sz w:val="21"/>
        </w:rPr>
        <w:t>出</w:t>
        <w:tab/>
      </w:r>
      <w:r>
        <w:rPr>
          <w:rFonts w:ascii="Arial Unicode MS" w:eastAsia="Arial Unicode MS" w:hint="eastAsia"/>
          <w:w w:val="110"/>
          <w:position w:val="-2"/>
          <w:sz w:val="19"/>
        </w:rPr>
        <w:t>者</w:t>
        <w:tab/>
      </w:r>
      <w:r>
        <w:rPr>
          <w:rFonts w:ascii="Arial Unicode MS" w:eastAsia="Arial Unicode MS" w:hint="eastAsia"/>
          <w:w w:val="110"/>
          <w:position w:val="-3"/>
          <w:sz w:val="19"/>
        </w:rPr>
        <w:t>数</w:t>
      </w:r>
    </w:p>
    <w:p>
      <w:pPr>
        <w:tabs>
          <w:tab w:pos="2577" w:val="left" w:leader="none"/>
          <w:tab w:pos="3035" w:val="left" w:leader="none"/>
          <w:tab w:pos="3637" w:val="left" w:leader="none"/>
          <w:tab w:pos="4369" w:val="left" w:leader="none"/>
          <w:tab w:pos="4965" w:val="left" w:leader="none"/>
          <w:tab w:pos="5883" w:val="left" w:leader="none"/>
          <w:tab w:pos="6575" w:val="left" w:leader="none"/>
          <w:tab w:pos="7047" w:val="left" w:leader="none"/>
          <w:tab w:pos="7644" w:val="left" w:leader="none"/>
          <w:tab w:pos="8389" w:val="left" w:leader="none"/>
          <w:tab w:pos="9021" w:val="left" w:leader="none"/>
        </w:tabs>
        <w:spacing w:line="196" w:lineRule="auto" w:before="16"/>
        <w:ind w:left="2040" w:right="0" w:firstLine="0"/>
        <w:jc w:val="left"/>
        <w:rPr>
          <w:rFonts w:ascii="Arial Unicode MS" w:eastAsia="Arial Unicode MS" w:hint="eastAsia"/>
          <w:sz w:val="19"/>
        </w:rPr>
      </w:pPr>
      <w:r>
        <w:rPr>
          <w:rFonts w:ascii="Arial Unicode MS" w:eastAsia="Arial Unicode MS" w:hint="eastAsia"/>
          <w:spacing w:val="-35"/>
          <w:position w:val="1"/>
          <w:sz w:val="13"/>
        </w:rPr>
        <w:t>,</w:t>
      </w:r>
      <w:r>
        <w:rPr>
          <w:rFonts w:ascii="Arial Unicode MS" w:eastAsia="Arial Unicode MS" w:hint="eastAsia"/>
          <w:spacing w:val="-73"/>
          <w:w w:val="85"/>
          <w:position w:val="1"/>
          <w:sz w:val="13"/>
        </w:rPr>
        <w:t>序</w:t>
      </w:r>
      <w:r>
        <w:rPr>
          <w:rFonts w:ascii="Arial Unicode MS" w:eastAsia="Arial Unicode MS" w:hint="eastAsia"/>
          <w:spacing w:val="8"/>
          <w:position w:val="1"/>
          <w:sz w:val="13"/>
        </w:rPr>
        <w:t>;</w:t>
      </w:r>
      <w:r>
        <w:rPr>
          <w:rFonts w:ascii="Arial Unicode MS" w:eastAsia="Arial Unicode MS" w:hint="eastAsia"/>
          <w:spacing w:val="-55"/>
          <w:position w:val="1"/>
          <w:sz w:val="8"/>
        </w:rPr>
        <w:t>心</w:t>
      </w:r>
      <w:r>
        <w:rPr>
          <w:rFonts w:ascii="Arial Unicode MS" w:eastAsia="Arial Unicode MS" w:hint="eastAsia"/>
          <w:spacing w:val="-53"/>
          <w:w w:val="85"/>
          <w:position w:val="1"/>
          <w:sz w:val="13"/>
        </w:rPr>
        <w:t>公</w:t>
      </w:r>
      <w:r>
        <w:rPr>
          <w:rFonts w:ascii="Arial Unicode MS" w:eastAsia="Arial Unicode MS" w:hint="eastAsia"/>
          <w:position w:val="1"/>
          <w:sz w:val="8"/>
        </w:rPr>
        <w:t>ヽ</w:t>
        <w:tab/>
      </w:r>
      <w:r>
        <w:rPr>
          <w:rFonts w:ascii="Arial Unicode MS" w:eastAsia="Arial Unicode MS" w:hint="eastAsia"/>
          <w:position w:val="-3"/>
          <w:sz w:val="19"/>
        </w:rPr>
        <w:t>数</w:t>
        <w:tab/>
      </w:r>
      <w:r>
        <w:rPr>
          <w:w w:val="65"/>
          <w:position w:val="-3"/>
          <w:sz w:val="10"/>
        </w:rPr>
        <w:t>1</w:t>
        <w:tab/>
      </w:r>
      <w:r>
        <w:rPr>
          <w:rFonts w:ascii="Arial Unicode MS" w:eastAsia="Arial Unicode MS" w:hint="eastAsia"/>
          <w:w w:val="65"/>
          <w:position w:val="-3"/>
          <w:sz w:val="19"/>
        </w:rPr>
        <w:t>男</w:t>
        <w:tab/>
      </w:r>
      <w:r>
        <w:rPr>
          <w:rFonts w:ascii="Arial" w:eastAsia="Arial"/>
          <w:w w:val="85"/>
          <w:position w:val="-2"/>
          <w:sz w:val="29"/>
        </w:rPr>
        <w:t>I</w:t>
        <w:tab/>
      </w:r>
      <w:r>
        <w:rPr>
          <w:rFonts w:ascii="Arial Unicode MS" w:eastAsia="Arial Unicode MS" w:hint="eastAsia"/>
          <w:w w:val="85"/>
          <w:position w:val="-4"/>
          <w:sz w:val="19"/>
        </w:rPr>
        <w:t>女</w:t>
        <w:tab/>
      </w:r>
      <w:r>
        <w:rPr>
          <w:rFonts w:ascii="Arial Unicode MS" w:eastAsia="Arial Unicode MS" w:hint="eastAsia"/>
          <w:spacing w:val="-16"/>
          <w:w w:val="85"/>
          <w:sz w:val="19"/>
        </w:rPr>
        <w:t>、</w:t>
      </w:r>
      <w:r>
        <w:rPr>
          <w:rFonts w:ascii="Arial Unicode MS" w:eastAsia="Arial Unicode MS" w:hint="eastAsia"/>
          <w:spacing w:val="-61"/>
          <w:w w:val="85"/>
          <w:sz w:val="19"/>
        </w:rPr>
        <w:t>氾</w:t>
      </w:r>
      <w:r>
        <w:rPr>
          <w:w w:val="85"/>
          <w:sz w:val="10"/>
        </w:rPr>
        <w:t>9</w:t>
      </w:r>
      <w:r>
        <w:rPr>
          <w:spacing w:val="1"/>
          <w:w w:val="85"/>
          <w:sz w:val="10"/>
        </w:rPr>
        <w:t> </w:t>
      </w:r>
      <w:r>
        <w:rPr>
          <w:spacing w:val="-60"/>
          <w:sz w:val="10"/>
        </w:rPr>
        <w:t>L</w:t>
      </w:r>
      <w:r>
        <w:rPr>
          <w:rFonts w:ascii="Arial Unicode MS" w:eastAsia="Arial Unicode MS" w:hint="eastAsia"/>
          <w:spacing w:val="-66"/>
          <w:sz w:val="13"/>
        </w:rPr>
        <w:t>公</w:t>
      </w:r>
      <w:r>
        <w:rPr>
          <w:rFonts w:ascii="Arial Unicode MS" w:eastAsia="Arial Unicode MS" w:hint="eastAsia"/>
          <w:w w:val="85"/>
          <w:sz w:val="13"/>
          <w:vertAlign w:val="subscript"/>
        </w:rPr>
        <w:t>ヽ</w:t>
      </w:r>
      <w:r>
        <w:rPr>
          <w:rFonts w:ascii="Arial Unicode MS" w:eastAsia="Arial Unicode MS" w:hint="eastAsia"/>
          <w:w w:val="85"/>
          <w:sz w:val="13"/>
          <w:vertAlign w:val="baseline"/>
        </w:rPr>
        <w:tab/>
      </w:r>
      <w:r>
        <w:rPr>
          <w:rFonts w:ascii="Arial Unicode MS" w:eastAsia="Arial Unicode MS" w:hint="eastAsia"/>
          <w:w w:val="85"/>
          <w:position w:val="-5"/>
          <w:sz w:val="19"/>
          <w:vertAlign w:val="baseline"/>
        </w:rPr>
        <w:t>数</w:t>
        <w:tab/>
      </w:r>
      <w:r>
        <w:rPr>
          <w:rFonts w:ascii="Arial" w:eastAsia="Arial"/>
          <w:w w:val="85"/>
          <w:position w:val="-6"/>
          <w:sz w:val="29"/>
          <w:vertAlign w:val="baseline"/>
        </w:rPr>
        <w:t>I</w:t>
        <w:tab/>
      </w:r>
      <w:r>
        <w:rPr>
          <w:rFonts w:ascii="Arial Unicode MS" w:eastAsia="Arial Unicode MS" w:hint="eastAsia"/>
          <w:spacing w:val="-88"/>
          <w:w w:val="85"/>
          <w:position w:val="-2"/>
          <w:sz w:val="13"/>
          <w:vertAlign w:val="baseline"/>
        </w:rPr>
        <w:t>プ</w:t>
      </w:r>
      <w:r>
        <w:rPr>
          <w:rFonts w:ascii="Arial Unicode MS" w:eastAsia="Arial Unicode MS" w:hint="eastAsia"/>
          <w:w w:val="85"/>
          <w:position w:val="-2"/>
          <w:sz w:val="11"/>
          <w:vertAlign w:val="baseline"/>
        </w:rPr>
        <w:t>曰</w:t>
        <w:tab/>
      </w:r>
      <w:r>
        <w:rPr>
          <w:rFonts w:ascii="Arial" w:eastAsia="Arial"/>
          <w:w w:val="85"/>
          <w:position w:val="-7"/>
          <w:sz w:val="29"/>
          <w:vertAlign w:val="baseline"/>
        </w:rPr>
        <w:t>I</w:t>
        <w:tab/>
      </w:r>
      <w:r>
        <w:rPr>
          <w:rFonts w:ascii="Arial Unicode MS" w:eastAsia="Arial Unicode MS" w:hint="eastAsia"/>
          <w:w w:val="85"/>
          <w:position w:val="-8"/>
          <w:sz w:val="19"/>
          <w:vertAlign w:val="baseline"/>
        </w:rPr>
        <w:t>女</w:t>
      </w:r>
    </w:p>
    <w:p>
      <w:pPr>
        <w:tabs>
          <w:tab w:pos="2316" w:val="left" w:leader="none"/>
          <w:tab w:pos="3652" w:val="left" w:leader="none"/>
          <w:tab w:pos="4978" w:val="left" w:leader="none"/>
          <w:tab w:pos="6133" w:val="left" w:leader="none"/>
          <w:tab w:pos="7669" w:val="left" w:leader="none"/>
          <w:tab w:pos="9042" w:val="left" w:leader="none"/>
        </w:tabs>
        <w:spacing w:before="43"/>
        <w:ind w:left="0" w:right="780" w:firstLine="0"/>
        <w:jc w:val="right"/>
        <w:rPr>
          <w:sz w:val="21"/>
        </w:rPr>
      </w:pPr>
      <w:r>
        <w:rPr/>
        <w:pict>
          <v:shape style="position:absolute;margin-left:41.499523pt;margin-top:14.746477pt;width:412.5pt;height:102.2pt;mso-position-horizontal-relative:page;mso-position-vertical-relative:paragraph;z-index:4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646"/>
                    <w:gridCol w:w="427"/>
                    <w:gridCol w:w="1771"/>
                    <w:gridCol w:w="1333"/>
                    <w:gridCol w:w="1334"/>
                    <w:gridCol w:w="1347"/>
                    <w:gridCol w:w="884"/>
                  </w:tblGrid>
                  <w:tr>
                    <w:trPr>
                      <w:trHeight w:val="377" w:hRule="atLeast"/>
                    </w:trPr>
                    <w:tc>
                      <w:tcPr>
                        <w:tcW w:w="508" w:type="dxa"/>
                      </w:tcPr>
                      <w:p>
                        <w:pPr>
                          <w:pStyle w:val="TableParagraph"/>
                          <w:spacing w:before="78"/>
                          <w:ind w:left="80"/>
                          <w:jc w:val="left"/>
                          <w:rPr>
                            <w:rFonts w:ascii="Arial Unicode MS" w:eastAsia="Arial Unicode MS" w:hint="eastAsia"/>
                            <w:sz w:val="19"/>
                          </w:rPr>
                        </w:pPr>
                        <w:r>
                          <w:rPr>
                            <w:rFonts w:ascii="Arial Unicode MS" w:eastAsia="Arial Unicode MS" w:hint="eastAsia"/>
                            <w:w w:val="107"/>
                            <w:sz w:val="19"/>
                          </w:rPr>
                          <w:t>板</w:t>
                        </w:r>
                      </w:p>
                    </w:tc>
                    <w:tc>
                      <w:tcPr>
                        <w:tcW w:w="646" w:type="dxa"/>
                      </w:tcPr>
                      <w:p>
                        <w:pPr>
                          <w:pStyle w:val="TableParagraph"/>
                          <w:spacing w:before="78"/>
                          <w:ind w:left="214"/>
                          <w:jc w:val="left"/>
                          <w:rPr>
                            <w:rFonts w:ascii="Arial Unicode MS" w:eastAsia="Arial Unicode MS" w:hint="eastAsia"/>
                            <w:sz w:val="19"/>
                          </w:rPr>
                        </w:pPr>
                        <w:r>
                          <w:rPr>
                            <w:rFonts w:ascii="Arial Unicode MS" w:eastAsia="Arial Unicode MS" w:hint="eastAsia"/>
                            <w:w w:val="107"/>
                            <w:sz w:val="19"/>
                          </w:rPr>
                          <w:t>柳</w:t>
                        </w:r>
                      </w:p>
                    </w:tc>
                    <w:tc>
                      <w:tcPr>
                        <w:tcW w:w="427" w:type="dxa"/>
                      </w:tcPr>
                      <w:p>
                        <w:pPr>
                          <w:pStyle w:val="TableParagraph"/>
                          <w:spacing w:before="85"/>
                          <w:ind w:right="2"/>
                          <w:rPr>
                            <w:rFonts w:ascii="Arial Unicode MS" w:eastAsia="Arial Unicode MS" w:hint="eastAsia"/>
                            <w:sz w:val="19"/>
                          </w:rPr>
                        </w:pPr>
                        <w:r>
                          <w:rPr>
                            <w:rFonts w:ascii="Arial Unicode MS" w:eastAsia="Arial Unicode MS" w:hint="eastAsia"/>
                            <w:w w:val="107"/>
                            <w:sz w:val="19"/>
                          </w:rPr>
                          <w:t>町</w:t>
                        </w:r>
                      </w:p>
                    </w:tc>
                    <w:tc>
                      <w:tcPr>
                        <w:tcW w:w="1771" w:type="dxa"/>
                      </w:tcPr>
                      <w:p>
                        <w:pPr>
                          <w:pStyle w:val="TableParagraph"/>
                          <w:spacing w:before="85"/>
                          <w:ind w:right="502"/>
                          <w:rPr>
                            <w:sz w:val="21"/>
                          </w:rPr>
                        </w:pPr>
                        <w:r>
                          <w:rPr>
                            <w:sz w:val="21"/>
                          </w:rPr>
                          <w:t>297</w:t>
                        </w:r>
                      </w:p>
                    </w:tc>
                    <w:tc>
                      <w:tcPr>
                        <w:tcW w:w="1333" w:type="dxa"/>
                      </w:tcPr>
                      <w:p>
                        <w:pPr>
                          <w:pStyle w:val="TableParagraph"/>
                          <w:spacing w:before="92"/>
                          <w:ind w:left="424" w:right="421"/>
                          <w:jc w:val="center"/>
                          <w:rPr>
                            <w:sz w:val="21"/>
                          </w:rPr>
                        </w:pPr>
                        <w:r>
                          <w:rPr>
                            <w:w w:val="105"/>
                            <w:sz w:val="21"/>
                          </w:rPr>
                          <w:t>118</w:t>
                        </w:r>
                      </w:p>
                    </w:tc>
                    <w:tc>
                      <w:tcPr>
                        <w:tcW w:w="1334" w:type="dxa"/>
                      </w:tcPr>
                      <w:p>
                        <w:pPr>
                          <w:pStyle w:val="TableParagraph"/>
                          <w:spacing w:before="99"/>
                          <w:ind w:right="506"/>
                          <w:rPr>
                            <w:sz w:val="21"/>
                          </w:rPr>
                        </w:pPr>
                        <w:r>
                          <w:rPr>
                            <w:w w:val="105"/>
                            <w:sz w:val="21"/>
                          </w:rPr>
                          <w:t>179</w:t>
                        </w:r>
                      </w:p>
                    </w:tc>
                    <w:tc>
                      <w:tcPr>
                        <w:tcW w:w="1347" w:type="dxa"/>
                      </w:tcPr>
                      <w:p>
                        <w:pPr>
                          <w:pStyle w:val="TableParagraph"/>
                          <w:spacing w:before="114"/>
                          <w:ind w:left="482" w:right="481"/>
                          <w:jc w:val="center"/>
                          <w:rPr>
                            <w:sz w:val="21"/>
                          </w:rPr>
                        </w:pPr>
                        <w:r>
                          <w:rPr>
                            <w:w w:val="105"/>
                            <w:sz w:val="21"/>
                          </w:rPr>
                          <w:t>274</w:t>
                        </w:r>
                      </w:p>
                    </w:tc>
                    <w:tc>
                      <w:tcPr>
                        <w:tcW w:w="884" w:type="dxa"/>
                      </w:tcPr>
                      <w:p>
                        <w:pPr>
                          <w:pStyle w:val="TableParagraph"/>
                          <w:spacing w:line="236" w:lineRule="exact" w:before="121"/>
                          <w:ind w:right="51"/>
                          <w:rPr>
                            <w:sz w:val="21"/>
                          </w:rPr>
                        </w:pPr>
                        <w:r>
                          <w:rPr>
                            <w:sz w:val="21"/>
                          </w:rPr>
                          <w:t>107</w:t>
                        </w:r>
                      </w:p>
                    </w:tc>
                  </w:tr>
                  <w:tr>
                    <w:trPr>
                      <w:trHeight w:val="342" w:hRule="atLeast"/>
                    </w:trPr>
                    <w:tc>
                      <w:tcPr>
                        <w:tcW w:w="508" w:type="dxa"/>
                      </w:tcPr>
                      <w:p>
                        <w:pPr>
                          <w:pStyle w:val="TableParagraph"/>
                          <w:spacing w:before="15"/>
                          <w:ind w:left="74"/>
                          <w:jc w:val="left"/>
                          <w:rPr>
                            <w:rFonts w:ascii="Arial Unicode MS" w:eastAsia="Arial Unicode MS" w:hint="eastAsia"/>
                            <w:sz w:val="22"/>
                          </w:rPr>
                        </w:pPr>
                        <w:r>
                          <w:rPr>
                            <w:rFonts w:ascii="Arial Unicode MS" w:eastAsia="Arial Unicode MS" w:hint="eastAsia"/>
                            <w:w w:val="96"/>
                            <w:sz w:val="22"/>
                          </w:rPr>
                          <w:t>金</w:t>
                        </w:r>
                      </w:p>
                    </w:tc>
                    <w:tc>
                      <w:tcPr>
                        <w:tcW w:w="646" w:type="dxa"/>
                      </w:tcPr>
                      <w:p>
                        <w:pPr>
                          <w:pStyle w:val="TableParagraph"/>
                          <w:spacing w:before="18"/>
                          <w:ind w:left="211"/>
                          <w:jc w:val="left"/>
                          <w:rPr>
                            <w:rFonts w:ascii="Arial Unicode MS" w:eastAsia="Arial Unicode MS" w:hint="eastAsia"/>
                            <w:sz w:val="21"/>
                          </w:rPr>
                        </w:pPr>
                        <w:r>
                          <w:rPr>
                            <w:rFonts w:ascii="Arial Unicode MS" w:eastAsia="Arial Unicode MS" w:hint="eastAsia"/>
                            <w:w w:val="109"/>
                            <w:sz w:val="21"/>
                          </w:rPr>
                          <w:t>木</w:t>
                        </w:r>
                      </w:p>
                    </w:tc>
                    <w:tc>
                      <w:tcPr>
                        <w:tcW w:w="427" w:type="dxa"/>
                      </w:tcPr>
                      <w:p>
                        <w:pPr>
                          <w:pStyle w:val="TableParagraph"/>
                          <w:spacing w:before="47"/>
                          <w:ind w:right="6"/>
                          <w:rPr>
                            <w:rFonts w:ascii="Arial Unicode MS" w:eastAsia="Arial Unicode MS" w:hint="eastAsia"/>
                            <w:sz w:val="19"/>
                          </w:rPr>
                        </w:pPr>
                        <w:r>
                          <w:rPr>
                            <w:rFonts w:ascii="Arial Unicode MS" w:eastAsia="Arial Unicode MS" w:hint="eastAsia"/>
                            <w:w w:val="109"/>
                            <w:sz w:val="19"/>
                          </w:rPr>
                          <w:t>町</w:t>
                        </w:r>
                      </w:p>
                    </w:tc>
                    <w:tc>
                      <w:tcPr>
                        <w:tcW w:w="1771" w:type="dxa"/>
                      </w:tcPr>
                      <w:p>
                        <w:pPr>
                          <w:pStyle w:val="TableParagraph"/>
                          <w:spacing w:before="47"/>
                          <w:ind w:right="501"/>
                          <w:rPr>
                            <w:sz w:val="21"/>
                          </w:rPr>
                        </w:pPr>
                        <w:r>
                          <w:rPr>
                            <w:sz w:val="21"/>
                          </w:rPr>
                          <w:t>167</w:t>
                        </w:r>
                      </w:p>
                    </w:tc>
                    <w:tc>
                      <w:tcPr>
                        <w:tcW w:w="1333" w:type="dxa"/>
                      </w:tcPr>
                      <w:p>
                        <w:pPr>
                          <w:pStyle w:val="TableParagraph"/>
                          <w:spacing w:before="54"/>
                          <w:ind w:left="482" w:right="382"/>
                          <w:jc w:val="center"/>
                          <w:rPr>
                            <w:sz w:val="21"/>
                          </w:rPr>
                        </w:pPr>
                        <w:r>
                          <w:rPr>
                            <w:w w:val="105"/>
                            <w:sz w:val="21"/>
                          </w:rPr>
                          <w:t>69</w:t>
                        </w:r>
                      </w:p>
                    </w:tc>
                    <w:tc>
                      <w:tcPr>
                        <w:tcW w:w="1334" w:type="dxa"/>
                      </w:tcPr>
                      <w:p>
                        <w:pPr>
                          <w:pStyle w:val="TableParagraph"/>
                          <w:spacing w:before="68"/>
                          <w:ind w:right="500"/>
                          <w:rPr>
                            <w:sz w:val="21"/>
                          </w:rPr>
                        </w:pPr>
                        <w:r>
                          <w:rPr>
                            <w:w w:val="105"/>
                            <w:sz w:val="21"/>
                          </w:rPr>
                          <w:t>98</w:t>
                        </w:r>
                      </w:p>
                    </w:tc>
                    <w:tc>
                      <w:tcPr>
                        <w:tcW w:w="1347" w:type="dxa"/>
                      </w:tcPr>
                      <w:p>
                        <w:pPr>
                          <w:pStyle w:val="TableParagraph"/>
                          <w:spacing w:before="68"/>
                          <w:ind w:left="482" w:right="485"/>
                          <w:jc w:val="center"/>
                          <w:rPr>
                            <w:sz w:val="21"/>
                          </w:rPr>
                        </w:pPr>
                        <w:r>
                          <w:rPr>
                            <w:w w:val="105"/>
                            <w:sz w:val="21"/>
                          </w:rPr>
                          <w:t>229</w:t>
                        </w:r>
                      </w:p>
                    </w:tc>
                    <w:tc>
                      <w:tcPr>
                        <w:tcW w:w="884" w:type="dxa"/>
                      </w:tcPr>
                      <w:p>
                        <w:pPr>
                          <w:pStyle w:val="TableParagraph"/>
                          <w:spacing w:line="240" w:lineRule="exact" w:before="83"/>
                          <w:ind w:right="51"/>
                          <w:rPr>
                            <w:sz w:val="21"/>
                          </w:rPr>
                        </w:pPr>
                        <w:r>
                          <w:rPr>
                            <w:sz w:val="21"/>
                          </w:rPr>
                          <w:t>109</w:t>
                        </w:r>
                      </w:p>
                    </w:tc>
                  </w:tr>
                  <w:tr>
                    <w:trPr>
                      <w:trHeight w:val="333" w:hRule="atLeast"/>
                    </w:trPr>
                    <w:tc>
                      <w:tcPr>
                        <w:tcW w:w="508" w:type="dxa"/>
                      </w:tcPr>
                      <w:p>
                        <w:pPr>
                          <w:pStyle w:val="TableParagraph"/>
                          <w:spacing w:before="18"/>
                          <w:ind w:left="74"/>
                          <w:jc w:val="left"/>
                          <w:rPr>
                            <w:rFonts w:ascii="Arial Unicode MS" w:eastAsia="Arial Unicode MS" w:hint="eastAsia"/>
                            <w:sz w:val="20"/>
                          </w:rPr>
                        </w:pPr>
                        <w:r>
                          <w:rPr>
                            <w:rFonts w:ascii="Arial Unicode MS" w:eastAsia="Arial Unicode MS" w:hint="eastAsia"/>
                            <w:w w:val="110"/>
                            <w:sz w:val="20"/>
                          </w:rPr>
                          <w:t>中</w:t>
                        </w:r>
                      </w:p>
                    </w:tc>
                    <w:tc>
                      <w:tcPr>
                        <w:tcW w:w="646" w:type="dxa"/>
                      </w:tcPr>
                      <w:p>
                        <w:pPr>
                          <w:pStyle w:val="TableParagraph"/>
                          <w:spacing w:before="36"/>
                          <w:ind w:left="218"/>
                          <w:jc w:val="left"/>
                          <w:rPr>
                            <w:rFonts w:ascii="Arial Unicode MS" w:eastAsia="Arial Unicode MS" w:hint="eastAsia"/>
                            <w:sz w:val="19"/>
                          </w:rPr>
                        </w:pPr>
                        <w:r>
                          <w:rPr>
                            <w:rFonts w:ascii="Arial Unicode MS" w:eastAsia="Arial Unicode MS" w:hint="eastAsia"/>
                            <w:w w:val="110"/>
                            <w:sz w:val="19"/>
                          </w:rPr>
                          <w:t>里</w:t>
                        </w:r>
                      </w:p>
                    </w:tc>
                    <w:tc>
                      <w:tcPr>
                        <w:tcW w:w="427" w:type="dxa"/>
                      </w:tcPr>
                      <w:p>
                        <w:pPr>
                          <w:pStyle w:val="TableParagraph"/>
                          <w:spacing w:before="36"/>
                          <w:ind w:right="4"/>
                          <w:rPr>
                            <w:rFonts w:ascii="Arial Unicode MS" w:eastAsia="Arial Unicode MS" w:hint="eastAsia"/>
                            <w:sz w:val="19"/>
                          </w:rPr>
                        </w:pPr>
                        <w:r>
                          <w:rPr>
                            <w:rFonts w:ascii="Arial Unicode MS" w:eastAsia="Arial Unicode MS" w:hint="eastAsia"/>
                            <w:w w:val="110"/>
                            <w:sz w:val="19"/>
                          </w:rPr>
                          <w:t>町</w:t>
                        </w:r>
                      </w:p>
                    </w:tc>
                    <w:tc>
                      <w:tcPr>
                        <w:tcW w:w="1771" w:type="dxa"/>
                      </w:tcPr>
                      <w:p>
                        <w:pPr>
                          <w:pStyle w:val="TableParagraph"/>
                          <w:spacing w:before="43"/>
                          <w:ind w:right="501"/>
                          <w:rPr>
                            <w:sz w:val="21"/>
                          </w:rPr>
                        </w:pPr>
                        <w:r>
                          <w:rPr>
                            <w:sz w:val="21"/>
                          </w:rPr>
                          <w:t>169</w:t>
                        </w:r>
                      </w:p>
                    </w:tc>
                    <w:tc>
                      <w:tcPr>
                        <w:tcW w:w="1333" w:type="dxa"/>
                      </w:tcPr>
                      <w:p>
                        <w:pPr>
                          <w:pStyle w:val="TableParagraph"/>
                          <w:spacing w:before="43"/>
                          <w:ind w:left="482" w:right="381"/>
                          <w:jc w:val="center"/>
                          <w:rPr>
                            <w:sz w:val="21"/>
                          </w:rPr>
                        </w:pPr>
                        <w:r>
                          <w:rPr>
                            <w:sz w:val="21"/>
                          </w:rPr>
                          <w:t>70</w:t>
                        </w:r>
                      </w:p>
                    </w:tc>
                    <w:tc>
                      <w:tcPr>
                        <w:tcW w:w="1334" w:type="dxa"/>
                      </w:tcPr>
                      <w:p>
                        <w:pPr>
                          <w:pStyle w:val="TableParagraph"/>
                          <w:spacing w:before="57"/>
                          <w:ind w:right="504"/>
                          <w:rPr>
                            <w:sz w:val="21"/>
                          </w:rPr>
                        </w:pPr>
                        <w:r>
                          <w:rPr>
                            <w:w w:val="105"/>
                            <w:sz w:val="21"/>
                          </w:rPr>
                          <w:t>99</w:t>
                        </w:r>
                      </w:p>
                    </w:tc>
                    <w:tc>
                      <w:tcPr>
                        <w:tcW w:w="1347" w:type="dxa"/>
                      </w:tcPr>
                      <w:p>
                        <w:pPr>
                          <w:pStyle w:val="TableParagraph"/>
                          <w:spacing w:before="65"/>
                          <w:ind w:left="479" w:right="487"/>
                          <w:jc w:val="center"/>
                          <w:rPr>
                            <w:sz w:val="21"/>
                          </w:rPr>
                        </w:pPr>
                        <w:r>
                          <w:rPr>
                            <w:w w:val="105"/>
                            <w:sz w:val="21"/>
                          </w:rPr>
                          <w:t>186</w:t>
                        </w:r>
                      </w:p>
                    </w:tc>
                    <w:tc>
                      <w:tcPr>
                        <w:tcW w:w="884" w:type="dxa"/>
                      </w:tcPr>
                      <w:p>
                        <w:pPr>
                          <w:pStyle w:val="TableParagraph"/>
                          <w:spacing w:line="234" w:lineRule="exact" w:before="79"/>
                          <w:ind w:right="48"/>
                          <w:rPr>
                            <w:sz w:val="21"/>
                          </w:rPr>
                        </w:pPr>
                        <w:r>
                          <w:rPr>
                            <w:w w:val="105"/>
                            <w:sz w:val="21"/>
                          </w:rPr>
                          <w:t>82</w:t>
                        </w:r>
                      </w:p>
                    </w:tc>
                  </w:tr>
                  <w:tr>
                    <w:trPr>
                      <w:trHeight w:val="346" w:hRule="atLeast"/>
                    </w:trPr>
                    <w:tc>
                      <w:tcPr>
                        <w:tcW w:w="508" w:type="dxa"/>
                      </w:tcPr>
                      <w:p>
                        <w:pPr>
                          <w:pStyle w:val="TableParagraph"/>
                          <w:spacing w:before="13"/>
                          <w:ind w:left="70"/>
                          <w:jc w:val="left"/>
                          <w:rPr>
                            <w:rFonts w:ascii="Arial Unicode MS" w:eastAsia="Arial Unicode MS" w:hint="eastAsia"/>
                            <w:sz w:val="21"/>
                          </w:rPr>
                        </w:pPr>
                        <w:r>
                          <w:rPr>
                            <w:rFonts w:ascii="Arial Unicode MS" w:eastAsia="Arial Unicode MS" w:hint="eastAsia"/>
                            <w:w w:val="105"/>
                            <w:sz w:val="21"/>
                          </w:rPr>
                          <w:t>鶴</w:t>
                        </w:r>
                      </w:p>
                    </w:tc>
                    <w:tc>
                      <w:tcPr>
                        <w:tcW w:w="646" w:type="dxa"/>
                      </w:tcPr>
                      <w:p>
                        <w:pPr>
                          <w:pStyle w:val="TableParagraph"/>
                          <w:spacing w:before="27"/>
                          <w:ind w:left="224"/>
                          <w:jc w:val="left"/>
                          <w:rPr>
                            <w:rFonts w:ascii="Arial Unicode MS" w:eastAsia="Arial Unicode MS" w:hint="eastAsia"/>
                            <w:sz w:val="19"/>
                          </w:rPr>
                        </w:pPr>
                        <w:r>
                          <w:rPr>
                            <w:rFonts w:ascii="Arial Unicode MS" w:eastAsia="Arial Unicode MS" w:hint="eastAsia"/>
                            <w:w w:val="105"/>
                            <w:sz w:val="19"/>
                          </w:rPr>
                          <w:t>田</w:t>
                        </w:r>
                      </w:p>
                    </w:tc>
                    <w:tc>
                      <w:tcPr>
                        <w:tcW w:w="427" w:type="dxa"/>
                      </w:tcPr>
                      <w:p>
                        <w:pPr>
                          <w:pStyle w:val="TableParagraph"/>
                          <w:spacing w:before="41"/>
                          <w:ind w:right="20"/>
                          <w:rPr>
                            <w:rFonts w:ascii="Arial Unicode MS" w:eastAsia="Arial Unicode MS" w:hint="eastAsia"/>
                            <w:sz w:val="19"/>
                          </w:rPr>
                        </w:pPr>
                        <w:r>
                          <w:rPr>
                            <w:rFonts w:ascii="Arial Unicode MS" w:eastAsia="Arial Unicode MS" w:hint="eastAsia"/>
                            <w:w w:val="105"/>
                            <w:sz w:val="19"/>
                          </w:rPr>
                          <w:t>町</w:t>
                        </w:r>
                      </w:p>
                    </w:tc>
                    <w:tc>
                      <w:tcPr>
                        <w:tcW w:w="1771" w:type="dxa"/>
                      </w:tcPr>
                      <w:p>
                        <w:pPr>
                          <w:pStyle w:val="TableParagraph"/>
                          <w:spacing w:before="41"/>
                          <w:ind w:right="503"/>
                          <w:rPr>
                            <w:sz w:val="21"/>
                          </w:rPr>
                        </w:pPr>
                        <w:r>
                          <w:rPr>
                            <w:sz w:val="21"/>
                          </w:rPr>
                          <w:t>236</w:t>
                        </w:r>
                      </w:p>
                    </w:tc>
                    <w:tc>
                      <w:tcPr>
                        <w:tcW w:w="1333" w:type="dxa"/>
                      </w:tcPr>
                      <w:p>
                        <w:pPr>
                          <w:pStyle w:val="TableParagraph"/>
                          <w:spacing w:before="48"/>
                          <w:ind w:left="482" w:right="391"/>
                          <w:jc w:val="center"/>
                          <w:rPr>
                            <w:sz w:val="21"/>
                          </w:rPr>
                        </w:pPr>
                        <w:r>
                          <w:rPr>
                            <w:w w:val="110"/>
                            <w:sz w:val="21"/>
                          </w:rPr>
                          <w:t>89</w:t>
                        </w:r>
                      </w:p>
                    </w:tc>
                    <w:tc>
                      <w:tcPr>
                        <w:tcW w:w="1334" w:type="dxa"/>
                      </w:tcPr>
                      <w:p>
                        <w:pPr>
                          <w:pStyle w:val="TableParagraph"/>
                          <w:spacing w:before="56"/>
                          <w:ind w:right="512"/>
                          <w:rPr>
                            <w:sz w:val="21"/>
                          </w:rPr>
                        </w:pPr>
                        <w:r>
                          <w:rPr>
                            <w:sz w:val="21"/>
                          </w:rPr>
                          <w:t>147</w:t>
                        </w:r>
                      </w:p>
                    </w:tc>
                    <w:tc>
                      <w:tcPr>
                        <w:tcW w:w="1347" w:type="dxa"/>
                      </w:tcPr>
                      <w:p>
                        <w:pPr>
                          <w:pStyle w:val="TableParagraph"/>
                          <w:spacing w:before="63"/>
                          <w:ind w:left="476" w:right="487"/>
                          <w:jc w:val="center"/>
                          <w:rPr>
                            <w:sz w:val="21"/>
                          </w:rPr>
                        </w:pPr>
                        <w:r>
                          <w:rPr>
                            <w:w w:val="105"/>
                            <w:sz w:val="21"/>
                          </w:rPr>
                          <w:t>229</w:t>
                        </w:r>
                      </w:p>
                    </w:tc>
                    <w:tc>
                      <w:tcPr>
                        <w:tcW w:w="884" w:type="dxa"/>
                      </w:tcPr>
                      <w:p>
                        <w:pPr>
                          <w:pStyle w:val="TableParagraph"/>
                          <w:spacing w:before="84"/>
                          <w:ind w:right="57"/>
                          <w:rPr>
                            <w:sz w:val="21"/>
                          </w:rPr>
                        </w:pPr>
                        <w:r>
                          <w:rPr>
                            <w:w w:val="105"/>
                            <w:sz w:val="21"/>
                          </w:rPr>
                          <w:t>89</w:t>
                        </w:r>
                      </w:p>
                    </w:tc>
                  </w:tr>
                  <w:tr>
                    <w:trPr>
                      <w:trHeight w:val="326" w:hRule="atLeast"/>
                    </w:trPr>
                    <w:tc>
                      <w:tcPr>
                        <w:tcW w:w="508" w:type="dxa"/>
                      </w:tcPr>
                      <w:p>
                        <w:pPr>
                          <w:pStyle w:val="TableParagraph"/>
                          <w:spacing w:before="20"/>
                          <w:ind w:left="72"/>
                          <w:jc w:val="left"/>
                          <w:rPr>
                            <w:rFonts w:ascii="Arial Unicode MS" w:eastAsia="Arial Unicode MS" w:hint="eastAsia"/>
                            <w:sz w:val="19"/>
                          </w:rPr>
                        </w:pPr>
                        <w:r>
                          <w:rPr>
                            <w:rFonts w:ascii="Arial Unicode MS" w:eastAsia="Arial Unicode MS" w:hint="eastAsia"/>
                            <w:w w:val="107"/>
                            <w:sz w:val="19"/>
                          </w:rPr>
                          <w:t>市</w:t>
                        </w:r>
                      </w:p>
                    </w:tc>
                    <w:tc>
                      <w:tcPr>
                        <w:tcW w:w="646" w:type="dxa"/>
                      </w:tcPr>
                      <w:p>
                        <w:pPr>
                          <w:pStyle w:val="TableParagraph"/>
                          <w:spacing w:before="27"/>
                          <w:ind w:left="220"/>
                          <w:jc w:val="left"/>
                          <w:rPr>
                            <w:rFonts w:ascii="Arial Unicode MS" w:eastAsia="Arial Unicode MS" w:hint="eastAsia"/>
                            <w:sz w:val="19"/>
                          </w:rPr>
                        </w:pPr>
                        <w:r>
                          <w:rPr>
                            <w:rFonts w:ascii="Arial Unicode MS" w:eastAsia="Arial Unicode MS" w:hint="eastAsia"/>
                            <w:w w:val="107"/>
                            <w:sz w:val="19"/>
                          </w:rPr>
                          <w:t>浦</w:t>
                        </w:r>
                      </w:p>
                    </w:tc>
                    <w:tc>
                      <w:tcPr>
                        <w:tcW w:w="427" w:type="dxa"/>
                      </w:tcPr>
                      <w:p>
                        <w:pPr>
                          <w:pStyle w:val="TableParagraph"/>
                          <w:spacing w:before="27"/>
                          <w:ind w:right="5"/>
                          <w:rPr>
                            <w:rFonts w:ascii="Arial Unicode MS" w:eastAsia="Arial Unicode MS" w:hint="eastAsia"/>
                            <w:sz w:val="19"/>
                          </w:rPr>
                        </w:pPr>
                        <w:r>
                          <w:rPr>
                            <w:rFonts w:ascii="Arial Unicode MS" w:eastAsia="Arial Unicode MS" w:hint="eastAsia"/>
                            <w:w w:val="107"/>
                            <w:sz w:val="19"/>
                          </w:rPr>
                          <w:t>村</w:t>
                        </w:r>
                      </w:p>
                    </w:tc>
                    <w:tc>
                      <w:tcPr>
                        <w:tcW w:w="1771" w:type="dxa"/>
                      </w:tcPr>
                      <w:p>
                        <w:pPr>
                          <w:pStyle w:val="TableParagraph"/>
                          <w:spacing w:before="34"/>
                          <w:ind w:right="498"/>
                          <w:rPr>
                            <w:sz w:val="21"/>
                          </w:rPr>
                        </w:pPr>
                        <w:r>
                          <w:rPr>
                            <w:w w:val="105"/>
                            <w:sz w:val="21"/>
                          </w:rPr>
                          <w:t>43</w:t>
                        </w:r>
                      </w:p>
                    </w:tc>
                    <w:tc>
                      <w:tcPr>
                        <w:tcW w:w="1333" w:type="dxa"/>
                      </w:tcPr>
                      <w:p>
                        <w:pPr>
                          <w:pStyle w:val="TableParagraph"/>
                          <w:spacing w:before="34"/>
                          <w:ind w:left="482" w:right="396"/>
                          <w:jc w:val="center"/>
                          <w:rPr>
                            <w:sz w:val="21"/>
                          </w:rPr>
                        </w:pPr>
                        <w:r>
                          <w:rPr>
                            <w:w w:val="105"/>
                            <w:sz w:val="21"/>
                          </w:rPr>
                          <w:t>17</w:t>
                        </w:r>
                      </w:p>
                    </w:tc>
                    <w:tc>
                      <w:tcPr>
                        <w:tcW w:w="1334" w:type="dxa"/>
                      </w:tcPr>
                      <w:p>
                        <w:pPr>
                          <w:pStyle w:val="TableParagraph"/>
                          <w:spacing w:before="48"/>
                          <w:ind w:right="505"/>
                          <w:rPr>
                            <w:sz w:val="21"/>
                          </w:rPr>
                        </w:pPr>
                        <w:r>
                          <w:rPr>
                            <w:w w:val="105"/>
                            <w:sz w:val="21"/>
                          </w:rPr>
                          <w:t>26</w:t>
                        </w:r>
                      </w:p>
                    </w:tc>
                    <w:tc>
                      <w:tcPr>
                        <w:tcW w:w="1347" w:type="dxa"/>
                      </w:tcPr>
                      <w:p>
                        <w:pPr>
                          <w:pStyle w:val="TableParagraph"/>
                          <w:spacing w:before="56"/>
                          <w:ind w:left="482" w:right="386"/>
                          <w:jc w:val="center"/>
                          <w:rPr>
                            <w:sz w:val="21"/>
                          </w:rPr>
                        </w:pPr>
                        <w:r>
                          <w:rPr>
                            <w:w w:val="110"/>
                            <w:sz w:val="21"/>
                          </w:rPr>
                          <w:t>80</w:t>
                        </w:r>
                      </w:p>
                    </w:tc>
                    <w:tc>
                      <w:tcPr>
                        <w:tcW w:w="884" w:type="dxa"/>
                      </w:tcPr>
                      <w:p>
                        <w:pPr>
                          <w:pStyle w:val="TableParagraph"/>
                          <w:spacing w:line="236" w:lineRule="exact" w:before="70"/>
                          <w:ind w:right="52"/>
                          <w:rPr>
                            <w:sz w:val="21"/>
                          </w:rPr>
                        </w:pPr>
                        <w:r>
                          <w:rPr>
                            <w:sz w:val="21"/>
                          </w:rPr>
                          <w:t>35</w:t>
                        </w:r>
                      </w:p>
                    </w:tc>
                  </w:tr>
                  <w:tr>
                    <w:trPr>
                      <w:trHeight w:val="317" w:hRule="atLeast"/>
                    </w:trPr>
                    <w:tc>
                      <w:tcPr>
                        <w:tcW w:w="508" w:type="dxa"/>
                      </w:tcPr>
                      <w:p>
                        <w:pPr>
                          <w:pStyle w:val="TableParagraph"/>
                          <w:spacing w:before="14"/>
                          <w:ind w:left="65"/>
                          <w:jc w:val="left"/>
                          <w:rPr>
                            <w:rFonts w:ascii="Arial Unicode MS" w:eastAsia="Arial Unicode MS" w:hint="eastAsia"/>
                            <w:sz w:val="20"/>
                          </w:rPr>
                        </w:pPr>
                        <w:r>
                          <w:rPr>
                            <w:rFonts w:ascii="Arial Unicode MS" w:eastAsia="Arial Unicode MS" w:hint="eastAsia"/>
                            <w:w w:val="110"/>
                            <w:sz w:val="20"/>
                          </w:rPr>
                          <w:t>小</w:t>
                        </w:r>
                      </w:p>
                    </w:tc>
                    <w:tc>
                      <w:tcPr>
                        <w:tcW w:w="646" w:type="dxa"/>
                      </w:tcPr>
                      <w:p>
                        <w:pPr>
                          <w:pStyle w:val="TableParagraph"/>
                          <w:spacing w:before="25"/>
                          <w:ind w:left="216"/>
                          <w:jc w:val="left"/>
                          <w:rPr>
                            <w:rFonts w:ascii="Arial Unicode MS" w:eastAsia="Arial Unicode MS" w:hint="eastAsia"/>
                            <w:sz w:val="19"/>
                          </w:rPr>
                        </w:pPr>
                        <w:r>
                          <w:rPr>
                            <w:rFonts w:ascii="Arial Unicode MS" w:eastAsia="Arial Unicode MS" w:hint="eastAsia"/>
                            <w:w w:val="110"/>
                            <w:sz w:val="19"/>
                          </w:rPr>
                          <w:t>泊</w:t>
                        </w:r>
                      </w:p>
                    </w:tc>
                    <w:tc>
                      <w:tcPr>
                        <w:tcW w:w="427" w:type="dxa"/>
                      </w:tcPr>
                      <w:p>
                        <w:pPr>
                          <w:pStyle w:val="TableParagraph"/>
                          <w:spacing w:before="32"/>
                          <w:ind w:right="1"/>
                          <w:rPr>
                            <w:rFonts w:ascii="Arial Unicode MS" w:eastAsia="Arial Unicode MS" w:hint="eastAsia"/>
                            <w:sz w:val="19"/>
                          </w:rPr>
                        </w:pPr>
                        <w:r>
                          <w:rPr>
                            <w:rFonts w:ascii="Arial Unicode MS" w:eastAsia="Arial Unicode MS" w:hint="eastAsia"/>
                            <w:w w:val="110"/>
                            <w:sz w:val="19"/>
                          </w:rPr>
                          <w:t>村</w:t>
                        </w:r>
                      </w:p>
                    </w:tc>
                    <w:tc>
                      <w:tcPr>
                        <w:tcW w:w="1771" w:type="dxa"/>
                      </w:tcPr>
                      <w:p>
                        <w:pPr>
                          <w:pStyle w:val="TableParagraph"/>
                          <w:spacing w:before="39"/>
                          <w:ind w:right="500"/>
                          <w:rPr>
                            <w:sz w:val="21"/>
                          </w:rPr>
                        </w:pPr>
                        <w:r>
                          <w:rPr>
                            <w:w w:val="105"/>
                            <w:sz w:val="21"/>
                          </w:rPr>
                          <w:t>56</w:t>
                        </w:r>
                      </w:p>
                    </w:tc>
                    <w:tc>
                      <w:tcPr>
                        <w:tcW w:w="1333" w:type="dxa"/>
                      </w:tcPr>
                      <w:p>
                        <w:pPr>
                          <w:pStyle w:val="TableParagraph"/>
                          <w:spacing w:before="47"/>
                          <w:ind w:left="482" w:right="393"/>
                          <w:jc w:val="center"/>
                          <w:rPr>
                            <w:sz w:val="21"/>
                          </w:rPr>
                        </w:pPr>
                        <w:r>
                          <w:rPr>
                            <w:sz w:val="21"/>
                          </w:rPr>
                          <w:t>20</w:t>
                        </w:r>
                      </w:p>
                    </w:tc>
                    <w:tc>
                      <w:tcPr>
                        <w:tcW w:w="1334" w:type="dxa"/>
                      </w:tcPr>
                      <w:p>
                        <w:pPr>
                          <w:pStyle w:val="TableParagraph"/>
                          <w:spacing w:line="236" w:lineRule="exact" w:before="61"/>
                          <w:ind w:right="513"/>
                          <w:rPr>
                            <w:sz w:val="21"/>
                          </w:rPr>
                        </w:pPr>
                        <w:r>
                          <w:rPr>
                            <w:sz w:val="21"/>
                          </w:rPr>
                          <w:t>36</w:t>
                        </w:r>
                      </w:p>
                    </w:tc>
                    <w:tc>
                      <w:tcPr>
                        <w:tcW w:w="1347" w:type="dxa"/>
                      </w:tcPr>
                      <w:p>
                        <w:pPr>
                          <w:pStyle w:val="TableParagraph"/>
                          <w:spacing w:line="236" w:lineRule="exact" w:before="61"/>
                          <w:ind w:left="482" w:right="384"/>
                          <w:jc w:val="center"/>
                          <w:rPr>
                            <w:sz w:val="21"/>
                          </w:rPr>
                        </w:pPr>
                        <w:r>
                          <w:rPr>
                            <w:w w:val="105"/>
                            <w:sz w:val="21"/>
                          </w:rPr>
                          <w:t>78</w:t>
                        </w:r>
                      </w:p>
                    </w:tc>
                    <w:tc>
                      <w:tcPr>
                        <w:tcW w:w="884" w:type="dxa"/>
                      </w:tcPr>
                      <w:p>
                        <w:pPr>
                          <w:pStyle w:val="TableParagraph"/>
                          <w:spacing w:line="222" w:lineRule="exact" w:before="75"/>
                          <w:ind w:right="64"/>
                          <w:rPr>
                            <w:sz w:val="21"/>
                          </w:rPr>
                        </w:pPr>
                        <w:r>
                          <w:rPr>
                            <w:sz w:val="21"/>
                          </w:rPr>
                          <w:t>27</w:t>
                        </w:r>
                      </w:p>
                    </w:tc>
                  </w:tr>
                </w:tbl>
                <w:p>
                  <w:pPr>
                    <w:pStyle w:val="BodyText"/>
                  </w:pPr>
                </w:p>
              </w:txbxContent>
            </v:textbox>
            <w10:wrap type="none"/>
          </v:shape>
        </w:pict>
      </w:r>
      <w:r>
        <w:rPr>
          <w:rFonts w:ascii="Arial Unicode MS" w:eastAsia="Arial Unicode MS" w:hint="eastAsia"/>
          <w:w w:val="145"/>
          <w:position w:val="2"/>
          <w:sz w:val="19"/>
        </w:rPr>
        <w:t>北津軽郡</w:t>
        <w:tab/>
      </w:r>
      <w:r>
        <w:rPr>
          <w:w w:val="120"/>
          <w:position w:val="1"/>
          <w:sz w:val="21"/>
        </w:rPr>
        <w:t>968</w:t>
        <w:tab/>
        <w:t>383</w:t>
        <w:tab/>
      </w:r>
      <w:r>
        <w:rPr>
          <w:w w:val="120"/>
          <w:sz w:val="21"/>
        </w:rPr>
        <w:t>585</w:t>
        <w:tab/>
        <w:t>1,076</w:t>
        <w:tab/>
      </w:r>
      <w:r>
        <w:rPr>
          <w:w w:val="120"/>
          <w:position w:val="-1"/>
          <w:sz w:val="21"/>
        </w:rPr>
        <w:t>449</w:t>
        <w:tab/>
      </w:r>
      <w:r>
        <w:rPr>
          <w:spacing w:val="-1"/>
          <w:w w:val="105"/>
          <w:position w:val="-2"/>
          <w:sz w:val="21"/>
        </w:rPr>
        <w:t>627</w:t>
      </w:r>
    </w:p>
    <w:p>
      <w:pPr>
        <w:spacing w:before="89"/>
        <w:ind w:left="0" w:right="777" w:firstLine="0"/>
        <w:jc w:val="right"/>
        <w:rPr>
          <w:sz w:val="21"/>
        </w:rPr>
      </w:pPr>
      <w:r>
        <w:rPr>
          <w:w w:val="105"/>
          <w:sz w:val="21"/>
        </w:rPr>
        <w:t>167</w:t>
      </w:r>
    </w:p>
    <w:p>
      <w:pPr>
        <w:spacing w:before="98"/>
        <w:ind w:left="0" w:right="778" w:firstLine="0"/>
        <w:jc w:val="right"/>
        <w:rPr>
          <w:sz w:val="21"/>
        </w:rPr>
      </w:pPr>
      <w:r>
        <w:rPr>
          <w:w w:val="110"/>
          <w:sz w:val="21"/>
        </w:rPr>
        <w:t>120</w:t>
      </w:r>
    </w:p>
    <w:p>
      <w:pPr>
        <w:spacing w:before="90"/>
        <w:ind w:left="0" w:right="788" w:firstLine="0"/>
        <w:jc w:val="right"/>
        <w:rPr>
          <w:sz w:val="21"/>
        </w:rPr>
      </w:pPr>
      <w:r>
        <w:rPr>
          <w:spacing w:val="-1"/>
          <w:w w:val="105"/>
          <w:sz w:val="21"/>
        </w:rPr>
        <w:t>104</w:t>
      </w:r>
    </w:p>
    <w:p>
      <w:pPr>
        <w:spacing w:before="97"/>
        <w:ind w:left="0" w:right="795" w:firstLine="0"/>
        <w:jc w:val="right"/>
        <w:rPr>
          <w:sz w:val="21"/>
        </w:rPr>
      </w:pPr>
      <w:r>
        <w:rPr>
          <w:spacing w:val="-1"/>
          <w:w w:val="105"/>
          <w:sz w:val="21"/>
        </w:rPr>
        <w:t>140</w:t>
      </w:r>
    </w:p>
    <w:p>
      <w:pPr>
        <w:spacing w:before="98"/>
        <w:ind w:left="0" w:right="788" w:firstLine="0"/>
        <w:jc w:val="right"/>
        <w:rPr>
          <w:sz w:val="21"/>
        </w:rPr>
      </w:pPr>
      <w:r>
        <w:rPr>
          <w:w w:val="110"/>
          <w:sz w:val="21"/>
        </w:rPr>
        <w:t>45</w:t>
      </w:r>
    </w:p>
    <w:p>
      <w:pPr>
        <w:spacing w:before="90"/>
        <w:ind w:left="0" w:right="812" w:firstLine="0"/>
        <w:jc w:val="right"/>
        <w:rPr>
          <w:sz w:val="21"/>
        </w:rPr>
      </w:pPr>
      <w:r>
        <w:rPr/>
        <w:pict>
          <v:line style="position:absolute;mso-position-horizontal-relative:page;mso-position-vertical-relative:paragraph;z-index:-1276720" from="41.499523pt,13.942137pt" to="525.0592pt,13.942137pt" stroked="true" strokeweight=".360616pt" strokecolor="#000000">
            <v:stroke dashstyle="solid"/>
            <w10:wrap type="none"/>
          </v:line>
        </w:pict>
      </w:r>
      <w:r>
        <w:rPr/>
        <w:pict>
          <v:shape style="position:absolute;margin-left:41.499523pt;margin-top:13.942137pt;width:482.8pt;height:515.1pt;mso-position-horizontal-relative:page;mso-position-vertical-relative:paragraph;z-index:4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
                    <w:gridCol w:w="740"/>
                    <w:gridCol w:w="476"/>
                    <w:gridCol w:w="1672"/>
                    <w:gridCol w:w="1333"/>
                    <w:gridCol w:w="1321"/>
                    <w:gridCol w:w="1360"/>
                    <w:gridCol w:w="978"/>
                    <w:gridCol w:w="1419"/>
                  </w:tblGrid>
                  <w:tr>
                    <w:trPr>
                      <w:trHeight w:val="388" w:hRule="atLeast"/>
                    </w:trPr>
                    <w:tc>
                      <w:tcPr>
                        <w:tcW w:w="1582" w:type="dxa"/>
                        <w:gridSpan w:val="3"/>
                      </w:tcPr>
                      <w:p>
                        <w:pPr>
                          <w:pStyle w:val="TableParagraph"/>
                          <w:tabs>
                            <w:tab w:pos="727" w:val="left" w:leader="none"/>
                            <w:tab w:pos="1226" w:val="left" w:leader="none"/>
                          </w:tabs>
                          <w:spacing w:before="54"/>
                          <w:ind w:left="197"/>
                          <w:jc w:val="left"/>
                          <w:rPr>
                            <w:rFonts w:ascii="Arial Unicode MS" w:eastAsia="Arial Unicode MS" w:hint="eastAsia"/>
                            <w:sz w:val="19"/>
                          </w:rPr>
                        </w:pPr>
                        <w:r>
                          <w:rPr>
                            <w:rFonts w:ascii="Arial Unicode MS" w:eastAsia="Arial Unicode MS" w:hint="eastAsia"/>
                            <w:position w:val="1"/>
                            <w:sz w:val="21"/>
                          </w:rPr>
                          <w:t>上</w:t>
                          <w:tab/>
                        </w:r>
                        <w:r>
                          <w:rPr>
                            <w:rFonts w:ascii="Arial Unicode MS" w:eastAsia="Arial Unicode MS" w:hint="eastAsia"/>
                            <w:position w:val="1"/>
                            <w:sz w:val="19"/>
                          </w:rPr>
                          <w:t>北</w:t>
                          <w:tab/>
                        </w:r>
                        <w:r>
                          <w:rPr>
                            <w:rFonts w:ascii="Arial Unicode MS" w:eastAsia="Arial Unicode MS" w:hint="eastAsia"/>
                            <w:sz w:val="19"/>
                          </w:rPr>
                          <w:t>郡</w:t>
                        </w:r>
                      </w:p>
                    </w:tc>
                    <w:tc>
                      <w:tcPr>
                        <w:tcW w:w="1672" w:type="dxa"/>
                      </w:tcPr>
                      <w:p>
                        <w:pPr>
                          <w:pStyle w:val="TableParagraph"/>
                          <w:spacing w:before="85"/>
                          <w:ind w:right="401"/>
                          <w:rPr>
                            <w:sz w:val="21"/>
                          </w:rPr>
                        </w:pPr>
                        <w:r>
                          <w:rPr>
                            <w:w w:val="105"/>
                            <w:sz w:val="21"/>
                          </w:rPr>
                          <w:t>2,911</w:t>
                        </w:r>
                      </w:p>
                    </w:tc>
                    <w:tc>
                      <w:tcPr>
                        <w:tcW w:w="1333" w:type="dxa"/>
                      </w:tcPr>
                      <w:p>
                        <w:pPr>
                          <w:pStyle w:val="TableParagraph"/>
                          <w:spacing w:before="92"/>
                          <w:ind w:right="409"/>
                          <w:rPr>
                            <w:sz w:val="21"/>
                          </w:rPr>
                        </w:pPr>
                        <w:r>
                          <w:rPr>
                            <w:w w:val="105"/>
                            <w:sz w:val="21"/>
                          </w:rPr>
                          <w:t>1,393</w:t>
                        </w:r>
                      </w:p>
                    </w:tc>
                    <w:tc>
                      <w:tcPr>
                        <w:tcW w:w="1321" w:type="dxa"/>
                      </w:tcPr>
                      <w:p>
                        <w:pPr>
                          <w:pStyle w:val="TableParagraph"/>
                          <w:spacing w:before="107"/>
                          <w:ind w:right="398"/>
                          <w:rPr>
                            <w:sz w:val="21"/>
                          </w:rPr>
                        </w:pPr>
                        <w:r>
                          <w:rPr>
                            <w:w w:val="105"/>
                            <w:sz w:val="21"/>
                          </w:rPr>
                          <w:t>1,518</w:t>
                        </w:r>
                      </w:p>
                    </w:tc>
                    <w:tc>
                      <w:tcPr>
                        <w:tcW w:w="1360" w:type="dxa"/>
                      </w:tcPr>
                      <w:p>
                        <w:pPr>
                          <w:pStyle w:val="TableParagraph"/>
                          <w:spacing w:before="114"/>
                          <w:ind w:left="424"/>
                          <w:jc w:val="left"/>
                          <w:rPr>
                            <w:sz w:val="21"/>
                          </w:rPr>
                        </w:pPr>
                        <w:r>
                          <w:rPr>
                            <w:w w:val="110"/>
                            <w:sz w:val="21"/>
                          </w:rPr>
                          <w:t>2,793</w:t>
                        </w:r>
                      </w:p>
                    </w:tc>
                    <w:tc>
                      <w:tcPr>
                        <w:tcW w:w="2397" w:type="dxa"/>
                        <w:gridSpan w:val="2"/>
                      </w:tcPr>
                      <w:p>
                        <w:pPr>
                          <w:pStyle w:val="TableParagraph"/>
                          <w:tabs>
                            <w:tab w:pos="1772" w:val="left" w:leader="none"/>
                          </w:tabs>
                          <w:spacing w:line="235" w:lineRule="exact" w:before="133"/>
                          <w:ind w:left="401"/>
                          <w:jc w:val="left"/>
                          <w:rPr>
                            <w:sz w:val="21"/>
                          </w:rPr>
                        </w:pPr>
                        <w:r>
                          <w:rPr>
                            <w:w w:val="110"/>
                            <w:position w:val="1"/>
                            <w:sz w:val="21"/>
                          </w:rPr>
                          <w:t>1,328</w:t>
                          <w:tab/>
                        </w:r>
                        <w:r>
                          <w:rPr>
                            <w:w w:val="110"/>
                            <w:sz w:val="21"/>
                          </w:rPr>
                          <w:t>1,465</w:t>
                        </w:r>
                      </w:p>
                    </w:tc>
                  </w:tr>
                  <w:tr>
                    <w:trPr>
                      <w:trHeight w:val="326" w:hRule="atLeast"/>
                    </w:trPr>
                    <w:tc>
                      <w:tcPr>
                        <w:tcW w:w="1582" w:type="dxa"/>
                        <w:gridSpan w:val="3"/>
                      </w:tcPr>
                      <w:p>
                        <w:pPr>
                          <w:pStyle w:val="TableParagraph"/>
                          <w:tabs>
                            <w:tab w:pos="498" w:val="left" w:leader="none"/>
                            <w:tab w:pos="933" w:val="left" w:leader="none"/>
                          </w:tabs>
                          <w:spacing w:before="5"/>
                          <w:ind w:left="74"/>
                          <w:jc w:val="left"/>
                          <w:rPr>
                            <w:rFonts w:ascii="Arial Unicode MS" w:eastAsia="Arial Unicode MS" w:hint="eastAsia"/>
                            <w:sz w:val="19"/>
                          </w:rPr>
                        </w:pPr>
                        <w:r>
                          <w:rPr>
                            <w:rFonts w:ascii="Arial Unicode MS" w:eastAsia="Arial Unicode MS" w:hint="eastAsia"/>
                            <w:w w:val="110"/>
                            <w:position w:val="1"/>
                            <w:sz w:val="19"/>
                          </w:rPr>
                          <w:t>野</w:t>
                          <w:tab/>
                        </w:r>
                        <w:r>
                          <w:rPr>
                            <w:rFonts w:ascii="Arial Unicode MS" w:eastAsia="Arial Unicode MS" w:hint="eastAsia"/>
                            <w:w w:val="110"/>
                            <w:position w:val="1"/>
                            <w:sz w:val="21"/>
                          </w:rPr>
                          <w:t>辺</w:t>
                          <w:tab/>
                        </w:r>
                        <w:r>
                          <w:rPr>
                            <w:rFonts w:ascii="Arial Unicode MS" w:eastAsia="Arial Unicode MS" w:hint="eastAsia"/>
                            <w:w w:val="110"/>
                            <w:sz w:val="21"/>
                          </w:rPr>
                          <w:t>地</w:t>
                        </w:r>
                        <w:r>
                          <w:rPr>
                            <w:rFonts w:ascii="Arial Unicode MS" w:eastAsia="Arial Unicode MS" w:hint="eastAsia"/>
                            <w:spacing w:val="60"/>
                            <w:w w:val="110"/>
                            <w:sz w:val="21"/>
                          </w:rPr>
                          <w:t> </w:t>
                        </w:r>
                        <w:r>
                          <w:rPr>
                            <w:rFonts w:ascii="Arial Unicode MS" w:eastAsia="Arial Unicode MS" w:hint="eastAsia"/>
                            <w:w w:val="110"/>
                            <w:sz w:val="19"/>
                          </w:rPr>
                          <w:t>町</w:t>
                        </w:r>
                      </w:p>
                    </w:tc>
                    <w:tc>
                      <w:tcPr>
                        <w:tcW w:w="1672" w:type="dxa"/>
                      </w:tcPr>
                      <w:p>
                        <w:pPr>
                          <w:pStyle w:val="TableParagraph"/>
                          <w:spacing w:before="43"/>
                          <w:ind w:right="412"/>
                          <w:rPr>
                            <w:sz w:val="21"/>
                          </w:rPr>
                        </w:pPr>
                        <w:r>
                          <w:rPr>
                            <w:sz w:val="21"/>
                          </w:rPr>
                          <w:t>386</w:t>
                        </w:r>
                      </w:p>
                    </w:tc>
                    <w:tc>
                      <w:tcPr>
                        <w:tcW w:w="1333" w:type="dxa"/>
                      </w:tcPr>
                      <w:p>
                        <w:pPr>
                          <w:pStyle w:val="TableParagraph"/>
                          <w:spacing w:before="43"/>
                          <w:ind w:right="419"/>
                          <w:rPr>
                            <w:sz w:val="21"/>
                          </w:rPr>
                        </w:pPr>
                        <w:r>
                          <w:rPr>
                            <w:sz w:val="21"/>
                          </w:rPr>
                          <w:t>188</w:t>
                        </w:r>
                      </w:p>
                    </w:tc>
                    <w:tc>
                      <w:tcPr>
                        <w:tcW w:w="1321" w:type="dxa"/>
                      </w:tcPr>
                      <w:p>
                        <w:pPr>
                          <w:pStyle w:val="TableParagraph"/>
                          <w:spacing w:before="57"/>
                          <w:ind w:right="405"/>
                          <w:rPr>
                            <w:sz w:val="21"/>
                          </w:rPr>
                        </w:pPr>
                        <w:r>
                          <w:rPr>
                            <w:sz w:val="21"/>
                          </w:rPr>
                          <w:t>198</w:t>
                        </w:r>
                      </w:p>
                    </w:tc>
                    <w:tc>
                      <w:tcPr>
                        <w:tcW w:w="1360" w:type="dxa"/>
                      </w:tcPr>
                      <w:p>
                        <w:pPr>
                          <w:pStyle w:val="TableParagraph"/>
                          <w:spacing w:before="65"/>
                          <w:ind w:left="605"/>
                          <w:jc w:val="left"/>
                          <w:rPr>
                            <w:sz w:val="21"/>
                          </w:rPr>
                        </w:pPr>
                        <w:r>
                          <w:rPr>
                            <w:w w:val="105"/>
                            <w:sz w:val="21"/>
                          </w:rPr>
                          <w:t>481</w:t>
                        </w:r>
                      </w:p>
                    </w:tc>
                    <w:tc>
                      <w:tcPr>
                        <w:tcW w:w="2397" w:type="dxa"/>
                        <w:gridSpan w:val="2"/>
                      </w:tcPr>
                      <w:p>
                        <w:pPr>
                          <w:pStyle w:val="TableParagraph"/>
                          <w:tabs>
                            <w:tab w:pos="1958" w:val="left" w:leader="none"/>
                          </w:tabs>
                          <w:spacing w:line="223" w:lineRule="exact" w:before="83"/>
                          <w:ind w:left="587"/>
                          <w:jc w:val="left"/>
                          <w:rPr>
                            <w:sz w:val="21"/>
                          </w:rPr>
                        </w:pPr>
                        <w:r>
                          <w:rPr>
                            <w:w w:val="105"/>
                            <w:position w:val="1"/>
                            <w:sz w:val="21"/>
                          </w:rPr>
                          <w:t>238</w:t>
                          <w:tab/>
                        </w:r>
                        <w:r>
                          <w:rPr>
                            <w:w w:val="105"/>
                            <w:sz w:val="21"/>
                          </w:rPr>
                          <w:t>243</w:t>
                        </w:r>
                      </w:p>
                    </w:tc>
                  </w:tr>
                  <w:tr>
                    <w:trPr>
                      <w:trHeight w:val="335" w:hRule="atLeast"/>
                    </w:trPr>
                    <w:tc>
                      <w:tcPr>
                        <w:tcW w:w="1582" w:type="dxa"/>
                        <w:gridSpan w:val="3"/>
                      </w:tcPr>
                      <w:p>
                        <w:pPr>
                          <w:pStyle w:val="TableParagraph"/>
                          <w:tabs>
                            <w:tab w:pos="717" w:val="left" w:leader="none"/>
                            <w:tab w:pos="1350" w:val="left" w:leader="none"/>
                          </w:tabs>
                          <w:spacing w:before="10"/>
                          <w:ind w:left="63"/>
                          <w:jc w:val="left"/>
                          <w:rPr>
                            <w:rFonts w:ascii="Arial Unicode MS" w:eastAsia="Arial Unicode MS" w:hint="eastAsia"/>
                            <w:sz w:val="19"/>
                          </w:rPr>
                        </w:pPr>
                        <w:r>
                          <w:rPr>
                            <w:rFonts w:ascii="Arial Unicode MS" w:eastAsia="Arial Unicode MS" w:hint="eastAsia"/>
                            <w:w w:val="105"/>
                            <w:position w:val="1"/>
                            <w:sz w:val="21"/>
                          </w:rPr>
                          <w:t>七</w:t>
                          <w:tab/>
                        </w:r>
                        <w:r>
                          <w:rPr>
                            <w:rFonts w:ascii="Arial Unicode MS" w:eastAsia="Arial Unicode MS" w:hint="eastAsia"/>
                            <w:w w:val="105"/>
                            <w:position w:val="1"/>
                            <w:sz w:val="19"/>
                          </w:rPr>
                          <w:t>戸</w:t>
                          <w:tab/>
                        </w:r>
                        <w:r>
                          <w:rPr>
                            <w:rFonts w:ascii="Arial Unicode MS" w:eastAsia="Arial Unicode MS" w:hint="eastAsia"/>
                            <w:w w:val="105"/>
                            <w:sz w:val="19"/>
                          </w:rPr>
                          <w:t>町</w:t>
                        </w:r>
                      </w:p>
                    </w:tc>
                    <w:tc>
                      <w:tcPr>
                        <w:tcW w:w="1672" w:type="dxa"/>
                      </w:tcPr>
                      <w:p>
                        <w:pPr>
                          <w:pStyle w:val="TableParagraph"/>
                          <w:spacing w:before="48"/>
                          <w:ind w:right="413"/>
                          <w:rPr>
                            <w:sz w:val="21"/>
                          </w:rPr>
                        </w:pPr>
                        <w:r>
                          <w:rPr>
                            <w:sz w:val="21"/>
                          </w:rPr>
                          <w:t>310</w:t>
                        </w:r>
                      </w:p>
                    </w:tc>
                    <w:tc>
                      <w:tcPr>
                        <w:tcW w:w="1333" w:type="dxa"/>
                      </w:tcPr>
                      <w:p>
                        <w:pPr>
                          <w:pStyle w:val="TableParagraph"/>
                          <w:spacing w:before="56"/>
                          <w:ind w:right="413"/>
                          <w:rPr>
                            <w:sz w:val="21"/>
                          </w:rPr>
                        </w:pPr>
                        <w:r>
                          <w:rPr>
                            <w:w w:val="105"/>
                            <w:sz w:val="21"/>
                          </w:rPr>
                          <w:t>163</w:t>
                        </w:r>
                      </w:p>
                    </w:tc>
                    <w:tc>
                      <w:tcPr>
                        <w:tcW w:w="1321" w:type="dxa"/>
                      </w:tcPr>
                      <w:p>
                        <w:pPr>
                          <w:pStyle w:val="TableParagraph"/>
                          <w:spacing w:before="63"/>
                          <w:ind w:right="408"/>
                          <w:rPr>
                            <w:sz w:val="21"/>
                          </w:rPr>
                        </w:pPr>
                        <w:r>
                          <w:rPr>
                            <w:sz w:val="21"/>
                          </w:rPr>
                          <w:t>147</w:t>
                        </w:r>
                      </w:p>
                    </w:tc>
                    <w:tc>
                      <w:tcPr>
                        <w:tcW w:w="1360" w:type="dxa"/>
                      </w:tcPr>
                      <w:p>
                        <w:pPr>
                          <w:pStyle w:val="TableParagraph"/>
                          <w:spacing w:before="70"/>
                          <w:ind w:left="604"/>
                          <w:jc w:val="left"/>
                          <w:rPr>
                            <w:sz w:val="21"/>
                          </w:rPr>
                        </w:pPr>
                        <w:r>
                          <w:rPr>
                            <w:w w:val="105"/>
                            <w:sz w:val="21"/>
                          </w:rPr>
                          <w:t>285</w:t>
                        </w:r>
                      </w:p>
                    </w:tc>
                    <w:tc>
                      <w:tcPr>
                        <w:tcW w:w="2397" w:type="dxa"/>
                        <w:gridSpan w:val="2"/>
                      </w:tcPr>
                      <w:p>
                        <w:pPr>
                          <w:pStyle w:val="TableParagraph"/>
                          <w:tabs>
                            <w:tab w:pos="1952" w:val="left" w:leader="none"/>
                          </w:tabs>
                          <w:spacing w:line="226" w:lineRule="exact" w:before="89"/>
                          <w:ind w:left="581"/>
                          <w:jc w:val="left"/>
                          <w:rPr>
                            <w:sz w:val="21"/>
                          </w:rPr>
                        </w:pPr>
                        <w:r>
                          <w:rPr>
                            <w:w w:val="110"/>
                            <w:position w:val="1"/>
                            <w:sz w:val="21"/>
                          </w:rPr>
                          <w:t>145</w:t>
                          <w:tab/>
                        </w:r>
                        <w:r>
                          <w:rPr>
                            <w:w w:val="110"/>
                            <w:sz w:val="21"/>
                          </w:rPr>
                          <w:t>140</w:t>
                        </w:r>
                      </w:p>
                    </w:tc>
                  </w:tr>
                  <w:tr>
                    <w:trPr>
                      <w:trHeight w:val="342" w:hRule="atLeast"/>
                    </w:trPr>
                    <w:tc>
                      <w:tcPr>
                        <w:tcW w:w="1582" w:type="dxa"/>
                        <w:gridSpan w:val="3"/>
                      </w:tcPr>
                      <w:p>
                        <w:pPr>
                          <w:pStyle w:val="TableParagraph"/>
                          <w:tabs>
                            <w:tab w:pos="707" w:val="left" w:leader="none"/>
                            <w:tab w:pos="1350" w:val="left" w:leader="none"/>
                          </w:tabs>
                          <w:spacing w:before="14"/>
                          <w:ind w:left="65"/>
                          <w:jc w:val="left"/>
                          <w:rPr>
                            <w:rFonts w:ascii="Arial Unicode MS" w:eastAsia="Arial Unicode MS" w:hint="eastAsia"/>
                            <w:sz w:val="19"/>
                          </w:rPr>
                        </w:pPr>
                        <w:r>
                          <w:rPr>
                            <w:rFonts w:ascii="Arial Unicode MS" w:eastAsia="Arial Unicode MS" w:hint="eastAsia"/>
                            <w:w w:val="105"/>
                            <w:position w:val="1"/>
                            <w:sz w:val="21"/>
                          </w:rPr>
                          <w:t>百</w:t>
                          <w:tab/>
                          <w:t>石</w:t>
                          <w:tab/>
                        </w:r>
                        <w:r>
                          <w:rPr>
                            <w:rFonts w:ascii="Arial Unicode MS" w:eastAsia="Arial Unicode MS" w:hint="eastAsia"/>
                            <w:w w:val="105"/>
                            <w:sz w:val="19"/>
                          </w:rPr>
                          <w:t>町</w:t>
                        </w:r>
                      </w:p>
                    </w:tc>
                    <w:tc>
                      <w:tcPr>
                        <w:tcW w:w="1672" w:type="dxa"/>
                      </w:tcPr>
                      <w:p>
                        <w:pPr>
                          <w:pStyle w:val="TableParagraph"/>
                          <w:spacing w:before="45"/>
                          <w:ind w:right="413"/>
                          <w:rPr>
                            <w:sz w:val="21"/>
                          </w:rPr>
                        </w:pPr>
                        <w:r>
                          <w:rPr>
                            <w:w w:val="105"/>
                            <w:sz w:val="21"/>
                          </w:rPr>
                          <w:t>264</w:t>
                        </w:r>
                      </w:p>
                    </w:tc>
                    <w:tc>
                      <w:tcPr>
                        <w:tcW w:w="1333" w:type="dxa"/>
                      </w:tcPr>
                      <w:p>
                        <w:pPr>
                          <w:pStyle w:val="TableParagraph"/>
                          <w:spacing w:before="52"/>
                          <w:ind w:right="423"/>
                          <w:rPr>
                            <w:sz w:val="21"/>
                          </w:rPr>
                        </w:pPr>
                        <w:r>
                          <w:rPr>
                            <w:w w:val="105"/>
                            <w:sz w:val="21"/>
                          </w:rPr>
                          <w:t>130</w:t>
                        </w:r>
                      </w:p>
                    </w:tc>
                    <w:tc>
                      <w:tcPr>
                        <w:tcW w:w="1321" w:type="dxa"/>
                      </w:tcPr>
                      <w:p>
                        <w:pPr>
                          <w:pStyle w:val="TableParagraph"/>
                          <w:spacing w:before="66"/>
                          <w:ind w:right="409"/>
                          <w:rPr>
                            <w:sz w:val="21"/>
                          </w:rPr>
                        </w:pPr>
                        <w:r>
                          <w:rPr>
                            <w:w w:val="105"/>
                            <w:sz w:val="21"/>
                          </w:rPr>
                          <w:t>134</w:t>
                        </w:r>
                      </w:p>
                    </w:tc>
                    <w:tc>
                      <w:tcPr>
                        <w:tcW w:w="1360" w:type="dxa"/>
                      </w:tcPr>
                      <w:p>
                        <w:pPr>
                          <w:pStyle w:val="TableParagraph"/>
                          <w:spacing w:before="74"/>
                          <w:ind w:left="597"/>
                          <w:jc w:val="left"/>
                          <w:rPr>
                            <w:sz w:val="21"/>
                          </w:rPr>
                        </w:pPr>
                        <w:r>
                          <w:rPr>
                            <w:w w:val="105"/>
                            <w:sz w:val="21"/>
                          </w:rPr>
                          <w:t>229</w:t>
                        </w:r>
                      </w:p>
                    </w:tc>
                    <w:tc>
                      <w:tcPr>
                        <w:tcW w:w="2397" w:type="dxa"/>
                        <w:gridSpan w:val="2"/>
                      </w:tcPr>
                      <w:p>
                        <w:pPr>
                          <w:pStyle w:val="TableParagraph"/>
                          <w:tabs>
                            <w:tab w:pos="1952" w:val="left" w:leader="none"/>
                          </w:tabs>
                          <w:spacing w:line="237" w:lineRule="exact" w:before="85"/>
                          <w:ind w:left="581"/>
                          <w:jc w:val="left"/>
                          <w:rPr>
                            <w:sz w:val="21"/>
                          </w:rPr>
                        </w:pPr>
                        <w:r>
                          <w:rPr>
                            <w:w w:val="110"/>
                            <w:position w:val="1"/>
                            <w:sz w:val="21"/>
                          </w:rPr>
                          <w:t>103</w:t>
                          <w:tab/>
                        </w:r>
                        <w:r>
                          <w:rPr>
                            <w:w w:val="110"/>
                            <w:sz w:val="21"/>
                          </w:rPr>
                          <w:t>126</w:t>
                        </w:r>
                      </w:p>
                    </w:tc>
                  </w:tr>
                  <w:tr>
                    <w:trPr>
                      <w:trHeight w:val="338" w:hRule="atLeast"/>
                    </w:trPr>
                    <w:tc>
                      <w:tcPr>
                        <w:tcW w:w="1582" w:type="dxa"/>
                        <w:gridSpan w:val="3"/>
                      </w:tcPr>
                      <w:p>
                        <w:pPr>
                          <w:pStyle w:val="TableParagraph"/>
                          <w:spacing w:before="20"/>
                          <w:ind w:left="59" w:right="-15"/>
                          <w:jc w:val="left"/>
                          <w:rPr>
                            <w:rFonts w:ascii="Arial Unicode MS" w:eastAsia="Arial Unicode MS" w:hint="eastAsia"/>
                            <w:sz w:val="19"/>
                          </w:rPr>
                        </w:pPr>
                        <w:r>
                          <w:rPr>
                            <w:rFonts w:ascii="Arial Unicode MS" w:eastAsia="Arial Unicode MS" w:hint="eastAsia"/>
                            <w:spacing w:val="-4"/>
                            <w:w w:val="160"/>
                            <w:sz w:val="19"/>
                          </w:rPr>
                          <w:t>十和田湖町</w:t>
                        </w:r>
                      </w:p>
                    </w:tc>
                    <w:tc>
                      <w:tcPr>
                        <w:tcW w:w="1672" w:type="dxa"/>
                      </w:tcPr>
                      <w:p>
                        <w:pPr>
                          <w:pStyle w:val="TableParagraph"/>
                          <w:spacing w:before="34"/>
                          <w:ind w:right="412"/>
                          <w:rPr>
                            <w:sz w:val="21"/>
                          </w:rPr>
                        </w:pPr>
                        <w:r>
                          <w:rPr>
                            <w:w w:val="105"/>
                            <w:sz w:val="21"/>
                          </w:rPr>
                          <w:t>111</w:t>
                        </w:r>
                      </w:p>
                    </w:tc>
                    <w:tc>
                      <w:tcPr>
                        <w:tcW w:w="1333" w:type="dxa"/>
                      </w:tcPr>
                      <w:p>
                        <w:pPr>
                          <w:pStyle w:val="TableParagraph"/>
                          <w:spacing w:before="41"/>
                          <w:ind w:right="423"/>
                          <w:rPr>
                            <w:sz w:val="21"/>
                          </w:rPr>
                        </w:pPr>
                        <w:r>
                          <w:rPr>
                            <w:sz w:val="21"/>
                          </w:rPr>
                          <w:t>50</w:t>
                        </w:r>
                      </w:p>
                    </w:tc>
                    <w:tc>
                      <w:tcPr>
                        <w:tcW w:w="1321" w:type="dxa"/>
                      </w:tcPr>
                      <w:p>
                        <w:pPr>
                          <w:pStyle w:val="TableParagraph"/>
                          <w:spacing w:before="56"/>
                          <w:ind w:right="422"/>
                          <w:rPr>
                            <w:sz w:val="21"/>
                          </w:rPr>
                        </w:pPr>
                        <w:r>
                          <w:rPr>
                            <w:sz w:val="21"/>
                          </w:rPr>
                          <w:t>61</w:t>
                        </w:r>
                      </w:p>
                    </w:tc>
                    <w:tc>
                      <w:tcPr>
                        <w:tcW w:w="1360" w:type="dxa"/>
                      </w:tcPr>
                      <w:p>
                        <w:pPr>
                          <w:pStyle w:val="TableParagraph"/>
                          <w:spacing w:before="63"/>
                          <w:ind w:left="592"/>
                          <w:jc w:val="left"/>
                          <w:rPr>
                            <w:sz w:val="21"/>
                          </w:rPr>
                        </w:pPr>
                        <w:r>
                          <w:rPr>
                            <w:w w:val="105"/>
                            <w:sz w:val="21"/>
                          </w:rPr>
                          <w:t>159</w:t>
                        </w:r>
                      </w:p>
                    </w:tc>
                    <w:tc>
                      <w:tcPr>
                        <w:tcW w:w="2397" w:type="dxa"/>
                        <w:gridSpan w:val="2"/>
                      </w:tcPr>
                      <w:p>
                        <w:pPr>
                          <w:pStyle w:val="TableParagraph"/>
                          <w:tabs>
                            <w:tab w:pos="2063" w:val="left" w:leader="none"/>
                          </w:tabs>
                          <w:spacing w:line="244" w:lineRule="exact" w:before="75"/>
                          <w:ind w:left="687"/>
                          <w:jc w:val="left"/>
                          <w:rPr>
                            <w:sz w:val="21"/>
                          </w:rPr>
                        </w:pPr>
                        <w:r>
                          <w:rPr>
                            <w:w w:val="105"/>
                            <w:position w:val="1"/>
                            <w:sz w:val="21"/>
                          </w:rPr>
                          <w:t>81</w:t>
                          <w:tab/>
                        </w:r>
                        <w:r>
                          <w:rPr>
                            <w:w w:val="105"/>
                            <w:sz w:val="21"/>
                          </w:rPr>
                          <w:t>78</w:t>
                        </w:r>
                      </w:p>
                    </w:tc>
                  </w:tr>
                  <w:tr>
                    <w:trPr>
                      <w:trHeight w:val="324" w:hRule="atLeast"/>
                    </w:trPr>
                    <w:tc>
                      <w:tcPr>
                        <w:tcW w:w="1582" w:type="dxa"/>
                        <w:gridSpan w:val="3"/>
                      </w:tcPr>
                      <w:p>
                        <w:pPr>
                          <w:pStyle w:val="TableParagraph"/>
                          <w:tabs>
                            <w:tab w:pos="710" w:val="left" w:leader="none"/>
                            <w:tab w:pos="1343" w:val="left" w:leader="none"/>
                          </w:tabs>
                          <w:spacing w:line="270" w:lineRule="exact"/>
                          <w:ind w:left="63"/>
                          <w:jc w:val="left"/>
                          <w:rPr>
                            <w:rFonts w:ascii="Arial Unicode MS" w:eastAsia="Arial Unicode MS" w:hint="eastAsia"/>
                            <w:sz w:val="19"/>
                          </w:rPr>
                        </w:pPr>
                        <w:r>
                          <w:rPr>
                            <w:rFonts w:ascii="Arial Unicode MS" w:eastAsia="Arial Unicode MS" w:hint="eastAsia"/>
                            <w:spacing w:val="-4"/>
                            <w:w w:val="70"/>
                            <w:sz w:val="12"/>
                          </w:rPr>
                          <w:t>ノ</w:t>
                        </w:r>
                        <w:r>
                          <w:rPr>
                            <w:rFonts w:ascii="Arial Unicode MS" w:eastAsia="Arial Unicode MS" w:hint="eastAsia"/>
                            <w:spacing w:val="-98"/>
                            <w:w w:val="70"/>
                            <w:sz w:val="15"/>
                          </w:rPr>
                          <w:t>ヽ</w:t>
                        </w:r>
                        <w:r>
                          <w:rPr>
                            <w:rFonts w:ascii="Arial Unicode MS" w:eastAsia="Arial Unicode MS" w:hint="eastAsia"/>
                            <w:w w:val="70"/>
                            <w:sz w:val="12"/>
                          </w:rPr>
                          <w:t>冒</w:t>
                          <w:tab/>
                        </w:r>
                        <w:r>
                          <w:rPr>
                            <w:rFonts w:ascii="Arial Unicode MS" w:eastAsia="Arial Unicode MS" w:hint="eastAsia"/>
                            <w:w w:val="70"/>
                            <w:position w:val="-5"/>
                            <w:sz w:val="19"/>
                          </w:rPr>
                          <w:t>戸</w:t>
                          <w:tab/>
                          <w:t>町</w:t>
                        </w:r>
                      </w:p>
                    </w:tc>
                    <w:tc>
                      <w:tcPr>
                        <w:tcW w:w="1672" w:type="dxa"/>
                      </w:tcPr>
                      <w:p>
                        <w:pPr>
                          <w:pStyle w:val="TableParagraph"/>
                          <w:spacing w:before="27"/>
                          <w:ind w:right="416"/>
                          <w:rPr>
                            <w:sz w:val="21"/>
                          </w:rPr>
                        </w:pPr>
                        <w:r>
                          <w:rPr>
                            <w:sz w:val="21"/>
                          </w:rPr>
                          <w:t>233</w:t>
                        </w:r>
                      </w:p>
                    </w:tc>
                    <w:tc>
                      <w:tcPr>
                        <w:tcW w:w="1333" w:type="dxa"/>
                      </w:tcPr>
                      <w:p>
                        <w:pPr>
                          <w:pStyle w:val="TableParagraph"/>
                          <w:spacing w:before="34"/>
                          <w:ind w:right="433"/>
                          <w:rPr>
                            <w:sz w:val="21"/>
                          </w:rPr>
                        </w:pPr>
                        <w:r>
                          <w:rPr>
                            <w:sz w:val="21"/>
                          </w:rPr>
                          <w:t>100</w:t>
                        </w:r>
                      </w:p>
                    </w:tc>
                    <w:tc>
                      <w:tcPr>
                        <w:tcW w:w="1321" w:type="dxa"/>
                      </w:tcPr>
                      <w:p>
                        <w:pPr>
                          <w:pStyle w:val="TableParagraph"/>
                          <w:spacing w:before="41"/>
                          <w:ind w:right="404"/>
                          <w:rPr>
                            <w:sz w:val="21"/>
                          </w:rPr>
                        </w:pPr>
                        <w:r>
                          <w:rPr>
                            <w:w w:val="105"/>
                            <w:sz w:val="21"/>
                          </w:rPr>
                          <w:t>133</w:t>
                        </w:r>
                      </w:p>
                    </w:tc>
                    <w:tc>
                      <w:tcPr>
                        <w:tcW w:w="1360" w:type="dxa"/>
                      </w:tcPr>
                      <w:p>
                        <w:pPr>
                          <w:pStyle w:val="TableParagraph"/>
                          <w:spacing w:before="56"/>
                          <w:ind w:left="597"/>
                          <w:jc w:val="left"/>
                          <w:rPr>
                            <w:sz w:val="21"/>
                          </w:rPr>
                        </w:pPr>
                        <w:r>
                          <w:rPr>
                            <w:w w:val="105"/>
                            <w:sz w:val="21"/>
                          </w:rPr>
                          <w:t>210</w:t>
                        </w:r>
                      </w:p>
                    </w:tc>
                    <w:tc>
                      <w:tcPr>
                        <w:tcW w:w="2397" w:type="dxa"/>
                        <w:gridSpan w:val="2"/>
                      </w:tcPr>
                      <w:p>
                        <w:pPr>
                          <w:pStyle w:val="TableParagraph"/>
                          <w:tabs>
                            <w:tab w:pos="1945" w:val="left" w:leader="none"/>
                          </w:tabs>
                          <w:spacing w:line="237" w:lineRule="exact" w:before="67"/>
                          <w:ind w:left="680"/>
                          <w:jc w:val="left"/>
                          <w:rPr>
                            <w:sz w:val="21"/>
                          </w:rPr>
                        </w:pPr>
                        <w:r>
                          <w:rPr>
                            <w:w w:val="105"/>
                            <w:position w:val="1"/>
                            <w:sz w:val="21"/>
                          </w:rPr>
                          <w:t>88</w:t>
                          <w:tab/>
                        </w:r>
                        <w:r>
                          <w:rPr>
                            <w:w w:val="105"/>
                            <w:sz w:val="21"/>
                          </w:rPr>
                          <w:t>122</w:t>
                        </w:r>
                      </w:p>
                    </w:tc>
                  </w:tr>
                  <w:tr>
                    <w:trPr>
                      <w:trHeight w:val="313" w:hRule="atLeast"/>
                    </w:trPr>
                    <w:tc>
                      <w:tcPr>
                        <w:tcW w:w="1582" w:type="dxa"/>
                        <w:gridSpan w:val="3"/>
                      </w:tcPr>
                      <w:p>
                        <w:pPr>
                          <w:pStyle w:val="TableParagraph"/>
                          <w:tabs>
                            <w:tab w:pos="705" w:val="left" w:leader="none"/>
                            <w:tab w:pos="1343" w:val="left" w:leader="none"/>
                          </w:tabs>
                          <w:spacing w:before="17"/>
                          <w:ind w:left="60"/>
                          <w:jc w:val="left"/>
                          <w:rPr>
                            <w:rFonts w:ascii="Arial Unicode MS" w:eastAsia="Arial Unicode MS" w:hint="eastAsia"/>
                            <w:sz w:val="19"/>
                          </w:rPr>
                        </w:pPr>
                        <w:r>
                          <w:rPr>
                            <w:rFonts w:ascii="Arial Unicode MS" w:eastAsia="Arial Unicode MS" w:hint="eastAsia"/>
                            <w:w w:val="110"/>
                            <w:position w:val="1"/>
                            <w:sz w:val="19"/>
                          </w:rPr>
                          <w:t>横</w:t>
                          <w:tab/>
                        </w:r>
                        <w:r>
                          <w:rPr>
                            <w:rFonts w:ascii="Arial Unicode MS" w:eastAsia="Arial Unicode MS" w:hint="eastAsia"/>
                            <w:w w:val="110"/>
                            <w:sz w:val="19"/>
                          </w:rPr>
                          <w:t>浜</w:t>
                          <w:tab/>
                          <w:t>町</w:t>
                        </w:r>
                      </w:p>
                    </w:tc>
                    <w:tc>
                      <w:tcPr>
                        <w:tcW w:w="1672" w:type="dxa"/>
                      </w:tcPr>
                      <w:p>
                        <w:pPr>
                          <w:pStyle w:val="TableParagraph"/>
                          <w:spacing w:before="34"/>
                          <w:ind w:right="425"/>
                          <w:rPr>
                            <w:sz w:val="21"/>
                          </w:rPr>
                        </w:pPr>
                        <w:r>
                          <w:rPr>
                            <w:sz w:val="21"/>
                          </w:rPr>
                          <w:t>109</w:t>
                        </w:r>
                      </w:p>
                    </w:tc>
                    <w:tc>
                      <w:tcPr>
                        <w:tcW w:w="1333" w:type="dxa"/>
                      </w:tcPr>
                      <w:p>
                        <w:pPr>
                          <w:pStyle w:val="TableParagraph"/>
                          <w:spacing w:before="41"/>
                          <w:ind w:right="428"/>
                          <w:rPr>
                            <w:sz w:val="21"/>
                          </w:rPr>
                        </w:pPr>
                        <w:r>
                          <w:rPr>
                            <w:sz w:val="21"/>
                          </w:rPr>
                          <w:t>57</w:t>
                        </w:r>
                      </w:p>
                    </w:tc>
                    <w:tc>
                      <w:tcPr>
                        <w:tcW w:w="1321" w:type="dxa"/>
                      </w:tcPr>
                      <w:p>
                        <w:pPr>
                          <w:pStyle w:val="TableParagraph"/>
                          <w:spacing w:before="48"/>
                          <w:ind w:right="415"/>
                          <w:rPr>
                            <w:sz w:val="21"/>
                          </w:rPr>
                        </w:pPr>
                        <w:r>
                          <w:rPr>
                            <w:w w:val="105"/>
                            <w:sz w:val="21"/>
                          </w:rPr>
                          <w:t>52</w:t>
                        </w:r>
                      </w:p>
                    </w:tc>
                    <w:tc>
                      <w:tcPr>
                        <w:tcW w:w="1360" w:type="dxa"/>
                      </w:tcPr>
                      <w:p>
                        <w:pPr>
                          <w:pStyle w:val="TableParagraph"/>
                          <w:spacing w:line="238" w:lineRule="exact" w:before="56"/>
                          <w:ind w:left="584"/>
                          <w:jc w:val="left"/>
                          <w:rPr>
                            <w:sz w:val="21"/>
                          </w:rPr>
                        </w:pPr>
                        <w:r>
                          <w:rPr>
                            <w:w w:val="105"/>
                            <w:sz w:val="21"/>
                          </w:rPr>
                          <w:t>134</w:t>
                        </w:r>
                      </w:p>
                    </w:tc>
                    <w:tc>
                      <w:tcPr>
                        <w:tcW w:w="2397" w:type="dxa"/>
                        <w:gridSpan w:val="2"/>
                      </w:tcPr>
                      <w:p>
                        <w:pPr>
                          <w:pStyle w:val="TableParagraph"/>
                          <w:tabs>
                            <w:tab w:pos="2054" w:val="left" w:leader="none"/>
                          </w:tabs>
                          <w:spacing w:line="231" w:lineRule="exact" w:before="63"/>
                          <w:ind w:left="692"/>
                          <w:jc w:val="left"/>
                          <w:rPr>
                            <w:sz w:val="21"/>
                          </w:rPr>
                        </w:pPr>
                        <w:r>
                          <w:rPr>
                            <w:w w:val="105"/>
                            <w:sz w:val="21"/>
                          </w:rPr>
                          <w:t>72</w:t>
                          <w:tab/>
                        </w:r>
                        <w:r>
                          <w:rPr>
                            <w:w w:val="105"/>
                            <w:position w:val="-1"/>
                            <w:sz w:val="21"/>
                          </w:rPr>
                          <w:t>62</w:t>
                        </w:r>
                      </w:p>
                    </w:tc>
                  </w:tr>
                  <w:tr>
                    <w:trPr>
                      <w:trHeight w:val="328" w:hRule="atLeast"/>
                    </w:trPr>
                    <w:tc>
                      <w:tcPr>
                        <w:tcW w:w="1582" w:type="dxa"/>
                        <w:gridSpan w:val="3"/>
                      </w:tcPr>
                      <w:p>
                        <w:pPr>
                          <w:pStyle w:val="TableParagraph"/>
                          <w:tabs>
                            <w:tab w:pos="713" w:val="left" w:leader="none"/>
                            <w:tab w:pos="1343" w:val="left" w:leader="none"/>
                          </w:tabs>
                          <w:spacing w:before="6"/>
                          <w:ind w:left="52"/>
                          <w:jc w:val="left"/>
                          <w:rPr>
                            <w:rFonts w:ascii="Arial Unicode MS" w:eastAsia="Arial Unicode MS" w:hint="eastAsia"/>
                            <w:sz w:val="19"/>
                          </w:rPr>
                        </w:pPr>
                        <w:r>
                          <w:rPr>
                            <w:rFonts w:ascii="Arial Unicode MS" w:eastAsia="Arial Unicode MS" w:hint="eastAsia"/>
                            <w:w w:val="105"/>
                            <w:position w:val="1"/>
                            <w:sz w:val="21"/>
                          </w:rPr>
                          <w:t>上</w:t>
                          <w:tab/>
                        </w:r>
                        <w:r>
                          <w:rPr>
                            <w:rFonts w:ascii="Arial Unicode MS" w:eastAsia="Arial Unicode MS" w:hint="eastAsia"/>
                            <w:w w:val="105"/>
                            <w:position w:val="1"/>
                            <w:sz w:val="19"/>
                          </w:rPr>
                          <w:t>北</w:t>
                          <w:tab/>
                        </w:r>
                        <w:r>
                          <w:rPr>
                            <w:rFonts w:ascii="Arial Unicode MS" w:eastAsia="Arial Unicode MS" w:hint="eastAsia"/>
                            <w:w w:val="105"/>
                            <w:sz w:val="19"/>
                          </w:rPr>
                          <w:t>町</w:t>
                        </w:r>
                      </w:p>
                    </w:tc>
                    <w:tc>
                      <w:tcPr>
                        <w:tcW w:w="1672" w:type="dxa"/>
                      </w:tcPr>
                      <w:p>
                        <w:pPr>
                          <w:pStyle w:val="TableParagraph"/>
                          <w:spacing w:before="45"/>
                          <w:ind w:right="417"/>
                          <w:rPr>
                            <w:sz w:val="21"/>
                          </w:rPr>
                        </w:pPr>
                        <w:r>
                          <w:rPr>
                            <w:w w:val="105"/>
                            <w:sz w:val="21"/>
                          </w:rPr>
                          <w:t>213</w:t>
                        </w:r>
                      </w:p>
                    </w:tc>
                    <w:tc>
                      <w:tcPr>
                        <w:tcW w:w="1333" w:type="dxa"/>
                      </w:tcPr>
                      <w:p>
                        <w:pPr>
                          <w:pStyle w:val="TableParagraph"/>
                          <w:spacing w:before="52"/>
                          <w:ind w:right="435"/>
                          <w:rPr>
                            <w:sz w:val="21"/>
                          </w:rPr>
                        </w:pPr>
                        <w:r>
                          <w:rPr>
                            <w:w w:val="105"/>
                            <w:sz w:val="21"/>
                          </w:rPr>
                          <w:t>89</w:t>
                        </w:r>
                      </w:p>
                    </w:tc>
                    <w:tc>
                      <w:tcPr>
                        <w:tcW w:w="1321" w:type="dxa"/>
                      </w:tcPr>
                      <w:p>
                        <w:pPr>
                          <w:pStyle w:val="TableParagraph"/>
                          <w:spacing w:before="59"/>
                          <w:ind w:right="417"/>
                          <w:rPr>
                            <w:sz w:val="21"/>
                          </w:rPr>
                        </w:pPr>
                        <w:r>
                          <w:rPr>
                            <w:w w:val="105"/>
                            <w:sz w:val="21"/>
                          </w:rPr>
                          <w:t>124</w:t>
                        </w:r>
                      </w:p>
                    </w:tc>
                    <w:tc>
                      <w:tcPr>
                        <w:tcW w:w="1360" w:type="dxa"/>
                      </w:tcPr>
                      <w:p>
                        <w:pPr>
                          <w:pStyle w:val="TableParagraph"/>
                          <w:spacing w:before="66"/>
                          <w:ind w:left="584"/>
                          <w:jc w:val="left"/>
                          <w:rPr>
                            <w:sz w:val="21"/>
                          </w:rPr>
                        </w:pPr>
                        <w:r>
                          <w:rPr>
                            <w:w w:val="105"/>
                            <w:sz w:val="21"/>
                          </w:rPr>
                          <w:t>195</w:t>
                        </w:r>
                      </w:p>
                    </w:tc>
                    <w:tc>
                      <w:tcPr>
                        <w:tcW w:w="2397" w:type="dxa"/>
                        <w:gridSpan w:val="2"/>
                      </w:tcPr>
                      <w:p>
                        <w:pPr>
                          <w:pStyle w:val="TableParagraph"/>
                          <w:tabs>
                            <w:tab w:pos="1938" w:val="left" w:leader="none"/>
                          </w:tabs>
                          <w:spacing w:line="223" w:lineRule="exact" w:before="85"/>
                          <w:ind w:left="680"/>
                          <w:jc w:val="left"/>
                          <w:rPr>
                            <w:sz w:val="21"/>
                          </w:rPr>
                        </w:pPr>
                        <w:r>
                          <w:rPr>
                            <w:w w:val="110"/>
                            <w:position w:val="1"/>
                            <w:sz w:val="21"/>
                          </w:rPr>
                          <w:t>81</w:t>
                          <w:tab/>
                        </w:r>
                        <w:r>
                          <w:rPr>
                            <w:w w:val="110"/>
                            <w:sz w:val="21"/>
                          </w:rPr>
                          <w:t>114</w:t>
                        </w:r>
                      </w:p>
                    </w:tc>
                  </w:tr>
                  <w:tr>
                    <w:trPr>
                      <w:trHeight w:val="328" w:hRule="atLeast"/>
                    </w:trPr>
                    <w:tc>
                      <w:tcPr>
                        <w:tcW w:w="1582" w:type="dxa"/>
                        <w:gridSpan w:val="3"/>
                      </w:tcPr>
                      <w:p>
                        <w:pPr>
                          <w:pStyle w:val="TableParagraph"/>
                          <w:tabs>
                            <w:tab w:pos="713" w:val="left" w:leader="none"/>
                            <w:tab w:pos="1343" w:val="left" w:leader="none"/>
                          </w:tabs>
                          <w:spacing w:before="10"/>
                          <w:ind w:left="54"/>
                          <w:jc w:val="left"/>
                          <w:rPr>
                            <w:rFonts w:ascii="Arial Unicode MS" w:eastAsia="Arial Unicode MS" w:hint="eastAsia"/>
                            <w:sz w:val="19"/>
                          </w:rPr>
                        </w:pPr>
                        <w:r>
                          <w:rPr>
                            <w:rFonts w:ascii="Arial Unicode MS" w:eastAsia="Arial Unicode MS" w:hint="eastAsia"/>
                            <w:position w:val="1"/>
                            <w:sz w:val="21"/>
                          </w:rPr>
                          <w:t>東</w:t>
                          <w:tab/>
                        </w:r>
                        <w:r>
                          <w:rPr>
                            <w:rFonts w:ascii="Arial Unicode MS" w:eastAsia="Arial Unicode MS" w:hint="eastAsia"/>
                            <w:position w:val="1"/>
                            <w:sz w:val="19"/>
                          </w:rPr>
                          <w:t>北</w:t>
                          <w:tab/>
                        </w:r>
                        <w:r>
                          <w:rPr>
                            <w:rFonts w:ascii="Arial Unicode MS" w:eastAsia="Arial Unicode MS" w:hint="eastAsia"/>
                            <w:sz w:val="19"/>
                          </w:rPr>
                          <w:t>町</w:t>
                        </w:r>
                      </w:p>
                    </w:tc>
                    <w:tc>
                      <w:tcPr>
                        <w:tcW w:w="1672" w:type="dxa"/>
                      </w:tcPr>
                      <w:p>
                        <w:pPr>
                          <w:pStyle w:val="TableParagraph"/>
                          <w:spacing w:before="41"/>
                          <w:ind w:right="426"/>
                          <w:rPr>
                            <w:sz w:val="21"/>
                          </w:rPr>
                        </w:pPr>
                        <w:r>
                          <w:rPr>
                            <w:w w:val="105"/>
                            <w:sz w:val="21"/>
                          </w:rPr>
                          <w:t>176</w:t>
                        </w:r>
                      </w:p>
                    </w:tc>
                    <w:tc>
                      <w:tcPr>
                        <w:tcW w:w="1333" w:type="dxa"/>
                      </w:tcPr>
                      <w:p>
                        <w:pPr>
                          <w:pStyle w:val="TableParagraph"/>
                          <w:spacing w:before="48"/>
                          <w:ind w:right="427"/>
                          <w:rPr>
                            <w:sz w:val="21"/>
                          </w:rPr>
                        </w:pPr>
                        <w:r>
                          <w:rPr>
                            <w:sz w:val="21"/>
                          </w:rPr>
                          <w:t>71</w:t>
                        </w:r>
                      </w:p>
                    </w:tc>
                    <w:tc>
                      <w:tcPr>
                        <w:tcW w:w="1321" w:type="dxa"/>
                      </w:tcPr>
                      <w:p>
                        <w:pPr>
                          <w:pStyle w:val="TableParagraph"/>
                          <w:spacing w:before="63"/>
                          <w:ind w:right="417"/>
                          <w:rPr>
                            <w:sz w:val="21"/>
                          </w:rPr>
                        </w:pPr>
                        <w:r>
                          <w:rPr>
                            <w:w w:val="105"/>
                            <w:sz w:val="21"/>
                          </w:rPr>
                          <w:t>105</w:t>
                        </w:r>
                      </w:p>
                    </w:tc>
                    <w:tc>
                      <w:tcPr>
                        <w:tcW w:w="1360" w:type="dxa"/>
                      </w:tcPr>
                      <w:p>
                        <w:pPr>
                          <w:pStyle w:val="TableParagraph"/>
                          <w:spacing w:line="238" w:lineRule="exact" w:before="70"/>
                          <w:ind w:left="590"/>
                          <w:jc w:val="left"/>
                          <w:rPr>
                            <w:sz w:val="21"/>
                          </w:rPr>
                        </w:pPr>
                        <w:r>
                          <w:rPr>
                            <w:w w:val="105"/>
                            <w:sz w:val="21"/>
                          </w:rPr>
                          <w:t>246</w:t>
                        </w:r>
                      </w:p>
                    </w:tc>
                    <w:tc>
                      <w:tcPr>
                        <w:tcW w:w="2397" w:type="dxa"/>
                        <w:gridSpan w:val="2"/>
                      </w:tcPr>
                      <w:p>
                        <w:pPr>
                          <w:pStyle w:val="TableParagraph"/>
                          <w:tabs>
                            <w:tab w:pos="1938" w:val="left" w:leader="none"/>
                          </w:tabs>
                          <w:spacing w:line="226" w:lineRule="exact" w:before="82"/>
                          <w:ind w:left="567"/>
                          <w:jc w:val="left"/>
                          <w:rPr>
                            <w:sz w:val="21"/>
                          </w:rPr>
                        </w:pPr>
                        <w:r>
                          <w:rPr>
                            <w:w w:val="110"/>
                            <w:position w:val="1"/>
                            <w:sz w:val="21"/>
                          </w:rPr>
                          <w:t>106</w:t>
                          <w:tab/>
                        </w:r>
                        <w:r>
                          <w:rPr>
                            <w:w w:val="110"/>
                            <w:sz w:val="21"/>
                          </w:rPr>
                          <w:t>140</w:t>
                        </w:r>
                      </w:p>
                    </w:tc>
                  </w:tr>
                  <w:tr>
                    <w:trPr>
                      <w:trHeight w:val="338" w:hRule="atLeast"/>
                    </w:trPr>
                    <w:tc>
                      <w:tcPr>
                        <w:tcW w:w="1582" w:type="dxa"/>
                        <w:gridSpan w:val="3"/>
                      </w:tcPr>
                      <w:p>
                        <w:pPr>
                          <w:pStyle w:val="TableParagraph"/>
                          <w:tabs>
                            <w:tab w:pos="471" w:val="left" w:leader="none"/>
                            <w:tab w:pos="918" w:val="left" w:leader="none"/>
                          </w:tabs>
                          <w:spacing w:before="9"/>
                          <w:ind w:left="59"/>
                          <w:jc w:val="left"/>
                          <w:rPr>
                            <w:rFonts w:ascii="Arial Unicode MS" w:eastAsia="Arial Unicode MS" w:hint="eastAsia"/>
                            <w:sz w:val="19"/>
                          </w:rPr>
                        </w:pPr>
                        <w:r>
                          <w:rPr>
                            <w:rFonts w:ascii="Arial Unicode MS" w:eastAsia="Arial Unicode MS" w:hint="eastAsia"/>
                            <w:sz w:val="21"/>
                          </w:rPr>
                          <w:t>天</w:t>
                          <w:tab/>
                          <w:t>間</w:t>
                          <w:tab/>
                        </w:r>
                        <w:r>
                          <w:rPr>
                            <w:rFonts w:ascii="Arial Unicode MS" w:eastAsia="Arial Unicode MS" w:hint="eastAsia"/>
                            <w:sz w:val="19"/>
                          </w:rPr>
                          <w:t>林村</w:t>
                        </w:r>
                      </w:p>
                    </w:tc>
                    <w:tc>
                      <w:tcPr>
                        <w:tcW w:w="1672" w:type="dxa"/>
                      </w:tcPr>
                      <w:p>
                        <w:pPr>
                          <w:pStyle w:val="TableParagraph"/>
                          <w:spacing w:before="45"/>
                          <w:ind w:right="432"/>
                          <w:rPr>
                            <w:sz w:val="21"/>
                          </w:rPr>
                        </w:pPr>
                        <w:r>
                          <w:rPr>
                            <w:sz w:val="21"/>
                          </w:rPr>
                          <w:t>159</w:t>
                        </w:r>
                      </w:p>
                    </w:tc>
                    <w:tc>
                      <w:tcPr>
                        <w:tcW w:w="1333" w:type="dxa"/>
                      </w:tcPr>
                      <w:p>
                        <w:pPr>
                          <w:pStyle w:val="TableParagraph"/>
                          <w:spacing w:before="52"/>
                          <w:ind w:right="433"/>
                          <w:rPr>
                            <w:sz w:val="21"/>
                          </w:rPr>
                        </w:pPr>
                        <w:r>
                          <w:rPr>
                            <w:sz w:val="21"/>
                          </w:rPr>
                          <w:t>71</w:t>
                        </w:r>
                      </w:p>
                    </w:tc>
                    <w:tc>
                      <w:tcPr>
                        <w:tcW w:w="1321" w:type="dxa"/>
                      </w:tcPr>
                      <w:p>
                        <w:pPr>
                          <w:pStyle w:val="TableParagraph"/>
                          <w:spacing w:before="66"/>
                          <w:ind w:right="431"/>
                          <w:rPr>
                            <w:sz w:val="21"/>
                          </w:rPr>
                        </w:pPr>
                        <w:r>
                          <w:rPr>
                            <w:sz w:val="21"/>
                          </w:rPr>
                          <w:t>88</w:t>
                        </w:r>
                      </w:p>
                    </w:tc>
                    <w:tc>
                      <w:tcPr>
                        <w:tcW w:w="1360" w:type="dxa"/>
                      </w:tcPr>
                      <w:p>
                        <w:pPr>
                          <w:pStyle w:val="TableParagraph"/>
                          <w:spacing w:before="66"/>
                          <w:ind w:left="590"/>
                          <w:jc w:val="left"/>
                          <w:rPr>
                            <w:sz w:val="21"/>
                          </w:rPr>
                        </w:pPr>
                        <w:r>
                          <w:rPr>
                            <w:sz w:val="21"/>
                          </w:rPr>
                          <w:t>204</w:t>
                        </w:r>
                      </w:p>
                    </w:tc>
                    <w:tc>
                      <w:tcPr>
                        <w:tcW w:w="2397" w:type="dxa"/>
                        <w:gridSpan w:val="2"/>
                      </w:tcPr>
                      <w:p>
                        <w:pPr>
                          <w:pStyle w:val="TableParagraph"/>
                          <w:tabs>
                            <w:tab w:pos="1938" w:val="left" w:leader="none"/>
                          </w:tabs>
                          <w:spacing w:line="233" w:lineRule="exact" w:before="85"/>
                          <w:ind w:left="677"/>
                          <w:jc w:val="left"/>
                          <w:rPr>
                            <w:sz w:val="21"/>
                          </w:rPr>
                        </w:pPr>
                        <w:r>
                          <w:rPr>
                            <w:w w:val="110"/>
                            <w:position w:val="1"/>
                            <w:sz w:val="21"/>
                          </w:rPr>
                          <w:t>91</w:t>
                          <w:tab/>
                        </w:r>
                        <w:r>
                          <w:rPr>
                            <w:w w:val="110"/>
                            <w:sz w:val="21"/>
                          </w:rPr>
                          <w:t>113</w:t>
                        </w:r>
                      </w:p>
                    </w:tc>
                  </w:tr>
                  <w:tr>
                    <w:trPr>
                      <w:trHeight w:val="308" w:hRule="atLeast"/>
                    </w:trPr>
                    <w:tc>
                      <w:tcPr>
                        <w:tcW w:w="1582" w:type="dxa"/>
                        <w:gridSpan w:val="3"/>
                      </w:tcPr>
                      <w:p>
                        <w:pPr>
                          <w:pStyle w:val="TableParagraph"/>
                          <w:tabs>
                            <w:tab w:pos="703" w:val="left" w:leader="none"/>
                            <w:tab w:pos="1336" w:val="left" w:leader="none"/>
                          </w:tabs>
                          <w:spacing w:before="21"/>
                          <w:ind w:left="56"/>
                          <w:jc w:val="left"/>
                          <w:rPr>
                            <w:rFonts w:ascii="Arial Unicode MS" w:eastAsia="Arial Unicode MS" w:hint="eastAsia"/>
                            <w:sz w:val="19"/>
                          </w:rPr>
                        </w:pPr>
                        <w:r>
                          <w:rPr>
                            <w:rFonts w:ascii="Arial Unicode MS" w:eastAsia="Arial Unicode MS" w:hint="eastAsia"/>
                            <w:w w:val="110"/>
                            <w:position w:val="1"/>
                            <w:sz w:val="19"/>
                          </w:rPr>
                          <w:t>下</w:t>
                          <w:tab/>
                          <w:t>田</w:t>
                          <w:tab/>
                        </w:r>
                        <w:r>
                          <w:rPr>
                            <w:rFonts w:ascii="Arial Unicode MS" w:eastAsia="Arial Unicode MS" w:hint="eastAsia"/>
                            <w:w w:val="110"/>
                            <w:sz w:val="19"/>
                          </w:rPr>
                          <w:t>町</w:t>
                        </w:r>
                      </w:p>
                    </w:tc>
                    <w:tc>
                      <w:tcPr>
                        <w:tcW w:w="1672" w:type="dxa"/>
                      </w:tcPr>
                      <w:p>
                        <w:pPr>
                          <w:pStyle w:val="TableParagraph"/>
                          <w:spacing w:before="38"/>
                          <w:ind w:right="422"/>
                          <w:rPr>
                            <w:sz w:val="21"/>
                          </w:rPr>
                        </w:pPr>
                        <w:r>
                          <w:rPr>
                            <w:w w:val="105"/>
                            <w:sz w:val="21"/>
                          </w:rPr>
                          <w:t>611</w:t>
                        </w:r>
                      </w:p>
                    </w:tc>
                    <w:tc>
                      <w:tcPr>
                        <w:tcW w:w="1333" w:type="dxa"/>
                      </w:tcPr>
                      <w:p>
                        <w:pPr>
                          <w:pStyle w:val="TableParagraph"/>
                          <w:spacing w:before="38"/>
                          <w:ind w:right="442"/>
                          <w:rPr>
                            <w:sz w:val="21"/>
                          </w:rPr>
                        </w:pPr>
                        <w:r>
                          <w:rPr>
                            <w:sz w:val="21"/>
                          </w:rPr>
                          <w:t>284</w:t>
                        </w:r>
                      </w:p>
                    </w:tc>
                    <w:tc>
                      <w:tcPr>
                        <w:tcW w:w="1321" w:type="dxa"/>
                      </w:tcPr>
                      <w:p>
                        <w:pPr>
                          <w:pStyle w:val="TableParagraph"/>
                          <w:spacing w:line="236" w:lineRule="exact" w:before="52"/>
                          <w:ind w:right="424"/>
                          <w:rPr>
                            <w:sz w:val="21"/>
                          </w:rPr>
                        </w:pPr>
                        <w:r>
                          <w:rPr>
                            <w:sz w:val="21"/>
                          </w:rPr>
                          <w:t>327</w:t>
                        </w:r>
                      </w:p>
                    </w:tc>
                    <w:tc>
                      <w:tcPr>
                        <w:tcW w:w="1360" w:type="dxa"/>
                      </w:tcPr>
                      <w:p>
                        <w:pPr>
                          <w:pStyle w:val="TableParagraph"/>
                          <w:spacing w:line="229" w:lineRule="exact" w:before="59"/>
                          <w:ind w:left="586"/>
                          <w:jc w:val="left"/>
                          <w:rPr>
                            <w:sz w:val="21"/>
                          </w:rPr>
                        </w:pPr>
                        <w:r>
                          <w:rPr>
                            <w:w w:val="110"/>
                            <w:sz w:val="21"/>
                          </w:rPr>
                          <w:t>343</w:t>
                        </w:r>
                      </w:p>
                    </w:tc>
                    <w:tc>
                      <w:tcPr>
                        <w:tcW w:w="2397" w:type="dxa"/>
                        <w:gridSpan w:val="2"/>
                      </w:tcPr>
                      <w:p>
                        <w:pPr>
                          <w:pStyle w:val="TableParagraph"/>
                          <w:tabs>
                            <w:tab w:pos="1931" w:val="left" w:leader="none"/>
                          </w:tabs>
                          <w:spacing w:line="217" w:lineRule="exact" w:before="71"/>
                          <w:ind w:left="567"/>
                          <w:jc w:val="left"/>
                          <w:rPr>
                            <w:sz w:val="21"/>
                          </w:rPr>
                        </w:pPr>
                        <w:r>
                          <w:rPr>
                            <w:w w:val="105"/>
                            <w:position w:val="1"/>
                            <w:sz w:val="21"/>
                          </w:rPr>
                          <w:t>148</w:t>
                          <w:tab/>
                        </w:r>
                        <w:r>
                          <w:rPr>
                            <w:w w:val="105"/>
                            <w:sz w:val="21"/>
                          </w:rPr>
                          <w:t>195</w:t>
                        </w:r>
                      </w:p>
                    </w:tc>
                  </w:tr>
                  <w:tr>
                    <w:trPr>
                      <w:trHeight w:val="598" w:hRule="atLeast"/>
                    </w:trPr>
                    <w:tc>
                      <w:tcPr>
                        <w:tcW w:w="1582" w:type="dxa"/>
                        <w:gridSpan w:val="3"/>
                      </w:tcPr>
                      <w:p>
                        <w:pPr>
                          <w:pStyle w:val="TableParagraph"/>
                          <w:tabs>
                            <w:tab w:pos="1324" w:val="left" w:leader="none"/>
                          </w:tabs>
                          <w:spacing w:before="37"/>
                          <w:ind w:left="36"/>
                          <w:jc w:val="center"/>
                          <w:rPr>
                            <w:rFonts w:ascii="Arial Unicode MS" w:eastAsia="Arial Unicode MS" w:hint="eastAsia"/>
                            <w:sz w:val="19"/>
                          </w:rPr>
                        </w:pPr>
                        <w:r>
                          <w:rPr>
                            <w:rFonts w:ascii="Arial Unicode MS" w:eastAsia="Arial Unicode MS" w:hint="eastAsia"/>
                            <w:w w:val="110"/>
                            <w:position w:val="1"/>
                            <w:sz w:val="19"/>
                          </w:rPr>
                          <w:t>六ケ所</w:t>
                          <w:tab/>
                        </w:r>
                        <w:r>
                          <w:rPr>
                            <w:rFonts w:ascii="Arial Unicode MS" w:eastAsia="Arial Unicode MS" w:hint="eastAsia"/>
                            <w:w w:val="110"/>
                            <w:sz w:val="19"/>
                          </w:rPr>
                          <w:t>村</w:t>
                        </w:r>
                      </w:p>
                      <w:p>
                        <w:pPr>
                          <w:pStyle w:val="TableParagraph"/>
                          <w:tabs>
                            <w:tab w:pos="532" w:val="left" w:leader="none"/>
                            <w:tab w:pos="1031" w:val="left" w:leader="none"/>
                          </w:tabs>
                          <w:spacing w:line="217" w:lineRule="exact" w:before="60"/>
                          <w:ind w:left="5"/>
                          <w:jc w:val="center"/>
                          <w:rPr>
                            <w:rFonts w:ascii="Arial Unicode MS" w:eastAsia="Arial Unicode MS" w:hint="eastAsia"/>
                            <w:sz w:val="19"/>
                          </w:rPr>
                        </w:pPr>
                        <w:r>
                          <w:rPr>
                            <w:rFonts w:ascii="Arial Unicode MS" w:eastAsia="Arial Unicode MS" w:hint="eastAsia"/>
                            <w:w w:val="110"/>
                            <w:position w:val="1"/>
                            <w:sz w:val="19"/>
                          </w:rPr>
                          <w:t>下</w:t>
                          <w:tab/>
                          <w:t>北</w:t>
                          <w:tab/>
                        </w:r>
                        <w:r>
                          <w:rPr>
                            <w:rFonts w:ascii="Arial Unicode MS" w:eastAsia="Arial Unicode MS" w:hint="eastAsia"/>
                            <w:w w:val="110"/>
                            <w:sz w:val="19"/>
                          </w:rPr>
                          <w:t>郡</w:t>
                        </w:r>
                      </w:p>
                    </w:tc>
                    <w:tc>
                      <w:tcPr>
                        <w:tcW w:w="1672" w:type="dxa"/>
                      </w:tcPr>
                      <w:p>
                        <w:pPr>
                          <w:pStyle w:val="TableParagraph"/>
                          <w:spacing w:before="54"/>
                          <w:ind w:left="913"/>
                          <w:jc w:val="left"/>
                          <w:rPr>
                            <w:sz w:val="21"/>
                          </w:rPr>
                        </w:pPr>
                        <w:r>
                          <w:rPr>
                            <w:sz w:val="21"/>
                          </w:rPr>
                          <w:t>339</w:t>
                        </w:r>
                      </w:p>
                      <w:p>
                        <w:pPr>
                          <w:pStyle w:val="TableParagraph"/>
                          <w:spacing w:line="193" w:lineRule="exact" w:before="90"/>
                          <w:ind w:left="905"/>
                          <w:jc w:val="left"/>
                          <w:rPr>
                            <w:sz w:val="21"/>
                          </w:rPr>
                        </w:pPr>
                        <w:r>
                          <w:rPr>
                            <w:w w:val="105"/>
                            <w:sz w:val="21"/>
                          </w:rPr>
                          <w:t>565</w:t>
                        </w:r>
                      </w:p>
                    </w:tc>
                    <w:tc>
                      <w:tcPr>
                        <w:tcW w:w="1333" w:type="dxa"/>
                      </w:tcPr>
                      <w:p>
                        <w:pPr>
                          <w:pStyle w:val="TableParagraph"/>
                          <w:spacing w:before="61"/>
                          <w:ind w:left="482" w:right="362"/>
                          <w:jc w:val="center"/>
                          <w:rPr>
                            <w:sz w:val="21"/>
                          </w:rPr>
                        </w:pPr>
                        <w:r>
                          <w:rPr>
                            <w:w w:val="105"/>
                            <w:sz w:val="21"/>
                          </w:rPr>
                          <w:t>190</w:t>
                        </w:r>
                      </w:p>
                      <w:p>
                        <w:pPr>
                          <w:pStyle w:val="TableParagraph"/>
                          <w:spacing w:line="193" w:lineRule="exact" w:before="83"/>
                          <w:ind w:left="482" w:right="371"/>
                          <w:jc w:val="center"/>
                          <w:rPr>
                            <w:sz w:val="21"/>
                          </w:rPr>
                        </w:pPr>
                        <w:r>
                          <w:rPr>
                            <w:w w:val="105"/>
                            <w:sz w:val="21"/>
                          </w:rPr>
                          <w:t>279</w:t>
                        </w:r>
                      </w:p>
                    </w:tc>
                    <w:tc>
                      <w:tcPr>
                        <w:tcW w:w="1321" w:type="dxa"/>
                      </w:tcPr>
                      <w:p>
                        <w:pPr>
                          <w:pStyle w:val="TableParagraph"/>
                          <w:spacing w:before="68"/>
                          <w:ind w:left="563"/>
                          <w:jc w:val="left"/>
                          <w:rPr>
                            <w:sz w:val="21"/>
                          </w:rPr>
                        </w:pPr>
                        <w:r>
                          <w:rPr>
                            <w:w w:val="105"/>
                            <w:sz w:val="21"/>
                          </w:rPr>
                          <w:t>149</w:t>
                        </w:r>
                      </w:p>
                      <w:p>
                        <w:pPr>
                          <w:pStyle w:val="TableParagraph"/>
                          <w:spacing w:line="178" w:lineRule="exact" w:before="91"/>
                          <w:ind w:left="561"/>
                          <w:jc w:val="left"/>
                          <w:rPr>
                            <w:sz w:val="21"/>
                          </w:rPr>
                        </w:pPr>
                        <w:r>
                          <w:rPr>
                            <w:w w:val="105"/>
                            <w:sz w:val="21"/>
                          </w:rPr>
                          <w:t>286</w:t>
                        </w:r>
                      </w:p>
                    </w:tc>
                    <w:tc>
                      <w:tcPr>
                        <w:tcW w:w="1360" w:type="dxa"/>
                      </w:tcPr>
                      <w:p>
                        <w:pPr>
                          <w:pStyle w:val="TableParagraph"/>
                          <w:spacing w:before="75"/>
                          <w:ind w:left="586"/>
                          <w:jc w:val="left"/>
                          <w:rPr>
                            <w:sz w:val="21"/>
                          </w:rPr>
                        </w:pPr>
                        <w:r>
                          <w:rPr>
                            <w:sz w:val="21"/>
                          </w:rPr>
                          <w:t>307</w:t>
                        </w:r>
                      </w:p>
                      <w:p>
                        <w:pPr>
                          <w:pStyle w:val="TableParagraph"/>
                          <w:spacing w:line="171" w:lineRule="exact" w:before="91"/>
                          <w:ind w:left="574"/>
                          <w:jc w:val="left"/>
                          <w:rPr>
                            <w:sz w:val="21"/>
                          </w:rPr>
                        </w:pPr>
                        <w:r>
                          <w:rPr>
                            <w:w w:val="110"/>
                            <w:sz w:val="21"/>
                          </w:rPr>
                          <w:t>894</w:t>
                        </w:r>
                      </w:p>
                    </w:tc>
                    <w:tc>
                      <w:tcPr>
                        <w:tcW w:w="2397" w:type="dxa"/>
                        <w:gridSpan w:val="2"/>
                      </w:tcPr>
                      <w:p>
                        <w:pPr>
                          <w:pStyle w:val="TableParagraph"/>
                          <w:tabs>
                            <w:tab w:pos="1931" w:val="left" w:leader="none"/>
                          </w:tabs>
                          <w:spacing w:before="87"/>
                          <w:ind w:left="560"/>
                          <w:jc w:val="left"/>
                          <w:rPr>
                            <w:sz w:val="21"/>
                          </w:rPr>
                        </w:pPr>
                        <w:r>
                          <w:rPr>
                            <w:w w:val="110"/>
                            <w:position w:val="1"/>
                            <w:sz w:val="21"/>
                          </w:rPr>
                          <w:t>175</w:t>
                          <w:tab/>
                        </w:r>
                        <w:r>
                          <w:rPr>
                            <w:w w:val="110"/>
                            <w:sz w:val="21"/>
                          </w:rPr>
                          <w:t>132</w:t>
                        </w:r>
                      </w:p>
                      <w:p>
                        <w:pPr>
                          <w:pStyle w:val="TableParagraph"/>
                          <w:tabs>
                            <w:tab w:pos="1937" w:val="left" w:leader="none"/>
                          </w:tabs>
                          <w:spacing w:line="159" w:lineRule="exact" w:before="80"/>
                          <w:ind w:left="566"/>
                          <w:jc w:val="left"/>
                          <w:rPr>
                            <w:sz w:val="21"/>
                          </w:rPr>
                        </w:pPr>
                        <w:r>
                          <w:rPr>
                            <w:w w:val="105"/>
                            <w:position w:val="1"/>
                            <w:sz w:val="21"/>
                          </w:rPr>
                          <w:t>410</w:t>
                          <w:tab/>
                        </w:r>
                        <w:r>
                          <w:rPr>
                            <w:w w:val="105"/>
                            <w:sz w:val="21"/>
                          </w:rPr>
                          <w:t>484</w:t>
                        </w:r>
                      </w:p>
                    </w:tc>
                  </w:tr>
                  <w:tr>
                    <w:trPr>
                      <w:trHeight w:val="392" w:hRule="atLeast"/>
                    </w:trPr>
                    <w:tc>
                      <w:tcPr>
                        <w:tcW w:w="366" w:type="dxa"/>
                        <w:tcBorders>
                          <w:top w:val="single" w:sz="4" w:space="0" w:color="000000"/>
                        </w:tcBorders>
                      </w:tcPr>
                      <w:p>
                        <w:pPr>
                          <w:pStyle w:val="TableParagraph"/>
                          <w:spacing w:before="56"/>
                          <w:ind w:left="43"/>
                          <w:jc w:val="left"/>
                          <w:rPr>
                            <w:rFonts w:ascii="Arial"/>
                            <w:sz w:val="25"/>
                          </w:rPr>
                        </w:pPr>
                        <w:r>
                          <w:rPr>
                            <w:rFonts w:ascii="Arial"/>
                            <w:w w:val="85"/>
                            <w:sz w:val="25"/>
                          </w:rPr>
                          <w:t>JII</w:t>
                        </w:r>
                      </w:p>
                    </w:tc>
                    <w:tc>
                      <w:tcPr>
                        <w:tcW w:w="740" w:type="dxa"/>
                        <w:tcBorders>
                          <w:top w:val="single" w:sz="4" w:space="0" w:color="000000"/>
                        </w:tcBorders>
                      </w:tcPr>
                      <w:p>
                        <w:pPr>
                          <w:pStyle w:val="TableParagraph"/>
                          <w:spacing w:before="95"/>
                          <w:ind w:left="50"/>
                          <w:jc w:val="center"/>
                          <w:rPr>
                            <w:rFonts w:ascii="Arial Unicode MS" w:eastAsia="Arial Unicode MS" w:hint="eastAsia"/>
                            <w:sz w:val="19"/>
                          </w:rPr>
                        </w:pPr>
                        <w:r>
                          <w:rPr>
                            <w:rFonts w:ascii="Arial Unicode MS" w:eastAsia="Arial Unicode MS" w:hint="eastAsia"/>
                            <w:w w:val="75"/>
                            <w:sz w:val="19"/>
                          </w:rPr>
                          <w:t>内</w:t>
                        </w:r>
                      </w:p>
                    </w:tc>
                    <w:tc>
                      <w:tcPr>
                        <w:tcW w:w="476" w:type="dxa"/>
                        <w:tcBorders>
                          <w:top w:val="single" w:sz="4" w:space="0" w:color="000000"/>
                        </w:tcBorders>
                      </w:tcPr>
                      <w:p>
                        <w:pPr>
                          <w:pStyle w:val="TableParagraph"/>
                          <w:spacing w:before="95"/>
                          <w:ind w:right="107"/>
                          <w:rPr>
                            <w:rFonts w:ascii="Arial Unicode MS" w:eastAsia="Arial Unicode MS" w:hint="eastAsia"/>
                            <w:sz w:val="19"/>
                          </w:rPr>
                        </w:pPr>
                        <w:r>
                          <w:rPr>
                            <w:rFonts w:ascii="Arial Unicode MS" w:eastAsia="Arial Unicode MS" w:hint="eastAsia"/>
                            <w:w w:val="75"/>
                            <w:sz w:val="19"/>
                          </w:rPr>
                          <w:t>町</w:t>
                        </w:r>
                      </w:p>
                    </w:tc>
                    <w:tc>
                      <w:tcPr>
                        <w:tcW w:w="1672" w:type="dxa"/>
                        <w:tcBorders>
                          <w:top w:val="single" w:sz="4" w:space="0" w:color="000000"/>
                        </w:tcBorders>
                      </w:tcPr>
                      <w:p>
                        <w:pPr>
                          <w:pStyle w:val="TableParagraph"/>
                          <w:spacing w:before="102"/>
                          <w:ind w:right="424"/>
                          <w:rPr>
                            <w:sz w:val="21"/>
                          </w:rPr>
                        </w:pPr>
                        <w:r>
                          <w:rPr>
                            <w:w w:val="105"/>
                            <w:sz w:val="21"/>
                          </w:rPr>
                          <w:t>75</w:t>
                        </w:r>
                      </w:p>
                    </w:tc>
                    <w:tc>
                      <w:tcPr>
                        <w:tcW w:w="1333" w:type="dxa"/>
                        <w:tcBorders>
                          <w:top w:val="single" w:sz="4" w:space="0" w:color="000000"/>
                        </w:tcBorders>
                      </w:tcPr>
                      <w:p>
                        <w:pPr>
                          <w:pStyle w:val="TableParagraph"/>
                          <w:spacing w:before="109"/>
                          <w:ind w:right="433"/>
                          <w:rPr>
                            <w:sz w:val="21"/>
                          </w:rPr>
                        </w:pPr>
                        <w:r>
                          <w:rPr>
                            <w:sz w:val="21"/>
                          </w:rPr>
                          <w:t>33</w:t>
                        </w:r>
                      </w:p>
                    </w:tc>
                    <w:tc>
                      <w:tcPr>
                        <w:tcW w:w="1321" w:type="dxa"/>
                        <w:tcBorders>
                          <w:top w:val="single" w:sz="4" w:space="0" w:color="000000"/>
                        </w:tcBorders>
                      </w:tcPr>
                      <w:p>
                        <w:pPr>
                          <w:pStyle w:val="TableParagraph"/>
                          <w:spacing w:before="116"/>
                          <w:ind w:right="429"/>
                          <w:rPr>
                            <w:sz w:val="21"/>
                          </w:rPr>
                        </w:pPr>
                        <w:r>
                          <w:rPr>
                            <w:sz w:val="21"/>
                          </w:rPr>
                          <w:t>42</w:t>
                        </w:r>
                      </w:p>
                    </w:tc>
                    <w:tc>
                      <w:tcPr>
                        <w:tcW w:w="1360" w:type="dxa"/>
                        <w:tcBorders>
                          <w:top w:val="single" w:sz="4" w:space="0" w:color="000000"/>
                        </w:tcBorders>
                      </w:tcPr>
                      <w:p>
                        <w:pPr>
                          <w:pStyle w:val="TableParagraph"/>
                          <w:spacing w:before="123"/>
                          <w:ind w:left="577"/>
                          <w:jc w:val="left"/>
                          <w:rPr>
                            <w:sz w:val="21"/>
                          </w:rPr>
                        </w:pPr>
                        <w:r>
                          <w:rPr>
                            <w:w w:val="105"/>
                            <w:sz w:val="21"/>
                          </w:rPr>
                          <w:t>135</w:t>
                        </w:r>
                      </w:p>
                    </w:tc>
                    <w:tc>
                      <w:tcPr>
                        <w:tcW w:w="978" w:type="dxa"/>
                        <w:tcBorders>
                          <w:top w:val="single" w:sz="4" w:space="0" w:color="000000"/>
                        </w:tcBorders>
                      </w:tcPr>
                      <w:p>
                        <w:pPr>
                          <w:pStyle w:val="TableParagraph"/>
                          <w:spacing w:line="234" w:lineRule="exact" w:before="138"/>
                          <w:ind w:right="83"/>
                          <w:rPr>
                            <w:sz w:val="21"/>
                          </w:rPr>
                        </w:pPr>
                        <w:r>
                          <w:rPr>
                            <w:w w:val="105"/>
                            <w:sz w:val="21"/>
                          </w:rPr>
                          <w:t>65</w:t>
                        </w:r>
                      </w:p>
                    </w:tc>
                    <w:tc>
                      <w:tcPr>
                        <w:tcW w:w="1419" w:type="dxa"/>
                        <w:tcBorders>
                          <w:top w:val="single" w:sz="4" w:space="0" w:color="000000"/>
                        </w:tcBorders>
                      </w:tcPr>
                      <w:p>
                        <w:pPr>
                          <w:pStyle w:val="TableParagraph"/>
                          <w:spacing w:line="227" w:lineRule="exact" w:before="145"/>
                          <w:ind w:right="116"/>
                          <w:rPr>
                            <w:sz w:val="21"/>
                          </w:rPr>
                        </w:pPr>
                        <w:r>
                          <w:rPr>
                            <w:w w:val="105"/>
                            <w:sz w:val="21"/>
                          </w:rPr>
                          <w:t>70</w:t>
                        </w:r>
                      </w:p>
                    </w:tc>
                  </w:tr>
                  <w:tr>
                    <w:trPr>
                      <w:trHeight w:val="324" w:hRule="atLeast"/>
                    </w:trPr>
                    <w:tc>
                      <w:tcPr>
                        <w:tcW w:w="366" w:type="dxa"/>
                      </w:tcPr>
                      <w:p>
                        <w:pPr>
                          <w:pStyle w:val="TableParagraph"/>
                          <w:spacing w:before="6"/>
                          <w:ind w:left="39"/>
                          <w:jc w:val="left"/>
                          <w:rPr>
                            <w:rFonts w:ascii="Arial Unicode MS" w:eastAsia="Arial Unicode MS" w:hint="eastAsia"/>
                            <w:sz w:val="21"/>
                          </w:rPr>
                        </w:pPr>
                        <w:r>
                          <w:rPr>
                            <w:rFonts w:ascii="Arial Unicode MS" w:eastAsia="Arial Unicode MS" w:hint="eastAsia"/>
                            <w:w w:val="103"/>
                            <w:sz w:val="21"/>
                          </w:rPr>
                          <w:t>大</w:t>
                        </w:r>
                      </w:p>
                    </w:tc>
                    <w:tc>
                      <w:tcPr>
                        <w:tcW w:w="740" w:type="dxa"/>
                      </w:tcPr>
                      <w:p>
                        <w:pPr>
                          <w:pStyle w:val="TableParagraph"/>
                          <w:spacing w:before="6"/>
                          <w:ind w:left="132"/>
                          <w:jc w:val="center"/>
                          <w:rPr>
                            <w:rFonts w:ascii="Arial Unicode MS" w:eastAsia="Arial Unicode MS" w:hint="eastAsia"/>
                            <w:sz w:val="21"/>
                          </w:rPr>
                        </w:pPr>
                        <w:r>
                          <w:rPr>
                            <w:rFonts w:ascii="Arial Unicode MS" w:eastAsia="Arial Unicode MS" w:hint="eastAsia"/>
                            <w:w w:val="107"/>
                            <w:sz w:val="21"/>
                          </w:rPr>
                          <w:t>畑</w:t>
                        </w:r>
                      </w:p>
                    </w:tc>
                    <w:tc>
                      <w:tcPr>
                        <w:tcW w:w="476" w:type="dxa"/>
                      </w:tcPr>
                      <w:p>
                        <w:pPr>
                          <w:pStyle w:val="TableParagraph"/>
                          <w:spacing w:before="34"/>
                          <w:ind w:right="46"/>
                          <w:rPr>
                            <w:rFonts w:ascii="Arial Unicode MS" w:eastAsia="Arial Unicode MS" w:hint="eastAsia"/>
                            <w:sz w:val="19"/>
                          </w:rPr>
                        </w:pPr>
                        <w:r>
                          <w:rPr>
                            <w:rFonts w:ascii="Arial Unicode MS" w:eastAsia="Arial Unicode MS" w:hint="eastAsia"/>
                            <w:w w:val="107"/>
                            <w:sz w:val="19"/>
                          </w:rPr>
                          <w:t>町</w:t>
                        </w:r>
                      </w:p>
                    </w:tc>
                    <w:tc>
                      <w:tcPr>
                        <w:tcW w:w="1672" w:type="dxa"/>
                      </w:tcPr>
                      <w:p>
                        <w:pPr>
                          <w:pStyle w:val="TableParagraph"/>
                          <w:spacing w:before="34"/>
                          <w:ind w:right="433"/>
                          <w:rPr>
                            <w:sz w:val="21"/>
                          </w:rPr>
                        </w:pPr>
                        <w:r>
                          <w:rPr>
                            <w:w w:val="105"/>
                            <w:sz w:val="21"/>
                          </w:rPr>
                          <w:t>120</w:t>
                        </w:r>
                      </w:p>
                    </w:tc>
                    <w:tc>
                      <w:tcPr>
                        <w:tcW w:w="1333" w:type="dxa"/>
                      </w:tcPr>
                      <w:p>
                        <w:pPr>
                          <w:pStyle w:val="TableParagraph"/>
                          <w:spacing w:before="41"/>
                          <w:ind w:right="444"/>
                          <w:rPr>
                            <w:sz w:val="21"/>
                          </w:rPr>
                        </w:pPr>
                        <w:r>
                          <w:rPr>
                            <w:w w:val="105"/>
                            <w:sz w:val="21"/>
                          </w:rPr>
                          <w:t>64</w:t>
                        </w:r>
                      </w:p>
                    </w:tc>
                    <w:tc>
                      <w:tcPr>
                        <w:tcW w:w="1321" w:type="dxa"/>
                      </w:tcPr>
                      <w:p>
                        <w:pPr>
                          <w:pStyle w:val="TableParagraph"/>
                          <w:spacing w:before="56"/>
                          <w:ind w:right="429"/>
                          <w:rPr>
                            <w:sz w:val="21"/>
                          </w:rPr>
                        </w:pPr>
                        <w:r>
                          <w:rPr>
                            <w:w w:val="105"/>
                            <w:sz w:val="21"/>
                          </w:rPr>
                          <w:t>56</w:t>
                        </w:r>
                      </w:p>
                    </w:tc>
                    <w:tc>
                      <w:tcPr>
                        <w:tcW w:w="1360" w:type="dxa"/>
                      </w:tcPr>
                      <w:p>
                        <w:pPr>
                          <w:pStyle w:val="TableParagraph"/>
                          <w:spacing w:before="56"/>
                          <w:ind w:left="577"/>
                          <w:jc w:val="left"/>
                          <w:rPr>
                            <w:sz w:val="21"/>
                          </w:rPr>
                        </w:pPr>
                        <w:r>
                          <w:rPr>
                            <w:w w:val="105"/>
                            <w:sz w:val="21"/>
                          </w:rPr>
                          <w:t>189</w:t>
                        </w:r>
                      </w:p>
                    </w:tc>
                    <w:tc>
                      <w:tcPr>
                        <w:tcW w:w="978" w:type="dxa"/>
                      </w:tcPr>
                      <w:p>
                        <w:pPr>
                          <w:pStyle w:val="TableParagraph"/>
                          <w:spacing w:line="234" w:lineRule="exact" w:before="70"/>
                          <w:ind w:right="89"/>
                          <w:rPr>
                            <w:sz w:val="21"/>
                          </w:rPr>
                        </w:pPr>
                        <w:r>
                          <w:rPr>
                            <w:w w:val="105"/>
                            <w:sz w:val="21"/>
                          </w:rPr>
                          <w:t>81</w:t>
                        </w:r>
                      </w:p>
                    </w:tc>
                    <w:tc>
                      <w:tcPr>
                        <w:tcW w:w="1419" w:type="dxa"/>
                      </w:tcPr>
                      <w:p>
                        <w:pPr>
                          <w:pStyle w:val="TableParagraph"/>
                          <w:spacing w:line="227" w:lineRule="exact" w:before="77"/>
                          <w:ind w:right="119"/>
                          <w:rPr>
                            <w:sz w:val="21"/>
                          </w:rPr>
                        </w:pPr>
                        <w:r>
                          <w:rPr>
                            <w:w w:val="105"/>
                            <w:sz w:val="21"/>
                          </w:rPr>
                          <w:t>108</w:t>
                        </w:r>
                      </w:p>
                    </w:tc>
                  </w:tr>
                  <w:tr>
                    <w:trPr>
                      <w:trHeight w:val="331" w:hRule="atLeast"/>
                    </w:trPr>
                    <w:tc>
                      <w:tcPr>
                        <w:tcW w:w="366" w:type="dxa"/>
                      </w:tcPr>
                      <w:p>
                        <w:pPr>
                          <w:pStyle w:val="TableParagraph"/>
                          <w:spacing w:before="6"/>
                          <w:ind w:left="39"/>
                          <w:jc w:val="left"/>
                          <w:rPr>
                            <w:rFonts w:ascii="Arial Unicode MS" w:eastAsia="Arial Unicode MS" w:hint="eastAsia"/>
                            <w:sz w:val="21"/>
                          </w:rPr>
                        </w:pPr>
                        <w:r>
                          <w:rPr>
                            <w:rFonts w:ascii="Arial Unicode MS" w:eastAsia="Arial Unicode MS" w:hint="eastAsia"/>
                            <w:w w:val="103"/>
                            <w:sz w:val="21"/>
                          </w:rPr>
                          <w:t>大</w:t>
                        </w:r>
                      </w:p>
                    </w:tc>
                    <w:tc>
                      <w:tcPr>
                        <w:tcW w:w="740" w:type="dxa"/>
                      </w:tcPr>
                      <w:p>
                        <w:pPr>
                          <w:pStyle w:val="TableParagraph"/>
                          <w:spacing w:before="13"/>
                          <w:ind w:left="106"/>
                          <w:jc w:val="center"/>
                          <w:rPr>
                            <w:rFonts w:ascii="Arial Unicode MS" w:eastAsia="Arial Unicode MS" w:hint="eastAsia"/>
                            <w:sz w:val="21"/>
                          </w:rPr>
                        </w:pPr>
                        <w:r>
                          <w:rPr>
                            <w:rFonts w:ascii="Arial Unicode MS" w:eastAsia="Arial Unicode MS" w:hint="eastAsia"/>
                            <w:w w:val="103"/>
                            <w:sz w:val="21"/>
                          </w:rPr>
                          <w:t>間</w:t>
                        </w:r>
                      </w:p>
                    </w:tc>
                    <w:tc>
                      <w:tcPr>
                        <w:tcW w:w="476" w:type="dxa"/>
                      </w:tcPr>
                      <w:p>
                        <w:pPr>
                          <w:pStyle w:val="TableParagraph"/>
                          <w:spacing w:before="35"/>
                          <w:ind w:right="54"/>
                          <w:rPr>
                            <w:rFonts w:ascii="Arial Unicode MS" w:eastAsia="Arial Unicode MS" w:hint="eastAsia"/>
                            <w:sz w:val="19"/>
                          </w:rPr>
                        </w:pPr>
                        <w:r>
                          <w:rPr>
                            <w:rFonts w:ascii="Arial Unicode MS" w:eastAsia="Arial Unicode MS" w:hint="eastAsia"/>
                            <w:w w:val="103"/>
                            <w:sz w:val="19"/>
                          </w:rPr>
                          <w:t>町</w:t>
                        </w:r>
                      </w:p>
                    </w:tc>
                    <w:tc>
                      <w:tcPr>
                        <w:tcW w:w="1672" w:type="dxa"/>
                      </w:tcPr>
                      <w:p>
                        <w:pPr>
                          <w:pStyle w:val="TableParagraph"/>
                          <w:spacing w:before="34"/>
                          <w:ind w:right="437"/>
                          <w:rPr>
                            <w:sz w:val="21"/>
                          </w:rPr>
                        </w:pPr>
                        <w:r>
                          <w:rPr>
                            <w:w w:val="105"/>
                            <w:sz w:val="21"/>
                          </w:rPr>
                          <w:t>107</w:t>
                        </w:r>
                      </w:p>
                    </w:tc>
                    <w:tc>
                      <w:tcPr>
                        <w:tcW w:w="1333" w:type="dxa"/>
                      </w:tcPr>
                      <w:p>
                        <w:pPr>
                          <w:pStyle w:val="TableParagraph"/>
                          <w:spacing w:before="49"/>
                          <w:ind w:right="446"/>
                          <w:rPr>
                            <w:sz w:val="21"/>
                          </w:rPr>
                        </w:pPr>
                        <w:r>
                          <w:rPr>
                            <w:sz w:val="21"/>
                          </w:rPr>
                          <w:t>55</w:t>
                        </w:r>
                      </w:p>
                    </w:tc>
                    <w:tc>
                      <w:tcPr>
                        <w:tcW w:w="1321" w:type="dxa"/>
                      </w:tcPr>
                      <w:p>
                        <w:pPr>
                          <w:pStyle w:val="TableParagraph"/>
                          <w:spacing w:before="56"/>
                          <w:ind w:right="429"/>
                          <w:rPr>
                            <w:sz w:val="21"/>
                          </w:rPr>
                        </w:pPr>
                        <w:r>
                          <w:rPr>
                            <w:w w:val="105"/>
                            <w:sz w:val="21"/>
                          </w:rPr>
                          <w:t>52</w:t>
                        </w:r>
                      </w:p>
                    </w:tc>
                    <w:tc>
                      <w:tcPr>
                        <w:tcW w:w="1360" w:type="dxa"/>
                      </w:tcPr>
                      <w:p>
                        <w:pPr>
                          <w:pStyle w:val="TableParagraph"/>
                          <w:spacing w:before="63"/>
                          <w:ind w:left="570"/>
                          <w:jc w:val="left"/>
                          <w:rPr>
                            <w:sz w:val="21"/>
                          </w:rPr>
                        </w:pPr>
                        <w:r>
                          <w:rPr>
                            <w:w w:val="105"/>
                            <w:sz w:val="21"/>
                          </w:rPr>
                          <w:t>148</w:t>
                        </w:r>
                      </w:p>
                    </w:tc>
                    <w:tc>
                      <w:tcPr>
                        <w:tcW w:w="978" w:type="dxa"/>
                      </w:tcPr>
                      <w:p>
                        <w:pPr>
                          <w:pStyle w:val="TableParagraph"/>
                          <w:spacing w:line="241" w:lineRule="exact" w:before="71"/>
                          <w:ind w:right="85"/>
                          <w:rPr>
                            <w:sz w:val="21"/>
                          </w:rPr>
                        </w:pPr>
                        <w:r>
                          <w:rPr>
                            <w:sz w:val="21"/>
                          </w:rPr>
                          <w:t>74</w:t>
                        </w:r>
                      </w:p>
                    </w:tc>
                    <w:tc>
                      <w:tcPr>
                        <w:tcW w:w="1419" w:type="dxa"/>
                      </w:tcPr>
                      <w:p>
                        <w:pPr>
                          <w:pStyle w:val="TableParagraph"/>
                          <w:spacing w:line="227" w:lineRule="exact" w:before="85"/>
                          <w:ind w:right="126"/>
                          <w:rPr>
                            <w:sz w:val="21"/>
                          </w:rPr>
                        </w:pPr>
                        <w:r>
                          <w:rPr>
                            <w:w w:val="105"/>
                            <w:sz w:val="21"/>
                          </w:rPr>
                          <w:t>74</w:t>
                        </w:r>
                      </w:p>
                    </w:tc>
                  </w:tr>
                  <w:tr>
                    <w:trPr>
                      <w:trHeight w:val="328" w:hRule="atLeast"/>
                    </w:trPr>
                    <w:tc>
                      <w:tcPr>
                        <w:tcW w:w="366" w:type="dxa"/>
                      </w:tcPr>
                      <w:p>
                        <w:pPr>
                          <w:pStyle w:val="TableParagraph"/>
                          <w:spacing w:before="6"/>
                          <w:ind w:left="40"/>
                          <w:jc w:val="left"/>
                          <w:rPr>
                            <w:rFonts w:ascii="Arial Unicode MS" w:eastAsia="Arial Unicode MS" w:hint="eastAsia"/>
                            <w:sz w:val="21"/>
                          </w:rPr>
                        </w:pPr>
                        <w:r>
                          <w:rPr>
                            <w:rFonts w:ascii="Arial Unicode MS" w:eastAsia="Arial Unicode MS" w:hint="eastAsia"/>
                            <w:w w:val="100"/>
                            <w:sz w:val="21"/>
                          </w:rPr>
                          <w:t>東</w:t>
                        </w:r>
                      </w:p>
                    </w:tc>
                    <w:tc>
                      <w:tcPr>
                        <w:tcW w:w="740" w:type="dxa"/>
                      </w:tcPr>
                      <w:p>
                        <w:pPr>
                          <w:pStyle w:val="TableParagraph"/>
                          <w:spacing w:before="35"/>
                          <w:ind w:left="124"/>
                          <w:jc w:val="center"/>
                          <w:rPr>
                            <w:rFonts w:ascii="Arial Unicode MS" w:eastAsia="Arial Unicode MS" w:hint="eastAsia"/>
                            <w:sz w:val="19"/>
                          </w:rPr>
                        </w:pPr>
                        <w:r>
                          <w:rPr>
                            <w:rFonts w:ascii="Arial Unicode MS" w:eastAsia="Arial Unicode MS" w:hint="eastAsia"/>
                            <w:w w:val="109"/>
                            <w:sz w:val="19"/>
                          </w:rPr>
                          <w:t>通</w:t>
                        </w:r>
                      </w:p>
                    </w:tc>
                    <w:tc>
                      <w:tcPr>
                        <w:tcW w:w="476" w:type="dxa"/>
                        <w:tcBorders>
                          <w:right w:val="single" w:sz="4" w:space="0" w:color="000000"/>
                        </w:tcBorders>
                      </w:tcPr>
                      <w:p>
                        <w:pPr>
                          <w:pStyle w:val="TableParagraph"/>
                          <w:spacing w:before="35"/>
                          <w:ind w:right="33"/>
                          <w:rPr>
                            <w:rFonts w:ascii="Arial Unicode MS" w:eastAsia="Arial Unicode MS" w:hint="eastAsia"/>
                            <w:sz w:val="19"/>
                          </w:rPr>
                        </w:pPr>
                        <w:r>
                          <w:rPr>
                            <w:rFonts w:ascii="Arial Unicode MS" w:eastAsia="Arial Unicode MS" w:hint="eastAsia"/>
                            <w:w w:val="109"/>
                            <w:sz w:val="19"/>
                          </w:rPr>
                          <w:t>村</w:t>
                        </w:r>
                      </w:p>
                    </w:tc>
                    <w:tc>
                      <w:tcPr>
                        <w:tcW w:w="1672" w:type="dxa"/>
                        <w:tcBorders>
                          <w:left w:val="single" w:sz="4" w:space="0" w:color="000000"/>
                        </w:tcBorders>
                      </w:tcPr>
                      <w:p>
                        <w:pPr>
                          <w:pStyle w:val="TableParagraph"/>
                          <w:spacing w:before="34"/>
                          <w:ind w:right="434"/>
                          <w:rPr>
                            <w:sz w:val="21"/>
                          </w:rPr>
                        </w:pPr>
                        <w:r>
                          <w:rPr>
                            <w:w w:val="105"/>
                            <w:sz w:val="21"/>
                          </w:rPr>
                          <w:t>135</w:t>
                        </w:r>
                      </w:p>
                    </w:tc>
                    <w:tc>
                      <w:tcPr>
                        <w:tcW w:w="1333" w:type="dxa"/>
                      </w:tcPr>
                      <w:p>
                        <w:pPr>
                          <w:pStyle w:val="TableParagraph"/>
                          <w:spacing w:before="42"/>
                          <w:ind w:right="446"/>
                          <w:rPr>
                            <w:sz w:val="21"/>
                          </w:rPr>
                        </w:pPr>
                        <w:r>
                          <w:rPr>
                            <w:w w:val="105"/>
                            <w:sz w:val="21"/>
                          </w:rPr>
                          <w:t>68</w:t>
                        </w:r>
                      </w:p>
                    </w:tc>
                    <w:tc>
                      <w:tcPr>
                        <w:tcW w:w="1321" w:type="dxa"/>
                      </w:tcPr>
                      <w:p>
                        <w:pPr>
                          <w:pStyle w:val="TableParagraph"/>
                          <w:spacing w:before="49"/>
                          <w:ind w:right="435"/>
                          <w:rPr>
                            <w:sz w:val="21"/>
                          </w:rPr>
                        </w:pPr>
                        <w:r>
                          <w:rPr>
                            <w:w w:val="105"/>
                            <w:sz w:val="21"/>
                          </w:rPr>
                          <w:t>67</w:t>
                        </w:r>
                      </w:p>
                    </w:tc>
                    <w:tc>
                      <w:tcPr>
                        <w:tcW w:w="1360" w:type="dxa"/>
                      </w:tcPr>
                      <w:p>
                        <w:pPr>
                          <w:pStyle w:val="TableParagraph"/>
                          <w:spacing w:before="63"/>
                          <w:ind w:left="575"/>
                          <w:jc w:val="left"/>
                          <w:rPr>
                            <w:sz w:val="21"/>
                          </w:rPr>
                        </w:pPr>
                        <w:r>
                          <w:rPr>
                            <w:w w:val="105"/>
                            <w:sz w:val="21"/>
                          </w:rPr>
                          <w:t>217</w:t>
                        </w:r>
                      </w:p>
                    </w:tc>
                    <w:tc>
                      <w:tcPr>
                        <w:tcW w:w="978" w:type="dxa"/>
                      </w:tcPr>
                      <w:p>
                        <w:pPr>
                          <w:pStyle w:val="TableParagraph"/>
                          <w:spacing w:line="238" w:lineRule="exact" w:before="70"/>
                          <w:ind w:right="81"/>
                          <w:rPr>
                            <w:sz w:val="21"/>
                          </w:rPr>
                        </w:pPr>
                        <w:r>
                          <w:rPr>
                            <w:w w:val="105"/>
                            <w:sz w:val="21"/>
                          </w:rPr>
                          <w:t>103</w:t>
                        </w:r>
                      </w:p>
                    </w:tc>
                    <w:tc>
                      <w:tcPr>
                        <w:tcW w:w="1419" w:type="dxa"/>
                      </w:tcPr>
                      <w:p>
                        <w:pPr>
                          <w:pStyle w:val="TableParagraph"/>
                          <w:spacing w:line="231" w:lineRule="exact" w:before="78"/>
                          <w:ind w:right="125"/>
                          <w:rPr>
                            <w:sz w:val="21"/>
                          </w:rPr>
                        </w:pPr>
                        <w:r>
                          <w:rPr>
                            <w:w w:val="105"/>
                            <w:sz w:val="21"/>
                          </w:rPr>
                          <w:t>114</w:t>
                        </w:r>
                      </w:p>
                    </w:tc>
                  </w:tr>
                  <w:tr>
                    <w:trPr>
                      <w:trHeight w:val="335" w:hRule="atLeast"/>
                    </w:trPr>
                    <w:tc>
                      <w:tcPr>
                        <w:tcW w:w="366" w:type="dxa"/>
                      </w:tcPr>
                      <w:p>
                        <w:pPr>
                          <w:pStyle w:val="TableParagraph"/>
                          <w:spacing w:before="9"/>
                          <w:ind w:left="39"/>
                          <w:jc w:val="left"/>
                          <w:rPr>
                            <w:rFonts w:ascii="Arial Unicode MS" w:eastAsia="Arial Unicode MS" w:hint="eastAsia"/>
                            <w:sz w:val="21"/>
                          </w:rPr>
                        </w:pPr>
                        <w:r>
                          <w:rPr>
                            <w:rFonts w:ascii="Arial Unicode MS" w:eastAsia="Arial Unicode MS" w:hint="eastAsia"/>
                            <w:w w:val="99"/>
                            <w:sz w:val="21"/>
                          </w:rPr>
                          <w:t>風</w:t>
                        </w:r>
                      </w:p>
                    </w:tc>
                    <w:tc>
                      <w:tcPr>
                        <w:tcW w:w="1216" w:type="dxa"/>
                        <w:gridSpan w:val="2"/>
                        <w:tcBorders>
                          <w:right w:val="single" w:sz="4" w:space="0" w:color="000000"/>
                        </w:tcBorders>
                      </w:tcPr>
                      <w:p>
                        <w:pPr>
                          <w:pStyle w:val="TableParagraph"/>
                          <w:tabs>
                            <w:tab w:pos="542" w:val="left" w:leader="none"/>
                          </w:tabs>
                          <w:spacing w:before="6"/>
                          <w:ind w:left="91"/>
                          <w:jc w:val="left"/>
                          <w:rPr>
                            <w:rFonts w:ascii="Arial Unicode MS" w:eastAsia="Arial Unicode MS" w:hint="eastAsia"/>
                            <w:sz w:val="19"/>
                          </w:rPr>
                        </w:pPr>
                        <w:r>
                          <w:rPr>
                            <w:rFonts w:ascii="Arial Unicode MS" w:eastAsia="Arial Unicode MS" w:hint="eastAsia"/>
                            <w:position w:val="1"/>
                            <w:sz w:val="21"/>
                          </w:rPr>
                          <w:t>間</w:t>
                          <w:tab/>
                        </w:r>
                        <w:r>
                          <w:rPr>
                            <w:rFonts w:ascii="Arial Unicode MS" w:eastAsia="Arial Unicode MS" w:hint="eastAsia"/>
                            <w:sz w:val="19"/>
                          </w:rPr>
                          <w:t>浦村</w:t>
                        </w:r>
                      </w:p>
                    </w:tc>
                    <w:tc>
                      <w:tcPr>
                        <w:tcW w:w="1672" w:type="dxa"/>
                        <w:tcBorders>
                          <w:left w:val="single" w:sz="4" w:space="0" w:color="000000"/>
                        </w:tcBorders>
                      </w:tcPr>
                      <w:p>
                        <w:pPr>
                          <w:pStyle w:val="TableParagraph"/>
                          <w:spacing w:before="38"/>
                          <w:ind w:right="438"/>
                          <w:rPr>
                            <w:sz w:val="21"/>
                          </w:rPr>
                        </w:pPr>
                        <w:r>
                          <w:rPr>
                            <w:sz w:val="21"/>
                          </w:rPr>
                          <w:t>47</w:t>
                        </w:r>
                      </w:p>
                    </w:tc>
                    <w:tc>
                      <w:tcPr>
                        <w:tcW w:w="1333" w:type="dxa"/>
                      </w:tcPr>
                      <w:p>
                        <w:pPr>
                          <w:pStyle w:val="TableParagraph"/>
                          <w:spacing w:before="45"/>
                          <w:ind w:right="451"/>
                          <w:rPr>
                            <w:sz w:val="21"/>
                          </w:rPr>
                        </w:pPr>
                        <w:r>
                          <w:rPr>
                            <w:sz w:val="21"/>
                          </w:rPr>
                          <w:t>16</w:t>
                        </w:r>
                      </w:p>
                    </w:tc>
                    <w:tc>
                      <w:tcPr>
                        <w:tcW w:w="1321" w:type="dxa"/>
                      </w:tcPr>
                      <w:p>
                        <w:pPr>
                          <w:pStyle w:val="TableParagraph"/>
                          <w:spacing w:before="59"/>
                          <w:ind w:right="425"/>
                          <w:rPr>
                            <w:sz w:val="21"/>
                          </w:rPr>
                        </w:pPr>
                        <w:r>
                          <w:rPr>
                            <w:w w:val="105"/>
                            <w:sz w:val="21"/>
                          </w:rPr>
                          <w:t>31</w:t>
                        </w:r>
                      </w:p>
                    </w:tc>
                    <w:tc>
                      <w:tcPr>
                        <w:tcW w:w="1360" w:type="dxa"/>
                      </w:tcPr>
                      <w:p>
                        <w:pPr>
                          <w:pStyle w:val="TableParagraph"/>
                          <w:spacing w:before="66"/>
                          <w:ind w:left="550" w:right="320"/>
                          <w:jc w:val="center"/>
                          <w:rPr>
                            <w:sz w:val="21"/>
                          </w:rPr>
                        </w:pPr>
                        <w:r>
                          <w:rPr>
                            <w:w w:val="105"/>
                            <w:sz w:val="21"/>
                          </w:rPr>
                          <w:t>67</w:t>
                        </w:r>
                      </w:p>
                    </w:tc>
                    <w:tc>
                      <w:tcPr>
                        <w:tcW w:w="978" w:type="dxa"/>
                      </w:tcPr>
                      <w:p>
                        <w:pPr>
                          <w:pStyle w:val="TableParagraph"/>
                          <w:spacing w:before="74"/>
                          <w:ind w:right="87"/>
                          <w:rPr>
                            <w:sz w:val="21"/>
                          </w:rPr>
                        </w:pPr>
                        <w:r>
                          <w:rPr>
                            <w:sz w:val="21"/>
                          </w:rPr>
                          <w:t>28</w:t>
                        </w:r>
                      </w:p>
                    </w:tc>
                    <w:tc>
                      <w:tcPr>
                        <w:tcW w:w="1419" w:type="dxa"/>
                      </w:tcPr>
                      <w:p>
                        <w:pPr>
                          <w:pStyle w:val="TableParagraph"/>
                          <w:spacing w:line="227" w:lineRule="exact" w:before="88"/>
                          <w:ind w:right="129"/>
                          <w:rPr>
                            <w:sz w:val="21"/>
                          </w:rPr>
                        </w:pPr>
                        <w:r>
                          <w:rPr>
                            <w:sz w:val="21"/>
                          </w:rPr>
                          <w:t>39</w:t>
                        </w:r>
                      </w:p>
                    </w:tc>
                  </w:tr>
                  <w:tr>
                    <w:trPr>
                      <w:trHeight w:val="328" w:hRule="atLeast"/>
                    </w:trPr>
                    <w:tc>
                      <w:tcPr>
                        <w:tcW w:w="366" w:type="dxa"/>
                      </w:tcPr>
                      <w:p>
                        <w:pPr>
                          <w:pStyle w:val="TableParagraph"/>
                          <w:spacing w:before="6"/>
                          <w:ind w:left="43"/>
                          <w:jc w:val="left"/>
                          <w:rPr>
                            <w:rFonts w:ascii="Arial Unicode MS" w:eastAsia="Arial Unicode MS" w:hint="eastAsia"/>
                            <w:sz w:val="21"/>
                          </w:rPr>
                        </w:pPr>
                        <w:r>
                          <w:rPr>
                            <w:rFonts w:ascii="Arial Unicode MS" w:eastAsia="Arial Unicode MS" w:hint="eastAsia"/>
                            <w:w w:val="103"/>
                            <w:sz w:val="21"/>
                          </w:rPr>
                          <w:t>佐</w:t>
                        </w:r>
                      </w:p>
                    </w:tc>
                    <w:tc>
                      <w:tcPr>
                        <w:tcW w:w="740" w:type="dxa"/>
                      </w:tcPr>
                      <w:p>
                        <w:pPr>
                          <w:pStyle w:val="TableParagraph"/>
                          <w:spacing w:before="13"/>
                          <w:ind w:left="120"/>
                          <w:jc w:val="center"/>
                          <w:rPr>
                            <w:rFonts w:ascii="Arial Unicode MS" w:eastAsia="Arial Unicode MS" w:hint="eastAsia"/>
                            <w:sz w:val="21"/>
                          </w:rPr>
                        </w:pPr>
                        <w:r>
                          <w:rPr>
                            <w:rFonts w:ascii="Arial Unicode MS" w:eastAsia="Arial Unicode MS" w:hint="eastAsia"/>
                            <w:w w:val="104"/>
                            <w:sz w:val="21"/>
                          </w:rPr>
                          <w:t>井</w:t>
                        </w:r>
                      </w:p>
                    </w:tc>
                    <w:tc>
                      <w:tcPr>
                        <w:tcW w:w="476" w:type="dxa"/>
                        <w:tcBorders>
                          <w:right w:val="single" w:sz="4" w:space="0" w:color="000000"/>
                        </w:tcBorders>
                      </w:tcPr>
                      <w:p>
                        <w:pPr>
                          <w:pStyle w:val="TableParagraph"/>
                          <w:spacing w:before="34"/>
                          <w:ind w:right="42"/>
                          <w:rPr>
                            <w:rFonts w:ascii="Arial Unicode MS" w:eastAsia="Arial Unicode MS" w:hint="eastAsia"/>
                            <w:sz w:val="19"/>
                          </w:rPr>
                        </w:pPr>
                        <w:r>
                          <w:rPr>
                            <w:rFonts w:ascii="Arial Unicode MS" w:eastAsia="Arial Unicode MS" w:hint="eastAsia"/>
                            <w:w w:val="104"/>
                            <w:sz w:val="19"/>
                          </w:rPr>
                          <w:t>村</w:t>
                        </w:r>
                      </w:p>
                    </w:tc>
                    <w:tc>
                      <w:tcPr>
                        <w:tcW w:w="1672" w:type="dxa"/>
                        <w:tcBorders>
                          <w:left w:val="single" w:sz="4" w:space="0" w:color="000000"/>
                        </w:tcBorders>
                      </w:tcPr>
                      <w:p>
                        <w:pPr>
                          <w:pStyle w:val="TableParagraph"/>
                          <w:spacing w:before="34"/>
                          <w:ind w:right="442"/>
                          <w:rPr>
                            <w:sz w:val="21"/>
                          </w:rPr>
                        </w:pPr>
                        <w:r>
                          <w:rPr>
                            <w:sz w:val="21"/>
                          </w:rPr>
                          <w:t>48</w:t>
                        </w:r>
                      </w:p>
                    </w:tc>
                    <w:tc>
                      <w:tcPr>
                        <w:tcW w:w="1333" w:type="dxa"/>
                      </w:tcPr>
                      <w:p>
                        <w:pPr>
                          <w:pStyle w:val="TableParagraph"/>
                          <w:spacing w:before="41"/>
                          <w:ind w:right="452"/>
                          <w:rPr>
                            <w:sz w:val="21"/>
                          </w:rPr>
                        </w:pPr>
                        <w:r>
                          <w:rPr>
                            <w:sz w:val="21"/>
                          </w:rPr>
                          <w:t>26</w:t>
                        </w:r>
                      </w:p>
                    </w:tc>
                    <w:tc>
                      <w:tcPr>
                        <w:tcW w:w="1321" w:type="dxa"/>
                      </w:tcPr>
                      <w:p>
                        <w:pPr>
                          <w:pStyle w:val="TableParagraph"/>
                          <w:spacing w:before="56"/>
                          <w:ind w:right="437"/>
                          <w:rPr>
                            <w:sz w:val="21"/>
                          </w:rPr>
                        </w:pPr>
                        <w:r>
                          <w:rPr>
                            <w:sz w:val="21"/>
                          </w:rPr>
                          <w:t>22</w:t>
                        </w:r>
                      </w:p>
                    </w:tc>
                    <w:tc>
                      <w:tcPr>
                        <w:tcW w:w="1360" w:type="dxa"/>
                      </w:tcPr>
                      <w:p>
                        <w:pPr>
                          <w:pStyle w:val="TableParagraph"/>
                          <w:spacing w:before="63"/>
                          <w:ind w:left="686"/>
                          <w:jc w:val="left"/>
                          <w:rPr>
                            <w:sz w:val="21"/>
                          </w:rPr>
                        </w:pPr>
                        <w:r>
                          <w:rPr>
                            <w:w w:val="105"/>
                            <w:sz w:val="21"/>
                          </w:rPr>
                          <w:t>64</w:t>
                        </w:r>
                      </w:p>
                    </w:tc>
                    <w:tc>
                      <w:tcPr>
                        <w:tcW w:w="978" w:type="dxa"/>
                      </w:tcPr>
                      <w:p>
                        <w:pPr>
                          <w:pStyle w:val="TableParagraph"/>
                          <w:spacing w:line="238" w:lineRule="exact" w:before="70"/>
                          <w:ind w:right="78"/>
                          <w:rPr>
                            <w:sz w:val="21"/>
                          </w:rPr>
                        </w:pPr>
                        <w:r>
                          <w:rPr>
                            <w:w w:val="105"/>
                            <w:sz w:val="21"/>
                          </w:rPr>
                          <w:t>31</w:t>
                        </w:r>
                      </w:p>
                    </w:tc>
                    <w:tc>
                      <w:tcPr>
                        <w:tcW w:w="1419" w:type="dxa"/>
                      </w:tcPr>
                      <w:p>
                        <w:pPr>
                          <w:pStyle w:val="TableParagraph"/>
                          <w:spacing w:line="223" w:lineRule="exact" w:before="84"/>
                          <w:ind w:right="126"/>
                          <w:rPr>
                            <w:sz w:val="21"/>
                          </w:rPr>
                        </w:pPr>
                        <w:r>
                          <w:rPr>
                            <w:w w:val="105"/>
                            <w:sz w:val="21"/>
                          </w:rPr>
                          <w:t>33</w:t>
                        </w:r>
                      </w:p>
                    </w:tc>
                  </w:tr>
                  <w:tr>
                    <w:trPr>
                      <w:trHeight w:val="322" w:hRule="atLeast"/>
                    </w:trPr>
                    <w:tc>
                      <w:tcPr>
                        <w:tcW w:w="366" w:type="dxa"/>
                        <w:tcBorders>
                          <w:bottom w:val="single" w:sz="4" w:space="0" w:color="000000"/>
                        </w:tcBorders>
                      </w:tcPr>
                      <w:p>
                        <w:pPr>
                          <w:pStyle w:val="TableParagraph"/>
                          <w:spacing w:before="2"/>
                          <w:ind w:left="42"/>
                          <w:jc w:val="left"/>
                          <w:rPr>
                            <w:rFonts w:ascii="Arial Unicode MS" w:eastAsia="Arial Unicode MS" w:hint="eastAsia"/>
                            <w:sz w:val="21"/>
                          </w:rPr>
                        </w:pPr>
                        <w:r>
                          <w:rPr>
                            <w:rFonts w:ascii="Arial Unicode MS" w:eastAsia="Arial Unicode MS" w:hint="eastAsia"/>
                            <w:w w:val="96"/>
                            <w:sz w:val="21"/>
                          </w:rPr>
                          <w:t>脇</w:t>
                        </w:r>
                      </w:p>
                    </w:tc>
                    <w:tc>
                      <w:tcPr>
                        <w:tcW w:w="740" w:type="dxa"/>
                        <w:tcBorders>
                          <w:bottom w:val="single" w:sz="4" w:space="0" w:color="000000"/>
                        </w:tcBorders>
                      </w:tcPr>
                      <w:p>
                        <w:pPr>
                          <w:pStyle w:val="TableParagraph"/>
                          <w:spacing w:before="31"/>
                          <w:ind w:left="74" w:right="55"/>
                          <w:jc w:val="center"/>
                          <w:rPr>
                            <w:rFonts w:ascii="Arial Unicode MS" w:eastAsia="Arial Unicode MS" w:hint="eastAsia"/>
                            <w:sz w:val="19"/>
                          </w:rPr>
                        </w:pPr>
                        <w:r>
                          <w:rPr>
                            <w:rFonts w:ascii="Arial Unicode MS" w:eastAsia="Arial Unicode MS" w:hint="eastAsia"/>
                            <w:sz w:val="19"/>
                          </w:rPr>
                          <w:t>野沢村</w:t>
                        </w:r>
                      </w:p>
                    </w:tc>
                    <w:tc>
                      <w:tcPr>
                        <w:tcW w:w="476" w:type="dxa"/>
                        <w:tcBorders>
                          <w:bottom w:val="single" w:sz="4" w:space="0" w:color="000000"/>
                          <w:right w:val="single" w:sz="4" w:space="0" w:color="000000"/>
                        </w:tcBorders>
                      </w:tcPr>
                      <w:p>
                        <w:pPr>
                          <w:pStyle w:val="TableParagraph"/>
                          <w:jc w:val="left"/>
                          <w:rPr>
                            <w:sz w:val="20"/>
                          </w:rPr>
                        </w:pPr>
                      </w:p>
                    </w:tc>
                    <w:tc>
                      <w:tcPr>
                        <w:tcW w:w="1672" w:type="dxa"/>
                        <w:tcBorders>
                          <w:left w:val="single" w:sz="4" w:space="0" w:color="000000"/>
                          <w:bottom w:val="single" w:sz="4" w:space="0" w:color="000000"/>
                        </w:tcBorders>
                      </w:tcPr>
                      <w:p>
                        <w:pPr>
                          <w:pStyle w:val="TableParagraph"/>
                          <w:spacing w:before="45"/>
                          <w:ind w:right="436"/>
                          <w:rPr>
                            <w:sz w:val="21"/>
                          </w:rPr>
                        </w:pPr>
                        <w:r>
                          <w:rPr>
                            <w:w w:val="105"/>
                            <w:sz w:val="21"/>
                          </w:rPr>
                          <w:t>33</w:t>
                        </w:r>
                      </w:p>
                    </w:tc>
                    <w:tc>
                      <w:tcPr>
                        <w:tcW w:w="1333" w:type="dxa"/>
                        <w:tcBorders>
                          <w:bottom w:val="single" w:sz="4" w:space="0" w:color="000000"/>
                        </w:tcBorders>
                      </w:tcPr>
                      <w:p>
                        <w:pPr>
                          <w:pStyle w:val="TableParagraph"/>
                          <w:spacing w:before="45"/>
                          <w:ind w:right="458"/>
                          <w:rPr>
                            <w:sz w:val="21"/>
                          </w:rPr>
                        </w:pPr>
                        <w:r>
                          <w:rPr>
                            <w:sz w:val="21"/>
                          </w:rPr>
                          <w:t>17</w:t>
                        </w:r>
                      </w:p>
                    </w:tc>
                    <w:tc>
                      <w:tcPr>
                        <w:tcW w:w="1321" w:type="dxa"/>
                        <w:tcBorders>
                          <w:bottom w:val="single" w:sz="4" w:space="0" w:color="000000"/>
                        </w:tcBorders>
                      </w:tcPr>
                      <w:p>
                        <w:pPr>
                          <w:pStyle w:val="TableParagraph"/>
                          <w:spacing w:before="59"/>
                          <w:ind w:right="437"/>
                          <w:rPr>
                            <w:sz w:val="21"/>
                          </w:rPr>
                        </w:pPr>
                        <w:r>
                          <w:rPr>
                            <w:sz w:val="21"/>
                          </w:rPr>
                          <w:t>16</w:t>
                        </w:r>
                      </w:p>
                    </w:tc>
                    <w:tc>
                      <w:tcPr>
                        <w:tcW w:w="1360" w:type="dxa"/>
                        <w:tcBorders>
                          <w:bottom w:val="single" w:sz="4" w:space="0" w:color="000000"/>
                        </w:tcBorders>
                      </w:tcPr>
                      <w:p>
                        <w:pPr>
                          <w:pStyle w:val="TableParagraph"/>
                          <w:spacing w:before="59"/>
                          <w:ind w:left="688"/>
                          <w:jc w:val="left"/>
                          <w:rPr>
                            <w:sz w:val="21"/>
                          </w:rPr>
                        </w:pPr>
                        <w:r>
                          <w:rPr>
                            <w:w w:val="105"/>
                            <w:sz w:val="21"/>
                          </w:rPr>
                          <w:t>74</w:t>
                        </w:r>
                      </w:p>
                    </w:tc>
                    <w:tc>
                      <w:tcPr>
                        <w:tcW w:w="978" w:type="dxa"/>
                        <w:tcBorders>
                          <w:bottom w:val="single" w:sz="4" w:space="0" w:color="000000"/>
                        </w:tcBorders>
                      </w:tcPr>
                      <w:p>
                        <w:pPr>
                          <w:pStyle w:val="TableParagraph"/>
                          <w:spacing w:line="229" w:lineRule="exact" w:before="74"/>
                          <w:ind w:right="87"/>
                          <w:rPr>
                            <w:sz w:val="21"/>
                          </w:rPr>
                        </w:pPr>
                        <w:r>
                          <w:rPr>
                            <w:sz w:val="21"/>
                          </w:rPr>
                          <w:t>28</w:t>
                        </w:r>
                      </w:p>
                    </w:tc>
                    <w:tc>
                      <w:tcPr>
                        <w:tcW w:w="1419" w:type="dxa"/>
                        <w:tcBorders>
                          <w:bottom w:val="single" w:sz="4" w:space="0" w:color="000000"/>
                        </w:tcBorders>
                      </w:tcPr>
                      <w:p>
                        <w:pPr>
                          <w:pStyle w:val="TableParagraph"/>
                          <w:spacing w:line="222" w:lineRule="exact" w:before="81"/>
                          <w:ind w:right="132"/>
                          <w:rPr>
                            <w:sz w:val="21"/>
                          </w:rPr>
                        </w:pPr>
                        <w:r>
                          <w:rPr>
                            <w:sz w:val="21"/>
                          </w:rPr>
                          <w:t>46</w:t>
                        </w:r>
                      </w:p>
                    </w:tc>
                  </w:tr>
                  <w:tr>
                    <w:trPr>
                      <w:trHeight w:val="337" w:hRule="atLeast"/>
                    </w:trPr>
                    <w:tc>
                      <w:tcPr>
                        <w:tcW w:w="366" w:type="dxa"/>
                        <w:tcBorders>
                          <w:top w:val="single" w:sz="4" w:space="0" w:color="000000"/>
                        </w:tcBorders>
                      </w:tcPr>
                      <w:p>
                        <w:pPr>
                          <w:pStyle w:val="TableParagraph"/>
                          <w:jc w:val="left"/>
                          <w:rPr>
                            <w:sz w:val="20"/>
                          </w:rPr>
                        </w:pPr>
                      </w:p>
                    </w:tc>
                    <w:tc>
                      <w:tcPr>
                        <w:tcW w:w="740" w:type="dxa"/>
                        <w:tcBorders>
                          <w:top w:val="single" w:sz="4" w:space="0" w:color="000000"/>
                        </w:tcBorders>
                      </w:tcPr>
                      <w:p>
                        <w:pPr>
                          <w:pStyle w:val="TableParagraph"/>
                          <w:spacing w:before="30"/>
                          <w:ind w:left="102"/>
                          <w:jc w:val="center"/>
                          <w:rPr>
                            <w:rFonts w:ascii="Arial Unicode MS" w:eastAsia="Arial Unicode MS" w:hint="eastAsia"/>
                            <w:sz w:val="19"/>
                          </w:rPr>
                        </w:pPr>
                        <w:r>
                          <w:rPr>
                            <w:rFonts w:ascii="Arial Unicode MS" w:eastAsia="Arial Unicode MS" w:hint="eastAsia"/>
                            <w:w w:val="103"/>
                            <w:sz w:val="19"/>
                          </w:rPr>
                          <w:t>戸</w:t>
                        </w:r>
                      </w:p>
                    </w:tc>
                    <w:tc>
                      <w:tcPr>
                        <w:tcW w:w="476" w:type="dxa"/>
                        <w:tcBorders>
                          <w:top w:val="single" w:sz="4" w:space="0" w:color="000000"/>
                          <w:right w:val="single" w:sz="4" w:space="0" w:color="000000"/>
                        </w:tcBorders>
                      </w:tcPr>
                      <w:p>
                        <w:pPr>
                          <w:pStyle w:val="TableParagraph"/>
                          <w:spacing w:before="37"/>
                          <w:ind w:left="84"/>
                          <w:jc w:val="left"/>
                          <w:rPr>
                            <w:rFonts w:ascii="Arial Unicode MS" w:eastAsia="Arial Unicode MS" w:hint="eastAsia"/>
                            <w:sz w:val="19"/>
                          </w:rPr>
                        </w:pPr>
                        <w:r>
                          <w:rPr>
                            <w:rFonts w:ascii="Arial Unicode MS" w:eastAsia="Arial Unicode MS" w:hint="eastAsia"/>
                            <w:w w:val="103"/>
                            <w:sz w:val="19"/>
                          </w:rPr>
                          <w:t>郡</w:t>
                        </w:r>
                      </w:p>
                    </w:tc>
                    <w:tc>
                      <w:tcPr>
                        <w:tcW w:w="1672" w:type="dxa"/>
                        <w:tcBorders>
                          <w:top w:val="single" w:sz="4" w:space="0" w:color="000000"/>
                          <w:left w:val="single" w:sz="4" w:space="0" w:color="000000"/>
                        </w:tcBorders>
                      </w:tcPr>
                      <w:p>
                        <w:pPr>
                          <w:pStyle w:val="TableParagraph"/>
                          <w:spacing w:before="37"/>
                          <w:ind w:left="712"/>
                          <w:jc w:val="left"/>
                          <w:rPr>
                            <w:sz w:val="21"/>
                          </w:rPr>
                        </w:pPr>
                        <w:r>
                          <w:rPr>
                            <w:w w:val="105"/>
                            <w:sz w:val="21"/>
                          </w:rPr>
                          <w:t>1,894</w:t>
                        </w:r>
                      </w:p>
                    </w:tc>
                    <w:tc>
                      <w:tcPr>
                        <w:tcW w:w="1333" w:type="dxa"/>
                        <w:tcBorders>
                          <w:top w:val="single" w:sz="4" w:space="0" w:color="000000"/>
                        </w:tcBorders>
                      </w:tcPr>
                      <w:p>
                        <w:pPr>
                          <w:pStyle w:val="TableParagraph"/>
                          <w:spacing w:before="51"/>
                          <w:ind w:right="455"/>
                          <w:rPr>
                            <w:sz w:val="21"/>
                          </w:rPr>
                        </w:pPr>
                        <w:r>
                          <w:rPr>
                            <w:w w:val="105"/>
                            <w:sz w:val="21"/>
                          </w:rPr>
                          <w:t>898</w:t>
                        </w:r>
                      </w:p>
                    </w:tc>
                    <w:tc>
                      <w:tcPr>
                        <w:tcW w:w="1321" w:type="dxa"/>
                        <w:tcBorders>
                          <w:top w:val="single" w:sz="4" w:space="0" w:color="000000"/>
                        </w:tcBorders>
                      </w:tcPr>
                      <w:p>
                        <w:pPr>
                          <w:pStyle w:val="TableParagraph"/>
                          <w:spacing w:before="58"/>
                          <w:ind w:right="440"/>
                          <w:rPr>
                            <w:sz w:val="21"/>
                          </w:rPr>
                        </w:pPr>
                        <w:r>
                          <w:rPr>
                            <w:sz w:val="21"/>
                          </w:rPr>
                          <w:t>996</w:t>
                        </w:r>
                      </w:p>
                    </w:tc>
                    <w:tc>
                      <w:tcPr>
                        <w:tcW w:w="1360" w:type="dxa"/>
                        <w:tcBorders>
                          <w:top w:val="single" w:sz="4" w:space="0" w:color="000000"/>
                        </w:tcBorders>
                      </w:tcPr>
                      <w:p>
                        <w:pPr>
                          <w:pStyle w:val="TableParagraph"/>
                          <w:spacing w:before="58"/>
                          <w:ind w:left="389"/>
                          <w:jc w:val="left"/>
                          <w:rPr>
                            <w:sz w:val="21"/>
                          </w:rPr>
                        </w:pPr>
                        <w:r>
                          <w:rPr>
                            <w:w w:val="110"/>
                            <w:sz w:val="21"/>
                          </w:rPr>
                          <w:t>1,868</w:t>
                        </w:r>
                      </w:p>
                    </w:tc>
                    <w:tc>
                      <w:tcPr>
                        <w:tcW w:w="978" w:type="dxa"/>
                        <w:tcBorders>
                          <w:top w:val="single" w:sz="4" w:space="0" w:color="000000"/>
                        </w:tcBorders>
                      </w:tcPr>
                      <w:p>
                        <w:pPr>
                          <w:pStyle w:val="TableParagraph"/>
                          <w:spacing w:before="73"/>
                          <w:ind w:right="94"/>
                          <w:rPr>
                            <w:sz w:val="21"/>
                          </w:rPr>
                        </w:pPr>
                        <w:r>
                          <w:rPr>
                            <w:w w:val="105"/>
                            <w:sz w:val="21"/>
                          </w:rPr>
                          <w:t>860</w:t>
                        </w:r>
                      </w:p>
                    </w:tc>
                    <w:tc>
                      <w:tcPr>
                        <w:tcW w:w="1419" w:type="dxa"/>
                        <w:tcBorders>
                          <w:top w:val="single" w:sz="4" w:space="0" w:color="000000"/>
                        </w:tcBorders>
                      </w:tcPr>
                      <w:p>
                        <w:pPr>
                          <w:pStyle w:val="TableParagraph"/>
                          <w:spacing w:before="73"/>
                          <w:ind w:right="128"/>
                          <w:rPr>
                            <w:sz w:val="21"/>
                          </w:rPr>
                        </w:pPr>
                        <w:r>
                          <w:rPr>
                            <w:w w:val="110"/>
                            <w:sz w:val="21"/>
                          </w:rPr>
                          <w:t>1,008</w:t>
                        </w:r>
                      </w:p>
                    </w:tc>
                  </w:tr>
                  <w:tr>
                    <w:trPr>
                      <w:trHeight w:val="322" w:hRule="atLeast"/>
                    </w:trPr>
                    <w:tc>
                      <w:tcPr>
                        <w:tcW w:w="366" w:type="dxa"/>
                      </w:tcPr>
                      <w:p>
                        <w:pPr>
                          <w:pStyle w:val="TableParagraph"/>
                          <w:jc w:val="left"/>
                          <w:rPr>
                            <w:sz w:val="20"/>
                          </w:rPr>
                        </w:pPr>
                      </w:p>
                    </w:tc>
                    <w:tc>
                      <w:tcPr>
                        <w:tcW w:w="740" w:type="dxa"/>
                      </w:tcPr>
                      <w:p>
                        <w:pPr>
                          <w:pStyle w:val="TableParagraph"/>
                          <w:spacing w:before="23"/>
                          <w:ind w:left="105"/>
                          <w:jc w:val="center"/>
                          <w:rPr>
                            <w:rFonts w:ascii="Arial Unicode MS" w:eastAsia="Arial Unicode MS" w:hint="eastAsia"/>
                            <w:sz w:val="19"/>
                          </w:rPr>
                        </w:pPr>
                        <w:r>
                          <w:rPr>
                            <w:rFonts w:ascii="Arial Unicode MS" w:eastAsia="Arial Unicode MS" w:hint="eastAsia"/>
                            <w:w w:val="112"/>
                            <w:sz w:val="19"/>
                          </w:rPr>
                          <w:t>戸</w:t>
                        </w:r>
                      </w:p>
                    </w:tc>
                    <w:tc>
                      <w:tcPr>
                        <w:tcW w:w="476" w:type="dxa"/>
                        <w:tcBorders>
                          <w:right w:val="single" w:sz="4" w:space="0" w:color="000000"/>
                        </w:tcBorders>
                      </w:tcPr>
                      <w:p>
                        <w:pPr>
                          <w:pStyle w:val="TableParagraph"/>
                          <w:spacing w:before="31"/>
                          <w:ind w:right="39"/>
                          <w:rPr>
                            <w:rFonts w:ascii="Arial Unicode MS" w:eastAsia="Arial Unicode MS" w:hint="eastAsia"/>
                            <w:sz w:val="19"/>
                          </w:rPr>
                        </w:pPr>
                        <w:r>
                          <w:rPr>
                            <w:rFonts w:ascii="Arial Unicode MS" w:eastAsia="Arial Unicode MS" w:hint="eastAsia"/>
                            <w:w w:val="112"/>
                            <w:sz w:val="19"/>
                          </w:rPr>
                          <w:t>町</w:t>
                        </w:r>
                      </w:p>
                    </w:tc>
                    <w:tc>
                      <w:tcPr>
                        <w:tcW w:w="1672" w:type="dxa"/>
                        <w:tcBorders>
                          <w:left w:val="single" w:sz="4" w:space="0" w:color="000000"/>
                        </w:tcBorders>
                      </w:tcPr>
                      <w:p>
                        <w:pPr>
                          <w:pStyle w:val="TableParagraph"/>
                          <w:spacing w:before="38"/>
                          <w:ind w:right="445"/>
                          <w:rPr>
                            <w:sz w:val="21"/>
                          </w:rPr>
                        </w:pPr>
                        <w:r>
                          <w:rPr>
                            <w:sz w:val="21"/>
                          </w:rPr>
                          <w:t>241</w:t>
                        </w:r>
                      </w:p>
                    </w:tc>
                    <w:tc>
                      <w:tcPr>
                        <w:tcW w:w="1333" w:type="dxa"/>
                      </w:tcPr>
                      <w:p>
                        <w:pPr>
                          <w:pStyle w:val="TableParagraph"/>
                          <w:spacing w:before="38"/>
                          <w:ind w:right="459"/>
                          <w:rPr>
                            <w:sz w:val="21"/>
                          </w:rPr>
                        </w:pPr>
                        <w:r>
                          <w:rPr>
                            <w:sz w:val="21"/>
                          </w:rPr>
                          <w:t>107</w:t>
                        </w:r>
                      </w:p>
                    </w:tc>
                    <w:tc>
                      <w:tcPr>
                        <w:tcW w:w="1321" w:type="dxa"/>
                      </w:tcPr>
                      <w:p>
                        <w:pPr>
                          <w:pStyle w:val="TableParagraph"/>
                          <w:spacing w:before="52"/>
                          <w:ind w:right="438"/>
                          <w:rPr>
                            <w:sz w:val="21"/>
                          </w:rPr>
                        </w:pPr>
                        <w:r>
                          <w:rPr>
                            <w:w w:val="105"/>
                            <w:sz w:val="21"/>
                          </w:rPr>
                          <w:t>134</w:t>
                        </w:r>
                      </w:p>
                    </w:tc>
                    <w:tc>
                      <w:tcPr>
                        <w:tcW w:w="1360" w:type="dxa"/>
                      </w:tcPr>
                      <w:p>
                        <w:pPr>
                          <w:pStyle w:val="TableParagraph"/>
                          <w:spacing w:before="52"/>
                          <w:ind w:left="550" w:right="433"/>
                          <w:jc w:val="center"/>
                          <w:rPr>
                            <w:sz w:val="21"/>
                          </w:rPr>
                        </w:pPr>
                        <w:r>
                          <w:rPr>
                            <w:w w:val="105"/>
                            <w:sz w:val="21"/>
                          </w:rPr>
                          <w:t>282</w:t>
                        </w:r>
                      </w:p>
                    </w:tc>
                    <w:tc>
                      <w:tcPr>
                        <w:tcW w:w="978" w:type="dxa"/>
                      </w:tcPr>
                      <w:p>
                        <w:pPr>
                          <w:pStyle w:val="TableParagraph"/>
                          <w:spacing w:before="59"/>
                          <w:ind w:right="85"/>
                          <w:rPr>
                            <w:sz w:val="21"/>
                          </w:rPr>
                        </w:pPr>
                        <w:r>
                          <w:rPr>
                            <w:w w:val="105"/>
                            <w:sz w:val="21"/>
                          </w:rPr>
                          <w:t>128</w:t>
                        </w:r>
                      </w:p>
                    </w:tc>
                    <w:tc>
                      <w:tcPr>
                        <w:tcW w:w="1419" w:type="dxa"/>
                      </w:tcPr>
                      <w:p>
                        <w:pPr>
                          <w:pStyle w:val="TableParagraph"/>
                          <w:spacing w:line="229" w:lineRule="exact" w:before="74"/>
                          <w:ind w:right="123"/>
                          <w:rPr>
                            <w:sz w:val="21"/>
                          </w:rPr>
                        </w:pPr>
                        <w:r>
                          <w:rPr>
                            <w:w w:val="110"/>
                            <w:sz w:val="21"/>
                          </w:rPr>
                          <w:t>154</w:t>
                        </w:r>
                      </w:p>
                    </w:tc>
                  </w:tr>
                  <w:tr>
                    <w:trPr>
                      <w:trHeight w:val="336" w:hRule="atLeast"/>
                    </w:trPr>
                    <w:tc>
                      <w:tcPr>
                        <w:tcW w:w="366" w:type="dxa"/>
                      </w:tcPr>
                      <w:p>
                        <w:pPr>
                          <w:pStyle w:val="TableParagraph"/>
                          <w:spacing w:before="7"/>
                          <w:ind w:left="32"/>
                          <w:jc w:val="left"/>
                          <w:rPr>
                            <w:rFonts w:ascii="Arial Unicode MS" w:eastAsia="Arial Unicode MS" w:hint="eastAsia"/>
                            <w:sz w:val="22"/>
                          </w:rPr>
                        </w:pPr>
                        <w:r>
                          <w:rPr>
                            <w:rFonts w:ascii="Arial Unicode MS" w:eastAsia="Arial Unicode MS" w:hint="eastAsia"/>
                            <w:w w:val="100"/>
                            <w:sz w:val="22"/>
                          </w:rPr>
                          <w:t>五</w:t>
                        </w:r>
                      </w:p>
                    </w:tc>
                    <w:tc>
                      <w:tcPr>
                        <w:tcW w:w="740" w:type="dxa"/>
                      </w:tcPr>
                      <w:p>
                        <w:pPr>
                          <w:pStyle w:val="TableParagraph"/>
                          <w:spacing w:before="39"/>
                          <w:ind w:left="82"/>
                          <w:jc w:val="center"/>
                          <w:rPr>
                            <w:rFonts w:ascii="Arial Unicode MS" w:eastAsia="Arial Unicode MS" w:hint="eastAsia"/>
                            <w:sz w:val="19"/>
                          </w:rPr>
                        </w:pPr>
                        <w:r>
                          <w:rPr>
                            <w:rFonts w:ascii="Arial Unicode MS" w:eastAsia="Arial Unicode MS" w:hint="eastAsia"/>
                            <w:w w:val="100"/>
                            <w:sz w:val="19"/>
                          </w:rPr>
                          <w:t>戸</w:t>
                        </w:r>
                      </w:p>
                    </w:tc>
                    <w:tc>
                      <w:tcPr>
                        <w:tcW w:w="476" w:type="dxa"/>
                        <w:tcBorders>
                          <w:right w:val="single" w:sz="4" w:space="0" w:color="000000"/>
                        </w:tcBorders>
                      </w:tcPr>
                      <w:p>
                        <w:pPr>
                          <w:pStyle w:val="TableParagraph"/>
                          <w:spacing w:before="47"/>
                          <w:ind w:right="62"/>
                          <w:rPr>
                            <w:rFonts w:ascii="Arial Unicode MS" w:eastAsia="Arial Unicode MS" w:hint="eastAsia"/>
                            <w:sz w:val="19"/>
                          </w:rPr>
                        </w:pPr>
                        <w:r>
                          <w:rPr>
                            <w:rFonts w:ascii="Arial Unicode MS" w:eastAsia="Arial Unicode MS" w:hint="eastAsia"/>
                            <w:w w:val="100"/>
                            <w:sz w:val="19"/>
                          </w:rPr>
                          <w:t>町</w:t>
                        </w:r>
                      </w:p>
                    </w:tc>
                    <w:tc>
                      <w:tcPr>
                        <w:tcW w:w="1672" w:type="dxa"/>
                        <w:tcBorders>
                          <w:left w:val="single" w:sz="4" w:space="0" w:color="000000"/>
                        </w:tcBorders>
                      </w:tcPr>
                      <w:p>
                        <w:pPr>
                          <w:pStyle w:val="TableParagraph"/>
                          <w:spacing w:before="47"/>
                          <w:ind w:right="448"/>
                          <w:rPr>
                            <w:sz w:val="21"/>
                          </w:rPr>
                        </w:pPr>
                        <w:r>
                          <w:rPr>
                            <w:sz w:val="21"/>
                          </w:rPr>
                          <w:t>292</w:t>
                        </w:r>
                      </w:p>
                    </w:tc>
                    <w:tc>
                      <w:tcPr>
                        <w:tcW w:w="1333" w:type="dxa"/>
                      </w:tcPr>
                      <w:p>
                        <w:pPr>
                          <w:pStyle w:val="TableParagraph"/>
                          <w:spacing w:before="54"/>
                          <w:ind w:right="459"/>
                          <w:rPr>
                            <w:sz w:val="21"/>
                          </w:rPr>
                        </w:pPr>
                        <w:r>
                          <w:rPr>
                            <w:sz w:val="21"/>
                          </w:rPr>
                          <w:t>147</w:t>
                        </w:r>
                      </w:p>
                    </w:tc>
                    <w:tc>
                      <w:tcPr>
                        <w:tcW w:w="1321" w:type="dxa"/>
                      </w:tcPr>
                      <w:p>
                        <w:pPr>
                          <w:pStyle w:val="TableParagraph"/>
                          <w:spacing w:before="61"/>
                          <w:ind w:right="432"/>
                          <w:rPr>
                            <w:sz w:val="21"/>
                          </w:rPr>
                        </w:pPr>
                        <w:r>
                          <w:rPr>
                            <w:w w:val="105"/>
                            <w:sz w:val="21"/>
                          </w:rPr>
                          <w:t>145</w:t>
                        </w:r>
                      </w:p>
                    </w:tc>
                    <w:tc>
                      <w:tcPr>
                        <w:tcW w:w="1360" w:type="dxa"/>
                      </w:tcPr>
                      <w:p>
                        <w:pPr>
                          <w:pStyle w:val="TableParagraph"/>
                          <w:spacing w:before="68"/>
                          <w:ind w:left="546" w:right="434"/>
                          <w:jc w:val="center"/>
                          <w:rPr>
                            <w:sz w:val="21"/>
                          </w:rPr>
                        </w:pPr>
                        <w:r>
                          <w:rPr>
                            <w:w w:val="105"/>
                            <w:sz w:val="21"/>
                          </w:rPr>
                          <w:t>354</w:t>
                        </w:r>
                      </w:p>
                    </w:tc>
                    <w:tc>
                      <w:tcPr>
                        <w:tcW w:w="978" w:type="dxa"/>
                      </w:tcPr>
                      <w:p>
                        <w:pPr>
                          <w:pStyle w:val="TableParagraph"/>
                          <w:spacing w:line="241" w:lineRule="exact" w:before="75"/>
                          <w:ind w:right="79"/>
                          <w:rPr>
                            <w:sz w:val="21"/>
                          </w:rPr>
                        </w:pPr>
                        <w:r>
                          <w:rPr>
                            <w:w w:val="105"/>
                            <w:sz w:val="21"/>
                          </w:rPr>
                          <w:t>153</w:t>
                        </w:r>
                      </w:p>
                    </w:tc>
                    <w:tc>
                      <w:tcPr>
                        <w:tcW w:w="1419" w:type="dxa"/>
                      </w:tcPr>
                      <w:p>
                        <w:pPr>
                          <w:pStyle w:val="TableParagraph"/>
                          <w:spacing w:line="234" w:lineRule="exact" w:before="83"/>
                          <w:ind w:right="127"/>
                          <w:rPr>
                            <w:sz w:val="21"/>
                          </w:rPr>
                        </w:pPr>
                        <w:r>
                          <w:rPr>
                            <w:w w:val="105"/>
                            <w:sz w:val="21"/>
                          </w:rPr>
                          <w:t>201</w:t>
                        </w:r>
                      </w:p>
                    </w:tc>
                  </w:tr>
                  <w:tr>
                    <w:trPr>
                      <w:trHeight w:val="338" w:hRule="atLeast"/>
                    </w:trPr>
                    <w:tc>
                      <w:tcPr>
                        <w:tcW w:w="366" w:type="dxa"/>
                      </w:tcPr>
                      <w:p>
                        <w:pPr>
                          <w:pStyle w:val="TableParagraph"/>
                          <w:spacing w:before="35"/>
                          <w:ind w:left="32"/>
                          <w:jc w:val="left"/>
                          <w:rPr>
                            <w:rFonts w:ascii="Arial Unicode MS" w:eastAsia="Arial Unicode MS" w:hint="eastAsia"/>
                            <w:sz w:val="19"/>
                          </w:rPr>
                        </w:pPr>
                        <w:r>
                          <w:rPr>
                            <w:rFonts w:ascii="Arial Unicode MS" w:eastAsia="Arial Unicode MS" w:hint="eastAsia"/>
                            <w:w w:val="107"/>
                            <w:sz w:val="19"/>
                          </w:rPr>
                          <w:t>田</w:t>
                        </w:r>
                      </w:p>
                    </w:tc>
                    <w:tc>
                      <w:tcPr>
                        <w:tcW w:w="740" w:type="dxa"/>
                      </w:tcPr>
                      <w:p>
                        <w:pPr>
                          <w:pStyle w:val="TableParagraph"/>
                          <w:spacing w:before="42"/>
                          <w:ind w:left="80"/>
                          <w:jc w:val="center"/>
                          <w:rPr>
                            <w:rFonts w:ascii="Arial Unicode MS" w:eastAsia="Arial Unicode MS" w:hint="eastAsia"/>
                            <w:sz w:val="19"/>
                          </w:rPr>
                        </w:pPr>
                        <w:r>
                          <w:rPr>
                            <w:rFonts w:ascii="Arial Unicode MS" w:eastAsia="Arial Unicode MS" w:hint="eastAsia"/>
                            <w:w w:val="107"/>
                            <w:sz w:val="19"/>
                          </w:rPr>
                          <w:t>子</w:t>
                        </w:r>
                      </w:p>
                    </w:tc>
                    <w:tc>
                      <w:tcPr>
                        <w:tcW w:w="476" w:type="dxa"/>
                      </w:tcPr>
                      <w:p>
                        <w:pPr>
                          <w:pStyle w:val="TableParagraph"/>
                          <w:spacing w:before="42"/>
                          <w:ind w:right="54"/>
                          <w:rPr>
                            <w:rFonts w:ascii="Arial Unicode MS" w:eastAsia="Arial Unicode MS" w:hint="eastAsia"/>
                            <w:sz w:val="19"/>
                          </w:rPr>
                        </w:pPr>
                        <w:r>
                          <w:rPr>
                            <w:rFonts w:ascii="Arial Unicode MS" w:eastAsia="Arial Unicode MS" w:hint="eastAsia"/>
                            <w:w w:val="107"/>
                            <w:sz w:val="19"/>
                          </w:rPr>
                          <w:t>町</w:t>
                        </w:r>
                      </w:p>
                    </w:tc>
                    <w:tc>
                      <w:tcPr>
                        <w:tcW w:w="1672" w:type="dxa"/>
                      </w:tcPr>
                      <w:p>
                        <w:pPr>
                          <w:pStyle w:val="TableParagraph"/>
                          <w:spacing w:before="49"/>
                          <w:ind w:right="444"/>
                          <w:rPr>
                            <w:sz w:val="21"/>
                          </w:rPr>
                        </w:pPr>
                        <w:r>
                          <w:rPr>
                            <w:w w:val="105"/>
                            <w:sz w:val="21"/>
                          </w:rPr>
                          <w:t>93</w:t>
                        </w:r>
                      </w:p>
                    </w:tc>
                    <w:tc>
                      <w:tcPr>
                        <w:tcW w:w="1333" w:type="dxa"/>
                      </w:tcPr>
                      <w:p>
                        <w:pPr>
                          <w:pStyle w:val="TableParagraph"/>
                          <w:spacing w:before="49"/>
                          <w:ind w:right="458"/>
                          <w:rPr>
                            <w:sz w:val="21"/>
                          </w:rPr>
                        </w:pPr>
                        <w:r>
                          <w:rPr>
                            <w:sz w:val="21"/>
                          </w:rPr>
                          <w:t>49</w:t>
                        </w:r>
                      </w:p>
                    </w:tc>
                    <w:tc>
                      <w:tcPr>
                        <w:tcW w:w="1321" w:type="dxa"/>
                      </w:tcPr>
                      <w:p>
                        <w:pPr>
                          <w:pStyle w:val="TableParagraph"/>
                          <w:spacing w:before="56"/>
                          <w:ind w:right="438"/>
                          <w:rPr>
                            <w:sz w:val="21"/>
                          </w:rPr>
                        </w:pPr>
                        <w:r>
                          <w:rPr>
                            <w:sz w:val="21"/>
                          </w:rPr>
                          <w:t>44</w:t>
                        </w:r>
                      </w:p>
                    </w:tc>
                    <w:tc>
                      <w:tcPr>
                        <w:tcW w:w="1360" w:type="dxa"/>
                      </w:tcPr>
                      <w:p>
                        <w:pPr>
                          <w:pStyle w:val="TableParagraph"/>
                          <w:spacing w:before="63"/>
                          <w:ind w:left="546" w:right="434"/>
                          <w:jc w:val="center"/>
                          <w:rPr>
                            <w:sz w:val="21"/>
                          </w:rPr>
                        </w:pPr>
                        <w:r>
                          <w:rPr>
                            <w:w w:val="105"/>
                            <w:sz w:val="21"/>
                          </w:rPr>
                          <w:t>160</w:t>
                        </w:r>
                      </w:p>
                    </w:tc>
                    <w:tc>
                      <w:tcPr>
                        <w:tcW w:w="978" w:type="dxa"/>
                      </w:tcPr>
                      <w:p>
                        <w:pPr>
                          <w:pStyle w:val="TableParagraph"/>
                          <w:spacing w:before="70"/>
                          <w:ind w:right="88"/>
                          <w:rPr>
                            <w:sz w:val="21"/>
                          </w:rPr>
                        </w:pPr>
                        <w:r>
                          <w:rPr>
                            <w:w w:val="105"/>
                            <w:sz w:val="21"/>
                          </w:rPr>
                          <w:t>69</w:t>
                        </w:r>
                      </w:p>
                    </w:tc>
                    <w:tc>
                      <w:tcPr>
                        <w:tcW w:w="1419" w:type="dxa"/>
                      </w:tcPr>
                      <w:p>
                        <w:pPr>
                          <w:pStyle w:val="TableParagraph"/>
                          <w:spacing w:line="233" w:lineRule="exact" w:before="85"/>
                          <w:ind w:right="126"/>
                          <w:rPr>
                            <w:sz w:val="21"/>
                          </w:rPr>
                        </w:pPr>
                        <w:r>
                          <w:rPr>
                            <w:w w:val="105"/>
                            <w:sz w:val="21"/>
                          </w:rPr>
                          <w:t>91</w:t>
                        </w:r>
                      </w:p>
                    </w:tc>
                  </w:tr>
                  <w:tr>
                    <w:trPr>
                      <w:trHeight w:val="332" w:hRule="atLeast"/>
                    </w:trPr>
                    <w:tc>
                      <w:tcPr>
                        <w:tcW w:w="366" w:type="dxa"/>
                      </w:tcPr>
                      <w:p>
                        <w:pPr>
                          <w:pStyle w:val="TableParagraph"/>
                          <w:spacing w:before="14"/>
                          <w:ind w:left="24"/>
                          <w:jc w:val="left"/>
                          <w:rPr>
                            <w:rFonts w:ascii="Arial Unicode MS" w:eastAsia="Arial Unicode MS" w:hint="eastAsia"/>
                            <w:sz w:val="21"/>
                          </w:rPr>
                        </w:pPr>
                        <w:r>
                          <w:rPr>
                            <w:rFonts w:ascii="Arial Unicode MS" w:eastAsia="Arial Unicode MS" w:hint="eastAsia"/>
                            <w:w w:val="100"/>
                            <w:sz w:val="21"/>
                          </w:rPr>
                          <w:t>名</w:t>
                        </w:r>
                      </w:p>
                    </w:tc>
                    <w:tc>
                      <w:tcPr>
                        <w:tcW w:w="740" w:type="dxa"/>
                      </w:tcPr>
                      <w:p>
                        <w:pPr>
                          <w:pStyle w:val="TableParagraph"/>
                          <w:spacing w:before="4"/>
                          <w:ind w:left="138" w:right="55"/>
                          <w:jc w:val="center"/>
                          <w:rPr>
                            <w:rFonts w:ascii="Arial"/>
                            <w:sz w:val="25"/>
                          </w:rPr>
                        </w:pPr>
                        <w:r>
                          <w:rPr>
                            <w:rFonts w:ascii="Arial"/>
                            <w:w w:val="85"/>
                            <w:sz w:val="25"/>
                          </w:rPr>
                          <w:t>JII</w:t>
                        </w:r>
                      </w:p>
                    </w:tc>
                    <w:tc>
                      <w:tcPr>
                        <w:tcW w:w="476" w:type="dxa"/>
                      </w:tcPr>
                      <w:p>
                        <w:pPr>
                          <w:pStyle w:val="TableParagraph"/>
                          <w:spacing w:before="35"/>
                          <w:ind w:right="115"/>
                          <w:rPr>
                            <w:rFonts w:ascii="Arial Unicode MS" w:eastAsia="Arial Unicode MS" w:hint="eastAsia"/>
                            <w:sz w:val="19"/>
                          </w:rPr>
                        </w:pPr>
                        <w:r>
                          <w:rPr>
                            <w:rFonts w:ascii="Arial Unicode MS" w:eastAsia="Arial Unicode MS" w:hint="eastAsia"/>
                            <w:w w:val="75"/>
                            <w:sz w:val="19"/>
                          </w:rPr>
                          <w:t>町</w:t>
                        </w:r>
                      </w:p>
                    </w:tc>
                    <w:tc>
                      <w:tcPr>
                        <w:tcW w:w="1672" w:type="dxa"/>
                      </w:tcPr>
                      <w:p>
                        <w:pPr>
                          <w:pStyle w:val="TableParagraph"/>
                          <w:spacing w:before="42"/>
                          <w:ind w:right="447"/>
                          <w:rPr>
                            <w:sz w:val="21"/>
                          </w:rPr>
                        </w:pPr>
                        <w:r>
                          <w:rPr>
                            <w:w w:val="105"/>
                            <w:sz w:val="21"/>
                          </w:rPr>
                          <w:t>139</w:t>
                        </w:r>
                      </w:p>
                    </w:tc>
                    <w:tc>
                      <w:tcPr>
                        <w:tcW w:w="1333" w:type="dxa"/>
                      </w:tcPr>
                      <w:p>
                        <w:pPr>
                          <w:pStyle w:val="TableParagraph"/>
                          <w:spacing w:before="49"/>
                          <w:ind w:right="458"/>
                          <w:rPr>
                            <w:sz w:val="21"/>
                          </w:rPr>
                        </w:pPr>
                        <w:r>
                          <w:rPr>
                            <w:sz w:val="21"/>
                          </w:rPr>
                          <w:t>66</w:t>
                        </w:r>
                      </w:p>
                    </w:tc>
                    <w:tc>
                      <w:tcPr>
                        <w:tcW w:w="1321" w:type="dxa"/>
                      </w:tcPr>
                      <w:p>
                        <w:pPr>
                          <w:pStyle w:val="TableParagraph"/>
                          <w:spacing w:before="57"/>
                          <w:ind w:right="434"/>
                          <w:rPr>
                            <w:sz w:val="21"/>
                          </w:rPr>
                        </w:pPr>
                        <w:r>
                          <w:rPr>
                            <w:w w:val="105"/>
                            <w:sz w:val="21"/>
                          </w:rPr>
                          <w:t>73</w:t>
                        </w:r>
                      </w:p>
                    </w:tc>
                    <w:tc>
                      <w:tcPr>
                        <w:tcW w:w="1360" w:type="dxa"/>
                      </w:tcPr>
                      <w:p>
                        <w:pPr>
                          <w:pStyle w:val="TableParagraph"/>
                          <w:spacing w:before="57"/>
                          <w:ind w:left="570"/>
                          <w:jc w:val="left"/>
                          <w:rPr>
                            <w:sz w:val="21"/>
                          </w:rPr>
                        </w:pPr>
                        <w:r>
                          <w:rPr>
                            <w:w w:val="110"/>
                            <w:sz w:val="21"/>
                          </w:rPr>
                          <w:t>173</w:t>
                        </w:r>
                      </w:p>
                    </w:tc>
                    <w:tc>
                      <w:tcPr>
                        <w:tcW w:w="978" w:type="dxa"/>
                      </w:tcPr>
                      <w:p>
                        <w:pPr>
                          <w:pStyle w:val="TableParagraph"/>
                          <w:spacing w:before="71"/>
                          <w:ind w:right="88"/>
                          <w:rPr>
                            <w:sz w:val="21"/>
                          </w:rPr>
                        </w:pPr>
                        <w:r>
                          <w:rPr>
                            <w:w w:val="105"/>
                            <w:sz w:val="21"/>
                          </w:rPr>
                          <w:t>89</w:t>
                        </w:r>
                      </w:p>
                    </w:tc>
                    <w:tc>
                      <w:tcPr>
                        <w:tcW w:w="1419" w:type="dxa"/>
                      </w:tcPr>
                      <w:p>
                        <w:pPr>
                          <w:pStyle w:val="TableParagraph"/>
                          <w:spacing w:line="234" w:lineRule="exact" w:before="78"/>
                          <w:ind w:right="135"/>
                          <w:rPr>
                            <w:sz w:val="21"/>
                          </w:rPr>
                        </w:pPr>
                        <w:r>
                          <w:rPr>
                            <w:w w:val="105"/>
                            <w:sz w:val="21"/>
                          </w:rPr>
                          <w:t>84</w:t>
                        </w:r>
                      </w:p>
                    </w:tc>
                  </w:tr>
                  <w:tr>
                    <w:trPr>
                      <w:trHeight w:val="331" w:hRule="atLeast"/>
                    </w:trPr>
                    <w:tc>
                      <w:tcPr>
                        <w:tcW w:w="366" w:type="dxa"/>
                      </w:tcPr>
                      <w:p>
                        <w:pPr>
                          <w:pStyle w:val="TableParagraph"/>
                          <w:spacing w:before="13"/>
                          <w:ind w:left="29"/>
                          <w:jc w:val="left"/>
                          <w:rPr>
                            <w:rFonts w:ascii="Arial Unicode MS" w:eastAsia="Arial Unicode MS" w:hint="eastAsia"/>
                            <w:sz w:val="21"/>
                          </w:rPr>
                        </w:pPr>
                        <w:r>
                          <w:rPr>
                            <w:rFonts w:ascii="Arial Unicode MS" w:eastAsia="Arial Unicode MS" w:hint="eastAsia"/>
                            <w:w w:val="100"/>
                            <w:sz w:val="21"/>
                          </w:rPr>
                          <w:t>南</w:t>
                        </w:r>
                      </w:p>
                    </w:tc>
                    <w:tc>
                      <w:tcPr>
                        <w:tcW w:w="740" w:type="dxa"/>
                      </w:tcPr>
                      <w:p>
                        <w:pPr>
                          <w:pStyle w:val="TableParagraph"/>
                          <w:spacing w:before="20"/>
                          <w:ind w:left="105"/>
                          <w:jc w:val="center"/>
                          <w:rPr>
                            <w:rFonts w:ascii="Arial Unicode MS" w:eastAsia="Arial Unicode MS" w:hint="eastAsia"/>
                            <w:sz w:val="21"/>
                          </w:rPr>
                        </w:pPr>
                        <w:r>
                          <w:rPr>
                            <w:rFonts w:ascii="Arial Unicode MS" w:eastAsia="Arial Unicode MS" w:hint="eastAsia"/>
                            <w:w w:val="103"/>
                            <w:sz w:val="21"/>
                          </w:rPr>
                          <w:t>部</w:t>
                        </w:r>
                      </w:p>
                    </w:tc>
                    <w:tc>
                      <w:tcPr>
                        <w:tcW w:w="476" w:type="dxa"/>
                      </w:tcPr>
                      <w:p>
                        <w:pPr>
                          <w:pStyle w:val="TableParagraph"/>
                          <w:spacing w:before="49"/>
                          <w:ind w:right="30"/>
                          <w:rPr>
                            <w:sz w:val="10"/>
                          </w:rPr>
                        </w:pPr>
                        <w:r>
                          <w:rPr>
                            <w:rFonts w:ascii="Arial Unicode MS" w:eastAsia="Arial Unicode MS" w:hint="eastAsia"/>
                            <w:w w:val="90"/>
                            <w:sz w:val="19"/>
                          </w:rPr>
                          <w:t>町</w:t>
                        </w:r>
                        <w:r>
                          <w:rPr>
                            <w:w w:val="65"/>
                            <w:sz w:val="10"/>
                          </w:rPr>
                          <w:t>1</w:t>
                        </w:r>
                      </w:p>
                    </w:tc>
                    <w:tc>
                      <w:tcPr>
                        <w:tcW w:w="1672" w:type="dxa"/>
                      </w:tcPr>
                      <w:p>
                        <w:pPr>
                          <w:pStyle w:val="TableParagraph"/>
                          <w:spacing w:before="41"/>
                          <w:ind w:right="447"/>
                          <w:rPr>
                            <w:sz w:val="21"/>
                          </w:rPr>
                        </w:pPr>
                        <w:r>
                          <w:rPr>
                            <w:w w:val="105"/>
                            <w:sz w:val="21"/>
                          </w:rPr>
                          <w:t>134</w:t>
                        </w:r>
                      </w:p>
                    </w:tc>
                    <w:tc>
                      <w:tcPr>
                        <w:tcW w:w="1333" w:type="dxa"/>
                      </w:tcPr>
                      <w:p>
                        <w:pPr>
                          <w:pStyle w:val="TableParagraph"/>
                          <w:spacing w:before="48"/>
                          <w:ind w:right="454"/>
                          <w:rPr>
                            <w:sz w:val="21"/>
                          </w:rPr>
                        </w:pPr>
                        <w:r>
                          <w:rPr>
                            <w:w w:val="105"/>
                            <w:sz w:val="21"/>
                          </w:rPr>
                          <w:t>61</w:t>
                        </w:r>
                      </w:p>
                    </w:tc>
                    <w:tc>
                      <w:tcPr>
                        <w:tcW w:w="1321" w:type="dxa"/>
                      </w:tcPr>
                      <w:p>
                        <w:pPr>
                          <w:pStyle w:val="TableParagraph"/>
                          <w:spacing w:before="56"/>
                          <w:ind w:right="434"/>
                          <w:rPr>
                            <w:sz w:val="21"/>
                          </w:rPr>
                        </w:pPr>
                        <w:r>
                          <w:rPr>
                            <w:w w:val="105"/>
                            <w:sz w:val="21"/>
                          </w:rPr>
                          <w:t>73</w:t>
                        </w:r>
                      </w:p>
                    </w:tc>
                    <w:tc>
                      <w:tcPr>
                        <w:tcW w:w="1360" w:type="dxa"/>
                      </w:tcPr>
                      <w:p>
                        <w:pPr>
                          <w:pStyle w:val="TableParagraph"/>
                          <w:spacing w:before="63"/>
                          <w:ind w:left="546" w:right="434"/>
                          <w:jc w:val="center"/>
                          <w:rPr>
                            <w:sz w:val="21"/>
                          </w:rPr>
                        </w:pPr>
                        <w:r>
                          <w:rPr>
                            <w:w w:val="105"/>
                            <w:sz w:val="21"/>
                          </w:rPr>
                          <w:t>146</w:t>
                        </w:r>
                      </w:p>
                    </w:tc>
                    <w:tc>
                      <w:tcPr>
                        <w:tcW w:w="978" w:type="dxa"/>
                      </w:tcPr>
                      <w:p>
                        <w:pPr>
                          <w:pStyle w:val="TableParagraph"/>
                          <w:spacing w:before="63"/>
                          <w:ind w:right="90"/>
                          <w:rPr>
                            <w:sz w:val="21"/>
                          </w:rPr>
                        </w:pPr>
                        <w:r>
                          <w:rPr>
                            <w:sz w:val="21"/>
                          </w:rPr>
                          <w:t>70</w:t>
                        </w:r>
                      </w:p>
                    </w:tc>
                    <w:tc>
                      <w:tcPr>
                        <w:tcW w:w="1419" w:type="dxa"/>
                      </w:tcPr>
                      <w:p>
                        <w:pPr>
                          <w:pStyle w:val="TableParagraph"/>
                          <w:spacing w:line="234" w:lineRule="exact" w:before="77"/>
                          <w:ind w:right="130"/>
                          <w:rPr>
                            <w:sz w:val="21"/>
                          </w:rPr>
                        </w:pPr>
                        <w:r>
                          <w:rPr>
                            <w:w w:val="105"/>
                            <w:sz w:val="21"/>
                          </w:rPr>
                          <w:t>76</w:t>
                        </w:r>
                      </w:p>
                    </w:tc>
                  </w:tr>
                  <w:tr>
                    <w:trPr>
                      <w:trHeight w:val="335" w:hRule="atLeast"/>
                    </w:trPr>
                    <w:tc>
                      <w:tcPr>
                        <w:tcW w:w="366" w:type="dxa"/>
                      </w:tcPr>
                      <w:p>
                        <w:pPr>
                          <w:pStyle w:val="TableParagraph"/>
                          <w:spacing w:before="13"/>
                          <w:ind w:left="22"/>
                          <w:jc w:val="left"/>
                          <w:rPr>
                            <w:rFonts w:ascii="Arial Unicode MS" w:eastAsia="Arial Unicode MS" w:hint="eastAsia"/>
                            <w:sz w:val="21"/>
                          </w:rPr>
                        </w:pPr>
                        <w:r>
                          <w:rPr>
                            <w:rFonts w:ascii="Arial Unicode MS" w:eastAsia="Arial Unicode MS" w:hint="eastAsia"/>
                            <w:w w:val="106"/>
                            <w:sz w:val="21"/>
                          </w:rPr>
                          <w:t>階</w:t>
                        </w:r>
                      </w:p>
                    </w:tc>
                    <w:tc>
                      <w:tcPr>
                        <w:tcW w:w="740" w:type="dxa"/>
                      </w:tcPr>
                      <w:p>
                        <w:pPr>
                          <w:pStyle w:val="TableParagraph"/>
                          <w:spacing w:before="20"/>
                          <w:ind w:left="104"/>
                          <w:jc w:val="center"/>
                          <w:rPr>
                            <w:rFonts w:ascii="Arial Unicode MS" w:eastAsia="Arial Unicode MS" w:hint="eastAsia"/>
                            <w:sz w:val="21"/>
                          </w:rPr>
                        </w:pPr>
                        <w:r>
                          <w:rPr>
                            <w:rFonts w:ascii="Arial Unicode MS" w:eastAsia="Arial Unicode MS" w:hint="eastAsia"/>
                            <w:w w:val="109"/>
                            <w:sz w:val="21"/>
                          </w:rPr>
                          <w:t>上</w:t>
                        </w:r>
                      </w:p>
                    </w:tc>
                    <w:tc>
                      <w:tcPr>
                        <w:tcW w:w="476" w:type="dxa"/>
                      </w:tcPr>
                      <w:p>
                        <w:pPr>
                          <w:pStyle w:val="TableParagraph"/>
                          <w:spacing w:before="49"/>
                          <w:ind w:right="57"/>
                          <w:rPr>
                            <w:rFonts w:ascii="Arial Unicode MS" w:eastAsia="Arial Unicode MS" w:hint="eastAsia"/>
                            <w:sz w:val="19"/>
                          </w:rPr>
                        </w:pPr>
                        <w:r>
                          <w:rPr>
                            <w:rFonts w:ascii="Arial Unicode MS" w:eastAsia="Arial Unicode MS" w:hint="eastAsia"/>
                            <w:w w:val="109"/>
                            <w:sz w:val="19"/>
                          </w:rPr>
                          <w:t>町</w:t>
                        </w:r>
                      </w:p>
                    </w:tc>
                    <w:tc>
                      <w:tcPr>
                        <w:tcW w:w="1672" w:type="dxa"/>
                      </w:tcPr>
                      <w:p>
                        <w:pPr>
                          <w:pStyle w:val="TableParagraph"/>
                          <w:spacing w:before="48"/>
                          <w:ind w:right="454"/>
                          <w:rPr>
                            <w:sz w:val="21"/>
                          </w:rPr>
                        </w:pPr>
                        <w:r>
                          <w:rPr>
                            <w:sz w:val="21"/>
                          </w:rPr>
                          <w:t>539</w:t>
                        </w:r>
                      </w:p>
                    </w:tc>
                    <w:tc>
                      <w:tcPr>
                        <w:tcW w:w="1333" w:type="dxa"/>
                      </w:tcPr>
                      <w:p>
                        <w:pPr>
                          <w:pStyle w:val="TableParagraph"/>
                          <w:spacing w:before="48"/>
                          <w:ind w:right="463"/>
                          <w:rPr>
                            <w:sz w:val="21"/>
                          </w:rPr>
                        </w:pPr>
                        <w:r>
                          <w:rPr>
                            <w:sz w:val="21"/>
                          </w:rPr>
                          <w:t>264</w:t>
                        </w:r>
                      </w:p>
                    </w:tc>
                    <w:tc>
                      <w:tcPr>
                        <w:tcW w:w="1321" w:type="dxa"/>
                      </w:tcPr>
                      <w:p>
                        <w:pPr>
                          <w:pStyle w:val="TableParagraph"/>
                          <w:spacing w:before="56"/>
                          <w:ind w:right="440"/>
                          <w:rPr>
                            <w:sz w:val="21"/>
                          </w:rPr>
                        </w:pPr>
                        <w:r>
                          <w:rPr>
                            <w:w w:val="105"/>
                            <w:sz w:val="21"/>
                          </w:rPr>
                          <w:t>275</w:t>
                        </w:r>
                      </w:p>
                    </w:tc>
                    <w:tc>
                      <w:tcPr>
                        <w:tcW w:w="1360" w:type="dxa"/>
                      </w:tcPr>
                      <w:p>
                        <w:pPr>
                          <w:pStyle w:val="TableParagraph"/>
                          <w:spacing w:before="63"/>
                          <w:ind w:left="550" w:right="432"/>
                          <w:jc w:val="center"/>
                          <w:rPr>
                            <w:sz w:val="21"/>
                          </w:rPr>
                        </w:pPr>
                        <w:r>
                          <w:rPr>
                            <w:w w:val="105"/>
                            <w:sz w:val="21"/>
                          </w:rPr>
                          <w:t>328</w:t>
                        </w:r>
                      </w:p>
                    </w:tc>
                    <w:tc>
                      <w:tcPr>
                        <w:tcW w:w="978" w:type="dxa"/>
                      </w:tcPr>
                      <w:p>
                        <w:pPr>
                          <w:pStyle w:val="TableParagraph"/>
                          <w:spacing w:before="70"/>
                          <w:ind w:right="90"/>
                          <w:rPr>
                            <w:sz w:val="21"/>
                          </w:rPr>
                        </w:pPr>
                        <w:r>
                          <w:rPr>
                            <w:sz w:val="21"/>
                          </w:rPr>
                          <w:t>159</w:t>
                        </w:r>
                      </w:p>
                    </w:tc>
                    <w:tc>
                      <w:tcPr>
                        <w:tcW w:w="1419" w:type="dxa"/>
                      </w:tcPr>
                      <w:p>
                        <w:pPr>
                          <w:pStyle w:val="TableParagraph"/>
                          <w:spacing w:line="238" w:lineRule="exact" w:before="77"/>
                          <w:ind w:right="132"/>
                          <w:rPr>
                            <w:sz w:val="21"/>
                          </w:rPr>
                        </w:pPr>
                        <w:r>
                          <w:rPr>
                            <w:w w:val="105"/>
                            <w:sz w:val="21"/>
                          </w:rPr>
                          <w:t>169</w:t>
                        </w:r>
                      </w:p>
                    </w:tc>
                  </w:tr>
                  <w:tr>
                    <w:trPr>
                      <w:trHeight w:val="335" w:hRule="atLeast"/>
                    </w:trPr>
                    <w:tc>
                      <w:tcPr>
                        <w:tcW w:w="366" w:type="dxa"/>
                      </w:tcPr>
                      <w:p>
                        <w:pPr>
                          <w:pStyle w:val="TableParagraph"/>
                          <w:spacing w:before="16"/>
                          <w:ind w:left="28"/>
                          <w:jc w:val="left"/>
                          <w:rPr>
                            <w:rFonts w:ascii="Arial Unicode MS" w:eastAsia="Arial Unicode MS" w:hint="eastAsia"/>
                            <w:sz w:val="21"/>
                          </w:rPr>
                        </w:pPr>
                        <w:r>
                          <w:rPr>
                            <w:rFonts w:ascii="Arial Unicode MS" w:eastAsia="Arial Unicode MS" w:hint="eastAsia"/>
                            <w:w w:val="97"/>
                            <w:sz w:val="21"/>
                          </w:rPr>
                          <w:t>福</w:t>
                        </w:r>
                      </w:p>
                    </w:tc>
                    <w:tc>
                      <w:tcPr>
                        <w:tcW w:w="740" w:type="dxa"/>
                      </w:tcPr>
                      <w:p>
                        <w:pPr>
                          <w:pStyle w:val="TableParagraph"/>
                          <w:spacing w:before="24"/>
                          <w:ind w:left="106"/>
                          <w:jc w:val="center"/>
                          <w:rPr>
                            <w:rFonts w:ascii="Arial Unicode MS" w:eastAsia="Arial Unicode MS" w:hint="eastAsia"/>
                            <w:sz w:val="21"/>
                          </w:rPr>
                        </w:pPr>
                        <w:r>
                          <w:rPr>
                            <w:rFonts w:ascii="Arial Unicode MS" w:eastAsia="Arial Unicode MS" w:hint="eastAsia"/>
                            <w:w w:val="103"/>
                            <w:sz w:val="21"/>
                          </w:rPr>
                          <w:t>地</w:t>
                        </w:r>
                      </w:p>
                    </w:tc>
                    <w:tc>
                      <w:tcPr>
                        <w:tcW w:w="476" w:type="dxa"/>
                      </w:tcPr>
                      <w:p>
                        <w:pPr>
                          <w:pStyle w:val="TableParagraph"/>
                          <w:spacing w:before="45"/>
                          <w:ind w:right="57"/>
                          <w:rPr>
                            <w:rFonts w:ascii="Arial Unicode MS" w:eastAsia="Arial Unicode MS" w:hint="eastAsia"/>
                            <w:sz w:val="19"/>
                          </w:rPr>
                        </w:pPr>
                        <w:r>
                          <w:rPr>
                            <w:rFonts w:ascii="Arial Unicode MS" w:eastAsia="Arial Unicode MS" w:hint="eastAsia"/>
                            <w:w w:val="103"/>
                            <w:sz w:val="19"/>
                          </w:rPr>
                          <w:t>村</w:t>
                        </w:r>
                      </w:p>
                    </w:tc>
                    <w:tc>
                      <w:tcPr>
                        <w:tcW w:w="1672" w:type="dxa"/>
                      </w:tcPr>
                      <w:p>
                        <w:pPr>
                          <w:pStyle w:val="TableParagraph"/>
                          <w:spacing w:before="45"/>
                          <w:ind w:right="447"/>
                          <w:rPr>
                            <w:sz w:val="21"/>
                          </w:rPr>
                        </w:pPr>
                        <w:r>
                          <w:rPr>
                            <w:w w:val="105"/>
                            <w:sz w:val="21"/>
                          </w:rPr>
                          <w:t>160</w:t>
                        </w:r>
                      </w:p>
                    </w:tc>
                    <w:tc>
                      <w:tcPr>
                        <w:tcW w:w="1333" w:type="dxa"/>
                      </w:tcPr>
                      <w:p>
                        <w:pPr>
                          <w:pStyle w:val="TableParagraph"/>
                          <w:spacing w:before="52"/>
                          <w:ind w:right="454"/>
                          <w:rPr>
                            <w:sz w:val="21"/>
                          </w:rPr>
                        </w:pPr>
                        <w:r>
                          <w:rPr>
                            <w:sz w:val="21"/>
                          </w:rPr>
                          <w:t>71</w:t>
                        </w:r>
                      </w:p>
                    </w:tc>
                    <w:tc>
                      <w:tcPr>
                        <w:tcW w:w="1321" w:type="dxa"/>
                      </w:tcPr>
                      <w:p>
                        <w:pPr>
                          <w:pStyle w:val="TableParagraph"/>
                          <w:spacing w:before="59"/>
                          <w:ind w:right="443"/>
                          <w:rPr>
                            <w:sz w:val="21"/>
                          </w:rPr>
                        </w:pPr>
                        <w:r>
                          <w:rPr>
                            <w:w w:val="105"/>
                            <w:sz w:val="21"/>
                          </w:rPr>
                          <w:t>89</w:t>
                        </w:r>
                      </w:p>
                    </w:tc>
                    <w:tc>
                      <w:tcPr>
                        <w:tcW w:w="1360" w:type="dxa"/>
                      </w:tcPr>
                      <w:p>
                        <w:pPr>
                          <w:pStyle w:val="TableParagraph"/>
                          <w:spacing w:before="59"/>
                          <w:ind w:left="546" w:right="434"/>
                          <w:jc w:val="center"/>
                          <w:rPr>
                            <w:sz w:val="21"/>
                          </w:rPr>
                        </w:pPr>
                        <w:r>
                          <w:rPr>
                            <w:w w:val="105"/>
                            <w:sz w:val="21"/>
                          </w:rPr>
                          <w:t>152</w:t>
                        </w:r>
                      </w:p>
                    </w:tc>
                    <w:tc>
                      <w:tcPr>
                        <w:tcW w:w="978" w:type="dxa"/>
                      </w:tcPr>
                      <w:p>
                        <w:pPr>
                          <w:pStyle w:val="TableParagraph"/>
                          <w:spacing w:before="66"/>
                          <w:ind w:right="89"/>
                          <w:rPr>
                            <w:sz w:val="21"/>
                          </w:rPr>
                        </w:pPr>
                        <w:r>
                          <w:rPr>
                            <w:sz w:val="21"/>
                          </w:rPr>
                          <w:t>62</w:t>
                        </w:r>
                      </w:p>
                    </w:tc>
                    <w:tc>
                      <w:tcPr>
                        <w:tcW w:w="1419" w:type="dxa"/>
                      </w:tcPr>
                      <w:p>
                        <w:pPr>
                          <w:pStyle w:val="TableParagraph"/>
                          <w:spacing w:line="234" w:lineRule="exact" w:before="81"/>
                          <w:ind w:right="130"/>
                          <w:rPr>
                            <w:sz w:val="21"/>
                          </w:rPr>
                        </w:pPr>
                        <w:r>
                          <w:rPr>
                            <w:w w:val="105"/>
                            <w:sz w:val="21"/>
                          </w:rPr>
                          <w:t>90</w:t>
                        </w:r>
                      </w:p>
                    </w:tc>
                  </w:tr>
                  <w:tr>
                    <w:trPr>
                      <w:trHeight w:val="331" w:hRule="atLeast"/>
                    </w:trPr>
                    <w:tc>
                      <w:tcPr>
                        <w:tcW w:w="366" w:type="dxa"/>
                      </w:tcPr>
                      <w:p>
                        <w:pPr>
                          <w:pStyle w:val="TableParagraph"/>
                          <w:spacing w:before="13"/>
                          <w:ind w:left="29"/>
                          <w:jc w:val="left"/>
                          <w:rPr>
                            <w:rFonts w:ascii="Arial Unicode MS" w:eastAsia="Arial Unicode MS" w:hint="eastAsia"/>
                            <w:sz w:val="21"/>
                          </w:rPr>
                        </w:pPr>
                        <w:r>
                          <w:rPr>
                            <w:rFonts w:ascii="Arial Unicode MS" w:eastAsia="Arial Unicode MS" w:hint="eastAsia"/>
                            <w:w w:val="100"/>
                            <w:sz w:val="21"/>
                          </w:rPr>
                          <w:t>南</w:t>
                        </w:r>
                      </w:p>
                    </w:tc>
                    <w:tc>
                      <w:tcPr>
                        <w:tcW w:w="740" w:type="dxa"/>
                      </w:tcPr>
                      <w:p>
                        <w:pPr>
                          <w:pStyle w:val="TableParagraph"/>
                          <w:spacing w:before="20"/>
                          <w:ind w:left="93"/>
                          <w:jc w:val="center"/>
                          <w:rPr>
                            <w:rFonts w:ascii="Arial Unicode MS" w:eastAsia="Arial Unicode MS" w:hint="eastAsia"/>
                            <w:sz w:val="21"/>
                          </w:rPr>
                        </w:pPr>
                        <w:r>
                          <w:rPr>
                            <w:rFonts w:ascii="Arial Unicode MS" w:eastAsia="Arial Unicode MS" w:hint="eastAsia"/>
                            <w:w w:val="100"/>
                            <w:sz w:val="21"/>
                          </w:rPr>
                          <w:t>郷</w:t>
                        </w:r>
                      </w:p>
                    </w:tc>
                    <w:tc>
                      <w:tcPr>
                        <w:tcW w:w="476" w:type="dxa"/>
                      </w:tcPr>
                      <w:p>
                        <w:pPr>
                          <w:pStyle w:val="TableParagraph"/>
                          <w:spacing w:before="41"/>
                          <w:ind w:right="62"/>
                          <w:rPr>
                            <w:rFonts w:ascii="Arial Unicode MS" w:eastAsia="Arial Unicode MS" w:hint="eastAsia"/>
                            <w:sz w:val="19"/>
                          </w:rPr>
                        </w:pPr>
                        <w:r>
                          <w:rPr>
                            <w:rFonts w:ascii="Arial Unicode MS" w:eastAsia="Arial Unicode MS" w:hint="eastAsia"/>
                            <w:w w:val="100"/>
                            <w:sz w:val="19"/>
                          </w:rPr>
                          <w:t>村</w:t>
                        </w:r>
                      </w:p>
                    </w:tc>
                    <w:tc>
                      <w:tcPr>
                        <w:tcW w:w="1672" w:type="dxa"/>
                      </w:tcPr>
                      <w:p>
                        <w:pPr>
                          <w:pStyle w:val="TableParagraph"/>
                          <w:spacing w:before="41"/>
                          <w:ind w:right="447"/>
                          <w:rPr>
                            <w:sz w:val="21"/>
                          </w:rPr>
                        </w:pPr>
                        <w:r>
                          <w:rPr>
                            <w:w w:val="105"/>
                            <w:sz w:val="21"/>
                          </w:rPr>
                          <w:t>186</w:t>
                        </w:r>
                      </w:p>
                    </w:tc>
                    <w:tc>
                      <w:tcPr>
                        <w:tcW w:w="1333" w:type="dxa"/>
                      </w:tcPr>
                      <w:p>
                        <w:pPr>
                          <w:pStyle w:val="TableParagraph"/>
                          <w:spacing w:before="48"/>
                          <w:ind w:right="463"/>
                          <w:rPr>
                            <w:sz w:val="21"/>
                          </w:rPr>
                        </w:pPr>
                        <w:r>
                          <w:rPr>
                            <w:sz w:val="21"/>
                          </w:rPr>
                          <w:t>78</w:t>
                        </w:r>
                      </w:p>
                    </w:tc>
                    <w:tc>
                      <w:tcPr>
                        <w:tcW w:w="1321" w:type="dxa"/>
                      </w:tcPr>
                      <w:p>
                        <w:pPr>
                          <w:pStyle w:val="TableParagraph"/>
                          <w:spacing w:before="56"/>
                          <w:ind w:right="441"/>
                          <w:rPr>
                            <w:sz w:val="21"/>
                          </w:rPr>
                        </w:pPr>
                        <w:r>
                          <w:rPr>
                            <w:sz w:val="21"/>
                          </w:rPr>
                          <w:t>108</w:t>
                        </w:r>
                      </w:p>
                    </w:tc>
                    <w:tc>
                      <w:tcPr>
                        <w:tcW w:w="1360" w:type="dxa"/>
                      </w:tcPr>
                      <w:p>
                        <w:pPr>
                          <w:pStyle w:val="TableParagraph"/>
                          <w:spacing w:before="56"/>
                          <w:ind w:left="546" w:right="434"/>
                          <w:jc w:val="center"/>
                          <w:rPr>
                            <w:sz w:val="21"/>
                          </w:rPr>
                        </w:pPr>
                        <w:r>
                          <w:rPr>
                            <w:w w:val="105"/>
                            <w:sz w:val="21"/>
                          </w:rPr>
                          <w:t>126</w:t>
                        </w:r>
                      </w:p>
                    </w:tc>
                    <w:tc>
                      <w:tcPr>
                        <w:tcW w:w="978" w:type="dxa"/>
                      </w:tcPr>
                      <w:p>
                        <w:pPr>
                          <w:pStyle w:val="TableParagraph"/>
                          <w:spacing w:before="63"/>
                          <w:ind w:right="86"/>
                          <w:rPr>
                            <w:sz w:val="21"/>
                          </w:rPr>
                        </w:pPr>
                        <w:r>
                          <w:rPr>
                            <w:w w:val="105"/>
                            <w:sz w:val="21"/>
                          </w:rPr>
                          <w:t>58</w:t>
                        </w:r>
                      </w:p>
                    </w:tc>
                    <w:tc>
                      <w:tcPr>
                        <w:tcW w:w="1419" w:type="dxa"/>
                      </w:tcPr>
                      <w:p>
                        <w:pPr>
                          <w:pStyle w:val="TableParagraph"/>
                          <w:spacing w:before="70"/>
                          <w:ind w:right="127"/>
                          <w:rPr>
                            <w:sz w:val="21"/>
                          </w:rPr>
                        </w:pPr>
                        <w:r>
                          <w:rPr>
                            <w:w w:val="105"/>
                            <w:sz w:val="21"/>
                          </w:rPr>
                          <w:t>68</w:t>
                        </w:r>
                      </w:p>
                    </w:tc>
                  </w:tr>
                  <w:tr>
                    <w:trPr>
                      <w:trHeight w:val="328" w:hRule="atLeast"/>
                    </w:trPr>
                    <w:tc>
                      <w:tcPr>
                        <w:tcW w:w="366" w:type="dxa"/>
                      </w:tcPr>
                      <w:p>
                        <w:pPr>
                          <w:pStyle w:val="TableParagraph"/>
                          <w:spacing w:before="20"/>
                          <w:ind w:left="30"/>
                          <w:jc w:val="left"/>
                          <w:rPr>
                            <w:rFonts w:ascii="Arial Unicode MS" w:eastAsia="Arial Unicode MS" w:hint="eastAsia"/>
                            <w:sz w:val="21"/>
                          </w:rPr>
                        </w:pPr>
                        <w:r>
                          <w:rPr>
                            <w:rFonts w:ascii="Arial Unicode MS" w:eastAsia="Arial Unicode MS" w:hint="eastAsia"/>
                            <w:w w:val="95"/>
                            <w:sz w:val="21"/>
                          </w:rPr>
                          <w:t>倉</w:t>
                        </w:r>
                      </w:p>
                    </w:tc>
                    <w:tc>
                      <w:tcPr>
                        <w:tcW w:w="740" w:type="dxa"/>
                      </w:tcPr>
                      <w:p>
                        <w:pPr>
                          <w:pStyle w:val="TableParagraph"/>
                          <w:spacing w:before="20"/>
                          <w:ind w:left="98"/>
                          <w:jc w:val="center"/>
                          <w:rPr>
                            <w:rFonts w:ascii="Arial Unicode MS" w:eastAsia="Arial Unicode MS" w:hint="eastAsia"/>
                            <w:sz w:val="21"/>
                          </w:rPr>
                        </w:pPr>
                        <w:r>
                          <w:rPr>
                            <w:rFonts w:ascii="Arial Unicode MS" w:eastAsia="Arial Unicode MS" w:hint="eastAsia"/>
                            <w:w w:val="108"/>
                            <w:sz w:val="21"/>
                          </w:rPr>
                          <w:t>石</w:t>
                        </w:r>
                      </w:p>
                    </w:tc>
                    <w:tc>
                      <w:tcPr>
                        <w:tcW w:w="476" w:type="dxa"/>
                      </w:tcPr>
                      <w:p>
                        <w:pPr>
                          <w:pStyle w:val="TableParagraph"/>
                          <w:spacing w:before="41"/>
                          <w:ind w:right="47"/>
                          <w:rPr>
                            <w:rFonts w:ascii="Arial Unicode MS" w:eastAsia="Arial Unicode MS" w:hint="eastAsia"/>
                            <w:sz w:val="19"/>
                          </w:rPr>
                        </w:pPr>
                        <w:r>
                          <w:rPr>
                            <w:rFonts w:ascii="Arial Unicode MS" w:eastAsia="Arial Unicode MS" w:hint="eastAsia"/>
                            <w:w w:val="108"/>
                            <w:sz w:val="19"/>
                          </w:rPr>
                          <w:t>村</w:t>
                        </w:r>
                      </w:p>
                    </w:tc>
                    <w:tc>
                      <w:tcPr>
                        <w:tcW w:w="1672" w:type="dxa"/>
                      </w:tcPr>
                      <w:p>
                        <w:pPr>
                          <w:pStyle w:val="TableParagraph"/>
                          <w:spacing w:before="48"/>
                          <w:ind w:right="446"/>
                          <w:rPr>
                            <w:sz w:val="21"/>
                          </w:rPr>
                        </w:pPr>
                        <w:r>
                          <w:rPr>
                            <w:w w:val="105"/>
                            <w:sz w:val="21"/>
                          </w:rPr>
                          <w:t>65</w:t>
                        </w:r>
                      </w:p>
                    </w:tc>
                    <w:tc>
                      <w:tcPr>
                        <w:tcW w:w="1333" w:type="dxa"/>
                      </w:tcPr>
                      <w:p>
                        <w:pPr>
                          <w:pStyle w:val="TableParagraph"/>
                          <w:spacing w:before="48"/>
                          <w:ind w:right="457"/>
                          <w:rPr>
                            <w:sz w:val="21"/>
                          </w:rPr>
                        </w:pPr>
                        <w:r>
                          <w:rPr>
                            <w:sz w:val="21"/>
                          </w:rPr>
                          <w:t>32</w:t>
                        </w:r>
                      </w:p>
                    </w:tc>
                    <w:tc>
                      <w:tcPr>
                        <w:tcW w:w="1321" w:type="dxa"/>
                      </w:tcPr>
                      <w:p>
                        <w:pPr>
                          <w:pStyle w:val="TableParagraph"/>
                          <w:spacing w:before="63"/>
                          <w:ind w:right="434"/>
                          <w:rPr>
                            <w:sz w:val="21"/>
                          </w:rPr>
                        </w:pPr>
                        <w:r>
                          <w:rPr>
                            <w:w w:val="105"/>
                            <w:sz w:val="21"/>
                          </w:rPr>
                          <w:t>33</w:t>
                        </w:r>
                      </w:p>
                    </w:tc>
                    <w:tc>
                      <w:tcPr>
                        <w:tcW w:w="1360" w:type="dxa"/>
                      </w:tcPr>
                      <w:p>
                        <w:pPr>
                          <w:pStyle w:val="TableParagraph"/>
                          <w:spacing w:before="63"/>
                          <w:ind w:left="550" w:right="320"/>
                          <w:jc w:val="center"/>
                          <w:rPr>
                            <w:sz w:val="21"/>
                          </w:rPr>
                        </w:pPr>
                        <w:r>
                          <w:rPr>
                            <w:sz w:val="21"/>
                          </w:rPr>
                          <w:t>72</w:t>
                        </w:r>
                      </w:p>
                    </w:tc>
                    <w:tc>
                      <w:tcPr>
                        <w:tcW w:w="978" w:type="dxa"/>
                      </w:tcPr>
                      <w:p>
                        <w:pPr>
                          <w:pStyle w:val="TableParagraph"/>
                          <w:spacing w:line="238" w:lineRule="exact" w:before="70"/>
                          <w:ind w:right="84"/>
                          <w:rPr>
                            <w:sz w:val="21"/>
                          </w:rPr>
                        </w:pPr>
                        <w:r>
                          <w:rPr>
                            <w:sz w:val="21"/>
                          </w:rPr>
                          <w:t>34</w:t>
                        </w:r>
                      </w:p>
                    </w:tc>
                    <w:tc>
                      <w:tcPr>
                        <w:tcW w:w="1419" w:type="dxa"/>
                      </w:tcPr>
                      <w:p>
                        <w:pPr>
                          <w:pStyle w:val="TableParagraph"/>
                          <w:spacing w:line="238" w:lineRule="exact" w:before="70"/>
                          <w:ind w:right="127"/>
                          <w:rPr>
                            <w:sz w:val="21"/>
                          </w:rPr>
                        </w:pPr>
                        <w:r>
                          <w:rPr>
                            <w:sz w:val="21"/>
                          </w:rPr>
                          <w:t>38</w:t>
                        </w:r>
                      </w:p>
                    </w:tc>
                  </w:tr>
                  <w:tr>
                    <w:trPr>
                      <w:trHeight w:val="315" w:hRule="atLeast"/>
                    </w:trPr>
                    <w:tc>
                      <w:tcPr>
                        <w:tcW w:w="366" w:type="dxa"/>
                      </w:tcPr>
                      <w:p>
                        <w:pPr>
                          <w:pStyle w:val="TableParagraph"/>
                          <w:spacing w:line="279" w:lineRule="exact" w:before="16"/>
                          <w:ind w:left="24"/>
                          <w:jc w:val="left"/>
                          <w:rPr>
                            <w:rFonts w:ascii="Arial Unicode MS" w:eastAsia="Arial Unicode MS" w:hint="eastAsia"/>
                            <w:sz w:val="21"/>
                          </w:rPr>
                        </w:pPr>
                        <w:r>
                          <w:rPr>
                            <w:rFonts w:ascii="Arial Unicode MS" w:eastAsia="Arial Unicode MS" w:hint="eastAsia"/>
                            <w:w w:val="102"/>
                            <w:sz w:val="21"/>
                          </w:rPr>
                          <w:t>新</w:t>
                        </w:r>
                      </w:p>
                    </w:tc>
                    <w:tc>
                      <w:tcPr>
                        <w:tcW w:w="740" w:type="dxa"/>
                      </w:tcPr>
                      <w:p>
                        <w:pPr>
                          <w:pStyle w:val="TableParagraph"/>
                          <w:spacing w:line="272" w:lineRule="exact" w:before="24"/>
                          <w:ind w:left="93"/>
                          <w:jc w:val="center"/>
                          <w:rPr>
                            <w:rFonts w:ascii="Arial Unicode MS" w:eastAsia="Arial Unicode MS" w:hint="eastAsia"/>
                            <w:sz w:val="21"/>
                          </w:rPr>
                        </w:pPr>
                        <w:r>
                          <w:rPr>
                            <w:rFonts w:ascii="Arial Unicode MS" w:eastAsia="Arial Unicode MS" w:hint="eastAsia"/>
                            <w:w w:val="100"/>
                            <w:sz w:val="21"/>
                          </w:rPr>
                          <w:t>郷</w:t>
                        </w:r>
                      </w:p>
                    </w:tc>
                    <w:tc>
                      <w:tcPr>
                        <w:tcW w:w="476" w:type="dxa"/>
                      </w:tcPr>
                      <w:p>
                        <w:pPr>
                          <w:pStyle w:val="TableParagraph"/>
                          <w:spacing w:line="250" w:lineRule="exact" w:before="45"/>
                          <w:ind w:right="62"/>
                          <w:rPr>
                            <w:rFonts w:ascii="Arial Unicode MS" w:eastAsia="Arial Unicode MS" w:hint="eastAsia"/>
                            <w:sz w:val="19"/>
                          </w:rPr>
                        </w:pPr>
                        <w:r>
                          <w:rPr>
                            <w:rFonts w:ascii="Arial Unicode MS" w:eastAsia="Arial Unicode MS" w:hint="eastAsia"/>
                            <w:w w:val="100"/>
                            <w:sz w:val="19"/>
                          </w:rPr>
                          <w:t>村</w:t>
                        </w:r>
                      </w:p>
                    </w:tc>
                    <w:tc>
                      <w:tcPr>
                        <w:tcW w:w="1672" w:type="dxa"/>
                      </w:tcPr>
                      <w:p>
                        <w:pPr>
                          <w:pStyle w:val="TableParagraph"/>
                          <w:spacing w:before="52"/>
                          <w:ind w:right="447"/>
                          <w:rPr>
                            <w:sz w:val="21"/>
                          </w:rPr>
                        </w:pPr>
                        <w:r>
                          <w:rPr>
                            <w:sz w:val="21"/>
                          </w:rPr>
                          <w:t>45</w:t>
                        </w:r>
                      </w:p>
                    </w:tc>
                    <w:tc>
                      <w:tcPr>
                        <w:tcW w:w="1333" w:type="dxa"/>
                      </w:tcPr>
                      <w:p>
                        <w:pPr>
                          <w:pStyle w:val="TableParagraph"/>
                          <w:spacing w:before="52"/>
                          <w:ind w:right="456"/>
                          <w:rPr>
                            <w:sz w:val="21"/>
                          </w:rPr>
                        </w:pPr>
                        <w:r>
                          <w:rPr>
                            <w:w w:val="105"/>
                            <w:sz w:val="21"/>
                          </w:rPr>
                          <w:t>23</w:t>
                        </w:r>
                      </w:p>
                    </w:tc>
                    <w:tc>
                      <w:tcPr>
                        <w:tcW w:w="1321" w:type="dxa"/>
                      </w:tcPr>
                      <w:p>
                        <w:pPr>
                          <w:pStyle w:val="TableParagraph"/>
                          <w:spacing w:line="236" w:lineRule="exact" w:before="59"/>
                          <w:ind w:right="445"/>
                          <w:rPr>
                            <w:sz w:val="21"/>
                          </w:rPr>
                        </w:pPr>
                        <w:r>
                          <w:rPr>
                            <w:sz w:val="21"/>
                          </w:rPr>
                          <w:t>22</w:t>
                        </w:r>
                      </w:p>
                    </w:tc>
                    <w:tc>
                      <w:tcPr>
                        <w:tcW w:w="1360" w:type="dxa"/>
                      </w:tcPr>
                      <w:p>
                        <w:pPr>
                          <w:pStyle w:val="TableParagraph"/>
                          <w:spacing w:line="236" w:lineRule="exact" w:before="59"/>
                          <w:ind w:left="688"/>
                          <w:jc w:val="left"/>
                          <w:rPr>
                            <w:sz w:val="21"/>
                          </w:rPr>
                        </w:pPr>
                        <w:r>
                          <w:rPr>
                            <w:w w:val="105"/>
                            <w:sz w:val="21"/>
                          </w:rPr>
                          <w:t>75</w:t>
                        </w:r>
                      </w:p>
                    </w:tc>
                    <w:tc>
                      <w:tcPr>
                        <w:tcW w:w="978" w:type="dxa"/>
                      </w:tcPr>
                      <w:p>
                        <w:pPr>
                          <w:pStyle w:val="TableParagraph"/>
                          <w:spacing w:line="222" w:lineRule="exact" w:before="74"/>
                          <w:ind w:right="86"/>
                          <w:rPr>
                            <w:sz w:val="21"/>
                          </w:rPr>
                        </w:pPr>
                        <w:r>
                          <w:rPr>
                            <w:sz w:val="21"/>
                          </w:rPr>
                          <w:t>38</w:t>
                        </w:r>
                      </w:p>
                    </w:tc>
                    <w:tc>
                      <w:tcPr>
                        <w:tcW w:w="1419" w:type="dxa"/>
                      </w:tcPr>
                      <w:p>
                        <w:pPr>
                          <w:pStyle w:val="TableParagraph"/>
                          <w:spacing w:line="222" w:lineRule="exact" w:before="74"/>
                          <w:ind w:right="129"/>
                          <w:rPr>
                            <w:sz w:val="21"/>
                          </w:rPr>
                        </w:pPr>
                        <w:r>
                          <w:rPr>
                            <w:sz w:val="21"/>
                          </w:rPr>
                          <w:t>37</w:t>
                        </w:r>
                      </w:p>
                    </w:tc>
                  </w:tr>
                </w:tbl>
                <w:p>
                  <w:pPr>
                    <w:pStyle w:val="BodyText"/>
                  </w:pPr>
                </w:p>
              </w:txbxContent>
            </v:textbox>
            <w10:wrap type="none"/>
          </v:shape>
        </w:pict>
      </w:r>
      <w:r>
        <w:rPr>
          <w:spacing w:val="-1"/>
          <w:sz w:val="21"/>
        </w:rPr>
        <w:t>51</w:t>
      </w:r>
    </w:p>
    <w:p>
      <w:pPr>
        <w:pStyle w:val="BodyText"/>
        <w:spacing w:before="2"/>
        <w:rPr>
          <w:sz w:val="26"/>
        </w:rPr>
      </w:pPr>
      <w:r>
        <w:rPr/>
        <w:pict>
          <v:line style="position:absolute;mso-position-horizontal-relative:page;mso-position-vertical-relative:paragraph;z-index:2384;mso-wrap-distance-left:0;mso-wrap-distance-right:0" from="41.499523pt,17.230379pt" to="525.0592pt,17.230379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group style="position:absolute;margin-left:41.499523pt;margin-top:14.967034pt;width:483.6pt;height:52.5pt;mso-position-horizontal-relative:page;mso-position-vertical-relative:paragraph;z-index:2408;mso-wrap-distance-left:0;mso-wrap-distance-right:0" coordorigin="830,299" coordsize="9672,1050">
            <v:line style="position:absolute" from="830,303" to="10501,303" stroked="true" strokeweight=".360616pt" strokecolor="#000000">
              <v:stroke dashstyle="solid"/>
            </v:line>
            <v:line style="position:absolute" from="2411,1349" to="2411,303" stroked="true" strokeweight=".360865pt" strokecolor="#000000">
              <v:stroke dashstyle="solid"/>
            </v:lin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2432;mso-wrap-distance-left:0;mso-wrap-distance-right:0" from="41.499523pt,13.780683pt" to="525.0592pt,13.780683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r>
        <w:rPr/>
        <w:pict>
          <v:line style="position:absolute;mso-position-horizontal-relative:page;mso-position-vertical-relative:paragraph;z-index:2456;mso-wrap-distance-left:0;mso-wrap-distance-right:0" from="41.499523pt,15.467271pt" to="525.0592pt,15.467271pt" stroked="true" strokeweight=".360616pt" strokecolor="#000000">
            <v:stroke dashstyle="solid"/>
            <w10:wrap type="topAndBottom"/>
          </v:line>
        </w:pict>
      </w:r>
    </w:p>
    <w:p>
      <w:pPr>
        <w:pStyle w:val="BodyText"/>
        <w:rPr>
          <w:sz w:val="22"/>
        </w:rPr>
      </w:pPr>
    </w:p>
    <w:p>
      <w:pPr>
        <w:pStyle w:val="BodyText"/>
        <w:rPr>
          <w:sz w:val="22"/>
        </w:rPr>
      </w:pPr>
    </w:p>
    <w:p>
      <w:pPr>
        <w:pStyle w:val="BodyText"/>
        <w:rPr>
          <w:sz w:val="22"/>
        </w:rPr>
      </w:pPr>
    </w:p>
    <w:p>
      <w:pPr>
        <w:pStyle w:val="BodyText"/>
        <w:spacing w:before="9"/>
        <w:rPr>
          <w:sz w:val="28"/>
        </w:rPr>
      </w:pPr>
    </w:p>
    <w:p>
      <w:pPr>
        <w:spacing w:before="1"/>
        <w:ind w:left="999" w:right="1902" w:firstLine="0"/>
        <w:jc w:val="center"/>
        <w:rPr>
          <w:sz w:val="21"/>
        </w:rPr>
      </w:pPr>
      <w:r>
        <w:rPr>
          <w:rFonts w:ascii="Arial Unicode MS" w:hAnsi="Arial Unicode MS"/>
          <w:w w:val="90"/>
          <w:sz w:val="13"/>
        </w:rPr>
        <w:t>—  </w:t>
      </w:r>
      <w:r>
        <w:rPr>
          <w:w w:val="90"/>
          <w:sz w:val="21"/>
        </w:rPr>
        <w:t>:35 -</w:t>
      </w:r>
    </w:p>
    <w:p>
      <w:pPr>
        <w:spacing w:after="0"/>
        <w:jc w:val="center"/>
        <w:rPr>
          <w:sz w:val="21"/>
        </w:rPr>
        <w:sectPr>
          <w:pgSz w:w="11990" w:h="16840"/>
          <w:pgMar w:top="860" w:bottom="280" w:left="720" w:right="780"/>
        </w:sectPr>
      </w:pPr>
    </w:p>
    <w:p>
      <w:pPr>
        <w:spacing w:before="86"/>
        <w:ind w:left="0" w:right="1128" w:firstLine="0"/>
        <w:jc w:val="right"/>
        <w:rPr>
          <w:rFonts w:ascii="Arial Unicode MS" w:eastAsia="Arial Unicode MS" w:hint="eastAsia"/>
          <w:sz w:val="21"/>
        </w:rPr>
      </w:pPr>
      <w:r>
        <w:rPr/>
        <w:pict>
          <v:shape style="position:absolute;margin-left:66.579674pt;margin-top:69.779182pt;width:484.5pt;height:713.7pt;mso-position-horizontal-relative:page;mso-position-vertical-relative:page;z-index:4624"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893"/>
                    <w:gridCol w:w="404"/>
                    <w:gridCol w:w="760"/>
                    <w:gridCol w:w="342"/>
                    <w:gridCol w:w="937"/>
                    <w:gridCol w:w="1594"/>
                    <w:gridCol w:w="408"/>
                    <w:gridCol w:w="730"/>
                    <w:gridCol w:w="346"/>
                    <w:gridCol w:w="1041"/>
                    <w:gridCol w:w="1616"/>
                  </w:tblGrid>
                  <w:tr>
                    <w:trPr>
                      <w:trHeight w:val="386" w:hRule="atLeast"/>
                    </w:trPr>
                    <w:tc>
                      <w:tcPr>
                        <w:tcW w:w="9675" w:type="dxa"/>
                        <w:gridSpan w:val="12"/>
                        <w:tcBorders>
                          <w:top w:val="single" w:sz="4" w:space="0" w:color="000000"/>
                          <w:left w:val="single" w:sz="4" w:space="0" w:color="000000"/>
                          <w:bottom w:val="single" w:sz="4" w:space="0" w:color="000000"/>
                          <w:right w:val="single" w:sz="4" w:space="0" w:color="000000"/>
                        </w:tcBorders>
                      </w:tcPr>
                      <w:p>
                        <w:pPr>
                          <w:pStyle w:val="TableParagraph"/>
                          <w:tabs>
                            <w:tab w:pos="1579" w:val="left" w:leader="none"/>
                          </w:tabs>
                          <w:spacing w:before="81"/>
                          <w:ind w:right="19"/>
                          <w:jc w:val="center"/>
                          <w:rPr>
                            <w:rFonts w:ascii="Arial Unicode MS" w:eastAsia="Arial Unicode MS" w:hint="eastAsia"/>
                            <w:sz w:val="20"/>
                          </w:rPr>
                        </w:pPr>
                        <w:r>
                          <w:rPr>
                            <w:rFonts w:ascii="Arial Unicode MS" w:eastAsia="Arial Unicode MS" w:hint="eastAsia"/>
                            <w:w w:val="80"/>
                            <w:position w:val="1"/>
                            <w:sz w:val="20"/>
                          </w:rPr>
                          <w:t>県</w:t>
                          <w:tab/>
                        </w:r>
                        <w:r>
                          <w:rPr>
                            <w:rFonts w:ascii="Arial Unicode MS" w:eastAsia="Arial Unicode MS" w:hint="eastAsia"/>
                            <w:w w:val="80"/>
                            <w:sz w:val="20"/>
                          </w:rPr>
                          <w:t>外</w:t>
                        </w:r>
                      </w:p>
                    </w:tc>
                  </w:tr>
                  <w:tr>
                    <w:trPr>
                      <w:trHeight w:val="285" w:hRule="atLeast"/>
                    </w:trPr>
                    <w:tc>
                      <w:tcPr>
                        <w:tcW w:w="1497" w:type="dxa"/>
                        <w:gridSpan w:val="2"/>
                        <w:tcBorders>
                          <w:top w:val="single" w:sz="4" w:space="0" w:color="000000"/>
                          <w:left w:val="single" w:sz="4" w:space="0" w:color="000000"/>
                          <w:bottom w:val="single" w:sz="4" w:space="0" w:color="000000"/>
                        </w:tcBorders>
                      </w:tcPr>
                      <w:p>
                        <w:pPr>
                          <w:pStyle w:val="TableParagraph"/>
                          <w:spacing w:line="261" w:lineRule="exact" w:before="5"/>
                          <w:ind w:right="183"/>
                          <w:rPr>
                            <w:rFonts w:ascii="Arial Unicode MS" w:eastAsia="Arial Unicode MS" w:hint="eastAsia"/>
                            <w:sz w:val="20"/>
                          </w:rPr>
                        </w:pPr>
                        <w:r>
                          <w:rPr>
                            <w:rFonts w:ascii="Arial Unicode MS" w:eastAsia="Arial Unicode MS" w:hint="eastAsia"/>
                            <w:w w:val="71"/>
                            <w:sz w:val="20"/>
                          </w:rPr>
                          <w:t>転</w:t>
                        </w:r>
                      </w:p>
                    </w:tc>
                    <w:tc>
                      <w:tcPr>
                        <w:tcW w:w="404" w:type="dxa"/>
                        <w:tcBorders>
                          <w:top w:val="single" w:sz="4" w:space="0" w:color="000000"/>
                          <w:bottom w:val="single" w:sz="4" w:space="0" w:color="000000"/>
                        </w:tcBorders>
                      </w:tcPr>
                      <w:p>
                        <w:pPr>
                          <w:pStyle w:val="TableParagraph"/>
                          <w:spacing w:line="254" w:lineRule="exact" w:before="12"/>
                          <w:ind w:left="192"/>
                          <w:jc w:val="left"/>
                          <w:rPr>
                            <w:rFonts w:ascii="Arial Unicode MS" w:eastAsia="Arial Unicode MS" w:hint="eastAsia"/>
                            <w:sz w:val="20"/>
                          </w:rPr>
                        </w:pPr>
                        <w:r>
                          <w:rPr>
                            <w:rFonts w:ascii="Arial Unicode MS" w:eastAsia="Arial Unicode MS" w:hint="eastAsia"/>
                            <w:w w:val="71"/>
                            <w:sz w:val="20"/>
                          </w:rPr>
                          <w:t>入</w:t>
                        </w:r>
                      </w:p>
                    </w:tc>
                    <w:tc>
                      <w:tcPr>
                        <w:tcW w:w="760" w:type="dxa"/>
                        <w:tcBorders>
                          <w:top w:val="single" w:sz="4" w:space="0" w:color="000000"/>
                          <w:bottom w:val="single" w:sz="4" w:space="0" w:color="000000"/>
                        </w:tcBorders>
                      </w:tcPr>
                      <w:p>
                        <w:pPr>
                          <w:pStyle w:val="TableParagraph"/>
                          <w:spacing w:line="254" w:lineRule="exact" w:before="12"/>
                          <w:ind w:right="3"/>
                          <w:jc w:val="center"/>
                          <w:rPr>
                            <w:rFonts w:ascii="Arial Unicode MS" w:eastAsia="Arial Unicode MS" w:hint="eastAsia"/>
                            <w:sz w:val="20"/>
                          </w:rPr>
                        </w:pPr>
                        <w:r>
                          <w:rPr>
                            <w:rFonts w:ascii="Arial Unicode MS" w:eastAsia="Arial Unicode MS" w:hint="eastAsia"/>
                            <w:w w:val="71"/>
                            <w:sz w:val="20"/>
                          </w:rPr>
                          <w:t>者</w:t>
                        </w:r>
                      </w:p>
                    </w:tc>
                    <w:tc>
                      <w:tcPr>
                        <w:tcW w:w="1279" w:type="dxa"/>
                        <w:gridSpan w:val="2"/>
                        <w:tcBorders>
                          <w:top w:val="single" w:sz="4" w:space="0" w:color="000000"/>
                          <w:bottom w:val="single" w:sz="4" w:space="0" w:color="000000"/>
                          <w:right w:val="single" w:sz="4" w:space="0" w:color="000000"/>
                        </w:tcBorders>
                      </w:tcPr>
                      <w:p>
                        <w:pPr>
                          <w:pStyle w:val="TableParagraph"/>
                          <w:spacing w:line="254" w:lineRule="exact" w:before="12"/>
                          <w:ind w:left="69"/>
                          <w:jc w:val="left"/>
                          <w:rPr>
                            <w:rFonts w:ascii="Arial Unicode MS" w:eastAsia="Arial Unicode MS" w:hint="eastAsia"/>
                            <w:sz w:val="20"/>
                          </w:rPr>
                        </w:pPr>
                        <w:r>
                          <w:rPr>
                            <w:rFonts w:ascii="Arial Unicode MS" w:eastAsia="Arial Unicode MS" w:hint="eastAsia"/>
                            <w:w w:val="71"/>
                            <w:sz w:val="20"/>
                          </w:rPr>
                          <w:t>数</w:t>
                        </w:r>
                      </w:p>
                    </w:tc>
                    <w:tc>
                      <w:tcPr>
                        <w:tcW w:w="1594" w:type="dxa"/>
                        <w:tcBorders>
                          <w:top w:val="single" w:sz="4" w:space="0" w:color="000000"/>
                          <w:left w:val="single" w:sz="4" w:space="0" w:color="000000"/>
                          <w:bottom w:val="single" w:sz="4" w:space="0" w:color="000000"/>
                        </w:tcBorders>
                      </w:tcPr>
                      <w:p>
                        <w:pPr>
                          <w:pStyle w:val="TableParagraph"/>
                          <w:spacing w:line="239" w:lineRule="exact" w:before="26"/>
                          <w:ind w:right="138"/>
                          <w:rPr>
                            <w:rFonts w:ascii="Arial Unicode MS" w:eastAsia="Arial Unicode MS" w:hint="eastAsia"/>
                            <w:sz w:val="20"/>
                          </w:rPr>
                        </w:pPr>
                        <w:r>
                          <w:rPr>
                            <w:rFonts w:ascii="Arial Unicode MS" w:eastAsia="Arial Unicode MS" w:hint="eastAsia"/>
                            <w:w w:val="109"/>
                            <w:sz w:val="20"/>
                          </w:rPr>
                          <w:t>転</w:t>
                        </w:r>
                      </w:p>
                    </w:tc>
                    <w:tc>
                      <w:tcPr>
                        <w:tcW w:w="408" w:type="dxa"/>
                        <w:tcBorders>
                          <w:top w:val="single" w:sz="4" w:space="0" w:color="000000"/>
                          <w:bottom w:val="single" w:sz="4" w:space="0" w:color="000000"/>
                        </w:tcBorders>
                      </w:tcPr>
                      <w:p>
                        <w:pPr>
                          <w:pStyle w:val="TableParagraph"/>
                          <w:spacing w:line="239" w:lineRule="exact" w:before="26"/>
                          <w:ind w:left="149"/>
                          <w:jc w:val="left"/>
                          <w:rPr>
                            <w:rFonts w:ascii="Arial Unicode MS" w:eastAsia="Arial Unicode MS" w:hint="eastAsia"/>
                            <w:sz w:val="20"/>
                          </w:rPr>
                        </w:pPr>
                        <w:r>
                          <w:rPr>
                            <w:rFonts w:ascii="Arial Unicode MS" w:eastAsia="Arial Unicode MS" w:hint="eastAsia"/>
                            <w:w w:val="109"/>
                            <w:sz w:val="20"/>
                          </w:rPr>
                          <w:t>出</w:t>
                        </w:r>
                      </w:p>
                    </w:tc>
                    <w:tc>
                      <w:tcPr>
                        <w:tcW w:w="730" w:type="dxa"/>
                        <w:tcBorders>
                          <w:top w:val="single" w:sz="4" w:space="0" w:color="000000"/>
                          <w:bottom w:val="single" w:sz="4" w:space="0" w:color="000000"/>
                        </w:tcBorders>
                      </w:tcPr>
                      <w:p>
                        <w:pPr>
                          <w:pStyle w:val="TableParagraph"/>
                          <w:spacing w:line="239" w:lineRule="exact" w:before="26"/>
                          <w:ind w:left="270"/>
                          <w:jc w:val="left"/>
                          <w:rPr>
                            <w:rFonts w:ascii="Arial Unicode MS" w:eastAsia="Arial Unicode MS" w:hint="eastAsia"/>
                            <w:sz w:val="20"/>
                          </w:rPr>
                        </w:pPr>
                        <w:r>
                          <w:rPr>
                            <w:rFonts w:ascii="Arial Unicode MS" w:eastAsia="Arial Unicode MS" w:hint="eastAsia"/>
                            <w:w w:val="109"/>
                            <w:sz w:val="20"/>
                          </w:rPr>
                          <w:t>者</w:t>
                        </w:r>
                      </w:p>
                    </w:tc>
                    <w:tc>
                      <w:tcPr>
                        <w:tcW w:w="1387" w:type="dxa"/>
                        <w:gridSpan w:val="2"/>
                        <w:tcBorders>
                          <w:top w:val="single" w:sz="4" w:space="0" w:color="000000"/>
                          <w:bottom w:val="single" w:sz="4" w:space="0" w:color="000000"/>
                          <w:right w:val="single" w:sz="4" w:space="0" w:color="000000"/>
                        </w:tcBorders>
                      </w:tcPr>
                      <w:p>
                        <w:pPr>
                          <w:pStyle w:val="TableParagraph"/>
                          <w:spacing w:line="232" w:lineRule="exact" w:before="33"/>
                          <w:ind w:left="71"/>
                          <w:jc w:val="left"/>
                          <w:rPr>
                            <w:rFonts w:ascii="Arial Unicode MS" w:eastAsia="Arial Unicode MS" w:hint="eastAsia"/>
                            <w:sz w:val="20"/>
                          </w:rPr>
                        </w:pPr>
                        <w:r>
                          <w:rPr>
                            <w:rFonts w:ascii="Arial Unicode MS" w:eastAsia="Arial Unicode MS" w:hint="eastAsia"/>
                            <w:w w:val="109"/>
                            <w:sz w:val="20"/>
                          </w:rPr>
                          <w:t>数</w:t>
                        </w:r>
                      </w:p>
                    </w:tc>
                    <w:tc>
                      <w:tcPr>
                        <w:tcW w:w="161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8"/>
                          <w:ind w:left="164" w:right="67"/>
                          <w:jc w:val="center"/>
                          <w:rPr>
                            <w:rFonts w:ascii="Arial Unicode MS" w:eastAsia="Arial Unicode MS" w:hint="eastAsia"/>
                            <w:sz w:val="20"/>
                          </w:rPr>
                        </w:pPr>
                        <w:r>
                          <w:rPr>
                            <w:rFonts w:ascii="Arial Unicode MS" w:eastAsia="Arial Unicode MS" w:hint="eastAsia"/>
                            <w:w w:val="105"/>
                            <w:sz w:val="20"/>
                          </w:rPr>
                          <w:t>転入者数と</w:t>
                        </w:r>
                      </w:p>
                      <w:p>
                        <w:pPr>
                          <w:pStyle w:val="TableParagraph"/>
                          <w:spacing w:before="64"/>
                          <w:ind w:left="164" w:right="81"/>
                          <w:jc w:val="center"/>
                          <w:rPr>
                            <w:rFonts w:ascii="Arial Unicode MS" w:eastAsia="Arial Unicode MS" w:hint="eastAsia"/>
                            <w:sz w:val="20"/>
                          </w:rPr>
                        </w:pPr>
                        <w:r>
                          <w:rPr>
                            <w:rFonts w:ascii="Arial Unicode MS" w:eastAsia="Arial Unicode MS" w:hint="eastAsia"/>
                            <w:w w:val="110"/>
                            <w:sz w:val="20"/>
                          </w:rPr>
                          <w:t>転出者数の差</w:t>
                        </w:r>
                      </w:p>
                    </w:tc>
                  </w:tr>
                  <w:tr>
                    <w:trPr>
                      <w:trHeight w:val="386" w:hRule="atLeast"/>
                    </w:trPr>
                    <w:tc>
                      <w:tcPr>
                        <w:tcW w:w="604" w:type="dxa"/>
                        <w:tcBorders>
                          <w:top w:val="single" w:sz="4" w:space="0" w:color="000000"/>
                          <w:left w:val="single" w:sz="4" w:space="0" w:color="000000"/>
                          <w:bottom w:val="single" w:sz="4" w:space="0" w:color="000000"/>
                        </w:tcBorders>
                      </w:tcPr>
                      <w:p>
                        <w:pPr>
                          <w:pStyle w:val="TableParagraph"/>
                          <w:spacing w:before="106"/>
                          <w:ind w:left="318"/>
                          <w:jc w:val="left"/>
                          <w:rPr>
                            <w:rFonts w:ascii="Arial Unicode MS" w:eastAsia="Arial Unicode MS" w:hint="eastAsia"/>
                            <w:sz w:val="9"/>
                          </w:rPr>
                        </w:pPr>
                        <w:r>
                          <w:rPr>
                            <w:spacing w:val="-79"/>
                            <w:w w:val="105"/>
                            <w:sz w:val="12"/>
                          </w:rPr>
                          <w:t>M</w:t>
                        </w:r>
                        <w:r>
                          <w:rPr>
                            <w:rFonts w:ascii="Arial Unicode MS" w:eastAsia="Arial Unicode MS" w:hint="eastAsia"/>
                            <w:spacing w:val="-21"/>
                            <w:w w:val="105"/>
                            <w:sz w:val="9"/>
                          </w:rPr>
                          <w:t>が</w:t>
                        </w:r>
                        <w:r>
                          <w:rPr>
                            <w:rFonts w:ascii="Arial Unicode MS" w:eastAsia="Arial Unicode MS" w:hint="eastAsia"/>
                            <w:spacing w:val="-66"/>
                            <w:w w:val="105"/>
                            <w:sz w:val="8"/>
                          </w:rPr>
                          <w:t>ム</w:t>
                        </w:r>
                        <w:r>
                          <w:rPr>
                            <w:rFonts w:ascii="Arial Unicode MS" w:eastAsia="Arial Unicode MS" w:hint="eastAsia"/>
                            <w:w w:val="105"/>
                            <w:sz w:val="9"/>
                          </w:rPr>
                          <w:t>心</w:t>
                        </w:r>
                      </w:p>
                    </w:tc>
                    <w:tc>
                      <w:tcPr>
                        <w:tcW w:w="893" w:type="dxa"/>
                        <w:tcBorders>
                          <w:top w:val="single" w:sz="4" w:space="0" w:color="000000"/>
                          <w:bottom w:val="single" w:sz="4" w:space="0" w:color="000000"/>
                        </w:tcBorders>
                      </w:tcPr>
                      <w:p>
                        <w:pPr>
                          <w:pStyle w:val="TableParagraph"/>
                          <w:spacing w:before="48"/>
                          <w:ind w:left="278"/>
                          <w:jc w:val="left"/>
                          <w:rPr>
                            <w:rFonts w:ascii="Arial Unicode MS" w:eastAsia="Arial Unicode MS" w:hint="eastAsia"/>
                            <w:sz w:val="20"/>
                          </w:rPr>
                        </w:pPr>
                        <w:r>
                          <w:rPr>
                            <w:rFonts w:ascii="Arial Unicode MS" w:eastAsia="Arial Unicode MS" w:hint="eastAsia"/>
                            <w:w w:val="107"/>
                            <w:sz w:val="20"/>
                          </w:rPr>
                          <w:t>数</w:t>
                        </w:r>
                      </w:p>
                    </w:tc>
                    <w:tc>
                      <w:tcPr>
                        <w:tcW w:w="404" w:type="dxa"/>
                        <w:tcBorders>
                          <w:top w:val="single" w:sz="4" w:space="0" w:color="000000"/>
                          <w:bottom w:val="single" w:sz="4" w:space="0" w:color="000000"/>
                        </w:tcBorders>
                      </w:tcPr>
                      <w:p>
                        <w:pPr>
                          <w:pStyle w:val="TableParagraph"/>
                          <w:spacing w:line="328" w:lineRule="exact"/>
                          <w:ind w:left="-143"/>
                          <w:jc w:val="left"/>
                          <w:rPr>
                            <w:rFonts w:ascii="Arial"/>
                            <w:sz w:val="31"/>
                          </w:rPr>
                        </w:pPr>
                        <w:r>
                          <w:rPr>
                            <w:rFonts w:ascii="Arial"/>
                            <w:w w:val="77"/>
                            <w:sz w:val="31"/>
                          </w:rPr>
                          <w:t>i</w:t>
                        </w:r>
                      </w:p>
                    </w:tc>
                    <w:tc>
                      <w:tcPr>
                        <w:tcW w:w="760" w:type="dxa"/>
                        <w:tcBorders>
                          <w:top w:val="single" w:sz="4" w:space="0" w:color="000000"/>
                          <w:bottom w:val="single" w:sz="4" w:space="0" w:color="000000"/>
                        </w:tcBorders>
                      </w:tcPr>
                      <w:p>
                        <w:pPr>
                          <w:pStyle w:val="TableParagraph"/>
                          <w:spacing w:before="48"/>
                          <w:ind w:left="41"/>
                          <w:jc w:val="left"/>
                          <w:rPr>
                            <w:rFonts w:ascii="Arial Unicode MS" w:eastAsia="Arial Unicode MS" w:hint="eastAsia"/>
                            <w:sz w:val="20"/>
                          </w:rPr>
                        </w:pPr>
                        <w:r>
                          <w:rPr>
                            <w:rFonts w:ascii="Arial Unicode MS" w:eastAsia="Arial Unicode MS" w:hint="eastAsia"/>
                            <w:w w:val="77"/>
                            <w:sz w:val="20"/>
                          </w:rPr>
                          <w:t>男</w:t>
                        </w:r>
                      </w:p>
                    </w:tc>
                    <w:tc>
                      <w:tcPr>
                        <w:tcW w:w="342" w:type="dxa"/>
                        <w:tcBorders>
                          <w:top w:val="single" w:sz="4" w:space="0" w:color="000000"/>
                          <w:bottom w:val="single" w:sz="4" w:space="0" w:color="000000"/>
                        </w:tcBorders>
                      </w:tcPr>
                      <w:p>
                        <w:pPr>
                          <w:pStyle w:val="TableParagraph"/>
                          <w:spacing w:before="4"/>
                          <w:ind w:left="14"/>
                          <w:jc w:val="left"/>
                          <w:rPr>
                            <w:rFonts w:ascii="Arial"/>
                            <w:sz w:val="29"/>
                          </w:rPr>
                        </w:pPr>
                        <w:r>
                          <w:rPr>
                            <w:rFonts w:ascii="Arial"/>
                            <w:w w:val="76"/>
                            <w:sz w:val="29"/>
                          </w:rPr>
                          <w:t>I</w:t>
                        </w:r>
                      </w:p>
                    </w:tc>
                    <w:tc>
                      <w:tcPr>
                        <w:tcW w:w="937" w:type="dxa"/>
                        <w:tcBorders>
                          <w:top w:val="single" w:sz="4" w:space="0" w:color="000000"/>
                          <w:bottom w:val="single" w:sz="4" w:space="0" w:color="000000"/>
                          <w:right w:val="single" w:sz="4" w:space="0" w:color="000000"/>
                        </w:tcBorders>
                      </w:tcPr>
                      <w:p>
                        <w:pPr>
                          <w:pStyle w:val="TableParagraph"/>
                          <w:spacing w:before="55"/>
                          <w:ind w:left="274"/>
                          <w:jc w:val="left"/>
                          <w:rPr>
                            <w:rFonts w:ascii="Arial Unicode MS" w:eastAsia="Arial Unicode MS" w:hint="eastAsia"/>
                            <w:sz w:val="20"/>
                          </w:rPr>
                        </w:pPr>
                        <w:r>
                          <w:rPr>
                            <w:rFonts w:ascii="Arial Unicode MS" w:eastAsia="Arial Unicode MS" w:hint="eastAsia"/>
                            <w:w w:val="76"/>
                            <w:sz w:val="20"/>
                          </w:rPr>
                          <w:t>女</w:t>
                        </w:r>
                      </w:p>
                    </w:tc>
                    <w:tc>
                      <w:tcPr>
                        <w:tcW w:w="1594" w:type="dxa"/>
                        <w:tcBorders>
                          <w:top w:val="single" w:sz="4" w:space="0" w:color="000000"/>
                          <w:left w:val="single" w:sz="4" w:space="0" w:color="000000"/>
                          <w:bottom w:val="single" w:sz="4" w:space="0" w:color="000000"/>
                        </w:tcBorders>
                      </w:tcPr>
                      <w:p>
                        <w:pPr>
                          <w:pStyle w:val="TableParagraph"/>
                          <w:tabs>
                            <w:tab w:pos="936" w:val="left" w:leader="none"/>
                          </w:tabs>
                          <w:spacing w:before="72"/>
                          <w:ind w:left="419"/>
                          <w:jc w:val="left"/>
                          <w:rPr>
                            <w:rFonts w:ascii="Arial Unicode MS" w:eastAsia="Arial Unicode MS" w:hint="eastAsia"/>
                            <w:sz w:val="20"/>
                          </w:rPr>
                        </w:pPr>
                        <w:r>
                          <w:rPr>
                            <w:rFonts w:ascii="Arial Unicode MS" w:eastAsia="Arial Unicode MS" w:hint="eastAsia"/>
                            <w:w w:val="70"/>
                            <w:sz w:val="11"/>
                          </w:rPr>
                          <w:t>和</w:t>
                        </w:r>
                        <w:r>
                          <w:rPr>
                            <w:rFonts w:ascii="Arial Unicode MS" w:eastAsia="Arial Unicode MS" w:hint="eastAsia"/>
                            <w:spacing w:val="-53"/>
                            <w:w w:val="70"/>
                            <w:sz w:val="11"/>
                          </w:rPr>
                          <w:t>し</w:t>
                        </w:r>
                        <w:r>
                          <w:rPr>
                            <w:rFonts w:ascii="Arial Unicode MS" w:eastAsia="Arial Unicode MS" w:hint="eastAsia"/>
                            <w:spacing w:val="-3"/>
                            <w:w w:val="70"/>
                            <w:sz w:val="9"/>
                          </w:rPr>
                          <w:t>心</w:t>
                        </w:r>
                        <w:r>
                          <w:rPr>
                            <w:rFonts w:ascii="Arial Unicode MS" w:eastAsia="Arial Unicode MS" w:hint="eastAsia"/>
                            <w:w w:val="70"/>
                            <w:sz w:val="11"/>
                          </w:rPr>
                          <w:t>公</w:t>
                          <w:tab/>
                        </w:r>
                        <w:r>
                          <w:rPr>
                            <w:rFonts w:ascii="Arial Unicode MS" w:eastAsia="Arial Unicode MS" w:hint="eastAsia"/>
                            <w:w w:val="70"/>
                            <w:position w:val="-5"/>
                            <w:sz w:val="20"/>
                          </w:rPr>
                          <w:t>数</w:t>
                        </w:r>
                      </w:p>
                    </w:tc>
                    <w:tc>
                      <w:tcPr>
                        <w:tcW w:w="1138" w:type="dxa"/>
                        <w:gridSpan w:val="2"/>
                        <w:tcBorders>
                          <w:top w:val="single" w:sz="4" w:space="0" w:color="000000"/>
                          <w:bottom w:val="single" w:sz="4" w:space="0" w:color="000000"/>
                        </w:tcBorders>
                      </w:tcPr>
                      <w:p>
                        <w:pPr>
                          <w:pStyle w:val="TableParagraph"/>
                          <w:spacing w:before="69"/>
                          <w:ind w:right="72"/>
                          <w:jc w:val="center"/>
                          <w:rPr>
                            <w:rFonts w:ascii="Arial Unicode MS" w:eastAsia="Arial Unicode MS" w:hint="eastAsia"/>
                            <w:sz w:val="20"/>
                          </w:rPr>
                        </w:pPr>
                        <w:r>
                          <w:rPr>
                            <w:rFonts w:ascii="Arial Unicode MS" w:eastAsia="Arial Unicode MS" w:hint="eastAsia"/>
                            <w:w w:val="110"/>
                            <w:sz w:val="20"/>
                          </w:rPr>
                          <w:t>男</w:t>
                        </w:r>
                      </w:p>
                    </w:tc>
                    <w:tc>
                      <w:tcPr>
                        <w:tcW w:w="346" w:type="dxa"/>
                        <w:tcBorders>
                          <w:top w:val="single" w:sz="4" w:space="0" w:color="000000"/>
                          <w:bottom w:val="single" w:sz="4" w:space="0" w:color="000000"/>
                        </w:tcBorders>
                      </w:tcPr>
                      <w:p>
                        <w:pPr>
                          <w:pStyle w:val="TableParagraph"/>
                          <w:spacing w:line="323" w:lineRule="exact"/>
                          <w:ind w:left="16"/>
                          <w:jc w:val="left"/>
                          <w:rPr>
                            <w:rFonts w:ascii="Arial"/>
                            <w:sz w:val="29"/>
                          </w:rPr>
                        </w:pPr>
                        <w:r>
                          <w:rPr>
                            <w:rFonts w:ascii="Arial"/>
                            <w:w w:val="76"/>
                            <w:sz w:val="29"/>
                          </w:rPr>
                          <w:t>I</w:t>
                        </w:r>
                      </w:p>
                    </w:tc>
                    <w:tc>
                      <w:tcPr>
                        <w:tcW w:w="1041" w:type="dxa"/>
                        <w:tcBorders>
                          <w:top w:val="single" w:sz="4" w:space="0" w:color="000000"/>
                          <w:bottom w:val="single" w:sz="4" w:space="0" w:color="000000"/>
                          <w:right w:val="single" w:sz="4" w:space="0" w:color="000000"/>
                        </w:tcBorders>
                      </w:tcPr>
                      <w:p>
                        <w:pPr>
                          <w:pStyle w:val="TableParagraph"/>
                          <w:spacing w:before="84"/>
                          <w:ind w:left="279"/>
                          <w:jc w:val="left"/>
                          <w:rPr>
                            <w:rFonts w:ascii="Arial Unicode MS" w:eastAsia="Arial Unicode MS" w:hint="eastAsia"/>
                            <w:sz w:val="20"/>
                          </w:rPr>
                        </w:pPr>
                        <w:r>
                          <w:rPr>
                            <w:rFonts w:ascii="Arial Unicode MS" w:eastAsia="Arial Unicode MS" w:hint="eastAsia"/>
                            <w:w w:val="76"/>
                            <w:sz w:val="20"/>
                          </w:rPr>
                          <w:t>女</w:t>
                        </w:r>
                      </w:p>
                    </w:tc>
                    <w:tc>
                      <w:tcPr>
                        <w:tcW w:w="1616" w:type="dxa"/>
                        <w:vMerge/>
                        <w:tcBorders>
                          <w:top w:val="nil"/>
                          <w:left w:val="single" w:sz="4" w:space="0" w:color="000000"/>
                          <w:bottom w:val="single" w:sz="4" w:space="0" w:color="000000"/>
                          <w:right w:val="single" w:sz="4" w:space="0" w:color="000000"/>
                        </w:tcBorders>
                      </w:tcPr>
                      <w:p>
                        <w:pPr>
                          <w:rPr>
                            <w:sz w:val="2"/>
                            <w:szCs w:val="2"/>
                          </w:rPr>
                        </w:pPr>
                      </w:p>
                    </w:tc>
                  </w:tr>
                  <w:tr>
                    <w:trPr>
                      <w:trHeight w:val="328" w:hRule="atLeast"/>
                    </w:trPr>
                    <w:tc>
                      <w:tcPr>
                        <w:tcW w:w="1497" w:type="dxa"/>
                        <w:gridSpan w:val="2"/>
                        <w:tcBorders>
                          <w:top w:val="single" w:sz="4" w:space="0" w:color="000000"/>
                          <w:left w:val="single" w:sz="4" w:space="0" w:color="000000"/>
                          <w:bottom w:val="single" w:sz="4" w:space="0" w:color="000000"/>
                        </w:tcBorders>
                      </w:tcPr>
                      <w:p>
                        <w:pPr>
                          <w:pStyle w:val="TableParagraph"/>
                          <w:spacing w:line="235" w:lineRule="exact"/>
                          <w:ind w:left="658"/>
                          <w:jc w:val="left"/>
                          <w:rPr>
                            <w:sz w:val="21"/>
                          </w:rPr>
                        </w:pPr>
                        <w:r>
                          <w:rPr>
                            <w:w w:val="105"/>
                            <w:sz w:val="21"/>
                          </w:rPr>
                          <w:t>27,711</w:t>
                        </w:r>
                      </w:p>
                    </w:tc>
                    <w:tc>
                      <w:tcPr>
                        <w:tcW w:w="1164" w:type="dxa"/>
                        <w:gridSpan w:val="2"/>
                        <w:tcBorders>
                          <w:top w:val="single" w:sz="4" w:space="0" w:color="000000"/>
                          <w:bottom w:val="single" w:sz="4" w:space="0" w:color="000000"/>
                        </w:tcBorders>
                      </w:tcPr>
                      <w:p>
                        <w:pPr>
                          <w:pStyle w:val="TableParagraph"/>
                          <w:spacing w:before="1"/>
                          <w:ind w:left="488"/>
                          <w:jc w:val="left"/>
                          <w:rPr>
                            <w:sz w:val="21"/>
                          </w:rPr>
                        </w:pPr>
                        <w:r>
                          <w:rPr>
                            <w:w w:val="105"/>
                            <w:sz w:val="21"/>
                          </w:rPr>
                          <w:t>16,042</w:t>
                        </w:r>
                      </w:p>
                    </w:tc>
                    <w:tc>
                      <w:tcPr>
                        <w:tcW w:w="1279" w:type="dxa"/>
                        <w:gridSpan w:val="2"/>
                        <w:tcBorders>
                          <w:top w:val="single" w:sz="4" w:space="0" w:color="000000"/>
                          <w:bottom w:val="single" w:sz="4" w:space="0" w:color="000000"/>
                        </w:tcBorders>
                      </w:tcPr>
                      <w:p>
                        <w:pPr>
                          <w:pStyle w:val="TableParagraph"/>
                          <w:spacing w:before="8"/>
                          <w:ind w:left="652"/>
                          <w:jc w:val="left"/>
                          <w:rPr>
                            <w:sz w:val="21"/>
                          </w:rPr>
                        </w:pPr>
                        <w:r>
                          <w:rPr>
                            <w:w w:val="105"/>
                            <w:sz w:val="21"/>
                          </w:rPr>
                          <w:t>11,669</w:t>
                        </w:r>
                      </w:p>
                    </w:tc>
                    <w:tc>
                      <w:tcPr>
                        <w:tcW w:w="1594" w:type="dxa"/>
                        <w:tcBorders>
                          <w:top w:val="single" w:sz="4" w:space="0" w:color="000000"/>
                          <w:bottom w:val="single" w:sz="4" w:space="0" w:color="000000"/>
                        </w:tcBorders>
                      </w:tcPr>
                      <w:p>
                        <w:pPr>
                          <w:pStyle w:val="TableParagraph"/>
                          <w:spacing w:before="15"/>
                          <w:ind w:left="724"/>
                          <w:jc w:val="left"/>
                          <w:rPr>
                            <w:sz w:val="21"/>
                          </w:rPr>
                        </w:pPr>
                        <w:r>
                          <w:rPr>
                            <w:w w:val="105"/>
                            <w:sz w:val="21"/>
                          </w:rPr>
                          <w:t>30,070</w:t>
                        </w:r>
                      </w:p>
                    </w:tc>
                    <w:tc>
                      <w:tcPr>
                        <w:tcW w:w="1138" w:type="dxa"/>
                        <w:gridSpan w:val="2"/>
                        <w:tcBorders>
                          <w:top w:val="single" w:sz="4" w:space="0" w:color="000000"/>
                          <w:bottom w:val="single" w:sz="4" w:space="0" w:color="000000"/>
                        </w:tcBorders>
                      </w:tcPr>
                      <w:p>
                        <w:pPr>
                          <w:pStyle w:val="TableParagraph"/>
                          <w:spacing w:before="22"/>
                          <w:ind w:left="457"/>
                          <w:jc w:val="left"/>
                          <w:rPr>
                            <w:sz w:val="21"/>
                          </w:rPr>
                        </w:pPr>
                        <w:r>
                          <w:rPr>
                            <w:w w:val="105"/>
                            <w:sz w:val="21"/>
                          </w:rPr>
                          <w:t>16,947</w:t>
                        </w:r>
                      </w:p>
                    </w:tc>
                    <w:tc>
                      <w:tcPr>
                        <w:tcW w:w="1387" w:type="dxa"/>
                        <w:gridSpan w:val="2"/>
                        <w:tcBorders>
                          <w:top w:val="single" w:sz="4" w:space="0" w:color="000000"/>
                          <w:bottom w:val="single" w:sz="4" w:space="0" w:color="000000"/>
                        </w:tcBorders>
                      </w:tcPr>
                      <w:p>
                        <w:pPr>
                          <w:pStyle w:val="TableParagraph"/>
                          <w:spacing w:before="29"/>
                          <w:ind w:left="661"/>
                          <w:jc w:val="left"/>
                          <w:rPr>
                            <w:sz w:val="21"/>
                          </w:rPr>
                        </w:pPr>
                        <w:r>
                          <w:rPr>
                            <w:w w:val="110"/>
                            <w:sz w:val="21"/>
                          </w:rPr>
                          <w:t>13,123</w:t>
                        </w:r>
                      </w:p>
                    </w:tc>
                    <w:tc>
                      <w:tcPr>
                        <w:tcW w:w="1616" w:type="dxa"/>
                        <w:tcBorders>
                          <w:top w:val="single" w:sz="4" w:space="0" w:color="000000"/>
                          <w:bottom w:val="single" w:sz="4" w:space="0" w:color="000000"/>
                          <w:right w:val="single" w:sz="4" w:space="0" w:color="000000"/>
                        </w:tcBorders>
                      </w:tcPr>
                      <w:p>
                        <w:pPr>
                          <w:pStyle w:val="TableParagraph"/>
                          <w:spacing w:before="51"/>
                          <w:ind w:right="139"/>
                          <w:rPr>
                            <w:sz w:val="21"/>
                          </w:rPr>
                        </w:pPr>
                        <w:r>
                          <w:rPr>
                            <w:rFonts w:ascii="Arial Unicode MS" w:hAnsi="Arial Unicode MS"/>
                            <w:w w:val="95"/>
                            <w:sz w:val="18"/>
                          </w:rPr>
                          <w:t>―</w:t>
                        </w:r>
                        <w:r>
                          <w:rPr>
                            <w:w w:val="95"/>
                            <w:sz w:val="21"/>
                          </w:rPr>
                          <w:t>2,359</w:t>
                        </w:r>
                      </w:p>
                    </w:tc>
                  </w:tr>
                  <w:tr>
                    <w:trPr>
                      <w:trHeight w:val="321" w:hRule="atLeast"/>
                    </w:trPr>
                    <w:tc>
                      <w:tcPr>
                        <w:tcW w:w="1497" w:type="dxa"/>
                        <w:gridSpan w:val="2"/>
                        <w:tcBorders>
                          <w:top w:val="single" w:sz="4" w:space="0" w:color="000000"/>
                          <w:left w:val="single" w:sz="4" w:space="0" w:color="000000"/>
                          <w:bottom w:val="single" w:sz="4" w:space="0" w:color="000000"/>
                        </w:tcBorders>
                      </w:tcPr>
                      <w:p>
                        <w:pPr>
                          <w:pStyle w:val="TableParagraph"/>
                          <w:spacing w:line="235" w:lineRule="exact"/>
                          <w:ind w:left="658"/>
                          <w:jc w:val="left"/>
                          <w:rPr>
                            <w:sz w:val="21"/>
                          </w:rPr>
                        </w:pPr>
                        <w:r>
                          <w:rPr>
                            <w:w w:val="105"/>
                            <w:sz w:val="21"/>
                          </w:rPr>
                          <w:t>21,377</w:t>
                        </w:r>
                      </w:p>
                    </w:tc>
                    <w:tc>
                      <w:tcPr>
                        <w:tcW w:w="1164" w:type="dxa"/>
                        <w:gridSpan w:val="2"/>
                        <w:tcBorders>
                          <w:top w:val="single" w:sz="4" w:space="0" w:color="000000"/>
                          <w:bottom w:val="single" w:sz="4" w:space="0" w:color="000000"/>
                        </w:tcBorders>
                      </w:tcPr>
                      <w:p>
                        <w:pPr>
                          <w:pStyle w:val="TableParagraph"/>
                          <w:spacing w:line="235" w:lineRule="exact"/>
                          <w:ind w:left="481"/>
                          <w:jc w:val="left"/>
                          <w:rPr>
                            <w:sz w:val="21"/>
                          </w:rPr>
                        </w:pPr>
                        <w:r>
                          <w:rPr>
                            <w:w w:val="105"/>
                            <w:sz w:val="21"/>
                          </w:rPr>
                          <w:t>12,409</w:t>
                        </w:r>
                      </w:p>
                    </w:tc>
                    <w:tc>
                      <w:tcPr>
                        <w:tcW w:w="1279" w:type="dxa"/>
                        <w:gridSpan w:val="2"/>
                        <w:tcBorders>
                          <w:top w:val="single" w:sz="4" w:space="0" w:color="000000"/>
                          <w:bottom w:val="single" w:sz="4" w:space="0" w:color="000000"/>
                        </w:tcBorders>
                      </w:tcPr>
                      <w:p>
                        <w:pPr>
                          <w:pStyle w:val="TableParagraph"/>
                          <w:spacing w:before="1"/>
                          <w:ind w:left="758"/>
                          <w:jc w:val="left"/>
                          <w:rPr>
                            <w:sz w:val="21"/>
                          </w:rPr>
                        </w:pPr>
                        <w:r>
                          <w:rPr>
                            <w:w w:val="105"/>
                            <w:sz w:val="21"/>
                          </w:rPr>
                          <w:t>8,968</w:t>
                        </w:r>
                      </w:p>
                    </w:tc>
                    <w:tc>
                      <w:tcPr>
                        <w:tcW w:w="1594" w:type="dxa"/>
                        <w:tcBorders>
                          <w:top w:val="single" w:sz="4" w:space="0" w:color="000000"/>
                          <w:bottom w:val="single" w:sz="4" w:space="0" w:color="000000"/>
                        </w:tcBorders>
                      </w:tcPr>
                      <w:p>
                        <w:pPr>
                          <w:pStyle w:val="TableParagraph"/>
                          <w:spacing w:before="8"/>
                          <w:ind w:left="721"/>
                          <w:jc w:val="left"/>
                          <w:rPr>
                            <w:sz w:val="21"/>
                          </w:rPr>
                        </w:pPr>
                        <w:r>
                          <w:rPr>
                            <w:w w:val="105"/>
                            <w:sz w:val="21"/>
                          </w:rPr>
                          <w:t>23,196</w:t>
                        </w:r>
                      </w:p>
                    </w:tc>
                    <w:tc>
                      <w:tcPr>
                        <w:tcW w:w="1138" w:type="dxa"/>
                        <w:gridSpan w:val="2"/>
                        <w:tcBorders>
                          <w:top w:val="single" w:sz="4" w:space="0" w:color="000000"/>
                          <w:bottom w:val="single" w:sz="4" w:space="0" w:color="000000"/>
                        </w:tcBorders>
                      </w:tcPr>
                      <w:p>
                        <w:pPr>
                          <w:pStyle w:val="TableParagraph"/>
                          <w:spacing w:before="15"/>
                          <w:ind w:left="457"/>
                          <w:jc w:val="left"/>
                          <w:rPr>
                            <w:sz w:val="21"/>
                          </w:rPr>
                        </w:pPr>
                        <w:r>
                          <w:rPr>
                            <w:w w:val="105"/>
                            <w:sz w:val="21"/>
                          </w:rPr>
                          <w:t>13,083</w:t>
                        </w:r>
                      </w:p>
                    </w:tc>
                    <w:tc>
                      <w:tcPr>
                        <w:tcW w:w="1387" w:type="dxa"/>
                        <w:gridSpan w:val="2"/>
                        <w:tcBorders>
                          <w:top w:val="single" w:sz="4" w:space="0" w:color="000000"/>
                          <w:bottom w:val="single" w:sz="4" w:space="0" w:color="000000"/>
                        </w:tcBorders>
                      </w:tcPr>
                      <w:p>
                        <w:pPr>
                          <w:pStyle w:val="TableParagraph"/>
                          <w:spacing w:before="15"/>
                          <w:ind w:left="661"/>
                          <w:jc w:val="left"/>
                          <w:rPr>
                            <w:sz w:val="21"/>
                          </w:rPr>
                        </w:pPr>
                        <w:r>
                          <w:rPr>
                            <w:w w:val="110"/>
                            <w:sz w:val="21"/>
                          </w:rPr>
                          <w:t>10,113</w:t>
                        </w:r>
                      </w:p>
                    </w:tc>
                    <w:tc>
                      <w:tcPr>
                        <w:tcW w:w="1616" w:type="dxa"/>
                        <w:tcBorders>
                          <w:top w:val="single" w:sz="4" w:space="0" w:color="000000"/>
                          <w:bottom w:val="single" w:sz="4" w:space="0" w:color="000000"/>
                          <w:right w:val="single" w:sz="4" w:space="0" w:color="000000"/>
                        </w:tcBorders>
                      </w:tcPr>
                      <w:p>
                        <w:pPr>
                          <w:pStyle w:val="TableParagraph"/>
                          <w:spacing w:before="29"/>
                          <w:ind w:right="71"/>
                          <w:rPr>
                            <w:sz w:val="21"/>
                          </w:rPr>
                        </w:pPr>
                        <w:r>
                          <w:rPr>
                            <w:w w:val="115"/>
                            <w:sz w:val="21"/>
                          </w:rPr>
                          <w:t>-1,819</w:t>
                        </w:r>
                      </w:p>
                    </w:tc>
                  </w:tr>
                  <w:tr>
                    <w:trPr>
                      <w:trHeight w:val="321" w:hRule="atLeast"/>
                    </w:trPr>
                    <w:tc>
                      <w:tcPr>
                        <w:tcW w:w="1497" w:type="dxa"/>
                        <w:gridSpan w:val="2"/>
                        <w:tcBorders>
                          <w:top w:val="single" w:sz="4" w:space="0" w:color="000000"/>
                          <w:left w:val="single" w:sz="4" w:space="0" w:color="000000"/>
                          <w:bottom w:val="single" w:sz="4" w:space="0" w:color="000000"/>
                        </w:tcBorders>
                      </w:tcPr>
                      <w:p>
                        <w:pPr>
                          <w:pStyle w:val="TableParagraph"/>
                          <w:spacing w:before="1"/>
                          <w:ind w:left="761"/>
                          <w:jc w:val="left"/>
                          <w:rPr>
                            <w:sz w:val="21"/>
                          </w:rPr>
                        </w:pPr>
                        <w:r>
                          <w:rPr>
                            <w:w w:val="105"/>
                            <w:sz w:val="21"/>
                          </w:rPr>
                          <w:t>6,334</w:t>
                        </w:r>
                      </w:p>
                    </w:tc>
                    <w:tc>
                      <w:tcPr>
                        <w:tcW w:w="1164" w:type="dxa"/>
                        <w:gridSpan w:val="2"/>
                        <w:tcBorders>
                          <w:top w:val="single" w:sz="4" w:space="0" w:color="000000"/>
                          <w:bottom w:val="single" w:sz="4" w:space="0" w:color="000000"/>
                        </w:tcBorders>
                      </w:tcPr>
                      <w:p>
                        <w:pPr>
                          <w:pStyle w:val="TableParagraph"/>
                          <w:spacing w:before="1"/>
                          <w:ind w:left="598"/>
                          <w:jc w:val="left"/>
                          <w:rPr>
                            <w:sz w:val="21"/>
                          </w:rPr>
                        </w:pPr>
                        <w:r>
                          <w:rPr>
                            <w:w w:val="105"/>
                            <w:sz w:val="21"/>
                          </w:rPr>
                          <w:t>3,633</w:t>
                        </w:r>
                      </w:p>
                    </w:tc>
                    <w:tc>
                      <w:tcPr>
                        <w:tcW w:w="1279" w:type="dxa"/>
                        <w:gridSpan w:val="2"/>
                        <w:tcBorders>
                          <w:top w:val="single" w:sz="4" w:space="0" w:color="000000"/>
                          <w:bottom w:val="single" w:sz="4" w:space="0" w:color="000000"/>
                        </w:tcBorders>
                      </w:tcPr>
                      <w:p>
                        <w:pPr>
                          <w:pStyle w:val="TableParagraph"/>
                          <w:spacing w:before="1"/>
                          <w:ind w:left="766"/>
                          <w:jc w:val="left"/>
                          <w:rPr>
                            <w:sz w:val="21"/>
                          </w:rPr>
                        </w:pPr>
                        <w:r>
                          <w:rPr>
                            <w:w w:val="105"/>
                            <w:sz w:val="21"/>
                          </w:rPr>
                          <w:t>2,701</w:t>
                        </w:r>
                      </w:p>
                    </w:tc>
                    <w:tc>
                      <w:tcPr>
                        <w:tcW w:w="1594" w:type="dxa"/>
                        <w:tcBorders>
                          <w:top w:val="single" w:sz="4" w:space="0" w:color="000000"/>
                          <w:bottom w:val="single" w:sz="4" w:space="0" w:color="000000"/>
                        </w:tcBorders>
                      </w:tcPr>
                      <w:p>
                        <w:pPr>
                          <w:pStyle w:val="TableParagraph"/>
                          <w:spacing w:before="8"/>
                          <w:ind w:left="825"/>
                          <w:jc w:val="left"/>
                          <w:rPr>
                            <w:sz w:val="21"/>
                          </w:rPr>
                        </w:pPr>
                        <w:r>
                          <w:rPr>
                            <w:w w:val="105"/>
                            <w:sz w:val="21"/>
                          </w:rPr>
                          <w:t>6,874</w:t>
                        </w:r>
                      </w:p>
                    </w:tc>
                    <w:tc>
                      <w:tcPr>
                        <w:tcW w:w="1138" w:type="dxa"/>
                        <w:gridSpan w:val="2"/>
                        <w:tcBorders>
                          <w:top w:val="single" w:sz="4" w:space="0" w:color="000000"/>
                          <w:bottom w:val="single" w:sz="4" w:space="0" w:color="000000"/>
                        </w:tcBorders>
                      </w:tcPr>
                      <w:p>
                        <w:pPr>
                          <w:pStyle w:val="TableParagraph"/>
                          <w:spacing w:before="22"/>
                          <w:ind w:left="567"/>
                          <w:jc w:val="left"/>
                          <w:rPr>
                            <w:sz w:val="21"/>
                          </w:rPr>
                        </w:pPr>
                        <w:r>
                          <w:rPr>
                            <w:w w:val="105"/>
                            <w:sz w:val="21"/>
                          </w:rPr>
                          <w:t>3,864</w:t>
                        </w:r>
                      </w:p>
                    </w:tc>
                    <w:tc>
                      <w:tcPr>
                        <w:tcW w:w="1387" w:type="dxa"/>
                        <w:gridSpan w:val="2"/>
                        <w:tcBorders>
                          <w:top w:val="single" w:sz="4" w:space="0" w:color="000000"/>
                          <w:bottom w:val="single" w:sz="4" w:space="0" w:color="000000"/>
                        </w:tcBorders>
                      </w:tcPr>
                      <w:p>
                        <w:pPr>
                          <w:pStyle w:val="TableParagraph"/>
                          <w:spacing w:before="22"/>
                          <w:ind w:left="778"/>
                          <w:jc w:val="left"/>
                          <w:rPr>
                            <w:sz w:val="21"/>
                          </w:rPr>
                        </w:pPr>
                        <w:r>
                          <w:rPr>
                            <w:w w:val="105"/>
                            <w:sz w:val="21"/>
                          </w:rPr>
                          <w:t>3,010</w:t>
                        </w:r>
                      </w:p>
                    </w:tc>
                    <w:tc>
                      <w:tcPr>
                        <w:tcW w:w="1616" w:type="dxa"/>
                        <w:tcBorders>
                          <w:top w:val="single" w:sz="4" w:space="0" w:color="000000"/>
                          <w:bottom w:val="single" w:sz="4" w:space="0" w:color="000000"/>
                          <w:right w:val="single" w:sz="4" w:space="0" w:color="000000"/>
                        </w:tcBorders>
                      </w:tcPr>
                      <w:p>
                        <w:pPr>
                          <w:pStyle w:val="TableParagraph"/>
                          <w:spacing w:line="243" w:lineRule="exact" w:before="58"/>
                          <w:ind w:right="68"/>
                          <w:rPr>
                            <w:sz w:val="21"/>
                          </w:rPr>
                        </w:pPr>
                        <w:r>
                          <w:rPr>
                            <w:rFonts w:ascii="Arial Unicode MS" w:hAnsi="Arial Unicode MS"/>
                            <w:w w:val="105"/>
                            <w:sz w:val="18"/>
                          </w:rPr>
                          <w:t>―</w:t>
                        </w:r>
                        <w:r>
                          <w:rPr>
                            <w:w w:val="105"/>
                            <w:sz w:val="21"/>
                          </w:rPr>
                          <w:t>540</w:t>
                        </w:r>
                      </w:p>
                    </w:tc>
                  </w:tr>
                  <w:tr>
                    <w:trPr>
                      <w:trHeight w:val="313" w:hRule="atLeast"/>
                    </w:trPr>
                    <w:tc>
                      <w:tcPr>
                        <w:tcW w:w="1497" w:type="dxa"/>
                        <w:gridSpan w:val="2"/>
                        <w:tcBorders>
                          <w:top w:val="single" w:sz="4" w:space="0" w:color="000000"/>
                          <w:left w:val="single" w:sz="4" w:space="0" w:color="000000"/>
                        </w:tcBorders>
                      </w:tcPr>
                      <w:p>
                        <w:pPr>
                          <w:pStyle w:val="TableParagraph"/>
                          <w:spacing w:before="1"/>
                          <w:ind w:left="763"/>
                          <w:jc w:val="left"/>
                          <w:rPr>
                            <w:sz w:val="21"/>
                          </w:rPr>
                        </w:pPr>
                        <w:r>
                          <w:rPr>
                            <w:w w:val="105"/>
                            <w:sz w:val="21"/>
                          </w:rPr>
                          <w:t>7,074</w:t>
                        </w:r>
                      </w:p>
                    </w:tc>
                    <w:tc>
                      <w:tcPr>
                        <w:tcW w:w="1164" w:type="dxa"/>
                        <w:gridSpan w:val="2"/>
                        <w:tcBorders>
                          <w:top w:val="single" w:sz="4" w:space="0" w:color="000000"/>
                        </w:tcBorders>
                      </w:tcPr>
                      <w:p>
                        <w:pPr>
                          <w:pStyle w:val="TableParagraph"/>
                          <w:spacing w:before="8"/>
                          <w:ind w:left="596"/>
                          <w:jc w:val="left"/>
                          <w:rPr>
                            <w:sz w:val="21"/>
                          </w:rPr>
                        </w:pPr>
                        <w:r>
                          <w:rPr>
                            <w:w w:val="105"/>
                            <w:sz w:val="21"/>
                          </w:rPr>
                          <w:t>4,153</w:t>
                        </w:r>
                      </w:p>
                    </w:tc>
                    <w:tc>
                      <w:tcPr>
                        <w:tcW w:w="1279" w:type="dxa"/>
                        <w:gridSpan w:val="2"/>
                        <w:tcBorders>
                          <w:top w:val="single" w:sz="4" w:space="0" w:color="000000"/>
                        </w:tcBorders>
                      </w:tcPr>
                      <w:p>
                        <w:pPr>
                          <w:pStyle w:val="TableParagraph"/>
                          <w:spacing w:before="8"/>
                          <w:ind w:left="766"/>
                          <w:jc w:val="left"/>
                          <w:rPr>
                            <w:sz w:val="21"/>
                          </w:rPr>
                        </w:pPr>
                        <w:r>
                          <w:rPr>
                            <w:w w:val="105"/>
                            <w:sz w:val="21"/>
                          </w:rPr>
                          <w:t>2,921</w:t>
                        </w:r>
                      </w:p>
                    </w:tc>
                    <w:tc>
                      <w:tcPr>
                        <w:tcW w:w="1594" w:type="dxa"/>
                        <w:tcBorders>
                          <w:top w:val="single" w:sz="4" w:space="0" w:color="000000"/>
                        </w:tcBorders>
                      </w:tcPr>
                      <w:p>
                        <w:pPr>
                          <w:pStyle w:val="TableParagraph"/>
                          <w:spacing w:before="15"/>
                          <w:ind w:left="826"/>
                          <w:jc w:val="left"/>
                          <w:rPr>
                            <w:sz w:val="21"/>
                          </w:rPr>
                        </w:pPr>
                        <w:r>
                          <w:rPr>
                            <w:w w:val="105"/>
                            <w:sz w:val="21"/>
                          </w:rPr>
                          <w:t>7,538</w:t>
                        </w:r>
                      </w:p>
                    </w:tc>
                    <w:tc>
                      <w:tcPr>
                        <w:tcW w:w="1138" w:type="dxa"/>
                        <w:gridSpan w:val="2"/>
                        <w:tcBorders>
                          <w:top w:val="single" w:sz="4" w:space="0" w:color="000000"/>
                        </w:tcBorders>
                      </w:tcPr>
                      <w:p>
                        <w:pPr>
                          <w:pStyle w:val="TableParagraph"/>
                          <w:spacing w:before="22"/>
                          <w:ind w:left="564"/>
                          <w:jc w:val="left"/>
                          <w:rPr>
                            <w:sz w:val="21"/>
                          </w:rPr>
                        </w:pPr>
                        <w:r>
                          <w:rPr>
                            <w:w w:val="105"/>
                            <w:sz w:val="21"/>
                          </w:rPr>
                          <w:t>4,304</w:t>
                        </w:r>
                      </w:p>
                    </w:tc>
                    <w:tc>
                      <w:tcPr>
                        <w:tcW w:w="1387" w:type="dxa"/>
                        <w:gridSpan w:val="2"/>
                        <w:tcBorders>
                          <w:top w:val="single" w:sz="4" w:space="0" w:color="000000"/>
                        </w:tcBorders>
                      </w:tcPr>
                      <w:p>
                        <w:pPr>
                          <w:pStyle w:val="TableParagraph"/>
                          <w:spacing w:before="29"/>
                          <w:ind w:left="778"/>
                          <w:jc w:val="left"/>
                          <w:rPr>
                            <w:sz w:val="21"/>
                          </w:rPr>
                        </w:pPr>
                        <w:r>
                          <w:rPr>
                            <w:w w:val="110"/>
                            <w:sz w:val="21"/>
                          </w:rPr>
                          <w:t>3,234</w:t>
                        </w:r>
                      </w:p>
                    </w:tc>
                    <w:tc>
                      <w:tcPr>
                        <w:tcW w:w="1616" w:type="dxa"/>
                        <w:tcBorders>
                          <w:top w:val="single" w:sz="4" w:space="0" w:color="000000"/>
                          <w:right w:val="single" w:sz="4" w:space="0" w:color="000000"/>
                        </w:tcBorders>
                      </w:tcPr>
                      <w:p>
                        <w:pPr>
                          <w:pStyle w:val="TableParagraph"/>
                          <w:spacing w:before="37"/>
                          <w:ind w:right="69"/>
                          <w:rPr>
                            <w:sz w:val="21"/>
                          </w:rPr>
                        </w:pPr>
                        <w:r>
                          <w:rPr>
                            <w:w w:val="115"/>
                            <w:sz w:val="21"/>
                          </w:rPr>
                          <w:t>-464</w:t>
                        </w:r>
                      </w:p>
                    </w:tc>
                  </w:tr>
                  <w:tr>
                    <w:trPr>
                      <w:trHeight w:val="339" w:hRule="atLeast"/>
                    </w:trPr>
                    <w:tc>
                      <w:tcPr>
                        <w:tcW w:w="1497" w:type="dxa"/>
                        <w:gridSpan w:val="2"/>
                        <w:tcBorders>
                          <w:left w:val="single" w:sz="4" w:space="0" w:color="000000"/>
                        </w:tcBorders>
                      </w:tcPr>
                      <w:p>
                        <w:pPr>
                          <w:pStyle w:val="TableParagraph"/>
                          <w:spacing w:before="26"/>
                          <w:ind w:left="762"/>
                          <w:jc w:val="left"/>
                          <w:rPr>
                            <w:sz w:val="21"/>
                          </w:rPr>
                        </w:pPr>
                        <w:r>
                          <w:rPr>
                            <w:w w:val="105"/>
                            <w:sz w:val="21"/>
                          </w:rPr>
                          <w:t>3,264</w:t>
                        </w:r>
                      </w:p>
                    </w:tc>
                    <w:tc>
                      <w:tcPr>
                        <w:tcW w:w="1164" w:type="dxa"/>
                        <w:gridSpan w:val="2"/>
                      </w:tcPr>
                      <w:p>
                        <w:pPr>
                          <w:pStyle w:val="TableParagraph"/>
                          <w:spacing w:before="33"/>
                          <w:ind w:left="589"/>
                          <w:jc w:val="left"/>
                          <w:rPr>
                            <w:sz w:val="21"/>
                          </w:rPr>
                        </w:pPr>
                        <w:r>
                          <w:rPr>
                            <w:w w:val="105"/>
                            <w:sz w:val="21"/>
                          </w:rPr>
                          <w:t>1,857</w:t>
                        </w:r>
                      </w:p>
                    </w:tc>
                    <w:tc>
                      <w:tcPr>
                        <w:tcW w:w="1279" w:type="dxa"/>
                        <w:gridSpan w:val="2"/>
                      </w:tcPr>
                      <w:p>
                        <w:pPr>
                          <w:pStyle w:val="TableParagraph"/>
                          <w:spacing w:before="33"/>
                          <w:ind w:left="760"/>
                          <w:jc w:val="left"/>
                          <w:rPr>
                            <w:sz w:val="21"/>
                          </w:rPr>
                        </w:pPr>
                        <w:r>
                          <w:rPr>
                            <w:w w:val="105"/>
                            <w:sz w:val="21"/>
                          </w:rPr>
                          <w:t>1,407</w:t>
                        </w:r>
                      </w:p>
                    </w:tc>
                    <w:tc>
                      <w:tcPr>
                        <w:tcW w:w="1594" w:type="dxa"/>
                      </w:tcPr>
                      <w:p>
                        <w:pPr>
                          <w:pStyle w:val="TableParagraph"/>
                          <w:spacing w:before="41"/>
                          <w:ind w:left="825"/>
                          <w:jc w:val="left"/>
                          <w:rPr>
                            <w:sz w:val="21"/>
                          </w:rPr>
                        </w:pPr>
                        <w:r>
                          <w:rPr>
                            <w:w w:val="105"/>
                            <w:sz w:val="21"/>
                          </w:rPr>
                          <w:t>3,831</w:t>
                        </w:r>
                      </w:p>
                    </w:tc>
                    <w:tc>
                      <w:tcPr>
                        <w:tcW w:w="1138" w:type="dxa"/>
                        <w:gridSpan w:val="2"/>
                      </w:tcPr>
                      <w:p>
                        <w:pPr>
                          <w:pStyle w:val="TableParagraph"/>
                          <w:spacing w:before="48"/>
                          <w:ind w:left="563"/>
                          <w:jc w:val="left"/>
                          <w:rPr>
                            <w:sz w:val="21"/>
                          </w:rPr>
                        </w:pPr>
                        <w:r>
                          <w:rPr>
                            <w:w w:val="105"/>
                            <w:sz w:val="21"/>
                          </w:rPr>
                          <w:t>2,042</w:t>
                        </w:r>
                      </w:p>
                    </w:tc>
                    <w:tc>
                      <w:tcPr>
                        <w:tcW w:w="1387" w:type="dxa"/>
                        <w:gridSpan w:val="2"/>
                      </w:tcPr>
                      <w:p>
                        <w:pPr>
                          <w:pStyle w:val="TableParagraph"/>
                          <w:spacing w:before="55"/>
                          <w:ind w:left="769"/>
                          <w:jc w:val="left"/>
                          <w:rPr>
                            <w:sz w:val="21"/>
                          </w:rPr>
                        </w:pPr>
                        <w:r>
                          <w:rPr>
                            <w:w w:val="110"/>
                            <w:sz w:val="21"/>
                          </w:rPr>
                          <w:t>1,789</w:t>
                        </w:r>
                      </w:p>
                    </w:tc>
                    <w:tc>
                      <w:tcPr>
                        <w:tcW w:w="1616" w:type="dxa"/>
                        <w:tcBorders>
                          <w:right w:val="single" w:sz="4" w:space="0" w:color="000000"/>
                        </w:tcBorders>
                      </w:tcPr>
                      <w:p>
                        <w:pPr>
                          <w:pStyle w:val="TableParagraph"/>
                          <w:spacing w:before="69"/>
                          <w:ind w:right="77"/>
                          <w:rPr>
                            <w:sz w:val="21"/>
                          </w:rPr>
                        </w:pPr>
                        <w:r>
                          <w:rPr>
                            <w:rFonts w:ascii="Arial Unicode MS" w:eastAsia="Arial Unicode MS" w:hint="eastAsia"/>
                            <w:w w:val="90"/>
                            <w:sz w:val="17"/>
                          </w:rPr>
                          <w:t>一</w:t>
                        </w:r>
                        <w:r>
                          <w:rPr>
                            <w:w w:val="90"/>
                            <w:sz w:val="21"/>
                          </w:rPr>
                          <w:t>5 67</w:t>
                        </w:r>
                      </w:p>
                    </w:tc>
                  </w:tr>
                  <w:tr>
                    <w:trPr>
                      <w:trHeight w:val="351" w:hRule="atLeast"/>
                    </w:trPr>
                    <w:tc>
                      <w:tcPr>
                        <w:tcW w:w="1497" w:type="dxa"/>
                        <w:gridSpan w:val="2"/>
                        <w:tcBorders>
                          <w:left w:val="single" w:sz="4" w:space="0" w:color="000000"/>
                        </w:tcBorders>
                      </w:tcPr>
                      <w:p>
                        <w:pPr>
                          <w:pStyle w:val="TableParagraph"/>
                          <w:spacing w:before="19"/>
                          <w:ind w:left="752"/>
                          <w:jc w:val="left"/>
                          <w:rPr>
                            <w:sz w:val="21"/>
                          </w:rPr>
                        </w:pPr>
                        <w:r>
                          <w:rPr>
                            <w:sz w:val="21"/>
                          </w:rPr>
                          <w:t>:,,3S2</w:t>
                        </w:r>
                      </w:p>
                    </w:tc>
                    <w:tc>
                      <w:tcPr>
                        <w:tcW w:w="1164" w:type="dxa"/>
                        <w:gridSpan w:val="2"/>
                      </w:tcPr>
                      <w:p>
                        <w:pPr>
                          <w:pStyle w:val="TableParagraph"/>
                          <w:spacing w:before="26"/>
                          <w:ind w:left="598"/>
                          <w:jc w:val="left"/>
                          <w:rPr>
                            <w:sz w:val="21"/>
                          </w:rPr>
                        </w:pPr>
                        <w:r>
                          <w:rPr>
                            <w:w w:val="105"/>
                            <w:sz w:val="21"/>
                          </w:rPr>
                          <w:t>3,081</w:t>
                        </w:r>
                      </w:p>
                    </w:tc>
                    <w:tc>
                      <w:tcPr>
                        <w:tcW w:w="1279" w:type="dxa"/>
                        <w:gridSpan w:val="2"/>
                      </w:tcPr>
                      <w:p>
                        <w:pPr>
                          <w:pStyle w:val="TableParagraph"/>
                          <w:spacing w:before="26"/>
                          <w:ind w:left="766"/>
                          <w:jc w:val="left"/>
                          <w:rPr>
                            <w:sz w:val="21"/>
                          </w:rPr>
                        </w:pPr>
                        <w:r>
                          <w:rPr>
                            <w:w w:val="105"/>
                            <w:sz w:val="21"/>
                          </w:rPr>
                          <w:t>2,271</w:t>
                        </w:r>
                      </w:p>
                    </w:tc>
                    <w:tc>
                      <w:tcPr>
                        <w:tcW w:w="1594" w:type="dxa"/>
                      </w:tcPr>
                      <w:p>
                        <w:pPr>
                          <w:pStyle w:val="TableParagraph"/>
                          <w:spacing w:before="40"/>
                          <w:ind w:left="824"/>
                          <w:jc w:val="left"/>
                          <w:rPr>
                            <w:sz w:val="21"/>
                          </w:rPr>
                        </w:pPr>
                        <w:r>
                          <w:rPr>
                            <w:w w:val="105"/>
                            <w:sz w:val="21"/>
                          </w:rPr>
                          <w:t>5,958</w:t>
                        </w:r>
                      </w:p>
                    </w:tc>
                    <w:tc>
                      <w:tcPr>
                        <w:tcW w:w="1138" w:type="dxa"/>
                        <w:gridSpan w:val="2"/>
                      </w:tcPr>
                      <w:p>
                        <w:pPr>
                          <w:pStyle w:val="TableParagraph"/>
                          <w:spacing w:before="40"/>
                          <w:ind w:left="567"/>
                          <w:jc w:val="left"/>
                          <w:rPr>
                            <w:sz w:val="21"/>
                          </w:rPr>
                        </w:pPr>
                        <w:r>
                          <w:rPr>
                            <w:w w:val="105"/>
                            <w:sz w:val="21"/>
                          </w:rPr>
                          <w:t>3,328</w:t>
                        </w:r>
                      </w:p>
                    </w:tc>
                    <w:tc>
                      <w:tcPr>
                        <w:tcW w:w="1387" w:type="dxa"/>
                        <w:gridSpan w:val="2"/>
                      </w:tcPr>
                      <w:p>
                        <w:pPr>
                          <w:pStyle w:val="TableParagraph"/>
                          <w:spacing w:before="47"/>
                          <w:ind w:left="775"/>
                          <w:jc w:val="left"/>
                          <w:rPr>
                            <w:sz w:val="21"/>
                          </w:rPr>
                        </w:pPr>
                        <w:r>
                          <w:rPr>
                            <w:w w:val="105"/>
                            <w:sz w:val="21"/>
                          </w:rPr>
                          <w:t>2,630</w:t>
                        </w:r>
                      </w:p>
                    </w:tc>
                    <w:tc>
                      <w:tcPr>
                        <w:tcW w:w="1616" w:type="dxa"/>
                        <w:tcBorders>
                          <w:right w:val="single" w:sz="4" w:space="0" w:color="000000"/>
                        </w:tcBorders>
                      </w:tcPr>
                      <w:p>
                        <w:pPr>
                          <w:pStyle w:val="TableParagraph"/>
                          <w:spacing w:before="83"/>
                          <w:ind w:right="75"/>
                          <w:rPr>
                            <w:sz w:val="21"/>
                          </w:rPr>
                        </w:pPr>
                        <w:r>
                          <w:rPr>
                            <w:rFonts w:ascii="Arial Unicode MS" w:hAnsi="Arial Unicode MS"/>
                            <w:w w:val="110"/>
                            <w:sz w:val="18"/>
                          </w:rPr>
                          <w:t>―</w:t>
                        </w:r>
                        <w:r>
                          <w:rPr>
                            <w:w w:val="110"/>
                            <w:sz w:val="21"/>
                          </w:rPr>
                          <w:t>606</w:t>
                        </w:r>
                      </w:p>
                    </w:tc>
                  </w:tr>
                  <w:tr>
                    <w:trPr>
                      <w:trHeight w:val="326" w:hRule="atLeast"/>
                    </w:trPr>
                    <w:tc>
                      <w:tcPr>
                        <w:tcW w:w="1497" w:type="dxa"/>
                        <w:gridSpan w:val="2"/>
                        <w:tcBorders>
                          <w:left w:val="single" w:sz="4" w:space="0" w:color="000000"/>
                        </w:tcBorders>
                      </w:tcPr>
                      <w:p>
                        <w:pPr>
                          <w:pStyle w:val="TableParagraph"/>
                          <w:spacing w:before="14"/>
                          <w:ind w:left="935"/>
                          <w:jc w:val="left"/>
                          <w:rPr>
                            <w:sz w:val="21"/>
                          </w:rPr>
                        </w:pPr>
                        <w:r>
                          <w:rPr>
                            <w:sz w:val="21"/>
                          </w:rPr>
                          <w:t>354</w:t>
                        </w:r>
                      </w:p>
                    </w:tc>
                    <w:tc>
                      <w:tcPr>
                        <w:tcW w:w="1164" w:type="dxa"/>
                        <w:gridSpan w:val="2"/>
                      </w:tcPr>
                      <w:p>
                        <w:pPr>
                          <w:pStyle w:val="TableParagraph"/>
                          <w:spacing w:before="14"/>
                          <w:ind w:left="768"/>
                          <w:jc w:val="left"/>
                          <w:rPr>
                            <w:sz w:val="21"/>
                          </w:rPr>
                        </w:pPr>
                        <w:r>
                          <w:rPr>
                            <w:w w:val="105"/>
                            <w:sz w:val="21"/>
                          </w:rPr>
                          <w:t>203</w:t>
                        </w:r>
                      </w:p>
                    </w:tc>
                    <w:tc>
                      <w:tcPr>
                        <w:tcW w:w="1279" w:type="dxa"/>
                        <w:gridSpan w:val="2"/>
                      </w:tcPr>
                      <w:p>
                        <w:pPr>
                          <w:pStyle w:val="TableParagraph"/>
                          <w:spacing w:before="21"/>
                          <w:ind w:right="-15"/>
                          <w:rPr>
                            <w:sz w:val="21"/>
                          </w:rPr>
                        </w:pPr>
                        <w:r>
                          <w:rPr>
                            <w:w w:val="105"/>
                            <w:sz w:val="21"/>
                          </w:rPr>
                          <w:t>151</w:t>
                        </w:r>
                      </w:p>
                    </w:tc>
                    <w:tc>
                      <w:tcPr>
                        <w:tcW w:w="1594" w:type="dxa"/>
                      </w:tcPr>
                      <w:p>
                        <w:pPr>
                          <w:pStyle w:val="TableParagraph"/>
                          <w:spacing w:before="28"/>
                          <w:ind w:left="1004"/>
                          <w:jc w:val="left"/>
                          <w:rPr>
                            <w:sz w:val="21"/>
                          </w:rPr>
                        </w:pPr>
                        <w:r>
                          <w:rPr>
                            <w:sz w:val="21"/>
                          </w:rPr>
                          <w:t>410</w:t>
                        </w:r>
                      </w:p>
                    </w:tc>
                    <w:tc>
                      <w:tcPr>
                        <w:tcW w:w="1138" w:type="dxa"/>
                        <w:gridSpan w:val="2"/>
                      </w:tcPr>
                      <w:p>
                        <w:pPr>
                          <w:pStyle w:val="TableParagraph"/>
                          <w:spacing w:before="28"/>
                          <w:ind w:left="744"/>
                          <w:jc w:val="left"/>
                          <w:rPr>
                            <w:sz w:val="21"/>
                          </w:rPr>
                        </w:pPr>
                        <w:r>
                          <w:rPr>
                            <w:sz w:val="21"/>
                          </w:rPr>
                          <w:t>227</w:t>
                        </w:r>
                      </w:p>
                    </w:tc>
                    <w:tc>
                      <w:tcPr>
                        <w:tcW w:w="1387" w:type="dxa"/>
                        <w:gridSpan w:val="2"/>
                      </w:tcPr>
                      <w:p>
                        <w:pPr>
                          <w:pStyle w:val="TableParagraph"/>
                          <w:spacing w:before="35"/>
                          <w:ind w:right="90"/>
                          <w:rPr>
                            <w:sz w:val="21"/>
                          </w:rPr>
                        </w:pPr>
                        <w:r>
                          <w:rPr>
                            <w:w w:val="105"/>
                            <w:sz w:val="21"/>
                          </w:rPr>
                          <w:t>183</w:t>
                        </w:r>
                      </w:p>
                    </w:tc>
                    <w:tc>
                      <w:tcPr>
                        <w:tcW w:w="1616" w:type="dxa"/>
                        <w:tcBorders>
                          <w:right w:val="single" w:sz="4" w:space="0" w:color="000000"/>
                        </w:tcBorders>
                      </w:tcPr>
                      <w:p>
                        <w:pPr>
                          <w:pStyle w:val="TableParagraph"/>
                          <w:spacing w:before="50"/>
                          <w:ind w:right="78"/>
                          <w:rPr>
                            <w:sz w:val="21"/>
                          </w:rPr>
                        </w:pPr>
                        <w:r>
                          <w:rPr>
                            <w:rFonts w:ascii="Arial Unicode MS" w:eastAsia="Arial Unicode MS" w:hint="eastAsia"/>
                            <w:w w:val="90"/>
                            <w:sz w:val="17"/>
                          </w:rPr>
                          <w:t>一</w:t>
                        </w:r>
                        <w:r>
                          <w:rPr>
                            <w:w w:val="90"/>
                            <w:sz w:val="21"/>
                          </w:rPr>
                          <w:t>56</w:t>
                        </w:r>
                      </w:p>
                    </w:tc>
                  </w:tr>
                  <w:tr>
                    <w:trPr>
                      <w:trHeight w:val="324" w:hRule="atLeast"/>
                    </w:trPr>
                    <w:tc>
                      <w:tcPr>
                        <w:tcW w:w="1497" w:type="dxa"/>
                        <w:gridSpan w:val="2"/>
                        <w:tcBorders>
                          <w:left w:val="single" w:sz="4" w:space="0" w:color="000000"/>
                        </w:tcBorders>
                      </w:tcPr>
                      <w:p>
                        <w:pPr>
                          <w:pStyle w:val="TableParagraph"/>
                          <w:spacing w:before="26"/>
                          <w:ind w:left="927"/>
                          <w:jc w:val="left"/>
                          <w:rPr>
                            <w:sz w:val="21"/>
                          </w:rPr>
                        </w:pPr>
                        <w:r>
                          <w:rPr>
                            <w:w w:val="110"/>
                            <w:sz w:val="21"/>
                          </w:rPr>
                          <w:t>653</w:t>
                        </w:r>
                      </w:p>
                    </w:tc>
                    <w:tc>
                      <w:tcPr>
                        <w:tcW w:w="1164" w:type="dxa"/>
                        <w:gridSpan w:val="2"/>
                      </w:tcPr>
                      <w:p>
                        <w:pPr>
                          <w:pStyle w:val="TableParagraph"/>
                          <w:spacing w:before="26"/>
                          <w:ind w:left="771"/>
                          <w:jc w:val="left"/>
                          <w:rPr>
                            <w:sz w:val="21"/>
                          </w:rPr>
                        </w:pPr>
                        <w:r>
                          <w:rPr>
                            <w:sz w:val="21"/>
                          </w:rPr>
                          <w:t>357</w:t>
                        </w:r>
                      </w:p>
                    </w:tc>
                    <w:tc>
                      <w:tcPr>
                        <w:tcW w:w="1279" w:type="dxa"/>
                        <w:gridSpan w:val="2"/>
                      </w:tcPr>
                      <w:p>
                        <w:pPr>
                          <w:pStyle w:val="TableParagraph"/>
                          <w:spacing w:before="26"/>
                          <w:ind w:right="5"/>
                          <w:rPr>
                            <w:sz w:val="21"/>
                          </w:rPr>
                        </w:pPr>
                        <w:r>
                          <w:rPr>
                            <w:w w:val="105"/>
                            <w:sz w:val="21"/>
                          </w:rPr>
                          <w:t>296</w:t>
                        </w:r>
                      </w:p>
                    </w:tc>
                    <w:tc>
                      <w:tcPr>
                        <w:tcW w:w="1594" w:type="dxa"/>
                      </w:tcPr>
                      <w:p>
                        <w:pPr>
                          <w:pStyle w:val="TableParagraph"/>
                          <w:spacing w:before="33"/>
                          <w:ind w:left="999"/>
                          <w:jc w:val="left"/>
                          <w:rPr>
                            <w:sz w:val="21"/>
                          </w:rPr>
                        </w:pPr>
                        <w:r>
                          <w:rPr>
                            <w:w w:val="105"/>
                            <w:sz w:val="21"/>
                          </w:rPr>
                          <w:t>765</w:t>
                        </w:r>
                      </w:p>
                    </w:tc>
                    <w:tc>
                      <w:tcPr>
                        <w:tcW w:w="1138" w:type="dxa"/>
                        <w:gridSpan w:val="2"/>
                      </w:tcPr>
                      <w:p>
                        <w:pPr>
                          <w:pStyle w:val="TableParagraph"/>
                          <w:spacing w:before="40"/>
                          <w:ind w:left="745"/>
                          <w:jc w:val="left"/>
                          <w:rPr>
                            <w:sz w:val="21"/>
                          </w:rPr>
                        </w:pPr>
                        <w:r>
                          <w:rPr>
                            <w:sz w:val="21"/>
                          </w:rPr>
                          <w:t>400</w:t>
                        </w:r>
                      </w:p>
                    </w:tc>
                    <w:tc>
                      <w:tcPr>
                        <w:tcW w:w="1387" w:type="dxa"/>
                        <w:gridSpan w:val="2"/>
                      </w:tcPr>
                      <w:p>
                        <w:pPr>
                          <w:pStyle w:val="TableParagraph"/>
                          <w:spacing w:before="47"/>
                          <w:ind w:right="98"/>
                          <w:rPr>
                            <w:sz w:val="21"/>
                          </w:rPr>
                        </w:pPr>
                        <w:r>
                          <w:rPr>
                            <w:w w:val="105"/>
                            <w:sz w:val="21"/>
                          </w:rPr>
                          <w:t>365</w:t>
                        </w:r>
                      </w:p>
                    </w:tc>
                    <w:tc>
                      <w:tcPr>
                        <w:tcW w:w="1616" w:type="dxa"/>
                        <w:tcBorders>
                          <w:right w:val="single" w:sz="4" w:space="0" w:color="000000"/>
                        </w:tcBorders>
                      </w:tcPr>
                      <w:p>
                        <w:pPr>
                          <w:pStyle w:val="TableParagraph"/>
                          <w:spacing w:before="47"/>
                          <w:ind w:right="80"/>
                          <w:rPr>
                            <w:sz w:val="21"/>
                          </w:rPr>
                        </w:pPr>
                        <w:r>
                          <w:rPr>
                            <w:w w:val="115"/>
                            <w:sz w:val="21"/>
                          </w:rPr>
                          <w:t>-112</w:t>
                        </w:r>
                      </w:p>
                    </w:tc>
                  </w:tr>
                  <w:tr>
                    <w:trPr>
                      <w:trHeight w:val="338" w:hRule="atLeast"/>
                    </w:trPr>
                    <w:tc>
                      <w:tcPr>
                        <w:tcW w:w="1497" w:type="dxa"/>
                        <w:gridSpan w:val="2"/>
                        <w:tcBorders>
                          <w:left w:val="single" w:sz="4" w:space="0" w:color="000000"/>
                        </w:tcBorders>
                      </w:tcPr>
                      <w:p>
                        <w:pPr>
                          <w:pStyle w:val="TableParagraph"/>
                          <w:spacing w:before="26"/>
                          <w:ind w:left="753"/>
                          <w:jc w:val="left"/>
                          <w:rPr>
                            <w:sz w:val="21"/>
                          </w:rPr>
                        </w:pPr>
                        <w:r>
                          <w:rPr>
                            <w:w w:val="105"/>
                            <w:sz w:val="21"/>
                          </w:rPr>
                          <w:t>1,200</w:t>
                        </w:r>
                      </w:p>
                    </w:tc>
                    <w:tc>
                      <w:tcPr>
                        <w:tcW w:w="1164" w:type="dxa"/>
                        <w:gridSpan w:val="2"/>
                      </w:tcPr>
                      <w:p>
                        <w:pPr>
                          <w:pStyle w:val="TableParagraph"/>
                          <w:spacing w:before="33"/>
                          <w:ind w:left="763"/>
                          <w:jc w:val="left"/>
                          <w:rPr>
                            <w:sz w:val="21"/>
                          </w:rPr>
                        </w:pPr>
                        <w:r>
                          <w:rPr>
                            <w:w w:val="105"/>
                            <w:sz w:val="21"/>
                          </w:rPr>
                          <w:t>648</w:t>
                        </w:r>
                      </w:p>
                    </w:tc>
                    <w:tc>
                      <w:tcPr>
                        <w:tcW w:w="1279" w:type="dxa"/>
                        <w:gridSpan w:val="2"/>
                      </w:tcPr>
                      <w:p>
                        <w:pPr>
                          <w:pStyle w:val="TableParagraph"/>
                          <w:spacing w:before="41"/>
                          <w:ind w:right="10"/>
                          <w:rPr>
                            <w:sz w:val="21"/>
                          </w:rPr>
                        </w:pPr>
                        <w:r>
                          <w:rPr>
                            <w:sz w:val="21"/>
                          </w:rPr>
                          <w:t>552</w:t>
                        </w:r>
                      </w:p>
                    </w:tc>
                    <w:tc>
                      <w:tcPr>
                        <w:tcW w:w="1594" w:type="dxa"/>
                      </w:tcPr>
                      <w:p>
                        <w:pPr>
                          <w:pStyle w:val="TableParagraph"/>
                          <w:spacing w:before="41"/>
                          <w:ind w:left="817"/>
                          <w:jc w:val="left"/>
                          <w:rPr>
                            <w:sz w:val="21"/>
                          </w:rPr>
                        </w:pPr>
                        <w:r>
                          <w:rPr>
                            <w:w w:val="105"/>
                            <w:sz w:val="21"/>
                          </w:rPr>
                          <w:t>1,215</w:t>
                        </w:r>
                      </w:p>
                    </w:tc>
                    <w:tc>
                      <w:tcPr>
                        <w:tcW w:w="1138" w:type="dxa"/>
                        <w:gridSpan w:val="2"/>
                      </w:tcPr>
                      <w:p>
                        <w:pPr>
                          <w:pStyle w:val="TableParagraph"/>
                          <w:spacing w:before="55"/>
                          <w:ind w:left="732"/>
                          <w:jc w:val="left"/>
                          <w:rPr>
                            <w:sz w:val="21"/>
                          </w:rPr>
                        </w:pPr>
                        <w:r>
                          <w:rPr>
                            <w:w w:val="105"/>
                            <w:sz w:val="21"/>
                          </w:rPr>
                          <w:t>698</w:t>
                        </w:r>
                      </w:p>
                    </w:tc>
                    <w:tc>
                      <w:tcPr>
                        <w:tcW w:w="1387" w:type="dxa"/>
                        <w:gridSpan w:val="2"/>
                      </w:tcPr>
                      <w:p>
                        <w:pPr>
                          <w:pStyle w:val="TableParagraph"/>
                          <w:spacing w:before="55"/>
                          <w:ind w:right="101"/>
                          <w:rPr>
                            <w:sz w:val="21"/>
                          </w:rPr>
                        </w:pPr>
                        <w:r>
                          <w:rPr>
                            <w:w w:val="105"/>
                            <w:sz w:val="21"/>
                          </w:rPr>
                          <w:t>517</w:t>
                        </w:r>
                      </w:p>
                    </w:tc>
                    <w:tc>
                      <w:tcPr>
                        <w:tcW w:w="1616" w:type="dxa"/>
                        <w:tcBorders>
                          <w:right w:val="single" w:sz="4" w:space="0" w:color="000000"/>
                        </w:tcBorders>
                      </w:tcPr>
                      <w:p>
                        <w:pPr>
                          <w:pStyle w:val="TableParagraph"/>
                          <w:spacing w:before="62"/>
                          <w:ind w:right="124"/>
                          <w:rPr>
                            <w:sz w:val="21"/>
                          </w:rPr>
                        </w:pPr>
                        <w:r>
                          <w:rPr>
                            <w:w w:val="105"/>
                            <w:sz w:val="21"/>
                          </w:rPr>
                          <w:t>-15</w:t>
                        </w:r>
                      </w:p>
                    </w:tc>
                  </w:tr>
                  <w:tr>
                    <w:trPr>
                      <w:trHeight w:val="331" w:hRule="atLeast"/>
                    </w:trPr>
                    <w:tc>
                      <w:tcPr>
                        <w:tcW w:w="1497" w:type="dxa"/>
                        <w:gridSpan w:val="2"/>
                        <w:tcBorders>
                          <w:left w:val="single" w:sz="4" w:space="0" w:color="000000"/>
                        </w:tcBorders>
                      </w:tcPr>
                      <w:p>
                        <w:pPr>
                          <w:pStyle w:val="TableParagraph"/>
                          <w:spacing w:before="26"/>
                          <w:ind w:left="753"/>
                          <w:jc w:val="left"/>
                          <w:rPr>
                            <w:sz w:val="21"/>
                          </w:rPr>
                        </w:pPr>
                        <w:r>
                          <w:rPr>
                            <w:w w:val="105"/>
                            <w:sz w:val="21"/>
                          </w:rPr>
                          <w:t>1,848</w:t>
                        </w:r>
                      </w:p>
                    </w:tc>
                    <w:tc>
                      <w:tcPr>
                        <w:tcW w:w="1164" w:type="dxa"/>
                        <w:gridSpan w:val="2"/>
                      </w:tcPr>
                      <w:p>
                        <w:pPr>
                          <w:pStyle w:val="TableParagraph"/>
                          <w:spacing w:before="26"/>
                          <w:ind w:left="589"/>
                          <w:jc w:val="left"/>
                          <w:rPr>
                            <w:sz w:val="21"/>
                          </w:rPr>
                        </w:pPr>
                        <w:r>
                          <w:rPr>
                            <w:w w:val="105"/>
                            <w:sz w:val="21"/>
                          </w:rPr>
                          <w:t>1,080</w:t>
                        </w:r>
                      </w:p>
                    </w:tc>
                    <w:tc>
                      <w:tcPr>
                        <w:tcW w:w="1279" w:type="dxa"/>
                        <w:gridSpan w:val="2"/>
                      </w:tcPr>
                      <w:p>
                        <w:pPr>
                          <w:pStyle w:val="TableParagraph"/>
                          <w:spacing w:before="33"/>
                          <w:ind w:right="15"/>
                          <w:rPr>
                            <w:sz w:val="21"/>
                          </w:rPr>
                        </w:pPr>
                        <w:r>
                          <w:rPr>
                            <w:sz w:val="21"/>
                          </w:rPr>
                          <w:t>768</w:t>
                        </w:r>
                      </w:p>
                    </w:tc>
                    <w:tc>
                      <w:tcPr>
                        <w:tcW w:w="1594" w:type="dxa"/>
                      </w:tcPr>
                      <w:p>
                        <w:pPr>
                          <w:pStyle w:val="TableParagraph"/>
                          <w:spacing w:before="33"/>
                          <w:ind w:left="817"/>
                          <w:jc w:val="left"/>
                          <w:rPr>
                            <w:sz w:val="21"/>
                          </w:rPr>
                        </w:pPr>
                        <w:r>
                          <w:rPr>
                            <w:w w:val="105"/>
                            <w:sz w:val="21"/>
                          </w:rPr>
                          <w:t>1,698</w:t>
                        </w:r>
                      </w:p>
                    </w:tc>
                    <w:tc>
                      <w:tcPr>
                        <w:tcW w:w="1138" w:type="dxa"/>
                        <w:gridSpan w:val="2"/>
                      </w:tcPr>
                      <w:p>
                        <w:pPr>
                          <w:pStyle w:val="TableParagraph"/>
                          <w:spacing w:before="48"/>
                          <w:ind w:left="733"/>
                          <w:jc w:val="left"/>
                          <w:rPr>
                            <w:sz w:val="21"/>
                          </w:rPr>
                        </w:pPr>
                        <w:r>
                          <w:rPr>
                            <w:w w:val="105"/>
                            <w:sz w:val="21"/>
                          </w:rPr>
                          <w:t>944</w:t>
                        </w:r>
                      </w:p>
                    </w:tc>
                    <w:tc>
                      <w:tcPr>
                        <w:tcW w:w="1387" w:type="dxa"/>
                        <w:gridSpan w:val="2"/>
                      </w:tcPr>
                      <w:p>
                        <w:pPr>
                          <w:pStyle w:val="TableParagraph"/>
                          <w:spacing w:before="48"/>
                          <w:ind w:right="98"/>
                          <w:rPr>
                            <w:sz w:val="21"/>
                          </w:rPr>
                        </w:pPr>
                        <w:r>
                          <w:rPr>
                            <w:w w:val="105"/>
                            <w:sz w:val="21"/>
                          </w:rPr>
                          <w:t>754</w:t>
                        </w:r>
                      </w:p>
                    </w:tc>
                    <w:tc>
                      <w:tcPr>
                        <w:tcW w:w="1616" w:type="dxa"/>
                        <w:tcBorders>
                          <w:right w:val="single" w:sz="4" w:space="0" w:color="000000"/>
                        </w:tcBorders>
                      </w:tcPr>
                      <w:p>
                        <w:pPr>
                          <w:pStyle w:val="TableParagraph"/>
                          <w:spacing w:before="62"/>
                          <w:ind w:right="83"/>
                          <w:rPr>
                            <w:sz w:val="21"/>
                          </w:rPr>
                        </w:pPr>
                        <w:r>
                          <w:rPr>
                            <w:w w:val="105"/>
                            <w:sz w:val="21"/>
                          </w:rPr>
                          <w:t>150</w:t>
                        </w:r>
                      </w:p>
                    </w:tc>
                  </w:tr>
                  <w:tr>
                    <w:trPr>
                      <w:trHeight w:val="332" w:hRule="atLeast"/>
                    </w:trPr>
                    <w:tc>
                      <w:tcPr>
                        <w:tcW w:w="1497" w:type="dxa"/>
                        <w:gridSpan w:val="2"/>
                        <w:tcBorders>
                          <w:left w:val="single" w:sz="4" w:space="0" w:color="000000"/>
                          <w:bottom w:val="single" w:sz="4" w:space="0" w:color="000000"/>
                        </w:tcBorders>
                      </w:tcPr>
                      <w:p>
                        <w:pPr>
                          <w:pStyle w:val="TableParagraph"/>
                          <w:spacing w:before="19"/>
                          <w:ind w:left="753"/>
                          <w:jc w:val="left"/>
                          <w:rPr>
                            <w:sz w:val="21"/>
                          </w:rPr>
                        </w:pPr>
                        <w:r>
                          <w:rPr>
                            <w:w w:val="105"/>
                            <w:sz w:val="21"/>
                          </w:rPr>
                          <w:t>1,632</w:t>
                        </w:r>
                      </w:p>
                    </w:tc>
                    <w:tc>
                      <w:tcPr>
                        <w:tcW w:w="1164" w:type="dxa"/>
                        <w:gridSpan w:val="2"/>
                        <w:tcBorders>
                          <w:bottom w:val="single" w:sz="4" w:space="0" w:color="000000"/>
                        </w:tcBorders>
                      </w:tcPr>
                      <w:p>
                        <w:pPr>
                          <w:pStyle w:val="TableParagraph"/>
                          <w:spacing w:before="33"/>
                          <w:ind w:left="582"/>
                          <w:jc w:val="left"/>
                          <w:rPr>
                            <w:sz w:val="21"/>
                          </w:rPr>
                        </w:pPr>
                        <w:r>
                          <w:rPr>
                            <w:w w:val="105"/>
                            <w:sz w:val="21"/>
                          </w:rPr>
                          <w:t>1.030</w:t>
                        </w:r>
                      </w:p>
                    </w:tc>
                    <w:tc>
                      <w:tcPr>
                        <w:tcW w:w="1279" w:type="dxa"/>
                        <w:gridSpan w:val="2"/>
                        <w:tcBorders>
                          <w:bottom w:val="single" w:sz="4" w:space="0" w:color="000000"/>
                        </w:tcBorders>
                      </w:tcPr>
                      <w:p>
                        <w:pPr>
                          <w:pStyle w:val="TableParagraph"/>
                          <w:spacing w:before="33"/>
                          <w:ind w:right="10"/>
                          <w:rPr>
                            <w:sz w:val="21"/>
                          </w:rPr>
                        </w:pPr>
                        <w:r>
                          <w:rPr>
                            <w:w w:val="105"/>
                            <w:sz w:val="21"/>
                          </w:rPr>
                          <w:t>602</w:t>
                        </w:r>
                      </w:p>
                    </w:tc>
                    <w:tc>
                      <w:tcPr>
                        <w:tcW w:w="1594" w:type="dxa"/>
                        <w:tcBorders>
                          <w:bottom w:val="single" w:sz="4" w:space="0" w:color="000000"/>
                        </w:tcBorders>
                      </w:tcPr>
                      <w:p>
                        <w:pPr>
                          <w:pStyle w:val="TableParagraph"/>
                          <w:spacing w:before="33"/>
                          <w:ind w:left="809"/>
                          <w:jc w:val="left"/>
                          <w:rPr>
                            <w:sz w:val="21"/>
                          </w:rPr>
                        </w:pPr>
                        <w:r>
                          <w:rPr>
                            <w:w w:val="110"/>
                            <w:sz w:val="21"/>
                          </w:rPr>
                          <w:t>1,781</w:t>
                        </w:r>
                      </w:p>
                    </w:tc>
                    <w:tc>
                      <w:tcPr>
                        <w:tcW w:w="1138" w:type="dxa"/>
                        <w:gridSpan w:val="2"/>
                        <w:tcBorders>
                          <w:bottom w:val="single" w:sz="4" w:space="0" w:color="000000"/>
                        </w:tcBorders>
                      </w:tcPr>
                      <w:p>
                        <w:pPr>
                          <w:pStyle w:val="TableParagraph"/>
                          <w:spacing w:before="41"/>
                          <w:ind w:left="551"/>
                          <w:jc w:val="left"/>
                          <w:rPr>
                            <w:sz w:val="21"/>
                          </w:rPr>
                        </w:pPr>
                        <w:r>
                          <w:rPr>
                            <w:w w:val="105"/>
                            <w:sz w:val="21"/>
                          </w:rPr>
                          <w:t>1,140</w:t>
                        </w:r>
                      </w:p>
                    </w:tc>
                    <w:tc>
                      <w:tcPr>
                        <w:tcW w:w="1387" w:type="dxa"/>
                        <w:gridSpan w:val="2"/>
                        <w:tcBorders>
                          <w:bottom w:val="single" w:sz="4" w:space="0" w:color="000000"/>
                        </w:tcBorders>
                      </w:tcPr>
                      <w:p>
                        <w:pPr>
                          <w:pStyle w:val="TableParagraph"/>
                          <w:spacing w:before="55"/>
                          <w:ind w:right="99"/>
                          <w:rPr>
                            <w:sz w:val="21"/>
                          </w:rPr>
                        </w:pPr>
                        <w:r>
                          <w:rPr>
                            <w:w w:val="105"/>
                            <w:sz w:val="21"/>
                          </w:rPr>
                          <w:t>641</w:t>
                        </w:r>
                      </w:p>
                    </w:tc>
                    <w:tc>
                      <w:tcPr>
                        <w:tcW w:w="1616" w:type="dxa"/>
                        <w:tcBorders>
                          <w:bottom w:val="single" w:sz="4" w:space="0" w:color="000000"/>
                          <w:right w:val="single" w:sz="4" w:space="0" w:color="000000"/>
                        </w:tcBorders>
                      </w:tcPr>
                      <w:p>
                        <w:pPr>
                          <w:pStyle w:val="TableParagraph"/>
                          <w:spacing w:before="55"/>
                          <w:ind w:right="87"/>
                          <w:rPr>
                            <w:sz w:val="21"/>
                          </w:rPr>
                        </w:pPr>
                        <w:r>
                          <w:rPr>
                            <w:w w:val="115"/>
                            <w:sz w:val="21"/>
                          </w:rPr>
                          <w:t>-149</w:t>
                        </w:r>
                      </w:p>
                    </w:tc>
                  </w:tr>
                  <w:tr>
                    <w:trPr>
                      <w:trHeight w:val="242" w:hRule="atLeast"/>
                    </w:trPr>
                    <w:tc>
                      <w:tcPr>
                        <w:tcW w:w="1497" w:type="dxa"/>
                        <w:gridSpan w:val="2"/>
                        <w:tcBorders>
                          <w:top w:val="single" w:sz="4" w:space="0" w:color="000000"/>
                          <w:left w:val="single" w:sz="4" w:space="0" w:color="000000"/>
                          <w:bottom w:val="single" w:sz="4" w:space="0" w:color="000000"/>
                        </w:tcBorders>
                      </w:tcPr>
                      <w:p>
                        <w:pPr>
                          <w:pStyle w:val="TableParagraph"/>
                          <w:spacing w:line="207" w:lineRule="exact" w:before="15"/>
                          <w:ind w:left="928"/>
                          <w:jc w:val="left"/>
                          <w:rPr>
                            <w:sz w:val="21"/>
                          </w:rPr>
                        </w:pPr>
                        <w:r>
                          <w:rPr>
                            <w:w w:val="105"/>
                            <w:sz w:val="21"/>
                          </w:rPr>
                          <w:t>313</w:t>
                        </w:r>
                      </w:p>
                    </w:tc>
                    <w:tc>
                      <w:tcPr>
                        <w:tcW w:w="1164" w:type="dxa"/>
                        <w:gridSpan w:val="2"/>
                        <w:tcBorders>
                          <w:top w:val="single" w:sz="4" w:space="0" w:color="000000"/>
                          <w:bottom w:val="single" w:sz="4" w:space="0" w:color="000000"/>
                        </w:tcBorders>
                      </w:tcPr>
                      <w:p>
                        <w:pPr>
                          <w:pStyle w:val="TableParagraph"/>
                          <w:spacing w:line="207" w:lineRule="exact" w:before="15"/>
                          <w:ind w:left="762"/>
                          <w:jc w:val="left"/>
                          <w:rPr>
                            <w:sz w:val="21"/>
                          </w:rPr>
                        </w:pPr>
                        <w:r>
                          <w:rPr>
                            <w:w w:val="105"/>
                            <w:sz w:val="21"/>
                          </w:rPr>
                          <w:t>171</w:t>
                        </w:r>
                      </w:p>
                    </w:tc>
                    <w:tc>
                      <w:tcPr>
                        <w:tcW w:w="1279" w:type="dxa"/>
                        <w:gridSpan w:val="2"/>
                        <w:tcBorders>
                          <w:top w:val="single" w:sz="4" w:space="0" w:color="000000"/>
                          <w:bottom w:val="single" w:sz="4" w:space="0" w:color="000000"/>
                        </w:tcBorders>
                      </w:tcPr>
                      <w:p>
                        <w:pPr>
                          <w:pStyle w:val="TableParagraph"/>
                          <w:spacing w:line="200" w:lineRule="exact" w:before="22"/>
                          <w:ind w:right="17"/>
                          <w:rPr>
                            <w:sz w:val="21"/>
                          </w:rPr>
                        </w:pPr>
                        <w:r>
                          <w:rPr>
                            <w:sz w:val="21"/>
                          </w:rPr>
                          <w:t>142</w:t>
                        </w:r>
                      </w:p>
                    </w:tc>
                    <w:tc>
                      <w:tcPr>
                        <w:tcW w:w="1594" w:type="dxa"/>
                        <w:tcBorders>
                          <w:top w:val="single" w:sz="4" w:space="0" w:color="000000"/>
                          <w:bottom w:val="single" w:sz="4" w:space="0" w:color="000000"/>
                        </w:tcBorders>
                      </w:tcPr>
                      <w:p>
                        <w:pPr>
                          <w:pStyle w:val="TableParagraph"/>
                          <w:spacing w:line="193" w:lineRule="exact" w:before="29"/>
                          <w:ind w:left="999"/>
                          <w:jc w:val="left"/>
                          <w:rPr>
                            <w:sz w:val="21"/>
                          </w:rPr>
                        </w:pPr>
                        <w:r>
                          <w:rPr>
                            <w:w w:val="105"/>
                            <w:sz w:val="21"/>
                          </w:rPr>
                          <w:t>373</w:t>
                        </w:r>
                      </w:p>
                    </w:tc>
                    <w:tc>
                      <w:tcPr>
                        <w:tcW w:w="1138" w:type="dxa"/>
                        <w:gridSpan w:val="2"/>
                        <w:tcBorders>
                          <w:top w:val="single" w:sz="4" w:space="0" w:color="000000"/>
                          <w:bottom w:val="single" w:sz="4" w:space="0" w:color="000000"/>
                        </w:tcBorders>
                      </w:tcPr>
                      <w:p>
                        <w:pPr>
                          <w:pStyle w:val="TableParagraph"/>
                          <w:spacing w:line="185" w:lineRule="exact" w:before="37"/>
                          <w:ind w:left="737"/>
                          <w:jc w:val="left"/>
                          <w:rPr>
                            <w:sz w:val="21"/>
                          </w:rPr>
                        </w:pPr>
                        <w:r>
                          <w:rPr>
                            <w:sz w:val="21"/>
                          </w:rPr>
                          <w:t>201</w:t>
                        </w:r>
                      </w:p>
                    </w:tc>
                    <w:tc>
                      <w:tcPr>
                        <w:tcW w:w="1387" w:type="dxa"/>
                        <w:gridSpan w:val="2"/>
                        <w:tcBorders>
                          <w:top w:val="single" w:sz="4" w:space="0" w:color="000000"/>
                          <w:bottom w:val="single" w:sz="4" w:space="0" w:color="000000"/>
                        </w:tcBorders>
                      </w:tcPr>
                      <w:p>
                        <w:pPr>
                          <w:pStyle w:val="TableParagraph"/>
                          <w:spacing w:line="185" w:lineRule="exact" w:before="37"/>
                          <w:ind w:right="110"/>
                          <w:rPr>
                            <w:sz w:val="21"/>
                          </w:rPr>
                        </w:pPr>
                        <w:r>
                          <w:rPr>
                            <w:w w:val="105"/>
                            <w:sz w:val="21"/>
                          </w:rPr>
                          <w:t>172</w:t>
                        </w:r>
                      </w:p>
                    </w:tc>
                    <w:tc>
                      <w:tcPr>
                        <w:tcW w:w="1616" w:type="dxa"/>
                        <w:tcBorders>
                          <w:top w:val="single" w:sz="4" w:space="0" w:color="000000"/>
                          <w:bottom w:val="single" w:sz="4" w:space="0" w:color="000000"/>
                          <w:right w:val="single" w:sz="4" w:space="0" w:color="000000"/>
                        </w:tcBorders>
                      </w:tcPr>
                      <w:p>
                        <w:pPr>
                          <w:pStyle w:val="TableParagraph"/>
                          <w:spacing w:line="171" w:lineRule="exact" w:before="51"/>
                          <w:ind w:right="91"/>
                          <w:rPr>
                            <w:sz w:val="21"/>
                          </w:rPr>
                        </w:pPr>
                        <w:r>
                          <w:rPr>
                            <w:rFonts w:ascii="Arial Unicode MS" w:eastAsia="Arial Unicode MS" w:hint="eastAsia"/>
                            <w:w w:val="95"/>
                            <w:sz w:val="17"/>
                          </w:rPr>
                          <w:t>一</w:t>
                        </w:r>
                        <w:r>
                          <w:rPr>
                            <w:w w:val="95"/>
                            <w:sz w:val="21"/>
                          </w:rPr>
                          <w:t>60</w:t>
                        </w:r>
                      </w:p>
                    </w:tc>
                  </w:tr>
                  <w:tr>
                    <w:trPr>
                      <w:trHeight w:val="400" w:hRule="atLeast"/>
                    </w:trPr>
                    <w:tc>
                      <w:tcPr>
                        <w:tcW w:w="1497" w:type="dxa"/>
                        <w:gridSpan w:val="2"/>
                        <w:tcBorders>
                          <w:top w:val="single" w:sz="4" w:space="0" w:color="000000"/>
                          <w:left w:val="single" w:sz="4" w:space="0" w:color="000000"/>
                        </w:tcBorders>
                      </w:tcPr>
                      <w:p>
                        <w:pPr>
                          <w:pStyle w:val="TableParagraph"/>
                          <w:spacing w:before="94"/>
                          <w:ind w:left="926"/>
                          <w:jc w:val="left"/>
                          <w:rPr>
                            <w:sz w:val="21"/>
                          </w:rPr>
                        </w:pPr>
                        <w:r>
                          <w:rPr>
                            <w:w w:val="105"/>
                            <w:sz w:val="21"/>
                          </w:rPr>
                          <w:t>158</w:t>
                        </w:r>
                      </w:p>
                    </w:tc>
                    <w:tc>
                      <w:tcPr>
                        <w:tcW w:w="1164" w:type="dxa"/>
                        <w:gridSpan w:val="2"/>
                        <w:tcBorders>
                          <w:top w:val="single" w:sz="4" w:space="0" w:color="000000"/>
                        </w:tcBorders>
                      </w:tcPr>
                      <w:p>
                        <w:pPr>
                          <w:pStyle w:val="TableParagraph"/>
                          <w:spacing w:before="94"/>
                          <w:ind w:right="81"/>
                          <w:rPr>
                            <w:sz w:val="21"/>
                          </w:rPr>
                        </w:pPr>
                        <w:r>
                          <w:rPr>
                            <w:sz w:val="21"/>
                          </w:rPr>
                          <w:t>84</w:t>
                        </w:r>
                      </w:p>
                    </w:tc>
                    <w:tc>
                      <w:tcPr>
                        <w:tcW w:w="1279" w:type="dxa"/>
                        <w:gridSpan w:val="2"/>
                        <w:tcBorders>
                          <w:top w:val="single" w:sz="4" w:space="0" w:color="000000"/>
                        </w:tcBorders>
                      </w:tcPr>
                      <w:p>
                        <w:pPr>
                          <w:pStyle w:val="TableParagraph"/>
                          <w:spacing w:before="94"/>
                          <w:ind w:right="19"/>
                          <w:rPr>
                            <w:sz w:val="21"/>
                          </w:rPr>
                        </w:pPr>
                        <w:r>
                          <w:rPr>
                            <w:sz w:val="21"/>
                          </w:rPr>
                          <w:t>74</w:t>
                        </w:r>
                      </w:p>
                    </w:tc>
                    <w:tc>
                      <w:tcPr>
                        <w:tcW w:w="1594" w:type="dxa"/>
                        <w:tcBorders>
                          <w:top w:val="single" w:sz="4" w:space="0" w:color="000000"/>
                        </w:tcBorders>
                      </w:tcPr>
                      <w:p>
                        <w:pPr>
                          <w:pStyle w:val="TableParagraph"/>
                          <w:spacing w:before="109"/>
                          <w:ind w:left="990"/>
                          <w:jc w:val="left"/>
                          <w:rPr>
                            <w:sz w:val="21"/>
                          </w:rPr>
                        </w:pPr>
                        <w:r>
                          <w:rPr>
                            <w:w w:val="105"/>
                            <w:sz w:val="21"/>
                          </w:rPr>
                          <w:t>189</w:t>
                        </w:r>
                      </w:p>
                    </w:tc>
                    <w:tc>
                      <w:tcPr>
                        <w:tcW w:w="1138" w:type="dxa"/>
                        <w:gridSpan w:val="2"/>
                        <w:tcBorders>
                          <w:top w:val="single" w:sz="4" w:space="0" w:color="000000"/>
                        </w:tcBorders>
                      </w:tcPr>
                      <w:p>
                        <w:pPr>
                          <w:pStyle w:val="TableParagraph"/>
                          <w:spacing w:before="116"/>
                          <w:ind w:right="81"/>
                          <w:rPr>
                            <w:sz w:val="21"/>
                          </w:rPr>
                        </w:pPr>
                        <w:r>
                          <w:rPr>
                            <w:sz w:val="21"/>
                          </w:rPr>
                          <w:t>96</w:t>
                        </w:r>
                      </w:p>
                    </w:tc>
                    <w:tc>
                      <w:tcPr>
                        <w:tcW w:w="1387" w:type="dxa"/>
                        <w:gridSpan w:val="2"/>
                        <w:tcBorders>
                          <w:top w:val="single" w:sz="4" w:space="0" w:color="000000"/>
                        </w:tcBorders>
                      </w:tcPr>
                      <w:p>
                        <w:pPr>
                          <w:pStyle w:val="TableParagraph"/>
                          <w:spacing w:before="123"/>
                          <w:ind w:right="117"/>
                          <w:rPr>
                            <w:sz w:val="21"/>
                          </w:rPr>
                        </w:pPr>
                        <w:r>
                          <w:rPr>
                            <w:sz w:val="21"/>
                          </w:rPr>
                          <w:t>93</w:t>
                        </w:r>
                      </w:p>
                    </w:tc>
                    <w:tc>
                      <w:tcPr>
                        <w:tcW w:w="1616" w:type="dxa"/>
                        <w:tcBorders>
                          <w:top w:val="single" w:sz="4" w:space="0" w:color="000000"/>
                          <w:right w:val="single" w:sz="4" w:space="0" w:color="000000"/>
                        </w:tcBorders>
                      </w:tcPr>
                      <w:p>
                        <w:pPr>
                          <w:pStyle w:val="TableParagraph"/>
                          <w:spacing w:before="116"/>
                          <w:ind w:right="86"/>
                          <w:rPr>
                            <w:sz w:val="21"/>
                          </w:rPr>
                        </w:pPr>
                        <w:r>
                          <w:rPr>
                            <w:rFonts w:ascii="Arial Unicode MS" w:hAnsi="Arial Unicode MS"/>
                            <w:w w:val="105"/>
                            <w:sz w:val="9"/>
                          </w:rPr>
                          <w:t>— </w:t>
                        </w:r>
                        <w:r>
                          <w:rPr>
                            <w:w w:val="105"/>
                            <w:sz w:val="21"/>
                          </w:rPr>
                          <w:t>31</w:t>
                        </w:r>
                      </w:p>
                    </w:tc>
                  </w:tr>
                  <w:tr>
                    <w:trPr>
                      <w:trHeight w:val="340" w:hRule="atLeast"/>
                    </w:trPr>
                    <w:tc>
                      <w:tcPr>
                        <w:tcW w:w="1497" w:type="dxa"/>
                        <w:gridSpan w:val="2"/>
                        <w:tcBorders>
                          <w:left w:val="single" w:sz="4" w:space="0" w:color="000000"/>
                        </w:tcBorders>
                      </w:tcPr>
                      <w:p>
                        <w:pPr>
                          <w:pStyle w:val="TableParagraph"/>
                          <w:spacing w:before="26"/>
                          <w:ind w:right="234"/>
                          <w:rPr>
                            <w:sz w:val="21"/>
                          </w:rPr>
                        </w:pPr>
                        <w:r>
                          <w:rPr>
                            <w:sz w:val="21"/>
                          </w:rPr>
                          <w:t>31</w:t>
                        </w:r>
                      </w:p>
                    </w:tc>
                    <w:tc>
                      <w:tcPr>
                        <w:tcW w:w="1164" w:type="dxa"/>
                        <w:gridSpan w:val="2"/>
                      </w:tcPr>
                      <w:p>
                        <w:pPr>
                          <w:pStyle w:val="TableParagraph"/>
                          <w:spacing w:before="26"/>
                          <w:ind w:right="79"/>
                          <w:rPr>
                            <w:sz w:val="21"/>
                          </w:rPr>
                        </w:pPr>
                        <w:r>
                          <w:rPr>
                            <w:sz w:val="21"/>
                          </w:rPr>
                          <w:t>15</w:t>
                        </w:r>
                      </w:p>
                    </w:tc>
                    <w:tc>
                      <w:tcPr>
                        <w:tcW w:w="1279" w:type="dxa"/>
                        <w:gridSpan w:val="2"/>
                      </w:tcPr>
                      <w:p>
                        <w:pPr>
                          <w:pStyle w:val="TableParagraph"/>
                          <w:spacing w:before="26"/>
                          <w:ind w:right="17"/>
                          <w:rPr>
                            <w:sz w:val="21"/>
                          </w:rPr>
                        </w:pPr>
                        <w:r>
                          <w:rPr>
                            <w:sz w:val="21"/>
                          </w:rPr>
                          <w:t>16</w:t>
                        </w:r>
                      </w:p>
                    </w:tc>
                    <w:tc>
                      <w:tcPr>
                        <w:tcW w:w="1594" w:type="dxa"/>
                      </w:tcPr>
                      <w:p>
                        <w:pPr>
                          <w:pStyle w:val="TableParagraph"/>
                          <w:spacing w:before="33"/>
                          <w:ind w:right="276"/>
                          <w:rPr>
                            <w:sz w:val="21"/>
                          </w:rPr>
                        </w:pPr>
                        <w:r>
                          <w:rPr>
                            <w:sz w:val="21"/>
                          </w:rPr>
                          <w:t>54</w:t>
                        </w:r>
                      </w:p>
                    </w:tc>
                    <w:tc>
                      <w:tcPr>
                        <w:tcW w:w="1138" w:type="dxa"/>
                        <w:gridSpan w:val="2"/>
                      </w:tcPr>
                      <w:p>
                        <w:pPr>
                          <w:pStyle w:val="TableParagraph"/>
                          <w:spacing w:before="48"/>
                          <w:ind w:right="81"/>
                          <w:rPr>
                            <w:sz w:val="21"/>
                          </w:rPr>
                        </w:pPr>
                        <w:r>
                          <w:rPr>
                            <w:sz w:val="21"/>
                          </w:rPr>
                          <w:t>30</w:t>
                        </w:r>
                      </w:p>
                    </w:tc>
                    <w:tc>
                      <w:tcPr>
                        <w:tcW w:w="1387" w:type="dxa"/>
                        <w:gridSpan w:val="2"/>
                      </w:tcPr>
                      <w:p>
                        <w:pPr>
                          <w:pStyle w:val="TableParagraph"/>
                          <w:spacing w:before="48"/>
                          <w:ind w:right="102"/>
                          <w:rPr>
                            <w:sz w:val="21"/>
                          </w:rPr>
                        </w:pPr>
                        <w:r>
                          <w:rPr>
                            <w:w w:val="105"/>
                            <w:sz w:val="21"/>
                          </w:rPr>
                          <w:t>24</w:t>
                        </w:r>
                      </w:p>
                    </w:tc>
                    <w:tc>
                      <w:tcPr>
                        <w:tcW w:w="1616" w:type="dxa"/>
                        <w:tcBorders>
                          <w:right w:val="single" w:sz="4" w:space="0" w:color="000000"/>
                        </w:tcBorders>
                      </w:tcPr>
                      <w:p>
                        <w:pPr>
                          <w:pStyle w:val="TableParagraph"/>
                          <w:spacing w:line="244" w:lineRule="exact" w:before="77"/>
                          <w:ind w:right="104"/>
                          <w:rPr>
                            <w:sz w:val="21"/>
                          </w:rPr>
                        </w:pPr>
                        <w:r>
                          <w:rPr>
                            <w:rFonts w:ascii="Arial Unicode MS" w:hAnsi="Arial Unicode MS"/>
                            <w:w w:val="105"/>
                            <w:sz w:val="18"/>
                          </w:rPr>
                          <w:t>―</w:t>
                        </w:r>
                        <w:r>
                          <w:rPr>
                            <w:w w:val="105"/>
                            <w:sz w:val="21"/>
                          </w:rPr>
                          <w:t>23</w:t>
                        </w:r>
                      </w:p>
                    </w:tc>
                  </w:tr>
                  <w:tr>
                    <w:trPr>
                      <w:trHeight w:val="324" w:hRule="atLeast"/>
                    </w:trPr>
                    <w:tc>
                      <w:tcPr>
                        <w:tcW w:w="1497" w:type="dxa"/>
                        <w:gridSpan w:val="2"/>
                        <w:tcBorders>
                          <w:left w:val="single" w:sz="4" w:space="0" w:color="000000"/>
                        </w:tcBorders>
                      </w:tcPr>
                      <w:p>
                        <w:pPr>
                          <w:pStyle w:val="TableParagraph"/>
                          <w:spacing w:before="10"/>
                          <w:ind w:right="235"/>
                          <w:rPr>
                            <w:sz w:val="21"/>
                          </w:rPr>
                        </w:pPr>
                        <w:r>
                          <w:rPr>
                            <w:sz w:val="21"/>
                          </w:rPr>
                          <w:t>41</w:t>
                        </w:r>
                      </w:p>
                    </w:tc>
                    <w:tc>
                      <w:tcPr>
                        <w:tcW w:w="1164" w:type="dxa"/>
                        <w:gridSpan w:val="2"/>
                      </w:tcPr>
                      <w:p>
                        <w:pPr>
                          <w:pStyle w:val="TableParagraph"/>
                          <w:spacing w:before="10"/>
                          <w:ind w:right="69"/>
                          <w:rPr>
                            <w:sz w:val="21"/>
                          </w:rPr>
                        </w:pPr>
                        <w:r>
                          <w:rPr>
                            <w:w w:val="105"/>
                            <w:sz w:val="21"/>
                          </w:rPr>
                          <w:t>21</w:t>
                        </w:r>
                      </w:p>
                    </w:tc>
                    <w:tc>
                      <w:tcPr>
                        <w:tcW w:w="1279" w:type="dxa"/>
                        <w:gridSpan w:val="2"/>
                      </w:tcPr>
                      <w:p>
                        <w:pPr>
                          <w:pStyle w:val="TableParagraph"/>
                          <w:spacing w:before="10"/>
                          <w:ind w:right="19"/>
                          <w:rPr>
                            <w:sz w:val="21"/>
                          </w:rPr>
                        </w:pPr>
                        <w:r>
                          <w:rPr>
                            <w:sz w:val="21"/>
                          </w:rPr>
                          <w:t>20</w:t>
                        </w:r>
                      </w:p>
                    </w:tc>
                    <w:tc>
                      <w:tcPr>
                        <w:tcW w:w="1594" w:type="dxa"/>
                      </w:tcPr>
                      <w:p>
                        <w:pPr>
                          <w:pStyle w:val="TableParagraph"/>
                          <w:spacing w:before="24"/>
                          <w:ind w:right="277"/>
                          <w:rPr>
                            <w:sz w:val="21"/>
                          </w:rPr>
                        </w:pPr>
                        <w:r>
                          <w:rPr>
                            <w:sz w:val="21"/>
                          </w:rPr>
                          <w:t>64</w:t>
                        </w:r>
                      </w:p>
                    </w:tc>
                    <w:tc>
                      <w:tcPr>
                        <w:tcW w:w="1138" w:type="dxa"/>
                        <w:gridSpan w:val="2"/>
                      </w:tcPr>
                      <w:p>
                        <w:pPr>
                          <w:pStyle w:val="TableParagraph"/>
                          <w:spacing w:before="32"/>
                          <w:ind w:right="75"/>
                          <w:rPr>
                            <w:sz w:val="21"/>
                          </w:rPr>
                        </w:pPr>
                        <w:r>
                          <w:rPr>
                            <w:sz w:val="21"/>
                          </w:rPr>
                          <w:t>38</w:t>
                        </w:r>
                      </w:p>
                    </w:tc>
                    <w:tc>
                      <w:tcPr>
                        <w:tcW w:w="1387" w:type="dxa"/>
                        <w:gridSpan w:val="2"/>
                      </w:tcPr>
                      <w:p>
                        <w:pPr>
                          <w:pStyle w:val="TableParagraph"/>
                          <w:spacing w:before="32"/>
                          <w:ind w:right="109"/>
                          <w:rPr>
                            <w:sz w:val="21"/>
                          </w:rPr>
                        </w:pPr>
                        <w:r>
                          <w:rPr>
                            <w:sz w:val="21"/>
                          </w:rPr>
                          <w:t>26</w:t>
                        </w:r>
                      </w:p>
                    </w:tc>
                    <w:tc>
                      <w:tcPr>
                        <w:tcW w:w="1616" w:type="dxa"/>
                        <w:tcBorders>
                          <w:right w:val="single" w:sz="4" w:space="0" w:color="000000"/>
                        </w:tcBorders>
                      </w:tcPr>
                      <w:p>
                        <w:pPr>
                          <w:pStyle w:val="TableParagraph"/>
                          <w:spacing w:line="244" w:lineRule="exact" w:before="60"/>
                          <w:ind w:right="104"/>
                          <w:rPr>
                            <w:sz w:val="21"/>
                          </w:rPr>
                        </w:pPr>
                        <w:r>
                          <w:rPr>
                            <w:rFonts w:ascii="Arial Unicode MS" w:hAnsi="Arial Unicode MS"/>
                            <w:w w:val="105"/>
                            <w:sz w:val="18"/>
                          </w:rPr>
                          <w:t>―</w:t>
                        </w:r>
                        <w:r>
                          <w:rPr>
                            <w:w w:val="105"/>
                            <w:sz w:val="21"/>
                          </w:rPr>
                          <w:t>23</w:t>
                        </w:r>
                      </w:p>
                    </w:tc>
                  </w:tr>
                  <w:tr>
                    <w:trPr>
                      <w:trHeight w:val="322" w:hRule="atLeast"/>
                    </w:trPr>
                    <w:tc>
                      <w:tcPr>
                        <w:tcW w:w="1497" w:type="dxa"/>
                        <w:gridSpan w:val="2"/>
                        <w:tcBorders>
                          <w:left w:val="single" w:sz="4" w:space="0" w:color="000000"/>
                        </w:tcBorders>
                      </w:tcPr>
                      <w:p>
                        <w:pPr>
                          <w:pStyle w:val="TableParagraph"/>
                          <w:spacing w:before="10"/>
                          <w:ind w:right="240"/>
                          <w:rPr>
                            <w:sz w:val="21"/>
                          </w:rPr>
                        </w:pPr>
                        <w:r>
                          <w:rPr>
                            <w:w w:val="95"/>
                            <w:sz w:val="21"/>
                          </w:rPr>
                          <w:t>25</w:t>
                        </w:r>
                      </w:p>
                    </w:tc>
                    <w:tc>
                      <w:tcPr>
                        <w:tcW w:w="1164" w:type="dxa"/>
                        <w:gridSpan w:val="2"/>
                      </w:tcPr>
                      <w:p>
                        <w:pPr>
                          <w:pStyle w:val="TableParagraph"/>
                          <w:spacing w:before="17"/>
                          <w:ind w:right="66"/>
                          <w:rPr>
                            <w:sz w:val="21"/>
                          </w:rPr>
                        </w:pPr>
                        <w:r>
                          <w:rPr>
                            <w:w w:val="110"/>
                            <w:sz w:val="21"/>
                          </w:rPr>
                          <w:t>18</w:t>
                        </w:r>
                      </w:p>
                    </w:tc>
                    <w:tc>
                      <w:tcPr>
                        <w:tcW w:w="1279" w:type="dxa"/>
                        <w:gridSpan w:val="2"/>
                      </w:tcPr>
                      <w:p>
                        <w:pPr>
                          <w:pStyle w:val="TableParagraph"/>
                          <w:spacing w:before="17"/>
                          <w:ind w:right="23"/>
                          <w:rPr>
                            <w:sz w:val="21"/>
                          </w:rPr>
                        </w:pPr>
                        <w:r>
                          <w:rPr>
                            <w:w w:val="96"/>
                            <w:sz w:val="21"/>
                          </w:rPr>
                          <w:t>7</w:t>
                        </w:r>
                      </w:p>
                    </w:tc>
                    <w:tc>
                      <w:tcPr>
                        <w:tcW w:w="1594" w:type="dxa"/>
                      </w:tcPr>
                      <w:p>
                        <w:pPr>
                          <w:pStyle w:val="TableParagraph"/>
                          <w:spacing w:before="24"/>
                          <w:ind w:right="277"/>
                          <w:rPr>
                            <w:sz w:val="21"/>
                          </w:rPr>
                        </w:pPr>
                        <w:r>
                          <w:rPr>
                            <w:sz w:val="21"/>
                          </w:rPr>
                          <w:t>20</w:t>
                        </w:r>
                      </w:p>
                    </w:tc>
                    <w:tc>
                      <w:tcPr>
                        <w:tcW w:w="1138" w:type="dxa"/>
                        <w:gridSpan w:val="2"/>
                      </w:tcPr>
                      <w:p>
                        <w:pPr>
                          <w:pStyle w:val="TableParagraph"/>
                          <w:spacing w:before="32"/>
                          <w:ind w:right="76"/>
                          <w:rPr>
                            <w:sz w:val="21"/>
                          </w:rPr>
                        </w:pPr>
                        <w:r>
                          <w:rPr>
                            <w:w w:val="105"/>
                            <w:sz w:val="21"/>
                          </w:rPr>
                          <w:t>12</w:t>
                        </w:r>
                      </w:p>
                    </w:tc>
                    <w:tc>
                      <w:tcPr>
                        <w:tcW w:w="1387" w:type="dxa"/>
                        <w:gridSpan w:val="2"/>
                      </w:tcPr>
                      <w:p>
                        <w:pPr>
                          <w:pStyle w:val="TableParagraph"/>
                          <w:spacing w:before="39"/>
                          <w:ind w:right="114"/>
                          <w:rPr>
                            <w:sz w:val="21"/>
                          </w:rPr>
                        </w:pPr>
                        <w:r>
                          <w:rPr>
                            <w:w w:val="108"/>
                            <w:sz w:val="21"/>
                          </w:rPr>
                          <w:t>8</w:t>
                        </w:r>
                      </w:p>
                    </w:tc>
                    <w:tc>
                      <w:tcPr>
                        <w:tcW w:w="1616" w:type="dxa"/>
                        <w:tcBorders>
                          <w:right w:val="single" w:sz="4" w:space="0" w:color="000000"/>
                        </w:tcBorders>
                      </w:tcPr>
                      <w:p>
                        <w:pPr>
                          <w:pStyle w:val="TableParagraph"/>
                          <w:spacing w:before="53"/>
                          <w:ind w:right="91"/>
                          <w:rPr>
                            <w:sz w:val="21"/>
                          </w:rPr>
                        </w:pPr>
                        <w:r>
                          <w:rPr>
                            <w:w w:val="108"/>
                            <w:sz w:val="21"/>
                          </w:rPr>
                          <w:t>5</w:t>
                        </w:r>
                      </w:p>
                    </w:tc>
                  </w:tr>
                  <w:tr>
                    <w:trPr>
                      <w:trHeight w:val="328" w:hRule="atLeast"/>
                    </w:trPr>
                    <w:tc>
                      <w:tcPr>
                        <w:tcW w:w="1497" w:type="dxa"/>
                        <w:gridSpan w:val="2"/>
                        <w:tcBorders>
                          <w:left w:val="single" w:sz="4" w:space="0" w:color="000000"/>
                        </w:tcBorders>
                      </w:tcPr>
                      <w:p>
                        <w:pPr>
                          <w:pStyle w:val="TableParagraph"/>
                          <w:spacing w:before="19"/>
                          <w:ind w:right="235"/>
                          <w:rPr>
                            <w:sz w:val="21"/>
                          </w:rPr>
                        </w:pPr>
                        <w:r>
                          <w:rPr>
                            <w:w w:val="105"/>
                            <w:sz w:val="21"/>
                          </w:rPr>
                          <w:t>23</w:t>
                        </w:r>
                      </w:p>
                    </w:tc>
                    <w:tc>
                      <w:tcPr>
                        <w:tcW w:w="1164" w:type="dxa"/>
                        <w:gridSpan w:val="2"/>
                      </w:tcPr>
                      <w:p>
                        <w:pPr>
                          <w:pStyle w:val="TableParagraph"/>
                          <w:spacing w:before="19"/>
                          <w:ind w:right="72"/>
                          <w:rPr>
                            <w:sz w:val="21"/>
                          </w:rPr>
                        </w:pPr>
                        <w:r>
                          <w:rPr>
                            <w:w w:val="105"/>
                            <w:sz w:val="21"/>
                          </w:rPr>
                          <w:t>15</w:t>
                        </w:r>
                      </w:p>
                    </w:tc>
                    <w:tc>
                      <w:tcPr>
                        <w:tcW w:w="1279" w:type="dxa"/>
                        <w:gridSpan w:val="2"/>
                      </w:tcPr>
                      <w:p>
                        <w:pPr>
                          <w:pStyle w:val="TableParagraph"/>
                          <w:spacing w:before="26"/>
                          <w:ind w:right="23"/>
                          <w:rPr>
                            <w:sz w:val="21"/>
                          </w:rPr>
                        </w:pPr>
                        <w:r>
                          <w:rPr>
                            <w:w w:val="107"/>
                            <w:sz w:val="21"/>
                          </w:rPr>
                          <w:t>8</w:t>
                        </w:r>
                      </w:p>
                    </w:tc>
                    <w:tc>
                      <w:tcPr>
                        <w:tcW w:w="1594" w:type="dxa"/>
                      </w:tcPr>
                      <w:p>
                        <w:pPr>
                          <w:pStyle w:val="TableParagraph"/>
                          <w:spacing w:before="33"/>
                          <w:ind w:right="274"/>
                          <w:rPr>
                            <w:sz w:val="21"/>
                          </w:rPr>
                        </w:pPr>
                        <w:r>
                          <w:rPr>
                            <w:sz w:val="21"/>
                          </w:rPr>
                          <w:t>17</w:t>
                        </w:r>
                      </w:p>
                    </w:tc>
                    <w:tc>
                      <w:tcPr>
                        <w:tcW w:w="1138" w:type="dxa"/>
                        <w:gridSpan w:val="2"/>
                      </w:tcPr>
                      <w:p>
                        <w:pPr>
                          <w:pStyle w:val="TableParagraph"/>
                          <w:spacing w:before="41"/>
                          <w:ind w:right="84"/>
                          <w:rPr>
                            <w:sz w:val="21"/>
                          </w:rPr>
                        </w:pPr>
                        <w:r>
                          <w:rPr>
                            <w:sz w:val="21"/>
                          </w:rPr>
                          <w:t>12</w:t>
                        </w:r>
                      </w:p>
                    </w:tc>
                    <w:tc>
                      <w:tcPr>
                        <w:tcW w:w="1387" w:type="dxa"/>
                        <w:gridSpan w:val="2"/>
                      </w:tcPr>
                      <w:p>
                        <w:pPr>
                          <w:pStyle w:val="TableParagraph"/>
                          <w:spacing w:before="48"/>
                          <w:ind w:right="108"/>
                          <w:rPr>
                            <w:sz w:val="21"/>
                          </w:rPr>
                        </w:pPr>
                        <w:r>
                          <w:rPr>
                            <w:w w:val="104"/>
                            <w:sz w:val="21"/>
                          </w:rPr>
                          <w:t>5</w:t>
                        </w:r>
                      </w:p>
                    </w:tc>
                    <w:tc>
                      <w:tcPr>
                        <w:tcW w:w="1616" w:type="dxa"/>
                        <w:tcBorders>
                          <w:right w:val="single" w:sz="4" w:space="0" w:color="000000"/>
                        </w:tcBorders>
                      </w:tcPr>
                      <w:p>
                        <w:pPr>
                          <w:pStyle w:val="TableParagraph"/>
                          <w:spacing w:before="55"/>
                          <w:ind w:right="102"/>
                          <w:rPr>
                            <w:sz w:val="21"/>
                          </w:rPr>
                        </w:pPr>
                        <w:r>
                          <w:rPr>
                            <w:w w:val="104"/>
                            <w:sz w:val="21"/>
                          </w:rPr>
                          <w:t>6</w:t>
                        </w:r>
                      </w:p>
                    </w:tc>
                  </w:tr>
                  <w:tr>
                    <w:trPr>
                      <w:trHeight w:val="242" w:hRule="atLeast"/>
                    </w:trPr>
                    <w:tc>
                      <w:tcPr>
                        <w:tcW w:w="1497" w:type="dxa"/>
                        <w:gridSpan w:val="2"/>
                        <w:tcBorders>
                          <w:left w:val="single" w:sz="4" w:space="0" w:color="000000"/>
                          <w:bottom w:val="single" w:sz="4" w:space="0" w:color="000000"/>
                        </w:tcBorders>
                      </w:tcPr>
                      <w:p>
                        <w:pPr>
                          <w:pStyle w:val="TableParagraph"/>
                          <w:spacing w:line="200" w:lineRule="exact" w:before="22"/>
                          <w:ind w:right="238"/>
                          <w:rPr>
                            <w:sz w:val="21"/>
                          </w:rPr>
                        </w:pPr>
                        <w:r>
                          <w:rPr>
                            <w:sz w:val="21"/>
                          </w:rPr>
                          <w:t>35</w:t>
                        </w:r>
                      </w:p>
                    </w:tc>
                    <w:tc>
                      <w:tcPr>
                        <w:tcW w:w="1164" w:type="dxa"/>
                        <w:gridSpan w:val="2"/>
                        <w:tcBorders>
                          <w:bottom w:val="single" w:sz="4" w:space="0" w:color="000000"/>
                        </w:tcBorders>
                      </w:tcPr>
                      <w:p>
                        <w:pPr>
                          <w:pStyle w:val="TableParagraph"/>
                          <w:spacing w:line="200" w:lineRule="exact" w:before="22"/>
                          <w:ind w:right="74"/>
                          <w:rPr>
                            <w:sz w:val="21"/>
                          </w:rPr>
                        </w:pPr>
                        <w:r>
                          <w:rPr>
                            <w:w w:val="105"/>
                            <w:sz w:val="21"/>
                          </w:rPr>
                          <w:t>18</w:t>
                        </w:r>
                      </w:p>
                    </w:tc>
                    <w:tc>
                      <w:tcPr>
                        <w:tcW w:w="1279" w:type="dxa"/>
                        <w:gridSpan w:val="2"/>
                        <w:tcBorders>
                          <w:bottom w:val="single" w:sz="4" w:space="0" w:color="000000"/>
                        </w:tcBorders>
                      </w:tcPr>
                      <w:p>
                        <w:pPr>
                          <w:pStyle w:val="TableParagraph"/>
                          <w:spacing w:line="200" w:lineRule="exact" w:before="22"/>
                          <w:ind w:right="22"/>
                          <w:rPr>
                            <w:sz w:val="21"/>
                          </w:rPr>
                        </w:pPr>
                        <w:r>
                          <w:rPr>
                            <w:sz w:val="21"/>
                          </w:rPr>
                          <w:t>17</w:t>
                        </w:r>
                      </w:p>
                    </w:tc>
                    <w:tc>
                      <w:tcPr>
                        <w:tcW w:w="1594" w:type="dxa"/>
                        <w:tcBorders>
                          <w:bottom w:val="single" w:sz="4" w:space="0" w:color="000000"/>
                        </w:tcBorders>
                      </w:tcPr>
                      <w:p>
                        <w:pPr>
                          <w:pStyle w:val="TableParagraph"/>
                          <w:spacing w:line="193" w:lineRule="exact" w:before="30"/>
                          <w:ind w:right="276"/>
                          <w:rPr>
                            <w:sz w:val="21"/>
                          </w:rPr>
                        </w:pPr>
                        <w:r>
                          <w:rPr>
                            <w:sz w:val="21"/>
                          </w:rPr>
                          <w:t>29</w:t>
                        </w:r>
                      </w:p>
                    </w:tc>
                    <w:tc>
                      <w:tcPr>
                        <w:tcW w:w="1138" w:type="dxa"/>
                        <w:gridSpan w:val="2"/>
                        <w:tcBorders>
                          <w:bottom w:val="single" w:sz="4" w:space="0" w:color="000000"/>
                        </w:tcBorders>
                      </w:tcPr>
                      <w:p>
                        <w:pPr>
                          <w:pStyle w:val="TableParagraph"/>
                          <w:spacing w:line="185" w:lineRule="exact" w:before="37"/>
                          <w:ind w:right="74"/>
                          <w:rPr>
                            <w:sz w:val="21"/>
                          </w:rPr>
                        </w:pPr>
                        <w:r>
                          <w:rPr>
                            <w:w w:val="105"/>
                            <w:sz w:val="21"/>
                          </w:rPr>
                          <w:t>13</w:t>
                        </w:r>
                      </w:p>
                    </w:tc>
                    <w:tc>
                      <w:tcPr>
                        <w:tcW w:w="1387" w:type="dxa"/>
                        <w:gridSpan w:val="2"/>
                        <w:tcBorders>
                          <w:bottom w:val="single" w:sz="4" w:space="0" w:color="000000"/>
                        </w:tcBorders>
                      </w:tcPr>
                      <w:p>
                        <w:pPr>
                          <w:pStyle w:val="TableParagraph"/>
                          <w:spacing w:line="178" w:lineRule="exact" w:before="44"/>
                          <w:ind w:right="111"/>
                          <w:rPr>
                            <w:sz w:val="21"/>
                          </w:rPr>
                        </w:pPr>
                        <w:r>
                          <w:rPr>
                            <w:w w:val="105"/>
                            <w:sz w:val="21"/>
                          </w:rPr>
                          <w:t>16</w:t>
                        </w:r>
                      </w:p>
                    </w:tc>
                    <w:tc>
                      <w:tcPr>
                        <w:tcW w:w="1616" w:type="dxa"/>
                        <w:tcBorders>
                          <w:bottom w:val="single" w:sz="4" w:space="0" w:color="000000"/>
                          <w:right w:val="single" w:sz="4" w:space="0" w:color="000000"/>
                        </w:tcBorders>
                      </w:tcPr>
                      <w:p>
                        <w:pPr>
                          <w:pStyle w:val="TableParagraph"/>
                          <w:spacing w:line="164" w:lineRule="exact" w:before="59"/>
                          <w:ind w:right="96"/>
                          <w:rPr>
                            <w:sz w:val="21"/>
                          </w:rPr>
                        </w:pPr>
                        <w:r>
                          <w:rPr>
                            <w:w w:val="109"/>
                            <w:sz w:val="21"/>
                          </w:rPr>
                          <w:t>6</w:t>
                        </w:r>
                      </w:p>
                    </w:tc>
                  </w:tr>
                  <w:tr>
                    <w:trPr>
                      <w:trHeight w:val="314" w:hRule="atLeast"/>
                    </w:trPr>
                    <w:tc>
                      <w:tcPr>
                        <w:tcW w:w="1497" w:type="dxa"/>
                        <w:gridSpan w:val="2"/>
                        <w:tcBorders>
                          <w:top w:val="single" w:sz="4" w:space="0" w:color="000000"/>
                          <w:left w:val="single" w:sz="4" w:space="0" w:color="000000"/>
                          <w:bottom w:val="single" w:sz="4" w:space="0" w:color="000000"/>
                        </w:tcBorders>
                      </w:tcPr>
                      <w:p>
                        <w:pPr>
                          <w:pStyle w:val="TableParagraph"/>
                          <w:spacing w:line="207" w:lineRule="exact" w:before="87"/>
                          <w:ind w:left="921"/>
                          <w:jc w:val="left"/>
                          <w:rPr>
                            <w:sz w:val="21"/>
                          </w:rPr>
                        </w:pPr>
                        <w:r>
                          <w:rPr>
                            <w:sz w:val="21"/>
                          </w:rPr>
                          <w:t>768</w:t>
                        </w:r>
                      </w:p>
                    </w:tc>
                    <w:tc>
                      <w:tcPr>
                        <w:tcW w:w="1164" w:type="dxa"/>
                        <w:gridSpan w:val="2"/>
                        <w:tcBorders>
                          <w:top w:val="single" w:sz="4" w:space="0" w:color="000000"/>
                          <w:bottom w:val="single" w:sz="4" w:space="0" w:color="000000"/>
                        </w:tcBorders>
                      </w:tcPr>
                      <w:p>
                        <w:pPr>
                          <w:pStyle w:val="TableParagraph"/>
                          <w:spacing w:line="200" w:lineRule="exact" w:before="94"/>
                          <w:ind w:left="755"/>
                          <w:jc w:val="left"/>
                          <w:rPr>
                            <w:sz w:val="21"/>
                          </w:rPr>
                        </w:pPr>
                        <w:r>
                          <w:rPr>
                            <w:w w:val="105"/>
                            <w:sz w:val="21"/>
                          </w:rPr>
                          <w:t>460</w:t>
                        </w:r>
                      </w:p>
                    </w:tc>
                    <w:tc>
                      <w:tcPr>
                        <w:tcW w:w="1279" w:type="dxa"/>
                        <w:gridSpan w:val="2"/>
                        <w:tcBorders>
                          <w:top w:val="single" w:sz="4" w:space="0" w:color="000000"/>
                          <w:bottom w:val="single" w:sz="4" w:space="0" w:color="000000"/>
                        </w:tcBorders>
                      </w:tcPr>
                      <w:p>
                        <w:pPr>
                          <w:pStyle w:val="TableParagraph"/>
                          <w:spacing w:line="193" w:lineRule="exact" w:before="102"/>
                          <w:ind w:right="23"/>
                          <w:rPr>
                            <w:sz w:val="21"/>
                          </w:rPr>
                        </w:pPr>
                        <w:r>
                          <w:rPr>
                            <w:sz w:val="21"/>
                          </w:rPr>
                          <w:t>308</w:t>
                        </w:r>
                      </w:p>
                    </w:tc>
                    <w:tc>
                      <w:tcPr>
                        <w:tcW w:w="1594" w:type="dxa"/>
                        <w:tcBorders>
                          <w:top w:val="single" w:sz="4" w:space="0" w:color="000000"/>
                          <w:bottom w:val="single" w:sz="4" w:space="0" w:color="000000"/>
                        </w:tcBorders>
                      </w:tcPr>
                      <w:p>
                        <w:pPr>
                          <w:pStyle w:val="TableParagraph"/>
                          <w:spacing w:line="193" w:lineRule="exact" w:before="102"/>
                          <w:ind w:left="977"/>
                          <w:jc w:val="left"/>
                          <w:rPr>
                            <w:sz w:val="21"/>
                          </w:rPr>
                        </w:pPr>
                        <w:r>
                          <w:rPr>
                            <w:w w:val="105"/>
                            <w:sz w:val="21"/>
                          </w:rPr>
                          <w:t>925</w:t>
                        </w:r>
                      </w:p>
                    </w:tc>
                    <w:tc>
                      <w:tcPr>
                        <w:tcW w:w="1138" w:type="dxa"/>
                        <w:gridSpan w:val="2"/>
                        <w:tcBorders>
                          <w:top w:val="single" w:sz="4" w:space="0" w:color="000000"/>
                          <w:bottom w:val="single" w:sz="4" w:space="0" w:color="000000"/>
                        </w:tcBorders>
                      </w:tcPr>
                      <w:p>
                        <w:pPr>
                          <w:pStyle w:val="TableParagraph"/>
                          <w:spacing w:line="185" w:lineRule="exact" w:before="109"/>
                          <w:ind w:left="724"/>
                          <w:jc w:val="left"/>
                          <w:rPr>
                            <w:sz w:val="21"/>
                          </w:rPr>
                        </w:pPr>
                        <w:r>
                          <w:rPr>
                            <w:w w:val="105"/>
                            <w:sz w:val="21"/>
                          </w:rPr>
                          <w:t>519</w:t>
                        </w:r>
                      </w:p>
                    </w:tc>
                    <w:tc>
                      <w:tcPr>
                        <w:tcW w:w="1387" w:type="dxa"/>
                        <w:gridSpan w:val="2"/>
                        <w:tcBorders>
                          <w:top w:val="single" w:sz="4" w:space="0" w:color="000000"/>
                          <w:bottom w:val="single" w:sz="4" w:space="0" w:color="000000"/>
                        </w:tcBorders>
                      </w:tcPr>
                      <w:p>
                        <w:pPr>
                          <w:pStyle w:val="TableParagraph"/>
                          <w:spacing w:line="178" w:lineRule="exact" w:before="116"/>
                          <w:ind w:right="111"/>
                          <w:rPr>
                            <w:sz w:val="21"/>
                          </w:rPr>
                        </w:pPr>
                        <w:r>
                          <w:rPr>
                            <w:w w:val="105"/>
                            <w:sz w:val="21"/>
                          </w:rPr>
                          <w:t>406</w:t>
                        </w:r>
                      </w:p>
                    </w:tc>
                    <w:tc>
                      <w:tcPr>
                        <w:tcW w:w="1616" w:type="dxa"/>
                        <w:tcBorders>
                          <w:top w:val="single" w:sz="4" w:space="0" w:color="000000"/>
                          <w:bottom w:val="single" w:sz="4" w:space="0" w:color="000000"/>
                          <w:right w:val="single" w:sz="4" w:space="0" w:color="000000"/>
                        </w:tcBorders>
                      </w:tcPr>
                      <w:p>
                        <w:pPr>
                          <w:pStyle w:val="TableParagraph"/>
                          <w:spacing w:line="178" w:lineRule="exact" w:before="116"/>
                          <w:ind w:right="102"/>
                          <w:rPr>
                            <w:sz w:val="21"/>
                          </w:rPr>
                        </w:pPr>
                        <w:r>
                          <w:rPr>
                            <w:w w:val="115"/>
                            <w:sz w:val="21"/>
                          </w:rPr>
                          <w:t>-157</w:t>
                        </w:r>
                      </w:p>
                    </w:tc>
                  </w:tr>
                  <w:tr>
                    <w:trPr>
                      <w:trHeight w:val="408" w:hRule="atLeast"/>
                    </w:trPr>
                    <w:tc>
                      <w:tcPr>
                        <w:tcW w:w="1497" w:type="dxa"/>
                        <w:gridSpan w:val="2"/>
                        <w:tcBorders>
                          <w:top w:val="single" w:sz="4" w:space="0" w:color="000000"/>
                          <w:left w:val="single" w:sz="4" w:space="0" w:color="000000"/>
                        </w:tcBorders>
                      </w:tcPr>
                      <w:p>
                        <w:pPr>
                          <w:pStyle w:val="TableParagraph"/>
                          <w:spacing w:before="94"/>
                          <w:ind w:left="912"/>
                          <w:jc w:val="left"/>
                          <w:rPr>
                            <w:sz w:val="21"/>
                          </w:rPr>
                        </w:pPr>
                        <w:r>
                          <w:rPr>
                            <w:w w:val="105"/>
                            <w:sz w:val="21"/>
                          </w:rPr>
                          <w:t>158</w:t>
                        </w:r>
                      </w:p>
                    </w:tc>
                    <w:tc>
                      <w:tcPr>
                        <w:tcW w:w="1164" w:type="dxa"/>
                        <w:gridSpan w:val="2"/>
                        <w:tcBorders>
                          <w:top w:val="single" w:sz="4" w:space="0" w:color="000000"/>
                        </w:tcBorders>
                      </w:tcPr>
                      <w:p>
                        <w:pPr>
                          <w:pStyle w:val="TableParagraph"/>
                          <w:spacing w:before="94"/>
                          <w:ind w:right="78"/>
                          <w:rPr>
                            <w:sz w:val="21"/>
                          </w:rPr>
                        </w:pPr>
                        <w:r>
                          <w:rPr>
                            <w:w w:val="105"/>
                            <w:sz w:val="21"/>
                          </w:rPr>
                          <w:t>97</w:t>
                        </w:r>
                      </w:p>
                    </w:tc>
                    <w:tc>
                      <w:tcPr>
                        <w:tcW w:w="1279" w:type="dxa"/>
                        <w:gridSpan w:val="2"/>
                        <w:tcBorders>
                          <w:top w:val="single" w:sz="4" w:space="0" w:color="000000"/>
                        </w:tcBorders>
                      </w:tcPr>
                      <w:p>
                        <w:pPr>
                          <w:pStyle w:val="TableParagraph"/>
                          <w:spacing w:before="102"/>
                          <w:ind w:right="18"/>
                          <w:rPr>
                            <w:sz w:val="21"/>
                          </w:rPr>
                        </w:pPr>
                        <w:r>
                          <w:rPr>
                            <w:w w:val="105"/>
                            <w:sz w:val="21"/>
                          </w:rPr>
                          <w:t>61</w:t>
                        </w:r>
                      </w:p>
                    </w:tc>
                    <w:tc>
                      <w:tcPr>
                        <w:tcW w:w="1594" w:type="dxa"/>
                        <w:tcBorders>
                          <w:top w:val="single" w:sz="4" w:space="0" w:color="000000"/>
                        </w:tcBorders>
                      </w:tcPr>
                      <w:p>
                        <w:pPr>
                          <w:pStyle w:val="TableParagraph"/>
                          <w:spacing w:before="109"/>
                          <w:ind w:left="975"/>
                          <w:jc w:val="left"/>
                          <w:rPr>
                            <w:sz w:val="21"/>
                          </w:rPr>
                        </w:pPr>
                        <w:r>
                          <w:rPr>
                            <w:w w:val="105"/>
                            <w:sz w:val="21"/>
                          </w:rPr>
                          <w:t>180</w:t>
                        </w:r>
                      </w:p>
                    </w:tc>
                    <w:tc>
                      <w:tcPr>
                        <w:tcW w:w="1138" w:type="dxa"/>
                        <w:gridSpan w:val="2"/>
                        <w:tcBorders>
                          <w:top w:val="single" w:sz="4" w:space="0" w:color="000000"/>
                        </w:tcBorders>
                      </w:tcPr>
                      <w:p>
                        <w:pPr>
                          <w:pStyle w:val="TableParagraph"/>
                          <w:spacing w:before="116"/>
                          <w:ind w:left="724"/>
                          <w:jc w:val="left"/>
                          <w:rPr>
                            <w:sz w:val="21"/>
                          </w:rPr>
                        </w:pPr>
                        <w:r>
                          <w:rPr>
                            <w:w w:val="105"/>
                            <w:sz w:val="21"/>
                          </w:rPr>
                          <w:t>101</w:t>
                        </w:r>
                      </w:p>
                    </w:tc>
                    <w:tc>
                      <w:tcPr>
                        <w:tcW w:w="1387" w:type="dxa"/>
                        <w:gridSpan w:val="2"/>
                        <w:tcBorders>
                          <w:top w:val="single" w:sz="4" w:space="0" w:color="000000"/>
                        </w:tcBorders>
                      </w:tcPr>
                      <w:p>
                        <w:pPr>
                          <w:pStyle w:val="TableParagraph"/>
                          <w:spacing w:before="116"/>
                          <w:ind w:right="116"/>
                          <w:rPr>
                            <w:sz w:val="21"/>
                          </w:rPr>
                        </w:pPr>
                        <w:r>
                          <w:rPr>
                            <w:sz w:val="21"/>
                          </w:rPr>
                          <w:t>79</w:t>
                        </w:r>
                      </w:p>
                    </w:tc>
                    <w:tc>
                      <w:tcPr>
                        <w:tcW w:w="1616" w:type="dxa"/>
                        <w:tcBorders>
                          <w:top w:val="single" w:sz="4" w:space="0" w:color="000000"/>
                          <w:right w:val="single" w:sz="4" w:space="0" w:color="000000"/>
                        </w:tcBorders>
                      </w:tcPr>
                      <w:p>
                        <w:pPr>
                          <w:pStyle w:val="TableParagraph"/>
                          <w:spacing w:line="244" w:lineRule="exact" w:before="145"/>
                          <w:ind w:right="111"/>
                          <w:rPr>
                            <w:sz w:val="21"/>
                          </w:rPr>
                        </w:pPr>
                        <w:r>
                          <w:rPr>
                            <w:rFonts w:ascii="Arial Unicode MS" w:hAnsi="Arial Unicode MS"/>
                            <w:w w:val="105"/>
                            <w:sz w:val="18"/>
                          </w:rPr>
                          <w:t>―</w:t>
                        </w:r>
                        <w:r>
                          <w:rPr>
                            <w:w w:val="105"/>
                            <w:sz w:val="21"/>
                          </w:rPr>
                          <w:t>22</w:t>
                        </w:r>
                      </w:p>
                    </w:tc>
                  </w:tr>
                  <w:tr>
                    <w:trPr>
                      <w:trHeight w:val="315" w:hRule="atLeast"/>
                    </w:trPr>
                    <w:tc>
                      <w:tcPr>
                        <w:tcW w:w="1497" w:type="dxa"/>
                        <w:gridSpan w:val="2"/>
                        <w:tcBorders>
                          <w:left w:val="single" w:sz="4" w:space="0" w:color="000000"/>
                        </w:tcBorders>
                      </w:tcPr>
                      <w:p>
                        <w:pPr>
                          <w:pStyle w:val="TableParagraph"/>
                          <w:spacing w:before="10"/>
                          <w:ind w:left="918"/>
                          <w:jc w:val="left"/>
                          <w:rPr>
                            <w:sz w:val="21"/>
                          </w:rPr>
                        </w:pPr>
                        <w:r>
                          <w:rPr>
                            <w:w w:val="105"/>
                            <w:sz w:val="21"/>
                          </w:rPr>
                          <w:t>221</w:t>
                        </w:r>
                      </w:p>
                    </w:tc>
                    <w:tc>
                      <w:tcPr>
                        <w:tcW w:w="1164" w:type="dxa"/>
                        <w:gridSpan w:val="2"/>
                      </w:tcPr>
                      <w:p>
                        <w:pPr>
                          <w:pStyle w:val="TableParagraph"/>
                          <w:spacing w:before="17"/>
                          <w:ind w:left="748"/>
                          <w:jc w:val="left"/>
                          <w:rPr>
                            <w:sz w:val="21"/>
                          </w:rPr>
                        </w:pPr>
                        <w:r>
                          <w:rPr>
                            <w:w w:val="105"/>
                            <w:sz w:val="21"/>
                          </w:rPr>
                          <w:t>135</w:t>
                        </w:r>
                      </w:p>
                    </w:tc>
                    <w:tc>
                      <w:tcPr>
                        <w:tcW w:w="1279" w:type="dxa"/>
                        <w:gridSpan w:val="2"/>
                      </w:tcPr>
                      <w:p>
                        <w:pPr>
                          <w:pStyle w:val="TableParagraph"/>
                          <w:spacing w:before="24"/>
                          <w:ind w:right="24"/>
                          <w:rPr>
                            <w:sz w:val="21"/>
                          </w:rPr>
                        </w:pPr>
                        <w:r>
                          <w:rPr>
                            <w:w w:val="105"/>
                            <w:sz w:val="21"/>
                          </w:rPr>
                          <w:t>86</w:t>
                        </w:r>
                      </w:p>
                    </w:tc>
                    <w:tc>
                      <w:tcPr>
                        <w:tcW w:w="1594" w:type="dxa"/>
                      </w:tcPr>
                      <w:p>
                        <w:pPr>
                          <w:pStyle w:val="TableParagraph"/>
                          <w:spacing w:before="24"/>
                          <w:ind w:left="981"/>
                          <w:jc w:val="left"/>
                          <w:rPr>
                            <w:sz w:val="21"/>
                          </w:rPr>
                        </w:pPr>
                        <w:r>
                          <w:rPr>
                            <w:w w:val="105"/>
                            <w:sz w:val="21"/>
                          </w:rPr>
                          <w:t>251</w:t>
                        </w:r>
                      </w:p>
                    </w:tc>
                    <w:tc>
                      <w:tcPr>
                        <w:tcW w:w="1138" w:type="dxa"/>
                        <w:gridSpan w:val="2"/>
                      </w:tcPr>
                      <w:p>
                        <w:pPr>
                          <w:pStyle w:val="TableParagraph"/>
                          <w:spacing w:before="32"/>
                          <w:ind w:left="724"/>
                          <w:jc w:val="left"/>
                          <w:rPr>
                            <w:sz w:val="21"/>
                          </w:rPr>
                        </w:pPr>
                        <w:r>
                          <w:rPr>
                            <w:w w:val="105"/>
                            <w:sz w:val="21"/>
                          </w:rPr>
                          <w:t>148</w:t>
                        </w:r>
                      </w:p>
                    </w:tc>
                    <w:tc>
                      <w:tcPr>
                        <w:tcW w:w="1387" w:type="dxa"/>
                        <w:gridSpan w:val="2"/>
                      </w:tcPr>
                      <w:p>
                        <w:pPr>
                          <w:pStyle w:val="TableParagraph"/>
                          <w:spacing w:before="39"/>
                          <w:ind w:right="127"/>
                          <w:rPr>
                            <w:sz w:val="21"/>
                          </w:rPr>
                        </w:pPr>
                        <w:r>
                          <w:rPr>
                            <w:sz w:val="21"/>
                          </w:rPr>
                          <w:t>103</w:t>
                        </w:r>
                      </w:p>
                    </w:tc>
                    <w:tc>
                      <w:tcPr>
                        <w:tcW w:w="1616" w:type="dxa"/>
                        <w:tcBorders>
                          <w:right w:val="single" w:sz="4" w:space="0" w:color="000000"/>
                        </w:tcBorders>
                      </w:tcPr>
                      <w:p>
                        <w:pPr>
                          <w:pStyle w:val="TableParagraph"/>
                          <w:spacing w:before="39"/>
                          <w:ind w:right="93"/>
                          <w:rPr>
                            <w:sz w:val="21"/>
                          </w:rPr>
                        </w:pPr>
                        <w:r>
                          <w:rPr>
                            <w:rFonts w:ascii="Arial Unicode MS" w:hAnsi="Arial Unicode MS"/>
                            <w:w w:val="105"/>
                            <w:sz w:val="9"/>
                          </w:rPr>
                          <w:t>— </w:t>
                        </w:r>
                        <w:r>
                          <w:rPr>
                            <w:w w:val="105"/>
                            <w:sz w:val="21"/>
                          </w:rPr>
                          <w:t>30</w:t>
                        </w:r>
                      </w:p>
                    </w:tc>
                  </w:tr>
                  <w:tr>
                    <w:trPr>
                      <w:trHeight w:val="347" w:hRule="atLeast"/>
                    </w:trPr>
                    <w:tc>
                      <w:tcPr>
                        <w:tcW w:w="1497" w:type="dxa"/>
                        <w:gridSpan w:val="2"/>
                        <w:tcBorders>
                          <w:left w:val="single" w:sz="4" w:space="0" w:color="000000"/>
                        </w:tcBorders>
                      </w:tcPr>
                      <w:p>
                        <w:pPr>
                          <w:pStyle w:val="TableParagraph"/>
                          <w:spacing w:before="26"/>
                          <w:ind w:left="912"/>
                          <w:jc w:val="left"/>
                          <w:rPr>
                            <w:sz w:val="21"/>
                          </w:rPr>
                        </w:pPr>
                        <w:r>
                          <w:rPr>
                            <w:w w:val="105"/>
                            <w:sz w:val="21"/>
                          </w:rPr>
                          <w:t>102</w:t>
                        </w:r>
                      </w:p>
                    </w:tc>
                    <w:tc>
                      <w:tcPr>
                        <w:tcW w:w="1164" w:type="dxa"/>
                        <w:gridSpan w:val="2"/>
                      </w:tcPr>
                      <w:p>
                        <w:pPr>
                          <w:pStyle w:val="TableParagraph"/>
                          <w:spacing w:before="33"/>
                          <w:ind w:right="73"/>
                          <w:rPr>
                            <w:sz w:val="21"/>
                          </w:rPr>
                        </w:pPr>
                        <w:r>
                          <w:rPr>
                            <w:w w:val="110"/>
                            <w:sz w:val="21"/>
                          </w:rPr>
                          <w:t>55</w:t>
                        </w:r>
                      </w:p>
                    </w:tc>
                    <w:tc>
                      <w:tcPr>
                        <w:tcW w:w="1279" w:type="dxa"/>
                        <w:gridSpan w:val="2"/>
                      </w:tcPr>
                      <w:p>
                        <w:pPr>
                          <w:pStyle w:val="TableParagraph"/>
                          <w:spacing w:before="33"/>
                          <w:ind w:right="33"/>
                          <w:rPr>
                            <w:sz w:val="21"/>
                          </w:rPr>
                        </w:pPr>
                        <w:r>
                          <w:rPr>
                            <w:sz w:val="21"/>
                          </w:rPr>
                          <w:t>47</w:t>
                        </w:r>
                      </w:p>
                    </w:tc>
                    <w:tc>
                      <w:tcPr>
                        <w:tcW w:w="1594" w:type="dxa"/>
                      </w:tcPr>
                      <w:p>
                        <w:pPr>
                          <w:pStyle w:val="TableParagraph"/>
                          <w:spacing w:before="41"/>
                          <w:ind w:left="975"/>
                          <w:jc w:val="left"/>
                          <w:rPr>
                            <w:sz w:val="21"/>
                          </w:rPr>
                        </w:pPr>
                        <w:r>
                          <w:rPr>
                            <w:w w:val="105"/>
                            <w:sz w:val="21"/>
                          </w:rPr>
                          <w:t>122</w:t>
                        </w:r>
                      </w:p>
                    </w:tc>
                    <w:tc>
                      <w:tcPr>
                        <w:tcW w:w="1138" w:type="dxa"/>
                        <w:gridSpan w:val="2"/>
                      </w:tcPr>
                      <w:p>
                        <w:pPr>
                          <w:pStyle w:val="TableParagraph"/>
                          <w:spacing w:before="48"/>
                          <w:ind w:right="84"/>
                          <w:rPr>
                            <w:sz w:val="21"/>
                          </w:rPr>
                        </w:pPr>
                        <w:r>
                          <w:rPr>
                            <w:w w:val="105"/>
                            <w:sz w:val="21"/>
                          </w:rPr>
                          <w:t>62</w:t>
                        </w:r>
                      </w:p>
                    </w:tc>
                    <w:tc>
                      <w:tcPr>
                        <w:tcW w:w="1387" w:type="dxa"/>
                        <w:gridSpan w:val="2"/>
                      </w:tcPr>
                      <w:p>
                        <w:pPr>
                          <w:pStyle w:val="TableParagraph"/>
                          <w:spacing w:before="55"/>
                          <w:ind w:right="115"/>
                          <w:rPr>
                            <w:sz w:val="21"/>
                          </w:rPr>
                        </w:pPr>
                        <w:r>
                          <w:rPr>
                            <w:w w:val="110"/>
                            <w:sz w:val="21"/>
                          </w:rPr>
                          <w:t>60</w:t>
                        </w:r>
                      </w:p>
                    </w:tc>
                    <w:tc>
                      <w:tcPr>
                        <w:tcW w:w="1616" w:type="dxa"/>
                        <w:tcBorders>
                          <w:right w:val="single" w:sz="4" w:space="0" w:color="000000"/>
                        </w:tcBorders>
                      </w:tcPr>
                      <w:p>
                        <w:pPr>
                          <w:pStyle w:val="TableParagraph"/>
                          <w:spacing w:line="244" w:lineRule="exact" w:before="84"/>
                          <w:ind w:right="111"/>
                          <w:rPr>
                            <w:sz w:val="21"/>
                          </w:rPr>
                        </w:pPr>
                        <w:r>
                          <w:rPr>
                            <w:rFonts w:ascii="Arial Unicode MS" w:hAnsi="Arial Unicode MS"/>
                            <w:w w:val="105"/>
                            <w:sz w:val="18"/>
                          </w:rPr>
                          <w:t>―</w:t>
                        </w:r>
                        <w:r>
                          <w:rPr>
                            <w:w w:val="105"/>
                            <w:sz w:val="21"/>
                          </w:rPr>
                          <w:t>20</w:t>
                        </w:r>
                      </w:p>
                    </w:tc>
                  </w:tr>
                  <w:tr>
                    <w:trPr>
                      <w:trHeight w:val="315" w:hRule="atLeast"/>
                    </w:trPr>
                    <w:tc>
                      <w:tcPr>
                        <w:tcW w:w="1497" w:type="dxa"/>
                        <w:gridSpan w:val="2"/>
                        <w:tcBorders>
                          <w:left w:val="single" w:sz="4" w:space="0" w:color="000000"/>
                        </w:tcBorders>
                      </w:tcPr>
                      <w:p>
                        <w:pPr>
                          <w:pStyle w:val="TableParagraph"/>
                          <w:spacing w:before="10"/>
                          <w:ind w:right="245"/>
                          <w:rPr>
                            <w:sz w:val="21"/>
                          </w:rPr>
                        </w:pPr>
                        <w:r>
                          <w:rPr>
                            <w:sz w:val="21"/>
                          </w:rPr>
                          <w:t>35</w:t>
                        </w:r>
                      </w:p>
                    </w:tc>
                    <w:tc>
                      <w:tcPr>
                        <w:tcW w:w="1164" w:type="dxa"/>
                        <w:gridSpan w:val="2"/>
                      </w:tcPr>
                      <w:p>
                        <w:pPr>
                          <w:pStyle w:val="TableParagraph"/>
                          <w:spacing w:before="17"/>
                          <w:ind w:right="80"/>
                          <w:rPr>
                            <w:sz w:val="21"/>
                          </w:rPr>
                        </w:pPr>
                        <w:r>
                          <w:rPr>
                            <w:sz w:val="21"/>
                          </w:rPr>
                          <w:t>22</w:t>
                        </w:r>
                      </w:p>
                    </w:tc>
                    <w:tc>
                      <w:tcPr>
                        <w:tcW w:w="1279" w:type="dxa"/>
                        <w:gridSpan w:val="2"/>
                      </w:tcPr>
                      <w:p>
                        <w:pPr>
                          <w:pStyle w:val="TableParagraph"/>
                          <w:spacing w:before="17"/>
                          <w:ind w:right="19"/>
                          <w:rPr>
                            <w:sz w:val="21"/>
                          </w:rPr>
                        </w:pPr>
                        <w:r>
                          <w:rPr>
                            <w:w w:val="105"/>
                            <w:sz w:val="21"/>
                          </w:rPr>
                          <w:t>13</w:t>
                        </w:r>
                      </w:p>
                    </w:tc>
                    <w:tc>
                      <w:tcPr>
                        <w:tcW w:w="1594" w:type="dxa"/>
                      </w:tcPr>
                      <w:p>
                        <w:pPr>
                          <w:pStyle w:val="TableParagraph"/>
                          <w:spacing w:before="24"/>
                          <w:ind w:right="284"/>
                          <w:rPr>
                            <w:sz w:val="21"/>
                          </w:rPr>
                        </w:pPr>
                        <w:r>
                          <w:rPr>
                            <w:sz w:val="21"/>
                          </w:rPr>
                          <w:t>46</w:t>
                        </w:r>
                      </w:p>
                    </w:tc>
                    <w:tc>
                      <w:tcPr>
                        <w:tcW w:w="1138" w:type="dxa"/>
                        <w:gridSpan w:val="2"/>
                      </w:tcPr>
                      <w:p>
                        <w:pPr>
                          <w:pStyle w:val="TableParagraph"/>
                          <w:spacing w:before="32"/>
                          <w:ind w:right="83"/>
                          <w:rPr>
                            <w:sz w:val="21"/>
                          </w:rPr>
                        </w:pPr>
                        <w:r>
                          <w:rPr>
                            <w:sz w:val="21"/>
                          </w:rPr>
                          <w:t>31</w:t>
                        </w:r>
                      </w:p>
                    </w:tc>
                    <w:tc>
                      <w:tcPr>
                        <w:tcW w:w="1387" w:type="dxa"/>
                        <w:gridSpan w:val="2"/>
                      </w:tcPr>
                      <w:p>
                        <w:pPr>
                          <w:pStyle w:val="TableParagraph"/>
                          <w:spacing w:before="39"/>
                          <w:ind w:right="129"/>
                          <w:rPr>
                            <w:sz w:val="21"/>
                          </w:rPr>
                        </w:pPr>
                        <w:r>
                          <w:rPr>
                            <w:sz w:val="21"/>
                          </w:rPr>
                          <w:t>15</w:t>
                        </w:r>
                      </w:p>
                    </w:tc>
                    <w:tc>
                      <w:tcPr>
                        <w:tcW w:w="1616" w:type="dxa"/>
                        <w:tcBorders>
                          <w:right w:val="single" w:sz="4" w:space="0" w:color="000000"/>
                        </w:tcBorders>
                      </w:tcPr>
                      <w:p>
                        <w:pPr>
                          <w:pStyle w:val="TableParagraph"/>
                          <w:spacing w:before="24"/>
                          <w:ind w:right="92"/>
                          <w:rPr>
                            <w:sz w:val="21"/>
                          </w:rPr>
                        </w:pPr>
                        <w:r>
                          <w:rPr>
                            <w:w w:val="105"/>
                            <w:sz w:val="21"/>
                          </w:rPr>
                          <w:t>~11</w:t>
                        </w:r>
                      </w:p>
                    </w:tc>
                  </w:tr>
                  <w:tr>
                    <w:trPr>
                      <w:trHeight w:val="328" w:hRule="atLeast"/>
                    </w:trPr>
                    <w:tc>
                      <w:tcPr>
                        <w:tcW w:w="1497" w:type="dxa"/>
                        <w:gridSpan w:val="2"/>
                        <w:tcBorders>
                          <w:left w:val="single" w:sz="4" w:space="0" w:color="000000"/>
                        </w:tcBorders>
                      </w:tcPr>
                      <w:p>
                        <w:pPr>
                          <w:pStyle w:val="TableParagraph"/>
                          <w:spacing w:before="26"/>
                          <w:ind w:right="247"/>
                          <w:rPr>
                            <w:sz w:val="21"/>
                          </w:rPr>
                        </w:pPr>
                        <w:r>
                          <w:rPr>
                            <w:sz w:val="21"/>
                          </w:rPr>
                          <w:t>38</w:t>
                        </w:r>
                      </w:p>
                    </w:tc>
                    <w:tc>
                      <w:tcPr>
                        <w:tcW w:w="1164" w:type="dxa"/>
                        <w:gridSpan w:val="2"/>
                      </w:tcPr>
                      <w:p>
                        <w:pPr>
                          <w:pStyle w:val="TableParagraph"/>
                          <w:spacing w:before="26"/>
                          <w:ind w:right="82"/>
                          <w:rPr>
                            <w:sz w:val="21"/>
                          </w:rPr>
                        </w:pPr>
                        <w:r>
                          <w:rPr>
                            <w:sz w:val="21"/>
                          </w:rPr>
                          <w:t>20</w:t>
                        </w:r>
                      </w:p>
                    </w:tc>
                    <w:tc>
                      <w:tcPr>
                        <w:tcW w:w="1279" w:type="dxa"/>
                        <w:gridSpan w:val="2"/>
                      </w:tcPr>
                      <w:p>
                        <w:pPr>
                          <w:pStyle w:val="TableParagraph"/>
                          <w:spacing w:before="33"/>
                          <w:ind w:right="25"/>
                          <w:rPr>
                            <w:sz w:val="21"/>
                          </w:rPr>
                        </w:pPr>
                        <w:r>
                          <w:rPr>
                            <w:w w:val="105"/>
                            <w:sz w:val="21"/>
                          </w:rPr>
                          <w:t>18</w:t>
                        </w:r>
                      </w:p>
                    </w:tc>
                    <w:tc>
                      <w:tcPr>
                        <w:tcW w:w="1594" w:type="dxa"/>
                      </w:tcPr>
                      <w:p>
                        <w:pPr>
                          <w:pStyle w:val="TableParagraph"/>
                          <w:spacing w:before="41"/>
                          <w:ind w:right="285"/>
                          <w:rPr>
                            <w:sz w:val="21"/>
                          </w:rPr>
                        </w:pPr>
                        <w:r>
                          <w:rPr>
                            <w:sz w:val="21"/>
                          </w:rPr>
                          <w:t>52</w:t>
                        </w:r>
                      </w:p>
                    </w:tc>
                    <w:tc>
                      <w:tcPr>
                        <w:tcW w:w="1138" w:type="dxa"/>
                        <w:gridSpan w:val="2"/>
                      </w:tcPr>
                      <w:p>
                        <w:pPr>
                          <w:pStyle w:val="TableParagraph"/>
                          <w:spacing w:before="48"/>
                          <w:ind w:right="88"/>
                          <w:rPr>
                            <w:sz w:val="21"/>
                          </w:rPr>
                        </w:pPr>
                        <w:r>
                          <w:rPr>
                            <w:sz w:val="21"/>
                          </w:rPr>
                          <w:t>25</w:t>
                        </w:r>
                      </w:p>
                    </w:tc>
                    <w:tc>
                      <w:tcPr>
                        <w:tcW w:w="1387" w:type="dxa"/>
                        <w:gridSpan w:val="2"/>
                      </w:tcPr>
                      <w:p>
                        <w:pPr>
                          <w:pStyle w:val="TableParagraph"/>
                          <w:spacing w:before="48"/>
                          <w:ind w:right="116"/>
                          <w:rPr>
                            <w:sz w:val="21"/>
                          </w:rPr>
                        </w:pPr>
                        <w:r>
                          <w:rPr>
                            <w:sz w:val="21"/>
                          </w:rPr>
                          <w:t>27</w:t>
                        </w:r>
                      </w:p>
                    </w:tc>
                    <w:tc>
                      <w:tcPr>
                        <w:tcW w:w="1616" w:type="dxa"/>
                        <w:tcBorders>
                          <w:right w:val="single" w:sz="4" w:space="0" w:color="000000"/>
                        </w:tcBorders>
                      </w:tcPr>
                      <w:p>
                        <w:pPr>
                          <w:pStyle w:val="TableParagraph"/>
                          <w:spacing w:before="41"/>
                          <w:ind w:right="157"/>
                          <w:rPr>
                            <w:sz w:val="21"/>
                          </w:rPr>
                        </w:pPr>
                        <w:r>
                          <w:rPr>
                            <w:sz w:val="21"/>
                          </w:rPr>
                          <w:t>-14</w:t>
                        </w:r>
                      </w:p>
                    </w:tc>
                  </w:tr>
                  <w:tr>
                    <w:trPr>
                      <w:trHeight w:val="331" w:hRule="atLeast"/>
                    </w:trPr>
                    <w:tc>
                      <w:tcPr>
                        <w:tcW w:w="1497" w:type="dxa"/>
                        <w:gridSpan w:val="2"/>
                        <w:tcBorders>
                          <w:left w:val="single" w:sz="4" w:space="0" w:color="000000"/>
                        </w:tcBorders>
                      </w:tcPr>
                      <w:p>
                        <w:pPr>
                          <w:pStyle w:val="TableParagraph"/>
                          <w:spacing w:before="30"/>
                          <w:ind w:right="256"/>
                          <w:rPr>
                            <w:sz w:val="21"/>
                          </w:rPr>
                        </w:pPr>
                        <w:r>
                          <w:rPr>
                            <w:sz w:val="21"/>
                          </w:rPr>
                          <w:t>78</w:t>
                        </w:r>
                      </w:p>
                    </w:tc>
                    <w:tc>
                      <w:tcPr>
                        <w:tcW w:w="1164" w:type="dxa"/>
                        <w:gridSpan w:val="2"/>
                      </w:tcPr>
                      <w:p>
                        <w:pPr>
                          <w:pStyle w:val="TableParagraph"/>
                          <w:spacing w:before="30"/>
                          <w:ind w:right="78"/>
                          <w:rPr>
                            <w:sz w:val="21"/>
                          </w:rPr>
                        </w:pPr>
                        <w:r>
                          <w:rPr>
                            <w:w w:val="105"/>
                            <w:sz w:val="21"/>
                          </w:rPr>
                          <w:t>43</w:t>
                        </w:r>
                      </w:p>
                    </w:tc>
                    <w:tc>
                      <w:tcPr>
                        <w:tcW w:w="1279" w:type="dxa"/>
                        <w:gridSpan w:val="2"/>
                      </w:tcPr>
                      <w:p>
                        <w:pPr>
                          <w:pStyle w:val="TableParagraph"/>
                          <w:spacing w:before="37"/>
                          <w:ind w:right="25"/>
                          <w:rPr>
                            <w:sz w:val="21"/>
                          </w:rPr>
                        </w:pPr>
                        <w:r>
                          <w:rPr>
                            <w:sz w:val="21"/>
                          </w:rPr>
                          <w:t>35</w:t>
                        </w:r>
                      </w:p>
                    </w:tc>
                    <w:tc>
                      <w:tcPr>
                        <w:tcW w:w="1594" w:type="dxa"/>
                      </w:tcPr>
                      <w:p>
                        <w:pPr>
                          <w:pStyle w:val="TableParagraph"/>
                          <w:spacing w:before="44"/>
                          <w:ind w:right="283"/>
                          <w:rPr>
                            <w:sz w:val="21"/>
                          </w:rPr>
                        </w:pPr>
                        <w:r>
                          <w:rPr>
                            <w:w w:val="105"/>
                            <w:sz w:val="21"/>
                          </w:rPr>
                          <w:t>64</w:t>
                        </w:r>
                      </w:p>
                    </w:tc>
                    <w:tc>
                      <w:tcPr>
                        <w:tcW w:w="1138" w:type="dxa"/>
                        <w:gridSpan w:val="2"/>
                      </w:tcPr>
                      <w:p>
                        <w:pPr>
                          <w:pStyle w:val="TableParagraph"/>
                          <w:spacing w:before="51"/>
                          <w:ind w:right="93"/>
                          <w:rPr>
                            <w:sz w:val="21"/>
                          </w:rPr>
                        </w:pPr>
                        <w:r>
                          <w:rPr>
                            <w:w w:val="95"/>
                            <w:sz w:val="21"/>
                          </w:rPr>
                          <w:t>37</w:t>
                        </w:r>
                      </w:p>
                    </w:tc>
                    <w:tc>
                      <w:tcPr>
                        <w:tcW w:w="1387" w:type="dxa"/>
                        <w:gridSpan w:val="2"/>
                      </w:tcPr>
                      <w:p>
                        <w:pPr>
                          <w:pStyle w:val="TableParagraph"/>
                          <w:spacing w:before="51"/>
                          <w:ind w:right="123"/>
                          <w:rPr>
                            <w:sz w:val="21"/>
                          </w:rPr>
                        </w:pPr>
                        <w:r>
                          <w:rPr>
                            <w:sz w:val="21"/>
                          </w:rPr>
                          <w:t>27</w:t>
                        </w:r>
                      </w:p>
                    </w:tc>
                    <w:tc>
                      <w:tcPr>
                        <w:tcW w:w="1616" w:type="dxa"/>
                        <w:tcBorders>
                          <w:right w:val="single" w:sz="4" w:space="0" w:color="000000"/>
                        </w:tcBorders>
                      </w:tcPr>
                      <w:p>
                        <w:pPr>
                          <w:pStyle w:val="TableParagraph"/>
                          <w:spacing w:before="59"/>
                          <w:ind w:right="102"/>
                          <w:rPr>
                            <w:sz w:val="21"/>
                          </w:rPr>
                        </w:pPr>
                        <w:r>
                          <w:rPr>
                            <w:w w:val="105"/>
                            <w:sz w:val="21"/>
                          </w:rPr>
                          <w:t>14</w:t>
                        </w:r>
                      </w:p>
                    </w:tc>
                  </w:tr>
                  <w:tr>
                    <w:trPr>
                      <w:trHeight w:val="328" w:hRule="atLeast"/>
                    </w:trPr>
                    <w:tc>
                      <w:tcPr>
                        <w:tcW w:w="1497" w:type="dxa"/>
                        <w:gridSpan w:val="2"/>
                        <w:tcBorders>
                          <w:left w:val="single" w:sz="4" w:space="0" w:color="000000"/>
                        </w:tcBorders>
                      </w:tcPr>
                      <w:p>
                        <w:pPr>
                          <w:pStyle w:val="TableParagraph"/>
                          <w:spacing w:before="22"/>
                          <w:ind w:right="254"/>
                          <w:rPr>
                            <w:sz w:val="21"/>
                          </w:rPr>
                        </w:pPr>
                        <w:r>
                          <w:rPr>
                            <w:w w:val="95"/>
                            <w:sz w:val="21"/>
                          </w:rPr>
                          <w:t>45</w:t>
                        </w:r>
                      </w:p>
                    </w:tc>
                    <w:tc>
                      <w:tcPr>
                        <w:tcW w:w="1164" w:type="dxa"/>
                        <w:gridSpan w:val="2"/>
                      </w:tcPr>
                      <w:p>
                        <w:pPr>
                          <w:pStyle w:val="TableParagraph"/>
                          <w:spacing w:before="30"/>
                          <w:ind w:right="81"/>
                          <w:rPr>
                            <w:sz w:val="21"/>
                          </w:rPr>
                        </w:pPr>
                        <w:r>
                          <w:rPr>
                            <w:w w:val="105"/>
                            <w:sz w:val="21"/>
                          </w:rPr>
                          <w:t>25</w:t>
                        </w:r>
                      </w:p>
                    </w:tc>
                    <w:tc>
                      <w:tcPr>
                        <w:tcW w:w="1279" w:type="dxa"/>
                        <w:gridSpan w:val="2"/>
                      </w:tcPr>
                      <w:p>
                        <w:pPr>
                          <w:pStyle w:val="TableParagraph"/>
                          <w:spacing w:before="30"/>
                          <w:ind w:right="33"/>
                          <w:rPr>
                            <w:sz w:val="21"/>
                          </w:rPr>
                        </w:pPr>
                        <w:r>
                          <w:rPr>
                            <w:sz w:val="21"/>
                          </w:rPr>
                          <w:t>20</w:t>
                        </w:r>
                      </w:p>
                    </w:tc>
                    <w:tc>
                      <w:tcPr>
                        <w:tcW w:w="1594" w:type="dxa"/>
                      </w:tcPr>
                      <w:p>
                        <w:pPr>
                          <w:pStyle w:val="TableParagraph"/>
                          <w:spacing w:before="44"/>
                          <w:ind w:right="279"/>
                          <w:rPr>
                            <w:sz w:val="21"/>
                          </w:rPr>
                        </w:pPr>
                        <w:r>
                          <w:rPr>
                            <w:w w:val="105"/>
                            <w:sz w:val="21"/>
                          </w:rPr>
                          <w:t>53</w:t>
                        </w:r>
                      </w:p>
                    </w:tc>
                    <w:tc>
                      <w:tcPr>
                        <w:tcW w:w="1138" w:type="dxa"/>
                        <w:gridSpan w:val="2"/>
                      </w:tcPr>
                      <w:p>
                        <w:pPr>
                          <w:pStyle w:val="TableParagraph"/>
                          <w:spacing w:before="44"/>
                          <w:ind w:right="94"/>
                          <w:rPr>
                            <w:sz w:val="21"/>
                          </w:rPr>
                        </w:pPr>
                        <w:r>
                          <w:rPr>
                            <w:sz w:val="21"/>
                          </w:rPr>
                          <w:t>20</w:t>
                        </w:r>
                      </w:p>
                    </w:tc>
                    <w:tc>
                      <w:tcPr>
                        <w:tcW w:w="1387" w:type="dxa"/>
                        <w:gridSpan w:val="2"/>
                      </w:tcPr>
                      <w:p>
                        <w:pPr>
                          <w:pStyle w:val="TableParagraph"/>
                          <w:spacing w:before="51"/>
                          <w:ind w:right="128"/>
                          <w:rPr>
                            <w:sz w:val="21"/>
                          </w:rPr>
                        </w:pPr>
                        <w:r>
                          <w:rPr>
                            <w:sz w:val="21"/>
                          </w:rPr>
                          <w:t>33</w:t>
                        </w:r>
                      </w:p>
                    </w:tc>
                    <w:tc>
                      <w:tcPr>
                        <w:tcW w:w="1616" w:type="dxa"/>
                        <w:tcBorders>
                          <w:right w:val="single" w:sz="4" w:space="0" w:color="000000"/>
                        </w:tcBorders>
                      </w:tcPr>
                      <w:p>
                        <w:pPr>
                          <w:pStyle w:val="TableParagraph"/>
                          <w:spacing w:before="37"/>
                          <w:ind w:right="117"/>
                          <w:rPr>
                            <w:sz w:val="21"/>
                          </w:rPr>
                        </w:pPr>
                        <w:r>
                          <w:rPr>
                            <w:rFonts w:ascii="Arial Unicode MS" w:hAnsi="Arial Unicode MS"/>
                            <w:sz w:val="9"/>
                          </w:rPr>
                          <w:t>— </w:t>
                        </w:r>
                        <w:r>
                          <w:rPr>
                            <w:sz w:val="21"/>
                          </w:rPr>
                          <w:t>8</w:t>
                        </w:r>
                      </w:p>
                    </w:tc>
                  </w:tr>
                  <w:tr>
                    <w:trPr>
                      <w:trHeight w:val="246" w:hRule="atLeast"/>
                    </w:trPr>
                    <w:tc>
                      <w:tcPr>
                        <w:tcW w:w="1497" w:type="dxa"/>
                        <w:gridSpan w:val="2"/>
                        <w:tcBorders>
                          <w:left w:val="single" w:sz="4" w:space="0" w:color="000000"/>
                          <w:bottom w:val="single" w:sz="4" w:space="0" w:color="000000"/>
                        </w:tcBorders>
                      </w:tcPr>
                      <w:p>
                        <w:pPr>
                          <w:pStyle w:val="TableParagraph"/>
                          <w:spacing w:line="200" w:lineRule="exact" w:before="26"/>
                          <w:ind w:right="247"/>
                          <w:rPr>
                            <w:sz w:val="21"/>
                          </w:rPr>
                        </w:pPr>
                        <w:r>
                          <w:rPr>
                            <w:w w:val="105"/>
                            <w:sz w:val="21"/>
                          </w:rPr>
                          <w:t>91</w:t>
                        </w:r>
                      </w:p>
                    </w:tc>
                    <w:tc>
                      <w:tcPr>
                        <w:tcW w:w="1164" w:type="dxa"/>
                        <w:gridSpan w:val="2"/>
                        <w:tcBorders>
                          <w:bottom w:val="single" w:sz="4" w:space="0" w:color="000000"/>
                        </w:tcBorders>
                      </w:tcPr>
                      <w:p>
                        <w:pPr>
                          <w:pStyle w:val="TableParagraph"/>
                          <w:spacing w:line="193" w:lineRule="exact" w:before="33"/>
                          <w:ind w:right="84"/>
                          <w:rPr>
                            <w:sz w:val="21"/>
                          </w:rPr>
                        </w:pPr>
                        <w:r>
                          <w:rPr>
                            <w:w w:val="105"/>
                            <w:sz w:val="21"/>
                          </w:rPr>
                          <w:t>63</w:t>
                        </w:r>
                      </w:p>
                    </w:tc>
                    <w:tc>
                      <w:tcPr>
                        <w:tcW w:w="1279" w:type="dxa"/>
                        <w:gridSpan w:val="2"/>
                        <w:tcBorders>
                          <w:bottom w:val="single" w:sz="4" w:space="0" w:color="000000"/>
                        </w:tcBorders>
                      </w:tcPr>
                      <w:p>
                        <w:pPr>
                          <w:pStyle w:val="TableParagraph"/>
                          <w:spacing w:line="193" w:lineRule="exact" w:before="33"/>
                          <w:ind w:right="37"/>
                          <w:rPr>
                            <w:sz w:val="21"/>
                          </w:rPr>
                        </w:pPr>
                        <w:r>
                          <w:rPr>
                            <w:w w:val="95"/>
                            <w:sz w:val="21"/>
                          </w:rPr>
                          <w:t>28</w:t>
                        </w:r>
                      </w:p>
                    </w:tc>
                    <w:tc>
                      <w:tcPr>
                        <w:tcW w:w="1594" w:type="dxa"/>
                        <w:tcBorders>
                          <w:bottom w:val="single" w:sz="4" w:space="0" w:color="000000"/>
                        </w:tcBorders>
                      </w:tcPr>
                      <w:p>
                        <w:pPr>
                          <w:pStyle w:val="TableParagraph"/>
                          <w:spacing w:line="193" w:lineRule="exact" w:before="33"/>
                          <w:ind w:left="968"/>
                          <w:jc w:val="left"/>
                          <w:rPr>
                            <w:sz w:val="21"/>
                          </w:rPr>
                        </w:pPr>
                        <w:r>
                          <w:rPr>
                            <w:w w:val="105"/>
                            <w:sz w:val="21"/>
                          </w:rPr>
                          <w:t>157</w:t>
                        </w:r>
                      </w:p>
                    </w:tc>
                    <w:tc>
                      <w:tcPr>
                        <w:tcW w:w="1138" w:type="dxa"/>
                        <w:gridSpan w:val="2"/>
                        <w:tcBorders>
                          <w:bottom w:val="single" w:sz="4" w:space="0" w:color="000000"/>
                        </w:tcBorders>
                      </w:tcPr>
                      <w:p>
                        <w:pPr>
                          <w:pStyle w:val="TableParagraph"/>
                          <w:spacing w:line="178" w:lineRule="exact" w:before="48"/>
                          <w:ind w:right="88"/>
                          <w:rPr>
                            <w:sz w:val="21"/>
                          </w:rPr>
                        </w:pPr>
                        <w:r>
                          <w:rPr>
                            <w:w w:val="105"/>
                            <w:sz w:val="21"/>
                          </w:rPr>
                          <w:t>95</w:t>
                        </w:r>
                      </w:p>
                    </w:tc>
                    <w:tc>
                      <w:tcPr>
                        <w:tcW w:w="1387" w:type="dxa"/>
                        <w:gridSpan w:val="2"/>
                        <w:tcBorders>
                          <w:bottom w:val="single" w:sz="4" w:space="0" w:color="000000"/>
                        </w:tcBorders>
                      </w:tcPr>
                      <w:p>
                        <w:pPr>
                          <w:pStyle w:val="TableParagraph"/>
                          <w:spacing w:line="178" w:lineRule="exact" w:before="48"/>
                          <w:ind w:right="115"/>
                          <w:rPr>
                            <w:sz w:val="21"/>
                          </w:rPr>
                        </w:pPr>
                        <w:r>
                          <w:rPr>
                            <w:w w:val="110"/>
                            <w:sz w:val="21"/>
                          </w:rPr>
                          <w:t>62</w:t>
                        </w:r>
                      </w:p>
                    </w:tc>
                    <w:tc>
                      <w:tcPr>
                        <w:tcW w:w="1616" w:type="dxa"/>
                        <w:tcBorders>
                          <w:bottom w:val="single" w:sz="4" w:space="0" w:color="000000"/>
                          <w:right w:val="single" w:sz="4" w:space="0" w:color="000000"/>
                        </w:tcBorders>
                      </w:tcPr>
                      <w:p>
                        <w:pPr>
                          <w:pStyle w:val="TableParagraph"/>
                          <w:spacing w:line="178" w:lineRule="exact" w:before="48"/>
                          <w:ind w:right="107"/>
                          <w:rPr>
                            <w:sz w:val="21"/>
                          </w:rPr>
                        </w:pPr>
                        <w:r>
                          <w:rPr>
                            <w:rFonts w:ascii="Arial Unicode MS" w:eastAsia="Arial Unicode MS" w:hint="eastAsia"/>
                            <w:w w:val="90"/>
                            <w:sz w:val="17"/>
                          </w:rPr>
                          <w:t>一</w:t>
                        </w:r>
                        <w:r>
                          <w:rPr>
                            <w:w w:val="90"/>
                            <w:sz w:val="21"/>
                          </w:rPr>
                          <w:t>66</w:t>
                        </w:r>
                      </w:p>
                    </w:tc>
                  </w:tr>
                  <w:tr>
                    <w:trPr>
                      <w:trHeight w:val="314" w:hRule="atLeast"/>
                    </w:trPr>
                    <w:tc>
                      <w:tcPr>
                        <w:tcW w:w="1497" w:type="dxa"/>
                        <w:gridSpan w:val="2"/>
                        <w:tcBorders>
                          <w:top w:val="single" w:sz="4" w:space="0" w:color="000000"/>
                          <w:left w:val="single" w:sz="4" w:space="0" w:color="000000"/>
                          <w:bottom w:val="single" w:sz="4" w:space="0" w:color="000000"/>
                        </w:tcBorders>
                      </w:tcPr>
                      <w:p>
                        <w:pPr>
                          <w:pStyle w:val="TableParagraph"/>
                          <w:spacing w:line="200" w:lineRule="exact" w:before="94"/>
                          <w:ind w:left="905"/>
                          <w:jc w:val="left"/>
                          <w:rPr>
                            <w:sz w:val="21"/>
                          </w:rPr>
                        </w:pPr>
                        <w:r>
                          <w:rPr>
                            <w:w w:val="105"/>
                            <w:sz w:val="21"/>
                          </w:rPr>
                          <w:t>144</w:t>
                        </w:r>
                      </w:p>
                    </w:tc>
                    <w:tc>
                      <w:tcPr>
                        <w:tcW w:w="1164" w:type="dxa"/>
                        <w:gridSpan w:val="2"/>
                        <w:tcBorders>
                          <w:top w:val="single" w:sz="4" w:space="0" w:color="000000"/>
                          <w:bottom w:val="single" w:sz="4" w:space="0" w:color="000000"/>
                        </w:tcBorders>
                      </w:tcPr>
                      <w:p>
                        <w:pPr>
                          <w:pStyle w:val="TableParagraph"/>
                          <w:spacing w:line="193" w:lineRule="exact" w:before="102"/>
                          <w:ind w:right="87"/>
                          <w:rPr>
                            <w:sz w:val="21"/>
                          </w:rPr>
                        </w:pPr>
                        <w:r>
                          <w:rPr>
                            <w:w w:val="105"/>
                            <w:sz w:val="21"/>
                          </w:rPr>
                          <w:t>84</w:t>
                        </w:r>
                      </w:p>
                    </w:tc>
                    <w:tc>
                      <w:tcPr>
                        <w:tcW w:w="1279" w:type="dxa"/>
                        <w:gridSpan w:val="2"/>
                        <w:tcBorders>
                          <w:top w:val="single" w:sz="4" w:space="0" w:color="000000"/>
                          <w:bottom w:val="single" w:sz="4" w:space="0" w:color="000000"/>
                        </w:tcBorders>
                      </w:tcPr>
                      <w:p>
                        <w:pPr>
                          <w:pStyle w:val="TableParagraph"/>
                          <w:spacing w:line="185" w:lineRule="exact" w:before="109"/>
                          <w:ind w:right="33"/>
                          <w:rPr>
                            <w:sz w:val="21"/>
                          </w:rPr>
                        </w:pPr>
                        <w:r>
                          <w:rPr>
                            <w:sz w:val="21"/>
                          </w:rPr>
                          <w:t>60</w:t>
                        </w:r>
                      </w:p>
                    </w:tc>
                    <w:tc>
                      <w:tcPr>
                        <w:tcW w:w="1594" w:type="dxa"/>
                        <w:tcBorders>
                          <w:top w:val="single" w:sz="4" w:space="0" w:color="000000"/>
                          <w:bottom w:val="single" w:sz="4" w:space="0" w:color="000000"/>
                        </w:tcBorders>
                      </w:tcPr>
                      <w:p>
                        <w:pPr>
                          <w:pStyle w:val="TableParagraph"/>
                          <w:spacing w:line="185" w:lineRule="exact" w:before="109"/>
                          <w:ind w:left="968"/>
                          <w:jc w:val="left"/>
                          <w:rPr>
                            <w:sz w:val="21"/>
                          </w:rPr>
                        </w:pPr>
                        <w:r>
                          <w:rPr>
                            <w:w w:val="110"/>
                            <w:sz w:val="21"/>
                          </w:rPr>
                          <w:t>163</w:t>
                        </w:r>
                      </w:p>
                    </w:tc>
                    <w:tc>
                      <w:tcPr>
                        <w:tcW w:w="1138" w:type="dxa"/>
                        <w:gridSpan w:val="2"/>
                        <w:tcBorders>
                          <w:top w:val="single" w:sz="4" w:space="0" w:color="000000"/>
                          <w:bottom w:val="single" w:sz="4" w:space="0" w:color="000000"/>
                        </w:tcBorders>
                      </w:tcPr>
                      <w:p>
                        <w:pPr>
                          <w:pStyle w:val="TableParagraph"/>
                          <w:spacing w:line="178" w:lineRule="exact" w:before="116"/>
                          <w:ind w:right="92"/>
                          <w:rPr>
                            <w:sz w:val="21"/>
                          </w:rPr>
                        </w:pPr>
                        <w:r>
                          <w:rPr>
                            <w:w w:val="105"/>
                            <w:sz w:val="21"/>
                          </w:rPr>
                          <w:t>89</w:t>
                        </w:r>
                      </w:p>
                    </w:tc>
                    <w:tc>
                      <w:tcPr>
                        <w:tcW w:w="1387" w:type="dxa"/>
                        <w:gridSpan w:val="2"/>
                        <w:tcBorders>
                          <w:top w:val="single" w:sz="4" w:space="0" w:color="000000"/>
                          <w:bottom w:val="single" w:sz="4" w:space="0" w:color="000000"/>
                        </w:tcBorders>
                      </w:tcPr>
                      <w:p>
                        <w:pPr>
                          <w:pStyle w:val="TableParagraph"/>
                          <w:spacing w:line="171" w:lineRule="exact" w:before="123"/>
                          <w:ind w:right="116"/>
                          <w:rPr>
                            <w:sz w:val="21"/>
                          </w:rPr>
                        </w:pPr>
                        <w:r>
                          <w:rPr>
                            <w:w w:val="105"/>
                            <w:sz w:val="21"/>
                          </w:rPr>
                          <w:t>74</w:t>
                        </w:r>
                      </w:p>
                    </w:tc>
                    <w:tc>
                      <w:tcPr>
                        <w:tcW w:w="1616" w:type="dxa"/>
                        <w:tcBorders>
                          <w:top w:val="single" w:sz="4" w:space="0" w:color="000000"/>
                          <w:bottom w:val="single" w:sz="4" w:space="0" w:color="000000"/>
                          <w:right w:val="single" w:sz="4" w:space="0" w:color="000000"/>
                        </w:tcBorders>
                      </w:tcPr>
                      <w:p>
                        <w:pPr>
                          <w:pStyle w:val="TableParagraph"/>
                          <w:spacing w:line="185" w:lineRule="exact" w:before="109"/>
                          <w:ind w:right="143"/>
                          <w:rPr>
                            <w:sz w:val="21"/>
                          </w:rPr>
                        </w:pPr>
                        <w:r>
                          <w:rPr>
                            <w:w w:val="105"/>
                            <w:sz w:val="21"/>
                          </w:rPr>
                          <w:t>-19</w:t>
                        </w:r>
                      </w:p>
                    </w:tc>
                  </w:tr>
                  <w:tr>
                    <w:trPr>
                      <w:trHeight w:val="992" w:hRule="atLeast"/>
                    </w:trPr>
                    <w:tc>
                      <w:tcPr>
                        <w:tcW w:w="1497" w:type="dxa"/>
                        <w:gridSpan w:val="2"/>
                        <w:tcBorders>
                          <w:top w:val="single" w:sz="4" w:space="0" w:color="000000"/>
                          <w:left w:val="single" w:sz="4" w:space="0" w:color="000000"/>
                          <w:bottom w:val="single" w:sz="4" w:space="0" w:color="000000"/>
                        </w:tcBorders>
                      </w:tcPr>
                      <w:p>
                        <w:pPr>
                          <w:pStyle w:val="TableParagraph"/>
                          <w:spacing w:before="109"/>
                          <w:ind w:right="247"/>
                          <w:rPr>
                            <w:sz w:val="21"/>
                          </w:rPr>
                        </w:pPr>
                        <w:r>
                          <w:rPr>
                            <w:w w:val="110"/>
                            <w:sz w:val="21"/>
                          </w:rPr>
                          <w:t>83</w:t>
                        </w:r>
                      </w:p>
                      <w:p>
                        <w:pPr>
                          <w:pStyle w:val="TableParagraph"/>
                          <w:spacing w:before="90"/>
                          <w:ind w:right="248"/>
                          <w:rPr>
                            <w:sz w:val="21"/>
                          </w:rPr>
                        </w:pPr>
                        <w:r>
                          <w:rPr>
                            <w:w w:val="105"/>
                            <w:sz w:val="21"/>
                          </w:rPr>
                          <w:t>43</w:t>
                        </w:r>
                      </w:p>
                      <w:p>
                        <w:pPr>
                          <w:pStyle w:val="TableParagraph"/>
                          <w:spacing w:line="200" w:lineRule="exact" w:before="90"/>
                          <w:ind w:right="253"/>
                          <w:rPr>
                            <w:sz w:val="21"/>
                          </w:rPr>
                        </w:pPr>
                        <w:r>
                          <w:rPr>
                            <w:spacing w:val="-1"/>
                            <w:w w:val="105"/>
                            <w:sz w:val="21"/>
                          </w:rPr>
                          <w:t>18</w:t>
                        </w:r>
                      </w:p>
                    </w:tc>
                    <w:tc>
                      <w:tcPr>
                        <w:tcW w:w="1164" w:type="dxa"/>
                        <w:gridSpan w:val="2"/>
                        <w:tcBorders>
                          <w:top w:val="single" w:sz="4" w:space="0" w:color="000000"/>
                          <w:bottom w:val="single" w:sz="4" w:space="0" w:color="000000"/>
                        </w:tcBorders>
                      </w:tcPr>
                      <w:p>
                        <w:pPr>
                          <w:pStyle w:val="TableParagraph"/>
                          <w:spacing w:before="109"/>
                          <w:ind w:right="84"/>
                          <w:rPr>
                            <w:sz w:val="21"/>
                          </w:rPr>
                        </w:pPr>
                        <w:r>
                          <w:rPr>
                            <w:w w:val="105"/>
                            <w:sz w:val="21"/>
                          </w:rPr>
                          <w:t>51</w:t>
                        </w:r>
                      </w:p>
                      <w:p>
                        <w:pPr>
                          <w:pStyle w:val="TableParagraph"/>
                          <w:spacing w:before="90"/>
                          <w:ind w:right="88"/>
                          <w:rPr>
                            <w:sz w:val="21"/>
                          </w:rPr>
                        </w:pPr>
                        <w:r>
                          <w:rPr>
                            <w:sz w:val="21"/>
                          </w:rPr>
                          <w:t>22</w:t>
                        </w:r>
                      </w:p>
                      <w:p>
                        <w:pPr>
                          <w:pStyle w:val="TableParagraph"/>
                          <w:spacing w:line="193" w:lineRule="exact" w:before="98"/>
                          <w:ind w:right="80"/>
                          <w:rPr>
                            <w:sz w:val="21"/>
                          </w:rPr>
                        </w:pPr>
                        <w:r>
                          <w:rPr>
                            <w:w w:val="110"/>
                            <w:sz w:val="21"/>
                          </w:rPr>
                          <w:t>11</w:t>
                        </w:r>
                      </w:p>
                    </w:tc>
                    <w:tc>
                      <w:tcPr>
                        <w:tcW w:w="1279" w:type="dxa"/>
                        <w:gridSpan w:val="2"/>
                        <w:tcBorders>
                          <w:top w:val="single" w:sz="4" w:space="0" w:color="000000"/>
                          <w:bottom w:val="single" w:sz="4" w:space="0" w:color="000000"/>
                        </w:tcBorders>
                      </w:tcPr>
                      <w:p>
                        <w:pPr>
                          <w:pStyle w:val="TableParagraph"/>
                          <w:spacing w:before="109"/>
                          <w:ind w:right="39"/>
                          <w:rPr>
                            <w:sz w:val="21"/>
                          </w:rPr>
                        </w:pPr>
                        <w:r>
                          <w:rPr>
                            <w:w w:val="95"/>
                            <w:sz w:val="21"/>
                          </w:rPr>
                          <w:t>32</w:t>
                        </w:r>
                      </w:p>
                      <w:p>
                        <w:pPr>
                          <w:pStyle w:val="TableParagraph"/>
                          <w:spacing w:before="90"/>
                          <w:ind w:right="36"/>
                          <w:rPr>
                            <w:sz w:val="21"/>
                          </w:rPr>
                        </w:pPr>
                        <w:r>
                          <w:rPr>
                            <w:spacing w:val="-1"/>
                            <w:sz w:val="21"/>
                          </w:rPr>
                          <w:t>21</w:t>
                        </w:r>
                      </w:p>
                      <w:p>
                        <w:pPr>
                          <w:pStyle w:val="TableParagraph"/>
                          <w:spacing w:line="193" w:lineRule="exact" w:before="98"/>
                          <w:ind w:right="37"/>
                          <w:rPr>
                            <w:sz w:val="21"/>
                          </w:rPr>
                        </w:pPr>
                        <w:r>
                          <w:rPr>
                            <w:w w:val="96"/>
                            <w:sz w:val="21"/>
                          </w:rPr>
                          <w:t>7</w:t>
                        </w:r>
                      </w:p>
                    </w:tc>
                    <w:tc>
                      <w:tcPr>
                        <w:tcW w:w="1594" w:type="dxa"/>
                        <w:tcBorders>
                          <w:top w:val="single" w:sz="4" w:space="0" w:color="000000"/>
                          <w:bottom w:val="single" w:sz="4" w:space="0" w:color="000000"/>
                        </w:tcBorders>
                      </w:tcPr>
                      <w:p>
                        <w:pPr>
                          <w:pStyle w:val="TableParagraph"/>
                          <w:spacing w:line="210" w:lineRule="exact" w:before="116"/>
                          <w:ind w:left="975"/>
                          <w:jc w:val="left"/>
                          <w:rPr>
                            <w:sz w:val="21"/>
                          </w:rPr>
                        </w:pPr>
                        <w:r>
                          <w:rPr>
                            <w:w w:val="105"/>
                            <w:sz w:val="21"/>
                          </w:rPr>
                          <w:t>132</w:t>
                        </w:r>
                      </w:p>
                      <w:p>
                        <w:pPr>
                          <w:pStyle w:val="TableParagraph"/>
                          <w:spacing w:line="647" w:lineRule="exact"/>
                          <w:ind w:left="942"/>
                          <w:jc w:val="left"/>
                          <w:rPr>
                            <w:sz w:val="21"/>
                          </w:rPr>
                        </w:pPr>
                        <w:r>
                          <w:rPr>
                            <w:rFonts w:ascii="Arial Unicode MS" w:eastAsia="Arial Unicode MS" w:hint="eastAsia"/>
                            <w:spacing w:val="-411"/>
                            <w:w w:val="96"/>
                            <w:position w:val="-26"/>
                            <w:sz w:val="58"/>
                          </w:rPr>
                          <w:t>，</w:t>
                        </w:r>
                        <w:r>
                          <w:rPr>
                            <w:w w:val="100"/>
                            <w:sz w:val="21"/>
                          </w:rPr>
                          <w:t>22</w:t>
                        </w:r>
                      </w:p>
                    </w:tc>
                    <w:tc>
                      <w:tcPr>
                        <w:tcW w:w="1138" w:type="dxa"/>
                        <w:gridSpan w:val="2"/>
                        <w:tcBorders>
                          <w:top w:val="single" w:sz="4" w:space="0" w:color="000000"/>
                          <w:bottom w:val="single" w:sz="4" w:space="0" w:color="000000"/>
                        </w:tcBorders>
                      </w:tcPr>
                      <w:p>
                        <w:pPr>
                          <w:pStyle w:val="TableParagraph"/>
                          <w:spacing w:before="123"/>
                          <w:ind w:right="91"/>
                          <w:rPr>
                            <w:sz w:val="21"/>
                          </w:rPr>
                        </w:pPr>
                        <w:r>
                          <w:rPr>
                            <w:sz w:val="21"/>
                          </w:rPr>
                          <w:t>77</w:t>
                        </w:r>
                      </w:p>
                      <w:p>
                        <w:pPr>
                          <w:pStyle w:val="TableParagraph"/>
                          <w:spacing w:before="90"/>
                          <w:ind w:right="89"/>
                          <w:rPr>
                            <w:sz w:val="21"/>
                          </w:rPr>
                        </w:pPr>
                        <w:r>
                          <w:rPr>
                            <w:w w:val="105"/>
                            <w:sz w:val="21"/>
                          </w:rPr>
                          <w:t>7</w:t>
                        </w:r>
                      </w:p>
                      <w:p>
                        <w:pPr>
                          <w:pStyle w:val="TableParagraph"/>
                          <w:spacing w:line="178" w:lineRule="exact" w:before="98"/>
                          <w:ind w:right="101"/>
                          <w:rPr>
                            <w:sz w:val="21"/>
                          </w:rPr>
                        </w:pPr>
                        <w:r>
                          <w:rPr>
                            <w:w w:val="96"/>
                            <w:sz w:val="21"/>
                          </w:rPr>
                          <w:t>5</w:t>
                        </w:r>
                      </w:p>
                    </w:tc>
                    <w:tc>
                      <w:tcPr>
                        <w:tcW w:w="1387" w:type="dxa"/>
                        <w:gridSpan w:val="2"/>
                        <w:tcBorders>
                          <w:top w:val="single" w:sz="4" w:space="0" w:color="000000"/>
                          <w:bottom w:val="single" w:sz="4" w:space="0" w:color="000000"/>
                        </w:tcBorders>
                      </w:tcPr>
                      <w:p>
                        <w:pPr>
                          <w:pStyle w:val="TableParagraph"/>
                          <w:spacing w:before="130"/>
                          <w:ind w:right="116"/>
                          <w:rPr>
                            <w:sz w:val="21"/>
                          </w:rPr>
                        </w:pPr>
                        <w:r>
                          <w:rPr>
                            <w:w w:val="110"/>
                            <w:sz w:val="21"/>
                          </w:rPr>
                          <w:t>55</w:t>
                        </w:r>
                      </w:p>
                      <w:p>
                        <w:pPr>
                          <w:pStyle w:val="TableParagraph"/>
                          <w:spacing w:before="91"/>
                          <w:ind w:right="127"/>
                          <w:rPr>
                            <w:sz w:val="21"/>
                          </w:rPr>
                        </w:pPr>
                        <w:r>
                          <w:rPr>
                            <w:w w:val="105"/>
                            <w:sz w:val="21"/>
                          </w:rPr>
                          <w:t>15</w:t>
                        </w:r>
                      </w:p>
                      <w:p>
                        <w:pPr>
                          <w:pStyle w:val="TableParagraph"/>
                          <w:spacing w:line="178" w:lineRule="exact" w:before="90"/>
                          <w:ind w:right="123"/>
                          <w:rPr>
                            <w:sz w:val="21"/>
                          </w:rPr>
                        </w:pPr>
                        <w:r>
                          <w:rPr>
                            <w:w w:val="97"/>
                            <w:sz w:val="21"/>
                          </w:rPr>
                          <w:t>4</w:t>
                        </w:r>
                      </w:p>
                    </w:tc>
                    <w:tc>
                      <w:tcPr>
                        <w:tcW w:w="1616" w:type="dxa"/>
                        <w:tcBorders>
                          <w:top w:val="single" w:sz="4" w:space="0" w:color="000000"/>
                          <w:bottom w:val="single" w:sz="4" w:space="0" w:color="000000"/>
                          <w:right w:val="single" w:sz="4" w:space="0" w:color="000000"/>
                        </w:tcBorders>
                      </w:tcPr>
                      <w:p>
                        <w:pPr>
                          <w:pStyle w:val="TableParagraph"/>
                          <w:spacing w:before="116"/>
                          <w:ind w:right="140"/>
                          <w:rPr>
                            <w:sz w:val="21"/>
                          </w:rPr>
                        </w:pPr>
                        <w:r>
                          <w:rPr>
                            <w:w w:val="110"/>
                            <w:sz w:val="21"/>
                          </w:rPr>
                          <w:t>-49</w:t>
                        </w:r>
                      </w:p>
                      <w:p>
                        <w:pPr>
                          <w:pStyle w:val="TableParagraph"/>
                          <w:spacing w:before="105"/>
                          <w:ind w:right="99"/>
                          <w:rPr>
                            <w:sz w:val="21"/>
                          </w:rPr>
                        </w:pPr>
                        <w:r>
                          <w:rPr>
                            <w:w w:val="105"/>
                            <w:sz w:val="21"/>
                          </w:rPr>
                          <w:t>21</w:t>
                        </w:r>
                      </w:p>
                    </w:tc>
                  </w:tr>
                  <w:tr>
                    <w:trPr>
                      <w:trHeight w:val="321" w:hRule="atLeast"/>
                    </w:trPr>
                    <w:tc>
                      <w:tcPr>
                        <w:tcW w:w="1497" w:type="dxa"/>
                        <w:gridSpan w:val="2"/>
                        <w:tcBorders>
                          <w:top w:val="single" w:sz="4" w:space="0" w:color="000000"/>
                          <w:left w:val="single" w:sz="4" w:space="0" w:color="000000"/>
                          <w:bottom w:val="single" w:sz="4" w:space="0" w:color="000000"/>
                        </w:tcBorders>
                      </w:tcPr>
                      <w:p>
                        <w:pPr>
                          <w:pStyle w:val="TableParagraph"/>
                          <w:spacing w:line="193" w:lineRule="exact" w:before="109"/>
                          <w:ind w:left="895"/>
                          <w:jc w:val="left"/>
                          <w:rPr>
                            <w:sz w:val="21"/>
                          </w:rPr>
                        </w:pPr>
                        <w:r>
                          <w:rPr>
                            <w:w w:val="105"/>
                            <w:sz w:val="21"/>
                          </w:rPr>
                          <w:t>884</w:t>
                        </w:r>
                      </w:p>
                    </w:tc>
                    <w:tc>
                      <w:tcPr>
                        <w:tcW w:w="1164" w:type="dxa"/>
                        <w:gridSpan w:val="2"/>
                        <w:tcBorders>
                          <w:top w:val="single" w:sz="4" w:space="0" w:color="000000"/>
                          <w:bottom w:val="single" w:sz="4" w:space="0" w:color="000000"/>
                        </w:tcBorders>
                      </w:tcPr>
                      <w:p>
                        <w:pPr>
                          <w:pStyle w:val="TableParagraph"/>
                          <w:spacing w:line="193" w:lineRule="exact" w:before="109"/>
                          <w:ind w:left="747"/>
                          <w:jc w:val="left"/>
                          <w:rPr>
                            <w:sz w:val="21"/>
                          </w:rPr>
                        </w:pPr>
                        <w:r>
                          <w:rPr>
                            <w:sz w:val="21"/>
                          </w:rPr>
                          <w:t>477</w:t>
                        </w:r>
                      </w:p>
                    </w:tc>
                    <w:tc>
                      <w:tcPr>
                        <w:tcW w:w="1279" w:type="dxa"/>
                        <w:gridSpan w:val="2"/>
                        <w:tcBorders>
                          <w:top w:val="single" w:sz="4" w:space="0" w:color="000000"/>
                          <w:bottom w:val="single" w:sz="4" w:space="0" w:color="000000"/>
                        </w:tcBorders>
                      </w:tcPr>
                      <w:p>
                        <w:pPr>
                          <w:pStyle w:val="TableParagraph"/>
                          <w:spacing w:line="193" w:lineRule="exact" w:before="109"/>
                          <w:ind w:right="39"/>
                          <w:rPr>
                            <w:sz w:val="21"/>
                          </w:rPr>
                        </w:pPr>
                        <w:r>
                          <w:rPr>
                            <w:sz w:val="21"/>
                          </w:rPr>
                          <w:t>407</w:t>
                        </w:r>
                      </w:p>
                    </w:tc>
                    <w:tc>
                      <w:tcPr>
                        <w:tcW w:w="1594" w:type="dxa"/>
                        <w:tcBorders>
                          <w:top w:val="single" w:sz="4" w:space="0" w:color="000000"/>
                          <w:bottom w:val="single" w:sz="4" w:space="0" w:color="000000"/>
                        </w:tcBorders>
                      </w:tcPr>
                      <w:p>
                        <w:pPr>
                          <w:pStyle w:val="TableParagraph"/>
                          <w:spacing w:line="178" w:lineRule="exact" w:before="123"/>
                          <w:ind w:left="970"/>
                          <w:jc w:val="left"/>
                          <w:rPr>
                            <w:sz w:val="21"/>
                          </w:rPr>
                        </w:pPr>
                        <w:r>
                          <w:rPr>
                            <w:w w:val="105"/>
                            <w:sz w:val="21"/>
                          </w:rPr>
                          <w:t>928</w:t>
                        </w:r>
                      </w:p>
                    </w:tc>
                    <w:tc>
                      <w:tcPr>
                        <w:tcW w:w="1138" w:type="dxa"/>
                        <w:gridSpan w:val="2"/>
                        <w:tcBorders>
                          <w:top w:val="single" w:sz="4" w:space="0" w:color="000000"/>
                          <w:bottom w:val="single" w:sz="4" w:space="0" w:color="000000"/>
                        </w:tcBorders>
                      </w:tcPr>
                      <w:p>
                        <w:pPr>
                          <w:pStyle w:val="TableParagraph"/>
                          <w:spacing w:line="171" w:lineRule="exact" w:before="130"/>
                          <w:ind w:left="716"/>
                          <w:jc w:val="left"/>
                          <w:rPr>
                            <w:sz w:val="21"/>
                          </w:rPr>
                        </w:pPr>
                        <w:r>
                          <w:rPr>
                            <w:sz w:val="21"/>
                          </w:rPr>
                          <w:t>510</w:t>
                        </w:r>
                      </w:p>
                    </w:tc>
                    <w:tc>
                      <w:tcPr>
                        <w:tcW w:w="1387" w:type="dxa"/>
                        <w:gridSpan w:val="2"/>
                        <w:tcBorders>
                          <w:top w:val="single" w:sz="4" w:space="0" w:color="000000"/>
                          <w:bottom w:val="single" w:sz="4" w:space="0" w:color="000000"/>
                        </w:tcBorders>
                      </w:tcPr>
                      <w:p>
                        <w:pPr>
                          <w:pStyle w:val="TableParagraph"/>
                          <w:spacing w:line="178" w:lineRule="exact" w:before="123"/>
                          <w:ind w:right="122"/>
                          <w:rPr>
                            <w:sz w:val="21"/>
                          </w:rPr>
                        </w:pPr>
                        <w:r>
                          <w:rPr>
                            <w:w w:val="105"/>
                            <w:sz w:val="21"/>
                          </w:rPr>
                          <w:t>418</w:t>
                        </w:r>
                      </w:p>
                    </w:tc>
                    <w:tc>
                      <w:tcPr>
                        <w:tcW w:w="1616" w:type="dxa"/>
                        <w:tcBorders>
                          <w:top w:val="single" w:sz="4" w:space="0" w:color="000000"/>
                          <w:bottom w:val="single" w:sz="4" w:space="0" w:color="000000"/>
                          <w:right w:val="single" w:sz="4" w:space="0" w:color="000000"/>
                        </w:tcBorders>
                      </w:tcPr>
                      <w:p>
                        <w:pPr>
                          <w:pStyle w:val="TableParagraph"/>
                          <w:spacing w:line="193" w:lineRule="exact" w:before="109"/>
                          <w:ind w:right="151"/>
                          <w:rPr>
                            <w:sz w:val="21"/>
                          </w:rPr>
                        </w:pPr>
                        <w:r>
                          <w:rPr>
                            <w:w w:val="105"/>
                            <w:sz w:val="21"/>
                          </w:rPr>
                          <w:t>-44</w:t>
                        </w:r>
                      </w:p>
                    </w:tc>
                  </w:tr>
                  <w:tr>
                    <w:trPr>
                      <w:trHeight w:val="414" w:hRule="atLeast"/>
                    </w:trPr>
                    <w:tc>
                      <w:tcPr>
                        <w:tcW w:w="1497" w:type="dxa"/>
                        <w:gridSpan w:val="2"/>
                        <w:tcBorders>
                          <w:top w:val="single" w:sz="4" w:space="0" w:color="000000"/>
                          <w:left w:val="single" w:sz="4" w:space="0" w:color="000000"/>
                        </w:tcBorders>
                      </w:tcPr>
                      <w:p>
                        <w:pPr>
                          <w:pStyle w:val="TableParagraph"/>
                          <w:spacing w:before="116"/>
                          <w:ind w:right="258"/>
                          <w:rPr>
                            <w:sz w:val="21"/>
                          </w:rPr>
                        </w:pPr>
                        <w:r>
                          <w:rPr>
                            <w:sz w:val="21"/>
                          </w:rPr>
                          <w:t>99</w:t>
                        </w:r>
                      </w:p>
                    </w:tc>
                    <w:tc>
                      <w:tcPr>
                        <w:tcW w:w="1164" w:type="dxa"/>
                        <w:gridSpan w:val="2"/>
                        <w:tcBorders>
                          <w:top w:val="single" w:sz="4" w:space="0" w:color="000000"/>
                        </w:tcBorders>
                      </w:tcPr>
                      <w:p>
                        <w:pPr>
                          <w:pStyle w:val="TableParagraph"/>
                          <w:spacing w:before="123"/>
                          <w:ind w:right="87"/>
                          <w:rPr>
                            <w:sz w:val="21"/>
                          </w:rPr>
                        </w:pPr>
                        <w:r>
                          <w:rPr>
                            <w:w w:val="105"/>
                            <w:sz w:val="21"/>
                          </w:rPr>
                          <w:t>50</w:t>
                        </w:r>
                      </w:p>
                    </w:tc>
                    <w:tc>
                      <w:tcPr>
                        <w:tcW w:w="1279" w:type="dxa"/>
                        <w:gridSpan w:val="2"/>
                        <w:tcBorders>
                          <w:top w:val="single" w:sz="4" w:space="0" w:color="000000"/>
                        </w:tcBorders>
                      </w:tcPr>
                      <w:p>
                        <w:pPr>
                          <w:pStyle w:val="TableParagraph"/>
                          <w:spacing w:before="123"/>
                          <w:ind w:right="39"/>
                          <w:rPr>
                            <w:sz w:val="21"/>
                          </w:rPr>
                        </w:pPr>
                        <w:r>
                          <w:rPr>
                            <w:sz w:val="21"/>
                          </w:rPr>
                          <w:t>49</w:t>
                        </w:r>
                      </w:p>
                    </w:tc>
                    <w:tc>
                      <w:tcPr>
                        <w:tcW w:w="1594" w:type="dxa"/>
                        <w:tcBorders>
                          <w:top w:val="single" w:sz="4" w:space="0" w:color="000000"/>
                        </w:tcBorders>
                      </w:tcPr>
                      <w:p>
                        <w:pPr>
                          <w:pStyle w:val="TableParagraph"/>
                          <w:spacing w:before="123"/>
                          <w:ind w:left="968"/>
                          <w:jc w:val="left"/>
                          <w:rPr>
                            <w:sz w:val="21"/>
                          </w:rPr>
                        </w:pPr>
                        <w:r>
                          <w:rPr>
                            <w:w w:val="105"/>
                            <w:sz w:val="21"/>
                          </w:rPr>
                          <w:t>114</w:t>
                        </w:r>
                      </w:p>
                    </w:tc>
                    <w:tc>
                      <w:tcPr>
                        <w:tcW w:w="1138" w:type="dxa"/>
                        <w:gridSpan w:val="2"/>
                        <w:tcBorders>
                          <w:top w:val="single" w:sz="4" w:space="0" w:color="000000"/>
                        </w:tcBorders>
                      </w:tcPr>
                      <w:p>
                        <w:pPr>
                          <w:pStyle w:val="TableParagraph"/>
                          <w:spacing w:before="130"/>
                          <w:ind w:right="91"/>
                          <w:rPr>
                            <w:sz w:val="21"/>
                          </w:rPr>
                        </w:pPr>
                        <w:r>
                          <w:rPr>
                            <w:sz w:val="21"/>
                          </w:rPr>
                          <w:t>59</w:t>
                        </w:r>
                      </w:p>
                    </w:tc>
                    <w:tc>
                      <w:tcPr>
                        <w:tcW w:w="1387" w:type="dxa"/>
                        <w:gridSpan w:val="2"/>
                        <w:tcBorders>
                          <w:top w:val="single" w:sz="4" w:space="0" w:color="000000"/>
                        </w:tcBorders>
                      </w:tcPr>
                      <w:p>
                        <w:pPr>
                          <w:pStyle w:val="TableParagraph"/>
                          <w:spacing w:before="130"/>
                          <w:ind w:right="116"/>
                          <w:rPr>
                            <w:sz w:val="21"/>
                          </w:rPr>
                        </w:pPr>
                        <w:r>
                          <w:rPr>
                            <w:w w:val="110"/>
                            <w:sz w:val="21"/>
                          </w:rPr>
                          <w:t>55</w:t>
                        </w:r>
                      </w:p>
                    </w:tc>
                    <w:tc>
                      <w:tcPr>
                        <w:tcW w:w="1616" w:type="dxa"/>
                        <w:tcBorders>
                          <w:top w:val="single" w:sz="4" w:space="0" w:color="000000"/>
                          <w:right w:val="single" w:sz="4" w:space="0" w:color="000000"/>
                        </w:tcBorders>
                      </w:tcPr>
                      <w:p>
                        <w:pPr>
                          <w:pStyle w:val="TableParagraph"/>
                          <w:spacing w:before="123"/>
                          <w:ind w:right="133"/>
                          <w:rPr>
                            <w:sz w:val="21"/>
                          </w:rPr>
                        </w:pPr>
                        <w:r>
                          <w:rPr>
                            <w:w w:val="110"/>
                            <w:sz w:val="21"/>
                          </w:rPr>
                          <w:t>-15</w:t>
                        </w:r>
                      </w:p>
                    </w:tc>
                  </w:tr>
                  <w:tr>
                    <w:trPr>
                      <w:trHeight w:val="331" w:hRule="atLeast"/>
                    </w:trPr>
                    <w:tc>
                      <w:tcPr>
                        <w:tcW w:w="1497" w:type="dxa"/>
                        <w:gridSpan w:val="2"/>
                        <w:tcBorders>
                          <w:left w:val="single" w:sz="4" w:space="0" w:color="000000"/>
                        </w:tcBorders>
                      </w:tcPr>
                      <w:p>
                        <w:pPr>
                          <w:pStyle w:val="TableParagraph"/>
                          <w:spacing w:before="33"/>
                          <w:ind w:left="905"/>
                          <w:jc w:val="left"/>
                          <w:rPr>
                            <w:sz w:val="21"/>
                          </w:rPr>
                        </w:pPr>
                        <w:r>
                          <w:rPr>
                            <w:w w:val="105"/>
                            <w:sz w:val="21"/>
                          </w:rPr>
                          <w:t>106</w:t>
                        </w:r>
                      </w:p>
                    </w:tc>
                    <w:tc>
                      <w:tcPr>
                        <w:tcW w:w="1164" w:type="dxa"/>
                        <w:gridSpan w:val="2"/>
                      </w:tcPr>
                      <w:p>
                        <w:pPr>
                          <w:pStyle w:val="TableParagraph"/>
                          <w:spacing w:before="41"/>
                          <w:ind w:right="87"/>
                          <w:rPr>
                            <w:sz w:val="21"/>
                          </w:rPr>
                        </w:pPr>
                        <w:r>
                          <w:rPr>
                            <w:w w:val="105"/>
                            <w:sz w:val="21"/>
                          </w:rPr>
                          <w:t>56</w:t>
                        </w:r>
                      </w:p>
                    </w:tc>
                    <w:tc>
                      <w:tcPr>
                        <w:tcW w:w="1279" w:type="dxa"/>
                        <w:gridSpan w:val="2"/>
                      </w:tcPr>
                      <w:p>
                        <w:pPr>
                          <w:pStyle w:val="TableParagraph"/>
                          <w:spacing w:before="41"/>
                          <w:ind w:right="40"/>
                          <w:rPr>
                            <w:sz w:val="21"/>
                          </w:rPr>
                        </w:pPr>
                        <w:r>
                          <w:rPr>
                            <w:w w:val="95"/>
                            <w:sz w:val="21"/>
                          </w:rPr>
                          <w:t>50</w:t>
                        </w:r>
                      </w:p>
                    </w:tc>
                    <w:tc>
                      <w:tcPr>
                        <w:tcW w:w="1594" w:type="dxa"/>
                      </w:tcPr>
                      <w:p>
                        <w:pPr>
                          <w:pStyle w:val="TableParagraph"/>
                          <w:spacing w:before="48"/>
                          <w:ind w:left="968"/>
                          <w:jc w:val="left"/>
                          <w:rPr>
                            <w:sz w:val="21"/>
                          </w:rPr>
                        </w:pPr>
                        <w:r>
                          <w:rPr>
                            <w:w w:val="105"/>
                            <w:sz w:val="21"/>
                          </w:rPr>
                          <w:t>147</w:t>
                        </w:r>
                      </w:p>
                    </w:tc>
                    <w:tc>
                      <w:tcPr>
                        <w:tcW w:w="1138" w:type="dxa"/>
                        <w:gridSpan w:val="2"/>
                      </w:tcPr>
                      <w:p>
                        <w:pPr>
                          <w:pStyle w:val="TableParagraph"/>
                          <w:spacing w:before="48"/>
                          <w:ind w:right="89"/>
                          <w:rPr>
                            <w:sz w:val="21"/>
                          </w:rPr>
                        </w:pPr>
                        <w:r>
                          <w:rPr>
                            <w:sz w:val="21"/>
                          </w:rPr>
                          <w:t>78</w:t>
                        </w:r>
                      </w:p>
                    </w:tc>
                    <w:tc>
                      <w:tcPr>
                        <w:tcW w:w="1387" w:type="dxa"/>
                        <w:gridSpan w:val="2"/>
                      </w:tcPr>
                      <w:p>
                        <w:pPr>
                          <w:pStyle w:val="TableParagraph"/>
                          <w:spacing w:before="48"/>
                          <w:ind w:right="121"/>
                          <w:rPr>
                            <w:sz w:val="21"/>
                          </w:rPr>
                        </w:pPr>
                        <w:r>
                          <w:rPr>
                            <w:w w:val="105"/>
                            <w:sz w:val="21"/>
                          </w:rPr>
                          <w:t>69</w:t>
                        </w:r>
                      </w:p>
                    </w:tc>
                    <w:tc>
                      <w:tcPr>
                        <w:tcW w:w="1616" w:type="dxa"/>
                        <w:tcBorders>
                          <w:right w:val="single" w:sz="4" w:space="0" w:color="000000"/>
                        </w:tcBorders>
                      </w:tcPr>
                      <w:p>
                        <w:pPr>
                          <w:pStyle w:val="TableParagraph"/>
                          <w:spacing w:before="33"/>
                          <w:ind w:right="149"/>
                          <w:rPr>
                            <w:sz w:val="21"/>
                          </w:rPr>
                        </w:pPr>
                        <w:r>
                          <w:rPr>
                            <w:w w:val="105"/>
                            <w:sz w:val="21"/>
                          </w:rPr>
                          <w:t>-41</w:t>
                        </w:r>
                      </w:p>
                    </w:tc>
                  </w:tr>
                  <w:tr>
                    <w:trPr>
                      <w:trHeight w:val="328" w:hRule="atLeast"/>
                    </w:trPr>
                    <w:tc>
                      <w:tcPr>
                        <w:tcW w:w="1497" w:type="dxa"/>
                        <w:gridSpan w:val="2"/>
                        <w:tcBorders>
                          <w:left w:val="single" w:sz="4" w:space="0" w:color="000000"/>
                        </w:tcBorders>
                      </w:tcPr>
                      <w:p>
                        <w:pPr>
                          <w:pStyle w:val="TableParagraph"/>
                          <w:spacing w:before="41"/>
                          <w:ind w:right="256"/>
                          <w:rPr>
                            <w:sz w:val="21"/>
                          </w:rPr>
                        </w:pPr>
                        <w:r>
                          <w:rPr>
                            <w:sz w:val="21"/>
                          </w:rPr>
                          <w:t>93</w:t>
                        </w:r>
                      </w:p>
                    </w:tc>
                    <w:tc>
                      <w:tcPr>
                        <w:tcW w:w="1164" w:type="dxa"/>
                        <w:gridSpan w:val="2"/>
                      </w:tcPr>
                      <w:p>
                        <w:pPr>
                          <w:pStyle w:val="TableParagraph"/>
                          <w:spacing w:before="41"/>
                          <w:ind w:right="93"/>
                          <w:rPr>
                            <w:sz w:val="21"/>
                          </w:rPr>
                        </w:pPr>
                        <w:r>
                          <w:rPr>
                            <w:sz w:val="21"/>
                          </w:rPr>
                          <w:t>57</w:t>
                        </w:r>
                      </w:p>
                    </w:tc>
                    <w:tc>
                      <w:tcPr>
                        <w:tcW w:w="1279" w:type="dxa"/>
                        <w:gridSpan w:val="2"/>
                      </w:tcPr>
                      <w:p>
                        <w:pPr>
                          <w:pStyle w:val="TableParagraph"/>
                          <w:spacing w:before="48"/>
                          <w:ind w:right="39"/>
                          <w:rPr>
                            <w:sz w:val="21"/>
                          </w:rPr>
                        </w:pPr>
                        <w:r>
                          <w:rPr>
                            <w:w w:val="95"/>
                            <w:sz w:val="21"/>
                          </w:rPr>
                          <w:t>36</w:t>
                        </w:r>
                      </w:p>
                    </w:tc>
                    <w:tc>
                      <w:tcPr>
                        <w:tcW w:w="1594" w:type="dxa"/>
                      </w:tcPr>
                      <w:p>
                        <w:pPr>
                          <w:pStyle w:val="TableParagraph"/>
                          <w:spacing w:before="48"/>
                          <w:ind w:left="975"/>
                          <w:jc w:val="left"/>
                          <w:rPr>
                            <w:sz w:val="21"/>
                          </w:rPr>
                        </w:pPr>
                        <w:r>
                          <w:rPr>
                            <w:w w:val="105"/>
                            <w:sz w:val="21"/>
                          </w:rPr>
                          <w:t>101</w:t>
                        </w:r>
                      </w:p>
                    </w:tc>
                    <w:tc>
                      <w:tcPr>
                        <w:tcW w:w="1138" w:type="dxa"/>
                        <w:gridSpan w:val="2"/>
                      </w:tcPr>
                      <w:p>
                        <w:pPr>
                          <w:pStyle w:val="TableParagraph"/>
                          <w:spacing w:before="48"/>
                          <w:ind w:right="94"/>
                          <w:rPr>
                            <w:sz w:val="21"/>
                          </w:rPr>
                        </w:pPr>
                        <w:r>
                          <w:rPr>
                            <w:sz w:val="21"/>
                          </w:rPr>
                          <w:t>52</w:t>
                        </w:r>
                      </w:p>
                    </w:tc>
                    <w:tc>
                      <w:tcPr>
                        <w:tcW w:w="1387" w:type="dxa"/>
                        <w:gridSpan w:val="2"/>
                      </w:tcPr>
                      <w:p>
                        <w:pPr>
                          <w:pStyle w:val="TableParagraph"/>
                          <w:spacing w:before="48"/>
                          <w:ind w:right="122"/>
                          <w:rPr>
                            <w:sz w:val="21"/>
                          </w:rPr>
                        </w:pPr>
                        <w:r>
                          <w:rPr>
                            <w:sz w:val="21"/>
                          </w:rPr>
                          <w:t>49</w:t>
                        </w:r>
                      </w:p>
                    </w:tc>
                    <w:tc>
                      <w:tcPr>
                        <w:tcW w:w="1616" w:type="dxa"/>
                        <w:tcBorders>
                          <w:right w:val="single" w:sz="4" w:space="0" w:color="000000"/>
                        </w:tcBorders>
                      </w:tcPr>
                      <w:p>
                        <w:pPr>
                          <w:pStyle w:val="TableParagraph"/>
                          <w:spacing w:before="33"/>
                          <w:ind w:right="105"/>
                          <w:rPr>
                            <w:sz w:val="21"/>
                          </w:rPr>
                        </w:pPr>
                        <w:r>
                          <w:rPr>
                            <w:rFonts w:ascii="Arial Unicode MS" w:hAnsi="Arial Unicode MS"/>
                            <w:w w:val="105"/>
                            <w:sz w:val="9"/>
                          </w:rPr>
                          <w:t>— </w:t>
                        </w:r>
                        <w:r>
                          <w:rPr>
                            <w:w w:val="105"/>
                            <w:sz w:val="21"/>
                          </w:rPr>
                          <w:t>8</w:t>
                        </w:r>
                      </w:p>
                    </w:tc>
                  </w:tr>
                  <w:tr>
                    <w:trPr>
                      <w:trHeight w:val="327" w:hRule="atLeast"/>
                    </w:trPr>
                    <w:tc>
                      <w:tcPr>
                        <w:tcW w:w="1497" w:type="dxa"/>
                        <w:gridSpan w:val="2"/>
                        <w:tcBorders>
                          <w:left w:val="single" w:sz="4" w:space="0" w:color="000000"/>
                        </w:tcBorders>
                      </w:tcPr>
                      <w:p>
                        <w:pPr>
                          <w:pStyle w:val="TableParagraph"/>
                          <w:spacing w:before="37"/>
                          <w:ind w:left="910"/>
                          <w:jc w:val="left"/>
                          <w:rPr>
                            <w:sz w:val="21"/>
                          </w:rPr>
                        </w:pPr>
                        <w:r>
                          <w:rPr>
                            <w:sz w:val="21"/>
                          </w:rPr>
                          <w:t>230</w:t>
                        </w:r>
                      </w:p>
                    </w:tc>
                    <w:tc>
                      <w:tcPr>
                        <w:tcW w:w="1164" w:type="dxa"/>
                        <w:gridSpan w:val="2"/>
                      </w:tcPr>
                      <w:p>
                        <w:pPr>
                          <w:pStyle w:val="TableParagraph"/>
                          <w:spacing w:before="44"/>
                          <w:ind w:left="741"/>
                          <w:jc w:val="left"/>
                          <w:rPr>
                            <w:sz w:val="21"/>
                          </w:rPr>
                        </w:pPr>
                        <w:r>
                          <w:rPr>
                            <w:w w:val="105"/>
                            <w:sz w:val="21"/>
                          </w:rPr>
                          <w:t>125</w:t>
                        </w:r>
                      </w:p>
                    </w:tc>
                    <w:tc>
                      <w:tcPr>
                        <w:tcW w:w="1279" w:type="dxa"/>
                        <w:gridSpan w:val="2"/>
                      </w:tcPr>
                      <w:p>
                        <w:pPr>
                          <w:pStyle w:val="TableParagraph"/>
                          <w:spacing w:before="44"/>
                          <w:ind w:right="33"/>
                          <w:rPr>
                            <w:sz w:val="21"/>
                          </w:rPr>
                        </w:pPr>
                        <w:r>
                          <w:rPr>
                            <w:w w:val="105"/>
                            <w:sz w:val="21"/>
                          </w:rPr>
                          <w:t>105</w:t>
                        </w:r>
                      </w:p>
                    </w:tc>
                    <w:tc>
                      <w:tcPr>
                        <w:tcW w:w="1594" w:type="dxa"/>
                      </w:tcPr>
                      <w:p>
                        <w:pPr>
                          <w:pStyle w:val="TableParagraph"/>
                          <w:spacing w:before="44"/>
                          <w:ind w:left="974"/>
                          <w:jc w:val="left"/>
                          <w:rPr>
                            <w:sz w:val="21"/>
                          </w:rPr>
                        </w:pPr>
                        <w:r>
                          <w:rPr>
                            <w:w w:val="105"/>
                            <w:sz w:val="21"/>
                          </w:rPr>
                          <w:t>215</w:t>
                        </w:r>
                      </w:p>
                    </w:tc>
                    <w:tc>
                      <w:tcPr>
                        <w:tcW w:w="1138" w:type="dxa"/>
                        <w:gridSpan w:val="2"/>
                      </w:tcPr>
                      <w:p>
                        <w:pPr>
                          <w:pStyle w:val="TableParagraph"/>
                          <w:spacing w:before="51"/>
                          <w:ind w:left="717"/>
                          <w:jc w:val="left"/>
                          <w:rPr>
                            <w:sz w:val="21"/>
                          </w:rPr>
                        </w:pPr>
                        <w:r>
                          <w:rPr>
                            <w:w w:val="105"/>
                            <w:sz w:val="21"/>
                          </w:rPr>
                          <w:t>119</w:t>
                        </w:r>
                      </w:p>
                    </w:tc>
                    <w:tc>
                      <w:tcPr>
                        <w:tcW w:w="1387" w:type="dxa"/>
                        <w:gridSpan w:val="2"/>
                      </w:tcPr>
                      <w:p>
                        <w:pPr>
                          <w:pStyle w:val="TableParagraph"/>
                          <w:spacing w:before="51"/>
                          <w:ind w:right="114"/>
                          <w:rPr>
                            <w:sz w:val="21"/>
                          </w:rPr>
                        </w:pPr>
                        <w:r>
                          <w:rPr>
                            <w:w w:val="110"/>
                            <w:sz w:val="21"/>
                          </w:rPr>
                          <w:t>96</w:t>
                        </w:r>
                      </w:p>
                    </w:tc>
                    <w:tc>
                      <w:tcPr>
                        <w:tcW w:w="1616" w:type="dxa"/>
                        <w:tcBorders>
                          <w:right w:val="single" w:sz="4" w:space="0" w:color="000000"/>
                        </w:tcBorders>
                      </w:tcPr>
                      <w:p>
                        <w:pPr>
                          <w:pStyle w:val="TableParagraph"/>
                          <w:spacing w:before="30"/>
                          <w:ind w:right="170"/>
                          <w:rPr>
                            <w:sz w:val="21"/>
                          </w:rPr>
                        </w:pPr>
                        <w:r>
                          <w:rPr>
                            <w:w w:val="107"/>
                            <w:sz w:val="21"/>
                          </w:rPr>
                          <w:t>1</w:t>
                        </w:r>
                        <w:r>
                          <w:rPr>
                            <w:spacing w:val="-89"/>
                            <w:w w:val="107"/>
                            <w:sz w:val="21"/>
                          </w:rPr>
                          <w:t>5</w:t>
                        </w:r>
                        <w:r>
                          <w:rPr>
                            <w:w w:val="26"/>
                            <w:sz w:val="21"/>
                          </w:rPr>
                          <w:t>,</w:t>
                        </w:r>
                      </w:p>
                    </w:tc>
                  </w:tr>
                  <w:tr>
                    <w:trPr>
                      <w:trHeight w:val="331" w:hRule="atLeast"/>
                    </w:trPr>
                    <w:tc>
                      <w:tcPr>
                        <w:tcW w:w="1497" w:type="dxa"/>
                        <w:gridSpan w:val="2"/>
                        <w:tcBorders>
                          <w:left w:val="single" w:sz="4" w:space="0" w:color="000000"/>
                        </w:tcBorders>
                      </w:tcPr>
                      <w:p>
                        <w:pPr>
                          <w:pStyle w:val="TableParagraph"/>
                          <w:spacing w:before="49"/>
                          <w:ind w:left="905"/>
                          <w:jc w:val="left"/>
                          <w:rPr>
                            <w:sz w:val="21"/>
                          </w:rPr>
                        </w:pPr>
                        <w:r>
                          <w:rPr>
                            <w:w w:val="105"/>
                            <w:sz w:val="21"/>
                          </w:rPr>
                          <w:t>193</w:t>
                        </w:r>
                      </w:p>
                    </w:tc>
                    <w:tc>
                      <w:tcPr>
                        <w:tcW w:w="1164" w:type="dxa"/>
                        <w:gridSpan w:val="2"/>
                      </w:tcPr>
                      <w:p>
                        <w:pPr>
                          <w:pStyle w:val="TableParagraph"/>
                          <w:spacing w:before="56"/>
                          <w:ind w:right="87"/>
                          <w:rPr>
                            <w:sz w:val="21"/>
                          </w:rPr>
                        </w:pPr>
                        <w:r>
                          <w:rPr>
                            <w:w w:val="105"/>
                            <w:sz w:val="21"/>
                          </w:rPr>
                          <w:t>96</w:t>
                        </w:r>
                      </w:p>
                    </w:tc>
                    <w:tc>
                      <w:tcPr>
                        <w:tcW w:w="1279" w:type="dxa"/>
                        <w:gridSpan w:val="2"/>
                      </w:tcPr>
                      <w:p>
                        <w:pPr>
                          <w:pStyle w:val="TableParagraph"/>
                          <w:spacing w:before="49"/>
                          <w:ind w:right="37"/>
                          <w:rPr>
                            <w:sz w:val="21"/>
                          </w:rPr>
                        </w:pPr>
                        <w:r>
                          <w:rPr>
                            <w:sz w:val="21"/>
                          </w:rPr>
                          <w:t>97</w:t>
                        </w:r>
                      </w:p>
                    </w:tc>
                    <w:tc>
                      <w:tcPr>
                        <w:tcW w:w="1594" w:type="dxa"/>
                      </w:tcPr>
                      <w:p>
                        <w:pPr>
                          <w:pStyle w:val="TableParagraph"/>
                          <w:spacing w:before="56"/>
                          <w:ind w:left="974"/>
                          <w:jc w:val="left"/>
                          <w:rPr>
                            <w:sz w:val="21"/>
                          </w:rPr>
                        </w:pPr>
                        <w:r>
                          <w:rPr>
                            <w:w w:val="105"/>
                            <w:sz w:val="21"/>
                          </w:rPr>
                          <w:t>201</w:t>
                        </w:r>
                      </w:p>
                    </w:tc>
                    <w:tc>
                      <w:tcPr>
                        <w:tcW w:w="1138" w:type="dxa"/>
                        <w:gridSpan w:val="2"/>
                      </w:tcPr>
                      <w:p>
                        <w:pPr>
                          <w:pStyle w:val="TableParagraph"/>
                          <w:spacing w:before="56"/>
                          <w:ind w:left="717"/>
                          <w:jc w:val="left"/>
                          <w:rPr>
                            <w:sz w:val="21"/>
                          </w:rPr>
                        </w:pPr>
                        <w:r>
                          <w:rPr>
                            <w:w w:val="105"/>
                            <w:sz w:val="21"/>
                          </w:rPr>
                          <w:t>116</w:t>
                        </w:r>
                      </w:p>
                    </w:tc>
                    <w:tc>
                      <w:tcPr>
                        <w:tcW w:w="1387" w:type="dxa"/>
                        <w:gridSpan w:val="2"/>
                      </w:tcPr>
                      <w:p>
                        <w:pPr>
                          <w:pStyle w:val="TableParagraph"/>
                          <w:spacing w:before="49"/>
                          <w:ind w:right="129"/>
                          <w:rPr>
                            <w:sz w:val="21"/>
                          </w:rPr>
                        </w:pPr>
                        <w:r>
                          <w:rPr>
                            <w:w w:val="105"/>
                            <w:sz w:val="21"/>
                          </w:rPr>
                          <w:t>85</w:t>
                        </w:r>
                      </w:p>
                    </w:tc>
                    <w:tc>
                      <w:tcPr>
                        <w:tcW w:w="1616" w:type="dxa"/>
                      </w:tcPr>
                      <w:p>
                        <w:pPr>
                          <w:pStyle w:val="TableParagraph"/>
                          <w:spacing w:before="42"/>
                          <w:ind w:right="109"/>
                          <w:rPr>
                            <w:sz w:val="21"/>
                          </w:rPr>
                        </w:pPr>
                        <w:r>
                          <w:rPr>
                            <w:rFonts w:ascii="Arial Unicode MS" w:hAnsi="Arial Unicode MS"/>
                            <w:w w:val="105"/>
                            <w:sz w:val="9"/>
                          </w:rPr>
                          <w:t>— </w:t>
                        </w:r>
                        <w:r>
                          <w:rPr>
                            <w:w w:val="105"/>
                            <w:sz w:val="21"/>
                          </w:rPr>
                          <w:t>8</w:t>
                        </w:r>
                      </w:p>
                    </w:tc>
                  </w:tr>
                  <w:tr>
                    <w:trPr>
                      <w:trHeight w:val="925" w:hRule="atLeast"/>
                    </w:trPr>
                    <w:tc>
                      <w:tcPr>
                        <w:tcW w:w="1497" w:type="dxa"/>
                        <w:gridSpan w:val="2"/>
                        <w:tcBorders>
                          <w:left w:val="single" w:sz="4" w:space="0" w:color="000000"/>
                          <w:bottom w:val="single" w:sz="4" w:space="0" w:color="000000"/>
                        </w:tcBorders>
                      </w:tcPr>
                      <w:p>
                        <w:pPr>
                          <w:pStyle w:val="TableParagraph"/>
                          <w:spacing w:before="49"/>
                          <w:ind w:right="259"/>
                          <w:rPr>
                            <w:sz w:val="21"/>
                          </w:rPr>
                        </w:pPr>
                        <w:r>
                          <w:rPr>
                            <w:sz w:val="21"/>
                          </w:rPr>
                          <w:t>52</w:t>
                        </w:r>
                      </w:p>
                      <w:p>
                        <w:pPr>
                          <w:pStyle w:val="TableParagraph"/>
                          <w:spacing w:before="90"/>
                          <w:ind w:right="259"/>
                          <w:rPr>
                            <w:sz w:val="21"/>
                          </w:rPr>
                        </w:pPr>
                        <w:r>
                          <w:rPr>
                            <w:spacing w:val="-1"/>
                            <w:sz w:val="21"/>
                          </w:rPr>
                          <w:t>72</w:t>
                        </w:r>
                      </w:p>
                      <w:p>
                        <w:pPr>
                          <w:pStyle w:val="TableParagraph"/>
                          <w:spacing w:line="185" w:lineRule="exact" w:before="98"/>
                          <w:ind w:right="259"/>
                          <w:rPr>
                            <w:sz w:val="21"/>
                          </w:rPr>
                        </w:pPr>
                        <w:r>
                          <w:rPr>
                            <w:w w:val="95"/>
                            <w:sz w:val="21"/>
                          </w:rPr>
                          <w:t>39</w:t>
                        </w:r>
                      </w:p>
                    </w:tc>
                    <w:tc>
                      <w:tcPr>
                        <w:tcW w:w="1164" w:type="dxa"/>
                        <w:gridSpan w:val="2"/>
                        <w:tcBorders>
                          <w:bottom w:val="single" w:sz="4" w:space="0" w:color="000000"/>
                        </w:tcBorders>
                      </w:tcPr>
                      <w:p>
                        <w:pPr>
                          <w:pStyle w:val="TableParagraph"/>
                          <w:spacing w:before="49"/>
                          <w:ind w:right="94"/>
                          <w:rPr>
                            <w:sz w:val="21"/>
                          </w:rPr>
                        </w:pPr>
                        <w:r>
                          <w:rPr>
                            <w:spacing w:val="-1"/>
                            <w:sz w:val="21"/>
                          </w:rPr>
                          <w:t>27</w:t>
                        </w:r>
                      </w:p>
                      <w:p>
                        <w:pPr>
                          <w:pStyle w:val="TableParagraph"/>
                          <w:spacing w:before="97"/>
                          <w:ind w:right="95"/>
                          <w:rPr>
                            <w:sz w:val="21"/>
                          </w:rPr>
                        </w:pPr>
                        <w:r>
                          <w:rPr>
                            <w:sz w:val="21"/>
                          </w:rPr>
                          <w:t>42</w:t>
                        </w:r>
                      </w:p>
                      <w:p>
                        <w:pPr>
                          <w:pStyle w:val="TableParagraph"/>
                          <w:spacing w:line="185" w:lineRule="exact" w:before="91"/>
                          <w:ind w:right="90"/>
                          <w:rPr>
                            <w:sz w:val="21"/>
                          </w:rPr>
                        </w:pPr>
                        <w:r>
                          <w:rPr>
                            <w:sz w:val="21"/>
                          </w:rPr>
                          <w:t>24</w:t>
                        </w:r>
                      </w:p>
                    </w:tc>
                    <w:tc>
                      <w:tcPr>
                        <w:tcW w:w="1279" w:type="dxa"/>
                        <w:gridSpan w:val="2"/>
                        <w:tcBorders>
                          <w:bottom w:val="single" w:sz="4" w:space="0" w:color="000000"/>
                        </w:tcBorders>
                      </w:tcPr>
                      <w:p>
                        <w:pPr>
                          <w:pStyle w:val="TableParagraph"/>
                          <w:spacing w:before="49"/>
                          <w:ind w:right="35"/>
                          <w:rPr>
                            <w:sz w:val="21"/>
                          </w:rPr>
                        </w:pPr>
                        <w:r>
                          <w:rPr>
                            <w:w w:val="95"/>
                            <w:sz w:val="21"/>
                          </w:rPr>
                          <w:t>25</w:t>
                        </w:r>
                      </w:p>
                      <w:p>
                        <w:pPr>
                          <w:pStyle w:val="TableParagraph"/>
                          <w:spacing w:before="97"/>
                          <w:ind w:right="32"/>
                          <w:rPr>
                            <w:sz w:val="21"/>
                          </w:rPr>
                        </w:pPr>
                        <w:r>
                          <w:rPr>
                            <w:spacing w:val="-1"/>
                            <w:sz w:val="21"/>
                          </w:rPr>
                          <w:t>30</w:t>
                        </w:r>
                      </w:p>
                      <w:p>
                        <w:pPr>
                          <w:pStyle w:val="TableParagraph"/>
                          <w:spacing w:line="185" w:lineRule="exact" w:before="91"/>
                          <w:ind w:right="31"/>
                          <w:rPr>
                            <w:sz w:val="21"/>
                          </w:rPr>
                        </w:pPr>
                        <w:r>
                          <w:rPr>
                            <w:w w:val="105"/>
                            <w:sz w:val="21"/>
                          </w:rPr>
                          <w:t>15</w:t>
                        </w:r>
                      </w:p>
                    </w:tc>
                    <w:tc>
                      <w:tcPr>
                        <w:tcW w:w="1594" w:type="dxa"/>
                        <w:tcBorders>
                          <w:bottom w:val="single" w:sz="4" w:space="0" w:color="000000"/>
                        </w:tcBorders>
                      </w:tcPr>
                      <w:p>
                        <w:pPr>
                          <w:pStyle w:val="TableParagraph"/>
                          <w:spacing w:before="56"/>
                          <w:ind w:right="290"/>
                          <w:rPr>
                            <w:sz w:val="21"/>
                          </w:rPr>
                        </w:pPr>
                        <w:r>
                          <w:rPr>
                            <w:sz w:val="21"/>
                          </w:rPr>
                          <w:t>47</w:t>
                        </w:r>
                      </w:p>
                      <w:p>
                        <w:pPr>
                          <w:pStyle w:val="TableParagraph"/>
                          <w:spacing w:before="90"/>
                          <w:ind w:right="291"/>
                          <w:rPr>
                            <w:sz w:val="21"/>
                          </w:rPr>
                        </w:pPr>
                        <w:r>
                          <w:rPr>
                            <w:spacing w:val="-1"/>
                            <w:sz w:val="21"/>
                          </w:rPr>
                          <w:t>72</w:t>
                        </w:r>
                      </w:p>
                      <w:p>
                        <w:pPr>
                          <w:pStyle w:val="TableParagraph"/>
                          <w:spacing w:line="178" w:lineRule="exact" w:before="98"/>
                          <w:ind w:right="280"/>
                          <w:rPr>
                            <w:sz w:val="21"/>
                          </w:rPr>
                        </w:pPr>
                        <w:r>
                          <w:rPr>
                            <w:sz w:val="21"/>
                          </w:rPr>
                          <w:t>31</w:t>
                        </w:r>
                      </w:p>
                    </w:tc>
                    <w:tc>
                      <w:tcPr>
                        <w:tcW w:w="1138" w:type="dxa"/>
                        <w:gridSpan w:val="2"/>
                        <w:tcBorders>
                          <w:bottom w:val="single" w:sz="4" w:space="0" w:color="000000"/>
                        </w:tcBorders>
                      </w:tcPr>
                      <w:p>
                        <w:pPr>
                          <w:pStyle w:val="TableParagraph"/>
                          <w:spacing w:before="56"/>
                          <w:ind w:right="90"/>
                          <w:rPr>
                            <w:sz w:val="21"/>
                          </w:rPr>
                        </w:pPr>
                        <w:r>
                          <w:rPr>
                            <w:spacing w:val="-1"/>
                            <w:sz w:val="21"/>
                          </w:rPr>
                          <w:t>28</w:t>
                        </w:r>
                      </w:p>
                      <w:p>
                        <w:pPr>
                          <w:pStyle w:val="TableParagraph"/>
                          <w:spacing w:before="98"/>
                          <w:ind w:right="87"/>
                          <w:rPr>
                            <w:sz w:val="21"/>
                          </w:rPr>
                        </w:pPr>
                        <w:r>
                          <w:rPr>
                            <w:sz w:val="21"/>
                          </w:rPr>
                          <w:t>44</w:t>
                        </w:r>
                      </w:p>
                      <w:p>
                        <w:pPr>
                          <w:pStyle w:val="TableParagraph"/>
                          <w:spacing w:line="178" w:lineRule="exact" w:before="90"/>
                          <w:ind w:right="85"/>
                          <w:rPr>
                            <w:sz w:val="21"/>
                          </w:rPr>
                        </w:pPr>
                        <w:r>
                          <w:rPr>
                            <w:w w:val="105"/>
                            <w:sz w:val="21"/>
                          </w:rPr>
                          <w:t>14</w:t>
                        </w:r>
                      </w:p>
                    </w:tc>
                    <w:tc>
                      <w:tcPr>
                        <w:tcW w:w="1387" w:type="dxa"/>
                        <w:gridSpan w:val="2"/>
                        <w:tcBorders>
                          <w:bottom w:val="single" w:sz="4" w:space="0" w:color="000000"/>
                        </w:tcBorders>
                      </w:tcPr>
                      <w:p>
                        <w:pPr>
                          <w:pStyle w:val="TableParagraph"/>
                          <w:spacing w:before="49"/>
                          <w:ind w:right="113"/>
                          <w:rPr>
                            <w:sz w:val="21"/>
                          </w:rPr>
                        </w:pPr>
                        <w:r>
                          <w:rPr>
                            <w:w w:val="105"/>
                            <w:sz w:val="21"/>
                          </w:rPr>
                          <w:t>19</w:t>
                        </w:r>
                      </w:p>
                      <w:p>
                        <w:pPr>
                          <w:pStyle w:val="TableParagraph"/>
                          <w:spacing w:before="97"/>
                          <w:ind w:right="112"/>
                          <w:rPr>
                            <w:sz w:val="21"/>
                          </w:rPr>
                        </w:pPr>
                        <w:r>
                          <w:rPr>
                            <w:spacing w:val="-1"/>
                            <w:w w:val="105"/>
                            <w:sz w:val="21"/>
                          </w:rPr>
                          <w:t>28</w:t>
                        </w:r>
                      </w:p>
                      <w:p>
                        <w:pPr>
                          <w:pStyle w:val="TableParagraph"/>
                          <w:spacing w:line="193" w:lineRule="exact" w:before="83"/>
                          <w:ind w:right="113"/>
                          <w:rPr>
                            <w:sz w:val="21"/>
                          </w:rPr>
                        </w:pPr>
                        <w:r>
                          <w:rPr>
                            <w:w w:val="105"/>
                            <w:sz w:val="21"/>
                          </w:rPr>
                          <w:t>17</w:t>
                        </w:r>
                      </w:p>
                    </w:tc>
                    <w:tc>
                      <w:tcPr>
                        <w:tcW w:w="1616" w:type="dxa"/>
                        <w:tcBorders>
                          <w:bottom w:val="single" w:sz="4" w:space="0" w:color="000000"/>
                          <w:right w:val="single" w:sz="4" w:space="0" w:color="000000"/>
                        </w:tcBorders>
                      </w:tcPr>
                      <w:p>
                        <w:pPr>
                          <w:pStyle w:val="TableParagraph"/>
                          <w:spacing w:line="207" w:lineRule="exact" w:before="63"/>
                          <w:ind w:right="91"/>
                          <w:rPr>
                            <w:sz w:val="21"/>
                          </w:rPr>
                        </w:pPr>
                        <w:r>
                          <w:rPr>
                            <w:w w:val="108"/>
                            <w:sz w:val="21"/>
                          </w:rPr>
                          <w:t>5</w:t>
                        </w:r>
                      </w:p>
                      <w:p>
                        <w:pPr>
                          <w:pStyle w:val="TableParagraph"/>
                          <w:spacing w:line="635" w:lineRule="exact"/>
                          <w:ind w:right="94"/>
                          <w:rPr>
                            <w:sz w:val="21"/>
                          </w:rPr>
                        </w:pPr>
                        <w:r>
                          <w:rPr>
                            <w:rFonts w:ascii="Arial Unicode MS" w:eastAsia="Arial Unicode MS" w:hint="eastAsia"/>
                            <w:spacing w:val="-76"/>
                            <w:w w:val="60"/>
                            <w:position w:val="-13"/>
                            <w:sz w:val="78"/>
                          </w:rPr>
                          <w:t>゜</w:t>
                        </w:r>
                        <w:r>
                          <w:rPr>
                            <w:w w:val="60"/>
                            <w:sz w:val="21"/>
                          </w:rPr>
                          <w:t>8</w:t>
                        </w:r>
                      </w:p>
                    </w:tc>
                  </w:tr>
                </w:tbl>
                <w:p>
                  <w:pPr>
                    <w:pStyle w:val="BodyText"/>
                  </w:pPr>
                </w:p>
              </w:txbxContent>
            </v:textbox>
            <w10:wrap type="none"/>
          </v:shape>
        </w:pict>
      </w:r>
      <w:r>
        <w:rPr>
          <w:rFonts w:ascii="Arial Unicode MS" w:eastAsia="Arial Unicode MS" w:hint="eastAsia"/>
          <w:w w:val="80"/>
          <w:sz w:val="21"/>
        </w:rPr>
        <w:t>（単位：人）</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30"/>
        </w:rPr>
      </w:pPr>
    </w:p>
    <w:p>
      <w:pPr>
        <w:spacing w:before="0"/>
        <w:ind w:left="0" w:right="104" w:firstLine="0"/>
        <w:jc w:val="right"/>
        <w:rPr>
          <w:rFonts w:ascii="Arial Unicode MS" w:eastAsia="Arial Unicode MS" w:hint="eastAsia"/>
          <w:sz w:val="58"/>
        </w:rPr>
      </w:pPr>
      <w:r>
        <w:rPr>
          <w:rFonts w:ascii="Arial Unicode MS" w:eastAsia="Arial Unicode MS" w:hint="eastAsia"/>
          <w:w w:val="97"/>
          <w:sz w:val="58"/>
        </w:rPr>
        <w:t>，</w:t>
      </w:r>
    </w:p>
    <w:p>
      <w:pPr>
        <w:pStyle w:val="BodyText"/>
        <w:rPr>
          <w:rFonts w:ascii="Arial Unicode MS"/>
          <w:sz w:val="78"/>
        </w:rPr>
      </w:pPr>
    </w:p>
    <w:p>
      <w:pPr>
        <w:pStyle w:val="BodyText"/>
        <w:rPr>
          <w:rFonts w:ascii="Arial Unicode MS"/>
          <w:sz w:val="78"/>
        </w:rPr>
      </w:pPr>
    </w:p>
    <w:p>
      <w:pPr>
        <w:pStyle w:val="BodyText"/>
        <w:spacing w:before="13"/>
        <w:rPr>
          <w:rFonts w:ascii="Arial Unicode MS"/>
          <w:sz w:val="95"/>
        </w:rPr>
      </w:pPr>
    </w:p>
    <w:p>
      <w:pPr>
        <w:spacing w:before="0"/>
        <w:ind w:left="141" w:right="0" w:firstLine="0"/>
        <w:jc w:val="center"/>
        <w:rPr>
          <w:sz w:val="21"/>
        </w:rPr>
      </w:pPr>
      <w:r>
        <w:rPr>
          <w:rFonts w:ascii="Arial Unicode MS" w:hAnsi="Arial Unicode MS"/>
          <w:w w:val="90"/>
          <w:sz w:val="13"/>
        </w:rPr>
        <w:t>—   </w:t>
      </w:r>
      <w:r>
        <w:rPr>
          <w:w w:val="90"/>
          <w:sz w:val="21"/>
        </w:rPr>
        <w:t>36 -</w:t>
      </w:r>
    </w:p>
    <w:p>
      <w:pPr>
        <w:spacing w:after="0"/>
        <w:jc w:val="center"/>
        <w:rPr>
          <w:sz w:val="21"/>
        </w:rPr>
        <w:sectPr>
          <w:pgSz w:w="11990" w:h="16840"/>
          <w:pgMar w:top="1060" w:bottom="280" w:left="720" w:right="780"/>
        </w:sectPr>
      </w:pPr>
    </w:p>
    <w:p>
      <w:pPr>
        <w:spacing w:before="77"/>
        <w:ind w:left="0" w:right="1628" w:firstLine="0"/>
        <w:jc w:val="right"/>
        <w:rPr>
          <w:rFonts w:ascii="Arial Unicode MS" w:eastAsia="Arial Unicode MS" w:hint="eastAsia"/>
          <w:sz w:val="20"/>
        </w:rPr>
      </w:pPr>
      <w:r>
        <w:rPr/>
        <w:pict>
          <v:line style="position:absolute;mso-position-horizontal-relative:page;mso-position-vertical-relative:paragraph;z-index:4672" from="46.190777pt,682.759834pt" to="46.190777pt,18.505228pt" stroked="true" strokeweight=".360865pt" strokecolor="#000000">
            <v:stroke dashstyle="solid"/>
            <w10:wrap type="none"/>
          </v:line>
        </w:pict>
      </w:r>
      <w:r>
        <w:rPr/>
        <w:pict>
          <v:line style="position:absolute;mso-position-horizontal-relative:page;mso-position-vertical-relative:paragraph;z-index:4696" from="528.667847pt,599.457546pt" to="528.667847pt,18.505228pt" stroked="true" strokeweight=".360865pt" strokecolor="#000000">
            <v:stroke dashstyle="solid"/>
            <w10:wrap type="none"/>
          </v:line>
        </w:pict>
      </w:r>
      <w:r>
        <w:rPr>
          <w:rFonts w:ascii="Arial Unicode MS" w:eastAsia="Arial Unicode MS" w:hint="eastAsia"/>
          <w:w w:val="85"/>
          <w:sz w:val="20"/>
        </w:rPr>
        <w:t>（羊位．人）</w:t>
      </w:r>
    </w:p>
    <w:p>
      <w:pPr>
        <w:tabs>
          <w:tab w:pos="1558" w:val="left" w:leader="none"/>
        </w:tabs>
        <w:spacing w:before="64"/>
        <w:ind w:left="0" w:right="485" w:firstLine="0"/>
        <w:jc w:val="center"/>
        <w:rPr>
          <w:rFonts w:ascii="Arial Unicode MS" w:eastAsia="Arial Unicode MS" w:hint="eastAsia"/>
          <w:sz w:val="20"/>
        </w:rPr>
      </w:pPr>
      <w:r>
        <w:rPr/>
        <w:pict>
          <v:line style="position:absolute;mso-position-horizontal-relative:page;mso-position-vertical-relative:paragraph;z-index:-1276552" from="241.779846pt,53.195609pt" to="241.779846pt,18.21586pt" stroked="true" strokeweight=".360865pt" strokecolor="#000000">
            <v:stroke dashstyle="solid"/>
            <w10:wrap type="none"/>
          </v:line>
        </w:pict>
      </w:r>
      <w:r>
        <w:rPr/>
        <w:pict>
          <v:line style="position:absolute;mso-position-horizontal-relative:page;mso-position-vertical-relative:paragraph;z-index:-1276528" from="445.307953pt,53.195609pt" to="445.307953pt,18.21586pt" stroked="true" strokeweight=".360865pt" strokecolor="#000000">
            <v:stroke dashstyle="solid"/>
            <w10:wrap type="none"/>
          </v:line>
        </w:pict>
      </w:r>
      <w:r>
        <w:rPr>
          <w:rFonts w:ascii="Arial Unicode MS" w:eastAsia="Arial Unicode MS" w:hint="eastAsia"/>
          <w:w w:val="110"/>
          <w:sz w:val="20"/>
        </w:rPr>
        <w:t>県</w:t>
        <w:tab/>
        <w:t>外</w:t>
      </w:r>
    </w:p>
    <w:p>
      <w:pPr>
        <w:spacing w:after="0"/>
        <w:jc w:val="center"/>
        <w:rPr>
          <w:rFonts w:ascii="Arial Unicode MS" w:eastAsia="Arial Unicode MS" w:hint="eastAsia"/>
          <w:sz w:val="20"/>
        </w:rPr>
        <w:sectPr>
          <w:pgSz w:w="11990" w:h="16840"/>
          <w:pgMar w:top="1080" w:bottom="280" w:left="720" w:right="780"/>
        </w:sectPr>
      </w:pPr>
    </w:p>
    <w:p>
      <w:pPr>
        <w:tabs>
          <w:tab w:pos="1791" w:val="left" w:leader="none"/>
        </w:tabs>
        <w:spacing w:before="32"/>
        <w:ind w:left="129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103"/>
          <w:sz w:val="12"/>
          <w:szCs w:val="12"/>
        </w:rPr>
        <w:t>訟</w:t>
      </w:r>
      <w:r>
        <w:rPr>
          <w:rFonts w:ascii="Arial Unicode MS" w:hAnsi="Arial Unicode MS" w:cs="Arial Unicode MS" w:eastAsia="Arial Unicode MS" w:hint="eastAsia"/>
          <w:sz w:val="12"/>
          <w:szCs w:val="12"/>
        </w:rPr>
        <w:t>,.</w:t>
      </w:r>
      <w:r>
        <w:rPr>
          <w:rFonts w:ascii="Arial Unicode MS" w:hAnsi="Arial Unicode MS" w:cs="Arial Unicode MS" w:eastAsia="Arial Unicode MS" w:hint="eastAsia"/>
          <w:spacing w:val="7"/>
          <w:sz w:val="12"/>
          <w:szCs w:val="12"/>
        </w:rPr>
        <w:t> </w:t>
      </w:r>
      <w:r>
        <w:rPr>
          <w:rFonts w:ascii="Arial Unicode MS" w:hAnsi="Arial Unicode MS" w:cs="Arial Unicode MS" w:eastAsia="Arial Unicode MS" w:hint="eastAsia"/>
          <w:w w:val="75"/>
          <w:sz w:val="11"/>
          <w:szCs w:val="11"/>
        </w:rPr>
        <w:t>―�</w:t>
        <w:tab/>
      </w:r>
      <w:r>
        <w:rPr>
          <w:rFonts w:ascii="Arial Unicode MS" w:hAnsi="Arial Unicode MS" w:cs="Arial Unicode MS" w:eastAsia="Arial Unicode MS" w:hint="eastAsia"/>
          <w:spacing w:val="-62"/>
          <w:w w:val="85"/>
          <w:position w:val="-3"/>
          <w:sz w:val="15"/>
          <w:szCs w:val="15"/>
        </w:rPr>
        <w:t>ノ</w:t>
      </w:r>
      <w:r>
        <w:rPr>
          <w:w w:val="85"/>
          <w:position w:val="-3"/>
          <w:sz w:val="7"/>
          <w:szCs w:val="7"/>
        </w:rPr>
        <w:t>1</w:t>
      </w:r>
      <w:r>
        <w:rPr>
          <w:spacing w:val="-1"/>
          <w:w w:val="85"/>
          <w:position w:val="-3"/>
          <w:sz w:val="7"/>
          <w:szCs w:val="7"/>
        </w:rPr>
        <w:t> </w:t>
      </w:r>
      <w:r>
        <w:rPr>
          <w:rFonts w:ascii="Arial Unicode MS" w:hAnsi="Arial Unicode MS" w:cs="Arial Unicode MS" w:eastAsia="Arial Unicode MS" w:hint="eastAsia"/>
          <w:spacing w:val="-94"/>
          <w:w w:val="85"/>
          <w:position w:val="-3"/>
          <w:sz w:val="12"/>
          <w:szCs w:val="12"/>
        </w:rPr>
        <w:t>ヽ</w:t>
      </w:r>
      <w:r>
        <w:rPr>
          <w:rFonts w:ascii="Arial Unicode MS" w:hAnsi="Arial Unicode MS" w:cs="Arial Unicode MS" w:eastAsia="Arial Unicode MS" w:hint="eastAsia"/>
          <w:spacing w:val="-18"/>
          <w:w w:val="75"/>
          <w:position w:val="-3"/>
          <w:sz w:val="20"/>
          <w:szCs w:val="20"/>
        </w:rPr>
        <w:t>、</w:t>
      </w:r>
    </w:p>
    <w:p>
      <w:pPr>
        <w:tabs>
          <w:tab w:pos="792" w:val="left" w:leader="none"/>
          <w:tab w:pos="3207" w:val="left" w:leader="none"/>
          <w:tab w:pos="3730" w:val="left" w:leader="none"/>
          <w:tab w:pos="4252" w:val="left" w:leader="none"/>
          <w:tab w:pos="4790" w:val="left" w:leader="none"/>
          <w:tab w:pos="6397" w:val="left" w:leader="none"/>
        </w:tabs>
        <w:spacing w:before="68"/>
        <w:ind w:left="268" w:right="0" w:firstLine="0"/>
        <w:jc w:val="left"/>
        <w:rPr>
          <w:rFonts w:ascii="Arial Unicode MS" w:eastAsia="Arial Unicode MS" w:hint="eastAsia"/>
          <w:sz w:val="20"/>
        </w:rPr>
      </w:pPr>
      <w:r>
        <w:rPr/>
        <w:br w:type="column"/>
      </w:r>
      <w:r>
        <w:rPr>
          <w:rFonts w:ascii="Arial Unicode MS" w:eastAsia="Arial Unicode MS" w:hint="eastAsia"/>
          <w:position w:val="1"/>
          <w:sz w:val="20"/>
        </w:rPr>
        <w:t>者</w:t>
        <w:tab/>
        <w:t>数</w:t>
        <w:tab/>
        <w:t>転</w:t>
        <w:tab/>
        <w:t>出</w:t>
        <w:tab/>
        <w:t>者</w:t>
        <w:tab/>
        <w:t>数</w:t>
        <w:tab/>
      </w:r>
      <w:r>
        <w:rPr>
          <w:rFonts w:ascii="Arial Unicode MS" w:eastAsia="Arial Unicode MS" w:hint="eastAsia"/>
          <w:sz w:val="20"/>
        </w:rPr>
        <w:t>転入者数と</w:t>
      </w:r>
    </w:p>
    <w:p>
      <w:pPr>
        <w:spacing w:after="0"/>
        <w:jc w:val="left"/>
        <w:rPr>
          <w:rFonts w:ascii="Arial Unicode MS" w:eastAsia="Arial Unicode MS" w:hint="eastAsia"/>
          <w:sz w:val="20"/>
        </w:rPr>
        <w:sectPr>
          <w:type w:val="continuous"/>
          <w:pgSz w:w="11990" w:h="16840"/>
          <w:pgMar w:top="300" w:bottom="280" w:left="720" w:right="780"/>
          <w:cols w:num="2" w:equalWidth="0">
            <w:col w:w="2048" w:space="40"/>
            <w:col w:w="8402"/>
          </w:cols>
        </w:sectPr>
      </w:pPr>
    </w:p>
    <w:p>
      <w:pPr>
        <w:tabs>
          <w:tab w:pos="1032" w:val="left" w:leader="none"/>
          <w:tab w:pos="2092" w:val="left" w:leader="none"/>
          <w:tab w:pos="3427" w:val="left" w:leader="none"/>
          <w:tab w:pos="4432" w:val="left" w:leader="none"/>
        </w:tabs>
        <w:spacing w:before="28"/>
        <w:ind w:left="480" w:right="0" w:firstLine="0"/>
        <w:jc w:val="left"/>
        <w:rPr>
          <w:rFonts w:ascii="Arial Unicode MS" w:eastAsia="Arial Unicode MS" w:hint="eastAsia"/>
          <w:sz w:val="12"/>
        </w:rPr>
      </w:pPr>
      <w:r>
        <w:rPr>
          <w:rFonts w:ascii="Arial Unicode MS" w:eastAsia="Arial Unicode MS" w:hint="eastAsia"/>
          <w:spacing w:val="-100"/>
          <w:sz w:val="13"/>
        </w:rPr>
        <w:t>訊</w:t>
      </w:r>
      <w:r>
        <w:rPr>
          <w:rFonts w:ascii="Arial" w:eastAsia="Arial"/>
          <w:sz w:val="10"/>
        </w:rPr>
        <w:t>9</w:t>
      </w:r>
      <w:r>
        <w:rPr>
          <w:rFonts w:ascii="Arial" w:eastAsia="Arial"/>
          <w:spacing w:val="-18"/>
          <w:sz w:val="10"/>
        </w:rPr>
        <w:t> </w:t>
      </w:r>
      <w:r>
        <w:rPr>
          <w:rFonts w:ascii="Arial Unicode MS" w:eastAsia="Arial Unicode MS" w:hint="eastAsia"/>
          <w:spacing w:val="-101"/>
          <w:sz w:val="12"/>
        </w:rPr>
        <w:t>公</w:t>
      </w:r>
      <w:r>
        <w:rPr>
          <w:rFonts w:ascii="Arial" w:eastAsia="Arial"/>
          <w:sz w:val="12"/>
        </w:rPr>
        <w:t>e</w:t>
      </w:r>
      <w:r>
        <w:rPr>
          <w:rFonts w:ascii="Arial" w:eastAsia="Arial"/>
          <w:spacing w:val="-16"/>
          <w:sz w:val="12"/>
        </w:rPr>
        <w:t> </w:t>
      </w:r>
      <w:r>
        <w:rPr>
          <w:rFonts w:ascii="Arial Unicode MS" w:eastAsia="Arial Unicode MS" w:hint="eastAsia"/>
          <w:sz w:val="20"/>
        </w:rPr>
        <w:t>、</w:t>
        <w:tab/>
      </w:r>
      <w:r>
        <w:rPr>
          <w:rFonts w:ascii="Arial Unicode MS" w:eastAsia="Arial Unicode MS" w:hint="eastAsia"/>
          <w:position w:val="-3"/>
          <w:sz w:val="20"/>
        </w:rPr>
        <w:t>数</w:t>
        <w:tab/>
        <w:t>男</w:t>
        <w:tab/>
        <w:t>女</w:t>
        <w:tab/>
      </w:r>
      <w:r>
        <w:rPr>
          <w:rFonts w:ascii="Arial" w:eastAsia="Arial"/>
          <w:spacing w:val="-24"/>
          <w:w w:val="75"/>
          <w:position w:val="1"/>
          <w:sz w:val="15"/>
        </w:rPr>
        <w:t>v</w:t>
      </w:r>
      <w:r>
        <w:rPr>
          <w:rFonts w:ascii="Arial Unicode MS" w:eastAsia="Arial Unicode MS" w:hint="eastAsia"/>
          <w:spacing w:val="-10"/>
          <w:w w:val="75"/>
          <w:position w:val="1"/>
          <w:sz w:val="12"/>
        </w:rPr>
        <w:t>芥</w:t>
      </w:r>
      <w:r>
        <w:rPr>
          <w:rFonts w:ascii="Arial Unicode MS" w:eastAsia="Arial Unicode MS" w:hint="eastAsia"/>
          <w:spacing w:val="-55"/>
          <w:w w:val="75"/>
          <w:position w:val="1"/>
          <w:sz w:val="9"/>
        </w:rPr>
        <w:t>心</w:t>
      </w:r>
      <w:r>
        <w:rPr>
          <w:rFonts w:ascii="Arial Unicode MS" w:eastAsia="Arial Unicode MS" w:hint="eastAsia"/>
          <w:spacing w:val="-19"/>
          <w:w w:val="75"/>
          <w:position w:val="1"/>
          <w:sz w:val="12"/>
        </w:rPr>
        <w:t>公</w:t>
      </w:r>
    </w:p>
    <w:p>
      <w:pPr>
        <w:tabs>
          <w:tab w:pos="792" w:val="left" w:leader="none"/>
          <w:tab w:pos="1396" w:val="left" w:leader="none"/>
          <w:tab w:pos="2136" w:val="left" w:leader="none"/>
          <w:tab w:pos="2731" w:val="left" w:leader="none"/>
          <w:tab w:pos="3661" w:val="left" w:leader="none"/>
        </w:tabs>
        <w:spacing w:before="20"/>
        <w:ind w:left="322" w:right="0" w:firstLine="0"/>
        <w:jc w:val="left"/>
        <w:rPr>
          <w:rFonts w:ascii="Arial Unicode MS" w:eastAsia="Arial Unicode MS" w:hint="eastAsia"/>
          <w:sz w:val="20"/>
        </w:rPr>
      </w:pPr>
      <w:r>
        <w:rPr/>
        <w:br w:type="column"/>
      </w:r>
      <w:r>
        <w:rPr>
          <w:rFonts w:ascii="Arial Unicode MS" w:eastAsia="Arial Unicode MS" w:hint="eastAsia"/>
          <w:w w:val="95"/>
          <w:position w:val="1"/>
          <w:sz w:val="20"/>
        </w:rPr>
        <w:t>数</w:t>
        <w:tab/>
      </w:r>
      <w:r>
        <w:rPr>
          <w:rFonts w:ascii="Arial" w:eastAsia="Arial"/>
          <w:w w:val="60"/>
          <w:position w:val="1"/>
          <w:sz w:val="10"/>
        </w:rPr>
        <w:t>1</w:t>
        <w:tab/>
      </w:r>
      <w:r>
        <w:rPr>
          <w:rFonts w:ascii="Arial Unicode MS" w:eastAsia="Arial Unicode MS" w:hint="eastAsia"/>
          <w:position w:val="2"/>
          <w:sz w:val="20"/>
        </w:rPr>
        <w:t>男</w:t>
        <w:tab/>
      </w:r>
      <w:r>
        <w:rPr>
          <w:rFonts w:ascii="Arial" w:eastAsia="Arial"/>
          <w:w w:val="95"/>
          <w:sz w:val="29"/>
        </w:rPr>
        <w:t>I</w:t>
        <w:tab/>
      </w:r>
      <w:r>
        <w:rPr>
          <w:rFonts w:ascii="Arial Unicode MS" w:eastAsia="Arial Unicode MS" w:hint="eastAsia"/>
          <w:w w:val="95"/>
          <w:position w:val="1"/>
          <w:sz w:val="20"/>
        </w:rPr>
        <w:t>女</w:t>
        <w:tab/>
      </w:r>
      <w:r>
        <w:rPr>
          <w:rFonts w:ascii="Arial Unicode MS" w:eastAsia="Arial Unicode MS" w:hint="eastAsia"/>
          <w:position w:val="1"/>
          <w:sz w:val="20"/>
        </w:rPr>
        <w:t>転出者数の差</w:t>
      </w:r>
    </w:p>
    <w:p>
      <w:pPr>
        <w:spacing w:after="0"/>
        <w:jc w:val="left"/>
        <w:rPr>
          <w:rFonts w:ascii="Arial Unicode MS" w:eastAsia="Arial Unicode MS" w:hint="eastAsia"/>
          <w:sz w:val="20"/>
        </w:rPr>
        <w:sectPr>
          <w:type w:val="continuous"/>
          <w:pgSz w:w="11990" w:h="16840"/>
          <w:pgMar w:top="300" w:bottom="280" w:left="720" w:right="780"/>
          <w:cols w:num="2" w:equalWidth="0">
            <w:col w:w="4648" w:space="40"/>
            <w:col w:w="5802"/>
          </w:cols>
        </w:sectPr>
      </w:pPr>
    </w:p>
    <w:p>
      <w:pPr>
        <w:tabs>
          <w:tab w:pos="1679" w:val="left" w:leader="none"/>
          <w:tab w:pos="3018" w:val="left" w:leader="none"/>
          <w:tab w:pos="4336" w:val="left" w:leader="none"/>
          <w:tab w:pos="5668" w:val="left" w:leader="none"/>
          <w:tab w:pos="7013" w:val="left" w:leader="none"/>
          <w:tab w:pos="8521" w:val="left" w:leader="none"/>
        </w:tabs>
        <w:spacing w:before="66"/>
        <w:ind w:left="343" w:right="0" w:firstLine="0"/>
        <w:jc w:val="center"/>
        <w:rPr>
          <w:sz w:val="20"/>
        </w:rPr>
      </w:pPr>
      <w:r>
        <w:rPr>
          <w:w w:val="110"/>
          <w:sz w:val="20"/>
        </w:rPr>
        <w:t>625</w:t>
        <w:tab/>
        <w:t>340</w:t>
        <w:tab/>
      </w:r>
      <w:r>
        <w:rPr>
          <w:w w:val="110"/>
          <w:position w:val="1"/>
          <w:sz w:val="20"/>
        </w:rPr>
        <w:t>285</w:t>
        <w:tab/>
        <w:t>759</w:t>
        <w:tab/>
        <w:t>408</w:t>
        <w:tab/>
        <w:t>351</w:t>
        <w:tab/>
        <w:t>-134</w:t>
      </w:r>
    </w:p>
    <w:p>
      <w:pPr>
        <w:tabs>
          <w:tab w:pos="1737" w:val="left" w:leader="none"/>
          <w:tab w:pos="3070" w:val="left" w:leader="none"/>
          <w:tab w:pos="4276" w:val="left" w:leader="none"/>
          <w:tab w:pos="5713" w:val="left" w:leader="none"/>
          <w:tab w:pos="7063" w:val="left" w:leader="none"/>
          <w:tab w:pos="8585" w:val="left" w:leader="none"/>
        </w:tabs>
        <w:spacing w:before="92"/>
        <w:ind w:left="285" w:right="0" w:firstLine="0"/>
        <w:jc w:val="center"/>
        <w:rPr>
          <w:sz w:val="20"/>
        </w:rPr>
      </w:pPr>
      <w:r>
        <w:rPr>
          <w:w w:val="105"/>
          <w:sz w:val="20"/>
        </w:rPr>
        <w:t>129</w:t>
        <w:tab/>
      </w:r>
      <w:r>
        <w:rPr>
          <w:w w:val="105"/>
          <w:position w:val="1"/>
          <w:sz w:val="20"/>
        </w:rPr>
        <w:t>79</w:t>
        <w:tab/>
        <w:t>50</w:t>
        <w:tab/>
        <w:t>170</w:t>
        <w:tab/>
        <w:t>98</w:t>
        <w:tab/>
        <w:t>72</w:t>
        <w:tab/>
        <w:t>-41</w:t>
      </w:r>
    </w:p>
    <w:p>
      <w:pPr>
        <w:tabs>
          <w:tab w:pos="1730" w:val="left" w:leader="none"/>
          <w:tab w:pos="3064" w:val="left" w:leader="none"/>
          <w:tab w:pos="4276" w:val="left" w:leader="none"/>
          <w:tab w:pos="5716" w:val="left" w:leader="none"/>
          <w:tab w:pos="7059" w:val="left" w:leader="none"/>
          <w:tab w:pos="8585" w:val="left" w:leader="none"/>
        </w:tabs>
        <w:spacing w:before="99"/>
        <w:ind w:left="285" w:right="0" w:firstLine="0"/>
        <w:jc w:val="center"/>
        <w:rPr>
          <w:sz w:val="20"/>
        </w:rPr>
      </w:pPr>
      <w:r>
        <w:rPr>
          <w:w w:val="110"/>
          <w:sz w:val="20"/>
        </w:rPr>
        <w:t>163</w:t>
        <w:tab/>
      </w:r>
      <w:r>
        <w:rPr>
          <w:w w:val="110"/>
          <w:position w:val="1"/>
          <w:sz w:val="20"/>
        </w:rPr>
        <w:t>72</w:t>
        <w:tab/>
        <w:t>91</w:t>
        <w:tab/>
        <w:t>174</w:t>
        <w:tab/>
        <w:t>85</w:t>
        <w:tab/>
        <w:t>89</w:t>
        <w:tab/>
        <w:t>-11</w:t>
      </w:r>
    </w:p>
    <w:p>
      <w:pPr>
        <w:tabs>
          <w:tab w:pos="1743" w:val="left" w:leader="none"/>
          <w:tab w:pos="3080" w:val="left" w:leader="none"/>
          <w:tab w:pos="4284" w:val="left" w:leader="none"/>
          <w:tab w:pos="5728" w:val="left" w:leader="none"/>
          <w:tab w:pos="7069" w:val="left" w:leader="none"/>
          <w:tab w:pos="8593" w:val="left" w:leader="none"/>
        </w:tabs>
        <w:spacing w:before="99"/>
        <w:ind w:left="402" w:right="0" w:firstLine="0"/>
        <w:jc w:val="center"/>
        <w:rPr>
          <w:sz w:val="20"/>
        </w:rPr>
      </w:pPr>
      <w:r>
        <w:rPr>
          <w:w w:val="110"/>
          <w:sz w:val="20"/>
        </w:rPr>
        <w:t>96</w:t>
        <w:tab/>
        <w:t>58</w:t>
        <w:tab/>
      </w:r>
      <w:r>
        <w:rPr>
          <w:w w:val="110"/>
          <w:position w:val="1"/>
          <w:sz w:val="20"/>
        </w:rPr>
        <w:t>38</w:t>
        <w:tab/>
        <w:t>115</w:t>
        <w:tab/>
        <w:t>64</w:t>
        <w:tab/>
        <w:t>51</w:t>
        <w:tab/>
        <w:t>-19</w:t>
      </w:r>
    </w:p>
    <w:p>
      <w:pPr>
        <w:tabs>
          <w:tab w:pos="1776" w:val="left" w:leader="none"/>
          <w:tab w:pos="3115" w:val="left" w:leader="none"/>
          <w:tab w:pos="4327" w:val="left" w:leader="none"/>
          <w:tab w:pos="5764" w:val="left" w:leader="none"/>
          <w:tab w:pos="7115" w:val="left" w:leader="none"/>
          <w:tab w:pos="8640" w:val="left" w:leader="none"/>
        </w:tabs>
        <w:spacing w:before="92"/>
        <w:ind w:left="336" w:right="0" w:firstLine="0"/>
        <w:jc w:val="center"/>
        <w:rPr>
          <w:sz w:val="20"/>
        </w:rPr>
      </w:pPr>
      <w:r>
        <w:rPr>
          <w:w w:val="110"/>
          <w:position w:val="0"/>
          <w:sz w:val="20"/>
        </w:rPr>
        <w:t>144</w:t>
        <w:tab/>
        <w:t>80</w:t>
        <w:tab/>
      </w:r>
      <w:r>
        <w:rPr>
          <w:w w:val="110"/>
          <w:position w:val="1"/>
          <w:sz w:val="20"/>
        </w:rPr>
        <w:t>64</w:t>
        <w:tab/>
      </w:r>
      <w:r>
        <w:rPr>
          <w:w w:val="110"/>
          <w:sz w:val="20"/>
        </w:rPr>
        <w:t>171</w:t>
        <w:tab/>
        <w:t>93</w:t>
        <w:tab/>
        <w:t>78</w:t>
        <w:tab/>
      </w:r>
      <w:r>
        <w:rPr>
          <w:rFonts w:ascii="Arial Unicode MS" w:hAnsi="Arial Unicode MS"/>
          <w:spacing w:val="4"/>
          <w:w w:val="110"/>
          <w:position w:val="-1"/>
          <w:sz w:val="18"/>
        </w:rPr>
        <w:t>―</w:t>
      </w:r>
      <w:r>
        <w:rPr>
          <w:spacing w:val="4"/>
          <w:w w:val="110"/>
          <w:position w:val="-1"/>
          <w:sz w:val="20"/>
        </w:rPr>
        <w:t>27</w:t>
      </w:r>
    </w:p>
    <w:p>
      <w:pPr>
        <w:tabs>
          <w:tab w:pos="1795" w:val="left" w:leader="none"/>
          <w:tab w:pos="3130" w:val="left" w:leader="none"/>
          <w:tab w:pos="4445" w:val="left" w:leader="none"/>
          <w:tab w:pos="5786" w:val="left" w:leader="none"/>
          <w:tab w:pos="7128" w:val="left" w:leader="none"/>
          <w:tab w:pos="8763" w:val="left" w:leader="none"/>
        </w:tabs>
        <w:spacing w:before="64"/>
        <w:ind w:left="468" w:right="0" w:firstLine="0"/>
        <w:jc w:val="center"/>
        <w:rPr>
          <w:sz w:val="20"/>
        </w:rPr>
      </w:pPr>
      <w:r>
        <w:rPr>
          <w:w w:val="110"/>
          <w:sz w:val="20"/>
        </w:rPr>
        <w:t>47</w:t>
        <w:tab/>
        <w:t>25</w:t>
        <w:tab/>
      </w:r>
      <w:r>
        <w:rPr>
          <w:w w:val="110"/>
          <w:position w:val="1"/>
          <w:sz w:val="20"/>
        </w:rPr>
        <w:t>22</w:t>
        <w:tab/>
      </w:r>
      <w:r>
        <w:rPr>
          <w:w w:val="110"/>
          <w:sz w:val="20"/>
        </w:rPr>
        <w:t>50</w:t>
        <w:tab/>
      </w:r>
      <w:r>
        <w:rPr>
          <w:w w:val="110"/>
          <w:position w:val="1"/>
          <w:sz w:val="20"/>
        </w:rPr>
        <w:t>28</w:t>
        <w:tab/>
        <w:t>22</w:t>
        <w:tab/>
      </w:r>
      <w:r>
        <w:rPr>
          <w:rFonts w:ascii="Arial Unicode MS" w:eastAsia="Arial Unicode MS" w:hint="eastAsia"/>
          <w:spacing w:val="-4"/>
          <w:w w:val="110"/>
          <w:position w:val="2"/>
          <w:sz w:val="9"/>
        </w:rPr>
        <w:t>ー </w:t>
      </w:r>
      <w:r>
        <w:rPr>
          <w:w w:val="110"/>
          <w:position w:val="2"/>
          <w:sz w:val="20"/>
        </w:rPr>
        <w:t>3</w:t>
      </w:r>
    </w:p>
    <w:p>
      <w:pPr>
        <w:tabs>
          <w:tab w:pos="1786" w:val="left" w:leader="none"/>
          <w:tab w:pos="3122" w:val="left" w:leader="none"/>
          <w:tab w:pos="4439" w:val="left" w:leader="none"/>
          <w:tab w:pos="5779" w:val="left" w:leader="none"/>
          <w:tab w:pos="7123" w:val="left" w:leader="none"/>
          <w:tab w:pos="8589" w:val="left" w:leader="none"/>
        </w:tabs>
        <w:spacing w:before="99"/>
        <w:ind w:left="460" w:right="0" w:firstLine="0"/>
        <w:jc w:val="center"/>
        <w:rPr>
          <w:sz w:val="20"/>
        </w:rPr>
      </w:pPr>
      <w:r>
        <w:rPr>
          <w:w w:val="105"/>
          <w:sz w:val="20"/>
        </w:rPr>
        <w:t>46</w:t>
        <w:tab/>
      </w:r>
      <w:r>
        <w:rPr>
          <w:w w:val="105"/>
          <w:position w:val="1"/>
          <w:sz w:val="20"/>
        </w:rPr>
        <w:t>26</w:t>
        <w:tab/>
        <w:t>20</w:t>
        <w:tab/>
        <w:t>79</w:t>
        <w:tab/>
        <w:t>40</w:t>
        <w:tab/>
        <w:t>39</w:t>
        <w:tab/>
      </w:r>
      <w:r>
        <w:rPr>
          <w:rFonts w:ascii="Arial Unicode MS" w:eastAsia="Arial Unicode MS" w:hint="eastAsia"/>
          <w:spacing w:val="1"/>
          <w:w w:val="105"/>
          <w:position w:val="1"/>
          <w:sz w:val="9"/>
        </w:rPr>
        <w:t>ー   </w:t>
      </w:r>
      <w:r>
        <w:rPr>
          <w:w w:val="105"/>
          <w:position w:val="1"/>
          <w:sz w:val="20"/>
        </w:rPr>
        <w:t>33</w:t>
      </w:r>
    </w:p>
    <w:p>
      <w:pPr>
        <w:tabs>
          <w:tab w:pos="1488" w:val="left" w:leader="none"/>
          <w:tab w:pos="3005" w:val="left" w:leader="none"/>
          <w:tab w:pos="4144" w:val="left" w:leader="none"/>
          <w:tab w:pos="5653" w:val="left" w:leader="none"/>
          <w:tab w:pos="7004" w:val="left" w:leader="none"/>
          <w:tab w:pos="8641" w:val="left" w:leader="none"/>
        </w:tabs>
        <w:spacing w:before="84"/>
        <w:ind w:left="160" w:right="0" w:firstLine="0"/>
        <w:jc w:val="center"/>
        <w:rPr>
          <w:sz w:val="20"/>
        </w:rPr>
      </w:pPr>
      <w:r>
        <w:rPr>
          <w:w w:val="110"/>
          <w:sz w:val="20"/>
        </w:rPr>
        <w:t>1,911</w:t>
        <w:tab/>
        <w:t>1,138</w:t>
        <w:tab/>
      </w:r>
      <w:r>
        <w:rPr>
          <w:w w:val="110"/>
          <w:position w:val="1"/>
          <w:sz w:val="20"/>
        </w:rPr>
        <w:t>773</w:t>
        <w:tab/>
        <w:t>1,793</w:t>
        <w:tab/>
        <w:t>999</w:t>
        <w:tab/>
        <w:t>794</w:t>
        <w:tab/>
      </w:r>
      <w:r>
        <w:rPr>
          <w:w w:val="110"/>
          <w:sz w:val="20"/>
        </w:rPr>
        <w:t>118</w:t>
      </w:r>
    </w:p>
    <w:p>
      <w:pPr>
        <w:tabs>
          <w:tab w:pos="1674" w:val="left" w:leader="none"/>
          <w:tab w:pos="3010" w:val="left" w:leader="none"/>
          <w:tab w:pos="4335" w:val="left" w:leader="none"/>
          <w:tab w:pos="5658" w:val="left" w:leader="none"/>
          <w:tab w:pos="7008" w:val="left" w:leader="none"/>
          <w:tab w:pos="8767" w:val="left" w:leader="none"/>
        </w:tabs>
        <w:spacing w:before="99"/>
        <w:ind w:left="347" w:right="0" w:firstLine="0"/>
        <w:jc w:val="center"/>
        <w:rPr>
          <w:sz w:val="20"/>
        </w:rPr>
      </w:pPr>
      <w:r>
        <w:rPr>
          <w:w w:val="110"/>
          <w:sz w:val="20"/>
        </w:rPr>
        <w:t>303</w:t>
        <w:tab/>
        <w:t>169</w:t>
        <w:tab/>
      </w:r>
      <w:r>
        <w:rPr>
          <w:w w:val="110"/>
          <w:position w:val="1"/>
          <w:sz w:val="20"/>
        </w:rPr>
        <w:t>134</w:t>
        <w:tab/>
        <w:t>262</w:t>
        <w:tab/>
        <w:t>143</w:t>
        <w:tab/>
        <w:t>119</w:t>
        <w:tab/>
        <w:t>41</w:t>
      </w:r>
    </w:p>
    <w:p>
      <w:pPr>
        <w:tabs>
          <w:tab w:pos="1772" w:val="left" w:leader="none"/>
          <w:tab w:pos="3099" w:val="left" w:leader="none"/>
          <w:tab w:pos="4311" w:val="left" w:leader="none"/>
          <w:tab w:pos="5752" w:val="left" w:leader="none"/>
          <w:tab w:pos="7094" w:val="left" w:leader="none"/>
          <w:tab w:pos="8624" w:val="left" w:leader="none"/>
        </w:tabs>
        <w:spacing w:before="87"/>
        <w:ind w:left="327" w:right="0" w:firstLine="0"/>
        <w:jc w:val="center"/>
        <w:rPr>
          <w:sz w:val="20"/>
        </w:rPr>
      </w:pPr>
      <w:r>
        <w:rPr>
          <w:w w:val="110"/>
          <w:position w:val="0"/>
          <w:sz w:val="20"/>
        </w:rPr>
        <w:t>140</w:t>
        <w:tab/>
        <w:t>74</w:t>
        <w:tab/>
      </w:r>
      <w:r>
        <w:rPr>
          <w:w w:val="110"/>
          <w:sz w:val="20"/>
        </w:rPr>
        <w:t>66</w:t>
        <w:tab/>
        <w:t>168</w:t>
        <w:tab/>
        <w:t>88</w:t>
        <w:tab/>
        <w:t>80</w:t>
        <w:tab/>
      </w:r>
      <w:r>
        <w:rPr>
          <w:rFonts w:ascii="Arial Unicode MS" w:hAnsi="Arial Unicode MS"/>
          <w:spacing w:val="4"/>
          <w:w w:val="110"/>
          <w:position w:val="-1"/>
          <w:sz w:val="18"/>
        </w:rPr>
        <w:t>―</w:t>
      </w:r>
      <w:r>
        <w:rPr>
          <w:spacing w:val="4"/>
          <w:w w:val="110"/>
          <w:position w:val="-1"/>
          <w:sz w:val="20"/>
        </w:rPr>
        <w:t>28</w:t>
      </w:r>
    </w:p>
    <w:p>
      <w:pPr>
        <w:tabs>
          <w:tab w:pos="1732" w:val="left" w:leader="none"/>
          <w:tab w:pos="3059" w:val="left" w:leader="none"/>
          <w:tab w:pos="4272" w:val="left" w:leader="none"/>
          <w:tab w:pos="5716" w:val="left" w:leader="none"/>
          <w:tab w:pos="7066" w:val="left" w:leader="none"/>
          <w:tab w:pos="8574" w:val="left" w:leader="none"/>
        </w:tabs>
        <w:spacing w:before="61"/>
        <w:ind w:left="288" w:right="0" w:firstLine="0"/>
        <w:jc w:val="center"/>
        <w:rPr>
          <w:sz w:val="20"/>
        </w:rPr>
      </w:pPr>
      <w:r>
        <w:rPr>
          <w:w w:val="110"/>
          <w:sz w:val="20"/>
        </w:rPr>
        <w:t>164</w:t>
        <w:tab/>
      </w:r>
      <w:r>
        <w:rPr>
          <w:w w:val="110"/>
          <w:position w:val="1"/>
          <w:sz w:val="20"/>
        </w:rPr>
        <w:t>97</w:t>
        <w:tab/>
        <w:t>67</w:t>
        <w:tab/>
        <w:t>176</w:t>
        <w:tab/>
        <w:t>99</w:t>
        <w:tab/>
        <w:t>77</w:t>
        <w:tab/>
      </w:r>
      <w:r>
        <w:rPr>
          <w:w w:val="110"/>
          <w:position w:val="3"/>
          <w:sz w:val="20"/>
        </w:rPr>
        <w:t>-12</w:t>
      </w:r>
    </w:p>
    <w:p>
      <w:pPr>
        <w:tabs>
          <w:tab w:pos="1799" w:val="left" w:leader="none"/>
          <w:tab w:pos="3133" w:val="left" w:leader="none"/>
          <w:tab w:pos="4443" w:val="left" w:leader="none"/>
          <w:tab w:pos="5785" w:val="left" w:leader="none"/>
          <w:tab w:pos="7127" w:val="left" w:leader="none"/>
          <w:tab w:pos="8625" w:val="left" w:leader="none"/>
        </w:tabs>
        <w:spacing w:before="85"/>
        <w:ind w:left="458" w:right="0" w:firstLine="0"/>
        <w:jc w:val="center"/>
        <w:rPr>
          <w:sz w:val="20"/>
        </w:rPr>
      </w:pPr>
      <w:r>
        <w:rPr>
          <w:w w:val="110"/>
          <w:position w:val="0"/>
          <w:sz w:val="20"/>
        </w:rPr>
        <w:t>69</w:t>
        <w:tab/>
      </w:r>
      <w:r>
        <w:rPr>
          <w:w w:val="110"/>
          <w:sz w:val="20"/>
        </w:rPr>
        <w:t>44</w:t>
        <w:tab/>
      </w:r>
      <w:r>
        <w:rPr>
          <w:w w:val="110"/>
          <w:position w:val="1"/>
          <w:sz w:val="20"/>
        </w:rPr>
        <w:t>25</w:t>
        <w:tab/>
        <w:t>71</w:t>
        <w:tab/>
        <w:t>39</w:t>
        <w:tab/>
        <w:t>32</w:t>
        <w:tab/>
      </w:r>
      <w:r>
        <w:rPr>
          <w:rFonts w:ascii="Arial Unicode MS" w:hAnsi="Arial Unicode MS"/>
          <w:w w:val="110"/>
          <w:position w:val="-1"/>
          <w:sz w:val="18"/>
        </w:rPr>
        <w:t>― </w:t>
      </w:r>
      <w:r>
        <w:rPr>
          <w:rFonts w:ascii="Arial Unicode MS" w:hAnsi="Arial Unicode MS"/>
          <w:spacing w:val="42"/>
          <w:w w:val="110"/>
          <w:position w:val="-1"/>
          <w:sz w:val="18"/>
        </w:rPr>
        <w:t> </w:t>
      </w:r>
      <w:r>
        <w:rPr>
          <w:w w:val="110"/>
          <w:position w:val="-1"/>
          <w:sz w:val="20"/>
        </w:rPr>
        <w:t>2</w:t>
      </w:r>
    </w:p>
    <w:p>
      <w:pPr>
        <w:tabs>
          <w:tab w:pos="1797" w:val="left" w:leader="none"/>
          <w:tab w:pos="3130" w:val="left" w:leader="none"/>
          <w:tab w:pos="4343" w:val="left" w:leader="none"/>
          <w:tab w:pos="5779" w:val="left" w:leader="none"/>
          <w:tab w:pos="7122" w:val="left" w:leader="none"/>
          <w:tab w:pos="8884" w:val="left" w:leader="none"/>
        </w:tabs>
        <w:spacing w:before="66"/>
        <w:ind w:left="352" w:right="0" w:firstLine="0"/>
        <w:jc w:val="center"/>
        <w:rPr>
          <w:sz w:val="20"/>
        </w:rPr>
      </w:pPr>
      <w:r>
        <w:rPr>
          <w:w w:val="110"/>
          <w:sz w:val="20"/>
        </w:rPr>
        <w:t>131</w:t>
        <w:tab/>
        <w:t>78</w:t>
        <w:tab/>
      </w:r>
      <w:r>
        <w:rPr>
          <w:w w:val="110"/>
          <w:position w:val="1"/>
          <w:sz w:val="20"/>
        </w:rPr>
        <w:t>53</w:t>
        <w:tab/>
        <w:t>128</w:t>
        <w:tab/>
        <w:t>66</w:t>
        <w:tab/>
        <w:t>62</w:t>
        <w:tab/>
        <w:t>3</w:t>
      </w:r>
    </w:p>
    <w:p>
      <w:pPr>
        <w:tabs>
          <w:tab w:pos="1751" w:val="left" w:leader="none"/>
          <w:tab w:pos="3080" w:val="left" w:leader="none"/>
          <w:tab w:pos="4293" w:val="left" w:leader="none"/>
          <w:tab w:pos="5742" w:val="left" w:leader="none"/>
          <w:tab w:pos="7078" w:val="left" w:leader="none"/>
          <w:tab w:pos="8711" w:val="left" w:leader="none"/>
        </w:tabs>
        <w:spacing w:before="72"/>
        <w:ind w:left="302" w:right="0" w:firstLine="0"/>
        <w:jc w:val="center"/>
        <w:rPr>
          <w:sz w:val="20"/>
        </w:rPr>
      </w:pPr>
      <w:r>
        <w:rPr>
          <w:w w:val="110"/>
          <w:sz w:val="20"/>
        </w:rPr>
        <w:t>100</w:t>
        <w:tab/>
      </w:r>
      <w:r>
        <w:rPr>
          <w:w w:val="110"/>
          <w:position w:val="1"/>
          <w:sz w:val="20"/>
        </w:rPr>
        <w:t>49</w:t>
        <w:tab/>
        <w:t>51</w:t>
        <w:tab/>
        <w:t>106</w:t>
        <w:tab/>
        <w:t>48</w:t>
        <w:tab/>
        <w:t>58</w:t>
        <w:tab/>
      </w:r>
      <w:r>
        <w:rPr>
          <w:w w:val="110"/>
          <w:position w:val="3"/>
          <w:sz w:val="20"/>
        </w:rPr>
        <w:t>-6</w:t>
      </w:r>
    </w:p>
    <w:p>
      <w:pPr>
        <w:tabs>
          <w:tab w:pos="1786" w:val="left" w:leader="none"/>
          <w:tab w:pos="3127" w:val="left" w:leader="none"/>
          <w:tab w:pos="4436" w:val="left" w:leader="none"/>
          <w:tab w:pos="5777" w:val="left" w:leader="none"/>
          <w:tab w:pos="7125" w:val="left" w:leader="none"/>
          <w:tab w:pos="8758" w:val="left" w:leader="none"/>
        </w:tabs>
        <w:spacing w:before="82"/>
        <w:ind w:left="343" w:right="0" w:firstLine="0"/>
        <w:jc w:val="center"/>
        <w:rPr>
          <w:sz w:val="20"/>
        </w:rPr>
      </w:pPr>
      <w:r>
        <w:rPr>
          <w:w w:val="110"/>
          <w:sz w:val="20"/>
        </w:rPr>
        <w:t>108</w:t>
        <w:tab/>
      </w:r>
      <w:r>
        <w:rPr>
          <w:w w:val="110"/>
          <w:position w:val="1"/>
          <w:sz w:val="20"/>
        </w:rPr>
        <w:t>67</w:t>
        <w:tab/>
        <w:t>41</w:t>
        <w:tab/>
        <w:t>97</w:t>
        <w:tab/>
      </w:r>
      <w:r>
        <w:rPr>
          <w:w w:val="110"/>
          <w:position w:val="2"/>
          <w:sz w:val="20"/>
        </w:rPr>
        <w:t>54</w:t>
        <w:tab/>
      </w:r>
      <w:r>
        <w:rPr>
          <w:w w:val="110"/>
          <w:position w:val="1"/>
          <w:sz w:val="20"/>
        </w:rPr>
        <w:t>43</w:t>
        <w:tab/>
        <w:t>11</w:t>
      </w:r>
    </w:p>
    <w:p>
      <w:pPr>
        <w:tabs>
          <w:tab w:pos="1796" w:val="left" w:leader="none"/>
          <w:tab w:pos="3129" w:val="left" w:leader="none"/>
          <w:tab w:pos="4335" w:val="left" w:leader="none"/>
          <w:tab w:pos="5779" w:val="left" w:leader="none"/>
          <w:tab w:pos="7121" w:val="left" w:leader="none"/>
          <w:tab w:pos="8647" w:val="left" w:leader="none"/>
        </w:tabs>
        <w:spacing w:before="84"/>
        <w:ind w:left="344" w:right="0" w:firstLine="0"/>
        <w:jc w:val="center"/>
        <w:rPr>
          <w:sz w:val="20"/>
        </w:rPr>
      </w:pPr>
      <w:r>
        <w:rPr>
          <w:w w:val="105"/>
          <w:sz w:val="20"/>
        </w:rPr>
        <w:t>122</w:t>
        <w:tab/>
      </w:r>
      <w:r>
        <w:rPr>
          <w:w w:val="105"/>
          <w:position w:val="1"/>
          <w:sz w:val="20"/>
        </w:rPr>
        <w:t>72</w:t>
        <w:tab/>
        <w:t>50</w:t>
        <w:tab/>
        <w:t>151</w:t>
        <w:tab/>
        <w:t>91</w:t>
        <w:tab/>
        <w:t>60</w:t>
        <w:tab/>
      </w:r>
      <w:r>
        <w:rPr>
          <w:rFonts w:ascii="Arial Unicode MS" w:hAnsi="Arial Unicode MS"/>
          <w:spacing w:val="2"/>
          <w:w w:val="105"/>
          <w:sz w:val="18"/>
        </w:rPr>
        <w:t>―</w:t>
      </w:r>
      <w:r>
        <w:rPr>
          <w:spacing w:val="2"/>
          <w:w w:val="105"/>
          <w:sz w:val="20"/>
        </w:rPr>
        <w:t>29</w:t>
      </w:r>
    </w:p>
    <w:p>
      <w:pPr>
        <w:tabs>
          <w:tab w:pos="1806" w:val="left" w:leader="none"/>
          <w:tab w:pos="3126" w:val="left" w:leader="none"/>
          <w:tab w:pos="4338" w:val="left" w:leader="none"/>
          <w:tab w:pos="5782" w:val="left" w:leader="none"/>
          <w:tab w:pos="7137" w:val="left" w:leader="none"/>
          <w:tab w:pos="8770" w:val="left" w:leader="none"/>
        </w:tabs>
        <w:spacing w:before="75"/>
        <w:ind w:left="354" w:right="0" w:firstLine="0"/>
        <w:jc w:val="center"/>
        <w:rPr>
          <w:sz w:val="20"/>
        </w:rPr>
      </w:pPr>
      <w:r>
        <w:rPr>
          <w:w w:val="105"/>
          <w:position w:val="-1"/>
          <w:sz w:val="20"/>
        </w:rPr>
        <w:t>139</w:t>
        <w:tab/>
      </w:r>
      <w:r>
        <w:rPr>
          <w:w w:val="105"/>
          <w:position w:val="0"/>
          <w:sz w:val="20"/>
        </w:rPr>
        <w:t>77</w:t>
        <w:tab/>
        <w:t>62</w:t>
        <w:tab/>
      </w:r>
      <w:r>
        <w:rPr>
          <w:w w:val="105"/>
          <w:sz w:val="20"/>
        </w:rPr>
        <w:t>109</w:t>
        <w:tab/>
        <w:t>62</w:t>
        <w:tab/>
        <w:t>47</w:t>
        <w:tab/>
        <w:t>30</w:t>
      </w:r>
    </w:p>
    <w:p>
      <w:pPr>
        <w:tabs>
          <w:tab w:pos="1702" w:val="left" w:leader="none"/>
          <w:tab w:pos="3030" w:val="left" w:leader="none"/>
          <w:tab w:pos="4355" w:val="left" w:leader="none"/>
          <w:tab w:pos="5686" w:val="left" w:leader="none"/>
          <w:tab w:pos="7028" w:val="left" w:leader="none"/>
          <w:tab w:pos="8788" w:val="left" w:leader="none"/>
        </w:tabs>
        <w:spacing w:before="76"/>
        <w:ind w:left="375" w:right="0" w:firstLine="0"/>
        <w:jc w:val="center"/>
        <w:rPr>
          <w:sz w:val="20"/>
        </w:rPr>
      </w:pPr>
      <w:r>
        <w:rPr>
          <w:w w:val="110"/>
          <w:sz w:val="20"/>
        </w:rPr>
        <w:t>336</w:t>
        <w:tab/>
      </w:r>
      <w:r>
        <w:rPr>
          <w:w w:val="110"/>
          <w:position w:val="1"/>
          <w:sz w:val="20"/>
        </w:rPr>
        <w:t>183</w:t>
        <w:tab/>
        <w:t>153</w:t>
        <w:tab/>
        <w:t>287</w:t>
        <w:tab/>
      </w:r>
      <w:r>
        <w:rPr>
          <w:w w:val="110"/>
          <w:position w:val="2"/>
          <w:sz w:val="20"/>
        </w:rPr>
        <w:t>137</w:t>
        <w:tab/>
      </w:r>
      <w:r>
        <w:rPr>
          <w:w w:val="110"/>
          <w:position w:val="1"/>
          <w:sz w:val="20"/>
        </w:rPr>
        <w:t>150</w:t>
        <w:tab/>
      </w:r>
      <w:r>
        <w:rPr>
          <w:w w:val="110"/>
          <w:position w:val="2"/>
          <w:sz w:val="20"/>
        </w:rPr>
        <w:t>49</w:t>
      </w:r>
    </w:p>
    <w:p>
      <w:pPr>
        <w:tabs>
          <w:tab w:pos="1697" w:val="left" w:leader="none"/>
          <w:tab w:pos="3138" w:val="left" w:leader="none"/>
          <w:tab w:pos="4353" w:val="left" w:leader="none"/>
          <w:tab w:pos="5677" w:val="left" w:leader="none"/>
          <w:tab w:pos="7135" w:val="left" w:leader="none"/>
          <w:tab w:pos="8773" w:val="left" w:leader="none"/>
        </w:tabs>
        <w:spacing w:before="75"/>
        <w:ind w:left="362" w:right="0" w:firstLine="0"/>
        <w:jc w:val="center"/>
        <w:rPr>
          <w:sz w:val="20"/>
        </w:rPr>
      </w:pPr>
      <w:r>
        <w:rPr>
          <w:w w:val="110"/>
          <w:sz w:val="20"/>
        </w:rPr>
        <w:t>299</w:t>
        <w:tab/>
      </w:r>
      <w:r>
        <w:rPr>
          <w:w w:val="110"/>
          <w:position w:val="1"/>
          <w:sz w:val="20"/>
        </w:rPr>
        <w:t>228</w:t>
        <w:tab/>
        <w:t>71</w:t>
        <w:tab/>
        <w:t>238</w:t>
        <w:tab/>
        <w:t>172</w:t>
        <w:tab/>
      </w:r>
      <w:r>
        <w:rPr>
          <w:w w:val="110"/>
          <w:position w:val="2"/>
          <w:sz w:val="20"/>
        </w:rPr>
        <w:t>66</w:t>
        <w:tab/>
        <w:t>61</w:t>
      </w:r>
    </w:p>
    <w:p>
      <w:pPr>
        <w:tabs>
          <w:tab w:pos="1692" w:val="left" w:leader="none"/>
          <w:tab w:pos="3024" w:val="left" w:leader="none"/>
          <w:tab w:pos="4340" w:val="left" w:leader="none"/>
          <w:tab w:pos="5676" w:val="left" w:leader="none"/>
          <w:tab w:pos="7022" w:val="left" w:leader="none"/>
          <w:tab w:pos="8646" w:val="left" w:leader="none"/>
        </w:tabs>
        <w:spacing w:before="74"/>
        <w:ind w:left="356" w:right="0" w:firstLine="0"/>
        <w:jc w:val="center"/>
        <w:rPr>
          <w:sz w:val="20"/>
        </w:rPr>
      </w:pPr>
      <w:r>
        <w:rPr>
          <w:w w:val="110"/>
          <w:sz w:val="20"/>
        </w:rPr>
        <w:t>590</w:t>
        <w:tab/>
        <w:t>359</w:t>
        <w:tab/>
      </w:r>
      <w:r>
        <w:rPr>
          <w:w w:val="110"/>
          <w:position w:val="1"/>
          <w:sz w:val="20"/>
        </w:rPr>
        <w:t>231</w:t>
        <w:tab/>
        <w:t>611</w:t>
        <w:tab/>
        <w:t>365</w:t>
        <w:tab/>
      </w:r>
      <w:r>
        <w:rPr>
          <w:w w:val="110"/>
          <w:position w:val="2"/>
          <w:sz w:val="20"/>
        </w:rPr>
        <w:t>246</w:t>
        <w:tab/>
      </w:r>
      <w:r>
        <w:rPr>
          <w:rFonts w:ascii="Arial Unicode MS" w:hAnsi="Arial Unicode MS"/>
          <w:spacing w:val="6"/>
          <w:w w:val="110"/>
          <w:sz w:val="18"/>
        </w:rPr>
        <w:t>―</w:t>
      </w:r>
      <w:r>
        <w:rPr>
          <w:spacing w:val="6"/>
          <w:w w:val="110"/>
          <w:sz w:val="20"/>
        </w:rPr>
        <w:t>21</w:t>
      </w:r>
    </w:p>
    <w:p>
      <w:pPr>
        <w:tabs>
          <w:tab w:pos="1827" w:val="left" w:leader="none"/>
          <w:tab w:pos="3155" w:val="left" w:leader="none"/>
          <w:tab w:pos="4474" w:val="left" w:leader="none"/>
          <w:tab w:pos="5811" w:val="left" w:leader="none"/>
          <w:tab w:pos="7157" w:val="left" w:leader="none"/>
          <w:tab w:pos="8791" w:val="left" w:leader="none"/>
        </w:tabs>
        <w:spacing w:before="65"/>
        <w:ind w:left="484" w:right="0" w:firstLine="0"/>
        <w:jc w:val="center"/>
        <w:rPr>
          <w:sz w:val="20"/>
        </w:rPr>
      </w:pPr>
      <w:r>
        <w:rPr>
          <w:w w:val="105"/>
          <w:position w:val="-1"/>
          <w:sz w:val="20"/>
        </w:rPr>
        <w:t>69</w:t>
        <w:tab/>
      </w:r>
      <w:r>
        <w:rPr>
          <w:w w:val="105"/>
          <w:position w:val="0"/>
          <w:sz w:val="20"/>
        </w:rPr>
        <w:t>35</w:t>
        <w:tab/>
      </w:r>
      <w:r>
        <w:rPr>
          <w:w w:val="105"/>
          <w:sz w:val="20"/>
        </w:rPr>
        <w:t>34</w:t>
        <w:tab/>
      </w:r>
      <w:r>
        <w:rPr>
          <w:w w:val="105"/>
          <w:position w:val="0"/>
          <w:sz w:val="20"/>
        </w:rPr>
        <w:t>59</w:t>
        <w:tab/>
      </w:r>
      <w:r>
        <w:rPr>
          <w:w w:val="105"/>
          <w:sz w:val="20"/>
        </w:rPr>
        <w:t>35</w:t>
        <w:tab/>
        <w:t>24</w:t>
        <w:tab/>
      </w:r>
      <w:r>
        <w:rPr>
          <w:w w:val="105"/>
          <w:position w:val="1"/>
          <w:sz w:val="20"/>
        </w:rPr>
        <w:t>10</w:t>
      </w:r>
    </w:p>
    <w:p>
      <w:pPr>
        <w:tabs>
          <w:tab w:pos="1781" w:val="left" w:leader="none"/>
          <w:tab w:pos="3107" w:val="left" w:leader="none"/>
          <w:tab w:pos="4320" w:val="left" w:leader="none"/>
          <w:tab w:pos="5760" w:val="left" w:leader="none"/>
          <w:tab w:pos="7113" w:val="left" w:leader="none"/>
          <w:tab w:pos="8622" w:val="left" w:leader="none"/>
        </w:tabs>
        <w:spacing w:before="56"/>
        <w:ind w:left="329" w:right="0" w:firstLine="0"/>
        <w:jc w:val="center"/>
        <w:rPr>
          <w:sz w:val="20"/>
        </w:rPr>
      </w:pPr>
      <w:r>
        <w:rPr>
          <w:w w:val="110"/>
          <w:sz w:val="20"/>
        </w:rPr>
        <w:t>130</w:t>
        <w:tab/>
      </w:r>
      <w:r>
        <w:rPr>
          <w:w w:val="110"/>
          <w:position w:val="1"/>
          <w:sz w:val="20"/>
        </w:rPr>
        <w:t>77</w:t>
        <w:tab/>
        <w:t>53</w:t>
        <w:tab/>
        <w:t>141</w:t>
        <w:tab/>
      </w:r>
      <w:r>
        <w:rPr>
          <w:w w:val="110"/>
          <w:position w:val="2"/>
          <w:sz w:val="20"/>
        </w:rPr>
        <w:t>85</w:t>
        <w:tab/>
        <w:t>56</w:t>
        <w:tab/>
      </w:r>
      <w:r>
        <w:rPr>
          <w:w w:val="110"/>
          <w:position w:val="4"/>
          <w:sz w:val="20"/>
        </w:rPr>
        <w:t>-11</w:t>
      </w:r>
    </w:p>
    <w:p>
      <w:pPr>
        <w:tabs>
          <w:tab w:pos="1836" w:val="left" w:leader="none"/>
          <w:tab w:pos="3166" w:val="left" w:leader="none"/>
          <w:tab w:pos="4380" w:val="left" w:leader="none"/>
          <w:tab w:pos="5820" w:val="left" w:leader="none"/>
          <w:tab w:pos="7172" w:val="left" w:leader="none"/>
          <w:tab w:pos="8925" w:val="left" w:leader="none"/>
        </w:tabs>
        <w:spacing w:before="75"/>
        <w:ind w:left="389" w:right="0" w:firstLine="0"/>
        <w:jc w:val="center"/>
        <w:rPr>
          <w:sz w:val="20"/>
        </w:rPr>
      </w:pPr>
      <w:r>
        <w:rPr>
          <w:w w:val="110"/>
          <w:sz w:val="20"/>
        </w:rPr>
        <w:t>137</w:t>
        <w:tab/>
      </w:r>
      <w:r>
        <w:rPr>
          <w:w w:val="110"/>
          <w:position w:val="1"/>
          <w:sz w:val="20"/>
        </w:rPr>
        <w:t>84</w:t>
        <w:tab/>
        <w:t>53</w:t>
        <w:tab/>
        <w:t>133</w:t>
        <w:tab/>
        <w:t>80</w:t>
        <w:tab/>
        <w:t>53</w:t>
        <w:tab/>
      </w:r>
      <w:r>
        <w:rPr>
          <w:w w:val="110"/>
          <w:position w:val="2"/>
          <w:sz w:val="20"/>
        </w:rPr>
        <w:t>4</w:t>
      </w:r>
    </w:p>
    <w:p>
      <w:pPr>
        <w:tabs>
          <w:tab w:pos="1725" w:val="left" w:leader="none"/>
          <w:tab w:pos="3175" w:val="left" w:leader="none"/>
          <w:tab w:pos="4381" w:val="left" w:leader="none"/>
          <w:tab w:pos="5833" w:val="left" w:leader="none"/>
          <w:tab w:pos="7174" w:val="left" w:leader="none"/>
          <w:tab w:pos="8817" w:val="left" w:leader="none"/>
        </w:tabs>
        <w:spacing w:before="84"/>
        <w:ind w:left="397" w:right="0" w:firstLine="0"/>
        <w:jc w:val="center"/>
        <w:rPr>
          <w:sz w:val="20"/>
        </w:rPr>
      </w:pPr>
      <w:r>
        <w:rPr>
          <w:w w:val="110"/>
          <w:sz w:val="20"/>
        </w:rPr>
        <w:t>159</w:t>
        <w:tab/>
        <w:t>108</w:t>
        <w:tab/>
      </w:r>
      <w:r>
        <w:rPr>
          <w:w w:val="110"/>
          <w:position w:val="1"/>
          <w:sz w:val="20"/>
        </w:rPr>
        <w:t>51</w:t>
        <w:tab/>
        <w:t>136</w:t>
        <w:tab/>
        <w:t>72</w:t>
        <w:tab/>
        <w:t>64</w:t>
        <w:tab/>
        <w:t>23</w:t>
      </w:r>
    </w:p>
    <w:p>
      <w:pPr>
        <w:tabs>
          <w:tab w:pos="1792" w:val="left" w:leader="none"/>
          <w:tab w:pos="3115" w:val="left" w:leader="none"/>
          <w:tab w:pos="4435" w:val="left" w:leader="none"/>
          <w:tab w:pos="5783" w:val="left" w:leader="none"/>
          <w:tab w:pos="7125" w:val="left" w:leader="none"/>
          <w:tab w:pos="8637" w:val="left" w:leader="none"/>
        </w:tabs>
        <w:spacing w:line="184" w:lineRule="exact" w:before="67"/>
        <w:ind w:left="460" w:right="0" w:firstLine="0"/>
        <w:jc w:val="center"/>
        <w:rPr>
          <w:sz w:val="20"/>
        </w:rPr>
      </w:pPr>
      <w:r>
        <w:rPr>
          <w:w w:val="110"/>
          <w:position w:val="-1"/>
          <w:sz w:val="20"/>
        </w:rPr>
        <w:t>38</w:t>
        <w:tab/>
      </w:r>
      <w:r>
        <w:rPr>
          <w:w w:val="110"/>
          <w:position w:val="0"/>
          <w:sz w:val="20"/>
        </w:rPr>
        <w:t>22</w:t>
        <w:tab/>
      </w:r>
      <w:r>
        <w:rPr>
          <w:w w:val="110"/>
          <w:sz w:val="20"/>
        </w:rPr>
        <w:t>16</w:t>
        <w:tab/>
      </w:r>
      <w:r>
        <w:rPr>
          <w:w w:val="110"/>
          <w:position w:val="0"/>
          <w:sz w:val="20"/>
        </w:rPr>
        <w:t>50</w:t>
        <w:tab/>
      </w:r>
      <w:r>
        <w:rPr>
          <w:w w:val="110"/>
          <w:sz w:val="20"/>
        </w:rPr>
        <w:t>29</w:t>
        <w:tab/>
      </w:r>
      <w:r>
        <w:rPr>
          <w:w w:val="110"/>
          <w:position w:val="1"/>
          <w:sz w:val="20"/>
        </w:rPr>
        <w:t>21</w:t>
        <w:tab/>
      </w:r>
      <w:r>
        <w:rPr>
          <w:w w:val="110"/>
          <w:position w:val="2"/>
          <w:sz w:val="20"/>
        </w:rPr>
        <w:t>-12</w:t>
      </w:r>
    </w:p>
    <w:p>
      <w:pPr>
        <w:tabs>
          <w:tab w:pos="3747" w:val="left" w:leader="none"/>
          <w:tab w:pos="5216" w:val="left" w:leader="none"/>
          <w:tab w:pos="6557" w:val="left" w:leader="none"/>
          <w:tab w:pos="7902" w:val="left" w:leader="none"/>
          <w:tab w:pos="9412" w:val="left" w:leader="none"/>
        </w:tabs>
        <w:spacing w:before="2"/>
        <w:ind w:left="2569" w:right="0" w:firstLine="0"/>
        <w:jc w:val="left"/>
        <w:rPr>
          <w:sz w:val="20"/>
        </w:rPr>
      </w:pPr>
      <w:r>
        <w:rPr/>
        <w:pict>
          <v:shape style="position:absolute;margin-left:46.190777pt;margin-top:9.17019pt;width:482.7pt;height:212pt;mso-position-horizontal-relative:page;mso-position-vertical-relative:paragraph;z-index:4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8"/>
                    <w:gridCol w:w="887"/>
                    <w:gridCol w:w="1682"/>
                    <w:gridCol w:w="1425"/>
                    <w:gridCol w:w="1346"/>
                    <w:gridCol w:w="1428"/>
                    <w:gridCol w:w="1124"/>
                  </w:tblGrid>
                  <w:tr>
                    <w:trPr>
                      <w:trHeight w:val="229" w:hRule="atLeast"/>
                    </w:trPr>
                    <w:tc>
                      <w:tcPr>
                        <w:tcW w:w="1758" w:type="dxa"/>
                      </w:tcPr>
                      <w:p>
                        <w:pPr>
                          <w:pStyle w:val="TableParagraph"/>
                          <w:spacing w:line="209" w:lineRule="exact"/>
                          <w:ind w:right="510"/>
                          <w:rPr>
                            <w:sz w:val="20"/>
                          </w:rPr>
                        </w:pPr>
                        <w:r>
                          <w:rPr>
                            <w:w w:val="105"/>
                            <w:sz w:val="20"/>
                          </w:rPr>
                          <w:t>34</w:t>
                        </w:r>
                      </w:p>
                    </w:tc>
                    <w:tc>
                      <w:tcPr>
                        <w:tcW w:w="7892" w:type="dxa"/>
                        <w:gridSpan w:val="6"/>
                      </w:tcPr>
                      <w:p>
                        <w:pPr>
                          <w:pStyle w:val="TableParagraph"/>
                          <w:jc w:val="left"/>
                          <w:rPr>
                            <w:sz w:val="16"/>
                          </w:rPr>
                        </w:pPr>
                      </w:p>
                    </w:tc>
                  </w:tr>
                  <w:tr>
                    <w:trPr>
                      <w:trHeight w:val="378" w:hRule="atLeast"/>
                    </w:trPr>
                    <w:tc>
                      <w:tcPr>
                        <w:tcW w:w="1758" w:type="dxa"/>
                      </w:tcPr>
                      <w:p>
                        <w:pPr>
                          <w:pStyle w:val="TableParagraph"/>
                          <w:spacing w:before="101"/>
                          <w:ind w:right="500"/>
                          <w:rPr>
                            <w:sz w:val="20"/>
                          </w:rPr>
                        </w:pPr>
                        <w:r>
                          <w:rPr>
                            <w:w w:val="110"/>
                            <w:sz w:val="20"/>
                          </w:rPr>
                          <w:t>23</w:t>
                        </w:r>
                      </w:p>
                    </w:tc>
                    <w:tc>
                      <w:tcPr>
                        <w:tcW w:w="887" w:type="dxa"/>
                      </w:tcPr>
                      <w:p>
                        <w:pPr>
                          <w:pStyle w:val="TableParagraph"/>
                          <w:spacing w:before="94"/>
                          <w:ind w:right="56"/>
                          <w:rPr>
                            <w:sz w:val="20"/>
                          </w:rPr>
                        </w:pPr>
                        <w:r>
                          <w:rPr>
                            <w:w w:val="110"/>
                            <w:sz w:val="20"/>
                          </w:rPr>
                          <w:t>14</w:t>
                        </w:r>
                      </w:p>
                    </w:tc>
                    <w:tc>
                      <w:tcPr>
                        <w:tcW w:w="1682" w:type="dxa"/>
                      </w:tcPr>
                      <w:p>
                        <w:pPr>
                          <w:pStyle w:val="TableParagraph"/>
                          <w:jc w:val="left"/>
                          <w:rPr>
                            <w:sz w:val="18"/>
                          </w:rPr>
                        </w:pPr>
                      </w:p>
                    </w:tc>
                    <w:tc>
                      <w:tcPr>
                        <w:tcW w:w="1425" w:type="dxa"/>
                      </w:tcPr>
                      <w:p>
                        <w:pPr>
                          <w:pStyle w:val="TableParagraph"/>
                          <w:spacing w:before="87"/>
                          <w:ind w:right="518"/>
                          <w:rPr>
                            <w:sz w:val="20"/>
                          </w:rPr>
                        </w:pPr>
                        <w:r>
                          <w:rPr>
                            <w:w w:val="105"/>
                            <w:sz w:val="20"/>
                          </w:rPr>
                          <w:t>47</w:t>
                        </w:r>
                      </w:p>
                    </w:tc>
                    <w:tc>
                      <w:tcPr>
                        <w:tcW w:w="1346" w:type="dxa"/>
                      </w:tcPr>
                      <w:p>
                        <w:pPr>
                          <w:pStyle w:val="TableParagraph"/>
                          <w:spacing w:before="87"/>
                          <w:ind w:right="519"/>
                          <w:rPr>
                            <w:sz w:val="20"/>
                          </w:rPr>
                        </w:pPr>
                        <w:r>
                          <w:rPr>
                            <w:w w:val="105"/>
                            <w:sz w:val="20"/>
                          </w:rPr>
                          <w:t>36</w:t>
                        </w:r>
                      </w:p>
                    </w:tc>
                    <w:tc>
                      <w:tcPr>
                        <w:tcW w:w="1428" w:type="dxa"/>
                      </w:tcPr>
                      <w:p>
                        <w:pPr>
                          <w:pStyle w:val="TableParagraph"/>
                          <w:spacing w:before="87"/>
                          <w:ind w:right="606"/>
                          <w:rPr>
                            <w:sz w:val="20"/>
                          </w:rPr>
                        </w:pPr>
                        <w:r>
                          <w:rPr>
                            <w:w w:val="105"/>
                            <w:sz w:val="20"/>
                          </w:rPr>
                          <w:t>11</w:t>
                        </w:r>
                      </w:p>
                    </w:tc>
                    <w:tc>
                      <w:tcPr>
                        <w:tcW w:w="1124" w:type="dxa"/>
                      </w:tcPr>
                      <w:p>
                        <w:pPr>
                          <w:pStyle w:val="TableParagraph"/>
                          <w:spacing w:before="96"/>
                          <w:ind w:right="111"/>
                          <w:rPr>
                            <w:sz w:val="20"/>
                          </w:rPr>
                        </w:pPr>
                        <w:r>
                          <w:rPr>
                            <w:rFonts w:ascii="Arial Unicode MS" w:hAnsi="Arial Unicode MS"/>
                            <w:w w:val="105"/>
                            <w:sz w:val="18"/>
                          </w:rPr>
                          <w:t>―</w:t>
                        </w:r>
                        <w:r>
                          <w:rPr>
                            <w:w w:val="105"/>
                            <w:sz w:val="20"/>
                          </w:rPr>
                          <w:t>24</w:t>
                        </w:r>
                      </w:p>
                    </w:tc>
                  </w:tr>
                  <w:tr>
                    <w:trPr>
                      <w:trHeight w:val="320" w:hRule="atLeast"/>
                    </w:trPr>
                    <w:tc>
                      <w:tcPr>
                        <w:tcW w:w="1758" w:type="dxa"/>
                      </w:tcPr>
                      <w:p>
                        <w:pPr>
                          <w:pStyle w:val="TableParagraph"/>
                          <w:spacing w:before="47"/>
                          <w:ind w:right="509"/>
                          <w:rPr>
                            <w:sz w:val="20"/>
                          </w:rPr>
                        </w:pPr>
                        <w:r>
                          <w:rPr>
                            <w:w w:val="110"/>
                            <w:sz w:val="20"/>
                          </w:rPr>
                          <w:t>1,099</w:t>
                        </w:r>
                      </w:p>
                    </w:tc>
                    <w:tc>
                      <w:tcPr>
                        <w:tcW w:w="887" w:type="dxa"/>
                      </w:tcPr>
                      <w:p>
                        <w:pPr>
                          <w:pStyle w:val="TableParagraph"/>
                          <w:spacing w:before="47"/>
                          <w:ind w:right="55"/>
                          <w:rPr>
                            <w:sz w:val="20"/>
                          </w:rPr>
                        </w:pPr>
                        <w:r>
                          <w:rPr>
                            <w:w w:val="110"/>
                            <w:sz w:val="20"/>
                          </w:rPr>
                          <w:t>604</w:t>
                        </w:r>
                      </w:p>
                    </w:tc>
                    <w:tc>
                      <w:tcPr>
                        <w:tcW w:w="1682" w:type="dxa"/>
                      </w:tcPr>
                      <w:p>
                        <w:pPr>
                          <w:pStyle w:val="TableParagraph"/>
                          <w:spacing w:before="40"/>
                          <w:ind w:right="419"/>
                          <w:rPr>
                            <w:sz w:val="20"/>
                          </w:rPr>
                        </w:pPr>
                        <w:r>
                          <w:rPr>
                            <w:w w:val="105"/>
                            <w:sz w:val="20"/>
                          </w:rPr>
                          <w:t>495</w:t>
                        </w:r>
                      </w:p>
                    </w:tc>
                    <w:tc>
                      <w:tcPr>
                        <w:tcW w:w="1425" w:type="dxa"/>
                      </w:tcPr>
                      <w:p>
                        <w:pPr>
                          <w:pStyle w:val="TableParagraph"/>
                          <w:spacing w:before="33"/>
                          <w:ind w:right="514"/>
                          <w:rPr>
                            <w:sz w:val="20"/>
                          </w:rPr>
                        </w:pPr>
                        <w:r>
                          <w:rPr>
                            <w:w w:val="110"/>
                            <w:sz w:val="20"/>
                          </w:rPr>
                          <w:t>1,322</w:t>
                        </w:r>
                      </w:p>
                    </w:tc>
                    <w:tc>
                      <w:tcPr>
                        <w:tcW w:w="1346" w:type="dxa"/>
                      </w:tcPr>
                      <w:p>
                        <w:pPr>
                          <w:pStyle w:val="TableParagraph"/>
                          <w:spacing w:before="40"/>
                          <w:ind w:right="513"/>
                          <w:rPr>
                            <w:sz w:val="20"/>
                          </w:rPr>
                        </w:pPr>
                        <w:r>
                          <w:rPr>
                            <w:w w:val="110"/>
                            <w:sz w:val="20"/>
                          </w:rPr>
                          <w:t>773</w:t>
                        </w:r>
                      </w:p>
                    </w:tc>
                    <w:tc>
                      <w:tcPr>
                        <w:tcW w:w="1428" w:type="dxa"/>
                      </w:tcPr>
                      <w:p>
                        <w:pPr>
                          <w:pStyle w:val="TableParagraph"/>
                          <w:spacing w:before="33"/>
                          <w:ind w:right="603"/>
                          <w:rPr>
                            <w:sz w:val="20"/>
                          </w:rPr>
                        </w:pPr>
                        <w:r>
                          <w:rPr>
                            <w:w w:val="110"/>
                            <w:sz w:val="20"/>
                          </w:rPr>
                          <w:t>549</w:t>
                        </w:r>
                      </w:p>
                    </w:tc>
                    <w:tc>
                      <w:tcPr>
                        <w:tcW w:w="1124" w:type="dxa"/>
                      </w:tcPr>
                      <w:p>
                        <w:pPr>
                          <w:pStyle w:val="TableParagraph"/>
                          <w:spacing w:before="42"/>
                          <w:ind w:right="105"/>
                          <w:rPr>
                            <w:sz w:val="20"/>
                          </w:rPr>
                        </w:pPr>
                        <w:r>
                          <w:rPr>
                            <w:rFonts w:ascii="Arial Unicode MS" w:hAnsi="Arial Unicode MS"/>
                            <w:w w:val="110"/>
                            <w:sz w:val="18"/>
                          </w:rPr>
                          <w:t>―</w:t>
                        </w:r>
                        <w:r>
                          <w:rPr>
                            <w:w w:val="110"/>
                            <w:sz w:val="20"/>
                          </w:rPr>
                          <w:t>223</w:t>
                        </w:r>
                      </w:p>
                    </w:tc>
                  </w:tr>
                  <w:tr>
                    <w:trPr>
                      <w:trHeight w:val="332" w:hRule="atLeast"/>
                    </w:trPr>
                    <w:tc>
                      <w:tcPr>
                        <w:tcW w:w="1758" w:type="dxa"/>
                      </w:tcPr>
                      <w:p>
                        <w:pPr>
                          <w:pStyle w:val="TableParagraph"/>
                          <w:spacing w:before="65"/>
                          <w:ind w:right="525"/>
                          <w:rPr>
                            <w:sz w:val="20"/>
                          </w:rPr>
                        </w:pPr>
                        <w:r>
                          <w:rPr>
                            <w:w w:val="105"/>
                            <w:sz w:val="20"/>
                          </w:rPr>
                          <w:t>175</w:t>
                        </w:r>
                      </w:p>
                    </w:tc>
                    <w:tc>
                      <w:tcPr>
                        <w:tcW w:w="887" w:type="dxa"/>
                      </w:tcPr>
                      <w:p>
                        <w:pPr>
                          <w:pStyle w:val="TableParagraph"/>
                          <w:spacing w:before="58"/>
                          <w:ind w:right="66"/>
                          <w:rPr>
                            <w:sz w:val="20"/>
                          </w:rPr>
                        </w:pPr>
                        <w:r>
                          <w:rPr>
                            <w:w w:val="105"/>
                            <w:sz w:val="20"/>
                          </w:rPr>
                          <w:t>91</w:t>
                        </w:r>
                      </w:p>
                    </w:tc>
                    <w:tc>
                      <w:tcPr>
                        <w:tcW w:w="1682" w:type="dxa"/>
                      </w:tcPr>
                      <w:p>
                        <w:pPr>
                          <w:pStyle w:val="TableParagraph"/>
                          <w:spacing w:before="51"/>
                          <w:ind w:right="416"/>
                          <w:rPr>
                            <w:sz w:val="20"/>
                          </w:rPr>
                        </w:pPr>
                        <w:r>
                          <w:rPr>
                            <w:w w:val="105"/>
                            <w:sz w:val="20"/>
                          </w:rPr>
                          <w:t>84</w:t>
                        </w:r>
                      </w:p>
                    </w:tc>
                    <w:tc>
                      <w:tcPr>
                        <w:tcW w:w="1425" w:type="dxa"/>
                      </w:tcPr>
                      <w:p>
                        <w:pPr>
                          <w:pStyle w:val="TableParagraph"/>
                          <w:spacing w:before="51"/>
                          <w:ind w:right="511"/>
                          <w:rPr>
                            <w:sz w:val="20"/>
                          </w:rPr>
                        </w:pPr>
                        <w:r>
                          <w:rPr>
                            <w:w w:val="105"/>
                            <w:sz w:val="20"/>
                          </w:rPr>
                          <w:t>211</w:t>
                        </w:r>
                      </w:p>
                    </w:tc>
                    <w:tc>
                      <w:tcPr>
                        <w:tcW w:w="1346" w:type="dxa"/>
                      </w:tcPr>
                      <w:p>
                        <w:pPr>
                          <w:pStyle w:val="TableParagraph"/>
                          <w:spacing w:before="51"/>
                          <w:ind w:right="519"/>
                          <w:rPr>
                            <w:sz w:val="20"/>
                          </w:rPr>
                        </w:pPr>
                        <w:r>
                          <w:rPr>
                            <w:w w:val="105"/>
                            <w:sz w:val="20"/>
                          </w:rPr>
                          <w:t>108</w:t>
                        </w:r>
                      </w:p>
                    </w:tc>
                    <w:tc>
                      <w:tcPr>
                        <w:tcW w:w="1428" w:type="dxa"/>
                      </w:tcPr>
                      <w:p>
                        <w:pPr>
                          <w:pStyle w:val="TableParagraph"/>
                          <w:spacing w:before="51"/>
                          <w:ind w:right="605"/>
                          <w:rPr>
                            <w:sz w:val="20"/>
                          </w:rPr>
                        </w:pPr>
                        <w:r>
                          <w:rPr>
                            <w:w w:val="105"/>
                            <w:sz w:val="20"/>
                          </w:rPr>
                          <w:t>103</w:t>
                        </w:r>
                      </w:p>
                    </w:tc>
                    <w:tc>
                      <w:tcPr>
                        <w:tcW w:w="1124" w:type="dxa"/>
                      </w:tcPr>
                      <w:p>
                        <w:pPr>
                          <w:pStyle w:val="TableParagraph"/>
                          <w:spacing w:before="29"/>
                          <w:ind w:right="83"/>
                          <w:rPr>
                            <w:sz w:val="20"/>
                          </w:rPr>
                        </w:pPr>
                        <w:r>
                          <w:rPr>
                            <w:rFonts w:ascii="Arial Unicode MS" w:hAnsi="Arial Unicode MS"/>
                            <w:w w:val="110"/>
                            <w:sz w:val="9"/>
                          </w:rPr>
                          <w:t>— </w:t>
                        </w:r>
                        <w:r>
                          <w:rPr>
                            <w:w w:val="110"/>
                            <w:sz w:val="20"/>
                          </w:rPr>
                          <w:t>36</w:t>
                        </w:r>
                      </w:p>
                    </w:tc>
                  </w:tr>
                  <w:tr>
                    <w:trPr>
                      <w:trHeight w:val="342" w:hRule="atLeast"/>
                    </w:trPr>
                    <w:tc>
                      <w:tcPr>
                        <w:tcW w:w="1758" w:type="dxa"/>
                      </w:tcPr>
                      <w:p>
                        <w:pPr>
                          <w:pStyle w:val="TableParagraph"/>
                          <w:spacing w:before="64"/>
                          <w:ind w:right="506"/>
                          <w:rPr>
                            <w:sz w:val="20"/>
                          </w:rPr>
                        </w:pPr>
                        <w:r>
                          <w:rPr>
                            <w:w w:val="105"/>
                            <w:sz w:val="20"/>
                          </w:rPr>
                          <w:t>161</w:t>
                        </w:r>
                      </w:p>
                    </w:tc>
                    <w:tc>
                      <w:tcPr>
                        <w:tcW w:w="887" w:type="dxa"/>
                      </w:tcPr>
                      <w:p>
                        <w:pPr>
                          <w:pStyle w:val="TableParagraph"/>
                          <w:spacing w:before="64"/>
                          <w:ind w:right="62"/>
                          <w:rPr>
                            <w:sz w:val="20"/>
                          </w:rPr>
                        </w:pPr>
                        <w:r>
                          <w:rPr>
                            <w:w w:val="105"/>
                            <w:sz w:val="20"/>
                          </w:rPr>
                          <w:t>86</w:t>
                        </w:r>
                      </w:p>
                    </w:tc>
                    <w:tc>
                      <w:tcPr>
                        <w:tcW w:w="1682" w:type="dxa"/>
                      </w:tcPr>
                      <w:p>
                        <w:pPr>
                          <w:pStyle w:val="TableParagraph"/>
                          <w:spacing w:before="50"/>
                          <w:ind w:right="410"/>
                          <w:rPr>
                            <w:sz w:val="20"/>
                          </w:rPr>
                        </w:pPr>
                        <w:r>
                          <w:rPr>
                            <w:w w:val="105"/>
                            <w:sz w:val="20"/>
                          </w:rPr>
                          <w:t>75</w:t>
                        </w:r>
                      </w:p>
                    </w:tc>
                    <w:tc>
                      <w:tcPr>
                        <w:tcW w:w="1425" w:type="dxa"/>
                      </w:tcPr>
                      <w:p>
                        <w:pPr>
                          <w:pStyle w:val="TableParagraph"/>
                          <w:spacing w:before="50"/>
                          <w:ind w:right="507"/>
                          <w:rPr>
                            <w:sz w:val="20"/>
                          </w:rPr>
                        </w:pPr>
                        <w:r>
                          <w:rPr>
                            <w:w w:val="105"/>
                            <w:sz w:val="20"/>
                          </w:rPr>
                          <w:t>234</w:t>
                        </w:r>
                      </w:p>
                    </w:tc>
                    <w:tc>
                      <w:tcPr>
                        <w:tcW w:w="1346" w:type="dxa"/>
                      </w:tcPr>
                      <w:p>
                        <w:pPr>
                          <w:pStyle w:val="TableParagraph"/>
                          <w:spacing w:before="50"/>
                          <w:ind w:right="522"/>
                          <w:rPr>
                            <w:sz w:val="20"/>
                          </w:rPr>
                        </w:pPr>
                        <w:r>
                          <w:rPr>
                            <w:w w:val="105"/>
                            <w:sz w:val="20"/>
                          </w:rPr>
                          <w:t>125</w:t>
                        </w:r>
                      </w:p>
                    </w:tc>
                    <w:tc>
                      <w:tcPr>
                        <w:tcW w:w="1428" w:type="dxa"/>
                      </w:tcPr>
                      <w:p>
                        <w:pPr>
                          <w:pStyle w:val="TableParagraph"/>
                          <w:spacing w:before="50"/>
                          <w:ind w:right="608"/>
                          <w:rPr>
                            <w:sz w:val="20"/>
                          </w:rPr>
                        </w:pPr>
                        <w:r>
                          <w:rPr>
                            <w:w w:val="105"/>
                            <w:sz w:val="20"/>
                          </w:rPr>
                          <w:t>109</w:t>
                        </w:r>
                      </w:p>
                    </w:tc>
                    <w:tc>
                      <w:tcPr>
                        <w:tcW w:w="1124" w:type="dxa"/>
                      </w:tcPr>
                      <w:p>
                        <w:pPr>
                          <w:pStyle w:val="TableParagraph"/>
                          <w:spacing w:before="28"/>
                          <w:ind w:right="99"/>
                          <w:rPr>
                            <w:sz w:val="20"/>
                          </w:rPr>
                        </w:pPr>
                        <w:r>
                          <w:rPr>
                            <w:rFonts w:ascii="Arial Unicode MS" w:hAnsi="Arial Unicode MS"/>
                            <w:w w:val="105"/>
                            <w:sz w:val="9"/>
                          </w:rPr>
                          <w:t>— </w:t>
                        </w:r>
                        <w:r>
                          <w:rPr>
                            <w:w w:val="105"/>
                            <w:sz w:val="20"/>
                          </w:rPr>
                          <w:t>73</w:t>
                        </w:r>
                      </w:p>
                    </w:tc>
                  </w:tr>
                  <w:tr>
                    <w:trPr>
                      <w:trHeight w:val="328" w:hRule="atLeast"/>
                    </w:trPr>
                    <w:tc>
                      <w:tcPr>
                        <w:tcW w:w="1758" w:type="dxa"/>
                      </w:tcPr>
                      <w:p>
                        <w:pPr>
                          <w:pStyle w:val="TableParagraph"/>
                          <w:spacing w:before="61"/>
                          <w:ind w:right="519"/>
                          <w:rPr>
                            <w:sz w:val="20"/>
                          </w:rPr>
                        </w:pPr>
                        <w:r>
                          <w:rPr>
                            <w:sz w:val="20"/>
                          </w:rPr>
                          <w:t>83</w:t>
                        </w:r>
                      </w:p>
                    </w:tc>
                    <w:tc>
                      <w:tcPr>
                        <w:tcW w:w="887" w:type="dxa"/>
                      </w:tcPr>
                      <w:p>
                        <w:pPr>
                          <w:pStyle w:val="TableParagraph"/>
                          <w:spacing w:before="54"/>
                          <w:ind w:right="49"/>
                          <w:rPr>
                            <w:sz w:val="20"/>
                          </w:rPr>
                        </w:pPr>
                        <w:r>
                          <w:rPr>
                            <w:w w:val="105"/>
                            <w:sz w:val="20"/>
                          </w:rPr>
                          <w:t>48</w:t>
                        </w:r>
                      </w:p>
                    </w:tc>
                    <w:tc>
                      <w:tcPr>
                        <w:tcW w:w="1682" w:type="dxa"/>
                      </w:tcPr>
                      <w:p>
                        <w:pPr>
                          <w:pStyle w:val="TableParagraph"/>
                          <w:spacing w:before="46"/>
                          <w:ind w:right="408"/>
                          <w:rPr>
                            <w:sz w:val="20"/>
                          </w:rPr>
                        </w:pPr>
                        <w:r>
                          <w:rPr>
                            <w:w w:val="105"/>
                            <w:sz w:val="20"/>
                          </w:rPr>
                          <w:t>35</w:t>
                        </w:r>
                      </w:p>
                    </w:tc>
                    <w:tc>
                      <w:tcPr>
                        <w:tcW w:w="1425" w:type="dxa"/>
                      </w:tcPr>
                      <w:p>
                        <w:pPr>
                          <w:pStyle w:val="TableParagraph"/>
                          <w:spacing w:before="39"/>
                          <w:ind w:right="506"/>
                          <w:rPr>
                            <w:sz w:val="20"/>
                          </w:rPr>
                        </w:pPr>
                        <w:r>
                          <w:rPr>
                            <w:w w:val="110"/>
                            <w:sz w:val="20"/>
                          </w:rPr>
                          <w:t>75</w:t>
                        </w:r>
                      </w:p>
                    </w:tc>
                    <w:tc>
                      <w:tcPr>
                        <w:tcW w:w="1346" w:type="dxa"/>
                      </w:tcPr>
                      <w:p>
                        <w:pPr>
                          <w:pStyle w:val="TableParagraph"/>
                          <w:spacing w:before="39"/>
                          <w:ind w:right="513"/>
                          <w:rPr>
                            <w:sz w:val="20"/>
                          </w:rPr>
                        </w:pPr>
                        <w:r>
                          <w:rPr>
                            <w:w w:val="110"/>
                            <w:sz w:val="20"/>
                          </w:rPr>
                          <w:t>41</w:t>
                        </w:r>
                      </w:p>
                    </w:tc>
                    <w:tc>
                      <w:tcPr>
                        <w:tcW w:w="1428" w:type="dxa"/>
                      </w:tcPr>
                      <w:p>
                        <w:pPr>
                          <w:pStyle w:val="TableParagraph"/>
                          <w:spacing w:before="39"/>
                          <w:ind w:right="588"/>
                          <w:rPr>
                            <w:sz w:val="20"/>
                          </w:rPr>
                        </w:pPr>
                        <w:r>
                          <w:rPr>
                            <w:w w:val="110"/>
                            <w:sz w:val="20"/>
                          </w:rPr>
                          <w:t>34</w:t>
                        </w:r>
                      </w:p>
                    </w:tc>
                    <w:tc>
                      <w:tcPr>
                        <w:tcW w:w="1124" w:type="dxa"/>
                      </w:tcPr>
                      <w:p>
                        <w:pPr>
                          <w:pStyle w:val="TableParagraph"/>
                          <w:spacing w:before="39"/>
                          <w:ind w:right="80"/>
                          <w:rPr>
                            <w:sz w:val="20"/>
                          </w:rPr>
                        </w:pPr>
                        <w:r>
                          <w:rPr>
                            <w:w w:val="110"/>
                            <w:sz w:val="20"/>
                          </w:rPr>
                          <w:t>8</w:t>
                        </w:r>
                      </w:p>
                    </w:tc>
                  </w:tr>
                  <w:tr>
                    <w:trPr>
                      <w:trHeight w:val="338" w:hRule="atLeast"/>
                    </w:trPr>
                    <w:tc>
                      <w:tcPr>
                        <w:tcW w:w="1758" w:type="dxa"/>
                      </w:tcPr>
                      <w:p>
                        <w:pPr>
                          <w:pStyle w:val="TableParagraph"/>
                          <w:spacing w:before="64"/>
                          <w:ind w:right="502"/>
                          <w:rPr>
                            <w:sz w:val="20"/>
                          </w:rPr>
                        </w:pPr>
                        <w:r>
                          <w:rPr>
                            <w:w w:val="110"/>
                            <w:sz w:val="20"/>
                          </w:rPr>
                          <w:t>86</w:t>
                        </w:r>
                      </w:p>
                    </w:tc>
                    <w:tc>
                      <w:tcPr>
                        <w:tcW w:w="887" w:type="dxa"/>
                      </w:tcPr>
                      <w:p>
                        <w:pPr>
                          <w:pStyle w:val="TableParagraph"/>
                          <w:spacing w:before="57"/>
                          <w:ind w:right="55"/>
                          <w:rPr>
                            <w:sz w:val="20"/>
                          </w:rPr>
                        </w:pPr>
                        <w:r>
                          <w:rPr>
                            <w:w w:val="105"/>
                            <w:sz w:val="20"/>
                          </w:rPr>
                          <w:t>42</w:t>
                        </w:r>
                      </w:p>
                    </w:tc>
                    <w:tc>
                      <w:tcPr>
                        <w:tcW w:w="1682" w:type="dxa"/>
                      </w:tcPr>
                      <w:p>
                        <w:pPr>
                          <w:pStyle w:val="TableParagraph"/>
                          <w:spacing w:before="50"/>
                          <w:ind w:right="418"/>
                          <w:rPr>
                            <w:sz w:val="20"/>
                          </w:rPr>
                        </w:pPr>
                        <w:r>
                          <w:rPr>
                            <w:sz w:val="20"/>
                          </w:rPr>
                          <w:t>44</w:t>
                        </w:r>
                      </w:p>
                    </w:tc>
                    <w:tc>
                      <w:tcPr>
                        <w:tcW w:w="1425" w:type="dxa"/>
                      </w:tcPr>
                      <w:p>
                        <w:pPr>
                          <w:pStyle w:val="TableParagraph"/>
                          <w:spacing w:before="50"/>
                          <w:ind w:right="535"/>
                          <w:rPr>
                            <w:sz w:val="20"/>
                          </w:rPr>
                        </w:pPr>
                        <w:r>
                          <w:rPr>
                            <w:sz w:val="20"/>
                          </w:rPr>
                          <w:t>102</w:t>
                        </w:r>
                      </w:p>
                    </w:tc>
                    <w:tc>
                      <w:tcPr>
                        <w:tcW w:w="1346" w:type="dxa"/>
                      </w:tcPr>
                      <w:p>
                        <w:pPr>
                          <w:pStyle w:val="TableParagraph"/>
                          <w:spacing w:before="50"/>
                          <w:ind w:right="532"/>
                          <w:rPr>
                            <w:sz w:val="20"/>
                          </w:rPr>
                        </w:pPr>
                        <w:r>
                          <w:rPr>
                            <w:sz w:val="20"/>
                          </w:rPr>
                          <w:t>56</w:t>
                        </w:r>
                      </w:p>
                    </w:tc>
                    <w:tc>
                      <w:tcPr>
                        <w:tcW w:w="1428" w:type="dxa"/>
                      </w:tcPr>
                      <w:p>
                        <w:pPr>
                          <w:pStyle w:val="TableParagraph"/>
                          <w:spacing w:before="43"/>
                          <w:ind w:right="588"/>
                          <w:rPr>
                            <w:sz w:val="20"/>
                          </w:rPr>
                        </w:pPr>
                        <w:r>
                          <w:rPr>
                            <w:w w:val="105"/>
                            <w:sz w:val="20"/>
                          </w:rPr>
                          <w:t>46</w:t>
                        </w:r>
                      </w:p>
                    </w:tc>
                    <w:tc>
                      <w:tcPr>
                        <w:tcW w:w="1124" w:type="dxa"/>
                      </w:tcPr>
                      <w:p>
                        <w:pPr>
                          <w:pStyle w:val="TableParagraph"/>
                          <w:spacing w:before="28"/>
                          <w:ind w:right="129"/>
                          <w:rPr>
                            <w:sz w:val="20"/>
                          </w:rPr>
                        </w:pPr>
                        <w:r>
                          <w:rPr>
                            <w:w w:val="105"/>
                            <w:sz w:val="20"/>
                          </w:rPr>
                          <w:t>-16</w:t>
                        </w:r>
                      </w:p>
                    </w:tc>
                  </w:tr>
                  <w:tr>
                    <w:trPr>
                      <w:trHeight w:val="338" w:hRule="atLeast"/>
                    </w:trPr>
                    <w:tc>
                      <w:tcPr>
                        <w:tcW w:w="1758" w:type="dxa"/>
                      </w:tcPr>
                      <w:p>
                        <w:pPr>
                          <w:pStyle w:val="TableParagraph"/>
                          <w:spacing w:before="64"/>
                          <w:ind w:right="501"/>
                          <w:rPr>
                            <w:sz w:val="20"/>
                          </w:rPr>
                        </w:pPr>
                        <w:r>
                          <w:rPr>
                            <w:w w:val="105"/>
                            <w:sz w:val="20"/>
                          </w:rPr>
                          <w:t>69</w:t>
                        </w:r>
                      </w:p>
                    </w:tc>
                    <w:tc>
                      <w:tcPr>
                        <w:tcW w:w="887" w:type="dxa"/>
                      </w:tcPr>
                      <w:p>
                        <w:pPr>
                          <w:pStyle w:val="TableParagraph"/>
                          <w:spacing w:before="57"/>
                          <w:ind w:right="43"/>
                          <w:rPr>
                            <w:sz w:val="20"/>
                          </w:rPr>
                        </w:pPr>
                        <w:r>
                          <w:rPr>
                            <w:w w:val="105"/>
                            <w:sz w:val="20"/>
                          </w:rPr>
                          <w:t>33</w:t>
                        </w:r>
                      </w:p>
                    </w:tc>
                    <w:tc>
                      <w:tcPr>
                        <w:tcW w:w="1682" w:type="dxa"/>
                      </w:tcPr>
                      <w:p>
                        <w:pPr>
                          <w:pStyle w:val="TableParagraph"/>
                          <w:spacing w:before="50"/>
                          <w:ind w:right="407"/>
                          <w:rPr>
                            <w:sz w:val="20"/>
                          </w:rPr>
                        </w:pPr>
                        <w:r>
                          <w:rPr>
                            <w:w w:val="105"/>
                            <w:sz w:val="20"/>
                          </w:rPr>
                          <w:t>36</w:t>
                        </w:r>
                      </w:p>
                    </w:tc>
                    <w:tc>
                      <w:tcPr>
                        <w:tcW w:w="1425" w:type="dxa"/>
                      </w:tcPr>
                      <w:p>
                        <w:pPr>
                          <w:pStyle w:val="TableParagraph"/>
                          <w:spacing w:before="50"/>
                          <w:ind w:right="519"/>
                          <w:rPr>
                            <w:sz w:val="20"/>
                          </w:rPr>
                        </w:pPr>
                        <w:r>
                          <w:rPr>
                            <w:sz w:val="20"/>
                          </w:rPr>
                          <w:t>66</w:t>
                        </w:r>
                      </w:p>
                    </w:tc>
                    <w:tc>
                      <w:tcPr>
                        <w:tcW w:w="1346" w:type="dxa"/>
                      </w:tcPr>
                      <w:p>
                        <w:pPr>
                          <w:pStyle w:val="TableParagraph"/>
                          <w:spacing w:before="43"/>
                          <w:ind w:right="515"/>
                          <w:rPr>
                            <w:sz w:val="20"/>
                          </w:rPr>
                        </w:pPr>
                        <w:r>
                          <w:rPr>
                            <w:sz w:val="20"/>
                          </w:rPr>
                          <w:t>32</w:t>
                        </w:r>
                      </w:p>
                    </w:tc>
                    <w:tc>
                      <w:tcPr>
                        <w:tcW w:w="1428" w:type="dxa"/>
                      </w:tcPr>
                      <w:p>
                        <w:pPr>
                          <w:pStyle w:val="TableParagraph"/>
                          <w:spacing w:before="36"/>
                          <w:ind w:right="587"/>
                          <w:rPr>
                            <w:sz w:val="20"/>
                          </w:rPr>
                        </w:pPr>
                        <w:r>
                          <w:rPr>
                            <w:w w:val="105"/>
                            <w:sz w:val="20"/>
                          </w:rPr>
                          <w:t>34</w:t>
                        </w:r>
                      </w:p>
                    </w:tc>
                    <w:tc>
                      <w:tcPr>
                        <w:tcW w:w="1124" w:type="dxa"/>
                      </w:tcPr>
                      <w:p>
                        <w:pPr>
                          <w:pStyle w:val="TableParagraph"/>
                          <w:spacing w:before="36"/>
                          <w:ind w:right="65"/>
                          <w:rPr>
                            <w:sz w:val="20"/>
                          </w:rPr>
                        </w:pPr>
                        <w:r>
                          <w:rPr>
                            <w:w w:val="107"/>
                            <w:sz w:val="20"/>
                          </w:rPr>
                          <w:t>3</w:t>
                        </w:r>
                      </w:p>
                    </w:tc>
                  </w:tr>
                  <w:tr>
                    <w:trPr>
                      <w:trHeight w:val="325" w:hRule="atLeast"/>
                    </w:trPr>
                    <w:tc>
                      <w:tcPr>
                        <w:tcW w:w="1758" w:type="dxa"/>
                      </w:tcPr>
                      <w:p>
                        <w:pPr>
                          <w:pStyle w:val="TableParagraph"/>
                          <w:spacing w:before="58"/>
                          <w:ind w:right="505"/>
                          <w:rPr>
                            <w:sz w:val="20"/>
                          </w:rPr>
                        </w:pPr>
                        <w:r>
                          <w:rPr>
                            <w:w w:val="105"/>
                            <w:sz w:val="20"/>
                          </w:rPr>
                          <w:t>337</w:t>
                        </w:r>
                      </w:p>
                    </w:tc>
                    <w:tc>
                      <w:tcPr>
                        <w:tcW w:w="887" w:type="dxa"/>
                      </w:tcPr>
                      <w:p>
                        <w:pPr>
                          <w:pStyle w:val="TableParagraph"/>
                          <w:spacing w:before="51"/>
                          <w:ind w:right="48"/>
                          <w:rPr>
                            <w:sz w:val="20"/>
                          </w:rPr>
                        </w:pPr>
                        <w:r>
                          <w:rPr>
                            <w:w w:val="105"/>
                            <w:sz w:val="20"/>
                          </w:rPr>
                          <w:t>202</w:t>
                        </w:r>
                      </w:p>
                    </w:tc>
                    <w:tc>
                      <w:tcPr>
                        <w:tcW w:w="1682" w:type="dxa"/>
                      </w:tcPr>
                      <w:p>
                        <w:pPr>
                          <w:pStyle w:val="TableParagraph"/>
                          <w:spacing w:before="51"/>
                          <w:ind w:right="410"/>
                          <w:rPr>
                            <w:sz w:val="20"/>
                          </w:rPr>
                        </w:pPr>
                        <w:r>
                          <w:rPr>
                            <w:w w:val="105"/>
                            <w:sz w:val="20"/>
                          </w:rPr>
                          <w:t>135</w:t>
                        </w:r>
                      </w:p>
                    </w:tc>
                    <w:tc>
                      <w:tcPr>
                        <w:tcW w:w="1425" w:type="dxa"/>
                      </w:tcPr>
                      <w:p>
                        <w:pPr>
                          <w:pStyle w:val="TableParagraph"/>
                          <w:spacing w:before="44"/>
                          <w:ind w:right="503"/>
                          <w:rPr>
                            <w:sz w:val="20"/>
                          </w:rPr>
                        </w:pPr>
                        <w:r>
                          <w:rPr>
                            <w:w w:val="105"/>
                            <w:sz w:val="20"/>
                          </w:rPr>
                          <w:t>408</w:t>
                        </w:r>
                      </w:p>
                    </w:tc>
                    <w:tc>
                      <w:tcPr>
                        <w:tcW w:w="1346" w:type="dxa"/>
                      </w:tcPr>
                      <w:p>
                        <w:pPr>
                          <w:pStyle w:val="TableParagraph"/>
                          <w:spacing w:before="44"/>
                          <w:ind w:right="504"/>
                          <w:rPr>
                            <w:sz w:val="20"/>
                          </w:rPr>
                        </w:pPr>
                        <w:r>
                          <w:rPr>
                            <w:w w:val="110"/>
                            <w:sz w:val="20"/>
                          </w:rPr>
                          <w:t>284</w:t>
                        </w:r>
                      </w:p>
                    </w:tc>
                    <w:tc>
                      <w:tcPr>
                        <w:tcW w:w="1428" w:type="dxa"/>
                      </w:tcPr>
                      <w:p>
                        <w:pPr>
                          <w:pStyle w:val="TableParagraph"/>
                          <w:spacing w:before="37"/>
                          <w:ind w:right="587"/>
                          <w:rPr>
                            <w:sz w:val="20"/>
                          </w:rPr>
                        </w:pPr>
                        <w:r>
                          <w:rPr>
                            <w:w w:val="110"/>
                            <w:sz w:val="20"/>
                          </w:rPr>
                          <w:t>124</w:t>
                        </w:r>
                      </w:p>
                    </w:tc>
                    <w:tc>
                      <w:tcPr>
                        <w:tcW w:w="1124" w:type="dxa"/>
                        <w:tcBorders>
                          <w:right w:val="single" w:sz="4" w:space="0" w:color="000000"/>
                        </w:tcBorders>
                      </w:tcPr>
                      <w:p>
                        <w:pPr>
                          <w:pStyle w:val="TableParagraph"/>
                          <w:spacing w:before="22"/>
                          <w:ind w:right="79"/>
                          <w:rPr>
                            <w:sz w:val="20"/>
                          </w:rPr>
                        </w:pPr>
                        <w:r>
                          <w:rPr>
                            <w:rFonts w:ascii="Arial Unicode MS" w:hAnsi="Arial Unicode MS"/>
                            <w:w w:val="105"/>
                            <w:sz w:val="9"/>
                          </w:rPr>
                          <w:t>— </w:t>
                        </w:r>
                        <w:r>
                          <w:rPr>
                            <w:w w:val="105"/>
                            <w:sz w:val="20"/>
                          </w:rPr>
                          <w:t>71</w:t>
                        </w:r>
                      </w:p>
                    </w:tc>
                  </w:tr>
                  <w:tr>
                    <w:trPr>
                      <w:trHeight w:val="302" w:hRule="atLeast"/>
                    </w:trPr>
                    <w:tc>
                      <w:tcPr>
                        <w:tcW w:w="1758" w:type="dxa"/>
                      </w:tcPr>
                      <w:p>
                        <w:pPr>
                          <w:pStyle w:val="TableParagraph"/>
                          <w:spacing w:line="210" w:lineRule="exact" w:before="72"/>
                          <w:ind w:right="495"/>
                          <w:rPr>
                            <w:sz w:val="20"/>
                          </w:rPr>
                        </w:pPr>
                        <w:r>
                          <w:rPr>
                            <w:w w:val="105"/>
                            <w:sz w:val="20"/>
                          </w:rPr>
                          <w:t>54</w:t>
                        </w:r>
                      </w:p>
                    </w:tc>
                    <w:tc>
                      <w:tcPr>
                        <w:tcW w:w="887" w:type="dxa"/>
                      </w:tcPr>
                      <w:p>
                        <w:pPr>
                          <w:pStyle w:val="TableParagraph"/>
                          <w:spacing w:line="217" w:lineRule="exact" w:before="64"/>
                          <w:ind w:right="47"/>
                          <w:rPr>
                            <w:sz w:val="20"/>
                          </w:rPr>
                        </w:pPr>
                        <w:r>
                          <w:rPr>
                            <w:w w:val="105"/>
                            <w:sz w:val="20"/>
                          </w:rPr>
                          <w:t>30</w:t>
                        </w:r>
                      </w:p>
                    </w:tc>
                    <w:tc>
                      <w:tcPr>
                        <w:tcW w:w="1682" w:type="dxa"/>
                      </w:tcPr>
                      <w:p>
                        <w:pPr>
                          <w:pStyle w:val="TableParagraph"/>
                          <w:spacing w:line="224" w:lineRule="exact" w:before="57"/>
                          <w:ind w:right="409"/>
                          <w:rPr>
                            <w:sz w:val="20"/>
                          </w:rPr>
                        </w:pPr>
                        <w:r>
                          <w:rPr>
                            <w:sz w:val="20"/>
                          </w:rPr>
                          <w:t>24</w:t>
                        </w:r>
                      </w:p>
                    </w:tc>
                    <w:tc>
                      <w:tcPr>
                        <w:tcW w:w="1425" w:type="dxa"/>
                      </w:tcPr>
                      <w:p>
                        <w:pPr>
                          <w:pStyle w:val="TableParagraph"/>
                          <w:spacing w:line="224" w:lineRule="exact" w:before="57"/>
                          <w:ind w:right="503"/>
                          <w:rPr>
                            <w:sz w:val="20"/>
                          </w:rPr>
                        </w:pPr>
                        <w:r>
                          <w:rPr>
                            <w:w w:val="105"/>
                            <w:sz w:val="20"/>
                          </w:rPr>
                          <w:t>99</w:t>
                        </w:r>
                      </w:p>
                    </w:tc>
                    <w:tc>
                      <w:tcPr>
                        <w:tcW w:w="1346" w:type="dxa"/>
                      </w:tcPr>
                      <w:p>
                        <w:pPr>
                          <w:pStyle w:val="TableParagraph"/>
                          <w:spacing w:before="50"/>
                          <w:ind w:right="509"/>
                          <w:rPr>
                            <w:sz w:val="20"/>
                          </w:rPr>
                        </w:pPr>
                        <w:r>
                          <w:rPr>
                            <w:w w:val="105"/>
                            <w:sz w:val="20"/>
                          </w:rPr>
                          <w:t>50</w:t>
                        </w:r>
                      </w:p>
                    </w:tc>
                    <w:tc>
                      <w:tcPr>
                        <w:tcW w:w="1428" w:type="dxa"/>
                      </w:tcPr>
                      <w:p>
                        <w:pPr>
                          <w:pStyle w:val="TableParagraph"/>
                          <w:spacing w:before="50"/>
                          <w:ind w:right="578"/>
                          <w:rPr>
                            <w:sz w:val="20"/>
                          </w:rPr>
                        </w:pPr>
                        <w:r>
                          <w:rPr>
                            <w:w w:val="105"/>
                            <w:sz w:val="20"/>
                          </w:rPr>
                          <w:t>49</w:t>
                        </w:r>
                      </w:p>
                    </w:tc>
                    <w:tc>
                      <w:tcPr>
                        <w:tcW w:w="1124" w:type="dxa"/>
                        <w:tcBorders>
                          <w:right w:val="single" w:sz="4" w:space="0" w:color="000000"/>
                        </w:tcBorders>
                      </w:tcPr>
                      <w:p>
                        <w:pPr>
                          <w:pStyle w:val="TableParagraph"/>
                          <w:spacing w:before="28"/>
                          <w:ind w:right="114"/>
                          <w:rPr>
                            <w:sz w:val="20"/>
                          </w:rPr>
                        </w:pPr>
                        <w:r>
                          <w:rPr>
                            <w:w w:val="105"/>
                            <w:sz w:val="20"/>
                          </w:rPr>
                          <w:t>-45</w:t>
                        </w:r>
                      </w:p>
                    </w:tc>
                  </w:tr>
                  <w:tr>
                    <w:trPr>
                      <w:trHeight w:val="386" w:hRule="atLeast"/>
                    </w:trPr>
                    <w:tc>
                      <w:tcPr>
                        <w:tcW w:w="1758" w:type="dxa"/>
                      </w:tcPr>
                      <w:p>
                        <w:pPr>
                          <w:pStyle w:val="TableParagraph"/>
                          <w:spacing w:before="109"/>
                          <w:ind w:right="495"/>
                          <w:rPr>
                            <w:sz w:val="20"/>
                          </w:rPr>
                        </w:pPr>
                        <w:r>
                          <w:rPr>
                            <w:w w:val="105"/>
                            <w:sz w:val="20"/>
                          </w:rPr>
                          <w:t>81</w:t>
                        </w:r>
                      </w:p>
                    </w:tc>
                    <w:tc>
                      <w:tcPr>
                        <w:tcW w:w="887" w:type="dxa"/>
                      </w:tcPr>
                      <w:p>
                        <w:pPr>
                          <w:pStyle w:val="TableParagraph"/>
                          <w:spacing w:before="101"/>
                          <w:ind w:right="36"/>
                          <w:rPr>
                            <w:sz w:val="20"/>
                          </w:rPr>
                        </w:pPr>
                        <w:r>
                          <w:rPr>
                            <w:w w:val="110"/>
                            <w:sz w:val="20"/>
                          </w:rPr>
                          <w:t>43</w:t>
                        </w:r>
                      </w:p>
                    </w:tc>
                    <w:tc>
                      <w:tcPr>
                        <w:tcW w:w="1682" w:type="dxa"/>
                      </w:tcPr>
                      <w:p>
                        <w:pPr>
                          <w:pStyle w:val="TableParagraph"/>
                          <w:spacing w:before="94"/>
                          <w:ind w:right="404"/>
                          <w:rPr>
                            <w:sz w:val="20"/>
                          </w:rPr>
                        </w:pPr>
                        <w:r>
                          <w:rPr>
                            <w:sz w:val="20"/>
                          </w:rPr>
                          <w:t>38</w:t>
                        </w:r>
                      </w:p>
                    </w:tc>
                    <w:tc>
                      <w:tcPr>
                        <w:tcW w:w="1425" w:type="dxa"/>
                      </w:tcPr>
                      <w:p>
                        <w:pPr>
                          <w:pStyle w:val="TableParagraph"/>
                          <w:spacing w:before="87"/>
                          <w:ind w:right="519"/>
                          <w:rPr>
                            <w:sz w:val="20"/>
                          </w:rPr>
                        </w:pPr>
                        <w:r>
                          <w:rPr>
                            <w:sz w:val="20"/>
                          </w:rPr>
                          <w:t>82</w:t>
                        </w:r>
                      </w:p>
                    </w:tc>
                    <w:tc>
                      <w:tcPr>
                        <w:tcW w:w="1346" w:type="dxa"/>
                      </w:tcPr>
                      <w:p>
                        <w:pPr>
                          <w:pStyle w:val="TableParagraph"/>
                          <w:spacing w:before="87"/>
                          <w:ind w:right="500"/>
                          <w:rPr>
                            <w:sz w:val="20"/>
                          </w:rPr>
                        </w:pPr>
                        <w:r>
                          <w:rPr>
                            <w:w w:val="105"/>
                            <w:sz w:val="20"/>
                          </w:rPr>
                          <w:t>49</w:t>
                        </w:r>
                      </w:p>
                    </w:tc>
                    <w:tc>
                      <w:tcPr>
                        <w:tcW w:w="1428" w:type="dxa"/>
                      </w:tcPr>
                      <w:p>
                        <w:pPr>
                          <w:pStyle w:val="TableParagraph"/>
                          <w:spacing w:before="87"/>
                          <w:ind w:right="576"/>
                          <w:rPr>
                            <w:sz w:val="20"/>
                          </w:rPr>
                        </w:pPr>
                        <w:r>
                          <w:rPr>
                            <w:w w:val="105"/>
                            <w:sz w:val="20"/>
                          </w:rPr>
                          <w:t>33</w:t>
                        </w:r>
                      </w:p>
                    </w:tc>
                    <w:tc>
                      <w:tcPr>
                        <w:tcW w:w="1124" w:type="dxa"/>
                      </w:tcPr>
                      <w:p>
                        <w:pPr>
                          <w:pStyle w:val="TableParagraph"/>
                          <w:spacing w:before="116"/>
                          <w:ind w:right="20"/>
                          <w:rPr>
                            <w:sz w:val="20"/>
                          </w:rPr>
                        </w:pPr>
                        <w:r>
                          <w:rPr>
                            <w:sz w:val="20"/>
                          </w:rPr>
                          <w:t>-61 </w:t>
                        </w:r>
                        <w:r>
                          <w:rPr>
                            <w:w w:val="55"/>
                            <w:sz w:val="20"/>
                          </w:rPr>
                          <w:t>I</w:t>
                        </w:r>
                      </w:p>
                    </w:tc>
                  </w:tr>
                  <w:tr>
                    <w:trPr>
                      <w:trHeight w:val="312" w:hRule="atLeast"/>
                    </w:trPr>
                    <w:tc>
                      <w:tcPr>
                        <w:tcW w:w="1758" w:type="dxa"/>
                      </w:tcPr>
                      <w:p>
                        <w:pPr>
                          <w:pStyle w:val="TableParagraph"/>
                          <w:spacing w:before="54"/>
                          <w:ind w:right="491"/>
                          <w:rPr>
                            <w:sz w:val="20"/>
                          </w:rPr>
                        </w:pPr>
                        <w:r>
                          <w:rPr>
                            <w:w w:val="105"/>
                            <w:sz w:val="20"/>
                          </w:rPr>
                          <w:t>28</w:t>
                        </w:r>
                      </w:p>
                    </w:tc>
                    <w:tc>
                      <w:tcPr>
                        <w:tcW w:w="887" w:type="dxa"/>
                      </w:tcPr>
                      <w:p>
                        <w:pPr>
                          <w:pStyle w:val="TableParagraph"/>
                          <w:spacing w:before="46"/>
                          <w:ind w:right="48"/>
                          <w:rPr>
                            <w:sz w:val="20"/>
                          </w:rPr>
                        </w:pPr>
                        <w:r>
                          <w:rPr>
                            <w:w w:val="105"/>
                            <w:sz w:val="20"/>
                          </w:rPr>
                          <w:t>15</w:t>
                        </w:r>
                      </w:p>
                    </w:tc>
                    <w:tc>
                      <w:tcPr>
                        <w:tcW w:w="1682" w:type="dxa"/>
                      </w:tcPr>
                      <w:p>
                        <w:pPr>
                          <w:pStyle w:val="TableParagraph"/>
                          <w:spacing w:before="39"/>
                          <w:ind w:right="396"/>
                          <w:rPr>
                            <w:sz w:val="20"/>
                          </w:rPr>
                        </w:pPr>
                        <w:r>
                          <w:rPr>
                            <w:w w:val="110"/>
                            <w:sz w:val="20"/>
                          </w:rPr>
                          <w:t>13</w:t>
                        </w:r>
                      </w:p>
                    </w:tc>
                    <w:tc>
                      <w:tcPr>
                        <w:tcW w:w="1425" w:type="dxa"/>
                      </w:tcPr>
                      <w:p>
                        <w:pPr>
                          <w:pStyle w:val="TableParagraph"/>
                          <w:spacing w:before="39"/>
                          <w:ind w:right="498"/>
                          <w:rPr>
                            <w:sz w:val="20"/>
                          </w:rPr>
                        </w:pPr>
                        <w:r>
                          <w:rPr>
                            <w:w w:val="105"/>
                            <w:sz w:val="20"/>
                          </w:rPr>
                          <w:t>22</w:t>
                        </w:r>
                      </w:p>
                    </w:tc>
                    <w:tc>
                      <w:tcPr>
                        <w:tcW w:w="1346" w:type="dxa"/>
                      </w:tcPr>
                      <w:p>
                        <w:pPr>
                          <w:pStyle w:val="TableParagraph"/>
                          <w:spacing w:before="39"/>
                          <w:ind w:right="498"/>
                          <w:rPr>
                            <w:sz w:val="20"/>
                          </w:rPr>
                        </w:pPr>
                        <w:r>
                          <w:rPr>
                            <w:w w:val="105"/>
                            <w:sz w:val="20"/>
                          </w:rPr>
                          <w:t>15</w:t>
                        </w:r>
                      </w:p>
                    </w:tc>
                    <w:tc>
                      <w:tcPr>
                        <w:tcW w:w="1428" w:type="dxa"/>
                      </w:tcPr>
                      <w:p>
                        <w:pPr>
                          <w:pStyle w:val="TableParagraph"/>
                          <w:spacing w:before="32"/>
                          <w:ind w:right="577"/>
                          <w:rPr>
                            <w:sz w:val="20"/>
                          </w:rPr>
                        </w:pPr>
                        <w:r>
                          <w:rPr>
                            <w:w w:val="101"/>
                            <w:sz w:val="20"/>
                          </w:rPr>
                          <w:t>7</w:t>
                        </w:r>
                      </w:p>
                    </w:tc>
                    <w:tc>
                      <w:tcPr>
                        <w:tcW w:w="1124" w:type="dxa"/>
                      </w:tcPr>
                      <w:p>
                        <w:pPr>
                          <w:pStyle w:val="TableParagraph"/>
                          <w:jc w:val="left"/>
                          <w:rPr>
                            <w:sz w:val="18"/>
                          </w:rPr>
                        </w:pPr>
                      </w:p>
                    </w:tc>
                  </w:tr>
                  <w:tr>
                    <w:trPr>
                      <w:trHeight w:val="302" w:hRule="atLeast"/>
                    </w:trPr>
                    <w:tc>
                      <w:tcPr>
                        <w:tcW w:w="1758" w:type="dxa"/>
                      </w:tcPr>
                      <w:p>
                        <w:pPr>
                          <w:pStyle w:val="TableParagraph"/>
                          <w:spacing w:line="210" w:lineRule="exact" w:before="73"/>
                          <w:ind w:right="489"/>
                          <w:rPr>
                            <w:sz w:val="20"/>
                          </w:rPr>
                        </w:pPr>
                        <w:r>
                          <w:rPr>
                            <w:w w:val="105"/>
                            <w:sz w:val="20"/>
                          </w:rPr>
                          <w:t>25</w:t>
                        </w:r>
                      </w:p>
                    </w:tc>
                    <w:tc>
                      <w:tcPr>
                        <w:tcW w:w="887" w:type="dxa"/>
                      </w:tcPr>
                      <w:p>
                        <w:pPr>
                          <w:pStyle w:val="TableParagraph"/>
                          <w:spacing w:line="210" w:lineRule="exact" w:before="73"/>
                          <w:ind w:right="39"/>
                          <w:rPr>
                            <w:sz w:val="20"/>
                          </w:rPr>
                        </w:pPr>
                        <w:r>
                          <w:rPr>
                            <w:w w:val="105"/>
                            <w:sz w:val="20"/>
                          </w:rPr>
                          <w:t>14</w:t>
                        </w:r>
                      </w:p>
                    </w:tc>
                    <w:tc>
                      <w:tcPr>
                        <w:tcW w:w="1682" w:type="dxa"/>
                      </w:tcPr>
                      <w:p>
                        <w:pPr>
                          <w:pStyle w:val="TableParagraph"/>
                          <w:spacing w:line="225" w:lineRule="exact" w:before="57"/>
                          <w:ind w:right="492"/>
                          <w:rPr>
                            <w:rFonts w:ascii="Arial"/>
                            <w:sz w:val="20"/>
                          </w:rPr>
                        </w:pPr>
                        <w:r>
                          <w:rPr>
                            <w:rFonts w:ascii="Arial"/>
                            <w:w w:val="110"/>
                            <w:sz w:val="20"/>
                          </w:rPr>
                          <w:t>II</w:t>
                        </w:r>
                      </w:p>
                    </w:tc>
                    <w:tc>
                      <w:tcPr>
                        <w:tcW w:w="1425" w:type="dxa"/>
                      </w:tcPr>
                      <w:p>
                        <w:pPr>
                          <w:pStyle w:val="TableParagraph"/>
                          <w:spacing w:line="224" w:lineRule="exact" w:before="58"/>
                          <w:ind w:right="488"/>
                          <w:rPr>
                            <w:sz w:val="20"/>
                          </w:rPr>
                        </w:pPr>
                        <w:r>
                          <w:rPr>
                            <w:w w:val="110"/>
                            <w:sz w:val="20"/>
                          </w:rPr>
                          <w:t>23</w:t>
                        </w:r>
                      </w:p>
                    </w:tc>
                    <w:tc>
                      <w:tcPr>
                        <w:tcW w:w="1346" w:type="dxa"/>
                      </w:tcPr>
                      <w:p>
                        <w:pPr>
                          <w:pStyle w:val="TableParagraph"/>
                          <w:spacing w:line="224" w:lineRule="exact" w:before="58"/>
                          <w:ind w:right="489"/>
                          <w:rPr>
                            <w:sz w:val="20"/>
                          </w:rPr>
                        </w:pPr>
                        <w:r>
                          <w:rPr>
                            <w:w w:val="110"/>
                            <w:sz w:val="20"/>
                          </w:rPr>
                          <w:t>13</w:t>
                        </w:r>
                      </w:p>
                    </w:tc>
                    <w:tc>
                      <w:tcPr>
                        <w:tcW w:w="1428" w:type="dxa"/>
                      </w:tcPr>
                      <w:p>
                        <w:pPr>
                          <w:pStyle w:val="TableParagraph"/>
                          <w:spacing w:before="51"/>
                          <w:ind w:right="575"/>
                          <w:rPr>
                            <w:sz w:val="20"/>
                          </w:rPr>
                        </w:pPr>
                        <w:r>
                          <w:rPr>
                            <w:w w:val="110"/>
                            <w:sz w:val="20"/>
                          </w:rPr>
                          <w:t>10</w:t>
                        </w:r>
                      </w:p>
                    </w:tc>
                    <w:tc>
                      <w:tcPr>
                        <w:tcW w:w="1124" w:type="dxa"/>
                      </w:tcPr>
                      <w:p>
                        <w:pPr>
                          <w:pStyle w:val="TableParagraph"/>
                          <w:spacing w:before="37"/>
                          <w:ind w:right="56"/>
                          <w:rPr>
                            <w:sz w:val="20"/>
                          </w:rPr>
                        </w:pPr>
                        <w:r>
                          <w:rPr>
                            <w:w w:val="105"/>
                            <w:sz w:val="20"/>
                          </w:rPr>
                          <w:t>2</w:t>
                        </w:r>
                      </w:p>
                    </w:tc>
                  </w:tr>
                </w:tbl>
                <w:p>
                  <w:pPr>
                    <w:pStyle w:val="BodyText"/>
                  </w:pPr>
                </w:p>
              </w:txbxContent>
            </v:textbox>
            <w10:wrap type="none"/>
          </v:shape>
        </w:pict>
      </w:r>
      <w:r>
        <w:rPr>
          <w:w w:val="109"/>
          <w:sz w:val="20"/>
        </w:rPr>
        <w:t>19</w:t>
      </w:r>
      <w:r>
        <w:rPr>
          <w:sz w:val="20"/>
        </w:rPr>
        <w:tab/>
      </w:r>
      <w:r>
        <w:rPr>
          <w:rFonts w:ascii="Arial Unicode MS" w:eastAsia="Arial Unicode MS" w:hint="eastAsia"/>
          <w:spacing w:val="-497"/>
          <w:w w:val="110"/>
          <w:position w:val="-25"/>
          <w:sz w:val="58"/>
        </w:rPr>
        <w:t>，</w:t>
      </w:r>
      <w:r>
        <w:rPr>
          <w:w w:val="109"/>
          <w:position w:val="1"/>
          <w:sz w:val="20"/>
        </w:rPr>
        <w:t>15</w:t>
      </w:r>
      <w:r>
        <w:rPr>
          <w:position w:val="1"/>
          <w:sz w:val="20"/>
        </w:rPr>
        <w:tab/>
      </w:r>
      <w:r>
        <w:rPr>
          <w:w w:val="109"/>
          <w:position w:val="1"/>
          <w:sz w:val="20"/>
        </w:rPr>
        <w:t>45</w:t>
      </w:r>
      <w:r>
        <w:rPr>
          <w:position w:val="1"/>
          <w:sz w:val="20"/>
        </w:rPr>
        <w:tab/>
      </w:r>
      <w:r>
        <w:rPr>
          <w:w w:val="109"/>
          <w:position w:val="1"/>
          <w:sz w:val="20"/>
        </w:rPr>
        <w:t>28</w:t>
      </w:r>
      <w:r>
        <w:rPr>
          <w:position w:val="1"/>
          <w:sz w:val="20"/>
        </w:rPr>
        <w:tab/>
      </w:r>
      <w:r>
        <w:rPr>
          <w:w w:val="110"/>
          <w:position w:val="1"/>
          <w:sz w:val="20"/>
        </w:rPr>
        <w:t>17</w:t>
      </w:r>
      <w:r>
        <w:rPr>
          <w:position w:val="1"/>
          <w:sz w:val="20"/>
        </w:rPr>
        <w:tab/>
      </w:r>
      <w:r>
        <w:rPr>
          <w:w w:val="110"/>
          <w:position w:val="3"/>
          <w:sz w:val="20"/>
        </w:rPr>
        <w:t>-11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2600;mso-wrap-distance-left:0;mso-wrap-distance-right:0" from="46.190777pt,8.249966pt" to="528.667858pt,8.249966pt" stroked="true" strokeweight=".360616pt" strokecolor="#000000">
            <v:stroke dashstyle="solid"/>
            <w10:wrap type="topAndBottom"/>
          </v:line>
        </w:pict>
      </w:r>
    </w:p>
    <w:p>
      <w:pPr>
        <w:spacing w:before="63"/>
        <w:ind w:left="288" w:right="0" w:firstLine="0"/>
        <w:jc w:val="left"/>
        <w:rPr>
          <w:rFonts w:ascii="Arial Unicode MS" w:hAnsi="Arial Unicode MS" w:eastAsia="Arial Unicode MS" w:hint="eastAsia"/>
          <w:sz w:val="20"/>
        </w:rPr>
      </w:pPr>
      <w:r>
        <w:rPr>
          <w:rFonts w:ascii="Arial Unicode MS" w:hAnsi="Arial Unicode MS" w:eastAsia="Arial Unicode MS" w:hint="eastAsia"/>
          <w:sz w:val="20"/>
        </w:rPr>
        <w:t>※表中、「県外」の「転入者数と転出者数の差」襴は「総数」における数（直。</w:t>
      </w:r>
    </w:p>
    <w:p>
      <w:pPr>
        <w:pStyle w:val="BodyText"/>
        <w:rPr>
          <w:rFonts w:ascii="Arial Unicode MS"/>
          <w:sz w:val="26"/>
        </w:rPr>
      </w:pPr>
    </w:p>
    <w:p>
      <w:pPr>
        <w:pStyle w:val="BodyText"/>
        <w:spacing w:before="9"/>
        <w:rPr>
          <w:rFonts w:ascii="Arial Unicode MS"/>
          <w:sz w:val="28"/>
        </w:rPr>
      </w:pPr>
    </w:p>
    <w:p>
      <w:pPr>
        <w:spacing w:before="0"/>
        <w:ind w:left="999" w:right="1603" w:firstLine="0"/>
        <w:jc w:val="center"/>
        <w:rPr>
          <w:sz w:val="20"/>
        </w:rPr>
      </w:pPr>
      <w:r>
        <w:rPr>
          <w:rFonts w:ascii="Arial Unicode MS" w:hAnsi="Arial Unicode MS"/>
          <w:sz w:val="9"/>
        </w:rPr>
        <w:t>—     </w:t>
      </w:r>
      <w:r>
        <w:rPr>
          <w:sz w:val="20"/>
        </w:rPr>
        <w:t>37 -</w:t>
      </w:r>
    </w:p>
    <w:p>
      <w:pPr>
        <w:spacing w:after="0"/>
        <w:jc w:val="center"/>
        <w:rPr>
          <w:sz w:val="20"/>
        </w:rPr>
        <w:sectPr>
          <w:type w:val="continuous"/>
          <w:pgSz w:w="11990" w:h="16840"/>
          <w:pgMar w:top="300" w:bottom="280" w:left="720" w:right="780"/>
        </w:sectPr>
      </w:pPr>
    </w:p>
    <w:p>
      <w:pPr>
        <w:spacing w:before="89"/>
        <w:ind w:left="415" w:right="0" w:firstLine="0"/>
        <w:jc w:val="left"/>
        <w:rPr>
          <w:rFonts w:ascii="Arial Unicode MS" w:eastAsia="Arial Unicode MS" w:hint="eastAsia"/>
          <w:sz w:val="20"/>
        </w:rPr>
      </w:pPr>
      <w:r>
        <w:rPr>
          <w:rFonts w:ascii="Arial Unicode MS" w:eastAsia="Arial Unicode MS" w:hint="eastAsia"/>
          <w:w w:val="105"/>
          <w:sz w:val="19"/>
        </w:rPr>
        <w:t>第 </w:t>
      </w:r>
      <w:r>
        <w:rPr>
          <w:rFonts w:ascii="Arial" w:eastAsia="Arial"/>
          <w:w w:val="105"/>
          <w:sz w:val="20"/>
        </w:rPr>
        <w:t>6 </w:t>
      </w:r>
      <w:r>
        <w:rPr>
          <w:rFonts w:ascii="Arial Unicode MS" w:eastAsia="Arial Unicode MS" w:hint="eastAsia"/>
          <w:w w:val="105"/>
          <w:sz w:val="20"/>
        </w:rPr>
        <w:t>表 社会動態における男女別県内・県外比 一県、市町村</w:t>
      </w:r>
    </w:p>
    <w:p>
      <w:pPr>
        <w:pStyle w:val="BodyText"/>
        <w:spacing w:before="8"/>
        <w:rPr>
          <w:rFonts w:ascii="Arial Unicode MS"/>
          <w:sz w:val="29"/>
        </w:rPr>
      </w:pPr>
    </w:p>
    <w:p>
      <w:pPr>
        <w:tabs>
          <w:tab w:pos="3044" w:val="left" w:leader="none"/>
          <w:tab w:pos="4012" w:val="left" w:leader="none"/>
          <w:tab w:pos="6884" w:val="left" w:leader="none"/>
          <w:tab w:pos="7854" w:val="left" w:leader="none"/>
        </w:tabs>
        <w:spacing w:line="277" w:lineRule="exact" w:before="1"/>
        <w:ind w:left="593" w:right="0" w:firstLine="0"/>
        <w:jc w:val="left"/>
        <w:rPr>
          <w:rFonts w:ascii="Arial Unicode MS" w:eastAsia="Arial Unicode MS" w:hint="eastAsia"/>
          <w:sz w:val="20"/>
        </w:rPr>
      </w:pPr>
      <w:r>
        <w:rPr>
          <w:rFonts w:ascii="Arial Unicode MS" w:eastAsia="Arial Unicode MS" w:hint="eastAsia"/>
          <w:sz w:val="20"/>
        </w:rPr>
        <w:t>市町村</w:t>
        <w:tab/>
      </w:r>
      <w:r>
        <w:rPr>
          <w:rFonts w:ascii="Arial Unicode MS" w:eastAsia="Arial Unicode MS" w:hint="eastAsia"/>
          <w:position w:val="1"/>
          <w:sz w:val="19"/>
        </w:rPr>
        <w:t>転</w:t>
        <w:tab/>
        <w:t>入</w:t>
        <w:tab/>
        <w:t>転</w:t>
        <w:tab/>
      </w:r>
      <w:r>
        <w:rPr>
          <w:rFonts w:ascii="Arial Unicode MS" w:eastAsia="Arial Unicode MS" w:hint="eastAsia"/>
          <w:position w:val="2"/>
          <w:sz w:val="20"/>
        </w:rPr>
        <w:t>出</w:t>
      </w:r>
    </w:p>
    <w:p>
      <w:pPr>
        <w:spacing w:after="0" w:line="277" w:lineRule="exact"/>
        <w:jc w:val="left"/>
        <w:rPr>
          <w:rFonts w:ascii="Arial Unicode MS" w:eastAsia="Arial Unicode MS" w:hint="eastAsia"/>
          <w:sz w:val="20"/>
        </w:rPr>
        <w:sectPr>
          <w:pgSz w:w="11990" w:h="16840"/>
          <w:pgMar w:top="960" w:bottom="280" w:left="720" w:right="780"/>
        </w:sectPr>
      </w:pPr>
    </w:p>
    <w:p>
      <w:pPr>
        <w:tabs>
          <w:tab w:pos="2526" w:val="left" w:leader="none"/>
          <w:tab w:pos="2976" w:val="left" w:leader="none"/>
          <w:tab w:pos="3542" w:val="left" w:leader="none"/>
          <w:tab w:pos="4805" w:val="left" w:leader="none"/>
          <w:tab w:pos="5807" w:val="left" w:leader="none"/>
        </w:tabs>
        <w:spacing w:line="342" w:lineRule="exact" w:before="0"/>
        <w:ind w:left="2008" w:right="0" w:firstLine="0"/>
        <w:jc w:val="left"/>
        <w:rPr>
          <w:rFonts w:ascii="Arial Unicode MS" w:eastAsia="Arial Unicode MS" w:hint="eastAsia"/>
          <w:sz w:val="12"/>
        </w:rPr>
      </w:pPr>
      <w:r>
        <w:rPr>
          <w:rFonts w:ascii="Arial Unicode MS" w:eastAsia="Arial Unicode MS" w:hint="eastAsia"/>
          <w:w w:val="95"/>
          <w:position w:val="-5"/>
          <w:sz w:val="20"/>
        </w:rPr>
        <w:t>総</w:t>
        <w:tab/>
      </w:r>
      <w:r>
        <w:rPr>
          <w:rFonts w:ascii="Arial Unicode MS" w:eastAsia="Arial Unicode MS" w:hint="eastAsia"/>
          <w:w w:val="95"/>
          <w:position w:val="-5"/>
          <w:sz w:val="19"/>
        </w:rPr>
        <w:t>数</w:t>
        <w:tab/>
      </w:r>
      <w:r>
        <w:rPr>
          <w:rFonts w:ascii="Arial" w:eastAsia="Arial"/>
          <w:w w:val="75"/>
          <w:position w:val="-5"/>
          <w:sz w:val="31"/>
        </w:rPr>
        <w:t>i</w:t>
        <w:tab/>
      </w:r>
      <w:r>
        <w:rPr>
          <w:rFonts w:ascii="Arial Unicode MS" w:eastAsia="Arial Unicode MS" w:hint="eastAsia"/>
          <w:w w:val="95"/>
          <w:position w:val="-6"/>
          <w:sz w:val="20"/>
        </w:rPr>
        <w:t>男</w:t>
        <w:tab/>
        <w:t>女</w:t>
        <w:tab/>
      </w:r>
      <w:r>
        <w:rPr>
          <w:rFonts w:ascii="Arial Unicode MS" w:eastAsia="Arial Unicode MS" w:hint="eastAsia"/>
          <w:w w:val="45"/>
          <w:sz w:val="12"/>
        </w:rPr>
        <w:t>ヽ</w:t>
      </w:r>
      <w:r>
        <w:rPr>
          <w:rFonts w:ascii="Arial Unicode MS" w:eastAsia="Arial Unicode MS" w:hint="eastAsia"/>
          <w:spacing w:val="-23"/>
          <w:w w:val="45"/>
          <w:sz w:val="12"/>
        </w:rPr>
        <w:t>，</w:t>
      </w:r>
      <w:r>
        <w:rPr>
          <w:rFonts w:ascii="Arial Unicode MS" w:eastAsia="Arial Unicode MS" w:hint="eastAsia"/>
          <w:spacing w:val="-34"/>
          <w:w w:val="45"/>
          <w:sz w:val="13"/>
        </w:rPr>
        <w:t>ぃ</w:t>
      </w:r>
      <w:r>
        <w:rPr>
          <w:rFonts w:ascii="Arial Unicode MS" w:eastAsia="Arial Unicode MS" w:hint="eastAsia"/>
          <w:w w:val="45"/>
          <w:sz w:val="12"/>
        </w:rPr>
        <w:t>'；</w:t>
      </w:r>
      <w:r>
        <w:rPr>
          <w:rFonts w:ascii="Arial Unicode MS" w:eastAsia="Arial Unicode MS" w:hint="eastAsia"/>
          <w:spacing w:val="-19"/>
          <w:w w:val="45"/>
          <w:sz w:val="12"/>
        </w:rPr>
        <w:t>公</w:t>
      </w:r>
    </w:p>
    <w:p>
      <w:pPr>
        <w:tabs>
          <w:tab w:pos="735" w:val="left" w:leader="none"/>
          <w:tab w:pos="1310" w:val="left" w:leader="none"/>
          <w:tab w:pos="2022" w:val="left" w:leader="none"/>
          <w:tab w:pos="2602" w:val="left" w:leader="none"/>
        </w:tabs>
        <w:spacing w:before="16"/>
        <w:ind w:left="287" w:right="0" w:firstLine="0"/>
        <w:jc w:val="left"/>
        <w:rPr>
          <w:rFonts w:ascii="Arial Unicode MS" w:eastAsia="Arial Unicode MS" w:hint="eastAsia"/>
          <w:sz w:val="20"/>
        </w:rPr>
      </w:pPr>
      <w:r>
        <w:rPr/>
        <w:br w:type="column"/>
      </w:r>
      <w:r>
        <w:rPr>
          <w:rFonts w:ascii="Arial Unicode MS" w:eastAsia="Arial Unicode MS" w:hint="eastAsia"/>
          <w:w w:val="60"/>
          <w:position w:val="1"/>
          <w:sz w:val="19"/>
        </w:rPr>
        <w:t>数</w:t>
        <w:tab/>
      </w:r>
      <w:r>
        <w:rPr>
          <w:rFonts w:ascii="Arial" w:eastAsia="Arial"/>
          <w:w w:val="60"/>
          <w:position w:val="1"/>
          <w:sz w:val="10"/>
        </w:rPr>
        <w:t>1</w:t>
        <w:tab/>
      </w:r>
      <w:r>
        <w:rPr>
          <w:rFonts w:ascii="Arial Unicode MS" w:eastAsia="Arial Unicode MS" w:hint="eastAsia"/>
          <w:position w:val="1"/>
          <w:sz w:val="20"/>
        </w:rPr>
        <w:t>男</w:t>
        <w:tab/>
      </w:r>
      <w:r>
        <w:rPr>
          <w:rFonts w:ascii="Arial" w:eastAsia="Arial"/>
          <w:w w:val="75"/>
          <w:sz w:val="29"/>
        </w:rPr>
        <w:t>I</w:t>
        <w:tab/>
      </w:r>
      <w:r>
        <w:rPr>
          <w:rFonts w:ascii="Arial Unicode MS" w:eastAsia="Arial Unicode MS" w:hint="eastAsia"/>
          <w:w w:val="75"/>
          <w:position w:val="1"/>
          <w:sz w:val="20"/>
        </w:rPr>
        <w:t>女</w:t>
      </w:r>
    </w:p>
    <w:p>
      <w:pPr>
        <w:spacing w:after="0"/>
        <w:jc w:val="left"/>
        <w:rPr>
          <w:rFonts w:ascii="Arial Unicode MS" w:eastAsia="Arial Unicode MS" w:hint="eastAsia"/>
          <w:sz w:val="20"/>
        </w:rPr>
        <w:sectPr>
          <w:type w:val="continuous"/>
          <w:pgSz w:w="11990" w:h="16840"/>
          <w:pgMar w:top="300" w:bottom="280" w:left="720" w:right="780"/>
          <w:cols w:num="2" w:equalWidth="0">
            <w:col w:w="6025" w:space="40"/>
            <w:col w:w="4425"/>
          </w:cols>
        </w:sectPr>
      </w:pPr>
    </w:p>
    <w:p>
      <w:pPr>
        <w:tabs>
          <w:tab w:pos="2497" w:val="left" w:leader="none"/>
          <w:tab w:pos="3763" w:val="left" w:leader="none"/>
          <w:tab w:pos="4927" w:val="left" w:leader="none"/>
          <w:tab w:pos="6317" w:val="left" w:leader="none"/>
          <w:tab w:pos="7614" w:val="left" w:leader="none"/>
          <w:tab w:pos="8788" w:val="left" w:leader="none"/>
        </w:tabs>
        <w:spacing w:before="48"/>
        <w:ind w:left="946" w:right="0" w:firstLine="0"/>
        <w:jc w:val="left"/>
        <w:rPr>
          <w:sz w:val="22"/>
        </w:rPr>
      </w:pPr>
      <w:r>
        <w:rPr/>
        <w:pict>
          <v:shape style="position:absolute;margin-left:54.720001pt;margin-top:64.439995pt;width:453.25pt;height:696.6pt;mso-position-horizontal-relative:page;mso-position-vertical-relative:page;z-index:-1276432" coordorigin="1094,1289" coordsize="9065,13932" path="m1097,1616l10184,1616m1097,15571l1097,1616m2447,15571l2447,1616m2447,1983l10184,1983m6279,2373l6279,1616m10176,15571l10176,1616m1097,2366l10184,2366m1097,2632l10184,2632m1097,2957l10184,2957e" filled="false" stroked="true" strokeweight=".360741pt" strokecolor="#000000">
            <v:path arrowok="t"/>
            <v:stroke dashstyle="solid"/>
            <w10:wrap type="none"/>
          </v:shape>
        </w:pict>
      </w:r>
      <w:r>
        <w:rPr>
          <w:rFonts w:ascii="Arial Unicode MS" w:eastAsia="Arial Unicode MS" w:hint="eastAsia"/>
          <w:position w:val="-1"/>
          <w:sz w:val="20"/>
        </w:rPr>
        <w:t>県</w:t>
        <w:tab/>
      </w:r>
      <w:r>
        <w:rPr>
          <w:position w:val="0"/>
          <w:sz w:val="22"/>
        </w:rPr>
        <w:t>96.4</w:t>
        <w:tab/>
        <w:t>81.5</w:t>
        <w:tab/>
      </w:r>
      <w:r>
        <w:rPr>
          <w:sz w:val="22"/>
        </w:rPr>
        <w:t>116.7</w:t>
        <w:tab/>
        <w:t>88.9</w:t>
        <w:tab/>
      </w:r>
      <w:r>
        <w:rPr>
          <w:position w:val="1"/>
          <w:sz w:val="22"/>
        </w:rPr>
        <w:t>77.2</w:t>
        <w:tab/>
        <w:t>104.1</w:t>
      </w:r>
    </w:p>
    <w:p>
      <w:pPr>
        <w:tabs>
          <w:tab w:pos="1404" w:val="left" w:leader="none"/>
          <w:tab w:pos="2497" w:val="left" w:leader="none"/>
          <w:tab w:pos="3766" w:val="left" w:leader="none"/>
          <w:tab w:pos="5044" w:val="left" w:leader="none"/>
          <w:tab w:pos="6321" w:val="left" w:leader="none"/>
          <w:tab w:pos="7606" w:val="left" w:leader="none"/>
          <w:tab w:pos="8906" w:val="left" w:leader="none"/>
        </w:tabs>
        <w:spacing w:before="42"/>
        <w:ind w:left="499" w:right="0" w:firstLine="0"/>
        <w:jc w:val="left"/>
        <w:rPr>
          <w:sz w:val="22"/>
        </w:rPr>
      </w:pPr>
      <w:r>
        <w:rPr>
          <w:rFonts w:ascii="Arial Unicode MS" w:eastAsia="Arial Unicode MS" w:hint="eastAsia"/>
          <w:w w:val="105"/>
          <w:position w:val="-1"/>
          <w:sz w:val="20"/>
        </w:rPr>
        <w:t>市</w:t>
        <w:tab/>
      </w:r>
      <w:r>
        <w:rPr>
          <w:rFonts w:ascii="Arial Unicode MS" w:eastAsia="Arial Unicode MS" w:hint="eastAsia"/>
          <w:w w:val="105"/>
          <w:position w:val="0"/>
          <w:sz w:val="20"/>
        </w:rPr>
        <w:t>部</w:t>
        <w:tab/>
      </w:r>
      <w:r>
        <w:rPr>
          <w:w w:val="105"/>
          <w:position w:val="0"/>
          <w:sz w:val="22"/>
        </w:rPr>
        <w:t>77.3</w:t>
        <w:tab/>
      </w:r>
      <w:r>
        <w:rPr>
          <w:w w:val="105"/>
          <w:sz w:val="22"/>
        </w:rPr>
        <w:t>67.7</w:t>
        <w:tab/>
        <w:t>90.6</w:t>
        <w:tab/>
        <w:t>68.3</w:t>
        <w:tab/>
      </w:r>
      <w:r>
        <w:rPr>
          <w:w w:val="105"/>
          <w:position w:val="1"/>
          <w:sz w:val="22"/>
        </w:rPr>
        <w:t>62.2</w:t>
        <w:tab/>
        <w:t>76.1</w:t>
      </w:r>
    </w:p>
    <w:p>
      <w:pPr>
        <w:tabs>
          <w:tab w:pos="952" w:val="left" w:leader="none"/>
          <w:tab w:pos="1404" w:val="left" w:leader="none"/>
          <w:tab w:pos="2386" w:val="left" w:leader="none"/>
          <w:tab w:pos="3664" w:val="left" w:leader="none"/>
          <w:tab w:pos="4940" w:val="left" w:leader="none"/>
          <w:tab w:pos="6219" w:val="left" w:leader="none"/>
          <w:tab w:pos="7496" w:val="left" w:leader="none"/>
          <w:tab w:pos="8788" w:val="left" w:leader="none"/>
        </w:tabs>
        <w:spacing w:before="42"/>
        <w:ind w:left="485" w:right="0" w:firstLine="0"/>
        <w:jc w:val="left"/>
        <w:rPr>
          <w:sz w:val="22"/>
        </w:rPr>
      </w:pPr>
      <w:r>
        <w:rPr/>
        <w:pict>
          <v:line style="position:absolute;mso-position-horizontal-relative:page;mso-position-vertical-relative:paragraph;z-index:-1276408" from="54.851547pt,13.590697pt" to="509.181125pt,13.590697pt" stroked="true" strokeweight=".360616pt" strokecolor="#000000">
            <v:stroke dashstyle="solid"/>
            <w10:wrap type="none"/>
          </v:line>
        </w:pict>
      </w:r>
      <w:r>
        <w:rPr/>
        <w:pict>
          <v:shape style="position:absolute;margin-left:54.453465pt;margin-top:13.590697pt;width:455.25pt;height:613.8pt;mso-position-horizontal-relative:page;mso-position-vertical-relative:paragraph;z-index:4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535"/>
                    <w:gridCol w:w="386"/>
                    <w:gridCol w:w="1552"/>
                    <w:gridCol w:w="1278"/>
                    <w:gridCol w:w="1280"/>
                    <w:gridCol w:w="1288"/>
                    <w:gridCol w:w="1234"/>
                    <w:gridCol w:w="1077"/>
                  </w:tblGrid>
                  <w:tr>
                    <w:trPr>
                      <w:trHeight w:val="422" w:hRule="atLeast"/>
                    </w:trPr>
                    <w:tc>
                      <w:tcPr>
                        <w:tcW w:w="1392" w:type="dxa"/>
                        <w:gridSpan w:val="3"/>
                      </w:tcPr>
                      <w:p>
                        <w:pPr>
                          <w:pStyle w:val="TableParagraph"/>
                          <w:tabs>
                            <w:tab w:pos="552" w:val="left" w:leader="none"/>
                            <w:tab w:pos="1119" w:val="left" w:leader="none"/>
                          </w:tabs>
                          <w:spacing w:before="129"/>
                          <w:ind w:left="45"/>
                          <w:jc w:val="left"/>
                          <w:rPr>
                            <w:rFonts w:ascii="Arial Unicode MS" w:eastAsia="Arial Unicode MS" w:hint="eastAsia"/>
                            <w:sz w:val="20"/>
                          </w:rPr>
                        </w:pPr>
                        <w:r>
                          <w:rPr>
                            <w:rFonts w:ascii="Arial Unicode MS" w:eastAsia="Arial Unicode MS" w:hint="eastAsia"/>
                            <w:w w:val="105"/>
                            <w:position w:val="-3"/>
                            <w:sz w:val="19"/>
                          </w:rPr>
                          <w:t>青</w:t>
                          <w:tab/>
                        </w:r>
                        <w:r>
                          <w:rPr>
                            <w:rFonts w:ascii="Arial Unicode MS" w:eastAsia="Arial Unicode MS" w:hint="eastAsia"/>
                            <w:spacing w:val="-127"/>
                            <w:w w:val="105"/>
                            <w:sz w:val="13"/>
                          </w:rPr>
                          <w:t>林</w:t>
                        </w:r>
                        <w:r>
                          <w:rPr>
                            <w:rFonts w:ascii="Arial Unicode MS" w:eastAsia="Arial Unicode MS" w:hint="eastAsia"/>
                            <w:w w:val="105"/>
                            <w:sz w:val="11"/>
                          </w:rPr>
                          <w:t>禾</w:t>
                          <w:tab/>
                        </w:r>
                        <w:r>
                          <w:rPr>
                            <w:rFonts w:ascii="Arial Unicode MS" w:eastAsia="Arial Unicode MS" w:hint="eastAsia"/>
                            <w:w w:val="105"/>
                            <w:position w:val="-3"/>
                            <w:sz w:val="20"/>
                          </w:rPr>
                          <w:t>市</w:t>
                        </w:r>
                      </w:p>
                    </w:tc>
                    <w:tc>
                      <w:tcPr>
                        <w:tcW w:w="1552" w:type="dxa"/>
                      </w:tcPr>
                      <w:p>
                        <w:pPr>
                          <w:pStyle w:val="TableParagraph"/>
                          <w:spacing w:before="126"/>
                          <w:ind w:right="420"/>
                          <w:rPr>
                            <w:sz w:val="22"/>
                          </w:rPr>
                        </w:pPr>
                        <w:r>
                          <w:rPr>
                            <w:sz w:val="22"/>
                          </w:rPr>
                          <w:t>64.7</w:t>
                        </w:r>
                      </w:p>
                    </w:tc>
                    <w:tc>
                      <w:tcPr>
                        <w:tcW w:w="1278" w:type="dxa"/>
                      </w:tcPr>
                      <w:p>
                        <w:pPr>
                          <w:pStyle w:val="TableParagraph"/>
                          <w:spacing w:before="119"/>
                          <w:ind w:left="459"/>
                          <w:jc w:val="left"/>
                          <w:rPr>
                            <w:sz w:val="22"/>
                          </w:rPr>
                        </w:pPr>
                        <w:r>
                          <w:rPr>
                            <w:w w:val="105"/>
                            <w:sz w:val="22"/>
                          </w:rPr>
                          <w:t>57.5</w:t>
                        </w:r>
                      </w:p>
                    </w:tc>
                    <w:tc>
                      <w:tcPr>
                        <w:tcW w:w="1280" w:type="dxa"/>
                      </w:tcPr>
                      <w:p>
                        <w:pPr>
                          <w:pStyle w:val="TableParagraph"/>
                          <w:spacing w:before="119"/>
                          <w:ind w:left="461"/>
                          <w:jc w:val="left"/>
                          <w:rPr>
                            <w:sz w:val="22"/>
                          </w:rPr>
                        </w:pPr>
                        <w:r>
                          <w:rPr>
                            <w:w w:val="105"/>
                            <w:sz w:val="22"/>
                          </w:rPr>
                          <w:t>75.1</w:t>
                        </w:r>
                      </w:p>
                    </w:tc>
                    <w:tc>
                      <w:tcPr>
                        <w:tcW w:w="1288" w:type="dxa"/>
                      </w:tcPr>
                      <w:p>
                        <w:pPr>
                          <w:pStyle w:val="TableParagraph"/>
                          <w:spacing w:before="112"/>
                          <w:ind w:left="419" w:right="395"/>
                          <w:jc w:val="center"/>
                          <w:rPr>
                            <w:rFonts w:ascii="Arial Unicode MS" w:eastAsia="Arial Unicode MS" w:hint="eastAsia"/>
                            <w:sz w:val="18"/>
                          </w:rPr>
                        </w:pPr>
                        <w:r>
                          <w:rPr>
                            <w:w w:val="95"/>
                            <w:sz w:val="22"/>
                          </w:rPr>
                          <w:t>54.</w:t>
                        </w:r>
                        <w:r>
                          <w:rPr>
                            <w:rFonts w:ascii="Arial Unicode MS" w:eastAsia="Arial Unicode MS" w:hint="eastAsia"/>
                            <w:w w:val="95"/>
                            <w:sz w:val="18"/>
                          </w:rPr>
                          <w:t>〇</w:t>
                        </w:r>
                      </w:p>
                    </w:tc>
                    <w:tc>
                      <w:tcPr>
                        <w:tcW w:w="1234" w:type="dxa"/>
                      </w:tcPr>
                      <w:p>
                        <w:pPr>
                          <w:pStyle w:val="TableParagraph"/>
                          <w:spacing w:before="112"/>
                          <w:ind w:left="453"/>
                          <w:jc w:val="left"/>
                          <w:rPr>
                            <w:sz w:val="22"/>
                          </w:rPr>
                        </w:pPr>
                        <w:r>
                          <w:rPr>
                            <w:w w:val="105"/>
                            <w:sz w:val="22"/>
                          </w:rPr>
                          <w:t>50.9</w:t>
                        </w:r>
                      </w:p>
                    </w:tc>
                    <w:tc>
                      <w:tcPr>
                        <w:tcW w:w="1077" w:type="dxa"/>
                      </w:tcPr>
                      <w:p>
                        <w:pPr>
                          <w:pStyle w:val="TableParagraph"/>
                          <w:spacing w:before="104"/>
                          <w:ind w:right="147"/>
                          <w:rPr>
                            <w:sz w:val="22"/>
                          </w:rPr>
                        </w:pPr>
                        <w:r>
                          <w:rPr>
                            <w:w w:val="105"/>
                            <w:sz w:val="22"/>
                          </w:rPr>
                          <w:t>58.1</w:t>
                        </w:r>
                      </w:p>
                    </w:tc>
                  </w:tr>
                  <w:tr>
                    <w:trPr>
                      <w:trHeight w:val="361" w:hRule="atLeast"/>
                    </w:trPr>
                    <w:tc>
                      <w:tcPr>
                        <w:tcW w:w="1392" w:type="dxa"/>
                        <w:gridSpan w:val="3"/>
                      </w:tcPr>
                      <w:p>
                        <w:pPr>
                          <w:pStyle w:val="TableParagraph"/>
                          <w:tabs>
                            <w:tab w:pos="575" w:val="left" w:leader="none"/>
                            <w:tab w:pos="1119" w:val="left" w:leader="none"/>
                          </w:tabs>
                          <w:spacing w:line="300" w:lineRule="exact"/>
                          <w:ind w:left="48"/>
                          <w:jc w:val="left"/>
                          <w:rPr>
                            <w:rFonts w:ascii="Arial Unicode MS" w:eastAsia="Arial Unicode MS" w:hint="eastAsia"/>
                            <w:sz w:val="20"/>
                          </w:rPr>
                        </w:pPr>
                        <w:r>
                          <w:rPr>
                            <w:rFonts w:ascii="Arial Unicode MS" w:eastAsia="Arial Unicode MS" w:hint="eastAsia"/>
                            <w:position w:val="-5"/>
                            <w:sz w:val="21"/>
                          </w:rPr>
                          <w:t>弘</w:t>
                          <w:tab/>
                        </w:r>
                        <w:r>
                          <w:rPr>
                            <w:rFonts w:ascii="Arial Unicode MS" w:eastAsia="Arial Unicode MS" w:hint="eastAsia"/>
                            <w:w w:val="60"/>
                            <w:sz w:val="15"/>
                          </w:rPr>
                          <w:t>目</w:t>
                        </w:r>
                        <w:r>
                          <w:rPr>
                            <w:rFonts w:ascii="Arial Unicode MS" w:eastAsia="Arial Unicode MS" w:hint="eastAsia"/>
                            <w:spacing w:val="-11"/>
                            <w:w w:val="60"/>
                            <w:sz w:val="15"/>
                          </w:rPr>
                          <w:t>．</w:t>
                        </w:r>
                        <w:r>
                          <w:rPr>
                            <w:spacing w:val="-11"/>
                            <w:w w:val="60"/>
                            <w:sz w:val="12"/>
                          </w:rPr>
                          <w:t>i</w:t>
                        </w:r>
                        <w:r>
                          <w:rPr>
                            <w:spacing w:val="-12"/>
                            <w:w w:val="60"/>
                            <w:sz w:val="12"/>
                          </w:rPr>
                          <w:t> </w:t>
                        </w:r>
                        <w:r>
                          <w:rPr>
                            <w:rFonts w:ascii="Arial Unicode MS" w:eastAsia="Arial Unicode MS" w:hint="eastAsia"/>
                            <w:spacing w:val="-35"/>
                            <w:w w:val="60"/>
                            <w:sz w:val="15"/>
                          </w:rPr>
                          <w:t>．</w:t>
                        </w:r>
                        <w:r>
                          <w:rPr>
                            <w:rFonts w:ascii="Arial Unicode MS" w:eastAsia="Arial Unicode MS" w:hint="eastAsia"/>
                            <w:w w:val="60"/>
                            <w:sz w:val="18"/>
                          </w:rPr>
                          <w:t>」</w:t>
                          <w:tab/>
                        </w:r>
                        <w:r>
                          <w:rPr>
                            <w:rFonts w:ascii="Arial Unicode MS" w:eastAsia="Arial Unicode MS" w:hint="eastAsia"/>
                            <w:w w:val="65"/>
                            <w:position w:val="-5"/>
                            <w:sz w:val="20"/>
                          </w:rPr>
                          <w:t>市</w:t>
                        </w:r>
                      </w:p>
                    </w:tc>
                    <w:tc>
                      <w:tcPr>
                        <w:tcW w:w="1552" w:type="dxa"/>
                      </w:tcPr>
                      <w:p>
                        <w:pPr>
                          <w:pStyle w:val="TableParagraph"/>
                          <w:spacing w:before="35"/>
                          <w:ind w:right="420"/>
                          <w:rPr>
                            <w:sz w:val="22"/>
                          </w:rPr>
                        </w:pPr>
                        <w:r>
                          <w:rPr>
                            <w:sz w:val="22"/>
                          </w:rPr>
                          <w:t>99.2</w:t>
                        </w:r>
                      </w:p>
                    </w:tc>
                    <w:tc>
                      <w:tcPr>
                        <w:tcW w:w="1278" w:type="dxa"/>
                      </w:tcPr>
                      <w:p>
                        <w:pPr>
                          <w:pStyle w:val="TableParagraph"/>
                          <w:spacing w:before="35"/>
                          <w:ind w:left="457"/>
                          <w:jc w:val="left"/>
                          <w:rPr>
                            <w:sz w:val="22"/>
                          </w:rPr>
                        </w:pPr>
                        <w:r>
                          <w:rPr>
                            <w:w w:val="105"/>
                            <w:sz w:val="22"/>
                          </w:rPr>
                          <w:t>83.6</w:t>
                        </w:r>
                      </w:p>
                    </w:tc>
                    <w:tc>
                      <w:tcPr>
                        <w:tcW w:w="1280" w:type="dxa"/>
                      </w:tcPr>
                      <w:p>
                        <w:pPr>
                          <w:pStyle w:val="TableParagraph"/>
                          <w:spacing w:before="28"/>
                          <w:ind w:left="350"/>
                          <w:jc w:val="left"/>
                          <w:rPr>
                            <w:sz w:val="22"/>
                          </w:rPr>
                        </w:pPr>
                        <w:r>
                          <w:rPr>
                            <w:sz w:val="22"/>
                          </w:rPr>
                          <w:t>119.9</w:t>
                        </w:r>
                      </w:p>
                    </w:tc>
                    <w:tc>
                      <w:tcPr>
                        <w:tcW w:w="1288" w:type="dxa"/>
                      </w:tcPr>
                      <w:p>
                        <w:pPr>
                          <w:pStyle w:val="TableParagraph"/>
                          <w:spacing w:before="28"/>
                          <w:ind w:left="466"/>
                          <w:jc w:val="left"/>
                          <w:rPr>
                            <w:sz w:val="22"/>
                          </w:rPr>
                        </w:pPr>
                        <w:r>
                          <w:rPr>
                            <w:w w:val="105"/>
                            <w:sz w:val="22"/>
                          </w:rPr>
                          <w:t>76.1</w:t>
                        </w:r>
                      </w:p>
                    </w:tc>
                    <w:tc>
                      <w:tcPr>
                        <w:tcW w:w="1234" w:type="dxa"/>
                      </w:tcPr>
                      <w:p>
                        <w:pPr>
                          <w:pStyle w:val="TableParagraph"/>
                          <w:spacing w:before="20"/>
                          <w:ind w:left="454"/>
                          <w:jc w:val="left"/>
                          <w:rPr>
                            <w:sz w:val="22"/>
                          </w:rPr>
                        </w:pPr>
                        <w:r>
                          <w:rPr>
                            <w:w w:val="105"/>
                            <w:sz w:val="22"/>
                          </w:rPr>
                          <w:t>69.0</w:t>
                        </w:r>
                      </w:p>
                    </w:tc>
                    <w:tc>
                      <w:tcPr>
                        <w:tcW w:w="1077" w:type="dxa"/>
                      </w:tcPr>
                      <w:p>
                        <w:pPr>
                          <w:pStyle w:val="TableParagraph"/>
                          <w:spacing w:before="20"/>
                          <w:ind w:right="153"/>
                          <w:rPr>
                            <w:sz w:val="22"/>
                          </w:rPr>
                        </w:pPr>
                        <w:r>
                          <w:rPr>
                            <w:w w:val="105"/>
                            <w:sz w:val="22"/>
                          </w:rPr>
                          <w:t>84.2</w:t>
                        </w:r>
                      </w:p>
                    </w:tc>
                  </w:tr>
                  <w:tr>
                    <w:trPr>
                      <w:trHeight w:val="309" w:hRule="atLeast"/>
                    </w:trPr>
                    <w:tc>
                      <w:tcPr>
                        <w:tcW w:w="1392" w:type="dxa"/>
                        <w:gridSpan w:val="3"/>
                      </w:tcPr>
                      <w:p>
                        <w:pPr>
                          <w:pStyle w:val="TableParagraph"/>
                          <w:tabs>
                            <w:tab w:pos="588" w:val="left" w:leader="none"/>
                            <w:tab w:pos="1126" w:val="left" w:leader="none"/>
                          </w:tabs>
                          <w:spacing w:before="8"/>
                          <w:ind w:left="64"/>
                          <w:jc w:val="left"/>
                          <w:rPr>
                            <w:rFonts w:ascii="Arial Unicode MS" w:eastAsia="Arial Unicode MS" w:hint="eastAsia"/>
                            <w:sz w:val="20"/>
                          </w:rPr>
                        </w:pPr>
                        <w:r>
                          <w:rPr>
                            <w:rFonts w:ascii="Arial Unicode MS" w:eastAsia="Arial Unicode MS" w:hint="eastAsia"/>
                            <w:w w:val="105"/>
                            <w:sz w:val="20"/>
                          </w:rPr>
                          <w:t>八</w:t>
                          <w:tab/>
                        </w:r>
                        <w:r>
                          <w:rPr>
                            <w:rFonts w:ascii="Arial Unicode MS" w:eastAsia="Arial Unicode MS" w:hint="eastAsia"/>
                            <w:w w:val="105"/>
                            <w:position w:val="1"/>
                            <w:sz w:val="20"/>
                          </w:rPr>
                          <w:t>戸</w:t>
                          <w:tab/>
                          <w:t>市</w:t>
                        </w:r>
                      </w:p>
                    </w:tc>
                    <w:tc>
                      <w:tcPr>
                        <w:tcW w:w="1552" w:type="dxa"/>
                      </w:tcPr>
                      <w:p>
                        <w:pPr>
                          <w:pStyle w:val="TableParagraph"/>
                          <w:spacing w:before="5"/>
                          <w:ind w:right="413"/>
                          <w:rPr>
                            <w:sz w:val="22"/>
                          </w:rPr>
                        </w:pPr>
                        <w:r>
                          <w:rPr>
                            <w:w w:val="105"/>
                            <w:sz w:val="22"/>
                          </w:rPr>
                          <w:t>61.2</w:t>
                        </w:r>
                      </w:p>
                    </w:tc>
                    <w:tc>
                      <w:tcPr>
                        <w:tcW w:w="1278" w:type="dxa"/>
                      </w:tcPr>
                      <w:p>
                        <w:pPr>
                          <w:pStyle w:val="TableParagraph"/>
                          <w:spacing w:before="5"/>
                          <w:ind w:left="459"/>
                          <w:jc w:val="left"/>
                          <w:rPr>
                            <w:sz w:val="22"/>
                          </w:rPr>
                        </w:pPr>
                        <w:r>
                          <w:rPr>
                            <w:w w:val="105"/>
                            <w:sz w:val="22"/>
                          </w:rPr>
                          <w:t>55.9</w:t>
                        </w:r>
                      </w:p>
                    </w:tc>
                    <w:tc>
                      <w:tcPr>
                        <w:tcW w:w="1280" w:type="dxa"/>
                      </w:tcPr>
                      <w:p>
                        <w:pPr>
                          <w:pStyle w:val="TableParagraph"/>
                          <w:spacing w:before="5"/>
                          <w:ind w:left="460"/>
                          <w:jc w:val="left"/>
                          <w:rPr>
                            <w:sz w:val="22"/>
                          </w:rPr>
                        </w:pPr>
                        <w:r>
                          <w:rPr>
                            <w:w w:val="105"/>
                            <w:sz w:val="22"/>
                          </w:rPr>
                          <w:t>68.4</w:t>
                        </w:r>
                      </w:p>
                    </w:tc>
                    <w:tc>
                      <w:tcPr>
                        <w:tcW w:w="1288" w:type="dxa"/>
                      </w:tcPr>
                      <w:p>
                        <w:pPr>
                          <w:pStyle w:val="TableParagraph"/>
                          <w:spacing w:line="251" w:lineRule="exact"/>
                          <w:ind w:left="464"/>
                          <w:jc w:val="left"/>
                          <w:rPr>
                            <w:sz w:val="22"/>
                          </w:rPr>
                        </w:pPr>
                        <w:r>
                          <w:rPr>
                            <w:w w:val="105"/>
                            <w:sz w:val="22"/>
                          </w:rPr>
                          <w:t>58.9</w:t>
                        </w:r>
                      </w:p>
                    </w:tc>
                    <w:tc>
                      <w:tcPr>
                        <w:tcW w:w="1234" w:type="dxa"/>
                      </w:tcPr>
                      <w:p>
                        <w:pPr>
                          <w:pStyle w:val="TableParagraph"/>
                          <w:spacing w:line="251" w:lineRule="exact"/>
                          <w:ind w:left="460"/>
                          <w:jc w:val="left"/>
                          <w:rPr>
                            <w:sz w:val="22"/>
                          </w:rPr>
                        </w:pPr>
                        <w:r>
                          <w:rPr>
                            <w:w w:val="105"/>
                            <w:sz w:val="22"/>
                          </w:rPr>
                          <w:t>54.9</w:t>
                        </w:r>
                      </w:p>
                    </w:tc>
                    <w:tc>
                      <w:tcPr>
                        <w:tcW w:w="1077" w:type="dxa"/>
                      </w:tcPr>
                      <w:p>
                        <w:pPr>
                          <w:pStyle w:val="TableParagraph"/>
                          <w:spacing w:line="244" w:lineRule="exact"/>
                          <w:ind w:right="153"/>
                          <w:rPr>
                            <w:sz w:val="22"/>
                          </w:rPr>
                        </w:pPr>
                        <w:r>
                          <w:rPr>
                            <w:sz w:val="22"/>
                          </w:rPr>
                          <w:t>63.9</w:t>
                        </w:r>
                      </w:p>
                    </w:tc>
                  </w:tr>
                  <w:tr>
                    <w:trPr>
                      <w:trHeight w:val="333" w:hRule="atLeast"/>
                    </w:trPr>
                    <w:tc>
                      <w:tcPr>
                        <w:tcW w:w="1392" w:type="dxa"/>
                        <w:gridSpan w:val="3"/>
                      </w:tcPr>
                      <w:p>
                        <w:pPr>
                          <w:pStyle w:val="TableParagraph"/>
                          <w:tabs>
                            <w:tab w:pos="579" w:val="left" w:leader="none"/>
                            <w:tab w:pos="1126" w:val="left" w:leader="none"/>
                          </w:tabs>
                          <w:spacing w:before="31"/>
                          <w:ind w:left="49"/>
                          <w:jc w:val="left"/>
                          <w:rPr>
                            <w:rFonts w:ascii="Arial Unicode MS" w:eastAsia="Arial Unicode MS" w:hint="eastAsia"/>
                            <w:sz w:val="20"/>
                          </w:rPr>
                        </w:pPr>
                        <w:r>
                          <w:rPr>
                            <w:rFonts w:ascii="Arial Unicode MS" w:eastAsia="Arial Unicode MS" w:hint="eastAsia"/>
                            <w:w w:val="105"/>
                            <w:sz w:val="20"/>
                          </w:rPr>
                          <w:t>黒</w:t>
                          <w:tab/>
                        </w:r>
                        <w:r>
                          <w:rPr>
                            <w:rFonts w:ascii="Arial Unicode MS" w:eastAsia="Arial Unicode MS" w:hint="eastAsia"/>
                            <w:w w:val="105"/>
                            <w:position w:val="1"/>
                            <w:sz w:val="20"/>
                          </w:rPr>
                          <w:t>石</w:t>
                          <w:tab/>
                          <w:t>市</w:t>
                        </w:r>
                      </w:p>
                    </w:tc>
                    <w:tc>
                      <w:tcPr>
                        <w:tcW w:w="1552" w:type="dxa"/>
                      </w:tcPr>
                      <w:p>
                        <w:pPr>
                          <w:pStyle w:val="TableParagraph"/>
                          <w:spacing w:before="28"/>
                          <w:ind w:left="625"/>
                          <w:jc w:val="left"/>
                          <w:rPr>
                            <w:sz w:val="22"/>
                          </w:rPr>
                        </w:pPr>
                        <w:r>
                          <w:rPr>
                            <w:w w:val="105"/>
                            <w:sz w:val="22"/>
                          </w:rPr>
                          <w:t>190.7</w:t>
                        </w:r>
                      </w:p>
                    </w:tc>
                    <w:tc>
                      <w:tcPr>
                        <w:tcW w:w="1278" w:type="dxa"/>
                      </w:tcPr>
                      <w:p>
                        <w:pPr>
                          <w:pStyle w:val="TableParagraph"/>
                          <w:spacing w:before="28"/>
                          <w:ind w:left="351"/>
                          <w:jc w:val="left"/>
                          <w:rPr>
                            <w:sz w:val="22"/>
                          </w:rPr>
                        </w:pPr>
                        <w:r>
                          <w:rPr>
                            <w:sz w:val="22"/>
                          </w:rPr>
                          <w:t>151.7</w:t>
                        </w:r>
                      </w:p>
                    </w:tc>
                    <w:tc>
                      <w:tcPr>
                        <w:tcW w:w="1280" w:type="dxa"/>
                      </w:tcPr>
                      <w:p>
                        <w:pPr>
                          <w:pStyle w:val="TableParagraph"/>
                          <w:spacing w:before="28"/>
                          <w:ind w:left="349"/>
                          <w:jc w:val="left"/>
                          <w:rPr>
                            <w:sz w:val="22"/>
                          </w:rPr>
                        </w:pPr>
                        <w:r>
                          <w:rPr>
                            <w:sz w:val="22"/>
                          </w:rPr>
                          <w:t>243.0</w:t>
                        </w:r>
                      </w:p>
                    </w:tc>
                    <w:tc>
                      <w:tcPr>
                        <w:tcW w:w="1288" w:type="dxa"/>
                      </w:tcPr>
                      <w:p>
                        <w:pPr>
                          <w:pStyle w:val="TableParagraph"/>
                          <w:spacing w:before="28"/>
                          <w:ind w:left="348"/>
                          <w:jc w:val="left"/>
                          <w:rPr>
                            <w:sz w:val="22"/>
                          </w:rPr>
                        </w:pPr>
                        <w:r>
                          <w:rPr>
                            <w:w w:val="105"/>
                            <w:sz w:val="22"/>
                          </w:rPr>
                          <w:t>157.6</w:t>
                        </w:r>
                      </w:p>
                    </w:tc>
                    <w:tc>
                      <w:tcPr>
                        <w:tcW w:w="1234" w:type="dxa"/>
                      </w:tcPr>
                      <w:p>
                        <w:pPr>
                          <w:pStyle w:val="TableParagraph"/>
                          <w:spacing w:before="20"/>
                          <w:ind w:left="344"/>
                          <w:jc w:val="left"/>
                          <w:rPr>
                            <w:rFonts w:ascii="Arial Unicode MS" w:eastAsia="Arial Unicode MS" w:hint="eastAsia"/>
                            <w:sz w:val="18"/>
                          </w:rPr>
                        </w:pPr>
                        <w:r>
                          <w:rPr>
                            <w:sz w:val="22"/>
                          </w:rPr>
                          <w:t>130.</w:t>
                        </w:r>
                        <w:r>
                          <w:rPr>
                            <w:rFonts w:ascii="Arial Unicode MS" w:eastAsia="Arial Unicode MS" w:hint="eastAsia"/>
                            <w:sz w:val="18"/>
                          </w:rPr>
                          <w:t>〇</w:t>
                        </w:r>
                      </w:p>
                    </w:tc>
                    <w:tc>
                      <w:tcPr>
                        <w:tcW w:w="1077" w:type="dxa"/>
                      </w:tcPr>
                      <w:p>
                        <w:pPr>
                          <w:pStyle w:val="TableParagraph"/>
                          <w:spacing w:before="13"/>
                          <w:ind w:left="402"/>
                          <w:jc w:val="left"/>
                          <w:rPr>
                            <w:sz w:val="22"/>
                          </w:rPr>
                        </w:pPr>
                        <w:r>
                          <w:rPr>
                            <w:w w:val="105"/>
                            <w:sz w:val="22"/>
                          </w:rPr>
                          <w:t>191.8</w:t>
                        </w:r>
                      </w:p>
                    </w:tc>
                  </w:tr>
                  <w:tr>
                    <w:trPr>
                      <w:trHeight w:val="324" w:hRule="atLeast"/>
                    </w:trPr>
                    <w:tc>
                      <w:tcPr>
                        <w:tcW w:w="1392" w:type="dxa"/>
                        <w:gridSpan w:val="3"/>
                      </w:tcPr>
                      <w:p>
                        <w:pPr>
                          <w:pStyle w:val="TableParagraph"/>
                          <w:spacing w:before="25"/>
                          <w:ind w:left="56"/>
                          <w:jc w:val="left"/>
                          <w:rPr>
                            <w:rFonts w:ascii="Arial Unicode MS" w:eastAsia="Arial Unicode MS" w:hint="eastAsia"/>
                            <w:sz w:val="20"/>
                          </w:rPr>
                        </w:pPr>
                        <w:r>
                          <w:rPr>
                            <w:rFonts w:ascii="Arial Unicode MS" w:eastAsia="Arial Unicode MS" w:hint="eastAsia"/>
                            <w:w w:val="130"/>
                            <w:sz w:val="20"/>
                          </w:rPr>
                          <w:t>五所川原市</w:t>
                        </w:r>
                      </w:p>
                    </w:tc>
                    <w:tc>
                      <w:tcPr>
                        <w:tcW w:w="1552" w:type="dxa"/>
                      </w:tcPr>
                      <w:p>
                        <w:pPr>
                          <w:pStyle w:val="TableParagraph"/>
                          <w:spacing w:before="33"/>
                          <w:ind w:left="625"/>
                          <w:jc w:val="left"/>
                          <w:rPr>
                            <w:sz w:val="22"/>
                          </w:rPr>
                        </w:pPr>
                        <w:r>
                          <w:rPr>
                            <w:w w:val="105"/>
                            <w:sz w:val="22"/>
                          </w:rPr>
                          <w:t>173.0</w:t>
                        </w:r>
                      </w:p>
                    </w:tc>
                    <w:tc>
                      <w:tcPr>
                        <w:tcW w:w="1278" w:type="dxa"/>
                      </w:tcPr>
                      <w:p>
                        <w:pPr>
                          <w:pStyle w:val="TableParagraph"/>
                          <w:spacing w:before="26"/>
                          <w:ind w:left="351"/>
                          <w:jc w:val="left"/>
                          <w:rPr>
                            <w:sz w:val="22"/>
                          </w:rPr>
                        </w:pPr>
                        <w:r>
                          <w:rPr>
                            <w:sz w:val="22"/>
                          </w:rPr>
                          <w:t>162.7</w:t>
                        </w:r>
                      </w:p>
                    </w:tc>
                    <w:tc>
                      <w:tcPr>
                        <w:tcW w:w="1280" w:type="dxa"/>
                      </w:tcPr>
                      <w:p>
                        <w:pPr>
                          <w:pStyle w:val="TableParagraph"/>
                          <w:spacing w:before="26"/>
                          <w:ind w:left="350"/>
                          <w:jc w:val="left"/>
                          <w:rPr>
                            <w:sz w:val="22"/>
                          </w:rPr>
                        </w:pPr>
                        <w:r>
                          <w:rPr>
                            <w:sz w:val="22"/>
                          </w:rPr>
                          <w:t>185.5</w:t>
                        </w:r>
                      </w:p>
                    </w:tc>
                    <w:tc>
                      <w:tcPr>
                        <w:tcW w:w="1288" w:type="dxa"/>
                      </w:tcPr>
                      <w:p>
                        <w:pPr>
                          <w:pStyle w:val="TableParagraph"/>
                          <w:spacing w:before="26"/>
                          <w:ind w:left="348"/>
                          <w:jc w:val="left"/>
                          <w:rPr>
                            <w:sz w:val="22"/>
                          </w:rPr>
                        </w:pPr>
                        <w:r>
                          <w:rPr>
                            <w:w w:val="105"/>
                            <w:sz w:val="22"/>
                          </w:rPr>
                          <w:t>146.5</w:t>
                        </w:r>
                      </w:p>
                    </w:tc>
                    <w:tc>
                      <w:tcPr>
                        <w:tcW w:w="1234" w:type="dxa"/>
                      </w:tcPr>
                      <w:p>
                        <w:pPr>
                          <w:pStyle w:val="TableParagraph"/>
                          <w:spacing w:before="18"/>
                          <w:ind w:left="344"/>
                          <w:jc w:val="left"/>
                          <w:rPr>
                            <w:sz w:val="22"/>
                          </w:rPr>
                        </w:pPr>
                        <w:r>
                          <w:rPr>
                            <w:w w:val="105"/>
                            <w:sz w:val="22"/>
                          </w:rPr>
                          <w:t>133.0</w:t>
                        </w:r>
                      </w:p>
                    </w:tc>
                    <w:tc>
                      <w:tcPr>
                        <w:tcW w:w="1077" w:type="dxa"/>
                      </w:tcPr>
                      <w:p>
                        <w:pPr>
                          <w:pStyle w:val="TableParagraph"/>
                          <w:spacing w:before="18"/>
                          <w:ind w:right="146"/>
                          <w:rPr>
                            <w:sz w:val="22"/>
                          </w:rPr>
                        </w:pPr>
                        <w:r>
                          <w:rPr>
                            <w:w w:val="105"/>
                            <w:sz w:val="22"/>
                          </w:rPr>
                          <w:t>161.4</w:t>
                        </w:r>
                      </w:p>
                    </w:tc>
                  </w:tr>
                  <w:tr>
                    <w:trPr>
                      <w:trHeight w:val="333" w:hRule="atLeast"/>
                    </w:trPr>
                    <w:tc>
                      <w:tcPr>
                        <w:tcW w:w="1392" w:type="dxa"/>
                        <w:gridSpan w:val="3"/>
                      </w:tcPr>
                      <w:p>
                        <w:pPr>
                          <w:pStyle w:val="TableParagraph"/>
                          <w:spacing w:before="32"/>
                          <w:ind w:left="51"/>
                          <w:jc w:val="left"/>
                          <w:rPr>
                            <w:rFonts w:ascii="Arial Unicode MS" w:eastAsia="Arial Unicode MS" w:hint="eastAsia"/>
                            <w:sz w:val="20"/>
                          </w:rPr>
                        </w:pPr>
                        <w:r>
                          <w:rPr>
                            <w:rFonts w:ascii="Arial Unicode MS" w:eastAsia="Arial Unicode MS" w:hint="eastAsia"/>
                            <w:w w:val="165"/>
                            <w:sz w:val="20"/>
                          </w:rPr>
                          <w:t>十和田市</w:t>
                        </w:r>
                      </w:p>
                    </w:tc>
                    <w:tc>
                      <w:tcPr>
                        <w:tcW w:w="1552" w:type="dxa"/>
                      </w:tcPr>
                      <w:p>
                        <w:pPr>
                          <w:pStyle w:val="TableParagraph"/>
                          <w:spacing w:before="40"/>
                          <w:ind w:left="632"/>
                          <w:jc w:val="left"/>
                          <w:rPr>
                            <w:sz w:val="22"/>
                          </w:rPr>
                        </w:pPr>
                        <w:r>
                          <w:rPr>
                            <w:sz w:val="22"/>
                          </w:rPr>
                          <w:t>110.8</w:t>
                        </w:r>
                      </w:p>
                    </w:tc>
                    <w:tc>
                      <w:tcPr>
                        <w:tcW w:w="1278" w:type="dxa"/>
                      </w:tcPr>
                      <w:p>
                        <w:pPr>
                          <w:pStyle w:val="TableParagraph"/>
                          <w:spacing w:before="40"/>
                          <w:ind w:left="351"/>
                          <w:jc w:val="left"/>
                          <w:rPr>
                            <w:sz w:val="22"/>
                          </w:rPr>
                        </w:pPr>
                        <w:r>
                          <w:rPr>
                            <w:w w:val="105"/>
                            <w:sz w:val="22"/>
                          </w:rPr>
                          <w:t>106.6</w:t>
                        </w:r>
                      </w:p>
                    </w:tc>
                    <w:tc>
                      <w:tcPr>
                        <w:tcW w:w="1280" w:type="dxa"/>
                      </w:tcPr>
                      <w:p>
                        <w:pPr>
                          <w:pStyle w:val="TableParagraph"/>
                          <w:spacing w:before="33"/>
                          <w:ind w:left="350"/>
                          <w:jc w:val="left"/>
                          <w:rPr>
                            <w:sz w:val="22"/>
                          </w:rPr>
                        </w:pPr>
                        <w:r>
                          <w:rPr>
                            <w:w w:val="105"/>
                            <w:sz w:val="22"/>
                          </w:rPr>
                          <w:t>115.8</w:t>
                        </w:r>
                      </w:p>
                    </w:tc>
                    <w:tc>
                      <w:tcPr>
                        <w:tcW w:w="1288" w:type="dxa"/>
                      </w:tcPr>
                      <w:p>
                        <w:pPr>
                          <w:pStyle w:val="TableParagraph"/>
                          <w:spacing w:before="33"/>
                          <w:ind w:left="355"/>
                          <w:jc w:val="left"/>
                          <w:rPr>
                            <w:sz w:val="22"/>
                          </w:rPr>
                        </w:pPr>
                        <w:r>
                          <w:rPr>
                            <w:w w:val="105"/>
                            <w:sz w:val="22"/>
                          </w:rPr>
                          <w:t>104.9</w:t>
                        </w:r>
                      </w:p>
                    </w:tc>
                    <w:tc>
                      <w:tcPr>
                        <w:tcW w:w="1234" w:type="dxa"/>
                      </w:tcPr>
                      <w:p>
                        <w:pPr>
                          <w:pStyle w:val="TableParagraph"/>
                          <w:spacing w:before="26"/>
                          <w:ind w:left="455"/>
                          <w:jc w:val="left"/>
                          <w:rPr>
                            <w:sz w:val="22"/>
                          </w:rPr>
                        </w:pPr>
                        <w:r>
                          <w:rPr>
                            <w:w w:val="105"/>
                            <w:sz w:val="22"/>
                          </w:rPr>
                          <w:t>92.4</w:t>
                        </w:r>
                      </w:p>
                    </w:tc>
                    <w:tc>
                      <w:tcPr>
                        <w:tcW w:w="1077" w:type="dxa"/>
                      </w:tcPr>
                      <w:p>
                        <w:pPr>
                          <w:pStyle w:val="TableParagraph"/>
                          <w:spacing w:before="26"/>
                          <w:ind w:left="409"/>
                          <w:jc w:val="left"/>
                          <w:rPr>
                            <w:sz w:val="22"/>
                          </w:rPr>
                        </w:pPr>
                        <w:r>
                          <w:rPr>
                            <w:w w:val="105"/>
                            <w:sz w:val="22"/>
                          </w:rPr>
                          <w:t>121.7</w:t>
                        </w:r>
                      </w:p>
                    </w:tc>
                  </w:tr>
                  <w:tr>
                    <w:trPr>
                      <w:trHeight w:val="331" w:hRule="atLeast"/>
                    </w:trPr>
                    <w:tc>
                      <w:tcPr>
                        <w:tcW w:w="1392" w:type="dxa"/>
                        <w:gridSpan w:val="3"/>
                      </w:tcPr>
                      <w:p>
                        <w:pPr>
                          <w:pStyle w:val="TableParagraph"/>
                          <w:tabs>
                            <w:tab w:pos="1126" w:val="left" w:leader="none"/>
                          </w:tabs>
                          <w:spacing w:before="37"/>
                          <w:ind w:left="598"/>
                          <w:jc w:val="left"/>
                          <w:rPr>
                            <w:rFonts w:ascii="Arial Unicode MS" w:eastAsia="Arial Unicode MS" w:hint="eastAsia"/>
                            <w:sz w:val="20"/>
                          </w:rPr>
                        </w:pPr>
                        <w:r>
                          <w:rPr>
                            <w:rFonts w:ascii="Arial Unicode MS" w:eastAsia="Arial Unicode MS" w:hint="eastAsia"/>
                            <w:w w:val="105"/>
                            <w:sz w:val="20"/>
                          </w:rPr>
                          <w:t>沢</w:t>
                          <w:tab/>
                          <w:t>市</w:t>
                        </w:r>
                      </w:p>
                    </w:tc>
                    <w:tc>
                      <w:tcPr>
                        <w:tcW w:w="1552" w:type="dxa"/>
                      </w:tcPr>
                      <w:p>
                        <w:pPr>
                          <w:pStyle w:val="TableParagraph"/>
                          <w:spacing w:before="38"/>
                          <w:ind w:right="410"/>
                          <w:rPr>
                            <w:sz w:val="22"/>
                          </w:rPr>
                        </w:pPr>
                        <w:r>
                          <w:rPr>
                            <w:sz w:val="22"/>
                          </w:rPr>
                          <w:t>52.9</w:t>
                        </w:r>
                      </w:p>
                    </w:tc>
                    <w:tc>
                      <w:tcPr>
                        <w:tcW w:w="1278" w:type="dxa"/>
                      </w:tcPr>
                      <w:p>
                        <w:pPr>
                          <w:pStyle w:val="TableParagraph"/>
                          <w:spacing w:before="38"/>
                          <w:ind w:left="467"/>
                          <w:jc w:val="left"/>
                          <w:rPr>
                            <w:sz w:val="22"/>
                          </w:rPr>
                        </w:pPr>
                        <w:r>
                          <w:rPr>
                            <w:w w:val="105"/>
                            <w:sz w:val="22"/>
                          </w:rPr>
                          <w:t>41.9</w:t>
                        </w:r>
                      </w:p>
                    </w:tc>
                    <w:tc>
                      <w:tcPr>
                        <w:tcW w:w="1280" w:type="dxa"/>
                      </w:tcPr>
                      <w:p>
                        <w:pPr>
                          <w:pStyle w:val="TableParagraph"/>
                          <w:spacing w:before="31"/>
                          <w:ind w:left="460"/>
                          <w:jc w:val="left"/>
                          <w:rPr>
                            <w:sz w:val="22"/>
                          </w:rPr>
                        </w:pPr>
                        <w:r>
                          <w:rPr>
                            <w:w w:val="105"/>
                            <w:sz w:val="22"/>
                          </w:rPr>
                          <w:t>68.4</w:t>
                        </w:r>
                      </w:p>
                    </w:tc>
                    <w:tc>
                      <w:tcPr>
                        <w:tcW w:w="1288" w:type="dxa"/>
                      </w:tcPr>
                      <w:p>
                        <w:pPr>
                          <w:pStyle w:val="TableParagraph"/>
                          <w:spacing w:before="31"/>
                          <w:ind w:left="465"/>
                          <w:jc w:val="left"/>
                          <w:rPr>
                            <w:sz w:val="22"/>
                          </w:rPr>
                        </w:pPr>
                        <w:r>
                          <w:rPr>
                            <w:w w:val="105"/>
                            <w:sz w:val="22"/>
                          </w:rPr>
                          <w:t>65.7</w:t>
                        </w:r>
                      </w:p>
                    </w:tc>
                    <w:tc>
                      <w:tcPr>
                        <w:tcW w:w="1234" w:type="dxa"/>
                      </w:tcPr>
                      <w:p>
                        <w:pPr>
                          <w:pStyle w:val="TableParagraph"/>
                          <w:spacing w:before="24"/>
                          <w:ind w:left="460"/>
                          <w:jc w:val="left"/>
                          <w:rPr>
                            <w:sz w:val="22"/>
                          </w:rPr>
                        </w:pPr>
                        <w:r>
                          <w:rPr>
                            <w:w w:val="105"/>
                            <w:sz w:val="22"/>
                          </w:rPr>
                          <w:t>59.7</w:t>
                        </w:r>
                      </w:p>
                    </w:tc>
                    <w:tc>
                      <w:tcPr>
                        <w:tcW w:w="1077" w:type="dxa"/>
                      </w:tcPr>
                      <w:p>
                        <w:pPr>
                          <w:pStyle w:val="TableParagraph"/>
                          <w:spacing w:before="24"/>
                          <w:ind w:right="145"/>
                          <w:rPr>
                            <w:sz w:val="22"/>
                          </w:rPr>
                        </w:pPr>
                        <w:r>
                          <w:rPr>
                            <w:sz w:val="22"/>
                          </w:rPr>
                          <w:t>73.2</w:t>
                        </w:r>
                      </w:p>
                    </w:tc>
                  </w:tr>
                  <w:tr>
                    <w:trPr>
                      <w:trHeight w:val="246" w:hRule="atLeast"/>
                    </w:trPr>
                    <w:tc>
                      <w:tcPr>
                        <w:tcW w:w="1392" w:type="dxa"/>
                        <w:gridSpan w:val="3"/>
                      </w:tcPr>
                      <w:p>
                        <w:pPr>
                          <w:pStyle w:val="TableParagraph"/>
                          <w:tabs>
                            <w:tab w:pos="582" w:val="left" w:leader="none"/>
                            <w:tab w:pos="1133" w:val="left" w:leader="none"/>
                          </w:tabs>
                          <w:spacing w:line="192" w:lineRule="exact" w:before="34"/>
                          <w:ind w:left="47"/>
                          <w:jc w:val="left"/>
                          <w:rPr>
                            <w:rFonts w:ascii="Arial Unicode MS" w:eastAsia="Arial Unicode MS" w:hint="eastAsia"/>
                            <w:sz w:val="20"/>
                          </w:rPr>
                        </w:pPr>
                        <w:r>
                          <w:rPr>
                            <w:rFonts w:ascii="Arial Unicode MS" w:eastAsia="Arial Unicode MS" w:hint="eastAsia"/>
                            <w:w w:val="125"/>
                            <w:sz w:val="21"/>
                          </w:rPr>
                          <w:t>む</w:t>
                          <w:tab/>
                        </w:r>
                        <w:r>
                          <w:rPr>
                            <w:rFonts w:ascii="Arial Unicode MS" w:eastAsia="Arial Unicode MS" w:hint="eastAsia"/>
                            <w:w w:val="250"/>
                            <w:position w:val="1"/>
                            <w:sz w:val="20"/>
                          </w:rPr>
                          <w:t>つ</w:t>
                          <w:tab/>
                        </w:r>
                        <w:r>
                          <w:rPr>
                            <w:rFonts w:ascii="Arial Unicode MS" w:eastAsia="Arial Unicode MS" w:hint="eastAsia"/>
                            <w:w w:val="120"/>
                            <w:position w:val="1"/>
                            <w:sz w:val="20"/>
                          </w:rPr>
                          <w:t>市</w:t>
                        </w:r>
                      </w:p>
                    </w:tc>
                    <w:tc>
                      <w:tcPr>
                        <w:tcW w:w="1552" w:type="dxa"/>
                      </w:tcPr>
                      <w:p>
                        <w:pPr>
                          <w:pStyle w:val="TableParagraph"/>
                          <w:spacing w:line="188" w:lineRule="exact" w:before="38"/>
                          <w:ind w:right="409"/>
                          <w:rPr>
                            <w:sz w:val="22"/>
                          </w:rPr>
                        </w:pPr>
                        <w:r>
                          <w:rPr>
                            <w:sz w:val="22"/>
                          </w:rPr>
                          <w:t>80.8</w:t>
                        </w:r>
                      </w:p>
                    </w:tc>
                    <w:tc>
                      <w:tcPr>
                        <w:tcW w:w="1278" w:type="dxa"/>
                      </w:tcPr>
                      <w:p>
                        <w:pPr>
                          <w:pStyle w:val="TableParagraph"/>
                          <w:spacing w:line="195" w:lineRule="exact" w:before="31"/>
                          <w:ind w:left="468"/>
                          <w:jc w:val="left"/>
                          <w:rPr>
                            <w:sz w:val="22"/>
                          </w:rPr>
                        </w:pPr>
                        <w:r>
                          <w:rPr>
                            <w:sz w:val="22"/>
                          </w:rPr>
                          <w:t>68.9</w:t>
                        </w:r>
                      </w:p>
                    </w:tc>
                    <w:tc>
                      <w:tcPr>
                        <w:tcW w:w="1280" w:type="dxa"/>
                      </w:tcPr>
                      <w:p>
                        <w:pPr>
                          <w:pStyle w:val="TableParagraph"/>
                          <w:spacing w:line="195" w:lineRule="exact" w:before="31"/>
                          <w:ind w:left="350"/>
                          <w:jc w:val="left"/>
                          <w:rPr>
                            <w:sz w:val="22"/>
                          </w:rPr>
                        </w:pPr>
                        <w:r>
                          <w:rPr>
                            <w:w w:val="105"/>
                            <w:sz w:val="22"/>
                          </w:rPr>
                          <w:t>101.2</w:t>
                        </w:r>
                      </w:p>
                    </w:tc>
                    <w:tc>
                      <w:tcPr>
                        <w:tcW w:w="1288" w:type="dxa"/>
                      </w:tcPr>
                      <w:p>
                        <w:pPr>
                          <w:pStyle w:val="TableParagraph"/>
                          <w:spacing w:line="195" w:lineRule="exact" w:before="31"/>
                          <w:ind w:left="465"/>
                          <w:jc w:val="left"/>
                          <w:rPr>
                            <w:sz w:val="22"/>
                          </w:rPr>
                        </w:pPr>
                        <w:r>
                          <w:rPr>
                            <w:w w:val="105"/>
                            <w:sz w:val="22"/>
                          </w:rPr>
                          <w:t>66.6</w:t>
                        </w:r>
                      </w:p>
                    </w:tc>
                    <w:tc>
                      <w:tcPr>
                        <w:tcW w:w="1234" w:type="dxa"/>
                      </w:tcPr>
                      <w:p>
                        <w:pPr>
                          <w:pStyle w:val="TableParagraph"/>
                          <w:spacing w:line="202" w:lineRule="exact" w:before="24"/>
                          <w:ind w:left="467"/>
                          <w:jc w:val="left"/>
                          <w:rPr>
                            <w:sz w:val="22"/>
                          </w:rPr>
                        </w:pPr>
                        <w:r>
                          <w:rPr>
                            <w:sz w:val="22"/>
                          </w:rPr>
                          <w:t>59.0</w:t>
                        </w:r>
                      </w:p>
                    </w:tc>
                    <w:tc>
                      <w:tcPr>
                        <w:tcW w:w="1077" w:type="dxa"/>
                      </w:tcPr>
                      <w:p>
                        <w:pPr>
                          <w:pStyle w:val="TableParagraph"/>
                          <w:spacing w:line="209" w:lineRule="exact" w:before="17"/>
                          <w:ind w:right="139"/>
                          <w:rPr>
                            <w:rFonts w:ascii="Arial Unicode MS" w:eastAsia="Arial Unicode MS" w:hint="eastAsia"/>
                            <w:sz w:val="18"/>
                          </w:rPr>
                        </w:pPr>
                        <w:r>
                          <w:rPr>
                            <w:w w:val="90"/>
                            <w:sz w:val="22"/>
                          </w:rPr>
                          <w:t>80.</w:t>
                        </w:r>
                        <w:r>
                          <w:rPr>
                            <w:rFonts w:ascii="Arial Unicode MS" w:eastAsia="Arial Unicode MS" w:hint="eastAsia"/>
                            <w:w w:val="90"/>
                            <w:sz w:val="18"/>
                          </w:rPr>
                          <w:t>〇</w:t>
                        </w:r>
                      </w:p>
                    </w:tc>
                  </w:tr>
                  <w:tr>
                    <w:trPr>
                      <w:trHeight w:val="321" w:hRule="atLeast"/>
                    </w:trPr>
                    <w:tc>
                      <w:tcPr>
                        <w:tcW w:w="2944" w:type="dxa"/>
                        <w:gridSpan w:val="4"/>
                        <w:tcBorders>
                          <w:top w:val="single" w:sz="4" w:space="0" w:color="000000"/>
                        </w:tcBorders>
                      </w:tcPr>
                      <w:p>
                        <w:pPr>
                          <w:pStyle w:val="TableParagraph"/>
                          <w:tabs>
                            <w:tab w:pos="2024" w:val="left" w:leader="none"/>
                          </w:tabs>
                          <w:spacing w:line="190" w:lineRule="exact" w:before="111"/>
                          <w:ind w:left="135"/>
                          <w:jc w:val="left"/>
                          <w:rPr>
                            <w:sz w:val="22"/>
                          </w:rPr>
                        </w:pPr>
                        <w:r>
                          <w:rPr>
                            <w:rFonts w:ascii="Arial Unicode MS" w:eastAsia="Arial Unicode MS" w:hint="eastAsia"/>
                            <w:w w:val="125"/>
                            <w:sz w:val="20"/>
                          </w:rPr>
                          <w:t>東津軽郡</w:t>
                          <w:tab/>
                        </w:r>
                        <w:r>
                          <w:rPr>
                            <w:w w:val="125"/>
                            <w:position w:val="1"/>
                            <w:sz w:val="22"/>
                          </w:rPr>
                          <w:t>172.8</w:t>
                        </w:r>
                      </w:p>
                    </w:tc>
                    <w:tc>
                      <w:tcPr>
                        <w:tcW w:w="1278" w:type="dxa"/>
                        <w:tcBorders>
                          <w:top w:val="single" w:sz="4" w:space="0" w:color="000000"/>
                        </w:tcBorders>
                      </w:tcPr>
                      <w:p>
                        <w:pPr>
                          <w:pStyle w:val="TableParagraph"/>
                          <w:spacing w:line="195" w:lineRule="exact" w:before="107"/>
                          <w:ind w:left="358"/>
                          <w:jc w:val="left"/>
                          <w:rPr>
                            <w:sz w:val="22"/>
                          </w:rPr>
                        </w:pPr>
                        <w:r>
                          <w:rPr>
                            <w:sz w:val="22"/>
                          </w:rPr>
                          <w:t>147.4</w:t>
                        </w:r>
                      </w:p>
                    </w:tc>
                    <w:tc>
                      <w:tcPr>
                        <w:tcW w:w="1280" w:type="dxa"/>
                        <w:tcBorders>
                          <w:top w:val="single" w:sz="4" w:space="0" w:color="000000"/>
                        </w:tcBorders>
                      </w:tcPr>
                      <w:p>
                        <w:pPr>
                          <w:pStyle w:val="TableParagraph"/>
                          <w:spacing w:line="195" w:lineRule="exact" w:before="107"/>
                          <w:ind w:left="364"/>
                          <w:jc w:val="left"/>
                          <w:rPr>
                            <w:sz w:val="22"/>
                          </w:rPr>
                        </w:pPr>
                        <w:r>
                          <w:rPr>
                            <w:sz w:val="22"/>
                          </w:rPr>
                          <w:t>203.5</w:t>
                        </w:r>
                      </w:p>
                    </w:tc>
                    <w:tc>
                      <w:tcPr>
                        <w:tcW w:w="1288" w:type="dxa"/>
                        <w:tcBorders>
                          <w:top w:val="single" w:sz="4" w:space="0" w:color="000000"/>
                        </w:tcBorders>
                      </w:tcPr>
                      <w:p>
                        <w:pPr>
                          <w:pStyle w:val="TableParagraph"/>
                          <w:spacing w:line="195" w:lineRule="exact" w:before="107"/>
                          <w:ind w:left="369"/>
                          <w:jc w:val="left"/>
                          <w:rPr>
                            <w:sz w:val="22"/>
                          </w:rPr>
                        </w:pPr>
                        <w:r>
                          <w:rPr>
                            <w:sz w:val="22"/>
                          </w:rPr>
                          <w:t>211.0</w:t>
                        </w:r>
                      </w:p>
                    </w:tc>
                    <w:tc>
                      <w:tcPr>
                        <w:tcW w:w="1234" w:type="dxa"/>
                        <w:tcBorders>
                          <w:top w:val="single" w:sz="4" w:space="0" w:color="000000"/>
                        </w:tcBorders>
                      </w:tcPr>
                      <w:p>
                        <w:pPr>
                          <w:pStyle w:val="TableParagraph"/>
                          <w:spacing w:line="202" w:lineRule="exact" w:before="99"/>
                          <w:ind w:left="351"/>
                          <w:jc w:val="left"/>
                          <w:rPr>
                            <w:sz w:val="22"/>
                          </w:rPr>
                        </w:pPr>
                        <w:r>
                          <w:rPr>
                            <w:w w:val="105"/>
                            <w:sz w:val="22"/>
                          </w:rPr>
                          <w:t>184.1</w:t>
                        </w:r>
                      </w:p>
                    </w:tc>
                    <w:tc>
                      <w:tcPr>
                        <w:tcW w:w="1077" w:type="dxa"/>
                        <w:tcBorders>
                          <w:top w:val="single" w:sz="4" w:space="0" w:color="000000"/>
                        </w:tcBorders>
                      </w:tcPr>
                      <w:p>
                        <w:pPr>
                          <w:pStyle w:val="TableParagraph"/>
                          <w:spacing w:line="209" w:lineRule="exact" w:before="92"/>
                          <w:ind w:right="145"/>
                          <w:rPr>
                            <w:sz w:val="22"/>
                          </w:rPr>
                        </w:pPr>
                        <w:r>
                          <w:rPr>
                            <w:sz w:val="22"/>
                          </w:rPr>
                          <w:t>242.4</w:t>
                        </w:r>
                      </w:p>
                    </w:tc>
                  </w:tr>
                  <w:tr>
                    <w:trPr>
                      <w:trHeight w:val="407" w:hRule="atLeast"/>
                    </w:trPr>
                    <w:tc>
                      <w:tcPr>
                        <w:tcW w:w="1392" w:type="dxa"/>
                        <w:gridSpan w:val="3"/>
                        <w:tcBorders>
                          <w:top w:val="single" w:sz="4" w:space="0" w:color="000000"/>
                        </w:tcBorders>
                      </w:tcPr>
                      <w:p>
                        <w:pPr>
                          <w:pStyle w:val="TableParagraph"/>
                          <w:tabs>
                            <w:tab w:pos="587" w:val="left" w:leader="none"/>
                            <w:tab w:pos="1126" w:val="left" w:leader="none"/>
                          </w:tabs>
                          <w:spacing w:before="110"/>
                          <w:ind w:left="66"/>
                          <w:jc w:val="left"/>
                          <w:rPr>
                            <w:rFonts w:ascii="Arial Unicode MS" w:eastAsia="Arial Unicode MS" w:hint="eastAsia"/>
                            <w:sz w:val="20"/>
                          </w:rPr>
                        </w:pPr>
                        <w:r>
                          <w:rPr>
                            <w:rFonts w:ascii="Arial Unicode MS" w:eastAsia="Arial Unicode MS" w:hint="eastAsia"/>
                            <w:sz w:val="19"/>
                          </w:rPr>
                          <w:t>平</w:t>
                          <w:tab/>
                        </w:r>
                        <w:r>
                          <w:rPr>
                            <w:rFonts w:ascii="Arial Unicode MS" w:eastAsia="Arial Unicode MS" w:hint="eastAsia"/>
                            <w:position w:val="1"/>
                            <w:sz w:val="20"/>
                          </w:rPr>
                          <w:t>内</w:t>
                          <w:tab/>
                          <w:t>町</w:t>
                        </w:r>
                      </w:p>
                    </w:tc>
                    <w:tc>
                      <w:tcPr>
                        <w:tcW w:w="1552" w:type="dxa"/>
                        <w:tcBorders>
                          <w:top w:val="single" w:sz="4" w:space="0" w:color="000000"/>
                        </w:tcBorders>
                      </w:tcPr>
                      <w:p>
                        <w:pPr>
                          <w:pStyle w:val="TableParagraph"/>
                          <w:spacing w:before="107"/>
                          <w:ind w:left="632"/>
                          <w:jc w:val="left"/>
                          <w:rPr>
                            <w:sz w:val="22"/>
                          </w:rPr>
                        </w:pPr>
                        <w:r>
                          <w:rPr>
                            <w:w w:val="105"/>
                            <w:sz w:val="22"/>
                          </w:rPr>
                          <w:t>145.6</w:t>
                        </w:r>
                      </w:p>
                    </w:tc>
                    <w:tc>
                      <w:tcPr>
                        <w:tcW w:w="1278" w:type="dxa"/>
                        <w:tcBorders>
                          <w:top w:val="single" w:sz="4" w:space="0" w:color="000000"/>
                        </w:tcBorders>
                      </w:tcPr>
                      <w:p>
                        <w:pPr>
                          <w:pStyle w:val="TableParagraph"/>
                          <w:spacing w:before="107"/>
                          <w:ind w:left="358"/>
                          <w:jc w:val="left"/>
                          <w:rPr>
                            <w:sz w:val="22"/>
                          </w:rPr>
                        </w:pPr>
                        <w:r>
                          <w:rPr>
                            <w:w w:val="105"/>
                            <w:sz w:val="22"/>
                          </w:rPr>
                          <w:t>128.6</w:t>
                        </w:r>
                      </w:p>
                    </w:tc>
                    <w:tc>
                      <w:tcPr>
                        <w:tcW w:w="1280" w:type="dxa"/>
                        <w:tcBorders>
                          <w:top w:val="single" w:sz="4" w:space="0" w:color="000000"/>
                        </w:tcBorders>
                      </w:tcPr>
                      <w:p>
                        <w:pPr>
                          <w:pStyle w:val="TableParagraph"/>
                          <w:spacing w:before="99"/>
                          <w:ind w:left="357"/>
                          <w:jc w:val="left"/>
                          <w:rPr>
                            <w:sz w:val="22"/>
                          </w:rPr>
                        </w:pPr>
                        <w:r>
                          <w:rPr>
                            <w:w w:val="105"/>
                            <w:sz w:val="22"/>
                          </w:rPr>
                          <w:t>164.9</w:t>
                        </w:r>
                      </w:p>
                    </w:tc>
                    <w:tc>
                      <w:tcPr>
                        <w:tcW w:w="1288" w:type="dxa"/>
                        <w:tcBorders>
                          <w:top w:val="single" w:sz="4" w:space="0" w:color="000000"/>
                        </w:tcBorders>
                      </w:tcPr>
                      <w:p>
                        <w:pPr>
                          <w:pStyle w:val="TableParagraph"/>
                          <w:spacing w:before="107"/>
                          <w:ind w:left="355"/>
                          <w:jc w:val="left"/>
                          <w:rPr>
                            <w:sz w:val="22"/>
                          </w:rPr>
                        </w:pPr>
                        <w:r>
                          <w:rPr>
                            <w:w w:val="105"/>
                            <w:sz w:val="22"/>
                          </w:rPr>
                          <w:t>163.0</w:t>
                        </w:r>
                      </w:p>
                    </w:tc>
                    <w:tc>
                      <w:tcPr>
                        <w:tcW w:w="1234" w:type="dxa"/>
                        <w:tcBorders>
                          <w:top w:val="single" w:sz="4" w:space="0" w:color="000000"/>
                        </w:tcBorders>
                      </w:tcPr>
                      <w:p>
                        <w:pPr>
                          <w:pStyle w:val="TableParagraph"/>
                          <w:spacing w:before="99"/>
                          <w:ind w:left="351"/>
                          <w:jc w:val="left"/>
                          <w:rPr>
                            <w:sz w:val="22"/>
                          </w:rPr>
                        </w:pPr>
                        <w:r>
                          <w:rPr>
                            <w:w w:val="105"/>
                            <w:sz w:val="22"/>
                          </w:rPr>
                          <w:t>140.6</w:t>
                        </w:r>
                      </w:p>
                    </w:tc>
                    <w:tc>
                      <w:tcPr>
                        <w:tcW w:w="1077" w:type="dxa"/>
                        <w:tcBorders>
                          <w:top w:val="single" w:sz="4" w:space="0" w:color="000000"/>
                        </w:tcBorders>
                      </w:tcPr>
                      <w:p>
                        <w:pPr>
                          <w:pStyle w:val="TableParagraph"/>
                          <w:spacing w:before="92"/>
                          <w:ind w:right="141"/>
                          <w:rPr>
                            <w:sz w:val="22"/>
                          </w:rPr>
                        </w:pPr>
                        <w:r>
                          <w:rPr>
                            <w:sz w:val="22"/>
                          </w:rPr>
                          <w:t>186.0</w:t>
                        </w:r>
                      </w:p>
                    </w:tc>
                  </w:tr>
                  <w:tr>
                    <w:trPr>
                      <w:trHeight w:val="322" w:hRule="atLeast"/>
                    </w:trPr>
                    <w:tc>
                      <w:tcPr>
                        <w:tcW w:w="1392" w:type="dxa"/>
                        <w:gridSpan w:val="3"/>
                      </w:tcPr>
                      <w:p>
                        <w:pPr>
                          <w:pStyle w:val="TableParagraph"/>
                          <w:tabs>
                            <w:tab w:pos="601" w:val="left" w:leader="none"/>
                            <w:tab w:pos="1126" w:val="left" w:leader="none"/>
                          </w:tabs>
                          <w:spacing w:before="19"/>
                          <w:ind w:left="71"/>
                          <w:jc w:val="left"/>
                          <w:rPr>
                            <w:rFonts w:ascii="Arial Unicode MS" w:eastAsia="Arial Unicode MS" w:hint="eastAsia"/>
                            <w:sz w:val="20"/>
                          </w:rPr>
                        </w:pPr>
                        <w:r>
                          <w:rPr>
                            <w:rFonts w:ascii="Arial Unicode MS" w:eastAsia="Arial Unicode MS" w:hint="eastAsia"/>
                            <w:w w:val="110"/>
                            <w:sz w:val="20"/>
                          </w:rPr>
                          <w:t>蟹</w:t>
                          <w:tab/>
                          <w:t>田</w:t>
                          <w:tab/>
                        </w:r>
                        <w:r>
                          <w:rPr>
                            <w:rFonts w:ascii="Arial Unicode MS" w:eastAsia="Arial Unicode MS" w:hint="eastAsia"/>
                            <w:w w:val="110"/>
                            <w:position w:val="1"/>
                            <w:sz w:val="20"/>
                          </w:rPr>
                          <w:t>町</w:t>
                        </w:r>
                      </w:p>
                    </w:tc>
                    <w:tc>
                      <w:tcPr>
                        <w:tcW w:w="1552" w:type="dxa"/>
                      </w:tcPr>
                      <w:p>
                        <w:pPr>
                          <w:pStyle w:val="TableParagraph"/>
                          <w:spacing w:before="31"/>
                          <w:ind w:left="646"/>
                          <w:jc w:val="left"/>
                          <w:rPr>
                            <w:sz w:val="22"/>
                          </w:rPr>
                        </w:pPr>
                        <w:r>
                          <w:rPr>
                            <w:sz w:val="22"/>
                          </w:rPr>
                          <w:t>261.3</w:t>
                        </w:r>
                      </w:p>
                    </w:tc>
                    <w:tc>
                      <w:tcPr>
                        <w:tcW w:w="1278" w:type="dxa"/>
                      </w:tcPr>
                      <w:p>
                        <w:pPr>
                          <w:pStyle w:val="TableParagraph"/>
                          <w:spacing w:before="23"/>
                          <w:ind w:left="367"/>
                          <w:jc w:val="left"/>
                          <w:rPr>
                            <w:sz w:val="22"/>
                          </w:rPr>
                        </w:pPr>
                        <w:r>
                          <w:rPr>
                            <w:sz w:val="22"/>
                          </w:rPr>
                          <w:t>306.7</w:t>
                        </w:r>
                      </w:p>
                    </w:tc>
                    <w:tc>
                      <w:tcPr>
                        <w:tcW w:w="1280" w:type="dxa"/>
                      </w:tcPr>
                      <w:p>
                        <w:pPr>
                          <w:pStyle w:val="TableParagraph"/>
                          <w:spacing w:before="23"/>
                          <w:ind w:left="364"/>
                          <w:jc w:val="left"/>
                          <w:rPr>
                            <w:sz w:val="22"/>
                          </w:rPr>
                        </w:pPr>
                        <w:r>
                          <w:rPr>
                            <w:sz w:val="22"/>
                          </w:rPr>
                          <w:t>218.8</w:t>
                        </w:r>
                      </w:p>
                    </w:tc>
                    <w:tc>
                      <w:tcPr>
                        <w:tcW w:w="1288" w:type="dxa"/>
                      </w:tcPr>
                      <w:p>
                        <w:pPr>
                          <w:pStyle w:val="TableParagraph"/>
                          <w:spacing w:before="23"/>
                          <w:ind w:left="369"/>
                          <w:jc w:val="left"/>
                          <w:rPr>
                            <w:sz w:val="22"/>
                          </w:rPr>
                        </w:pPr>
                        <w:r>
                          <w:rPr>
                            <w:sz w:val="22"/>
                          </w:rPr>
                          <w:t>201.9</w:t>
                        </w:r>
                      </w:p>
                    </w:tc>
                    <w:tc>
                      <w:tcPr>
                        <w:tcW w:w="1234" w:type="dxa"/>
                      </w:tcPr>
                      <w:p>
                        <w:pPr>
                          <w:pStyle w:val="TableParagraph"/>
                          <w:spacing w:before="16"/>
                          <w:ind w:left="359"/>
                          <w:jc w:val="left"/>
                          <w:rPr>
                            <w:sz w:val="22"/>
                          </w:rPr>
                        </w:pPr>
                        <w:r>
                          <w:rPr>
                            <w:w w:val="105"/>
                            <w:sz w:val="22"/>
                          </w:rPr>
                          <w:t>186.7</w:t>
                        </w:r>
                      </w:p>
                    </w:tc>
                    <w:tc>
                      <w:tcPr>
                        <w:tcW w:w="1077" w:type="dxa"/>
                      </w:tcPr>
                      <w:p>
                        <w:pPr>
                          <w:pStyle w:val="TableParagraph"/>
                          <w:spacing w:before="16"/>
                          <w:ind w:right="140"/>
                          <w:rPr>
                            <w:sz w:val="22"/>
                          </w:rPr>
                        </w:pPr>
                        <w:r>
                          <w:rPr>
                            <w:sz w:val="22"/>
                          </w:rPr>
                          <w:t>220.8</w:t>
                        </w:r>
                      </w:p>
                    </w:tc>
                  </w:tr>
                  <w:tr>
                    <w:trPr>
                      <w:trHeight w:val="328" w:hRule="atLeast"/>
                    </w:trPr>
                    <w:tc>
                      <w:tcPr>
                        <w:tcW w:w="1392" w:type="dxa"/>
                        <w:gridSpan w:val="3"/>
                      </w:tcPr>
                      <w:p>
                        <w:pPr>
                          <w:pStyle w:val="TableParagraph"/>
                          <w:tabs>
                            <w:tab w:pos="596" w:val="left" w:leader="none"/>
                            <w:tab w:pos="1133" w:val="left" w:leader="none"/>
                          </w:tabs>
                          <w:spacing w:before="29"/>
                          <w:ind w:left="73"/>
                          <w:jc w:val="left"/>
                          <w:rPr>
                            <w:rFonts w:ascii="Arial Unicode MS" w:eastAsia="Arial Unicode MS" w:hint="eastAsia"/>
                            <w:sz w:val="20"/>
                          </w:rPr>
                        </w:pPr>
                        <w:r>
                          <w:rPr>
                            <w:rFonts w:ascii="Arial Unicode MS" w:eastAsia="Arial Unicode MS" w:hint="eastAsia"/>
                            <w:w w:val="105"/>
                            <w:sz w:val="19"/>
                          </w:rPr>
                          <w:t>今</w:t>
                          <w:tab/>
                        </w:r>
                        <w:r>
                          <w:rPr>
                            <w:rFonts w:ascii="Arial Unicode MS" w:eastAsia="Arial Unicode MS" w:hint="eastAsia"/>
                            <w:w w:val="105"/>
                            <w:position w:val="1"/>
                            <w:sz w:val="20"/>
                          </w:rPr>
                          <w:t>別</w:t>
                          <w:tab/>
                          <w:t>町</w:t>
                        </w:r>
                      </w:p>
                    </w:tc>
                    <w:tc>
                      <w:tcPr>
                        <w:tcW w:w="1552" w:type="dxa"/>
                      </w:tcPr>
                      <w:p>
                        <w:pPr>
                          <w:pStyle w:val="TableParagraph"/>
                          <w:spacing w:before="33"/>
                          <w:ind w:left="646"/>
                          <w:jc w:val="left"/>
                          <w:rPr>
                            <w:sz w:val="22"/>
                          </w:rPr>
                        </w:pPr>
                        <w:r>
                          <w:rPr>
                            <w:sz w:val="22"/>
                          </w:rPr>
                          <w:t>202.4</w:t>
                        </w:r>
                      </w:p>
                    </w:tc>
                    <w:tc>
                      <w:tcPr>
                        <w:tcW w:w="1278" w:type="dxa"/>
                      </w:tcPr>
                      <w:p>
                        <w:pPr>
                          <w:pStyle w:val="TableParagraph"/>
                          <w:spacing w:before="33"/>
                          <w:ind w:left="365"/>
                          <w:jc w:val="left"/>
                          <w:rPr>
                            <w:sz w:val="22"/>
                          </w:rPr>
                        </w:pPr>
                        <w:r>
                          <w:rPr>
                            <w:sz w:val="22"/>
                          </w:rPr>
                          <w:t>190.5</w:t>
                        </w:r>
                      </w:p>
                    </w:tc>
                    <w:tc>
                      <w:tcPr>
                        <w:tcW w:w="1280" w:type="dxa"/>
                      </w:tcPr>
                      <w:p>
                        <w:pPr>
                          <w:pStyle w:val="TableParagraph"/>
                          <w:spacing w:before="26"/>
                          <w:ind w:left="371"/>
                          <w:jc w:val="left"/>
                          <w:rPr>
                            <w:rFonts w:ascii="Arial Unicode MS" w:eastAsia="Arial Unicode MS" w:hint="eastAsia"/>
                            <w:sz w:val="18"/>
                          </w:rPr>
                        </w:pPr>
                        <w:r>
                          <w:rPr>
                            <w:sz w:val="22"/>
                          </w:rPr>
                          <w:t>215.</w:t>
                        </w:r>
                        <w:r>
                          <w:rPr>
                            <w:rFonts w:ascii="Arial Unicode MS" w:eastAsia="Arial Unicode MS" w:hint="eastAsia"/>
                            <w:sz w:val="18"/>
                          </w:rPr>
                          <w:t>〇</w:t>
                        </w:r>
                      </w:p>
                    </w:tc>
                    <w:tc>
                      <w:tcPr>
                        <w:tcW w:w="1288" w:type="dxa"/>
                      </w:tcPr>
                      <w:p>
                        <w:pPr>
                          <w:pStyle w:val="TableParagraph"/>
                          <w:spacing w:before="26"/>
                          <w:ind w:left="376"/>
                          <w:jc w:val="left"/>
                          <w:rPr>
                            <w:sz w:val="22"/>
                          </w:rPr>
                        </w:pPr>
                        <w:r>
                          <w:rPr>
                            <w:sz w:val="22"/>
                          </w:rPr>
                          <w:t>226.6</w:t>
                        </w:r>
                      </w:p>
                    </w:tc>
                    <w:tc>
                      <w:tcPr>
                        <w:tcW w:w="1234" w:type="dxa"/>
                      </w:tcPr>
                      <w:p>
                        <w:pPr>
                          <w:pStyle w:val="TableParagraph"/>
                          <w:spacing w:before="26"/>
                          <w:ind w:left="359"/>
                          <w:jc w:val="left"/>
                          <w:rPr>
                            <w:sz w:val="22"/>
                          </w:rPr>
                        </w:pPr>
                        <w:r>
                          <w:rPr>
                            <w:w w:val="105"/>
                            <w:sz w:val="22"/>
                          </w:rPr>
                          <w:t>178.9</w:t>
                        </w:r>
                      </w:p>
                    </w:tc>
                    <w:tc>
                      <w:tcPr>
                        <w:tcW w:w="1077" w:type="dxa"/>
                      </w:tcPr>
                      <w:p>
                        <w:pPr>
                          <w:pStyle w:val="TableParagraph"/>
                          <w:spacing w:before="18"/>
                          <w:ind w:right="133"/>
                          <w:rPr>
                            <w:sz w:val="22"/>
                          </w:rPr>
                        </w:pPr>
                        <w:r>
                          <w:rPr>
                            <w:sz w:val="22"/>
                          </w:rPr>
                          <w:t>296.2</w:t>
                        </w:r>
                      </w:p>
                    </w:tc>
                  </w:tr>
                  <w:tr>
                    <w:trPr>
                      <w:trHeight w:val="324" w:hRule="atLeast"/>
                    </w:trPr>
                    <w:tc>
                      <w:tcPr>
                        <w:tcW w:w="1392" w:type="dxa"/>
                        <w:gridSpan w:val="3"/>
                      </w:tcPr>
                      <w:p>
                        <w:pPr>
                          <w:pStyle w:val="TableParagraph"/>
                          <w:tabs>
                            <w:tab w:pos="609" w:val="left" w:leader="none"/>
                            <w:tab w:pos="1139" w:val="left" w:leader="none"/>
                          </w:tabs>
                          <w:spacing w:before="25"/>
                          <w:ind w:left="80"/>
                          <w:jc w:val="left"/>
                          <w:rPr>
                            <w:rFonts w:ascii="Arial Unicode MS" w:eastAsia="Arial Unicode MS" w:hint="eastAsia"/>
                            <w:sz w:val="20"/>
                          </w:rPr>
                        </w:pPr>
                        <w:r>
                          <w:rPr>
                            <w:rFonts w:ascii="Arial Unicode MS" w:eastAsia="Arial Unicode MS" w:hint="eastAsia"/>
                            <w:w w:val="105"/>
                            <w:sz w:val="19"/>
                          </w:rPr>
                          <w:t>蓬</w:t>
                          <w:tab/>
                        </w:r>
                        <w:r>
                          <w:rPr>
                            <w:rFonts w:ascii="Arial Unicode MS" w:eastAsia="Arial Unicode MS" w:hint="eastAsia"/>
                            <w:w w:val="105"/>
                            <w:position w:val="1"/>
                            <w:sz w:val="20"/>
                          </w:rPr>
                          <w:t>田</w:t>
                          <w:tab/>
                          <w:t>村</w:t>
                        </w:r>
                      </w:p>
                    </w:tc>
                    <w:tc>
                      <w:tcPr>
                        <w:tcW w:w="1552" w:type="dxa"/>
                      </w:tcPr>
                      <w:p>
                        <w:pPr>
                          <w:pStyle w:val="TableParagraph"/>
                          <w:spacing w:before="29"/>
                          <w:ind w:left="646"/>
                          <w:jc w:val="left"/>
                          <w:rPr>
                            <w:sz w:val="22"/>
                          </w:rPr>
                        </w:pPr>
                        <w:r>
                          <w:rPr>
                            <w:sz w:val="22"/>
                          </w:rPr>
                          <w:t>252.0</w:t>
                        </w:r>
                      </w:p>
                    </w:tc>
                    <w:tc>
                      <w:tcPr>
                        <w:tcW w:w="1278" w:type="dxa"/>
                      </w:tcPr>
                      <w:p>
                        <w:pPr>
                          <w:pStyle w:val="TableParagraph"/>
                          <w:spacing w:before="29"/>
                          <w:ind w:left="365"/>
                          <w:jc w:val="left"/>
                          <w:rPr>
                            <w:sz w:val="22"/>
                          </w:rPr>
                        </w:pPr>
                        <w:r>
                          <w:rPr>
                            <w:w w:val="105"/>
                            <w:sz w:val="22"/>
                          </w:rPr>
                          <w:t>111.1</w:t>
                        </w:r>
                      </w:p>
                    </w:tc>
                    <w:tc>
                      <w:tcPr>
                        <w:tcW w:w="1280" w:type="dxa"/>
                      </w:tcPr>
                      <w:p>
                        <w:pPr>
                          <w:pStyle w:val="TableParagraph"/>
                          <w:spacing w:before="22"/>
                          <w:ind w:left="366"/>
                          <w:jc w:val="left"/>
                          <w:rPr>
                            <w:sz w:val="22"/>
                          </w:rPr>
                        </w:pPr>
                        <w:r>
                          <w:rPr>
                            <w:w w:val="105"/>
                            <w:sz w:val="22"/>
                          </w:rPr>
                          <w:t>614.3</w:t>
                        </w:r>
                      </w:p>
                    </w:tc>
                    <w:tc>
                      <w:tcPr>
                        <w:tcW w:w="1288" w:type="dxa"/>
                      </w:tcPr>
                      <w:p>
                        <w:pPr>
                          <w:pStyle w:val="TableParagraph"/>
                          <w:spacing w:before="29"/>
                          <w:ind w:left="372"/>
                          <w:jc w:val="left"/>
                          <w:rPr>
                            <w:sz w:val="22"/>
                          </w:rPr>
                        </w:pPr>
                        <w:r>
                          <w:rPr>
                            <w:w w:val="105"/>
                            <w:sz w:val="22"/>
                          </w:rPr>
                          <w:t>365.0</w:t>
                        </w:r>
                      </w:p>
                    </w:tc>
                    <w:tc>
                      <w:tcPr>
                        <w:tcW w:w="1234" w:type="dxa"/>
                      </w:tcPr>
                      <w:p>
                        <w:pPr>
                          <w:pStyle w:val="TableParagraph"/>
                          <w:spacing w:before="22"/>
                          <w:ind w:left="372"/>
                          <w:jc w:val="left"/>
                          <w:rPr>
                            <w:sz w:val="22"/>
                          </w:rPr>
                        </w:pPr>
                        <w:r>
                          <w:rPr>
                            <w:sz w:val="22"/>
                          </w:rPr>
                          <w:t>241.7</w:t>
                        </w:r>
                      </w:p>
                    </w:tc>
                    <w:tc>
                      <w:tcPr>
                        <w:tcW w:w="1077" w:type="dxa"/>
                      </w:tcPr>
                      <w:p>
                        <w:pPr>
                          <w:pStyle w:val="TableParagraph"/>
                          <w:spacing w:before="15"/>
                          <w:ind w:right="124"/>
                          <w:rPr>
                            <w:rFonts w:ascii="Arial Unicode MS" w:eastAsia="Arial Unicode MS" w:hint="eastAsia"/>
                            <w:sz w:val="18"/>
                          </w:rPr>
                        </w:pPr>
                        <w:r>
                          <w:rPr>
                            <w:w w:val="90"/>
                            <w:sz w:val="22"/>
                          </w:rPr>
                          <w:t>550.</w:t>
                        </w:r>
                        <w:r>
                          <w:rPr>
                            <w:rFonts w:ascii="Arial Unicode MS" w:eastAsia="Arial Unicode MS" w:hint="eastAsia"/>
                            <w:w w:val="90"/>
                            <w:sz w:val="18"/>
                          </w:rPr>
                          <w:t>〇</w:t>
                        </w:r>
                      </w:p>
                    </w:tc>
                  </w:tr>
                  <w:tr>
                    <w:trPr>
                      <w:trHeight w:val="324" w:hRule="atLeast"/>
                    </w:trPr>
                    <w:tc>
                      <w:tcPr>
                        <w:tcW w:w="1392" w:type="dxa"/>
                        <w:gridSpan w:val="3"/>
                      </w:tcPr>
                      <w:p>
                        <w:pPr>
                          <w:pStyle w:val="TableParagraph"/>
                          <w:tabs>
                            <w:tab w:pos="600" w:val="left" w:leader="none"/>
                            <w:tab w:pos="1146" w:val="left" w:leader="none"/>
                          </w:tabs>
                          <w:spacing w:before="25"/>
                          <w:ind w:left="73"/>
                          <w:jc w:val="left"/>
                          <w:rPr>
                            <w:rFonts w:ascii="Arial Unicode MS" w:eastAsia="Arial Unicode MS" w:hint="eastAsia"/>
                            <w:sz w:val="20"/>
                          </w:rPr>
                        </w:pPr>
                        <w:r>
                          <w:rPr>
                            <w:rFonts w:ascii="Arial Unicode MS" w:eastAsia="Arial Unicode MS" w:hint="eastAsia"/>
                            <w:w w:val="80"/>
                            <w:sz w:val="19"/>
                          </w:rPr>
                          <w:t>平</w:t>
                          <w:tab/>
                        </w:r>
                        <w:r>
                          <w:rPr>
                            <w:rFonts w:ascii="Arial Unicode MS" w:eastAsia="Arial Unicode MS" w:hint="eastAsia"/>
                            <w:w w:val="80"/>
                            <w:position w:val="1"/>
                            <w:sz w:val="20"/>
                          </w:rPr>
                          <w:t>舘</w:t>
                          <w:tab/>
                          <w:t>村</w:t>
                        </w:r>
                      </w:p>
                    </w:tc>
                    <w:tc>
                      <w:tcPr>
                        <w:tcW w:w="1552" w:type="dxa"/>
                      </w:tcPr>
                      <w:p>
                        <w:pPr>
                          <w:pStyle w:val="TableParagraph"/>
                          <w:spacing w:before="29"/>
                          <w:ind w:left="647"/>
                          <w:jc w:val="left"/>
                          <w:rPr>
                            <w:sz w:val="22"/>
                          </w:rPr>
                        </w:pPr>
                        <w:r>
                          <w:rPr>
                            <w:sz w:val="22"/>
                          </w:rPr>
                          <w:t>187.0</w:t>
                        </w:r>
                      </w:p>
                    </w:tc>
                    <w:tc>
                      <w:tcPr>
                        <w:tcW w:w="1278" w:type="dxa"/>
                      </w:tcPr>
                      <w:p>
                        <w:pPr>
                          <w:pStyle w:val="TableParagraph"/>
                          <w:spacing w:before="29"/>
                          <w:ind w:left="476"/>
                          <w:jc w:val="left"/>
                          <w:rPr>
                            <w:sz w:val="22"/>
                          </w:rPr>
                        </w:pPr>
                        <w:r>
                          <w:rPr>
                            <w:w w:val="105"/>
                            <w:sz w:val="22"/>
                          </w:rPr>
                          <w:t>93.3</w:t>
                        </w:r>
                      </w:p>
                    </w:tc>
                    <w:tc>
                      <w:tcPr>
                        <w:tcW w:w="1280" w:type="dxa"/>
                      </w:tcPr>
                      <w:p>
                        <w:pPr>
                          <w:pStyle w:val="TableParagraph"/>
                          <w:spacing w:before="29"/>
                          <w:ind w:left="374"/>
                          <w:jc w:val="left"/>
                          <w:rPr>
                            <w:sz w:val="22"/>
                          </w:rPr>
                        </w:pPr>
                        <w:r>
                          <w:rPr>
                            <w:sz w:val="22"/>
                          </w:rPr>
                          <w:t>362.5</w:t>
                        </w:r>
                      </w:p>
                    </w:tc>
                    <w:tc>
                      <w:tcPr>
                        <w:tcW w:w="1288" w:type="dxa"/>
                      </w:tcPr>
                      <w:p>
                        <w:pPr>
                          <w:pStyle w:val="TableParagraph"/>
                          <w:spacing w:before="29"/>
                          <w:ind w:left="379"/>
                          <w:jc w:val="left"/>
                          <w:rPr>
                            <w:sz w:val="22"/>
                          </w:rPr>
                        </w:pPr>
                        <w:r>
                          <w:rPr>
                            <w:sz w:val="22"/>
                          </w:rPr>
                          <w:t>352.9</w:t>
                        </w:r>
                      </w:p>
                    </w:tc>
                    <w:tc>
                      <w:tcPr>
                        <w:tcW w:w="1234" w:type="dxa"/>
                      </w:tcPr>
                      <w:p>
                        <w:pPr>
                          <w:pStyle w:val="TableParagraph"/>
                          <w:spacing w:before="22"/>
                          <w:ind w:left="372"/>
                          <w:jc w:val="left"/>
                          <w:rPr>
                            <w:sz w:val="22"/>
                          </w:rPr>
                        </w:pPr>
                        <w:r>
                          <w:rPr>
                            <w:sz w:val="22"/>
                          </w:rPr>
                          <w:t>291.7</w:t>
                        </w:r>
                      </w:p>
                    </w:tc>
                    <w:tc>
                      <w:tcPr>
                        <w:tcW w:w="1077" w:type="dxa"/>
                      </w:tcPr>
                      <w:p>
                        <w:pPr>
                          <w:pStyle w:val="TableParagraph"/>
                          <w:spacing w:before="15"/>
                          <w:ind w:right="126"/>
                          <w:rPr>
                            <w:rFonts w:ascii="Arial Unicode MS" w:eastAsia="Arial Unicode MS" w:hint="eastAsia"/>
                            <w:sz w:val="18"/>
                          </w:rPr>
                        </w:pPr>
                        <w:r>
                          <w:rPr>
                            <w:w w:val="90"/>
                            <w:sz w:val="22"/>
                          </w:rPr>
                          <w:t>500.</w:t>
                        </w:r>
                        <w:r>
                          <w:rPr>
                            <w:rFonts w:ascii="Arial Unicode MS" w:eastAsia="Arial Unicode MS" w:hint="eastAsia"/>
                            <w:w w:val="90"/>
                            <w:sz w:val="18"/>
                          </w:rPr>
                          <w:t>〇</w:t>
                        </w:r>
                      </w:p>
                    </w:tc>
                  </w:tr>
                  <w:tr>
                    <w:trPr>
                      <w:trHeight w:val="325" w:hRule="atLeast"/>
                    </w:trPr>
                    <w:tc>
                      <w:tcPr>
                        <w:tcW w:w="1392" w:type="dxa"/>
                        <w:gridSpan w:val="3"/>
                      </w:tcPr>
                      <w:p>
                        <w:pPr>
                          <w:pStyle w:val="TableParagraph"/>
                          <w:tabs>
                            <w:tab w:pos="1146" w:val="left" w:leader="none"/>
                          </w:tabs>
                          <w:spacing w:before="25"/>
                          <w:ind w:left="606"/>
                          <w:jc w:val="left"/>
                          <w:rPr>
                            <w:rFonts w:ascii="Arial Unicode MS" w:eastAsia="Arial Unicode MS" w:hint="eastAsia"/>
                            <w:sz w:val="20"/>
                          </w:rPr>
                        </w:pPr>
                        <w:r>
                          <w:rPr>
                            <w:rFonts w:ascii="Arial Unicode MS" w:eastAsia="Arial Unicode MS" w:hint="eastAsia"/>
                            <w:w w:val="75"/>
                            <w:sz w:val="20"/>
                          </w:rPr>
                          <w:t>厩</w:t>
                          <w:tab/>
                        </w:r>
                        <w:r>
                          <w:rPr>
                            <w:rFonts w:ascii="Arial Unicode MS" w:eastAsia="Arial Unicode MS" w:hint="eastAsia"/>
                            <w:w w:val="75"/>
                            <w:position w:val="1"/>
                            <w:sz w:val="20"/>
                          </w:rPr>
                          <w:t>村</w:t>
                        </w:r>
                      </w:p>
                    </w:tc>
                    <w:tc>
                      <w:tcPr>
                        <w:tcW w:w="1552" w:type="dxa"/>
                      </w:tcPr>
                      <w:p>
                        <w:pPr>
                          <w:pStyle w:val="TableParagraph"/>
                          <w:spacing w:before="29"/>
                          <w:ind w:left="647"/>
                          <w:jc w:val="left"/>
                          <w:rPr>
                            <w:sz w:val="22"/>
                          </w:rPr>
                        </w:pPr>
                        <w:r>
                          <w:rPr>
                            <w:w w:val="105"/>
                            <w:sz w:val="22"/>
                          </w:rPr>
                          <w:t>117.1</w:t>
                        </w:r>
                      </w:p>
                    </w:tc>
                    <w:tc>
                      <w:tcPr>
                        <w:tcW w:w="1278" w:type="dxa"/>
                      </w:tcPr>
                      <w:p>
                        <w:pPr>
                          <w:pStyle w:val="TableParagraph"/>
                          <w:spacing w:before="29"/>
                          <w:ind w:left="372"/>
                          <w:jc w:val="left"/>
                          <w:rPr>
                            <w:sz w:val="22"/>
                          </w:rPr>
                        </w:pPr>
                        <w:r>
                          <w:rPr>
                            <w:w w:val="105"/>
                            <w:sz w:val="22"/>
                          </w:rPr>
                          <w:t>133.3</w:t>
                        </w:r>
                      </w:p>
                    </w:tc>
                    <w:tc>
                      <w:tcPr>
                        <w:tcW w:w="1280" w:type="dxa"/>
                      </w:tcPr>
                      <w:p>
                        <w:pPr>
                          <w:pStyle w:val="TableParagraph"/>
                          <w:spacing w:before="29"/>
                          <w:ind w:left="365"/>
                          <w:jc w:val="left"/>
                          <w:rPr>
                            <w:sz w:val="22"/>
                          </w:rPr>
                        </w:pPr>
                        <w:r>
                          <w:rPr>
                            <w:w w:val="105"/>
                            <w:sz w:val="22"/>
                          </w:rPr>
                          <w:t>100.0</w:t>
                        </w:r>
                      </w:p>
                    </w:tc>
                    <w:tc>
                      <w:tcPr>
                        <w:tcW w:w="1288" w:type="dxa"/>
                      </w:tcPr>
                      <w:p>
                        <w:pPr>
                          <w:pStyle w:val="TableParagraph"/>
                          <w:spacing w:before="22"/>
                          <w:ind w:left="379"/>
                          <w:jc w:val="left"/>
                          <w:rPr>
                            <w:sz w:val="22"/>
                          </w:rPr>
                        </w:pPr>
                        <w:r>
                          <w:rPr>
                            <w:sz w:val="22"/>
                          </w:rPr>
                          <w:t>317.2</w:t>
                        </w:r>
                      </w:p>
                    </w:tc>
                    <w:tc>
                      <w:tcPr>
                        <w:tcW w:w="1234" w:type="dxa"/>
                      </w:tcPr>
                      <w:p>
                        <w:pPr>
                          <w:pStyle w:val="TableParagraph"/>
                          <w:spacing w:before="22"/>
                          <w:ind w:left="375"/>
                          <w:jc w:val="left"/>
                          <w:rPr>
                            <w:sz w:val="22"/>
                          </w:rPr>
                        </w:pPr>
                        <w:r>
                          <w:rPr>
                            <w:w w:val="105"/>
                            <w:sz w:val="22"/>
                          </w:rPr>
                          <w:t>361.5</w:t>
                        </w:r>
                      </w:p>
                    </w:tc>
                    <w:tc>
                      <w:tcPr>
                        <w:tcW w:w="1077" w:type="dxa"/>
                      </w:tcPr>
                      <w:p>
                        <w:pPr>
                          <w:pStyle w:val="TableParagraph"/>
                          <w:spacing w:before="15"/>
                          <w:ind w:right="115"/>
                          <w:rPr>
                            <w:sz w:val="22"/>
                          </w:rPr>
                        </w:pPr>
                        <w:r>
                          <w:rPr>
                            <w:w w:val="105"/>
                            <w:sz w:val="22"/>
                          </w:rPr>
                          <w:t>281.3</w:t>
                        </w:r>
                      </w:p>
                    </w:tc>
                  </w:tr>
                  <w:tr>
                    <w:trPr>
                      <w:trHeight w:val="324" w:hRule="atLeast"/>
                    </w:trPr>
                    <w:tc>
                      <w:tcPr>
                        <w:tcW w:w="1392" w:type="dxa"/>
                        <w:gridSpan w:val="3"/>
                      </w:tcPr>
                      <w:p>
                        <w:pPr>
                          <w:pStyle w:val="TableParagraph"/>
                          <w:spacing w:before="26"/>
                          <w:ind w:left="152"/>
                          <w:jc w:val="left"/>
                          <w:rPr>
                            <w:rFonts w:ascii="Arial Unicode MS" w:eastAsia="Arial Unicode MS" w:hint="eastAsia"/>
                            <w:sz w:val="20"/>
                          </w:rPr>
                        </w:pPr>
                        <w:r>
                          <w:rPr>
                            <w:rFonts w:ascii="Arial Unicode MS" w:eastAsia="Arial Unicode MS" w:hint="eastAsia"/>
                            <w:w w:val="140"/>
                            <w:sz w:val="20"/>
                          </w:rPr>
                          <w:t>西津軽郡</w:t>
                        </w:r>
                      </w:p>
                    </w:tc>
                    <w:tc>
                      <w:tcPr>
                        <w:tcW w:w="1552" w:type="dxa"/>
                      </w:tcPr>
                      <w:p>
                        <w:pPr>
                          <w:pStyle w:val="TableParagraph"/>
                          <w:spacing w:before="28"/>
                          <w:ind w:left="647"/>
                          <w:jc w:val="left"/>
                          <w:rPr>
                            <w:sz w:val="22"/>
                          </w:rPr>
                        </w:pPr>
                        <w:r>
                          <w:rPr>
                            <w:w w:val="105"/>
                            <w:sz w:val="22"/>
                          </w:rPr>
                          <w:t>145.2</w:t>
                        </w:r>
                      </w:p>
                    </w:tc>
                    <w:tc>
                      <w:tcPr>
                        <w:tcW w:w="1278" w:type="dxa"/>
                      </w:tcPr>
                      <w:p>
                        <w:pPr>
                          <w:pStyle w:val="TableParagraph"/>
                          <w:spacing w:before="28"/>
                          <w:ind w:left="372"/>
                          <w:jc w:val="left"/>
                          <w:rPr>
                            <w:sz w:val="22"/>
                          </w:rPr>
                        </w:pPr>
                        <w:r>
                          <w:rPr>
                            <w:w w:val="105"/>
                            <w:sz w:val="22"/>
                          </w:rPr>
                          <w:t>109.8</w:t>
                        </w:r>
                      </w:p>
                    </w:tc>
                    <w:tc>
                      <w:tcPr>
                        <w:tcW w:w="1280" w:type="dxa"/>
                      </w:tcPr>
                      <w:p>
                        <w:pPr>
                          <w:pStyle w:val="TableParagraph"/>
                          <w:spacing w:before="28"/>
                          <w:ind w:left="372"/>
                          <w:jc w:val="left"/>
                          <w:rPr>
                            <w:sz w:val="22"/>
                          </w:rPr>
                        </w:pPr>
                        <w:r>
                          <w:rPr>
                            <w:w w:val="105"/>
                            <w:sz w:val="22"/>
                          </w:rPr>
                          <w:t>198.1</w:t>
                        </w:r>
                      </w:p>
                    </w:tc>
                    <w:tc>
                      <w:tcPr>
                        <w:tcW w:w="1288" w:type="dxa"/>
                      </w:tcPr>
                      <w:p>
                        <w:pPr>
                          <w:pStyle w:val="TableParagraph"/>
                          <w:spacing w:before="28"/>
                          <w:ind w:left="376"/>
                          <w:jc w:val="left"/>
                          <w:rPr>
                            <w:sz w:val="22"/>
                          </w:rPr>
                        </w:pPr>
                        <w:r>
                          <w:rPr>
                            <w:w w:val="105"/>
                            <w:sz w:val="22"/>
                          </w:rPr>
                          <w:t>144.3</w:t>
                        </w:r>
                      </w:p>
                    </w:tc>
                    <w:tc>
                      <w:tcPr>
                        <w:tcW w:w="1234" w:type="dxa"/>
                      </w:tcPr>
                      <w:p>
                        <w:pPr>
                          <w:pStyle w:val="TableParagraph"/>
                          <w:spacing w:before="20"/>
                          <w:ind w:left="373"/>
                          <w:jc w:val="left"/>
                          <w:rPr>
                            <w:sz w:val="22"/>
                          </w:rPr>
                        </w:pPr>
                        <w:r>
                          <w:rPr>
                            <w:w w:val="105"/>
                            <w:sz w:val="22"/>
                          </w:rPr>
                          <w:t>118.7</w:t>
                        </w:r>
                      </w:p>
                    </w:tc>
                    <w:tc>
                      <w:tcPr>
                        <w:tcW w:w="1077" w:type="dxa"/>
                      </w:tcPr>
                      <w:p>
                        <w:pPr>
                          <w:pStyle w:val="TableParagraph"/>
                          <w:spacing w:before="13"/>
                          <w:ind w:left="438"/>
                          <w:jc w:val="left"/>
                          <w:rPr>
                            <w:sz w:val="22"/>
                          </w:rPr>
                        </w:pPr>
                        <w:r>
                          <w:rPr>
                            <w:w w:val="105"/>
                            <w:sz w:val="22"/>
                          </w:rPr>
                          <w:t>177. l</w:t>
                        </w:r>
                      </w:p>
                    </w:tc>
                  </w:tr>
                  <w:tr>
                    <w:trPr>
                      <w:trHeight w:val="328" w:hRule="atLeast"/>
                    </w:trPr>
                    <w:tc>
                      <w:tcPr>
                        <w:tcW w:w="1392" w:type="dxa"/>
                        <w:gridSpan w:val="3"/>
                      </w:tcPr>
                      <w:p>
                        <w:pPr>
                          <w:pStyle w:val="TableParagraph"/>
                          <w:spacing w:before="34"/>
                          <w:ind w:left="80"/>
                          <w:jc w:val="left"/>
                          <w:rPr>
                            <w:rFonts w:ascii="Arial Unicode MS" w:eastAsia="Arial Unicode MS" w:hint="eastAsia"/>
                            <w:sz w:val="20"/>
                          </w:rPr>
                        </w:pPr>
                        <w:r>
                          <w:rPr>
                            <w:rFonts w:ascii="Arial Unicode MS" w:eastAsia="Arial Unicode MS" w:hint="eastAsia"/>
                            <w:w w:val="160"/>
                            <w:sz w:val="20"/>
                          </w:rPr>
                          <w:t>鰺ケ沢町</w:t>
                        </w:r>
                      </w:p>
                    </w:tc>
                    <w:tc>
                      <w:tcPr>
                        <w:tcW w:w="1552" w:type="dxa"/>
                      </w:tcPr>
                      <w:p>
                        <w:pPr>
                          <w:pStyle w:val="TableParagraph"/>
                          <w:spacing w:before="35"/>
                          <w:ind w:left="654"/>
                          <w:jc w:val="left"/>
                          <w:rPr>
                            <w:sz w:val="22"/>
                          </w:rPr>
                        </w:pPr>
                        <w:r>
                          <w:rPr>
                            <w:sz w:val="22"/>
                          </w:rPr>
                          <w:t>143.7</w:t>
                        </w:r>
                      </w:p>
                    </w:tc>
                    <w:tc>
                      <w:tcPr>
                        <w:tcW w:w="1278" w:type="dxa"/>
                      </w:tcPr>
                      <w:p>
                        <w:pPr>
                          <w:pStyle w:val="TableParagraph"/>
                          <w:spacing w:before="35"/>
                          <w:ind w:left="372"/>
                          <w:jc w:val="left"/>
                          <w:rPr>
                            <w:sz w:val="22"/>
                          </w:rPr>
                        </w:pPr>
                        <w:r>
                          <w:rPr>
                            <w:w w:val="105"/>
                            <w:sz w:val="22"/>
                          </w:rPr>
                          <w:t>130.9</w:t>
                        </w:r>
                      </w:p>
                    </w:tc>
                    <w:tc>
                      <w:tcPr>
                        <w:tcW w:w="1280" w:type="dxa"/>
                      </w:tcPr>
                      <w:p>
                        <w:pPr>
                          <w:pStyle w:val="TableParagraph"/>
                          <w:spacing w:before="28"/>
                          <w:ind w:left="372"/>
                          <w:jc w:val="left"/>
                          <w:rPr>
                            <w:sz w:val="22"/>
                          </w:rPr>
                        </w:pPr>
                        <w:r>
                          <w:rPr>
                            <w:w w:val="105"/>
                            <w:sz w:val="22"/>
                          </w:rPr>
                          <w:t>163.9</w:t>
                        </w:r>
                      </w:p>
                    </w:tc>
                    <w:tc>
                      <w:tcPr>
                        <w:tcW w:w="1288" w:type="dxa"/>
                      </w:tcPr>
                      <w:p>
                        <w:pPr>
                          <w:pStyle w:val="TableParagraph"/>
                          <w:spacing w:before="28"/>
                          <w:ind w:left="376"/>
                          <w:jc w:val="left"/>
                          <w:rPr>
                            <w:sz w:val="22"/>
                          </w:rPr>
                        </w:pPr>
                        <w:r>
                          <w:rPr>
                            <w:w w:val="105"/>
                            <w:sz w:val="22"/>
                          </w:rPr>
                          <w:t>191.7</w:t>
                        </w:r>
                      </w:p>
                    </w:tc>
                    <w:tc>
                      <w:tcPr>
                        <w:tcW w:w="1234" w:type="dxa"/>
                      </w:tcPr>
                      <w:p>
                        <w:pPr>
                          <w:pStyle w:val="TableParagraph"/>
                          <w:spacing w:before="28"/>
                          <w:ind w:left="380"/>
                          <w:jc w:val="left"/>
                          <w:rPr>
                            <w:sz w:val="22"/>
                          </w:rPr>
                        </w:pPr>
                        <w:r>
                          <w:rPr>
                            <w:w w:val="105"/>
                            <w:sz w:val="22"/>
                          </w:rPr>
                          <w:t>156.4</w:t>
                        </w:r>
                      </w:p>
                    </w:tc>
                    <w:tc>
                      <w:tcPr>
                        <w:tcW w:w="1077" w:type="dxa"/>
                      </w:tcPr>
                      <w:p>
                        <w:pPr>
                          <w:pStyle w:val="TableParagraph"/>
                          <w:spacing w:before="20"/>
                          <w:ind w:right="118"/>
                          <w:rPr>
                            <w:sz w:val="22"/>
                          </w:rPr>
                        </w:pPr>
                        <w:r>
                          <w:rPr>
                            <w:sz w:val="22"/>
                          </w:rPr>
                          <w:t>236.7</w:t>
                        </w:r>
                      </w:p>
                    </w:tc>
                  </w:tr>
                  <w:tr>
                    <w:trPr>
                      <w:trHeight w:val="334" w:hRule="atLeast"/>
                    </w:trPr>
                    <w:tc>
                      <w:tcPr>
                        <w:tcW w:w="1392" w:type="dxa"/>
                        <w:gridSpan w:val="3"/>
                      </w:tcPr>
                      <w:p>
                        <w:pPr>
                          <w:pStyle w:val="TableParagraph"/>
                          <w:tabs>
                            <w:tab w:pos="622" w:val="left" w:leader="none"/>
                            <w:tab w:pos="1141" w:val="left" w:leader="none"/>
                          </w:tabs>
                          <w:spacing w:before="34"/>
                          <w:ind w:left="79"/>
                          <w:jc w:val="left"/>
                          <w:rPr>
                            <w:rFonts w:ascii="Arial Unicode MS" w:eastAsia="Arial Unicode MS" w:hint="eastAsia"/>
                            <w:sz w:val="20"/>
                          </w:rPr>
                        </w:pPr>
                        <w:r>
                          <w:rPr>
                            <w:rFonts w:ascii="Arial Unicode MS" w:eastAsia="Arial Unicode MS" w:hint="eastAsia"/>
                            <w:w w:val="105"/>
                            <w:sz w:val="19"/>
                          </w:rPr>
                          <w:t>木</w:t>
                          <w:tab/>
                          <w:t>造</w:t>
                          <w:tab/>
                        </w:r>
                        <w:r>
                          <w:rPr>
                            <w:rFonts w:ascii="Arial Unicode MS" w:eastAsia="Arial Unicode MS" w:hint="eastAsia"/>
                            <w:w w:val="105"/>
                            <w:position w:val="1"/>
                            <w:sz w:val="20"/>
                          </w:rPr>
                          <w:t>町</w:t>
                        </w:r>
                      </w:p>
                    </w:tc>
                    <w:tc>
                      <w:tcPr>
                        <w:tcW w:w="1552" w:type="dxa"/>
                      </w:tcPr>
                      <w:p>
                        <w:pPr>
                          <w:pStyle w:val="TableParagraph"/>
                          <w:spacing w:before="38"/>
                          <w:ind w:left="654"/>
                          <w:jc w:val="left"/>
                          <w:rPr>
                            <w:sz w:val="22"/>
                          </w:rPr>
                        </w:pPr>
                        <w:r>
                          <w:rPr>
                            <w:sz w:val="22"/>
                          </w:rPr>
                          <w:t>139.8</w:t>
                        </w:r>
                      </w:p>
                    </w:tc>
                    <w:tc>
                      <w:tcPr>
                        <w:tcW w:w="1278" w:type="dxa"/>
                      </w:tcPr>
                      <w:p>
                        <w:pPr>
                          <w:pStyle w:val="TableParagraph"/>
                          <w:spacing w:before="38"/>
                          <w:ind w:left="490"/>
                          <w:jc w:val="left"/>
                          <w:rPr>
                            <w:sz w:val="22"/>
                          </w:rPr>
                        </w:pPr>
                        <w:r>
                          <w:rPr>
                            <w:w w:val="105"/>
                            <w:sz w:val="22"/>
                          </w:rPr>
                          <w:t>95.6</w:t>
                        </w:r>
                      </w:p>
                    </w:tc>
                    <w:tc>
                      <w:tcPr>
                        <w:tcW w:w="1280" w:type="dxa"/>
                      </w:tcPr>
                      <w:p>
                        <w:pPr>
                          <w:pStyle w:val="TableParagraph"/>
                          <w:spacing w:before="31"/>
                          <w:ind w:left="385"/>
                          <w:jc w:val="left"/>
                          <w:rPr>
                            <w:sz w:val="22"/>
                          </w:rPr>
                        </w:pPr>
                        <w:r>
                          <w:rPr>
                            <w:w w:val="105"/>
                            <w:sz w:val="22"/>
                          </w:rPr>
                          <w:t>209.3</w:t>
                        </w:r>
                      </w:p>
                    </w:tc>
                    <w:tc>
                      <w:tcPr>
                        <w:tcW w:w="1288" w:type="dxa"/>
                      </w:tcPr>
                      <w:p>
                        <w:pPr>
                          <w:pStyle w:val="TableParagraph"/>
                          <w:spacing w:before="31"/>
                          <w:ind w:left="384"/>
                          <w:jc w:val="left"/>
                          <w:rPr>
                            <w:sz w:val="22"/>
                          </w:rPr>
                        </w:pPr>
                        <w:r>
                          <w:rPr>
                            <w:w w:val="105"/>
                            <w:sz w:val="22"/>
                          </w:rPr>
                          <w:t>152.2</w:t>
                        </w:r>
                      </w:p>
                    </w:tc>
                    <w:tc>
                      <w:tcPr>
                        <w:tcW w:w="1234" w:type="dxa"/>
                      </w:tcPr>
                      <w:p>
                        <w:pPr>
                          <w:pStyle w:val="TableParagraph"/>
                          <w:spacing w:before="24"/>
                          <w:ind w:left="380"/>
                          <w:jc w:val="left"/>
                          <w:rPr>
                            <w:sz w:val="22"/>
                          </w:rPr>
                        </w:pPr>
                        <w:r>
                          <w:rPr>
                            <w:w w:val="105"/>
                            <w:sz w:val="22"/>
                          </w:rPr>
                          <w:t>121.6</w:t>
                        </w:r>
                      </w:p>
                    </w:tc>
                    <w:tc>
                      <w:tcPr>
                        <w:tcW w:w="1077" w:type="dxa"/>
                      </w:tcPr>
                      <w:p>
                        <w:pPr>
                          <w:pStyle w:val="TableParagraph"/>
                          <w:spacing w:before="17"/>
                          <w:ind w:right="108"/>
                          <w:rPr>
                            <w:sz w:val="22"/>
                          </w:rPr>
                        </w:pPr>
                        <w:r>
                          <w:rPr>
                            <w:w w:val="105"/>
                            <w:sz w:val="22"/>
                          </w:rPr>
                          <w:t>196.1</w:t>
                        </w:r>
                      </w:p>
                    </w:tc>
                  </w:tr>
                  <w:tr>
                    <w:trPr>
                      <w:trHeight w:val="325" w:hRule="atLeast"/>
                    </w:trPr>
                    <w:tc>
                      <w:tcPr>
                        <w:tcW w:w="1392" w:type="dxa"/>
                        <w:gridSpan w:val="3"/>
                      </w:tcPr>
                      <w:p>
                        <w:pPr>
                          <w:pStyle w:val="TableParagraph"/>
                          <w:tabs>
                            <w:tab w:pos="620" w:val="left" w:leader="none"/>
                            <w:tab w:pos="1141" w:val="left" w:leader="none"/>
                          </w:tabs>
                          <w:spacing w:before="25"/>
                          <w:ind w:left="78"/>
                          <w:jc w:val="left"/>
                          <w:rPr>
                            <w:rFonts w:ascii="Arial Unicode MS" w:eastAsia="Arial Unicode MS" w:hint="eastAsia"/>
                            <w:sz w:val="20"/>
                          </w:rPr>
                        </w:pPr>
                        <w:r>
                          <w:rPr>
                            <w:rFonts w:ascii="Arial Unicode MS" w:eastAsia="Arial Unicode MS" w:hint="eastAsia"/>
                            <w:w w:val="105"/>
                            <w:sz w:val="20"/>
                          </w:rPr>
                          <w:t>深</w:t>
                          <w:tab/>
                        </w:r>
                        <w:r>
                          <w:rPr>
                            <w:rFonts w:ascii="Arial Unicode MS" w:eastAsia="Arial Unicode MS" w:hint="eastAsia"/>
                            <w:w w:val="105"/>
                            <w:sz w:val="19"/>
                          </w:rPr>
                          <w:t>浦</w:t>
                          <w:tab/>
                        </w:r>
                        <w:r>
                          <w:rPr>
                            <w:rFonts w:ascii="Arial Unicode MS" w:eastAsia="Arial Unicode MS" w:hint="eastAsia"/>
                            <w:w w:val="105"/>
                            <w:position w:val="1"/>
                            <w:sz w:val="20"/>
                          </w:rPr>
                          <w:t>町</w:t>
                        </w:r>
                      </w:p>
                    </w:tc>
                    <w:tc>
                      <w:tcPr>
                        <w:tcW w:w="1552" w:type="dxa"/>
                      </w:tcPr>
                      <w:p>
                        <w:pPr>
                          <w:pStyle w:val="TableParagraph"/>
                          <w:spacing w:before="29"/>
                          <w:ind w:left="654"/>
                          <w:jc w:val="left"/>
                          <w:rPr>
                            <w:sz w:val="22"/>
                          </w:rPr>
                        </w:pPr>
                        <w:r>
                          <w:rPr>
                            <w:w w:val="105"/>
                            <w:sz w:val="22"/>
                          </w:rPr>
                          <w:t>122.5</w:t>
                        </w:r>
                      </w:p>
                    </w:tc>
                    <w:tc>
                      <w:tcPr>
                        <w:tcW w:w="1278" w:type="dxa"/>
                      </w:tcPr>
                      <w:p>
                        <w:pPr>
                          <w:pStyle w:val="TableParagraph"/>
                          <w:spacing w:before="29"/>
                          <w:ind w:left="490"/>
                          <w:jc w:val="left"/>
                          <w:rPr>
                            <w:sz w:val="22"/>
                          </w:rPr>
                        </w:pPr>
                        <w:r>
                          <w:rPr>
                            <w:w w:val="105"/>
                            <w:sz w:val="22"/>
                          </w:rPr>
                          <w:t>98.2</w:t>
                        </w:r>
                      </w:p>
                    </w:tc>
                    <w:tc>
                      <w:tcPr>
                        <w:tcW w:w="1280" w:type="dxa"/>
                      </w:tcPr>
                      <w:p>
                        <w:pPr>
                          <w:pStyle w:val="TableParagraph"/>
                          <w:spacing w:before="22"/>
                          <w:ind w:left="379"/>
                          <w:jc w:val="left"/>
                          <w:rPr>
                            <w:sz w:val="22"/>
                          </w:rPr>
                        </w:pPr>
                        <w:r>
                          <w:rPr>
                            <w:w w:val="110"/>
                            <w:sz w:val="22"/>
                          </w:rPr>
                          <w:t>151.l</w:t>
                        </w:r>
                      </w:p>
                    </w:tc>
                    <w:tc>
                      <w:tcPr>
                        <w:tcW w:w="1288" w:type="dxa"/>
                      </w:tcPr>
                      <w:p>
                        <w:pPr>
                          <w:pStyle w:val="TableParagraph"/>
                          <w:spacing w:before="22"/>
                          <w:ind w:left="384"/>
                          <w:jc w:val="left"/>
                          <w:rPr>
                            <w:sz w:val="22"/>
                          </w:rPr>
                        </w:pPr>
                        <w:r>
                          <w:rPr>
                            <w:w w:val="105"/>
                            <w:sz w:val="22"/>
                          </w:rPr>
                          <w:t>124.6</w:t>
                        </w:r>
                      </w:p>
                    </w:tc>
                    <w:tc>
                      <w:tcPr>
                        <w:tcW w:w="1234" w:type="dxa"/>
                      </w:tcPr>
                      <w:p>
                        <w:pPr>
                          <w:pStyle w:val="TableParagraph"/>
                          <w:spacing w:before="22"/>
                          <w:ind w:left="388"/>
                          <w:jc w:val="left"/>
                          <w:rPr>
                            <w:sz w:val="22"/>
                          </w:rPr>
                        </w:pPr>
                        <w:r>
                          <w:rPr>
                            <w:sz w:val="22"/>
                          </w:rPr>
                          <w:t>112.9</w:t>
                        </w:r>
                      </w:p>
                    </w:tc>
                    <w:tc>
                      <w:tcPr>
                        <w:tcW w:w="1077" w:type="dxa"/>
                      </w:tcPr>
                      <w:p>
                        <w:pPr>
                          <w:pStyle w:val="TableParagraph"/>
                          <w:spacing w:before="15"/>
                          <w:ind w:right="108"/>
                          <w:rPr>
                            <w:sz w:val="22"/>
                          </w:rPr>
                        </w:pPr>
                        <w:r>
                          <w:rPr>
                            <w:w w:val="105"/>
                            <w:sz w:val="22"/>
                          </w:rPr>
                          <w:t>136.7</w:t>
                        </w:r>
                      </w:p>
                    </w:tc>
                  </w:tr>
                  <w:tr>
                    <w:trPr>
                      <w:trHeight w:val="324" w:hRule="atLeast"/>
                    </w:trPr>
                    <w:tc>
                      <w:tcPr>
                        <w:tcW w:w="1392" w:type="dxa"/>
                        <w:gridSpan w:val="3"/>
                      </w:tcPr>
                      <w:p>
                        <w:pPr>
                          <w:pStyle w:val="TableParagraph"/>
                          <w:tabs>
                            <w:tab w:pos="623" w:val="left" w:leader="none"/>
                            <w:tab w:pos="1153" w:val="left" w:leader="none"/>
                          </w:tabs>
                          <w:spacing w:line="277" w:lineRule="exact" w:before="28"/>
                          <w:ind w:left="60"/>
                          <w:jc w:val="left"/>
                          <w:rPr>
                            <w:rFonts w:ascii="Arial Unicode MS" w:eastAsia="Arial Unicode MS" w:hint="eastAsia"/>
                            <w:sz w:val="20"/>
                          </w:rPr>
                        </w:pPr>
                        <w:r>
                          <w:rPr>
                            <w:rFonts w:ascii="Arial Unicode MS" w:eastAsia="Arial Unicode MS" w:hint="eastAsia"/>
                            <w:spacing w:val="-135"/>
                            <w:w w:val="105"/>
                            <w:sz w:val="13"/>
                          </w:rPr>
                          <w:t>林</w:t>
                        </w:r>
                        <w:r>
                          <w:rPr>
                            <w:rFonts w:ascii="Arial Unicode MS" w:eastAsia="Arial Unicode MS" w:hint="eastAsia"/>
                            <w:w w:val="105"/>
                            <w:sz w:val="11"/>
                          </w:rPr>
                          <w:t>禾</w:t>
                          <w:tab/>
                        </w:r>
                        <w:r>
                          <w:rPr>
                            <w:rFonts w:ascii="Arial Unicode MS" w:eastAsia="Arial Unicode MS" w:hint="eastAsia"/>
                            <w:w w:val="105"/>
                            <w:position w:val="-2"/>
                            <w:sz w:val="20"/>
                          </w:rPr>
                          <w:t>田</w:t>
                          <w:tab/>
                        </w:r>
                        <w:r>
                          <w:rPr>
                            <w:rFonts w:ascii="Arial Unicode MS" w:eastAsia="Arial Unicode MS" w:hint="eastAsia"/>
                            <w:w w:val="105"/>
                            <w:position w:val="-3"/>
                            <w:sz w:val="20"/>
                          </w:rPr>
                          <w:t>村</w:t>
                        </w:r>
                      </w:p>
                    </w:tc>
                    <w:tc>
                      <w:tcPr>
                        <w:tcW w:w="1552" w:type="dxa"/>
                      </w:tcPr>
                      <w:p>
                        <w:pPr>
                          <w:pStyle w:val="TableParagraph"/>
                          <w:spacing w:before="35"/>
                          <w:ind w:left="661"/>
                          <w:jc w:val="left"/>
                          <w:rPr>
                            <w:sz w:val="22"/>
                          </w:rPr>
                        </w:pPr>
                        <w:r>
                          <w:rPr>
                            <w:sz w:val="22"/>
                          </w:rPr>
                          <w:t>240.0</w:t>
                        </w:r>
                      </w:p>
                    </w:tc>
                    <w:tc>
                      <w:tcPr>
                        <w:tcW w:w="1278" w:type="dxa"/>
                      </w:tcPr>
                      <w:p>
                        <w:pPr>
                          <w:pStyle w:val="TableParagraph"/>
                          <w:spacing w:before="28"/>
                          <w:ind w:left="387"/>
                          <w:jc w:val="left"/>
                          <w:rPr>
                            <w:sz w:val="22"/>
                          </w:rPr>
                        </w:pPr>
                        <w:r>
                          <w:rPr>
                            <w:sz w:val="22"/>
                          </w:rPr>
                          <w:t>168.2</w:t>
                        </w:r>
                      </w:p>
                    </w:tc>
                    <w:tc>
                      <w:tcPr>
                        <w:tcW w:w="1280" w:type="dxa"/>
                      </w:tcPr>
                      <w:p>
                        <w:pPr>
                          <w:pStyle w:val="TableParagraph"/>
                          <w:spacing w:before="28"/>
                          <w:ind w:left="388"/>
                          <w:jc w:val="left"/>
                          <w:rPr>
                            <w:sz w:val="22"/>
                          </w:rPr>
                        </w:pPr>
                        <w:r>
                          <w:rPr>
                            <w:w w:val="105"/>
                            <w:sz w:val="22"/>
                          </w:rPr>
                          <w:t>361.5</w:t>
                        </w:r>
                      </w:p>
                    </w:tc>
                    <w:tc>
                      <w:tcPr>
                        <w:tcW w:w="1288" w:type="dxa"/>
                      </w:tcPr>
                      <w:p>
                        <w:pPr>
                          <w:pStyle w:val="TableParagraph"/>
                          <w:spacing w:before="20"/>
                          <w:ind w:left="397"/>
                          <w:jc w:val="left"/>
                          <w:rPr>
                            <w:sz w:val="22"/>
                          </w:rPr>
                        </w:pPr>
                        <w:r>
                          <w:rPr>
                            <w:sz w:val="22"/>
                          </w:rPr>
                          <w:t>215.2</w:t>
                        </w:r>
                      </w:p>
                    </w:tc>
                    <w:tc>
                      <w:tcPr>
                        <w:tcW w:w="1234" w:type="dxa"/>
                      </w:tcPr>
                      <w:p>
                        <w:pPr>
                          <w:pStyle w:val="TableParagraph"/>
                          <w:spacing w:before="20"/>
                          <w:ind w:left="388"/>
                          <w:jc w:val="left"/>
                          <w:rPr>
                            <w:sz w:val="22"/>
                          </w:rPr>
                        </w:pPr>
                        <w:r>
                          <w:rPr>
                            <w:w w:val="105"/>
                            <w:sz w:val="22"/>
                          </w:rPr>
                          <w:t>132.3</w:t>
                        </w:r>
                      </w:p>
                    </w:tc>
                    <w:tc>
                      <w:tcPr>
                        <w:tcW w:w="1077" w:type="dxa"/>
                      </w:tcPr>
                      <w:p>
                        <w:pPr>
                          <w:pStyle w:val="TableParagraph"/>
                          <w:spacing w:before="13"/>
                          <w:ind w:right="113"/>
                          <w:rPr>
                            <w:sz w:val="22"/>
                          </w:rPr>
                        </w:pPr>
                        <w:r>
                          <w:rPr>
                            <w:sz w:val="22"/>
                          </w:rPr>
                          <w:t>386.7</w:t>
                        </w:r>
                      </w:p>
                    </w:tc>
                  </w:tr>
                  <w:tr>
                    <w:trPr>
                      <w:trHeight w:val="347" w:hRule="atLeast"/>
                    </w:trPr>
                    <w:tc>
                      <w:tcPr>
                        <w:tcW w:w="1392" w:type="dxa"/>
                        <w:gridSpan w:val="3"/>
                      </w:tcPr>
                      <w:p>
                        <w:pPr>
                          <w:pStyle w:val="TableParagraph"/>
                          <w:tabs>
                            <w:tab w:pos="613" w:val="left" w:leader="none"/>
                            <w:tab w:pos="1153" w:val="left" w:leader="none"/>
                          </w:tabs>
                          <w:spacing w:before="31"/>
                          <w:ind w:left="81"/>
                          <w:jc w:val="left"/>
                          <w:rPr>
                            <w:rFonts w:ascii="Arial Unicode MS" w:eastAsia="Arial Unicode MS" w:hint="eastAsia"/>
                            <w:sz w:val="20"/>
                          </w:rPr>
                        </w:pPr>
                        <w:r>
                          <w:rPr>
                            <w:rFonts w:ascii="Arial Unicode MS" w:eastAsia="Arial Unicode MS" w:hint="eastAsia"/>
                            <w:sz w:val="19"/>
                          </w:rPr>
                          <w:t>岩</w:t>
                          <w:tab/>
                        </w:r>
                        <w:r>
                          <w:rPr>
                            <w:rFonts w:ascii="Arial Unicode MS" w:eastAsia="Arial Unicode MS" w:hint="eastAsia"/>
                            <w:position w:val="1"/>
                            <w:sz w:val="20"/>
                          </w:rPr>
                          <w:t>崎</w:t>
                          <w:tab/>
                          <w:t>村</w:t>
                        </w:r>
                      </w:p>
                    </w:tc>
                    <w:tc>
                      <w:tcPr>
                        <w:tcW w:w="1552" w:type="dxa"/>
                      </w:tcPr>
                      <w:p>
                        <w:pPr>
                          <w:pStyle w:val="TableParagraph"/>
                          <w:spacing w:before="35"/>
                          <w:ind w:right="380"/>
                          <w:rPr>
                            <w:sz w:val="22"/>
                          </w:rPr>
                        </w:pPr>
                        <w:r>
                          <w:rPr>
                            <w:sz w:val="22"/>
                          </w:rPr>
                          <w:t>65.8</w:t>
                        </w:r>
                      </w:p>
                    </w:tc>
                    <w:tc>
                      <w:tcPr>
                        <w:tcW w:w="1278" w:type="dxa"/>
                      </w:tcPr>
                      <w:p>
                        <w:pPr>
                          <w:pStyle w:val="TableParagraph"/>
                          <w:spacing w:before="35"/>
                          <w:ind w:left="496"/>
                          <w:jc w:val="left"/>
                          <w:rPr>
                            <w:sz w:val="22"/>
                          </w:rPr>
                        </w:pPr>
                        <w:r>
                          <w:rPr>
                            <w:w w:val="105"/>
                            <w:sz w:val="22"/>
                          </w:rPr>
                          <w:t>50.0</w:t>
                        </w:r>
                      </w:p>
                    </w:tc>
                    <w:tc>
                      <w:tcPr>
                        <w:tcW w:w="1280" w:type="dxa"/>
                      </w:tcPr>
                      <w:p>
                        <w:pPr>
                          <w:pStyle w:val="TableParagraph"/>
                          <w:spacing w:before="28"/>
                          <w:ind w:left="492"/>
                          <w:jc w:val="left"/>
                          <w:rPr>
                            <w:sz w:val="22"/>
                          </w:rPr>
                        </w:pPr>
                        <w:r>
                          <w:rPr>
                            <w:w w:val="110"/>
                            <w:sz w:val="22"/>
                          </w:rPr>
                          <w:t>83.3</w:t>
                        </w:r>
                      </w:p>
                    </w:tc>
                    <w:tc>
                      <w:tcPr>
                        <w:tcW w:w="1288" w:type="dxa"/>
                      </w:tcPr>
                      <w:p>
                        <w:pPr>
                          <w:pStyle w:val="TableParagraph"/>
                          <w:spacing w:before="28"/>
                          <w:ind w:left="501"/>
                          <w:jc w:val="left"/>
                          <w:rPr>
                            <w:sz w:val="22"/>
                          </w:rPr>
                        </w:pPr>
                        <w:r>
                          <w:rPr>
                            <w:w w:val="110"/>
                            <w:sz w:val="22"/>
                          </w:rPr>
                          <w:t>63.5</w:t>
                        </w:r>
                      </w:p>
                    </w:tc>
                    <w:tc>
                      <w:tcPr>
                        <w:tcW w:w="1234" w:type="dxa"/>
                      </w:tcPr>
                      <w:p>
                        <w:pPr>
                          <w:pStyle w:val="TableParagraph"/>
                          <w:spacing w:before="20"/>
                          <w:ind w:left="511"/>
                          <w:jc w:val="left"/>
                          <w:rPr>
                            <w:sz w:val="22"/>
                          </w:rPr>
                        </w:pPr>
                        <w:r>
                          <w:rPr>
                            <w:sz w:val="22"/>
                          </w:rPr>
                          <w:t>48.0</w:t>
                        </w:r>
                      </w:p>
                    </w:tc>
                    <w:tc>
                      <w:tcPr>
                        <w:tcW w:w="1077" w:type="dxa"/>
                      </w:tcPr>
                      <w:p>
                        <w:pPr>
                          <w:pStyle w:val="TableParagraph"/>
                          <w:spacing w:before="13"/>
                          <w:ind w:right="98"/>
                          <w:rPr>
                            <w:sz w:val="22"/>
                          </w:rPr>
                        </w:pPr>
                        <w:r>
                          <w:rPr>
                            <w:w w:val="105"/>
                            <w:sz w:val="22"/>
                          </w:rPr>
                          <w:t>77.8</w:t>
                        </w:r>
                      </w:p>
                    </w:tc>
                  </w:tr>
                  <w:tr>
                    <w:trPr>
                      <w:trHeight w:val="331" w:hRule="atLeast"/>
                    </w:trPr>
                    <w:tc>
                      <w:tcPr>
                        <w:tcW w:w="1392" w:type="dxa"/>
                        <w:gridSpan w:val="3"/>
                      </w:tcPr>
                      <w:p>
                        <w:pPr>
                          <w:pStyle w:val="TableParagraph"/>
                          <w:tabs>
                            <w:tab w:pos="1161" w:val="left" w:leader="none"/>
                          </w:tabs>
                          <w:spacing w:before="18"/>
                          <w:ind w:left="446"/>
                          <w:jc w:val="left"/>
                          <w:rPr>
                            <w:rFonts w:ascii="Arial Unicode MS" w:eastAsia="Arial Unicode MS" w:hint="eastAsia"/>
                            <w:sz w:val="20"/>
                          </w:rPr>
                        </w:pPr>
                        <w:r>
                          <w:rPr>
                            <w:rFonts w:ascii="Arial Unicode MS" w:eastAsia="Arial Unicode MS" w:hint="eastAsia"/>
                            <w:w w:val="105"/>
                            <w:sz w:val="20"/>
                          </w:rPr>
                          <w:t>柏</w:t>
                          <w:tab/>
                          <w:t>村</w:t>
                        </w:r>
                      </w:p>
                    </w:tc>
                    <w:tc>
                      <w:tcPr>
                        <w:tcW w:w="1552" w:type="dxa"/>
                      </w:tcPr>
                      <w:p>
                        <w:pPr>
                          <w:pStyle w:val="TableParagraph"/>
                          <w:spacing w:before="20"/>
                          <w:ind w:left="668"/>
                          <w:jc w:val="left"/>
                          <w:rPr>
                            <w:sz w:val="22"/>
                          </w:rPr>
                        </w:pPr>
                        <w:r>
                          <w:rPr>
                            <w:sz w:val="22"/>
                          </w:rPr>
                          <w:t>223.1</w:t>
                        </w:r>
                      </w:p>
                    </w:tc>
                    <w:tc>
                      <w:tcPr>
                        <w:tcW w:w="1278" w:type="dxa"/>
                      </w:tcPr>
                      <w:p>
                        <w:pPr>
                          <w:pStyle w:val="TableParagraph"/>
                          <w:spacing w:before="12"/>
                          <w:ind w:left="387"/>
                          <w:jc w:val="left"/>
                          <w:rPr>
                            <w:sz w:val="22"/>
                          </w:rPr>
                        </w:pPr>
                        <w:r>
                          <w:rPr>
                            <w:sz w:val="22"/>
                          </w:rPr>
                          <w:t>167.4</w:t>
                        </w:r>
                      </w:p>
                    </w:tc>
                    <w:tc>
                      <w:tcPr>
                        <w:tcW w:w="1280" w:type="dxa"/>
                      </w:tcPr>
                      <w:p>
                        <w:pPr>
                          <w:pStyle w:val="TableParagraph"/>
                          <w:spacing w:before="5"/>
                          <w:ind w:left="393"/>
                          <w:jc w:val="left"/>
                          <w:rPr>
                            <w:sz w:val="22"/>
                          </w:rPr>
                        </w:pPr>
                        <w:r>
                          <w:rPr>
                            <w:sz w:val="22"/>
                          </w:rPr>
                          <w:t>291.4</w:t>
                        </w:r>
                      </w:p>
                    </w:tc>
                    <w:tc>
                      <w:tcPr>
                        <w:tcW w:w="1288" w:type="dxa"/>
                      </w:tcPr>
                      <w:p>
                        <w:pPr>
                          <w:pStyle w:val="TableParagraph"/>
                          <w:spacing w:before="5"/>
                          <w:ind w:left="391"/>
                          <w:jc w:val="left"/>
                          <w:rPr>
                            <w:sz w:val="22"/>
                          </w:rPr>
                        </w:pPr>
                        <w:r>
                          <w:rPr>
                            <w:w w:val="105"/>
                            <w:sz w:val="22"/>
                          </w:rPr>
                          <w:t>190.6</w:t>
                        </w:r>
                      </w:p>
                    </w:tc>
                    <w:tc>
                      <w:tcPr>
                        <w:tcW w:w="1234" w:type="dxa"/>
                      </w:tcPr>
                      <w:p>
                        <w:pPr>
                          <w:pStyle w:val="TableParagraph"/>
                          <w:spacing w:line="251" w:lineRule="exact"/>
                          <w:ind w:left="395"/>
                          <w:jc w:val="left"/>
                          <w:rPr>
                            <w:sz w:val="22"/>
                          </w:rPr>
                        </w:pPr>
                        <w:r>
                          <w:rPr>
                            <w:w w:val="105"/>
                            <w:sz w:val="22"/>
                          </w:rPr>
                          <w:t>162.2</w:t>
                        </w:r>
                      </w:p>
                    </w:tc>
                    <w:tc>
                      <w:tcPr>
                        <w:tcW w:w="1077" w:type="dxa"/>
                      </w:tcPr>
                      <w:p>
                        <w:pPr>
                          <w:pStyle w:val="TableParagraph"/>
                          <w:spacing w:line="244" w:lineRule="exact"/>
                          <w:ind w:right="99"/>
                          <w:rPr>
                            <w:sz w:val="22"/>
                          </w:rPr>
                        </w:pPr>
                        <w:r>
                          <w:rPr>
                            <w:sz w:val="22"/>
                          </w:rPr>
                          <w:t>229.6</w:t>
                        </w:r>
                      </w:p>
                    </w:tc>
                  </w:tr>
                  <w:tr>
                    <w:trPr>
                      <w:trHeight w:val="305" w:hRule="atLeast"/>
                    </w:trPr>
                    <w:tc>
                      <w:tcPr>
                        <w:tcW w:w="471" w:type="dxa"/>
                      </w:tcPr>
                      <w:p>
                        <w:pPr>
                          <w:pStyle w:val="TableParagraph"/>
                          <w:spacing w:before="29"/>
                          <w:ind w:left="95"/>
                          <w:jc w:val="left"/>
                          <w:rPr>
                            <w:rFonts w:ascii="Arial Unicode MS" w:eastAsia="Arial Unicode MS" w:hint="eastAsia"/>
                            <w:sz w:val="19"/>
                          </w:rPr>
                        </w:pPr>
                        <w:r>
                          <w:rPr>
                            <w:rFonts w:ascii="Arial Unicode MS" w:eastAsia="Arial Unicode MS" w:hint="eastAsia"/>
                            <w:w w:val="104"/>
                            <w:sz w:val="19"/>
                          </w:rPr>
                          <w:t>稲</w:t>
                        </w:r>
                      </w:p>
                    </w:tc>
                    <w:tc>
                      <w:tcPr>
                        <w:tcW w:w="535" w:type="dxa"/>
                      </w:tcPr>
                      <w:p>
                        <w:pPr>
                          <w:pStyle w:val="TableParagraph"/>
                          <w:spacing w:line="267" w:lineRule="exact" w:before="18"/>
                          <w:ind w:left="155"/>
                          <w:jc w:val="left"/>
                          <w:rPr>
                            <w:rFonts w:ascii="Arial Unicode MS" w:eastAsia="Arial Unicode MS" w:hint="eastAsia"/>
                            <w:sz w:val="20"/>
                          </w:rPr>
                        </w:pPr>
                        <w:r>
                          <w:rPr>
                            <w:rFonts w:ascii="Arial Unicode MS" w:eastAsia="Arial Unicode MS" w:hint="eastAsia"/>
                            <w:w w:val="104"/>
                            <w:sz w:val="20"/>
                          </w:rPr>
                          <w:t>垣</w:t>
                        </w:r>
                      </w:p>
                    </w:tc>
                    <w:tc>
                      <w:tcPr>
                        <w:tcW w:w="386" w:type="dxa"/>
                      </w:tcPr>
                      <w:p>
                        <w:pPr>
                          <w:pStyle w:val="TableParagraph"/>
                          <w:spacing w:line="267" w:lineRule="exact" w:before="18"/>
                          <w:ind w:right="20"/>
                          <w:rPr>
                            <w:rFonts w:ascii="Arial Unicode MS" w:eastAsia="Arial Unicode MS" w:hint="eastAsia"/>
                            <w:sz w:val="20"/>
                          </w:rPr>
                        </w:pPr>
                        <w:r>
                          <w:rPr>
                            <w:rFonts w:ascii="Arial Unicode MS" w:eastAsia="Arial Unicode MS" w:hint="eastAsia"/>
                            <w:w w:val="104"/>
                            <w:sz w:val="20"/>
                          </w:rPr>
                          <w:t>村</w:t>
                        </w:r>
                      </w:p>
                    </w:tc>
                    <w:tc>
                      <w:tcPr>
                        <w:tcW w:w="1552" w:type="dxa"/>
                      </w:tcPr>
                      <w:p>
                        <w:pPr>
                          <w:pStyle w:val="TableParagraph"/>
                          <w:spacing w:before="12"/>
                          <w:ind w:left="668"/>
                          <w:jc w:val="left"/>
                          <w:rPr>
                            <w:sz w:val="22"/>
                          </w:rPr>
                        </w:pPr>
                        <w:r>
                          <w:rPr>
                            <w:sz w:val="22"/>
                          </w:rPr>
                          <w:t>124.4</w:t>
                        </w:r>
                      </w:p>
                    </w:tc>
                    <w:tc>
                      <w:tcPr>
                        <w:tcW w:w="1278" w:type="dxa"/>
                      </w:tcPr>
                      <w:p>
                        <w:pPr>
                          <w:pStyle w:val="TableParagraph"/>
                          <w:spacing w:before="12"/>
                          <w:ind w:left="493"/>
                          <w:jc w:val="left"/>
                          <w:rPr>
                            <w:sz w:val="22"/>
                          </w:rPr>
                        </w:pPr>
                        <w:r>
                          <w:rPr>
                            <w:w w:val="105"/>
                            <w:sz w:val="22"/>
                          </w:rPr>
                          <w:t>88.0</w:t>
                        </w:r>
                      </w:p>
                    </w:tc>
                    <w:tc>
                      <w:tcPr>
                        <w:tcW w:w="1280" w:type="dxa"/>
                      </w:tcPr>
                      <w:p>
                        <w:pPr>
                          <w:pStyle w:val="TableParagraph"/>
                          <w:spacing w:before="5"/>
                          <w:ind w:left="393"/>
                          <w:jc w:val="left"/>
                          <w:rPr>
                            <w:sz w:val="22"/>
                          </w:rPr>
                        </w:pPr>
                        <w:r>
                          <w:rPr>
                            <w:w w:val="105"/>
                            <w:sz w:val="22"/>
                          </w:rPr>
                          <w:t>170.0</w:t>
                        </w:r>
                      </w:p>
                    </w:tc>
                    <w:tc>
                      <w:tcPr>
                        <w:tcW w:w="1288" w:type="dxa"/>
                      </w:tcPr>
                      <w:p>
                        <w:pPr>
                          <w:pStyle w:val="TableParagraph"/>
                          <w:spacing w:before="5"/>
                          <w:ind w:left="398"/>
                          <w:jc w:val="left"/>
                          <w:rPr>
                            <w:sz w:val="22"/>
                          </w:rPr>
                        </w:pPr>
                        <w:r>
                          <w:rPr>
                            <w:w w:val="105"/>
                            <w:sz w:val="22"/>
                          </w:rPr>
                          <w:t>164.2</w:t>
                        </w:r>
                      </w:p>
                    </w:tc>
                    <w:tc>
                      <w:tcPr>
                        <w:tcW w:w="1234" w:type="dxa"/>
                      </w:tcPr>
                      <w:p>
                        <w:pPr>
                          <w:pStyle w:val="TableParagraph"/>
                          <w:spacing w:line="251" w:lineRule="exact"/>
                          <w:ind w:left="395"/>
                          <w:jc w:val="left"/>
                          <w:rPr>
                            <w:sz w:val="22"/>
                          </w:rPr>
                        </w:pPr>
                        <w:r>
                          <w:rPr>
                            <w:w w:val="105"/>
                            <w:sz w:val="22"/>
                          </w:rPr>
                          <w:t>170.0</w:t>
                        </w:r>
                      </w:p>
                    </w:tc>
                    <w:tc>
                      <w:tcPr>
                        <w:tcW w:w="1077" w:type="dxa"/>
                      </w:tcPr>
                      <w:p>
                        <w:pPr>
                          <w:pStyle w:val="TableParagraph"/>
                          <w:spacing w:line="244" w:lineRule="exact"/>
                          <w:ind w:right="98"/>
                          <w:rPr>
                            <w:sz w:val="22"/>
                          </w:rPr>
                        </w:pPr>
                        <w:r>
                          <w:rPr>
                            <w:sz w:val="22"/>
                          </w:rPr>
                          <w:t>160.6</w:t>
                        </w:r>
                      </w:p>
                    </w:tc>
                  </w:tr>
                  <w:tr>
                    <w:trPr>
                      <w:trHeight w:val="253" w:hRule="atLeast"/>
                    </w:trPr>
                    <w:tc>
                      <w:tcPr>
                        <w:tcW w:w="471" w:type="dxa"/>
                      </w:tcPr>
                      <w:p>
                        <w:pPr>
                          <w:pStyle w:val="TableParagraph"/>
                          <w:spacing w:line="196" w:lineRule="exact" w:before="37"/>
                          <w:ind w:left="96"/>
                          <w:jc w:val="left"/>
                          <w:rPr>
                            <w:rFonts w:ascii="Arial Unicode MS" w:eastAsia="Arial Unicode MS" w:hint="eastAsia"/>
                            <w:sz w:val="20"/>
                          </w:rPr>
                        </w:pPr>
                        <w:r>
                          <w:rPr>
                            <w:rFonts w:ascii="Arial Unicode MS" w:eastAsia="Arial Unicode MS" w:hint="eastAsia"/>
                            <w:w w:val="104"/>
                            <w:sz w:val="20"/>
                          </w:rPr>
                          <w:t>車</w:t>
                        </w:r>
                      </w:p>
                    </w:tc>
                    <w:tc>
                      <w:tcPr>
                        <w:tcW w:w="535" w:type="dxa"/>
                      </w:tcPr>
                      <w:p>
                        <w:pPr>
                          <w:pStyle w:val="TableParagraph"/>
                          <w:spacing w:line="196" w:lineRule="exact" w:before="37"/>
                          <w:ind w:left="150"/>
                          <w:jc w:val="left"/>
                          <w:rPr>
                            <w:rFonts w:ascii="Arial Unicode MS" w:eastAsia="Arial Unicode MS" w:hint="eastAsia"/>
                            <w:sz w:val="20"/>
                          </w:rPr>
                        </w:pPr>
                        <w:r>
                          <w:rPr>
                            <w:rFonts w:ascii="Arial Unicode MS" w:eastAsia="Arial Unicode MS" w:hint="eastAsia"/>
                            <w:w w:val="104"/>
                            <w:sz w:val="20"/>
                          </w:rPr>
                          <w:t>力</w:t>
                        </w:r>
                      </w:p>
                    </w:tc>
                    <w:tc>
                      <w:tcPr>
                        <w:tcW w:w="386" w:type="dxa"/>
                      </w:tcPr>
                      <w:p>
                        <w:pPr>
                          <w:pStyle w:val="TableParagraph"/>
                          <w:spacing w:line="196" w:lineRule="exact" w:before="37"/>
                          <w:ind w:right="20"/>
                          <w:rPr>
                            <w:rFonts w:ascii="Arial Unicode MS" w:eastAsia="Arial Unicode MS" w:hint="eastAsia"/>
                            <w:sz w:val="20"/>
                          </w:rPr>
                        </w:pPr>
                        <w:r>
                          <w:rPr>
                            <w:rFonts w:ascii="Arial Unicode MS" w:eastAsia="Arial Unicode MS" w:hint="eastAsia"/>
                            <w:w w:val="104"/>
                            <w:sz w:val="20"/>
                          </w:rPr>
                          <w:t>村</w:t>
                        </w:r>
                      </w:p>
                    </w:tc>
                    <w:tc>
                      <w:tcPr>
                        <w:tcW w:w="1552" w:type="dxa"/>
                      </w:tcPr>
                      <w:p>
                        <w:pPr>
                          <w:pStyle w:val="TableParagraph"/>
                          <w:spacing w:line="195" w:lineRule="exact" w:before="38"/>
                          <w:ind w:left="668"/>
                          <w:jc w:val="left"/>
                          <w:rPr>
                            <w:sz w:val="22"/>
                          </w:rPr>
                        </w:pPr>
                        <w:r>
                          <w:rPr>
                            <w:sz w:val="22"/>
                          </w:rPr>
                          <w:t>126.4</w:t>
                        </w:r>
                      </w:p>
                    </w:tc>
                    <w:tc>
                      <w:tcPr>
                        <w:tcW w:w="1278" w:type="dxa"/>
                      </w:tcPr>
                      <w:p>
                        <w:pPr>
                          <w:pStyle w:val="TableParagraph"/>
                          <w:spacing w:line="202" w:lineRule="exact" w:before="31"/>
                          <w:ind w:left="500"/>
                          <w:jc w:val="left"/>
                          <w:rPr>
                            <w:sz w:val="22"/>
                          </w:rPr>
                        </w:pPr>
                        <w:r>
                          <w:rPr>
                            <w:w w:val="105"/>
                            <w:sz w:val="22"/>
                          </w:rPr>
                          <w:t>85.7</w:t>
                        </w:r>
                      </w:p>
                    </w:tc>
                    <w:tc>
                      <w:tcPr>
                        <w:tcW w:w="1280" w:type="dxa"/>
                      </w:tcPr>
                      <w:p>
                        <w:pPr>
                          <w:pStyle w:val="TableParagraph"/>
                          <w:spacing w:line="202" w:lineRule="exact" w:before="31"/>
                          <w:ind w:left="400"/>
                          <w:jc w:val="left"/>
                          <w:rPr>
                            <w:sz w:val="22"/>
                          </w:rPr>
                        </w:pPr>
                        <w:r>
                          <w:rPr>
                            <w:sz w:val="22"/>
                          </w:rPr>
                          <w:t>217.9</w:t>
                        </w:r>
                      </w:p>
                    </w:tc>
                    <w:tc>
                      <w:tcPr>
                        <w:tcW w:w="1288" w:type="dxa"/>
                      </w:tcPr>
                      <w:p>
                        <w:pPr>
                          <w:pStyle w:val="TableParagraph"/>
                          <w:spacing w:line="209" w:lineRule="exact" w:before="24"/>
                          <w:ind w:left="517"/>
                          <w:jc w:val="left"/>
                          <w:rPr>
                            <w:sz w:val="22"/>
                          </w:rPr>
                        </w:pPr>
                        <w:r>
                          <w:rPr>
                            <w:w w:val="105"/>
                            <w:sz w:val="22"/>
                          </w:rPr>
                          <w:t>73.2</w:t>
                        </w:r>
                      </w:p>
                    </w:tc>
                    <w:tc>
                      <w:tcPr>
                        <w:tcW w:w="1234" w:type="dxa"/>
                      </w:tcPr>
                      <w:p>
                        <w:pPr>
                          <w:pStyle w:val="TableParagraph"/>
                          <w:spacing w:line="209" w:lineRule="exact" w:before="24"/>
                          <w:ind w:left="512"/>
                          <w:jc w:val="left"/>
                          <w:rPr>
                            <w:sz w:val="22"/>
                          </w:rPr>
                        </w:pPr>
                        <w:r>
                          <w:rPr>
                            <w:w w:val="105"/>
                            <w:sz w:val="22"/>
                          </w:rPr>
                          <w:t>64.2</w:t>
                        </w:r>
                      </w:p>
                    </w:tc>
                    <w:tc>
                      <w:tcPr>
                        <w:tcW w:w="1077" w:type="dxa"/>
                      </w:tcPr>
                      <w:p>
                        <w:pPr>
                          <w:pStyle w:val="TableParagraph"/>
                          <w:spacing w:line="224" w:lineRule="exact" w:before="10"/>
                          <w:ind w:right="81"/>
                          <w:rPr>
                            <w:sz w:val="22"/>
                          </w:rPr>
                        </w:pPr>
                        <w:r>
                          <w:rPr>
                            <w:w w:val="105"/>
                            <w:sz w:val="22"/>
                          </w:rPr>
                          <w:t>87.1</w:t>
                        </w:r>
                      </w:p>
                    </w:tc>
                  </w:tr>
                  <w:tr>
                    <w:trPr>
                      <w:trHeight w:val="393" w:hRule="atLeast"/>
                    </w:trPr>
                    <w:tc>
                      <w:tcPr>
                        <w:tcW w:w="2944" w:type="dxa"/>
                        <w:gridSpan w:val="4"/>
                        <w:tcBorders>
                          <w:top w:val="single" w:sz="4" w:space="0" w:color="000000"/>
                          <w:bottom w:val="single" w:sz="4" w:space="0" w:color="000000"/>
                        </w:tcBorders>
                      </w:tcPr>
                      <w:p>
                        <w:pPr>
                          <w:pStyle w:val="TableParagraph"/>
                          <w:tabs>
                            <w:tab w:pos="2067" w:val="left" w:leader="none"/>
                          </w:tabs>
                          <w:spacing w:before="104"/>
                          <w:ind w:left="176"/>
                          <w:jc w:val="left"/>
                          <w:rPr>
                            <w:sz w:val="22"/>
                          </w:rPr>
                        </w:pPr>
                        <w:r>
                          <w:rPr>
                            <w:rFonts w:ascii="Arial Unicode MS" w:eastAsia="Arial Unicode MS" w:hint="eastAsia"/>
                            <w:w w:val="130"/>
                            <w:sz w:val="20"/>
                          </w:rPr>
                          <w:t>中津軽郡</w:t>
                          <w:tab/>
                        </w:r>
                        <w:r>
                          <w:rPr>
                            <w:w w:val="120"/>
                            <w:position w:val="1"/>
                            <w:sz w:val="22"/>
                          </w:rPr>
                          <w:t>210.4</w:t>
                        </w:r>
                      </w:p>
                    </w:tc>
                    <w:tc>
                      <w:tcPr>
                        <w:tcW w:w="1278" w:type="dxa"/>
                        <w:tcBorders>
                          <w:top w:val="single" w:sz="4" w:space="0" w:color="000000"/>
                          <w:bottom w:val="single" w:sz="4" w:space="0" w:color="000000"/>
                        </w:tcBorders>
                      </w:tcPr>
                      <w:p>
                        <w:pPr>
                          <w:pStyle w:val="TableParagraph"/>
                          <w:spacing w:before="99"/>
                          <w:ind w:left="394"/>
                          <w:jc w:val="left"/>
                          <w:rPr>
                            <w:sz w:val="22"/>
                          </w:rPr>
                        </w:pPr>
                        <w:r>
                          <w:rPr>
                            <w:w w:val="105"/>
                            <w:sz w:val="22"/>
                          </w:rPr>
                          <w:t>147.6</w:t>
                        </w:r>
                      </w:p>
                    </w:tc>
                    <w:tc>
                      <w:tcPr>
                        <w:tcW w:w="1280" w:type="dxa"/>
                        <w:tcBorders>
                          <w:top w:val="single" w:sz="4" w:space="0" w:color="000000"/>
                          <w:bottom w:val="single" w:sz="4" w:space="0" w:color="000000"/>
                        </w:tcBorders>
                      </w:tcPr>
                      <w:p>
                        <w:pPr>
                          <w:pStyle w:val="TableParagraph"/>
                          <w:spacing w:before="99"/>
                          <w:ind w:left="400"/>
                          <w:jc w:val="left"/>
                          <w:rPr>
                            <w:sz w:val="22"/>
                          </w:rPr>
                        </w:pPr>
                        <w:r>
                          <w:rPr>
                            <w:w w:val="105"/>
                            <w:sz w:val="22"/>
                          </w:rPr>
                          <w:t>298.3</w:t>
                        </w:r>
                      </w:p>
                    </w:tc>
                    <w:tc>
                      <w:tcPr>
                        <w:tcW w:w="1288" w:type="dxa"/>
                        <w:tcBorders>
                          <w:top w:val="single" w:sz="4" w:space="0" w:color="000000"/>
                          <w:bottom w:val="single" w:sz="4" w:space="0" w:color="000000"/>
                        </w:tcBorders>
                      </w:tcPr>
                      <w:p>
                        <w:pPr>
                          <w:pStyle w:val="TableParagraph"/>
                          <w:spacing w:before="99"/>
                          <w:ind w:left="412"/>
                          <w:jc w:val="left"/>
                          <w:rPr>
                            <w:sz w:val="22"/>
                          </w:rPr>
                        </w:pPr>
                        <w:r>
                          <w:rPr>
                            <w:sz w:val="22"/>
                          </w:rPr>
                          <w:t>242.9</w:t>
                        </w:r>
                      </w:p>
                    </w:tc>
                    <w:tc>
                      <w:tcPr>
                        <w:tcW w:w="1234" w:type="dxa"/>
                        <w:tcBorders>
                          <w:top w:val="single" w:sz="4" w:space="0" w:color="000000"/>
                          <w:bottom w:val="single" w:sz="4" w:space="0" w:color="000000"/>
                        </w:tcBorders>
                      </w:tcPr>
                      <w:p>
                        <w:pPr>
                          <w:pStyle w:val="TableParagraph"/>
                          <w:spacing w:before="92"/>
                          <w:ind w:left="402"/>
                          <w:jc w:val="left"/>
                          <w:rPr>
                            <w:sz w:val="22"/>
                          </w:rPr>
                        </w:pPr>
                        <w:r>
                          <w:rPr>
                            <w:w w:val="105"/>
                            <w:sz w:val="22"/>
                          </w:rPr>
                          <w:t>191.0</w:t>
                        </w:r>
                      </w:p>
                    </w:tc>
                    <w:tc>
                      <w:tcPr>
                        <w:tcW w:w="1077" w:type="dxa"/>
                        <w:tcBorders>
                          <w:top w:val="single" w:sz="4" w:space="0" w:color="000000"/>
                          <w:bottom w:val="single" w:sz="4" w:space="0" w:color="000000"/>
                        </w:tcBorders>
                      </w:tcPr>
                      <w:p>
                        <w:pPr>
                          <w:pStyle w:val="TableParagraph"/>
                          <w:spacing w:before="78"/>
                          <w:ind w:right="91"/>
                          <w:rPr>
                            <w:sz w:val="22"/>
                          </w:rPr>
                        </w:pPr>
                        <w:r>
                          <w:rPr>
                            <w:sz w:val="22"/>
                          </w:rPr>
                          <w:t>305.4</w:t>
                        </w:r>
                      </w:p>
                    </w:tc>
                  </w:tr>
                  <w:tr>
                    <w:trPr>
                      <w:trHeight w:val="333" w:hRule="atLeast"/>
                    </w:trPr>
                    <w:tc>
                      <w:tcPr>
                        <w:tcW w:w="1392" w:type="dxa"/>
                        <w:gridSpan w:val="3"/>
                      </w:tcPr>
                      <w:p>
                        <w:pPr>
                          <w:pStyle w:val="TableParagraph"/>
                          <w:tabs>
                            <w:tab w:pos="628" w:val="left" w:leader="none"/>
                            <w:tab w:pos="1155" w:val="left" w:leader="none"/>
                          </w:tabs>
                          <w:spacing w:before="18"/>
                          <w:ind w:left="88"/>
                          <w:jc w:val="left"/>
                          <w:rPr>
                            <w:rFonts w:ascii="Arial Unicode MS" w:eastAsia="Arial Unicode MS" w:hint="eastAsia"/>
                            <w:sz w:val="20"/>
                          </w:rPr>
                        </w:pPr>
                        <w:r>
                          <w:rPr>
                            <w:rFonts w:ascii="Arial Unicode MS" w:eastAsia="Arial Unicode MS" w:hint="eastAsia"/>
                            <w:sz w:val="19"/>
                          </w:rPr>
                          <w:t>岩</w:t>
                          <w:tab/>
                        </w:r>
                        <w:r>
                          <w:rPr>
                            <w:rFonts w:ascii="Arial Unicode MS" w:eastAsia="Arial Unicode MS" w:hint="eastAsia"/>
                            <w:position w:val="1"/>
                            <w:sz w:val="19"/>
                          </w:rPr>
                          <w:t>木</w:t>
                          <w:tab/>
                        </w:r>
                        <w:r>
                          <w:rPr>
                            <w:rFonts w:ascii="Arial Unicode MS" w:eastAsia="Arial Unicode MS" w:hint="eastAsia"/>
                            <w:position w:val="1"/>
                            <w:sz w:val="20"/>
                          </w:rPr>
                          <w:t>町</w:t>
                        </w:r>
                      </w:p>
                    </w:tc>
                    <w:tc>
                      <w:tcPr>
                        <w:tcW w:w="1552" w:type="dxa"/>
                      </w:tcPr>
                      <w:p>
                        <w:pPr>
                          <w:pStyle w:val="TableParagraph"/>
                          <w:spacing w:before="22"/>
                          <w:ind w:left="675"/>
                          <w:jc w:val="left"/>
                          <w:rPr>
                            <w:sz w:val="22"/>
                          </w:rPr>
                        </w:pPr>
                        <w:r>
                          <w:rPr>
                            <w:sz w:val="22"/>
                          </w:rPr>
                          <w:t>233.7</w:t>
                        </w:r>
                      </w:p>
                    </w:tc>
                    <w:tc>
                      <w:tcPr>
                        <w:tcW w:w="1278" w:type="dxa"/>
                      </w:tcPr>
                      <w:p>
                        <w:pPr>
                          <w:pStyle w:val="TableParagraph"/>
                          <w:spacing w:before="15"/>
                          <w:ind w:left="401"/>
                          <w:jc w:val="left"/>
                          <w:rPr>
                            <w:sz w:val="22"/>
                          </w:rPr>
                        </w:pPr>
                        <w:r>
                          <w:rPr>
                            <w:w w:val="105"/>
                            <w:sz w:val="22"/>
                          </w:rPr>
                          <w:t>168.6</w:t>
                        </w:r>
                      </w:p>
                    </w:tc>
                    <w:tc>
                      <w:tcPr>
                        <w:tcW w:w="1280" w:type="dxa"/>
                      </w:tcPr>
                      <w:p>
                        <w:pPr>
                          <w:pStyle w:val="TableParagraph"/>
                          <w:spacing w:before="15"/>
                          <w:ind w:left="403"/>
                          <w:jc w:val="left"/>
                          <w:rPr>
                            <w:sz w:val="22"/>
                          </w:rPr>
                        </w:pPr>
                        <w:r>
                          <w:rPr>
                            <w:w w:val="105"/>
                            <w:sz w:val="22"/>
                          </w:rPr>
                          <w:t>337.5</w:t>
                        </w:r>
                      </w:p>
                    </w:tc>
                    <w:tc>
                      <w:tcPr>
                        <w:tcW w:w="1288" w:type="dxa"/>
                      </w:tcPr>
                      <w:p>
                        <w:pPr>
                          <w:pStyle w:val="TableParagraph"/>
                          <w:spacing w:before="7"/>
                          <w:ind w:left="405"/>
                          <w:jc w:val="left"/>
                          <w:rPr>
                            <w:sz w:val="22"/>
                          </w:rPr>
                        </w:pPr>
                        <w:r>
                          <w:rPr>
                            <w:w w:val="105"/>
                            <w:sz w:val="22"/>
                          </w:rPr>
                          <w:t>181.1</w:t>
                        </w:r>
                      </w:p>
                    </w:tc>
                    <w:tc>
                      <w:tcPr>
                        <w:tcW w:w="1234" w:type="dxa"/>
                      </w:tcPr>
                      <w:p>
                        <w:pPr>
                          <w:pStyle w:val="TableParagraph"/>
                          <w:ind w:left="409"/>
                          <w:jc w:val="left"/>
                          <w:rPr>
                            <w:sz w:val="22"/>
                          </w:rPr>
                        </w:pPr>
                        <w:r>
                          <w:rPr>
                            <w:w w:val="105"/>
                            <w:sz w:val="22"/>
                          </w:rPr>
                          <w:t>144.2</w:t>
                        </w:r>
                      </w:p>
                    </w:tc>
                    <w:tc>
                      <w:tcPr>
                        <w:tcW w:w="1077" w:type="dxa"/>
                      </w:tcPr>
                      <w:p>
                        <w:pPr>
                          <w:pStyle w:val="TableParagraph"/>
                          <w:spacing w:line="239" w:lineRule="exact"/>
                          <w:ind w:right="84"/>
                          <w:rPr>
                            <w:sz w:val="22"/>
                          </w:rPr>
                        </w:pPr>
                        <w:r>
                          <w:rPr>
                            <w:w w:val="95"/>
                            <w:sz w:val="22"/>
                          </w:rPr>
                          <w:t>232.7</w:t>
                        </w:r>
                      </w:p>
                    </w:tc>
                  </w:tr>
                  <w:tr>
                    <w:trPr>
                      <w:trHeight w:val="333" w:hRule="atLeast"/>
                    </w:trPr>
                    <w:tc>
                      <w:tcPr>
                        <w:tcW w:w="1392" w:type="dxa"/>
                        <w:gridSpan w:val="3"/>
                      </w:tcPr>
                      <w:p>
                        <w:pPr>
                          <w:pStyle w:val="TableParagraph"/>
                          <w:tabs>
                            <w:tab w:pos="631" w:val="left" w:leader="none"/>
                            <w:tab w:pos="1175" w:val="left" w:leader="none"/>
                          </w:tabs>
                          <w:spacing w:line="267" w:lineRule="exact" w:before="46"/>
                          <w:ind w:left="100" w:right="-15"/>
                          <w:jc w:val="left"/>
                          <w:rPr>
                            <w:rFonts w:ascii="Arial Unicode MS" w:eastAsia="Arial Unicode MS" w:hint="eastAsia"/>
                            <w:sz w:val="20"/>
                          </w:rPr>
                        </w:pPr>
                        <w:r>
                          <w:rPr>
                            <w:rFonts w:ascii="Arial Unicode MS" w:eastAsia="Arial Unicode MS" w:hint="eastAsia"/>
                            <w:sz w:val="20"/>
                          </w:rPr>
                          <w:t>相</w:t>
                          <w:tab/>
                          <w:t>馬</w:t>
                          <w:tab/>
                          <w:t>村</w:t>
                        </w:r>
                      </w:p>
                    </w:tc>
                    <w:tc>
                      <w:tcPr>
                        <w:tcW w:w="1552" w:type="dxa"/>
                      </w:tcPr>
                      <w:p>
                        <w:pPr>
                          <w:pStyle w:val="TableParagraph"/>
                          <w:spacing w:before="40"/>
                          <w:ind w:left="676"/>
                          <w:jc w:val="left"/>
                          <w:rPr>
                            <w:sz w:val="22"/>
                          </w:rPr>
                        </w:pPr>
                        <w:r>
                          <w:rPr>
                            <w:w w:val="105"/>
                            <w:sz w:val="22"/>
                          </w:rPr>
                          <w:t>179.1</w:t>
                        </w:r>
                      </w:p>
                    </w:tc>
                    <w:tc>
                      <w:tcPr>
                        <w:tcW w:w="1278" w:type="dxa"/>
                      </w:tcPr>
                      <w:p>
                        <w:pPr>
                          <w:pStyle w:val="TableParagraph"/>
                          <w:spacing w:before="40"/>
                          <w:ind w:left="401"/>
                          <w:jc w:val="left"/>
                          <w:rPr>
                            <w:sz w:val="22"/>
                          </w:rPr>
                        </w:pPr>
                        <w:r>
                          <w:rPr>
                            <w:w w:val="105"/>
                            <w:sz w:val="22"/>
                          </w:rPr>
                          <w:t>131.8</w:t>
                        </w:r>
                      </w:p>
                    </w:tc>
                    <w:tc>
                      <w:tcPr>
                        <w:tcW w:w="1280" w:type="dxa"/>
                      </w:tcPr>
                      <w:p>
                        <w:pPr>
                          <w:pStyle w:val="TableParagraph"/>
                          <w:spacing w:before="33"/>
                          <w:ind w:left="414"/>
                          <w:jc w:val="left"/>
                          <w:rPr>
                            <w:sz w:val="22"/>
                          </w:rPr>
                        </w:pPr>
                        <w:r>
                          <w:rPr>
                            <w:sz w:val="22"/>
                          </w:rPr>
                          <w:t>228.6</w:t>
                        </w:r>
                      </w:p>
                    </w:tc>
                    <w:tc>
                      <w:tcPr>
                        <w:tcW w:w="1288" w:type="dxa"/>
                      </w:tcPr>
                      <w:p>
                        <w:pPr>
                          <w:pStyle w:val="TableParagraph"/>
                          <w:spacing w:before="33"/>
                          <w:ind w:left="420"/>
                          <w:jc w:val="left"/>
                          <w:rPr>
                            <w:sz w:val="22"/>
                          </w:rPr>
                        </w:pPr>
                        <w:r>
                          <w:rPr>
                            <w:w w:val="105"/>
                            <w:sz w:val="22"/>
                          </w:rPr>
                          <w:t>409.1</w:t>
                        </w:r>
                      </w:p>
                    </w:tc>
                    <w:tc>
                      <w:tcPr>
                        <w:tcW w:w="1234" w:type="dxa"/>
                      </w:tcPr>
                      <w:p>
                        <w:pPr>
                          <w:pStyle w:val="TableParagraph"/>
                          <w:spacing w:before="25"/>
                          <w:ind w:left="417"/>
                          <w:jc w:val="left"/>
                          <w:rPr>
                            <w:sz w:val="22"/>
                          </w:rPr>
                        </w:pPr>
                        <w:r>
                          <w:rPr>
                            <w:w w:val="105"/>
                            <w:sz w:val="22"/>
                          </w:rPr>
                          <w:t>457.1</w:t>
                        </w:r>
                      </w:p>
                    </w:tc>
                    <w:tc>
                      <w:tcPr>
                        <w:tcW w:w="1077" w:type="dxa"/>
                      </w:tcPr>
                      <w:p>
                        <w:pPr>
                          <w:pStyle w:val="TableParagraph"/>
                          <w:spacing w:before="11"/>
                          <w:ind w:right="84"/>
                          <w:rPr>
                            <w:sz w:val="22"/>
                          </w:rPr>
                        </w:pPr>
                        <w:r>
                          <w:rPr>
                            <w:sz w:val="22"/>
                          </w:rPr>
                          <w:t>386.7</w:t>
                        </w:r>
                      </w:p>
                    </w:tc>
                  </w:tr>
                  <w:tr>
                    <w:trPr>
                      <w:trHeight w:val="332" w:hRule="atLeast"/>
                    </w:trPr>
                    <w:tc>
                      <w:tcPr>
                        <w:tcW w:w="1392" w:type="dxa"/>
                        <w:gridSpan w:val="3"/>
                        <w:tcBorders>
                          <w:bottom w:val="single" w:sz="4" w:space="0" w:color="000000"/>
                        </w:tcBorders>
                      </w:tcPr>
                      <w:p>
                        <w:pPr>
                          <w:pStyle w:val="TableParagraph"/>
                          <w:spacing w:before="44"/>
                          <w:ind w:left="101" w:right="-15"/>
                          <w:jc w:val="left"/>
                          <w:rPr>
                            <w:rFonts w:ascii="Arial Unicode MS" w:eastAsia="Arial Unicode MS" w:hint="eastAsia"/>
                            <w:sz w:val="20"/>
                          </w:rPr>
                        </w:pPr>
                        <w:r>
                          <w:rPr>
                            <w:rFonts w:ascii="Arial Unicode MS" w:eastAsia="Arial Unicode MS" w:hint="eastAsia"/>
                            <w:spacing w:val="-4"/>
                            <w:w w:val="160"/>
                            <w:sz w:val="20"/>
                          </w:rPr>
                          <w:t>西目屋村</w:t>
                        </w:r>
                      </w:p>
                    </w:tc>
                    <w:tc>
                      <w:tcPr>
                        <w:tcW w:w="1552" w:type="dxa"/>
                        <w:tcBorders>
                          <w:bottom w:val="single" w:sz="4" w:space="0" w:color="000000"/>
                        </w:tcBorders>
                      </w:tcPr>
                      <w:p>
                        <w:pPr>
                          <w:pStyle w:val="TableParagraph"/>
                          <w:spacing w:before="38"/>
                          <w:ind w:left="676"/>
                          <w:jc w:val="left"/>
                          <w:rPr>
                            <w:sz w:val="22"/>
                          </w:rPr>
                        </w:pPr>
                        <w:r>
                          <w:rPr>
                            <w:w w:val="105"/>
                            <w:sz w:val="22"/>
                          </w:rPr>
                          <w:t>177.8</w:t>
                        </w:r>
                      </w:p>
                    </w:tc>
                    <w:tc>
                      <w:tcPr>
                        <w:tcW w:w="1278" w:type="dxa"/>
                        <w:tcBorders>
                          <w:bottom w:val="single" w:sz="4" w:space="0" w:color="000000"/>
                        </w:tcBorders>
                      </w:tcPr>
                      <w:p>
                        <w:pPr>
                          <w:pStyle w:val="TableParagraph"/>
                          <w:spacing w:before="38"/>
                          <w:ind w:left="515"/>
                          <w:jc w:val="left"/>
                          <w:rPr>
                            <w:sz w:val="22"/>
                          </w:rPr>
                        </w:pPr>
                        <w:r>
                          <w:rPr>
                            <w:w w:val="105"/>
                            <w:sz w:val="22"/>
                          </w:rPr>
                          <w:t>81.8</w:t>
                        </w:r>
                      </w:p>
                    </w:tc>
                    <w:tc>
                      <w:tcPr>
                        <w:tcW w:w="1280" w:type="dxa"/>
                        <w:tcBorders>
                          <w:bottom w:val="single" w:sz="4" w:space="0" w:color="000000"/>
                        </w:tcBorders>
                      </w:tcPr>
                      <w:p>
                        <w:pPr>
                          <w:pStyle w:val="TableParagraph"/>
                          <w:spacing w:before="38"/>
                          <w:ind w:left="410"/>
                          <w:jc w:val="left"/>
                          <w:rPr>
                            <w:sz w:val="22"/>
                          </w:rPr>
                        </w:pPr>
                        <w:r>
                          <w:rPr>
                            <w:w w:val="105"/>
                            <w:sz w:val="22"/>
                          </w:rPr>
                          <w:t>328.6</w:t>
                        </w:r>
                      </w:p>
                    </w:tc>
                    <w:tc>
                      <w:tcPr>
                        <w:tcW w:w="1288" w:type="dxa"/>
                        <w:tcBorders>
                          <w:bottom w:val="single" w:sz="4" w:space="0" w:color="000000"/>
                        </w:tcBorders>
                      </w:tcPr>
                      <w:p>
                        <w:pPr>
                          <w:pStyle w:val="TableParagraph"/>
                          <w:spacing w:before="31"/>
                          <w:ind w:left="423"/>
                          <w:jc w:val="left"/>
                          <w:rPr>
                            <w:sz w:val="22"/>
                          </w:rPr>
                        </w:pPr>
                        <w:r>
                          <w:rPr>
                            <w:sz w:val="22"/>
                          </w:rPr>
                          <w:t>744.4</w:t>
                        </w:r>
                      </w:p>
                    </w:tc>
                    <w:tc>
                      <w:tcPr>
                        <w:tcW w:w="1234" w:type="dxa"/>
                        <w:tcBorders>
                          <w:bottom w:val="single" w:sz="4" w:space="0" w:color="000000"/>
                        </w:tcBorders>
                      </w:tcPr>
                      <w:p>
                        <w:pPr>
                          <w:pStyle w:val="TableParagraph"/>
                          <w:spacing w:before="24"/>
                          <w:ind w:left="417"/>
                          <w:jc w:val="left"/>
                          <w:rPr>
                            <w:rFonts w:ascii="Arial Unicode MS" w:eastAsia="Arial Unicode MS" w:hint="eastAsia"/>
                            <w:sz w:val="18"/>
                          </w:rPr>
                        </w:pPr>
                        <w:r>
                          <w:rPr>
                            <w:sz w:val="22"/>
                          </w:rPr>
                          <w:t>540.</w:t>
                        </w:r>
                        <w:r>
                          <w:rPr>
                            <w:rFonts w:ascii="Arial Unicode MS" w:eastAsia="Arial Unicode MS" w:hint="eastAsia"/>
                            <w:sz w:val="18"/>
                          </w:rPr>
                          <w:t>〇</w:t>
                        </w:r>
                      </w:p>
                    </w:tc>
                    <w:tc>
                      <w:tcPr>
                        <w:tcW w:w="1077" w:type="dxa"/>
                        <w:tcBorders>
                          <w:bottom w:val="single" w:sz="4" w:space="0" w:color="000000"/>
                        </w:tcBorders>
                      </w:tcPr>
                      <w:p>
                        <w:pPr>
                          <w:pStyle w:val="TableParagraph"/>
                          <w:spacing w:before="10"/>
                          <w:ind w:right="78"/>
                          <w:rPr>
                            <w:sz w:val="22"/>
                          </w:rPr>
                        </w:pPr>
                        <w:r>
                          <w:rPr>
                            <w:w w:val="105"/>
                            <w:sz w:val="22"/>
                          </w:rPr>
                          <w:t>1,000.0</w:t>
                        </w:r>
                      </w:p>
                    </w:tc>
                  </w:tr>
                  <w:tr>
                    <w:trPr>
                      <w:trHeight w:val="328" w:hRule="atLeast"/>
                    </w:trPr>
                    <w:tc>
                      <w:tcPr>
                        <w:tcW w:w="1392" w:type="dxa"/>
                        <w:gridSpan w:val="3"/>
                        <w:tcBorders>
                          <w:top w:val="single" w:sz="4" w:space="0" w:color="000000"/>
                          <w:bottom w:val="single" w:sz="4" w:space="0" w:color="000000"/>
                        </w:tcBorders>
                      </w:tcPr>
                      <w:p>
                        <w:pPr>
                          <w:pStyle w:val="TableParagraph"/>
                          <w:spacing w:before="41"/>
                          <w:ind w:left="189"/>
                          <w:jc w:val="left"/>
                          <w:rPr>
                            <w:rFonts w:ascii="Arial Unicode MS" w:eastAsia="Arial Unicode MS" w:hint="eastAsia"/>
                            <w:sz w:val="20"/>
                          </w:rPr>
                        </w:pPr>
                        <w:r>
                          <w:rPr>
                            <w:rFonts w:ascii="Arial Unicode MS" w:eastAsia="Arial Unicode MS" w:hint="eastAsia"/>
                            <w:w w:val="140"/>
                            <w:sz w:val="20"/>
                          </w:rPr>
                          <w:t>南津軽郡</w:t>
                        </w:r>
                      </w:p>
                    </w:tc>
                    <w:tc>
                      <w:tcPr>
                        <w:tcW w:w="1552" w:type="dxa"/>
                        <w:tcBorders>
                          <w:top w:val="single" w:sz="4" w:space="0" w:color="000000"/>
                          <w:bottom w:val="single" w:sz="4" w:space="0" w:color="000000"/>
                        </w:tcBorders>
                      </w:tcPr>
                      <w:p>
                        <w:pPr>
                          <w:pStyle w:val="TableParagraph"/>
                          <w:spacing w:before="35"/>
                          <w:ind w:left="689"/>
                          <w:jc w:val="left"/>
                          <w:rPr>
                            <w:sz w:val="22"/>
                          </w:rPr>
                        </w:pPr>
                        <w:r>
                          <w:rPr>
                            <w:sz w:val="22"/>
                          </w:rPr>
                          <w:t>212.2</w:t>
                        </w:r>
                      </w:p>
                    </w:tc>
                    <w:tc>
                      <w:tcPr>
                        <w:tcW w:w="1278" w:type="dxa"/>
                        <w:tcBorders>
                          <w:top w:val="single" w:sz="4" w:space="0" w:color="000000"/>
                          <w:bottom w:val="single" w:sz="4" w:space="0" w:color="000000"/>
                        </w:tcBorders>
                      </w:tcPr>
                      <w:p>
                        <w:pPr>
                          <w:pStyle w:val="TableParagraph"/>
                          <w:spacing w:before="35"/>
                          <w:ind w:left="408"/>
                          <w:jc w:val="left"/>
                          <w:rPr>
                            <w:sz w:val="22"/>
                          </w:rPr>
                        </w:pPr>
                        <w:r>
                          <w:rPr>
                            <w:w w:val="105"/>
                            <w:sz w:val="22"/>
                          </w:rPr>
                          <w:t>176.3</w:t>
                        </w:r>
                      </w:p>
                    </w:tc>
                    <w:tc>
                      <w:tcPr>
                        <w:tcW w:w="1280" w:type="dxa"/>
                        <w:tcBorders>
                          <w:top w:val="single" w:sz="4" w:space="0" w:color="000000"/>
                          <w:bottom w:val="single" w:sz="4" w:space="0" w:color="000000"/>
                        </w:tcBorders>
                      </w:tcPr>
                      <w:p>
                        <w:pPr>
                          <w:pStyle w:val="TableParagraph"/>
                          <w:spacing w:before="27"/>
                          <w:ind w:left="414"/>
                          <w:jc w:val="left"/>
                          <w:rPr>
                            <w:sz w:val="22"/>
                          </w:rPr>
                        </w:pPr>
                        <w:r>
                          <w:rPr>
                            <w:w w:val="105"/>
                            <w:sz w:val="22"/>
                          </w:rPr>
                          <w:t>254.3</w:t>
                        </w:r>
                      </w:p>
                    </w:tc>
                    <w:tc>
                      <w:tcPr>
                        <w:tcW w:w="1288" w:type="dxa"/>
                        <w:tcBorders>
                          <w:top w:val="single" w:sz="4" w:space="0" w:color="000000"/>
                          <w:bottom w:val="single" w:sz="4" w:space="0" w:color="000000"/>
                        </w:tcBorders>
                      </w:tcPr>
                      <w:p>
                        <w:pPr>
                          <w:pStyle w:val="TableParagraph"/>
                          <w:spacing w:before="27"/>
                          <w:ind w:left="420"/>
                          <w:jc w:val="left"/>
                          <w:rPr>
                            <w:sz w:val="22"/>
                          </w:rPr>
                        </w:pPr>
                        <w:r>
                          <w:rPr>
                            <w:w w:val="105"/>
                            <w:sz w:val="22"/>
                          </w:rPr>
                          <w:t>189.5</w:t>
                        </w:r>
                      </w:p>
                    </w:tc>
                    <w:tc>
                      <w:tcPr>
                        <w:tcW w:w="1234" w:type="dxa"/>
                        <w:tcBorders>
                          <w:top w:val="single" w:sz="4" w:space="0" w:color="000000"/>
                          <w:bottom w:val="single" w:sz="4" w:space="0" w:color="000000"/>
                        </w:tcBorders>
                      </w:tcPr>
                      <w:p>
                        <w:pPr>
                          <w:pStyle w:val="TableParagraph"/>
                          <w:spacing w:before="20"/>
                          <w:ind w:left="424"/>
                          <w:jc w:val="left"/>
                          <w:rPr>
                            <w:sz w:val="22"/>
                          </w:rPr>
                        </w:pPr>
                        <w:r>
                          <w:rPr>
                            <w:w w:val="105"/>
                            <w:sz w:val="22"/>
                          </w:rPr>
                          <w:t>145.9</w:t>
                        </w:r>
                      </w:p>
                    </w:tc>
                    <w:tc>
                      <w:tcPr>
                        <w:tcW w:w="1077" w:type="dxa"/>
                        <w:tcBorders>
                          <w:top w:val="single" w:sz="4" w:space="0" w:color="000000"/>
                          <w:bottom w:val="single" w:sz="4" w:space="0" w:color="000000"/>
                        </w:tcBorders>
                      </w:tcPr>
                      <w:p>
                        <w:pPr>
                          <w:pStyle w:val="TableParagraph"/>
                          <w:spacing w:line="252" w:lineRule="exact"/>
                          <w:ind w:right="73"/>
                          <w:rPr>
                            <w:sz w:val="22"/>
                          </w:rPr>
                        </w:pPr>
                        <w:r>
                          <w:rPr>
                            <w:sz w:val="22"/>
                          </w:rPr>
                          <w:t>242.8</w:t>
                        </w:r>
                      </w:p>
                    </w:tc>
                  </w:tr>
                  <w:tr>
                    <w:trPr>
                      <w:trHeight w:val="324" w:hRule="atLeast"/>
                    </w:trPr>
                    <w:tc>
                      <w:tcPr>
                        <w:tcW w:w="471" w:type="dxa"/>
                      </w:tcPr>
                      <w:p>
                        <w:pPr>
                          <w:pStyle w:val="TableParagraph"/>
                          <w:spacing w:before="24"/>
                          <w:ind w:left="108"/>
                          <w:jc w:val="left"/>
                          <w:rPr>
                            <w:rFonts w:ascii="Arial Unicode MS" w:eastAsia="Arial Unicode MS" w:hint="eastAsia"/>
                            <w:sz w:val="19"/>
                          </w:rPr>
                        </w:pPr>
                        <w:r>
                          <w:rPr>
                            <w:rFonts w:ascii="Arial Unicode MS" w:eastAsia="Arial Unicode MS" w:hint="eastAsia"/>
                            <w:w w:val="102"/>
                            <w:sz w:val="19"/>
                          </w:rPr>
                          <w:t>藤</w:t>
                        </w:r>
                      </w:p>
                    </w:tc>
                    <w:tc>
                      <w:tcPr>
                        <w:tcW w:w="535" w:type="dxa"/>
                      </w:tcPr>
                      <w:p>
                        <w:pPr>
                          <w:pStyle w:val="TableParagraph"/>
                          <w:spacing w:before="13"/>
                          <w:ind w:left="163"/>
                          <w:jc w:val="left"/>
                          <w:rPr>
                            <w:rFonts w:ascii="Arial Unicode MS" w:eastAsia="Arial Unicode MS" w:hint="eastAsia"/>
                            <w:sz w:val="20"/>
                          </w:rPr>
                        </w:pPr>
                        <w:r>
                          <w:rPr>
                            <w:rFonts w:ascii="Arial Unicode MS" w:eastAsia="Arial Unicode MS" w:hint="eastAsia"/>
                            <w:w w:val="102"/>
                            <w:sz w:val="20"/>
                          </w:rPr>
                          <w:t>崎</w:t>
                        </w:r>
                      </w:p>
                    </w:tc>
                    <w:tc>
                      <w:tcPr>
                        <w:tcW w:w="386" w:type="dxa"/>
                      </w:tcPr>
                      <w:p>
                        <w:pPr>
                          <w:pStyle w:val="TableParagraph"/>
                          <w:spacing w:before="6"/>
                          <w:ind w:right="15"/>
                          <w:rPr>
                            <w:rFonts w:ascii="Arial Unicode MS" w:eastAsia="Arial Unicode MS" w:hint="eastAsia"/>
                            <w:sz w:val="20"/>
                          </w:rPr>
                        </w:pPr>
                        <w:r>
                          <w:rPr>
                            <w:rFonts w:ascii="Arial Unicode MS" w:eastAsia="Arial Unicode MS" w:hint="eastAsia"/>
                            <w:w w:val="102"/>
                            <w:sz w:val="20"/>
                          </w:rPr>
                          <w:t>町</w:t>
                        </w:r>
                      </w:p>
                    </w:tc>
                    <w:tc>
                      <w:tcPr>
                        <w:tcW w:w="1552" w:type="dxa"/>
                      </w:tcPr>
                      <w:p>
                        <w:pPr>
                          <w:pStyle w:val="TableParagraph"/>
                          <w:spacing w:before="7"/>
                          <w:ind w:left="689"/>
                          <w:jc w:val="left"/>
                          <w:rPr>
                            <w:sz w:val="22"/>
                          </w:rPr>
                        </w:pPr>
                        <w:r>
                          <w:rPr>
                            <w:sz w:val="22"/>
                          </w:rPr>
                          <w:t>223.2</w:t>
                        </w:r>
                      </w:p>
                    </w:tc>
                    <w:tc>
                      <w:tcPr>
                        <w:tcW w:w="1278" w:type="dxa"/>
                      </w:tcPr>
                      <w:p>
                        <w:pPr>
                          <w:pStyle w:val="TableParagraph"/>
                          <w:spacing w:before="7"/>
                          <w:ind w:left="415"/>
                          <w:jc w:val="left"/>
                          <w:rPr>
                            <w:sz w:val="22"/>
                          </w:rPr>
                        </w:pPr>
                        <w:r>
                          <w:rPr>
                            <w:sz w:val="22"/>
                          </w:rPr>
                          <w:t>208.0</w:t>
                        </w:r>
                      </w:p>
                    </w:tc>
                    <w:tc>
                      <w:tcPr>
                        <w:tcW w:w="1280" w:type="dxa"/>
                      </w:tcPr>
                      <w:p>
                        <w:pPr>
                          <w:pStyle w:val="TableParagraph"/>
                          <w:ind w:left="422"/>
                          <w:jc w:val="left"/>
                          <w:rPr>
                            <w:sz w:val="22"/>
                          </w:rPr>
                        </w:pPr>
                        <w:r>
                          <w:rPr>
                            <w:sz w:val="22"/>
                          </w:rPr>
                          <w:t>238.8</w:t>
                        </w:r>
                      </w:p>
                    </w:tc>
                    <w:tc>
                      <w:tcPr>
                        <w:tcW w:w="1288" w:type="dxa"/>
                      </w:tcPr>
                      <w:p>
                        <w:pPr>
                          <w:pStyle w:val="TableParagraph"/>
                          <w:ind w:left="420"/>
                          <w:jc w:val="left"/>
                          <w:rPr>
                            <w:sz w:val="22"/>
                          </w:rPr>
                        </w:pPr>
                        <w:r>
                          <w:rPr>
                            <w:w w:val="105"/>
                            <w:sz w:val="22"/>
                          </w:rPr>
                          <w:t>186.0</w:t>
                        </w:r>
                      </w:p>
                    </w:tc>
                    <w:tc>
                      <w:tcPr>
                        <w:tcW w:w="2311" w:type="dxa"/>
                        <w:gridSpan w:val="2"/>
                      </w:tcPr>
                      <w:p>
                        <w:pPr>
                          <w:pStyle w:val="TableParagraph"/>
                          <w:tabs>
                            <w:tab w:pos="1729" w:val="left" w:leader="none"/>
                          </w:tabs>
                          <w:spacing w:line="239" w:lineRule="exact"/>
                          <w:ind w:left="424"/>
                          <w:jc w:val="left"/>
                          <w:rPr>
                            <w:sz w:val="22"/>
                          </w:rPr>
                        </w:pPr>
                        <w:r>
                          <w:rPr>
                            <w:w w:val="105"/>
                            <w:sz w:val="22"/>
                          </w:rPr>
                          <w:t>150.8</w:t>
                          <w:tab/>
                        </w:r>
                        <w:r>
                          <w:rPr>
                            <w:w w:val="105"/>
                            <w:position w:val="1"/>
                            <w:sz w:val="22"/>
                          </w:rPr>
                          <w:t>223.6</w:t>
                        </w:r>
                      </w:p>
                    </w:tc>
                  </w:tr>
                  <w:tr>
                    <w:trPr>
                      <w:trHeight w:val="337" w:hRule="atLeast"/>
                    </w:trPr>
                    <w:tc>
                      <w:tcPr>
                        <w:tcW w:w="471" w:type="dxa"/>
                      </w:tcPr>
                      <w:p>
                        <w:pPr>
                          <w:pStyle w:val="TableParagraph"/>
                          <w:spacing w:line="251" w:lineRule="exact" w:before="66"/>
                          <w:ind w:left="107"/>
                          <w:jc w:val="left"/>
                          <w:rPr>
                            <w:rFonts w:ascii="Arial Unicode MS" w:eastAsia="Arial Unicode MS" w:hint="eastAsia"/>
                            <w:sz w:val="19"/>
                          </w:rPr>
                        </w:pPr>
                        <w:r>
                          <w:rPr>
                            <w:rFonts w:ascii="Arial Unicode MS" w:eastAsia="Arial Unicode MS" w:hint="eastAsia"/>
                            <w:w w:val="103"/>
                            <w:sz w:val="19"/>
                          </w:rPr>
                          <w:t>大</w:t>
                        </w:r>
                      </w:p>
                    </w:tc>
                    <w:tc>
                      <w:tcPr>
                        <w:tcW w:w="535" w:type="dxa"/>
                      </w:tcPr>
                      <w:p>
                        <w:pPr>
                          <w:pStyle w:val="TableParagraph"/>
                          <w:spacing w:before="59"/>
                          <w:ind w:left="179"/>
                          <w:jc w:val="left"/>
                          <w:rPr>
                            <w:rFonts w:ascii="Arial Unicode MS" w:eastAsia="Arial Unicode MS" w:hint="eastAsia"/>
                            <w:sz w:val="19"/>
                          </w:rPr>
                        </w:pPr>
                        <w:r>
                          <w:rPr>
                            <w:rFonts w:ascii="Arial Unicode MS" w:eastAsia="Arial Unicode MS" w:hint="eastAsia"/>
                            <w:w w:val="103"/>
                            <w:sz w:val="19"/>
                          </w:rPr>
                          <w:t>鰐</w:t>
                        </w:r>
                      </w:p>
                    </w:tc>
                    <w:tc>
                      <w:tcPr>
                        <w:tcW w:w="386" w:type="dxa"/>
                      </w:tcPr>
                      <w:p>
                        <w:pPr>
                          <w:pStyle w:val="TableParagraph"/>
                          <w:spacing w:before="41"/>
                          <w:ind w:right="13"/>
                          <w:rPr>
                            <w:rFonts w:ascii="Arial Unicode MS" w:eastAsia="Arial Unicode MS" w:hint="eastAsia"/>
                            <w:sz w:val="20"/>
                          </w:rPr>
                        </w:pPr>
                        <w:r>
                          <w:rPr>
                            <w:rFonts w:ascii="Arial Unicode MS" w:eastAsia="Arial Unicode MS" w:hint="eastAsia"/>
                            <w:w w:val="103"/>
                            <w:sz w:val="20"/>
                          </w:rPr>
                          <w:t>町</w:t>
                        </w:r>
                      </w:p>
                    </w:tc>
                    <w:tc>
                      <w:tcPr>
                        <w:tcW w:w="1552" w:type="dxa"/>
                      </w:tcPr>
                      <w:p>
                        <w:pPr>
                          <w:pStyle w:val="TableParagraph"/>
                          <w:spacing w:before="42"/>
                          <w:ind w:left="683"/>
                          <w:jc w:val="left"/>
                          <w:rPr>
                            <w:sz w:val="22"/>
                          </w:rPr>
                        </w:pPr>
                        <w:r>
                          <w:rPr>
                            <w:w w:val="105"/>
                            <w:sz w:val="22"/>
                          </w:rPr>
                          <w:t>179.2</w:t>
                        </w:r>
                      </w:p>
                    </w:tc>
                    <w:tc>
                      <w:tcPr>
                        <w:tcW w:w="1278" w:type="dxa"/>
                      </w:tcPr>
                      <w:p>
                        <w:pPr>
                          <w:pStyle w:val="TableParagraph"/>
                          <w:spacing w:before="42"/>
                          <w:ind w:left="416"/>
                          <w:jc w:val="left"/>
                          <w:rPr>
                            <w:sz w:val="22"/>
                          </w:rPr>
                        </w:pPr>
                        <w:r>
                          <w:rPr>
                            <w:w w:val="105"/>
                            <w:sz w:val="22"/>
                          </w:rPr>
                          <w:t>144.6</w:t>
                        </w:r>
                      </w:p>
                    </w:tc>
                    <w:tc>
                      <w:tcPr>
                        <w:tcW w:w="1280" w:type="dxa"/>
                      </w:tcPr>
                      <w:p>
                        <w:pPr>
                          <w:pStyle w:val="TableParagraph"/>
                          <w:spacing w:before="35"/>
                          <w:ind w:left="422"/>
                          <w:jc w:val="left"/>
                          <w:rPr>
                            <w:sz w:val="22"/>
                          </w:rPr>
                        </w:pPr>
                        <w:r>
                          <w:rPr>
                            <w:sz w:val="22"/>
                          </w:rPr>
                          <w:t>218.0</w:t>
                        </w:r>
                      </w:p>
                    </w:tc>
                    <w:tc>
                      <w:tcPr>
                        <w:tcW w:w="1288" w:type="dxa"/>
                      </w:tcPr>
                      <w:p>
                        <w:pPr>
                          <w:pStyle w:val="TableParagraph"/>
                          <w:spacing w:before="28"/>
                          <w:ind w:left="427"/>
                          <w:jc w:val="left"/>
                          <w:rPr>
                            <w:sz w:val="22"/>
                          </w:rPr>
                        </w:pPr>
                        <w:r>
                          <w:rPr>
                            <w:w w:val="105"/>
                            <w:sz w:val="22"/>
                          </w:rPr>
                          <w:t>149.7</w:t>
                        </w:r>
                      </w:p>
                    </w:tc>
                    <w:tc>
                      <w:tcPr>
                        <w:tcW w:w="2311" w:type="dxa"/>
                        <w:gridSpan w:val="2"/>
                      </w:tcPr>
                      <w:p>
                        <w:pPr>
                          <w:pStyle w:val="TableParagraph"/>
                          <w:tabs>
                            <w:tab w:pos="1730" w:val="left" w:leader="none"/>
                          </w:tabs>
                          <w:spacing w:before="3"/>
                          <w:ind w:left="424"/>
                          <w:jc w:val="left"/>
                          <w:rPr>
                            <w:sz w:val="22"/>
                          </w:rPr>
                        </w:pPr>
                        <w:r>
                          <w:rPr>
                            <w:w w:val="105"/>
                            <w:sz w:val="22"/>
                          </w:rPr>
                          <w:t>111.5</w:t>
                          <w:tab/>
                        </w:r>
                        <w:r>
                          <w:rPr>
                            <w:w w:val="105"/>
                            <w:position w:val="1"/>
                            <w:sz w:val="22"/>
                          </w:rPr>
                          <w:t>192.8</w:t>
                        </w:r>
                      </w:p>
                    </w:tc>
                  </w:tr>
                  <w:tr>
                    <w:trPr>
                      <w:trHeight w:val="335" w:hRule="atLeast"/>
                    </w:trPr>
                    <w:tc>
                      <w:tcPr>
                        <w:tcW w:w="471" w:type="dxa"/>
                      </w:tcPr>
                      <w:p>
                        <w:pPr>
                          <w:pStyle w:val="TableParagraph"/>
                          <w:spacing w:before="60"/>
                          <w:ind w:left="112"/>
                          <w:jc w:val="left"/>
                          <w:rPr>
                            <w:rFonts w:ascii="Arial Unicode MS" w:eastAsia="Arial Unicode MS" w:hint="eastAsia"/>
                            <w:sz w:val="19"/>
                          </w:rPr>
                        </w:pPr>
                        <w:r>
                          <w:rPr>
                            <w:rFonts w:ascii="Arial Unicode MS" w:eastAsia="Arial Unicode MS" w:hint="eastAsia"/>
                            <w:w w:val="104"/>
                            <w:sz w:val="19"/>
                          </w:rPr>
                          <w:t>尾</w:t>
                        </w:r>
                      </w:p>
                    </w:tc>
                    <w:tc>
                      <w:tcPr>
                        <w:tcW w:w="535" w:type="dxa"/>
                      </w:tcPr>
                      <w:p>
                        <w:pPr>
                          <w:pStyle w:val="TableParagraph"/>
                          <w:spacing w:before="53"/>
                          <w:ind w:left="176"/>
                          <w:jc w:val="left"/>
                          <w:rPr>
                            <w:rFonts w:ascii="Arial Unicode MS" w:eastAsia="Arial Unicode MS" w:hint="eastAsia"/>
                            <w:sz w:val="19"/>
                          </w:rPr>
                        </w:pPr>
                        <w:r>
                          <w:rPr>
                            <w:rFonts w:ascii="Arial Unicode MS" w:eastAsia="Arial Unicode MS" w:hint="eastAsia"/>
                            <w:w w:val="104"/>
                            <w:sz w:val="19"/>
                          </w:rPr>
                          <w:t>上</w:t>
                        </w:r>
                      </w:p>
                    </w:tc>
                    <w:tc>
                      <w:tcPr>
                        <w:tcW w:w="386" w:type="dxa"/>
                      </w:tcPr>
                      <w:p>
                        <w:pPr>
                          <w:pStyle w:val="TableParagraph"/>
                          <w:spacing w:before="35"/>
                          <w:ind w:right="11"/>
                          <w:rPr>
                            <w:rFonts w:ascii="Arial Unicode MS" w:eastAsia="Arial Unicode MS" w:hint="eastAsia"/>
                            <w:sz w:val="20"/>
                          </w:rPr>
                        </w:pPr>
                        <w:r>
                          <w:rPr>
                            <w:rFonts w:ascii="Arial Unicode MS" w:eastAsia="Arial Unicode MS" w:hint="eastAsia"/>
                            <w:w w:val="104"/>
                            <w:sz w:val="20"/>
                          </w:rPr>
                          <w:t>町</w:t>
                        </w:r>
                      </w:p>
                    </w:tc>
                    <w:tc>
                      <w:tcPr>
                        <w:tcW w:w="1552" w:type="dxa"/>
                      </w:tcPr>
                      <w:p>
                        <w:pPr>
                          <w:pStyle w:val="TableParagraph"/>
                          <w:spacing w:before="43"/>
                          <w:ind w:right="348"/>
                          <w:rPr>
                            <w:sz w:val="22"/>
                          </w:rPr>
                        </w:pPr>
                        <w:r>
                          <w:rPr>
                            <w:sz w:val="22"/>
                          </w:rPr>
                          <w:t>336.6</w:t>
                        </w:r>
                      </w:p>
                    </w:tc>
                    <w:tc>
                      <w:tcPr>
                        <w:tcW w:w="1278" w:type="dxa"/>
                      </w:tcPr>
                      <w:p>
                        <w:pPr>
                          <w:pStyle w:val="TableParagraph"/>
                          <w:spacing w:before="36"/>
                          <w:ind w:left="422"/>
                          <w:jc w:val="left"/>
                          <w:rPr>
                            <w:sz w:val="22"/>
                          </w:rPr>
                        </w:pPr>
                        <w:r>
                          <w:rPr>
                            <w:sz w:val="22"/>
                          </w:rPr>
                          <w:t>252.6</w:t>
                        </w:r>
                      </w:p>
                    </w:tc>
                    <w:tc>
                      <w:tcPr>
                        <w:tcW w:w="1280" w:type="dxa"/>
                      </w:tcPr>
                      <w:p>
                        <w:pPr>
                          <w:pStyle w:val="TableParagraph"/>
                          <w:spacing w:before="29"/>
                          <w:ind w:left="423"/>
                          <w:jc w:val="left"/>
                          <w:rPr>
                            <w:sz w:val="22"/>
                          </w:rPr>
                        </w:pPr>
                        <w:r>
                          <w:rPr>
                            <w:sz w:val="22"/>
                          </w:rPr>
                          <w:t>469.4</w:t>
                        </w:r>
                      </w:p>
                    </w:tc>
                    <w:tc>
                      <w:tcPr>
                        <w:tcW w:w="1288" w:type="dxa"/>
                      </w:tcPr>
                      <w:p>
                        <w:pPr>
                          <w:pStyle w:val="TableParagraph"/>
                          <w:spacing w:before="22"/>
                          <w:ind w:left="434"/>
                          <w:jc w:val="left"/>
                          <w:rPr>
                            <w:sz w:val="22"/>
                          </w:rPr>
                        </w:pPr>
                        <w:r>
                          <w:rPr>
                            <w:w w:val="105"/>
                            <w:sz w:val="22"/>
                          </w:rPr>
                          <w:t>177.2</w:t>
                        </w:r>
                      </w:p>
                    </w:tc>
                    <w:tc>
                      <w:tcPr>
                        <w:tcW w:w="2311" w:type="dxa"/>
                        <w:gridSpan w:val="2"/>
                      </w:tcPr>
                      <w:p>
                        <w:pPr>
                          <w:pStyle w:val="TableParagraph"/>
                          <w:tabs>
                            <w:tab w:pos="1744" w:val="left" w:leader="none"/>
                          </w:tabs>
                          <w:spacing w:line="261" w:lineRule="exact"/>
                          <w:ind w:left="431"/>
                          <w:jc w:val="left"/>
                          <w:rPr>
                            <w:sz w:val="22"/>
                          </w:rPr>
                        </w:pPr>
                        <w:r>
                          <w:rPr>
                            <w:w w:val="105"/>
                            <w:sz w:val="22"/>
                          </w:rPr>
                          <w:t>144.2</w:t>
                          <w:tab/>
                        </w:r>
                        <w:r>
                          <w:rPr>
                            <w:w w:val="105"/>
                            <w:position w:val="1"/>
                            <w:sz w:val="22"/>
                          </w:rPr>
                          <w:t>212.2</w:t>
                        </w:r>
                      </w:p>
                    </w:tc>
                  </w:tr>
                  <w:tr>
                    <w:trPr>
                      <w:trHeight w:val="335" w:hRule="atLeast"/>
                    </w:trPr>
                    <w:tc>
                      <w:tcPr>
                        <w:tcW w:w="471" w:type="dxa"/>
                      </w:tcPr>
                      <w:p>
                        <w:pPr>
                          <w:pStyle w:val="TableParagraph"/>
                          <w:spacing w:line="251" w:lineRule="exact" w:before="64"/>
                          <w:ind w:left="111"/>
                          <w:jc w:val="left"/>
                          <w:rPr>
                            <w:rFonts w:ascii="Arial Unicode MS" w:eastAsia="Arial Unicode MS" w:hint="eastAsia"/>
                            <w:sz w:val="19"/>
                          </w:rPr>
                        </w:pPr>
                        <w:r>
                          <w:rPr>
                            <w:rFonts w:ascii="Arial Unicode MS" w:eastAsia="Arial Unicode MS" w:hint="eastAsia"/>
                            <w:w w:val="101"/>
                            <w:sz w:val="19"/>
                          </w:rPr>
                          <w:t>浪</w:t>
                        </w:r>
                      </w:p>
                    </w:tc>
                    <w:tc>
                      <w:tcPr>
                        <w:tcW w:w="535" w:type="dxa"/>
                      </w:tcPr>
                      <w:p>
                        <w:pPr>
                          <w:pStyle w:val="TableParagraph"/>
                          <w:spacing w:before="57"/>
                          <w:ind w:left="179"/>
                          <w:jc w:val="left"/>
                          <w:rPr>
                            <w:rFonts w:ascii="Arial Unicode MS" w:eastAsia="Arial Unicode MS" w:hint="eastAsia"/>
                            <w:sz w:val="19"/>
                          </w:rPr>
                        </w:pPr>
                        <w:r>
                          <w:rPr>
                            <w:rFonts w:ascii="Arial Unicode MS" w:eastAsia="Arial Unicode MS" w:hint="eastAsia"/>
                            <w:w w:val="101"/>
                            <w:sz w:val="19"/>
                          </w:rPr>
                          <w:t>岡</w:t>
                        </w:r>
                      </w:p>
                    </w:tc>
                    <w:tc>
                      <w:tcPr>
                        <w:tcW w:w="386" w:type="dxa"/>
                      </w:tcPr>
                      <w:p>
                        <w:pPr>
                          <w:pStyle w:val="TableParagraph"/>
                          <w:spacing w:before="39"/>
                          <w:ind w:right="17"/>
                          <w:rPr>
                            <w:rFonts w:ascii="Arial Unicode MS" w:eastAsia="Arial Unicode MS" w:hint="eastAsia"/>
                            <w:sz w:val="20"/>
                          </w:rPr>
                        </w:pPr>
                        <w:r>
                          <w:rPr>
                            <w:rFonts w:ascii="Arial Unicode MS" w:eastAsia="Arial Unicode MS" w:hint="eastAsia"/>
                            <w:w w:val="101"/>
                            <w:sz w:val="20"/>
                          </w:rPr>
                          <w:t>町</w:t>
                        </w:r>
                      </w:p>
                    </w:tc>
                    <w:tc>
                      <w:tcPr>
                        <w:tcW w:w="1552" w:type="dxa"/>
                      </w:tcPr>
                      <w:p>
                        <w:pPr>
                          <w:pStyle w:val="TableParagraph"/>
                          <w:spacing w:before="40"/>
                          <w:ind w:right="348"/>
                          <w:rPr>
                            <w:sz w:val="22"/>
                          </w:rPr>
                        </w:pPr>
                        <w:r>
                          <w:rPr>
                            <w:sz w:val="22"/>
                          </w:rPr>
                          <w:t>190.0</w:t>
                        </w:r>
                      </w:p>
                    </w:tc>
                    <w:tc>
                      <w:tcPr>
                        <w:tcW w:w="1278" w:type="dxa"/>
                      </w:tcPr>
                      <w:p>
                        <w:pPr>
                          <w:pStyle w:val="TableParagraph"/>
                          <w:spacing w:before="40"/>
                          <w:ind w:left="416"/>
                          <w:jc w:val="left"/>
                          <w:rPr>
                            <w:sz w:val="22"/>
                          </w:rPr>
                        </w:pPr>
                        <w:r>
                          <w:rPr>
                            <w:w w:val="105"/>
                            <w:sz w:val="22"/>
                          </w:rPr>
                          <w:t>163.2</w:t>
                        </w:r>
                      </w:p>
                    </w:tc>
                    <w:tc>
                      <w:tcPr>
                        <w:tcW w:w="1280" w:type="dxa"/>
                      </w:tcPr>
                      <w:p>
                        <w:pPr>
                          <w:pStyle w:val="TableParagraph"/>
                          <w:spacing w:before="33"/>
                          <w:ind w:left="429"/>
                          <w:jc w:val="left"/>
                          <w:rPr>
                            <w:sz w:val="22"/>
                          </w:rPr>
                        </w:pPr>
                        <w:r>
                          <w:rPr>
                            <w:sz w:val="22"/>
                          </w:rPr>
                          <w:t>221.9</w:t>
                        </w:r>
                      </w:p>
                    </w:tc>
                    <w:tc>
                      <w:tcPr>
                        <w:tcW w:w="1288" w:type="dxa"/>
                      </w:tcPr>
                      <w:p>
                        <w:pPr>
                          <w:pStyle w:val="TableParagraph"/>
                          <w:spacing w:before="25"/>
                          <w:ind w:left="434"/>
                          <w:jc w:val="left"/>
                          <w:rPr>
                            <w:sz w:val="22"/>
                          </w:rPr>
                        </w:pPr>
                        <w:r>
                          <w:rPr>
                            <w:w w:val="105"/>
                            <w:sz w:val="22"/>
                          </w:rPr>
                          <w:t>170.7</w:t>
                        </w:r>
                      </w:p>
                    </w:tc>
                    <w:tc>
                      <w:tcPr>
                        <w:tcW w:w="2311" w:type="dxa"/>
                        <w:gridSpan w:val="2"/>
                      </w:tcPr>
                      <w:p>
                        <w:pPr>
                          <w:pStyle w:val="TableParagraph"/>
                          <w:tabs>
                            <w:tab w:pos="1744" w:val="left" w:leader="none"/>
                          </w:tabs>
                          <w:spacing w:before="1"/>
                          <w:ind w:left="438"/>
                          <w:jc w:val="left"/>
                          <w:rPr>
                            <w:sz w:val="22"/>
                          </w:rPr>
                        </w:pPr>
                        <w:r>
                          <w:rPr>
                            <w:w w:val="105"/>
                            <w:sz w:val="22"/>
                          </w:rPr>
                          <w:t>143.7</w:t>
                          <w:tab/>
                        </w:r>
                        <w:r>
                          <w:rPr>
                            <w:w w:val="105"/>
                            <w:position w:val="1"/>
                            <w:sz w:val="22"/>
                          </w:rPr>
                          <w:t>204.2</w:t>
                        </w:r>
                      </w:p>
                    </w:tc>
                  </w:tr>
                  <w:tr>
                    <w:trPr>
                      <w:trHeight w:val="315" w:hRule="atLeast"/>
                    </w:trPr>
                    <w:tc>
                      <w:tcPr>
                        <w:tcW w:w="471" w:type="dxa"/>
                      </w:tcPr>
                      <w:p>
                        <w:pPr>
                          <w:pStyle w:val="TableParagraph"/>
                          <w:spacing w:line="235" w:lineRule="exact" w:before="60"/>
                          <w:ind w:left="124"/>
                          <w:jc w:val="left"/>
                          <w:rPr>
                            <w:rFonts w:ascii="Arial Unicode MS" w:eastAsia="Arial Unicode MS" w:hint="eastAsia"/>
                            <w:sz w:val="19"/>
                          </w:rPr>
                        </w:pPr>
                        <w:r>
                          <w:rPr>
                            <w:rFonts w:ascii="Arial Unicode MS" w:eastAsia="Arial Unicode MS" w:hint="eastAsia"/>
                            <w:w w:val="103"/>
                            <w:sz w:val="19"/>
                          </w:rPr>
                          <w:t>平</w:t>
                        </w:r>
                      </w:p>
                    </w:tc>
                    <w:tc>
                      <w:tcPr>
                        <w:tcW w:w="535" w:type="dxa"/>
                      </w:tcPr>
                      <w:p>
                        <w:pPr>
                          <w:pStyle w:val="TableParagraph"/>
                          <w:spacing w:line="253" w:lineRule="exact" w:before="42"/>
                          <w:ind w:left="173"/>
                          <w:jc w:val="left"/>
                          <w:rPr>
                            <w:rFonts w:ascii="Arial Unicode MS" w:eastAsia="Arial Unicode MS" w:hint="eastAsia"/>
                            <w:sz w:val="20"/>
                          </w:rPr>
                        </w:pPr>
                        <w:r>
                          <w:rPr>
                            <w:rFonts w:ascii="Arial Unicode MS" w:eastAsia="Arial Unicode MS" w:hint="eastAsia"/>
                            <w:w w:val="103"/>
                            <w:sz w:val="20"/>
                          </w:rPr>
                          <w:t>賀</w:t>
                        </w:r>
                      </w:p>
                    </w:tc>
                    <w:tc>
                      <w:tcPr>
                        <w:tcW w:w="386" w:type="dxa"/>
                      </w:tcPr>
                      <w:p>
                        <w:pPr>
                          <w:pStyle w:val="TableParagraph"/>
                          <w:spacing w:line="260" w:lineRule="exact" w:before="35"/>
                          <w:ind w:right="6"/>
                          <w:rPr>
                            <w:rFonts w:ascii="Arial Unicode MS" w:eastAsia="Arial Unicode MS" w:hint="eastAsia"/>
                            <w:sz w:val="20"/>
                          </w:rPr>
                        </w:pPr>
                        <w:r>
                          <w:rPr>
                            <w:rFonts w:ascii="Arial Unicode MS" w:eastAsia="Arial Unicode MS" w:hint="eastAsia"/>
                            <w:w w:val="103"/>
                            <w:sz w:val="20"/>
                          </w:rPr>
                          <w:t>町</w:t>
                        </w:r>
                      </w:p>
                    </w:tc>
                    <w:tc>
                      <w:tcPr>
                        <w:tcW w:w="1552" w:type="dxa"/>
                      </w:tcPr>
                      <w:p>
                        <w:pPr>
                          <w:pStyle w:val="TableParagraph"/>
                          <w:spacing w:line="251" w:lineRule="exact" w:before="43"/>
                          <w:ind w:right="349"/>
                          <w:rPr>
                            <w:sz w:val="22"/>
                          </w:rPr>
                        </w:pPr>
                        <w:r>
                          <w:rPr>
                            <w:sz w:val="22"/>
                          </w:rPr>
                          <w:t>210.9</w:t>
                        </w:r>
                      </w:p>
                    </w:tc>
                    <w:tc>
                      <w:tcPr>
                        <w:tcW w:w="1278" w:type="dxa"/>
                      </w:tcPr>
                      <w:p>
                        <w:pPr>
                          <w:pStyle w:val="TableParagraph"/>
                          <w:spacing w:before="36"/>
                          <w:ind w:left="423"/>
                          <w:jc w:val="left"/>
                          <w:rPr>
                            <w:sz w:val="22"/>
                          </w:rPr>
                        </w:pPr>
                        <w:r>
                          <w:rPr>
                            <w:sz w:val="22"/>
                          </w:rPr>
                          <w:t>188.5</w:t>
                        </w:r>
                      </w:p>
                    </w:tc>
                    <w:tc>
                      <w:tcPr>
                        <w:tcW w:w="1280" w:type="dxa"/>
                      </w:tcPr>
                      <w:p>
                        <w:pPr>
                          <w:pStyle w:val="TableParagraph"/>
                          <w:spacing w:before="29"/>
                          <w:ind w:left="429"/>
                          <w:jc w:val="left"/>
                          <w:rPr>
                            <w:sz w:val="22"/>
                          </w:rPr>
                        </w:pPr>
                        <w:r>
                          <w:rPr>
                            <w:sz w:val="22"/>
                          </w:rPr>
                          <w:t>233.0</w:t>
                        </w:r>
                      </w:p>
                    </w:tc>
                    <w:tc>
                      <w:tcPr>
                        <w:tcW w:w="1288" w:type="dxa"/>
                      </w:tcPr>
                      <w:p>
                        <w:pPr>
                          <w:pStyle w:val="TableParagraph"/>
                          <w:spacing w:before="22"/>
                          <w:ind w:left="441"/>
                          <w:jc w:val="left"/>
                          <w:rPr>
                            <w:sz w:val="22"/>
                          </w:rPr>
                        </w:pPr>
                        <w:r>
                          <w:rPr>
                            <w:sz w:val="22"/>
                          </w:rPr>
                          <w:t>191.5</w:t>
                        </w:r>
                      </w:p>
                    </w:tc>
                    <w:tc>
                      <w:tcPr>
                        <w:tcW w:w="2311" w:type="dxa"/>
                        <w:gridSpan w:val="2"/>
                      </w:tcPr>
                      <w:p>
                        <w:pPr>
                          <w:pStyle w:val="TableParagraph"/>
                          <w:tabs>
                            <w:tab w:pos="1751" w:val="left" w:leader="none"/>
                          </w:tabs>
                          <w:spacing w:line="259" w:lineRule="exact"/>
                          <w:ind w:left="438"/>
                          <w:jc w:val="left"/>
                          <w:rPr>
                            <w:sz w:val="22"/>
                          </w:rPr>
                        </w:pPr>
                        <w:r>
                          <w:rPr>
                            <w:w w:val="105"/>
                            <w:position w:val="-1"/>
                            <w:sz w:val="22"/>
                          </w:rPr>
                          <w:t>143.1</w:t>
                          <w:tab/>
                        </w:r>
                        <w:r>
                          <w:rPr>
                            <w:w w:val="105"/>
                            <w:sz w:val="22"/>
                          </w:rPr>
                          <w:t>257.6</w:t>
                        </w:r>
                      </w:p>
                    </w:tc>
                  </w:tr>
                  <w:tr>
                    <w:trPr>
                      <w:trHeight w:val="938" w:hRule="atLeast"/>
                    </w:trPr>
                    <w:tc>
                      <w:tcPr>
                        <w:tcW w:w="1392" w:type="dxa"/>
                        <w:gridSpan w:val="3"/>
                        <w:tcBorders>
                          <w:bottom w:val="single" w:sz="4" w:space="0" w:color="000000"/>
                        </w:tcBorders>
                      </w:tcPr>
                      <w:p>
                        <w:pPr>
                          <w:pStyle w:val="TableParagraph"/>
                          <w:tabs>
                            <w:tab w:pos="644" w:val="left" w:leader="none"/>
                            <w:tab w:pos="1189" w:val="left" w:leader="none"/>
                          </w:tabs>
                          <w:spacing w:line="280" w:lineRule="auto" w:before="52"/>
                          <w:ind w:left="125" w:right="-44" w:hanging="2"/>
                          <w:jc w:val="left"/>
                          <w:rPr>
                            <w:rFonts w:ascii="Arial Unicode MS" w:eastAsia="Arial Unicode MS" w:hint="eastAsia"/>
                            <w:sz w:val="20"/>
                          </w:rPr>
                        </w:pPr>
                        <w:r>
                          <w:rPr>
                            <w:rFonts w:ascii="Arial Unicode MS" w:eastAsia="Arial Unicode MS" w:hint="eastAsia"/>
                            <w:w w:val="120"/>
                            <w:sz w:val="22"/>
                          </w:rPr>
                          <w:t>常</w:t>
                          <w:tab/>
                        </w:r>
                        <w:r>
                          <w:rPr>
                            <w:rFonts w:ascii="Arial Unicode MS" w:eastAsia="Arial Unicode MS" w:hint="eastAsia"/>
                            <w:w w:val="120"/>
                            <w:sz w:val="20"/>
                          </w:rPr>
                          <w:t>盤</w:t>
                          <w:tab/>
                        </w:r>
                        <w:r>
                          <w:rPr>
                            <w:rFonts w:ascii="Arial Unicode MS" w:eastAsia="Arial Unicode MS" w:hint="eastAsia"/>
                            <w:w w:val="115"/>
                            <w:position w:val="1"/>
                            <w:sz w:val="20"/>
                          </w:rPr>
                          <w:t>村</w:t>
                        </w:r>
                        <w:r>
                          <w:rPr>
                            <w:rFonts w:ascii="Arial Unicode MS" w:eastAsia="Arial Unicode MS" w:hint="eastAsia"/>
                            <w:w w:val="150"/>
                            <w:sz w:val="20"/>
                          </w:rPr>
                          <w:t>田舎館村</w:t>
                        </w:r>
                      </w:p>
                      <w:p>
                        <w:pPr>
                          <w:pStyle w:val="TableParagraph"/>
                          <w:spacing w:line="189" w:lineRule="exact" w:before="19"/>
                          <w:ind w:left="136" w:right="-29"/>
                          <w:jc w:val="left"/>
                          <w:rPr>
                            <w:rFonts w:ascii="Arial Unicode MS" w:eastAsia="Arial Unicode MS" w:hint="eastAsia"/>
                            <w:sz w:val="20"/>
                          </w:rPr>
                        </w:pPr>
                        <w:r>
                          <w:rPr>
                            <w:rFonts w:ascii="Arial Unicode MS" w:eastAsia="Arial Unicode MS" w:hint="eastAsia"/>
                            <w:spacing w:val="-3"/>
                            <w:w w:val="155"/>
                            <w:sz w:val="20"/>
                          </w:rPr>
                          <w:t>碇ケ関村</w:t>
                        </w:r>
                      </w:p>
                    </w:tc>
                    <w:tc>
                      <w:tcPr>
                        <w:tcW w:w="7709" w:type="dxa"/>
                        <w:gridSpan w:val="6"/>
                        <w:tcBorders>
                          <w:bottom w:val="single" w:sz="4" w:space="0" w:color="000000"/>
                        </w:tcBorders>
                      </w:tcPr>
                      <w:p>
                        <w:pPr>
                          <w:pStyle w:val="TableParagraph"/>
                          <w:tabs>
                            <w:tab w:pos="1988" w:val="left" w:leader="none"/>
                            <w:tab w:pos="3266" w:val="left" w:leader="none"/>
                            <w:tab w:pos="4558" w:val="left" w:leader="none"/>
                            <w:tab w:pos="5836" w:val="left" w:leader="none"/>
                            <w:tab w:pos="7150" w:val="left" w:leader="none"/>
                          </w:tabs>
                          <w:spacing w:before="10"/>
                          <w:ind w:left="704"/>
                          <w:jc w:val="left"/>
                          <w:rPr>
                            <w:sz w:val="22"/>
                          </w:rPr>
                        </w:pPr>
                        <w:r>
                          <w:rPr>
                            <w:sz w:val="22"/>
                          </w:rPr>
                          <w:t>246.2</w:t>
                          <w:tab/>
                        </w:r>
                        <w:r>
                          <w:rPr>
                            <w:position w:val="1"/>
                            <w:sz w:val="22"/>
                          </w:rPr>
                          <w:t>207.4</w:t>
                          <w:tab/>
                          <w:t>288.0</w:t>
                          <w:tab/>
                        </w:r>
                        <w:r>
                          <w:rPr>
                            <w:position w:val="2"/>
                            <w:sz w:val="22"/>
                          </w:rPr>
                          <w:t>261.7</w:t>
                          <w:tab/>
                        </w:r>
                        <w:r>
                          <w:rPr>
                            <w:position w:val="4"/>
                            <w:sz w:val="22"/>
                          </w:rPr>
                          <w:t>167.9</w:t>
                          <w:tab/>
                        </w:r>
                        <w:r>
                          <w:rPr>
                            <w:position w:val="5"/>
                            <w:sz w:val="22"/>
                          </w:rPr>
                          <w:t>400.0</w:t>
                        </w:r>
                      </w:p>
                      <w:p>
                        <w:pPr>
                          <w:pStyle w:val="TableParagraph"/>
                          <w:tabs>
                            <w:tab w:pos="1982" w:val="left" w:leader="none"/>
                            <w:tab w:pos="3266" w:val="left" w:leader="none"/>
                            <w:tab w:pos="4558" w:val="left" w:leader="none"/>
                            <w:tab w:pos="5843" w:val="left" w:leader="none"/>
                            <w:tab w:pos="7157" w:val="left" w:leader="none"/>
                          </w:tabs>
                          <w:spacing w:before="26"/>
                          <w:ind w:left="697"/>
                          <w:jc w:val="left"/>
                          <w:rPr>
                            <w:sz w:val="22"/>
                          </w:rPr>
                        </w:pPr>
                        <w:r>
                          <w:rPr>
                            <w:w w:val="105"/>
                            <w:sz w:val="22"/>
                          </w:rPr>
                          <w:t>190.3</w:t>
                          <w:tab/>
                        </w:r>
                        <w:r>
                          <w:rPr>
                            <w:w w:val="105"/>
                            <w:position w:val="1"/>
                            <w:sz w:val="22"/>
                          </w:rPr>
                          <w:t>133.3</w:t>
                          <w:tab/>
                          <w:t>270.0</w:t>
                          <w:tab/>
                        </w:r>
                        <w:r>
                          <w:rPr>
                            <w:w w:val="105"/>
                            <w:position w:val="3"/>
                            <w:sz w:val="22"/>
                          </w:rPr>
                          <w:t>272.2</w:t>
                          <w:tab/>
                        </w:r>
                        <w:r>
                          <w:rPr>
                            <w:w w:val="105"/>
                            <w:position w:val="4"/>
                            <w:sz w:val="22"/>
                          </w:rPr>
                          <w:t>177.3</w:t>
                          <w:tab/>
                        </w:r>
                        <w:r>
                          <w:rPr>
                            <w:w w:val="105"/>
                            <w:position w:val="6"/>
                            <w:sz w:val="22"/>
                          </w:rPr>
                          <w:t>421.4</w:t>
                        </w:r>
                      </w:p>
                      <w:p>
                        <w:pPr>
                          <w:pStyle w:val="TableParagraph"/>
                          <w:tabs>
                            <w:tab w:pos="2092" w:val="left" w:leader="none"/>
                            <w:tab w:pos="3267" w:val="left" w:leader="none"/>
                            <w:tab w:pos="4558" w:val="left" w:leader="none"/>
                            <w:tab w:pos="5850" w:val="left" w:leader="none"/>
                            <w:tab w:pos="7163" w:val="left" w:leader="none"/>
                          </w:tabs>
                          <w:spacing w:line="241" w:lineRule="exact" w:before="26"/>
                          <w:ind w:left="705"/>
                          <w:jc w:val="left"/>
                          <w:rPr>
                            <w:sz w:val="22"/>
                          </w:rPr>
                        </w:pPr>
                        <w:r>
                          <w:rPr>
                            <w:position w:val="-3"/>
                            <w:sz w:val="22"/>
                          </w:rPr>
                          <w:t>110.3</w:t>
                          <w:tab/>
                          <w:t>62.5</w:t>
                          <w:tab/>
                        </w:r>
                        <w:r>
                          <w:rPr>
                            <w:spacing w:val="3"/>
                            <w:position w:val="-1"/>
                            <w:sz w:val="22"/>
                          </w:rPr>
                          <w:t>186.7</w:t>
                          <w:tab/>
                        </w:r>
                        <w:r>
                          <w:rPr>
                            <w:position w:val="0"/>
                            <w:sz w:val="22"/>
                          </w:rPr>
                          <w:t>248.4</w:t>
                          <w:tab/>
                        </w:r>
                        <w:r>
                          <w:rPr>
                            <w:sz w:val="22"/>
                          </w:rPr>
                          <w:t>221.4</w:t>
                          <w:tab/>
                        </w:r>
                        <w:r>
                          <w:rPr>
                            <w:position w:val="1"/>
                            <w:sz w:val="22"/>
                          </w:rPr>
                          <w:t>270.6</w:t>
                        </w:r>
                      </w:p>
                    </w:tc>
                  </w:tr>
                </w:tbl>
                <w:p>
                  <w:pPr>
                    <w:pStyle w:val="BodyText"/>
                  </w:pPr>
                </w:p>
              </w:txbxContent>
            </v:textbox>
            <w10:wrap type="none"/>
          </v:shape>
        </w:pict>
      </w:r>
      <w:r>
        <w:rPr>
          <w:rFonts w:ascii="Arial Unicode MS" w:eastAsia="Arial Unicode MS" w:hint="eastAsia"/>
          <w:w w:val="105"/>
          <w:position w:val="-1"/>
          <w:sz w:val="20"/>
        </w:rPr>
        <w:t>町</w:t>
        <w:tab/>
      </w:r>
      <w:r>
        <w:rPr>
          <w:rFonts w:ascii="Arial Unicode MS" w:eastAsia="Arial Unicode MS" w:hint="eastAsia"/>
          <w:w w:val="105"/>
          <w:position w:val="0"/>
          <w:sz w:val="20"/>
        </w:rPr>
        <w:t>村</w:t>
        <w:tab/>
        <w:t>部</w:t>
        <w:tab/>
      </w:r>
      <w:r>
        <w:rPr>
          <w:w w:val="105"/>
          <w:position w:val="0"/>
          <w:sz w:val="22"/>
        </w:rPr>
        <w:t>160.6</w:t>
        <w:tab/>
        <w:t>128.7</w:t>
        <w:tab/>
      </w:r>
      <w:r>
        <w:rPr>
          <w:w w:val="105"/>
          <w:sz w:val="22"/>
        </w:rPr>
        <w:t>203.6</w:t>
        <w:tab/>
        <w:t>158.7</w:t>
        <w:tab/>
      </w:r>
      <w:r>
        <w:rPr>
          <w:w w:val="105"/>
          <w:position w:val="1"/>
          <w:sz w:val="22"/>
        </w:rPr>
        <w:t>128.0</w:t>
        <w:tab/>
        <w:t>198.0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2744;mso-wrap-distance-left:0;mso-wrap-distance-right:0" from="54.851547pt,15.146018pt" to="509.181125pt,15.146018pt" stroked="true" strokeweight=".360616pt" strokecolor="#000000">
            <v:stroke dashstyle="solid"/>
            <w10:wrap type="topAndBottom"/>
          </v:line>
        </w:pict>
      </w:r>
      <w:r>
        <w:rPr/>
        <w:pict>
          <v:line style="position:absolute;mso-position-horizontal-relative:page;mso-position-vertical-relative:paragraph;z-index:2768;mso-wrap-distance-left:0;mso-wrap-distance-right:0" from="54.851547pt,31.373737pt" to="509.181125pt,31.373737pt" stroked="true" strokeweight=".360616pt" strokecolor="#000000">
            <v:stroke dashstyle="solid"/>
            <w10:wrap type="topAndBottom"/>
          </v:line>
        </w:pict>
      </w:r>
    </w:p>
    <w:p>
      <w:pPr>
        <w:pStyle w:val="BodyText"/>
        <w:spacing w:before="7"/>
        <w:rPr>
          <w:sz w:val="21"/>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8"/>
        </w:rPr>
      </w:pPr>
    </w:p>
    <w:p>
      <w:pPr>
        <w:spacing w:before="1"/>
        <w:ind w:left="427" w:right="0" w:firstLine="0"/>
        <w:jc w:val="center"/>
        <w:rPr>
          <w:sz w:val="22"/>
        </w:rPr>
      </w:pPr>
      <w:r>
        <w:rPr>
          <w:rFonts w:ascii="Arial Unicode MS" w:hAnsi="Arial Unicode MS"/>
          <w:sz w:val="9"/>
        </w:rPr>
        <w:t>—    </w:t>
      </w:r>
      <w:r>
        <w:rPr>
          <w:sz w:val="22"/>
        </w:rPr>
        <w:t>38 -</w:t>
      </w:r>
    </w:p>
    <w:p>
      <w:pPr>
        <w:spacing w:after="0"/>
        <w:jc w:val="center"/>
        <w:rPr>
          <w:sz w:val="22"/>
        </w:rPr>
        <w:sectPr>
          <w:type w:val="continuous"/>
          <w:pgSz w:w="11990" w:h="16840"/>
          <w:pgMar w:top="300" w:bottom="280" w:left="720" w:right="780"/>
        </w:sectPr>
      </w:pPr>
    </w:p>
    <w:p>
      <w:pPr>
        <w:spacing w:before="88"/>
        <w:ind w:left="0" w:right="395" w:firstLine="0"/>
        <w:jc w:val="right"/>
        <w:rPr>
          <w:rFonts w:ascii="Arial Unicode MS" w:eastAsia="Arial Unicode MS" w:hint="eastAsia"/>
          <w:sz w:val="21"/>
        </w:rPr>
      </w:pPr>
      <w:r>
        <w:rPr/>
        <w:pict>
          <v:shape style="position:absolute;margin-left:93.279434pt;margin-top:15.44264pt;width:454.5pt;height:664.25pt;mso-position-horizontal-relative:page;mso-position-vertical-relative:paragraph;z-index:49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3825"/>
                    <w:gridCol w:w="3904"/>
                  </w:tblGrid>
                  <w:tr>
                    <w:trPr>
                      <w:trHeight w:val="321" w:hRule="atLeast"/>
                    </w:trPr>
                    <w:tc>
                      <w:tcPr>
                        <w:tcW w:w="1350" w:type="dxa"/>
                        <w:vMerge w:val="restart"/>
                      </w:tcPr>
                      <w:p>
                        <w:pPr>
                          <w:pStyle w:val="TableParagraph"/>
                          <w:spacing w:before="91"/>
                          <w:ind w:left="229"/>
                          <w:jc w:val="left"/>
                          <w:rPr>
                            <w:rFonts w:ascii="Arial Unicode MS" w:eastAsia="Arial Unicode MS" w:hint="eastAsia"/>
                            <w:sz w:val="20"/>
                          </w:rPr>
                        </w:pPr>
                        <w:r>
                          <w:rPr>
                            <w:rFonts w:ascii="Arial Unicode MS" w:eastAsia="Arial Unicode MS" w:hint="eastAsia"/>
                            <w:sz w:val="20"/>
                          </w:rPr>
                          <w:t>市町村</w:t>
                        </w:r>
                      </w:p>
                    </w:tc>
                    <w:tc>
                      <w:tcPr>
                        <w:tcW w:w="3825" w:type="dxa"/>
                      </w:tcPr>
                      <w:p>
                        <w:pPr>
                          <w:pStyle w:val="TableParagraph"/>
                          <w:tabs>
                            <w:tab w:pos="997" w:val="left" w:leader="none"/>
                          </w:tabs>
                          <w:spacing w:line="220" w:lineRule="exact" w:before="81"/>
                          <w:ind w:left="36"/>
                          <w:jc w:val="center"/>
                          <w:rPr>
                            <w:rFonts w:ascii="Arial Unicode MS" w:eastAsia="Arial Unicode MS" w:hint="eastAsia"/>
                            <w:sz w:val="20"/>
                          </w:rPr>
                        </w:pPr>
                        <w:r>
                          <w:rPr>
                            <w:rFonts w:ascii="Arial Unicode MS" w:eastAsia="Arial Unicode MS" w:hint="eastAsia"/>
                            <w:position w:val="1"/>
                            <w:sz w:val="20"/>
                          </w:rPr>
                          <w:t>転</w:t>
                          <w:tab/>
                        </w:r>
                        <w:r>
                          <w:rPr>
                            <w:rFonts w:ascii="Arial Unicode MS" w:eastAsia="Arial Unicode MS" w:hint="eastAsia"/>
                            <w:sz w:val="20"/>
                          </w:rPr>
                          <w:t>入</w:t>
                        </w:r>
                      </w:p>
                    </w:tc>
                    <w:tc>
                      <w:tcPr>
                        <w:tcW w:w="3904" w:type="dxa"/>
                      </w:tcPr>
                      <w:p>
                        <w:pPr>
                          <w:pStyle w:val="TableParagraph"/>
                          <w:tabs>
                            <w:tab w:pos="981" w:val="left" w:leader="none"/>
                          </w:tabs>
                          <w:spacing w:line="213" w:lineRule="exact" w:before="88"/>
                          <w:ind w:left="3"/>
                          <w:jc w:val="center"/>
                          <w:rPr>
                            <w:rFonts w:ascii="Arial Unicode MS" w:eastAsia="Arial Unicode MS" w:hint="eastAsia"/>
                            <w:sz w:val="20"/>
                          </w:rPr>
                        </w:pPr>
                        <w:r>
                          <w:rPr>
                            <w:rFonts w:ascii="Arial Unicode MS" w:eastAsia="Arial Unicode MS" w:hint="eastAsia"/>
                            <w:position w:val="1"/>
                            <w:sz w:val="20"/>
                          </w:rPr>
                          <w:t>転</w:t>
                          <w:tab/>
                        </w:r>
                        <w:r>
                          <w:rPr>
                            <w:rFonts w:ascii="Arial Unicode MS" w:eastAsia="Arial Unicode MS" w:hint="eastAsia"/>
                            <w:sz w:val="20"/>
                          </w:rPr>
                          <w:t>出</w:t>
                        </w:r>
                      </w:p>
                    </w:tc>
                  </w:tr>
                  <w:tr>
                    <w:trPr>
                      <w:trHeight w:val="321" w:hRule="atLeast"/>
                    </w:trPr>
                    <w:tc>
                      <w:tcPr>
                        <w:tcW w:w="1350" w:type="dxa"/>
                        <w:vMerge/>
                        <w:tcBorders>
                          <w:top w:val="nil"/>
                        </w:tcBorders>
                      </w:tcPr>
                      <w:p>
                        <w:pPr>
                          <w:rPr>
                            <w:sz w:val="2"/>
                            <w:szCs w:val="2"/>
                          </w:rPr>
                        </w:pPr>
                      </w:p>
                    </w:tc>
                    <w:tc>
                      <w:tcPr>
                        <w:tcW w:w="3825" w:type="dxa"/>
                      </w:tcPr>
                      <w:p>
                        <w:pPr>
                          <w:pStyle w:val="TableParagraph"/>
                          <w:tabs>
                            <w:tab w:pos="819" w:val="left" w:leader="none"/>
                            <w:tab w:pos="1815" w:val="left" w:leader="none"/>
                            <w:tab w:pos="2525" w:val="left" w:leader="none"/>
                            <w:tab w:pos="3090" w:val="left" w:leader="none"/>
                          </w:tabs>
                          <w:spacing w:line="265" w:lineRule="exact" w:before="37"/>
                          <w:ind w:left="295"/>
                          <w:jc w:val="left"/>
                          <w:rPr>
                            <w:rFonts w:ascii="Arial Unicode MS" w:eastAsia="Arial Unicode MS" w:hint="eastAsia"/>
                            <w:sz w:val="21"/>
                          </w:rPr>
                        </w:pPr>
                        <w:r>
                          <w:rPr>
                            <w:rFonts w:ascii="Arial Unicode MS" w:eastAsia="Arial Unicode MS" w:hint="eastAsia"/>
                            <w:w w:val="65"/>
                            <w:sz w:val="12"/>
                          </w:rPr>
                          <w:t>'，</w:t>
                        </w:r>
                        <w:r>
                          <w:rPr>
                            <w:rFonts w:ascii="Arial Unicode MS" w:eastAsia="Arial Unicode MS" w:hint="eastAsia"/>
                            <w:spacing w:val="-56"/>
                            <w:w w:val="65"/>
                            <w:sz w:val="12"/>
                          </w:rPr>
                          <w:t>花</w:t>
                        </w:r>
                        <w:r>
                          <w:rPr>
                            <w:rFonts w:ascii="Arial Unicode MS" w:eastAsia="Arial Unicode MS" w:hint="eastAsia"/>
                            <w:spacing w:val="8"/>
                            <w:w w:val="65"/>
                            <w:sz w:val="12"/>
                            <w:vertAlign w:val="subscript"/>
                          </w:rPr>
                          <w:t>心</w:t>
                        </w:r>
                        <w:r>
                          <w:rPr>
                            <w:rFonts w:ascii="Arial Unicode MS" w:eastAsia="Arial Unicode MS" w:hint="eastAsia"/>
                            <w:w w:val="65"/>
                            <w:sz w:val="12"/>
                            <w:vertAlign w:val="baseline"/>
                          </w:rPr>
                          <w:t>公</w:t>
                          <w:tab/>
                        </w:r>
                        <w:r>
                          <w:rPr>
                            <w:rFonts w:ascii="Arial Unicode MS" w:eastAsia="Arial Unicode MS" w:hint="eastAsia"/>
                            <w:w w:val="65"/>
                            <w:position w:val="-3"/>
                            <w:sz w:val="20"/>
                            <w:vertAlign w:val="baseline"/>
                          </w:rPr>
                          <w:t>数</w:t>
                          <w:tab/>
                        </w:r>
                        <w:r>
                          <w:rPr>
                            <w:rFonts w:ascii="Arial Unicode MS" w:eastAsia="Arial Unicode MS" w:hint="eastAsia"/>
                            <w:spacing w:val="-40"/>
                            <w:w w:val="65"/>
                            <w:position w:val="1"/>
                            <w:sz w:val="12"/>
                            <w:vertAlign w:val="baseline"/>
                          </w:rPr>
                          <w:t>力</w:t>
                        </w:r>
                        <w:r>
                          <w:rPr>
                            <w:rFonts w:ascii="Arial Unicode MS" w:eastAsia="Arial Unicode MS" w:hint="eastAsia"/>
                            <w:w w:val="65"/>
                            <w:position w:val="1"/>
                            <w:sz w:val="10"/>
                            <w:vertAlign w:val="baseline"/>
                          </w:rPr>
                          <w:t>国</w:t>
                          <w:tab/>
                        </w:r>
                        <w:r>
                          <w:rPr>
                            <w:rFonts w:ascii="Arial" w:eastAsia="Arial"/>
                            <w:w w:val="65"/>
                            <w:position w:val="-3"/>
                            <w:sz w:val="29"/>
                            <w:vertAlign w:val="baseline"/>
                          </w:rPr>
                          <w:t>I</w:t>
                          <w:tab/>
                        </w:r>
                        <w:r>
                          <w:rPr>
                            <w:rFonts w:ascii="Arial Unicode MS" w:eastAsia="Arial Unicode MS" w:hint="eastAsia"/>
                            <w:w w:val="65"/>
                            <w:position w:val="-3"/>
                            <w:sz w:val="21"/>
                            <w:vertAlign w:val="baseline"/>
                          </w:rPr>
                          <w:t>女</w:t>
                        </w:r>
                      </w:p>
                    </w:tc>
                    <w:tc>
                      <w:tcPr>
                        <w:tcW w:w="3904" w:type="dxa"/>
                      </w:tcPr>
                      <w:p>
                        <w:pPr>
                          <w:pStyle w:val="TableParagraph"/>
                          <w:tabs>
                            <w:tab w:pos="819" w:val="left" w:leader="none"/>
                            <w:tab w:pos="1268" w:val="left" w:leader="none"/>
                            <w:tab w:pos="1850" w:val="left" w:leader="none"/>
                            <w:tab w:pos="2569" w:val="left" w:leader="none"/>
                            <w:tab w:pos="3155" w:val="left" w:leader="none"/>
                          </w:tabs>
                          <w:spacing w:line="257" w:lineRule="exact" w:before="44"/>
                          <w:ind w:left="294"/>
                          <w:jc w:val="left"/>
                          <w:rPr>
                            <w:rFonts w:ascii="Arial Unicode MS" w:eastAsia="Arial Unicode MS" w:hint="eastAsia"/>
                            <w:sz w:val="21"/>
                          </w:rPr>
                        </w:pPr>
                        <w:r>
                          <w:rPr>
                            <w:rFonts w:ascii="Arial Unicode MS" w:eastAsia="Arial Unicode MS" w:hint="eastAsia"/>
                            <w:position w:val="2"/>
                            <w:sz w:val="20"/>
                          </w:rPr>
                          <w:t>総</w:t>
                          <w:tab/>
                        </w:r>
                        <w:r>
                          <w:rPr>
                            <w:rFonts w:ascii="Arial Unicode MS" w:eastAsia="Arial Unicode MS" w:hint="eastAsia"/>
                            <w:position w:val="1"/>
                            <w:sz w:val="20"/>
                          </w:rPr>
                          <w:t>数</w:t>
                          <w:tab/>
                        </w:r>
                        <w:r>
                          <w:rPr>
                            <w:rFonts w:ascii="Arial" w:eastAsia="Arial"/>
                            <w:w w:val="60"/>
                            <w:position w:val="1"/>
                            <w:sz w:val="10"/>
                          </w:rPr>
                          <w:t>1</w:t>
                          <w:tab/>
                        </w:r>
                        <w:r>
                          <w:rPr>
                            <w:rFonts w:ascii="Arial Unicode MS" w:eastAsia="Arial Unicode MS" w:hint="eastAsia"/>
                            <w:position w:val="1"/>
                            <w:sz w:val="20"/>
                          </w:rPr>
                          <w:t>男</w:t>
                          <w:tab/>
                        </w:r>
                        <w:r>
                          <w:rPr>
                            <w:rFonts w:ascii="Arial" w:eastAsia="Arial"/>
                            <w:position w:val="1"/>
                            <w:sz w:val="29"/>
                          </w:rPr>
                          <w:t>I</w:t>
                          <w:tab/>
                        </w:r>
                        <w:r>
                          <w:rPr>
                            <w:rFonts w:ascii="Arial Unicode MS" w:eastAsia="Arial Unicode MS" w:hint="eastAsia"/>
                            <w:sz w:val="21"/>
                          </w:rPr>
                          <w:t>女</w:t>
                        </w:r>
                      </w:p>
                    </w:tc>
                  </w:tr>
                  <w:tr>
                    <w:trPr>
                      <w:trHeight w:val="336" w:hRule="atLeast"/>
                    </w:trPr>
                    <w:tc>
                      <w:tcPr>
                        <w:tcW w:w="1350" w:type="dxa"/>
                      </w:tcPr>
                      <w:p>
                        <w:pPr>
                          <w:pStyle w:val="TableParagraph"/>
                          <w:spacing w:line="218" w:lineRule="exact" w:before="98"/>
                          <w:ind w:right="88"/>
                          <w:rPr>
                            <w:rFonts w:ascii="Arial Unicode MS" w:eastAsia="Arial Unicode MS" w:hint="eastAsia"/>
                            <w:sz w:val="20"/>
                          </w:rPr>
                        </w:pPr>
                        <w:r>
                          <w:rPr>
                            <w:rFonts w:ascii="Arial Unicode MS" w:eastAsia="Arial Unicode MS" w:hint="eastAsia"/>
                            <w:w w:val="140"/>
                            <w:sz w:val="20"/>
                          </w:rPr>
                          <w:t>北津軽郡</w:t>
                        </w:r>
                      </w:p>
                    </w:tc>
                    <w:tc>
                      <w:tcPr>
                        <w:tcW w:w="7729" w:type="dxa"/>
                        <w:gridSpan w:val="2"/>
                      </w:tcPr>
                      <w:p>
                        <w:pPr>
                          <w:pStyle w:val="TableParagraph"/>
                          <w:tabs>
                            <w:tab w:pos="1942" w:val="left" w:leader="none"/>
                            <w:tab w:pos="3226" w:val="left" w:leader="none"/>
                            <w:tab w:pos="4504" w:val="left" w:leader="none"/>
                            <w:tab w:pos="5789" w:val="left" w:leader="none"/>
                            <w:tab w:pos="7110" w:val="left" w:leader="none"/>
                          </w:tabs>
                          <w:spacing w:line="212" w:lineRule="exact" w:before="104"/>
                          <w:ind w:left="672"/>
                          <w:jc w:val="left"/>
                          <w:rPr>
                            <w:sz w:val="22"/>
                          </w:rPr>
                        </w:pPr>
                        <w:r>
                          <w:rPr>
                            <w:w w:val="105"/>
                            <w:position w:val="1"/>
                            <w:sz w:val="22"/>
                          </w:rPr>
                          <w:t>154.9</w:t>
                          <w:tab/>
                          <w:t>112.6</w:t>
                          <w:tab/>
                          <w:t>205.3</w:t>
                          <w:tab/>
                          <w:t>141.8</w:t>
                          <w:tab/>
                          <w:t>110.0</w:t>
                          <w:tab/>
                        </w:r>
                        <w:r>
                          <w:rPr>
                            <w:w w:val="105"/>
                            <w:sz w:val="22"/>
                          </w:rPr>
                          <w:t>178.6</w:t>
                        </w:r>
                      </w:p>
                    </w:tc>
                  </w:tr>
                  <w:tr>
                    <w:trPr>
                      <w:trHeight w:val="1994" w:hRule="atLeast"/>
                    </w:trPr>
                    <w:tc>
                      <w:tcPr>
                        <w:tcW w:w="1350" w:type="dxa"/>
                      </w:tcPr>
                      <w:p>
                        <w:pPr>
                          <w:pStyle w:val="TableParagraph"/>
                          <w:tabs>
                            <w:tab w:pos="576" w:val="left" w:leader="none"/>
                            <w:tab w:pos="1102" w:val="left" w:leader="none"/>
                          </w:tabs>
                          <w:spacing w:before="81"/>
                          <w:ind w:left="42"/>
                          <w:jc w:val="left"/>
                          <w:rPr>
                            <w:rFonts w:ascii="Arial Unicode MS" w:eastAsia="Arial Unicode MS" w:hint="eastAsia"/>
                            <w:sz w:val="20"/>
                          </w:rPr>
                        </w:pPr>
                        <w:r>
                          <w:rPr>
                            <w:rFonts w:ascii="Arial Unicode MS" w:eastAsia="Arial Unicode MS" w:hint="eastAsia"/>
                            <w:w w:val="110"/>
                            <w:position w:val="1"/>
                            <w:sz w:val="20"/>
                          </w:rPr>
                          <w:t>板</w:t>
                          <w:tab/>
                        </w:r>
                        <w:r>
                          <w:rPr>
                            <w:rFonts w:ascii="Arial Unicode MS" w:eastAsia="Arial Unicode MS" w:hint="eastAsia"/>
                            <w:w w:val="110"/>
                            <w:sz w:val="20"/>
                          </w:rPr>
                          <w:t>柳</w:t>
                          <w:tab/>
                        </w:r>
                        <w:r>
                          <w:rPr>
                            <w:rFonts w:ascii="Arial Unicode MS" w:eastAsia="Arial Unicode MS" w:hint="eastAsia"/>
                            <w:w w:val="110"/>
                            <w:position w:val="1"/>
                            <w:sz w:val="20"/>
                          </w:rPr>
                          <w:t>町</w:t>
                        </w:r>
                      </w:p>
                      <w:p>
                        <w:pPr>
                          <w:pStyle w:val="TableParagraph"/>
                          <w:tabs>
                            <w:tab w:pos="580" w:val="left" w:leader="none"/>
                            <w:tab w:pos="1102" w:val="left" w:leader="none"/>
                          </w:tabs>
                          <w:spacing w:before="42"/>
                          <w:ind w:left="44"/>
                          <w:jc w:val="left"/>
                          <w:rPr>
                            <w:rFonts w:ascii="Arial Unicode MS" w:eastAsia="Arial Unicode MS" w:hint="eastAsia"/>
                            <w:sz w:val="20"/>
                          </w:rPr>
                        </w:pPr>
                        <w:r>
                          <w:rPr>
                            <w:rFonts w:ascii="Arial Unicode MS" w:eastAsia="Arial Unicode MS" w:hint="eastAsia"/>
                            <w:sz w:val="22"/>
                          </w:rPr>
                          <w:t>金</w:t>
                          <w:tab/>
                          <w:t>木</w:t>
                          <w:tab/>
                        </w:r>
                        <w:r>
                          <w:rPr>
                            <w:rFonts w:ascii="Arial Unicode MS" w:eastAsia="Arial Unicode MS" w:hint="eastAsia"/>
                            <w:position w:val="1"/>
                            <w:sz w:val="20"/>
                          </w:rPr>
                          <w:t>町</w:t>
                        </w:r>
                      </w:p>
                      <w:p>
                        <w:pPr>
                          <w:pStyle w:val="TableParagraph"/>
                          <w:tabs>
                            <w:tab w:pos="587" w:val="left" w:leader="none"/>
                            <w:tab w:pos="1102" w:val="left" w:leader="none"/>
                          </w:tabs>
                          <w:spacing w:before="56"/>
                          <w:ind w:left="44"/>
                          <w:jc w:val="left"/>
                          <w:rPr>
                            <w:rFonts w:ascii="Arial Unicode MS" w:eastAsia="Arial Unicode MS" w:hint="eastAsia"/>
                            <w:sz w:val="20"/>
                          </w:rPr>
                        </w:pPr>
                        <w:r>
                          <w:rPr>
                            <w:rFonts w:ascii="Arial Unicode MS" w:eastAsia="Arial Unicode MS" w:hint="eastAsia"/>
                            <w:w w:val="110"/>
                            <w:position w:val="1"/>
                            <w:sz w:val="20"/>
                          </w:rPr>
                          <w:t>中</w:t>
                          <w:tab/>
                        </w:r>
                        <w:r>
                          <w:rPr>
                            <w:rFonts w:ascii="Arial Unicode MS" w:eastAsia="Arial Unicode MS" w:hint="eastAsia"/>
                            <w:w w:val="110"/>
                            <w:sz w:val="20"/>
                          </w:rPr>
                          <w:t>里</w:t>
                          <w:tab/>
                        </w:r>
                        <w:r>
                          <w:rPr>
                            <w:rFonts w:ascii="Arial Unicode MS" w:eastAsia="Arial Unicode MS" w:hint="eastAsia"/>
                            <w:w w:val="110"/>
                            <w:position w:val="1"/>
                            <w:sz w:val="20"/>
                          </w:rPr>
                          <w:t>町</w:t>
                        </w:r>
                      </w:p>
                      <w:p>
                        <w:pPr>
                          <w:pStyle w:val="TableParagraph"/>
                          <w:tabs>
                            <w:tab w:pos="585" w:val="left" w:leader="none"/>
                            <w:tab w:pos="1102" w:val="left" w:leader="none"/>
                          </w:tabs>
                          <w:spacing w:before="42"/>
                          <w:ind w:left="54"/>
                          <w:jc w:val="left"/>
                          <w:rPr>
                            <w:rFonts w:ascii="Arial Unicode MS" w:eastAsia="Arial Unicode MS" w:hint="eastAsia"/>
                            <w:sz w:val="20"/>
                          </w:rPr>
                        </w:pPr>
                        <w:r>
                          <w:rPr>
                            <w:rFonts w:ascii="Arial Unicode MS" w:eastAsia="Arial Unicode MS" w:hint="eastAsia"/>
                            <w:sz w:val="22"/>
                          </w:rPr>
                          <w:t>鶴</w:t>
                          <w:tab/>
                        </w:r>
                        <w:r>
                          <w:rPr>
                            <w:rFonts w:ascii="Arial Unicode MS" w:eastAsia="Arial Unicode MS" w:hint="eastAsia"/>
                            <w:position w:val="1"/>
                            <w:sz w:val="20"/>
                          </w:rPr>
                          <w:t>田</w:t>
                          <w:tab/>
                          <w:t>町</w:t>
                        </w:r>
                      </w:p>
                      <w:p>
                        <w:pPr>
                          <w:pStyle w:val="TableParagraph"/>
                          <w:tabs>
                            <w:tab w:pos="589" w:val="left" w:leader="none"/>
                            <w:tab w:pos="1115" w:val="left" w:leader="none"/>
                          </w:tabs>
                          <w:spacing w:before="66"/>
                          <w:ind w:left="49"/>
                          <w:jc w:val="left"/>
                          <w:rPr>
                            <w:rFonts w:ascii="Arial Unicode MS" w:eastAsia="Arial Unicode MS" w:hint="eastAsia"/>
                            <w:sz w:val="20"/>
                          </w:rPr>
                        </w:pPr>
                        <w:r>
                          <w:rPr>
                            <w:rFonts w:ascii="Arial Unicode MS" w:eastAsia="Arial Unicode MS" w:hint="eastAsia"/>
                            <w:w w:val="110"/>
                            <w:sz w:val="20"/>
                          </w:rPr>
                          <w:t>市</w:t>
                          <w:tab/>
                          <w:t>浦</w:t>
                          <w:tab/>
                        </w:r>
                        <w:r>
                          <w:rPr>
                            <w:rFonts w:ascii="Arial Unicode MS" w:eastAsia="Arial Unicode MS" w:hint="eastAsia"/>
                            <w:spacing w:val="-12"/>
                            <w:w w:val="110"/>
                            <w:sz w:val="20"/>
                          </w:rPr>
                          <w:t>村</w:t>
                        </w:r>
                      </w:p>
                      <w:p>
                        <w:pPr>
                          <w:pStyle w:val="TableParagraph"/>
                          <w:tabs>
                            <w:tab w:pos="584" w:val="left" w:leader="none"/>
                            <w:tab w:pos="1115" w:val="left" w:leader="none"/>
                          </w:tabs>
                          <w:spacing w:line="251" w:lineRule="exact" w:before="24"/>
                          <w:ind w:left="43"/>
                          <w:jc w:val="left"/>
                          <w:rPr>
                            <w:rFonts w:ascii="Arial Unicode MS" w:eastAsia="Arial Unicode MS" w:hint="eastAsia"/>
                            <w:sz w:val="20"/>
                          </w:rPr>
                        </w:pPr>
                        <w:r>
                          <w:rPr>
                            <w:rFonts w:ascii="Arial" w:eastAsia="Arial"/>
                            <w:spacing w:val="8"/>
                            <w:w w:val="104"/>
                            <w:sz w:val="24"/>
                          </w:rPr>
                          <w:t>;</w:t>
                        </w:r>
                        <w:r>
                          <w:rPr>
                            <w:rFonts w:ascii="Arial" w:eastAsia="Arial"/>
                            <w:spacing w:val="-16"/>
                            <w:w w:val="46"/>
                            <w:sz w:val="24"/>
                          </w:rPr>
                          <w:t>J</w:t>
                        </w:r>
                        <w:r>
                          <w:rPr>
                            <w:rFonts w:ascii="Arial Unicode MS" w:eastAsia="Arial Unicode MS" w:hint="eastAsia"/>
                            <w:w w:val="71"/>
                            <w:sz w:val="17"/>
                          </w:rPr>
                          <w:t>ヽ</w:t>
                        </w:r>
                        <w:r>
                          <w:rPr>
                            <w:rFonts w:ascii="Arial Unicode MS" w:eastAsia="Arial Unicode MS" w:hint="eastAsia"/>
                            <w:sz w:val="17"/>
                          </w:rPr>
                          <w:tab/>
                        </w:r>
                        <w:r>
                          <w:rPr>
                            <w:rFonts w:ascii="Arial Unicode MS" w:eastAsia="Arial Unicode MS" w:hint="eastAsia"/>
                            <w:w w:val="102"/>
                            <w:position w:val="-3"/>
                            <w:sz w:val="22"/>
                          </w:rPr>
                          <w:t>泊</w:t>
                        </w:r>
                        <w:r>
                          <w:rPr>
                            <w:rFonts w:ascii="Arial Unicode MS" w:eastAsia="Arial Unicode MS" w:hint="eastAsia"/>
                            <w:position w:val="-3"/>
                            <w:sz w:val="22"/>
                          </w:rPr>
                          <w:tab/>
                        </w:r>
                        <w:r>
                          <w:rPr>
                            <w:rFonts w:ascii="Arial Unicode MS" w:eastAsia="Arial Unicode MS" w:hint="eastAsia"/>
                            <w:w w:val="102"/>
                            <w:position w:val="-3"/>
                            <w:sz w:val="20"/>
                          </w:rPr>
                          <w:t>村</w:t>
                        </w:r>
                      </w:p>
                    </w:tc>
                    <w:tc>
                      <w:tcPr>
                        <w:tcW w:w="7729" w:type="dxa"/>
                        <w:gridSpan w:val="2"/>
                      </w:tcPr>
                      <w:p>
                        <w:pPr>
                          <w:pStyle w:val="TableParagraph"/>
                          <w:tabs>
                            <w:tab w:pos="1857" w:val="left" w:leader="none"/>
                            <w:tab w:pos="3137" w:val="left" w:leader="none"/>
                            <w:tab w:pos="4412" w:val="left" w:leader="none"/>
                            <w:tab w:pos="5704" w:val="left" w:leader="none"/>
                            <w:tab w:pos="7031" w:val="left" w:leader="none"/>
                          </w:tabs>
                          <w:spacing w:before="89"/>
                          <w:ind w:left="594"/>
                          <w:jc w:val="center"/>
                          <w:rPr>
                            <w:sz w:val="22"/>
                          </w:rPr>
                        </w:pPr>
                        <w:r>
                          <w:rPr>
                            <w:w w:val="105"/>
                            <w:position w:val="1"/>
                            <w:sz w:val="22"/>
                          </w:rPr>
                          <w:t>230.2</w:t>
                          <w:tab/>
                          <w:t>149.4</w:t>
                          <w:tab/>
                          <w:t>358.0</w:t>
                          <w:tab/>
                          <w:t>161.2</w:t>
                          <w:tab/>
                          <w:t>109.2</w:t>
                          <w:tab/>
                        </w:r>
                        <w:r>
                          <w:rPr>
                            <w:w w:val="105"/>
                            <w:sz w:val="22"/>
                          </w:rPr>
                          <w:t>231.9</w:t>
                        </w:r>
                      </w:p>
                      <w:p>
                        <w:pPr>
                          <w:pStyle w:val="TableParagraph"/>
                          <w:tabs>
                            <w:tab w:pos="1975" w:val="left" w:leader="none"/>
                            <w:tab w:pos="3142" w:val="left" w:leader="none"/>
                            <w:tab w:pos="4426" w:val="left" w:leader="none"/>
                            <w:tab w:pos="5718" w:val="left" w:leader="none"/>
                            <w:tab w:pos="7032" w:val="left" w:leader="none"/>
                          </w:tabs>
                          <w:spacing w:before="62"/>
                          <w:ind w:left="601"/>
                          <w:jc w:val="center"/>
                          <w:rPr>
                            <w:sz w:val="22"/>
                          </w:rPr>
                        </w:pPr>
                        <w:r>
                          <w:rPr>
                            <w:w w:val="105"/>
                            <w:position w:val="1"/>
                            <w:sz w:val="22"/>
                          </w:rPr>
                          <w:t>102.5</w:t>
                          <w:tab/>
                          <w:t>95.8</w:t>
                          <w:tab/>
                          <w:t>107.7</w:t>
                          <w:tab/>
                          <w:t>131.6</w:t>
                          <w:tab/>
                          <w:t>128.2</w:t>
                          <w:tab/>
                        </w:r>
                        <w:r>
                          <w:rPr>
                            <w:w w:val="105"/>
                            <w:sz w:val="22"/>
                          </w:rPr>
                          <w:t>134.8</w:t>
                        </w:r>
                      </w:p>
                      <w:p>
                        <w:pPr>
                          <w:pStyle w:val="TableParagraph"/>
                          <w:tabs>
                            <w:tab w:pos="1849" w:val="left" w:leader="none"/>
                            <w:tab w:pos="3125" w:val="left" w:leader="none"/>
                            <w:tab w:pos="4411" w:val="left" w:leader="none"/>
                            <w:tab w:pos="5695" w:val="left" w:leader="none"/>
                            <w:tab w:pos="7015" w:val="left" w:leader="none"/>
                          </w:tabs>
                          <w:spacing w:before="76"/>
                          <w:ind w:left="579"/>
                          <w:jc w:val="center"/>
                          <w:rPr>
                            <w:sz w:val="22"/>
                          </w:rPr>
                        </w:pPr>
                        <w:r>
                          <w:rPr>
                            <w:w w:val="105"/>
                            <w:position w:val="1"/>
                            <w:sz w:val="22"/>
                          </w:rPr>
                          <w:t>176.0</w:t>
                          <w:tab/>
                          <w:t>120.7</w:t>
                          <w:tab/>
                          <w:t>260.5</w:t>
                          <w:tab/>
                          <w:t>161.7</w:t>
                          <w:tab/>
                          <w:t>128.1</w:t>
                          <w:tab/>
                        </w:r>
                        <w:r>
                          <w:rPr>
                            <w:w w:val="105"/>
                            <w:sz w:val="22"/>
                          </w:rPr>
                          <w:t>203.9</w:t>
                        </w:r>
                      </w:p>
                      <w:p>
                        <w:pPr>
                          <w:pStyle w:val="TableParagraph"/>
                          <w:tabs>
                            <w:tab w:pos="1867" w:val="left" w:leader="none"/>
                            <w:tab w:pos="3143" w:val="left" w:leader="none"/>
                            <w:tab w:pos="4421" w:val="left" w:leader="none"/>
                            <w:tab w:pos="5824" w:val="left" w:leader="none"/>
                            <w:tab w:pos="7027" w:val="left" w:leader="none"/>
                          </w:tabs>
                          <w:spacing w:before="76"/>
                          <w:ind w:left="589"/>
                          <w:jc w:val="center"/>
                          <w:rPr>
                            <w:sz w:val="22"/>
                          </w:rPr>
                        </w:pPr>
                        <w:r>
                          <w:rPr>
                            <w:w w:val="105"/>
                            <w:position w:val="1"/>
                            <w:sz w:val="22"/>
                          </w:rPr>
                          <w:t>163.9</w:t>
                          <w:tab/>
                          <w:t>111.3</w:t>
                          <w:tab/>
                          <w:t>229.7</w:t>
                          <w:tab/>
                          <w:t>133.9</w:t>
                          <w:tab/>
                          <w:t>95.7.</w:t>
                          <w:tab/>
                        </w:r>
                        <w:r>
                          <w:rPr>
                            <w:w w:val="105"/>
                            <w:sz w:val="22"/>
                          </w:rPr>
                          <w:t>179.5</w:t>
                        </w:r>
                      </w:p>
                      <w:p>
                        <w:pPr>
                          <w:pStyle w:val="TableParagraph"/>
                          <w:tabs>
                            <w:tab w:pos="1959" w:val="left" w:leader="none"/>
                            <w:tab w:pos="3126" w:val="left" w:leader="none"/>
                            <w:tab w:pos="4404" w:val="left" w:leader="none"/>
                            <w:tab w:pos="5695" w:val="left" w:leader="none"/>
                            <w:tab w:pos="7015" w:val="left" w:leader="none"/>
                          </w:tabs>
                          <w:spacing w:before="69"/>
                          <w:ind w:left="689"/>
                          <w:jc w:val="center"/>
                          <w:rPr>
                            <w:sz w:val="22"/>
                          </w:rPr>
                        </w:pPr>
                        <w:r>
                          <w:rPr>
                            <w:sz w:val="22"/>
                          </w:rPr>
                          <w:t>91.5</w:t>
                          <w:tab/>
                        </w:r>
                        <w:r>
                          <w:rPr>
                            <w:position w:val="1"/>
                            <w:sz w:val="22"/>
                          </w:rPr>
                          <w:t>68.0</w:t>
                          <w:tab/>
                          <w:t>118.2</w:t>
                          <w:tab/>
                          <w:t>160.</w:t>
                        </w:r>
                        <w:r>
                          <w:rPr>
                            <w:rFonts w:ascii="Arial Unicode MS" w:eastAsia="Arial Unicode MS" w:hint="eastAsia"/>
                            <w:position w:val="1"/>
                            <w:sz w:val="18"/>
                          </w:rPr>
                          <w:t>〇</w:t>
                          <w:tab/>
                        </w:r>
                        <w:r>
                          <w:rPr>
                            <w:sz w:val="22"/>
                          </w:rPr>
                          <w:t>125.0</w:t>
                          <w:tab/>
                          <w:t>204.5</w:t>
                        </w:r>
                      </w:p>
                      <w:p>
                        <w:pPr>
                          <w:pStyle w:val="TableParagraph"/>
                          <w:tabs>
                            <w:tab w:pos="1966" w:val="left" w:leader="none"/>
                            <w:tab w:pos="3132" w:val="left" w:leader="none"/>
                            <w:tab w:pos="4527" w:val="left" w:leader="none"/>
                            <w:tab w:pos="5818" w:val="left" w:leader="none"/>
                            <w:tab w:pos="7022" w:val="left" w:leader="none"/>
                          </w:tabs>
                          <w:spacing w:line="212" w:lineRule="exact" w:before="76"/>
                          <w:ind w:left="592"/>
                          <w:jc w:val="center"/>
                          <w:rPr>
                            <w:sz w:val="22"/>
                          </w:rPr>
                        </w:pPr>
                        <w:r>
                          <w:rPr>
                            <w:position w:val="1"/>
                            <w:sz w:val="22"/>
                          </w:rPr>
                          <w:t>121.7</w:t>
                          <w:tab/>
                          <w:t>76.9</w:t>
                          <w:tab/>
                          <w:t>180.</w:t>
                        </w:r>
                        <w:r>
                          <w:rPr>
                            <w:rFonts w:ascii="Arial Unicode MS" w:eastAsia="Arial Unicode MS" w:hint="eastAsia"/>
                            <w:position w:val="1"/>
                            <w:sz w:val="18"/>
                          </w:rPr>
                          <w:t>〇</w:t>
                          <w:tab/>
                        </w:r>
                        <w:r>
                          <w:rPr>
                            <w:position w:val="1"/>
                            <w:sz w:val="22"/>
                          </w:rPr>
                          <w:t>98.7</w:t>
                          <w:tab/>
                          <w:t>67.5</w:t>
                          <w:tab/>
                        </w:r>
                        <w:r>
                          <w:rPr>
                            <w:sz w:val="22"/>
                          </w:rPr>
                          <w:t>130.8</w:t>
                        </w:r>
                      </w:p>
                    </w:tc>
                  </w:tr>
                  <w:tr>
                    <w:trPr>
                      <w:trHeight w:val="321" w:hRule="atLeast"/>
                    </w:trPr>
                    <w:tc>
                      <w:tcPr>
                        <w:tcW w:w="1350" w:type="dxa"/>
                      </w:tcPr>
                      <w:p>
                        <w:pPr>
                          <w:pStyle w:val="TableParagraph"/>
                          <w:tabs>
                            <w:tab w:pos="463" w:val="left" w:leader="none"/>
                            <w:tab w:pos="912" w:val="left" w:leader="none"/>
                          </w:tabs>
                          <w:spacing w:line="213" w:lineRule="exact" w:before="88"/>
                          <w:ind w:right="80"/>
                          <w:rPr>
                            <w:rFonts w:ascii="Arial Unicode MS" w:eastAsia="Arial Unicode MS" w:hint="eastAsia"/>
                            <w:sz w:val="20"/>
                          </w:rPr>
                        </w:pPr>
                        <w:r>
                          <w:rPr>
                            <w:rFonts w:ascii="Arial Unicode MS" w:eastAsia="Arial Unicode MS" w:hint="eastAsia"/>
                            <w:w w:val="110"/>
                            <w:sz w:val="20"/>
                          </w:rPr>
                          <w:t>上</w:t>
                          <w:tab/>
                        </w:r>
                        <w:r>
                          <w:rPr>
                            <w:rFonts w:ascii="Arial Unicode MS" w:eastAsia="Arial Unicode MS" w:hint="eastAsia"/>
                            <w:w w:val="110"/>
                            <w:position w:val="1"/>
                            <w:sz w:val="20"/>
                          </w:rPr>
                          <w:t>北</w:t>
                          <w:tab/>
                        </w:r>
                        <w:r>
                          <w:rPr>
                            <w:rFonts w:ascii="Arial Unicode MS" w:eastAsia="Arial Unicode MS" w:hint="eastAsia"/>
                            <w:w w:val="110"/>
                            <w:sz w:val="20"/>
                          </w:rPr>
                          <w:t>郡</w:t>
                        </w:r>
                      </w:p>
                    </w:tc>
                    <w:tc>
                      <w:tcPr>
                        <w:tcW w:w="7729" w:type="dxa"/>
                        <w:gridSpan w:val="2"/>
                      </w:tcPr>
                      <w:p>
                        <w:pPr>
                          <w:pStyle w:val="TableParagraph"/>
                          <w:tabs>
                            <w:tab w:pos="1942" w:val="left" w:leader="none"/>
                            <w:tab w:pos="3220" w:val="left" w:leader="none"/>
                            <w:tab w:pos="4497" w:val="left" w:leader="none"/>
                            <w:tab w:pos="5789" w:val="left" w:leader="none"/>
                            <w:tab w:pos="7102" w:val="left" w:leader="none"/>
                          </w:tabs>
                          <w:spacing w:line="212" w:lineRule="exact" w:before="89"/>
                          <w:ind w:left="672"/>
                          <w:jc w:val="left"/>
                          <w:rPr>
                            <w:sz w:val="22"/>
                          </w:rPr>
                        </w:pPr>
                        <w:r>
                          <w:rPr>
                            <w:w w:val="105"/>
                            <w:position w:val="1"/>
                            <w:sz w:val="22"/>
                          </w:rPr>
                          <w:t>152.3</w:t>
                          <w:tab/>
                          <w:t>122.4</w:t>
                          <w:tab/>
                          <w:t>196.4</w:t>
                          <w:tab/>
                          <w:t>155.8</w:t>
                          <w:tab/>
                          <w:t>132.9</w:t>
                          <w:tab/>
                        </w:r>
                        <w:r>
                          <w:rPr>
                            <w:w w:val="105"/>
                            <w:sz w:val="22"/>
                          </w:rPr>
                          <w:t>184.5</w:t>
                        </w:r>
                      </w:p>
                    </w:tc>
                  </w:tr>
                  <w:tr>
                    <w:trPr>
                      <w:trHeight w:val="3624" w:hRule="atLeast"/>
                    </w:trPr>
                    <w:tc>
                      <w:tcPr>
                        <w:tcW w:w="1350" w:type="dxa"/>
                      </w:tcPr>
                      <w:p>
                        <w:pPr>
                          <w:pStyle w:val="TableParagraph"/>
                          <w:tabs>
                            <w:tab w:pos="586" w:val="left" w:leader="none"/>
                            <w:tab w:pos="1102" w:val="left" w:leader="none"/>
                          </w:tabs>
                          <w:spacing w:line="295" w:lineRule="auto" w:before="91"/>
                          <w:ind w:left="48" w:right="-15" w:firstLine="9"/>
                          <w:jc w:val="left"/>
                          <w:rPr>
                            <w:rFonts w:ascii="Arial Unicode MS" w:eastAsia="Arial Unicode MS" w:hint="eastAsia"/>
                            <w:sz w:val="20"/>
                          </w:rPr>
                        </w:pPr>
                        <w:r>
                          <w:rPr>
                            <w:rFonts w:ascii="Arial Unicode MS" w:eastAsia="Arial Unicode MS" w:hint="eastAsia"/>
                            <w:w w:val="150"/>
                            <w:sz w:val="20"/>
                          </w:rPr>
                          <w:t>野辺地</w:t>
                        </w:r>
                        <w:r>
                          <w:rPr>
                            <w:rFonts w:ascii="Arial Unicode MS" w:eastAsia="Arial Unicode MS" w:hint="eastAsia"/>
                            <w:spacing w:val="-14"/>
                            <w:w w:val="150"/>
                            <w:sz w:val="20"/>
                          </w:rPr>
                          <w:t>町</w:t>
                        </w:r>
                        <w:r>
                          <w:rPr>
                            <w:rFonts w:ascii="Arial Unicode MS" w:eastAsia="Arial Unicode MS" w:hint="eastAsia"/>
                            <w:w w:val="125"/>
                            <w:position w:val="1"/>
                            <w:sz w:val="20"/>
                          </w:rPr>
                          <w:t>七</w:t>
                          <w:tab/>
                        </w:r>
                        <w:r>
                          <w:rPr>
                            <w:rFonts w:ascii="Arial Unicode MS" w:eastAsia="Arial Unicode MS" w:hint="eastAsia"/>
                            <w:w w:val="125"/>
                            <w:sz w:val="20"/>
                          </w:rPr>
                          <w:t>戸</w:t>
                          <w:tab/>
                        </w:r>
                        <w:r>
                          <w:rPr>
                            <w:rFonts w:ascii="Arial Unicode MS" w:eastAsia="Arial Unicode MS" w:hint="eastAsia"/>
                            <w:w w:val="115"/>
                            <w:sz w:val="20"/>
                          </w:rPr>
                          <w:t>町</w:t>
                        </w:r>
                      </w:p>
                      <w:p>
                        <w:pPr>
                          <w:pStyle w:val="TableParagraph"/>
                          <w:tabs>
                            <w:tab w:pos="584" w:val="left" w:leader="none"/>
                            <w:tab w:pos="1110" w:val="left" w:leader="none"/>
                          </w:tabs>
                          <w:spacing w:line="290" w:lineRule="auto" w:before="2"/>
                          <w:ind w:left="42" w:right="2" w:firstLine="8"/>
                          <w:jc w:val="left"/>
                          <w:rPr>
                            <w:rFonts w:ascii="Arial Unicode MS" w:eastAsia="Arial Unicode MS" w:hint="eastAsia"/>
                            <w:sz w:val="20"/>
                          </w:rPr>
                        </w:pPr>
                        <w:r>
                          <w:rPr>
                            <w:rFonts w:ascii="Arial Unicode MS" w:eastAsia="Arial Unicode MS" w:hint="eastAsia"/>
                            <w:w w:val="120"/>
                            <w:sz w:val="20"/>
                          </w:rPr>
                          <w:t>百</w:t>
                          <w:tab/>
                          <w:t>石</w:t>
                          <w:tab/>
                        </w:r>
                        <w:r>
                          <w:rPr>
                            <w:rFonts w:ascii="Arial Unicode MS" w:eastAsia="Arial Unicode MS" w:hint="eastAsia"/>
                            <w:w w:val="110"/>
                            <w:sz w:val="20"/>
                          </w:rPr>
                          <w:t>町</w:t>
                        </w:r>
                        <w:r>
                          <w:rPr>
                            <w:rFonts w:ascii="Arial Unicode MS" w:eastAsia="Arial Unicode MS" w:hint="eastAsia"/>
                            <w:w w:val="120"/>
                            <w:sz w:val="20"/>
                          </w:rPr>
                          <w:t>十和田湖</w:t>
                        </w:r>
                        <w:r>
                          <w:rPr>
                            <w:rFonts w:ascii="Arial Unicode MS" w:eastAsia="Arial Unicode MS" w:hint="eastAsia"/>
                            <w:spacing w:val="-18"/>
                            <w:w w:val="120"/>
                            <w:sz w:val="20"/>
                          </w:rPr>
                          <w:t>町</w:t>
                        </w:r>
                      </w:p>
                      <w:p>
                        <w:pPr>
                          <w:pStyle w:val="TableParagraph"/>
                          <w:tabs>
                            <w:tab w:pos="586" w:val="left" w:leader="none"/>
                            <w:tab w:pos="1110" w:val="left" w:leader="none"/>
                          </w:tabs>
                          <w:spacing w:before="3"/>
                          <w:ind w:left="33"/>
                          <w:jc w:val="left"/>
                          <w:rPr>
                            <w:rFonts w:ascii="Arial Unicode MS" w:eastAsia="Arial Unicode MS" w:hint="eastAsia"/>
                            <w:sz w:val="20"/>
                          </w:rPr>
                        </w:pPr>
                        <w:r>
                          <w:rPr>
                            <w:sz w:val="13"/>
                          </w:rPr>
                          <w:t>I</w:t>
                        </w:r>
                        <w:r>
                          <w:rPr>
                            <w:spacing w:val="20"/>
                            <w:sz w:val="13"/>
                          </w:rPr>
                          <w:t> </w:t>
                        </w:r>
                        <w:r>
                          <w:rPr>
                            <w:rFonts w:ascii="Arial Unicode MS" w:eastAsia="Arial Unicode MS" w:hint="eastAsia"/>
                            <w:sz w:val="17"/>
                          </w:rPr>
                          <w:t>ヽ</w:t>
                          <w:tab/>
                        </w:r>
                        <w:r>
                          <w:rPr>
                            <w:rFonts w:ascii="Arial Unicode MS" w:eastAsia="Arial Unicode MS" w:hint="eastAsia"/>
                            <w:position w:val="-3"/>
                            <w:sz w:val="20"/>
                          </w:rPr>
                          <w:t>戸</w:t>
                          <w:tab/>
                          <w:t>町</w:t>
                        </w:r>
                      </w:p>
                      <w:p>
                        <w:pPr>
                          <w:pStyle w:val="TableParagraph"/>
                          <w:tabs>
                            <w:tab w:pos="580" w:val="left" w:leader="none"/>
                            <w:tab w:pos="1102" w:val="left" w:leader="none"/>
                          </w:tabs>
                          <w:spacing w:before="65"/>
                          <w:ind w:left="51"/>
                          <w:jc w:val="left"/>
                          <w:rPr>
                            <w:rFonts w:ascii="Arial Unicode MS" w:eastAsia="Arial Unicode MS" w:hint="eastAsia"/>
                            <w:sz w:val="20"/>
                          </w:rPr>
                        </w:pPr>
                        <w:r>
                          <w:rPr>
                            <w:rFonts w:ascii="Arial Unicode MS" w:eastAsia="Arial Unicode MS" w:hint="eastAsia"/>
                            <w:w w:val="105"/>
                            <w:sz w:val="20"/>
                          </w:rPr>
                          <w:t>横</w:t>
                          <w:tab/>
                        </w:r>
                        <w:r>
                          <w:rPr>
                            <w:rFonts w:ascii="Arial Unicode MS" w:eastAsia="Arial Unicode MS" w:hint="eastAsia"/>
                            <w:w w:val="105"/>
                            <w:position w:val="1"/>
                            <w:sz w:val="20"/>
                          </w:rPr>
                          <w:t>浜</w:t>
                          <w:tab/>
                          <w:t>町</w:t>
                        </w:r>
                      </w:p>
                      <w:p>
                        <w:pPr>
                          <w:pStyle w:val="TableParagraph"/>
                          <w:tabs>
                            <w:tab w:pos="595" w:val="left" w:leader="none"/>
                            <w:tab w:pos="1110" w:val="left" w:leader="none"/>
                          </w:tabs>
                          <w:spacing w:before="46"/>
                          <w:ind w:left="52"/>
                          <w:jc w:val="left"/>
                          <w:rPr>
                            <w:rFonts w:ascii="Arial Unicode MS" w:eastAsia="Arial Unicode MS" w:hint="eastAsia"/>
                            <w:sz w:val="20"/>
                          </w:rPr>
                        </w:pPr>
                        <w:r>
                          <w:rPr>
                            <w:rFonts w:ascii="Arial Unicode MS" w:eastAsia="Arial Unicode MS" w:hint="eastAsia"/>
                            <w:w w:val="105"/>
                            <w:sz w:val="20"/>
                          </w:rPr>
                          <w:t>上</w:t>
                          <w:tab/>
                        </w:r>
                        <w:r>
                          <w:rPr>
                            <w:rFonts w:ascii="Arial Unicode MS" w:eastAsia="Arial Unicode MS" w:hint="eastAsia"/>
                            <w:w w:val="105"/>
                            <w:position w:val="1"/>
                            <w:sz w:val="20"/>
                          </w:rPr>
                          <w:t>北</w:t>
                          <w:tab/>
                          <w:t>町</w:t>
                        </w:r>
                      </w:p>
                      <w:p>
                        <w:pPr>
                          <w:pStyle w:val="TableParagraph"/>
                          <w:spacing w:line="290" w:lineRule="auto" w:before="47"/>
                          <w:ind w:left="46" w:right="-15" w:firstLine="6"/>
                          <w:jc w:val="both"/>
                          <w:rPr>
                            <w:rFonts w:ascii="Arial Unicode MS" w:eastAsia="Arial Unicode MS" w:hint="eastAsia"/>
                            <w:sz w:val="20"/>
                          </w:rPr>
                        </w:pPr>
                        <w:r>
                          <w:rPr>
                            <w:rFonts w:ascii="Arial Unicode MS" w:eastAsia="Arial Unicode MS" w:hint="eastAsia"/>
                            <w:w w:val="125"/>
                            <w:sz w:val="20"/>
                          </w:rPr>
                          <w:t>東  </w:t>
                        </w:r>
                        <w:r>
                          <w:rPr>
                            <w:rFonts w:ascii="Arial Unicode MS" w:eastAsia="Arial Unicode MS" w:hint="eastAsia"/>
                            <w:spacing w:val="9"/>
                            <w:w w:val="125"/>
                            <w:position w:val="1"/>
                            <w:sz w:val="20"/>
                          </w:rPr>
                          <w:t>北  町</w:t>
                        </w:r>
                        <w:r>
                          <w:rPr>
                            <w:rFonts w:ascii="Arial Unicode MS" w:eastAsia="Arial Unicode MS" w:hint="eastAsia"/>
                            <w:spacing w:val="4"/>
                            <w:w w:val="145"/>
                            <w:sz w:val="20"/>
                          </w:rPr>
                          <w:t>天問林村</w:t>
                        </w:r>
                        <w:r>
                          <w:rPr>
                            <w:rFonts w:ascii="Arial Unicode MS" w:eastAsia="Arial Unicode MS" w:hint="eastAsia"/>
                            <w:w w:val="125"/>
                            <w:sz w:val="20"/>
                          </w:rPr>
                          <w:t>下    </w:t>
                        </w:r>
                        <w:r>
                          <w:rPr>
                            <w:rFonts w:ascii="Arial Unicode MS" w:eastAsia="Arial Unicode MS" w:hint="eastAsia"/>
                            <w:spacing w:val="4"/>
                            <w:w w:val="125"/>
                            <w:position w:val="1"/>
                            <w:sz w:val="20"/>
                          </w:rPr>
                          <w:t>田   町</w:t>
                        </w:r>
                      </w:p>
                      <w:p>
                        <w:pPr>
                          <w:pStyle w:val="TableParagraph"/>
                          <w:tabs>
                            <w:tab w:pos="1108" w:val="left" w:leader="none"/>
                          </w:tabs>
                          <w:spacing w:line="209" w:lineRule="exact"/>
                          <w:ind w:left="58"/>
                          <w:jc w:val="left"/>
                          <w:rPr>
                            <w:rFonts w:ascii="Arial Unicode MS" w:eastAsia="Arial Unicode MS" w:hint="eastAsia"/>
                            <w:sz w:val="20"/>
                          </w:rPr>
                        </w:pPr>
                        <w:r>
                          <w:rPr>
                            <w:rFonts w:ascii="Arial Unicode MS" w:eastAsia="Arial Unicode MS" w:hint="eastAsia"/>
                            <w:w w:val="105"/>
                            <w:position w:val="1"/>
                            <w:sz w:val="20"/>
                          </w:rPr>
                          <w:t>六ケ所</w:t>
                          <w:tab/>
                        </w:r>
                        <w:r>
                          <w:rPr>
                            <w:rFonts w:ascii="Arial Unicode MS" w:eastAsia="Arial Unicode MS" w:hint="eastAsia"/>
                            <w:w w:val="105"/>
                            <w:sz w:val="20"/>
                          </w:rPr>
                          <w:t>村</w:t>
                        </w:r>
                      </w:p>
                    </w:tc>
                    <w:tc>
                      <w:tcPr>
                        <w:tcW w:w="7729" w:type="dxa"/>
                        <w:gridSpan w:val="2"/>
                      </w:tcPr>
                      <w:p>
                        <w:pPr>
                          <w:pStyle w:val="TableParagraph"/>
                          <w:tabs>
                            <w:tab w:pos="1942" w:val="left" w:leader="none"/>
                            <w:tab w:pos="3220" w:val="left" w:leader="none"/>
                            <w:tab w:pos="4504" w:val="left" w:leader="none"/>
                            <w:tab w:pos="5789" w:val="left" w:leader="none"/>
                            <w:tab w:pos="7109" w:val="left" w:leader="none"/>
                          </w:tabs>
                          <w:spacing w:before="89"/>
                          <w:ind w:left="679"/>
                          <w:jc w:val="left"/>
                          <w:rPr>
                            <w:sz w:val="22"/>
                          </w:rPr>
                        </w:pPr>
                        <w:r>
                          <w:rPr>
                            <w:w w:val="105"/>
                            <w:position w:val="1"/>
                            <w:sz w:val="22"/>
                          </w:rPr>
                          <w:t>127.4</w:t>
                          <w:tab/>
                          <w:t>111.2</w:t>
                          <w:tab/>
                        </w:r>
                        <w:r>
                          <w:rPr>
                            <w:w w:val="105"/>
                            <w:sz w:val="22"/>
                          </w:rPr>
                          <w:t>147.8</w:t>
                          <w:tab/>
                          <w:t>183.6</w:t>
                          <w:tab/>
                          <w:t>166.4</w:t>
                          <w:tab/>
                          <w:t>204.2</w:t>
                        </w:r>
                      </w:p>
                      <w:p>
                        <w:pPr>
                          <w:pStyle w:val="TableParagraph"/>
                          <w:tabs>
                            <w:tab w:pos="1949" w:val="left" w:leader="none"/>
                            <w:tab w:pos="3226" w:val="left" w:leader="none"/>
                            <w:tab w:pos="4497" w:val="left" w:leader="none"/>
                            <w:tab w:pos="5789" w:val="left" w:leader="none"/>
                            <w:tab w:pos="7102" w:val="left" w:leader="none"/>
                          </w:tabs>
                          <w:spacing w:before="76"/>
                          <w:ind w:left="679"/>
                          <w:jc w:val="left"/>
                          <w:rPr>
                            <w:sz w:val="22"/>
                          </w:rPr>
                        </w:pPr>
                        <w:r>
                          <w:rPr>
                            <w:w w:val="105"/>
                            <w:position w:val="1"/>
                            <w:sz w:val="22"/>
                          </w:rPr>
                          <w:t>221.4</w:t>
                          <w:tab/>
                          <w:t>220.3</w:t>
                          <w:tab/>
                          <w:t>222.7</w:t>
                          <w:tab/>
                          <w:t>169.6</w:t>
                          <w:tab/>
                          <w:t>164.8</w:t>
                          <w:tab/>
                        </w:r>
                        <w:r>
                          <w:rPr>
                            <w:w w:val="105"/>
                            <w:sz w:val="22"/>
                          </w:rPr>
                          <w:t>175.0</w:t>
                        </w:r>
                      </w:p>
                      <w:p>
                        <w:pPr>
                          <w:pStyle w:val="TableParagraph"/>
                          <w:tabs>
                            <w:tab w:pos="1942" w:val="left" w:leader="none"/>
                            <w:tab w:pos="3226" w:val="left" w:leader="none"/>
                            <w:tab w:pos="4504" w:val="left" w:leader="none"/>
                            <w:tab w:pos="5789" w:val="left" w:leader="none"/>
                            <w:tab w:pos="7102" w:val="left" w:leader="none"/>
                          </w:tabs>
                          <w:spacing w:before="69"/>
                          <w:ind w:left="679"/>
                          <w:jc w:val="left"/>
                          <w:rPr>
                            <w:sz w:val="22"/>
                          </w:rPr>
                        </w:pPr>
                        <w:r>
                          <w:rPr>
                            <w:position w:val="1"/>
                            <w:sz w:val="22"/>
                          </w:rPr>
                          <w:t>161.0</w:t>
                          <w:tab/>
                          <w:t>134.0</w:t>
                          <w:tab/>
                          <w:t>200.</w:t>
                        </w:r>
                        <w:r>
                          <w:rPr>
                            <w:rFonts w:ascii="Arial Unicode MS" w:eastAsia="Arial Unicode MS" w:hint="eastAsia"/>
                            <w:position w:val="1"/>
                            <w:sz w:val="18"/>
                          </w:rPr>
                          <w:t>〇</w:t>
                          <w:tab/>
                        </w:r>
                        <w:r>
                          <w:rPr>
                            <w:position w:val="1"/>
                            <w:sz w:val="22"/>
                          </w:rPr>
                          <w:t>130.1</w:t>
                          <w:tab/>
                          <w:t>104.0</w:t>
                          <w:tab/>
                        </w:r>
                        <w:r>
                          <w:rPr>
                            <w:sz w:val="22"/>
                          </w:rPr>
                          <w:t>163.6</w:t>
                        </w:r>
                      </w:p>
                      <w:p>
                        <w:pPr>
                          <w:pStyle w:val="TableParagraph"/>
                          <w:tabs>
                            <w:tab w:pos="1942" w:val="left" w:leader="none"/>
                            <w:tab w:pos="3226" w:val="left" w:leader="none"/>
                            <w:tab w:pos="4504" w:val="left" w:leader="none"/>
                            <w:tab w:pos="5795" w:val="left" w:leader="none"/>
                            <w:tab w:pos="7102" w:val="left" w:leader="none"/>
                          </w:tabs>
                          <w:spacing w:before="69"/>
                          <w:ind w:left="672"/>
                          <w:jc w:val="left"/>
                          <w:rPr>
                            <w:sz w:val="22"/>
                          </w:rPr>
                        </w:pPr>
                        <w:r>
                          <w:rPr>
                            <w:w w:val="105"/>
                            <w:position w:val="1"/>
                            <w:sz w:val="22"/>
                          </w:rPr>
                          <w:t>160.9</w:t>
                          <w:tab/>
                          <w:t>113.6</w:t>
                          <w:tab/>
                          <w:t>244.0</w:t>
                          <w:tab/>
                          <w:t>223.9</w:t>
                          <w:tab/>
                          <w:t>207.7</w:t>
                          <w:tab/>
                        </w:r>
                        <w:r>
                          <w:rPr>
                            <w:w w:val="105"/>
                            <w:sz w:val="22"/>
                          </w:rPr>
                          <w:t>243.8</w:t>
                        </w:r>
                      </w:p>
                      <w:p>
                        <w:pPr>
                          <w:pStyle w:val="TableParagraph"/>
                          <w:tabs>
                            <w:tab w:pos="1949" w:val="left" w:leader="none"/>
                            <w:tab w:pos="3226" w:val="left" w:leader="none"/>
                            <w:tab w:pos="4504" w:val="left" w:leader="none"/>
                            <w:tab w:pos="5789" w:val="left" w:leader="none"/>
                            <w:tab w:pos="7102" w:val="left" w:leader="none"/>
                          </w:tabs>
                          <w:spacing w:before="69"/>
                          <w:ind w:left="679"/>
                          <w:jc w:val="left"/>
                          <w:rPr>
                            <w:sz w:val="22"/>
                          </w:rPr>
                        </w:pPr>
                        <w:r>
                          <w:rPr>
                            <w:w w:val="105"/>
                            <w:position w:val="1"/>
                            <w:sz w:val="22"/>
                          </w:rPr>
                          <w:t>177.9</w:t>
                          <w:tab/>
                          <w:t>128.2</w:t>
                          <w:tab/>
                          <w:t>250.9</w:t>
                          <w:tab/>
                          <w:t>164.1</w:t>
                          <w:tab/>
                          <w:t>133.3</w:t>
                          <w:tab/>
                        </w:r>
                        <w:r>
                          <w:rPr>
                            <w:w w:val="105"/>
                            <w:sz w:val="22"/>
                          </w:rPr>
                          <w:t>196.8</w:t>
                        </w:r>
                      </w:p>
                      <w:p>
                        <w:pPr>
                          <w:pStyle w:val="TableParagraph"/>
                          <w:tabs>
                            <w:tab w:pos="1942" w:val="left" w:leader="none"/>
                            <w:tab w:pos="3220" w:val="left" w:leader="none"/>
                            <w:tab w:pos="4497" w:val="left" w:leader="none"/>
                            <w:tab w:pos="5789" w:val="left" w:leader="none"/>
                            <w:tab w:pos="7102" w:val="left" w:leader="none"/>
                          </w:tabs>
                          <w:spacing w:before="69"/>
                          <w:ind w:left="672"/>
                          <w:jc w:val="left"/>
                          <w:rPr>
                            <w:sz w:val="22"/>
                          </w:rPr>
                        </w:pPr>
                        <w:r>
                          <w:rPr>
                            <w:w w:val="105"/>
                            <w:position w:val="1"/>
                            <w:sz w:val="22"/>
                          </w:rPr>
                          <w:t>109.0</w:t>
                          <w:tab/>
                          <w:t>116.3</w:t>
                          <w:tab/>
                          <w:t>102.0</w:t>
                          <w:tab/>
                          <w:t>126.4</w:t>
                          <w:tab/>
                          <w:t>150.0</w:t>
                          <w:tab/>
                        </w:r>
                        <w:r>
                          <w:rPr>
                            <w:w w:val="105"/>
                            <w:sz w:val="22"/>
                          </w:rPr>
                          <w:t>106.9</w:t>
                        </w:r>
                      </w:p>
                      <w:p>
                        <w:pPr>
                          <w:pStyle w:val="TableParagraph"/>
                          <w:tabs>
                            <w:tab w:pos="1942" w:val="left" w:leader="none"/>
                            <w:tab w:pos="3229" w:val="left" w:leader="none"/>
                            <w:tab w:pos="4511" w:val="left" w:leader="none"/>
                            <w:tab w:pos="5796" w:val="left" w:leader="none"/>
                            <w:tab w:pos="7109" w:val="left" w:leader="none"/>
                          </w:tabs>
                          <w:spacing w:before="61"/>
                          <w:ind w:left="679"/>
                          <w:jc w:val="left"/>
                          <w:rPr>
                            <w:sz w:val="22"/>
                          </w:rPr>
                        </w:pPr>
                        <w:r>
                          <w:rPr>
                            <w:sz w:val="22"/>
                          </w:rPr>
                          <w:t>197.2</w:t>
                          <w:tab/>
                        </w:r>
                        <w:r>
                          <w:rPr>
                            <w:position w:val="1"/>
                            <w:sz w:val="22"/>
                          </w:rPr>
                          <w:t>132.8</w:t>
                          <w:tab/>
                          <w:t>302.4</w:t>
                          <w:tab/>
                        </w:r>
                        <w:r>
                          <w:rPr>
                            <w:sz w:val="22"/>
                          </w:rPr>
                          <w:t>201.0</w:t>
                          <w:tab/>
                        </w:r>
                        <w:r>
                          <w:rPr>
                            <w:spacing w:val="-3"/>
                            <w:position w:val="1"/>
                            <w:sz w:val="22"/>
                          </w:rPr>
                          <w:t>150.</w:t>
                        </w:r>
                        <w:r>
                          <w:rPr>
                            <w:rFonts w:ascii="Arial Unicode MS" w:eastAsia="Arial Unicode MS" w:hint="eastAsia"/>
                            <w:position w:val="1"/>
                            <w:sz w:val="18"/>
                          </w:rPr>
                          <w:t>〇</w:t>
                          <w:tab/>
                        </w:r>
                        <w:r>
                          <w:rPr>
                            <w:sz w:val="22"/>
                          </w:rPr>
                          <w:t>265.1</w:t>
                        </w:r>
                      </w:p>
                      <w:p>
                        <w:pPr>
                          <w:pStyle w:val="TableParagraph"/>
                          <w:tabs>
                            <w:tab w:pos="2053" w:val="left" w:leader="none"/>
                            <w:tab w:pos="3226" w:val="left" w:leader="none"/>
                            <w:tab w:pos="4497" w:val="left" w:leader="none"/>
                            <w:tab w:pos="5789" w:val="left" w:leader="none"/>
                            <w:tab w:pos="7102" w:val="left" w:leader="none"/>
                          </w:tabs>
                          <w:spacing w:before="69"/>
                          <w:ind w:left="672"/>
                          <w:jc w:val="left"/>
                          <w:rPr>
                            <w:sz w:val="22"/>
                          </w:rPr>
                        </w:pPr>
                        <w:r>
                          <w:rPr>
                            <w:w w:val="105"/>
                            <w:position w:val="1"/>
                            <w:sz w:val="22"/>
                          </w:rPr>
                          <w:t>144.3</w:t>
                          <w:tab/>
                          <w:t>98.6</w:t>
                          <w:tab/>
                          <w:t>210.0</w:t>
                          <w:tab/>
                          <w:t>162.9</w:t>
                          <w:tab/>
                          <w:t>116.5</w:t>
                          <w:tab/>
                        </w:r>
                        <w:r>
                          <w:rPr>
                            <w:w w:val="105"/>
                            <w:sz w:val="22"/>
                          </w:rPr>
                          <w:t>233.3</w:t>
                        </w:r>
                      </w:p>
                      <w:p>
                        <w:pPr>
                          <w:pStyle w:val="TableParagraph"/>
                          <w:tabs>
                            <w:tab w:pos="2053" w:val="left" w:leader="none"/>
                            <w:tab w:pos="3227" w:val="left" w:leader="none"/>
                            <w:tab w:pos="4504" w:val="left" w:leader="none"/>
                            <w:tab w:pos="5796" w:val="left" w:leader="none"/>
                            <w:tab w:pos="7109" w:val="left" w:leader="none"/>
                          </w:tabs>
                          <w:spacing w:before="61"/>
                          <w:ind w:left="679"/>
                          <w:jc w:val="left"/>
                          <w:rPr>
                            <w:sz w:val="22"/>
                          </w:rPr>
                        </w:pPr>
                        <w:r>
                          <w:rPr>
                            <w:w w:val="105"/>
                            <w:position w:val="1"/>
                            <w:sz w:val="22"/>
                          </w:rPr>
                          <w:t>114.4</w:t>
                          <w:tab/>
                          <w:t>92.2</w:t>
                          <w:tab/>
                          <w:t>141.9</w:t>
                          <w:tab/>
                          <w:t>187.2</w:t>
                          <w:tab/>
                          <w:t>146.8</w:t>
                          <w:tab/>
                        </w:r>
                        <w:r>
                          <w:rPr>
                            <w:w w:val="105"/>
                            <w:sz w:val="22"/>
                          </w:rPr>
                          <w:t>240.4</w:t>
                        </w:r>
                      </w:p>
                      <w:p>
                        <w:pPr>
                          <w:pStyle w:val="TableParagraph"/>
                          <w:tabs>
                            <w:tab w:pos="1942" w:val="left" w:leader="none"/>
                            <w:tab w:pos="3226" w:val="left" w:leader="none"/>
                            <w:tab w:pos="4497" w:val="left" w:leader="none"/>
                            <w:tab w:pos="5789" w:val="left" w:leader="none"/>
                            <w:tab w:pos="7102" w:val="left" w:leader="none"/>
                          </w:tabs>
                          <w:spacing w:before="62"/>
                          <w:ind w:left="672"/>
                          <w:jc w:val="left"/>
                          <w:rPr>
                            <w:sz w:val="22"/>
                          </w:rPr>
                        </w:pPr>
                        <w:r>
                          <w:rPr>
                            <w:w w:val="105"/>
                            <w:position w:val="1"/>
                            <w:sz w:val="22"/>
                          </w:rPr>
                          <w:t>181.8</w:t>
                          <w:tab/>
                          <w:t>155.2</w:t>
                          <w:tab/>
                          <w:t>213.7</w:t>
                          <w:tab/>
                          <w:t>119.5</w:t>
                          <w:tab/>
                        </w:r>
                        <w:r>
                          <w:rPr>
                            <w:w w:val="105"/>
                            <w:sz w:val="22"/>
                          </w:rPr>
                          <w:t>108.0</w:t>
                          <w:tab/>
                          <w:t>130.0</w:t>
                        </w:r>
                      </w:p>
                      <w:p>
                        <w:pPr>
                          <w:pStyle w:val="TableParagraph"/>
                          <w:tabs>
                            <w:tab w:pos="2048" w:val="left" w:leader="none"/>
                            <w:tab w:pos="3233" w:val="left" w:leader="none"/>
                            <w:tab w:pos="4504" w:val="left" w:leader="none"/>
                            <w:tab w:pos="5789" w:val="left" w:leader="none"/>
                            <w:tab w:pos="7109" w:val="left" w:leader="none"/>
                          </w:tabs>
                          <w:spacing w:line="219" w:lineRule="exact" w:before="62"/>
                          <w:ind w:left="672"/>
                          <w:jc w:val="left"/>
                          <w:rPr>
                            <w:sz w:val="22"/>
                          </w:rPr>
                        </w:pPr>
                        <w:r>
                          <w:rPr>
                            <w:w w:val="105"/>
                            <w:sz w:val="22"/>
                          </w:rPr>
                          <w:t>113.4</w:t>
                          <w:tab/>
                        </w:r>
                        <w:r>
                          <w:rPr>
                            <w:w w:val="105"/>
                            <w:position w:val="1"/>
                            <w:sz w:val="22"/>
                          </w:rPr>
                          <w:t>83.3</w:t>
                          <w:tab/>
                          <w:t>209.9</w:t>
                          <w:tab/>
                        </w:r>
                        <w:r>
                          <w:rPr>
                            <w:w w:val="105"/>
                            <w:sz w:val="22"/>
                          </w:rPr>
                          <w:t>129.0</w:t>
                          <w:tab/>
                          <w:t>101.7</w:t>
                          <w:tab/>
                          <w:t>200.0</w:t>
                        </w:r>
                      </w:p>
                    </w:tc>
                  </w:tr>
                  <w:tr>
                    <w:trPr>
                      <w:trHeight w:val="314" w:hRule="atLeast"/>
                    </w:trPr>
                    <w:tc>
                      <w:tcPr>
                        <w:tcW w:w="1350" w:type="dxa"/>
                      </w:tcPr>
                      <w:p>
                        <w:pPr>
                          <w:pStyle w:val="TableParagraph"/>
                          <w:tabs>
                            <w:tab w:pos="455" w:val="left" w:leader="none"/>
                            <w:tab w:pos="903" w:val="left" w:leader="none"/>
                          </w:tabs>
                          <w:spacing w:line="213" w:lineRule="exact" w:before="81"/>
                          <w:ind w:right="80"/>
                          <w:rPr>
                            <w:rFonts w:ascii="Arial Unicode MS" w:eastAsia="Arial Unicode MS" w:hint="eastAsia"/>
                            <w:sz w:val="20"/>
                          </w:rPr>
                        </w:pPr>
                        <w:r>
                          <w:rPr>
                            <w:rFonts w:ascii="Arial Unicode MS" w:eastAsia="Arial Unicode MS" w:hint="eastAsia"/>
                            <w:w w:val="110"/>
                            <w:sz w:val="20"/>
                          </w:rPr>
                          <w:t>下</w:t>
                          <w:tab/>
                        </w:r>
                        <w:r>
                          <w:rPr>
                            <w:rFonts w:ascii="Arial Unicode MS" w:eastAsia="Arial Unicode MS" w:hint="eastAsia"/>
                            <w:w w:val="110"/>
                            <w:position w:val="1"/>
                            <w:sz w:val="20"/>
                          </w:rPr>
                          <w:t>北</w:t>
                          <w:tab/>
                          <w:t>郡</w:t>
                        </w:r>
                      </w:p>
                    </w:tc>
                    <w:tc>
                      <w:tcPr>
                        <w:tcW w:w="7729" w:type="dxa"/>
                        <w:gridSpan w:val="2"/>
                      </w:tcPr>
                      <w:p>
                        <w:pPr>
                          <w:pStyle w:val="TableParagraph"/>
                          <w:tabs>
                            <w:tab w:pos="2053" w:val="left" w:leader="none"/>
                            <w:tab w:pos="3220" w:val="left" w:leader="none"/>
                            <w:tab w:pos="4497" w:val="left" w:leader="none"/>
                            <w:tab w:pos="5789" w:val="left" w:leader="none"/>
                            <w:tab w:pos="7102" w:val="left" w:leader="none"/>
                          </w:tabs>
                          <w:spacing w:line="212" w:lineRule="exact" w:before="82"/>
                          <w:ind w:left="783"/>
                          <w:jc w:val="left"/>
                          <w:rPr>
                            <w:sz w:val="22"/>
                          </w:rPr>
                        </w:pPr>
                        <w:r>
                          <w:rPr>
                            <w:w w:val="105"/>
                            <w:sz w:val="22"/>
                          </w:rPr>
                          <w:t>95.8</w:t>
                          <w:tab/>
                        </w:r>
                        <w:r>
                          <w:rPr>
                            <w:w w:val="105"/>
                            <w:position w:val="1"/>
                            <w:sz w:val="22"/>
                          </w:rPr>
                          <w:t>77.7</w:t>
                          <w:tab/>
                          <w:t>123.8</w:t>
                          <w:tab/>
                          <w:t>146.3</w:t>
                          <w:tab/>
                          <w:t>112.3</w:t>
                          <w:tab/>
                        </w:r>
                        <w:r>
                          <w:rPr>
                            <w:w w:val="105"/>
                            <w:sz w:val="22"/>
                          </w:rPr>
                          <w:t>196.7</w:t>
                        </w:r>
                      </w:p>
                    </w:tc>
                  </w:tr>
                  <w:tr>
                    <w:trPr>
                      <w:trHeight w:val="2290" w:hRule="atLeast"/>
                    </w:trPr>
                    <w:tc>
                      <w:tcPr>
                        <w:tcW w:w="1350" w:type="dxa"/>
                      </w:tcPr>
                      <w:p>
                        <w:pPr>
                          <w:pStyle w:val="TableParagraph"/>
                          <w:tabs>
                            <w:tab w:pos="578" w:val="left" w:leader="none"/>
                            <w:tab w:pos="1110" w:val="left" w:leader="none"/>
                          </w:tabs>
                          <w:spacing w:before="70"/>
                          <w:ind w:left="49"/>
                          <w:jc w:val="left"/>
                          <w:rPr>
                            <w:rFonts w:ascii="Arial Unicode MS" w:eastAsia="Arial Unicode MS" w:hint="eastAsia"/>
                            <w:sz w:val="20"/>
                          </w:rPr>
                        </w:pPr>
                        <w:r>
                          <w:rPr>
                            <w:rFonts w:ascii="Arial" w:eastAsia="Arial"/>
                            <w:w w:val="90"/>
                            <w:position w:val="1"/>
                            <w:sz w:val="24"/>
                          </w:rPr>
                          <w:t>JI[</w:t>
                          <w:tab/>
                        </w:r>
                        <w:r>
                          <w:rPr>
                            <w:rFonts w:ascii="Arial Unicode MS" w:eastAsia="Arial Unicode MS" w:hint="eastAsia"/>
                            <w:w w:val="90"/>
                            <w:sz w:val="20"/>
                          </w:rPr>
                          <w:t>内</w:t>
                          <w:tab/>
                          <w:t>町</w:t>
                        </w:r>
                      </w:p>
                      <w:p>
                        <w:pPr>
                          <w:pStyle w:val="TableParagraph"/>
                          <w:tabs>
                            <w:tab w:pos="580" w:val="left" w:leader="none"/>
                            <w:tab w:pos="1102" w:val="left" w:leader="none"/>
                          </w:tabs>
                          <w:spacing w:before="61"/>
                          <w:ind w:left="46"/>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畑</w:t>
                          <w:tab/>
                          <w:t>町</w:t>
                        </w:r>
                      </w:p>
                      <w:p>
                        <w:pPr>
                          <w:pStyle w:val="TableParagraph"/>
                          <w:tabs>
                            <w:tab w:pos="579" w:val="left" w:leader="none"/>
                            <w:tab w:pos="1110" w:val="left" w:leader="none"/>
                          </w:tabs>
                          <w:spacing w:before="46"/>
                          <w:ind w:left="53"/>
                          <w:jc w:val="left"/>
                          <w:rPr>
                            <w:rFonts w:ascii="Arial Unicode MS" w:eastAsia="Arial Unicode MS" w:hint="eastAsia"/>
                            <w:sz w:val="20"/>
                          </w:rPr>
                        </w:pPr>
                        <w:r>
                          <w:rPr>
                            <w:rFonts w:ascii="Arial Unicode MS" w:eastAsia="Arial Unicode MS" w:hint="eastAsia"/>
                            <w:w w:val="105"/>
                            <w:sz w:val="20"/>
                          </w:rPr>
                          <w:t>大</w:t>
                          <w:tab/>
                          <w:t>間</w:t>
                          <w:tab/>
                        </w:r>
                        <w:r>
                          <w:rPr>
                            <w:rFonts w:ascii="Arial Unicode MS" w:eastAsia="Arial Unicode MS" w:hint="eastAsia"/>
                            <w:w w:val="105"/>
                            <w:position w:val="1"/>
                            <w:sz w:val="20"/>
                          </w:rPr>
                          <w:t>町</w:t>
                        </w:r>
                      </w:p>
                      <w:p>
                        <w:pPr>
                          <w:pStyle w:val="TableParagraph"/>
                          <w:spacing w:line="290" w:lineRule="auto" w:before="54"/>
                          <w:ind w:left="42" w:right="-15" w:firstLine="4"/>
                          <w:jc w:val="both"/>
                          <w:rPr>
                            <w:rFonts w:ascii="Arial Unicode MS" w:eastAsia="Arial Unicode MS" w:hint="eastAsia"/>
                            <w:sz w:val="20"/>
                          </w:rPr>
                        </w:pPr>
                        <w:r>
                          <w:rPr>
                            <w:rFonts w:ascii="Arial Unicode MS" w:eastAsia="Arial Unicode MS" w:hint="eastAsia"/>
                            <w:w w:val="120"/>
                            <w:position w:val="1"/>
                            <w:sz w:val="20"/>
                          </w:rPr>
                          <w:t>東  </w:t>
                        </w:r>
                        <w:r>
                          <w:rPr>
                            <w:rFonts w:ascii="Arial Unicode MS" w:eastAsia="Arial Unicode MS" w:hint="eastAsia"/>
                            <w:spacing w:val="4"/>
                            <w:w w:val="120"/>
                            <w:sz w:val="20"/>
                          </w:rPr>
                          <w:t>通   村</w:t>
                        </w:r>
                        <w:r>
                          <w:rPr>
                            <w:rFonts w:ascii="Arial Unicode MS" w:eastAsia="Arial Unicode MS" w:hint="eastAsia"/>
                            <w:spacing w:val="4"/>
                            <w:w w:val="145"/>
                            <w:sz w:val="20"/>
                          </w:rPr>
                          <w:t>風間浦村</w:t>
                        </w:r>
                        <w:r>
                          <w:rPr>
                            <w:rFonts w:ascii="Arial Unicode MS" w:eastAsia="Arial Unicode MS" w:hint="eastAsia"/>
                            <w:spacing w:val="6"/>
                            <w:w w:val="120"/>
                            <w:position w:val="1"/>
                            <w:sz w:val="20"/>
                          </w:rPr>
                          <w:t>佐    井    </w:t>
                        </w:r>
                        <w:r>
                          <w:rPr>
                            <w:rFonts w:ascii="Arial Unicode MS" w:eastAsia="Arial Unicode MS" w:hint="eastAsia"/>
                            <w:w w:val="120"/>
                            <w:sz w:val="20"/>
                          </w:rPr>
                          <w:t>村</w:t>
                        </w:r>
                      </w:p>
                      <w:p>
                        <w:pPr>
                          <w:pStyle w:val="TableParagraph"/>
                          <w:spacing w:line="201" w:lineRule="exact"/>
                          <w:ind w:left="55" w:right="-15"/>
                          <w:jc w:val="left"/>
                          <w:rPr>
                            <w:rFonts w:ascii="Arial Unicode MS" w:eastAsia="Arial Unicode MS" w:hint="eastAsia"/>
                            <w:sz w:val="20"/>
                          </w:rPr>
                        </w:pPr>
                        <w:r>
                          <w:rPr>
                            <w:rFonts w:ascii="Arial Unicode MS" w:eastAsia="Arial Unicode MS" w:hint="eastAsia"/>
                            <w:spacing w:val="-3"/>
                            <w:w w:val="160"/>
                            <w:sz w:val="20"/>
                          </w:rPr>
                          <w:t>脇野沢村</w:t>
                        </w:r>
                      </w:p>
                    </w:tc>
                    <w:tc>
                      <w:tcPr>
                        <w:tcW w:w="7729" w:type="dxa"/>
                        <w:gridSpan w:val="2"/>
                      </w:tcPr>
                      <w:p>
                        <w:pPr>
                          <w:pStyle w:val="TableParagraph"/>
                          <w:tabs>
                            <w:tab w:pos="1954" w:val="left" w:leader="none"/>
                            <w:tab w:pos="3128" w:val="left" w:leader="none"/>
                            <w:tab w:pos="4412" w:val="left" w:leader="none"/>
                            <w:tab w:pos="5698" w:val="left" w:leader="none"/>
                            <w:tab w:pos="7010" w:val="left" w:leader="none"/>
                          </w:tabs>
                          <w:spacing w:before="89"/>
                          <w:ind w:left="581"/>
                          <w:jc w:val="center"/>
                          <w:rPr>
                            <w:sz w:val="22"/>
                          </w:rPr>
                        </w:pPr>
                        <w:r>
                          <w:rPr>
                            <w:w w:val="105"/>
                            <w:position w:val="1"/>
                            <w:sz w:val="22"/>
                          </w:rPr>
                          <w:t>108.7</w:t>
                          <w:tab/>
                          <w:t>94.3</w:t>
                          <w:tab/>
                          <w:t>123.5</w:t>
                          <w:tab/>
                          <w:t>228.8</w:t>
                          <w:tab/>
                          <w:t>185.7</w:t>
                          <w:tab/>
                        </w:r>
                        <w:r>
                          <w:rPr>
                            <w:w w:val="105"/>
                            <w:sz w:val="22"/>
                          </w:rPr>
                          <w:t>291.7</w:t>
                        </w:r>
                      </w:p>
                      <w:p>
                        <w:pPr>
                          <w:pStyle w:val="TableParagraph"/>
                          <w:tabs>
                            <w:tab w:pos="1948" w:val="left" w:leader="none"/>
                            <w:tab w:pos="3120" w:val="left" w:leader="none"/>
                            <w:tab w:pos="4397" w:val="left" w:leader="none"/>
                            <w:tab w:pos="5807" w:val="left" w:leader="none"/>
                            <w:tab w:pos="7002" w:val="left" w:leader="none"/>
                          </w:tabs>
                          <w:spacing w:before="69"/>
                          <w:ind w:left="683"/>
                          <w:jc w:val="center"/>
                          <w:rPr>
                            <w:sz w:val="22"/>
                          </w:rPr>
                        </w:pPr>
                        <w:r>
                          <w:rPr>
                            <w:w w:val="105"/>
                            <w:position w:val="1"/>
                            <w:sz w:val="22"/>
                          </w:rPr>
                          <w:t>92.3</w:t>
                          <w:tab/>
                          <w:t>83.1</w:t>
                          <w:tab/>
                          <w:t>105.7</w:t>
                          <w:tab/>
                          <w:t>134.0</w:t>
                          <w:tab/>
                        </w:r>
                        <w:r>
                          <w:rPr>
                            <w:w w:val="105"/>
                            <w:sz w:val="22"/>
                          </w:rPr>
                          <w:t>95.3</w:t>
                          <w:tab/>
                          <w:t>192.9</w:t>
                        </w:r>
                      </w:p>
                      <w:p>
                        <w:pPr>
                          <w:pStyle w:val="TableParagraph"/>
                          <w:tabs>
                            <w:tab w:pos="1962" w:val="left" w:leader="none"/>
                            <w:tab w:pos="3247" w:val="left" w:leader="none"/>
                            <w:tab w:pos="4414" w:val="left" w:leader="none"/>
                            <w:tab w:pos="5817" w:val="left" w:leader="none"/>
                            <w:tab w:pos="7012" w:val="left" w:leader="none"/>
                          </w:tabs>
                          <w:spacing w:before="69"/>
                          <w:ind w:left="701"/>
                          <w:jc w:val="center"/>
                          <w:rPr>
                            <w:sz w:val="22"/>
                          </w:rPr>
                        </w:pPr>
                        <w:r>
                          <w:rPr>
                            <w:w w:val="105"/>
                            <w:position w:val="1"/>
                            <w:sz w:val="22"/>
                          </w:rPr>
                          <w:t>78.1</w:t>
                          <w:tab/>
                          <w:t>65.5</w:t>
                          <w:tab/>
                          <w:t>98.1</w:t>
                          <w:tab/>
                          <w:t>111.3</w:t>
                          <w:tab/>
                          <w:t>92.5</w:t>
                          <w:tab/>
                        </w:r>
                        <w:r>
                          <w:rPr>
                            <w:w w:val="105"/>
                            <w:sz w:val="22"/>
                          </w:rPr>
                          <w:t>139.6</w:t>
                        </w:r>
                      </w:p>
                      <w:p>
                        <w:pPr>
                          <w:pStyle w:val="TableParagraph"/>
                          <w:tabs>
                            <w:tab w:pos="1931" w:val="left" w:leader="none"/>
                            <w:tab w:pos="3098" w:val="left" w:leader="none"/>
                            <w:tab w:pos="4375" w:val="left" w:leader="none"/>
                            <w:tab w:pos="5667" w:val="left" w:leader="none"/>
                            <w:tab w:pos="6981" w:val="left" w:leader="none"/>
                          </w:tabs>
                          <w:spacing w:before="62"/>
                          <w:ind w:left="657"/>
                          <w:jc w:val="center"/>
                          <w:rPr>
                            <w:sz w:val="22"/>
                          </w:rPr>
                        </w:pPr>
                        <w:r>
                          <w:rPr>
                            <w:w w:val="105"/>
                            <w:sz w:val="22"/>
                          </w:rPr>
                          <w:t>84.9</w:t>
                          <w:tab/>
                        </w:r>
                        <w:r>
                          <w:rPr>
                            <w:w w:val="105"/>
                            <w:position w:val="1"/>
                            <w:sz w:val="22"/>
                          </w:rPr>
                          <w:t>63.0</w:t>
                          <w:tab/>
                        </w:r>
                        <w:r>
                          <w:rPr>
                            <w:w w:val="105"/>
                            <w:sz w:val="22"/>
                          </w:rPr>
                          <w:t>131.4</w:t>
                          <w:tab/>
                          <w:t>159.6</w:t>
                          <w:tab/>
                          <w:t>143.1</w:t>
                          <w:tab/>
                          <w:t>178.</w:t>
                        </w:r>
                        <w:r>
                          <w:rPr>
                            <w:spacing w:val="-33"/>
                            <w:w w:val="105"/>
                            <w:sz w:val="22"/>
                          </w:rPr>
                          <w:t> </w:t>
                        </w:r>
                        <w:r>
                          <w:rPr>
                            <w:w w:val="105"/>
                            <w:sz w:val="22"/>
                          </w:rPr>
                          <w:t>l</w:t>
                        </w:r>
                      </w:p>
                      <w:p>
                        <w:pPr>
                          <w:pStyle w:val="TableParagraph"/>
                          <w:tabs>
                            <w:tab w:pos="1966" w:val="left" w:leader="none"/>
                            <w:tab w:pos="3132" w:val="left" w:leader="none"/>
                            <w:tab w:pos="4409" w:val="left" w:leader="none"/>
                            <w:tab w:pos="5812" w:val="left" w:leader="none"/>
                            <w:tab w:pos="7007" w:val="left" w:leader="none"/>
                          </w:tabs>
                          <w:spacing w:before="71"/>
                          <w:ind w:left="577"/>
                          <w:jc w:val="center"/>
                          <w:rPr>
                            <w:sz w:val="22"/>
                          </w:rPr>
                        </w:pPr>
                        <w:r>
                          <w:rPr>
                            <w:w w:val="105"/>
                            <w:sz w:val="22"/>
                          </w:rPr>
                          <w:t>123.7</w:t>
                          <w:tab/>
                          <w:t>72.7</w:t>
                          <w:tab/>
                          <w:t>193.8</w:t>
                          <w:tab/>
                          <w:t>134.0</w:t>
                          <w:tab/>
                          <w:t>96.6</w:t>
                          <w:tab/>
                          <w:t>185.7</w:t>
                        </w:r>
                      </w:p>
                      <w:p>
                        <w:pPr>
                          <w:pStyle w:val="TableParagraph"/>
                          <w:tabs>
                            <w:tab w:pos="1820" w:val="left" w:leader="none"/>
                            <w:tab w:pos="3104" w:val="left" w:leader="none"/>
                            <w:tab w:pos="4382" w:val="left" w:leader="none"/>
                            <w:tab w:pos="5674" w:val="left" w:leader="none"/>
                            <w:tab w:pos="6987" w:val="left" w:leader="none"/>
                          </w:tabs>
                          <w:spacing w:before="69"/>
                          <w:ind w:left="557"/>
                          <w:jc w:val="center"/>
                          <w:rPr>
                            <w:sz w:val="22"/>
                          </w:rPr>
                        </w:pPr>
                        <w:r>
                          <w:rPr>
                            <w:w w:val="105"/>
                            <w:position w:val="1"/>
                            <w:sz w:val="22"/>
                          </w:rPr>
                          <w:t>141.2</w:t>
                          <w:tab/>
                          <w:t>136.8</w:t>
                          <w:tab/>
                          <w:t>146.7</w:t>
                          <w:tab/>
                          <w:t>142.2</w:t>
                          <w:tab/>
                        </w:r>
                        <w:r>
                          <w:rPr>
                            <w:w w:val="105"/>
                            <w:sz w:val="22"/>
                          </w:rPr>
                          <w:t>110.7</w:t>
                          <w:tab/>
                          <w:t>194.l</w:t>
                        </w:r>
                      </w:p>
                      <w:p>
                        <w:pPr>
                          <w:pStyle w:val="TableParagraph"/>
                          <w:tabs>
                            <w:tab w:pos="1850" w:val="left" w:leader="none"/>
                            <w:tab w:pos="3134" w:val="left" w:leader="none"/>
                            <w:tab w:pos="4412" w:val="left" w:leader="none"/>
                            <w:tab w:pos="5815" w:val="left" w:leader="none"/>
                            <w:tab w:pos="7018" w:val="left" w:leader="none"/>
                          </w:tabs>
                          <w:spacing w:line="205" w:lineRule="exact" w:before="69"/>
                          <w:ind w:left="580"/>
                          <w:jc w:val="center"/>
                          <w:rPr>
                            <w:sz w:val="22"/>
                          </w:rPr>
                        </w:pPr>
                        <w:r>
                          <w:rPr>
                            <w:w w:val="105"/>
                            <w:sz w:val="22"/>
                          </w:rPr>
                          <w:t>143.5</w:t>
                          <w:tab/>
                        </w:r>
                        <w:r>
                          <w:rPr>
                            <w:w w:val="105"/>
                            <w:position w:val="1"/>
                            <w:sz w:val="22"/>
                          </w:rPr>
                          <w:t>121.4</w:t>
                          <w:tab/>
                          <w:t>177.8</w:t>
                          <w:tab/>
                          <w:t>157.4</w:t>
                          <w:tab/>
                          <w:t>77.8</w:t>
                          <w:tab/>
                          <w:t>418.2</w:t>
                        </w:r>
                      </w:p>
                    </w:tc>
                  </w:tr>
                  <w:tr>
                    <w:trPr>
                      <w:trHeight w:val="328" w:hRule="atLeast"/>
                    </w:trPr>
                    <w:tc>
                      <w:tcPr>
                        <w:tcW w:w="1350" w:type="dxa"/>
                      </w:tcPr>
                      <w:p>
                        <w:pPr>
                          <w:pStyle w:val="TableParagraph"/>
                          <w:tabs>
                            <w:tab w:pos="450" w:val="left" w:leader="none"/>
                          </w:tabs>
                          <w:spacing w:line="220" w:lineRule="exact" w:before="88"/>
                          <w:ind w:right="80"/>
                          <w:rPr>
                            <w:rFonts w:ascii="Arial Unicode MS" w:eastAsia="Arial Unicode MS" w:hint="eastAsia"/>
                            <w:sz w:val="20"/>
                          </w:rPr>
                        </w:pPr>
                        <w:r>
                          <w:rPr>
                            <w:rFonts w:ascii="Arial Unicode MS" w:eastAsia="Arial Unicode MS" w:hint="eastAsia"/>
                            <w:w w:val="95"/>
                            <w:position w:val="1"/>
                            <w:sz w:val="20"/>
                          </w:rPr>
                          <w:t>戸</w:t>
                          <w:tab/>
                        </w:r>
                        <w:r>
                          <w:rPr>
                            <w:rFonts w:ascii="Arial Unicode MS" w:eastAsia="Arial Unicode MS" w:hint="eastAsia"/>
                            <w:sz w:val="20"/>
                          </w:rPr>
                          <w:t>郡</w:t>
                        </w:r>
                      </w:p>
                    </w:tc>
                    <w:tc>
                      <w:tcPr>
                        <w:tcW w:w="7729" w:type="dxa"/>
                        <w:gridSpan w:val="2"/>
                      </w:tcPr>
                      <w:p>
                        <w:pPr>
                          <w:pStyle w:val="TableParagraph"/>
                          <w:tabs>
                            <w:tab w:pos="1942" w:val="left" w:leader="none"/>
                            <w:tab w:pos="3226" w:val="left" w:leader="none"/>
                            <w:tab w:pos="4504" w:val="left" w:leader="none"/>
                            <w:tab w:pos="5796" w:val="left" w:leader="none"/>
                            <w:tab w:pos="7110" w:val="left" w:leader="none"/>
                          </w:tabs>
                          <w:spacing w:line="209" w:lineRule="exact" w:before="99"/>
                          <w:ind w:left="672"/>
                          <w:jc w:val="left"/>
                          <w:rPr>
                            <w:sz w:val="22"/>
                          </w:rPr>
                        </w:pPr>
                        <w:r>
                          <w:rPr>
                            <w:w w:val="105"/>
                            <w:sz w:val="22"/>
                          </w:rPr>
                          <w:t>172.3</w:t>
                          <w:tab/>
                          <w:t>148.7</w:t>
                          <w:tab/>
                          <w:t>201.2</w:t>
                          <w:tab/>
                          <w:t>141.3</w:t>
                          <w:tab/>
                          <w:t>111.3</w:t>
                          <w:tab/>
                          <w:t>183.6</w:t>
                        </w:r>
                      </w:p>
                    </w:tc>
                  </w:tr>
                  <w:tr>
                    <w:trPr>
                      <w:trHeight w:val="3322" w:hRule="atLeast"/>
                    </w:trPr>
                    <w:tc>
                      <w:tcPr>
                        <w:tcW w:w="1350" w:type="dxa"/>
                      </w:tcPr>
                      <w:p>
                        <w:pPr>
                          <w:pStyle w:val="TableParagraph"/>
                          <w:tabs>
                            <w:tab w:pos="1110" w:val="left" w:leader="none"/>
                          </w:tabs>
                          <w:spacing w:before="81"/>
                          <w:ind w:left="586"/>
                          <w:jc w:val="left"/>
                          <w:rPr>
                            <w:rFonts w:ascii="Arial Unicode MS" w:eastAsia="Arial Unicode MS" w:hint="eastAsia"/>
                            <w:sz w:val="20"/>
                          </w:rPr>
                        </w:pPr>
                        <w:r>
                          <w:rPr>
                            <w:rFonts w:ascii="Arial Unicode MS" w:eastAsia="Arial Unicode MS" w:hint="eastAsia"/>
                            <w:w w:val="105"/>
                            <w:sz w:val="20"/>
                          </w:rPr>
                          <w:t>戸</w:t>
                          <w:tab/>
                        </w:r>
                        <w:r>
                          <w:rPr>
                            <w:rFonts w:ascii="Arial Unicode MS" w:eastAsia="Arial Unicode MS" w:hint="eastAsia"/>
                            <w:w w:val="105"/>
                            <w:position w:val="1"/>
                            <w:sz w:val="20"/>
                          </w:rPr>
                          <w:t>町</w:t>
                        </w:r>
                      </w:p>
                      <w:p>
                        <w:pPr>
                          <w:pStyle w:val="TableParagraph"/>
                          <w:tabs>
                            <w:tab w:pos="586" w:val="left" w:leader="none"/>
                            <w:tab w:pos="1110" w:val="left" w:leader="none"/>
                          </w:tabs>
                          <w:spacing w:before="42"/>
                          <w:ind w:left="45"/>
                          <w:jc w:val="left"/>
                          <w:rPr>
                            <w:rFonts w:ascii="Arial Unicode MS" w:eastAsia="Arial Unicode MS" w:hint="eastAsia"/>
                            <w:sz w:val="20"/>
                          </w:rPr>
                        </w:pPr>
                        <w:r>
                          <w:rPr>
                            <w:rFonts w:ascii="Arial Unicode MS" w:eastAsia="Arial Unicode MS" w:hint="eastAsia"/>
                            <w:w w:val="110"/>
                            <w:sz w:val="22"/>
                          </w:rPr>
                          <w:t>五</w:t>
                          <w:tab/>
                        </w:r>
                        <w:r>
                          <w:rPr>
                            <w:rFonts w:ascii="Arial Unicode MS" w:eastAsia="Arial Unicode MS" w:hint="eastAsia"/>
                            <w:w w:val="110"/>
                            <w:position w:val="1"/>
                            <w:sz w:val="20"/>
                          </w:rPr>
                          <w:t>戸</w:t>
                          <w:tab/>
                          <w:t>町</w:t>
                        </w:r>
                      </w:p>
                      <w:p>
                        <w:pPr>
                          <w:pStyle w:val="TableParagraph"/>
                          <w:tabs>
                            <w:tab w:pos="577" w:val="left" w:leader="none"/>
                            <w:tab w:pos="1110" w:val="left" w:leader="none"/>
                          </w:tabs>
                          <w:spacing w:before="49"/>
                          <w:ind w:left="51"/>
                          <w:jc w:val="left"/>
                          <w:rPr>
                            <w:rFonts w:ascii="Arial Unicode MS" w:eastAsia="Arial Unicode MS" w:hint="eastAsia"/>
                            <w:sz w:val="20"/>
                          </w:rPr>
                        </w:pPr>
                        <w:r>
                          <w:rPr>
                            <w:rFonts w:ascii="Arial Unicode MS" w:eastAsia="Arial Unicode MS" w:hint="eastAsia"/>
                            <w:w w:val="105"/>
                            <w:sz w:val="20"/>
                          </w:rPr>
                          <w:t>田</w:t>
                          <w:tab/>
                        </w:r>
                        <w:r>
                          <w:rPr>
                            <w:rFonts w:ascii="Arial Unicode MS" w:eastAsia="Arial Unicode MS" w:hint="eastAsia"/>
                            <w:w w:val="105"/>
                            <w:position w:val="1"/>
                            <w:sz w:val="20"/>
                          </w:rPr>
                          <w:t>子</w:t>
                          <w:tab/>
                          <w:t>町</w:t>
                        </w:r>
                      </w:p>
                      <w:p>
                        <w:pPr>
                          <w:pStyle w:val="TableParagraph"/>
                          <w:tabs>
                            <w:tab w:pos="583" w:val="left" w:leader="none"/>
                            <w:tab w:pos="1110" w:val="left" w:leader="none"/>
                          </w:tabs>
                          <w:spacing w:before="49"/>
                          <w:ind w:left="43"/>
                          <w:jc w:val="left"/>
                          <w:rPr>
                            <w:rFonts w:ascii="Arial Unicode MS" w:eastAsia="Arial Unicode MS" w:hint="eastAsia"/>
                            <w:sz w:val="20"/>
                          </w:rPr>
                        </w:pPr>
                        <w:r>
                          <w:rPr>
                            <w:rFonts w:ascii="Arial Unicode MS" w:eastAsia="Arial Unicode MS" w:hint="eastAsia"/>
                            <w:sz w:val="22"/>
                          </w:rPr>
                          <w:t>名</w:t>
                          <w:tab/>
                        </w:r>
                        <w:r>
                          <w:rPr>
                            <w:rFonts w:ascii="Arial" w:eastAsia="Arial"/>
                            <w:position w:val="1"/>
                            <w:sz w:val="24"/>
                          </w:rPr>
                          <w:t>JII</w:t>
                          <w:tab/>
                        </w:r>
                        <w:r>
                          <w:rPr>
                            <w:rFonts w:ascii="Arial Unicode MS" w:eastAsia="Arial Unicode MS" w:hint="eastAsia"/>
                            <w:position w:val="1"/>
                            <w:sz w:val="20"/>
                          </w:rPr>
                          <w:t>町</w:t>
                        </w:r>
                      </w:p>
                      <w:p>
                        <w:pPr>
                          <w:pStyle w:val="TableParagraph"/>
                          <w:tabs>
                            <w:tab w:pos="585" w:val="left" w:leader="none"/>
                            <w:tab w:pos="1110" w:val="left" w:leader="none"/>
                          </w:tabs>
                          <w:spacing w:before="49"/>
                          <w:ind w:left="57"/>
                          <w:jc w:val="left"/>
                          <w:rPr>
                            <w:rFonts w:ascii="Arial Unicode MS" w:eastAsia="Arial Unicode MS" w:hint="eastAsia"/>
                            <w:sz w:val="20"/>
                          </w:rPr>
                        </w:pPr>
                        <w:r>
                          <w:rPr>
                            <w:rFonts w:ascii="Arial Unicode MS" w:eastAsia="Arial Unicode MS" w:hint="eastAsia"/>
                            <w:w w:val="105"/>
                            <w:sz w:val="20"/>
                          </w:rPr>
                          <w:t>南</w:t>
                          <w:tab/>
                          <w:t>部</w:t>
                          <w:tab/>
                        </w:r>
                        <w:r>
                          <w:rPr>
                            <w:rFonts w:ascii="Arial Unicode MS" w:eastAsia="Arial Unicode MS" w:hint="eastAsia"/>
                            <w:w w:val="105"/>
                            <w:position w:val="1"/>
                            <w:sz w:val="20"/>
                          </w:rPr>
                          <w:t>町</w:t>
                        </w:r>
                      </w:p>
                      <w:p>
                        <w:pPr>
                          <w:pStyle w:val="TableParagraph"/>
                          <w:tabs>
                            <w:tab w:pos="586" w:val="left" w:leader="none"/>
                            <w:tab w:pos="1110" w:val="left" w:leader="none"/>
                          </w:tabs>
                          <w:spacing w:before="39"/>
                          <w:ind w:left="34"/>
                          <w:jc w:val="left"/>
                          <w:rPr>
                            <w:rFonts w:ascii="Arial Unicode MS" w:eastAsia="Arial Unicode MS" w:hint="eastAsia"/>
                            <w:sz w:val="20"/>
                          </w:rPr>
                        </w:pPr>
                        <w:r>
                          <w:rPr>
                            <w:rFonts w:ascii="Arial Unicode MS" w:eastAsia="Arial Unicode MS" w:hint="eastAsia"/>
                            <w:position w:val="1"/>
                            <w:sz w:val="22"/>
                          </w:rPr>
                          <w:t>階</w:t>
                          <w:tab/>
                        </w:r>
                        <w:r>
                          <w:rPr>
                            <w:rFonts w:ascii="Arial Unicode MS" w:eastAsia="Arial Unicode MS" w:hint="eastAsia"/>
                            <w:sz w:val="20"/>
                          </w:rPr>
                          <w:t>上</w:t>
                          <w:tab/>
                        </w:r>
                        <w:r>
                          <w:rPr>
                            <w:rFonts w:ascii="Arial Unicode MS" w:eastAsia="Arial Unicode MS" w:hint="eastAsia"/>
                            <w:position w:val="1"/>
                            <w:sz w:val="20"/>
                          </w:rPr>
                          <w:t>町</w:t>
                        </w:r>
                      </w:p>
                      <w:p>
                        <w:pPr>
                          <w:pStyle w:val="TableParagraph"/>
                          <w:tabs>
                            <w:tab w:pos="593" w:val="left" w:leader="none"/>
                            <w:tab w:pos="1122" w:val="left" w:leader="none"/>
                          </w:tabs>
                          <w:spacing w:before="64"/>
                          <w:ind w:left="55" w:right="-15"/>
                          <w:jc w:val="left"/>
                          <w:rPr>
                            <w:rFonts w:ascii="Arial Unicode MS" w:eastAsia="Arial Unicode MS" w:hint="eastAsia"/>
                            <w:sz w:val="20"/>
                          </w:rPr>
                        </w:pPr>
                        <w:r>
                          <w:rPr>
                            <w:rFonts w:ascii="Arial Unicode MS" w:eastAsia="Arial Unicode MS" w:hint="eastAsia"/>
                            <w:w w:val="110"/>
                            <w:sz w:val="20"/>
                          </w:rPr>
                          <w:t>福</w:t>
                          <w:tab/>
                          <w:t>地</w:t>
                          <w:tab/>
                          <w:t>村</w:t>
                        </w:r>
                      </w:p>
                      <w:p>
                        <w:pPr>
                          <w:pStyle w:val="TableParagraph"/>
                          <w:tabs>
                            <w:tab w:pos="589" w:val="left" w:leader="none"/>
                            <w:tab w:pos="1122" w:val="left" w:leader="none"/>
                          </w:tabs>
                          <w:spacing w:line="205" w:lineRule="exact" w:before="61"/>
                          <w:ind w:left="57" w:right="-15"/>
                          <w:jc w:val="left"/>
                          <w:rPr>
                            <w:rFonts w:ascii="Arial Unicode MS" w:eastAsia="Arial Unicode MS" w:hint="eastAsia"/>
                            <w:sz w:val="20"/>
                          </w:rPr>
                        </w:pPr>
                        <w:r>
                          <w:rPr>
                            <w:rFonts w:ascii="Arial Unicode MS" w:eastAsia="Arial Unicode MS" w:hint="eastAsia"/>
                            <w:w w:val="110"/>
                            <w:position w:val="1"/>
                            <w:sz w:val="20"/>
                          </w:rPr>
                          <w:t>南</w:t>
                          <w:tab/>
                        </w:r>
                        <w:r>
                          <w:rPr>
                            <w:rFonts w:ascii="Arial Unicode MS" w:eastAsia="Arial Unicode MS" w:hint="eastAsia"/>
                            <w:w w:val="110"/>
                            <w:sz w:val="20"/>
                          </w:rPr>
                          <w:t>郷</w:t>
                          <w:tab/>
                          <w:t>村</w:t>
                        </w:r>
                      </w:p>
                      <w:p>
                        <w:pPr>
                          <w:pStyle w:val="TableParagraph"/>
                          <w:tabs>
                            <w:tab w:pos="1129" w:val="left" w:leader="none"/>
                          </w:tabs>
                          <w:spacing w:line="603" w:lineRule="exact"/>
                          <w:ind w:left="133"/>
                          <w:jc w:val="left"/>
                          <w:rPr>
                            <w:rFonts w:ascii="Arial Unicode MS" w:eastAsia="Arial Unicode MS" w:hint="eastAsia"/>
                            <w:sz w:val="20"/>
                          </w:rPr>
                        </w:pPr>
                        <w:r>
                          <w:rPr>
                            <w:rFonts w:ascii="Arial" w:eastAsia="Arial"/>
                            <w:position w:val="-26"/>
                            <w:sz w:val="74"/>
                          </w:rPr>
                          <w:t>;</w:t>
                        </w:r>
                        <w:r>
                          <w:rPr>
                            <w:rFonts w:ascii="Arial" w:eastAsia="Arial"/>
                            <w:spacing w:val="49"/>
                            <w:position w:val="-26"/>
                            <w:sz w:val="74"/>
                          </w:rPr>
                          <w:t> </w:t>
                        </w:r>
                        <w:r>
                          <w:rPr>
                            <w:rFonts w:ascii="Arial Unicode MS" w:eastAsia="Arial Unicode MS" w:hint="eastAsia"/>
                            <w:position w:val="1"/>
                            <w:sz w:val="20"/>
                          </w:rPr>
                          <w:t>石</w:t>
                          <w:tab/>
                        </w:r>
                        <w:r>
                          <w:rPr>
                            <w:rFonts w:ascii="Arial Unicode MS" w:eastAsia="Arial Unicode MS" w:hint="eastAsia"/>
                            <w:sz w:val="20"/>
                          </w:rPr>
                          <w:t>村</w:t>
                        </w:r>
                      </w:p>
                      <w:p>
                        <w:pPr>
                          <w:pStyle w:val="TableParagraph"/>
                          <w:tabs>
                            <w:tab w:pos="1129" w:val="left" w:leader="none"/>
                          </w:tabs>
                          <w:spacing w:line="69" w:lineRule="exact"/>
                          <w:ind w:left="597" w:right="-15"/>
                          <w:jc w:val="left"/>
                          <w:rPr>
                            <w:rFonts w:ascii="Arial Unicode MS" w:eastAsia="Arial Unicode MS" w:hint="eastAsia"/>
                            <w:sz w:val="20"/>
                          </w:rPr>
                        </w:pPr>
                        <w:r>
                          <w:rPr>
                            <w:rFonts w:ascii="Arial Unicode MS" w:eastAsia="Arial Unicode MS" w:hint="eastAsia"/>
                            <w:w w:val="110"/>
                            <w:sz w:val="20"/>
                          </w:rPr>
                          <w:t>郷</w:t>
                          <w:tab/>
                        </w:r>
                        <w:r>
                          <w:rPr>
                            <w:rFonts w:ascii="Arial Unicode MS" w:eastAsia="Arial Unicode MS" w:hint="eastAsia"/>
                            <w:spacing w:val="-13"/>
                            <w:w w:val="110"/>
                            <w:sz w:val="20"/>
                          </w:rPr>
                          <w:t>村</w:t>
                        </w:r>
                      </w:p>
                    </w:tc>
                    <w:tc>
                      <w:tcPr>
                        <w:tcW w:w="7729" w:type="dxa"/>
                        <w:gridSpan w:val="2"/>
                      </w:tcPr>
                      <w:p>
                        <w:pPr>
                          <w:pStyle w:val="TableParagraph"/>
                          <w:tabs>
                            <w:tab w:pos="1942" w:val="left" w:leader="none"/>
                            <w:tab w:pos="3227" w:val="left" w:leader="none"/>
                            <w:tab w:pos="4511" w:val="left" w:leader="none"/>
                            <w:tab w:pos="5796" w:val="left" w:leader="none"/>
                            <w:tab w:pos="7110" w:val="left" w:leader="none"/>
                          </w:tabs>
                          <w:spacing w:before="82"/>
                          <w:ind w:left="679"/>
                          <w:jc w:val="left"/>
                          <w:rPr>
                            <w:sz w:val="22"/>
                          </w:rPr>
                        </w:pPr>
                        <w:r>
                          <w:rPr>
                            <w:w w:val="105"/>
                            <w:position w:val="1"/>
                            <w:sz w:val="22"/>
                          </w:rPr>
                          <w:t>137.7</w:t>
                          <w:tab/>
                        </w:r>
                        <w:r>
                          <w:rPr>
                            <w:w w:val="105"/>
                            <w:sz w:val="22"/>
                          </w:rPr>
                          <w:t>117.6</w:t>
                          <w:tab/>
                          <w:t>159.5</w:t>
                          <w:tab/>
                          <w:t>133.6</w:t>
                          <w:tab/>
                          <w:t>118.5</w:t>
                          <w:tab/>
                          <w:t>149.5</w:t>
                        </w:r>
                      </w:p>
                      <w:p>
                        <w:pPr>
                          <w:pStyle w:val="TableParagraph"/>
                          <w:tabs>
                            <w:tab w:pos="1942" w:val="left" w:leader="none"/>
                            <w:tab w:pos="3227" w:val="left" w:leader="none"/>
                            <w:tab w:pos="4504" w:val="left" w:leader="none"/>
                            <w:tab w:pos="5796" w:val="left" w:leader="none"/>
                            <w:tab w:pos="7110" w:val="left" w:leader="none"/>
                          </w:tabs>
                          <w:spacing w:before="79"/>
                          <w:ind w:left="672"/>
                          <w:jc w:val="left"/>
                          <w:rPr>
                            <w:sz w:val="22"/>
                          </w:rPr>
                        </w:pPr>
                        <w:r>
                          <w:rPr>
                            <w:w w:val="110"/>
                            <w:sz w:val="22"/>
                          </w:rPr>
                          <w:t>181.4</w:t>
                          <w:tab/>
                          <w:t>170.9</w:t>
                          <w:tab/>
                        </w:r>
                        <w:r>
                          <w:rPr>
                            <w:w w:val="120"/>
                            <w:sz w:val="22"/>
                          </w:rPr>
                          <w:t>193.3·</w:t>
                          <w:tab/>
                        </w:r>
                        <w:r>
                          <w:rPr>
                            <w:w w:val="110"/>
                            <w:sz w:val="22"/>
                          </w:rPr>
                          <w:t>151.3</w:t>
                          <w:tab/>
                          <w:t>122.4</w:t>
                          <w:tab/>
                          <w:t>184.4</w:t>
                        </w:r>
                      </w:p>
                      <w:p>
                        <w:pPr>
                          <w:pStyle w:val="TableParagraph"/>
                          <w:tabs>
                            <w:tab w:pos="1942" w:val="left" w:leader="none"/>
                            <w:tab w:pos="3227" w:val="left" w:leader="none"/>
                            <w:tab w:pos="4518" w:val="left" w:leader="none"/>
                            <w:tab w:pos="5803" w:val="left" w:leader="none"/>
                            <w:tab w:pos="7116" w:val="left" w:leader="none"/>
                          </w:tabs>
                          <w:spacing w:before="79"/>
                          <w:ind w:left="679"/>
                          <w:jc w:val="left"/>
                          <w:rPr>
                            <w:sz w:val="22"/>
                          </w:rPr>
                        </w:pPr>
                        <w:r>
                          <w:rPr>
                            <w:sz w:val="22"/>
                          </w:rPr>
                          <w:t>112.</w:t>
                        </w:r>
                        <w:r>
                          <w:rPr>
                            <w:rFonts w:ascii="Arial Unicode MS" w:eastAsia="Arial Unicode MS" w:hint="eastAsia"/>
                            <w:sz w:val="18"/>
                          </w:rPr>
                          <w:t>〇</w:t>
                          <w:tab/>
                        </w:r>
                        <w:r>
                          <w:rPr>
                            <w:sz w:val="22"/>
                          </w:rPr>
                          <w:t>102.1</w:t>
                          <w:tab/>
                          <w:t>125.7</w:t>
                          <w:tab/>
                          <w:t>213.3</w:t>
                          <w:tab/>
                          <w:t>168.3</w:t>
                          <w:tab/>
                          <w:t>267.6</w:t>
                        </w:r>
                      </w:p>
                      <w:p>
                        <w:pPr>
                          <w:pStyle w:val="TableParagraph"/>
                          <w:tabs>
                            <w:tab w:pos="1942" w:val="left" w:leader="none"/>
                            <w:tab w:pos="3227" w:val="left" w:leader="none"/>
                            <w:tab w:pos="4504" w:val="left" w:leader="none"/>
                            <w:tab w:pos="5796" w:val="left" w:leader="none"/>
                            <w:tab w:pos="7110" w:val="left" w:leader="none"/>
                          </w:tabs>
                          <w:spacing w:before="77"/>
                          <w:ind w:left="679"/>
                          <w:jc w:val="left"/>
                          <w:rPr>
                            <w:sz w:val="22"/>
                          </w:rPr>
                        </w:pPr>
                        <w:r>
                          <w:rPr>
                            <w:w w:val="105"/>
                            <w:sz w:val="22"/>
                          </w:rPr>
                          <w:t>161.6</w:t>
                          <w:tab/>
                          <w:t>157.1</w:t>
                          <w:tab/>
                          <w:t>165.9</w:t>
                          <w:tab/>
                          <w:t>169.6</w:t>
                          <w:tab/>
                          <w:t>158.9</w:t>
                          <w:tab/>
                          <w:t>182.6</w:t>
                        </w:r>
                      </w:p>
                      <w:p>
                        <w:pPr>
                          <w:pStyle w:val="TableParagraph"/>
                          <w:tabs>
                            <w:tab w:pos="1949" w:val="left" w:leader="none"/>
                            <w:tab w:pos="3241" w:val="left" w:leader="none"/>
                            <w:tab w:pos="4518" w:val="left" w:leader="none"/>
                            <w:tab w:pos="5810" w:val="left" w:leader="none"/>
                            <w:tab w:pos="7123" w:val="left" w:leader="none"/>
                          </w:tabs>
                          <w:spacing w:before="76"/>
                          <w:ind w:left="679"/>
                          <w:jc w:val="left"/>
                          <w:rPr>
                            <w:rFonts w:ascii="Arial"/>
                            <w:sz w:val="21"/>
                          </w:rPr>
                        </w:pPr>
                        <w:r>
                          <w:rPr>
                            <w:w w:val="105"/>
                            <w:sz w:val="22"/>
                          </w:rPr>
                          <w:t>194.2</w:t>
                          <w:tab/>
                          <w:t>184.8</w:t>
                          <w:tab/>
                          <w:t>202.8</w:t>
                          <w:tab/>
                        </w:r>
                        <w:r>
                          <w:rPr>
                            <w:w w:val="105"/>
                            <w:position w:val="1"/>
                            <w:sz w:val="22"/>
                          </w:rPr>
                          <w:t>221.2</w:t>
                          <w:tab/>
                          <w:t>218.8</w:t>
                          <w:tab/>
                        </w:r>
                        <w:r>
                          <w:rPr>
                            <w:spacing w:val="3"/>
                            <w:w w:val="105"/>
                            <w:sz w:val="22"/>
                          </w:rPr>
                          <w:t>223</w:t>
                        </w:r>
                        <w:r>
                          <w:rPr>
                            <w:rFonts w:ascii="Arial"/>
                            <w:spacing w:val="3"/>
                            <w:w w:val="105"/>
                            <w:sz w:val="21"/>
                          </w:rPr>
                          <w:t>5</w:t>
                        </w:r>
                      </w:p>
                      <w:p>
                        <w:pPr>
                          <w:pStyle w:val="TableParagraph"/>
                          <w:tabs>
                            <w:tab w:pos="1942" w:val="left" w:leader="none"/>
                            <w:tab w:pos="3233" w:val="left" w:leader="none"/>
                            <w:tab w:pos="4618" w:val="left" w:leader="none"/>
                            <w:tab w:pos="5919" w:val="left" w:leader="none"/>
                            <w:tab w:pos="7117" w:val="left" w:leader="none"/>
                          </w:tabs>
                          <w:spacing w:before="76"/>
                          <w:ind w:left="679"/>
                          <w:jc w:val="left"/>
                          <w:rPr>
                            <w:sz w:val="22"/>
                          </w:rPr>
                        </w:pPr>
                        <w:r>
                          <w:rPr>
                            <w:w w:val="105"/>
                            <w:sz w:val="22"/>
                          </w:rPr>
                          <w:t>159.9</w:t>
                          <w:tab/>
                          <w:t>130.7</w:t>
                          <w:tab/>
                        </w:r>
                        <w:r>
                          <w:rPr>
                            <w:w w:val="105"/>
                            <w:position w:val="1"/>
                            <w:sz w:val="22"/>
                          </w:rPr>
                          <w:t>203.7</w:t>
                          <w:tab/>
                          <w:t>80.4</w:t>
                          <w:tab/>
                          <w:t>56.0</w:t>
                          <w:tab/>
                          <w:t>136.3</w:t>
                        </w:r>
                      </w:p>
                      <w:p>
                        <w:pPr>
                          <w:pStyle w:val="TableParagraph"/>
                          <w:tabs>
                            <w:tab w:pos="1956" w:val="left" w:leader="none"/>
                            <w:tab w:pos="3244" w:val="left" w:leader="none"/>
                            <w:tab w:pos="4511" w:val="left" w:leader="none"/>
                            <w:tab w:pos="5811" w:val="left" w:leader="none"/>
                            <w:tab w:pos="7124" w:val="left" w:leader="none"/>
                          </w:tabs>
                          <w:spacing w:before="69"/>
                          <w:ind w:left="693"/>
                          <w:jc w:val="left"/>
                          <w:rPr>
                            <w:sz w:val="22"/>
                          </w:rPr>
                        </w:pPr>
                        <w:r>
                          <w:rPr>
                            <w:sz w:val="22"/>
                          </w:rPr>
                          <w:t>296.3</w:t>
                          <w:tab/>
                          <w:t>236.7</w:t>
                          <w:tab/>
                          <w:t>370.8</w:t>
                          <w:tab/>
                          <w:t>153.5</w:t>
                          <w:tab/>
                        </w:r>
                        <w:r>
                          <w:rPr>
                            <w:position w:val="1"/>
                            <w:sz w:val="22"/>
                          </w:rPr>
                          <w:t>124.</w:t>
                        </w:r>
                        <w:r>
                          <w:rPr>
                            <w:rFonts w:ascii="Arial Unicode MS" w:eastAsia="Arial Unicode MS" w:hint="eastAsia"/>
                            <w:position w:val="1"/>
                            <w:sz w:val="18"/>
                          </w:rPr>
                          <w:t>〇</w:t>
                          <w:tab/>
                        </w:r>
                        <w:r>
                          <w:rPr>
                            <w:position w:val="1"/>
                            <w:sz w:val="22"/>
                          </w:rPr>
                          <w:t>183.7</w:t>
                        </w:r>
                      </w:p>
                      <w:p>
                        <w:pPr>
                          <w:pStyle w:val="TableParagraph"/>
                          <w:tabs>
                            <w:tab w:pos="1942" w:val="left" w:leader="none"/>
                            <w:tab w:pos="3241" w:val="left" w:leader="none"/>
                            <w:tab w:pos="4511" w:val="left" w:leader="none"/>
                            <w:tab w:pos="5811" w:val="left" w:leader="none"/>
                            <w:tab w:pos="7131" w:val="left" w:leader="none"/>
                          </w:tabs>
                          <w:spacing w:before="69"/>
                          <w:ind w:left="686"/>
                          <w:jc w:val="left"/>
                          <w:rPr>
                            <w:sz w:val="22"/>
                          </w:rPr>
                        </w:pPr>
                        <w:r>
                          <w:rPr>
                            <w:w w:val="105"/>
                            <w:sz w:val="22"/>
                          </w:rPr>
                          <w:t>229.6</w:t>
                          <w:tab/>
                          <w:t>181.4</w:t>
                          <w:tab/>
                          <w:t>284.2</w:t>
                          <w:tab/>
                          <w:t>153.7</w:t>
                          <w:tab/>
                          <w:t>118.4</w:t>
                          <w:tab/>
                        </w:r>
                        <w:r>
                          <w:rPr>
                            <w:w w:val="105"/>
                            <w:position w:val="1"/>
                            <w:sz w:val="22"/>
                          </w:rPr>
                          <w:t>206.1</w:t>
                        </w:r>
                      </w:p>
                      <w:p>
                        <w:pPr>
                          <w:pStyle w:val="TableParagraph"/>
                          <w:tabs>
                            <w:tab w:pos="1956" w:val="left" w:leader="none"/>
                            <w:tab w:pos="3248" w:val="left" w:leader="none"/>
                            <w:tab w:pos="4528" w:val="left" w:leader="none"/>
                            <w:tab w:pos="5824" w:val="left" w:leader="none"/>
                            <w:tab w:pos="7132" w:val="left" w:leader="none"/>
                          </w:tabs>
                          <w:spacing w:before="76"/>
                          <w:ind w:left="693"/>
                          <w:jc w:val="left"/>
                          <w:rPr>
                            <w:sz w:val="22"/>
                          </w:rPr>
                        </w:pPr>
                        <w:r>
                          <w:rPr>
                            <w:sz w:val="22"/>
                          </w:rPr>
                          <w:t>232.1</w:t>
                          <w:tab/>
                        </w:r>
                        <w:r>
                          <w:rPr>
                            <w:position w:val="1"/>
                            <w:sz w:val="22"/>
                          </w:rPr>
                          <w:t>213.3</w:t>
                          <w:tab/>
                          <w:t>253.8</w:t>
                          <w:tab/>
                        </w:r>
                        <w:r>
                          <w:rPr>
                            <w:spacing w:val="3"/>
                            <w:position w:val="1"/>
                            <w:sz w:val="22"/>
                          </w:rPr>
                          <w:t>327.3</w:t>
                          <w:tab/>
                          <w:t>226.7</w:t>
                          <w:tab/>
                        </w:r>
                        <w:r>
                          <w:rPr>
                            <w:position w:val="1"/>
                            <w:sz w:val="22"/>
                          </w:rPr>
                          <w:t>542.9</w:t>
                        </w:r>
                      </w:p>
                      <w:p>
                        <w:pPr>
                          <w:pStyle w:val="TableParagraph"/>
                          <w:tabs>
                            <w:tab w:pos="1957" w:val="left" w:leader="none"/>
                            <w:tab w:pos="3248" w:val="left" w:leader="none"/>
                            <w:tab w:pos="4528" w:val="left" w:leader="none"/>
                            <w:tab w:pos="5817" w:val="left" w:leader="none"/>
                            <w:tab w:pos="7134" w:val="left" w:leader="none"/>
                          </w:tabs>
                          <w:spacing w:line="212" w:lineRule="exact" w:before="69"/>
                          <w:ind w:left="687"/>
                          <w:jc w:val="left"/>
                          <w:rPr>
                            <w:rFonts w:ascii="Arial Unicode MS" w:eastAsia="Arial Unicode MS" w:hint="eastAsia"/>
                            <w:sz w:val="18"/>
                          </w:rPr>
                        </w:pPr>
                        <w:r>
                          <w:rPr>
                            <w:sz w:val="22"/>
                          </w:rPr>
                          <w:t>180.0</w:t>
                          <w:tab/>
                          <w:t>164.3</w:t>
                          <w:tab/>
                          <w:t>200.0</w:t>
                          <w:tab/>
                        </w:r>
                        <w:r>
                          <w:rPr>
                            <w:position w:val="1"/>
                            <w:sz w:val="22"/>
                          </w:rPr>
                          <w:t>326.1</w:t>
                          <w:tab/>
                          <w:t>292.3</w:t>
                          <w:tab/>
                        </w:r>
                        <w:r>
                          <w:rPr>
                            <w:w w:val="90"/>
                            <w:position w:val="1"/>
                            <w:sz w:val="22"/>
                          </w:rPr>
                          <w:t>370.</w:t>
                        </w:r>
                        <w:r>
                          <w:rPr>
                            <w:rFonts w:ascii="Arial Unicode MS" w:eastAsia="Arial Unicode MS" w:hint="eastAsia"/>
                            <w:w w:val="90"/>
                            <w:position w:val="1"/>
                            <w:sz w:val="18"/>
                          </w:rPr>
                          <w:t>〇</w:t>
                        </w:r>
                      </w:p>
                    </w:tc>
                  </w:tr>
                </w:tbl>
                <w:p>
                  <w:pPr>
                    <w:pStyle w:val="BodyText"/>
                  </w:pPr>
                </w:p>
              </w:txbxContent>
            </v:textbox>
            <w10:wrap type="none"/>
          </v:shape>
        </w:pict>
      </w:r>
      <w:r>
        <w:rPr>
          <w:rFonts w:ascii="Arial Unicode MS" w:eastAsia="Arial Unicode MS" w:hint="eastAsia"/>
          <w:w w:val="70"/>
          <w:sz w:val="21"/>
        </w:rPr>
        <w:t>（単筐・一人）</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10"/>
        <w:rPr>
          <w:rFonts w:ascii="Arial Unicode MS"/>
          <w:sz w:val="23"/>
        </w:rPr>
      </w:pPr>
    </w:p>
    <w:p>
      <w:pPr>
        <w:spacing w:before="0"/>
        <w:ind w:left="0" w:right="109" w:firstLine="0"/>
        <w:jc w:val="right"/>
        <w:rPr>
          <w:sz w:val="22"/>
        </w:rPr>
      </w:pPr>
      <w:r>
        <w:rPr>
          <w:w w:val="65"/>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4"/>
        </w:rPr>
      </w:pPr>
    </w:p>
    <w:p>
      <w:pPr>
        <w:spacing w:before="0"/>
        <w:ind w:left="114" w:right="0" w:firstLine="0"/>
        <w:jc w:val="left"/>
        <w:rPr>
          <w:rFonts w:ascii="Arial"/>
          <w:sz w:val="74"/>
        </w:rPr>
      </w:pPr>
      <w:r>
        <w:rPr>
          <w:rFonts w:ascii="Arial"/>
          <w:spacing w:val="-1"/>
          <w:w w:val="92"/>
          <w:sz w:val="74"/>
        </w:rPr>
        <w:t>I</w:t>
      </w:r>
    </w:p>
    <w:p>
      <w:pPr>
        <w:spacing w:before="12"/>
        <w:ind w:left="232" w:right="0" w:firstLine="0"/>
        <w:jc w:val="left"/>
        <w:rPr>
          <w:rFonts w:ascii="Arial Unicode MS" w:hAnsi="Arial Unicode MS" w:eastAsia="Arial Unicode MS" w:hint="eastAsia"/>
          <w:sz w:val="20"/>
        </w:rPr>
      </w:pPr>
      <w:r>
        <w:rPr>
          <w:rFonts w:ascii="Arial Unicode MS" w:hAnsi="Arial Unicode MS" w:eastAsia="Arial Unicode MS" w:hint="eastAsia"/>
          <w:sz w:val="20"/>
        </w:rPr>
        <w:t>※ </w:t>
      </w:r>
      <w:r>
        <w:rPr>
          <w:rFonts w:ascii="Arial Unicode MS" w:hAnsi="Arial Unicode MS" w:eastAsia="Arial Unicode MS" w:hint="eastAsia"/>
          <w:w w:val="110"/>
          <w:sz w:val="20"/>
        </w:rPr>
        <w:t>県内・県外比は、県外転入・転出者</w:t>
      </w:r>
      <w:r>
        <w:rPr>
          <w:w w:val="110"/>
          <w:sz w:val="22"/>
        </w:rPr>
        <w:t>100</w:t>
      </w:r>
      <w:r>
        <w:rPr>
          <w:rFonts w:ascii="Arial Unicode MS" w:hAnsi="Arial Unicode MS" w:eastAsia="Arial Unicode MS" w:hint="eastAsia"/>
          <w:w w:val="110"/>
          <w:sz w:val="20"/>
        </w:rPr>
        <w:t>人に対する県内転入・転出者数。</w:t>
      </w:r>
    </w:p>
    <w:p>
      <w:pPr>
        <w:pStyle w:val="BodyText"/>
        <w:rPr>
          <w:rFonts w:ascii="Arial Unicode MS"/>
          <w:sz w:val="26"/>
        </w:rPr>
      </w:pPr>
    </w:p>
    <w:p>
      <w:pPr>
        <w:pStyle w:val="BodyText"/>
        <w:spacing w:before="8"/>
        <w:rPr>
          <w:rFonts w:ascii="Arial Unicode MS"/>
          <w:sz w:val="38"/>
        </w:rPr>
      </w:pPr>
    </w:p>
    <w:p>
      <w:pPr>
        <w:spacing w:before="0"/>
        <w:ind w:left="3763" w:right="5046" w:firstLine="0"/>
        <w:jc w:val="center"/>
        <w:rPr>
          <w:sz w:val="22"/>
        </w:rPr>
      </w:pPr>
      <w:r>
        <w:rPr>
          <w:rFonts w:ascii="Arial Unicode MS" w:hAnsi="Arial Unicode MS"/>
          <w:sz w:val="13"/>
        </w:rPr>
        <w:t>—  </w:t>
      </w:r>
      <w:r>
        <w:rPr>
          <w:sz w:val="22"/>
        </w:rPr>
        <w:t>39 -</w:t>
      </w:r>
    </w:p>
    <w:p>
      <w:pPr>
        <w:spacing w:after="0"/>
        <w:jc w:val="center"/>
        <w:rPr>
          <w:sz w:val="22"/>
        </w:rPr>
        <w:sectPr>
          <w:pgSz w:w="12220" w:h="16970"/>
          <w:pgMar w:top="1300" w:bottom="280" w:left="1700" w:right="1120"/>
        </w:sectPr>
      </w:pPr>
    </w:p>
    <w:p>
      <w:pPr>
        <w:spacing w:before="70"/>
        <w:ind w:left="157" w:right="0" w:firstLine="0"/>
        <w:jc w:val="left"/>
        <w:rPr>
          <w:rFonts w:ascii="Arial Unicode MS" w:eastAsia="Arial Unicode MS" w:hint="eastAsia"/>
          <w:sz w:val="21"/>
        </w:rPr>
      </w:pPr>
      <w:r>
        <w:rPr>
          <w:rFonts w:ascii="Arial Unicode MS" w:eastAsia="Arial Unicode MS" w:hint="eastAsia"/>
          <w:sz w:val="19"/>
        </w:rPr>
        <w:t>第</w:t>
      </w:r>
      <w:r>
        <w:rPr>
          <w:rFonts w:ascii="Arial" w:eastAsia="Arial"/>
          <w:sz w:val="20"/>
        </w:rPr>
        <w:t>7</w:t>
      </w:r>
      <w:r>
        <w:rPr>
          <w:rFonts w:ascii="Arial Unicode MS" w:eastAsia="Arial Unicode MS" w:hint="eastAsia"/>
          <w:sz w:val="21"/>
        </w:rPr>
        <w:t>表 社会動態の性比一県、市町村</w:t>
      </w:r>
    </w:p>
    <w:p>
      <w:pPr>
        <w:pStyle w:val="BodyText"/>
        <w:spacing w:before="3"/>
        <w:rPr>
          <w:rFonts w:ascii="Arial Unicode MS"/>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2606"/>
        <w:gridCol w:w="542"/>
        <w:gridCol w:w="686"/>
        <w:gridCol w:w="3876"/>
      </w:tblGrid>
      <w:tr>
        <w:trPr>
          <w:trHeight w:val="365" w:hRule="atLeast"/>
        </w:trPr>
        <w:tc>
          <w:tcPr>
            <w:tcW w:w="1350" w:type="dxa"/>
            <w:vMerge w:val="restart"/>
          </w:tcPr>
          <w:p>
            <w:pPr>
              <w:pStyle w:val="TableParagraph"/>
              <w:spacing w:before="10"/>
              <w:ind w:left="31" w:right="332"/>
              <w:jc w:val="center"/>
              <w:rPr>
                <w:rFonts w:ascii="Arial Unicode MS" w:hAnsi="Arial Unicode MS" w:eastAsia="Arial Unicode MS" w:hint="eastAsia"/>
                <w:sz w:val="4"/>
              </w:rPr>
            </w:pPr>
            <w:r>
              <w:rPr>
                <w:rFonts w:ascii="Arial Unicode MS" w:hAnsi="Arial Unicode MS" w:eastAsia="Arial Unicode MS" w:hint="eastAsia"/>
                <w:w w:val="110"/>
                <w:sz w:val="4"/>
              </w:rPr>
              <w:t>→一</w:t>
            </w:r>
          </w:p>
          <w:p>
            <w:pPr>
              <w:pStyle w:val="TableParagraph"/>
              <w:spacing w:before="5"/>
              <w:jc w:val="left"/>
              <w:rPr>
                <w:rFonts w:ascii="Arial Unicode MS"/>
                <w:sz w:val="3"/>
              </w:rPr>
            </w:pPr>
          </w:p>
          <w:p>
            <w:pPr>
              <w:pStyle w:val="TableParagraph"/>
              <w:ind w:left="31" w:right="216"/>
              <w:jc w:val="center"/>
              <w:rPr>
                <w:rFonts w:ascii="Arial Unicode MS" w:eastAsia="Arial Unicode MS" w:hint="eastAsia"/>
                <w:sz w:val="21"/>
              </w:rPr>
            </w:pPr>
            <w:r>
              <w:rPr>
                <w:rFonts w:ascii="Arial Unicode MS" w:eastAsia="Arial Unicode MS" w:hint="eastAsia"/>
                <w:w w:val="110"/>
                <w:sz w:val="21"/>
              </w:rPr>
              <w:t>市町村</w:t>
            </w:r>
          </w:p>
        </w:tc>
        <w:tc>
          <w:tcPr>
            <w:tcW w:w="2606" w:type="dxa"/>
            <w:tcBorders>
              <w:right w:val="nil"/>
            </w:tcBorders>
          </w:tcPr>
          <w:p>
            <w:pPr>
              <w:pStyle w:val="TableParagraph"/>
              <w:tabs>
                <w:tab w:pos="512" w:val="left" w:leader="none"/>
                <w:tab w:pos="1030" w:val="left" w:leader="none"/>
              </w:tabs>
              <w:spacing w:line="225" w:lineRule="exact" w:before="120"/>
              <w:ind w:right="310"/>
              <w:rPr>
                <w:rFonts w:ascii="Arial Unicode MS" w:eastAsia="Arial Unicode MS" w:hint="eastAsia"/>
                <w:sz w:val="19"/>
              </w:rPr>
            </w:pPr>
            <w:r>
              <w:rPr>
                <w:rFonts w:ascii="Arial Unicode MS" w:eastAsia="Arial Unicode MS" w:hint="eastAsia"/>
                <w:w w:val="110"/>
                <w:position w:val="1"/>
                <w:sz w:val="19"/>
              </w:rPr>
              <w:t>転</w:t>
              <w:tab/>
            </w:r>
            <w:r>
              <w:rPr>
                <w:rFonts w:ascii="Arial Unicode MS" w:eastAsia="Arial Unicode MS" w:hint="eastAsia"/>
                <w:w w:val="110"/>
                <w:sz w:val="20"/>
              </w:rPr>
              <w:t>入</w:t>
              <w:tab/>
            </w:r>
            <w:r>
              <w:rPr>
                <w:rFonts w:ascii="Arial Unicode MS" w:eastAsia="Arial Unicode MS" w:hint="eastAsia"/>
                <w:w w:val="110"/>
                <w:position w:val="1"/>
                <w:sz w:val="19"/>
              </w:rPr>
              <w:t>者</w:t>
            </w:r>
          </w:p>
        </w:tc>
        <w:tc>
          <w:tcPr>
            <w:tcW w:w="542" w:type="dxa"/>
            <w:vMerge w:val="restart"/>
            <w:tcBorders>
              <w:left w:val="nil"/>
              <w:right w:val="nil"/>
            </w:tcBorders>
          </w:tcPr>
          <w:p>
            <w:pPr>
              <w:pStyle w:val="TableParagraph"/>
              <w:spacing w:before="99"/>
              <w:ind w:left="14"/>
              <w:jc w:val="left"/>
              <w:rPr>
                <w:rFonts w:ascii="Arial Unicode MS" w:eastAsia="Arial Unicode MS" w:hint="eastAsia"/>
                <w:sz w:val="22"/>
              </w:rPr>
            </w:pPr>
            <w:r>
              <w:rPr>
                <w:rFonts w:ascii="Arial Unicode MS" w:eastAsia="Arial Unicode MS" w:hint="eastAsia"/>
                <w:w w:val="110"/>
                <w:sz w:val="22"/>
              </w:rPr>
              <w:t>数</w:t>
            </w:r>
          </w:p>
          <w:p>
            <w:pPr>
              <w:pStyle w:val="TableParagraph"/>
              <w:spacing w:line="221" w:lineRule="exact" w:before="47"/>
              <w:ind w:left="261"/>
              <w:jc w:val="left"/>
              <w:rPr>
                <w:rFonts w:ascii="Arial Unicode MS" w:eastAsia="Arial Unicode MS" w:hint="eastAsia"/>
                <w:sz w:val="21"/>
              </w:rPr>
            </w:pPr>
            <w:r>
              <w:rPr>
                <w:rFonts w:ascii="Arial Unicode MS" w:eastAsia="Arial Unicode MS" w:hint="eastAsia"/>
                <w:w w:val="108"/>
                <w:sz w:val="21"/>
              </w:rPr>
              <w:t>県</w:t>
            </w:r>
          </w:p>
        </w:tc>
        <w:tc>
          <w:tcPr>
            <w:tcW w:w="686" w:type="dxa"/>
            <w:tcBorders>
              <w:left w:val="nil"/>
            </w:tcBorders>
          </w:tcPr>
          <w:p>
            <w:pPr>
              <w:pStyle w:val="TableParagraph"/>
              <w:jc w:val="left"/>
              <w:rPr>
                <w:sz w:val="20"/>
              </w:rPr>
            </w:pPr>
          </w:p>
        </w:tc>
        <w:tc>
          <w:tcPr>
            <w:tcW w:w="3876" w:type="dxa"/>
          </w:tcPr>
          <w:p>
            <w:pPr>
              <w:pStyle w:val="TableParagraph"/>
              <w:tabs>
                <w:tab w:pos="577" w:val="left" w:leader="none"/>
                <w:tab w:pos="1115" w:val="left" w:leader="none"/>
                <w:tab w:pos="1637" w:val="left" w:leader="none"/>
              </w:tabs>
              <w:spacing w:line="231" w:lineRule="exact" w:before="114"/>
              <w:ind w:left="63"/>
              <w:jc w:val="center"/>
              <w:rPr>
                <w:rFonts w:ascii="Arial Unicode MS" w:eastAsia="Arial Unicode MS" w:hint="eastAsia"/>
                <w:sz w:val="21"/>
              </w:rPr>
            </w:pPr>
            <w:r>
              <w:rPr>
                <w:rFonts w:ascii="Arial Unicode MS" w:eastAsia="Arial Unicode MS" w:hint="eastAsia"/>
                <w:w w:val="110"/>
                <w:position w:val="1"/>
                <w:sz w:val="19"/>
              </w:rPr>
              <w:t>転</w:t>
              <w:tab/>
            </w:r>
            <w:r>
              <w:rPr>
                <w:rFonts w:ascii="Arial Unicode MS" w:eastAsia="Arial Unicode MS" w:hint="eastAsia"/>
                <w:w w:val="110"/>
                <w:position w:val="1"/>
                <w:sz w:val="21"/>
              </w:rPr>
              <w:t>出</w:t>
              <w:tab/>
            </w:r>
            <w:r>
              <w:rPr>
                <w:rFonts w:ascii="Arial Unicode MS" w:eastAsia="Arial Unicode MS" w:hint="eastAsia"/>
                <w:w w:val="110"/>
                <w:position w:val="1"/>
                <w:sz w:val="19"/>
              </w:rPr>
              <w:t>者</w:t>
              <w:tab/>
            </w:r>
            <w:r>
              <w:rPr>
                <w:rFonts w:ascii="Arial Unicode MS" w:eastAsia="Arial Unicode MS" w:hint="eastAsia"/>
                <w:w w:val="110"/>
                <w:sz w:val="21"/>
              </w:rPr>
              <w:t>数</w:t>
            </w:r>
          </w:p>
        </w:tc>
      </w:tr>
      <w:tr>
        <w:trPr>
          <w:trHeight w:val="307" w:hRule="atLeast"/>
        </w:trPr>
        <w:tc>
          <w:tcPr>
            <w:tcW w:w="1350" w:type="dxa"/>
            <w:vMerge/>
            <w:tcBorders>
              <w:top w:val="nil"/>
            </w:tcBorders>
          </w:tcPr>
          <w:p>
            <w:pPr>
              <w:rPr>
                <w:sz w:val="2"/>
                <w:szCs w:val="2"/>
              </w:rPr>
            </w:pPr>
          </w:p>
        </w:tc>
        <w:tc>
          <w:tcPr>
            <w:tcW w:w="2606" w:type="dxa"/>
            <w:tcBorders>
              <w:right w:val="nil"/>
            </w:tcBorders>
          </w:tcPr>
          <w:p>
            <w:pPr>
              <w:pStyle w:val="TableParagraph"/>
              <w:tabs>
                <w:tab w:pos="474" w:val="left" w:leader="none"/>
                <w:tab w:pos="1261" w:val="left" w:leader="none"/>
                <w:tab w:pos="1735" w:val="left" w:leader="none"/>
              </w:tabs>
              <w:spacing w:line="231" w:lineRule="exact" w:before="56"/>
              <w:ind w:right="341"/>
              <w:rPr>
                <w:rFonts w:ascii="Arial Unicode MS" w:eastAsia="Arial Unicode MS" w:hint="eastAsia"/>
                <w:sz w:val="19"/>
              </w:rPr>
            </w:pPr>
            <w:r>
              <w:rPr>
                <w:rFonts w:ascii="Arial Unicode MS" w:eastAsia="Arial Unicode MS" w:hint="eastAsia"/>
                <w:w w:val="105"/>
                <w:position w:val="1"/>
                <w:sz w:val="21"/>
              </w:rPr>
              <w:t>総</w:t>
              <w:tab/>
            </w:r>
            <w:r>
              <w:rPr>
                <w:rFonts w:ascii="Arial Unicode MS" w:eastAsia="Arial Unicode MS" w:hint="eastAsia"/>
                <w:w w:val="105"/>
                <w:sz w:val="21"/>
              </w:rPr>
              <w:t>数</w:t>
              <w:tab/>
              <w:t>県</w:t>
              <w:tab/>
            </w:r>
            <w:r>
              <w:rPr>
                <w:rFonts w:ascii="Arial Unicode MS" w:eastAsia="Arial Unicode MS" w:hint="eastAsia"/>
                <w:w w:val="105"/>
                <w:sz w:val="19"/>
              </w:rPr>
              <w:t>内</w:t>
            </w:r>
          </w:p>
        </w:tc>
        <w:tc>
          <w:tcPr>
            <w:tcW w:w="542" w:type="dxa"/>
            <w:vMerge/>
            <w:tcBorders>
              <w:top w:val="nil"/>
              <w:left w:val="nil"/>
              <w:right w:val="nil"/>
            </w:tcBorders>
          </w:tcPr>
          <w:p>
            <w:pPr>
              <w:rPr>
                <w:sz w:val="2"/>
                <w:szCs w:val="2"/>
              </w:rPr>
            </w:pPr>
          </w:p>
        </w:tc>
        <w:tc>
          <w:tcPr>
            <w:tcW w:w="686" w:type="dxa"/>
            <w:tcBorders>
              <w:left w:val="nil"/>
            </w:tcBorders>
          </w:tcPr>
          <w:p>
            <w:pPr>
              <w:pStyle w:val="TableParagraph"/>
              <w:spacing w:line="221" w:lineRule="exact" w:before="66"/>
              <w:ind w:left="195"/>
              <w:jc w:val="left"/>
              <w:rPr>
                <w:rFonts w:ascii="Arial Unicode MS" w:eastAsia="Arial Unicode MS" w:hint="eastAsia"/>
                <w:sz w:val="21"/>
              </w:rPr>
            </w:pPr>
            <w:r>
              <w:rPr>
                <w:rFonts w:ascii="Arial Unicode MS" w:eastAsia="Arial Unicode MS" w:hint="eastAsia"/>
                <w:w w:val="109"/>
                <w:sz w:val="21"/>
              </w:rPr>
              <w:t>外</w:t>
            </w:r>
          </w:p>
        </w:tc>
        <w:tc>
          <w:tcPr>
            <w:tcW w:w="3876" w:type="dxa"/>
          </w:tcPr>
          <w:p>
            <w:pPr>
              <w:pStyle w:val="TableParagraph"/>
              <w:tabs>
                <w:tab w:pos="538" w:val="left" w:leader="none"/>
                <w:tab w:pos="1002" w:val="left" w:leader="none"/>
                <w:tab w:pos="1340" w:val="left" w:leader="none"/>
                <w:tab w:pos="1821" w:val="left" w:leader="none"/>
                <w:tab w:pos="2632" w:val="left" w:leader="none"/>
                <w:tab w:pos="3122" w:val="left" w:leader="none"/>
              </w:tabs>
              <w:spacing w:line="224" w:lineRule="exact" w:before="63"/>
              <w:ind w:left="49"/>
              <w:jc w:val="center"/>
              <w:rPr>
                <w:rFonts w:ascii="Arial Unicode MS" w:eastAsia="Arial Unicode MS" w:hint="eastAsia"/>
                <w:sz w:val="21"/>
              </w:rPr>
            </w:pPr>
            <w:r>
              <w:rPr>
                <w:rFonts w:ascii="Arial Unicode MS" w:eastAsia="Arial Unicode MS" w:hint="eastAsia"/>
                <w:position w:val="1"/>
                <w:sz w:val="21"/>
              </w:rPr>
              <w:t>総</w:t>
              <w:tab/>
            </w:r>
            <w:r>
              <w:rPr>
                <w:rFonts w:ascii="Arial Unicode MS" w:eastAsia="Arial Unicode MS" w:hint="eastAsia"/>
                <w:sz w:val="21"/>
              </w:rPr>
              <w:t>数</w:t>
              <w:tab/>
            </w:r>
            <w:r>
              <w:rPr>
                <w:rFonts w:ascii="Arial" w:eastAsia="Arial"/>
                <w:w w:val="60"/>
                <w:sz w:val="10"/>
              </w:rPr>
              <w:t>1</w:t>
              <w:tab/>
            </w:r>
            <w:r>
              <w:rPr>
                <w:rFonts w:ascii="Arial Unicode MS" w:eastAsia="Arial Unicode MS" w:hint="eastAsia"/>
                <w:sz w:val="21"/>
              </w:rPr>
              <w:t>県</w:t>
              <w:tab/>
            </w:r>
            <w:r>
              <w:rPr>
                <w:rFonts w:ascii="Arial Unicode MS" w:eastAsia="Arial Unicode MS" w:hint="eastAsia"/>
                <w:sz w:val="19"/>
              </w:rPr>
              <w:t>内</w:t>
              <w:tab/>
            </w:r>
            <w:r>
              <w:rPr>
                <w:rFonts w:ascii="Arial Unicode MS" w:eastAsia="Arial Unicode MS" w:hint="eastAsia"/>
                <w:sz w:val="21"/>
              </w:rPr>
              <w:t>県</w:t>
              <w:tab/>
              <w:t>外</w:t>
            </w:r>
          </w:p>
        </w:tc>
      </w:tr>
      <w:tr>
        <w:trPr>
          <w:trHeight w:val="328" w:hRule="atLeast"/>
        </w:trPr>
        <w:tc>
          <w:tcPr>
            <w:tcW w:w="1350" w:type="dxa"/>
          </w:tcPr>
          <w:p>
            <w:pPr>
              <w:pStyle w:val="TableParagraph"/>
              <w:spacing w:line="221" w:lineRule="exact" w:before="88"/>
              <w:ind w:left="37"/>
              <w:jc w:val="center"/>
              <w:rPr>
                <w:rFonts w:ascii="Arial Unicode MS" w:eastAsia="Arial Unicode MS" w:hint="eastAsia"/>
                <w:sz w:val="21"/>
              </w:rPr>
            </w:pPr>
            <w:r>
              <w:rPr>
                <w:rFonts w:ascii="Arial Unicode MS" w:eastAsia="Arial Unicode MS" w:hint="eastAsia"/>
                <w:w w:val="108"/>
                <w:sz w:val="21"/>
              </w:rPr>
              <w:t>県</w:t>
            </w:r>
          </w:p>
        </w:tc>
        <w:tc>
          <w:tcPr>
            <w:tcW w:w="7710" w:type="dxa"/>
            <w:gridSpan w:val="4"/>
          </w:tcPr>
          <w:p>
            <w:pPr>
              <w:pStyle w:val="TableParagraph"/>
              <w:tabs>
                <w:tab w:pos="2053" w:val="left" w:leader="none"/>
                <w:tab w:pos="3220" w:val="left" w:leader="none"/>
                <w:tab w:pos="4511" w:val="left" w:leader="none"/>
                <w:tab w:pos="5907" w:val="left" w:leader="none"/>
                <w:tab w:pos="7088" w:val="left" w:leader="none"/>
              </w:tabs>
              <w:spacing w:line="215" w:lineRule="exact" w:before="94"/>
              <w:ind w:left="672"/>
              <w:jc w:val="left"/>
              <w:rPr>
                <w:sz w:val="22"/>
              </w:rPr>
            </w:pPr>
            <w:r>
              <w:rPr>
                <w:w w:val="105"/>
                <w:position w:val="2"/>
                <w:sz w:val="22"/>
              </w:rPr>
              <w:t>115.1</w:t>
              <w:tab/>
            </w:r>
            <w:r>
              <w:rPr>
                <w:w w:val="105"/>
                <w:position w:val="1"/>
                <w:sz w:val="22"/>
              </w:rPr>
              <w:t>96.0</w:t>
              <w:tab/>
              <w:t>137.5</w:t>
              <w:tab/>
              <w:t>112.7</w:t>
              <w:tab/>
              <w:t>95.8</w:t>
              <w:tab/>
            </w:r>
            <w:r>
              <w:rPr>
                <w:w w:val="105"/>
                <w:sz w:val="22"/>
              </w:rPr>
              <w:t>129.l</w:t>
            </w:r>
          </w:p>
        </w:tc>
      </w:tr>
      <w:tr>
        <w:trPr>
          <w:trHeight w:val="321" w:hRule="atLeast"/>
        </w:trPr>
        <w:tc>
          <w:tcPr>
            <w:tcW w:w="1350" w:type="dxa"/>
          </w:tcPr>
          <w:p>
            <w:pPr>
              <w:pStyle w:val="TableParagraph"/>
              <w:tabs>
                <w:tab w:pos="937" w:val="left" w:leader="none"/>
              </w:tabs>
              <w:spacing w:line="221" w:lineRule="exact" w:before="80"/>
              <w:ind w:left="31"/>
              <w:jc w:val="center"/>
              <w:rPr>
                <w:rFonts w:ascii="Arial Unicode MS" w:eastAsia="Arial Unicode MS" w:hint="eastAsia"/>
                <w:sz w:val="19"/>
              </w:rPr>
            </w:pPr>
            <w:r>
              <w:rPr>
                <w:rFonts w:ascii="Arial Unicode MS" w:eastAsia="Arial Unicode MS" w:hint="eastAsia"/>
                <w:w w:val="110"/>
                <w:sz w:val="21"/>
              </w:rPr>
              <w:t>市</w:t>
              <w:tab/>
            </w:r>
            <w:r>
              <w:rPr>
                <w:rFonts w:ascii="Arial Unicode MS" w:eastAsia="Arial Unicode MS" w:hint="eastAsia"/>
                <w:w w:val="110"/>
                <w:sz w:val="19"/>
              </w:rPr>
              <w:t>部</w:t>
            </w:r>
          </w:p>
        </w:tc>
        <w:tc>
          <w:tcPr>
            <w:tcW w:w="7710" w:type="dxa"/>
            <w:gridSpan w:val="4"/>
          </w:tcPr>
          <w:p>
            <w:pPr>
              <w:pStyle w:val="TableParagraph"/>
              <w:tabs>
                <w:tab w:pos="1942" w:val="left" w:leader="none"/>
                <w:tab w:pos="3227" w:val="left" w:leader="none"/>
                <w:tab w:pos="4511" w:val="left" w:leader="none"/>
                <w:tab w:pos="5803" w:val="left" w:leader="none"/>
                <w:tab w:pos="7088" w:val="left" w:leader="none"/>
              </w:tabs>
              <w:spacing w:line="215" w:lineRule="exact" w:before="87"/>
              <w:ind w:left="672"/>
              <w:jc w:val="left"/>
              <w:rPr>
                <w:sz w:val="22"/>
              </w:rPr>
            </w:pPr>
            <w:r>
              <w:rPr>
                <w:w w:val="105"/>
                <w:position w:val="1"/>
                <w:sz w:val="22"/>
              </w:rPr>
              <w:t>121.6</w:t>
              <w:tab/>
            </w:r>
            <w:r>
              <w:rPr>
                <w:w w:val="105"/>
                <w:position w:val="2"/>
                <w:sz w:val="22"/>
              </w:rPr>
              <w:t>103.5</w:t>
              <w:tab/>
            </w:r>
            <w:r>
              <w:rPr>
                <w:w w:val="105"/>
                <w:position w:val="1"/>
                <w:sz w:val="22"/>
              </w:rPr>
              <w:t>138.4</w:t>
              <w:tab/>
              <w:t>119.7</w:t>
              <w:tab/>
              <w:t>105.7</w:t>
              <w:tab/>
            </w:r>
            <w:r>
              <w:rPr>
                <w:w w:val="105"/>
                <w:sz w:val="22"/>
              </w:rPr>
              <w:t>129.4</w:t>
            </w:r>
          </w:p>
        </w:tc>
      </w:tr>
      <w:tr>
        <w:trPr>
          <w:trHeight w:val="328" w:hRule="atLeast"/>
        </w:trPr>
        <w:tc>
          <w:tcPr>
            <w:tcW w:w="1350" w:type="dxa"/>
          </w:tcPr>
          <w:p>
            <w:pPr>
              <w:pStyle w:val="TableParagraph"/>
              <w:tabs>
                <w:tab w:pos="473" w:val="left" w:leader="none"/>
                <w:tab w:pos="933" w:val="left" w:leader="none"/>
              </w:tabs>
              <w:spacing w:line="231" w:lineRule="exact" w:before="78"/>
              <w:ind w:left="5"/>
              <w:jc w:val="center"/>
              <w:rPr>
                <w:rFonts w:ascii="Arial Unicode MS" w:eastAsia="Arial Unicode MS" w:hint="eastAsia"/>
                <w:sz w:val="19"/>
              </w:rPr>
            </w:pPr>
            <w:r>
              <w:rPr>
                <w:rFonts w:ascii="Arial Unicode MS" w:eastAsia="Arial Unicode MS" w:hint="eastAsia"/>
                <w:w w:val="110"/>
                <w:sz w:val="21"/>
              </w:rPr>
              <w:t>町</w:t>
              <w:tab/>
            </w:r>
            <w:r>
              <w:rPr>
                <w:rFonts w:ascii="Arial Unicode MS" w:eastAsia="Arial Unicode MS" w:hint="eastAsia"/>
                <w:w w:val="110"/>
                <w:position w:val="1"/>
                <w:sz w:val="21"/>
              </w:rPr>
              <w:t>村</w:t>
              <w:tab/>
            </w:r>
            <w:r>
              <w:rPr>
                <w:rFonts w:ascii="Arial Unicode MS" w:eastAsia="Arial Unicode MS" w:hint="eastAsia"/>
                <w:w w:val="110"/>
                <w:position w:val="1"/>
                <w:sz w:val="19"/>
              </w:rPr>
              <w:t>部</w:t>
            </w:r>
          </w:p>
        </w:tc>
        <w:tc>
          <w:tcPr>
            <w:tcW w:w="7710" w:type="dxa"/>
            <w:gridSpan w:val="4"/>
          </w:tcPr>
          <w:p>
            <w:pPr>
              <w:pStyle w:val="TableParagraph"/>
              <w:tabs>
                <w:tab w:pos="2041" w:val="left" w:leader="none"/>
                <w:tab w:pos="3220" w:val="left" w:leader="none"/>
                <w:tab w:pos="4622" w:val="left" w:leader="none"/>
                <w:tab w:pos="5902" w:val="left" w:leader="none"/>
                <w:tab w:pos="7088" w:val="left" w:leader="none"/>
              </w:tabs>
              <w:spacing w:line="212" w:lineRule="exact" w:before="97"/>
              <w:ind w:left="665"/>
              <w:jc w:val="left"/>
              <w:rPr>
                <w:sz w:val="22"/>
              </w:rPr>
            </w:pPr>
            <w:r>
              <w:rPr>
                <w:w w:val="105"/>
                <w:position w:val="1"/>
                <w:sz w:val="22"/>
              </w:rPr>
              <w:t>101.4</w:t>
              <w:tab/>
              <w:t>85.0</w:t>
              <w:tab/>
              <w:t>134.5</w:t>
              <w:tab/>
              <w:t>98.5</w:t>
              <w:tab/>
              <w:t>83.0</w:t>
              <w:tab/>
            </w:r>
            <w:r>
              <w:rPr>
                <w:w w:val="105"/>
                <w:sz w:val="22"/>
              </w:rPr>
              <w:t>128.4</w:t>
            </w:r>
          </w:p>
        </w:tc>
      </w:tr>
      <w:tr>
        <w:trPr>
          <w:trHeight w:val="2672" w:hRule="atLeast"/>
        </w:trPr>
        <w:tc>
          <w:tcPr>
            <w:tcW w:w="1350" w:type="dxa"/>
          </w:tcPr>
          <w:p>
            <w:pPr>
              <w:pStyle w:val="TableParagraph"/>
              <w:tabs>
                <w:tab w:pos="550" w:val="left" w:leader="none"/>
                <w:tab w:pos="1116" w:val="left" w:leader="none"/>
              </w:tabs>
              <w:spacing w:line="210" w:lineRule="exact" w:before="84"/>
              <w:ind w:left="26" w:right="-15"/>
              <w:jc w:val="left"/>
              <w:rPr>
                <w:rFonts w:ascii="Arial Unicode MS" w:eastAsia="Arial Unicode MS" w:hint="eastAsia"/>
                <w:sz w:val="21"/>
              </w:rPr>
            </w:pPr>
            <w:r>
              <w:rPr>
                <w:rFonts w:ascii="Arial Unicode MS" w:eastAsia="Arial Unicode MS" w:hint="eastAsia"/>
                <w:spacing w:val="-87"/>
                <w:w w:val="105"/>
                <w:position w:val="1"/>
                <w:sz w:val="11"/>
              </w:rPr>
              <w:t>圭</w:t>
            </w:r>
            <w:r>
              <w:rPr>
                <w:rFonts w:ascii="Arial Unicode MS" w:eastAsia="Arial Unicode MS" w:hint="eastAsia"/>
                <w:w w:val="105"/>
                <w:position w:val="1"/>
                <w:sz w:val="12"/>
              </w:rPr>
              <w:t>円</w:t>
              <w:tab/>
            </w:r>
            <w:r>
              <w:rPr>
                <w:rFonts w:ascii="Arial Unicode MS" w:eastAsia="Arial Unicode MS" w:hint="eastAsia"/>
                <w:spacing w:val="-129"/>
                <w:w w:val="105"/>
                <w:sz w:val="13"/>
              </w:rPr>
              <w:t>林</w:t>
            </w:r>
            <w:r>
              <w:rPr>
                <w:rFonts w:ascii="Arial Unicode MS" w:eastAsia="Arial Unicode MS" w:hint="eastAsia"/>
                <w:w w:val="105"/>
                <w:sz w:val="12"/>
              </w:rPr>
              <w:t>木</w:t>
              <w:tab/>
            </w:r>
            <w:r>
              <w:rPr>
                <w:rFonts w:ascii="Arial Unicode MS" w:eastAsia="Arial Unicode MS" w:hint="eastAsia"/>
                <w:spacing w:val="-13"/>
                <w:w w:val="105"/>
                <w:position w:val="-3"/>
                <w:sz w:val="21"/>
              </w:rPr>
              <w:t>市</w:t>
            </w:r>
          </w:p>
          <w:p>
            <w:pPr>
              <w:pStyle w:val="TableParagraph"/>
              <w:tabs>
                <w:tab w:pos="546" w:val="left" w:leader="none"/>
                <w:tab w:pos="1116" w:val="left" w:leader="none"/>
              </w:tabs>
              <w:spacing w:line="480" w:lineRule="exact"/>
              <w:ind w:left="47" w:right="-15"/>
              <w:jc w:val="left"/>
              <w:rPr>
                <w:rFonts w:ascii="Arial Unicode MS" w:eastAsia="Arial Unicode MS" w:hint="eastAsia"/>
                <w:sz w:val="21"/>
              </w:rPr>
            </w:pPr>
            <w:r>
              <w:rPr>
                <w:rFonts w:ascii="Arial Unicode MS" w:eastAsia="Arial Unicode MS" w:hint="eastAsia"/>
                <w:position w:val="2"/>
                <w:sz w:val="20"/>
              </w:rPr>
              <w:t>弘</w:t>
              <w:tab/>
            </w:r>
            <w:r>
              <w:rPr>
                <w:rFonts w:ascii="Arial Unicode MS" w:eastAsia="Arial Unicode MS" w:hint="eastAsia"/>
                <w:spacing w:val="-199"/>
                <w:w w:val="80"/>
                <w:sz w:val="42"/>
              </w:rPr>
              <w:t>一</w:t>
            </w:r>
            <w:r>
              <w:rPr>
                <w:rFonts w:ascii="Arial Unicode MS" w:eastAsia="Arial Unicode MS" w:hint="eastAsia"/>
                <w:spacing w:val="-37"/>
                <w:w w:val="80"/>
                <w:sz w:val="15"/>
              </w:rPr>
              <w:t>月</w:t>
            </w:r>
            <w:r>
              <w:rPr>
                <w:rFonts w:ascii="Arial" w:eastAsia="Arial"/>
                <w:w w:val="60"/>
                <w:sz w:val="14"/>
              </w:rPr>
              <w:t>1</w:t>
            </w:r>
            <w:r>
              <w:rPr>
                <w:rFonts w:ascii="Arial" w:eastAsia="Arial"/>
                <w:spacing w:val="-11"/>
                <w:w w:val="60"/>
                <w:sz w:val="14"/>
              </w:rPr>
              <w:t> </w:t>
            </w:r>
            <w:r>
              <w:rPr>
                <w:rFonts w:ascii="Arial Unicode MS" w:eastAsia="Arial Unicode MS" w:hint="eastAsia"/>
                <w:w w:val="80"/>
                <w:sz w:val="19"/>
              </w:rPr>
              <w:t>」</w:t>
              <w:tab/>
            </w:r>
            <w:r>
              <w:rPr>
                <w:rFonts w:ascii="Arial Unicode MS" w:eastAsia="Arial Unicode MS" w:hint="eastAsia"/>
                <w:spacing w:val="-13"/>
                <w:position w:val="3"/>
                <w:sz w:val="21"/>
              </w:rPr>
              <w:t>市</w:t>
            </w:r>
          </w:p>
          <w:p>
            <w:pPr>
              <w:pStyle w:val="TableParagraph"/>
              <w:tabs>
                <w:tab w:pos="579" w:val="left" w:leader="none"/>
                <w:tab w:pos="1109" w:val="left" w:leader="none"/>
              </w:tabs>
              <w:spacing w:line="277" w:lineRule="exact"/>
              <w:ind w:left="47" w:right="-15"/>
              <w:jc w:val="left"/>
              <w:rPr>
                <w:rFonts w:ascii="Arial Unicode MS" w:eastAsia="Arial Unicode MS" w:hint="eastAsia"/>
                <w:sz w:val="21"/>
              </w:rPr>
            </w:pPr>
            <w:r>
              <w:rPr>
                <w:rFonts w:ascii="Arial Unicode MS" w:eastAsia="Arial Unicode MS" w:hint="eastAsia"/>
                <w:w w:val="105"/>
                <w:sz w:val="20"/>
              </w:rPr>
              <w:t>八</w:t>
              <w:tab/>
            </w:r>
            <w:r>
              <w:rPr>
                <w:rFonts w:ascii="Arial Unicode MS" w:eastAsia="Arial Unicode MS" w:hint="eastAsia"/>
                <w:w w:val="105"/>
                <w:position w:val="1"/>
                <w:sz w:val="19"/>
              </w:rPr>
              <w:t>戸</w:t>
              <w:tab/>
            </w:r>
            <w:r>
              <w:rPr>
                <w:rFonts w:ascii="Arial Unicode MS" w:eastAsia="Arial Unicode MS" w:hint="eastAsia"/>
                <w:w w:val="105"/>
                <w:position w:val="1"/>
                <w:sz w:val="21"/>
              </w:rPr>
              <w:t>市</w:t>
            </w:r>
          </w:p>
          <w:p>
            <w:pPr>
              <w:pStyle w:val="TableParagraph"/>
              <w:spacing w:line="283" w:lineRule="auto" w:before="46"/>
              <w:ind w:left="27" w:right="-29" w:firstLine="13"/>
              <w:jc w:val="both"/>
              <w:rPr>
                <w:rFonts w:ascii="Arial Unicode MS" w:eastAsia="Arial Unicode MS" w:hint="eastAsia"/>
                <w:sz w:val="21"/>
              </w:rPr>
            </w:pPr>
            <w:r>
              <w:rPr>
                <w:rFonts w:ascii="Arial Unicode MS" w:eastAsia="Arial Unicode MS" w:hint="eastAsia"/>
                <w:w w:val="125"/>
                <w:sz w:val="19"/>
              </w:rPr>
              <w:t>黒  </w:t>
            </w:r>
            <w:r>
              <w:rPr>
                <w:rFonts w:ascii="Arial Unicode MS" w:eastAsia="Arial Unicode MS" w:hint="eastAsia"/>
                <w:spacing w:val="15"/>
                <w:w w:val="125"/>
                <w:sz w:val="21"/>
              </w:rPr>
              <w:t>石  市五所川原市</w:t>
            </w:r>
            <w:r>
              <w:rPr>
                <w:rFonts w:ascii="Arial Unicode MS" w:eastAsia="Arial Unicode MS" w:hint="eastAsia"/>
                <w:spacing w:val="15"/>
                <w:w w:val="140"/>
                <w:sz w:val="21"/>
              </w:rPr>
              <w:t>十和田市</w:t>
            </w:r>
          </w:p>
          <w:p>
            <w:pPr>
              <w:pStyle w:val="TableParagraph"/>
              <w:tabs>
                <w:tab w:pos="1116" w:val="left" w:leader="none"/>
              </w:tabs>
              <w:spacing w:line="281" w:lineRule="exact"/>
              <w:ind w:left="581" w:right="-15"/>
              <w:jc w:val="left"/>
              <w:rPr>
                <w:rFonts w:ascii="Arial Unicode MS" w:eastAsia="Arial Unicode MS" w:hint="eastAsia"/>
                <w:sz w:val="21"/>
              </w:rPr>
            </w:pPr>
            <w:r>
              <w:rPr>
                <w:rFonts w:ascii="Arial Unicode MS" w:eastAsia="Arial Unicode MS" w:hint="eastAsia"/>
                <w:w w:val="105"/>
                <w:sz w:val="21"/>
              </w:rPr>
              <w:t>沢</w:t>
              <w:tab/>
            </w:r>
            <w:r>
              <w:rPr>
                <w:rFonts w:ascii="Arial Unicode MS" w:eastAsia="Arial Unicode MS" w:hint="eastAsia"/>
                <w:spacing w:val="-13"/>
                <w:w w:val="105"/>
                <w:sz w:val="21"/>
              </w:rPr>
              <w:t>市</w:t>
            </w:r>
          </w:p>
          <w:p>
            <w:pPr>
              <w:pStyle w:val="TableParagraph"/>
              <w:tabs>
                <w:tab w:pos="573" w:val="left" w:leader="none"/>
                <w:tab w:pos="1116" w:val="left" w:leader="none"/>
              </w:tabs>
              <w:spacing w:line="235" w:lineRule="exact" w:before="44"/>
              <w:ind w:left="35" w:right="-15"/>
              <w:jc w:val="left"/>
              <w:rPr>
                <w:rFonts w:ascii="Arial Unicode MS" w:eastAsia="Arial Unicode MS" w:hint="eastAsia"/>
                <w:sz w:val="21"/>
              </w:rPr>
            </w:pPr>
            <w:r>
              <w:rPr>
                <w:rFonts w:ascii="Arial Unicode MS" w:eastAsia="Arial Unicode MS" w:hint="eastAsia"/>
                <w:w w:val="125"/>
                <w:sz w:val="23"/>
              </w:rPr>
              <w:t>む</w:t>
              <w:tab/>
            </w:r>
            <w:r>
              <w:rPr>
                <w:rFonts w:ascii="Arial Unicode MS" w:eastAsia="Arial Unicode MS" w:hint="eastAsia"/>
                <w:w w:val="255"/>
                <w:position w:val="1"/>
                <w:sz w:val="20"/>
              </w:rPr>
              <w:t>つ</w:t>
              <w:tab/>
            </w:r>
            <w:r>
              <w:rPr>
                <w:rFonts w:ascii="Arial Unicode MS" w:eastAsia="Arial Unicode MS" w:hint="eastAsia"/>
                <w:w w:val="125"/>
                <w:position w:val="1"/>
                <w:sz w:val="21"/>
              </w:rPr>
              <w:t>市</w:t>
            </w:r>
          </w:p>
        </w:tc>
        <w:tc>
          <w:tcPr>
            <w:tcW w:w="7710" w:type="dxa"/>
            <w:gridSpan w:val="4"/>
          </w:tcPr>
          <w:p>
            <w:pPr>
              <w:pStyle w:val="TableParagraph"/>
              <w:tabs>
                <w:tab w:pos="1824" w:val="left" w:leader="none"/>
                <w:tab w:pos="3109" w:val="left" w:leader="none"/>
                <w:tab w:pos="4401" w:val="left" w:leader="none"/>
                <w:tab w:pos="5686" w:val="left" w:leader="none"/>
                <w:tab w:pos="6977" w:val="left" w:leader="none"/>
              </w:tabs>
              <w:spacing w:before="97"/>
              <w:ind w:left="562"/>
              <w:jc w:val="center"/>
              <w:rPr>
                <w:sz w:val="22"/>
              </w:rPr>
            </w:pPr>
            <w:r>
              <w:rPr>
                <w:w w:val="105"/>
                <w:position w:val="1"/>
                <w:sz w:val="22"/>
              </w:rPr>
              <w:t>126.6</w:t>
              <w:tab/>
              <w:t>108.8</w:t>
              <w:tab/>
              <w:t>142.2</w:t>
              <w:tab/>
              <w:t>127.1</w:t>
              <w:tab/>
              <w:t>116.7</w:t>
              <w:tab/>
            </w:r>
            <w:r>
              <w:rPr>
                <w:w w:val="105"/>
                <w:sz w:val="22"/>
              </w:rPr>
              <w:t>133.l</w:t>
            </w:r>
          </w:p>
          <w:p>
            <w:pPr>
              <w:pStyle w:val="TableParagraph"/>
              <w:tabs>
                <w:tab w:pos="1951" w:val="left" w:leader="none"/>
                <w:tab w:pos="3118" w:val="left" w:leader="none"/>
                <w:tab w:pos="4410" w:val="left" w:leader="none"/>
                <w:tab w:pos="5812" w:val="left" w:leader="none"/>
                <w:tab w:pos="6986" w:val="left" w:leader="none"/>
              </w:tabs>
              <w:spacing w:before="76"/>
              <w:ind w:left="570"/>
              <w:jc w:val="center"/>
              <w:rPr>
                <w:sz w:val="22"/>
              </w:rPr>
            </w:pPr>
            <w:r>
              <w:rPr>
                <w:w w:val="105"/>
                <w:position w:val="1"/>
                <w:sz w:val="22"/>
              </w:rPr>
              <w:t>109.6</w:t>
              <w:tab/>
              <w:t>92.0</w:t>
              <w:tab/>
              <w:t>132.0</w:t>
              <w:tab/>
              <w:t>105.4</w:t>
              <w:tab/>
              <w:t>93.6</w:t>
              <w:tab/>
            </w:r>
            <w:r>
              <w:rPr>
                <w:w w:val="105"/>
                <w:sz w:val="22"/>
              </w:rPr>
              <w:t>114.l</w:t>
            </w:r>
          </w:p>
          <w:p>
            <w:pPr>
              <w:pStyle w:val="TableParagraph"/>
              <w:tabs>
                <w:tab w:pos="1842" w:val="left" w:leader="none"/>
                <w:tab w:pos="3127" w:val="left" w:leader="none"/>
                <w:tab w:pos="4412" w:val="left" w:leader="none"/>
                <w:tab w:pos="5696" w:val="left" w:leader="none"/>
                <w:tab w:pos="6988" w:val="left" w:leader="none"/>
              </w:tabs>
              <w:spacing w:before="76"/>
              <w:ind w:left="572"/>
              <w:jc w:val="center"/>
              <w:rPr>
                <w:sz w:val="22"/>
              </w:rPr>
            </w:pPr>
            <w:r>
              <w:rPr>
                <w:w w:val="105"/>
                <w:position w:val="1"/>
                <w:sz w:val="22"/>
              </w:rPr>
              <w:t>126.3</w:t>
              <w:tab/>
              <w:t>110.9</w:t>
              <w:tab/>
              <w:t>135.7</w:t>
              <w:tab/>
              <w:t>121.3</w:t>
              <w:tab/>
              <w:t>108.7</w:t>
              <w:tab/>
            </w:r>
            <w:r>
              <w:rPr>
                <w:w w:val="105"/>
                <w:sz w:val="22"/>
              </w:rPr>
              <w:t>126.5</w:t>
            </w:r>
          </w:p>
          <w:p>
            <w:pPr>
              <w:pStyle w:val="TableParagraph"/>
              <w:tabs>
                <w:tab w:pos="1948" w:val="left" w:leader="none"/>
                <w:tab w:pos="3127" w:val="left" w:leader="none"/>
                <w:tab w:pos="4529" w:val="left" w:leader="none"/>
                <w:tab w:pos="5810" w:val="left" w:leader="none"/>
                <w:tab w:pos="6988" w:val="left" w:leader="none"/>
              </w:tabs>
              <w:spacing w:before="68"/>
              <w:ind w:left="683"/>
              <w:jc w:val="center"/>
              <w:rPr>
                <w:sz w:val="22"/>
              </w:rPr>
            </w:pPr>
            <w:r>
              <w:rPr>
                <w:w w:val="105"/>
                <w:position w:val="1"/>
                <w:sz w:val="22"/>
              </w:rPr>
              <w:t>99.6</w:t>
              <w:tab/>
              <w:t>83.9</w:t>
              <w:tab/>
              <w:t>134.4</w:t>
              <w:tab/>
            </w:r>
            <w:r>
              <w:rPr>
                <w:w w:val="105"/>
                <w:sz w:val="22"/>
              </w:rPr>
              <w:t>99.8</w:t>
              <w:tab/>
              <w:t>84.0</w:t>
              <w:tab/>
              <w:t>124.0</w:t>
            </w:r>
          </w:p>
          <w:p>
            <w:pPr>
              <w:pStyle w:val="TableParagraph"/>
              <w:tabs>
                <w:tab w:pos="1850" w:val="left" w:leader="none"/>
                <w:tab w:pos="3134" w:val="left" w:leader="none"/>
                <w:tab w:pos="4537" w:val="left" w:leader="none"/>
                <w:tab w:pos="5821" w:val="left" w:leader="none"/>
                <w:tab w:pos="7002" w:val="left" w:leader="none"/>
              </w:tabs>
              <w:spacing w:before="76"/>
              <w:ind w:left="587"/>
              <w:jc w:val="center"/>
              <w:rPr>
                <w:sz w:val="22"/>
              </w:rPr>
            </w:pPr>
            <w:r>
              <w:rPr>
                <w:w w:val="105"/>
                <w:position w:val="1"/>
                <w:sz w:val="22"/>
              </w:rPr>
              <w:t>111.2</w:t>
              <w:tab/>
              <w:t>105.8</w:t>
              <w:tab/>
              <w:t>120.6</w:t>
              <w:tab/>
              <w:t>98.3</w:t>
              <w:tab/>
              <w:t>90.3</w:t>
              <w:tab/>
            </w:r>
            <w:r>
              <w:rPr>
                <w:w w:val="105"/>
                <w:sz w:val="22"/>
              </w:rPr>
              <w:t>109.6</w:t>
            </w:r>
          </w:p>
          <w:p>
            <w:pPr>
              <w:pStyle w:val="TableParagraph"/>
              <w:tabs>
                <w:tab w:pos="1832" w:val="left" w:leader="none"/>
                <w:tab w:pos="3110" w:val="left" w:leader="none"/>
                <w:tab w:pos="4402" w:val="left" w:leader="none"/>
                <w:tab w:pos="5686" w:val="left" w:leader="none"/>
                <w:tab w:pos="6978" w:val="left" w:leader="none"/>
              </w:tabs>
              <w:spacing w:before="69"/>
              <w:ind w:left="562"/>
              <w:jc w:val="center"/>
              <w:rPr>
                <w:sz w:val="22"/>
              </w:rPr>
            </w:pPr>
            <w:r>
              <w:rPr>
                <w:w w:val="105"/>
                <w:position w:val="1"/>
                <w:sz w:val="22"/>
              </w:rPr>
              <w:t>113.9</w:t>
              <w:tab/>
              <w:t>108.1</w:t>
              <w:tab/>
              <w:t>117.4</w:t>
              <w:tab/>
              <w:t>116.6</w:t>
              <w:tab/>
              <w:t>102.5</w:t>
              <w:tab/>
            </w:r>
            <w:r>
              <w:rPr>
                <w:w w:val="105"/>
                <w:sz w:val="22"/>
              </w:rPr>
              <w:t>135.0</w:t>
            </w:r>
          </w:p>
          <w:p>
            <w:pPr>
              <w:pStyle w:val="TableParagraph"/>
              <w:tabs>
                <w:tab w:pos="1948" w:val="left" w:leader="none"/>
                <w:tab w:pos="3127" w:val="left" w:leader="none"/>
                <w:tab w:pos="4412" w:val="left" w:leader="none"/>
                <w:tab w:pos="5696" w:val="left" w:leader="none"/>
                <w:tab w:pos="6988" w:val="left" w:leader="none"/>
              </w:tabs>
              <w:spacing w:before="62"/>
              <w:ind w:left="579"/>
              <w:jc w:val="center"/>
              <w:rPr>
                <w:sz w:val="22"/>
              </w:rPr>
            </w:pPr>
            <w:r>
              <w:rPr>
                <w:w w:val="105"/>
                <w:position w:val="1"/>
                <w:sz w:val="22"/>
              </w:rPr>
              <w:t>119.0</w:t>
              <w:tab/>
              <w:t>86.3</w:t>
              <w:tab/>
              <w:t>140.6</w:t>
              <w:tab/>
            </w:r>
            <w:r>
              <w:rPr>
                <w:w w:val="105"/>
                <w:sz w:val="22"/>
              </w:rPr>
              <w:t>115.5</w:t>
              <w:tab/>
              <w:t>102.2</w:t>
              <w:tab/>
              <w:t>125.2</w:t>
            </w:r>
          </w:p>
          <w:p>
            <w:pPr>
              <w:pStyle w:val="TableParagraph"/>
              <w:tabs>
                <w:tab w:pos="1847" w:val="left" w:leader="none"/>
                <w:tab w:pos="3132" w:val="left" w:leader="none"/>
                <w:tab w:pos="4417" w:val="left" w:leader="none"/>
                <w:tab w:pos="5708" w:val="left" w:leader="none"/>
                <w:tab w:pos="6993" w:val="left" w:leader="none"/>
              </w:tabs>
              <w:spacing w:line="219" w:lineRule="exact" w:before="69"/>
              <w:ind w:left="584"/>
              <w:jc w:val="center"/>
              <w:rPr>
                <w:sz w:val="22"/>
              </w:rPr>
            </w:pPr>
            <w:r>
              <w:rPr>
                <w:w w:val="105"/>
                <w:sz w:val="22"/>
              </w:rPr>
              <w:t>143.6</w:t>
              <w:tab/>
            </w:r>
            <w:r>
              <w:rPr>
                <w:w w:val="105"/>
                <w:position w:val="1"/>
                <w:sz w:val="22"/>
              </w:rPr>
              <w:t>116.6</w:t>
              <w:tab/>
              <w:t>171.1</w:t>
              <w:tab/>
            </w:r>
            <w:r>
              <w:rPr>
                <w:w w:val="105"/>
                <w:sz w:val="22"/>
              </w:rPr>
              <w:t>156.6</w:t>
              <w:tab/>
              <w:t>131.2</w:t>
              <w:tab/>
              <w:t>177.8</w:t>
            </w:r>
          </w:p>
        </w:tc>
      </w:tr>
      <w:tr>
        <w:trPr>
          <w:trHeight w:val="314" w:hRule="atLeast"/>
        </w:trPr>
        <w:tc>
          <w:tcPr>
            <w:tcW w:w="1350" w:type="dxa"/>
          </w:tcPr>
          <w:p>
            <w:pPr>
              <w:pStyle w:val="TableParagraph"/>
              <w:spacing w:line="221" w:lineRule="exact" w:before="73"/>
              <w:ind w:left="30"/>
              <w:jc w:val="center"/>
              <w:rPr>
                <w:rFonts w:ascii="Arial Unicode MS" w:eastAsia="Arial Unicode MS" w:hint="eastAsia"/>
                <w:sz w:val="21"/>
              </w:rPr>
            </w:pPr>
            <w:r>
              <w:rPr>
                <w:rFonts w:ascii="Arial Unicode MS" w:eastAsia="Arial Unicode MS" w:hint="eastAsia"/>
                <w:w w:val="135"/>
                <w:sz w:val="21"/>
              </w:rPr>
              <w:t>東津軽郡</w:t>
            </w:r>
          </w:p>
        </w:tc>
        <w:tc>
          <w:tcPr>
            <w:tcW w:w="7710" w:type="dxa"/>
            <w:gridSpan w:val="4"/>
          </w:tcPr>
          <w:p>
            <w:pPr>
              <w:pStyle w:val="TableParagraph"/>
              <w:tabs>
                <w:tab w:pos="2041" w:val="left" w:leader="none"/>
                <w:tab w:pos="3212" w:val="left" w:leader="none"/>
                <w:tab w:pos="4615" w:val="left" w:leader="none"/>
                <w:tab w:pos="5895" w:val="left" w:leader="none"/>
                <w:tab w:pos="7081" w:val="left" w:leader="none"/>
              </w:tabs>
              <w:spacing w:line="221" w:lineRule="exact" w:before="73"/>
              <w:ind w:left="776"/>
              <w:jc w:val="left"/>
              <w:rPr>
                <w:sz w:val="22"/>
              </w:rPr>
            </w:pPr>
            <w:r>
              <w:rPr>
                <w:position w:val="1"/>
                <w:sz w:val="22"/>
              </w:rPr>
              <w:t>97.9</w:t>
              <w:tab/>
              <w:t>87.2</w:t>
              <w:tab/>
              <w:t>120.4</w:t>
              <w:tab/>
            </w:r>
            <w:r>
              <w:rPr>
                <w:sz w:val="22"/>
              </w:rPr>
              <w:t>97.0</w:t>
              <w:tab/>
              <w:t>88.7</w:t>
              <w:tab/>
            </w:r>
            <w:r>
              <w:rPr>
                <w:spacing w:val="-4"/>
                <w:sz w:val="22"/>
              </w:rPr>
              <w:t>116</w:t>
            </w:r>
            <w:r>
              <w:rPr>
                <w:rFonts w:ascii="Arial Unicode MS" w:eastAsia="Arial Unicode MS" w:hint="eastAsia"/>
                <w:spacing w:val="-77"/>
                <w:sz w:val="21"/>
              </w:rPr>
              <w:t>、</w:t>
            </w:r>
            <w:r>
              <w:rPr>
                <w:sz w:val="22"/>
              </w:rPr>
              <w:t>9</w:t>
            </w:r>
          </w:p>
        </w:tc>
      </w:tr>
      <w:tr>
        <w:trPr>
          <w:trHeight w:val="1973" w:hRule="atLeast"/>
        </w:trPr>
        <w:tc>
          <w:tcPr>
            <w:tcW w:w="1350" w:type="dxa"/>
          </w:tcPr>
          <w:p>
            <w:pPr>
              <w:pStyle w:val="TableParagraph"/>
              <w:tabs>
                <w:tab w:pos="572" w:val="left" w:leader="none"/>
                <w:tab w:pos="1101" w:val="left" w:leader="none"/>
              </w:tabs>
              <w:spacing w:before="88"/>
              <w:ind w:left="41"/>
              <w:jc w:val="left"/>
              <w:rPr>
                <w:rFonts w:ascii="Arial Unicode MS" w:eastAsia="Arial Unicode MS" w:hint="eastAsia"/>
                <w:sz w:val="21"/>
              </w:rPr>
            </w:pPr>
            <w:r>
              <w:rPr>
                <w:rFonts w:ascii="Arial Unicode MS" w:eastAsia="Arial Unicode MS" w:hint="eastAsia"/>
                <w:w w:val="110"/>
                <w:sz w:val="21"/>
              </w:rPr>
              <w:t>平</w:t>
              <w:tab/>
            </w:r>
            <w:r>
              <w:rPr>
                <w:rFonts w:ascii="Arial Unicode MS" w:eastAsia="Arial Unicode MS" w:hint="eastAsia"/>
                <w:w w:val="110"/>
                <w:sz w:val="19"/>
              </w:rPr>
              <w:t>内</w:t>
              <w:tab/>
            </w:r>
            <w:r>
              <w:rPr>
                <w:rFonts w:ascii="Arial Unicode MS" w:eastAsia="Arial Unicode MS" w:hint="eastAsia"/>
                <w:w w:val="110"/>
                <w:sz w:val="21"/>
              </w:rPr>
              <w:t>町</w:t>
            </w:r>
          </w:p>
          <w:p>
            <w:pPr>
              <w:pStyle w:val="TableParagraph"/>
              <w:tabs>
                <w:tab w:pos="584" w:val="left" w:leader="none"/>
                <w:tab w:pos="1109" w:val="left" w:leader="none"/>
              </w:tabs>
              <w:spacing w:before="40"/>
              <w:ind w:left="47"/>
              <w:jc w:val="left"/>
              <w:rPr>
                <w:rFonts w:ascii="Arial Unicode MS" w:eastAsia="Arial Unicode MS" w:hint="eastAsia"/>
                <w:sz w:val="21"/>
              </w:rPr>
            </w:pPr>
            <w:r>
              <w:rPr>
                <w:rFonts w:ascii="Arial Unicode MS" w:eastAsia="Arial Unicode MS" w:hint="eastAsia"/>
                <w:w w:val="105"/>
                <w:position w:val="1"/>
                <w:sz w:val="19"/>
              </w:rPr>
              <w:t>蟹</w:t>
              <w:tab/>
            </w:r>
            <w:r>
              <w:rPr>
                <w:rFonts w:ascii="Arial Unicode MS" w:eastAsia="Arial Unicode MS" w:hint="eastAsia"/>
                <w:w w:val="105"/>
                <w:position w:val="1"/>
                <w:sz w:val="21"/>
              </w:rPr>
              <w:t>田</w:t>
              <w:tab/>
            </w:r>
            <w:r>
              <w:rPr>
                <w:rFonts w:ascii="Arial Unicode MS" w:eastAsia="Arial Unicode MS" w:hint="eastAsia"/>
                <w:spacing w:val="-11"/>
                <w:w w:val="105"/>
                <w:sz w:val="21"/>
              </w:rPr>
              <w:t>町</w:t>
            </w:r>
          </w:p>
          <w:p>
            <w:pPr>
              <w:pStyle w:val="TableParagraph"/>
              <w:tabs>
                <w:tab w:pos="572" w:val="left" w:leader="none"/>
                <w:tab w:pos="1101" w:val="left" w:leader="none"/>
              </w:tabs>
              <w:spacing w:before="43"/>
              <w:ind w:left="42"/>
              <w:jc w:val="left"/>
              <w:rPr>
                <w:rFonts w:ascii="Arial Unicode MS" w:eastAsia="Arial Unicode MS" w:hint="eastAsia"/>
                <w:sz w:val="21"/>
              </w:rPr>
            </w:pPr>
            <w:r>
              <w:rPr>
                <w:rFonts w:ascii="Arial Unicode MS" w:eastAsia="Arial Unicode MS" w:hint="eastAsia"/>
                <w:w w:val="105"/>
                <w:sz w:val="19"/>
              </w:rPr>
              <w:t>今</w:t>
              <w:tab/>
            </w:r>
            <w:r>
              <w:rPr>
                <w:rFonts w:ascii="Arial Unicode MS" w:eastAsia="Arial Unicode MS" w:hint="eastAsia"/>
                <w:w w:val="105"/>
                <w:position w:val="1"/>
                <w:sz w:val="19"/>
              </w:rPr>
              <w:t>別</w:t>
              <w:tab/>
            </w:r>
            <w:r>
              <w:rPr>
                <w:rFonts w:ascii="Arial Unicode MS" w:eastAsia="Arial Unicode MS" w:hint="eastAsia"/>
                <w:w w:val="105"/>
                <w:sz w:val="21"/>
              </w:rPr>
              <w:t>町</w:t>
            </w:r>
          </w:p>
          <w:p>
            <w:pPr>
              <w:pStyle w:val="TableParagraph"/>
              <w:tabs>
                <w:tab w:pos="576" w:val="left" w:leader="none"/>
                <w:tab w:pos="1115" w:val="left" w:leader="none"/>
              </w:tabs>
              <w:spacing w:before="41"/>
              <w:ind w:left="49"/>
              <w:jc w:val="left"/>
              <w:rPr>
                <w:rFonts w:ascii="Arial Unicode MS" w:eastAsia="Arial Unicode MS" w:hint="eastAsia"/>
                <w:sz w:val="21"/>
              </w:rPr>
            </w:pPr>
            <w:r>
              <w:rPr>
                <w:rFonts w:ascii="Arial Unicode MS" w:eastAsia="Arial Unicode MS" w:hint="eastAsia"/>
                <w:w w:val="105"/>
                <w:sz w:val="19"/>
              </w:rPr>
              <w:t>蓬</w:t>
              <w:tab/>
            </w:r>
            <w:r>
              <w:rPr>
                <w:rFonts w:ascii="Arial Unicode MS" w:eastAsia="Arial Unicode MS" w:hint="eastAsia"/>
                <w:w w:val="105"/>
                <w:position w:val="1"/>
                <w:sz w:val="21"/>
              </w:rPr>
              <w:t>田</w:t>
              <w:tab/>
            </w:r>
            <w:r>
              <w:rPr>
                <w:rFonts w:ascii="Arial Unicode MS" w:eastAsia="Arial Unicode MS" w:hint="eastAsia"/>
                <w:spacing w:val="-17"/>
                <w:w w:val="105"/>
                <w:sz w:val="21"/>
              </w:rPr>
              <w:t>村</w:t>
            </w:r>
          </w:p>
          <w:p>
            <w:pPr>
              <w:pStyle w:val="TableParagraph"/>
              <w:tabs>
                <w:tab w:pos="584" w:val="left" w:leader="none"/>
                <w:tab w:pos="1122" w:val="left" w:leader="none"/>
              </w:tabs>
              <w:spacing w:before="40"/>
              <w:ind w:left="41" w:right="-15"/>
              <w:jc w:val="left"/>
              <w:rPr>
                <w:rFonts w:ascii="Arial Unicode MS" w:eastAsia="Arial Unicode MS" w:hint="eastAsia"/>
                <w:sz w:val="21"/>
              </w:rPr>
            </w:pPr>
            <w:r>
              <w:rPr>
                <w:rFonts w:ascii="Arial Unicode MS" w:eastAsia="Arial Unicode MS" w:hint="eastAsia"/>
                <w:w w:val="110"/>
                <w:position w:val="1"/>
                <w:sz w:val="21"/>
              </w:rPr>
              <w:t>平</w:t>
              <w:tab/>
            </w:r>
            <w:r>
              <w:rPr>
                <w:rFonts w:ascii="Arial Unicode MS" w:eastAsia="Arial Unicode MS" w:hint="eastAsia"/>
                <w:w w:val="110"/>
                <w:position w:val="1"/>
                <w:sz w:val="20"/>
              </w:rPr>
              <w:t>舘</w:t>
              <w:tab/>
            </w:r>
            <w:r>
              <w:rPr>
                <w:rFonts w:ascii="Arial Unicode MS" w:eastAsia="Arial Unicode MS" w:hint="eastAsia"/>
                <w:spacing w:val="-15"/>
                <w:w w:val="110"/>
                <w:sz w:val="21"/>
              </w:rPr>
              <w:t>村</w:t>
            </w:r>
          </w:p>
          <w:p>
            <w:pPr>
              <w:pStyle w:val="TableParagraph"/>
              <w:tabs>
                <w:tab w:pos="1115" w:val="left" w:leader="none"/>
              </w:tabs>
              <w:spacing w:line="221" w:lineRule="exact" w:before="43"/>
              <w:ind w:left="576" w:right="-15"/>
              <w:jc w:val="left"/>
              <w:rPr>
                <w:rFonts w:ascii="Arial Unicode MS" w:eastAsia="Arial Unicode MS" w:hint="eastAsia"/>
                <w:sz w:val="21"/>
              </w:rPr>
            </w:pPr>
            <w:r>
              <w:rPr>
                <w:rFonts w:ascii="Arial Unicode MS" w:eastAsia="Arial Unicode MS" w:hint="eastAsia"/>
                <w:w w:val="105"/>
                <w:sz w:val="19"/>
              </w:rPr>
              <w:t>厩</w:t>
              <w:tab/>
            </w:r>
            <w:r>
              <w:rPr>
                <w:rFonts w:ascii="Arial Unicode MS" w:eastAsia="Arial Unicode MS" w:hint="eastAsia"/>
                <w:w w:val="105"/>
                <w:sz w:val="21"/>
              </w:rPr>
              <w:t>村</w:t>
            </w:r>
          </w:p>
        </w:tc>
        <w:tc>
          <w:tcPr>
            <w:tcW w:w="7710" w:type="dxa"/>
            <w:gridSpan w:val="4"/>
          </w:tcPr>
          <w:p>
            <w:pPr>
              <w:pStyle w:val="TableParagraph"/>
              <w:tabs>
                <w:tab w:pos="1939" w:val="left" w:leader="none"/>
                <w:tab w:pos="3110" w:val="left" w:leader="none"/>
                <w:tab w:pos="4515" w:val="left" w:leader="none"/>
                <w:tab w:pos="5805" w:val="left" w:leader="none"/>
                <w:tab w:pos="6978" w:val="left" w:leader="none"/>
              </w:tabs>
              <w:spacing w:before="89"/>
              <w:ind w:left="673"/>
              <w:jc w:val="center"/>
              <w:rPr>
                <w:sz w:val="22"/>
              </w:rPr>
            </w:pPr>
            <w:r>
              <w:rPr>
                <w:w w:val="105"/>
                <w:position w:val="1"/>
                <w:sz w:val="22"/>
              </w:rPr>
              <w:t>97.0</w:t>
              <w:tab/>
              <w:t>88.5</w:t>
              <w:tab/>
              <w:t>113.5</w:t>
              <w:tab/>
            </w:r>
            <w:r>
              <w:rPr>
                <w:w w:val="105"/>
                <w:sz w:val="22"/>
              </w:rPr>
              <w:t>86.3</w:t>
              <w:tab/>
              <w:t>78.0</w:t>
              <w:tab/>
              <w:t>103.2</w:t>
            </w:r>
          </w:p>
          <w:p>
            <w:pPr>
              <w:pStyle w:val="TableParagraph"/>
              <w:tabs>
                <w:tab w:pos="1842" w:val="left" w:leader="none"/>
                <w:tab w:pos="3238" w:val="left" w:leader="none"/>
                <w:tab w:pos="4412" w:val="left" w:leader="none"/>
                <w:tab w:pos="5696" w:val="left" w:leader="none"/>
                <w:tab w:pos="6988" w:val="left" w:leader="none"/>
              </w:tabs>
              <w:spacing w:before="69"/>
              <w:ind w:left="572"/>
              <w:jc w:val="center"/>
              <w:rPr>
                <w:sz w:val="22"/>
              </w:rPr>
            </w:pPr>
            <w:r>
              <w:rPr>
                <w:w w:val="105"/>
                <w:position w:val="1"/>
                <w:sz w:val="22"/>
              </w:rPr>
              <w:t>121.6</w:t>
              <w:tab/>
              <w:t>131.4</w:t>
              <w:tab/>
              <w:t>93.8</w:t>
              <w:tab/>
            </w:r>
            <w:r>
              <w:rPr>
                <w:w w:val="105"/>
                <w:sz w:val="22"/>
              </w:rPr>
              <w:t>111.7</w:t>
              <w:tab/>
            </w:r>
            <w:r>
              <w:rPr>
                <w:w w:val="105"/>
                <w:position w:val="1"/>
                <w:sz w:val="22"/>
              </w:rPr>
              <w:t>105.7</w:t>
              <w:tab/>
            </w:r>
            <w:r>
              <w:rPr>
                <w:w w:val="105"/>
                <w:sz w:val="22"/>
              </w:rPr>
              <w:t>125.0</w:t>
            </w:r>
          </w:p>
          <w:p>
            <w:pPr>
              <w:pStyle w:val="TableParagraph"/>
              <w:tabs>
                <w:tab w:pos="1938" w:val="left" w:leader="none"/>
                <w:tab w:pos="3112" w:val="left" w:leader="none"/>
                <w:tab w:pos="4397" w:val="left" w:leader="none"/>
                <w:tab w:pos="5795" w:val="left" w:leader="none"/>
                <w:tab w:pos="6974" w:val="left" w:leader="none"/>
              </w:tabs>
              <w:spacing w:before="62"/>
              <w:ind w:left="676"/>
              <w:jc w:val="center"/>
              <w:rPr>
                <w:sz w:val="22"/>
              </w:rPr>
            </w:pPr>
            <w:r>
              <w:rPr>
                <w:position w:val="1"/>
                <w:sz w:val="22"/>
              </w:rPr>
              <w:t>92.4</w:t>
              <w:tab/>
            </w:r>
            <w:r>
              <w:rPr>
                <w:spacing w:val="-4"/>
                <w:position w:val="1"/>
                <w:sz w:val="22"/>
              </w:rPr>
              <w:t>93.</w:t>
            </w:r>
            <w:r>
              <w:rPr>
                <w:rFonts w:ascii="Arial Unicode MS" w:eastAsia="Arial Unicode MS" w:hint="eastAsia"/>
                <w:position w:val="1"/>
                <w:sz w:val="18"/>
              </w:rPr>
              <w:t>〇</w:t>
              <w:tab/>
            </w:r>
            <w:r>
              <w:rPr>
                <w:position w:val="1"/>
                <w:sz w:val="22"/>
              </w:rPr>
              <w:t>105.0</w:t>
              <w:tab/>
            </w:r>
            <w:r>
              <w:rPr>
                <w:sz w:val="22"/>
              </w:rPr>
              <w:t>102.9</w:t>
              <w:tab/>
              <w:t>88.3</w:t>
              <w:tab/>
              <w:t>146.2</w:t>
            </w:r>
          </w:p>
          <w:p>
            <w:pPr>
              <w:pStyle w:val="TableParagraph"/>
              <w:tabs>
                <w:tab w:pos="1958" w:val="left" w:leader="none"/>
                <w:tab w:pos="3126" w:val="left" w:leader="none"/>
                <w:tab w:pos="4525" w:val="left" w:leader="none"/>
                <w:tab w:pos="5813" w:val="left" w:leader="none"/>
                <w:tab w:pos="6988" w:val="left" w:leader="none"/>
              </w:tabs>
              <w:spacing w:before="69"/>
              <w:ind w:left="691"/>
              <w:jc w:val="center"/>
              <w:rPr>
                <w:sz w:val="22"/>
              </w:rPr>
            </w:pPr>
            <w:r>
              <w:rPr>
                <w:w w:val="105"/>
                <w:position w:val="1"/>
                <w:sz w:val="22"/>
              </w:rPr>
              <w:t>78.0</w:t>
              <w:tab/>
              <w:t>46.5</w:t>
              <w:tab/>
              <w:t>257.1</w:t>
              <w:tab/>
            </w:r>
            <w:r>
              <w:rPr>
                <w:w w:val="105"/>
                <w:sz w:val="22"/>
              </w:rPr>
              <w:t>80.8</w:t>
              <w:tab/>
              <w:t>65.9</w:t>
              <w:tab/>
              <w:t>150.0</w:t>
            </w:r>
          </w:p>
          <w:p>
            <w:pPr>
              <w:pStyle w:val="TableParagraph"/>
              <w:tabs>
                <w:tab w:pos="1955" w:val="left" w:leader="none"/>
                <w:tab w:pos="3124" w:val="left" w:leader="none"/>
                <w:tab w:pos="4408" w:val="left" w:leader="none"/>
                <w:tab w:pos="5693" w:val="left" w:leader="none"/>
                <w:tab w:pos="6991" w:val="left" w:leader="none"/>
              </w:tabs>
              <w:spacing w:before="61"/>
              <w:ind w:left="675"/>
              <w:jc w:val="center"/>
              <w:rPr>
                <w:sz w:val="22"/>
              </w:rPr>
            </w:pPr>
            <w:r>
              <w:rPr>
                <w:w w:val="105"/>
                <w:sz w:val="22"/>
              </w:rPr>
              <w:t>83.8</w:t>
              <w:tab/>
            </w:r>
            <w:r>
              <w:rPr>
                <w:w w:val="105"/>
                <w:position w:val="1"/>
                <w:sz w:val="22"/>
              </w:rPr>
              <w:t>48.3</w:t>
              <w:tab/>
            </w:r>
            <w:r>
              <w:rPr>
                <w:w w:val="105"/>
                <w:sz w:val="22"/>
              </w:rPr>
              <w:t>187.5</w:t>
              <w:tab/>
              <w:t>154.8</w:t>
              <w:tab/>
              <w:t>140.0</w:t>
              <w:tab/>
              <w:t>240.0</w:t>
            </w:r>
          </w:p>
          <w:p>
            <w:pPr>
              <w:pStyle w:val="TableParagraph"/>
              <w:tabs>
                <w:tab w:pos="1840" w:val="left" w:leader="none"/>
                <w:tab w:pos="3124" w:val="left" w:leader="none"/>
                <w:tab w:pos="4416" w:val="left" w:leader="none"/>
                <w:tab w:pos="5694" w:val="left" w:leader="none"/>
                <w:tab w:pos="7099" w:val="left" w:leader="none"/>
              </w:tabs>
              <w:spacing w:line="219" w:lineRule="exact" w:before="69"/>
              <w:ind w:left="577"/>
              <w:jc w:val="center"/>
              <w:rPr>
                <w:sz w:val="22"/>
              </w:rPr>
            </w:pPr>
            <w:r>
              <w:rPr>
                <w:w w:val="105"/>
                <w:sz w:val="22"/>
              </w:rPr>
              <w:t>123.5</w:t>
              <w:tab/>
            </w:r>
            <w:r>
              <w:rPr>
                <w:w w:val="105"/>
                <w:position w:val="1"/>
                <w:sz w:val="22"/>
              </w:rPr>
              <w:t>141.2</w:t>
              <w:tab/>
              <w:t>105.9</w:t>
              <w:tab/>
            </w:r>
            <w:r>
              <w:rPr>
                <w:w w:val="105"/>
                <w:sz w:val="22"/>
              </w:rPr>
              <w:t>100.0</w:t>
              <w:tab/>
              <w:t>104.4</w:t>
              <w:tab/>
              <w:t>81.3</w:t>
            </w:r>
          </w:p>
        </w:tc>
      </w:tr>
      <w:tr>
        <w:trPr>
          <w:trHeight w:val="307" w:hRule="atLeast"/>
        </w:trPr>
        <w:tc>
          <w:tcPr>
            <w:tcW w:w="1350" w:type="dxa"/>
          </w:tcPr>
          <w:p>
            <w:pPr>
              <w:pStyle w:val="TableParagraph"/>
              <w:spacing w:line="221" w:lineRule="exact" w:before="66"/>
              <w:ind w:left="34"/>
              <w:jc w:val="center"/>
              <w:rPr>
                <w:rFonts w:ascii="Arial Unicode MS" w:eastAsia="Arial Unicode MS" w:hint="eastAsia"/>
                <w:sz w:val="21"/>
              </w:rPr>
            </w:pPr>
            <w:r>
              <w:rPr>
                <w:rFonts w:ascii="Arial Unicode MS" w:eastAsia="Arial Unicode MS" w:hint="eastAsia"/>
                <w:w w:val="135"/>
                <w:sz w:val="21"/>
              </w:rPr>
              <w:t>西津軽郡</w:t>
            </w:r>
          </w:p>
        </w:tc>
        <w:tc>
          <w:tcPr>
            <w:tcW w:w="7710" w:type="dxa"/>
            <w:gridSpan w:val="4"/>
          </w:tcPr>
          <w:p>
            <w:pPr>
              <w:pStyle w:val="TableParagraph"/>
              <w:tabs>
                <w:tab w:pos="2041" w:val="left" w:leader="none"/>
                <w:tab w:pos="3212" w:val="left" w:leader="none"/>
                <w:tab w:pos="4504" w:val="left" w:leader="none"/>
                <w:tab w:pos="5902" w:val="left" w:leader="none"/>
                <w:tab w:pos="7602" w:val="right" w:leader="none"/>
              </w:tabs>
              <w:spacing w:line="212" w:lineRule="exact" w:before="75"/>
              <w:ind w:left="665"/>
              <w:jc w:val="left"/>
              <w:rPr>
                <w:sz w:val="22"/>
              </w:rPr>
            </w:pPr>
            <w:r>
              <w:rPr>
                <w:w w:val="105"/>
                <w:sz w:val="22"/>
              </w:rPr>
              <w:t>105.7</w:t>
              <w:tab/>
            </w:r>
            <w:r>
              <w:rPr>
                <w:w w:val="105"/>
                <w:position w:val="1"/>
                <w:sz w:val="22"/>
              </w:rPr>
              <w:t>82.8</w:t>
              <w:tab/>
            </w:r>
            <w:r>
              <w:rPr>
                <w:w w:val="105"/>
                <w:sz w:val="22"/>
              </w:rPr>
              <w:t>149.4</w:t>
              <w:tab/>
              <w:t>101.l</w:t>
              <w:tab/>
              <w:t>85.7</w:t>
              <w:tab/>
              <w:t>127.8</w:t>
            </w:r>
          </w:p>
        </w:tc>
      </w:tr>
      <w:tr>
        <w:trPr>
          <w:trHeight w:val="2629" w:hRule="atLeast"/>
        </w:trPr>
        <w:tc>
          <w:tcPr>
            <w:tcW w:w="1350" w:type="dxa"/>
          </w:tcPr>
          <w:p>
            <w:pPr>
              <w:pStyle w:val="TableParagraph"/>
              <w:spacing w:line="271" w:lineRule="exact" w:before="80"/>
              <w:ind w:left="49" w:right="-15"/>
              <w:jc w:val="left"/>
              <w:rPr>
                <w:rFonts w:ascii="Arial Unicode MS" w:eastAsia="Arial Unicode MS" w:hint="eastAsia"/>
                <w:sz w:val="21"/>
              </w:rPr>
            </w:pPr>
            <w:r>
              <w:rPr>
                <w:rFonts w:ascii="Arial Unicode MS" w:eastAsia="Arial Unicode MS" w:hint="eastAsia"/>
                <w:spacing w:val="-3"/>
                <w:w w:val="155"/>
                <w:sz w:val="21"/>
              </w:rPr>
              <w:t>鰺ケ沢町</w:t>
            </w:r>
          </w:p>
          <w:p>
            <w:pPr>
              <w:pStyle w:val="TableParagraph"/>
              <w:tabs>
                <w:tab w:pos="546" w:val="left" w:leader="none"/>
                <w:tab w:pos="1101" w:val="left" w:leader="none"/>
              </w:tabs>
              <w:spacing w:line="228" w:lineRule="auto"/>
              <w:ind w:left="34"/>
              <w:jc w:val="left"/>
              <w:rPr>
                <w:rFonts w:ascii="Arial Unicode MS" w:eastAsia="Arial Unicode MS" w:hint="eastAsia"/>
                <w:sz w:val="21"/>
              </w:rPr>
            </w:pPr>
            <w:r>
              <w:rPr>
                <w:rFonts w:ascii="Arial Unicode MS" w:eastAsia="Arial Unicode MS" w:hint="eastAsia"/>
                <w:w w:val="95"/>
                <w:position w:val="-6"/>
                <w:sz w:val="19"/>
              </w:rPr>
              <w:t>木</w:t>
              <w:tab/>
            </w:r>
            <w:r>
              <w:rPr>
                <w:rFonts w:ascii="Arial Unicode MS" w:eastAsia="Arial Unicode MS" w:hint="eastAsia"/>
                <w:spacing w:val="-127"/>
                <w:w w:val="95"/>
                <w:sz w:val="15"/>
              </w:rPr>
              <w:t>坦</w:t>
            </w:r>
            <w:r>
              <w:rPr>
                <w:rFonts w:ascii="Arial Unicode MS" w:eastAsia="Arial Unicode MS" w:hint="eastAsia"/>
                <w:w w:val="80"/>
                <w:sz w:val="21"/>
              </w:rPr>
              <w:t>、土</w:t>
              <w:tab/>
            </w:r>
            <w:r>
              <w:rPr>
                <w:rFonts w:ascii="Arial Unicode MS" w:eastAsia="Arial Unicode MS" w:hint="eastAsia"/>
                <w:w w:val="80"/>
                <w:position w:val="-7"/>
                <w:sz w:val="21"/>
              </w:rPr>
              <w:t>町</w:t>
            </w:r>
          </w:p>
          <w:p>
            <w:pPr>
              <w:pStyle w:val="TableParagraph"/>
              <w:tabs>
                <w:tab w:pos="582" w:val="left" w:leader="none"/>
                <w:tab w:pos="1101" w:val="left" w:leader="none"/>
              </w:tabs>
              <w:spacing w:before="46"/>
              <w:ind w:left="40"/>
              <w:jc w:val="left"/>
              <w:rPr>
                <w:rFonts w:ascii="Arial Unicode MS" w:eastAsia="Arial Unicode MS" w:hint="eastAsia"/>
                <w:sz w:val="21"/>
              </w:rPr>
            </w:pPr>
            <w:r>
              <w:rPr>
                <w:rFonts w:ascii="Arial Unicode MS" w:eastAsia="Arial Unicode MS" w:hint="eastAsia"/>
                <w:w w:val="105"/>
                <w:sz w:val="19"/>
              </w:rPr>
              <w:t>深</w:t>
              <w:tab/>
              <w:t>浦</w:t>
              <w:tab/>
            </w:r>
            <w:r>
              <w:rPr>
                <w:rFonts w:ascii="Arial Unicode MS" w:eastAsia="Arial Unicode MS" w:hint="eastAsia"/>
                <w:w w:val="105"/>
                <w:sz w:val="21"/>
              </w:rPr>
              <w:t>町</w:t>
            </w:r>
          </w:p>
          <w:p>
            <w:pPr>
              <w:pStyle w:val="TableParagraph"/>
              <w:tabs>
                <w:tab w:pos="584" w:val="left" w:leader="none"/>
                <w:tab w:pos="1122" w:val="left" w:leader="none"/>
              </w:tabs>
              <w:spacing w:before="47"/>
              <w:ind w:left="17" w:right="-15"/>
              <w:jc w:val="left"/>
              <w:rPr>
                <w:rFonts w:ascii="Arial Unicode MS" w:eastAsia="Arial Unicode MS" w:hint="eastAsia"/>
                <w:sz w:val="21"/>
              </w:rPr>
            </w:pPr>
            <w:r>
              <w:rPr>
                <w:rFonts w:ascii="Arial Unicode MS" w:eastAsia="Arial Unicode MS" w:hint="eastAsia"/>
                <w:spacing w:val="-126"/>
                <w:w w:val="105"/>
                <w:sz w:val="12"/>
              </w:rPr>
              <w:t>杯</w:t>
            </w:r>
            <w:r>
              <w:rPr>
                <w:rFonts w:ascii="Arial Unicode MS" w:eastAsia="Arial Unicode MS" w:hint="eastAsia"/>
                <w:w w:val="105"/>
                <w:sz w:val="12"/>
              </w:rPr>
              <w:t>禾</w:t>
              <w:tab/>
            </w:r>
            <w:r>
              <w:rPr>
                <w:rFonts w:ascii="Arial Unicode MS" w:eastAsia="Arial Unicode MS" w:hint="eastAsia"/>
                <w:w w:val="105"/>
                <w:position w:val="-3"/>
                <w:sz w:val="21"/>
              </w:rPr>
              <w:t>田</w:t>
              <w:tab/>
            </w:r>
            <w:r>
              <w:rPr>
                <w:rFonts w:ascii="Arial Unicode MS" w:eastAsia="Arial Unicode MS" w:hint="eastAsia"/>
                <w:spacing w:val="-15"/>
                <w:w w:val="105"/>
                <w:position w:val="-3"/>
                <w:sz w:val="21"/>
              </w:rPr>
              <w:t>村</w:t>
            </w:r>
          </w:p>
          <w:p>
            <w:pPr>
              <w:pStyle w:val="TableParagraph"/>
              <w:tabs>
                <w:tab w:pos="566" w:val="left" w:leader="none"/>
                <w:tab w:pos="1115" w:val="left" w:leader="none"/>
              </w:tabs>
              <w:spacing w:before="44"/>
              <w:ind w:left="35" w:right="-15"/>
              <w:jc w:val="left"/>
              <w:rPr>
                <w:rFonts w:ascii="Arial Unicode MS" w:eastAsia="Arial Unicode MS" w:hint="eastAsia"/>
                <w:sz w:val="21"/>
              </w:rPr>
            </w:pPr>
            <w:r>
              <w:rPr>
                <w:rFonts w:ascii="Arial Unicode MS" w:eastAsia="Arial Unicode MS" w:hint="eastAsia"/>
                <w:w w:val="105"/>
                <w:sz w:val="20"/>
              </w:rPr>
              <w:t>岩</w:t>
              <w:tab/>
            </w:r>
            <w:r>
              <w:rPr>
                <w:rFonts w:ascii="Arial Unicode MS" w:eastAsia="Arial Unicode MS" w:hint="eastAsia"/>
                <w:w w:val="105"/>
                <w:position w:val="1"/>
                <w:sz w:val="21"/>
              </w:rPr>
              <w:t>崎</w:t>
              <w:tab/>
              <w:t>村</w:t>
            </w:r>
          </w:p>
          <w:p>
            <w:pPr>
              <w:pStyle w:val="TableParagraph"/>
              <w:tabs>
                <w:tab w:pos="1115" w:val="left" w:leader="none"/>
              </w:tabs>
              <w:spacing w:before="46"/>
              <w:ind w:left="408" w:right="-15"/>
              <w:jc w:val="left"/>
              <w:rPr>
                <w:rFonts w:ascii="Arial Unicode MS" w:eastAsia="Arial Unicode MS" w:hint="eastAsia"/>
                <w:sz w:val="21"/>
              </w:rPr>
            </w:pPr>
            <w:r>
              <w:rPr>
                <w:rFonts w:ascii="Arial Unicode MS" w:eastAsia="Arial Unicode MS" w:hint="eastAsia"/>
                <w:w w:val="105"/>
                <w:sz w:val="19"/>
              </w:rPr>
              <w:t>柏</w:t>
              <w:tab/>
            </w:r>
            <w:r>
              <w:rPr>
                <w:rFonts w:ascii="Arial Unicode MS" w:eastAsia="Arial Unicode MS" w:hint="eastAsia"/>
                <w:w w:val="105"/>
                <w:sz w:val="21"/>
              </w:rPr>
              <w:t>村</w:t>
            </w:r>
          </w:p>
          <w:p>
            <w:pPr>
              <w:pStyle w:val="TableParagraph"/>
              <w:tabs>
                <w:tab w:pos="580" w:val="left" w:leader="none"/>
                <w:tab w:pos="1122" w:val="left" w:leader="none"/>
              </w:tabs>
              <w:spacing w:before="47"/>
              <w:ind w:left="42" w:right="-15"/>
              <w:jc w:val="left"/>
              <w:rPr>
                <w:rFonts w:ascii="Arial Unicode MS" w:eastAsia="Arial Unicode MS" w:hint="eastAsia"/>
                <w:sz w:val="21"/>
              </w:rPr>
            </w:pPr>
            <w:r>
              <w:rPr>
                <w:rFonts w:ascii="Arial Unicode MS" w:eastAsia="Arial Unicode MS" w:hint="eastAsia"/>
                <w:w w:val="110"/>
                <w:position w:val="1"/>
                <w:sz w:val="21"/>
              </w:rPr>
              <w:t>稲</w:t>
              <w:tab/>
            </w:r>
            <w:r>
              <w:rPr>
                <w:rFonts w:ascii="Arial Unicode MS" w:eastAsia="Arial Unicode MS" w:hint="eastAsia"/>
                <w:w w:val="110"/>
                <w:sz w:val="20"/>
              </w:rPr>
              <w:t>垣</w:t>
              <w:tab/>
            </w:r>
            <w:r>
              <w:rPr>
                <w:rFonts w:ascii="Arial Unicode MS" w:eastAsia="Arial Unicode MS" w:hint="eastAsia"/>
                <w:spacing w:val="-15"/>
                <w:w w:val="110"/>
                <w:position w:val="1"/>
                <w:sz w:val="21"/>
              </w:rPr>
              <w:t>村</w:t>
            </w:r>
          </w:p>
          <w:p>
            <w:pPr>
              <w:pStyle w:val="TableParagraph"/>
              <w:tabs>
                <w:tab w:pos="575" w:val="left" w:leader="none"/>
                <w:tab w:pos="1115" w:val="left" w:leader="none"/>
              </w:tabs>
              <w:spacing w:line="224" w:lineRule="exact" w:before="36"/>
              <w:ind w:left="51" w:right="-15"/>
              <w:jc w:val="left"/>
              <w:rPr>
                <w:rFonts w:ascii="Arial Unicode MS" w:eastAsia="Arial Unicode MS" w:hint="eastAsia"/>
                <w:sz w:val="21"/>
              </w:rPr>
            </w:pPr>
            <w:r>
              <w:rPr>
                <w:rFonts w:ascii="Arial Unicode MS" w:eastAsia="Arial Unicode MS" w:hint="eastAsia"/>
                <w:w w:val="110"/>
                <w:position w:val="1"/>
                <w:sz w:val="19"/>
              </w:rPr>
              <w:t>車</w:t>
              <w:tab/>
            </w:r>
            <w:r>
              <w:rPr>
                <w:rFonts w:ascii="Arial Unicode MS" w:eastAsia="Arial Unicode MS" w:hint="eastAsia"/>
                <w:w w:val="110"/>
                <w:position w:val="1"/>
                <w:sz w:val="21"/>
              </w:rPr>
              <w:t>力</w:t>
              <w:tab/>
            </w:r>
            <w:r>
              <w:rPr>
                <w:rFonts w:ascii="Arial Unicode MS" w:eastAsia="Arial Unicode MS" w:hint="eastAsia"/>
                <w:w w:val="110"/>
                <w:sz w:val="21"/>
              </w:rPr>
              <w:t>村</w:t>
            </w:r>
          </w:p>
        </w:tc>
        <w:tc>
          <w:tcPr>
            <w:tcW w:w="7710" w:type="dxa"/>
            <w:gridSpan w:val="4"/>
          </w:tcPr>
          <w:p>
            <w:pPr>
              <w:pStyle w:val="TableParagraph"/>
              <w:tabs>
                <w:tab w:pos="1837" w:val="left" w:leader="none"/>
                <w:tab w:pos="3122" w:val="left" w:leader="none"/>
                <w:tab w:pos="4524" w:val="left" w:leader="none"/>
                <w:tab w:pos="5805" w:val="left" w:leader="none"/>
                <w:tab w:pos="6983" w:val="left" w:leader="none"/>
              </w:tabs>
              <w:spacing w:before="89"/>
              <w:ind w:left="574"/>
              <w:jc w:val="center"/>
              <w:rPr>
                <w:sz w:val="22"/>
              </w:rPr>
            </w:pPr>
            <w:r>
              <w:rPr>
                <w:w w:val="105"/>
                <w:position w:val="1"/>
                <w:sz w:val="22"/>
              </w:rPr>
              <w:t>140.4</w:t>
              <w:tab/>
              <w:t>127.0</w:t>
              <w:tab/>
              <w:t>159.0</w:t>
              <w:tab/>
            </w:r>
            <w:r>
              <w:rPr>
                <w:w w:val="105"/>
                <w:sz w:val="22"/>
              </w:rPr>
              <w:t>98.5</w:t>
              <w:tab/>
              <w:t>84.5</w:t>
              <w:tab/>
              <w:t>127.8</w:t>
            </w:r>
          </w:p>
          <w:p>
            <w:pPr>
              <w:pStyle w:val="TableParagraph"/>
              <w:tabs>
                <w:tab w:pos="1949" w:val="left" w:leader="none"/>
                <w:tab w:pos="3115" w:val="left" w:leader="none"/>
                <w:tab w:pos="4407" w:val="left" w:leader="none"/>
                <w:tab w:pos="5805" w:val="left" w:leader="none"/>
                <w:tab w:pos="6983" w:val="left" w:leader="none"/>
              </w:tabs>
              <w:spacing w:before="69"/>
              <w:ind w:left="678"/>
              <w:jc w:val="center"/>
              <w:rPr>
                <w:sz w:val="22"/>
              </w:rPr>
            </w:pPr>
            <w:r>
              <w:rPr>
                <w:w w:val="105"/>
                <w:position w:val="1"/>
                <w:sz w:val="22"/>
              </w:rPr>
              <w:t>99.6</w:t>
              <w:tab/>
              <w:t>71.7</w:t>
              <w:tab/>
              <w:t>157.0</w:t>
              <w:tab/>
            </w:r>
            <w:r>
              <w:rPr>
                <w:w w:val="105"/>
                <w:sz w:val="22"/>
              </w:rPr>
              <w:t>107.5</w:t>
              <w:tab/>
            </w:r>
            <w:r>
              <w:rPr>
                <w:w w:val="105"/>
                <w:position w:val="1"/>
                <w:sz w:val="22"/>
              </w:rPr>
              <w:t>89.1</w:t>
              <w:tab/>
              <w:t>143.7</w:t>
            </w:r>
          </w:p>
          <w:p>
            <w:pPr>
              <w:pStyle w:val="TableParagraph"/>
              <w:tabs>
                <w:tab w:pos="2053" w:val="left" w:leader="none"/>
                <w:tab w:pos="3212" w:val="left" w:leader="none"/>
                <w:tab w:pos="4622" w:val="left" w:leader="none"/>
                <w:tab w:pos="5902" w:val="left" w:leader="none"/>
                <w:tab w:pos="7612" w:val="right" w:leader="none"/>
              </w:tabs>
              <w:spacing w:before="62"/>
              <w:ind w:left="776"/>
              <w:jc w:val="left"/>
              <w:rPr>
                <w:sz w:val="22"/>
              </w:rPr>
            </w:pPr>
            <w:r>
              <w:rPr>
                <w:w w:val="105"/>
                <w:sz w:val="22"/>
              </w:rPr>
              <w:t>93.2</w:t>
              <w:tab/>
            </w:r>
            <w:r>
              <w:rPr>
                <w:w w:val="105"/>
                <w:position w:val="1"/>
                <w:sz w:val="22"/>
              </w:rPr>
              <w:t>76.l</w:t>
              <w:tab/>
              <w:t>117.0</w:t>
              <w:tab/>
            </w:r>
            <w:r>
              <w:rPr>
                <w:w w:val="105"/>
                <w:sz w:val="22"/>
              </w:rPr>
              <w:t>93.1</w:t>
              <w:tab/>
              <w:t>85.4</w:t>
              <w:tab/>
              <w:t>103.3</w:t>
            </w:r>
          </w:p>
          <w:p>
            <w:pPr>
              <w:pStyle w:val="TableParagraph"/>
              <w:tabs>
                <w:tab w:pos="1957" w:val="left" w:leader="none"/>
                <w:tab w:pos="3124" w:val="left" w:leader="none"/>
                <w:tab w:pos="4533" w:val="left" w:leader="none"/>
                <w:tab w:pos="5818" w:val="left" w:leader="none"/>
                <w:tab w:pos="6991" w:val="left" w:leader="none"/>
              </w:tabs>
              <w:spacing w:before="69"/>
              <w:ind w:left="687"/>
              <w:jc w:val="center"/>
              <w:rPr>
                <w:sz w:val="22"/>
              </w:rPr>
            </w:pPr>
            <w:r>
              <w:rPr>
                <w:w w:val="105"/>
                <w:sz w:val="22"/>
              </w:rPr>
              <w:t>98.3</w:t>
              <w:tab/>
            </w:r>
            <w:r>
              <w:rPr>
                <w:w w:val="105"/>
                <w:position w:val="1"/>
                <w:sz w:val="22"/>
              </w:rPr>
              <w:t>78.7</w:t>
              <w:tab/>
              <w:t>169.2</w:t>
              <w:tab/>
            </w:r>
            <w:r>
              <w:rPr>
                <w:w w:val="105"/>
                <w:sz w:val="22"/>
              </w:rPr>
              <w:t>98.6</w:t>
              <w:tab/>
            </w:r>
            <w:r>
              <w:rPr>
                <w:w w:val="105"/>
                <w:position w:val="1"/>
                <w:sz w:val="22"/>
              </w:rPr>
              <w:t>70.7</w:t>
              <w:tab/>
              <w:t>206.7</w:t>
            </w:r>
          </w:p>
          <w:p>
            <w:pPr>
              <w:pStyle w:val="TableParagraph"/>
              <w:tabs>
                <w:tab w:pos="1953" w:val="left" w:leader="none"/>
                <w:tab w:pos="3121" w:val="left" w:leader="none"/>
                <w:tab w:pos="4531" w:val="left" w:leader="none"/>
                <w:tab w:pos="5820" w:val="left" w:leader="none"/>
                <w:tab w:pos="7107" w:val="left" w:leader="none"/>
              </w:tabs>
              <w:spacing w:before="61"/>
              <w:ind w:left="684"/>
              <w:jc w:val="center"/>
              <w:rPr>
                <w:sz w:val="22"/>
              </w:rPr>
            </w:pPr>
            <w:r>
              <w:rPr>
                <w:w w:val="105"/>
                <w:sz w:val="22"/>
              </w:rPr>
              <w:t>90.9</w:t>
              <w:tab/>
            </w:r>
            <w:r>
              <w:rPr>
                <w:w w:val="105"/>
                <w:position w:val="1"/>
                <w:sz w:val="22"/>
              </w:rPr>
              <w:t>66.7</w:t>
              <w:tab/>
            </w:r>
            <w:r>
              <w:rPr>
                <w:w w:val="105"/>
                <w:sz w:val="22"/>
              </w:rPr>
              <w:t>111.1</w:t>
              <w:tab/>
              <w:t>77.1</w:t>
              <w:tab/>
              <w:t>57.1</w:t>
              <w:tab/>
              <w:t>92.6</w:t>
            </w:r>
          </w:p>
          <w:p>
            <w:pPr>
              <w:pStyle w:val="TableParagraph"/>
              <w:tabs>
                <w:tab w:pos="1958" w:val="left" w:leader="none"/>
                <w:tab w:pos="3124" w:val="left" w:leader="none"/>
                <w:tab w:pos="4416" w:val="left" w:leader="none"/>
                <w:tab w:pos="5811" w:val="left" w:leader="none"/>
                <w:tab w:pos="6993" w:val="left" w:leader="none"/>
              </w:tabs>
              <w:spacing w:before="69"/>
              <w:ind w:left="683"/>
              <w:jc w:val="center"/>
              <w:rPr>
                <w:sz w:val="22"/>
              </w:rPr>
            </w:pPr>
            <w:r>
              <w:rPr>
                <w:w w:val="105"/>
                <w:sz w:val="22"/>
              </w:rPr>
              <w:t>84.7</w:t>
              <w:tab/>
            </w:r>
            <w:r>
              <w:rPr>
                <w:w w:val="105"/>
                <w:position w:val="1"/>
                <w:sz w:val="22"/>
              </w:rPr>
              <w:t>70.6</w:t>
              <w:tab/>
              <w:t>122.9</w:t>
              <w:tab/>
            </w:r>
            <w:r>
              <w:rPr>
                <w:w w:val="105"/>
                <w:sz w:val="22"/>
              </w:rPr>
              <w:t>107.8</w:t>
              <w:tab/>
              <w:t>96.8</w:t>
              <w:tab/>
            </w:r>
            <w:r>
              <w:rPr>
                <w:w w:val="105"/>
                <w:position w:val="1"/>
                <w:sz w:val="22"/>
              </w:rPr>
              <w:t>137.0</w:t>
            </w:r>
          </w:p>
          <w:p>
            <w:pPr>
              <w:pStyle w:val="TableParagraph"/>
              <w:tabs>
                <w:tab w:pos="1959" w:val="left" w:leader="none"/>
                <w:tab w:pos="3127" w:val="left" w:leader="none"/>
                <w:tab w:pos="4528" w:val="left" w:leader="none"/>
                <w:tab w:pos="5820" w:val="left" w:leader="none"/>
                <w:tab w:pos="7112" w:val="left" w:leader="none"/>
              </w:tabs>
              <w:spacing w:before="72"/>
              <w:ind w:left="685"/>
              <w:jc w:val="center"/>
              <w:rPr>
                <w:sz w:val="22"/>
              </w:rPr>
            </w:pPr>
            <w:r>
              <w:rPr>
                <w:w w:val="105"/>
                <w:sz w:val="22"/>
              </w:rPr>
              <w:t>87.0</w:t>
              <w:tab/>
              <w:t>64.7</w:t>
              <w:tab/>
              <w:t>125.0</w:t>
              <w:tab/>
              <w:t>62.8</w:t>
              <w:tab/>
              <w:t>64.2</w:t>
              <w:tab/>
              <w:t>60.6</w:t>
            </w:r>
          </w:p>
          <w:p>
            <w:pPr>
              <w:pStyle w:val="TableParagraph"/>
              <w:tabs>
                <w:tab w:pos="1941" w:val="left" w:leader="none"/>
                <w:tab w:pos="3119" w:val="left" w:leader="none"/>
                <w:tab w:pos="4404" w:val="left" w:leader="none"/>
                <w:tab w:pos="5689" w:val="left" w:leader="none"/>
                <w:tab w:pos="6988" w:val="left" w:leader="none"/>
              </w:tabs>
              <w:spacing w:line="219" w:lineRule="exact" w:before="68"/>
              <w:ind w:left="565"/>
              <w:jc w:val="center"/>
              <w:rPr>
                <w:sz w:val="22"/>
              </w:rPr>
            </w:pPr>
            <w:r>
              <w:rPr>
                <w:w w:val="105"/>
                <w:sz w:val="22"/>
              </w:rPr>
              <w:t>131.5</w:t>
              <w:tab/>
              <w:t>88.5</w:t>
              <w:tab/>
              <w:t>225.0</w:t>
              <w:tab/>
              <w:t>134.5</w:t>
              <w:tab/>
              <w:t>113.0</w:t>
              <w:tab/>
            </w:r>
            <w:r>
              <w:rPr>
                <w:w w:val="105"/>
                <w:position w:val="1"/>
                <w:sz w:val="22"/>
              </w:rPr>
              <w:t>153.2</w:t>
            </w:r>
          </w:p>
        </w:tc>
      </w:tr>
      <w:tr>
        <w:trPr>
          <w:trHeight w:val="386" w:hRule="atLeast"/>
        </w:trPr>
        <w:tc>
          <w:tcPr>
            <w:tcW w:w="1350" w:type="dxa"/>
          </w:tcPr>
          <w:p>
            <w:pPr>
              <w:pStyle w:val="TableParagraph"/>
              <w:spacing w:before="80"/>
              <w:ind w:left="41"/>
              <w:jc w:val="center"/>
              <w:rPr>
                <w:rFonts w:ascii="Arial Unicode MS" w:eastAsia="Arial Unicode MS" w:hint="eastAsia"/>
                <w:sz w:val="21"/>
              </w:rPr>
            </w:pPr>
            <w:r>
              <w:rPr>
                <w:rFonts w:ascii="Arial Unicode MS" w:eastAsia="Arial Unicode MS" w:hint="eastAsia"/>
                <w:w w:val="135"/>
                <w:sz w:val="21"/>
              </w:rPr>
              <w:t>中津軽郡</w:t>
            </w:r>
          </w:p>
        </w:tc>
        <w:tc>
          <w:tcPr>
            <w:tcW w:w="7710" w:type="dxa"/>
            <w:gridSpan w:val="4"/>
          </w:tcPr>
          <w:p>
            <w:pPr>
              <w:pStyle w:val="TableParagraph"/>
              <w:tabs>
                <w:tab w:pos="2052" w:val="left" w:leader="none"/>
                <w:tab w:pos="3220" w:val="left" w:leader="none"/>
                <w:tab w:pos="4625" w:val="left" w:leader="none"/>
                <w:tab w:pos="5915" w:val="left" w:leader="none"/>
                <w:tab w:pos="7088" w:val="left" w:leader="none"/>
              </w:tabs>
              <w:spacing w:before="82"/>
              <w:ind w:left="778"/>
              <w:jc w:val="left"/>
              <w:rPr>
                <w:sz w:val="22"/>
              </w:rPr>
            </w:pPr>
            <w:r>
              <w:rPr>
                <w:w w:val="105"/>
                <w:sz w:val="22"/>
              </w:rPr>
              <w:t>88.0</w:t>
              <w:tab/>
              <w:t>69.3</w:t>
              <w:tab/>
            </w:r>
            <w:r>
              <w:rPr>
                <w:w w:val="105"/>
                <w:position w:val="1"/>
                <w:sz w:val="22"/>
              </w:rPr>
              <w:t>140.0</w:t>
              <w:tab/>
            </w:r>
            <w:r>
              <w:rPr>
                <w:w w:val="105"/>
                <w:sz w:val="22"/>
              </w:rPr>
              <w:t>86.7</w:t>
              <w:tab/>
            </w:r>
            <w:r>
              <w:rPr>
                <w:w w:val="105"/>
                <w:position w:val="1"/>
                <w:sz w:val="22"/>
              </w:rPr>
              <w:t>75.2</w:t>
              <w:tab/>
              <w:t>120.3</w:t>
            </w:r>
          </w:p>
        </w:tc>
      </w:tr>
      <w:tr>
        <w:trPr>
          <w:trHeight w:val="920" w:hRule="atLeast"/>
        </w:trPr>
        <w:tc>
          <w:tcPr>
            <w:tcW w:w="1350" w:type="dxa"/>
          </w:tcPr>
          <w:p>
            <w:pPr>
              <w:pStyle w:val="TableParagraph"/>
              <w:tabs>
                <w:tab w:pos="575" w:val="left" w:leader="none"/>
                <w:tab w:pos="1109" w:val="left" w:leader="none"/>
              </w:tabs>
              <w:spacing w:before="23"/>
              <w:ind w:left="42"/>
              <w:jc w:val="left"/>
              <w:rPr>
                <w:rFonts w:ascii="Arial Unicode MS" w:eastAsia="Arial Unicode MS" w:hint="eastAsia"/>
                <w:sz w:val="21"/>
              </w:rPr>
            </w:pPr>
            <w:r>
              <w:rPr>
                <w:rFonts w:ascii="Arial Unicode MS" w:eastAsia="Arial Unicode MS" w:hint="eastAsia"/>
                <w:w w:val="105"/>
                <w:sz w:val="20"/>
              </w:rPr>
              <w:t>岩</w:t>
              <w:tab/>
            </w:r>
            <w:r>
              <w:rPr>
                <w:rFonts w:ascii="Arial Unicode MS" w:eastAsia="Arial Unicode MS" w:hint="eastAsia"/>
                <w:w w:val="105"/>
                <w:sz w:val="19"/>
              </w:rPr>
              <w:t>木</w:t>
              <w:tab/>
            </w:r>
            <w:r>
              <w:rPr>
                <w:rFonts w:ascii="Arial Unicode MS" w:eastAsia="Arial Unicode MS" w:hint="eastAsia"/>
                <w:spacing w:val="-15"/>
                <w:w w:val="105"/>
                <w:sz w:val="21"/>
              </w:rPr>
              <w:t>町</w:t>
            </w:r>
          </w:p>
          <w:p>
            <w:pPr>
              <w:pStyle w:val="TableParagraph"/>
              <w:tabs>
                <w:tab w:pos="579" w:val="left" w:leader="none"/>
                <w:tab w:pos="1115" w:val="left" w:leader="none"/>
              </w:tabs>
              <w:spacing w:line="320" w:lineRule="atLeast" w:before="16"/>
              <w:ind w:left="48" w:right="-15" w:hanging="1"/>
              <w:jc w:val="left"/>
              <w:rPr>
                <w:rFonts w:ascii="Arial Unicode MS" w:eastAsia="Arial Unicode MS" w:hint="eastAsia"/>
                <w:sz w:val="21"/>
              </w:rPr>
            </w:pPr>
            <w:r>
              <w:rPr>
                <w:rFonts w:ascii="Arial Unicode MS" w:eastAsia="Arial Unicode MS" w:hint="eastAsia"/>
                <w:w w:val="125"/>
                <w:position w:val="1"/>
                <w:sz w:val="20"/>
              </w:rPr>
              <w:t>相</w:t>
              <w:tab/>
            </w:r>
            <w:r>
              <w:rPr>
                <w:rFonts w:ascii="Arial Unicode MS" w:eastAsia="Arial Unicode MS" w:hint="eastAsia"/>
                <w:w w:val="125"/>
                <w:sz w:val="20"/>
              </w:rPr>
              <w:t>馬</w:t>
              <w:tab/>
            </w:r>
            <w:r>
              <w:rPr>
                <w:rFonts w:ascii="Arial Unicode MS" w:eastAsia="Arial Unicode MS" w:hint="eastAsia"/>
                <w:w w:val="110"/>
                <w:position w:val="1"/>
                <w:sz w:val="21"/>
              </w:rPr>
              <w:t>村</w:t>
            </w:r>
            <w:r>
              <w:rPr>
                <w:rFonts w:ascii="Arial Unicode MS" w:eastAsia="Arial Unicode MS" w:hint="eastAsia"/>
                <w:w w:val="140"/>
                <w:sz w:val="21"/>
              </w:rPr>
              <w:t>西目屋村</w:t>
            </w:r>
          </w:p>
        </w:tc>
        <w:tc>
          <w:tcPr>
            <w:tcW w:w="7710" w:type="dxa"/>
            <w:gridSpan w:val="4"/>
          </w:tcPr>
          <w:p>
            <w:pPr>
              <w:pStyle w:val="TableParagraph"/>
              <w:tabs>
                <w:tab w:pos="2061" w:val="left" w:leader="none"/>
                <w:tab w:pos="3220" w:val="left" w:leader="none"/>
                <w:tab w:pos="4511" w:val="left" w:leader="none"/>
                <w:tab w:pos="5910" w:val="left" w:leader="none"/>
                <w:tab w:pos="7095" w:val="left" w:leader="none"/>
              </w:tabs>
              <w:spacing w:before="25"/>
              <w:ind w:left="783"/>
              <w:jc w:val="left"/>
              <w:rPr>
                <w:sz w:val="22"/>
              </w:rPr>
            </w:pPr>
            <w:r>
              <w:rPr>
                <w:w w:val="105"/>
                <w:sz w:val="22"/>
              </w:rPr>
              <w:t>99.3</w:t>
              <w:tab/>
            </w:r>
            <w:r>
              <w:rPr>
                <w:w w:val="105"/>
                <w:position w:val="1"/>
                <w:sz w:val="22"/>
              </w:rPr>
              <w:t>79.6</w:t>
              <w:tab/>
              <w:t>159.4</w:t>
              <w:tab/>
              <w:t>103.3</w:t>
              <w:tab/>
              <w:t>86.7</w:t>
              <w:tab/>
              <w:t>140.0</w:t>
            </w:r>
          </w:p>
          <w:p>
            <w:pPr>
              <w:pStyle w:val="TableParagraph"/>
              <w:tabs>
                <w:tab w:pos="2052" w:val="left" w:leader="none"/>
                <w:tab w:pos="3212" w:val="left" w:leader="none"/>
                <w:tab w:pos="4628" w:val="left" w:leader="none"/>
                <w:tab w:pos="5912" w:val="left" w:leader="none"/>
                <w:tab w:pos="7211" w:val="left" w:leader="none"/>
              </w:tabs>
              <w:spacing w:before="58"/>
              <w:ind w:left="791"/>
              <w:jc w:val="left"/>
              <w:rPr>
                <w:sz w:val="22"/>
              </w:rPr>
            </w:pPr>
            <w:r>
              <w:rPr>
                <w:w w:val="105"/>
                <w:sz w:val="22"/>
              </w:rPr>
              <w:t>73.9</w:t>
              <w:tab/>
            </w:r>
            <w:r>
              <w:rPr>
                <w:w w:val="105"/>
                <w:position w:val="1"/>
                <w:sz w:val="22"/>
              </w:rPr>
              <w:t>60.4</w:t>
              <w:tab/>
              <w:t>104.8</w:t>
              <w:tab/>
              <w:t>53.4</w:t>
              <w:tab/>
              <w:t>55.2</w:t>
              <w:tab/>
            </w:r>
            <w:r>
              <w:rPr>
                <w:w w:val="105"/>
                <w:position w:val="2"/>
                <w:sz w:val="22"/>
              </w:rPr>
              <w:t>46.7</w:t>
            </w:r>
          </w:p>
          <w:p>
            <w:pPr>
              <w:pStyle w:val="TableParagraph"/>
              <w:tabs>
                <w:tab w:pos="2060" w:val="left" w:leader="none"/>
                <w:tab w:pos="3220" w:val="left" w:leader="none"/>
                <w:tab w:pos="4637" w:val="left" w:leader="none"/>
                <w:tab w:pos="5913" w:val="left" w:leader="none"/>
                <w:tab w:pos="7095" w:val="left" w:leader="none"/>
              </w:tabs>
              <w:spacing w:line="219" w:lineRule="exact" w:before="62"/>
              <w:ind w:left="782"/>
              <w:jc w:val="left"/>
              <w:rPr>
                <w:rFonts w:ascii="Arial Unicode MS" w:eastAsia="Arial Unicode MS" w:hint="eastAsia"/>
                <w:sz w:val="18"/>
              </w:rPr>
            </w:pPr>
            <w:r>
              <w:rPr>
                <w:sz w:val="22"/>
              </w:rPr>
              <w:t>66.7</w:t>
              <w:tab/>
              <w:t>39.l</w:t>
              <w:tab/>
              <w:t>157.1</w:t>
              <w:tab/>
              <w:t>72.7</w:t>
              <w:tab/>
              <w:t>67.5</w:t>
              <w:tab/>
            </w:r>
            <w:r>
              <w:rPr>
                <w:spacing w:val="-1"/>
                <w:w w:val="90"/>
                <w:position w:val="1"/>
                <w:sz w:val="22"/>
              </w:rPr>
              <w:t>125.</w:t>
            </w:r>
            <w:r>
              <w:rPr>
                <w:rFonts w:ascii="Arial Unicode MS" w:eastAsia="Arial Unicode MS" w:hint="eastAsia"/>
                <w:w w:val="90"/>
                <w:position w:val="1"/>
                <w:sz w:val="18"/>
              </w:rPr>
              <w:t>〇</w:t>
            </w:r>
          </w:p>
        </w:tc>
      </w:tr>
      <w:tr>
        <w:trPr>
          <w:trHeight w:val="353" w:hRule="atLeast"/>
        </w:trPr>
        <w:tc>
          <w:tcPr>
            <w:tcW w:w="1350" w:type="dxa"/>
          </w:tcPr>
          <w:p>
            <w:pPr>
              <w:pStyle w:val="TableParagraph"/>
              <w:spacing w:before="48"/>
              <w:ind w:left="51"/>
              <w:jc w:val="center"/>
              <w:rPr>
                <w:rFonts w:ascii="Arial Unicode MS" w:eastAsia="Arial Unicode MS" w:hint="eastAsia"/>
                <w:sz w:val="21"/>
              </w:rPr>
            </w:pPr>
            <w:r>
              <w:rPr>
                <w:rFonts w:ascii="Arial Unicode MS" w:eastAsia="Arial Unicode MS" w:hint="eastAsia"/>
                <w:w w:val="135"/>
                <w:sz w:val="21"/>
              </w:rPr>
              <w:t>南津軽郡</w:t>
            </w:r>
          </w:p>
        </w:tc>
        <w:tc>
          <w:tcPr>
            <w:tcW w:w="7710" w:type="dxa"/>
            <w:gridSpan w:val="4"/>
          </w:tcPr>
          <w:p>
            <w:pPr>
              <w:pStyle w:val="TableParagraph"/>
              <w:tabs>
                <w:tab w:pos="2056" w:val="left" w:leader="none"/>
                <w:tab w:pos="3220" w:val="left" w:leader="none"/>
                <w:tab w:pos="4632" w:val="left" w:leader="none"/>
                <w:tab w:pos="5922" w:val="left" w:leader="none"/>
                <w:tab w:pos="7095" w:val="left" w:leader="none"/>
              </w:tabs>
              <w:spacing w:before="39"/>
              <w:ind w:left="790"/>
              <w:jc w:val="left"/>
              <w:rPr>
                <w:sz w:val="22"/>
              </w:rPr>
            </w:pPr>
            <w:r>
              <w:rPr>
                <w:w w:val="105"/>
                <w:sz w:val="22"/>
              </w:rPr>
              <w:t>91.4</w:t>
              <w:tab/>
            </w:r>
            <w:r>
              <w:rPr>
                <w:w w:val="105"/>
                <w:position w:val="1"/>
                <w:sz w:val="22"/>
              </w:rPr>
              <w:t>81.3</w:t>
              <w:tab/>
            </w:r>
            <w:r>
              <w:rPr>
                <w:w w:val="105"/>
                <w:sz w:val="22"/>
              </w:rPr>
              <w:t>117.2</w:t>
              <w:tab/>
              <w:t>87.5</w:t>
              <w:tab/>
            </w:r>
            <w:r>
              <w:rPr>
                <w:w w:val="105"/>
                <w:position w:val="1"/>
                <w:sz w:val="22"/>
              </w:rPr>
              <w:t>73.3</w:t>
              <w:tab/>
            </w:r>
            <w:r>
              <w:rPr>
                <w:w w:val="105"/>
                <w:position w:val="2"/>
                <w:sz w:val="22"/>
              </w:rPr>
              <w:t>122.0</w:t>
            </w:r>
          </w:p>
        </w:tc>
      </w:tr>
      <w:tr>
        <w:trPr>
          <w:trHeight w:val="2579" w:hRule="atLeast"/>
        </w:trPr>
        <w:tc>
          <w:tcPr>
            <w:tcW w:w="1350" w:type="dxa"/>
          </w:tcPr>
          <w:p>
            <w:pPr>
              <w:pStyle w:val="TableParagraph"/>
              <w:tabs>
                <w:tab w:pos="574" w:val="left" w:leader="none"/>
                <w:tab w:pos="1109" w:val="left" w:leader="none"/>
              </w:tabs>
              <w:spacing w:before="13"/>
              <w:ind w:left="48"/>
              <w:jc w:val="left"/>
              <w:rPr>
                <w:rFonts w:ascii="Arial Unicode MS" w:eastAsia="Arial Unicode MS" w:hint="eastAsia"/>
                <w:sz w:val="21"/>
              </w:rPr>
            </w:pPr>
            <w:r>
              <w:rPr>
                <w:rFonts w:ascii="Arial Unicode MS" w:eastAsia="Arial Unicode MS" w:hint="eastAsia"/>
                <w:w w:val="105"/>
                <w:position w:val="1"/>
                <w:sz w:val="19"/>
              </w:rPr>
              <w:t>藤</w:t>
              <w:tab/>
            </w:r>
            <w:r>
              <w:rPr>
                <w:rFonts w:ascii="Arial Unicode MS" w:eastAsia="Arial Unicode MS" w:hint="eastAsia"/>
                <w:w w:val="105"/>
                <w:position w:val="1"/>
                <w:sz w:val="21"/>
              </w:rPr>
              <w:t>崎</w:t>
              <w:tab/>
            </w:r>
            <w:r>
              <w:rPr>
                <w:rFonts w:ascii="Arial Unicode MS" w:eastAsia="Arial Unicode MS" w:hint="eastAsia"/>
                <w:w w:val="105"/>
                <w:sz w:val="21"/>
              </w:rPr>
              <w:t>町</w:t>
            </w:r>
          </w:p>
          <w:p>
            <w:pPr>
              <w:pStyle w:val="TableParagraph"/>
              <w:tabs>
                <w:tab w:pos="589" w:val="left" w:leader="none"/>
                <w:tab w:pos="1116" w:val="left" w:leader="none"/>
              </w:tabs>
              <w:spacing w:before="47"/>
              <w:ind w:left="54" w:right="-15"/>
              <w:jc w:val="left"/>
              <w:rPr>
                <w:rFonts w:ascii="Arial Unicode MS" w:eastAsia="Arial Unicode MS" w:hint="eastAsia"/>
                <w:sz w:val="21"/>
              </w:rPr>
            </w:pPr>
            <w:r>
              <w:rPr>
                <w:rFonts w:ascii="Arial Unicode MS" w:eastAsia="Arial Unicode MS" w:hint="eastAsia"/>
                <w:w w:val="105"/>
                <w:position w:val="1"/>
                <w:sz w:val="19"/>
              </w:rPr>
              <w:t>大</w:t>
              <w:tab/>
            </w:r>
            <w:r>
              <w:rPr>
                <w:rFonts w:ascii="Arial Unicode MS" w:eastAsia="Arial Unicode MS" w:hint="eastAsia"/>
                <w:w w:val="105"/>
                <w:sz w:val="20"/>
              </w:rPr>
              <w:t>鰐</w:t>
              <w:tab/>
            </w:r>
            <w:r>
              <w:rPr>
                <w:rFonts w:ascii="Arial Unicode MS" w:eastAsia="Arial Unicode MS" w:hint="eastAsia"/>
                <w:w w:val="105"/>
                <w:position w:val="1"/>
                <w:sz w:val="21"/>
              </w:rPr>
              <w:t>町</w:t>
            </w:r>
          </w:p>
          <w:p>
            <w:pPr>
              <w:pStyle w:val="TableParagraph"/>
              <w:tabs>
                <w:tab w:pos="583" w:val="left" w:leader="none"/>
                <w:tab w:pos="1116" w:val="left" w:leader="none"/>
              </w:tabs>
              <w:spacing w:before="32"/>
              <w:ind w:left="52"/>
              <w:jc w:val="left"/>
              <w:rPr>
                <w:rFonts w:ascii="Arial Unicode MS" w:eastAsia="Arial Unicode MS" w:hint="eastAsia"/>
                <w:sz w:val="21"/>
              </w:rPr>
            </w:pPr>
            <w:r>
              <w:rPr>
                <w:rFonts w:ascii="Arial Unicode MS" w:eastAsia="Arial Unicode MS" w:hint="eastAsia"/>
                <w:w w:val="105"/>
                <w:sz w:val="19"/>
              </w:rPr>
              <w:t>尾</w:t>
              <w:tab/>
            </w:r>
            <w:r>
              <w:rPr>
                <w:rFonts w:ascii="Arial Unicode MS" w:eastAsia="Arial Unicode MS" w:hint="eastAsia"/>
                <w:w w:val="105"/>
                <w:sz w:val="23"/>
              </w:rPr>
              <w:t>上</w:t>
              <w:tab/>
            </w:r>
            <w:r>
              <w:rPr>
                <w:rFonts w:ascii="Arial Unicode MS" w:eastAsia="Arial Unicode MS" w:hint="eastAsia"/>
                <w:spacing w:val="-13"/>
                <w:w w:val="105"/>
                <w:position w:val="1"/>
                <w:sz w:val="21"/>
              </w:rPr>
              <w:t>町</w:t>
            </w:r>
          </w:p>
          <w:p>
            <w:pPr>
              <w:pStyle w:val="TableParagraph"/>
              <w:tabs>
                <w:tab w:pos="581" w:val="left" w:leader="none"/>
                <w:tab w:pos="1116" w:val="left" w:leader="none"/>
              </w:tabs>
              <w:spacing w:before="45"/>
              <w:ind w:left="50"/>
              <w:jc w:val="left"/>
              <w:rPr>
                <w:rFonts w:ascii="Arial Unicode MS" w:eastAsia="Arial Unicode MS" w:hint="eastAsia"/>
                <w:sz w:val="21"/>
              </w:rPr>
            </w:pPr>
            <w:r>
              <w:rPr>
                <w:rFonts w:ascii="Arial Unicode MS" w:eastAsia="Arial Unicode MS" w:hint="eastAsia"/>
                <w:w w:val="105"/>
                <w:sz w:val="21"/>
              </w:rPr>
              <w:t>浪</w:t>
              <w:tab/>
              <w:t>岡</w:t>
              <w:tab/>
            </w:r>
            <w:r>
              <w:rPr>
                <w:rFonts w:ascii="Arial Unicode MS" w:eastAsia="Arial Unicode MS" w:hint="eastAsia"/>
                <w:spacing w:val="-18"/>
                <w:w w:val="105"/>
                <w:sz w:val="21"/>
              </w:rPr>
              <w:t>町</w:t>
            </w:r>
          </w:p>
          <w:p>
            <w:pPr>
              <w:pStyle w:val="TableParagraph"/>
              <w:tabs>
                <w:tab w:pos="582" w:val="left" w:leader="none"/>
                <w:tab w:pos="1116" w:val="left" w:leader="none"/>
              </w:tabs>
              <w:spacing w:before="36"/>
              <w:ind w:left="55"/>
              <w:jc w:val="left"/>
              <w:rPr>
                <w:rFonts w:ascii="Arial Unicode MS" w:eastAsia="Arial Unicode MS" w:hint="eastAsia"/>
                <w:sz w:val="21"/>
              </w:rPr>
            </w:pPr>
            <w:r>
              <w:rPr>
                <w:rFonts w:ascii="Arial Unicode MS" w:eastAsia="Arial Unicode MS" w:hint="eastAsia"/>
                <w:position w:val="1"/>
                <w:sz w:val="21"/>
              </w:rPr>
              <w:t>平</w:t>
              <w:tab/>
            </w:r>
            <w:r>
              <w:rPr>
                <w:rFonts w:ascii="Arial Unicode MS" w:eastAsia="Arial Unicode MS" w:hint="eastAsia"/>
                <w:sz w:val="23"/>
              </w:rPr>
              <w:t>賀</w:t>
              <w:tab/>
            </w:r>
            <w:r>
              <w:rPr>
                <w:rFonts w:ascii="Arial Unicode MS" w:eastAsia="Arial Unicode MS" w:hint="eastAsia"/>
                <w:sz w:val="21"/>
              </w:rPr>
              <w:t>町</w:t>
            </w:r>
          </w:p>
          <w:p>
            <w:pPr>
              <w:pStyle w:val="TableParagraph"/>
              <w:tabs>
                <w:tab w:pos="583" w:val="left" w:leader="none"/>
                <w:tab w:pos="1129" w:val="left" w:leader="none"/>
              </w:tabs>
              <w:spacing w:line="266" w:lineRule="auto" w:before="29"/>
              <w:ind w:left="57" w:right="-29" w:hanging="1"/>
              <w:jc w:val="left"/>
              <w:rPr>
                <w:rFonts w:ascii="Arial Unicode MS" w:eastAsia="Arial Unicode MS" w:hint="eastAsia"/>
                <w:sz w:val="21"/>
              </w:rPr>
            </w:pPr>
            <w:r>
              <w:rPr>
                <w:rFonts w:ascii="Arial Unicode MS" w:eastAsia="Arial Unicode MS" w:hint="eastAsia"/>
                <w:spacing w:val="-133"/>
                <w:w w:val="125"/>
                <w:sz w:val="14"/>
              </w:rPr>
              <w:t>吊</w:t>
            </w:r>
            <w:r>
              <w:rPr>
                <w:w w:val="125"/>
                <w:sz w:val="9"/>
              </w:rPr>
              <w:t>,"4</w:t>
              <w:tab/>
            </w:r>
            <w:r>
              <w:rPr>
                <w:rFonts w:ascii="Arial Unicode MS" w:eastAsia="Arial Unicode MS" w:hint="eastAsia"/>
                <w:w w:val="125"/>
                <w:position w:val="-6"/>
                <w:sz w:val="23"/>
              </w:rPr>
              <w:t>盤</w:t>
              <w:tab/>
            </w:r>
            <w:r>
              <w:rPr>
                <w:rFonts w:ascii="Arial Unicode MS" w:eastAsia="Arial Unicode MS" w:hint="eastAsia"/>
                <w:w w:val="110"/>
                <w:position w:val="-5"/>
                <w:sz w:val="21"/>
              </w:rPr>
              <w:t>村</w:t>
            </w:r>
            <w:r>
              <w:rPr>
                <w:rFonts w:ascii="Arial Unicode MS" w:eastAsia="Arial Unicode MS" w:hint="eastAsia"/>
                <w:w w:val="135"/>
                <w:sz w:val="21"/>
              </w:rPr>
              <w:t>田舎館</w:t>
            </w:r>
            <w:r>
              <w:rPr>
                <w:rFonts w:ascii="Arial Unicode MS" w:eastAsia="Arial Unicode MS" w:hint="eastAsia"/>
                <w:spacing w:val="-14"/>
                <w:w w:val="135"/>
                <w:sz w:val="21"/>
              </w:rPr>
              <w:t>村</w:t>
            </w:r>
          </w:p>
          <w:p>
            <w:pPr>
              <w:pStyle w:val="TableParagraph"/>
              <w:spacing w:line="214" w:lineRule="exact" w:before="11"/>
              <w:ind w:left="69" w:right="-15"/>
              <w:jc w:val="left"/>
              <w:rPr>
                <w:rFonts w:ascii="Arial Unicode MS" w:eastAsia="Arial Unicode MS" w:hint="eastAsia"/>
                <w:sz w:val="21"/>
              </w:rPr>
            </w:pPr>
            <w:r>
              <w:rPr>
                <w:rFonts w:ascii="Arial Unicode MS" w:eastAsia="Arial Unicode MS" w:hint="eastAsia"/>
                <w:spacing w:val="-4"/>
                <w:w w:val="150"/>
                <w:sz w:val="21"/>
              </w:rPr>
              <w:t>碇ケ関村</w:t>
            </w:r>
          </w:p>
        </w:tc>
        <w:tc>
          <w:tcPr>
            <w:tcW w:w="7710" w:type="dxa"/>
            <w:gridSpan w:val="4"/>
          </w:tcPr>
          <w:p>
            <w:pPr>
              <w:pStyle w:val="TableParagraph"/>
              <w:tabs>
                <w:tab w:pos="2048" w:val="left" w:leader="none"/>
                <w:tab w:pos="3220" w:val="left" w:leader="none"/>
                <w:tab w:pos="4632" w:val="left" w:leader="none"/>
                <w:tab w:pos="5922" w:val="left" w:leader="none"/>
                <w:tab w:pos="7095" w:val="left" w:leader="none"/>
              </w:tabs>
              <w:spacing w:before="7"/>
              <w:ind w:left="783"/>
              <w:jc w:val="left"/>
              <w:rPr>
                <w:sz w:val="22"/>
              </w:rPr>
            </w:pPr>
            <w:r>
              <w:rPr>
                <w:w w:val="105"/>
                <w:sz w:val="22"/>
              </w:rPr>
              <w:t>93.5</w:t>
              <w:tab/>
              <w:t>88.9</w:t>
              <w:tab/>
            </w:r>
            <w:r>
              <w:rPr>
                <w:w w:val="105"/>
                <w:position w:val="1"/>
                <w:sz w:val="22"/>
              </w:rPr>
              <w:t>102.0</w:t>
              <w:tab/>
            </w:r>
            <w:r>
              <w:rPr>
                <w:w w:val="105"/>
                <w:sz w:val="22"/>
              </w:rPr>
              <w:t>83.1</w:t>
              <w:tab/>
            </w:r>
            <w:r>
              <w:rPr>
                <w:w w:val="105"/>
                <w:position w:val="1"/>
                <w:sz w:val="22"/>
              </w:rPr>
              <w:t>72.4</w:t>
              <w:tab/>
            </w:r>
            <w:r>
              <w:rPr>
                <w:w w:val="105"/>
                <w:position w:val="2"/>
                <w:sz w:val="22"/>
              </w:rPr>
              <w:t>107.3</w:t>
            </w:r>
          </w:p>
          <w:p>
            <w:pPr>
              <w:pStyle w:val="TableParagraph"/>
              <w:tabs>
                <w:tab w:pos="2068" w:val="left" w:leader="none"/>
                <w:tab w:pos="3227" w:val="left" w:leader="none"/>
                <w:tab w:pos="4632" w:val="left" w:leader="none"/>
                <w:tab w:pos="5920" w:val="left" w:leader="none"/>
                <w:tab w:pos="7102" w:val="left" w:leader="none"/>
              </w:tabs>
              <w:spacing w:before="69"/>
              <w:ind w:left="786"/>
              <w:jc w:val="left"/>
              <w:rPr>
                <w:sz w:val="22"/>
              </w:rPr>
            </w:pPr>
            <w:r>
              <w:rPr>
                <w:w w:val="105"/>
                <w:sz w:val="22"/>
              </w:rPr>
              <w:t>86.2</w:t>
              <w:tab/>
              <w:t>74.3</w:t>
              <w:tab/>
              <w:t>112.0</w:t>
              <w:tab/>
              <w:t>81.7</w:t>
              <w:tab/>
              <w:t>65.4</w:t>
              <w:tab/>
            </w:r>
            <w:r>
              <w:rPr>
                <w:w w:val="105"/>
                <w:position w:val="1"/>
                <w:sz w:val="22"/>
              </w:rPr>
              <w:t>113.0</w:t>
            </w:r>
          </w:p>
          <w:p>
            <w:pPr>
              <w:pStyle w:val="TableParagraph"/>
              <w:tabs>
                <w:tab w:pos="2063" w:val="left" w:leader="none"/>
                <w:tab w:pos="3227" w:val="left" w:leader="none"/>
                <w:tab w:pos="4639" w:val="left" w:leader="none"/>
                <w:tab w:pos="5929" w:val="left" w:leader="none"/>
                <w:tab w:pos="7110" w:val="left" w:leader="none"/>
              </w:tabs>
              <w:spacing w:before="56"/>
              <w:ind w:left="797"/>
              <w:jc w:val="left"/>
              <w:rPr>
                <w:sz w:val="22"/>
              </w:rPr>
            </w:pPr>
            <w:r>
              <w:rPr>
                <w:w w:val="105"/>
                <w:sz w:val="22"/>
              </w:rPr>
              <w:t>98.6</w:t>
              <w:tab/>
            </w:r>
            <w:r>
              <w:rPr>
                <w:w w:val="105"/>
                <w:position w:val="1"/>
                <w:sz w:val="22"/>
              </w:rPr>
              <w:t>85.2</w:t>
              <w:tab/>
              <w:t>158.3</w:t>
              <w:tab/>
            </w:r>
            <w:r>
              <w:rPr>
                <w:w w:val="105"/>
                <w:sz w:val="22"/>
              </w:rPr>
              <w:t>84.6</w:t>
              <w:tab/>
            </w:r>
            <w:r>
              <w:rPr>
                <w:w w:val="105"/>
                <w:position w:val="1"/>
                <w:sz w:val="22"/>
              </w:rPr>
              <w:t>72.1</w:t>
              <w:tab/>
            </w:r>
            <w:r>
              <w:rPr>
                <w:w w:val="105"/>
                <w:position w:val="3"/>
                <w:sz w:val="22"/>
              </w:rPr>
              <w:t>106.1</w:t>
            </w:r>
          </w:p>
          <w:p>
            <w:pPr>
              <w:pStyle w:val="TableParagraph"/>
              <w:tabs>
                <w:tab w:pos="2056" w:val="left" w:leader="none"/>
                <w:tab w:pos="3227" w:val="left" w:leader="none"/>
                <w:tab w:pos="4637" w:val="left" w:leader="none"/>
                <w:tab w:pos="5917" w:val="left" w:leader="none"/>
                <w:tab w:pos="7110" w:val="left" w:leader="none"/>
              </w:tabs>
              <w:spacing w:before="59"/>
              <w:ind w:left="790"/>
              <w:jc w:val="left"/>
              <w:rPr>
                <w:sz w:val="22"/>
              </w:rPr>
            </w:pPr>
            <w:r>
              <w:rPr>
                <w:w w:val="105"/>
                <w:sz w:val="22"/>
              </w:rPr>
              <w:t>95.4</w:t>
              <w:tab/>
              <w:t>87.6</w:t>
              <w:tab/>
              <w:t>119.0</w:t>
              <w:tab/>
              <w:t>97.3</w:t>
              <w:tab/>
            </w:r>
            <w:r>
              <w:rPr>
                <w:w w:val="105"/>
                <w:position w:val="1"/>
                <w:sz w:val="22"/>
              </w:rPr>
              <w:t>87.2</w:t>
              <w:tab/>
            </w:r>
            <w:r>
              <w:rPr>
                <w:w w:val="105"/>
                <w:position w:val="2"/>
                <w:sz w:val="22"/>
              </w:rPr>
              <w:t>124.0</w:t>
            </w:r>
          </w:p>
          <w:p>
            <w:pPr>
              <w:pStyle w:val="TableParagraph"/>
              <w:tabs>
                <w:tab w:pos="2063" w:val="left" w:leader="none"/>
                <w:tab w:pos="3345" w:val="left" w:leader="none"/>
                <w:tab w:pos="4644" w:val="left" w:leader="none"/>
                <w:tab w:pos="5929" w:val="left" w:leader="none"/>
                <w:tab w:pos="7636" w:val="right" w:leader="none"/>
              </w:tabs>
              <w:spacing w:before="56"/>
              <w:ind w:left="793"/>
              <w:jc w:val="left"/>
              <w:rPr>
                <w:sz w:val="22"/>
              </w:rPr>
            </w:pPr>
            <w:r>
              <w:rPr>
                <w:w w:val="105"/>
                <w:sz w:val="22"/>
              </w:rPr>
              <w:t>86.1</w:t>
              <w:tab/>
            </w:r>
            <w:r>
              <w:rPr>
                <w:w w:val="105"/>
                <w:position w:val="1"/>
                <w:sz w:val="22"/>
              </w:rPr>
              <w:t>80.l</w:t>
              <w:tab/>
            </w:r>
            <w:r>
              <w:rPr>
                <w:w w:val="105"/>
                <w:sz w:val="22"/>
              </w:rPr>
              <w:t>99.0</w:t>
              <w:tab/>
            </w:r>
            <w:r>
              <w:rPr>
                <w:w w:val="105"/>
                <w:position w:val="1"/>
                <w:sz w:val="22"/>
              </w:rPr>
              <w:t>93.1</w:t>
              <w:tab/>
              <w:t>75.8</w:t>
              <w:tab/>
            </w:r>
            <w:r>
              <w:rPr>
                <w:w w:val="105"/>
                <w:position w:val="3"/>
                <w:sz w:val="22"/>
              </w:rPr>
              <w:t>136.5</w:t>
            </w:r>
          </w:p>
          <w:p>
            <w:pPr>
              <w:pStyle w:val="TableParagraph"/>
              <w:tabs>
                <w:tab w:pos="2075" w:val="left" w:leader="none"/>
                <w:tab w:pos="3241" w:val="left" w:leader="none"/>
                <w:tab w:pos="4652" w:val="left" w:leader="none"/>
                <w:tab w:pos="5928" w:val="left" w:leader="none"/>
                <w:tab w:pos="7117" w:val="left" w:leader="none"/>
              </w:tabs>
              <w:spacing w:before="39"/>
              <w:ind w:left="800"/>
              <w:jc w:val="left"/>
              <w:rPr>
                <w:sz w:val="22"/>
              </w:rPr>
            </w:pPr>
            <w:r>
              <w:rPr>
                <w:w w:val="105"/>
                <w:sz w:val="22"/>
              </w:rPr>
              <w:t>86.7</w:t>
              <w:tab/>
            </w:r>
            <w:r>
              <w:rPr>
                <w:w w:val="105"/>
                <w:position w:val="1"/>
                <w:sz w:val="22"/>
              </w:rPr>
              <w:t>77.8</w:t>
              <w:tab/>
              <w:t>108.0</w:t>
              <w:tab/>
            </w:r>
            <w:r>
              <w:rPr>
                <w:w w:val="105"/>
                <w:sz w:val="22"/>
              </w:rPr>
              <w:t>78.9</w:t>
              <w:tab/>
            </w:r>
            <w:r>
              <w:rPr>
                <w:w w:val="105"/>
                <w:position w:val="1"/>
                <w:sz w:val="22"/>
              </w:rPr>
              <w:t>61.8</w:t>
              <w:tab/>
            </w:r>
            <w:r>
              <w:rPr>
                <w:w w:val="105"/>
                <w:position w:val="4"/>
                <w:sz w:val="22"/>
              </w:rPr>
              <w:t>147.4</w:t>
            </w:r>
          </w:p>
          <w:p>
            <w:pPr>
              <w:pStyle w:val="TableParagraph"/>
              <w:tabs>
                <w:tab w:pos="2067" w:val="left" w:leader="none"/>
                <w:tab w:pos="3234" w:val="left" w:leader="none"/>
                <w:tab w:pos="4639" w:val="left" w:leader="none"/>
                <w:tab w:pos="5928" w:val="left" w:leader="none"/>
                <w:tab w:pos="7117" w:val="left" w:leader="none"/>
              </w:tabs>
              <w:spacing w:before="38"/>
              <w:ind w:left="793"/>
              <w:jc w:val="left"/>
              <w:rPr>
                <w:sz w:val="22"/>
              </w:rPr>
            </w:pPr>
            <w:r>
              <w:rPr>
                <w:sz w:val="22"/>
              </w:rPr>
              <w:t>89.2</w:t>
              <w:tab/>
            </w:r>
            <w:r>
              <w:rPr>
                <w:position w:val="1"/>
                <w:sz w:val="22"/>
              </w:rPr>
              <w:t>69.1</w:t>
              <w:tab/>
            </w:r>
            <w:r>
              <w:rPr>
                <w:spacing w:val="-3"/>
                <w:position w:val="1"/>
                <w:sz w:val="22"/>
              </w:rPr>
              <w:t>140.</w:t>
            </w:r>
            <w:r>
              <w:rPr>
                <w:rFonts w:ascii="Arial Unicode MS" w:eastAsia="Arial Unicode MS" w:hint="eastAsia"/>
                <w:position w:val="1"/>
                <w:sz w:val="18"/>
              </w:rPr>
              <w:t>〇</w:t>
              <w:tab/>
            </w:r>
            <w:r>
              <w:rPr>
                <w:position w:val="1"/>
                <w:sz w:val="22"/>
              </w:rPr>
              <w:t>84.9</w:t>
              <w:tab/>
            </w:r>
            <w:r>
              <w:rPr>
                <w:position w:val="2"/>
                <w:sz w:val="22"/>
              </w:rPr>
              <w:t>66.1</w:t>
              <w:tab/>
            </w:r>
            <w:r>
              <w:rPr>
                <w:position w:val="4"/>
                <w:sz w:val="22"/>
              </w:rPr>
              <w:t>157.1</w:t>
            </w:r>
          </w:p>
          <w:p>
            <w:pPr>
              <w:pStyle w:val="TableParagraph"/>
              <w:tabs>
                <w:tab w:pos="2073" w:val="left" w:leader="none"/>
                <w:tab w:pos="3234" w:val="left" w:leader="none"/>
                <w:tab w:pos="4652" w:val="left" w:leader="none"/>
                <w:tab w:pos="5928" w:val="left" w:leader="none"/>
                <w:tab w:pos="7230" w:val="left" w:leader="none"/>
              </w:tabs>
              <w:spacing w:line="232" w:lineRule="exact" w:before="42"/>
              <w:ind w:left="797"/>
              <w:jc w:val="left"/>
              <w:rPr>
                <w:sz w:val="22"/>
              </w:rPr>
            </w:pPr>
            <w:r>
              <w:rPr>
                <w:w w:val="105"/>
                <w:sz w:val="22"/>
              </w:rPr>
              <w:t>90.7</w:t>
              <w:tab/>
              <w:t>53.6</w:t>
              <w:tab/>
              <w:t>160.0</w:t>
              <w:tab/>
              <w:t>70.3</w:t>
              <w:tab/>
            </w:r>
            <w:r>
              <w:rPr>
                <w:w w:val="105"/>
                <w:position w:val="1"/>
                <w:sz w:val="22"/>
              </w:rPr>
              <w:t>67.4</w:t>
              <w:tab/>
            </w:r>
            <w:r>
              <w:rPr>
                <w:w w:val="105"/>
                <w:position w:val="3"/>
                <w:sz w:val="22"/>
              </w:rPr>
              <w:t>82.4</w:t>
            </w:r>
          </w:p>
        </w:tc>
      </w:tr>
    </w:tbl>
    <w:p>
      <w:pPr>
        <w:pStyle w:val="BodyText"/>
        <w:rPr>
          <w:rFonts w:ascii="Arial Unicode MS"/>
          <w:sz w:val="28"/>
        </w:rPr>
      </w:pPr>
    </w:p>
    <w:p>
      <w:pPr>
        <w:spacing w:before="209"/>
        <w:ind w:left="4870" w:right="3850" w:firstLine="0"/>
        <w:jc w:val="center"/>
        <w:rPr>
          <w:rFonts w:ascii="Arial Unicode MS" w:eastAsia="Arial Unicode MS" w:hint="eastAsia"/>
          <w:sz w:val="13"/>
        </w:rPr>
      </w:pPr>
      <w:r>
        <w:rPr>
          <w:w w:val="105"/>
          <w:sz w:val="22"/>
        </w:rPr>
        <w:t>- 40 </w:t>
      </w:r>
      <w:r>
        <w:rPr>
          <w:rFonts w:ascii="Arial Unicode MS" w:eastAsia="Arial Unicode MS" w:hint="eastAsia"/>
          <w:w w:val="105"/>
          <w:sz w:val="13"/>
        </w:rPr>
        <w:t>ー</w:t>
      </w:r>
    </w:p>
    <w:p>
      <w:pPr>
        <w:spacing w:after="0"/>
        <w:jc w:val="center"/>
        <w:rPr>
          <w:rFonts w:ascii="Arial Unicode MS" w:eastAsia="Arial Unicode MS" w:hint="eastAsia"/>
          <w:sz w:val="13"/>
        </w:rPr>
        <w:sectPr>
          <w:pgSz w:w="12220" w:h="16920"/>
          <w:pgMar w:top="960" w:bottom="280" w:left="1180" w:right="1720"/>
        </w:sectPr>
      </w:pPr>
    </w:p>
    <w:p>
      <w:pPr>
        <w:pStyle w:val="BodyText"/>
        <w:spacing w:before="4"/>
        <w:rPr>
          <w:rFonts w:ascii="Arial Unicode MS"/>
          <w:sz w:val="32"/>
        </w:rPr>
      </w:pPr>
    </w:p>
    <w:p>
      <w:pPr>
        <w:spacing w:before="0"/>
        <w:ind w:left="1332" w:right="0" w:firstLine="0"/>
        <w:jc w:val="left"/>
        <w:rPr>
          <w:rFonts w:ascii="Arial Unicode MS" w:eastAsia="Arial Unicode MS" w:hint="eastAsia"/>
          <w:sz w:val="20"/>
        </w:rPr>
      </w:pPr>
      <w:r>
        <w:rPr>
          <w:rFonts w:ascii="Arial Unicode MS" w:eastAsia="Arial Unicode MS" w:hint="eastAsia"/>
          <w:w w:val="195"/>
          <w:sz w:val="20"/>
        </w:rPr>
        <w:t>市町村</w:t>
      </w:r>
    </w:p>
    <w:p>
      <w:pPr>
        <w:spacing w:before="85"/>
        <w:ind w:left="0" w:right="731" w:firstLine="0"/>
        <w:jc w:val="right"/>
        <w:rPr>
          <w:rFonts w:ascii="Arial Unicode MS" w:hAnsi="Arial Unicode MS" w:eastAsia="Arial Unicode MS" w:hint="eastAsia"/>
          <w:sz w:val="10"/>
        </w:rPr>
      </w:pPr>
      <w:r>
        <w:rPr/>
        <w:br w:type="column"/>
      </w:r>
      <w:r>
        <w:rPr>
          <w:rFonts w:ascii="Arial Unicode MS" w:hAnsi="Arial Unicode MS" w:eastAsia="Arial Unicode MS" w:hint="eastAsia"/>
          <w:w w:val="88"/>
          <w:position w:val="6"/>
          <w:sz w:val="20"/>
        </w:rPr>
        <w:t>（</w:t>
      </w:r>
      <w:r>
        <w:rPr>
          <w:rFonts w:ascii="Arial Unicode MS" w:hAnsi="Arial Unicode MS" w:eastAsia="Arial Unicode MS" w:hint="eastAsia"/>
          <w:spacing w:val="-22"/>
          <w:w w:val="88"/>
          <w:position w:val="6"/>
          <w:sz w:val="20"/>
        </w:rPr>
        <w:t>単</w:t>
      </w:r>
      <w:r>
        <w:rPr>
          <w:rFonts w:ascii="Arial Unicode MS" w:hAnsi="Arial Unicode MS" w:eastAsia="Arial Unicode MS" w:hint="eastAsia"/>
          <w:spacing w:val="-7"/>
          <w:w w:val="48"/>
          <w:sz w:val="10"/>
        </w:rPr>
        <w:t>••</w:t>
      </w:r>
      <w:r>
        <w:rPr>
          <w:rFonts w:ascii="Arial Unicode MS" w:hAnsi="Arial Unicode MS" w:eastAsia="Arial Unicode MS" w:hint="eastAsia"/>
          <w:spacing w:val="-167"/>
          <w:w w:val="88"/>
          <w:position w:val="6"/>
          <w:sz w:val="20"/>
        </w:rPr>
        <w:t>位</w:t>
      </w:r>
      <w:r>
        <w:rPr>
          <w:rFonts w:ascii="Arial Unicode MS" w:hAnsi="Arial Unicode MS" w:eastAsia="Arial Unicode MS" w:hint="eastAsia"/>
          <w:spacing w:val="-1"/>
          <w:w w:val="221"/>
          <w:sz w:val="10"/>
        </w:rPr>
        <w:t>―</w:t>
      </w:r>
      <w:r>
        <w:rPr>
          <w:rFonts w:ascii="Arial Unicode MS" w:hAnsi="Arial Unicode MS" w:eastAsia="Arial Unicode MS" w:hint="eastAsia"/>
          <w:spacing w:val="1"/>
          <w:w w:val="196"/>
          <w:sz w:val="10"/>
        </w:rPr>
        <w:t>·</w:t>
      </w:r>
      <w:r>
        <w:rPr>
          <w:rFonts w:ascii="Arial Unicode MS" w:hAnsi="Arial Unicode MS" w:eastAsia="Arial Unicode MS" w:hint="eastAsia"/>
          <w:spacing w:val="-113"/>
          <w:w w:val="88"/>
          <w:position w:val="6"/>
          <w:sz w:val="20"/>
        </w:rPr>
        <w:t>：</w:t>
      </w:r>
      <w:r>
        <w:rPr>
          <w:rFonts w:ascii="Arial Unicode MS" w:hAnsi="Arial Unicode MS" w:eastAsia="Arial Unicode MS" w:hint="eastAsia"/>
          <w:spacing w:val="-84"/>
          <w:w w:val="196"/>
          <w:sz w:val="10"/>
        </w:rPr>
        <w:t>—</w:t>
      </w:r>
      <w:r>
        <w:rPr>
          <w:rFonts w:ascii="Arial Unicode MS" w:hAnsi="Arial Unicode MS" w:eastAsia="Arial Unicode MS" w:hint="eastAsia"/>
          <w:spacing w:val="-93"/>
          <w:w w:val="88"/>
          <w:position w:val="6"/>
          <w:sz w:val="20"/>
        </w:rPr>
        <w:t>人</w:t>
      </w:r>
      <w:r>
        <w:rPr>
          <w:rFonts w:ascii="Arial Unicode MS" w:hAnsi="Arial Unicode MS" w:eastAsia="Arial Unicode MS" w:hint="eastAsia"/>
          <w:spacing w:val="-9"/>
          <w:w w:val="196"/>
          <w:sz w:val="10"/>
        </w:rPr>
        <w:t>..</w:t>
      </w:r>
      <w:r>
        <w:rPr>
          <w:rFonts w:ascii="Arial Unicode MS" w:hAnsi="Arial Unicode MS" w:eastAsia="Arial Unicode MS" w:hint="eastAsia"/>
          <w:spacing w:val="-156"/>
          <w:w w:val="88"/>
          <w:position w:val="6"/>
          <w:sz w:val="20"/>
        </w:rPr>
        <w:t>）</w:t>
      </w:r>
      <w:r>
        <w:rPr>
          <w:rFonts w:ascii="Arial Unicode MS" w:hAnsi="Arial Unicode MS" w:eastAsia="Arial Unicode MS" w:hint="eastAsia"/>
          <w:w w:val="196"/>
          <w:sz w:val="10"/>
        </w:rPr>
        <w:t>--</w:t>
      </w:r>
    </w:p>
    <w:p>
      <w:pPr>
        <w:tabs>
          <w:tab w:pos="4796" w:val="left" w:leader="none"/>
        </w:tabs>
        <w:spacing w:before="19"/>
        <w:ind w:left="957" w:right="0" w:firstLine="0"/>
        <w:jc w:val="left"/>
        <w:rPr>
          <w:rFonts w:ascii="Arial Unicode MS" w:eastAsia="Arial Unicode MS" w:hint="eastAsia"/>
          <w:sz w:val="20"/>
        </w:rPr>
      </w:pPr>
      <w:r>
        <w:rPr/>
        <w:pict>
          <v:shape style="position:absolute;margin-left:88.559998pt;margin-top:22.23461pt;width:453.6pt;height:664.2pt;mso-position-horizontal-relative:page;mso-position-vertical-relative:paragraph;z-index:-1276288" coordorigin="1771,445" coordsize="9072,13284" path="m1775,-93l9476,-93m1775,13214l1775,-93m3132,10271l3132,-93m6957,621l6957,-93m10862,13214l10862,-93m3132,275l10869,275m1775,614l10869,614m1775,960l10869,960m1775,2958l10869,2958m1775,3290l10869,3290e" filled="false" stroked="true" strokeweight=".360741pt" strokecolor="#000000">
            <v:path arrowok="t"/>
            <v:stroke dashstyle="solid"/>
            <w10:wrap type="none"/>
          </v:shape>
        </w:pict>
      </w:r>
      <w:r>
        <w:rPr>
          <w:rFonts w:ascii="Arial Unicode MS" w:eastAsia="Arial Unicode MS" w:hint="eastAsia"/>
          <w:w w:val="195"/>
          <w:sz w:val="20"/>
        </w:rPr>
        <w:t>転 </w:t>
      </w:r>
      <w:r>
        <w:rPr>
          <w:rFonts w:ascii="Arial Unicode MS" w:eastAsia="Arial Unicode MS" w:hint="eastAsia"/>
          <w:w w:val="195"/>
          <w:position w:val="1"/>
          <w:sz w:val="21"/>
        </w:rPr>
        <w:t>入</w:t>
      </w:r>
      <w:r>
        <w:rPr>
          <w:rFonts w:ascii="Arial Unicode MS" w:eastAsia="Arial Unicode MS" w:hint="eastAsia"/>
          <w:spacing w:val="28"/>
          <w:w w:val="195"/>
          <w:position w:val="1"/>
          <w:sz w:val="21"/>
        </w:rPr>
        <w:t> </w:t>
      </w:r>
      <w:r>
        <w:rPr>
          <w:rFonts w:ascii="Arial Unicode MS" w:eastAsia="Arial Unicode MS" w:hint="eastAsia"/>
          <w:w w:val="195"/>
          <w:position w:val="1"/>
          <w:sz w:val="20"/>
        </w:rPr>
        <w:t>者</w:t>
      </w:r>
      <w:r>
        <w:rPr>
          <w:rFonts w:ascii="Arial Unicode MS" w:eastAsia="Arial Unicode MS" w:hint="eastAsia"/>
          <w:spacing w:val="18"/>
          <w:w w:val="195"/>
          <w:position w:val="1"/>
          <w:sz w:val="20"/>
        </w:rPr>
        <w:t> </w:t>
      </w:r>
      <w:r>
        <w:rPr>
          <w:rFonts w:ascii="Arial Unicode MS" w:eastAsia="Arial Unicode MS" w:hint="eastAsia"/>
          <w:w w:val="195"/>
          <w:sz w:val="20"/>
        </w:rPr>
        <w:t>数</w:t>
        <w:tab/>
      </w:r>
      <w:r>
        <w:rPr>
          <w:rFonts w:ascii="Arial Unicode MS" w:eastAsia="Arial Unicode MS" w:hint="eastAsia"/>
          <w:w w:val="195"/>
          <w:position w:val="1"/>
          <w:sz w:val="20"/>
        </w:rPr>
        <w:t>転 出 者</w:t>
      </w:r>
      <w:r>
        <w:rPr>
          <w:rFonts w:ascii="Arial Unicode MS" w:eastAsia="Arial Unicode MS" w:hint="eastAsia"/>
          <w:spacing w:val="-15"/>
          <w:w w:val="195"/>
          <w:position w:val="1"/>
          <w:sz w:val="20"/>
        </w:rPr>
        <w:t> </w:t>
      </w:r>
      <w:r>
        <w:rPr>
          <w:rFonts w:ascii="Arial Unicode MS" w:eastAsia="Arial Unicode MS" w:hint="eastAsia"/>
          <w:w w:val="195"/>
          <w:sz w:val="20"/>
        </w:rPr>
        <w:t>数</w:t>
      </w:r>
    </w:p>
    <w:p>
      <w:pPr>
        <w:tabs>
          <w:tab w:pos="1330" w:val="left" w:leader="none"/>
          <w:tab w:pos="1795" w:val="left" w:leader="none"/>
          <w:tab w:pos="2264" w:val="left" w:leader="none"/>
          <w:tab w:pos="2586" w:val="left" w:leader="none"/>
          <w:tab w:pos="3069" w:val="left" w:leader="none"/>
          <w:tab w:pos="3871" w:val="left" w:leader="none"/>
          <w:tab w:pos="4353" w:val="left" w:leader="none"/>
          <w:tab w:pos="5156" w:val="left" w:leader="none"/>
          <w:tab w:pos="5642" w:val="left" w:leader="none"/>
          <w:tab w:pos="6131" w:val="left" w:leader="none"/>
          <w:tab w:pos="6462" w:val="left" w:leader="none"/>
          <w:tab w:pos="6974" w:val="left" w:leader="none"/>
        </w:tabs>
        <w:spacing w:before="5"/>
        <w:ind w:left="0" w:right="814" w:firstLine="0"/>
        <w:jc w:val="right"/>
        <w:rPr>
          <w:rFonts w:ascii="Arial Unicode MS" w:eastAsia="Arial Unicode MS" w:hint="eastAsia"/>
          <w:sz w:val="20"/>
        </w:rPr>
      </w:pPr>
      <w:r>
        <w:rPr>
          <w:rFonts w:ascii="Arial Unicode MS" w:eastAsia="Arial Unicode MS" w:hint="eastAsia"/>
          <w:spacing w:val="-84"/>
          <w:w w:val="530"/>
          <w:sz w:val="12"/>
        </w:rPr>
        <w:t>＇</w:t>
      </w:r>
      <w:r>
        <w:rPr>
          <w:w w:val="101"/>
          <w:sz w:val="13"/>
        </w:rPr>
        <w:t>;f</w:t>
      </w:r>
      <w:r>
        <w:rPr>
          <w:spacing w:val="-33"/>
          <w:w w:val="101"/>
          <w:sz w:val="14"/>
        </w:rPr>
        <w:t>,</w:t>
      </w:r>
      <w:r>
        <w:rPr>
          <w:rFonts w:ascii="Arial Unicode MS" w:eastAsia="Arial Unicode MS" w:hint="eastAsia"/>
          <w:spacing w:val="-90"/>
          <w:w w:val="101"/>
          <w:sz w:val="12"/>
        </w:rPr>
        <w:t>公</w:t>
      </w:r>
      <w:r>
        <w:rPr>
          <w:spacing w:val="-16"/>
          <w:w w:val="101"/>
          <w:sz w:val="14"/>
        </w:rPr>
        <w:t>c</w:t>
      </w:r>
      <w:r>
        <w:rPr>
          <w:rFonts w:ascii="Arial Unicode MS" w:eastAsia="Arial Unicode MS" w:hint="eastAsia"/>
          <w:w w:val="72"/>
          <w:sz w:val="20"/>
        </w:rPr>
        <w:t>、</w:t>
      </w:r>
      <w:r>
        <w:rPr>
          <w:rFonts w:ascii="Arial Unicode MS" w:eastAsia="Arial Unicode MS" w:hint="eastAsia"/>
          <w:sz w:val="20"/>
        </w:rPr>
        <w:t>  </w:t>
      </w:r>
      <w:r>
        <w:rPr>
          <w:rFonts w:ascii="Arial Unicode MS" w:eastAsia="Arial Unicode MS" w:hint="eastAsia"/>
          <w:spacing w:val="9"/>
          <w:sz w:val="20"/>
        </w:rPr>
        <w:t> </w:t>
      </w:r>
      <w:r>
        <w:rPr>
          <w:rFonts w:ascii="Arial Unicode MS" w:eastAsia="Arial Unicode MS" w:hint="eastAsia"/>
          <w:w w:val="72"/>
          <w:position w:val="-3"/>
          <w:sz w:val="20"/>
        </w:rPr>
        <w:t>数</w:t>
      </w:r>
      <w:r>
        <w:rPr>
          <w:rFonts w:ascii="Arial Unicode MS" w:eastAsia="Arial Unicode MS" w:hint="eastAsia"/>
          <w:position w:val="-3"/>
          <w:sz w:val="20"/>
        </w:rPr>
        <w:tab/>
      </w:r>
      <w:r>
        <w:rPr>
          <w:rFonts w:ascii="Arial Unicode MS" w:eastAsia="Arial Unicode MS" w:hint="eastAsia"/>
          <w:w w:val="109"/>
          <w:position w:val="-2"/>
          <w:sz w:val="20"/>
        </w:rPr>
        <w:t>県</w:t>
      </w:r>
      <w:r>
        <w:rPr>
          <w:rFonts w:ascii="Arial Unicode MS" w:eastAsia="Arial Unicode MS" w:hint="eastAsia"/>
          <w:position w:val="-2"/>
          <w:sz w:val="20"/>
        </w:rPr>
        <w:tab/>
      </w:r>
      <w:r>
        <w:rPr>
          <w:rFonts w:ascii="Arial Unicode MS" w:eastAsia="Arial Unicode MS" w:hint="eastAsia"/>
          <w:w w:val="109"/>
          <w:position w:val="-1"/>
          <w:sz w:val="20"/>
        </w:rPr>
        <w:t>内</w:t>
      </w:r>
      <w:r>
        <w:rPr>
          <w:rFonts w:ascii="Arial Unicode MS" w:eastAsia="Arial Unicode MS" w:hint="eastAsia"/>
          <w:position w:val="-1"/>
          <w:sz w:val="20"/>
        </w:rPr>
        <w:tab/>
      </w:r>
      <w:r>
        <w:rPr>
          <w:rFonts w:ascii="Arial" w:eastAsia="Arial"/>
          <w:w w:val="76"/>
          <w:position w:val="-3"/>
          <w:sz w:val="29"/>
        </w:rPr>
        <w:t>I</w:t>
      </w:r>
      <w:r>
        <w:rPr>
          <w:rFonts w:ascii="Arial" w:eastAsia="Arial"/>
          <w:position w:val="-3"/>
          <w:sz w:val="29"/>
        </w:rPr>
        <w:tab/>
      </w:r>
      <w:r>
        <w:rPr>
          <w:rFonts w:ascii="Arial Unicode MS" w:eastAsia="Arial Unicode MS" w:hint="eastAsia"/>
          <w:w w:val="76"/>
          <w:position w:val="-1"/>
          <w:sz w:val="20"/>
        </w:rPr>
        <w:t>県</w:t>
      </w:r>
      <w:r>
        <w:rPr>
          <w:rFonts w:ascii="Arial Unicode MS" w:eastAsia="Arial Unicode MS" w:hint="eastAsia"/>
          <w:position w:val="-1"/>
          <w:sz w:val="20"/>
        </w:rPr>
        <w:tab/>
      </w:r>
      <w:r>
        <w:rPr>
          <w:rFonts w:ascii="Arial Unicode MS" w:eastAsia="Arial Unicode MS" w:hint="eastAsia"/>
          <w:w w:val="76"/>
          <w:position w:val="-1"/>
          <w:sz w:val="20"/>
        </w:rPr>
        <w:t>外</w:t>
      </w:r>
      <w:r>
        <w:rPr>
          <w:rFonts w:ascii="Arial Unicode MS" w:eastAsia="Arial Unicode MS" w:hint="eastAsia"/>
          <w:position w:val="-1"/>
          <w:sz w:val="20"/>
        </w:rPr>
        <w:tab/>
      </w:r>
      <w:r>
        <w:rPr>
          <w:rFonts w:ascii="Arial Unicode MS" w:eastAsia="Arial Unicode MS" w:hint="eastAsia"/>
          <w:w w:val="106"/>
          <w:position w:val="-1"/>
          <w:sz w:val="20"/>
        </w:rPr>
        <w:t>総</w:t>
      </w:r>
      <w:r>
        <w:rPr>
          <w:rFonts w:ascii="Arial Unicode MS" w:eastAsia="Arial Unicode MS" w:hint="eastAsia"/>
          <w:position w:val="-1"/>
          <w:sz w:val="20"/>
        </w:rPr>
        <w:tab/>
      </w:r>
      <w:r>
        <w:rPr>
          <w:rFonts w:ascii="Arial Unicode MS" w:eastAsia="Arial Unicode MS" w:hint="eastAsia"/>
          <w:w w:val="106"/>
          <w:position w:val="-1"/>
          <w:sz w:val="20"/>
        </w:rPr>
        <w:t>数</w:t>
      </w:r>
      <w:r>
        <w:rPr>
          <w:rFonts w:ascii="Arial Unicode MS" w:eastAsia="Arial Unicode MS" w:hint="eastAsia"/>
          <w:position w:val="-1"/>
          <w:sz w:val="20"/>
        </w:rPr>
        <w:tab/>
      </w:r>
      <w:r>
        <w:rPr>
          <w:rFonts w:ascii="Arial Unicode MS" w:eastAsia="Arial Unicode MS" w:hint="eastAsia"/>
          <w:w w:val="106"/>
          <w:position w:val="-1"/>
          <w:sz w:val="20"/>
        </w:rPr>
        <w:t>県</w:t>
      </w:r>
      <w:r>
        <w:rPr>
          <w:rFonts w:ascii="Arial Unicode MS" w:eastAsia="Arial Unicode MS" w:hint="eastAsia"/>
          <w:position w:val="-1"/>
          <w:sz w:val="20"/>
        </w:rPr>
        <w:tab/>
      </w:r>
      <w:r>
        <w:rPr>
          <w:rFonts w:ascii="Arial Unicode MS" w:eastAsia="Arial Unicode MS" w:hint="eastAsia"/>
          <w:w w:val="106"/>
          <w:position w:val="-1"/>
          <w:sz w:val="20"/>
        </w:rPr>
        <w:t>内</w:t>
      </w:r>
      <w:r>
        <w:rPr>
          <w:rFonts w:ascii="Arial Unicode MS" w:eastAsia="Arial Unicode MS" w:hint="eastAsia"/>
          <w:position w:val="-1"/>
          <w:sz w:val="20"/>
        </w:rPr>
        <w:tab/>
      </w:r>
      <w:r>
        <w:rPr>
          <w:rFonts w:ascii="Arial" w:eastAsia="Arial"/>
          <w:w w:val="77"/>
          <w:position w:val="-3"/>
          <w:sz w:val="31"/>
        </w:rPr>
        <w:t>i</w:t>
      </w:r>
      <w:r>
        <w:rPr>
          <w:rFonts w:ascii="Arial" w:eastAsia="Arial"/>
          <w:position w:val="-3"/>
          <w:sz w:val="31"/>
        </w:rPr>
        <w:tab/>
      </w:r>
      <w:r>
        <w:rPr>
          <w:rFonts w:ascii="Arial Unicode MS" w:eastAsia="Arial Unicode MS" w:hint="eastAsia"/>
          <w:w w:val="77"/>
          <w:position w:val="-2"/>
          <w:sz w:val="20"/>
        </w:rPr>
        <w:t>県</w:t>
      </w:r>
      <w:r>
        <w:rPr>
          <w:rFonts w:ascii="Arial Unicode MS" w:eastAsia="Arial Unicode MS" w:hint="eastAsia"/>
          <w:position w:val="-2"/>
          <w:sz w:val="20"/>
        </w:rPr>
        <w:tab/>
      </w:r>
      <w:r>
        <w:rPr>
          <w:rFonts w:ascii="Arial Unicode MS" w:eastAsia="Arial Unicode MS" w:hint="eastAsia"/>
          <w:w w:val="77"/>
          <w:position w:val="-2"/>
          <w:sz w:val="20"/>
        </w:rPr>
        <w:t>外</w:t>
      </w:r>
    </w:p>
    <w:p>
      <w:pPr>
        <w:spacing w:after="0"/>
        <w:jc w:val="right"/>
        <w:rPr>
          <w:rFonts w:ascii="Arial Unicode MS" w:eastAsia="Arial Unicode MS" w:hint="eastAsia"/>
          <w:sz w:val="20"/>
        </w:rPr>
        <w:sectPr>
          <w:pgSz w:w="11990" w:h="16840"/>
          <w:pgMar w:top="1200" w:bottom="280" w:left="660" w:right="640"/>
          <w:cols w:num="2" w:equalWidth="0">
            <w:col w:w="2511" w:space="40"/>
            <w:col w:w="8139"/>
          </w:cols>
        </w:sectPr>
      </w:pPr>
    </w:p>
    <w:p>
      <w:pPr>
        <w:tabs>
          <w:tab w:pos="3245" w:val="left" w:leader="none"/>
          <w:tab w:pos="4534" w:val="left" w:leader="none"/>
          <w:tab w:pos="5679" w:val="left" w:leader="none"/>
          <w:tab w:pos="7078" w:val="left" w:leader="none"/>
          <w:tab w:pos="8382" w:val="left" w:leader="none"/>
          <w:tab w:pos="9577" w:val="left" w:leader="none"/>
        </w:tabs>
        <w:spacing w:before="54"/>
        <w:ind w:left="1236" w:right="0" w:firstLine="0"/>
        <w:jc w:val="left"/>
        <w:rPr>
          <w:sz w:val="22"/>
        </w:rPr>
      </w:pPr>
      <w:r>
        <w:rPr>
          <w:rFonts w:ascii="Arial Unicode MS" w:eastAsia="Arial Unicode MS" w:hint="eastAsia"/>
          <w:w w:val="115"/>
          <w:sz w:val="20"/>
        </w:rPr>
        <w:t>北津軽郡</w:t>
        <w:tab/>
      </w:r>
      <w:r>
        <w:rPr>
          <w:w w:val="115"/>
          <w:position w:val="1"/>
          <w:sz w:val="22"/>
        </w:rPr>
        <w:t>83.8</w:t>
        <w:tab/>
        <w:t>65.5</w:t>
        <w:tab/>
        <w:t>119.3</w:t>
        <w:tab/>
        <w:t>87.8</w:t>
        <w:tab/>
        <w:t>71.6</w:t>
        <w:tab/>
        <w:t>116.2</w:t>
      </w:r>
    </w:p>
    <w:p>
      <w:pPr>
        <w:tabs>
          <w:tab w:pos="1685" w:val="left" w:leader="none"/>
          <w:tab w:pos="2227" w:val="left" w:leader="none"/>
          <w:tab w:pos="3245" w:val="left" w:leader="none"/>
          <w:tab w:pos="4534" w:val="left" w:leader="none"/>
          <w:tab w:pos="5687" w:val="left" w:leader="none"/>
          <w:tab w:pos="7078" w:val="left" w:leader="none"/>
          <w:tab w:pos="8373" w:val="left" w:leader="none"/>
          <w:tab w:pos="9577" w:val="left" w:leader="none"/>
        </w:tabs>
        <w:spacing w:before="65"/>
        <w:ind w:left="1145" w:right="0" w:firstLine="0"/>
        <w:jc w:val="left"/>
        <w:rPr>
          <w:sz w:val="22"/>
        </w:rPr>
      </w:pPr>
      <w:r>
        <w:rPr>
          <w:rFonts w:ascii="Arial Unicode MS" w:eastAsia="Arial Unicode MS" w:hint="eastAsia"/>
          <w:w w:val="105"/>
          <w:position w:val="-1"/>
          <w:sz w:val="20"/>
        </w:rPr>
        <w:t>板</w:t>
        <w:tab/>
      </w:r>
      <w:r>
        <w:rPr>
          <w:rFonts w:ascii="Arial Unicode MS" w:eastAsia="Arial Unicode MS" w:hint="eastAsia"/>
          <w:w w:val="105"/>
          <w:position w:val="-1"/>
          <w:sz w:val="21"/>
        </w:rPr>
        <w:t>柳</w:t>
        <w:tab/>
      </w:r>
      <w:r>
        <w:rPr>
          <w:rFonts w:ascii="Arial Unicode MS" w:eastAsia="Arial Unicode MS" w:hint="eastAsia"/>
          <w:w w:val="105"/>
          <w:position w:val="0"/>
          <w:sz w:val="20"/>
        </w:rPr>
        <w:t>町</w:t>
        <w:tab/>
      </w:r>
      <w:r>
        <w:rPr>
          <w:w w:val="105"/>
          <w:position w:val="0"/>
          <w:sz w:val="22"/>
        </w:rPr>
        <w:t>86.0</w:t>
        <w:tab/>
      </w:r>
      <w:r>
        <w:rPr>
          <w:w w:val="105"/>
          <w:sz w:val="22"/>
        </w:rPr>
        <w:t>65.9</w:t>
        <w:tab/>
        <w:t>158.0</w:t>
        <w:tab/>
        <w:t>85.8</w:t>
        <w:tab/>
        <w:t>64.1</w:t>
        <w:tab/>
        <w:t>136.1</w:t>
      </w:r>
    </w:p>
    <w:p>
      <w:pPr>
        <w:tabs>
          <w:tab w:pos="1690" w:val="left" w:leader="none"/>
          <w:tab w:pos="2227" w:val="left" w:leader="none"/>
          <w:tab w:pos="3257" w:val="left" w:leader="none"/>
          <w:tab w:pos="4535" w:val="left" w:leader="none"/>
          <w:tab w:pos="5805" w:val="left" w:leader="none"/>
          <w:tab w:pos="7082" w:val="left" w:leader="none"/>
          <w:tab w:pos="8374" w:val="left" w:leader="none"/>
          <w:tab w:pos="9695" w:val="left" w:leader="none"/>
        </w:tabs>
        <w:spacing w:before="40"/>
        <w:ind w:left="1147" w:right="0" w:firstLine="0"/>
        <w:jc w:val="left"/>
        <w:rPr>
          <w:sz w:val="22"/>
        </w:rPr>
      </w:pPr>
      <w:r>
        <w:rPr>
          <w:rFonts w:ascii="Arial Unicode MS" w:eastAsia="Arial Unicode MS" w:hint="eastAsia"/>
          <w:w w:val="105"/>
          <w:position w:val="-1"/>
          <w:sz w:val="20"/>
        </w:rPr>
        <w:t>金</w:t>
        <w:tab/>
      </w:r>
      <w:r>
        <w:rPr>
          <w:rFonts w:ascii="Arial Unicode MS" w:eastAsia="Arial Unicode MS" w:hint="eastAsia"/>
          <w:w w:val="105"/>
          <w:position w:val="0"/>
          <w:sz w:val="21"/>
        </w:rPr>
        <w:t>木</w:t>
        <w:tab/>
      </w:r>
      <w:r>
        <w:rPr>
          <w:rFonts w:ascii="Arial Unicode MS" w:eastAsia="Arial Unicode MS" w:hint="eastAsia"/>
          <w:w w:val="105"/>
          <w:position w:val="0"/>
          <w:sz w:val="20"/>
        </w:rPr>
        <w:t>町</w:t>
        <w:tab/>
      </w:r>
      <w:r>
        <w:rPr>
          <w:w w:val="105"/>
          <w:sz w:val="22"/>
        </w:rPr>
        <w:t>77.0</w:t>
        <w:tab/>
      </w:r>
      <w:r>
        <w:rPr>
          <w:w w:val="105"/>
          <w:position w:val="1"/>
          <w:sz w:val="22"/>
        </w:rPr>
        <w:t>70.4</w:t>
        <w:tab/>
        <w:t>79.1</w:t>
        <w:tab/>
        <w:t>91.5</w:t>
        <w:tab/>
      </w:r>
      <w:r>
        <w:rPr>
          <w:w w:val="105"/>
          <w:sz w:val="22"/>
        </w:rPr>
        <w:t>90.8</w:t>
        <w:tab/>
        <w:t>95.5</w:t>
      </w:r>
    </w:p>
    <w:p>
      <w:pPr>
        <w:tabs>
          <w:tab w:pos="1696" w:val="left" w:leader="none"/>
          <w:tab w:pos="2227" w:val="left" w:leader="none"/>
          <w:tab w:pos="3250" w:val="left" w:leader="none"/>
          <w:tab w:pos="4535" w:val="left" w:leader="none"/>
          <w:tab w:pos="5679" w:val="left" w:leader="none"/>
          <w:tab w:pos="7082" w:val="left" w:leader="none"/>
          <w:tab w:pos="8382" w:val="left" w:leader="none"/>
          <w:tab w:pos="9577" w:val="left" w:leader="none"/>
        </w:tabs>
        <w:spacing w:before="52"/>
        <w:ind w:left="1146" w:right="0" w:firstLine="0"/>
        <w:jc w:val="left"/>
        <w:rPr>
          <w:sz w:val="22"/>
        </w:rPr>
      </w:pPr>
      <w:r>
        <w:rPr>
          <w:rFonts w:ascii="Arial Unicode MS" w:eastAsia="Arial Unicode MS" w:hint="eastAsia"/>
          <w:w w:val="105"/>
          <w:position w:val="-1"/>
          <w:sz w:val="20"/>
        </w:rPr>
        <w:t>中</w:t>
        <w:tab/>
        <w:t>里</w:t>
        <w:tab/>
        <w:t>町</w:t>
        <w:tab/>
      </w:r>
      <w:r>
        <w:rPr>
          <w:w w:val="105"/>
          <w:position w:val="0"/>
          <w:sz w:val="22"/>
        </w:rPr>
        <w:t>92.5</w:t>
        <w:tab/>
      </w:r>
      <w:r>
        <w:rPr>
          <w:w w:val="105"/>
          <w:sz w:val="22"/>
        </w:rPr>
        <w:t>70.7</w:t>
        <w:tab/>
        <w:t>152.6</w:t>
        <w:tab/>
        <w:t>95.6</w:t>
        <w:tab/>
        <w:t>78.8</w:t>
        <w:tab/>
      </w:r>
      <w:r>
        <w:rPr>
          <w:w w:val="105"/>
          <w:position w:val="0"/>
          <w:sz w:val="22"/>
        </w:rPr>
        <w:t>125.5</w:t>
      </w:r>
    </w:p>
    <w:p>
      <w:pPr>
        <w:tabs>
          <w:tab w:pos="1702" w:val="left" w:leader="none"/>
          <w:tab w:pos="2227" w:val="left" w:leader="none"/>
          <w:tab w:pos="3245" w:val="left" w:leader="none"/>
          <w:tab w:pos="4526" w:val="left" w:leader="none"/>
          <w:tab w:pos="5687" w:val="left" w:leader="none"/>
          <w:tab w:pos="7078" w:val="left" w:leader="none"/>
          <w:tab w:pos="8373" w:val="left" w:leader="none"/>
          <w:tab w:pos="9577" w:val="left" w:leader="none"/>
        </w:tabs>
        <w:spacing w:before="52"/>
        <w:ind w:left="1150" w:right="0" w:firstLine="0"/>
        <w:jc w:val="left"/>
        <w:rPr>
          <w:sz w:val="22"/>
        </w:rPr>
      </w:pPr>
      <w:r>
        <w:rPr>
          <w:rFonts w:ascii="Arial Unicode MS" w:eastAsia="Arial Unicode MS" w:hint="eastAsia"/>
          <w:w w:val="105"/>
          <w:position w:val="-1"/>
          <w:sz w:val="20"/>
        </w:rPr>
        <w:t>鶴</w:t>
        <w:tab/>
      </w:r>
      <w:r>
        <w:rPr>
          <w:rFonts w:ascii="Arial Unicode MS" w:eastAsia="Arial Unicode MS" w:hint="eastAsia"/>
          <w:w w:val="105"/>
          <w:position w:val="0"/>
          <w:sz w:val="20"/>
        </w:rPr>
        <w:t>田</w:t>
        <w:tab/>
      </w:r>
      <w:r>
        <w:rPr>
          <w:rFonts w:ascii="Arial Unicode MS" w:eastAsia="Arial Unicode MS" w:hint="eastAsia"/>
          <w:w w:val="105"/>
          <w:position w:val="-1"/>
          <w:sz w:val="20"/>
        </w:rPr>
        <w:t>町</w:t>
        <w:tab/>
      </w:r>
      <w:r>
        <w:rPr>
          <w:w w:val="105"/>
          <w:position w:val="0"/>
          <w:sz w:val="22"/>
        </w:rPr>
        <w:t>81.0</w:t>
        <w:tab/>
      </w:r>
      <w:r>
        <w:rPr>
          <w:w w:val="105"/>
          <w:sz w:val="22"/>
        </w:rPr>
        <w:t>60.5</w:t>
        <w:tab/>
        <w:t>125.0</w:t>
        <w:tab/>
        <w:t>84.2</w:t>
        <w:tab/>
        <w:t>63.6</w:t>
        <w:tab/>
      </w:r>
      <w:r>
        <w:rPr>
          <w:w w:val="105"/>
          <w:position w:val="0"/>
          <w:sz w:val="22"/>
        </w:rPr>
        <w:t>119.2</w:t>
      </w:r>
    </w:p>
    <w:p>
      <w:pPr>
        <w:tabs>
          <w:tab w:pos="1698" w:val="left" w:leader="none"/>
          <w:tab w:pos="2232" w:val="left" w:leader="none"/>
          <w:tab w:pos="3245" w:val="left" w:leader="none"/>
          <w:tab w:pos="4526" w:val="left" w:leader="none"/>
          <w:tab w:pos="5687" w:val="left" w:leader="none"/>
          <w:tab w:pos="7082" w:val="left" w:leader="none"/>
          <w:tab w:pos="8382" w:val="left" w:leader="none"/>
          <w:tab w:pos="9577" w:val="left" w:leader="none"/>
        </w:tabs>
        <w:spacing w:before="54"/>
        <w:ind w:left="1151" w:right="0" w:firstLine="0"/>
        <w:jc w:val="left"/>
        <w:rPr>
          <w:sz w:val="22"/>
        </w:rPr>
      </w:pPr>
      <w:r>
        <w:rPr>
          <w:rFonts w:ascii="Arial Unicode MS" w:eastAsia="Arial Unicode MS" w:hint="eastAsia"/>
          <w:w w:val="105"/>
          <w:sz w:val="20"/>
        </w:rPr>
        <w:t>市</w:t>
        <w:tab/>
        <w:t>浦</w:t>
        <w:tab/>
        <w:t>村</w:t>
        <w:tab/>
      </w:r>
      <w:r>
        <w:rPr>
          <w:w w:val="105"/>
          <w:position w:val="1"/>
          <w:sz w:val="22"/>
        </w:rPr>
        <w:t>87.5</w:t>
        <w:tab/>
        <w:t>65.4</w:t>
        <w:tab/>
      </w:r>
      <w:r>
        <w:rPr>
          <w:w w:val="105"/>
          <w:position w:val="2"/>
          <w:sz w:val="22"/>
        </w:rPr>
        <w:t>113.6</w:t>
        <w:tab/>
        <w:t>94.0</w:t>
        <w:tab/>
        <w:t>77.8</w:t>
        <w:tab/>
      </w:r>
      <w:r>
        <w:rPr>
          <w:w w:val="105"/>
          <w:position w:val="1"/>
          <w:sz w:val="22"/>
        </w:rPr>
        <w:t>127.3</w:t>
      </w:r>
    </w:p>
    <w:p>
      <w:pPr>
        <w:tabs>
          <w:tab w:pos="1695" w:val="left" w:leader="none"/>
          <w:tab w:pos="2232" w:val="left" w:leader="none"/>
          <w:tab w:pos="3245" w:val="left" w:leader="none"/>
          <w:tab w:pos="4533" w:val="left" w:leader="none"/>
          <w:tab w:pos="5687" w:val="left" w:leader="none"/>
          <w:tab w:pos="7083" w:val="left" w:leader="none"/>
          <w:tab w:pos="8379" w:val="left" w:leader="none"/>
          <w:tab w:pos="9577" w:val="left" w:leader="none"/>
        </w:tabs>
        <w:spacing w:before="48"/>
        <w:ind w:left="1151" w:right="0" w:firstLine="0"/>
        <w:jc w:val="left"/>
        <w:rPr>
          <w:sz w:val="22"/>
        </w:rPr>
      </w:pPr>
      <w:r>
        <w:rPr>
          <w:rFonts w:ascii="Arial Unicode MS" w:eastAsia="Arial Unicode MS" w:hint="eastAsia"/>
          <w:w w:val="105"/>
          <w:position w:val="-1"/>
          <w:sz w:val="20"/>
        </w:rPr>
        <w:t>小</w:t>
        <w:tab/>
      </w:r>
      <w:r>
        <w:rPr>
          <w:rFonts w:ascii="Arial Unicode MS" w:eastAsia="Arial Unicode MS" w:hint="eastAsia"/>
          <w:w w:val="105"/>
          <w:position w:val="0"/>
          <w:sz w:val="20"/>
        </w:rPr>
        <w:t>泊</w:t>
        <w:tab/>
        <w:t>村</w:t>
        <w:tab/>
      </w:r>
      <w:r>
        <w:rPr>
          <w:w w:val="105"/>
          <w:position w:val="0"/>
          <w:sz w:val="22"/>
        </w:rPr>
        <w:t>82.1</w:t>
        <w:tab/>
      </w:r>
      <w:r>
        <w:rPr>
          <w:w w:val="105"/>
          <w:sz w:val="22"/>
        </w:rPr>
        <w:t>55.6</w:t>
        <w:tab/>
        <w:t>130.0</w:t>
        <w:tab/>
      </w:r>
      <w:r>
        <w:rPr>
          <w:w w:val="105"/>
          <w:position w:val="1"/>
          <w:sz w:val="22"/>
        </w:rPr>
        <w:t>74.4</w:t>
        <w:tab/>
      </w:r>
      <w:r>
        <w:rPr>
          <w:w w:val="105"/>
          <w:sz w:val="22"/>
        </w:rPr>
        <w:t>52.9</w:t>
        <w:tab/>
        <w:t>102.6</w:t>
      </w:r>
    </w:p>
    <w:p>
      <w:pPr>
        <w:tabs>
          <w:tab w:pos="1705" w:val="left" w:leader="none"/>
          <w:tab w:pos="2153" w:val="left" w:leader="none"/>
          <w:tab w:pos="3139" w:val="left" w:leader="none"/>
          <w:tab w:pos="4534" w:val="left" w:leader="none"/>
          <w:tab w:pos="5679" w:val="left" w:leader="none"/>
          <w:tab w:pos="6964" w:val="left" w:leader="none"/>
          <w:tab w:pos="8374" w:val="left" w:leader="none"/>
          <w:tab w:pos="9577" w:val="left" w:leader="none"/>
        </w:tabs>
        <w:spacing w:before="52"/>
        <w:ind w:left="1226" w:right="0" w:firstLine="0"/>
        <w:jc w:val="left"/>
        <w:rPr>
          <w:sz w:val="22"/>
        </w:rPr>
      </w:pPr>
      <w:r>
        <w:rPr>
          <w:rFonts w:ascii="Arial Unicode MS" w:eastAsia="Arial Unicode MS" w:hint="eastAsia"/>
          <w:w w:val="105"/>
          <w:position w:val="-1"/>
          <w:sz w:val="21"/>
        </w:rPr>
        <w:t>上</w:t>
        <w:tab/>
      </w:r>
      <w:r>
        <w:rPr>
          <w:rFonts w:ascii="Arial Unicode MS" w:eastAsia="Arial Unicode MS" w:hint="eastAsia"/>
          <w:w w:val="105"/>
          <w:position w:val="0"/>
          <w:sz w:val="20"/>
        </w:rPr>
        <w:t>北</w:t>
        <w:tab/>
        <w:t>郡</w:t>
        <w:tab/>
      </w:r>
      <w:r>
        <w:rPr>
          <w:w w:val="105"/>
          <w:position w:val="0"/>
          <w:sz w:val="22"/>
        </w:rPr>
        <w:t>110.7</w:t>
        <w:tab/>
      </w:r>
      <w:r>
        <w:rPr>
          <w:w w:val="105"/>
          <w:sz w:val="22"/>
        </w:rPr>
        <w:t>91.8</w:t>
        <w:tab/>
        <w:t>147.2</w:t>
        <w:tab/>
        <w:t>103.5</w:t>
        <w:tab/>
        <w:t>90.6</w:t>
        <w:tab/>
      </w:r>
      <w:r>
        <w:rPr>
          <w:w w:val="105"/>
          <w:position w:val="0"/>
          <w:sz w:val="22"/>
        </w:rPr>
        <w:t>125.8</w:t>
      </w:r>
    </w:p>
    <w:p>
      <w:pPr>
        <w:tabs>
          <w:tab w:pos="3139" w:val="left" w:leader="none"/>
          <w:tab w:pos="4527" w:val="left" w:leader="none"/>
          <w:tab w:pos="5679" w:val="left" w:leader="none"/>
          <w:tab w:pos="6964" w:val="left" w:leader="none"/>
          <w:tab w:pos="8374" w:val="left" w:leader="none"/>
          <w:tab w:pos="9570" w:val="left" w:leader="none"/>
        </w:tabs>
        <w:spacing w:before="54"/>
        <w:ind w:left="1153" w:right="0" w:firstLine="0"/>
        <w:jc w:val="left"/>
        <w:rPr>
          <w:sz w:val="22"/>
        </w:rPr>
      </w:pPr>
      <w:r>
        <w:rPr>
          <w:rFonts w:ascii="Arial Unicode MS" w:eastAsia="Arial Unicode MS" w:hint="eastAsia"/>
          <w:w w:val="140"/>
          <w:sz w:val="20"/>
        </w:rPr>
        <w:t>野辺地町</w:t>
        <w:tab/>
      </w:r>
      <w:r>
        <w:rPr>
          <w:w w:val="115"/>
          <w:position w:val="1"/>
          <w:sz w:val="22"/>
        </w:rPr>
        <w:t>107.4</w:t>
        <w:tab/>
        <w:t>94.9</w:t>
        <w:tab/>
        <w:t>126.1</w:t>
        <w:tab/>
        <w:t>105.5</w:t>
        <w:tab/>
        <w:t>97.9</w:t>
        <w:tab/>
        <w:t>120.2</w:t>
      </w:r>
    </w:p>
    <w:p>
      <w:pPr>
        <w:tabs>
          <w:tab w:pos="1702" w:val="left" w:leader="none"/>
          <w:tab w:pos="2227" w:val="left" w:leader="none"/>
          <w:tab w:pos="3146" w:val="left" w:leader="none"/>
          <w:tab w:pos="4424" w:val="left" w:leader="none"/>
          <w:tab w:pos="5687" w:val="left" w:leader="none"/>
          <w:tab w:pos="6964" w:val="left" w:leader="none"/>
          <w:tab w:pos="8256" w:val="left" w:leader="none"/>
          <w:tab w:pos="9570" w:val="left" w:leader="none"/>
        </w:tabs>
        <w:spacing w:before="59"/>
        <w:ind w:left="1150" w:right="0" w:firstLine="0"/>
        <w:jc w:val="left"/>
        <w:rPr>
          <w:sz w:val="22"/>
        </w:rPr>
      </w:pPr>
      <w:r>
        <w:rPr>
          <w:rFonts w:ascii="Arial Unicode MS" w:eastAsia="Arial Unicode MS" w:hint="eastAsia"/>
          <w:w w:val="105"/>
          <w:position w:val="1"/>
          <w:sz w:val="20"/>
        </w:rPr>
        <w:t>七</w:t>
        <w:tab/>
        <w:t>戸</w:t>
        <w:tab/>
      </w:r>
      <w:r>
        <w:rPr>
          <w:rFonts w:ascii="Arial Unicode MS" w:eastAsia="Arial Unicode MS" w:hint="eastAsia"/>
          <w:w w:val="105"/>
          <w:sz w:val="20"/>
        </w:rPr>
        <w:t>町</w:t>
        <w:tab/>
      </w:r>
      <w:r>
        <w:rPr>
          <w:w w:val="105"/>
          <w:position w:val="1"/>
          <w:sz w:val="22"/>
        </w:rPr>
        <w:t>111.3</w:t>
        <w:tab/>
        <w:t>110.9</w:t>
        <w:tab/>
      </w:r>
      <w:r>
        <w:rPr>
          <w:w w:val="105"/>
          <w:position w:val="2"/>
          <w:sz w:val="22"/>
        </w:rPr>
        <w:t>112.1</w:t>
        <w:tab/>
        <w:t>106.8</w:t>
        <w:tab/>
        <w:t>103.6</w:t>
        <w:tab/>
      </w:r>
      <w:r>
        <w:rPr>
          <w:w w:val="105"/>
          <w:position w:val="1"/>
          <w:sz w:val="22"/>
        </w:rPr>
        <w:t>110.0</w:t>
      </w:r>
    </w:p>
    <w:p>
      <w:pPr>
        <w:tabs>
          <w:tab w:pos="1693" w:val="left" w:leader="none"/>
          <w:tab w:pos="2227" w:val="left" w:leader="none"/>
          <w:tab w:pos="3146" w:val="left" w:leader="none"/>
          <w:tab w:pos="4534" w:val="left" w:leader="none"/>
          <w:tab w:pos="5687" w:val="left" w:leader="none"/>
          <w:tab w:pos="7082" w:val="left" w:leader="none"/>
          <w:tab w:pos="8369" w:val="left" w:leader="none"/>
          <w:tab w:pos="9570" w:val="left" w:leader="none"/>
        </w:tabs>
        <w:spacing w:before="52"/>
        <w:ind w:left="1153" w:right="0" w:firstLine="0"/>
        <w:jc w:val="left"/>
        <w:rPr>
          <w:sz w:val="22"/>
        </w:rPr>
      </w:pPr>
      <w:r>
        <w:rPr>
          <w:rFonts w:ascii="Arial Unicode MS" w:eastAsia="Arial Unicode MS" w:hint="eastAsia"/>
          <w:w w:val="105"/>
          <w:sz w:val="20"/>
        </w:rPr>
        <w:t>百</w:t>
        <w:tab/>
      </w:r>
      <w:r>
        <w:rPr>
          <w:rFonts w:ascii="Arial Unicode MS" w:eastAsia="Arial Unicode MS" w:hint="eastAsia"/>
          <w:w w:val="105"/>
          <w:position w:val="1"/>
          <w:sz w:val="20"/>
        </w:rPr>
        <w:t>石</w:t>
        <w:tab/>
        <w:t>町</w:t>
        <w:tab/>
      </w:r>
      <w:r>
        <w:rPr>
          <w:w w:val="105"/>
          <w:position w:val="1"/>
          <w:sz w:val="22"/>
        </w:rPr>
        <w:t>112.9</w:t>
        <w:tab/>
      </w:r>
      <w:r>
        <w:rPr>
          <w:w w:val="105"/>
          <w:position w:val="2"/>
          <w:sz w:val="22"/>
        </w:rPr>
        <w:t>97.0</w:t>
        <w:tab/>
        <w:t>144.8</w:t>
        <w:tab/>
        <w:t>99.5</w:t>
        <w:tab/>
      </w:r>
      <w:r>
        <w:rPr>
          <w:w w:val="105"/>
          <w:position w:val="1"/>
          <w:sz w:val="22"/>
        </w:rPr>
        <w:t>81.7</w:t>
        <w:tab/>
        <w:t>128.6</w:t>
      </w:r>
    </w:p>
    <w:p>
      <w:pPr>
        <w:tabs>
          <w:tab w:pos="3146" w:val="left" w:leader="none"/>
          <w:tab w:pos="4530" w:val="left" w:leader="none"/>
          <w:tab w:pos="5687" w:val="left" w:leader="none"/>
          <w:tab w:pos="6964" w:val="left" w:leader="none"/>
          <w:tab w:pos="8263" w:val="left" w:leader="none"/>
          <w:tab w:pos="9570" w:val="left" w:leader="none"/>
        </w:tabs>
        <w:spacing w:line="240" w:lineRule="exact" w:before="55"/>
        <w:ind w:left="1152" w:right="0" w:firstLine="0"/>
        <w:jc w:val="left"/>
        <w:rPr>
          <w:sz w:val="22"/>
        </w:rPr>
      </w:pPr>
      <w:r>
        <w:rPr>
          <w:rFonts w:ascii="Arial Unicode MS" w:eastAsia="Arial Unicode MS" w:hint="eastAsia"/>
          <w:w w:val="115"/>
          <w:sz w:val="20"/>
        </w:rPr>
        <w:t>十和田湖町</w:t>
        <w:tab/>
      </w:r>
      <w:r>
        <w:rPr>
          <w:w w:val="115"/>
          <w:position w:val="1"/>
          <w:sz w:val="22"/>
        </w:rPr>
        <w:t>109.3</w:t>
        <w:tab/>
        <w:t>82.0</w:t>
        <w:tab/>
        <w:t>176.0</w:t>
        <w:tab/>
        <w:t>110.9</w:t>
        <w:tab/>
        <w:t>103.8</w:t>
        <w:tab/>
        <w:t>121.9</w:t>
      </w:r>
    </w:p>
    <w:p>
      <w:pPr>
        <w:spacing w:line="212" w:lineRule="exact" w:before="0"/>
        <w:ind w:left="1171" w:right="0" w:firstLine="0"/>
        <w:jc w:val="left"/>
        <w:rPr>
          <w:rFonts w:ascii="Arial Unicode MS" w:eastAsia="Arial Unicode MS" w:hint="eastAsia"/>
          <w:sz w:val="18"/>
        </w:rPr>
      </w:pPr>
      <w:r>
        <w:rPr/>
        <w:pict>
          <v:shape style="position:absolute;margin-left:88.772896pt;margin-top:4.287774pt;width:454.35pt;height:427.45pt;mso-position-horizontal-relative:page;mso-position-vertical-relative:paragraph;z-index:5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408"/>
                    <w:gridCol w:w="1570"/>
                    <w:gridCol w:w="1269"/>
                    <w:gridCol w:w="1285"/>
                    <w:gridCol w:w="1285"/>
                    <w:gridCol w:w="1304"/>
                    <w:gridCol w:w="1002"/>
                  </w:tblGrid>
                  <w:tr>
                    <w:trPr>
                      <w:trHeight w:val="298" w:hRule="atLeast"/>
                    </w:trPr>
                    <w:tc>
                      <w:tcPr>
                        <w:tcW w:w="965" w:type="dxa"/>
                      </w:tcPr>
                      <w:p>
                        <w:pPr>
                          <w:pStyle w:val="TableParagraph"/>
                          <w:tabs>
                            <w:tab w:pos="587" w:val="left" w:leader="none"/>
                          </w:tabs>
                          <w:ind w:left="7"/>
                          <w:jc w:val="left"/>
                          <w:rPr>
                            <w:rFonts w:ascii="Arial Unicode MS" w:eastAsia="Arial Unicode MS" w:hint="eastAsia"/>
                            <w:sz w:val="20"/>
                          </w:rPr>
                        </w:pPr>
                        <w:r>
                          <w:rPr>
                            <w:rFonts w:ascii="Arial Unicode MS" w:eastAsia="Arial Unicode MS" w:hint="eastAsia"/>
                            <w:w w:val="105"/>
                            <w:position w:val="1"/>
                            <w:sz w:val="16"/>
                          </w:rPr>
                          <w:t>／、</w:t>
                          <w:tab/>
                        </w:r>
                        <w:r>
                          <w:rPr>
                            <w:rFonts w:ascii="Arial Unicode MS" w:eastAsia="Arial Unicode MS" w:hint="eastAsia"/>
                            <w:w w:val="105"/>
                            <w:sz w:val="20"/>
                          </w:rPr>
                          <w:t>戸</w:t>
                        </w:r>
                      </w:p>
                    </w:tc>
                    <w:tc>
                      <w:tcPr>
                        <w:tcW w:w="408" w:type="dxa"/>
                      </w:tcPr>
                      <w:p>
                        <w:pPr>
                          <w:pStyle w:val="TableParagraph"/>
                          <w:spacing w:before="7"/>
                          <w:ind w:right="46"/>
                          <w:rPr>
                            <w:rFonts w:ascii="Arial Unicode MS" w:eastAsia="Arial Unicode MS" w:hint="eastAsia"/>
                            <w:sz w:val="20"/>
                          </w:rPr>
                        </w:pPr>
                        <w:r>
                          <w:rPr>
                            <w:rFonts w:ascii="Arial Unicode MS" w:eastAsia="Arial Unicode MS" w:hint="eastAsia"/>
                            <w:w w:val="106"/>
                            <w:sz w:val="20"/>
                          </w:rPr>
                          <w:t>町</w:t>
                        </w:r>
                      </w:p>
                    </w:tc>
                    <w:tc>
                      <w:tcPr>
                        <w:tcW w:w="1570" w:type="dxa"/>
                      </w:tcPr>
                      <w:p>
                        <w:pPr>
                          <w:pStyle w:val="TableParagraph"/>
                          <w:spacing w:before="1"/>
                          <w:ind w:right="405"/>
                          <w:rPr>
                            <w:sz w:val="22"/>
                          </w:rPr>
                        </w:pPr>
                        <w:r>
                          <w:rPr>
                            <w:sz w:val="22"/>
                          </w:rPr>
                          <w:t>96.2</w:t>
                        </w:r>
                      </w:p>
                    </w:tc>
                    <w:tc>
                      <w:tcPr>
                        <w:tcW w:w="1269" w:type="dxa"/>
                      </w:tcPr>
                      <w:p>
                        <w:pPr>
                          <w:pStyle w:val="TableParagraph"/>
                          <w:spacing w:before="1"/>
                          <w:ind w:left="350" w:right="272"/>
                          <w:jc w:val="center"/>
                          <w:rPr>
                            <w:sz w:val="22"/>
                          </w:rPr>
                        </w:pPr>
                        <w:r>
                          <w:rPr>
                            <w:sz w:val="22"/>
                          </w:rPr>
                          <w:t>75.2</w:t>
                        </w:r>
                      </w:p>
                    </w:tc>
                    <w:tc>
                      <w:tcPr>
                        <w:tcW w:w="1285" w:type="dxa"/>
                      </w:tcPr>
                      <w:p>
                        <w:pPr>
                          <w:pStyle w:val="TableParagraph"/>
                          <w:spacing w:line="247" w:lineRule="exact"/>
                          <w:ind w:right="412"/>
                          <w:rPr>
                            <w:sz w:val="22"/>
                          </w:rPr>
                        </w:pPr>
                        <w:r>
                          <w:rPr>
                            <w:sz w:val="22"/>
                          </w:rPr>
                          <w:t>147.2</w:t>
                        </w:r>
                      </w:p>
                    </w:tc>
                    <w:tc>
                      <w:tcPr>
                        <w:tcW w:w="1285" w:type="dxa"/>
                      </w:tcPr>
                      <w:p>
                        <w:pPr>
                          <w:pStyle w:val="TableParagraph"/>
                          <w:spacing w:before="1"/>
                          <w:ind w:right="419"/>
                          <w:rPr>
                            <w:sz w:val="22"/>
                          </w:rPr>
                        </w:pPr>
                        <w:r>
                          <w:rPr>
                            <w:sz w:val="22"/>
                          </w:rPr>
                          <w:t>83.7</w:t>
                        </w:r>
                      </w:p>
                    </w:tc>
                    <w:tc>
                      <w:tcPr>
                        <w:tcW w:w="1304" w:type="dxa"/>
                      </w:tcPr>
                      <w:p>
                        <w:pPr>
                          <w:pStyle w:val="TableParagraph"/>
                          <w:spacing w:before="1"/>
                          <w:ind w:right="411"/>
                          <w:rPr>
                            <w:sz w:val="22"/>
                          </w:rPr>
                        </w:pPr>
                        <w:r>
                          <w:rPr>
                            <w:w w:val="105"/>
                            <w:sz w:val="22"/>
                          </w:rPr>
                          <w:t>72.1</w:t>
                        </w:r>
                      </w:p>
                    </w:tc>
                    <w:tc>
                      <w:tcPr>
                        <w:tcW w:w="1002" w:type="dxa"/>
                      </w:tcPr>
                      <w:p>
                        <w:pPr>
                          <w:pStyle w:val="TableParagraph"/>
                          <w:spacing w:before="1"/>
                          <w:ind w:left="368"/>
                          <w:jc w:val="left"/>
                          <w:rPr>
                            <w:sz w:val="22"/>
                          </w:rPr>
                        </w:pPr>
                        <w:r>
                          <w:rPr>
                            <w:w w:val="105"/>
                            <w:sz w:val="22"/>
                          </w:rPr>
                          <w:t>106.5</w:t>
                        </w:r>
                      </w:p>
                    </w:tc>
                  </w:tr>
                  <w:tr>
                    <w:trPr>
                      <w:trHeight w:val="331" w:hRule="atLeast"/>
                    </w:trPr>
                    <w:tc>
                      <w:tcPr>
                        <w:tcW w:w="965" w:type="dxa"/>
                      </w:tcPr>
                      <w:p>
                        <w:pPr>
                          <w:pStyle w:val="TableParagraph"/>
                          <w:tabs>
                            <w:tab w:pos="589" w:val="left" w:leader="none"/>
                          </w:tabs>
                          <w:spacing w:before="20"/>
                          <w:ind w:left="45"/>
                          <w:jc w:val="left"/>
                          <w:rPr>
                            <w:rFonts w:ascii="Arial Unicode MS" w:eastAsia="Arial Unicode MS" w:hint="eastAsia"/>
                            <w:sz w:val="21"/>
                          </w:rPr>
                        </w:pPr>
                        <w:r>
                          <w:rPr>
                            <w:rFonts w:ascii="Arial Unicode MS" w:eastAsia="Arial Unicode MS" w:hint="eastAsia"/>
                            <w:w w:val="105"/>
                            <w:sz w:val="20"/>
                          </w:rPr>
                          <w:t>横</w:t>
                          <w:tab/>
                        </w:r>
                        <w:r>
                          <w:rPr>
                            <w:rFonts w:ascii="Arial Unicode MS" w:eastAsia="Arial Unicode MS" w:hint="eastAsia"/>
                            <w:w w:val="105"/>
                            <w:position w:val="1"/>
                            <w:sz w:val="21"/>
                          </w:rPr>
                          <w:t>浜</w:t>
                        </w:r>
                      </w:p>
                    </w:tc>
                    <w:tc>
                      <w:tcPr>
                        <w:tcW w:w="408" w:type="dxa"/>
                      </w:tcPr>
                      <w:p>
                        <w:pPr>
                          <w:pStyle w:val="TableParagraph"/>
                          <w:spacing w:before="33"/>
                          <w:ind w:right="45"/>
                          <w:rPr>
                            <w:rFonts w:ascii="Arial Unicode MS" w:eastAsia="Arial Unicode MS" w:hint="eastAsia"/>
                            <w:sz w:val="20"/>
                          </w:rPr>
                        </w:pPr>
                        <w:r>
                          <w:rPr>
                            <w:rFonts w:ascii="Arial Unicode MS" w:eastAsia="Arial Unicode MS" w:hint="eastAsia"/>
                            <w:w w:val="103"/>
                            <w:sz w:val="20"/>
                          </w:rPr>
                          <w:t>町</w:t>
                        </w:r>
                      </w:p>
                    </w:tc>
                    <w:tc>
                      <w:tcPr>
                        <w:tcW w:w="1570" w:type="dxa"/>
                      </w:tcPr>
                      <w:p>
                        <w:pPr>
                          <w:pStyle w:val="TableParagraph"/>
                          <w:spacing w:before="35"/>
                          <w:ind w:right="408"/>
                          <w:rPr>
                            <w:sz w:val="22"/>
                          </w:rPr>
                        </w:pPr>
                        <w:r>
                          <w:rPr>
                            <w:sz w:val="22"/>
                          </w:rPr>
                          <w:t>102.9</w:t>
                        </w:r>
                      </w:p>
                    </w:tc>
                    <w:tc>
                      <w:tcPr>
                        <w:tcW w:w="1269" w:type="dxa"/>
                      </w:tcPr>
                      <w:p>
                        <w:pPr>
                          <w:pStyle w:val="TableParagraph"/>
                          <w:spacing w:before="27"/>
                          <w:ind w:left="288" w:right="322"/>
                          <w:jc w:val="center"/>
                          <w:rPr>
                            <w:sz w:val="22"/>
                          </w:rPr>
                        </w:pPr>
                        <w:r>
                          <w:rPr>
                            <w:sz w:val="22"/>
                          </w:rPr>
                          <w:t>109.6</w:t>
                        </w:r>
                      </w:p>
                    </w:tc>
                    <w:tc>
                      <w:tcPr>
                        <w:tcW w:w="1285" w:type="dxa"/>
                      </w:tcPr>
                      <w:p>
                        <w:pPr>
                          <w:pStyle w:val="TableParagraph"/>
                          <w:spacing w:before="27"/>
                          <w:ind w:right="400"/>
                          <w:rPr>
                            <w:sz w:val="22"/>
                          </w:rPr>
                        </w:pPr>
                        <w:r>
                          <w:rPr>
                            <w:w w:val="105"/>
                            <w:sz w:val="22"/>
                          </w:rPr>
                          <w:t>96.1</w:t>
                        </w:r>
                      </w:p>
                    </w:tc>
                    <w:tc>
                      <w:tcPr>
                        <w:tcW w:w="1285" w:type="dxa"/>
                      </w:tcPr>
                      <w:p>
                        <w:pPr>
                          <w:pStyle w:val="TableParagraph"/>
                          <w:spacing w:before="27"/>
                          <w:ind w:right="411"/>
                          <w:rPr>
                            <w:sz w:val="22"/>
                          </w:rPr>
                        </w:pPr>
                        <w:r>
                          <w:rPr>
                            <w:sz w:val="22"/>
                          </w:rPr>
                          <w:t>99.2</w:t>
                        </w:r>
                      </w:p>
                    </w:tc>
                    <w:tc>
                      <w:tcPr>
                        <w:tcW w:w="1304" w:type="dxa"/>
                      </w:tcPr>
                      <w:p>
                        <w:pPr>
                          <w:pStyle w:val="TableParagraph"/>
                          <w:spacing w:before="27"/>
                          <w:ind w:right="414"/>
                          <w:rPr>
                            <w:sz w:val="22"/>
                          </w:rPr>
                        </w:pPr>
                        <w:r>
                          <w:rPr>
                            <w:w w:val="105"/>
                            <w:sz w:val="22"/>
                          </w:rPr>
                          <w:t>116.1</w:t>
                        </w:r>
                      </w:p>
                    </w:tc>
                    <w:tc>
                      <w:tcPr>
                        <w:tcW w:w="1002" w:type="dxa"/>
                      </w:tcPr>
                      <w:p>
                        <w:pPr>
                          <w:pStyle w:val="TableParagraph"/>
                          <w:spacing w:before="35"/>
                          <w:ind w:right="101"/>
                          <w:rPr>
                            <w:sz w:val="22"/>
                          </w:rPr>
                        </w:pPr>
                        <w:r>
                          <w:rPr>
                            <w:w w:val="105"/>
                            <w:sz w:val="22"/>
                          </w:rPr>
                          <w:t>82.8</w:t>
                        </w:r>
                      </w:p>
                    </w:tc>
                  </w:tr>
                  <w:tr>
                    <w:trPr>
                      <w:trHeight w:val="326" w:hRule="atLeast"/>
                    </w:trPr>
                    <w:tc>
                      <w:tcPr>
                        <w:tcW w:w="965" w:type="dxa"/>
                      </w:tcPr>
                      <w:p>
                        <w:pPr>
                          <w:pStyle w:val="TableParagraph"/>
                          <w:tabs>
                            <w:tab w:pos="597" w:val="left" w:leader="none"/>
                          </w:tabs>
                          <w:spacing w:before="23"/>
                          <w:ind w:left="38"/>
                          <w:jc w:val="left"/>
                          <w:rPr>
                            <w:rFonts w:ascii="Arial Unicode MS" w:eastAsia="Arial Unicode MS" w:hint="eastAsia"/>
                            <w:sz w:val="20"/>
                          </w:rPr>
                        </w:pPr>
                        <w:r>
                          <w:rPr>
                            <w:rFonts w:ascii="Arial Unicode MS" w:eastAsia="Arial Unicode MS" w:hint="eastAsia"/>
                            <w:w w:val="105"/>
                            <w:sz w:val="21"/>
                          </w:rPr>
                          <w:t>上</w:t>
                          <w:tab/>
                        </w:r>
                        <w:r>
                          <w:rPr>
                            <w:rFonts w:ascii="Arial Unicode MS" w:eastAsia="Arial Unicode MS" w:hint="eastAsia"/>
                            <w:w w:val="105"/>
                            <w:position w:val="1"/>
                            <w:sz w:val="20"/>
                          </w:rPr>
                          <w:t>北</w:t>
                        </w:r>
                      </w:p>
                    </w:tc>
                    <w:tc>
                      <w:tcPr>
                        <w:tcW w:w="408" w:type="dxa"/>
                      </w:tcPr>
                      <w:p>
                        <w:pPr>
                          <w:pStyle w:val="TableParagraph"/>
                          <w:spacing w:before="34"/>
                          <w:ind w:right="39"/>
                          <w:rPr>
                            <w:rFonts w:ascii="Arial Unicode MS" w:eastAsia="Arial Unicode MS" w:hint="eastAsia"/>
                            <w:sz w:val="20"/>
                          </w:rPr>
                        </w:pPr>
                        <w:r>
                          <w:rPr>
                            <w:rFonts w:ascii="Arial Unicode MS" w:eastAsia="Arial Unicode MS" w:hint="eastAsia"/>
                            <w:w w:val="106"/>
                            <w:sz w:val="20"/>
                          </w:rPr>
                          <w:t>町</w:t>
                        </w:r>
                      </w:p>
                    </w:tc>
                    <w:tc>
                      <w:tcPr>
                        <w:tcW w:w="1570" w:type="dxa"/>
                      </w:tcPr>
                      <w:p>
                        <w:pPr>
                          <w:pStyle w:val="TableParagraph"/>
                          <w:spacing w:before="28"/>
                          <w:ind w:right="393"/>
                          <w:rPr>
                            <w:sz w:val="22"/>
                          </w:rPr>
                        </w:pPr>
                        <w:r>
                          <w:rPr>
                            <w:w w:val="105"/>
                            <w:sz w:val="22"/>
                          </w:rPr>
                          <w:t>94.5</w:t>
                        </w:r>
                      </w:p>
                    </w:tc>
                    <w:tc>
                      <w:tcPr>
                        <w:tcW w:w="1269" w:type="dxa"/>
                      </w:tcPr>
                      <w:p>
                        <w:pPr>
                          <w:pStyle w:val="TableParagraph"/>
                          <w:spacing w:before="21"/>
                          <w:ind w:left="350" w:right="261"/>
                          <w:jc w:val="center"/>
                          <w:rPr>
                            <w:sz w:val="22"/>
                          </w:rPr>
                        </w:pPr>
                        <w:r>
                          <w:rPr>
                            <w:sz w:val="22"/>
                          </w:rPr>
                          <w:t>71.8</w:t>
                        </w:r>
                      </w:p>
                    </w:tc>
                    <w:tc>
                      <w:tcPr>
                        <w:tcW w:w="1285" w:type="dxa"/>
                      </w:tcPr>
                      <w:p>
                        <w:pPr>
                          <w:pStyle w:val="TableParagraph"/>
                          <w:spacing w:before="21"/>
                          <w:ind w:right="409"/>
                          <w:rPr>
                            <w:sz w:val="22"/>
                          </w:rPr>
                        </w:pPr>
                        <w:r>
                          <w:rPr>
                            <w:sz w:val="22"/>
                          </w:rPr>
                          <w:t>163.4</w:t>
                        </w:r>
                      </w:p>
                    </w:tc>
                    <w:tc>
                      <w:tcPr>
                        <w:tcW w:w="1285" w:type="dxa"/>
                      </w:tcPr>
                      <w:p>
                        <w:pPr>
                          <w:pStyle w:val="TableParagraph"/>
                          <w:spacing w:before="21"/>
                          <w:ind w:right="412"/>
                          <w:rPr>
                            <w:sz w:val="22"/>
                          </w:rPr>
                        </w:pPr>
                        <w:r>
                          <w:rPr>
                            <w:sz w:val="22"/>
                          </w:rPr>
                          <w:t>86.0</w:t>
                        </w:r>
                      </w:p>
                    </w:tc>
                    <w:tc>
                      <w:tcPr>
                        <w:tcW w:w="1304" w:type="dxa"/>
                      </w:tcPr>
                      <w:p>
                        <w:pPr>
                          <w:pStyle w:val="TableParagraph"/>
                          <w:spacing w:before="28"/>
                          <w:ind w:right="411"/>
                          <w:rPr>
                            <w:sz w:val="22"/>
                          </w:rPr>
                        </w:pPr>
                        <w:r>
                          <w:rPr>
                            <w:w w:val="105"/>
                            <w:sz w:val="22"/>
                          </w:rPr>
                          <w:t>71.1</w:t>
                        </w:r>
                      </w:p>
                    </w:tc>
                    <w:tc>
                      <w:tcPr>
                        <w:tcW w:w="1002" w:type="dxa"/>
                      </w:tcPr>
                      <w:p>
                        <w:pPr>
                          <w:pStyle w:val="TableParagraph"/>
                          <w:spacing w:before="28"/>
                          <w:ind w:left="368"/>
                          <w:jc w:val="left"/>
                          <w:rPr>
                            <w:sz w:val="22"/>
                          </w:rPr>
                        </w:pPr>
                        <w:r>
                          <w:rPr>
                            <w:w w:val="105"/>
                            <w:sz w:val="22"/>
                          </w:rPr>
                          <w:t>125.6</w:t>
                        </w:r>
                      </w:p>
                    </w:tc>
                  </w:tr>
                  <w:tr>
                    <w:trPr>
                      <w:trHeight w:val="328" w:hRule="atLeast"/>
                    </w:trPr>
                    <w:tc>
                      <w:tcPr>
                        <w:tcW w:w="965" w:type="dxa"/>
                      </w:tcPr>
                      <w:p>
                        <w:pPr>
                          <w:pStyle w:val="TableParagraph"/>
                          <w:tabs>
                            <w:tab w:pos="597" w:val="left" w:leader="none"/>
                          </w:tabs>
                          <w:spacing w:before="22"/>
                          <w:ind w:left="47"/>
                          <w:jc w:val="left"/>
                          <w:rPr>
                            <w:rFonts w:ascii="Arial Unicode MS" w:eastAsia="Arial Unicode MS" w:hint="eastAsia"/>
                            <w:sz w:val="20"/>
                          </w:rPr>
                        </w:pPr>
                        <w:r>
                          <w:rPr>
                            <w:rFonts w:ascii="Arial Unicode MS" w:eastAsia="Arial Unicode MS" w:hint="eastAsia"/>
                            <w:w w:val="110"/>
                            <w:sz w:val="20"/>
                          </w:rPr>
                          <w:t>東</w:t>
                          <w:tab/>
                        </w:r>
                        <w:r>
                          <w:rPr>
                            <w:rFonts w:ascii="Arial Unicode MS" w:eastAsia="Arial Unicode MS" w:hint="eastAsia"/>
                            <w:w w:val="110"/>
                            <w:position w:val="1"/>
                            <w:sz w:val="20"/>
                          </w:rPr>
                          <w:t>北</w:t>
                        </w:r>
                      </w:p>
                    </w:tc>
                    <w:tc>
                      <w:tcPr>
                        <w:tcW w:w="408" w:type="dxa"/>
                      </w:tcPr>
                      <w:p>
                        <w:pPr>
                          <w:pStyle w:val="TableParagraph"/>
                          <w:spacing w:before="32"/>
                          <w:ind w:right="31"/>
                          <w:rPr>
                            <w:rFonts w:ascii="Arial Unicode MS" w:eastAsia="Arial Unicode MS" w:hint="eastAsia"/>
                            <w:sz w:val="20"/>
                          </w:rPr>
                        </w:pPr>
                        <w:r>
                          <w:rPr>
                            <w:rFonts w:ascii="Arial Unicode MS" w:eastAsia="Arial Unicode MS" w:hint="eastAsia"/>
                            <w:w w:val="110"/>
                            <w:sz w:val="20"/>
                          </w:rPr>
                          <w:t>町</w:t>
                        </w:r>
                      </w:p>
                    </w:tc>
                    <w:tc>
                      <w:tcPr>
                        <w:tcW w:w="1570" w:type="dxa"/>
                      </w:tcPr>
                      <w:p>
                        <w:pPr>
                          <w:pStyle w:val="TableParagraph"/>
                          <w:spacing w:before="33"/>
                          <w:ind w:right="405"/>
                          <w:rPr>
                            <w:sz w:val="22"/>
                          </w:rPr>
                        </w:pPr>
                        <w:r>
                          <w:rPr>
                            <w:sz w:val="22"/>
                          </w:rPr>
                          <w:t>92.9</w:t>
                        </w:r>
                      </w:p>
                    </w:tc>
                    <w:tc>
                      <w:tcPr>
                        <w:tcW w:w="1269" w:type="dxa"/>
                      </w:tcPr>
                      <w:p>
                        <w:pPr>
                          <w:pStyle w:val="TableParagraph"/>
                          <w:spacing w:before="26"/>
                          <w:ind w:left="350" w:right="267"/>
                          <w:jc w:val="center"/>
                          <w:rPr>
                            <w:sz w:val="22"/>
                          </w:rPr>
                        </w:pPr>
                        <w:r>
                          <w:rPr>
                            <w:w w:val="105"/>
                            <w:sz w:val="22"/>
                          </w:rPr>
                          <w:t>67.6</w:t>
                        </w:r>
                      </w:p>
                    </w:tc>
                    <w:tc>
                      <w:tcPr>
                        <w:tcW w:w="1285" w:type="dxa"/>
                      </w:tcPr>
                      <w:p>
                        <w:pPr>
                          <w:pStyle w:val="TableParagraph"/>
                          <w:spacing w:before="26"/>
                          <w:ind w:right="404"/>
                          <w:rPr>
                            <w:sz w:val="22"/>
                          </w:rPr>
                        </w:pPr>
                        <w:r>
                          <w:rPr>
                            <w:sz w:val="22"/>
                          </w:rPr>
                          <w:t>144.0</w:t>
                        </w:r>
                      </w:p>
                    </w:tc>
                    <w:tc>
                      <w:tcPr>
                        <w:tcW w:w="1285" w:type="dxa"/>
                      </w:tcPr>
                      <w:p>
                        <w:pPr>
                          <w:pStyle w:val="TableParagraph"/>
                          <w:spacing w:before="26"/>
                          <w:ind w:right="404"/>
                          <w:rPr>
                            <w:sz w:val="22"/>
                          </w:rPr>
                        </w:pPr>
                        <w:r>
                          <w:rPr>
                            <w:sz w:val="22"/>
                          </w:rPr>
                          <w:t>99.5</w:t>
                        </w:r>
                      </w:p>
                    </w:tc>
                    <w:tc>
                      <w:tcPr>
                        <w:tcW w:w="1304" w:type="dxa"/>
                      </w:tcPr>
                      <w:p>
                        <w:pPr>
                          <w:pStyle w:val="TableParagraph"/>
                          <w:spacing w:before="26"/>
                          <w:ind w:right="415"/>
                          <w:rPr>
                            <w:sz w:val="22"/>
                          </w:rPr>
                        </w:pPr>
                        <w:r>
                          <w:rPr>
                            <w:sz w:val="22"/>
                          </w:rPr>
                          <w:t>75.7</w:t>
                        </w:r>
                      </w:p>
                    </w:tc>
                    <w:tc>
                      <w:tcPr>
                        <w:tcW w:w="1002" w:type="dxa"/>
                      </w:tcPr>
                      <w:p>
                        <w:pPr>
                          <w:pStyle w:val="TableParagraph"/>
                          <w:spacing w:before="33"/>
                          <w:ind w:left="368"/>
                          <w:jc w:val="left"/>
                          <w:rPr>
                            <w:sz w:val="22"/>
                          </w:rPr>
                        </w:pPr>
                        <w:r>
                          <w:rPr>
                            <w:w w:val="105"/>
                            <w:sz w:val="22"/>
                          </w:rPr>
                          <w:t>151.7</w:t>
                        </w:r>
                      </w:p>
                    </w:tc>
                  </w:tr>
                  <w:tr>
                    <w:trPr>
                      <w:trHeight w:val="324" w:hRule="atLeast"/>
                    </w:trPr>
                    <w:tc>
                      <w:tcPr>
                        <w:tcW w:w="1373" w:type="dxa"/>
                        <w:gridSpan w:val="2"/>
                      </w:tcPr>
                      <w:p>
                        <w:pPr>
                          <w:pStyle w:val="TableParagraph"/>
                          <w:spacing w:before="28"/>
                          <w:ind w:left="45"/>
                          <w:jc w:val="left"/>
                          <w:rPr>
                            <w:rFonts w:ascii="Arial Unicode MS" w:eastAsia="Arial Unicode MS" w:hint="eastAsia"/>
                            <w:sz w:val="20"/>
                          </w:rPr>
                        </w:pPr>
                        <w:r>
                          <w:rPr>
                            <w:rFonts w:ascii="Arial Unicode MS" w:eastAsia="Arial Unicode MS" w:hint="eastAsia"/>
                            <w:w w:val="165"/>
                            <w:sz w:val="20"/>
                          </w:rPr>
                          <w:t>天間林村</w:t>
                        </w:r>
                      </w:p>
                    </w:tc>
                    <w:tc>
                      <w:tcPr>
                        <w:tcW w:w="1570" w:type="dxa"/>
                      </w:tcPr>
                      <w:p>
                        <w:pPr>
                          <w:pStyle w:val="TableParagraph"/>
                          <w:spacing w:before="29"/>
                          <w:ind w:right="401"/>
                          <w:rPr>
                            <w:sz w:val="22"/>
                          </w:rPr>
                        </w:pPr>
                        <w:r>
                          <w:rPr>
                            <w:sz w:val="22"/>
                          </w:rPr>
                          <w:t>100.0</w:t>
                        </w:r>
                      </w:p>
                    </w:tc>
                    <w:tc>
                      <w:tcPr>
                        <w:tcW w:w="1269" w:type="dxa"/>
                      </w:tcPr>
                      <w:p>
                        <w:pPr>
                          <w:pStyle w:val="TableParagraph"/>
                          <w:spacing w:before="22"/>
                          <w:ind w:left="350" w:right="271"/>
                          <w:jc w:val="center"/>
                          <w:rPr>
                            <w:sz w:val="22"/>
                          </w:rPr>
                        </w:pPr>
                        <w:r>
                          <w:rPr>
                            <w:sz w:val="22"/>
                          </w:rPr>
                          <w:t>80.7</w:t>
                        </w:r>
                      </w:p>
                    </w:tc>
                    <w:tc>
                      <w:tcPr>
                        <w:tcW w:w="1285" w:type="dxa"/>
                      </w:tcPr>
                      <w:p>
                        <w:pPr>
                          <w:pStyle w:val="TableParagraph"/>
                          <w:spacing w:before="22"/>
                          <w:ind w:right="404"/>
                          <w:rPr>
                            <w:sz w:val="22"/>
                          </w:rPr>
                        </w:pPr>
                        <w:r>
                          <w:rPr>
                            <w:sz w:val="22"/>
                          </w:rPr>
                          <w:t>124.2</w:t>
                        </w:r>
                      </w:p>
                    </w:tc>
                    <w:tc>
                      <w:tcPr>
                        <w:tcW w:w="1285" w:type="dxa"/>
                      </w:tcPr>
                      <w:p>
                        <w:pPr>
                          <w:pStyle w:val="TableParagraph"/>
                          <w:spacing w:before="22"/>
                          <w:ind w:right="412"/>
                          <w:rPr>
                            <w:sz w:val="22"/>
                          </w:rPr>
                        </w:pPr>
                        <w:r>
                          <w:rPr>
                            <w:sz w:val="22"/>
                          </w:rPr>
                          <w:t>96.9</w:t>
                        </w:r>
                      </w:p>
                    </w:tc>
                    <w:tc>
                      <w:tcPr>
                        <w:tcW w:w="1304" w:type="dxa"/>
                      </w:tcPr>
                      <w:p>
                        <w:pPr>
                          <w:pStyle w:val="TableParagraph"/>
                          <w:spacing w:before="29"/>
                          <w:ind w:right="409"/>
                          <w:rPr>
                            <w:sz w:val="22"/>
                          </w:rPr>
                        </w:pPr>
                        <w:r>
                          <w:rPr>
                            <w:w w:val="105"/>
                            <w:sz w:val="22"/>
                          </w:rPr>
                          <w:t>80.5</w:t>
                        </w:r>
                      </w:p>
                    </w:tc>
                    <w:tc>
                      <w:tcPr>
                        <w:tcW w:w="1002" w:type="dxa"/>
                      </w:tcPr>
                      <w:p>
                        <w:pPr>
                          <w:pStyle w:val="TableParagraph"/>
                          <w:spacing w:before="29"/>
                          <w:ind w:left="375"/>
                          <w:jc w:val="left"/>
                          <w:rPr>
                            <w:sz w:val="22"/>
                          </w:rPr>
                        </w:pPr>
                        <w:r>
                          <w:rPr>
                            <w:w w:val="105"/>
                            <w:sz w:val="22"/>
                          </w:rPr>
                          <w:t>131.9</w:t>
                        </w:r>
                      </w:p>
                    </w:tc>
                  </w:tr>
                  <w:tr>
                    <w:trPr>
                      <w:trHeight w:val="328" w:hRule="atLeast"/>
                    </w:trPr>
                    <w:tc>
                      <w:tcPr>
                        <w:tcW w:w="1373" w:type="dxa"/>
                        <w:gridSpan w:val="2"/>
                      </w:tcPr>
                      <w:p>
                        <w:pPr>
                          <w:pStyle w:val="TableParagraph"/>
                          <w:tabs>
                            <w:tab w:pos="601" w:val="left" w:leader="none"/>
                            <w:tab w:pos="1118" w:val="left" w:leader="none"/>
                          </w:tabs>
                          <w:spacing w:before="25"/>
                          <w:ind w:left="48"/>
                          <w:jc w:val="left"/>
                          <w:rPr>
                            <w:rFonts w:ascii="Arial Unicode MS" w:eastAsia="Arial Unicode MS" w:hint="eastAsia"/>
                            <w:sz w:val="20"/>
                          </w:rPr>
                        </w:pPr>
                        <w:r>
                          <w:rPr>
                            <w:rFonts w:ascii="Arial Unicode MS" w:eastAsia="Arial Unicode MS" w:hint="eastAsia"/>
                            <w:w w:val="105"/>
                            <w:sz w:val="20"/>
                          </w:rPr>
                          <w:t>下</w:t>
                          <w:tab/>
                        </w:r>
                        <w:r>
                          <w:rPr>
                            <w:rFonts w:ascii="Arial Unicode MS" w:eastAsia="Arial Unicode MS" w:hint="eastAsia"/>
                            <w:w w:val="105"/>
                            <w:position w:val="1"/>
                            <w:sz w:val="20"/>
                          </w:rPr>
                          <w:t>田</w:t>
                          <w:tab/>
                        </w:r>
                        <w:r>
                          <w:rPr>
                            <w:rFonts w:ascii="Arial Unicode MS" w:eastAsia="Arial Unicode MS" w:hint="eastAsia"/>
                            <w:w w:val="105"/>
                            <w:sz w:val="20"/>
                          </w:rPr>
                          <w:t>町</w:t>
                        </w:r>
                      </w:p>
                    </w:tc>
                    <w:tc>
                      <w:tcPr>
                        <w:tcW w:w="1570" w:type="dxa"/>
                      </w:tcPr>
                      <w:p>
                        <w:pPr>
                          <w:pStyle w:val="TableParagraph"/>
                          <w:spacing w:before="37"/>
                          <w:ind w:right="398"/>
                          <w:rPr>
                            <w:sz w:val="22"/>
                          </w:rPr>
                        </w:pPr>
                        <w:r>
                          <w:rPr>
                            <w:sz w:val="22"/>
                          </w:rPr>
                          <w:t>96.9</w:t>
                        </w:r>
                      </w:p>
                    </w:tc>
                    <w:tc>
                      <w:tcPr>
                        <w:tcW w:w="1269" w:type="dxa"/>
                      </w:tcPr>
                      <w:p>
                        <w:pPr>
                          <w:pStyle w:val="TableParagraph"/>
                          <w:spacing w:before="29"/>
                          <w:ind w:left="350" w:right="264"/>
                          <w:jc w:val="center"/>
                          <w:rPr>
                            <w:sz w:val="22"/>
                          </w:rPr>
                        </w:pPr>
                        <w:r>
                          <w:rPr>
                            <w:w w:val="105"/>
                            <w:sz w:val="22"/>
                          </w:rPr>
                          <w:t>86.9</w:t>
                        </w:r>
                      </w:p>
                    </w:tc>
                    <w:tc>
                      <w:tcPr>
                        <w:tcW w:w="1285" w:type="dxa"/>
                      </w:tcPr>
                      <w:p>
                        <w:pPr>
                          <w:pStyle w:val="TableParagraph"/>
                          <w:spacing w:before="29"/>
                          <w:ind w:right="399"/>
                          <w:rPr>
                            <w:sz w:val="22"/>
                          </w:rPr>
                        </w:pPr>
                        <w:r>
                          <w:rPr>
                            <w:sz w:val="22"/>
                          </w:rPr>
                          <w:t>119.6</w:t>
                        </w:r>
                      </w:p>
                    </w:tc>
                    <w:tc>
                      <w:tcPr>
                        <w:tcW w:w="1285" w:type="dxa"/>
                      </w:tcPr>
                      <w:p>
                        <w:pPr>
                          <w:pStyle w:val="TableParagraph"/>
                          <w:spacing w:before="29"/>
                          <w:ind w:right="408"/>
                          <w:rPr>
                            <w:sz w:val="22"/>
                          </w:rPr>
                        </w:pPr>
                        <w:r>
                          <w:rPr>
                            <w:sz w:val="22"/>
                          </w:rPr>
                          <w:t>83.8</w:t>
                        </w:r>
                      </w:p>
                    </w:tc>
                    <w:tc>
                      <w:tcPr>
                        <w:tcW w:w="1304" w:type="dxa"/>
                      </w:tcPr>
                      <w:p>
                        <w:pPr>
                          <w:pStyle w:val="TableParagraph"/>
                          <w:spacing w:before="29"/>
                          <w:ind w:right="415"/>
                          <w:rPr>
                            <w:sz w:val="22"/>
                          </w:rPr>
                        </w:pPr>
                        <w:r>
                          <w:rPr>
                            <w:sz w:val="22"/>
                          </w:rPr>
                          <w:t>75.9</w:t>
                        </w:r>
                      </w:p>
                    </w:tc>
                    <w:tc>
                      <w:tcPr>
                        <w:tcW w:w="1002" w:type="dxa"/>
                      </w:tcPr>
                      <w:p>
                        <w:pPr>
                          <w:pStyle w:val="TableParagraph"/>
                          <w:spacing w:before="29"/>
                          <w:ind w:right="93"/>
                          <w:rPr>
                            <w:sz w:val="22"/>
                          </w:rPr>
                        </w:pPr>
                        <w:r>
                          <w:rPr>
                            <w:w w:val="105"/>
                            <w:sz w:val="22"/>
                          </w:rPr>
                          <w:t>91.3</w:t>
                        </w:r>
                      </w:p>
                    </w:tc>
                  </w:tr>
                  <w:tr>
                    <w:trPr>
                      <w:trHeight w:val="320" w:hRule="atLeast"/>
                    </w:trPr>
                    <w:tc>
                      <w:tcPr>
                        <w:tcW w:w="1373" w:type="dxa"/>
                        <w:gridSpan w:val="2"/>
                        <w:tcBorders>
                          <w:bottom w:val="single" w:sz="4" w:space="0" w:color="000000"/>
                        </w:tcBorders>
                      </w:tcPr>
                      <w:p>
                        <w:pPr>
                          <w:pStyle w:val="TableParagraph"/>
                          <w:tabs>
                            <w:tab w:pos="1131" w:val="left" w:leader="none"/>
                          </w:tabs>
                          <w:spacing w:before="22"/>
                          <w:ind w:left="52"/>
                          <w:jc w:val="left"/>
                          <w:rPr>
                            <w:rFonts w:ascii="Arial Unicode MS" w:eastAsia="Arial Unicode MS" w:hint="eastAsia"/>
                            <w:sz w:val="20"/>
                          </w:rPr>
                        </w:pPr>
                        <w:r>
                          <w:rPr>
                            <w:rFonts w:ascii="Arial Unicode MS" w:eastAsia="Arial Unicode MS" w:hint="eastAsia"/>
                            <w:w w:val="105"/>
                            <w:position w:val="1"/>
                            <w:sz w:val="20"/>
                          </w:rPr>
                          <w:t>六ケ所</w:t>
                          <w:tab/>
                        </w:r>
                        <w:r>
                          <w:rPr>
                            <w:rFonts w:ascii="Arial Unicode MS" w:eastAsia="Arial Unicode MS" w:hint="eastAsia"/>
                            <w:w w:val="105"/>
                            <w:sz w:val="20"/>
                          </w:rPr>
                          <w:t>村</w:t>
                        </w:r>
                      </w:p>
                    </w:tc>
                    <w:tc>
                      <w:tcPr>
                        <w:tcW w:w="1570" w:type="dxa"/>
                        <w:tcBorders>
                          <w:bottom w:val="single" w:sz="4" w:space="0" w:color="000000"/>
                        </w:tcBorders>
                      </w:tcPr>
                      <w:p>
                        <w:pPr>
                          <w:pStyle w:val="TableParagraph"/>
                          <w:spacing w:before="33"/>
                          <w:ind w:right="391"/>
                          <w:rPr>
                            <w:sz w:val="22"/>
                          </w:rPr>
                        </w:pPr>
                        <w:r>
                          <w:rPr>
                            <w:sz w:val="22"/>
                          </w:rPr>
                          <w:t>190.6</w:t>
                        </w:r>
                      </w:p>
                    </w:tc>
                    <w:tc>
                      <w:tcPr>
                        <w:tcW w:w="1269" w:type="dxa"/>
                        <w:tcBorders>
                          <w:bottom w:val="single" w:sz="4" w:space="0" w:color="000000"/>
                        </w:tcBorders>
                      </w:tcPr>
                      <w:p>
                        <w:pPr>
                          <w:pStyle w:val="TableParagraph"/>
                          <w:spacing w:before="26"/>
                          <w:ind w:left="308" w:right="322"/>
                          <w:jc w:val="center"/>
                          <w:rPr>
                            <w:sz w:val="22"/>
                          </w:rPr>
                        </w:pPr>
                        <w:r>
                          <w:rPr>
                            <w:sz w:val="22"/>
                          </w:rPr>
                          <w:t>127.5</w:t>
                        </w:r>
                      </w:p>
                    </w:tc>
                    <w:tc>
                      <w:tcPr>
                        <w:tcW w:w="1285" w:type="dxa"/>
                        <w:tcBorders>
                          <w:bottom w:val="single" w:sz="4" w:space="0" w:color="000000"/>
                        </w:tcBorders>
                      </w:tcPr>
                      <w:p>
                        <w:pPr>
                          <w:pStyle w:val="TableParagraph"/>
                          <w:spacing w:before="18"/>
                          <w:ind w:right="395"/>
                          <w:rPr>
                            <w:sz w:val="22"/>
                          </w:rPr>
                        </w:pPr>
                        <w:r>
                          <w:rPr>
                            <w:sz w:val="22"/>
                          </w:rPr>
                          <w:t>321.1</w:t>
                        </w:r>
                      </w:p>
                    </w:tc>
                    <w:tc>
                      <w:tcPr>
                        <w:tcW w:w="1285" w:type="dxa"/>
                        <w:tcBorders>
                          <w:bottom w:val="single" w:sz="4" w:space="0" w:color="000000"/>
                        </w:tcBorders>
                      </w:tcPr>
                      <w:p>
                        <w:pPr>
                          <w:pStyle w:val="TableParagraph"/>
                          <w:spacing w:before="18"/>
                          <w:ind w:right="402"/>
                          <w:rPr>
                            <w:sz w:val="22"/>
                          </w:rPr>
                        </w:pPr>
                        <w:r>
                          <w:rPr>
                            <w:w w:val="105"/>
                            <w:sz w:val="22"/>
                          </w:rPr>
                          <w:t>173.8</w:t>
                        </w:r>
                      </w:p>
                    </w:tc>
                    <w:tc>
                      <w:tcPr>
                        <w:tcW w:w="1304" w:type="dxa"/>
                        <w:tcBorders>
                          <w:bottom w:val="single" w:sz="4" w:space="0" w:color="000000"/>
                        </w:tcBorders>
                      </w:tcPr>
                      <w:p>
                        <w:pPr>
                          <w:pStyle w:val="TableParagraph"/>
                          <w:spacing w:before="26"/>
                          <w:ind w:right="412"/>
                          <w:rPr>
                            <w:sz w:val="22"/>
                          </w:rPr>
                        </w:pPr>
                        <w:r>
                          <w:rPr>
                            <w:sz w:val="22"/>
                          </w:rPr>
                          <w:t>132.6</w:t>
                        </w:r>
                      </w:p>
                    </w:tc>
                    <w:tc>
                      <w:tcPr>
                        <w:tcW w:w="1002" w:type="dxa"/>
                        <w:tcBorders>
                          <w:bottom w:val="single" w:sz="4" w:space="0" w:color="000000"/>
                        </w:tcBorders>
                      </w:tcPr>
                      <w:p>
                        <w:pPr>
                          <w:pStyle w:val="TableParagraph"/>
                          <w:spacing w:before="26"/>
                          <w:ind w:left="382"/>
                          <w:jc w:val="left"/>
                          <w:rPr>
                            <w:sz w:val="22"/>
                          </w:rPr>
                        </w:pPr>
                        <w:r>
                          <w:rPr>
                            <w:w w:val="105"/>
                            <w:sz w:val="22"/>
                          </w:rPr>
                          <w:t>260.6</w:t>
                        </w:r>
                      </w:p>
                    </w:tc>
                  </w:tr>
                  <w:tr>
                    <w:trPr>
                      <w:trHeight w:val="313" w:hRule="atLeast"/>
                    </w:trPr>
                    <w:tc>
                      <w:tcPr>
                        <w:tcW w:w="1373" w:type="dxa"/>
                        <w:gridSpan w:val="2"/>
                        <w:tcBorders>
                          <w:top w:val="single" w:sz="4" w:space="0" w:color="000000"/>
                          <w:bottom w:val="single" w:sz="4" w:space="0" w:color="000000"/>
                        </w:tcBorders>
                      </w:tcPr>
                      <w:p>
                        <w:pPr>
                          <w:pStyle w:val="TableParagraph"/>
                          <w:tabs>
                            <w:tab w:pos="604" w:val="left" w:leader="none"/>
                            <w:tab w:pos="1052" w:val="left" w:leader="none"/>
                          </w:tabs>
                          <w:spacing w:before="16"/>
                          <w:ind w:left="134"/>
                          <w:jc w:val="left"/>
                          <w:rPr>
                            <w:rFonts w:ascii="Arial Unicode MS" w:eastAsia="Arial Unicode MS" w:hint="eastAsia"/>
                            <w:sz w:val="20"/>
                          </w:rPr>
                        </w:pPr>
                        <w:r>
                          <w:rPr>
                            <w:rFonts w:ascii="Arial Unicode MS" w:eastAsia="Arial Unicode MS" w:hint="eastAsia"/>
                            <w:w w:val="105"/>
                            <w:sz w:val="20"/>
                          </w:rPr>
                          <w:t>下</w:t>
                          <w:tab/>
                        </w:r>
                        <w:r>
                          <w:rPr>
                            <w:rFonts w:ascii="Arial Unicode MS" w:eastAsia="Arial Unicode MS" w:hint="eastAsia"/>
                            <w:w w:val="105"/>
                            <w:position w:val="1"/>
                            <w:sz w:val="20"/>
                          </w:rPr>
                          <w:t>北</w:t>
                          <w:tab/>
                        </w:r>
                        <w:r>
                          <w:rPr>
                            <w:rFonts w:ascii="Arial Unicode MS" w:eastAsia="Arial Unicode MS" w:hint="eastAsia"/>
                            <w:w w:val="105"/>
                            <w:sz w:val="20"/>
                          </w:rPr>
                          <w:t>郡</w:t>
                        </w:r>
                      </w:p>
                    </w:tc>
                    <w:tc>
                      <w:tcPr>
                        <w:tcW w:w="1570" w:type="dxa"/>
                        <w:tcBorders>
                          <w:top w:val="single" w:sz="4" w:space="0" w:color="000000"/>
                          <w:bottom w:val="single" w:sz="4" w:space="0" w:color="000000"/>
                        </w:tcBorders>
                      </w:tcPr>
                      <w:p>
                        <w:pPr>
                          <w:pStyle w:val="TableParagraph"/>
                          <w:spacing w:before="20"/>
                          <w:ind w:right="389"/>
                          <w:rPr>
                            <w:sz w:val="22"/>
                          </w:rPr>
                        </w:pPr>
                        <w:r>
                          <w:rPr>
                            <w:sz w:val="22"/>
                          </w:rPr>
                          <w:t>122.3</w:t>
                        </w:r>
                      </w:p>
                    </w:tc>
                    <w:tc>
                      <w:tcPr>
                        <w:tcW w:w="1269" w:type="dxa"/>
                        <w:tcBorders>
                          <w:top w:val="single" w:sz="4" w:space="0" w:color="000000"/>
                          <w:bottom w:val="single" w:sz="4" w:space="0" w:color="000000"/>
                        </w:tcBorders>
                      </w:tcPr>
                      <w:p>
                        <w:pPr>
                          <w:pStyle w:val="TableParagraph"/>
                          <w:spacing w:before="20"/>
                          <w:ind w:left="350" w:right="259"/>
                          <w:jc w:val="center"/>
                          <w:rPr>
                            <w:sz w:val="22"/>
                          </w:rPr>
                        </w:pPr>
                        <w:r>
                          <w:rPr>
                            <w:sz w:val="22"/>
                          </w:rPr>
                          <w:t>97.6</w:t>
                        </w:r>
                      </w:p>
                    </w:tc>
                    <w:tc>
                      <w:tcPr>
                        <w:tcW w:w="1285" w:type="dxa"/>
                        <w:tcBorders>
                          <w:top w:val="single" w:sz="4" w:space="0" w:color="000000"/>
                          <w:bottom w:val="single" w:sz="4" w:space="0" w:color="000000"/>
                        </w:tcBorders>
                      </w:tcPr>
                      <w:p>
                        <w:pPr>
                          <w:pStyle w:val="TableParagraph"/>
                          <w:spacing w:before="20"/>
                          <w:ind w:right="399"/>
                          <w:rPr>
                            <w:sz w:val="22"/>
                          </w:rPr>
                        </w:pPr>
                        <w:r>
                          <w:rPr>
                            <w:sz w:val="22"/>
                          </w:rPr>
                          <w:t>155.4</w:t>
                        </w:r>
                      </w:p>
                    </w:tc>
                    <w:tc>
                      <w:tcPr>
                        <w:tcW w:w="1285" w:type="dxa"/>
                        <w:tcBorders>
                          <w:top w:val="single" w:sz="4" w:space="0" w:color="000000"/>
                          <w:bottom w:val="single" w:sz="4" w:space="0" w:color="000000"/>
                        </w:tcBorders>
                      </w:tcPr>
                      <w:p>
                        <w:pPr>
                          <w:pStyle w:val="TableParagraph"/>
                          <w:spacing w:before="20"/>
                          <w:ind w:right="405"/>
                          <w:rPr>
                            <w:sz w:val="22"/>
                          </w:rPr>
                        </w:pPr>
                        <w:r>
                          <w:rPr>
                            <w:sz w:val="22"/>
                          </w:rPr>
                          <w:t>106.0</w:t>
                        </w:r>
                      </w:p>
                    </w:tc>
                    <w:tc>
                      <w:tcPr>
                        <w:tcW w:w="1304" w:type="dxa"/>
                        <w:tcBorders>
                          <w:top w:val="single" w:sz="4" w:space="0" w:color="000000"/>
                          <w:bottom w:val="single" w:sz="4" w:space="0" w:color="000000"/>
                        </w:tcBorders>
                      </w:tcPr>
                      <w:p>
                        <w:pPr>
                          <w:pStyle w:val="TableParagraph"/>
                          <w:spacing w:before="20"/>
                          <w:ind w:right="409"/>
                          <w:rPr>
                            <w:sz w:val="22"/>
                          </w:rPr>
                        </w:pPr>
                        <w:r>
                          <w:rPr>
                            <w:w w:val="105"/>
                            <w:sz w:val="22"/>
                          </w:rPr>
                          <w:t>84.7</w:t>
                        </w:r>
                      </w:p>
                    </w:tc>
                    <w:tc>
                      <w:tcPr>
                        <w:tcW w:w="1002" w:type="dxa"/>
                        <w:tcBorders>
                          <w:top w:val="single" w:sz="4" w:space="0" w:color="000000"/>
                          <w:bottom w:val="single" w:sz="4" w:space="0" w:color="000000"/>
                        </w:tcBorders>
                      </w:tcPr>
                      <w:p>
                        <w:pPr>
                          <w:pStyle w:val="TableParagraph"/>
                          <w:spacing w:before="20"/>
                          <w:ind w:left="375"/>
                          <w:jc w:val="left"/>
                          <w:rPr>
                            <w:sz w:val="22"/>
                          </w:rPr>
                        </w:pPr>
                        <w:r>
                          <w:rPr>
                            <w:w w:val="105"/>
                            <w:sz w:val="22"/>
                          </w:rPr>
                          <w:t>148.4</w:t>
                        </w:r>
                      </w:p>
                    </w:tc>
                  </w:tr>
                  <w:tr>
                    <w:trPr>
                      <w:trHeight w:val="323" w:hRule="atLeast"/>
                    </w:trPr>
                    <w:tc>
                      <w:tcPr>
                        <w:tcW w:w="1373" w:type="dxa"/>
                        <w:gridSpan w:val="2"/>
                        <w:tcBorders>
                          <w:top w:val="single" w:sz="4" w:space="0" w:color="000000"/>
                        </w:tcBorders>
                      </w:tcPr>
                      <w:p>
                        <w:pPr>
                          <w:pStyle w:val="TableParagraph"/>
                          <w:tabs>
                            <w:tab w:pos="594" w:val="left" w:leader="none"/>
                            <w:tab w:pos="1126" w:val="left" w:leader="none"/>
                          </w:tabs>
                          <w:spacing w:line="294" w:lineRule="exact"/>
                          <w:ind w:left="52"/>
                          <w:jc w:val="left"/>
                          <w:rPr>
                            <w:rFonts w:ascii="Arial Unicode MS" w:eastAsia="Arial Unicode MS" w:hint="eastAsia"/>
                            <w:sz w:val="20"/>
                          </w:rPr>
                        </w:pPr>
                        <w:r>
                          <w:rPr>
                            <w:w w:val="85"/>
                            <w:position w:val="1"/>
                            <w:sz w:val="26"/>
                          </w:rPr>
                          <w:t>JI[</w:t>
                          <w:tab/>
                        </w:r>
                        <w:r>
                          <w:rPr>
                            <w:rFonts w:ascii="Arial Unicode MS" w:eastAsia="Arial Unicode MS" w:hint="eastAsia"/>
                            <w:w w:val="85"/>
                            <w:sz w:val="20"/>
                          </w:rPr>
                          <w:t>内</w:t>
                          <w:tab/>
                          <w:t>町</w:t>
                        </w:r>
                      </w:p>
                    </w:tc>
                    <w:tc>
                      <w:tcPr>
                        <w:tcW w:w="1570" w:type="dxa"/>
                        <w:tcBorders>
                          <w:top w:val="single" w:sz="4" w:space="0" w:color="000000"/>
                        </w:tcBorders>
                      </w:tcPr>
                      <w:p>
                        <w:pPr>
                          <w:pStyle w:val="TableParagraph"/>
                          <w:spacing w:before="27"/>
                          <w:ind w:right="386"/>
                          <w:rPr>
                            <w:sz w:val="22"/>
                          </w:rPr>
                        </w:pPr>
                        <w:r>
                          <w:rPr>
                            <w:w w:val="105"/>
                            <w:sz w:val="22"/>
                          </w:rPr>
                          <w:t>90.8</w:t>
                        </w:r>
                      </w:p>
                    </w:tc>
                    <w:tc>
                      <w:tcPr>
                        <w:tcW w:w="1269" w:type="dxa"/>
                        <w:tcBorders>
                          <w:top w:val="single" w:sz="4" w:space="0" w:color="000000"/>
                        </w:tcBorders>
                      </w:tcPr>
                      <w:p>
                        <w:pPr>
                          <w:pStyle w:val="TableParagraph"/>
                          <w:spacing w:before="20"/>
                          <w:ind w:left="350" w:right="243"/>
                          <w:jc w:val="center"/>
                          <w:rPr>
                            <w:sz w:val="22"/>
                          </w:rPr>
                        </w:pPr>
                        <w:r>
                          <w:rPr>
                            <w:sz w:val="22"/>
                          </w:rPr>
                          <w:t>78.6</w:t>
                        </w:r>
                      </w:p>
                    </w:tc>
                    <w:tc>
                      <w:tcPr>
                        <w:tcW w:w="1285" w:type="dxa"/>
                        <w:tcBorders>
                          <w:top w:val="single" w:sz="4" w:space="0" w:color="000000"/>
                        </w:tcBorders>
                      </w:tcPr>
                      <w:p>
                        <w:pPr>
                          <w:pStyle w:val="TableParagraph"/>
                          <w:spacing w:before="20"/>
                          <w:ind w:right="399"/>
                          <w:rPr>
                            <w:sz w:val="22"/>
                          </w:rPr>
                        </w:pPr>
                        <w:r>
                          <w:rPr>
                            <w:sz w:val="22"/>
                          </w:rPr>
                          <w:t>102.9</w:t>
                        </w:r>
                      </w:p>
                    </w:tc>
                    <w:tc>
                      <w:tcPr>
                        <w:tcW w:w="1285" w:type="dxa"/>
                        <w:tcBorders>
                          <w:top w:val="single" w:sz="4" w:space="0" w:color="000000"/>
                        </w:tcBorders>
                      </w:tcPr>
                      <w:p>
                        <w:pPr>
                          <w:pStyle w:val="TableParagraph"/>
                          <w:spacing w:before="20"/>
                          <w:ind w:right="400"/>
                          <w:rPr>
                            <w:sz w:val="22"/>
                          </w:rPr>
                        </w:pPr>
                        <w:r>
                          <w:rPr>
                            <w:sz w:val="22"/>
                          </w:rPr>
                          <w:t>108.5</w:t>
                        </w:r>
                      </w:p>
                    </w:tc>
                    <w:tc>
                      <w:tcPr>
                        <w:tcW w:w="1304" w:type="dxa"/>
                        <w:tcBorders>
                          <w:top w:val="single" w:sz="4" w:space="0" w:color="000000"/>
                        </w:tcBorders>
                      </w:tcPr>
                      <w:p>
                        <w:pPr>
                          <w:pStyle w:val="TableParagraph"/>
                          <w:spacing w:before="20"/>
                          <w:ind w:right="409"/>
                          <w:rPr>
                            <w:sz w:val="22"/>
                          </w:rPr>
                        </w:pPr>
                        <w:r>
                          <w:rPr>
                            <w:sz w:val="22"/>
                          </w:rPr>
                          <w:t>92.9</w:t>
                        </w:r>
                      </w:p>
                    </w:tc>
                    <w:tc>
                      <w:tcPr>
                        <w:tcW w:w="1002" w:type="dxa"/>
                        <w:tcBorders>
                          <w:top w:val="single" w:sz="4" w:space="0" w:color="000000"/>
                        </w:tcBorders>
                      </w:tcPr>
                      <w:p>
                        <w:pPr>
                          <w:pStyle w:val="TableParagraph"/>
                          <w:spacing w:before="20"/>
                          <w:ind w:left="383"/>
                          <w:jc w:val="left"/>
                          <w:rPr>
                            <w:sz w:val="22"/>
                          </w:rPr>
                        </w:pPr>
                        <w:r>
                          <w:rPr>
                            <w:w w:val="105"/>
                            <w:sz w:val="22"/>
                          </w:rPr>
                          <w:t>145.8</w:t>
                        </w:r>
                      </w:p>
                    </w:tc>
                  </w:tr>
                  <w:tr>
                    <w:trPr>
                      <w:trHeight w:val="329" w:hRule="atLeast"/>
                    </w:trPr>
                    <w:tc>
                      <w:tcPr>
                        <w:tcW w:w="1373" w:type="dxa"/>
                        <w:gridSpan w:val="2"/>
                      </w:tcPr>
                      <w:p>
                        <w:pPr>
                          <w:pStyle w:val="TableParagraph"/>
                          <w:tabs>
                            <w:tab w:pos="595" w:val="left" w:leader="none"/>
                            <w:tab w:pos="1126" w:val="left" w:leader="none"/>
                          </w:tabs>
                          <w:spacing w:before="25"/>
                          <w:ind w:left="55"/>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畑</w:t>
                          <w:tab/>
                        </w:r>
                        <w:r>
                          <w:rPr>
                            <w:rFonts w:ascii="Arial Unicode MS" w:eastAsia="Arial Unicode MS" w:hint="eastAsia"/>
                            <w:w w:val="105"/>
                            <w:sz w:val="20"/>
                          </w:rPr>
                          <w:t>町</w:t>
                        </w:r>
                      </w:p>
                    </w:tc>
                    <w:tc>
                      <w:tcPr>
                        <w:tcW w:w="1570" w:type="dxa"/>
                      </w:tcPr>
                      <w:p>
                        <w:pPr>
                          <w:pStyle w:val="TableParagraph"/>
                          <w:spacing w:before="29"/>
                          <w:ind w:right="389"/>
                          <w:rPr>
                            <w:sz w:val="22"/>
                          </w:rPr>
                        </w:pPr>
                        <w:r>
                          <w:rPr>
                            <w:sz w:val="22"/>
                          </w:rPr>
                          <w:t>126.8</w:t>
                        </w:r>
                      </w:p>
                    </w:tc>
                    <w:tc>
                      <w:tcPr>
                        <w:tcW w:w="1269" w:type="dxa"/>
                      </w:tcPr>
                      <w:p>
                        <w:pPr>
                          <w:pStyle w:val="TableParagraph"/>
                          <w:spacing w:before="29"/>
                          <w:ind w:left="313" w:right="322"/>
                          <w:jc w:val="center"/>
                          <w:rPr>
                            <w:sz w:val="22"/>
                          </w:rPr>
                        </w:pPr>
                        <w:r>
                          <w:rPr>
                            <w:w w:val="105"/>
                            <w:sz w:val="22"/>
                          </w:rPr>
                          <w:t>114.3</w:t>
                        </w:r>
                      </w:p>
                    </w:tc>
                    <w:tc>
                      <w:tcPr>
                        <w:tcW w:w="1285" w:type="dxa"/>
                      </w:tcPr>
                      <w:p>
                        <w:pPr>
                          <w:pStyle w:val="TableParagraph"/>
                          <w:spacing w:before="22"/>
                          <w:ind w:right="387"/>
                          <w:rPr>
                            <w:sz w:val="22"/>
                          </w:rPr>
                        </w:pPr>
                        <w:r>
                          <w:rPr>
                            <w:w w:val="105"/>
                            <w:sz w:val="22"/>
                          </w:rPr>
                          <w:t>145.3</w:t>
                        </w:r>
                      </w:p>
                    </w:tc>
                    <w:tc>
                      <w:tcPr>
                        <w:tcW w:w="1285" w:type="dxa"/>
                      </w:tcPr>
                      <w:p>
                        <w:pPr>
                          <w:pStyle w:val="TableParagraph"/>
                          <w:spacing w:before="22"/>
                          <w:ind w:right="400"/>
                          <w:rPr>
                            <w:sz w:val="22"/>
                          </w:rPr>
                        </w:pPr>
                        <w:r>
                          <w:rPr>
                            <w:sz w:val="22"/>
                          </w:rPr>
                          <w:t>100.6</w:t>
                        </w:r>
                      </w:p>
                    </w:tc>
                    <w:tc>
                      <w:tcPr>
                        <w:tcW w:w="1304" w:type="dxa"/>
                      </w:tcPr>
                      <w:p>
                        <w:pPr>
                          <w:pStyle w:val="TableParagraph"/>
                          <w:spacing w:before="22"/>
                          <w:ind w:right="404"/>
                          <w:rPr>
                            <w:rFonts w:ascii="Arial Unicode MS" w:eastAsia="Arial Unicode MS" w:hint="eastAsia"/>
                            <w:sz w:val="18"/>
                          </w:rPr>
                        </w:pPr>
                        <w:r>
                          <w:rPr>
                            <w:w w:val="85"/>
                            <w:sz w:val="22"/>
                          </w:rPr>
                          <w:t>75.</w:t>
                        </w:r>
                        <w:r>
                          <w:rPr>
                            <w:rFonts w:ascii="Arial Unicode MS" w:eastAsia="Arial Unicode MS" w:hint="eastAsia"/>
                            <w:w w:val="85"/>
                            <w:sz w:val="18"/>
                          </w:rPr>
                          <w:t>〇</w:t>
                        </w:r>
                      </w:p>
                    </w:tc>
                    <w:tc>
                      <w:tcPr>
                        <w:tcW w:w="1002" w:type="dxa"/>
                      </w:tcPr>
                      <w:p>
                        <w:pPr>
                          <w:pStyle w:val="TableParagraph"/>
                          <w:spacing w:before="29"/>
                          <w:ind w:left="383"/>
                          <w:jc w:val="left"/>
                          <w:rPr>
                            <w:sz w:val="22"/>
                          </w:rPr>
                        </w:pPr>
                        <w:r>
                          <w:rPr>
                            <w:w w:val="105"/>
                            <w:sz w:val="22"/>
                          </w:rPr>
                          <w:t>151.8</w:t>
                        </w:r>
                      </w:p>
                    </w:tc>
                  </w:tr>
                  <w:tr>
                    <w:trPr>
                      <w:trHeight w:val="324" w:hRule="atLeast"/>
                    </w:trPr>
                    <w:tc>
                      <w:tcPr>
                        <w:tcW w:w="1373" w:type="dxa"/>
                        <w:gridSpan w:val="2"/>
                      </w:tcPr>
                      <w:p>
                        <w:pPr>
                          <w:pStyle w:val="TableParagraph"/>
                          <w:tabs>
                            <w:tab w:pos="595" w:val="left" w:leader="none"/>
                            <w:tab w:pos="1126" w:val="left" w:leader="none"/>
                          </w:tabs>
                          <w:spacing w:before="30"/>
                          <w:ind w:left="55"/>
                          <w:jc w:val="left"/>
                          <w:rPr>
                            <w:rFonts w:ascii="Arial Unicode MS" w:eastAsia="Arial Unicode MS" w:hint="eastAsia"/>
                            <w:sz w:val="20"/>
                          </w:rPr>
                        </w:pPr>
                        <w:r>
                          <w:rPr>
                            <w:rFonts w:ascii="Arial Unicode MS" w:eastAsia="Arial Unicode MS" w:hint="eastAsia"/>
                            <w:w w:val="105"/>
                            <w:sz w:val="20"/>
                          </w:rPr>
                          <w:t>大</w:t>
                          <w:tab/>
                          <w:t>間</w:t>
                          <w:tab/>
                          <w:t>町</w:t>
                        </w:r>
                      </w:p>
                    </w:tc>
                    <w:tc>
                      <w:tcPr>
                        <w:tcW w:w="1570" w:type="dxa"/>
                      </w:tcPr>
                      <w:p>
                        <w:pPr>
                          <w:pStyle w:val="TableParagraph"/>
                          <w:spacing w:before="31"/>
                          <w:ind w:right="379"/>
                          <w:rPr>
                            <w:sz w:val="22"/>
                          </w:rPr>
                        </w:pPr>
                        <w:r>
                          <w:rPr>
                            <w:sz w:val="22"/>
                          </w:rPr>
                          <w:t>132.1</w:t>
                        </w:r>
                      </w:p>
                    </w:tc>
                    <w:tc>
                      <w:tcPr>
                        <w:tcW w:w="1269" w:type="dxa"/>
                      </w:tcPr>
                      <w:p>
                        <w:pPr>
                          <w:pStyle w:val="TableParagraph"/>
                          <w:spacing w:before="24"/>
                          <w:ind w:left="312" w:right="322"/>
                          <w:jc w:val="center"/>
                          <w:rPr>
                            <w:sz w:val="22"/>
                          </w:rPr>
                        </w:pPr>
                        <w:r>
                          <w:rPr>
                            <w:sz w:val="22"/>
                          </w:rPr>
                          <w:t>105.8</w:t>
                        </w:r>
                      </w:p>
                    </w:tc>
                    <w:tc>
                      <w:tcPr>
                        <w:tcW w:w="1285" w:type="dxa"/>
                      </w:tcPr>
                      <w:p>
                        <w:pPr>
                          <w:pStyle w:val="TableParagraph"/>
                          <w:spacing w:before="17"/>
                          <w:ind w:right="392"/>
                          <w:rPr>
                            <w:sz w:val="22"/>
                          </w:rPr>
                        </w:pPr>
                        <w:r>
                          <w:rPr>
                            <w:sz w:val="22"/>
                          </w:rPr>
                          <w:t>158.5</w:t>
                        </w:r>
                      </w:p>
                    </w:tc>
                    <w:tc>
                      <w:tcPr>
                        <w:tcW w:w="1285" w:type="dxa"/>
                      </w:tcPr>
                      <w:p>
                        <w:pPr>
                          <w:pStyle w:val="TableParagraph"/>
                          <w:spacing w:before="17"/>
                          <w:ind w:right="400"/>
                          <w:rPr>
                            <w:sz w:val="22"/>
                          </w:rPr>
                        </w:pPr>
                        <w:r>
                          <w:rPr>
                            <w:sz w:val="22"/>
                          </w:rPr>
                          <w:t>119.4</w:t>
                        </w:r>
                      </w:p>
                    </w:tc>
                    <w:tc>
                      <w:tcPr>
                        <w:tcW w:w="1304" w:type="dxa"/>
                      </w:tcPr>
                      <w:p>
                        <w:pPr>
                          <w:pStyle w:val="TableParagraph"/>
                          <w:spacing w:before="24"/>
                          <w:ind w:right="405"/>
                          <w:rPr>
                            <w:sz w:val="22"/>
                          </w:rPr>
                        </w:pPr>
                        <w:r>
                          <w:rPr>
                            <w:sz w:val="22"/>
                          </w:rPr>
                          <w:t>100.0</w:t>
                        </w:r>
                      </w:p>
                    </w:tc>
                    <w:tc>
                      <w:tcPr>
                        <w:tcW w:w="1002" w:type="dxa"/>
                      </w:tcPr>
                      <w:p>
                        <w:pPr>
                          <w:pStyle w:val="TableParagraph"/>
                          <w:spacing w:before="24"/>
                          <w:ind w:left="383"/>
                          <w:jc w:val="left"/>
                          <w:rPr>
                            <w:sz w:val="22"/>
                          </w:rPr>
                        </w:pPr>
                        <w:r>
                          <w:rPr>
                            <w:w w:val="105"/>
                            <w:sz w:val="22"/>
                          </w:rPr>
                          <w:t>150.9</w:t>
                        </w:r>
                      </w:p>
                    </w:tc>
                  </w:tr>
                  <w:tr>
                    <w:trPr>
                      <w:trHeight w:val="334" w:hRule="atLeast"/>
                    </w:trPr>
                    <w:tc>
                      <w:tcPr>
                        <w:tcW w:w="1373" w:type="dxa"/>
                        <w:gridSpan w:val="2"/>
                      </w:tcPr>
                      <w:p>
                        <w:pPr>
                          <w:pStyle w:val="TableParagraph"/>
                          <w:tabs>
                            <w:tab w:pos="606" w:val="left" w:leader="none"/>
                            <w:tab w:pos="1138" w:val="left" w:leader="none"/>
                          </w:tabs>
                          <w:spacing w:before="26"/>
                          <w:ind w:left="54"/>
                          <w:jc w:val="left"/>
                          <w:rPr>
                            <w:rFonts w:ascii="Arial Unicode MS" w:eastAsia="Arial Unicode MS" w:hint="eastAsia"/>
                            <w:sz w:val="20"/>
                          </w:rPr>
                        </w:pPr>
                        <w:r>
                          <w:rPr>
                            <w:rFonts w:ascii="Arial Unicode MS" w:eastAsia="Arial Unicode MS" w:hint="eastAsia"/>
                            <w:sz w:val="20"/>
                          </w:rPr>
                          <w:t>東</w:t>
                          <w:tab/>
                        </w:r>
                        <w:r>
                          <w:rPr>
                            <w:rFonts w:ascii="Arial Unicode MS" w:eastAsia="Arial Unicode MS" w:hint="eastAsia"/>
                            <w:sz w:val="21"/>
                          </w:rPr>
                          <w:t>通</w:t>
                          <w:tab/>
                        </w:r>
                        <w:r>
                          <w:rPr>
                            <w:rFonts w:ascii="Arial Unicode MS" w:eastAsia="Arial Unicode MS" w:hint="eastAsia"/>
                            <w:position w:val="1"/>
                            <w:sz w:val="20"/>
                          </w:rPr>
                          <w:t>村</w:t>
                        </w:r>
                      </w:p>
                    </w:tc>
                    <w:tc>
                      <w:tcPr>
                        <w:tcW w:w="1570" w:type="dxa"/>
                      </w:tcPr>
                      <w:p>
                        <w:pPr>
                          <w:pStyle w:val="TableParagraph"/>
                          <w:spacing w:before="31"/>
                          <w:ind w:right="394"/>
                          <w:rPr>
                            <w:sz w:val="22"/>
                          </w:rPr>
                        </w:pPr>
                        <w:r>
                          <w:rPr>
                            <w:sz w:val="22"/>
                          </w:rPr>
                          <w:t>147.9</w:t>
                        </w:r>
                      </w:p>
                    </w:tc>
                    <w:tc>
                      <w:tcPr>
                        <w:tcW w:w="1269" w:type="dxa"/>
                      </w:tcPr>
                      <w:p>
                        <w:pPr>
                          <w:pStyle w:val="TableParagraph"/>
                          <w:spacing w:before="24"/>
                          <w:ind w:left="317" w:right="322"/>
                          <w:jc w:val="center"/>
                          <w:rPr>
                            <w:sz w:val="22"/>
                          </w:rPr>
                        </w:pPr>
                        <w:r>
                          <w:rPr>
                            <w:sz w:val="22"/>
                          </w:rPr>
                          <w:t>101.5</w:t>
                        </w:r>
                      </w:p>
                    </w:tc>
                    <w:tc>
                      <w:tcPr>
                        <w:tcW w:w="1285" w:type="dxa"/>
                      </w:tcPr>
                      <w:p>
                        <w:pPr>
                          <w:pStyle w:val="TableParagraph"/>
                          <w:spacing w:before="24"/>
                          <w:ind w:right="396"/>
                          <w:rPr>
                            <w:sz w:val="22"/>
                          </w:rPr>
                        </w:pPr>
                        <w:r>
                          <w:rPr>
                            <w:sz w:val="22"/>
                          </w:rPr>
                          <w:t>211.8</w:t>
                        </w:r>
                      </w:p>
                    </w:tc>
                    <w:tc>
                      <w:tcPr>
                        <w:tcW w:w="1285" w:type="dxa"/>
                      </w:tcPr>
                      <w:p>
                        <w:pPr>
                          <w:pStyle w:val="TableParagraph"/>
                          <w:spacing w:before="24"/>
                          <w:ind w:right="385"/>
                          <w:rPr>
                            <w:sz w:val="22"/>
                          </w:rPr>
                        </w:pPr>
                        <w:r>
                          <w:rPr>
                            <w:w w:val="105"/>
                            <w:sz w:val="22"/>
                          </w:rPr>
                          <w:t>98.3</w:t>
                        </w:r>
                      </w:p>
                    </w:tc>
                    <w:tc>
                      <w:tcPr>
                        <w:tcW w:w="1304" w:type="dxa"/>
                      </w:tcPr>
                      <w:p>
                        <w:pPr>
                          <w:pStyle w:val="TableParagraph"/>
                          <w:spacing w:before="24"/>
                          <w:ind w:right="405"/>
                          <w:rPr>
                            <w:sz w:val="22"/>
                          </w:rPr>
                        </w:pPr>
                        <w:r>
                          <w:rPr>
                            <w:w w:val="105"/>
                            <w:sz w:val="22"/>
                          </w:rPr>
                          <w:t>90.4</w:t>
                        </w:r>
                      </w:p>
                    </w:tc>
                    <w:tc>
                      <w:tcPr>
                        <w:tcW w:w="1002" w:type="dxa"/>
                      </w:tcPr>
                      <w:p>
                        <w:pPr>
                          <w:pStyle w:val="TableParagraph"/>
                          <w:spacing w:before="24"/>
                          <w:ind w:left="383"/>
                          <w:jc w:val="left"/>
                          <w:rPr>
                            <w:sz w:val="22"/>
                          </w:rPr>
                        </w:pPr>
                        <w:r>
                          <w:rPr>
                            <w:w w:val="105"/>
                            <w:sz w:val="22"/>
                          </w:rPr>
                          <w:t>112.5</w:t>
                        </w:r>
                      </w:p>
                    </w:tc>
                  </w:tr>
                  <w:tr>
                    <w:trPr>
                      <w:trHeight w:val="321" w:hRule="atLeast"/>
                    </w:trPr>
                    <w:tc>
                      <w:tcPr>
                        <w:tcW w:w="1373" w:type="dxa"/>
                        <w:gridSpan w:val="2"/>
                      </w:tcPr>
                      <w:p>
                        <w:pPr>
                          <w:pStyle w:val="TableParagraph"/>
                          <w:spacing w:before="27"/>
                          <w:ind w:left="54"/>
                          <w:jc w:val="left"/>
                          <w:rPr>
                            <w:rFonts w:ascii="Arial Unicode MS" w:eastAsia="Arial Unicode MS" w:hint="eastAsia"/>
                            <w:sz w:val="20"/>
                          </w:rPr>
                        </w:pPr>
                        <w:r>
                          <w:rPr>
                            <w:rFonts w:ascii="Arial Unicode MS" w:eastAsia="Arial Unicode MS" w:hint="eastAsia"/>
                            <w:w w:val="160"/>
                            <w:sz w:val="20"/>
                          </w:rPr>
                          <w:t>風間浦村</w:t>
                        </w:r>
                      </w:p>
                    </w:tc>
                    <w:tc>
                      <w:tcPr>
                        <w:tcW w:w="1570" w:type="dxa"/>
                      </w:tcPr>
                      <w:p>
                        <w:pPr>
                          <w:pStyle w:val="TableParagraph"/>
                          <w:spacing w:before="28"/>
                          <w:ind w:right="390"/>
                          <w:rPr>
                            <w:sz w:val="22"/>
                          </w:rPr>
                        </w:pPr>
                        <w:r>
                          <w:rPr>
                            <w:sz w:val="22"/>
                          </w:rPr>
                          <w:t>79.2</w:t>
                        </w:r>
                      </w:p>
                    </w:tc>
                    <w:tc>
                      <w:tcPr>
                        <w:tcW w:w="1269" w:type="dxa"/>
                      </w:tcPr>
                      <w:p>
                        <w:pPr>
                          <w:pStyle w:val="TableParagraph"/>
                          <w:spacing w:before="21"/>
                          <w:ind w:left="350" w:right="248"/>
                          <w:jc w:val="center"/>
                          <w:rPr>
                            <w:sz w:val="22"/>
                          </w:rPr>
                        </w:pPr>
                        <w:r>
                          <w:rPr>
                            <w:sz w:val="22"/>
                          </w:rPr>
                          <w:t>51.6</w:t>
                        </w:r>
                      </w:p>
                    </w:tc>
                    <w:tc>
                      <w:tcPr>
                        <w:tcW w:w="1285" w:type="dxa"/>
                      </w:tcPr>
                      <w:p>
                        <w:pPr>
                          <w:pStyle w:val="TableParagraph"/>
                          <w:spacing w:before="21"/>
                          <w:ind w:right="382"/>
                          <w:rPr>
                            <w:sz w:val="22"/>
                          </w:rPr>
                        </w:pPr>
                        <w:r>
                          <w:rPr>
                            <w:w w:val="105"/>
                            <w:sz w:val="22"/>
                          </w:rPr>
                          <w:t>137.5</w:t>
                        </w:r>
                      </w:p>
                    </w:tc>
                    <w:tc>
                      <w:tcPr>
                        <w:tcW w:w="1285" w:type="dxa"/>
                      </w:tcPr>
                      <w:p>
                        <w:pPr>
                          <w:pStyle w:val="TableParagraph"/>
                          <w:spacing w:before="21"/>
                          <w:ind w:right="385"/>
                          <w:rPr>
                            <w:sz w:val="22"/>
                          </w:rPr>
                        </w:pPr>
                        <w:r>
                          <w:rPr>
                            <w:w w:val="105"/>
                            <w:sz w:val="22"/>
                          </w:rPr>
                          <w:t>98.3</w:t>
                        </w:r>
                      </w:p>
                    </w:tc>
                    <w:tc>
                      <w:tcPr>
                        <w:tcW w:w="1304" w:type="dxa"/>
                      </w:tcPr>
                      <w:p>
                        <w:pPr>
                          <w:pStyle w:val="TableParagraph"/>
                          <w:spacing w:before="21"/>
                          <w:ind w:right="397"/>
                          <w:rPr>
                            <w:sz w:val="22"/>
                          </w:rPr>
                        </w:pPr>
                        <w:r>
                          <w:rPr>
                            <w:w w:val="105"/>
                            <w:sz w:val="22"/>
                          </w:rPr>
                          <w:t>71.8</w:t>
                        </w:r>
                      </w:p>
                    </w:tc>
                    <w:tc>
                      <w:tcPr>
                        <w:tcW w:w="1002" w:type="dxa"/>
                      </w:tcPr>
                      <w:p>
                        <w:pPr>
                          <w:pStyle w:val="TableParagraph"/>
                          <w:spacing w:before="21"/>
                          <w:ind w:left="383"/>
                          <w:jc w:val="left"/>
                          <w:rPr>
                            <w:sz w:val="22"/>
                          </w:rPr>
                        </w:pPr>
                        <w:r>
                          <w:rPr>
                            <w:w w:val="105"/>
                            <w:sz w:val="22"/>
                          </w:rPr>
                          <w:t>138.1</w:t>
                        </w:r>
                      </w:p>
                    </w:tc>
                  </w:tr>
                  <w:tr>
                    <w:trPr>
                      <w:trHeight w:val="334" w:hRule="atLeast"/>
                    </w:trPr>
                    <w:tc>
                      <w:tcPr>
                        <w:tcW w:w="1373" w:type="dxa"/>
                        <w:gridSpan w:val="2"/>
                      </w:tcPr>
                      <w:p>
                        <w:pPr>
                          <w:pStyle w:val="TableParagraph"/>
                          <w:tabs>
                            <w:tab w:pos="607" w:val="left" w:leader="none"/>
                            <w:tab w:pos="1145" w:val="left" w:leader="none"/>
                          </w:tabs>
                          <w:spacing w:before="26"/>
                          <w:ind w:left="58"/>
                          <w:jc w:val="left"/>
                          <w:rPr>
                            <w:rFonts w:ascii="Arial Unicode MS" w:eastAsia="Arial Unicode MS" w:hint="eastAsia"/>
                            <w:sz w:val="20"/>
                          </w:rPr>
                        </w:pPr>
                        <w:r>
                          <w:rPr>
                            <w:rFonts w:ascii="Arial Unicode MS" w:eastAsia="Arial Unicode MS" w:hint="eastAsia"/>
                            <w:w w:val="105"/>
                            <w:sz w:val="20"/>
                          </w:rPr>
                          <w:t>佐</w:t>
                          <w:tab/>
                        </w:r>
                        <w:r>
                          <w:rPr>
                            <w:rFonts w:ascii="Arial Unicode MS" w:eastAsia="Arial Unicode MS" w:hint="eastAsia"/>
                            <w:w w:val="105"/>
                            <w:sz w:val="21"/>
                          </w:rPr>
                          <w:t>井</w:t>
                          <w:tab/>
                        </w:r>
                        <w:r>
                          <w:rPr>
                            <w:rFonts w:ascii="Arial Unicode MS" w:eastAsia="Arial Unicode MS" w:hint="eastAsia"/>
                            <w:spacing w:val="-11"/>
                            <w:w w:val="105"/>
                            <w:sz w:val="20"/>
                          </w:rPr>
                          <w:t>村</w:t>
                        </w:r>
                      </w:p>
                    </w:tc>
                    <w:tc>
                      <w:tcPr>
                        <w:tcW w:w="1570" w:type="dxa"/>
                      </w:tcPr>
                      <w:p>
                        <w:pPr>
                          <w:pStyle w:val="TableParagraph"/>
                          <w:spacing w:before="31"/>
                          <w:ind w:right="379"/>
                          <w:rPr>
                            <w:sz w:val="22"/>
                          </w:rPr>
                        </w:pPr>
                        <w:r>
                          <w:rPr>
                            <w:sz w:val="22"/>
                          </w:rPr>
                          <w:t>121.1</w:t>
                        </w:r>
                      </w:p>
                    </w:tc>
                    <w:tc>
                      <w:tcPr>
                        <w:tcW w:w="1269" w:type="dxa"/>
                      </w:tcPr>
                      <w:p>
                        <w:pPr>
                          <w:pStyle w:val="TableParagraph"/>
                          <w:spacing w:before="31"/>
                          <w:ind w:left="317" w:right="322"/>
                          <w:jc w:val="center"/>
                          <w:rPr>
                            <w:sz w:val="22"/>
                          </w:rPr>
                        </w:pPr>
                        <w:r>
                          <w:rPr>
                            <w:sz w:val="22"/>
                          </w:rPr>
                          <w:t>118.2</w:t>
                        </w:r>
                      </w:p>
                    </w:tc>
                    <w:tc>
                      <w:tcPr>
                        <w:tcW w:w="1285" w:type="dxa"/>
                      </w:tcPr>
                      <w:p>
                        <w:pPr>
                          <w:pStyle w:val="TableParagraph"/>
                          <w:spacing w:before="24"/>
                          <w:ind w:right="387"/>
                          <w:rPr>
                            <w:sz w:val="22"/>
                          </w:rPr>
                        </w:pPr>
                        <w:r>
                          <w:rPr>
                            <w:w w:val="105"/>
                            <w:sz w:val="22"/>
                          </w:rPr>
                          <w:t>126.7</w:t>
                        </w:r>
                      </w:p>
                    </w:tc>
                    <w:tc>
                      <w:tcPr>
                        <w:tcW w:w="1285" w:type="dxa"/>
                      </w:tcPr>
                      <w:p>
                        <w:pPr>
                          <w:pStyle w:val="TableParagraph"/>
                          <w:spacing w:before="24"/>
                          <w:ind w:right="393"/>
                          <w:rPr>
                            <w:sz w:val="22"/>
                          </w:rPr>
                        </w:pPr>
                        <w:r>
                          <w:rPr>
                            <w:sz w:val="22"/>
                          </w:rPr>
                          <w:t>113.5</w:t>
                        </w:r>
                      </w:p>
                    </w:tc>
                    <w:tc>
                      <w:tcPr>
                        <w:tcW w:w="1304" w:type="dxa"/>
                      </w:tcPr>
                      <w:p>
                        <w:pPr>
                          <w:pStyle w:val="TableParagraph"/>
                          <w:spacing w:before="24"/>
                          <w:ind w:right="401"/>
                          <w:rPr>
                            <w:sz w:val="22"/>
                          </w:rPr>
                        </w:pPr>
                        <w:r>
                          <w:rPr>
                            <w:sz w:val="22"/>
                          </w:rPr>
                          <w:t>93.9</w:t>
                        </w:r>
                      </w:p>
                    </w:tc>
                    <w:tc>
                      <w:tcPr>
                        <w:tcW w:w="1002" w:type="dxa"/>
                      </w:tcPr>
                      <w:p>
                        <w:pPr>
                          <w:pStyle w:val="TableParagraph"/>
                          <w:spacing w:before="24"/>
                          <w:ind w:left="390"/>
                          <w:jc w:val="left"/>
                          <w:rPr>
                            <w:sz w:val="22"/>
                          </w:rPr>
                        </w:pPr>
                        <w:r>
                          <w:rPr>
                            <w:w w:val="105"/>
                            <w:sz w:val="22"/>
                          </w:rPr>
                          <w:t>164.7</w:t>
                        </w:r>
                      </w:p>
                    </w:tc>
                  </w:tr>
                  <w:tr>
                    <w:trPr>
                      <w:trHeight w:val="322" w:hRule="atLeast"/>
                    </w:trPr>
                    <w:tc>
                      <w:tcPr>
                        <w:tcW w:w="1373" w:type="dxa"/>
                        <w:gridSpan w:val="2"/>
                        <w:tcBorders>
                          <w:bottom w:val="single" w:sz="4" w:space="0" w:color="000000"/>
                        </w:tcBorders>
                      </w:tcPr>
                      <w:p>
                        <w:pPr>
                          <w:pStyle w:val="TableParagraph"/>
                          <w:spacing w:before="27"/>
                          <w:ind w:left="64"/>
                          <w:jc w:val="left"/>
                          <w:rPr>
                            <w:rFonts w:ascii="Arial Unicode MS" w:eastAsia="Arial Unicode MS" w:hint="eastAsia"/>
                            <w:sz w:val="20"/>
                          </w:rPr>
                        </w:pPr>
                        <w:r>
                          <w:rPr>
                            <w:rFonts w:ascii="Arial Unicode MS" w:eastAsia="Arial Unicode MS" w:hint="eastAsia"/>
                            <w:spacing w:val="-5"/>
                            <w:w w:val="165"/>
                            <w:sz w:val="20"/>
                          </w:rPr>
                          <w:t>脇野沢村</w:t>
                        </w:r>
                      </w:p>
                    </w:tc>
                    <w:tc>
                      <w:tcPr>
                        <w:tcW w:w="1570" w:type="dxa"/>
                        <w:tcBorders>
                          <w:bottom w:val="single" w:sz="4" w:space="0" w:color="000000"/>
                        </w:tcBorders>
                      </w:tcPr>
                      <w:p>
                        <w:pPr>
                          <w:pStyle w:val="TableParagraph"/>
                          <w:spacing w:before="28"/>
                          <w:ind w:right="386"/>
                          <w:rPr>
                            <w:sz w:val="22"/>
                          </w:rPr>
                        </w:pPr>
                        <w:r>
                          <w:rPr>
                            <w:sz w:val="22"/>
                          </w:rPr>
                          <w:t>119.2</w:t>
                        </w:r>
                      </w:p>
                    </w:tc>
                    <w:tc>
                      <w:tcPr>
                        <w:tcW w:w="1269" w:type="dxa"/>
                        <w:tcBorders>
                          <w:bottom w:val="single" w:sz="4" w:space="0" w:color="000000"/>
                        </w:tcBorders>
                      </w:tcPr>
                      <w:p>
                        <w:pPr>
                          <w:pStyle w:val="TableParagraph"/>
                          <w:spacing w:before="21"/>
                          <w:ind w:left="324" w:right="322"/>
                          <w:jc w:val="center"/>
                          <w:rPr>
                            <w:sz w:val="22"/>
                          </w:rPr>
                        </w:pPr>
                        <w:r>
                          <w:rPr>
                            <w:w w:val="105"/>
                            <w:sz w:val="22"/>
                          </w:rPr>
                          <w:t>106.3</w:t>
                        </w:r>
                      </w:p>
                    </w:tc>
                    <w:tc>
                      <w:tcPr>
                        <w:tcW w:w="1285" w:type="dxa"/>
                        <w:tcBorders>
                          <w:bottom w:val="single" w:sz="4" w:space="0" w:color="000000"/>
                        </w:tcBorders>
                      </w:tcPr>
                      <w:p>
                        <w:pPr>
                          <w:pStyle w:val="TableParagraph"/>
                          <w:spacing w:before="21"/>
                          <w:ind w:right="390"/>
                          <w:rPr>
                            <w:sz w:val="22"/>
                          </w:rPr>
                        </w:pPr>
                        <w:r>
                          <w:rPr>
                            <w:sz w:val="22"/>
                          </w:rPr>
                          <w:t>155.6</w:t>
                        </w:r>
                      </w:p>
                    </w:tc>
                    <w:tc>
                      <w:tcPr>
                        <w:tcW w:w="1285" w:type="dxa"/>
                        <w:tcBorders>
                          <w:bottom w:val="single" w:sz="4" w:space="0" w:color="000000"/>
                        </w:tcBorders>
                      </w:tcPr>
                      <w:p>
                        <w:pPr>
                          <w:pStyle w:val="TableParagraph"/>
                          <w:spacing w:before="21"/>
                          <w:ind w:right="388"/>
                          <w:rPr>
                            <w:sz w:val="22"/>
                          </w:rPr>
                        </w:pPr>
                        <w:r>
                          <w:rPr>
                            <w:w w:val="105"/>
                            <w:sz w:val="22"/>
                          </w:rPr>
                          <w:t>112.3</w:t>
                        </w:r>
                      </w:p>
                    </w:tc>
                    <w:tc>
                      <w:tcPr>
                        <w:tcW w:w="1304" w:type="dxa"/>
                        <w:tcBorders>
                          <w:bottom w:val="single" w:sz="4" w:space="0" w:color="000000"/>
                        </w:tcBorders>
                      </w:tcPr>
                      <w:p>
                        <w:pPr>
                          <w:pStyle w:val="TableParagraph"/>
                          <w:spacing w:before="21"/>
                          <w:ind w:right="402"/>
                          <w:rPr>
                            <w:sz w:val="22"/>
                          </w:rPr>
                        </w:pPr>
                        <w:r>
                          <w:rPr>
                            <w:sz w:val="22"/>
                          </w:rPr>
                          <w:t>60.9</w:t>
                        </w:r>
                      </w:p>
                    </w:tc>
                    <w:tc>
                      <w:tcPr>
                        <w:tcW w:w="1002" w:type="dxa"/>
                        <w:tcBorders>
                          <w:bottom w:val="single" w:sz="4" w:space="0" w:color="000000"/>
                        </w:tcBorders>
                      </w:tcPr>
                      <w:p>
                        <w:pPr>
                          <w:pStyle w:val="TableParagraph"/>
                          <w:spacing w:before="21"/>
                          <w:ind w:left="392"/>
                          <w:jc w:val="left"/>
                          <w:rPr>
                            <w:sz w:val="22"/>
                          </w:rPr>
                        </w:pPr>
                        <w:r>
                          <w:rPr>
                            <w:w w:val="105"/>
                            <w:sz w:val="22"/>
                          </w:rPr>
                          <w:t>327.3</w:t>
                        </w:r>
                      </w:p>
                    </w:tc>
                  </w:tr>
                  <w:tr>
                    <w:trPr>
                      <w:trHeight w:val="322" w:hRule="atLeast"/>
                    </w:trPr>
                    <w:tc>
                      <w:tcPr>
                        <w:tcW w:w="1373" w:type="dxa"/>
                        <w:gridSpan w:val="2"/>
                        <w:tcBorders>
                          <w:top w:val="single" w:sz="4" w:space="0" w:color="000000"/>
                        </w:tcBorders>
                      </w:tcPr>
                      <w:p>
                        <w:pPr>
                          <w:pStyle w:val="TableParagraph"/>
                          <w:tabs>
                            <w:tab w:pos="1067" w:val="left" w:leader="none"/>
                          </w:tabs>
                          <w:spacing w:before="19"/>
                          <w:ind w:left="609"/>
                          <w:jc w:val="left"/>
                          <w:rPr>
                            <w:rFonts w:ascii="Arial Unicode MS" w:eastAsia="Arial Unicode MS" w:hint="eastAsia"/>
                            <w:sz w:val="20"/>
                          </w:rPr>
                        </w:pPr>
                        <w:r>
                          <w:rPr>
                            <w:rFonts w:ascii="Arial Unicode MS" w:eastAsia="Arial Unicode MS" w:hint="eastAsia"/>
                            <w:w w:val="110"/>
                            <w:sz w:val="20"/>
                          </w:rPr>
                          <w:t>戸</w:t>
                          <w:tab/>
                          <w:t>郡</w:t>
                        </w:r>
                      </w:p>
                    </w:tc>
                    <w:tc>
                      <w:tcPr>
                        <w:tcW w:w="1570" w:type="dxa"/>
                        <w:tcBorders>
                          <w:top w:val="single" w:sz="4" w:space="0" w:color="000000"/>
                        </w:tcBorders>
                      </w:tcPr>
                      <w:p>
                        <w:pPr>
                          <w:pStyle w:val="TableParagraph"/>
                          <w:spacing w:before="27"/>
                          <w:ind w:right="381"/>
                          <w:rPr>
                            <w:sz w:val="22"/>
                          </w:rPr>
                        </w:pPr>
                        <w:r>
                          <w:rPr>
                            <w:sz w:val="22"/>
                          </w:rPr>
                          <w:t>100.5</w:t>
                        </w:r>
                      </w:p>
                    </w:tc>
                    <w:tc>
                      <w:tcPr>
                        <w:tcW w:w="1269" w:type="dxa"/>
                        <w:tcBorders>
                          <w:top w:val="single" w:sz="4" w:space="0" w:color="000000"/>
                        </w:tcBorders>
                      </w:tcPr>
                      <w:p>
                        <w:pPr>
                          <w:pStyle w:val="TableParagraph"/>
                          <w:spacing w:before="13"/>
                          <w:ind w:left="350" w:right="236"/>
                          <w:jc w:val="center"/>
                          <w:rPr>
                            <w:sz w:val="22"/>
                          </w:rPr>
                        </w:pPr>
                        <w:r>
                          <w:rPr>
                            <w:w w:val="105"/>
                            <w:sz w:val="22"/>
                          </w:rPr>
                          <w:t>90.2</w:t>
                        </w:r>
                      </w:p>
                    </w:tc>
                    <w:tc>
                      <w:tcPr>
                        <w:tcW w:w="1285" w:type="dxa"/>
                        <w:tcBorders>
                          <w:top w:val="single" w:sz="4" w:space="0" w:color="000000"/>
                        </w:tcBorders>
                      </w:tcPr>
                      <w:p>
                        <w:pPr>
                          <w:pStyle w:val="TableParagraph"/>
                          <w:spacing w:before="13"/>
                          <w:ind w:right="385"/>
                          <w:rPr>
                            <w:sz w:val="22"/>
                          </w:rPr>
                        </w:pPr>
                        <w:r>
                          <w:rPr>
                            <w:sz w:val="22"/>
                          </w:rPr>
                          <w:t>122.0</w:t>
                        </w:r>
                      </w:p>
                    </w:tc>
                    <w:tc>
                      <w:tcPr>
                        <w:tcW w:w="1285" w:type="dxa"/>
                        <w:tcBorders>
                          <w:top w:val="single" w:sz="4" w:space="0" w:color="000000"/>
                        </w:tcBorders>
                      </w:tcPr>
                      <w:p>
                        <w:pPr>
                          <w:pStyle w:val="TableParagraph"/>
                          <w:spacing w:before="13"/>
                          <w:ind w:right="393"/>
                          <w:rPr>
                            <w:sz w:val="22"/>
                          </w:rPr>
                        </w:pPr>
                        <w:r>
                          <w:rPr>
                            <w:sz w:val="22"/>
                          </w:rPr>
                          <w:t>105.9</w:t>
                        </w:r>
                      </w:p>
                    </w:tc>
                    <w:tc>
                      <w:tcPr>
                        <w:tcW w:w="1304" w:type="dxa"/>
                        <w:tcBorders>
                          <w:top w:val="single" w:sz="4" w:space="0" w:color="000000"/>
                        </w:tcBorders>
                      </w:tcPr>
                      <w:p>
                        <w:pPr>
                          <w:pStyle w:val="TableParagraph"/>
                          <w:spacing w:before="13"/>
                          <w:ind w:right="390"/>
                          <w:rPr>
                            <w:sz w:val="22"/>
                          </w:rPr>
                        </w:pPr>
                        <w:r>
                          <w:rPr>
                            <w:w w:val="105"/>
                            <w:sz w:val="22"/>
                          </w:rPr>
                          <w:t>85.3</w:t>
                        </w:r>
                      </w:p>
                    </w:tc>
                    <w:tc>
                      <w:tcPr>
                        <w:tcW w:w="1002" w:type="dxa"/>
                        <w:tcBorders>
                          <w:top w:val="single" w:sz="4" w:space="0" w:color="000000"/>
                        </w:tcBorders>
                      </w:tcPr>
                      <w:p>
                        <w:pPr>
                          <w:pStyle w:val="TableParagraph"/>
                          <w:spacing w:before="13"/>
                          <w:ind w:left="390"/>
                          <w:jc w:val="left"/>
                          <w:rPr>
                            <w:sz w:val="22"/>
                          </w:rPr>
                        </w:pPr>
                        <w:r>
                          <w:rPr>
                            <w:w w:val="105"/>
                            <w:sz w:val="22"/>
                          </w:rPr>
                          <w:t>140.8</w:t>
                        </w:r>
                      </w:p>
                    </w:tc>
                  </w:tr>
                  <w:tr>
                    <w:trPr>
                      <w:trHeight w:val="343" w:hRule="atLeast"/>
                    </w:trPr>
                    <w:tc>
                      <w:tcPr>
                        <w:tcW w:w="1373" w:type="dxa"/>
                        <w:gridSpan w:val="2"/>
                      </w:tcPr>
                      <w:p>
                        <w:pPr>
                          <w:pStyle w:val="TableParagraph"/>
                          <w:tabs>
                            <w:tab w:pos="1133" w:val="left" w:leader="none"/>
                          </w:tabs>
                          <w:spacing w:before="35"/>
                          <w:ind w:left="609"/>
                          <w:jc w:val="left"/>
                          <w:rPr>
                            <w:rFonts w:ascii="Arial Unicode MS" w:eastAsia="Arial Unicode MS" w:hint="eastAsia"/>
                            <w:sz w:val="20"/>
                          </w:rPr>
                        </w:pPr>
                        <w:r>
                          <w:rPr>
                            <w:rFonts w:ascii="Arial Unicode MS" w:eastAsia="Arial Unicode MS" w:hint="eastAsia"/>
                            <w:w w:val="105"/>
                            <w:sz w:val="20"/>
                          </w:rPr>
                          <w:t>戸</w:t>
                          <w:tab/>
                          <w:t>町</w:t>
                        </w:r>
                      </w:p>
                    </w:tc>
                    <w:tc>
                      <w:tcPr>
                        <w:tcW w:w="1570" w:type="dxa"/>
                      </w:tcPr>
                      <w:p>
                        <w:pPr>
                          <w:pStyle w:val="TableParagraph"/>
                          <w:spacing w:before="37"/>
                          <w:ind w:right="379"/>
                          <w:rPr>
                            <w:sz w:val="22"/>
                          </w:rPr>
                        </w:pPr>
                        <w:r>
                          <w:rPr>
                            <w:sz w:val="22"/>
                          </w:rPr>
                          <w:t>90.8</w:t>
                        </w:r>
                      </w:p>
                    </w:tc>
                    <w:tc>
                      <w:tcPr>
                        <w:tcW w:w="1269" w:type="dxa"/>
                      </w:tcPr>
                      <w:p>
                        <w:pPr>
                          <w:pStyle w:val="TableParagraph"/>
                          <w:spacing w:before="29"/>
                          <w:ind w:left="350" w:right="228"/>
                          <w:jc w:val="center"/>
                          <w:rPr>
                            <w:sz w:val="22"/>
                          </w:rPr>
                        </w:pPr>
                        <w:r>
                          <w:rPr>
                            <w:sz w:val="22"/>
                          </w:rPr>
                          <w:t>79.9</w:t>
                        </w:r>
                      </w:p>
                    </w:tc>
                    <w:tc>
                      <w:tcPr>
                        <w:tcW w:w="1285" w:type="dxa"/>
                      </w:tcPr>
                      <w:p>
                        <w:pPr>
                          <w:pStyle w:val="TableParagraph"/>
                          <w:spacing w:before="29"/>
                          <w:ind w:right="380"/>
                          <w:rPr>
                            <w:sz w:val="22"/>
                          </w:rPr>
                        </w:pPr>
                        <w:r>
                          <w:rPr>
                            <w:w w:val="105"/>
                            <w:sz w:val="22"/>
                          </w:rPr>
                          <w:t>108.3</w:t>
                        </w:r>
                      </w:p>
                    </w:tc>
                    <w:tc>
                      <w:tcPr>
                        <w:tcW w:w="1285" w:type="dxa"/>
                      </w:tcPr>
                      <w:p>
                        <w:pPr>
                          <w:pStyle w:val="TableParagraph"/>
                          <w:spacing w:before="29"/>
                          <w:ind w:right="386"/>
                          <w:rPr>
                            <w:sz w:val="22"/>
                          </w:rPr>
                        </w:pPr>
                        <w:r>
                          <w:rPr>
                            <w:w w:val="105"/>
                            <w:sz w:val="22"/>
                          </w:rPr>
                          <w:t>91.8</w:t>
                        </w:r>
                      </w:p>
                    </w:tc>
                    <w:tc>
                      <w:tcPr>
                        <w:tcW w:w="1304" w:type="dxa"/>
                      </w:tcPr>
                      <w:p>
                        <w:pPr>
                          <w:pStyle w:val="TableParagraph"/>
                          <w:spacing w:before="29"/>
                          <w:ind w:right="387"/>
                          <w:rPr>
                            <w:sz w:val="22"/>
                          </w:rPr>
                        </w:pPr>
                        <w:r>
                          <w:rPr>
                            <w:w w:val="105"/>
                            <w:sz w:val="22"/>
                          </w:rPr>
                          <w:t>83.1</w:t>
                        </w:r>
                      </w:p>
                    </w:tc>
                    <w:tc>
                      <w:tcPr>
                        <w:tcW w:w="1002" w:type="dxa"/>
                      </w:tcPr>
                      <w:p>
                        <w:pPr>
                          <w:pStyle w:val="TableParagraph"/>
                          <w:spacing w:before="29"/>
                          <w:ind w:left="397"/>
                          <w:jc w:val="left"/>
                          <w:rPr>
                            <w:sz w:val="22"/>
                          </w:rPr>
                        </w:pPr>
                        <w:r>
                          <w:rPr>
                            <w:w w:val="105"/>
                            <w:sz w:val="22"/>
                          </w:rPr>
                          <w:t>104.9</w:t>
                        </w:r>
                      </w:p>
                    </w:tc>
                  </w:tr>
                  <w:tr>
                    <w:trPr>
                      <w:trHeight w:val="332" w:hRule="atLeast"/>
                    </w:trPr>
                    <w:tc>
                      <w:tcPr>
                        <w:tcW w:w="1373" w:type="dxa"/>
                        <w:gridSpan w:val="2"/>
                      </w:tcPr>
                      <w:p>
                        <w:pPr>
                          <w:pStyle w:val="TableParagraph"/>
                          <w:tabs>
                            <w:tab w:pos="616" w:val="left" w:leader="none"/>
                            <w:tab w:pos="1140" w:val="left" w:leader="none"/>
                          </w:tabs>
                          <w:spacing w:before="20"/>
                          <w:ind w:left="62"/>
                          <w:jc w:val="left"/>
                          <w:rPr>
                            <w:rFonts w:ascii="Arial Unicode MS" w:eastAsia="Arial Unicode MS" w:hint="eastAsia"/>
                            <w:sz w:val="20"/>
                          </w:rPr>
                        </w:pPr>
                        <w:r>
                          <w:rPr>
                            <w:rFonts w:ascii="Arial Unicode MS" w:eastAsia="Arial Unicode MS" w:hint="eastAsia"/>
                            <w:w w:val="105"/>
                            <w:sz w:val="21"/>
                          </w:rPr>
                          <w:t>五</w:t>
                          <w:tab/>
                        </w:r>
                        <w:r>
                          <w:rPr>
                            <w:rFonts w:ascii="Arial Unicode MS" w:eastAsia="Arial Unicode MS" w:hint="eastAsia"/>
                            <w:w w:val="105"/>
                            <w:position w:val="1"/>
                            <w:sz w:val="20"/>
                          </w:rPr>
                          <w:t>戸</w:t>
                          <w:tab/>
                        </w:r>
                        <w:r>
                          <w:rPr>
                            <w:rFonts w:ascii="Arial Unicode MS" w:eastAsia="Arial Unicode MS" w:hint="eastAsia"/>
                            <w:w w:val="105"/>
                            <w:sz w:val="20"/>
                          </w:rPr>
                          <w:t>町</w:t>
                        </w:r>
                      </w:p>
                    </w:tc>
                    <w:tc>
                      <w:tcPr>
                        <w:tcW w:w="1570" w:type="dxa"/>
                      </w:tcPr>
                      <w:p>
                        <w:pPr>
                          <w:pStyle w:val="TableParagraph"/>
                          <w:spacing w:before="32"/>
                          <w:ind w:right="386"/>
                          <w:rPr>
                            <w:sz w:val="22"/>
                          </w:rPr>
                        </w:pPr>
                        <w:r>
                          <w:rPr>
                            <w:sz w:val="22"/>
                          </w:rPr>
                          <w:t>105.9</w:t>
                        </w:r>
                      </w:p>
                    </w:tc>
                    <w:tc>
                      <w:tcPr>
                        <w:tcW w:w="1269" w:type="dxa"/>
                      </w:tcPr>
                      <w:p>
                        <w:pPr>
                          <w:pStyle w:val="TableParagraph"/>
                          <w:spacing w:before="25"/>
                          <w:ind w:left="334" w:right="322"/>
                          <w:jc w:val="center"/>
                          <w:rPr>
                            <w:sz w:val="22"/>
                          </w:rPr>
                        </w:pPr>
                        <w:r>
                          <w:rPr>
                            <w:sz w:val="22"/>
                          </w:rPr>
                          <w:t>101.4</w:t>
                        </w:r>
                      </w:p>
                    </w:tc>
                    <w:tc>
                      <w:tcPr>
                        <w:tcW w:w="1285" w:type="dxa"/>
                      </w:tcPr>
                      <w:p>
                        <w:pPr>
                          <w:pStyle w:val="TableParagraph"/>
                          <w:spacing w:before="25"/>
                          <w:ind w:right="393"/>
                          <w:rPr>
                            <w:sz w:val="22"/>
                          </w:rPr>
                        </w:pPr>
                        <w:r>
                          <w:rPr>
                            <w:sz w:val="22"/>
                          </w:rPr>
                          <w:t>114.7</w:t>
                        </w:r>
                      </w:p>
                    </w:tc>
                    <w:tc>
                      <w:tcPr>
                        <w:tcW w:w="1285" w:type="dxa"/>
                      </w:tcPr>
                      <w:p>
                        <w:pPr>
                          <w:pStyle w:val="TableParagraph"/>
                          <w:spacing w:before="18"/>
                          <w:ind w:right="390"/>
                          <w:rPr>
                            <w:sz w:val="22"/>
                          </w:rPr>
                        </w:pPr>
                        <w:r>
                          <w:rPr>
                            <w:sz w:val="22"/>
                          </w:rPr>
                          <w:t>90.7</w:t>
                        </w:r>
                      </w:p>
                    </w:tc>
                    <w:tc>
                      <w:tcPr>
                        <w:tcW w:w="1304" w:type="dxa"/>
                      </w:tcPr>
                      <w:p>
                        <w:pPr>
                          <w:pStyle w:val="TableParagraph"/>
                          <w:spacing w:before="18"/>
                          <w:ind w:right="382"/>
                          <w:rPr>
                            <w:sz w:val="22"/>
                          </w:rPr>
                        </w:pPr>
                        <w:r>
                          <w:rPr>
                            <w:w w:val="105"/>
                            <w:sz w:val="22"/>
                          </w:rPr>
                          <w:t>76.1</w:t>
                        </w:r>
                      </w:p>
                    </w:tc>
                    <w:tc>
                      <w:tcPr>
                        <w:tcW w:w="1002" w:type="dxa"/>
                      </w:tcPr>
                      <w:p>
                        <w:pPr>
                          <w:pStyle w:val="TableParagraph"/>
                          <w:spacing w:before="18"/>
                          <w:ind w:left="397"/>
                          <w:jc w:val="left"/>
                          <w:rPr>
                            <w:sz w:val="22"/>
                          </w:rPr>
                        </w:pPr>
                        <w:r>
                          <w:rPr>
                            <w:w w:val="105"/>
                            <w:sz w:val="22"/>
                          </w:rPr>
                          <w:t>114.7</w:t>
                        </w:r>
                      </w:p>
                    </w:tc>
                  </w:tr>
                  <w:tr>
                    <w:trPr>
                      <w:trHeight w:val="328" w:hRule="atLeast"/>
                    </w:trPr>
                    <w:tc>
                      <w:tcPr>
                        <w:tcW w:w="1373" w:type="dxa"/>
                        <w:gridSpan w:val="2"/>
                      </w:tcPr>
                      <w:p>
                        <w:pPr>
                          <w:pStyle w:val="TableParagraph"/>
                          <w:tabs>
                            <w:tab w:pos="600" w:val="left" w:leader="none"/>
                            <w:tab w:pos="1140" w:val="left" w:leader="none"/>
                          </w:tabs>
                          <w:spacing w:before="28"/>
                          <w:ind w:left="67"/>
                          <w:jc w:val="left"/>
                          <w:rPr>
                            <w:rFonts w:ascii="Arial Unicode MS" w:eastAsia="Arial Unicode MS" w:hint="eastAsia"/>
                            <w:sz w:val="20"/>
                          </w:rPr>
                        </w:pPr>
                        <w:r>
                          <w:rPr>
                            <w:rFonts w:ascii="Arial Unicode MS" w:eastAsia="Arial Unicode MS" w:hint="eastAsia"/>
                            <w:w w:val="105"/>
                            <w:sz w:val="20"/>
                          </w:rPr>
                          <w:t>田</w:t>
                          <w:tab/>
                        </w:r>
                        <w:r>
                          <w:rPr>
                            <w:rFonts w:ascii="Arial Unicode MS" w:eastAsia="Arial Unicode MS" w:hint="eastAsia"/>
                            <w:w w:val="105"/>
                            <w:position w:val="1"/>
                            <w:sz w:val="20"/>
                          </w:rPr>
                          <w:t>子</w:t>
                          <w:tab/>
                        </w:r>
                        <w:r>
                          <w:rPr>
                            <w:rFonts w:ascii="Arial Unicode MS" w:eastAsia="Arial Unicode MS" w:hint="eastAsia"/>
                            <w:w w:val="105"/>
                            <w:sz w:val="20"/>
                          </w:rPr>
                          <w:t>町</w:t>
                        </w:r>
                      </w:p>
                    </w:tc>
                    <w:tc>
                      <w:tcPr>
                        <w:tcW w:w="1570" w:type="dxa"/>
                      </w:tcPr>
                      <w:p>
                        <w:pPr>
                          <w:pStyle w:val="TableParagraph"/>
                          <w:spacing w:before="32"/>
                          <w:ind w:right="384"/>
                          <w:rPr>
                            <w:sz w:val="22"/>
                          </w:rPr>
                        </w:pPr>
                        <w:r>
                          <w:rPr>
                            <w:sz w:val="22"/>
                          </w:rPr>
                          <w:t>116.9</w:t>
                        </w:r>
                      </w:p>
                    </w:tc>
                    <w:tc>
                      <w:tcPr>
                        <w:tcW w:w="1269" w:type="dxa"/>
                      </w:tcPr>
                      <w:p>
                        <w:pPr>
                          <w:pStyle w:val="TableParagraph"/>
                          <w:spacing w:before="24"/>
                          <w:ind w:left="334" w:right="322"/>
                          <w:jc w:val="center"/>
                          <w:rPr>
                            <w:sz w:val="22"/>
                          </w:rPr>
                        </w:pPr>
                        <w:r>
                          <w:rPr>
                            <w:sz w:val="22"/>
                          </w:rPr>
                          <w:t>111.4</w:t>
                        </w:r>
                      </w:p>
                    </w:tc>
                    <w:tc>
                      <w:tcPr>
                        <w:tcW w:w="1285" w:type="dxa"/>
                      </w:tcPr>
                      <w:p>
                        <w:pPr>
                          <w:pStyle w:val="TableParagraph"/>
                          <w:spacing w:before="24"/>
                          <w:ind w:right="373"/>
                          <w:rPr>
                            <w:sz w:val="22"/>
                          </w:rPr>
                        </w:pPr>
                        <w:r>
                          <w:rPr>
                            <w:w w:val="105"/>
                            <w:sz w:val="22"/>
                          </w:rPr>
                          <w:t>137.1</w:t>
                        </w:r>
                      </w:p>
                    </w:tc>
                    <w:tc>
                      <w:tcPr>
                        <w:tcW w:w="1285" w:type="dxa"/>
                      </w:tcPr>
                      <w:p>
                        <w:pPr>
                          <w:pStyle w:val="TableParagraph"/>
                          <w:spacing w:before="24"/>
                          <w:ind w:right="390"/>
                          <w:rPr>
                            <w:sz w:val="22"/>
                          </w:rPr>
                        </w:pPr>
                        <w:r>
                          <w:rPr>
                            <w:sz w:val="22"/>
                          </w:rPr>
                          <w:t>89.7</w:t>
                        </w:r>
                      </w:p>
                    </w:tc>
                    <w:tc>
                      <w:tcPr>
                        <w:tcW w:w="1304" w:type="dxa"/>
                      </w:tcPr>
                      <w:p>
                        <w:pPr>
                          <w:pStyle w:val="TableParagraph"/>
                          <w:spacing w:before="24"/>
                          <w:ind w:right="390"/>
                          <w:rPr>
                            <w:sz w:val="22"/>
                          </w:rPr>
                        </w:pPr>
                        <w:r>
                          <w:rPr>
                            <w:sz w:val="22"/>
                          </w:rPr>
                          <w:t>75.8</w:t>
                        </w:r>
                      </w:p>
                    </w:tc>
                    <w:tc>
                      <w:tcPr>
                        <w:tcW w:w="1002" w:type="dxa"/>
                      </w:tcPr>
                      <w:p>
                        <w:pPr>
                          <w:pStyle w:val="TableParagraph"/>
                          <w:spacing w:before="24"/>
                          <w:ind w:left="397"/>
                          <w:jc w:val="left"/>
                          <w:rPr>
                            <w:sz w:val="22"/>
                          </w:rPr>
                        </w:pPr>
                        <w:r>
                          <w:rPr>
                            <w:w w:val="105"/>
                            <w:sz w:val="22"/>
                          </w:rPr>
                          <w:t>120.6</w:t>
                        </w:r>
                      </w:p>
                    </w:tc>
                  </w:tr>
                  <w:tr>
                    <w:trPr>
                      <w:trHeight w:val="342" w:hRule="atLeast"/>
                    </w:trPr>
                    <w:tc>
                      <w:tcPr>
                        <w:tcW w:w="1373" w:type="dxa"/>
                        <w:gridSpan w:val="2"/>
                      </w:tcPr>
                      <w:p>
                        <w:pPr>
                          <w:pStyle w:val="TableParagraph"/>
                          <w:tabs>
                            <w:tab w:pos="615" w:val="left" w:leader="none"/>
                            <w:tab w:pos="1140" w:val="left" w:leader="none"/>
                          </w:tabs>
                          <w:spacing w:before="9"/>
                          <w:ind w:left="60"/>
                          <w:jc w:val="left"/>
                          <w:rPr>
                            <w:rFonts w:ascii="Arial Unicode MS" w:eastAsia="Arial Unicode MS" w:hint="eastAsia"/>
                            <w:sz w:val="20"/>
                          </w:rPr>
                        </w:pPr>
                        <w:r>
                          <w:rPr>
                            <w:rFonts w:ascii="Arial Unicode MS" w:eastAsia="Arial Unicode MS" w:hint="eastAsia"/>
                            <w:w w:val="95"/>
                            <w:sz w:val="20"/>
                          </w:rPr>
                          <w:t>名</w:t>
                          <w:tab/>
                        </w:r>
                        <w:r>
                          <w:rPr>
                            <w:w w:val="95"/>
                            <w:position w:val="1"/>
                            <w:sz w:val="26"/>
                          </w:rPr>
                          <w:t>Jil</w:t>
                          <w:tab/>
                        </w:r>
                        <w:r>
                          <w:rPr>
                            <w:rFonts w:ascii="Arial Unicode MS" w:eastAsia="Arial Unicode MS" w:hint="eastAsia"/>
                            <w:w w:val="95"/>
                            <w:position w:val="1"/>
                            <w:sz w:val="20"/>
                          </w:rPr>
                          <w:t>町</w:t>
                        </w:r>
                      </w:p>
                    </w:tc>
                    <w:tc>
                      <w:tcPr>
                        <w:tcW w:w="1570" w:type="dxa"/>
                      </w:tcPr>
                      <w:p>
                        <w:pPr>
                          <w:pStyle w:val="TableParagraph"/>
                          <w:spacing w:before="42"/>
                          <w:ind w:right="364"/>
                          <w:rPr>
                            <w:sz w:val="22"/>
                          </w:rPr>
                        </w:pPr>
                        <w:r>
                          <w:rPr>
                            <w:w w:val="105"/>
                            <w:sz w:val="22"/>
                          </w:rPr>
                          <w:t>92.3</w:t>
                        </w:r>
                      </w:p>
                    </w:tc>
                    <w:tc>
                      <w:tcPr>
                        <w:tcW w:w="1269" w:type="dxa"/>
                      </w:tcPr>
                      <w:p>
                        <w:pPr>
                          <w:pStyle w:val="TableParagraph"/>
                          <w:spacing w:before="35"/>
                          <w:ind w:left="350" w:right="222"/>
                          <w:jc w:val="center"/>
                          <w:rPr>
                            <w:sz w:val="22"/>
                          </w:rPr>
                        </w:pPr>
                        <w:r>
                          <w:rPr>
                            <w:w w:val="105"/>
                            <w:sz w:val="22"/>
                          </w:rPr>
                          <w:t>90.4</w:t>
                        </w:r>
                      </w:p>
                    </w:tc>
                    <w:tc>
                      <w:tcPr>
                        <w:tcW w:w="1285" w:type="dxa"/>
                      </w:tcPr>
                      <w:p>
                        <w:pPr>
                          <w:pStyle w:val="TableParagraph"/>
                          <w:spacing w:before="35"/>
                          <w:ind w:right="375"/>
                          <w:rPr>
                            <w:sz w:val="22"/>
                          </w:rPr>
                        </w:pPr>
                        <w:r>
                          <w:rPr>
                            <w:sz w:val="22"/>
                          </w:rPr>
                          <w:t>95.5</w:t>
                        </w:r>
                      </w:p>
                    </w:tc>
                    <w:tc>
                      <w:tcPr>
                        <w:tcW w:w="1285" w:type="dxa"/>
                      </w:tcPr>
                      <w:p>
                        <w:pPr>
                          <w:pStyle w:val="TableParagraph"/>
                          <w:spacing w:before="35"/>
                          <w:ind w:right="380"/>
                          <w:rPr>
                            <w:sz w:val="22"/>
                          </w:rPr>
                        </w:pPr>
                        <w:r>
                          <w:rPr>
                            <w:w w:val="105"/>
                            <w:sz w:val="22"/>
                          </w:rPr>
                          <w:t>113.8</w:t>
                        </w:r>
                      </w:p>
                    </w:tc>
                    <w:tc>
                      <w:tcPr>
                        <w:tcW w:w="1304" w:type="dxa"/>
                      </w:tcPr>
                      <w:p>
                        <w:pPr>
                          <w:pStyle w:val="TableParagraph"/>
                          <w:spacing w:before="35"/>
                          <w:ind w:right="390"/>
                          <w:rPr>
                            <w:sz w:val="22"/>
                          </w:rPr>
                        </w:pPr>
                        <w:r>
                          <w:rPr>
                            <w:sz w:val="22"/>
                          </w:rPr>
                          <w:t>106.0</w:t>
                        </w:r>
                      </w:p>
                    </w:tc>
                    <w:tc>
                      <w:tcPr>
                        <w:tcW w:w="1002" w:type="dxa"/>
                      </w:tcPr>
                      <w:p>
                        <w:pPr>
                          <w:pStyle w:val="TableParagraph"/>
                          <w:spacing w:before="35"/>
                          <w:ind w:left="397"/>
                          <w:jc w:val="left"/>
                          <w:rPr>
                            <w:sz w:val="22"/>
                          </w:rPr>
                        </w:pPr>
                        <w:r>
                          <w:rPr>
                            <w:w w:val="105"/>
                            <w:sz w:val="22"/>
                          </w:rPr>
                          <w:t>121.7</w:t>
                        </w:r>
                      </w:p>
                    </w:tc>
                  </w:tr>
                  <w:tr>
                    <w:trPr>
                      <w:trHeight w:val="326" w:hRule="atLeast"/>
                    </w:trPr>
                    <w:tc>
                      <w:tcPr>
                        <w:tcW w:w="1373" w:type="dxa"/>
                        <w:gridSpan w:val="2"/>
                      </w:tcPr>
                      <w:p>
                        <w:pPr>
                          <w:pStyle w:val="TableParagraph"/>
                          <w:tabs>
                            <w:tab w:pos="615" w:val="left" w:leader="none"/>
                            <w:tab w:pos="1140" w:val="left" w:leader="none"/>
                          </w:tabs>
                          <w:spacing w:before="27"/>
                          <w:ind w:left="65"/>
                          <w:jc w:val="left"/>
                          <w:rPr>
                            <w:rFonts w:ascii="Arial Unicode MS" w:eastAsia="Arial Unicode MS" w:hint="eastAsia"/>
                            <w:sz w:val="20"/>
                          </w:rPr>
                        </w:pPr>
                        <w:r>
                          <w:rPr>
                            <w:rFonts w:ascii="Arial Unicode MS" w:eastAsia="Arial Unicode MS" w:hint="eastAsia"/>
                            <w:w w:val="105"/>
                            <w:sz w:val="20"/>
                          </w:rPr>
                          <w:t>南</w:t>
                          <w:tab/>
                        </w:r>
                        <w:r>
                          <w:rPr>
                            <w:rFonts w:ascii="Arial Unicode MS" w:eastAsia="Arial Unicode MS" w:hint="eastAsia"/>
                            <w:w w:val="105"/>
                            <w:position w:val="1"/>
                            <w:sz w:val="20"/>
                          </w:rPr>
                          <w:t>部</w:t>
                          <w:tab/>
                        </w:r>
                        <w:r>
                          <w:rPr>
                            <w:rFonts w:ascii="Arial Unicode MS" w:eastAsia="Arial Unicode MS" w:hint="eastAsia"/>
                            <w:w w:val="105"/>
                            <w:sz w:val="20"/>
                          </w:rPr>
                          <w:t>町</w:t>
                        </w:r>
                      </w:p>
                    </w:tc>
                    <w:tc>
                      <w:tcPr>
                        <w:tcW w:w="1570" w:type="dxa"/>
                      </w:tcPr>
                      <w:p>
                        <w:pPr>
                          <w:pStyle w:val="TableParagraph"/>
                          <w:spacing w:before="31"/>
                          <w:ind w:right="377"/>
                          <w:rPr>
                            <w:sz w:val="22"/>
                          </w:rPr>
                        </w:pPr>
                        <w:r>
                          <w:rPr>
                            <w:sz w:val="22"/>
                          </w:rPr>
                          <w:t>86.2</w:t>
                        </w:r>
                      </w:p>
                    </w:tc>
                    <w:tc>
                      <w:tcPr>
                        <w:tcW w:w="1269" w:type="dxa"/>
                      </w:tcPr>
                      <w:p>
                        <w:pPr>
                          <w:pStyle w:val="TableParagraph"/>
                          <w:spacing w:before="31"/>
                          <w:ind w:left="350" w:right="220"/>
                          <w:jc w:val="center"/>
                          <w:rPr>
                            <w:sz w:val="22"/>
                          </w:rPr>
                        </w:pPr>
                        <w:r>
                          <w:rPr>
                            <w:w w:val="105"/>
                            <w:sz w:val="22"/>
                          </w:rPr>
                          <w:t>83.6</w:t>
                        </w:r>
                      </w:p>
                    </w:tc>
                    <w:tc>
                      <w:tcPr>
                        <w:tcW w:w="1285" w:type="dxa"/>
                      </w:tcPr>
                      <w:p>
                        <w:pPr>
                          <w:pStyle w:val="TableParagraph"/>
                          <w:spacing w:before="24"/>
                          <w:ind w:right="382"/>
                          <w:rPr>
                            <w:sz w:val="22"/>
                          </w:rPr>
                        </w:pPr>
                        <w:r>
                          <w:rPr>
                            <w:sz w:val="22"/>
                          </w:rPr>
                          <w:t>91.7</w:t>
                        </w:r>
                      </w:p>
                    </w:tc>
                    <w:tc>
                      <w:tcPr>
                        <w:tcW w:w="1285" w:type="dxa"/>
                      </w:tcPr>
                      <w:p>
                        <w:pPr>
                          <w:pStyle w:val="TableParagraph"/>
                          <w:spacing w:before="17"/>
                          <w:ind w:right="375"/>
                          <w:rPr>
                            <w:sz w:val="22"/>
                          </w:rPr>
                        </w:pPr>
                        <w:r>
                          <w:rPr>
                            <w:sz w:val="22"/>
                          </w:rPr>
                          <w:t>94.5</w:t>
                        </w:r>
                      </w:p>
                    </w:tc>
                    <w:tc>
                      <w:tcPr>
                        <w:tcW w:w="1304" w:type="dxa"/>
                      </w:tcPr>
                      <w:p>
                        <w:pPr>
                          <w:pStyle w:val="TableParagraph"/>
                          <w:spacing w:before="17"/>
                          <w:ind w:right="375"/>
                          <w:rPr>
                            <w:sz w:val="22"/>
                          </w:rPr>
                        </w:pPr>
                        <w:r>
                          <w:rPr>
                            <w:w w:val="105"/>
                            <w:sz w:val="22"/>
                          </w:rPr>
                          <w:t>92.1</w:t>
                        </w:r>
                      </w:p>
                    </w:tc>
                    <w:tc>
                      <w:tcPr>
                        <w:tcW w:w="1002" w:type="dxa"/>
                      </w:tcPr>
                      <w:p>
                        <w:pPr>
                          <w:pStyle w:val="TableParagraph"/>
                          <w:spacing w:before="17"/>
                          <w:ind w:right="64"/>
                          <w:rPr>
                            <w:sz w:val="22"/>
                          </w:rPr>
                        </w:pPr>
                        <w:r>
                          <w:rPr>
                            <w:w w:val="105"/>
                            <w:sz w:val="22"/>
                          </w:rPr>
                          <w:t>94.1</w:t>
                        </w:r>
                      </w:p>
                    </w:tc>
                  </w:tr>
                  <w:tr>
                    <w:trPr>
                      <w:trHeight w:val="343" w:hRule="atLeast"/>
                    </w:trPr>
                    <w:tc>
                      <w:tcPr>
                        <w:tcW w:w="1373" w:type="dxa"/>
                        <w:gridSpan w:val="2"/>
                      </w:tcPr>
                      <w:p>
                        <w:pPr>
                          <w:pStyle w:val="TableParagraph"/>
                          <w:tabs>
                            <w:tab w:pos="615" w:val="left" w:leader="none"/>
                            <w:tab w:pos="1147" w:val="left" w:leader="none"/>
                          </w:tabs>
                          <w:spacing w:before="21"/>
                          <w:ind w:left="57"/>
                          <w:jc w:val="left"/>
                          <w:rPr>
                            <w:rFonts w:ascii="Arial Unicode MS" w:eastAsia="Arial Unicode MS" w:hint="eastAsia"/>
                            <w:sz w:val="20"/>
                          </w:rPr>
                        </w:pPr>
                        <w:r>
                          <w:rPr>
                            <w:rFonts w:ascii="Arial Unicode MS" w:eastAsia="Arial Unicode MS" w:hint="eastAsia"/>
                            <w:w w:val="110"/>
                            <w:sz w:val="22"/>
                          </w:rPr>
                          <w:t>階</w:t>
                          <w:tab/>
                        </w:r>
                        <w:r>
                          <w:rPr>
                            <w:rFonts w:ascii="Arial Unicode MS" w:eastAsia="Arial Unicode MS" w:hint="eastAsia"/>
                            <w:w w:val="110"/>
                            <w:sz w:val="21"/>
                          </w:rPr>
                          <w:t>上</w:t>
                          <w:tab/>
                        </w:r>
                        <w:r>
                          <w:rPr>
                            <w:rFonts w:ascii="Arial Unicode MS" w:eastAsia="Arial Unicode MS" w:hint="eastAsia"/>
                            <w:spacing w:val="-13"/>
                            <w:w w:val="110"/>
                            <w:sz w:val="20"/>
                          </w:rPr>
                          <w:t>町</w:t>
                        </w:r>
                      </w:p>
                    </w:tc>
                    <w:tc>
                      <w:tcPr>
                        <w:tcW w:w="1570" w:type="dxa"/>
                      </w:tcPr>
                      <w:p>
                        <w:pPr>
                          <w:pStyle w:val="TableParagraph"/>
                          <w:spacing w:before="36"/>
                          <w:ind w:right="379"/>
                          <w:rPr>
                            <w:sz w:val="22"/>
                          </w:rPr>
                        </w:pPr>
                        <w:r>
                          <w:rPr>
                            <w:sz w:val="22"/>
                          </w:rPr>
                          <w:t>113.7</w:t>
                        </w:r>
                      </w:p>
                    </w:tc>
                    <w:tc>
                      <w:tcPr>
                        <w:tcW w:w="1269" w:type="dxa"/>
                      </w:tcPr>
                      <w:p>
                        <w:pPr>
                          <w:pStyle w:val="TableParagraph"/>
                          <w:spacing w:before="36"/>
                          <w:ind w:left="350" w:right="208"/>
                          <w:jc w:val="center"/>
                          <w:rPr>
                            <w:sz w:val="22"/>
                          </w:rPr>
                        </w:pPr>
                        <w:r>
                          <w:rPr>
                            <w:w w:val="105"/>
                            <w:sz w:val="22"/>
                          </w:rPr>
                          <w:t>96.0</w:t>
                        </w:r>
                      </w:p>
                    </w:tc>
                    <w:tc>
                      <w:tcPr>
                        <w:tcW w:w="1285" w:type="dxa"/>
                      </w:tcPr>
                      <w:p>
                        <w:pPr>
                          <w:pStyle w:val="TableParagraph"/>
                          <w:spacing w:before="29"/>
                          <w:ind w:right="377"/>
                          <w:rPr>
                            <w:sz w:val="22"/>
                          </w:rPr>
                        </w:pPr>
                        <w:r>
                          <w:rPr>
                            <w:sz w:val="22"/>
                          </w:rPr>
                          <w:t>149.6</w:t>
                        </w:r>
                      </w:p>
                    </w:tc>
                    <w:tc>
                      <w:tcPr>
                        <w:tcW w:w="1285" w:type="dxa"/>
                      </w:tcPr>
                      <w:p>
                        <w:pPr>
                          <w:pStyle w:val="TableParagraph"/>
                          <w:spacing w:before="29"/>
                          <w:ind w:right="378"/>
                          <w:rPr>
                            <w:sz w:val="22"/>
                          </w:rPr>
                        </w:pPr>
                        <w:r>
                          <w:rPr>
                            <w:sz w:val="22"/>
                          </w:rPr>
                          <w:t>152.2</w:t>
                        </w:r>
                      </w:p>
                    </w:tc>
                    <w:tc>
                      <w:tcPr>
                        <w:tcW w:w="1304" w:type="dxa"/>
                      </w:tcPr>
                      <w:p>
                        <w:pPr>
                          <w:pStyle w:val="TableParagraph"/>
                          <w:spacing w:before="29"/>
                          <w:ind w:right="375"/>
                          <w:rPr>
                            <w:sz w:val="22"/>
                          </w:rPr>
                        </w:pPr>
                        <w:r>
                          <w:rPr>
                            <w:w w:val="105"/>
                            <w:sz w:val="22"/>
                          </w:rPr>
                          <w:t>94.1</w:t>
                        </w:r>
                      </w:p>
                    </w:tc>
                    <w:tc>
                      <w:tcPr>
                        <w:tcW w:w="1002" w:type="dxa"/>
                      </w:tcPr>
                      <w:p>
                        <w:pPr>
                          <w:pStyle w:val="TableParagraph"/>
                          <w:spacing w:before="29"/>
                          <w:ind w:left="411"/>
                          <w:jc w:val="left"/>
                          <w:rPr>
                            <w:sz w:val="22"/>
                          </w:rPr>
                        </w:pPr>
                        <w:r>
                          <w:rPr>
                            <w:w w:val="105"/>
                            <w:sz w:val="22"/>
                          </w:rPr>
                          <w:t>229.0</w:t>
                        </w:r>
                      </w:p>
                    </w:tc>
                  </w:tr>
                  <w:tr>
                    <w:trPr>
                      <w:trHeight w:val="330" w:hRule="atLeast"/>
                    </w:trPr>
                    <w:tc>
                      <w:tcPr>
                        <w:tcW w:w="1373" w:type="dxa"/>
                        <w:gridSpan w:val="2"/>
                      </w:tcPr>
                      <w:p>
                        <w:pPr>
                          <w:pStyle w:val="TableParagraph"/>
                          <w:tabs>
                            <w:tab w:pos="623" w:val="left" w:leader="none"/>
                            <w:tab w:pos="1153" w:val="left" w:leader="none"/>
                          </w:tabs>
                          <w:spacing w:before="27"/>
                          <w:ind w:left="71"/>
                          <w:jc w:val="left"/>
                          <w:rPr>
                            <w:rFonts w:ascii="Arial Unicode MS" w:eastAsia="Arial Unicode MS" w:hint="eastAsia"/>
                            <w:sz w:val="20"/>
                          </w:rPr>
                        </w:pPr>
                        <w:r>
                          <w:rPr>
                            <w:rFonts w:ascii="Arial Unicode MS" w:eastAsia="Arial Unicode MS" w:hint="eastAsia"/>
                            <w:w w:val="110"/>
                            <w:sz w:val="21"/>
                          </w:rPr>
                          <w:t>福</w:t>
                          <w:tab/>
                        </w:r>
                        <w:r>
                          <w:rPr>
                            <w:rFonts w:ascii="Arial Unicode MS" w:eastAsia="Arial Unicode MS" w:hint="eastAsia"/>
                            <w:w w:val="110"/>
                            <w:position w:val="1"/>
                            <w:sz w:val="20"/>
                          </w:rPr>
                          <w:t>地</w:t>
                          <w:tab/>
                        </w:r>
                        <w:r>
                          <w:rPr>
                            <w:rFonts w:ascii="Arial Unicode MS" w:eastAsia="Arial Unicode MS" w:hint="eastAsia"/>
                            <w:spacing w:val="-19"/>
                            <w:w w:val="110"/>
                            <w:position w:val="1"/>
                            <w:sz w:val="20"/>
                          </w:rPr>
                          <w:t>村</w:t>
                        </w:r>
                      </w:p>
                    </w:tc>
                    <w:tc>
                      <w:tcPr>
                        <w:tcW w:w="1570" w:type="dxa"/>
                      </w:tcPr>
                      <w:p>
                        <w:pPr>
                          <w:pStyle w:val="TableParagraph"/>
                          <w:spacing w:before="32"/>
                          <w:ind w:right="369"/>
                          <w:rPr>
                            <w:sz w:val="22"/>
                          </w:rPr>
                        </w:pPr>
                        <w:r>
                          <w:rPr>
                            <w:w w:val="105"/>
                            <w:sz w:val="22"/>
                          </w:rPr>
                          <w:t>89.4</w:t>
                        </w:r>
                      </w:p>
                    </w:tc>
                    <w:tc>
                      <w:tcPr>
                        <w:tcW w:w="1269" w:type="dxa"/>
                      </w:tcPr>
                      <w:p>
                        <w:pPr>
                          <w:pStyle w:val="TableParagraph"/>
                          <w:spacing w:before="25"/>
                          <w:ind w:left="350" w:right="203"/>
                          <w:jc w:val="center"/>
                          <w:rPr>
                            <w:sz w:val="22"/>
                          </w:rPr>
                        </w:pPr>
                        <w:r>
                          <w:rPr>
                            <w:sz w:val="22"/>
                          </w:rPr>
                          <w:t>79.8</w:t>
                        </w:r>
                      </w:p>
                    </w:tc>
                    <w:tc>
                      <w:tcPr>
                        <w:tcW w:w="1285" w:type="dxa"/>
                      </w:tcPr>
                      <w:p>
                        <w:pPr>
                          <w:pStyle w:val="TableParagraph"/>
                          <w:spacing w:before="25"/>
                          <w:ind w:right="377"/>
                          <w:rPr>
                            <w:sz w:val="22"/>
                          </w:rPr>
                        </w:pPr>
                        <w:r>
                          <w:rPr>
                            <w:sz w:val="22"/>
                          </w:rPr>
                          <w:t>125.0</w:t>
                        </w:r>
                      </w:p>
                    </w:tc>
                    <w:tc>
                      <w:tcPr>
                        <w:tcW w:w="1285" w:type="dxa"/>
                      </w:tcPr>
                      <w:p>
                        <w:pPr>
                          <w:pStyle w:val="TableParagraph"/>
                          <w:spacing w:before="18"/>
                          <w:ind w:right="377"/>
                          <w:rPr>
                            <w:sz w:val="22"/>
                          </w:rPr>
                        </w:pPr>
                        <w:r>
                          <w:rPr>
                            <w:w w:val="105"/>
                            <w:sz w:val="22"/>
                          </w:rPr>
                          <w:t>80.6</w:t>
                        </w:r>
                      </w:p>
                    </w:tc>
                    <w:tc>
                      <w:tcPr>
                        <w:tcW w:w="1304" w:type="dxa"/>
                      </w:tcPr>
                      <w:p>
                        <w:pPr>
                          <w:pStyle w:val="TableParagraph"/>
                          <w:spacing w:before="18"/>
                          <w:ind w:right="380"/>
                          <w:rPr>
                            <w:sz w:val="22"/>
                          </w:rPr>
                        </w:pPr>
                        <w:r>
                          <w:rPr>
                            <w:sz w:val="22"/>
                          </w:rPr>
                          <w:t>68.9</w:t>
                        </w:r>
                      </w:p>
                    </w:tc>
                    <w:tc>
                      <w:tcPr>
                        <w:tcW w:w="1002" w:type="dxa"/>
                      </w:tcPr>
                      <w:p>
                        <w:pPr>
                          <w:pStyle w:val="TableParagraph"/>
                          <w:spacing w:before="18"/>
                          <w:ind w:left="412"/>
                          <w:jc w:val="left"/>
                          <w:rPr>
                            <w:sz w:val="22"/>
                          </w:rPr>
                        </w:pPr>
                        <w:r>
                          <w:rPr>
                            <w:w w:val="105"/>
                            <w:sz w:val="22"/>
                          </w:rPr>
                          <w:t>102.0</w:t>
                        </w:r>
                      </w:p>
                    </w:tc>
                  </w:tr>
                  <w:tr>
                    <w:trPr>
                      <w:trHeight w:val="333" w:hRule="atLeast"/>
                    </w:trPr>
                    <w:tc>
                      <w:tcPr>
                        <w:tcW w:w="1373" w:type="dxa"/>
                        <w:gridSpan w:val="2"/>
                      </w:tcPr>
                      <w:p>
                        <w:pPr>
                          <w:pStyle w:val="TableParagraph"/>
                          <w:tabs>
                            <w:tab w:pos="619" w:val="left" w:leader="none"/>
                            <w:tab w:pos="1160" w:val="left" w:leader="none"/>
                          </w:tabs>
                          <w:spacing w:before="19"/>
                          <w:ind w:left="72"/>
                          <w:jc w:val="left"/>
                          <w:rPr>
                            <w:rFonts w:ascii="Arial Unicode MS" w:eastAsia="Arial Unicode MS" w:hint="eastAsia"/>
                            <w:sz w:val="20"/>
                          </w:rPr>
                        </w:pPr>
                        <w:r>
                          <w:rPr>
                            <w:rFonts w:ascii="Arial Unicode MS" w:eastAsia="Arial Unicode MS" w:hint="eastAsia"/>
                            <w:w w:val="105"/>
                            <w:sz w:val="20"/>
                          </w:rPr>
                          <w:t>南</w:t>
                          <w:tab/>
                        </w:r>
                        <w:r>
                          <w:rPr>
                            <w:rFonts w:ascii="Arial Unicode MS" w:eastAsia="Arial Unicode MS" w:hint="eastAsia"/>
                            <w:w w:val="105"/>
                            <w:position w:val="1"/>
                            <w:sz w:val="21"/>
                          </w:rPr>
                          <w:t>郷</w:t>
                          <w:tab/>
                        </w:r>
                        <w:r>
                          <w:rPr>
                            <w:rFonts w:ascii="Arial Unicode MS" w:eastAsia="Arial Unicode MS" w:hint="eastAsia"/>
                            <w:spacing w:val="-16"/>
                            <w:w w:val="105"/>
                            <w:sz w:val="20"/>
                          </w:rPr>
                          <w:t>村</w:t>
                        </w:r>
                      </w:p>
                    </w:tc>
                    <w:tc>
                      <w:tcPr>
                        <w:tcW w:w="1570" w:type="dxa"/>
                      </w:tcPr>
                      <w:p>
                        <w:pPr>
                          <w:pStyle w:val="TableParagraph"/>
                          <w:spacing w:before="41"/>
                          <w:ind w:right="377"/>
                          <w:rPr>
                            <w:sz w:val="22"/>
                          </w:rPr>
                        </w:pPr>
                        <w:r>
                          <w:rPr>
                            <w:sz w:val="22"/>
                          </w:rPr>
                          <w:t>82.9</w:t>
                        </w:r>
                      </w:p>
                    </w:tc>
                    <w:tc>
                      <w:tcPr>
                        <w:tcW w:w="1269" w:type="dxa"/>
                      </w:tcPr>
                      <w:p>
                        <w:pPr>
                          <w:pStyle w:val="TableParagraph"/>
                          <w:spacing w:before="33"/>
                          <w:ind w:left="350" w:right="207"/>
                          <w:jc w:val="center"/>
                          <w:rPr>
                            <w:sz w:val="22"/>
                          </w:rPr>
                        </w:pPr>
                        <w:r>
                          <w:rPr>
                            <w:sz w:val="22"/>
                          </w:rPr>
                          <w:t>72.2</w:t>
                        </w:r>
                      </w:p>
                    </w:tc>
                    <w:tc>
                      <w:tcPr>
                        <w:tcW w:w="1285" w:type="dxa"/>
                      </w:tcPr>
                      <w:p>
                        <w:pPr>
                          <w:pStyle w:val="TableParagraph"/>
                          <w:spacing w:before="26"/>
                          <w:ind w:right="377"/>
                          <w:rPr>
                            <w:sz w:val="22"/>
                          </w:rPr>
                        </w:pPr>
                        <w:r>
                          <w:rPr>
                            <w:sz w:val="22"/>
                          </w:rPr>
                          <w:t>113.2</w:t>
                        </w:r>
                      </w:p>
                    </w:tc>
                    <w:tc>
                      <w:tcPr>
                        <w:tcW w:w="1285" w:type="dxa"/>
                      </w:tcPr>
                      <w:p>
                        <w:pPr>
                          <w:pStyle w:val="TableParagraph"/>
                          <w:spacing w:before="26"/>
                          <w:ind w:right="376"/>
                          <w:rPr>
                            <w:sz w:val="22"/>
                          </w:rPr>
                        </w:pPr>
                        <w:r>
                          <w:rPr>
                            <w:sz w:val="22"/>
                          </w:rPr>
                          <w:t>105.9</w:t>
                        </w:r>
                      </w:p>
                    </w:tc>
                    <w:tc>
                      <w:tcPr>
                        <w:tcW w:w="1304" w:type="dxa"/>
                      </w:tcPr>
                      <w:p>
                        <w:pPr>
                          <w:pStyle w:val="TableParagraph"/>
                          <w:spacing w:before="26"/>
                          <w:ind w:right="369"/>
                          <w:rPr>
                            <w:sz w:val="22"/>
                          </w:rPr>
                        </w:pPr>
                        <w:r>
                          <w:rPr>
                            <w:w w:val="105"/>
                            <w:sz w:val="22"/>
                          </w:rPr>
                          <w:t>85.3</w:t>
                        </w:r>
                      </w:p>
                    </w:tc>
                    <w:tc>
                      <w:tcPr>
                        <w:tcW w:w="1002" w:type="dxa"/>
                      </w:tcPr>
                      <w:p>
                        <w:pPr>
                          <w:pStyle w:val="TableParagraph"/>
                          <w:spacing w:before="19"/>
                          <w:ind w:left="412"/>
                          <w:jc w:val="left"/>
                          <w:rPr>
                            <w:sz w:val="22"/>
                          </w:rPr>
                        </w:pPr>
                        <w:r>
                          <w:rPr>
                            <w:w w:val="105"/>
                            <w:sz w:val="22"/>
                          </w:rPr>
                          <w:t>148.5</w:t>
                        </w:r>
                      </w:p>
                    </w:tc>
                  </w:tr>
                  <w:tr>
                    <w:trPr>
                      <w:trHeight w:val="335" w:hRule="atLeast"/>
                    </w:trPr>
                    <w:tc>
                      <w:tcPr>
                        <w:tcW w:w="1373" w:type="dxa"/>
                        <w:gridSpan w:val="2"/>
                      </w:tcPr>
                      <w:p>
                        <w:pPr>
                          <w:pStyle w:val="TableParagraph"/>
                          <w:tabs>
                            <w:tab w:pos="614" w:val="left" w:leader="none"/>
                            <w:tab w:pos="1160" w:val="left" w:leader="none"/>
                          </w:tabs>
                          <w:spacing w:before="34"/>
                          <w:ind w:left="74"/>
                          <w:jc w:val="left"/>
                          <w:rPr>
                            <w:rFonts w:ascii="Arial Unicode MS" w:eastAsia="Arial Unicode MS" w:hint="eastAsia"/>
                            <w:sz w:val="20"/>
                          </w:rPr>
                        </w:pPr>
                        <w:r>
                          <w:rPr>
                            <w:rFonts w:ascii="Arial Unicode MS" w:eastAsia="Arial Unicode MS" w:hint="eastAsia"/>
                            <w:w w:val="105"/>
                            <w:sz w:val="20"/>
                          </w:rPr>
                          <w:t>倉</w:t>
                          <w:tab/>
                        </w:r>
                        <w:r>
                          <w:rPr>
                            <w:rFonts w:ascii="Arial Unicode MS" w:eastAsia="Arial Unicode MS" w:hint="eastAsia"/>
                            <w:w w:val="105"/>
                            <w:position w:val="1"/>
                            <w:sz w:val="20"/>
                          </w:rPr>
                          <w:t>石</w:t>
                          <w:tab/>
                        </w:r>
                        <w:r>
                          <w:rPr>
                            <w:rFonts w:ascii="Arial Unicode MS" w:eastAsia="Arial Unicode MS" w:hint="eastAsia"/>
                            <w:spacing w:val="-20"/>
                            <w:w w:val="105"/>
                            <w:sz w:val="20"/>
                          </w:rPr>
                          <w:t>村</w:t>
                        </w:r>
                      </w:p>
                    </w:tc>
                    <w:tc>
                      <w:tcPr>
                        <w:tcW w:w="1570" w:type="dxa"/>
                      </w:tcPr>
                      <w:p>
                        <w:pPr>
                          <w:pStyle w:val="TableParagraph"/>
                          <w:spacing w:before="38"/>
                          <w:ind w:right="367"/>
                          <w:rPr>
                            <w:sz w:val="22"/>
                          </w:rPr>
                        </w:pPr>
                        <w:r>
                          <w:rPr>
                            <w:sz w:val="22"/>
                          </w:rPr>
                          <w:t>104.3</w:t>
                        </w:r>
                      </w:p>
                    </w:tc>
                    <w:tc>
                      <w:tcPr>
                        <w:tcW w:w="1269" w:type="dxa"/>
                      </w:tcPr>
                      <w:p>
                        <w:pPr>
                          <w:pStyle w:val="TableParagraph"/>
                          <w:spacing w:before="31"/>
                          <w:ind w:left="350" w:right="208"/>
                          <w:jc w:val="center"/>
                          <w:rPr>
                            <w:sz w:val="22"/>
                          </w:rPr>
                        </w:pPr>
                        <w:r>
                          <w:rPr>
                            <w:w w:val="105"/>
                            <w:sz w:val="22"/>
                          </w:rPr>
                          <w:t>97.0</w:t>
                        </w:r>
                      </w:p>
                    </w:tc>
                    <w:tc>
                      <w:tcPr>
                        <w:tcW w:w="1285" w:type="dxa"/>
                      </w:tcPr>
                      <w:p>
                        <w:pPr>
                          <w:pStyle w:val="TableParagraph"/>
                          <w:spacing w:before="31"/>
                          <w:ind w:right="378"/>
                          <w:rPr>
                            <w:sz w:val="22"/>
                          </w:rPr>
                        </w:pPr>
                        <w:r>
                          <w:rPr>
                            <w:sz w:val="22"/>
                          </w:rPr>
                          <w:t>115.4</w:t>
                        </w:r>
                      </w:p>
                    </w:tc>
                    <w:tc>
                      <w:tcPr>
                        <w:tcW w:w="1285" w:type="dxa"/>
                      </w:tcPr>
                      <w:p>
                        <w:pPr>
                          <w:pStyle w:val="TableParagraph"/>
                          <w:spacing w:before="24"/>
                          <w:ind w:right="366"/>
                          <w:rPr>
                            <w:sz w:val="22"/>
                          </w:rPr>
                        </w:pPr>
                        <w:r>
                          <w:rPr>
                            <w:w w:val="105"/>
                            <w:sz w:val="22"/>
                          </w:rPr>
                          <w:t>111.1</w:t>
                        </w:r>
                      </w:p>
                    </w:tc>
                    <w:tc>
                      <w:tcPr>
                        <w:tcW w:w="1304" w:type="dxa"/>
                      </w:tcPr>
                      <w:p>
                        <w:pPr>
                          <w:pStyle w:val="TableParagraph"/>
                          <w:spacing w:before="24"/>
                          <w:ind w:right="373"/>
                          <w:rPr>
                            <w:sz w:val="22"/>
                          </w:rPr>
                        </w:pPr>
                        <w:r>
                          <w:rPr>
                            <w:w w:val="105"/>
                            <w:sz w:val="22"/>
                          </w:rPr>
                          <w:t>89.5</w:t>
                        </w:r>
                      </w:p>
                    </w:tc>
                    <w:tc>
                      <w:tcPr>
                        <w:tcW w:w="1002" w:type="dxa"/>
                      </w:tcPr>
                      <w:p>
                        <w:pPr>
                          <w:pStyle w:val="TableParagraph"/>
                          <w:spacing w:before="17"/>
                          <w:ind w:right="60"/>
                          <w:rPr>
                            <w:sz w:val="22"/>
                          </w:rPr>
                        </w:pPr>
                        <w:r>
                          <w:rPr>
                            <w:w w:val="105"/>
                            <w:sz w:val="22"/>
                          </w:rPr>
                          <w:t>214.3</w:t>
                        </w:r>
                      </w:p>
                    </w:tc>
                  </w:tr>
                  <w:tr>
                    <w:trPr>
                      <w:trHeight w:val="316" w:hRule="atLeast"/>
                    </w:trPr>
                    <w:tc>
                      <w:tcPr>
                        <w:tcW w:w="1373" w:type="dxa"/>
                        <w:gridSpan w:val="2"/>
                      </w:tcPr>
                      <w:p>
                        <w:pPr>
                          <w:pStyle w:val="TableParagraph"/>
                          <w:tabs>
                            <w:tab w:pos="627" w:val="left" w:leader="none"/>
                            <w:tab w:pos="1160" w:val="left" w:leader="none"/>
                          </w:tabs>
                          <w:spacing w:line="269" w:lineRule="exact" w:before="27"/>
                          <w:ind w:left="75"/>
                          <w:jc w:val="left"/>
                          <w:rPr>
                            <w:rFonts w:ascii="Arial Unicode MS" w:eastAsia="Arial Unicode MS" w:hint="eastAsia"/>
                            <w:sz w:val="20"/>
                          </w:rPr>
                        </w:pPr>
                        <w:r>
                          <w:rPr>
                            <w:rFonts w:ascii="Arial Unicode MS" w:eastAsia="Arial Unicode MS" w:hint="eastAsia"/>
                            <w:sz w:val="20"/>
                          </w:rPr>
                          <w:t>新</w:t>
                          <w:tab/>
                        </w:r>
                        <w:r>
                          <w:rPr>
                            <w:rFonts w:ascii="Arial Unicode MS" w:eastAsia="Arial Unicode MS" w:hint="eastAsia"/>
                            <w:position w:val="1"/>
                            <w:sz w:val="21"/>
                          </w:rPr>
                          <w:t>郷</w:t>
                          <w:tab/>
                        </w:r>
                        <w:r>
                          <w:rPr>
                            <w:rFonts w:ascii="Arial Unicode MS" w:eastAsia="Arial Unicode MS" w:hint="eastAsia"/>
                            <w:position w:val="1"/>
                            <w:sz w:val="20"/>
                          </w:rPr>
                          <w:t>村</w:t>
                        </w:r>
                      </w:p>
                    </w:tc>
                    <w:tc>
                      <w:tcPr>
                        <w:tcW w:w="1570" w:type="dxa"/>
                      </w:tcPr>
                      <w:p>
                        <w:pPr>
                          <w:pStyle w:val="TableParagraph"/>
                          <w:spacing w:before="42"/>
                          <w:ind w:right="367"/>
                          <w:rPr>
                            <w:sz w:val="22"/>
                          </w:rPr>
                        </w:pPr>
                        <w:r>
                          <w:rPr>
                            <w:sz w:val="22"/>
                          </w:rPr>
                          <w:t>112.1</w:t>
                        </w:r>
                      </w:p>
                    </w:tc>
                    <w:tc>
                      <w:tcPr>
                        <w:tcW w:w="1269" w:type="dxa"/>
                      </w:tcPr>
                      <w:p>
                        <w:pPr>
                          <w:pStyle w:val="TableParagraph"/>
                          <w:spacing w:before="35"/>
                          <w:ind w:left="350" w:right="310"/>
                          <w:jc w:val="center"/>
                          <w:rPr>
                            <w:sz w:val="22"/>
                          </w:rPr>
                        </w:pPr>
                        <w:r>
                          <w:rPr>
                            <w:sz w:val="22"/>
                          </w:rPr>
                          <w:t>104.5</w:t>
                        </w:r>
                      </w:p>
                    </w:tc>
                    <w:tc>
                      <w:tcPr>
                        <w:tcW w:w="1285" w:type="dxa"/>
                      </w:tcPr>
                      <w:p>
                        <w:pPr>
                          <w:pStyle w:val="TableParagraph"/>
                          <w:spacing w:before="28"/>
                          <w:ind w:right="358"/>
                          <w:rPr>
                            <w:sz w:val="22"/>
                          </w:rPr>
                        </w:pPr>
                        <w:r>
                          <w:rPr>
                            <w:w w:val="105"/>
                            <w:sz w:val="22"/>
                          </w:rPr>
                          <w:t>127.3</w:t>
                        </w:r>
                      </w:p>
                    </w:tc>
                    <w:tc>
                      <w:tcPr>
                        <w:tcW w:w="1285" w:type="dxa"/>
                      </w:tcPr>
                      <w:p>
                        <w:pPr>
                          <w:pStyle w:val="TableParagraph"/>
                          <w:spacing w:before="28"/>
                          <w:ind w:right="366"/>
                          <w:rPr>
                            <w:sz w:val="22"/>
                          </w:rPr>
                        </w:pPr>
                        <w:r>
                          <w:rPr>
                            <w:w w:val="105"/>
                            <w:sz w:val="22"/>
                          </w:rPr>
                          <w:t>112.8</w:t>
                        </w:r>
                      </w:p>
                    </w:tc>
                    <w:tc>
                      <w:tcPr>
                        <w:tcW w:w="1304" w:type="dxa"/>
                      </w:tcPr>
                      <w:p>
                        <w:pPr>
                          <w:pStyle w:val="TableParagraph"/>
                          <w:spacing w:before="20"/>
                          <w:ind w:right="383"/>
                          <w:rPr>
                            <w:sz w:val="22"/>
                          </w:rPr>
                        </w:pPr>
                        <w:r>
                          <w:rPr>
                            <w:sz w:val="22"/>
                          </w:rPr>
                          <w:t>102.7</w:t>
                        </w:r>
                      </w:p>
                    </w:tc>
                    <w:tc>
                      <w:tcPr>
                        <w:tcW w:w="1002" w:type="dxa"/>
                      </w:tcPr>
                      <w:p>
                        <w:pPr>
                          <w:pStyle w:val="TableParagraph"/>
                          <w:spacing w:before="13"/>
                          <w:ind w:left="419"/>
                          <w:jc w:val="left"/>
                          <w:rPr>
                            <w:sz w:val="22"/>
                          </w:rPr>
                        </w:pPr>
                        <w:r>
                          <w:rPr>
                            <w:w w:val="105"/>
                            <w:sz w:val="22"/>
                          </w:rPr>
                          <w:t>130.0</w:t>
                        </w:r>
                      </w:p>
                    </w:tc>
                  </w:tr>
                </w:tbl>
                <w:p>
                  <w:pPr>
                    <w:pStyle w:val="BodyText"/>
                  </w:pPr>
                </w:p>
              </w:txbxContent>
            </v:textbox>
            <w10:wrap type="none"/>
          </v:shape>
        </w:pict>
      </w:r>
      <w:r>
        <w:rPr>
          <w:rFonts w:ascii="Arial Unicode MS" w:eastAsia="Arial Unicode MS" w:hint="eastAsia"/>
          <w:w w:val="106"/>
          <w:sz w:val="18"/>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11"/>
        </w:rPr>
      </w:pPr>
      <w:r>
        <w:rPr/>
        <w:pict>
          <v:line style="position:absolute;mso-position-horizontal-relative:page;mso-position-vertical-relative:paragraph;z-index:2888;mso-wrap-distance-left:0;mso-wrap-distance-right:0" from="88.772896pt,9.576589pt" to="543.463339pt,9.576589pt" stroked="true" strokeweight=".360616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8"/>
        <w:rPr>
          <w:rFonts w:ascii="Arial Unicode MS"/>
          <w:sz w:val="24"/>
        </w:rPr>
      </w:pPr>
      <w:r>
        <w:rPr/>
        <w:pict>
          <v:line style="position:absolute;mso-position-horizontal-relative:page;mso-position-vertical-relative:paragraph;z-index:2912;mso-wrap-distance-left:0;mso-wrap-distance-right:0" from="88.772896pt,18.65361pt" to="543.463339pt,18.65361pt" stroked="true" strokeweight=".360616pt" strokecolor="#000000">
            <v:stroke dashstyle="solid"/>
            <w10:wrap type="topAndBottom"/>
          </v:line>
        </w:pict>
      </w:r>
    </w:p>
    <w:p>
      <w:pPr>
        <w:spacing w:before="77"/>
        <w:ind w:left="1185" w:right="0" w:firstLine="0"/>
        <w:jc w:val="left"/>
        <w:rPr>
          <w:rFonts w:ascii="Arial Unicode MS" w:hAnsi="Arial Unicode MS" w:eastAsia="Arial Unicode MS" w:hint="eastAsia"/>
          <w:sz w:val="20"/>
        </w:rPr>
      </w:pPr>
      <w:r>
        <w:rPr>
          <w:rFonts w:ascii="Arial Unicode MS" w:hAnsi="Arial Unicode MS" w:eastAsia="Arial Unicode MS" w:hint="eastAsia"/>
          <w:sz w:val="20"/>
        </w:rPr>
        <w:t>※総数は、不明も含む。</w:t>
      </w:r>
    </w:p>
    <w:p>
      <w:pPr>
        <w:pStyle w:val="BodyText"/>
        <w:rPr>
          <w:rFonts w:ascii="Arial Unicode MS"/>
          <w:sz w:val="26"/>
        </w:rPr>
      </w:pPr>
    </w:p>
    <w:p>
      <w:pPr>
        <w:pStyle w:val="BodyText"/>
        <w:rPr>
          <w:rFonts w:ascii="Arial Unicode MS"/>
          <w:sz w:val="26"/>
        </w:rPr>
      </w:pPr>
    </w:p>
    <w:p>
      <w:pPr>
        <w:spacing w:before="184"/>
        <w:ind w:left="4417" w:right="4777" w:firstLine="0"/>
        <w:jc w:val="center"/>
        <w:rPr>
          <w:sz w:val="22"/>
        </w:rPr>
      </w:pPr>
      <w:r>
        <w:rPr>
          <w:w w:val="165"/>
          <w:sz w:val="22"/>
        </w:rPr>
        <w:t>-41-</w:t>
      </w:r>
    </w:p>
    <w:p>
      <w:pPr>
        <w:spacing w:after="0"/>
        <w:jc w:val="center"/>
        <w:rPr>
          <w:sz w:val="22"/>
        </w:rPr>
        <w:sectPr>
          <w:type w:val="continuous"/>
          <w:pgSz w:w="11990" w:h="16840"/>
          <w:pgMar w:top="300" w:bottom="280" w:left="660" w:right="640"/>
        </w:sectPr>
      </w:pPr>
    </w:p>
    <w:p>
      <w:pPr>
        <w:spacing w:before="83"/>
        <w:ind w:left="676" w:right="0" w:firstLine="0"/>
        <w:jc w:val="left"/>
        <w:rPr>
          <w:rFonts w:ascii="Arial Unicode MS" w:eastAsia="Arial Unicode MS" w:hint="eastAsia"/>
          <w:sz w:val="21"/>
        </w:rPr>
      </w:pPr>
      <w:r>
        <w:rPr/>
        <w:pict>
          <v:group style="position:absolute;margin-left:62.610153pt;margin-top:33.762119pt;width:498.55pt;height:266.5pt;mso-position-horizontal-relative:page;mso-position-vertical-relative:paragraph;z-index:-1275952" coordorigin="1252,675" coordsize="9971,5330">
            <v:line style="position:absolute" from="1256,704" to="11223,704" stroked="true" strokeweight=".360616pt" strokecolor="#000000">
              <v:stroke dashstyle="solid"/>
            </v:line>
            <v:line style="position:absolute" from="1256,1058" to="1862,1058" stroked="true" strokeweight="1.081848pt" strokecolor="#000000">
              <v:stroke dashstyle="solid"/>
            </v:line>
            <v:shape style="position:absolute;left:1252;top:9132;width:1419;height:5292" coordorigin="1253,9133" coordsize="1419,5292" path="m1256,6005l1256,704m1862,1058l2678,1058m2670,2882l2670,704e" filled="false" stroked="true" strokeweight=".360741pt" strokecolor="#000000">
              <v:path arrowok="t"/>
              <v:stroke dashstyle="solid"/>
            </v:shape>
            <v:line style="position:absolute" from="2670,1058" to="3313,1058" stroked="true" strokeweight="1.081848pt" strokecolor="#000000">
              <v:stroke dashstyle="solid"/>
            </v:line>
            <v:shape style="position:absolute;left:3304;top:10162;width:7892;height:4263" coordorigin="3305,10162" coordsize="7892,4263" path="m3313,1058l11223,1058m11216,4974l11216,704e" filled="false" stroked="true" strokeweight=".360741pt" strokecolor="#000000">
              <v:path arrowok="t"/>
              <v:stroke dashstyle="solid"/>
            </v:shape>
            <v:shape style="position:absolute;left:3092;top:738;width:682;height:282" type="#_x0000_t202" filled="false" stroked="false">
              <v:textbox inset="0,0,0,0">
                <w:txbxContent>
                  <w:p>
                    <w:pPr>
                      <w:tabs>
                        <w:tab w:pos="440" w:val="left" w:leader="none"/>
                      </w:tabs>
                      <w:spacing w:before="0"/>
                      <w:ind w:left="0" w:right="0" w:firstLine="0"/>
                      <w:jc w:val="left"/>
                      <w:rPr>
                        <w:rFonts w:ascii="Arial Unicode MS" w:eastAsia="Arial Unicode MS" w:hint="eastAsia"/>
                        <w:sz w:val="21"/>
                      </w:rPr>
                    </w:pPr>
                    <w:r>
                      <w:rPr>
                        <w:position w:val="1"/>
                        <w:sz w:val="22"/>
                      </w:rPr>
                      <w:t>1</w:t>
                      <w:tab/>
                    </w:r>
                    <w:r>
                      <w:rPr>
                        <w:rFonts w:ascii="Arial Unicode MS" w:eastAsia="Arial Unicode MS" w:hint="eastAsia"/>
                        <w:sz w:val="21"/>
                      </w:rPr>
                      <w:t>月</w:t>
                    </w:r>
                  </w:p>
                </w:txbxContent>
              </v:textbox>
              <w10:wrap type="none"/>
            </v:shape>
            <v:shape style="position:absolute;left:4081;top:696;width:103;height:392" type="#_x0000_t202" filled="false" stroked="false">
              <v:textbox inset="0,0,0,0">
                <w:txbxContent>
                  <w:p>
                    <w:pPr>
                      <w:spacing w:line="392" w:lineRule="exact" w:before="0"/>
                      <w:ind w:left="0" w:right="0" w:firstLine="0"/>
                      <w:jc w:val="left"/>
                      <w:rPr>
                        <w:rFonts w:ascii="Arial"/>
                        <w:sz w:val="35"/>
                      </w:rPr>
                    </w:pPr>
                    <w:r>
                      <w:rPr>
                        <w:rFonts w:ascii="Arial"/>
                        <w:w w:val="85"/>
                        <w:sz w:val="35"/>
                      </w:rPr>
                      <w:t>I</w:t>
                    </w:r>
                  </w:p>
                </w:txbxContent>
              </v:textbox>
              <w10:wrap type="none"/>
            </v:shape>
            <v:shape style="position:absolute;left:4498;top:767;width:125;height:245" type="#_x0000_t202" filled="false" stroked="false">
              <v:textbox inset="0,0,0,0">
                <w:txbxContent>
                  <w:p>
                    <w:pPr>
                      <w:spacing w:line="244" w:lineRule="exact" w:before="0"/>
                      <w:ind w:left="0" w:right="0" w:firstLine="0"/>
                      <w:jc w:val="left"/>
                      <w:rPr>
                        <w:sz w:val="22"/>
                      </w:rPr>
                    </w:pPr>
                    <w:r>
                      <w:rPr>
                        <w:w w:val="95"/>
                        <w:sz w:val="22"/>
                      </w:rPr>
                      <w:t>2</w:t>
                    </w:r>
                  </w:p>
                </w:txbxContent>
              </v:textbox>
              <w10:wrap type="none"/>
            </v:shape>
            <v:shape style="position:absolute;left:4947;top:675;width:1662;height:392" type="#_x0000_t202" filled="false" stroked="false">
              <v:textbox inset="0,0,0,0">
                <w:txbxContent>
                  <w:p>
                    <w:pPr>
                      <w:tabs>
                        <w:tab w:pos="548" w:val="left" w:leader="none"/>
                        <w:tab w:pos="976" w:val="left" w:leader="none"/>
                        <w:tab w:pos="1428" w:val="left" w:leader="none"/>
                      </w:tabs>
                      <w:spacing w:line="390" w:lineRule="exact" w:before="0"/>
                      <w:ind w:left="0" w:right="0" w:firstLine="0"/>
                      <w:jc w:val="left"/>
                      <w:rPr>
                        <w:rFonts w:ascii="Arial Unicode MS" w:eastAsia="Arial Unicode MS" w:hint="eastAsia"/>
                        <w:sz w:val="21"/>
                      </w:rPr>
                    </w:pPr>
                    <w:r>
                      <w:rPr>
                        <w:rFonts w:ascii="Arial Unicode MS" w:eastAsia="Arial Unicode MS" w:hint="eastAsia"/>
                        <w:sz w:val="21"/>
                      </w:rPr>
                      <w:t>月</w:t>
                      <w:tab/>
                    </w:r>
                    <w:r>
                      <w:rPr>
                        <w:rFonts w:ascii="Arial" w:eastAsia="Arial"/>
                        <w:position w:val="-1"/>
                        <w:sz w:val="35"/>
                      </w:rPr>
                      <w:t>I</w:t>
                      <w:tab/>
                    </w:r>
                    <w:r>
                      <w:rPr>
                        <w:sz w:val="22"/>
                      </w:rPr>
                      <w:t>3</w:t>
                      <w:tab/>
                    </w:r>
                    <w:r>
                      <w:rPr>
                        <w:rFonts w:ascii="Arial Unicode MS" w:eastAsia="Arial Unicode MS" w:hint="eastAsia"/>
                        <w:position w:val="0"/>
                        <w:sz w:val="21"/>
                      </w:rPr>
                      <w:t>月</w:t>
                    </w:r>
                  </w:p>
                </w:txbxContent>
              </v:textbox>
              <w10:wrap type="none"/>
            </v:shape>
            <v:shape style="position:absolute;left:6924;top:711;width:82;height:392" type="#_x0000_t202" filled="false" stroked="false">
              <v:textbox inset="0,0,0,0">
                <w:txbxContent>
                  <w:p>
                    <w:pPr>
                      <w:spacing w:line="392" w:lineRule="exact" w:before="0"/>
                      <w:ind w:left="0" w:right="0" w:firstLine="0"/>
                      <w:jc w:val="left"/>
                      <w:rPr>
                        <w:rFonts w:ascii="Arial"/>
                        <w:sz w:val="35"/>
                      </w:rPr>
                    </w:pPr>
                    <w:r>
                      <w:rPr>
                        <w:rFonts w:ascii="Arial"/>
                        <w:w w:val="63"/>
                        <w:sz w:val="35"/>
                      </w:rPr>
                      <w:t>I</w:t>
                    </w:r>
                  </w:p>
                </w:txbxContent>
              </v:textbox>
              <w10:wrap type="none"/>
            </v:shape>
            <v:shape style="position:absolute;left:7350;top:781;width:123;height:245" type="#_x0000_t202" filled="false" stroked="false">
              <v:textbox inset="0,0,0,0">
                <w:txbxContent>
                  <w:p>
                    <w:pPr>
                      <w:spacing w:line="244" w:lineRule="exact" w:before="0"/>
                      <w:ind w:left="0" w:right="0" w:firstLine="0"/>
                      <w:jc w:val="left"/>
                      <w:rPr>
                        <w:sz w:val="22"/>
                      </w:rPr>
                    </w:pPr>
                    <w:r>
                      <w:rPr>
                        <w:w w:val="93"/>
                        <w:sz w:val="22"/>
                      </w:rPr>
                      <w:t>4</w:t>
                    </w:r>
                  </w:p>
                </w:txbxContent>
              </v:textbox>
              <w10:wrap type="none"/>
            </v:shape>
            <v:shape style="position:absolute;left:7798;top:767;width:233;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1"/>
                        <w:sz w:val="21"/>
                      </w:rPr>
                      <w:t>月</w:t>
                    </w:r>
                  </w:p>
                </w:txbxContent>
              </v:textbox>
              <w10:wrap type="none"/>
            </v:shape>
            <v:shape style="position:absolute;left:8353;top:718;width:82;height:392" type="#_x0000_t202" filled="false" stroked="false">
              <v:textbox inset="0,0,0,0">
                <w:txbxContent>
                  <w:p>
                    <w:pPr>
                      <w:spacing w:line="392" w:lineRule="exact" w:before="0"/>
                      <w:ind w:left="0" w:right="0" w:firstLine="0"/>
                      <w:jc w:val="left"/>
                      <w:rPr>
                        <w:rFonts w:ascii="Arial"/>
                        <w:sz w:val="35"/>
                      </w:rPr>
                    </w:pPr>
                    <w:r>
                      <w:rPr>
                        <w:rFonts w:ascii="Arial"/>
                        <w:w w:val="63"/>
                        <w:sz w:val="35"/>
                      </w:rPr>
                      <w:t>I</w:t>
                    </w:r>
                  </w:p>
                </w:txbxContent>
              </v:textbox>
              <w10:wrap type="none"/>
            </v:shape>
            <v:shape style="position:absolute;left:8772;top:775;width:695;height:282" type="#_x0000_t202" filled="false" stroked="false">
              <v:textbox inset="0,0,0,0">
                <w:txbxContent>
                  <w:p>
                    <w:pPr>
                      <w:tabs>
                        <w:tab w:pos="461" w:val="left" w:leader="none"/>
                      </w:tabs>
                      <w:spacing w:before="0"/>
                      <w:ind w:left="0" w:right="0" w:firstLine="0"/>
                      <w:jc w:val="left"/>
                      <w:rPr>
                        <w:rFonts w:ascii="Arial Unicode MS" w:eastAsia="Arial Unicode MS" w:hint="eastAsia"/>
                        <w:sz w:val="21"/>
                      </w:rPr>
                    </w:pPr>
                    <w:r>
                      <w:rPr>
                        <w:w w:val="105"/>
                        <w:position w:val="1"/>
                        <w:sz w:val="22"/>
                      </w:rPr>
                      <w:t>5</w:t>
                      <w:tab/>
                    </w:r>
                    <w:r>
                      <w:rPr>
                        <w:rFonts w:ascii="Arial Unicode MS" w:eastAsia="Arial Unicode MS" w:hint="eastAsia"/>
                        <w:w w:val="105"/>
                        <w:sz w:val="21"/>
                      </w:rPr>
                      <w:t>月</w:t>
                    </w:r>
                  </w:p>
                </w:txbxContent>
              </v:textbox>
              <w10:wrap type="none"/>
            </v:shape>
            <v:shape style="position:absolute;left:9790;top:754;width:103;height:392" type="#_x0000_t202" filled="false" stroked="false">
              <v:textbox inset="0,0,0,0">
                <w:txbxContent>
                  <w:p>
                    <w:pPr>
                      <w:spacing w:line="392" w:lineRule="exact" w:before="0"/>
                      <w:ind w:left="0" w:right="0" w:firstLine="0"/>
                      <w:jc w:val="left"/>
                      <w:rPr>
                        <w:rFonts w:ascii="Arial"/>
                        <w:sz w:val="35"/>
                      </w:rPr>
                    </w:pPr>
                    <w:r>
                      <w:rPr>
                        <w:rFonts w:ascii="Arial"/>
                        <w:w w:val="85"/>
                        <w:sz w:val="35"/>
                      </w:rPr>
                      <w:t>I</w:t>
                    </w:r>
                  </w:p>
                </w:txbxContent>
              </v:textbox>
              <w10:wrap type="none"/>
            </v:shape>
            <v:shape style="position:absolute;left:10217;top:810;width:140;height:245" type="#_x0000_t202" filled="false" stroked="false">
              <v:textbox inset="0,0,0,0">
                <w:txbxContent>
                  <w:p>
                    <w:pPr>
                      <w:spacing w:line="244" w:lineRule="exact" w:before="0"/>
                      <w:ind w:left="0" w:right="0" w:firstLine="0"/>
                      <w:jc w:val="left"/>
                      <w:rPr>
                        <w:sz w:val="22"/>
                      </w:rPr>
                    </w:pPr>
                    <w:r>
                      <w:rPr>
                        <w:w w:val="108"/>
                        <w:sz w:val="22"/>
                      </w:rPr>
                      <w:t>6</w:t>
                    </w:r>
                  </w:p>
                </w:txbxContent>
              </v:textbox>
              <w10:wrap type="none"/>
            </v:shape>
            <v:shape style="position:absolute;left:10692;top:789;width:242;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5"/>
                        <w:sz w:val="21"/>
                      </w:rPr>
                      <w:t>月</w:t>
                    </w:r>
                  </w:p>
                </w:txbxContent>
              </v:textbox>
              <w10:wrap type="none"/>
            </v:shape>
            <w10:wrap type="none"/>
          </v:group>
        </w:pict>
      </w:r>
      <w:r>
        <w:rPr/>
        <w:pict>
          <v:line style="position:absolute;mso-position-horizontal-relative:page;mso-position-vertical-relative:paragraph;z-index:-1275928" from="62.790585pt,109.133133pt" to="561.145745pt,109.133133pt" stroked="true" strokeweight=".360616pt" strokecolor="#000000">
            <v:stroke dashstyle="solid"/>
            <w10:wrap type="none"/>
          </v:line>
        </w:pict>
      </w:r>
      <w:r>
        <w:rPr>
          <w:rFonts w:ascii="Arial Unicode MS" w:eastAsia="Arial Unicode MS" w:hint="eastAsia"/>
          <w:spacing w:val="-123"/>
          <w:w w:val="150"/>
          <w:sz w:val="21"/>
        </w:rPr>
        <w:t>第</w:t>
      </w:r>
      <w:r>
        <w:rPr>
          <w:rFonts w:ascii="Arial" w:eastAsia="Arial"/>
          <w:spacing w:val="-52"/>
          <w:w w:val="150"/>
          <w:sz w:val="20"/>
        </w:rPr>
        <w:t>8</w:t>
      </w:r>
      <w:r>
        <w:rPr>
          <w:rFonts w:ascii="Arial Unicode MS" w:eastAsia="Arial Unicode MS" w:hint="eastAsia"/>
          <w:w w:val="115"/>
          <w:sz w:val="21"/>
        </w:rPr>
        <w:t>表 男女、月別人口動態一県</w:t>
      </w:r>
    </w:p>
    <w:p>
      <w:pPr>
        <w:pStyle w:val="BodyText"/>
        <w:rPr>
          <w:rFonts w:ascii="Arial Unicode MS"/>
          <w:sz w:val="20"/>
        </w:rPr>
      </w:pPr>
    </w:p>
    <w:p>
      <w:pPr>
        <w:pStyle w:val="BodyText"/>
        <w:rPr>
          <w:rFonts w:ascii="Arial Unicode MS"/>
          <w:sz w:val="20"/>
        </w:rPr>
      </w:pPr>
    </w:p>
    <w:p>
      <w:pPr>
        <w:pStyle w:val="BodyText"/>
        <w:spacing w:before="9" w:after="1"/>
        <w:rPr>
          <w:rFonts w:ascii="Arial Unicode MS"/>
          <w:sz w:val="11"/>
        </w:rPr>
      </w:pPr>
    </w:p>
    <w:tbl>
      <w:tblPr>
        <w:tblW w:w="0" w:type="auto"/>
        <w:jc w:val="lef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64"/>
        <w:gridCol w:w="577"/>
        <w:gridCol w:w="1782"/>
        <w:gridCol w:w="1325"/>
        <w:gridCol w:w="1476"/>
        <w:gridCol w:w="1472"/>
        <w:gridCol w:w="1038"/>
        <w:gridCol w:w="1472"/>
      </w:tblGrid>
      <w:tr>
        <w:trPr>
          <w:trHeight w:val="409" w:hRule="atLeast"/>
        </w:trPr>
        <w:tc>
          <w:tcPr>
            <w:tcW w:w="1451" w:type="dxa"/>
            <w:gridSpan w:val="3"/>
          </w:tcPr>
          <w:p>
            <w:pPr>
              <w:pStyle w:val="TableParagraph"/>
              <w:spacing w:before="78"/>
              <w:ind w:left="144"/>
              <w:jc w:val="left"/>
              <w:rPr>
                <w:rFonts w:ascii="Arial Unicode MS" w:eastAsia="Arial Unicode MS" w:hint="eastAsia"/>
                <w:sz w:val="21"/>
              </w:rPr>
            </w:pPr>
            <w:r>
              <w:rPr>
                <w:rFonts w:ascii="Arial Unicode MS" w:eastAsia="Arial Unicode MS" w:hint="eastAsia"/>
                <w:w w:val="120"/>
                <w:sz w:val="21"/>
              </w:rPr>
              <w:t>人口増加数</w:t>
            </w:r>
          </w:p>
        </w:tc>
        <w:tc>
          <w:tcPr>
            <w:tcW w:w="1782" w:type="dxa"/>
          </w:tcPr>
          <w:p>
            <w:pPr>
              <w:pStyle w:val="TableParagraph"/>
              <w:spacing w:before="104"/>
              <w:ind w:right="452"/>
              <w:rPr>
                <w:sz w:val="22"/>
              </w:rPr>
            </w:pPr>
            <w:r>
              <w:rPr>
                <w:rFonts w:ascii="Arial Unicode MS" w:hAnsi="Arial Unicode MS"/>
                <w:w w:val="105"/>
                <w:sz w:val="18"/>
              </w:rPr>
              <w:t>―</w:t>
            </w:r>
            <w:r>
              <w:rPr>
                <w:w w:val="105"/>
                <w:sz w:val="22"/>
              </w:rPr>
              <w:t>250</w:t>
            </w:r>
          </w:p>
        </w:tc>
        <w:tc>
          <w:tcPr>
            <w:tcW w:w="1325" w:type="dxa"/>
          </w:tcPr>
          <w:p>
            <w:pPr>
              <w:pStyle w:val="TableParagraph"/>
              <w:spacing w:before="90"/>
              <w:ind w:right="344"/>
              <w:rPr>
                <w:sz w:val="22"/>
              </w:rPr>
            </w:pPr>
            <w:r>
              <w:rPr>
                <w:w w:val="110"/>
                <w:sz w:val="22"/>
              </w:rPr>
              <w:t>-489</w:t>
            </w:r>
          </w:p>
        </w:tc>
        <w:tc>
          <w:tcPr>
            <w:tcW w:w="1476" w:type="dxa"/>
          </w:tcPr>
          <w:p>
            <w:pPr>
              <w:pStyle w:val="TableParagraph"/>
              <w:spacing w:before="104"/>
              <w:ind w:right="405"/>
              <w:rPr>
                <w:sz w:val="22"/>
              </w:rPr>
            </w:pPr>
            <w:r>
              <w:rPr>
                <w:w w:val="105"/>
                <w:sz w:val="22"/>
              </w:rPr>
              <w:t>-10,039</w:t>
            </w:r>
          </w:p>
        </w:tc>
        <w:tc>
          <w:tcPr>
            <w:tcW w:w="1472" w:type="dxa"/>
          </w:tcPr>
          <w:p>
            <w:pPr>
              <w:pStyle w:val="TableParagraph"/>
              <w:spacing w:before="119"/>
              <w:ind w:right="444"/>
              <w:rPr>
                <w:sz w:val="22"/>
              </w:rPr>
            </w:pPr>
            <w:r>
              <w:rPr>
                <w:sz w:val="22"/>
              </w:rPr>
              <w:t>5,840</w:t>
            </w:r>
          </w:p>
        </w:tc>
        <w:tc>
          <w:tcPr>
            <w:tcW w:w="2510" w:type="dxa"/>
            <w:gridSpan w:val="2"/>
          </w:tcPr>
          <w:p>
            <w:pPr>
              <w:pStyle w:val="TableParagraph"/>
              <w:tabs>
                <w:tab w:pos="2224" w:val="left" w:leader="none"/>
              </w:tabs>
              <w:spacing w:line="251" w:lineRule="exact" w:before="138"/>
              <w:ind w:left="662"/>
              <w:jc w:val="left"/>
              <w:rPr>
                <w:sz w:val="22"/>
              </w:rPr>
            </w:pPr>
            <w:r>
              <w:rPr>
                <w:position w:val="1"/>
                <w:sz w:val="22"/>
              </w:rPr>
              <w:t>336</w:t>
              <w:tab/>
            </w:r>
            <w:r>
              <w:rPr>
                <w:sz w:val="22"/>
              </w:rPr>
              <w:t>87</w:t>
            </w:r>
          </w:p>
        </w:tc>
      </w:tr>
      <w:tr>
        <w:trPr>
          <w:trHeight w:val="353" w:hRule="atLeast"/>
        </w:trPr>
        <w:tc>
          <w:tcPr>
            <w:tcW w:w="1451" w:type="dxa"/>
            <w:gridSpan w:val="3"/>
          </w:tcPr>
          <w:p>
            <w:pPr>
              <w:pStyle w:val="TableParagraph"/>
              <w:spacing w:before="22"/>
              <w:ind w:left="114"/>
              <w:jc w:val="center"/>
              <w:rPr>
                <w:rFonts w:ascii="Arial Unicode MS" w:eastAsia="Arial Unicode MS" w:hint="eastAsia"/>
                <w:sz w:val="21"/>
              </w:rPr>
            </w:pPr>
            <w:r>
              <w:rPr>
                <w:rFonts w:ascii="Arial Unicode MS" w:eastAsia="Arial Unicode MS" w:hint="eastAsia"/>
                <w:w w:val="109"/>
                <w:sz w:val="21"/>
              </w:rPr>
              <w:t>男</w:t>
            </w:r>
          </w:p>
        </w:tc>
        <w:tc>
          <w:tcPr>
            <w:tcW w:w="1782" w:type="dxa"/>
          </w:tcPr>
          <w:p>
            <w:pPr>
              <w:pStyle w:val="TableParagraph"/>
              <w:spacing w:before="27"/>
              <w:ind w:right="434"/>
              <w:rPr>
                <w:sz w:val="22"/>
              </w:rPr>
            </w:pPr>
            <w:r>
              <w:rPr>
                <w:w w:val="110"/>
                <w:sz w:val="22"/>
              </w:rPr>
              <w:t>-197</w:t>
            </w:r>
          </w:p>
        </w:tc>
        <w:tc>
          <w:tcPr>
            <w:tcW w:w="1325" w:type="dxa"/>
          </w:tcPr>
          <w:p>
            <w:pPr>
              <w:pStyle w:val="TableParagraph"/>
              <w:spacing w:before="34"/>
              <w:ind w:right="336"/>
              <w:rPr>
                <w:sz w:val="22"/>
              </w:rPr>
            </w:pPr>
            <w:r>
              <w:rPr>
                <w:rFonts w:ascii="Arial Unicode MS" w:hAnsi="Arial Unicode MS"/>
                <w:w w:val="105"/>
                <w:sz w:val="10"/>
              </w:rPr>
              <w:t>— </w:t>
            </w:r>
            <w:r>
              <w:rPr>
                <w:w w:val="105"/>
                <w:sz w:val="22"/>
              </w:rPr>
              <w:t>312</w:t>
            </w:r>
          </w:p>
        </w:tc>
        <w:tc>
          <w:tcPr>
            <w:tcW w:w="1476" w:type="dxa"/>
          </w:tcPr>
          <w:p>
            <w:pPr>
              <w:pStyle w:val="TableParagraph"/>
              <w:spacing w:before="56"/>
              <w:ind w:right="372"/>
              <w:rPr>
                <w:sz w:val="22"/>
              </w:rPr>
            </w:pPr>
            <w:r>
              <w:rPr>
                <w:rFonts w:ascii="Arial Unicode MS" w:eastAsia="Arial Unicode MS" w:hint="eastAsia"/>
                <w:w w:val="95"/>
                <w:sz w:val="17"/>
              </w:rPr>
              <w:t>一</w:t>
            </w:r>
            <w:r>
              <w:rPr>
                <w:w w:val="95"/>
                <w:sz w:val="22"/>
              </w:rPr>
              <w:t>5,890</w:t>
            </w:r>
          </w:p>
        </w:tc>
        <w:tc>
          <w:tcPr>
            <w:tcW w:w="1472" w:type="dxa"/>
          </w:tcPr>
          <w:p>
            <w:pPr>
              <w:pStyle w:val="TableParagraph"/>
              <w:spacing w:before="63"/>
              <w:ind w:right="443"/>
              <w:rPr>
                <w:sz w:val="22"/>
              </w:rPr>
            </w:pPr>
            <w:r>
              <w:rPr>
                <w:sz w:val="22"/>
              </w:rPr>
              <w:t>3,546</w:t>
            </w:r>
          </w:p>
        </w:tc>
        <w:tc>
          <w:tcPr>
            <w:tcW w:w="2510" w:type="dxa"/>
            <w:gridSpan w:val="2"/>
          </w:tcPr>
          <w:p>
            <w:pPr>
              <w:pStyle w:val="TableParagraph"/>
              <w:tabs>
                <w:tab w:pos="2233" w:val="left" w:leader="none"/>
              </w:tabs>
              <w:spacing w:line="251" w:lineRule="exact" w:before="82"/>
              <w:ind w:left="653"/>
              <w:jc w:val="left"/>
              <w:rPr>
                <w:sz w:val="22"/>
              </w:rPr>
            </w:pPr>
            <w:r>
              <w:rPr>
                <w:position w:val="1"/>
                <w:sz w:val="22"/>
              </w:rPr>
              <w:t>155</w:t>
              <w:tab/>
            </w:r>
            <w:r>
              <w:rPr>
                <w:sz w:val="22"/>
              </w:rPr>
              <w:t>28</w:t>
            </w:r>
          </w:p>
        </w:tc>
      </w:tr>
      <w:tr>
        <w:trPr>
          <w:trHeight w:val="361" w:hRule="atLeast"/>
        </w:trPr>
        <w:tc>
          <w:tcPr>
            <w:tcW w:w="1451" w:type="dxa"/>
            <w:gridSpan w:val="3"/>
          </w:tcPr>
          <w:p>
            <w:pPr>
              <w:pStyle w:val="TableParagraph"/>
              <w:spacing w:before="22"/>
              <w:ind w:left="97"/>
              <w:jc w:val="center"/>
              <w:rPr>
                <w:rFonts w:ascii="Arial Unicode MS" w:eastAsia="Arial Unicode MS" w:hint="eastAsia"/>
                <w:sz w:val="21"/>
              </w:rPr>
            </w:pPr>
            <w:r>
              <w:rPr>
                <w:rFonts w:ascii="Arial Unicode MS" w:eastAsia="Arial Unicode MS" w:hint="eastAsia"/>
                <w:w w:val="101"/>
                <w:sz w:val="21"/>
              </w:rPr>
              <w:t>女</w:t>
            </w:r>
          </w:p>
        </w:tc>
        <w:tc>
          <w:tcPr>
            <w:tcW w:w="1782" w:type="dxa"/>
          </w:tcPr>
          <w:p>
            <w:pPr>
              <w:pStyle w:val="TableParagraph"/>
              <w:spacing w:before="20"/>
              <w:ind w:right="481"/>
              <w:rPr>
                <w:sz w:val="22"/>
              </w:rPr>
            </w:pPr>
            <w:r>
              <w:rPr>
                <w:sz w:val="22"/>
              </w:rPr>
              <w:t>-53</w:t>
            </w:r>
          </w:p>
        </w:tc>
        <w:tc>
          <w:tcPr>
            <w:tcW w:w="1325" w:type="dxa"/>
          </w:tcPr>
          <w:p>
            <w:pPr>
              <w:pStyle w:val="TableParagraph"/>
              <w:spacing w:before="27"/>
              <w:ind w:right="351"/>
              <w:rPr>
                <w:sz w:val="22"/>
              </w:rPr>
            </w:pPr>
            <w:r>
              <w:rPr>
                <w:w w:val="110"/>
                <w:sz w:val="22"/>
              </w:rPr>
              <w:t>-177</w:t>
            </w:r>
          </w:p>
        </w:tc>
        <w:tc>
          <w:tcPr>
            <w:tcW w:w="1476" w:type="dxa"/>
          </w:tcPr>
          <w:p>
            <w:pPr>
              <w:pStyle w:val="TableParagraph"/>
              <w:spacing w:before="42"/>
              <w:ind w:right="406"/>
              <w:rPr>
                <w:sz w:val="22"/>
              </w:rPr>
            </w:pPr>
            <w:r>
              <w:rPr>
                <w:w w:val="105"/>
                <w:sz w:val="22"/>
              </w:rPr>
              <w:t>-4 149</w:t>
            </w:r>
          </w:p>
        </w:tc>
        <w:tc>
          <w:tcPr>
            <w:tcW w:w="1472" w:type="dxa"/>
          </w:tcPr>
          <w:p>
            <w:pPr>
              <w:pStyle w:val="TableParagraph"/>
              <w:spacing w:before="56"/>
              <w:ind w:right="450"/>
              <w:rPr>
                <w:sz w:val="22"/>
              </w:rPr>
            </w:pPr>
            <w:r>
              <w:rPr>
                <w:sz w:val="22"/>
              </w:rPr>
              <w:t>2 294</w:t>
            </w:r>
          </w:p>
        </w:tc>
        <w:tc>
          <w:tcPr>
            <w:tcW w:w="2510" w:type="dxa"/>
            <w:gridSpan w:val="2"/>
          </w:tcPr>
          <w:p>
            <w:pPr>
              <w:pStyle w:val="TableParagraph"/>
              <w:tabs>
                <w:tab w:pos="2227" w:val="left" w:leader="none"/>
              </w:tabs>
              <w:spacing w:before="63"/>
              <w:ind w:left="653"/>
              <w:jc w:val="left"/>
              <w:rPr>
                <w:sz w:val="22"/>
              </w:rPr>
            </w:pPr>
            <w:r>
              <w:rPr>
                <w:sz w:val="22"/>
              </w:rPr>
              <w:t>181</w:t>
              <w:tab/>
            </w:r>
            <w:r>
              <w:rPr>
                <w:position w:val="-1"/>
                <w:sz w:val="22"/>
              </w:rPr>
              <w:t>59</w:t>
            </w:r>
          </w:p>
        </w:tc>
      </w:tr>
      <w:tr>
        <w:trPr>
          <w:trHeight w:val="327" w:hRule="atLeast"/>
        </w:trPr>
        <w:tc>
          <w:tcPr>
            <w:tcW w:w="1451" w:type="dxa"/>
            <w:gridSpan w:val="3"/>
          </w:tcPr>
          <w:p>
            <w:pPr>
              <w:pStyle w:val="TableParagraph"/>
              <w:ind w:left="145"/>
              <w:jc w:val="left"/>
              <w:rPr>
                <w:rFonts w:ascii="Arial Unicode MS" w:eastAsia="Arial Unicode MS" w:hint="eastAsia"/>
                <w:sz w:val="21"/>
              </w:rPr>
            </w:pPr>
            <w:r>
              <w:rPr>
                <w:rFonts w:ascii="Arial Unicode MS" w:eastAsia="Arial Unicode MS" w:hint="eastAsia"/>
                <w:w w:val="120"/>
                <w:sz w:val="21"/>
              </w:rPr>
              <w:t>自然増加数</w:t>
            </w:r>
          </w:p>
        </w:tc>
        <w:tc>
          <w:tcPr>
            <w:tcW w:w="1782" w:type="dxa"/>
          </w:tcPr>
          <w:p>
            <w:pPr>
              <w:pStyle w:val="TableParagraph"/>
              <w:spacing w:before="34"/>
              <w:ind w:right="452"/>
              <w:rPr>
                <w:sz w:val="22"/>
              </w:rPr>
            </w:pPr>
            <w:r>
              <w:rPr>
                <w:rFonts w:ascii="Arial Unicode MS" w:hAnsi="Arial Unicode MS"/>
                <w:w w:val="105"/>
                <w:sz w:val="18"/>
              </w:rPr>
              <w:t>―</w:t>
            </w:r>
            <w:r>
              <w:rPr>
                <w:w w:val="105"/>
                <w:sz w:val="22"/>
              </w:rPr>
              <w:t>288</w:t>
            </w:r>
          </w:p>
        </w:tc>
        <w:tc>
          <w:tcPr>
            <w:tcW w:w="1325" w:type="dxa"/>
          </w:tcPr>
          <w:p>
            <w:pPr>
              <w:pStyle w:val="TableParagraph"/>
              <w:spacing w:before="41"/>
              <w:ind w:right="370"/>
              <w:rPr>
                <w:sz w:val="22"/>
              </w:rPr>
            </w:pPr>
            <w:r>
              <w:rPr>
                <w:rFonts w:ascii="Arial Unicode MS" w:hAnsi="Arial Unicode MS"/>
                <w:sz w:val="18"/>
              </w:rPr>
              <w:t>―</w:t>
            </w:r>
            <w:r>
              <w:rPr>
                <w:sz w:val="22"/>
              </w:rPr>
              <w:t>225</w:t>
            </w:r>
          </w:p>
        </w:tc>
        <w:tc>
          <w:tcPr>
            <w:tcW w:w="1476" w:type="dxa"/>
          </w:tcPr>
          <w:p>
            <w:pPr>
              <w:pStyle w:val="TableParagraph"/>
              <w:spacing w:before="26"/>
              <w:ind w:right="398"/>
              <w:rPr>
                <w:sz w:val="22"/>
              </w:rPr>
            </w:pPr>
            <w:r>
              <w:rPr>
                <w:w w:val="110"/>
                <w:sz w:val="22"/>
              </w:rPr>
              <w:t>-200</w:t>
            </w:r>
          </w:p>
        </w:tc>
        <w:tc>
          <w:tcPr>
            <w:tcW w:w="1472" w:type="dxa"/>
          </w:tcPr>
          <w:p>
            <w:pPr>
              <w:pStyle w:val="TableParagraph"/>
              <w:spacing w:before="34"/>
              <w:ind w:right="464"/>
              <w:rPr>
                <w:sz w:val="22"/>
              </w:rPr>
            </w:pPr>
            <w:r>
              <w:rPr>
                <w:w w:val="110"/>
                <w:sz w:val="22"/>
              </w:rPr>
              <w:t>-75</w:t>
            </w:r>
          </w:p>
        </w:tc>
        <w:tc>
          <w:tcPr>
            <w:tcW w:w="2510" w:type="dxa"/>
            <w:gridSpan w:val="2"/>
          </w:tcPr>
          <w:p>
            <w:pPr>
              <w:pStyle w:val="TableParagraph"/>
              <w:tabs>
                <w:tab w:pos="2111" w:val="left" w:leader="none"/>
              </w:tabs>
              <w:spacing w:line="255" w:lineRule="exact" w:before="52"/>
              <w:ind w:left="769"/>
              <w:jc w:val="left"/>
              <w:rPr>
                <w:sz w:val="22"/>
              </w:rPr>
            </w:pPr>
            <w:r>
              <w:rPr>
                <w:position w:val="1"/>
                <w:sz w:val="22"/>
              </w:rPr>
              <w:t>41</w:t>
              <w:tab/>
            </w:r>
            <w:r>
              <w:rPr>
                <w:sz w:val="22"/>
              </w:rPr>
              <w:t>171</w:t>
            </w:r>
          </w:p>
        </w:tc>
      </w:tr>
      <w:tr>
        <w:trPr>
          <w:trHeight w:val="346" w:hRule="atLeast"/>
        </w:trPr>
        <w:tc>
          <w:tcPr>
            <w:tcW w:w="1451" w:type="dxa"/>
            <w:gridSpan w:val="3"/>
          </w:tcPr>
          <w:p>
            <w:pPr>
              <w:pStyle w:val="TableParagraph"/>
              <w:spacing w:before="26"/>
              <w:ind w:left="85"/>
              <w:jc w:val="center"/>
              <w:rPr>
                <w:rFonts w:ascii="Arial Unicode MS" w:eastAsia="Arial Unicode MS" w:hint="eastAsia"/>
                <w:sz w:val="21"/>
              </w:rPr>
            </w:pPr>
            <w:r>
              <w:rPr>
                <w:rFonts w:ascii="Arial Unicode MS" w:eastAsia="Arial Unicode MS" w:hint="eastAsia"/>
                <w:w w:val="102"/>
                <w:sz w:val="21"/>
              </w:rPr>
              <w:t>男</w:t>
            </w:r>
          </w:p>
        </w:tc>
        <w:tc>
          <w:tcPr>
            <w:tcW w:w="1782" w:type="dxa"/>
          </w:tcPr>
          <w:p>
            <w:pPr>
              <w:pStyle w:val="TableParagraph"/>
              <w:spacing w:before="31"/>
              <w:ind w:right="441"/>
              <w:rPr>
                <w:sz w:val="22"/>
              </w:rPr>
            </w:pPr>
            <w:r>
              <w:rPr>
                <w:w w:val="110"/>
                <w:sz w:val="22"/>
              </w:rPr>
              <w:t>-192</w:t>
            </w:r>
          </w:p>
        </w:tc>
        <w:tc>
          <w:tcPr>
            <w:tcW w:w="1325" w:type="dxa"/>
          </w:tcPr>
          <w:p>
            <w:pPr>
              <w:pStyle w:val="TableParagraph"/>
              <w:spacing w:before="38"/>
              <w:ind w:right="351"/>
              <w:rPr>
                <w:sz w:val="22"/>
              </w:rPr>
            </w:pPr>
            <w:r>
              <w:rPr>
                <w:w w:val="110"/>
                <w:sz w:val="22"/>
              </w:rPr>
              <w:t>-145</w:t>
            </w:r>
          </w:p>
        </w:tc>
        <w:tc>
          <w:tcPr>
            <w:tcW w:w="1476" w:type="dxa"/>
          </w:tcPr>
          <w:p>
            <w:pPr>
              <w:pStyle w:val="TableParagraph"/>
              <w:spacing w:before="45"/>
              <w:ind w:right="406"/>
              <w:rPr>
                <w:sz w:val="22"/>
              </w:rPr>
            </w:pPr>
            <w:r>
              <w:rPr>
                <w:w w:val="110"/>
                <w:sz w:val="22"/>
              </w:rPr>
              <w:t>-149</w:t>
            </w:r>
          </w:p>
        </w:tc>
        <w:tc>
          <w:tcPr>
            <w:tcW w:w="1472" w:type="dxa"/>
          </w:tcPr>
          <w:p>
            <w:pPr>
              <w:pStyle w:val="TableParagraph"/>
              <w:spacing w:before="52"/>
              <w:ind w:right="451"/>
              <w:rPr>
                <w:sz w:val="22"/>
              </w:rPr>
            </w:pPr>
            <w:r>
              <w:rPr>
                <w:w w:val="110"/>
                <w:sz w:val="22"/>
              </w:rPr>
              <w:t>-104</w:t>
            </w:r>
          </w:p>
        </w:tc>
        <w:tc>
          <w:tcPr>
            <w:tcW w:w="2510" w:type="dxa"/>
            <w:gridSpan w:val="2"/>
          </w:tcPr>
          <w:p>
            <w:pPr>
              <w:pStyle w:val="TableParagraph"/>
              <w:tabs>
                <w:tab w:pos="2103" w:val="left" w:leader="none"/>
              </w:tabs>
              <w:spacing w:line="266" w:lineRule="exact" w:before="60"/>
              <w:ind w:left="641"/>
              <w:jc w:val="left"/>
              <w:rPr>
                <w:sz w:val="22"/>
              </w:rPr>
            </w:pPr>
            <w:r>
              <w:rPr>
                <w:rFonts w:ascii="Arial Unicode MS" w:eastAsia="Arial Unicode MS" w:hint="eastAsia"/>
                <w:spacing w:val="8"/>
                <w:sz w:val="10"/>
              </w:rPr>
              <w:t>ー</w:t>
            </w:r>
            <w:r>
              <w:rPr>
                <w:sz w:val="22"/>
              </w:rPr>
              <w:t>33</w:t>
              <w:tab/>
            </w:r>
            <w:r>
              <w:rPr>
                <w:position w:val="-1"/>
                <w:sz w:val="22"/>
              </w:rPr>
              <w:t>112</w:t>
            </w:r>
          </w:p>
        </w:tc>
      </w:tr>
      <w:tr>
        <w:trPr>
          <w:trHeight w:val="380" w:hRule="atLeast"/>
        </w:trPr>
        <w:tc>
          <w:tcPr>
            <w:tcW w:w="1451" w:type="dxa"/>
            <w:gridSpan w:val="3"/>
          </w:tcPr>
          <w:p>
            <w:pPr>
              <w:pStyle w:val="TableParagraph"/>
              <w:spacing w:before="33"/>
              <w:ind w:left="81"/>
              <w:jc w:val="center"/>
              <w:rPr>
                <w:rFonts w:ascii="Arial Unicode MS" w:eastAsia="Arial Unicode MS" w:hint="eastAsia"/>
                <w:sz w:val="21"/>
              </w:rPr>
            </w:pPr>
            <w:r>
              <w:rPr>
                <w:rFonts w:ascii="Arial Unicode MS" w:eastAsia="Arial Unicode MS" w:hint="eastAsia"/>
                <w:w w:val="100"/>
                <w:sz w:val="21"/>
              </w:rPr>
              <w:t>女</w:t>
            </w:r>
          </w:p>
        </w:tc>
        <w:tc>
          <w:tcPr>
            <w:tcW w:w="1782" w:type="dxa"/>
          </w:tcPr>
          <w:p>
            <w:pPr>
              <w:pStyle w:val="TableParagraph"/>
              <w:spacing w:before="38"/>
              <w:ind w:right="491"/>
              <w:rPr>
                <w:sz w:val="22"/>
              </w:rPr>
            </w:pPr>
            <w:r>
              <w:rPr>
                <w:sz w:val="22"/>
              </w:rPr>
              <w:t>-96</w:t>
            </w:r>
          </w:p>
        </w:tc>
        <w:tc>
          <w:tcPr>
            <w:tcW w:w="1325" w:type="dxa"/>
          </w:tcPr>
          <w:p>
            <w:pPr>
              <w:pStyle w:val="TableParagraph"/>
              <w:spacing w:before="38"/>
              <w:ind w:right="354"/>
              <w:rPr>
                <w:sz w:val="22"/>
              </w:rPr>
            </w:pPr>
            <w:r>
              <w:rPr>
                <w:rFonts w:ascii="Arial Unicode MS" w:hAnsi="Arial Unicode MS"/>
                <w:sz w:val="10"/>
              </w:rPr>
              <w:t>— </w:t>
            </w:r>
            <w:r>
              <w:rPr>
                <w:sz w:val="22"/>
              </w:rPr>
              <w:t>80</w:t>
            </w:r>
          </w:p>
        </w:tc>
        <w:tc>
          <w:tcPr>
            <w:tcW w:w="1476" w:type="dxa"/>
          </w:tcPr>
          <w:p>
            <w:pPr>
              <w:pStyle w:val="TableParagraph"/>
              <w:spacing w:before="60"/>
              <w:ind w:right="401"/>
              <w:rPr>
                <w:sz w:val="22"/>
              </w:rPr>
            </w:pPr>
            <w:r>
              <w:rPr>
                <w:rFonts w:ascii="Arial Unicode MS" w:eastAsia="Arial Unicode MS" w:hint="eastAsia"/>
                <w:w w:val="90"/>
                <w:sz w:val="17"/>
              </w:rPr>
              <w:t>一</w:t>
            </w:r>
            <w:r>
              <w:rPr>
                <w:w w:val="90"/>
                <w:sz w:val="22"/>
              </w:rPr>
              <w:t>51</w:t>
            </w:r>
          </w:p>
        </w:tc>
        <w:tc>
          <w:tcPr>
            <w:tcW w:w="1472" w:type="dxa"/>
          </w:tcPr>
          <w:p>
            <w:pPr>
              <w:pStyle w:val="TableParagraph"/>
              <w:spacing w:before="67"/>
              <w:ind w:right="455"/>
              <w:rPr>
                <w:sz w:val="22"/>
              </w:rPr>
            </w:pPr>
            <w:r>
              <w:rPr>
                <w:w w:val="95"/>
                <w:sz w:val="22"/>
              </w:rPr>
              <w:t>29</w:t>
            </w:r>
          </w:p>
        </w:tc>
        <w:tc>
          <w:tcPr>
            <w:tcW w:w="2510" w:type="dxa"/>
            <w:gridSpan w:val="2"/>
          </w:tcPr>
          <w:p>
            <w:pPr>
              <w:pStyle w:val="TableParagraph"/>
              <w:tabs>
                <w:tab w:pos="2219" w:val="left" w:leader="none"/>
              </w:tabs>
              <w:spacing w:before="74"/>
              <w:ind w:left="764"/>
              <w:jc w:val="left"/>
              <w:rPr>
                <w:sz w:val="22"/>
              </w:rPr>
            </w:pPr>
            <w:r>
              <w:rPr>
                <w:sz w:val="22"/>
              </w:rPr>
              <w:t>74</w:t>
              <w:tab/>
            </w:r>
            <w:r>
              <w:rPr>
                <w:position w:val="-1"/>
                <w:sz w:val="22"/>
              </w:rPr>
              <w:t>59</w:t>
            </w:r>
          </w:p>
        </w:tc>
      </w:tr>
      <w:tr>
        <w:trPr>
          <w:trHeight w:val="329" w:hRule="atLeast"/>
        </w:trPr>
        <w:tc>
          <w:tcPr>
            <w:tcW w:w="1451" w:type="dxa"/>
            <w:gridSpan w:val="3"/>
          </w:tcPr>
          <w:p>
            <w:pPr>
              <w:pStyle w:val="TableParagraph"/>
              <w:ind w:left="258"/>
              <w:jc w:val="left"/>
              <w:rPr>
                <w:rFonts w:ascii="Arial Unicode MS" w:eastAsia="Arial Unicode MS" w:hint="eastAsia"/>
                <w:sz w:val="21"/>
              </w:rPr>
            </w:pPr>
            <w:r>
              <w:rPr>
                <w:rFonts w:ascii="Arial Unicode MS" w:eastAsia="Arial Unicode MS" w:hint="eastAsia"/>
                <w:sz w:val="21"/>
              </w:rPr>
              <w:t>出生数</w:t>
            </w:r>
          </w:p>
        </w:tc>
        <w:tc>
          <w:tcPr>
            <w:tcW w:w="1782" w:type="dxa"/>
          </w:tcPr>
          <w:p>
            <w:pPr>
              <w:pStyle w:val="TableParagraph"/>
              <w:spacing w:before="26"/>
              <w:ind w:right="444"/>
              <w:rPr>
                <w:sz w:val="22"/>
              </w:rPr>
            </w:pPr>
            <w:r>
              <w:rPr>
                <w:sz w:val="22"/>
              </w:rPr>
              <w:t>1.110</w:t>
            </w:r>
          </w:p>
        </w:tc>
        <w:tc>
          <w:tcPr>
            <w:tcW w:w="1325" w:type="dxa"/>
          </w:tcPr>
          <w:p>
            <w:pPr>
              <w:pStyle w:val="TableParagraph"/>
              <w:spacing w:before="19"/>
              <w:ind w:right="354"/>
              <w:rPr>
                <w:sz w:val="22"/>
              </w:rPr>
            </w:pPr>
            <w:r>
              <w:rPr>
                <w:sz w:val="22"/>
              </w:rPr>
              <w:t>980</w:t>
            </w:r>
          </w:p>
        </w:tc>
        <w:tc>
          <w:tcPr>
            <w:tcW w:w="1476" w:type="dxa"/>
          </w:tcPr>
          <w:p>
            <w:pPr>
              <w:pStyle w:val="TableParagraph"/>
              <w:spacing w:before="26"/>
              <w:ind w:right="417"/>
              <w:rPr>
                <w:sz w:val="22"/>
              </w:rPr>
            </w:pPr>
            <w:r>
              <w:rPr>
                <w:sz w:val="22"/>
              </w:rPr>
              <w:t>1,007</w:t>
            </w:r>
          </w:p>
        </w:tc>
        <w:tc>
          <w:tcPr>
            <w:tcW w:w="1472" w:type="dxa"/>
          </w:tcPr>
          <w:p>
            <w:pPr>
              <w:pStyle w:val="TableParagraph"/>
              <w:spacing w:before="34"/>
              <w:ind w:right="452"/>
              <w:rPr>
                <w:sz w:val="22"/>
              </w:rPr>
            </w:pPr>
            <w:r>
              <w:rPr>
                <w:sz w:val="22"/>
              </w:rPr>
              <w:t>971</w:t>
            </w:r>
          </w:p>
        </w:tc>
        <w:tc>
          <w:tcPr>
            <w:tcW w:w="1038" w:type="dxa"/>
          </w:tcPr>
          <w:p>
            <w:pPr>
              <w:pStyle w:val="TableParagraph"/>
              <w:spacing w:before="41"/>
              <w:ind w:right="61"/>
              <w:rPr>
                <w:sz w:val="22"/>
              </w:rPr>
            </w:pPr>
            <w:r>
              <w:rPr>
                <w:sz w:val="22"/>
              </w:rPr>
              <w:t>1,164</w:t>
            </w:r>
          </w:p>
        </w:tc>
        <w:tc>
          <w:tcPr>
            <w:tcW w:w="1472" w:type="dxa"/>
          </w:tcPr>
          <w:p>
            <w:pPr>
              <w:pStyle w:val="TableParagraph"/>
              <w:spacing w:before="48"/>
              <w:ind w:right="75"/>
              <w:rPr>
                <w:sz w:val="22"/>
              </w:rPr>
            </w:pPr>
            <w:r>
              <w:rPr>
                <w:sz w:val="22"/>
              </w:rPr>
              <w:t>1,142</w:t>
            </w:r>
          </w:p>
        </w:tc>
      </w:tr>
      <w:tr>
        <w:trPr>
          <w:trHeight w:val="357" w:hRule="atLeast"/>
        </w:trPr>
        <w:tc>
          <w:tcPr>
            <w:tcW w:w="1451" w:type="dxa"/>
            <w:gridSpan w:val="3"/>
          </w:tcPr>
          <w:p>
            <w:pPr>
              <w:pStyle w:val="TableParagraph"/>
              <w:spacing w:before="22"/>
              <w:ind w:left="100"/>
              <w:jc w:val="center"/>
              <w:rPr>
                <w:rFonts w:ascii="Arial Unicode MS" w:eastAsia="Arial Unicode MS" w:hint="eastAsia"/>
                <w:sz w:val="21"/>
              </w:rPr>
            </w:pPr>
            <w:r>
              <w:rPr>
                <w:rFonts w:ascii="Arial Unicode MS" w:eastAsia="Arial Unicode MS" w:hint="eastAsia"/>
                <w:w w:val="109"/>
                <w:sz w:val="21"/>
              </w:rPr>
              <w:t>男</w:t>
            </w:r>
          </w:p>
        </w:tc>
        <w:tc>
          <w:tcPr>
            <w:tcW w:w="1782" w:type="dxa"/>
          </w:tcPr>
          <w:p>
            <w:pPr>
              <w:pStyle w:val="TableParagraph"/>
              <w:spacing w:before="42"/>
              <w:ind w:right="442"/>
              <w:rPr>
                <w:sz w:val="22"/>
              </w:rPr>
            </w:pPr>
            <w:r>
              <w:rPr>
                <w:sz w:val="22"/>
              </w:rPr>
              <w:t>565</w:t>
            </w:r>
          </w:p>
        </w:tc>
        <w:tc>
          <w:tcPr>
            <w:tcW w:w="1325" w:type="dxa"/>
          </w:tcPr>
          <w:p>
            <w:pPr>
              <w:pStyle w:val="TableParagraph"/>
              <w:spacing w:before="42"/>
              <w:ind w:right="349"/>
              <w:rPr>
                <w:sz w:val="22"/>
              </w:rPr>
            </w:pPr>
            <w:r>
              <w:rPr>
                <w:sz w:val="22"/>
              </w:rPr>
              <w:t>493</w:t>
            </w:r>
          </w:p>
        </w:tc>
        <w:tc>
          <w:tcPr>
            <w:tcW w:w="1476" w:type="dxa"/>
          </w:tcPr>
          <w:p>
            <w:pPr>
              <w:pStyle w:val="TableParagraph"/>
              <w:spacing w:before="56"/>
              <w:ind w:right="403"/>
              <w:rPr>
                <w:sz w:val="22"/>
              </w:rPr>
            </w:pPr>
            <w:r>
              <w:rPr>
                <w:sz w:val="22"/>
              </w:rPr>
              <w:t>511</w:t>
            </w:r>
          </w:p>
        </w:tc>
        <w:tc>
          <w:tcPr>
            <w:tcW w:w="1472" w:type="dxa"/>
          </w:tcPr>
          <w:p>
            <w:pPr>
              <w:pStyle w:val="TableParagraph"/>
              <w:spacing w:before="63"/>
              <w:ind w:right="456"/>
              <w:rPr>
                <w:sz w:val="22"/>
              </w:rPr>
            </w:pPr>
            <w:r>
              <w:rPr>
                <w:sz w:val="22"/>
              </w:rPr>
              <w:t>484</w:t>
            </w:r>
          </w:p>
        </w:tc>
        <w:tc>
          <w:tcPr>
            <w:tcW w:w="1038" w:type="dxa"/>
          </w:tcPr>
          <w:p>
            <w:pPr>
              <w:pStyle w:val="TableParagraph"/>
              <w:spacing w:before="70"/>
              <w:ind w:right="58"/>
              <w:rPr>
                <w:sz w:val="22"/>
              </w:rPr>
            </w:pPr>
            <w:r>
              <w:rPr>
                <w:sz w:val="22"/>
              </w:rPr>
              <w:t>610</w:t>
            </w:r>
          </w:p>
        </w:tc>
        <w:tc>
          <w:tcPr>
            <w:tcW w:w="1472" w:type="dxa"/>
          </w:tcPr>
          <w:p>
            <w:pPr>
              <w:pStyle w:val="TableParagraph"/>
              <w:spacing w:line="252" w:lineRule="exact" w:before="85"/>
              <w:ind w:right="72"/>
              <w:rPr>
                <w:sz w:val="22"/>
              </w:rPr>
            </w:pPr>
            <w:r>
              <w:rPr>
                <w:sz w:val="22"/>
              </w:rPr>
              <w:t>614</w:t>
            </w:r>
          </w:p>
        </w:tc>
      </w:tr>
      <w:tr>
        <w:trPr>
          <w:trHeight w:val="352" w:hRule="atLeast"/>
        </w:trPr>
        <w:tc>
          <w:tcPr>
            <w:tcW w:w="1451" w:type="dxa"/>
            <w:gridSpan w:val="3"/>
            <w:tcBorders>
              <w:bottom w:val="single" w:sz="4" w:space="0" w:color="000000"/>
            </w:tcBorders>
          </w:tcPr>
          <w:p>
            <w:pPr>
              <w:pStyle w:val="TableParagraph"/>
              <w:spacing w:before="19"/>
              <w:ind w:left="85"/>
              <w:jc w:val="center"/>
              <w:rPr>
                <w:rFonts w:ascii="Arial Unicode MS" w:eastAsia="Arial Unicode MS" w:hint="eastAsia"/>
                <w:sz w:val="21"/>
              </w:rPr>
            </w:pPr>
            <w:r>
              <w:rPr>
                <w:rFonts w:ascii="Arial Unicode MS" w:eastAsia="Arial Unicode MS" w:hint="eastAsia"/>
                <w:w w:val="102"/>
                <w:sz w:val="21"/>
              </w:rPr>
              <w:t>女</w:t>
            </w:r>
          </w:p>
        </w:tc>
        <w:tc>
          <w:tcPr>
            <w:tcW w:w="1782" w:type="dxa"/>
            <w:tcBorders>
              <w:bottom w:val="single" w:sz="4" w:space="0" w:color="000000"/>
            </w:tcBorders>
          </w:tcPr>
          <w:p>
            <w:pPr>
              <w:pStyle w:val="TableParagraph"/>
              <w:spacing w:before="31"/>
              <w:ind w:right="442"/>
              <w:rPr>
                <w:sz w:val="22"/>
              </w:rPr>
            </w:pPr>
            <w:r>
              <w:rPr>
                <w:sz w:val="22"/>
              </w:rPr>
              <w:t>545</w:t>
            </w:r>
          </w:p>
        </w:tc>
        <w:tc>
          <w:tcPr>
            <w:tcW w:w="1325" w:type="dxa"/>
            <w:tcBorders>
              <w:bottom w:val="single" w:sz="4" w:space="0" w:color="000000"/>
            </w:tcBorders>
          </w:tcPr>
          <w:p>
            <w:pPr>
              <w:pStyle w:val="TableParagraph"/>
              <w:spacing w:before="31"/>
              <w:ind w:right="359"/>
              <w:rPr>
                <w:sz w:val="22"/>
              </w:rPr>
            </w:pPr>
            <w:r>
              <w:rPr>
                <w:sz w:val="22"/>
              </w:rPr>
              <w:t>487</w:t>
            </w:r>
          </w:p>
        </w:tc>
        <w:tc>
          <w:tcPr>
            <w:tcW w:w="1476" w:type="dxa"/>
            <w:tcBorders>
              <w:bottom w:val="single" w:sz="4" w:space="0" w:color="000000"/>
            </w:tcBorders>
          </w:tcPr>
          <w:p>
            <w:pPr>
              <w:pStyle w:val="TableParagraph"/>
              <w:spacing w:before="45"/>
              <w:ind w:right="413"/>
              <w:rPr>
                <w:sz w:val="22"/>
              </w:rPr>
            </w:pPr>
            <w:r>
              <w:rPr>
                <w:w w:val="95"/>
                <w:sz w:val="22"/>
              </w:rPr>
              <w:t>496</w:t>
            </w:r>
          </w:p>
        </w:tc>
        <w:tc>
          <w:tcPr>
            <w:tcW w:w="1472" w:type="dxa"/>
            <w:tcBorders>
              <w:bottom w:val="single" w:sz="4" w:space="0" w:color="000000"/>
            </w:tcBorders>
          </w:tcPr>
          <w:p>
            <w:pPr>
              <w:pStyle w:val="TableParagraph"/>
              <w:spacing w:before="52"/>
              <w:ind w:right="454"/>
              <w:rPr>
                <w:sz w:val="22"/>
              </w:rPr>
            </w:pPr>
            <w:r>
              <w:rPr>
                <w:sz w:val="22"/>
              </w:rPr>
              <w:t>487</w:t>
            </w:r>
          </w:p>
        </w:tc>
        <w:tc>
          <w:tcPr>
            <w:tcW w:w="1038" w:type="dxa"/>
            <w:tcBorders>
              <w:bottom w:val="single" w:sz="4" w:space="0" w:color="000000"/>
            </w:tcBorders>
          </w:tcPr>
          <w:p>
            <w:pPr>
              <w:pStyle w:val="TableParagraph"/>
              <w:spacing w:before="60"/>
              <w:ind w:right="59"/>
              <w:rPr>
                <w:sz w:val="22"/>
              </w:rPr>
            </w:pPr>
            <w:r>
              <w:rPr>
                <w:sz w:val="22"/>
              </w:rPr>
              <w:t>554</w:t>
            </w:r>
          </w:p>
        </w:tc>
        <w:tc>
          <w:tcPr>
            <w:tcW w:w="1472" w:type="dxa"/>
            <w:tcBorders>
              <w:bottom w:val="single" w:sz="4" w:space="0" w:color="000000"/>
            </w:tcBorders>
          </w:tcPr>
          <w:p>
            <w:pPr>
              <w:pStyle w:val="TableParagraph"/>
              <w:spacing w:before="67"/>
              <w:ind w:right="76"/>
              <w:rPr>
                <w:sz w:val="22"/>
              </w:rPr>
            </w:pPr>
            <w:r>
              <w:rPr>
                <w:sz w:val="22"/>
              </w:rPr>
              <w:t>528</w:t>
            </w:r>
          </w:p>
        </w:tc>
      </w:tr>
      <w:tr>
        <w:trPr>
          <w:trHeight w:val="322" w:hRule="atLeast"/>
        </w:trPr>
        <w:tc>
          <w:tcPr>
            <w:tcW w:w="1451" w:type="dxa"/>
            <w:gridSpan w:val="3"/>
            <w:tcBorders>
              <w:top w:val="single" w:sz="4" w:space="0" w:color="000000"/>
            </w:tcBorders>
          </w:tcPr>
          <w:p>
            <w:pPr>
              <w:pStyle w:val="TableParagraph"/>
              <w:spacing w:line="268" w:lineRule="exact"/>
              <w:ind w:left="269"/>
              <w:jc w:val="left"/>
              <w:rPr>
                <w:rFonts w:ascii="Arial Unicode MS" w:eastAsia="Arial Unicode MS" w:hint="eastAsia"/>
                <w:sz w:val="21"/>
              </w:rPr>
            </w:pPr>
            <w:r>
              <w:rPr>
                <w:rFonts w:ascii="Arial Unicode MS" w:eastAsia="Arial Unicode MS" w:hint="eastAsia"/>
                <w:w w:val="120"/>
                <w:sz w:val="21"/>
              </w:rPr>
              <w:t>死．亡数</w:t>
            </w:r>
          </w:p>
        </w:tc>
        <w:tc>
          <w:tcPr>
            <w:tcW w:w="1782" w:type="dxa"/>
            <w:tcBorders>
              <w:top w:val="single" w:sz="4" w:space="0" w:color="000000"/>
            </w:tcBorders>
          </w:tcPr>
          <w:p>
            <w:pPr>
              <w:pStyle w:val="TableParagraph"/>
              <w:spacing w:line="252" w:lineRule="exact"/>
              <w:ind w:right="444"/>
              <w:rPr>
                <w:sz w:val="22"/>
              </w:rPr>
            </w:pPr>
            <w:r>
              <w:rPr>
                <w:sz w:val="22"/>
              </w:rPr>
              <w:t>1,398</w:t>
            </w:r>
          </w:p>
        </w:tc>
        <w:tc>
          <w:tcPr>
            <w:tcW w:w="1325" w:type="dxa"/>
            <w:tcBorders>
              <w:top w:val="single" w:sz="4" w:space="0" w:color="000000"/>
            </w:tcBorders>
          </w:tcPr>
          <w:p>
            <w:pPr>
              <w:pStyle w:val="TableParagraph"/>
              <w:spacing w:before="6"/>
              <w:ind w:right="352"/>
              <w:rPr>
                <w:sz w:val="22"/>
              </w:rPr>
            </w:pPr>
            <w:r>
              <w:rPr>
                <w:w w:val="105"/>
                <w:sz w:val="22"/>
              </w:rPr>
              <w:t>1,205</w:t>
            </w:r>
          </w:p>
        </w:tc>
        <w:tc>
          <w:tcPr>
            <w:tcW w:w="1476" w:type="dxa"/>
            <w:tcBorders>
              <w:top w:val="single" w:sz="4" w:space="0" w:color="000000"/>
            </w:tcBorders>
          </w:tcPr>
          <w:p>
            <w:pPr>
              <w:pStyle w:val="TableParagraph"/>
              <w:spacing w:before="13"/>
              <w:ind w:right="414"/>
              <w:rPr>
                <w:sz w:val="22"/>
              </w:rPr>
            </w:pPr>
            <w:r>
              <w:rPr>
                <w:sz w:val="22"/>
              </w:rPr>
              <w:t>1,207</w:t>
            </w:r>
          </w:p>
        </w:tc>
        <w:tc>
          <w:tcPr>
            <w:tcW w:w="1472" w:type="dxa"/>
            <w:tcBorders>
              <w:top w:val="single" w:sz="4" w:space="0" w:color="000000"/>
            </w:tcBorders>
          </w:tcPr>
          <w:p>
            <w:pPr>
              <w:pStyle w:val="TableParagraph"/>
              <w:spacing w:before="20"/>
              <w:ind w:right="459"/>
              <w:rPr>
                <w:sz w:val="22"/>
              </w:rPr>
            </w:pPr>
            <w:r>
              <w:rPr>
                <w:sz w:val="22"/>
              </w:rPr>
              <w:t>1,046</w:t>
            </w:r>
          </w:p>
        </w:tc>
        <w:tc>
          <w:tcPr>
            <w:tcW w:w="1038" w:type="dxa"/>
            <w:tcBorders>
              <w:top w:val="single" w:sz="4" w:space="0" w:color="000000"/>
            </w:tcBorders>
          </w:tcPr>
          <w:p>
            <w:pPr>
              <w:pStyle w:val="TableParagraph"/>
              <w:spacing w:before="27"/>
              <w:ind w:right="53"/>
              <w:rPr>
                <w:sz w:val="22"/>
              </w:rPr>
            </w:pPr>
            <w:r>
              <w:rPr>
                <w:w w:val="105"/>
                <w:sz w:val="22"/>
              </w:rPr>
              <w:t>1,123</w:t>
            </w:r>
          </w:p>
        </w:tc>
        <w:tc>
          <w:tcPr>
            <w:tcW w:w="1472" w:type="dxa"/>
            <w:tcBorders>
              <w:top w:val="single" w:sz="4" w:space="0" w:color="000000"/>
            </w:tcBorders>
          </w:tcPr>
          <w:p>
            <w:pPr>
              <w:pStyle w:val="TableParagraph"/>
              <w:spacing w:line="252" w:lineRule="exact" w:before="42"/>
              <w:ind w:right="75"/>
              <w:rPr>
                <w:sz w:val="22"/>
              </w:rPr>
            </w:pPr>
            <w:r>
              <w:rPr>
                <w:sz w:val="22"/>
              </w:rPr>
              <w:t>971</w:t>
            </w:r>
          </w:p>
        </w:tc>
      </w:tr>
      <w:tr>
        <w:trPr>
          <w:trHeight w:val="346" w:hRule="atLeast"/>
        </w:trPr>
        <w:tc>
          <w:tcPr>
            <w:tcW w:w="1451" w:type="dxa"/>
            <w:gridSpan w:val="3"/>
          </w:tcPr>
          <w:p>
            <w:pPr>
              <w:pStyle w:val="TableParagraph"/>
              <w:spacing w:before="19"/>
              <w:ind w:left="73"/>
              <w:jc w:val="center"/>
              <w:rPr>
                <w:rFonts w:ascii="Arial Unicode MS" w:eastAsia="Arial Unicode MS" w:hint="eastAsia"/>
                <w:sz w:val="21"/>
              </w:rPr>
            </w:pPr>
            <w:r>
              <w:rPr>
                <w:rFonts w:ascii="Arial Unicode MS" w:eastAsia="Arial Unicode MS" w:hint="eastAsia"/>
                <w:w w:val="103"/>
                <w:sz w:val="21"/>
              </w:rPr>
              <w:t>男</w:t>
            </w:r>
          </w:p>
        </w:tc>
        <w:tc>
          <w:tcPr>
            <w:tcW w:w="1782" w:type="dxa"/>
          </w:tcPr>
          <w:p>
            <w:pPr>
              <w:pStyle w:val="TableParagraph"/>
              <w:spacing w:before="31"/>
              <w:ind w:right="446"/>
              <w:rPr>
                <w:sz w:val="22"/>
              </w:rPr>
            </w:pPr>
            <w:r>
              <w:rPr>
                <w:sz w:val="22"/>
              </w:rPr>
              <w:t>757</w:t>
            </w:r>
          </w:p>
        </w:tc>
        <w:tc>
          <w:tcPr>
            <w:tcW w:w="1325" w:type="dxa"/>
          </w:tcPr>
          <w:p>
            <w:pPr>
              <w:pStyle w:val="TableParagraph"/>
              <w:spacing w:before="45"/>
              <w:ind w:right="355"/>
              <w:rPr>
                <w:sz w:val="22"/>
              </w:rPr>
            </w:pPr>
            <w:r>
              <w:rPr>
                <w:sz w:val="22"/>
              </w:rPr>
              <w:t>638</w:t>
            </w:r>
          </w:p>
        </w:tc>
        <w:tc>
          <w:tcPr>
            <w:tcW w:w="1476" w:type="dxa"/>
          </w:tcPr>
          <w:p>
            <w:pPr>
              <w:pStyle w:val="TableParagraph"/>
              <w:spacing w:before="52"/>
              <w:ind w:right="406"/>
              <w:rPr>
                <w:sz w:val="22"/>
              </w:rPr>
            </w:pPr>
            <w:r>
              <w:rPr>
                <w:sz w:val="22"/>
              </w:rPr>
              <w:t>660</w:t>
            </w:r>
          </w:p>
        </w:tc>
        <w:tc>
          <w:tcPr>
            <w:tcW w:w="1472" w:type="dxa"/>
          </w:tcPr>
          <w:p>
            <w:pPr>
              <w:pStyle w:val="TableParagraph"/>
              <w:spacing w:before="60"/>
              <w:ind w:right="450"/>
              <w:rPr>
                <w:sz w:val="22"/>
              </w:rPr>
            </w:pPr>
            <w:r>
              <w:rPr>
                <w:sz w:val="22"/>
              </w:rPr>
              <w:t>588</w:t>
            </w:r>
          </w:p>
        </w:tc>
        <w:tc>
          <w:tcPr>
            <w:tcW w:w="1038" w:type="dxa"/>
          </w:tcPr>
          <w:p>
            <w:pPr>
              <w:pStyle w:val="TableParagraph"/>
              <w:spacing w:before="60"/>
              <w:ind w:right="54"/>
              <w:rPr>
                <w:sz w:val="22"/>
              </w:rPr>
            </w:pPr>
            <w:r>
              <w:rPr>
                <w:sz w:val="22"/>
              </w:rPr>
              <w:t>643</w:t>
            </w:r>
          </w:p>
        </w:tc>
        <w:tc>
          <w:tcPr>
            <w:tcW w:w="1472" w:type="dxa"/>
          </w:tcPr>
          <w:p>
            <w:pPr>
              <w:pStyle w:val="TableParagraph"/>
              <w:spacing w:line="252" w:lineRule="exact" w:before="74"/>
              <w:ind w:right="79"/>
              <w:rPr>
                <w:sz w:val="22"/>
              </w:rPr>
            </w:pPr>
            <w:r>
              <w:rPr>
                <w:sz w:val="22"/>
              </w:rPr>
              <w:t>502</w:t>
            </w:r>
          </w:p>
        </w:tc>
      </w:tr>
      <w:tr>
        <w:trPr>
          <w:trHeight w:val="352" w:hRule="atLeast"/>
        </w:trPr>
        <w:tc>
          <w:tcPr>
            <w:tcW w:w="1451" w:type="dxa"/>
            <w:gridSpan w:val="3"/>
            <w:tcBorders>
              <w:bottom w:val="single" w:sz="4" w:space="0" w:color="000000"/>
            </w:tcBorders>
          </w:tcPr>
          <w:p>
            <w:pPr>
              <w:pStyle w:val="TableParagraph"/>
              <w:spacing w:before="19"/>
              <w:ind w:left="66"/>
              <w:jc w:val="center"/>
              <w:rPr>
                <w:rFonts w:ascii="Arial Unicode MS" w:eastAsia="Arial Unicode MS" w:hint="eastAsia"/>
                <w:sz w:val="21"/>
              </w:rPr>
            </w:pPr>
            <w:r>
              <w:rPr>
                <w:rFonts w:ascii="Arial Unicode MS" w:eastAsia="Arial Unicode MS" w:hint="eastAsia"/>
                <w:w w:val="100"/>
                <w:sz w:val="21"/>
              </w:rPr>
              <w:t>女</w:t>
            </w:r>
          </w:p>
        </w:tc>
        <w:tc>
          <w:tcPr>
            <w:tcW w:w="1782" w:type="dxa"/>
            <w:tcBorders>
              <w:bottom w:val="single" w:sz="4" w:space="0" w:color="000000"/>
            </w:tcBorders>
          </w:tcPr>
          <w:p>
            <w:pPr>
              <w:pStyle w:val="TableParagraph"/>
              <w:spacing w:before="31"/>
              <w:ind w:right="435"/>
              <w:rPr>
                <w:sz w:val="22"/>
              </w:rPr>
            </w:pPr>
            <w:r>
              <w:rPr>
                <w:w w:val="105"/>
                <w:sz w:val="22"/>
              </w:rPr>
              <w:t>641</w:t>
            </w:r>
          </w:p>
        </w:tc>
        <w:tc>
          <w:tcPr>
            <w:tcW w:w="1325" w:type="dxa"/>
            <w:tcBorders>
              <w:bottom w:val="single" w:sz="4" w:space="0" w:color="000000"/>
            </w:tcBorders>
          </w:tcPr>
          <w:p>
            <w:pPr>
              <w:pStyle w:val="TableParagraph"/>
              <w:spacing w:before="38"/>
              <w:ind w:right="366"/>
              <w:rPr>
                <w:sz w:val="22"/>
              </w:rPr>
            </w:pPr>
            <w:r>
              <w:rPr>
                <w:w w:val="95"/>
                <w:sz w:val="22"/>
              </w:rPr>
              <w:t>567</w:t>
            </w:r>
          </w:p>
        </w:tc>
        <w:tc>
          <w:tcPr>
            <w:tcW w:w="1476" w:type="dxa"/>
            <w:tcBorders>
              <w:bottom w:val="single" w:sz="4" w:space="0" w:color="000000"/>
            </w:tcBorders>
          </w:tcPr>
          <w:p>
            <w:pPr>
              <w:pStyle w:val="TableParagraph"/>
              <w:spacing w:before="45"/>
              <w:ind w:right="413"/>
              <w:rPr>
                <w:sz w:val="22"/>
              </w:rPr>
            </w:pPr>
            <w:r>
              <w:rPr>
                <w:w w:val="95"/>
                <w:sz w:val="22"/>
              </w:rPr>
              <w:t>547</w:t>
            </w:r>
          </w:p>
        </w:tc>
        <w:tc>
          <w:tcPr>
            <w:tcW w:w="1472" w:type="dxa"/>
            <w:tcBorders>
              <w:bottom w:val="single" w:sz="4" w:space="0" w:color="000000"/>
            </w:tcBorders>
          </w:tcPr>
          <w:p>
            <w:pPr>
              <w:pStyle w:val="TableParagraph"/>
              <w:spacing w:before="52"/>
              <w:ind w:right="460"/>
              <w:rPr>
                <w:sz w:val="22"/>
              </w:rPr>
            </w:pPr>
            <w:r>
              <w:rPr>
                <w:w w:val="95"/>
                <w:sz w:val="22"/>
              </w:rPr>
              <w:t>458</w:t>
            </w:r>
          </w:p>
        </w:tc>
        <w:tc>
          <w:tcPr>
            <w:tcW w:w="1038" w:type="dxa"/>
            <w:tcBorders>
              <w:bottom w:val="single" w:sz="4" w:space="0" w:color="000000"/>
            </w:tcBorders>
          </w:tcPr>
          <w:p>
            <w:pPr>
              <w:pStyle w:val="TableParagraph"/>
              <w:spacing w:before="60"/>
              <w:ind w:right="59"/>
              <w:rPr>
                <w:sz w:val="22"/>
              </w:rPr>
            </w:pPr>
            <w:r>
              <w:rPr>
                <w:sz w:val="22"/>
              </w:rPr>
              <w:t>480</w:t>
            </w:r>
          </w:p>
        </w:tc>
        <w:tc>
          <w:tcPr>
            <w:tcW w:w="1472" w:type="dxa"/>
            <w:tcBorders>
              <w:bottom w:val="single" w:sz="4" w:space="0" w:color="000000"/>
            </w:tcBorders>
          </w:tcPr>
          <w:p>
            <w:pPr>
              <w:pStyle w:val="TableParagraph"/>
              <w:spacing w:before="67"/>
              <w:ind w:right="86"/>
              <w:rPr>
                <w:sz w:val="22"/>
              </w:rPr>
            </w:pPr>
            <w:r>
              <w:rPr>
                <w:w w:val="95"/>
                <w:sz w:val="22"/>
              </w:rPr>
              <w:t>469</w:t>
            </w:r>
          </w:p>
        </w:tc>
      </w:tr>
      <w:tr>
        <w:trPr>
          <w:trHeight w:val="315" w:hRule="atLeast"/>
        </w:trPr>
        <w:tc>
          <w:tcPr>
            <w:tcW w:w="1451" w:type="dxa"/>
            <w:gridSpan w:val="3"/>
            <w:tcBorders>
              <w:top w:val="single" w:sz="4" w:space="0" w:color="000000"/>
            </w:tcBorders>
          </w:tcPr>
          <w:p>
            <w:pPr>
              <w:pStyle w:val="TableParagraph"/>
              <w:spacing w:line="275" w:lineRule="exact"/>
              <w:ind w:left="134"/>
              <w:jc w:val="left"/>
              <w:rPr>
                <w:rFonts w:ascii="Arial Unicode MS" w:eastAsia="Arial Unicode MS" w:hint="eastAsia"/>
                <w:sz w:val="21"/>
              </w:rPr>
            </w:pPr>
            <w:r>
              <w:rPr>
                <w:rFonts w:ascii="Arial Unicode MS" w:eastAsia="Arial Unicode MS" w:hint="eastAsia"/>
                <w:w w:val="120"/>
                <w:sz w:val="21"/>
              </w:rPr>
              <w:t>社会増加数</w:t>
            </w:r>
          </w:p>
        </w:tc>
        <w:tc>
          <w:tcPr>
            <w:tcW w:w="1782" w:type="dxa"/>
            <w:tcBorders>
              <w:top w:val="single" w:sz="4" w:space="0" w:color="000000"/>
            </w:tcBorders>
          </w:tcPr>
          <w:p>
            <w:pPr>
              <w:pStyle w:val="TableParagraph"/>
              <w:spacing w:before="13"/>
              <w:ind w:right="442"/>
              <w:rPr>
                <w:sz w:val="22"/>
              </w:rPr>
            </w:pPr>
            <w:r>
              <w:rPr>
                <w:sz w:val="22"/>
              </w:rPr>
              <w:t>38</w:t>
            </w:r>
          </w:p>
        </w:tc>
        <w:tc>
          <w:tcPr>
            <w:tcW w:w="1325" w:type="dxa"/>
            <w:tcBorders>
              <w:top w:val="single" w:sz="4" w:space="0" w:color="000000"/>
            </w:tcBorders>
          </w:tcPr>
          <w:p>
            <w:pPr>
              <w:pStyle w:val="TableParagraph"/>
              <w:spacing w:before="27"/>
              <w:ind w:right="377"/>
              <w:rPr>
                <w:sz w:val="22"/>
              </w:rPr>
            </w:pPr>
            <w:r>
              <w:rPr>
                <w:rFonts w:ascii="Arial Unicode MS" w:hAnsi="Arial Unicode MS"/>
                <w:sz w:val="18"/>
              </w:rPr>
              <w:t>―</w:t>
            </w:r>
            <w:r>
              <w:rPr>
                <w:sz w:val="22"/>
              </w:rPr>
              <w:t>264</w:t>
            </w:r>
          </w:p>
        </w:tc>
        <w:tc>
          <w:tcPr>
            <w:tcW w:w="1476" w:type="dxa"/>
            <w:tcBorders>
              <w:top w:val="single" w:sz="4" w:space="0" w:color="000000"/>
            </w:tcBorders>
          </w:tcPr>
          <w:p>
            <w:pPr>
              <w:pStyle w:val="TableParagraph"/>
              <w:spacing w:before="13"/>
              <w:ind w:right="418"/>
              <w:rPr>
                <w:sz w:val="22"/>
              </w:rPr>
            </w:pPr>
            <w:r>
              <w:rPr>
                <w:w w:val="105"/>
                <w:sz w:val="22"/>
              </w:rPr>
              <w:t>-9,839</w:t>
            </w:r>
          </w:p>
        </w:tc>
        <w:tc>
          <w:tcPr>
            <w:tcW w:w="1472" w:type="dxa"/>
            <w:tcBorders>
              <w:top w:val="single" w:sz="4" w:space="0" w:color="000000"/>
            </w:tcBorders>
          </w:tcPr>
          <w:p>
            <w:pPr>
              <w:pStyle w:val="TableParagraph"/>
              <w:spacing w:before="27"/>
              <w:ind w:right="459"/>
              <w:rPr>
                <w:sz w:val="22"/>
              </w:rPr>
            </w:pPr>
            <w:r>
              <w:rPr>
                <w:sz w:val="22"/>
              </w:rPr>
              <w:t>5,915</w:t>
            </w:r>
          </w:p>
        </w:tc>
        <w:tc>
          <w:tcPr>
            <w:tcW w:w="1038" w:type="dxa"/>
            <w:tcBorders>
              <w:top w:val="single" w:sz="4" w:space="0" w:color="000000"/>
            </w:tcBorders>
          </w:tcPr>
          <w:p>
            <w:pPr>
              <w:pStyle w:val="TableParagraph"/>
              <w:spacing w:before="35"/>
              <w:ind w:right="59"/>
              <w:rPr>
                <w:sz w:val="22"/>
              </w:rPr>
            </w:pPr>
            <w:r>
              <w:rPr>
                <w:sz w:val="22"/>
              </w:rPr>
              <w:t>295</w:t>
            </w:r>
          </w:p>
        </w:tc>
        <w:tc>
          <w:tcPr>
            <w:tcW w:w="1472" w:type="dxa"/>
            <w:tcBorders>
              <w:top w:val="single" w:sz="4" w:space="0" w:color="000000"/>
            </w:tcBorders>
          </w:tcPr>
          <w:p>
            <w:pPr>
              <w:pStyle w:val="TableParagraph"/>
              <w:spacing w:before="35"/>
              <w:ind w:right="91"/>
              <w:rPr>
                <w:sz w:val="22"/>
              </w:rPr>
            </w:pPr>
            <w:r>
              <w:rPr>
                <w:rFonts w:ascii="Arial Unicode MS" w:eastAsia="Arial Unicode MS" w:hint="eastAsia"/>
                <w:sz w:val="10"/>
              </w:rPr>
              <w:t>ー</w:t>
            </w:r>
            <w:r>
              <w:rPr>
                <w:sz w:val="22"/>
              </w:rPr>
              <w:t>84</w:t>
            </w:r>
          </w:p>
        </w:tc>
      </w:tr>
      <w:tr>
        <w:trPr>
          <w:trHeight w:val="320" w:hRule="atLeast"/>
        </w:trPr>
        <w:tc>
          <w:tcPr>
            <w:tcW w:w="1451" w:type="dxa"/>
            <w:gridSpan w:val="3"/>
          </w:tcPr>
          <w:p>
            <w:pPr>
              <w:pStyle w:val="TableParagraph"/>
              <w:spacing w:line="274" w:lineRule="exact" w:before="26"/>
              <w:ind w:left="100"/>
              <w:jc w:val="center"/>
              <w:rPr>
                <w:rFonts w:ascii="Arial Unicode MS" w:eastAsia="Arial Unicode MS" w:hint="eastAsia"/>
                <w:sz w:val="21"/>
              </w:rPr>
            </w:pPr>
            <w:r>
              <w:rPr>
                <w:rFonts w:ascii="Arial Unicode MS" w:eastAsia="Arial Unicode MS" w:hint="eastAsia"/>
                <w:w w:val="109"/>
                <w:sz w:val="21"/>
              </w:rPr>
              <w:t>男</w:t>
            </w:r>
          </w:p>
        </w:tc>
        <w:tc>
          <w:tcPr>
            <w:tcW w:w="1782" w:type="dxa"/>
          </w:tcPr>
          <w:p>
            <w:pPr>
              <w:pStyle w:val="TableParagraph"/>
              <w:spacing w:before="38"/>
              <w:ind w:right="437"/>
              <w:rPr>
                <w:sz w:val="22"/>
              </w:rPr>
            </w:pPr>
            <w:r>
              <w:rPr>
                <w:rFonts w:ascii="Arial Unicode MS" w:eastAsia="Arial Unicode MS" w:hint="eastAsia"/>
                <w:w w:val="85"/>
                <w:sz w:val="17"/>
              </w:rPr>
              <w:t>一</w:t>
            </w:r>
            <w:r>
              <w:rPr>
                <w:w w:val="85"/>
                <w:sz w:val="22"/>
              </w:rPr>
              <w:t>5</w:t>
            </w:r>
          </w:p>
        </w:tc>
        <w:tc>
          <w:tcPr>
            <w:tcW w:w="1325" w:type="dxa"/>
          </w:tcPr>
          <w:p>
            <w:pPr>
              <w:pStyle w:val="TableParagraph"/>
              <w:spacing w:before="38"/>
              <w:ind w:right="366"/>
              <w:rPr>
                <w:sz w:val="22"/>
              </w:rPr>
            </w:pPr>
            <w:r>
              <w:rPr>
                <w:w w:val="110"/>
                <w:sz w:val="22"/>
              </w:rPr>
              <w:t>-167</w:t>
            </w:r>
          </w:p>
        </w:tc>
        <w:tc>
          <w:tcPr>
            <w:tcW w:w="1476" w:type="dxa"/>
          </w:tcPr>
          <w:p>
            <w:pPr>
              <w:pStyle w:val="TableParagraph"/>
              <w:spacing w:line="247" w:lineRule="exact" w:before="52"/>
              <w:ind w:right="389"/>
              <w:rPr>
                <w:sz w:val="22"/>
              </w:rPr>
            </w:pPr>
            <w:r>
              <w:rPr>
                <w:rFonts w:ascii="Arial Unicode MS" w:eastAsia="Arial Unicode MS" w:hint="eastAsia"/>
                <w:sz w:val="17"/>
              </w:rPr>
              <w:t>一</w:t>
            </w:r>
            <w:r>
              <w:rPr>
                <w:sz w:val="22"/>
              </w:rPr>
              <w:t>5,741</w:t>
            </w:r>
          </w:p>
        </w:tc>
        <w:tc>
          <w:tcPr>
            <w:tcW w:w="1472" w:type="dxa"/>
          </w:tcPr>
          <w:p>
            <w:pPr>
              <w:pStyle w:val="TableParagraph"/>
              <w:spacing w:line="240" w:lineRule="exact" w:before="60"/>
              <w:ind w:right="462"/>
              <w:rPr>
                <w:sz w:val="22"/>
              </w:rPr>
            </w:pPr>
            <w:r>
              <w:rPr>
                <w:sz w:val="22"/>
              </w:rPr>
              <w:t>3,650</w:t>
            </w:r>
          </w:p>
        </w:tc>
        <w:tc>
          <w:tcPr>
            <w:tcW w:w="1038" w:type="dxa"/>
          </w:tcPr>
          <w:p>
            <w:pPr>
              <w:pStyle w:val="TableParagraph"/>
              <w:spacing w:line="233" w:lineRule="exact" w:before="67"/>
              <w:ind w:right="53"/>
              <w:rPr>
                <w:sz w:val="22"/>
              </w:rPr>
            </w:pPr>
            <w:r>
              <w:rPr>
                <w:sz w:val="22"/>
              </w:rPr>
              <w:t>188</w:t>
            </w:r>
          </w:p>
        </w:tc>
        <w:tc>
          <w:tcPr>
            <w:tcW w:w="1472" w:type="dxa"/>
          </w:tcPr>
          <w:p>
            <w:pPr>
              <w:pStyle w:val="TableParagraph"/>
              <w:spacing w:line="233" w:lineRule="exact" w:before="67"/>
              <w:ind w:right="82"/>
              <w:rPr>
                <w:sz w:val="22"/>
              </w:rPr>
            </w:pPr>
            <w:r>
              <w:rPr>
                <w:rFonts w:ascii="Arial Unicode MS" w:eastAsia="Arial Unicode MS" w:hint="eastAsia"/>
                <w:sz w:val="10"/>
              </w:rPr>
              <w:t>ー</w:t>
            </w:r>
            <w:r>
              <w:rPr>
                <w:sz w:val="22"/>
              </w:rPr>
              <w:t>84</w:t>
            </w:r>
          </w:p>
        </w:tc>
      </w:tr>
      <w:tr>
        <w:trPr>
          <w:trHeight w:val="320" w:hRule="atLeast"/>
        </w:trPr>
        <w:tc>
          <w:tcPr>
            <w:tcW w:w="10016" w:type="dxa"/>
            <w:gridSpan w:val="9"/>
          </w:tcPr>
          <w:p>
            <w:pPr>
              <w:pStyle w:val="TableParagraph"/>
              <w:tabs>
                <w:tab w:pos="1929" w:val="left" w:leader="none"/>
                <w:tab w:pos="2756" w:val="left" w:leader="none"/>
                <w:tab w:pos="9812" w:val="left" w:leader="dot"/>
              </w:tabs>
              <w:spacing w:line="206" w:lineRule="exact" w:before="94"/>
              <w:ind w:left="7"/>
              <w:jc w:val="left"/>
              <w:rPr>
                <w:sz w:val="27"/>
              </w:rPr>
            </w:pPr>
            <w:r>
              <w:rPr>
                <w:rFonts w:ascii="Arial Unicode MS" w:hAnsi="Arial Unicode MS" w:eastAsia="Arial Unicode MS" w:hint="eastAsia"/>
                <w:w w:val="29"/>
                <w:position w:val="3"/>
                <w:sz w:val="21"/>
              </w:rPr>
              <w:t>．．．．．．．．．．．．．．女．．．．．＂．．</w:t>
            </w:r>
            <w:r>
              <w:rPr>
                <w:rFonts w:ascii="Arial Unicode MS" w:hAnsi="Arial Unicode MS" w:eastAsia="Arial Unicode MS" w:hint="eastAsia"/>
                <w:spacing w:val="26"/>
                <w:position w:val="3"/>
                <w:sz w:val="21"/>
              </w:rPr>
              <w:t> </w:t>
            </w:r>
            <w:r>
              <w:rPr>
                <w:w w:val="29"/>
                <w:sz w:val="22"/>
                <w:u w:val="thick"/>
              </w:rPr>
              <w:t>_43</w:t>
            </w:r>
            <w:r>
              <w:rPr>
                <w:sz w:val="22"/>
                <w:u w:val="thick"/>
              </w:rPr>
              <w:tab/>
            </w:r>
            <w:r>
              <w:rPr>
                <w:sz w:val="22"/>
              </w:rPr>
              <w:tab/>
            </w:r>
            <w:r>
              <w:rPr>
                <w:w w:val="70"/>
                <w:sz w:val="22"/>
              </w:rPr>
              <w:t>............</w:t>
            </w:r>
            <w:r>
              <w:rPr>
                <w:spacing w:val="-5"/>
                <w:w w:val="70"/>
                <w:sz w:val="22"/>
              </w:rPr>
              <w:t>.</w:t>
            </w:r>
            <w:r>
              <w:rPr>
                <w:rFonts w:ascii="Arial Unicode MS" w:hAnsi="Arial Unicode MS" w:eastAsia="Arial Unicode MS" w:hint="eastAsia"/>
                <w:spacing w:val="-19"/>
                <w:w w:val="58"/>
                <w:sz w:val="14"/>
                <w:u w:val="thick"/>
              </w:rPr>
              <w:t>…</w:t>
            </w:r>
            <w:r>
              <w:rPr>
                <w:w w:val="58"/>
                <w:sz w:val="22"/>
                <w:u w:val="thick"/>
              </w:rPr>
              <w:t>············-</w:t>
            </w:r>
            <w:r>
              <w:rPr>
                <w:spacing w:val="-32"/>
                <w:sz w:val="22"/>
                <w:u w:val="thick"/>
              </w:rPr>
              <w:t> </w:t>
            </w:r>
            <w:r>
              <w:rPr>
                <w:w w:val="55"/>
                <w:sz w:val="22"/>
                <w:u w:val="thick"/>
              </w:rPr>
              <w:t>97</w:t>
            </w:r>
            <w:r>
              <w:rPr>
                <w:spacing w:val="25"/>
                <w:sz w:val="22"/>
                <w:u w:val="thick"/>
              </w:rPr>
              <w:t> </w:t>
            </w:r>
            <w:r>
              <w:rPr>
                <w:spacing w:val="9"/>
                <w:sz w:val="22"/>
              </w:rPr>
              <w:t> </w:t>
            </w:r>
            <w:r>
              <w:rPr>
                <w:w w:val="72"/>
                <w:sz w:val="22"/>
              </w:rPr>
              <w:t>..................</w:t>
            </w:r>
            <w:r>
              <w:rPr>
                <w:spacing w:val="-22"/>
                <w:w w:val="72"/>
                <w:sz w:val="22"/>
              </w:rPr>
              <w:t>.</w:t>
            </w:r>
            <w:r>
              <w:rPr>
                <w:rFonts w:ascii="Arial Unicode MS" w:hAnsi="Arial Unicode MS" w:eastAsia="Arial Unicode MS" w:hint="eastAsia"/>
                <w:spacing w:val="-123"/>
                <w:w w:val="72"/>
                <w:sz w:val="20"/>
              </w:rPr>
              <w:t>二</w:t>
            </w:r>
            <w:r>
              <w:rPr>
                <w:w w:val="72"/>
                <w:sz w:val="22"/>
                <w:u w:val="thick"/>
              </w:rPr>
              <w:t>..</w:t>
            </w:r>
            <w:r>
              <w:rPr>
                <w:spacing w:val="15"/>
                <w:sz w:val="22"/>
                <w:u w:val="thick"/>
              </w:rPr>
              <w:t> </w:t>
            </w:r>
            <w:r>
              <w:rPr>
                <w:spacing w:val="-28"/>
                <w:sz w:val="22"/>
              </w:rPr>
              <w:t> </w:t>
            </w:r>
            <w:r>
              <w:rPr>
                <w:w w:val="72"/>
                <w:sz w:val="22"/>
                <w:u w:val="thick"/>
              </w:rPr>
              <w:t>f,</w:t>
            </w:r>
            <w:r>
              <w:rPr>
                <w:spacing w:val="-8"/>
                <w:sz w:val="22"/>
                <w:u w:val="thick"/>
              </w:rPr>
              <w:t> </w:t>
            </w:r>
            <w:r>
              <w:rPr>
                <w:w w:val="72"/>
                <w:sz w:val="22"/>
                <w:u w:val="thick"/>
              </w:rPr>
              <w:t>.9.98</w:t>
            </w:r>
            <w:r>
              <w:rPr>
                <w:spacing w:val="-19"/>
                <w:sz w:val="22"/>
              </w:rPr>
              <w:t> </w:t>
            </w:r>
            <w:r>
              <w:rPr>
                <w:w w:val="82"/>
                <w:sz w:val="22"/>
              </w:rPr>
              <w:t>..................</w:t>
            </w:r>
            <w:r>
              <w:rPr>
                <w:spacing w:val="-15"/>
                <w:w w:val="82"/>
                <w:sz w:val="22"/>
              </w:rPr>
              <w:t>.</w:t>
            </w:r>
            <w:r>
              <w:rPr>
                <w:spacing w:val="-54"/>
                <w:w w:val="61"/>
                <w:sz w:val="22"/>
              </w:rPr>
              <w:t>2</w:t>
            </w:r>
            <w:r>
              <w:rPr>
                <w:w w:val="82"/>
                <w:sz w:val="22"/>
                <w:u w:val="thick"/>
              </w:rPr>
              <w:t>.</w:t>
            </w:r>
            <w:r>
              <w:rPr>
                <w:sz w:val="22"/>
                <w:u w:val="thick"/>
              </w:rPr>
              <w:t> </w:t>
            </w:r>
            <w:r>
              <w:rPr>
                <w:spacing w:val="-21"/>
                <w:sz w:val="22"/>
                <w:u w:val="thick"/>
              </w:rPr>
              <w:t> </w:t>
            </w:r>
            <w:r>
              <w:rPr>
                <w:spacing w:val="-36"/>
                <w:sz w:val="22"/>
              </w:rPr>
              <w:t> </w:t>
            </w:r>
            <w:r>
              <w:rPr>
                <w:rFonts w:ascii="Arial Unicode MS" w:hAnsi="Arial Unicode MS" w:eastAsia="Arial Unicode MS" w:hint="eastAsia"/>
                <w:w w:val="90"/>
                <w:sz w:val="22"/>
                <w:u w:val="thick"/>
              </w:rPr>
              <w:t>盈匝</w:t>
            </w:r>
            <w:r>
              <w:rPr>
                <w:rFonts w:ascii="Arial Unicode MS" w:hAnsi="Arial Unicode MS" w:eastAsia="Arial Unicode MS" w:hint="eastAsia"/>
                <w:spacing w:val="-8"/>
                <w:sz w:val="22"/>
                <w:u w:val="thick"/>
              </w:rPr>
              <w:t> </w:t>
            </w:r>
            <w:r>
              <w:rPr>
                <w:w w:val="90"/>
                <w:sz w:val="22"/>
                <w:u w:val="thick"/>
              </w:rPr>
              <w:t>··········</w:t>
            </w:r>
            <w:r>
              <w:rPr>
                <w:spacing w:val="-45"/>
                <w:w w:val="90"/>
                <w:sz w:val="22"/>
                <w:u w:val="thick"/>
              </w:rPr>
              <w:t>·</w:t>
            </w:r>
            <w:r>
              <w:rPr>
                <w:spacing w:val="-1"/>
                <w:w w:val="51"/>
                <w:sz w:val="22"/>
                <w:u w:val="thick"/>
              </w:rPr>
              <w:t>•·····</w:t>
            </w:r>
            <w:r>
              <w:rPr>
                <w:spacing w:val="-22"/>
                <w:w w:val="51"/>
                <w:sz w:val="22"/>
                <w:u w:val="thick"/>
              </w:rPr>
              <w:t>·</w:t>
            </w:r>
            <w:r>
              <w:rPr>
                <w:w w:val="90"/>
                <w:sz w:val="22"/>
                <w:u w:val="thick"/>
              </w:rPr>
              <w:t>·</w:t>
            </w:r>
            <w:r>
              <w:rPr>
                <w:spacing w:val="-12"/>
                <w:w w:val="90"/>
                <w:sz w:val="22"/>
                <w:u w:val="thick"/>
              </w:rPr>
              <w:t>·</w:t>
            </w:r>
            <w:r>
              <w:rPr>
                <w:spacing w:val="-126"/>
                <w:w w:val="110"/>
                <w:sz w:val="22"/>
                <w:u w:val="thick"/>
              </w:rPr>
              <w:t>1</w:t>
            </w:r>
            <w:r>
              <w:rPr>
                <w:w w:val="90"/>
                <w:sz w:val="22"/>
                <w:u w:val="thick"/>
              </w:rPr>
              <w:t>·</w:t>
            </w:r>
            <w:r>
              <w:rPr>
                <w:spacing w:val="-15"/>
                <w:w w:val="90"/>
                <w:sz w:val="22"/>
                <w:u w:val="thick"/>
              </w:rPr>
              <w:t>·</w:t>
            </w:r>
            <w:r>
              <w:rPr>
                <w:spacing w:val="-107"/>
                <w:w w:val="110"/>
                <w:sz w:val="22"/>
                <w:u w:val="thick"/>
              </w:rPr>
              <w:t>0</w:t>
            </w:r>
            <w:r>
              <w:rPr>
                <w:w w:val="90"/>
                <w:sz w:val="22"/>
                <w:u w:val="thick"/>
              </w:rPr>
              <w:t>·</w:t>
            </w:r>
            <w:r>
              <w:rPr>
                <w:spacing w:val="-26"/>
                <w:w w:val="90"/>
                <w:sz w:val="22"/>
                <w:u w:val="thick"/>
              </w:rPr>
              <w:t>·</w:t>
            </w:r>
            <w:r>
              <w:rPr>
                <w:spacing w:val="-41"/>
                <w:w w:val="110"/>
                <w:sz w:val="22"/>
                <w:u w:val="thick"/>
              </w:rPr>
              <w:t>7</w:t>
            </w:r>
            <w:r>
              <w:rPr>
                <w:w w:val="100"/>
                <w:sz w:val="22"/>
              </w:rPr>
              <w:t> </w:t>
            </w:r>
            <w:r>
              <w:rPr>
                <w:sz w:val="22"/>
              </w:rPr>
              <w:tab/>
            </w:r>
            <w:r>
              <w:rPr>
                <w:w w:val="69"/>
                <w:sz w:val="27"/>
              </w:rPr>
              <w:t>9.</w:t>
            </w:r>
          </w:p>
        </w:tc>
      </w:tr>
      <w:tr>
        <w:trPr>
          <w:trHeight w:val="391" w:hRule="atLeast"/>
        </w:trPr>
        <w:tc>
          <w:tcPr>
            <w:tcW w:w="1451" w:type="dxa"/>
            <w:gridSpan w:val="3"/>
          </w:tcPr>
          <w:p>
            <w:pPr>
              <w:pStyle w:val="TableParagraph"/>
              <w:spacing w:before="71"/>
              <w:ind w:left="191"/>
              <w:jc w:val="left"/>
              <w:rPr>
                <w:rFonts w:ascii="Arial Unicode MS" w:eastAsia="Arial Unicode MS" w:hint="eastAsia"/>
                <w:sz w:val="21"/>
              </w:rPr>
            </w:pPr>
            <w:r>
              <w:rPr>
                <w:rFonts w:ascii="Arial Unicode MS" w:eastAsia="Arial Unicode MS" w:hint="eastAsia"/>
                <w:w w:val="140"/>
                <w:sz w:val="21"/>
              </w:rPr>
              <w:t>転入者数</w:t>
            </w:r>
          </w:p>
        </w:tc>
        <w:tc>
          <w:tcPr>
            <w:tcW w:w="1782" w:type="dxa"/>
          </w:tcPr>
          <w:p>
            <w:pPr>
              <w:pStyle w:val="TableParagraph"/>
              <w:spacing w:before="83"/>
              <w:ind w:right="455"/>
              <w:rPr>
                <w:sz w:val="22"/>
              </w:rPr>
            </w:pPr>
            <w:r>
              <w:rPr>
                <w:sz w:val="22"/>
              </w:rPr>
              <w:t>2,798</w:t>
            </w:r>
          </w:p>
        </w:tc>
        <w:tc>
          <w:tcPr>
            <w:tcW w:w="1325" w:type="dxa"/>
          </w:tcPr>
          <w:p>
            <w:pPr>
              <w:pStyle w:val="TableParagraph"/>
              <w:spacing w:before="90"/>
              <w:ind w:right="370"/>
              <w:rPr>
                <w:sz w:val="22"/>
              </w:rPr>
            </w:pPr>
            <w:r>
              <w:rPr>
                <w:sz w:val="22"/>
              </w:rPr>
              <w:t>2,807</w:t>
            </w:r>
          </w:p>
        </w:tc>
        <w:tc>
          <w:tcPr>
            <w:tcW w:w="1476" w:type="dxa"/>
          </w:tcPr>
          <w:p>
            <w:pPr>
              <w:pStyle w:val="TableParagraph"/>
              <w:spacing w:before="97"/>
              <w:ind w:right="414"/>
              <w:rPr>
                <w:sz w:val="22"/>
              </w:rPr>
            </w:pPr>
            <w:r>
              <w:rPr>
                <w:sz w:val="22"/>
              </w:rPr>
              <w:t>9,106</w:t>
            </w:r>
          </w:p>
        </w:tc>
        <w:tc>
          <w:tcPr>
            <w:tcW w:w="1472" w:type="dxa"/>
          </w:tcPr>
          <w:p>
            <w:pPr>
              <w:pStyle w:val="TableParagraph"/>
              <w:spacing w:before="104"/>
              <w:ind w:right="460"/>
              <w:rPr>
                <w:sz w:val="22"/>
              </w:rPr>
            </w:pPr>
            <w:r>
              <w:rPr>
                <w:sz w:val="22"/>
              </w:rPr>
              <w:t>12,110</w:t>
            </w:r>
          </w:p>
        </w:tc>
        <w:tc>
          <w:tcPr>
            <w:tcW w:w="1038" w:type="dxa"/>
          </w:tcPr>
          <w:p>
            <w:pPr>
              <w:pStyle w:val="TableParagraph"/>
              <w:spacing w:before="104"/>
              <w:ind w:right="69"/>
              <w:rPr>
                <w:sz w:val="22"/>
              </w:rPr>
            </w:pPr>
            <w:r>
              <w:rPr>
                <w:sz w:val="22"/>
              </w:rPr>
              <w:t>3,642</w:t>
            </w:r>
          </w:p>
        </w:tc>
        <w:tc>
          <w:tcPr>
            <w:tcW w:w="1472" w:type="dxa"/>
          </w:tcPr>
          <w:p>
            <w:pPr>
              <w:pStyle w:val="TableParagraph"/>
              <w:spacing w:line="252" w:lineRule="exact" w:before="119"/>
              <w:ind w:right="90"/>
              <w:rPr>
                <w:sz w:val="22"/>
              </w:rPr>
            </w:pPr>
            <w:r>
              <w:rPr>
                <w:sz w:val="22"/>
              </w:rPr>
              <w:t>3,042</w:t>
            </w:r>
          </w:p>
        </w:tc>
      </w:tr>
      <w:tr>
        <w:trPr>
          <w:trHeight w:val="342" w:hRule="atLeast"/>
        </w:trPr>
        <w:tc>
          <w:tcPr>
            <w:tcW w:w="1451" w:type="dxa"/>
            <w:gridSpan w:val="3"/>
          </w:tcPr>
          <w:p>
            <w:pPr>
              <w:pStyle w:val="TableParagraph"/>
              <w:spacing w:before="19"/>
              <w:ind w:left="71"/>
              <w:jc w:val="center"/>
              <w:rPr>
                <w:rFonts w:ascii="Arial Unicode MS" w:eastAsia="Arial Unicode MS" w:hint="eastAsia"/>
                <w:sz w:val="21"/>
              </w:rPr>
            </w:pPr>
            <w:r>
              <w:rPr>
                <w:rFonts w:ascii="Arial Unicode MS" w:eastAsia="Arial Unicode MS" w:hint="eastAsia"/>
                <w:w w:val="102"/>
                <w:sz w:val="21"/>
              </w:rPr>
              <w:t>男</w:t>
            </w:r>
          </w:p>
        </w:tc>
        <w:tc>
          <w:tcPr>
            <w:tcW w:w="1782" w:type="dxa"/>
          </w:tcPr>
          <w:p>
            <w:pPr>
              <w:pStyle w:val="TableParagraph"/>
              <w:spacing w:before="31"/>
              <w:ind w:right="457"/>
              <w:rPr>
                <w:sz w:val="22"/>
              </w:rPr>
            </w:pPr>
            <w:r>
              <w:rPr>
                <w:sz w:val="22"/>
              </w:rPr>
              <w:t>1,419</w:t>
            </w:r>
          </w:p>
        </w:tc>
        <w:tc>
          <w:tcPr>
            <w:tcW w:w="1325" w:type="dxa"/>
          </w:tcPr>
          <w:p>
            <w:pPr>
              <w:pStyle w:val="TableParagraph"/>
              <w:spacing w:before="38"/>
              <w:ind w:right="362"/>
              <w:rPr>
                <w:sz w:val="22"/>
              </w:rPr>
            </w:pPr>
            <w:r>
              <w:rPr>
                <w:sz w:val="22"/>
              </w:rPr>
              <w:t>1,448</w:t>
            </w:r>
          </w:p>
        </w:tc>
        <w:tc>
          <w:tcPr>
            <w:tcW w:w="1476" w:type="dxa"/>
          </w:tcPr>
          <w:p>
            <w:pPr>
              <w:pStyle w:val="TableParagraph"/>
              <w:spacing w:before="45"/>
              <w:ind w:right="414"/>
              <w:rPr>
                <w:sz w:val="22"/>
              </w:rPr>
            </w:pPr>
            <w:r>
              <w:rPr>
                <w:sz w:val="22"/>
              </w:rPr>
              <w:t>4,817</w:t>
            </w:r>
          </w:p>
        </w:tc>
        <w:tc>
          <w:tcPr>
            <w:tcW w:w="1472" w:type="dxa"/>
          </w:tcPr>
          <w:p>
            <w:pPr>
              <w:pStyle w:val="TableParagraph"/>
              <w:spacing w:before="52"/>
              <w:ind w:right="460"/>
              <w:rPr>
                <w:sz w:val="22"/>
              </w:rPr>
            </w:pPr>
            <w:r>
              <w:rPr>
                <w:w w:val="105"/>
                <w:sz w:val="22"/>
              </w:rPr>
              <w:t>6,968</w:t>
            </w:r>
          </w:p>
        </w:tc>
        <w:tc>
          <w:tcPr>
            <w:tcW w:w="1038" w:type="dxa"/>
          </w:tcPr>
          <w:p>
            <w:pPr>
              <w:pStyle w:val="TableParagraph"/>
              <w:spacing w:before="60"/>
              <w:ind w:right="53"/>
              <w:rPr>
                <w:sz w:val="22"/>
              </w:rPr>
            </w:pPr>
            <w:r>
              <w:rPr>
                <w:w w:val="105"/>
                <w:sz w:val="22"/>
              </w:rPr>
              <w:t>1,903</w:t>
            </w:r>
          </w:p>
        </w:tc>
        <w:tc>
          <w:tcPr>
            <w:tcW w:w="1472" w:type="dxa"/>
          </w:tcPr>
          <w:p>
            <w:pPr>
              <w:pStyle w:val="TableParagraph"/>
              <w:spacing w:before="67"/>
              <w:ind w:right="95"/>
              <w:rPr>
                <w:sz w:val="22"/>
              </w:rPr>
            </w:pPr>
            <w:r>
              <w:rPr>
                <w:sz w:val="22"/>
              </w:rPr>
              <w:t>1,569</w:t>
            </w:r>
          </w:p>
        </w:tc>
      </w:tr>
      <w:tr>
        <w:trPr>
          <w:trHeight w:val="354" w:hRule="atLeast"/>
        </w:trPr>
        <w:tc>
          <w:tcPr>
            <w:tcW w:w="1451" w:type="dxa"/>
            <w:gridSpan w:val="3"/>
          </w:tcPr>
          <w:p>
            <w:pPr>
              <w:pStyle w:val="TableParagraph"/>
              <w:spacing w:before="22"/>
              <w:ind w:left="72"/>
              <w:jc w:val="center"/>
              <w:rPr>
                <w:rFonts w:ascii="Arial Unicode MS" w:eastAsia="Arial Unicode MS" w:hint="eastAsia"/>
                <w:sz w:val="21"/>
              </w:rPr>
            </w:pPr>
            <w:r>
              <w:rPr>
                <w:rFonts w:ascii="Arial Unicode MS" w:eastAsia="Arial Unicode MS" w:hint="eastAsia"/>
                <w:w w:val="103"/>
                <w:sz w:val="21"/>
              </w:rPr>
              <w:t>女</w:t>
            </w:r>
          </w:p>
        </w:tc>
        <w:tc>
          <w:tcPr>
            <w:tcW w:w="1782" w:type="dxa"/>
          </w:tcPr>
          <w:p>
            <w:pPr>
              <w:pStyle w:val="TableParagraph"/>
              <w:spacing w:before="27"/>
              <w:ind w:right="457"/>
              <w:rPr>
                <w:sz w:val="22"/>
              </w:rPr>
            </w:pPr>
            <w:r>
              <w:rPr>
                <w:sz w:val="22"/>
              </w:rPr>
              <w:t>1,379</w:t>
            </w:r>
          </w:p>
        </w:tc>
        <w:tc>
          <w:tcPr>
            <w:tcW w:w="1325" w:type="dxa"/>
          </w:tcPr>
          <w:p>
            <w:pPr>
              <w:pStyle w:val="TableParagraph"/>
              <w:spacing w:before="42"/>
              <w:ind w:right="367"/>
              <w:rPr>
                <w:sz w:val="22"/>
              </w:rPr>
            </w:pPr>
            <w:r>
              <w:rPr>
                <w:sz w:val="22"/>
              </w:rPr>
              <w:t>1.359</w:t>
            </w:r>
          </w:p>
        </w:tc>
        <w:tc>
          <w:tcPr>
            <w:tcW w:w="1476" w:type="dxa"/>
          </w:tcPr>
          <w:p>
            <w:pPr>
              <w:pStyle w:val="TableParagraph"/>
              <w:spacing w:before="42"/>
              <w:ind w:right="414"/>
              <w:rPr>
                <w:sz w:val="22"/>
              </w:rPr>
            </w:pPr>
            <w:r>
              <w:rPr>
                <w:sz w:val="22"/>
              </w:rPr>
              <w:t>4,289</w:t>
            </w:r>
          </w:p>
        </w:tc>
        <w:tc>
          <w:tcPr>
            <w:tcW w:w="1472" w:type="dxa"/>
          </w:tcPr>
          <w:p>
            <w:pPr>
              <w:pStyle w:val="TableParagraph"/>
              <w:spacing w:before="49"/>
              <w:ind w:right="464"/>
              <w:rPr>
                <w:sz w:val="22"/>
              </w:rPr>
            </w:pPr>
            <w:r>
              <w:rPr>
                <w:sz w:val="22"/>
              </w:rPr>
              <w:t>5,142</w:t>
            </w:r>
          </w:p>
        </w:tc>
        <w:tc>
          <w:tcPr>
            <w:tcW w:w="1038" w:type="dxa"/>
          </w:tcPr>
          <w:p>
            <w:pPr>
              <w:pStyle w:val="TableParagraph"/>
              <w:spacing w:before="56"/>
              <w:ind w:right="68"/>
              <w:rPr>
                <w:sz w:val="22"/>
              </w:rPr>
            </w:pPr>
            <w:r>
              <w:rPr>
                <w:sz w:val="22"/>
              </w:rPr>
              <w:t>1,739</w:t>
            </w:r>
          </w:p>
        </w:tc>
        <w:tc>
          <w:tcPr>
            <w:tcW w:w="1472" w:type="dxa"/>
          </w:tcPr>
          <w:p>
            <w:pPr>
              <w:pStyle w:val="TableParagraph"/>
              <w:spacing w:before="63"/>
              <w:ind w:right="85"/>
              <w:rPr>
                <w:sz w:val="22"/>
              </w:rPr>
            </w:pPr>
            <w:r>
              <w:rPr>
                <w:w w:val="105"/>
                <w:sz w:val="22"/>
              </w:rPr>
              <w:t>1,473</w:t>
            </w:r>
          </w:p>
        </w:tc>
      </w:tr>
      <w:tr>
        <w:trPr>
          <w:trHeight w:val="320" w:hRule="atLeast"/>
        </w:trPr>
        <w:tc>
          <w:tcPr>
            <w:tcW w:w="1451" w:type="dxa"/>
            <w:gridSpan w:val="3"/>
          </w:tcPr>
          <w:p>
            <w:pPr>
              <w:pStyle w:val="TableParagraph"/>
              <w:tabs>
                <w:tab w:pos="918" w:val="left" w:leader="none"/>
              </w:tabs>
              <w:ind w:left="389"/>
              <w:jc w:val="left"/>
              <w:rPr>
                <w:rFonts w:ascii="Arial Unicode MS" w:eastAsia="Arial Unicode MS" w:hint="eastAsia"/>
                <w:sz w:val="21"/>
              </w:rPr>
            </w:pPr>
            <w:r>
              <w:rPr>
                <w:rFonts w:ascii="Arial Unicode MS" w:eastAsia="Arial Unicode MS" w:hint="eastAsia"/>
                <w:w w:val="110"/>
                <w:sz w:val="21"/>
              </w:rPr>
              <w:t>県</w:t>
              <w:tab/>
              <w:t>内</w:t>
            </w:r>
          </w:p>
        </w:tc>
        <w:tc>
          <w:tcPr>
            <w:tcW w:w="1782" w:type="dxa"/>
          </w:tcPr>
          <w:p>
            <w:pPr>
              <w:pStyle w:val="TableParagraph"/>
              <w:spacing w:before="12"/>
              <w:ind w:right="452"/>
              <w:rPr>
                <w:sz w:val="22"/>
              </w:rPr>
            </w:pPr>
            <w:r>
              <w:rPr>
                <w:sz w:val="22"/>
              </w:rPr>
              <w:t>1,448</w:t>
            </w:r>
          </w:p>
        </w:tc>
        <w:tc>
          <w:tcPr>
            <w:tcW w:w="1325" w:type="dxa"/>
          </w:tcPr>
          <w:p>
            <w:pPr>
              <w:pStyle w:val="TableParagraph"/>
              <w:spacing w:before="19"/>
              <w:ind w:right="367"/>
              <w:rPr>
                <w:sz w:val="22"/>
              </w:rPr>
            </w:pPr>
            <w:r>
              <w:rPr>
                <w:sz w:val="22"/>
              </w:rPr>
              <w:t>1,352</w:t>
            </w:r>
          </w:p>
        </w:tc>
        <w:tc>
          <w:tcPr>
            <w:tcW w:w="1476" w:type="dxa"/>
          </w:tcPr>
          <w:p>
            <w:pPr>
              <w:pStyle w:val="TableParagraph"/>
              <w:spacing w:before="26"/>
              <w:ind w:right="407"/>
              <w:rPr>
                <w:sz w:val="22"/>
              </w:rPr>
            </w:pPr>
            <w:r>
              <w:rPr>
                <w:sz w:val="22"/>
              </w:rPr>
              <w:t>3,973</w:t>
            </w:r>
          </w:p>
        </w:tc>
        <w:tc>
          <w:tcPr>
            <w:tcW w:w="1472" w:type="dxa"/>
          </w:tcPr>
          <w:p>
            <w:pPr>
              <w:pStyle w:val="TableParagraph"/>
              <w:spacing w:before="34"/>
              <w:ind w:right="460"/>
              <w:rPr>
                <w:sz w:val="22"/>
              </w:rPr>
            </w:pPr>
            <w:r>
              <w:rPr>
                <w:w w:val="105"/>
                <w:sz w:val="22"/>
              </w:rPr>
              <w:t>6,665</w:t>
            </w:r>
          </w:p>
        </w:tc>
        <w:tc>
          <w:tcPr>
            <w:tcW w:w="1038" w:type="dxa"/>
          </w:tcPr>
          <w:p>
            <w:pPr>
              <w:pStyle w:val="TableParagraph"/>
              <w:spacing w:before="41"/>
              <w:ind w:right="63"/>
              <w:rPr>
                <w:sz w:val="22"/>
              </w:rPr>
            </w:pPr>
            <w:r>
              <w:rPr>
                <w:w w:val="105"/>
                <w:sz w:val="22"/>
              </w:rPr>
              <w:t>1,681</w:t>
            </w:r>
          </w:p>
        </w:tc>
        <w:tc>
          <w:tcPr>
            <w:tcW w:w="1472" w:type="dxa"/>
          </w:tcPr>
          <w:p>
            <w:pPr>
              <w:pStyle w:val="TableParagraph"/>
              <w:spacing w:line="252" w:lineRule="exact" w:before="48"/>
              <w:ind w:right="90"/>
              <w:rPr>
                <w:sz w:val="22"/>
              </w:rPr>
            </w:pPr>
            <w:r>
              <w:rPr>
                <w:sz w:val="22"/>
              </w:rPr>
              <w:t>1,475</w:t>
            </w:r>
          </w:p>
        </w:tc>
      </w:tr>
      <w:tr>
        <w:trPr>
          <w:trHeight w:val="349" w:hRule="atLeast"/>
        </w:trPr>
        <w:tc>
          <w:tcPr>
            <w:tcW w:w="1451" w:type="dxa"/>
            <w:gridSpan w:val="3"/>
          </w:tcPr>
          <w:p>
            <w:pPr>
              <w:pStyle w:val="TableParagraph"/>
              <w:spacing w:before="19"/>
              <w:ind w:left="75"/>
              <w:jc w:val="center"/>
              <w:rPr>
                <w:rFonts w:ascii="Arial Unicode MS" w:eastAsia="Arial Unicode MS" w:hint="eastAsia"/>
                <w:sz w:val="21"/>
              </w:rPr>
            </w:pPr>
            <w:r>
              <w:rPr>
                <w:rFonts w:ascii="Arial Unicode MS" w:eastAsia="Arial Unicode MS" w:hint="eastAsia"/>
                <w:w w:val="104"/>
                <w:sz w:val="21"/>
              </w:rPr>
              <w:t>男</w:t>
            </w:r>
          </w:p>
        </w:tc>
        <w:tc>
          <w:tcPr>
            <w:tcW w:w="1782" w:type="dxa"/>
          </w:tcPr>
          <w:p>
            <w:pPr>
              <w:pStyle w:val="TableParagraph"/>
              <w:spacing w:before="38"/>
              <w:ind w:right="448"/>
              <w:rPr>
                <w:sz w:val="22"/>
              </w:rPr>
            </w:pPr>
            <w:r>
              <w:rPr>
                <w:sz w:val="22"/>
              </w:rPr>
              <w:t>644</w:t>
            </w:r>
          </w:p>
        </w:tc>
        <w:tc>
          <w:tcPr>
            <w:tcW w:w="1325" w:type="dxa"/>
          </w:tcPr>
          <w:p>
            <w:pPr>
              <w:pStyle w:val="TableParagraph"/>
              <w:spacing w:before="45"/>
              <w:ind w:right="363"/>
              <w:rPr>
                <w:sz w:val="22"/>
              </w:rPr>
            </w:pPr>
            <w:r>
              <w:rPr>
                <w:sz w:val="22"/>
              </w:rPr>
              <w:t>628</w:t>
            </w:r>
          </w:p>
        </w:tc>
        <w:tc>
          <w:tcPr>
            <w:tcW w:w="1476" w:type="dxa"/>
          </w:tcPr>
          <w:p>
            <w:pPr>
              <w:pStyle w:val="TableParagraph"/>
              <w:spacing w:before="52"/>
              <w:ind w:right="409"/>
              <w:rPr>
                <w:sz w:val="22"/>
              </w:rPr>
            </w:pPr>
            <w:r>
              <w:rPr>
                <w:sz w:val="22"/>
              </w:rPr>
              <w:t>1,908</w:t>
            </w:r>
          </w:p>
        </w:tc>
        <w:tc>
          <w:tcPr>
            <w:tcW w:w="1472" w:type="dxa"/>
          </w:tcPr>
          <w:p>
            <w:pPr>
              <w:pStyle w:val="TableParagraph"/>
              <w:spacing w:before="60"/>
              <w:ind w:right="462"/>
              <w:rPr>
                <w:sz w:val="22"/>
              </w:rPr>
            </w:pPr>
            <w:r>
              <w:rPr>
                <w:sz w:val="22"/>
              </w:rPr>
              <w:t>3,800</w:t>
            </w:r>
          </w:p>
        </w:tc>
        <w:tc>
          <w:tcPr>
            <w:tcW w:w="1038" w:type="dxa"/>
          </w:tcPr>
          <w:p>
            <w:pPr>
              <w:pStyle w:val="TableParagraph"/>
              <w:spacing w:before="60"/>
              <w:ind w:right="66"/>
              <w:rPr>
                <w:sz w:val="22"/>
              </w:rPr>
            </w:pPr>
            <w:r>
              <w:rPr>
                <w:w w:val="95"/>
                <w:sz w:val="22"/>
              </w:rPr>
              <w:t>776</w:t>
            </w:r>
          </w:p>
        </w:tc>
        <w:tc>
          <w:tcPr>
            <w:tcW w:w="1472" w:type="dxa"/>
          </w:tcPr>
          <w:p>
            <w:pPr>
              <w:pStyle w:val="TableParagraph"/>
              <w:spacing w:before="74"/>
              <w:ind w:right="87"/>
              <w:rPr>
                <w:sz w:val="22"/>
              </w:rPr>
            </w:pPr>
            <w:r>
              <w:rPr>
                <w:sz w:val="22"/>
              </w:rPr>
              <w:t>670</w:t>
            </w:r>
          </w:p>
        </w:tc>
      </w:tr>
      <w:tr>
        <w:trPr>
          <w:trHeight w:val="361" w:hRule="atLeast"/>
        </w:trPr>
        <w:tc>
          <w:tcPr>
            <w:tcW w:w="1451" w:type="dxa"/>
            <w:gridSpan w:val="3"/>
          </w:tcPr>
          <w:p>
            <w:pPr>
              <w:pStyle w:val="TableParagraph"/>
              <w:spacing w:before="22"/>
              <w:ind w:left="75"/>
              <w:jc w:val="center"/>
              <w:rPr>
                <w:rFonts w:ascii="Arial Unicode MS" w:eastAsia="Arial Unicode MS" w:hint="eastAsia"/>
                <w:sz w:val="21"/>
              </w:rPr>
            </w:pPr>
            <w:r>
              <w:rPr>
                <w:rFonts w:ascii="Arial Unicode MS" w:eastAsia="Arial Unicode MS" w:hint="eastAsia"/>
                <w:w w:val="104"/>
                <w:sz w:val="21"/>
              </w:rPr>
              <w:t>女</w:t>
            </w:r>
          </w:p>
        </w:tc>
        <w:tc>
          <w:tcPr>
            <w:tcW w:w="1782" w:type="dxa"/>
          </w:tcPr>
          <w:p>
            <w:pPr>
              <w:pStyle w:val="TableParagraph"/>
              <w:spacing w:before="34"/>
              <w:ind w:right="449"/>
              <w:rPr>
                <w:sz w:val="22"/>
              </w:rPr>
            </w:pPr>
            <w:r>
              <w:rPr>
                <w:sz w:val="22"/>
              </w:rPr>
              <w:t>804</w:t>
            </w:r>
          </w:p>
        </w:tc>
        <w:tc>
          <w:tcPr>
            <w:tcW w:w="1325" w:type="dxa"/>
          </w:tcPr>
          <w:p>
            <w:pPr>
              <w:pStyle w:val="TableParagraph"/>
              <w:spacing w:before="34"/>
              <w:ind w:right="361"/>
              <w:rPr>
                <w:sz w:val="22"/>
              </w:rPr>
            </w:pPr>
            <w:r>
              <w:rPr>
                <w:sz w:val="22"/>
              </w:rPr>
              <w:t>724</w:t>
            </w:r>
          </w:p>
        </w:tc>
        <w:tc>
          <w:tcPr>
            <w:tcW w:w="1476" w:type="dxa"/>
          </w:tcPr>
          <w:p>
            <w:pPr>
              <w:pStyle w:val="TableParagraph"/>
              <w:spacing w:before="42"/>
              <w:ind w:right="410"/>
              <w:rPr>
                <w:sz w:val="22"/>
              </w:rPr>
            </w:pPr>
            <w:r>
              <w:rPr>
                <w:sz w:val="22"/>
              </w:rPr>
              <w:t>2,065</w:t>
            </w:r>
          </w:p>
        </w:tc>
        <w:tc>
          <w:tcPr>
            <w:tcW w:w="1472" w:type="dxa"/>
          </w:tcPr>
          <w:p>
            <w:pPr>
              <w:pStyle w:val="TableParagraph"/>
              <w:spacing w:before="49"/>
              <w:ind w:right="460"/>
              <w:rPr>
                <w:sz w:val="22"/>
              </w:rPr>
            </w:pPr>
            <w:r>
              <w:rPr>
                <w:sz w:val="22"/>
              </w:rPr>
              <w:t>2,865</w:t>
            </w:r>
          </w:p>
        </w:tc>
        <w:tc>
          <w:tcPr>
            <w:tcW w:w="1038" w:type="dxa"/>
          </w:tcPr>
          <w:p>
            <w:pPr>
              <w:pStyle w:val="TableParagraph"/>
              <w:spacing w:before="56"/>
              <w:ind w:right="58"/>
              <w:rPr>
                <w:sz w:val="22"/>
              </w:rPr>
            </w:pPr>
            <w:r>
              <w:rPr>
                <w:sz w:val="22"/>
              </w:rPr>
              <w:t>905</w:t>
            </w:r>
          </w:p>
        </w:tc>
        <w:tc>
          <w:tcPr>
            <w:tcW w:w="1472" w:type="dxa"/>
          </w:tcPr>
          <w:p>
            <w:pPr>
              <w:pStyle w:val="TableParagraph"/>
              <w:spacing w:before="70"/>
              <w:ind w:right="87"/>
              <w:rPr>
                <w:sz w:val="22"/>
              </w:rPr>
            </w:pPr>
            <w:r>
              <w:rPr>
                <w:sz w:val="22"/>
              </w:rPr>
              <w:t>805</w:t>
            </w:r>
          </w:p>
        </w:tc>
      </w:tr>
      <w:tr>
        <w:trPr>
          <w:trHeight w:val="316" w:hRule="atLeast"/>
        </w:trPr>
        <w:tc>
          <w:tcPr>
            <w:tcW w:w="1451" w:type="dxa"/>
            <w:gridSpan w:val="3"/>
          </w:tcPr>
          <w:p>
            <w:pPr>
              <w:pStyle w:val="TableParagraph"/>
              <w:tabs>
                <w:tab w:pos="922" w:val="left" w:leader="none"/>
              </w:tabs>
              <w:ind w:left="389"/>
              <w:jc w:val="left"/>
              <w:rPr>
                <w:rFonts w:ascii="Arial Unicode MS" w:eastAsia="Arial Unicode MS" w:hint="eastAsia"/>
                <w:sz w:val="21"/>
              </w:rPr>
            </w:pPr>
            <w:r>
              <w:rPr>
                <w:rFonts w:ascii="Arial Unicode MS" w:eastAsia="Arial Unicode MS" w:hint="eastAsia"/>
                <w:w w:val="110"/>
                <w:sz w:val="21"/>
              </w:rPr>
              <w:t>県</w:t>
              <w:tab/>
              <w:t>外</w:t>
            </w:r>
          </w:p>
        </w:tc>
        <w:tc>
          <w:tcPr>
            <w:tcW w:w="1782" w:type="dxa"/>
          </w:tcPr>
          <w:p>
            <w:pPr>
              <w:pStyle w:val="TableParagraph"/>
              <w:spacing w:before="12"/>
              <w:ind w:right="447"/>
              <w:rPr>
                <w:sz w:val="22"/>
              </w:rPr>
            </w:pPr>
            <w:r>
              <w:rPr>
                <w:w w:val="105"/>
                <w:sz w:val="22"/>
              </w:rPr>
              <w:t>1,303</w:t>
            </w:r>
          </w:p>
        </w:tc>
        <w:tc>
          <w:tcPr>
            <w:tcW w:w="1325" w:type="dxa"/>
          </w:tcPr>
          <w:p>
            <w:pPr>
              <w:pStyle w:val="TableParagraph"/>
              <w:spacing w:before="12"/>
              <w:ind w:right="362"/>
              <w:rPr>
                <w:sz w:val="22"/>
              </w:rPr>
            </w:pPr>
            <w:r>
              <w:rPr>
                <w:sz w:val="22"/>
              </w:rPr>
              <w:t>1,395</w:t>
            </w:r>
          </w:p>
        </w:tc>
        <w:tc>
          <w:tcPr>
            <w:tcW w:w="1476" w:type="dxa"/>
          </w:tcPr>
          <w:p>
            <w:pPr>
              <w:pStyle w:val="TableParagraph"/>
              <w:spacing w:before="26"/>
              <w:ind w:right="418"/>
              <w:rPr>
                <w:sz w:val="22"/>
              </w:rPr>
            </w:pPr>
            <w:r>
              <w:rPr>
                <w:sz w:val="22"/>
              </w:rPr>
              <w:t>5,046</w:t>
            </w:r>
          </w:p>
        </w:tc>
        <w:tc>
          <w:tcPr>
            <w:tcW w:w="1472" w:type="dxa"/>
          </w:tcPr>
          <w:p>
            <w:pPr>
              <w:pStyle w:val="TableParagraph"/>
              <w:spacing w:before="34"/>
              <w:ind w:right="454"/>
              <w:rPr>
                <w:sz w:val="22"/>
              </w:rPr>
            </w:pPr>
            <w:r>
              <w:rPr>
                <w:w w:val="105"/>
                <w:sz w:val="22"/>
              </w:rPr>
              <w:t>5,281</w:t>
            </w:r>
          </w:p>
        </w:tc>
        <w:tc>
          <w:tcPr>
            <w:tcW w:w="1038" w:type="dxa"/>
          </w:tcPr>
          <w:p>
            <w:pPr>
              <w:pStyle w:val="TableParagraph"/>
              <w:spacing w:before="34"/>
              <w:ind w:right="58"/>
              <w:rPr>
                <w:sz w:val="22"/>
              </w:rPr>
            </w:pPr>
            <w:r>
              <w:rPr>
                <w:w w:val="105"/>
                <w:sz w:val="22"/>
              </w:rPr>
              <w:t>1,895</w:t>
            </w:r>
          </w:p>
        </w:tc>
        <w:tc>
          <w:tcPr>
            <w:tcW w:w="1472" w:type="dxa"/>
          </w:tcPr>
          <w:p>
            <w:pPr>
              <w:pStyle w:val="TableParagraph"/>
              <w:spacing w:before="41"/>
              <w:ind w:right="95"/>
              <w:rPr>
                <w:sz w:val="22"/>
              </w:rPr>
            </w:pPr>
            <w:r>
              <w:rPr>
                <w:sz w:val="22"/>
              </w:rPr>
              <w:t>1,492</w:t>
            </w:r>
          </w:p>
        </w:tc>
      </w:tr>
      <w:tr>
        <w:trPr>
          <w:trHeight w:val="346" w:hRule="atLeast"/>
        </w:trPr>
        <w:tc>
          <w:tcPr>
            <w:tcW w:w="1451" w:type="dxa"/>
            <w:gridSpan w:val="3"/>
          </w:tcPr>
          <w:p>
            <w:pPr>
              <w:pStyle w:val="TableParagraph"/>
              <w:spacing w:before="22"/>
              <w:ind w:left="86"/>
              <w:jc w:val="center"/>
              <w:rPr>
                <w:rFonts w:ascii="Arial Unicode MS" w:eastAsia="Arial Unicode MS" w:hint="eastAsia"/>
                <w:sz w:val="21"/>
              </w:rPr>
            </w:pPr>
            <w:r>
              <w:rPr>
                <w:rFonts w:ascii="Arial Unicode MS" w:eastAsia="Arial Unicode MS" w:hint="eastAsia"/>
                <w:w w:val="109"/>
                <w:sz w:val="21"/>
              </w:rPr>
              <w:t>男</w:t>
            </w:r>
          </w:p>
        </w:tc>
        <w:tc>
          <w:tcPr>
            <w:tcW w:w="1782" w:type="dxa"/>
          </w:tcPr>
          <w:p>
            <w:pPr>
              <w:pStyle w:val="TableParagraph"/>
              <w:spacing w:before="42"/>
              <w:ind w:right="457"/>
              <w:rPr>
                <w:sz w:val="22"/>
              </w:rPr>
            </w:pPr>
            <w:r>
              <w:rPr>
                <w:w w:val="95"/>
                <w:sz w:val="22"/>
              </w:rPr>
              <w:t>752</w:t>
            </w:r>
          </w:p>
        </w:tc>
        <w:tc>
          <w:tcPr>
            <w:tcW w:w="1325" w:type="dxa"/>
          </w:tcPr>
          <w:p>
            <w:pPr>
              <w:pStyle w:val="TableParagraph"/>
              <w:spacing w:before="42"/>
              <w:ind w:right="367"/>
              <w:rPr>
                <w:sz w:val="22"/>
              </w:rPr>
            </w:pPr>
            <w:r>
              <w:rPr>
                <w:w w:val="95"/>
                <w:sz w:val="22"/>
              </w:rPr>
              <w:t>790</w:t>
            </w:r>
          </w:p>
        </w:tc>
        <w:tc>
          <w:tcPr>
            <w:tcW w:w="1476" w:type="dxa"/>
          </w:tcPr>
          <w:p>
            <w:pPr>
              <w:pStyle w:val="TableParagraph"/>
              <w:spacing w:before="49"/>
              <w:ind w:right="415"/>
              <w:rPr>
                <w:sz w:val="22"/>
              </w:rPr>
            </w:pPr>
            <w:r>
              <w:rPr>
                <w:sz w:val="22"/>
              </w:rPr>
              <w:t>2,863</w:t>
            </w:r>
          </w:p>
        </w:tc>
        <w:tc>
          <w:tcPr>
            <w:tcW w:w="1472" w:type="dxa"/>
          </w:tcPr>
          <w:p>
            <w:pPr>
              <w:pStyle w:val="TableParagraph"/>
              <w:spacing w:before="56"/>
              <w:ind w:right="462"/>
              <w:rPr>
                <w:sz w:val="22"/>
              </w:rPr>
            </w:pPr>
            <w:r>
              <w:rPr>
                <w:sz w:val="22"/>
              </w:rPr>
              <w:t>3,095</w:t>
            </w:r>
          </w:p>
        </w:tc>
        <w:tc>
          <w:tcPr>
            <w:tcW w:w="1038" w:type="dxa"/>
          </w:tcPr>
          <w:p>
            <w:pPr>
              <w:pStyle w:val="TableParagraph"/>
              <w:spacing w:before="63"/>
              <w:ind w:right="53"/>
              <w:rPr>
                <w:sz w:val="22"/>
              </w:rPr>
            </w:pPr>
            <w:r>
              <w:rPr>
                <w:w w:val="105"/>
                <w:sz w:val="22"/>
              </w:rPr>
              <w:t>1,083</w:t>
            </w:r>
          </w:p>
        </w:tc>
        <w:tc>
          <w:tcPr>
            <w:tcW w:w="1472" w:type="dxa"/>
          </w:tcPr>
          <w:p>
            <w:pPr>
              <w:pStyle w:val="TableParagraph"/>
              <w:spacing w:before="70"/>
              <w:ind w:right="90"/>
              <w:rPr>
                <w:sz w:val="22"/>
              </w:rPr>
            </w:pPr>
            <w:r>
              <w:rPr>
                <w:sz w:val="22"/>
              </w:rPr>
              <w:t>867</w:t>
            </w:r>
          </w:p>
        </w:tc>
      </w:tr>
      <w:tr>
        <w:trPr>
          <w:trHeight w:val="369" w:hRule="atLeast"/>
        </w:trPr>
        <w:tc>
          <w:tcPr>
            <w:tcW w:w="1451" w:type="dxa"/>
            <w:gridSpan w:val="3"/>
          </w:tcPr>
          <w:p>
            <w:pPr>
              <w:pStyle w:val="TableParagraph"/>
              <w:spacing w:before="22"/>
              <w:ind w:left="75"/>
              <w:jc w:val="center"/>
              <w:rPr>
                <w:rFonts w:ascii="Arial Unicode MS" w:eastAsia="Arial Unicode MS" w:hint="eastAsia"/>
                <w:sz w:val="21"/>
              </w:rPr>
            </w:pPr>
            <w:r>
              <w:rPr>
                <w:rFonts w:ascii="Arial Unicode MS" w:eastAsia="Arial Unicode MS" w:hint="eastAsia"/>
                <w:w w:val="104"/>
                <w:sz w:val="21"/>
              </w:rPr>
              <w:t>女</w:t>
            </w:r>
          </w:p>
        </w:tc>
        <w:tc>
          <w:tcPr>
            <w:tcW w:w="1782" w:type="dxa"/>
          </w:tcPr>
          <w:p>
            <w:pPr>
              <w:pStyle w:val="TableParagraph"/>
              <w:spacing w:before="42"/>
              <w:ind w:right="443"/>
              <w:rPr>
                <w:sz w:val="22"/>
              </w:rPr>
            </w:pPr>
            <w:r>
              <w:rPr>
                <w:sz w:val="22"/>
              </w:rPr>
              <w:t>551</w:t>
            </w:r>
          </w:p>
        </w:tc>
        <w:tc>
          <w:tcPr>
            <w:tcW w:w="1325" w:type="dxa"/>
          </w:tcPr>
          <w:p>
            <w:pPr>
              <w:pStyle w:val="TableParagraph"/>
              <w:spacing w:before="49"/>
              <w:ind w:right="359"/>
              <w:rPr>
                <w:sz w:val="22"/>
              </w:rPr>
            </w:pPr>
            <w:r>
              <w:rPr>
                <w:sz w:val="22"/>
              </w:rPr>
              <w:t>605</w:t>
            </w:r>
          </w:p>
        </w:tc>
        <w:tc>
          <w:tcPr>
            <w:tcW w:w="1476" w:type="dxa"/>
          </w:tcPr>
          <w:p>
            <w:pPr>
              <w:pStyle w:val="TableParagraph"/>
              <w:spacing w:before="49"/>
              <w:ind w:right="415"/>
              <w:rPr>
                <w:sz w:val="22"/>
              </w:rPr>
            </w:pPr>
            <w:r>
              <w:rPr>
                <w:sz w:val="22"/>
              </w:rPr>
              <w:t>2,183</w:t>
            </w:r>
          </w:p>
        </w:tc>
        <w:tc>
          <w:tcPr>
            <w:tcW w:w="1472" w:type="dxa"/>
          </w:tcPr>
          <w:p>
            <w:pPr>
              <w:pStyle w:val="TableParagraph"/>
              <w:spacing w:before="56"/>
              <w:ind w:right="465"/>
              <w:rPr>
                <w:sz w:val="22"/>
              </w:rPr>
            </w:pPr>
            <w:r>
              <w:rPr>
                <w:sz w:val="22"/>
              </w:rPr>
              <w:t>2,186</w:t>
            </w:r>
          </w:p>
        </w:tc>
        <w:tc>
          <w:tcPr>
            <w:tcW w:w="1038" w:type="dxa"/>
          </w:tcPr>
          <w:p>
            <w:pPr>
              <w:pStyle w:val="TableParagraph"/>
              <w:spacing w:before="63"/>
              <w:ind w:right="65"/>
              <w:rPr>
                <w:sz w:val="22"/>
              </w:rPr>
            </w:pPr>
            <w:r>
              <w:rPr>
                <w:sz w:val="22"/>
              </w:rPr>
              <w:t>812</w:t>
            </w:r>
          </w:p>
        </w:tc>
        <w:tc>
          <w:tcPr>
            <w:tcW w:w="1472" w:type="dxa"/>
          </w:tcPr>
          <w:p>
            <w:pPr>
              <w:pStyle w:val="TableParagraph"/>
              <w:spacing w:before="70"/>
              <w:ind w:right="93"/>
              <w:rPr>
                <w:sz w:val="22"/>
              </w:rPr>
            </w:pPr>
            <w:r>
              <w:rPr>
                <w:sz w:val="22"/>
              </w:rPr>
              <w:t>625</w:t>
            </w:r>
          </w:p>
        </w:tc>
      </w:tr>
      <w:tr>
        <w:trPr>
          <w:trHeight w:val="318" w:hRule="atLeast"/>
        </w:trPr>
        <w:tc>
          <w:tcPr>
            <w:tcW w:w="1451" w:type="dxa"/>
            <w:gridSpan w:val="3"/>
          </w:tcPr>
          <w:p>
            <w:pPr>
              <w:pStyle w:val="TableParagraph"/>
              <w:tabs>
                <w:tab w:pos="916" w:val="left" w:leader="none"/>
              </w:tabs>
              <w:spacing w:before="2"/>
              <w:ind w:left="390"/>
              <w:jc w:val="left"/>
              <w:rPr>
                <w:rFonts w:ascii="Arial Unicode MS" w:eastAsia="Arial Unicode MS" w:hint="eastAsia"/>
                <w:sz w:val="20"/>
              </w:rPr>
            </w:pPr>
            <w:r>
              <w:rPr>
                <w:rFonts w:ascii="Arial Unicode MS" w:eastAsia="Arial Unicode MS" w:hint="eastAsia"/>
                <w:sz w:val="20"/>
              </w:rPr>
              <w:t>不</w:t>
              <w:tab/>
              <w:t>明</w:t>
            </w:r>
          </w:p>
        </w:tc>
        <w:tc>
          <w:tcPr>
            <w:tcW w:w="1782" w:type="dxa"/>
          </w:tcPr>
          <w:p>
            <w:pPr>
              <w:pStyle w:val="TableParagraph"/>
              <w:spacing w:before="11"/>
              <w:ind w:right="453"/>
              <w:rPr>
                <w:sz w:val="22"/>
              </w:rPr>
            </w:pPr>
            <w:r>
              <w:rPr>
                <w:w w:val="95"/>
                <w:sz w:val="22"/>
              </w:rPr>
              <w:t>47</w:t>
            </w:r>
          </w:p>
        </w:tc>
        <w:tc>
          <w:tcPr>
            <w:tcW w:w="1325" w:type="dxa"/>
          </w:tcPr>
          <w:p>
            <w:pPr>
              <w:pStyle w:val="TableParagraph"/>
              <w:spacing w:before="18"/>
              <w:ind w:right="365"/>
              <w:rPr>
                <w:sz w:val="22"/>
              </w:rPr>
            </w:pPr>
            <w:r>
              <w:rPr>
                <w:sz w:val="22"/>
              </w:rPr>
              <w:t>60</w:t>
            </w:r>
          </w:p>
        </w:tc>
        <w:tc>
          <w:tcPr>
            <w:tcW w:w="1476" w:type="dxa"/>
          </w:tcPr>
          <w:p>
            <w:pPr>
              <w:pStyle w:val="TableParagraph"/>
              <w:spacing w:before="25"/>
              <w:ind w:right="409"/>
              <w:rPr>
                <w:sz w:val="22"/>
              </w:rPr>
            </w:pPr>
            <w:r>
              <w:rPr>
                <w:sz w:val="22"/>
              </w:rPr>
              <w:t>87</w:t>
            </w:r>
          </w:p>
        </w:tc>
        <w:tc>
          <w:tcPr>
            <w:tcW w:w="1472" w:type="dxa"/>
          </w:tcPr>
          <w:p>
            <w:pPr>
              <w:pStyle w:val="TableParagraph"/>
              <w:spacing w:before="32"/>
              <w:ind w:right="465"/>
              <w:rPr>
                <w:sz w:val="22"/>
              </w:rPr>
            </w:pPr>
            <w:r>
              <w:rPr>
                <w:sz w:val="22"/>
              </w:rPr>
              <w:t>164</w:t>
            </w:r>
          </w:p>
        </w:tc>
        <w:tc>
          <w:tcPr>
            <w:tcW w:w="1038" w:type="dxa"/>
          </w:tcPr>
          <w:p>
            <w:pPr>
              <w:pStyle w:val="TableParagraph"/>
              <w:spacing w:before="40"/>
              <w:ind w:right="64"/>
              <w:rPr>
                <w:sz w:val="22"/>
              </w:rPr>
            </w:pPr>
            <w:r>
              <w:rPr>
                <w:sz w:val="22"/>
              </w:rPr>
              <w:t>66</w:t>
            </w:r>
          </w:p>
        </w:tc>
        <w:tc>
          <w:tcPr>
            <w:tcW w:w="1472" w:type="dxa"/>
          </w:tcPr>
          <w:p>
            <w:pPr>
              <w:pStyle w:val="TableParagraph"/>
              <w:spacing w:line="252" w:lineRule="exact" w:before="47"/>
              <w:ind w:right="85"/>
              <w:rPr>
                <w:sz w:val="22"/>
              </w:rPr>
            </w:pPr>
            <w:r>
              <w:rPr>
                <w:sz w:val="22"/>
              </w:rPr>
              <w:t>75</w:t>
            </w:r>
          </w:p>
        </w:tc>
      </w:tr>
      <w:tr>
        <w:trPr>
          <w:trHeight w:val="327" w:hRule="atLeast"/>
        </w:trPr>
        <w:tc>
          <w:tcPr>
            <w:tcW w:w="1451" w:type="dxa"/>
            <w:gridSpan w:val="3"/>
          </w:tcPr>
          <w:p>
            <w:pPr>
              <w:pStyle w:val="TableParagraph"/>
              <w:spacing w:before="19"/>
              <w:ind w:left="61"/>
              <w:jc w:val="center"/>
              <w:rPr>
                <w:rFonts w:ascii="Arial Unicode MS" w:eastAsia="Arial Unicode MS" w:hint="eastAsia"/>
                <w:sz w:val="21"/>
              </w:rPr>
            </w:pPr>
            <w:r>
              <w:rPr>
                <w:rFonts w:ascii="Arial Unicode MS" w:eastAsia="Arial Unicode MS" w:hint="eastAsia"/>
                <w:w w:val="104"/>
                <w:sz w:val="21"/>
              </w:rPr>
              <w:t>男</w:t>
            </w:r>
          </w:p>
        </w:tc>
        <w:tc>
          <w:tcPr>
            <w:tcW w:w="1782" w:type="dxa"/>
          </w:tcPr>
          <w:p>
            <w:pPr>
              <w:pStyle w:val="TableParagraph"/>
              <w:spacing w:before="38"/>
              <w:ind w:right="443"/>
              <w:rPr>
                <w:sz w:val="22"/>
              </w:rPr>
            </w:pPr>
            <w:r>
              <w:rPr>
                <w:sz w:val="22"/>
              </w:rPr>
              <w:t>23</w:t>
            </w:r>
          </w:p>
        </w:tc>
        <w:tc>
          <w:tcPr>
            <w:tcW w:w="1325" w:type="dxa"/>
          </w:tcPr>
          <w:p>
            <w:pPr>
              <w:pStyle w:val="TableParagraph"/>
              <w:spacing w:before="45"/>
              <w:ind w:right="364"/>
              <w:rPr>
                <w:sz w:val="22"/>
              </w:rPr>
            </w:pPr>
            <w:r>
              <w:rPr>
                <w:sz w:val="22"/>
              </w:rPr>
              <w:t>30</w:t>
            </w:r>
          </w:p>
        </w:tc>
        <w:tc>
          <w:tcPr>
            <w:tcW w:w="1476" w:type="dxa"/>
          </w:tcPr>
          <w:p>
            <w:pPr>
              <w:pStyle w:val="TableParagraph"/>
              <w:spacing w:before="52"/>
              <w:ind w:right="411"/>
              <w:rPr>
                <w:sz w:val="22"/>
              </w:rPr>
            </w:pPr>
            <w:r>
              <w:rPr>
                <w:sz w:val="22"/>
              </w:rPr>
              <w:t>46</w:t>
            </w:r>
          </w:p>
        </w:tc>
        <w:tc>
          <w:tcPr>
            <w:tcW w:w="1472" w:type="dxa"/>
          </w:tcPr>
          <w:p>
            <w:pPr>
              <w:pStyle w:val="TableParagraph"/>
              <w:spacing w:line="247" w:lineRule="exact" w:before="60"/>
              <w:ind w:right="450"/>
              <w:rPr>
                <w:sz w:val="22"/>
              </w:rPr>
            </w:pPr>
            <w:r>
              <w:rPr>
                <w:w w:val="105"/>
                <w:sz w:val="22"/>
              </w:rPr>
              <w:t>73</w:t>
            </w:r>
          </w:p>
        </w:tc>
        <w:tc>
          <w:tcPr>
            <w:tcW w:w="1038" w:type="dxa"/>
          </w:tcPr>
          <w:p>
            <w:pPr>
              <w:pStyle w:val="TableParagraph"/>
              <w:spacing w:line="247" w:lineRule="exact" w:before="60"/>
              <w:ind w:right="65"/>
              <w:rPr>
                <w:sz w:val="22"/>
              </w:rPr>
            </w:pPr>
            <w:r>
              <w:rPr>
                <w:w w:val="95"/>
                <w:sz w:val="22"/>
              </w:rPr>
              <w:t>44</w:t>
            </w:r>
          </w:p>
        </w:tc>
        <w:tc>
          <w:tcPr>
            <w:tcW w:w="1472" w:type="dxa"/>
          </w:tcPr>
          <w:p>
            <w:pPr>
              <w:pStyle w:val="TableParagraph"/>
              <w:spacing w:line="233" w:lineRule="exact" w:before="74"/>
              <w:ind w:right="100"/>
              <w:rPr>
                <w:sz w:val="22"/>
              </w:rPr>
            </w:pPr>
            <w:r>
              <w:rPr>
                <w:w w:val="90"/>
                <w:sz w:val="22"/>
              </w:rPr>
              <w:t>32</w:t>
            </w:r>
          </w:p>
        </w:tc>
      </w:tr>
      <w:tr>
        <w:trPr>
          <w:trHeight w:val="294" w:hRule="atLeast"/>
        </w:trPr>
        <w:tc>
          <w:tcPr>
            <w:tcW w:w="10016" w:type="dxa"/>
            <w:gridSpan w:val="9"/>
          </w:tcPr>
          <w:p>
            <w:pPr>
              <w:pStyle w:val="TableParagraph"/>
              <w:spacing w:line="199" w:lineRule="exact" w:before="75"/>
              <w:ind w:right="-15"/>
              <w:jc w:val="left"/>
              <w:rPr>
                <w:sz w:val="22"/>
              </w:rPr>
            </w:pPr>
            <w:r>
              <w:rPr>
                <w:rFonts w:ascii="Arial Unicode MS" w:eastAsia="Arial Unicode MS" w:hint="eastAsia"/>
                <w:w w:val="25"/>
                <w:position w:val="2"/>
                <w:sz w:val="21"/>
              </w:rPr>
              <w:t>．．．．．．．．．．．．．．女．．．．．．．．．．．</w:t>
            </w:r>
            <w:r>
              <w:rPr>
                <w:rFonts w:ascii="Arial Unicode MS" w:eastAsia="Arial Unicode MS" w:hint="eastAsia"/>
                <w:spacing w:val="-35"/>
                <w:position w:val="2"/>
                <w:sz w:val="21"/>
              </w:rPr>
              <w:t> </w:t>
            </w:r>
            <w:r>
              <w:rPr>
                <w:w w:val="399"/>
                <w:sz w:val="22"/>
              </w:rPr>
              <w:t>._24_3</w:t>
            </w:r>
            <w:r>
              <w:rPr>
                <w:spacing w:val="-74"/>
                <w:w w:val="399"/>
                <w:sz w:val="22"/>
              </w:rPr>
              <w:t>0</w:t>
            </w:r>
            <w:r>
              <w:rPr>
                <w:w w:val="71"/>
                <w:sz w:val="22"/>
              </w:rPr>
              <w:t>...............................</w:t>
            </w:r>
            <w:r>
              <w:rPr>
                <w:w w:val="101"/>
                <w:sz w:val="22"/>
                <w:u w:val="thick"/>
              </w:rPr>
              <w:t>4</w:t>
            </w:r>
            <w:r>
              <w:rPr>
                <w:spacing w:val="-4"/>
                <w:w w:val="101"/>
                <w:sz w:val="22"/>
                <w:u w:val="thick"/>
              </w:rPr>
              <w:t>1</w:t>
            </w:r>
            <w:r>
              <w:rPr>
                <w:spacing w:val="-1"/>
                <w:w w:val="71"/>
                <w:sz w:val="22"/>
              </w:rPr>
              <w:t>...............................</w:t>
            </w:r>
            <w:r>
              <w:rPr>
                <w:w w:val="103"/>
                <w:sz w:val="22"/>
                <w:u w:val="thick"/>
              </w:rPr>
              <w:t>9</w:t>
            </w:r>
            <w:r>
              <w:rPr>
                <w:spacing w:val="11"/>
                <w:w w:val="103"/>
                <w:sz w:val="22"/>
                <w:u w:val="thick"/>
              </w:rPr>
              <w:t>1</w:t>
            </w:r>
            <w:r>
              <w:rPr>
                <w:w w:val="72"/>
                <w:sz w:val="22"/>
              </w:rPr>
              <w:t>..............................</w:t>
            </w:r>
            <w:r>
              <w:rPr>
                <w:w w:val="99"/>
                <w:sz w:val="22"/>
                <w:u w:val="thick"/>
              </w:rPr>
              <w:t>2</w:t>
            </w:r>
            <w:r>
              <w:rPr>
                <w:spacing w:val="-6"/>
                <w:w w:val="99"/>
                <w:sz w:val="22"/>
                <w:u w:val="thick"/>
              </w:rPr>
              <w:t>2</w:t>
            </w:r>
            <w:r>
              <w:rPr>
                <w:w w:val="77"/>
                <w:sz w:val="22"/>
              </w:rPr>
              <w:t>.............................</w:t>
            </w:r>
            <w:r>
              <w:rPr>
                <w:w w:val="100"/>
                <w:sz w:val="22"/>
                <w:u w:val="thick"/>
              </w:rPr>
              <w:t>4</w:t>
            </w:r>
            <w:r>
              <w:rPr>
                <w:spacing w:val="-2"/>
                <w:w w:val="100"/>
                <w:sz w:val="22"/>
                <w:u w:val="thick"/>
              </w:rPr>
              <w:t>3</w:t>
            </w:r>
            <w:r>
              <w:rPr>
                <w:w w:val="89"/>
                <w:sz w:val="22"/>
              </w:rPr>
              <w:t>..</w:t>
            </w:r>
          </w:p>
        </w:tc>
      </w:tr>
      <w:tr>
        <w:trPr>
          <w:trHeight w:val="379" w:hRule="atLeast"/>
        </w:trPr>
        <w:tc>
          <w:tcPr>
            <w:tcW w:w="1451" w:type="dxa"/>
            <w:gridSpan w:val="3"/>
          </w:tcPr>
          <w:p>
            <w:pPr>
              <w:pStyle w:val="TableParagraph"/>
              <w:spacing w:before="60"/>
              <w:ind w:left="184"/>
              <w:jc w:val="left"/>
              <w:rPr>
                <w:rFonts w:ascii="Arial Unicode MS" w:eastAsia="Arial Unicode MS" w:hint="eastAsia"/>
                <w:sz w:val="21"/>
              </w:rPr>
            </w:pPr>
            <w:r>
              <w:rPr>
                <w:rFonts w:ascii="Arial Unicode MS" w:eastAsia="Arial Unicode MS" w:hint="eastAsia"/>
                <w:w w:val="140"/>
                <w:sz w:val="21"/>
              </w:rPr>
              <w:t>転出者数</w:t>
            </w:r>
          </w:p>
        </w:tc>
        <w:tc>
          <w:tcPr>
            <w:tcW w:w="1782" w:type="dxa"/>
            <w:tcBorders>
              <w:top w:val="single" w:sz="12" w:space="0" w:color="000000"/>
            </w:tcBorders>
          </w:tcPr>
          <w:p>
            <w:pPr>
              <w:pStyle w:val="TableParagraph"/>
              <w:spacing w:before="71"/>
              <w:ind w:right="462"/>
              <w:rPr>
                <w:sz w:val="22"/>
              </w:rPr>
            </w:pPr>
            <w:r>
              <w:rPr>
                <w:sz w:val="22"/>
              </w:rPr>
              <w:t>2,760</w:t>
            </w:r>
          </w:p>
        </w:tc>
        <w:tc>
          <w:tcPr>
            <w:tcW w:w="1325" w:type="dxa"/>
            <w:tcBorders>
              <w:top w:val="single" w:sz="12" w:space="0" w:color="000000"/>
            </w:tcBorders>
          </w:tcPr>
          <w:p>
            <w:pPr>
              <w:pStyle w:val="TableParagraph"/>
              <w:spacing w:before="71"/>
              <w:ind w:right="365"/>
              <w:rPr>
                <w:sz w:val="22"/>
              </w:rPr>
            </w:pPr>
            <w:r>
              <w:rPr>
                <w:sz w:val="22"/>
              </w:rPr>
              <w:t>3,071</w:t>
            </w:r>
          </w:p>
        </w:tc>
        <w:tc>
          <w:tcPr>
            <w:tcW w:w="1476" w:type="dxa"/>
          </w:tcPr>
          <w:p>
            <w:pPr>
              <w:pStyle w:val="TableParagraph"/>
              <w:spacing w:before="86"/>
              <w:ind w:right="416"/>
              <w:rPr>
                <w:sz w:val="22"/>
              </w:rPr>
            </w:pPr>
            <w:r>
              <w:rPr>
                <w:sz w:val="22"/>
              </w:rPr>
              <w:t>18,945</w:t>
            </w:r>
          </w:p>
        </w:tc>
        <w:tc>
          <w:tcPr>
            <w:tcW w:w="1472" w:type="dxa"/>
          </w:tcPr>
          <w:p>
            <w:pPr>
              <w:pStyle w:val="TableParagraph"/>
              <w:spacing w:before="93"/>
              <w:ind w:right="470"/>
              <w:rPr>
                <w:sz w:val="22"/>
              </w:rPr>
            </w:pPr>
            <w:r>
              <w:rPr>
                <w:sz w:val="22"/>
              </w:rPr>
              <w:t>6,195</w:t>
            </w:r>
          </w:p>
        </w:tc>
        <w:tc>
          <w:tcPr>
            <w:tcW w:w="1038" w:type="dxa"/>
          </w:tcPr>
          <w:p>
            <w:pPr>
              <w:pStyle w:val="TableParagraph"/>
              <w:spacing w:before="93"/>
              <w:ind w:right="66"/>
              <w:rPr>
                <w:sz w:val="22"/>
              </w:rPr>
            </w:pPr>
            <w:r>
              <w:rPr>
                <w:sz w:val="22"/>
              </w:rPr>
              <w:t>3,347</w:t>
            </w:r>
          </w:p>
        </w:tc>
        <w:tc>
          <w:tcPr>
            <w:tcW w:w="1472" w:type="dxa"/>
          </w:tcPr>
          <w:p>
            <w:pPr>
              <w:pStyle w:val="TableParagraph"/>
              <w:spacing w:before="100"/>
              <w:ind w:right="97"/>
              <w:rPr>
                <w:sz w:val="22"/>
              </w:rPr>
            </w:pPr>
            <w:r>
              <w:rPr>
                <w:sz w:val="22"/>
              </w:rPr>
              <w:t>3,126</w:t>
            </w:r>
          </w:p>
        </w:tc>
      </w:tr>
      <w:tr>
        <w:trPr>
          <w:trHeight w:val="349" w:hRule="atLeast"/>
        </w:trPr>
        <w:tc>
          <w:tcPr>
            <w:tcW w:w="1451" w:type="dxa"/>
            <w:gridSpan w:val="3"/>
          </w:tcPr>
          <w:p>
            <w:pPr>
              <w:pStyle w:val="TableParagraph"/>
              <w:spacing w:before="26"/>
              <w:ind w:left="56"/>
              <w:jc w:val="center"/>
              <w:rPr>
                <w:rFonts w:ascii="Arial Unicode MS" w:eastAsia="Arial Unicode MS" w:hint="eastAsia"/>
                <w:sz w:val="21"/>
              </w:rPr>
            </w:pPr>
            <w:r>
              <w:rPr>
                <w:rFonts w:ascii="Arial Unicode MS" w:eastAsia="Arial Unicode MS" w:hint="eastAsia"/>
                <w:w w:val="102"/>
                <w:sz w:val="21"/>
              </w:rPr>
              <w:t>男</w:t>
            </w:r>
          </w:p>
        </w:tc>
        <w:tc>
          <w:tcPr>
            <w:tcW w:w="1782" w:type="dxa"/>
          </w:tcPr>
          <w:p>
            <w:pPr>
              <w:pStyle w:val="TableParagraph"/>
              <w:spacing w:before="38"/>
              <w:ind w:right="459"/>
              <w:rPr>
                <w:sz w:val="22"/>
              </w:rPr>
            </w:pPr>
            <w:r>
              <w:rPr>
                <w:sz w:val="22"/>
              </w:rPr>
              <w:t>1,424</w:t>
            </w:r>
          </w:p>
        </w:tc>
        <w:tc>
          <w:tcPr>
            <w:tcW w:w="1325" w:type="dxa"/>
          </w:tcPr>
          <w:p>
            <w:pPr>
              <w:pStyle w:val="TableParagraph"/>
              <w:spacing w:before="45"/>
              <w:ind w:right="359"/>
              <w:rPr>
                <w:sz w:val="22"/>
              </w:rPr>
            </w:pPr>
            <w:r>
              <w:rPr>
                <w:w w:val="105"/>
                <w:sz w:val="22"/>
              </w:rPr>
              <w:t>1,615</w:t>
            </w:r>
          </w:p>
        </w:tc>
        <w:tc>
          <w:tcPr>
            <w:tcW w:w="1476" w:type="dxa"/>
          </w:tcPr>
          <w:p>
            <w:pPr>
              <w:pStyle w:val="TableParagraph"/>
              <w:spacing w:before="52"/>
              <w:ind w:right="422"/>
              <w:rPr>
                <w:sz w:val="22"/>
              </w:rPr>
            </w:pPr>
            <w:r>
              <w:rPr>
                <w:sz w:val="22"/>
              </w:rPr>
              <w:t>10,558</w:t>
            </w:r>
          </w:p>
        </w:tc>
        <w:tc>
          <w:tcPr>
            <w:tcW w:w="1472" w:type="dxa"/>
          </w:tcPr>
          <w:p>
            <w:pPr>
              <w:pStyle w:val="TableParagraph"/>
              <w:spacing w:before="60"/>
              <w:ind w:right="462"/>
              <w:rPr>
                <w:sz w:val="22"/>
              </w:rPr>
            </w:pPr>
            <w:r>
              <w:rPr>
                <w:sz w:val="22"/>
              </w:rPr>
              <w:t>3,318</w:t>
            </w:r>
          </w:p>
        </w:tc>
        <w:tc>
          <w:tcPr>
            <w:tcW w:w="1038" w:type="dxa"/>
          </w:tcPr>
          <w:p>
            <w:pPr>
              <w:pStyle w:val="TableParagraph"/>
              <w:spacing w:before="60"/>
              <w:ind w:right="58"/>
              <w:rPr>
                <w:sz w:val="22"/>
              </w:rPr>
            </w:pPr>
            <w:r>
              <w:rPr>
                <w:w w:val="105"/>
                <w:sz w:val="22"/>
              </w:rPr>
              <w:t>1,715</w:t>
            </w:r>
          </w:p>
        </w:tc>
        <w:tc>
          <w:tcPr>
            <w:tcW w:w="1472" w:type="dxa"/>
          </w:tcPr>
          <w:p>
            <w:pPr>
              <w:pStyle w:val="TableParagraph"/>
              <w:spacing w:before="67"/>
              <w:ind w:right="92"/>
              <w:rPr>
                <w:sz w:val="22"/>
              </w:rPr>
            </w:pPr>
            <w:r>
              <w:rPr>
                <w:w w:val="105"/>
                <w:sz w:val="22"/>
              </w:rPr>
              <w:t>1,653</w:t>
            </w:r>
          </w:p>
        </w:tc>
      </w:tr>
      <w:tr>
        <w:trPr>
          <w:trHeight w:val="370" w:hRule="atLeast"/>
        </w:trPr>
        <w:tc>
          <w:tcPr>
            <w:tcW w:w="1451" w:type="dxa"/>
            <w:gridSpan w:val="3"/>
            <w:tcBorders>
              <w:bottom w:val="single" w:sz="4" w:space="0" w:color="000000"/>
            </w:tcBorders>
          </w:tcPr>
          <w:p>
            <w:pPr>
              <w:pStyle w:val="TableParagraph"/>
              <w:spacing w:before="30"/>
              <w:ind w:left="62"/>
              <w:jc w:val="center"/>
              <w:rPr>
                <w:rFonts w:ascii="Arial Unicode MS" w:eastAsia="Arial Unicode MS" w:hint="eastAsia"/>
                <w:sz w:val="21"/>
              </w:rPr>
            </w:pPr>
            <w:r>
              <w:rPr>
                <w:rFonts w:ascii="Arial Unicode MS" w:eastAsia="Arial Unicode MS" w:hint="eastAsia"/>
                <w:w w:val="105"/>
                <w:sz w:val="21"/>
              </w:rPr>
              <w:t>女</w:t>
            </w:r>
          </w:p>
        </w:tc>
        <w:tc>
          <w:tcPr>
            <w:tcW w:w="1782" w:type="dxa"/>
            <w:tcBorders>
              <w:bottom w:val="single" w:sz="4" w:space="0" w:color="000000"/>
            </w:tcBorders>
          </w:tcPr>
          <w:p>
            <w:pPr>
              <w:pStyle w:val="TableParagraph"/>
              <w:spacing w:before="34"/>
              <w:ind w:right="459"/>
              <w:rPr>
                <w:sz w:val="22"/>
              </w:rPr>
            </w:pPr>
            <w:r>
              <w:rPr>
                <w:sz w:val="22"/>
              </w:rPr>
              <w:t>1,336</w:t>
            </w:r>
          </w:p>
        </w:tc>
        <w:tc>
          <w:tcPr>
            <w:tcW w:w="1325" w:type="dxa"/>
            <w:tcBorders>
              <w:bottom w:val="single" w:sz="4" w:space="0" w:color="000000"/>
            </w:tcBorders>
          </w:tcPr>
          <w:p>
            <w:pPr>
              <w:pStyle w:val="TableParagraph"/>
              <w:spacing w:before="42"/>
              <w:ind w:right="369"/>
              <w:rPr>
                <w:sz w:val="22"/>
              </w:rPr>
            </w:pPr>
            <w:r>
              <w:rPr>
                <w:sz w:val="22"/>
              </w:rPr>
              <w:t>1,456</w:t>
            </w:r>
          </w:p>
        </w:tc>
        <w:tc>
          <w:tcPr>
            <w:tcW w:w="1476" w:type="dxa"/>
            <w:tcBorders>
              <w:bottom w:val="single" w:sz="4" w:space="0" w:color="000000"/>
            </w:tcBorders>
          </w:tcPr>
          <w:p>
            <w:pPr>
              <w:pStyle w:val="TableParagraph"/>
              <w:spacing w:before="49"/>
              <w:ind w:right="423"/>
              <w:rPr>
                <w:sz w:val="22"/>
              </w:rPr>
            </w:pPr>
            <w:r>
              <w:rPr>
                <w:sz w:val="22"/>
              </w:rPr>
              <w:t>8,387</w:t>
            </w:r>
          </w:p>
        </w:tc>
        <w:tc>
          <w:tcPr>
            <w:tcW w:w="1472" w:type="dxa"/>
            <w:tcBorders>
              <w:bottom w:val="single" w:sz="4" w:space="0" w:color="000000"/>
            </w:tcBorders>
          </w:tcPr>
          <w:p>
            <w:pPr>
              <w:pStyle w:val="TableParagraph"/>
              <w:spacing w:before="56"/>
              <w:ind w:right="465"/>
              <w:rPr>
                <w:sz w:val="22"/>
              </w:rPr>
            </w:pPr>
            <w:r>
              <w:rPr>
                <w:sz w:val="22"/>
              </w:rPr>
              <w:t>2,877</w:t>
            </w:r>
          </w:p>
        </w:tc>
        <w:tc>
          <w:tcPr>
            <w:tcW w:w="1038" w:type="dxa"/>
            <w:tcBorders>
              <w:bottom w:val="single" w:sz="4" w:space="0" w:color="000000"/>
            </w:tcBorders>
          </w:tcPr>
          <w:p>
            <w:pPr>
              <w:pStyle w:val="TableParagraph"/>
              <w:spacing w:before="56"/>
              <w:ind w:right="68"/>
              <w:rPr>
                <w:sz w:val="22"/>
              </w:rPr>
            </w:pPr>
            <w:r>
              <w:rPr>
                <w:sz w:val="22"/>
              </w:rPr>
              <w:t>1,632</w:t>
            </w:r>
          </w:p>
        </w:tc>
        <w:tc>
          <w:tcPr>
            <w:tcW w:w="1472" w:type="dxa"/>
            <w:tcBorders>
              <w:bottom w:val="single" w:sz="4" w:space="0" w:color="000000"/>
            </w:tcBorders>
          </w:tcPr>
          <w:p>
            <w:pPr>
              <w:pStyle w:val="TableParagraph"/>
              <w:spacing w:before="63"/>
              <w:ind w:right="95"/>
              <w:rPr>
                <w:sz w:val="22"/>
              </w:rPr>
            </w:pPr>
            <w:r>
              <w:rPr>
                <w:sz w:val="22"/>
              </w:rPr>
              <w:t>1,473</w:t>
            </w:r>
          </w:p>
        </w:tc>
      </w:tr>
      <w:tr>
        <w:trPr>
          <w:trHeight w:val="315" w:hRule="atLeast"/>
        </w:trPr>
        <w:tc>
          <w:tcPr>
            <w:tcW w:w="1451" w:type="dxa"/>
            <w:gridSpan w:val="3"/>
            <w:tcBorders>
              <w:top w:val="single" w:sz="4" w:space="0" w:color="000000"/>
            </w:tcBorders>
          </w:tcPr>
          <w:p>
            <w:pPr>
              <w:pStyle w:val="TableParagraph"/>
              <w:tabs>
                <w:tab w:pos="911" w:val="left" w:leader="none"/>
              </w:tabs>
              <w:spacing w:line="275" w:lineRule="exact"/>
              <w:ind w:left="381"/>
              <w:jc w:val="left"/>
              <w:rPr>
                <w:rFonts w:ascii="Arial Unicode MS" w:eastAsia="Arial Unicode MS" w:hint="eastAsia"/>
                <w:sz w:val="21"/>
              </w:rPr>
            </w:pPr>
            <w:r>
              <w:rPr>
                <w:rFonts w:ascii="Arial Unicode MS" w:eastAsia="Arial Unicode MS" w:hint="eastAsia"/>
                <w:w w:val="110"/>
                <w:sz w:val="21"/>
              </w:rPr>
              <w:t>県</w:t>
              <w:tab/>
              <w:t>内</w:t>
            </w:r>
          </w:p>
        </w:tc>
        <w:tc>
          <w:tcPr>
            <w:tcW w:w="1782" w:type="dxa"/>
            <w:tcBorders>
              <w:top w:val="single" w:sz="4" w:space="0" w:color="000000"/>
            </w:tcBorders>
          </w:tcPr>
          <w:p>
            <w:pPr>
              <w:pStyle w:val="TableParagraph"/>
              <w:spacing w:before="6"/>
              <w:ind w:right="454"/>
              <w:rPr>
                <w:sz w:val="22"/>
              </w:rPr>
            </w:pPr>
            <w:r>
              <w:rPr>
                <w:w w:val="105"/>
                <w:sz w:val="22"/>
              </w:rPr>
              <w:t>1,451</w:t>
            </w:r>
          </w:p>
        </w:tc>
        <w:tc>
          <w:tcPr>
            <w:tcW w:w="1325" w:type="dxa"/>
            <w:tcBorders>
              <w:top w:val="single" w:sz="4" w:space="0" w:color="000000"/>
            </w:tcBorders>
          </w:tcPr>
          <w:p>
            <w:pPr>
              <w:pStyle w:val="TableParagraph"/>
              <w:spacing w:before="6"/>
              <w:ind w:right="364"/>
              <w:rPr>
                <w:sz w:val="22"/>
              </w:rPr>
            </w:pPr>
            <w:r>
              <w:rPr>
                <w:w w:val="105"/>
                <w:sz w:val="22"/>
              </w:rPr>
              <w:t>1,441</w:t>
            </w:r>
          </w:p>
        </w:tc>
        <w:tc>
          <w:tcPr>
            <w:tcW w:w="1476" w:type="dxa"/>
            <w:tcBorders>
              <w:top w:val="single" w:sz="4" w:space="0" w:color="000000"/>
            </w:tcBorders>
          </w:tcPr>
          <w:p>
            <w:pPr>
              <w:pStyle w:val="TableParagraph"/>
              <w:spacing w:before="13"/>
              <w:ind w:right="418"/>
              <w:rPr>
                <w:sz w:val="22"/>
              </w:rPr>
            </w:pPr>
            <w:r>
              <w:rPr>
                <w:sz w:val="22"/>
              </w:rPr>
              <w:t>7,704</w:t>
            </w:r>
          </w:p>
        </w:tc>
        <w:tc>
          <w:tcPr>
            <w:tcW w:w="1472" w:type="dxa"/>
            <w:tcBorders>
              <w:top w:val="single" w:sz="4" w:space="0" w:color="000000"/>
            </w:tcBorders>
          </w:tcPr>
          <w:p>
            <w:pPr>
              <w:pStyle w:val="TableParagraph"/>
              <w:spacing w:before="27"/>
              <w:ind w:right="465"/>
              <w:rPr>
                <w:sz w:val="22"/>
              </w:rPr>
            </w:pPr>
            <w:r>
              <w:rPr>
                <w:sz w:val="22"/>
              </w:rPr>
              <w:t>2,966</w:t>
            </w:r>
          </w:p>
        </w:tc>
        <w:tc>
          <w:tcPr>
            <w:tcW w:w="1038" w:type="dxa"/>
            <w:tcBorders>
              <w:top w:val="single" w:sz="4" w:space="0" w:color="000000"/>
            </w:tcBorders>
          </w:tcPr>
          <w:p>
            <w:pPr>
              <w:pStyle w:val="TableParagraph"/>
              <w:spacing w:before="27"/>
              <w:ind w:right="63"/>
              <w:rPr>
                <w:sz w:val="22"/>
              </w:rPr>
            </w:pPr>
            <w:r>
              <w:rPr>
                <w:w w:val="105"/>
                <w:sz w:val="22"/>
              </w:rPr>
              <w:t>1,591</w:t>
            </w:r>
          </w:p>
        </w:tc>
        <w:tc>
          <w:tcPr>
            <w:tcW w:w="1472" w:type="dxa"/>
            <w:tcBorders>
              <w:top w:val="single" w:sz="4" w:space="0" w:color="000000"/>
            </w:tcBorders>
          </w:tcPr>
          <w:p>
            <w:pPr>
              <w:pStyle w:val="TableParagraph"/>
              <w:spacing w:before="27"/>
              <w:ind w:right="95"/>
              <w:rPr>
                <w:sz w:val="22"/>
              </w:rPr>
            </w:pPr>
            <w:r>
              <w:rPr>
                <w:sz w:val="22"/>
              </w:rPr>
              <w:t>1,473</w:t>
            </w:r>
          </w:p>
        </w:tc>
      </w:tr>
      <w:tr>
        <w:trPr>
          <w:trHeight w:val="357" w:hRule="atLeast"/>
        </w:trPr>
        <w:tc>
          <w:tcPr>
            <w:tcW w:w="1451" w:type="dxa"/>
            <w:gridSpan w:val="3"/>
          </w:tcPr>
          <w:p>
            <w:pPr>
              <w:pStyle w:val="TableParagraph"/>
              <w:spacing w:before="33"/>
              <w:ind w:left="71"/>
              <w:jc w:val="center"/>
              <w:rPr>
                <w:rFonts w:ascii="Arial Unicode MS" w:eastAsia="Arial Unicode MS" w:hint="eastAsia"/>
                <w:sz w:val="21"/>
              </w:rPr>
            </w:pPr>
            <w:r>
              <w:rPr>
                <w:rFonts w:ascii="Arial Unicode MS" w:eastAsia="Arial Unicode MS" w:hint="eastAsia"/>
                <w:w w:val="109"/>
                <w:sz w:val="21"/>
              </w:rPr>
              <w:t>男</w:t>
            </w:r>
          </w:p>
        </w:tc>
        <w:tc>
          <w:tcPr>
            <w:tcW w:w="1782" w:type="dxa"/>
          </w:tcPr>
          <w:p>
            <w:pPr>
              <w:pStyle w:val="TableParagraph"/>
              <w:spacing w:before="52"/>
              <w:ind w:right="462"/>
              <w:rPr>
                <w:sz w:val="22"/>
              </w:rPr>
            </w:pPr>
            <w:r>
              <w:rPr>
                <w:sz w:val="22"/>
              </w:rPr>
              <w:t>662</w:t>
            </w:r>
          </w:p>
        </w:tc>
        <w:tc>
          <w:tcPr>
            <w:tcW w:w="1325" w:type="dxa"/>
          </w:tcPr>
          <w:p>
            <w:pPr>
              <w:pStyle w:val="TableParagraph"/>
              <w:spacing w:before="52"/>
              <w:ind w:right="366"/>
              <w:rPr>
                <w:sz w:val="22"/>
              </w:rPr>
            </w:pPr>
            <w:r>
              <w:rPr>
                <w:sz w:val="22"/>
              </w:rPr>
              <w:t>670</w:t>
            </w:r>
          </w:p>
        </w:tc>
        <w:tc>
          <w:tcPr>
            <w:tcW w:w="1476" w:type="dxa"/>
          </w:tcPr>
          <w:p>
            <w:pPr>
              <w:pStyle w:val="TableParagraph"/>
              <w:spacing w:before="60"/>
              <w:ind w:right="416"/>
              <w:rPr>
                <w:sz w:val="22"/>
              </w:rPr>
            </w:pPr>
            <w:r>
              <w:rPr>
                <w:sz w:val="22"/>
              </w:rPr>
              <w:t>4,216</w:t>
            </w:r>
          </w:p>
        </w:tc>
        <w:tc>
          <w:tcPr>
            <w:tcW w:w="1472" w:type="dxa"/>
          </w:tcPr>
          <w:p>
            <w:pPr>
              <w:pStyle w:val="TableParagraph"/>
              <w:spacing w:before="67"/>
              <w:ind w:right="468"/>
              <w:rPr>
                <w:sz w:val="22"/>
              </w:rPr>
            </w:pPr>
            <w:r>
              <w:rPr>
                <w:sz w:val="22"/>
              </w:rPr>
              <w:t>1,486</w:t>
            </w:r>
          </w:p>
        </w:tc>
        <w:tc>
          <w:tcPr>
            <w:tcW w:w="1038" w:type="dxa"/>
          </w:tcPr>
          <w:p>
            <w:pPr>
              <w:pStyle w:val="TableParagraph"/>
              <w:spacing w:before="67"/>
              <w:ind w:right="66"/>
              <w:rPr>
                <w:sz w:val="22"/>
              </w:rPr>
            </w:pPr>
            <w:r>
              <w:rPr>
                <w:w w:val="95"/>
                <w:sz w:val="22"/>
              </w:rPr>
              <w:t>734</w:t>
            </w:r>
          </w:p>
        </w:tc>
        <w:tc>
          <w:tcPr>
            <w:tcW w:w="1472" w:type="dxa"/>
          </w:tcPr>
          <w:p>
            <w:pPr>
              <w:pStyle w:val="TableParagraph"/>
              <w:spacing w:before="74"/>
              <w:ind w:right="99"/>
              <w:rPr>
                <w:sz w:val="22"/>
              </w:rPr>
            </w:pPr>
            <w:r>
              <w:rPr>
                <w:w w:val="95"/>
                <w:sz w:val="22"/>
              </w:rPr>
              <w:t>689</w:t>
            </w:r>
          </w:p>
        </w:tc>
      </w:tr>
      <w:tr>
        <w:trPr>
          <w:trHeight w:val="370" w:hRule="atLeast"/>
        </w:trPr>
        <w:tc>
          <w:tcPr>
            <w:tcW w:w="1451" w:type="dxa"/>
            <w:gridSpan w:val="3"/>
            <w:tcBorders>
              <w:bottom w:val="single" w:sz="4" w:space="0" w:color="000000"/>
            </w:tcBorders>
          </w:tcPr>
          <w:p>
            <w:pPr>
              <w:pStyle w:val="TableParagraph"/>
              <w:spacing w:before="30"/>
              <w:ind w:left="48"/>
              <w:jc w:val="center"/>
              <w:rPr>
                <w:rFonts w:ascii="Arial Unicode MS" w:eastAsia="Arial Unicode MS" w:hint="eastAsia"/>
                <w:sz w:val="21"/>
              </w:rPr>
            </w:pPr>
            <w:r>
              <w:rPr>
                <w:rFonts w:ascii="Arial Unicode MS" w:eastAsia="Arial Unicode MS" w:hint="eastAsia"/>
                <w:w w:val="98"/>
                <w:sz w:val="21"/>
              </w:rPr>
              <w:t>女</w:t>
            </w:r>
          </w:p>
        </w:tc>
        <w:tc>
          <w:tcPr>
            <w:tcW w:w="1782" w:type="dxa"/>
            <w:tcBorders>
              <w:bottom w:val="single" w:sz="4" w:space="0" w:color="000000"/>
            </w:tcBorders>
          </w:tcPr>
          <w:p>
            <w:pPr>
              <w:pStyle w:val="TableParagraph"/>
              <w:spacing w:before="42"/>
              <w:ind w:right="464"/>
              <w:rPr>
                <w:sz w:val="22"/>
              </w:rPr>
            </w:pPr>
            <w:r>
              <w:rPr>
                <w:w w:val="95"/>
                <w:sz w:val="22"/>
              </w:rPr>
              <w:t>789</w:t>
            </w:r>
          </w:p>
        </w:tc>
        <w:tc>
          <w:tcPr>
            <w:tcW w:w="1325" w:type="dxa"/>
            <w:tcBorders>
              <w:bottom w:val="single" w:sz="4" w:space="0" w:color="000000"/>
            </w:tcBorders>
          </w:tcPr>
          <w:p>
            <w:pPr>
              <w:pStyle w:val="TableParagraph"/>
              <w:spacing w:before="42"/>
              <w:ind w:right="368"/>
              <w:rPr>
                <w:sz w:val="22"/>
              </w:rPr>
            </w:pPr>
            <w:r>
              <w:rPr>
                <w:sz w:val="22"/>
              </w:rPr>
              <w:t>771</w:t>
            </w:r>
          </w:p>
        </w:tc>
        <w:tc>
          <w:tcPr>
            <w:tcW w:w="1476" w:type="dxa"/>
            <w:tcBorders>
              <w:bottom w:val="single" w:sz="4" w:space="0" w:color="000000"/>
            </w:tcBorders>
          </w:tcPr>
          <w:p>
            <w:pPr>
              <w:pStyle w:val="TableParagraph"/>
              <w:spacing w:before="49"/>
              <w:ind w:right="419"/>
              <w:rPr>
                <w:sz w:val="22"/>
              </w:rPr>
            </w:pPr>
            <w:r>
              <w:rPr>
                <w:sz w:val="22"/>
              </w:rPr>
              <w:t>3,488</w:t>
            </w:r>
          </w:p>
        </w:tc>
        <w:tc>
          <w:tcPr>
            <w:tcW w:w="1472" w:type="dxa"/>
            <w:tcBorders>
              <w:bottom w:val="single" w:sz="4" w:space="0" w:color="000000"/>
            </w:tcBorders>
          </w:tcPr>
          <w:p>
            <w:pPr>
              <w:pStyle w:val="TableParagraph"/>
              <w:spacing w:before="56"/>
              <w:ind w:right="468"/>
              <w:rPr>
                <w:sz w:val="22"/>
              </w:rPr>
            </w:pPr>
            <w:r>
              <w:rPr>
                <w:sz w:val="22"/>
              </w:rPr>
              <w:t>1,480</w:t>
            </w:r>
          </w:p>
        </w:tc>
        <w:tc>
          <w:tcPr>
            <w:tcW w:w="1038" w:type="dxa"/>
            <w:tcBorders>
              <w:bottom w:val="single" w:sz="4" w:space="0" w:color="000000"/>
            </w:tcBorders>
          </w:tcPr>
          <w:p>
            <w:pPr>
              <w:pStyle w:val="TableParagraph"/>
              <w:spacing w:before="56"/>
              <w:ind w:right="72"/>
              <w:rPr>
                <w:sz w:val="22"/>
              </w:rPr>
            </w:pPr>
            <w:r>
              <w:rPr>
                <w:sz w:val="22"/>
              </w:rPr>
              <w:t>857</w:t>
            </w:r>
          </w:p>
        </w:tc>
        <w:tc>
          <w:tcPr>
            <w:tcW w:w="1472" w:type="dxa"/>
            <w:tcBorders>
              <w:bottom w:val="single" w:sz="4" w:space="0" w:color="000000"/>
            </w:tcBorders>
          </w:tcPr>
          <w:p>
            <w:pPr>
              <w:pStyle w:val="TableParagraph"/>
              <w:spacing w:before="63"/>
              <w:ind w:right="101"/>
              <w:rPr>
                <w:sz w:val="22"/>
              </w:rPr>
            </w:pPr>
            <w:r>
              <w:rPr>
                <w:w w:val="95"/>
                <w:sz w:val="22"/>
              </w:rPr>
              <w:t>784</w:t>
            </w:r>
          </w:p>
        </w:tc>
      </w:tr>
      <w:tr>
        <w:trPr>
          <w:trHeight w:val="325" w:hRule="atLeast"/>
        </w:trPr>
        <w:tc>
          <w:tcPr>
            <w:tcW w:w="1451" w:type="dxa"/>
            <w:gridSpan w:val="3"/>
            <w:tcBorders>
              <w:top w:val="single" w:sz="4" w:space="0" w:color="000000"/>
            </w:tcBorders>
          </w:tcPr>
          <w:p>
            <w:pPr>
              <w:pStyle w:val="TableParagraph"/>
              <w:tabs>
                <w:tab w:pos="915" w:val="left" w:leader="none"/>
              </w:tabs>
              <w:spacing w:line="275" w:lineRule="exact"/>
              <w:ind w:left="374"/>
              <w:jc w:val="left"/>
              <w:rPr>
                <w:rFonts w:ascii="Arial Unicode MS" w:eastAsia="Arial Unicode MS" w:hint="eastAsia"/>
                <w:sz w:val="21"/>
              </w:rPr>
            </w:pPr>
            <w:r>
              <w:rPr>
                <w:rFonts w:ascii="Arial Unicode MS" w:eastAsia="Arial Unicode MS" w:hint="eastAsia"/>
                <w:sz w:val="21"/>
              </w:rPr>
              <w:t>県</w:t>
              <w:tab/>
              <w:t>外</w:t>
            </w:r>
          </w:p>
        </w:tc>
        <w:tc>
          <w:tcPr>
            <w:tcW w:w="1782" w:type="dxa"/>
            <w:tcBorders>
              <w:top w:val="single" w:sz="4" w:space="0" w:color="000000"/>
            </w:tcBorders>
          </w:tcPr>
          <w:p>
            <w:pPr>
              <w:pStyle w:val="TableParagraph"/>
              <w:spacing w:before="6"/>
              <w:ind w:right="454"/>
              <w:rPr>
                <w:sz w:val="22"/>
              </w:rPr>
            </w:pPr>
            <w:r>
              <w:rPr>
                <w:w w:val="105"/>
                <w:sz w:val="22"/>
              </w:rPr>
              <w:t>1,261</w:t>
            </w:r>
          </w:p>
        </w:tc>
        <w:tc>
          <w:tcPr>
            <w:tcW w:w="1325" w:type="dxa"/>
            <w:tcBorders>
              <w:top w:val="single" w:sz="4" w:space="0" w:color="000000"/>
            </w:tcBorders>
          </w:tcPr>
          <w:p>
            <w:pPr>
              <w:pStyle w:val="TableParagraph"/>
              <w:spacing w:before="13"/>
              <w:ind w:right="369"/>
              <w:rPr>
                <w:sz w:val="22"/>
              </w:rPr>
            </w:pPr>
            <w:r>
              <w:rPr>
                <w:sz w:val="22"/>
              </w:rPr>
              <w:t>1,591</w:t>
            </w:r>
          </w:p>
        </w:tc>
        <w:tc>
          <w:tcPr>
            <w:tcW w:w="1476" w:type="dxa"/>
            <w:tcBorders>
              <w:top w:val="single" w:sz="4" w:space="0" w:color="000000"/>
            </w:tcBorders>
          </w:tcPr>
          <w:p>
            <w:pPr>
              <w:pStyle w:val="TableParagraph"/>
              <w:spacing w:before="20"/>
              <w:ind w:right="422"/>
              <w:rPr>
                <w:sz w:val="22"/>
              </w:rPr>
            </w:pPr>
            <w:r>
              <w:rPr>
                <w:sz w:val="22"/>
              </w:rPr>
              <w:t>10,939</w:t>
            </w:r>
          </w:p>
        </w:tc>
        <w:tc>
          <w:tcPr>
            <w:tcW w:w="1472" w:type="dxa"/>
            <w:tcBorders>
              <w:top w:val="single" w:sz="4" w:space="0" w:color="000000"/>
            </w:tcBorders>
          </w:tcPr>
          <w:p>
            <w:pPr>
              <w:pStyle w:val="TableParagraph"/>
              <w:spacing w:before="27"/>
              <w:ind w:right="464"/>
              <w:rPr>
                <w:sz w:val="22"/>
              </w:rPr>
            </w:pPr>
            <w:r>
              <w:rPr>
                <w:sz w:val="22"/>
              </w:rPr>
              <w:t>3,143</w:t>
            </w:r>
          </w:p>
        </w:tc>
        <w:tc>
          <w:tcPr>
            <w:tcW w:w="1038" w:type="dxa"/>
            <w:tcBorders>
              <w:top w:val="single" w:sz="4" w:space="0" w:color="000000"/>
            </w:tcBorders>
          </w:tcPr>
          <w:p>
            <w:pPr>
              <w:pStyle w:val="TableParagraph"/>
              <w:spacing w:before="20"/>
              <w:ind w:right="63"/>
              <w:rPr>
                <w:sz w:val="22"/>
              </w:rPr>
            </w:pPr>
            <w:r>
              <w:rPr>
                <w:w w:val="105"/>
                <w:sz w:val="22"/>
              </w:rPr>
              <w:t>1,681</w:t>
            </w:r>
          </w:p>
        </w:tc>
        <w:tc>
          <w:tcPr>
            <w:tcW w:w="1472" w:type="dxa"/>
            <w:tcBorders>
              <w:top w:val="single" w:sz="4" w:space="0" w:color="000000"/>
            </w:tcBorders>
          </w:tcPr>
          <w:p>
            <w:pPr>
              <w:pStyle w:val="TableParagraph"/>
              <w:spacing w:before="27"/>
              <w:ind w:right="101"/>
              <w:rPr>
                <w:sz w:val="22"/>
              </w:rPr>
            </w:pPr>
            <w:r>
              <w:rPr>
                <w:sz w:val="22"/>
              </w:rPr>
              <w:t>1,594</w:t>
            </w:r>
          </w:p>
        </w:tc>
      </w:tr>
      <w:tr>
        <w:trPr>
          <w:trHeight w:val="342" w:hRule="atLeast"/>
        </w:trPr>
        <w:tc>
          <w:tcPr>
            <w:tcW w:w="3233" w:type="dxa"/>
            <w:gridSpan w:val="4"/>
          </w:tcPr>
          <w:p>
            <w:pPr>
              <w:pStyle w:val="TableParagraph"/>
              <w:tabs>
                <w:tab w:pos="2438" w:val="left" w:leader="none"/>
              </w:tabs>
              <w:spacing w:before="29"/>
              <w:ind w:left="602"/>
              <w:jc w:val="left"/>
              <w:rPr>
                <w:sz w:val="22"/>
              </w:rPr>
            </w:pPr>
            <w:r>
              <w:rPr>
                <w:rFonts w:ascii="Arial Unicode MS" w:eastAsia="Arial Unicode MS" w:hint="eastAsia"/>
                <w:spacing w:val="-102"/>
                <w:position w:val="4"/>
                <w:sz w:val="16"/>
              </w:rPr>
              <w:t>ヵ</w:t>
            </w:r>
            <w:r>
              <w:rPr>
                <w:rFonts w:ascii="Arial Unicode MS" w:eastAsia="Arial Unicode MS" w:hint="eastAsia"/>
                <w:position w:val="4"/>
                <w:sz w:val="10"/>
              </w:rPr>
              <w:t>国</w:t>
              <w:tab/>
            </w:r>
            <w:r>
              <w:rPr>
                <w:sz w:val="22"/>
              </w:rPr>
              <w:t>733</w:t>
            </w:r>
          </w:p>
        </w:tc>
        <w:tc>
          <w:tcPr>
            <w:tcW w:w="1325" w:type="dxa"/>
          </w:tcPr>
          <w:p>
            <w:pPr>
              <w:pStyle w:val="TableParagraph"/>
              <w:spacing w:before="42"/>
              <w:ind w:right="372"/>
              <w:rPr>
                <w:sz w:val="22"/>
              </w:rPr>
            </w:pPr>
            <w:r>
              <w:rPr>
                <w:sz w:val="22"/>
              </w:rPr>
              <w:t>917</w:t>
            </w:r>
          </w:p>
        </w:tc>
        <w:tc>
          <w:tcPr>
            <w:tcW w:w="1476" w:type="dxa"/>
          </w:tcPr>
          <w:p>
            <w:pPr>
              <w:pStyle w:val="TableParagraph"/>
              <w:spacing w:before="42"/>
              <w:ind w:right="415"/>
              <w:rPr>
                <w:sz w:val="22"/>
              </w:rPr>
            </w:pPr>
            <w:r>
              <w:rPr>
                <w:sz w:val="22"/>
              </w:rPr>
              <w:t>6,133</w:t>
            </w:r>
          </w:p>
        </w:tc>
        <w:tc>
          <w:tcPr>
            <w:tcW w:w="1472" w:type="dxa"/>
          </w:tcPr>
          <w:p>
            <w:pPr>
              <w:pStyle w:val="TableParagraph"/>
              <w:spacing w:before="49"/>
              <w:ind w:right="471"/>
              <w:rPr>
                <w:sz w:val="22"/>
              </w:rPr>
            </w:pPr>
            <w:r>
              <w:rPr>
                <w:sz w:val="22"/>
              </w:rPr>
              <w:t>1,787</w:t>
            </w:r>
          </w:p>
        </w:tc>
        <w:tc>
          <w:tcPr>
            <w:tcW w:w="1038" w:type="dxa"/>
          </w:tcPr>
          <w:p>
            <w:pPr>
              <w:pStyle w:val="TableParagraph"/>
              <w:spacing w:before="49"/>
              <w:ind w:right="64"/>
              <w:rPr>
                <w:sz w:val="22"/>
              </w:rPr>
            </w:pPr>
            <w:r>
              <w:rPr>
                <w:sz w:val="22"/>
              </w:rPr>
              <w:t>937</w:t>
            </w:r>
          </w:p>
        </w:tc>
        <w:tc>
          <w:tcPr>
            <w:tcW w:w="1472" w:type="dxa"/>
          </w:tcPr>
          <w:p>
            <w:pPr>
              <w:pStyle w:val="TableParagraph"/>
              <w:spacing w:before="56"/>
              <w:ind w:right="102"/>
              <w:rPr>
                <w:sz w:val="22"/>
              </w:rPr>
            </w:pPr>
            <w:r>
              <w:rPr>
                <w:w w:val="95"/>
                <w:sz w:val="22"/>
              </w:rPr>
              <w:t>939</w:t>
            </w:r>
          </w:p>
        </w:tc>
      </w:tr>
      <w:tr>
        <w:trPr>
          <w:trHeight w:val="373" w:hRule="atLeast"/>
        </w:trPr>
        <w:tc>
          <w:tcPr>
            <w:tcW w:w="610" w:type="dxa"/>
          </w:tcPr>
          <w:p>
            <w:pPr>
              <w:pStyle w:val="TableParagraph"/>
              <w:jc w:val="left"/>
              <w:rPr>
                <w:sz w:val="20"/>
              </w:rPr>
            </w:pPr>
          </w:p>
        </w:tc>
        <w:tc>
          <w:tcPr>
            <w:tcW w:w="264" w:type="dxa"/>
          </w:tcPr>
          <w:p>
            <w:pPr>
              <w:pStyle w:val="TableParagraph"/>
              <w:spacing w:before="33"/>
              <w:ind w:left="29"/>
              <w:jc w:val="left"/>
              <w:rPr>
                <w:rFonts w:ascii="Arial Unicode MS" w:eastAsia="Arial Unicode MS" w:hint="eastAsia"/>
                <w:sz w:val="21"/>
              </w:rPr>
            </w:pPr>
            <w:r>
              <w:rPr>
                <w:rFonts w:ascii="Arial Unicode MS" w:eastAsia="Arial Unicode MS" w:hint="eastAsia"/>
                <w:w w:val="97"/>
                <w:sz w:val="21"/>
              </w:rPr>
              <w:t>女</w:t>
            </w:r>
          </w:p>
        </w:tc>
        <w:tc>
          <w:tcPr>
            <w:tcW w:w="577" w:type="dxa"/>
          </w:tcPr>
          <w:p>
            <w:pPr>
              <w:pStyle w:val="TableParagraph"/>
              <w:jc w:val="left"/>
              <w:rPr>
                <w:sz w:val="20"/>
              </w:rPr>
            </w:pPr>
          </w:p>
        </w:tc>
        <w:tc>
          <w:tcPr>
            <w:tcW w:w="1782" w:type="dxa"/>
          </w:tcPr>
          <w:p>
            <w:pPr>
              <w:pStyle w:val="TableParagraph"/>
              <w:spacing w:before="45"/>
              <w:ind w:right="460"/>
              <w:rPr>
                <w:sz w:val="22"/>
              </w:rPr>
            </w:pPr>
            <w:r>
              <w:rPr>
                <w:sz w:val="22"/>
              </w:rPr>
              <w:t>528</w:t>
            </w:r>
          </w:p>
        </w:tc>
        <w:tc>
          <w:tcPr>
            <w:tcW w:w="1325" w:type="dxa"/>
          </w:tcPr>
          <w:p>
            <w:pPr>
              <w:pStyle w:val="TableParagraph"/>
              <w:spacing w:before="45"/>
              <w:ind w:right="373"/>
              <w:rPr>
                <w:sz w:val="22"/>
              </w:rPr>
            </w:pPr>
            <w:r>
              <w:rPr>
                <w:sz w:val="22"/>
              </w:rPr>
              <w:t>674</w:t>
            </w:r>
          </w:p>
        </w:tc>
        <w:tc>
          <w:tcPr>
            <w:tcW w:w="1476" w:type="dxa"/>
          </w:tcPr>
          <w:p>
            <w:pPr>
              <w:pStyle w:val="TableParagraph"/>
              <w:spacing w:before="45"/>
              <w:ind w:right="426"/>
              <w:rPr>
                <w:sz w:val="22"/>
              </w:rPr>
            </w:pPr>
            <w:r>
              <w:rPr>
                <w:sz w:val="22"/>
              </w:rPr>
              <w:t>4,806</w:t>
            </w:r>
          </w:p>
        </w:tc>
        <w:tc>
          <w:tcPr>
            <w:tcW w:w="1472" w:type="dxa"/>
          </w:tcPr>
          <w:p>
            <w:pPr>
              <w:pStyle w:val="TableParagraph"/>
              <w:spacing w:before="52"/>
              <w:ind w:right="468"/>
              <w:rPr>
                <w:sz w:val="22"/>
              </w:rPr>
            </w:pPr>
            <w:r>
              <w:rPr>
                <w:sz w:val="22"/>
              </w:rPr>
              <w:t>1,356</w:t>
            </w:r>
          </w:p>
        </w:tc>
        <w:tc>
          <w:tcPr>
            <w:tcW w:w="1038" w:type="dxa"/>
          </w:tcPr>
          <w:p>
            <w:pPr>
              <w:pStyle w:val="TableParagraph"/>
              <w:spacing w:before="52"/>
              <w:ind w:right="66"/>
              <w:rPr>
                <w:sz w:val="22"/>
              </w:rPr>
            </w:pPr>
            <w:r>
              <w:rPr>
                <w:w w:val="95"/>
                <w:sz w:val="22"/>
              </w:rPr>
              <w:t>744</w:t>
            </w:r>
          </w:p>
        </w:tc>
        <w:tc>
          <w:tcPr>
            <w:tcW w:w="1472" w:type="dxa"/>
          </w:tcPr>
          <w:p>
            <w:pPr>
              <w:pStyle w:val="TableParagraph"/>
              <w:spacing w:before="67"/>
              <w:ind w:right="86"/>
              <w:rPr>
                <w:sz w:val="22"/>
              </w:rPr>
            </w:pPr>
            <w:r>
              <w:rPr>
                <w:sz w:val="22"/>
              </w:rPr>
              <w:t>655</w:t>
            </w:r>
          </w:p>
        </w:tc>
      </w:tr>
      <w:tr>
        <w:trPr>
          <w:trHeight w:val="336" w:hRule="atLeast"/>
        </w:trPr>
        <w:tc>
          <w:tcPr>
            <w:tcW w:w="610" w:type="dxa"/>
          </w:tcPr>
          <w:p>
            <w:pPr>
              <w:pStyle w:val="TableParagraph"/>
              <w:spacing w:before="2"/>
              <w:ind w:left="375"/>
              <w:jc w:val="left"/>
              <w:rPr>
                <w:rFonts w:ascii="Arial Unicode MS" w:eastAsia="Arial Unicode MS" w:hint="eastAsia"/>
                <w:sz w:val="20"/>
              </w:rPr>
            </w:pPr>
            <w:r>
              <w:rPr>
                <w:rFonts w:ascii="Arial Unicode MS" w:eastAsia="Arial Unicode MS" w:hint="eastAsia"/>
                <w:w w:val="102"/>
                <w:sz w:val="20"/>
              </w:rPr>
              <w:t>不</w:t>
            </w:r>
          </w:p>
        </w:tc>
        <w:tc>
          <w:tcPr>
            <w:tcW w:w="264" w:type="dxa"/>
          </w:tcPr>
          <w:p>
            <w:pPr>
              <w:pStyle w:val="TableParagraph"/>
              <w:jc w:val="left"/>
              <w:rPr>
                <w:sz w:val="20"/>
              </w:rPr>
            </w:pPr>
          </w:p>
        </w:tc>
        <w:tc>
          <w:tcPr>
            <w:tcW w:w="577" w:type="dxa"/>
          </w:tcPr>
          <w:p>
            <w:pPr>
              <w:pStyle w:val="TableParagraph"/>
              <w:spacing w:before="10"/>
              <w:ind w:left="28"/>
              <w:jc w:val="left"/>
              <w:rPr>
                <w:rFonts w:ascii="Arial Unicode MS" w:eastAsia="Arial Unicode MS" w:hint="eastAsia"/>
                <w:sz w:val="20"/>
              </w:rPr>
            </w:pPr>
            <w:r>
              <w:rPr>
                <w:rFonts w:ascii="Arial Unicode MS" w:eastAsia="Arial Unicode MS" w:hint="eastAsia"/>
                <w:w w:val="102"/>
                <w:sz w:val="20"/>
              </w:rPr>
              <w:t>明</w:t>
            </w:r>
          </w:p>
        </w:tc>
        <w:tc>
          <w:tcPr>
            <w:tcW w:w="1782" w:type="dxa"/>
          </w:tcPr>
          <w:p>
            <w:pPr>
              <w:pStyle w:val="TableParagraph"/>
              <w:spacing w:before="18"/>
              <w:ind w:right="458"/>
              <w:rPr>
                <w:sz w:val="22"/>
              </w:rPr>
            </w:pPr>
            <w:r>
              <w:rPr>
                <w:sz w:val="22"/>
              </w:rPr>
              <w:t>48</w:t>
            </w:r>
          </w:p>
        </w:tc>
        <w:tc>
          <w:tcPr>
            <w:tcW w:w="1325" w:type="dxa"/>
          </w:tcPr>
          <w:p>
            <w:pPr>
              <w:pStyle w:val="TableParagraph"/>
              <w:spacing w:before="18"/>
              <w:ind w:right="371"/>
              <w:rPr>
                <w:sz w:val="22"/>
              </w:rPr>
            </w:pPr>
            <w:r>
              <w:rPr>
                <w:w w:val="95"/>
                <w:sz w:val="22"/>
              </w:rPr>
              <w:t>39</w:t>
            </w:r>
          </w:p>
        </w:tc>
        <w:tc>
          <w:tcPr>
            <w:tcW w:w="1476" w:type="dxa"/>
          </w:tcPr>
          <w:p>
            <w:pPr>
              <w:pStyle w:val="TableParagraph"/>
              <w:spacing w:before="25"/>
              <w:ind w:right="419"/>
              <w:rPr>
                <w:sz w:val="22"/>
              </w:rPr>
            </w:pPr>
            <w:r>
              <w:rPr>
                <w:sz w:val="22"/>
              </w:rPr>
              <w:t>302</w:t>
            </w:r>
          </w:p>
        </w:tc>
        <w:tc>
          <w:tcPr>
            <w:tcW w:w="1472" w:type="dxa"/>
          </w:tcPr>
          <w:p>
            <w:pPr>
              <w:pStyle w:val="TableParagraph"/>
              <w:spacing w:before="40"/>
              <w:ind w:right="462"/>
              <w:rPr>
                <w:sz w:val="22"/>
              </w:rPr>
            </w:pPr>
            <w:r>
              <w:rPr>
                <w:sz w:val="22"/>
              </w:rPr>
              <w:t>86</w:t>
            </w:r>
          </w:p>
        </w:tc>
        <w:tc>
          <w:tcPr>
            <w:tcW w:w="1038" w:type="dxa"/>
          </w:tcPr>
          <w:p>
            <w:pPr>
              <w:pStyle w:val="TableParagraph"/>
              <w:spacing w:before="32"/>
              <w:ind w:right="58"/>
              <w:rPr>
                <w:sz w:val="22"/>
              </w:rPr>
            </w:pPr>
            <w:r>
              <w:rPr>
                <w:sz w:val="22"/>
              </w:rPr>
              <w:t>75</w:t>
            </w:r>
          </w:p>
        </w:tc>
        <w:tc>
          <w:tcPr>
            <w:tcW w:w="1472" w:type="dxa"/>
          </w:tcPr>
          <w:p>
            <w:pPr>
              <w:pStyle w:val="TableParagraph"/>
              <w:spacing w:before="47"/>
              <w:ind w:right="91"/>
              <w:rPr>
                <w:sz w:val="22"/>
              </w:rPr>
            </w:pPr>
            <w:r>
              <w:rPr>
                <w:w w:val="95"/>
                <w:sz w:val="22"/>
              </w:rPr>
              <w:t>59</w:t>
            </w:r>
          </w:p>
        </w:tc>
      </w:tr>
      <w:tr>
        <w:trPr>
          <w:trHeight w:val="335" w:hRule="atLeast"/>
        </w:trPr>
        <w:tc>
          <w:tcPr>
            <w:tcW w:w="3233" w:type="dxa"/>
            <w:gridSpan w:val="4"/>
          </w:tcPr>
          <w:p>
            <w:pPr>
              <w:pStyle w:val="TableParagraph"/>
              <w:tabs>
                <w:tab w:pos="2550" w:val="left" w:leader="none"/>
              </w:tabs>
              <w:spacing w:before="18"/>
              <w:ind w:left="602"/>
              <w:jc w:val="left"/>
              <w:rPr>
                <w:sz w:val="22"/>
              </w:rPr>
            </w:pPr>
            <w:r>
              <w:rPr>
                <w:rFonts w:ascii="Arial Unicode MS" w:eastAsia="Arial Unicode MS" w:hint="eastAsia"/>
                <w:spacing w:val="-105"/>
                <w:sz w:val="16"/>
              </w:rPr>
              <w:t>ヵ</w:t>
            </w:r>
            <w:r>
              <w:rPr>
                <w:rFonts w:ascii="Arial Unicode MS" w:eastAsia="Arial Unicode MS" w:hint="eastAsia"/>
                <w:sz w:val="16"/>
                <w:vertAlign w:val="subscript"/>
              </w:rPr>
              <w:t>甲</w:t>
            </w:r>
            <w:r>
              <w:rPr>
                <w:rFonts w:ascii="Arial Unicode MS" w:eastAsia="Arial Unicode MS" w:hint="eastAsia"/>
                <w:sz w:val="16"/>
                <w:vertAlign w:val="baseline"/>
              </w:rPr>
              <w:tab/>
            </w:r>
            <w:r>
              <w:rPr>
                <w:position w:val="-3"/>
                <w:sz w:val="22"/>
                <w:vertAlign w:val="baseline"/>
              </w:rPr>
              <w:t>29</w:t>
            </w:r>
          </w:p>
        </w:tc>
        <w:tc>
          <w:tcPr>
            <w:tcW w:w="1325" w:type="dxa"/>
          </w:tcPr>
          <w:p>
            <w:pPr>
              <w:pStyle w:val="TableParagraph"/>
              <w:spacing w:before="35"/>
              <w:ind w:right="367"/>
              <w:rPr>
                <w:sz w:val="22"/>
              </w:rPr>
            </w:pPr>
            <w:r>
              <w:rPr>
                <w:sz w:val="22"/>
              </w:rPr>
              <w:t>28</w:t>
            </w:r>
          </w:p>
        </w:tc>
        <w:tc>
          <w:tcPr>
            <w:tcW w:w="1476" w:type="dxa"/>
          </w:tcPr>
          <w:p>
            <w:pPr>
              <w:pStyle w:val="TableParagraph"/>
              <w:spacing w:before="42"/>
              <w:ind w:right="421"/>
              <w:rPr>
                <w:sz w:val="22"/>
              </w:rPr>
            </w:pPr>
            <w:r>
              <w:rPr>
                <w:w w:val="95"/>
                <w:sz w:val="22"/>
              </w:rPr>
              <w:t>209</w:t>
            </w:r>
          </w:p>
        </w:tc>
        <w:tc>
          <w:tcPr>
            <w:tcW w:w="1472" w:type="dxa"/>
          </w:tcPr>
          <w:p>
            <w:pPr>
              <w:pStyle w:val="TableParagraph"/>
              <w:spacing w:before="49"/>
              <w:ind w:right="463"/>
              <w:rPr>
                <w:sz w:val="22"/>
              </w:rPr>
            </w:pPr>
            <w:r>
              <w:rPr>
                <w:w w:val="95"/>
                <w:sz w:val="22"/>
              </w:rPr>
              <w:t>45</w:t>
            </w:r>
          </w:p>
        </w:tc>
        <w:tc>
          <w:tcPr>
            <w:tcW w:w="1038" w:type="dxa"/>
          </w:tcPr>
          <w:p>
            <w:pPr>
              <w:pStyle w:val="TableParagraph"/>
              <w:spacing w:before="42"/>
              <w:ind w:right="65"/>
              <w:rPr>
                <w:sz w:val="22"/>
              </w:rPr>
            </w:pPr>
            <w:r>
              <w:rPr>
                <w:w w:val="95"/>
                <w:sz w:val="22"/>
              </w:rPr>
              <w:t>44</w:t>
            </w:r>
          </w:p>
        </w:tc>
        <w:tc>
          <w:tcPr>
            <w:tcW w:w="1472" w:type="dxa"/>
          </w:tcPr>
          <w:p>
            <w:pPr>
              <w:pStyle w:val="TableParagraph"/>
              <w:spacing w:before="56"/>
              <w:ind w:right="87"/>
              <w:rPr>
                <w:sz w:val="22"/>
              </w:rPr>
            </w:pPr>
            <w:r>
              <w:rPr>
                <w:w w:val="95"/>
                <w:sz w:val="22"/>
              </w:rPr>
              <w:t>25</w:t>
            </w:r>
          </w:p>
        </w:tc>
      </w:tr>
      <w:tr>
        <w:trPr>
          <w:trHeight w:val="312" w:hRule="atLeast"/>
        </w:trPr>
        <w:tc>
          <w:tcPr>
            <w:tcW w:w="874" w:type="dxa"/>
            <w:gridSpan w:val="2"/>
          </w:tcPr>
          <w:p>
            <w:pPr>
              <w:pStyle w:val="TableParagraph"/>
              <w:spacing w:line="267" w:lineRule="exact" w:before="26"/>
              <w:ind w:right="26"/>
              <w:rPr>
                <w:rFonts w:ascii="Arial Unicode MS" w:eastAsia="Arial Unicode MS" w:hint="eastAsia"/>
                <w:sz w:val="21"/>
              </w:rPr>
            </w:pPr>
            <w:r>
              <w:rPr>
                <w:rFonts w:ascii="Arial Unicode MS" w:eastAsia="Arial Unicode MS" w:hint="eastAsia"/>
                <w:w w:val="98"/>
                <w:sz w:val="21"/>
              </w:rPr>
              <w:t>女</w:t>
            </w:r>
          </w:p>
        </w:tc>
        <w:tc>
          <w:tcPr>
            <w:tcW w:w="2359" w:type="dxa"/>
            <w:gridSpan w:val="2"/>
          </w:tcPr>
          <w:p>
            <w:pPr>
              <w:pStyle w:val="TableParagraph"/>
              <w:spacing w:before="38"/>
              <w:ind w:right="468"/>
              <w:rPr>
                <w:sz w:val="22"/>
              </w:rPr>
            </w:pPr>
            <w:r>
              <w:rPr>
                <w:w w:val="95"/>
                <w:sz w:val="22"/>
              </w:rPr>
              <w:t>19</w:t>
            </w:r>
          </w:p>
        </w:tc>
        <w:tc>
          <w:tcPr>
            <w:tcW w:w="1325" w:type="dxa"/>
          </w:tcPr>
          <w:p>
            <w:pPr>
              <w:pStyle w:val="TableParagraph"/>
              <w:spacing w:line="247" w:lineRule="exact" w:before="45"/>
              <w:ind w:right="374"/>
              <w:rPr>
                <w:sz w:val="22"/>
              </w:rPr>
            </w:pPr>
            <w:r>
              <w:rPr>
                <w:sz w:val="22"/>
              </w:rPr>
              <w:t>11</w:t>
            </w:r>
          </w:p>
        </w:tc>
        <w:tc>
          <w:tcPr>
            <w:tcW w:w="1476" w:type="dxa"/>
          </w:tcPr>
          <w:p>
            <w:pPr>
              <w:pStyle w:val="TableParagraph"/>
              <w:spacing w:line="240" w:lineRule="exact" w:before="52"/>
              <w:ind w:right="416"/>
              <w:rPr>
                <w:sz w:val="22"/>
              </w:rPr>
            </w:pPr>
            <w:r>
              <w:rPr>
                <w:sz w:val="22"/>
              </w:rPr>
              <w:t>93</w:t>
            </w:r>
          </w:p>
        </w:tc>
        <w:tc>
          <w:tcPr>
            <w:tcW w:w="1472" w:type="dxa"/>
          </w:tcPr>
          <w:p>
            <w:pPr>
              <w:pStyle w:val="TableParagraph"/>
              <w:spacing w:line="233" w:lineRule="exact" w:before="60"/>
              <w:ind w:right="463"/>
              <w:rPr>
                <w:sz w:val="22"/>
              </w:rPr>
            </w:pPr>
            <w:r>
              <w:rPr>
                <w:sz w:val="22"/>
              </w:rPr>
              <w:t>41</w:t>
            </w:r>
          </w:p>
        </w:tc>
        <w:tc>
          <w:tcPr>
            <w:tcW w:w="1038" w:type="dxa"/>
          </w:tcPr>
          <w:p>
            <w:pPr>
              <w:pStyle w:val="TableParagraph"/>
              <w:spacing w:line="233" w:lineRule="exact" w:before="60"/>
              <w:ind w:right="58"/>
              <w:rPr>
                <w:sz w:val="22"/>
              </w:rPr>
            </w:pPr>
            <w:r>
              <w:rPr>
                <w:sz w:val="22"/>
              </w:rPr>
              <w:t>31</w:t>
            </w:r>
          </w:p>
        </w:tc>
        <w:tc>
          <w:tcPr>
            <w:tcW w:w="1472" w:type="dxa"/>
          </w:tcPr>
          <w:p>
            <w:pPr>
              <w:pStyle w:val="TableParagraph"/>
              <w:spacing w:before="38"/>
              <w:ind w:right="91"/>
              <w:rPr>
                <w:sz w:val="22"/>
              </w:rPr>
            </w:pPr>
            <w:r>
              <w:rPr>
                <w:w w:val="75"/>
                <w:sz w:val="22"/>
              </w:rPr>
              <w:t>3,1</w:t>
            </w:r>
          </w:p>
        </w:tc>
      </w:tr>
    </w:tbl>
    <w:p>
      <w:pPr>
        <w:pStyle w:val="BodyText"/>
        <w:rPr>
          <w:rFonts w:ascii="Arial Unicode MS"/>
          <w:sz w:val="20"/>
        </w:rPr>
      </w:pPr>
    </w:p>
    <w:p>
      <w:pPr>
        <w:pStyle w:val="BodyText"/>
        <w:spacing w:before="13"/>
        <w:rPr>
          <w:rFonts w:ascii="Arial Unicode MS"/>
          <w:sz w:val="19"/>
        </w:rPr>
      </w:pPr>
    </w:p>
    <w:p>
      <w:pPr>
        <w:spacing w:before="91"/>
        <w:ind w:left="4712" w:right="4411" w:firstLine="0"/>
        <w:jc w:val="center"/>
        <w:rPr>
          <w:sz w:val="22"/>
        </w:rPr>
      </w:pPr>
      <w:r>
        <w:rPr/>
        <w:pict>
          <v:group style="position:absolute;margin-left:61.324379pt;margin-top:-611.930908pt;width:500.05pt;height:584.2pt;mso-position-horizontal-relative:page;mso-position-vertical-relative:paragraph;z-index:-1275904" coordorigin="1226,-12239" coordsize="10001,11684">
            <v:line style="position:absolute" from="1256,-11885" to="11223,-11885" stroked="true" strokeweight=".360616pt" strokecolor="#000000">
              <v:stroke dashstyle="solid"/>
            </v:line>
            <v:line style="position:absolute" from="2670,-11878" to="2670,-12239" stroked="true" strokeweight="1.082596pt" strokecolor="#000000">
              <v:stroke dashstyle="solid"/>
            </v:line>
            <v:line style="position:absolute" from="2670,-11532" to="2670,-11885" stroked="true" strokeweight=".360865pt" strokecolor="#000000">
              <v:stroke dashstyle="solid"/>
            </v:line>
            <v:line style="position:absolute" from="2670,-10825" to="2670,-11532" stroked="true" strokeweight="1.082596pt" strokecolor="#000000">
              <v:stroke dashstyle="solid"/>
            </v:line>
            <v:line style="position:absolute" from="2670,-7414" to="2670,-10832" stroked="true" strokeweight=".360865pt" strokecolor="#000000">
              <v:stroke dashstyle="solid"/>
            </v:line>
            <v:line style="position:absolute" from="11216,-9801" to="11216,-10147" stroked="true" strokeweight="1.082596pt" strokecolor="#000000">
              <v:stroke dashstyle="solid"/>
            </v:line>
            <v:line style="position:absolute" from="11216,-5012" to="11216,-9808" stroked="true" strokeweight=".360865pt" strokecolor="#000000">
              <v:stroke dashstyle="solid"/>
            </v:line>
            <v:line style="position:absolute" from="1256,-8762" to="1256,-9116" stroked="true" strokeweight="1.082596pt" strokecolor="#000000">
              <v:stroke dashstyle="solid"/>
            </v:line>
            <v:shape style="position:absolute;left:1252;top:-8386;width:9944;height:2045" coordorigin="1253,-8386" coordsize="9944,2045" path="m1256,-6714l1256,-8762m1256,-7745l11223,-7745e" filled="false" stroked="true" strokeweight=".360741pt" strokecolor="#000000">
              <v:path arrowok="t"/>
              <v:stroke dashstyle="solid"/>
            </v:shape>
            <v:line style="position:absolute" from="2670,-6714" to="2670,-7414" stroked="true" strokeweight="1.082596pt" strokecolor="#000000">
              <v:stroke dashstyle="solid"/>
            </v:line>
            <v:line style="position:absolute" from="1256,-6721" to="11223,-6721" stroked="true" strokeweight=".360616pt" strokecolor="#000000">
              <v:stroke dashstyle="solid"/>
            </v:line>
            <v:line style="position:absolute" from="1256,-6382" to="1256,-6721" stroked="true" strokeweight="1.082596pt" strokecolor="#000000">
              <v:stroke dashstyle="solid"/>
            </v:line>
            <v:shape style="position:absolute;left:1252;top:-14535;width:9944;height:6156" coordorigin="1253,-14535" coordsize="9944,6156" path="m2670,-555l2670,-6721m1256,-555l1256,-6382m1256,-5697l11223,-5697e" filled="false" stroked="true" strokeweight=".360741pt" strokecolor="#000000">
              <v:path arrowok="t"/>
              <v:stroke dashstyle="solid"/>
            </v:shape>
            <v:line style="position:absolute" from="11216,-4651" to="11216,-5012" stroked="true" strokeweight="1.082596pt" strokecolor="#000000">
              <v:stroke dashstyle="solid"/>
            </v:line>
            <v:shape style="position:absolute;left:1252;top:-14535;width:9944;height:4090" coordorigin="1253,-14535" coordsize="9944,4090" path="m11216,-555l11216,-4651m1256,-1521l11223,-1521m1256,-562l11223,-562e" filled="false" stroked="true" strokeweight=".360741pt" strokecolor="#000000">
              <v:path arrowok="t"/>
              <v:stroke dashstyle="solid"/>
            </v:shape>
            <v:line style="position:absolute" from="1226,-8849" to="2562,-8849" stroked="true" strokeweight="1.001711pt" strokecolor="#000000">
              <v:stroke dashstyle="solid"/>
            </v:line>
            <w10:wrap type="none"/>
          </v:group>
        </w:pict>
      </w:r>
      <w:r>
        <w:rPr>
          <w:w w:val="170"/>
          <w:sz w:val="22"/>
        </w:rPr>
        <w:t>-42-</w:t>
      </w:r>
    </w:p>
    <w:p>
      <w:pPr>
        <w:spacing w:after="0"/>
        <w:jc w:val="center"/>
        <w:rPr>
          <w:sz w:val="22"/>
        </w:rPr>
        <w:sectPr>
          <w:pgSz w:w="11990" w:h="16840"/>
          <w:pgMar w:top="840" w:bottom="280" w:left="660" w:right="640"/>
        </w:sectPr>
      </w:pPr>
    </w:p>
    <w:p>
      <w:pPr>
        <w:pStyle w:val="BodyText"/>
        <w:rPr>
          <w:sz w:val="28"/>
        </w:rPr>
      </w:pPr>
    </w:p>
    <w:p>
      <w:pPr>
        <w:tabs>
          <w:tab w:pos="328" w:val="left" w:leader="none"/>
          <w:tab w:pos="580" w:val="left" w:leader="none"/>
        </w:tabs>
        <w:spacing w:before="100"/>
        <w:ind w:left="0" w:right="1582" w:firstLine="0"/>
        <w:jc w:val="right"/>
        <w:rPr>
          <w:rFonts w:ascii="Arial" w:eastAsia="Arial"/>
          <w:sz w:val="7"/>
        </w:rPr>
      </w:pPr>
      <w:r>
        <w:rPr/>
        <w:pict>
          <v:line style="position:absolute;mso-position-horizontal-relative:page;mso-position-vertical-relative:paragraph;z-index:-1275880" from="38.612602pt,7.646073pt" to="535.885166pt,7.646073pt" stroked="true" strokeweight=".360616pt" strokecolor="#000000">
            <v:stroke dashstyle="solid"/>
            <w10:wrap type="none"/>
          </v:line>
        </w:pict>
      </w:r>
      <w:r>
        <w:rPr>
          <w:rFonts w:ascii="Arial Unicode MS" w:eastAsia="Arial Unicode MS" w:hint="eastAsia"/>
          <w:sz w:val="9"/>
        </w:rPr>
        <w:t>ヽ</w:t>
        <w:tab/>
      </w:r>
      <w:r>
        <w:rPr>
          <w:rFonts w:ascii="Arial" w:eastAsia="Arial"/>
          <w:sz w:val="7"/>
        </w:rPr>
        <w:t>I.</w:t>
        <w:tab/>
        <w:t>. </w:t>
      </w:r>
      <w:r>
        <w:rPr>
          <w:rFonts w:ascii="Arial Unicode MS" w:eastAsia="Arial Unicode MS" w:hint="eastAsia"/>
          <w:sz w:val="9"/>
        </w:rPr>
        <w:t>./ ヽ</w:t>
      </w:r>
      <w:r>
        <w:rPr>
          <w:rFonts w:ascii="Arial Unicode MS" w:eastAsia="Arial Unicode MS" w:hint="eastAsia"/>
          <w:spacing w:val="-3"/>
          <w:sz w:val="9"/>
        </w:rPr>
        <w:t> </w:t>
      </w:r>
      <w:r>
        <w:rPr>
          <w:rFonts w:ascii="Arial" w:eastAsia="Arial"/>
          <w:sz w:val="7"/>
        </w:rPr>
        <w:t>I</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4"/>
        <w:gridCol w:w="391"/>
        <w:gridCol w:w="3625"/>
        <w:gridCol w:w="467"/>
        <w:gridCol w:w="277"/>
        <w:gridCol w:w="722"/>
      </w:tblGrid>
      <w:tr>
        <w:trPr>
          <w:trHeight w:val="305" w:hRule="atLeast"/>
        </w:trPr>
        <w:tc>
          <w:tcPr>
            <w:tcW w:w="4464" w:type="dxa"/>
            <w:tcBorders>
              <w:left w:val="single" w:sz="4" w:space="0" w:color="000000"/>
              <w:bottom w:val="single" w:sz="4" w:space="0" w:color="000000"/>
            </w:tcBorders>
          </w:tcPr>
          <w:p>
            <w:pPr>
              <w:pStyle w:val="TableParagraph"/>
              <w:tabs>
                <w:tab w:pos="452" w:val="left" w:leader="none"/>
                <w:tab w:pos="982" w:val="left" w:leader="none"/>
                <w:tab w:pos="1402" w:val="left" w:leader="none"/>
                <w:tab w:pos="1852" w:val="left" w:leader="none"/>
                <w:tab w:pos="2397" w:val="left" w:leader="none"/>
                <w:tab w:pos="3274" w:val="left" w:leader="none"/>
                <w:tab w:pos="3811" w:val="left" w:leader="none"/>
              </w:tabs>
              <w:spacing w:line="285" w:lineRule="exact"/>
              <w:ind w:right="153"/>
              <w:rPr>
                <w:rFonts w:ascii="Arial" w:eastAsia="Arial"/>
                <w:sz w:val="38"/>
              </w:rPr>
            </w:pPr>
            <w:r>
              <w:rPr>
                <w:position w:val="1"/>
                <w:sz w:val="21"/>
              </w:rPr>
              <w:t>7</w:t>
              <w:tab/>
            </w:r>
            <w:r>
              <w:rPr>
                <w:rFonts w:ascii="Arial Unicode MS" w:eastAsia="Arial Unicode MS" w:hint="eastAsia"/>
                <w:sz w:val="20"/>
              </w:rPr>
              <w:t>月</w:t>
              <w:tab/>
            </w:r>
            <w:r>
              <w:rPr>
                <w:rFonts w:ascii="Arial" w:eastAsia="Arial"/>
                <w:w w:val="85"/>
                <w:position w:val="-2"/>
                <w:sz w:val="38"/>
              </w:rPr>
              <w:t>I</w:t>
              <w:tab/>
            </w:r>
            <w:r>
              <w:rPr>
                <w:w w:val="85"/>
                <w:position w:val="1"/>
                <w:sz w:val="21"/>
              </w:rPr>
              <w:t>8</w:t>
              <w:tab/>
            </w:r>
            <w:r>
              <w:rPr>
                <w:rFonts w:ascii="Arial Unicode MS" w:eastAsia="Arial Unicode MS" w:hint="eastAsia"/>
                <w:sz w:val="20"/>
              </w:rPr>
              <w:t>月</w:t>
              <w:tab/>
            </w:r>
            <w:r>
              <w:rPr>
                <w:rFonts w:ascii="Arial" w:eastAsia="Arial"/>
                <w:w w:val="85"/>
                <w:position w:val="-2"/>
                <w:sz w:val="38"/>
              </w:rPr>
              <w:t>I</w:t>
            </w:r>
            <w:r>
              <w:rPr>
                <w:rFonts w:ascii="Arial" w:eastAsia="Arial"/>
                <w:spacing w:val="-34"/>
                <w:w w:val="85"/>
                <w:position w:val="-2"/>
                <w:sz w:val="38"/>
              </w:rPr>
              <w:t> </w:t>
            </w:r>
            <w:r>
              <w:rPr>
                <w:rFonts w:ascii="Arial Unicode MS" w:eastAsia="Arial Unicode MS" w:hint="eastAsia"/>
                <w:w w:val="85"/>
                <w:position w:val="8"/>
                <w:sz w:val="61"/>
              </w:rPr>
              <w:t>，</w:t>
              <w:tab/>
            </w:r>
            <w:r>
              <w:rPr>
                <w:rFonts w:ascii="Arial Unicode MS" w:eastAsia="Arial Unicode MS" w:hint="eastAsia"/>
                <w:position w:val="1"/>
                <w:sz w:val="20"/>
              </w:rPr>
              <w:t>月</w:t>
              <w:tab/>
            </w:r>
            <w:r>
              <w:rPr>
                <w:rFonts w:ascii="Arial" w:eastAsia="Arial"/>
                <w:w w:val="75"/>
                <w:position w:val="-3"/>
                <w:sz w:val="38"/>
              </w:rPr>
              <w:t>I</w:t>
            </w:r>
          </w:p>
        </w:tc>
        <w:tc>
          <w:tcPr>
            <w:tcW w:w="391" w:type="dxa"/>
            <w:tcBorders>
              <w:bottom w:val="single" w:sz="4" w:space="0" w:color="000000"/>
            </w:tcBorders>
          </w:tcPr>
          <w:p>
            <w:pPr>
              <w:pStyle w:val="TableParagraph"/>
              <w:spacing w:line="236" w:lineRule="exact" w:before="49"/>
              <w:ind w:left="148"/>
              <w:jc w:val="left"/>
              <w:rPr>
                <w:sz w:val="21"/>
              </w:rPr>
            </w:pPr>
            <w:r>
              <w:rPr>
                <w:w w:val="105"/>
                <w:sz w:val="21"/>
              </w:rPr>
              <w:t>10</w:t>
            </w:r>
          </w:p>
        </w:tc>
        <w:tc>
          <w:tcPr>
            <w:tcW w:w="3625" w:type="dxa"/>
            <w:tcBorders>
              <w:bottom w:val="single" w:sz="4" w:space="0" w:color="000000"/>
              <w:right w:val="single" w:sz="4" w:space="0" w:color="000000"/>
            </w:tcBorders>
          </w:tcPr>
          <w:p>
            <w:pPr>
              <w:pStyle w:val="TableParagraph"/>
              <w:tabs>
                <w:tab w:pos="771" w:val="left" w:leader="none"/>
                <w:tab w:pos="1164" w:val="left" w:leader="none"/>
                <w:tab w:pos="1699" w:val="left" w:leader="none"/>
                <w:tab w:pos="2200" w:val="left" w:leader="none"/>
                <w:tab w:pos="2594" w:val="left" w:leader="none"/>
                <w:tab w:pos="3128" w:val="left" w:leader="none"/>
              </w:tabs>
              <w:spacing w:line="285" w:lineRule="exact"/>
              <w:ind w:left="270"/>
              <w:jc w:val="left"/>
              <w:rPr>
                <w:rFonts w:ascii="Arial Unicode MS" w:eastAsia="Arial Unicode MS" w:hint="eastAsia"/>
                <w:sz w:val="20"/>
              </w:rPr>
            </w:pPr>
            <w:r>
              <w:rPr>
                <w:rFonts w:ascii="Arial Unicode MS" w:eastAsia="Arial Unicode MS" w:hint="eastAsia"/>
                <w:position w:val="1"/>
                <w:sz w:val="20"/>
              </w:rPr>
              <w:t>月</w:t>
              <w:tab/>
            </w:r>
            <w:r>
              <w:rPr>
                <w:rFonts w:ascii="Arial" w:eastAsia="Arial"/>
                <w:position w:val="-2"/>
                <w:sz w:val="38"/>
              </w:rPr>
              <w:t>I</w:t>
              <w:tab/>
            </w:r>
            <w:r>
              <w:rPr>
                <w:position w:val="2"/>
                <w:sz w:val="21"/>
              </w:rPr>
              <w:t>11</w:t>
              <w:tab/>
            </w:r>
            <w:r>
              <w:rPr>
                <w:rFonts w:ascii="Arial Unicode MS" w:eastAsia="Arial Unicode MS" w:hint="eastAsia"/>
                <w:position w:val="1"/>
                <w:sz w:val="20"/>
              </w:rPr>
              <w:t>月</w:t>
              <w:tab/>
            </w:r>
            <w:r>
              <w:rPr>
                <w:rFonts w:ascii="Arial" w:eastAsia="Arial"/>
                <w:position w:val="-3"/>
                <w:sz w:val="38"/>
              </w:rPr>
              <w:t>I</w:t>
              <w:tab/>
            </w:r>
            <w:r>
              <w:rPr>
                <w:position w:val="1"/>
                <w:sz w:val="21"/>
              </w:rPr>
              <w:t>12</w:t>
              <w:tab/>
            </w:r>
            <w:r>
              <w:rPr>
                <w:rFonts w:ascii="Arial Unicode MS" w:eastAsia="Arial Unicode MS" w:hint="eastAsia"/>
                <w:sz w:val="20"/>
              </w:rPr>
              <w:t>月</w:t>
            </w:r>
          </w:p>
        </w:tc>
        <w:tc>
          <w:tcPr>
            <w:tcW w:w="467" w:type="dxa"/>
            <w:tcBorders>
              <w:left w:val="single" w:sz="4" w:space="0" w:color="000000"/>
              <w:bottom w:val="single" w:sz="4" w:space="0" w:color="000000"/>
            </w:tcBorders>
          </w:tcPr>
          <w:p>
            <w:pPr>
              <w:pStyle w:val="TableParagraph"/>
              <w:spacing w:line="243" w:lineRule="exact" w:before="42"/>
              <w:ind w:left="193"/>
              <w:jc w:val="left"/>
              <w:rPr>
                <w:rFonts w:ascii="Arial Unicode MS" w:eastAsia="Arial Unicode MS" w:hint="eastAsia"/>
                <w:sz w:val="21"/>
              </w:rPr>
            </w:pPr>
            <w:r>
              <w:rPr>
                <w:rFonts w:ascii="Arial Unicode MS" w:eastAsia="Arial Unicode MS" w:hint="eastAsia"/>
                <w:w w:val="106"/>
                <w:sz w:val="21"/>
              </w:rPr>
              <w:t>平</w:t>
            </w:r>
          </w:p>
        </w:tc>
        <w:tc>
          <w:tcPr>
            <w:tcW w:w="277" w:type="dxa"/>
            <w:tcBorders>
              <w:bottom w:val="single" w:sz="4" w:space="0" w:color="000000"/>
            </w:tcBorders>
          </w:tcPr>
          <w:p>
            <w:pPr>
              <w:pStyle w:val="TableParagraph"/>
              <w:spacing w:line="243" w:lineRule="exact" w:before="42"/>
              <w:ind w:left="53"/>
              <w:jc w:val="left"/>
              <w:rPr>
                <w:rFonts w:ascii="Arial Unicode MS" w:eastAsia="Arial Unicode MS" w:hint="eastAsia"/>
                <w:sz w:val="21"/>
              </w:rPr>
            </w:pPr>
            <w:r>
              <w:rPr>
                <w:rFonts w:ascii="Arial Unicode MS" w:eastAsia="Arial Unicode MS" w:hint="eastAsia"/>
                <w:w w:val="106"/>
                <w:sz w:val="21"/>
              </w:rPr>
              <w:t>成</w:t>
            </w:r>
          </w:p>
        </w:tc>
        <w:tc>
          <w:tcPr>
            <w:tcW w:w="722" w:type="dxa"/>
            <w:tcBorders>
              <w:bottom w:val="single" w:sz="4" w:space="0" w:color="000000"/>
              <w:right w:val="single" w:sz="4" w:space="0" w:color="000000"/>
            </w:tcBorders>
          </w:tcPr>
          <w:p>
            <w:pPr>
              <w:pStyle w:val="TableParagraph"/>
              <w:spacing w:line="232" w:lineRule="exact" w:before="53"/>
              <w:ind w:left="108"/>
              <w:jc w:val="left"/>
              <w:rPr>
                <w:rFonts w:ascii="Arial Unicode MS" w:eastAsia="Arial Unicode MS" w:hint="eastAsia"/>
                <w:sz w:val="20"/>
              </w:rPr>
            </w:pPr>
            <w:r>
              <w:rPr>
                <w:w w:val="105"/>
                <w:sz w:val="21"/>
              </w:rPr>
              <w:t>12 </w:t>
            </w:r>
            <w:r>
              <w:rPr>
                <w:rFonts w:ascii="Arial Unicode MS" w:eastAsia="Arial Unicode MS" w:hint="eastAsia"/>
                <w:w w:val="105"/>
                <w:sz w:val="20"/>
              </w:rPr>
              <w:t>年</w:t>
            </w:r>
          </w:p>
        </w:tc>
      </w:tr>
      <w:tr>
        <w:trPr>
          <w:trHeight w:val="452" w:hRule="atLeast"/>
        </w:trPr>
        <w:tc>
          <w:tcPr>
            <w:tcW w:w="4464" w:type="dxa"/>
            <w:tcBorders>
              <w:top w:val="single" w:sz="4" w:space="0" w:color="000000"/>
              <w:left w:val="single" w:sz="4" w:space="0" w:color="000000"/>
            </w:tcBorders>
          </w:tcPr>
          <w:p>
            <w:pPr>
              <w:pStyle w:val="TableParagraph"/>
              <w:tabs>
                <w:tab w:pos="2403" w:val="left" w:leader="none"/>
                <w:tab w:pos="3833" w:val="left" w:leader="none"/>
              </w:tabs>
              <w:spacing w:before="118"/>
              <w:ind w:left="1001"/>
              <w:jc w:val="left"/>
              <w:rPr>
                <w:sz w:val="21"/>
              </w:rPr>
            </w:pPr>
            <w:r>
              <w:rPr>
                <w:rFonts w:ascii="Arial Unicode MS" w:hAnsi="Arial Unicode MS"/>
                <w:w w:val="105"/>
                <w:position w:val="2"/>
                <w:sz w:val="9"/>
              </w:rPr>
              <w:t>—</w:t>
            </w:r>
            <w:r>
              <w:rPr>
                <w:rFonts w:ascii="Arial Unicode MS" w:hAnsi="Arial Unicode MS"/>
                <w:spacing w:val="-4"/>
                <w:w w:val="105"/>
                <w:position w:val="2"/>
                <w:sz w:val="9"/>
              </w:rPr>
              <w:t> </w:t>
            </w:r>
            <w:r>
              <w:rPr>
                <w:w w:val="105"/>
                <w:position w:val="2"/>
                <w:sz w:val="21"/>
              </w:rPr>
              <w:t>77</w:t>
              <w:tab/>
            </w:r>
            <w:r>
              <w:rPr>
                <w:w w:val="105"/>
                <w:sz w:val="21"/>
              </w:rPr>
              <w:t>814</w:t>
              <w:tab/>
              <w:t>261</w:t>
            </w:r>
          </w:p>
        </w:tc>
        <w:tc>
          <w:tcPr>
            <w:tcW w:w="4016" w:type="dxa"/>
            <w:gridSpan w:val="2"/>
            <w:tcBorders>
              <w:top w:val="single" w:sz="4" w:space="0" w:color="000000"/>
              <w:right w:val="single" w:sz="4" w:space="0" w:color="000000"/>
            </w:tcBorders>
          </w:tcPr>
          <w:p>
            <w:pPr>
              <w:pStyle w:val="TableParagraph"/>
              <w:tabs>
                <w:tab w:pos="2303" w:val="left" w:leader="none"/>
                <w:tab w:pos="3748" w:val="left" w:leader="none"/>
              </w:tabs>
              <w:spacing w:before="135"/>
              <w:ind w:left="776"/>
              <w:jc w:val="left"/>
              <w:rPr>
                <w:sz w:val="21"/>
              </w:rPr>
            </w:pPr>
            <w:r>
              <w:rPr>
                <w:w w:val="105"/>
                <w:position w:val="1"/>
                <w:sz w:val="21"/>
              </w:rPr>
              <w:t>561</w:t>
              <w:tab/>
            </w:r>
            <w:r>
              <w:rPr>
                <w:w w:val="105"/>
                <w:sz w:val="21"/>
              </w:rPr>
              <w:t>80</w:t>
              <w:tab/>
              <w:t>20</w:t>
            </w:r>
          </w:p>
        </w:tc>
        <w:tc>
          <w:tcPr>
            <w:tcW w:w="1466" w:type="dxa"/>
            <w:gridSpan w:val="3"/>
            <w:tcBorders>
              <w:top w:val="single" w:sz="4" w:space="0" w:color="000000"/>
              <w:left w:val="single" w:sz="4" w:space="0" w:color="000000"/>
              <w:right w:val="single" w:sz="4" w:space="0" w:color="000000"/>
            </w:tcBorders>
          </w:tcPr>
          <w:p>
            <w:pPr>
              <w:pStyle w:val="TableParagraph"/>
              <w:spacing w:before="166"/>
              <w:ind w:left="766"/>
              <w:jc w:val="left"/>
              <w:rPr>
                <w:sz w:val="21"/>
              </w:rPr>
            </w:pPr>
            <w:r>
              <w:rPr>
                <w:rFonts w:ascii="Arial Unicode MS" w:hAnsi="Arial Unicode MS"/>
                <w:w w:val="105"/>
                <w:sz w:val="18"/>
              </w:rPr>
              <w:t>―</w:t>
            </w:r>
            <w:r>
              <w:rPr>
                <w:w w:val="105"/>
                <w:sz w:val="21"/>
              </w:rPr>
              <w:t>2,856</w:t>
            </w:r>
          </w:p>
        </w:tc>
      </w:tr>
      <w:tr>
        <w:trPr>
          <w:trHeight w:val="335" w:hRule="atLeast"/>
        </w:trPr>
        <w:tc>
          <w:tcPr>
            <w:tcW w:w="4464" w:type="dxa"/>
            <w:tcBorders>
              <w:left w:val="single" w:sz="4" w:space="0" w:color="000000"/>
            </w:tcBorders>
          </w:tcPr>
          <w:p>
            <w:pPr>
              <w:pStyle w:val="TableParagraph"/>
              <w:tabs>
                <w:tab w:pos="2412" w:val="left" w:leader="none"/>
                <w:tab w:pos="3828" w:val="left" w:leader="none"/>
              </w:tabs>
              <w:spacing w:before="32"/>
              <w:ind w:left="1004"/>
              <w:jc w:val="left"/>
              <w:rPr>
                <w:sz w:val="21"/>
              </w:rPr>
            </w:pPr>
            <w:r>
              <w:rPr>
                <w:rFonts w:ascii="Arial Unicode MS" w:hAnsi="Arial Unicode MS"/>
                <w:w w:val="105"/>
                <w:position w:val="-1"/>
                <w:sz w:val="18"/>
              </w:rPr>
              <w:t>―</w:t>
            </w:r>
            <w:r>
              <w:rPr>
                <w:w w:val="105"/>
                <w:position w:val="-1"/>
                <w:sz w:val="21"/>
              </w:rPr>
              <w:t>63</w:t>
              <w:tab/>
            </w:r>
            <w:r>
              <w:rPr>
                <w:w w:val="105"/>
                <w:sz w:val="21"/>
              </w:rPr>
              <w:t>462</w:t>
              <w:tab/>
              <w:t>147</w:t>
            </w:r>
          </w:p>
        </w:tc>
        <w:tc>
          <w:tcPr>
            <w:tcW w:w="4016" w:type="dxa"/>
            <w:gridSpan w:val="2"/>
            <w:tcBorders>
              <w:right w:val="single" w:sz="4" w:space="0" w:color="000000"/>
            </w:tcBorders>
          </w:tcPr>
          <w:p>
            <w:pPr>
              <w:pStyle w:val="TableParagraph"/>
              <w:tabs>
                <w:tab w:pos="2421" w:val="left" w:leader="none"/>
                <w:tab w:pos="3621" w:val="left" w:leader="none"/>
              </w:tabs>
              <w:spacing w:before="36"/>
              <w:ind w:left="778"/>
              <w:jc w:val="left"/>
              <w:rPr>
                <w:sz w:val="21"/>
              </w:rPr>
            </w:pPr>
            <w:r>
              <w:rPr>
                <w:w w:val="105"/>
                <w:position w:val="1"/>
                <w:sz w:val="21"/>
              </w:rPr>
              <w:t>314</w:t>
              <w:tab/>
            </w:r>
            <w:r>
              <w:rPr>
                <w:w w:val="105"/>
                <w:sz w:val="21"/>
              </w:rPr>
              <w:t>5</w:t>
              <w:tab/>
            </w:r>
            <w:r>
              <w:rPr>
                <w:w w:val="105"/>
                <w:position w:val="1"/>
                <w:sz w:val="21"/>
              </w:rPr>
              <w:t>-14</w:t>
            </w:r>
          </w:p>
        </w:tc>
        <w:tc>
          <w:tcPr>
            <w:tcW w:w="1466" w:type="dxa"/>
            <w:gridSpan w:val="3"/>
            <w:tcBorders>
              <w:left w:val="single" w:sz="4" w:space="0" w:color="000000"/>
              <w:right w:val="single" w:sz="4" w:space="0" w:color="000000"/>
            </w:tcBorders>
          </w:tcPr>
          <w:p>
            <w:pPr>
              <w:pStyle w:val="TableParagraph"/>
              <w:spacing w:before="46"/>
              <w:ind w:left="755"/>
              <w:jc w:val="left"/>
              <w:rPr>
                <w:sz w:val="21"/>
              </w:rPr>
            </w:pPr>
            <w:r>
              <w:rPr>
                <w:w w:val="120"/>
                <w:sz w:val="21"/>
              </w:rPr>
              <w:t>-1,819</w:t>
            </w:r>
          </w:p>
        </w:tc>
      </w:tr>
      <w:tr>
        <w:trPr>
          <w:trHeight w:val="349" w:hRule="atLeast"/>
        </w:trPr>
        <w:tc>
          <w:tcPr>
            <w:tcW w:w="4464" w:type="dxa"/>
            <w:tcBorders>
              <w:left w:val="single" w:sz="4" w:space="0" w:color="000000"/>
              <w:bottom w:val="single" w:sz="4" w:space="0" w:color="000000"/>
            </w:tcBorders>
          </w:tcPr>
          <w:p>
            <w:pPr>
              <w:pStyle w:val="TableParagraph"/>
              <w:tabs>
                <w:tab w:pos="2415" w:val="left" w:leader="none"/>
                <w:tab w:pos="3835" w:val="left" w:leader="none"/>
              </w:tabs>
              <w:spacing w:before="32"/>
              <w:ind w:left="1000"/>
              <w:jc w:val="left"/>
              <w:rPr>
                <w:sz w:val="21"/>
              </w:rPr>
            </w:pPr>
            <w:r>
              <w:rPr>
                <w:w w:val="110"/>
                <w:position w:val="1"/>
                <w:sz w:val="21"/>
              </w:rPr>
              <w:t>-14</w:t>
              <w:tab/>
            </w:r>
            <w:r>
              <w:rPr>
                <w:w w:val="110"/>
                <w:sz w:val="21"/>
              </w:rPr>
              <w:t>352</w:t>
              <w:tab/>
              <w:t>114</w:t>
            </w:r>
          </w:p>
        </w:tc>
        <w:tc>
          <w:tcPr>
            <w:tcW w:w="4016" w:type="dxa"/>
            <w:gridSpan w:val="2"/>
            <w:tcBorders>
              <w:bottom w:val="single" w:sz="4" w:space="0" w:color="000000"/>
              <w:right w:val="single" w:sz="4" w:space="0" w:color="000000"/>
            </w:tcBorders>
          </w:tcPr>
          <w:p>
            <w:pPr>
              <w:pStyle w:val="TableParagraph"/>
              <w:tabs>
                <w:tab w:pos="2308" w:val="left" w:leader="none"/>
                <w:tab w:pos="3744" w:val="left" w:leader="none"/>
              </w:tabs>
              <w:spacing w:before="47"/>
              <w:ind w:left="774"/>
              <w:jc w:val="left"/>
              <w:rPr>
                <w:sz w:val="21"/>
              </w:rPr>
            </w:pPr>
            <w:r>
              <w:rPr>
                <w:w w:val="105"/>
                <w:position w:val="1"/>
                <w:sz w:val="21"/>
              </w:rPr>
              <w:t>247</w:t>
              <w:tab/>
              <w:t>75</w:t>
              <w:tab/>
            </w:r>
            <w:r>
              <w:rPr>
                <w:w w:val="105"/>
                <w:sz w:val="21"/>
              </w:rPr>
              <w:t>34</w:t>
            </w:r>
          </w:p>
        </w:tc>
        <w:tc>
          <w:tcPr>
            <w:tcW w:w="1466" w:type="dxa"/>
            <w:gridSpan w:val="3"/>
            <w:tcBorders>
              <w:left w:val="single" w:sz="4" w:space="0" w:color="000000"/>
              <w:bottom w:val="single" w:sz="4" w:space="0" w:color="000000"/>
              <w:right w:val="single" w:sz="4" w:space="0" w:color="000000"/>
            </w:tcBorders>
          </w:tcPr>
          <w:p>
            <w:pPr>
              <w:pStyle w:val="TableParagraph"/>
              <w:spacing w:before="57"/>
              <w:ind w:left="755"/>
              <w:jc w:val="left"/>
              <w:rPr>
                <w:sz w:val="21"/>
              </w:rPr>
            </w:pPr>
            <w:r>
              <w:rPr>
                <w:w w:val="105"/>
                <w:sz w:val="21"/>
              </w:rPr>
              <w:t>-1 037</w:t>
            </w:r>
          </w:p>
        </w:tc>
      </w:tr>
      <w:tr>
        <w:trPr>
          <w:trHeight w:val="330" w:hRule="atLeast"/>
        </w:trPr>
        <w:tc>
          <w:tcPr>
            <w:tcW w:w="4464" w:type="dxa"/>
            <w:tcBorders>
              <w:top w:val="single" w:sz="4" w:space="0" w:color="000000"/>
              <w:left w:val="single" w:sz="4" w:space="0" w:color="000000"/>
            </w:tcBorders>
          </w:tcPr>
          <w:p>
            <w:pPr>
              <w:pStyle w:val="TableParagraph"/>
              <w:tabs>
                <w:tab w:pos="2511" w:val="left" w:leader="none"/>
                <w:tab w:pos="3833" w:val="left" w:leader="none"/>
              </w:tabs>
              <w:spacing w:before="27"/>
              <w:ind w:left="1006"/>
              <w:jc w:val="left"/>
              <w:rPr>
                <w:sz w:val="21"/>
              </w:rPr>
            </w:pPr>
            <w:r>
              <w:rPr>
                <w:w w:val="105"/>
                <w:position w:val="1"/>
                <w:sz w:val="21"/>
              </w:rPr>
              <w:t>111</w:t>
              <w:tab/>
            </w:r>
            <w:r>
              <w:rPr>
                <w:w w:val="105"/>
                <w:sz w:val="21"/>
              </w:rPr>
              <w:t>86</w:t>
              <w:tab/>
              <w:t>233</w:t>
            </w:r>
          </w:p>
        </w:tc>
        <w:tc>
          <w:tcPr>
            <w:tcW w:w="4016" w:type="dxa"/>
            <w:gridSpan w:val="2"/>
            <w:tcBorders>
              <w:top w:val="single" w:sz="4" w:space="0" w:color="000000"/>
              <w:right w:val="single" w:sz="4" w:space="0" w:color="000000"/>
            </w:tcBorders>
          </w:tcPr>
          <w:p>
            <w:pPr>
              <w:pStyle w:val="TableParagraph"/>
              <w:tabs>
                <w:tab w:pos="2069" w:val="left" w:leader="none"/>
                <w:tab w:pos="3603" w:val="left" w:leader="none"/>
              </w:tabs>
              <w:spacing w:before="12"/>
              <w:ind w:left="875"/>
              <w:jc w:val="left"/>
              <w:rPr>
                <w:sz w:val="21"/>
              </w:rPr>
            </w:pPr>
            <w:r>
              <w:rPr>
                <w:w w:val="110"/>
                <w:position w:val="1"/>
                <w:sz w:val="21"/>
              </w:rPr>
              <w:t>83</w:t>
              <w:tab/>
            </w:r>
            <w:r>
              <w:rPr>
                <w:w w:val="110"/>
                <w:position w:val="2"/>
                <w:sz w:val="21"/>
              </w:rPr>
              <w:t>-103</w:t>
              <w:tab/>
            </w:r>
            <w:r>
              <w:rPr>
                <w:rFonts w:ascii="Arial Unicode MS" w:eastAsia="Arial Unicode MS" w:hint="eastAsia"/>
                <w:spacing w:val="4"/>
                <w:w w:val="90"/>
                <w:sz w:val="22"/>
              </w:rPr>
              <w:t>一</w:t>
            </w:r>
            <w:r>
              <w:rPr>
                <w:w w:val="90"/>
                <w:sz w:val="21"/>
              </w:rPr>
              <w:t>50</w:t>
            </w:r>
          </w:p>
        </w:tc>
        <w:tc>
          <w:tcPr>
            <w:tcW w:w="1466" w:type="dxa"/>
            <w:gridSpan w:val="3"/>
            <w:tcBorders>
              <w:top w:val="single" w:sz="4" w:space="0" w:color="000000"/>
              <w:left w:val="single" w:sz="4" w:space="0" w:color="000000"/>
              <w:right w:val="single" w:sz="4" w:space="0" w:color="000000"/>
            </w:tcBorders>
          </w:tcPr>
          <w:p>
            <w:pPr>
              <w:pStyle w:val="TableParagraph"/>
              <w:spacing w:before="66"/>
              <w:ind w:left="939"/>
              <w:jc w:val="left"/>
              <w:rPr>
                <w:sz w:val="21"/>
              </w:rPr>
            </w:pPr>
            <w:r>
              <w:rPr>
                <w:rFonts w:ascii="Arial Unicode MS" w:hAnsi="Arial Unicode MS"/>
                <w:w w:val="110"/>
                <w:sz w:val="18"/>
              </w:rPr>
              <w:t>― </w:t>
            </w:r>
            <w:r>
              <w:rPr>
                <w:w w:val="110"/>
                <w:sz w:val="21"/>
              </w:rPr>
              <w:t>216</w:t>
            </w:r>
          </w:p>
        </w:tc>
      </w:tr>
      <w:tr>
        <w:trPr>
          <w:trHeight w:val="363" w:hRule="atLeast"/>
        </w:trPr>
        <w:tc>
          <w:tcPr>
            <w:tcW w:w="4464" w:type="dxa"/>
            <w:tcBorders>
              <w:left w:val="single" w:sz="4" w:space="0" w:color="000000"/>
            </w:tcBorders>
          </w:tcPr>
          <w:p>
            <w:pPr>
              <w:pStyle w:val="TableParagraph"/>
              <w:tabs>
                <w:tab w:pos="2267" w:val="left" w:leader="none"/>
                <w:tab w:pos="3938" w:val="left" w:leader="none"/>
              </w:tabs>
              <w:spacing w:before="42"/>
              <w:ind w:left="1000"/>
              <w:jc w:val="left"/>
              <w:rPr>
                <w:sz w:val="21"/>
              </w:rPr>
            </w:pPr>
            <w:r>
              <w:rPr>
                <w:w w:val="110"/>
                <w:position w:val="1"/>
                <w:sz w:val="21"/>
              </w:rPr>
              <w:t>-17</w:t>
              <w:tab/>
            </w:r>
            <w:r>
              <w:rPr>
                <w:rFonts w:ascii="Arial Unicode MS" w:hAnsi="Arial Unicode MS"/>
                <w:w w:val="110"/>
                <w:position w:val="-1"/>
                <w:sz w:val="18"/>
              </w:rPr>
              <w:t>― </w:t>
            </w:r>
            <w:r>
              <w:rPr>
                <w:rFonts w:ascii="Arial Unicode MS" w:hAnsi="Arial Unicode MS"/>
                <w:spacing w:val="36"/>
                <w:w w:val="110"/>
                <w:position w:val="-1"/>
                <w:sz w:val="18"/>
              </w:rPr>
              <w:t> </w:t>
            </w:r>
            <w:r>
              <w:rPr>
                <w:w w:val="110"/>
                <w:position w:val="-1"/>
                <w:sz w:val="21"/>
              </w:rPr>
              <w:t>26</w:t>
              <w:tab/>
            </w:r>
            <w:r>
              <w:rPr>
                <w:w w:val="110"/>
                <w:sz w:val="21"/>
              </w:rPr>
              <w:t>70</w:t>
            </w:r>
          </w:p>
        </w:tc>
        <w:tc>
          <w:tcPr>
            <w:tcW w:w="4016" w:type="dxa"/>
            <w:gridSpan w:val="2"/>
            <w:tcBorders>
              <w:right w:val="single" w:sz="4" w:space="0" w:color="000000"/>
            </w:tcBorders>
          </w:tcPr>
          <w:p>
            <w:pPr>
              <w:pStyle w:val="TableParagraph"/>
              <w:tabs>
                <w:tab w:pos="2135" w:val="left" w:leader="none"/>
                <w:tab w:pos="3621" w:val="left" w:leader="none"/>
              </w:tabs>
              <w:spacing w:before="20"/>
              <w:ind w:left="738"/>
              <w:jc w:val="left"/>
              <w:rPr>
                <w:sz w:val="21"/>
              </w:rPr>
            </w:pPr>
            <w:r>
              <w:rPr>
                <w:rFonts w:ascii="Arial Unicode MS" w:eastAsia="Arial Unicode MS" w:hint="eastAsia"/>
                <w:spacing w:val="4"/>
                <w:w w:val="80"/>
                <w:sz w:val="22"/>
              </w:rPr>
              <w:t>一</w:t>
            </w:r>
            <w:r>
              <w:rPr>
                <w:w w:val="80"/>
                <w:sz w:val="21"/>
              </w:rPr>
              <w:t>51</w:t>
              <w:tab/>
            </w:r>
            <w:r>
              <w:rPr>
                <w:rFonts w:ascii="Arial Unicode MS" w:eastAsia="Arial Unicode MS" w:hint="eastAsia"/>
                <w:w w:val="90"/>
                <w:position w:val="1"/>
                <w:sz w:val="9"/>
              </w:rPr>
              <w:t>ー   </w:t>
            </w:r>
            <w:r>
              <w:rPr>
                <w:rFonts w:ascii="Arial Unicode MS" w:eastAsia="Arial Unicode MS" w:hint="eastAsia"/>
                <w:spacing w:val="21"/>
                <w:w w:val="90"/>
                <w:position w:val="1"/>
                <w:sz w:val="9"/>
              </w:rPr>
              <w:t> </w:t>
            </w:r>
            <w:r>
              <w:rPr>
                <w:w w:val="95"/>
                <w:position w:val="1"/>
                <w:sz w:val="21"/>
              </w:rPr>
              <w:t>86</w:t>
              <w:tab/>
              <w:t>-94</w:t>
            </w:r>
          </w:p>
        </w:tc>
        <w:tc>
          <w:tcPr>
            <w:tcW w:w="1466" w:type="dxa"/>
            <w:gridSpan w:val="3"/>
            <w:tcBorders>
              <w:left w:val="single" w:sz="4" w:space="0" w:color="000000"/>
              <w:right w:val="single" w:sz="4" w:space="0" w:color="000000"/>
            </w:tcBorders>
          </w:tcPr>
          <w:p>
            <w:pPr>
              <w:pStyle w:val="TableParagraph"/>
              <w:spacing w:before="59"/>
              <w:ind w:left="893"/>
              <w:jc w:val="left"/>
              <w:rPr>
                <w:sz w:val="21"/>
              </w:rPr>
            </w:pPr>
            <w:r>
              <w:rPr>
                <w:rFonts w:ascii="Arial Unicode MS" w:hAnsi="Arial Unicode MS"/>
                <w:sz w:val="9"/>
              </w:rPr>
              <w:t>— </w:t>
            </w:r>
            <w:r>
              <w:rPr>
                <w:sz w:val="21"/>
              </w:rPr>
              <w:t>715</w:t>
            </w:r>
          </w:p>
        </w:tc>
      </w:tr>
      <w:tr>
        <w:trPr>
          <w:trHeight w:val="341" w:hRule="atLeast"/>
        </w:trPr>
        <w:tc>
          <w:tcPr>
            <w:tcW w:w="4464" w:type="dxa"/>
            <w:tcBorders>
              <w:left w:val="single" w:sz="4" w:space="0" w:color="000000"/>
              <w:bottom w:val="single" w:sz="4" w:space="0" w:color="000000"/>
            </w:tcBorders>
          </w:tcPr>
          <w:p>
            <w:pPr>
              <w:pStyle w:val="TableParagraph"/>
              <w:tabs>
                <w:tab w:pos="2406" w:val="left" w:leader="none"/>
                <w:tab w:pos="3828" w:val="left" w:leader="none"/>
              </w:tabs>
              <w:spacing w:before="42"/>
              <w:ind w:left="1006"/>
              <w:jc w:val="left"/>
              <w:rPr>
                <w:sz w:val="21"/>
              </w:rPr>
            </w:pPr>
            <w:r>
              <w:rPr>
                <w:w w:val="105"/>
                <w:sz w:val="21"/>
              </w:rPr>
              <w:t>128</w:t>
              <w:tab/>
              <w:t>112</w:t>
              <w:tab/>
              <w:t>163</w:t>
            </w:r>
          </w:p>
        </w:tc>
        <w:tc>
          <w:tcPr>
            <w:tcW w:w="4016" w:type="dxa"/>
            <w:gridSpan w:val="2"/>
            <w:tcBorders>
              <w:bottom w:val="single" w:sz="4" w:space="0" w:color="000000"/>
              <w:right w:val="single" w:sz="4" w:space="0" w:color="000000"/>
            </w:tcBorders>
          </w:tcPr>
          <w:p>
            <w:pPr>
              <w:pStyle w:val="TableParagraph"/>
              <w:tabs>
                <w:tab w:pos="2185" w:val="left" w:leader="none"/>
                <w:tab w:pos="3742" w:val="left" w:leader="none"/>
              </w:tabs>
              <w:spacing w:before="37"/>
              <w:ind w:left="769"/>
              <w:jc w:val="left"/>
              <w:rPr>
                <w:sz w:val="21"/>
              </w:rPr>
            </w:pPr>
            <w:r>
              <w:rPr>
                <w:w w:val="105"/>
                <w:position w:val="1"/>
                <w:sz w:val="21"/>
              </w:rPr>
              <w:t>134</w:t>
              <w:tab/>
            </w:r>
            <w:r>
              <w:rPr>
                <w:w w:val="105"/>
                <w:position w:val="2"/>
                <w:sz w:val="21"/>
              </w:rPr>
              <w:t>-17</w:t>
              <w:tab/>
            </w:r>
            <w:r>
              <w:rPr>
                <w:w w:val="105"/>
                <w:sz w:val="21"/>
              </w:rPr>
              <w:t>44</w:t>
            </w:r>
          </w:p>
        </w:tc>
        <w:tc>
          <w:tcPr>
            <w:tcW w:w="1466" w:type="dxa"/>
            <w:gridSpan w:val="3"/>
            <w:tcBorders>
              <w:left w:val="single" w:sz="4" w:space="0" w:color="000000"/>
              <w:bottom w:val="single" w:sz="4" w:space="0" w:color="000000"/>
              <w:right w:val="single" w:sz="4" w:space="0" w:color="000000"/>
            </w:tcBorders>
          </w:tcPr>
          <w:p>
            <w:pPr>
              <w:pStyle w:val="TableParagraph"/>
              <w:spacing w:before="64"/>
              <w:ind w:right="58"/>
              <w:rPr>
                <w:sz w:val="21"/>
              </w:rPr>
            </w:pPr>
            <w:r>
              <w:rPr>
                <w:w w:val="105"/>
                <w:sz w:val="21"/>
              </w:rPr>
              <w:t>499</w:t>
            </w:r>
          </w:p>
        </w:tc>
      </w:tr>
      <w:tr>
        <w:trPr>
          <w:trHeight w:val="353" w:hRule="atLeast"/>
        </w:trPr>
        <w:tc>
          <w:tcPr>
            <w:tcW w:w="4464" w:type="dxa"/>
            <w:tcBorders>
              <w:top w:val="single" w:sz="4" w:space="0" w:color="000000"/>
              <w:left w:val="single" w:sz="4" w:space="0" w:color="000000"/>
            </w:tcBorders>
          </w:tcPr>
          <w:p>
            <w:pPr>
              <w:pStyle w:val="TableParagraph"/>
              <w:tabs>
                <w:tab w:pos="2225" w:val="left" w:leader="none"/>
                <w:tab w:pos="3640" w:val="left" w:leader="none"/>
              </w:tabs>
              <w:spacing w:before="37"/>
              <w:ind w:left="825"/>
              <w:jc w:val="left"/>
              <w:rPr>
                <w:sz w:val="21"/>
              </w:rPr>
            </w:pPr>
            <w:r>
              <w:rPr>
                <w:w w:val="110"/>
                <w:sz w:val="21"/>
              </w:rPr>
              <w:t>1,101</w:t>
              <w:tab/>
              <w:t>1,143</w:t>
              <w:tab/>
              <w:t>1,127</w:t>
            </w:r>
          </w:p>
        </w:tc>
        <w:tc>
          <w:tcPr>
            <w:tcW w:w="4016" w:type="dxa"/>
            <w:gridSpan w:val="2"/>
            <w:tcBorders>
              <w:top w:val="single" w:sz="4" w:space="0" w:color="000000"/>
              <w:right w:val="single" w:sz="4" w:space="0" w:color="000000"/>
            </w:tcBorders>
          </w:tcPr>
          <w:p>
            <w:pPr>
              <w:pStyle w:val="TableParagraph"/>
              <w:tabs>
                <w:tab w:pos="2010" w:val="left" w:leader="none"/>
                <w:tab w:pos="3439" w:val="left" w:leader="none"/>
              </w:tabs>
              <w:spacing w:before="41"/>
              <w:ind w:left="588"/>
              <w:jc w:val="left"/>
              <w:rPr>
                <w:sz w:val="21"/>
              </w:rPr>
            </w:pPr>
            <w:r>
              <w:rPr>
                <w:w w:val="110"/>
                <w:position w:val="1"/>
                <w:sz w:val="21"/>
              </w:rPr>
              <w:t>1,169</w:t>
              <w:tab/>
              <w:t>1,050</w:t>
              <w:tab/>
            </w:r>
            <w:r>
              <w:rPr>
                <w:w w:val="110"/>
                <w:sz w:val="21"/>
              </w:rPr>
              <w:t>1,015</w:t>
            </w:r>
          </w:p>
        </w:tc>
        <w:tc>
          <w:tcPr>
            <w:tcW w:w="1466" w:type="dxa"/>
            <w:gridSpan w:val="3"/>
            <w:tcBorders>
              <w:top w:val="single" w:sz="4" w:space="0" w:color="000000"/>
              <w:left w:val="single" w:sz="4" w:space="0" w:color="000000"/>
              <w:right w:val="single" w:sz="4" w:space="0" w:color="000000"/>
            </w:tcBorders>
          </w:tcPr>
          <w:p>
            <w:pPr>
              <w:pStyle w:val="TableParagraph"/>
              <w:spacing w:before="58"/>
              <w:ind w:left="753"/>
              <w:jc w:val="left"/>
              <w:rPr>
                <w:sz w:val="21"/>
              </w:rPr>
            </w:pPr>
            <w:r>
              <w:rPr>
                <w:w w:val="110"/>
                <w:sz w:val="21"/>
              </w:rPr>
              <w:t>12,979</w:t>
            </w:r>
          </w:p>
        </w:tc>
      </w:tr>
      <w:tr>
        <w:trPr>
          <w:trHeight w:val="349" w:hRule="atLeast"/>
        </w:trPr>
        <w:tc>
          <w:tcPr>
            <w:tcW w:w="4464" w:type="dxa"/>
            <w:tcBorders>
              <w:left w:val="single" w:sz="4" w:space="0" w:color="000000"/>
            </w:tcBorders>
          </w:tcPr>
          <w:p>
            <w:pPr>
              <w:pStyle w:val="TableParagraph"/>
              <w:tabs>
                <w:tab w:pos="2406" w:val="left" w:leader="none"/>
                <w:tab w:pos="3828" w:val="left" w:leader="none"/>
              </w:tabs>
              <w:spacing w:before="44"/>
              <w:ind w:left="1006"/>
              <w:jc w:val="left"/>
              <w:rPr>
                <w:sz w:val="21"/>
              </w:rPr>
            </w:pPr>
            <w:r>
              <w:rPr>
                <w:w w:val="105"/>
                <w:sz w:val="21"/>
              </w:rPr>
              <w:t>569</w:t>
              <w:tab/>
              <w:t>574</w:t>
              <w:tab/>
              <w:t>585</w:t>
            </w:r>
          </w:p>
        </w:tc>
        <w:tc>
          <w:tcPr>
            <w:tcW w:w="4016" w:type="dxa"/>
            <w:gridSpan w:val="2"/>
            <w:tcBorders>
              <w:right w:val="single" w:sz="4" w:space="0" w:color="000000"/>
            </w:tcBorders>
          </w:tcPr>
          <w:p>
            <w:pPr>
              <w:pStyle w:val="TableParagraph"/>
              <w:tabs>
                <w:tab w:pos="2190" w:val="left" w:leader="none"/>
                <w:tab w:pos="3626" w:val="left" w:leader="none"/>
              </w:tabs>
              <w:spacing w:before="41"/>
              <w:ind w:left="762"/>
              <w:jc w:val="left"/>
              <w:rPr>
                <w:sz w:val="21"/>
              </w:rPr>
            </w:pPr>
            <w:r>
              <w:rPr>
                <w:w w:val="105"/>
                <w:position w:val="1"/>
                <w:sz w:val="21"/>
              </w:rPr>
              <w:t>574</w:t>
              <w:tab/>
            </w:r>
            <w:r>
              <w:rPr>
                <w:w w:val="105"/>
                <w:sz w:val="21"/>
              </w:rPr>
              <w:t>544</w:t>
              <w:tab/>
              <w:t>497</w:t>
            </w:r>
          </w:p>
        </w:tc>
        <w:tc>
          <w:tcPr>
            <w:tcW w:w="1466" w:type="dxa"/>
            <w:gridSpan w:val="3"/>
            <w:tcBorders>
              <w:left w:val="single" w:sz="4" w:space="0" w:color="000000"/>
              <w:right w:val="single" w:sz="4" w:space="0" w:color="000000"/>
            </w:tcBorders>
          </w:tcPr>
          <w:p>
            <w:pPr>
              <w:pStyle w:val="TableParagraph"/>
              <w:spacing w:before="59"/>
              <w:ind w:left="863"/>
              <w:jc w:val="left"/>
              <w:rPr>
                <w:sz w:val="21"/>
              </w:rPr>
            </w:pPr>
            <w:r>
              <w:rPr>
                <w:w w:val="110"/>
                <w:sz w:val="21"/>
              </w:rPr>
              <w:t>6,620</w:t>
            </w:r>
          </w:p>
        </w:tc>
      </w:tr>
      <w:tr>
        <w:trPr>
          <w:trHeight w:val="354" w:hRule="atLeast"/>
        </w:trPr>
        <w:tc>
          <w:tcPr>
            <w:tcW w:w="4464" w:type="dxa"/>
            <w:tcBorders>
              <w:left w:val="single" w:sz="4" w:space="0" w:color="000000"/>
              <w:bottom w:val="single" w:sz="4" w:space="0" w:color="000000"/>
            </w:tcBorders>
          </w:tcPr>
          <w:p>
            <w:pPr>
              <w:pStyle w:val="TableParagraph"/>
              <w:tabs>
                <w:tab w:pos="2406" w:val="left" w:leader="none"/>
                <w:tab w:pos="3828" w:val="left" w:leader="none"/>
              </w:tabs>
              <w:spacing w:before="41"/>
              <w:ind w:left="1006"/>
              <w:jc w:val="left"/>
              <w:rPr>
                <w:sz w:val="21"/>
              </w:rPr>
            </w:pPr>
            <w:r>
              <w:rPr>
                <w:w w:val="105"/>
                <w:sz w:val="21"/>
              </w:rPr>
              <w:t>532</w:t>
              <w:tab/>
              <w:t>569</w:t>
              <w:tab/>
              <w:t>542</w:t>
            </w:r>
          </w:p>
        </w:tc>
        <w:tc>
          <w:tcPr>
            <w:tcW w:w="4016" w:type="dxa"/>
            <w:gridSpan w:val="2"/>
            <w:tcBorders>
              <w:bottom w:val="single" w:sz="4" w:space="0" w:color="000000"/>
              <w:right w:val="single" w:sz="4" w:space="0" w:color="000000"/>
            </w:tcBorders>
          </w:tcPr>
          <w:p>
            <w:pPr>
              <w:pStyle w:val="TableParagraph"/>
              <w:tabs>
                <w:tab w:pos="2190" w:val="left" w:leader="none"/>
                <w:tab w:pos="3620" w:val="left" w:leader="none"/>
              </w:tabs>
              <w:spacing w:before="45"/>
              <w:ind w:left="762"/>
              <w:jc w:val="left"/>
              <w:rPr>
                <w:sz w:val="21"/>
              </w:rPr>
            </w:pPr>
            <w:r>
              <w:rPr>
                <w:w w:val="105"/>
                <w:position w:val="1"/>
                <w:sz w:val="21"/>
              </w:rPr>
              <w:t>595</w:t>
              <w:tab/>
              <w:t>506</w:t>
              <w:tab/>
            </w:r>
            <w:r>
              <w:rPr>
                <w:w w:val="105"/>
                <w:sz w:val="21"/>
              </w:rPr>
              <w:t>518</w:t>
            </w:r>
          </w:p>
        </w:tc>
        <w:tc>
          <w:tcPr>
            <w:tcW w:w="1466" w:type="dxa"/>
            <w:gridSpan w:val="3"/>
            <w:tcBorders>
              <w:left w:val="single" w:sz="4" w:space="0" w:color="000000"/>
              <w:bottom w:val="single" w:sz="4" w:space="0" w:color="000000"/>
              <w:right w:val="single" w:sz="4" w:space="0" w:color="000000"/>
            </w:tcBorders>
          </w:tcPr>
          <w:p>
            <w:pPr>
              <w:pStyle w:val="TableParagraph"/>
              <w:spacing w:before="55"/>
              <w:ind w:left="870"/>
              <w:jc w:val="left"/>
              <w:rPr>
                <w:sz w:val="21"/>
              </w:rPr>
            </w:pPr>
            <w:r>
              <w:rPr>
                <w:w w:val="110"/>
                <w:sz w:val="21"/>
              </w:rPr>
              <w:t>6,359</w:t>
            </w:r>
          </w:p>
        </w:tc>
      </w:tr>
      <w:tr>
        <w:trPr>
          <w:trHeight w:val="331" w:hRule="atLeast"/>
        </w:trPr>
        <w:tc>
          <w:tcPr>
            <w:tcW w:w="4464" w:type="dxa"/>
            <w:tcBorders>
              <w:top w:val="single" w:sz="4" w:space="0" w:color="000000"/>
              <w:left w:val="single" w:sz="4" w:space="0" w:color="000000"/>
            </w:tcBorders>
          </w:tcPr>
          <w:p>
            <w:pPr>
              <w:pStyle w:val="TableParagraph"/>
              <w:tabs>
                <w:tab w:pos="2225" w:val="left" w:leader="none"/>
                <w:tab w:pos="3818" w:val="left" w:leader="none"/>
              </w:tabs>
              <w:spacing w:before="12"/>
              <w:ind w:left="1000"/>
              <w:jc w:val="left"/>
              <w:rPr>
                <w:sz w:val="21"/>
              </w:rPr>
            </w:pPr>
            <w:r>
              <w:rPr>
                <w:w w:val="105"/>
                <w:sz w:val="21"/>
              </w:rPr>
              <w:t>990</w:t>
              <w:tab/>
            </w:r>
            <w:r>
              <w:rPr>
                <w:w w:val="105"/>
                <w:position w:val="1"/>
                <w:sz w:val="21"/>
              </w:rPr>
              <w:t>1,057</w:t>
              <w:tab/>
            </w:r>
            <w:r>
              <w:rPr>
                <w:w w:val="105"/>
                <w:sz w:val="21"/>
              </w:rPr>
              <w:t>894</w:t>
            </w:r>
          </w:p>
        </w:tc>
        <w:tc>
          <w:tcPr>
            <w:tcW w:w="4016" w:type="dxa"/>
            <w:gridSpan w:val="2"/>
            <w:tcBorders>
              <w:top w:val="single" w:sz="4" w:space="0" w:color="000000"/>
              <w:right w:val="single" w:sz="4" w:space="0" w:color="000000"/>
            </w:tcBorders>
          </w:tcPr>
          <w:p>
            <w:pPr>
              <w:pStyle w:val="TableParagraph"/>
              <w:tabs>
                <w:tab w:pos="2003" w:val="left" w:leader="none"/>
                <w:tab w:pos="3439" w:val="left" w:leader="none"/>
              </w:tabs>
              <w:spacing w:before="19"/>
              <w:ind w:left="581"/>
              <w:jc w:val="left"/>
              <w:rPr>
                <w:sz w:val="21"/>
              </w:rPr>
            </w:pPr>
            <w:r>
              <w:rPr>
                <w:w w:val="110"/>
                <w:position w:val="1"/>
                <w:sz w:val="21"/>
              </w:rPr>
              <w:t>1,086</w:t>
              <w:tab/>
              <w:t>1,153</w:t>
              <w:tab/>
            </w:r>
            <w:r>
              <w:rPr>
                <w:w w:val="110"/>
                <w:sz w:val="21"/>
              </w:rPr>
              <w:t>1,065</w:t>
            </w:r>
          </w:p>
        </w:tc>
        <w:tc>
          <w:tcPr>
            <w:tcW w:w="1466" w:type="dxa"/>
            <w:gridSpan w:val="3"/>
            <w:tcBorders>
              <w:top w:val="single" w:sz="4" w:space="0" w:color="000000"/>
              <w:left w:val="single" w:sz="4" w:space="0" w:color="000000"/>
              <w:right w:val="single" w:sz="4" w:space="0" w:color="000000"/>
            </w:tcBorders>
          </w:tcPr>
          <w:p>
            <w:pPr>
              <w:pStyle w:val="TableParagraph"/>
              <w:spacing w:before="44"/>
              <w:ind w:left="753"/>
              <w:jc w:val="left"/>
              <w:rPr>
                <w:sz w:val="21"/>
              </w:rPr>
            </w:pPr>
            <w:r>
              <w:rPr>
                <w:w w:val="110"/>
                <w:sz w:val="21"/>
              </w:rPr>
              <w:t>13,195</w:t>
            </w:r>
          </w:p>
        </w:tc>
      </w:tr>
      <w:tr>
        <w:trPr>
          <w:trHeight w:val="342" w:hRule="atLeast"/>
        </w:trPr>
        <w:tc>
          <w:tcPr>
            <w:tcW w:w="4464" w:type="dxa"/>
            <w:tcBorders>
              <w:left w:val="single" w:sz="4" w:space="0" w:color="000000"/>
            </w:tcBorders>
          </w:tcPr>
          <w:p>
            <w:pPr>
              <w:pStyle w:val="TableParagraph"/>
              <w:tabs>
                <w:tab w:pos="2400" w:val="left" w:leader="none"/>
                <w:tab w:pos="3820" w:val="left" w:leader="none"/>
              </w:tabs>
              <w:spacing w:before="37"/>
              <w:ind w:left="998"/>
              <w:jc w:val="left"/>
              <w:rPr>
                <w:sz w:val="21"/>
              </w:rPr>
            </w:pPr>
            <w:r>
              <w:rPr>
                <w:w w:val="105"/>
                <w:sz w:val="21"/>
              </w:rPr>
              <w:t>586</w:t>
              <w:tab/>
              <w:t>600</w:t>
              <w:tab/>
              <w:t>515</w:t>
            </w:r>
          </w:p>
        </w:tc>
        <w:tc>
          <w:tcPr>
            <w:tcW w:w="4016" w:type="dxa"/>
            <w:gridSpan w:val="2"/>
            <w:tcBorders>
              <w:right w:val="single" w:sz="4" w:space="0" w:color="000000"/>
            </w:tcBorders>
          </w:tcPr>
          <w:p>
            <w:pPr>
              <w:pStyle w:val="TableParagraph"/>
              <w:tabs>
                <w:tab w:pos="2184" w:val="left" w:leader="none"/>
                <w:tab w:pos="3620" w:val="left" w:leader="none"/>
              </w:tabs>
              <w:spacing w:before="41"/>
              <w:ind w:left="755"/>
              <w:jc w:val="left"/>
              <w:rPr>
                <w:sz w:val="21"/>
              </w:rPr>
            </w:pPr>
            <w:r>
              <w:rPr>
                <w:w w:val="110"/>
                <w:position w:val="1"/>
                <w:sz w:val="21"/>
              </w:rPr>
              <w:t>625</w:t>
              <w:tab/>
              <w:t>630</w:t>
              <w:tab/>
            </w:r>
            <w:r>
              <w:rPr>
                <w:w w:val="110"/>
                <w:sz w:val="21"/>
              </w:rPr>
              <w:t>591</w:t>
            </w:r>
          </w:p>
        </w:tc>
        <w:tc>
          <w:tcPr>
            <w:tcW w:w="1466" w:type="dxa"/>
            <w:gridSpan w:val="3"/>
            <w:tcBorders>
              <w:left w:val="single" w:sz="4" w:space="0" w:color="000000"/>
              <w:right w:val="single" w:sz="4" w:space="0" w:color="000000"/>
            </w:tcBorders>
          </w:tcPr>
          <w:p>
            <w:pPr>
              <w:pStyle w:val="TableParagraph"/>
              <w:spacing w:before="51"/>
              <w:ind w:left="871"/>
              <w:jc w:val="left"/>
              <w:rPr>
                <w:sz w:val="21"/>
              </w:rPr>
            </w:pPr>
            <w:r>
              <w:rPr>
                <w:w w:val="110"/>
                <w:sz w:val="21"/>
              </w:rPr>
              <w:t>7,335</w:t>
            </w:r>
          </w:p>
        </w:tc>
      </w:tr>
      <w:tr>
        <w:trPr>
          <w:trHeight w:val="340" w:hRule="atLeast"/>
        </w:trPr>
        <w:tc>
          <w:tcPr>
            <w:tcW w:w="4464" w:type="dxa"/>
            <w:tcBorders>
              <w:left w:val="single" w:sz="4" w:space="0" w:color="000000"/>
              <w:bottom w:val="single" w:sz="4" w:space="0" w:color="000000"/>
            </w:tcBorders>
          </w:tcPr>
          <w:p>
            <w:pPr>
              <w:pStyle w:val="TableParagraph"/>
              <w:tabs>
                <w:tab w:pos="2405" w:val="left" w:leader="none"/>
                <w:tab w:pos="3829" w:val="left" w:leader="none"/>
              </w:tabs>
              <w:spacing w:before="41"/>
              <w:ind w:left="1005"/>
              <w:jc w:val="left"/>
              <w:rPr>
                <w:sz w:val="21"/>
              </w:rPr>
            </w:pPr>
            <w:r>
              <w:rPr>
                <w:w w:val="105"/>
                <w:sz w:val="21"/>
              </w:rPr>
              <w:t>404</w:t>
              <w:tab/>
              <w:t>457</w:t>
              <w:tab/>
              <w:t>379</w:t>
            </w:r>
          </w:p>
        </w:tc>
        <w:tc>
          <w:tcPr>
            <w:tcW w:w="4016" w:type="dxa"/>
            <w:gridSpan w:val="2"/>
            <w:tcBorders>
              <w:bottom w:val="single" w:sz="4" w:space="0" w:color="000000"/>
              <w:right w:val="single" w:sz="4" w:space="0" w:color="000000"/>
            </w:tcBorders>
          </w:tcPr>
          <w:p>
            <w:pPr>
              <w:pStyle w:val="TableParagraph"/>
              <w:tabs>
                <w:tab w:pos="2183" w:val="left" w:leader="none"/>
                <w:tab w:pos="3626" w:val="left" w:leader="none"/>
              </w:tabs>
              <w:spacing w:before="38"/>
              <w:ind w:left="761"/>
              <w:jc w:val="left"/>
              <w:rPr>
                <w:sz w:val="21"/>
              </w:rPr>
            </w:pPr>
            <w:r>
              <w:rPr>
                <w:w w:val="105"/>
                <w:position w:val="1"/>
                <w:sz w:val="21"/>
              </w:rPr>
              <w:t>461</w:t>
              <w:tab/>
            </w:r>
            <w:r>
              <w:rPr>
                <w:w w:val="105"/>
                <w:sz w:val="21"/>
              </w:rPr>
              <w:t>523</w:t>
              <w:tab/>
              <w:t>474</w:t>
            </w:r>
          </w:p>
        </w:tc>
        <w:tc>
          <w:tcPr>
            <w:tcW w:w="1466" w:type="dxa"/>
            <w:gridSpan w:val="3"/>
            <w:tcBorders>
              <w:left w:val="single" w:sz="4" w:space="0" w:color="000000"/>
              <w:bottom w:val="single" w:sz="4" w:space="0" w:color="000000"/>
              <w:right w:val="single" w:sz="4" w:space="0" w:color="000000"/>
            </w:tcBorders>
          </w:tcPr>
          <w:p>
            <w:pPr>
              <w:pStyle w:val="TableParagraph"/>
              <w:spacing w:before="62"/>
              <w:ind w:left="869"/>
              <w:jc w:val="left"/>
              <w:rPr>
                <w:sz w:val="21"/>
              </w:rPr>
            </w:pPr>
            <w:r>
              <w:rPr>
                <w:w w:val="105"/>
                <w:sz w:val="21"/>
              </w:rPr>
              <w:t>5 860</w:t>
            </w:r>
          </w:p>
        </w:tc>
      </w:tr>
      <w:tr>
        <w:trPr>
          <w:trHeight w:val="344" w:hRule="atLeast"/>
        </w:trPr>
        <w:tc>
          <w:tcPr>
            <w:tcW w:w="4464" w:type="dxa"/>
            <w:tcBorders>
              <w:top w:val="single" w:sz="4" w:space="0" w:color="000000"/>
              <w:left w:val="single" w:sz="4" w:space="0" w:color="000000"/>
            </w:tcBorders>
          </w:tcPr>
          <w:p>
            <w:pPr>
              <w:pStyle w:val="TableParagraph"/>
              <w:tabs>
                <w:tab w:pos="2401" w:val="left" w:leader="none"/>
                <w:tab w:pos="3934" w:val="left" w:leader="none"/>
              </w:tabs>
              <w:spacing w:before="27"/>
              <w:ind w:left="884"/>
              <w:jc w:val="left"/>
              <w:rPr>
                <w:sz w:val="21"/>
              </w:rPr>
            </w:pPr>
            <w:r>
              <w:rPr>
                <w:w w:val="110"/>
                <w:position w:val="1"/>
                <w:sz w:val="21"/>
              </w:rPr>
              <w:t>-188</w:t>
              <w:tab/>
            </w:r>
            <w:r>
              <w:rPr>
                <w:w w:val="110"/>
                <w:sz w:val="21"/>
              </w:rPr>
              <w:t>728</w:t>
              <w:tab/>
              <w:t>28</w:t>
            </w:r>
          </w:p>
        </w:tc>
        <w:tc>
          <w:tcPr>
            <w:tcW w:w="4016" w:type="dxa"/>
            <w:gridSpan w:val="2"/>
            <w:tcBorders>
              <w:top w:val="single" w:sz="4" w:space="0" w:color="000000"/>
              <w:right w:val="single" w:sz="4" w:space="0" w:color="000000"/>
            </w:tcBorders>
          </w:tcPr>
          <w:p>
            <w:pPr>
              <w:pStyle w:val="TableParagraph"/>
              <w:tabs>
                <w:tab w:pos="2183" w:val="left" w:leader="none"/>
                <w:tab w:pos="3737" w:val="left" w:leader="none"/>
              </w:tabs>
              <w:spacing w:before="41"/>
              <w:ind w:left="761"/>
              <w:jc w:val="left"/>
              <w:rPr>
                <w:sz w:val="21"/>
              </w:rPr>
            </w:pPr>
            <w:r>
              <w:rPr>
                <w:w w:val="105"/>
                <w:position w:val="1"/>
                <w:sz w:val="21"/>
              </w:rPr>
              <w:t>478</w:t>
              <w:tab/>
              <w:t>183</w:t>
              <w:tab/>
            </w:r>
            <w:r>
              <w:rPr>
                <w:w w:val="105"/>
                <w:sz w:val="21"/>
              </w:rPr>
              <w:t>70</w:t>
            </w:r>
          </w:p>
        </w:tc>
        <w:tc>
          <w:tcPr>
            <w:tcW w:w="1466" w:type="dxa"/>
            <w:gridSpan w:val="3"/>
            <w:tcBorders>
              <w:top w:val="single" w:sz="4" w:space="0" w:color="000000"/>
              <w:left w:val="single" w:sz="4" w:space="0" w:color="000000"/>
              <w:right w:val="single" w:sz="4" w:space="0" w:color="000000"/>
            </w:tcBorders>
          </w:tcPr>
          <w:p>
            <w:pPr>
              <w:pStyle w:val="TableParagraph"/>
              <w:spacing w:before="66"/>
              <w:ind w:left="744"/>
              <w:jc w:val="left"/>
              <w:rPr>
                <w:sz w:val="21"/>
              </w:rPr>
            </w:pPr>
            <w:r>
              <w:rPr>
                <w:rFonts w:ascii="Arial Unicode MS" w:hAnsi="Arial Unicode MS"/>
                <w:w w:val="105"/>
                <w:sz w:val="18"/>
              </w:rPr>
              <w:t>― </w:t>
            </w:r>
            <w:r>
              <w:rPr>
                <w:w w:val="105"/>
                <w:sz w:val="21"/>
              </w:rPr>
              <w:t>2,6 40</w:t>
            </w:r>
          </w:p>
        </w:tc>
      </w:tr>
      <w:tr>
        <w:trPr>
          <w:trHeight w:val="367" w:hRule="atLeast"/>
        </w:trPr>
        <w:tc>
          <w:tcPr>
            <w:tcW w:w="4464" w:type="dxa"/>
            <w:tcBorders>
              <w:left w:val="single" w:sz="4" w:space="0" w:color="000000"/>
            </w:tcBorders>
          </w:tcPr>
          <w:p>
            <w:pPr>
              <w:pStyle w:val="TableParagraph"/>
              <w:tabs>
                <w:tab w:pos="2405" w:val="left" w:leader="none"/>
                <w:tab w:pos="3931" w:val="left" w:leader="none"/>
              </w:tabs>
              <w:spacing w:before="29"/>
              <w:ind w:left="993"/>
              <w:jc w:val="left"/>
              <w:rPr>
                <w:sz w:val="21"/>
              </w:rPr>
            </w:pPr>
            <w:r>
              <w:rPr>
                <w:w w:val="105"/>
                <w:position w:val="1"/>
                <w:sz w:val="21"/>
              </w:rPr>
              <w:t>-46</w:t>
              <w:tab/>
            </w:r>
            <w:r>
              <w:rPr>
                <w:w w:val="105"/>
                <w:sz w:val="21"/>
              </w:rPr>
              <w:t>488</w:t>
              <w:tab/>
              <w:t>77</w:t>
            </w:r>
          </w:p>
        </w:tc>
        <w:tc>
          <w:tcPr>
            <w:tcW w:w="4016" w:type="dxa"/>
            <w:gridSpan w:val="2"/>
            <w:tcBorders>
              <w:right w:val="single" w:sz="4" w:space="0" w:color="000000"/>
            </w:tcBorders>
          </w:tcPr>
          <w:p>
            <w:pPr>
              <w:pStyle w:val="TableParagraph"/>
              <w:tabs>
                <w:tab w:pos="2293" w:val="left" w:leader="none"/>
                <w:tab w:pos="3725" w:val="left" w:leader="none"/>
              </w:tabs>
              <w:spacing w:before="43"/>
              <w:ind w:left="763"/>
              <w:jc w:val="left"/>
              <w:rPr>
                <w:sz w:val="21"/>
              </w:rPr>
            </w:pPr>
            <w:r>
              <w:rPr>
                <w:w w:val="105"/>
                <w:position w:val="1"/>
                <w:sz w:val="21"/>
              </w:rPr>
              <w:t>365</w:t>
              <w:tab/>
              <w:t>91</w:t>
              <w:tab/>
            </w:r>
            <w:r>
              <w:rPr>
                <w:w w:val="105"/>
                <w:sz w:val="21"/>
              </w:rPr>
              <w:t>80</w:t>
            </w:r>
          </w:p>
        </w:tc>
        <w:tc>
          <w:tcPr>
            <w:tcW w:w="1466" w:type="dxa"/>
            <w:gridSpan w:val="3"/>
            <w:tcBorders>
              <w:left w:val="single" w:sz="4" w:space="0" w:color="000000"/>
              <w:right w:val="single" w:sz="12" w:space="0" w:color="000000"/>
            </w:tcBorders>
          </w:tcPr>
          <w:p>
            <w:pPr>
              <w:pStyle w:val="TableParagraph"/>
              <w:spacing w:before="46"/>
              <w:ind w:left="740"/>
              <w:jc w:val="left"/>
              <w:rPr>
                <w:sz w:val="21"/>
              </w:rPr>
            </w:pPr>
            <w:r>
              <w:rPr>
                <w:w w:val="120"/>
                <w:sz w:val="21"/>
              </w:rPr>
              <w:t>-1,104</w:t>
            </w:r>
          </w:p>
        </w:tc>
      </w:tr>
      <w:tr>
        <w:trPr>
          <w:trHeight w:val="356" w:hRule="atLeast"/>
        </w:trPr>
        <w:tc>
          <w:tcPr>
            <w:tcW w:w="4464" w:type="dxa"/>
            <w:tcBorders>
              <w:left w:val="single" w:sz="4" w:space="0" w:color="000000"/>
            </w:tcBorders>
          </w:tcPr>
          <w:p>
            <w:pPr>
              <w:pStyle w:val="TableParagraph"/>
              <w:spacing w:before="68"/>
              <w:ind w:right="226"/>
              <w:rPr>
                <w:sz w:val="21"/>
              </w:rPr>
            </w:pPr>
            <w:r>
              <w:rPr>
                <w:w w:val="69"/>
                <w:sz w:val="21"/>
                <w:u w:val="thick"/>
              </w:rPr>
              <w:t>···•············•···-14</w:t>
            </w:r>
            <w:r>
              <w:rPr>
                <w:spacing w:val="-3"/>
                <w:w w:val="69"/>
                <w:sz w:val="21"/>
              </w:rPr>
              <w:t>2</w:t>
            </w:r>
            <w:r>
              <w:rPr>
                <w:w w:val="74"/>
                <w:sz w:val="21"/>
              </w:rPr>
              <w:t>...........................</w:t>
            </w:r>
            <w:r>
              <w:rPr>
                <w:spacing w:val="-5"/>
                <w:w w:val="74"/>
                <w:sz w:val="21"/>
              </w:rPr>
              <w:t>.</w:t>
            </w:r>
            <w:r>
              <w:rPr>
                <w:w w:val="103"/>
                <w:sz w:val="21"/>
                <w:u w:val="thick"/>
              </w:rPr>
              <w:t>24</w:t>
            </w:r>
            <w:r>
              <w:rPr>
                <w:spacing w:val="10"/>
                <w:w w:val="103"/>
                <w:sz w:val="21"/>
                <w:u w:val="thick"/>
              </w:rPr>
              <w:t>0</w:t>
            </w:r>
            <w:r>
              <w:rPr>
                <w:w w:val="75"/>
                <w:sz w:val="21"/>
              </w:rPr>
              <w:t>..........................</w:t>
            </w:r>
            <w:r>
              <w:rPr>
                <w:spacing w:val="-12"/>
                <w:sz w:val="21"/>
              </w:rPr>
              <w:t> </w:t>
            </w:r>
            <w:r>
              <w:rPr>
                <w:w w:val="219"/>
                <w:sz w:val="21"/>
                <w:u w:val="thick"/>
              </w:rPr>
              <w:t>-4</w:t>
            </w:r>
            <w:r>
              <w:rPr>
                <w:spacing w:val="-192"/>
                <w:w w:val="219"/>
                <w:sz w:val="21"/>
                <w:u w:val="thick"/>
              </w:rPr>
              <w:t>9</w:t>
            </w:r>
          </w:p>
        </w:tc>
        <w:tc>
          <w:tcPr>
            <w:tcW w:w="4016" w:type="dxa"/>
            <w:gridSpan w:val="2"/>
            <w:tcBorders>
              <w:right w:val="single" w:sz="4" w:space="0" w:color="000000"/>
            </w:tcBorders>
          </w:tcPr>
          <w:p>
            <w:pPr>
              <w:pStyle w:val="TableParagraph"/>
              <w:spacing w:before="68"/>
              <w:ind w:left="424" w:right="-29"/>
              <w:jc w:val="left"/>
              <w:rPr>
                <w:sz w:val="21"/>
              </w:rPr>
            </w:pPr>
            <w:r>
              <w:rPr>
                <w:w w:val="219"/>
                <w:sz w:val="21"/>
                <w:u w:val="thick"/>
              </w:rPr>
              <w:t>11</w:t>
            </w:r>
            <w:r>
              <w:rPr>
                <w:spacing w:val="-20"/>
                <w:w w:val="219"/>
                <w:sz w:val="21"/>
                <w:u w:val="thick"/>
              </w:rPr>
              <w:t>3</w:t>
            </w:r>
            <w:r>
              <w:rPr>
                <w:w w:val="74"/>
                <w:sz w:val="21"/>
              </w:rPr>
              <w:t>..........</w:t>
            </w:r>
            <w:r>
              <w:rPr>
                <w:spacing w:val="-9"/>
                <w:w w:val="74"/>
                <w:sz w:val="21"/>
              </w:rPr>
              <w:t>.</w:t>
            </w:r>
            <w:r>
              <w:rPr>
                <w:rFonts w:ascii="Arial Unicode MS" w:hAnsi="Arial Unicode MS"/>
                <w:w w:val="62"/>
                <w:sz w:val="18"/>
              </w:rPr>
              <w:t>…………..........</w:t>
            </w:r>
            <w:r>
              <w:rPr>
                <w:rFonts w:ascii="Arial Unicode MS" w:hAnsi="Arial Unicode MS"/>
                <w:spacing w:val="-31"/>
                <w:sz w:val="18"/>
              </w:rPr>
              <w:t> </w:t>
            </w:r>
            <w:r>
              <w:rPr>
                <w:w w:val="106"/>
                <w:sz w:val="21"/>
                <w:u w:val="thick"/>
              </w:rPr>
              <w:t>9</w:t>
            </w:r>
            <w:r>
              <w:rPr>
                <w:spacing w:val="-21"/>
                <w:w w:val="106"/>
                <w:sz w:val="21"/>
                <w:u w:val="thick"/>
              </w:rPr>
              <w:t>2</w:t>
            </w:r>
            <w:r>
              <w:rPr>
                <w:w w:val="76"/>
                <w:sz w:val="21"/>
              </w:rPr>
              <w:t>.......................</w:t>
            </w:r>
            <w:r>
              <w:rPr>
                <w:spacing w:val="-28"/>
                <w:w w:val="76"/>
                <w:sz w:val="21"/>
              </w:rPr>
              <w:t>.</w:t>
            </w:r>
            <w:r>
              <w:rPr>
                <w:rFonts w:ascii="Arial Unicode MS" w:hAnsi="Arial Unicode MS"/>
                <w:w w:val="60"/>
                <w:sz w:val="18"/>
              </w:rPr>
              <w:t>….</w:t>
            </w:r>
            <w:r>
              <w:rPr>
                <w:rFonts w:ascii="Arial Unicode MS" w:hAnsi="Arial Unicode MS"/>
                <w:spacing w:val="10"/>
                <w:w w:val="60"/>
                <w:sz w:val="18"/>
              </w:rPr>
              <w:t>.</w:t>
            </w:r>
            <w:r>
              <w:rPr>
                <w:w w:val="60"/>
                <w:sz w:val="21"/>
                <w:u w:val="thick"/>
              </w:rPr>
              <w:t>-10</w:t>
            </w:r>
            <w:r>
              <w:rPr>
                <w:sz w:val="21"/>
                <w:u w:val="thick"/>
              </w:rPr>
              <w:t> </w:t>
            </w:r>
            <w:r>
              <w:rPr>
                <w:spacing w:val="-12"/>
                <w:sz w:val="21"/>
                <w:u w:val="thick"/>
              </w:rPr>
              <w:t> </w:t>
            </w:r>
            <w:r>
              <w:rPr>
                <w:spacing w:val="25"/>
                <w:sz w:val="21"/>
              </w:rPr>
              <w:t> </w:t>
            </w:r>
            <w:r>
              <w:rPr>
                <w:spacing w:val="-6"/>
                <w:w w:val="84"/>
                <w:sz w:val="21"/>
              </w:rPr>
              <w:t>..</w:t>
            </w:r>
          </w:p>
        </w:tc>
        <w:tc>
          <w:tcPr>
            <w:tcW w:w="1466" w:type="dxa"/>
            <w:gridSpan w:val="3"/>
            <w:tcBorders>
              <w:left w:val="single" w:sz="4" w:space="0" w:color="000000"/>
              <w:right w:val="single" w:sz="4" w:space="0" w:color="000000"/>
            </w:tcBorders>
          </w:tcPr>
          <w:p>
            <w:pPr>
              <w:pStyle w:val="TableParagraph"/>
              <w:spacing w:line="231" w:lineRule="exact" w:before="104"/>
              <w:ind w:left="32" w:right="-44"/>
              <w:jc w:val="left"/>
              <w:rPr>
                <w:sz w:val="21"/>
              </w:rPr>
            </w:pPr>
            <w:r>
              <w:rPr>
                <w:w w:val="75"/>
                <w:sz w:val="21"/>
                <w:u w:val="thick"/>
              </w:rPr>
              <w:t>·················-1,..536</w:t>
            </w:r>
            <w:r>
              <w:rPr>
                <w:w w:val="75"/>
                <w:sz w:val="21"/>
              </w:rPr>
              <w:t>..</w:t>
            </w:r>
          </w:p>
        </w:tc>
      </w:tr>
      <w:tr>
        <w:trPr>
          <w:trHeight w:val="306" w:hRule="atLeast"/>
        </w:trPr>
        <w:tc>
          <w:tcPr>
            <w:tcW w:w="4464" w:type="dxa"/>
            <w:tcBorders>
              <w:left w:val="single" w:sz="4" w:space="0" w:color="000000"/>
            </w:tcBorders>
          </w:tcPr>
          <w:p>
            <w:pPr>
              <w:pStyle w:val="TableParagraph"/>
              <w:tabs>
                <w:tab w:pos="2225" w:val="left" w:leader="none"/>
                <w:tab w:pos="3642" w:val="left" w:leader="none"/>
              </w:tabs>
              <w:spacing w:before="1"/>
              <w:ind w:left="827"/>
              <w:jc w:val="left"/>
              <w:rPr>
                <w:sz w:val="21"/>
              </w:rPr>
            </w:pPr>
            <w:r>
              <w:rPr>
                <w:w w:val="105"/>
                <w:sz w:val="21"/>
              </w:rPr>
              <w:t>3,719</w:t>
              <w:tab/>
              <w:t>4,692</w:t>
              <w:tab/>
              <w:t>3,497</w:t>
            </w:r>
          </w:p>
        </w:tc>
        <w:tc>
          <w:tcPr>
            <w:tcW w:w="4016" w:type="dxa"/>
            <w:gridSpan w:val="2"/>
            <w:tcBorders>
              <w:right w:val="single" w:sz="4" w:space="0" w:color="000000"/>
            </w:tcBorders>
          </w:tcPr>
          <w:p>
            <w:pPr>
              <w:pStyle w:val="TableParagraph"/>
              <w:tabs>
                <w:tab w:pos="2005" w:val="left" w:leader="none"/>
                <w:tab w:pos="3441" w:val="left" w:leader="none"/>
              </w:tabs>
              <w:spacing w:line="250" w:lineRule="exact"/>
              <w:ind w:left="583"/>
              <w:jc w:val="left"/>
              <w:rPr>
                <w:sz w:val="21"/>
              </w:rPr>
            </w:pPr>
            <w:r>
              <w:rPr>
                <w:w w:val="105"/>
                <w:position w:val="1"/>
                <w:sz w:val="21"/>
              </w:rPr>
              <w:t>3,837</w:t>
              <w:tab/>
              <w:t>3,046</w:t>
              <w:tab/>
            </w:r>
            <w:r>
              <w:rPr>
                <w:w w:val="105"/>
                <w:sz w:val="21"/>
              </w:rPr>
              <w:t>3,003</w:t>
            </w:r>
          </w:p>
        </w:tc>
        <w:tc>
          <w:tcPr>
            <w:tcW w:w="1466" w:type="dxa"/>
            <w:gridSpan w:val="3"/>
            <w:tcBorders>
              <w:left w:val="single" w:sz="4" w:space="0" w:color="000000"/>
              <w:right w:val="single" w:sz="4" w:space="0" w:color="000000"/>
            </w:tcBorders>
          </w:tcPr>
          <w:p>
            <w:pPr>
              <w:pStyle w:val="TableParagraph"/>
              <w:spacing w:before="15"/>
              <w:ind w:left="746"/>
              <w:jc w:val="left"/>
              <w:rPr>
                <w:sz w:val="21"/>
              </w:rPr>
            </w:pPr>
            <w:r>
              <w:rPr>
                <w:w w:val="110"/>
                <w:sz w:val="21"/>
              </w:rPr>
              <w:t>55,299</w:t>
            </w:r>
          </w:p>
        </w:tc>
      </w:tr>
      <w:tr>
        <w:trPr>
          <w:trHeight w:val="342" w:hRule="atLeast"/>
        </w:trPr>
        <w:tc>
          <w:tcPr>
            <w:tcW w:w="4464" w:type="dxa"/>
            <w:tcBorders>
              <w:left w:val="single" w:sz="4" w:space="0" w:color="000000"/>
            </w:tcBorders>
          </w:tcPr>
          <w:p>
            <w:pPr>
              <w:pStyle w:val="TableParagraph"/>
              <w:tabs>
                <w:tab w:pos="2224" w:val="left" w:leader="none"/>
                <w:tab w:pos="3633" w:val="left" w:leader="none"/>
              </w:tabs>
              <w:spacing w:before="41"/>
              <w:ind w:left="818"/>
              <w:jc w:val="left"/>
              <w:rPr>
                <w:sz w:val="21"/>
              </w:rPr>
            </w:pPr>
            <w:r>
              <w:rPr>
                <w:w w:val="105"/>
                <w:sz w:val="21"/>
              </w:rPr>
              <w:t>1,988</w:t>
              <w:tab/>
              <w:t>2,522</w:t>
              <w:tab/>
              <w:t>1,829</w:t>
            </w:r>
          </w:p>
        </w:tc>
        <w:tc>
          <w:tcPr>
            <w:tcW w:w="4016" w:type="dxa"/>
            <w:gridSpan w:val="2"/>
            <w:tcBorders>
              <w:right w:val="single" w:sz="4" w:space="0" w:color="000000"/>
            </w:tcBorders>
          </w:tcPr>
          <w:p>
            <w:pPr>
              <w:pStyle w:val="TableParagraph"/>
              <w:tabs>
                <w:tab w:pos="2003" w:val="left" w:leader="none"/>
                <w:tab w:pos="3439" w:val="left" w:leader="none"/>
              </w:tabs>
              <w:spacing w:before="38"/>
              <w:ind w:left="587"/>
              <w:jc w:val="left"/>
              <w:rPr>
                <w:sz w:val="21"/>
              </w:rPr>
            </w:pPr>
            <w:r>
              <w:rPr>
                <w:w w:val="110"/>
                <w:position w:val="1"/>
                <w:sz w:val="21"/>
              </w:rPr>
              <w:t>2,060</w:t>
              <w:tab/>
              <w:t>1,556</w:t>
              <w:tab/>
            </w:r>
            <w:r>
              <w:rPr>
                <w:w w:val="110"/>
                <w:sz w:val="21"/>
              </w:rPr>
              <w:t>1,515</w:t>
            </w:r>
          </w:p>
        </w:tc>
        <w:tc>
          <w:tcPr>
            <w:tcW w:w="1466" w:type="dxa"/>
            <w:gridSpan w:val="3"/>
            <w:tcBorders>
              <w:left w:val="single" w:sz="4" w:space="0" w:color="000000"/>
              <w:right w:val="single" w:sz="4" w:space="0" w:color="000000"/>
            </w:tcBorders>
          </w:tcPr>
          <w:p>
            <w:pPr>
              <w:pStyle w:val="TableParagraph"/>
              <w:spacing w:before="55"/>
              <w:ind w:left="752"/>
              <w:jc w:val="left"/>
              <w:rPr>
                <w:sz w:val="21"/>
              </w:rPr>
            </w:pPr>
            <w:r>
              <w:rPr>
                <w:w w:val="110"/>
                <w:sz w:val="21"/>
              </w:rPr>
              <w:t>29,594</w:t>
            </w:r>
          </w:p>
        </w:tc>
      </w:tr>
      <w:tr>
        <w:trPr>
          <w:trHeight w:val="343" w:hRule="atLeast"/>
        </w:trPr>
        <w:tc>
          <w:tcPr>
            <w:tcW w:w="4464" w:type="dxa"/>
            <w:tcBorders>
              <w:left w:val="single" w:sz="4" w:space="0" w:color="000000"/>
              <w:bottom w:val="single" w:sz="4" w:space="0" w:color="000000"/>
            </w:tcBorders>
          </w:tcPr>
          <w:p>
            <w:pPr>
              <w:pStyle w:val="TableParagraph"/>
              <w:tabs>
                <w:tab w:pos="2224" w:val="left" w:leader="none"/>
                <w:tab w:pos="3633" w:val="left" w:leader="none"/>
              </w:tabs>
              <w:spacing w:before="37"/>
              <w:ind w:left="818"/>
              <w:jc w:val="left"/>
              <w:rPr>
                <w:sz w:val="21"/>
              </w:rPr>
            </w:pPr>
            <w:r>
              <w:rPr>
                <w:w w:val="110"/>
                <w:sz w:val="21"/>
              </w:rPr>
              <w:t>1,731</w:t>
              <w:tab/>
              <w:t>2,170</w:t>
              <w:tab/>
              <w:t>1,668</w:t>
            </w:r>
          </w:p>
        </w:tc>
        <w:tc>
          <w:tcPr>
            <w:tcW w:w="4016" w:type="dxa"/>
            <w:gridSpan w:val="2"/>
            <w:tcBorders>
              <w:bottom w:val="single" w:sz="4" w:space="0" w:color="000000"/>
              <w:right w:val="single" w:sz="12" w:space="0" w:color="000000"/>
            </w:tcBorders>
          </w:tcPr>
          <w:p>
            <w:pPr>
              <w:pStyle w:val="TableParagraph"/>
              <w:tabs>
                <w:tab w:pos="2003" w:val="left" w:leader="none"/>
                <w:tab w:pos="3432" w:val="left" w:leader="none"/>
              </w:tabs>
              <w:spacing w:before="34"/>
              <w:ind w:left="581"/>
              <w:jc w:val="left"/>
              <w:rPr>
                <w:sz w:val="21"/>
              </w:rPr>
            </w:pPr>
            <w:r>
              <w:rPr>
                <w:w w:val="110"/>
                <w:position w:val="1"/>
                <w:sz w:val="21"/>
              </w:rPr>
              <w:t>1,777</w:t>
              <w:tab/>
              <w:t>1,490</w:t>
              <w:tab/>
            </w:r>
            <w:r>
              <w:rPr>
                <w:w w:val="110"/>
                <w:sz w:val="21"/>
              </w:rPr>
              <w:t>1,488</w:t>
            </w:r>
          </w:p>
        </w:tc>
        <w:tc>
          <w:tcPr>
            <w:tcW w:w="1466" w:type="dxa"/>
            <w:gridSpan w:val="3"/>
            <w:tcBorders>
              <w:left w:val="single" w:sz="12" w:space="0" w:color="000000"/>
              <w:bottom w:val="single" w:sz="4" w:space="0" w:color="000000"/>
              <w:right w:val="single" w:sz="4" w:space="0" w:color="000000"/>
            </w:tcBorders>
          </w:tcPr>
          <w:p>
            <w:pPr>
              <w:pStyle w:val="TableParagraph"/>
              <w:spacing w:before="51"/>
              <w:ind w:left="742"/>
              <w:jc w:val="left"/>
              <w:rPr>
                <w:sz w:val="21"/>
              </w:rPr>
            </w:pPr>
            <w:r>
              <w:rPr>
                <w:w w:val="110"/>
                <w:sz w:val="21"/>
              </w:rPr>
              <w:t>25,705</w:t>
            </w:r>
          </w:p>
        </w:tc>
      </w:tr>
      <w:tr>
        <w:trPr>
          <w:trHeight w:val="327" w:hRule="atLeast"/>
        </w:trPr>
        <w:tc>
          <w:tcPr>
            <w:tcW w:w="4464" w:type="dxa"/>
            <w:tcBorders>
              <w:top w:val="single" w:sz="4" w:space="0" w:color="000000"/>
              <w:left w:val="single" w:sz="4" w:space="0" w:color="000000"/>
            </w:tcBorders>
          </w:tcPr>
          <w:p>
            <w:pPr>
              <w:pStyle w:val="TableParagraph"/>
              <w:tabs>
                <w:tab w:pos="2218" w:val="left" w:leader="none"/>
                <w:tab w:pos="3633" w:val="left" w:leader="none"/>
              </w:tabs>
              <w:spacing w:before="22"/>
              <w:ind w:left="818"/>
              <w:jc w:val="left"/>
              <w:rPr>
                <w:sz w:val="21"/>
              </w:rPr>
            </w:pPr>
            <w:r>
              <w:rPr>
                <w:w w:val="110"/>
                <w:sz w:val="21"/>
              </w:rPr>
              <w:t>1,588</w:t>
              <w:tab/>
              <w:t>1,912</w:t>
              <w:tab/>
              <w:t>1,630</w:t>
            </w:r>
          </w:p>
        </w:tc>
        <w:tc>
          <w:tcPr>
            <w:tcW w:w="4016" w:type="dxa"/>
            <w:gridSpan w:val="2"/>
            <w:tcBorders>
              <w:top w:val="single" w:sz="4" w:space="0" w:color="000000"/>
              <w:right w:val="single" w:sz="4" w:space="0" w:color="000000"/>
            </w:tcBorders>
          </w:tcPr>
          <w:p>
            <w:pPr>
              <w:pStyle w:val="TableParagraph"/>
              <w:tabs>
                <w:tab w:pos="2003" w:val="left" w:leader="none"/>
                <w:tab w:pos="3432" w:val="left" w:leader="none"/>
              </w:tabs>
              <w:spacing w:before="19"/>
              <w:ind w:left="574"/>
              <w:jc w:val="left"/>
              <w:rPr>
                <w:sz w:val="21"/>
              </w:rPr>
            </w:pPr>
            <w:r>
              <w:rPr>
                <w:w w:val="110"/>
                <w:position w:val="1"/>
                <w:sz w:val="21"/>
              </w:rPr>
              <w:t>1,829</w:t>
              <w:tab/>
              <w:t>1,577</w:t>
              <w:tab/>
            </w:r>
            <w:r>
              <w:rPr>
                <w:w w:val="110"/>
                <w:sz w:val="21"/>
              </w:rPr>
              <w:t>1,570</w:t>
            </w:r>
          </w:p>
        </w:tc>
        <w:tc>
          <w:tcPr>
            <w:tcW w:w="1466" w:type="dxa"/>
            <w:gridSpan w:val="3"/>
            <w:tcBorders>
              <w:top w:val="single" w:sz="4" w:space="0" w:color="000000"/>
              <w:left w:val="single" w:sz="4" w:space="0" w:color="000000"/>
              <w:right w:val="single" w:sz="4" w:space="0" w:color="000000"/>
            </w:tcBorders>
          </w:tcPr>
          <w:p>
            <w:pPr>
              <w:pStyle w:val="TableParagraph"/>
              <w:spacing w:before="37"/>
              <w:ind w:left="752"/>
              <w:jc w:val="left"/>
              <w:rPr>
                <w:sz w:val="21"/>
              </w:rPr>
            </w:pPr>
            <w:r>
              <w:rPr>
                <w:w w:val="105"/>
                <w:sz w:val="21"/>
              </w:rPr>
              <w:t>26,700</w:t>
            </w:r>
          </w:p>
        </w:tc>
      </w:tr>
      <w:tr>
        <w:trPr>
          <w:trHeight w:val="338" w:hRule="atLeast"/>
        </w:trPr>
        <w:tc>
          <w:tcPr>
            <w:tcW w:w="4464" w:type="dxa"/>
            <w:tcBorders>
              <w:left w:val="single" w:sz="4" w:space="0" w:color="000000"/>
            </w:tcBorders>
          </w:tcPr>
          <w:p>
            <w:pPr>
              <w:pStyle w:val="TableParagraph"/>
              <w:tabs>
                <w:tab w:pos="2393" w:val="left" w:leader="none"/>
                <w:tab w:pos="3823" w:val="left" w:leader="none"/>
              </w:tabs>
              <w:spacing w:before="38"/>
              <w:ind w:left="1001"/>
              <w:jc w:val="left"/>
              <w:rPr>
                <w:sz w:val="21"/>
              </w:rPr>
            </w:pPr>
            <w:r>
              <w:rPr>
                <w:w w:val="105"/>
                <w:position w:val="1"/>
                <w:sz w:val="21"/>
              </w:rPr>
              <w:t>719</w:t>
              <w:tab/>
            </w:r>
            <w:r>
              <w:rPr>
                <w:w w:val="105"/>
                <w:sz w:val="21"/>
              </w:rPr>
              <w:t>919</w:t>
              <w:tab/>
            </w:r>
            <w:r>
              <w:rPr>
                <w:w w:val="105"/>
                <w:position w:val="1"/>
                <w:sz w:val="21"/>
              </w:rPr>
              <w:t>713</w:t>
            </w:r>
          </w:p>
        </w:tc>
        <w:tc>
          <w:tcPr>
            <w:tcW w:w="4016" w:type="dxa"/>
            <w:gridSpan w:val="2"/>
            <w:tcBorders>
              <w:right w:val="single" w:sz="4" w:space="0" w:color="000000"/>
            </w:tcBorders>
          </w:tcPr>
          <w:p>
            <w:pPr>
              <w:pStyle w:val="TableParagraph"/>
              <w:tabs>
                <w:tab w:pos="2186" w:val="left" w:leader="none"/>
                <w:tab w:pos="3613" w:val="left" w:leader="none"/>
              </w:tabs>
              <w:spacing w:before="38"/>
              <w:ind w:left="752"/>
              <w:jc w:val="left"/>
              <w:rPr>
                <w:sz w:val="21"/>
              </w:rPr>
            </w:pPr>
            <w:r>
              <w:rPr>
                <w:w w:val="105"/>
                <w:position w:val="1"/>
                <w:sz w:val="21"/>
              </w:rPr>
              <w:t>882</w:t>
              <w:tab/>
              <w:t>738</w:t>
              <w:tab/>
            </w:r>
            <w:r>
              <w:rPr>
                <w:w w:val="105"/>
                <w:sz w:val="21"/>
              </w:rPr>
              <w:t>682</w:t>
            </w:r>
          </w:p>
        </w:tc>
        <w:tc>
          <w:tcPr>
            <w:tcW w:w="1466" w:type="dxa"/>
            <w:gridSpan w:val="3"/>
            <w:tcBorders>
              <w:left w:val="single" w:sz="4" w:space="0" w:color="000000"/>
              <w:right w:val="single" w:sz="4" w:space="0" w:color="000000"/>
            </w:tcBorders>
          </w:tcPr>
          <w:p>
            <w:pPr>
              <w:pStyle w:val="TableParagraph"/>
              <w:spacing w:before="48"/>
              <w:ind w:left="746"/>
              <w:jc w:val="left"/>
              <w:rPr>
                <w:sz w:val="21"/>
              </w:rPr>
            </w:pPr>
            <w:r>
              <w:rPr>
                <w:w w:val="110"/>
                <w:sz w:val="21"/>
              </w:rPr>
              <w:t>13,079</w:t>
            </w:r>
          </w:p>
        </w:tc>
      </w:tr>
      <w:tr>
        <w:trPr>
          <w:trHeight w:val="347" w:hRule="atLeast"/>
        </w:trPr>
        <w:tc>
          <w:tcPr>
            <w:tcW w:w="4464" w:type="dxa"/>
            <w:tcBorders>
              <w:left w:val="single" w:sz="4" w:space="0" w:color="000000"/>
              <w:bottom w:val="single" w:sz="4" w:space="0" w:color="000000"/>
            </w:tcBorders>
          </w:tcPr>
          <w:p>
            <w:pPr>
              <w:pStyle w:val="TableParagraph"/>
              <w:tabs>
                <w:tab w:pos="2393" w:val="left" w:leader="none"/>
                <w:tab w:pos="3815" w:val="left" w:leader="none"/>
              </w:tabs>
              <w:spacing w:before="48"/>
              <w:ind w:left="989"/>
              <w:jc w:val="left"/>
              <w:rPr>
                <w:sz w:val="21"/>
              </w:rPr>
            </w:pPr>
            <w:r>
              <w:rPr>
                <w:w w:val="105"/>
                <w:sz w:val="21"/>
              </w:rPr>
              <w:t>869</w:t>
              <w:tab/>
              <w:t>993</w:t>
              <w:tab/>
              <w:t>917</w:t>
            </w:r>
          </w:p>
        </w:tc>
        <w:tc>
          <w:tcPr>
            <w:tcW w:w="4016" w:type="dxa"/>
            <w:gridSpan w:val="2"/>
            <w:tcBorders>
              <w:bottom w:val="single" w:sz="4" w:space="0" w:color="000000"/>
              <w:right w:val="single" w:sz="12" w:space="0" w:color="000000"/>
            </w:tcBorders>
          </w:tcPr>
          <w:p>
            <w:pPr>
              <w:pStyle w:val="TableParagraph"/>
              <w:tabs>
                <w:tab w:pos="2181" w:val="left" w:leader="none"/>
                <w:tab w:pos="3610" w:val="left" w:leader="none"/>
              </w:tabs>
              <w:spacing w:before="38"/>
              <w:ind w:left="756"/>
              <w:jc w:val="left"/>
              <w:rPr>
                <w:sz w:val="21"/>
              </w:rPr>
            </w:pPr>
            <w:r>
              <w:rPr>
                <w:w w:val="105"/>
                <w:position w:val="1"/>
                <w:sz w:val="21"/>
              </w:rPr>
              <w:t>947</w:t>
              <w:tab/>
            </w:r>
            <w:r>
              <w:rPr>
                <w:w w:val="105"/>
                <w:sz w:val="21"/>
              </w:rPr>
              <w:t>839</w:t>
              <w:tab/>
              <w:t>888</w:t>
            </w:r>
          </w:p>
        </w:tc>
        <w:tc>
          <w:tcPr>
            <w:tcW w:w="1466" w:type="dxa"/>
            <w:gridSpan w:val="3"/>
            <w:tcBorders>
              <w:left w:val="single" w:sz="12" w:space="0" w:color="000000"/>
              <w:bottom w:val="single" w:sz="4" w:space="0" w:color="000000"/>
              <w:right w:val="single" w:sz="4" w:space="0" w:color="000000"/>
            </w:tcBorders>
          </w:tcPr>
          <w:p>
            <w:pPr>
              <w:pStyle w:val="TableParagraph"/>
              <w:spacing w:before="48"/>
              <w:ind w:left="736"/>
              <w:jc w:val="left"/>
              <w:rPr>
                <w:sz w:val="21"/>
              </w:rPr>
            </w:pPr>
            <w:r>
              <w:rPr>
                <w:w w:val="110"/>
                <w:sz w:val="21"/>
              </w:rPr>
              <w:t>13,621</w:t>
            </w:r>
          </w:p>
        </w:tc>
      </w:tr>
      <w:tr>
        <w:trPr>
          <w:trHeight w:val="327" w:hRule="atLeast"/>
        </w:trPr>
        <w:tc>
          <w:tcPr>
            <w:tcW w:w="4464" w:type="dxa"/>
            <w:tcBorders>
              <w:top w:val="single" w:sz="4" w:space="0" w:color="000000"/>
              <w:left w:val="single" w:sz="4" w:space="0" w:color="000000"/>
            </w:tcBorders>
          </w:tcPr>
          <w:p>
            <w:pPr>
              <w:pStyle w:val="TableParagraph"/>
              <w:tabs>
                <w:tab w:pos="2224" w:val="left" w:leader="none"/>
                <w:tab w:pos="3633" w:val="left" w:leader="none"/>
              </w:tabs>
              <w:spacing w:before="29"/>
              <w:ind w:left="824"/>
              <w:jc w:val="left"/>
              <w:rPr>
                <w:sz w:val="21"/>
              </w:rPr>
            </w:pPr>
            <w:r>
              <w:rPr>
                <w:w w:val="105"/>
                <w:sz w:val="21"/>
              </w:rPr>
              <w:t>2,061</w:t>
              <w:tab/>
              <w:t>2,706</w:t>
              <w:tab/>
              <w:t>1,806</w:t>
            </w:r>
          </w:p>
        </w:tc>
        <w:tc>
          <w:tcPr>
            <w:tcW w:w="4016" w:type="dxa"/>
            <w:gridSpan w:val="2"/>
            <w:tcBorders>
              <w:top w:val="single" w:sz="4" w:space="0" w:color="000000"/>
              <w:right w:val="single" w:sz="4" w:space="0" w:color="000000"/>
            </w:tcBorders>
          </w:tcPr>
          <w:p>
            <w:pPr>
              <w:pStyle w:val="TableParagraph"/>
              <w:tabs>
                <w:tab w:pos="2003" w:val="left" w:leader="none"/>
                <w:tab w:pos="3439" w:val="left" w:leader="none"/>
              </w:tabs>
              <w:spacing w:before="19"/>
              <w:ind w:left="581"/>
              <w:jc w:val="left"/>
              <w:rPr>
                <w:sz w:val="21"/>
              </w:rPr>
            </w:pPr>
            <w:r>
              <w:rPr>
                <w:w w:val="110"/>
                <w:position w:val="1"/>
                <w:sz w:val="21"/>
              </w:rPr>
              <w:t>1,937</w:t>
              <w:tab/>
              <w:t>1,417</w:t>
              <w:tab/>
            </w:r>
            <w:r>
              <w:rPr>
                <w:w w:val="110"/>
                <w:sz w:val="21"/>
              </w:rPr>
              <w:t>1,372</w:t>
            </w:r>
          </w:p>
        </w:tc>
        <w:tc>
          <w:tcPr>
            <w:tcW w:w="1466" w:type="dxa"/>
            <w:gridSpan w:val="3"/>
            <w:tcBorders>
              <w:top w:val="single" w:sz="4" w:space="0" w:color="000000"/>
              <w:left w:val="single" w:sz="4" w:space="0" w:color="000000"/>
              <w:right w:val="single" w:sz="4" w:space="0" w:color="000000"/>
            </w:tcBorders>
          </w:tcPr>
          <w:p>
            <w:pPr>
              <w:pStyle w:val="TableParagraph"/>
              <w:spacing w:before="37"/>
              <w:ind w:left="752"/>
              <w:jc w:val="left"/>
              <w:rPr>
                <w:sz w:val="21"/>
              </w:rPr>
            </w:pPr>
            <w:r>
              <w:rPr>
                <w:w w:val="110"/>
                <w:sz w:val="21"/>
              </w:rPr>
              <w:t>27,711</w:t>
            </w:r>
          </w:p>
        </w:tc>
      </w:tr>
      <w:tr>
        <w:trPr>
          <w:trHeight w:val="342" w:hRule="atLeast"/>
        </w:trPr>
        <w:tc>
          <w:tcPr>
            <w:tcW w:w="4464" w:type="dxa"/>
            <w:tcBorders>
              <w:left w:val="single" w:sz="4" w:space="0" w:color="000000"/>
            </w:tcBorders>
          </w:tcPr>
          <w:p>
            <w:pPr>
              <w:pStyle w:val="TableParagraph"/>
              <w:tabs>
                <w:tab w:pos="2218" w:val="left" w:leader="none"/>
                <w:tab w:pos="3633" w:val="left" w:leader="none"/>
              </w:tabs>
              <w:spacing w:before="41"/>
              <w:ind w:left="818"/>
              <w:jc w:val="left"/>
              <w:rPr>
                <w:sz w:val="21"/>
              </w:rPr>
            </w:pPr>
            <w:r>
              <w:rPr>
                <w:w w:val="110"/>
                <w:sz w:val="21"/>
              </w:rPr>
              <w:t>1,223</w:t>
              <w:tab/>
              <w:t>1,565</w:t>
              <w:tab/>
              <w:t>1,083</w:t>
            </w:r>
          </w:p>
        </w:tc>
        <w:tc>
          <w:tcPr>
            <w:tcW w:w="4016" w:type="dxa"/>
            <w:gridSpan w:val="2"/>
            <w:tcBorders>
              <w:right w:val="single" w:sz="4" w:space="0" w:color="000000"/>
            </w:tcBorders>
          </w:tcPr>
          <w:p>
            <w:pPr>
              <w:pStyle w:val="TableParagraph"/>
              <w:tabs>
                <w:tab w:pos="2186" w:val="left" w:leader="none"/>
                <w:tab w:pos="3610" w:val="left" w:leader="none"/>
              </w:tabs>
              <w:spacing w:before="38"/>
              <w:ind w:left="581"/>
              <w:jc w:val="left"/>
              <w:rPr>
                <w:sz w:val="21"/>
              </w:rPr>
            </w:pPr>
            <w:r>
              <w:rPr>
                <w:w w:val="110"/>
                <w:position w:val="1"/>
                <w:sz w:val="21"/>
              </w:rPr>
              <w:t>1,136</w:t>
              <w:tab/>
              <w:t>783</w:t>
              <w:tab/>
            </w:r>
            <w:r>
              <w:rPr>
                <w:w w:val="110"/>
                <w:sz w:val="21"/>
              </w:rPr>
              <w:t>802</w:t>
            </w:r>
          </w:p>
        </w:tc>
        <w:tc>
          <w:tcPr>
            <w:tcW w:w="1466" w:type="dxa"/>
            <w:gridSpan w:val="3"/>
            <w:tcBorders>
              <w:left w:val="single" w:sz="4" w:space="0" w:color="000000"/>
              <w:right w:val="single" w:sz="4" w:space="0" w:color="000000"/>
            </w:tcBorders>
          </w:tcPr>
          <w:p>
            <w:pPr>
              <w:pStyle w:val="TableParagraph"/>
              <w:spacing w:before="48"/>
              <w:ind w:left="746"/>
              <w:jc w:val="left"/>
              <w:rPr>
                <w:sz w:val="21"/>
              </w:rPr>
            </w:pPr>
            <w:r>
              <w:rPr>
                <w:w w:val="110"/>
                <w:sz w:val="21"/>
              </w:rPr>
              <w:t>16,042</w:t>
            </w:r>
          </w:p>
        </w:tc>
      </w:tr>
      <w:tr>
        <w:trPr>
          <w:trHeight w:val="358" w:hRule="atLeast"/>
        </w:trPr>
        <w:tc>
          <w:tcPr>
            <w:tcW w:w="4464" w:type="dxa"/>
            <w:tcBorders>
              <w:left w:val="single" w:sz="4" w:space="0" w:color="000000"/>
              <w:bottom w:val="single" w:sz="4" w:space="0" w:color="000000"/>
            </w:tcBorders>
          </w:tcPr>
          <w:p>
            <w:pPr>
              <w:pStyle w:val="TableParagraph"/>
              <w:tabs>
                <w:tab w:pos="2218" w:val="left" w:leader="none"/>
                <w:tab w:pos="3815" w:val="left" w:leader="none"/>
              </w:tabs>
              <w:spacing w:before="41"/>
              <w:ind w:left="989"/>
              <w:jc w:val="left"/>
              <w:rPr>
                <w:sz w:val="21"/>
              </w:rPr>
            </w:pPr>
            <w:r>
              <w:rPr>
                <w:w w:val="105"/>
                <w:sz w:val="21"/>
              </w:rPr>
              <w:t>838</w:t>
              <w:tab/>
            </w:r>
            <w:r>
              <w:rPr>
                <w:w w:val="105"/>
                <w:position w:val="1"/>
                <w:sz w:val="21"/>
              </w:rPr>
              <w:t>1,141</w:t>
              <w:tab/>
            </w:r>
            <w:r>
              <w:rPr>
                <w:w w:val="105"/>
                <w:sz w:val="21"/>
              </w:rPr>
              <w:t>723</w:t>
            </w:r>
          </w:p>
        </w:tc>
        <w:tc>
          <w:tcPr>
            <w:tcW w:w="4016" w:type="dxa"/>
            <w:gridSpan w:val="2"/>
            <w:tcBorders>
              <w:bottom w:val="single" w:sz="4" w:space="0" w:color="000000"/>
              <w:right w:val="single" w:sz="4" w:space="0" w:color="000000"/>
            </w:tcBorders>
          </w:tcPr>
          <w:p>
            <w:pPr>
              <w:pStyle w:val="TableParagraph"/>
              <w:tabs>
                <w:tab w:pos="2184" w:val="left" w:leader="none"/>
                <w:tab w:pos="3620" w:val="left" w:leader="none"/>
              </w:tabs>
              <w:spacing w:before="51"/>
              <w:ind w:left="752"/>
              <w:jc w:val="left"/>
              <w:rPr>
                <w:sz w:val="21"/>
              </w:rPr>
            </w:pPr>
            <w:r>
              <w:rPr>
                <w:w w:val="105"/>
                <w:sz w:val="21"/>
              </w:rPr>
              <w:t>801</w:t>
              <w:tab/>
              <w:t>634</w:t>
              <w:tab/>
              <w:t>570</w:t>
            </w:r>
          </w:p>
        </w:tc>
        <w:tc>
          <w:tcPr>
            <w:tcW w:w="1466" w:type="dxa"/>
            <w:gridSpan w:val="3"/>
            <w:tcBorders>
              <w:left w:val="single" w:sz="4" w:space="0" w:color="000000"/>
              <w:bottom w:val="single" w:sz="4" w:space="0" w:color="000000"/>
              <w:right w:val="single" w:sz="4" w:space="0" w:color="000000"/>
            </w:tcBorders>
          </w:tcPr>
          <w:p>
            <w:pPr>
              <w:pStyle w:val="TableParagraph"/>
              <w:spacing w:before="51"/>
              <w:ind w:left="746"/>
              <w:jc w:val="left"/>
              <w:rPr>
                <w:sz w:val="21"/>
              </w:rPr>
            </w:pPr>
            <w:r>
              <w:rPr>
                <w:w w:val="110"/>
                <w:sz w:val="21"/>
              </w:rPr>
              <w:t>11,669</w:t>
            </w:r>
          </w:p>
        </w:tc>
      </w:tr>
      <w:tr>
        <w:trPr>
          <w:trHeight w:val="327" w:hRule="atLeast"/>
        </w:trPr>
        <w:tc>
          <w:tcPr>
            <w:tcW w:w="8480" w:type="dxa"/>
            <w:gridSpan w:val="3"/>
            <w:tcBorders>
              <w:top w:val="single" w:sz="4" w:space="0" w:color="000000"/>
              <w:left w:val="single" w:sz="4" w:space="0" w:color="000000"/>
              <w:right w:val="single" w:sz="4" w:space="0" w:color="000000"/>
            </w:tcBorders>
          </w:tcPr>
          <w:p>
            <w:pPr>
              <w:pStyle w:val="TableParagraph"/>
              <w:tabs>
                <w:tab w:pos="2509" w:val="left" w:leader="none"/>
                <w:tab w:pos="3922" w:val="left" w:leader="none"/>
                <w:tab w:pos="5331" w:val="left" w:leader="none"/>
                <w:tab w:pos="6758" w:val="left" w:leader="none"/>
                <w:tab w:pos="8188" w:val="left" w:leader="none"/>
              </w:tabs>
              <w:spacing w:before="19"/>
              <w:ind w:left="1109"/>
              <w:jc w:val="left"/>
              <w:rPr>
                <w:sz w:val="21"/>
              </w:rPr>
            </w:pPr>
            <w:r>
              <w:rPr>
                <w:w w:val="105"/>
                <w:position w:val="1"/>
                <w:sz w:val="21"/>
              </w:rPr>
              <w:t>70</w:t>
              <w:tab/>
            </w:r>
            <w:r>
              <w:rPr>
                <w:w w:val="105"/>
                <w:sz w:val="21"/>
              </w:rPr>
              <w:t>74</w:t>
              <w:tab/>
              <w:t>61</w:t>
              <w:tab/>
            </w:r>
            <w:r>
              <w:rPr>
                <w:w w:val="105"/>
                <w:position w:val="1"/>
                <w:sz w:val="21"/>
              </w:rPr>
              <w:t>71</w:t>
              <w:tab/>
              <w:t>52</w:t>
              <w:tab/>
            </w:r>
            <w:r>
              <w:rPr>
                <w:w w:val="105"/>
                <w:sz w:val="21"/>
              </w:rPr>
              <w:t>61</w:t>
            </w:r>
          </w:p>
        </w:tc>
        <w:tc>
          <w:tcPr>
            <w:tcW w:w="1466" w:type="dxa"/>
            <w:gridSpan w:val="3"/>
            <w:tcBorders>
              <w:top w:val="single" w:sz="4" w:space="0" w:color="000000"/>
              <w:left w:val="single" w:sz="4" w:space="0" w:color="000000"/>
              <w:right w:val="single" w:sz="4" w:space="0" w:color="000000"/>
            </w:tcBorders>
          </w:tcPr>
          <w:p>
            <w:pPr>
              <w:pStyle w:val="TableParagraph"/>
              <w:spacing w:before="37"/>
              <w:ind w:right="66"/>
              <w:rPr>
                <w:sz w:val="21"/>
              </w:rPr>
            </w:pPr>
            <w:r>
              <w:rPr>
                <w:w w:val="110"/>
                <w:sz w:val="21"/>
              </w:rPr>
              <w:t>888</w:t>
            </w:r>
          </w:p>
        </w:tc>
      </w:tr>
      <w:tr>
        <w:trPr>
          <w:trHeight w:val="338" w:hRule="atLeast"/>
        </w:trPr>
        <w:tc>
          <w:tcPr>
            <w:tcW w:w="8480" w:type="dxa"/>
            <w:gridSpan w:val="3"/>
            <w:tcBorders>
              <w:left w:val="single" w:sz="4" w:space="0" w:color="000000"/>
              <w:right w:val="single" w:sz="4" w:space="0" w:color="000000"/>
            </w:tcBorders>
          </w:tcPr>
          <w:p>
            <w:pPr>
              <w:pStyle w:val="TableParagraph"/>
              <w:tabs>
                <w:tab w:pos="2508" w:val="left" w:leader="none"/>
                <w:tab w:pos="3930" w:val="left" w:leader="none"/>
                <w:tab w:pos="5328" w:val="left" w:leader="none"/>
                <w:tab w:pos="6759" w:val="left" w:leader="none"/>
                <w:tab w:pos="8196" w:val="left" w:leader="none"/>
              </w:tabs>
              <w:spacing w:before="38"/>
              <w:ind w:left="1106"/>
              <w:jc w:val="left"/>
              <w:rPr>
                <w:sz w:val="21"/>
              </w:rPr>
            </w:pPr>
            <w:r>
              <w:rPr>
                <w:w w:val="105"/>
                <w:position w:val="1"/>
                <w:sz w:val="21"/>
              </w:rPr>
              <w:t>46</w:t>
              <w:tab/>
            </w:r>
            <w:r>
              <w:rPr>
                <w:w w:val="105"/>
                <w:sz w:val="21"/>
              </w:rPr>
              <w:t>38</w:t>
              <w:tab/>
              <w:t>33</w:t>
              <w:tab/>
            </w:r>
            <w:r>
              <w:rPr>
                <w:w w:val="105"/>
                <w:position w:val="1"/>
                <w:sz w:val="21"/>
              </w:rPr>
              <w:t>42</w:t>
              <w:tab/>
            </w:r>
            <w:r>
              <w:rPr>
                <w:w w:val="105"/>
                <w:sz w:val="21"/>
              </w:rPr>
              <w:t>35</w:t>
              <w:tab/>
            </w:r>
            <w:r>
              <w:rPr>
                <w:w w:val="105"/>
                <w:position w:val="1"/>
                <w:sz w:val="21"/>
              </w:rPr>
              <w:t>31</w:t>
            </w:r>
          </w:p>
        </w:tc>
        <w:tc>
          <w:tcPr>
            <w:tcW w:w="1466" w:type="dxa"/>
            <w:gridSpan w:val="3"/>
            <w:tcBorders>
              <w:left w:val="single" w:sz="4" w:space="0" w:color="000000"/>
              <w:right w:val="single" w:sz="4" w:space="0" w:color="000000"/>
            </w:tcBorders>
          </w:tcPr>
          <w:p>
            <w:pPr>
              <w:pStyle w:val="TableParagraph"/>
              <w:spacing w:before="48"/>
              <w:ind w:right="63"/>
              <w:rPr>
                <w:sz w:val="21"/>
              </w:rPr>
            </w:pPr>
            <w:r>
              <w:rPr>
                <w:w w:val="105"/>
                <w:sz w:val="21"/>
              </w:rPr>
              <w:t>473</w:t>
            </w:r>
          </w:p>
        </w:tc>
      </w:tr>
      <w:tr>
        <w:trPr>
          <w:trHeight w:val="295" w:hRule="atLeast"/>
        </w:trPr>
        <w:tc>
          <w:tcPr>
            <w:tcW w:w="8480" w:type="dxa"/>
            <w:gridSpan w:val="3"/>
            <w:tcBorders>
              <w:left w:val="single" w:sz="4" w:space="0" w:color="000000"/>
              <w:right w:val="single" w:sz="4" w:space="0" w:color="000000"/>
            </w:tcBorders>
          </w:tcPr>
          <w:p>
            <w:pPr>
              <w:pStyle w:val="TableParagraph"/>
              <w:spacing w:line="176" w:lineRule="exact" w:before="99"/>
              <w:ind w:left="47" w:right="-44"/>
              <w:jc w:val="left"/>
              <w:rPr>
                <w:sz w:val="21"/>
              </w:rPr>
            </w:pPr>
            <w:r>
              <w:rPr>
                <w:rFonts w:ascii="Arial Unicode MS" w:hAnsi="Arial Unicode MS"/>
                <w:spacing w:val="-1"/>
                <w:w w:val="81"/>
                <w:sz w:val="18"/>
              </w:rPr>
              <w:t>....</w:t>
            </w:r>
            <w:r>
              <w:rPr>
                <w:rFonts w:ascii="Arial Unicode MS" w:hAnsi="Arial Unicode MS"/>
                <w:spacing w:val="-20"/>
                <w:w w:val="81"/>
                <w:sz w:val="18"/>
              </w:rPr>
              <w:t>.</w:t>
            </w:r>
            <w:r>
              <w:rPr>
                <w:rFonts w:ascii="Arial Unicode MS" w:hAnsi="Arial Unicode MS"/>
                <w:w w:val="68"/>
                <w:sz w:val="18"/>
              </w:rPr>
              <w:t>……........</w:t>
            </w:r>
            <w:r>
              <w:rPr>
                <w:rFonts w:ascii="Arial Unicode MS" w:hAnsi="Arial Unicode MS"/>
                <w:spacing w:val="-4"/>
                <w:w w:val="68"/>
                <w:sz w:val="18"/>
              </w:rPr>
              <w:t>.</w:t>
            </w:r>
            <w:r>
              <w:rPr>
                <w:rFonts w:ascii="Arial Unicode MS" w:hAnsi="Arial Unicode MS"/>
                <w:w w:val="73"/>
                <w:sz w:val="18"/>
              </w:rPr>
              <w:t>…....</w:t>
            </w:r>
            <w:r>
              <w:rPr>
                <w:rFonts w:ascii="Arial Unicode MS" w:hAnsi="Arial Unicode MS"/>
                <w:spacing w:val="12"/>
                <w:w w:val="73"/>
                <w:sz w:val="18"/>
              </w:rPr>
              <w:t>.</w:t>
            </w:r>
            <w:r>
              <w:rPr>
                <w:w w:val="103"/>
                <w:sz w:val="21"/>
                <w:u w:val="thick"/>
              </w:rPr>
              <w:t>2</w:t>
            </w:r>
            <w:r>
              <w:rPr>
                <w:spacing w:val="-4"/>
                <w:w w:val="103"/>
                <w:sz w:val="21"/>
                <w:u w:val="thick"/>
              </w:rPr>
              <w:t>4</w:t>
            </w:r>
            <w:r>
              <w:rPr>
                <w:w w:val="74"/>
                <w:sz w:val="21"/>
              </w:rPr>
              <w:t>..............................</w:t>
            </w:r>
            <w:r>
              <w:rPr>
                <w:spacing w:val="-31"/>
                <w:sz w:val="21"/>
              </w:rPr>
              <w:t> </w:t>
            </w:r>
            <w:r>
              <w:rPr>
                <w:w w:val="106"/>
                <w:sz w:val="21"/>
                <w:u w:val="thick"/>
              </w:rPr>
              <w:t>36</w:t>
            </w:r>
            <w:r>
              <w:rPr>
                <w:spacing w:val="-26"/>
                <w:sz w:val="21"/>
                <w:u w:val="thick"/>
              </w:rPr>
              <w:t> </w:t>
            </w:r>
            <w:r>
              <w:rPr>
                <w:w w:val="267"/>
                <w:sz w:val="21"/>
                <w:u w:val="thick"/>
              </w:rPr>
              <w:t>_···2</w:t>
            </w:r>
            <w:r>
              <w:rPr>
                <w:spacing w:val="-29"/>
                <w:w w:val="267"/>
                <w:sz w:val="21"/>
                <w:u w:val="thick"/>
              </w:rPr>
              <w:t>8</w:t>
            </w:r>
            <w:r>
              <w:rPr>
                <w:w w:val="73"/>
                <w:sz w:val="21"/>
              </w:rPr>
              <w:t>..............................</w:t>
            </w:r>
            <w:r>
              <w:rPr>
                <w:spacing w:val="10"/>
                <w:w w:val="73"/>
                <w:sz w:val="21"/>
              </w:rPr>
              <w:t>.</w:t>
            </w:r>
            <w:r>
              <w:rPr>
                <w:w w:val="78"/>
                <w:sz w:val="21"/>
                <w:u w:val="thick"/>
              </w:rPr>
              <w:t>2</w:t>
            </w:r>
            <w:r>
              <w:rPr>
                <w:spacing w:val="-21"/>
                <w:sz w:val="21"/>
                <w:u w:val="thick"/>
              </w:rPr>
              <w:t> </w:t>
            </w:r>
            <w:r>
              <w:rPr>
                <w:w w:val="78"/>
                <w:sz w:val="21"/>
                <w:u w:val="thick"/>
              </w:rPr>
              <w:t>...............................</w:t>
            </w:r>
            <w:r>
              <w:rPr>
                <w:spacing w:val="-14"/>
                <w:w w:val="78"/>
                <w:sz w:val="21"/>
                <w:u w:val="thick"/>
              </w:rPr>
              <w:t>.</w:t>
            </w:r>
            <w:r>
              <w:rPr>
                <w:w w:val="104"/>
                <w:sz w:val="21"/>
                <w:u w:val="thick"/>
              </w:rPr>
              <w:t>1</w:t>
            </w:r>
            <w:r>
              <w:rPr>
                <w:spacing w:val="-22"/>
                <w:w w:val="104"/>
                <w:sz w:val="21"/>
                <w:u w:val="thick"/>
              </w:rPr>
              <w:t>7</w:t>
            </w:r>
            <w:r>
              <w:rPr>
                <w:w w:val="75"/>
                <w:sz w:val="21"/>
              </w:rPr>
              <w:t>..............................</w:t>
            </w:r>
            <w:r>
              <w:rPr>
                <w:spacing w:val="17"/>
                <w:w w:val="75"/>
                <w:sz w:val="21"/>
              </w:rPr>
              <w:t>.</w:t>
            </w:r>
            <w:r>
              <w:rPr>
                <w:w w:val="102"/>
                <w:sz w:val="21"/>
                <w:u w:val="thick"/>
              </w:rPr>
              <w:t>3</w:t>
            </w:r>
            <w:r>
              <w:rPr>
                <w:spacing w:val="-5"/>
                <w:w w:val="102"/>
                <w:sz w:val="21"/>
                <w:u w:val="thick"/>
              </w:rPr>
              <w:t>0</w:t>
            </w:r>
            <w:r>
              <w:rPr>
                <w:w w:val="94"/>
                <w:sz w:val="21"/>
              </w:rPr>
              <w:t>..</w:t>
            </w:r>
          </w:p>
        </w:tc>
        <w:tc>
          <w:tcPr>
            <w:tcW w:w="1466" w:type="dxa"/>
            <w:gridSpan w:val="3"/>
            <w:tcBorders>
              <w:left w:val="single" w:sz="4" w:space="0" w:color="000000"/>
              <w:right w:val="single" w:sz="4" w:space="0" w:color="000000"/>
            </w:tcBorders>
          </w:tcPr>
          <w:p>
            <w:pPr>
              <w:pStyle w:val="TableParagraph"/>
              <w:spacing w:line="226" w:lineRule="exact" w:before="49"/>
              <w:ind w:left="48" w:right="-44"/>
              <w:jc w:val="left"/>
              <w:rPr>
                <w:rFonts w:ascii="Arial Unicode MS" w:eastAsia="Arial Unicode MS" w:hint="eastAsia"/>
                <w:sz w:val="23"/>
              </w:rPr>
            </w:pPr>
            <w:r>
              <w:rPr>
                <w:w w:val="80"/>
                <w:sz w:val="21"/>
              </w:rPr>
              <w:t>.........................41</w:t>
            </w:r>
            <w:r>
              <w:rPr>
                <w:spacing w:val="-3"/>
                <w:w w:val="80"/>
                <w:sz w:val="21"/>
              </w:rPr>
              <w:t> </w:t>
            </w:r>
            <w:r>
              <w:rPr>
                <w:rFonts w:ascii="Arial Unicode MS" w:eastAsia="Arial Unicode MS" w:hint="eastAsia"/>
                <w:w w:val="80"/>
                <w:sz w:val="23"/>
              </w:rPr>
              <w:t>見</w:t>
            </w:r>
          </w:p>
        </w:tc>
      </w:tr>
      <w:tr>
        <w:trPr>
          <w:trHeight w:val="394" w:hRule="atLeast"/>
        </w:trPr>
        <w:tc>
          <w:tcPr>
            <w:tcW w:w="4464" w:type="dxa"/>
            <w:tcBorders>
              <w:left w:val="single" w:sz="4" w:space="0" w:color="000000"/>
            </w:tcBorders>
          </w:tcPr>
          <w:p>
            <w:pPr>
              <w:pStyle w:val="TableParagraph"/>
              <w:tabs>
                <w:tab w:pos="2220" w:val="left" w:leader="none"/>
                <w:tab w:pos="3642" w:val="left" w:leader="none"/>
              </w:tabs>
              <w:spacing w:before="99"/>
              <w:ind w:left="820"/>
              <w:jc w:val="left"/>
              <w:rPr>
                <w:sz w:val="21"/>
              </w:rPr>
            </w:pPr>
            <w:r>
              <w:rPr>
                <w:w w:val="105"/>
                <w:sz w:val="21"/>
              </w:rPr>
              <w:t>3,907</w:t>
              <w:tab/>
              <w:t>3,964</w:t>
              <w:tab/>
              <w:t>3,469</w:t>
            </w:r>
          </w:p>
        </w:tc>
        <w:tc>
          <w:tcPr>
            <w:tcW w:w="4016" w:type="dxa"/>
            <w:gridSpan w:val="2"/>
            <w:tcBorders>
              <w:right w:val="single" w:sz="4" w:space="0" w:color="000000"/>
            </w:tcBorders>
          </w:tcPr>
          <w:p>
            <w:pPr>
              <w:pStyle w:val="TableParagraph"/>
              <w:tabs>
                <w:tab w:pos="2009" w:val="left" w:leader="none"/>
                <w:tab w:pos="3445" w:val="left" w:leader="none"/>
              </w:tabs>
              <w:spacing w:before="99"/>
              <w:ind w:left="583"/>
              <w:jc w:val="left"/>
              <w:rPr>
                <w:sz w:val="21"/>
              </w:rPr>
            </w:pPr>
            <w:r>
              <w:rPr>
                <w:w w:val="110"/>
                <w:sz w:val="21"/>
              </w:rPr>
              <w:t>3,359</w:t>
              <w:tab/>
              <w:t>2,863</w:t>
              <w:tab/>
              <w:t>2,933</w:t>
            </w:r>
          </w:p>
        </w:tc>
        <w:tc>
          <w:tcPr>
            <w:tcW w:w="1466" w:type="dxa"/>
            <w:gridSpan w:val="3"/>
            <w:tcBorders>
              <w:left w:val="single" w:sz="4" w:space="0" w:color="000000"/>
              <w:right w:val="single" w:sz="4" w:space="0" w:color="000000"/>
            </w:tcBorders>
          </w:tcPr>
          <w:p>
            <w:pPr>
              <w:pStyle w:val="TableParagraph"/>
              <w:spacing w:before="99"/>
              <w:ind w:left="753"/>
              <w:jc w:val="left"/>
              <w:rPr>
                <w:sz w:val="21"/>
              </w:rPr>
            </w:pPr>
            <w:r>
              <w:rPr>
                <w:w w:val="110"/>
                <w:sz w:val="21"/>
              </w:rPr>
              <w:t>57,939</w:t>
            </w:r>
          </w:p>
        </w:tc>
      </w:tr>
      <w:tr>
        <w:trPr>
          <w:trHeight w:val="346" w:hRule="atLeast"/>
        </w:trPr>
        <w:tc>
          <w:tcPr>
            <w:tcW w:w="4464" w:type="dxa"/>
            <w:tcBorders>
              <w:left w:val="single" w:sz="4" w:space="0" w:color="000000"/>
            </w:tcBorders>
          </w:tcPr>
          <w:p>
            <w:pPr>
              <w:pStyle w:val="TableParagraph"/>
              <w:tabs>
                <w:tab w:pos="2224" w:val="left" w:leader="none"/>
                <w:tab w:pos="3633" w:val="left" w:leader="none"/>
              </w:tabs>
              <w:spacing w:before="51"/>
              <w:ind w:left="824"/>
              <w:jc w:val="left"/>
              <w:rPr>
                <w:sz w:val="21"/>
              </w:rPr>
            </w:pPr>
            <w:r>
              <w:rPr>
                <w:w w:val="105"/>
                <w:sz w:val="21"/>
              </w:rPr>
              <w:t>2,034</w:t>
              <w:tab/>
              <w:t>2,034</w:t>
              <w:tab/>
              <w:t>1,752</w:t>
            </w:r>
          </w:p>
        </w:tc>
        <w:tc>
          <w:tcPr>
            <w:tcW w:w="4016" w:type="dxa"/>
            <w:gridSpan w:val="2"/>
            <w:tcBorders>
              <w:right w:val="single" w:sz="4" w:space="0" w:color="000000"/>
            </w:tcBorders>
          </w:tcPr>
          <w:p>
            <w:pPr>
              <w:pStyle w:val="TableParagraph"/>
              <w:tabs>
                <w:tab w:pos="2010" w:val="left" w:leader="none"/>
                <w:tab w:pos="3439" w:val="left" w:leader="none"/>
              </w:tabs>
              <w:spacing w:before="41"/>
              <w:ind w:left="581"/>
              <w:jc w:val="left"/>
              <w:rPr>
                <w:sz w:val="21"/>
              </w:rPr>
            </w:pPr>
            <w:r>
              <w:rPr>
                <w:w w:val="110"/>
                <w:position w:val="1"/>
                <w:sz w:val="21"/>
              </w:rPr>
              <w:t>1,695</w:t>
              <w:tab/>
            </w:r>
            <w:r>
              <w:rPr>
                <w:w w:val="110"/>
                <w:sz w:val="21"/>
              </w:rPr>
              <w:t>1,465</w:t>
              <w:tab/>
              <w:t>1,435</w:t>
            </w:r>
          </w:p>
        </w:tc>
        <w:tc>
          <w:tcPr>
            <w:tcW w:w="1466" w:type="dxa"/>
            <w:gridSpan w:val="3"/>
            <w:tcBorders>
              <w:left w:val="single" w:sz="4" w:space="0" w:color="000000"/>
              <w:right w:val="single" w:sz="4" w:space="0" w:color="000000"/>
            </w:tcBorders>
          </w:tcPr>
          <w:p>
            <w:pPr>
              <w:pStyle w:val="TableParagraph"/>
              <w:spacing w:before="51"/>
              <w:ind w:left="755"/>
              <w:jc w:val="left"/>
              <w:rPr>
                <w:sz w:val="21"/>
              </w:rPr>
            </w:pPr>
            <w:r>
              <w:rPr>
                <w:w w:val="110"/>
                <w:sz w:val="21"/>
              </w:rPr>
              <w:t>30,698</w:t>
            </w:r>
          </w:p>
        </w:tc>
      </w:tr>
      <w:tr>
        <w:trPr>
          <w:trHeight w:val="358" w:hRule="atLeast"/>
        </w:trPr>
        <w:tc>
          <w:tcPr>
            <w:tcW w:w="4464" w:type="dxa"/>
            <w:tcBorders>
              <w:left w:val="single" w:sz="4" w:space="0" w:color="000000"/>
              <w:bottom w:val="single" w:sz="4" w:space="0" w:color="000000"/>
            </w:tcBorders>
          </w:tcPr>
          <w:p>
            <w:pPr>
              <w:pStyle w:val="TableParagraph"/>
              <w:tabs>
                <w:tab w:pos="2218" w:val="left" w:leader="none"/>
                <w:tab w:pos="3633" w:val="left" w:leader="none"/>
              </w:tabs>
              <w:spacing w:before="51"/>
              <w:ind w:left="818"/>
              <w:jc w:val="left"/>
              <w:rPr>
                <w:sz w:val="21"/>
              </w:rPr>
            </w:pPr>
            <w:r>
              <w:rPr>
                <w:w w:val="110"/>
                <w:sz w:val="21"/>
              </w:rPr>
              <w:t>1,873</w:t>
              <w:tab/>
              <w:t>1,930</w:t>
              <w:tab/>
              <w:t>1,717</w:t>
            </w:r>
          </w:p>
        </w:tc>
        <w:tc>
          <w:tcPr>
            <w:tcW w:w="4016" w:type="dxa"/>
            <w:gridSpan w:val="2"/>
            <w:tcBorders>
              <w:bottom w:val="single" w:sz="4" w:space="0" w:color="000000"/>
              <w:right w:val="single" w:sz="4" w:space="0" w:color="000000"/>
            </w:tcBorders>
          </w:tcPr>
          <w:p>
            <w:pPr>
              <w:pStyle w:val="TableParagraph"/>
              <w:tabs>
                <w:tab w:pos="2010" w:val="left" w:leader="none"/>
                <w:tab w:pos="3439" w:val="left" w:leader="none"/>
              </w:tabs>
              <w:spacing w:before="41"/>
              <w:ind w:left="581"/>
              <w:jc w:val="left"/>
              <w:rPr>
                <w:sz w:val="21"/>
              </w:rPr>
            </w:pPr>
            <w:r>
              <w:rPr>
                <w:w w:val="110"/>
                <w:sz w:val="21"/>
              </w:rPr>
              <w:t>1,664</w:t>
              <w:tab/>
            </w:r>
            <w:r>
              <w:rPr>
                <w:w w:val="110"/>
                <w:position w:val="1"/>
                <w:sz w:val="21"/>
              </w:rPr>
              <w:t>1,398</w:t>
              <w:tab/>
            </w:r>
            <w:r>
              <w:rPr>
                <w:w w:val="110"/>
                <w:sz w:val="21"/>
              </w:rPr>
              <w:t>1,498</w:t>
            </w:r>
          </w:p>
        </w:tc>
        <w:tc>
          <w:tcPr>
            <w:tcW w:w="1466" w:type="dxa"/>
            <w:gridSpan w:val="3"/>
            <w:tcBorders>
              <w:left w:val="single" w:sz="4" w:space="0" w:color="000000"/>
              <w:bottom w:val="single" w:sz="4" w:space="0" w:color="000000"/>
              <w:right w:val="single" w:sz="4" w:space="0" w:color="000000"/>
            </w:tcBorders>
          </w:tcPr>
          <w:p>
            <w:pPr>
              <w:pStyle w:val="TableParagraph"/>
              <w:spacing w:before="51"/>
              <w:ind w:left="759"/>
              <w:jc w:val="left"/>
              <w:rPr>
                <w:sz w:val="21"/>
              </w:rPr>
            </w:pPr>
            <w:r>
              <w:rPr>
                <w:w w:val="110"/>
                <w:sz w:val="21"/>
              </w:rPr>
              <w:t>27,241</w:t>
            </w:r>
          </w:p>
        </w:tc>
      </w:tr>
      <w:tr>
        <w:trPr>
          <w:trHeight w:val="331" w:hRule="atLeast"/>
        </w:trPr>
        <w:tc>
          <w:tcPr>
            <w:tcW w:w="4464" w:type="dxa"/>
            <w:tcBorders>
              <w:top w:val="single" w:sz="4" w:space="0" w:color="000000"/>
              <w:left w:val="single" w:sz="4" w:space="0" w:color="000000"/>
            </w:tcBorders>
          </w:tcPr>
          <w:p>
            <w:pPr>
              <w:pStyle w:val="TableParagraph"/>
              <w:tabs>
                <w:tab w:pos="2218" w:val="left" w:leader="none"/>
                <w:tab w:pos="3633" w:val="left" w:leader="none"/>
              </w:tabs>
              <w:spacing w:before="29"/>
              <w:ind w:left="818"/>
              <w:jc w:val="left"/>
              <w:rPr>
                <w:sz w:val="21"/>
              </w:rPr>
            </w:pPr>
            <w:r>
              <w:rPr>
                <w:w w:val="110"/>
                <w:sz w:val="21"/>
              </w:rPr>
              <w:t>1,685</w:t>
              <w:tab/>
              <w:t>1,848</w:t>
              <w:tab/>
              <w:t>1,761</w:t>
            </w:r>
          </w:p>
        </w:tc>
        <w:tc>
          <w:tcPr>
            <w:tcW w:w="4016" w:type="dxa"/>
            <w:gridSpan w:val="2"/>
            <w:tcBorders>
              <w:top w:val="single" w:sz="4" w:space="0" w:color="000000"/>
              <w:right w:val="single" w:sz="4" w:space="0" w:color="000000"/>
            </w:tcBorders>
          </w:tcPr>
          <w:p>
            <w:pPr>
              <w:pStyle w:val="TableParagraph"/>
              <w:tabs>
                <w:tab w:pos="2010" w:val="left" w:leader="none"/>
                <w:tab w:pos="3446" w:val="left" w:leader="none"/>
              </w:tabs>
              <w:spacing w:before="29"/>
              <w:ind w:left="581"/>
              <w:jc w:val="left"/>
              <w:rPr>
                <w:sz w:val="21"/>
              </w:rPr>
            </w:pPr>
            <w:r>
              <w:rPr>
                <w:w w:val="110"/>
                <w:sz w:val="21"/>
              </w:rPr>
              <w:t>1,684</w:t>
              <w:tab/>
              <w:t>1,594</w:t>
              <w:tab/>
              <w:t>1,548</w:t>
            </w:r>
          </w:p>
        </w:tc>
        <w:tc>
          <w:tcPr>
            <w:tcW w:w="1466" w:type="dxa"/>
            <w:gridSpan w:val="3"/>
            <w:tcBorders>
              <w:top w:val="single" w:sz="4" w:space="0" w:color="000000"/>
              <w:left w:val="single" w:sz="4" w:space="0" w:color="000000"/>
              <w:right w:val="single" w:sz="4" w:space="0" w:color="000000"/>
            </w:tcBorders>
          </w:tcPr>
          <w:p>
            <w:pPr>
              <w:pStyle w:val="TableParagraph"/>
              <w:spacing w:before="29"/>
              <w:ind w:left="759"/>
              <w:jc w:val="left"/>
              <w:rPr>
                <w:sz w:val="21"/>
              </w:rPr>
            </w:pPr>
            <w:r>
              <w:rPr>
                <w:w w:val="110"/>
                <w:sz w:val="21"/>
              </w:rPr>
              <w:t>26,746</w:t>
            </w:r>
          </w:p>
        </w:tc>
      </w:tr>
      <w:tr>
        <w:trPr>
          <w:trHeight w:val="353" w:hRule="atLeast"/>
        </w:trPr>
        <w:tc>
          <w:tcPr>
            <w:tcW w:w="4464" w:type="dxa"/>
            <w:tcBorders>
              <w:left w:val="single" w:sz="4" w:space="0" w:color="000000"/>
            </w:tcBorders>
          </w:tcPr>
          <w:p>
            <w:pPr>
              <w:pStyle w:val="TableParagraph"/>
              <w:tabs>
                <w:tab w:pos="2396" w:val="left" w:leader="none"/>
                <w:tab w:pos="3811" w:val="left" w:leader="none"/>
              </w:tabs>
              <w:spacing w:before="49"/>
              <w:ind w:left="1001"/>
              <w:jc w:val="left"/>
              <w:rPr>
                <w:sz w:val="21"/>
              </w:rPr>
            </w:pPr>
            <w:r>
              <w:rPr>
                <w:w w:val="105"/>
                <w:sz w:val="21"/>
              </w:rPr>
              <w:t>770</w:t>
              <w:tab/>
            </w:r>
            <w:r>
              <w:rPr>
                <w:w w:val="105"/>
                <w:position w:val="1"/>
                <w:sz w:val="21"/>
              </w:rPr>
              <w:t>872</w:t>
              <w:tab/>
            </w:r>
            <w:r>
              <w:rPr>
                <w:w w:val="105"/>
                <w:sz w:val="21"/>
              </w:rPr>
              <w:t>800</w:t>
            </w:r>
          </w:p>
        </w:tc>
        <w:tc>
          <w:tcPr>
            <w:tcW w:w="4016" w:type="dxa"/>
            <w:gridSpan w:val="2"/>
            <w:tcBorders>
              <w:right w:val="single" w:sz="4" w:space="0" w:color="000000"/>
            </w:tcBorders>
          </w:tcPr>
          <w:p>
            <w:pPr>
              <w:pStyle w:val="TableParagraph"/>
              <w:tabs>
                <w:tab w:pos="2193" w:val="left" w:leader="none"/>
                <w:tab w:pos="3628" w:val="left" w:leader="none"/>
              </w:tabs>
              <w:spacing w:before="51"/>
              <w:ind w:left="764"/>
              <w:jc w:val="left"/>
              <w:rPr>
                <w:sz w:val="21"/>
              </w:rPr>
            </w:pPr>
            <w:r>
              <w:rPr>
                <w:w w:val="105"/>
                <w:sz w:val="21"/>
              </w:rPr>
              <w:t>791</w:t>
              <w:tab/>
              <w:t>750</w:t>
              <w:tab/>
              <w:t>645</w:t>
            </w:r>
          </w:p>
        </w:tc>
        <w:tc>
          <w:tcPr>
            <w:tcW w:w="1466" w:type="dxa"/>
            <w:gridSpan w:val="3"/>
            <w:tcBorders>
              <w:left w:val="single" w:sz="4" w:space="0" w:color="000000"/>
              <w:right w:val="single" w:sz="4" w:space="0" w:color="000000"/>
            </w:tcBorders>
          </w:tcPr>
          <w:p>
            <w:pPr>
              <w:pStyle w:val="TableParagraph"/>
              <w:spacing w:before="51"/>
              <w:ind w:left="761"/>
              <w:jc w:val="left"/>
              <w:rPr>
                <w:sz w:val="21"/>
              </w:rPr>
            </w:pPr>
            <w:r>
              <w:rPr>
                <w:w w:val="110"/>
                <w:sz w:val="21"/>
              </w:rPr>
              <w:t>13,085</w:t>
            </w:r>
          </w:p>
        </w:tc>
      </w:tr>
      <w:tr>
        <w:trPr>
          <w:trHeight w:val="343" w:hRule="atLeast"/>
        </w:trPr>
        <w:tc>
          <w:tcPr>
            <w:tcW w:w="4464" w:type="dxa"/>
            <w:tcBorders>
              <w:left w:val="single" w:sz="4" w:space="0" w:color="000000"/>
              <w:bottom w:val="single" w:sz="4" w:space="0" w:color="000000"/>
            </w:tcBorders>
          </w:tcPr>
          <w:p>
            <w:pPr>
              <w:pStyle w:val="TableParagraph"/>
              <w:tabs>
                <w:tab w:pos="2393" w:val="left" w:leader="none"/>
                <w:tab w:pos="3822" w:val="left" w:leader="none"/>
              </w:tabs>
              <w:spacing w:before="41"/>
              <w:ind w:left="993"/>
              <w:jc w:val="left"/>
              <w:rPr>
                <w:sz w:val="21"/>
              </w:rPr>
            </w:pPr>
            <w:r>
              <w:rPr>
                <w:w w:val="105"/>
                <w:sz w:val="21"/>
              </w:rPr>
              <w:t>915</w:t>
              <w:tab/>
            </w:r>
            <w:r>
              <w:rPr>
                <w:w w:val="105"/>
                <w:position w:val="1"/>
                <w:sz w:val="21"/>
              </w:rPr>
              <w:t>976</w:t>
              <w:tab/>
              <w:t>961</w:t>
            </w:r>
          </w:p>
        </w:tc>
        <w:tc>
          <w:tcPr>
            <w:tcW w:w="4016" w:type="dxa"/>
            <w:gridSpan w:val="2"/>
            <w:tcBorders>
              <w:bottom w:val="single" w:sz="4" w:space="0" w:color="000000"/>
              <w:right w:val="single" w:sz="4" w:space="0" w:color="000000"/>
            </w:tcBorders>
          </w:tcPr>
          <w:p>
            <w:pPr>
              <w:pStyle w:val="TableParagraph"/>
              <w:tabs>
                <w:tab w:pos="2188" w:val="left" w:leader="none"/>
                <w:tab w:pos="3628" w:val="left" w:leader="none"/>
              </w:tabs>
              <w:spacing w:before="44"/>
              <w:ind w:left="759"/>
              <w:jc w:val="left"/>
              <w:rPr>
                <w:sz w:val="21"/>
              </w:rPr>
            </w:pPr>
            <w:r>
              <w:rPr>
                <w:w w:val="110"/>
                <w:sz w:val="21"/>
              </w:rPr>
              <w:t>893</w:t>
              <w:tab/>
              <w:t>844</w:t>
              <w:tab/>
              <w:t>903</w:t>
            </w:r>
          </w:p>
        </w:tc>
        <w:tc>
          <w:tcPr>
            <w:tcW w:w="1466" w:type="dxa"/>
            <w:gridSpan w:val="3"/>
            <w:tcBorders>
              <w:left w:val="single" w:sz="4" w:space="0" w:color="000000"/>
              <w:bottom w:val="single" w:sz="4" w:space="0" w:color="000000"/>
              <w:right w:val="single" w:sz="4" w:space="0" w:color="000000"/>
            </w:tcBorders>
          </w:tcPr>
          <w:p>
            <w:pPr>
              <w:pStyle w:val="TableParagraph"/>
              <w:spacing w:before="44"/>
              <w:ind w:left="761"/>
              <w:jc w:val="left"/>
              <w:rPr>
                <w:sz w:val="21"/>
              </w:rPr>
            </w:pPr>
            <w:r>
              <w:rPr>
                <w:w w:val="110"/>
                <w:sz w:val="21"/>
              </w:rPr>
              <w:t>13,661</w:t>
            </w:r>
          </w:p>
        </w:tc>
      </w:tr>
      <w:tr>
        <w:trPr>
          <w:trHeight w:val="338" w:hRule="atLeast"/>
        </w:trPr>
        <w:tc>
          <w:tcPr>
            <w:tcW w:w="4464" w:type="dxa"/>
            <w:tcBorders>
              <w:top w:val="single" w:sz="4" w:space="0" w:color="000000"/>
              <w:left w:val="single" w:sz="4" w:space="0" w:color="000000"/>
            </w:tcBorders>
          </w:tcPr>
          <w:p>
            <w:pPr>
              <w:pStyle w:val="TableParagraph"/>
              <w:tabs>
                <w:tab w:pos="2224" w:val="left" w:leader="none"/>
                <w:tab w:pos="3633" w:val="left" w:leader="none"/>
              </w:tabs>
              <w:spacing w:before="37"/>
              <w:ind w:left="824"/>
              <w:jc w:val="left"/>
              <w:rPr>
                <w:sz w:val="21"/>
              </w:rPr>
            </w:pPr>
            <w:r>
              <w:rPr>
                <w:w w:val="105"/>
                <w:sz w:val="21"/>
              </w:rPr>
              <w:t>2,177</w:t>
              <w:tab/>
              <w:t>2,029</w:t>
              <w:tab/>
              <w:t>1,652</w:t>
            </w:r>
          </w:p>
        </w:tc>
        <w:tc>
          <w:tcPr>
            <w:tcW w:w="4016" w:type="dxa"/>
            <w:gridSpan w:val="2"/>
            <w:tcBorders>
              <w:top w:val="single" w:sz="4" w:space="0" w:color="000000"/>
              <w:right w:val="single" w:sz="4" w:space="0" w:color="000000"/>
            </w:tcBorders>
          </w:tcPr>
          <w:p>
            <w:pPr>
              <w:pStyle w:val="TableParagraph"/>
              <w:tabs>
                <w:tab w:pos="2017" w:val="left" w:leader="none"/>
                <w:tab w:pos="3446" w:val="left" w:leader="none"/>
              </w:tabs>
              <w:spacing w:before="34"/>
              <w:ind w:left="588"/>
              <w:jc w:val="left"/>
              <w:rPr>
                <w:sz w:val="21"/>
              </w:rPr>
            </w:pPr>
            <w:r>
              <w:rPr>
                <w:w w:val="105"/>
                <w:sz w:val="21"/>
              </w:rPr>
              <w:t>1,624</w:t>
              <w:tab/>
            </w:r>
            <w:r>
              <w:rPr>
                <w:w w:val="105"/>
                <w:position w:val="1"/>
                <w:sz w:val="21"/>
              </w:rPr>
              <w:t>1,187</w:t>
              <w:tab/>
              <w:t>1,192</w:t>
            </w:r>
          </w:p>
        </w:tc>
        <w:tc>
          <w:tcPr>
            <w:tcW w:w="1466" w:type="dxa"/>
            <w:gridSpan w:val="3"/>
            <w:tcBorders>
              <w:top w:val="single" w:sz="4" w:space="0" w:color="000000"/>
              <w:left w:val="single" w:sz="4" w:space="0" w:color="000000"/>
              <w:right w:val="single" w:sz="4" w:space="0" w:color="000000"/>
            </w:tcBorders>
          </w:tcPr>
          <w:p>
            <w:pPr>
              <w:pStyle w:val="TableParagraph"/>
              <w:spacing w:before="37"/>
              <w:ind w:left="769"/>
              <w:jc w:val="left"/>
              <w:rPr>
                <w:sz w:val="21"/>
              </w:rPr>
            </w:pPr>
            <w:r>
              <w:rPr>
                <w:w w:val="105"/>
                <w:sz w:val="21"/>
              </w:rPr>
              <w:t>30,070</w:t>
            </w:r>
          </w:p>
        </w:tc>
      </w:tr>
      <w:tr>
        <w:trPr>
          <w:trHeight w:val="349" w:hRule="atLeast"/>
        </w:trPr>
        <w:tc>
          <w:tcPr>
            <w:tcW w:w="4464" w:type="dxa"/>
            <w:tcBorders>
              <w:left w:val="single" w:sz="4" w:space="0" w:color="000000"/>
            </w:tcBorders>
          </w:tcPr>
          <w:p>
            <w:pPr>
              <w:pStyle w:val="TableParagraph"/>
              <w:tabs>
                <w:tab w:pos="2225" w:val="left" w:leader="none"/>
                <w:tab w:pos="3822" w:val="left" w:leader="none"/>
              </w:tabs>
              <w:spacing w:before="51"/>
              <w:ind w:left="825"/>
              <w:jc w:val="left"/>
              <w:rPr>
                <w:sz w:val="21"/>
              </w:rPr>
            </w:pPr>
            <w:r>
              <w:rPr>
                <w:w w:val="105"/>
                <w:sz w:val="21"/>
              </w:rPr>
              <w:t>1,237</w:t>
              <w:tab/>
              <w:t>1,118</w:t>
              <w:tab/>
              <w:t>927</w:t>
            </w:r>
          </w:p>
        </w:tc>
        <w:tc>
          <w:tcPr>
            <w:tcW w:w="4016" w:type="dxa"/>
            <w:gridSpan w:val="2"/>
            <w:tcBorders>
              <w:right w:val="single" w:sz="4" w:space="0" w:color="000000"/>
            </w:tcBorders>
          </w:tcPr>
          <w:p>
            <w:pPr>
              <w:pStyle w:val="TableParagraph"/>
              <w:tabs>
                <w:tab w:pos="2192" w:val="left" w:leader="none"/>
                <w:tab w:pos="3628" w:val="left" w:leader="none"/>
              </w:tabs>
              <w:spacing w:before="49"/>
              <w:ind w:left="759"/>
              <w:jc w:val="left"/>
              <w:rPr>
                <w:sz w:val="21"/>
              </w:rPr>
            </w:pPr>
            <w:r>
              <w:rPr>
                <w:w w:val="105"/>
                <w:sz w:val="21"/>
              </w:rPr>
              <w:t>883</w:t>
              <w:tab/>
            </w:r>
            <w:r>
              <w:rPr>
                <w:w w:val="105"/>
                <w:position w:val="1"/>
                <w:sz w:val="21"/>
              </w:rPr>
              <w:t>675</w:t>
              <w:tab/>
              <w:t>661</w:t>
            </w:r>
          </w:p>
        </w:tc>
        <w:tc>
          <w:tcPr>
            <w:tcW w:w="1466" w:type="dxa"/>
            <w:gridSpan w:val="3"/>
            <w:tcBorders>
              <w:left w:val="single" w:sz="4" w:space="0" w:color="000000"/>
              <w:right w:val="single" w:sz="4" w:space="0" w:color="000000"/>
            </w:tcBorders>
          </w:tcPr>
          <w:p>
            <w:pPr>
              <w:pStyle w:val="TableParagraph"/>
              <w:spacing w:before="44"/>
              <w:ind w:left="768"/>
              <w:jc w:val="left"/>
              <w:rPr>
                <w:sz w:val="21"/>
              </w:rPr>
            </w:pPr>
            <w:r>
              <w:rPr>
                <w:w w:val="110"/>
                <w:sz w:val="21"/>
              </w:rPr>
              <w:t>16,947</w:t>
            </w:r>
          </w:p>
        </w:tc>
      </w:tr>
      <w:tr>
        <w:trPr>
          <w:trHeight w:val="347" w:hRule="atLeast"/>
        </w:trPr>
        <w:tc>
          <w:tcPr>
            <w:tcW w:w="4464" w:type="dxa"/>
            <w:tcBorders>
              <w:left w:val="single" w:sz="4" w:space="0" w:color="000000"/>
              <w:bottom w:val="single" w:sz="4" w:space="0" w:color="000000"/>
            </w:tcBorders>
          </w:tcPr>
          <w:p>
            <w:pPr>
              <w:pStyle w:val="TableParagraph"/>
              <w:tabs>
                <w:tab w:pos="2400" w:val="left" w:leader="none"/>
                <w:tab w:pos="3830" w:val="left" w:leader="none"/>
              </w:tabs>
              <w:spacing w:before="55"/>
              <w:ind w:left="1000"/>
              <w:jc w:val="left"/>
              <w:rPr>
                <w:sz w:val="21"/>
              </w:rPr>
            </w:pPr>
            <w:r>
              <w:rPr>
                <w:w w:val="105"/>
                <w:sz w:val="21"/>
              </w:rPr>
              <w:t>940</w:t>
              <w:tab/>
              <w:t>911</w:t>
              <w:tab/>
              <w:t>725</w:t>
            </w:r>
          </w:p>
        </w:tc>
        <w:tc>
          <w:tcPr>
            <w:tcW w:w="4016" w:type="dxa"/>
            <w:gridSpan w:val="2"/>
            <w:tcBorders>
              <w:bottom w:val="single" w:sz="4" w:space="0" w:color="000000"/>
              <w:right w:val="single" w:sz="4" w:space="0" w:color="000000"/>
            </w:tcBorders>
          </w:tcPr>
          <w:p>
            <w:pPr>
              <w:pStyle w:val="TableParagraph"/>
              <w:tabs>
                <w:tab w:pos="2198" w:val="left" w:leader="none"/>
                <w:tab w:pos="3634" w:val="left" w:leader="none"/>
              </w:tabs>
              <w:spacing w:before="45"/>
              <w:ind w:left="771"/>
              <w:jc w:val="left"/>
              <w:rPr>
                <w:sz w:val="21"/>
              </w:rPr>
            </w:pPr>
            <w:r>
              <w:rPr>
                <w:w w:val="105"/>
                <w:sz w:val="21"/>
              </w:rPr>
              <w:t>741</w:t>
              <w:tab/>
            </w:r>
            <w:r>
              <w:rPr>
                <w:w w:val="105"/>
                <w:position w:val="1"/>
                <w:sz w:val="21"/>
              </w:rPr>
              <w:t>512</w:t>
              <w:tab/>
              <w:t>531</w:t>
            </w:r>
          </w:p>
        </w:tc>
        <w:tc>
          <w:tcPr>
            <w:tcW w:w="1466" w:type="dxa"/>
            <w:gridSpan w:val="3"/>
            <w:tcBorders>
              <w:left w:val="single" w:sz="4" w:space="0" w:color="000000"/>
              <w:bottom w:val="single" w:sz="4" w:space="0" w:color="000000"/>
              <w:right w:val="single" w:sz="4" w:space="0" w:color="000000"/>
            </w:tcBorders>
          </w:tcPr>
          <w:p>
            <w:pPr>
              <w:pStyle w:val="TableParagraph"/>
              <w:spacing w:before="41"/>
              <w:ind w:left="768"/>
              <w:jc w:val="left"/>
              <w:rPr>
                <w:sz w:val="21"/>
              </w:rPr>
            </w:pPr>
            <w:r>
              <w:rPr>
                <w:w w:val="110"/>
                <w:sz w:val="21"/>
              </w:rPr>
              <w:t>13,123</w:t>
            </w:r>
          </w:p>
        </w:tc>
      </w:tr>
      <w:tr>
        <w:trPr>
          <w:trHeight w:val="335" w:hRule="atLeast"/>
        </w:trPr>
        <w:tc>
          <w:tcPr>
            <w:tcW w:w="4464" w:type="dxa"/>
            <w:tcBorders>
              <w:top w:val="single" w:sz="4" w:space="0" w:color="000000"/>
              <w:left w:val="single" w:sz="4" w:space="0" w:color="000000"/>
            </w:tcBorders>
          </w:tcPr>
          <w:p>
            <w:pPr>
              <w:pStyle w:val="TableParagraph"/>
              <w:tabs>
                <w:tab w:pos="2511" w:val="left" w:leader="none"/>
                <w:tab w:pos="3936" w:val="left" w:leader="none"/>
              </w:tabs>
              <w:spacing w:before="44"/>
              <w:ind w:left="1113"/>
              <w:jc w:val="left"/>
              <w:rPr>
                <w:sz w:val="21"/>
              </w:rPr>
            </w:pPr>
            <w:r>
              <w:rPr>
                <w:w w:val="105"/>
                <w:sz w:val="21"/>
              </w:rPr>
              <w:t>45</w:t>
              <w:tab/>
              <w:t>87</w:t>
              <w:tab/>
              <w:t>56</w:t>
            </w:r>
          </w:p>
        </w:tc>
        <w:tc>
          <w:tcPr>
            <w:tcW w:w="4016" w:type="dxa"/>
            <w:gridSpan w:val="2"/>
            <w:tcBorders>
              <w:top w:val="single" w:sz="4" w:space="0" w:color="000000"/>
              <w:right w:val="single" w:sz="4" w:space="0" w:color="000000"/>
            </w:tcBorders>
          </w:tcPr>
          <w:p>
            <w:pPr>
              <w:pStyle w:val="TableParagraph"/>
              <w:tabs>
                <w:tab w:pos="2311" w:val="left" w:leader="none"/>
                <w:tab w:pos="3641" w:val="left" w:leader="none"/>
              </w:tabs>
              <w:spacing w:before="34"/>
              <w:ind w:left="884"/>
              <w:jc w:val="left"/>
              <w:rPr>
                <w:sz w:val="21"/>
              </w:rPr>
            </w:pPr>
            <w:r>
              <w:rPr>
                <w:w w:val="105"/>
                <w:sz w:val="21"/>
              </w:rPr>
              <w:t>51</w:t>
              <w:tab/>
            </w:r>
            <w:r>
              <w:rPr>
                <w:w w:val="105"/>
                <w:position w:val="1"/>
                <w:sz w:val="21"/>
              </w:rPr>
              <w:t>82</w:t>
              <w:tab/>
              <w:t>193</w:t>
            </w:r>
          </w:p>
        </w:tc>
        <w:tc>
          <w:tcPr>
            <w:tcW w:w="1466" w:type="dxa"/>
            <w:gridSpan w:val="3"/>
            <w:tcBorders>
              <w:top w:val="single" w:sz="4" w:space="0" w:color="000000"/>
              <w:left w:val="single" w:sz="4" w:space="0" w:color="000000"/>
              <w:right w:val="single" w:sz="4" w:space="0" w:color="000000"/>
            </w:tcBorders>
          </w:tcPr>
          <w:p>
            <w:pPr>
              <w:pStyle w:val="TableParagraph"/>
              <w:spacing w:before="29"/>
              <w:ind w:left="903"/>
              <w:jc w:val="left"/>
              <w:rPr>
                <w:sz w:val="21"/>
              </w:rPr>
            </w:pPr>
            <w:r>
              <w:rPr>
                <w:w w:val="110"/>
                <w:sz w:val="21"/>
              </w:rPr>
              <w:t>I, 123</w:t>
            </w:r>
          </w:p>
        </w:tc>
      </w:tr>
      <w:tr>
        <w:trPr>
          <w:trHeight w:val="342" w:hRule="atLeast"/>
        </w:trPr>
        <w:tc>
          <w:tcPr>
            <w:tcW w:w="4464" w:type="dxa"/>
            <w:tcBorders>
              <w:left w:val="single" w:sz="4" w:space="0" w:color="000000"/>
            </w:tcBorders>
          </w:tcPr>
          <w:p>
            <w:pPr>
              <w:pStyle w:val="TableParagraph"/>
              <w:tabs>
                <w:tab w:pos="2521" w:val="left" w:leader="none"/>
                <w:tab w:pos="3941" w:val="left" w:leader="none"/>
              </w:tabs>
              <w:spacing w:before="45"/>
              <w:ind w:left="1112"/>
              <w:jc w:val="left"/>
              <w:rPr>
                <w:sz w:val="21"/>
              </w:rPr>
            </w:pPr>
            <w:r>
              <w:rPr>
                <w:w w:val="105"/>
                <w:sz w:val="21"/>
              </w:rPr>
              <w:t>27</w:t>
              <w:tab/>
              <w:t>44</w:t>
              <w:tab/>
            </w:r>
            <w:r>
              <w:rPr>
                <w:w w:val="105"/>
                <w:position w:val="1"/>
                <w:sz w:val="21"/>
              </w:rPr>
              <w:t>25</w:t>
            </w:r>
          </w:p>
        </w:tc>
        <w:tc>
          <w:tcPr>
            <w:tcW w:w="4016" w:type="dxa"/>
            <w:gridSpan w:val="2"/>
            <w:tcBorders>
              <w:right w:val="single" w:sz="4" w:space="0" w:color="000000"/>
            </w:tcBorders>
          </w:tcPr>
          <w:p>
            <w:pPr>
              <w:pStyle w:val="TableParagraph"/>
              <w:tabs>
                <w:tab w:pos="2320" w:val="left" w:leader="none"/>
                <w:tab w:pos="3641" w:val="left" w:leader="none"/>
              </w:tabs>
              <w:spacing w:before="38"/>
              <w:ind w:left="890"/>
              <w:jc w:val="left"/>
              <w:rPr>
                <w:sz w:val="21"/>
              </w:rPr>
            </w:pPr>
            <w:r>
              <w:rPr>
                <w:w w:val="105"/>
                <w:sz w:val="21"/>
              </w:rPr>
              <w:t>21</w:t>
              <w:tab/>
              <w:t>40</w:t>
              <w:tab/>
            </w:r>
            <w:r>
              <w:rPr>
                <w:w w:val="105"/>
                <w:position w:val="1"/>
                <w:sz w:val="21"/>
              </w:rPr>
              <w:t>129</w:t>
            </w:r>
          </w:p>
        </w:tc>
        <w:tc>
          <w:tcPr>
            <w:tcW w:w="1466" w:type="dxa"/>
            <w:gridSpan w:val="3"/>
            <w:tcBorders>
              <w:left w:val="single" w:sz="4" w:space="0" w:color="000000"/>
              <w:right w:val="single" w:sz="4" w:space="0" w:color="000000"/>
            </w:tcBorders>
          </w:tcPr>
          <w:p>
            <w:pPr>
              <w:pStyle w:val="TableParagraph"/>
              <w:spacing w:before="41"/>
              <w:ind w:right="44"/>
              <w:rPr>
                <w:sz w:val="21"/>
              </w:rPr>
            </w:pPr>
            <w:r>
              <w:rPr>
                <w:w w:val="105"/>
                <w:sz w:val="21"/>
              </w:rPr>
              <w:t>666</w:t>
            </w:r>
          </w:p>
        </w:tc>
      </w:tr>
      <w:tr>
        <w:trPr>
          <w:trHeight w:val="249" w:hRule="atLeast"/>
        </w:trPr>
        <w:tc>
          <w:tcPr>
            <w:tcW w:w="4464" w:type="dxa"/>
            <w:tcBorders>
              <w:left w:val="single" w:sz="4" w:space="0" w:color="000000"/>
              <w:bottom w:val="single" w:sz="4" w:space="0" w:color="000000"/>
            </w:tcBorders>
          </w:tcPr>
          <w:p>
            <w:pPr>
              <w:pStyle w:val="TableParagraph"/>
              <w:tabs>
                <w:tab w:pos="2521" w:val="left" w:leader="none"/>
                <w:tab w:pos="3937" w:val="left" w:leader="none"/>
              </w:tabs>
              <w:spacing w:line="181" w:lineRule="exact" w:before="49"/>
              <w:ind w:left="1114"/>
              <w:jc w:val="left"/>
              <w:rPr>
                <w:sz w:val="21"/>
              </w:rPr>
            </w:pPr>
            <w:r>
              <w:rPr>
                <w:w w:val="105"/>
                <w:sz w:val="21"/>
              </w:rPr>
              <w:t>18</w:t>
              <w:tab/>
              <w:t>43</w:t>
              <w:tab/>
            </w:r>
            <w:r>
              <w:rPr>
                <w:w w:val="105"/>
                <w:position w:val="1"/>
                <w:sz w:val="21"/>
              </w:rPr>
              <w:t>31</w:t>
            </w:r>
          </w:p>
        </w:tc>
        <w:tc>
          <w:tcPr>
            <w:tcW w:w="4016" w:type="dxa"/>
            <w:gridSpan w:val="2"/>
            <w:tcBorders>
              <w:bottom w:val="single" w:sz="4" w:space="0" w:color="000000"/>
              <w:right w:val="single" w:sz="4" w:space="0" w:color="000000"/>
            </w:tcBorders>
          </w:tcPr>
          <w:p>
            <w:pPr>
              <w:pStyle w:val="TableParagraph"/>
              <w:tabs>
                <w:tab w:pos="2320" w:val="left" w:leader="none"/>
                <w:tab w:pos="3750" w:val="left" w:leader="none"/>
              </w:tabs>
              <w:spacing w:line="188" w:lineRule="exact" w:before="41"/>
              <w:ind w:left="886"/>
              <w:jc w:val="left"/>
              <w:rPr>
                <w:sz w:val="21"/>
              </w:rPr>
            </w:pPr>
            <w:r>
              <w:rPr>
                <w:w w:val="105"/>
                <w:sz w:val="21"/>
              </w:rPr>
              <w:t>30</w:t>
              <w:tab/>
            </w:r>
            <w:r>
              <w:rPr>
                <w:w w:val="105"/>
                <w:position w:val="1"/>
                <w:sz w:val="21"/>
              </w:rPr>
              <w:t>42</w:t>
              <w:tab/>
              <w:t>64</w:t>
            </w:r>
          </w:p>
        </w:tc>
        <w:tc>
          <w:tcPr>
            <w:tcW w:w="1466" w:type="dxa"/>
            <w:gridSpan w:val="3"/>
            <w:tcBorders>
              <w:left w:val="single" w:sz="4" w:space="0" w:color="000000"/>
              <w:bottom w:val="single" w:sz="4" w:space="0" w:color="000000"/>
              <w:right w:val="single" w:sz="4" w:space="0" w:color="000000"/>
            </w:tcBorders>
          </w:tcPr>
          <w:p>
            <w:pPr>
              <w:pStyle w:val="TableParagraph"/>
              <w:spacing w:line="193" w:lineRule="exact" w:before="37"/>
              <w:ind w:right="50"/>
              <w:rPr>
                <w:sz w:val="21"/>
              </w:rPr>
            </w:pPr>
            <w:r>
              <w:rPr>
                <w:sz w:val="21"/>
              </w:rPr>
              <w:t>457</w:t>
            </w:r>
          </w:p>
        </w:tc>
      </w:tr>
    </w:tbl>
    <w:p>
      <w:pPr>
        <w:pStyle w:val="BodyText"/>
        <w:rPr>
          <w:rFonts w:ascii="Arial"/>
          <w:sz w:val="20"/>
        </w:rPr>
      </w:pPr>
    </w:p>
    <w:p>
      <w:pPr>
        <w:pStyle w:val="BodyText"/>
        <w:rPr>
          <w:rFonts w:ascii="Arial"/>
          <w:sz w:val="20"/>
        </w:rPr>
      </w:pPr>
    </w:p>
    <w:p>
      <w:pPr>
        <w:pStyle w:val="BodyText"/>
        <w:spacing w:before="6"/>
        <w:rPr>
          <w:rFonts w:ascii="Arial"/>
          <w:sz w:val="18"/>
        </w:rPr>
      </w:pPr>
    </w:p>
    <w:p>
      <w:pPr>
        <w:spacing w:before="0"/>
        <w:ind w:left="4165" w:right="4777" w:firstLine="0"/>
        <w:jc w:val="center"/>
        <w:rPr>
          <w:sz w:val="21"/>
        </w:rPr>
      </w:pPr>
      <w:r>
        <w:rPr>
          <w:w w:val="175"/>
          <w:sz w:val="21"/>
        </w:rPr>
        <w:t>-43-</w:t>
      </w:r>
    </w:p>
    <w:p>
      <w:pPr>
        <w:spacing w:after="0"/>
        <w:jc w:val="center"/>
        <w:rPr>
          <w:sz w:val="21"/>
        </w:rPr>
        <w:sectPr>
          <w:pgSz w:w="11990" w:h="16840"/>
          <w:pgMar w:top="1040" w:bottom="280" w:left="660" w:right="640"/>
        </w:sectPr>
      </w:pPr>
    </w:p>
    <w:p>
      <w:pPr>
        <w:spacing w:before="71"/>
        <w:ind w:left="742" w:right="0" w:firstLine="0"/>
        <w:jc w:val="left"/>
        <w:rPr>
          <w:rFonts w:ascii="Arial Unicode MS" w:eastAsia="Arial Unicode MS" w:hint="eastAsia"/>
          <w:sz w:val="21"/>
        </w:rPr>
      </w:pPr>
      <w:r>
        <w:rPr>
          <w:rFonts w:ascii="Arial Unicode MS" w:eastAsia="Arial Unicode MS" w:hint="eastAsia"/>
          <w:spacing w:val="-111"/>
          <w:w w:val="160"/>
          <w:sz w:val="19"/>
        </w:rPr>
        <w:t>第</w:t>
      </w:r>
      <w:r>
        <w:rPr>
          <w:rFonts w:ascii="Arial" w:eastAsia="Arial"/>
          <w:spacing w:val="10"/>
          <w:sz w:val="21"/>
        </w:rPr>
        <w:t>9</w:t>
      </w:r>
      <w:r>
        <w:rPr>
          <w:rFonts w:ascii="Arial Unicode MS" w:eastAsia="Arial Unicode MS" w:hint="eastAsia"/>
          <w:sz w:val="21"/>
        </w:rPr>
        <w:t>表 転入後の住所地県内転入者数ー市町村</w:t>
      </w:r>
    </w:p>
    <w:p>
      <w:pPr>
        <w:pStyle w:val="BodyText"/>
        <w:rPr>
          <w:rFonts w:ascii="Arial Unicode MS"/>
          <w:sz w:val="20"/>
        </w:rPr>
      </w:pPr>
    </w:p>
    <w:p>
      <w:pPr>
        <w:pStyle w:val="BodyText"/>
        <w:spacing w:before="10"/>
        <w:rPr>
          <w:rFonts w:ascii="Arial Unicode MS"/>
          <w:sz w:val="18"/>
        </w:rPr>
      </w:pPr>
    </w:p>
    <w:p>
      <w:pPr>
        <w:spacing w:after="0"/>
        <w:rPr>
          <w:rFonts w:ascii="Arial Unicode MS"/>
          <w:sz w:val="18"/>
        </w:rPr>
        <w:sectPr>
          <w:pgSz w:w="11990" w:h="16840"/>
          <w:pgMar w:top="780" w:bottom="280" w:left="660" w:right="640"/>
        </w:sectPr>
      </w:pP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spacing w:before="6"/>
        <w:rPr>
          <w:rFonts w:ascii="Arial Unicode MS"/>
          <w:sz w:val="48"/>
        </w:rPr>
      </w:pPr>
    </w:p>
    <w:p>
      <w:pPr>
        <w:tabs>
          <w:tab w:pos="2093" w:val="left" w:leader="none"/>
        </w:tabs>
        <w:spacing w:line="313" w:lineRule="exact" w:before="1"/>
        <w:ind w:left="1234" w:right="0" w:firstLine="0"/>
        <w:jc w:val="left"/>
        <w:rPr>
          <w:rFonts w:ascii="Arial Unicode MS" w:eastAsia="Arial Unicode MS" w:hint="eastAsia"/>
          <w:sz w:val="12"/>
        </w:rPr>
      </w:pPr>
      <w:r>
        <w:rPr>
          <w:rFonts w:ascii="Arial Unicode MS" w:eastAsia="Arial Unicode MS" w:hint="eastAsia"/>
          <w:w w:val="105"/>
          <w:position w:val="1"/>
          <w:sz w:val="21"/>
        </w:rPr>
        <w:t>転 </w:t>
      </w:r>
      <w:r>
        <w:rPr>
          <w:rFonts w:ascii="Arial Unicode MS" w:eastAsia="Arial Unicode MS" w:hint="eastAsia"/>
          <w:spacing w:val="41"/>
          <w:w w:val="105"/>
          <w:position w:val="1"/>
          <w:sz w:val="21"/>
        </w:rPr>
        <w:t> </w:t>
      </w:r>
      <w:r>
        <w:rPr>
          <w:rFonts w:ascii="Arial Unicode MS" w:eastAsia="Arial Unicode MS" w:hint="eastAsia"/>
          <w:w w:val="105"/>
          <w:position w:val="-3"/>
          <w:sz w:val="22"/>
        </w:rPr>
        <w:t>青</w:t>
        <w:tab/>
      </w:r>
      <w:r>
        <w:rPr>
          <w:rFonts w:ascii="Arial Unicode MS" w:eastAsia="Arial Unicode MS" w:hint="eastAsia"/>
          <w:spacing w:val="-140"/>
          <w:w w:val="105"/>
          <w:sz w:val="13"/>
        </w:rPr>
        <w:t>林</w:t>
      </w:r>
      <w:r>
        <w:rPr>
          <w:rFonts w:ascii="Arial Unicode MS" w:eastAsia="Arial Unicode MS" w:hint="eastAsia"/>
          <w:spacing w:val="-11"/>
          <w:w w:val="105"/>
          <w:sz w:val="12"/>
        </w:rPr>
        <w:t>木</w:t>
      </w:r>
    </w:p>
    <w:p>
      <w:pPr>
        <w:tabs>
          <w:tab w:pos="6688" w:val="left" w:leader="none"/>
        </w:tabs>
        <w:spacing w:line="192" w:lineRule="auto" w:before="130"/>
        <w:ind w:left="702"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20"/>
          <w:sz w:val="21"/>
        </w:rPr>
        <w:t>転入後の住所地→</w:t>
        <w:tab/>
      </w:r>
      <w:r>
        <w:rPr>
          <w:rFonts w:ascii="Arial Unicode MS" w:hAnsi="Arial Unicode MS" w:eastAsia="Arial Unicode MS" w:hint="eastAsia"/>
          <w:position w:val="-7"/>
          <w:sz w:val="21"/>
        </w:rPr>
        <w:t>（単位：人）</w:t>
      </w:r>
    </w:p>
    <w:p>
      <w:pPr>
        <w:spacing w:line="322" w:lineRule="exact" w:before="0"/>
        <w:ind w:left="0" w:right="687" w:firstLine="0"/>
        <w:jc w:val="center"/>
        <w:rPr>
          <w:rFonts w:ascii="Arial Unicode MS" w:eastAsia="Arial Unicode MS" w:hint="eastAsia"/>
          <w:sz w:val="26"/>
        </w:rPr>
      </w:pPr>
      <w:r>
        <w:rPr/>
        <w:pict>
          <v:group style="position:absolute;margin-left:86.427269pt;margin-top:-20.081284pt;width:454.9pt;height:690.05pt;mso-position-horizontal-relative:page;mso-position-vertical-relative:paragraph;z-index:-1275856" coordorigin="1729,-402" coordsize="9098,13801">
            <v:shape style="position:absolute;left:1728;top:-740;width:8964;height:13774" coordorigin="1728,-739" coordsize="8964,13774" path="m2237,6l10710,6m3587,13399l3587,-398m3587,-398l5918,-398m5911,13399l5911,-398m2237,13392l2237,6m4121,13399l4121,6m4706,13399l4706,6m5312,13399l5312,6m6510,6562l6510,6m7109,13399l7109,6m7715,13399l7715,6m8322,12043l8322,6m9512,10860l9512,6m10710,12317l10710,6m1732,1506l10718,1506m1732,4052l1732,1506m2237,1874l10718,1874m10133,13399l10133,1874m2237,2242l10718,2242m8892,13399l8892,1996m2237,2581l10718,2581m2237,3093l10718,3093m2237,3425l10718,3425m2237,3684l10718,3684m1732,4045l10718,4045m2237,4405l10718,4405m2237,4845l10718,4845m2237,5119l10718,5119m2237,5480l10718,5480m2237,5826l10718,5826m2237,6187l10718,6187m2237,6555l10718,6555e" filled="false" stroked="true" strokeweight=".360741pt" strokecolor="#000000">
              <v:path arrowok="t"/>
              <v:stroke dashstyle="solid"/>
            </v:shape>
            <v:line style="position:absolute" from="6510,6634" to="6510,6555" stroked="true" strokeweight="1.082596pt" strokecolor="#000000">
              <v:stroke dashstyle="solid"/>
            </v:line>
            <v:shape style="position:absolute;left:2232;top:-740;width:8568;height:6754" coordorigin="2232,-739" coordsize="8568,6754" path="m2237,6908l10718,6908m6510,13399l6510,6634m2237,7269l10718,7269m2237,7622l10718,7622m2237,7975l10718,7975m2237,8336l10718,8336m2237,8690l10718,8690m2237,9050l10718,9050m2237,9404l10826,9404m2237,9764l10826,9764m2237,10211l10826,10211m2237,10493l10826,10493m2237,10853l10826,10853m2237,11308l10826,11308m9512,13399l9512,11019m2237,11582l10826,11582m2237,12036l10826,12036m2237,12310l10826,12310m8322,13399l8322,12310m2237,12678l10826,12678m2237,13118l10826,13118m2237,13392l10826,13392m10710,13399l10710,13118e" filled="false" stroked="true" strokeweight=".360741pt" strokecolor="#000000">
              <v:path arrowok="t"/>
              <v:stroke dashstyle="solid"/>
            </v:shape>
            <w10:wrap type="none"/>
          </v:group>
        </w:pict>
      </w:r>
      <w:r>
        <w:rPr/>
        <w:pict>
          <v:shape style="position:absolute;margin-left:363.022797pt;margin-top:.055716pt;width:172.55pt;height:77.05pt;mso-position-horizontal-relative:page;mso-position-vertical-relative:paragraph;z-index:5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
                    <w:gridCol w:w="606"/>
                    <w:gridCol w:w="570"/>
                    <w:gridCol w:w="621"/>
                    <w:gridCol w:w="621"/>
                    <w:gridCol w:w="578"/>
                  </w:tblGrid>
                  <w:tr>
                    <w:trPr>
                      <w:trHeight w:val="1082" w:hRule="atLeast"/>
                    </w:trPr>
                    <w:tc>
                      <w:tcPr>
                        <w:tcW w:w="455" w:type="dxa"/>
                      </w:tcPr>
                      <w:p>
                        <w:pPr>
                          <w:pStyle w:val="TableParagraph"/>
                          <w:jc w:val="left"/>
                          <w:rPr>
                            <w:sz w:val="26"/>
                          </w:rPr>
                        </w:pPr>
                      </w:p>
                      <w:p>
                        <w:pPr>
                          <w:pStyle w:val="TableParagraph"/>
                          <w:spacing w:before="8"/>
                          <w:jc w:val="left"/>
                          <w:rPr>
                            <w:sz w:val="30"/>
                          </w:rPr>
                        </w:pPr>
                      </w:p>
                      <w:p>
                        <w:pPr>
                          <w:pStyle w:val="TableParagraph"/>
                          <w:ind w:left="57"/>
                          <w:jc w:val="left"/>
                          <w:rPr>
                            <w:rFonts w:ascii="Arial Unicode MS" w:eastAsia="Arial Unicode MS" w:hint="eastAsia"/>
                            <w:sz w:val="19"/>
                          </w:rPr>
                        </w:pPr>
                        <w:r>
                          <w:rPr>
                            <w:rFonts w:ascii="Arial Unicode MS" w:eastAsia="Arial Unicode MS" w:hint="eastAsia"/>
                            <w:w w:val="108"/>
                            <w:sz w:val="19"/>
                          </w:rPr>
                          <w:t>沢</w:t>
                        </w:r>
                      </w:p>
                    </w:tc>
                    <w:tc>
                      <w:tcPr>
                        <w:tcW w:w="606" w:type="dxa"/>
                      </w:tcPr>
                      <w:p>
                        <w:pPr>
                          <w:pStyle w:val="TableParagraph"/>
                          <w:ind w:left="182"/>
                          <w:jc w:val="left"/>
                          <w:rPr>
                            <w:rFonts w:ascii="Arial Unicode MS" w:eastAsia="Arial Unicode MS" w:hint="eastAsia"/>
                            <w:sz w:val="22"/>
                          </w:rPr>
                        </w:pPr>
                        <w:r>
                          <w:rPr>
                            <w:rFonts w:ascii="Arial Unicode MS" w:eastAsia="Arial Unicode MS" w:hint="eastAsia"/>
                            <w:w w:val="108"/>
                            <w:sz w:val="22"/>
                          </w:rPr>
                          <w:t>む</w:t>
                        </w:r>
                      </w:p>
                      <w:p>
                        <w:pPr>
                          <w:pStyle w:val="TableParagraph"/>
                          <w:spacing w:before="8"/>
                          <w:jc w:val="left"/>
                          <w:rPr>
                            <w:sz w:val="27"/>
                          </w:rPr>
                        </w:pPr>
                      </w:p>
                      <w:p>
                        <w:pPr>
                          <w:pStyle w:val="TableParagraph"/>
                          <w:ind w:left="182"/>
                          <w:jc w:val="left"/>
                          <w:rPr>
                            <w:rFonts w:ascii="Arial Unicode MS" w:eastAsia="Arial Unicode MS" w:hint="eastAsia"/>
                            <w:sz w:val="22"/>
                          </w:rPr>
                        </w:pPr>
                        <w:r>
                          <w:rPr>
                            <w:rFonts w:ascii="Arial Unicode MS" w:eastAsia="Arial Unicode MS" w:hint="eastAsia"/>
                            <w:w w:val="278"/>
                            <w:sz w:val="22"/>
                          </w:rPr>
                          <w:t>つ</w:t>
                        </w:r>
                      </w:p>
                    </w:tc>
                    <w:tc>
                      <w:tcPr>
                        <w:tcW w:w="570" w:type="dxa"/>
                        <w:tcBorders>
                          <w:right w:val="single" w:sz="4" w:space="0" w:color="000000"/>
                        </w:tcBorders>
                      </w:tcPr>
                      <w:p>
                        <w:pPr>
                          <w:pStyle w:val="TableParagraph"/>
                          <w:spacing w:before="21"/>
                          <w:ind w:left="187"/>
                          <w:jc w:val="left"/>
                          <w:rPr>
                            <w:rFonts w:ascii="Arial Unicode MS" w:eastAsia="Arial Unicode MS" w:hint="eastAsia"/>
                            <w:sz w:val="20"/>
                          </w:rPr>
                        </w:pPr>
                        <w:r>
                          <w:rPr>
                            <w:rFonts w:ascii="Arial Unicode MS" w:eastAsia="Arial Unicode MS" w:hint="eastAsia"/>
                            <w:w w:val="108"/>
                            <w:sz w:val="20"/>
                          </w:rPr>
                          <w:t>平</w:t>
                        </w:r>
                      </w:p>
                      <w:p>
                        <w:pPr>
                          <w:pStyle w:val="TableParagraph"/>
                          <w:spacing w:before="8"/>
                          <w:jc w:val="left"/>
                          <w:rPr>
                            <w:sz w:val="29"/>
                          </w:rPr>
                        </w:pPr>
                      </w:p>
                      <w:p>
                        <w:pPr>
                          <w:pStyle w:val="TableParagraph"/>
                          <w:spacing w:before="1"/>
                          <w:ind w:left="181"/>
                          <w:jc w:val="left"/>
                          <w:rPr>
                            <w:rFonts w:ascii="Arial Unicode MS" w:eastAsia="Arial Unicode MS" w:hint="eastAsia"/>
                            <w:sz w:val="21"/>
                          </w:rPr>
                        </w:pPr>
                        <w:r>
                          <w:rPr>
                            <w:rFonts w:ascii="Arial Unicode MS" w:eastAsia="Arial Unicode MS" w:hint="eastAsia"/>
                            <w:w w:val="108"/>
                            <w:sz w:val="21"/>
                          </w:rPr>
                          <w:t>内</w:t>
                        </w:r>
                      </w:p>
                    </w:tc>
                    <w:tc>
                      <w:tcPr>
                        <w:tcW w:w="621" w:type="dxa"/>
                        <w:tcBorders>
                          <w:left w:val="single" w:sz="4" w:space="0" w:color="000000"/>
                        </w:tcBorders>
                      </w:tcPr>
                      <w:p>
                        <w:pPr>
                          <w:pStyle w:val="TableParagraph"/>
                          <w:spacing w:before="21"/>
                          <w:ind w:left="212"/>
                          <w:jc w:val="left"/>
                          <w:rPr>
                            <w:rFonts w:ascii="Arial Unicode MS" w:eastAsia="Arial Unicode MS" w:hint="eastAsia"/>
                            <w:sz w:val="20"/>
                          </w:rPr>
                        </w:pPr>
                        <w:r>
                          <w:rPr>
                            <w:rFonts w:ascii="Arial Unicode MS" w:eastAsia="Arial Unicode MS" w:hint="eastAsia"/>
                            <w:w w:val="108"/>
                            <w:sz w:val="20"/>
                          </w:rPr>
                          <w:t>螢</w:t>
                        </w:r>
                      </w:p>
                      <w:p>
                        <w:pPr>
                          <w:pStyle w:val="TableParagraph"/>
                          <w:spacing w:before="1"/>
                          <w:jc w:val="left"/>
                          <w:rPr>
                            <w:sz w:val="29"/>
                          </w:rPr>
                        </w:pPr>
                      </w:p>
                      <w:p>
                        <w:pPr>
                          <w:pStyle w:val="TableParagraph"/>
                          <w:ind w:left="219"/>
                          <w:jc w:val="left"/>
                          <w:rPr>
                            <w:rFonts w:ascii="Arial Unicode MS" w:eastAsia="Arial Unicode MS" w:hint="eastAsia"/>
                            <w:sz w:val="21"/>
                          </w:rPr>
                        </w:pPr>
                        <w:r>
                          <w:rPr>
                            <w:rFonts w:ascii="Arial Unicode MS" w:eastAsia="Arial Unicode MS" w:hint="eastAsia"/>
                            <w:w w:val="101"/>
                            <w:sz w:val="21"/>
                          </w:rPr>
                          <w:t>田</w:t>
                        </w:r>
                      </w:p>
                    </w:tc>
                    <w:tc>
                      <w:tcPr>
                        <w:tcW w:w="621" w:type="dxa"/>
                        <w:tcBorders>
                          <w:right w:val="single" w:sz="4" w:space="0" w:color="000000"/>
                        </w:tcBorders>
                      </w:tcPr>
                      <w:p>
                        <w:pPr>
                          <w:pStyle w:val="TableParagraph"/>
                          <w:spacing w:before="32"/>
                          <w:ind w:left="210"/>
                          <w:jc w:val="left"/>
                          <w:rPr>
                            <w:rFonts w:ascii="Arial Unicode MS" w:eastAsia="Arial Unicode MS" w:hint="eastAsia"/>
                            <w:sz w:val="19"/>
                          </w:rPr>
                        </w:pPr>
                        <w:r>
                          <w:rPr>
                            <w:rFonts w:ascii="Arial Unicode MS" w:eastAsia="Arial Unicode MS" w:hint="eastAsia"/>
                            <w:w w:val="108"/>
                            <w:sz w:val="19"/>
                          </w:rPr>
                          <w:t>今</w:t>
                        </w:r>
                      </w:p>
                      <w:p>
                        <w:pPr>
                          <w:pStyle w:val="TableParagraph"/>
                          <w:spacing w:before="11"/>
                          <w:jc w:val="left"/>
                          <w:rPr>
                            <w:sz w:val="29"/>
                          </w:rPr>
                        </w:pPr>
                      </w:p>
                      <w:p>
                        <w:pPr>
                          <w:pStyle w:val="TableParagraph"/>
                          <w:ind w:left="197"/>
                          <w:jc w:val="left"/>
                          <w:rPr>
                            <w:rFonts w:ascii="Arial Unicode MS" w:eastAsia="Arial Unicode MS" w:hint="eastAsia"/>
                            <w:sz w:val="21"/>
                          </w:rPr>
                        </w:pPr>
                        <w:r>
                          <w:rPr>
                            <w:rFonts w:ascii="Arial Unicode MS" w:eastAsia="Arial Unicode MS" w:hint="eastAsia"/>
                            <w:w w:val="101"/>
                            <w:sz w:val="21"/>
                          </w:rPr>
                          <w:t>別</w:t>
                        </w:r>
                      </w:p>
                    </w:tc>
                    <w:tc>
                      <w:tcPr>
                        <w:tcW w:w="578" w:type="dxa"/>
                        <w:tcBorders>
                          <w:left w:val="single" w:sz="4" w:space="0" w:color="000000"/>
                        </w:tcBorders>
                      </w:tcPr>
                      <w:p>
                        <w:pPr>
                          <w:pStyle w:val="TableParagraph"/>
                          <w:spacing w:before="71"/>
                          <w:ind w:left="172"/>
                          <w:jc w:val="left"/>
                          <w:rPr>
                            <w:rFonts w:ascii="Arial Unicode MS" w:eastAsia="Arial Unicode MS" w:hint="eastAsia"/>
                            <w:sz w:val="11"/>
                          </w:rPr>
                        </w:pPr>
                        <w:r>
                          <w:rPr>
                            <w:rFonts w:ascii="Arial Unicode MS" w:eastAsia="Arial Unicode MS" w:hint="eastAsia"/>
                            <w:spacing w:val="-130"/>
                            <w:w w:val="110"/>
                            <w:sz w:val="12"/>
                          </w:rPr>
                          <w:t>茨</w:t>
                        </w:r>
                        <w:r>
                          <w:rPr>
                            <w:rFonts w:ascii="Arial Unicode MS" w:eastAsia="Arial Unicode MS" w:hint="eastAsia"/>
                            <w:w w:val="110"/>
                            <w:sz w:val="11"/>
                          </w:rPr>
                          <w:t>廷</w:t>
                        </w:r>
                      </w:p>
                      <w:p>
                        <w:pPr>
                          <w:pStyle w:val="TableParagraph"/>
                          <w:jc w:val="left"/>
                          <w:rPr>
                            <w:sz w:val="16"/>
                          </w:rPr>
                        </w:pPr>
                      </w:p>
                      <w:p>
                        <w:pPr>
                          <w:pStyle w:val="TableParagraph"/>
                          <w:spacing w:before="1"/>
                          <w:jc w:val="left"/>
                          <w:rPr>
                            <w:sz w:val="18"/>
                          </w:rPr>
                        </w:pPr>
                      </w:p>
                      <w:p>
                        <w:pPr>
                          <w:pStyle w:val="TableParagraph"/>
                          <w:ind w:left="197"/>
                          <w:jc w:val="left"/>
                          <w:rPr>
                            <w:rFonts w:ascii="Arial Unicode MS" w:eastAsia="Arial Unicode MS" w:hint="eastAsia"/>
                            <w:sz w:val="21"/>
                          </w:rPr>
                        </w:pPr>
                        <w:r>
                          <w:rPr>
                            <w:rFonts w:ascii="Arial Unicode MS" w:eastAsia="Arial Unicode MS" w:hint="eastAsia"/>
                            <w:w w:val="110"/>
                            <w:sz w:val="21"/>
                          </w:rPr>
                          <w:t>田</w:t>
                        </w:r>
                      </w:p>
                    </w:tc>
                  </w:tr>
                  <w:tr>
                    <w:trPr>
                      <w:trHeight w:val="458" w:hRule="atLeast"/>
                    </w:trPr>
                    <w:tc>
                      <w:tcPr>
                        <w:tcW w:w="455" w:type="dxa"/>
                      </w:tcPr>
                      <w:p>
                        <w:pPr>
                          <w:pStyle w:val="TableParagraph"/>
                          <w:spacing w:line="261" w:lineRule="exact" w:before="177"/>
                          <w:ind w:left="50"/>
                          <w:jc w:val="left"/>
                          <w:rPr>
                            <w:rFonts w:ascii="Arial Unicode MS" w:eastAsia="Arial Unicode MS" w:hint="eastAsia"/>
                            <w:sz w:val="21"/>
                          </w:rPr>
                        </w:pPr>
                        <w:r>
                          <w:rPr>
                            <w:rFonts w:ascii="Arial Unicode MS" w:eastAsia="Arial Unicode MS" w:hint="eastAsia"/>
                            <w:w w:val="110"/>
                            <w:sz w:val="21"/>
                          </w:rPr>
                          <w:t>市</w:t>
                        </w:r>
                      </w:p>
                    </w:tc>
                    <w:tc>
                      <w:tcPr>
                        <w:tcW w:w="606" w:type="dxa"/>
                      </w:tcPr>
                      <w:p>
                        <w:pPr>
                          <w:pStyle w:val="TableParagraph"/>
                          <w:spacing w:line="269" w:lineRule="exact" w:before="169"/>
                          <w:ind w:left="194"/>
                          <w:jc w:val="left"/>
                          <w:rPr>
                            <w:rFonts w:ascii="Arial Unicode MS" w:eastAsia="Arial Unicode MS" w:hint="eastAsia"/>
                            <w:sz w:val="21"/>
                          </w:rPr>
                        </w:pPr>
                        <w:r>
                          <w:rPr>
                            <w:rFonts w:ascii="Arial Unicode MS" w:eastAsia="Arial Unicode MS" w:hint="eastAsia"/>
                            <w:w w:val="110"/>
                            <w:sz w:val="21"/>
                          </w:rPr>
                          <w:t>市</w:t>
                        </w:r>
                      </w:p>
                    </w:tc>
                    <w:tc>
                      <w:tcPr>
                        <w:tcW w:w="570" w:type="dxa"/>
                        <w:tcBorders>
                          <w:right w:val="single" w:sz="4" w:space="0" w:color="000000"/>
                        </w:tcBorders>
                      </w:tcPr>
                      <w:p>
                        <w:pPr>
                          <w:pStyle w:val="TableParagraph"/>
                          <w:spacing w:line="269" w:lineRule="exact" w:before="169"/>
                          <w:ind w:left="179"/>
                          <w:jc w:val="left"/>
                          <w:rPr>
                            <w:rFonts w:ascii="Arial Unicode MS" w:eastAsia="Arial Unicode MS" w:hint="eastAsia"/>
                            <w:sz w:val="21"/>
                          </w:rPr>
                        </w:pPr>
                        <w:r>
                          <w:rPr>
                            <w:rFonts w:ascii="Arial Unicode MS" w:eastAsia="Arial Unicode MS" w:hint="eastAsia"/>
                            <w:w w:val="110"/>
                            <w:sz w:val="21"/>
                          </w:rPr>
                          <w:t>町</w:t>
                        </w:r>
                      </w:p>
                    </w:tc>
                    <w:tc>
                      <w:tcPr>
                        <w:tcW w:w="621" w:type="dxa"/>
                        <w:tcBorders>
                          <w:left w:val="single" w:sz="4" w:space="0" w:color="000000"/>
                        </w:tcBorders>
                      </w:tcPr>
                      <w:p>
                        <w:pPr>
                          <w:pStyle w:val="TableParagraph"/>
                          <w:spacing w:line="269" w:lineRule="exact" w:before="169"/>
                          <w:ind w:left="210"/>
                          <w:jc w:val="left"/>
                          <w:rPr>
                            <w:rFonts w:ascii="Arial Unicode MS" w:eastAsia="Arial Unicode MS" w:hint="eastAsia"/>
                            <w:sz w:val="21"/>
                          </w:rPr>
                        </w:pPr>
                        <w:r>
                          <w:rPr>
                            <w:rFonts w:ascii="Arial Unicode MS" w:eastAsia="Arial Unicode MS" w:hint="eastAsia"/>
                            <w:w w:val="110"/>
                            <w:sz w:val="21"/>
                          </w:rPr>
                          <w:t>町</w:t>
                        </w:r>
                      </w:p>
                    </w:tc>
                    <w:tc>
                      <w:tcPr>
                        <w:tcW w:w="621" w:type="dxa"/>
                        <w:tcBorders>
                          <w:right w:val="single" w:sz="4" w:space="0" w:color="000000"/>
                        </w:tcBorders>
                      </w:tcPr>
                      <w:p>
                        <w:pPr>
                          <w:pStyle w:val="TableParagraph"/>
                          <w:spacing w:line="261" w:lineRule="exact" w:before="177"/>
                          <w:ind w:left="201"/>
                          <w:jc w:val="left"/>
                          <w:rPr>
                            <w:rFonts w:ascii="Arial Unicode MS" w:eastAsia="Arial Unicode MS" w:hint="eastAsia"/>
                            <w:sz w:val="21"/>
                          </w:rPr>
                        </w:pPr>
                        <w:r>
                          <w:rPr>
                            <w:rFonts w:ascii="Arial Unicode MS" w:eastAsia="Arial Unicode MS" w:hint="eastAsia"/>
                            <w:w w:val="110"/>
                            <w:sz w:val="21"/>
                          </w:rPr>
                          <w:t>町</w:t>
                        </w:r>
                      </w:p>
                    </w:tc>
                    <w:tc>
                      <w:tcPr>
                        <w:tcW w:w="578" w:type="dxa"/>
                        <w:tcBorders>
                          <w:left w:val="single" w:sz="4" w:space="0" w:color="000000"/>
                        </w:tcBorders>
                      </w:tcPr>
                      <w:p>
                        <w:pPr>
                          <w:pStyle w:val="TableParagraph"/>
                          <w:spacing w:line="269" w:lineRule="exact" w:before="169"/>
                          <w:ind w:left="194"/>
                          <w:jc w:val="left"/>
                          <w:rPr>
                            <w:rFonts w:ascii="Arial Unicode MS" w:eastAsia="Arial Unicode MS" w:hint="eastAsia"/>
                            <w:sz w:val="21"/>
                          </w:rPr>
                        </w:pPr>
                        <w:r>
                          <w:rPr>
                            <w:rFonts w:ascii="Arial Unicode MS" w:eastAsia="Arial Unicode MS" w:hint="eastAsia"/>
                            <w:w w:val="110"/>
                            <w:sz w:val="21"/>
                          </w:rPr>
                          <w:t>村</w:t>
                        </w:r>
                      </w:p>
                    </w:tc>
                  </w:tr>
                </w:tbl>
                <w:p>
                  <w:pPr>
                    <w:pStyle w:val="BodyText"/>
                  </w:pPr>
                </w:p>
              </w:txbxContent>
            </v:textbox>
            <w10:wrap type="none"/>
          </v:shape>
        </w:pict>
      </w:r>
      <w:r>
        <w:rPr/>
        <w:pict>
          <v:shape style="position:absolute;margin-left:118.717003pt;margin-top:.293519pt;width:200.85pt;height:76.8pt;mso-position-horizontal-relative:page;mso-position-vertical-relative:paragraph;z-index:56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7"/>
                    <w:gridCol w:w="585"/>
                    <w:gridCol w:w="607"/>
                    <w:gridCol w:w="600"/>
                    <w:gridCol w:w="480"/>
                  </w:tblGrid>
                  <w:tr>
                    <w:trPr>
                      <w:trHeight w:val="614" w:hRule="atLeast"/>
                    </w:trPr>
                    <w:tc>
                      <w:tcPr>
                        <w:tcW w:w="1747" w:type="dxa"/>
                      </w:tcPr>
                      <w:p>
                        <w:pPr>
                          <w:pStyle w:val="TableParagraph"/>
                          <w:spacing w:before="3"/>
                          <w:ind w:right="167"/>
                          <w:rPr>
                            <w:rFonts w:ascii="Arial Unicode MS" w:eastAsia="Arial Unicode MS" w:hint="eastAsia"/>
                            <w:sz w:val="22"/>
                          </w:rPr>
                        </w:pPr>
                        <w:r>
                          <w:rPr>
                            <w:rFonts w:ascii="Arial Unicode MS" w:eastAsia="Arial Unicode MS" w:hint="eastAsia"/>
                            <w:w w:val="107"/>
                            <w:sz w:val="22"/>
                          </w:rPr>
                          <w:t>青</w:t>
                        </w:r>
                      </w:p>
                    </w:tc>
                    <w:tc>
                      <w:tcPr>
                        <w:tcW w:w="585" w:type="dxa"/>
                      </w:tcPr>
                      <w:p>
                        <w:pPr>
                          <w:pStyle w:val="TableParagraph"/>
                          <w:spacing w:before="17"/>
                          <w:ind w:left="192"/>
                          <w:jc w:val="left"/>
                          <w:rPr>
                            <w:rFonts w:ascii="Arial Unicode MS" w:eastAsia="Arial Unicode MS" w:hint="eastAsia"/>
                            <w:sz w:val="20"/>
                          </w:rPr>
                        </w:pPr>
                        <w:r>
                          <w:rPr>
                            <w:rFonts w:ascii="Arial Unicode MS" w:eastAsia="Arial Unicode MS" w:hint="eastAsia"/>
                            <w:w w:val="110"/>
                            <w:sz w:val="20"/>
                          </w:rPr>
                          <w:t>弘</w:t>
                        </w:r>
                      </w:p>
                    </w:tc>
                    <w:tc>
                      <w:tcPr>
                        <w:tcW w:w="607" w:type="dxa"/>
                      </w:tcPr>
                      <w:p>
                        <w:pPr>
                          <w:pStyle w:val="TableParagraph"/>
                          <w:spacing w:before="27"/>
                          <w:ind w:left="26"/>
                          <w:jc w:val="center"/>
                          <w:rPr>
                            <w:rFonts w:ascii="Arial Unicode MS" w:eastAsia="Arial Unicode MS" w:hint="eastAsia"/>
                            <w:sz w:val="19"/>
                          </w:rPr>
                        </w:pPr>
                        <w:r>
                          <w:rPr>
                            <w:rFonts w:ascii="Arial Unicode MS" w:eastAsia="Arial Unicode MS" w:hint="eastAsia"/>
                            <w:w w:val="107"/>
                            <w:sz w:val="19"/>
                          </w:rPr>
                          <w:t>八</w:t>
                        </w:r>
                      </w:p>
                    </w:tc>
                    <w:tc>
                      <w:tcPr>
                        <w:tcW w:w="600" w:type="dxa"/>
                      </w:tcPr>
                      <w:p>
                        <w:pPr>
                          <w:pStyle w:val="TableParagraph"/>
                          <w:spacing w:before="27"/>
                          <w:ind w:right="9"/>
                          <w:jc w:val="center"/>
                          <w:rPr>
                            <w:rFonts w:ascii="Arial Unicode MS" w:eastAsia="Arial Unicode MS" w:hint="eastAsia"/>
                            <w:sz w:val="19"/>
                          </w:rPr>
                        </w:pPr>
                        <w:r>
                          <w:rPr>
                            <w:rFonts w:ascii="Arial Unicode MS" w:eastAsia="Arial Unicode MS" w:hint="eastAsia"/>
                            <w:w w:val="107"/>
                            <w:sz w:val="19"/>
                          </w:rPr>
                          <w:t>黒</w:t>
                        </w:r>
                      </w:p>
                    </w:tc>
                    <w:tc>
                      <w:tcPr>
                        <w:tcW w:w="480" w:type="dxa"/>
                      </w:tcPr>
                      <w:p>
                        <w:pPr>
                          <w:pStyle w:val="TableParagraph"/>
                          <w:spacing w:line="290" w:lineRule="exact"/>
                          <w:ind w:left="188"/>
                          <w:jc w:val="left"/>
                          <w:rPr>
                            <w:rFonts w:ascii="Arial Unicode MS" w:eastAsia="Arial Unicode MS" w:hint="eastAsia"/>
                            <w:sz w:val="22"/>
                          </w:rPr>
                        </w:pPr>
                        <w:r>
                          <w:rPr>
                            <w:rFonts w:ascii="Arial Unicode MS" w:eastAsia="Arial Unicode MS" w:hint="eastAsia"/>
                            <w:w w:val="108"/>
                            <w:sz w:val="22"/>
                          </w:rPr>
                          <w:t>五</w:t>
                        </w:r>
                      </w:p>
                      <w:p>
                        <w:pPr>
                          <w:pStyle w:val="TableParagraph"/>
                          <w:spacing w:line="271" w:lineRule="exact" w:before="33"/>
                          <w:ind w:left="190"/>
                          <w:jc w:val="left"/>
                          <w:rPr>
                            <w:rFonts w:ascii="Arial Unicode MS" w:eastAsia="Arial Unicode MS" w:hint="eastAsia"/>
                            <w:sz w:val="21"/>
                          </w:rPr>
                        </w:pPr>
                        <w:r>
                          <w:rPr>
                            <w:rFonts w:ascii="Arial Unicode MS" w:eastAsia="Arial Unicode MS" w:hint="eastAsia"/>
                            <w:w w:val="110"/>
                            <w:sz w:val="21"/>
                          </w:rPr>
                          <w:t>所</w:t>
                        </w:r>
                      </w:p>
                    </w:tc>
                  </w:tr>
                  <w:tr>
                    <w:trPr>
                      <w:trHeight w:val="617" w:hRule="atLeast"/>
                    </w:trPr>
                    <w:tc>
                      <w:tcPr>
                        <w:tcW w:w="1747" w:type="dxa"/>
                      </w:tcPr>
                      <w:p>
                        <w:pPr>
                          <w:pStyle w:val="TableParagraph"/>
                          <w:tabs>
                            <w:tab w:pos="1315" w:val="left" w:leader="none"/>
                          </w:tabs>
                          <w:spacing w:before="19"/>
                          <w:ind w:left="50"/>
                          <w:jc w:val="left"/>
                          <w:rPr>
                            <w:rFonts w:ascii="Arial Unicode MS" w:eastAsia="Arial Unicode MS" w:hint="eastAsia"/>
                            <w:sz w:val="11"/>
                          </w:rPr>
                        </w:pPr>
                        <w:r>
                          <w:rPr>
                            <w:rFonts w:ascii="Arial Unicode MS" w:eastAsia="Arial Unicode MS" w:hint="eastAsia"/>
                            <w:w w:val="110"/>
                            <w:sz w:val="21"/>
                          </w:rPr>
                          <w:t>市町村</w:t>
                          <w:tab/>
                        </w:r>
                        <w:r>
                          <w:rPr>
                            <w:rFonts w:ascii="Arial Unicode MS" w:eastAsia="Arial Unicode MS" w:hint="eastAsia"/>
                            <w:spacing w:val="-144"/>
                            <w:w w:val="110"/>
                            <w:position w:val="4"/>
                            <w:sz w:val="13"/>
                          </w:rPr>
                          <w:t>林</w:t>
                        </w:r>
                        <w:r>
                          <w:rPr>
                            <w:rFonts w:ascii="Arial Unicode MS" w:eastAsia="Arial Unicode MS" w:hint="eastAsia"/>
                            <w:w w:val="110"/>
                            <w:position w:val="4"/>
                            <w:sz w:val="11"/>
                          </w:rPr>
                          <w:t>禾</w:t>
                        </w:r>
                      </w:p>
                    </w:tc>
                    <w:tc>
                      <w:tcPr>
                        <w:tcW w:w="585" w:type="dxa"/>
                      </w:tcPr>
                      <w:p>
                        <w:pPr>
                          <w:pStyle w:val="TableParagraph"/>
                          <w:spacing w:before="40"/>
                          <w:ind w:left="185"/>
                          <w:jc w:val="left"/>
                          <w:rPr>
                            <w:rFonts w:ascii="Arial" w:hAnsi="Arial" w:eastAsia="Arial"/>
                            <w:sz w:val="14"/>
                          </w:rPr>
                        </w:pPr>
                        <w:r>
                          <w:rPr>
                            <w:rFonts w:ascii="Arial Unicode MS" w:hAnsi="Arial Unicode MS" w:eastAsia="Arial Unicode MS" w:hint="eastAsia"/>
                            <w:spacing w:val="-124"/>
                            <w:sz w:val="15"/>
                          </w:rPr>
                          <w:t>目</w:t>
                        </w:r>
                        <w:r>
                          <w:rPr>
                            <w:rFonts w:ascii="Arial" w:hAnsi="Arial" w:eastAsia="Arial"/>
                            <w:spacing w:val="8"/>
                            <w:sz w:val="14"/>
                          </w:rPr>
                          <w:t>‘ </w:t>
                        </w:r>
                        <w:r>
                          <w:rPr>
                            <w:rFonts w:ascii="Arial" w:hAnsi="Arial" w:eastAsia="Arial"/>
                            <w:spacing w:val="-16"/>
                            <w:sz w:val="14"/>
                          </w:rPr>
                          <w:t>I</w:t>
                        </w:r>
                        <w:r>
                          <w:rPr>
                            <w:spacing w:val="-16"/>
                            <w:sz w:val="16"/>
                          </w:rPr>
                          <w:t>J</w:t>
                        </w:r>
                        <w:r>
                          <w:rPr>
                            <w:rFonts w:ascii="Arial" w:hAnsi="Arial" w:eastAsia="Arial"/>
                            <w:spacing w:val="-16"/>
                            <w:sz w:val="14"/>
                          </w:rPr>
                          <w:t>’</w:t>
                        </w:r>
                      </w:p>
                    </w:tc>
                    <w:tc>
                      <w:tcPr>
                        <w:tcW w:w="607" w:type="dxa"/>
                      </w:tcPr>
                      <w:p>
                        <w:pPr>
                          <w:pStyle w:val="TableParagraph"/>
                          <w:spacing w:before="22"/>
                          <w:ind w:right="35"/>
                          <w:jc w:val="center"/>
                          <w:rPr>
                            <w:rFonts w:ascii="Arial Unicode MS" w:eastAsia="Arial Unicode MS" w:hint="eastAsia"/>
                            <w:sz w:val="20"/>
                          </w:rPr>
                        </w:pPr>
                        <w:r>
                          <w:rPr>
                            <w:rFonts w:ascii="Arial Unicode MS" w:eastAsia="Arial Unicode MS" w:hint="eastAsia"/>
                            <w:w w:val="73"/>
                            <w:sz w:val="20"/>
                          </w:rPr>
                          <w:t>戸</w:t>
                        </w:r>
                      </w:p>
                    </w:tc>
                    <w:tc>
                      <w:tcPr>
                        <w:tcW w:w="600" w:type="dxa"/>
                      </w:tcPr>
                      <w:p>
                        <w:pPr>
                          <w:pStyle w:val="TableParagraph"/>
                          <w:spacing w:before="22"/>
                          <w:ind w:right="77"/>
                          <w:jc w:val="center"/>
                          <w:rPr>
                            <w:rFonts w:ascii="Arial Unicode MS" w:eastAsia="Arial Unicode MS" w:hint="eastAsia"/>
                            <w:sz w:val="20"/>
                          </w:rPr>
                        </w:pPr>
                        <w:r>
                          <w:rPr>
                            <w:rFonts w:ascii="Arial Unicode MS" w:eastAsia="Arial Unicode MS" w:hint="eastAsia"/>
                            <w:w w:val="73"/>
                            <w:sz w:val="20"/>
                          </w:rPr>
                          <w:t>石</w:t>
                        </w:r>
                      </w:p>
                    </w:tc>
                    <w:tc>
                      <w:tcPr>
                        <w:tcW w:w="480" w:type="dxa"/>
                      </w:tcPr>
                      <w:p>
                        <w:pPr>
                          <w:pStyle w:val="TableParagraph"/>
                          <w:spacing w:before="2"/>
                          <w:ind w:left="192"/>
                          <w:jc w:val="left"/>
                          <w:rPr>
                            <w:rFonts w:ascii="Arial"/>
                            <w:sz w:val="25"/>
                          </w:rPr>
                        </w:pPr>
                        <w:r>
                          <w:rPr>
                            <w:rFonts w:ascii="Arial"/>
                            <w:w w:val="90"/>
                            <w:sz w:val="25"/>
                          </w:rPr>
                          <w:t>JII</w:t>
                        </w:r>
                      </w:p>
                      <w:p>
                        <w:pPr>
                          <w:pStyle w:val="TableParagraph"/>
                          <w:spacing w:line="276" w:lineRule="exact" w:before="32"/>
                          <w:ind w:left="194"/>
                          <w:jc w:val="left"/>
                          <w:rPr>
                            <w:rFonts w:ascii="Arial Unicode MS" w:eastAsia="Arial Unicode MS" w:hint="eastAsia"/>
                            <w:sz w:val="21"/>
                          </w:rPr>
                        </w:pPr>
                        <w:r>
                          <w:rPr>
                            <w:rFonts w:ascii="Arial Unicode MS" w:eastAsia="Arial Unicode MS" w:hint="eastAsia"/>
                            <w:w w:val="108"/>
                            <w:sz w:val="21"/>
                          </w:rPr>
                          <w:t>原</w:t>
                        </w:r>
                      </w:p>
                    </w:tc>
                  </w:tr>
                  <w:tr>
                    <w:trPr>
                      <w:trHeight w:val="303" w:hRule="atLeast"/>
                    </w:trPr>
                    <w:tc>
                      <w:tcPr>
                        <w:tcW w:w="1747" w:type="dxa"/>
                      </w:tcPr>
                      <w:p>
                        <w:pPr>
                          <w:pStyle w:val="TableParagraph"/>
                          <w:spacing w:line="261" w:lineRule="exact" w:before="21"/>
                          <w:ind w:right="164"/>
                          <w:rPr>
                            <w:rFonts w:ascii="Arial Unicode MS" w:eastAsia="Arial Unicode MS" w:hint="eastAsia"/>
                            <w:sz w:val="21"/>
                          </w:rPr>
                        </w:pPr>
                        <w:r>
                          <w:rPr>
                            <w:rFonts w:ascii="Arial Unicode MS" w:eastAsia="Arial Unicode MS" w:hint="eastAsia"/>
                            <w:w w:val="110"/>
                            <w:sz w:val="21"/>
                          </w:rPr>
                          <w:t>市</w:t>
                        </w:r>
                      </w:p>
                    </w:tc>
                    <w:tc>
                      <w:tcPr>
                        <w:tcW w:w="585" w:type="dxa"/>
                      </w:tcPr>
                      <w:p>
                        <w:pPr>
                          <w:pStyle w:val="TableParagraph"/>
                          <w:spacing w:line="261" w:lineRule="exact" w:before="21"/>
                          <w:ind w:left="193"/>
                          <w:jc w:val="left"/>
                          <w:rPr>
                            <w:rFonts w:ascii="Arial Unicode MS" w:eastAsia="Arial Unicode MS" w:hint="eastAsia"/>
                            <w:sz w:val="21"/>
                          </w:rPr>
                        </w:pPr>
                        <w:r>
                          <w:rPr>
                            <w:rFonts w:ascii="Arial Unicode MS" w:eastAsia="Arial Unicode MS" w:hint="eastAsia"/>
                            <w:w w:val="110"/>
                            <w:sz w:val="21"/>
                          </w:rPr>
                          <w:t>市</w:t>
                        </w:r>
                      </w:p>
                    </w:tc>
                    <w:tc>
                      <w:tcPr>
                        <w:tcW w:w="607" w:type="dxa"/>
                      </w:tcPr>
                      <w:p>
                        <w:pPr>
                          <w:pStyle w:val="TableParagraph"/>
                          <w:spacing w:line="261" w:lineRule="exact" w:before="21"/>
                          <w:ind w:left="40"/>
                          <w:jc w:val="center"/>
                          <w:rPr>
                            <w:rFonts w:ascii="Arial Unicode MS" w:eastAsia="Arial Unicode MS" w:hint="eastAsia"/>
                            <w:sz w:val="21"/>
                          </w:rPr>
                        </w:pPr>
                        <w:r>
                          <w:rPr>
                            <w:rFonts w:ascii="Arial Unicode MS" w:eastAsia="Arial Unicode MS" w:hint="eastAsia"/>
                            <w:w w:val="110"/>
                            <w:sz w:val="21"/>
                          </w:rPr>
                          <w:t>市</w:t>
                        </w:r>
                      </w:p>
                    </w:tc>
                    <w:tc>
                      <w:tcPr>
                        <w:tcW w:w="600" w:type="dxa"/>
                      </w:tcPr>
                      <w:p>
                        <w:pPr>
                          <w:pStyle w:val="TableParagraph"/>
                          <w:spacing w:line="269" w:lineRule="exact" w:before="14"/>
                          <w:ind w:left="17"/>
                          <w:jc w:val="center"/>
                          <w:rPr>
                            <w:rFonts w:ascii="Arial Unicode MS" w:eastAsia="Arial Unicode MS" w:hint="eastAsia"/>
                            <w:sz w:val="21"/>
                          </w:rPr>
                        </w:pPr>
                        <w:r>
                          <w:rPr>
                            <w:rFonts w:ascii="Arial Unicode MS" w:eastAsia="Arial Unicode MS" w:hint="eastAsia"/>
                            <w:w w:val="110"/>
                            <w:sz w:val="21"/>
                          </w:rPr>
                          <w:t>市</w:t>
                        </w:r>
                      </w:p>
                    </w:tc>
                    <w:tc>
                      <w:tcPr>
                        <w:tcW w:w="480" w:type="dxa"/>
                      </w:tcPr>
                      <w:p>
                        <w:pPr>
                          <w:pStyle w:val="TableParagraph"/>
                          <w:spacing w:line="261" w:lineRule="exact" w:before="21"/>
                          <w:ind w:left="199"/>
                          <w:jc w:val="left"/>
                          <w:rPr>
                            <w:rFonts w:ascii="Arial Unicode MS" w:eastAsia="Arial Unicode MS" w:hint="eastAsia"/>
                            <w:sz w:val="21"/>
                          </w:rPr>
                        </w:pPr>
                        <w:r>
                          <w:rPr>
                            <w:rFonts w:ascii="Arial Unicode MS" w:eastAsia="Arial Unicode MS" w:hint="eastAsia"/>
                            <w:w w:val="106"/>
                            <w:sz w:val="21"/>
                          </w:rPr>
                          <w:t>市</w:t>
                        </w:r>
                      </w:p>
                    </w:tc>
                  </w:tr>
                </w:tbl>
                <w:p>
                  <w:pPr>
                    <w:pStyle w:val="BodyText"/>
                  </w:pPr>
                </w:p>
              </w:txbxContent>
            </v:textbox>
            <w10:wrap type="none"/>
          </v:shape>
        </w:pict>
      </w:r>
      <w:r>
        <w:rPr>
          <w:rFonts w:ascii="Arial Unicode MS" w:eastAsia="Arial Unicode MS" w:hint="eastAsia"/>
          <w:w w:val="108"/>
          <w:sz w:val="26"/>
        </w:rPr>
        <w:t>＋</w:t>
      </w:r>
    </w:p>
    <w:p>
      <w:pPr>
        <w:spacing w:line="345" w:lineRule="auto" w:before="109"/>
        <w:ind w:left="3781" w:right="4391" w:firstLine="2"/>
        <w:jc w:val="center"/>
        <w:rPr>
          <w:rFonts w:ascii="Arial Unicode MS" w:eastAsia="Arial Unicode MS" w:hint="eastAsia"/>
          <w:sz w:val="21"/>
        </w:rPr>
      </w:pPr>
      <w:r>
        <w:rPr>
          <w:rFonts w:ascii="Arial Unicode MS" w:eastAsia="Arial Unicode MS" w:hint="eastAsia"/>
          <w:w w:val="110"/>
          <w:sz w:val="21"/>
        </w:rPr>
        <w:t>和田</w:t>
      </w:r>
    </w:p>
    <w:p>
      <w:pPr>
        <w:spacing w:line="268" w:lineRule="exact" w:before="19"/>
        <w:ind w:left="0" w:right="624" w:firstLine="0"/>
        <w:jc w:val="center"/>
        <w:rPr>
          <w:rFonts w:ascii="Arial Unicode MS" w:eastAsia="Arial Unicode MS" w:hint="eastAsia"/>
          <w:sz w:val="21"/>
        </w:rPr>
      </w:pPr>
      <w:r>
        <w:rPr>
          <w:rFonts w:ascii="Arial Unicode MS" w:eastAsia="Arial Unicode MS" w:hint="eastAsia"/>
          <w:w w:val="106"/>
          <w:sz w:val="21"/>
        </w:rPr>
        <w:t>市</w:t>
      </w:r>
    </w:p>
    <w:p>
      <w:pPr>
        <w:tabs>
          <w:tab w:pos="1427" w:val="left" w:leader="none"/>
          <w:tab w:pos="2018" w:val="left" w:leader="none"/>
          <w:tab w:pos="2615" w:val="left" w:leader="none"/>
          <w:tab w:pos="3220" w:val="left" w:leader="none"/>
          <w:tab w:pos="3819" w:val="left" w:leader="none"/>
          <w:tab w:pos="4412" w:val="left" w:leader="none"/>
          <w:tab w:pos="5017" w:val="left" w:leader="none"/>
          <w:tab w:pos="5612" w:val="left" w:leader="none"/>
          <w:tab w:pos="6332" w:val="left" w:leader="none"/>
          <w:tab w:pos="6946" w:val="left" w:leader="none"/>
          <w:tab w:pos="7559" w:val="left" w:leader="none"/>
        </w:tabs>
        <w:spacing w:line="367" w:lineRule="exact" w:before="0"/>
        <w:ind w:left="358" w:right="0" w:firstLine="0"/>
        <w:jc w:val="left"/>
        <w:rPr>
          <w:sz w:val="21"/>
        </w:rPr>
      </w:pPr>
      <w:r>
        <w:rPr>
          <w:rFonts w:ascii="Arial Unicode MS" w:eastAsia="Arial Unicode MS" w:hint="eastAsia"/>
          <w:w w:val="110"/>
          <w:sz w:val="21"/>
        </w:rPr>
        <w:t>市</w:t>
      </w:r>
      <w:r>
        <w:rPr>
          <w:rFonts w:ascii="Arial Unicode MS" w:eastAsia="Arial Unicode MS" w:hint="eastAsia"/>
          <w:sz w:val="21"/>
        </w:rPr>
        <w:tab/>
      </w:r>
      <w:r>
        <w:rPr>
          <w:w w:val="102"/>
          <w:position w:val="1"/>
          <w:sz w:val="21"/>
        </w:rPr>
        <w:t>792</w:t>
      </w:r>
      <w:r>
        <w:rPr>
          <w:position w:val="1"/>
          <w:sz w:val="21"/>
        </w:rPr>
        <w:tab/>
      </w:r>
      <w:r>
        <w:rPr>
          <w:w w:val="104"/>
          <w:position w:val="1"/>
          <w:sz w:val="21"/>
        </w:rPr>
        <w:t>792</w:t>
      </w:r>
      <w:r>
        <w:rPr>
          <w:position w:val="1"/>
          <w:sz w:val="21"/>
        </w:rPr>
        <w:tab/>
      </w:r>
      <w:r>
        <w:rPr>
          <w:w w:val="107"/>
          <w:position w:val="1"/>
          <w:sz w:val="21"/>
        </w:rPr>
        <w:t>111</w:t>
      </w:r>
      <w:r>
        <w:rPr>
          <w:position w:val="1"/>
          <w:sz w:val="21"/>
        </w:rPr>
        <w:tab/>
      </w:r>
      <w:r>
        <w:rPr>
          <w:w w:val="103"/>
          <w:position w:val="1"/>
          <w:sz w:val="21"/>
        </w:rPr>
        <w:t>226</w:t>
      </w:r>
      <w:r>
        <w:rPr>
          <w:position w:val="1"/>
          <w:sz w:val="21"/>
        </w:rPr>
        <w:tab/>
      </w:r>
      <w:r>
        <w:rPr>
          <w:w w:val="106"/>
          <w:position w:val="1"/>
          <w:sz w:val="21"/>
        </w:rPr>
        <w:t>233</w:t>
      </w:r>
      <w:r>
        <w:rPr>
          <w:position w:val="1"/>
          <w:sz w:val="21"/>
        </w:rPr>
        <w:tab/>
      </w:r>
      <w:r>
        <w:rPr>
          <w:w w:val="105"/>
          <w:position w:val="1"/>
          <w:sz w:val="21"/>
        </w:rPr>
        <w:t>150</w:t>
      </w:r>
      <w:r>
        <w:rPr>
          <w:position w:val="1"/>
          <w:sz w:val="21"/>
        </w:rPr>
        <w:tab/>
      </w:r>
      <w:r>
        <w:rPr>
          <w:w w:val="103"/>
          <w:position w:val="1"/>
          <w:sz w:val="21"/>
        </w:rPr>
        <w:t>272</w:t>
      </w:r>
      <w:r>
        <w:rPr>
          <w:position w:val="1"/>
          <w:sz w:val="21"/>
        </w:rPr>
        <w:tab/>
      </w:r>
      <w:r>
        <w:rPr>
          <w:rFonts w:ascii="Arial" w:eastAsia="Arial"/>
          <w:spacing w:val="-17"/>
          <w:w w:val="103"/>
          <w:position w:val="1"/>
          <w:sz w:val="35"/>
        </w:rPr>
        <w:t>m</w:t>
      </w:r>
      <w:r>
        <w:rPr>
          <w:rFonts w:ascii="Arial Unicode MS" w:eastAsia="Arial Unicode MS" w:hint="eastAsia"/>
          <w:spacing w:val="-184"/>
          <w:w w:val="105"/>
          <w:position w:val="-7"/>
          <w:sz w:val="19"/>
        </w:rPr>
        <w:t>，</w:t>
      </w:r>
      <w:r>
        <w:rPr>
          <w:rFonts w:ascii="Arial" w:eastAsia="Arial"/>
          <w:w w:val="103"/>
          <w:position w:val="1"/>
          <w:sz w:val="35"/>
        </w:rPr>
        <w:t>l</w:t>
      </w:r>
      <w:r>
        <w:rPr>
          <w:rFonts w:ascii="Arial" w:eastAsia="Arial"/>
          <w:position w:val="1"/>
          <w:sz w:val="35"/>
        </w:rPr>
        <w:tab/>
      </w:r>
      <w:r>
        <w:rPr>
          <w:w w:val="104"/>
          <w:position w:val="1"/>
          <w:sz w:val="21"/>
        </w:rPr>
        <w:t>57</w:t>
      </w:r>
      <w:r>
        <w:rPr>
          <w:position w:val="1"/>
          <w:sz w:val="21"/>
        </w:rPr>
        <w:tab/>
      </w:r>
      <w:r>
        <w:rPr>
          <w:w w:val="93"/>
          <w:position w:val="1"/>
          <w:sz w:val="21"/>
        </w:rPr>
        <w:t>571</w:t>
      </w:r>
      <w:r>
        <w:rPr>
          <w:position w:val="1"/>
          <w:sz w:val="21"/>
        </w:rPr>
        <w:tab/>
      </w:r>
      <w:r>
        <w:rPr>
          <w:w w:val="104"/>
          <w:position w:val="1"/>
          <w:sz w:val="21"/>
        </w:rPr>
        <w:t>49</w:t>
      </w:r>
    </w:p>
    <w:p>
      <w:pPr>
        <w:spacing w:after="0" w:line="367" w:lineRule="exact"/>
        <w:jc w:val="left"/>
        <w:rPr>
          <w:sz w:val="21"/>
        </w:rPr>
        <w:sectPr>
          <w:type w:val="continuous"/>
          <w:pgSz w:w="11990" w:h="16840"/>
          <w:pgMar w:top="300" w:bottom="280" w:left="660" w:right="640"/>
          <w:cols w:num="2" w:equalWidth="0">
            <w:col w:w="2232" w:space="40"/>
            <w:col w:w="8418"/>
          </w:cols>
        </w:sectPr>
      </w:pPr>
    </w:p>
    <w:p>
      <w:pPr>
        <w:spacing w:before="0"/>
        <w:ind w:left="0" w:right="0" w:firstLine="0"/>
        <w:jc w:val="right"/>
        <w:rPr>
          <w:rFonts w:ascii="Arial Unicode MS" w:eastAsia="Arial Unicode MS" w:hint="eastAsia"/>
          <w:sz w:val="21"/>
        </w:rPr>
      </w:pPr>
      <w:r>
        <w:rPr>
          <w:rFonts w:ascii="Arial Unicode MS" w:eastAsia="Arial Unicode MS" w:hint="eastAsia"/>
          <w:w w:val="104"/>
          <w:sz w:val="21"/>
        </w:rPr>
        <w:t>入</w:t>
      </w:r>
    </w:p>
    <w:p>
      <w:pPr>
        <w:spacing w:before="42"/>
        <w:ind w:left="0" w:right="9" w:firstLine="0"/>
        <w:jc w:val="right"/>
        <w:rPr>
          <w:rFonts w:ascii="Arial" w:hAnsi="Arial" w:eastAsia="Arial"/>
          <w:sz w:val="14"/>
        </w:rPr>
      </w:pPr>
      <w:r>
        <w:rPr>
          <w:rFonts w:ascii="Arial Unicode MS" w:hAnsi="Arial Unicode MS" w:eastAsia="Arial Unicode MS" w:hint="eastAsia"/>
          <w:spacing w:val="-66"/>
          <w:w w:val="90"/>
          <w:sz w:val="15"/>
        </w:rPr>
        <w:t>月</w:t>
      </w:r>
      <w:r>
        <w:rPr>
          <w:rFonts w:ascii="Arial" w:hAnsi="Arial" w:eastAsia="Arial"/>
          <w:spacing w:val="-7"/>
          <w:w w:val="90"/>
          <w:sz w:val="14"/>
        </w:rPr>
        <w:t>‘ ’</w:t>
      </w:r>
      <w:r>
        <w:rPr>
          <w:rFonts w:ascii="Arial" w:hAnsi="Arial" w:eastAsia="Arial"/>
          <w:spacing w:val="-6"/>
          <w:w w:val="90"/>
          <w:sz w:val="14"/>
        </w:rPr>
        <w:t>IJ</w:t>
      </w:r>
    </w:p>
    <w:p>
      <w:pPr>
        <w:spacing w:line="209" w:lineRule="exact" w:before="89"/>
        <w:ind w:left="0" w:right="0" w:firstLine="0"/>
        <w:jc w:val="right"/>
        <w:rPr>
          <w:rFonts w:ascii="Arial Unicode MS" w:eastAsia="Arial Unicode MS" w:hint="eastAsia"/>
          <w:sz w:val="21"/>
        </w:rPr>
      </w:pPr>
      <w:r>
        <w:rPr>
          <w:rFonts w:ascii="Arial Unicode MS" w:eastAsia="Arial Unicode MS" w:hint="eastAsia"/>
          <w:w w:val="105"/>
          <w:sz w:val="21"/>
        </w:rPr>
        <w:t>の</w:t>
      </w:r>
    </w:p>
    <w:p>
      <w:pPr>
        <w:tabs>
          <w:tab w:pos="611" w:val="left" w:leader="none"/>
          <w:tab w:pos="1140" w:val="left" w:leader="none"/>
          <w:tab w:pos="1610" w:val="left" w:leader="none"/>
          <w:tab w:pos="2804" w:val="left" w:leader="none"/>
          <w:tab w:pos="3403" w:val="left" w:leader="none"/>
          <w:tab w:pos="3996" w:val="left" w:leader="none"/>
          <w:tab w:pos="4720" w:val="left" w:leader="none"/>
          <w:tab w:pos="5310" w:val="left" w:leader="none"/>
          <w:tab w:pos="5903" w:val="left" w:leader="none"/>
          <w:tab w:pos="6508" w:val="left" w:leader="none"/>
          <w:tab w:pos="7229" w:val="left" w:leader="none"/>
          <w:tab w:pos="7845" w:val="left" w:leader="none"/>
          <w:tab w:pos="8562" w:val="right" w:leader="none"/>
        </w:tabs>
        <w:spacing w:before="101"/>
        <w:ind w:left="136" w:right="0" w:firstLine="0"/>
        <w:jc w:val="left"/>
        <w:rPr>
          <w:sz w:val="21"/>
        </w:rPr>
      </w:pPr>
      <w:r>
        <w:rPr/>
        <w:br w:type="column"/>
      </w:r>
      <w:r>
        <w:rPr>
          <w:rFonts w:ascii="Arial Unicode MS" w:hAnsi="Arial Unicode MS" w:eastAsia="Arial Unicode MS" w:hint="eastAsia"/>
          <w:sz w:val="20"/>
        </w:rPr>
        <w:t>弘</w:t>
        <w:tab/>
      </w:r>
      <w:r>
        <w:rPr>
          <w:rFonts w:ascii="Arial Unicode MS" w:hAnsi="Arial Unicode MS" w:eastAsia="Arial Unicode MS" w:hint="eastAsia"/>
          <w:spacing w:val="-17"/>
          <w:w w:val="85"/>
          <w:position w:val="6"/>
          <w:sz w:val="15"/>
        </w:rPr>
        <w:t>目</w:t>
      </w:r>
      <w:r>
        <w:rPr>
          <w:rFonts w:ascii="Arial" w:hAnsi="Arial" w:eastAsia="Arial"/>
          <w:spacing w:val="-24"/>
          <w:w w:val="85"/>
          <w:position w:val="6"/>
          <w:sz w:val="14"/>
        </w:rPr>
        <w:t>•</w:t>
      </w:r>
      <w:r>
        <w:rPr>
          <w:rFonts w:ascii="Arial Unicode MS" w:hAnsi="Arial Unicode MS" w:eastAsia="Arial Unicode MS" w:hint="eastAsia"/>
          <w:spacing w:val="-94"/>
          <w:w w:val="85"/>
          <w:position w:val="6"/>
          <w:sz w:val="15"/>
        </w:rPr>
        <w:t>、</w:t>
      </w:r>
      <w:r>
        <w:rPr>
          <w:rFonts w:ascii="Arial" w:hAnsi="Arial" w:eastAsia="Arial"/>
          <w:spacing w:val="2"/>
          <w:w w:val="60"/>
          <w:position w:val="6"/>
          <w:sz w:val="14"/>
        </w:rPr>
        <w:t>I</w:t>
      </w:r>
      <w:r>
        <w:rPr>
          <w:spacing w:val="2"/>
          <w:w w:val="60"/>
          <w:position w:val="6"/>
          <w:sz w:val="16"/>
        </w:rPr>
        <w:t>J</w:t>
        <w:tab/>
      </w:r>
      <w:r>
        <w:rPr>
          <w:rFonts w:ascii="Arial Unicode MS" w:hAnsi="Arial Unicode MS" w:eastAsia="Arial Unicode MS" w:hint="eastAsia"/>
          <w:sz w:val="21"/>
        </w:rPr>
        <w:t>市</w:t>
        <w:tab/>
      </w:r>
      <w:r>
        <w:rPr>
          <w:position w:val="1"/>
          <w:sz w:val="21"/>
        </w:rPr>
        <w:t>782</w:t>
        <w:tab/>
        <w:t>253</w:t>
        <w:tab/>
        <w:t>201</w:t>
        <w:tab/>
        <w:t>138</w:t>
        <w:tab/>
        <w:t>74</w:t>
        <w:tab/>
        <w:t>56</w:t>
        <w:tab/>
        <w:t>90</w:t>
        <w:tab/>
        <w:t>15</w:t>
        <w:tab/>
        <w:t>4</w:t>
        <w:tab/>
        <w:t>3</w:t>
        <w:tab/>
        <w:t>1</w:t>
      </w:r>
    </w:p>
    <w:p>
      <w:pPr>
        <w:tabs>
          <w:tab w:pos="639" w:val="left" w:leader="none"/>
          <w:tab w:pos="1140" w:val="left" w:leader="none"/>
          <w:tab w:pos="1605" w:val="left" w:leader="none"/>
          <w:tab w:pos="2208" w:val="left" w:leader="none"/>
          <w:tab w:pos="3518" w:val="left" w:leader="none"/>
          <w:tab w:pos="4112" w:val="left" w:leader="none"/>
          <w:tab w:pos="4608" w:val="left" w:leader="none"/>
          <w:tab w:pos="5195" w:val="left" w:leader="none"/>
          <w:tab w:pos="5794" w:val="left" w:leader="none"/>
          <w:tab w:pos="6508" w:val="left" w:leader="none"/>
          <w:tab w:pos="7230" w:val="left" w:leader="none"/>
          <w:tab w:pos="7843" w:val="left" w:leader="none"/>
        </w:tabs>
        <w:spacing w:before="76"/>
        <w:ind w:left="144" w:right="0" w:firstLine="0"/>
        <w:jc w:val="left"/>
        <w:rPr>
          <w:sz w:val="21"/>
        </w:rPr>
      </w:pPr>
      <w:r>
        <w:rPr>
          <w:rFonts w:ascii="Arial Unicode MS" w:eastAsia="Arial Unicode MS" w:hint="eastAsia"/>
          <w:w w:val="105"/>
          <w:sz w:val="19"/>
        </w:rPr>
        <w:t>八</w:t>
        <w:tab/>
      </w:r>
      <w:r>
        <w:rPr>
          <w:rFonts w:ascii="Arial Unicode MS" w:eastAsia="Arial Unicode MS" w:hint="eastAsia"/>
          <w:w w:val="105"/>
          <w:position w:val="1"/>
          <w:sz w:val="20"/>
        </w:rPr>
        <w:t>戸</w:t>
        <w:tab/>
      </w:r>
      <w:r>
        <w:rPr>
          <w:rFonts w:ascii="Arial Unicode MS" w:eastAsia="Arial Unicode MS" w:hint="eastAsia"/>
          <w:w w:val="105"/>
          <w:position w:val="1"/>
          <w:sz w:val="21"/>
        </w:rPr>
        <w:t>市</w:t>
        <w:tab/>
      </w:r>
      <w:r>
        <w:rPr>
          <w:w w:val="105"/>
          <w:position w:val="1"/>
          <w:sz w:val="21"/>
        </w:rPr>
        <w:t>888</w:t>
        <w:tab/>
        <w:t>301</w:t>
        <w:tab/>
        <w:t>21</w:t>
        <w:tab/>
        <w:t>56</w:t>
        <w:tab/>
        <w:t>209</w:t>
        <w:tab/>
        <w:t>159</w:t>
        <w:tab/>
        <w:t>180</w:t>
        <w:tab/>
        <w:t>15</w:t>
        <w:tab/>
      </w:r>
      <w:r>
        <w:rPr>
          <w:w w:val="105"/>
          <w:position w:val="2"/>
          <w:sz w:val="21"/>
        </w:rPr>
        <w:t>1</w:t>
        <w:tab/>
        <w:t>4</w:t>
      </w:r>
    </w:p>
    <w:p>
      <w:pPr>
        <w:spacing w:after="0"/>
        <w:jc w:val="left"/>
        <w:rPr>
          <w:sz w:val="21"/>
        </w:rPr>
        <w:sectPr>
          <w:type w:val="continuous"/>
          <w:pgSz w:w="11990" w:h="16840"/>
          <w:pgMar w:top="300" w:bottom="280" w:left="660" w:right="640"/>
          <w:cols w:num="2" w:equalWidth="0">
            <w:col w:w="1450" w:space="40"/>
            <w:col w:w="9200"/>
          </w:cols>
        </w:sectPr>
      </w:pPr>
    </w:p>
    <w:p>
      <w:pPr>
        <w:tabs>
          <w:tab w:pos="2119" w:val="left" w:leader="none"/>
          <w:tab w:pos="2630" w:val="left" w:leader="none"/>
          <w:tab w:pos="3097" w:val="left" w:leader="none"/>
          <w:tab w:pos="3696" w:val="left" w:leader="none"/>
          <w:tab w:pos="4405" w:val="left" w:leader="none"/>
          <w:tab w:pos="5594" w:val="left" w:leader="none"/>
          <w:tab w:pos="6200" w:val="left" w:leader="none"/>
          <w:tab w:pos="6914" w:val="left" w:leader="none"/>
          <w:tab w:pos="7398" w:val="left" w:leader="none"/>
          <w:tab w:pos="8719" w:val="left" w:leader="none"/>
        </w:tabs>
        <w:spacing w:line="218" w:lineRule="auto" w:before="14"/>
        <w:ind w:left="1237" w:right="0" w:firstLine="0"/>
        <w:jc w:val="left"/>
        <w:rPr>
          <w:sz w:val="21"/>
        </w:rPr>
      </w:pPr>
      <w:r>
        <w:rPr>
          <w:rFonts w:ascii="Arial Unicode MS" w:eastAsia="Arial Unicode MS" w:hint="eastAsia"/>
          <w:w w:val="105"/>
          <w:position w:val="-10"/>
          <w:sz w:val="21"/>
        </w:rPr>
        <w:t>住 </w:t>
      </w:r>
      <w:r>
        <w:rPr>
          <w:rFonts w:ascii="Arial Unicode MS" w:eastAsia="Arial Unicode MS" w:hint="eastAsia"/>
          <w:spacing w:val="46"/>
          <w:w w:val="105"/>
          <w:position w:val="-10"/>
          <w:sz w:val="21"/>
        </w:rPr>
        <w:t> </w:t>
      </w:r>
      <w:r>
        <w:rPr>
          <w:rFonts w:ascii="Arial Unicode MS" w:eastAsia="Arial Unicode MS" w:hint="eastAsia"/>
          <w:w w:val="105"/>
          <w:position w:val="-1"/>
          <w:sz w:val="22"/>
        </w:rPr>
        <w:t>里</w:t>
        <w:tab/>
      </w:r>
      <w:r>
        <w:rPr>
          <w:rFonts w:ascii="Arial Unicode MS" w:eastAsia="Arial Unicode MS" w:hint="eastAsia"/>
          <w:w w:val="105"/>
          <w:position w:val="0"/>
          <w:sz w:val="20"/>
        </w:rPr>
        <w:t>石</w:t>
        <w:tab/>
      </w:r>
      <w:r>
        <w:rPr>
          <w:rFonts w:ascii="Arial Unicode MS" w:eastAsia="Arial Unicode MS" w:hint="eastAsia"/>
          <w:w w:val="105"/>
          <w:position w:val="0"/>
          <w:sz w:val="21"/>
        </w:rPr>
        <w:t>市</w:t>
        <w:tab/>
      </w:r>
      <w:r>
        <w:rPr>
          <w:w w:val="105"/>
          <w:position w:val="0"/>
          <w:sz w:val="21"/>
        </w:rPr>
        <w:t>116</w:t>
        <w:tab/>
      </w:r>
      <w:r>
        <w:rPr>
          <w:w w:val="105"/>
          <w:sz w:val="21"/>
        </w:rPr>
        <w:t>170</w:t>
        <w:tab/>
        <w:t>32</w:t>
        <w:tab/>
        <w:t>18</w:t>
        <w:tab/>
      </w:r>
      <w:r>
        <w:rPr>
          <w:w w:val="105"/>
          <w:position w:val="0"/>
          <w:sz w:val="21"/>
        </w:rPr>
        <w:t>13</w:t>
        <w:tab/>
      </w:r>
      <w:r>
        <w:rPr>
          <w:w w:val="105"/>
          <w:sz w:val="21"/>
        </w:rPr>
        <w:t>4</w:t>
        <w:tab/>
        <w:t>10</w:t>
        <w:tab/>
      </w:r>
      <w:r>
        <w:rPr>
          <w:w w:val="105"/>
          <w:position w:val="1"/>
          <w:sz w:val="21"/>
        </w:rPr>
        <w:t>1</w:t>
      </w:r>
    </w:p>
    <w:p>
      <w:pPr>
        <w:tabs>
          <w:tab w:pos="3102" w:val="left" w:leader="none"/>
          <w:tab w:pos="3696" w:val="left" w:leader="none"/>
          <w:tab w:pos="4397" w:val="left" w:leader="none"/>
          <w:tab w:pos="5002" w:val="left" w:leader="none"/>
          <w:tab w:pos="6213" w:val="left" w:leader="none"/>
          <w:tab w:pos="6905" w:val="left" w:leader="none"/>
          <w:tab w:pos="7407" w:val="left" w:leader="none"/>
          <w:tab w:pos="7997" w:val="left" w:leader="none"/>
          <w:tab w:pos="9948" w:val="left" w:leader="none"/>
        </w:tabs>
        <w:spacing w:line="320" w:lineRule="exact" w:before="0"/>
        <w:ind w:left="1229" w:right="0" w:firstLine="0"/>
        <w:jc w:val="left"/>
        <w:rPr>
          <w:sz w:val="21"/>
        </w:rPr>
      </w:pPr>
      <w:r>
        <w:rPr>
          <w:rFonts w:ascii="Arial Unicode MS" w:eastAsia="Arial Unicode MS" w:hint="eastAsia"/>
          <w:w w:val="105"/>
          <w:position w:val="-3"/>
          <w:sz w:val="21"/>
        </w:rPr>
        <w:t>所  </w:t>
      </w:r>
      <w:r>
        <w:rPr>
          <w:rFonts w:ascii="Arial Unicode MS" w:eastAsia="Arial Unicode MS" w:hint="eastAsia"/>
          <w:spacing w:val="42"/>
          <w:w w:val="105"/>
          <w:position w:val="-3"/>
          <w:sz w:val="21"/>
        </w:rPr>
        <w:t> </w:t>
      </w:r>
      <w:r>
        <w:rPr>
          <w:rFonts w:ascii="Arial Unicode MS" w:eastAsia="Arial Unicode MS" w:hint="eastAsia"/>
          <w:w w:val="105"/>
          <w:sz w:val="21"/>
        </w:rPr>
        <w:t>工所川原市</w:t>
        <w:tab/>
      </w:r>
      <w:r>
        <w:rPr>
          <w:w w:val="105"/>
          <w:position w:val="1"/>
          <w:sz w:val="21"/>
        </w:rPr>
        <w:t>270</w:t>
        <w:tab/>
        <w:t>174</w:t>
        <w:tab/>
        <w:t>62</w:t>
        <w:tab/>
        <w:t>17</w:t>
        <w:tab/>
        <w:t>21</w:t>
        <w:tab/>
        <w:t>8</w:t>
        <w:tab/>
        <w:t>31</w:t>
        <w:tab/>
        <w:t>11</w:t>
        <w:tab/>
        <w:t>3</w:t>
      </w:r>
    </w:p>
    <w:p>
      <w:pPr>
        <w:tabs>
          <w:tab w:pos="3102" w:val="left" w:leader="none"/>
          <w:tab w:pos="3696" w:val="left" w:leader="none"/>
          <w:tab w:pos="4288" w:val="left" w:leader="none"/>
          <w:tab w:pos="4995" w:val="left" w:leader="none"/>
          <w:tab w:pos="5600" w:val="left" w:leader="none"/>
          <w:tab w:pos="6691" w:val="left" w:leader="none"/>
          <w:tab w:pos="7405" w:val="left" w:leader="none"/>
          <w:tab w:pos="8120" w:val="left" w:leader="none"/>
          <w:tab w:pos="9948" w:val="left" w:leader="none"/>
        </w:tabs>
        <w:spacing w:line="290" w:lineRule="exact" w:before="22"/>
        <w:ind w:left="1233" w:right="0" w:firstLine="0"/>
        <w:jc w:val="left"/>
        <w:rPr>
          <w:sz w:val="21"/>
        </w:rPr>
      </w:pPr>
      <w:r>
        <w:rPr>
          <w:rFonts w:ascii="Arial Unicode MS" w:eastAsia="Arial Unicode MS" w:hint="eastAsia"/>
          <w:w w:val="115"/>
          <w:position w:val="1"/>
          <w:sz w:val="21"/>
        </w:rPr>
        <w:t>地</w:t>
      </w:r>
      <w:r>
        <w:rPr>
          <w:rFonts w:ascii="Arial Unicode MS" w:eastAsia="Arial Unicode MS" w:hint="eastAsia"/>
          <w:spacing w:val="14"/>
          <w:w w:val="115"/>
          <w:position w:val="1"/>
          <w:sz w:val="21"/>
        </w:rPr>
        <w:t> </w:t>
      </w:r>
      <w:r>
        <w:rPr>
          <w:rFonts w:ascii="Arial Unicode MS" w:eastAsia="Arial Unicode MS" w:hint="eastAsia"/>
          <w:w w:val="130"/>
          <w:sz w:val="21"/>
        </w:rPr>
        <w:t>十 和 田市</w:t>
        <w:tab/>
      </w:r>
      <w:r>
        <w:rPr>
          <w:w w:val="115"/>
          <w:position w:val="1"/>
          <w:sz w:val="21"/>
        </w:rPr>
        <w:t>274</w:t>
        <w:tab/>
        <w:t>100</w:t>
        <w:tab/>
        <w:t>195</w:t>
        <w:tab/>
        <w:t>11</w:t>
        <w:tab/>
        <w:t>29</w:t>
        <w:tab/>
      </w:r>
      <w:r>
        <w:rPr>
          <w:w w:val="115"/>
          <w:sz w:val="21"/>
        </w:rPr>
        <w:t>105</w:t>
        <w:tab/>
      </w:r>
      <w:r>
        <w:rPr>
          <w:w w:val="115"/>
          <w:position w:val="1"/>
          <w:sz w:val="21"/>
        </w:rPr>
        <w:t>41</w:t>
        <w:tab/>
        <w:t>4</w:t>
        <w:tab/>
        <w:t>3</w:t>
      </w:r>
    </w:p>
    <w:p>
      <w:pPr>
        <w:tabs>
          <w:tab w:pos="2132" w:val="left" w:leader="none"/>
          <w:tab w:pos="2630" w:val="left" w:leader="none"/>
          <w:tab w:pos="3097" w:val="left" w:leader="none"/>
          <w:tab w:pos="3811" w:val="left" w:leader="none"/>
          <w:tab w:pos="4288" w:val="left" w:leader="none"/>
          <w:tab w:pos="5116" w:val="left" w:leader="none"/>
          <w:tab w:pos="5594" w:val="left" w:leader="none"/>
          <w:tab w:pos="6092" w:val="left" w:leader="none"/>
          <w:tab w:pos="7404" w:val="left" w:leader="none"/>
          <w:tab w:pos="8114" w:val="left" w:leader="none"/>
        </w:tabs>
        <w:spacing w:line="364" w:lineRule="exact" w:before="0"/>
        <w:ind w:left="1260" w:right="0" w:firstLine="0"/>
        <w:jc w:val="left"/>
        <w:rPr>
          <w:sz w:val="21"/>
        </w:rPr>
      </w:pPr>
      <w:r>
        <w:rPr>
          <w:rFonts w:ascii="Arial Unicode MS" w:hAnsi="Arial Unicode MS" w:eastAsia="Arial Unicode MS" w:hint="eastAsia"/>
          <w:w w:val="105"/>
          <w:position w:val="9"/>
          <w:sz w:val="21"/>
        </w:rPr>
        <w:t>↓</w:t>
        <w:tab/>
      </w:r>
      <w:r>
        <w:rPr>
          <w:rFonts w:ascii="Arial Unicode MS" w:hAnsi="Arial Unicode MS" w:eastAsia="Arial Unicode MS" w:hint="eastAsia"/>
          <w:w w:val="105"/>
          <w:sz w:val="19"/>
        </w:rPr>
        <w:t>沢</w:t>
        <w:tab/>
      </w:r>
      <w:r>
        <w:rPr>
          <w:rFonts w:ascii="Arial Unicode MS" w:hAnsi="Arial Unicode MS" w:eastAsia="Arial Unicode MS" w:hint="eastAsia"/>
          <w:w w:val="105"/>
          <w:position w:val="1"/>
          <w:sz w:val="21"/>
        </w:rPr>
        <w:t>市</w:t>
        <w:tab/>
      </w:r>
      <w:r>
        <w:rPr>
          <w:w w:val="105"/>
          <w:position w:val="1"/>
          <w:sz w:val="21"/>
        </w:rPr>
        <w:t>105</w:t>
        <w:tab/>
        <w:t>41</w:t>
        <w:tab/>
        <w:t>175</w:t>
        <w:tab/>
        <w:t>2</w:t>
        <w:tab/>
        <w:t>18</w:t>
        <w:tab/>
        <w:t>110</w:t>
        <w:tab/>
        <w:t>29</w:t>
        <w:tab/>
        <w:t>3</w:t>
      </w:r>
    </w:p>
    <w:p>
      <w:pPr>
        <w:tabs>
          <w:tab w:pos="2113" w:val="left" w:leader="none"/>
          <w:tab w:pos="2630" w:val="left" w:leader="none"/>
          <w:tab w:pos="3102" w:val="left" w:leader="none"/>
          <w:tab w:pos="3696" w:val="left" w:leader="none"/>
          <w:tab w:pos="4293" w:val="left" w:leader="none"/>
          <w:tab w:pos="5002" w:val="left" w:leader="none"/>
          <w:tab w:pos="5600" w:val="left" w:leader="none"/>
          <w:tab w:pos="6207" w:val="left" w:leader="none"/>
          <w:tab w:pos="6801" w:val="left" w:leader="none"/>
          <w:tab w:pos="8107" w:val="left" w:leader="none"/>
          <w:tab w:pos="8725" w:val="left" w:leader="none"/>
          <w:tab w:pos="9332" w:val="left" w:leader="none"/>
          <w:tab w:pos="9939" w:val="left" w:leader="none"/>
        </w:tabs>
        <w:spacing w:before="64"/>
        <w:ind w:left="1615" w:right="0" w:firstLine="0"/>
        <w:jc w:val="left"/>
        <w:rPr>
          <w:sz w:val="21"/>
        </w:rPr>
      </w:pPr>
      <w:r>
        <w:rPr>
          <w:rFonts w:ascii="Arial Unicode MS" w:eastAsia="Arial Unicode MS" w:hint="eastAsia"/>
          <w:w w:val="115"/>
          <w:sz w:val="22"/>
        </w:rPr>
        <w:t>む</w:t>
        <w:tab/>
      </w:r>
      <w:r>
        <w:rPr>
          <w:rFonts w:ascii="Arial Unicode MS" w:eastAsia="Arial Unicode MS" w:hint="eastAsia"/>
          <w:w w:val="245"/>
          <w:position w:val="1"/>
          <w:sz w:val="22"/>
        </w:rPr>
        <w:t>つ</w:t>
        <w:tab/>
      </w:r>
      <w:r>
        <w:rPr>
          <w:rFonts w:ascii="Arial Unicode MS" w:eastAsia="Arial Unicode MS" w:hint="eastAsia"/>
          <w:w w:val="115"/>
          <w:position w:val="1"/>
          <w:sz w:val="21"/>
        </w:rPr>
        <w:t>市</w:t>
        <w:tab/>
      </w:r>
      <w:r>
        <w:rPr>
          <w:w w:val="115"/>
          <w:position w:val="1"/>
          <w:sz w:val="21"/>
        </w:rPr>
        <w:t>298</w:t>
        <w:tab/>
        <w:t>111</w:t>
        <w:tab/>
        <w:t>231</w:t>
        <w:tab/>
        <w:t>13</w:t>
        <w:tab/>
        <w:t>29</w:t>
        <w:tab/>
        <w:t>45</w:t>
        <w:tab/>
        <w:t>31</w:t>
        <w:tab/>
        <w:t>6</w:t>
        <w:tab/>
        <w:t>2</w:t>
        <w:tab/>
      </w:r>
      <w:r>
        <w:rPr>
          <w:position w:val="1"/>
          <w:sz w:val="21"/>
        </w:rPr>
        <w:t>5</w:t>
        <w:tab/>
      </w:r>
      <w:r>
        <w:rPr>
          <w:w w:val="115"/>
          <w:position w:val="1"/>
          <w:sz w:val="21"/>
        </w:rPr>
        <w:t>1</w:t>
      </w:r>
    </w:p>
    <w:p>
      <w:pPr>
        <w:tabs>
          <w:tab w:pos="2119" w:val="left" w:leader="none"/>
          <w:tab w:pos="2622" w:val="left" w:leader="none"/>
          <w:tab w:pos="3102" w:val="left" w:leader="none"/>
          <w:tab w:pos="3804" w:val="left" w:leader="none"/>
          <w:tab w:pos="4402" w:val="left" w:leader="none"/>
          <w:tab w:pos="5117" w:val="left" w:leader="none"/>
          <w:tab w:pos="5715" w:val="left" w:leader="none"/>
          <w:tab w:pos="6325" w:val="left" w:leader="none"/>
          <w:tab w:pos="7508" w:val="left" w:leader="none"/>
          <w:tab w:pos="9939" w:val="left" w:leader="none"/>
        </w:tabs>
        <w:spacing w:before="66"/>
        <w:ind w:left="1628" w:right="0" w:firstLine="0"/>
        <w:jc w:val="left"/>
        <w:rPr>
          <w:sz w:val="21"/>
        </w:rPr>
      </w:pPr>
      <w:r>
        <w:rPr>
          <w:rFonts w:ascii="Arial Unicode MS" w:eastAsia="Arial Unicode MS" w:hint="eastAsia"/>
          <w:sz w:val="20"/>
        </w:rPr>
        <w:t>平</w:t>
        <w:tab/>
      </w:r>
      <w:r>
        <w:rPr>
          <w:rFonts w:ascii="Arial Unicode MS" w:eastAsia="Arial Unicode MS" w:hint="eastAsia"/>
          <w:position w:val="1"/>
          <w:sz w:val="21"/>
        </w:rPr>
        <w:t>内</w:t>
        <w:tab/>
        <w:t>町</w:t>
        <w:tab/>
      </w:r>
      <w:r>
        <w:rPr>
          <w:position w:val="1"/>
          <w:sz w:val="21"/>
        </w:rPr>
        <w:t>221</w:t>
        <w:tab/>
        <w:t>12</w:t>
        <w:tab/>
        <w:t>20</w:t>
        <w:tab/>
        <w:t>4</w:t>
        <w:tab/>
        <w:t>2</w:t>
        <w:tab/>
        <w:t>7</w:t>
        <w:tab/>
        <w:t>6</w:t>
        <w:tab/>
      </w:r>
      <w:r>
        <w:rPr>
          <w:position w:val="2"/>
          <w:sz w:val="21"/>
        </w:rPr>
        <w:t>1</w:t>
      </w:r>
    </w:p>
    <w:p>
      <w:pPr>
        <w:tabs>
          <w:tab w:pos="2126" w:val="left" w:leader="none"/>
          <w:tab w:pos="2622" w:val="left" w:leader="none"/>
          <w:tab w:pos="3215" w:val="left" w:leader="none"/>
          <w:tab w:pos="3804" w:val="left" w:leader="none"/>
          <w:tab w:pos="4520" w:val="left" w:leader="none"/>
          <w:tab w:pos="5118" w:val="left" w:leader="none"/>
          <w:tab w:pos="5710" w:val="left" w:leader="none"/>
          <w:tab w:pos="6908" w:val="left" w:leader="none"/>
          <w:tab w:pos="9334" w:val="left" w:leader="none"/>
          <w:tab w:pos="9952" w:val="left" w:leader="none"/>
        </w:tabs>
        <w:spacing w:before="65"/>
        <w:ind w:left="1621" w:right="0" w:firstLine="0"/>
        <w:jc w:val="left"/>
        <w:rPr>
          <w:sz w:val="21"/>
        </w:rPr>
      </w:pPr>
      <w:r>
        <w:rPr>
          <w:rFonts w:ascii="Arial Unicode MS" w:eastAsia="Arial Unicode MS" w:hint="eastAsia"/>
          <w:w w:val="105"/>
          <w:sz w:val="20"/>
        </w:rPr>
        <w:t>螢</w:t>
        <w:tab/>
      </w:r>
      <w:r>
        <w:rPr>
          <w:rFonts w:ascii="Arial Unicode MS" w:eastAsia="Arial Unicode MS" w:hint="eastAsia"/>
          <w:w w:val="105"/>
          <w:position w:val="1"/>
          <w:sz w:val="21"/>
        </w:rPr>
        <w:t>田</w:t>
        <w:tab/>
      </w:r>
      <w:r>
        <w:rPr>
          <w:rFonts w:ascii="Arial Unicode MS" w:eastAsia="Arial Unicode MS" w:hint="eastAsia"/>
          <w:w w:val="105"/>
          <w:sz w:val="21"/>
        </w:rPr>
        <w:t>町</w:t>
        <w:tab/>
      </w:r>
      <w:r>
        <w:rPr>
          <w:w w:val="105"/>
          <w:position w:val="1"/>
          <w:sz w:val="21"/>
        </w:rPr>
        <w:t>77</w:t>
        <w:tab/>
        <w:t>12</w:t>
        <w:tab/>
        <w:t>3</w:t>
        <w:tab/>
        <w:t>5</w:t>
        <w:tab/>
        <w:t>1</w:t>
        <w:tab/>
        <w:t>1</w:t>
        <w:tab/>
        <w:t>3</w:t>
        <w:tab/>
        <w:t>2</w:t>
      </w:r>
    </w:p>
    <w:p>
      <w:pPr>
        <w:tabs>
          <w:tab w:pos="2121" w:val="left" w:leader="none"/>
          <w:tab w:pos="2622" w:val="left" w:leader="none"/>
          <w:tab w:pos="3097" w:val="left" w:leader="none"/>
          <w:tab w:pos="3919" w:val="left" w:leader="none"/>
          <w:tab w:pos="4517" w:val="left" w:leader="none"/>
          <w:tab w:pos="5110" w:val="left" w:leader="none"/>
          <w:tab w:pos="5716" w:val="left" w:leader="none"/>
          <w:tab w:pos="6321" w:val="left" w:leader="none"/>
          <w:tab w:pos="6913" w:val="left" w:leader="none"/>
          <w:tab w:pos="7514" w:val="left" w:leader="none"/>
          <w:tab w:pos="8113" w:val="left" w:leader="none"/>
          <w:tab w:pos="8719" w:val="left" w:leader="none"/>
          <w:tab w:pos="9948" w:val="left" w:leader="none"/>
        </w:tabs>
        <w:spacing w:before="72"/>
        <w:ind w:left="1635" w:right="0" w:firstLine="0"/>
        <w:jc w:val="left"/>
        <w:rPr>
          <w:sz w:val="21"/>
        </w:rPr>
      </w:pPr>
      <w:r>
        <w:rPr>
          <w:rFonts w:ascii="Arial Unicode MS" w:eastAsia="Arial Unicode MS" w:hint="eastAsia"/>
          <w:w w:val="105"/>
          <w:sz w:val="19"/>
        </w:rPr>
        <w:t>今</w:t>
        <w:tab/>
      </w:r>
      <w:r>
        <w:rPr>
          <w:rFonts w:ascii="Arial Unicode MS" w:eastAsia="Arial Unicode MS" w:hint="eastAsia"/>
          <w:w w:val="105"/>
          <w:sz w:val="21"/>
        </w:rPr>
        <w:t>別</w:t>
        <w:tab/>
        <w:t>町</w:t>
        <w:tab/>
      </w:r>
      <w:r>
        <w:rPr>
          <w:w w:val="105"/>
          <w:position w:val="1"/>
          <w:sz w:val="21"/>
        </w:rPr>
        <w:t>105</w:t>
        <w:tab/>
        <w:t>4</w:t>
        <w:tab/>
        <w:t>2</w:t>
        <w:tab/>
        <w:t>1</w:t>
        <w:tab/>
        <w:t>4</w:t>
        <w:tab/>
        <w:t>2</w:t>
        <w:tab/>
        <w:t>2</w:t>
        <w:tab/>
        <w:t>1</w:t>
        <w:tab/>
        <w:t>1</w:t>
        <w:tab/>
        <w:t>1</w:t>
        <w:tab/>
        <w:t>3</w:t>
      </w:r>
    </w:p>
    <w:p>
      <w:pPr>
        <w:tabs>
          <w:tab w:pos="2126" w:val="left" w:leader="none"/>
          <w:tab w:pos="2628" w:val="left" w:leader="none"/>
          <w:tab w:pos="3212" w:val="left" w:leader="none"/>
          <w:tab w:pos="3925" w:val="left" w:leader="none"/>
          <w:tab w:pos="4511" w:val="left" w:leader="none"/>
          <w:tab w:pos="5118" w:val="left" w:leader="none"/>
          <w:tab w:pos="5710" w:val="left" w:leader="none"/>
          <w:tab w:pos="7514" w:val="left" w:leader="none"/>
          <w:tab w:pos="8118" w:val="left" w:leader="none"/>
          <w:tab w:pos="8726" w:val="left" w:leader="none"/>
        </w:tabs>
        <w:spacing w:before="62"/>
        <w:ind w:left="1635" w:right="0" w:firstLine="0"/>
        <w:jc w:val="left"/>
        <w:rPr>
          <w:sz w:val="21"/>
        </w:rPr>
      </w:pPr>
      <w:r>
        <w:rPr/>
        <w:pict>
          <v:shape style="position:absolute;margin-left:487.16571pt;margin-top:15.868195pt;width:30.55pt;height:38.950pt;mso-position-horizontal-relative:page;mso-position-vertical-relative:paragraph;z-index:558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5"/>
                      <w:sz w:val="58"/>
                    </w:rPr>
                    <w:t>，</w:t>
                  </w:r>
                </w:p>
              </w:txbxContent>
            </v:textbox>
            <w10:wrap type="none"/>
          </v:shape>
        </w:pict>
      </w:r>
      <w:r>
        <w:rPr>
          <w:rFonts w:ascii="Arial Unicode MS" w:eastAsia="Arial Unicode MS" w:hint="eastAsia"/>
          <w:sz w:val="19"/>
        </w:rPr>
        <w:t>蓬</w:t>
        <w:tab/>
      </w:r>
      <w:r>
        <w:rPr>
          <w:rFonts w:ascii="Arial Unicode MS" w:eastAsia="Arial Unicode MS" w:hint="eastAsia"/>
          <w:position w:val="1"/>
          <w:sz w:val="21"/>
        </w:rPr>
        <w:t>田</w:t>
        <w:tab/>
      </w:r>
      <w:r>
        <w:rPr>
          <w:rFonts w:ascii="Arial Unicode MS" w:eastAsia="Arial Unicode MS" w:hint="eastAsia"/>
          <w:sz w:val="21"/>
        </w:rPr>
        <w:t>村</w:t>
        <w:tab/>
      </w:r>
      <w:r>
        <w:rPr>
          <w:position w:val="1"/>
          <w:sz w:val="21"/>
        </w:rPr>
        <w:t>56</w:t>
        <w:tab/>
        <w:t>2</w:t>
        <w:tab/>
        <w:t>1</w:t>
        <w:tab/>
        <w:t>1</w:t>
        <w:tab/>
        <w:t>1</w:t>
        <w:tab/>
        <w:t>1</w:t>
        <w:tab/>
        <w:t>2</w:t>
        <w:tab/>
        <w:t>4</w:t>
      </w:r>
    </w:p>
    <w:p>
      <w:pPr>
        <w:tabs>
          <w:tab w:pos="498" w:val="left" w:leader="none"/>
          <w:tab w:pos="1000" w:val="left" w:leader="none"/>
          <w:tab w:pos="1584" w:val="left" w:leader="none"/>
          <w:tab w:pos="2291" w:val="left" w:leader="none"/>
          <w:tab w:pos="2892" w:val="left" w:leader="none"/>
          <w:tab w:pos="4081" w:val="left" w:leader="none"/>
          <w:tab w:pos="7097" w:val="left" w:leader="none"/>
        </w:tabs>
        <w:spacing w:before="69"/>
        <w:ind w:left="0" w:right="220" w:firstLine="0"/>
        <w:jc w:val="center"/>
        <w:rPr>
          <w:sz w:val="21"/>
        </w:rPr>
      </w:pPr>
      <w:r>
        <w:rPr>
          <w:rFonts w:ascii="Arial Unicode MS" w:eastAsia="Arial Unicode MS" w:hint="eastAsia"/>
          <w:w w:val="105"/>
          <w:position w:val="1"/>
          <w:sz w:val="20"/>
        </w:rPr>
        <w:t>平</w:t>
        <w:tab/>
      </w:r>
      <w:r>
        <w:rPr>
          <w:rFonts w:ascii="Arial Unicode MS" w:eastAsia="Arial Unicode MS" w:hint="eastAsia"/>
          <w:w w:val="105"/>
          <w:position w:val="1"/>
          <w:sz w:val="21"/>
        </w:rPr>
        <w:t>舘</w:t>
        <w:tab/>
      </w:r>
      <w:r>
        <w:rPr>
          <w:rFonts w:ascii="Arial Unicode MS" w:eastAsia="Arial Unicode MS" w:hint="eastAsia"/>
          <w:w w:val="105"/>
          <w:sz w:val="21"/>
        </w:rPr>
        <w:t>村</w:t>
        <w:tab/>
      </w:r>
      <w:r>
        <w:rPr>
          <w:w w:val="105"/>
          <w:position w:val="1"/>
          <w:sz w:val="21"/>
        </w:rPr>
        <w:t>46</w:t>
        <w:tab/>
        <w:t>4</w:t>
        <w:tab/>
        <w:t>3</w:t>
        <w:tab/>
        <w:t>1</w:t>
        <w:tab/>
      </w:r>
      <w:r>
        <w:rPr>
          <w:w w:val="105"/>
          <w:position w:val="2"/>
          <w:sz w:val="21"/>
        </w:rPr>
        <w:t>2</w:t>
      </w:r>
    </w:p>
    <w:p>
      <w:pPr>
        <w:tabs>
          <w:tab w:pos="502" w:val="left" w:leader="none"/>
          <w:tab w:pos="1080" w:val="left" w:leader="none"/>
          <w:tab w:pos="1795" w:val="left" w:leader="none"/>
          <w:tab w:pos="2385" w:val="left" w:leader="none"/>
          <w:tab w:pos="4197" w:val="left" w:leader="none"/>
          <w:tab w:pos="5395" w:val="left" w:leader="none"/>
          <w:tab w:pos="5987" w:val="left" w:leader="none"/>
        </w:tabs>
        <w:spacing w:before="80"/>
        <w:ind w:left="0" w:right="328" w:firstLine="0"/>
        <w:jc w:val="center"/>
        <w:rPr>
          <w:sz w:val="21"/>
        </w:rPr>
      </w:pPr>
      <w:r>
        <w:rPr/>
        <w:pict>
          <v:shape style="position:absolute;margin-left:246.107605pt;margin-top:16.268179pt;width:6.2pt;height:38.950pt;mso-position-horizontal-relative:page;mso-position-vertical-relative:paragraph;z-index:-12758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82"/>
                      <w:w w:val="104"/>
                      <w:sz w:val="58"/>
                    </w:rPr>
                    <w:t>，</w:t>
                  </w:r>
                </w:p>
              </w:txbxContent>
            </v:textbox>
            <w10:wrap type="none"/>
          </v:shape>
        </w:pict>
      </w:r>
      <w:r>
        <w:rPr>
          <w:rFonts w:ascii="Arial Unicode MS" w:eastAsia="Arial Unicode MS" w:hint="eastAsia"/>
          <w:sz w:val="19"/>
        </w:rPr>
        <w:t>厩</w:t>
        <w:tab/>
      </w:r>
      <w:r>
        <w:rPr>
          <w:rFonts w:ascii="Arial Unicode MS" w:eastAsia="Arial Unicode MS" w:hint="eastAsia"/>
          <w:sz w:val="21"/>
        </w:rPr>
        <w:t>村</w:t>
        <w:tab/>
      </w:r>
      <w:r>
        <w:rPr>
          <w:position w:val="1"/>
          <w:sz w:val="21"/>
        </w:rPr>
        <w:t>63</w:t>
        <w:tab/>
        <w:t>3</w:t>
        <w:tab/>
        <w:t>1</w:t>
        <w:tab/>
        <w:t>1</w:t>
        <w:tab/>
        <w:t>5</w:t>
        <w:tab/>
        <w:t>1</w:t>
      </w:r>
    </w:p>
    <w:p>
      <w:pPr>
        <w:spacing w:after="0"/>
        <w:jc w:val="center"/>
        <w:rPr>
          <w:sz w:val="21"/>
        </w:rPr>
        <w:sectPr>
          <w:type w:val="continuous"/>
          <w:pgSz w:w="11990" w:h="16840"/>
          <w:pgMar w:top="300" w:bottom="280" w:left="660" w:right="640"/>
        </w:sectPr>
      </w:pPr>
    </w:p>
    <w:p>
      <w:pPr>
        <w:tabs>
          <w:tab w:pos="2622" w:val="left" w:leader="none"/>
          <w:tab w:pos="3206" w:val="left" w:leader="none"/>
          <w:tab w:pos="3805" w:val="left" w:leader="none"/>
        </w:tabs>
        <w:spacing w:before="72"/>
        <w:ind w:left="1629" w:right="0" w:firstLine="0"/>
        <w:jc w:val="left"/>
        <w:rPr>
          <w:sz w:val="21"/>
        </w:rPr>
      </w:pPr>
      <w:r>
        <w:rPr>
          <w:rFonts w:ascii="Arial Unicode MS" w:eastAsia="Arial Unicode MS" w:hint="eastAsia"/>
          <w:w w:val="105"/>
          <w:sz w:val="19"/>
        </w:rPr>
        <w:t>鯵ヶ沢</w:t>
        <w:tab/>
      </w:r>
      <w:r>
        <w:rPr>
          <w:rFonts w:ascii="Arial Unicode MS" w:eastAsia="Arial Unicode MS" w:hint="eastAsia"/>
          <w:w w:val="105"/>
          <w:sz w:val="21"/>
        </w:rPr>
        <w:t>町</w:t>
        <w:tab/>
      </w:r>
      <w:r>
        <w:rPr>
          <w:w w:val="105"/>
          <w:sz w:val="21"/>
        </w:rPr>
        <w:t>68</w:t>
        <w:tab/>
      </w:r>
      <w:r>
        <w:rPr>
          <w:spacing w:val="-10"/>
          <w:w w:val="105"/>
          <w:position w:val="1"/>
          <w:sz w:val="21"/>
        </w:rPr>
        <w:t>63</w:t>
      </w:r>
    </w:p>
    <w:p>
      <w:pPr>
        <w:tabs>
          <w:tab w:pos="2134" w:val="left" w:leader="none"/>
          <w:tab w:pos="2622" w:val="left" w:leader="none"/>
          <w:tab w:pos="3212" w:val="left" w:leader="none"/>
          <w:tab w:pos="3811" w:val="left" w:leader="none"/>
        </w:tabs>
        <w:spacing w:before="76"/>
        <w:ind w:left="1626" w:right="0" w:firstLine="0"/>
        <w:jc w:val="left"/>
        <w:rPr>
          <w:sz w:val="21"/>
        </w:rPr>
      </w:pPr>
      <w:r>
        <w:rPr>
          <w:rFonts w:ascii="Arial Unicode MS" w:eastAsia="Arial Unicode MS" w:hint="eastAsia"/>
          <w:w w:val="105"/>
          <w:position w:val="1"/>
          <w:sz w:val="20"/>
        </w:rPr>
        <w:t>木</w:t>
        <w:tab/>
      </w:r>
      <w:r>
        <w:rPr>
          <w:rFonts w:ascii="Arial Unicode MS" w:eastAsia="Arial Unicode MS" w:hint="eastAsia"/>
          <w:w w:val="105"/>
          <w:sz w:val="19"/>
        </w:rPr>
        <w:t>造</w:t>
        <w:tab/>
      </w:r>
      <w:r>
        <w:rPr>
          <w:rFonts w:ascii="Arial Unicode MS" w:eastAsia="Arial Unicode MS" w:hint="eastAsia"/>
          <w:w w:val="105"/>
          <w:position w:val="1"/>
          <w:sz w:val="21"/>
        </w:rPr>
        <w:t>町</w:t>
        <w:tab/>
      </w:r>
      <w:r>
        <w:rPr>
          <w:w w:val="105"/>
          <w:position w:val="1"/>
          <w:sz w:val="21"/>
        </w:rPr>
        <w:t>55</w:t>
        <w:tab/>
      </w:r>
      <w:r>
        <w:rPr>
          <w:spacing w:val="-9"/>
          <w:w w:val="105"/>
          <w:position w:val="1"/>
          <w:sz w:val="21"/>
        </w:rPr>
        <w:t>49</w:t>
      </w:r>
    </w:p>
    <w:p>
      <w:pPr>
        <w:tabs>
          <w:tab w:pos="1045" w:val="left" w:leader="none"/>
          <w:tab w:pos="1535" w:val="left" w:leader="none"/>
          <w:tab w:pos="2252" w:val="left" w:leader="none"/>
          <w:tab w:pos="3446" w:val="left" w:leader="none"/>
          <w:tab w:pos="4046" w:val="left" w:leader="none"/>
        </w:tabs>
        <w:spacing w:before="90"/>
        <w:ind w:left="330" w:right="0" w:firstLine="0"/>
        <w:jc w:val="left"/>
        <w:rPr>
          <w:sz w:val="21"/>
        </w:rPr>
      </w:pPr>
      <w:r>
        <w:rPr/>
        <w:br w:type="column"/>
      </w:r>
      <w:r>
        <w:rPr>
          <w:w w:val="105"/>
          <w:position w:val="1"/>
          <w:sz w:val="21"/>
        </w:rPr>
        <w:t>19</w:t>
        <w:tab/>
      </w:r>
      <w:r>
        <w:rPr>
          <w:w w:val="105"/>
          <w:sz w:val="21"/>
        </w:rPr>
        <w:t>5</w:t>
        <w:tab/>
      </w:r>
      <w:r>
        <w:rPr>
          <w:w w:val="105"/>
          <w:position w:val="1"/>
          <w:sz w:val="21"/>
        </w:rPr>
        <w:t>48</w:t>
        <w:tab/>
      </w:r>
      <w:r>
        <w:rPr>
          <w:w w:val="105"/>
          <w:sz w:val="21"/>
        </w:rPr>
        <w:t>3</w:t>
        <w:tab/>
      </w:r>
      <w:r>
        <w:rPr>
          <w:w w:val="105"/>
          <w:position w:val="1"/>
          <w:sz w:val="21"/>
        </w:rPr>
        <w:t>2</w:t>
        <w:tab/>
        <w:t>4</w:t>
      </w:r>
    </w:p>
    <w:p>
      <w:pPr>
        <w:tabs>
          <w:tab w:pos="1413" w:val="left" w:leader="none"/>
          <w:tab w:pos="2251" w:val="left" w:leader="none"/>
          <w:tab w:pos="2843" w:val="left" w:leader="none"/>
          <w:tab w:pos="3447" w:val="left" w:leader="none"/>
          <w:tab w:pos="4047" w:val="left" w:leader="none"/>
        </w:tabs>
        <w:spacing w:before="102"/>
        <w:ind w:left="929" w:right="0" w:firstLine="0"/>
        <w:jc w:val="left"/>
        <w:rPr>
          <w:sz w:val="21"/>
        </w:rPr>
      </w:pPr>
      <w:r>
        <w:rPr>
          <w:w w:val="105"/>
          <w:position w:val="1"/>
          <w:sz w:val="21"/>
        </w:rPr>
        <w:t>12</w:t>
        <w:tab/>
      </w:r>
      <w:r>
        <w:rPr>
          <w:w w:val="105"/>
          <w:sz w:val="21"/>
        </w:rPr>
        <w:t>116</w:t>
        <w:tab/>
        <w:t>6</w:t>
        <w:tab/>
        <w:t>6</w:t>
        <w:tab/>
      </w:r>
      <w:r>
        <w:rPr>
          <w:w w:val="105"/>
          <w:position w:val="1"/>
          <w:sz w:val="21"/>
        </w:rPr>
        <w:t>4</w:t>
        <w:tab/>
        <w:t>5</w:t>
      </w:r>
    </w:p>
    <w:p>
      <w:pPr>
        <w:spacing w:after="0"/>
        <w:jc w:val="left"/>
        <w:rPr>
          <w:sz w:val="21"/>
        </w:rPr>
        <w:sectPr>
          <w:type w:val="continuous"/>
          <w:pgSz w:w="11990" w:h="16840"/>
          <w:pgMar w:top="300" w:bottom="280" w:left="660" w:right="640"/>
          <w:cols w:num="2" w:equalWidth="0">
            <w:col w:w="4034" w:space="40"/>
            <w:col w:w="6616"/>
          </w:cols>
        </w:sectPr>
      </w:pPr>
    </w:p>
    <w:p>
      <w:pPr>
        <w:tabs>
          <w:tab w:pos="2132" w:val="left" w:leader="none"/>
          <w:tab w:pos="2622" w:val="left" w:leader="none"/>
          <w:tab w:pos="3219" w:val="left" w:leader="none"/>
          <w:tab w:pos="3810" w:val="left" w:leader="none"/>
          <w:tab w:pos="4512" w:val="left" w:leader="none"/>
          <w:tab w:pos="5118" w:val="left" w:leader="none"/>
          <w:tab w:pos="5601" w:val="left" w:leader="none"/>
          <w:tab w:pos="6920" w:val="left" w:leader="none"/>
          <w:tab w:pos="8120" w:val="left" w:leader="none"/>
          <w:tab w:pos="8726" w:val="left" w:leader="none"/>
        </w:tabs>
        <w:spacing w:before="70"/>
        <w:ind w:left="1626" w:right="0" w:firstLine="0"/>
        <w:jc w:val="left"/>
        <w:rPr>
          <w:sz w:val="21"/>
        </w:rPr>
      </w:pPr>
      <w:r>
        <w:rPr/>
        <w:pict>
          <v:shape style="position:absolute;margin-left:216.516693pt;margin-top:15.768094pt;width:11.5pt;height:38.950pt;mso-position-horizontal-relative:page;mso-position-vertical-relative:paragraph;z-index:-127580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82"/>
                      <w:w w:val="105"/>
                      <w:sz w:val="58"/>
                    </w:rPr>
                    <w:t>，</w:t>
                  </w:r>
                </w:p>
              </w:txbxContent>
            </v:textbox>
            <w10:wrap type="none"/>
          </v:shape>
        </w:pict>
      </w:r>
      <w:r>
        <w:rPr>
          <w:rFonts w:ascii="Arial Unicode MS" w:eastAsia="Arial Unicode MS" w:hint="eastAsia"/>
          <w:w w:val="105"/>
          <w:sz w:val="19"/>
        </w:rPr>
        <w:t>深</w:t>
        <w:tab/>
        <w:t>浦</w:t>
        <w:tab/>
      </w:r>
      <w:r>
        <w:rPr>
          <w:rFonts w:ascii="Arial Unicode MS" w:eastAsia="Arial Unicode MS" w:hint="eastAsia"/>
          <w:w w:val="105"/>
          <w:sz w:val="21"/>
        </w:rPr>
        <w:t>町</w:t>
        <w:tab/>
      </w:r>
      <w:r>
        <w:rPr>
          <w:w w:val="105"/>
          <w:position w:val="1"/>
          <w:sz w:val="21"/>
        </w:rPr>
        <w:t>43</w:t>
        <w:tab/>
        <w:t>25</w:t>
        <w:tab/>
        <w:t>6</w:t>
        <w:tab/>
        <w:t>1</w:t>
        <w:tab/>
        <w:t>18</w:t>
        <w:tab/>
        <w:t>2</w:t>
        <w:tab/>
        <w:t>1</w:t>
        <w:tab/>
        <w:t>1</w:t>
      </w:r>
    </w:p>
    <w:p>
      <w:pPr>
        <w:spacing w:after="0"/>
        <w:jc w:val="left"/>
        <w:rPr>
          <w:sz w:val="21"/>
        </w:rPr>
        <w:sectPr>
          <w:type w:val="continuous"/>
          <w:pgSz w:w="11990" w:h="16840"/>
          <w:pgMar w:top="300" w:bottom="280" w:left="660" w:right="640"/>
        </w:sectPr>
      </w:pPr>
    </w:p>
    <w:p>
      <w:pPr>
        <w:tabs>
          <w:tab w:pos="2133" w:val="left" w:leader="none"/>
          <w:tab w:pos="2636" w:val="left" w:leader="none"/>
          <w:tab w:pos="3212" w:val="left" w:leader="none"/>
        </w:tabs>
        <w:spacing w:before="72"/>
        <w:ind w:left="1602" w:right="0" w:firstLine="0"/>
        <w:jc w:val="left"/>
        <w:rPr>
          <w:sz w:val="21"/>
        </w:rPr>
      </w:pPr>
      <w:r>
        <w:rPr>
          <w:rFonts w:ascii="Arial Unicode MS" w:eastAsia="Arial Unicode MS" w:hint="eastAsia"/>
          <w:spacing w:val="-97"/>
          <w:w w:val="105"/>
          <w:position w:val="4"/>
          <w:sz w:val="13"/>
        </w:rPr>
        <w:t>林</w:t>
      </w:r>
      <w:r>
        <w:rPr>
          <w:rFonts w:ascii="Arial" w:eastAsia="Arial"/>
          <w:w w:val="105"/>
          <w:position w:val="4"/>
          <w:sz w:val="13"/>
        </w:rPr>
        <w:t>7k</w:t>
        <w:tab/>
      </w:r>
      <w:r>
        <w:rPr>
          <w:rFonts w:ascii="Arial Unicode MS" w:eastAsia="Arial Unicode MS" w:hint="eastAsia"/>
          <w:w w:val="105"/>
          <w:sz w:val="21"/>
        </w:rPr>
        <w:t>田</w:t>
        <w:tab/>
        <w:t>村</w:t>
        <w:tab/>
      </w:r>
      <w:r>
        <w:rPr>
          <w:spacing w:val="-10"/>
          <w:w w:val="105"/>
          <w:sz w:val="21"/>
        </w:rPr>
        <w:t>13</w:t>
      </w:r>
    </w:p>
    <w:p>
      <w:pPr>
        <w:tabs>
          <w:tab w:pos="2116" w:val="left" w:leader="none"/>
          <w:tab w:pos="2636" w:val="left" w:leader="none"/>
          <w:tab w:pos="3325" w:val="left" w:leader="none"/>
        </w:tabs>
        <w:spacing w:before="80"/>
        <w:ind w:left="1621" w:right="0" w:firstLine="0"/>
        <w:jc w:val="left"/>
        <w:rPr>
          <w:sz w:val="21"/>
        </w:rPr>
      </w:pPr>
      <w:r>
        <w:rPr>
          <w:rFonts w:ascii="Arial Unicode MS" w:eastAsia="Arial Unicode MS" w:hint="eastAsia"/>
          <w:w w:val="105"/>
          <w:sz w:val="20"/>
        </w:rPr>
        <w:t>岩</w:t>
        <w:tab/>
      </w:r>
      <w:r>
        <w:rPr>
          <w:rFonts w:ascii="Arial Unicode MS" w:eastAsia="Arial Unicode MS" w:hint="eastAsia"/>
          <w:w w:val="105"/>
          <w:sz w:val="21"/>
        </w:rPr>
        <w:t>崎</w:t>
        <w:tab/>
        <w:t>村</w:t>
        <w:tab/>
      </w:r>
      <w:r>
        <w:rPr>
          <w:spacing w:val="-14"/>
          <w:w w:val="105"/>
          <w:position w:val="1"/>
          <w:sz w:val="21"/>
        </w:rPr>
        <w:t>8</w:t>
      </w:r>
    </w:p>
    <w:p>
      <w:pPr>
        <w:tabs>
          <w:tab w:pos="1029" w:val="left" w:leader="none"/>
          <w:tab w:pos="2128" w:val="left" w:leader="none"/>
          <w:tab w:pos="3432" w:val="left" w:leader="none"/>
        </w:tabs>
        <w:spacing w:before="91"/>
        <w:ind w:left="435" w:right="0" w:firstLine="0"/>
        <w:jc w:val="left"/>
        <w:rPr>
          <w:sz w:val="21"/>
        </w:rPr>
      </w:pPr>
      <w:r>
        <w:rPr/>
        <w:br w:type="column"/>
      </w:r>
      <w:r>
        <w:rPr>
          <w:w w:val="105"/>
          <w:sz w:val="21"/>
        </w:rPr>
        <w:t>8</w:t>
        <w:tab/>
      </w:r>
      <w:r>
        <w:rPr>
          <w:w w:val="105"/>
          <w:position w:val="1"/>
          <w:sz w:val="21"/>
        </w:rPr>
        <w:t>1</w:t>
        <w:tab/>
        <w:t>32</w:t>
        <w:tab/>
        <w:t>1</w:t>
      </w:r>
    </w:p>
    <w:p>
      <w:pPr>
        <w:tabs>
          <w:tab w:pos="2841" w:val="left" w:leader="none"/>
        </w:tabs>
        <w:spacing w:before="112"/>
        <w:ind w:left="2236" w:right="0" w:firstLine="0"/>
        <w:jc w:val="left"/>
        <w:rPr>
          <w:sz w:val="21"/>
        </w:rPr>
      </w:pPr>
      <w:r>
        <w:rPr>
          <w:w w:val="105"/>
          <w:sz w:val="21"/>
        </w:rPr>
        <w:t>3</w:t>
        <w:tab/>
        <w:t>1</w:t>
      </w:r>
    </w:p>
    <w:p>
      <w:pPr>
        <w:spacing w:after="0"/>
        <w:jc w:val="left"/>
        <w:rPr>
          <w:sz w:val="21"/>
        </w:rPr>
        <w:sectPr>
          <w:type w:val="continuous"/>
          <w:pgSz w:w="11990" w:h="16840"/>
          <w:pgMar w:top="300" w:bottom="280" w:left="660" w:right="640"/>
          <w:cols w:num="2" w:equalWidth="0">
            <w:col w:w="3443" w:space="40"/>
            <w:col w:w="7207"/>
          </w:cols>
        </w:sectPr>
      </w:pPr>
    </w:p>
    <w:p>
      <w:pPr>
        <w:tabs>
          <w:tab w:pos="2636" w:val="left" w:leader="none"/>
          <w:tab w:pos="3225" w:val="left" w:leader="none"/>
          <w:tab w:pos="3926" w:val="left" w:leader="none"/>
          <w:tab w:pos="4519" w:val="left" w:leader="none"/>
          <w:tab w:pos="5610" w:val="left" w:leader="none"/>
          <w:tab w:pos="6215" w:val="left" w:leader="none"/>
          <w:tab w:pos="7521" w:val="left" w:leader="none"/>
        </w:tabs>
        <w:spacing w:line="245" w:lineRule="exact" w:before="79"/>
        <w:ind w:left="1632" w:right="0" w:firstLine="0"/>
        <w:jc w:val="left"/>
        <w:rPr>
          <w:sz w:val="21"/>
        </w:rPr>
      </w:pPr>
      <w:r>
        <w:rPr>
          <w:rFonts w:ascii="Arial Unicode MS" w:eastAsia="Arial Unicode MS" w:hint="eastAsia"/>
          <w:w w:val="105"/>
          <w:sz w:val="21"/>
        </w:rPr>
        <w:t>柏</w:t>
        <w:tab/>
        <w:t>村</w:t>
        <w:tab/>
      </w:r>
      <w:r>
        <w:rPr>
          <w:w w:val="105"/>
          <w:position w:val="1"/>
          <w:sz w:val="21"/>
        </w:rPr>
        <w:t>27</w:t>
        <w:tab/>
      </w:r>
      <w:r>
        <w:rPr>
          <w:spacing w:val="-28"/>
          <w:w w:val="105"/>
          <w:position w:val="1"/>
          <w:sz w:val="21"/>
        </w:rPr>
        <w:t>4</w:t>
      </w:r>
      <w:r>
        <w:rPr>
          <w:rFonts w:ascii="Arial Unicode MS" w:eastAsia="Arial Unicode MS" w:hint="eastAsia"/>
          <w:spacing w:val="-28"/>
          <w:w w:val="105"/>
          <w:position w:val="-11"/>
          <w:sz w:val="19"/>
        </w:rPr>
        <w:t>，</w:t>
        <w:tab/>
      </w:r>
      <w:r>
        <w:rPr>
          <w:w w:val="105"/>
          <w:position w:val="1"/>
          <w:sz w:val="21"/>
        </w:rPr>
        <w:t>1</w:t>
        <w:tab/>
        <w:t>33</w:t>
        <w:tab/>
        <w:t>10</w:t>
        <w:tab/>
        <w:t>1</w:t>
      </w:r>
    </w:p>
    <w:p>
      <w:pPr>
        <w:tabs>
          <w:tab w:pos="2131" w:val="left" w:leader="none"/>
          <w:tab w:pos="2636" w:val="left" w:leader="none"/>
          <w:tab w:pos="3220" w:val="left" w:leader="none"/>
          <w:tab w:pos="3670" w:val="left" w:leader="none"/>
          <w:tab w:pos="4527" w:val="left" w:leader="none"/>
          <w:tab w:pos="5614" w:val="left" w:leader="none"/>
          <w:tab w:pos="8127" w:val="left" w:leader="none"/>
        </w:tabs>
        <w:spacing w:before="0"/>
        <w:ind w:left="1628" w:right="0" w:firstLine="0"/>
        <w:jc w:val="left"/>
        <w:rPr>
          <w:sz w:val="21"/>
        </w:rPr>
      </w:pPr>
      <w:r>
        <w:rPr/>
        <w:pict>
          <v:shape style="position:absolute;margin-left:246.468506pt;margin-top:18.041773pt;width:11.55pt;height:38.950pt;mso-position-horizontal-relative:page;mso-position-vertical-relative:paragraph;z-index:-127578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92"/>
                      <w:w w:val="107"/>
                      <w:sz w:val="58"/>
                    </w:rPr>
                    <w:t>，</w:t>
                  </w:r>
                </w:p>
              </w:txbxContent>
            </v:textbox>
            <w10:wrap type="none"/>
          </v:shape>
        </w:pict>
      </w:r>
      <w:r>
        <w:rPr/>
        <w:pict>
          <v:shape style="position:absolute;margin-left:114.426003pt;margin-top:23.424686pt;width:120.7pt;height:32.15pt;mso-position-horizontal-relative:page;mso-position-vertical-relative:paragraph;z-index:-1275736" type="#_x0000_t202" filled="false" stroked="false">
            <v:textbox inset="0,0,0,0">
              <w:txbxContent>
                <w:p>
                  <w:pPr>
                    <w:tabs>
                      <w:tab w:pos="497" w:val="left" w:leader="none"/>
                      <w:tab w:pos="1007" w:val="left" w:leader="none"/>
                      <w:tab w:pos="1591" w:val="left" w:leader="none"/>
                    </w:tabs>
                    <w:spacing w:before="0"/>
                    <w:ind w:left="0" w:right="0" w:firstLine="0"/>
                    <w:jc w:val="left"/>
                    <w:rPr>
                      <w:sz w:val="21"/>
                    </w:rPr>
                  </w:pPr>
                  <w:r>
                    <w:rPr>
                      <w:rFonts w:ascii="Arial Unicode MS" w:eastAsia="Arial Unicode MS" w:hint="eastAsia"/>
                      <w:w w:val="105"/>
                      <w:sz w:val="21"/>
                    </w:rPr>
                    <w:t>車</w:t>
                    <w:tab/>
                    <w:t>力</w:t>
                    <w:tab/>
                    <w:t>村</w:t>
                    <w:tab/>
                  </w:r>
                  <w:r>
                    <w:rPr>
                      <w:w w:val="105"/>
                      <w:position w:val="1"/>
                      <w:sz w:val="21"/>
                    </w:rPr>
                    <w:t>10</w:t>
                  </w:r>
                </w:p>
                <w:p>
                  <w:pPr>
                    <w:tabs>
                      <w:tab w:pos="496" w:val="left" w:leader="none"/>
                      <w:tab w:pos="1001" w:val="left" w:leader="none"/>
                      <w:tab w:pos="1597" w:val="left" w:leader="none"/>
                      <w:tab w:pos="2075" w:val="left" w:leader="none"/>
                    </w:tabs>
                    <w:spacing w:before="79"/>
                    <w:ind w:left="0" w:right="0" w:firstLine="0"/>
                    <w:jc w:val="left"/>
                    <w:rPr>
                      <w:sz w:val="21"/>
                    </w:rPr>
                  </w:pPr>
                  <w:r>
                    <w:rPr>
                      <w:rFonts w:ascii="Arial Unicode MS" w:eastAsia="Arial Unicode MS" w:hint="eastAsia"/>
                      <w:w w:val="105"/>
                      <w:sz w:val="20"/>
                    </w:rPr>
                    <w:t>岩</w:t>
                    <w:tab/>
                    <w:t>木</w:t>
                    <w:tab/>
                  </w:r>
                  <w:r>
                    <w:rPr>
                      <w:rFonts w:ascii="Arial Unicode MS" w:eastAsia="Arial Unicode MS" w:hint="eastAsia"/>
                      <w:w w:val="105"/>
                      <w:sz w:val="21"/>
                    </w:rPr>
                    <w:t>町</w:t>
                    <w:tab/>
                  </w:r>
                  <w:r>
                    <w:rPr>
                      <w:w w:val="105"/>
                      <w:position w:val="1"/>
                      <w:sz w:val="21"/>
                    </w:rPr>
                    <w:t>27</w:t>
                    <w:tab/>
                  </w:r>
                  <w:r>
                    <w:rPr>
                      <w:spacing w:val="-7"/>
                      <w:w w:val="105"/>
                      <w:position w:val="1"/>
                      <w:sz w:val="21"/>
                    </w:rPr>
                    <w:t>154</w:t>
                  </w:r>
                </w:p>
              </w:txbxContent>
            </v:textbox>
            <w10:wrap type="none"/>
          </v:shape>
        </w:pict>
      </w:r>
      <w:r>
        <w:rPr/>
        <w:pict>
          <v:shape style="position:absolute;margin-left:259.293793pt;margin-top:24.212191pt;width:246.65pt;height:30.4pt;mso-position-horizontal-relative:page;mso-position-vertical-relative:paragraph;z-index:-1275712" type="#_x0000_t202" filled="false" stroked="false">
            <v:textbox inset="0,0,0,0">
              <w:txbxContent>
                <w:p>
                  <w:pPr>
                    <w:tabs>
                      <w:tab w:pos="1088" w:val="left" w:leader="none"/>
                      <w:tab w:pos="1804" w:val="left" w:leader="none"/>
                      <w:tab w:pos="2397" w:val="left" w:leader="none"/>
                      <w:tab w:pos="2993" w:val="left" w:leader="none"/>
                      <w:tab w:pos="3608" w:val="left" w:leader="none"/>
                      <w:tab w:pos="4821" w:val="left" w:leader="none"/>
                    </w:tabs>
                    <w:spacing w:line="247" w:lineRule="exact" w:before="0"/>
                    <w:ind w:left="0" w:right="0" w:firstLine="0"/>
                    <w:jc w:val="left"/>
                    <w:rPr>
                      <w:sz w:val="21"/>
                    </w:rPr>
                  </w:pPr>
                  <w:r>
                    <w:rPr>
                      <w:w w:val="105"/>
                      <w:sz w:val="21"/>
                    </w:rPr>
                    <w:t>4</w:t>
                    <w:tab/>
                    <w:t>26</w:t>
                    <w:tab/>
                    <w:t>1</w:t>
                    <w:tab/>
                    <w:t>6</w:t>
                    <w:tab/>
                    <w:t>8</w:t>
                    <w:tab/>
                  </w:r>
                  <w:r>
                    <w:rPr>
                      <w:w w:val="105"/>
                      <w:position w:val="1"/>
                      <w:sz w:val="21"/>
                    </w:rPr>
                    <w:t>4</w:t>
                    <w:tab/>
                  </w:r>
                  <w:r>
                    <w:rPr>
                      <w:spacing w:val="-20"/>
                      <w:w w:val="105"/>
                      <w:position w:val="1"/>
                      <w:sz w:val="21"/>
                    </w:rPr>
                    <w:t>1</w:t>
                  </w:r>
                </w:p>
                <w:p>
                  <w:pPr>
                    <w:spacing w:before="119"/>
                    <w:ind w:left="1198" w:right="0" w:firstLine="0"/>
                    <w:jc w:val="left"/>
                    <w:rPr>
                      <w:sz w:val="21"/>
                    </w:rPr>
                  </w:pPr>
                  <w:r>
                    <w:rPr>
                      <w:w w:val="104"/>
                      <w:sz w:val="21"/>
                    </w:rPr>
                    <w:t>1</w:t>
                  </w:r>
                </w:p>
              </w:txbxContent>
            </v:textbox>
            <w10:wrap type="none"/>
          </v:shape>
        </w:pict>
      </w:r>
      <w:r>
        <w:rPr>
          <w:rFonts w:ascii="Arial Unicode MS" w:eastAsia="Arial Unicode MS" w:hint="eastAsia"/>
          <w:w w:val="104"/>
          <w:position w:val="1"/>
          <w:sz w:val="21"/>
        </w:rPr>
        <w:t>稲</w:t>
      </w:r>
      <w:r>
        <w:rPr>
          <w:rFonts w:ascii="Arial Unicode MS" w:eastAsia="Arial Unicode MS" w:hint="eastAsia"/>
          <w:position w:val="1"/>
          <w:sz w:val="21"/>
        </w:rPr>
        <w:tab/>
      </w:r>
      <w:r>
        <w:rPr>
          <w:rFonts w:ascii="Arial Unicode MS" w:eastAsia="Arial Unicode MS" w:hint="eastAsia"/>
          <w:w w:val="104"/>
          <w:position w:val="2"/>
          <w:sz w:val="18"/>
        </w:rPr>
        <w:t>垣</w:t>
      </w:r>
      <w:r>
        <w:rPr>
          <w:rFonts w:ascii="Arial Unicode MS" w:eastAsia="Arial Unicode MS" w:hint="eastAsia"/>
          <w:position w:val="2"/>
          <w:sz w:val="18"/>
        </w:rPr>
        <w:tab/>
      </w:r>
      <w:r>
        <w:rPr>
          <w:rFonts w:ascii="Arial Unicode MS" w:eastAsia="Arial Unicode MS" w:hint="eastAsia"/>
          <w:w w:val="104"/>
          <w:sz w:val="21"/>
        </w:rPr>
        <w:t>村</w:t>
      </w:r>
      <w:r>
        <w:rPr>
          <w:rFonts w:ascii="Arial Unicode MS" w:eastAsia="Arial Unicode MS" w:hint="eastAsia"/>
          <w:sz w:val="21"/>
        </w:rPr>
        <w:tab/>
      </w:r>
      <w:r>
        <w:rPr>
          <w:w w:val="107"/>
          <w:position w:val="1"/>
          <w:sz w:val="21"/>
        </w:rPr>
        <w:t>15</w:t>
      </w:r>
      <w:r>
        <w:rPr>
          <w:position w:val="1"/>
          <w:sz w:val="21"/>
        </w:rPr>
        <w:tab/>
      </w:r>
      <w:r>
        <w:rPr>
          <w:rFonts w:ascii="Arial Unicode MS" w:eastAsia="Arial Unicode MS" w:hint="eastAsia"/>
          <w:spacing w:val="-458"/>
          <w:w w:val="103"/>
          <w:position w:val="-27"/>
          <w:sz w:val="58"/>
        </w:rPr>
        <w:t>，</w:t>
      </w:r>
      <w:r>
        <w:rPr>
          <w:w w:val="108"/>
          <w:position w:val="1"/>
          <w:sz w:val="21"/>
        </w:rPr>
        <w:t>12</w:t>
      </w:r>
      <w:r>
        <w:rPr>
          <w:position w:val="1"/>
          <w:sz w:val="21"/>
        </w:rPr>
        <w:tab/>
      </w:r>
      <w:r>
        <w:rPr>
          <w:w w:val="107"/>
          <w:position w:val="1"/>
          <w:sz w:val="21"/>
        </w:rPr>
        <w:t>3</w:t>
      </w:r>
      <w:r>
        <w:rPr>
          <w:position w:val="1"/>
          <w:sz w:val="21"/>
        </w:rPr>
        <w:tab/>
      </w:r>
      <w:r>
        <w:rPr>
          <w:w w:val="103"/>
          <w:position w:val="1"/>
          <w:sz w:val="21"/>
        </w:rPr>
        <w:t>24</w:t>
      </w:r>
      <w:r>
        <w:rPr>
          <w:position w:val="1"/>
          <w:sz w:val="21"/>
        </w:rPr>
        <w:tab/>
      </w:r>
      <w:r>
        <w:rPr>
          <w:w w:val="103"/>
          <w:position w:val="2"/>
          <w:sz w:val="21"/>
        </w:rPr>
        <w:t>1</w:t>
      </w:r>
    </w:p>
    <w:p>
      <w:pPr>
        <w:tabs>
          <w:tab w:pos="6929" w:val="left" w:leader="none"/>
          <w:tab w:pos="7534" w:val="left" w:leader="none"/>
        </w:tabs>
        <w:spacing w:before="66"/>
        <w:ind w:left="5017" w:right="0" w:firstLine="0"/>
        <w:jc w:val="left"/>
        <w:rPr>
          <w:sz w:val="21"/>
        </w:rPr>
      </w:pPr>
      <w:r>
        <w:rPr>
          <w:w w:val="105"/>
          <w:sz w:val="21"/>
        </w:rPr>
        <w:t>12</w:t>
        <w:tab/>
        <w:t>4</w:t>
        <w:tab/>
        <w:t>2</w:t>
      </w:r>
    </w:p>
    <w:p>
      <w:pPr>
        <w:tabs>
          <w:tab w:pos="2136" w:val="left" w:leader="none"/>
          <w:tab w:pos="2636" w:val="left" w:leader="none"/>
          <w:tab w:pos="3220" w:val="left" w:leader="none"/>
          <w:tab w:pos="3818" w:val="left" w:leader="none"/>
          <w:tab w:pos="4531" w:val="left" w:leader="none"/>
          <w:tab w:pos="5134" w:val="left" w:leader="none"/>
        </w:tabs>
        <w:spacing w:before="112"/>
        <w:ind w:left="1633" w:right="0" w:firstLine="0"/>
        <w:jc w:val="left"/>
        <w:rPr>
          <w:sz w:val="21"/>
        </w:rPr>
      </w:pPr>
      <w:r>
        <w:rPr>
          <w:rFonts w:ascii="Arial Unicode MS" w:eastAsia="Arial Unicode MS" w:hint="eastAsia"/>
          <w:w w:val="105"/>
          <w:sz w:val="20"/>
        </w:rPr>
        <w:t>相</w:t>
        <w:tab/>
      </w:r>
      <w:r>
        <w:rPr>
          <w:rFonts w:ascii="Arial Unicode MS" w:eastAsia="Arial Unicode MS" w:hint="eastAsia"/>
          <w:w w:val="105"/>
          <w:sz w:val="19"/>
        </w:rPr>
        <w:t>馬</w:t>
        <w:tab/>
      </w:r>
      <w:r>
        <w:rPr>
          <w:rFonts w:ascii="Arial Unicode MS" w:eastAsia="Arial Unicode MS" w:hint="eastAsia"/>
          <w:w w:val="105"/>
          <w:sz w:val="21"/>
        </w:rPr>
        <w:t>村</w:t>
        <w:tab/>
      </w:r>
      <w:r>
        <w:rPr>
          <w:w w:val="105"/>
          <w:position w:val="1"/>
          <w:sz w:val="21"/>
        </w:rPr>
        <w:t>11</w:t>
        <w:tab/>
        <w:t>54</w:t>
        <w:tab/>
        <w:t>2</w:t>
        <w:tab/>
        <w:t>3</w:t>
      </w:r>
    </w:p>
    <w:p>
      <w:pPr>
        <w:tabs>
          <w:tab w:pos="3337" w:val="left" w:leader="none"/>
          <w:tab w:pos="3818" w:val="left" w:leader="none"/>
          <w:tab w:pos="5126" w:val="left" w:leader="none"/>
          <w:tab w:pos="5724" w:val="left" w:leader="none"/>
        </w:tabs>
        <w:spacing w:before="80"/>
        <w:ind w:left="1634" w:right="0" w:firstLine="0"/>
        <w:jc w:val="left"/>
        <w:rPr>
          <w:sz w:val="21"/>
        </w:rPr>
      </w:pPr>
      <w:r>
        <w:rPr>
          <w:rFonts w:ascii="Arial Unicode MS" w:eastAsia="Arial Unicode MS" w:hint="eastAsia"/>
          <w:w w:val="125"/>
          <w:sz w:val="21"/>
        </w:rPr>
        <w:t>西目屋村</w:t>
        <w:tab/>
      </w:r>
      <w:r>
        <w:rPr>
          <w:w w:val="125"/>
          <w:position w:val="1"/>
          <w:sz w:val="21"/>
        </w:rPr>
        <w:t>3</w:t>
        <w:tab/>
        <w:t>42</w:t>
        <w:tab/>
        <w:t>6</w:t>
        <w:tab/>
        <w:t>1</w:t>
      </w:r>
    </w:p>
    <w:p>
      <w:pPr>
        <w:tabs>
          <w:tab w:pos="2131" w:val="left" w:leader="none"/>
          <w:tab w:pos="2630" w:val="left" w:leader="none"/>
          <w:tab w:pos="3227" w:val="left" w:leader="none"/>
          <w:tab w:pos="3820" w:val="left" w:leader="none"/>
          <w:tab w:pos="4533" w:val="left" w:leader="none"/>
          <w:tab w:pos="5017" w:val="left" w:leader="none"/>
          <w:tab w:pos="5623" w:val="left" w:leader="none"/>
          <w:tab w:pos="6337" w:val="left" w:leader="none"/>
        </w:tabs>
        <w:spacing w:line="271" w:lineRule="exact" w:before="76"/>
        <w:ind w:left="1642" w:right="0" w:firstLine="0"/>
        <w:jc w:val="left"/>
        <w:rPr>
          <w:sz w:val="21"/>
        </w:rPr>
      </w:pPr>
      <w:r>
        <w:rPr>
          <w:rFonts w:ascii="Arial Unicode MS" w:eastAsia="Arial Unicode MS" w:hint="eastAsia"/>
          <w:w w:val="105"/>
          <w:position w:val="1"/>
          <w:sz w:val="19"/>
        </w:rPr>
        <w:t>藤</w:t>
        <w:tab/>
      </w:r>
      <w:r>
        <w:rPr>
          <w:rFonts w:ascii="Arial Unicode MS" w:eastAsia="Arial Unicode MS" w:hint="eastAsia"/>
          <w:w w:val="105"/>
          <w:position w:val="1"/>
          <w:sz w:val="21"/>
        </w:rPr>
        <w:t>崎</w:t>
        <w:tab/>
      </w:r>
      <w:r>
        <w:rPr>
          <w:rFonts w:ascii="Arial Unicode MS" w:eastAsia="Arial Unicode MS" w:hint="eastAsia"/>
          <w:w w:val="105"/>
          <w:sz w:val="21"/>
        </w:rPr>
        <w:t>町</w:t>
        <w:tab/>
      </w:r>
      <w:r>
        <w:rPr>
          <w:w w:val="105"/>
          <w:position w:val="1"/>
          <w:sz w:val="21"/>
        </w:rPr>
        <w:t>17</w:t>
        <w:tab/>
      </w:r>
      <w:r>
        <w:rPr>
          <w:w w:val="105"/>
          <w:position w:val="2"/>
          <w:sz w:val="21"/>
        </w:rPr>
        <w:t>97</w:t>
        <w:tab/>
      </w:r>
      <w:r>
        <w:rPr>
          <w:w w:val="105"/>
          <w:position w:val="1"/>
          <w:sz w:val="21"/>
        </w:rPr>
        <w:t>5</w:t>
        <w:tab/>
      </w:r>
      <w:r>
        <w:rPr>
          <w:w w:val="105"/>
          <w:position w:val="2"/>
          <w:sz w:val="21"/>
        </w:rPr>
        <w:t>16</w:t>
        <w:tab/>
      </w:r>
      <w:r>
        <w:rPr>
          <w:w w:val="105"/>
          <w:position w:val="1"/>
          <w:sz w:val="21"/>
        </w:rPr>
        <w:t>13</w:t>
        <w:tab/>
      </w:r>
      <w:r>
        <w:rPr>
          <w:w w:val="105"/>
          <w:position w:val="2"/>
          <w:sz w:val="21"/>
        </w:rPr>
        <w:t>1</w:t>
      </w:r>
    </w:p>
    <w:p>
      <w:pPr>
        <w:spacing w:line="99" w:lineRule="exact" w:before="0"/>
        <w:ind w:left="0" w:right="1762" w:firstLine="0"/>
        <w:jc w:val="right"/>
        <w:rPr>
          <w:rFonts w:ascii="Arial"/>
          <w:sz w:val="16"/>
        </w:rPr>
      </w:pPr>
      <w:r>
        <w:rPr>
          <w:rFonts w:ascii="Arial"/>
          <w:w w:val="109"/>
          <w:sz w:val="16"/>
        </w:rPr>
        <w:t>i</w:t>
      </w:r>
    </w:p>
    <w:p>
      <w:pPr>
        <w:tabs>
          <w:tab w:pos="2139" w:val="left" w:leader="none"/>
          <w:tab w:pos="2637" w:val="left" w:leader="none"/>
          <w:tab w:pos="3232" w:val="left" w:leader="none"/>
          <w:tab w:pos="3710" w:val="left" w:leader="none"/>
          <w:tab w:pos="4535" w:val="left" w:leader="none"/>
          <w:tab w:pos="5139" w:val="left" w:leader="none"/>
          <w:tab w:pos="6337" w:val="left" w:leader="none"/>
          <w:tab w:pos="6938" w:val="left" w:leader="none"/>
          <w:tab w:pos="7544" w:val="left" w:leader="none"/>
          <w:tab w:pos="8142" w:val="left" w:leader="none"/>
          <w:tab w:pos="10102" w:val="left" w:leader="none"/>
        </w:tabs>
        <w:spacing w:line="282" w:lineRule="exact" w:before="0"/>
        <w:ind w:left="1646" w:right="0" w:firstLine="0"/>
        <w:jc w:val="left"/>
        <w:rPr>
          <w:rFonts w:ascii="Arial" w:eastAsia="Arial"/>
          <w:sz w:val="14"/>
        </w:rPr>
      </w:pPr>
      <w:r>
        <w:rPr>
          <w:rFonts w:ascii="Arial Unicode MS" w:eastAsia="Arial Unicode MS" w:hint="eastAsia"/>
          <w:w w:val="105"/>
          <w:sz w:val="21"/>
        </w:rPr>
        <w:t>大</w:t>
        <w:tab/>
      </w:r>
      <w:r>
        <w:rPr>
          <w:rFonts w:ascii="Arial Unicode MS" w:eastAsia="Arial Unicode MS" w:hint="eastAsia"/>
          <w:w w:val="105"/>
          <w:sz w:val="20"/>
        </w:rPr>
        <w:t>鰐</w:t>
        <w:tab/>
      </w:r>
      <w:r>
        <w:rPr>
          <w:rFonts w:ascii="Arial Unicode MS" w:eastAsia="Arial Unicode MS" w:hint="eastAsia"/>
          <w:w w:val="105"/>
          <w:sz w:val="21"/>
        </w:rPr>
        <w:t>町</w:t>
        <w:tab/>
      </w:r>
      <w:r>
        <w:rPr>
          <w:w w:val="105"/>
          <w:position w:val="1"/>
          <w:sz w:val="21"/>
        </w:rPr>
        <w:t>24</w:t>
        <w:tab/>
        <w:t>111</w:t>
        <w:tab/>
      </w:r>
      <w:r>
        <w:rPr>
          <w:w w:val="105"/>
          <w:position w:val="2"/>
          <w:sz w:val="21"/>
        </w:rPr>
        <w:t>7</w:t>
        <w:tab/>
      </w:r>
      <w:r>
        <w:rPr>
          <w:w w:val="105"/>
          <w:position w:val="1"/>
          <w:sz w:val="21"/>
        </w:rPr>
        <w:t>5</w:t>
        <w:tab/>
        <w:t>1</w:t>
        <w:tab/>
        <w:t>3</w:t>
        <w:tab/>
      </w:r>
      <w:r>
        <w:rPr>
          <w:w w:val="105"/>
          <w:position w:val="2"/>
          <w:sz w:val="21"/>
        </w:rPr>
        <w:t>3</w:t>
        <w:tab/>
      </w:r>
      <w:r>
        <w:rPr>
          <w:w w:val="105"/>
          <w:position w:val="3"/>
          <w:sz w:val="21"/>
        </w:rPr>
        <w:t>1</w:t>
        <w:tab/>
      </w:r>
      <w:r>
        <w:rPr>
          <w:rFonts w:ascii="Arial" w:eastAsia="Arial"/>
          <w:w w:val="105"/>
          <w:position w:val="8"/>
          <w:sz w:val="14"/>
        </w:rPr>
        <w:t>I</w:t>
      </w:r>
    </w:p>
    <w:p>
      <w:pPr>
        <w:tabs>
          <w:tab w:pos="2144" w:val="left" w:leader="none"/>
          <w:tab w:pos="2637" w:val="left" w:leader="none"/>
          <w:tab w:pos="3234" w:val="left" w:leader="none"/>
          <w:tab w:pos="3828" w:val="left" w:leader="none"/>
          <w:tab w:pos="4533" w:val="left" w:leader="none"/>
          <w:tab w:pos="5030" w:val="left" w:leader="none"/>
          <w:tab w:pos="5740" w:val="left" w:leader="none"/>
          <w:tab w:pos="6345" w:val="left" w:leader="none"/>
          <w:tab w:pos="8149" w:val="left" w:leader="none"/>
        </w:tabs>
        <w:spacing w:before="75"/>
        <w:ind w:left="1644" w:right="0" w:firstLine="0"/>
        <w:jc w:val="left"/>
        <w:rPr>
          <w:sz w:val="21"/>
        </w:rPr>
      </w:pPr>
      <w:r>
        <w:rPr/>
        <w:pict>
          <v:shape style="position:absolute;margin-left:247.190201pt;margin-top:16.552502pt;width:5.95pt;height:38.950pt;mso-position-horizontal-relative:page;mso-position-vertical-relative:paragraph;z-index:-127576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93"/>
                      <w:w w:val="105"/>
                      <w:sz w:val="58"/>
                    </w:rPr>
                    <w:t>，</w:t>
                  </w:r>
                </w:p>
              </w:txbxContent>
            </v:textbox>
            <w10:wrap type="none"/>
          </v:shape>
        </w:pict>
      </w:r>
      <w:r>
        <w:rPr>
          <w:rFonts w:ascii="Arial Unicode MS" w:eastAsia="Arial Unicode MS" w:hint="eastAsia"/>
          <w:w w:val="105"/>
          <w:sz w:val="22"/>
        </w:rPr>
        <w:t>尾</w:t>
        <w:tab/>
      </w:r>
      <w:r>
        <w:rPr>
          <w:rFonts w:ascii="Arial Unicode MS" w:eastAsia="Arial Unicode MS" w:hint="eastAsia"/>
          <w:w w:val="105"/>
          <w:sz w:val="19"/>
        </w:rPr>
        <w:t>上</w:t>
        <w:tab/>
      </w:r>
      <w:r>
        <w:rPr>
          <w:rFonts w:ascii="Arial Unicode MS" w:eastAsia="Arial Unicode MS" w:hint="eastAsia"/>
          <w:w w:val="105"/>
          <w:sz w:val="21"/>
        </w:rPr>
        <w:t>町</w:t>
        <w:tab/>
      </w:r>
      <w:r>
        <w:rPr>
          <w:w w:val="105"/>
          <w:position w:val="1"/>
          <w:sz w:val="21"/>
        </w:rPr>
        <w:t>14</w:t>
        <w:tab/>
      </w:r>
      <w:r>
        <w:rPr>
          <w:w w:val="105"/>
          <w:position w:val="2"/>
          <w:sz w:val="21"/>
        </w:rPr>
        <w:t>73</w:t>
        <w:tab/>
        <w:t>1</w:t>
        <w:tab/>
        <w:t>48</w:t>
        <w:tab/>
      </w:r>
      <w:r>
        <w:rPr>
          <w:w w:val="105"/>
          <w:position w:val="1"/>
          <w:sz w:val="21"/>
        </w:rPr>
        <w:t>3</w:t>
        <w:tab/>
        <w:t>5</w:t>
        <w:tab/>
      </w:r>
      <w:r>
        <w:rPr>
          <w:w w:val="105"/>
          <w:position w:val="3"/>
          <w:sz w:val="21"/>
        </w:rPr>
        <w:t>1</w:t>
      </w:r>
    </w:p>
    <w:p>
      <w:pPr>
        <w:spacing w:after="0"/>
        <w:jc w:val="left"/>
        <w:rPr>
          <w:sz w:val="21"/>
        </w:rPr>
        <w:sectPr>
          <w:type w:val="continuous"/>
          <w:pgSz w:w="11990" w:h="16840"/>
          <w:pgMar w:top="300" w:bottom="280" w:left="660" w:right="640"/>
        </w:sectPr>
      </w:pPr>
    </w:p>
    <w:p>
      <w:pPr>
        <w:tabs>
          <w:tab w:pos="2147" w:val="left" w:leader="none"/>
          <w:tab w:pos="2637" w:val="left" w:leader="none"/>
          <w:tab w:pos="3126" w:val="left" w:leader="none"/>
          <w:tab w:pos="3823" w:val="left" w:leader="none"/>
        </w:tabs>
        <w:spacing w:before="74"/>
        <w:ind w:left="1643" w:right="0" w:firstLine="0"/>
        <w:jc w:val="left"/>
        <w:rPr>
          <w:sz w:val="21"/>
        </w:rPr>
      </w:pPr>
      <w:r>
        <w:rPr>
          <w:rFonts w:ascii="Arial Unicode MS" w:eastAsia="Arial Unicode MS" w:hint="eastAsia"/>
          <w:w w:val="105"/>
          <w:sz w:val="22"/>
        </w:rPr>
        <w:t>浪</w:t>
        <w:tab/>
      </w:r>
      <w:r>
        <w:rPr>
          <w:rFonts w:ascii="Arial Unicode MS" w:eastAsia="Arial Unicode MS" w:hint="eastAsia"/>
          <w:w w:val="105"/>
          <w:position w:val="1"/>
          <w:sz w:val="19"/>
        </w:rPr>
        <w:t>岡</w:t>
        <w:tab/>
      </w:r>
      <w:r>
        <w:rPr>
          <w:rFonts w:ascii="Arial Unicode MS" w:eastAsia="Arial Unicode MS" w:hint="eastAsia"/>
          <w:w w:val="105"/>
          <w:position w:val="1"/>
          <w:sz w:val="21"/>
        </w:rPr>
        <w:t>町</w:t>
        <w:tab/>
      </w:r>
      <w:r>
        <w:rPr>
          <w:w w:val="105"/>
          <w:position w:val="1"/>
          <w:sz w:val="21"/>
        </w:rPr>
        <w:t>116</w:t>
        <w:tab/>
      </w:r>
      <w:r>
        <w:rPr>
          <w:spacing w:val="-7"/>
          <w:w w:val="105"/>
          <w:position w:val="2"/>
          <w:sz w:val="21"/>
        </w:rPr>
        <w:t>86</w:t>
      </w:r>
    </w:p>
    <w:p>
      <w:pPr>
        <w:tabs>
          <w:tab w:pos="2141" w:val="left" w:leader="none"/>
          <w:tab w:pos="2644" w:val="left" w:leader="none"/>
          <w:tab w:pos="3243" w:val="left" w:leader="none"/>
          <w:tab w:pos="3725" w:val="left" w:leader="none"/>
        </w:tabs>
        <w:spacing w:before="76"/>
        <w:ind w:left="1649" w:right="0" w:firstLine="0"/>
        <w:jc w:val="left"/>
        <w:rPr>
          <w:sz w:val="21"/>
        </w:rPr>
      </w:pPr>
      <w:r>
        <w:rPr>
          <w:rFonts w:ascii="Arial Unicode MS" w:eastAsia="Arial Unicode MS" w:hint="eastAsia"/>
          <w:sz w:val="20"/>
        </w:rPr>
        <w:t>平</w:t>
        <w:tab/>
      </w:r>
      <w:r>
        <w:rPr>
          <w:rFonts w:ascii="Arial Unicode MS" w:eastAsia="Arial Unicode MS" w:hint="eastAsia"/>
          <w:position w:val="1"/>
          <w:sz w:val="20"/>
        </w:rPr>
        <w:t>賀</w:t>
        <w:tab/>
      </w:r>
      <w:r>
        <w:rPr>
          <w:rFonts w:ascii="Arial Unicode MS" w:eastAsia="Arial Unicode MS" w:hint="eastAsia"/>
          <w:sz w:val="21"/>
        </w:rPr>
        <w:t>町</w:t>
        <w:tab/>
      </w:r>
      <w:r>
        <w:rPr>
          <w:position w:val="1"/>
          <w:sz w:val="21"/>
        </w:rPr>
        <w:t>39</w:t>
        <w:tab/>
      </w:r>
      <w:r>
        <w:rPr>
          <w:spacing w:val="-7"/>
          <w:position w:val="2"/>
          <w:sz w:val="21"/>
        </w:rPr>
        <w:t>175</w:t>
      </w:r>
    </w:p>
    <w:p>
      <w:pPr>
        <w:tabs>
          <w:tab w:pos="934" w:val="left" w:leader="none"/>
          <w:tab w:pos="1644" w:val="left" w:leader="none"/>
          <w:tab w:pos="2255" w:val="left" w:leader="none"/>
          <w:tab w:pos="2847" w:val="left" w:leader="none"/>
          <w:tab w:pos="3443" w:val="left" w:leader="none"/>
          <w:tab w:pos="4059" w:val="left" w:leader="none"/>
        </w:tabs>
        <w:spacing w:before="81"/>
        <w:ind w:left="328" w:right="0" w:firstLine="0"/>
        <w:jc w:val="left"/>
        <w:rPr>
          <w:sz w:val="21"/>
        </w:rPr>
      </w:pPr>
      <w:r>
        <w:rPr/>
        <w:br w:type="column"/>
      </w:r>
      <w:r>
        <w:rPr>
          <w:w w:val="110"/>
          <w:position w:val="1"/>
          <w:sz w:val="21"/>
        </w:rPr>
        <w:t>11</w:t>
        <w:tab/>
      </w:r>
      <w:r>
        <w:rPr>
          <w:w w:val="110"/>
          <w:sz w:val="21"/>
        </w:rPr>
        <w:t>50</w:t>
        <w:tab/>
      </w:r>
      <w:r>
        <w:rPr>
          <w:w w:val="110"/>
          <w:position w:val="1"/>
          <w:sz w:val="21"/>
        </w:rPr>
        <w:t>7</w:t>
        <w:tab/>
      </w:r>
      <w:r>
        <w:rPr>
          <w:w w:val="110"/>
          <w:sz w:val="21"/>
        </w:rPr>
        <w:t>5</w:t>
        <w:tab/>
      </w:r>
      <w:r>
        <w:rPr>
          <w:w w:val="110"/>
          <w:position w:val="1"/>
          <w:sz w:val="21"/>
        </w:rPr>
        <w:t>1</w:t>
        <w:tab/>
        <w:t>8</w:t>
        <w:tab/>
        <w:t>4</w:t>
      </w:r>
    </w:p>
    <w:p>
      <w:pPr>
        <w:tabs>
          <w:tab w:pos="1651" w:val="left" w:leader="none"/>
          <w:tab w:pos="2257" w:val="left" w:leader="none"/>
          <w:tab w:pos="2865" w:val="left" w:leader="none"/>
          <w:tab w:pos="3452" w:val="left" w:leader="none"/>
          <w:tab w:pos="4163" w:val="right" w:leader="none"/>
        </w:tabs>
        <w:spacing w:before="106"/>
        <w:ind w:left="941" w:right="0" w:firstLine="0"/>
        <w:jc w:val="left"/>
        <w:rPr>
          <w:sz w:val="21"/>
        </w:rPr>
      </w:pPr>
      <w:r>
        <w:rPr>
          <w:w w:val="105"/>
          <w:sz w:val="21"/>
        </w:rPr>
        <w:t>55</w:t>
        <w:tab/>
      </w:r>
      <w:r>
        <w:rPr>
          <w:w w:val="105"/>
          <w:position w:val="1"/>
          <w:sz w:val="21"/>
        </w:rPr>
        <w:t>7</w:t>
        <w:tab/>
      </w:r>
      <w:r>
        <w:rPr>
          <w:w w:val="105"/>
          <w:sz w:val="21"/>
        </w:rPr>
        <w:t>3</w:t>
        <w:tab/>
      </w:r>
      <w:r>
        <w:rPr>
          <w:w w:val="105"/>
          <w:position w:val="1"/>
          <w:sz w:val="21"/>
        </w:rPr>
        <w:t>l</w:t>
        <w:tab/>
      </w:r>
      <w:r>
        <w:rPr>
          <w:w w:val="105"/>
          <w:position w:val="2"/>
          <w:sz w:val="21"/>
        </w:rPr>
        <w:t>4,</w:t>
        <w:tab/>
        <w:t>2</w:t>
      </w:r>
    </w:p>
    <w:p>
      <w:pPr>
        <w:spacing w:after="0"/>
        <w:jc w:val="left"/>
        <w:rPr>
          <w:sz w:val="21"/>
        </w:rPr>
        <w:sectPr>
          <w:type w:val="continuous"/>
          <w:pgSz w:w="11990" w:h="16840"/>
          <w:pgMar w:top="300" w:bottom="280" w:left="660" w:right="640"/>
          <w:cols w:num="2" w:equalWidth="0">
            <w:col w:w="4057" w:space="40"/>
            <w:col w:w="6593"/>
          </w:cols>
        </w:sectPr>
      </w:pPr>
    </w:p>
    <w:p>
      <w:pPr>
        <w:tabs>
          <w:tab w:pos="2140" w:val="left" w:leader="none"/>
          <w:tab w:pos="2657" w:val="left" w:leader="none"/>
          <w:tab w:pos="3247" w:val="left" w:leader="none"/>
          <w:tab w:pos="3840" w:val="left" w:leader="none"/>
          <w:tab w:pos="4540" w:val="left" w:leader="none"/>
          <w:tab w:pos="5044" w:val="left" w:leader="none"/>
          <w:tab w:pos="5747" w:val="left" w:leader="none"/>
          <w:tab w:pos="10102" w:val="left" w:leader="none"/>
        </w:tabs>
        <w:spacing w:line="369" w:lineRule="exact" w:before="0"/>
        <w:ind w:left="1651" w:right="0" w:firstLine="0"/>
        <w:jc w:val="left"/>
        <w:rPr>
          <w:rFonts w:ascii="Arial" w:eastAsia="Arial"/>
          <w:sz w:val="29"/>
        </w:rPr>
      </w:pPr>
      <w:r>
        <w:rPr/>
        <w:pict>
          <v:shape style="position:absolute;margin-left:477.601898pt;margin-top:3.500702pt;width:1.45pt;height:2.050pt;mso-position-horizontal-relative:page;mso-position-vertical-relative:paragraph;z-index:-1275664"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w w:val="95"/>
                      <w:sz w:val="3"/>
                    </w:rPr>
                    <w:t>＼</w:t>
                  </w:r>
                </w:p>
              </w:txbxContent>
            </v:textbox>
            <w10:wrap type="none"/>
          </v:shape>
        </w:pict>
      </w:r>
      <w:r>
        <w:rPr>
          <w:rFonts w:ascii="Arial Unicode MS" w:eastAsia="Arial Unicode MS" w:hint="eastAsia"/>
          <w:position w:val="0"/>
          <w:sz w:val="21"/>
        </w:rPr>
        <w:t>常</w:t>
        <w:tab/>
      </w:r>
      <w:r>
        <w:rPr>
          <w:rFonts w:ascii="Arial Unicode MS" w:eastAsia="Arial Unicode MS" w:hint="eastAsia"/>
          <w:position w:val="-1"/>
          <w:sz w:val="22"/>
        </w:rPr>
        <w:t>盤</w:t>
        <w:tab/>
      </w:r>
      <w:r>
        <w:rPr>
          <w:rFonts w:ascii="Arial Unicode MS" w:eastAsia="Arial Unicode MS" w:hint="eastAsia"/>
          <w:position w:val="0"/>
          <w:sz w:val="21"/>
        </w:rPr>
        <w:t>村</w:t>
        <w:tab/>
      </w:r>
      <w:r>
        <w:rPr>
          <w:sz w:val="21"/>
        </w:rPr>
        <w:t>20</w:t>
        <w:tab/>
        <w:t>40</w:t>
        <w:tab/>
        <w:t>5</w:t>
        <w:tab/>
      </w:r>
      <w:r>
        <w:rPr>
          <w:position w:val="1"/>
          <w:sz w:val="21"/>
        </w:rPr>
        <w:t>20</w:t>
        <w:tab/>
      </w:r>
      <w:r>
        <w:rPr>
          <w:sz w:val="21"/>
        </w:rPr>
        <w:t>3</w:t>
        <w:tab/>
      </w:r>
      <w:r>
        <w:rPr>
          <w:rFonts w:ascii="Arial" w:eastAsia="Arial"/>
          <w:position w:val="2"/>
          <w:sz w:val="29"/>
        </w:rPr>
        <w:t>I</w:t>
      </w:r>
    </w:p>
    <w:p>
      <w:pPr>
        <w:tabs>
          <w:tab w:pos="3241" w:val="left" w:leader="none"/>
          <w:tab w:pos="3830" w:val="left" w:leader="none"/>
          <w:tab w:pos="4550" w:val="left" w:leader="none"/>
          <w:tab w:pos="5038" w:val="left" w:leader="none"/>
          <w:tab w:pos="6951" w:val="left" w:leader="none"/>
          <w:tab w:pos="7557" w:val="left" w:leader="none"/>
          <w:tab w:pos="8156" w:val="left" w:leader="none"/>
          <w:tab w:pos="10109" w:val="left" w:leader="none"/>
        </w:tabs>
        <w:spacing w:before="6"/>
        <w:ind w:left="1657" w:right="0" w:firstLine="0"/>
        <w:jc w:val="left"/>
        <w:rPr>
          <w:rFonts w:ascii="Arial" w:eastAsia="Arial"/>
          <w:sz w:val="29"/>
        </w:rPr>
      </w:pPr>
      <w:r>
        <w:rPr>
          <w:rFonts w:ascii="Arial Unicode MS" w:eastAsia="Arial Unicode MS" w:hint="eastAsia"/>
          <w:w w:val="130"/>
          <w:sz w:val="21"/>
        </w:rPr>
        <w:t>田舎舘村</w:t>
        <w:tab/>
      </w:r>
      <w:r>
        <w:rPr>
          <w:w w:val="105"/>
          <w:position w:val="1"/>
          <w:sz w:val="21"/>
        </w:rPr>
        <w:t>18</w:t>
        <w:tab/>
        <w:t>85</w:t>
        <w:tab/>
        <w:t>7</w:t>
        <w:tab/>
        <w:t>19</w:t>
        <w:tab/>
        <w:t>1</w:t>
        <w:tab/>
        <w:t>1</w:t>
        <w:tab/>
      </w:r>
      <w:r>
        <w:rPr>
          <w:w w:val="105"/>
          <w:position w:val="3"/>
          <w:sz w:val="21"/>
        </w:rPr>
        <w:t>1</w:t>
        <w:tab/>
      </w:r>
      <w:r>
        <w:rPr>
          <w:rFonts w:ascii="Arial" w:eastAsia="Arial"/>
          <w:w w:val="105"/>
          <w:position w:val="1"/>
          <w:sz w:val="29"/>
        </w:rPr>
        <w:t>I</w:t>
      </w:r>
    </w:p>
    <w:p>
      <w:pPr>
        <w:tabs>
          <w:tab w:pos="3358" w:val="left" w:leader="none"/>
          <w:tab w:pos="3847" w:val="left" w:leader="none"/>
          <w:tab w:pos="4548" w:val="left" w:leader="none"/>
          <w:tab w:pos="5160" w:val="left" w:leader="none"/>
          <w:tab w:pos="5753" w:val="left" w:leader="none"/>
          <w:tab w:pos="6359" w:val="left" w:leader="none"/>
          <w:tab w:pos="7557" w:val="left" w:leader="none"/>
        </w:tabs>
        <w:spacing w:before="79"/>
        <w:ind w:left="1662" w:right="0" w:firstLine="0"/>
        <w:jc w:val="left"/>
        <w:rPr>
          <w:sz w:val="21"/>
        </w:rPr>
      </w:pPr>
      <w:r>
        <w:rPr>
          <w:rFonts w:ascii="Arial Unicode MS" w:eastAsia="Arial Unicode MS" w:hint="eastAsia"/>
          <w:w w:val="125"/>
          <w:sz w:val="21"/>
        </w:rPr>
        <w:t>碇ケ関村</w:t>
        <w:tab/>
      </w:r>
      <w:r>
        <w:rPr>
          <w:w w:val="120"/>
          <w:sz w:val="21"/>
        </w:rPr>
        <w:t>3</w:t>
        <w:tab/>
      </w:r>
      <w:r>
        <w:rPr>
          <w:w w:val="120"/>
          <w:position w:val="1"/>
          <w:sz w:val="21"/>
        </w:rPr>
        <w:t>47</w:t>
        <w:tab/>
        <w:t>1</w:t>
        <w:tab/>
        <w:t>4</w:t>
        <w:tab/>
        <w:t>1</w:t>
        <w:tab/>
        <w:t>1</w:t>
        <w:tab/>
        <w:t>1</w:t>
      </w:r>
    </w:p>
    <w:p>
      <w:pPr>
        <w:pStyle w:val="BodyText"/>
        <w:rPr>
          <w:sz w:val="28"/>
        </w:rPr>
      </w:pPr>
    </w:p>
    <w:p>
      <w:pPr>
        <w:spacing w:before="247"/>
        <w:ind w:left="4712" w:right="4230" w:firstLine="0"/>
        <w:jc w:val="center"/>
        <w:rPr>
          <w:sz w:val="21"/>
        </w:rPr>
      </w:pPr>
      <w:r>
        <w:rPr>
          <w:w w:val="175"/>
          <w:sz w:val="21"/>
        </w:rPr>
        <w:t>-44-</w:t>
      </w:r>
    </w:p>
    <w:p>
      <w:pPr>
        <w:spacing w:after="0"/>
        <w:jc w:val="center"/>
        <w:rPr>
          <w:sz w:val="21"/>
        </w:rPr>
        <w:sectPr>
          <w:type w:val="continuous"/>
          <w:pgSz w:w="11990" w:h="16840"/>
          <w:pgMar w:top="300" w:bottom="280" w:left="660" w:right="640"/>
        </w:sectPr>
      </w:pPr>
    </w:p>
    <w:p>
      <w:pPr>
        <w:spacing w:before="84"/>
        <w:ind w:left="266" w:right="0" w:firstLine="0"/>
        <w:jc w:val="left"/>
        <w:rPr>
          <w:rFonts w:ascii="Arial Unicode MS" w:eastAsia="Arial Unicode MS" w:hint="eastAsia"/>
          <w:sz w:val="20"/>
        </w:rPr>
      </w:pPr>
      <w:r>
        <w:rPr>
          <w:rFonts w:ascii="Arial Unicode MS" w:eastAsia="Arial Unicode MS" w:hint="eastAsia"/>
          <w:spacing w:val="-75"/>
          <w:w w:val="160"/>
          <w:sz w:val="19"/>
        </w:rPr>
        <w:t>第</w:t>
      </w:r>
      <w:r>
        <w:rPr>
          <w:spacing w:val="-25"/>
          <w:w w:val="160"/>
          <w:sz w:val="23"/>
        </w:rPr>
        <w:t>9</w:t>
      </w:r>
      <w:r>
        <w:rPr>
          <w:rFonts w:ascii="Arial Unicode MS" w:eastAsia="Arial Unicode MS" w:hint="eastAsia"/>
          <w:w w:val="160"/>
          <w:sz w:val="19"/>
        </w:rPr>
        <w:t>表 </w:t>
      </w:r>
      <w:r>
        <w:rPr>
          <w:rFonts w:ascii="Arial Unicode MS" w:eastAsia="Arial Unicode MS" w:hint="eastAsia"/>
          <w:w w:val="120"/>
          <w:sz w:val="20"/>
        </w:rPr>
        <w:t>転入後の住所地県内転入者数ー市町村（続き）</w:t>
      </w:r>
    </w:p>
    <w:p>
      <w:pPr>
        <w:pStyle w:val="BodyText"/>
        <w:spacing w:before="8"/>
        <w:rPr>
          <w:rFonts w:ascii="Arial Unicode MS"/>
          <w:sz w:val="38"/>
        </w:rPr>
      </w:pPr>
    </w:p>
    <w:p>
      <w:pPr>
        <w:tabs>
          <w:tab w:pos="8191" w:val="left" w:leader="none"/>
        </w:tabs>
        <w:spacing w:line="230" w:lineRule="auto" w:before="0"/>
        <w:ind w:left="2209" w:right="0" w:firstLine="0"/>
        <w:jc w:val="left"/>
        <w:rPr>
          <w:rFonts w:ascii="Arial Unicode MS" w:eastAsia="Arial Unicode MS" w:hint="eastAsia"/>
          <w:sz w:val="20"/>
        </w:rPr>
      </w:pPr>
      <w:r>
        <w:rPr/>
        <w:pict>
          <v:shape style="position:absolute;margin-left:48.959999pt;margin-top:-22.155445pt;width:452.55pt;height:706.35pt;mso-position-horizontal-relative:page;mso-position-vertical-relative:paragraph;z-index:-1275592" coordorigin="979,-443" coordsize="9051,14127" path="m1494,316l9953,316m2771,13724l2771,-95m2771,-95l5168,-95m5160,14056l5160,-95m1494,14048l1494,316m3370,14056l3370,316m3962,14056l3962,316m4561,14056l4561,316m5759,14056l5759,316m6351,14056l6351,316m6950,11885l6950,316m7557,14056l7557,316m8148,11149l8148,316m8733,980l8733,316m9354,3735l9354,316m9953,12967l9953,316m982,1816l9960,1816m8733,10082l8733,1550m982,4355l982,1816m1494,2220l9960,2220m1494,2538l9960,2538m1494,2884l9960,2884m1494,3396l9960,3396m1494,3728l9960,3728m1494,3987l9960,3987m982,4348l9960,4348m9354,13342l9354,3987m1494,4709l9960,4709m1494,5069l9960,5069m1494,5430l9960,5430m1494,5862l9960,5862m1494,6223l10054,6223m1494,6490l10054,6490m1494,6843l10054,6843m1494,7283l10054,7283m1494,7557l10054,7557m1494,7911l10054,7911m1494,8351l10054,8351m1494,8625l10054,8625m1494,8978l10054,8978m1494,9418l10054,9418m1494,9699l10054,9699m1494,10074l10054,10074m1494,10421l10054,10421m8733,13479l8733,10421m1494,10781l10054,10781m1494,11142l10054,11142m1494,11517l10054,11517m1494,11878l10054,11878m8148,14056l8148,11517m1494,12238l10054,12238m1494,12606l10054,12606m6950,14056l6950,12238m1494,12959l10054,12959m1494,13334l9960,13334m9953,14056l9953,13125m1494,13717l10054,13717m9354,14056l9354,13479m1494,14048l10054,14048m8733,14056l8733,13717e" filled="false" stroked="true" strokeweight=".360741pt" strokecolor="#000000">
            <v:path arrowok="t"/>
            <v:stroke dashstyle="solid"/>
            <w10:wrap type="none"/>
          </v:shape>
        </w:pict>
      </w:r>
      <w:r>
        <w:rPr>
          <w:rFonts w:ascii="Arial Unicode MS" w:eastAsia="Arial Unicode MS" w:hint="eastAsia"/>
          <w:w w:val="125"/>
          <w:sz w:val="20"/>
        </w:rPr>
        <w:t>転入後の住所地一</w:t>
        <w:tab/>
      </w:r>
      <w:r>
        <w:rPr>
          <w:rFonts w:ascii="Arial Unicode MS" w:eastAsia="Arial Unicode MS" w:hint="eastAsia"/>
          <w:w w:val="105"/>
          <w:position w:val="-6"/>
          <w:sz w:val="20"/>
        </w:rPr>
        <w:t>（単位：人）</w:t>
      </w:r>
    </w:p>
    <w:p>
      <w:pPr>
        <w:tabs>
          <w:tab w:pos="2896" w:val="left" w:leader="none"/>
          <w:tab w:pos="3495" w:val="left" w:leader="none"/>
          <w:tab w:pos="4087" w:val="left" w:leader="none"/>
          <w:tab w:pos="4686" w:val="left" w:leader="none"/>
          <w:tab w:pos="5273" w:val="left" w:leader="none"/>
          <w:tab w:pos="6461" w:val="left" w:leader="none"/>
          <w:tab w:pos="7069" w:val="left" w:leader="none"/>
          <w:tab w:pos="7674" w:val="left" w:leader="none"/>
          <w:tab w:pos="8282" w:val="left" w:leader="none"/>
          <w:tab w:pos="8903" w:val="left" w:leader="none"/>
        </w:tabs>
        <w:spacing w:line="274" w:lineRule="exact" w:before="0"/>
        <w:ind w:left="2293" w:right="0" w:firstLine="0"/>
        <w:jc w:val="left"/>
        <w:rPr>
          <w:rFonts w:ascii="Arial Unicode MS" w:eastAsia="Arial Unicode MS" w:hint="eastAsia"/>
          <w:sz w:val="19"/>
        </w:rPr>
      </w:pPr>
      <w:r>
        <w:rPr>
          <w:rFonts w:ascii="Arial Unicode MS" w:eastAsia="Arial Unicode MS" w:hint="eastAsia"/>
          <w:sz w:val="19"/>
        </w:rPr>
        <w:t>青</w:t>
        <w:tab/>
      </w:r>
      <w:r>
        <w:rPr>
          <w:rFonts w:ascii="Arial Unicode MS" w:eastAsia="Arial Unicode MS" w:hint="eastAsia"/>
          <w:w w:val="105"/>
          <w:position w:val="1"/>
          <w:sz w:val="20"/>
        </w:rPr>
        <w:t>弘</w:t>
        <w:tab/>
      </w:r>
      <w:r>
        <w:rPr>
          <w:rFonts w:ascii="Arial Unicode MS" w:eastAsia="Arial Unicode MS" w:hint="eastAsia"/>
          <w:w w:val="105"/>
          <w:sz w:val="20"/>
        </w:rPr>
        <w:t>八</w:t>
        <w:tab/>
      </w:r>
      <w:r>
        <w:rPr>
          <w:rFonts w:ascii="Arial Unicode MS" w:eastAsia="Arial Unicode MS" w:hint="eastAsia"/>
          <w:w w:val="105"/>
          <w:sz w:val="19"/>
        </w:rPr>
        <w:t>黒</w:t>
        <w:tab/>
      </w:r>
      <w:r>
        <w:rPr>
          <w:rFonts w:ascii="Arial Unicode MS" w:eastAsia="Arial Unicode MS" w:hint="eastAsia"/>
          <w:w w:val="105"/>
          <w:position w:val="1"/>
          <w:sz w:val="19"/>
        </w:rPr>
        <w:t>五</w:t>
        <w:tab/>
      </w:r>
      <w:r>
        <w:rPr>
          <w:rFonts w:ascii="Arial Unicode MS" w:eastAsia="Arial Unicode MS" w:hint="eastAsia"/>
          <w:w w:val="105"/>
          <w:sz w:val="20"/>
        </w:rPr>
        <w:t>十</w:t>
        <w:tab/>
      </w:r>
      <w:r>
        <w:rPr>
          <w:rFonts w:ascii="Arial Unicode MS" w:eastAsia="Arial Unicode MS" w:hint="eastAsia"/>
          <w:w w:val="105"/>
          <w:position w:val="1"/>
          <w:sz w:val="19"/>
        </w:rPr>
        <w:t>む</w:t>
        <w:tab/>
      </w:r>
      <w:r>
        <w:rPr>
          <w:rFonts w:ascii="Arial Unicode MS" w:eastAsia="Arial Unicode MS" w:hint="eastAsia"/>
          <w:w w:val="105"/>
          <w:position w:val="1"/>
          <w:sz w:val="20"/>
        </w:rPr>
        <w:t>平</w:t>
        <w:tab/>
      </w:r>
      <w:r>
        <w:rPr>
          <w:rFonts w:ascii="Arial Unicode MS" w:eastAsia="Arial Unicode MS" w:hint="eastAsia"/>
          <w:w w:val="105"/>
          <w:position w:val="1"/>
          <w:sz w:val="19"/>
        </w:rPr>
        <w:t>蛍</w:t>
        <w:tab/>
      </w:r>
      <w:r>
        <w:rPr>
          <w:rFonts w:ascii="Arial Unicode MS" w:eastAsia="Arial Unicode MS" w:hint="eastAsia"/>
          <w:w w:val="105"/>
          <w:position w:val="1"/>
          <w:sz w:val="20"/>
        </w:rPr>
        <w:t>今</w:t>
        <w:tab/>
      </w:r>
      <w:r>
        <w:rPr>
          <w:rFonts w:ascii="Arial Unicode MS" w:eastAsia="Arial Unicode MS" w:hint="eastAsia"/>
          <w:w w:val="105"/>
          <w:position w:val="1"/>
          <w:sz w:val="19"/>
        </w:rPr>
        <w:t>蓬</w:t>
      </w:r>
    </w:p>
    <w:p>
      <w:pPr>
        <w:tabs>
          <w:tab w:pos="596" w:val="left" w:leader="none"/>
        </w:tabs>
        <w:spacing w:line="120" w:lineRule="auto" w:before="98"/>
        <w:ind w:left="0" w:right="487" w:firstLine="0"/>
        <w:jc w:val="center"/>
        <w:rPr>
          <w:rFonts w:ascii="Arial Unicode MS" w:eastAsia="Arial Unicode MS" w:hint="eastAsia"/>
          <w:sz w:val="20"/>
        </w:rPr>
      </w:pPr>
      <w:r>
        <w:rPr>
          <w:rFonts w:ascii="Arial Unicode MS" w:eastAsia="Arial Unicode MS" w:hint="eastAsia"/>
          <w:w w:val="110"/>
          <w:sz w:val="20"/>
        </w:rPr>
        <w:t>所</w:t>
        <w:tab/>
      </w:r>
      <w:r>
        <w:rPr>
          <w:rFonts w:ascii="Arial Unicode MS" w:eastAsia="Arial Unicode MS" w:hint="eastAsia"/>
          <w:w w:val="110"/>
          <w:position w:val="-9"/>
          <w:sz w:val="20"/>
        </w:rPr>
        <w:t>和</w:t>
      </w:r>
    </w:p>
    <w:p>
      <w:pPr>
        <w:spacing w:after="0" w:line="120" w:lineRule="auto"/>
        <w:jc w:val="center"/>
        <w:rPr>
          <w:rFonts w:ascii="Arial Unicode MS" w:eastAsia="Arial Unicode MS" w:hint="eastAsia"/>
          <w:sz w:val="20"/>
        </w:rPr>
        <w:sectPr>
          <w:pgSz w:w="11990" w:h="16840"/>
          <w:pgMar w:top="740" w:bottom="280" w:left="660" w:right="640"/>
        </w:sectPr>
      </w:pPr>
    </w:p>
    <w:p>
      <w:pPr>
        <w:spacing w:before="25"/>
        <w:ind w:left="1007" w:right="0" w:firstLine="0"/>
        <w:jc w:val="left"/>
        <w:rPr>
          <w:rFonts w:ascii="Arial Unicode MS" w:eastAsia="Arial Unicode MS" w:hint="eastAsia"/>
          <w:sz w:val="20"/>
        </w:rPr>
      </w:pPr>
      <w:r>
        <w:rPr>
          <w:rFonts w:ascii="Arial Unicode MS" w:eastAsia="Arial Unicode MS" w:hint="eastAsia"/>
          <w:w w:val="110"/>
          <w:sz w:val="20"/>
        </w:rPr>
        <w:t>市町村</w:t>
      </w:r>
    </w:p>
    <w:p>
      <w:pPr>
        <w:tabs>
          <w:tab w:pos="1197" w:val="left" w:leader="none"/>
          <w:tab w:pos="1784" w:val="left" w:leader="none"/>
          <w:tab w:pos="2381" w:val="left" w:leader="none"/>
          <w:tab w:pos="2979" w:val="left" w:leader="none"/>
          <w:tab w:pos="4169" w:val="left" w:leader="none"/>
          <w:tab w:pos="4750" w:val="left" w:leader="none"/>
          <w:tab w:pos="5363" w:val="left" w:leader="none"/>
          <w:tab w:pos="5976" w:val="left" w:leader="none"/>
          <w:tab w:pos="7189" w:val="left" w:leader="none"/>
        </w:tabs>
        <w:spacing w:line="253" w:lineRule="exact" w:before="4"/>
        <w:ind w:left="555"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spacing w:val="-144"/>
          <w:position w:val="4"/>
          <w:sz w:val="13"/>
        </w:rPr>
        <w:t>林</w:t>
      </w:r>
      <w:r>
        <w:rPr>
          <w:rFonts w:ascii="Arial Unicode MS" w:hAnsi="Arial Unicode MS" w:eastAsia="Arial Unicode MS" w:hint="eastAsia"/>
          <w:position w:val="4"/>
          <w:sz w:val="11"/>
        </w:rPr>
        <w:t>木</w:t>
        <w:tab/>
      </w:r>
      <w:r>
        <w:rPr>
          <w:rFonts w:ascii="Arial Unicode MS" w:hAnsi="Arial Unicode MS" w:eastAsia="Arial Unicode MS" w:hint="eastAsia"/>
          <w:spacing w:val="-105"/>
          <w:w w:val="95"/>
          <w:position w:val="4"/>
          <w:sz w:val="15"/>
        </w:rPr>
        <w:t>月</w:t>
      </w:r>
      <w:r>
        <w:rPr>
          <w:rFonts w:ascii="Arial" w:hAnsi="Arial" w:eastAsia="Arial"/>
          <w:w w:val="95"/>
          <w:position w:val="4"/>
          <w:sz w:val="13"/>
        </w:rPr>
        <w:t>‘</w:t>
      </w:r>
      <w:r>
        <w:rPr>
          <w:rFonts w:ascii="Arial" w:hAnsi="Arial" w:eastAsia="Arial"/>
          <w:spacing w:val="3"/>
          <w:w w:val="95"/>
          <w:position w:val="4"/>
          <w:sz w:val="13"/>
        </w:rPr>
        <w:t> </w:t>
      </w:r>
      <w:r>
        <w:rPr>
          <w:rFonts w:ascii="Arial" w:hAnsi="Arial" w:eastAsia="Arial"/>
          <w:w w:val="95"/>
          <w:position w:val="4"/>
          <w:sz w:val="13"/>
        </w:rPr>
        <w:t>’I</w:t>
      </w:r>
      <w:r>
        <w:rPr>
          <w:w w:val="95"/>
          <w:position w:val="4"/>
          <w:sz w:val="18"/>
        </w:rPr>
        <w:t>J</w:t>
        <w:tab/>
      </w:r>
      <w:r>
        <w:rPr>
          <w:rFonts w:ascii="Arial Unicode MS" w:hAnsi="Arial Unicode MS" w:eastAsia="Arial Unicode MS" w:hint="eastAsia"/>
          <w:w w:val="95"/>
          <w:position w:val="1"/>
          <w:sz w:val="19"/>
        </w:rPr>
        <w:t>戸</w:t>
        <w:tab/>
        <w:t>石</w:t>
        <w:tab/>
      </w:r>
      <w:r>
        <w:rPr>
          <w:rFonts w:ascii="Arial" w:hAnsi="Arial" w:eastAsia="Arial"/>
          <w:w w:val="95"/>
          <w:position w:val="1"/>
          <w:sz w:val="23"/>
        </w:rPr>
        <w:t>JII</w:t>
        <w:tab/>
      </w:r>
      <w:r>
        <w:rPr>
          <w:rFonts w:ascii="Arial Unicode MS" w:hAnsi="Arial Unicode MS" w:eastAsia="Arial Unicode MS" w:hint="eastAsia"/>
          <w:position w:val="1"/>
          <w:sz w:val="20"/>
        </w:rPr>
        <w:t>沢</w:t>
        <w:tab/>
      </w:r>
      <w:r>
        <w:rPr>
          <w:rFonts w:ascii="Arial Unicode MS" w:hAnsi="Arial Unicode MS" w:eastAsia="Arial Unicode MS" w:hint="eastAsia"/>
          <w:w w:val="250"/>
          <w:position w:val="1"/>
          <w:sz w:val="21"/>
        </w:rPr>
        <w:t>つ</w:t>
        <w:tab/>
      </w:r>
      <w:r>
        <w:rPr>
          <w:rFonts w:ascii="Arial Unicode MS" w:hAnsi="Arial Unicode MS" w:eastAsia="Arial Unicode MS" w:hint="eastAsia"/>
          <w:position w:val="1"/>
          <w:sz w:val="20"/>
        </w:rPr>
        <w:t>内</w:t>
        <w:tab/>
      </w:r>
      <w:r>
        <w:rPr>
          <w:rFonts w:ascii="Arial Unicode MS" w:hAnsi="Arial Unicode MS" w:eastAsia="Arial Unicode MS" w:hint="eastAsia"/>
          <w:sz w:val="20"/>
        </w:rPr>
        <w:t>田   </w:t>
      </w:r>
      <w:r>
        <w:rPr>
          <w:rFonts w:ascii="Arial" w:hAnsi="Arial" w:eastAsia="Arial"/>
          <w:w w:val="95"/>
          <w:sz w:val="10"/>
        </w:rPr>
        <w:t>1  </w:t>
      </w:r>
      <w:r>
        <w:rPr>
          <w:rFonts w:ascii="Arial" w:hAnsi="Arial" w:eastAsia="Arial"/>
          <w:spacing w:val="14"/>
          <w:w w:val="95"/>
          <w:sz w:val="10"/>
        </w:rPr>
        <w:t> </w:t>
      </w:r>
      <w:r>
        <w:rPr>
          <w:rFonts w:ascii="Arial Unicode MS" w:hAnsi="Arial Unicode MS" w:eastAsia="Arial Unicode MS" w:hint="eastAsia"/>
          <w:spacing w:val="-20"/>
          <w:w w:val="95"/>
          <w:sz w:val="21"/>
        </w:rPr>
        <w:t>月</w:t>
      </w:r>
      <w:r>
        <w:rPr>
          <w:rFonts w:ascii="Arial" w:hAnsi="Arial" w:eastAsia="Arial"/>
          <w:w w:val="95"/>
          <w:sz w:val="23"/>
        </w:rPr>
        <w:t>I)</w:t>
        <w:tab/>
      </w:r>
      <w:r>
        <w:rPr>
          <w:rFonts w:ascii="Arial Unicode MS" w:hAnsi="Arial Unicode MS" w:eastAsia="Arial Unicode MS" w:hint="eastAsia"/>
          <w:w w:val="95"/>
          <w:position w:val="1"/>
          <w:sz w:val="20"/>
        </w:rPr>
        <w:t>田</w:t>
      </w:r>
    </w:p>
    <w:p>
      <w:pPr>
        <w:tabs>
          <w:tab w:pos="3573" w:val="left" w:leader="none"/>
        </w:tabs>
        <w:spacing w:line="196" w:lineRule="auto" w:before="0"/>
        <w:ind w:left="2974" w:right="0" w:firstLine="0"/>
        <w:jc w:val="left"/>
        <w:rPr>
          <w:rFonts w:ascii="Arial Unicode MS" w:eastAsia="Arial Unicode MS" w:hint="eastAsia"/>
          <w:sz w:val="20"/>
        </w:rPr>
      </w:pPr>
      <w:r>
        <w:rPr>
          <w:rFonts w:ascii="Arial Unicode MS" w:eastAsia="Arial Unicode MS" w:hint="eastAsia"/>
          <w:w w:val="75"/>
          <w:position w:val="-9"/>
          <w:sz w:val="20"/>
        </w:rPr>
        <w:t>原</w:t>
        <w:tab/>
      </w:r>
      <w:r>
        <w:rPr>
          <w:rFonts w:ascii="Arial Unicode MS" w:eastAsia="Arial Unicode MS" w:hint="eastAsia"/>
          <w:w w:val="75"/>
          <w:sz w:val="20"/>
        </w:rPr>
        <w:t>田</w:t>
      </w:r>
    </w:p>
    <w:p>
      <w:pPr>
        <w:spacing w:after="0" w:line="196" w:lineRule="auto"/>
        <w:jc w:val="left"/>
        <w:rPr>
          <w:rFonts w:ascii="Arial Unicode MS" w:eastAsia="Arial Unicode MS" w:hint="eastAsia"/>
          <w:sz w:val="20"/>
        </w:rPr>
        <w:sectPr>
          <w:type w:val="continuous"/>
          <w:pgSz w:w="11990" w:h="16840"/>
          <w:pgMar w:top="300" w:bottom="280" w:left="660" w:right="640"/>
          <w:cols w:num="2" w:equalWidth="0">
            <w:col w:w="1669" w:space="40"/>
            <w:col w:w="8981"/>
          </w:cols>
        </w:sectPr>
      </w:pPr>
    </w:p>
    <w:p>
      <w:pPr>
        <w:tabs>
          <w:tab w:pos="864" w:val="left" w:leader="none"/>
          <w:tab w:pos="1360" w:val="left" w:leader="none"/>
          <w:tab w:pos="1858" w:val="left" w:leader="none"/>
          <w:tab w:pos="2449" w:val="left" w:leader="none"/>
          <w:tab w:pos="2898" w:val="left" w:leader="none"/>
          <w:tab w:pos="2932" w:val="left" w:leader="none"/>
          <w:tab w:pos="3497" w:val="left" w:leader="none"/>
          <w:tab w:pos="3752" w:val="left" w:leader="none"/>
          <w:tab w:pos="4088" w:val="left" w:leader="none"/>
          <w:tab w:pos="4351" w:val="left" w:leader="none"/>
          <w:tab w:pos="4687" w:val="left" w:leader="none"/>
          <w:tab w:pos="4830" w:val="left" w:leader="none"/>
          <w:tab w:pos="5287" w:val="left" w:leader="none"/>
          <w:tab w:pos="5542" w:val="left" w:leader="none"/>
          <w:tab w:pos="5878" w:val="left" w:leader="none"/>
          <w:tab w:pos="6470" w:val="left" w:leader="none"/>
          <w:tab w:pos="6740" w:val="left" w:leader="none"/>
          <w:tab w:pos="7062" w:val="left" w:leader="none"/>
          <w:tab w:pos="7668" w:val="left" w:leader="none"/>
          <w:tab w:pos="8275" w:val="left" w:leader="none"/>
          <w:tab w:pos="8894" w:val="left" w:leader="none"/>
        </w:tabs>
        <w:spacing w:line="280" w:lineRule="auto" w:before="58"/>
        <w:ind w:left="476" w:right="1656" w:firstLine="1822"/>
        <w:jc w:val="left"/>
        <w:rPr>
          <w:rFonts w:ascii="Arial" w:eastAsia="Arial"/>
          <w:sz w:val="20"/>
        </w:rPr>
      </w:pPr>
      <w:r>
        <w:rPr>
          <w:rFonts w:ascii="Arial Unicode MS" w:eastAsia="Arial Unicode MS" w:hint="eastAsia"/>
          <w:w w:val="70"/>
          <w:sz w:val="20"/>
        </w:rPr>
        <w:t>市</w:t>
        <w:tab/>
        <w:tab/>
      </w:r>
      <w:r>
        <w:rPr>
          <w:rFonts w:ascii="Arial Unicode MS" w:eastAsia="Arial Unicode MS" w:hint="eastAsia"/>
          <w:w w:val="95"/>
          <w:position w:val="1"/>
          <w:sz w:val="20"/>
        </w:rPr>
        <w:t>市</w:t>
        <w:tab/>
        <w:t>市</w:t>
        <w:tab/>
        <w:tab/>
        <w:t>市</w:t>
        <w:tab/>
        <w:tab/>
      </w:r>
      <w:r>
        <w:rPr>
          <w:rFonts w:ascii="Arial Unicode MS" w:eastAsia="Arial Unicode MS" w:hint="eastAsia"/>
          <w:w w:val="65"/>
          <w:position w:val="1"/>
          <w:sz w:val="20"/>
        </w:rPr>
        <w:t>市</w:t>
        <w:tab/>
        <w:tab/>
      </w:r>
      <w:r>
        <w:rPr>
          <w:rFonts w:ascii="Arial Unicode MS" w:eastAsia="Arial Unicode MS" w:hint="eastAsia"/>
          <w:w w:val="95"/>
          <w:position w:val="1"/>
          <w:sz w:val="20"/>
        </w:rPr>
        <w:t>市</w:t>
        <w:tab/>
        <w:tab/>
        <w:t>市</w:t>
        <w:tab/>
        <w:t>市</w:t>
        <w:tab/>
        <w:tab/>
        <w:t>町</w:t>
        <w:tab/>
        <w:t>町</w:t>
        <w:tab/>
        <w:t>町</w:t>
        <w:tab/>
      </w:r>
      <w:r>
        <w:rPr>
          <w:rFonts w:ascii="Arial Unicode MS" w:eastAsia="Arial Unicode MS" w:hint="eastAsia"/>
          <w:spacing w:val="-18"/>
          <w:w w:val="70"/>
          <w:position w:val="1"/>
          <w:sz w:val="20"/>
        </w:rPr>
        <w:t>村</w:t>
      </w:r>
      <w:r>
        <w:rPr>
          <w:rFonts w:ascii="Arial Unicode MS" w:eastAsia="Arial Unicode MS" w:hint="eastAsia"/>
          <w:w w:val="95"/>
          <w:position w:val="4"/>
          <w:sz w:val="20"/>
        </w:rPr>
        <w:t>転</w:t>
        <w:tab/>
      </w:r>
      <w:r>
        <w:rPr>
          <w:rFonts w:ascii="Arial Unicode MS" w:eastAsia="Arial Unicode MS" w:hint="eastAsia"/>
          <w:w w:val="95"/>
          <w:position w:val="-1"/>
          <w:sz w:val="19"/>
        </w:rPr>
        <w:t>板</w:t>
        <w:tab/>
      </w:r>
      <w:r>
        <w:rPr>
          <w:rFonts w:ascii="Arial Unicode MS" w:eastAsia="Arial Unicode MS" w:hint="eastAsia"/>
          <w:position w:val="0"/>
          <w:sz w:val="21"/>
        </w:rPr>
        <w:t>柳</w:t>
        <w:tab/>
      </w:r>
      <w:r>
        <w:rPr>
          <w:rFonts w:ascii="Arial Unicode MS" w:eastAsia="Arial Unicode MS" w:hint="eastAsia"/>
          <w:position w:val="0"/>
          <w:sz w:val="20"/>
        </w:rPr>
        <w:t>町</w:t>
        <w:tab/>
      </w:r>
      <w:r>
        <w:rPr>
          <w:position w:val="0"/>
          <w:sz w:val="20"/>
        </w:rPr>
        <w:t>36</w:t>
        <w:tab/>
        <w:tab/>
      </w:r>
      <w:r>
        <w:rPr>
          <w:sz w:val="20"/>
        </w:rPr>
        <w:t>114</w:t>
        <w:tab/>
        <w:tab/>
        <w:t>8</w:t>
        <w:tab/>
        <w:tab/>
        <w:t>8</w:t>
        <w:tab/>
        <w:tab/>
        <w:t>16</w:t>
        <w:tab/>
        <w:tab/>
        <w:t>2</w:t>
        <w:tab/>
        <w:tab/>
        <w:tab/>
      </w:r>
      <w:r>
        <w:rPr>
          <w:rFonts w:ascii="Arial" w:eastAsia="Arial"/>
          <w:position w:val="1"/>
          <w:sz w:val="20"/>
        </w:rPr>
        <w:t>I</w:t>
      </w:r>
    </w:p>
    <w:p>
      <w:pPr>
        <w:tabs>
          <w:tab w:pos="1360" w:val="left" w:leader="none"/>
          <w:tab w:pos="1858" w:val="left" w:leader="none"/>
          <w:tab w:pos="2449" w:val="left" w:leader="none"/>
          <w:tab w:pos="3045" w:val="left" w:leader="none"/>
          <w:tab w:pos="3760" w:val="left" w:leader="none"/>
          <w:tab w:pos="4358" w:val="left" w:leader="none"/>
          <w:tab w:pos="4832" w:val="left" w:leader="none"/>
          <w:tab w:pos="5542" w:val="left" w:leader="none"/>
          <w:tab w:pos="6728" w:val="left" w:leader="none"/>
          <w:tab w:pos="7335" w:val="left" w:leader="none"/>
          <w:tab w:pos="7942" w:val="left" w:leader="none"/>
          <w:tab w:pos="9294" w:val="left" w:leader="none"/>
        </w:tabs>
        <w:spacing w:line="287" w:lineRule="exact" w:before="0"/>
        <w:ind w:left="470" w:right="0" w:firstLine="0"/>
        <w:jc w:val="left"/>
        <w:rPr>
          <w:rFonts w:ascii="Arial" w:eastAsia="Arial"/>
          <w:sz w:val="13"/>
        </w:rPr>
      </w:pPr>
      <w:r>
        <w:rPr>
          <w:rFonts w:ascii="Arial Unicode MS" w:eastAsia="Arial Unicode MS" w:hint="eastAsia"/>
          <w:w w:val="105"/>
          <w:position w:val="9"/>
          <w:sz w:val="20"/>
        </w:rPr>
        <w:t>入  </w:t>
      </w:r>
      <w:r>
        <w:rPr>
          <w:rFonts w:ascii="Arial Unicode MS" w:eastAsia="Arial Unicode MS" w:hint="eastAsia"/>
          <w:spacing w:val="9"/>
          <w:w w:val="105"/>
          <w:position w:val="9"/>
          <w:sz w:val="20"/>
        </w:rPr>
        <w:t> </w:t>
      </w:r>
      <w:r>
        <w:rPr>
          <w:rFonts w:ascii="Arial Unicode MS" w:eastAsia="Arial Unicode MS" w:hint="eastAsia"/>
          <w:w w:val="105"/>
          <w:position w:val="-1"/>
          <w:sz w:val="21"/>
        </w:rPr>
        <w:t>金</w:t>
        <w:tab/>
      </w:r>
      <w:r>
        <w:rPr>
          <w:rFonts w:ascii="Arial Unicode MS" w:eastAsia="Arial Unicode MS" w:hint="eastAsia"/>
          <w:w w:val="105"/>
          <w:position w:val="0"/>
          <w:sz w:val="19"/>
        </w:rPr>
        <w:t>木</w:t>
        <w:tab/>
      </w:r>
      <w:r>
        <w:rPr>
          <w:rFonts w:ascii="Arial Unicode MS" w:eastAsia="Arial Unicode MS" w:hint="eastAsia"/>
          <w:w w:val="105"/>
          <w:position w:val="-1"/>
          <w:sz w:val="20"/>
        </w:rPr>
        <w:t>町</w:t>
        <w:tab/>
      </w:r>
      <w:r>
        <w:rPr>
          <w:w w:val="105"/>
          <w:position w:val="0"/>
          <w:sz w:val="20"/>
        </w:rPr>
        <w:t>36</w:t>
        <w:tab/>
        <w:t>24</w:t>
        <w:tab/>
        <w:t>4</w:t>
        <w:tab/>
      </w:r>
      <w:r>
        <w:rPr>
          <w:rFonts w:ascii="Arial" w:eastAsia="Arial"/>
          <w:w w:val="105"/>
          <w:sz w:val="20"/>
        </w:rPr>
        <w:t>I</w:t>
        <w:tab/>
      </w:r>
      <w:r>
        <w:rPr>
          <w:w w:val="105"/>
          <w:sz w:val="20"/>
        </w:rPr>
        <w:t>72</w:t>
        <w:tab/>
        <w:t>2</w:t>
        <w:tab/>
      </w:r>
      <w:r>
        <w:rPr>
          <w:w w:val="105"/>
          <w:position w:val="1"/>
          <w:sz w:val="20"/>
        </w:rPr>
        <w:t>1</w:t>
        <w:tab/>
        <w:t>1</w:t>
        <w:tab/>
      </w:r>
      <w:r>
        <w:rPr>
          <w:w w:val="105"/>
          <w:sz w:val="20"/>
        </w:rPr>
        <w:t>3</w:t>
        <w:tab/>
      </w:r>
      <w:r>
        <w:rPr>
          <w:rFonts w:ascii="Arial" w:eastAsia="Arial"/>
          <w:w w:val="105"/>
          <w:position w:val="3"/>
          <w:sz w:val="13"/>
        </w:rPr>
        <w:t>I</w:t>
      </w:r>
    </w:p>
    <w:p>
      <w:pPr>
        <w:spacing w:line="122" w:lineRule="exact" w:before="0"/>
        <w:ind w:left="448" w:right="0" w:firstLine="0"/>
        <w:jc w:val="left"/>
        <w:rPr>
          <w:rFonts w:ascii="Arial" w:hAnsi="Arial" w:eastAsia="Arial"/>
          <w:sz w:val="13"/>
        </w:rPr>
      </w:pPr>
      <w:r>
        <w:rPr>
          <w:rFonts w:ascii="Arial Unicode MS" w:hAnsi="Arial Unicode MS" w:eastAsia="Arial Unicode MS" w:hint="eastAsia"/>
          <w:spacing w:val="-67"/>
          <w:w w:val="95"/>
          <w:sz w:val="15"/>
        </w:rPr>
        <w:t>目</w:t>
      </w:r>
      <w:r>
        <w:rPr>
          <w:rFonts w:ascii="Arial" w:hAnsi="Arial" w:eastAsia="Arial"/>
          <w:spacing w:val="5"/>
          <w:w w:val="95"/>
          <w:sz w:val="13"/>
        </w:rPr>
        <w:t>‘ ’</w:t>
      </w:r>
      <w:r>
        <w:rPr>
          <w:rFonts w:ascii="Arial" w:hAnsi="Arial" w:eastAsia="Arial"/>
          <w:spacing w:val="-5"/>
          <w:w w:val="95"/>
          <w:sz w:val="13"/>
        </w:rPr>
        <w:t>IJ</w:t>
      </w:r>
    </w:p>
    <w:p>
      <w:pPr>
        <w:tabs>
          <w:tab w:pos="1372" w:val="left" w:leader="none"/>
          <w:tab w:pos="1858" w:val="left" w:leader="none"/>
          <w:tab w:pos="2446" w:val="left" w:leader="none"/>
          <w:tab w:pos="3040" w:val="left" w:leader="none"/>
          <w:tab w:pos="3760" w:val="left" w:leader="none"/>
          <w:tab w:pos="4837" w:val="left" w:leader="none"/>
          <w:tab w:pos="5537" w:val="left" w:leader="none"/>
          <w:tab w:pos="6728" w:val="left" w:leader="none"/>
          <w:tab w:pos="7941" w:val="left" w:leader="none"/>
        </w:tabs>
        <w:spacing w:line="180" w:lineRule="auto" w:before="9"/>
        <w:ind w:left="471" w:right="0" w:firstLine="0"/>
        <w:jc w:val="left"/>
        <w:rPr>
          <w:sz w:val="20"/>
        </w:rPr>
      </w:pPr>
      <w:r>
        <w:rPr>
          <w:rFonts w:ascii="Arial Unicode MS" w:eastAsia="Arial Unicode MS" w:hint="eastAsia"/>
          <w:w w:val="110"/>
          <w:position w:val="-15"/>
          <w:sz w:val="20"/>
        </w:rPr>
        <w:t>の </w:t>
      </w:r>
      <w:r>
        <w:rPr>
          <w:rFonts w:ascii="Arial Unicode MS" w:eastAsia="Arial Unicode MS" w:hint="eastAsia"/>
          <w:spacing w:val="49"/>
          <w:w w:val="110"/>
          <w:position w:val="-15"/>
          <w:sz w:val="20"/>
        </w:rPr>
        <w:t> </w:t>
      </w:r>
      <w:r>
        <w:rPr>
          <w:rFonts w:ascii="Arial Unicode MS" w:eastAsia="Arial Unicode MS" w:hint="eastAsia"/>
          <w:w w:val="110"/>
          <w:position w:val="0"/>
          <w:sz w:val="20"/>
        </w:rPr>
        <w:t>中</w:t>
        <w:tab/>
      </w:r>
      <w:r>
        <w:rPr>
          <w:rFonts w:ascii="Arial Unicode MS" w:eastAsia="Arial Unicode MS" w:hint="eastAsia"/>
          <w:w w:val="110"/>
          <w:position w:val="-1"/>
          <w:sz w:val="19"/>
        </w:rPr>
        <w:t>里</w:t>
        <w:tab/>
      </w:r>
      <w:r>
        <w:rPr>
          <w:rFonts w:ascii="Arial Unicode MS" w:eastAsia="Arial Unicode MS" w:hint="eastAsia"/>
          <w:w w:val="110"/>
          <w:position w:val="0"/>
          <w:sz w:val="20"/>
        </w:rPr>
        <w:t>町</w:t>
        <w:tab/>
      </w:r>
      <w:r>
        <w:rPr>
          <w:w w:val="110"/>
          <w:position w:val="0"/>
          <w:sz w:val="20"/>
        </w:rPr>
        <w:t>27</w:t>
        <w:tab/>
      </w:r>
      <w:r>
        <w:rPr>
          <w:w w:val="110"/>
          <w:sz w:val="20"/>
        </w:rPr>
        <w:t>13</w:t>
        <w:tab/>
        <w:t>4</w:t>
        <w:tab/>
        <w:t>54</w:t>
        <w:tab/>
        <w:t>1</w:t>
        <w:tab/>
      </w:r>
      <w:r>
        <w:rPr>
          <w:w w:val="110"/>
          <w:position w:val="1"/>
          <w:sz w:val="20"/>
        </w:rPr>
        <w:t>1</w:t>
        <w:tab/>
        <w:t>1</w:t>
      </w:r>
    </w:p>
    <w:p>
      <w:pPr>
        <w:tabs>
          <w:tab w:pos="1370" w:val="left" w:leader="none"/>
          <w:tab w:pos="1858" w:val="left" w:leader="none"/>
          <w:tab w:pos="2447" w:val="left" w:leader="none"/>
          <w:tab w:pos="3048" w:val="left" w:leader="none"/>
          <w:tab w:pos="3759" w:val="left" w:leader="none"/>
          <w:tab w:pos="4359" w:val="left" w:leader="none"/>
          <w:tab w:pos="4837" w:val="left" w:leader="none"/>
          <w:tab w:pos="5543" w:val="left" w:leader="none"/>
          <w:tab w:pos="7335" w:val="left" w:leader="none"/>
        </w:tabs>
        <w:spacing w:line="235" w:lineRule="auto" w:before="1"/>
        <w:ind w:left="480" w:right="0" w:firstLine="0"/>
        <w:jc w:val="left"/>
        <w:rPr>
          <w:sz w:val="20"/>
        </w:rPr>
      </w:pPr>
      <w:r>
        <w:rPr>
          <w:rFonts w:ascii="Arial Unicode MS" w:eastAsia="Arial Unicode MS" w:hint="eastAsia"/>
          <w:w w:val="105"/>
          <w:position w:val="-8"/>
          <w:sz w:val="20"/>
        </w:rPr>
        <w:t>住  </w:t>
      </w:r>
      <w:r>
        <w:rPr>
          <w:rFonts w:ascii="Arial Unicode MS" w:eastAsia="Arial Unicode MS" w:hint="eastAsia"/>
          <w:spacing w:val="2"/>
          <w:w w:val="105"/>
          <w:position w:val="-8"/>
          <w:sz w:val="20"/>
        </w:rPr>
        <w:t> </w:t>
      </w:r>
      <w:r>
        <w:rPr>
          <w:rFonts w:ascii="Arial Unicode MS" w:eastAsia="Arial Unicode MS" w:hint="eastAsia"/>
          <w:w w:val="105"/>
          <w:sz w:val="19"/>
        </w:rPr>
        <w:t>鶴</w:t>
        <w:tab/>
      </w:r>
      <w:r>
        <w:rPr>
          <w:rFonts w:ascii="Arial Unicode MS" w:eastAsia="Arial Unicode MS" w:hint="eastAsia"/>
          <w:w w:val="105"/>
          <w:position w:val="1"/>
          <w:sz w:val="20"/>
        </w:rPr>
        <w:t>田</w:t>
        <w:tab/>
        <w:t>町</w:t>
        <w:tab/>
      </w:r>
      <w:r>
        <w:rPr>
          <w:w w:val="105"/>
          <w:position w:val="1"/>
          <w:sz w:val="20"/>
        </w:rPr>
        <w:t>41</w:t>
        <w:tab/>
        <w:t>39</w:t>
        <w:tab/>
      </w:r>
      <w:r>
        <w:rPr>
          <w:w w:val="105"/>
          <w:position w:val="2"/>
          <w:sz w:val="20"/>
        </w:rPr>
        <w:t>2</w:t>
        <w:tab/>
        <w:t>4</w:t>
        <w:tab/>
        <w:t>57</w:t>
        <w:tab/>
        <w:t>4</w:t>
        <w:tab/>
      </w:r>
      <w:r>
        <w:rPr>
          <w:w w:val="105"/>
          <w:position w:val="3"/>
          <w:sz w:val="20"/>
        </w:rPr>
        <w:t>1</w:t>
      </w:r>
    </w:p>
    <w:p>
      <w:pPr>
        <w:tabs>
          <w:tab w:pos="1373" w:val="left" w:leader="none"/>
          <w:tab w:pos="1871" w:val="left" w:leader="none"/>
          <w:tab w:pos="2448" w:val="left" w:leader="none"/>
          <w:tab w:pos="3040" w:val="left" w:leader="none"/>
          <w:tab w:pos="3756" w:val="left" w:leader="none"/>
          <w:tab w:pos="4358" w:val="left" w:leader="none"/>
          <w:tab w:pos="4835" w:val="left" w:leader="none"/>
          <w:tab w:pos="5537" w:val="left" w:leader="none"/>
        </w:tabs>
        <w:spacing w:line="306" w:lineRule="exact" w:before="0"/>
        <w:ind w:left="479" w:right="0" w:firstLine="0"/>
        <w:jc w:val="left"/>
        <w:rPr>
          <w:sz w:val="20"/>
        </w:rPr>
      </w:pPr>
      <w:r>
        <w:rPr/>
        <w:pict>
          <v:shape style="position:absolute;margin-left:267.759613pt;margin-top:11.649651pt;width:6.7pt;height:38.950pt;mso-position-horizontal-relative:page;mso-position-vertical-relative:paragraph;z-index:-127556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60"/>
                      <w:w w:val="102"/>
                      <w:sz w:val="58"/>
                    </w:rPr>
                    <w:t>，</w:t>
                  </w:r>
                </w:p>
              </w:txbxContent>
            </v:textbox>
            <w10:wrap type="none"/>
          </v:shape>
        </w:pict>
      </w:r>
      <w:r>
        <w:rPr>
          <w:rFonts w:ascii="Arial Unicode MS" w:eastAsia="Arial Unicode MS" w:hint="eastAsia"/>
          <w:w w:val="110"/>
          <w:position w:val="-3"/>
          <w:sz w:val="20"/>
        </w:rPr>
        <w:t>所 </w:t>
      </w:r>
      <w:r>
        <w:rPr>
          <w:rFonts w:ascii="Arial Unicode MS" w:eastAsia="Arial Unicode MS" w:hint="eastAsia"/>
          <w:spacing w:val="46"/>
          <w:w w:val="110"/>
          <w:position w:val="-3"/>
          <w:sz w:val="20"/>
        </w:rPr>
        <w:t> </w:t>
      </w:r>
      <w:r>
        <w:rPr>
          <w:rFonts w:ascii="Arial Unicode MS" w:eastAsia="Arial Unicode MS" w:hint="eastAsia"/>
          <w:w w:val="110"/>
          <w:sz w:val="20"/>
        </w:rPr>
        <w:t>市</w:t>
        <w:tab/>
        <w:t>浦</w:t>
        <w:tab/>
        <w:t>村</w:t>
        <w:tab/>
      </w:r>
      <w:r>
        <w:rPr>
          <w:w w:val="110"/>
          <w:position w:val="1"/>
          <w:sz w:val="20"/>
        </w:rPr>
        <w:t>14</w:t>
        <w:tab/>
        <w:t>12</w:t>
        <w:tab/>
        <w:t>3</w:t>
        <w:tab/>
        <w:t>2</w:t>
        <w:tab/>
        <w:t>20</w:t>
        <w:tab/>
        <w:t>1</w:t>
      </w:r>
    </w:p>
    <w:p>
      <w:pPr>
        <w:spacing w:after="0" w:line="306" w:lineRule="exact"/>
        <w:jc w:val="left"/>
        <w:rPr>
          <w:sz w:val="20"/>
        </w:rPr>
        <w:sectPr>
          <w:type w:val="continuous"/>
          <w:pgSz w:w="11990" w:h="16840"/>
          <w:pgMar w:top="300" w:bottom="280" w:left="660" w:right="640"/>
        </w:sectPr>
      </w:pPr>
    </w:p>
    <w:p>
      <w:pPr>
        <w:tabs>
          <w:tab w:pos="1370" w:val="left" w:leader="none"/>
          <w:tab w:pos="1871" w:val="left" w:leader="none"/>
          <w:tab w:pos="2453" w:val="left" w:leader="none"/>
          <w:tab w:pos="3155" w:val="left" w:leader="none"/>
          <w:tab w:pos="3863" w:val="right" w:leader="none"/>
        </w:tabs>
        <w:spacing w:before="20"/>
        <w:ind w:left="483" w:right="0" w:firstLine="0"/>
        <w:jc w:val="left"/>
        <w:rPr>
          <w:sz w:val="20"/>
        </w:rPr>
      </w:pPr>
      <w:r>
        <w:rPr>
          <w:rFonts w:ascii="Arial Unicode MS" w:eastAsia="Arial Unicode MS" w:hint="eastAsia"/>
          <w:w w:val="109"/>
          <w:position w:val="1"/>
          <w:sz w:val="20"/>
        </w:rPr>
        <w:t>地</w:t>
      </w:r>
      <w:r>
        <w:rPr>
          <w:rFonts w:ascii="Arial Unicode MS" w:eastAsia="Arial Unicode MS" w:hint="eastAsia"/>
          <w:position w:val="1"/>
          <w:sz w:val="20"/>
        </w:rPr>
        <w:t>  </w:t>
      </w:r>
      <w:r>
        <w:rPr>
          <w:rFonts w:ascii="Arial Unicode MS" w:eastAsia="Arial Unicode MS" w:hint="eastAsia"/>
          <w:spacing w:val="-4"/>
          <w:position w:val="1"/>
          <w:sz w:val="20"/>
        </w:rPr>
        <w:t> </w:t>
      </w:r>
      <w:r>
        <w:rPr>
          <w:rFonts w:ascii="Arial" w:eastAsia="Arial"/>
          <w:spacing w:val="7"/>
          <w:w w:val="109"/>
          <w:position w:val="3"/>
          <w:sz w:val="23"/>
        </w:rPr>
        <w:t>;</w:t>
      </w:r>
      <w:r>
        <w:rPr>
          <w:rFonts w:ascii="Arial" w:eastAsia="Arial"/>
          <w:spacing w:val="-15"/>
          <w:w w:val="54"/>
          <w:position w:val="3"/>
          <w:sz w:val="23"/>
        </w:rPr>
        <w:t>J</w:t>
      </w:r>
      <w:r>
        <w:rPr>
          <w:rFonts w:ascii="Arial Unicode MS" w:eastAsia="Arial Unicode MS" w:hint="eastAsia"/>
          <w:w w:val="86"/>
          <w:position w:val="3"/>
          <w:sz w:val="14"/>
        </w:rPr>
        <w:t>ヽ</w:t>
      </w:r>
      <w:r>
        <w:rPr>
          <w:rFonts w:ascii="Arial Unicode MS" w:eastAsia="Arial Unicode MS" w:hint="eastAsia"/>
          <w:position w:val="3"/>
          <w:sz w:val="14"/>
        </w:rPr>
        <w:tab/>
      </w:r>
      <w:r>
        <w:rPr>
          <w:rFonts w:ascii="Arial Unicode MS" w:eastAsia="Arial Unicode MS" w:hint="eastAsia"/>
          <w:w w:val="86"/>
          <w:sz w:val="19"/>
        </w:rPr>
        <w:t>泊</w:t>
      </w:r>
      <w:r>
        <w:rPr>
          <w:rFonts w:ascii="Arial Unicode MS" w:eastAsia="Arial Unicode MS" w:hint="eastAsia"/>
          <w:sz w:val="19"/>
        </w:rPr>
        <w:tab/>
      </w:r>
      <w:r>
        <w:rPr>
          <w:rFonts w:ascii="Arial Unicode MS" w:eastAsia="Arial Unicode MS" w:hint="eastAsia"/>
          <w:w w:val="86"/>
          <w:sz w:val="20"/>
        </w:rPr>
        <w:t>村</w:t>
      </w:r>
      <w:r>
        <w:rPr>
          <w:rFonts w:ascii="Arial Unicode MS" w:eastAsia="Arial Unicode MS" w:hint="eastAsia"/>
          <w:sz w:val="20"/>
        </w:rPr>
        <w:tab/>
      </w:r>
      <w:r>
        <w:rPr>
          <w:w w:val="106"/>
          <w:position w:val="1"/>
          <w:sz w:val="20"/>
        </w:rPr>
        <w:t>22</w:t>
      </w:r>
      <w:r>
        <w:rPr>
          <w:position w:val="1"/>
          <w:sz w:val="20"/>
        </w:rPr>
        <w:tab/>
      </w:r>
      <w:r>
        <w:rPr>
          <w:w w:val="110"/>
          <w:position w:val="1"/>
          <w:sz w:val="20"/>
        </w:rPr>
        <w:t>5</w:t>
      </w:r>
      <w:r>
        <w:rPr>
          <w:w w:val="100"/>
          <w:position w:val="1"/>
          <w:sz w:val="20"/>
        </w:rPr>
        <w:t> </w:t>
      </w:r>
      <w:r>
        <w:rPr>
          <w:position w:val="1"/>
          <w:sz w:val="20"/>
        </w:rPr>
        <w:tab/>
      </w:r>
      <w:r>
        <w:rPr>
          <w:w w:val="102"/>
          <w:position w:val="1"/>
          <w:sz w:val="20"/>
        </w:rPr>
        <w:t>4</w:t>
      </w:r>
    </w:p>
    <w:p>
      <w:pPr>
        <w:tabs>
          <w:tab w:pos="878" w:val="left" w:leader="none"/>
          <w:tab w:pos="2340" w:val="left" w:leader="none"/>
          <w:tab w:pos="3040" w:val="left" w:leader="none"/>
          <w:tab w:pos="3646" w:val="left" w:leader="none"/>
          <w:tab w:pos="4359" w:val="left" w:leader="none"/>
        </w:tabs>
        <w:spacing w:before="14"/>
        <w:ind w:left="506" w:right="0" w:firstLine="0"/>
        <w:jc w:val="left"/>
        <w:rPr>
          <w:sz w:val="20"/>
        </w:rPr>
      </w:pPr>
      <w:r>
        <w:rPr>
          <w:rFonts w:ascii="Arial Unicode MS" w:hAnsi="Arial Unicode MS" w:eastAsia="Arial Unicode MS" w:hint="eastAsia"/>
          <w:w w:val="125"/>
          <w:position w:val="9"/>
          <w:sz w:val="19"/>
        </w:rPr>
        <w:t>↓</w:t>
        <w:tab/>
      </w:r>
      <w:r>
        <w:rPr>
          <w:rFonts w:ascii="Arial Unicode MS" w:hAnsi="Arial Unicode MS" w:eastAsia="Arial Unicode MS" w:hint="eastAsia"/>
          <w:w w:val="140"/>
          <w:sz w:val="20"/>
        </w:rPr>
        <w:t>野辺地町</w:t>
        <w:tab/>
      </w:r>
      <w:r>
        <w:rPr>
          <w:w w:val="140"/>
          <w:position w:val="1"/>
          <w:sz w:val="20"/>
        </w:rPr>
        <w:t>142</w:t>
        <w:tab/>
        <w:t>18</w:t>
        <w:tab/>
        <w:t>51</w:t>
        <w:tab/>
      </w:r>
      <w:r>
        <w:rPr>
          <w:spacing w:val="-19"/>
          <w:w w:val="115"/>
          <w:position w:val="1"/>
          <w:sz w:val="20"/>
        </w:rPr>
        <w:t>4</w:t>
      </w:r>
    </w:p>
    <w:p>
      <w:pPr>
        <w:tabs>
          <w:tab w:pos="699" w:val="left" w:leader="none"/>
          <w:tab w:pos="1299" w:val="left" w:leader="none"/>
          <w:tab w:pos="2505" w:val="left" w:leader="none"/>
          <w:tab w:pos="3779" w:val="left" w:leader="none"/>
        </w:tabs>
        <w:spacing w:before="59"/>
        <w:ind w:left="0" w:right="1539" w:firstLine="0"/>
        <w:jc w:val="center"/>
        <w:rPr>
          <w:rFonts w:ascii="Arial Unicode MS" w:eastAsia="Arial Unicode MS" w:hint="eastAsia"/>
          <w:sz w:val="17"/>
        </w:rPr>
      </w:pPr>
      <w:r>
        <w:rPr/>
        <w:br w:type="column"/>
      </w:r>
      <w:r>
        <w:rPr>
          <w:w w:val="110"/>
          <w:position w:val="1"/>
          <w:sz w:val="20"/>
        </w:rPr>
        <w:t>12</w:t>
        <w:tab/>
        <w:t>1</w:t>
        <w:tab/>
        <w:t>1</w:t>
        <w:tab/>
      </w:r>
      <w:r>
        <w:rPr>
          <w:w w:val="110"/>
          <w:position w:val="2"/>
          <w:sz w:val="20"/>
        </w:rPr>
        <w:t>3</w:t>
        <w:tab/>
      </w:r>
      <w:r>
        <w:rPr>
          <w:rFonts w:ascii="Arial Unicode MS" w:eastAsia="Arial Unicode MS" w:hint="eastAsia"/>
          <w:w w:val="110"/>
          <w:sz w:val="17"/>
        </w:rPr>
        <w:t>！</w:t>
      </w:r>
    </w:p>
    <w:p>
      <w:pPr>
        <w:tabs>
          <w:tab w:pos="593" w:val="left" w:leader="none"/>
          <w:tab w:pos="1192" w:val="left" w:leader="none"/>
          <w:tab w:pos="1797" w:val="left" w:leader="none"/>
          <w:tab w:pos="2511" w:val="left" w:leader="none"/>
        </w:tabs>
        <w:spacing w:before="94"/>
        <w:ind w:left="0" w:right="1688" w:firstLine="0"/>
        <w:jc w:val="center"/>
        <w:rPr>
          <w:sz w:val="20"/>
        </w:rPr>
      </w:pPr>
      <w:r>
        <w:rPr>
          <w:w w:val="110"/>
          <w:sz w:val="20"/>
        </w:rPr>
        <w:t>40</w:t>
        <w:tab/>
        <w:t>19</w:t>
        <w:tab/>
      </w:r>
      <w:r>
        <w:rPr>
          <w:w w:val="110"/>
          <w:position w:val="1"/>
          <w:sz w:val="20"/>
        </w:rPr>
        <w:t>17</w:t>
        <w:tab/>
      </w:r>
      <w:r>
        <w:rPr>
          <w:w w:val="110"/>
          <w:position w:val="1"/>
          <w:sz w:val="21"/>
        </w:rPr>
        <w:t>18</w:t>
        <w:tab/>
      </w:r>
      <w:r>
        <w:rPr>
          <w:w w:val="110"/>
          <w:position w:val="1"/>
          <w:sz w:val="20"/>
        </w:rPr>
        <w:t>4</w:t>
      </w:r>
    </w:p>
    <w:p>
      <w:pPr>
        <w:spacing w:after="0"/>
        <w:jc w:val="center"/>
        <w:rPr>
          <w:sz w:val="20"/>
        </w:rPr>
        <w:sectPr>
          <w:type w:val="continuous"/>
          <w:pgSz w:w="11990" w:h="16840"/>
          <w:pgMar w:top="300" w:bottom="280" w:left="660" w:right="640"/>
          <w:cols w:num="2" w:equalWidth="0">
            <w:col w:w="4463" w:space="40"/>
            <w:col w:w="6187"/>
          </w:cols>
        </w:sectPr>
      </w:pPr>
    </w:p>
    <w:p>
      <w:pPr>
        <w:tabs>
          <w:tab w:pos="1378" w:val="left" w:leader="none"/>
          <w:tab w:pos="1866" w:val="left" w:leader="none"/>
          <w:tab w:pos="2456" w:val="left" w:leader="none"/>
          <w:tab w:pos="3040" w:val="left" w:leader="none"/>
          <w:tab w:pos="3655" w:val="left" w:leader="none"/>
          <w:tab w:pos="4360" w:val="left" w:leader="none"/>
          <w:tab w:pos="4957" w:val="left" w:leader="none"/>
          <w:tab w:pos="5438" w:val="left" w:leader="none"/>
          <w:tab w:pos="6028" w:val="left" w:leader="none"/>
          <w:tab w:pos="6744" w:val="left" w:leader="none"/>
          <w:tab w:pos="7342" w:val="left" w:leader="none"/>
        </w:tabs>
        <w:spacing w:before="89"/>
        <w:ind w:left="877" w:right="0" w:firstLine="0"/>
        <w:jc w:val="left"/>
        <w:rPr>
          <w:sz w:val="20"/>
        </w:rPr>
      </w:pPr>
      <w:r>
        <w:rPr/>
        <w:pict>
          <v:shape style="position:absolute;margin-left:327.663208pt;margin-top:16.331238pt;width:31.7pt;height:38.950pt;mso-position-horizontal-relative:page;mso-position-vertical-relative:paragraph;z-index:-127554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9"/>
                      <w:sz w:val="58"/>
                    </w:rPr>
                    <w:t>，</w:t>
                  </w:r>
                </w:p>
              </w:txbxContent>
            </v:textbox>
            <w10:wrap type="none"/>
          </v:shape>
        </w:pict>
      </w:r>
      <w:r>
        <w:rPr>
          <w:rFonts w:ascii="Arial Unicode MS" w:eastAsia="Arial Unicode MS" w:hint="eastAsia"/>
          <w:w w:val="110"/>
          <w:position w:val="1"/>
          <w:sz w:val="19"/>
        </w:rPr>
        <w:t>七</w:t>
        <w:tab/>
      </w:r>
      <w:r>
        <w:rPr>
          <w:rFonts w:ascii="Arial Unicode MS" w:eastAsia="Arial Unicode MS" w:hint="eastAsia"/>
          <w:w w:val="110"/>
          <w:sz w:val="19"/>
        </w:rPr>
        <w:t>戸</w:t>
        <w:tab/>
      </w:r>
      <w:r>
        <w:rPr>
          <w:rFonts w:ascii="Arial Unicode MS" w:eastAsia="Arial Unicode MS" w:hint="eastAsia"/>
          <w:w w:val="110"/>
          <w:sz w:val="20"/>
        </w:rPr>
        <w:t>町</w:t>
        <w:tab/>
      </w:r>
      <w:r>
        <w:rPr>
          <w:w w:val="110"/>
          <w:position w:val="1"/>
          <w:sz w:val="20"/>
        </w:rPr>
        <w:t>31</w:t>
        <w:tab/>
        <w:t>16</w:t>
        <w:tab/>
        <w:t>32</w:t>
        <w:tab/>
        <w:t>5</w:t>
        <w:tab/>
      </w:r>
      <w:r>
        <w:rPr>
          <w:w w:val="110"/>
          <w:position w:val="2"/>
          <w:sz w:val="20"/>
        </w:rPr>
        <w:t>2</w:t>
        <w:tab/>
      </w:r>
      <w:r>
        <w:rPr>
          <w:w w:val="110"/>
          <w:position w:val="1"/>
          <w:sz w:val="20"/>
        </w:rPr>
        <w:t>71</w:t>
        <w:tab/>
      </w:r>
      <w:r>
        <w:rPr>
          <w:w w:val="110"/>
          <w:position w:val="2"/>
          <w:sz w:val="20"/>
        </w:rPr>
        <w:t>14</w:t>
        <w:tab/>
        <w:t>3</w:t>
        <w:tab/>
      </w:r>
      <w:r>
        <w:rPr>
          <w:w w:val="110"/>
          <w:position w:val="3"/>
          <w:sz w:val="20"/>
        </w:rPr>
        <w:t>1</w:t>
      </w:r>
    </w:p>
    <w:p>
      <w:pPr>
        <w:tabs>
          <w:tab w:pos="1376" w:val="left" w:leader="none"/>
          <w:tab w:pos="1866" w:val="left" w:leader="none"/>
          <w:tab w:pos="2456" w:val="left" w:leader="none"/>
          <w:tab w:pos="3048" w:val="left" w:leader="none"/>
          <w:tab w:pos="3643" w:val="left" w:leader="none"/>
          <w:tab w:pos="5436" w:val="left" w:leader="none"/>
          <w:tab w:pos="6040" w:val="left" w:leader="none"/>
        </w:tabs>
        <w:spacing w:before="83"/>
        <w:ind w:left="879" w:right="0" w:firstLine="0"/>
        <w:jc w:val="left"/>
        <w:rPr>
          <w:sz w:val="20"/>
        </w:rPr>
      </w:pPr>
      <w:r>
        <w:rPr>
          <w:rFonts w:ascii="Arial Unicode MS" w:eastAsia="Arial Unicode MS" w:hint="eastAsia"/>
          <w:w w:val="110"/>
          <w:position w:val="1"/>
          <w:sz w:val="20"/>
        </w:rPr>
        <w:t>百</w:t>
        <w:tab/>
      </w:r>
      <w:r>
        <w:rPr>
          <w:rFonts w:ascii="Arial Unicode MS" w:eastAsia="Arial Unicode MS" w:hint="eastAsia"/>
          <w:w w:val="110"/>
          <w:sz w:val="19"/>
        </w:rPr>
        <w:t>石</w:t>
        <w:tab/>
      </w:r>
      <w:r>
        <w:rPr>
          <w:rFonts w:ascii="Arial Unicode MS" w:eastAsia="Arial Unicode MS" w:hint="eastAsia"/>
          <w:w w:val="110"/>
          <w:sz w:val="20"/>
        </w:rPr>
        <w:t>町</w:t>
        <w:tab/>
      </w:r>
      <w:r>
        <w:rPr>
          <w:w w:val="110"/>
          <w:position w:val="1"/>
          <w:sz w:val="20"/>
        </w:rPr>
        <w:t>12</w:t>
        <w:tab/>
        <w:t>14</w:t>
        <w:tab/>
        <w:t>82</w:t>
        <w:tab/>
      </w:r>
      <w:r>
        <w:rPr>
          <w:w w:val="110"/>
          <w:position w:val="2"/>
          <w:sz w:val="20"/>
        </w:rPr>
        <w:t>13</w:t>
        <w:tab/>
        <w:t>28</w:t>
      </w:r>
    </w:p>
    <w:p>
      <w:pPr>
        <w:tabs>
          <w:tab w:pos="2453" w:val="left" w:leader="none"/>
          <w:tab w:pos="3162" w:val="left" w:leader="none"/>
          <w:tab w:pos="3654" w:val="left" w:leader="none"/>
          <w:tab w:pos="4953" w:val="left" w:leader="none"/>
          <w:tab w:pos="5335" w:val="left" w:leader="none"/>
          <w:tab w:pos="6748" w:val="left" w:leader="none"/>
          <w:tab w:pos="7349" w:val="left" w:leader="none"/>
        </w:tabs>
        <w:spacing w:line="191" w:lineRule="exact" w:before="85"/>
        <w:ind w:left="870" w:right="0" w:firstLine="0"/>
        <w:jc w:val="left"/>
        <w:rPr>
          <w:sz w:val="20"/>
        </w:rPr>
      </w:pPr>
      <w:r>
        <w:rPr>
          <w:rFonts w:ascii="Arial Unicode MS" w:eastAsia="Arial Unicode MS" w:hint="eastAsia"/>
          <w:w w:val="110"/>
          <w:sz w:val="20"/>
        </w:rPr>
        <w:t>十和田湖町</w:t>
        <w:tab/>
      </w:r>
      <w:r>
        <w:rPr>
          <w:w w:val="110"/>
          <w:sz w:val="22"/>
        </w:rPr>
        <w:t>11</w:t>
        <w:tab/>
      </w:r>
      <w:r>
        <w:rPr>
          <w:w w:val="110"/>
          <w:sz w:val="20"/>
        </w:rPr>
        <w:t>5</w:t>
        <w:tab/>
      </w:r>
      <w:r>
        <w:rPr>
          <w:w w:val="110"/>
          <w:position w:val="1"/>
          <w:sz w:val="20"/>
        </w:rPr>
        <w:t>12</w:t>
        <w:tab/>
        <w:t>1</w:t>
        <w:tab/>
        <w:t>101</w:t>
        <w:tab/>
        <w:t>4</w:t>
        <w:tab/>
      </w:r>
      <w:r>
        <w:rPr>
          <w:w w:val="110"/>
          <w:position w:val="2"/>
          <w:sz w:val="20"/>
        </w:rPr>
        <w:t>1</w:t>
      </w:r>
    </w:p>
    <w:p>
      <w:pPr>
        <w:tabs>
          <w:tab w:pos="1866" w:val="left" w:leader="none"/>
          <w:tab w:pos="2460" w:val="left" w:leader="none"/>
          <w:tab w:pos="3162" w:val="left" w:leader="none"/>
          <w:tab w:pos="3658" w:val="left" w:leader="none"/>
          <w:tab w:pos="4960" w:val="left" w:leader="none"/>
          <w:tab w:pos="5443" w:val="left" w:leader="none"/>
          <w:tab w:pos="6042" w:val="left" w:leader="none"/>
          <w:tab w:pos="6743" w:val="left" w:leader="none"/>
        </w:tabs>
        <w:spacing w:line="418" w:lineRule="exact" w:before="0"/>
        <w:ind w:left="848" w:right="0" w:firstLine="0"/>
        <w:jc w:val="left"/>
        <w:rPr>
          <w:sz w:val="20"/>
        </w:rPr>
      </w:pPr>
      <w:r>
        <w:rPr>
          <w:rFonts w:ascii="Arial Unicode MS" w:eastAsia="Arial Unicode MS" w:hint="eastAsia"/>
          <w:spacing w:val="-127"/>
          <w:w w:val="110"/>
          <w:position w:val="2"/>
          <w:sz w:val="16"/>
        </w:rPr>
        <w:t>／</w:t>
      </w:r>
      <w:r>
        <w:rPr>
          <w:rFonts w:ascii="Arial Unicode MS" w:eastAsia="Arial Unicode MS" w:hint="eastAsia"/>
          <w:spacing w:val="-127"/>
          <w:w w:val="110"/>
          <w:position w:val="14"/>
          <w:sz w:val="23"/>
        </w:rPr>
        <w:t>．</w:t>
      </w:r>
      <w:r>
        <w:rPr>
          <w:rFonts w:ascii="Arial Unicode MS" w:eastAsia="Arial Unicode MS" w:hint="eastAsia"/>
          <w:w w:val="110"/>
          <w:position w:val="2"/>
          <w:sz w:val="16"/>
        </w:rPr>
        <w:t>、  </w:t>
      </w:r>
      <w:r>
        <w:rPr>
          <w:rFonts w:ascii="Arial Unicode MS" w:eastAsia="Arial Unicode MS" w:hint="eastAsia"/>
          <w:spacing w:val="40"/>
          <w:w w:val="110"/>
          <w:position w:val="2"/>
          <w:sz w:val="16"/>
        </w:rPr>
        <w:t> </w:t>
      </w:r>
      <w:r>
        <w:rPr>
          <w:rFonts w:ascii="Arial Unicode MS" w:eastAsia="Arial Unicode MS" w:hint="eastAsia"/>
          <w:w w:val="110"/>
          <w:sz w:val="19"/>
        </w:rPr>
        <w:t>戸</w:t>
        <w:tab/>
      </w:r>
      <w:r>
        <w:rPr>
          <w:rFonts w:ascii="Arial Unicode MS" w:eastAsia="Arial Unicode MS" w:hint="eastAsia"/>
          <w:w w:val="110"/>
          <w:sz w:val="20"/>
        </w:rPr>
        <w:t>町</w:t>
        <w:tab/>
      </w:r>
      <w:r>
        <w:rPr>
          <w:w w:val="110"/>
          <w:position w:val="1"/>
          <w:sz w:val="20"/>
        </w:rPr>
        <w:t>27</w:t>
        <w:tab/>
        <w:t>5</w:t>
        <w:tab/>
        <w:t>23</w:t>
        <w:tab/>
        <w:t>1</w:t>
        <w:tab/>
        <w:t>52</w:t>
        <w:tab/>
      </w:r>
      <w:r>
        <w:rPr>
          <w:w w:val="110"/>
          <w:position w:val="2"/>
          <w:sz w:val="20"/>
        </w:rPr>
        <w:t>57</w:t>
        <w:tab/>
        <w:t>6</w:t>
      </w:r>
    </w:p>
    <w:p>
      <w:pPr>
        <w:spacing w:line="458" w:lineRule="exact" w:before="0"/>
        <w:ind w:left="2320" w:right="0" w:firstLine="0"/>
        <w:jc w:val="left"/>
        <w:rPr>
          <w:rFonts w:ascii="Arial Unicode MS" w:eastAsia="Arial Unicode MS" w:hint="eastAsia"/>
          <w:sz w:val="58"/>
        </w:rPr>
      </w:pPr>
      <w:r>
        <w:rPr/>
        <w:pict>
          <v:shape style="position:absolute;margin-left:77.339653pt;margin-top:5.239656pt;width:298.05pt;height:13.8pt;mso-position-horizontal-relative:page;mso-position-vertical-relative:paragraph;z-index:-1275472" type="#_x0000_t202" filled="false" stroked="false">
            <v:textbox inset="0,0,0,0">
              <w:txbxContent>
                <w:p>
                  <w:pPr>
                    <w:tabs>
                      <w:tab w:pos="493" w:val="left" w:leader="none"/>
                      <w:tab w:pos="986" w:val="left" w:leader="none"/>
                      <w:tab w:pos="1569" w:val="left" w:leader="none"/>
                      <w:tab w:pos="2278" w:val="left" w:leader="none"/>
                      <w:tab w:pos="2888" w:val="left" w:leader="none"/>
                      <w:tab w:pos="4557" w:val="left" w:leader="none"/>
                      <w:tab w:pos="5156" w:val="left" w:leader="none"/>
                      <w:tab w:pos="5756" w:val="left" w:leader="none"/>
                    </w:tabs>
                    <w:spacing w:line="274" w:lineRule="exact" w:before="0"/>
                    <w:ind w:left="0" w:right="0" w:firstLine="0"/>
                    <w:jc w:val="left"/>
                    <w:rPr>
                      <w:sz w:val="20"/>
                    </w:rPr>
                  </w:pPr>
                  <w:r>
                    <w:rPr>
                      <w:rFonts w:ascii="Arial Unicode MS" w:eastAsia="Arial Unicode MS" w:hint="eastAsia"/>
                      <w:w w:val="105"/>
                      <w:position w:val="-1"/>
                      <w:sz w:val="19"/>
                    </w:rPr>
                    <w:t>横</w:t>
                    <w:tab/>
                  </w:r>
                  <w:r>
                    <w:rPr>
                      <w:rFonts w:ascii="Arial Unicode MS" w:eastAsia="Arial Unicode MS" w:hint="eastAsia"/>
                      <w:w w:val="105"/>
                      <w:position w:val="-1"/>
                      <w:sz w:val="20"/>
                    </w:rPr>
                    <w:t>浜</w:t>
                    <w:tab/>
                  </w:r>
                  <w:r>
                    <w:rPr>
                      <w:rFonts w:ascii="Arial Unicode MS" w:eastAsia="Arial Unicode MS" w:hint="eastAsia"/>
                      <w:w w:val="105"/>
                      <w:position w:val="0"/>
                      <w:sz w:val="20"/>
                    </w:rPr>
                    <w:t>町</w:t>
                    <w:tab/>
                  </w:r>
                  <w:r>
                    <w:rPr>
                      <w:w w:val="105"/>
                      <w:position w:val="0"/>
                      <w:sz w:val="20"/>
                    </w:rPr>
                    <w:t>19</w:t>
                    <w:tab/>
                    <w:t>7</w:t>
                    <w:tab/>
                  </w:r>
                  <w:r>
                    <w:rPr>
                      <w:w w:val="105"/>
                      <w:sz w:val="20"/>
                    </w:rPr>
                    <w:t>4</w:t>
                    <w:tab/>
                    <w:t>12</w:t>
                    <w:tab/>
                  </w:r>
                  <w:r>
                    <w:rPr>
                      <w:w w:val="105"/>
                      <w:position w:val="1"/>
                      <w:sz w:val="20"/>
                    </w:rPr>
                    <w:t>11</w:t>
                    <w:tab/>
                  </w:r>
                  <w:r>
                    <w:rPr>
                      <w:spacing w:val="-10"/>
                      <w:w w:val="105"/>
                      <w:position w:val="1"/>
                      <w:sz w:val="20"/>
                    </w:rPr>
                    <w:t>34</w:t>
                  </w:r>
                </w:p>
              </w:txbxContent>
            </v:textbox>
            <w10:wrap type="none"/>
          </v:shape>
        </w:pict>
      </w:r>
      <w:r>
        <w:rPr>
          <w:rFonts w:ascii="Arial Unicode MS" w:eastAsia="Arial Unicode MS" w:hint="eastAsia"/>
          <w:w w:val="102"/>
          <w:sz w:val="58"/>
        </w:rPr>
        <w:t>，</w:t>
      </w:r>
    </w:p>
    <w:p>
      <w:pPr>
        <w:spacing w:after="0" w:line="458" w:lineRule="exact"/>
        <w:jc w:val="left"/>
        <w:rPr>
          <w:rFonts w:ascii="Arial Unicode MS" w:eastAsia="Arial Unicode MS" w:hint="eastAsia"/>
          <w:sz w:val="58"/>
        </w:rPr>
        <w:sectPr>
          <w:type w:val="continuous"/>
          <w:pgSz w:w="11990" w:h="16840"/>
          <w:pgMar w:top="300" w:bottom="280" w:left="660" w:right="640"/>
        </w:sectPr>
      </w:pPr>
    </w:p>
    <w:p>
      <w:pPr>
        <w:tabs>
          <w:tab w:pos="1388" w:val="left" w:leader="none"/>
          <w:tab w:pos="1873" w:val="left" w:leader="none"/>
        </w:tabs>
        <w:spacing w:line="273" w:lineRule="exact" w:before="0"/>
        <w:ind w:left="881" w:right="0" w:firstLine="0"/>
        <w:jc w:val="left"/>
        <w:rPr>
          <w:rFonts w:ascii="Arial Unicode MS" w:eastAsia="Arial Unicode MS" w:hint="eastAsia"/>
          <w:sz w:val="20"/>
        </w:rPr>
      </w:pPr>
      <w:r>
        <w:rPr>
          <w:rFonts w:ascii="Arial Unicode MS" w:eastAsia="Arial Unicode MS" w:hint="eastAsia"/>
          <w:sz w:val="19"/>
        </w:rPr>
        <w:t>上</w:t>
        <w:tab/>
      </w:r>
      <w:r>
        <w:rPr>
          <w:rFonts w:ascii="Arial Unicode MS" w:eastAsia="Arial Unicode MS" w:hint="eastAsia"/>
          <w:position w:val="1"/>
          <w:sz w:val="19"/>
        </w:rPr>
        <w:t>北</w:t>
        <w:tab/>
      </w:r>
      <w:r>
        <w:rPr>
          <w:rFonts w:ascii="Arial Unicode MS" w:eastAsia="Arial Unicode MS" w:hint="eastAsia"/>
          <w:position w:val="1"/>
          <w:sz w:val="20"/>
        </w:rPr>
        <w:t>町</w:t>
      </w:r>
    </w:p>
    <w:p>
      <w:pPr>
        <w:tabs>
          <w:tab w:pos="1371" w:val="left" w:leader="none"/>
          <w:tab w:pos="2094" w:val="left" w:leader="none"/>
          <w:tab w:pos="3167" w:val="left" w:leader="none"/>
          <w:tab w:pos="3761" w:val="left" w:leader="none"/>
          <w:tab w:pos="4468" w:val="left" w:leader="none"/>
          <w:tab w:pos="5082" w:val="left" w:leader="none"/>
        </w:tabs>
        <w:spacing w:line="226" w:lineRule="exact" w:before="10"/>
        <w:ind w:left="881" w:right="0" w:firstLine="0"/>
        <w:jc w:val="left"/>
        <w:rPr>
          <w:sz w:val="20"/>
        </w:rPr>
      </w:pPr>
      <w:r>
        <w:rPr/>
        <w:br w:type="column"/>
      </w:r>
      <w:r>
        <w:rPr>
          <w:w w:val="110"/>
          <w:sz w:val="20"/>
        </w:rPr>
        <w:t>6</w:t>
        <w:tab/>
      </w:r>
      <w:r>
        <w:rPr>
          <w:w w:val="110"/>
          <w:position w:val="1"/>
          <w:sz w:val="20"/>
        </w:rPr>
        <w:t>16</w:t>
        <w:tab/>
      </w:r>
      <w:r>
        <w:rPr>
          <w:w w:val="110"/>
          <w:sz w:val="20"/>
        </w:rPr>
        <w:t>3</w:t>
        <w:tab/>
      </w:r>
      <w:r>
        <w:rPr>
          <w:w w:val="110"/>
          <w:position w:val="1"/>
          <w:sz w:val="20"/>
        </w:rPr>
        <w:t>42</w:t>
        <w:tab/>
        <w:t>38</w:t>
        <w:tab/>
        <w:t>6</w:t>
        <w:tab/>
        <w:t>3</w:t>
      </w:r>
    </w:p>
    <w:p>
      <w:pPr>
        <w:spacing w:line="117" w:lineRule="exact" w:before="0"/>
        <w:ind w:left="0" w:right="270" w:firstLine="0"/>
        <w:jc w:val="center"/>
        <w:rPr>
          <w:rFonts w:ascii="Arial Unicode MS" w:eastAsia="Arial Unicode MS" w:hint="eastAsia"/>
          <w:sz w:val="58"/>
        </w:rPr>
      </w:pPr>
      <w:r>
        <w:rPr>
          <w:rFonts w:ascii="Arial Unicode MS" w:eastAsia="Arial Unicode MS" w:hint="eastAsia"/>
          <w:w w:val="153"/>
          <w:sz w:val="58"/>
        </w:rPr>
        <w:t>，</w:t>
      </w:r>
    </w:p>
    <w:p>
      <w:pPr>
        <w:spacing w:after="0" w:line="117" w:lineRule="exact"/>
        <w:jc w:val="center"/>
        <w:rPr>
          <w:rFonts w:ascii="Arial Unicode MS" w:eastAsia="Arial Unicode MS" w:hint="eastAsia"/>
          <w:sz w:val="58"/>
        </w:rPr>
        <w:sectPr>
          <w:type w:val="continuous"/>
          <w:pgSz w:w="11990" w:h="16840"/>
          <w:pgMar w:top="300" w:bottom="280" w:left="660" w:right="640"/>
          <w:cols w:num="2" w:equalWidth="0">
            <w:col w:w="2118" w:space="164"/>
            <w:col w:w="8408"/>
          </w:cols>
        </w:sectPr>
      </w:pPr>
    </w:p>
    <w:p>
      <w:pPr>
        <w:tabs>
          <w:tab w:pos="1388" w:val="left" w:leader="none"/>
          <w:tab w:pos="1873" w:val="left" w:leader="none"/>
          <w:tab w:pos="2463" w:val="left" w:leader="none"/>
          <w:tab w:pos="3171" w:val="left" w:leader="none"/>
          <w:tab w:pos="3661" w:val="left" w:leader="none"/>
          <w:tab w:pos="4368" w:val="left" w:leader="none"/>
          <w:tab w:pos="4960" w:val="left" w:leader="none"/>
          <w:tab w:pos="5452" w:val="left" w:leader="none"/>
          <w:tab w:pos="6047" w:val="left" w:leader="none"/>
          <w:tab w:pos="6758" w:val="left" w:leader="none"/>
          <w:tab w:pos="7361" w:val="left" w:leader="none"/>
        </w:tabs>
        <w:spacing w:line="269" w:lineRule="exact" w:before="0"/>
        <w:ind w:left="889" w:right="0" w:firstLine="0"/>
        <w:jc w:val="left"/>
        <w:rPr>
          <w:sz w:val="20"/>
        </w:rPr>
      </w:pPr>
      <w:r>
        <w:rPr>
          <w:rFonts w:ascii="Arial Unicode MS" w:eastAsia="Arial Unicode MS" w:hint="eastAsia"/>
          <w:w w:val="110"/>
          <w:sz w:val="19"/>
        </w:rPr>
        <w:t>東</w:t>
        <w:tab/>
        <w:t>北</w:t>
        <w:tab/>
      </w:r>
      <w:r>
        <w:rPr>
          <w:rFonts w:ascii="Arial Unicode MS" w:eastAsia="Arial Unicode MS" w:hint="eastAsia"/>
          <w:w w:val="110"/>
          <w:sz w:val="20"/>
        </w:rPr>
        <w:t>町</w:t>
        <w:tab/>
      </w:r>
      <w:r>
        <w:rPr>
          <w:w w:val="110"/>
          <w:position w:val="1"/>
          <w:sz w:val="20"/>
        </w:rPr>
        <w:t>18</w:t>
        <w:tab/>
        <w:t>3</w:t>
        <w:tab/>
        <w:t>16</w:t>
        <w:tab/>
        <w:t>1</w:t>
        <w:tab/>
        <w:t>1</w:t>
        <w:tab/>
        <w:t>30</w:t>
        <w:tab/>
      </w:r>
      <w:r>
        <w:rPr>
          <w:w w:val="110"/>
          <w:position w:val="2"/>
          <w:sz w:val="20"/>
        </w:rPr>
        <w:t>29</w:t>
        <w:tab/>
        <w:t>3</w:t>
        <w:tab/>
      </w:r>
      <w:r>
        <w:rPr>
          <w:w w:val="110"/>
          <w:position w:val="3"/>
          <w:sz w:val="20"/>
        </w:rPr>
        <w:t>2</w:t>
      </w:r>
    </w:p>
    <w:p>
      <w:pPr>
        <w:tabs>
          <w:tab w:pos="3178" w:val="left" w:leader="none"/>
          <w:tab w:pos="3661" w:val="left" w:leader="none"/>
          <w:tab w:pos="5451" w:val="left" w:leader="none"/>
        </w:tabs>
        <w:spacing w:before="85"/>
        <w:ind w:left="886" w:right="0" w:firstLine="0"/>
        <w:jc w:val="left"/>
        <w:rPr>
          <w:sz w:val="20"/>
        </w:rPr>
      </w:pPr>
      <w:r>
        <w:rPr>
          <w:rFonts w:ascii="Arial Unicode MS" w:hAnsi="Arial Unicode MS" w:eastAsia="Arial Unicode MS" w:hint="eastAsia"/>
          <w:w w:val="155"/>
          <w:sz w:val="20"/>
        </w:rPr>
        <w:t>天間林村</w:t>
      </w:r>
      <w:r>
        <w:rPr>
          <w:rFonts w:ascii="Arial Unicode MS" w:hAnsi="Arial Unicode MS" w:eastAsia="Arial Unicode MS" w:hint="eastAsia"/>
          <w:spacing w:val="38"/>
          <w:w w:val="155"/>
          <w:sz w:val="20"/>
        </w:rPr>
        <w:t> </w:t>
      </w:r>
      <w:r>
        <w:rPr>
          <w:w w:val="155"/>
          <w:position w:val="1"/>
          <w:sz w:val="20"/>
        </w:rPr>
        <w:t>·10</w:t>
        <w:tab/>
        <w:t>3</w:t>
        <w:tab/>
        <w:t>13</w:t>
        <w:tab/>
        <w:t>64</w:t>
      </w:r>
    </w:p>
    <w:p>
      <w:pPr>
        <w:tabs>
          <w:tab w:pos="2463" w:val="left" w:leader="none"/>
          <w:tab w:pos="3176" w:val="left" w:leader="none"/>
          <w:tab w:pos="3670" w:val="left" w:leader="none"/>
          <w:tab w:pos="4973" w:val="left" w:leader="none"/>
          <w:tab w:pos="5455" w:val="left" w:leader="none"/>
          <w:tab w:pos="5942" w:val="left" w:leader="none"/>
          <w:tab w:pos="6757" w:val="left" w:leader="none"/>
          <w:tab w:pos="7368" w:val="left" w:leader="none"/>
        </w:tabs>
        <w:spacing w:before="81"/>
        <w:ind w:left="889" w:right="0" w:firstLine="0"/>
        <w:jc w:val="left"/>
        <w:rPr>
          <w:sz w:val="20"/>
        </w:rPr>
      </w:pPr>
      <w:r>
        <w:rPr>
          <w:rFonts w:ascii="Arial Unicode MS" w:eastAsia="Arial Unicode MS" w:hint="eastAsia"/>
          <w:w w:val="135"/>
          <w:position w:val="-1"/>
          <w:sz w:val="20"/>
        </w:rPr>
        <w:t>下  </w:t>
      </w:r>
      <w:r>
        <w:rPr>
          <w:rFonts w:ascii="Arial Unicode MS" w:eastAsia="Arial Unicode MS" w:hint="eastAsia"/>
          <w:spacing w:val="11"/>
          <w:w w:val="135"/>
          <w:position w:val="-1"/>
          <w:sz w:val="20"/>
        </w:rPr>
        <w:t> </w:t>
      </w:r>
      <w:r>
        <w:rPr>
          <w:rFonts w:ascii="Arial Unicode MS" w:eastAsia="Arial Unicode MS" w:hint="eastAsia"/>
          <w:w w:val="135"/>
          <w:position w:val="0"/>
          <w:sz w:val="20"/>
        </w:rPr>
        <w:t>田 </w:t>
      </w:r>
      <w:r>
        <w:rPr>
          <w:rFonts w:ascii="Arial Unicode MS" w:eastAsia="Arial Unicode MS" w:hint="eastAsia"/>
          <w:spacing w:val="71"/>
          <w:w w:val="135"/>
          <w:position w:val="0"/>
          <w:sz w:val="20"/>
        </w:rPr>
        <w:t> </w:t>
      </w:r>
      <w:r>
        <w:rPr>
          <w:rFonts w:ascii="Arial Unicode MS" w:eastAsia="Arial Unicode MS" w:hint="eastAsia"/>
          <w:w w:val="135"/>
          <w:position w:val="-1"/>
          <w:sz w:val="20"/>
        </w:rPr>
        <w:t>町</w:t>
        <w:tab/>
      </w:r>
      <w:r>
        <w:rPr>
          <w:w w:val="135"/>
          <w:position w:val="0"/>
          <w:sz w:val="20"/>
        </w:rPr>
        <w:t>19</w:t>
        <w:tab/>
      </w:r>
      <w:r>
        <w:rPr>
          <w:w w:val="120"/>
          <w:position w:val="0"/>
          <w:sz w:val="20"/>
        </w:rPr>
        <w:t>4</w:t>
        <w:tab/>
        <w:t>77</w:t>
        <w:tab/>
      </w:r>
      <w:r>
        <w:rPr>
          <w:w w:val="120"/>
          <w:sz w:val="20"/>
        </w:rPr>
        <w:t>4</w:t>
        <w:tab/>
        <w:t>21</w:t>
        <w:tab/>
        <w:t>108</w:t>
        <w:tab/>
        <w:t>6</w:t>
        <w:tab/>
      </w:r>
      <w:r>
        <w:rPr>
          <w:w w:val="120"/>
          <w:position w:val="1"/>
          <w:sz w:val="20"/>
        </w:rPr>
        <w:t>2</w:t>
      </w:r>
    </w:p>
    <w:p>
      <w:pPr>
        <w:tabs>
          <w:tab w:pos="2469" w:val="left" w:leader="none"/>
          <w:tab w:pos="3170" w:val="left" w:leader="none"/>
          <w:tab w:pos="3669" w:val="left" w:leader="none"/>
          <w:tab w:pos="4375" w:val="left" w:leader="none"/>
          <w:tab w:pos="5455" w:val="left" w:leader="none"/>
          <w:tab w:pos="6059" w:val="left" w:leader="none"/>
          <w:tab w:pos="6649" w:val="left" w:leader="none"/>
        </w:tabs>
        <w:spacing w:before="87"/>
        <w:ind w:left="900" w:right="0" w:firstLine="0"/>
        <w:jc w:val="left"/>
        <w:rPr>
          <w:sz w:val="20"/>
        </w:rPr>
      </w:pPr>
      <w:r>
        <w:rPr>
          <w:rFonts w:ascii="Arial Unicode MS" w:eastAsia="Arial Unicode MS" w:hint="eastAsia"/>
          <w:w w:val="135"/>
          <w:sz w:val="20"/>
        </w:rPr>
        <w:t>六ケ所村</w:t>
        <w:tab/>
      </w:r>
      <w:r>
        <w:rPr>
          <w:w w:val="135"/>
          <w:position w:val="1"/>
          <w:sz w:val="20"/>
        </w:rPr>
        <w:t>54</w:t>
        <w:tab/>
        <w:t>6</w:t>
        <w:tab/>
      </w:r>
      <w:r>
        <w:rPr>
          <w:w w:val="125"/>
          <w:position w:val="1"/>
          <w:sz w:val="20"/>
        </w:rPr>
        <w:t>38</w:t>
        <w:tab/>
        <w:t>1</w:t>
        <w:tab/>
      </w:r>
      <w:r>
        <w:rPr>
          <w:w w:val="125"/>
          <w:position w:val="2"/>
          <w:sz w:val="20"/>
        </w:rPr>
        <w:t>29</w:t>
        <w:tab/>
        <w:t>70</w:t>
        <w:tab/>
        <w:t>19</w:t>
      </w:r>
    </w:p>
    <w:p>
      <w:pPr>
        <w:tabs>
          <w:tab w:pos="1385" w:val="left" w:leader="none"/>
          <w:tab w:pos="1880" w:val="left" w:leader="none"/>
          <w:tab w:pos="2475" w:val="left" w:leader="none"/>
          <w:tab w:pos="3178" w:val="left" w:leader="none"/>
          <w:tab w:pos="3783" w:val="left" w:leader="none"/>
          <w:tab w:pos="4979" w:val="left" w:leader="none"/>
          <w:tab w:pos="6165" w:val="left" w:leader="none"/>
          <w:tab w:pos="6658" w:val="left" w:leader="none"/>
        </w:tabs>
        <w:spacing w:before="74"/>
        <w:ind w:left="884" w:right="0" w:firstLine="0"/>
        <w:jc w:val="left"/>
        <w:rPr>
          <w:sz w:val="20"/>
        </w:rPr>
      </w:pPr>
      <w:r>
        <w:rPr/>
        <w:pict>
          <v:shape style="position:absolute;margin-left:209.660202pt;margin-top:16.032043pt;width:11.35pt;height:38.950pt;mso-position-horizontal-relative:page;mso-position-vertical-relative:paragraph;z-index:-127552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96"/>
                      <w:w w:val="107"/>
                      <w:sz w:val="58"/>
                    </w:rPr>
                    <w:t>，</w:t>
                  </w:r>
                </w:p>
              </w:txbxContent>
            </v:textbox>
            <w10:wrap type="none"/>
          </v:shape>
        </w:pict>
      </w:r>
      <w:r>
        <w:rPr>
          <w:rFonts w:ascii="Arial" w:eastAsia="Arial"/>
          <w:w w:val="110"/>
          <w:position w:val="1"/>
          <w:sz w:val="23"/>
        </w:rPr>
        <w:t>)II</w:t>
        <w:tab/>
      </w:r>
      <w:r>
        <w:rPr>
          <w:rFonts w:ascii="Arial Unicode MS" w:eastAsia="Arial Unicode MS" w:hint="eastAsia"/>
          <w:w w:val="110"/>
          <w:sz w:val="20"/>
        </w:rPr>
        <w:t>内</w:t>
        <w:tab/>
        <w:t>町</w:t>
        <w:tab/>
      </w:r>
      <w:r>
        <w:rPr>
          <w:w w:val="110"/>
          <w:position w:val="1"/>
          <w:sz w:val="20"/>
        </w:rPr>
        <w:t>27</w:t>
        <w:tab/>
        <w:t>3</w:t>
        <w:tab/>
        <w:t>5</w:t>
        <w:tab/>
        <w:t>2</w:t>
        <w:tab/>
        <w:t>1</w:t>
        <w:tab/>
      </w:r>
      <w:r>
        <w:rPr>
          <w:w w:val="110"/>
          <w:position w:val="2"/>
          <w:sz w:val="20"/>
        </w:rPr>
        <w:t>76</w:t>
      </w:r>
    </w:p>
    <w:p>
      <w:pPr>
        <w:spacing w:after="0"/>
        <w:jc w:val="left"/>
        <w:rPr>
          <w:sz w:val="20"/>
        </w:rPr>
        <w:sectPr>
          <w:type w:val="continuous"/>
          <w:pgSz w:w="11990" w:h="16840"/>
          <w:pgMar w:top="300" w:bottom="280" w:left="660" w:right="640"/>
        </w:sectPr>
      </w:pPr>
    </w:p>
    <w:p>
      <w:pPr>
        <w:tabs>
          <w:tab w:pos="1394" w:val="left" w:leader="none"/>
          <w:tab w:pos="1880" w:val="left" w:leader="none"/>
          <w:tab w:pos="2470" w:val="left" w:leader="none"/>
          <w:tab w:pos="3170" w:val="left" w:leader="none"/>
        </w:tabs>
        <w:spacing w:before="89"/>
        <w:ind w:left="895" w:right="0" w:firstLine="0"/>
        <w:jc w:val="left"/>
        <w:rPr>
          <w:sz w:val="20"/>
        </w:rPr>
      </w:pPr>
      <w:r>
        <w:rPr>
          <w:rFonts w:ascii="Arial Unicode MS" w:eastAsia="Arial Unicode MS" w:hint="eastAsia"/>
          <w:w w:val="105"/>
          <w:sz w:val="21"/>
        </w:rPr>
        <w:t>大</w:t>
        <w:tab/>
      </w:r>
      <w:r>
        <w:rPr>
          <w:rFonts w:ascii="Arial Unicode MS" w:eastAsia="Arial Unicode MS" w:hint="eastAsia"/>
          <w:w w:val="105"/>
          <w:position w:val="1"/>
          <w:sz w:val="19"/>
        </w:rPr>
        <w:t>畑</w:t>
        <w:tab/>
      </w:r>
      <w:r>
        <w:rPr>
          <w:rFonts w:ascii="Arial Unicode MS" w:eastAsia="Arial Unicode MS" w:hint="eastAsia"/>
          <w:w w:val="105"/>
          <w:position w:val="1"/>
          <w:sz w:val="20"/>
        </w:rPr>
        <w:t>町</w:t>
        <w:tab/>
      </w:r>
      <w:r>
        <w:rPr>
          <w:w w:val="105"/>
          <w:position w:val="1"/>
          <w:sz w:val="20"/>
        </w:rPr>
        <w:t>18</w:t>
        <w:tab/>
        <w:t>6</w:t>
      </w:r>
    </w:p>
    <w:p>
      <w:pPr>
        <w:tabs>
          <w:tab w:pos="1386" w:val="left" w:leader="none"/>
          <w:tab w:pos="1887" w:val="left" w:leader="none"/>
          <w:tab w:pos="2478" w:val="left" w:leader="none"/>
          <w:tab w:pos="3069" w:val="left" w:leader="none"/>
        </w:tabs>
        <w:spacing w:before="72"/>
        <w:ind w:left="895" w:right="0" w:firstLine="0"/>
        <w:jc w:val="left"/>
        <w:rPr>
          <w:sz w:val="20"/>
        </w:rPr>
      </w:pPr>
      <w:r>
        <w:rPr>
          <w:rFonts w:ascii="Arial Unicode MS" w:eastAsia="Arial Unicode MS" w:hint="eastAsia"/>
          <w:w w:val="105"/>
          <w:sz w:val="21"/>
        </w:rPr>
        <w:t>大</w:t>
        <w:tab/>
      </w:r>
      <w:r>
        <w:rPr>
          <w:rFonts w:ascii="Arial Unicode MS" w:eastAsia="Arial Unicode MS" w:hint="eastAsia"/>
          <w:w w:val="105"/>
          <w:position w:val="1"/>
          <w:sz w:val="20"/>
        </w:rPr>
        <w:t>間</w:t>
        <w:tab/>
        <w:t>町</w:t>
        <w:tab/>
      </w:r>
      <w:r>
        <w:rPr>
          <w:w w:val="105"/>
          <w:position w:val="1"/>
          <w:sz w:val="20"/>
        </w:rPr>
        <w:t>33</w:t>
        <w:tab/>
      </w:r>
      <w:r>
        <w:rPr>
          <w:spacing w:val="-10"/>
          <w:w w:val="105"/>
          <w:position w:val="1"/>
          <w:sz w:val="20"/>
        </w:rPr>
        <w:t>11</w:t>
      </w:r>
    </w:p>
    <w:p>
      <w:pPr>
        <w:tabs>
          <w:tab w:pos="1652" w:val="left" w:leader="none"/>
          <w:tab w:pos="2239" w:val="left" w:leader="none"/>
          <w:tab w:pos="3325" w:val="left" w:leader="none"/>
        </w:tabs>
        <w:spacing w:before="95"/>
        <w:ind w:left="461" w:right="0" w:firstLine="0"/>
        <w:jc w:val="left"/>
        <w:rPr>
          <w:sz w:val="20"/>
        </w:rPr>
      </w:pPr>
      <w:r>
        <w:rPr/>
        <w:br w:type="column"/>
      </w:r>
      <w:r>
        <w:rPr>
          <w:w w:val="110"/>
          <w:sz w:val="20"/>
        </w:rPr>
        <w:t>7</w:t>
        <w:tab/>
        <w:t>7</w:t>
        <w:tab/>
        <w:t>8</w:t>
        <w:tab/>
      </w:r>
      <w:r>
        <w:rPr>
          <w:w w:val="110"/>
          <w:position w:val="1"/>
          <w:sz w:val="20"/>
        </w:rPr>
        <w:t>98</w:t>
      </w:r>
    </w:p>
    <w:p>
      <w:pPr>
        <w:tabs>
          <w:tab w:pos="2250" w:val="left" w:leader="none"/>
          <w:tab w:pos="2841" w:val="left" w:leader="none"/>
          <w:tab w:pos="3332" w:val="left" w:leader="none"/>
        </w:tabs>
        <w:spacing w:before="121"/>
        <w:ind w:left="1655" w:right="0" w:firstLine="0"/>
        <w:jc w:val="left"/>
        <w:rPr>
          <w:sz w:val="20"/>
        </w:rPr>
      </w:pPr>
      <w:r>
        <w:rPr>
          <w:w w:val="105"/>
          <w:position w:val="1"/>
          <w:sz w:val="20"/>
        </w:rPr>
        <w:t>2</w:t>
        <w:tab/>
      </w:r>
      <w:r>
        <w:rPr>
          <w:w w:val="105"/>
          <w:sz w:val="20"/>
        </w:rPr>
        <w:t>3</w:t>
        <w:tab/>
      </w:r>
      <w:r>
        <w:rPr>
          <w:w w:val="105"/>
          <w:position w:val="1"/>
          <w:sz w:val="20"/>
        </w:rPr>
        <w:t>1</w:t>
        <w:tab/>
        <w:t>63</w:t>
      </w:r>
    </w:p>
    <w:p>
      <w:pPr>
        <w:spacing w:after="0"/>
        <w:jc w:val="left"/>
        <w:rPr>
          <w:sz w:val="20"/>
        </w:rPr>
        <w:sectPr>
          <w:type w:val="continuous"/>
          <w:pgSz w:w="11990" w:h="16840"/>
          <w:pgMar w:top="300" w:bottom="280" w:left="660" w:right="640"/>
          <w:cols w:num="2" w:equalWidth="0">
            <w:col w:w="3285" w:space="40"/>
            <w:col w:w="7365"/>
          </w:cols>
        </w:sectPr>
      </w:pPr>
    </w:p>
    <w:p>
      <w:pPr>
        <w:tabs>
          <w:tab w:pos="1405" w:val="left" w:leader="none"/>
          <w:tab w:pos="1893" w:val="left" w:leader="none"/>
          <w:tab w:pos="2477" w:val="left" w:leader="none"/>
          <w:tab w:pos="3185" w:val="left" w:leader="none"/>
          <w:tab w:pos="3675" w:val="left" w:leader="none"/>
          <w:tab w:pos="5578" w:val="left" w:leader="none"/>
          <w:tab w:pos="6177" w:val="left" w:leader="none"/>
          <w:tab w:pos="6548" w:val="left" w:leader="none"/>
        </w:tabs>
        <w:spacing w:before="73"/>
        <w:ind w:left="896" w:right="0" w:firstLine="0"/>
        <w:jc w:val="left"/>
        <w:rPr>
          <w:sz w:val="20"/>
        </w:rPr>
      </w:pPr>
      <w:r>
        <w:rPr>
          <w:rFonts w:ascii="Arial Unicode MS" w:eastAsia="Arial Unicode MS" w:hint="eastAsia"/>
          <w:w w:val="110"/>
          <w:sz w:val="19"/>
        </w:rPr>
        <w:t>東</w:t>
        <w:tab/>
        <w:t>通</w:t>
        <w:tab/>
      </w:r>
      <w:r>
        <w:rPr>
          <w:rFonts w:ascii="Arial Unicode MS" w:eastAsia="Arial Unicode MS" w:hint="eastAsia"/>
          <w:w w:val="110"/>
          <w:position w:val="1"/>
          <w:sz w:val="20"/>
        </w:rPr>
        <w:t>村</w:t>
        <w:tab/>
      </w:r>
      <w:r>
        <w:rPr>
          <w:w w:val="110"/>
          <w:position w:val="1"/>
          <w:sz w:val="20"/>
        </w:rPr>
        <w:t>13</w:t>
        <w:tab/>
        <w:t>3</w:t>
        <w:tab/>
        <w:t>14</w:t>
        <w:tab/>
      </w:r>
      <w:r>
        <w:rPr>
          <w:rFonts w:ascii="Arial" w:eastAsia="Arial"/>
          <w:w w:val="110"/>
          <w:position w:val="2"/>
          <w:sz w:val="20"/>
        </w:rPr>
        <w:t>I</w:t>
        <w:tab/>
      </w:r>
      <w:r>
        <w:rPr>
          <w:w w:val="110"/>
          <w:position w:val="2"/>
          <w:sz w:val="20"/>
        </w:rPr>
        <w:t>2</w:t>
        <w:tab/>
      </w:r>
      <w:r>
        <w:rPr>
          <w:w w:val="110"/>
          <w:position w:val="3"/>
          <w:sz w:val="20"/>
        </w:rPr>
        <w:t>157</w:t>
      </w:r>
    </w:p>
    <w:p>
      <w:pPr>
        <w:tabs>
          <w:tab w:pos="2594" w:val="left" w:leader="none"/>
          <w:tab w:pos="3190" w:val="left" w:leader="none"/>
          <w:tab w:pos="3788" w:val="left" w:leader="none"/>
          <w:tab w:pos="4982" w:val="left" w:leader="none"/>
          <w:tab w:pos="6173" w:val="left" w:leader="none"/>
          <w:tab w:pos="6664" w:val="left" w:leader="none"/>
        </w:tabs>
        <w:spacing w:before="88"/>
        <w:ind w:left="895" w:right="0" w:firstLine="0"/>
        <w:jc w:val="left"/>
        <w:rPr>
          <w:sz w:val="20"/>
        </w:rPr>
      </w:pPr>
      <w:r>
        <w:rPr>
          <w:rFonts w:ascii="Arial Unicode MS" w:eastAsia="Arial Unicode MS" w:hint="eastAsia"/>
          <w:w w:val="135"/>
          <w:sz w:val="20"/>
        </w:rPr>
        <w:t>風間浦村</w:t>
        <w:tab/>
      </w:r>
      <w:r>
        <w:rPr>
          <w:w w:val="120"/>
          <w:position w:val="1"/>
          <w:sz w:val="20"/>
        </w:rPr>
        <w:t>7</w:t>
        <w:tab/>
        <w:t>4</w:t>
        <w:tab/>
        <w:t>2</w:t>
        <w:tab/>
        <w:t>1</w:t>
        <w:tab/>
        <w:t>1</w:t>
        <w:tab/>
      </w:r>
      <w:r>
        <w:rPr>
          <w:w w:val="120"/>
          <w:position w:val="2"/>
          <w:sz w:val="20"/>
        </w:rPr>
        <w:t>34</w:t>
      </w:r>
    </w:p>
    <w:p>
      <w:pPr>
        <w:tabs>
          <w:tab w:pos="1399" w:val="left" w:leader="none"/>
          <w:tab w:pos="1900" w:val="left" w:leader="none"/>
          <w:tab w:pos="2582" w:val="left" w:leader="none"/>
          <w:tab w:pos="3189" w:val="left" w:leader="none"/>
          <w:tab w:pos="3784" w:val="left" w:leader="none"/>
          <w:tab w:pos="6668" w:val="left" w:leader="none"/>
        </w:tabs>
        <w:spacing w:before="90"/>
        <w:ind w:left="899" w:right="0" w:firstLine="0"/>
        <w:jc w:val="left"/>
        <w:rPr>
          <w:sz w:val="20"/>
        </w:rPr>
      </w:pPr>
      <w:r>
        <w:rPr>
          <w:rFonts w:ascii="Arial Unicode MS" w:eastAsia="Arial Unicode MS" w:hint="eastAsia"/>
          <w:w w:val="105"/>
          <w:sz w:val="19"/>
        </w:rPr>
        <w:t>佐</w:t>
        <w:tab/>
        <w:t>井</w:t>
        <w:tab/>
      </w:r>
      <w:r>
        <w:rPr>
          <w:rFonts w:ascii="Arial Unicode MS" w:eastAsia="Arial Unicode MS" w:hint="eastAsia"/>
          <w:w w:val="105"/>
          <w:position w:val="1"/>
          <w:sz w:val="20"/>
        </w:rPr>
        <w:t>村</w:t>
        <w:tab/>
      </w:r>
      <w:r>
        <w:rPr>
          <w:w w:val="105"/>
          <w:position w:val="1"/>
          <w:sz w:val="20"/>
        </w:rPr>
        <w:t>8</w:t>
        <w:tab/>
        <w:t>2</w:t>
        <w:tab/>
        <w:t>1</w:t>
        <w:tab/>
      </w:r>
      <w:r>
        <w:rPr>
          <w:w w:val="105"/>
          <w:position w:val="3"/>
          <w:sz w:val="20"/>
        </w:rPr>
        <w:t>22</w:t>
      </w:r>
    </w:p>
    <w:p>
      <w:pPr>
        <w:tabs>
          <w:tab w:pos="2475" w:val="left" w:leader="none"/>
          <w:tab w:pos="3189" w:val="left" w:leader="none"/>
          <w:tab w:pos="6669" w:val="left" w:leader="none"/>
          <w:tab w:pos="8103" w:val="left" w:leader="none"/>
        </w:tabs>
        <w:spacing w:before="20"/>
        <w:ind w:left="905" w:right="0" w:firstLine="0"/>
        <w:jc w:val="left"/>
        <w:rPr>
          <w:rFonts w:ascii="Arial" w:eastAsia="Arial"/>
          <w:sz w:val="29"/>
        </w:rPr>
      </w:pPr>
      <w:r>
        <w:rPr/>
        <w:pict>
          <v:shape style="position:absolute;margin-left:329.467499pt;margin-top:16.506708pt;width:32pt;height:38.950pt;mso-position-horizontal-relative:page;mso-position-vertical-relative:paragraph;z-index:-12754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10"/>
                      <w:sz w:val="58"/>
                    </w:rPr>
                    <w:t>，</w:t>
                  </w:r>
                </w:p>
              </w:txbxContent>
            </v:textbox>
            <w10:wrap type="none"/>
          </v:shape>
        </w:pict>
      </w:r>
      <w:r>
        <w:rPr>
          <w:rFonts w:ascii="Arial Unicode MS" w:eastAsia="Arial Unicode MS" w:hint="eastAsia"/>
          <w:w w:val="135"/>
          <w:sz w:val="20"/>
        </w:rPr>
        <w:t>脇野沢村</w:t>
        <w:tab/>
      </w:r>
      <w:r>
        <w:rPr>
          <w:w w:val="105"/>
          <w:position w:val="1"/>
          <w:sz w:val="22"/>
        </w:rPr>
        <w:t>11</w:t>
        <w:tab/>
      </w:r>
      <w:r>
        <w:rPr>
          <w:w w:val="105"/>
          <w:position w:val="1"/>
          <w:sz w:val="20"/>
        </w:rPr>
        <w:t>2</w:t>
        <w:tab/>
        <w:t>46</w:t>
        <w:tab/>
      </w:r>
      <w:r>
        <w:rPr>
          <w:rFonts w:ascii="Arial" w:eastAsia="Arial"/>
          <w:w w:val="105"/>
          <w:position w:val="1"/>
          <w:sz w:val="29"/>
        </w:rPr>
        <w:t>I</w:t>
      </w:r>
    </w:p>
    <w:p>
      <w:pPr>
        <w:tabs>
          <w:tab w:pos="1895" w:val="left" w:leader="none"/>
          <w:tab w:pos="2477" w:val="left" w:leader="none"/>
          <w:tab w:pos="3074" w:val="left" w:leader="none"/>
          <w:tab w:pos="3567" w:val="left" w:leader="none"/>
          <w:tab w:pos="4398" w:val="left" w:leader="none"/>
          <w:tab w:pos="4990" w:val="left" w:leader="none"/>
          <w:tab w:pos="5581" w:val="left" w:leader="none"/>
          <w:tab w:pos="6181" w:val="left" w:leader="none"/>
          <w:tab w:pos="6787" w:val="left" w:leader="none"/>
        </w:tabs>
        <w:spacing w:line="261" w:lineRule="exact" w:before="98"/>
        <w:ind w:left="1407" w:right="0" w:firstLine="0"/>
        <w:jc w:val="left"/>
        <w:rPr>
          <w:sz w:val="20"/>
        </w:rPr>
      </w:pPr>
      <w:r>
        <w:rPr>
          <w:rFonts w:ascii="Arial Unicode MS" w:eastAsia="Arial Unicode MS" w:hint="eastAsia"/>
          <w:position w:val="1"/>
          <w:sz w:val="19"/>
        </w:rPr>
        <w:t>戸</w:t>
        <w:tab/>
      </w:r>
      <w:r>
        <w:rPr>
          <w:rFonts w:ascii="Arial Unicode MS" w:eastAsia="Arial Unicode MS" w:hint="eastAsia"/>
          <w:sz w:val="20"/>
        </w:rPr>
        <w:t>町</w:t>
        <w:tab/>
      </w:r>
      <w:r>
        <w:rPr>
          <w:position w:val="1"/>
          <w:sz w:val="20"/>
        </w:rPr>
        <w:t>19</w:t>
        <w:tab/>
      </w:r>
      <w:r>
        <w:rPr>
          <w:position w:val="1"/>
          <w:sz w:val="22"/>
        </w:rPr>
        <w:t>11</w:t>
        <w:tab/>
      </w:r>
      <w:r>
        <w:rPr>
          <w:position w:val="1"/>
          <w:sz w:val="20"/>
        </w:rPr>
        <w:t>128</w:t>
        <w:tab/>
        <w:t>3</w:t>
        <w:tab/>
        <w:t>3</w:t>
        <w:tab/>
        <w:t>6</w:t>
        <w:tab/>
      </w:r>
      <w:r>
        <w:rPr>
          <w:position w:val="2"/>
          <w:sz w:val="20"/>
        </w:rPr>
        <w:t>7</w:t>
        <w:tab/>
      </w:r>
      <w:r>
        <w:rPr>
          <w:position w:val="1"/>
          <w:sz w:val="20"/>
        </w:rPr>
        <w:t>3</w:t>
      </w:r>
    </w:p>
    <w:p>
      <w:pPr>
        <w:pStyle w:val="Heading3"/>
        <w:spacing w:line="768" w:lineRule="exact" w:before="0"/>
        <w:ind w:left="581"/>
        <w:jc w:val="center"/>
      </w:pPr>
      <w:r>
        <w:rPr/>
        <w:pict>
          <v:shape style="position:absolute;margin-left:78.248337pt;margin-top:5.059302pt;width:239.85pt;height:31.85pt;mso-position-horizontal-relative:page;mso-position-vertical-relative:paragraph;z-index:-1275448" type="#_x0000_t202" filled="false" stroked="false">
            <v:textbox inset="0,0,0,0">
              <w:txbxContent>
                <w:p>
                  <w:pPr>
                    <w:tabs>
                      <w:tab w:pos="502" w:val="left" w:leader="none"/>
                      <w:tab w:pos="990" w:val="left" w:leader="none"/>
                      <w:tab w:pos="1584" w:val="left" w:leader="none"/>
                      <w:tab w:pos="2280" w:val="left" w:leader="none"/>
                      <w:tab w:pos="2669" w:val="left" w:leader="none"/>
                      <w:tab w:pos="4084" w:val="left" w:leader="none"/>
                      <w:tab w:pos="4576" w:val="left" w:leader="none"/>
                    </w:tabs>
                    <w:spacing w:line="273" w:lineRule="exact" w:before="0"/>
                    <w:ind w:left="0" w:right="0" w:firstLine="0"/>
                    <w:jc w:val="left"/>
                    <w:rPr>
                      <w:sz w:val="20"/>
                    </w:rPr>
                  </w:pPr>
                  <w:r>
                    <w:rPr>
                      <w:rFonts w:ascii="Arial Unicode MS" w:eastAsia="Arial Unicode MS" w:hint="eastAsia"/>
                      <w:w w:val="110"/>
                      <w:sz w:val="19"/>
                    </w:rPr>
                    <w:t>五</w:t>
                    <w:tab/>
                  </w:r>
                  <w:r>
                    <w:rPr>
                      <w:rFonts w:ascii="Arial Unicode MS" w:eastAsia="Arial Unicode MS" w:hint="eastAsia"/>
                      <w:w w:val="110"/>
                      <w:position w:val="1"/>
                      <w:sz w:val="19"/>
                    </w:rPr>
                    <w:t>戸</w:t>
                    <w:tab/>
                  </w:r>
                  <w:r>
                    <w:rPr>
                      <w:rFonts w:ascii="Arial Unicode MS" w:eastAsia="Arial Unicode MS" w:hint="eastAsia"/>
                      <w:w w:val="110"/>
                      <w:position w:val="1"/>
                      <w:sz w:val="20"/>
                    </w:rPr>
                    <w:t>町</w:t>
                    <w:tab/>
                  </w:r>
                  <w:r>
                    <w:rPr>
                      <w:w w:val="110"/>
                      <w:position w:val="1"/>
                      <w:sz w:val="20"/>
                    </w:rPr>
                    <w:t>24</w:t>
                    <w:tab/>
                    <w:t>6</w:t>
                    <w:tab/>
                    <w:t>173</w:t>
                    <w:tab/>
                    <w:t>1</w:t>
                    <w:tab/>
                  </w:r>
                  <w:r>
                    <w:rPr>
                      <w:spacing w:val="-10"/>
                      <w:w w:val="110"/>
                      <w:position w:val="1"/>
                      <w:sz w:val="20"/>
                    </w:rPr>
                    <w:t>38</w:t>
                  </w:r>
                </w:p>
                <w:p>
                  <w:pPr>
                    <w:tabs>
                      <w:tab w:pos="486" w:val="left" w:leader="none"/>
                      <w:tab w:pos="990" w:val="left" w:leader="none"/>
                      <w:tab w:pos="1696" w:val="left" w:leader="none"/>
                      <w:tab w:pos="2287" w:val="left" w:leader="none"/>
                      <w:tab w:pos="2784" w:val="left" w:leader="none"/>
                      <w:tab w:pos="4091" w:val="left" w:leader="none"/>
                    </w:tabs>
                    <w:spacing w:before="95"/>
                    <w:ind w:left="3" w:right="0" w:firstLine="0"/>
                    <w:jc w:val="left"/>
                    <w:rPr>
                      <w:sz w:val="20"/>
                    </w:rPr>
                  </w:pPr>
                  <w:r>
                    <w:rPr>
                      <w:rFonts w:ascii="Arial Unicode MS" w:eastAsia="Arial Unicode MS" w:hint="eastAsia"/>
                      <w:w w:val="105"/>
                      <w:sz w:val="20"/>
                    </w:rPr>
                    <w:t>田</w:t>
                    <w:tab/>
                    <w:t>子</w:t>
                    <w:tab/>
                    <w:t>町</w:t>
                    <w:tab/>
                  </w:r>
                  <w:r>
                    <w:rPr>
                      <w:w w:val="105"/>
                      <w:position w:val="1"/>
                      <w:sz w:val="20"/>
                    </w:rPr>
                    <w:t>7</w:t>
                    <w:tab/>
                    <w:t>1</w:t>
                    <w:tab/>
                    <w:t>53</w:t>
                    <w:tab/>
                    <w:t>1</w:t>
                  </w:r>
                </w:p>
              </w:txbxContent>
            </v:textbox>
            <w10:wrap type="none"/>
          </v:shape>
        </w:pict>
      </w:r>
      <w:r>
        <w:rPr/>
        <w:pict>
          <v:shape style="position:absolute;margin-left:342.661713pt;margin-top:6.118487pt;width:69pt;height:29.5pt;mso-position-horizontal-relative:page;mso-position-vertical-relative:paragraph;z-index:5848" type="#_x0000_t202" filled="false" stroked="false">
            <v:textbox inset="0,0,0,0">
              <w:txbxContent>
                <w:p>
                  <w:pPr>
                    <w:spacing w:line="216" w:lineRule="exact" w:before="0"/>
                    <w:ind w:left="460" w:right="660" w:firstLine="0"/>
                    <w:jc w:val="center"/>
                    <w:rPr>
                      <w:sz w:val="20"/>
                    </w:rPr>
                  </w:pPr>
                  <w:r>
                    <w:rPr>
                      <w:w w:val="110"/>
                      <w:sz w:val="20"/>
                    </w:rPr>
                    <w:t>10</w:t>
                  </w:r>
                </w:p>
                <w:p>
                  <w:pPr>
                    <w:tabs>
                      <w:tab w:pos="593" w:val="left" w:leader="none"/>
                      <w:tab w:pos="1316" w:val="left" w:leader="none"/>
                    </w:tabs>
                    <w:spacing w:line="373" w:lineRule="exact" w:before="0"/>
                    <w:ind w:left="0" w:right="0" w:firstLine="0"/>
                    <w:jc w:val="left"/>
                    <w:rPr>
                      <w:rFonts w:ascii="Arial"/>
                      <w:sz w:val="23"/>
                    </w:rPr>
                  </w:pPr>
                  <w:r>
                    <w:rPr>
                      <w:sz w:val="20"/>
                    </w:rPr>
                    <w:t>4</w:t>
                    <w:tab/>
                  </w:r>
                  <w:r>
                    <w:rPr>
                      <w:position w:val="1"/>
                      <w:sz w:val="20"/>
                    </w:rPr>
                    <w:t>1</w:t>
                    <w:tab/>
                  </w:r>
                  <w:r>
                    <w:rPr>
                      <w:rFonts w:ascii="Arial"/>
                      <w:spacing w:val="-20"/>
                      <w:position w:val="12"/>
                      <w:sz w:val="23"/>
                    </w:rPr>
                    <w:t>I</w:t>
                  </w:r>
                </w:p>
              </w:txbxContent>
            </v:textbox>
            <w10:wrap type="none"/>
          </v:shape>
        </w:pict>
      </w:r>
      <w:r>
        <w:rPr>
          <w:w w:val="101"/>
        </w:rPr>
        <w:t>，</w:t>
      </w:r>
    </w:p>
    <w:p>
      <w:pPr>
        <w:tabs>
          <w:tab w:pos="1404" w:val="left" w:leader="none"/>
          <w:tab w:pos="1895" w:val="left" w:leader="none"/>
          <w:tab w:pos="2485" w:val="left" w:leader="none"/>
          <w:tab w:pos="3192" w:val="left" w:leader="none"/>
          <w:tab w:pos="3679" w:val="left" w:leader="none"/>
          <w:tab w:pos="4996" w:val="left" w:leader="none"/>
          <w:tab w:pos="5594" w:val="left" w:leader="none"/>
          <w:tab w:pos="6195" w:val="left" w:leader="none"/>
          <w:tab w:pos="6896" w:val="right" w:leader="none"/>
        </w:tabs>
        <w:spacing w:before="57"/>
        <w:ind w:left="901" w:right="0" w:firstLine="0"/>
        <w:jc w:val="left"/>
        <w:rPr>
          <w:sz w:val="20"/>
        </w:rPr>
      </w:pPr>
      <w:r>
        <w:rPr>
          <w:rFonts w:ascii="Arial Unicode MS" w:eastAsia="Arial Unicode MS" w:hint="eastAsia"/>
          <w:sz w:val="21"/>
        </w:rPr>
        <w:t>名</w:t>
        <w:tab/>
      </w:r>
      <w:r>
        <w:rPr>
          <w:rFonts w:ascii="Arial" w:eastAsia="Arial"/>
          <w:position w:val="1"/>
          <w:sz w:val="23"/>
        </w:rPr>
        <w:t>JII</w:t>
        <w:tab/>
      </w:r>
      <w:r>
        <w:rPr>
          <w:rFonts w:ascii="Arial Unicode MS" w:eastAsia="Arial Unicode MS" w:hint="eastAsia"/>
          <w:position w:val="1"/>
          <w:sz w:val="20"/>
        </w:rPr>
        <w:t>町</w:t>
        <w:tab/>
      </w:r>
      <w:r>
        <w:rPr>
          <w:position w:val="1"/>
          <w:sz w:val="20"/>
        </w:rPr>
        <w:t>13</w:t>
        <w:tab/>
        <w:t>6</w:t>
        <w:tab/>
        <w:t>86</w:t>
        <w:tab/>
        <w:t>1</w:t>
        <w:tab/>
      </w:r>
      <w:r>
        <w:rPr>
          <w:position w:val="2"/>
          <w:sz w:val="20"/>
        </w:rPr>
        <w:t>4</w:t>
        <w:tab/>
        <w:t>3</w:t>
        <w:tab/>
      </w:r>
      <w:r>
        <w:rPr>
          <w:position w:val="3"/>
          <w:sz w:val="20"/>
        </w:rPr>
        <w:t>2</w:t>
      </w:r>
    </w:p>
    <w:p>
      <w:pPr>
        <w:tabs>
          <w:tab w:pos="1407" w:val="left" w:leader="none"/>
          <w:tab w:pos="1895" w:val="left" w:leader="none"/>
          <w:tab w:pos="2600" w:val="left" w:leader="none"/>
          <w:tab w:pos="3689" w:val="left" w:leader="none"/>
          <w:tab w:pos="5595" w:val="left" w:leader="none"/>
          <w:tab w:pos="6194" w:val="left" w:leader="none"/>
        </w:tabs>
        <w:spacing w:before="90"/>
        <w:ind w:left="914" w:right="0" w:firstLine="0"/>
        <w:jc w:val="left"/>
        <w:rPr>
          <w:sz w:val="20"/>
        </w:rPr>
      </w:pPr>
      <w:r>
        <w:rPr>
          <w:rFonts w:ascii="Arial Unicode MS" w:eastAsia="Arial Unicode MS" w:hint="eastAsia"/>
          <w:w w:val="105"/>
          <w:sz w:val="19"/>
        </w:rPr>
        <w:t>南</w:t>
        <w:tab/>
        <w:t>部</w:t>
        <w:tab/>
      </w:r>
      <w:r>
        <w:rPr>
          <w:rFonts w:ascii="Arial Unicode MS" w:eastAsia="Arial Unicode MS" w:hint="eastAsia"/>
          <w:w w:val="105"/>
          <w:sz w:val="20"/>
        </w:rPr>
        <w:t>町</w:t>
        <w:tab/>
      </w:r>
      <w:r>
        <w:rPr>
          <w:w w:val="105"/>
          <w:position w:val="1"/>
          <w:sz w:val="20"/>
        </w:rPr>
        <w:t>1</w:t>
        <w:tab/>
        <w:t>51</w:t>
        <w:tab/>
        <w:t>6</w:t>
        <w:tab/>
        <w:t>11</w:t>
      </w:r>
    </w:p>
    <w:p>
      <w:pPr>
        <w:tabs>
          <w:tab w:pos="1408" w:val="left" w:leader="none"/>
          <w:tab w:pos="1902" w:val="left" w:leader="none"/>
          <w:tab w:pos="2492" w:val="left" w:leader="none"/>
          <w:tab w:pos="3084" w:val="left" w:leader="none"/>
          <w:tab w:pos="3579" w:val="left" w:leader="none"/>
          <w:tab w:pos="4996" w:val="left" w:leader="none"/>
          <w:tab w:pos="5603" w:val="left" w:leader="none"/>
          <w:tab w:pos="6191" w:val="left" w:leader="none"/>
          <w:tab w:pos="6798" w:val="left" w:leader="none"/>
        </w:tabs>
        <w:spacing w:before="90"/>
        <w:ind w:left="900" w:right="0" w:firstLine="0"/>
        <w:jc w:val="left"/>
        <w:rPr>
          <w:sz w:val="20"/>
        </w:rPr>
      </w:pPr>
      <w:r>
        <w:rPr>
          <w:rFonts w:ascii="Arial Unicode MS" w:eastAsia="Arial Unicode MS" w:hint="eastAsia"/>
          <w:position w:val="1"/>
          <w:sz w:val="20"/>
        </w:rPr>
        <w:t>階</w:t>
        <w:tab/>
      </w:r>
      <w:r>
        <w:rPr>
          <w:rFonts w:ascii="Arial Unicode MS" w:eastAsia="Arial Unicode MS" w:hint="eastAsia"/>
          <w:sz w:val="19"/>
        </w:rPr>
        <w:t>上</w:t>
        <w:tab/>
      </w:r>
      <w:r>
        <w:rPr>
          <w:rFonts w:ascii="Arial Unicode MS" w:eastAsia="Arial Unicode MS" w:hint="eastAsia"/>
          <w:sz w:val="20"/>
        </w:rPr>
        <w:t>町</w:t>
        <w:tab/>
      </w:r>
      <w:r>
        <w:rPr>
          <w:position w:val="1"/>
          <w:sz w:val="20"/>
        </w:rPr>
        <w:t>17</w:t>
        <w:tab/>
        <w:t>14</w:t>
        <w:tab/>
        <w:t>237</w:t>
        <w:tab/>
        <w:t>1</w:t>
        <w:tab/>
        <w:t>3</w:t>
        <w:tab/>
      </w:r>
      <w:r>
        <w:rPr>
          <w:position w:val="2"/>
          <w:sz w:val="20"/>
        </w:rPr>
        <w:t>8</w:t>
        <w:tab/>
      </w:r>
      <w:r>
        <w:rPr>
          <w:position w:val="3"/>
          <w:sz w:val="20"/>
        </w:rPr>
        <w:t>2</w:t>
      </w:r>
    </w:p>
    <w:p>
      <w:pPr>
        <w:tabs>
          <w:tab w:pos="1414" w:val="left" w:leader="none"/>
          <w:tab w:pos="1914" w:val="left" w:leader="none"/>
          <w:tab w:pos="2597" w:val="left" w:leader="none"/>
          <w:tab w:pos="3200" w:val="left" w:leader="none"/>
          <w:tab w:pos="3683" w:val="left" w:leader="none"/>
          <w:tab w:pos="5607" w:val="left" w:leader="none"/>
          <w:tab w:pos="6194" w:val="left" w:leader="none"/>
          <w:tab w:pos="8619" w:val="left" w:leader="none"/>
        </w:tabs>
        <w:spacing w:line="246" w:lineRule="exact" w:before="89"/>
        <w:ind w:left="913" w:right="0" w:firstLine="0"/>
        <w:jc w:val="left"/>
        <w:rPr>
          <w:sz w:val="20"/>
        </w:rPr>
      </w:pPr>
      <w:r>
        <w:rPr>
          <w:rFonts w:ascii="Arial Unicode MS" w:eastAsia="Arial Unicode MS" w:hint="eastAsia"/>
          <w:w w:val="110"/>
          <w:sz w:val="19"/>
        </w:rPr>
        <w:t>福</w:t>
        <w:tab/>
      </w:r>
      <w:r>
        <w:rPr>
          <w:rFonts w:ascii="Arial Unicode MS" w:eastAsia="Arial Unicode MS" w:hint="eastAsia"/>
          <w:w w:val="110"/>
          <w:sz w:val="20"/>
        </w:rPr>
        <w:t>地</w:t>
        <w:tab/>
        <w:t>村</w:t>
        <w:tab/>
      </w:r>
      <w:r>
        <w:rPr>
          <w:w w:val="110"/>
          <w:sz w:val="20"/>
        </w:rPr>
        <w:t>8</w:t>
        <w:tab/>
      </w:r>
      <w:r>
        <w:rPr>
          <w:w w:val="110"/>
          <w:position w:val="1"/>
          <w:sz w:val="20"/>
        </w:rPr>
        <w:t>3</w:t>
        <w:tab/>
        <w:t>98</w:t>
        <w:tab/>
        <w:t>2</w:t>
        <w:tab/>
        <w:t>1</w:t>
        <w:tab/>
      </w:r>
      <w:r>
        <w:rPr>
          <w:w w:val="110"/>
          <w:position w:val="3"/>
          <w:sz w:val="20"/>
        </w:rPr>
        <w:t>1</w:t>
      </w:r>
    </w:p>
    <w:p>
      <w:pPr>
        <w:tabs>
          <w:tab w:pos="1411" w:val="left" w:leader="none"/>
          <w:tab w:pos="1914" w:val="left" w:leader="none"/>
          <w:tab w:pos="2606" w:val="left" w:leader="none"/>
          <w:tab w:pos="3204" w:val="left" w:leader="none"/>
          <w:tab w:pos="3582" w:val="left" w:leader="none"/>
          <w:tab w:pos="5015" w:val="left" w:leader="none"/>
          <w:tab w:pos="5602" w:val="left" w:leader="none"/>
          <w:tab w:pos="6202" w:val="left" w:leader="none"/>
          <w:tab w:pos="6805" w:val="left" w:leader="none"/>
          <w:tab w:pos="7407" w:val="left" w:leader="none"/>
          <w:tab w:pos="9289" w:val="left" w:leader="none"/>
        </w:tabs>
        <w:spacing w:line="336" w:lineRule="exact" w:before="0"/>
        <w:ind w:left="914" w:right="0" w:firstLine="0"/>
        <w:jc w:val="left"/>
        <w:rPr>
          <w:rFonts w:ascii="Arial Unicode MS" w:eastAsia="Arial Unicode MS" w:hint="eastAsia"/>
          <w:sz w:val="20"/>
        </w:rPr>
      </w:pPr>
      <w:r>
        <w:rPr/>
        <w:pict>
          <v:shape style="position:absolute;margin-left:150.478302pt;margin-top:18.340755pt;width:22.1pt;height:38.950pt;mso-position-horizontal-relative:page;mso-position-vertical-relative:paragraph;z-index:587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76"/>
                      <w:sz w:val="58"/>
                    </w:rPr>
                    <w:t>，</w:t>
                  </w:r>
                </w:p>
              </w:txbxContent>
            </v:textbox>
            <w10:wrap type="none"/>
          </v:shape>
        </w:pict>
      </w:r>
      <w:r>
        <w:rPr>
          <w:rFonts w:ascii="Arial Unicode MS" w:eastAsia="Arial Unicode MS" w:hint="eastAsia"/>
          <w:w w:val="105"/>
          <w:position w:val="1"/>
          <w:sz w:val="19"/>
        </w:rPr>
        <w:t>南</w:t>
        <w:tab/>
      </w:r>
      <w:r>
        <w:rPr>
          <w:rFonts w:ascii="Arial Unicode MS" w:eastAsia="Arial Unicode MS" w:hint="eastAsia"/>
          <w:w w:val="105"/>
          <w:sz w:val="19"/>
        </w:rPr>
        <w:t>郷</w:t>
        <w:tab/>
      </w:r>
      <w:r>
        <w:rPr>
          <w:rFonts w:ascii="Arial Unicode MS" w:eastAsia="Arial Unicode MS" w:hint="eastAsia"/>
          <w:w w:val="105"/>
          <w:position w:val="1"/>
          <w:sz w:val="20"/>
        </w:rPr>
        <w:t>村</w:t>
        <w:tab/>
      </w:r>
      <w:r>
        <w:rPr>
          <w:w w:val="105"/>
          <w:position w:val="1"/>
          <w:sz w:val="20"/>
        </w:rPr>
        <w:t>5</w:t>
        <w:tab/>
        <w:t>2</w:t>
        <w:tab/>
        <w:t>102</w:t>
        <w:tab/>
      </w:r>
      <w:r>
        <w:rPr>
          <w:rFonts w:ascii="Arial" w:eastAsia="Arial"/>
          <w:w w:val="105"/>
          <w:position w:val="1"/>
          <w:sz w:val="20"/>
        </w:rPr>
        <w:t>I</w:t>
        <w:tab/>
      </w:r>
      <w:r>
        <w:rPr>
          <w:w w:val="105"/>
          <w:position w:val="2"/>
          <w:sz w:val="20"/>
        </w:rPr>
        <w:t>1</w:t>
        <w:tab/>
        <w:t>3</w:t>
        <w:tab/>
      </w:r>
      <w:r>
        <w:rPr>
          <w:rFonts w:ascii="Arial" w:eastAsia="Arial"/>
          <w:w w:val="105"/>
          <w:position w:val="3"/>
          <w:sz w:val="20"/>
        </w:rPr>
        <w:t>I</w:t>
        <w:tab/>
      </w:r>
      <w:r>
        <w:rPr>
          <w:w w:val="105"/>
          <w:position w:val="3"/>
          <w:sz w:val="20"/>
        </w:rPr>
        <w:t>1</w:t>
        <w:tab/>
      </w:r>
      <w:r>
        <w:rPr>
          <w:rFonts w:ascii="Arial Unicode MS" w:eastAsia="Arial Unicode MS" w:hint="eastAsia"/>
          <w:w w:val="105"/>
          <w:position w:val="15"/>
          <w:sz w:val="20"/>
        </w:rPr>
        <w:t>，</w:t>
      </w:r>
    </w:p>
    <w:p>
      <w:pPr>
        <w:spacing w:after="0" w:line="336" w:lineRule="exact"/>
        <w:jc w:val="left"/>
        <w:rPr>
          <w:rFonts w:ascii="Arial Unicode MS" w:eastAsia="Arial Unicode MS" w:hint="eastAsia"/>
          <w:sz w:val="20"/>
        </w:rPr>
        <w:sectPr>
          <w:type w:val="continuous"/>
          <w:pgSz w:w="11990" w:h="16840"/>
          <w:pgMar w:top="300" w:bottom="280" w:left="660" w:right="640"/>
        </w:sectPr>
      </w:pPr>
    </w:p>
    <w:p>
      <w:pPr>
        <w:tabs>
          <w:tab w:pos="1405" w:val="left" w:leader="none"/>
          <w:tab w:pos="1914" w:val="left" w:leader="none"/>
        </w:tabs>
        <w:spacing w:before="140"/>
        <w:ind w:left="915" w:right="0" w:firstLine="0"/>
        <w:jc w:val="left"/>
        <w:rPr>
          <w:rFonts w:ascii="Arial Unicode MS" w:eastAsia="Arial Unicode MS" w:hint="eastAsia"/>
          <w:sz w:val="20"/>
        </w:rPr>
      </w:pPr>
      <w:r>
        <w:rPr>
          <w:rFonts w:ascii="Arial Unicode MS" w:eastAsia="Arial Unicode MS" w:hint="eastAsia"/>
          <w:sz w:val="19"/>
        </w:rPr>
        <w:t>倉</w:t>
        <w:tab/>
      </w:r>
      <w:r>
        <w:rPr>
          <w:rFonts w:ascii="Arial Unicode MS" w:eastAsia="Arial Unicode MS" w:hint="eastAsia"/>
          <w:position w:val="1"/>
          <w:sz w:val="19"/>
        </w:rPr>
        <w:t>石</w:t>
        <w:tab/>
      </w:r>
      <w:r>
        <w:rPr>
          <w:rFonts w:ascii="Arial Unicode MS" w:eastAsia="Arial Unicode MS" w:hint="eastAsia"/>
          <w:position w:val="1"/>
          <w:sz w:val="20"/>
        </w:rPr>
        <w:t>村</w:t>
      </w:r>
    </w:p>
    <w:p>
      <w:pPr>
        <w:tabs>
          <w:tab w:pos="1411" w:val="left" w:leader="none"/>
          <w:tab w:pos="1914" w:val="left" w:leader="none"/>
        </w:tabs>
        <w:spacing w:before="44"/>
        <w:ind w:left="910" w:right="0" w:firstLine="0"/>
        <w:jc w:val="left"/>
        <w:rPr>
          <w:rFonts w:ascii="Arial" w:eastAsia="Arial"/>
          <w:sz w:val="29"/>
        </w:rPr>
      </w:pPr>
      <w:r>
        <w:rPr>
          <w:rFonts w:ascii="Arial Unicode MS" w:eastAsia="Arial Unicode MS" w:hint="eastAsia"/>
          <w:position w:val="1"/>
          <w:sz w:val="19"/>
        </w:rPr>
        <w:t>新</w:t>
        <w:tab/>
        <w:t>郷</w:t>
        <w:tab/>
      </w:r>
      <w:r>
        <w:rPr>
          <w:rFonts w:ascii="Arial Unicode MS" w:eastAsia="Arial Unicode MS" w:hint="eastAsia"/>
          <w:spacing w:val="-5"/>
          <w:w w:val="95"/>
          <w:sz w:val="20"/>
        </w:rPr>
        <w:t>村</w:t>
      </w:r>
      <w:r>
        <w:rPr>
          <w:rFonts w:ascii="Arial" w:eastAsia="Arial"/>
          <w:w w:val="95"/>
          <w:sz w:val="29"/>
        </w:rPr>
        <w:t>I</w:t>
      </w:r>
    </w:p>
    <w:p>
      <w:pPr>
        <w:spacing w:before="0"/>
        <w:ind w:left="0" w:right="1863" w:firstLine="0"/>
        <w:jc w:val="right"/>
        <w:rPr>
          <w:rFonts w:ascii="Arial Unicode MS" w:eastAsia="Arial Unicode MS" w:hint="eastAsia"/>
          <w:sz w:val="9"/>
        </w:rPr>
      </w:pPr>
      <w:r>
        <w:rPr/>
        <w:br w:type="column"/>
      </w:r>
      <w:r>
        <w:rPr>
          <w:rFonts w:ascii="Arial Unicode MS" w:eastAsia="Arial Unicode MS" w:hint="eastAsia"/>
          <w:sz w:val="9"/>
        </w:rPr>
        <w:t>；</w:t>
      </w:r>
    </w:p>
    <w:p>
      <w:pPr>
        <w:tabs>
          <w:tab w:pos="863" w:val="left" w:leader="none"/>
          <w:tab w:pos="2770" w:val="left" w:leader="none"/>
          <w:tab w:pos="3375" w:val="left" w:leader="none"/>
          <w:tab w:pos="3974" w:val="left" w:leader="none"/>
          <w:tab w:pos="5321" w:val="left" w:leader="none"/>
        </w:tabs>
        <w:spacing w:before="32"/>
        <w:ind w:left="372" w:right="0" w:firstLine="0"/>
        <w:jc w:val="left"/>
        <w:rPr>
          <w:rFonts w:ascii="Arial"/>
          <w:sz w:val="10"/>
        </w:rPr>
      </w:pPr>
      <w:r>
        <w:rPr>
          <w:w w:val="110"/>
          <w:sz w:val="20"/>
        </w:rPr>
        <w:t>2</w:t>
        <w:tab/>
        <w:t>22</w:t>
        <w:tab/>
        <w:t>5</w:t>
        <w:tab/>
      </w:r>
      <w:r>
        <w:rPr>
          <w:w w:val="110"/>
          <w:position w:val="1"/>
          <w:sz w:val="20"/>
        </w:rPr>
        <w:t>2</w:t>
        <w:tab/>
        <w:t>2</w:t>
        <w:tab/>
      </w:r>
      <w:r>
        <w:rPr>
          <w:rFonts w:ascii="Arial"/>
          <w:w w:val="110"/>
          <w:sz w:val="10"/>
        </w:rPr>
        <w:t>i</w:t>
      </w:r>
    </w:p>
    <w:p>
      <w:pPr>
        <w:tabs>
          <w:tab w:pos="2177" w:val="left" w:leader="none"/>
          <w:tab w:pos="2771" w:val="left" w:leader="none"/>
          <w:tab w:pos="3370" w:val="left" w:leader="none"/>
          <w:tab w:pos="3969" w:val="left" w:leader="none"/>
        </w:tabs>
        <w:spacing w:before="120"/>
        <w:ind w:left="863" w:right="0" w:firstLine="0"/>
        <w:jc w:val="left"/>
        <w:rPr>
          <w:sz w:val="20"/>
        </w:rPr>
      </w:pPr>
      <w:r>
        <w:rPr>
          <w:w w:val="110"/>
          <w:sz w:val="20"/>
        </w:rPr>
        <w:t>29</w:t>
        <w:tab/>
        <w:t>2</w:t>
        <w:tab/>
        <w:t>6</w:t>
        <w:tab/>
      </w:r>
      <w:r>
        <w:rPr>
          <w:w w:val="110"/>
          <w:position w:val="1"/>
          <w:sz w:val="20"/>
        </w:rPr>
        <w:t>1</w:t>
        <w:tab/>
        <w:t>1</w:t>
      </w:r>
    </w:p>
    <w:p>
      <w:pPr>
        <w:pStyle w:val="BodyText"/>
        <w:rPr>
          <w:sz w:val="24"/>
        </w:rPr>
      </w:pPr>
    </w:p>
    <w:p>
      <w:pPr>
        <w:spacing w:before="172"/>
        <w:ind w:left="1913" w:right="0" w:firstLine="0"/>
        <w:jc w:val="left"/>
        <w:rPr>
          <w:sz w:val="20"/>
        </w:rPr>
      </w:pPr>
      <w:r>
        <w:rPr>
          <w:w w:val="185"/>
          <w:sz w:val="20"/>
        </w:rPr>
        <w:t>-45-</w:t>
      </w:r>
    </w:p>
    <w:p>
      <w:pPr>
        <w:spacing w:after="0"/>
        <w:jc w:val="left"/>
        <w:rPr>
          <w:sz w:val="20"/>
        </w:rPr>
        <w:sectPr>
          <w:type w:val="continuous"/>
          <w:pgSz w:w="11990" w:h="16840"/>
          <w:pgMar w:top="300" w:bottom="280" w:left="660" w:right="640"/>
          <w:cols w:num="2" w:equalWidth="0">
            <w:col w:w="2792" w:space="40"/>
            <w:col w:w="7858"/>
          </w:cols>
        </w:sectPr>
      </w:pPr>
    </w:p>
    <w:p>
      <w:pPr>
        <w:spacing w:before="84"/>
        <w:ind w:left="103" w:right="0" w:firstLine="0"/>
        <w:jc w:val="left"/>
        <w:rPr>
          <w:rFonts w:ascii="Arial Unicode MS" w:eastAsia="Arial Unicode MS" w:hint="eastAsia"/>
          <w:sz w:val="20"/>
        </w:rPr>
      </w:pPr>
      <w:r>
        <w:rPr>
          <w:rFonts w:ascii="Arial Unicode MS" w:eastAsia="Arial Unicode MS" w:hint="eastAsia"/>
          <w:spacing w:val="-92"/>
          <w:w w:val="170"/>
          <w:sz w:val="19"/>
        </w:rPr>
        <w:t>第</w:t>
      </w:r>
      <w:r>
        <w:rPr>
          <w:spacing w:val="-43"/>
          <w:w w:val="170"/>
          <w:sz w:val="23"/>
        </w:rPr>
        <w:t>9</w:t>
      </w:r>
      <w:r>
        <w:rPr>
          <w:rFonts w:ascii="Arial Unicode MS" w:eastAsia="Arial Unicode MS" w:hint="eastAsia"/>
          <w:spacing w:val="-15"/>
          <w:w w:val="170"/>
          <w:sz w:val="20"/>
        </w:rPr>
        <w:t>表 </w:t>
      </w:r>
      <w:r>
        <w:rPr>
          <w:rFonts w:ascii="Arial Unicode MS" w:eastAsia="Arial Unicode MS" w:hint="eastAsia"/>
          <w:w w:val="120"/>
          <w:sz w:val="20"/>
        </w:rPr>
        <w:t>転入後の住所地県内転入者数ー市町村（続き）</w:t>
      </w:r>
    </w:p>
    <w:p>
      <w:pPr>
        <w:pStyle w:val="BodyText"/>
        <w:rPr>
          <w:rFonts w:ascii="Arial Unicode MS"/>
          <w:sz w:val="26"/>
        </w:rPr>
      </w:pPr>
    </w:p>
    <w:p>
      <w:pPr>
        <w:pStyle w:val="BodyText"/>
        <w:spacing w:before="7"/>
        <w:rPr>
          <w:rFonts w:ascii="Arial Unicode MS"/>
          <w:sz w:val="36"/>
        </w:rPr>
      </w:pPr>
    </w:p>
    <w:p>
      <w:pPr>
        <w:tabs>
          <w:tab w:pos="8041" w:val="left" w:leader="none"/>
        </w:tabs>
        <w:spacing w:line="235" w:lineRule="auto" w:before="0"/>
        <w:ind w:left="2045" w:right="0" w:firstLine="0"/>
        <w:jc w:val="left"/>
        <w:rPr>
          <w:rFonts w:ascii="Arial Unicode MS" w:eastAsia="Arial Unicode MS" w:hint="eastAsia"/>
          <w:sz w:val="20"/>
        </w:rPr>
      </w:pPr>
      <w:r>
        <w:rPr>
          <w:rFonts w:ascii="Arial Unicode MS" w:eastAsia="Arial Unicode MS" w:hint="eastAsia"/>
          <w:w w:val="120"/>
          <w:sz w:val="20"/>
        </w:rPr>
        <w:t>転入後の住所地一</w:t>
        <w:tab/>
      </w:r>
      <w:r>
        <w:rPr>
          <w:rFonts w:ascii="Arial Unicode MS" w:eastAsia="Arial Unicode MS" w:hint="eastAsia"/>
          <w:w w:val="95"/>
          <w:position w:val="-7"/>
          <w:sz w:val="20"/>
        </w:rPr>
        <w:t>（単位：人）</w:t>
      </w:r>
    </w:p>
    <w:p>
      <w:pPr>
        <w:tabs>
          <w:tab w:pos="2968" w:val="left" w:leader="none"/>
          <w:tab w:pos="3558" w:val="left" w:leader="none"/>
          <w:tab w:pos="4164" w:val="left" w:leader="none"/>
          <w:tab w:pos="4730" w:val="left" w:leader="none"/>
          <w:tab w:pos="5357" w:val="left" w:leader="none"/>
          <w:tab w:pos="5968" w:val="left" w:leader="none"/>
          <w:tab w:pos="6562" w:val="left" w:leader="none"/>
          <w:tab w:pos="7170" w:val="left" w:leader="none"/>
          <w:tab w:pos="7767" w:val="left" w:leader="none"/>
          <w:tab w:pos="8393" w:val="left" w:leader="none"/>
        </w:tabs>
        <w:spacing w:line="276" w:lineRule="exact" w:before="0"/>
        <w:ind w:left="1777" w:right="0" w:firstLine="0"/>
        <w:jc w:val="center"/>
        <w:rPr>
          <w:rFonts w:ascii="Arial Unicode MS" w:eastAsia="Arial Unicode MS" w:hint="eastAsia"/>
          <w:sz w:val="20"/>
        </w:rPr>
      </w:pPr>
      <w:r>
        <w:rPr>
          <w:rFonts w:ascii="Arial Unicode MS" w:eastAsia="Arial Unicode MS" w:hint="eastAsia"/>
          <w:position w:val="1"/>
          <w:sz w:val="20"/>
        </w:rPr>
        <w:t>平</w:t>
        <w:tab/>
      </w:r>
      <w:r>
        <w:rPr>
          <w:rFonts w:ascii="Arial Unicode MS" w:eastAsia="Arial Unicode MS" w:hint="eastAsia"/>
          <w:w w:val="110"/>
          <w:position w:val="1"/>
          <w:sz w:val="20"/>
        </w:rPr>
        <w:t>鰺</w:t>
        <w:tab/>
        <w:t>木</w:t>
        <w:tab/>
        <w:t>深</w:t>
        <w:tab/>
      </w:r>
      <w:r>
        <w:rPr>
          <w:rFonts w:ascii="Arial Unicode MS" w:eastAsia="Arial Unicode MS" w:hint="eastAsia"/>
          <w:spacing w:val="-136"/>
          <w:w w:val="110"/>
          <w:position w:val="5"/>
          <w:sz w:val="13"/>
        </w:rPr>
        <w:t>林</w:t>
      </w:r>
      <w:r>
        <w:rPr>
          <w:rFonts w:ascii="Arial Unicode MS" w:eastAsia="Arial Unicode MS" w:hint="eastAsia"/>
          <w:w w:val="110"/>
          <w:position w:val="5"/>
          <w:sz w:val="12"/>
        </w:rPr>
        <w:t>木</w:t>
        <w:tab/>
      </w:r>
      <w:r>
        <w:rPr>
          <w:rFonts w:ascii="Arial Unicode MS" w:eastAsia="Arial Unicode MS" w:hint="eastAsia"/>
          <w:w w:val="110"/>
          <w:position w:val="1"/>
          <w:sz w:val="20"/>
        </w:rPr>
        <w:t>岩</w:t>
        <w:tab/>
        <w:t>柏</w:t>
        <w:tab/>
        <w:t>稲</w:t>
        <w:tab/>
        <w:t>車</w:t>
        <w:tab/>
        <w:t>岩</w:t>
        <w:tab/>
      </w:r>
      <w:r>
        <w:rPr>
          <w:rFonts w:ascii="Arial Unicode MS" w:eastAsia="Arial Unicode MS" w:hint="eastAsia"/>
          <w:w w:val="110"/>
          <w:sz w:val="20"/>
        </w:rPr>
        <w:t>相</w:t>
      </w:r>
    </w:p>
    <w:p>
      <w:pPr>
        <w:spacing w:line="207" w:lineRule="exact" w:before="139"/>
        <w:ind w:left="0" w:right="2435" w:firstLine="0"/>
        <w:jc w:val="center"/>
        <w:rPr>
          <w:rFonts w:ascii="Arial Unicode MS" w:eastAsia="Arial Unicode MS" w:hint="eastAsia"/>
          <w:sz w:val="17"/>
        </w:rPr>
      </w:pPr>
      <w:r>
        <w:rPr>
          <w:rFonts w:ascii="Arial Unicode MS" w:eastAsia="Arial Unicode MS" w:hint="eastAsia"/>
          <w:w w:val="103"/>
          <w:sz w:val="17"/>
        </w:rPr>
        <w:t>ケ</w:t>
      </w:r>
    </w:p>
    <w:p>
      <w:pPr>
        <w:tabs>
          <w:tab w:pos="2136" w:val="left" w:leader="none"/>
          <w:tab w:pos="2712" w:val="left" w:leader="none"/>
          <w:tab w:pos="3926" w:val="left" w:leader="none"/>
          <w:tab w:pos="4530" w:val="left" w:leader="none"/>
          <w:tab w:pos="5125" w:val="left" w:leader="none"/>
          <w:tab w:pos="5706" w:val="left" w:leader="none"/>
          <w:tab w:pos="6918" w:val="left" w:leader="none"/>
          <w:tab w:pos="7519" w:val="left" w:leader="none"/>
          <w:tab w:pos="8124" w:val="left" w:leader="none"/>
          <w:tab w:pos="8743" w:val="left" w:leader="none"/>
        </w:tabs>
        <w:spacing w:line="230" w:lineRule="exact" w:before="0"/>
        <w:ind w:left="843" w:right="0" w:firstLine="0"/>
        <w:jc w:val="left"/>
        <w:rPr>
          <w:rFonts w:ascii="Arial Unicode MS" w:eastAsia="Arial Unicode MS" w:hint="eastAsia"/>
          <w:sz w:val="20"/>
        </w:rPr>
      </w:pPr>
      <w:r>
        <w:rPr>
          <w:rFonts w:ascii="Arial Unicode MS" w:eastAsia="Arial Unicode MS" w:hint="eastAsia"/>
          <w:w w:val="110"/>
          <w:position w:val="2"/>
          <w:sz w:val="20"/>
        </w:rPr>
        <w:t>市町村</w:t>
        <w:tab/>
        <w:t>舘</w:t>
        <w:tab/>
      </w:r>
      <w:r>
        <w:rPr>
          <w:rFonts w:ascii="Arial Unicode MS" w:eastAsia="Arial Unicode MS" w:hint="eastAsia"/>
          <w:w w:val="110"/>
          <w:position w:val="1"/>
          <w:sz w:val="20"/>
        </w:rPr>
        <w:t>厩</w:t>
        <w:tab/>
        <w:t>造</w:t>
        <w:tab/>
      </w:r>
      <w:r>
        <w:rPr>
          <w:rFonts w:ascii="Arial Unicode MS" w:eastAsia="Arial Unicode MS" w:hint="eastAsia"/>
          <w:w w:val="110"/>
          <w:position w:val="1"/>
          <w:sz w:val="19"/>
        </w:rPr>
        <w:t>浦</w:t>
        <w:tab/>
      </w:r>
      <w:r>
        <w:rPr>
          <w:rFonts w:ascii="Arial Unicode MS" w:eastAsia="Arial Unicode MS" w:hint="eastAsia"/>
          <w:w w:val="110"/>
          <w:position w:val="1"/>
          <w:sz w:val="20"/>
        </w:rPr>
        <w:t>田</w:t>
        <w:tab/>
        <w:t>崎</w:t>
        <w:tab/>
      </w:r>
      <w:r>
        <w:rPr>
          <w:rFonts w:ascii="Arial Unicode MS" w:eastAsia="Arial Unicode MS" w:hint="eastAsia"/>
          <w:w w:val="110"/>
          <w:sz w:val="20"/>
        </w:rPr>
        <w:t>垣</w:t>
        <w:tab/>
      </w:r>
      <w:r>
        <w:rPr>
          <w:rFonts w:ascii="Arial Unicode MS" w:eastAsia="Arial Unicode MS" w:hint="eastAsia"/>
          <w:w w:val="110"/>
          <w:position w:val="1"/>
          <w:sz w:val="20"/>
        </w:rPr>
        <w:t>力</w:t>
        <w:tab/>
        <w:t>木</w:t>
        <w:tab/>
      </w:r>
      <w:r>
        <w:rPr>
          <w:rFonts w:ascii="Arial Unicode MS" w:eastAsia="Arial Unicode MS" w:hint="eastAsia"/>
          <w:w w:val="110"/>
          <w:sz w:val="20"/>
        </w:rPr>
        <w:t>焦</w:t>
      </w:r>
    </w:p>
    <w:p>
      <w:pPr>
        <w:tabs>
          <w:tab w:pos="6543" w:val="left" w:leader="none"/>
        </w:tabs>
        <w:spacing w:line="172" w:lineRule="auto" w:before="11"/>
        <w:ind w:left="1969" w:right="0" w:firstLine="0"/>
        <w:jc w:val="center"/>
        <w:rPr>
          <w:rFonts w:ascii="Arial" w:eastAsia="Arial"/>
          <w:sz w:val="26"/>
        </w:rPr>
      </w:pPr>
      <w:r>
        <w:rPr>
          <w:rFonts w:ascii="Arial Unicode MS" w:eastAsia="Arial Unicode MS" w:hint="eastAsia"/>
          <w:sz w:val="20"/>
        </w:rPr>
        <w:t>沢</w:t>
        <w:tab/>
      </w:r>
      <w:r>
        <w:rPr>
          <w:rFonts w:ascii="Arial" w:eastAsia="Arial"/>
          <w:position w:val="-6"/>
          <w:sz w:val="26"/>
        </w:rPr>
        <w:t>I</w:t>
      </w:r>
    </w:p>
    <w:p>
      <w:pPr>
        <w:tabs>
          <w:tab w:pos="2718" w:val="left" w:leader="none"/>
          <w:tab w:pos="3312" w:val="left" w:leader="none"/>
          <w:tab w:pos="3903" w:val="left" w:leader="none"/>
          <w:tab w:pos="4510" w:val="left" w:leader="none"/>
          <w:tab w:pos="5121" w:val="left" w:leader="none"/>
          <w:tab w:pos="5713" w:val="left" w:leader="none"/>
          <w:tab w:pos="6319" w:val="left" w:leader="none"/>
          <w:tab w:pos="6918" w:val="left" w:leader="none"/>
          <w:tab w:pos="7517" w:val="left" w:leader="none"/>
          <w:tab w:pos="8118" w:val="left" w:leader="none"/>
          <w:tab w:pos="8744" w:val="left" w:leader="none"/>
        </w:tabs>
        <w:spacing w:before="107"/>
        <w:ind w:left="2134" w:right="0" w:firstLine="0"/>
        <w:jc w:val="left"/>
        <w:rPr>
          <w:rFonts w:ascii="Arial Unicode MS" w:eastAsia="Arial Unicode MS" w:hint="eastAsia"/>
          <w:sz w:val="20"/>
        </w:rPr>
      </w:pPr>
      <w:r>
        <w:rPr/>
        <w:pict>
          <v:shape style="position:absolute;margin-left:389.627197pt;margin-top:17.373602pt;width:7pt;height:40.3pt;mso-position-horizontal-relative:page;mso-position-vertical-relative:paragraph;z-index:-1275352"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487"/>
                      <w:w w:val="104"/>
                      <w:sz w:val="60"/>
                    </w:rPr>
                    <w:t>，</w:t>
                  </w:r>
                </w:p>
              </w:txbxContent>
            </v:textbox>
            <w10:wrap type="none"/>
          </v:shape>
        </w:pict>
      </w:r>
      <w:r>
        <w:rPr>
          <w:rFonts w:ascii="Arial Unicode MS" w:eastAsia="Arial Unicode MS" w:hint="eastAsia"/>
          <w:w w:val="95"/>
          <w:position w:val="1"/>
          <w:sz w:val="20"/>
        </w:rPr>
        <w:t>村</w:t>
        <w:tab/>
        <w:t>村</w:t>
        <w:tab/>
      </w:r>
      <w:r>
        <w:rPr>
          <w:rFonts w:ascii="Arial Unicode MS" w:eastAsia="Arial Unicode MS" w:hint="eastAsia"/>
          <w:w w:val="95"/>
          <w:position w:val="2"/>
          <w:sz w:val="20"/>
        </w:rPr>
        <w:t>町</w:t>
        <w:tab/>
      </w:r>
      <w:r>
        <w:rPr>
          <w:rFonts w:ascii="Arial Unicode MS" w:eastAsia="Arial Unicode MS" w:hint="eastAsia"/>
          <w:w w:val="95"/>
          <w:position w:val="1"/>
          <w:sz w:val="20"/>
        </w:rPr>
        <w:t>町</w:t>
        <w:tab/>
        <w:t>町</w:t>
        <w:tab/>
        <w:t>村</w:t>
        <w:tab/>
        <w:t>村</w:t>
        <w:tab/>
        <w:t>村</w:t>
        <w:tab/>
      </w:r>
      <w:r>
        <w:rPr>
          <w:rFonts w:ascii="Arial Unicode MS" w:eastAsia="Arial Unicode MS" w:hint="eastAsia"/>
          <w:w w:val="95"/>
          <w:sz w:val="20"/>
        </w:rPr>
        <w:t>村</w:t>
        <w:tab/>
      </w:r>
      <w:r>
        <w:rPr>
          <w:rFonts w:ascii="Arial Unicode MS" w:eastAsia="Arial Unicode MS" w:hint="eastAsia"/>
          <w:w w:val="95"/>
          <w:position w:val="1"/>
          <w:sz w:val="20"/>
        </w:rPr>
        <w:t>村</w:t>
        <w:tab/>
        <w:t>町</w:t>
        <w:tab/>
      </w:r>
      <w:r>
        <w:rPr>
          <w:rFonts w:ascii="Arial Unicode MS" w:eastAsia="Arial Unicode MS" w:hint="eastAsia"/>
          <w:w w:val="95"/>
          <w:sz w:val="20"/>
        </w:rPr>
        <w:t>村</w:t>
      </w:r>
    </w:p>
    <w:p>
      <w:pPr>
        <w:spacing w:after="0"/>
        <w:jc w:val="left"/>
        <w:rPr>
          <w:rFonts w:ascii="Arial Unicode MS" w:eastAsia="Arial Unicode MS" w:hint="eastAsia"/>
          <w:sz w:val="20"/>
        </w:rPr>
        <w:sectPr>
          <w:pgSz w:w="12220" w:h="16940"/>
          <w:pgMar w:top="740" w:bottom="280" w:left="1480" w:right="1400"/>
        </w:sectPr>
      </w:pPr>
    </w:p>
    <w:p>
      <w:pPr>
        <w:tabs>
          <w:tab w:pos="1169" w:val="left" w:leader="none"/>
          <w:tab w:pos="1695" w:val="left" w:leader="none"/>
          <w:tab w:pos="2282" w:val="left" w:leader="none"/>
          <w:tab w:pos="2867" w:val="left" w:leader="none"/>
          <w:tab w:pos="3468" w:val="left" w:leader="none"/>
          <w:tab w:pos="4066" w:val="left" w:leader="none"/>
          <w:tab w:pos="4666" w:val="left" w:leader="none"/>
          <w:tab w:pos="5387" w:val="left" w:leader="none"/>
          <w:tab w:pos="5969" w:val="left" w:leader="none"/>
        </w:tabs>
        <w:spacing w:line="304" w:lineRule="exact" w:before="36"/>
        <w:ind w:left="306" w:right="0" w:firstLine="0"/>
        <w:jc w:val="left"/>
        <w:rPr>
          <w:sz w:val="21"/>
        </w:rPr>
      </w:pPr>
      <w:r>
        <w:rPr>
          <w:rFonts w:ascii="Arial Unicode MS" w:eastAsia="Arial Unicode MS" w:hint="eastAsia"/>
          <w:w w:val="105"/>
          <w:position w:val="5"/>
          <w:sz w:val="20"/>
        </w:rPr>
        <w:t>転  </w:t>
      </w:r>
      <w:r>
        <w:rPr>
          <w:rFonts w:ascii="Arial Unicode MS" w:eastAsia="Arial Unicode MS" w:hint="eastAsia"/>
          <w:spacing w:val="1"/>
          <w:w w:val="105"/>
          <w:position w:val="5"/>
          <w:sz w:val="20"/>
        </w:rPr>
        <w:t> </w:t>
      </w:r>
      <w:r>
        <w:rPr>
          <w:rFonts w:ascii="Arial Unicode MS" w:eastAsia="Arial Unicode MS" w:hint="eastAsia"/>
          <w:w w:val="105"/>
          <w:position w:val="1"/>
          <w:sz w:val="20"/>
        </w:rPr>
        <w:t>青</w:t>
        <w:tab/>
      </w:r>
      <w:r>
        <w:rPr>
          <w:rFonts w:ascii="Arial Unicode MS" w:eastAsia="Arial Unicode MS" w:hint="eastAsia"/>
          <w:spacing w:val="-136"/>
          <w:w w:val="105"/>
          <w:position w:val="4"/>
          <w:sz w:val="13"/>
        </w:rPr>
        <w:t>林</w:t>
      </w:r>
      <w:r>
        <w:rPr>
          <w:rFonts w:ascii="Arial Unicode MS" w:eastAsia="Arial Unicode MS" w:hint="eastAsia"/>
          <w:w w:val="105"/>
          <w:position w:val="4"/>
          <w:sz w:val="12"/>
        </w:rPr>
        <w:t>木</w:t>
        <w:tab/>
      </w:r>
      <w:r>
        <w:rPr>
          <w:rFonts w:ascii="Arial Unicode MS" w:eastAsia="Arial Unicode MS" w:hint="eastAsia"/>
          <w:w w:val="105"/>
          <w:position w:val="1"/>
          <w:sz w:val="20"/>
        </w:rPr>
        <w:t>市</w:t>
        <w:tab/>
      </w:r>
      <w:r>
        <w:rPr>
          <w:w w:val="105"/>
          <w:position w:val="1"/>
          <w:sz w:val="21"/>
        </w:rPr>
        <w:t>23</w:t>
        <w:tab/>
        <w:t>22</w:t>
        <w:tab/>
        <w:t>63</w:t>
        <w:tab/>
        <w:t>46</w:t>
        <w:tab/>
        <w:t>18</w:t>
        <w:tab/>
      </w:r>
      <w:r>
        <w:rPr>
          <w:w w:val="105"/>
          <w:sz w:val="21"/>
        </w:rPr>
        <w:t>4</w:t>
        <w:tab/>
        <w:t>8</w:t>
      </w:r>
    </w:p>
    <w:p>
      <w:pPr>
        <w:tabs>
          <w:tab w:pos="1206" w:val="left" w:leader="none"/>
          <w:tab w:pos="1695" w:val="left" w:leader="none"/>
          <w:tab w:pos="2383" w:val="left" w:leader="none"/>
          <w:tab w:pos="3473" w:val="left" w:leader="none"/>
          <w:tab w:pos="4059" w:val="left" w:leader="none"/>
          <w:tab w:pos="4658" w:val="left" w:leader="none"/>
          <w:tab w:pos="5265" w:val="left" w:leader="none"/>
          <w:tab w:pos="6083" w:val="right" w:leader="none"/>
        </w:tabs>
        <w:spacing w:line="350" w:lineRule="exact" w:before="0"/>
        <w:ind w:left="292" w:right="0" w:firstLine="0"/>
        <w:jc w:val="left"/>
        <w:rPr>
          <w:sz w:val="21"/>
        </w:rPr>
      </w:pPr>
      <w:r>
        <w:rPr>
          <w:rFonts w:ascii="Arial Unicode MS" w:hAnsi="Arial Unicode MS" w:eastAsia="Arial Unicode MS" w:hint="eastAsia"/>
          <w:position w:val="12"/>
          <w:sz w:val="20"/>
        </w:rPr>
        <w:t>入  </w:t>
      </w:r>
      <w:r>
        <w:rPr>
          <w:rFonts w:ascii="Arial Unicode MS" w:hAnsi="Arial Unicode MS" w:eastAsia="Arial Unicode MS" w:hint="eastAsia"/>
          <w:spacing w:val="40"/>
          <w:position w:val="12"/>
          <w:sz w:val="20"/>
        </w:rPr>
        <w:t> </w:t>
      </w:r>
      <w:r>
        <w:rPr>
          <w:rFonts w:ascii="Arial Unicode MS" w:hAnsi="Arial Unicode MS" w:eastAsia="Arial Unicode MS" w:hint="eastAsia"/>
          <w:position w:val="1"/>
          <w:sz w:val="20"/>
        </w:rPr>
        <w:t>弘</w:t>
        <w:tab/>
      </w:r>
      <w:r>
        <w:rPr>
          <w:rFonts w:ascii="Arial Unicode MS" w:hAnsi="Arial Unicode MS" w:eastAsia="Arial Unicode MS" w:hint="eastAsia"/>
          <w:spacing w:val="-111"/>
          <w:position w:val="4"/>
          <w:sz w:val="15"/>
        </w:rPr>
        <w:t>月</w:t>
      </w:r>
      <w:r>
        <w:rPr>
          <w:rFonts w:ascii="Arial" w:hAnsi="Arial" w:eastAsia="Arial"/>
          <w:position w:val="4"/>
          <w:sz w:val="14"/>
        </w:rPr>
        <w:t>‘</w:t>
      </w:r>
      <w:r>
        <w:rPr>
          <w:rFonts w:ascii="Arial" w:hAnsi="Arial" w:eastAsia="Arial"/>
          <w:spacing w:val="-5"/>
          <w:position w:val="4"/>
          <w:sz w:val="14"/>
        </w:rPr>
        <w:t> </w:t>
      </w:r>
      <w:r>
        <w:rPr>
          <w:rFonts w:ascii="Arial" w:hAnsi="Arial" w:eastAsia="Arial"/>
          <w:spacing w:val="-4"/>
          <w:position w:val="4"/>
          <w:sz w:val="14"/>
        </w:rPr>
        <w:t>’I</w:t>
      </w:r>
      <w:r>
        <w:rPr>
          <w:spacing w:val="-4"/>
          <w:position w:val="4"/>
          <w:sz w:val="16"/>
        </w:rPr>
        <w:t>J</w:t>
        <w:tab/>
      </w:r>
      <w:r>
        <w:rPr>
          <w:rFonts w:ascii="Arial Unicode MS" w:hAnsi="Arial Unicode MS" w:eastAsia="Arial Unicode MS" w:hint="eastAsia"/>
          <w:position w:val="1"/>
          <w:sz w:val="20"/>
        </w:rPr>
        <w:t>市</w:t>
        <w:tab/>
      </w:r>
      <w:r>
        <w:rPr>
          <w:position w:val="1"/>
          <w:sz w:val="21"/>
        </w:rPr>
        <w:t>2</w:t>
        <w:tab/>
        <w:t>29</w:t>
        <w:tab/>
        <w:t>40</w:t>
        <w:tab/>
        <w:t>16</w:t>
        <w:tab/>
      </w:r>
      <w:r>
        <w:rPr>
          <w:sz w:val="21"/>
        </w:rPr>
        <w:t>12</w:t>
        <w:tab/>
        <w:t>3</w:t>
      </w:r>
    </w:p>
    <w:p>
      <w:pPr>
        <w:spacing w:line="117" w:lineRule="exact" w:before="0"/>
        <w:ind w:left="311" w:right="0" w:firstLine="0"/>
        <w:jc w:val="left"/>
        <w:rPr>
          <w:sz w:val="16"/>
        </w:rPr>
      </w:pPr>
      <w:r>
        <w:rPr>
          <w:rFonts w:ascii="Arial Unicode MS" w:hAnsi="Arial Unicode MS" w:eastAsia="Arial Unicode MS" w:hint="eastAsia"/>
          <w:spacing w:val="-100"/>
          <w:w w:val="95"/>
          <w:sz w:val="15"/>
        </w:rPr>
        <w:t>月</w:t>
      </w:r>
      <w:r>
        <w:rPr>
          <w:rFonts w:ascii="Arial" w:hAnsi="Arial" w:eastAsia="Arial"/>
          <w:spacing w:val="1"/>
          <w:w w:val="95"/>
          <w:sz w:val="14"/>
        </w:rPr>
        <w:t>‘ ’</w:t>
      </w:r>
      <w:r>
        <w:rPr>
          <w:rFonts w:ascii="Arial" w:hAnsi="Arial" w:eastAsia="Arial"/>
          <w:w w:val="95"/>
          <w:sz w:val="14"/>
        </w:rPr>
        <w:t>I</w:t>
      </w:r>
      <w:r>
        <w:rPr>
          <w:w w:val="95"/>
          <w:sz w:val="16"/>
        </w:rPr>
        <w:t>J</w:t>
      </w:r>
    </w:p>
    <w:p>
      <w:pPr>
        <w:tabs>
          <w:tab w:pos="884" w:val="left" w:leader="none"/>
          <w:tab w:pos="1490" w:val="left" w:leader="none"/>
          <w:tab w:pos="2104" w:val="left" w:leader="none"/>
          <w:tab w:pos="2717" w:val="left" w:leader="none"/>
        </w:tabs>
        <w:spacing w:before="93"/>
        <w:ind w:left="292" w:right="0" w:firstLine="0"/>
        <w:jc w:val="left"/>
        <w:rPr>
          <w:sz w:val="21"/>
        </w:rPr>
      </w:pPr>
      <w:r>
        <w:rPr/>
        <w:br w:type="column"/>
      </w:r>
      <w:r>
        <w:rPr>
          <w:w w:val="110"/>
          <w:sz w:val="21"/>
        </w:rPr>
        <w:t>11</w:t>
        <w:tab/>
        <w:t>11</w:t>
        <w:tab/>
      </w:r>
      <w:r>
        <w:rPr>
          <w:w w:val="110"/>
          <w:position w:val="1"/>
          <w:sz w:val="21"/>
        </w:rPr>
        <w:t>12</w:t>
        <w:tab/>
      </w:r>
      <w:r>
        <w:rPr>
          <w:w w:val="110"/>
          <w:sz w:val="21"/>
        </w:rPr>
        <w:t>15</w:t>
        <w:tab/>
        <w:t>10</w:t>
      </w:r>
    </w:p>
    <w:p>
      <w:pPr>
        <w:tabs>
          <w:tab w:pos="1490" w:val="left" w:leader="none"/>
          <w:tab w:pos="1981" w:val="left" w:leader="none"/>
          <w:tab w:pos="2716" w:val="left" w:leader="none"/>
        </w:tabs>
        <w:spacing w:before="117"/>
        <w:ind w:left="999" w:right="0" w:firstLine="0"/>
        <w:jc w:val="left"/>
        <w:rPr>
          <w:sz w:val="21"/>
        </w:rPr>
      </w:pPr>
      <w:r>
        <w:rPr>
          <w:w w:val="110"/>
          <w:sz w:val="21"/>
        </w:rPr>
        <w:t>5</w:t>
        <w:tab/>
        <w:t>11</w:t>
        <w:tab/>
      </w:r>
      <w:r>
        <w:rPr>
          <w:w w:val="110"/>
          <w:position w:val="1"/>
          <w:sz w:val="21"/>
        </w:rPr>
        <w:t>131</w:t>
        <w:tab/>
      </w:r>
      <w:r>
        <w:rPr>
          <w:w w:val="110"/>
          <w:sz w:val="21"/>
        </w:rPr>
        <w:t>47</w:t>
      </w:r>
    </w:p>
    <w:p>
      <w:pPr>
        <w:spacing w:after="0"/>
        <w:jc w:val="left"/>
        <w:rPr>
          <w:sz w:val="21"/>
        </w:rPr>
        <w:sectPr>
          <w:type w:val="continuous"/>
          <w:pgSz w:w="12220" w:h="16940"/>
          <w:pgMar w:top="300" w:bottom="280" w:left="1480" w:right="1400"/>
          <w:cols w:num="2" w:equalWidth="0">
            <w:col w:w="6124" w:space="54"/>
            <w:col w:w="3162"/>
          </w:cols>
        </w:sectPr>
      </w:pPr>
    </w:p>
    <w:p>
      <w:pPr>
        <w:tabs>
          <w:tab w:pos="705" w:val="left" w:leader="none"/>
          <w:tab w:pos="1200" w:val="left" w:leader="none"/>
          <w:tab w:pos="1695" w:val="left" w:leader="none"/>
          <w:tab w:pos="2378" w:val="left" w:leader="none"/>
          <w:tab w:pos="2970" w:val="left" w:leader="none"/>
          <w:tab w:pos="3467" w:val="left" w:leader="none"/>
          <w:tab w:pos="4067" w:val="left" w:leader="none"/>
          <w:tab w:pos="4780" w:val="left" w:leader="none"/>
          <w:tab w:pos="5382" w:val="left" w:leader="none"/>
          <w:tab w:pos="5977" w:val="left" w:leader="none"/>
          <w:tab w:pos="6580" w:val="left" w:leader="none"/>
          <w:tab w:pos="7790" w:val="left" w:leader="none"/>
          <w:tab w:pos="8398" w:val="left" w:leader="none"/>
        </w:tabs>
        <w:spacing w:line="163" w:lineRule="auto" w:before="21"/>
        <w:ind w:left="301" w:right="0" w:firstLine="0"/>
        <w:jc w:val="left"/>
        <w:rPr>
          <w:sz w:val="21"/>
        </w:rPr>
      </w:pPr>
      <w:r>
        <w:rPr/>
        <w:pict>
          <v:shape style="position:absolute;margin-left:80.639999pt;margin-top:63.719971pt;width:451.45pt;height:690.85pt;mso-position-horizontal-relative:page;mso-position-vertical-relative:page;z-index:-1275376" coordorigin="1613,1274" coordsize="9029,13817" path="m2129,2257l10667,2257m3406,14965l3406,1846m3406,1846l5795,1846m5788,14965l5788,1846m2129,15679l2129,2257m3991,15687l3991,2257m4590,15687l4590,2257m5196,15687l5196,2257m6387,15687l6387,2257m6986,15326l6986,2257m7592,14648l7592,2257m8191,15687l8191,2257m8761,11381l8761,2257m9375,3145l9375,2257m9945,14280l9945,2257m10573,12463l10573,2257m1617,3822l10667,3822m9375,13992l9375,3469m1617,6376l1617,3822m2129,4161l10667,4161m2129,4493l10667,4493m3406,4839l10667,4839m2129,5344l10667,5344m2129,5561l10667,5561m2129,5965l10667,5965m1617,6368l10667,6368m2129,6729l10667,6729m2129,7090l10667,7090m2129,7443l10667,7443m2129,7804l10667,7804m2129,8157l10667,8157m2129,8503l10667,8503m2129,8871l10667,8871m2129,9224l10667,9224m2129,9578l10667,9578m2129,9931l10667,9931m2129,10292l10667,10292m2129,10652l10667,10652m2129,11013l10667,11013m2129,11374l10667,11374m2129,11734l10667,11734m2129,12095l10667,12095m8761,15687l8761,11734m2129,12456l10667,12456m2129,12816l10667,12816m2129,13184l10667,13184m2129,13501l10667,13501m2129,13840l10667,13840m2129,14273l10667,14273m10573,14280l10573,13992m2129,14641l10667,14641m2129,14958l10667,14958m9375,15687l9375,14641m10573,15687l10573,14641m2129,15319l10667,15319m7592,15687l7592,14958m2129,15679l10667,15679m3406,15687l3406,15319m5788,15687l5788,15319m9945,15687l9945,15319e" filled="false" stroked="true" strokeweight=".360731pt" strokecolor="#000000">
            <v:path arrowok="t"/>
            <v:stroke dashstyle="solid"/>
            <w10:wrap type="none"/>
          </v:shape>
        </w:pict>
      </w:r>
      <w:r>
        <w:rPr>
          <w:rFonts w:ascii="Arial Unicode MS" w:eastAsia="Arial Unicode MS" w:hint="eastAsia"/>
          <w:position w:val="-13"/>
          <w:sz w:val="20"/>
        </w:rPr>
        <w:t>の</w:t>
        <w:tab/>
      </w:r>
      <w:r>
        <w:rPr>
          <w:rFonts w:ascii="Arial Unicode MS" w:eastAsia="Arial Unicode MS" w:hint="eastAsia"/>
          <w:sz w:val="20"/>
        </w:rPr>
        <w:t>八</w:t>
        <w:tab/>
      </w:r>
      <w:r>
        <w:rPr>
          <w:rFonts w:ascii="Arial Unicode MS" w:eastAsia="Arial Unicode MS" w:hint="eastAsia"/>
          <w:position w:val="1"/>
          <w:sz w:val="20"/>
        </w:rPr>
        <w:t>戸</w:t>
        <w:tab/>
        <w:t>市</w:t>
        <w:tab/>
      </w:r>
      <w:r>
        <w:rPr>
          <w:position w:val="1"/>
          <w:sz w:val="21"/>
        </w:rPr>
        <w:t>1</w:t>
        <w:tab/>
        <w:t>1</w:t>
        <w:tab/>
        <w:t>14</w:t>
        <w:tab/>
        <w:t>10</w:t>
        <w:tab/>
        <w:t>4</w:t>
        <w:tab/>
      </w:r>
      <w:r>
        <w:rPr>
          <w:sz w:val="21"/>
        </w:rPr>
        <w:t>3</w:t>
        <w:tab/>
      </w:r>
      <w:r>
        <w:rPr>
          <w:position w:val="1"/>
          <w:sz w:val="21"/>
        </w:rPr>
        <w:t>2</w:t>
        <w:tab/>
      </w:r>
      <w:r>
        <w:rPr>
          <w:sz w:val="21"/>
        </w:rPr>
        <w:t>3</w:t>
        <w:tab/>
        <w:t>4</w:t>
        <w:tab/>
        <w:t>3</w:t>
      </w:r>
    </w:p>
    <w:p>
      <w:pPr>
        <w:tabs>
          <w:tab w:pos="1191" w:val="left" w:leader="none"/>
          <w:tab w:pos="1688" w:val="left" w:leader="none"/>
          <w:tab w:pos="3569" w:val="left" w:leader="none"/>
          <w:tab w:pos="4176" w:val="left" w:leader="none"/>
          <w:tab w:pos="4772" w:val="left" w:leader="none"/>
          <w:tab w:pos="5965" w:val="left" w:leader="none"/>
          <w:tab w:pos="6577" w:val="left" w:leader="none"/>
          <w:tab w:pos="8396" w:val="left" w:leader="none"/>
          <w:tab w:pos="9003" w:val="left" w:leader="none"/>
        </w:tabs>
        <w:spacing w:line="232" w:lineRule="auto" w:before="8"/>
        <w:ind w:left="302" w:right="0" w:firstLine="0"/>
        <w:jc w:val="left"/>
        <w:rPr>
          <w:sz w:val="21"/>
        </w:rPr>
      </w:pPr>
      <w:r>
        <w:rPr>
          <w:rFonts w:ascii="Arial Unicode MS" w:eastAsia="Arial Unicode MS" w:hint="eastAsia"/>
          <w:w w:val="105"/>
          <w:position w:val="-8"/>
          <w:sz w:val="20"/>
        </w:rPr>
        <w:t>住  </w:t>
      </w:r>
      <w:r>
        <w:rPr>
          <w:rFonts w:ascii="Arial Unicode MS" w:eastAsia="Arial Unicode MS" w:hint="eastAsia"/>
          <w:spacing w:val="9"/>
          <w:w w:val="105"/>
          <w:position w:val="-8"/>
          <w:sz w:val="20"/>
        </w:rPr>
        <w:t> </w:t>
      </w:r>
      <w:r>
        <w:rPr>
          <w:rFonts w:ascii="Arial Unicode MS" w:eastAsia="Arial Unicode MS" w:hint="eastAsia"/>
          <w:w w:val="105"/>
          <w:position w:val="1"/>
          <w:sz w:val="20"/>
        </w:rPr>
        <w:t>黒</w:t>
        <w:tab/>
        <w:t>石</w:t>
        <w:tab/>
        <w:t>市</w:t>
        <w:tab/>
      </w:r>
      <w:r>
        <w:rPr>
          <w:w w:val="105"/>
          <w:position w:val="1"/>
          <w:sz w:val="21"/>
        </w:rPr>
        <w:t>1</w:t>
        <w:tab/>
        <w:t>3</w:t>
        <w:tab/>
        <w:t>2</w:t>
        <w:tab/>
        <w:t>1</w:t>
        <w:tab/>
        <w:t>4</w:t>
        <w:tab/>
        <w:t>4</w:t>
        <w:tab/>
      </w:r>
      <w:r>
        <w:rPr>
          <w:w w:val="105"/>
          <w:sz w:val="21"/>
        </w:rPr>
        <w:t>1</w:t>
      </w:r>
    </w:p>
    <w:p>
      <w:pPr>
        <w:tabs>
          <w:tab w:pos="2378" w:val="left" w:leader="none"/>
          <w:tab w:pos="2977" w:val="left" w:leader="none"/>
          <w:tab w:pos="3476" w:val="left" w:leader="none"/>
          <w:tab w:pos="4060" w:val="left" w:leader="none"/>
          <w:tab w:pos="4671" w:val="left" w:leader="none"/>
          <w:tab w:pos="5270" w:val="left" w:leader="none"/>
          <w:tab w:pos="5977" w:val="left" w:leader="none"/>
          <w:tab w:pos="6470" w:val="left" w:leader="none"/>
          <w:tab w:pos="7062" w:val="left" w:leader="none"/>
          <w:tab w:pos="7673" w:val="left" w:leader="none"/>
          <w:tab w:pos="8403" w:val="left" w:leader="none"/>
          <w:tab w:pos="9010" w:val="left" w:leader="none"/>
        </w:tabs>
        <w:spacing w:line="305" w:lineRule="exact" w:before="0"/>
        <w:ind w:left="301" w:right="0" w:firstLine="0"/>
        <w:jc w:val="left"/>
        <w:rPr>
          <w:sz w:val="21"/>
        </w:rPr>
      </w:pPr>
      <w:r>
        <w:rPr>
          <w:rFonts w:ascii="Arial Unicode MS" w:eastAsia="Arial Unicode MS" w:hint="eastAsia"/>
          <w:w w:val="110"/>
          <w:position w:val="-2"/>
          <w:sz w:val="20"/>
        </w:rPr>
        <w:t>所  </w:t>
      </w:r>
      <w:r>
        <w:rPr>
          <w:rFonts w:ascii="Arial Unicode MS" w:eastAsia="Arial Unicode MS" w:hint="eastAsia"/>
          <w:spacing w:val="57"/>
          <w:w w:val="110"/>
          <w:position w:val="-2"/>
          <w:sz w:val="20"/>
        </w:rPr>
        <w:t> </w:t>
      </w:r>
      <w:r>
        <w:rPr>
          <w:rFonts w:ascii="Arial Unicode MS" w:eastAsia="Arial Unicode MS" w:hint="eastAsia"/>
          <w:w w:val="110"/>
          <w:position w:val="1"/>
          <w:sz w:val="20"/>
        </w:rPr>
        <w:t>五所川原市</w:t>
        <w:tab/>
      </w:r>
      <w:r>
        <w:rPr>
          <w:w w:val="110"/>
          <w:position w:val="1"/>
          <w:sz w:val="21"/>
        </w:rPr>
        <w:t>1</w:t>
        <w:tab/>
        <w:t>1</w:t>
        <w:tab/>
        <w:t>36</w:t>
        <w:tab/>
        <w:t>68</w:t>
        <w:tab/>
        <w:t>24</w:t>
        <w:tab/>
      </w:r>
      <w:r>
        <w:rPr>
          <w:w w:val="110"/>
          <w:sz w:val="21"/>
        </w:rPr>
        <w:t>27</w:t>
        <w:tab/>
      </w:r>
      <w:r>
        <w:rPr>
          <w:w w:val="110"/>
          <w:position w:val="1"/>
          <w:sz w:val="21"/>
        </w:rPr>
        <w:t>2</w:t>
        <w:tab/>
      </w:r>
      <w:r>
        <w:rPr>
          <w:w w:val="110"/>
          <w:sz w:val="21"/>
        </w:rPr>
        <w:t>56</w:t>
        <w:tab/>
      </w:r>
      <w:r>
        <w:rPr>
          <w:w w:val="110"/>
          <w:position w:val="1"/>
          <w:sz w:val="21"/>
        </w:rPr>
        <w:t>13</w:t>
        <w:tab/>
        <w:t>25</w:t>
        <w:tab/>
        <w:t>4</w:t>
        <w:tab/>
        <w:t>1</w:t>
      </w:r>
    </w:p>
    <w:p>
      <w:pPr>
        <w:tabs>
          <w:tab w:pos="3589" w:val="left" w:leader="none"/>
          <w:tab w:pos="4175" w:val="left" w:leader="none"/>
          <w:tab w:pos="4787" w:val="left" w:leader="none"/>
          <w:tab w:pos="6585" w:val="left" w:leader="none"/>
          <w:tab w:pos="7311" w:val="left" w:leader="none"/>
          <w:tab w:pos="7796" w:val="left" w:leader="none"/>
          <w:tab w:pos="8509" w:val="right" w:leader="none"/>
        </w:tabs>
        <w:spacing w:before="46"/>
        <w:ind w:left="312" w:right="0" w:firstLine="0"/>
        <w:jc w:val="left"/>
        <w:rPr>
          <w:sz w:val="21"/>
        </w:rPr>
      </w:pPr>
      <w:r>
        <w:rPr>
          <w:rFonts w:ascii="Arial Unicode MS" w:eastAsia="Arial Unicode MS" w:hint="eastAsia"/>
          <w:w w:val="115"/>
          <w:position w:val="1"/>
          <w:sz w:val="20"/>
        </w:rPr>
        <w:t>地  </w:t>
      </w:r>
      <w:r>
        <w:rPr>
          <w:rFonts w:ascii="Arial Unicode MS" w:eastAsia="Arial Unicode MS" w:hint="eastAsia"/>
          <w:spacing w:val="25"/>
          <w:w w:val="115"/>
          <w:position w:val="1"/>
          <w:sz w:val="20"/>
        </w:rPr>
        <w:t> </w:t>
      </w:r>
      <w:r>
        <w:rPr>
          <w:rFonts w:ascii="Arial Unicode MS" w:eastAsia="Arial Unicode MS" w:hint="eastAsia"/>
          <w:w w:val="140"/>
          <w:position w:val="1"/>
          <w:sz w:val="20"/>
        </w:rPr>
        <w:t>十和田市</w:t>
        <w:tab/>
      </w:r>
      <w:r>
        <w:rPr>
          <w:rFonts w:ascii="Arial" w:eastAsia="Arial"/>
          <w:w w:val="140"/>
          <w:position w:val="1"/>
          <w:sz w:val="20"/>
        </w:rPr>
        <w:t>I</w:t>
        <w:tab/>
      </w:r>
      <w:r>
        <w:rPr>
          <w:w w:val="140"/>
          <w:position w:val="1"/>
          <w:sz w:val="21"/>
        </w:rPr>
        <w:t>1</w:t>
        <w:tab/>
      </w:r>
      <w:r>
        <w:rPr>
          <w:w w:val="115"/>
          <w:position w:val="1"/>
          <w:sz w:val="21"/>
        </w:rPr>
        <w:t>2</w:t>
        <w:tab/>
      </w:r>
      <w:r>
        <w:rPr>
          <w:w w:val="115"/>
          <w:sz w:val="21"/>
        </w:rPr>
        <w:t>5</w:t>
        <w:tab/>
      </w:r>
      <w:r>
        <w:rPr>
          <w:rFonts w:ascii="Arial" w:eastAsia="Arial"/>
          <w:w w:val="115"/>
          <w:position w:val="3"/>
          <w:sz w:val="14"/>
        </w:rPr>
        <w:t>I</w:t>
        <w:tab/>
      </w:r>
      <w:r>
        <w:rPr>
          <w:w w:val="115"/>
          <w:sz w:val="21"/>
        </w:rPr>
        <w:t>2</w:t>
        <w:tab/>
      </w:r>
      <w:r>
        <w:rPr>
          <w:w w:val="115"/>
          <w:position w:val="1"/>
          <w:sz w:val="21"/>
        </w:rPr>
        <w:t>1</w:t>
      </w:r>
    </w:p>
    <w:p>
      <w:pPr>
        <w:tabs>
          <w:tab w:pos="1203" w:val="left" w:leader="none"/>
          <w:tab w:pos="1695" w:val="left" w:leader="none"/>
          <w:tab w:pos="3576" w:val="left" w:leader="none"/>
          <w:tab w:pos="4168" w:val="left" w:leader="none"/>
          <w:tab w:pos="5380" w:val="left" w:leader="none"/>
          <w:tab w:pos="7785" w:val="left" w:leader="none"/>
          <w:tab w:pos="8397" w:val="left" w:leader="none"/>
        </w:tabs>
        <w:spacing w:before="12"/>
        <w:ind w:left="329" w:right="0" w:firstLine="0"/>
        <w:jc w:val="left"/>
        <w:rPr>
          <w:sz w:val="21"/>
        </w:rPr>
      </w:pPr>
      <w:r>
        <w:rPr>
          <w:rFonts w:ascii="Arial Unicode MS" w:hAnsi="Arial Unicode MS" w:eastAsia="Arial Unicode MS" w:hint="eastAsia"/>
          <w:w w:val="105"/>
          <w:position w:val="10"/>
          <w:sz w:val="19"/>
        </w:rPr>
        <w:t>↓</w:t>
        <w:tab/>
      </w:r>
      <w:r>
        <w:rPr>
          <w:rFonts w:ascii="Arial Unicode MS" w:hAnsi="Arial Unicode MS" w:eastAsia="Arial Unicode MS" w:hint="eastAsia"/>
          <w:w w:val="105"/>
          <w:sz w:val="20"/>
        </w:rPr>
        <w:t>沢</w:t>
        <w:tab/>
      </w:r>
      <w:r>
        <w:rPr>
          <w:rFonts w:ascii="Arial Unicode MS" w:hAnsi="Arial Unicode MS" w:eastAsia="Arial Unicode MS" w:hint="eastAsia"/>
          <w:w w:val="105"/>
          <w:position w:val="1"/>
          <w:sz w:val="20"/>
        </w:rPr>
        <w:t>市</w:t>
        <w:tab/>
      </w:r>
      <w:r>
        <w:rPr>
          <w:w w:val="105"/>
          <w:position w:val="1"/>
          <w:sz w:val="21"/>
        </w:rPr>
        <w:t>1</w:t>
        <w:tab/>
        <w:t>1</w:t>
        <w:tab/>
      </w:r>
      <w:r>
        <w:rPr>
          <w:w w:val="105"/>
          <w:sz w:val="21"/>
        </w:rPr>
        <w:t>1</w:t>
        <w:tab/>
      </w:r>
      <w:r>
        <w:rPr>
          <w:w w:val="105"/>
          <w:position w:val="1"/>
          <w:sz w:val="21"/>
        </w:rPr>
        <w:t>7</w:t>
        <w:tab/>
        <w:t>1</w:t>
      </w:r>
    </w:p>
    <w:p>
      <w:pPr>
        <w:tabs>
          <w:tab w:pos="1194" w:val="left" w:leader="none"/>
          <w:tab w:pos="1695" w:val="left" w:leader="none"/>
          <w:tab w:pos="2979" w:val="left" w:leader="none"/>
          <w:tab w:pos="3577" w:val="left" w:leader="none"/>
          <w:tab w:pos="5387" w:val="left" w:leader="none"/>
          <w:tab w:pos="7781" w:val="left" w:leader="none"/>
          <w:tab w:pos="8404" w:val="left" w:leader="none"/>
        </w:tabs>
        <w:spacing w:before="82"/>
        <w:ind w:left="689" w:right="0" w:firstLine="0"/>
        <w:jc w:val="left"/>
        <w:rPr>
          <w:sz w:val="21"/>
        </w:rPr>
      </w:pPr>
      <w:r>
        <w:rPr>
          <w:rFonts w:ascii="Arial Unicode MS" w:eastAsia="Arial Unicode MS" w:hint="eastAsia"/>
          <w:w w:val="125"/>
          <w:position w:val="1"/>
          <w:sz w:val="20"/>
        </w:rPr>
        <w:t>む</w:t>
        <w:tab/>
      </w:r>
      <w:r>
        <w:rPr>
          <w:rFonts w:ascii="Arial Unicode MS" w:eastAsia="Arial Unicode MS" w:hint="eastAsia"/>
          <w:w w:val="250"/>
          <w:position w:val="1"/>
          <w:sz w:val="20"/>
        </w:rPr>
        <w:t>つ</w:t>
        <w:tab/>
        <w:tab/>
      </w:r>
      <w:r>
        <w:rPr>
          <w:rFonts w:ascii="Arial Unicode MS" w:eastAsia="Arial Unicode MS" w:hint="eastAsia"/>
          <w:w w:val="125"/>
          <w:position w:val="1"/>
          <w:sz w:val="20"/>
        </w:rPr>
        <w:t>市</w:t>
        <w:tab/>
      </w:r>
      <w:r>
        <w:rPr>
          <w:w w:val="125"/>
          <w:position w:val="1"/>
          <w:sz w:val="21"/>
        </w:rPr>
        <w:t>7</w:t>
        <w:tab/>
        <w:t>6</w:t>
        <w:tab/>
      </w:r>
      <w:r>
        <w:rPr>
          <w:w w:val="125"/>
          <w:sz w:val="21"/>
        </w:rPr>
        <w:t>1</w:t>
        <w:tab/>
      </w:r>
      <w:r>
        <w:rPr>
          <w:w w:val="105"/>
          <w:sz w:val="21"/>
        </w:rPr>
        <w:t>8</w:t>
        <w:tab/>
      </w:r>
      <w:r>
        <w:rPr>
          <w:w w:val="125"/>
          <w:position w:val="1"/>
          <w:sz w:val="21"/>
        </w:rPr>
        <w:t>1</w:t>
      </w:r>
    </w:p>
    <w:p>
      <w:pPr>
        <w:tabs>
          <w:tab w:pos="1192" w:val="left" w:leader="none"/>
          <w:tab w:pos="1688" w:val="left" w:leader="none"/>
          <w:tab w:pos="3577" w:val="left" w:leader="none"/>
          <w:tab w:pos="4180" w:val="left" w:leader="none"/>
          <w:tab w:pos="5380" w:val="left" w:leader="none"/>
          <w:tab w:pos="5979" w:val="left" w:leader="none"/>
        </w:tabs>
        <w:spacing w:before="85"/>
        <w:ind w:left="692" w:right="0" w:firstLine="0"/>
        <w:jc w:val="left"/>
        <w:rPr>
          <w:sz w:val="21"/>
        </w:rPr>
      </w:pPr>
      <w:r>
        <w:rPr>
          <w:rFonts w:ascii="Arial Unicode MS" w:eastAsia="Arial Unicode MS" w:hint="eastAsia"/>
          <w:w w:val="105"/>
          <w:sz w:val="20"/>
        </w:rPr>
        <w:t>平</w:t>
        <w:tab/>
        <w:t>内</w:t>
        <w:tab/>
      </w:r>
      <w:r>
        <w:rPr>
          <w:rFonts w:ascii="Arial Unicode MS" w:eastAsia="Arial Unicode MS" w:hint="eastAsia"/>
          <w:w w:val="105"/>
          <w:position w:val="1"/>
          <w:sz w:val="20"/>
        </w:rPr>
        <w:t>町</w:t>
        <w:tab/>
      </w:r>
      <w:r>
        <w:rPr>
          <w:w w:val="105"/>
          <w:sz w:val="21"/>
        </w:rPr>
        <w:t>3</w:t>
        <w:tab/>
      </w:r>
      <w:r>
        <w:rPr>
          <w:w w:val="105"/>
          <w:position w:val="1"/>
          <w:sz w:val="21"/>
        </w:rPr>
        <w:t>2</w:t>
        <w:tab/>
      </w:r>
      <w:r>
        <w:rPr>
          <w:w w:val="105"/>
          <w:sz w:val="21"/>
        </w:rPr>
        <w:t>1</w:t>
        <w:tab/>
        <w:t>1</w:t>
      </w:r>
    </w:p>
    <w:p>
      <w:pPr>
        <w:tabs>
          <w:tab w:pos="1206" w:val="left" w:leader="none"/>
          <w:tab w:pos="1688" w:val="left" w:leader="none"/>
          <w:tab w:pos="2385" w:val="left" w:leader="none"/>
          <w:tab w:pos="2977" w:val="left" w:leader="none"/>
          <w:tab w:pos="7790" w:val="left" w:leader="none"/>
        </w:tabs>
        <w:spacing w:before="75"/>
        <w:ind w:left="704" w:right="0" w:firstLine="0"/>
        <w:jc w:val="left"/>
        <w:rPr>
          <w:sz w:val="21"/>
        </w:rPr>
      </w:pPr>
      <w:r>
        <w:rPr>
          <w:rFonts w:ascii="Arial Unicode MS" w:eastAsia="Arial Unicode MS" w:hint="eastAsia"/>
          <w:w w:val="110"/>
          <w:position w:val="1"/>
          <w:sz w:val="20"/>
        </w:rPr>
        <w:t>蟹</w:t>
        <w:tab/>
      </w:r>
      <w:r>
        <w:rPr>
          <w:rFonts w:ascii="Arial Unicode MS" w:eastAsia="Arial Unicode MS" w:hint="eastAsia"/>
          <w:w w:val="110"/>
          <w:sz w:val="20"/>
        </w:rPr>
        <w:t>田</w:t>
        <w:tab/>
      </w:r>
      <w:r>
        <w:rPr>
          <w:rFonts w:ascii="Arial Unicode MS" w:eastAsia="Arial Unicode MS" w:hint="eastAsia"/>
          <w:w w:val="110"/>
          <w:position w:val="1"/>
          <w:sz w:val="20"/>
        </w:rPr>
        <w:t>町</w:t>
        <w:tab/>
      </w:r>
      <w:r>
        <w:rPr>
          <w:w w:val="110"/>
          <w:position w:val="1"/>
          <w:sz w:val="21"/>
        </w:rPr>
        <w:t>1</w:t>
        <w:tab/>
      </w:r>
      <w:r>
        <w:rPr>
          <w:w w:val="110"/>
          <w:sz w:val="21"/>
        </w:rPr>
        <w:t>1</w:t>
        <w:tab/>
        <w:t>1</w:t>
      </w:r>
    </w:p>
    <w:p>
      <w:pPr>
        <w:tabs>
          <w:tab w:pos="1193" w:val="left" w:leader="none"/>
          <w:tab w:pos="1688" w:val="left" w:leader="none"/>
          <w:tab w:pos="2386" w:val="left" w:leader="none"/>
          <w:tab w:pos="2983" w:val="left" w:leader="none"/>
          <w:tab w:pos="3585" w:val="left" w:leader="none"/>
        </w:tabs>
        <w:spacing w:before="83"/>
        <w:ind w:left="682" w:right="0" w:firstLine="0"/>
        <w:jc w:val="left"/>
        <w:rPr>
          <w:sz w:val="21"/>
        </w:rPr>
      </w:pPr>
      <w:r>
        <w:rPr>
          <w:rFonts w:ascii="Arial Unicode MS" w:eastAsia="Arial Unicode MS" w:hint="eastAsia"/>
          <w:spacing w:val="-177"/>
          <w:w w:val="110"/>
          <w:position w:val="3"/>
          <w:sz w:val="16"/>
        </w:rPr>
        <w:t>ム</w:t>
      </w:r>
      <w:r>
        <w:rPr>
          <w:rFonts w:ascii="Arial" w:eastAsia="Arial"/>
          <w:w w:val="110"/>
          <w:position w:val="3"/>
          <w:sz w:val="12"/>
        </w:rPr>
        <w:t>7</w:t>
        <w:tab/>
      </w:r>
      <w:r>
        <w:rPr>
          <w:rFonts w:ascii="Arial Unicode MS" w:eastAsia="Arial Unicode MS" w:hint="eastAsia"/>
          <w:w w:val="110"/>
          <w:sz w:val="20"/>
        </w:rPr>
        <w:t>別</w:t>
        <w:tab/>
      </w:r>
      <w:r>
        <w:rPr>
          <w:rFonts w:ascii="Arial Unicode MS" w:eastAsia="Arial Unicode MS" w:hint="eastAsia"/>
          <w:w w:val="110"/>
          <w:position w:val="1"/>
          <w:sz w:val="20"/>
        </w:rPr>
        <w:t>町</w:t>
        <w:tab/>
      </w:r>
      <w:r>
        <w:rPr>
          <w:w w:val="110"/>
          <w:position w:val="1"/>
          <w:sz w:val="21"/>
        </w:rPr>
        <w:t>6</w:t>
        <w:tab/>
        <w:t>4</w:t>
        <w:tab/>
      </w:r>
      <w:r>
        <w:rPr>
          <w:w w:val="110"/>
          <w:sz w:val="21"/>
        </w:rPr>
        <w:t>3</w:t>
      </w:r>
    </w:p>
    <w:p>
      <w:pPr>
        <w:tabs>
          <w:tab w:pos="1206" w:val="left" w:leader="none"/>
          <w:tab w:pos="1701" w:val="left" w:leader="none"/>
          <w:tab w:pos="5387" w:val="left" w:leader="none"/>
        </w:tabs>
        <w:spacing w:before="85"/>
        <w:ind w:left="706" w:right="0" w:firstLine="0"/>
        <w:jc w:val="left"/>
        <w:rPr>
          <w:sz w:val="21"/>
        </w:rPr>
      </w:pPr>
      <w:r>
        <w:rPr>
          <w:rFonts w:ascii="Arial Unicode MS" w:eastAsia="Arial Unicode MS" w:hint="eastAsia"/>
          <w:w w:val="110"/>
          <w:sz w:val="20"/>
        </w:rPr>
        <w:t>蓬</w:t>
        <w:tab/>
        <w:t>田</w:t>
        <w:tab/>
        <w:t>村</w:t>
        <w:tab/>
      </w:r>
      <w:r>
        <w:rPr>
          <w:w w:val="110"/>
          <w:sz w:val="21"/>
        </w:rPr>
        <w:t>1</w:t>
      </w:r>
    </w:p>
    <w:p>
      <w:pPr>
        <w:tabs>
          <w:tab w:pos="1198" w:val="left" w:leader="none"/>
          <w:tab w:pos="1693" w:val="left" w:leader="none"/>
          <w:tab w:pos="2977" w:val="left" w:leader="none"/>
        </w:tabs>
        <w:spacing w:before="86"/>
        <w:ind w:left="692" w:right="0" w:firstLine="0"/>
        <w:jc w:val="left"/>
        <w:rPr>
          <w:sz w:val="21"/>
        </w:rPr>
      </w:pPr>
      <w:r>
        <w:rPr/>
        <w:pict>
          <v:shape style="position:absolute;margin-left:390.709808pt;margin-top:14.962993pt;width:31.6pt;height:40.3pt;mso-position-horizontal-relative:page;mso-position-vertical-relative:paragraph;z-index:-1275328"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105"/>
                      <w:sz w:val="60"/>
                    </w:rPr>
                    <w:t>，</w:t>
                  </w:r>
                </w:p>
              </w:txbxContent>
            </v:textbox>
            <w10:wrap type="none"/>
          </v:shape>
        </w:pict>
      </w:r>
      <w:r>
        <w:rPr>
          <w:rFonts w:ascii="Arial Unicode MS" w:eastAsia="Arial Unicode MS" w:hint="eastAsia"/>
          <w:w w:val="110"/>
          <w:sz w:val="20"/>
        </w:rPr>
        <w:t>平</w:t>
        <w:tab/>
        <w:t>舘</w:t>
        <w:tab/>
        <w:t>村</w:t>
        <w:tab/>
      </w:r>
      <w:r>
        <w:rPr>
          <w:w w:val="110"/>
          <w:sz w:val="21"/>
        </w:rPr>
        <w:t>1</w:t>
      </w:r>
    </w:p>
    <w:p>
      <w:pPr>
        <w:tabs>
          <w:tab w:pos="1701" w:val="left" w:leader="none"/>
          <w:tab w:pos="2391" w:val="left" w:leader="none"/>
        </w:tabs>
        <w:spacing w:before="92"/>
        <w:ind w:left="1197" w:right="0" w:firstLine="0"/>
        <w:jc w:val="left"/>
        <w:rPr>
          <w:sz w:val="21"/>
        </w:rPr>
      </w:pPr>
      <w:r>
        <w:rPr>
          <w:rFonts w:ascii="Arial Unicode MS" w:eastAsia="Arial Unicode MS" w:hint="eastAsia"/>
          <w:sz w:val="20"/>
        </w:rPr>
        <w:t>厩</w:t>
        <w:tab/>
        <w:t>村</w:t>
        <w:tab/>
      </w:r>
      <w:r>
        <w:rPr>
          <w:position w:val="1"/>
          <w:sz w:val="21"/>
        </w:rPr>
        <w:t>2</w:t>
      </w:r>
    </w:p>
    <w:p>
      <w:pPr>
        <w:tabs>
          <w:tab w:pos="4079" w:val="left" w:leader="none"/>
          <w:tab w:pos="4673" w:val="left" w:leader="none"/>
          <w:tab w:pos="5395" w:val="left" w:leader="none"/>
          <w:tab w:pos="5986" w:val="left" w:leader="none"/>
          <w:tab w:pos="7798" w:val="left" w:leader="none"/>
          <w:tab w:pos="8411" w:val="left" w:leader="none"/>
        </w:tabs>
        <w:spacing w:before="76"/>
        <w:ind w:left="700" w:right="0" w:firstLine="0"/>
        <w:jc w:val="left"/>
        <w:rPr>
          <w:sz w:val="21"/>
        </w:rPr>
      </w:pPr>
      <w:r>
        <w:rPr>
          <w:rFonts w:ascii="Arial Unicode MS" w:eastAsia="Arial Unicode MS" w:hint="eastAsia"/>
          <w:w w:val="135"/>
          <w:position w:val="1"/>
          <w:sz w:val="20"/>
        </w:rPr>
        <w:t>鯵ヶ沢町</w:t>
        <w:tab/>
      </w:r>
      <w:r>
        <w:rPr>
          <w:w w:val="120"/>
          <w:position w:val="1"/>
          <w:sz w:val="21"/>
        </w:rPr>
        <w:t>29</w:t>
        <w:tab/>
      </w:r>
      <w:r>
        <w:rPr>
          <w:w w:val="120"/>
          <w:sz w:val="21"/>
        </w:rPr>
        <w:t>19</w:t>
        <w:tab/>
        <w:t>6</w:t>
        <w:tab/>
        <w:t>1</w:t>
        <w:tab/>
        <w:t>5</w:t>
        <w:tab/>
      </w:r>
      <w:r>
        <w:rPr>
          <w:w w:val="120"/>
          <w:position w:val="1"/>
          <w:sz w:val="21"/>
        </w:rPr>
        <w:t>1</w:t>
      </w:r>
    </w:p>
    <w:p>
      <w:pPr>
        <w:tabs>
          <w:tab w:pos="1212" w:val="left" w:leader="none"/>
          <w:tab w:pos="1688" w:val="left" w:leader="none"/>
          <w:tab w:pos="3475" w:val="left" w:leader="none"/>
          <w:tab w:pos="4778" w:val="left" w:leader="none"/>
          <w:tab w:pos="5397" w:val="left" w:leader="none"/>
          <w:tab w:pos="5986" w:val="left" w:leader="none"/>
          <w:tab w:pos="6479" w:val="left" w:leader="none"/>
          <w:tab w:pos="7189" w:val="left" w:leader="none"/>
          <w:tab w:pos="7682" w:val="left" w:leader="none"/>
        </w:tabs>
        <w:spacing w:before="91"/>
        <w:ind w:left="691" w:right="0" w:firstLine="0"/>
        <w:jc w:val="left"/>
        <w:rPr>
          <w:sz w:val="21"/>
        </w:rPr>
      </w:pPr>
      <w:r>
        <w:rPr>
          <w:rFonts w:ascii="Arial Unicode MS" w:eastAsia="Arial Unicode MS" w:hint="eastAsia"/>
          <w:w w:val="105"/>
          <w:position w:val="1"/>
          <w:sz w:val="20"/>
        </w:rPr>
        <w:t>木</w:t>
        <w:tab/>
      </w:r>
      <w:r>
        <w:rPr>
          <w:rFonts w:ascii="Arial Unicode MS" w:eastAsia="Arial Unicode MS" w:hint="eastAsia"/>
          <w:w w:val="105"/>
          <w:sz w:val="20"/>
        </w:rPr>
        <w:t>造</w:t>
        <w:tab/>
      </w:r>
      <w:r>
        <w:rPr>
          <w:rFonts w:ascii="Arial Unicode MS" w:eastAsia="Arial Unicode MS" w:hint="eastAsia"/>
          <w:w w:val="105"/>
          <w:position w:val="1"/>
          <w:sz w:val="20"/>
        </w:rPr>
        <w:t>町</w:t>
        <w:tab/>
      </w:r>
      <w:r>
        <w:rPr>
          <w:w w:val="105"/>
          <w:position w:val="1"/>
          <w:sz w:val="21"/>
        </w:rPr>
        <w:t>14</w:t>
        <w:tab/>
        <w:t>8</w:t>
        <w:tab/>
        <w:t>7</w:t>
        <w:tab/>
        <w:t>1</w:t>
        <w:tab/>
        <w:t>31</w:t>
        <w:tab/>
        <w:t>8</w:t>
        <w:tab/>
        <w:t>12</w:t>
      </w:r>
    </w:p>
    <w:p>
      <w:pPr>
        <w:tabs>
          <w:tab w:pos="1211" w:val="left" w:leader="none"/>
          <w:tab w:pos="1695" w:val="left" w:leader="none"/>
          <w:tab w:pos="3482" w:val="left" w:leader="none"/>
          <w:tab w:pos="4183" w:val="left" w:leader="none"/>
          <w:tab w:pos="5401" w:val="left" w:leader="none"/>
          <w:tab w:pos="5993" w:val="left" w:leader="none"/>
          <w:tab w:pos="6593" w:val="left" w:leader="none"/>
          <w:tab w:pos="7197" w:val="left" w:leader="none"/>
          <w:tab w:pos="7798" w:val="left" w:leader="none"/>
          <w:tab w:pos="8417" w:val="left" w:leader="none"/>
          <w:tab w:pos="9025" w:val="left" w:leader="none"/>
        </w:tabs>
        <w:spacing w:before="76"/>
        <w:ind w:left="697" w:right="0" w:firstLine="0"/>
        <w:jc w:val="left"/>
        <w:rPr>
          <w:sz w:val="21"/>
        </w:rPr>
      </w:pPr>
      <w:r>
        <w:rPr>
          <w:rFonts w:ascii="Arial Unicode MS" w:eastAsia="Arial Unicode MS" w:hint="eastAsia"/>
          <w:w w:val="105"/>
          <w:position w:val="1"/>
          <w:sz w:val="20"/>
        </w:rPr>
        <w:t>深</w:t>
        <w:tab/>
      </w:r>
      <w:r>
        <w:rPr>
          <w:rFonts w:ascii="Arial Unicode MS" w:eastAsia="Arial Unicode MS" w:hint="eastAsia"/>
          <w:w w:val="105"/>
          <w:sz w:val="19"/>
        </w:rPr>
        <w:t>浦</w:t>
        <w:tab/>
      </w:r>
      <w:r>
        <w:rPr>
          <w:rFonts w:ascii="Arial Unicode MS" w:eastAsia="Arial Unicode MS" w:hint="eastAsia"/>
          <w:w w:val="105"/>
          <w:position w:val="1"/>
          <w:sz w:val="20"/>
        </w:rPr>
        <w:t>町</w:t>
        <w:tab/>
      </w:r>
      <w:r>
        <w:rPr>
          <w:w w:val="105"/>
          <w:position w:val="1"/>
          <w:sz w:val="21"/>
        </w:rPr>
        <w:t>12</w:t>
        <w:tab/>
        <w:t>6</w:t>
        <w:tab/>
        <w:t>4</w:t>
        <w:tab/>
      </w:r>
      <w:r>
        <w:rPr>
          <w:w w:val="105"/>
          <w:sz w:val="21"/>
        </w:rPr>
        <w:t>4</w:t>
        <w:tab/>
      </w:r>
      <w:r>
        <w:rPr>
          <w:w w:val="105"/>
          <w:position w:val="1"/>
          <w:sz w:val="21"/>
        </w:rPr>
        <w:t>6</w:t>
        <w:tab/>
        <w:t>2</w:t>
        <w:tab/>
        <w:t>1</w:t>
        <w:tab/>
        <w:t>2</w:t>
        <w:tab/>
        <w:t>1</w:t>
      </w:r>
    </w:p>
    <w:p>
      <w:pPr>
        <w:tabs>
          <w:tab w:pos="1206" w:val="left" w:leader="none"/>
          <w:tab w:pos="1701" w:val="left" w:leader="none"/>
          <w:tab w:pos="4067" w:val="left" w:leader="none"/>
          <w:tab w:pos="4783" w:val="left" w:leader="none"/>
          <w:tab w:pos="6598" w:val="left" w:leader="none"/>
          <w:tab w:pos="7798" w:val="left" w:leader="none"/>
          <w:tab w:pos="8418" w:val="left" w:leader="none"/>
        </w:tabs>
        <w:spacing w:before="88"/>
        <w:ind w:left="674" w:right="0" w:firstLine="0"/>
        <w:jc w:val="left"/>
        <w:rPr>
          <w:sz w:val="21"/>
        </w:rPr>
      </w:pPr>
      <w:r>
        <w:rPr>
          <w:rFonts w:ascii="Arial Unicode MS" w:eastAsia="Arial Unicode MS" w:hint="eastAsia"/>
          <w:spacing w:val="-129"/>
          <w:w w:val="105"/>
          <w:position w:val="4"/>
          <w:sz w:val="13"/>
        </w:rPr>
        <w:t>林</w:t>
      </w:r>
      <w:r>
        <w:rPr>
          <w:rFonts w:ascii="Arial Unicode MS" w:eastAsia="Arial Unicode MS" w:hint="eastAsia"/>
          <w:w w:val="105"/>
          <w:position w:val="4"/>
          <w:sz w:val="11"/>
        </w:rPr>
        <w:t>禾</w:t>
        <w:tab/>
      </w:r>
      <w:r>
        <w:rPr>
          <w:rFonts w:ascii="Arial Unicode MS" w:eastAsia="Arial Unicode MS" w:hint="eastAsia"/>
          <w:w w:val="105"/>
          <w:sz w:val="20"/>
        </w:rPr>
        <w:t>田</w:t>
        <w:tab/>
        <w:t>村</w:t>
        <w:tab/>
      </w:r>
      <w:r>
        <w:rPr>
          <w:w w:val="105"/>
          <w:position w:val="1"/>
          <w:sz w:val="21"/>
        </w:rPr>
        <w:t>12</w:t>
        <w:tab/>
      </w:r>
      <w:r>
        <w:rPr>
          <w:w w:val="105"/>
          <w:sz w:val="21"/>
        </w:rPr>
        <w:t>3</w:t>
        <w:tab/>
      </w:r>
      <w:r>
        <w:rPr>
          <w:w w:val="105"/>
          <w:position w:val="1"/>
          <w:sz w:val="21"/>
        </w:rPr>
        <w:t>2</w:t>
        <w:tab/>
        <w:t>1</w:t>
        <w:tab/>
        <w:t>1</w:t>
      </w:r>
    </w:p>
    <w:p>
      <w:pPr>
        <w:tabs>
          <w:tab w:pos="1196" w:val="left" w:leader="none"/>
          <w:tab w:pos="1701" w:val="left" w:leader="none"/>
          <w:tab w:pos="4182" w:val="left" w:leader="none"/>
          <w:tab w:pos="4673" w:val="left" w:leader="none"/>
        </w:tabs>
        <w:spacing w:before="92"/>
        <w:ind w:left="692" w:right="0" w:firstLine="0"/>
        <w:jc w:val="left"/>
        <w:rPr>
          <w:sz w:val="21"/>
        </w:rPr>
      </w:pPr>
      <w:r>
        <w:rPr>
          <w:rFonts w:ascii="Arial Unicode MS" w:eastAsia="Arial Unicode MS" w:hint="eastAsia"/>
          <w:sz w:val="20"/>
        </w:rPr>
        <w:t>岩</w:t>
        <w:tab/>
        <w:t>崎</w:t>
        <w:tab/>
        <w:t>村</w:t>
        <w:tab/>
      </w:r>
      <w:r>
        <w:rPr>
          <w:position w:val="1"/>
          <w:sz w:val="21"/>
        </w:rPr>
        <w:t>1</w:t>
        <w:tab/>
        <w:t>10</w:t>
      </w:r>
    </w:p>
    <w:p>
      <w:pPr>
        <w:tabs>
          <w:tab w:pos="1701" w:val="left" w:leader="none"/>
          <w:tab w:pos="3585" w:val="left" w:leader="none"/>
          <w:tab w:pos="4074" w:val="left" w:leader="none"/>
          <w:tab w:pos="4787" w:val="left" w:leader="none"/>
          <w:tab w:pos="5400" w:val="left" w:leader="none"/>
          <w:tab w:pos="7197" w:val="left" w:leader="none"/>
        </w:tabs>
        <w:spacing w:before="83"/>
        <w:ind w:left="697" w:right="0" w:firstLine="0"/>
        <w:jc w:val="left"/>
        <w:rPr>
          <w:sz w:val="21"/>
        </w:rPr>
      </w:pPr>
      <w:r>
        <w:rPr>
          <w:rFonts w:ascii="Arial Unicode MS" w:eastAsia="Arial Unicode MS" w:hint="eastAsia"/>
          <w:w w:val="105"/>
          <w:position w:val="1"/>
          <w:sz w:val="20"/>
        </w:rPr>
        <w:t>柏</w:t>
        <w:tab/>
      </w:r>
      <w:r>
        <w:rPr>
          <w:rFonts w:ascii="Arial Unicode MS" w:eastAsia="Arial Unicode MS" w:hint="eastAsia"/>
          <w:w w:val="105"/>
          <w:sz w:val="20"/>
        </w:rPr>
        <w:t>村</w:t>
        <w:tab/>
      </w:r>
      <w:r>
        <w:rPr>
          <w:w w:val="105"/>
          <w:position w:val="1"/>
          <w:sz w:val="21"/>
        </w:rPr>
        <w:t>7</w:t>
        <w:tab/>
        <w:t>13</w:t>
        <w:tab/>
        <w:t>2</w:t>
        <w:tab/>
      </w:r>
      <w:r>
        <w:rPr>
          <w:w w:val="105"/>
          <w:sz w:val="21"/>
        </w:rPr>
        <w:t>2</w:t>
        <w:tab/>
      </w:r>
      <w:r>
        <w:rPr>
          <w:w w:val="105"/>
          <w:position w:val="1"/>
          <w:sz w:val="21"/>
        </w:rPr>
        <w:t>2</w:t>
      </w:r>
    </w:p>
    <w:p>
      <w:pPr>
        <w:tabs>
          <w:tab w:pos="1202" w:val="left" w:leader="none"/>
          <w:tab w:pos="1708" w:val="left" w:leader="none"/>
          <w:tab w:pos="4074" w:val="left" w:leader="none"/>
          <w:tab w:pos="6600" w:val="left" w:leader="none"/>
          <w:tab w:pos="7810" w:val="left" w:leader="none"/>
        </w:tabs>
        <w:spacing w:before="73"/>
        <w:ind w:left="700" w:right="0" w:firstLine="0"/>
        <w:jc w:val="left"/>
        <w:rPr>
          <w:sz w:val="21"/>
        </w:rPr>
      </w:pPr>
      <w:r>
        <w:rPr>
          <w:rFonts w:ascii="Arial Unicode MS" w:eastAsia="Arial Unicode MS" w:hint="eastAsia"/>
          <w:w w:val="105"/>
          <w:position w:val="1"/>
          <w:sz w:val="20"/>
        </w:rPr>
        <w:t>稲</w:t>
        <w:tab/>
      </w:r>
      <w:r>
        <w:rPr>
          <w:rFonts w:ascii="Arial Unicode MS" w:eastAsia="Arial Unicode MS" w:hint="eastAsia"/>
          <w:w w:val="105"/>
          <w:position w:val="2"/>
          <w:sz w:val="20"/>
        </w:rPr>
        <w:t>垣</w:t>
        <w:tab/>
      </w:r>
      <w:r>
        <w:rPr>
          <w:rFonts w:ascii="Arial Unicode MS" w:eastAsia="Arial Unicode MS" w:hint="eastAsia"/>
          <w:w w:val="105"/>
          <w:sz w:val="20"/>
        </w:rPr>
        <w:t>村</w:t>
        <w:tab/>
      </w:r>
      <w:r>
        <w:rPr>
          <w:w w:val="105"/>
          <w:position w:val="1"/>
          <w:sz w:val="21"/>
        </w:rPr>
        <w:t>14</w:t>
        <w:tab/>
        <w:t>5</w:t>
        <w:tab/>
        <w:t>2</w:t>
      </w:r>
    </w:p>
    <w:p>
      <w:pPr>
        <w:tabs>
          <w:tab w:pos="1212" w:val="left" w:leader="none"/>
          <w:tab w:pos="1715" w:val="left" w:leader="none"/>
          <w:tab w:pos="4187" w:val="left" w:leader="none"/>
          <w:tab w:pos="4788" w:val="left" w:leader="none"/>
          <w:tab w:pos="5410" w:val="left" w:leader="none"/>
          <w:tab w:pos="6604" w:val="left" w:leader="none"/>
          <w:tab w:pos="7204" w:val="left" w:leader="none"/>
        </w:tabs>
        <w:spacing w:before="89"/>
        <w:ind w:left="708" w:right="0" w:firstLine="0"/>
        <w:jc w:val="left"/>
        <w:rPr>
          <w:sz w:val="21"/>
        </w:rPr>
      </w:pPr>
      <w:r>
        <w:rPr>
          <w:rFonts w:ascii="Arial Unicode MS" w:eastAsia="Arial Unicode MS" w:hint="eastAsia"/>
          <w:w w:val="105"/>
          <w:position w:val="1"/>
          <w:sz w:val="20"/>
        </w:rPr>
        <w:t>車</w:t>
        <w:tab/>
        <w:t>力</w:t>
        <w:tab/>
        <w:t>村</w:t>
        <w:tab/>
      </w:r>
      <w:r>
        <w:rPr>
          <w:w w:val="105"/>
          <w:position w:val="1"/>
          <w:sz w:val="21"/>
        </w:rPr>
        <w:t>8</w:t>
        <w:tab/>
        <w:t>1</w:t>
        <w:tab/>
      </w:r>
      <w:r>
        <w:rPr>
          <w:w w:val="105"/>
          <w:sz w:val="21"/>
        </w:rPr>
        <w:t>3</w:t>
        <w:tab/>
      </w:r>
      <w:r>
        <w:rPr>
          <w:w w:val="105"/>
          <w:position w:val="1"/>
          <w:sz w:val="21"/>
        </w:rPr>
        <w:t>8</w:t>
        <w:tab/>
        <w:t>2</w:t>
      </w:r>
    </w:p>
    <w:p>
      <w:pPr>
        <w:tabs>
          <w:tab w:pos="1203" w:val="left" w:leader="none"/>
          <w:tab w:pos="1695" w:val="left" w:leader="none"/>
          <w:tab w:pos="3590" w:val="left" w:leader="none"/>
        </w:tabs>
        <w:spacing w:before="92"/>
        <w:ind w:left="692" w:right="0" w:firstLine="0"/>
        <w:jc w:val="left"/>
        <w:rPr>
          <w:sz w:val="21"/>
        </w:rPr>
      </w:pPr>
      <w:r>
        <w:rPr>
          <w:rFonts w:ascii="Arial Unicode MS" w:eastAsia="Arial Unicode MS" w:hint="eastAsia"/>
          <w:w w:val="110"/>
          <w:position w:val="1"/>
          <w:sz w:val="20"/>
        </w:rPr>
        <w:t>岩</w:t>
        <w:tab/>
      </w:r>
      <w:r>
        <w:rPr>
          <w:rFonts w:ascii="Arial Unicode MS" w:eastAsia="Arial Unicode MS" w:hint="eastAsia"/>
          <w:w w:val="110"/>
          <w:sz w:val="20"/>
        </w:rPr>
        <w:t>木</w:t>
        <w:tab/>
      </w:r>
      <w:r>
        <w:rPr>
          <w:rFonts w:ascii="Arial Unicode MS" w:eastAsia="Arial Unicode MS" w:hint="eastAsia"/>
          <w:w w:val="110"/>
          <w:position w:val="1"/>
          <w:sz w:val="20"/>
        </w:rPr>
        <w:t>町</w:t>
        <w:tab/>
      </w:r>
      <w:r>
        <w:rPr>
          <w:w w:val="110"/>
          <w:position w:val="1"/>
          <w:sz w:val="21"/>
        </w:rPr>
        <w:t>1</w:t>
      </w:r>
    </w:p>
    <w:p>
      <w:pPr>
        <w:tabs>
          <w:tab w:pos="1207" w:val="left" w:leader="none"/>
          <w:tab w:pos="1708" w:val="left" w:leader="none"/>
          <w:tab w:pos="8435" w:val="left" w:leader="none"/>
        </w:tabs>
        <w:spacing w:before="80"/>
        <w:ind w:left="705" w:right="0" w:firstLine="0"/>
        <w:jc w:val="left"/>
        <w:rPr>
          <w:sz w:val="21"/>
        </w:rPr>
      </w:pPr>
      <w:r>
        <w:rPr>
          <w:rFonts w:ascii="Arial Unicode MS" w:eastAsia="Arial Unicode MS" w:hint="eastAsia"/>
          <w:w w:val="105"/>
          <w:sz w:val="20"/>
        </w:rPr>
        <w:t>相</w:t>
        <w:tab/>
        <w:t>馬</w:t>
        <w:tab/>
        <w:t>村</w:t>
        <w:tab/>
      </w:r>
      <w:r>
        <w:rPr>
          <w:w w:val="105"/>
          <w:position w:val="3"/>
          <w:sz w:val="21"/>
        </w:rPr>
        <w:t>7</w:t>
      </w:r>
    </w:p>
    <w:p>
      <w:pPr>
        <w:tabs>
          <w:tab w:pos="8426" w:val="left" w:leader="none"/>
          <w:tab w:pos="9041" w:val="left" w:leader="none"/>
        </w:tabs>
        <w:spacing w:before="81"/>
        <w:ind w:left="699" w:right="0" w:firstLine="0"/>
        <w:jc w:val="left"/>
        <w:rPr>
          <w:sz w:val="21"/>
        </w:rPr>
      </w:pPr>
      <w:r>
        <w:rPr>
          <w:rFonts w:ascii="Arial Unicode MS" w:eastAsia="Arial Unicode MS" w:hint="eastAsia"/>
          <w:w w:val="145"/>
          <w:sz w:val="20"/>
        </w:rPr>
        <w:t>西目屋村</w:t>
        <w:tab/>
      </w:r>
      <w:r>
        <w:rPr>
          <w:w w:val="125"/>
          <w:position w:val="3"/>
          <w:sz w:val="21"/>
        </w:rPr>
        <w:t>6</w:t>
        <w:tab/>
        <w:t>3</w:t>
      </w:r>
    </w:p>
    <w:p>
      <w:pPr>
        <w:tabs>
          <w:tab w:pos="1203" w:val="left" w:leader="none"/>
          <w:tab w:pos="1702" w:val="left" w:leader="none"/>
          <w:tab w:pos="6616" w:val="left" w:leader="none"/>
          <w:tab w:pos="9046" w:val="left" w:leader="none"/>
        </w:tabs>
        <w:spacing w:before="77"/>
        <w:ind w:left="706" w:right="0" w:firstLine="0"/>
        <w:jc w:val="left"/>
        <w:rPr>
          <w:sz w:val="21"/>
        </w:rPr>
      </w:pPr>
      <w:r>
        <w:rPr>
          <w:rFonts w:ascii="Arial Unicode MS" w:eastAsia="Arial Unicode MS" w:hint="eastAsia"/>
          <w:w w:val="105"/>
          <w:position w:val="1"/>
          <w:sz w:val="20"/>
        </w:rPr>
        <w:t>藤</w:t>
        <w:tab/>
      </w:r>
      <w:r>
        <w:rPr>
          <w:rFonts w:ascii="Arial Unicode MS" w:eastAsia="Arial Unicode MS" w:hint="eastAsia"/>
          <w:w w:val="105"/>
          <w:sz w:val="20"/>
        </w:rPr>
        <w:t>崎</w:t>
        <w:tab/>
      </w:r>
      <w:r>
        <w:rPr>
          <w:rFonts w:ascii="Arial Unicode MS" w:eastAsia="Arial Unicode MS" w:hint="eastAsia"/>
          <w:w w:val="105"/>
          <w:position w:val="1"/>
          <w:sz w:val="20"/>
        </w:rPr>
        <w:t>町</w:t>
        <w:tab/>
      </w:r>
      <w:r>
        <w:rPr>
          <w:w w:val="105"/>
          <w:position w:val="1"/>
          <w:sz w:val="21"/>
        </w:rPr>
        <w:t>3</w:t>
        <w:tab/>
      </w:r>
      <w:r>
        <w:rPr>
          <w:w w:val="105"/>
          <w:position w:val="4"/>
          <w:sz w:val="21"/>
        </w:rPr>
        <w:t>5</w:t>
      </w:r>
    </w:p>
    <w:sdt>
      <w:sdtPr>
        <w:docPartObj>
          <w:docPartGallery w:val="Table of Contents"/>
          <w:docPartUnique/>
        </w:docPartObj>
      </w:sdtPr>
      <w:sdtEndPr/>
      <w:sdtContent>
        <w:p>
          <w:pPr>
            <w:pStyle w:val="TOC1"/>
            <w:tabs>
              <w:tab w:pos="1211" w:val="left" w:leader="none"/>
              <w:tab w:pos="1702" w:val="left" w:leader="none"/>
              <w:tab w:pos="3590" w:val="left" w:leader="none"/>
              <w:tab w:pos="4797" w:val="left" w:leader="none"/>
              <w:tab w:pos="7812" w:val="left" w:leader="none"/>
              <w:tab w:pos="8437" w:val="left" w:leader="none"/>
              <w:tab w:pos="9151" w:val="right" w:leader="none"/>
            </w:tabs>
            <w:spacing w:before="77"/>
            <w:ind w:left="704"/>
            <w:rPr>
              <w:rFonts w:ascii="Times New Roman" w:eastAsia="Times New Roman"/>
              <w:b w:val="0"/>
              <w:i w:val="0"/>
              <w:sz w:val="21"/>
            </w:rPr>
          </w:pPr>
          <w:r>
            <w:rPr>
              <w:b w:val="0"/>
              <w:i w:val="0"/>
              <w:w w:val="105"/>
              <w:sz w:val="20"/>
            </w:rPr>
            <w:t>大</w:t>
            <w:tab/>
            <w:t>鰐</w:t>
            <w:tab/>
          </w:r>
          <w:r>
            <w:rPr>
              <w:b w:val="0"/>
              <w:i w:val="0"/>
              <w:w w:val="105"/>
              <w:position w:val="1"/>
              <w:sz w:val="20"/>
            </w:rPr>
            <w:t>町</w:t>
            <w:tab/>
          </w:r>
          <w:r>
            <w:rPr>
              <w:rFonts w:ascii="Times New Roman" w:eastAsia="Times New Roman"/>
              <w:b w:val="0"/>
              <w:i w:val="0"/>
              <w:w w:val="105"/>
              <w:position w:val="1"/>
              <w:sz w:val="21"/>
            </w:rPr>
            <w:t>1</w:t>
            <w:tab/>
            <w:t>3</w:t>
            <w:tab/>
          </w:r>
          <w:r>
            <w:rPr>
              <w:rFonts w:ascii="Times New Roman" w:eastAsia="Times New Roman"/>
              <w:b w:val="0"/>
              <w:i w:val="0"/>
              <w:w w:val="105"/>
              <w:position w:val="3"/>
              <w:sz w:val="21"/>
            </w:rPr>
            <w:t>1</w:t>
            <w:tab/>
          </w:r>
          <w:r>
            <w:rPr>
              <w:rFonts w:ascii="Arial" w:eastAsia="Arial"/>
              <w:b w:val="0"/>
              <w:i w:val="0"/>
              <w:w w:val="105"/>
              <w:position w:val="4"/>
              <w:sz w:val="21"/>
            </w:rPr>
            <w:t>l</w:t>
            <w:tab/>
          </w:r>
          <w:r>
            <w:rPr>
              <w:rFonts w:ascii="Times New Roman" w:eastAsia="Times New Roman"/>
              <w:b w:val="0"/>
              <w:i w:val="0"/>
              <w:w w:val="105"/>
              <w:position w:val="4"/>
              <w:sz w:val="21"/>
            </w:rPr>
            <w:t>3</w:t>
          </w:r>
        </w:p>
        <w:p>
          <w:pPr>
            <w:pStyle w:val="TOC1"/>
            <w:tabs>
              <w:tab w:pos="1207" w:val="left" w:leader="none"/>
              <w:tab w:pos="1702" w:val="left" w:leader="none"/>
              <w:tab w:pos="4204" w:val="left" w:leader="none"/>
              <w:tab w:pos="9223" w:val="right" w:leader="none"/>
            </w:tabs>
            <w:ind w:left="709"/>
            <w:rPr>
              <w:rFonts w:ascii="Arial" w:eastAsia="Arial"/>
              <w:b w:val="0"/>
              <w:i w:val="0"/>
              <w:sz w:val="26"/>
            </w:rPr>
          </w:pPr>
          <w:hyperlink w:history="true" w:anchor="_TOC_250001">
            <w:r>
              <w:rPr>
                <w:b w:val="0"/>
                <w:i w:val="0"/>
                <w:position w:val="1"/>
                <w:sz w:val="20"/>
              </w:rPr>
              <w:t>尾</w:t>
              <w:tab/>
            </w:r>
            <w:r>
              <w:rPr>
                <w:b w:val="0"/>
                <w:i w:val="0"/>
                <w:sz w:val="20"/>
              </w:rPr>
              <w:t>上</w:t>
              <w:tab/>
            </w:r>
            <w:r>
              <w:rPr>
                <w:b w:val="0"/>
                <w:i w:val="0"/>
                <w:position w:val="1"/>
                <w:sz w:val="20"/>
              </w:rPr>
              <w:t>町</w:t>
              <w:tab/>
            </w:r>
            <w:r>
              <w:rPr>
                <w:rFonts w:ascii="Times New Roman" w:eastAsia="Times New Roman"/>
                <w:b w:val="0"/>
                <w:i w:val="0"/>
                <w:position w:val="1"/>
                <w:sz w:val="21"/>
              </w:rPr>
              <w:t>1</w:t>
              <w:tab/>
            </w:r>
            <w:r>
              <w:rPr>
                <w:rFonts w:ascii="Arial" w:eastAsia="Arial"/>
                <w:b w:val="0"/>
                <w:i w:val="0"/>
                <w:position w:val="6"/>
                <w:sz w:val="26"/>
              </w:rPr>
              <w:t>I</w:t>
            </w:r>
          </w:hyperlink>
        </w:p>
        <w:p>
          <w:pPr>
            <w:pStyle w:val="TOC1"/>
            <w:tabs>
              <w:tab w:pos="1222" w:val="left" w:leader="none"/>
              <w:tab w:pos="1710" w:val="left" w:leader="none"/>
              <w:tab w:pos="2408" w:val="left" w:leader="none"/>
              <w:tab w:pos="3603" w:val="left" w:leader="none"/>
              <w:tab w:pos="4204" w:val="left" w:leader="none"/>
              <w:tab w:pos="6627" w:val="left" w:leader="none"/>
              <w:tab w:pos="7832" w:val="left" w:leader="none"/>
              <w:tab w:pos="9219" w:val="right" w:leader="none"/>
            </w:tabs>
            <w:spacing w:before="70"/>
            <w:rPr>
              <w:rFonts w:ascii="Arial" w:eastAsia="Arial"/>
              <w:b w:val="0"/>
              <w:i w:val="0"/>
              <w:sz w:val="14"/>
            </w:rPr>
          </w:pPr>
          <w:r>
            <w:rPr>
              <w:b w:val="0"/>
              <w:i w:val="0"/>
              <w:sz w:val="20"/>
            </w:rPr>
            <w:t>浪</w:t>
            <w:tab/>
          </w:r>
          <w:r>
            <w:rPr>
              <w:b w:val="0"/>
              <w:i w:val="0"/>
              <w:sz w:val="22"/>
            </w:rPr>
            <w:t>屈</w:t>
            <w:tab/>
          </w:r>
          <w:r>
            <w:rPr>
              <w:b w:val="0"/>
              <w:i w:val="0"/>
              <w:position w:val="1"/>
              <w:sz w:val="20"/>
            </w:rPr>
            <w:t>町</w:t>
            <w:tab/>
          </w:r>
          <w:r>
            <w:rPr>
              <w:rFonts w:ascii="Times New Roman" w:eastAsia="Times New Roman"/>
              <w:b w:val="0"/>
              <w:i w:val="0"/>
              <w:position w:val="1"/>
              <w:sz w:val="21"/>
            </w:rPr>
            <w:t>3</w:t>
            <w:tab/>
            <w:t>2</w:t>
            <w:tab/>
            <w:t>1</w:t>
            <w:tab/>
          </w:r>
          <w:r>
            <w:rPr>
              <w:rFonts w:ascii="Arial" w:eastAsia="Arial"/>
              <w:b w:val="0"/>
              <w:i w:val="0"/>
              <w:position w:val="1"/>
              <w:sz w:val="20"/>
            </w:rPr>
            <w:t>I</w:t>
            <w:tab/>
          </w:r>
          <w:r>
            <w:rPr>
              <w:rFonts w:ascii="Times New Roman" w:eastAsia="Times New Roman"/>
              <w:b w:val="0"/>
              <w:i w:val="0"/>
              <w:position w:val="4"/>
              <w:sz w:val="21"/>
            </w:rPr>
            <w:t>2</w:t>
            <w:tab/>
          </w:r>
          <w:r>
            <w:rPr>
              <w:rFonts w:ascii="Arial" w:eastAsia="Arial"/>
              <w:b w:val="0"/>
              <w:i w:val="0"/>
              <w:position w:val="4"/>
              <w:sz w:val="14"/>
            </w:rPr>
            <w:t>I</w:t>
          </w:r>
        </w:p>
        <w:p>
          <w:pPr>
            <w:pStyle w:val="TOC1"/>
            <w:tabs>
              <w:tab w:pos="1213" w:val="left" w:leader="none"/>
              <w:tab w:pos="1702" w:val="left" w:leader="none"/>
              <w:tab w:pos="3600" w:val="left" w:leader="none"/>
              <w:tab w:pos="4203" w:val="left" w:leader="none"/>
              <w:tab w:pos="6621" w:val="left" w:leader="none"/>
              <w:tab w:pos="7827" w:val="left" w:leader="none"/>
              <w:tab w:pos="8442" w:val="left" w:leader="none"/>
              <w:tab w:pos="9046" w:val="left" w:leader="none"/>
            </w:tabs>
            <w:spacing w:before="65"/>
            <w:ind w:left="706"/>
            <w:rPr>
              <w:rFonts w:ascii="Times New Roman" w:eastAsia="Times New Roman"/>
              <w:b w:val="0"/>
              <w:i w:val="0"/>
              <w:sz w:val="21"/>
            </w:rPr>
          </w:pPr>
          <w:r>
            <w:rPr>
              <w:b w:val="0"/>
              <w:i w:val="0"/>
              <w:w w:val="105"/>
              <w:sz w:val="20"/>
            </w:rPr>
            <w:t>平</w:t>
            <w:tab/>
            <w:t>賀</w:t>
            <w:tab/>
            <w:t>町</w:t>
            <w:tab/>
          </w:r>
          <w:r>
            <w:rPr>
              <w:rFonts w:ascii="Times New Roman" w:eastAsia="Times New Roman"/>
              <w:b w:val="0"/>
              <w:i w:val="0"/>
              <w:w w:val="105"/>
              <w:sz w:val="21"/>
            </w:rPr>
            <w:t>7</w:t>
            <w:tab/>
          </w:r>
          <w:r>
            <w:rPr>
              <w:rFonts w:ascii="Times New Roman" w:eastAsia="Times New Roman"/>
              <w:b w:val="0"/>
              <w:i w:val="0"/>
              <w:w w:val="105"/>
              <w:position w:val="1"/>
              <w:sz w:val="21"/>
            </w:rPr>
            <w:t>4</w:t>
            <w:tab/>
            <w:t>1</w:t>
            <w:tab/>
          </w:r>
          <w:r>
            <w:rPr>
              <w:rFonts w:ascii="Times New Roman" w:eastAsia="Times New Roman"/>
              <w:b w:val="0"/>
              <w:i w:val="0"/>
              <w:w w:val="105"/>
              <w:position w:val="4"/>
              <w:sz w:val="21"/>
            </w:rPr>
            <w:t>1</w:t>
            <w:tab/>
            <w:t>3</w:t>
            <w:tab/>
            <w:t>1</w:t>
          </w:r>
        </w:p>
        <w:p>
          <w:pPr>
            <w:pStyle w:val="TOC1"/>
            <w:tabs>
              <w:tab w:pos="1205" w:val="left" w:leader="none"/>
              <w:tab w:pos="1722" w:val="left" w:leader="none"/>
              <w:tab w:pos="2425" w:val="left" w:leader="none"/>
              <w:tab w:pos="3605" w:val="left" w:leader="none"/>
              <w:tab w:pos="6021" w:val="left" w:leader="none"/>
              <w:tab w:pos="6621" w:val="left" w:leader="none"/>
              <w:tab w:pos="8467" w:val="left" w:leader="none"/>
            </w:tabs>
            <w:spacing w:before="75"/>
            <w:ind w:left="709"/>
            <w:rPr>
              <w:rFonts w:ascii="Times New Roman" w:eastAsia="Times New Roman"/>
              <w:b w:val="0"/>
              <w:i w:val="0"/>
              <w:sz w:val="21"/>
            </w:rPr>
          </w:pPr>
          <w:r>
            <w:rPr>
              <w:b w:val="0"/>
              <w:i w:val="0"/>
              <w:w w:val="105"/>
              <w:position w:val="1"/>
              <w:sz w:val="20"/>
            </w:rPr>
            <w:t>常</w:t>
            <w:tab/>
          </w:r>
          <w:r>
            <w:rPr>
              <w:b w:val="0"/>
              <w:i w:val="0"/>
              <w:w w:val="105"/>
              <w:sz w:val="22"/>
            </w:rPr>
            <w:t>盤</w:t>
            <w:tab/>
          </w:r>
          <w:r>
            <w:rPr>
              <w:b w:val="0"/>
              <w:i w:val="0"/>
              <w:w w:val="105"/>
              <w:position w:val="1"/>
              <w:sz w:val="20"/>
            </w:rPr>
            <w:t>村</w:t>
            <w:tab/>
          </w:r>
          <w:r>
            <w:rPr>
              <w:rFonts w:ascii="Arial" w:eastAsia="Arial"/>
              <w:b w:val="0"/>
              <w:i w:val="0"/>
              <w:w w:val="105"/>
              <w:position w:val="1"/>
              <w:sz w:val="21"/>
            </w:rPr>
            <w:t>l</w:t>
            <w:tab/>
          </w:r>
          <w:r>
            <w:rPr>
              <w:rFonts w:ascii="Times New Roman" w:eastAsia="Times New Roman"/>
              <w:b w:val="0"/>
              <w:i w:val="0"/>
              <w:w w:val="105"/>
              <w:position w:val="1"/>
              <w:sz w:val="21"/>
            </w:rPr>
            <w:t>1</w:t>
            <w:tab/>
            <w:t>2</w:t>
            <w:tab/>
          </w:r>
          <w:r>
            <w:rPr>
              <w:rFonts w:ascii="Times New Roman" w:eastAsia="Times New Roman"/>
              <w:b w:val="0"/>
              <w:i w:val="0"/>
              <w:w w:val="105"/>
              <w:position w:val="3"/>
              <w:sz w:val="21"/>
            </w:rPr>
            <w:t>1</w:t>
            <w:tab/>
          </w:r>
          <w:r>
            <w:rPr>
              <w:rFonts w:ascii="Times New Roman" w:eastAsia="Times New Roman"/>
              <w:b w:val="0"/>
              <w:i w:val="0"/>
              <w:w w:val="105"/>
              <w:position w:val="5"/>
              <w:sz w:val="21"/>
            </w:rPr>
            <w:t>L</w:t>
          </w:r>
        </w:p>
        <w:p>
          <w:pPr>
            <w:pStyle w:val="TOC1"/>
            <w:tabs>
              <w:tab w:pos="4209" w:val="left" w:leader="none"/>
              <w:tab w:pos="4810" w:val="left" w:leader="none"/>
              <w:tab w:pos="8503" w:val="right" w:leader="none"/>
            </w:tabs>
            <w:spacing w:before="59"/>
            <w:rPr>
              <w:rFonts w:ascii="Arial" w:eastAsia="Arial"/>
              <w:b w:val="0"/>
              <w:i w:val="0"/>
              <w:sz w:val="20"/>
            </w:rPr>
          </w:pPr>
          <w:hyperlink w:history="true" w:anchor="_TOC_250000">
            <w:r>
              <w:rPr>
                <w:b w:val="0"/>
                <w:i w:val="0"/>
                <w:position w:val="1"/>
                <w:sz w:val="20"/>
              </w:rPr>
              <w:t>田   舎  舘 </w:t>
            </w:r>
            <w:r>
              <w:rPr>
                <w:b w:val="0"/>
                <w:i w:val="0"/>
                <w:spacing w:val="7"/>
                <w:position w:val="1"/>
                <w:sz w:val="20"/>
              </w:rPr>
              <w:t> </w:t>
            </w:r>
            <w:r>
              <w:rPr>
                <w:b w:val="0"/>
                <w:i w:val="0"/>
                <w:spacing w:val="-15"/>
                <w:position w:val="1"/>
                <w:sz w:val="20"/>
              </w:rPr>
              <w:t>村</w:t>
            </w:r>
            <w:r>
              <w:rPr>
                <w:rFonts w:ascii="Arial" w:eastAsia="Arial"/>
                <w:b w:val="0"/>
                <w:i w:val="0"/>
                <w:w w:val="60"/>
                <w:position w:val="1"/>
                <w:sz w:val="10"/>
              </w:rPr>
              <w:t>1</w:t>
              <w:tab/>
            </w:r>
            <w:r>
              <w:rPr>
                <w:rFonts w:ascii="Times New Roman" w:eastAsia="Times New Roman"/>
                <w:b w:val="0"/>
                <w:i w:val="0"/>
                <w:position w:val="1"/>
                <w:sz w:val="21"/>
              </w:rPr>
              <w:t>2</w:t>
              <w:tab/>
            </w:r>
            <w:r>
              <w:rPr>
                <w:rFonts w:ascii="Times New Roman" w:eastAsia="Times New Roman"/>
                <w:b w:val="0"/>
                <w:i w:val="0"/>
                <w:sz w:val="21"/>
              </w:rPr>
              <w:t>1</w:t>
              <w:tab/>
            </w:r>
            <w:r>
              <w:rPr>
                <w:rFonts w:ascii="Arial" w:eastAsia="Arial"/>
                <w:b w:val="0"/>
                <w:i w:val="0"/>
                <w:position w:val="4"/>
                <w:sz w:val="20"/>
              </w:rPr>
              <w:t>I</w:t>
            </w:r>
          </w:hyperlink>
        </w:p>
      </w:sdtContent>
    </w:sdt>
    <w:p>
      <w:pPr>
        <w:tabs>
          <w:tab w:pos="4810" w:val="left" w:leader="none"/>
        </w:tabs>
        <w:spacing w:before="101"/>
        <w:ind w:left="719" w:right="0" w:firstLine="0"/>
        <w:jc w:val="left"/>
        <w:rPr>
          <w:sz w:val="21"/>
        </w:rPr>
      </w:pPr>
      <w:r>
        <w:rPr>
          <w:rFonts w:ascii="Arial Unicode MS" w:eastAsia="Arial Unicode MS" w:hint="eastAsia"/>
          <w:w w:val="150"/>
          <w:sz w:val="20"/>
        </w:rPr>
        <w:t>碇ケ関村</w:t>
        <w:tab/>
      </w:r>
      <w:r>
        <w:rPr>
          <w:w w:val="150"/>
          <w:sz w:val="21"/>
        </w:rPr>
        <w:t>1</w:t>
      </w:r>
    </w:p>
    <w:p>
      <w:pPr>
        <w:spacing w:before="493"/>
        <w:ind w:left="418" w:right="0" w:firstLine="0"/>
        <w:jc w:val="center"/>
        <w:rPr>
          <w:sz w:val="21"/>
        </w:rPr>
      </w:pPr>
      <w:r>
        <w:rPr>
          <w:w w:val="180"/>
          <w:sz w:val="21"/>
        </w:rPr>
        <w:t>-46-</w:t>
      </w:r>
    </w:p>
    <w:p>
      <w:pPr>
        <w:spacing w:after="0"/>
        <w:jc w:val="center"/>
        <w:rPr>
          <w:sz w:val="21"/>
        </w:rPr>
        <w:sectPr>
          <w:type w:val="continuous"/>
          <w:pgSz w:w="12220" w:h="16940"/>
          <w:pgMar w:top="300" w:bottom="280" w:left="1480" w:right="1400"/>
        </w:sectPr>
      </w:pPr>
    </w:p>
    <w:p>
      <w:pPr>
        <w:tabs>
          <w:tab w:pos="982" w:val="left" w:leader="none"/>
        </w:tabs>
        <w:spacing w:before="64"/>
        <w:ind w:left="107" w:right="0" w:firstLine="0"/>
        <w:jc w:val="left"/>
        <w:rPr>
          <w:rFonts w:ascii="Arial Unicode MS" w:eastAsia="Arial Unicode MS" w:hint="eastAsia"/>
          <w:sz w:val="20"/>
        </w:rPr>
      </w:pPr>
      <w:r>
        <w:rPr>
          <w:rFonts w:ascii="Arial Unicode MS" w:eastAsia="Arial Unicode MS" w:hint="eastAsia"/>
          <w:spacing w:val="-81"/>
          <w:w w:val="160"/>
          <w:sz w:val="19"/>
        </w:rPr>
        <w:t>第</w:t>
      </w:r>
      <w:r>
        <w:rPr>
          <w:w w:val="110"/>
          <w:sz w:val="24"/>
        </w:rPr>
        <w:t>9</w:t>
      </w:r>
      <w:r>
        <w:rPr>
          <w:spacing w:val="-12"/>
          <w:w w:val="110"/>
          <w:sz w:val="24"/>
        </w:rPr>
        <w:t> </w:t>
      </w:r>
      <w:r>
        <w:rPr>
          <w:rFonts w:ascii="Arial Unicode MS" w:eastAsia="Arial Unicode MS" w:hint="eastAsia"/>
          <w:w w:val="110"/>
          <w:sz w:val="19"/>
        </w:rPr>
        <w:t>表</w:t>
        <w:tab/>
      </w:r>
      <w:r>
        <w:rPr>
          <w:rFonts w:ascii="Arial Unicode MS" w:eastAsia="Arial Unicode MS" w:hint="eastAsia"/>
          <w:w w:val="110"/>
          <w:sz w:val="20"/>
        </w:rPr>
        <w:t>転入後の住所地県内転入者数ー市町村（続き）</w:t>
      </w:r>
    </w:p>
    <w:p>
      <w:pPr>
        <w:pStyle w:val="BodyText"/>
        <w:spacing w:before="8"/>
        <w:rPr>
          <w:rFonts w:ascii="Arial Unicode MS"/>
          <w:sz w:val="38"/>
        </w:rPr>
      </w:pPr>
    </w:p>
    <w:p>
      <w:pPr>
        <w:tabs>
          <w:tab w:pos="8017" w:val="left" w:leader="none"/>
        </w:tabs>
        <w:spacing w:line="216" w:lineRule="auto" w:before="0"/>
        <w:ind w:left="2050" w:right="0" w:firstLine="0"/>
        <w:jc w:val="left"/>
        <w:rPr>
          <w:rFonts w:ascii="Arial Unicode MS" w:hAnsi="Arial Unicode MS" w:eastAsia="Arial Unicode MS" w:hint="eastAsia"/>
          <w:sz w:val="20"/>
        </w:rPr>
      </w:pPr>
      <w:r>
        <w:rPr>
          <w:rFonts w:ascii="Arial Unicode MS" w:hAnsi="Arial Unicode MS" w:eastAsia="Arial Unicode MS" w:hint="eastAsia"/>
          <w:w w:val="130"/>
          <w:sz w:val="20"/>
        </w:rPr>
        <w:t>転入後の住所地→</w:t>
        <w:tab/>
      </w:r>
      <w:r>
        <w:rPr>
          <w:rFonts w:ascii="Arial Unicode MS" w:hAnsi="Arial Unicode MS" w:eastAsia="Arial Unicode MS" w:hint="eastAsia"/>
          <w:w w:val="105"/>
          <w:position w:val="-7"/>
          <w:sz w:val="20"/>
        </w:rPr>
        <w:t>（単位：人）</w:t>
      </w:r>
    </w:p>
    <w:p>
      <w:pPr>
        <w:spacing w:after="0" w:line="216" w:lineRule="auto"/>
        <w:jc w:val="left"/>
        <w:rPr>
          <w:rFonts w:ascii="Arial Unicode MS" w:hAnsi="Arial Unicode MS" w:eastAsia="Arial Unicode MS" w:hint="eastAsia"/>
          <w:sz w:val="20"/>
        </w:rPr>
        <w:sectPr>
          <w:pgSz w:w="12450" w:h="17010"/>
          <w:pgMar w:top="780" w:bottom="280" w:left="1100" w:right="1760"/>
        </w:sectPr>
      </w:pPr>
    </w:p>
    <w:p>
      <w:pPr>
        <w:spacing w:before="3"/>
        <w:ind w:left="0" w:right="0" w:firstLine="0"/>
        <w:jc w:val="right"/>
        <w:rPr>
          <w:rFonts w:ascii="Arial Unicode MS" w:hAnsi="Arial Unicode MS" w:eastAsia="Arial Unicode MS" w:hint="eastAsia"/>
          <w:sz w:val="14"/>
        </w:rPr>
      </w:pPr>
      <w:r>
        <w:rPr>
          <w:rFonts w:ascii="Arial Unicode MS" w:hAnsi="Arial Unicode MS" w:eastAsia="Arial Unicode MS" w:hint="eastAsia"/>
          <w:w w:val="55"/>
          <w:sz w:val="14"/>
        </w:rPr>
        <w:t>廿.•ー.</w:t>
      </w:r>
    </w:p>
    <w:p>
      <w:pPr>
        <w:tabs>
          <w:tab w:pos="1330" w:val="left" w:leader="none"/>
          <w:tab w:pos="2136" w:val="left" w:leader="none"/>
          <w:tab w:pos="2710" w:val="left" w:leader="none"/>
        </w:tabs>
        <w:spacing w:before="2"/>
        <w:ind w:left="933" w:right="0" w:firstLine="0"/>
        <w:jc w:val="left"/>
        <w:rPr>
          <w:rFonts w:ascii="Arial Unicode MS" w:hAnsi="Arial Unicode MS" w:eastAsia="Arial Unicode MS" w:hint="eastAsia"/>
          <w:sz w:val="11"/>
        </w:rPr>
      </w:pPr>
      <w:r>
        <w:rPr/>
        <w:br w:type="column"/>
      </w:r>
      <w:r>
        <w:rPr>
          <w:rFonts w:ascii="Arial Unicode MS" w:hAnsi="Arial Unicode MS" w:eastAsia="Arial Unicode MS" w:hint="eastAsia"/>
          <w:spacing w:val="-153"/>
          <w:w w:val="65"/>
          <w:sz w:val="17"/>
        </w:rPr>
        <w:t>鯵</w:t>
      </w:r>
      <w:r>
        <w:rPr>
          <w:rFonts w:ascii="Arial Unicode MS" w:hAnsi="Arial Unicode MS" w:eastAsia="Arial Unicode MS" w:hint="eastAsia"/>
          <w:w w:val="60"/>
          <w:sz w:val="21"/>
        </w:rPr>
        <w:t>、・··</w:t>
        <w:tab/>
      </w:r>
      <w:r>
        <w:rPr>
          <w:rFonts w:ascii="Arial Unicode MS" w:hAnsi="Arial Unicode MS" w:eastAsia="Arial Unicode MS" w:hint="eastAsia"/>
          <w:w w:val="95"/>
          <w:position w:val="2"/>
          <w:sz w:val="21"/>
        </w:rPr>
        <w:t>、木</w:t>
        <w:tab/>
      </w:r>
      <w:r>
        <w:rPr>
          <w:rFonts w:ascii="Arial Unicode MS" w:hAnsi="Arial Unicode MS" w:eastAsia="Arial Unicode MS" w:hint="eastAsia"/>
          <w:w w:val="95"/>
          <w:position w:val="3"/>
          <w:sz w:val="19"/>
        </w:rPr>
        <w:t>深</w:t>
        <w:tab/>
      </w:r>
      <w:r>
        <w:rPr>
          <w:rFonts w:ascii="Arial Unicode MS" w:hAnsi="Arial Unicode MS" w:eastAsia="Arial Unicode MS" w:hint="eastAsia"/>
          <w:spacing w:val="-133"/>
          <w:w w:val="95"/>
          <w:position w:val="6"/>
          <w:sz w:val="13"/>
        </w:rPr>
        <w:t>杯</w:t>
      </w:r>
      <w:r>
        <w:rPr>
          <w:rFonts w:ascii="Arial Unicode MS" w:hAnsi="Arial Unicode MS" w:eastAsia="Arial Unicode MS" w:hint="eastAsia"/>
          <w:spacing w:val="-17"/>
          <w:w w:val="95"/>
          <w:position w:val="6"/>
          <w:sz w:val="11"/>
        </w:rPr>
        <w:t>木</w:t>
      </w:r>
    </w:p>
    <w:p>
      <w:pPr>
        <w:spacing w:line="98" w:lineRule="exact" w:before="133"/>
        <w:ind w:left="0" w:right="673" w:firstLine="0"/>
        <w:jc w:val="center"/>
        <w:rPr>
          <w:rFonts w:ascii="Arial Unicode MS" w:eastAsia="Arial Unicode MS" w:hint="eastAsia"/>
          <w:sz w:val="16"/>
        </w:rPr>
      </w:pPr>
      <w:r>
        <w:rPr>
          <w:rFonts w:ascii="Arial Unicode MS" w:eastAsia="Arial Unicode MS" w:hint="eastAsia"/>
          <w:w w:val="105"/>
          <w:sz w:val="16"/>
        </w:rPr>
        <w:t>ケ</w:t>
      </w:r>
    </w:p>
    <w:p>
      <w:pPr>
        <w:tabs>
          <w:tab w:pos="1069" w:val="left" w:leader="none"/>
          <w:tab w:pos="1663" w:val="left" w:leader="none"/>
          <w:tab w:pos="2271" w:val="left" w:leader="none"/>
          <w:tab w:pos="2861" w:val="left" w:leader="none"/>
          <w:tab w:pos="3487" w:val="left" w:leader="none"/>
        </w:tabs>
        <w:spacing w:before="1"/>
        <w:ind w:left="458" w:right="0" w:firstLine="0"/>
        <w:jc w:val="left"/>
        <w:rPr>
          <w:rFonts w:ascii="Arial Unicode MS" w:eastAsia="Arial Unicode MS" w:hint="eastAsia"/>
          <w:sz w:val="19"/>
        </w:rPr>
      </w:pPr>
      <w:r>
        <w:rPr/>
        <w:br w:type="column"/>
      </w:r>
      <w:r>
        <w:rPr>
          <w:rFonts w:ascii="Arial Unicode MS" w:eastAsia="Arial Unicode MS" w:hint="eastAsia"/>
          <w:w w:val="105"/>
          <w:position w:val="1"/>
          <w:sz w:val="20"/>
        </w:rPr>
        <w:t>岩</w:t>
        <w:tab/>
        <w:t>柏</w:t>
        <w:tab/>
        <w:t>稲</w:t>
        <w:tab/>
      </w:r>
      <w:r>
        <w:rPr>
          <w:rFonts w:ascii="Arial Unicode MS" w:eastAsia="Arial Unicode MS" w:hint="eastAsia"/>
          <w:w w:val="105"/>
          <w:position w:val="1"/>
          <w:sz w:val="19"/>
        </w:rPr>
        <w:t>車</w:t>
        <w:tab/>
      </w:r>
      <w:r>
        <w:rPr>
          <w:rFonts w:ascii="Arial Unicode MS" w:eastAsia="Arial Unicode MS" w:hint="eastAsia"/>
          <w:w w:val="105"/>
          <w:sz w:val="20"/>
        </w:rPr>
        <w:t>岩</w:t>
        <w:tab/>
      </w:r>
      <w:r>
        <w:rPr>
          <w:rFonts w:ascii="Arial Unicode MS" w:eastAsia="Arial Unicode MS" w:hint="eastAsia"/>
          <w:w w:val="105"/>
          <w:sz w:val="19"/>
        </w:rPr>
        <w:t>相</w:t>
      </w:r>
    </w:p>
    <w:p>
      <w:pPr>
        <w:spacing w:after="0"/>
        <w:jc w:val="left"/>
        <w:rPr>
          <w:rFonts w:ascii="Arial Unicode MS" w:eastAsia="Arial Unicode MS" w:hint="eastAsia"/>
          <w:sz w:val="19"/>
        </w:rPr>
        <w:sectPr>
          <w:type w:val="continuous"/>
          <w:pgSz w:w="12450" w:h="17010"/>
          <w:pgMar w:top="300" w:bottom="280" w:left="1100" w:right="1760"/>
          <w:cols w:num="3" w:equalWidth="0">
            <w:col w:w="2331" w:space="40"/>
            <w:col w:w="2831" w:space="39"/>
            <w:col w:w="4349"/>
          </w:cols>
        </w:sectPr>
      </w:pPr>
    </w:p>
    <w:p>
      <w:pPr>
        <w:tabs>
          <w:tab w:pos="2141" w:val="left" w:leader="none"/>
          <w:tab w:pos="2732" w:val="left" w:leader="none"/>
          <w:tab w:pos="3917" w:val="left" w:leader="none"/>
        </w:tabs>
        <w:spacing w:line="332" w:lineRule="exact" w:before="0"/>
        <w:ind w:left="848" w:right="0" w:firstLine="0"/>
        <w:jc w:val="left"/>
        <w:rPr>
          <w:rFonts w:ascii="Arial Unicode MS" w:eastAsia="Arial Unicode MS" w:hint="eastAsia"/>
          <w:sz w:val="21"/>
        </w:rPr>
      </w:pPr>
      <w:r>
        <w:rPr>
          <w:rFonts w:ascii="Arial Unicode MS" w:eastAsia="Arial Unicode MS" w:hint="eastAsia"/>
          <w:position w:val="1"/>
          <w:sz w:val="20"/>
        </w:rPr>
        <w:t>市町村</w:t>
        <w:tab/>
      </w:r>
      <w:r>
        <w:rPr>
          <w:rFonts w:ascii="Arial Unicode MS" w:eastAsia="Arial Unicode MS" w:hint="eastAsia"/>
          <w:position w:val="1"/>
          <w:sz w:val="19"/>
        </w:rPr>
        <w:t>舘</w:t>
        <w:tab/>
      </w:r>
      <w:r>
        <w:rPr>
          <w:rFonts w:ascii="Arial Unicode MS" w:eastAsia="Arial Unicode MS" w:hint="eastAsia"/>
          <w:sz w:val="19"/>
        </w:rPr>
        <w:t>厩</w:t>
        <w:tab/>
      </w:r>
      <w:r>
        <w:rPr>
          <w:rFonts w:ascii="Arial Unicode MS" w:eastAsia="Arial Unicode MS" w:hint="eastAsia"/>
          <w:spacing w:val="-42"/>
          <w:w w:val="50"/>
          <w:position w:val="9"/>
          <w:sz w:val="21"/>
        </w:rPr>
        <w:t>、</w:t>
      </w:r>
      <w:r>
        <w:rPr>
          <w:rFonts w:ascii="Arial Unicode MS" w:eastAsia="Arial Unicode MS" w:hint="eastAsia"/>
          <w:spacing w:val="-14"/>
          <w:w w:val="50"/>
          <w:position w:val="9"/>
          <w:sz w:val="11"/>
        </w:rPr>
        <w:t>生</w:t>
      </w:r>
      <w:r>
        <w:rPr>
          <w:rFonts w:ascii="Arial Unicode MS" w:eastAsia="Arial Unicode MS" w:hint="eastAsia"/>
          <w:spacing w:val="-19"/>
          <w:w w:val="50"/>
          <w:position w:val="9"/>
          <w:sz w:val="21"/>
        </w:rPr>
        <w:t>逗</w:t>
      </w:r>
    </w:p>
    <w:p>
      <w:pPr>
        <w:spacing w:line="236" w:lineRule="exact" w:before="0"/>
        <w:ind w:left="0" w:right="575" w:firstLine="0"/>
        <w:jc w:val="right"/>
        <w:rPr>
          <w:rFonts w:ascii="Arial Unicode MS" w:eastAsia="Arial Unicode MS" w:hint="eastAsia"/>
          <w:sz w:val="20"/>
        </w:rPr>
      </w:pPr>
      <w:r>
        <w:rPr>
          <w:rFonts w:ascii="Arial Unicode MS" w:eastAsia="Arial Unicode MS" w:hint="eastAsia"/>
          <w:w w:val="106"/>
          <w:sz w:val="20"/>
        </w:rPr>
        <w:t>沢</w:t>
      </w:r>
    </w:p>
    <w:p>
      <w:pPr>
        <w:tabs>
          <w:tab w:pos="940" w:val="left" w:leader="none"/>
          <w:tab w:pos="1536" w:val="left" w:leader="none"/>
          <w:tab w:pos="2739" w:val="left" w:leader="none"/>
          <w:tab w:pos="3340" w:val="left" w:leader="none"/>
          <w:tab w:pos="3938" w:val="left" w:leader="none"/>
          <w:tab w:pos="4559" w:val="left" w:leader="none"/>
        </w:tabs>
        <w:spacing w:before="74"/>
        <w:ind w:left="352" w:right="0" w:firstLine="0"/>
        <w:jc w:val="left"/>
        <w:rPr>
          <w:rFonts w:ascii="Arial Unicode MS" w:eastAsia="Arial Unicode MS" w:hint="eastAsia"/>
          <w:sz w:val="20"/>
        </w:rPr>
      </w:pPr>
      <w:r>
        <w:rPr/>
        <w:br w:type="column"/>
      </w:r>
      <w:r>
        <w:rPr>
          <w:rFonts w:ascii="Arial Unicode MS" w:eastAsia="Arial Unicode MS" w:hint="eastAsia"/>
          <w:w w:val="105"/>
          <w:position w:val="1"/>
          <w:sz w:val="20"/>
        </w:rPr>
        <w:t>浦</w:t>
        <w:tab/>
        <w:t>田</w:t>
        <w:tab/>
        <w:t>崎</w:t>
        <w:tab/>
      </w:r>
      <w:r>
        <w:rPr>
          <w:rFonts w:ascii="Arial Unicode MS" w:eastAsia="Arial Unicode MS" w:hint="eastAsia"/>
          <w:w w:val="105"/>
          <w:position w:val="1"/>
          <w:sz w:val="21"/>
        </w:rPr>
        <w:t>垣</w:t>
        <w:tab/>
      </w:r>
      <w:r>
        <w:rPr>
          <w:rFonts w:ascii="Arial Unicode MS" w:eastAsia="Arial Unicode MS" w:hint="eastAsia"/>
          <w:w w:val="105"/>
          <w:position w:val="1"/>
          <w:sz w:val="22"/>
        </w:rPr>
        <w:t>力</w:t>
        <w:tab/>
      </w:r>
      <w:r>
        <w:rPr>
          <w:rFonts w:ascii="Arial Unicode MS" w:eastAsia="Arial Unicode MS" w:hint="eastAsia"/>
          <w:w w:val="105"/>
          <w:position w:val="1"/>
          <w:sz w:val="21"/>
        </w:rPr>
        <w:t>木</w:t>
        <w:tab/>
      </w:r>
      <w:r>
        <w:rPr>
          <w:rFonts w:ascii="Arial Unicode MS" w:eastAsia="Arial Unicode MS" w:hint="eastAsia"/>
          <w:w w:val="105"/>
          <w:sz w:val="20"/>
        </w:rPr>
        <w:t>熙</w:t>
      </w:r>
    </w:p>
    <w:p>
      <w:pPr>
        <w:spacing w:after="0"/>
        <w:jc w:val="left"/>
        <w:rPr>
          <w:rFonts w:ascii="Arial Unicode MS" w:eastAsia="Arial Unicode MS" w:hint="eastAsia"/>
          <w:sz w:val="20"/>
        </w:rPr>
        <w:sectPr>
          <w:type w:val="continuous"/>
          <w:pgSz w:w="12450" w:h="17010"/>
          <w:pgMar w:top="300" w:bottom="280" w:left="1100" w:right="1760"/>
          <w:cols w:num="2" w:equalWidth="0">
            <w:col w:w="4128" w:space="40"/>
            <w:col w:w="5422"/>
          </w:cols>
        </w:sectPr>
      </w:pPr>
    </w:p>
    <w:p>
      <w:pPr>
        <w:tabs>
          <w:tab w:pos="2737" w:val="left" w:leader="none"/>
          <w:tab w:pos="3323" w:val="left" w:leader="none"/>
          <w:tab w:pos="3908" w:val="left" w:leader="none"/>
          <w:tab w:pos="4507" w:val="left" w:leader="none"/>
          <w:tab w:pos="5111" w:val="left" w:leader="none"/>
          <w:tab w:pos="5710" w:val="left" w:leader="none"/>
          <w:tab w:pos="6309" w:val="left" w:leader="none"/>
          <w:tab w:pos="6916" w:val="left" w:leader="none"/>
          <w:tab w:pos="7515" w:val="left" w:leader="none"/>
          <w:tab w:pos="8108" w:val="left" w:leader="none"/>
          <w:tab w:pos="8727" w:val="left" w:leader="none"/>
        </w:tabs>
        <w:spacing w:line="250" w:lineRule="exact" w:before="147"/>
        <w:ind w:left="2145" w:right="0" w:firstLine="0"/>
        <w:jc w:val="left"/>
        <w:rPr>
          <w:rFonts w:ascii="Arial Unicode MS" w:eastAsia="Arial Unicode MS" w:hint="eastAsia"/>
          <w:sz w:val="20"/>
        </w:rPr>
      </w:pPr>
      <w:r>
        <w:rPr>
          <w:rFonts w:ascii="Arial Unicode MS" w:eastAsia="Arial Unicode MS" w:hint="eastAsia"/>
          <w:w w:val="105"/>
          <w:position w:val="1"/>
          <w:sz w:val="20"/>
        </w:rPr>
        <w:t>村</w:t>
        <w:tab/>
        <w:t>村</w:t>
        <w:tab/>
        <w:t>町</w:t>
        <w:tab/>
      </w:r>
      <w:r>
        <w:rPr>
          <w:rFonts w:ascii="Arial Unicode MS" w:eastAsia="Arial Unicode MS" w:hint="eastAsia"/>
          <w:w w:val="105"/>
          <w:sz w:val="20"/>
        </w:rPr>
        <w:t>町</w:t>
        <w:tab/>
        <w:t>町</w:t>
        <w:tab/>
      </w:r>
      <w:r>
        <w:rPr>
          <w:rFonts w:ascii="Arial Unicode MS" w:eastAsia="Arial Unicode MS" w:hint="eastAsia"/>
          <w:w w:val="105"/>
          <w:position w:val="1"/>
          <w:sz w:val="20"/>
        </w:rPr>
        <w:t>村</w:t>
        <w:tab/>
        <w:t>村</w:t>
        <w:tab/>
        <w:t>村</w:t>
        <w:tab/>
        <w:t>村</w:t>
        <w:tab/>
        <w:t>村</w:t>
        <w:tab/>
        <w:t>町</w:t>
        <w:tab/>
        <w:t>村</w:t>
      </w:r>
    </w:p>
    <w:p>
      <w:pPr>
        <w:tabs>
          <w:tab w:pos="3909" w:val="left" w:leader="none"/>
        </w:tabs>
        <w:spacing w:line="467" w:lineRule="exact" w:before="0"/>
        <w:ind w:left="311" w:right="0" w:firstLine="0"/>
        <w:jc w:val="left"/>
        <w:rPr>
          <w:rFonts w:ascii="Arial Unicode MS" w:eastAsia="Arial Unicode MS" w:hint="eastAsia"/>
          <w:sz w:val="61"/>
        </w:rPr>
      </w:pPr>
      <w:r>
        <w:rPr/>
        <w:pict>
          <v:shape style="position:absolute;margin-left:70.911583pt;margin-top:3.127783pt;width:439.25pt;height:15.95pt;mso-position-horizontal-relative:page;mso-position-vertical-relative:paragraph;z-index:-1275232" type="#_x0000_t202" filled="false" stroked="false">
            <v:textbox inset="0,0,0,0">
              <w:txbxContent>
                <w:p>
                  <w:pPr>
                    <w:tabs>
                      <w:tab w:pos="891" w:val="left" w:leader="none"/>
                      <w:tab w:pos="1374" w:val="left" w:leader="none"/>
                      <w:tab w:pos="3270" w:val="left" w:leader="none"/>
                      <w:tab w:pos="3858" w:val="left" w:leader="none"/>
                      <w:tab w:pos="4461" w:val="left" w:leader="none"/>
                      <w:tab w:pos="6851" w:val="left" w:leader="none"/>
                      <w:tab w:pos="8062" w:val="left" w:leader="none"/>
                      <w:tab w:pos="8674" w:val="left" w:leader="none"/>
                    </w:tabs>
                    <w:spacing w:before="1"/>
                    <w:ind w:left="0" w:right="0" w:firstLine="0"/>
                    <w:jc w:val="left"/>
                    <w:rPr>
                      <w:sz w:val="22"/>
                    </w:rPr>
                  </w:pPr>
                  <w:r>
                    <w:rPr>
                      <w:rFonts w:ascii="Arial Unicode MS" w:eastAsia="Arial Unicode MS" w:hint="eastAsia"/>
                      <w:w w:val="105"/>
                      <w:position w:val="5"/>
                      <w:sz w:val="20"/>
                    </w:rPr>
                    <w:t>転  </w:t>
                  </w:r>
                  <w:r>
                    <w:rPr>
                      <w:rFonts w:ascii="Arial Unicode MS" w:eastAsia="Arial Unicode MS" w:hint="eastAsia"/>
                      <w:spacing w:val="2"/>
                      <w:w w:val="105"/>
                      <w:position w:val="5"/>
                      <w:sz w:val="20"/>
                    </w:rPr>
                    <w:t> </w:t>
                  </w:r>
                  <w:r>
                    <w:rPr>
                      <w:rFonts w:ascii="Arial Unicode MS" w:eastAsia="Arial Unicode MS" w:hint="eastAsia"/>
                      <w:w w:val="105"/>
                      <w:sz w:val="19"/>
                    </w:rPr>
                    <w:t>板</w:t>
                    <w:tab/>
                    <w:t>柳</w:t>
                    <w:tab/>
                  </w:r>
                  <w:r>
                    <w:rPr>
                      <w:rFonts w:ascii="Arial Unicode MS" w:eastAsia="Arial Unicode MS" w:hint="eastAsia"/>
                      <w:w w:val="105"/>
                      <w:sz w:val="20"/>
                    </w:rPr>
                    <w:t>町</w:t>
                    <w:tab/>
                  </w:r>
                  <w:r>
                    <w:rPr>
                      <w:w w:val="105"/>
                      <w:sz w:val="22"/>
                    </w:rPr>
                    <w:t>3</w:t>
                    <w:tab/>
                    <w:t>8</w:t>
                    <w:tab/>
                  </w:r>
                  <w:r>
                    <w:rPr>
                      <w:w w:val="105"/>
                      <w:position w:val="1"/>
                      <w:sz w:val="22"/>
                    </w:rPr>
                    <w:t>3</w:t>
                    <w:tab/>
                  </w:r>
                  <w:r>
                    <w:rPr>
                      <w:rFonts w:ascii="Arial" w:eastAsia="Arial"/>
                      <w:w w:val="105"/>
                      <w:position w:val="1"/>
                      <w:sz w:val="20"/>
                    </w:rPr>
                    <w:t>1</w:t>
                    <w:tab/>
                  </w:r>
                  <w:r>
                    <w:rPr>
                      <w:w w:val="105"/>
                      <w:sz w:val="22"/>
                    </w:rPr>
                    <w:t>3</w:t>
                    <w:tab/>
                  </w:r>
                  <w:r>
                    <w:rPr>
                      <w:spacing w:val="-20"/>
                      <w:w w:val="105"/>
                      <w:sz w:val="22"/>
                    </w:rPr>
                    <w:t>4</w:t>
                  </w:r>
                </w:p>
              </w:txbxContent>
            </v:textbox>
            <w10:wrap type="none"/>
          </v:shape>
        </w:pict>
      </w:r>
      <w:r>
        <w:rPr>
          <w:rFonts w:ascii="Arial Unicode MS" w:eastAsia="Arial Unicode MS" w:hint="eastAsia"/>
          <w:sz w:val="20"/>
        </w:rPr>
        <w:t>入</w:t>
        <w:tab/>
      </w:r>
      <w:r>
        <w:rPr>
          <w:rFonts w:ascii="Arial Unicode MS" w:eastAsia="Arial Unicode MS" w:hint="eastAsia"/>
          <w:spacing w:val="-317"/>
          <w:position w:val="-2"/>
          <w:sz w:val="61"/>
        </w:rPr>
        <w:t>，</w:t>
      </w:r>
    </w:p>
    <w:p>
      <w:pPr>
        <w:spacing w:after="0" w:line="467" w:lineRule="exact"/>
        <w:jc w:val="left"/>
        <w:rPr>
          <w:rFonts w:ascii="Arial Unicode MS" w:eastAsia="Arial Unicode MS" w:hint="eastAsia"/>
          <w:sz w:val="61"/>
        </w:rPr>
        <w:sectPr>
          <w:type w:val="continuous"/>
          <w:pgSz w:w="12450" w:h="17010"/>
          <w:pgMar w:top="300" w:bottom="280" w:left="1100" w:right="1760"/>
        </w:sectPr>
      </w:pPr>
    </w:p>
    <w:p>
      <w:pPr>
        <w:pStyle w:val="BodyText"/>
        <w:spacing w:before="9"/>
        <w:rPr>
          <w:rFonts w:ascii="Arial Unicode MS"/>
          <w:sz w:val="16"/>
        </w:rPr>
      </w:pPr>
    </w:p>
    <w:p>
      <w:pPr>
        <w:spacing w:before="0"/>
        <w:ind w:left="288" w:right="0" w:firstLine="0"/>
        <w:jc w:val="left"/>
        <w:rPr>
          <w:rFonts w:ascii="Arial" w:hAnsi="Arial" w:cs="Arial" w:eastAsia="Arial"/>
          <w:sz w:val="17"/>
          <w:szCs w:val="17"/>
        </w:rPr>
      </w:pPr>
      <w:r>
        <w:rPr/>
        <w:pict>
          <v:shape style="position:absolute;margin-left:250.826294pt;margin-top:.777859pt;width:13.75pt;height:40.950pt;mso-position-horizontal-relative:page;mso-position-vertical-relative:paragraph;z-index:5992"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319"/>
                      <w:w w:val="97"/>
                      <w:sz w:val="61"/>
                    </w:rPr>
                    <w:t>，</w:t>
                  </w:r>
                </w:p>
              </w:txbxContent>
            </v:textbox>
            <w10:wrap type="none"/>
          </v:shape>
        </w:pict>
      </w:r>
      <w:r>
        <w:rPr>
          <w:rFonts w:ascii="Arial Unicode MS" w:hAnsi="Arial Unicode MS" w:cs="Arial Unicode MS" w:eastAsia="Arial Unicode MS" w:hint="eastAsia"/>
          <w:spacing w:val="-94"/>
          <w:w w:val="80"/>
          <w:sz w:val="16"/>
          <w:szCs w:val="16"/>
        </w:rPr>
        <w:t>月</w:t>
      </w:r>
      <w:r>
        <w:rPr>
          <w:rFonts w:ascii="Arial Unicode MS" w:hAnsi="Arial Unicode MS" w:cs="Arial Unicode MS" w:eastAsia="Arial Unicode MS" w:hint="eastAsia"/>
          <w:spacing w:val="-19"/>
          <w:w w:val="80"/>
          <w:sz w:val="16"/>
          <w:szCs w:val="16"/>
        </w:rPr>
        <w:t>�</w:t>
      </w:r>
      <w:r>
        <w:rPr>
          <w:rFonts w:ascii="Arial" w:hAnsi="Arial" w:cs="Arial" w:eastAsia="Arial"/>
          <w:spacing w:val="-19"/>
          <w:w w:val="80"/>
          <w:sz w:val="17"/>
          <w:szCs w:val="17"/>
        </w:rPr>
        <w:t>IJ</w:t>
      </w:r>
    </w:p>
    <w:p>
      <w:pPr>
        <w:spacing w:line="223" w:lineRule="exact" w:before="89"/>
        <w:ind w:left="313" w:right="0" w:firstLine="0"/>
        <w:jc w:val="left"/>
        <w:rPr>
          <w:rFonts w:ascii="Arial Unicode MS" w:eastAsia="Arial Unicode MS" w:hint="eastAsia"/>
          <w:sz w:val="20"/>
        </w:rPr>
      </w:pPr>
      <w:r>
        <w:rPr>
          <w:rFonts w:ascii="Arial Unicode MS" w:eastAsia="Arial Unicode MS" w:hint="eastAsia"/>
          <w:w w:val="92"/>
          <w:sz w:val="20"/>
        </w:rPr>
        <w:t>の</w:t>
      </w:r>
    </w:p>
    <w:p>
      <w:pPr>
        <w:tabs>
          <w:tab w:pos="637" w:val="left" w:leader="none"/>
          <w:tab w:pos="1132" w:val="left" w:leader="none"/>
          <w:tab w:pos="3024" w:val="left" w:leader="none"/>
        </w:tabs>
        <w:spacing w:before="1"/>
        <w:ind w:left="139" w:right="0" w:firstLine="0"/>
        <w:jc w:val="left"/>
        <w:rPr>
          <w:rFonts w:ascii="Arial" w:eastAsia="Arial"/>
          <w:sz w:val="20"/>
        </w:rPr>
      </w:pPr>
      <w:r>
        <w:rPr/>
        <w:br w:type="column"/>
      </w:r>
      <w:r>
        <w:rPr>
          <w:rFonts w:ascii="Arial Unicode MS" w:eastAsia="Arial Unicode MS" w:hint="eastAsia"/>
          <w:w w:val="105"/>
          <w:sz w:val="21"/>
        </w:rPr>
        <w:t>金</w:t>
        <w:tab/>
      </w:r>
      <w:r>
        <w:rPr>
          <w:rFonts w:ascii="Arial Unicode MS" w:eastAsia="Arial Unicode MS" w:hint="eastAsia"/>
          <w:w w:val="105"/>
          <w:sz w:val="22"/>
        </w:rPr>
        <w:t>太</w:t>
        <w:tab/>
      </w:r>
      <w:r>
        <w:rPr>
          <w:rFonts w:ascii="Arial Unicode MS" w:eastAsia="Arial Unicode MS" w:hint="eastAsia"/>
          <w:w w:val="105"/>
          <w:position w:val="1"/>
          <w:sz w:val="20"/>
        </w:rPr>
        <w:t>町</w:t>
        <w:tab/>
      </w:r>
      <w:r>
        <w:rPr>
          <w:rFonts w:ascii="Arial" w:eastAsia="Arial"/>
          <w:w w:val="105"/>
          <w:position w:val="1"/>
          <w:sz w:val="20"/>
        </w:rPr>
        <w:t>2</w:t>
      </w:r>
    </w:p>
    <w:p>
      <w:pPr>
        <w:tabs>
          <w:tab w:pos="651" w:val="left" w:leader="none"/>
          <w:tab w:pos="1132" w:val="left" w:leader="none"/>
          <w:tab w:pos="3021" w:val="left" w:leader="none"/>
        </w:tabs>
        <w:spacing w:before="73"/>
        <w:ind w:left="136" w:right="0" w:firstLine="0"/>
        <w:jc w:val="left"/>
        <w:rPr>
          <w:sz w:val="22"/>
        </w:rPr>
      </w:pPr>
      <w:r>
        <w:rPr>
          <w:rFonts w:ascii="Arial Unicode MS" w:eastAsia="Arial Unicode MS" w:hint="eastAsia"/>
          <w:sz w:val="22"/>
        </w:rPr>
        <w:t>中</w:t>
        <w:tab/>
        <w:t>里</w:t>
        <w:tab/>
      </w:r>
      <w:r>
        <w:rPr>
          <w:rFonts w:ascii="Arial Unicode MS" w:eastAsia="Arial Unicode MS" w:hint="eastAsia"/>
          <w:position w:val="1"/>
          <w:sz w:val="20"/>
        </w:rPr>
        <w:t>町</w:t>
        <w:tab/>
      </w:r>
      <w:r>
        <w:rPr>
          <w:position w:val="1"/>
          <w:sz w:val="22"/>
        </w:rPr>
        <w:t>3</w:t>
      </w:r>
    </w:p>
    <w:p>
      <w:pPr>
        <w:tabs>
          <w:tab w:pos="2678" w:val="left" w:leader="none"/>
          <w:tab w:pos="3278" w:val="left" w:leader="none"/>
          <w:tab w:pos="3882" w:val="left" w:leader="none"/>
        </w:tabs>
        <w:spacing w:before="13"/>
        <w:ind w:left="1473" w:right="0" w:firstLine="0"/>
        <w:jc w:val="left"/>
        <w:rPr>
          <w:sz w:val="22"/>
        </w:rPr>
      </w:pPr>
      <w:r>
        <w:rPr/>
        <w:br w:type="column"/>
      </w:r>
      <w:r>
        <w:rPr>
          <w:rFonts w:ascii="Arial"/>
          <w:position w:val="1"/>
          <w:sz w:val="20"/>
        </w:rPr>
        <w:t>6</w:t>
        <w:tab/>
      </w:r>
      <w:r>
        <w:rPr>
          <w:rFonts w:ascii="Arial"/>
          <w:sz w:val="20"/>
        </w:rPr>
        <w:t>6</w:t>
        <w:tab/>
      </w:r>
      <w:r>
        <w:rPr>
          <w:rFonts w:ascii="Arial"/>
          <w:position w:val="1"/>
          <w:sz w:val="20"/>
        </w:rPr>
        <w:t>1</w:t>
        <w:tab/>
      </w:r>
      <w:r>
        <w:rPr>
          <w:position w:val="1"/>
          <w:sz w:val="22"/>
        </w:rPr>
        <w:t>3</w:t>
      </w:r>
    </w:p>
    <w:p>
      <w:pPr>
        <w:tabs>
          <w:tab w:pos="874" w:val="left" w:leader="none"/>
          <w:tab w:pos="1473" w:val="left" w:leader="none"/>
          <w:tab w:pos="2671" w:val="left" w:leader="none"/>
          <w:tab w:pos="3883" w:val="left" w:leader="none"/>
        </w:tabs>
        <w:spacing w:before="110"/>
        <w:ind w:left="288" w:right="0" w:firstLine="0"/>
        <w:jc w:val="left"/>
        <w:rPr>
          <w:sz w:val="22"/>
        </w:rPr>
      </w:pPr>
      <w:r>
        <w:rPr>
          <w:sz w:val="22"/>
        </w:rPr>
        <w:t>3</w:t>
        <w:tab/>
      </w:r>
      <w:r>
        <w:rPr>
          <w:rFonts w:ascii="Arial"/>
          <w:position w:val="1"/>
          <w:sz w:val="20"/>
        </w:rPr>
        <w:t>1</w:t>
        <w:tab/>
        <w:t>1</w:t>
        <w:tab/>
        <w:t>1</w:t>
        <w:tab/>
      </w:r>
      <w:r>
        <w:rPr>
          <w:position w:val="1"/>
          <w:sz w:val="22"/>
        </w:rPr>
        <w:t>7</w:t>
      </w:r>
    </w:p>
    <w:p>
      <w:pPr>
        <w:spacing w:after="0"/>
        <w:jc w:val="left"/>
        <w:rPr>
          <w:sz w:val="22"/>
        </w:rPr>
        <w:sectPr>
          <w:type w:val="continuous"/>
          <w:pgSz w:w="12450" w:h="17010"/>
          <w:pgMar w:top="300" w:bottom="280" w:left="1100" w:right="1760"/>
          <w:cols w:num="3" w:equalWidth="0">
            <w:col w:w="521" w:space="40"/>
            <w:col w:w="3174" w:space="157"/>
            <w:col w:w="5698"/>
          </w:cols>
        </w:sectPr>
      </w:pPr>
    </w:p>
    <w:p>
      <w:pPr>
        <w:tabs>
          <w:tab w:pos="1218" w:val="left" w:leader="none"/>
          <w:tab w:pos="1700" w:val="left" w:leader="none"/>
          <w:tab w:pos="2997" w:val="left" w:leader="none"/>
          <w:tab w:pos="3583" w:val="left" w:leader="none"/>
        </w:tabs>
        <w:spacing w:line="240" w:lineRule="auto" w:before="0"/>
        <w:ind w:left="321" w:right="0" w:firstLine="0"/>
        <w:jc w:val="left"/>
        <w:rPr>
          <w:rFonts w:ascii="Arial" w:eastAsia="Arial"/>
          <w:sz w:val="20"/>
        </w:rPr>
      </w:pPr>
      <w:r>
        <w:rPr>
          <w:rFonts w:ascii="Arial Unicode MS" w:eastAsia="Arial Unicode MS" w:hint="eastAsia"/>
          <w:w w:val="105"/>
          <w:position w:val="-8"/>
          <w:sz w:val="20"/>
        </w:rPr>
        <w:t>住 </w:t>
      </w:r>
      <w:r>
        <w:rPr>
          <w:rFonts w:ascii="Arial Unicode MS" w:eastAsia="Arial Unicode MS" w:hint="eastAsia"/>
          <w:spacing w:val="54"/>
          <w:w w:val="105"/>
          <w:position w:val="-8"/>
          <w:sz w:val="20"/>
        </w:rPr>
        <w:t> </w:t>
      </w:r>
      <w:r>
        <w:rPr>
          <w:rFonts w:ascii="Arial Unicode MS" w:eastAsia="Arial Unicode MS" w:hint="eastAsia"/>
          <w:w w:val="105"/>
          <w:sz w:val="20"/>
        </w:rPr>
        <w:t>鶴</w:t>
        <w:tab/>
      </w:r>
      <w:r>
        <w:rPr>
          <w:rFonts w:ascii="Arial Unicode MS" w:eastAsia="Arial Unicode MS" w:hint="eastAsia"/>
          <w:w w:val="105"/>
          <w:position w:val="1"/>
          <w:sz w:val="20"/>
        </w:rPr>
        <w:t>田</w:t>
        <w:tab/>
        <w:t>町</w:t>
        <w:tab/>
      </w:r>
      <w:r>
        <w:rPr>
          <w:w w:val="105"/>
          <w:position w:val="1"/>
          <w:sz w:val="22"/>
        </w:rPr>
        <w:t>3</w:t>
        <w:tab/>
      </w:r>
      <w:r>
        <w:rPr>
          <w:rFonts w:ascii="Arial" w:eastAsia="Arial"/>
          <w:w w:val="105"/>
          <w:position w:val="1"/>
          <w:sz w:val="20"/>
        </w:rPr>
        <w:t>6</w:t>
      </w:r>
    </w:p>
    <w:p>
      <w:pPr>
        <w:tabs>
          <w:tab w:pos="922" w:val="left" w:leader="none"/>
          <w:tab w:pos="2006" w:val="left" w:leader="none"/>
          <w:tab w:pos="2720" w:val="left" w:leader="none"/>
          <w:tab w:pos="3320" w:val="left" w:leader="none"/>
          <w:tab w:pos="3927" w:val="left" w:leader="none"/>
        </w:tabs>
        <w:spacing w:line="257" w:lineRule="exact" w:before="0"/>
        <w:ind w:left="321" w:right="0" w:firstLine="0"/>
        <w:jc w:val="left"/>
        <w:rPr>
          <w:rFonts w:ascii="Arial"/>
          <w:sz w:val="20"/>
        </w:rPr>
      </w:pPr>
      <w:r>
        <w:rPr/>
        <w:br w:type="column"/>
      </w:r>
      <w:r>
        <w:rPr>
          <w:position w:val="1"/>
          <w:sz w:val="22"/>
        </w:rPr>
        <w:t>4</w:t>
        <w:tab/>
        <w:t>3</w:t>
        <w:tab/>
      </w:r>
      <w:r>
        <w:rPr>
          <w:rFonts w:ascii="Arial"/>
          <w:position w:val="1"/>
          <w:sz w:val="20"/>
        </w:rPr>
        <w:t>10</w:t>
        <w:tab/>
        <w:t>5</w:t>
        <w:tab/>
        <w:t>1</w:t>
        <w:tab/>
      </w:r>
      <w:r>
        <w:rPr>
          <w:rFonts w:ascii="Arial"/>
          <w:sz w:val="20"/>
        </w:rPr>
        <w:t>2</w:t>
      </w:r>
    </w:p>
    <w:p>
      <w:pPr>
        <w:spacing w:after="0" w:line="257" w:lineRule="exact"/>
        <w:jc w:val="left"/>
        <w:rPr>
          <w:rFonts w:ascii="Arial"/>
          <w:sz w:val="20"/>
        </w:rPr>
        <w:sectPr>
          <w:type w:val="continuous"/>
          <w:pgSz w:w="12450" w:h="17010"/>
          <w:pgMar w:top="300" w:bottom="280" w:left="1100" w:right="1760"/>
          <w:cols w:num="2" w:equalWidth="0">
            <w:col w:w="3732" w:space="724"/>
            <w:col w:w="5134"/>
          </w:cols>
        </w:sectPr>
      </w:pPr>
    </w:p>
    <w:p>
      <w:pPr>
        <w:tabs>
          <w:tab w:pos="711" w:val="left" w:leader="none"/>
          <w:tab w:pos="1215" w:val="left" w:leader="none"/>
          <w:tab w:pos="1705" w:val="left" w:leader="none"/>
          <w:tab w:pos="3583" w:val="left" w:leader="none"/>
          <w:tab w:pos="4178" w:val="left" w:leader="none"/>
          <w:tab w:pos="7782" w:val="left" w:leader="none"/>
          <w:tab w:pos="8382" w:val="left" w:leader="none"/>
        </w:tabs>
        <w:spacing w:line="309" w:lineRule="exact" w:before="0"/>
        <w:ind w:left="313" w:right="0" w:firstLine="0"/>
        <w:jc w:val="left"/>
        <w:rPr>
          <w:rFonts w:ascii="Arial" w:eastAsia="Arial"/>
          <w:sz w:val="20"/>
        </w:rPr>
      </w:pPr>
      <w:r>
        <w:rPr/>
        <w:pict>
          <v:shape style="position:absolute;margin-left:63.360001pt;margin-top:65.880005pt;width:447.5pt;height:706.7pt;mso-position-horizontal-relative:page;mso-position-vertical-relative:page;z-index:-1275304" coordorigin="1267,1318" coordsize="8950,14134" path="m1746,1962l2663,1962m1746,15708l1746,1962m3024,15715l3024,1558m3024,1558l5413,1558m3024,1962l10233,1962m5405,15715l5405,1558m3630,15715l3630,1962m4222,15715l4222,1962m4814,15715l4814,1962m6004,15715l6004,1962m6610,15715l6610,1962m7209,13544l7209,1962m7794,10660l7794,1962m8407,15715l8407,1962m8999,15715l8999,1962m9605,8871l9605,1962m10233,15715l10233,1962m1270,3455l10240,3455m1270,6015l1270,3455m1746,3815l10240,3815m1746,4176l10240,4176m1746,4522l10240,4522m1746,4926l10240,4926m1746,5380l10240,5380m1746,5654l10240,5654m1270,6008l10240,6008m1746,6368l10240,6368m1746,6722l10240,6722m1746,7082l10240,7082m1746,7436l10240,7436m1746,7789l10240,7789m1746,8150l10240,8150m1746,8510l10240,8510m1746,8864l10240,8864m1746,9224l10240,9224m1746,9578l10240,9578m9605,15715l9605,9224m1746,9938l10240,9938m1746,10292l10240,10292m1746,10652l10240,10652m1746,11013l10240,11013m1746,11359l10240,11359m7794,15715l7794,11013m1746,11727l10240,11727m1746,12088l10240,12088m1746,12455l10240,12455m1746,12809l10240,12809m1746,13184l10240,13184m1746,13537l10240,13537m1746,13905l10240,13905m1746,14266l10240,14266m7209,15715l7209,13905m1746,14626l10240,14626m1746,14987l10240,14987m1746,15355l10240,15355m1746,15708l10240,15708e" filled="false" stroked="true" strokeweight=".360721pt" strokecolor="#000000">
            <v:path arrowok="t"/>
            <v:stroke dashstyle="solid"/>
            <w10:wrap type="none"/>
          </v:shape>
        </w:pict>
      </w:r>
      <w:r>
        <w:rPr>
          <w:rFonts w:ascii="Arial Unicode MS" w:eastAsia="Arial Unicode MS" w:hint="eastAsia"/>
          <w:position w:val="-3"/>
          <w:sz w:val="20"/>
        </w:rPr>
        <w:t>所</w:t>
        <w:tab/>
      </w:r>
      <w:r>
        <w:rPr>
          <w:rFonts w:ascii="Arial Unicode MS" w:eastAsia="Arial Unicode MS" w:hint="eastAsia"/>
          <w:sz w:val="20"/>
        </w:rPr>
        <w:t>市</w:t>
        <w:tab/>
        <w:t>浦</w:t>
        <w:tab/>
        <w:t>村</w:t>
        <w:tab/>
      </w:r>
      <w:r>
        <w:rPr>
          <w:rFonts w:ascii="Arial" w:eastAsia="Arial"/>
          <w:position w:val="1"/>
          <w:sz w:val="20"/>
        </w:rPr>
        <w:t>1</w:t>
        <w:tab/>
      </w:r>
      <w:r>
        <w:rPr>
          <w:position w:val="1"/>
          <w:sz w:val="22"/>
        </w:rPr>
        <w:t>4</w:t>
        <w:tab/>
        <w:t>3</w:t>
        <w:tab/>
      </w:r>
      <w:r>
        <w:rPr>
          <w:rFonts w:ascii="Arial" w:eastAsia="Arial"/>
          <w:position w:val="1"/>
          <w:sz w:val="20"/>
        </w:rPr>
        <w:t>1</w:t>
      </w:r>
    </w:p>
    <w:p>
      <w:pPr>
        <w:tabs>
          <w:tab w:pos="1212" w:val="left" w:leader="none"/>
          <w:tab w:pos="1705" w:val="left" w:leader="none"/>
          <w:tab w:pos="4176" w:val="left" w:leader="none"/>
          <w:tab w:pos="5366" w:val="left" w:leader="none"/>
          <w:tab w:pos="6571" w:val="left" w:leader="none"/>
          <w:tab w:pos="7170" w:val="left" w:leader="none"/>
        </w:tabs>
        <w:spacing w:before="42"/>
        <w:ind w:left="317" w:right="0" w:firstLine="0"/>
        <w:jc w:val="left"/>
        <w:rPr>
          <w:rFonts w:ascii="Arial" w:eastAsia="Arial"/>
          <w:sz w:val="20"/>
        </w:rPr>
      </w:pPr>
      <w:r>
        <w:rPr>
          <w:rFonts w:ascii="Arial Unicode MS" w:eastAsia="Arial Unicode MS" w:hint="eastAsia"/>
          <w:w w:val="85"/>
          <w:position w:val="1"/>
          <w:sz w:val="20"/>
        </w:rPr>
        <w:t>地</w:t>
      </w:r>
      <w:r>
        <w:rPr>
          <w:rFonts w:ascii="Arial Unicode MS" w:eastAsia="Arial Unicode MS" w:hint="eastAsia"/>
          <w:spacing w:val="-4"/>
          <w:w w:val="85"/>
          <w:position w:val="1"/>
          <w:sz w:val="20"/>
        </w:rPr>
        <w:t> </w:t>
      </w:r>
      <w:r>
        <w:rPr>
          <w:rFonts w:ascii="Arial Unicode MS" w:eastAsia="Arial Unicode MS" w:hint="eastAsia"/>
          <w:w w:val="80"/>
          <w:position w:val="3"/>
          <w:sz w:val="17"/>
        </w:rPr>
        <w:t>／ 」ヽ</w:t>
        <w:tab/>
      </w:r>
      <w:r>
        <w:rPr>
          <w:rFonts w:ascii="Arial Unicode MS" w:eastAsia="Arial Unicode MS" w:hint="eastAsia"/>
          <w:w w:val="80"/>
          <w:sz w:val="19"/>
        </w:rPr>
        <w:t>泊</w:t>
        <w:tab/>
      </w:r>
      <w:r>
        <w:rPr>
          <w:rFonts w:ascii="Arial Unicode MS" w:eastAsia="Arial Unicode MS" w:hint="eastAsia"/>
          <w:w w:val="80"/>
          <w:sz w:val="20"/>
        </w:rPr>
        <w:t>村</w:t>
        <w:tab/>
      </w:r>
      <w:r>
        <w:rPr>
          <w:rFonts w:ascii="Arial" w:eastAsia="Arial"/>
          <w:w w:val="85"/>
          <w:position w:val="1"/>
          <w:sz w:val="20"/>
        </w:rPr>
        <w:t>2</w:t>
        <w:tab/>
      </w:r>
      <w:r>
        <w:rPr>
          <w:rFonts w:ascii="Arial" w:eastAsia="Arial"/>
          <w:w w:val="85"/>
          <w:sz w:val="20"/>
        </w:rPr>
        <w:t>1</w:t>
        <w:tab/>
      </w:r>
      <w:r>
        <w:rPr>
          <w:rFonts w:ascii="Arial" w:eastAsia="Arial"/>
          <w:w w:val="85"/>
          <w:position w:val="1"/>
          <w:sz w:val="20"/>
        </w:rPr>
        <w:t>1</w:t>
        <w:tab/>
        <w:t>1</w:t>
      </w:r>
    </w:p>
    <w:p>
      <w:pPr>
        <w:tabs>
          <w:tab w:pos="712" w:val="left" w:leader="none"/>
          <w:tab w:pos="2405" w:val="left" w:leader="none"/>
          <w:tab w:pos="3583" w:val="left" w:leader="none"/>
          <w:tab w:pos="4180" w:val="left" w:leader="none"/>
          <w:tab w:pos="4781" w:val="left" w:leader="none"/>
          <w:tab w:pos="8388" w:val="left" w:leader="none"/>
          <w:tab w:pos="8996" w:val="left" w:leader="none"/>
        </w:tabs>
        <w:spacing w:before="4"/>
        <w:ind w:left="348" w:right="0" w:firstLine="0"/>
        <w:jc w:val="left"/>
        <w:rPr>
          <w:rFonts w:ascii="Arial" w:hAnsi="Arial" w:eastAsia="Arial"/>
          <w:sz w:val="20"/>
        </w:rPr>
      </w:pPr>
      <w:r>
        <w:rPr>
          <w:rFonts w:ascii="Arial Unicode MS" w:hAnsi="Arial Unicode MS" w:eastAsia="Arial Unicode MS" w:hint="eastAsia"/>
          <w:w w:val="115"/>
          <w:position w:val="10"/>
          <w:sz w:val="19"/>
        </w:rPr>
        <w:t>↓</w:t>
        <w:tab/>
      </w:r>
      <w:r>
        <w:rPr>
          <w:rFonts w:ascii="Arial Unicode MS" w:hAnsi="Arial Unicode MS" w:eastAsia="Arial Unicode MS" w:hint="eastAsia"/>
          <w:w w:val="135"/>
          <w:sz w:val="20"/>
        </w:rPr>
        <w:t>野辺地町</w:t>
        <w:tab/>
      </w:r>
      <w:r>
        <w:rPr>
          <w:w w:val="115"/>
          <w:position w:val="1"/>
          <w:sz w:val="22"/>
        </w:rPr>
        <w:t>3</w:t>
        <w:tab/>
      </w:r>
      <w:r>
        <w:rPr>
          <w:rFonts w:ascii="Arial" w:hAnsi="Arial" w:eastAsia="Arial"/>
          <w:w w:val="115"/>
          <w:sz w:val="20"/>
        </w:rPr>
        <w:t>6</w:t>
        <w:tab/>
      </w:r>
      <w:r>
        <w:rPr>
          <w:w w:val="115"/>
          <w:position w:val="1"/>
          <w:sz w:val="22"/>
        </w:rPr>
        <w:t>3</w:t>
        <w:tab/>
      </w:r>
      <w:r>
        <w:rPr>
          <w:rFonts w:ascii="Arial" w:hAnsi="Arial" w:eastAsia="Arial"/>
          <w:w w:val="115"/>
          <w:position w:val="1"/>
          <w:sz w:val="20"/>
        </w:rPr>
        <w:t>1</w:t>
        <w:tab/>
      </w:r>
      <w:r>
        <w:rPr>
          <w:w w:val="115"/>
          <w:sz w:val="22"/>
        </w:rPr>
        <w:t>3</w:t>
        <w:tab/>
      </w:r>
      <w:r>
        <w:rPr>
          <w:rFonts w:ascii="Arial" w:hAnsi="Arial" w:eastAsia="Arial"/>
          <w:w w:val="115"/>
          <w:position w:val="1"/>
          <w:sz w:val="20"/>
        </w:rPr>
        <w:t>1</w:t>
      </w:r>
    </w:p>
    <w:p>
      <w:pPr>
        <w:tabs>
          <w:tab w:pos="1212" w:val="left" w:leader="none"/>
          <w:tab w:pos="1692" w:val="left" w:leader="none"/>
          <w:tab w:pos="3583" w:val="left" w:leader="none"/>
          <w:tab w:pos="4175" w:val="left" w:leader="none"/>
          <w:tab w:pos="7170" w:val="left" w:leader="none"/>
          <w:tab w:pos="7776" w:val="left" w:leader="none"/>
        </w:tabs>
        <w:spacing w:before="85"/>
        <w:ind w:left="703" w:right="0" w:firstLine="0"/>
        <w:jc w:val="left"/>
        <w:rPr>
          <w:rFonts w:ascii="Arial" w:eastAsia="Arial"/>
          <w:sz w:val="20"/>
        </w:rPr>
      </w:pPr>
      <w:r>
        <w:rPr>
          <w:rFonts w:ascii="Arial Unicode MS" w:eastAsia="Arial Unicode MS" w:hint="eastAsia"/>
          <w:sz w:val="20"/>
        </w:rPr>
        <w:t>七</w:t>
        <w:tab/>
      </w:r>
      <w:r>
        <w:rPr>
          <w:rFonts w:ascii="Arial Unicode MS" w:eastAsia="Arial Unicode MS" w:hint="eastAsia"/>
          <w:sz w:val="19"/>
        </w:rPr>
        <w:t>戸</w:t>
        <w:tab/>
      </w:r>
      <w:r>
        <w:rPr>
          <w:rFonts w:ascii="Arial Unicode MS" w:eastAsia="Arial Unicode MS" w:hint="eastAsia"/>
          <w:sz w:val="20"/>
        </w:rPr>
        <w:t>町</w:t>
        <w:tab/>
      </w:r>
      <w:r>
        <w:rPr>
          <w:rFonts w:ascii="Arial" w:eastAsia="Arial"/>
          <w:sz w:val="20"/>
        </w:rPr>
        <w:t>1</w:t>
        <w:tab/>
        <w:t>1</w:t>
        <w:tab/>
      </w:r>
      <w:r>
        <w:rPr>
          <w:rFonts w:ascii="Arial" w:eastAsia="Arial"/>
          <w:position w:val="1"/>
          <w:sz w:val="20"/>
        </w:rPr>
        <w:t>1</w:t>
        <w:tab/>
        <w:t>1</w:t>
      </w:r>
    </w:p>
    <w:p>
      <w:pPr>
        <w:tabs>
          <w:tab w:pos="1203" w:val="left" w:leader="none"/>
          <w:tab w:pos="1692" w:val="left" w:leader="none"/>
          <w:tab w:pos="4965" w:val="left" w:leader="none"/>
        </w:tabs>
        <w:spacing w:before="93"/>
        <w:ind w:left="707" w:right="0" w:firstLine="0"/>
        <w:jc w:val="left"/>
        <w:rPr>
          <w:rFonts w:ascii="Arial Unicode MS" w:hAnsi="Arial Unicode MS" w:cs="Arial Unicode MS" w:eastAsia="Arial Unicode MS" w:hint="eastAsia"/>
          <w:sz w:val="4"/>
          <w:szCs w:val="4"/>
        </w:rPr>
      </w:pPr>
      <w:r>
        <w:rPr>
          <w:rFonts w:ascii="Arial Unicode MS" w:hAnsi="Arial Unicode MS" w:cs="Arial Unicode MS" w:eastAsia="Arial Unicode MS" w:hint="eastAsia"/>
          <w:sz w:val="19"/>
          <w:szCs w:val="19"/>
        </w:rPr>
        <w:t>百</w:t>
        <w:tab/>
        <w:t>石</w:t>
        <w:tab/>
      </w:r>
      <w:r>
        <w:rPr>
          <w:rFonts w:ascii="Arial Unicode MS" w:hAnsi="Arial Unicode MS" w:cs="Arial Unicode MS" w:eastAsia="Arial Unicode MS" w:hint="eastAsia"/>
          <w:sz w:val="20"/>
          <w:szCs w:val="20"/>
        </w:rPr>
        <w:t>町</w:t>
        <w:tab/>
      </w:r>
      <w:r>
        <w:rPr>
          <w:rFonts w:ascii="Arial Unicode MS" w:hAnsi="Arial Unicode MS" w:cs="Arial Unicode MS" w:eastAsia="Arial Unicode MS" w:hint="eastAsia"/>
          <w:spacing w:val="-17"/>
          <w:w w:val="95"/>
          <w:position w:val="15"/>
          <w:sz w:val="4"/>
          <w:szCs w:val="4"/>
        </w:rPr>
        <w:t>�</w:t>
      </w:r>
      <w:r>
        <w:rPr>
          <w:rFonts w:ascii="Arial Unicode MS" w:hAnsi="Arial Unicode MS" w:cs="Arial Unicode MS" w:eastAsia="Arial Unicode MS" w:hint="eastAsia"/>
          <w:position w:val="15"/>
          <w:sz w:val="4"/>
          <w:szCs w:val="4"/>
        </w:rPr>
        <w:t>ヽ</w:t>
      </w:r>
    </w:p>
    <w:p>
      <w:pPr>
        <w:spacing w:before="85"/>
        <w:ind w:left="697" w:right="0" w:firstLine="0"/>
        <w:jc w:val="left"/>
        <w:rPr>
          <w:rFonts w:ascii="Arial Unicode MS" w:eastAsia="Arial Unicode MS" w:hint="eastAsia"/>
          <w:sz w:val="20"/>
        </w:rPr>
      </w:pPr>
      <w:r>
        <w:rPr>
          <w:rFonts w:ascii="Arial Unicode MS" w:eastAsia="Arial Unicode MS" w:hint="eastAsia"/>
          <w:w w:val="120"/>
          <w:sz w:val="20"/>
        </w:rPr>
        <w:t>十和田湖町</w:t>
      </w:r>
    </w:p>
    <w:p>
      <w:pPr>
        <w:spacing w:line="55" w:lineRule="exact" w:before="38"/>
        <w:ind w:left="755" w:right="0" w:firstLine="0"/>
        <w:jc w:val="left"/>
        <w:rPr>
          <w:rFonts w:ascii="Arial Unicode MS" w:eastAsia="Arial Unicode MS" w:hint="eastAsia"/>
          <w:sz w:val="11"/>
        </w:rPr>
      </w:pPr>
      <w:r>
        <w:rPr>
          <w:rFonts w:ascii="Arial Unicode MS" w:eastAsia="Arial Unicode MS" w:hint="eastAsia"/>
          <w:w w:val="122"/>
          <w:sz w:val="11"/>
        </w:rPr>
        <w:t>，</w:t>
      </w:r>
    </w:p>
    <w:p>
      <w:pPr>
        <w:tabs>
          <w:tab w:pos="1212" w:val="left" w:leader="none"/>
          <w:tab w:pos="1692" w:val="left" w:leader="none"/>
          <w:tab w:pos="4182" w:val="left" w:leader="none"/>
        </w:tabs>
        <w:spacing w:before="0"/>
        <w:ind w:left="710" w:right="0" w:firstLine="0"/>
        <w:jc w:val="left"/>
        <w:rPr>
          <w:rFonts w:ascii="Arial" w:eastAsia="Arial"/>
          <w:sz w:val="20"/>
        </w:rPr>
      </w:pPr>
      <w:r>
        <w:rPr>
          <w:rFonts w:ascii="Arial Unicode MS" w:eastAsia="Arial Unicode MS" w:hint="eastAsia"/>
          <w:w w:val="90"/>
          <w:position w:val="1"/>
          <w:sz w:val="17"/>
        </w:rPr>
        <w:t>ノヽ</w:t>
        <w:tab/>
      </w:r>
      <w:r>
        <w:rPr>
          <w:rFonts w:ascii="Arial Unicode MS" w:eastAsia="Arial Unicode MS" w:hint="eastAsia"/>
          <w:w w:val="110"/>
          <w:position w:val="1"/>
          <w:sz w:val="19"/>
        </w:rPr>
        <w:t>戸</w:t>
        <w:tab/>
      </w:r>
      <w:r>
        <w:rPr>
          <w:rFonts w:ascii="Arial Unicode MS" w:eastAsia="Arial Unicode MS" w:hint="eastAsia"/>
          <w:w w:val="110"/>
          <w:sz w:val="20"/>
        </w:rPr>
        <w:t>町</w:t>
        <w:tab/>
      </w:r>
      <w:r>
        <w:rPr>
          <w:rFonts w:ascii="Arial" w:eastAsia="Arial"/>
          <w:w w:val="110"/>
          <w:position w:val="1"/>
          <w:sz w:val="20"/>
        </w:rPr>
        <w:t>1</w:t>
      </w:r>
    </w:p>
    <w:p>
      <w:pPr>
        <w:tabs>
          <w:tab w:pos="1207" w:val="left" w:leader="none"/>
          <w:tab w:pos="1692" w:val="left" w:leader="none"/>
          <w:tab w:pos="7170" w:val="left" w:leader="none"/>
        </w:tabs>
        <w:spacing w:before="83"/>
        <w:ind w:left="706" w:right="0" w:firstLine="0"/>
        <w:jc w:val="left"/>
        <w:rPr>
          <w:rFonts w:ascii="Arial" w:eastAsia="Arial"/>
          <w:sz w:val="20"/>
        </w:rPr>
      </w:pPr>
      <w:r>
        <w:rPr>
          <w:rFonts w:ascii="Arial Unicode MS" w:eastAsia="Arial Unicode MS" w:hint="eastAsia"/>
          <w:w w:val="75"/>
          <w:position w:val="1"/>
          <w:sz w:val="20"/>
        </w:rPr>
        <w:t>横</w:t>
        <w:tab/>
      </w:r>
      <w:r>
        <w:rPr>
          <w:rFonts w:ascii="Arial Unicode MS" w:eastAsia="Arial Unicode MS" w:hint="eastAsia"/>
          <w:w w:val="75"/>
          <w:sz w:val="20"/>
        </w:rPr>
        <w:t>浜</w:t>
        <w:tab/>
      </w:r>
      <w:r>
        <w:rPr>
          <w:rFonts w:ascii="Arial Unicode MS" w:eastAsia="Arial Unicode MS" w:hint="eastAsia"/>
          <w:w w:val="75"/>
          <w:position w:val="1"/>
          <w:sz w:val="20"/>
        </w:rPr>
        <w:t>町</w:t>
        <w:tab/>
      </w:r>
      <w:r>
        <w:rPr>
          <w:rFonts w:ascii="Arial" w:eastAsia="Arial"/>
          <w:w w:val="75"/>
          <w:position w:val="1"/>
          <w:sz w:val="20"/>
        </w:rPr>
        <w:t>1</w:t>
      </w:r>
    </w:p>
    <w:p>
      <w:pPr>
        <w:tabs>
          <w:tab w:pos="1207" w:val="left" w:leader="none"/>
          <w:tab w:pos="1692" w:val="left" w:leader="none"/>
          <w:tab w:pos="4175" w:val="left" w:leader="none"/>
        </w:tabs>
        <w:spacing w:before="85"/>
        <w:ind w:left="700" w:right="0" w:firstLine="0"/>
        <w:jc w:val="left"/>
        <w:rPr>
          <w:rFonts w:ascii="Arial" w:eastAsia="Arial"/>
          <w:sz w:val="20"/>
        </w:rPr>
      </w:pPr>
      <w:r>
        <w:rPr>
          <w:rFonts w:ascii="Arial Unicode MS" w:eastAsia="Arial Unicode MS" w:hint="eastAsia"/>
          <w:w w:val="75"/>
          <w:sz w:val="20"/>
        </w:rPr>
        <w:t>上</w:t>
        <w:tab/>
      </w:r>
      <w:r>
        <w:rPr>
          <w:rFonts w:ascii="Arial Unicode MS" w:eastAsia="Arial Unicode MS" w:hint="eastAsia"/>
          <w:w w:val="75"/>
          <w:position w:val="1"/>
          <w:sz w:val="19"/>
        </w:rPr>
        <w:t>北</w:t>
        <w:tab/>
      </w:r>
      <w:r>
        <w:rPr>
          <w:rFonts w:ascii="Arial Unicode MS" w:eastAsia="Arial Unicode MS" w:hint="eastAsia"/>
          <w:w w:val="75"/>
          <w:sz w:val="20"/>
        </w:rPr>
        <w:t>町</w:t>
        <w:tab/>
      </w:r>
      <w:r>
        <w:rPr>
          <w:rFonts w:ascii="Arial" w:eastAsia="Arial"/>
          <w:w w:val="75"/>
          <w:position w:val="1"/>
          <w:sz w:val="20"/>
        </w:rPr>
        <w:t>1</w:t>
      </w:r>
    </w:p>
    <w:p>
      <w:pPr>
        <w:tabs>
          <w:tab w:pos="1207" w:val="left" w:leader="none"/>
          <w:tab w:pos="1685" w:val="left" w:leader="none"/>
          <w:tab w:pos="4176" w:val="left" w:leader="none"/>
        </w:tabs>
        <w:spacing w:before="85"/>
        <w:ind w:left="701" w:right="0" w:firstLine="0"/>
        <w:jc w:val="left"/>
        <w:rPr>
          <w:rFonts w:ascii="Arial" w:eastAsia="Arial"/>
          <w:sz w:val="20"/>
        </w:rPr>
      </w:pPr>
      <w:r>
        <w:rPr>
          <w:rFonts w:ascii="Arial Unicode MS" w:eastAsia="Arial Unicode MS" w:hint="eastAsia"/>
          <w:w w:val="85"/>
          <w:sz w:val="19"/>
        </w:rPr>
        <w:t>東</w:t>
        <w:tab/>
      </w:r>
      <w:r>
        <w:rPr>
          <w:rFonts w:ascii="Arial Unicode MS" w:eastAsia="Arial Unicode MS" w:hint="eastAsia"/>
          <w:w w:val="85"/>
          <w:position w:val="1"/>
          <w:sz w:val="19"/>
        </w:rPr>
        <w:t>北</w:t>
        <w:tab/>
      </w:r>
      <w:r>
        <w:rPr>
          <w:rFonts w:ascii="Arial Unicode MS" w:eastAsia="Arial Unicode MS" w:hint="eastAsia"/>
          <w:w w:val="85"/>
          <w:sz w:val="20"/>
        </w:rPr>
        <w:t>町</w:t>
        <w:tab/>
      </w:r>
      <w:r>
        <w:rPr>
          <w:rFonts w:ascii="Arial" w:eastAsia="Arial"/>
          <w:w w:val="90"/>
          <w:position w:val="1"/>
          <w:sz w:val="20"/>
        </w:rPr>
        <w:t>2</w:t>
      </w:r>
    </w:p>
    <w:p>
      <w:pPr>
        <w:tabs>
          <w:tab w:pos="7175" w:val="left" w:leader="none"/>
          <w:tab w:pos="7777" w:val="left" w:leader="none"/>
        </w:tabs>
        <w:spacing w:before="86"/>
        <w:ind w:left="706" w:right="0" w:firstLine="0"/>
        <w:jc w:val="left"/>
        <w:rPr>
          <w:rFonts w:ascii="Arial" w:eastAsia="Arial"/>
          <w:sz w:val="20"/>
        </w:rPr>
      </w:pPr>
      <w:r>
        <w:rPr>
          <w:rFonts w:ascii="Arial Unicode MS" w:eastAsia="Arial Unicode MS" w:hint="eastAsia"/>
          <w:w w:val="145"/>
          <w:sz w:val="20"/>
        </w:rPr>
        <w:t>天間林村</w:t>
        <w:tab/>
      </w:r>
      <w:r>
        <w:rPr>
          <w:w w:val="145"/>
          <w:sz w:val="22"/>
        </w:rPr>
        <w:t>3</w:t>
        <w:tab/>
      </w:r>
      <w:r>
        <w:rPr>
          <w:rFonts w:ascii="Arial" w:eastAsia="Arial"/>
          <w:w w:val="120"/>
          <w:sz w:val="20"/>
        </w:rPr>
        <w:t>2</w:t>
      </w:r>
    </w:p>
    <w:p>
      <w:pPr>
        <w:tabs>
          <w:tab w:pos="1211" w:val="left" w:leader="none"/>
          <w:tab w:pos="1692" w:val="left" w:leader="none"/>
          <w:tab w:pos="7782" w:val="left" w:leader="none"/>
          <w:tab w:pos="8491" w:val="left" w:leader="none"/>
        </w:tabs>
        <w:spacing w:before="45"/>
        <w:ind w:left="701" w:right="0" w:firstLine="0"/>
        <w:jc w:val="left"/>
        <w:rPr>
          <w:rFonts w:ascii="Arial" w:eastAsia="Arial"/>
          <w:sz w:val="30"/>
        </w:rPr>
      </w:pPr>
      <w:r>
        <w:rPr>
          <w:rFonts w:ascii="Arial Unicode MS" w:eastAsia="Arial Unicode MS" w:hint="eastAsia"/>
          <w:sz w:val="20"/>
        </w:rPr>
        <w:t>下</w:t>
        <w:tab/>
        <w:t>田</w:t>
        <w:tab/>
        <w:t>町</w:t>
        <w:tab/>
      </w:r>
      <w:r>
        <w:rPr>
          <w:sz w:val="22"/>
        </w:rPr>
        <w:t>3</w:t>
        <w:tab/>
      </w:r>
      <w:r>
        <w:rPr>
          <w:rFonts w:ascii="Arial" w:eastAsia="Arial"/>
          <w:position w:val="-1"/>
          <w:sz w:val="30"/>
        </w:rPr>
        <w:t>I</w:t>
      </w:r>
    </w:p>
    <w:p>
      <w:pPr>
        <w:spacing w:before="56"/>
        <w:ind w:left="706" w:right="0" w:firstLine="0"/>
        <w:jc w:val="left"/>
        <w:rPr>
          <w:rFonts w:ascii="Arial Unicode MS" w:eastAsia="Arial Unicode MS" w:hint="eastAsia"/>
          <w:sz w:val="20"/>
        </w:rPr>
      </w:pPr>
      <w:r>
        <w:rPr/>
        <w:pict>
          <v:shape style="position:absolute;margin-left:87.321686pt;margin-top:14.930674pt;width:183.85pt;height:73.05pt;mso-position-horizontal-relative:page;mso-position-vertical-relative:paragraph;z-index:6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
                    <w:gridCol w:w="500"/>
                    <w:gridCol w:w="902"/>
                    <w:gridCol w:w="875"/>
                    <w:gridCol w:w="994"/>
                  </w:tblGrid>
                  <w:tr>
                    <w:trPr>
                      <w:trHeight w:val="432" w:hRule="atLeast"/>
                    </w:trPr>
                    <w:tc>
                      <w:tcPr>
                        <w:tcW w:w="405" w:type="dxa"/>
                      </w:tcPr>
                      <w:p>
                        <w:pPr>
                          <w:pStyle w:val="TableParagraph"/>
                          <w:spacing w:before="106"/>
                          <w:ind w:left="58"/>
                          <w:jc w:val="left"/>
                          <w:rPr>
                            <w:rFonts w:ascii="Arial"/>
                            <w:sz w:val="24"/>
                          </w:rPr>
                        </w:pPr>
                        <w:r>
                          <w:rPr>
                            <w:rFonts w:ascii="Arial"/>
                            <w:w w:val="90"/>
                            <w:sz w:val="24"/>
                          </w:rPr>
                          <w:t>JII</w:t>
                        </w:r>
                      </w:p>
                    </w:tc>
                    <w:tc>
                      <w:tcPr>
                        <w:tcW w:w="500" w:type="dxa"/>
                      </w:tcPr>
                      <w:p>
                        <w:pPr>
                          <w:pStyle w:val="TableParagraph"/>
                          <w:spacing w:before="118"/>
                          <w:ind w:left="146"/>
                          <w:jc w:val="left"/>
                          <w:rPr>
                            <w:rFonts w:ascii="Arial Unicode MS" w:eastAsia="Arial Unicode MS" w:hint="eastAsia"/>
                            <w:sz w:val="20"/>
                          </w:rPr>
                        </w:pPr>
                        <w:r>
                          <w:rPr>
                            <w:rFonts w:ascii="Arial Unicode MS" w:eastAsia="Arial Unicode MS" w:hint="eastAsia"/>
                            <w:w w:val="81"/>
                            <w:sz w:val="20"/>
                          </w:rPr>
                          <w:t>内</w:t>
                        </w:r>
                      </w:p>
                    </w:tc>
                    <w:tc>
                      <w:tcPr>
                        <w:tcW w:w="902" w:type="dxa"/>
                      </w:tcPr>
                      <w:p>
                        <w:pPr>
                          <w:pStyle w:val="TableParagraph"/>
                          <w:spacing w:before="118"/>
                          <w:ind w:left="141"/>
                          <w:jc w:val="left"/>
                          <w:rPr>
                            <w:rFonts w:ascii="Arial Unicode MS" w:eastAsia="Arial Unicode MS" w:hint="eastAsia"/>
                            <w:sz w:val="20"/>
                          </w:rPr>
                        </w:pPr>
                        <w:r>
                          <w:rPr>
                            <w:rFonts w:ascii="Arial Unicode MS" w:eastAsia="Arial Unicode MS" w:hint="eastAsia"/>
                            <w:w w:val="81"/>
                            <w:sz w:val="20"/>
                          </w:rPr>
                          <w:t>町</w:t>
                        </w:r>
                      </w:p>
                    </w:tc>
                    <w:tc>
                      <w:tcPr>
                        <w:tcW w:w="875" w:type="dxa"/>
                      </w:tcPr>
                      <w:p>
                        <w:pPr>
                          <w:pStyle w:val="TableParagraph"/>
                          <w:spacing w:before="144"/>
                          <w:ind w:left="538"/>
                          <w:jc w:val="left"/>
                          <w:rPr>
                            <w:rFonts w:ascii="Arial"/>
                            <w:sz w:val="20"/>
                          </w:rPr>
                        </w:pPr>
                        <w:r>
                          <w:rPr>
                            <w:rFonts w:ascii="Arial"/>
                            <w:w w:val="81"/>
                            <w:sz w:val="20"/>
                          </w:rPr>
                          <w:t>1</w:t>
                        </w:r>
                      </w:p>
                    </w:tc>
                    <w:tc>
                      <w:tcPr>
                        <w:tcW w:w="994" w:type="dxa"/>
                      </w:tcPr>
                      <w:p>
                        <w:pPr>
                          <w:pStyle w:val="TableParagraph"/>
                          <w:spacing w:before="144"/>
                          <w:ind w:right="47"/>
                          <w:rPr>
                            <w:rFonts w:ascii="Arial"/>
                            <w:sz w:val="20"/>
                          </w:rPr>
                        </w:pPr>
                        <w:r>
                          <w:rPr>
                            <w:rFonts w:ascii="Arial"/>
                            <w:w w:val="81"/>
                            <w:sz w:val="20"/>
                          </w:rPr>
                          <w:t>1</w:t>
                        </w:r>
                      </w:p>
                    </w:tc>
                  </w:tr>
                  <w:tr>
                    <w:trPr>
                      <w:trHeight w:val="1028" w:hRule="atLeast"/>
                    </w:trPr>
                    <w:tc>
                      <w:tcPr>
                        <w:tcW w:w="405" w:type="dxa"/>
                      </w:tcPr>
                      <w:p>
                        <w:pPr>
                          <w:pStyle w:val="TableParagraph"/>
                          <w:spacing w:before="57"/>
                          <w:ind w:left="55"/>
                          <w:jc w:val="left"/>
                          <w:rPr>
                            <w:rFonts w:ascii="Arial Unicode MS" w:eastAsia="Arial Unicode MS" w:hint="eastAsia"/>
                            <w:sz w:val="19"/>
                          </w:rPr>
                        </w:pPr>
                        <w:r>
                          <w:rPr>
                            <w:rFonts w:ascii="Arial Unicode MS" w:eastAsia="Arial Unicode MS" w:hint="eastAsia"/>
                            <w:w w:val="81"/>
                            <w:sz w:val="19"/>
                          </w:rPr>
                          <w:t>大</w:t>
                        </w:r>
                      </w:p>
                      <w:p>
                        <w:pPr>
                          <w:pStyle w:val="TableParagraph"/>
                          <w:spacing w:line="340" w:lineRule="atLeast" w:before="20"/>
                          <w:ind w:left="55" w:right="192"/>
                          <w:jc w:val="left"/>
                          <w:rPr>
                            <w:rFonts w:ascii="Arial Unicode MS" w:eastAsia="Arial Unicode MS" w:hint="eastAsia"/>
                            <w:sz w:val="19"/>
                          </w:rPr>
                        </w:pPr>
                        <w:r>
                          <w:rPr>
                            <w:rFonts w:ascii="Arial Unicode MS" w:eastAsia="Arial Unicode MS" w:hint="eastAsia"/>
                            <w:w w:val="80"/>
                            <w:sz w:val="19"/>
                          </w:rPr>
                          <w:t>大東</w:t>
                        </w:r>
                      </w:p>
                    </w:tc>
                    <w:tc>
                      <w:tcPr>
                        <w:tcW w:w="500" w:type="dxa"/>
                      </w:tcPr>
                      <w:p>
                        <w:pPr>
                          <w:pStyle w:val="TableParagraph"/>
                          <w:spacing w:before="50"/>
                          <w:ind w:left="148"/>
                          <w:jc w:val="left"/>
                          <w:rPr>
                            <w:rFonts w:ascii="Arial Unicode MS" w:eastAsia="Arial Unicode MS" w:hint="eastAsia"/>
                            <w:sz w:val="19"/>
                          </w:rPr>
                        </w:pPr>
                        <w:r>
                          <w:rPr>
                            <w:rFonts w:ascii="Arial Unicode MS" w:eastAsia="Arial Unicode MS" w:hint="eastAsia"/>
                            <w:w w:val="81"/>
                            <w:sz w:val="19"/>
                          </w:rPr>
                          <w:t>畑</w:t>
                        </w:r>
                      </w:p>
                      <w:p>
                        <w:pPr>
                          <w:pStyle w:val="TableParagraph"/>
                          <w:spacing w:before="95"/>
                          <w:ind w:left="141"/>
                          <w:jc w:val="left"/>
                          <w:rPr>
                            <w:rFonts w:ascii="Arial Unicode MS" w:eastAsia="Arial Unicode MS" w:hint="eastAsia"/>
                            <w:sz w:val="20"/>
                          </w:rPr>
                        </w:pPr>
                        <w:r>
                          <w:rPr>
                            <w:rFonts w:ascii="Arial Unicode MS" w:eastAsia="Arial Unicode MS" w:hint="eastAsia"/>
                            <w:w w:val="81"/>
                            <w:sz w:val="20"/>
                          </w:rPr>
                          <w:t>問</w:t>
                        </w:r>
                      </w:p>
                      <w:p>
                        <w:pPr>
                          <w:pStyle w:val="TableParagraph"/>
                          <w:spacing w:line="237" w:lineRule="exact" w:before="103"/>
                          <w:ind w:left="159"/>
                          <w:jc w:val="left"/>
                          <w:rPr>
                            <w:rFonts w:ascii="Arial Unicode MS" w:eastAsia="Arial Unicode MS" w:hint="eastAsia"/>
                            <w:sz w:val="19"/>
                          </w:rPr>
                        </w:pPr>
                        <w:r>
                          <w:rPr>
                            <w:rFonts w:ascii="Arial Unicode MS" w:eastAsia="Arial Unicode MS" w:hint="eastAsia"/>
                            <w:w w:val="109"/>
                            <w:sz w:val="19"/>
                          </w:rPr>
                          <w:t>通</w:t>
                        </w:r>
                      </w:p>
                    </w:tc>
                    <w:tc>
                      <w:tcPr>
                        <w:tcW w:w="902" w:type="dxa"/>
                      </w:tcPr>
                      <w:p>
                        <w:pPr>
                          <w:pStyle w:val="TableParagraph"/>
                          <w:spacing w:before="46"/>
                          <w:ind w:left="134"/>
                          <w:jc w:val="left"/>
                          <w:rPr>
                            <w:rFonts w:ascii="Arial Unicode MS" w:eastAsia="Arial Unicode MS" w:hint="eastAsia"/>
                            <w:sz w:val="20"/>
                          </w:rPr>
                        </w:pPr>
                        <w:r>
                          <w:rPr>
                            <w:rFonts w:ascii="Arial Unicode MS" w:eastAsia="Arial Unicode MS" w:hint="eastAsia"/>
                            <w:w w:val="81"/>
                            <w:sz w:val="20"/>
                          </w:rPr>
                          <w:t>町</w:t>
                        </w:r>
                      </w:p>
                      <w:p>
                        <w:pPr>
                          <w:pStyle w:val="TableParagraph"/>
                          <w:spacing w:line="350" w:lineRule="atLeast" w:before="11"/>
                          <w:ind w:left="147" w:right="534" w:hanging="13"/>
                          <w:jc w:val="left"/>
                          <w:rPr>
                            <w:rFonts w:ascii="Arial Unicode MS" w:eastAsia="Arial Unicode MS" w:hint="eastAsia"/>
                            <w:sz w:val="20"/>
                          </w:rPr>
                        </w:pPr>
                        <w:r>
                          <w:rPr>
                            <w:rFonts w:ascii="Arial Unicode MS" w:eastAsia="Arial Unicode MS" w:hint="eastAsia"/>
                            <w:sz w:val="20"/>
                          </w:rPr>
                          <w:t>町村</w:t>
                        </w:r>
                      </w:p>
                    </w:tc>
                    <w:tc>
                      <w:tcPr>
                        <w:tcW w:w="875" w:type="dxa"/>
                      </w:tcPr>
                      <w:p>
                        <w:pPr>
                          <w:pStyle w:val="TableParagraph"/>
                          <w:jc w:val="left"/>
                          <w:rPr>
                            <w:sz w:val="20"/>
                          </w:rPr>
                        </w:pPr>
                      </w:p>
                    </w:tc>
                    <w:tc>
                      <w:tcPr>
                        <w:tcW w:w="994" w:type="dxa"/>
                      </w:tcPr>
                      <w:p>
                        <w:pPr>
                          <w:pStyle w:val="TableParagraph"/>
                          <w:jc w:val="left"/>
                          <w:rPr>
                            <w:sz w:val="22"/>
                          </w:rPr>
                        </w:pPr>
                      </w:p>
                      <w:p>
                        <w:pPr>
                          <w:pStyle w:val="TableParagraph"/>
                          <w:jc w:val="left"/>
                          <w:rPr>
                            <w:sz w:val="22"/>
                          </w:rPr>
                        </w:pPr>
                      </w:p>
                      <w:p>
                        <w:pPr>
                          <w:pStyle w:val="TableParagraph"/>
                          <w:spacing w:before="4"/>
                          <w:jc w:val="left"/>
                          <w:rPr>
                            <w:sz w:val="24"/>
                          </w:rPr>
                        </w:pPr>
                      </w:p>
                      <w:p>
                        <w:pPr>
                          <w:pStyle w:val="TableParagraph"/>
                          <w:spacing w:line="222" w:lineRule="exact"/>
                          <w:ind w:left="247"/>
                          <w:jc w:val="left"/>
                          <w:rPr>
                            <w:rFonts w:ascii="Arial"/>
                            <w:sz w:val="20"/>
                          </w:rPr>
                        </w:pPr>
                        <w:r>
                          <w:rPr>
                            <w:rFonts w:ascii="Arial"/>
                            <w:w w:val="109"/>
                            <w:sz w:val="20"/>
                          </w:rPr>
                          <w:t>1</w:t>
                        </w:r>
                      </w:p>
                    </w:tc>
                  </w:tr>
                </w:tbl>
                <w:p>
                  <w:pPr>
                    <w:pStyle w:val="BodyText"/>
                  </w:pPr>
                </w:p>
              </w:txbxContent>
            </v:textbox>
            <w10:wrap type="none"/>
          </v:shape>
        </w:pict>
      </w:r>
      <w:r>
        <w:rPr>
          <w:rFonts w:ascii="Arial Unicode MS" w:eastAsia="Arial Unicode MS" w:hint="eastAsia"/>
          <w:w w:val="150"/>
          <w:sz w:val="20"/>
        </w:rPr>
        <w:t>六ケ所村</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6"/>
        </w:rPr>
      </w:pPr>
    </w:p>
    <w:p>
      <w:pPr>
        <w:spacing w:before="91"/>
        <w:ind w:left="0" w:right="2837" w:firstLine="0"/>
        <w:jc w:val="right"/>
        <w:rPr>
          <w:rFonts w:ascii="Arial"/>
          <w:sz w:val="30"/>
        </w:rPr>
      </w:pPr>
      <w:r>
        <w:rPr>
          <w:rFonts w:ascii="Arial"/>
          <w:w w:val="74"/>
          <w:sz w:val="30"/>
        </w:rPr>
        <w:t>I</w:t>
      </w:r>
    </w:p>
    <w:p>
      <w:pPr>
        <w:spacing w:before="61"/>
        <w:ind w:left="701" w:right="0" w:firstLine="0"/>
        <w:jc w:val="left"/>
        <w:rPr>
          <w:rFonts w:ascii="Arial Unicode MS" w:eastAsia="Arial Unicode MS" w:hint="eastAsia"/>
          <w:sz w:val="20"/>
        </w:rPr>
      </w:pPr>
      <w:r>
        <w:rPr>
          <w:rFonts w:ascii="Arial Unicode MS" w:eastAsia="Arial Unicode MS" w:hint="eastAsia"/>
          <w:w w:val="150"/>
          <w:sz w:val="20"/>
        </w:rPr>
        <w:t>風間浦村</w:t>
      </w:r>
    </w:p>
    <w:p>
      <w:pPr>
        <w:tabs>
          <w:tab w:pos="1203" w:val="left" w:leader="none"/>
        </w:tabs>
        <w:spacing w:before="93"/>
        <w:ind w:left="704" w:right="0" w:firstLine="0"/>
        <w:jc w:val="left"/>
        <w:rPr>
          <w:rFonts w:ascii="Arial Unicode MS" w:eastAsia="Arial Unicode MS" w:hint="eastAsia"/>
          <w:sz w:val="20"/>
        </w:rPr>
      </w:pPr>
      <w:r>
        <w:rPr>
          <w:rFonts w:ascii="Arial Unicode MS" w:eastAsia="Arial Unicode MS" w:hint="eastAsia"/>
          <w:w w:val="155"/>
          <w:sz w:val="19"/>
        </w:rPr>
        <w:t>佐</w:t>
        <w:tab/>
      </w:r>
      <w:r>
        <w:rPr>
          <w:rFonts w:ascii="Arial Unicode MS" w:eastAsia="Arial Unicode MS" w:hint="eastAsia"/>
          <w:w w:val="155"/>
          <w:sz w:val="20"/>
        </w:rPr>
        <w:t>井 </w:t>
      </w:r>
      <w:r>
        <w:rPr>
          <w:rFonts w:ascii="Arial Unicode MS" w:eastAsia="Arial Unicode MS" w:hint="eastAsia"/>
          <w:spacing w:val="8"/>
          <w:w w:val="155"/>
          <w:sz w:val="20"/>
        </w:rPr>
        <w:t> </w:t>
      </w:r>
      <w:r>
        <w:rPr>
          <w:rFonts w:ascii="Arial Unicode MS" w:eastAsia="Arial Unicode MS" w:hint="eastAsia"/>
          <w:w w:val="155"/>
          <w:sz w:val="20"/>
        </w:rPr>
        <w:t>村</w:t>
      </w:r>
    </w:p>
    <w:p>
      <w:pPr>
        <w:tabs>
          <w:tab w:pos="4781" w:val="left" w:leader="none"/>
        </w:tabs>
        <w:spacing w:before="83"/>
        <w:ind w:left="703" w:right="0" w:firstLine="0"/>
        <w:jc w:val="left"/>
        <w:rPr>
          <w:rFonts w:ascii="Arial" w:eastAsia="Arial"/>
          <w:sz w:val="20"/>
        </w:rPr>
      </w:pPr>
      <w:r>
        <w:rPr>
          <w:rFonts w:ascii="Arial Unicode MS" w:eastAsia="Arial Unicode MS" w:hint="eastAsia"/>
          <w:w w:val="150"/>
          <w:position w:val="1"/>
          <w:sz w:val="20"/>
        </w:rPr>
        <w:t>脇野沢村</w:t>
        <w:tab/>
      </w:r>
      <w:r>
        <w:rPr>
          <w:rFonts w:ascii="Arial" w:eastAsia="Arial"/>
          <w:w w:val="150"/>
          <w:sz w:val="20"/>
        </w:rPr>
        <w:t>1</w:t>
      </w:r>
    </w:p>
    <w:p>
      <w:pPr>
        <w:tabs>
          <w:tab w:pos="5373" w:val="left" w:leader="none"/>
          <w:tab w:pos="6578" w:val="left" w:leader="none"/>
          <w:tab w:pos="8389" w:val="left" w:leader="none"/>
        </w:tabs>
        <w:spacing w:before="109"/>
        <w:ind w:left="1198" w:right="0" w:firstLine="0"/>
        <w:jc w:val="left"/>
        <w:rPr>
          <w:rFonts w:ascii="Arial" w:eastAsia="Arial"/>
          <w:sz w:val="20"/>
        </w:rPr>
      </w:pPr>
      <w:r>
        <w:rPr>
          <w:rFonts w:ascii="Arial Unicode MS" w:eastAsia="Arial Unicode MS" w:hint="eastAsia"/>
          <w:w w:val="150"/>
          <w:position w:val="1"/>
          <w:sz w:val="19"/>
        </w:rPr>
        <w:t>戸 </w:t>
      </w:r>
      <w:r>
        <w:rPr>
          <w:rFonts w:ascii="Arial Unicode MS" w:eastAsia="Arial Unicode MS" w:hint="eastAsia"/>
          <w:spacing w:val="44"/>
          <w:w w:val="150"/>
          <w:position w:val="1"/>
          <w:sz w:val="19"/>
        </w:rPr>
        <w:t> </w:t>
      </w:r>
      <w:r>
        <w:rPr>
          <w:rFonts w:ascii="Arial Unicode MS" w:eastAsia="Arial Unicode MS" w:hint="eastAsia"/>
          <w:w w:val="150"/>
          <w:sz w:val="20"/>
        </w:rPr>
        <w:t>町</w:t>
        <w:tab/>
      </w:r>
      <w:r>
        <w:rPr>
          <w:rFonts w:ascii="Arial" w:eastAsia="Arial"/>
          <w:w w:val="150"/>
          <w:position w:val="1"/>
          <w:sz w:val="20"/>
        </w:rPr>
        <w:t>1</w:t>
        <w:tab/>
        <w:t>1</w:t>
        <w:tab/>
        <w:t>1</w:t>
      </w:r>
    </w:p>
    <w:p>
      <w:pPr>
        <w:tabs>
          <w:tab w:pos="3583" w:val="left" w:leader="none"/>
          <w:tab w:pos="4182" w:val="left" w:leader="none"/>
        </w:tabs>
        <w:spacing w:before="93"/>
        <w:ind w:left="702" w:right="0" w:firstLine="0"/>
        <w:jc w:val="left"/>
        <w:rPr>
          <w:rFonts w:ascii="Arial" w:eastAsia="Arial"/>
          <w:sz w:val="20"/>
        </w:rPr>
      </w:pPr>
      <w:r>
        <w:rPr>
          <w:rFonts w:ascii="Arial Unicode MS" w:eastAsia="Arial Unicode MS" w:hint="eastAsia"/>
          <w:w w:val="150"/>
          <w:sz w:val="20"/>
        </w:rPr>
        <w:t>五 </w:t>
      </w:r>
      <w:r>
        <w:rPr>
          <w:rFonts w:ascii="Arial Unicode MS" w:eastAsia="Arial Unicode MS" w:hint="eastAsia"/>
          <w:spacing w:val="36"/>
          <w:w w:val="150"/>
          <w:sz w:val="20"/>
        </w:rPr>
        <w:t> </w:t>
      </w:r>
      <w:r>
        <w:rPr>
          <w:rFonts w:ascii="Arial Unicode MS" w:eastAsia="Arial Unicode MS" w:hint="eastAsia"/>
          <w:w w:val="150"/>
          <w:sz w:val="19"/>
        </w:rPr>
        <w:t>戸 </w:t>
      </w:r>
      <w:r>
        <w:rPr>
          <w:rFonts w:ascii="Arial Unicode MS" w:eastAsia="Arial Unicode MS" w:hint="eastAsia"/>
          <w:spacing w:val="37"/>
          <w:w w:val="150"/>
          <w:sz w:val="19"/>
        </w:rPr>
        <w:t> </w:t>
      </w:r>
      <w:r>
        <w:rPr>
          <w:rFonts w:ascii="Arial Unicode MS" w:eastAsia="Arial Unicode MS" w:hint="eastAsia"/>
          <w:w w:val="150"/>
          <w:sz w:val="20"/>
        </w:rPr>
        <w:t>町</w:t>
        <w:tab/>
      </w:r>
      <w:r>
        <w:rPr>
          <w:rFonts w:ascii="Arial" w:eastAsia="Arial"/>
          <w:w w:val="150"/>
          <w:sz w:val="20"/>
        </w:rPr>
        <w:t>1</w:t>
        <w:tab/>
      </w:r>
      <w:r>
        <w:rPr>
          <w:rFonts w:ascii="Arial" w:eastAsia="Arial"/>
          <w:w w:val="150"/>
          <w:position w:val="1"/>
          <w:sz w:val="20"/>
        </w:rPr>
        <w:t>1</w:t>
      </w:r>
    </w:p>
    <w:p>
      <w:pPr>
        <w:spacing w:before="93"/>
        <w:ind w:left="706" w:right="0" w:firstLine="0"/>
        <w:jc w:val="left"/>
        <w:rPr>
          <w:rFonts w:ascii="Arial Unicode MS" w:eastAsia="Arial Unicode MS" w:hint="eastAsia"/>
          <w:sz w:val="20"/>
        </w:rPr>
      </w:pPr>
      <w:r>
        <w:rPr>
          <w:rFonts w:ascii="Arial Unicode MS" w:eastAsia="Arial Unicode MS" w:hint="eastAsia"/>
          <w:w w:val="150"/>
          <w:sz w:val="20"/>
        </w:rPr>
        <w:t>田 </w:t>
      </w:r>
      <w:r>
        <w:rPr>
          <w:rFonts w:ascii="Arial Unicode MS" w:eastAsia="Arial Unicode MS" w:hint="eastAsia"/>
          <w:w w:val="150"/>
          <w:sz w:val="19"/>
        </w:rPr>
        <w:t>子 </w:t>
      </w:r>
      <w:r>
        <w:rPr>
          <w:rFonts w:ascii="Arial Unicode MS" w:eastAsia="Arial Unicode MS" w:hint="eastAsia"/>
          <w:w w:val="150"/>
          <w:sz w:val="20"/>
        </w:rPr>
        <w:t>町</w:t>
      </w:r>
    </w:p>
    <w:p>
      <w:pPr>
        <w:tabs>
          <w:tab w:pos="1202" w:val="left" w:leader="none"/>
          <w:tab w:pos="1685" w:val="left" w:leader="none"/>
          <w:tab w:pos="4781" w:val="left" w:leader="none"/>
          <w:tab w:pos="7314" w:val="left" w:leader="none"/>
        </w:tabs>
        <w:spacing w:before="78"/>
        <w:ind w:left="693" w:right="0" w:firstLine="0"/>
        <w:jc w:val="left"/>
        <w:rPr>
          <w:rFonts w:ascii="Arial" w:eastAsia="Arial"/>
          <w:sz w:val="15"/>
        </w:rPr>
      </w:pPr>
      <w:r>
        <w:rPr>
          <w:rFonts w:ascii="Arial Unicode MS" w:eastAsia="Arial Unicode MS" w:hint="eastAsia"/>
          <w:w w:val="130"/>
          <w:sz w:val="19"/>
        </w:rPr>
        <w:t>名</w:t>
        <w:tab/>
      </w:r>
      <w:r>
        <w:rPr>
          <w:rFonts w:ascii="Arial" w:eastAsia="Arial"/>
          <w:position w:val="1"/>
          <w:sz w:val="24"/>
        </w:rPr>
        <w:t>Jll</w:t>
        <w:tab/>
      </w:r>
      <w:r>
        <w:rPr>
          <w:rFonts w:ascii="Arial Unicode MS" w:eastAsia="Arial Unicode MS" w:hint="eastAsia"/>
          <w:sz w:val="20"/>
        </w:rPr>
        <w:t>町</w:t>
        <w:tab/>
      </w:r>
      <w:r>
        <w:rPr>
          <w:rFonts w:ascii="Arial" w:eastAsia="Arial"/>
          <w:sz w:val="20"/>
        </w:rPr>
        <w:t>1</w:t>
        <w:tab/>
      </w:r>
      <w:r>
        <w:rPr>
          <w:rFonts w:ascii="Arial" w:eastAsia="Arial"/>
          <w:position w:val="1"/>
          <w:sz w:val="15"/>
        </w:rPr>
        <w:t>I</w:t>
      </w:r>
    </w:p>
    <w:p>
      <w:pPr>
        <w:tabs>
          <w:tab w:pos="1197" w:val="left" w:leader="none"/>
          <w:tab w:pos="1685" w:val="left" w:leader="none"/>
          <w:tab w:pos="4184" w:val="left" w:leader="none"/>
          <w:tab w:pos="6095" w:val="left" w:leader="none"/>
          <w:tab w:pos="8479" w:val="right" w:leader="none"/>
        </w:tabs>
        <w:spacing w:before="40"/>
        <w:ind w:left="698" w:right="0" w:firstLine="0"/>
        <w:jc w:val="left"/>
        <w:rPr>
          <w:rFonts w:ascii="Arial" w:eastAsia="Arial"/>
          <w:sz w:val="20"/>
        </w:rPr>
      </w:pPr>
      <w:r>
        <w:rPr>
          <w:rFonts w:ascii="Arial Unicode MS" w:eastAsia="Arial Unicode MS" w:hint="eastAsia"/>
          <w:position w:val="2"/>
          <w:sz w:val="19"/>
        </w:rPr>
        <w:t>南</w:t>
        <w:tab/>
      </w:r>
      <w:r>
        <w:rPr>
          <w:rFonts w:ascii="Arial Unicode MS" w:eastAsia="Arial Unicode MS" w:hint="eastAsia"/>
          <w:position w:val="1"/>
          <w:sz w:val="19"/>
        </w:rPr>
        <w:t>部</w:t>
        <w:tab/>
      </w:r>
      <w:r>
        <w:rPr>
          <w:rFonts w:ascii="Arial Unicode MS" w:eastAsia="Arial Unicode MS" w:hint="eastAsia"/>
          <w:position w:val="1"/>
          <w:sz w:val="20"/>
        </w:rPr>
        <w:t>町</w:t>
        <w:tab/>
      </w:r>
      <w:r>
        <w:rPr>
          <w:rFonts w:ascii="Arial" w:eastAsia="Arial"/>
          <w:position w:val="2"/>
          <w:sz w:val="20"/>
        </w:rPr>
        <w:t>2</w:t>
        <w:tab/>
      </w:r>
      <w:r>
        <w:rPr>
          <w:rFonts w:ascii="Arial" w:eastAsia="Arial"/>
          <w:sz w:val="30"/>
        </w:rPr>
        <w:t>I</w:t>
        <w:tab/>
      </w:r>
      <w:r>
        <w:rPr>
          <w:rFonts w:ascii="Arial" w:eastAsia="Arial"/>
          <w:position w:val="2"/>
          <w:sz w:val="20"/>
        </w:rPr>
        <w:t>1</w:t>
      </w:r>
    </w:p>
    <w:p>
      <w:pPr>
        <w:tabs>
          <w:tab w:pos="1205" w:val="left" w:leader="none"/>
          <w:tab w:pos="1692" w:val="left" w:leader="none"/>
          <w:tab w:pos="3590" w:val="left" w:leader="none"/>
        </w:tabs>
        <w:spacing w:before="66"/>
        <w:ind w:left="698" w:right="0" w:firstLine="0"/>
        <w:jc w:val="left"/>
        <w:rPr>
          <w:rFonts w:ascii="Arial" w:eastAsia="Arial"/>
          <w:sz w:val="20"/>
        </w:rPr>
      </w:pPr>
      <w:r>
        <w:rPr>
          <w:rFonts w:ascii="Arial Unicode MS" w:eastAsia="Arial Unicode MS" w:hint="eastAsia"/>
          <w:w w:val="85"/>
          <w:position w:val="1"/>
          <w:sz w:val="20"/>
        </w:rPr>
        <w:t>階</w:t>
        <w:tab/>
      </w:r>
      <w:r>
        <w:rPr>
          <w:rFonts w:ascii="Arial Unicode MS" w:eastAsia="Arial Unicode MS" w:hint="eastAsia"/>
          <w:w w:val="85"/>
          <w:sz w:val="20"/>
        </w:rPr>
        <w:t>上</w:t>
        <w:tab/>
        <w:t>町</w:t>
        <w:tab/>
      </w:r>
      <w:r>
        <w:rPr>
          <w:rFonts w:ascii="Arial" w:eastAsia="Arial"/>
          <w:w w:val="85"/>
          <w:position w:val="1"/>
          <w:sz w:val="20"/>
        </w:rPr>
        <w:t>1</w:t>
      </w:r>
    </w:p>
    <w:p>
      <w:pPr>
        <w:tabs>
          <w:tab w:pos="1212" w:val="left" w:leader="none"/>
          <w:tab w:pos="1705" w:val="left" w:leader="none"/>
        </w:tabs>
        <w:spacing w:before="92"/>
        <w:ind w:left="703" w:right="0" w:firstLine="0"/>
        <w:jc w:val="left"/>
        <w:rPr>
          <w:rFonts w:ascii="Arial Unicode MS" w:eastAsia="Arial Unicode MS" w:hint="eastAsia"/>
          <w:sz w:val="20"/>
        </w:rPr>
      </w:pPr>
      <w:r>
        <w:rPr>
          <w:rFonts w:ascii="Arial Unicode MS" w:eastAsia="Arial Unicode MS" w:hint="eastAsia"/>
          <w:w w:val="85"/>
          <w:sz w:val="20"/>
        </w:rPr>
        <w:t>福</w:t>
        <w:tab/>
        <w:t>地</w:t>
        <w:tab/>
        <w:t>村</w:t>
      </w:r>
    </w:p>
    <w:p>
      <w:pPr>
        <w:tabs>
          <w:tab w:pos="1209" w:val="left" w:leader="none"/>
          <w:tab w:pos="1698" w:val="left" w:leader="none"/>
        </w:tabs>
        <w:spacing w:before="93"/>
        <w:ind w:left="712" w:right="0" w:firstLine="0"/>
        <w:jc w:val="left"/>
        <w:rPr>
          <w:rFonts w:ascii="Arial Unicode MS" w:eastAsia="Arial Unicode MS" w:hint="eastAsia"/>
          <w:sz w:val="20"/>
        </w:rPr>
      </w:pPr>
      <w:r>
        <w:rPr/>
        <w:pict>
          <v:shape style="position:absolute;margin-left:80.871582pt;margin-top:7.249603pt;width:22.85pt;height:46.35pt;mso-position-horizontal-relative:page;mso-position-vertical-relative:paragraph;z-index:-1275256" type="#_x0000_t202" filled="false" stroked="false">
            <v:textbox inset="0,0,0,0">
              <w:txbxContent>
                <w:p>
                  <w:pPr>
                    <w:spacing w:before="1"/>
                    <w:ind w:left="0" w:right="0" w:firstLine="0"/>
                    <w:jc w:val="left"/>
                    <w:rPr>
                      <w:rFonts w:ascii="Arial Unicode MS" w:eastAsia="Arial Unicode MS" w:hint="eastAsia"/>
                      <w:sz w:val="69"/>
                    </w:rPr>
                  </w:pPr>
                  <w:r>
                    <w:rPr>
                      <w:rFonts w:ascii="Arial Unicode MS" w:eastAsia="Arial Unicode MS" w:hint="eastAsia"/>
                      <w:w w:val="66"/>
                      <w:sz w:val="69"/>
                    </w:rPr>
                    <w:t>＾</w:t>
                  </w:r>
                </w:p>
              </w:txbxContent>
            </v:textbox>
            <w10:wrap type="none"/>
          </v:shape>
        </w:pict>
      </w:r>
      <w:r>
        <w:rPr>
          <w:rFonts w:ascii="Arial Unicode MS" w:eastAsia="Arial Unicode MS" w:hint="eastAsia"/>
          <w:w w:val="85"/>
          <w:sz w:val="19"/>
        </w:rPr>
        <w:t>南</w:t>
        <w:tab/>
        <w:t>郷</w:t>
        <w:tab/>
      </w:r>
      <w:r>
        <w:rPr>
          <w:rFonts w:ascii="Arial Unicode MS" w:eastAsia="Arial Unicode MS" w:hint="eastAsia"/>
          <w:w w:val="85"/>
          <w:sz w:val="20"/>
        </w:rPr>
        <w:t>村</w:t>
      </w:r>
    </w:p>
    <w:p>
      <w:pPr>
        <w:tabs>
          <w:tab w:pos="1698" w:val="left" w:leader="none"/>
        </w:tabs>
        <w:spacing w:before="100"/>
        <w:ind w:left="1203" w:right="0" w:firstLine="0"/>
        <w:jc w:val="left"/>
        <w:rPr>
          <w:rFonts w:ascii="Arial Unicode MS" w:eastAsia="Arial Unicode MS" w:hint="eastAsia"/>
          <w:sz w:val="20"/>
        </w:rPr>
      </w:pPr>
      <w:r>
        <w:rPr>
          <w:rFonts w:ascii="Arial Unicode MS" w:eastAsia="Arial Unicode MS" w:hint="eastAsia"/>
          <w:w w:val="75"/>
          <w:position w:val="1"/>
          <w:sz w:val="19"/>
        </w:rPr>
        <w:t>石</w:t>
        <w:tab/>
      </w:r>
      <w:r>
        <w:rPr>
          <w:rFonts w:ascii="Arial Unicode MS" w:eastAsia="Arial Unicode MS" w:hint="eastAsia"/>
          <w:w w:val="75"/>
          <w:sz w:val="20"/>
        </w:rPr>
        <w:t>村</w:t>
      </w:r>
    </w:p>
    <w:p>
      <w:pPr>
        <w:tabs>
          <w:tab w:pos="1216" w:val="left" w:leader="none"/>
          <w:tab w:pos="1705" w:val="left" w:leader="none"/>
        </w:tabs>
        <w:spacing w:before="7"/>
        <w:ind w:left="678" w:right="0" w:firstLine="0"/>
        <w:jc w:val="left"/>
        <w:rPr>
          <w:rFonts w:ascii="Arial Unicode MS" w:eastAsia="Arial Unicode MS" w:hint="eastAsia"/>
          <w:sz w:val="20"/>
        </w:rPr>
      </w:pPr>
      <w:r>
        <w:rPr/>
        <w:pict>
          <v:shape style="position:absolute;margin-left:90.413879pt;margin-top:5.160692pt;width:6.3pt;height:12.75pt;mso-position-horizontal-relative:page;mso-position-vertical-relative:paragraph;z-index:-127520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6"/>
                      <w:sz w:val="19"/>
                    </w:rPr>
                    <w:t>新</w:t>
                  </w:r>
                </w:p>
              </w:txbxContent>
            </v:textbox>
            <w10:wrap type="none"/>
          </v:shape>
        </w:pict>
      </w:r>
      <w:r>
        <w:rPr>
          <w:rFonts w:ascii="Arial Unicode MS" w:eastAsia="Arial Unicode MS" w:hint="eastAsia"/>
          <w:w w:val="75"/>
          <w:position w:val="15"/>
          <w:sz w:val="14"/>
        </w:rPr>
        <w:t>届</w:t>
        <w:tab/>
      </w:r>
      <w:r>
        <w:rPr>
          <w:rFonts w:ascii="Arial Unicode MS" w:eastAsia="Arial Unicode MS" w:hint="eastAsia"/>
          <w:w w:val="75"/>
          <w:position w:val="1"/>
          <w:sz w:val="19"/>
        </w:rPr>
        <w:t>郷</w:t>
        <w:tab/>
      </w:r>
      <w:r>
        <w:rPr>
          <w:rFonts w:ascii="Arial Unicode MS" w:eastAsia="Arial Unicode MS" w:hint="eastAsia"/>
          <w:w w:val="75"/>
          <w:sz w:val="20"/>
        </w:rPr>
        <w:t>村</w:t>
      </w:r>
    </w:p>
    <w:p>
      <w:pPr>
        <w:pStyle w:val="BodyText"/>
        <w:spacing w:before="2"/>
        <w:rPr>
          <w:rFonts w:ascii="Arial Unicode MS"/>
          <w:sz w:val="25"/>
        </w:rPr>
      </w:pPr>
    </w:p>
    <w:p>
      <w:pPr>
        <w:spacing w:before="92"/>
        <w:ind w:left="4550" w:right="4383" w:firstLine="0"/>
        <w:jc w:val="center"/>
        <w:rPr>
          <w:sz w:val="20"/>
        </w:rPr>
      </w:pPr>
      <w:r>
        <w:rPr>
          <w:w w:val="185"/>
          <w:sz w:val="20"/>
        </w:rPr>
        <w:t>-47-</w:t>
      </w:r>
    </w:p>
    <w:p>
      <w:pPr>
        <w:spacing w:after="0"/>
        <w:jc w:val="center"/>
        <w:rPr>
          <w:sz w:val="20"/>
        </w:rPr>
        <w:sectPr>
          <w:type w:val="continuous"/>
          <w:pgSz w:w="12450" w:h="17010"/>
          <w:pgMar w:top="300" w:bottom="280" w:left="1100" w:right="1760"/>
        </w:sectPr>
      </w:pPr>
    </w:p>
    <w:p>
      <w:pPr>
        <w:spacing w:before="75"/>
        <w:ind w:left="116" w:right="0" w:firstLine="0"/>
        <w:jc w:val="left"/>
        <w:rPr>
          <w:rFonts w:ascii="Arial Unicode MS" w:eastAsia="Arial Unicode MS" w:hint="eastAsia"/>
          <w:sz w:val="19"/>
        </w:rPr>
      </w:pPr>
      <w:r>
        <w:rPr>
          <w:rFonts w:ascii="Arial Unicode MS" w:eastAsia="Arial Unicode MS" w:hint="eastAsia"/>
          <w:spacing w:val="-100"/>
          <w:w w:val="170"/>
          <w:sz w:val="19"/>
        </w:rPr>
        <w:t>第</w:t>
      </w:r>
      <w:r>
        <w:rPr>
          <w:spacing w:val="-35"/>
          <w:w w:val="170"/>
          <w:sz w:val="23"/>
        </w:rPr>
        <w:t>9</w:t>
      </w:r>
      <w:r>
        <w:rPr>
          <w:rFonts w:ascii="Arial Unicode MS" w:eastAsia="Arial Unicode MS" w:hint="eastAsia"/>
          <w:spacing w:val="-7"/>
          <w:w w:val="170"/>
          <w:sz w:val="19"/>
        </w:rPr>
        <w:t>表 </w:t>
      </w:r>
      <w:r>
        <w:rPr>
          <w:rFonts w:ascii="Arial Unicode MS" w:eastAsia="Arial Unicode MS" w:hint="eastAsia"/>
          <w:w w:val="125"/>
          <w:sz w:val="19"/>
        </w:rPr>
        <w:t>転入後の住所地県内転入者数ー市町村（続き）</w:t>
      </w:r>
    </w:p>
    <w:p>
      <w:pPr>
        <w:pStyle w:val="BodyText"/>
        <w:rPr>
          <w:rFonts w:ascii="Arial Unicode MS"/>
          <w:sz w:val="26"/>
        </w:rPr>
      </w:pPr>
    </w:p>
    <w:p>
      <w:pPr>
        <w:tabs>
          <w:tab w:pos="8044" w:val="left" w:leader="none"/>
        </w:tabs>
        <w:spacing w:line="213" w:lineRule="auto" w:before="180"/>
        <w:ind w:left="2045" w:right="0" w:firstLine="0"/>
        <w:jc w:val="left"/>
        <w:rPr>
          <w:rFonts w:ascii="Arial Unicode MS" w:hAnsi="Arial Unicode MS" w:eastAsia="Arial Unicode MS" w:hint="eastAsia"/>
          <w:sz w:val="19"/>
        </w:rPr>
      </w:pPr>
      <w:r>
        <w:rPr>
          <w:rFonts w:ascii="Arial Unicode MS" w:hAnsi="Arial Unicode MS" w:eastAsia="Arial Unicode MS" w:hint="eastAsia"/>
          <w:w w:val="135"/>
          <w:sz w:val="19"/>
        </w:rPr>
        <w:t>転入後の住所地→</w:t>
        <w:tab/>
      </w:r>
      <w:r>
        <w:rPr>
          <w:rFonts w:ascii="Arial Unicode MS" w:hAnsi="Arial Unicode MS" w:eastAsia="Arial Unicode MS" w:hint="eastAsia"/>
          <w:w w:val="95"/>
          <w:position w:val="-9"/>
          <w:sz w:val="19"/>
        </w:rPr>
        <w:t>（単位：人）</w:t>
      </w:r>
    </w:p>
    <w:p>
      <w:pPr>
        <w:tabs>
          <w:tab w:pos="2733" w:val="left" w:leader="none"/>
          <w:tab w:pos="3329" w:val="left" w:leader="none"/>
          <w:tab w:pos="3920" w:val="left" w:leader="none"/>
          <w:tab w:pos="4518" w:val="left" w:leader="none"/>
          <w:tab w:pos="5115" w:val="left" w:leader="none"/>
          <w:tab w:pos="5716" w:val="left" w:leader="none"/>
          <w:tab w:pos="6331" w:val="left" w:leader="none"/>
          <w:tab w:pos="6933" w:val="left" w:leader="none"/>
          <w:tab w:pos="7526" w:val="left" w:leader="none"/>
          <w:tab w:pos="8747" w:val="left" w:leader="none"/>
        </w:tabs>
        <w:spacing w:line="295" w:lineRule="exact" w:before="0"/>
        <w:ind w:left="2142" w:right="0" w:firstLine="0"/>
        <w:jc w:val="left"/>
        <w:rPr>
          <w:rFonts w:ascii="Arial Unicode MS" w:eastAsia="Arial Unicode MS" w:hint="eastAsia"/>
          <w:sz w:val="20"/>
        </w:rPr>
      </w:pPr>
      <w:r>
        <w:rPr>
          <w:rFonts w:ascii="Arial Unicode MS" w:eastAsia="Arial Unicode MS" w:hint="eastAsia"/>
          <w:w w:val="105"/>
          <w:position w:val="1"/>
          <w:sz w:val="19"/>
        </w:rPr>
        <w:t>西</w:t>
        <w:tab/>
        <w:t>藤</w:t>
        <w:tab/>
      </w:r>
      <w:r>
        <w:rPr>
          <w:rFonts w:ascii="Arial Unicode MS" w:eastAsia="Arial Unicode MS" w:hint="eastAsia"/>
          <w:w w:val="105"/>
          <w:position w:val="1"/>
          <w:sz w:val="21"/>
        </w:rPr>
        <w:t>大</w:t>
        <w:tab/>
      </w:r>
      <w:r>
        <w:rPr>
          <w:rFonts w:ascii="Arial Unicode MS" w:eastAsia="Arial Unicode MS" w:hint="eastAsia"/>
          <w:w w:val="105"/>
          <w:position w:val="1"/>
          <w:sz w:val="19"/>
        </w:rPr>
        <w:t>尾</w:t>
        <w:tab/>
      </w:r>
      <w:r>
        <w:rPr>
          <w:rFonts w:ascii="Arial Unicode MS" w:eastAsia="Arial Unicode MS" w:hint="eastAsia"/>
          <w:w w:val="105"/>
          <w:sz w:val="19"/>
        </w:rPr>
        <w:t>浪</w:t>
        <w:tab/>
      </w:r>
      <w:r>
        <w:rPr>
          <w:rFonts w:ascii="Arial Unicode MS" w:eastAsia="Arial Unicode MS" w:hint="eastAsia"/>
          <w:w w:val="105"/>
          <w:sz w:val="20"/>
        </w:rPr>
        <w:t>平</w:t>
        <w:tab/>
        <w:t>常</w:t>
        <w:tab/>
      </w:r>
      <w:r>
        <w:rPr>
          <w:rFonts w:ascii="Arial Unicode MS" w:eastAsia="Arial Unicode MS" w:hint="eastAsia"/>
          <w:w w:val="105"/>
          <w:sz w:val="19"/>
        </w:rPr>
        <w:t>田</w:t>
        <w:tab/>
        <w:t>碇</w:t>
        <w:tab/>
      </w:r>
      <w:r>
        <w:rPr>
          <w:rFonts w:ascii="Arial Unicode MS" w:eastAsia="Arial Unicode MS" w:hint="eastAsia"/>
          <w:w w:val="105"/>
          <w:position w:val="-1"/>
          <w:sz w:val="21"/>
        </w:rPr>
        <w:t>板！金</w:t>
        <w:tab/>
      </w:r>
      <w:r>
        <w:rPr>
          <w:rFonts w:ascii="Arial Unicode MS" w:eastAsia="Arial Unicode MS" w:hint="eastAsia"/>
          <w:w w:val="105"/>
          <w:position w:val="0"/>
          <w:sz w:val="20"/>
        </w:rPr>
        <w:t>中</w:t>
      </w:r>
    </w:p>
    <w:p>
      <w:pPr>
        <w:tabs>
          <w:tab w:pos="6326" w:val="left" w:leader="none"/>
          <w:tab w:pos="6936" w:val="left" w:leader="none"/>
        </w:tabs>
        <w:spacing w:line="228" w:lineRule="exact" w:before="128"/>
        <w:ind w:left="2145" w:right="0" w:firstLine="0"/>
        <w:jc w:val="left"/>
        <w:rPr>
          <w:rFonts w:ascii="Arial Unicode MS" w:eastAsia="Arial Unicode MS" w:hint="eastAsia"/>
          <w:sz w:val="19"/>
        </w:rPr>
      </w:pPr>
      <w:r>
        <w:rPr>
          <w:rFonts w:ascii="Arial Unicode MS" w:eastAsia="Arial Unicode MS" w:hint="eastAsia"/>
          <w:w w:val="105"/>
          <w:position w:val="1"/>
          <w:sz w:val="19"/>
        </w:rPr>
        <w:t>目</w:t>
        <w:tab/>
      </w:r>
      <w:r>
        <w:rPr>
          <w:rFonts w:ascii="Arial Unicode MS" w:eastAsia="Arial Unicode MS" w:hint="eastAsia"/>
          <w:w w:val="105"/>
          <w:sz w:val="19"/>
        </w:rPr>
        <w:t>舎</w:t>
        <w:tab/>
        <w:t>ケ</w:t>
      </w:r>
    </w:p>
    <w:p>
      <w:pPr>
        <w:tabs>
          <w:tab w:pos="2725" w:val="left" w:leader="none"/>
          <w:tab w:pos="3331" w:val="left" w:leader="none"/>
          <w:tab w:pos="3912" w:val="left" w:leader="none"/>
          <w:tab w:pos="4514" w:val="left" w:leader="none"/>
          <w:tab w:pos="5108" w:val="left" w:leader="none"/>
          <w:tab w:pos="5707" w:val="left" w:leader="none"/>
          <w:tab w:pos="7525" w:val="left" w:leader="none"/>
          <w:tab w:pos="8131" w:val="left" w:leader="none"/>
          <w:tab w:pos="8748" w:val="left" w:leader="none"/>
        </w:tabs>
        <w:spacing w:line="233" w:lineRule="exact" w:before="0"/>
        <w:ind w:left="843" w:right="0" w:firstLine="0"/>
        <w:jc w:val="left"/>
        <w:rPr>
          <w:rFonts w:ascii="Arial Unicode MS" w:eastAsia="Arial Unicode MS" w:hint="eastAsia"/>
          <w:sz w:val="21"/>
        </w:rPr>
      </w:pPr>
      <w:r>
        <w:rPr>
          <w:rFonts w:ascii="Arial Unicode MS" w:eastAsia="Arial Unicode MS" w:hint="eastAsia"/>
          <w:w w:val="110"/>
          <w:position w:val="1"/>
          <w:sz w:val="19"/>
        </w:rPr>
        <w:t>市町村</w:t>
        <w:tab/>
      </w:r>
      <w:r>
        <w:rPr>
          <w:rFonts w:ascii="Arial Unicode MS" w:eastAsia="Arial Unicode MS" w:hint="eastAsia"/>
          <w:w w:val="110"/>
          <w:position w:val="1"/>
          <w:sz w:val="20"/>
        </w:rPr>
        <w:t>崎</w:t>
        <w:tab/>
      </w:r>
      <w:r>
        <w:rPr>
          <w:rFonts w:ascii="Arial Unicode MS" w:eastAsia="Arial Unicode MS" w:hint="eastAsia"/>
          <w:w w:val="110"/>
          <w:sz w:val="21"/>
        </w:rPr>
        <w:t>鰐</w:t>
        <w:tab/>
        <w:t>上</w:t>
        <w:tab/>
      </w:r>
      <w:r>
        <w:rPr>
          <w:rFonts w:ascii="Arial Unicode MS" w:eastAsia="Arial Unicode MS" w:hint="eastAsia"/>
          <w:w w:val="110"/>
          <w:position w:val="0"/>
          <w:sz w:val="21"/>
        </w:rPr>
        <w:t>岡</w:t>
        <w:tab/>
        <w:t>賀</w:t>
        <w:tab/>
      </w:r>
      <w:r>
        <w:rPr>
          <w:rFonts w:ascii="Arial Unicode MS" w:eastAsia="Arial Unicode MS" w:hint="eastAsia"/>
          <w:w w:val="110"/>
          <w:position w:val="-1"/>
          <w:sz w:val="22"/>
        </w:rPr>
        <w:t>盤</w:t>
        <w:tab/>
      </w:r>
      <w:r>
        <w:rPr>
          <w:rFonts w:ascii="Arial Unicode MS" w:eastAsia="Arial Unicode MS" w:hint="eastAsia"/>
          <w:w w:val="110"/>
          <w:position w:val="0"/>
          <w:sz w:val="21"/>
        </w:rPr>
        <w:t>柳</w:t>
        <w:tab/>
      </w:r>
      <w:r>
        <w:rPr>
          <w:rFonts w:ascii="Arial Unicode MS" w:eastAsia="Arial Unicode MS" w:hint="eastAsia"/>
          <w:w w:val="110"/>
          <w:position w:val="0"/>
          <w:sz w:val="19"/>
        </w:rPr>
        <w:t>木</w:t>
        <w:tab/>
      </w:r>
      <w:r>
        <w:rPr>
          <w:rFonts w:ascii="Arial Unicode MS" w:eastAsia="Arial Unicode MS" w:hint="eastAsia"/>
          <w:w w:val="110"/>
          <w:position w:val="-1"/>
          <w:sz w:val="21"/>
        </w:rPr>
        <w:t>里</w:t>
      </w:r>
    </w:p>
    <w:p>
      <w:pPr>
        <w:tabs>
          <w:tab w:pos="6329" w:val="left" w:leader="none"/>
          <w:tab w:pos="6923" w:val="left" w:leader="none"/>
        </w:tabs>
        <w:spacing w:line="230" w:lineRule="exact" w:before="0"/>
        <w:ind w:left="2138" w:right="0" w:firstLine="0"/>
        <w:jc w:val="left"/>
        <w:rPr>
          <w:rFonts w:ascii="Arial Unicode MS" w:eastAsia="Arial Unicode MS" w:hint="eastAsia"/>
          <w:sz w:val="19"/>
        </w:rPr>
      </w:pPr>
      <w:r>
        <w:rPr>
          <w:rFonts w:ascii="Arial Unicode MS" w:eastAsia="Arial Unicode MS" w:hint="eastAsia"/>
          <w:w w:val="105"/>
          <w:position w:val="1"/>
          <w:sz w:val="19"/>
        </w:rPr>
        <w:t>屋</w:t>
        <w:tab/>
        <w:t>舘</w:t>
        <w:tab/>
      </w:r>
      <w:r>
        <w:rPr>
          <w:rFonts w:ascii="Arial Unicode MS" w:eastAsia="Arial Unicode MS" w:hint="eastAsia"/>
          <w:w w:val="105"/>
          <w:sz w:val="19"/>
        </w:rPr>
        <w:t>関</w:t>
      </w:r>
    </w:p>
    <w:p>
      <w:pPr>
        <w:tabs>
          <w:tab w:pos="1169" w:val="left" w:leader="none"/>
          <w:tab w:pos="1702" w:val="left" w:leader="none"/>
          <w:tab w:pos="2720" w:val="left" w:leader="none"/>
          <w:tab w:pos="2877" w:val="left" w:leader="none"/>
          <w:tab w:pos="3312" w:val="left" w:leader="none"/>
          <w:tab w:pos="3472" w:val="left" w:leader="none"/>
          <w:tab w:pos="3911" w:val="left" w:leader="none"/>
          <w:tab w:pos="4059" w:val="left" w:leader="none"/>
          <w:tab w:pos="4503" w:val="left" w:leader="none"/>
          <w:tab w:pos="4543" w:val="left" w:leader="none"/>
          <w:tab w:pos="5102" w:val="left" w:leader="none"/>
          <w:tab w:pos="5263" w:val="left" w:leader="none"/>
          <w:tab w:pos="5720" w:val="left" w:leader="none"/>
          <w:tab w:pos="5864" w:val="left" w:leader="none"/>
          <w:tab w:pos="6326" w:val="left" w:leader="none"/>
          <w:tab w:pos="6464" w:val="left" w:leader="none"/>
          <w:tab w:pos="6925" w:val="left" w:leader="none"/>
          <w:tab w:pos="7186" w:val="left" w:leader="none"/>
          <w:tab w:pos="7519" w:val="left" w:leader="none"/>
          <w:tab w:pos="7674" w:val="left" w:leader="none"/>
          <w:tab w:pos="8125" w:val="left" w:leader="none"/>
          <w:tab w:pos="8279" w:val="left" w:leader="none"/>
          <w:tab w:pos="8732" w:val="left" w:leader="none"/>
          <w:tab w:pos="8893" w:val="left" w:leader="none"/>
        </w:tabs>
        <w:spacing w:line="360" w:lineRule="atLeast" w:before="51"/>
        <w:ind w:left="305" w:right="116" w:firstLine="1834"/>
        <w:jc w:val="left"/>
        <w:rPr>
          <w:sz w:val="20"/>
        </w:rPr>
      </w:pPr>
      <w:r>
        <w:rPr>
          <w:rFonts w:ascii="Arial Unicode MS" w:eastAsia="Arial Unicode MS" w:hint="eastAsia"/>
          <w:w w:val="105"/>
          <w:position w:val="1"/>
          <w:sz w:val="19"/>
        </w:rPr>
        <w:t>村</w:t>
        <w:tab/>
        <w:t>町</w:t>
        <w:tab/>
        <w:t>町</w:t>
        <w:tab/>
        <w:t>町</w:t>
        <w:tab/>
        <w:t>町</w:t>
        <w:tab/>
        <w:t>町</w:t>
        <w:tab/>
      </w:r>
      <w:r>
        <w:rPr>
          <w:rFonts w:ascii="Arial Unicode MS" w:eastAsia="Arial Unicode MS" w:hint="eastAsia"/>
          <w:w w:val="105"/>
          <w:sz w:val="19"/>
        </w:rPr>
        <w:t>村</w:t>
        <w:tab/>
        <w:t>村</w:t>
        <w:tab/>
        <w:t>村</w:t>
        <w:tab/>
        <w:tab/>
      </w:r>
      <w:r>
        <w:rPr>
          <w:rFonts w:ascii="Arial Unicode MS" w:eastAsia="Arial Unicode MS" w:hint="eastAsia"/>
          <w:w w:val="105"/>
          <w:position w:val="1"/>
          <w:sz w:val="19"/>
        </w:rPr>
        <w:t>町</w:t>
        <w:tab/>
        <w:t>町</w:t>
        <w:tab/>
      </w:r>
      <w:r>
        <w:rPr>
          <w:rFonts w:ascii="Arial Unicode MS" w:eastAsia="Arial Unicode MS" w:hint="eastAsia"/>
          <w:w w:val="105"/>
          <w:sz w:val="19"/>
        </w:rPr>
        <w:t>町</w:t>
      </w:r>
      <w:r>
        <w:rPr>
          <w:rFonts w:ascii="Arial Unicode MS" w:eastAsia="Arial Unicode MS" w:hint="eastAsia"/>
          <w:w w:val="105"/>
          <w:position w:val="6"/>
          <w:sz w:val="19"/>
        </w:rPr>
        <w:t>転  </w:t>
      </w:r>
      <w:r>
        <w:rPr>
          <w:rFonts w:ascii="Arial Unicode MS" w:eastAsia="Arial Unicode MS" w:hint="eastAsia"/>
          <w:spacing w:val="22"/>
          <w:w w:val="105"/>
          <w:position w:val="6"/>
          <w:sz w:val="19"/>
        </w:rPr>
        <w:t> </w:t>
      </w:r>
      <w:r>
        <w:rPr>
          <w:rFonts w:ascii="Arial Unicode MS" w:eastAsia="Arial Unicode MS" w:hint="eastAsia"/>
          <w:w w:val="105"/>
          <w:position w:val="1"/>
          <w:sz w:val="21"/>
        </w:rPr>
        <w:t>青</w:t>
        <w:tab/>
      </w:r>
      <w:r>
        <w:rPr>
          <w:rFonts w:ascii="Arial Unicode MS" w:eastAsia="Arial Unicode MS" w:hint="eastAsia"/>
          <w:spacing w:val="-133"/>
          <w:w w:val="105"/>
          <w:position w:val="5"/>
          <w:sz w:val="13"/>
        </w:rPr>
        <w:t>林</w:t>
      </w:r>
      <w:r>
        <w:rPr>
          <w:rFonts w:ascii="Arial Unicode MS" w:eastAsia="Arial Unicode MS" w:hint="eastAsia"/>
          <w:w w:val="105"/>
          <w:position w:val="5"/>
          <w:sz w:val="12"/>
        </w:rPr>
        <w:t>木</w:t>
        <w:tab/>
      </w:r>
      <w:r>
        <w:rPr>
          <w:rFonts w:ascii="Arial Unicode MS" w:eastAsia="Arial Unicode MS" w:hint="eastAsia"/>
          <w:w w:val="105"/>
          <w:position w:val="1"/>
          <w:sz w:val="19"/>
        </w:rPr>
        <w:t>市</w:t>
        <w:tab/>
        <w:tab/>
      </w:r>
      <w:r>
        <w:rPr>
          <w:w w:val="105"/>
          <w:position w:val="2"/>
          <w:sz w:val="20"/>
        </w:rPr>
        <w:t>37</w:t>
        <w:tab/>
        <w:tab/>
        <w:t>23</w:t>
        <w:tab/>
        <w:tab/>
      </w:r>
      <w:r>
        <w:rPr>
          <w:w w:val="105"/>
          <w:position w:val="1"/>
          <w:sz w:val="20"/>
        </w:rPr>
        <w:t>13</w:t>
        <w:tab/>
        <w:tab/>
        <w:t>169</w:t>
        <w:tab/>
        <w:tab/>
        <w:t>40</w:t>
        <w:tab/>
        <w:tab/>
        <w:t>34</w:t>
        <w:tab/>
        <w:tab/>
      </w:r>
      <w:r>
        <w:rPr>
          <w:rFonts w:ascii="Arial" w:eastAsia="Arial"/>
          <w:w w:val="105"/>
          <w:position w:val="1"/>
          <w:sz w:val="20"/>
        </w:rPr>
        <w:t>11</w:t>
        <w:tab/>
        <w:tab/>
      </w:r>
      <w:r>
        <w:rPr>
          <w:w w:val="105"/>
          <w:position w:val="1"/>
          <w:sz w:val="20"/>
        </w:rPr>
        <w:t>7</w:t>
        <w:tab/>
        <w:tab/>
        <w:t>42</w:t>
        <w:tab/>
        <w:tab/>
        <w:t>25</w:t>
        <w:tab/>
        <w:tab/>
      </w:r>
      <w:r>
        <w:rPr>
          <w:spacing w:val="-9"/>
          <w:w w:val="105"/>
          <w:sz w:val="20"/>
        </w:rPr>
        <w:t>41</w:t>
      </w:r>
    </w:p>
    <w:p>
      <w:pPr>
        <w:spacing w:after="0" w:line="360" w:lineRule="atLeast"/>
        <w:jc w:val="left"/>
        <w:rPr>
          <w:sz w:val="20"/>
        </w:rPr>
        <w:sectPr>
          <w:pgSz w:w="12220" w:h="16980"/>
          <w:pgMar w:top="760" w:bottom="280" w:left="1380" w:right="1600"/>
        </w:sectPr>
      </w:pPr>
    </w:p>
    <w:p>
      <w:pPr>
        <w:tabs>
          <w:tab w:pos="1213" w:val="left" w:leader="none"/>
          <w:tab w:pos="1695" w:val="left" w:leader="none"/>
          <w:tab w:pos="2284" w:val="left" w:leader="none"/>
          <w:tab w:pos="2877" w:val="left" w:leader="none"/>
          <w:tab w:pos="3469" w:val="left" w:leader="none"/>
          <w:tab w:pos="3951" w:val="left" w:leader="none"/>
          <w:tab w:pos="4655" w:val="left" w:leader="none"/>
        </w:tabs>
        <w:spacing w:line="324" w:lineRule="exact" w:before="0"/>
        <w:ind w:left="299" w:right="0" w:firstLine="0"/>
        <w:jc w:val="left"/>
        <w:rPr>
          <w:sz w:val="20"/>
        </w:rPr>
      </w:pPr>
      <w:r>
        <w:rPr>
          <w:rFonts w:ascii="Arial Unicode MS" w:hAnsi="Arial Unicode MS" w:eastAsia="Arial Unicode MS" w:hint="eastAsia"/>
          <w:position w:val="12"/>
          <w:sz w:val="19"/>
        </w:rPr>
        <w:t>入  </w:t>
      </w:r>
      <w:r>
        <w:rPr>
          <w:rFonts w:ascii="Arial Unicode MS" w:hAnsi="Arial Unicode MS" w:eastAsia="Arial Unicode MS" w:hint="eastAsia"/>
          <w:spacing w:val="48"/>
          <w:position w:val="12"/>
          <w:sz w:val="19"/>
        </w:rPr>
        <w:t> </w:t>
      </w:r>
      <w:r>
        <w:rPr>
          <w:rFonts w:ascii="Arial Unicode MS" w:hAnsi="Arial Unicode MS" w:eastAsia="Arial Unicode MS" w:hint="eastAsia"/>
          <w:sz w:val="21"/>
        </w:rPr>
        <w:t>弘</w:t>
        <w:tab/>
      </w:r>
      <w:r>
        <w:rPr>
          <w:rFonts w:ascii="Arial Unicode MS" w:hAnsi="Arial Unicode MS" w:eastAsia="Arial Unicode MS" w:hint="eastAsia"/>
          <w:w w:val="90"/>
          <w:position w:val="3"/>
          <w:sz w:val="14"/>
        </w:rPr>
        <w:t>月</w:t>
      </w:r>
      <w:r>
        <w:rPr>
          <w:rFonts w:ascii="Arial Unicode MS" w:hAnsi="Arial Unicode MS" w:eastAsia="Arial Unicode MS" w:hint="eastAsia"/>
          <w:spacing w:val="-11"/>
          <w:w w:val="90"/>
          <w:position w:val="3"/>
          <w:sz w:val="14"/>
        </w:rPr>
        <w:t>‘</w:t>
      </w:r>
      <w:r>
        <w:rPr>
          <w:spacing w:val="-11"/>
          <w:w w:val="90"/>
          <w:position w:val="3"/>
          <w:sz w:val="17"/>
        </w:rPr>
        <w:t>I</w:t>
      </w:r>
      <w:r>
        <w:rPr>
          <w:rFonts w:ascii="Arial Unicode MS" w:hAnsi="Arial Unicode MS" w:eastAsia="Arial Unicode MS" w:hint="eastAsia"/>
          <w:spacing w:val="-11"/>
          <w:w w:val="90"/>
          <w:position w:val="3"/>
          <w:sz w:val="14"/>
        </w:rPr>
        <w:t>’</w:t>
      </w:r>
      <w:r>
        <w:rPr>
          <w:spacing w:val="-11"/>
          <w:w w:val="90"/>
          <w:position w:val="3"/>
          <w:sz w:val="17"/>
        </w:rPr>
        <w:t>J</w:t>
        <w:tab/>
      </w:r>
      <w:r>
        <w:rPr>
          <w:rFonts w:ascii="Arial Unicode MS" w:hAnsi="Arial Unicode MS" w:eastAsia="Arial Unicode MS" w:hint="eastAsia"/>
          <w:w w:val="90"/>
          <w:sz w:val="19"/>
        </w:rPr>
        <w:t>市</w:t>
        <w:tab/>
      </w:r>
      <w:r>
        <w:rPr>
          <w:position w:val="1"/>
          <w:sz w:val="20"/>
        </w:rPr>
        <w:t>19</w:t>
        <w:tab/>
        <w:t>99</w:t>
        <w:tab/>
        <w:t>76</w:t>
        <w:tab/>
      </w:r>
      <w:r>
        <w:rPr>
          <w:sz w:val="20"/>
        </w:rPr>
        <w:t>135</w:t>
        <w:tab/>
      </w:r>
      <w:r>
        <w:rPr>
          <w:spacing w:val="-10"/>
          <w:sz w:val="20"/>
        </w:rPr>
        <w:t>83</w:t>
      </w:r>
    </w:p>
    <w:p>
      <w:pPr>
        <w:spacing w:line="37" w:lineRule="exact" w:before="0"/>
        <w:ind w:left="279" w:right="0" w:firstLine="0"/>
        <w:jc w:val="left"/>
        <w:rPr>
          <w:rFonts w:ascii="Arial" w:hAnsi="Arial" w:eastAsia="Arial"/>
          <w:sz w:val="12"/>
        </w:rPr>
      </w:pPr>
      <w:r>
        <w:rPr>
          <w:rFonts w:ascii="Arial Unicode MS" w:hAnsi="Arial Unicode MS" w:eastAsia="Arial Unicode MS" w:hint="eastAsia"/>
          <w:spacing w:val="-83"/>
          <w:w w:val="110"/>
          <w:sz w:val="15"/>
        </w:rPr>
        <w:t>即</w:t>
      </w:r>
      <w:r>
        <w:rPr>
          <w:rFonts w:ascii="Arial" w:hAnsi="Arial" w:eastAsia="Arial"/>
          <w:w w:val="110"/>
          <w:sz w:val="12"/>
        </w:rPr>
        <w:t>‘’</w:t>
      </w:r>
    </w:p>
    <w:p>
      <w:pPr>
        <w:tabs>
          <w:tab w:pos="954" w:val="left" w:leader="none"/>
          <w:tab w:pos="1559" w:val="left" w:leader="none"/>
          <w:tab w:pos="2170" w:val="left" w:leader="none"/>
          <w:tab w:pos="2766" w:val="left" w:leader="none"/>
          <w:tab w:pos="3371" w:val="left" w:leader="none"/>
          <w:tab w:pos="3977" w:val="left" w:leader="none"/>
        </w:tabs>
        <w:spacing w:line="355" w:lineRule="exact" w:before="5"/>
        <w:ind w:left="178" w:right="0" w:firstLine="0"/>
        <w:jc w:val="left"/>
        <w:rPr>
          <w:sz w:val="20"/>
        </w:rPr>
      </w:pPr>
      <w:r>
        <w:rPr/>
        <w:br w:type="column"/>
      </w:r>
      <w:r>
        <w:rPr>
          <w:rFonts w:ascii="Arial Unicode MS" w:eastAsia="Arial Unicode MS" w:hint="eastAsia"/>
          <w:spacing w:val="-631"/>
          <w:w w:val="110"/>
          <w:position w:val="-29"/>
          <w:sz w:val="58"/>
        </w:rPr>
        <w:t>，</w:t>
      </w:r>
      <w:r>
        <w:rPr>
          <w:w w:val="107"/>
          <w:position w:val="1"/>
          <w:sz w:val="20"/>
        </w:rPr>
        <w:t>164</w:t>
      </w:r>
      <w:r>
        <w:rPr>
          <w:position w:val="1"/>
          <w:sz w:val="20"/>
        </w:rPr>
        <w:tab/>
      </w:r>
      <w:r>
        <w:rPr>
          <w:w w:val="107"/>
          <w:position w:val="1"/>
          <w:sz w:val="20"/>
        </w:rPr>
        <w:t>35</w:t>
      </w:r>
      <w:r>
        <w:rPr>
          <w:position w:val="1"/>
          <w:sz w:val="20"/>
        </w:rPr>
        <w:tab/>
      </w:r>
      <w:r>
        <w:rPr>
          <w:w w:val="107"/>
          <w:position w:val="1"/>
          <w:sz w:val="20"/>
        </w:rPr>
        <w:t>56</w:t>
      </w:r>
      <w:r>
        <w:rPr>
          <w:position w:val="1"/>
          <w:sz w:val="20"/>
        </w:rPr>
        <w:tab/>
      </w:r>
      <w:r>
        <w:rPr>
          <w:w w:val="108"/>
          <w:position w:val="1"/>
          <w:sz w:val="20"/>
        </w:rPr>
        <w:t>25</w:t>
      </w:r>
      <w:r>
        <w:rPr>
          <w:position w:val="1"/>
          <w:sz w:val="20"/>
        </w:rPr>
        <w:tab/>
      </w:r>
      <w:r>
        <w:rPr>
          <w:w w:val="108"/>
          <w:position w:val="1"/>
          <w:sz w:val="20"/>
        </w:rPr>
        <w:t>97</w:t>
      </w:r>
      <w:r>
        <w:rPr>
          <w:position w:val="1"/>
          <w:sz w:val="20"/>
        </w:rPr>
        <w:tab/>
      </w:r>
      <w:r>
        <w:rPr>
          <w:w w:val="108"/>
          <w:position w:val="1"/>
          <w:sz w:val="20"/>
        </w:rPr>
        <w:t>18</w:t>
      </w:r>
      <w:r>
        <w:rPr>
          <w:position w:val="1"/>
          <w:sz w:val="20"/>
        </w:rPr>
        <w:tab/>
      </w:r>
      <w:r>
        <w:rPr>
          <w:w w:val="108"/>
          <w:sz w:val="20"/>
        </w:rPr>
        <w:t>19</w:t>
      </w:r>
    </w:p>
    <w:p>
      <w:pPr>
        <w:spacing w:after="0" w:line="355" w:lineRule="exact"/>
        <w:jc w:val="left"/>
        <w:rPr>
          <w:sz w:val="20"/>
        </w:rPr>
        <w:sectPr>
          <w:type w:val="continuous"/>
          <w:pgSz w:w="12220" w:h="16980"/>
          <w:pgMar w:top="300" w:bottom="280" w:left="1380" w:right="1600"/>
          <w:cols w:num="2" w:equalWidth="0">
            <w:col w:w="4871" w:space="40"/>
            <w:col w:w="4329"/>
          </w:cols>
        </w:sectPr>
      </w:pPr>
    </w:p>
    <w:p>
      <w:pPr>
        <w:tabs>
          <w:tab w:pos="1199" w:val="left" w:leader="none"/>
          <w:tab w:pos="1695" w:val="left" w:leader="none"/>
          <w:tab w:pos="2989" w:val="left" w:leader="none"/>
          <w:tab w:pos="3577" w:val="left" w:leader="none"/>
          <w:tab w:pos="4174" w:val="left" w:leader="none"/>
          <w:tab w:pos="4658" w:val="left" w:leader="none"/>
          <w:tab w:pos="5973" w:val="left" w:leader="none"/>
          <w:tab w:pos="6463" w:val="left" w:leader="none"/>
          <w:tab w:pos="7184" w:val="left" w:leader="none"/>
        </w:tabs>
        <w:spacing w:before="119"/>
        <w:ind w:left="301" w:right="0" w:firstLine="0"/>
        <w:jc w:val="left"/>
        <w:rPr>
          <w:sz w:val="20"/>
        </w:rPr>
      </w:pPr>
      <w:r>
        <w:rPr/>
        <w:pict>
          <v:shape style="position:absolute;margin-left:84.103897pt;margin-top:23.206865pt;width:349.55pt;height:18pt;mso-position-horizontal-relative:page;mso-position-vertical-relative:paragraph;z-index:-1275136" type="#_x0000_t202" filled="false" stroked="false">
            <v:textbox inset="0,0,0,0">
              <w:txbxContent>
                <w:p>
                  <w:pPr>
                    <w:tabs>
                      <w:tab w:pos="888" w:val="left" w:leader="none"/>
                      <w:tab w:pos="1393" w:val="left" w:leader="none"/>
                      <w:tab w:pos="2088" w:val="left" w:leader="none"/>
                      <w:tab w:pos="2672" w:val="left" w:leader="none"/>
                      <w:tab w:pos="3267" w:val="left" w:leader="none"/>
                      <w:tab w:pos="3750" w:val="left" w:leader="none"/>
                      <w:tab w:pos="4355" w:val="left" w:leader="none"/>
                      <w:tab w:pos="4948" w:val="left" w:leader="none"/>
                      <w:tab w:pos="5554" w:val="left" w:leader="none"/>
                      <w:tab w:pos="6161" w:val="left" w:leader="none"/>
                      <w:tab w:pos="6882" w:val="left" w:leader="none"/>
                    </w:tabs>
                    <w:spacing w:line="232" w:lineRule="auto" w:before="0"/>
                    <w:ind w:left="0" w:right="0" w:firstLine="0"/>
                    <w:jc w:val="left"/>
                    <w:rPr>
                      <w:sz w:val="20"/>
                    </w:rPr>
                  </w:pPr>
                  <w:r>
                    <w:rPr>
                      <w:rFonts w:ascii="Arial Unicode MS" w:eastAsia="Arial Unicode MS" w:hint="eastAsia"/>
                      <w:w w:val="110"/>
                      <w:position w:val="-8"/>
                      <w:sz w:val="19"/>
                    </w:rPr>
                    <w:t>住  </w:t>
                  </w:r>
                  <w:r>
                    <w:rPr>
                      <w:rFonts w:ascii="Arial Unicode MS" w:eastAsia="Arial Unicode MS" w:hint="eastAsia"/>
                      <w:spacing w:val="3"/>
                      <w:w w:val="110"/>
                      <w:position w:val="-8"/>
                      <w:sz w:val="19"/>
                    </w:rPr>
                    <w:t> </w:t>
                  </w:r>
                  <w:r>
                    <w:rPr>
                      <w:rFonts w:ascii="Arial Unicode MS" w:eastAsia="Arial Unicode MS" w:hint="eastAsia"/>
                      <w:w w:val="110"/>
                      <w:position w:val="1"/>
                      <w:sz w:val="20"/>
                    </w:rPr>
                    <w:t>黒</w:t>
                    <w:tab/>
                  </w:r>
                  <w:r>
                    <w:rPr>
                      <w:rFonts w:ascii="Arial Unicode MS" w:eastAsia="Arial Unicode MS" w:hint="eastAsia"/>
                      <w:w w:val="110"/>
                      <w:position w:val="1"/>
                      <w:sz w:val="19"/>
                    </w:rPr>
                    <w:t>石</w:t>
                    <w:tab/>
                    <w:t>市</w:t>
                    <w:tab/>
                  </w:r>
                  <w:r>
                    <w:rPr>
                      <w:w w:val="110"/>
                      <w:position w:val="1"/>
                      <w:sz w:val="20"/>
                    </w:rPr>
                    <w:t>2</w:t>
                    <w:tab/>
                    <w:t>8</w:t>
                    <w:tab/>
                    <w:t>6</w:t>
                    <w:tab/>
                    <w:t>69</w:t>
                    <w:tab/>
                    <w:t>41</w:t>
                    <w:tab/>
                  </w:r>
                  <w:r>
                    <w:rPr>
                      <w:w w:val="110"/>
                      <w:sz w:val="20"/>
                    </w:rPr>
                    <w:t>61</w:t>
                    <w:tab/>
                    <w:t>16</w:t>
                    <w:tab/>
                    <w:t>16</w:t>
                    <w:tab/>
                  </w:r>
                  <w:r>
                    <w:rPr>
                      <w:spacing w:val="-20"/>
                      <w:w w:val="110"/>
                      <w:sz w:val="20"/>
                    </w:rPr>
                    <w:t>1</w:t>
                  </w:r>
                </w:p>
              </w:txbxContent>
            </v:textbox>
            <w10:wrap type="none"/>
          </v:shape>
        </w:pict>
      </w:r>
      <w:r>
        <w:rPr/>
        <w:pict>
          <v:shape style="position:absolute;margin-left:488.5495pt;margin-top:25.708424pt;width:35.8pt;height:11.1pt;mso-position-horizontal-relative:page;mso-position-vertical-relative:paragraph;z-index:-1275112" type="#_x0000_t202" filled="false" stroked="false">
            <v:textbox inset="0,0,0,0">
              <w:txbxContent>
                <w:p>
                  <w:pPr>
                    <w:tabs>
                      <w:tab w:pos="609" w:val="left" w:leader="none"/>
                    </w:tabs>
                    <w:spacing w:line="222" w:lineRule="exact" w:before="0"/>
                    <w:ind w:left="0" w:right="0" w:firstLine="0"/>
                    <w:jc w:val="left"/>
                    <w:rPr>
                      <w:sz w:val="20"/>
                    </w:rPr>
                  </w:pPr>
                  <w:r>
                    <w:rPr>
                      <w:w w:val="105"/>
                      <w:sz w:val="20"/>
                    </w:rPr>
                    <w:t>3</w:t>
                    <w:tab/>
                  </w:r>
                  <w:r>
                    <w:rPr>
                      <w:spacing w:val="-19"/>
                      <w:w w:val="105"/>
                      <w:sz w:val="20"/>
                    </w:rPr>
                    <w:t>2</w:t>
                  </w:r>
                </w:p>
              </w:txbxContent>
            </v:textbox>
            <w10:wrap type="none"/>
          </v:shape>
        </w:pict>
      </w:r>
      <w:r>
        <w:rPr>
          <w:rFonts w:ascii="Arial Unicode MS" w:eastAsia="Arial Unicode MS" w:hint="eastAsia"/>
          <w:w w:val="110"/>
          <w:position w:val="-11"/>
          <w:sz w:val="19"/>
        </w:rPr>
        <w:t>の  </w:t>
      </w:r>
      <w:r>
        <w:rPr>
          <w:rFonts w:ascii="Arial Unicode MS" w:eastAsia="Arial Unicode MS" w:hint="eastAsia"/>
          <w:spacing w:val="19"/>
          <w:w w:val="110"/>
          <w:position w:val="-11"/>
          <w:sz w:val="19"/>
        </w:rPr>
        <w:t> </w:t>
      </w:r>
      <w:r>
        <w:rPr>
          <w:rFonts w:ascii="Arial Unicode MS" w:eastAsia="Arial Unicode MS" w:hint="eastAsia"/>
          <w:w w:val="110"/>
          <w:position w:val="1"/>
          <w:sz w:val="19"/>
        </w:rPr>
        <w:t>八</w:t>
        <w:tab/>
        <w:t>戸</w:t>
        <w:tab/>
        <w:t>市</w:t>
        <w:tab/>
      </w:r>
      <w:r>
        <w:rPr>
          <w:w w:val="110"/>
          <w:position w:val="2"/>
          <w:sz w:val="20"/>
        </w:rPr>
        <w:t>2</w:t>
        <w:tab/>
      </w:r>
      <w:r>
        <w:rPr>
          <w:w w:val="110"/>
          <w:position w:val="1"/>
          <w:sz w:val="20"/>
        </w:rPr>
        <w:t>7</w:t>
        <w:tab/>
        <w:t>5</w:t>
        <w:tab/>
        <w:t>11</w:t>
        <w:tab/>
      </w:r>
      <w:r>
        <w:rPr>
          <w:w w:val="110"/>
          <w:sz w:val="20"/>
        </w:rPr>
        <w:t>3</w:t>
        <w:tab/>
      </w:r>
      <w:r>
        <w:rPr>
          <w:w w:val="110"/>
          <w:position w:val="1"/>
          <w:sz w:val="20"/>
        </w:rPr>
        <w:t>10</w:t>
        <w:tab/>
      </w:r>
      <w:r>
        <w:rPr>
          <w:spacing w:val="-20"/>
          <w:w w:val="110"/>
          <w:position w:val="1"/>
          <w:sz w:val="20"/>
        </w:rPr>
        <w:t>1</w:t>
      </w:r>
    </w:p>
    <w:p>
      <w:pPr>
        <w:tabs>
          <w:tab w:pos="1055" w:val="left" w:leader="none"/>
          <w:tab w:pos="1668" w:val="left" w:leader="none"/>
        </w:tabs>
        <w:spacing w:before="2"/>
        <w:ind w:left="190" w:right="0" w:firstLine="0"/>
        <w:jc w:val="left"/>
        <w:rPr>
          <w:sz w:val="20"/>
        </w:rPr>
      </w:pPr>
      <w:r>
        <w:rPr/>
        <w:br w:type="column"/>
      </w:r>
      <w:r>
        <w:rPr>
          <w:rFonts w:ascii="Arial Unicode MS" w:eastAsia="Arial Unicode MS" w:hint="eastAsia"/>
          <w:spacing w:val="-364"/>
          <w:w w:val="107"/>
          <w:position w:val="-28"/>
          <w:sz w:val="58"/>
        </w:rPr>
        <w:t>，</w:t>
      </w:r>
      <w:r>
        <w:rPr>
          <w:w w:val="110"/>
          <w:sz w:val="20"/>
        </w:rPr>
        <w:t>6</w:t>
      </w:r>
      <w:r>
        <w:rPr>
          <w:sz w:val="20"/>
        </w:rPr>
        <w:tab/>
      </w:r>
      <w:r>
        <w:rPr>
          <w:w w:val="110"/>
          <w:sz w:val="20"/>
        </w:rPr>
        <w:t>6</w:t>
      </w:r>
      <w:r>
        <w:rPr>
          <w:sz w:val="20"/>
        </w:rPr>
        <w:tab/>
      </w:r>
      <w:r>
        <w:rPr>
          <w:w w:val="108"/>
          <w:sz w:val="20"/>
        </w:rPr>
        <w:t>1</w:t>
      </w:r>
    </w:p>
    <w:p>
      <w:pPr>
        <w:spacing w:after="0"/>
        <w:jc w:val="left"/>
        <w:rPr>
          <w:sz w:val="20"/>
        </w:rPr>
        <w:sectPr>
          <w:type w:val="continuous"/>
          <w:pgSz w:w="12220" w:h="16980"/>
          <w:pgMar w:top="300" w:bottom="280" w:left="1380" w:right="1600"/>
          <w:cols w:num="2" w:equalWidth="0">
            <w:col w:w="7296" w:space="40"/>
            <w:col w:w="1904"/>
          </w:cols>
        </w:sectPr>
      </w:pPr>
    </w:p>
    <w:p>
      <w:pPr>
        <w:tabs>
          <w:tab w:pos="2983" w:val="left" w:leader="none"/>
          <w:tab w:pos="3573" w:val="left" w:leader="none"/>
          <w:tab w:pos="4174" w:val="left" w:leader="none"/>
          <w:tab w:pos="4651" w:val="left" w:leader="none"/>
          <w:tab w:pos="5250" w:val="left" w:leader="none"/>
          <w:tab w:pos="5972" w:val="left" w:leader="none"/>
          <w:tab w:pos="6578" w:val="left" w:leader="none"/>
          <w:tab w:pos="7184" w:val="left" w:leader="none"/>
          <w:tab w:pos="7676" w:val="left" w:leader="none"/>
          <w:tab w:pos="8282" w:val="left" w:leader="none"/>
          <w:tab w:pos="8888" w:val="left" w:leader="none"/>
        </w:tabs>
        <w:spacing w:before="61"/>
        <w:ind w:left="300" w:right="0" w:firstLine="0"/>
        <w:jc w:val="left"/>
        <w:rPr>
          <w:sz w:val="20"/>
        </w:rPr>
      </w:pPr>
      <w:r>
        <w:rPr>
          <w:rFonts w:ascii="Arial Unicode MS" w:eastAsia="Arial Unicode MS" w:hint="eastAsia"/>
          <w:w w:val="115"/>
          <w:position w:val="-1"/>
          <w:sz w:val="19"/>
        </w:rPr>
        <w:t>所   </w:t>
      </w:r>
      <w:r>
        <w:rPr>
          <w:rFonts w:ascii="Arial Unicode MS" w:eastAsia="Arial Unicode MS" w:hint="eastAsia"/>
          <w:spacing w:val="13"/>
          <w:w w:val="115"/>
          <w:position w:val="-1"/>
          <w:sz w:val="19"/>
        </w:rPr>
        <w:t> </w:t>
      </w:r>
      <w:r>
        <w:rPr>
          <w:rFonts w:ascii="Arial Unicode MS" w:eastAsia="Arial Unicode MS" w:hint="eastAsia"/>
          <w:w w:val="115"/>
          <w:position w:val="1"/>
          <w:sz w:val="19"/>
        </w:rPr>
        <w:t>王所川原市</w:t>
        <w:tab/>
      </w:r>
      <w:r>
        <w:rPr>
          <w:w w:val="115"/>
          <w:position w:val="1"/>
          <w:sz w:val="20"/>
        </w:rPr>
        <w:t>5</w:t>
        <w:tab/>
        <w:t>2</w:t>
        <w:tab/>
        <w:t>5</w:t>
        <w:tab/>
        <w:t>13</w:t>
        <w:tab/>
        <w:t>16</w:t>
        <w:tab/>
      </w:r>
      <w:r>
        <w:rPr>
          <w:w w:val="115"/>
          <w:sz w:val="20"/>
        </w:rPr>
        <w:t>1</w:t>
        <w:tab/>
        <w:t>1</w:t>
        <w:tab/>
        <w:t>1</w:t>
        <w:tab/>
      </w:r>
      <w:r>
        <w:rPr>
          <w:w w:val="115"/>
          <w:position w:val="1"/>
          <w:sz w:val="20"/>
        </w:rPr>
        <w:t>34</w:t>
        <w:tab/>
      </w:r>
      <w:r>
        <w:rPr>
          <w:w w:val="115"/>
          <w:sz w:val="20"/>
        </w:rPr>
        <w:t>30</w:t>
        <w:tab/>
        <w:t>34</w:t>
      </w:r>
    </w:p>
    <w:p>
      <w:pPr>
        <w:spacing w:after="0"/>
        <w:jc w:val="left"/>
        <w:rPr>
          <w:sz w:val="20"/>
        </w:rPr>
        <w:sectPr>
          <w:type w:val="continuous"/>
          <w:pgSz w:w="12220" w:h="16980"/>
          <w:pgMar w:top="300" w:bottom="280" w:left="1380" w:right="1600"/>
        </w:sectPr>
      </w:pPr>
    </w:p>
    <w:p>
      <w:pPr>
        <w:spacing w:before="62"/>
        <w:ind w:left="305" w:right="0" w:firstLine="0"/>
        <w:jc w:val="left"/>
        <w:rPr>
          <w:rFonts w:ascii="Arial Unicode MS" w:eastAsia="Arial Unicode MS" w:hint="eastAsia"/>
          <w:sz w:val="19"/>
        </w:rPr>
      </w:pPr>
      <w:r>
        <w:rPr>
          <w:rFonts w:ascii="Arial Unicode MS" w:eastAsia="Arial Unicode MS" w:hint="eastAsia"/>
          <w:w w:val="130"/>
          <w:position w:val="1"/>
          <w:sz w:val="19"/>
        </w:rPr>
        <w:t>地 </w:t>
      </w:r>
      <w:r>
        <w:rPr>
          <w:rFonts w:ascii="Arial Unicode MS" w:eastAsia="Arial Unicode MS" w:hint="eastAsia"/>
          <w:w w:val="155"/>
          <w:sz w:val="19"/>
        </w:rPr>
        <w:t>十和田市</w:t>
      </w:r>
    </w:p>
    <w:p>
      <w:pPr>
        <w:tabs>
          <w:tab w:pos="902" w:val="left" w:leader="none"/>
          <w:tab w:pos="1491" w:val="left" w:leader="none"/>
          <w:tab w:pos="2107" w:val="left" w:leader="none"/>
          <w:tab w:pos="5739" w:val="left" w:leader="none"/>
        </w:tabs>
        <w:spacing w:before="92"/>
        <w:ind w:left="305" w:right="0" w:firstLine="0"/>
        <w:jc w:val="left"/>
        <w:rPr>
          <w:sz w:val="20"/>
        </w:rPr>
      </w:pPr>
      <w:r>
        <w:rPr/>
        <w:br w:type="column"/>
      </w:r>
      <w:r>
        <w:rPr>
          <w:w w:val="145"/>
          <w:position w:val="1"/>
          <w:sz w:val="20"/>
        </w:rPr>
        <w:t>3</w:t>
        <w:tab/>
      </w:r>
      <w:r>
        <w:rPr>
          <w:w w:val="120"/>
          <w:position w:val="1"/>
          <w:sz w:val="20"/>
        </w:rPr>
        <w:t>5</w:t>
        <w:tab/>
      </w:r>
      <w:r>
        <w:rPr>
          <w:w w:val="120"/>
          <w:sz w:val="20"/>
        </w:rPr>
        <w:t>8</w:t>
        <w:tab/>
      </w:r>
      <w:r>
        <w:rPr>
          <w:w w:val="120"/>
          <w:position w:val="1"/>
          <w:sz w:val="20"/>
        </w:rPr>
        <w:t>4</w:t>
        <w:tab/>
      </w:r>
      <w:r>
        <w:rPr>
          <w:w w:val="120"/>
          <w:sz w:val="20"/>
        </w:rPr>
        <w:t>3</w:t>
      </w:r>
    </w:p>
    <w:p>
      <w:pPr>
        <w:spacing w:after="0"/>
        <w:jc w:val="left"/>
        <w:rPr>
          <w:sz w:val="20"/>
        </w:rPr>
        <w:sectPr>
          <w:type w:val="continuous"/>
          <w:pgSz w:w="12220" w:h="16980"/>
          <w:pgMar w:top="300" w:bottom="280" w:left="1380" w:right="1600"/>
          <w:cols w:num="2" w:equalWidth="0">
            <w:col w:w="1968" w:space="1297"/>
            <w:col w:w="5975"/>
          </w:cols>
        </w:sectPr>
      </w:pPr>
    </w:p>
    <w:p>
      <w:pPr>
        <w:tabs>
          <w:tab w:pos="1203" w:val="left" w:leader="none"/>
          <w:tab w:pos="1695" w:val="left" w:leader="none"/>
          <w:tab w:pos="2977" w:val="left" w:leader="none"/>
          <w:tab w:pos="3569" w:val="left" w:leader="none"/>
          <w:tab w:pos="4766" w:val="left" w:leader="none"/>
          <w:tab w:pos="5378" w:val="left" w:leader="none"/>
          <w:tab w:pos="8390" w:val="left" w:leader="none"/>
        </w:tabs>
        <w:spacing w:before="5"/>
        <w:ind w:left="328" w:right="0" w:firstLine="0"/>
        <w:jc w:val="left"/>
        <w:rPr>
          <w:sz w:val="20"/>
        </w:rPr>
      </w:pPr>
      <w:r>
        <w:rPr>
          <w:rFonts w:ascii="Arial Unicode MS" w:hAnsi="Arial Unicode MS" w:eastAsia="Arial Unicode MS" w:hint="eastAsia"/>
          <w:w w:val="110"/>
          <w:position w:val="11"/>
          <w:sz w:val="19"/>
        </w:rPr>
        <w:t>↓</w:t>
        <w:tab/>
      </w:r>
      <w:r>
        <w:rPr>
          <w:rFonts w:ascii="Arial Unicode MS" w:hAnsi="Arial Unicode MS" w:eastAsia="Arial Unicode MS" w:hint="eastAsia"/>
          <w:w w:val="110"/>
          <w:position w:val="1"/>
          <w:sz w:val="19"/>
        </w:rPr>
        <w:t>沢</w:t>
        <w:tab/>
        <w:t>市</w:t>
        <w:tab/>
      </w:r>
      <w:r>
        <w:rPr>
          <w:w w:val="110"/>
          <w:position w:val="1"/>
          <w:sz w:val="20"/>
        </w:rPr>
        <w:t>1</w:t>
        <w:tab/>
        <w:t>6</w:t>
        <w:tab/>
        <w:t>5</w:t>
        <w:tab/>
        <w:t>2</w:t>
        <w:tab/>
      </w:r>
      <w:r>
        <w:rPr>
          <w:w w:val="110"/>
          <w:sz w:val="20"/>
        </w:rPr>
        <w:t>1</w:t>
      </w:r>
    </w:p>
    <w:p>
      <w:pPr>
        <w:tabs>
          <w:tab w:pos="1185" w:val="left" w:leader="none"/>
          <w:tab w:pos="1687" w:val="left" w:leader="none"/>
          <w:tab w:pos="2982" w:val="left" w:leader="none"/>
          <w:tab w:pos="3569" w:val="left" w:leader="none"/>
          <w:tab w:pos="4059" w:val="left" w:leader="none"/>
          <w:tab w:pos="4761" w:val="left" w:leader="none"/>
          <w:tab w:pos="5372" w:val="left" w:leader="none"/>
          <w:tab w:pos="6578" w:val="left" w:leader="none"/>
          <w:tab w:pos="7784" w:val="left" w:leader="none"/>
          <w:tab w:pos="8398" w:val="left" w:leader="none"/>
          <w:tab w:pos="9000" w:val="left" w:leader="none"/>
        </w:tabs>
        <w:spacing w:before="83"/>
        <w:ind w:left="680" w:right="0" w:firstLine="0"/>
        <w:jc w:val="left"/>
        <w:rPr>
          <w:sz w:val="20"/>
        </w:rPr>
      </w:pPr>
      <w:r>
        <w:rPr>
          <w:rFonts w:ascii="Arial Unicode MS" w:eastAsia="Arial Unicode MS" w:hint="eastAsia"/>
          <w:w w:val="120"/>
          <w:position w:val="1"/>
          <w:sz w:val="21"/>
        </w:rPr>
        <w:t>む</w:t>
        <w:tab/>
      </w:r>
      <w:r>
        <w:rPr>
          <w:rFonts w:ascii="Arial Unicode MS" w:eastAsia="Arial Unicode MS" w:hint="eastAsia"/>
          <w:w w:val="250"/>
          <w:position w:val="1"/>
          <w:sz w:val="21"/>
        </w:rPr>
        <w:t>つ</w:t>
        <w:tab/>
      </w:r>
      <w:r>
        <w:rPr>
          <w:rFonts w:ascii="Arial Unicode MS" w:eastAsia="Arial Unicode MS" w:hint="eastAsia"/>
          <w:w w:val="120"/>
          <w:position w:val="1"/>
          <w:sz w:val="19"/>
        </w:rPr>
        <w:t>市</w:t>
        <w:tab/>
      </w:r>
      <w:r>
        <w:rPr>
          <w:w w:val="120"/>
          <w:position w:val="1"/>
          <w:sz w:val="20"/>
        </w:rPr>
        <w:t>4</w:t>
        <w:tab/>
        <w:t>1</w:t>
        <w:tab/>
        <w:t>10</w:t>
        <w:tab/>
        <w:t>7</w:t>
        <w:tab/>
      </w:r>
      <w:r>
        <w:rPr>
          <w:w w:val="120"/>
          <w:sz w:val="20"/>
        </w:rPr>
        <w:t>5</w:t>
        <w:tab/>
        <w:t>1</w:t>
        <w:tab/>
      </w:r>
      <w:r>
        <w:rPr>
          <w:w w:val="120"/>
          <w:position w:val="4"/>
          <w:sz w:val="20"/>
        </w:rPr>
        <w:t>3,</w:t>
        <w:tab/>
      </w:r>
      <w:r>
        <w:rPr>
          <w:w w:val="110"/>
          <w:sz w:val="20"/>
        </w:rPr>
        <w:t>3</w:t>
        <w:tab/>
      </w:r>
      <w:r>
        <w:rPr>
          <w:w w:val="120"/>
          <w:sz w:val="20"/>
        </w:rPr>
        <w:t>2</w:t>
      </w:r>
    </w:p>
    <w:p>
      <w:pPr>
        <w:tabs>
          <w:tab w:pos="1185" w:val="left" w:leader="none"/>
          <w:tab w:pos="1673" w:val="left" w:leader="none"/>
          <w:tab w:pos="3573" w:val="left" w:leader="none"/>
          <w:tab w:pos="4764" w:val="left" w:leader="none"/>
          <w:tab w:pos="6571" w:val="left" w:leader="none"/>
          <w:tab w:pos="8390" w:val="left" w:leader="none"/>
        </w:tabs>
        <w:spacing w:before="90"/>
        <w:ind w:left="684" w:right="0" w:firstLine="0"/>
        <w:jc w:val="left"/>
        <w:rPr>
          <w:sz w:val="20"/>
        </w:rPr>
      </w:pPr>
      <w:r>
        <w:rPr>
          <w:rFonts w:ascii="Arial Unicode MS" w:eastAsia="Arial Unicode MS" w:hint="eastAsia"/>
          <w:w w:val="105"/>
          <w:position w:val="1"/>
          <w:sz w:val="20"/>
        </w:rPr>
        <w:t>平</w:t>
        <w:tab/>
      </w:r>
      <w:r>
        <w:rPr>
          <w:rFonts w:ascii="Arial Unicode MS" w:eastAsia="Arial Unicode MS" w:hint="eastAsia"/>
          <w:w w:val="105"/>
          <w:position w:val="1"/>
          <w:sz w:val="19"/>
        </w:rPr>
        <w:t>内</w:t>
        <w:tab/>
        <w:t>町</w:t>
        <w:tab/>
      </w:r>
      <w:r>
        <w:rPr>
          <w:w w:val="105"/>
          <w:position w:val="1"/>
          <w:sz w:val="20"/>
        </w:rPr>
        <w:t>2</w:t>
        <w:tab/>
        <w:t>2</w:t>
        <w:tab/>
      </w:r>
      <w:r>
        <w:rPr>
          <w:w w:val="105"/>
          <w:sz w:val="20"/>
        </w:rPr>
        <w:t>1</w:t>
        <w:tab/>
      </w:r>
      <w:r>
        <w:rPr>
          <w:w w:val="105"/>
          <w:position w:val="1"/>
          <w:sz w:val="20"/>
        </w:rPr>
        <w:t>1</w:t>
      </w:r>
    </w:p>
    <w:p>
      <w:pPr>
        <w:tabs>
          <w:tab w:pos="1192" w:val="left" w:leader="none"/>
          <w:tab w:pos="1681" w:val="left" w:leader="none"/>
          <w:tab w:pos="4767" w:val="left" w:leader="none"/>
        </w:tabs>
        <w:spacing w:before="85"/>
        <w:ind w:left="689" w:right="0" w:firstLine="0"/>
        <w:jc w:val="left"/>
        <w:rPr>
          <w:sz w:val="20"/>
        </w:rPr>
      </w:pPr>
      <w:r>
        <w:rPr>
          <w:rFonts w:ascii="Arial Unicode MS" w:eastAsia="Arial Unicode MS" w:hint="eastAsia"/>
          <w:w w:val="105"/>
          <w:position w:val="1"/>
          <w:sz w:val="20"/>
        </w:rPr>
        <w:t>蟹</w:t>
        <w:tab/>
      </w:r>
      <w:r>
        <w:rPr>
          <w:rFonts w:ascii="Arial Unicode MS" w:eastAsia="Arial Unicode MS" w:hint="eastAsia"/>
          <w:w w:val="105"/>
          <w:sz w:val="19"/>
        </w:rPr>
        <w:t>田</w:t>
        <w:tab/>
      </w:r>
      <w:r>
        <w:rPr>
          <w:rFonts w:ascii="Arial Unicode MS" w:eastAsia="Arial Unicode MS" w:hint="eastAsia"/>
          <w:w w:val="105"/>
          <w:position w:val="1"/>
          <w:sz w:val="19"/>
        </w:rPr>
        <w:t>町</w:t>
        <w:tab/>
      </w:r>
      <w:r>
        <w:rPr>
          <w:w w:val="105"/>
          <w:sz w:val="20"/>
        </w:rPr>
        <w:t>1</w:t>
      </w:r>
    </w:p>
    <w:p>
      <w:pPr>
        <w:tabs>
          <w:tab w:pos="1184" w:val="left" w:leader="none"/>
          <w:tab w:pos="1673" w:val="left" w:leader="none"/>
          <w:tab w:pos="2981" w:val="left" w:leader="none"/>
          <w:tab w:pos="5366" w:val="left" w:leader="none"/>
          <w:tab w:pos="6578" w:val="left" w:leader="none"/>
        </w:tabs>
        <w:spacing w:before="75"/>
        <w:ind w:left="692" w:right="0" w:firstLine="0"/>
        <w:jc w:val="left"/>
        <w:rPr>
          <w:sz w:val="20"/>
        </w:rPr>
      </w:pPr>
      <w:r>
        <w:rPr>
          <w:rFonts w:ascii="Arial Unicode MS" w:eastAsia="Arial Unicode MS" w:hint="eastAsia"/>
          <w:w w:val="105"/>
          <w:sz w:val="19"/>
        </w:rPr>
        <w:t>今</w:t>
        <w:tab/>
      </w:r>
      <w:r>
        <w:rPr>
          <w:rFonts w:ascii="Arial Unicode MS" w:eastAsia="Arial Unicode MS" w:hint="eastAsia"/>
          <w:w w:val="105"/>
          <w:position w:val="1"/>
          <w:sz w:val="21"/>
        </w:rPr>
        <w:t>別</w:t>
        <w:tab/>
      </w:r>
      <w:r>
        <w:rPr>
          <w:rFonts w:ascii="Arial Unicode MS" w:eastAsia="Arial Unicode MS" w:hint="eastAsia"/>
          <w:w w:val="105"/>
          <w:position w:val="1"/>
          <w:sz w:val="19"/>
        </w:rPr>
        <w:t>町</w:t>
        <w:tab/>
      </w:r>
      <w:r>
        <w:rPr>
          <w:w w:val="105"/>
          <w:position w:val="1"/>
          <w:sz w:val="20"/>
        </w:rPr>
        <w:t>2</w:t>
        <w:tab/>
      </w:r>
      <w:r>
        <w:rPr>
          <w:w w:val="105"/>
          <w:sz w:val="20"/>
        </w:rPr>
        <w:t>1</w:t>
        <w:tab/>
        <w:t>1</w:t>
      </w:r>
    </w:p>
    <w:p>
      <w:pPr>
        <w:tabs>
          <w:tab w:pos="1192" w:val="left" w:leader="none"/>
          <w:tab w:pos="1693" w:val="left" w:leader="none"/>
        </w:tabs>
        <w:spacing w:before="85"/>
        <w:ind w:left="691" w:right="0" w:firstLine="0"/>
        <w:jc w:val="left"/>
        <w:rPr>
          <w:rFonts w:ascii="Arial Unicode MS" w:eastAsia="Arial Unicode MS" w:hint="eastAsia"/>
          <w:sz w:val="19"/>
        </w:rPr>
      </w:pPr>
      <w:r>
        <w:rPr>
          <w:rFonts w:ascii="Arial Unicode MS" w:eastAsia="Arial Unicode MS" w:hint="eastAsia"/>
          <w:w w:val="105"/>
          <w:position w:val="1"/>
          <w:sz w:val="20"/>
        </w:rPr>
        <w:t>蓬</w:t>
        <w:tab/>
      </w:r>
      <w:r>
        <w:rPr>
          <w:rFonts w:ascii="Arial Unicode MS" w:eastAsia="Arial Unicode MS" w:hint="eastAsia"/>
          <w:w w:val="105"/>
          <w:position w:val="1"/>
          <w:sz w:val="19"/>
        </w:rPr>
        <w:t>田</w:t>
        <w:tab/>
      </w:r>
      <w:r>
        <w:rPr>
          <w:rFonts w:ascii="Arial Unicode MS" w:eastAsia="Arial Unicode MS" w:hint="eastAsia"/>
          <w:w w:val="105"/>
          <w:sz w:val="19"/>
        </w:rPr>
        <w:t>村</w:t>
      </w:r>
    </w:p>
    <w:p>
      <w:pPr>
        <w:tabs>
          <w:tab w:pos="1190" w:val="left" w:leader="none"/>
          <w:tab w:pos="1685" w:val="left" w:leader="none"/>
          <w:tab w:pos="4759" w:val="left" w:leader="none"/>
        </w:tabs>
        <w:spacing w:before="88"/>
        <w:ind w:left="684" w:right="0" w:firstLine="0"/>
        <w:jc w:val="left"/>
        <w:rPr>
          <w:sz w:val="20"/>
        </w:rPr>
      </w:pPr>
      <w:r>
        <w:rPr>
          <w:rFonts w:ascii="Arial Unicode MS" w:eastAsia="Arial Unicode MS" w:hint="eastAsia"/>
          <w:w w:val="105"/>
          <w:sz w:val="20"/>
        </w:rPr>
        <w:t>平</w:t>
        <w:tab/>
      </w:r>
      <w:r>
        <w:rPr>
          <w:rFonts w:ascii="Arial Unicode MS" w:eastAsia="Arial Unicode MS" w:hint="eastAsia"/>
          <w:w w:val="105"/>
          <w:sz w:val="19"/>
        </w:rPr>
        <w:t>舘</w:t>
        <w:tab/>
        <w:t>村</w:t>
        <w:tab/>
      </w:r>
      <w:r>
        <w:rPr>
          <w:w w:val="105"/>
          <w:sz w:val="20"/>
        </w:rPr>
        <w:t>1</w:t>
      </w:r>
    </w:p>
    <w:p>
      <w:pPr>
        <w:tabs>
          <w:tab w:pos="1685" w:val="left" w:leader="none"/>
          <w:tab w:pos="4759" w:val="left" w:leader="none"/>
        </w:tabs>
        <w:spacing w:before="93"/>
        <w:ind w:left="1182" w:right="0" w:firstLine="0"/>
        <w:jc w:val="left"/>
        <w:rPr>
          <w:sz w:val="20"/>
        </w:rPr>
      </w:pPr>
      <w:r>
        <w:rPr>
          <w:rFonts w:ascii="Arial Unicode MS" w:eastAsia="Arial Unicode MS" w:hint="eastAsia"/>
          <w:w w:val="105"/>
          <w:position w:val="1"/>
          <w:sz w:val="19"/>
        </w:rPr>
        <w:t>厩</w:t>
        <w:tab/>
      </w:r>
      <w:r>
        <w:rPr>
          <w:rFonts w:ascii="Arial Unicode MS" w:eastAsia="Arial Unicode MS" w:hint="eastAsia"/>
          <w:w w:val="105"/>
          <w:sz w:val="19"/>
        </w:rPr>
        <w:t>村</w:t>
        <w:tab/>
      </w:r>
      <w:r>
        <w:rPr>
          <w:w w:val="105"/>
          <w:sz w:val="20"/>
        </w:rPr>
        <w:t>5</w:t>
      </w:r>
    </w:p>
    <w:p>
      <w:pPr>
        <w:spacing w:after="0"/>
        <w:jc w:val="left"/>
        <w:rPr>
          <w:sz w:val="20"/>
        </w:rPr>
        <w:sectPr>
          <w:type w:val="continuous"/>
          <w:pgSz w:w="12220" w:h="16980"/>
          <w:pgMar w:top="300" w:bottom="280" w:left="1380" w:right="1600"/>
        </w:sectPr>
      </w:pPr>
    </w:p>
    <w:p>
      <w:pPr>
        <w:spacing w:before="92"/>
        <w:ind w:left="686" w:right="0" w:firstLine="0"/>
        <w:jc w:val="left"/>
        <w:rPr>
          <w:rFonts w:ascii="Arial Unicode MS" w:eastAsia="Arial Unicode MS" w:hint="eastAsia"/>
          <w:sz w:val="19"/>
        </w:rPr>
      </w:pPr>
      <w:r>
        <w:rPr>
          <w:rFonts w:ascii="Arial Unicode MS" w:eastAsia="Arial Unicode MS" w:hint="eastAsia"/>
          <w:w w:val="160"/>
          <w:sz w:val="19"/>
        </w:rPr>
        <w:t>鯵ヶ沢町</w:t>
      </w:r>
    </w:p>
    <w:p>
      <w:pPr>
        <w:tabs>
          <w:tab w:pos="1277" w:val="left" w:leader="none"/>
          <w:tab w:pos="1876" w:val="left" w:leader="none"/>
          <w:tab w:pos="2476" w:val="left" w:leader="none"/>
          <w:tab w:pos="3071" w:val="left" w:leader="none"/>
        </w:tabs>
        <w:spacing w:before="106"/>
        <w:ind w:left="686" w:right="0" w:firstLine="0"/>
        <w:jc w:val="left"/>
        <w:rPr>
          <w:sz w:val="20"/>
        </w:rPr>
      </w:pPr>
      <w:r>
        <w:rPr/>
        <w:br w:type="column"/>
      </w:r>
      <w:r>
        <w:rPr>
          <w:w w:val="160"/>
          <w:position w:val="1"/>
          <w:sz w:val="20"/>
        </w:rPr>
        <w:t>1</w:t>
        <w:tab/>
        <w:t>1</w:t>
        <w:tab/>
      </w:r>
      <w:r>
        <w:rPr>
          <w:w w:val="160"/>
          <w:sz w:val="20"/>
        </w:rPr>
        <w:t>5</w:t>
        <w:tab/>
        <w:t>3</w:t>
        <w:tab/>
        <w:t>8</w:t>
      </w:r>
    </w:p>
    <w:p>
      <w:pPr>
        <w:tabs>
          <w:tab w:pos="1775" w:val="left" w:leader="none"/>
          <w:tab w:pos="2503" w:val="left" w:leader="none"/>
        </w:tabs>
        <w:spacing w:before="106"/>
        <w:ind w:left="686" w:right="0" w:firstLine="0"/>
        <w:jc w:val="left"/>
        <w:rPr>
          <w:sz w:val="20"/>
        </w:rPr>
      </w:pPr>
      <w:r>
        <w:rPr/>
        <w:br w:type="column"/>
      </w:r>
      <w:r>
        <w:rPr>
          <w:w w:val="150"/>
          <w:sz w:val="20"/>
        </w:rPr>
        <w:t>1</w:t>
        <w:tab/>
        <w:t>13</w:t>
        <w:tab/>
      </w:r>
      <w:r>
        <w:rPr>
          <w:w w:val="130"/>
          <w:position w:val="1"/>
          <w:sz w:val="20"/>
        </w:rPr>
        <w:t>4</w:t>
      </w:r>
    </w:p>
    <w:p>
      <w:pPr>
        <w:spacing w:after="0"/>
        <w:jc w:val="left"/>
        <w:rPr>
          <w:sz w:val="20"/>
        </w:rPr>
        <w:sectPr>
          <w:type w:val="continuous"/>
          <w:pgSz w:w="12220" w:h="16980"/>
          <w:pgMar w:top="300" w:bottom="280" w:left="1380" w:right="1600"/>
          <w:cols w:num="3" w:equalWidth="0">
            <w:col w:w="1961" w:space="331"/>
            <w:col w:w="3275" w:space="326"/>
            <w:col w:w="3347"/>
          </w:cols>
        </w:sectPr>
      </w:pPr>
    </w:p>
    <w:p>
      <w:pPr>
        <w:tabs>
          <w:tab w:pos="1197" w:val="left" w:leader="none"/>
          <w:tab w:pos="1673" w:val="left" w:leader="none"/>
          <w:tab w:pos="2970" w:val="left" w:leader="none"/>
          <w:tab w:pos="3573" w:val="left" w:leader="none"/>
          <w:tab w:pos="4765" w:val="left" w:leader="none"/>
          <w:tab w:pos="7784" w:val="left" w:leader="none"/>
          <w:tab w:pos="8398" w:val="left" w:leader="none"/>
          <w:tab w:pos="9001" w:val="left" w:leader="none"/>
        </w:tabs>
        <w:spacing w:before="103"/>
        <w:ind w:left="676" w:right="0" w:firstLine="0"/>
        <w:jc w:val="left"/>
        <w:rPr>
          <w:sz w:val="20"/>
        </w:rPr>
      </w:pPr>
      <w:r>
        <w:rPr/>
        <w:pict>
          <v:shape style="position:absolute;margin-left:75.959999pt;margin-top:82.800003pt;width:447.15pt;height:689.4pt;mso-position-horizontal-relative:page;mso-position-vertical-relative:page;z-index:-1275160" coordorigin="1519,1656" coordsize="8943,13788" path="m2021,1983l10479,1983m3298,15348l3298,1536m3298,1536l5680,1536m5673,15348l5673,1536m2021,15340l2021,1983m3883,15348l3883,1983m4482,15348l4482,1983m5074,15348l5074,1983m6257,15348l6257,1983m6871,15348l6871,1983m7470,15348l7470,1983m8076,15348l8076,1983m8675,15348l8675,1983m9887,15348l9887,1983m10479,15348l10479,1983m9267,6102l9267,2344m1523,3520l10486,3520m1523,6102l1523,3520m2021,3866l10486,3866m2021,4198l10486,4198m2021,4551l2439,4551m3298,4551l10486,4551m2021,5063l10486,5063m2021,5279l10486,5279m2021,5683l10486,5683m1523,6094l10486,6094m2021,6455l10486,6455m2021,6816l10486,6816m9267,11835l9267,6455m2021,7176l10486,7176m2021,7537l10486,7537m2021,7897l10486,7897m2021,8244l10486,8244m2021,8611l10486,8611m2021,8965l10486,8965m2021,9318l10486,9318m2021,9679l10486,9679m2021,10039l10486,10039m2021,10400l10486,10400m2021,10753l10486,10753m2021,11107l10486,11107m2021,11467l10486,11467m2021,11828l10486,11828m2021,12189l10486,12189m2021,12556l10486,12556m9267,13285l9267,12189m2021,12917l10486,12917m2021,13278l10486,13278m2021,13566l10486,13566m2021,13927l10486,13927m2021,14367l10486,14367m2021,14720l10486,14720m9267,14727l9267,14367m2021,15081l10486,15081m2021,15340l10486,15340e" filled="false" stroked="true" strokeweight=".36073pt" strokecolor="#000000">
            <v:path arrowok="t"/>
            <v:stroke dashstyle="solid"/>
            <w10:wrap type="none"/>
          </v:shape>
        </w:pict>
      </w:r>
      <w:r>
        <w:rPr>
          <w:rFonts w:ascii="Arial Unicode MS" w:eastAsia="Arial Unicode MS" w:hint="eastAsia"/>
          <w:w w:val="105"/>
          <w:position w:val="1"/>
          <w:sz w:val="19"/>
        </w:rPr>
        <w:t>木</w:t>
        <w:tab/>
      </w:r>
      <w:r>
        <w:rPr>
          <w:rFonts w:ascii="Arial Unicode MS" w:eastAsia="Arial Unicode MS" w:hint="eastAsia"/>
          <w:w w:val="105"/>
          <w:sz w:val="19"/>
        </w:rPr>
        <w:t>造</w:t>
        <w:tab/>
      </w:r>
      <w:r>
        <w:rPr>
          <w:rFonts w:ascii="Arial Unicode MS" w:eastAsia="Arial Unicode MS" w:hint="eastAsia"/>
          <w:w w:val="105"/>
          <w:position w:val="1"/>
          <w:sz w:val="19"/>
        </w:rPr>
        <w:t>町</w:t>
        <w:tab/>
      </w:r>
      <w:r>
        <w:rPr>
          <w:w w:val="105"/>
          <w:position w:val="1"/>
          <w:sz w:val="20"/>
        </w:rPr>
        <w:t>1</w:t>
        <w:tab/>
        <w:t>2</w:t>
        <w:tab/>
        <w:t>4</w:t>
        <w:tab/>
      </w:r>
      <w:r>
        <w:rPr>
          <w:w w:val="105"/>
          <w:sz w:val="20"/>
        </w:rPr>
        <w:t>3</w:t>
        <w:tab/>
        <w:t>3</w:t>
        <w:tab/>
      </w:r>
      <w:r>
        <w:rPr>
          <w:w w:val="105"/>
          <w:position w:val="1"/>
          <w:sz w:val="20"/>
        </w:rPr>
        <w:t>4</w:t>
      </w:r>
    </w:p>
    <w:p>
      <w:pPr>
        <w:tabs>
          <w:tab w:pos="1195" w:val="left" w:leader="none"/>
          <w:tab w:pos="1681" w:val="left" w:leader="none"/>
          <w:tab w:pos="2390" w:val="left" w:leader="none"/>
          <w:tab w:pos="2977" w:val="left" w:leader="none"/>
          <w:tab w:pos="3569" w:val="left" w:leader="none"/>
          <w:tab w:pos="7783" w:val="left" w:leader="none"/>
          <w:tab w:pos="8397" w:val="left" w:leader="none"/>
          <w:tab w:pos="9003" w:val="left" w:leader="none"/>
        </w:tabs>
        <w:spacing w:before="89"/>
        <w:ind w:left="682" w:right="0" w:firstLine="0"/>
        <w:jc w:val="left"/>
        <w:rPr>
          <w:sz w:val="20"/>
        </w:rPr>
      </w:pPr>
      <w:r>
        <w:rPr>
          <w:rFonts w:ascii="Arial Unicode MS" w:eastAsia="Arial Unicode MS" w:hint="eastAsia"/>
          <w:w w:val="105"/>
          <w:sz w:val="19"/>
        </w:rPr>
        <w:t>深</w:t>
        <w:tab/>
        <w:t>浦</w:t>
        <w:tab/>
      </w:r>
      <w:r>
        <w:rPr>
          <w:rFonts w:ascii="Arial Unicode MS" w:eastAsia="Arial Unicode MS" w:hint="eastAsia"/>
          <w:w w:val="105"/>
          <w:position w:val="1"/>
          <w:sz w:val="19"/>
        </w:rPr>
        <w:t>町</w:t>
        <w:tab/>
      </w:r>
      <w:r>
        <w:rPr>
          <w:w w:val="105"/>
          <w:position w:val="1"/>
          <w:sz w:val="20"/>
        </w:rPr>
        <w:t>2</w:t>
        <w:tab/>
        <w:t>1</w:t>
        <w:tab/>
        <w:t>1</w:t>
        <w:tab/>
      </w:r>
      <w:r>
        <w:rPr>
          <w:w w:val="105"/>
          <w:sz w:val="20"/>
        </w:rPr>
        <w:t>1</w:t>
        <w:tab/>
        <w:t>1</w:t>
        <w:tab/>
        <w:t>1</w:t>
      </w:r>
    </w:p>
    <w:p>
      <w:pPr>
        <w:tabs>
          <w:tab w:pos="1185" w:val="left" w:leader="none"/>
          <w:tab w:pos="1685" w:val="left" w:leader="none"/>
          <w:tab w:pos="2977" w:val="left" w:leader="none"/>
          <w:tab w:pos="4759" w:val="left" w:leader="none"/>
          <w:tab w:pos="7784" w:val="left" w:leader="none"/>
          <w:tab w:pos="8390" w:val="left" w:leader="none"/>
          <w:tab w:pos="8997" w:val="left" w:leader="none"/>
        </w:tabs>
        <w:spacing w:before="96"/>
        <w:ind w:left="658" w:right="0" w:firstLine="0"/>
        <w:jc w:val="left"/>
        <w:rPr>
          <w:sz w:val="20"/>
        </w:rPr>
      </w:pPr>
      <w:r>
        <w:rPr>
          <w:rFonts w:ascii="Arial Unicode MS" w:eastAsia="Arial Unicode MS" w:hint="eastAsia"/>
          <w:spacing w:val="-126"/>
          <w:w w:val="105"/>
          <w:position w:val="4"/>
          <w:sz w:val="13"/>
        </w:rPr>
        <w:t>林</w:t>
      </w:r>
      <w:r>
        <w:rPr>
          <w:rFonts w:ascii="Arial Unicode MS" w:eastAsia="Arial Unicode MS" w:hint="eastAsia"/>
          <w:w w:val="105"/>
          <w:position w:val="4"/>
          <w:sz w:val="11"/>
        </w:rPr>
        <w:t>禾</w:t>
        <w:tab/>
      </w:r>
      <w:r>
        <w:rPr>
          <w:rFonts w:ascii="Arial Unicode MS" w:eastAsia="Arial Unicode MS" w:hint="eastAsia"/>
          <w:w w:val="105"/>
          <w:position w:val="1"/>
          <w:sz w:val="19"/>
        </w:rPr>
        <w:t>田</w:t>
        <w:tab/>
      </w:r>
      <w:r>
        <w:rPr>
          <w:rFonts w:ascii="Arial Unicode MS" w:eastAsia="Arial Unicode MS" w:hint="eastAsia"/>
          <w:w w:val="105"/>
          <w:sz w:val="19"/>
        </w:rPr>
        <w:t>村</w:t>
        <w:tab/>
      </w:r>
      <w:r>
        <w:rPr>
          <w:w w:val="105"/>
          <w:position w:val="1"/>
          <w:sz w:val="20"/>
        </w:rPr>
        <w:t>1</w:t>
        <w:tab/>
        <w:t>1</w:t>
        <w:tab/>
      </w:r>
      <w:r>
        <w:rPr>
          <w:w w:val="105"/>
          <w:sz w:val="20"/>
        </w:rPr>
        <w:t>6</w:t>
        <w:tab/>
        <w:t>6</w:t>
        <w:tab/>
        <w:t>3</w:t>
      </w:r>
    </w:p>
    <w:p>
      <w:pPr>
        <w:tabs>
          <w:tab w:pos="1173" w:val="left" w:leader="none"/>
          <w:tab w:pos="1685" w:val="left" w:leader="none"/>
          <w:tab w:pos="4160" w:val="left" w:leader="none"/>
        </w:tabs>
        <w:spacing w:before="75"/>
        <w:ind w:left="669" w:right="0" w:firstLine="0"/>
        <w:jc w:val="left"/>
        <w:rPr>
          <w:sz w:val="20"/>
        </w:rPr>
      </w:pPr>
      <w:r>
        <w:rPr>
          <w:rFonts w:ascii="Arial Unicode MS" w:eastAsia="Arial Unicode MS" w:hint="eastAsia"/>
          <w:w w:val="110"/>
          <w:position w:val="1"/>
          <w:sz w:val="21"/>
        </w:rPr>
        <w:t>岩</w:t>
        <w:tab/>
      </w:r>
      <w:r>
        <w:rPr>
          <w:rFonts w:ascii="Arial Unicode MS" w:eastAsia="Arial Unicode MS" w:hint="eastAsia"/>
          <w:w w:val="110"/>
          <w:position w:val="1"/>
          <w:sz w:val="20"/>
        </w:rPr>
        <w:t>崎</w:t>
        <w:tab/>
      </w:r>
      <w:r>
        <w:rPr>
          <w:rFonts w:ascii="Arial Unicode MS" w:eastAsia="Arial Unicode MS" w:hint="eastAsia"/>
          <w:w w:val="110"/>
          <w:sz w:val="19"/>
        </w:rPr>
        <w:t>村</w:t>
        <w:tab/>
      </w:r>
      <w:r>
        <w:rPr>
          <w:w w:val="110"/>
          <w:position w:val="1"/>
          <w:sz w:val="20"/>
        </w:rPr>
        <w:t>1</w:t>
      </w:r>
    </w:p>
    <w:p>
      <w:pPr>
        <w:tabs>
          <w:tab w:pos="1685" w:val="left" w:leader="none"/>
          <w:tab w:pos="2982" w:val="left" w:leader="none"/>
          <w:tab w:pos="4168" w:val="left" w:leader="none"/>
          <w:tab w:pos="7789" w:val="left" w:leader="none"/>
          <w:tab w:pos="8401" w:val="left" w:leader="none"/>
          <w:tab w:pos="9003" w:val="left" w:leader="none"/>
        </w:tabs>
        <w:spacing w:before="88"/>
        <w:ind w:left="689" w:right="0" w:firstLine="0"/>
        <w:jc w:val="left"/>
        <w:rPr>
          <w:sz w:val="20"/>
        </w:rPr>
      </w:pPr>
      <w:r>
        <w:rPr>
          <w:rFonts w:ascii="Arial Unicode MS" w:eastAsia="Arial Unicode MS" w:hint="eastAsia"/>
          <w:w w:val="105"/>
          <w:sz w:val="20"/>
        </w:rPr>
        <w:t>柏</w:t>
        <w:tab/>
      </w:r>
      <w:r>
        <w:rPr>
          <w:rFonts w:ascii="Arial Unicode MS" w:eastAsia="Arial Unicode MS" w:hint="eastAsia"/>
          <w:w w:val="105"/>
          <w:sz w:val="19"/>
        </w:rPr>
        <w:t>村</w:t>
        <w:tab/>
      </w:r>
      <w:r>
        <w:rPr>
          <w:w w:val="105"/>
          <w:position w:val="1"/>
          <w:sz w:val="20"/>
        </w:rPr>
        <w:t>4</w:t>
        <w:tab/>
        <w:t>1</w:t>
        <w:tab/>
        <w:t>4</w:t>
        <w:tab/>
        <w:t>2</w:t>
        <w:tab/>
        <w:t>1</w:t>
      </w:r>
    </w:p>
    <w:p>
      <w:pPr>
        <w:tabs>
          <w:tab w:pos="1187" w:val="left" w:leader="none"/>
          <w:tab w:pos="1685" w:val="left" w:leader="none"/>
          <w:tab w:pos="8396" w:val="left" w:leader="none"/>
        </w:tabs>
        <w:spacing w:before="75"/>
        <w:ind w:left="677" w:right="0" w:firstLine="0"/>
        <w:jc w:val="left"/>
        <w:rPr>
          <w:sz w:val="20"/>
        </w:rPr>
      </w:pPr>
      <w:r>
        <w:rPr>
          <w:rFonts w:ascii="Arial Unicode MS" w:eastAsia="Arial Unicode MS" w:hint="eastAsia"/>
          <w:w w:val="105"/>
          <w:position w:val="1"/>
          <w:sz w:val="20"/>
        </w:rPr>
        <w:t>稲</w:t>
        <w:tab/>
      </w:r>
      <w:r>
        <w:rPr>
          <w:rFonts w:ascii="Arial Unicode MS" w:eastAsia="Arial Unicode MS" w:hint="eastAsia"/>
          <w:w w:val="105"/>
          <w:position w:val="2"/>
          <w:sz w:val="18"/>
        </w:rPr>
        <w:t>垣</w:t>
        <w:tab/>
      </w:r>
      <w:r>
        <w:rPr>
          <w:rFonts w:ascii="Arial Unicode MS" w:eastAsia="Arial Unicode MS" w:hint="eastAsia"/>
          <w:w w:val="105"/>
          <w:sz w:val="19"/>
        </w:rPr>
        <w:t>村</w:t>
        <w:tab/>
      </w:r>
      <w:r>
        <w:rPr>
          <w:w w:val="105"/>
          <w:position w:val="1"/>
          <w:sz w:val="20"/>
        </w:rPr>
        <w:t>5</w:t>
      </w:r>
    </w:p>
    <w:p>
      <w:pPr>
        <w:tabs>
          <w:tab w:pos="1190" w:val="left" w:leader="none"/>
          <w:tab w:pos="1685" w:val="left" w:leader="none"/>
          <w:tab w:pos="2385" w:val="left" w:leader="none"/>
          <w:tab w:pos="4767" w:val="left" w:leader="none"/>
          <w:tab w:pos="5979" w:val="left" w:leader="none"/>
          <w:tab w:pos="7795" w:val="left" w:leader="none"/>
          <w:tab w:pos="8397" w:val="left" w:leader="none"/>
          <w:tab w:pos="8993" w:val="left" w:leader="none"/>
        </w:tabs>
        <w:spacing w:before="86"/>
        <w:ind w:left="685" w:right="0" w:firstLine="0"/>
        <w:jc w:val="left"/>
        <w:rPr>
          <w:sz w:val="20"/>
        </w:rPr>
      </w:pPr>
      <w:r>
        <w:rPr>
          <w:rFonts w:ascii="Arial Unicode MS" w:eastAsia="Arial Unicode MS" w:hint="eastAsia"/>
          <w:w w:val="105"/>
          <w:position w:val="1"/>
          <w:sz w:val="20"/>
        </w:rPr>
        <w:t>車</w:t>
        <w:tab/>
      </w:r>
      <w:r>
        <w:rPr>
          <w:rFonts w:ascii="Arial Unicode MS" w:eastAsia="Arial Unicode MS" w:hint="eastAsia"/>
          <w:w w:val="105"/>
          <w:position w:val="1"/>
          <w:sz w:val="19"/>
        </w:rPr>
        <w:t>力</w:t>
        <w:tab/>
      </w:r>
      <w:r>
        <w:rPr>
          <w:rFonts w:ascii="Arial Unicode MS" w:eastAsia="Arial Unicode MS" w:hint="eastAsia"/>
          <w:w w:val="105"/>
          <w:sz w:val="19"/>
        </w:rPr>
        <w:t>村</w:t>
        <w:tab/>
      </w:r>
      <w:r>
        <w:rPr>
          <w:w w:val="105"/>
          <w:position w:val="1"/>
          <w:sz w:val="20"/>
        </w:rPr>
        <w:t>1</w:t>
        <w:tab/>
        <w:t>1</w:t>
        <w:tab/>
      </w:r>
      <w:r>
        <w:rPr>
          <w:w w:val="105"/>
          <w:sz w:val="20"/>
        </w:rPr>
        <w:t>1</w:t>
        <w:tab/>
      </w:r>
      <w:r>
        <w:rPr>
          <w:w w:val="105"/>
          <w:position w:val="1"/>
          <w:sz w:val="20"/>
        </w:rPr>
        <w:t>2</w:t>
        <w:tab/>
        <w:t>1</w:t>
        <w:tab/>
        <w:t>8</w:t>
      </w:r>
    </w:p>
    <w:p>
      <w:pPr>
        <w:tabs>
          <w:tab w:pos="1181" w:val="left" w:leader="none"/>
          <w:tab w:pos="1673" w:val="left" w:leader="none"/>
          <w:tab w:pos="2386" w:val="left" w:leader="none"/>
          <w:tab w:pos="2982" w:val="left" w:leader="none"/>
          <w:tab w:pos="3566" w:val="left" w:leader="none"/>
          <w:tab w:pos="4167" w:val="left" w:leader="none"/>
          <w:tab w:pos="4759" w:val="left" w:leader="none"/>
          <w:tab w:pos="5378" w:val="left" w:leader="none"/>
          <w:tab w:pos="9003" w:val="left" w:leader="none"/>
        </w:tabs>
        <w:spacing w:before="84"/>
        <w:ind w:left="676" w:right="0" w:firstLine="0"/>
        <w:jc w:val="left"/>
        <w:rPr>
          <w:sz w:val="20"/>
        </w:rPr>
      </w:pPr>
      <w:r>
        <w:rPr>
          <w:rFonts w:ascii="Arial Unicode MS" w:eastAsia="Arial Unicode MS" w:hint="eastAsia"/>
          <w:w w:val="105"/>
          <w:sz w:val="21"/>
        </w:rPr>
        <w:t>岩</w:t>
        <w:tab/>
      </w:r>
      <w:r>
        <w:rPr>
          <w:rFonts w:ascii="Arial Unicode MS" w:eastAsia="Arial Unicode MS" w:hint="eastAsia"/>
          <w:w w:val="105"/>
          <w:position w:val="1"/>
          <w:sz w:val="19"/>
        </w:rPr>
        <w:t>木</w:t>
        <w:tab/>
        <w:t>町</w:t>
        <w:tab/>
      </w:r>
      <w:r>
        <w:rPr>
          <w:w w:val="105"/>
          <w:position w:val="1"/>
          <w:sz w:val="20"/>
        </w:rPr>
        <w:t>3</w:t>
        <w:tab/>
        <w:t>4</w:t>
        <w:tab/>
        <w:t>2</w:t>
        <w:tab/>
        <w:t>5</w:t>
        <w:tab/>
        <w:t>1</w:t>
        <w:tab/>
        <w:t>2</w:t>
        <w:tab/>
      </w:r>
      <w:r>
        <w:rPr>
          <w:w w:val="105"/>
          <w:position w:val="2"/>
          <w:sz w:val="20"/>
        </w:rPr>
        <w:t>1</w:t>
      </w:r>
    </w:p>
    <w:p>
      <w:pPr>
        <w:tabs>
          <w:tab w:pos="1185" w:val="left" w:leader="none"/>
          <w:tab w:pos="1685" w:val="left" w:leader="none"/>
          <w:tab w:pos="2382" w:val="left" w:leader="none"/>
          <w:tab w:pos="4166" w:val="left" w:leader="none"/>
          <w:tab w:pos="5370" w:val="left" w:leader="none"/>
          <w:tab w:pos="7795" w:val="left" w:leader="none"/>
          <w:tab w:pos="8508" w:val="right" w:leader="none"/>
        </w:tabs>
        <w:spacing w:before="77"/>
        <w:ind w:left="683" w:right="0" w:firstLine="0"/>
        <w:jc w:val="left"/>
        <w:rPr>
          <w:sz w:val="20"/>
        </w:rPr>
      </w:pPr>
      <w:r>
        <w:rPr>
          <w:rFonts w:ascii="Arial Unicode MS" w:eastAsia="Arial Unicode MS" w:hint="eastAsia"/>
          <w:w w:val="110"/>
          <w:sz w:val="19"/>
        </w:rPr>
        <w:t>相</w:t>
        <w:tab/>
        <w:t>馬</w:t>
        <w:tab/>
        <w:t>村</w:t>
        <w:tab/>
      </w:r>
      <w:r>
        <w:rPr>
          <w:w w:val="110"/>
          <w:position w:val="1"/>
          <w:sz w:val="20"/>
        </w:rPr>
        <w:t>2</w:t>
        <w:tab/>
        <w:t>4</w:t>
        <w:tab/>
        <w:t>2</w:t>
        <w:tab/>
      </w:r>
      <w:r>
        <w:rPr>
          <w:rFonts w:ascii="Arial" w:eastAsia="Arial"/>
          <w:w w:val="110"/>
          <w:position w:val="4"/>
          <w:sz w:val="20"/>
        </w:rPr>
        <w:t>I.</w:t>
        <w:tab/>
      </w:r>
      <w:r>
        <w:rPr>
          <w:w w:val="110"/>
          <w:position w:val="1"/>
          <w:sz w:val="20"/>
        </w:rPr>
        <w:t>3</w:t>
      </w:r>
    </w:p>
    <w:p>
      <w:pPr>
        <w:tabs>
          <w:tab w:pos="4767" w:val="left" w:leader="none"/>
          <w:tab w:pos="5374" w:val="left" w:leader="none"/>
          <w:tab w:pos="5979" w:val="left" w:leader="none"/>
          <w:tab w:pos="6585" w:val="left" w:leader="none"/>
          <w:tab w:pos="7791" w:val="left" w:leader="none"/>
        </w:tabs>
        <w:spacing w:before="106"/>
        <w:ind w:left="684" w:right="0" w:firstLine="0"/>
        <w:jc w:val="left"/>
        <w:rPr>
          <w:sz w:val="20"/>
        </w:rPr>
      </w:pPr>
      <w:r>
        <w:rPr>
          <w:rFonts w:ascii="Arial Unicode MS" w:eastAsia="Arial Unicode MS" w:hint="eastAsia"/>
          <w:w w:val="145"/>
          <w:sz w:val="19"/>
        </w:rPr>
        <w:t>西目屋村</w:t>
        <w:tab/>
      </w:r>
      <w:r>
        <w:rPr>
          <w:w w:val="145"/>
          <w:sz w:val="20"/>
        </w:rPr>
        <w:t>1</w:t>
        <w:tab/>
      </w:r>
      <w:r>
        <w:rPr>
          <w:w w:val="130"/>
          <w:sz w:val="20"/>
        </w:rPr>
        <w:t>7</w:t>
        <w:tab/>
        <w:t>1</w:t>
        <w:tab/>
        <w:t>1</w:t>
        <w:tab/>
      </w:r>
      <w:r>
        <w:rPr>
          <w:w w:val="130"/>
          <w:position w:val="1"/>
          <w:sz w:val="20"/>
        </w:rPr>
        <w:t>1</w:t>
      </w:r>
    </w:p>
    <w:p>
      <w:pPr>
        <w:tabs>
          <w:tab w:pos="1173" w:val="left" w:leader="none"/>
          <w:tab w:pos="1673" w:val="left" w:leader="none"/>
          <w:tab w:pos="3568" w:val="left" w:leader="none"/>
          <w:tab w:pos="4172" w:val="left" w:leader="none"/>
          <w:tab w:pos="4658" w:val="left" w:leader="none"/>
          <w:tab w:pos="5370" w:val="left" w:leader="none"/>
          <w:tab w:pos="5980" w:val="left" w:leader="none"/>
          <w:tab w:pos="6591" w:val="left" w:leader="none"/>
          <w:tab w:pos="7192" w:val="left" w:leader="none"/>
          <w:tab w:pos="7675" w:val="left" w:leader="none"/>
          <w:tab w:pos="9003" w:val="left" w:leader="none"/>
        </w:tabs>
        <w:spacing w:before="92"/>
        <w:ind w:left="683" w:right="0" w:firstLine="0"/>
        <w:jc w:val="left"/>
        <w:rPr>
          <w:sz w:val="20"/>
        </w:rPr>
      </w:pPr>
      <w:r>
        <w:rPr>
          <w:rFonts w:ascii="Arial Unicode MS" w:eastAsia="Arial Unicode MS" w:hint="eastAsia"/>
          <w:w w:val="105"/>
          <w:position w:val="1"/>
          <w:sz w:val="19"/>
        </w:rPr>
        <w:t>藤</w:t>
        <w:tab/>
      </w:r>
      <w:r>
        <w:rPr>
          <w:rFonts w:ascii="Arial Unicode MS" w:eastAsia="Arial Unicode MS" w:hint="eastAsia"/>
          <w:w w:val="105"/>
          <w:position w:val="1"/>
          <w:sz w:val="20"/>
        </w:rPr>
        <w:t>崎</w:t>
        <w:tab/>
      </w:r>
      <w:r>
        <w:rPr>
          <w:rFonts w:ascii="Arial Unicode MS" w:eastAsia="Arial Unicode MS" w:hint="eastAsia"/>
          <w:w w:val="105"/>
          <w:position w:val="1"/>
          <w:sz w:val="19"/>
        </w:rPr>
        <w:t>町</w:t>
        <w:tab/>
      </w:r>
      <w:r>
        <w:rPr>
          <w:w w:val="105"/>
          <w:position w:val="1"/>
          <w:sz w:val="20"/>
        </w:rPr>
        <w:t>5</w:t>
        <w:tab/>
        <w:t>2</w:t>
        <w:tab/>
        <w:t>13</w:t>
        <w:tab/>
      </w:r>
      <w:r>
        <w:rPr>
          <w:w w:val="105"/>
          <w:sz w:val="20"/>
        </w:rPr>
        <w:t>8</w:t>
        <w:tab/>
        <w:t>3</w:t>
        <w:tab/>
      </w:r>
      <w:r>
        <w:rPr>
          <w:w w:val="105"/>
          <w:position w:val="1"/>
          <w:sz w:val="20"/>
        </w:rPr>
        <w:t>4</w:t>
        <w:tab/>
        <w:t>1</w:t>
        <w:tab/>
      </w:r>
      <w:r>
        <w:rPr>
          <w:w w:val="105"/>
          <w:position w:val="2"/>
          <w:sz w:val="20"/>
        </w:rPr>
        <w:t>14</w:t>
        <w:tab/>
        <w:t>1</w:t>
      </w:r>
    </w:p>
    <w:p>
      <w:pPr>
        <w:tabs>
          <w:tab w:pos="1195" w:val="left" w:leader="none"/>
          <w:tab w:pos="1681" w:val="left" w:leader="none"/>
          <w:tab w:pos="2977" w:val="left" w:leader="none"/>
          <w:tab w:pos="4172" w:val="left" w:leader="none"/>
          <w:tab w:pos="4773" w:val="left" w:leader="none"/>
          <w:tab w:pos="5269" w:val="left" w:leader="none"/>
          <w:tab w:pos="5986" w:val="left" w:leader="none"/>
          <w:tab w:pos="7203" w:val="left" w:leader="none"/>
          <w:tab w:pos="7797" w:val="left" w:leader="none"/>
          <w:tab w:pos="9010" w:val="left" w:leader="none"/>
        </w:tabs>
        <w:spacing w:before="92"/>
        <w:ind w:left="687" w:right="0" w:firstLine="0"/>
        <w:jc w:val="left"/>
        <w:rPr>
          <w:sz w:val="20"/>
        </w:rPr>
      </w:pPr>
      <w:r>
        <w:rPr>
          <w:rFonts w:ascii="Arial Unicode MS" w:eastAsia="Arial Unicode MS" w:hint="eastAsia"/>
          <w:w w:val="110"/>
          <w:sz w:val="21"/>
        </w:rPr>
        <w:t>大</w:t>
        <w:tab/>
        <w:t>鰐</w:t>
        <w:tab/>
      </w:r>
      <w:r>
        <w:rPr>
          <w:rFonts w:ascii="Arial Unicode MS" w:eastAsia="Arial Unicode MS" w:hint="eastAsia"/>
          <w:w w:val="110"/>
          <w:position w:val="1"/>
          <w:sz w:val="19"/>
        </w:rPr>
        <w:t>町</w:t>
        <w:tab/>
      </w:r>
      <w:r>
        <w:rPr>
          <w:w w:val="110"/>
          <w:sz w:val="20"/>
        </w:rPr>
        <w:t>6</w:t>
        <w:tab/>
      </w:r>
      <w:r>
        <w:rPr>
          <w:w w:val="110"/>
          <w:position w:val="1"/>
          <w:sz w:val="20"/>
        </w:rPr>
        <w:t>8</w:t>
        <w:tab/>
      </w:r>
      <w:r>
        <w:rPr>
          <w:w w:val="110"/>
          <w:sz w:val="20"/>
        </w:rPr>
        <w:t>5</w:t>
        <w:tab/>
      </w:r>
      <w:r>
        <w:rPr>
          <w:w w:val="110"/>
          <w:position w:val="1"/>
          <w:sz w:val="20"/>
        </w:rPr>
        <w:t>20</w:t>
        <w:tab/>
        <w:t>1</w:t>
        <w:tab/>
        <w:t>2</w:t>
        <w:tab/>
        <w:t>5</w:t>
        <w:tab/>
      </w:r>
      <w:r>
        <w:rPr>
          <w:w w:val="110"/>
          <w:position w:val="2"/>
          <w:sz w:val="20"/>
        </w:rPr>
        <w:t>1</w:t>
      </w:r>
    </w:p>
    <w:p>
      <w:pPr>
        <w:tabs>
          <w:tab w:pos="1191" w:val="left" w:leader="none"/>
          <w:tab w:pos="1681" w:val="left" w:leader="none"/>
          <w:tab w:pos="3575" w:val="left" w:leader="none"/>
          <w:tab w:pos="4775" w:val="left" w:leader="none"/>
          <w:tab w:pos="5265" w:val="left" w:leader="none"/>
          <w:tab w:pos="6484" w:val="left" w:leader="none"/>
          <w:tab w:pos="7796" w:val="left" w:leader="none"/>
        </w:tabs>
        <w:spacing w:line="231" w:lineRule="exact" w:before="79"/>
        <w:ind w:left="687" w:right="0" w:firstLine="0"/>
        <w:jc w:val="left"/>
        <w:rPr>
          <w:sz w:val="20"/>
        </w:rPr>
      </w:pPr>
      <w:r>
        <w:rPr>
          <w:rFonts w:ascii="Arial Unicode MS" w:eastAsia="Arial Unicode MS" w:hint="eastAsia"/>
          <w:w w:val="110"/>
          <w:sz w:val="19"/>
        </w:rPr>
        <w:t>尾</w:t>
        <w:tab/>
      </w:r>
      <w:r>
        <w:rPr>
          <w:rFonts w:ascii="Arial Unicode MS" w:eastAsia="Arial Unicode MS" w:hint="eastAsia"/>
          <w:w w:val="110"/>
          <w:sz w:val="21"/>
        </w:rPr>
        <w:t>上</w:t>
        <w:tab/>
      </w:r>
      <w:r>
        <w:rPr>
          <w:rFonts w:ascii="Arial Unicode MS" w:eastAsia="Arial Unicode MS" w:hint="eastAsia"/>
          <w:w w:val="110"/>
          <w:sz w:val="19"/>
        </w:rPr>
        <w:t>町</w:t>
        <w:tab/>
      </w:r>
      <w:r>
        <w:rPr>
          <w:w w:val="110"/>
          <w:sz w:val="20"/>
        </w:rPr>
        <w:t>5</w:t>
        <w:tab/>
        <w:t>3</w:t>
        <w:tab/>
        <w:t>11</w:t>
        <w:tab/>
        <w:t>10</w:t>
        <w:tab/>
      </w:r>
      <w:r>
        <w:rPr>
          <w:w w:val="110"/>
          <w:position w:val="3"/>
          <w:sz w:val="20"/>
        </w:rPr>
        <w:t>4,</w:t>
      </w:r>
    </w:p>
    <w:p>
      <w:pPr>
        <w:tabs>
          <w:tab w:pos="1187" w:val="left" w:leader="none"/>
          <w:tab w:pos="1681" w:val="left" w:leader="none"/>
          <w:tab w:pos="2390" w:val="left" w:leader="none"/>
          <w:tab w:pos="2974" w:val="left" w:leader="none"/>
          <w:tab w:pos="3569" w:val="left" w:leader="none"/>
          <w:tab w:pos="4176" w:val="left" w:leader="none"/>
          <w:tab w:pos="5266" w:val="left" w:leader="none"/>
          <w:tab w:pos="5864" w:val="left" w:leader="none"/>
          <w:tab w:pos="6592" w:val="left" w:leader="none"/>
          <w:tab w:pos="7192" w:val="left" w:leader="none"/>
          <w:tab w:pos="7786" w:val="left" w:leader="none"/>
          <w:tab w:pos="8404" w:val="left" w:leader="none"/>
        </w:tabs>
        <w:spacing w:line="433" w:lineRule="exact" w:before="0"/>
        <w:ind w:left="686" w:right="0" w:firstLine="0"/>
        <w:jc w:val="left"/>
        <w:rPr>
          <w:sz w:val="20"/>
        </w:rPr>
      </w:pPr>
      <w:r>
        <w:rPr>
          <w:rFonts w:ascii="Arial Unicode MS" w:eastAsia="Arial Unicode MS" w:hint="eastAsia"/>
          <w:w w:val="105"/>
          <w:sz w:val="19"/>
        </w:rPr>
        <w:t>浪</w:t>
        <w:tab/>
      </w:r>
      <w:r>
        <w:rPr>
          <w:rFonts w:ascii="Arial Unicode MS" w:eastAsia="Arial Unicode MS" w:hint="eastAsia"/>
          <w:w w:val="105"/>
          <w:sz w:val="21"/>
        </w:rPr>
        <w:t>岡</w:t>
        <w:tab/>
      </w:r>
      <w:r>
        <w:rPr>
          <w:rFonts w:ascii="Arial Unicode MS" w:eastAsia="Arial Unicode MS" w:hint="eastAsia"/>
          <w:w w:val="105"/>
          <w:sz w:val="19"/>
        </w:rPr>
        <w:t>町</w:t>
        <w:tab/>
      </w:r>
      <w:r>
        <w:rPr>
          <w:w w:val="105"/>
          <w:sz w:val="20"/>
        </w:rPr>
        <w:t>2</w:t>
        <w:tab/>
        <w:t>8</w:t>
        <w:tab/>
        <w:t>1</w:t>
        <w:tab/>
        <w:t>3</w:t>
        <w:tab/>
      </w:r>
      <w:r>
        <w:rPr>
          <w:rFonts w:ascii="Arial" w:eastAsia="Arial"/>
          <w:w w:val="105"/>
          <w:sz w:val="20"/>
        </w:rPr>
        <w:t>11</w:t>
        <w:tab/>
      </w:r>
      <w:r>
        <w:rPr>
          <w:w w:val="105"/>
          <w:sz w:val="20"/>
        </w:rPr>
        <w:t>13</w:t>
        <w:tab/>
      </w:r>
      <w:r>
        <w:rPr>
          <w:w w:val="105"/>
          <w:position w:val="1"/>
          <w:sz w:val="20"/>
        </w:rPr>
        <w:t>5</w:t>
        <w:tab/>
        <w:t>1</w:t>
        <w:tab/>
      </w:r>
      <w:r>
        <w:rPr>
          <w:rFonts w:ascii="Arial" w:eastAsia="Arial"/>
          <w:w w:val="90"/>
          <w:position w:val="1"/>
          <w:sz w:val="42"/>
        </w:rPr>
        <w:t>sl</w:t>
        <w:tab/>
      </w:r>
      <w:r>
        <w:rPr>
          <w:w w:val="90"/>
          <w:position w:val="2"/>
          <w:sz w:val="20"/>
        </w:rPr>
        <w:t>1</w:t>
      </w:r>
    </w:p>
    <w:p>
      <w:pPr>
        <w:tabs>
          <w:tab w:pos="1189" w:val="left" w:leader="none"/>
          <w:tab w:pos="1681" w:val="left" w:leader="none"/>
          <w:tab w:pos="2990" w:val="left" w:leader="none"/>
          <w:tab w:pos="3472" w:val="left" w:leader="none"/>
          <w:tab w:pos="4067" w:val="left" w:leader="none"/>
          <w:tab w:pos="4780" w:val="left" w:leader="none"/>
          <w:tab w:pos="5991" w:val="left" w:leader="none"/>
          <w:tab w:pos="6484" w:val="left" w:leader="none"/>
          <w:tab w:pos="7203" w:val="left" w:leader="none"/>
          <w:tab w:pos="7805" w:val="left" w:leader="none"/>
        </w:tabs>
        <w:spacing w:before="58"/>
        <w:ind w:left="691" w:right="0" w:firstLine="0"/>
        <w:jc w:val="left"/>
        <w:rPr>
          <w:sz w:val="20"/>
        </w:rPr>
      </w:pPr>
      <w:r>
        <w:rPr>
          <w:rFonts w:ascii="Arial Unicode MS" w:eastAsia="Arial Unicode MS" w:hint="eastAsia"/>
          <w:w w:val="90"/>
          <w:sz w:val="20"/>
        </w:rPr>
        <w:t>平</w:t>
        <w:tab/>
      </w:r>
      <w:r>
        <w:rPr>
          <w:rFonts w:ascii="Arial Unicode MS" w:eastAsia="Arial Unicode MS" w:hint="eastAsia"/>
          <w:sz w:val="21"/>
        </w:rPr>
        <w:t>賀</w:t>
        <w:tab/>
      </w:r>
      <w:r>
        <w:rPr>
          <w:rFonts w:ascii="Arial Unicode MS" w:eastAsia="Arial Unicode MS" w:hint="eastAsia"/>
          <w:sz w:val="19"/>
        </w:rPr>
        <w:t>町</w:t>
        <w:tab/>
      </w:r>
      <w:r>
        <w:rPr>
          <w:position w:val="1"/>
          <w:sz w:val="20"/>
        </w:rPr>
        <w:t>4</w:t>
        <w:tab/>
        <w:t>21</w:t>
        <w:tab/>
      </w:r>
      <w:r>
        <w:rPr>
          <w:sz w:val="20"/>
        </w:rPr>
        <w:t>16</w:t>
        <w:tab/>
        <w:t>4</w:t>
        <w:tab/>
      </w:r>
      <w:r>
        <w:rPr>
          <w:position w:val="1"/>
          <w:sz w:val="20"/>
        </w:rPr>
        <w:t>2</w:t>
        <w:tab/>
        <w:t>16</w:t>
        <w:tab/>
        <w:t>2</w:t>
        <w:tab/>
      </w:r>
      <w:r>
        <w:rPr>
          <w:position w:val="2"/>
          <w:sz w:val="20"/>
        </w:rPr>
        <w:t>1</w:t>
      </w:r>
    </w:p>
    <w:p>
      <w:pPr>
        <w:tabs>
          <w:tab w:pos="1182" w:val="left" w:leader="none"/>
          <w:tab w:pos="1693" w:val="left" w:leader="none"/>
          <w:tab w:pos="2982" w:val="left" w:leader="none"/>
          <w:tab w:pos="3569" w:val="left" w:leader="none"/>
          <w:tab w:pos="4666" w:val="left" w:leader="none"/>
          <w:tab w:pos="5389" w:val="left" w:leader="none"/>
          <w:tab w:pos="9017" w:val="left" w:leader="none"/>
        </w:tabs>
        <w:spacing w:before="82" w:after="35"/>
        <w:ind w:left="686" w:right="0" w:firstLine="0"/>
        <w:jc w:val="left"/>
        <w:rPr>
          <w:sz w:val="20"/>
        </w:rPr>
      </w:pPr>
      <w:r>
        <w:rPr>
          <w:rFonts w:ascii="Arial Unicode MS" w:eastAsia="Arial Unicode MS" w:hint="eastAsia"/>
          <w:w w:val="105"/>
          <w:position w:val="1"/>
          <w:sz w:val="20"/>
        </w:rPr>
        <w:t>常</w:t>
        <w:tab/>
      </w:r>
      <w:r>
        <w:rPr>
          <w:rFonts w:ascii="Arial Unicode MS" w:eastAsia="Arial Unicode MS" w:hint="eastAsia"/>
          <w:w w:val="105"/>
          <w:sz w:val="22"/>
        </w:rPr>
        <w:t>盤</w:t>
        <w:tab/>
      </w:r>
      <w:r>
        <w:rPr>
          <w:rFonts w:ascii="Arial Unicode MS" w:eastAsia="Arial Unicode MS" w:hint="eastAsia"/>
          <w:w w:val="105"/>
          <w:position w:val="1"/>
          <w:sz w:val="19"/>
        </w:rPr>
        <w:t>村</w:t>
        <w:tab/>
      </w:r>
      <w:r>
        <w:rPr>
          <w:w w:val="105"/>
          <w:position w:val="1"/>
          <w:sz w:val="20"/>
        </w:rPr>
        <w:t>4</w:t>
        <w:tab/>
        <w:t>1</w:t>
        <w:tab/>
        <w:t>15</w:t>
        <w:tab/>
        <w:t>7</w:t>
        <w:tab/>
      </w:r>
      <w:r>
        <w:rPr>
          <w:w w:val="105"/>
          <w:position w:val="4"/>
          <w:sz w:val="20"/>
        </w:rPr>
        <w:t>1</w:t>
      </w:r>
    </w:p>
    <w:tbl>
      <w:tblPr>
        <w:tblW w:w="0" w:type="auto"/>
        <w:jc w:val="left"/>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0"/>
        <w:gridCol w:w="866"/>
        <w:gridCol w:w="872"/>
        <w:gridCol w:w="578"/>
        <w:gridCol w:w="601"/>
        <w:gridCol w:w="661"/>
        <w:gridCol w:w="1215"/>
        <w:gridCol w:w="960"/>
        <w:gridCol w:w="660"/>
      </w:tblGrid>
      <w:tr>
        <w:trPr>
          <w:trHeight w:val="360" w:hRule="atLeast"/>
        </w:trPr>
        <w:tc>
          <w:tcPr>
            <w:tcW w:w="1530" w:type="dxa"/>
          </w:tcPr>
          <w:p>
            <w:pPr>
              <w:pStyle w:val="TableParagraph"/>
              <w:spacing w:before="42"/>
              <w:ind w:left="61"/>
              <w:jc w:val="left"/>
              <w:rPr>
                <w:rFonts w:ascii="Arial Unicode MS" w:eastAsia="Arial Unicode MS" w:hint="eastAsia"/>
                <w:sz w:val="19"/>
              </w:rPr>
            </w:pPr>
            <w:r>
              <w:rPr>
                <w:rFonts w:ascii="Arial Unicode MS" w:eastAsia="Arial Unicode MS" w:hint="eastAsia"/>
                <w:w w:val="160"/>
                <w:sz w:val="19"/>
              </w:rPr>
              <w:t>田舎舘村</w:t>
            </w:r>
          </w:p>
        </w:tc>
        <w:tc>
          <w:tcPr>
            <w:tcW w:w="1738" w:type="dxa"/>
            <w:gridSpan w:val="2"/>
          </w:tcPr>
          <w:p>
            <w:pPr>
              <w:pStyle w:val="TableParagraph"/>
              <w:tabs>
                <w:tab w:pos="814" w:val="left" w:leader="none"/>
              </w:tabs>
              <w:spacing w:line="341" w:lineRule="exact"/>
              <w:ind w:left="233"/>
              <w:jc w:val="left"/>
              <w:rPr>
                <w:sz w:val="20"/>
              </w:rPr>
            </w:pPr>
            <w:r>
              <w:rPr>
                <w:rFonts w:ascii="Arial" w:eastAsia="Arial"/>
                <w:w w:val="162"/>
                <w:position w:val="1"/>
                <w:sz w:val="20"/>
              </w:rPr>
              <w:t>I</w:t>
            </w:r>
            <w:r>
              <w:rPr>
                <w:rFonts w:ascii="Arial" w:eastAsia="Arial"/>
                <w:position w:val="1"/>
                <w:sz w:val="20"/>
              </w:rPr>
              <w:tab/>
            </w:r>
            <w:r>
              <w:rPr>
                <w:w w:val="162"/>
                <w:sz w:val="20"/>
              </w:rPr>
              <w:t>6</w:t>
            </w:r>
            <w:r>
              <w:rPr>
                <w:spacing w:val="-24"/>
                <w:sz w:val="20"/>
              </w:rPr>
              <w:t> </w:t>
            </w:r>
            <w:r>
              <w:rPr>
                <w:rFonts w:ascii="Arial Unicode MS" w:eastAsia="Arial Unicode MS" w:hint="eastAsia"/>
                <w:spacing w:val="-817"/>
                <w:w w:val="160"/>
                <w:position w:val="-29"/>
                <w:sz w:val="58"/>
              </w:rPr>
              <w:t>，</w:t>
            </w:r>
            <w:r>
              <w:rPr>
                <w:w w:val="162"/>
                <w:position w:val="1"/>
                <w:sz w:val="20"/>
              </w:rPr>
              <w:t>1</w:t>
            </w:r>
          </w:p>
        </w:tc>
        <w:tc>
          <w:tcPr>
            <w:tcW w:w="578" w:type="dxa"/>
          </w:tcPr>
          <w:p>
            <w:pPr>
              <w:pStyle w:val="TableParagraph"/>
              <w:spacing w:before="65"/>
              <w:ind w:left="165"/>
              <w:jc w:val="left"/>
              <w:rPr>
                <w:sz w:val="20"/>
              </w:rPr>
            </w:pPr>
            <w:r>
              <w:rPr>
                <w:w w:val="110"/>
                <w:sz w:val="20"/>
              </w:rPr>
              <w:t>12</w:t>
            </w:r>
          </w:p>
        </w:tc>
        <w:tc>
          <w:tcPr>
            <w:tcW w:w="601" w:type="dxa"/>
          </w:tcPr>
          <w:p>
            <w:pPr>
              <w:pStyle w:val="TableParagraph"/>
              <w:spacing w:before="65"/>
              <w:ind w:left="1" w:right="6"/>
              <w:jc w:val="center"/>
              <w:rPr>
                <w:sz w:val="20"/>
              </w:rPr>
            </w:pPr>
            <w:r>
              <w:rPr>
                <w:w w:val="110"/>
                <w:sz w:val="20"/>
              </w:rPr>
              <w:t>13</w:t>
            </w:r>
          </w:p>
        </w:tc>
        <w:tc>
          <w:tcPr>
            <w:tcW w:w="661" w:type="dxa"/>
          </w:tcPr>
          <w:p>
            <w:pPr>
              <w:pStyle w:val="TableParagraph"/>
              <w:spacing w:before="58"/>
              <w:ind w:right="253"/>
              <w:rPr>
                <w:sz w:val="20"/>
              </w:rPr>
            </w:pPr>
            <w:r>
              <w:rPr>
                <w:w w:val="110"/>
                <w:sz w:val="20"/>
              </w:rPr>
              <w:t>13</w:t>
            </w:r>
          </w:p>
        </w:tc>
        <w:tc>
          <w:tcPr>
            <w:tcW w:w="1215" w:type="dxa"/>
          </w:tcPr>
          <w:p>
            <w:pPr>
              <w:pStyle w:val="TableParagraph"/>
              <w:spacing w:before="58"/>
              <w:ind w:left="244"/>
              <w:jc w:val="left"/>
              <w:rPr>
                <w:sz w:val="20"/>
              </w:rPr>
            </w:pPr>
            <w:r>
              <w:rPr>
                <w:w w:val="110"/>
                <w:sz w:val="20"/>
              </w:rPr>
              <w:t>5</w:t>
            </w:r>
          </w:p>
        </w:tc>
        <w:tc>
          <w:tcPr>
            <w:tcW w:w="960" w:type="dxa"/>
          </w:tcPr>
          <w:p>
            <w:pPr>
              <w:pStyle w:val="TableParagraph"/>
              <w:spacing w:before="44"/>
              <w:ind w:right="6"/>
              <w:rPr>
                <w:sz w:val="20"/>
              </w:rPr>
            </w:pPr>
            <w:r>
              <w:rPr>
                <w:w w:val="105"/>
                <w:sz w:val="20"/>
              </w:rPr>
              <w:t>2</w:t>
            </w:r>
          </w:p>
        </w:tc>
        <w:tc>
          <w:tcPr>
            <w:tcW w:w="660" w:type="dxa"/>
          </w:tcPr>
          <w:p>
            <w:pPr>
              <w:pStyle w:val="TableParagraph"/>
              <w:spacing w:before="37"/>
              <w:ind w:right="57"/>
              <w:rPr>
                <w:sz w:val="20"/>
              </w:rPr>
            </w:pPr>
            <w:r>
              <w:rPr>
                <w:w w:val="105"/>
                <w:sz w:val="20"/>
              </w:rPr>
              <w:t>1</w:t>
            </w:r>
          </w:p>
        </w:tc>
      </w:tr>
      <w:tr>
        <w:trPr>
          <w:trHeight w:val="296" w:hRule="atLeast"/>
        </w:trPr>
        <w:tc>
          <w:tcPr>
            <w:tcW w:w="1530" w:type="dxa"/>
          </w:tcPr>
          <w:p>
            <w:pPr>
              <w:pStyle w:val="TableParagraph"/>
              <w:spacing w:line="235" w:lineRule="exact" w:before="42"/>
              <w:ind w:left="56"/>
              <w:jc w:val="left"/>
              <w:rPr>
                <w:rFonts w:ascii="Arial Unicode MS" w:eastAsia="Arial Unicode MS" w:hint="eastAsia"/>
                <w:sz w:val="19"/>
              </w:rPr>
            </w:pPr>
            <w:r>
              <w:rPr>
                <w:rFonts w:ascii="Arial Unicode MS" w:eastAsia="Arial Unicode MS" w:hint="eastAsia"/>
                <w:w w:val="160"/>
                <w:sz w:val="19"/>
              </w:rPr>
              <w:t>碇ケ関村</w:t>
            </w:r>
          </w:p>
        </w:tc>
        <w:tc>
          <w:tcPr>
            <w:tcW w:w="866" w:type="dxa"/>
          </w:tcPr>
          <w:p>
            <w:pPr>
              <w:pStyle w:val="TableParagraph"/>
              <w:jc w:val="left"/>
              <w:rPr>
                <w:sz w:val="18"/>
              </w:rPr>
            </w:pPr>
          </w:p>
        </w:tc>
        <w:tc>
          <w:tcPr>
            <w:tcW w:w="872" w:type="dxa"/>
          </w:tcPr>
          <w:p>
            <w:pPr>
              <w:pStyle w:val="TableParagraph"/>
              <w:jc w:val="left"/>
              <w:rPr>
                <w:sz w:val="18"/>
              </w:rPr>
            </w:pPr>
          </w:p>
        </w:tc>
        <w:tc>
          <w:tcPr>
            <w:tcW w:w="578" w:type="dxa"/>
          </w:tcPr>
          <w:p>
            <w:pPr>
              <w:pStyle w:val="TableParagraph"/>
              <w:jc w:val="left"/>
              <w:rPr>
                <w:sz w:val="18"/>
              </w:rPr>
            </w:pPr>
          </w:p>
        </w:tc>
        <w:tc>
          <w:tcPr>
            <w:tcW w:w="601" w:type="dxa"/>
          </w:tcPr>
          <w:p>
            <w:pPr>
              <w:pStyle w:val="TableParagraph"/>
              <w:spacing w:line="211" w:lineRule="exact" w:before="65"/>
              <w:ind w:left="97"/>
              <w:jc w:val="center"/>
              <w:rPr>
                <w:sz w:val="20"/>
              </w:rPr>
            </w:pPr>
            <w:r>
              <w:rPr>
                <w:w w:val="110"/>
                <w:sz w:val="20"/>
              </w:rPr>
              <w:t>5</w:t>
            </w:r>
          </w:p>
        </w:tc>
        <w:tc>
          <w:tcPr>
            <w:tcW w:w="661" w:type="dxa"/>
          </w:tcPr>
          <w:p>
            <w:pPr>
              <w:pStyle w:val="TableParagraph"/>
              <w:spacing w:line="218" w:lineRule="exact" w:before="58"/>
              <w:ind w:right="256"/>
              <w:rPr>
                <w:sz w:val="20"/>
              </w:rPr>
            </w:pPr>
            <w:r>
              <w:rPr>
                <w:w w:val="97"/>
                <w:sz w:val="20"/>
              </w:rPr>
              <w:t>2</w:t>
            </w:r>
          </w:p>
        </w:tc>
        <w:tc>
          <w:tcPr>
            <w:tcW w:w="1215" w:type="dxa"/>
          </w:tcPr>
          <w:p>
            <w:pPr>
              <w:pStyle w:val="TableParagraph"/>
              <w:spacing w:line="219" w:lineRule="exact" w:before="57"/>
              <w:ind w:left="250"/>
              <w:jc w:val="left"/>
              <w:rPr>
                <w:rFonts w:ascii="Arial"/>
                <w:sz w:val="20"/>
              </w:rPr>
            </w:pPr>
            <w:r>
              <w:rPr>
                <w:rFonts w:ascii="Arial"/>
                <w:w w:val="97"/>
                <w:sz w:val="20"/>
              </w:rPr>
              <w:t>I</w:t>
            </w:r>
          </w:p>
        </w:tc>
        <w:tc>
          <w:tcPr>
            <w:tcW w:w="960" w:type="dxa"/>
            <w:tcBorders>
              <w:right w:val="single" w:sz="4" w:space="0" w:color="000000"/>
            </w:tcBorders>
          </w:tcPr>
          <w:p>
            <w:pPr>
              <w:pStyle w:val="TableParagraph"/>
              <w:jc w:val="left"/>
              <w:rPr>
                <w:sz w:val="18"/>
              </w:rPr>
            </w:pPr>
          </w:p>
        </w:tc>
        <w:tc>
          <w:tcPr>
            <w:tcW w:w="660" w:type="dxa"/>
            <w:tcBorders>
              <w:left w:val="single" w:sz="4" w:space="0" w:color="000000"/>
            </w:tcBorders>
          </w:tcPr>
          <w:p>
            <w:pPr>
              <w:pStyle w:val="TableParagraph"/>
              <w:jc w:val="left"/>
              <w:rPr>
                <w:sz w:val="18"/>
              </w:rPr>
            </w:pPr>
          </w:p>
        </w:tc>
      </w:tr>
    </w:tbl>
    <w:p>
      <w:pPr>
        <w:pStyle w:val="BodyText"/>
        <w:rPr>
          <w:sz w:val="30"/>
        </w:rPr>
      </w:pPr>
    </w:p>
    <w:p>
      <w:pPr>
        <w:pStyle w:val="BodyText"/>
        <w:spacing w:before="1"/>
        <w:rPr>
          <w:sz w:val="42"/>
        </w:rPr>
      </w:pPr>
    </w:p>
    <w:p>
      <w:pPr>
        <w:spacing w:before="0"/>
        <w:ind w:left="4534" w:right="4032" w:firstLine="0"/>
        <w:jc w:val="center"/>
        <w:rPr>
          <w:sz w:val="20"/>
        </w:rPr>
      </w:pPr>
      <w:r>
        <w:rPr>
          <w:w w:val="190"/>
          <w:sz w:val="20"/>
        </w:rPr>
        <w:t>-48-</w:t>
      </w:r>
    </w:p>
    <w:p>
      <w:pPr>
        <w:spacing w:after="0"/>
        <w:jc w:val="center"/>
        <w:rPr>
          <w:sz w:val="20"/>
        </w:rPr>
        <w:sectPr>
          <w:type w:val="continuous"/>
          <w:pgSz w:w="12220" w:h="16980"/>
          <w:pgMar w:top="300" w:bottom="280" w:left="1380" w:right="1600"/>
        </w:sectPr>
      </w:pPr>
    </w:p>
    <w:p>
      <w:pPr>
        <w:tabs>
          <w:tab w:pos="983" w:val="left" w:leader="none"/>
        </w:tabs>
        <w:spacing w:before="60"/>
        <w:ind w:left="101" w:right="0" w:firstLine="0"/>
        <w:jc w:val="left"/>
        <w:rPr>
          <w:rFonts w:ascii="Arial Unicode MS" w:eastAsia="Arial Unicode MS" w:hint="eastAsia"/>
          <w:sz w:val="20"/>
        </w:rPr>
      </w:pPr>
      <w:r>
        <w:rPr>
          <w:rFonts w:ascii="Arial Unicode MS" w:eastAsia="Arial Unicode MS" w:hint="eastAsia"/>
          <w:spacing w:val="-99"/>
          <w:w w:val="170"/>
          <w:sz w:val="19"/>
        </w:rPr>
        <w:t>第</w:t>
      </w:r>
      <w:r>
        <w:rPr>
          <w:w w:val="110"/>
          <w:sz w:val="25"/>
        </w:rPr>
        <w:t>9</w:t>
      </w:r>
      <w:r>
        <w:rPr>
          <w:spacing w:val="-22"/>
          <w:w w:val="110"/>
          <w:sz w:val="25"/>
        </w:rPr>
        <w:t> </w:t>
      </w:r>
      <w:r>
        <w:rPr>
          <w:rFonts w:ascii="Arial Unicode MS" w:eastAsia="Arial Unicode MS" w:hint="eastAsia"/>
          <w:w w:val="110"/>
          <w:sz w:val="20"/>
        </w:rPr>
        <w:t>表</w:t>
        <w:tab/>
        <w:t>転入後の住所地県内転入者数ー市町村（続き）</w:t>
      </w:r>
    </w:p>
    <w:p>
      <w:pPr>
        <w:pStyle w:val="BodyText"/>
        <w:spacing w:before="10"/>
        <w:rPr>
          <w:rFonts w:ascii="Arial Unicode MS"/>
          <w:sz w:val="38"/>
        </w:rPr>
      </w:pPr>
    </w:p>
    <w:p>
      <w:pPr>
        <w:tabs>
          <w:tab w:pos="8033" w:val="left" w:leader="none"/>
        </w:tabs>
        <w:spacing w:line="225" w:lineRule="auto" w:before="0"/>
        <w:ind w:left="2058" w:right="0" w:firstLine="0"/>
        <w:jc w:val="left"/>
        <w:rPr>
          <w:rFonts w:ascii="Arial Unicode MS" w:hAnsi="Arial Unicode MS" w:eastAsia="Arial Unicode MS" w:hint="eastAsia"/>
          <w:sz w:val="20"/>
        </w:rPr>
      </w:pPr>
      <w:r>
        <w:rPr>
          <w:rFonts w:ascii="Arial Unicode MS" w:hAnsi="Arial Unicode MS" w:eastAsia="Arial Unicode MS" w:hint="eastAsia"/>
          <w:w w:val="130"/>
          <w:sz w:val="20"/>
        </w:rPr>
        <w:t>転人後の住所地→</w:t>
        <w:tab/>
      </w:r>
      <w:r>
        <w:rPr>
          <w:rFonts w:ascii="Arial Unicode MS" w:hAnsi="Arial Unicode MS" w:eastAsia="Arial Unicode MS" w:hint="eastAsia"/>
          <w:w w:val="105"/>
          <w:position w:val="-7"/>
          <w:sz w:val="20"/>
        </w:rPr>
        <w:t>（単位：人）</w:t>
      </w:r>
    </w:p>
    <w:p>
      <w:pPr>
        <w:tabs>
          <w:tab w:pos="2732" w:val="left" w:leader="none"/>
          <w:tab w:pos="3336" w:val="left" w:leader="none"/>
          <w:tab w:pos="3934" w:val="left" w:leader="none"/>
          <w:tab w:pos="4517" w:val="left" w:leader="none"/>
          <w:tab w:pos="5122" w:val="left" w:leader="none"/>
          <w:tab w:pos="5716" w:val="left" w:leader="none"/>
          <w:tab w:pos="6322" w:val="left" w:leader="none"/>
          <w:tab w:pos="6917" w:val="left" w:leader="none"/>
          <w:tab w:pos="7526" w:val="left" w:leader="none"/>
          <w:tab w:pos="8120" w:val="left" w:leader="none"/>
          <w:tab w:pos="8740" w:val="left" w:leader="none"/>
        </w:tabs>
        <w:spacing w:line="281" w:lineRule="exact" w:before="0"/>
        <w:ind w:left="2142" w:right="0" w:firstLine="0"/>
        <w:jc w:val="left"/>
        <w:rPr>
          <w:rFonts w:ascii="Arial Unicode MS" w:eastAsia="Arial Unicode MS" w:hint="eastAsia"/>
          <w:sz w:val="20"/>
        </w:rPr>
      </w:pPr>
      <w:r>
        <w:rPr>
          <w:rFonts w:ascii="Arial Unicode MS" w:eastAsia="Arial Unicode MS" w:hint="eastAsia"/>
          <w:position w:val="1"/>
          <w:sz w:val="19"/>
        </w:rPr>
        <w:t>西</w:t>
        <w:tab/>
      </w:r>
      <w:r>
        <w:rPr>
          <w:rFonts w:ascii="Arial Unicode MS" w:eastAsia="Arial Unicode MS" w:hint="eastAsia"/>
          <w:position w:val="1"/>
          <w:sz w:val="20"/>
        </w:rPr>
        <w:t>藤</w:t>
        <w:tab/>
      </w:r>
      <w:r>
        <w:rPr>
          <w:rFonts w:ascii="Arial Unicode MS" w:eastAsia="Arial Unicode MS" w:hint="eastAsia"/>
          <w:position w:val="1"/>
          <w:sz w:val="21"/>
        </w:rPr>
        <w:t>大</w:t>
        <w:tab/>
      </w:r>
      <w:r>
        <w:rPr>
          <w:rFonts w:ascii="Arial Unicode MS" w:eastAsia="Arial Unicode MS" w:hint="eastAsia"/>
          <w:position w:val="1"/>
          <w:sz w:val="20"/>
        </w:rPr>
        <w:t>尾</w:t>
        <w:tab/>
      </w:r>
      <w:r>
        <w:rPr>
          <w:rFonts w:ascii="Arial Unicode MS" w:eastAsia="Arial Unicode MS" w:hint="eastAsia"/>
          <w:sz w:val="20"/>
        </w:rPr>
        <w:t>浪</w:t>
        <w:tab/>
      </w:r>
      <w:r>
        <w:rPr>
          <w:rFonts w:ascii="Arial Unicode MS" w:eastAsia="Arial Unicode MS" w:hint="eastAsia"/>
          <w:position w:val="1"/>
          <w:sz w:val="20"/>
        </w:rPr>
        <w:t>平</w:t>
        <w:tab/>
        <w:t>常</w:t>
        <w:tab/>
        <w:t>田</w:t>
        <w:tab/>
      </w:r>
      <w:r>
        <w:rPr>
          <w:rFonts w:ascii="Arial Unicode MS" w:eastAsia="Arial Unicode MS" w:hint="eastAsia"/>
          <w:position w:val="1"/>
          <w:sz w:val="21"/>
        </w:rPr>
        <w:t>碇</w:t>
        <w:tab/>
      </w:r>
      <w:r>
        <w:rPr>
          <w:rFonts w:ascii="Arial Unicode MS" w:eastAsia="Arial Unicode MS" w:hint="eastAsia"/>
          <w:position w:val="1"/>
          <w:sz w:val="20"/>
        </w:rPr>
        <w:t>板</w:t>
        <w:tab/>
      </w:r>
      <w:r>
        <w:rPr>
          <w:rFonts w:ascii="Arial Unicode MS" w:eastAsia="Arial Unicode MS" w:hint="eastAsia"/>
          <w:sz w:val="20"/>
        </w:rPr>
        <w:t>金</w:t>
        <w:tab/>
      </w:r>
      <w:r>
        <w:rPr>
          <w:rFonts w:ascii="Arial Unicode MS" w:eastAsia="Arial Unicode MS" w:hint="eastAsia"/>
          <w:position w:val="1"/>
          <w:sz w:val="20"/>
        </w:rPr>
        <w:t>中</w:t>
      </w:r>
    </w:p>
    <w:p>
      <w:pPr>
        <w:tabs>
          <w:tab w:pos="6318" w:val="left" w:leader="none"/>
          <w:tab w:pos="6920" w:val="left" w:leader="none"/>
        </w:tabs>
        <w:spacing w:line="194" w:lineRule="exact" w:before="126"/>
        <w:ind w:left="2158" w:right="0" w:firstLine="0"/>
        <w:jc w:val="left"/>
        <w:rPr>
          <w:rFonts w:ascii="Arial Unicode MS" w:eastAsia="Arial Unicode MS" w:hint="eastAsia"/>
          <w:sz w:val="20"/>
        </w:rPr>
      </w:pPr>
      <w:r>
        <w:rPr>
          <w:rFonts w:ascii="Arial Unicode MS" w:eastAsia="Arial Unicode MS" w:hint="eastAsia"/>
          <w:w w:val="110"/>
          <w:sz w:val="20"/>
        </w:rPr>
        <w:t>目</w:t>
        <w:tab/>
      </w:r>
      <w:r>
        <w:rPr>
          <w:rFonts w:ascii="Arial Unicode MS" w:eastAsia="Arial Unicode MS" w:hint="eastAsia"/>
          <w:w w:val="110"/>
          <w:sz w:val="19"/>
        </w:rPr>
        <w:t>舎</w:t>
        <w:tab/>
      </w:r>
      <w:r>
        <w:rPr>
          <w:rFonts w:ascii="Arial Unicode MS" w:eastAsia="Arial Unicode MS" w:hint="eastAsia"/>
          <w:w w:val="110"/>
          <w:position w:val="1"/>
          <w:sz w:val="20"/>
        </w:rPr>
        <w:t>ケ</w:t>
      </w:r>
    </w:p>
    <w:p>
      <w:pPr>
        <w:spacing w:after="0" w:line="194" w:lineRule="exact"/>
        <w:jc w:val="left"/>
        <w:rPr>
          <w:rFonts w:ascii="Arial Unicode MS" w:eastAsia="Arial Unicode MS" w:hint="eastAsia"/>
          <w:sz w:val="20"/>
        </w:rPr>
        <w:sectPr>
          <w:pgSz w:w="12220" w:h="16940"/>
          <w:pgMar w:top="680" w:bottom="280" w:left="940" w:right="1720"/>
        </w:sectPr>
      </w:pPr>
    </w:p>
    <w:p>
      <w:pPr>
        <w:spacing w:before="25"/>
        <w:ind w:left="842" w:right="0" w:firstLine="0"/>
        <w:jc w:val="left"/>
        <w:rPr>
          <w:rFonts w:ascii="Arial Unicode MS" w:eastAsia="Arial Unicode MS" w:hint="eastAsia"/>
          <w:sz w:val="20"/>
        </w:rPr>
      </w:pPr>
      <w:r>
        <w:rPr>
          <w:rFonts w:ascii="Arial Unicode MS" w:eastAsia="Arial Unicode MS" w:hint="eastAsia"/>
          <w:spacing w:val="-7"/>
          <w:w w:val="110"/>
          <w:sz w:val="20"/>
        </w:rPr>
        <w:t>市町村</w:t>
      </w:r>
    </w:p>
    <w:p>
      <w:pPr>
        <w:tabs>
          <w:tab w:pos="1801" w:val="left" w:leader="none"/>
          <w:tab w:pos="2389" w:val="left" w:leader="none"/>
          <w:tab w:pos="2985" w:val="left" w:leader="none"/>
          <w:tab w:pos="3577" w:val="left" w:leader="none"/>
          <w:tab w:pos="4163" w:val="left" w:leader="none"/>
        </w:tabs>
        <w:spacing w:line="251" w:lineRule="exact" w:before="12"/>
        <w:ind w:left="1187" w:right="0" w:firstLine="0"/>
        <w:jc w:val="left"/>
        <w:rPr>
          <w:rFonts w:ascii="Arial Unicode MS" w:eastAsia="Arial Unicode MS" w:hint="eastAsia"/>
          <w:sz w:val="20"/>
        </w:rPr>
      </w:pPr>
      <w:r>
        <w:rPr/>
        <w:br w:type="column"/>
      </w:r>
      <w:r>
        <w:rPr>
          <w:rFonts w:ascii="Arial Unicode MS" w:eastAsia="Arial Unicode MS" w:hint="eastAsia"/>
          <w:w w:val="110"/>
          <w:position w:val="1"/>
          <w:sz w:val="20"/>
        </w:rPr>
        <w:t>崎</w:t>
        <w:tab/>
      </w:r>
      <w:r>
        <w:rPr>
          <w:rFonts w:ascii="Arial Unicode MS" w:eastAsia="Arial Unicode MS" w:hint="eastAsia"/>
          <w:w w:val="110"/>
          <w:position w:val="1"/>
          <w:sz w:val="19"/>
        </w:rPr>
        <w:t>鰐</w:t>
        <w:tab/>
      </w:r>
      <w:r>
        <w:rPr>
          <w:rFonts w:ascii="Arial Unicode MS" w:eastAsia="Arial Unicode MS" w:hint="eastAsia"/>
          <w:w w:val="110"/>
          <w:position w:val="1"/>
          <w:sz w:val="20"/>
        </w:rPr>
        <w:t>上</w:t>
        <w:tab/>
      </w:r>
      <w:r>
        <w:rPr>
          <w:rFonts w:ascii="Arial Unicode MS" w:eastAsia="Arial Unicode MS" w:hint="eastAsia"/>
          <w:w w:val="110"/>
          <w:position w:val="1"/>
          <w:sz w:val="19"/>
        </w:rPr>
        <w:t>岡</w:t>
        <w:tab/>
      </w:r>
      <w:r>
        <w:rPr>
          <w:rFonts w:ascii="Arial Unicode MS" w:eastAsia="Arial Unicode MS" w:hint="eastAsia"/>
          <w:w w:val="110"/>
          <w:position w:val="1"/>
          <w:sz w:val="21"/>
        </w:rPr>
        <w:t>賀</w:t>
        <w:tab/>
      </w:r>
      <w:r>
        <w:rPr>
          <w:rFonts w:ascii="Arial Unicode MS" w:eastAsia="Arial Unicode MS" w:hint="eastAsia"/>
          <w:w w:val="110"/>
          <w:sz w:val="20"/>
        </w:rPr>
        <w:t>盤</w:t>
      </w:r>
    </w:p>
    <w:p>
      <w:pPr>
        <w:tabs>
          <w:tab w:pos="4776" w:val="left" w:leader="none"/>
          <w:tab w:pos="5369" w:val="left" w:leader="none"/>
        </w:tabs>
        <w:spacing w:line="237" w:lineRule="exact" w:before="0"/>
        <w:ind w:left="600" w:right="0" w:firstLine="0"/>
        <w:jc w:val="left"/>
        <w:rPr>
          <w:rFonts w:ascii="Arial Unicode MS" w:eastAsia="Arial Unicode MS" w:hint="eastAsia"/>
          <w:sz w:val="20"/>
        </w:rPr>
      </w:pPr>
      <w:r>
        <w:rPr>
          <w:rFonts w:ascii="Arial Unicode MS" w:eastAsia="Arial Unicode MS" w:hint="eastAsia"/>
          <w:sz w:val="19"/>
        </w:rPr>
        <w:t>屋</w:t>
        <w:tab/>
      </w:r>
      <w:r>
        <w:rPr>
          <w:rFonts w:ascii="Arial Unicode MS" w:eastAsia="Arial Unicode MS" w:hint="eastAsia"/>
          <w:position w:val="1"/>
          <w:sz w:val="19"/>
        </w:rPr>
        <w:t>舘</w:t>
        <w:tab/>
      </w:r>
      <w:r>
        <w:rPr>
          <w:rFonts w:ascii="Arial Unicode MS" w:eastAsia="Arial Unicode MS" w:hint="eastAsia"/>
          <w:spacing w:val="-20"/>
          <w:position w:val="1"/>
          <w:sz w:val="20"/>
        </w:rPr>
        <w:t>関</w:t>
      </w:r>
    </w:p>
    <w:p>
      <w:pPr>
        <w:tabs>
          <w:tab w:pos="1600" w:val="left" w:leader="none"/>
        </w:tabs>
        <w:spacing w:before="0"/>
        <w:ind w:left="379" w:right="0" w:firstLine="0"/>
        <w:jc w:val="left"/>
        <w:rPr>
          <w:rFonts w:ascii="Arial" w:eastAsia="Arial"/>
          <w:sz w:val="20"/>
        </w:rPr>
      </w:pPr>
      <w:r>
        <w:rPr/>
        <w:br w:type="column"/>
      </w:r>
      <w:r>
        <w:rPr>
          <w:rFonts w:ascii="Arial Unicode MS" w:eastAsia="Arial Unicode MS" w:hint="eastAsia"/>
          <w:position w:val="1"/>
          <w:sz w:val="19"/>
        </w:rPr>
        <w:t>椀 </w:t>
      </w:r>
      <w:r>
        <w:rPr>
          <w:rFonts w:ascii="Arial Unicode MS" w:eastAsia="Arial Unicode MS" w:hint="eastAsia"/>
          <w:spacing w:val="15"/>
          <w:position w:val="1"/>
          <w:sz w:val="19"/>
        </w:rPr>
        <w:t> </w:t>
      </w:r>
      <w:r>
        <w:rPr>
          <w:rFonts w:ascii="Arial Unicode MS" w:eastAsia="Arial Unicode MS" w:hint="eastAsia"/>
          <w:position w:val="-10"/>
          <w:sz w:val="20"/>
        </w:rPr>
        <w:t>，</w:t>
      </w:r>
      <w:r>
        <w:rPr>
          <w:rFonts w:ascii="Arial Unicode MS" w:eastAsia="Arial Unicode MS" w:hint="eastAsia"/>
          <w:spacing w:val="30"/>
          <w:position w:val="-10"/>
          <w:sz w:val="20"/>
        </w:rPr>
        <w:t> </w:t>
      </w:r>
      <w:r>
        <w:rPr>
          <w:rFonts w:ascii="Arial Unicode MS" w:eastAsia="Arial Unicode MS" w:hint="eastAsia"/>
          <w:position w:val="1"/>
          <w:sz w:val="19"/>
        </w:rPr>
        <w:t>木</w:t>
        <w:tab/>
      </w:r>
      <w:r>
        <w:rPr>
          <w:rFonts w:ascii="Arial Unicode MS" w:eastAsia="Arial Unicode MS" w:hint="eastAsia"/>
          <w:sz w:val="23"/>
        </w:rPr>
        <w:t>里</w:t>
      </w:r>
      <w:r>
        <w:rPr>
          <w:rFonts w:ascii="Arial Unicode MS" w:eastAsia="Arial Unicode MS" w:hint="eastAsia"/>
          <w:spacing w:val="31"/>
          <w:sz w:val="23"/>
        </w:rPr>
        <w:t> </w:t>
      </w:r>
      <w:r>
        <w:rPr>
          <w:rFonts w:ascii="Arial" w:eastAsia="Arial"/>
          <w:position w:val="-14"/>
          <w:sz w:val="20"/>
        </w:rPr>
        <w:t>I</w:t>
      </w:r>
    </w:p>
    <w:p>
      <w:pPr>
        <w:spacing w:after="0"/>
        <w:jc w:val="left"/>
        <w:rPr>
          <w:rFonts w:ascii="Arial" w:eastAsia="Arial"/>
          <w:sz w:val="20"/>
        </w:rPr>
        <w:sectPr>
          <w:type w:val="continuous"/>
          <w:pgSz w:w="12220" w:h="16940"/>
          <w:pgMar w:top="300" w:bottom="280" w:left="940" w:right="1720"/>
          <w:cols w:num="3" w:equalWidth="0">
            <w:col w:w="1499" w:space="40"/>
            <w:col w:w="5562" w:space="39"/>
            <w:col w:w="2420"/>
          </w:cols>
        </w:sectPr>
      </w:pPr>
    </w:p>
    <w:p>
      <w:pPr>
        <w:pStyle w:val="BodyText"/>
        <w:rPr>
          <w:rFonts w:ascii="Arial"/>
          <w:sz w:val="26"/>
        </w:rPr>
      </w:pPr>
    </w:p>
    <w:p>
      <w:pPr>
        <w:spacing w:line="264" w:lineRule="auto" w:before="157"/>
        <w:ind w:left="283" w:right="7" w:firstLine="21"/>
        <w:jc w:val="both"/>
        <w:rPr>
          <w:sz w:val="17"/>
        </w:rPr>
      </w:pPr>
      <w:r>
        <w:rPr>
          <w:rFonts w:ascii="Arial Unicode MS" w:eastAsia="Arial Unicode MS" w:hint="eastAsia"/>
          <w:sz w:val="20"/>
        </w:rPr>
        <w:t>転入</w:t>
      </w:r>
      <w:r>
        <w:rPr>
          <w:rFonts w:ascii="Arial Unicode MS" w:eastAsia="Arial Unicode MS" w:hint="eastAsia"/>
          <w:spacing w:val="-38"/>
          <w:w w:val="75"/>
          <w:sz w:val="19"/>
        </w:rPr>
        <w:t>目..</w:t>
      </w:r>
      <w:r>
        <w:rPr>
          <w:spacing w:val="-7"/>
          <w:w w:val="75"/>
          <w:sz w:val="17"/>
        </w:rPr>
        <w:t>IJ</w:t>
      </w:r>
    </w:p>
    <w:p>
      <w:pPr>
        <w:spacing w:line="278" w:lineRule="auto" w:before="53"/>
        <w:ind w:left="307" w:right="0" w:hanging="8"/>
        <w:jc w:val="both"/>
        <w:rPr>
          <w:rFonts w:ascii="Arial Unicode MS" w:eastAsia="Arial Unicode MS" w:hint="eastAsia"/>
          <w:sz w:val="20"/>
        </w:rPr>
      </w:pPr>
      <w:r>
        <w:rPr>
          <w:rFonts w:ascii="Arial Unicode MS" w:eastAsia="Arial Unicode MS" w:hint="eastAsia"/>
          <w:sz w:val="20"/>
        </w:rPr>
        <w:t>の住所地</w:t>
      </w:r>
    </w:p>
    <w:p>
      <w:pPr>
        <w:spacing w:line="219" w:lineRule="exact" w:before="0"/>
        <w:ind w:left="335" w:right="0" w:firstLine="0"/>
        <w:jc w:val="both"/>
        <w:rPr>
          <w:rFonts w:ascii="Arial Unicode MS" w:hAnsi="Arial Unicode MS"/>
          <w:sz w:val="19"/>
        </w:rPr>
      </w:pPr>
      <w:r>
        <w:rPr>
          <w:rFonts w:ascii="Arial Unicode MS" w:hAnsi="Arial Unicode MS"/>
          <w:w w:val="100"/>
          <w:sz w:val="19"/>
        </w:rPr>
        <w:t>↓</w:t>
      </w:r>
    </w:p>
    <w:p>
      <w:pPr>
        <w:tabs>
          <w:tab w:pos="2177" w:val="left" w:leader="none"/>
          <w:tab w:pos="2776" w:val="left" w:leader="none"/>
          <w:tab w:pos="3368" w:val="left" w:leader="none"/>
          <w:tab w:pos="3959" w:val="left" w:leader="none"/>
          <w:tab w:pos="4558" w:val="left" w:leader="none"/>
          <w:tab w:pos="5156" w:val="left" w:leader="none"/>
          <w:tab w:pos="5762" w:val="left" w:leader="none"/>
          <w:tab w:pos="6361" w:val="left" w:leader="none"/>
          <w:tab w:pos="6962" w:val="left" w:leader="none"/>
          <w:tab w:pos="7561" w:val="left" w:leader="none"/>
          <w:tab w:pos="8174" w:val="left" w:leader="none"/>
        </w:tabs>
        <w:spacing w:line="249" w:lineRule="exact" w:before="135"/>
        <w:ind w:left="1591" w:right="0" w:firstLine="0"/>
        <w:jc w:val="left"/>
        <w:rPr>
          <w:rFonts w:ascii="Arial Unicode MS" w:eastAsia="Arial Unicode MS" w:hint="eastAsia"/>
          <w:sz w:val="20"/>
        </w:rPr>
      </w:pPr>
      <w:r>
        <w:rPr/>
        <w:br w:type="column"/>
      </w:r>
      <w:r>
        <w:rPr>
          <w:rFonts w:ascii="Arial Unicode MS" w:eastAsia="Arial Unicode MS" w:hint="eastAsia"/>
          <w:sz w:val="20"/>
        </w:rPr>
        <w:t>村</w:t>
        <w:tab/>
        <w:t>町</w:t>
        <w:tab/>
      </w:r>
      <w:r>
        <w:rPr>
          <w:rFonts w:ascii="Arial Unicode MS" w:eastAsia="Arial Unicode MS" w:hint="eastAsia"/>
          <w:position w:val="1"/>
          <w:sz w:val="20"/>
        </w:rPr>
        <w:t>町</w:t>
        <w:tab/>
      </w:r>
      <w:r>
        <w:rPr>
          <w:rFonts w:ascii="Arial Unicode MS" w:eastAsia="Arial Unicode MS" w:hint="eastAsia"/>
          <w:sz w:val="20"/>
        </w:rPr>
        <w:t>町</w:t>
        <w:tab/>
        <w:t>町</w:t>
        <w:tab/>
      </w:r>
      <w:r>
        <w:rPr>
          <w:rFonts w:ascii="Arial Unicode MS" w:eastAsia="Arial Unicode MS" w:hint="eastAsia"/>
          <w:position w:val="1"/>
          <w:sz w:val="20"/>
        </w:rPr>
        <w:t>町</w:t>
        <w:tab/>
      </w:r>
      <w:r>
        <w:rPr>
          <w:rFonts w:ascii="Arial Unicode MS" w:eastAsia="Arial Unicode MS" w:hint="eastAsia"/>
          <w:sz w:val="20"/>
        </w:rPr>
        <w:t>村</w:t>
        <w:tab/>
        <w:t>村</w:t>
        <w:tab/>
        <w:t>村</w:t>
        <w:tab/>
      </w:r>
      <w:r>
        <w:rPr>
          <w:rFonts w:ascii="Arial Unicode MS" w:eastAsia="Arial Unicode MS" w:hint="eastAsia"/>
          <w:position w:val="1"/>
          <w:sz w:val="20"/>
        </w:rPr>
        <w:t>町</w:t>
        <w:tab/>
      </w:r>
      <w:r>
        <w:rPr>
          <w:rFonts w:ascii="Arial Unicode MS" w:eastAsia="Arial Unicode MS" w:hint="eastAsia"/>
          <w:sz w:val="20"/>
        </w:rPr>
        <w:t>町</w:t>
        <w:tab/>
        <w:t>町</w:t>
      </w:r>
    </w:p>
    <w:p>
      <w:pPr>
        <w:spacing w:line="789" w:lineRule="exact" w:before="0"/>
        <w:ind w:left="0" w:right="1357" w:firstLine="0"/>
        <w:jc w:val="right"/>
        <w:rPr>
          <w:rFonts w:ascii="Arial Unicode MS" w:eastAsia="Arial Unicode MS" w:hint="eastAsia"/>
          <w:sz w:val="61"/>
        </w:rPr>
      </w:pPr>
      <w:r>
        <w:rPr/>
        <w:pict>
          <v:line style="position:absolute;mso-position-horizontal-relative:page;mso-position-vertical-relative:paragraph;z-index:-1274968" from="80.108452pt,18.551113pt" to="503.74502pt,18.551113pt" stroked="true" strokeweight=".360612pt" strokecolor="#000000">
            <v:stroke dashstyle="solid"/>
            <w10:wrap type="none"/>
          </v:line>
        </w:pict>
      </w:r>
      <w:r>
        <w:rPr/>
        <w:pict>
          <v:line style="position:absolute;mso-position-horizontal-relative:page;mso-position-vertical-relative:paragraph;z-index:-1274944" from="80.108452pt,35.860504pt" to="503.74502pt,35.860504pt" stroked="true" strokeweight=".360612pt" strokecolor="#000000">
            <v:stroke dashstyle="solid"/>
            <w10:wrap type="none"/>
          </v:line>
        </w:pict>
      </w:r>
      <w:r>
        <w:rPr/>
        <w:pict>
          <v:shape style="position:absolute;margin-left:80.108452pt;margin-top:-.20073pt;width:423.3pt;height:163.4pt;mso-position-horizontal-relative:page;mso-position-vertical-relative:paragraph;z-index:6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
                    <w:gridCol w:w="492"/>
                    <w:gridCol w:w="387"/>
                    <w:gridCol w:w="592"/>
                    <w:gridCol w:w="606"/>
                    <w:gridCol w:w="592"/>
                    <w:gridCol w:w="592"/>
                    <w:gridCol w:w="599"/>
                    <w:gridCol w:w="599"/>
                    <w:gridCol w:w="592"/>
                    <w:gridCol w:w="599"/>
                    <w:gridCol w:w="613"/>
                    <w:gridCol w:w="591"/>
                    <w:gridCol w:w="620"/>
                    <w:gridCol w:w="584"/>
                  </w:tblGrid>
                  <w:tr>
                    <w:trPr>
                      <w:trHeight w:val="447" w:hRule="atLeast"/>
                    </w:trPr>
                    <w:tc>
                      <w:tcPr>
                        <w:tcW w:w="406" w:type="dxa"/>
                      </w:tcPr>
                      <w:p>
                        <w:pPr>
                          <w:pStyle w:val="TableParagraph"/>
                          <w:spacing w:before="125"/>
                          <w:ind w:left="37"/>
                          <w:jc w:val="left"/>
                          <w:rPr>
                            <w:rFonts w:ascii="Arial Unicode MS" w:eastAsia="Arial Unicode MS" w:hint="eastAsia"/>
                            <w:sz w:val="20"/>
                          </w:rPr>
                        </w:pPr>
                        <w:r>
                          <w:rPr>
                            <w:rFonts w:ascii="Arial Unicode MS" w:eastAsia="Arial Unicode MS" w:hint="eastAsia"/>
                            <w:w w:val="100"/>
                            <w:sz w:val="20"/>
                          </w:rPr>
                          <w:t>板</w:t>
                        </w:r>
                      </w:p>
                    </w:tc>
                    <w:tc>
                      <w:tcPr>
                        <w:tcW w:w="492" w:type="dxa"/>
                      </w:tcPr>
                      <w:p>
                        <w:pPr>
                          <w:pStyle w:val="TableParagraph"/>
                          <w:spacing w:before="121"/>
                          <w:ind w:right="4"/>
                          <w:jc w:val="center"/>
                          <w:rPr>
                            <w:rFonts w:ascii="Arial Unicode MS" w:eastAsia="Arial Unicode MS" w:hint="eastAsia"/>
                            <w:sz w:val="21"/>
                          </w:rPr>
                        </w:pPr>
                        <w:r>
                          <w:rPr>
                            <w:rFonts w:ascii="Arial Unicode MS" w:eastAsia="Arial Unicode MS" w:hint="eastAsia"/>
                            <w:w w:val="102"/>
                            <w:sz w:val="21"/>
                          </w:rPr>
                          <w:t>柳</w:t>
                        </w:r>
                      </w:p>
                    </w:tc>
                    <w:tc>
                      <w:tcPr>
                        <w:tcW w:w="387" w:type="dxa"/>
                      </w:tcPr>
                      <w:p>
                        <w:pPr>
                          <w:pStyle w:val="TableParagraph"/>
                          <w:spacing w:before="125"/>
                          <w:ind w:right="46"/>
                          <w:rPr>
                            <w:rFonts w:ascii="Arial Unicode MS" w:eastAsia="Arial Unicode MS" w:hint="eastAsia"/>
                            <w:sz w:val="20"/>
                          </w:rPr>
                        </w:pPr>
                        <w:r>
                          <w:rPr>
                            <w:rFonts w:ascii="Arial Unicode MS" w:eastAsia="Arial Unicode MS" w:hint="eastAsia"/>
                            <w:w w:val="102"/>
                            <w:sz w:val="20"/>
                          </w:rPr>
                          <w:t>町</w:t>
                        </w:r>
                      </w:p>
                    </w:tc>
                    <w:tc>
                      <w:tcPr>
                        <w:tcW w:w="592" w:type="dxa"/>
                      </w:tcPr>
                      <w:p>
                        <w:pPr>
                          <w:pStyle w:val="TableParagraph"/>
                          <w:jc w:val="left"/>
                          <w:rPr>
                            <w:sz w:val="20"/>
                          </w:rPr>
                        </w:pPr>
                      </w:p>
                    </w:tc>
                    <w:tc>
                      <w:tcPr>
                        <w:tcW w:w="606" w:type="dxa"/>
                      </w:tcPr>
                      <w:p>
                        <w:pPr>
                          <w:pStyle w:val="TableParagraph"/>
                          <w:spacing w:before="143"/>
                          <w:ind w:right="40"/>
                          <w:rPr>
                            <w:sz w:val="21"/>
                          </w:rPr>
                        </w:pPr>
                        <w:r>
                          <w:rPr>
                            <w:w w:val="105"/>
                            <w:sz w:val="21"/>
                          </w:rPr>
                          <w:t>17</w:t>
                        </w:r>
                      </w:p>
                    </w:tc>
                    <w:tc>
                      <w:tcPr>
                        <w:tcW w:w="592" w:type="dxa"/>
                      </w:tcPr>
                      <w:p>
                        <w:pPr>
                          <w:pStyle w:val="TableParagraph"/>
                          <w:spacing w:before="133"/>
                          <w:ind w:right="25"/>
                          <w:rPr>
                            <w:sz w:val="22"/>
                          </w:rPr>
                        </w:pPr>
                        <w:r>
                          <w:rPr>
                            <w:w w:val="110"/>
                            <w:sz w:val="22"/>
                          </w:rPr>
                          <w:t>1</w:t>
                        </w:r>
                      </w:p>
                    </w:tc>
                    <w:tc>
                      <w:tcPr>
                        <w:tcW w:w="592" w:type="dxa"/>
                      </w:tcPr>
                      <w:p>
                        <w:pPr>
                          <w:pStyle w:val="TableParagraph"/>
                          <w:spacing w:before="126"/>
                          <w:ind w:right="29"/>
                          <w:rPr>
                            <w:sz w:val="22"/>
                          </w:rPr>
                        </w:pPr>
                        <w:r>
                          <w:rPr>
                            <w:w w:val="93"/>
                            <w:sz w:val="22"/>
                          </w:rPr>
                          <w:t>4</w:t>
                        </w:r>
                      </w:p>
                    </w:tc>
                    <w:tc>
                      <w:tcPr>
                        <w:tcW w:w="599" w:type="dxa"/>
                      </w:tcPr>
                      <w:p>
                        <w:pPr>
                          <w:pStyle w:val="TableParagraph"/>
                          <w:spacing w:before="133"/>
                          <w:ind w:right="36"/>
                          <w:rPr>
                            <w:sz w:val="22"/>
                          </w:rPr>
                        </w:pPr>
                        <w:r>
                          <w:rPr>
                            <w:w w:val="100"/>
                            <w:sz w:val="22"/>
                          </w:rPr>
                          <w:t>5</w:t>
                        </w:r>
                      </w:p>
                    </w:tc>
                    <w:tc>
                      <w:tcPr>
                        <w:tcW w:w="599" w:type="dxa"/>
                      </w:tcPr>
                      <w:p>
                        <w:pPr>
                          <w:pStyle w:val="TableParagraph"/>
                          <w:spacing w:before="133"/>
                          <w:ind w:right="36"/>
                          <w:rPr>
                            <w:sz w:val="22"/>
                          </w:rPr>
                        </w:pPr>
                        <w:r>
                          <w:rPr>
                            <w:w w:val="100"/>
                            <w:sz w:val="22"/>
                          </w:rPr>
                          <w:t>4</w:t>
                        </w:r>
                      </w:p>
                    </w:tc>
                    <w:tc>
                      <w:tcPr>
                        <w:tcW w:w="592" w:type="dxa"/>
                      </w:tcPr>
                      <w:p>
                        <w:pPr>
                          <w:pStyle w:val="TableParagraph"/>
                          <w:spacing w:before="133"/>
                          <w:ind w:right="36"/>
                          <w:rPr>
                            <w:sz w:val="22"/>
                          </w:rPr>
                        </w:pPr>
                        <w:r>
                          <w:rPr>
                            <w:w w:val="100"/>
                            <w:sz w:val="22"/>
                          </w:rPr>
                          <w:t>5</w:t>
                        </w:r>
                      </w:p>
                    </w:tc>
                    <w:tc>
                      <w:tcPr>
                        <w:tcW w:w="599" w:type="dxa"/>
                      </w:tcPr>
                      <w:p>
                        <w:pPr>
                          <w:pStyle w:val="TableParagraph"/>
                          <w:spacing w:before="126"/>
                          <w:ind w:right="35"/>
                          <w:rPr>
                            <w:sz w:val="22"/>
                          </w:rPr>
                        </w:pPr>
                        <w:r>
                          <w:rPr>
                            <w:w w:val="95"/>
                            <w:sz w:val="22"/>
                          </w:rPr>
                          <w:t>2</w:t>
                        </w:r>
                      </w:p>
                    </w:tc>
                    <w:tc>
                      <w:tcPr>
                        <w:tcW w:w="613" w:type="dxa"/>
                      </w:tcPr>
                      <w:p>
                        <w:pPr>
                          <w:pStyle w:val="TableParagraph"/>
                          <w:jc w:val="left"/>
                          <w:rPr>
                            <w:sz w:val="20"/>
                          </w:rPr>
                        </w:pPr>
                      </w:p>
                    </w:tc>
                    <w:tc>
                      <w:tcPr>
                        <w:tcW w:w="591" w:type="dxa"/>
                      </w:tcPr>
                      <w:p>
                        <w:pPr>
                          <w:pStyle w:val="TableParagraph"/>
                          <w:jc w:val="left"/>
                          <w:rPr>
                            <w:sz w:val="20"/>
                          </w:rPr>
                        </w:pPr>
                      </w:p>
                    </w:tc>
                    <w:tc>
                      <w:tcPr>
                        <w:tcW w:w="620" w:type="dxa"/>
                      </w:tcPr>
                      <w:p>
                        <w:pPr>
                          <w:pStyle w:val="TableParagraph"/>
                          <w:spacing w:before="133"/>
                          <w:ind w:right="41"/>
                          <w:rPr>
                            <w:sz w:val="22"/>
                          </w:rPr>
                        </w:pPr>
                        <w:r>
                          <w:rPr>
                            <w:w w:val="95"/>
                            <w:sz w:val="22"/>
                          </w:rPr>
                          <w:t>2</w:t>
                        </w:r>
                      </w:p>
                    </w:tc>
                    <w:tc>
                      <w:tcPr>
                        <w:tcW w:w="584" w:type="dxa"/>
                      </w:tcPr>
                      <w:p>
                        <w:pPr>
                          <w:pStyle w:val="TableParagraph"/>
                          <w:spacing w:before="140"/>
                          <w:ind w:right="18"/>
                          <w:rPr>
                            <w:sz w:val="22"/>
                          </w:rPr>
                        </w:pPr>
                        <w:r>
                          <w:rPr>
                            <w:w w:val="100"/>
                            <w:sz w:val="22"/>
                          </w:rPr>
                          <w:t>6</w:t>
                        </w:r>
                      </w:p>
                    </w:tc>
                  </w:tr>
                  <w:tr>
                    <w:trPr>
                      <w:trHeight w:val="346" w:hRule="atLeast"/>
                    </w:trPr>
                    <w:tc>
                      <w:tcPr>
                        <w:tcW w:w="406" w:type="dxa"/>
                      </w:tcPr>
                      <w:p>
                        <w:pPr>
                          <w:pStyle w:val="TableParagraph"/>
                          <w:spacing w:before="45"/>
                          <w:ind w:left="39"/>
                          <w:jc w:val="left"/>
                          <w:rPr>
                            <w:rFonts w:ascii="Arial Unicode MS" w:eastAsia="Arial Unicode MS" w:hint="eastAsia"/>
                            <w:sz w:val="20"/>
                          </w:rPr>
                        </w:pPr>
                        <w:r>
                          <w:rPr>
                            <w:rFonts w:ascii="Arial Unicode MS" w:eastAsia="Arial Unicode MS" w:hint="eastAsia"/>
                            <w:w w:val="100"/>
                            <w:sz w:val="20"/>
                          </w:rPr>
                          <w:t>金</w:t>
                        </w:r>
                      </w:p>
                    </w:tc>
                    <w:tc>
                      <w:tcPr>
                        <w:tcW w:w="492" w:type="dxa"/>
                      </w:tcPr>
                      <w:p>
                        <w:pPr>
                          <w:pStyle w:val="TableParagraph"/>
                          <w:spacing w:before="55"/>
                          <w:ind w:right="29"/>
                          <w:jc w:val="center"/>
                          <w:rPr>
                            <w:rFonts w:ascii="Arial Unicode MS" w:eastAsia="Arial Unicode MS" w:hint="eastAsia"/>
                            <w:sz w:val="19"/>
                          </w:rPr>
                        </w:pPr>
                        <w:r>
                          <w:rPr>
                            <w:rFonts w:ascii="Arial Unicode MS" w:eastAsia="Arial Unicode MS" w:hint="eastAsia"/>
                            <w:w w:val="100"/>
                            <w:sz w:val="19"/>
                          </w:rPr>
                          <w:t>木</w:t>
                        </w:r>
                      </w:p>
                    </w:tc>
                    <w:tc>
                      <w:tcPr>
                        <w:tcW w:w="387" w:type="dxa"/>
                      </w:tcPr>
                      <w:p>
                        <w:pPr>
                          <w:pStyle w:val="TableParagraph"/>
                          <w:spacing w:before="45"/>
                          <w:ind w:right="50"/>
                          <w:rPr>
                            <w:rFonts w:ascii="Arial Unicode MS" w:eastAsia="Arial Unicode MS" w:hint="eastAsia"/>
                            <w:sz w:val="20"/>
                          </w:rPr>
                        </w:pPr>
                        <w:r>
                          <w:rPr>
                            <w:rFonts w:ascii="Arial Unicode MS" w:eastAsia="Arial Unicode MS" w:hint="eastAsia"/>
                            <w:w w:val="100"/>
                            <w:sz w:val="20"/>
                          </w:rPr>
                          <w:t>町</w:t>
                        </w:r>
                      </w:p>
                    </w:tc>
                    <w:tc>
                      <w:tcPr>
                        <w:tcW w:w="592" w:type="dxa"/>
                      </w:tcPr>
                      <w:p>
                        <w:pPr>
                          <w:pStyle w:val="TableParagraph"/>
                          <w:jc w:val="left"/>
                          <w:rPr>
                            <w:sz w:val="20"/>
                          </w:rPr>
                        </w:pPr>
                      </w:p>
                    </w:tc>
                    <w:tc>
                      <w:tcPr>
                        <w:tcW w:w="606" w:type="dxa"/>
                      </w:tcPr>
                      <w:p>
                        <w:pPr>
                          <w:pStyle w:val="TableParagraph"/>
                          <w:jc w:val="left"/>
                          <w:rPr>
                            <w:sz w:val="20"/>
                          </w:rPr>
                        </w:pPr>
                      </w:p>
                    </w:tc>
                    <w:tc>
                      <w:tcPr>
                        <w:tcW w:w="592" w:type="dxa"/>
                      </w:tcPr>
                      <w:p>
                        <w:pPr>
                          <w:pStyle w:val="TableParagraph"/>
                          <w:jc w:val="left"/>
                          <w:rPr>
                            <w:sz w:val="20"/>
                          </w:rPr>
                        </w:pPr>
                      </w:p>
                    </w:tc>
                    <w:tc>
                      <w:tcPr>
                        <w:tcW w:w="592" w:type="dxa"/>
                      </w:tcPr>
                      <w:p>
                        <w:pPr>
                          <w:pStyle w:val="TableParagraph"/>
                          <w:spacing w:before="46"/>
                          <w:ind w:right="21"/>
                          <w:rPr>
                            <w:sz w:val="22"/>
                          </w:rPr>
                        </w:pPr>
                        <w:r>
                          <w:rPr>
                            <w:w w:val="100"/>
                            <w:sz w:val="22"/>
                          </w:rPr>
                          <w:t>5</w:t>
                        </w:r>
                      </w:p>
                    </w:tc>
                    <w:tc>
                      <w:tcPr>
                        <w:tcW w:w="599"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spacing w:before="46"/>
                          <w:ind w:right="25"/>
                          <w:rPr>
                            <w:sz w:val="22"/>
                          </w:rPr>
                        </w:pPr>
                        <w:r>
                          <w:rPr>
                            <w:w w:val="110"/>
                            <w:sz w:val="22"/>
                          </w:rPr>
                          <w:t>1</w:t>
                        </w:r>
                      </w:p>
                    </w:tc>
                    <w:tc>
                      <w:tcPr>
                        <w:tcW w:w="599" w:type="dxa"/>
                      </w:tcPr>
                      <w:p>
                        <w:pPr>
                          <w:pStyle w:val="TableParagraph"/>
                          <w:jc w:val="left"/>
                          <w:rPr>
                            <w:sz w:val="20"/>
                          </w:rPr>
                        </w:pPr>
                      </w:p>
                    </w:tc>
                    <w:tc>
                      <w:tcPr>
                        <w:tcW w:w="613" w:type="dxa"/>
                      </w:tcPr>
                      <w:p>
                        <w:pPr>
                          <w:pStyle w:val="TableParagraph"/>
                          <w:jc w:val="left"/>
                          <w:rPr>
                            <w:sz w:val="20"/>
                          </w:rPr>
                        </w:pPr>
                      </w:p>
                    </w:tc>
                    <w:tc>
                      <w:tcPr>
                        <w:tcW w:w="591" w:type="dxa"/>
                      </w:tcPr>
                      <w:p>
                        <w:pPr>
                          <w:pStyle w:val="TableParagraph"/>
                          <w:jc w:val="left"/>
                          <w:rPr>
                            <w:sz w:val="20"/>
                          </w:rPr>
                        </w:pPr>
                      </w:p>
                    </w:tc>
                    <w:tc>
                      <w:tcPr>
                        <w:tcW w:w="620" w:type="dxa"/>
                      </w:tcPr>
                      <w:p>
                        <w:pPr>
                          <w:pStyle w:val="TableParagraph"/>
                          <w:jc w:val="left"/>
                          <w:rPr>
                            <w:sz w:val="20"/>
                          </w:rPr>
                        </w:pPr>
                      </w:p>
                    </w:tc>
                    <w:tc>
                      <w:tcPr>
                        <w:tcW w:w="584" w:type="dxa"/>
                      </w:tcPr>
                      <w:p>
                        <w:pPr>
                          <w:pStyle w:val="TableParagraph"/>
                          <w:spacing w:before="53"/>
                          <w:ind w:right="18"/>
                          <w:rPr>
                            <w:sz w:val="22"/>
                          </w:rPr>
                        </w:pPr>
                        <w:r>
                          <w:rPr>
                            <w:sz w:val="22"/>
                          </w:rPr>
                          <w:t>27</w:t>
                        </w:r>
                      </w:p>
                    </w:tc>
                  </w:tr>
                  <w:tr>
                    <w:trPr>
                      <w:trHeight w:val="380" w:hRule="atLeast"/>
                    </w:trPr>
                    <w:tc>
                      <w:tcPr>
                        <w:tcW w:w="406" w:type="dxa"/>
                      </w:tcPr>
                      <w:p>
                        <w:pPr>
                          <w:pStyle w:val="TableParagraph"/>
                          <w:spacing w:before="66"/>
                          <w:ind w:left="45"/>
                          <w:jc w:val="left"/>
                          <w:rPr>
                            <w:rFonts w:ascii="Arial Unicode MS" w:eastAsia="Arial Unicode MS" w:hint="eastAsia"/>
                            <w:sz w:val="20"/>
                          </w:rPr>
                        </w:pPr>
                        <w:r>
                          <w:rPr>
                            <w:rFonts w:ascii="Arial Unicode MS" w:eastAsia="Arial Unicode MS" w:hint="eastAsia"/>
                            <w:w w:val="59"/>
                            <w:sz w:val="20"/>
                          </w:rPr>
                          <w:t>中</w:t>
                        </w:r>
                      </w:p>
                    </w:tc>
                    <w:tc>
                      <w:tcPr>
                        <w:tcW w:w="492" w:type="dxa"/>
                      </w:tcPr>
                      <w:p>
                        <w:pPr>
                          <w:pStyle w:val="TableParagraph"/>
                          <w:spacing w:before="34"/>
                          <w:ind w:left="10"/>
                          <w:jc w:val="center"/>
                          <w:rPr>
                            <w:rFonts w:ascii="Arial Unicode MS" w:eastAsia="Arial Unicode MS" w:hint="eastAsia"/>
                            <w:sz w:val="23"/>
                          </w:rPr>
                        </w:pPr>
                        <w:r>
                          <w:rPr>
                            <w:rFonts w:ascii="Arial Unicode MS" w:eastAsia="Arial Unicode MS" w:hint="eastAsia"/>
                            <w:w w:val="92"/>
                            <w:sz w:val="23"/>
                          </w:rPr>
                          <w:t>里</w:t>
                        </w:r>
                      </w:p>
                    </w:tc>
                    <w:tc>
                      <w:tcPr>
                        <w:tcW w:w="387" w:type="dxa"/>
                      </w:tcPr>
                      <w:p>
                        <w:pPr>
                          <w:pStyle w:val="TableParagraph"/>
                          <w:spacing w:before="59"/>
                          <w:ind w:right="59"/>
                          <w:rPr>
                            <w:rFonts w:ascii="Arial Unicode MS" w:eastAsia="Arial Unicode MS" w:hint="eastAsia"/>
                            <w:sz w:val="20"/>
                          </w:rPr>
                        </w:pPr>
                        <w:r>
                          <w:rPr>
                            <w:rFonts w:ascii="Arial Unicode MS" w:eastAsia="Arial Unicode MS" w:hint="eastAsia"/>
                            <w:w w:val="92"/>
                            <w:sz w:val="20"/>
                          </w:rPr>
                          <w:t>町</w:t>
                        </w:r>
                      </w:p>
                    </w:tc>
                    <w:tc>
                      <w:tcPr>
                        <w:tcW w:w="592" w:type="dxa"/>
                      </w:tcPr>
                      <w:p>
                        <w:pPr>
                          <w:pStyle w:val="TableParagraph"/>
                          <w:jc w:val="left"/>
                          <w:rPr>
                            <w:sz w:val="20"/>
                          </w:rPr>
                        </w:pPr>
                      </w:p>
                    </w:tc>
                    <w:tc>
                      <w:tcPr>
                        <w:tcW w:w="606" w:type="dxa"/>
                      </w:tcPr>
                      <w:p>
                        <w:pPr>
                          <w:pStyle w:val="TableParagraph"/>
                          <w:jc w:val="left"/>
                          <w:rPr>
                            <w:sz w:val="20"/>
                          </w:rPr>
                        </w:pPr>
                      </w:p>
                    </w:tc>
                    <w:tc>
                      <w:tcPr>
                        <w:tcW w:w="592" w:type="dxa"/>
                      </w:tcPr>
                      <w:p>
                        <w:pPr>
                          <w:pStyle w:val="TableParagraph"/>
                          <w:spacing w:before="67"/>
                          <w:ind w:right="29"/>
                          <w:rPr>
                            <w:sz w:val="22"/>
                          </w:rPr>
                        </w:pPr>
                        <w:r>
                          <w:rPr>
                            <w:w w:val="93"/>
                            <w:sz w:val="22"/>
                          </w:rPr>
                          <w:t>4</w:t>
                        </w:r>
                      </w:p>
                    </w:tc>
                    <w:tc>
                      <w:tcPr>
                        <w:tcW w:w="592" w:type="dxa"/>
                      </w:tcPr>
                      <w:p>
                        <w:pPr>
                          <w:pStyle w:val="TableParagraph"/>
                          <w:jc w:val="left"/>
                          <w:rPr>
                            <w:sz w:val="20"/>
                          </w:rPr>
                        </w:pPr>
                      </w:p>
                    </w:tc>
                    <w:tc>
                      <w:tcPr>
                        <w:tcW w:w="599" w:type="dxa"/>
                      </w:tcPr>
                      <w:p>
                        <w:pPr>
                          <w:pStyle w:val="TableParagraph"/>
                          <w:spacing w:before="67"/>
                          <w:ind w:right="35"/>
                          <w:rPr>
                            <w:sz w:val="22"/>
                          </w:rPr>
                        </w:pPr>
                        <w:r>
                          <w:rPr>
                            <w:w w:val="95"/>
                            <w:sz w:val="22"/>
                          </w:rPr>
                          <w:t>2</w:t>
                        </w:r>
                      </w:p>
                    </w:tc>
                    <w:tc>
                      <w:tcPr>
                        <w:tcW w:w="599" w:type="dxa"/>
                      </w:tcPr>
                      <w:p>
                        <w:pPr>
                          <w:pStyle w:val="TableParagraph"/>
                          <w:jc w:val="left"/>
                          <w:rPr>
                            <w:sz w:val="20"/>
                          </w:rPr>
                        </w:pPr>
                      </w:p>
                    </w:tc>
                    <w:tc>
                      <w:tcPr>
                        <w:tcW w:w="592" w:type="dxa"/>
                      </w:tcPr>
                      <w:p>
                        <w:pPr>
                          <w:pStyle w:val="TableParagraph"/>
                          <w:spacing w:before="67"/>
                          <w:ind w:right="40"/>
                          <w:rPr>
                            <w:sz w:val="22"/>
                          </w:rPr>
                        </w:pPr>
                        <w:r>
                          <w:rPr>
                            <w:w w:val="95"/>
                            <w:sz w:val="22"/>
                          </w:rPr>
                          <w:t>3</w:t>
                        </w:r>
                      </w:p>
                    </w:tc>
                    <w:tc>
                      <w:tcPr>
                        <w:tcW w:w="599" w:type="dxa"/>
                      </w:tcPr>
                      <w:p>
                        <w:pPr>
                          <w:pStyle w:val="TableParagraph"/>
                          <w:jc w:val="left"/>
                          <w:rPr>
                            <w:sz w:val="20"/>
                          </w:rPr>
                        </w:pPr>
                      </w:p>
                    </w:tc>
                    <w:tc>
                      <w:tcPr>
                        <w:tcW w:w="613" w:type="dxa"/>
                      </w:tcPr>
                      <w:p>
                        <w:pPr>
                          <w:pStyle w:val="TableParagraph"/>
                          <w:jc w:val="left"/>
                          <w:rPr>
                            <w:sz w:val="20"/>
                          </w:rPr>
                        </w:pPr>
                      </w:p>
                    </w:tc>
                    <w:tc>
                      <w:tcPr>
                        <w:tcW w:w="591" w:type="dxa"/>
                      </w:tcPr>
                      <w:p>
                        <w:pPr>
                          <w:pStyle w:val="TableParagraph"/>
                          <w:spacing w:before="76"/>
                          <w:ind w:right="40"/>
                          <w:rPr>
                            <w:sz w:val="21"/>
                          </w:rPr>
                        </w:pPr>
                        <w:r>
                          <w:rPr>
                            <w:w w:val="95"/>
                            <w:sz w:val="21"/>
                          </w:rPr>
                          <w:t>8</w:t>
                        </w:r>
                      </w:p>
                    </w:tc>
                    <w:tc>
                      <w:tcPr>
                        <w:tcW w:w="620" w:type="dxa"/>
                      </w:tcPr>
                      <w:p>
                        <w:pPr>
                          <w:pStyle w:val="TableParagraph"/>
                          <w:spacing w:before="67"/>
                          <w:ind w:right="42"/>
                          <w:rPr>
                            <w:sz w:val="22"/>
                          </w:rPr>
                        </w:pPr>
                        <w:r>
                          <w:rPr>
                            <w:w w:val="95"/>
                            <w:sz w:val="22"/>
                          </w:rPr>
                          <w:t>37</w:t>
                        </w:r>
                      </w:p>
                    </w:tc>
                    <w:tc>
                      <w:tcPr>
                        <w:tcW w:w="584" w:type="dxa"/>
                      </w:tcPr>
                      <w:p>
                        <w:pPr>
                          <w:pStyle w:val="TableParagraph"/>
                          <w:jc w:val="left"/>
                          <w:rPr>
                            <w:sz w:val="20"/>
                          </w:rPr>
                        </w:pPr>
                      </w:p>
                    </w:tc>
                  </w:tr>
                  <w:tr>
                    <w:trPr>
                      <w:trHeight w:val="360" w:hRule="atLeast"/>
                    </w:trPr>
                    <w:tc>
                      <w:tcPr>
                        <w:tcW w:w="406" w:type="dxa"/>
                      </w:tcPr>
                      <w:p>
                        <w:pPr>
                          <w:pStyle w:val="TableParagraph"/>
                          <w:spacing w:before="38"/>
                          <w:ind w:left="42"/>
                          <w:jc w:val="left"/>
                          <w:rPr>
                            <w:rFonts w:ascii="Arial Unicode MS" w:eastAsia="Arial Unicode MS" w:hint="eastAsia"/>
                            <w:sz w:val="20"/>
                          </w:rPr>
                        </w:pPr>
                        <w:r>
                          <w:rPr>
                            <w:rFonts w:ascii="Arial Unicode MS" w:eastAsia="Arial Unicode MS" w:hint="eastAsia"/>
                            <w:w w:val="98"/>
                            <w:sz w:val="20"/>
                          </w:rPr>
                          <w:t>鶴</w:t>
                        </w:r>
                      </w:p>
                    </w:tc>
                    <w:tc>
                      <w:tcPr>
                        <w:tcW w:w="492" w:type="dxa"/>
                      </w:tcPr>
                      <w:p>
                        <w:pPr>
                          <w:pStyle w:val="TableParagraph"/>
                          <w:spacing w:before="46"/>
                          <w:ind w:left="9"/>
                          <w:jc w:val="center"/>
                          <w:rPr>
                            <w:rFonts w:ascii="Arial Unicode MS" w:eastAsia="Arial Unicode MS" w:hint="eastAsia"/>
                            <w:sz w:val="20"/>
                          </w:rPr>
                        </w:pPr>
                        <w:r>
                          <w:rPr>
                            <w:rFonts w:ascii="Arial Unicode MS" w:eastAsia="Arial Unicode MS" w:hint="eastAsia"/>
                            <w:w w:val="106"/>
                            <w:sz w:val="20"/>
                          </w:rPr>
                          <w:t>田</w:t>
                        </w:r>
                      </w:p>
                    </w:tc>
                    <w:tc>
                      <w:tcPr>
                        <w:tcW w:w="387" w:type="dxa"/>
                      </w:tcPr>
                      <w:p>
                        <w:pPr>
                          <w:pStyle w:val="TableParagraph"/>
                          <w:spacing w:before="38"/>
                          <w:ind w:right="38"/>
                          <w:rPr>
                            <w:rFonts w:ascii="Arial Unicode MS" w:eastAsia="Arial Unicode MS" w:hint="eastAsia"/>
                            <w:sz w:val="20"/>
                          </w:rPr>
                        </w:pPr>
                        <w:r>
                          <w:rPr>
                            <w:rFonts w:ascii="Arial Unicode MS" w:eastAsia="Arial Unicode MS" w:hint="eastAsia"/>
                            <w:w w:val="106"/>
                            <w:sz w:val="20"/>
                          </w:rPr>
                          <w:t>町</w:t>
                        </w:r>
                      </w:p>
                    </w:tc>
                    <w:tc>
                      <w:tcPr>
                        <w:tcW w:w="592" w:type="dxa"/>
                      </w:tcPr>
                      <w:p>
                        <w:pPr>
                          <w:pStyle w:val="TableParagraph"/>
                          <w:jc w:val="left"/>
                          <w:rPr>
                            <w:sz w:val="20"/>
                          </w:rPr>
                        </w:pPr>
                      </w:p>
                    </w:tc>
                    <w:tc>
                      <w:tcPr>
                        <w:tcW w:w="606" w:type="dxa"/>
                      </w:tcPr>
                      <w:p>
                        <w:pPr>
                          <w:pStyle w:val="TableParagraph"/>
                          <w:spacing w:before="47"/>
                          <w:ind w:right="35"/>
                          <w:rPr>
                            <w:sz w:val="22"/>
                          </w:rPr>
                        </w:pPr>
                        <w:r>
                          <w:rPr>
                            <w:w w:val="95"/>
                            <w:sz w:val="22"/>
                          </w:rPr>
                          <w:t>2</w:t>
                        </w:r>
                      </w:p>
                    </w:tc>
                    <w:tc>
                      <w:tcPr>
                        <w:tcW w:w="592" w:type="dxa"/>
                      </w:tcPr>
                      <w:p>
                        <w:pPr>
                          <w:pStyle w:val="TableParagraph"/>
                          <w:spacing w:before="47"/>
                          <w:ind w:right="35"/>
                          <w:rPr>
                            <w:sz w:val="22"/>
                          </w:rPr>
                        </w:pPr>
                        <w:r>
                          <w:rPr>
                            <w:w w:val="95"/>
                            <w:sz w:val="22"/>
                          </w:rPr>
                          <w:t>2</w:t>
                        </w:r>
                      </w:p>
                    </w:tc>
                    <w:tc>
                      <w:tcPr>
                        <w:tcW w:w="592" w:type="dxa"/>
                      </w:tcPr>
                      <w:p>
                        <w:pPr>
                          <w:pStyle w:val="TableParagraph"/>
                          <w:spacing w:before="47"/>
                          <w:ind w:right="18"/>
                          <w:rPr>
                            <w:sz w:val="22"/>
                          </w:rPr>
                        </w:pPr>
                        <w:r>
                          <w:rPr>
                            <w:w w:val="110"/>
                            <w:sz w:val="22"/>
                          </w:rPr>
                          <w:t>1</w:t>
                        </w:r>
                      </w:p>
                    </w:tc>
                    <w:tc>
                      <w:tcPr>
                        <w:tcW w:w="599" w:type="dxa"/>
                      </w:tcPr>
                      <w:p>
                        <w:pPr>
                          <w:pStyle w:val="TableParagraph"/>
                          <w:jc w:val="left"/>
                          <w:rPr>
                            <w:sz w:val="20"/>
                          </w:rPr>
                        </w:pPr>
                      </w:p>
                    </w:tc>
                    <w:tc>
                      <w:tcPr>
                        <w:tcW w:w="599" w:type="dxa"/>
                      </w:tcPr>
                      <w:p>
                        <w:pPr>
                          <w:pStyle w:val="TableParagraph"/>
                          <w:spacing w:before="54"/>
                          <w:ind w:right="25"/>
                          <w:rPr>
                            <w:sz w:val="22"/>
                          </w:rPr>
                        </w:pPr>
                        <w:r>
                          <w:rPr>
                            <w:w w:val="110"/>
                            <w:sz w:val="22"/>
                          </w:rPr>
                          <w:t>1</w:t>
                        </w:r>
                      </w:p>
                    </w:tc>
                    <w:tc>
                      <w:tcPr>
                        <w:tcW w:w="592" w:type="dxa"/>
                      </w:tcPr>
                      <w:p>
                        <w:pPr>
                          <w:pStyle w:val="TableParagraph"/>
                          <w:spacing w:before="47"/>
                          <w:ind w:right="25"/>
                          <w:rPr>
                            <w:sz w:val="22"/>
                          </w:rPr>
                        </w:pPr>
                        <w:r>
                          <w:rPr>
                            <w:w w:val="110"/>
                            <w:sz w:val="22"/>
                          </w:rPr>
                          <w:t>1</w:t>
                        </w:r>
                      </w:p>
                    </w:tc>
                    <w:tc>
                      <w:tcPr>
                        <w:tcW w:w="599" w:type="dxa"/>
                      </w:tcPr>
                      <w:p>
                        <w:pPr>
                          <w:pStyle w:val="TableParagraph"/>
                          <w:jc w:val="left"/>
                          <w:rPr>
                            <w:sz w:val="20"/>
                          </w:rPr>
                        </w:pPr>
                      </w:p>
                    </w:tc>
                    <w:tc>
                      <w:tcPr>
                        <w:tcW w:w="613" w:type="dxa"/>
                      </w:tcPr>
                      <w:p>
                        <w:pPr>
                          <w:pStyle w:val="TableParagraph"/>
                          <w:jc w:val="left"/>
                          <w:rPr>
                            <w:sz w:val="20"/>
                          </w:rPr>
                        </w:pPr>
                      </w:p>
                    </w:tc>
                    <w:tc>
                      <w:tcPr>
                        <w:tcW w:w="591" w:type="dxa"/>
                      </w:tcPr>
                      <w:p>
                        <w:pPr>
                          <w:pStyle w:val="TableParagraph"/>
                          <w:spacing w:before="47"/>
                          <w:ind w:right="28"/>
                          <w:rPr>
                            <w:sz w:val="22"/>
                          </w:rPr>
                        </w:pPr>
                        <w:r>
                          <w:rPr>
                            <w:w w:val="95"/>
                            <w:sz w:val="22"/>
                          </w:rPr>
                          <w:t>16</w:t>
                        </w:r>
                      </w:p>
                    </w:tc>
                    <w:tc>
                      <w:tcPr>
                        <w:tcW w:w="620" w:type="dxa"/>
                      </w:tcPr>
                      <w:p>
                        <w:pPr>
                          <w:pStyle w:val="TableParagraph"/>
                          <w:spacing w:before="47"/>
                          <w:ind w:right="41"/>
                          <w:rPr>
                            <w:sz w:val="22"/>
                          </w:rPr>
                        </w:pPr>
                        <w:r>
                          <w:rPr>
                            <w:w w:val="100"/>
                            <w:sz w:val="22"/>
                          </w:rPr>
                          <w:t>4</w:t>
                        </w:r>
                      </w:p>
                    </w:tc>
                    <w:tc>
                      <w:tcPr>
                        <w:tcW w:w="584" w:type="dxa"/>
                      </w:tcPr>
                      <w:p>
                        <w:pPr>
                          <w:pStyle w:val="TableParagraph"/>
                          <w:spacing w:before="72"/>
                          <w:ind w:right="67"/>
                          <w:rPr>
                            <w:rFonts w:ascii="Arial"/>
                            <w:sz w:val="20"/>
                          </w:rPr>
                        </w:pPr>
                        <w:r>
                          <w:rPr>
                            <w:rFonts w:ascii="Arial"/>
                            <w:w w:val="100"/>
                            <w:sz w:val="20"/>
                          </w:rPr>
                          <w:t>I</w:t>
                        </w:r>
                      </w:p>
                    </w:tc>
                  </w:tr>
                  <w:tr>
                    <w:trPr>
                      <w:trHeight w:val="363" w:hRule="atLeast"/>
                    </w:trPr>
                    <w:tc>
                      <w:tcPr>
                        <w:tcW w:w="406" w:type="dxa"/>
                        <w:tcBorders>
                          <w:bottom w:val="single" w:sz="4" w:space="0" w:color="000000"/>
                        </w:tcBorders>
                      </w:tcPr>
                      <w:p>
                        <w:pPr>
                          <w:pStyle w:val="TableParagraph"/>
                          <w:spacing w:before="46"/>
                          <w:ind w:left="43"/>
                          <w:jc w:val="left"/>
                          <w:rPr>
                            <w:rFonts w:ascii="Arial Unicode MS" w:eastAsia="Arial Unicode MS" w:hint="eastAsia"/>
                            <w:sz w:val="20"/>
                          </w:rPr>
                        </w:pPr>
                        <w:r>
                          <w:rPr>
                            <w:rFonts w:ascii="Arial Unicode MS" w:eastAsia="Arial Unicode MS" w:hint="eastAsia"/>
                            <w:w w:val="100"/>
                            <w:sz w:val="20"/>
                          </w:rPr>
                          <w:t>市</w:t>
                        </w:r>
                      </w:p>
                    </w:tc>
                    <w:tc>
                      <w:tcPr>
                        <w:tcW w:w="492" w:type="dxa"/>
                        <w:tcBorders>
                          <w:bottom w:val="single" w:sz="4" w:space="0" w:color="000000"/>
                        </w:tcBorders>
                      </w:tcPr>
                      <w:p>
                        <w:pPr>
                          <w:pStyle w:val="TableParagraph"/>
                          <w:spacing w:before="46"/>
                          <w:ind w:left="13"/>
                          <w:jc w:val="center"/>
                          <w:rPr>
                            <w:rFonts w:ascii="Arial Unicode MS" w:eastAsia="Arial Unicode MS" w:hint="eastAsia"/>
                            <w:sz w:val="20"/>
                          </w:rPr>
                        </w:pPr>
                        <w:r>
                          <w:rPr>
                            <w:rFonts w:ascii="Arial Unicode MS" w:eastAsia="Arial Unicode MS" w:hint="eastAsia"/>
                            <w:w w:val="104"/>
                            <w:sz w:val="20"/>
                          </w:rPr>
                          <w:t>浦</w:t>
                        </w:r>
                      </w:p>
                    </w:tc>
                    <w:tc>
                      <w:tcPr>
                        <w:tcW w:w="387" w:type="dxa"/>
                        <w:tcBorders>
                          <w:bottom w:val="single" w:sz="4" w:space="0" w:color="000000"/>
                        </w:tcBorders>
                      </w:tcPr>
                      <w:p>
                        <w:pPr>
                          <w:pStyle w:val="TableParagraph"/>
                          <w:spacing w:before="46"/>
                          <w:ind w:right="29"/>
                          <w:rPr>
                            <w:rFonts w:ascii="Arial Unicode MS" w:eastAsia="Arial Unicode MS" w:hint="eastAsia"/>
                            <w:sz w:val="20"/>
                          </w:rPr>
                        </w:pPr>
                        <w:r>
                          <w:rPr>
                            <w:rFonts w:ascii="Arial Unicode MS" w:eastAsia="Arial Unicode MS" w:hint="eastAsia"/>
                            <w:w w:val="104"/>
                            <w:sz w:val="20"/>
                          </w:rPr>
                          <w:t>村</w:t>
                        </w:r>
                      </w:p>
                    </w:tc>
                    <w:tc>
                      <w:tcPr>
                        <w:tcW w:w="592" w:type="dxa"/>
                        <w:tcBorders>
                          <w:bottom w:val="single" w:sz="4" w:space="0" w:color="000000"/>
                        </w:tcBorders>
                      </w:tcPr>
                      <w:p>
                        <w:pPr>
                          <w:pStyle w:val="TableParagraph"/>
                          <w:jc w:val="left"/>
                          <w:rPr>
                            <w:sz w:val="20"/>
                          </w:rPr>
                        </w:pPr>
                      </w:p>
                    </w:tc>
                    <w:tc>
                      <w:tcPr>
                        <w:tcW w:w="606" w:type="dxa"/>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spacing w:before="65"/>
                          <w:ind w:right="74"/>
                          <w:rPr>
                            <w:rFonts w:ascii="Arial"/>
                            <w:sz w:val="20"/>
                          </w:rPr>
                        </w:pPr>
                        <w:r>
                          <w:rPr>
                            <w:rFonts w:ascii="Arial"/>
                            <w:w w:val="104"/>
                            <w:sz w:val="20"/>
                          </w:rPr>
                          <w:t>I</w:t>
                        </w:r>
                      </w:p>
                    </w:tc>
                    <w:tc>
                      <w:tcPr>
                        <w:tcW w:w="599" w:type="dxa"/>
                        <w:tcBorders>
                          <w:bottom w:val="single" w:sz="4" w:space="0" w:color="000000"/>
                        </w:tcBorders>
                      </w:tcPr>
                      <w:p>
                        <w:pPr>
                          <w:pStyle w:val="TableParagraph"/>
                          <w:jc w:val="left"/>
                          <w:rPr>
                            <w:sz w:val="20"/>
                          </w:rPr>
                        </w:pPr>
                      </w:p>
                    </w:tc>
                    <w:tc>
                      <w:tcPr>
                        <w:tcW w:w="599" w:type="dxa"/>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jc w:val="left"/>
                          <w:rPr>
                            <w:sz w:val="20"/>
                          </w:rPr>
                        </w:pPr>
                      </w:p>
                    </w:tc>
                    <w:tc>
                      <w:tcPr>
                        <w:tcW w:w="599" w:type="dxa"/>
                        <w:tcBorders>
                          <w:bottom w:val="single" w:sz="4" w:space="0" w:color="000000"/>
                        </w:tcBorders>
                      </w:tcPr>
                      <w:p>
                        <w:pPr>
                          <w:pStyle w:val="TableParagraph"/>
                          <w:jc w:val="left"/>
                          <w:rPr>
                            <w:sz w:val="20"/>
                          </w:rPr>
                        </w:pPr>
                      </w:p>
                    </w:tc>
                    <w:tc>
                      <w:tcPr>
                        <w:tcW w:w="613" w:type="dxa"/>
                        <w:tcBorders>
                          <w:bottom w:val="single" w:sz="4" w:space="0" w:color="000000"/>
                        </w:tcBorders>
                      </w:tcPr>
                      <w:p>
                        <w:pPr>
                          <w:pStyle w:val="TableParagraph"/>
                          <w:jc w:val="left"/>
                          <w:rPr>
                            <w:sz w:val="20"/>
                          </w:rPr>
                        </w:pPr>
                      </w:p>
                    </w:tc>
                    <w:tc>
                      <w:tcPr>
                        <w:tcW w:w="591" w:type="dxa"/>
                        <w:tcBorders>
                          <w:bottom w:val="single" w:sz="4" w:space="0" w:color="000000"/>
                        </w:tcBorders>
                      </w:tcPr>
                      <w:p>
                        <w:pPr>
                          <w:pStyle w:val="TableParagraph"/>
                          <w:spacing w:before="47"/>
                          <w:ind w:right="27"/>
                          <w:rPr>
                            <w:sz w:val="22"/>
                          </w:rPr>
                        </w:pPr>
                        <w:r>
                          <w:rPr>
                            <w:w w:val="95"/>
                            <w:sz w:val="22"/>
                          </w:rPr>
                          <w:t>2</w:t>
                        </w:r>
                      </w:p>
                    </w:tc>
                    <w:tc>
                      <w:tcPr>
                        <w:tcW w:w="620" w:type="dxa"/>
                        <w:tcBorders>
                          <w:bottom w:val="single" w:sz="4" w:space="0" w:color="000000"/>
                        </w:tcBorders>
                      </w:tcPr>
                      <w:p>
                        <w:pPr>
                          <w:pStyle w:val="TableParagraph"/>
                          <w:spacing w:before="47"/>
                          <w:ind w:right="41"/>
                          <w:rPr>
                            <w:sz w:val="22"/>
                          </w:rPr>
                        </w:pPr>
                        <w:r>
                          <w:rPr>
                            <w:w w:val="100"/>
                            <w:sz w:val="22"/>
                          </w:rPr>
                          <w:t>4</w:t>
                        </w:r>
                      </w:p>
                    </w:tc>
                    <w:tc>
                      <w:tcPr>
                        <w:tcW w:w="584" w:type="dxa"/>
                        <w:tcBorders>
                          <w:bottom w:val="single" w:sz="4" w:space="0" w:color="000000"/>
                        </w:tcBorders>
                      </w:tcPr>
                      <w:p>
                        <w:pPr>
                          <w:pStyle w:val="TableParagraph"/>
                          <w:spacing w:before="55"/>
                          <w:ind w:right="8"/>
                          <w:rPr>
                            <w:sz w:val="22"/>
                          </w:rPr>
                        </w:pPr>
                        <w:r>
                          <w:rPr>
                            <w:w w:val="102"/>
                            <w:sz w:val="22"/>
                          </w:rPr>
                          <w:t>3</w:t>
                        </w:r>
                      </w:p>
                    </w:tc>
                  </w:tr>
                  <w:tr>
                    <w:trPr>
                      <w:trHeight w:val="295" w:hRule="atLeast"/>
                    </w:trPr>
                    <w:tc>
                      <w:tcPr>
                        <w:tcW w:w="406" w:type="dxa"/>
                        <w:tcBorders>
                          <w:top w:val="single" w:sz="4" w:space="0" w:color="000000"/>
                        </w:tcBorders>
                      </w:tcPr>
                      <w:p>
                        <w:pPr>
                          <w:pStyle w:val="TableParagraph"/>
                          <w:spacing w:before="79"/>
                          <w:ind w:left="3"/>
                          <w:jc w:val="left"/>
                          <w:rPr>
                            <w:rFonts w:ascii="Arial Unicode MS" w:eastAsia="Arial Unicode MS" w:hint="eastAsia"/>
                            <w:sz w:val="13"/>
                          </w:rPr>
                        </w:pPr>
                        <w:r>
                          <w:rPr>
                            <w:rFonts w:ascii="Arial Unicode MS" w:eastAsia="Arial Unicode MS" w:hint="eastAsia"/>
                            <w:w w:val="75"/>
                            <w:sz w:val="13"/>
                          </w:rPr>
                          <w:t>／］ヽ</w:t>
                        </w:r>
                      </w:p>
                    </w:tc>
                    <w:tc>
                      <w:tcPr>
                        <w:tcW w:w="492" w:type="dxa"/>
                        <w:tcBorders>
                          <w:top w:val="single" w:sz="4" w:space="0" w:color="000000"/>
                        </w:tcBorders>
                      </w:tcPr>
                      <w:p>
                        <w:pPr>
                          <w:pStyle w:val="TableParagraph"/>
                          <w:spacing w:line="238" w:lineRule="exact" w:before="37"/>
                          <w:ind w:right="87"/>
                          <w:jc w:val="center"/>
                          <w:rPr>
                            <w:rFonts w:ascii="Arial Unicode MS" w:eastAsia="Arial Unicode MS" w:hint="eastAsia"/>
                            <w:sz w:val="19"/>
                          </w:rPr>
                        </w:pPr>
                        <w:r>
                          <w:rPr>
                            <w:rFonts w:ascii="Arial Unicode MS" w:eastAsia="Arial Unicode MS" w:hint="eastAsia"/>
                            <w:w w:val="66"/>
                            <w:sz w:val="19"/>
                          </w:rPr>
                          <w:t>泊</w:t>
                        </w:r>
                      </w:p>
                    </w:tc>
                    <w:tc>
                      <w:tcPr>
                        <w:tcW w:w="387" w:type="dxa"/>
                        <w:tcBorders>
                          <w:top w:val="single" w:sz="4" w:space="0" w:color="000000"/>
                        </w:tcBorders>
                      </w:tcPr>
                      <w:p>
                        <w:pPr>
                          <w:pStyle w:val="TableParagraph"/>
                          <w:spacing w:line="249" w:lineRule="exact" w:before="26"/>
                          <w:ind w:right="113"/>
                          <w:rPr>
                            <w:rFonts w:ascii="Arial Unicode MS" w:eastAsia="Arial Unicode MS" w:hint="eastAsia"/>
                            <w:sz w:val="20"/>
                          </w:rPr>
                        </w:pPr>
                        <w:r>
                          <w:rPr>
                            <w:rFonts w:ascii="Arial Unicode MS" w:eastAsia="Arial Unicode MS" w:hint="eastAsia"/>
                            <w:w w:val="66"/>
                            <w:sz w:val="20"/>
                          </w:rPr>
                          <w:t>村</w:t>
                        </w:r>
                      </w:p>
                    </w:tc>
                    <w:tc>
                      <w:tcPr>
                        <w:tcW w:w="592" w:type="dxa"/>
                        <w:tcBorders>
                          <w:top w:val="single" w:sz="4" w:space="0" w:color="000000"/>
                        </w:tcBorders>
                      </w:tcPr>
                      <w:p>
                        <w:pPr>
                          <w:pStyle w:val="TableParagraph"/>
                          <w:jc w:val="left"/>
                          <w:rPr>
                            <w:sz w:val="20"/>
                          </w:rPr>
                        </w:pPr>
                      </w:p>
                    </w:tc>
                    <w:tc>
                      <w:tcPr>
                        <w:tcW w:w="606" w:type="dxa"/>
                        <w:tcBorders>
                          <w:top w:val="single" w:sz="4" w:space="0" w:color="000000"/>
                        </w:tcBorders>
                      </w:tcPr>
                      <w:p>
                        <w:pPr>
                          <w:pStyle w:val="TableParagraph"/>
                          <w:jc w:val="left"/>
                          <w:rPr>
                            <w:sz w:val="20"/>
                          </w:rPr>
                        </w:pPr>
                      </w:p>
                    </w:tc>
                    <w:tc>
                      <w:tcPr>
                        <w:tcW w:w="592" w:type="dxa"/>
                        <w:tcBorders>
                          <w:top w:val="single" w:sz="4" w:space="0" w:color="000000"/>
                        </w:tcBorders>
                      </w:tcPr>
                      <w:p>
                        <w:pPr>
                          <w:pStyle w:val="TableParagraph"/>
                          <w:jc w:val="left"/>
                          <w:rPr>
                            <w:sz w:val="20"/>
                          </w:rPr>
                        </w:pPr>
                      </w:p>
                    </w:tc>
                    <w:tc>
                      <w:tcPr>
                        <w:tcW w:w="592" w:type="dxa"/>
                        <w:tcBorders>
                          <w:top w:val="single" w:sz="4" w:space="0" w:color="000000"/>
                        </w:tcBorders>
                      </w:tcPr>
                      <w:p>
                        <w:pPr>
                          <w:pStyle w:val="TableParagraph"/>
                          <w:jc w:val="left"/>
                          <w:rPr>
                            <w:sz w:val="20"/>
                          </w:rPr>
                        </w:pPr>
                      </w:p>
                    </w:tc>
                    <w:tc>
                      <w:tcPr>
                        <w:tcW w:w="599" w:type="dxa"/>
                        <w:tcBorders>
                          <w:top w:val="single" w:sz="4" w:space="0" w:color="000000"/>
                        </w:tcBorders>
                      </w:tcPr>
                      <w:p>
                        <w:pPr>
                          <w:pStyle w:val="TableParagraph"/>
                          <w:jc w:val="left"/>
                          <w:rPr>
                            <w:sz w:val="20"/>
                          </w:rPr>
                        </w:pPr>
                      </w:p>
                    </w:tc>
                    <w:tc>
                      <w:tcPr>
                        <w:tcW w:w="599" w:type="dxa"/>
                        <w:tcBorders>
                          <w:top w:val="single" w:sz="4" w:space="0" w:color="000000"/>
                        </w:tcBorders>
                      </w:tcPr>
                      <w:p>
                        <w:pPr>
                          <w:pStyle w:val="TableParagraph"/>
                          <w:spacing w:line="233" w:lineRule="exact" w:before="42"/>
                          <w:ind w:right="25"/>
                          <w:rPr>
                            <w:sz w:val="22"/>
                          </w:rPr>
                        </w:pPr>
                        <w:r>
                          <w:rPr>
                            <w:w w:val="110"/>
                            <w:sz w:val="22"/>
                          </w:rPr>
                          <w:t>1</w:t>
                        </w:r>
                      </w:p>
                    </w:tc>
                    <w:tc>
                      <w:tcPr>
                        <w:tcW w:w="592" w:type="dxa"/>
                        <w:tcBorders>
                          <w:top w:val="single" w:sz="4" w:space="0" w:color="000000"/>
                        </w:tcBorders>
                      </w:tcPr>
                      <w:p>
                        <w:pPr>
                          <w:pStyle w:val="TableParagraph"/>
                          <w:jc w:val="left"/>
                          <w:rPr>
                            <w:sz w:val="20"/>
                          </w:rPr>
                        </w:pPr>
                      </w:p>
                    </w:tc>
                    <w:tc>
                      <w:tcPr>
                        <w:tcW w:w="599" w:type="dxa"/>
                        <w:tcBorders>
                          <w:top w:val="single" w:sz="4" w:space="0" w:color="000000"/>
                        </w:tcBorders>
                      </w:tcPr>
                      <w:p>
                        <w:pPr>
                          <w:pStyle w:val="TableParagraph"/>
                          <w:jc w:val="left"/>
                          <w:rPr>
                            <w:sz w:val="20"/>
                          </w:rPr>
                        </w:pPr>
                      </w:p>
                    </w:tc>
                    <w:tc>
                      <w:tcPr>
                        <w:tcW w:w="613" w:type="dxa"/>
                        <w:tcBorders>
                          <w:top w:val="single" w:sz="4" w:space="0" w:color="000000"/>
                        </w:tcBorders>
                      </w:tcPr>
                      <w:p>
                        <w:pPr>
                          <w:pStyle w:val="TableParagraph"/>
                          <w:jc w:val="left"/>
                          <w:rPr>
                            <w:sz w:val="20"/>
                          </w:rPr>
                        </w:pPr>
                      </w:p>
                    </w:tc>
                    <w:tc>
                      <w:tcPr>
                        <w:tcW w:w="591" w:type="dxa"/>
                        <w:tcBorders>
                          <w:top w:val="single" w:sz="4" w:space="0" w:color="000000"/>
                        </w:tcBorders>
                      </w:tcPr>
                      <w:p>
                        <w:pPr>
                          <w:pStyle w:val="TableParagraph"/>
                          <w:spacing w:line="240" w:lineRule="exact" w:before="35"/>
                          <w:ind w:right="23"/>
                          <w:rPr>
                            <w:sz w:val="22"/>
                          </w:rPr>
                        </w:pPr>
                        <w:r>
                          <w:rPr>
                            <w:w w:val="102"/>
                            <w:sz w:val="22"/>
                          </w:rPr>
                          <w:t>3</w:t>
                        </w:r>
                      </w:p>
                    </w:tc>
                    <w:tc>
                      <w:tcPr>
                        <w:tcW w:w="620" w:type="dxa"/>
                        <w:tcBorders>
                          <w:top w:val="single" w:sz="4" w:space="0" w:color="000000"/>
                        </w:tcBorders>
                      </w:tcPr>
                      <w:p>
                        <w:pPr>
                          <w:pStyle w:val="TableParagraph"/>
                          <w:spacing w:line="233" w:lineRule="exact" w:before="42"/>
                          <w:ind w:right="37"/>
                          <w:rPr>
                            <w:sz w:val="22"/>
                          </w:rPr>
                        </w:pPr>
                        <w:r>
                          <w:rPr>
                            <w:w w:val="102"/>
                            <w:sz w:val="22"/>
                          </w:rPr>
                          <w:t>3</w:t>
                        </w:r>
                      </w:p>
                    </w:tc>
                    <w:tc>
                      <w:tcPr>
                        <w:tcW w:w="584" w:type="dxa"/>
                        <w:tcBorders>
                          <w:top w:val="single" w:sz="4" w:space="0" w:color="000000"/>
                        </w:tcBorders>
                      </w:tcPr>
                      <w:p>
                        <w:pPr>
                          <w:pStyle w:val="TableParagraph"/>
                          <w:spacing w:line="233" w:lineRule="exact" w:before="42"/>
                          <w:ind w:right="19"/>
                          <w:rPr>
                            <w:sz w:val="22"/>
                          </w:rPr>
                        </w:pPr>
                        <w:r>
                          <w:rPr>
                            <w:w w:val="100"/>
                            <w:sz w:val="22"/>
                          </w:rPr>
                          <w:t>5</w:t>
                        </w:r>
                      </w:p>
                    </w:tc>
                  </w:tr>
                  <w:tr>
                    <w:trPr>
                      <w:trHeight w:val="327" w:hRule="atLeast"/>
                    </w:trPr>
                    <w:tc>
                      <w:tcPr>
                        <w:tcW w:w="1285" w:type="dxa"/>
                        <w:gridSpan w:val="3"/>
                      </w:tcPr>
                      <w:p>
                        <w:pPr>
                          <w:pStyle w:val="TableParagraph"/>
                          <w:spacing w:line="223" w:lineRule="exact" w:before="84"/>
                          <w:ind w:left="44"/>
                          <w:jc w:val="left"/>
                          <w:rPr>
                            <w:rFonts w:ascii="Arial Unicode MS" w:eastAsia="Arial Unicode MS" w:hint="eastAsia"/>
                            <w:sz w:val="20"/>
                          </w:rPr>
                        </w:pPr>
                        <w:r>
                          <w:rPr>
                            <w:rFonts w:ascii="Arial Unicode MS" w:eastAsia="Arial Unicode MS" w:hint="eastAsia"/>
                            <w:w w:val="150"/>
                            <w:sz w:val="20"/>
                          </w:rPr>
                          <w:t>野辺地町</w:t>
                        </w:r>
                      </w:p>
                    </w:tc>
                    <w:tc>
                      <w:tcPr>
                        <w:tcW w:w="592" w:type="dxa"/>
                      </w:tcPr>
                      <w:p>
                        <w:pPr>
                          <w:pStyle w:val="TableParagraph"/>
                          <w:jc w:val="left"/>
                          <w:rPr>
                            <w:sz w:val="20"/>
                          </w:rPr>
                        </w:pPr>
                      </w:p>
                    </w:tc>
                    <w:tc>
                      <w:tcPr>
                        <w:tcW w:w="606" w:type="dxa"/>
                      </w:tcPr>
                      <w:p>
                        <w:pPr>
                          <w:pStyle w:val="TableParagraph"/>
                          <w:jc w:val="left"/>
                          <w:rPr>
                            <w:sz w:val="20"/>
                          </w:rPr>
                        </w:pPr>
                      </w:p>
                    </w:tc>
                    <w:tc>
                      <w:tcPr>
                        <w:tcW w:w="592" w:type="dxa"/>
                      </w:tcPr>
                      <w:p>
                        <w:pPr>
                          <w:pStyle w:val="TableParagraph"/>
                          <w:jc w:val="left"/>
                          <w:rPr>
                            <w:sz w:val="20"/>
                          </w:rPr>
                        </w:pPr>
                      </w:p>
                    </w:tc>
                    <w:tc>
                      <w:tcPr>
                        <w:tcW w:w="592"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spacing w:line="207" w:lineRule="exact" w:before="100"/>
                          <w:ind w:right="36"/>
                          <w:rPr>
                            <w:sz w:val="22"/>
                          </w:rPr>
                        </w:pPr>
                        <w:r>
                          <w:rPr>
                            <w:w w:val="93"/>
                            <w:sz w:val="22"/>
                          </w:rPr>
                          <w:t>4</w:t>
                        </w:r>
                      </w:p>
                    </w:tc>
                    <w:tc>
                      <w:tcPr>
                        <w:tcW w:w="592" w:type="dxa"/>
                      </w:tcPr>
                      <w:p>
                        <w:pPr>
                          <w:pStyle w:val="TableParagraph"/>
                          <w:jc w:val="left"/>
                          <w:rPr>
                            <w:sz w:val="20"/>
                          </w:rPr>
                        </w:pPr>
                      </w:p>
                    </w:tc>
                    <w:tc>
                      <w:tcPr>
                        <w:tcW w:w="599" w:type="dxa"/>
                      </w:tcPr>
                      <w:p>
                        <w:pPr>
                          <w:pStyle w:val="TableParagraph"/>
                          <w:jc w:val="left"/>
                          <w:rPr>
                            <w:sz w:val="20"/>
                          </w:rPr>
                        </w:pPr>
                      </w:p>
                    </w:tc>
                    <w:tc>
                      <w:tcPr>
                        <w:tcW w:w="613" w:type="dxa"/>
                      </w:tcPr>
                      <w:p>
                        <w:pPr>
                          <w:pStyle w:val="TableParagraph"/>
                          <w:jc w:val="left"/>
                          <w:rPr>
                            <w:sz w:val="20"/>
                          </w:rPr>
                        </w:pPr>
                      </w:p>
                    </w:tc>
                    <w:tc>
                      <w:tcPr>
                        <w:tcW w:w="591" w:type="dxa"/>
                      </w:tcPr>
                      <w:p>
                        <w:pPr>
                          <w:pStyle w:val="TableParagraph"/>
                          <w:jc w:val="left"/>
                          <w:rPr>
                            <w:sz w:val="20"/>
                          </w:rPr>
                        </w:pPr>
                      </w:p>
                    </w:tc>
                    <w:tc>
                      <w:tcPr>
                        <w:tcW w:w="620" w:type="dxa"/>
                      </w:tcPr>
                      <w:p>
                        <w:pPr>
                          <w:pStyle w:val="TableParagraph"/>
                          <w:spacing w:line="207" w:lineRule="exact" w:before="100"/>
                          <w:ind w:right="31"/>
                          <w:rPr>
                            <w:sz w:val="22"/>
                          </w:rPr>
                        </w:pPr>
                        <w:r>
                          <w:rPr>
                            <w:w w:val="110"/>
                            <w:sz w:val="22"/>
                          </w:rPr>
                          <w:t>1</w:t>
                        </w:r>
                      </w:p>
                    </w:tc>
                    <w:tc>
                      <w:tcPr>
                        <w:tcW w:w="584" w:type="dxa"/>
                      </w:tcPr>
                      <w:p>
                        <w:pPr>
                          <w:pStyle w:val="TableParagraph"/>
                          <w:spacing w:line="207" w:lineRule="exact" w:before="100"/>
                          <w:ind w:right="9"/>
                          <w:rPr>
                            <w:sz w:val="22"/>
                          </w:rPr>
                        </w:pPr>
                        <w:r>
                          <w:rPr>
                            <w:w w:val="110"/>
                            <w:sz w:val="22"/>
                          </w:rPr>
                          <w:t>1</w:t>
                        </w:r>
                      </w:p>
                    </w:tc>
                  </w:tr>
                  <w:tr>
                    <w:trPr>
                      <w:trHeight w:val="432" w:hRule="atLeast"/>
                    </w:trPr>
                    <w:tc>
                      <w:tcPr>
                        <w:tcW w:w="406" w:type="dxa"/>
                      </w:tcPr>
                      <w:p>
                        <w:pPr>
                          <w:pStyle w:val="TableParagraph"/>
                          <w:spacing w:before="118"/>
                          <w:ind w:left="49"/>
                          <w:jc w:val="left"/>
                          <w:rPr>
                            <w:rFonts w:ascii="Arial Unicode MS" w:eastAsia="Arial Unicode MS" w:hint="eastAsia"/>
                            <w:sz w:val="20"/>
                          </w:rPr>
                        </w:pPr>
                        <w:r>
                          <w:rPr>
                            <w:rFonts w:ascii="Arial Unicode MS" w:eastAsia="Arial Unicode MS" w:hint="eastAsia"/>
                            <w:w w:val="110"/>
                            <w:sz w:val="20"/>
                          </w:rPr>
                          <w:t>七</w:t>
                        </w:r>
                      </w:p>
                    </w:tc>
                    <w:tc>
                      <w:tcPr>
                        <w:tcW w:w="492" w:type="dxa"/>
                      </w:tcPr>
                      <w:p>
                        <w:pPr>
                          <w:pStyle w:val="TableParagraph"/>
                          <w:spacing w:before="128"/>
                          <w:ind w:left="9"/>
                          <w:jc w:val="center"/>
                          <w:rPr>
                            <w:rFonts w:ascii="Arial Unicode MS" w:eastAsia="Arial Unicode MS" w:hint="eastAsia"/>
                            <w:sz w:val="19"/>
                          </w:rPr>
                        </w:pPr>
                        <w:r>
                          <w:rPr>
                            <w:rFonts w:ascii="Arial Unicode MS" w:eastAsia="Arial Unicode MS" w:hint="eastAsia"/>
                            <w:w w:val="110"/>
                            <w:sz w:val="19"/>
                          </w:rPr>
                          <w:t>戸</w:t>
                        </w:r>
                      </w:p>
                    </w:tc>
                    <w:tc>
                      <w:tcPr>
                        <w:tcW w:w="387" w:type="dxa"/>
                      </w:tcPr>
                      <w:p>
                        <w:pPr>
                          <w:pStyle w:val="TableParagraph"/>
                          <w:spacing w:before="125"/>
                          <w:ind w:right="23"/>
                          <w:rPr>
                            <w:rFonts w:ascii="Arial Unicode MS" w:eastAsia="Arial Unicode MS" w:hint="eastAsia"/>
                            <w:sz w:val="20"/>
                          </w:rPr>
                        </w:pPr>
                        <w:r>
                          <w:rPr>
                            <w:rFonts w:ascii="Arial Unicode MS" w:eastAsia="Arial Unicode MS" w:hint="eastAsia"/>
                            <w:w w:val="110"/>
                            <w:sz w:val="20"/>
                          </w:rPr>
                          <w:t>町</w:t>
                        </w:r>
                      </w:p>
                    </w:tc>
                    <w:tc>
                      <w:tcPr>
                        <w:tcW w:w="1198" w:type="dxa"/>
                        <w:gridSpan w:val="2"/>
                      </w:tcPr>
                      <w:p>
                        <w:pPr>
                          <w:pStyle w:val="TableParagraph"/>
                          <w:spacing w:before="126"/>
                          <w:ind w:right="25"/>
                          <w:rPr>
                            <w:sz w:val="22"/>
                          </w:rPr>
                        </w:pPr>
                        <w:r>
                          <w:rPr>
                            <w:w w:val="110"/>
                            <w:sz w:val="22"/>
                          </w:rPr>
                          <w:t>1</w:t>
                        </w:r>
                      </w:p>
                    </w:tc>
                    <w:tc>
                      <w:tcPr>
                        <w:tcW w:w="592" w:type="dxa"/>
                      </w:tcPr>
                      <w:p>
                        <w:pPr>
                          <w:pStyle w:val="TableParagraph"/>
                          <w:spacing w:before="133"/>
                          <w:ind w:right="28"/>
                          <w:rPr>
                            <w:sz w:val="22"/>
                          </w:rPr>
                        </w:pPr>
                        <w:r>
                          <w:rPr>
                            <w:w w:val="95"/>
                            <w:sz w:val="22"/>
                          </w:rPr>
                          <w:t>2</w:t>
                        </w:r>
                      </w:p>
                    </w:tc>
                    <w:tc>
                      <w:tcPr>
                        <w:tcW w:w="592" w:type="dxa"/>
                      </w:tcPr>
                      <w:p>
                        <w:pPr>
                          <w:pStyle w:val="TableParagraph"/>
                          <w:spacing w:before="126"/>
                          <w:ind w:right="11"/>
                          <w:rPr>
                            <w:sz w:val="22"/>
                          </w:rPr>
                        </w:pPr>
                        <w:r>
                          <w:rPr>
                            <w:w w:val="110"/>
                            <w:sz w:val="22"/>
                          </w:rPr>
                          <w:t>1</w:t>
                        </w:r>
                      </w:p>
                    </w:tc>
                    <w:tc>
                      <w:tcPr>
                        <w:tcW w:w="599" w:type="dxa"/>
                      </w:tcPr>
                      <w:p>
                        <w:pPr>
                          <w:pStyle w:val="TableParagraph"/>
                          <w:jc w:val="left"/>
                          <w:rPr>
                            <w:sz w:val="20"/>
                          </w:rPr>
                        </w:pPr>
                      </w:p>
                    </w:tc>
                    <w:tc>
                      <w:tcPr>
                        <w:tcW w:w="599" w:type="dxa"/>
                      </w:tcPr>
                      <w:p>
                        <w:pPr>
                          <w:pStyle w:val="TableParagraph"/>
                          <w:spacing w:before="133"/>
                          <w:ind w:right="25"/>
                          <w:rPr>
                            <w:sz w:val="22"/>
                          </w:rPr>
                        </w:pPr>
                        <w:r>
                          <w:rPr>
                            <w:w w:val="110"/>
                            <w:sz w:val="22"/>
                          </w:rPr>
                          <w:t>1</w:t>
                        </w:r>
                      </w:p>
                    </w:tc>
                    <w:tc>
                      <w:tcPr>
                        <w:tcW w:w="3599" w:type="dxa"/>
                        <w:gridSpan w:val="6"/>
                      </w:tcPr>
                      <w:p>
                        <w:pPr>
                          <w:pStyle w:val="TableParagraph"/>
                          <w:tabs>
                            <w:tab w:pos="2254" w:val="left" w:leader="none"/>
                          </w:tabs>
                          <w:spacing w:before="126"/>
                          <w:ind w:left="442"/>
                          <w:jc w:val="left"/>
                          <w:rPr>
                            <w:sz w:val="22"/>
                          </w:rPr>
                        </w:pPr>
                        <w:r>
                          <w:rPr>
                            <w:w w:val="110"/>
                            <w:sz w:val="22"/>
                          </w:rPr>
                          <w:t>1</w:t>
                          <w:tab/>
                          <w:t>1</w:t>
                        </w:r>
                      </w:p>
                    </w:tc>
                  </w:tr>
                  <w:tr>
                    <w:trPr>
                      <w:trHeight w:val="291" w:hRule="atLeast"/>
                    </w:trPr>
                    <w:tc>
                      <w:tcPr>
                        <w:tcW w:w="406" w:type="dxa"/>
                        <w:tcBorders>
                          <w:bottom w:val="single" w:sz="4" w:space="0" w:color="000000"/>
                        </w:tcBorders>
                      </w:tcPr>
                      <w:p>
                        <w:pPr>
                          <w:pStyle w:val="TableParagraph"/>
                          <w:spacing w:line="232" w:lineRule="exact" w:before="39"/>
                          <w:ind w:left="45"/>
                          <w:jc w:val="left"/>
                          <w:rPr>
                            <w:rFonts w:ascii="Arial Unicode MS" w:eastAsia="Arial Unicode MS" w:hint="eastAsia"/>
                            <w:sz w:val="20"/>
                          </w:rPr>
                        </w:pPr>
                        <w:r>
                          <w:rPr>
                            <w:rFonts w:ascii="Arial Unicode MS" w:eastAsia="Arial Unicode MS" w:hint="eastAsia"/>
                            <w:w w:val="110"/>
                            <w:sz w:val="20"/>
                          </w:rPr>
                          <w:t>百</w:t>
                        </w:r>
                      </w:p>
                    </w:tc>
                    <w:tc>
                      <w:tcPr>
                        <w:tcW w:w="492" w:type="dxa"/>
                        <w:tcBorders>
                          <w:bottom w:val="single" w:sz="4" w:space="0" w:color="000000"/>
                        </w:tcBorders>
                      </w:tcPr>
                      <w:p>
                        <w:pPr>
                          <w:pStyle w:val="TableParagraph"/>
                          <w:spacing w:line="214" w:lineRule="exact" w:before="57"/>
                          <w:ind w:right="6"/>
                          <w:jc w:val="center"/>
                          <w:rPr>
                            <w:rFonts w:ascii="Arial Unicode MS" w:eastAsia="Arial Unicode MS" w:hint="eastAsia"/>
                            <w:sz w:val="19"/>
                          </w:rPr>
                        </w:pPr>
                        <w:r>
                          <w:rPr>
                            <w:rFonts w:ascii="Arial Unicode MS" w:eastAsia="Arial Unicode MS" w:hint="eastAsia"/>
                            <w:w w:val="110"/>
                            <w:sz w:val="19"/>
                          </w:rPr>
                          <w:t>石</w:t>
                        </w:r>
                      </w:p>
                    </w:tc>
                    <w:tc>
                      <w:tcPr>
                        <w:tcW w:w="387" w:type="dxa"/>
                        <w:tcBorders>
                          <w:bottom w:val="single" w:sz="4" w:space="0" w:color="000000"/>
                        </w:tcBorders>
                      </w:tcPr>
                      <w:p>
                        <w:pPr>
                          <w:pStyle w:val="TableParagraph"/>
                          <w:spacing w:line="225" w:lineRule="exact" w:before="46"/>
                          <w:ind w:right="30"/>
                          <w:rPr>
                            <w:rFonts w:ascii="Arial Unicode MS" w:eastAsia="Arial Unicode MS" w:hint="eastAsia"/>
                            <w:sz w:val="20"/>
                          </w:rPr>
                        </w:pPr>
                        <w:r>
                          <w:rPr>
                            <w:rFonts w:ascii="Arial Unicode MS" w:eastAsia="Arial Unicode MS" w:hint="eastAsia"/>
                            <w:w w:val="110"/>
                            <w:sz w:val="20"/>
                          </w:rPr>
                          <w:t>町</w:t>
                        </w:r>
                      </w:p>
                    </w:tc>
                    <w:tc>
                      <w:tcPr>
                        <w:tcW w:w="1198" w:type="dxa"/>
                        <w:gridSpan w:val="2"/>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jc w:val="left"/>
                          <w:rPr>
                            <w:sz w:val="20"/>
                          </w:rPr>
                        </w:pPr>
                      </w:p>
                    </w:tc>
                    <w:tc>
                      <w:tcPr>
                        <w:tcW w:w="599" w:type="dxa"/>
                        <w:tcBorders>
                          <w:bottom w:val="single" w:sz="4" w:space="0" w:color="000000"/>
                        </w:tcBorders>
                      </w:tcPr>
                      <w:p>
                        <w:pPr>
                          <w:pStyle w:val="TableParagraph"/>
                          <w:spacing w:line="216" w:lineRule="exact" w:before="55"/>
                          <w:ind w:right="25"/>
                          <w:rPr>
                            <w:sz w:val="22"/>
                          </w:rPr>
                        </w:pPr>
                        <w:r>
                          <w:rPr>
                            <w:w w:val="102"/>
                            <w:sz w:val="22"/>
                          </w:rPr>
                          <w:t>3</w:t>
                        </w:r>
                      </w:p>
                    </w:tc>
                    <w:tc>
                      <w:tcPr>
                        <w:tcW w:w="599" w:type="dxa"/>
                        <w:tcBorders>
                          <w:bottom w:val="single" w:sz="4" w:space="0" w:color="000000"/>
                        </w:tcBorders>
                      </w:tcPr>
                      <w:p>
                        <w:pPr>
                          <w:pStyle w:val="TableParagraph"/>
                          <w:spacing w:line="216" w:lineRule="exact" w:before="55"/>
                          <w:ind w:right="25"/>
                          <w:rPr>
                            <w:sz w:val="22"/>
                          </w:rPr>
                        </w:pPr>
                        <w:r>
                          <w:rPr>
                            <w:w w:val="110"/>
                            <w:sz w:val="22"/>
                          </w:rPr>
                          <w:t>1</w:t>
                        </w:r>
                      </w:p>
                    </w:tc>
                    <w:tc>
                      <w:tcPr>
                        <w:tcW w:w="3599" w:type="dxa"/>
                        <w:gridSpan w:val="6"/>
                        <w:tcBorders>
                          <w:bottom w:val="single" w:sz="4" w:space="0" w:color="000000"/>
                        </w:tcBorders>
                      </w:tcPr>
                      <w:p>
                        <w:pPr>
                          <w:pStyle w:val="TableParagraph"/>
                          <w:jc w:val="left"/>
                          <w:rPr>
                            <w:sz w:val="20"/>
                          </w:rPr>
                        </w:pPr>
                      </w:p>
                    </w:tc>
                  </w:tr>
                </w:tbl>
                <w:p>
                  <w:pPr>
                    <w:pStyle w:val="BodyText"/>
                  </w:pPr>
                </w:p>
              </w:txbxContent>
            </v:textbox>
            <w10:wrap type="none"/>
          </v:shape>
        </w:pict>
      </w:r>
      <w:r>
        <w:rPr>
          <w:rFonts w:ascii="Arial Unicode MS" w:eastAsia="Arial Unicode MS" w:hint="eastAsia"/>
          <w:w w:val="110"/>
          <w:sz w:val="61"/>
        </w:rPr>
        <w:t>，</w:t>
      </w:r>
    </w:p>
    <w:p>
      <w:pPr>
        <w:pStyle w:val="BodyText"/>
        <w:spacing w:before="6"/>
        <w:rPr>
          <w:rFonts w:ascii="Arial Unicode MS"/>
          <w:sz w:val="19"/>
        </w:rPr>
      </w:pPr>
      <w:r>
        <w:rPr/>
        <w:pict>
          <v:line style="position:absolute;mso-position-horizontal-relative:page;mso-position-vertical-relative:paragraph;z-index:4136;mso-wrap-distance-left:0;mso-wrap-distance-right:0" from="80.108452pt,15.208035pt" to="503.74502pt,15.208035pt" stroked="true" strokeweight=".360612pt" strokecolor="#000000">
            <v:stroke dashstyle="solid"/>
            <w10:wrap type="topAndBottom"/>
          </v:line>
        </w:pict>
      </w:r>
      <w:r>
        <w:rPr/>
        <w:pict>
          <v:line style="position:absolute;mso-position-horizontal-relative:page;mso-position-vertical-relative:paragraph;z-index:4160;mso-wrap-distance-left:0;mso-wrap-distance-right:0" from="80.108452pt,33.599266pt" to="503.74502pt,33.599266pt" stroked="true" strokeweight=".360612pt" strokecolor="#000000">
            <v:stroke dashstyle="solid"/>
            <w10:wrap type="topAndBottom"/>
          </v:line>
        </w:pict>
      </w:r>
    </w:p>
    <w:p>
      <w:pPr>
        <w:pStyle w:val="BodyText"/>
        <w:spacing w:before="10"/>
        <w:rPr>
          <w:rFonts w:ascii="Arial Unicode MS"/>
          <w:sz w:val="21"/>
        </w:rPr>
      </w:pPr>
    </w:p>
    <w:p>
      <w:pPr>
        <w:pStyle w:val="BodyText"/>
        <w:rPr>
          <w:rFonts w:ascii="Arial Unicode MS"/>
          <w:sz w:val="20"/>
        </w:rPr>
      </w:pPr>
    </w:p>
    <w:p>
      <w:pPr>
        <w:pStyle w:val="BodyText"/>
        <w:spacing w:before="8"/>
        <w:rPr>
          <w:rFonts w:ascii="Arial Unicode MS"/>
          <w:sz w:val="27"/>
        </w:rPr>
      </w:pPr>
      <w:r>
        <w:rPr/>
        <w:pict>
          <v:line style="position:absolute;mso-position-horizontal-relative:page;mso-position-vertical-relative:paragraph;z-index:4184;mso-wrap-distance-left:0;mso-wrap-distance-right:0" from="80.108452pt,20.652185pt" to="503.74502pt,20.652185pt" stroked="true" strokeweight=".360612pt" strokecolor="#000000">
            <v:stroke dashstyle="solid"/>
            <w10:wrap type="topAndBottom"/>
          </v:line>
        </w:pict>
      </w:r>
    </w:p>
    <w:p>
      <w:pPr>
        <w:pStyle w:val="BodyText"/>
        <w:rPr>
          <w:rFonts w:ascii="Arial Unicode MS"/>
          <w:sz w:val="20"/>
        </w:rPr>
      </w:pPr>
    </w:p>
    <w:p>
      <w:pPr>
        <w:pStyle w:val="BodyText"/>
        <w:spacing w:before="8"/>
        <w:rPr>
          <w:rFonts w:ascii="Arial Unicode MS"/>
          <w:sz w:val="27"/>
        </w:rPr>
      </w:pPr>
      <w:r>
        <w:rPr/>
        <w:pict>
          <v:line style="position:absolute;mso-position-horizontal-relative:page;mso-position-vertical-relative:paragraph;z-index:4208;mso-wrap-distance-left:0;mso-wrap-distance-right:0" from="80.108452pt,20.652185pt" to="503.74502pt,20.652185pt" stroked="true" strokeweight=".360612pt" strokecolor="#000000">
            <v:stroke dashstyle="solid"/>
            <w10:wrap type="topAndBottom"/>
          </v:line>
        </w:pict>
      </w:r>
    </w:p>
    <w:p>
      <w:pPr>
        <w:tabs>
          <w:tab w:pos="3046" w:val="left" w:leader="none"/>
        </w:tabs>
        <w:spacing w:before="438"/>
        <w:ind w:left="149" w:right="0" w:firstLine="0"/>
        <w:jc w:val="left"/>
        <w:rPr>
          <w:sz w:val="22"/>
        </w:rPr>
      </w:pPr>
      <w:r>
        <w:rPr>
          <w:rFonts w:ascii="Arial Unicode MS" w:eastAsia="Arial Unicode MS" w:hint="eastAsia"/>
          <w:w w:val="115"/>
          <w:sz w:val="20"/>
        </w:rPr>
        <w:t>十和田湖町</w:t>
        <w:tab/>
      </w:r>
      <w:r>
        <w:rPr>
          <w:w w:val="115"/>
          <w:sz w:val="22"/>
        </w:rPr>
        <w:t>4</w:t>
      </w:r>
    </w:p>
    <w:p>
      <w:pPr>
        <w:spacing w:after="0"/>
        <w:jc w:val="left"/>
        <w:rPr>
          <w:sz w:val="22"/>
        </w:rPr>
        <w:sectPr>
          <w:type w:val="continuous"/>
          <w:pgSz w:w="12220" w:h="16940"/>
          <w:pgMar w:top="300" w:bottom="280" w:left="940" w:right="1720"/>
          <w:cols w:num="2" w:equalWidth="0">
            <w:col w:w="517" w:space="40"/>
            <w:col w:w="9003"/>
          </w:cols>
        </w:sectPr>
      </w:pPr>
    </w:p>
    <w:p>
      <w:pPr>
        <w:spacing w:before="68"/>
        <w:ind w:left="0" w:right="0" w:firstLine="0"/>
        <w:jc w:val="right"/>
        <w:rPr>
          <w:rFonts w:ascii="Arial Unicode MS" w:hAnsi="Arial Unicode MS" w:eastAsia="Arial Unicode MS" w:hint="eastAsia"/>
          <w:sz w:val="13"/>
        </w:rPr>
      </w:pPr>
      <w:r>
        <w:rPr>
          <w:rFonts w:ascii="Arial Unicode MS" w:hAnsi="Arial Unicode MS" w:eastAsia="Arial Unicode MS" w:hint="eastAsia"/>
          <w:w w:val="30"/>
          <w:sz w:val="13"/>
        </w:rPr>
        <w:t>ーノ」―</w:t>
      </w:r>
      <w:r>
        <w:rPr>
          <w:rFonts w:ascii="Arial" w:hAnsi="Arial" w:eastAsia="Arial"/>
          <w:w w:val="30"/>
          <w:sz w:val="20"/>
        </w:rPr>
        <w:t>`</w:t>
      </w:r>
      <w:r>
        <w:rPr>
          <w:rFonts w:ascii="Arial Unicode MS" w:hAnsi="Arial Unicode MS" w:eastAsia="Arial Unicode MS" w:hint="eastAsia"/>
          <w:w w:val="30"/>
          <w:sz w:val="13"/>
        </w:rPr>
        <w:t>ヽ</w:t>
      </w:r>
    </w:p>
    <w:p>
      <w:pPr>
        <w:tabs>
          <w:tab w:pos="735" w:val="left" w:leader="none"/>
          <w:tab w:pos="2038" w:val="left" w:leader="none"/>
        </w:tabs>
        <w:spacing w:before="93"/>
        <w:ind w:left="255" w:right="0" w:firstLine="0"/>
        <w:jc w:val="left"/>
        <w:rPr>
          <w:sz w:val="22"/>
        </w:rPr>
      </w:pPr>
      <w:r>
        <w:rPr/>
        <w:br w:type="column"/>
      </w:r>
      <w:r>
        <w:rPr>
          <w:rFonts w:ascii="Arial Unicode MS" w:eastAsia="Arial Unicode MS" w:hint="eastAsia"/>
          <w:w w:val="60"/>
          <w:sz w:val="19"/>
        </w:rPr>
        <w:t>戸</w:t>
        <w:tab/>
      </w:r>
      <w:r>
        <w:rPr>
          <w:rFonts w:ascii="Arial Unicode MS" w:eastAsia="Arial Unicode MS" w:hint="eastAsia"/>
          <w:w w:val="60"/>
          <w:sz w:val="20"/>
        </w:rPr>
        <w:t>町</w:t>
        <w:tab/>
      </w:r>
      <w:r>
        <w:rPr>
          <w:sz w:val="22"/>
        </w:rPr>
        <w:t>1</w:t>
      </w:r>
    </w:p>
    <w:p>
      <w:pPr>
        <w:spacing w:after="0"/>
        <w:jc w:val="left"/>
        <w:rPr>
          <w:sz w:val="22"/>
        </w:rPr>
        <w:sectPr>
          <w:type w:val="continuous"/>
          <w:pgSz w:w="12220" w:h="16940"/>
          <w:pgMar w:top="300" w:bottom="280" w:left="940" w:right="1720"/>
          <w:cols w:num="2" w:equalWidth="0">
            <w:col w:w="919" w:space="40"/>
            <w:col w:w="8601"/>
          </w:cols>
        </w:sectPr>
      </w:pPr>
    </w:p>
    <w:p>
      <w:pPr>
        <w:tabs>
          <w:tab w:pos="1216" w:val="left" w:leader="none"/>
          <w:tab w:pos="1701" w:val="left" w:leader="none"/>
        </w:tabs>
        <w:spacing w:before="82"/>
        <w:ind w:left="714" w:right="0" w:firstLine="0"/>
        <w:jc w:val="left"/>
        <w:rPr>
          <w:rFonts w:ascii="Arial Unicode MS" w:eastAsia="Arial Unicode MS" w:hint="eastAsia"/>
          <w:sz w:val="20"/>
        </w:rPr>
      </w:pPr>
      <w:r>
        <w:rPr>
          <w:rFonts w:ascii="Arial Unicode MS" w:eastAsia="Arial Unicode MS" w:hint="eastAsia"/>
          <w:w w:val="110"/>
          <w:sz w:val="20"/>
        </w:rPr>
        <w:t>横</w:t>
        <w:tab/>
      </w:r>
      <w:r>
        <w:rPr>
          <w:rFonts w:ascii="Arial Unicode MS" w:eastAsia="Arial Unicode MS" w:hint="eastAsia"/>
          <w:w w:val="110"/>
          <w:sz w:val="19"/>
        </w:rPr>
        <w:t>浜</w:t>
        <w:tab/>
      </w:r>
      <w:r>
        <w:rPr>
          <w:rFonts w:ascii="Arial Unicode MS" w:eastAsia="Arial Unicode MS" w:hint="eastAsia"/>
          <w:w w:val="110"/>
          <w:position w:val="1"/>
          <w:sz w:val="20"/>
        </w:rPr>
        <w:t>町</w:t>
      </w:r>
    </w:p>
    <w:p>
      <w:pPr>
        <w:tabs>
          <w:tab w:pos="1223" w:val="left" w:leader="none"/>
          <w:tab w:pos="1701" w:val="left" w:leader="none"/>
          <w:tab w:pos="4795" w:val="left" w:leader="none"/>
        </w:tabs>
        <w:spacing w:before="76"/>
        <w:ind w:left="715" w:right="0" w:firstLine="0"/>
        <w:jc w:val="left"/>
        <w:rPr>
          <w:sz w:val="22"/>
        </w:rPr>
      </w:pPr>
      <w:r>
        <w:rPr>
          <w:rFonts w:ascii="Arial Unicode MS" w:eastAsia="Arial Unicode MS" w:hint="eastAsia"/>
          <w:w w:val="110"/>
          <w:sz w:val="20"/>
        </w:rPr>
        <w:t>上</w:t>
        <w:tab/>
      </w:r>
      <w:r>
        <w:rPr>
          <w:rFonts w:ascii="Arial Unicode MS" w:eastAsia="Arial Unicode MS" w:hint="eastAsia"/>
          <w:w w:val="110"/>
          <w:position w:val="1"/>
          <w:sz w:val="19"/>
        </w:rPr>
        <w:t>北</w:t>
        <w:tab/>
      </w:r>
      <w:r>
        <w:rPr>
          <w:rFonts w:ascii="Arial Unicode MS" w:eastAsia="Arial Unicode MS" w:hint="eastAsia"/>
          <w:w w:val="110"/>
          <w:position w:val="1"/>
          <w:sz w:val="20"/>
        </w:rPr>
        <w:t>町</w:t>
        <w:tab/>
      </w:r>
      <w:r>
        <w:rPr>
          <w:w w:val="110"/>
          <w:sz w:val="22"/>
        </w:rPr>
        <w:t>3</w:t>
      </w:r>
    </w:p>
    <w:p>
      <w:pPr>
        <w:tabs>
          <w:tab w:pos="1216" w:val="left" w:leader="none"/>
          <w:tab w:pos="1701" w:val="left" w:leader="none"/>
          <w:tab w:pos="3003" w:val="left" w:leader="none"/>
          <w:tab w:pos="4792" w:val="left" w:leader="none"/>
          <w:tab w:pos="5385" w:val="left" w:leader="none"/>
        </w:tabs>
        <w:spacing w:before="84"/>
        <w:ind w:left="717" w:right="0" w:firstLine="0"/>
        <w:jc w:val="left"/>
        <w:rPr>
          <w:sz w:val="22"/>
        </w:rPr>
      </w:pPr>
      <w:r>
        <w:rPr>
          <w:rFonts w:ascii="Arial Unicode MS" w:eastAsia="Arial Unicode MS" w:hint="eastAsia"/>
          <w:sz w:val="20"/>
        </w:rPr>
        <w:t>東</w:t>
        <w:tab/>
      </w:r>
      <w:r>
        <w:rPr>
          <w:rFonts w:ascii="Arial Unicode MS" w:eastAsia="Arial Unicode MS" w:hint="eastAsia"/>
          <w:position w:val="1"/>
          <w:sz w:val="19"/>
        </w:rPr>
        <w:t>北</w:t>
        <w:tab/>
      </w:r>
      <w:r>
        <w:rPr>
          <w:rFonts w:ascii="Arial Unicode MS" w:eastAsia="Arial Unicode MS" w:hint="eastAsia"/>
          <w:sz w:val="20"/>
        </w:rPr>
        <w:t>町</w:t>
        <w:tab/>
      </w:r>
      <w:r>
        <w:rPr>
          <w:position w:val="1"/>
          <w:sz w:val="22"/>
        </w:rPr>
        <w:t>1</w:t>
        <w:tab/>
      </w:r>
      <w:r>
        <w:rPr>
          <w:sz w:val="22"/>
        </w:rPr>
        <w:t>2</w:t>
        <w:tab/>
        <w:t>1</w:t>
      </w:r>
    </w:p>
    <w:p>
      <w:pPr>
        <w:spacing w:before="85"/>
        <w:ind w:left="714" w:right="0" w:firstLine="0"/>
        <w:jc w:val="left"/>
        <w:rPr>
          <w:rFonts w:ascii="Arial Unicode MS" w:eastAsia="Arial Unicode MS" w:hint="eastAsia"/>
          <w:sz w:val="20"/>
        </w:rPr>
      </w:pPr>
      <w:r>
        <w:rPr>
          <w:rFonts w:ascii="Arial Unicode MS" w:eastAsia="Arial Unicode MS" w:hint="eastAsia"/>
          <w:w w:val="155"/>
          <w:sz w:val="20"/>
        </w:rPr>
        <w:t>天間林村</w:t>
      </w:r>
    </w:p>
    <w:p>
      <w:pPr>
        <w:tabs>
          <w:tab w:pos="1701" w:val="left" w:leader="none"/>
          <w:tab w:pos="4200" w:val="left" w:leader="none"/>
          <w:tab w:pos="4793" w:val="left" w:leader="none"/>
        </w:tabs>
        <w:spacing w:before="85"/>
        <w:ind w:left="717" w:right="0" w:firstLine="0"/>
        <w:jc w:val="left"/>
        <w:rPr>
          <w:sz w:val="22"/>
        </w:rPr>
      </w:pPr>
      <w:r>
        <w:rPr>
          <w:rFonts w:ascii="Arial Unicode MS" w:eastAsia="Arial Unicode MS" w:hint="eastAsia"/>
          <w:w w:val="135"/>
          <w:sz w:val="20"/>
        </w:rPr>
        <w:t>下 </w:t>
      </w:r>
      <w:r>
        <w:rPr>
          <w:rFonts w:ascii="Arial Unicode MS" w:eastAsia="Arial Unicode MS" w:hint="eastAsia"/>
          <w:spacing w:val="62"/>
          <w:w w:val="135"/>
          <w:sz w:val="20"/>
        </w:rPr>
        <w:t> </w:t>
      </w:r>
      <w:r>
        <w:rPr>
          <w:rFonts w:ascii="Arial Unicode MS" w:eastAsia="Arial Unicode MS" w:hint="eastAsia"/>
          <w:w w:val="110"/>
          <w:sz w:val="20"/>
        </w:rPr>
        <w:t>田</w:t>
        <w:tab/>
        <w:t>町</w:t>
        <w:tab/>
      </w:r>
      <w:r>
        <w:rPr>
          <w:w w:val="110"/>
          <w:sz w:val="22"/>
        </w:rPr>
        <w:t>2</w:t>
        <w:tab/>
        <w:t>4</w:t>
      </w:r>
    </w:p>
    <w:p>
      <w:pPr>
        <w:spacing w:before="86"/>
        <w:ind w:left="721" w:right="0" w:firstLine="0"/>
        <w:jc w:val="left"/>
        <w:rPr>
          <w:rFonts w:ascii="Arial Unicode MS" w:eastAsia="Arial Unicode MS" w:hint="eastAsia"/>
          <w:sz w:val="20"/>
        </w:rPr>
      </w:pPr>
      <w:r>
        <w:rPr>
          <w:rFonts w:ascii="Arial Unicode MS" w:eastAsia="Arial Unicode MS" w:hint="eastAsia"/>
          <w:w w:val="155"/>
          <w:sz w:val="20"/>
        </w:rPr>
        <w:t>六ケ所村</w:t>
      </w:r>
    </w:p>
    <w:p>
      <w:pPr>
        <w:tabs>
          <w:tab w:pos="1205" w:val="left" w:leader="none"/>
          <w:tab w:pos="1701" w:val="left" w:leader="none"/>
          <w:tab w:pos="3107" w:val="right" w:leader="none"/>
        </w:tabs>
        <w:spacing w:before="91"/>
        <w:ind w:left="714" w:right="0" w:firstLine="0"/>
        <w:jc w:val="left"/>
        <w:rPr>
          <w:sz w:val="22"/>
        </w:rPr>
      </w:pPr>
      <w:r>
        <w:rPr>
          <w:rFonts w:ascii="Arial" w:eastAsia="Arial"/>
          <w:position w:val="1"/>
          <w:sz w:val="20"/>
        </w:rPr>
        <w:t>JI[</w:t>
        <w:tab/>
      </w:r>
      <w:r>
        <w:rPr>
          <w:rFonts w:ascii="Arial Unicode MS" w:eastAsia="Arial Unicode MS" w:hint="eastAsia"/>
          <w:sz w:val="20"/>
        </w:rPr>
        <w:t>内</w:t>
        <w:tab/>
        <w:t>町</w:t>
        <w:tab/>
      </w:r>
      <w:r>
        <w:rPr>
          <w:position w:val="1"/>
          <w:sz w:val="22"/>
        </w:rPr>
        <w:t>1</w:t>
      </w:r>
    </w:p>
    <w:p>
      <w:pPr>
        <w:tabs>
          <w:tab w:pos="1214" w:val="left" w:leader="none"/>
          <w:tab w:pos="1701" w:val="left" w:leader="none"/>
          <w:tab w:pos="4793" w:val="left" w:leader="none"/>
        </w:tabs>
        <w:spacing w:before="82"/>
        <w:ind w:left="716" w:right="0" w:firstLine="0"/>
        <w:jc w:val="left"/>
        <w:rPr>
          <w:sz w:val="22"/>
        </w:rPr>
      </w:pPr>
      <w:r>
        <w:rPr>
          <w:rFonts w:ascii="Arial Unicode MS" w:eastAsia="Arial Unicode MS" w:hint="eastAsia"/>
          <w:w w:val="110"/>
          <w:sz w:val="21"/>
        </w:rPr>
        <w:t>大</w:t>
        <w:tab/>
      </w:r>
      <w:r>
        <w:rPr>
          <w:rFonts w:ascii="Arial Unicode MS" w:eastAsia="Arial Unicode MS" w:hint="eastAsia"/>
          <w:w w:val="110"/>
          <w:position w:val="1"/>
          <w:sz w:val="20"/>
        </w:rPr>
        <w:t>畑</w:t>
        <w:tab/>
        <w:t>町</w:t>
        <w:tab/>
      </w:r>
      <w:r>
        <w:rPr>
          <w:w w:val="110"/>
          <w:position w:val="1"/>
          <w:sz w:val="22"/>
        </w:rPr>
        <w:t>1</w:t>
      </w:r>
    </w:p>
    <w:p>
      <w:pPr>
        <w:tabs>
          <w:tab w:pos="1214" w:val="left" w:leader="none"/>
          <w:tab w:pos="1708" w:val="left" w:leader="none"/>
          <w:tab w:pos="4807" w:val="left" w:leader="none"/>
          <w:tab w:pos="7802" w:val="left" w:leader="none"/>
          <w:tab w:pos="8415" w:val="left" w:leader="none"/>
        </w:tabs>
        <w:spacing w:before="72"/>
        <w:ind w:left="723" w:right="0" w:firstLine="0"/>
        <w:jc w:val="left"/>
        <w:rPr>
          <w:sz w:val="22"/>
        </w:rPr>
      </w:pPr>
      <w:r>
        <w:rPr>
          <w:rFonts w:ascii="Arial Unicode MS" w:eastAsia="Arial Unicode MS" w:hint="eastAsia"/>
          <w:sz w:val="21"/>
        </w:rPr>
        <w:t>大</w:t>
        <w:tab/>
      </w:r>
      <w:r>
        <w:rPr>
          <w:rFonts w:ascii="Arial Unicode MS" w:eastAsia="Arial Unicode MS" w:hint="eastAsia"/>
          <w:sz w:val="20"/>
        </w:rPr>
        <w:t>間</w:t>
        <w:tab/>
      </w:r>
      <w:r>
        <w:rPr>
          <w:rFonts w:ascii="Arial Unicode MS" w:eastAsia="Arial Unicode MS" w:hint="eastAsia"/>
          <w:position w:val="1"/>
          <w:sz w:val="20"/>
        </w:rPr>
        <w:t>町</w:t>
        <w:tab/>
      </w:r>
      <w:r>
        <w:rPr>
          <w:position w:val="1"/>
          <w:sz w:val="22"/>
        </w:rPr>
        <w:t>2</w:t>
        <w:tab/>
        <w:t>1</w:t>
        <w:tab/>
        <w:t>2</w:t>
      </w:r>
    </w:p>
    <w:p>
      <w:pPr>
        <w:tabs>
          <w:tab w:pos="1225" w:val="left" w:leader="none"/>
          <w:tab w:pos="1714" w:val="left" w:leader="none"/>
        </w:tabs>
        <w:spacing w:line="309" w:lineRule="auto" w:before="86"/>
        <w:ind w:left="724" w:right="7598" w:hanging="8"/>
        <w:jc w:val="left"/>
        <w:rPr>
          <w:rFonts w:ascii="Arial Unicode MS" w:eastAsia="Arial Unicode MS" w:hint="eastAsia"/>
          <w:sz w:val="20"/>
        </w:rPr>
      </w:pPr>
      <w:r>
        <w:rPr>
          <w:rFonts w:ascii="Arial Unicode MS" w:eastAsia="Arial Unicode MS" w:hint="eastAsia"/>
          <w:w w:val="115"/>
          <w:position w:val="1"/>
          <w:sz w:val="20"/>
        </w:rPr>
        <w:t>東</w:t>
        <w:tab/>
      </w:r>
      <w:r>
        <w:rPr>
          <w:rFonts w:ascii="Arial Unicode MS" w:eastAsia="Arial Unicode MS" w:hint="eastAsia"/>
          <w:w w:val="115"/>
          <w:sz w:val="21"/>
        </w:rPr>
        <w:t>通</w:t>
        <w:tab/>
      </w:r>
      <w:r>
        <w:rPr>
          <w:rFonts w:ascii="Arial Unicode MS" w:eastAsia="Arial Unicode MS" w:hint="eastAsia"/>
          <w:w w:val="115"/>
          <w:sz w:val="20"/>
        </w:rPr>
        <w:t>村</w:t>
      </w:r>
      <w:r>
        <w:rPr>
          <w:rFonts w:ascii="Arial Unicode MS" w:eastAsia="Arial Unicode MS" w:hint="eastAsia"/>
          <w:w w:val="140"/>
          <w:sz w:val="20"/>
        </w:rPr>
        <w:t>風間浦</w:t>
      </w:r>
      <w:r>
        <w:rPr>
          <w:rFonts w:ascii="Arial Unicode MS" w:eastAsia="Arial Unicode MS" w:hint="eastAsia"/>
          <w:spacing w:val="-18"/>
          <w:w w:val="140"/>
          <w:sz w:val="20"/>
        </w:rPr>
        <w:t>村</w:t>
      </w:r>
    </w:p>
    <w:p>
      <w:pPr>
        <w:spacing w:after="0" w:line="309" w:lineRule="auto"/>
        <w:jc w:val="left"/>
        <w:rPr>
          <w:rFonts w:ascii="Arial Unicode MS" w:eastAsia="Arial Unicode MS" w:hint="eastAsia"/>
          <w:sz w:val="20"/>
        </w:rPr>
        <w:sectPr>
          <w:type w:val="continuous"/>
          <w:pgSz w:w="12220" w:h="16940"/>
          <w:pgMar w:top="300" w:bottom="280" w:left="940" w:right="1720"/>
        </w:sectPr>
      </w:pPr>
    </w:p>
    <w:p>
      <w:pPr>
        <w:spacing w:before="14"/>
        <w:ind w:left="713" w:right="0" w:firstLine="0"/>
        <w:jc w:val="left"/>
        <w:rPr>
          <w:rFonts w:ascii="Arial Unicode MS" w:eastAsia="Arial Unicode MS" w:hint="eastAsia"/>
          <w:sz w:val="20"/>
        </w:rPr>
      </w:pPr>
      <w:r>
        <w:rPr>
          <w:rFonts w:ascii="Arial Unicode MS" w:eastAsia="Arial Unicode MS" w:hint="eastAsia"/>
          <w:w w:val="155"/>
          <w:position w:val="1"/>
          <w:sz w:val="20"/>
        </w:rPr>
        <w:t>佐 </w:t>
      </w:r>
      <w:r>
        <w:rPr>
          <w:rFonts w:ascii="Arial Unicode MS" w:eastAsia="Arial Unicode MS" w:hint="eastAsia"/>
          <w:w w:val="155"/>
          <w:sz w:val="20"/>
        </w:rPr>
        <w:t>井 村</w:t>
      </w:r>
    </w:p>
    <w:p>
      <w:pPr>
        <w:tabs>
          <w:tab w:pos="5399" w:val="left" w:leader="none"/>
        </w:tabs>
        <w:spacing w:before="85"/>
        <w:ind w:left="726" w:right="0" w:firstLine="0"/>
        <w:jc w:val="left"/>
        <w:rPr>
          <w:sz w:val="22"/>
        </w:rPr>
      </w:pPr>
      <w:r>
        <w:rPr>
          <w:rFonts w:ascii="Arial Unicode MS" w:eastAsia="Arial Unicode MS" w:hint="eastAsia"/>
          <w:w w:val="145"/>
          <w:sz w:val="20"/>
        </w:rPr>
        <w:t>脇野沢村</w:t>
        <w:tab/>
      </w:r>
      <w:r>
        <w:rPr>
          <w:spacing w:val="-20"/>
          <w:w w:val="120"/>
          <w:sz w:val="22"/>
        </w:rPr>
        <w:t>1</w:t>
      </w:r>
    </w:p>
    <w:p>
      <w:pPr>
        <w:tabs>
          <w:tab w:pos="1029" w:val="left" w:leader="none"/>
          <w:tab w:pos="2241" w:val="left" w:leader="none"/>
          <w:tab w:pos="3456" w:val="left" w:leader="none"/>
        </w:tabs>
        <w:spacing w:before="8"/>
        <w:ind w:left="430" w:right="0" w:firstLine="0"/>
        <w:jc w:val="left"/>
        <w:rPr>
          <w:sz w:val="22"/>
        </w:rPr>
      </w:pPr>
      <w:r>
        <w:rPr/>
        <w:br w:type="column"/>
      </w:r>
      <w:r>
        <w:rPr>
          <w:w w:val="110"/>
          <w:sz w:val="22"/>
        </w:rPr>
        <w:t>1</w:t>
        <w:tab/>
        <w:t>1</w:t>
        <w:tab/>
      </w:r>
      <w:r>
        <w:rPr>
          <w:w w:val="110"/>
          <w:position w:val="1"/>
          <w:sz w:val="22"/>
        </w:rPr>
        <w:t>1</w:t>
        <w:tab/>
      </w:r>
      <w:r>
        <w:rPr>
          <w:w w:val="110"/>
          <w:sz w:val="22"/>
        </w:rPr>
        <w:t>3</w:t>
      </w:r>
    </w:p>
    <w:p>
      <w:pPr>
        <w:spacing w:after="0"/>
        <w:jc w:val="left"/>
        <w:rPr>
          <w:sz w:val="22"/>
        </w:rPr>
        <w:sectPr>
          <w:type w:val="continuous"/>
          <w:pgSz w:w="12220" w:h="16940"/>
          <w:pgMar w:top="300" w:bottom="280" w:left="940" w:right="1720"/>
          <w:cols w:num="2" w:equalWidth="0">
            <w:col w:w="5522" w:space="40"/>
            <w:col w:w="3998"/>
          </w:cols>
        </w:sectPr>
      </w:pPr>
    </w:p>
    <w:p>
      <w:pPr>
        <w:tabs>
          <w:tab w:pos="1715" w:val="left" w:leader="none"/>
          <w:tab w:pos="7203" w:val="left" w:leader="none"/>
        </w:tabs>
        <w:spacing w:before="98"/>
        <w:ind w:left="1228" w:right="0" w:firstLine="0"/>
        <w:jc w:val="left"/>
        <w:rPr>
          <w:sz w:val="22"/>
        </w:rPr>
      </w:pPr>
      <w:r>
        <w:rPr/>
        <w:pict>
          <v:shape style="position:absolute;margin-left:54.720001pt;margin-top:64.799973pt;width:451.1pt;height:708.5pt;mso-position-horizontal-relative:page;mso-position-vertical-relative:page;z-index:-1274992" coordorigin="1094,1296" coordsize="9022,14170" path="m1602,1875l10068,1875m2887,15665l2887,1471m2887,1471l5276,1471m5268,15665l5268,1471m1602,15658l1602,1875m3479,15665l3479,1875m4085,15665l4085,1875m4677,15665l4677,1875m5867,6275l5867,1875m6466,15665l6466,1875m7058,15665l7058,1875m7657,13819l7657,1875m8271,15665l8271,1875m8862,15665l8862,1875m9483,15665l9483,1875m10068,15665l10068,1875m1097,3375l10075,3375m1097,5914l1097,3375m1097,5907l10075,5907m1602,6981l10075,6981m5867,15665l5867,6635m1602,7342l10075,7342m1602,7703l10075,7703m1602,8049l10075,8049m1602,8402l10075,8402m1602,8763l10140,8763m1602,9109l10140,9109m1602,9823l10140,9823m1602,10176l10140,10176m1602,10537l10140,10537m1602,10905l10140,10905m1602,11258l10140,11258m1602,11619l10140,11619m1602,11987l10140,11987m1602,12347l10140,12347m1602,12715l10140,12715m1602,13076l10140,13076m1602,13436l10140,13436m1602,13811l10140,13811m1602,14172l10140,14172m1602,14533l10140,14533m7657,15665l7657,14172m1602,14901l10140,14901m1602,15261l10140,15261m1602,15658l10140,15658e" filled="false" stroked="true" strokeweight=".360731pt" strokecolor="#000000">
            <v:path arrowok="t"/>
            <v:stroke dashstyle="solid"/>
            <w10:wrap type="none"/>
          </v:shape>
        </w:pict>
      </w:r>
      <w:r>
        <w:rPr>
          <w:rFonts w:ascii="Arial Unicode MS" w:eastAsia="Arial Unicode MS" w:hint="eastAsia"/>
          <w:w w:val="110"/>
          <w:position w:val="1"/>
          <w:sz w:val="19"/>
        </w:rPr>
        <w:t>戸</w:t>
        <w:tab/>
      </w:r>
      <w:r>
        <w:rPr>
          <w:rFonts w:ascii="Arial Unicode MS" w:eastAsia="Arial Unicode MS" w:hint="eastAsia"/>
          <w:w w:val="110"/>
          <w:sz w:val="20"/>
        </w:rPr>
        <w:t>町</w:t>
        <w:tab/>
      </w:r>
      <w:r>
        <w:rPr>
          <w:w w:val="110"/>
          <w:position w:val="1"/>
          <w:sz w:val="22"/>
        </w:rPr>
        <w:t>1</w:t>
      </w:r>
    </w:p>
    <w:p>
      <w:pPr>
        <w:tabs>
          <w:tab w:pos="1228" w:val="left" w:leader="none"/>
          <w:tab w:pos="1708" w:val="left" w:leader="none"/>
          <w:tab w:pos="7203" w:val="left" w:leader="none"/>
        </w:tabs>
        <w:spacing w:before="91"/>
        <w:ind w:left="724" w:right="0" w:firstLine="0"/>
        <w:jc w:val="left"/>
        <w:rPr>
          <w:sz w:val="22"/>
        </w:rPr>
      </w:pPr>
      <w:r>
        <w:rPr>
          <w:rFonts w:ascii="Arial Unicode MS" w:eastAsia="Arial Unicode MS" w:hint="eastAsia"/>
          <w:w w:val="110"/>
          <w:sz w:val="19"/>
        </w:rPr>
        <w:t>王</w:t>
        <w:tab/>
        <w:t>戸</w:t>
        <w:tab/>
      </w:r>
      <w:r>
        <w:rPr>
          <w:rFonts w:ascii="Arial Unicode MS" w:eastAsia="Arial Unicode MS" w:hint="eastAsia"/>
          <w:w w:val="110"/>
          <w:sz w:val="20"/>
        </w:rPr>
        <w:t>町</w:t>
        <w:tab/>
      </w:r>
      <w:r>
        <w:rPr>
          <w:w w:val="110"/>
          <w:position w:val="1"/>
          <w:sz w:val="22"/>
        </w:rPr>
        <w:t>1</w:t>
      </w:r>
    </w:p>
    <w:p>
      <w:pPr>
        <w:tabs>
          <w:tab w:pos="1213" w:val="left" w:leader="none"/>
          <w:tab w:pos="1715" w:val="left" w:leader="none"/>
        </w:tabs>
        <w:spacing w:before="90"/>
        <w:ind w:left="729" w:right="0" w:firstLine="0"/>
        <w:jc w:val="left"/>
        <w:rPr>
          <w:rFonts w:ascii="Arial Unicode MS" w:eastAsia="Arial Unicode MS" w:hint="eastAsia"/>
          <w:sz w:val="20"/>
        </w:rPr>
      </w:pPr>
      <w:r>
        <w:rPr>
          <w:rFonts w:ascii="Arial Unicode MS" w:eastAsia="Arial Unicode MS" w:hint="eastAsia"/>
          <w:w w:val="110"/>
          <w:sz w:val="20"/>
        </w:rPr>
        <w:t>田</w:t>
        <w:tab/>
      </w:r>
      <w:r>
        <w:rPr>
          <w:rFonts w:ascii="Arial Unicode MS" w:eastAsia="Arial Unicode MS" w:hint="eastAsia"/>
          <w:w w:val="110"/>
          <w:sz w:val="19"/>
        </w:rPr>
        <w:t>子</w:t>
        <w:tab/>
      </w:r>
      <w:r>
        <w:rPr>
          <w:rFonts w:ascii="Arial Unicode MS" w:eastAsia="Arial Unicode MS" w:hint="eastAsia"/>
          <w:w w:val="110"/>
          <w:position w:val="1"/>
          <w:sz w:val="20"/>
        </w:rPr>
        <w:t>町</w:t>
      </w:r>
    </w:p>
    <w:p>
      <w:pPr>
        <w:tabs>
          <w:tab w:pos="1226" w:val="left" w:leader="none"/>
          <w:tab w:pos="1715" w:val="left" w:leader="none"/>
        </w:tabs>
        <w:spacing w:before="90"/>
        <w:ind w:left="715" w:right="0" w:firstLine="0"/>
        <w:jc w:val="left"/>
        <w:rPr>
          <w:rFonts w:ascii="Arial Unicode MS" w:eastAsia="Arial Unicode MS" w:hint="eastAsia"/>
          <w:sz w:val="20"/>
        </w:rPr>
      </w:pPr>
      <w:r>
        <w:rPr>
          <w:rFonts w:ascii="Arial Unicode MS" w:eastAsia="Arial Unicode MS" w:hint="eastAsia"/>
          <w:sz w:val="20"/>
        </w:rPr>
        <w:t>名</w:t>
        <w:tab/>
      </w:r>
      <w:r>
        <w:rPr>
          <w:rFonts w:ascii="Arial" w:eastAsia="Arial"/>
          <w:position w:val="1"/>
          <w:sz w:val="20"/>
        </w:rPr>
        <w:t>JII</w:t>
        <w:tab/>
      </w:r>
      <w:r>
        <w:rPr>
          <w:rFonts w:ascii="Arial Unicode MS" w:eastAsia="Arial Unicode MS" w:hint="eastAsia"/>
          <w:position w:val="1"/>
          <w:sz w:val="20"/>
        </w:rPr>
        <w:t>町</w:t>
      </w:r>
    </w:p>
    <w:p>
      <w:pPr>
        <w:tabs>
          <w:tab w:pos="1220" w:val="left" w:leader="none"/>
          <w:tab w:pos="1715" w:val="left" w:leader="none"/>
        </w:tabs>
        <w:spacing w:line="241" w:lineRule="exact" w:before="93"/>
        <w:ind w:left="727" w:right="0" w:firstLine="0"/>
        <w:jc w:val="left"/>
        <w:rPr>
          <w:rFonts w:ascii="Arial Unicode MS" w:eastAsia="Arial Unicode MS" w:hint="eastAsia"/>
          <w:sz w:val="20"/>
        </w:rPr>
      </w:pPr>
      <w:r>
        <w:rPr>
          <w:rFonts w:ascii="Arial Unicode MS" w:eastAsia="Arial Unicode MS" w:hint="eastAsia"/>
          <w:sz w:val="20"/>
        </w:rPr>
        <w:t>南</w:t>
        <w:tab/>
      </w:r>
      <w:r>
        <w:rPr>
          <w:rFonts w:ascii="Arial Unicode MS" w:eastAsia="Arial Unicode MS" w:hint="eastAsia"/>
          <w:sz w:val="19"/>
        </w:rPr>
        <w:t>部</w:t>
        <w:tab/>
      </w:r>
      <w:r>
        <w:rPr>
          <w:rFonts w:ascii="Arial Unicode MS" w:eastAsia="Arial Unicode MS" w:hint="eastAsia"/>
          <w:sz w:val="20"/>
        </w:rPr>
        <w:t>町</w:t>
      </w:r>
    </w:p>
    <w:p>
      <w:pPr>
        <w:tabs>
          <w:tab w:pos="1228" w:val="left" w:leader="none"/>
          <w:tab w:pos="1723" w:val="left" w:leader="none"/>
          <w:tab w:pos="3623" w:val="left" w:leader="none"/>
          <w:tab w:pos="6654" w:val="left" w:leader="none"/>
        </w:tabs>
        <w:spacing w:line="402" w:lineRule="exact" w:before="0"/>
        <w:ind w:left="721" w:right="0" w:firstLine="0"/>
        <w:jc w:val="left"/>
        <w:rPr>
          <w:rFonts w:ascii="Arial Unicode MS" w:eastAsia="Arial Unicode MS" w:hint="eastAsia"/>
          <w:sz w:val="22"/>
        </w:rPr>
      </w:pPr>
      <w:r>
        <w:rPr>
          <w:rFonts w:ascii="Arial Unicode MS" w:eastAsia="Arial Unicode MS" w:hint="eastAsia"/>
          <w:position w:val="1"/>
          <w:sz w:val="20"/>
        </w:rPr>
        <w:t>階</w:t>
        <w:tab/>
      </w:r>
      <w:r>
        <w:rPr>
          <w:rFonts w:ascii="Arial Unicode MS" w:eastAsia="Arial Unicode MS" w:hint="eastAsia"/>
          <w:sz w:val="20"/>
        </w:rPr>
        <w:t>上</w:t>
        <w:tab/>
      </w:r>
      <w:r>
        <w:rPr>
          <w:rFonts w:ascii="Arial Unicode MS" w:eastAsia="Arial Unicode MS" w:hint="eastAsia"/>
          <w:position w:val="1"/>
          <w:sz w:val="20"/>
        </w:rPr>
        <w:t>町</w:t>
        <w:tab/>
      </w:r>
      <w:r>
        <w:rPr>
          <w:position w:val="1"/>
          <w:sz w:val="22"/>
        </w:rPr>
        <w:t>2</w:t>
        <w:tab/>
      </w:r>
      <w:r>
        <w:rPr>
          <w:rFonts w:ascii="Arial Unicode MS" w:eastAsia="Arial Unicode MS" w:hint="eastAsia"/>
          <w:position w:val="14"/>
          <w:sz w:val="22"/>
        </w:rPr>
        <w:t>！</w:t>
      </w:r>
    </w:p>
    <w:p>
      <w:pPr>
        <w:tabs>
          <w:tab w:pos="1228" w:val="left" w:leader="none"/>
          <w:tab w:pos="1728" w:val="left" w:leader="none"/>
        </w:tabs>
        <w:spacing w:before="92"/>
        <w:ind w:left="726" w:right="0" w:firstLine="0"/>
        <w:jc w:val="left"/>
        <w:rPr>
          <w:rFonts w:ascii="Arial Unicode MS" w:eastAsia="Arial Unicode MS" w:hint="eastAsia"/>
          <w:sz w:val="20"/>
        </w:rPr>
      </w:pPr>
      <w:r>
        <w:rPr>
          <w:rFonts w:ascii="Arial Unicode MS" w:eastAsia="Arial Unicode MS" w:hint="eastAsia"/>
          <w:w w:val="110"/>
          <w:sz w:val="20"/>
        </w:rPr>
        <w:t>福</w:t>
        <w:tab/>
        <w:t>地</w:t>
        <w:tab/>
        <w:t>村</w:t>
      </w:r>
    </w:p>
    <w:p>
      <w:pPr>
        <w:tabs>
          <w:tab w:pos="1232" w:val="left" w:leader="none"/>
          <w:tab w:pos="1728" w:val="left" w:leader="none"/>
        </w:tabs>
        <w:spacing w:before="90"/>
        <w:ind w:left="735" w:right="0" w:firstLine="0"/>
        <w:jc w:val="left"/>
        <w:rPr>
          <w:rFonts w:ascii="Arial Unicode MS" w:eastAsia="Arial Unicode MS" w:hint="eastAsia"/>
          <w:sz w:val="20"/>
        </w:rPr>
      </w:pPr>
      <w:r>
        <w:rPr>
          <w:rFonts w:ascii="Arial Unicode MS" w:eastAsia="Arial Unicode MS" w:hint="eastAsia"/>
          <w:w w:val="110"/>
          <w:position w:val="1"/>
          <w:sz w:val="20"/>
        </w:rPr>
        <w:t>南</w:t>
        <w:tab/>
      </w:r>
      <w:r>
        <w:rPr>
          <w:rFonts w:ascii="Arial Unicode MS" w:eastAsia="Arial Unicode MS" w:hint="eastAsia"/>
          <w:w w:val="110"/>
          <w:sz w:val="19"/>
        </w:rPr>
        <w:t>郷</w:t>
        <w:tab/>
      </w:r>
      <w:r>
        <w:rPr>
          <w:rFonts w:ascii="Arial Unicode MS" w:eastAsia="Arial Unicode MS" w:hint="eastAsia"/>
          <w:w w:val="110"/>
          <w:sz w:val="20"/>
        </w:rPr>
        <w:t>村</w:t>
      </w:r>
    </w:p>
    <w:p>
      <w:pPr>
        <w:tabs>
          <w:tab w:pos="1226" w:val="left" w:leader="none"/>
          <w:tab w:pos="1728" w:val="left" w:leader="none"/>
        </w:tabs>
        <w:spacing w:before="93"/>
        <w:ind w:left="729" w:right="0" w:firstLine="0"/>
        <w:jc w:val="left"/>
        <w:rPr>
          <w:rFonts w:ascii="Arial Unicode MS" w:eastAsia="Arial Unicode MS" w:hint="eastAsia"/>
          <w:sz w:val="20"/>
        </w:rPr>
      </w:pPr>
      <w:r>
        <w:rPr>
          <w:rFonts w:ascii="Arial Unicode MS" w:eastAsia="Arial Unicode MS" w:hint="eastAsia"/>
          <w:w w:val="110"/>
          <w:sz w:val="19"/>
        </w:rPr>
        <w:t>倉</w:t>
        <w:tab/>
      </w:r>
      <w:r>
        <w:rPr>
          <w:rFonts w:ascii="Arial Unicode MS" w:eastAsia="Arial Unicode MS" w:hint="eastAsia"/>
          <w:w w:val="110"/>
          <w:position w:val="1"/>
          <w:sz w:val="19"/>
        </w:rPr>
        <w:t>石</w:t>
        <w:tab/>
      </w:r>
      <w:r>
        <w:rPr>
          <w:rFonts w:ascii="Arial Unicode MS" w:eastAsia="Arial Unicode MS" w:hint="eastAsia"/>
          <w:w w:val="110"/>
          <w:sz w:val="20"/>
        </w:rPr>
        <w:t>村</w:t>
      </w:r>
    </w:p>
    <w:p>
      <w:pPr>
        <w:tabs>
          <w:tab w:pos="1232" w:val="left" w:leader="none"/>
          <w:tab w:pos="1728" w:val="left" w:leader="none"/>
        </w:tabs>
        <w:spacing w:before="89"/>
        <w:ind w:left="730" w:right="0" w:firstLine="0"/>
        <w:jc w:val="left"/>
        <w:rPr>
          <w:rFonts w:ascii="Arial Unicode MS" w:eastAsia="Arial Unicode MS" w:hint="eastAsia"/>
          <w:sz w:val="20"/>
        </w:rPr>
      </w:pPr>
      <w:r>
        <w:rPr>
          <w:rFonts w:ascii="Arial Unicode MS" w:eastAsia="Arial Unicode MS" w:hint="eastAsia"/>
          <w:w w:val="105"/>
          <w:sz w:val="21"/>
        </w:rPr>
        <w:t>新</w:t>
        <w:tab/>
      </w:r>
      <w:r>
        <w:rPr>
          <w:rFonts w:ascii="Arial Unicode MS" w:eastAsia="Arial Unicode MS" w:hint="eastAsia"/>
          <w:w w:val="105"/>
          <w:position w:val="1"/>
          <w:sz w:val="19"/>
        </w:rPr>
        <w:t>郷</w:t>
        <w:tab/>
      </w:r>
      <w:r>
        <w:rPr>
          <w:rFonts w:ascii="Arial Unicode MS" w:eastAsia="Arial Unicode MS" w:hint="eastAsia"/>
          <w:w w:val="105"/>
          <w:sz w:val="20"/>
        </w:rPr>
        <w:t>村</w:t>
      </w:r>
    </w:p>
    <w:p>
      <w:pPr>
        <w:pStyle w:val="BodyText"/>
        <w:spacing w:before="3"/>
        <w:rPr>
          <w:rFonts w:ascii="Arial Unicode MS"/>
          <w:sz w:val="32"/>
        </w:rPr>
      </w:pPr>
    </w:p>
    <w:p>
      <w:pPr>
        <w:spacing w:before="0"/>
        <w:ind w:left="4451" w:right="4165" w:firstLine="0"/>
        <w:jc w:val="center"/>
        <w:rPr>
          <w:sz w:val="21"/>
        </w:rPr>
      </w:pPr>
      <w:r>
        <w:rPr>
          <w:w w:val="175"/>
          <w:sz w:val="21"/>
        </w:rPr>
        <w:t>-49-</w:t>
      </w:r>
    </w:p>
    <w:p>
      <w:pPr>
        <w:spacing w:after="0"/>
        <w:jc w:val="center"/>
        <w:rPr>
          <w:sz w:val="21"/>
        </w:rPr>
        <w:sectPr>
          <w:type w:val="continuous"/>
          <w:pgSz w:w="12220" w:h="16940"/>
          <w:pgMar w:top="300" w:bottom="280" w:left="940" w:right="1720"/>
        </w:sectPr>
      </w:pPr>
    </w:p>
    <w:p>
      <w:pPr>
        <w:spacing w:before="71"/>
        <w:ind w:left="612" w:right="0" w:firstLine="0"/>
        <w:jc w:val="left"/>
        <w:rPr>
          <w:rFonts w:ascii="Arial Unicode MS" w:eastAsia="Arial Unicode MS" w:hint="eastAsia"/>
          <w:sz w:val="20"/>
        </w:rPr>
      </w:pPr>
      <w:r>
        <w:rPr>
          <w:rFonts w:ascii="Arial Unicode MS" w:eastAsia="Arial Unicode MS" w:hint="eastAsia"/>
          <w:spacing w:val="-75"/>
          <w:w w:val="160"/>
          <w:sz w:val="19"/>
        </w:rPr>
        <w:t>第</w:t>
      </w:r>
      <w:r>
        <w:rPr>
          <w:spacing w:val="-32"/>
          <w:w w:val="160"/>
          <w:sz w:val="23"/>
        </w:rPr>
        <w:t>9</w:t>
      </w:r>
      <w:r>
        <w:rPr>
          <w:rFonts w:ascii="Arial Unicode MS" w:eastAsia="Arial Unicode MS" w:hint="eastAsia"/>
          <w:spacing w:val="-3"/>
          <w:w w:val="160"/>
          <w:sz w:val="20"/>
        </w:rPr>
        <w:t>表 </w:t>
      </w:r>
      <w:r>
        <w:rPr>
          <w:rFonts w:ascii="Arial Unicode MS" w:eastAsia="Arial Unicode MS" w:hint="eastAsia"/>
          <w:w w:val="120"/>
          <w:sz w:val="20"/>
        </w:rPr>
        <w:t>転入後の住所地県内転入者数ー市町村（続き）</w:t>
      </w:r>
    </w:p>
    <w:p>
      <w:pPr>
        <w:pStyle w:val="BodyText"/>
        <w:rPr>
          <w:rFonts w:ascii="Arial Unicode MS"/>
          <w:sz w:val="26"/>
        </w:rPr>
      </w:pPr>
    </w:p>
    <w:p>
      <w:pPr>
        <w:tabs>
          <w:tab w:pos="8559" w:val="left" w:leader="none"/>
        </w:tabs>
        <w:spacing w:line="168" w:lineRule="auto" w:before="192"/>
        <w:ind w:left="2555" w:right="0" w:firstLine="0"/>
        <w:jc w:val="left"/>
        <w:rPr>
          <w:rFonts w:ascii="Arial Unicode MS" w:hAnsi="Arial Unicode MS" w:eastAsia="Arial Unicode MS" w:hint="eastAsia"/>
          <w:sz w:val="20"/>
        </w:rPr>
      </w:pPr>
      <w:r>
        <w:rPr>
          <w:rFonts w:ascii="Arial Unicode MS" w:hAnsi="Arial Unicode MS" w:eastAsia="Arial Unicode MS" w:hint="eastAsia"/>
          <w:w w:val="130"/>
          <w:sz w:val="20"/>
        </w:rPr>
        <w:t>転入後の住所地→</w:t>
        <w:tab/>
      </w:r>
      <w:r>
        <w:rPr>
          <w:rFonts w:ascii="Arial Unicode MS" w:hAnsi="Arial Unicode MS" w:eastAsia="Arial Unicode MS" w:hint="eastAsia"/>
          <w:w w:val="105"/>
          <w:position w:val="-8"/>
          <w:sz w:val="20"/>
        </w:rPr>
        <w:t>（単位：人）</w:t>
      </w:r>
    </w:p>
    <w:p>
      <w:pPr>
        <w:tabs>
          <w:tab w:pos="3244" w:val="left" w:leader="none"/>
          <w:tab w:pos="3837" w:val="left" w:leader="none"/>
          <w:tab w:pos="5642" w:val="left" w:leader="none"/>
          <w:tab w:pos="6825" w:val="left" w:leader="none"/>
          <w:tab w:pos="7447" w:val="left" w:leader="none"/>
          <w:tab w:pos="8040" w:val="left" w:leader="none"/>
          <w:tab w:pos="8654" w:val="left" w:leader="none"/>
          <w:tab w:pos="9217" w:val="left" w:leader="none"/>
          <w:tab w:pos="9648" w:val="left" w:leader="none"/>
        </w:tabs>
        <w:spacing w:line="387" w:lineRule="exact" w:before="0"/>
        <w:ind w:left="2651" w:right="0" w:firstLine="0"/>
        <w:jc w:val="left"/>
        <w:rPr>
          <w:rFonts w:ascii="Arial" w:hAnsi="Arial" w:cs="Arial" w:eastAsia="Arial"/>
          <w:sz w:val="29"/>
          <w:szCs w:val="29"/>
        </w:rPr>
      </w:pPr>
      <w:r>
        <w:rPr>
          <w:rFonts w:ascii="Arial Unicode MS" w:hAnsi="Arial Unicode MS" w:cs="Arial Unicode MS" w:eastAsia="Arial Unicode MS" w:hint="eastAsia"/>
          <w:w w:val="90"/>
          <w:sz w:val="20"/>
          <w:szCs w:val="20"/>
        </w:rPr>
        <w:t>鶴</w:t>
        <w:tab/>
        <w:t>市</w:t>
        <w:tab/>
      </w:r>
      <w:r>
        <w:rPr>
          <w:rFonts w:ascii="Arial Unicode MS" w:hAnsi="Arial Unicode MS" w:cs="Arial Unicode MS" w:eastAsia="Arial Unicode MS" w:hint="eastAsia"/>
          <w:w w:val="180"/>
          <w:position w:val="1"/>
          <w:sz w:val="19"/>
          <w:szCs w:val="19"/>
        </w:rPr>
        <w:t>小</w:t>
      </w:r>
      <w:r>
        <w:rPr>
          <w:rFonts w:ascii="Arial Unicode MS" w:hAnsi="Arial Unicode MS" w:cs="Arial Unicode MS" w:eastAsia="Arial Unicode MS" w:hint="eastAsia"/>
          <w:w w:val="245"/>
          <w:position w:val="1"/>
          <w:sz w:val="19"/>
          <w:szCs w:val="19"/>
        </w:rPr>
        <w:t>＇野七</w:t>
        <w:tab/>
        <w:tab/>
      </w:r>
      <w:r>
        <w:rPr>
          <w:rFonts w:ascii="Arial Unicode MS" w:hAnsi="Arial Unicode MS" w:cs="Arial Unicode MS" w:eastAsia="Arial Unicode MS" w:hint="eastAsia"/>
          <w:spacing w:val="-14"/>
          <w:w w:val="180"/>
          <w:position w:val="-3"/>
          <w:sz w:val="20"/>
          <w:szCs w:val="20"/>
        </w:rPr>
        <w:t>百</w:t>
      </w:r>
      <w:r>
        <w:rPr>
          <w:rFonts w:ascii="Arial" w:hAnsi="Arial" w:cs="Arial" w:eastAsia="Arial"/>
          <w:w w:val="90"/>
          <w:position w:val="-3"/>
          <w:sz w:val="35"/>
          <w:szCs w:val="35"/>
        </w:rPr>
        <w:t>I</w:t>
      </w:r>
      <w:r>
        <w:rPr>
          <w:rFonts w:ascii="Arial" w:hAnsi="Arial" w:cs="Arial" w:eastAsia="Arial"/>
          <w:spacing w:val="54"/>
          <w:w w:val="90"/>
          <w:position w:val="-3"/>
          <w:sz w:val="35"/>
          <w:szCs w:val="35"/>
        </w:rPr>
        <w:t> </w:t>
      </w:r>
      <w:r>
        <w:rPr>
          <w:rFonts w:ascii="Arial" w:hAnsi="Arial" w:cs="Arial" w:eastAsia="Arial"/>
          <w:w w:val="90"/>
          <w:position w:val="-3"/>
          <w:sz w:val="35"/>
          <w:szCs w:val="35"/>
        </w:rPr>
        <w:t>+</w:t>
        <w:tab/>
      </w:r>
      <w:r>
        <w:rPr>
          <w:rFonts w:ascii="Arial Unicode MS" w:hAnsi="Arial Unicode MS" w:cs="Arial Unicode MS" w:eastAsia="Arial Unicode MS" w:hint="eastAsia"/>
          <w:spacing w:val="-65"/>
          <w:w w:val="90"/>
          <w:position w:val="4"/>
          <w:sz w:val="13"/>
          <w:szCs w:val="13"/>
        </w:rPr>
        <w:t>�</w:t>
      </w:r>
      <w:r>
        <w:rPr>
          <w:rFonts w:ascii="Arial Unicode MS" w:hAnsi="Arial Unicode MS" w:cs="Arial Unicode MS" w:eastAsia="Arial Unicode MS" w:hint="eastAsia"/>
          <w:w w:val="90"/>
          <w:position w:val="4"/>
          <w:sz w:val="13"/>
          <w:szCs w:val="13"/>
        </w:rPr>
        <w:t>ノヽ</w:t>
        <w:tab/>
      </w:r>
      <w:r>
        <w:rPr>
          <w:rFonts w:ascii="Arial Unicode MS" w:hAnsi="Arial Unicode MS" w:cs="Arial Unicode MS" w:eastAsia="Arial Unicode MS" w:hint="eastAsia"/>
          <w:w w:val="90"/>
          <w:sz w:val="19"/>
          <w:szCs w:val="19"/>
        </w:rPr>
        <w:t>横</w:t>
        <w:tab/>
      </w:r>
      <w:r>
        <w:rPr>
          <w:rFonts w:ascii="Arial Unicode MS" w:hAnsi="Arial Unicode MS" w:cs="Arial Unicode MS" w:eastAsia="Arial Unicode MS" w:hint="eastAsia"/>
          <w:w w:val="90"/>
          <w:sz w:val="20"/>
          <w:szCs w:val="20"/>
        </w:rPr>
        <w:t>上</w:t>
        <w:tab/>
      </w:r>
      <w:r>
        <w:rPr>
          <w:rFonts w:ascii="Arial Unicode MS" w:hAnsi="Arial Unicode MS" w:cs="Arial Unicode MS" w:eastAsia="Arial Unicode MS" w:hint="eastAsia"/>
          <w:w w:val="80"/>
          <w:sz w:val="20"/>
          <w:szCs w:val="20"/>
        </w:rPr>
        <w:t>東</w:t>
        <w:tab/>
      </w:r>
      <w:r>
        <w:rPr>
          <w:rFonts w:ascii="Arial Unicode MS" w:hAnsi="Arial Unicode MS" w:cs="Arial Unicode MS" w:eastAsia="Arial Unicode MS" w:hint="eastAsia"/>
          <w:w w:val="90"/>
          <w:position w:val="-7"/>
          <w:sz w:val="20"/>
          <w:szCs w:val="20"/>
        </w:rPr>
        <w:t>天</w:t>
        <w:tab/>
      </w:r>
      <w:r>
        <w:rPr>
          <w:rFonts w:ascii="Arial" w:hAnsi="Arial" w:cs="Arial" w:eastAsia="Arial"/>
          <w:w w:val="90"/>
          <w:position w:val="-7"/>
          <w:sz w:val="29"/>
          <w:szCs w:val="29"/>
        </w:rPr>
        <w:t>I</w:t>
      </w:r>
    </w:p>
    <w:p>
      <w:pPr>
        <w:spacing w:after="0" w:line="387" w:lineRule="exact"/>
        <w:jc w:val="left"/>
        <w:rPr>
          <w:rFonts w:ascii="Arial" w:hAnsi="Arial" w:cs="Arial" w:eastAsia="Arial"/>
          <w:sz w:val="29"/>
          <w:szCs w:val="29"/>
        </w:rPr>
        <w:sectPr>
          <w:pgSz w:w="11990" w:h="16840"/>
          <w:pgMar w:top="660" w:bottom="280" w:left="660" w:right="800"/>
        </w:sectPr>
      </w:pPr>
    </w:p>
    <w:p>
      <w:pPr>
        <w:spacing w:line="239" w:lineRule="exact" w:before="56"/>
        <w:ind w:left="0" w:right="44" w:firstLine="0"/>
        <w:jc w:val="right"/>
        <w:rPr>
          <w:rFonts w:ascii="Arial Unicode MS" w:eastAsia="Arial Unicode MS" w:hint="eastAsia"/>
          <w:sz w:val="20"/>
        </w:rPr>
      </w:pPr>
      <w:r>
        <w:rPr>
          <w:rFonts w:ascii="Arial Unicode MS" w:eastAsia="Arial Unicode MS" w:hint="eastAsia"/>
          <w:w w:val="76"/>
          <w:sz w:val="20"/>
        </w:rPr>
        <w:t>辺</w:t>
      </w:r>
    </w:p>
    <w:p>
      <w:pPr>
        <w:tabs>
          <w:tab w:pos="2654" w:val="left" w:leader="none"/>
          <w:tab w:pos="3250" w:val="left" w:leader="none"/>
          <w:tab w:pos="3846" w:val="left" w:leader="none"/>
        </w:tabs>
        <w:spacing w:line="209" w:lineRule="exact" w:before="0"/>
        <w:ind w:left="1353" w:right="0" w:firstLine="0"/>
        <w:jc w:val="left"/>
        <w:rPr>
          <w:rFonts w:ascii="Arial Unicode MS" w:eastAsia="Arial Unicode MS" w:hint="eastAsia"/>
          <w:sz w:val="19"/>
        </w:rPr>
      </w:pPr>
      <w:r>
        <w:rPr>
          <w:rFonts w:ascii="Arial Unicode MS" w:eastAsia="Arial Unicode MS" w:hint="eastAsia"/>
          <w:sz w:val="20"/>
        </w:rPr>
        <w:t>市町村</w:t>
        <w:tab/>
        <w:t>田</w:t>
        <w:tab/>
      </w:r>
      <w:r>
        <w:rPr>
          <w:rFonts w:ascii="Arial Unicode MS" w:eastAsia="Arial Unicode MS" w:hint="eastAsia"/>
          <w:sz w:val="19"/>
        </w:rPr>
        <w:t>浦</w:t>
        <w:tab/>
        <w:t>泊</w:t>
      </w:r>
    </w:p>
    <w:p>
      <w:pPr>
        <w:spacing w:line="239" w:lineRule="exact" w:before="0"/>
        <w:ind w:left="0" w:right="0" w:firstLine="0"/>
        <w:jc w:val="right"/>
        <w:rPr>
          <w:rFonts w:ascii="Arial Unicode MS" w:eastAsia="Arial Unicode MS" w:hint="eastAsia"/>
          <w:sz w:val="20"/>
        </w:rPr>
      </w:pPr>
      <w:r>
        <w:rPr>
          <w:rFonts w:ascii="Arial Unicode MS" w:eastAsia="Arial Unicode MS" w:hint="eastAsia"/>
          <w:w w:val="98"/>
          <w:sz w:val="20"/>
        </w:rPr>
        <w:t>地</w:t>
      </w:r>
    </w:p>
    <w:p>
      <w:pPr>
        <w:tabs>
          <w:tab w:pos="922" w:val="left" w:leader="none"/>
          <w:tab w:pos="1328" w:val="left" w:leader="none"/>
        </w:tabs>
        <w:spacing w:before="274"/>
        <w:ind w:left="370"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w w:val="90"/>
          <w:position w:val="6"/>
          <w:sz w:val="19"/>
          <w:szCs w:val="19"/>
        </w:rPr>
        <w:t>戸</w:t>
        <w:tab/>
      </w:r>
      <w:r>
        <w:rPr>
          <w:rFonts w:ascii="Arial Unicode MS" w:hAnsi="Arial Unicode MS" w:cs="Arial Unicode MS" w:eastAsia="Arial Unicode MS" w:hint="eastAsia"/>
          <w:w w:val="90"/>
          <w:sz w:val="18"/>
          <w:szCs w:val="18"/>
        </w:rPr>
        <w:t>十</w:t>
        <w:tab/>
      </w:r>
      <w:r>
        <w:rPr>
          <w:w w:val="90"/>
          <w:sz w:val="8"/>
          <w:szCs w:val="8"/>
        </w:rPr>
        <w:t>1I</w:t>
      </w:r>
      <w:r>
        <w:rPr>
          <w:spacing w:val="1"/>
          <w:w w:val="90"/>
          <w:sz w:val="8"/>
          <w:szCs w:val="8"/>
        </w:rPr>
        <w:t> </w:t>
      </w:r>
      <w:r>
        <w:rPr>
          <w:rFonts w:ascii="Arial Unicode MS" w:hAnsi="Arial Unicode MS" w:cs="Arial Unicode MS" w:eastAsia="Arial Unicode MS" w:hint="eastAsia"/>
          <w:spacing w:val="-112"/>
          <w:w w:val="90"/>
          <w:sz w:val="19"/>
          <w:szCs w:val="19"/>
        </w:rPr>
        <w:t>涵</w:t>
      </w:r>
      <w:r>
        <w:rPr>
          <w:rFonts w:ascii="Arial Unicode MS" w:hAnsi="Arial Unicode MS" w:cs="Arial Unicode MS" w:eastAsia="Arial Unicode MS" w:hint="eastAsia"/>
          <w:spacing w:val="-124"/>
          <w:w w:val="90"/>
          <w:sz w:val="19"/>
          <w:szCs w:val="19"/>
        </w:rPr>
        <w:t>�</w:t>
      </w:r>
      <w:r>
        <w:rPr>
          <w:rFonts w:ascii="Arial Unicode MS" w:hAnsi="Arial Unicode MS" w:cs="Arial Unicode MS" w:eastAsia="Arial Unicode MS" w:hint="eastAsia"/>
          <w:spacing w:val="-18"/>
          <w:w w:val="90"/>
          <w:sz w:val="20"/>
          <w:szCs w:val="20"/>
        </w:rPr>
        <w:t>田</w:t>
      </w:r>
    </w:p>
    <w:p>
      <w:pPr>
        <w:spacing w:line="251" w:lineRule="exact" w:before="53"/>
        <w:ind w:left="0" w:right="1060" w:firstLine="0"/>
        <w:jc w:val="right"/>
        <w:rPr>
          <w:rFonts w:ascii="Arial Unicode MS" w:eastAsia="Arial Unicode MS" w:hint="eastAsia"/>
          <w:sz w:val="21"/>
        </w:rPr>
      </w:pPr>
      <w:r>
        <w:rPr/>
        <w:br w:type="column"/>
      </w:r>
      <w:r>
        <w:rPr>
          <w:rFonts w:ascii="Arial Unicode MS" w:eastAsia="Arial Unicode MS" w:hint="eastAsia"/>
          <w:w w:val="95"/>
          <w:sz w:val="21"/>
        </w:rPr>
        <w:t>間</w:t>
      </w:r>
    </w:p>
    <w:p>
      <w:pPr>
        <w:tabs>
          <w:tab w:pos="1001" w:val="left" w:leader="none"/>
          <w:tab w:pos="1608" w:val="left" w:leader="none"/>
          <w:tab w:pos="2221" w:val="left" w:leader="none"/>
        </w:tabs>
        <w:spacing w:line="204" w:lineRule="exact" w:before="0"/>
        <w:ind w:left="400" w:right="0" w:firstLine="0"/>
        <w:jc w:val="left"/>
        <w:rPr>
          <w:rFonts w:ascii="Arial Unicode MS" w:eastAsia="Arial Unicode MS" w:hint="eastAsia"/>
          <w:sz w:val="19"/>
        </w:rPr>
      </w:pPr>
      <w:r>
        <w:rPr>
          <w:rFonts w:ascii="Arial Unicode MS" w:eastAsia="Arial Unicode MS" w:hint="eastAsia"/>
          <w:position w:val="1"/>
          <w:sz w:val="19"/>
        </w:rPr>
        <w:t>戸</w:t>
        <w:tab/>
      </w:r>
      <w:r>
        <w:rPr>
          <w:rFonts w:ascii="Arial Unicode MS" w:eastAsia="Arial Unicode MS" w:hint="eastAsia"/>
          <w:sz w:val="20"/>
        </w:rPr>
        <w:t>浜</w:t>
        <w:tab/>
      </w:r>
      <w:r>
        <w:rPr>
          <w:rFonts w:ascii="Arial Unicode MS" w:eastAsia="Arial Unicode MS" w:hint="eastAsia"/>
          <w:position w:val="1"/>
          <w:sz w:val="19"/>
        </w:rPr>
        <w:t>北</w:t>
        <w:tab/>
        <w:t>北</w:t>
      </w:r>
    </w:p>
    <w:p>
      <w:pPr>
        <w:spacing w:line="235" w:lineRule="exact" w:before="0"/>
        <w:ind w:left="0" w:right="1057" w:firstLine="0"/>
        <w:jc w:val="right"/>
        <w:rPr>
          <w:rFonts w:ascii="Arial Unicode MS" w:eastAsia="Arial Unicode MS" w:hint="eastAsia"/>
          <w:sz w:val="20"/>
        </w:rPr>
      </w:pPr>
      <w:r>
        <w:rPr>
          <w:rFonts w:ascii="Arial Unicode MS" w:eastAsia="Arial Unicode MS" w:hint="eastAsia"/>
          <w:w w:val="98"/>
          <w:sz w:val="20"/>
        </w:rPr>
        <w:t>林</w:t>
      </w:r>
    </w:p>
    <w:p>
      <w:pPr>
        <w:spacing w:after="0" w:line="235" w:lineRule="exact"/>
        <w:jc w:val="right"/>
        <w:rPr>
          <w:rFonts w:ascii="Arial Unicode MS" w:eastAsia="Arial Unicode MS" w:hint="eastAsia"/>
          <w:sz w:val="20"/>
        </w:rPr>
        <w:sectPr>
          <w:type w:val="continuous"/>
          <w:pgSz w:w="11990" w:h="16840"/>
          <w:pgMar w:top="300" w:bottom="280" w:left="660" w:right="800"/>
          <w:cols w:num="3" w:equalWidth="0">
            <w:col w:w="4643" w:space="40"/>
            <w:col w:w="1720" w:space="39"/>
            <w:col w:w="4088"/>
          </w:cols>
        </w:sectPr>
      </w:pPr>
    </w:p>
    <w:p>
      <w:pPr>
        <w:tabs>
          <w:tab w:pos="2568" w:val="left" w:leader="none"/>
        </w:tabs>
        <w:spacing w:line="427" w:lineRule="exact" w:before="32"/>
        <w:ind w:left="172" w:right="0" w:firstLine="0"/>
        <w:jc w:val="center"/>
        <w:rPr>
          <w:rFonts w:ascii="Arial Unicode MS" w:eastAsia="Arial Unicode MS" w:hint="eastAsia"/>
          <w:sz w:val="58"/>
        </w:rPr>
      </w:pPr>
      <w:r>
        <w:rPr/>
        <w:pict>
          <v:shape style="position:absolute;margin-left:165.287003pt;margin-top:6.743931pt;width:340.65pt;height:14.15pt;mso-position-horizontal-relative:page;mso-position-vertical-relative:paragraph;z-index:-1274848" type="#_x0000_t202" filled="false" stroked="false">
            <v:textbox inset="0,0,0,0">
              <w:txbxContent>
                <w:p>
                  <w:pPr>
                    <w:tabs>
                      <w:tab w:pos="597" w:val="left" w:leader="none"/>
                      <w:tab w:pos="1196" w:val="left" w:leader="none"/>
                      <w:tab w:pos="1782" w:val="left" w:leader="none"/>
                      <w:tab w:pos="2388" w:val="left" w:leader="none"/>
                      <w:tab w:pos="2987" w:val="left" w:leader="none"/>
                      <w:tab w:pos="3586" w:val="left" w:leader="none"/>
                      <w:tab w:pos="4185" w:val="left" w:leader="none"/>
                      <w:tab w:pos="4792" w:val="left" w:leader="none"/>
                      <w:tab w:pos="5391" w:val="left" w:leader="none"/>
                      <w:tab w:pos="5997" w:val="left" w:leader="none"/>
                      <w:tab w:pos="6616" w:val="left" w:leader="none"/>
                    </w:tabs>
                    <w:spacing w:before="4"/>
                    <w:ind w:left="0" w:right="0" w:firstLine="0"/>
                    <w:jc w:val="left"/>
                    <w:rPr>
                      <w:rFonts w:ascii="Arial Unicode MS" w:eastAsia="Arial Unicode MS" w:hint="eastAsia"/>
                      <w:sz w:val="20"/>
                    </w:rPr>
                  </w:pPr>
                  <w:r>
                    <w:rPr>
                      <w:rFonts w:ascii="Arial Unicode MS" w:eastAsia="Arial Unicode MS" w:hint="eastAsia"/>
                      <w:position w:val="1"/>
                      <w:sz w:val="20"/>
                    </w:rPr>
                    <w:t>町</w:t>
                    <w:tab/>
                  </w:r>
                  <w:r>
                    <w:rPr>
                      <w:rFonts w:ascii="Arial Unicode MS" w:eastAsia="Arial Unicode MS" w:hint="eastAsia"/>
                      <w:sz w:val="20"/>
                    </w:rPr>
                    <w:t>村</w:t>
                    <w:tab/>
                    <w:t>村</w:t>
                    <w:tab/>
                  </w:r>
                  <w:r>
                    <w:rPr>
                      <w:rFonts w:ascii="Arial Unicode MS" w:eastAsia="Arial Unicode MS" w:hint="eastAsia"/>
                      <w:position w:val="1"/>
                      <w:sz w:val="20"/>
                    </w:rPr>
                    <w:t>町</w:t>
                    <w:tab/>
                    <w:t>町</w:t>
                    <w:tab/>
                    <w:t>町</w:t>
                    <w:tab/>
                    <w:t>町</w:t>
                    <w:tab/>
                    <w:t>町</w:t>
                    <w:tab/>
                    <w:t>町</w:t>
                    <w:tab/>
                    <w:t>町</w:t>
                    <w:tab/>
                    <w:t>町</w:t>
                    <w:tab/>
                  </w:r>
                  <w:r>
                    <w:rPr>
                      <w:rFonts w:ascii="Arial Unicode MS" w:eastAsia="Arial Unicode MS" w:hint="eastAsia"/>
                      <w:spacing w:val="-20"/>
                      <w:sz w:val="20"/>
                    </w:rPr>
                    <w:t>村</w:t>
                  </w:r>
                </w:p>
              </w:txbxContent>
            </v:textbox>
            <w10:wrap type="none"/>
          </v:shape>
        </w:pict>
      </w:r>
      <w:r>
        <w:rPr>
          <w:rFonts w:ascii="Arial Unicode MS" w:eastAsia="Arial Unicode MS" w:hint="eastAsia"/>
          <w:w w:val="105"/>
          <w:sz w:val="58"/>
        </w:rPr>
        <w:t>，</w:t>
        <w:tab/>
        <w:t>，</w:t>
      </w:r>
    </w:p>
    <w:p>
      <w:pPr>
        <w:spacing w:after="0" w:line="427" w:lineRule="exact"/>
        <w:jc w:val="center"/>
        <w:rPr>
          <w:rFonts w:ascii="Arial Unicode MS" w:eastAsia="Arial Unicode MS" w:hint="eastAsia"/>
          <w:sz w:val="58"/>
        </w:rPr>
        <w:sectPr>
          <w:type w:val="continuous"/>
          <w:pgSz w:w="11990" w:h="16840"/>
          <w:pgMar w:top="300" w:bottom="280" w:left="660" w:right="800"/>
        </w:sectPr>
      </w:pPr>
    </w:p>
    <w:p>
      <w:pPr>
        <w:tabs>
          <w:tab w:pos="1689" w:val="left" w:leader="none"/>
        </w:tabs>
        <w:spacing w:before="5"/>
        <w:ind w:left="816" w:right="0" w:firstLine="0"/>
        <w:jc w:val="center"/>
        <w:rPr>
          <w:rFonts w:ascii="Arial Unicode MS" w:eastAsia="Arial Unicode MS" w:hint="eastAsia"/>
          <w:sz w:val="12"/>
        </w:rPr>
      </w:pPr>
      <w:r>
        <w:rPr/>
        <w:pict>
          <v:shape style="position:absolute;margin-left:435.201111pt;margin-top:15.007972pt;width:13.75pt;height:38.950pt;mso-position-horizontal-relative:page;mso-position-vertical-relative:paragraph;z-index:64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84"/>
                      <w:w w:val="96"/>
                      <w:sz w:val="58"/>
                    </w:rPr>
                    <w:t>，</w:t>
                  </w:r>
                </w:p>
              </w:txbxContent>
            </v:textbox>
            <w10:wrap type="none"/>
          </v:shape>
        </w:pict>
      </w:r>
      <w:r>
        <w:rPr/>
        <w:pict>
          <v:shape style="position:absolute;margin-left:66.399239pt;margin-top:14.684011pt;width:449.65pt;height:341.35pt;mso-position-horizontal-relative:page;mso-position-vertical-relative:paragraph;z-index:64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
                    <w:gridCol w:w="409"/>
                    <w:gridCol w:w="508"/>
                    <w:gridCol w:w="376"/>
                    <w:gridCol w:w="593"/>
                    <w:gridCol w:w="607"/>
                    <w:gridCol w:w="585"/>
                    <w:gridCol w:w="588"/>
                    <w:gridCol w:w="625"/>
                    <w:gridCol w:w="599"/>
                    <w:gridCol w:w="592"/>
                    <w:gridCol w:w="585"/>
                    <w:gridCol w:w="614"/>
                    <w:gridCol w:w="607"/>
                    <w:gridCol w:w="621"/>
                    <w:gridCol w:w="599"/>
                  </w:tblGrid>
                  <w:tr>
                    <w:trPr>
                      <w:trHeight w:val="432" w:hRule="atLeast"/>
                    </w:trPr>
                    <w:tc>
                      <w:tcPr>
                        <w:tcW w:w="1408" w:type="dxa"/>
                        <w:gridSpan w:val="3"/>
                      </w:tcPr>
                      <w:p>
                        <w:pPr>
                          <w:pStyle w:val="TableParagraph"/>
                          <w:tabs>
                            <w:tab w:pos="1020" w:val="left" w:leader="none"/>
                          </w:tabs>
                          <w:spacing w:before="9"/>
                          <w:ind w:left="148"/>
                          <w:jc w:val="left"/>
                          <w:rPr>
                            <w:rFonts w:ascii="Arial" w:hAnsi="Arial" w:cs="Arial" w:eastAsia="Arial"/>
                            <w:sz w:val="16"/>
                            <w:szCs w:val="16"/>
                          </w:rPr>
                        </w:pPr>
                        <w:r>
                          <w:rPr>
                            <w:rFonts w:ascii="Arial Unicode MS" w:hAnsi="Arial Unicode MS" w:cs="Arial Unicode MS" w:eastAsia="Arial Unicode MS" w:hint="eastAsia"/>
                            <w:position w:val="8"/>
                            <w:sz w:val="20"/>
                            <w:szCs w:val="20"/>
                          </w:rPr>
                          <w:t>入  </w:t>
                        </w:r>
                        <w:r>
                          <w:rPr>
                            <w:rFonts w:ascii="Arial Unicode MS" w:hAnsi="Arial Unicode MS" w:cs="Arial Unicode MS" w:eastAsia="Arial Unicode MS" w:hint="eastAsia"/>
                            <w:spacing w:val="37"/>
                            <w:position w:val="8"/>
                            <w:sz w:val="20"/>
                            <w:szCs w:val="20"/>
                          </w:rPr>
                          <w:t> </w:t>
                        </w:r>
                        <w:r>
                          <w:rPr>
                            <w:rFonts w:ascii="Arial Unicode MS" w:hAnsi="Arial Unicode MS" w:cs="Arial Unicode MS" w:eastAsia="Arial Unicode MS" w:hint="eastAsia"/>
                            <w:position w:val="-2"/>
                            <w:sz w:val="20"/>
                            <w:szCs w:val="20"/>
                          </w:rPr>
                          <w:t>弘</w:t>
                          <w:tab/>
                        </w:r>
                        <w:r>
                          <w:rPr>
                            <w:rFonts w:ascii="Arial Unicode MS" w:hAnsi="Arial Unicode MS" w:cs="Arial Unicode MS" w:eastAsia="Arial Unicode MS" w:hint="eastAsia"/>
                            <w:spacing w:val="-131"/>
                            <w:sz w:val="15"/>
                            <w:szCs w:val="15"/>
                          </w:rPr>
                          <w:t>�</w:t>
                        </w:r>
                        <w:r>
                          <w:rPr>
                            <w:rFonts w:ascii="Arial Unicode MS" w:hAnsi="Arial Unicode MS" w:cs="Arial Unicode MS" w:eastAsia="Arial Unicode MS" w:hint="eastAsia"/>
                            <w:spacing w:val="-11"/>
                            <w:sz w:val="15"/>
                            <w:szCs w:val="15"/>
                          </w:rPr>
                          <w:t>月</w:t>
                        </w:r>
                        <w:r>
                          <w:rPr>
                            <w:rFonts w:ascii="Arial" w:hAnsi="Arial" w:cs="Arial" w:eastAsia="Arial"/>
                            <w:sz w:val="16"/>
                            <w:szCs w:val="16"/>
                          </w:rPr>
                          <w:t>IJ</w:t>
                        </w:r>
                      </w:p>
                    </w:tc>
                    <w:tc>
                      <w:tcPr>
                        <w:tcW w:w="376" w:type="dxa"/>
                      </w:tcPr>
                      <w:p>
                        <w:pPr>
                          <w:pStyle w:val="TableParagraph"/>
                          <w:spacing w:before="118"/>
                          <w:ind w:right="105"/>
                          <w:rPr>
                            <w:rFonts w:ascii="Arial Unicode MS" w:eastAsia="Arial Unicode MS" w:hint="eastAsia"/>
                            <w:sz w:val="20"/>
                          </w:rPr>
                        </w:pPr>
                        <w:r>
                          <w:rPr>
                            <w:rFonts w:ascii="Arial Unicode MS" w:eastAsia="Arial Unicode MS" w:hint="eastAsia"/>
                            <w:w w:val="66"/>
                            <w:sz w:val="20"/>
                          </w:rPr>
                          <w:t>市</w:t>
                        </w:r>
                      </w:p>
                    </w:tc>
                    <w:tc>
                      <w:tcPr>
                        <w:tcW w:w="593" w:type="dxa"/>
                      </w:tcPr>
                      <w:p>
                        <w:pPr>
                          <w:pStyle w:val="TableParagraph"/>
                          <w:spacing w:before="135"/>
                          <w:ind w:right="25"/>
                          <w:rPr>
                            <w:sz w:val="21"/>
                          </w:rPr>
                        </w:pPr>
                        <w:r>
                          <w:rPr>
                            <w:sz w:val="21"/>
                          </w:rPr>
                          <w:t>35</w:t>
                        </w:r>
                      </w:p>
                    </w:tc>
                    <w:tc>
                      <w:tcPr>
                        <w:tcW w:w="607" w:type="dxa"/>
                      </w:tcPr>
                      <w:p>
                        <w:pPr>
                          <w:pStyle w:val="TableParagraph"/>
                          <w:spacing w:before="128"/>
                          <w:ind w:right="38"/>
                          <w:rPr>
                            <w:sz w:val="21"/>
                          </w:rPr>
                        </w:pPr>
                        <w:r>
                          <w:rPr>
                            <w:w w:val="105"/>
                            <w:sz w:val="21"/>
                          </w:rPr>
                          <w:t>4</w:t>
                        </w:r>
                      </w:p>
                    </w:tc>
                    <w:tc>
                      <w:tcPr>
                        <w:tcW w:w="585" w:type="dxa"/>
                      </w:tcPr>
                      <w:p>
                        <w:pPr>
                          <w:pStyle w:val="TableParagraph"/>
                          <w:spacing w:before="135"/>
                          <w:ind w:right="32"/>
                          <w:rPr>
                            <w:sz w:val="21"/>
                          </w:rPr>
                        </w:pPr>
                        <w:r>
                          <w:rPr>
                            <w:sz w:val="21"/>
                          </w:rPr>
                          <w:t>14</w:t>
                        </w:r>
                      </w:p>
                    </w:tc>
                    <w:tc>
                      <w:tcPr>
                        <w:tcW w:w="588" w:type="dxa"/>
                      </w:tcPr>
                      <w:p>
                        <w:pPr>
                          <w:pStyle w:val="TableParagraph"/>
                          <w:spacing w:before="135"/>
                          <w:ind w:right="12"/>
                          <w:rPr>
                            <w:sz w:val="21"/>
                          </w:rPr>
                        </w:pPr>
                        <w:r>
                          <w:rPr>
                            <w:sz w:val="21"/>
                          </w:rPr>
                          <w:t>19</w:t>
                        </w:r>
                      </w:p>
                    </w:tc>
                    <w:tc>
                      <w:tcPr>
                        <w:tcW w:w="625" w:type="dxa"/>
                      </w:tcPr>
                      <w:p>
                        <w:pPr>
                          <w:pStyle w:val="TableParagraph"/>
                          <w:spacing w:before="128"/>
                          <w:ind w:right="38"/>
                          <w:rPr>
                            <w:sz w:val="21"/>
                          </w:rPr>
                        </w:pPr>
                        <w:r>
                          <w:rPr>
                            <w:sz w:val="21"/>
                          </w:rPr>
                          <w:t>12</w:t>
                        </w:r>
                      </w:p>
                    </w:tc>
                    <w:tc>
                      <w:tcPr>
                        <w:tcW w:w="599" w:type="dxa"/>
                      </w:tcPr>
                      <w:p>
                        <w:pPr>
                          <w:pStyle w:val="TableParagraph"/>
                          <w:spacing w:before="135"/>
                          <w:ind w:right="33"/>
                          <w:rPr>
                            <w:sz w:val="21"/>
                          </w:rPr>
                        </w:pPr>
                        <w:r>
                          <w:rPr>
                            <w:w w:val="97"/>
                            <w:sz w:val="21"/>
                          </w:rPr>
                          <w:t>4</w:t>
                        </w:r>
                      </w:p>
                    </w:tc>
                    <w:tc>
                      <w:tcPr>
                        <w:tcW w:w="592" w:type="dxa"/>
                      </w:tcPr>
                      <w:p>
                        <w:pPr>
                          <w:pStyle w:val="TableParagraph"/>
                          <w:spacing w:before="135"/>
                          <w:ind w:right="29"/>
                          <w:rPr>
                            <w:sz w:val="21"/>
                          </w:rPr>
                        </w:pPr>
                        <w:r>
                          <w:rPr>
                            <w:w w:val="107"/>
                            <w:sz w:val="21"/>
                          </w:rPr>
                          <w:t>3</w:t>
                        </w:r>
                      </w:p>
                    </w:tc>
                    <w:tc>
                      <w:tcPr>
                        <w:tcW w:w="585" w:type="dxa"/>
                      </w:tcPr>
                      <w:p>
                        <w:pPr>
                          <w:pStyle w:val="TableParagraph"/>
                          <w:spacing w:before="135"/>
                          <w:ind w:right="6"/>
                          <w:rPr>
                            <w:sz w:val="21"/>
                          </w:rPr>
                        </w:pPr>
                        <w:r>
                          <w:rPr>
                            <w:w w:val="107"/>
                            <w:sz w:val="21"/>
                          </w:rPr>
                          <w:t>3</w:t>
                        </w:r>
                      </w:p>
                    </w:tc>
                    <w:tc>
                      <w:tcPr>
                        <w:tcW w:w="614" w:type="dxa"/>
                      </w:tcPr>
                      <w:p>
                        <w:pPr>
                          <w:pStyle w:val="TableParagraph"/>
                          <w:spacing w:before="128"/>
                          <w:ind w:right="25"/>
                          <w:rPr>
                            <w:sz w:val="21"/>
                          </w:rPr>
                        </w:pPr>
                        <w:r>
                          <w:rPr>
                            <w:w w:val="100"/>
                            <w:sz w:val="21"/>
                          </w:rPr>
                          <w:t>2</w:t>
                        </w: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spacing w:before="128"/>
                          <w:ind w:right="33"/>
                          <w:rPr>
                            <w:sz w:val="21"/>
                          </w:rPr>
                        </w:pPr>
                        <w:r>
                          <w:rPr>
                            <w:w w:val="100"/>
                            <w:sz w:val="21"/>
                          </w:rPr>
                          <w:t>2</w:t>
                        </w:r>
                      </w:p>
                    </w:tc>
                  </w:tr>
                  <w:tr>
                    <w:trPr>
                      <w:trHeight w:val="360" w:hRule="atLeast"/>
                    </w:trPr>
                    <w:tc>
                      <w:tcPr>
                        <w:tcW w:w="1408" w:type="dxa"/>
                        <w:gridSpan w:val="3"/>
                      </w:tcPr>
                      <w:p>
                        <w:pPr>
                          <w:pStyle w:val="TableParagraph"/>
                          <w:spacing w:line="83" w:lineRule="exact"/>
                          <w:ind w:left="160"/>
                          <w:jc w:val="left"/>
                          <w:rPr>
                            <w:rFonts w:ascii="Arial" w:hAnsi="Arial" w:eastAsia="Arial"/>
                            <w:sz w:val="16"/>
                          </w:rPr>
                        </w:pPr>
                        <w:r>
                          <w:rPr>
                            <w:rFonts w:ascii="Arial Unicode MS" w:hAnsi="Arial Unicode MS" w:eastAsia="Arial Unicode MS" w:hint="eastAsia"/>
                            <w:spacing w:val="-116"/>
                            <w:w w:val="90"/>
                            <w:sz w:val="15"/>
                          </w:rPr>
                          <w:t>月</w:t>
                        </w:r>
                        <w:r>
                          <w:rPr>
                            <w:rFonts w:ascii="Arial" w:hAnsi="Arial" w:eastAsia="Arial"/>
                            <w:w w:val="90"/>
                            <w:sz w:val="16"/>
                          </w:rPr>
                          <w:t>‘ ’</w:t>
                        </w:r>
                        <w:r>
                          <w:rPr>
                            <w:rFonts w:ascii="Arial" w:hAnsi="Arial" w:eastAsia="Arial"/>
                            <w:spacing w:val="-2"/>
                            <w:w w:val="90"/>
                            <w:sz w:val="16"/>
                          </w:rPr>
                          <w:t>IJ</w:t>
                        </w:r>
                      </w:p>
                      <w:p>
                        <w:pPr>
                          <w:pStyle w:val="TableParagraph"/>
                          <w:tabs>
                            <w:tab w:pos="606" w:val="left" w:leader="none"/>
                            <w:tab w:pos="1049" w:val="left" w:leader="none"/>
                          </w:tabs>
                          <w:spacing w:line="124" w:lineRule="auto" w:before="18"/>
                          <w:ind w:left="100"/>
                          <w:jc w:val="left"/>
                          <w:rPr>
                            <w:rFonts w:ascii="Arial Unicode MS" w:eastAsia="Arial Unicode MS" w:hint="eastAsia"/>
                            <w:sz w:val="19"/>
                          </w:rPr>
                        </w:pPr>
                        <w:r>
                          <w:rPr>
                            <w:rFonts w:ascii="Arial Unicode MS" w:eastAsia="Arial Unicode MS" w:hint="eastAsia"/>
                            <w:spacing w:val="46"/>
                            <w:position w:val="-10"/>
                            <w:sz w:val="20"/>
                          </w:rPr>
                          <w:t>の</w:t>
                        </w:r>
                        <w:r>
                          <w:rPr>
                            <w:rFonts w:ascii="Arial Unicode MS" w:eastAsia="Arial Unicode MS" w:hint="eastAsia"/>
                            <w:w w:val="85"/>
                            <w:position w:val="-10"/>
                            <w:sz w:val="20"/>
                          </w:rPr>
                          <w:t>,</w:t>
                          <w:tab/>
                        </w:r>
                        <w:r>
                          <w:rPr>
                            <w:w w:val="85"/>
                            <w:sz w:val="14"/>
                          </w:rPr>
                          <w:t>/I</w:t>
                          <w:tab/>
                        </w:r>
                        <w:r>
                          <w:rPr>
                            <w:rFonts w:ascii="Arial Unicode MS" w:eastAsia="Arial Unicode MS" w:hint="eastAsia"/>
                            <w:w w:val="85"/>
                            <w:position w:val="-5"/>
                            <w:sz w:val="19"/>
                          </w:rPr>
                          <w:t>戸</w:t>
                        </w:r>
                      </w:p>
                    </w:tc>
                    <w:tc>
                      <w:tcPr>
                        <w:tcW w:w="376" w:type="dxa"/>
                      </w:tcPr>
                      <w:p>
                        <w:pPr>
                          <w:pStyle w:val="TableParagraph"/>
                          <w:spacing w:before="46"/>
                          <w:ind w:right="105"/>
                          <w:rPr>
                            <w:rFonts w:ascii="Arial Unicode MS" w:eastAsia="Arial Unicode MS" w:hint="eastAsia"/>
                            <w:sz w:val="20"/>
                          </w:rPr>
                        </w:pPr>
                        <w:r>
                          <w:rPr>
                            <w:rFonts w:ascii="Arial Unicode MS" w:eastAsia="Arial Unicode MS" w:hint="eastAsia"/>
                            <w:w w:val="66"/>
                            <w:sz w:val="20"/>
                          </w:rPr>
                          <w:t>市</w:t>
                        </w:r>
                      </w:p>
                    </w:tc>
                    <w:tc>
                      <w:tcPr>
                        <w:tcW w:w="593" w:type="dxa"/>
                      </w:tcPr>
                      <w:p>
                        <w:pPr>
                          <w:pStyle w:val="TableParagraph"/>
                          <w:spacing w:before="64"/>
                          <w:ind w:right="22"/>
                          <w:rPr>
                            <w:sz w:val="21"/>
                          </w:rPr>
                        </w:pPr>
                        <w:r>
                          <w:rPr>
                            <w:w w:val="105"/>
                            <w:sz w:val="21"/>
                          </w:rPr>
                          <w:t>5</w:t>
                        </w:r>
                      </w:p>
                    </w:tc>
                    <w:tc>
                      <w:tcPr>
                        <w:tcW w:w="607" w:type="dxa"/>
                      </w:tcPr>
                      <w:p>
                        <w:pPr>
                          <w:pStyle w:val="TableParagraph"/>
                          <w:spacing w:before="64"/>
                          <w:ind w:right="37"/>
                          <w:rPr>
                            <w:sz w:val="21"/>
                          </w:rPr>
                        </w:pPr>
                        <w:r>
                          <w:rPr>
                            <w:w w:val="105"/>
                            <w:sz w:val="21"/>
                          </w:rPr>
                          <w:t>1</w:t>
                        </w:r>
                      </w:p>
                    </w:tc>
                    <w:tc>
                      <w:tcPr>
                        <w:tcW w:w="585" w:type="dxa"/>
                      </w:tcPr>
                      <w:p>
                        <w:pPr>
                          <w:pStyle w:val="TableParagraph"/>
                          <w:spacing w:before="64"/>
                          <w:ind w:right="31"/>
                          <w:rPr>
                            <w:sz w:val="21"/>
                          </w:rPr>
                        </w:pPr>
                        <w:r>
                          <w:rPr>
                            <w:w w:val="105"/>
                            <w:sz w:val="21"/>
                          </w:rPr>
                          <w:t>5</w:t>
                        </w:r>
                      </w:p>
                    </w:tc>
                    <w:tc>
                      <w:tcPr>
                        <w:tcW w:w="588" w:type="dxa"/>
                      </w:tcPr>
                      <w:p>
                        <w:pPr>
                          <w:pStyle w:val="TableParagraph"/>
                          <w:spacing w:before="57"/>
                          <w:ind w:right="13"/>
                          <w:rPr>
                            <w:sz w:val="21"/>
                          </w:rPr>
                        </w:pPr>
                        <w:r>
                          <w:rPr>
                            <w:sz w:val="21"/>
                          </w:rPr>
                          <w:t>37</w:t>
                        </w:r>
                      </w:p>
                    </w:tc>
                    <w:tc>
                      <w:tcPr>
                        <w:tcW w:w="625" w:type="dxa"/>
                      </w:tcPr>
                      <w:p>
                        <w:pPr>
                          <w:pStyle w:val="TableParagraph"/>
                          <w:spacing w:before="64"/>
                          <w:ind w:right="34"/>
                          <w:rPr>
                            <w:sz w:val="21"/>
                          </w:rPr>
                        </w:pPr>
                        <w:r>
                          <w:rPr>
                            <w:sz w:val="21"/>
                          </w:rPr>
                          <w:t>35</w:t>
                        </w:r>
                      </w:p>
                    </w:tc>
                    <w:tc>
                      <w:tcPr>
                        <w:tcW w:w="599" w:type="dxa"/>
                      </w:tcPr>
                      <w:p>
                        <w:pPr>
                          <w:pStyle w:val="TableParagraph"/>
                          <w:spacing w:before="64"/>
                          <w:ind w:right="35"/>
                          <w:rPr>
                            <w:sz w:val="21"/>
                          </w:rPr>
                        </w:pPr>
                        <w:r>
                          <w:rPr>
                            <w:w w:val="105"/>
                            <w:sz w:val="21"/>
                          </w:rPr>
                          <w:t>154</w:t>
                        </w:r>
                      </w:p>
                    </w:tc>
                    <w:tc>
                      <w:tcPr>
                        <w:tcW w:w="592" w:type="dxa"/>
                      </w:tcPr>
                      <w:p>
                        <w:pPr>
                          <w:pStyle w:val="TableParagraph"/>
                          <w:spacing w:before="64"/>
                          <w:ind w:right="39"/>
                          <w:rPr>
                            <w:sz w:val="21"/>
                          </w:rPr>
                        </w:pPr>
                        <w:r>
                          <w:rPr>
                            <w:w w:val="107"/>
                            <w:sz w:val="21"/>
                          </w:rPr>
                          <w:t>8</w:t>
                        </w:r>
                      </w:p>
                    </w:tc>
                    <w:tc>
                      <w:tcPr>
                        <w:tcW w:w="585" w:type="dxa"/>
                      </w:tcPr>
                      <w:p>
                        <w:pPr>
                          <w:pStyle w:val="TableParagraph"/>
                          <w:spacing w:before="64"/>
                          <w:ind w:right="12"/>
                          <w:rPr>
                            <w:sz w:val="21"/>
                          </w:rPr>
                        </w:pPr>
                        <w:r>
                          <w:rPr>
                            <w:sz w:val="21"/>
                          </w:rPr>
                          <w:t>36</w:t>
                        </w:r>
                      </w:p>
                    </w:tc>
                    <w:tc>
                      <w:tcPr>
                        <w:tcW w:w="614" w:type="dxa"/>
                      </w:tcPr>
                      <w:p>
                        <w:pPr>
                          <w:pStyle w:val="TableParagraph"/>
                          <w:spacing w:before="57"/>
                          <w:ind w:right="32"/>
                          <w:rPr>
                            <w:sz w:val="21"/>
                          </w:rPr>
                        </w:pPr>
                        <w:r>
                          <w:rPr>
                            <w:w w:val="96"/>
                            <w:sz w:val="21"/>
                          </w:rPr>
                          <w:t>7</w:t>
                        </w:r>
                      </w:p>
                    </w:tc>
                    <w:tc>
                      <w:tcPr>
                        <w:tcW w:w="607" w:type="dxa"/>
                      </w:tcPr>
                      <w:p>
                        <w:pPr>
                          <w:pStyle w:val="TableParagraph"/>
                          <w:jc w:val="left"/>
                          <w:rPr>
                            <w:sz w:val="20"/>
                          </w:rPr>
                        </w:pPr>
                      </w:p>
                    </w:tc>
                    <w:tc>
                      <w:tcPr>
                        <w:tcW w:w="621" w:type="dxa"/>
                      </w:tcPr>
                      <w:p>
                        <w:pPr>
                          <w:pStyle w:val="TableParagraph"/>
                          <w:spacing w:before="57"/>
                          <w:ind w:right="41"/>
                          <w:rPr>
                            <w:sz w:val="21"/>
                          </w:rPr>
                        </w:pPr>
                        <w:r>
                          <w:rPr>
                            <w:w w:val="105"/>
                            <w:sz w:val="21"/>
                          </w:rPr>
                          <w:t>10</w:t>
                        </w:r>
                      </w:p>
                    </w:tc>
                    <w:tc>
                      <w:tcPr>
                        <w:tcW w:w="599" w:type="dxa"/>
                      </w:tcPr>
                      <w:p>
                        <w:pPr>
                          <w:pStyle w:val="TableParagraph"/>
                          <w:spacing w:before="57"/>
                          <w:ind w:right="22"/>
                          <w:rPr>
                            <w:sz w:val="21"/>
                          </w:rPr>
                        </w:pPr>
                        <w:r>
                          <w:rPr>
                            <w:w w:val="110"/>
                            <w:sz w:val="21"/>
                          </w:rPr>
                          <w:t>21</w:t>
                        </w:r>
                      </w:p>
                    </w:tc>
                  </w:tr>
                  <w:tr>
                    <w:trPr>
                      <w:trHeight w:val="411" w:hRule="atLeast"/>
                    </w:trPr>
                    <w:tc>
                      <w:tcPr>
                        <w:tcW w:w="1408" w:type="dxa"/>
                        <w:gridSpan w:val="3"/>
                      </w:tcPr>
                      <w:p>
                        <w:pPr>
                          <w:pStyle w:val="TableParagraph"/>
                          <w:tabs>
                            <w:tab w:pos="1048" w:val="left" w:leader="none"/>
                          </w:tabs>
                          <w:spacing w:line="206" w:lineRule="auto" w:before="71"/>
                          <w:ind w:left="158"/>
                          <w:jc w:val="left"/>
                          <w:rPr>
                            <w:rFonts w:ascii="Arial Unicode MS" w:eastAsia="Arial Unicode MS" w:hint="eastAsia"/>
                            <w:sz w:val="19"/>
                          </w:rPr>
                        </w:pPr>
                        <w:r>
                          <w:rPr>
                            <w:rFonts w:ascii="Arial Unicode MS" w:eastAsia="Arial Unicode MS" w:hint="eastAsia"/>
                            <w:w w:val="105"/>
                            <w:position w:val="-8"/>
                            <w:sz w:val="20"/>
                          </w:rPr>
                          <w:t>住  </w:t>
                        </w:r>
                        <w:r>
                          <w:rPr>
                            <w:rFonts w:ascii="Arial Unicode MS" w:eastAsia="Arial Unicode MS" w:hint="eastAsia"/>
                            <w:spacing w:val="2"/>
                            <w:w w:val="105"/>
                            <w:position w:val="-8"/>
                            <w:sz w:val="20"/>
                          </w:rPr>
                          <w:t> </w:t>
                        </w:r>
                        <w:r>
                          <w:rPr>
                            <w:rFonts w:ascii="Arial Unicode MS" w:eastAsia="Arial Unicode MS" w:hint="eastAsia"/>
                            <w:w w:val="105"/>
                            <w:sz w:val="20"/>
                          </w:rPr>
                          <w:t>黒</w:t>
                          <w:tab/>
                        </w:r>
                        <w:r>
                          <w:rPr>
                            <w:rFonts w:ascii="Arial Unicode MS" w:eastAsia="Arial Unicode MS" w:hint="eastAsia"/>
                            <w:w w:val="105"/>
                            <w:position w:val="1"/>
                            <w:sz w:val="19"/>
                          </w:rPr>
                          <w:t>石</w:t>
                        </w:r>
                      </w:p>
                    </w:tc>
                    <w:tc>
                      <w:tcPr>
                        <w:tcW w:w="376" w:type="dxa"/>
                      </w:tcPr>
                      <w:p>
                        <w:pPr>
                          <w:pStyle w:val="TableParagraph"/>
                          <w:spacing w:before="46"/>
                          <w:ind w:right="28"/>
                          <w:rPr>
                            <w:rFonts w:ascii="Arial Unicode MS" w:eastAsia="Arial Unicode MS" w:hint="eastAsia"/>
                            <w:sz w:val="20"/>
                          </w:rPr>
                        </w:pPr>
                        <w:r>
                          <w:rPr>
                            <w:rFonts w:ascii="Arial Unicode MS" w:eastAsia="Arial Unicode MS" w:hint="eastAsia"/>
                            <w:w w:val="104"/>
                            <w:sz w:val="20"/>
                          </w:rPr>
                          <w:t>市</w:t>
                        </w:r>
                      </w:p>
                    </w:tc>
                    <w:tc>
                      <w:tcPr>
                        <w:tcW w:w="593" w:type="dxa"/>
                      </w:tcPr>
                      <w:p>
                        <w:pPr>
                          <w:pStyle w:val="TableParagraph"/>
                          <w:spacing w:before="64"/>
                          <w:ind w:right="22"/>
                          <w:rPr>
                            <w:sz w:val="21"/>
                          </w:rPr>
                        </w:pPr>
                        <w:r>
                          <w:rPr>
                            <w:w w:val="100"/>
                            <w:sz w:val="21"/>
                          </w:rPr>
                          <w:t>2</w:t>
                        </w:r>
                      </w:p>
                    </w:tc>
                    <w:tc>
                      <w:tcPr>
                        <w:tcW w:w="607" w:type="dxa"/>
                      </w:tcPr>
                      <w:p>
                        <w:pPr>
                          <w:pStyle w:val="TableParagraph"/>
                          <w:spacing w:before="64"/>
                          <w:ind w:right="43"/>
                          <w:rPr>
                            <w:sz w:val="21"/>
                          </w:rPr>
                        </w:pPr>
                        <w:r>
                          <w:rPr>
                            <w:w w:val="100"/>
                            <w:sz w:val="21"/>
                          </w:rPr>
                          <w:t>1</w:t>
                        </w:r>
                      </w:p>
                    </w:tc>
                    <w:tc>
                      <w:tcPr>
                        <w:tcW w:w="585" w:type="dxa"/>
                      </w:tcPr>
                      <w:p>
                        <w:pPr>
                          <w:pStyle w:val="TableParagraph"/>
                          <w:jc w:val="left"/>
                          <w:rPr>
                            <w:sz w:val="20"/>
                          </w:rPr>
                        </w:pPr>
                      </w:p>
                    </w:tc>
                    <w:tc>
                      <w:tcPr>
                        <w:tcW w:w="588" w:type="dxa"/>
                      </w:tcPr>
                      <w:p>
                        <w:pPr>
                          <w:pStyle w:val="TableParagraph"/>
                          <w:spacing w:before="64"/>
                          <w:ind w:right="1"/>
                          <w:rPr>
                            <w:sz w:val="21"/>
                          </w:rPr>
                        </w:pPr>
                        <w:r>
                          <w:rPr>
                            <w:w w:val="107"/>
                            <w:sz w:val="21"/>
                          </w:rPr>
                          <w:t>3</w:t>
                        </w:r>
                      </w:p>
                    </w:tc>
                    <w:tc>
                      <w:tcPr>
                        <w:tcW w:w="625" w:type="dxa"/>
                      </w:tcPr>
                      <w:p>
                        <w:pPr>
                          <w:pStyle w:val="TableParagraph"/>
                          <w:spacing w:before="64"/>
                          <w:ind w:right="38"/>
                          <w:rPr>
                            <w:sz w:val="21"/>
                          </w:rPr>
                        </w:pPr>
                        <w:r>
                          <w:rPr>
                            <w:w w:val="100"/>
                            <w:sz w:val="21"/>
                          </w:rPr>
                          <w:t>2</w:t>
                        </w: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spacing w:before="64"/>
                          <w:ind w:right="27"/>
                          <w:rPr>
                            <w:sz w:val="21"/>
                          </w:rPr>
                        </w:pPr>
                        <w:r>
                          <w:rPr>
                            <w:w w:val="97"/>
                            <w:sz w:val="21"/>
                          </w:rPr>
                          <w:t>4</w:t>
                        </w: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spacing w:before="57"/>
                          <w:ind w:right="33"/>
                          <w:rPr>
                            <w:sz w:val="21"/>
                          </w:rPr>
                        </w:pPr>
                        <w:r>
                          <w:rPr>
                            <w:w w:val="100"/>
                            <w:sz w:val="21"/>
                          </w:rPr>
                          <w:t>2</w:t>
                        </w:r>
                      </w:p>
                    </w:tc>
                  </w:tr>
                  <w:tr>
                    <w:trPr>
                      <w:trHeight w:val="326" w:hRule="atLeast"/>
                    </w:trPr>
                    <w:tc>
                      <w:tcPr>
                        <w:tcW w:w="491" w:type="dxa"/>
                      </w:tcPr>
                      <w:p>
                        <w:pPr>
                          <w:pStyle w:val="TableParagraph"/>
                          <w:spacing w:before="43"/>
                          <w:ind w:left="40"/>
                          <w:jc w:val="center"/>
                          <w:rPr>
                            <w:rFonts w:ascii="Arial Unicode MS" w:eastAsia="Arial Unicode MS" w:hint="eastAsia"/>
                            <w:sz w:val="20"/>
                          </w:rPr>
                        </w:pPr>
                        <w:r>
                          <w:rPr>
                            <w:rFonts w:ascii="Arial Unicode MS" w:eastAsia="Arial Unicode MS" w:hint="eastAsia"/>
                            <w:w w:val="108"/>
                            <w:sz w:val="20"/>
                          </w:rPr>
                          <w:t>所</w:t>
                        </w:r>
                      </w:p>
                    </w:tc>
                    <w:tc>
                      <w:tcPr>
                        <w:tcW w:w="1293" w:type="dxa"/>
                        <w:gridSpan w:val="3"/>
                        <w:tcBorders>
                          <w:bottom w:val="single" w:sz="4" w:space="0" w:color="000000"/>
                        </w:tcBorders>
                      </w:tcPr>
                      <w:p>
                        <w:pPr>
                          <w:pStyle w:val="TableParagraph"/>
                          <w:ind w:left="48"/>
                          <w:jc w:val="left"/>
                          <w:rPr>
                            <w:rFonts w:ascii="Arial Unicode MS" w:eastAsia="Arial Unicode MS" w:hint="eastAsia"/>
                            <w:sz w:val="20"/>
                          </w:rPr>
                        </w:pPr>
                        <w:r>
                          <w:rPr>
                            <w:rFonts w:ascii="Arial Unicode MS" w:eastAsia="Arial Unicode MS" w:hint="eastAsia"/>
                            <w:w w:val="120"/>
                            <w:sz w:val="20"/>
                          </w:rPr>
                          <w:t>五所川原市</w:t>
                        </w:r>
                      </w:p>
                    </w:tc>
                    <w:tc>
                      <w:tcPr>
                        <w:tcW w:w="593" w:type="dxa"/>
                        <w:tcBorders>
                          <w:bottom w:val="single" w:sz="4" w:space="0" w:color="000000"/>
                        </w:tcBorders>
                      </w:tcPr>
                      <w:p>
                        <w:pPr>
                          <w:pStyle w:val="TableParagraph"/>
                          <w:spacing w:before="18"/>
                          <w:ind w:right="18"/>
                          <w:rPr>
                            <w:sz w:val="21"/>
                          </w:rPr>
                        </w:pPr>
                        <w:r>
                          <w:rPr>
                            <w:w w:val="105"/>
                            <w:sz w:val="21"/>
                          </w:rPr>
                          <w:t>55</w:t>
                        </w:r>
                      </w:p>
                    </w:tc>
                    <w:tc>
                      <w:tcPr>
                        <w:tcW w:w="607" w:type="dxa"/>
                        <w:tcBorders>
                          <w:bottom w:val="single" w:sz="4" w:space="0" w:color="000000"/>
                        </w:tcBorders>
                      </w:tcPr>
                      <w:p>
                        <w:pPr>
                          <w:pStyle w:val="TableParagraph"/>
                          <w:spacing w:before="11"/>
                          <w:ind w:right="35"/>
                          <w:rPr>
                            <w:sz w:val="21"/>
                          </w:rPr>
                        </w:pPr>
                        <w:r>
                          <w:rPr>
                            <w:w w:val="105"/>
                            <w:sz w:val="21"/>
                          </w:rPr>
                          <w:t>7</w:t>
                        </w:r>
                      </w:p>
                    </w:tc>
                    <w:tc>
                      <w:tcPr>
                        <w:tcW w:w="585" w:type="dxa"/>
                        <w:tcBorders>
                          <w:bottom w:val="single" w:sz="4" w:space="0" w:color="000000"/>
                        </w:tcBorders>
                      </w:tcPr>
                      <w:p>
                        <w:pPr>
                          <w:pStyle w:val="TableParagraph"/>
                          <w:spacing w:before="18"/>
                          <w:ind w:right="32"/>
                          <w:rPr>
                            <w:sz w:val="21"/>
                          </w:rPr>
                        </w:pPr>
                        <w:r>
                          <w:rPr>
                            <w:sz w:val="21"/>
                          </w:rPr>
                          <w:t>12</w:t>
                        </w:r>
                      </w:p>
                    </w:tc>
                    <w:tc>
                      <w:tcPr>
                        <w:tcW w:w="588" w:type="dxa"/>
                        <w:tcBorders>
                          <w:bottom w:val="single" w:sz="4" w:space="0" w:color="000000"/>
                        </w:tcBorders>
                      </w:tcPr>
                      <w:p>
                        <w:pPr>
                          <w:pStyle w:val="TableParagraph"/>
                          <w:spacing w:before="18"/>
                          <w:ind w:right="18"/>
                          <w:rPr>
                            <w:sz w:val="21"/>
                          </w:rPr>
                        </w:pPr>
                        <w:r>
                          <w:rPr>
                            <w:w w:val="100"/>
                            <w:sz w:val="21"/>
                          </w:rPr>
                          <w:t>5</w:t>
                        </w:r>
                      </w:p>
                    </w:tc>
                    <w:tc>
                      <w:tcPr>
                        <w:tcW w:w="625" w:type="dxa"/>
                        <w:tcBorders>
                          <w:bottom w:val="single" w:sz="4" w:space="0" w:color="000000"/>
                        </w:tcBorders>
                      </w:tcPr>
                      <w:p>
                        <w:pPr>
                          <w:pStyle w:val="TableParagraph"/>
                          <w:spacing w:before="18"/>
                          <w:ind w:right="38"/>
                          <w:rPr>
                            <w:sz w:val="21"/>
                          </w:rPr>
                        </w:pPr>
                        <w:r>
                          <w:rPr>
                            <w:w w:val="100"/>
                            <w:sz w:val="21"/>
                          </w:rPr>
                          <w:t>2</w:t>
                        </w:r>
                      </w:p>
                    </w:tc>
                    <w:tc>
                      <w:tcPr>
                        <w:tcW w:w="599" w:type="dxa"/>
                        <w:tcBorders>
                          <w:bottom w:val="single" w:sz="4" w:space="0" w:color="000000"/>
                        </w:tcBorders>
                      </w:tcPr>
                      <w:p>
                        <w:pPr>
                          <w:pStyle w:val="TableParagraph"/>
                          <w:jc w:val="left"/>
                          <w:rPr>
                            <w:sz w:val="20"/>
                          </w:rPr>
                        </w:pPr>
                      </w:p>
                    </w:tc>
                    <w:tc>
                      <w:tcPr>
                        <w:tcW w:w="592" w:type="dxa"/>
                        <w:tcBorders>
                          <w:bottom w:val="single" w:sz="4" w:space="0" w:color="000000"/>
                        </w:tcBorders>
                      </w:tcPr>
                      <w:p>
                        <w:pPr>
                          <w:pStyle w:val="TableParagraph"/>
                          <w:jc w:val="left"/>
                          <w:rPr>
                            <w:sz w:val="20"/>
                          </w:rPr>
                        </w:pPr>
                      </w:p>
                    </w:tc>
                    <w:tc>
                      <w:tcPr>
                        <w:tcW w:w="585" w:type="dxa"/>
                        <w:tcBorders>
                          <w:bottom w:val="single" w:sz="4" w:space="0" w:color="000000"/>
                        </w:tcBorders>
                      </w:tcPr>
                      <w:p>
                        <w:pPr>
                          <w:pStyle w:val="TableParagraph"/>
                          <w:spacing w:before="18"/>
                          <w:ind w:right="15"/>
                          <w:rPr>
                            <w:sz w:val="21"/>
                          </w:rPr>
                        </w:pPr>
                        <w:r>
                          <w:rPr>
                            <w:w w:val="100"/>
                            <w:sz w:val="21"/>
                          </w:rPr>
                          <w:t>1</w:t>
                        </w:r>
                      </w:p>
                    </w:tc>
                    <w:tc>
                      <w:tcPr>
                        <w:tcW w:w="614" w:type="dxa"/>
                        <w:tcBorders>
                          <w:bottom w:val="single" w:sz="4" w:space="0" w:color="000000"/>
                        </w:tcBorders>
                      </w:tcPr>
                      <w:p>
                        <w:pPr>
                          <w:pStyle w:val="TableParagraph"/>
                          <w:jc w:val="left"/>
                          <w:rPr>
                            <w:sz w:val="20"/>
                          </w:rPr>
                        </w:pPr>
                      </w:p>
                    </w:tc>
                    <w:tc>
                      <w:tcPr>
                        <w:tcW w:w="607" w:type="dxa"/>
                        <w:tcBorders>
                          <w:bottom w:val="single" w:sz="4" w:space="0" w:color="000000"/>
                        </w:tcBorders>
                      </w:tcPr>
                      <w:p>
                        <w:pPr>
                          <w:pStyle w:val="TableParagraph"/>
                          <w:jc w:val="left"/>
                          <w:rPr>
                            <w:sz w:val="20"/>
                          </w:rPr>
                        </w:pPr>
                      </w:p>
                    </w:tc>
                    <w:tc>
                      <w:tcPr>
                        <w:tcW w:w="621" w:type="dxa"/>
                        <w:tcBorders>
                          <w:bottom w:val="single" w:sz="4" w:space="0" w:color="000000"/>
                        </w:tcBorders>
                      </w:tcPr>
                      <w:p>
                        <w:pPr>
                          <w:pStyle w:val="TableParagraph"/>
                          <w:spacing w:before="18"/>
                          <w:ind w:right="40"/>
                          <w:rPr>
                            <w:sz w:val="21"/>
                          </w:rPr>
                        </w:pPr>
                        <w:r>
                          <w:rPr>
                            <w:w w:val="100"/>
                            <w:sz w:val="21"/>
                          </w:rPr>
                          <w:t>2</w:t>
                        </w:r>
                      </w:p>
                    </w:tc>
                    <w:tc>
                      <w:tcPr>
                        <w:tcW w:w="599" w:type="dxa"/>
                        <w:tcBorders>
                          <w:bottom w:val="single" w:sz="4" w:space="0" w:color="000000"/>
                        </w:tcBorders>
                      </w:tcPr>
                      <w:p>
                        <w:pPr>
                          <w:pStyle w:val="TableParagraph"/>
                          <w:jc w:val="left"/>
                          <w:rPr>
                            <w:sz w:val="20"/>
                          </w:rPr>
                        </w:pPr>
                      </w:p>
                    </w:tc>
                  </w:tr>
                  <w:tr>
                    <w:trPr>
                      <w:trHeight w:val="256" w:hRule="atLeast"/>
                    </w:trPr>
                    <w:tc>
                      <w:tcPr>
                        <w:tcW w:w="491" w:type="dxa"/>
                      </w:tcPr>
                      <w:p>
                        <w:pPr>
                          <w:pStyle w:val="TableParagraph"/>
                          <w:spacing w:line="225" w:lineRule="exact" w:before="12"/>
                          <w:ind w:left="18"/>
                          <w:jc w:val="center"/>
                          <w:rPr>
                            <w:rFonts w:ascii="Arial Unicode MS" w:eastAsia="Arial Unicode MS" w:hint="eastAsia"/>
                            <w:sz w:val="20"/>
                          </w:rPr>
                        </w:pPr>
                        <w:r>
                          <w:rPr>
                            <w:rFonts w:ascii="Arial Unicode MS" w:eastAsia="Arial Unicode MS" w:hint="eastAsia"/>
                            <w:w w:val="100"/>
                            <w:sz w:val="20"/>
                          </w:rPr>
                          <w:t>地</w:t>
                        </w:r>
                      </w:p>
                    </w:tc>
                    <w:tc>
                      <w:tcPr>
                        <w:tcW w:w="1293" w:type="dxa"/>
                        <w:gridSpan w:val="3"/>
                        <w:tcBorders>
                          <w:top w:val="single" w:sz="4" w:space="0" w:color="000000"/>
                        </w:tcBorders>
                      </w:tcPr>
                      <w:p>
                        <w:pPr>
                          <w:pStyle w:val="TableParagraph"/>
                          <w:spacing w:line="218" w:lineRule="exact" w:before="19"/>
                          <w:ind w:left="50" w:right="-15"/>
                          <w:jc w:val="left"/>
                          <w:rPr>
                            <w:rFonts w:ascii="Arial Unicode MS" w:eastAsia="Arial Unicode MS" w:hint="eastAsia"/>
                            <w:sz w:val="20"/>
                          </w:rPr>
                        </w:pPr>
                        <w:r>
                          <w:rPr>
                            <w:rFonts w:ascii="Arial Unicode MS" w:eastAsia="Arial Unicode MS" w:hint="eastAsia"/>
                            <w:w w:val="155"/>
                            <w:sz w:val="20"/>
                          </w:rPr>
                          <w:t>十和田市</w:t>
                        </w:r>
                      </w:p>
                    </w:tc>
                    <w:tc>
                      <w:tcPr>
                        <w:tcW w:w="593" w:type="dxa"/>
                        <w:tcBorders>
                          <w:top w:val="single" w:sz="4" w:space="0" w:color="000000"/>
                        </w:tcBorders>
                      </w:tcPr>
                      <w:p>
                        <w:pPr>
                          <w:pStyle w:val="TableParagraph"/>
                          <w:spacing w:line="200" w:lineRule="exact" w:before="37"/>
                          <w:ind w:right="22"/>
                          <w:rPr>
                            <w:sz w:val="21"/>
                          </w:rPr>
                        </w:pPr>
                        <w:r>
                          <w:rPr>
                            <w:w w:val="100"/>
                            <w:sz w:val="21"/>
                          </w:rPr>
                          <w:t>2</w:t>
                        </w:r>
                      </w:p>
                    </w:tc>
                    <w:tc>
                      <w:tcPr>
                        <w:tcW w:w="607" w:type="dxa"/>
                        <w:tcBorders>
                          <w:top w:val="single" w:sz="4" w:space="0" w:color="000000"/>
                        </w:tcBorders>
                      </w:tcPr>
                      <w:p>
                        <w:pPr>
                          <w:pStyle w:val="TableParagraph"/>
                          <w:spacing w:line="200" w:lineRule="exact" w:before="37"/>
                          <w:ind w:right="43"/>
                          <w:rPr>
                            <w:sz w:val="21"/>
                          </w:rPr>
                        </w:pPr>
                        <w:r>
                          <w:rPr>
                            <w:w w:val="100"/>
                            <w:sz w:val="21"/>
                          </w:rPr>
                          <w:t>1</w:t>
                        </w:r>
                      </w:p>
                    </w:tc>
                    <w:tc>
                      <w:tcPr>
                        <w:tcW w:w="585" w:type="dxa"/>
                        <w:tcBorders>
                          <w:top w:val="single" w:sz="4" w:space="0" w:color="000000"/>
                        </w:tcBorders>
                      </w:tcPr>
                      <w:p>
                        <w:pPr>
                          <w:pStyle w:val="TableParagraph"/>
                          <w:spacing w:line="200" w:lineRule="exact" w:before="37"/>
                          <w:ind w:right="29"/>
                          <w:rPr>
                            <w:sz w:val="21"/>
                          </w:rPr>
                        </w:pPr>
                        <w:r>
                          <w:rPr>
                            <w:w w:val="100"/>
                            <w:sz w:val="21"/>
                          </w:rPr>
                          <w:t>1</w:t>
                        </w:r>
                      </w:p>
                    </w:tc>
                    <w:tc>
                      <w:tcPr>
                        <w:tcW w:w="588" w:type="dxa"/>
                        <w:tcBorders>
                          <w:top w:val="single" w:sz="4" w:space="0" w:color="000000"/>
                        </w:tcBorders>
                      </w:tcPr>
                      <w:p>
                        <w:pPr>
                          <w:pStyle w:val="TableParagraph"/>
                          <w:spacing w:line="200" w:lineRule="exact" w:before="37"/>
                          <w:ind w:right="6"/>
                          <w:rPr>
                            <w:sz w:val="21"/>
                          </w:rPr>
                        </w:pPr>
                        <w:r>
                          <w:rPr>
                            <w:sz w:val="21"/>
                          </w:rPr>
                          <w:t>42</w:t>
                        </w:r>
                      </w:p>
                    </w:tc>
                    <w:tc>
                      <w:tcPr>
                        <w:tcW w:w="625" w:type="dxa"/>
                        <w:tcBorders>
                          <w:top w:val="single" w:sz="4" w:space="0" w:color="000000"/>
                        </w:tcBorders>
                      </w:tcPr>
                      <w:p>
                        <w:pPr>
                          <w:pStyle w:val="TableParagraph"/>
                          <w:spacing w:line="200" w:lineRule="exact" w:before="37"/>
                          <w:ind w:right="29"/>
                          <w:rPr>
                            <w:sz w:val="21"/>
                          </w:rPr>
                        </w:pPr>
                        <w:r>
                          <w:rPr>
                            <w:w w:val="105"/>
                            <w:sz w:val="21"/>
                          </w:rPr>
                          <w:t>63</w:t>
                        </w:r>
                      </w:p>
                    </w:tc>
                    <w:tc>
                      <w:tcPr>
                        <w:tcW w:w="599" w:type="dxa"/>
                        <w:tcBorders>
                          <w:top w:val="single" w:sz="4" w:space="0" w:color="000000"/>
                        </w:tcBorders>
                      </w:tcPr>
                      <w:p>
                        <w:pPr>
                          <w:pStyle w:val="TableParagraph"/>
                          <w:spacing w:line="193" w:lineRule="exact" w:before="44"/>
                          <w:ind w:right="27"/>
                          <w:rPr>
                            <w:sz w:val="21"/>
                          </w:rPr>
                        </w:pPr>
                        <w:r>
                          <w:rPr>
                            <w:w w:val="108"/>
                            <w:sz w:val="21"/>
                          </w:rPr>
                          <w:t>6</w:t>
                        </w:r>
                      </w:p>
                    </w:tc>
                    <w:tc>
                      <w:tcPr>
                        <w:tcW w:w="592" w:type="dxa"/>
                        <w:tcBorders>
                          <w:top w:val="single" w:sz="4" w:space="0" w:color="000000"/>
                        </w:tcBorders>
                      </w:tcPr>
                      <w:p>
                        <w:pPr>
                          <w:pStyle w:val="TableParagraph"/>
                          <w:spacing w:line="200" w:lineRule="exact" w:before="37"/>
                          <w:ind w:right="25"/>
                          <w:rPr>
                            <w:sz w:val="21"/>
                          </w:rPr>
                        </w:pPr>
                        <w:r>
                          <w:rPr>
                            <w:w w:val="110"/>
                            <w:sz w:val="21"/>
                          </w:rPr>
                          <w:t>65</w:t>
                        </w:r>
                      </w:p>
                    </w:tc>
                    <w:tc>
                      <w:tcPr>
                        <w:tcW w:w="585" w:type="dxa"/>
                        <w:tcBorders>
                          <w:top w:val="single" w:sz="4" w:space="0" w:color="000000"/>
                        </w:tcBorders>
                      </w:tcPr>
                      <w:p>
                        <w:pPr>
                          <w:pStyle w:val="TableParagraph"/>
                          <w:spacing w:line="193" w:lineRule="exact" w:before="44"/>
                          <w:ind w:right="3"/>
                          <w:rPr>
                            <w:sz w:val="21"/>
                          </w:rPr>
                        </w:pPr>
                        <w:r>
                          <w:rPr>
                            <w:w w:val="110"/>
                            <w:sz w:val="21"/>
                          </w:rPr>
                          <w:t>63</w:t>
                        </w:r>
                      </w:p>
                    </w:tc>
                    <w:tc>
                      <w:tcPr>
                        <w:tcW w:w="614" w:type="dxa"/>
                        <w:tcBorders>
                          <w:top w:val="single" w:sz="4" w:space="0" w:color="000000"/>
                        </w:tcBorders>
                      </w:tcPr>
                      <w:p>
                        <w:pPr>
                          <w:pStyle w:val="TableParagraph"/>
                          <w:spacing w:line="200" w:lineRule="exact" w:before="37"/>
                          <w:ind w:right="23"/>
                          <w:rPr>
                            <w:sz w:val="21"/>
                          </w:rPr>
                        </w:pPr>
                        <w:r>
                          <w:rPr>
                            <w:w w:val="105"/>
                            <w:sz w:val="21"/>
                          </w:rPr>
                          <w:t>7</w:t>
                        </w:r>
                      </w:p>
                    </w:tc>
                    <w:tc>
                      <w:tcPr>
                        <w:tcW w:w="607" w:type="dxa"/>
                        <w:tcBorders>
                          <w:top w:val="single" w:sz="4" w:space="0" w:color="000000"/>
                        </w:tcBorders>
                      </w:tcPr>
                      <w:p>
                        <w:pPr>
                          <w:pStyle w:val="TableParagraph"/>
                          <w:spacing w:line="200" w:lineRule="exact" w:before="37"/>
                          <w:ind w:right="35"/>
                          <w:rPr>
                            <w:sz w:val="21"/>
                          </w:rPr>
                        </w:pPr>
                        <w:r>
                          <w:rPr>
                            <w:sz w:val="21"/>
                          </w:rPr>
                          <w:t>36</w:t>
                        </w:r>
                      </w:p>
                    </w:tc>
                    <w:tc>
                      <w:tcPr>
                        <w:tcW w:w="621" w:type="dxa"/>
                        <w:tcBorders>
                          <w:top w:val="single" w:sz="4" w:space="0" w:color="000000"/>
                        </w:tcBorders>
                      </w:tcPr>
                      <w:p>
                        <w:pPr>
                          <w:pStyle w:val="TableParagraph"/>
                          <w:spacing w:line="200" w:lineRule="exact" w:before="37"/>
                          <w:ind w:right="31"/>
                          <w:rPr>
                            <w:sz w:val="21"/>
                          </w:rPr>
                        </w:pPr>
                        <w:r>
                          <w:rPr>
                            <w:w w:val="105"/>
                            <w:sz w:val="21"/>
                          </w:rPr>
                          <w:t>23</w:t>
                        </w:r>
                      </w:p>
                    </w:tc>
                    <w:tc>
                      <w:tcPr>
                        <w:tcW w:w="599" w:type="dxa"/>
                        <w:tcBorders>
                          <w:top w:val="single" w:sz="4" w:space="0" w:color="000000"/>
                        </w:tcBorders>
                      </w:tcPr>
                      <w:p>
                        <w:pPr>
                          <w:pStyle w:val="TableParagraph"/>
                          <w:spacing w:line="200" w:lineRule="exact" w:before="37"/>
                          <w:ind w:right="27"/>
                          <w:rPr>
                            <w:sz w:val="21"/>
                          </w:rPr>
                        </w:pPr>
                        <w:r>
                          <w:rPr>
                            <w:w w:val="105"/>
                            <w:sz w:val="21"/>
                          </w:rPr>
                          <w:t>36</w:t>
                        </w:r>
                      </w:p>
                    </w:tc>
                  </w:tr>
                  <w:tr>
                    <w:trPr>
                      <w:trHeight w:val="427" w:hRule="atLeast"/>
                    </w:trPr>
                    <w:tc>
                      <w:tcPr>
                        <w:tcW w:w="900" w:type="dxa"/>
                        <w:gridSpan w:val="2"/>
                        <w:tcBorders>
                          <w:top w:val="single" w:sz="4" w:space="0" w:color="000000"/>
                        </w:tcBorders>
                      </w:tcPr>
                      <w:p>
                        <w:pPr>
                          <w:pStyle w:val="TableParagraph"/>
                          <w:spacing w:before="30"/>
                          <w:ind w:left="185"/>
                          <w:jc w:val="left"/>
                          <w:rPr>
                            <w:rFonts w:ascii="Arial Unicode MS" w:hAnsi="Arial Unicode MS"/>
                            <w:sz w:val="19"/>
                          </w:rPr>
                        </w:pPr>
                        <w:r>
                          <w:rPr>
                            <w:rFonts w:ascii="Arial Unicode MS" w:hAnsi="Arial Unicode MS"/>
                            <w:w w:val="106"/>
                            <w:sz w:val="19"/>
                          </w:rPr>
                          <w:t>↓</w:t>
                        </w:r>
                      </w:p>
                    </w:tc>
                    <w:tc>
                      <w:tcPr>
                        <w:tcW w:w="508" w:type="dxa"/>
                        <w:tcBorders>
                          <w:top w:val="single" w:sz="4" w:space="0" w:color="000000"/>
                        </w:tcBorders>
                      </w:tcPr>
                      <w:p>
                        <w:pPr>
                          <w:pStyle w:val="TableParagraph"/>
                          <w:spacing w:before="120"/>
                          <w:ind w:left="2"/>
                          <w:jc w:val="center"/>
                          <w:rPr>
                            <w:rFonts w:ascii="Arial Unicode MS" w:eastAsia="Arial Unicode MS" w:hint="eastAsia"/>
                            <w:sz w:val="20"/>
                          </w:rPr>
                        </w:pPr>
                        <w:r>
                          <w:rPr>
                            <w:rFonts w:ascii="Arial Unicode MS" w:eastAsia="Arial Unicode MS" w:hint="eastAsia"/>
                            <w:w w:val="102"/>
                            <w:sz w:val="20"/>
                          </w:rPr>
                          <w:t>沢</w:t>
                        </w:r>
                      </w:p>
                    </w:tc>
                    <w:tc>
                      <w:tcPr>
                        <w:tcW w:w="376" w:type="dxa"/>
                        <w:tcBorders>
                          <w:top w:val="single" w:sz="4" w:space="0" w:color="000000"/>
                        </w:tcBorders>
                      </w:tcPr>
                      <w:p>
                        <w:pPr>
                          <w:pStyle w:val="TableParagraph"/>
                          <w:spacing w:before="120"/>
                          <w:ind w:right="32"/>
                          <w:rPr>
                            <w:rFonts w:ascii="Arial Unicode MS" w:eastAsia="Arial Unicode MS" w:hint="eastAsia"/>
                            <w:sz w:val="20"/>
                          </w:rPr>
                        </w:pPr>
                        <w:r>
                          <w:rPr>
                            <w:rFonts w:ascii="Arial Unicode MS" w:eastAsia="Arial Unicode MS" w:hint="eastAsia"/>
                            <w:w w:val="102"/>
                            <w:sz w:val="20"/>
                          </w:rPr>
                          <w:t>市</w:t>
                        </w:r>
                      </w:p>
                    </w:tc>
                    <w:tc>
                      <w:tcPr>
                        <w:tcW w:w="593" w:type="dxa"/>
                        <w:tcBorders>
                          <w:top w:val="single" w:sz="4" w:space="0" w:color="000000"/>
                        </w:tcBorders>
                      </w:tcPr>
                      <w:p>
                        <w:pPr>
                          <w:pStyle w:val="TableParagraph"/>
                          <w:spacing w:before="130"/>
                          <w:ind w:right="21"/>
                          <w:rPr>
                            <w:sz w:val="21"/>
                          </w:rPr>
                        </w:pPr>
                        <w:r>
                          <w:rPr>
                            <w:w w:val="105"/>
                            <w:sz w:val="21"/>
                          </w:rPr>
                          <w:t>6</w:t>
                        </w:r>
                      </w:p>
                    </w:tc>
                    <w:tc>
                      <w:tcPr>
                        <w:tcW w:w="607" w:type="dxa"/>
                        <w:tcBorders>
                          <w:top w:val="single" w:sz="4" w:space="0" w:color="000000"/>
                        </w:tcBorders>
                      </w:tcPr>
                      <w:p>
                        <w:pPr>
                          <w:pStyle w:val="TableParagraph"/>
                          <w:spacing w:before="130"/>
                          <w:ind w:right="32"/>
                          <w:rPr>
                            <w:sz w:val="21"/>
                          </w:rPr>
                        </w:pPr>
                        <w:r>
                          <w:rPr>
                            <w:w w:val="103"/>
                            <w:sz w:val="21"/>
                          </w:rPr>
                          <w:t>1</w:t>
                        </w:r>
                      </w:p>
                    </w:tc>
                    <w:tc>
                      <w:tcPr>
                        <w:tcW w:w="585" w:type="dxa"/>
                        <w:tcBorders>
                          <w:top w:val="single" w:sz="4" w:space="0" w:color="000000"/>
                        </w:tcBorders>
                      </w:tcPr>
                      <w:p>
                        <w:pPr>
                          <w:pStyle w:val="TableParagraph"/>
                          <w:jc w:val="left"/>
                          <w:rPr>
                            <w:sz w:val="20"/>
                          </w:rPr>
                        </w:pPr>
                      </w:p>
                    </w:tc>
                    <w:tc>
                      <w:tcPr>
                        <w:tcW w:w="588" w:type="dxa"/>
                        <w:tcBorders>
                          <w:top w:val="single" w:sz="4" w:space="0" w:color="000000"/>
                        </w:tcBorders>
                      </w:tcPr>
                      <w:p>
                        <w:pPr>
                          <w:pStyle w:val="TableParagraph"/>
                          <w:spacing w:before="130"/>
                          <w:ind w:right="6"/>
                          <w:rPr>
                            <w:sz w:val="21"/>
                          </w:rPr>
                        </w:pPr>
                        <w:r>
                          <w:rPr>
                            <w:w w:val="105"/>
                            <w:sz w:val="21"/>
                          </w:rPr>
                          <w:t>14</w:t>
                        </w:r>
                      </w:p>
                    </w:tc>
                    <w:tc>
                      <w:tcPr>
                        <w:tcW w:w="625" w:type="dxa"/>
                        <w:tcBorders>
                          <w:top w:val="single" w:sz="4" w:space="0" w:color="000000"/>
                        </w:tcBorders>
                      </w:tcPr>
                      <w:p>
                        <w:pPr>
                          <w:pStyle w:val="TableParagraph"/>
                          <w:spacing w:before="130"/>
                          <w:ind w:right="35"/>
                          <w:rPr>
                            <w:sz w:val="21"/>
                          </w:rPr>
                        </w:pPr>
                        <w:r>
                          <w:rPr>
                            <w:sz w:val="21"/>
                          </w:rPr>
                          <w:t>20</w:t>
                        </w:r>
                      </w:p>
                    </w:tc>
                    <w:tc>
                      <w:tcPr>
                        <w:tcW w:w="599" w:type="dxa"/>
                        <w:tcBorders>
                          <w:top w:val="single" w:sz="4" w:space="0" w:color="000000"/>
                        </w:tcBorders>
                      </w:tcPr>
                      <w:p>
                        <w:pPr>
                          <w:pStyle w:val="TableParagraph"/>
                          <w:spacing w:before="130"/>
                          <w:ind w:right="27"/>
                          <w:rPr>
                            <w:sz w:val="21"/>
                          </w:rPr>
                        </w:pPr>
                        <w:r>
                          <w:rPr>
                            <w:sz w:val="21"/>
                          </w:rPr>
                          <w:t>25</w:t>
                        </w:r>
                      </w:p>
                    </w:tc>
                    <w:tc>
                      <w:tcPr>
                        <w:tcW w:w="592" w:type="dxa"/>
                        <w:tcBorders>
                          <w:top w:val="single" w:sz="4" w:space="0" w:color="000000"/>
                        </w:tcBorders>
                      </w:tcPr>
                      <w:p>
                        <w:pPr>
                          <w:pStyle w:val="TableParagraph"/>
                          <w:spacing w:before="138"/>
                          <w:ind w:right="32"/>
                          <w:rPr>
                            <w:sz w:val="21"/>
                          </w:rPr>
                        </w:pPr>
                        <w:r>
                          <w:rPr>
                            <w:w w:val="103"/>
                            <w:sz w:val="21"/>
                          </w:rPr>
                          <w:t>6</w:t>
                        </w:r>
                      </w:p>
                    </w:tc>
                    <w:tc>
                      <w:tcPr>
                        <w:tcW w:w="585" w:type="dxa"/>
                        <w:tcBorders>
                          <w:top w:val="single" w:sz="4" w:space="0" w:color="000000"/>
                        </w:tcBorders>
                      </w:tcPr>
                      <w:p>
                        <w:pPr>
                          <w:pStyle w:val="TableParagraph"/>
                          <w:spacing w:before="130"/>
                          <w:ind w:right="22"/>
                          <w:rPr>
                            <w:sz w:val="21"/>
                          </w:rPr>
                        </w:pPr>
                        <w:r>
                          <w:rPr>
                            <w:sz w:val="21"/>
                          </w:rPr>
                          <w:t>80</w:t>
                        </w:r>
                      </w:p>
                    </w:tc>
                    <w:tc>
                      <w:tcPr>
                        <w:tcW w:w="614" w:type="dxa"/>
                        <w:tcBorders>
                          <w:top w:val="single" w:sz="4" w:space="0" w:color="000000"/>
                        </w:tcBorders>
                      </w:tcPr>
                      <w:p>
                        <w:pPr>
                          <w:pStyle w:val="TableParagraph"/>
                          <w:spacing w:before="130"/>
                          <w:ind w:right="14"/>
                          <w:rPr>
                            <w:sz w:val="21"/>
                          </w:rPr>
                        </w:pPr>
                        <w:r>
                          <w:rPr>
                            <w:w w:val="107"/>
                            <w:sz w:val="21"/>
                          </w:rPr>
                          <w:t>3</w:t>
                        </w:r>
                      </w:p>
                    </w:tc>
                    <w:tc>
                      <w:tcPr>
                        <w:tcW w:w="607" w:type="dxa"/>
                        <w:tcBorders>
                          <w:top w:val="single" w:sz="4" w:space="0" w:color="000000"/>
                        </w:tcBorders>
                      </w:tcPr>
                      <w:p>
                        <w:pPr>
                          <w:pStyle w:val="TableParagraph"/>
                          <w:spacing w:before="130"/>
                          <w:ind w:right="33"/>
                          <w:rPr>
                            <w:sz w:val="21"/>
                          </w:rPr>
                        </w:pPr>
                        <w:r>
                          <w:rPr>
                            <w:sz w:val="21"/>
                          </w:rPr>
                          <w:t>39</w:t>
                        </w:r>
                      </w:p>
                    </w:tc>
                    <w:tc>
                      <w:tcPr>
                        <w:tcW w:w="621" w:type="dxa"/>
                        <w:tcBorders>
                          <w:top w:val="single" w:sz="4" w:space="0" w:color="000000"/>
                        </w:tcBorders>
                      </w:tcPr>
                      <w:p>
                        <w:pPr>
                          <w:pStyle w:val="TableParagraph"/>
                          <w:spacing w:before="130"/>
                          <w:ind w:right="35"/>
                          <w:rPr>
                            <w:sz w:val="21"/>
                          </w:rPr>
                        </w:pPr>
                        <w:r>
                          <w:rPr>
                            <w:w w:val="110"/>
                            <w:sz w:val="21"/>
                          </w:rPr>
                          <w:t>18</w:t>
                        </w:r>
                      </w:p>
                    </w:tc>
                    <w:tc>
                      <w:tcPr>
                        <w:tcW w:w="599" w:type="dxa"/>
                        <w:tcBorders>
                          <w:top w:val="single" w:sz="4" w:space="0" w:color="000000"/>
                        </w:tcBorders>
                      </w:tcPr>
                      <w:p>
                        <w:pPr>
                          <w:pStyle w:val="TableParagraph"/>
                          <w:spacing w:before="130"/>
                          <w:ind w:right="33"/>
                          <w:rPr>
                            <w:sz w:val="21"/>
                          </w:rPr>
                        </w:pPr>
                        <w:r>
                          <w:rPr>
                            <w:w w:val="100"/>
                            <w:sz w:val="21"/>
                          </w:rPr>
                          <w:t>2</w:t>
                        </w:r>
                      </w:p>
                    </w:tc>
                  </w:tr>
                  <w:tr>
                    <w:trPr>
                      <w:trHeight w:val="360" w:hRule="atLeast"/>
                    </w:trPr>
                    <w:tc>
                      <w:tcPr>
                        <w:tcW w:w="900" w:type="dxa"/>
                        <w:gridSpan w:val="2"/>
                      </w:tcPr>
                      <w:p>
                        <w:pPr>
                          <w:pStyle w:val="TableParagraph"/>
                          <w:spacing w:before="53"/>
                          <w:ind w:left="538"/>
                          <w:jc w:val="left"/>
                          <w:rPr>
                            <w:rFonts w:ascii="Arial Unicode MS" w:eastAsia="Arial Unicode MS" w:hint="eastAsia"/>
                            <w:sz w:val="20"/>
                          </w:rPr>
                        </w:pPr>
                        <w:r>
                          <w:rPr>
                            <w:rFonts w:ascii="Arial Unicode MS" w:eastAsia="Arial Unicode MS" w:hint="eastAsia"/>
                            <w:w w:val="100"/>
                            <w:sz w:val="20"/>
                          </w:rPr>
                          <w:t>む</w:t>
                        </w:r>
                      </w:p>
                    </w:tc>
                    <w:tc>
                      <w:tcPr>
                        <w:tcW w:w="508" w:type="dxa"/>
                      </w:tcPr>
                      <w:p>
                        <w:pPr>
                          <w:pStyle w:val="TableParagraph"/>
                          <w:spacing w:before="39"/>
                          <w:ind w:right="32"/>
                          <w:jc w:val="center"/>
                          <w:rPr>
                            <w:rFonts w:ascii="Arial Unicode MS" w:eastAsia="Arial Unicode MS" w:hint="eastAsia"/>
                            <w:sz w:val="20"/>
                          </w:rPr>
                        </w:pPr>
                        <w:r>
                          <w:rPr>
                            <w:rFonts w:ascii="Arial Unicode MS" w:eastAsia="Arial Unicode MS" w:hint="eastAsia"/>
                            <w:w w:val="257"/>
                            <w:sz w:val="20"/>
                          </w:rPr>
                          <w:t>つ</w:t>
                        </w:r>
                      </w:p>
                    </w:tc>
                    <w:tc>
                      <w:tcPr>
                        <w:tcW w:w="376" w:type="dxa"/>
                      </w:tcPr>
                      <w:p>
                        <w:pPr>
                          <w:pStyle w:val="TableParagraph"/>
                          <w:spacing w:before="46"/>
                          <w:ind w:right="29"/>
                          <w:rPr>
                            <w:rFonts w:ascii="Arial Unicode MS" w:eastAsia="Arial Unicode MS" w:hint="eastAsia"/>
                            <w:sz w:val="20"/>
                          </w:rPr>
                        </w:pPr>
                        <w:r>
                          <w:rPr>
                            <w:rFonts w:ascii="Arial Unicode MS" w:eastAsia="Arial Unicode MS" w:hint="eastAsia"/>
                            <w:w w:val="100"/>
                            <w:sz w:val="20"/>
                          </w:rPr>
                          <w:t>市</w:t>
                        </w:r>
                      </w:p>
                    </w:tc>
                    <w:tc>
                      <w:tcPr>
                        <w:tcW w:w="593" w:type="dxa"/>
                      </w:tcPr>
                      <w:p>
                        <w:pPr>
                          <w:pStyle w:val="TableParagraph"/>
                          <w:spacing w:before="64"/>
                          <w:ind w:right="27"/>
                          <w:rPr>
                            <w:sz w:val="21"/>
                          </w:rPr>
                        </w:pPr>
                        <w:r>
                          <w:rPr>
                            <w:w w:val="100"/>
                            <w:sz w:val="21"/>
                          </w:rPr>
                          <w:t>1</w:t>
                        </w:r>
                      </w:p>
                    </w:tc>
                    <w:tc>
                      <w:tcPr>
                        <w:tcW w:w="607" w:type="dxa"/>
                      </w:tcPr>
                      <w:p>
                        <w:pPr>
                          <w:pStyle w:val="TableParagraph"/>
                          <w:spacing w:before="57"/>
                          <w:ind w:right="43"/>
                          <w:rPr>
                            <w:sz w:val="21"/>
                          </w:rPr>
                        </w:pPr>
                        <w:r>
                          <w:rPr>
                            <w:w w:val="100"/>
                            <w:sz w:val="21"/>
                          </w:rPr>
                          <w:t>1</w:t>
                        </w:r>
                      </w:p>
                    </w:tc>
                    <w:tc>
                      <w:tcPr>
                        <w:tcW w:w="585" w:type="dxa"/>
                      </w:tcPr>
                      <w:p>
                        <w:pPr>
                          <w:pStyle w:val="TableParagraph"/>
                          <w:spacing w:before="64"/>
                          <w:ind w:right="29"/>
                          <w:rPr>
                            <w:sz w:val="21"/>
                          </w:rPr>
                        </w:pPr>
                        <w:r>
                          <w:rPr>
                            <w:w w:val="100"/>
                            <w:sz w:val="21"/>
                          </w:rPr>
                          <w:t>1</w:t>
                        </w:r>
                      </w:p>
                    </w:tc>
                    <w:tc>
                      <w:tcPr>
                        <w:tcW w:w="588" w:type="dxa"/>
                      </w:tcPr>
                      <w:p>
                        <w:pPr>
                          <w:pStyle w:val="TableParagraph"/>
                          <w:spacing w:before="64"/>
                          <w:ind w:right="1"/>
                          <w:rPr>
                            <w:sz w:val="21"/>
                          </w:rPr>
                        </w:pPr>
                        <w:r>
                          <w:rPr>
                            <w:w w:val="110"/>
                            <w:sz w:val="21"/>
                          </w:rPr>
                          <w:t>11</w:t>
                        </w:r>
                      </w:p>
                    </w:tc>
                    <w:tc>
                      <w:tcPr>
                        <w:tcW w:w="625" w:type="dxa"/>
                      </w:tcPr>
                      <w:p>
                        <w:pPr>
                          <w:pStyle w:val="TableParagraph"/>
                          <w:spacing w:before="57"/>
                          <w:ind w:right="26"/>
                          <w:rPr>
                            <w:sz w:val="21"/>
                          </w:rPr>
                        </w:pPr>
                        <w:r>
                          <w:rPr>
                            <w:w w:val="110"/>
                            <w:sz w:val="21"/>
                          </w:rPr>
                          <w:t>1</w:t>
                        </w:r>
                      </w:p>
                    </w:tc>
                    <w:tc>
                      <w:tcPr>
                        <w:tcW w:w="599" w:type="dxa"/>
                      </w:tcPr>
                      <w:p>
                        <w:pPr>
                          <w:pStyle w:val="TableParagraph"/>
                          <w:spacing w:before="64"/>
                          <w:ind w:right="19"/>
                          <w:rPr>
                            <w:sz w:val="21"/>
                          </w:rPr>
                        </w:pPr>
                        <w:r>
                          <w:rPr>
                            <w:w w:val="110"/>
                            <w:sz w:val="21"/>
                          </w:rPr>
                          <w:t>1</w:t>
                        </w:r>
                      </w:p>
                    </w:tc>
                    <w:tc>
                      <w:tcPr>
                        <w:tcW w:w="592" w:type="dxa"/>
                      </w:tcPr>
                      <w:p>
                        <w:pPr>
                          <w:pStyle w:val="TableParagraph"/>
                          <w:spacing w:before="64"/>
                          <w:ind w:right="26"/>
                          <w:rPr>
                            <w:sz w:val="21"/>
                          </w:rPr>
                        </w:pPr>
                        <w:r>
                          <w:rPr>
                            <w:w w:val="110"/>
                            <w:sz w:val="21"/>
                          </w:rPr>
                          <w:t>1</w:t>
                        </w:r>
                      </w:p>
                    </w:tc>
                    <w:tc>
                      <w:tcPr>
                        <w:tcW w:w="585" w:type="dxa"/>
                      </w:tcPr>
                      <w:p>
                        <w:pPr>
                          <w:pStyle w:val="TableParagraph"/>
                          <w:spacing w:before="64"/>
                          <w:ind w:right="10"/>
                          <w:rPr>
                            <w:sz w:val="21"/>
                          </w:rPr>
                        </w:pPr>
                        <w:r>
                          <w:rPr>
                            <w:w w:val="100"/>
                            <w:sz w:val="21"/>
                          </w:rPr>
                          <w:t>2</w:t>
                        </w:r>
                      </w:p>
                    </w:tc>
                    <w:tc>
                      <w:tcPr>
                        <w:tcW w:w="614" w:type="dxa"/>
                      </w:tcPr>
                      <w:p>
                        <w:pPr>
                          <w:pStyle w:val="TableParagraph"/>
                          <w:spacing w:before="64"/>
                          <w:ind w:right="20"/>
                          <w:rPr>
                            <w:sz w:val="21"/>
                          </w:rPr>
                        </w:pPr>
                        <w:r>
                          <w:rPr>
                            <w:w w:val="105"/>
                            <w:sz w:val="21"/>
                          </w:rPr>
                          <w:t>25</w:t>
                        </w:r>
                      </w:p>
                    </w:tc>
                    <w:tc>
                      <w:tcPr>
                        <w:tcW w:w="607" w:type="dxa"/>
                      </w:tcPr>
                      <w:p>
                        <w:pPr>
                          <w:pStyle w:val="TableParagraph"/>
                          <w:spacing w:before="57"/>
                          <w:ind w:right="31"/>
                          <w:rPr>
                            <w:sz w:val="21"/>
                          </w:rPr>
                        </w:pPr>
                        <w:r>
                          <w:rPr>
                            <w:w w:val="107"/>
                            <w:sz w:val="21"/>
                          </w:rPr>
                          <w:t>1</w:t>
                        </w:r>
                      </w:p>
                    </w:tc>
                    <w:tc>
                      <w:tcPr>
                        <w:tcW w:w="621" w:type="dxa"/>
                      </w:tcPr>
                      <w:p>
                        <w:pPr>
                          <w:pStyle w:val="TableParagraph"/>
                          <w:spacing w:before="57"/>
                          <w:ind w:right="40"/>
                          <w:rPr>
                            <w:sz w:val="21"/>
                          </w:rPr>
                        </w:pPr>
                        <w:r>
                          <w:rPr>
                            <w:w w:val="100"/>
                            <w:sz w:val="21"/>
                          </w:rPr>
                          <w:t>2</w:t>
                        </w:r>
                      </w:p>
                    </w:tc>
                    <w:tc>
                      <w:tcPr>
                        <w:tcW w:w="599" w:type="dxa"/>
                      </w:tcPr>
                      <w:p>
                        <w:pPr>
                          <w:pStyle w:val="TableParagraph"/>
                          <w:spacing w:before="57"/>
                          <w:ind w:right="33"/>
                          <w:rPr>
                            <w:sz w:val="21"/>
                          </w:rPr>
                        </w:pPr>
                        <w:r>
                          <w:rPr>
                            <w:w w:val="100"/>
                            <w:sz w:val="21"/>
                          </w:rPr>
                          <w:t>2</w:t>
                        </w:r>
                      </w:p>
                    </w:tc>
                  </w:tr>
                  <w:tr>
                    <w:trPr>
                      <w:trHeight w:val="353" w:hRule="atLeast"/>
                    </w:trPr>
                    <w:tc>
                      <w:tcPr>
                        <w:tcW w:w="900" w:type="dxa"/>
                        <w:gridSpan w:val="2"/>
                      </w:tcPr>
                      <w:p>
                        <w:pPr>
                          <w:pStyle w:val="TableParagraph"/>
                          <w:spacing w:before="46"/>
                          <w:ind w:left="548"/>
                          <w:jc w:val="left"/>
                          <w:rPr>
                            <w:rFonts w:ascii="Arial Unicode MS" w:eastAsia="Arial Unicode MS" w:hint="eastAsia"/>
                            <w:sz w:val="20"/>
                          </w:rPr>
                        </w:pPr>
                        <w:r>
                          <w:rPr>
                            <w:rFonts w:ascii="Arial Unicode MS" w:eastAsia="Arial Unicode MS" w:hint="eastAsia"/>
                            <w:w w:val="100"/>
                            <w:sz w:val="20"/>
                          </w:rPr>
                          <w:t>平</w:t>
                        </w:r>
                      </w:p>
                    </w:tc>
                    <w:tc>
                      <w:tcPr>
                        <w:tcW w:w="508" w:type="dxa"/>
                      </w:tcPr>
                      <w:p>
                        <w:pPr>
                          <w:pStyle w:val="TableParagraph"/>
                          <w:spacing w:before="46"/>
                          <w:ind w:right="21"/>
                          <w:jc w:val="center"/>
                          <w:rPr>
                            <w:rFonts w:ascii="Arial Unicode MS" w:eastAsia="Arial Unicode MS" w:hint="eastAsia"/>
                            <w:sz w:val="20"/>
                          </w:rPr>
                        </w:pPr>
                        <w:r>
                          <w:rPr>
                            <w:rFonts w:ascii="Arial Unicode MS" w:eastAsia="Arial Unicode MS" w:hint="eastAsia"/>
                            <w:w w:val="100"/>
                            <w:sz w:val="20"/>
                          </w:rPr>
                          <w:t>内</w:t>
                        </w:r>
                      </w:p>
                    </w:tc>
                    <w:tc>
                      <w:tcPr>
                        <w:tcW w:w="376" w:type="dxa"/>
                      </w:tcPr>
                      <w:p>
                        <w:pPr>
                          <w:pStyle w:val="TableParagraph"/>
                          <w:spacing w:before="39"/>
                          <w:ind w:right="44"/>
                          <w:rPr>
                            <w:rFonts w:ascii="Arial Unicode MS" w:eastAsia="Arial Unicode MS" w:hint="eastAsia"/>
                            <w:sz w:val="20"/>
                          </w:rPr>
                        </w:pPr>
                        <w:r>
                          <w:rPr>
                            <w:rFonts w:ascii="Arial Unicode MS" w:eastAsia="Arial Unicode MS" w:hint="eastAsia"/>
                            <w:w w:val="100"/>
                            <w:sz w:val="20"/>
                          </w:rPr>
                          <w:t>町</w:t>
                        </w:r>
                      </w:p>
                    </w:tc>
                    <w:tc>
                      <w:tcPr>
                        <w:tcW w:w="593" w:type="dxa"/>
                      </w:tcPr>
                      <w:p>
                        <w:pPr>
                          <w:pStyle w:val="TableParagraph"/>
                          <w:spacing w:before="57"/>
                          <w:ind w:right="27"/>
                          <w:rPr>
                            <w:sz w:val="21"/>
                          </w:rPr>
                        </w:pPr>
                        <w:r>
                          <w:rPr>
                            <w:w w:val="100"/>
                            <w:sz w:val="21"/>
                          </w:rPr>
                          <w:t>1</w:t>
                        </w:r>
                      </w:p>
                    </w:tc>
                    <w:tc>
                      <w:tcPr>
                        <w:tcW w:w="607" w:type="dxa"/>
                      </w:tcPr>
                      <w:p>
                        <w:pPr>
                          <w:pStyle w:val="TableParagraph"/>
                          <w:spacing w:before="57"/>
                          <w:ind w:right="37"/>
                          <w:rPr>
                            <w:sz w:val="21"/>
                          </w:rPr>
                        </w:pPr>
                        <w:r>
                          <w:rPr>
                            <w:w w:val="100"/>
                            <w:sz w:val="21"/>
                          </w:rPr>
                          <w:t>2</w:t>
                        </w:r>
                      </w:p>
                    </w:tc>
                    <w:tc>
                      <w:tcPr>
                        <w:tcW w:w="585" w:type="dxa"/>
                      </w:tcPr>
                      <w:p>
                        <w:pPr>
                          <w:pStyle w:val="TableParagraph"/>
                          <w:spacing w:before="57"/>
                          <w:ind w:right="29"/>
                          <w:rPr>
                            <w:sz w:val="21"/>
                          </w:rPr>
                        </w:pPr>
                        <w:r>
                          <w:rPr>
                            <w:w w:val="100"/>
                            <w:sz w:val="21"/>
                          </w:rPr>
                          <w:t>1</w:t>
                        </w:r>
                      </w:p>
                    </w:tc>
                    <w:tc>
                      <w:tcPr>
                        <w:tcW w:w="588" w:type="dxa"/>
                      </w:tcPr>
                      <w:p>
                        <w:pPr>
                          <w:pStyle w:val="TableParagraph"/>
                          <w:spacing w:before="57"/>
                          <w:ind w:right="21"/>
                          <w:rPr>
                            <w:sz w:val="21"/>
                          </w:rPr>
                        </w:pPr>
                        <w:r>
                          <w:rPr>
                            <w:sz w:val="21"/>
                          </w:rPr>
                          <w:t>11</w:t>
                        </w:r>
                      </w:p>
                    </w:tc>
                    <w:tc>
                      <w:tcPr>
                        <w:tcW w:w="625" w:type="dxa"/>
                      </w:tcPr>
                      <w:p>
                        <w:pPr>
                          <w:pStyle w:val="TableParagraph"/>
                          <w:spacing w:before="57"/>
                          <w:ind w:right="31"/>
                          <w:rPr>
                            <w:sz w:val="21"/>
                          </w:rPr>
                        </w:pPr>
                        <w:r>
                          <w:rPr>
                            <w:w w:val="100"/>
                            <w:sz w:val="21"/>
                          </w:rPr>
                          <w:t>2</w:t>
                        </w: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spacing w:before="57"/>
                          <w:ind w:right="30"/>
                          <w:rPr>
                            <w:sz w:val="21"/>
                          </w:rPr>
                        </w:pPr>
                        <w:r>
                          <w:rPr>
                            <w:w w:val="100"/>
                            <w:sz w:val="21"/>
                          </w:rPr>
                          <w:t>1</w:t>
                        </w: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57" w:hRule="atLeast"/>
                    </w:trPr>
                    <w:tc>
                      <w:tcPr>
                        <w:tcW w:w="900" w:type="dxa"/>
                        <w:gridSpan w:val="2"/>
                      </w:tcPr>
                      <w:p>
                        <w:pPr>
                          <w:pStyle w:val="TableParagraph"/>
                          <w:spacing w:before="46"/>
                          <w:ind w:left="549"/>
                          <w:jc w:val="left"/>
                          <w:rPr>
                            <w:rFonts w:ascii="Arial Unicode MS" w:eastAsia="Arial Unicode MS" w:hint="eastAsia"/>
                            <w:sz w:val="20"/>
                          </w:rPr>
                        </w:pPr>
                        <w:r>
                          <w:rPr>
                            <w:rFonts w:ascii="Arial Unicode MS" w:eastAsia="Arial Unicode MS" w:hint="eastAsia"/>
                            <w:w w:val="100"/>
                            <w:sz w:val="20"/>
                          </w:rPr>
                          <w:t>螢</w:t>
                        </w:r>
                      </w:p>
                    </w:tc>
                    <w:tc>
                      <w:tcPr>
                        <w:tcW w:w="508" w:type="dxa"/>
                      </w:tcPr>
                      <w:p>
                        <w:pPr>
                          <w:pStyle w:val="TableParagraph"/>
                          <w:spacing w:before="46"/>
                          <w:ind w:right="8"/>
                          <w:jc w:val="center"/>
                          <w:rPr>
                            <w:rFonts w:ascii="Arial Unicode MS" w:eastAsia="Arial Unicode MS" w:hint="eastAsia"/>
                            <w:sz w:val="20"/>
                          </w:rPr>
                        </w:pPr>
                        <w:r>
                          <w:rPr>
                            <w:rFonts w:ascii="Arial Unicode MS" w:eastAsia="Arial Unicode MS" w:hint="eastAsia"/>
                            <w:w w:val="100"/>
                            <w:sz w:val="20"/>
                          </w:rPr>
                          <w:t>田</w:t>
                        </w:r>
                      </w:p>
                    </w:tc>
                    <w:tc>
                      <w:tcPr>
                        <w:tcW w:w="376" w:type="dxa"/>
                      </w:tcPr>
                      <w:p>
                        <w:pPr>
                          <w:pStyle w:val="TableParagraph"/>
                          <w:spacing w:before="39"/>
                          <w:ind w:right="44"/>
                          <w:rPr>
                            <w:rFonts w:ascii="Arial Unicode MS" w:eastAsia="Arial Unicode MS" w:hint="eastAsia"/>
                            <w:sz w:val="20"/>
                          </w:rPr>
                        </w:pPr>
                        <w:r>
                          <w:rPr>
                            <w:rFonts w:ascii="Arial Unicode MS" w:eastAsia="Arial Unicode MS" w:hint="eastAsia"/>
                            <w:w w:val="100"/>
                            <w:sz w:val="20"/>
                          </w:rPr>
                          <w:t>町</w:t>
                        </w:r>
                      </w:p>
                    </w:tc>
                    <w:tc>
                      <w:tcPr>
                        <w:tcW w:w="593" w:type="dxa"/>
                      </w:tcPr>
                      <w:p>
                        <w:pPr>
                          <w:pStyle w:val="TableParagraph"/>
                          <w:jc w:val="left"/>
                          <w:rPr>
                            <w:sz w:val="20"/>
                          </w:rPr>
                        </w:pPr>
                      </w:p>
                    </w:tc>
                    <w:tc>
                      <w:tcPr>
                        <w:tcW w:w="607" w:type="dxa"/>
                      </w:tcPr>
                      <w:p>
                        <w:pPr>
                          <w:pStyle w:val="TableParagraph"/>
                          <w:jc w:val="left"/>
                          <w:rPr>
                            <w:sz w:val="20"/>
                          </w:rPr>
                        </w:pPr>
                      </w:p>
                    </w:tc>
                    <w:tc>
                      <w:tcPr>
                        <w:tcW w:w="585" w:type="dxa"/>
                      </w:tcPr>
                      <w:p>
                        <w:pPr>
                          <w:pStyle w:val="TableParagraph"/>
                          <w:jc w:val="left"/>
                          <w:rPr>
                            <w:sz w:val="20"/>
                          </w:rPr>
                        </w:pPr>
                      </w:p>
                    </w:tc>
                    <w:tc>
                      <w:tcPr>
                        <w:tcW w:w="588" w:type="dxa"/>
                      </w:tcPr>
                      <w:p>
                        <w:pPr>
                          <w:pStyle w:val="TableParagraph"/>
                          <w:jc w:val="left"/>
                          <w:rPr>
                            <w:sz w:val="20"/>
                          </w:rPr>
                        </w:pPr>
                      </w:p>
                    </w:tc>
                    <w:tc>
                      <w:tcPr>
                        <w:tcW w:w="625"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jc w:val="left"/>
                          <w:rPr>
                            <w:sz w:val="20"/>
                          </w:rPr>
                        </w:pP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55" w:hRule="atLeast"/>
                    </w:trPr>
                    <w:tc>
                      <w:tcPr>
                        <w:tcW w:w="900" w:type="dxa"/>
                        <w:gridSpan w:val="2"/>
                      </w:tcPr>
                      <w:p>
                        <w:pPr>
                          <w:pStyle w:val="TableParagraph"/>
                          <w:spacing w:before="60"/>
                          <w:ind w:left="556"/>
                          <w:jc w:val="left"/>
                          <w:rPr>
                            <w:rFonts w:ascii="Arial Unicode MS" w:eastAsia="Arial Unicode MS" w:hint="eastAsia"/>
                            <w:sz w:val="19"/>
                          </w:rPr>
                        </w:pPr>
                        <w:r>
                          <w:rPr>
                            <w:rFonts w:ascii="Arial Unicode MS" w:eastAsia="Arial Unicode MS" w:hint="eastAsia"/>
                            <w:w w:val="100"/>
                            <w:sz w:val="19"/>
                          </w:rPr>
                          <w:t>今</w:t>
                        </w:r>
                      </w:p>
                    </w:tc>
                    <w:tc>
                      <w:tcPr>
                        <w:tcW w:w="508" w:type="dxa"/>
                      </w:tcPr>
                      <w:p>
                        <w:pPr>
                          <w:pStyle w:val="TableParagraph"/>
                          <w:spacing w:before="60"/>
                          <w:ind w:right="14"/>
                          <w:jc w:val="center"/>
                          <w:rPr>
                            <w:rFonts w:ascii="Arial Unicode MS" w:eastAsia="Arial Unicode MS" w:hint="eastAsia"/>
                            <w:sz w:val="19"/>
                          </w:rPr>
                        </w:pPr>
                        <w:r>
                          <w:rPr>
                            <w:rFonts w:ascii="Arial Unicode MS" w:eastAsia="Arial Unicode MS" w:hint="eastAsia"/>
                            <w:w w:val="100"/>
                            <w:sz w:val="19"/>
                          </w:rPr>
                          <w:t>別</w:t>
                        </w:r>
                      </w:p>
                    </w:tc>
                    <w:tc>
                      <w:tcPr>
                        <w:tcW w:w="376" w:type="dxa"/>
                      </w:tcPr>
                      <w:p>
                        <w:pPr>
                          <w:pStyle w:val="TableParagraph"/>
                          <w:spacing w:before="43"/>
                          <w:ind w:right="44"/>
                          <w:rPr>
                            <w:rFonts w:ascii="Arial Unicode MS" w:eastAsia="Arial Unicode MS" w:hint="eastAsia"/>
                            <w:sz w:val="20"/>
                          </w:rPr>
                        </w:pPr>
                        <w:r>
                          <w:rPr>
                            <w:rFonts w:ascii="Arial Unicode MS" w:eastAsia="Arial Unicode MS" w:hint="eastAsia"/>
                            <w:w w:val="100"/>
                            <w:sz w:val="20"/>
                          </w:rPr>
                          <w:t>町</w:t>
                        </w:r>
                      </w:p>
                    </w:tc>
                    <w:tc>
                      <w:tcPr>
                        <w:tcW w:w="593" w:type="dxa"/>
                      </w:tcPr>
                      <w:p>
                        <w:pPr>
                          <w:pStyle w:val="TableParagraph"/>
                          <w:jc w:val="left"/>
                          <w:rPr>
                            <w:sz w:val="20"/>
                          </w:rPr>
                        </w:pPr>
                      </w:p>
                    </w:tc>
                    <w:tc>
                      <w:tcPr>
                        <w:tcW w:w="607" w:type="dxa"/>
                      </w:tcPr>
                      <w:p>
                        <w:pPr>
                          <w:pStyle w:val="TableParagraph"/>
                          <w:spacing w:before="53"/>
                          <w:ind w:right="43"/>
                          <w:rPr>
                            <w:sz w:val="21"/>
                          </w:rPr>
                        </w:pPr>
                        <w:r>
                          <w:rPr>
                            <w:w w:val="100"/>
                            <w:sz w:val="21"/>
                          </w:rPr>
                          <w:t>1</w:t>
                        </w:r>
                      </w:p>
                    </w:tc>
                    <w:tc>
                      <w:tcPr>
                        <w:tcW w:w="585" w:type="dxa"/>
                      </w:tcPr>
                      <w:p>
                        <w:pPr>
                          <w:pStyle w:val="TableParagraph"/>
                          <w:jc w:val="left"/>
                          <w:rPr>
                            <w:sz w:val="20"/>
                          </w:rPr>
                        </w:pPr>
                      </w:p>
                    </w:tc>
                    <w:tc>
                      <w:tcPr>
                        <w:tcW w:w="588" w:type="dxa"/>
                      </w:tcPr>
                      <w:p>
                        <w:pPr>
                          <w:pStyle w:val="TableParagraph"/>
                          <w:jc w:val="left"/>
                          <w:rPr>
                            <w:sz w:val="20"/>
                          </w:rPr>
                        </w:pPr>
                      </w:p>
                    </w:tc>
                    <w:tc>
                      <w:tcPr>
                        <w:tcW w:w="625"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jc w:val="left"/>
                          <w:rPr>
                            <w:sz w:val="20"/>
                          </w:rPr>
                        </w:pP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51" w:hRule="atLeast"/>
                    </w:trPr>
                    <w:tc>
                      <w:tcPr>
                        <w:tcW w:w="900" w:type="dxa"/>
                        <w:gridSpan w:val="2"/>
                      </w:tcPr>
                      <w:p>
                        <w:pPr>
                          <w:pStyle w:val="TableParagraph"/>
                          <w:spacing w:before="51"/>
                          <w:ind w:left="556"/>
                          <w:jc w:val="left"/>
                          <w:rPr>
                            <w:rFonts w:ascii="Arial Unicode MS" w:eastAsia="Arial Unicode MS" w:hint="eastAsia"/>
                            <w:sz w:val="19"/>
                          </w:rPr>
                        </w:pPr>
                        <w:r>
                          <w:rPr>
                            <w:rFonts w:ascii="Arial Unicode MS" w:eastAsia="Arial Unicode MS" w:hint="eastAsia"/>
                            <w:w w:val="100"/>
                            <w:sz w:val="19"/>
                          </w:rPr>
                          <w:t>蓬</w:t>
                        </w:r>
                      </w:p>
                    </w:tc>
                    <w:tc>
                      <w:tcPr>
                        <w:tcW w:w="508" w:type="dxa"/>
                      </w:tcPr>
                      <w:p>
                        <w:pPr>
                          <w:pStyle w:val="TableParagraph"/>
                          <w:spacing w:before="40"/>
                          <w:ind w:left="16"/>
                          <w:jc w:val="center"/>
                          <w:rPr>
                            <w:rFonts w:ascii="Arial Unicode MS" w:eastAsia="Arial Unicode MS" w:hint="eastAsia"/>
                            <w:sz w:val="20"/>
                          </w:rPr>
                        </w:pPr>
                        <w:r>
                          <w:rPr>
                            <w:rFonts w:ascii="Arial Unicode MS" w:eastAsia="Arial Unicode MS" w:hint="eastAsia"/>
                            <w:w w:val="106"/>
                            <w:sz w:val="20"/>
                          </w:rPr>
                          <w:t>田</w:t>
                        </w:r>
                      </w:p>
                    </w:tc>
                    <w:tc>
                      <w:tcPr>
                        <w:tcW w:w="376" w:type="dxa"/>
                      </w:tcPr>
                      <w:p>
                        <w:pPr>
                          <w:pStyle w:val="TableParagraph"/>
                          <w:spacing w:before="40"/>
                          <w:ind w:right="19"/>
                          <w:rPr>
                            <w:rFonts w:ascii="Arial Unicode MS" w:eastAsia="Arial Unicode MS" w:hint="eastAsia"/>
                            <w:sz w:val="20"/>
                          </w:rPr>
                        </w:pPr>
                        <w:r>
                          <w:rPr>
                            <w:rFonts w:ascii="Arial Unicode MS" w:eastAsia="Arial Unicode MS" w:hint="eastAsia"/>
                            <w:w w:val="106"/>
                            <w:sz w:val="20"/>
                          </w:rPr>
                          <w:t>村</w:t>
                        </w:r>
                      </w:p>
                    </w:tc>
                    <w:tc>
                      <w:tcPr>
                        <w:tcW w:w="593" w:type="dxa"/>
                      </w:tcPr>
                      <w:p>
                        <w:pPr>
                          <w:pStyle w:val="TableParagraph"/>
                          <w:jc w:val="left"/>
                          <w:rPr>
                            <w:sz w:val="20"/>
                          </w:rPr>
                        </w:pPr>
                      </w:p>
                    </w:tc>
                    <w:tc>
                      <w:tcPr>
                        <w:tcW w:w="607" w:type="dxa"/>
                      </w:tcPr>
                      <w:p>
                        <w:pPr>
                          <w:pStyle w:val="TableParagraph"/>
                          <w:jc w:val="left"/>
                          <w:rPr>
                            <w:sz w:val="20"/>
                          </w:rPr>
                        </w:pPr>
                      </w:p>
                    </w:tc>
                    <w:tc>
                      <w:tcPr>
                        <w:tcW w:w="585" w:type="dxa"/>
                      </w:tcPr>
                      <w:p>
                        <w:pPr>
                          <w:pStyle w:val="TableParagraph"/>
                          <w:spacing w:before="58"/>
                          <w:ind w:right="23"/>
                          <w:rPr>
                            <w:sz w:val="21"/>
                          </w:rPr>
                        </w:pPr>
                        <w:r>
                          <w:rPr>
                            <w:w w:val="100"/>
                            <w:sz w:val="21"/>
                          </w:rPr>
                          <w:t>2</w:t>
                        </w:r>
                      </w:p>
                    </w:tc>
                    <w:tc>
                      <w:tcPr>
                        <w:tcW w:w="588" w:type="dxa"/>
                      </w:tcPr>
                      <w:p>
                        <w:pPr>
                          <w:pStyle w:val="TableParagraph"/>
                          <w:spacing w:before="58"/>
                          <w:ind w:right="10"/>
                          <w:rPr>
                            <w:sz w:val="21"/>
                          </w:rPr>
                        </w:pPr>
                        <w:r>
                          <w:rPr>
                            <w:w w:val="100"/>
                            <w:sz w:val="21"/>
                          </w:rPr>
                          <w:t>1</w:t>
                        </w:r>
                      </w:p>
                    </w:tc>
                    <w:tc>
                      <w:tcPr>
                        <w:tcW w:w="625"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spacing w:before="58"/>
                          <w:ind w:right="14"/>
                          <w:rPr>
                            <w:sz w:val="21"/>
                          </w:rPr>
                        </w:pPr>
                        <w:r>
                          <w:rPr>
                            <w:w w:val="107"/>
                            <w:sz w:val="21"/>
                          </w:rPr>
                          <w:t>3</w:t>
                        </w: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60" w:hRule="atLeast"/>
                    </w:trPr>
                    <w:tc>
                      <w:tcPr>
                        <w:tcW w:w="900" w:type="dxa"/>
                        <w:gridSpan w:val="2"/>
                      </w:tcPr>
                      <w:p>
                        <w:pPr>
                          <w:pStyle w:val="TableParagraph"/>
                          <w:spacing w:before="43"/>
                          <w:ind w:left="548"/>
                          <w:jc w:val="left"/>
                          <w:rPr>
                            <w:rFonts w:ascii="Arial Unicode MS" w:eastAsia="Arial Unicode MS" w:hint="eastAsia"/>
                            <w:sz w:val="20"/>
                          </w:rPr>
                        </w:pPr>
                        <w:r>
                          <w:rPr>
                            <w:rFonts w:ascii="Arial Unicode MS" w:eastAsia="Arial Unicode MS" w:hint="eastAsia"/>
                            <w:w w:val="107"/>
                            <w:sz w:val="20"/>
                          </w:rPr>
                          <w:t>平</w:t>
                        </w:r>
                      </w:p>
                    </w:tc>
                    <w:tc>
                      <w:tcPr>
                        <w:tcW w:w="508" w:type="dxa"/>
                      </w:tcPr>
                      <w:p>
                        <w:pPr>
                          <w:pStyle w:val="TableParagraph"/>
                          <w:spacing w:before="43"/>
                          <w:ind w:left="1"/>
                          <w:jc w:val="center"/>
                          <w:rPr>
                            <w:rFonts w:ascii="Arial Unicode MS" w:eastAsia="Arial Unicode MS" w:hint="eastAsia"/>
                            <w:sz w:val="20"/>
                          </w:rPr>
                        </w:pPr>
                        <w:r>
                          <w:rPr>
                            <w:rFonts w:ascii="Arial Unicode MS" w:eastAsia="Arial Unicode MS" w:hint="eastAsia"/>
                            <w:w w:val="107"/>
                            <w:sz w:val="20"/>
                          </w:rPr>
                          <w:t>舘</w:t>
                        </w:r>
                      </w:p>
                    </w:tc>
                    <w:tc>
                      <w:tcPr>
                        <w:tcW w:w="376" w:type="dxa"/>
                      </w:tcPr>
                      <w:p>
                        <w:pPr>
                          <w:pStyle w:val="TableParagraph"/>
                          <w:spacing w:before="50"/>
                          <w:ind w:right="17"/>
                          <w:rPr>
                            <w:rFonts w:ascii="Arial Unicode MS" w:eastAsia="Arial Unicode MS" w:hint="eastAsia"/>
                            <w:sz w:val="20"/>
                          </w:rPr>
                        </w:pPr>
                        <w:r>
                          <w:rPr>
                            <w:rFonts w:ascii="Arial Unicode MS" w:eastAsia="Arial Unicode MS" w:hint="eastAsia"/>
                            <w:w w:val="107"/>
                            <w:sz w:val="20"/>
                          </w:rPr>
                          <w:t>村</w:t>
                        </w:r>
                      </w:p>
                    </w:tc>
                    <w:tc>
                      <w:tcPr>
                        <w:tcW w:w="593" w:type="dxa"/>
                      </w:tcPr>
                      <w:p>
                        <w:pPr>
                          <w:pStyle w:val="TableParagraph"/>
                          <w:jc w:val="left"/>
                          <w:rPr>
                            <w:sz w:val="20"/>
                          </w:rPr>
                        </w:pPr>
                      </w:p>
                    </w:tc>
                    <w:tc>
                      <w:tcPr>
                        <w:tcW w:w="607" w:type="dxa"/>
                      </w:tcPr>
                      <w:p>
                        <w:pPr>
                          <w:pStyle w:val="TableParagraph"/>
                          <w:jc w:val="left"/>
                          <w:rPr>
                            <w:sz w:val="20"/>
                          </w:rPr>
                        </w:pPr>
                      </w:p>
                    </w:tc>
                    <w:tc>
                      <w:tcPr>
                        <w:tcW w:w="585" w:type="dxa"/>
                      </w:tcPr>
                      <w:p>
                        <w:pPr>
                          <w:pStyle w:val="TableParagraph"/>
                          <w:jc w:val="left"/>
                          <w:rPr>
                            <w:sz w:val="20"/>
                          </w:rPr>
                        </w:pPr>
                      </w:p>
                    </w:tc>
                    <w:tc>
                      <w:tcPr>
                        <w:tcW w:w="588" w:type="dxa"/>
                      </w:tcPr>
                      <w:p>
                        <w:pPr>
                          <w:pStyle w:val="TableParagraph"/>
                          <w:jc w:val="left"/>
                          <w:rPr>
                            <w:sz w:val="20"/>
                          </w:rPr>
                        </w:pPr>
                      </w:p>
                    </w:tc>
                    <w:tc>
                      <w:tcPr>
                        <w:tcW w:w="625"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jc w:val="left"/>
                          <w:rPr>
                            <w:sz w:val="20"/>
                          </w:rPr>
                        </w:pP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10" w:hRule="atLeast"/>
                    </w:trPr>
                    <w:tc>
                      <w:tcPr>
                        <w:tcW w:w="900" w:type="dxa"/>
                        <w:gridSpan w:val="2"/>
                      </w:tcPr>
                      <w:p>
                        <w:pPr>
                          <w:pStyle w:val="TableParagraph"/>
                          <w:jc w:val="left"/>
                          <w:rPr>
                            <w:sz w:val="20"/>
                          </w:rPr>
                        </w:pPr>
                      </w:p>
                    </w:tc>
                    <w:tc>
                      <w:tcPr>
                        <w:tcW w:w="508" w:type="dxa"/>
                      </w:tcPr>
                      <w:p>
                        <w:pPr>
                          <w:pStyle w:val="TableParagraph"/>
                          <w:spacing w:line="237" w:lineRule="exact" w:before="53"/>
                          <w:ind w:right="8"/>
                          <w:jc w:val="center"/>
                          <w:rPr>
                            <w:rFonts w:ascii="Arial Unicode MS" w:eastAsia="Arial Unicode MS" w:hint="eastAsia"/>
                            <w:sz w:val="19"/>
                          </w:rPr>
                        </w:pPr>
                        <w:r>
                          <w:rPr>
                            <w:rFonts w:ascii="Arial Unicode MS" w:eastAsia="Arial Unicode MS" w:hint="eastAsia"/>
                            <w:w w:val="107"/>
                            <w:sz w:val="19"/>
                          </w:rPr>
                          <w:t>厩</w:t>
                        </w:r>
                      </w:p>
                    </w:tc>
                    <w:tc>
                      <w:tcPr>
                        <w:tcW w:w="376" w:type="dxa"/>
                      </w:tcPr>
                      <w:p>
                        <w:pPr>
                          <w:pStyle w:val="TableParagraph"/>
                          <w:spacing w:line="248" w:lineRule="exact" w:before="43"/>
                          <w:ind w:right="17"/>
                          <w:rPr>
                            <w:rFonts w:ascii="Arial Unicode MS" w:eastAsia="Arial Unicode MS" w:hint="eastAsia"/>
                            <w:sz w:val="20"/>
                          </w:rPr>
                        </w:pPr>
                        <w:r>
                          <w:rPr>
                            <w:rFonts w:ascii="Arial Unicode MS" w:eastAsia="Arial Unicode MS" w:hint="eastAsia"/>
                            <w:w w:val="107"/>
                            <w:sz w:val="20"/>
                          </w:rPr>
                          <w:t>村</w:t>
                        </w:r>
                      </w:p>
                    </w:tc>
                    <w:tc>
                      <w:tcPr>
                        <w:tcW w:w="593" w:type="dxa"/>
                      </w:tcPr>
                      <w:p>
                        <w:pPr>
                          <w:pStyle w:val="TableParagraph"/>
                          <w:jc w:val="left"/>
                          <w:rPr>
                            <w:sz w:val="20"/>
                          </w:rPr>
                        </w:pPr>
                      </w:p>
                    </w:tc>
                    <w:tc>
                      <w:tcPr>
                        <w:tcW w:w="607" w:type="dxa"/>
                      </w:tcPr>
                      <w:p>
                        <w:pPr>
                          <w:pStyle w:val="TableParagraph"/>
                          <w:jc w:val="left"/>
                          <w:rPr>
                            <w:sz w:val="20"/>
                          </w:rPr>
                        </w:pPr>
                      </w:p>
                    </w:tc>
                    <w:tc>
                      <w:tcPr>
                        <w:tcW w:w="585" w:type="dxa"/>
                      </w:tcPr>
                      <w:p>
                        <w:pPr>
                          <w:pStyle w:val="TableParagraph"/>
                          <w:jc w:val="left"/>
                          <w:rPr>
                            <w:sz w:val="20"/>
                          </w:rPr>
                        </w:pPr>
                      </w:p>
                    </w:tc>
                    <w:tc>
                      <w:tcPr>
                        <w:tcW w:w="588" w:type="dxa"/>
                      </w:tcPr>
                      <w:p>
                        <w:pPr>
                          <w:pStyle w:val="TableParagraph"/>
                          <w:jc w:val="left"/>
                          <w:rPr>
                            <w:sz w:val="20"/>
                          </w:rPr>
                        </w:pPr>
                      </w:p>
                    </w:tc>
                    <w:tc>
                      <w:tcPr>
                        <w:tcW w:w="625"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jc w:val="left"/>
                          <w:rPr>
                            <w:sz w:val="20"/>
                          </w:rPr>
                        </w:pPr>
                      </w:p>
                    </w:tc>
                    <w:tc>
                      <w:tcPr>
                        <w:tcW w:w="607" w:type="dxa"/>
                      </w:tcPr>
                      <w:p>
                        <w:pPr>
                          <w:pStyle w:val="TableParagraph"/>
                          <w:jc w:val="left"/>
                          <w:rPr>
                            <w:sz w:val="20"/>
                          </w:rPr>
                        </w:pPr>
                      </w:p>
                    </w:tc>
                    <w:tc>
                      <w:tcPr>
                        <w:tcW w:w="621" w:type="dxa"/>
                      </w:tcPr>
                      <w:p>
                        <w:pPr>
                          <w:pStyle w:val="TableParagraph"/>
                          <w:jc w:val="left"/>
                          <w:rPr>
                            <w:sz w:val="20"/>
                          </w:rPr>
                        </w:pPr>
                      </w:p>
                    </w:tc>
                    <w:tc>
                      <w:tcPr>
                        <w:tcW w:w="599" w:type="dxa"/>
                      </w:tcPr>
                      <w:p>
                        <w:pPr>
                          <w:pStyle w:val="TableParagraph"/>
                          <w:jc w:val="left"/>
                          <w:rPr>
                            <w:sz w:val="20"/>
                          </w:rPr>
                        </w:pPr>
                      </w:p>
                    </w:tc>
                  </w:tr>
                  <w:tr>
                    <w:trPr>
                      <w:trHeight w:val="322" w:hRule="atLeast"/>
                    </w:trPr>
                    <w:tc>
                      <w:tcPr>
                        <w:tcW w:w="8999" w:type="dxa"/>
                        <w:gridSpan w:val="16"/>
                      </w:tcPr>
                      <w:p>
                        <w:pPr>
                          <w:pStyle w:val="TableParagraph"/>
                          <w:tabs>
                            <w:tab w:pos="1544" w:val="left" w:leader="none"/>
                            <w:tab w:pos="2133" w:val="left" w:leader="none"/>
                            <w:tab w:pos="4638" w:val="left" w:leader="none"/>
                          </w:tabs>
                          <w:spacing w:line="228" w:lineRule="exact" w:before="75"/>
                          <w:ind w:left="549"/>
                          <w:jc w:val="left"/>
                          <w:rPr>
                            <w:sz w:val="21"/>
                          </w:rPr>
                        </w:pPr>
                        <w:r>
                          <w:rPr>
                            <w:rFonts w:ascii="Arial Unicode MS" w:eastAsia="Arial Unicode MS" w:hint="eastAsia"/>
                            <w:w w:val="110"/>
                            <w:sz w:val="20"/>
                          </w:rPr>
                          <w:t>鯵ヶ沢</w:t>
                          <w:tab/>
                        </w:r>
                        <w:r>
                          <w:rPr>
                            <w:rFonts w:ascii="Arial Unicode MS" w:eastAsia="Arial Unicode MS" w:hint="eastAsia"/>
                            <w:w w:val="110"/>
                            <w:position w:val="1"/>
                            <w:sz w:val="20"/>
                          </w:rPr>
                          <w:t>町</w:t>
                          <w:tab/>
                        </w:r>
                        <w:r>
                          <w:rPr>
                            <w:w w:val="110"/>
                            <w:position w:val="1"/>
                            <w:sz w:val="21"/>
                          </w:rPr>
                          <w:t>16</w:t>
                          <w:tab/>
                        </w:r>
                        <w:r>
                          <w:rPr>
                            <w:w w:val="110"/>
                            <w:sz w:val="21"/>
                          </w:rPr>
                          <w:t>6</w:t>
                        </w:r>
                      </w:p>
                    </w:tc>
                  </w:tr>
                  <w:tr>
                    <w:trPr>
                      <w:trHeight w:val="426" w:hRule="atLeast"/>
                    </w:trPr>
                    <w:tc>
                      <w:tcPr>
                        <w:tcW w:w="900" w:type="dxa"/>
                        <w:gridSpan w:val="2"/>
                        <w:tcBorders>
                          <w:top w:val="single" w:sz="4" w:space="0" w:color="000000"/>
                        </w:tcBorders>
                      </w:tcPr>
                      <w:p>
                        <w:pPr>
                          <w:pStyle w:val="TableParagraph"/>
                          <w:spacing w:before="123"/>
                          <w:ind w:left="548"/>
                          <w:jc w:val="left"/>
                          <w:rPr>
                            <w:rFonts w:ascii="Arial Unicode MS" w:eastAsia="Arial Unicode MS" w:hint="eastAsia"/>
                            <w:sz w:val="19"/>
                          </w:rPr>
                        </w:pPr>
                        <w:r>
                          <w:rPr>
                            <w:rFonts w:ascii="Arial Unicode MS" w:eastAsia="Arial Unicode MS" w:hint="eastAsia"/>
                            <w:w w:val="108"/>
                            <w:sz w:val="19"/>
                          </w:rPr>
                          <w:t>木</w:t>
                        </w:r>
                      </w:p>
                    </w:tc>
                    <w:tc>
                      <w:tcPr>
                        <w:tcW w:w="508" w:type="dxa"/>
                        <w:tcBorders>
                          <w:top w:val="single" w:sz="4" w:space="0" w:color="000000"/>
                        </w:tcBorders>
                      </w:tcPr>
                      <w:p>
                        <w:pPr>
                          <w:pStyle w:val="TableParagraph"/>
                          <w:spacing w:before="99"/>
                          <w:ind w:left="30"/>
                          <w:jc w:val="center"/>
                          <w:rPr>
                            <w:rFonts w:ascii="Arial Unicode MS" w:eastAsia="Arial Unicode MS" w:hint="eastAsia"/>
                            <w:sz w:val="22"/>
                          </w:rPr>
                        </w:pPr>
                        <w:r>
                          <w:rPr>
                            <w:rFonts w:ascii="Arial Unicode MS" w:eastAsia="Arial Unicode MS" w:hint="eastAsia"/>
                            <w:w w:val="98"/>
                            <w:sz w:val="22"/>
                          </w:rPr>
                          <w:t>造</w:t>
                        </w:r>
                      </w:p>
                    </w:tc>
                    <w:tc>
                      <w:tcPr>
                        <w:tcW w:w="376" w:type="dxa"/>
                        <w:tcBorders>
                          <w:top w:val="single" w:sz="4" w:space="0" w:color="000000"/>
                        </w:tcBorders>
                      </w:tcPr>
                      <w:p>
                        <w:pPr>
                          <w:pStyle w:val="TableParagraph"/>
                          <w:spacing w:before="105"/>
                          <w:ind w:right="40"/>
                          <w:rPr>
                            <w:rFonts w:ascii="Arial Unicode MS" w:eastAsia="Arial Unicode MS" w:hint="eastAsia"/>
                            <w:sz w:val="20"/>
                          </w:rPr>
                        </w:pPr>
                        <w:r>
                          <w:rPr>
                            <w:rFonts w:ascii="Arial Unicode MS" w:eastAsia="Arial Unicode MS" w:hint="eastAsia"/>
                            <w:w w:val="98"/>
                            <w:sz w:val="20"/>
                          </w:rPr>
                          <w:t>町</w:t>
                        </w:r>
                      </w:p>
                    </w:tc>
                    <w:tc>
                      <w:tcPr>
                        <w:tcW w:w="593" w:type="dxa"/>
                        <w:tcBorders>
                          <w:top w:val="single" w:sz="4" w:space="0" w:color="000000"/>
                        </w:tcBorders>
                      </w:tcPr>
                      <w:p>
                        <w:pPr>
                          <w:pStyle w:val="TableParagraph"/>
                          <w:spacing w:before="116"/>
                          <w:ind w:right="22"/>
                          <w:rPr>
                            <w:sz w:val="21"/>
                          </w:rPr>
                        </w:pPr>
                        <w:r>
                          <w:rPr>
                            <w:sz w:val="21"/>
                          </w:rPr>
                          <w:t>17</w:t>
                        </w:r>
                      </w:p>
                    </w:tc>
                    <w:tc>
                      <w:tcPr>
                        <w:tcW w:w="607" w:type="dxa"/>
                        <w:tcBorders>
                          <w:top w:val="single" w:sz="4" w:space="0" w:color="000000"/>
                        </w:tcBorders>
                      </w:tcPr>
                      <w:p>
                        <w:pPr>
                          <w:pStyle w:val="TableParagraph"/>
                          <w:spacing w:before="123"/>
                          <w:ind w:right="31"/>
                          <w:rPr>
                            <w:sz w:val="21"/>
                          </w:rPr>
                        </w:pPr>
                        <w:r>
                          <w:rPr>
                            <w:w w:val="104"/>
                            <w:sz w:val="21"/>
                          </w:rPr>
                          <w:t>1</w:t>
                        </w:r>
                      </w:p>
                    </w:tc>
                    <w:tc>
                      <w:tcPr>
                        <w:tcW w:w="585" w:type="dxa"/>
                        <w:tcBorders>
                          <w:top w:val="single" w:sz="4" w:space="0" w:color="000000"/>
                        </w:tcBorders>
                      </w:tcPr>
                      <w:p>
                        <w:pPr>
                          <w:pStyle w:val="TableParagraph"/>
                          <w:jc w:val="left"/>
                          <w:rPr>
                            <w:sz w:val="20"/>
                          </w:rPr>
                        </w:pPr>
                      </w:p>
                    </w:tc>
                    <w:tc>
                      <w:tcPr>
                        <w:tcW w:w="1213" w:type="dxa"/>
                        <w:gridSpan w:val="2"/>
                        <w:tcBorders>
                          <w:top w:val="single" w:sz="4" w:space="0" w:color="000000"/>
                        </w:tcBorders>
                      </w:tcPr>
                      <w:p>
                        <w:pPr>
                          <w:pStyle w:val="TableParagraph"/>
                          <w:spacing w:before="123"/>
                          <w:ind w:right="25"/>
                          <w:rPr>
                            <w:sz w:val="21"/>
                          </w:rPr>
                        </w:pPr>
                        <w:r>
                          <w:rPr>
                            <w:w w:val="104"/>
                            <w:sz w:val="21"/>
                          </w:rPr>
                          <w:t>1</w:t>
                        </w:r>
                      </w:p>
                    </w:tc>
                    <w:tc>
                      <w:tcPr>
                        <w:tcW w:w="3618" w:type="dxa"/>
                        <w:gridSpan w:val="6"/>
                        <w:tcBorders>
                          <w:top w:val="single" w:sz="4" w:space="0" w:color="000000"/>
                        </w:tcBorders>
                      </w:tcPr>
                      <w:p>
                        <w:pPr>
                          <w:pStyle w:val="TableParagraph"/>
                          <w:jc w:val="left"/>
                          <w:rPr>
                            <w:sz w:val="20"/>
                          </w:rPr>
                        </w:pPr>
                      </w:p>
                    </w:tc>
                    <w:tc>
                      <w:tcPr>
                        <w:tcW w:w="599" w:type="dxa"/>
                        <w:tcBorders>
                          <w:top w:val="single" w:sz="4" w:space="0" w:color="000000"/>
                        </w:tcBorders>
                      </w:tcPr>
                      <w:p>
                        <w:pPr>
                          <w:pStyle w:val="TableParagraph"/>
                          <w:spacing w:before="123"/>
                          <w:ind w:right="27"/>
                          <w:rPr>
                            <w:sz w:val="21"/>
                          </w:rPr>
                        </w:pPr>
                        <w:r>
                          <w:rPr>
                            <w:w w:val="104"/>
                            <w:sz w:val="21"/>
                          </w:rPr>
                          <w:t>1</w:t>
                        </w:r>
                      </w:p>
                    </w:tc>
                  </w:tr>
                  <w:tr>
                    <w:trPr>
                      <w:trHeight w:val="349" w:hRule="atLeast"/>
                    </w:trPr>
                    <w:tc>
                      <w:tcPr>
                        <w:tcW w:w="900" w:type="dxa"/>
                        <w:gridSpan w:val="2"/>
                      </w:tcPr>
                      <w:p>
                        <w:pPr>
                          <w:pStyle w:val="TableParagraph"/>
                          <w:spacing w:before="33"/>
                          <w:ind w:left="546"/>
                          <w:jc w:val="left"/>
                          <w:rPr>
                            <w:rFonts w:ascii="Arial Unicode MS" w:eastAsia="Arial Unicode MS" w:hint="eastAsia"/>
                            <w:sz w:val="20"/>
                          </w:rPr>
                        </w:pPr>
                        <w:r>
                          <w:rPr>
                            <w:rFonts w:ascii="Arial Unicode MS" w:eastAsia="Arial Unicode MS" w:hint="eastAsia"/>
                            <w:w w:val="104"/>
                            <w:sz w:val="20"/>
                          </w:rPr>
                          <w:t>深</w:t>
                        </w:r>
                      </w:p>
                    </w:tc>
                    <w:tc>
                      <w:tcPr>
                        <w:tcW w:w="508" w:type="dxa"/>
                      </w:tcPr>
                      <w:p>
                        <w:pPr>
                          <w:pStyle w:val="TableParagraph"/>
                          <w:spacing w:before="51"/>
                          <w:ind w:left="21"/>
                          <w:jc w:val="center"/>
                          <w:rPr>
                            <w:rFonts w:ascii="Arial Unicode MS" w:eastAsia="Arial Unicode MS" w:hint="eastAsia"/>
                            <w:sz w:val="19"/>
                          </w:rPr>
                        </w:pPr>
                        <w:r>
                          <w:rPr>
                            <w:rFonts w:ascii="Arial Unicode MS" w:eastAsia="Arial Unicode MS" w:hint="eastAsia"/>
                            <w:w w:val="110"/>
                            <w:sz w:val="19"/>
                          </w:rPr>
                          <w:t>浦</w:t>
                        </w:r>
                      </w:p>
                    </w:tc>
                    <w:tc>
                      <w:tcPr>
                        <w:tcW w:w="376" w:type="dxa"/>
                      </w:tcPr>
                      <w:p>
                        <w:pPr>
                          <w:pStyle w:val="TableParagraph"/>
                          <w:spacing w:before="33"/>
                          <w:ind w:right="16"/>
                          <w:rPr>
                            <w:rFonts w:ascii="Arial Unicode MS" w:eastAsia="Arial Unicode MS" w:hint="eastAsia"/>
                            <w:sz w:val="20"/>
                          </w:rPr>
                        </w:pPr>
                        <w:r>
                          <w:rPr>
                            <w:rFonts w:ascii="Arial Unicode MS" w:eastAsia="Arial Unicode MS" w:hint="eastAsia"/>
                            <w:w w:val="110"/>
                            <w:sz w:val="20"/>
                          </w:rPr>
                          <w:t>町</w:t>
                        </w:r>
                      </w:p>
                    </w:tc>
                    <w:tc>
                      <w:tcPr>
                        <w:tcW w:w="593" w:type="dxa"/>
                      </w:tcPr>
                      <w:p>
                        <w:pPr>
                          <w:pStyle w:val="TableParagraph"/>
                          <w:spacing w:before="50"/>
                          <w:ind w:right="16"/>
                          <w:rPr>
                            <w:sz w:val="21"/>
                          </w:rPr>
                        </w:pPr>
                        <w:r>
                          <w:rPr>
                            <w:w w:val="110"/>
                            <w:sz w:val="21"/>
                          </w:rPr>
                          <w:t>6</w:t>
                        </w:r>
                      </w:p>
                    </w:tc>
                    <w:tc>
                      <w:tcPr>
                        <w:tcW w:w="607" w:type="dxa"/>
                      </w:tcPr>
                      <w:p>
                        <w:pPr>
                          <w:pStyle w:val="TableParagraph"/>
                          <w:jc w:val="left"/>
                          <w:rPr>
                            <w:sz w:val="20"/>
                          </w:rPr>
                        </w:pPr>
                      </w:p>
                    </w:tc>
                    <w:tc>
                      <w:tcPr>
                        <w:tcW w:w="585" w:type="dxa"/>
                      </w:tcPr>
                      <w:p>
                        <w:pPr>
                          <w:pStyle w:val="TableParagraph"/>
                          <w:jc w:val="left"/>
                          <w:rPr>
                            <w:sz w:val="20"/>
                          </w:rPr>
                        </w:pPr>
                      </w:p>
                    </w:tc>
                    <w:tc>
                      <w:tcPr>
                        <w:tcW w:w="1213" w:type="dxa"/>
                        <w:gridSpan w:val="2"/>
                      </w:tcPr>
                      <w:p>
                        <w:pPr>
                          <w:pStyle w:val="TableParagraph"/>
                          <w:jc w:val="left"/>
                          <w:rPr>
                            <w:sz w:val="20"/>
                          </w:rPr>
                        </w:pPr>
                      </w:p>
                    </w:tc>
                    <w:tc>
                      <w:tcPr>
                        <w:tcW w:w="3618" w:type="dxa"/>
                        <w:gridSpan w:val="6"/>
                      </w:tcPr>
                      <w:p>
                        <w:pPr>
                          <w:pStyle w:val="TableParagraph"/>
                          <w:spacing w:before="50"/>
                          <w:ind w:right="28"/>
                          <w:rPr>
                            <w:sz w:val="21"/>
                          </w:rPr>
                        </w:pPr>
                        <w:r>
                          <w:rPr>
                            <w:w w:val="110"/>
                            <w:sz w:val="21"/>
                          </w:rPr>
                          <w:t>1</w:t>
                        </w:r>
                      </w:p>
                    </w:tc>
                    <w:tc>
                      <w:tcPr>
                        <w:tcW w:w="599" w:type="dxa"/>
                      </w:tcPr>
                      <w:p>
                        <w:pPr>
                          <w:pStyle w:val="TableParagraph"/>
                          <w:spacing w:before="50"/>
                          <w:ind w:right="21"/>
                          <w:rPr>
                            <w:sz w:val="21"/>
                          </w:rPr>
                        </w:pPr>
                        <w:r>
                          <w:rPr>
                            <w:w w:val="110"/>
                            <w:sz w:val="21"/>
                          </w:rPr>
                          <w:t>1</w:t>
                        </w:r>
                      </w:p>
                    </w:tc>
                  </w:tr>
                  <w:tr>
                    <w:trPr>
                      <w:trHeight w:val="354" w:hRule="atLeast"/>
                    </w:trPr>
                    <w:tc>
                      <w:tcPr>
                        <w:tcW w:w="900" w:type="dxa"/>
                        <w:gridSpan w:val="2"/>
                      </w:tcPr>
                      <w:p>
                        <w:pPr>
                          <w:pStyle w:val="TableParagraph"/>
                          <w:spacing w:before="61"/>
                          <w:ind w:left="507"/>
                          <w:jc w:val="left"/>
                          <w:rPr>
                            <w:rFonts w:ascii="Arial Unicode MS" w:eastAsia="Arial Unicode MS" w:hint="eastAsia"/>
                            <w:sz w:val="13"/>
                          </w:rPr>
                        </w:pPr>
                        <w:r>
                          <w:rPr>
                            <w:rFonts w:ascii="Arial Unicode MS" w:eastAsia="Arial Unicode MS" w:hint="eastAsia"/>
                            <w:spacing w:val="-156"/>
                            <w:w w:val="110"/>
                            <w:sz w:val="15"/>
                          </w:rPr>
                          <w:t>フ</w:t>
                        </w:r>
                        <w:r>
                          <w:rPr>
                            <w:rFonts w:ascii="Arial Unicode MS" w:eastAsia="Arial Unicode MS" w:hint="eastAsia"/>
                            <w:w w:val="110"/>
                            <w:sz w:val="13"/>
                          </w:rPr>
                          <w:t>林</w:t>
                        </w:r>
                      </w:p>
                    </w:tc>
                    <w:tc>
                      <w:tcPr>
                        <w:tcW w:w="508" w:type="dxa"/>
                      </w:tcPr>
                      <w:p>
                        <w:pPr>
                          <w:pStyle w:val="TableParagraph"/>
                          <w:spacing w:before="44"/>
                          <w:ind w:left="16"/>
                          <w:jc w:val="center"/>
                          <w:rPr>
                            <w:rFonts w:ascii="Arial Unicode MS" w:eastAsia="Arial Unicode MS" w:hint="eastAsia"/>
                            <w:sz w:val="20"/>
                          </w:rPr>
                        </w:pPr>
                        <w:r>
                          <w:rPr>
                            <w:rFonts w:ascii="Arial Unicode MS" w:eastAsia="Arial Unicode MS" w:hint="eastAsia"/>
                            <w:w w:val="106"/>
                            <w:sz w:val="20"/>
                          </w:rPr>
                          <w:t>田</w:t>
                        </w:r>
                      </w:p>
                    </w:tc>
                    <w:tc>
                      <w:tcPr>
                        <w:tcW w:w="376" w:type="dxa"/>
                      </w:tcPr>
                      <w:p>
                        <w:pPr>
                          <w:pStyle w:val="TableParagraph"/>
                          <w:spacing w:before="44"/>
                          <w:ind w:right="19"/>
                          <w:rPr>
                            <w:rFonts w:ascii="Arial Unicode MS" w:eastAsia="Arial Unicode MS" w:hint="eastAsia"/>
                            <w:sz w:val="20"/>
                          </w:rPr>
                        </w:pPr>
                        <w:r>
                          <w:rPr>
                            <w:rFonts w:ascii="Arial Unicode MS" w:eastAsia="Arial Unicode MS" w:hint="eastAsia"/>
                            <w:w w:val="106"/>
                            <w:sz w:val="20"/>
                          </w:rPr>
                          <w:t>村</w:t>
                        </w:r>
                      </w:p>
                    </w:tc>
                    <w:tc>
                      <w:tcPr>
                        <w:tcW w:w="593" w:type="dxa"/>
                      </w:tcPr>
                      <w:p>
                        <w:pPr>
                          <w:pStyle w:val="TableParagraph"/>
                          <w:spacing w:before="62"/>
                          <w:ind w:right="14"/>
                          <w:rPr>
                            <w:sz w:val="21"/>
                          </w:rPr>
                        </w:pPr>
                        <w:r>
                          <w:rPr>
                            <w:w w:val="105"/>
                            <w:sz w:val="21"/>
                          </w:rPr>
                          <w:t>6</w:t>
                        </w:r>
                      </w:p>
                    </w:tc>
                    <w:tc>
                      <w:tcPr>
                        <w:tcW w:w="607" w:type="dxa"/>
                      </w:tcPr>
                      <w:p>
                        <w:pPr>
                          <w:pStyle w:val="TableParagraph"/>
                          <w:jc w:val="left"/>
                          <w:rPr>
                            <w:sz w:val="20"/>
                          </w:rPr>
                        </w:pPr>
                      </w:p>
                    </w:tc>
                    <w:tc>
                      <w:tcPr>
                        <w:tcW w:w="585" w:type="dxa"/>
                      </w:tcPr>
                      <w:p>
                        <w:pPr>
                          <w:pStyle w:val="TableParagraph"/>
                          <w:spacing w:before="54"/>
                          <w:ind w:right="16"/>
                          <w:rPr>
                            <w:sz w:val="21"/>
                          </w:rPr>
                        </w:pPr>
                        <w:r>
                          <w:rPr>
                            <w:w w:val="105"/>
                            <w:sz w:val="21"/>
                          </w:rPr>
                          <w:t>1</w:t>
                        </w:r>
                      </w:p>
                    </w:tc>
                    <w:tc>
                      <w:tcPr>
                        <w:tcW w:w="1213" w:type="dxa"/>
                        <w:gridSpan w:val="2"/>
                      </w:tcPr>
                      <w:p>
                        <w:pPr>
                          <w:pStyle w:val="TableParagraph"/>
                          <w:spacing w:before="54"/>
                          <w:ind w:right="24"/>
                          <w:rPr>
                            <w:sz w:val="21"/>
                          </w:rPr>
                        </w:pPr>
                        <w:r>
                          <w:rPr>
                            <w:w w:val="105"/>
                            <w:sz w:val="21"/>
                          </w:rPr>
                          <w:t>1</w:t>
                        </w:r>
                      </w:p>
                    </w:tc>
                    <w:tc>
                      <w:tcPr>
                        <w:tcW w:w="3618" w:type="dxa"/>
                        <w:gridSpan w:val="6"/>
                      </w:tcPr>
                      <w:p>
                        <w:pPr>
                          <w:pStyle w:val="TableParagraph"/>
                          <w:jc w:val="left"/>
                          <w:rPr>
                            <w:sz w:val="20"/>
                          </w:rPr>
                        </w:pPr>
                      </w:p>
                    </w:tc>
                    <w:tc>
                      <w:tcPr>
                        <w:tcW w:w="599" w:type="dxa"/>
                      </w:tcPr>
                      <w:p>
                        <w:pPr>
                          <w:pStyle w:val="TableParagraph"/>
                          <w:jc w:val="left"/>
                          <w:rPr>
                            <w:sz w:val="20"/>
                          </w:rPr>
                        </w:pPr>
                      </w:p>
                    </w:tc>
                  </w:tr>
                  <w:tr>
                    <w:trPr>
                      <w:trHeight w:val="318" w:hRule="atLeast"/>
                    </w:trPr>
                    <w:tc>
                      <w:tcPr>
                        <w:tcW w:w="900" w:type="dxa"/>
                        <w:gridSpan w:val="2"/>
                      </w:tcPr>
                      <w:p>
                        <w:pPr>
                          <w:pStyle w:val="TableParagraph"/>
                          <w:spacing w:line="248" w:lineRule="exact" w:before="50"/>
                          <w:ind w:left="541"/>
                          <w:jc w:val="left"/>
                          <w:rPr>
                            <w:rFonts w:ascii="Arial Unicode MS" w:eastAsia="Arial Unicode MS" w:hint="eastAsia"/>
                            <w:sz w:val="20"/>
                          </w:rPr>
                        </w:pPr>
                        <w:r>
                          <w:rPr>
                            <w:rFonts w:ascii="Arial Unicode MS" w:eastAsia="Arial Unicode MS" w:hint="eastAsia"/>
                            <w:w w:val="105"/>
                            <w:sz w:val="20"/>
                          </w:rPr>
                          <w:t>岩</w:t>
                        </w:r>
                      </w:p>
                    </w:tc>
                    <w:tc>
                      <w:tcPr>
                        <w:tcW w:w="508" w:type="dxa"/>
                      </w:tcPr>
                      <w:p>
                        <w:pPr>
                          <w:pStyle w:val="TableParagraph"/>
                          <w:spacing w:line="255" w:lineRule="exact" w:before="43"/>
                          <w:ind w:right="4"/>
                          <w:jc w:val="center"/>
                          <w:rPr>
                            <w:rFonts w:ascii="Arial Unicode MS" w:eastAsia="Arial Unicode MS" w:hint="eastAsia"/>
                            <w:sz w:val="20"/>
                          </w:rPr>
                        </w:pPr>
                        <w:r>
                          <w:rPr>
                            <w:rFonts w:ascii="Arial Unicode MS" w:eastAsia="Arial Unicode MS" w:hint="eastAsia"/>
                            <w:w w:val="105"/>
                            <w:sz w:val="20"/>
                          </w:rPr>
                          <w:t>崎</w:t>
                        </w:r>
                      </w:p>
                    </w:tc>
                    <w:tc>
                      <w:tcPr>
                        <w:tcW w:w="376" w:type="dxa"/>
                      </w:tcPr>
                      <w:p>
                        <w:pPr>
                          <w:pStyle w:val="TableParagraph"/>
                          <w:spacing w:line="248" w:lineRule="exact" w:before="50"/>
                          <w:ind w:right="14"/>
                          <w:rPr>
                            <w:rFonts w:ascii="Arial Unicode MS" w:eastAsia="Arial Unicode MS" w:hint="eastAsia"/>
                            <w:sz w:val="20"/>
                          </w:rPr>
                        </w:pPr>
                        <w:r>
                          <w:rPr>
                            <w:rFonts w:ascii="Arial Unicode MS" w:eastAsia="Arial Unicode MS" w:hint="eastAsia"/>
                            <w:w w:val="105"/>
                            <w:sz w:val="20"/>
                          </w:rPr>
                          <w:t>村</w:t>
                        </w:r>
                      </w:p>
                    </w:tc>
                    <w:tc>
                      <w:tcPr>
                        <w:tcW w:w="593" w:type="dxa"/>
                      </w:tcPr>
                      <w:p>
                        <w:pPr>
                          <w:pStyle w:val="TableParagraph"/>
                          <w:jc w:val="left"/>
                          <w:rPr>
                            <w:sz w:val="20"/>
                          </w:rPr>
                        </w:pPr>
                      </w:p>
                    </w:tc>
                    <w:tc>
                      <w:tcPr>
                        <w:tcW w:w="607" w:type="dxa"/>
                      </w:tcPr>
                      <w:p>
                        <w:pPr>
                          <w:pStyle w:val="TableParagraph"/>
                          <w:jc w:val="left"/>
                          <w:rPr>
                            <w:sz w:val="20"/>
                          </w:rPr>
                        </w:pPr>
                      </w:p>
                    </w:tc>
                    <w:tc>
                      <w:tcPr>
                        <w:tcW w:w="585" w:type="dxa"/>
                      </w:tcPr>
                      <w:p>
                        <w:pPr>
                          <w:pStyle w:val="TableParagraph"/>
                          <w:jc w:val="left"/>
                          <w:rPr>
                            <w:sz w:val="20"/>
                          </w:rPr>
                        </w:pPr>
                      </w:p>
                    </w:tc>
                    <w:tc>
                      <w:tcPr>
                        <w:tcW w:w="1213" w:type="dxa"/>
                        <w:gridSpan w:val="2"/>
                      </w:tcPr>
                      <w:p>
                        <w:pPr>
                          <w:pStyle w:val="TableParagraph"/>
                          <w:jc w:val="left"/>
                          <w:rPr>
                            <w:sz w:val="20"/>
                          </w:rPr>
                        </w:pPr>
                      </w:p>
                    </w:tc>
                    <w:tc>
                      <w:tcPr>
                        <w:tcW w:w="3618" w:type="dxa"/>
                        <w:gridSpan w:val="6"/>
                      </w:tcPr>
                      <w:p>
                        <w:pPr>
                          <w:pStyle w:val="TableParagraph"/>
                          <w:jc w:val="left"/>
                          <w:rPr>
                            <w:sz w:val="20"/>
                          </w:rPr>
                        </w:pPr>
                      </w:p>
                    </w:tc>
                    <w:tc>
                      <w:tcPr>
                        <w:tcW w:w="599" w:type="dxa"/>
                      </w:tcPr>
                      <w:p>
                        <w:pPr>
                          <w:pStyle w:val="TableParagraph"/>
                          <w:jc w:val="left"/>
                          <w:rPr>
                            <w:sz w:val="20"/>
                          </w:rPr>
                        </w:pPr>
                      </w:p>
                    </w:tc>
                  </w:tr>
                  <w:tr>
                    <w:trPr>
                      <w:trHeight w:val="360" w:hRule="atLeast"/>
                    </w:trPr>
                    <w:tc>
                      <w:tcPr>
                        <w:tcW w:w="491" w:type="dxa"/>
                      </w:tcPr>
                      <w:p>
                        <w:pPr>
                          <w:pStyle w:val="TableParagraph"/>
                          <w:jc w:val="left"/>
                          <w:rPr>
                            <w:sz w:val="20"/>
                          </w:rPr>
                        </w:pPr>
                      </w:p>
                    </w:tc>
                    <w:tc>
                      <w:tcPr>
                        <w:tcW w:w="409" w:type="dxa"/>
                      </w:tcPr>
                      <w:p>
                        <w:pPr>
                          <w:pStyle w:val="TableParagraph"/>
                          <w:spacing w:line="255" w:lineRule="exact" w:before="85"/>
                          <w:ind w:left="62"/>
                          <w:jc w:val="left"/>
                          <w:rPr>
                            <w:rFonts w:ascii="Arial Unicode MS" w:eastAsia="Arial Unicode MS" w:hint="eastAsia"/>
                            <w:sz w:val="20"/>
                          </w:rPr>
                        </w:pPr>
                        <w:r>
                          <w:rPr>
                            <w:rFonts w:ascii="Arial Unicode MS" w:eastAsia="Arial Unicode MS" w:hint="eastAsia"/>
                            <w:w w:val="105"/>
                            <w:sz w:val="20"/>
                          </w:rPr>
                          <w:t>柏</w:t>
                        </w:r>
                      </w:p>
                    </w:tc>
                    <w:tc>
                      <w:tcPr>
                        <w:tcW w:w="508" w:type="dxa"/>
                      </w:tcPr>
                      <w:p>
                        <w:pPr>
                          <w:pStyle w:val="TableParagraph"/>
                          <w:jc w:val="left"/>
                          <w:rPr>
                            <w:sz w:val="20"/>
                          </w:rPr>
                        </w:pPr>
                      </w:p>
                    </w:tc>
                    <w:tc>
                      <w:tcPr>
                        <w:tcW w:w="376" w:type="dxa"/>
                      </w:tcPr>
                      <w:p>
                        <w:pPr>
                          <w:pStyle w:val="TableParagraph"/>
                          <w:spacing w:line="248" w:lineRule="exact" w:before="92"/>
                          <w:ind w:right="14"/>
                          <w:rPr>
                            <w:rFonts w:ascii="Arial Unicode MS" w:eastAsia="Arial Unicode MS" w:hint="eastAsia"/>
                            <w:sz w:val="20"/>
                          </w:rPr>
                        </w:pPr>
                        <w:r>
                          <w:rPr>
                            <w:rFonts w:ascii="Arial Unicode MS" w:eastAsia="Arial Unicode MS" w:hint="eastAsia"/>
                            <w:w w:val="105"/>
                            <w:sz w:val="20"/>
                          </w:rPr>
                          <w:t>村</w:t>
                        </w:r>
                      </w:p>
                    </w:tc>
                    <w:tc>
                      <w:tcPr>
                        <w:tcW w:w="593" w:type="dxa"/>
                      </w:tcPr>
                      <w:p>
                        <w:pPr>
                          <w:pStyle w:val="TableParagraph"/>
                          <w:spacing w:line="238" w:lineRule="exact" w:before="103"/>
                          <w:ind w:right="18"/>
                          <w:rPr>
                            <w:sz w:val="21"/>
                          </w:rPr>
                        </w:pPr>
                        <w:r>
                          <w:rPr>
                            <w:w w:val="105"/>
                            <w:sz w:val="21"/>
                          </w:rPr>
                          <w:t>8</w:t>
                        </w:r>
                      </w:p>
                    </w:tc>
                    <w:tc>
                      <w:tcPr>
                        <w:tcW w:w="607" w:type="dxa"/>
                      </w:tcPr>
                      <w:p>
                        <w:pPr>
                          <w:pStyle w:val="TableParagraph"/>
                          <w:spacing w:line="238" w:lineRule="exact" w:before="103"/>
                          <w:ind w:right="23"/>
                          <w:rPr>
                            <w:sz w:val="21"/>
                          </w:rPr>
                        </w:pPr>
                        <w:r>
                          <w:rPr>
                            <w:w w:val="105"/>
                            <w:sz w:val="21"/>
                          </w:rPr>
                          <w:t>1</w:t>
                        </w:r>
                      </w:p>
                    </w:tc>
                    <w:tc>
                      <w:tcPr>
                        <w:tcW w:w="585" w:type="dxa"/>
                      </w:tcPr>
                      <w:p>
                        <w:pPr>
                          <w:pStyle w:val="TableParagraph"/>
                          <w:jc w:val="left"/>
                          <w:rPr>
                            <w:sz w:val="20"/>
                          </w:rPr>
                        </w:pPr>
                      </w:p>
                    </w:tc>
                    <w:tc>
                      <w:tcPr>
                        <w:tcW w:w="588" w:type="dxa"/>
                      </w:tcPr>
                      <w:p>
                        <w:pPr>
                          <w:pStyle w:val="TableParagraph"/>
                          <w:jc w:val="left"/>
                          <w:rPr>
                            <w:sz w:val="20"/>
                          </w:rPr>
                        </w:pPr>
                      </w:p>
                    </w:tc>
                    <w:tc>
                      <w:tcPr>
                        <w:tcW w:w="625" w:type="dxa"/>
                      </w:tcPr>
                      <w:p>
                        <w:pPr>
                          <w:pStyle w:val="TableParagraph"/>
                          <w:jc w:val="left"/>
                          <w:rPr>
                            <w:sz w:val="20"/>
                          </w:rPr>
                        </w:pPr>
                      </w:p>
                    </w:tc>
                    <w:tc>
                      <w:tcPr>
                        <w:tcW w:w="599" w:type="dxa"/>
                      </w:tcPr>
                      <w:p>
                        <w:pPr>
                          <w:pStyle w:val="TableParagraph"/>
                          <w:spacing w:line="238" w:lineRule="exact" w:before="103"/>
                          <w:ind w:right="17"/>
                          <w:rPr>
                            <w:sz w:val="21"/>
                          </w:rPr>
                        </w:pPr>
                        <w:r>
                          <w:rPr>
                            <w:w w:val="105"/>
                            <w:sz w:val="21"/>
                          </w:rPr>
                          <w:t>1</w:t>
                        </w:r>
                      </w:p>
                    </w:tc>
                    <w:tc>
                      <w:tcPr>
                        <w:tcW w:w="592" w:type="dxa"/>
                      </w:tcPr>
                      <w:p>
                        <w:pPr>
                          <w:pStyle w:val="TableParagraph"/>
                          <w:jc w:val="left"/>
                          <w:rPr>
                            <w:sz w:val="20"/>
                          </w:rPr>
                        </w:pPr>
                      </w:p>
                    </w:tc>
                    <w:tc>
                      <w:tcPr>
                        <w:tcW w:w="585" w:type="dxa"/>
                      </w:tcPr>
                      <w:p>
                        <w:pPr>
                          <w:pStyle w:val="TableParagraph"/>
                          <w:jc w:val="left"/>
                          <w:rPr>
                            <w:sz w:val="20"/>
                          </w:rPr>
                        </w:pPr>
                      </w:p>
                    </w:tc>
                    <w:tc>
                      <w:tcPr>
                        <w:tcW w:w="614" w:type="dxa"/>
                      </w:tcPr>
                      <w:p>
                        <w:pPr>
                          <w:pStyle w:val="TableParagraph"/>
                          <w:jc w:val="left"/>
                          <w:rPr>
                            <w:sz w:val="20"/>
                          </w:rPr>
                        </w:pPr>
                      </w:p>
                    </w:tc>
                    <w:tc>
                      <w:tcPr>
                        <w:tcW w:w="607" w:type="dxa"/>
                      </w:tcPr>
                      <w:p>
                        <w:pPr>
                          <w:pStyle w:val="TableParagraph"/>
                          <w:jc w:val="left"/>
                          <w:rPr>
                            <w:sz w:val="20"/>
                          </w:rPr>
                        </w:pPr>
                      </w:p>
                    </w:tc>
                    <w:tc>
                      <w:tcPr>
                        <w:tcW w:w="621" w:type="dxa"/>
                      </w:tcPr>
                      <w:p>
                        <w:pPr>
                          <w:pStyle w:val="TableParagraph"/>
                          <w:spacing w:before="96"/>
                          <w:ind w:right="26"/>
                          <w:rPr>
                            <w:sz w:val="21"/>
                          </w:rPr>
                        </w:pPr>
                        <w:r>
                          <w:rPr>
                            <w:w w:val="105"/>
                            <w:sz w:val="21"/>
                          </w:rPr>
                          <w:t>1</w:t>
                        </w:r>
                      </w:p>
                    </w:tc>
                    <w:tc>
                      <w:tcPr>
                        <w:tcW w:w="599" w:type="dxa"/>
                      </w:tcPr>
                      <w:p>
                        <w:pPr>
                          <w:pStyle w:val="TableParagraph"/>
                          <w:jc w:val="left"/>
                          <w:rPr>
                            <w:sz w:val="20"/>
                          </w:rPr>
                        </w:pPr>
                      </w:p>
                    </w:tc>
                  </w:tr>
                </w:tbl>
                <w:p>
                  <w:pPr>
                    <w:pStyle w:val="BodyText"/>
                  </w:pPr>
                </w:p>
              </w:txbxContent>
            </v:textbox>
            <w10:wrap type="none"/>
          </v:shape>
        </w:pict>
      </w:r>
      <w:r>
        <w:rPr>
          <w:rFonts w:ascii="Arial Unicode MS" w:eastAsia="Arial Unicode MS" w:hint="eastAsia"/>
          <w:position w:val="1"/>
          <w:sz w:val="20"/>
        </w:rPr>
        <w:t>転  </w:t>
      </w:r>
      <w:r>
        <w:rPr>
          <w:rFonts w:ascii="Arial Unicode MS" w:eastAsia="Arial Unicode MS" w:hint="eastAsia"/>
          <w:spacing w:val="19"/>
          <w:position w:val="1"/>
          <w:sz w:val="20"/>
        </w:rPr>
        <w:t> </w:t>
      </w:r>
      <w:r>
        <w:rPr>
          <w:rFonts w:ascii="Arial Unicode MS" w:eastAsia="Arial Unicode MS" w:hint="eastAsia"/>
          <w:position w:val="-3"/>
          <w:sz w:val="20"/>
        </w:rPr>
        <w:t>青</w:t>
        <w:tab/>
      </w:r>
      <w:r>
        <w:rPr>
          <w:rFonts w:ascii="Arial Unicode MS" w:eastAsia="Arial Unicode MS" w:hint="eastAsia"/>
          <w:spacing w:val="-126"/>
          <w:sz w:val="13"/>
        </w:rPr>
        <w:t>林</w:t>
      </w:r>
      <w:r>
        <w:rPr>
          <w:rFonts w:ascii="Arial Unicode MS" w:eastAsia="Arial Unicode MS" w:hint="eastAsia"/>
          <w:spacing w:val="-20"/>
          <w:sz w:val="12"/>
        </w:rPr>
        <w:t>木</w:t>
      </w:r>
    </w:p>
    <w:p>
      <w:pPr>
        <w:pStyle w:val="BodyText"/>
        <w:rPr>
          <w:rFonts w:ascii="Arial Unicode MS"/>
          <w:sz w:val="32"/>
        </w:rPr>
      </w:pPr>
    </w:p>
    <w:p>
      <w:pPr>
        <w:spacing w:before="249"/>
        <w:ind w:left="0" w:right="445" w:firstLine="0"/>
        <w:jc w:val="right"/>
        <w:rPr>
          <w:rFonts w:ascii="Arial"/>
          <w:sz w:val="3"/>
        </w:rPr>
      </w:pPr>
      <w:r>
        <w:rPr>
          <w:rFonts w:ascii="Arial"/>
          <w:w w:val="58"/>
          <w:sz w:val="3"/>
        </w:rPr>
        <w:t>9</w:t>
      </w:r>
    </w:p>
    <w:p>
      <w:pPr>
        <w:tabs>
          <w:tab w:pos="953" w:val="left" w:leader="none"/>
          <w:tab w:pos="1652" w:val="left" w:leader="none"/>
        </w:tabs>
        <w:spacing w:before="51"/>
        <w:ind w:left="363" w:right="0" w:firstLine="0"/>
        <w:jc w:val="left"/>
        <w:rPr>
          <w:sz w:val="21"/>
        </w:rPr>
      </w:pPr>
      <w:r>
        <w:rPr/>
        <w:br w:type="column"/>
      </w:r>
      <w:r>
        <w:rPr>
          <w:rFonts w:ascii="Arial Unicode MS" w:eastAsia="Arial Unicode MS" w:hint="eastAsia"/>
          <w:sz w:val="20"/>
        </w:rPr>
        <w:t>市</w:t>
        <w:tab/>
      </w:r>
      <w:r>
        <w:rPr>
          <w:position w:val="1"/>
          <w:sz w:val="21"/>
        </w:rPr>
        <w:t>30</w:t>
        <w:tab/>
      </w:r>
      <w:r>
        <w:rPr>
          <w:spacing w:val="-20"/>
          <w:position w:val="1"/>
          <w:sz w:val="21"/>
        </w:rPr>
        <w:t>5</w:t>
      </w:r>
    </w:p>
    <w:p>
      <w:pPr>
        <w:tabs>
          <w:tab w:pos="1539" w:val="left" w:leader="none"/>
          <w:tab w:pos="2242" w:val="left" w:leader="none"/>
        </w:tabs>
        <w:spacing w:before="59"/>
        <w:ind w:left="816" w:right="0" w:firstLine="0"/>
        <w:jc w:val="left"/>
        <w:rPr>
          <w:sz w:val="21"/>
        </w:rPr>
      </w:pPr>
      <w:r>
        <w:rPr/>
        <w:br w:type="column"/>
      </w:r>
      <w:r>
        <w:rPr>
          <w:w w:val="105"/>
          <w:position w:val="1"/>
          <w:sz w:val="21"/>
        </w:rPr>
        <w:t>100</w:t>
        <w:tab/>
        <w:t>36</w:t>
        <w:tab/>
      </w:r>
      <w:r>
        <w:rPr>
          <w:w w:val="105"/>
          <w:sz w:val="21"/>
        </w:rPr>
        <w:t>8</w:t>
      </w:r>
    </w:p>
    <w:p>
      <w:pPr>
        <w:tabs>
          <w:tab w:pos="489" w:val="left" w:leader="none"/>
          <w:tab w:pos="1092" w:val="left" w:leader="none"/>
          <w:tab w:pos="1707" w:val="left" w:leader="none"/>
          <w:tab w:pos="2308" w:val="left" w:leader="none"/>
        </w:tabs>
        <w:spacing w:before="52"/>
        <w:ind w:left="0" w:right="80" w:firstLine="0"/>
        <w:jc w:val="center"/>
        <w:rPr>
          <w:sz w:val="21"/>
        </w:rPr>
      </w:pPr>
      <w:r>
        <w:rPr/>
        <w:br w:type="column"/>
      </w:r>
      <w:r>
        <w:rPr>
          <w:w w:val="105"/>
          <w:sz w:val="21"/>
        </w:rPr>
        <w:t>6</w:t>
        <w:tab/>
        <w:t>13</w:t>
        <w:tab/>
      </w:r>
      <w:r>
        <w:rPr>
          <w:rFonts w:ascii="Arial"/>
          <w:w w:val="105"/>
          <w:position w:val="1"/>
          <w:sz w:val="19"/>
        </w:rPr>
        <w:t>17</w:t>
        <w:tab/>
      </w:r>
      <w:r>
        <w:rPr>
          <w:w w:val="105"/>
          <w:position w:val="1"/>
          <w:sz w:val="21"/>
        </w:rPr>
        <w:t>20</w:t>
        <w:tab/>
        <w:t>14</w:t>
      </w:r>
    </w:p>
    <w:p>
      <w:pPr>
        <w:spacing w:before="119"/>
        <w:ind w:left="0" w:right="80" w:firstLine="0"/>
        <w:jc w:val="center"/>
        <w:rPr>
          <w:sz w:val="21"/>
        </w:rPr>
      </w:pPr>
      <w:r>
        <w:rPr>
          <w:w w:val="100"/>
          <w:sz w:val="21"/>
        </w:rPr>
        <w:t>2</w:t>
      </w:r>
    </w:p>
    <w:p>
      <w:pPr>
        <w:spacing w:after="0"/>
        <w:jc w:val="center"/>
        <w:rPr>
          <w:sz w:val="21"/>
        </w:rPr>
        <w:sectPr>
          <w:type w:val="continuous"/>
          <w:pgSz w:w="11990" w:h="16840"/>
          <w:pgMar w:top="300" w:bottom="280" w:left="660" w:right="800"/>
          <w:cols w:num="4" w:equalWidth="0">
            <w:col w:w="1810" w:space="40"/>
            <w:col w:w="1763" w:space="47"/>
            <w:col w:w="2393" w:space="227"/>
            <w:col w:w="4250"/>
          </w:cols>
        </w:sectPr>
      </w:pPr>
    </w:p>
    <w:p>
      <w:pPr>
        <w:pStyle w:val="BodyText"/>
        <w:rPr>
          <w:sz w:val="20"/>
        </w:rPr>
      </w:pPr>
      <w:r>
        <w:rPr/>
        <w:pict>
          <v:shape style="position:absolute;margin-left:66.239998pt;margin-top:81.719994pt;width:452.55pt;height:688pt;mso-position-horizontal-relative:page;mso-position-vertical-relative:page;z-index:-1274896" coordorigin="1325,1634" coordsize="9051,13760" path="m1819,1846l10400,1846m3111,15225l3111,1442m3111,1442l5485,1442m5478,1854l5478,1442m1819,4436l1819,1846m3702,15225l3702,1846m4309,15225l4309,1846m6106,15225l6106,1846m7297,15225l7297,1846m7881,14504l7881,1846m8495,10516l8495,1846m9101,15225l9101,1846m9722,14951l9722,1846m4893,15225l4893,2164m5478,11237l5478,2164m10321,10617l10321,2164m1328,3347l10400,3347m6705,13054l6705,3116m1328,5885l1328,3347m1819,3714l10400,3714m1819,4068l10400,4068m1819,4436l10400,4436m1819,15218l1819,4573m1819,4919l10400,4919m1328,5878l10400,5878m1819,6239l10400,6239m1819,6599l10400,6599m1819,6945l10400,6945m1819,7299l10400,7299m1819,7659l10400,7659m1819,8020l10400,8020m1819,8366l10400,8366m1819,9088l10400,9088m1819,9434l10400,9434m1819,9794l10400,9794m1819,10148l10400,10148m1819,10508l10400,10508m1819,10869l10400,10869m8495,11597l8495,10617m1819,11230l10400,11230m10321,15225l10321,10869m1819,11590l10400,11590m1819,11951l10400,11951m5478,15225l5478,11590m1819,12311l10400,12311m8495,15225l8495,11951m1819,12686l10400,12686m1819,13047l10400,13047m1819,13494l10400,13494m1819,13776l10400,13776m6705,15225l6705,13494m1819,14215l10400,14215m1819,14497l10400,14497m1819,14944l10400,14944m1819,15218l10400,15218m7881,15225l7881,14944e" filled="false" stroked="true" strokeweight=".360741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tabs>
          <w:tab w:pos="1720" w:val="left" w:leader="none"/>
          <w:tab w:pos="2225" w:val="left" w:leader="none"/>
          <w:tab w:pos="2922" w:val="left" w:leader="none"/>
          <w:tab w:pos="5313" w:val="left" w:leader="none"/>
          <w:tab w:pos="7716" w:val="left" w:leader="none"/>
          <w:tab w:pos="9655" w:val="left" w:leader="none"/>
        </w:tabs>
        <w:spacing w:before="97"/>
        <w:ind w:left="1217" w:right="0" w:firstLine="0"/>
        <w:jc w:val="left"/>
        <w:rPr>
          <w:rFonts w:ascii="Arial" w:eastAsia="Arial"/>
          <w:sz w:val="29"/>
        </w:rPr>
      </w:pPr>
      <w:r>
        <w:rPr>
          <w:rFonts w:ascii="Arial Unicode MS" w:eastAsia="Arial Unicode MS" w:hint="eastAsia"/>
          <w:position w:val="1"/>
          <w:sz w:val="20"/>
        </w:rPr>
        <w:t>稲</w:t>
        <w:tab/>
      </w:r>
      <w:r>
        <w:rPr>
          <w:rFonts w:ascii="Arial Unicode MS" w:eastAsia="Arial Unicode MS" w:hint="eastAsia"/>
          <w:position w:val="3"/>
          <w:sz w:val="18"/>
        </w:rPr>
        <w:t>垣</w:t>
        <w:tab/>
      </w:r>
      <w:r>
        <w:rPr>
          <w:rFonts w:ascii="Arial Unicode MS" w:eastAsia="Arial Unicode MS" w:hint="eastAsia"/>
          <w:position w:val="1"/>
          <w:sz w:val="20"/>
        </w:rPr>
        <w:t>村</w:t>
        <w:tab/>
      </w:r>
      <w:r>
        <w:rPr>
          <w:position w:val="1"/>
          <w:sz w:val="21"/>
        </w:rPr>
        <w:t>2</w:t>
        <w:tab/>
        <w:t>1</w:t>
        <w:tab/>
        <w:t>1</w:t>
      </w:r>
      <w:r>
        <w:rPr>
          <w:spacing w:val="-27"/>
          <w:position w:val="1"/>
          <w:sz w:val="21"/>
        </w:rPr>
        <w:t> </w:t>
      </w:r>
      <w:r>
        <w:rPr>
          <w:rFonts w:ascii="Arial" w:eastAsia="Arial"/>
          <w:position w:val="17"/>
          <w:sz w:val="19"/>
        </w:rPr>
        <w:t>'</w:t>
        <w:tab/>
      </w:r>
      <w:r>
        <w:rPr>
          <w:rFonts w:ascii="Arial" w:eastAsia="Arial"/>
          <w:sz w:val="29"/>
        </w:rPr>
        <w:t>I</w:t>
      </w:r>
    </w:p>
    <w:p>
      <w:pPr>
        <w:tabs>
          <w:tab w:pos="1722" w:val="left" w:leader="none"/>
          <w:tab w:pos="2225" w:val="left" w:leader="none"/>
          <w:tab w:pos="2925" w:val="left" w:leader="none"/>
          <w:tab w:pos="3515" w:val="left" w:leader="none"/>
          <w:tab w:pos="4719" w:val="left" w:leader="none"/>
          <w:tab w:pos="5320" w:val="left" w:leader="none"/>
        </w:tabs>
        <w:spacing w:before="69"/>
        <w:ind w:left="1225" w:right="0" w:firstLine="0"/>
        <w:jc w:val="left"/>
        <w:rPr>
          <w:sz w:val="21"/>
        </w:rPr>
      </w:pPr>
      <w:r>
        <w:rPr>
          <w:rFonts w:ascii="Arial Unicode MS" w:eastAsia="Arial Unicode MS" w:hint="eastAsia"/>
          <w:sz w:val="20"/>
        </w:rPr>
        <w:t>車</w:t>
        <w:tab/>
      </w:r>
      <w:r>
        <w:rPr>
          <w:rFonts w:ascii="Arial Unicode MS" w:eastAsia="Arial Unicode MS" w:hint="eastAsia"/>
          <w:position w:val="1"/>
          <w:sz w:val="20"/>
        </w:rPr>
        <w:t>力</w:t>
        <w:tab/>
      </w:r>
      <w:r>
        <w:rPr>
          <w:rFonts w:ascii="Arial Unicode MS" w:eastAsia="Arial Unicode MS" w:hint="eastAsia"/>
          <w:sz w:val="20"/>
        </w:rPr>
        <w:t>村</w:t>
        <w:tab/>
      </w:r>
      <w:r>
        <w:rPr>
          <w:position w:val="1"/>
          <w:sz w:val="21"/>
        </w:rPr>
        <w:t>3</w:t>
        <w:tab/>
        <w:t>1</w:t>
        <w:tab/>
        <w:t>2</w:t>
        <w:tab/>
        <w:t>1</w:t>
      </w:r>
    </w:p>
    <w:p>
      <w:pPr>
        <w:tabs>
          <w:tab w:pos="1721" w:val="left" w:leader="none"/>
          <w:tab w:pos="2212" w:val="left" w:leader="none"/>
          <w:tab w:pos="4719" w:val="left" w:leader="none"/>
          <w:tab w:pos="5320" w:val="left" w:leader="none"/>
          <w:tab w:pos="7126" w:val="left" w:leader="none"/>
        </w:tabs>
        <w:spacing w:before="89"/>
        <w:ind w:left="1217" w:right="0" w:firstLine="0"/>
        <w:jc w:val="left"/>
        <w:rPr>
          <w:sz w:val="21"/>
        </w:rPr>
      </w:pPr>
      <w:r>
        <w:rPr>
          <w:rFonts w:ascii="Arial Unicode MS" w:eastAsia="Arial Unicode MS" w:hint="eastAsia"/>
          <w:position w:val="1"/>
          <w:sz w:val="20"/>
        </w:rPr>
        <w:t>岩</w:t>
        <w:tab/>
      </w:r>
      <w:r>
        <w:rPr>
          <w:rFonts w:ascii="Arial Unicode MS" w:eastAsia="Arial Unicode MS" w:hint="eastAsia"/>
          <w:position w:val="1"/>
          <w:sz w:val="19"/>
        </w:rPr>
        <w:t>木</w:t>
        <w:tab/>
      </w:r>
      <w:r>
        <w:rPr>
          <w:rFonts w:ascii="Arial Unicode MS" w:eastAsia="Arial Unicode MS" w:hint="eastAsia"/>
          <w:position w:val="1"/>
          <w:sz w:val="20"/>
        </w:rPr>
        <w:t>町</w:t>
        <w:tab/>
      </w:r>
      <w:r>
        <w:rPr>
          <w:sz w:val="21"/>
        </w:rPr>
        <w:t>21</w:t>
        <w:tab/>
      </w:r>
      <w:r>
        <w:rPr>
          <w:position w:val="1"/>
          <w:sz w:val="21"/>
        </w:rPr>
        <w:t>1</w:t>
        <w:tab/>
        <w:t>3</w:t>
      </w:r>
    </w:p>
    <w:p>
      <w:pPr>
        <w:tabs>
          <w:tab w:pos="1725" w:val="left" w:leader="none"/>
          <w:tab w:pos="2225" w:val="left" w:leader="none"/>
          <w:tab w:pos="2916" w:val="left" w:leader="none"/>
          <w:tab w:pos="7838" w:val="left" w:leader="none"/>
        </w:tabs>
        <w:spacing w:before="55"/>
        <w:ind w:left="1229" w:right="0" w:firstLine="0"/>
        <w:jc w:val="left"/>
        <w:rPr>
          <w:rFonts w:ascii="Arial" w:eastAsia="Arial"/>
          <w:sz w:val="27"/>
        </w:rPr>
      </w:pPr>
      <w:r>
        <w:rPr>
          <w:rFonts w:ascii="Arial Unicode MS" w:eastAsia="Arial Unicode MS" w:hint="eastAsia"/>
          <w:sz w:val="19"/>
        </w:rPr>
        <w:t>相</w:t>
        <w:tab/>
        <w:t>馬</w:t>
        <w:tab/>
      </w:r>
      <w:r>
        <w:rPr>
          <w:rFonts w:ascii="Arial Unicode MS" w:eastAsia="Arial Unicode MS" w:hint="eastAsia"/>
          <w:sz w:val="20"/>
        </w:rPr>
        <w:t>村</w:t>
        <w:tab/>
      </w:r>
      <w:r>
        <w:rPr>
          <w:position w:val="1"/>
          <w:sz w:val="21"/>
        </w:rPr>
        <w:t>1</w:t>
        <w:tab/>
      </w:r>
      <w:r>
        <w:rPr>
          <w:rFonts w:ascii="Arial" w:eastAsia="Arial"/>
          <w:sz w:val="27"/>
        </w:rPr>
        <w:t>I</w:t>
      </w:r>
    </w:p>
    <w:p>
      <w:pPr>
        <w:tabs>
          <w:tab w:pos="5320" w:val="left" w:leader="none"/>
        </w:tabs>
        <w:spacing w:before="90"/>
        <w:ind w:left="1223" w:right="0" w:firstLine="0"/>
        <w:jc w:val="left"/>
        <w:rPr>
          <w:sz w:val="21"/>
        </w:rPr>
      </w:pPr>
      <w:r>
        <w:rPr>
          <w:rFonts w:ascii="Arial Unicode MS" w:eastAsia="Arial Unicode MS" w:hint="eastAsia"/>
          <w:w w:val="155"/>
          <w:sz w:val="20"/>
        </w:rPr>
        <w:t>西目屋村</w:t>
        <w:tab/>
      </w:r>
      <w:r>
        <w:rPr>
          <w:w w:val="155"/>
          <w:sz w:val="21"/>
        </w:rPr>
        <w:t>1</w:t>
      </w:r>
    </w:p>
    <w:p>
      <w:pPr>
        <w:tabs>
          <w:tab w:pos="1720" w:val="left" w:leader="none"/>
          <w:tab w:pos="2924" w:val="left" w:leader="none"/>
          <w:tab w:pos="3515" w:val="left" w:leader="none"/>
          <w:tab w:pos="5318" w:val="left" w:leader="none"/>
        </w:tabs>
        <w:spacing w:before="100"/>
        <w:ind w:left="1223" w:right="0" w:firstLine="0"/>
        <w:jc w:val="left"/>
        <w:rPr>
          <w:sz w:val="21"/>
        </w:rPr>
      </w:pPr>
      <w:r>
        <w:rPr>
          <w:rFonts w:ascii="Arial Unicode MS" w:eastAsia="Arial Unicode MS" w:hint="eastAsia"/>
          <w:w w:val="150"/>
          <w:sz w:val="19"/>
        </w:rPr>
        <w:t>藤</w:t>
        <w:tab/>
      </w:r>
      <w:r>
        <w:rPr>
          <w:rFonts w:ascii="Arial Unicode MS" w:eastAsia="Arial Unicode MS" w:hint="eastAsia"/>
          <w:w w:val="150"/>
          <w:sz w:val="20"/>
        </w:rPr>
        <w:t>崎 </w:t>
      </w:r>
      <w:r>
        <w:rPr>
          <w:rFonts w:ascii="Arial Unicode MS" w:eastAsia="Arial Unicode MS" w:hint="eastAsia"/>
          <w:spacing w:val="33"/>
          <w:w w:val="150"/>
          <w:sz w:val="20"/>
        </w:rPr>
        <w:t> </w:t>
      </w:r>
      <w:r>
        <w:rPr>
          <w:rFonts w:ascii="Arial Unicode MS" w:eastAsia="Arial Unicode MS" w:hint="eastAsia"/>
          <w:w w:val="150"/>
          <w:sz w:val="20"/>
        </w:rPr>
        <w:t>町</w:t>
        <w:tab/>
      </w:r>
      <w:r>
        <w:rPr>
          <w:w w:val="150"/>
          <w:position w:val="1"/>
          <w:sz w:val="21"/>
        </w:rPr>
        <w:t>1</w:t>
        <w:tab/>
        <w:t>1</w:t>
        <w:tab/>
      </w:r>
      <w:r>
        <w:rPr>
          <w:w w:val="130"/>
          <w:position w:val="1"/>
          <w:sz w:val="21"/>
        </w:rPr>
        <w:t>2</w:t>
      </w:r>
    </w:p>
    <w:p>
      <w:pPr>
        <w:tabs>
          <w:tab w:pos="1728" w:val="left" w:leader="none"/>
          <w:tab w:pos="2219" w:val="left" w:leader="none"/>
          <w:tab w:pos="4721" w:val="left" w:leader="none"/>
          <w:tab w:pos="5325" w:val="left" w:leader="none"/>
        </w:tabs>
        <w:spacing w:before="90"/>
        <w:ind w:left="1229" w:right="0" w:firstLine="0"/>
        <w:jc w:val="left"/>
        <w:rPr>
          <w:sz w:val="21"/>
        </w:rPr>
      </w:pPr>
      <w:r>
        <w:rPr>
          <w:rFonts w:ascii="Arial Unicode MS" w:eastAsia="Arial Unicode MS" w:hint="eastAsia"/>
          <w:w w:val="110"/>
          <w:sz w:val="19"/>
        </w:rPr>
        <w:t>大</w:t>
        <w:tab/>
        <w:t>鰐</w:t>
        <w:tab/>
      </w:r>
      <w:r>
        <w:rPr>
          <w:rFonts w:ascii="Arial Unicode MS" w:eastAsia="Arial Unicode MS" w:hint="eastAsia"/>
          <w:w w:val="110"/>
          <w:position w:val="1"/>
          <w:sz w:val="20"/>
        </w:rPr>
        <w:t>町</w:t>
        <w:tab/>
      </w:r>
      <w:r>
        <w:rPr>
          <w:w w:val="110"/>
          <w:position w:val="1"/>
          <w:sz w:val="21"/>
        </w:rPr>
        <w:t>1</w:t>
        <w:tab/>
        <w:t>2</w:t>
      </w:r>
    </w:p>
    <w:p>
      <w:pPr>
        <w:tabs>
          <w:tab w:pos="1724" w:val="left" w:leader="none"/>
          <w:tab w:pos="2219" w:val="left" w:leader="none"/>
          <w:tab w:pos="5327" w:val="left" w:leader="none"/>
          <w:tab w:pos="6001" w:val="left" w:leader="none"/>
        </w:tabs>
        <w:spacing w:before="92"/>
        <w:ind w:left="1226" w:right="0" w:firstLine="0"/>
        <w:jc w:val="left"/>
        <w:rPr>
          <w:rFonts w:ascii="Arial" w:eastAsia="Arial"/>
          <w:sz w:val="25"/>
        </w:rPr>
      </w:pPr>
      <w:r>
        <w:rPr>
          <w:rFonts w:ascii="Arial Unicode MS" w:eastAsia="Arial Unicode MS" w:hint="eastAsia"/>
          <w:sz w:val="20"/>
        </w:rPr>
        <w:t>尾</w:t>
        <w:tab/>
        <w:t>上</w:t>
        <w:tab/>
      </w:r>
      <w:r>
        <w:rPr>
          <w:rFonts w:ascii="Arial Unicode MS" w:eastAsia="Arial Unicode MS" w:hint="eastAsia"/>
          <w:position w:val="1"/>
          <w:sz w:val="20"/>
        </w:rPr>
        <w:t>町</w:t>
        <w:tab/>
      </w:r>
      <w:r>
        <w:rPr>
          <w:position w:val="1"/>
          <w:sz w:val="21"/>
        </w:rPr>
        <w:t>1</w:t>
        <w:tab/>
      </w:r>
      <w:r>
        <w:rPr>
          <w:rFonts w:ascii="Arial" w:eastAsia="Arial"/>
          <w:w w:val="45"/>
          <w:position w:val="-1"/>
          <w:sz w:val="25"/>
        </w:rPr>
        <w:t>!</w:t>
      </w:r>
    </w:p>
    <w:p>
      <w:pPr>
        <w:tabs>
          <w:tab w:pos="1738" w:val="left" w:leader="none"/>
          <w:tab w:pos="2219" w:val="left" w:leader="none"/>
          <w:tab w:pos="2929" w:val="left" w:leader="none"/>
          <w:tab w:pos="4730" w:val="left" w:leader="none"/>
          <w:tab w:pos="5333" w:val="left" w:leader="none"/>
          <w:tab w:pos="5933" w:val="left" w:leader="none"/>
          <w:tab w:pos="7730" w:val="left" w:leader="none"/>
        </w:tabs>
        <w:spacing w:before="72"/>
        <w:ind w:left="1226" w:right="0" w:firstLine="0"/>
        <w:jc w:val="left"/>
        <w:rPr>
          <w:sz w:val="21"/>
        </w:rPr>
      </w:pPr>
      <w:r>
        <w:rPr>
          <w:rFonts w:ascii="Arial Unicode MS" w:eastAsia="Arial Unicode MS" w:hint="eastAsia"/>
          <w:w w:val="45"/>
          <w:sz w:val="19"/>
        </w:rPr>
        <w:t>浪</w:t>
        <w:tab/>
      </w:r>
      <w:r>
        <w:rPr>
          <w:rFonts w:ascii="Arial Unicode MS" w:eastAsia="Arial Unicode MS" w:hint="eastAsia"/>
          <w:sz w:val="20"/>
        </w:rPr>
        <w:t>刷</w:t>
        <w:tab/>
        <w:t>町</w:t>
        <w:tab/>
      </w:r>
      <w:r>
        <w:rPr>
          <w:position w:val="1"/>
          <w:sz w:val="21"/>
        </w:rPr>
        <w:t>2</w:t>
        <w:tab/>
        <w:t>3</w:t>
        <w:tab/>
        <w:t>2</w:t>
        <w:tab/>
        <w:t>1</w:t>
        <w:tab/>
      </w:r>
      <w:r>
        <w:rPr>
          <w:position w:val="2"/>
          <w:sz w:val="21"/>
        </w:rPr>
        <w:t>1</w:t>
      </w:r>
    </w:p>
    <w:p>
      <w:pPr>
        <w:tabs>
          <w:tab w:pos="1723" w:val="left" w:leader="none"/>
          <w:tab w:pos="2219" w:val="left" w:leader="none"/>
          <w:tab w:pos="4721" w:val="left" w:leader="none"/>
          <w:tab w:pos="5333" w:val="left" w:leader="none"/>
          <w:tab w:pos="7736" w:val="left" w:leader="none"/>
        </w:tabs>
        <w:spacing w:before="87"/>
        <w:ind w:left="1223" w:right="0" w:firstLine="0"/>
        <w:jc w:val="left"/>
        <w:rPr>
          <w:sz w:val="21"/>
        </w:rPr>
      </w:pPr>
      <w:r>
        <w:rPr>
          <w:rFonts w:ascii="Arial Unicode MS" w:eastAsia="Arial Unicode MS" w:hint="eastAsia"/>
          <w:w w:val="105"/>
          <w:sz w:val="20"/>
        </w:rPr>
        <w:t>平</w:t>
        <w:tab/>
      </w:r>
      <w:r>
        <w:rPr>
          <w:rFonts w:ascii="Arial Unicode MS" w:eastAsia="Arial Unicode MS" w:hint="eastAsia"/>
          <w:w w:val="105"/>
          <w:position w:val="1"/>
          <w:sz w:val="20"/>
        </w:rPr>
        <w:t>賀</w:t>
        <w:tab/>
        <w:t>町</w:t>
        <w:tab/>
      </w:r>
      <w:r>
        <w:rPr>
          <w:w w:val="105"/>
          <w:position w:val="1"/>
          <w:sz w:val="21"/>
        </w:rPr>
        <w:t>1</w:t>
        <w:tab/>
        <w:t>2</w:t>
        <w:tab/>
      </w:r>
      <w:r>
        <w:rPr>
          <w:w w:val="105"/>
          <w:position w:val="3"/>
          <w:sz w:val="21"/>
        </w:rPr>
        <w:t>2</w:t>
      </w:r>
    </w:p>
    <w:p>
      <w:pPr>
        <w:tabs>
          <w:tab w:pos="1722" w:val="left" w:leader="none"/>
          <w:tab w:pos="2232" w:val="left" w:leader="none"/>
          <w:tab w:pos="2929" w:val="left" w:leader="none"/>
          <w:tab w:pos="4728" w:val="left" w:leader="none"/>
          <w:tab w:pos="8337" w:val="left" w:leader="none"/>
        </w:tabs>
        <w:spacing w:before="78"/>
        <w:ind w:left="1226" w:right="0" w:firstLine="0"/>
        <w:jc w:val="left"/>
        <w:rPr>
          <w:sz w:val="21"/>
        </w:rPr>
      </w:pPr>
      <w:r>
        <w:rPr>
          <w:rFonts w:ascii="Arial Unicode MS" w:eastAsia="Arial Unicode MS" w:hint="eastAsia"/>
          <w:position w:val="1"/>
          <w:sz w:val="20"/>
        </w:rPr>
        <w:t>常</w:t>
        <w:tab/>
      </w:r>
      <w:r>
        <w:rPr>
          <w:rFonts w:ascii="Arial Unicode MS" w:eastAsia="Arial Unicode MS" w:hint="eastAsia"/>
          <w:sz w:val="22"/>
        </w:rPr>
        <w:t>盤</w:t>
        <w:tab/>
      </w:r>
      <w:r>
        <w:rPr>
          <w:rFonts w:ascii="Arial Unicode MS" w:eastAsia="Arial Unicode MS" w:hint="eastAsia"/>
          <w:position w:val="1"/>
          <w:sz w:val="20"/>
        </w:rPr>
        <w:t>村</w:t>
        <w:tab/>
      </w:r>
      <w:r>
        <w:rPr>
          <w:position w:val="1"/>
          <w:sz w:val="21"/>
        </w:rPr>
        <w:t>2</w:t>
        <w:tab/>
      </w:r>
      <w:r>
        <w:rPr>
          <w:position w:val="2"/>
          <w:sz w:val="21"/>
        </w:rPr>
        <w:t>1</w:t>
        <w:tab/>
      </w:r>
      <w:r>
        <w:rPr>
          <w:position w:val="4"/>
          <w:sz w:val="21"/>
        </w:rPr>
        <w:t>1</w:t>
      </w:r>
    </w:p>
    <w:p>
      <w:pPr>
        <w:tabs>
          <w:tab w:pos="2932" w:val="left" w:leader="none"/>
          <w:tab w:pos="7258" w:val="left" w:leader="none"/>
        </w:tabs>
        <w:spacing w:before="3"/>
        <w:ind w:left="1233" w:right="0" w:firstLine="0"/>
        <w:jc w:val="left"/>
        <w:rPr>
          <w:rFonts w:ascii="Arial" w:eastAsia="Arial"/>
          <w:sz w:val="31"/>
        </w:rPr>
      </w:pPr>
      <w:r>
        <w:rPr>
          <w:rFonts w:ascii="Arial Unicode MS" w:eastAsia="Arial Unicode MS" w:hint="eastAsia"/>
          <w:w w:val="145"/>
          <w:sz w:val="20"/>
        </w:rPr>
        <w:t>田舎舘村</w:t>
        <w:tab/>
      </w:r>
      <w:r>
        <w:rPr>
          <w:sz w:val="21"/>
        </w:rPr>
        <w:t>3</w:t>
        <w:tab/>
      </w:r>
      <w:r>
        <w:rPr>
          <w:rFonts w:ascii="Arial" w:eastAsia="Arial"/>
          <w:sz w:val="31"/>
        </w:rPr>
        <w:t>i</w:t>
      </w:r>
    </w:p>
    <w:p>
      <w:pPr>
        <w:tabs>
          <w:tab w:pos="4122" w:val="left" w:leader="none"/>
          <w:tab w:pos="4728" w:val="left" w:leader="none"/>
          <w:tab w:pos="9088" w:val="left" w:leader="none"/>
        </w:tabs>
        <w:spacing w:before="88"/>
        <w:ind w:left="1236" w:right="0" w:firstLine="0"/>
        <w:jc w:val="left"/>
        <w:rPr>
          <w:sz w:val="24"/>
        </w:rPr>
      </w:pPr>
      <w:r>
        <w:rPr>
          <w:rFonts w:ascii="Arial Unicode MS" w:eastAsia="Arial Unicode MS" w:hint="eastAsia"/>
          <w:w w:val="140"/>
          <w:sz w:val="20"/>
        </w:rPr>
        <w:t>碇ケ関村</w:t>
        <w:tab/>
      </w:r>
      <w:r>
        <w:rPr>
          <w:w w:val="140"/>
          <w:position w:val="1"/>
          <w:sz w:val="21"/>
        </w:rPr>
        <w:t>1</w:t>
        <w:tab/>
        <w:t>1</w:t>
        <w:tab/>
      </w:r>
      <w:r>
        <w:rPr>
          <w:w w:val="110"/>
          <w:position w:val="-2"/>
          <w:sz w:val="24"/>
        </w:rPr>
        <w:t>'</w:t>
      </w:r>
    </w:p>
    <w:p>
      <w:pPr>
        <w:pStyle w:val="BodyText"/>
        <w:rPr>
          <w:sz w:val="28"/>
        </w:rPr>
      </w:pPr>
    </w:p>
    <w:p>
      <w:pPr>
        <w:pStyle w:val="BodyText"/>
        <w:spacing w:before="4"/>
        <w:rPr>
          <w:sz w:val="36"/>
        </w:rPr>
      </w:pPr>
    </w:p>
    <w:p>
      <w:pPr>
        <w:spacing w:before="0"/>
        <w:ind w:left="285" w:right="0" w:firstLine="0"/>
        <w:jc w:val="center"/>
        <w:rPr>
          <w:rFonts w:ascii="Arial Unicode MS" w:eastAsia="Arial Unicode MS" w:hint="eastAsia"/>
          <w:sz w:val="13"/>
        </w:rPr>
      </w:pPr>
      <w:r>
        <w:rPr>
          <w:rFonts w:ascii="Arial Unicode MS" w:eastAsia="Arial Unicode MS" w:hint="eastAsia"/>
          <w:sz w:val="25"/>
        </w:rPr>
        <w:t>一</w:t>
      </w:r>
      <w:r>
        <w:rPr>
          <w:sz w:val="21"/>
        </w:rPr>
        <w:t>5 0</w:t>
      </w:r>
      <w:r>
        <w:rPr>
          <w:rFonts w:ascii="Arial Unicode MS" w:eastAsia="Arial Unicode MS" w:hint="eastAsia"/>
          <w:sz w:val="13"/>
        </w:rPr>
        <w:t>ー</w:t>
      </w:r>
    </w:p>
    <w:p>
      <w:pPr>
        <w:spacing w:after="0"/>
        <w:jc w:val="center"/>
        <w:rPr>
          <w:rFonts w:ascii="Arial Unicode MS" w:eastAsia="Arial Unicode MS" w:hint="eastAsia"/>
          <w:sz w:val="13"/>
        </w:rPr>
        <w:sectPr>
          <w:type w:val="continuous"/>
          <w:pgSz w:w="11990" w:h="16840"/>
          <w:pgMar w:top="300" w:bottom="280" w:left="660" w:right="800"/>
        </w:sectPr>
      </w:pPr>
    </w:p>
    <w:p>
      <w:pPr>
        <w:tabs>
          <w:tab w:pos="989" w:val="left" w:leader="none"/>
        </w:tabs>
        <w:spacing w:before="76"/>
        <w:ind w:left="114" w:right="0" w:firstLine="0"/>
        <w:jc w:val="left"/>
        <w:rPr>
          <w:rFonts w:ascii="Arial Unicode MS" w:eastAsia="Arial Unicode MS" w:hint="eastAsia"/>
          <w:sz w:val="20"/>
        </w:rPr>
      </w:pPr>
      <w:r>
        <w:rPr>
          <w:rFonts w:ascii="Arial Unicode MS" w:eastAsia="Arial Unicode MS" w:hint="eastAsia"/>
          <w:w w:val="105"/>
          <w:sz w:val="19"/>
        </w:rPr>
        <w:t>第</w:t>
      </w:r>
      <w:r>
        <w:rPr>
          <w:rFonts w:ascii="Arial Unicode MS" w:eastAsia="Arial Unicode MS" w:hint="eastAsia"/>
          <w:spacing w:val="-2"/>
          <w:w w:val="105"/>
          <w:sz w:val="19"/>
        </w:rPr>
        <w:t> </w:t>
      </w:r>
      <w:r>
        <w:rPr>
          <w:w w:val="105"/>
          <w:sz w:val="23"/>
        </w:rPr>
        <w:t>9</w:t>
      </w:r>
      <w:r>
        <w:rPr>
          <w:spacing w:val="-14"/>
          <w:w w:val="105"/>
          <w:sz w:val="23"/>
        </w:rPr>
        <w:t> </w:t>
      </w:r>
      <w:r>
        <w:rPr>
          <w:rFonts w:ascii="Arial Unicode MS" w:eastAsia="Arial Unicode MS" w:hint="eastAsia"/>
          <w:w w:val="105"/>
          <w:sz w:val="20"/>
        </w:rPr>
        <w:t>表</w:t>
        <w:tab/>
        <w:t>転入後の住所地県内転入者数ー市町村（続き）</w:t>
      </w:r>
    </w:p>
    <w:p>
      <w:pPr>
        <w:pStyle w:val="BodyText"/>
        <w:spacing w:before="4"/>
        <w:rPr>
          <w:rFonts w:ascii="Arial Unicode MS"/>
          <w:sz w:val="38"/>
        </w:rPr>
      </w:pPr>
    </w:p>
    <w:p>
      <w:pPr>
        <w:tabs>
          <w:tab w:pos="8039" w:val="left" w:leader="none"/>
        </w:tabs>
        <w:spacing w:line="223" w:lineRule="auto" w:before="0"/>
        <w:ind w:left="2057" w:right="0" w:firstLine="0"/>
        <w:jc w:val="left"/>
        <w:rPr>
          <w:rFonts w:ascii="Arial Unicode MS" w:hAnsi="Arial Unicode MS" w:eastAsia="Arial Unicode MS" w:hint="eastAsia"/>
          <w:sz w:val="20"/>
        </w:rPr>
      </w:pPr>
      <w:r>
        <w:rPr/>
        <w:pict>
          <v:shape style="position:absolute;margin-left:41.759998pt;margin-top:-14.046323pt;width:452.55pt;height:708.85pt;mso-position-horizontal-relative:page;mso-position-vertical-relative:paragraph;z-index:-1274728" coordorigin="835,-281" coordsize="9051,14177" path="m1350,334l9823,334m2620,14117l2620,-84m2620,-84l5023,-84m5016,14117l5016,-84m3219,14117l3219,334m3818,14117l3818,334m4417,14117l4417,334m5608,14117l5608,334m6214,14117l6214,334m6813,14117l6813,334m7412,14117l7412,334m8596,4366l8596,334m9823,4041l9823,334m1350,14110l1350,450m837,1813l9830,1813m1350,2231l9830,2231m9202,12638l9202,1813m837,4366l837,2231m1350,2556l9830,2556m8011,14117l8011,2231m1350,2895l9830,2895m1350,3407l9830,3407m1350,3731l9830,3731m1350,4034l9830,4034m837,4359l9909,4359m1350,4719l9909,4719m1350,5080l9830,5080m8596,13439l8596,4719m9823,14117l9823,4719m1350,8383l9909,8383m1350,8650l9909,8650m1350,9011l9909,9011m1350,9371l9909,9371m1350,9754l9909,9754m1350,10172l9909,10172m1350,10525l9909,10525m1350,10807l9909,10807m1350,11167l9909,11167m1350,11535l9909,11535m1350,11982l9909,11982m1350,12263l9909,12263m1350,12631l9909,12631m1350,13071l9909,13071m1350,13432l9909,13432m1350,13706l9909,13706m9202,14117l9202,13432m1350,14110l9909,14110m8596,14117l8596,13706e" filled="false" stroked="true" strokeweight=".360741pt" strokecolor="#000000">
            <v:path arrowok="t"/>
            <v:stroke dashstyle="solid"/>
            <w10:wrap type="none"/>
          </v:shape>
        </w:pict>
      </w:r>
      <w:r>
        <w:rPr/>
        <w:pict>
          <v:shape style="position:absolute;margin-left:256.6120pt;margin-top:13.142786pt;width:205.4pt;height:78.8pt;mso-position-horizontal-relative:page;mso-position-vertical-relative:paragraph;z-index:6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
                    <w:gridCol w:w="602"/>
                    <w:gridCol w:w="604"/>
                    <w:gridCol w:w="593"/>
                    <w:gridCol w:w="495"/>
                    <w:gridCol w:w="193"/>
                    <w:gridCol w:w="519"/>
                    <w:gridCol w:w="636"/>
                  </w:tblGrid>
                  <w:tr>
                    <w:trPr>
                      <w:trHeight w:val="662" w:hRule="atLeast"/>
                    </w:trPr>
                    <w:tc>
                      <w:tcPr>
                        <w:tcW w:w="462" w:type="dxa"/>
                      </w:tcPr>
                      <w:p>
                        <w:pPr>
                          <w:pStyle w:val="TableParagraph"/>
                          <w:spacing w:before="59"/>
                          <w:ind w:left="56"/>
                          <w:jc w:val="left"/>
                          <w:rPr>
                            <w:rFonts w:ascii="Arial Unicode MS" w:eastAsia="Arial Unicode MS" w:hint="eastAsia"/>
                            <w:sz w:val="20"/>
                          </w:rPr>
                        </w:pPr>
                        <w:r>
                          <w:rPr>
                            <w:rFonts w:ascii="Arial Unicode MS" w:eastAsia="Arial Unicode MS" w:hint="eastAsia"/>
                            <w:w w:val="80"/>
                            <w:sz w:val="20"/>
                          </w:rPr>
                          <w:t>七</w:t>
                        </w:r>
                      </w:p>
                    </w:tc>
                    <w:tc>
                      <w:tcPr>
                        <w:tcW w:w="602" w:type="dxa"/>
                      </w:tcPr>
                      <w:p>
                        <w:pPr>
                          <w:pStyle w:val="TableParagraph"/>
                          <w:spacing w:before="59"/>
                          <w:ind w:right="47"/>
                          <w:jc w:val="center"/>
                          <w:rPr>
                            <w:rFonts w:ascii="Arial Unicode MS" w:eastAsia="Arial Unicode MS" w:hint="eastAsia"/>
                            <w:sz w:val="20"/>
                          </w:rPr>
                        </w:pPr>
                        <w:r>
                          <w:rPr>
                            <w:rFonts w:ascii="Arial Unicode MS" w:eastAsia="Arial Unicode MS" w:hint="eastAsia"/>
                            <w:w w:val="80"/>
                            <w:sz w:val="20"/>
                          </w:rPr>
                          <w:t>百</w:t>
                        </w:r>
                      </w:p>
                    </w:tc>
                    <w:tc>
                      <w:tcPr>
                        <w:tcW w:w="604" w:type="dxa"/>
                      </w:tcPr>
                      <w:p>
                        <w:pPr>
                          <w:pStyle w:val="TableParagraph"/>
                          <w:spacing w:line="310" w:lineRule="atLeast" w:before="24"/>
                          <w:ind w:left="202" w:right="181" w:hanging="11"/>
                          <w:jc w:val="left"/>
                          <w:rPr>
                            <w:rFonts w:ascii="Arial Unicode MS" w:eastAsia="Arial Unicode MS" w:hint="eastAsia"/>
                            <w:sz w:val="20"/>
                          </w:rPr>
                        </w:pPr>
                        <w:r>
                          <w:rPr>
                            <w:rFonts w:ascii="Arial Unicode MS" w:eastAsia="Arial Unicode MS" w:hint="eastAsia"/>
                            <w:sz w:val="20"/>
                          </w:rPr>
                          <w:t>十和</w:t>
                        </w:r>
                      </w:p>
                    </w:tc>
                    <w:tc>
                      <w:tcPr>
                        <w:tcW w:w="593" w:type="dxa"/>
                      </w:tcPr>
                      <w:p>
                        <w:pPr>
                          <w:pStyle w:val="TableParagraph"/>
                          <w:spacing w:line="519" w:lineRule="exact"/>
                          <w:ind w:right="176"/>
                          <w:rPr>
                            <w:rFonts w:ascii="Arial Unicode MS" w:eastAsia="Arial Unicode MS" w:hint="eastAsia"/>
                            <w:sz w:val="15"/>
                          </w:rPr>
                        </w:pPr>
                        <w:r>
                          <w:rPr>
                            <w:rFonts w:ascii="Arial Unicode MS" w:eastAsia="Arial Unicode MS" w:hint="eastAsia"/>
                            <w:spacing w:val="-165"/>
                            <w:w w:val="75"/>
                            <w:position w:val="-13"/>
                            <w:sz w:val="39"/>
                          </w:rPr>
                          <w:t>一</w:t>
                        </w:r>
                        <w:r>
                          <w:rPr>
                            <w:rFonts w:ascii="Arial Unicode MS" w:eastAsia="Arial Unicode MS" w:hint="eastAsia"/>
                            <w:w w:val="75"/>
                            <w:sz w:val="15"/>
                          </w:rPr>
                          <w:t>ノヽ</w:t>
                        </w:r>
                      </w:p>
                    </w:tc>
                    <w:tc>
                      <w:tcPr>
                        <w:tcW w:w="495" w:type="dxa"/>
                      </w:tcPr>
                      <w:p>
                        <w:pPr>
                          <w:pStyle w:val="TableParagraph"/>
                          <w:spacing w:before="66"/>
                          <w:ind w:left="201"/>
                          <w:jc w:val="left"/>
                          <w:rPr>
                            <w:rFonts w:ascii="Arial Unicode MS" w:eastAsia="Arial Unicode MS" w:hint="eastAsia"/>
                            <w:sz w:val="20"/>
                          </w:rPr>
                        </w:pPr>
                        <w:r>
                          <w:rPr>
                            <w:rFonts w:ascii="Arial Unicode MS" w:eastAsia="Arial Unicode MS" w:hint="eastAsia"/>
                            <w:w w:val="80"/>
                            <w:sz w:val="20"/>
                          </w:rPr>
                          <w:t>横</w:t>
                        </w:r>
                      </w:p>
                    </w:tc>
                    <w:tc>
                      <w:tcPr>
                        <w:tcW w:w="193" w:type="dxa"/>
                      </w:tcPr>
                      <w:p>
                        <w:pPr>
                          <w:pStyle w:val="TableParagraph"/>
                          <w:jc w:val="left"/>
                          <w:rPr>
                            <w:sz w:val="20"/>
                          </w:rPr>
                        </w:pPr>
                      </w:p>
                    </w:tc>
                    <w:tc>
                      <w:tcPr>
                        <w:tcW w:w="519" w:type="dxa"/>
                      </w:tcPr>
                      <w:p>
                        <w:pPr>
                          <w:pStyle w:val="TableParagraph"/>
                          <w:spacing w:before="66"/>
                          <w:ind w:left="106"/>
                          <w:jc w:val="left"/>
                          <w:rPr>
                            <w:rFonts w:ascii="Arial Unicode MS" w:eastAsia="Arial Unicode MS" w:hint="eastAsia"/>
                            <w:sz w:val="20"/>
                          </w:rPr>
                        </w:pPr>
                        <w:r>
                          <w:rPr>
                            <w:rFonts w:ascii="Arial Unicode MS" w:eastAsia="Arial Unicode MS" w:hint="eastAsia"/>
                            <w:w w:val="80"/>
                            <w:sz w:val="20"/>
                          </w:rPr>
                          <w:t>上</w:t>
                        </w:r>
                      </w:p>
                    </w:tc>
                    <w:tc>
                      <w:tcPr>
                        <w:tcW w:w="636" w:type="dxa"/>
                      </w:tcPr>
                      <w:p>
                        <w:pPr>
                          <w:pStyle w:val="TableParagraph"/>
                          <w:spacing w:before="66"/>
                          <w:ind w:left="194"/>
                          <w:jc w:val="left"/>
                          <w:rPr>
                            <w:rFonts w:ascii="Arial Unicode MS" w:eastAsia="Arial Unicode MS" w:hint="eastAsia"/>
                            <w:sz w:val="20"/>
                          </w:rPr>
                        </w:pPr>
                        <w:r>
                          <w:rPr>
                            <w:rFonts w:ascii="Arial Unicode MS" w:eastAsia="Arial Unicode MS" w:hint="eastAsia"/>
                            <w:w w:val="80"/>
                            <w:sz w:val="20"/>
                          </w:rPr>
                          <w:t>東</w:t>
                        </w:r>
                      </w:p>
                    </w:tc>
                  </w:tr>
                  <w:tr>
                    <w:trPr>
                      <w:trHeight w:val="616" w:hRule="atLeast"/>
                    </w:trPr>
                    <w:tc>
                      <w:tcPr>
                        <w:tcW w:w="462" w:type="dxa"/>
                      </w:tcPr>
                      <w:p>
                        <w:pPr>
                          <w:pStyle w:val="TableParagraph"/>
                          <w:spacing w:before="17"/>
                          <w:ind w:left="59"/>
                          <w:jc w:val="left"/>
                          <w:rPr>
                            <w:rFonts w:ascii="Arial Unicode MS" w:eastAsia="Arial Unicode MS" w:hint="eastAsia"/>
                            <w:sz w:val="20"/>
                          </w:rPr>
                        </w:pPr>
                        <w:r>
                          <w:rPr>
                            <w:rFonts w:ascii="Arial Unicode MS" w:eastAsia="Arial Unicode MS" w:hint="eastAsia"/>
                            <w:w w:val="94"/>
                            <w:sz w:val="20"/>
                          </w:rPr>
                          <w:t>戸</w:t>
                        </w:r>
                      </w:p>
                    </w:tc>
                    <w:tc>
                      <w:tcPr>
                        <w:tcW w:w="602" w:type="dxa"/>
                      </w:tcPr>
                      <w:p>
                        <w:pPr>
                          <w:pStyle w:val="TableParagraph"/>
                          <w:spacing w:before="25"/>
                          <w:ind w:right="21"/>
                          <w:jc w:val="center"/>
                          <w:rPr>
                            <w:rFonts w:ascii="Arial Unicode MS" w:eastAsia="Arial Unicode MS" w:hint="eastAsia"/>
                            <w:sz w:val="20"/>
                          </w:rPr>
                        </w:pPr>
                        <w:r>
                          <w:rPr>
                            <w:rFonts w:ascii="Arial Unicode MS" w:eastAsia="Arial Unicode MS" w:hint="eastAsia"/>
                            <w:w w:val="94"/>
                            <w:sz w:val="20"/>
                          </w:rPr>
                          <w:t>石</w:t>
                        </w:r>
                      </w:p>
                    </w:tc>
                    <w:tc>
                      <w:tcPr>
                        <w:tcW w:w="604" w:type="dxa"/>
                      </w:tcPr>
                      <w:p>
                        <w:pPr>
                          <w:pStyle w:val="TableParagraph"/>
                          <w:spacing w:before="17"/>
                          <w:ind w:left="200"/>
                          <w:jc w:val="left"/>
                          <w:rPr>
                            <w:rFonts w:ascii="Arial Unicode MS" w:eastAsia="Arial Unicode MS" w:hint="eastAsia"/>
                            <w:sz w:val="20"/>
                          </w:rPr>
                        </w:pPr>
                        <w:r>
                          <w:rPr>
                            <w:rFonts w:ascii="Arial Unicode MS" w:eastAsia="Arial Unicode MS" w:hint="eastAsia"/>
                            <w:w w:val="94"/>
                            <w:sz w:val="20"/>
                          </w:rPr>
                          <w:t>田</w:t>
                        </w:r>
                      </w:p>
                      <w:p>
                        <w:pPr>
                          <w:pStyle w:val="TableParagraph"/>
                          <w:spacing w:before="42"/>
                          <w:ind w:left="191"/>
                          <w:jc w:val="left"/>
                          <w:rPr>
                            <w:rFonts w:ascii="Arial Unicode MS" w:eastAsia="Arial Unicode MS" w:hint="eastAsia"/>
                            <w:sz w:val="20"/>
                          </w:rPr>
                        </w:pPr>
                        <w:r>
                          <w:rPr>
                            <w:rFonts w:ascii="Arial Unicode MS" w:eastAsia="Arial Unicode MS" w:hint="eastAsia"/>
                            <w:w w:val="110"/>
                            <w:sz w:val="20"/>
                          </w:rPr>
                          <w:t>湖</w:t>
                        </w:r>
                      </w:p>
                    </w:tc>
                    <w:tc>
                      <w:tcPr>
                        <w:tcW w:w="593" w:type="dxa"/>
                      </w:tcPr>
                      <w:p>
                        <w:pPr>
                          <w:pStyle w:val="TableParagraph"/>
                          <w:spacing w:before="17"/>
                          <w:ind w:right="206"/>
                          <w:rPr>
                            <w:rFonts w:ascii="Arial Unicode MS" w:eastAsia="Arial Unicode MS" w:hint="eastAsia"/>
                            <w:sz w:val="20"/>
                          </w:rPr>
                        </w:pPr>
                        <w:r>
                          <w:rPr>
                            <w:rFonts w:ascii="Arial Unicode MS" w:eastAsia="Arial Unicode MS" w:hint="eastAsia"/>
                            <w:w w:val="94"/>
                            <w:sz w:val="20"/>
                          </w:rPr>
                          <w:t>戸</w:t>
                        </w:r>
                      </w:p>
                    </w:tc>
                    <w:tc>
                      <w:tcPr>
                        <w:tcW w:w="495" w:type="dxa"/>
                      </w:tcPr>
                      <w:p>
                        <w:pPr>
                          <w:pStyle w:val="TableParagraph"/>
                          <w:spacing w:before="25"/>
                          <w:ind w:left="204"/>
                          <w:jc w:val="left"/>
                          <w:rPr>
                            <w:rFonts w:ascii="Arial Unicode MS" w:eastAsia="Arial Unicode MS" w:hint="eastAsia"/>
                            <w:sz w:val="20"/>
                          </w:rPr>
                        </w:pPr>
                        <w:r>
                          <w:rPr>
                            <w:rFonts w:ascii="Arial Unicode MS" w:eastAsia="Arial Unicode MS" w:hint="eastAsia"/>
                            <w:w w:val="108"/>
                            <w:sz w:val="20"/>
                          </w:rPr>
                          <w:t>浜</w:t>
                        </w:r>
                      </w:p>
                    </w:tc>
                    <w:tc>
                      <w:tcPr>
                        <w:tcW w:w="193" w:type="dxa"/>
                      </w:tcPr>
                      <w:p>
                        <w:pPr>
                          <w:pStyle w:val="TableParagraph"/>
                          <w:jc w:val="left"/>
                          <w:rPr>
                            <w:sz w:val="20"/>
                          </w:rPr>
                        </w:pPr>
                      </w:p>
                    </w:tc>
                    <w:tc>
                      <w:tcPr>
                        <w:tcW w:w="519" w:type="dxa"/>
                      </w:tcPr>
                      <w:p>
                        <w:pPr>
                          <w:pStyle w:val="TableParagraph"/>
                          <w:spacing w:before="17"/>
                          <w:ind w:left="123"/>
                          <w:jc w:val="left"/>
                          <w:rPr>
                            <w:rFonts w:ascii="Arial Unicode MS" w:eastAsia="Arial Unicode MS" w:hint="eastAsia"/>
                            <w:sz w:val="20"/>
                          </w:rPr>
                        </w:pPr>
                        <w:r>
                          <w:rPr>
                            <w:rFonts w:ascii="Arial Unicode MS" w:eastAsia="Arial Unicode MS" w:hint="eastAsia"/>
                            <w:w w:val="106"/>
                            <w:sz w:val="20"/>
                          </w:rPr>
                          <w:t>北</w:t>
                        </w:r>
                      </w:p>
                    </w:tc>
                    <w:tc>
                      <w:tcPr>
                        <w:tcW w:w="636" w:type="dxa"/>
                      </w:tcPr>
                      <w:p>
                        <w:pPr>
                          <w:pStyle w:val="TableParagraph"/>
                          <w:spacing w:before="17"/>
                          <w:ind w:left="203"/>
                          <w:jc w:val="left"/>
                          <w:rPr>
                            <w:rFonts w:ascii="Arial Unicode MS" w:eastAsia="Arial Unicode MS" w:hint="eastAsia"/>
                            <w:sz w:val="20"/>
                          </w:rPr>
                        </w:pPr>
                        <w:r>
                          <w:rPr>
                            <w:rFonts w:ascii="Arial Unicode MS" w:eastAsia="Arial Unicode MS" w:hint="eastAsia"/>
                            <w:w w:val="110"/>
                            <w:sz w:val="20"/>
                          </w:rPr>
                          <w:t>北</w:t>
                        </w:r>
                      </w:p>
                    </w:tc>
                  </w:tr>
                  <w:tr>
                    <w:trPr>
                      <w:trHeight w:val="296" w:hRule="atLeast"/>
                    </w:trPr>
                    <w:tc>
                      <w:tcPr>
                        <w:tcW w:w="462" w:type="dxa"/>
                      </w:tcPr>
                      <w:p>
                        <w:pPr>
                          <w:pStyle w:val="TableParagraph"/>
                          <w:spacing w:line="248" w:lineRule="exact" w:before="28"/>
                          <w:ind w:left="50"/>
                          <w:jc w:val="left"/>
                          <w:rPr>
                            <w:rFonts w:ascii="Arial Unicode MS" w:eastAsia="Arial Unicode MS" w:hint="eastAsia"/>
                            <w:sz w:val="20"/>
                          </w:rPr>
                        </w:pPr>
                        <w:r>
                          <w:rPr>
                            <w:rFonts w:ascii="Arial Unicode MS" w:eastAsia="Arial Unicode MS" w:hint="eastAsia"/>
                            <w:w w:val="109"/>
                            <w:sz w:val="20"/>
                          </w:rPr>
                          <w:t>町</w:t>
                        </w:r>
                      </w:p>
                    </w:tc>
                    <w:tc>
                      <w:tcPr>
                        <w:tcW w:w="602" w:type="dxa"/>
                      </w:tcPr>
                      <w:p>
                        <w:pPr>
                          <w:pStyle w:val="TableParagraph"/>
                          <w:spacing w:line="248" w:lineRule="exact" w:before="28"/>
                          <w:ind w:left="5"/>
                          <w:jc w:val="center"/>
                          <w:rPr>
                            <w:rFonts w:ascii="Arial Unicode MS" w:eastAsia="Arial Unicode MS" w:hint="eastAsia"/>
                            <w:sz w:val="20"/>
                          </w:rPr>
                        </w:pPr>
                        <w:r>
                          <w:rPr>
                            <w:rFonts w:ascii="Arial Unicode MS" w:eastAsia="Arial Unicode MS" w:hint="eastAsia"/>
                            <w:w w:val="109"/>
                            <w:sz w:val="20"/>
                          </w:rPr>
                          <w:t>町</w:t>
                        </w:r>
                      </w:p>
                    </w:tc>
                    <w:tc>
                      <w:tcPr>
                        <w:tcW w:w="604" w:type="dxa"/>
                      </w:tcPr>
                      <w:p>
                        <w:pPr>
                          <w:pStyle w:val="TableParagraph"/>
                          <w:spacing w:line="255" w:lineRule="exact" w:before="21"/>
                          <w:ind w:left="191"/>
                          <w:jc w:val="left"/>
                          <w:rPr>
                            <w:rFonts w:ascii="Arial Unicode MS" w:eastAsia="Arial Unicode MS" w:hint="eastAsia"/>
                            <w:sz w:val="20"/>
                          </w:rPr>
                        </w:pPr>
                        <w:r>
                          <w:rPr>
                            <w:rFonts w:ascii="Arial Unicode MS" w:eastAsia="Arial Unicode MS" w:hint="eastAsia"/>
                            <w:w w:val="109"/>
                            <w:sz w:val="20"/>
                          </w:rPr>
                          <w:t>町</w:t>
                        </w:r>
                      </w:p>
                    </w:tc>
                    <w:tc>
                      <w:tcPr>
                        <w:tcW w:w="593" w:type="dxa"/>
                      </w:tcPr>
                      <w:p>
                        <w:pPr>
                          <w:pStyle w:val="TableParagraph"/>
                          <w:spacing w:line="255" w:lineRule="exact" w:before="21"/>
                          <w:ind w:right="186"/>
                          <w:rPr>
                            <w:rFonts w:ascii="Arial Unicode MS" w:eastAsia="Arial Unicode MS" w:hint="eastAsia"/>
                            <w:sz w:val="20"/>
                          </w:rPr>
                        </w:pPr>
                        <w:r>
                          <w:rPr>
                            <w:rFonts w:ascii="Arial Unicode MS" w:eastAsia="Arial Unicode MS" w:hint="eastAsia"/>
                            <w:w w:val="109"/>
                            <w:sz w:val="20"/>
                          </w:rPr>
                          <w:t>町</w:t>
                        </w:r>
                      </w:p>
                    </w:tc>
                    <w:tc>
                      <w:tcPr>
                        <w:tcW w:w="495" w:type="dxa"/>
                      </w:tcPr>
                      <w:p>
                        <w:pPr>
                          <w:pStyle w:val="TableParagraph"/>
                          <w:spacing w:line="248" w:lineRule="exact" w:before="28"/>
                          <w:ind w:left="192"/>
                          <w:jc w:val="left"/>
                          <w:rPr>
                            <w:rFonts w:ascii="Arial Unicode MS" w:eastAsia="Arial Unicode MS" w:hint="eastAsia"/>
                            <w:sz w:val="20"/>
                          </w:rPr>
                        </w:pPr>
                        <w:r>
                          <w:rPr>
                            <w:rFonts w:ascii="Arial Unicode MS" w:eastAsia="Arial Unicode MS" w:hint="eastAsia"/>
                            <w:w w:val="109"/>
                            <w:sz w:val="20"/>
                          </w:rPr>
                          <w:t>町</w:t>
                        </w:r>
                      </w:p>
                    </w:tc>
                    <w:tc>
                      <w:tcPr>
                        <w:tcW w:w="193" w:type="dxa"/>
                      </w:tcPr>
                      <w:p>
                        <w:pPr>
                          <w:pStyle w:val="TableParagraph"/>
                          <w:spacing w:before="10"/>
                          <w:jc w:val="left"/>
                          <w:rPr>
                            <w:sz w:val="12"/>
                          </w:rPr>
                        </w:pPr>
                      </w:p>
                      <w:p>
                        <w:pPr>
                          <w:pStyle w:val="TableParagraph"/>
                          <w:ind w:right="14"/>
                          <w:jc w:val="center"/>
                          <w:rPr>
                            <w:rFonts w:ascii="Arial"/>
                            <w:sz w:val="10"/>
                          </w:rPr>
                        </w:pPr>
                        <w:r>
                          <w:rPr>
                            <w:rFonts w:ascii="Arial"/>
                            <w:w w:val="30"/>
                            <w:sz w:val="10"/>
                          </w:rPr>
                          <w:t>1</w:t>
                        </w:r>
                      </w:p>
                    </w:tc>
                    <w:tc>
                      <w:tcPr>
                        <w:tcW w:w="519" w:type="dxa"/>
                      </w:tcPr>
                      <w:p>
                        <w:pPr>
                          <w:pStyle w:val="TableParagraph"/>
                          <w:spacing w:line="248" w:lineRule="exact" w:before="28"/>
                          <w:ind w:left="103"/>
                          <w:jc w:val="left"/>
                          <w:rPr>
                            <w:rFonts w:ascii="Arial Unicode MS" w:eastAsia="Arial Unicode MS" w:hint="eastAsia"/>
                            <w:sz w:val="20"/>
                          </w:rPr>
                        </w:pPr>
                        <w:r>
                          <w:rPr>
                            <w:rFonts w:ascii="Arial Unicode MS" w:eastAsia="Arial Unicode MS" w:hint="eastAsia"/>
                            <w:w w:val="30"/>
                            <w:sz w:val="20"/>
                          </w:rPr>
                          <w:t>町</w:t>
                        </w:r>
                      </w:p>
                    </w:tc>
                    <w:tc>
                      <w:tcPr>
                        <w:tcW w:w="636" w:type="dxa"/>
                      </w:tcPr>
                      <w:p>
                        <w:pPr>
                          <w:pStyle w:val="TableParagraph"/>
                          <w:tabs>
                            <w:tab w:pos="572" w:val="left" w:leader="none"/>
                          </w:tabs>
                          <w:spacing w:line="255" w:lineRule="exact" w:before="21"/>
                          <w:ind w:left="190"/>
                          <w:jc w:val="left"/>
                          <w:rPr>
                            <w:rFonts w:ascii="Arial" w:eastAsia="Arial"/>
                            <w:sz w:val="10"/>
                          </w:rPr>
                        </w:pPr>
                        <w:r>
                          <w:rPr>
                            <w:rFonts w:ascii="Arial Unicode MS" w:eastAsia="Arial Unicode MS" w:hint="eastAsia"/>
                            <w:w w:val="40"/>
                            <w:sz w:val="20"/>
                          </w:rPr>
                          <w:t>町</w:t>
                          <w:tab/>
                        </w:r>
                        <w:r>
                          <w:rPr>
                            <w:rFonts w:ascii="Arial" w:eastAsia="Arial"/>
                            <w:w w:val="40"/>
                            <w:sz w:val="10"/>
                          </w:rPr>
                          <w:t>1</w:t>
                        </w:r>
                      </w:p>
                    </w:tc>
                  </w:tr>
                </w:tbl>
                <w:p>
                  <w:pPr>
                    <w:pStyle w:val="BodyText"/>
                  </w:pPr>
                </w:p>
              </w:txbxContent>
            </v:textbox>
            <w10:wrap type="none"/>
          </v:shape>
        </w:pict>
      </w:r>
      <w:r>
        <w:rPr>
          <w:rFonts w:ascii="Arial Unicode MS" w:hAnsi="Arial Unicode MS" w:eastAsia="Arial Unicode MS" w:hint="eastAsia"/>
          <w:w w:val="130"/>
          <w:sz w:val="20"/>
        </w:rPr>
        <w:t>転入後の住所地→</w:t>
        <w:tab/>
      </w:r>
      <w:r>
        <w:rPr>
          <w:rFonts w:ascii="Arial Unicode MS" w:hAnsi="Arial Unicode MS" w:eastAsia="Arial Unicode MS" w:hint="eastAsia"/>
          <w:w w:val="105"/>
          <w:position w:val="-7"/>
          <w:sz w:val="20"/>
        </w:rPr>
        <w:t>（単位：人）</w:t>
      </w:r>
    </w:p>
    <w:p>
      <w:pPr>
        <w:tabs>
          <w:tab w:pos="8746" w:val="left" w:leader="none"/>
        </w:tabs>
        <w:spacing w:before="1"/>
        <w:ind w:left="3939" w:right="0" w:firstLine="0"/>
        <w:jc w:val="left"/>
        <w:rPr>
          <w:rFonts w:ascii="Arial Unicode MS" w:eastAsia="Arial Unicode MS" w:hint="eastAsia"/>
          <w:sz w:val="20"/>
        </w:rPr>
      </w:pPr>
      <w:r>
        <w:rPr/>
        <w:pict>
          <v:line style="position:absolute;mso-position-horizontal-relative:page;mso-position-vertical-relative:paragraph;z-index:-1274704" from="400.560638pt,58.339814pt" to="400.560638pt,.280643pt" stroked="true" strokeweight=".360865pt" strokecolor="#000000">
            <v:stroke dashstyle="solid"/>
            <w10:wrap type="none"/>
          </v:line>
        </w:pict>
      </w:r>
      <w:r>
        <w:rPr/>
        <w:pict>
          <v:line style="position:absolute;mso-position-horizontal-relative:page;mso-position-vertical-relative:paragraph;z-index:-1274680" from="460.103424pt,58.339814pt" to="460.103424pt,.280643pt" stroked="true" strokeweight=".360865pt" strokecolor="#000000">
            <v:stroke dashstyle="solid"/>
            <w10:wrap type="none"/>
          </v:line>
        </w:pict>
      </w:r>
      <w:r>
        <w:rPr/>
        <w:pict>
          <v:shape style="position:absolute;margin-left:73.283920pt;margin-top:.280643pt;width:141.1pt;height:75.6pt;mso-position-horizontal-relative:page;mso-position-vertical-relative:paragraph;z-index:67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4"/>
                    <w:gridCol w:w="599"/>
                    <w:gridCol w:w="599"/>
                    <w:gridCol w:w="469"/>
                  </w:tblGrid>
                  <w:tr>
                    <w:trPr>
                      <w:trHeight w:val="1063" w:hRule="atLeast"/>
                    </w:trPr>
                    <w:tc>
                      <w:tcPr>
                        <w:tcW w:w="1154" w:type="dxa"/>
                      </w:tcPr>
                      <w:p>
                        <w:pPr>
                          <w:pStyle w:val="TableParagraph"/>
                          <w:jc w:val="left"/>
                          <w:rPr>
                            <w:sz w:val="26"/>
                          </w:rPr>
                        </w:pPr>
                      </w:p>
                      <w:p>
                        <w:pPr>
                          <w:pStyle w:val="TableParagraph"/>
                          <w:spacing w:before="1"/>
                          <w:jc w:val="left"/>
                          <w:rPr>
                            <w:sz w:val="28"/>
                          </w:rPr>
                        </w:pPr>
                      </w:p>
                      <w:p>
                        <w:pPr>
                          <w:pStyle w:val="TableParagraph"/>
                          <w:spacing w:before="1"/>
                          <w:ind w:left="50"/>
                          <w:jc w:val="left"/>
                          <w:rPr>
                            <w:rFonts w:ascii="Arial Unicode MS" w:eastAsia="Arial Unicode MS" w:hint="eastAsia"/>
                            <w:sz w:val="20"/>
                          </w:rPr>
                        </w:pPr>
                        <w:r>
                          <w:rPr>
                            <w:rFonts w:ascii="Arial Unicode MS" w:eastAsia="Arial Unicode MS" w:hint="eastAsia"/>
                            <w:w w:val="110"/>
                            <w:sz w:val="20"/>
                          </w:rPr>
                          <w:t>市町村</w:t>
                        </w:r>
                      </w:p>
                    </w:tc>
                    <w:tc>
                      <w:tcPr>
                        <w:tcW w:w="599" w:type="dxa"/>
                      </w:tcPr>
                      <w:p>
                        <w:pPr>
                          <w:pStyle w:val="TableParagraph"/>
                          <w:spacing w:before="2"/>
                          <w:ind w:left="187"/>
                          <w:jc w:val="left"/>
                          <w:rPr>
                            <w:rFonts w:ascii="Arial Unicode MS" w:eastAsia="Arial Unicode MS" w:hint="eastAsia"/>
                            <w:sz w:val="20"/>
                          </w:rPr>
                        </w:pPr>
                        <w:r>
                          <w:rPr>
                            <w:rFonts w:ascii="Arial Unicode MS" w:eastAsia="Arial Unicode MS" w:hint="eastAsia"/>
                            <w:w w:val="83"/>
                            <w:sz w:val="20"/>
                          </w:rPr>
                          <w:t>鶴</w:t>
                        </w:r>
                      </w:p>
                      <w:p>
                        <w:pPr>
                          <w:pStyle w:val="TableParagraph"/>
                          <w:jc w:val="left"/>
                          <w:rPr>
                            <w:sz w:val="30"/>
                          </w:rPr>
                        </w:pPr>
                      </w:p>
                      <w:p>
                        <w:pPr>
                          <w:pStyle w:val="TableParagraph"/>
                          <w:ind w:left="197"/>
                          <w:jc w:val="left"/>
                          <w:rPr>
                            <w:rFonts w:ascii="Arial Unicode MS" w:eastAsia="Arial Unicode MS" w:hint="eastAsia"/>
                            <w:sz w:val="20"/>
                          </w:rPr>
                        </w:pPr>
                        <w:r>
                          <w:rPr>
                            <w:rFonts w:ascii="Arial Unicode MS" w:eastAsia="Arial Unicode MS" w:hint="eastAsia"/>
                            <w:w w:val="109"/>
                            <w:sz w:val="20"/>
                          </w:rPr>
                          <w:t>田</w:t>
                        </w:r>
                      </w:p>
                    </w:tc>
                    <w:tc>
                      <w:tcPr>
                        <w:tcW w:w="599" w:type="dxa"/>
                      </w:tcPr>
                      <w:p>
                        <w:pPr>
                          <w:pStyle w:val="TableParagraph"/>
                          <w:spacing w:line="263" w:lineRule="exact"/>
                          <w:ind w:left="187"/>
                          <w:jc w:val="left"/>
                          <w:rPr>
                            <w:rFonts w:ascii="Arial Unicode MS" w:eastAsia="Arial Unicode MS" w:hint="eastAsia"/>
                            <w:sz w:val="20"/>
                          </w:rPr>
                        </w:pPr>
                        <w:r>
                          <w:rPr>
                            <w:rFonts w:ascii="Arial Unicode MS" w:eastAsia="Arial Unicode MS" w:hint="eastAsia"/>
                            <w:w w:val="83"/>
                            <w:sz w:val="20"/>
                          </w:rPr>
                          <w:t>市</w:t>
                        </w:r>
                      </w:p>
                      <w:p>
                        <w:pPr>
                          <w:pStyle w:val="TableParagraph"/>
                          <w:spacing w:before="3"/>
                          <w:jc w:val="left"/>
                          <w:rPr>
                            <w:sz w:val="31"/>
                          </w:rPr>
                        </w:pPr>
                      </w:p>
                      <w:p>
                        <w:pPr>
                          <w:pStyle w:val="TableParagraph"/>
                          <w:ind w:left="193"/>
                          <w:jc w:val="left"/>
                          <w:rPr>
                            <w:rFonts w:ascii="Arial Unicode MS" w:eastAsia="Arial Unicode MS" w:hint="eastAsia"/>
                            <w:sz w:val="20"/>
                          </w:rPr>
                        </w:pPr>
                        <w:r>
                          <w:rPr>
                            <w:rFonts w:ascii="Arial Unicode MS" w:eastAsia="Arial Unicode MS" w:hint="eastAsia"/>
                            <w:w w:val="108"/>
                            <w:sz w:val="20"/>
                          </w:rPr>
                          <w:t>浦</w:t>
                        </w:r>
                      </w:p>
                    </w:tc>
                    <w:tc>
                      <w:tcPr>
                        <w:tcW w:w="469" w:type="dxa"/>
                      </w:tcPr>
                      <w:p>
                        <w:pPr>
                          <w:pStyle w:val="TableParagraph"/>
                          <w:spacing w:line="227" w:lineRule="exact"/>
                          <w:ind w:left="176"/>
                          <w:jc w:val="left"/>
                          <w:rPr>
                            <w:rFonts w:ascii="Arial Unicode MS" w:eastAsia="Arial Unicode MS" w:hint="eastAsia"/>
                            <w:sz w:val="15"/>
                          </w:rPr>
                        </w:pPr>
                        <w:r>
                          <w:rPr>
                            <w:rFonts w:ascii="Arial" w:eastAsia="Arial"/>
                            <w:w w:val="90"/>
                            <w:sz w:val="22"/>
                          </w:rPr>
                          <w:t>; j</w:t>
                        </w:r>
                        <w:r>
                          <w:rPr>
                            <w:rFonts w:ascii="Arial Unicode MS" w:eastAsia="Arial Unicode MS" w:hint="eastAsia"/>
                            <w:w w:val="90"/>
                            <w:sz w:val="15"/>
                          </w:rPr>
                          <w:t>ヽ</w:t>
                        </w:r>
                      </w:p>
                      <w:p>
                        <w:pPr>
                          <w:pStyle w:val="TableParagraph"/>
                          <w:spacing w:before="10"/>
                          <w:jc w:val="left"/>
                          <w:rPr>
                            <w:sz w:val="31"/>
                          </w:rPr>
                        </w:pPr>
                      </w:p>
                      <w:p>
                        <w:pPr>
                          <w:pStyle w:val="TableParagraph"/>
                          <w:spacing w:before="1"/>
                          <w:ind w:left="196"/>
                          <w:jc w:val="left"/>
                          <w:rPr>
                            <w:rFonts w:ascii="Arial Unicode MS" w:eastAsia="Arial Unicode MS" w:hint="eastAsia"/>
                            <w:sz w:val="22"/>
                          </w:rPr>
                        </w:pPr>
                        <w:r>
                          <w:rPr>
                            <w:rFonts w:ascii="Arial Unicode MS" w:eastAsia="Arial Unicode MS" w:hint="eastAsia"/>
                            <w:w w:val="94"/>
                            <w:sz w:val="22"/>
                          </w:rPr>
                          <w:t>泊</w:t>
                        </w:r>
                      </w:p>
                    </w:tc>
                  </w:tr>
                  <w:tr>
                    <w:trPr>
                      <w:trHeight w:val="447" w:hRule="atLeast"/>
                    </w:trPr>
                    <w:tc>
                      <w:tcPr>
                        <w:tcW w:w="1154" w:type="dxa"/>
                      </w:tcPr>
                      <w:p>
                        <w:pPr>
                          <w:pStyle w:val="TableParagraph"/>
                          <w:jc w:val="left"/>
                          <w:rPr>
                            <w:sz w:val="20"/>
                          </w:rPr>
                        </w:pPr>
                      </w:p>
                    </w:tc>
                    <w:tc>
                      <w:tcPr>
                        <w:tcW w:w="599" w:type="dxa"/>
                      </w:tcPr>
                      <w:p>
                        <w:pPr>
                          <w:pStyle w:val="TableParagraph"/>
                          <w:spacing w:line="248" w:lineRule="exact" w:before="180"/>
                          <w:ind w:left="180"/>
                          <w:jc w:val="left"/>
                          <w:rPr>
                            <w:rFonts w:ascii="Arial Unicode MS" w:eastAsia="Arial Unicode MS" w:hint="eastAsia"/>
                            <w:sz w:val="20"/>
                          </w:rPr>
                        </w:pPr>
                        <w:r>
                          <w:rPr>
                            <w:rFonts w:ascii="Arial Unicode MS" w:eastAsia="Arial Unicode MS" w:hint="eastAsia"/>
                            <w:w w:val="110"/>
                            <w:sz w:val="20"/>
                          </w:rPr>
                          <w:t>町</w:t>
                        </w:r>
                      </w:p>
                    </w:tc>
                    <w:tc>
                      <w:tcPr>
                        <w:tcW w:w="599" w:type="dxa"/>
                      </w:tcPr>
                      <w:p>
                        <w:pPr>
                          <w:pStyle w:val="TableParagraph"/>
                          <w:spacing w:line="248" w:lineRule="exact" w:before="180"/>
                          <w:ind w:left="193"/>
                          <w:jc w:val="left"/>
                          <w:rPr>
                            <w:rFonts w:ascii="Arial Unicode MS" w:eastAsia="Arial Unicode MS" w:hint="eastAsia"/>
                            <w:sz w:val="20"/>
                          </w:rPr>
                        </w:pPr>
                        <w:r>
                          <w:rPr>
                            <w:rFonts w:ascii="Arial Unicode MS" w:eastAsia="Arial Unicode MS" w:hint="eastAsia"/>
                            <w:w w:val="110"/>
                            <w:sz w:val="20"/>
                          </w:rPr>
                          <w:t>村</w:t>
                        </w:r>
                      </w:p>
                    </w:tc>
                    <w:tc>
                      <w:tcPr>
                        <w:tcW w:w="469" w:type="dxa"/>
                      </w:tcPr>
                      <w:p>
                        <w:pPr>
                          <w:pStyle w:val="TableParagraph"/>
                          <w:spacing w:line="255" w:lineRule="exact" w:before="172"/>
                          <w:ind w:left="193"/>
                          <w:jc w:val="left"/>
                          <w:rPr>
                            <w:rFonts w:ascii="Arial Unicode MS" w:eastAsia="Arial Unicode MS" w:hint="eastAsia"/>
                            <w:sz w:val="20"/>
                          </w:rPr>
                        </w:pPr>
                        <w:r>
                          <w:rPr>
                            <w:rFonts w:ascii="Arial Unicode MS" w:eastAsia="Arial Unicode MS" w:hint="eastAsia"/>
                            <w:w w:val="109"/>
                            <w:sz w:val="20"/>
                          </w:rPr>
                          <w:t>村</w:t>
                        </w:r>
                      </w:p>
                    </w:tc>
                  </w:tr>
                </w:tbl>
                <w:p>
                  <w:pPr>
                    <w:pStyle w:val="BodyText"/>
                  </w:pPr>
                </w:p>
              </w:txbxContent>
            </v:textbox>
            <w10:wrap type="none"/>
          </v:shape>
        </w:pict>
      </w:r>
      <w:r>
        <w:rPr>
          <w:rFonts w:ascii="Arial Unicode MS" w:eastAsia="Arial Unicode MS" w:hint="eastAsia"/>
          <w:w w:val="90"/>
          <w:sz w:val="20"/>
        </w:rPr>
        <w:t>野</w:t>
        <w:tab/>
        <w:t>天</w:t>
      </w:r>
    </w:p>
    <w:p>
      <w:pPr>
        <w:tabs>
          <w:tab w:pos="8733" w:val="left" w:leader="none"/>
        </w:tabs>
        <w:spacing w:before="143"/>
        <w:ind w:left="3937" w:right="0" w:firstLine="0"/>
        <w:jc w:val="left"/>
        <w:rPr>
          <w:rFonts w:ascii="Arial Unicode MS" w:eastAsia="Arial Unicode MS" w:hint="eastAsia"/>
          <w:sz w:val="20"/>
        </w:rPr>
      </w:pPr>
      <w:r>
        <w:rPr>
          <w:rFonts w:ascii="Arial Unicode MS" w:eastAsia="Arial Unicode MS" w:hint="eastAsia"/>
          <w:w w:val="110"/>
          <w:sz w:val="20"/>
        </w:rPr>
        <w:t>辺</w:t>
        <w:tab/>
        <w:t>間</w:t>
      </w:r>
    </w:p>
    <w:p>
      <w:pPr>
        <w:tabs>
          <w:tab w:pos="8745" w:val="left" w:leader="none"/>
        </w:tabs>
        <w:spacing w:before="140"/>
        <w:ind w:left="3940" w:right="0" w:firstLine="0"/>
        <w:jc w:val="left"/>
        <w:rPr>
          <w:rFonts w:ascii="Arial Unicode MS" w:eastAsia="Arial Unicode MS" w:hint="eastAsia"/>
          <w:sz w:val="20"/>
        </w:rPr>
      </w:pPr>
      <w:r>
        <w:rPr>
          <w:rFonts w:ascii="Arial Unicode MS" w:eastAsia="Arial Unicode MS" w:hint="eastAsia"/>
          <w:w w:val="110"/>
          <w:sz w:val="20"/>
        </w:rPr>
        <w:t>地</w:t>
        <w:tab/>
      </w:r>
      <w:r>
        <w:rPr>
          <w:rFonts w:ascii="Arial Unicode MS" w:eastAsia="Arial Unicode MS" w:hint="eastAsia"/>
          <w:w w:val="110"/>
          <w:position w:val="1"/>
          <w:sz w:val="20"/>
        </w:rPr>
        <w:t>林</w:t>
      </w:r>
    </w:p>
    <w:p>
      <w:pPr>
        <w:tabs>
          <w:tab w:pos="8749" w:val="left" w:leader="none"/>
        </w:tabs>
        <w:spacing w:line="260" w:lineRule="exact" w:before="133"/>
        <w:ind w:left="3930" w:right="0" w:firstLine="0"/>
        <w:jc w:val="left"/>
        <w:rPr>
          <w:rFonts w:ascii="Arial Unicode MS" w:eastAsia="Arial Unicode MS" w:hint="eastAsia"/>
          <w:sz w:val="20"/>
        </w:rPr>
      </w:pPr>
      <w:r>
        <w:rPr/>
        <w:pict>
          <v:shape style="position:absolute;margin-left:67.481834pt;margin-top:19.280914pt;width:333.1pt;height:111.1pt;mso-position-horizontal-relative:page;mso-position-vertical-relative:paragraph;z-index:67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
                    <w:gridCol w:w="496"/>
                    <w:gridCol w:w="543"/>
                    <w:gridCol w:w="654"/>
                    <w:gridCol w:w="593"/>
                    <w:gridCol w:w="398"/>
                    <w:gridCol w:w="599"/>
                    <w:gridCol w:w="592"/>
                    <w:gridCol w:w="606"/>
                    <w:gridCol w:w="599"/>
                    <w:gridCol w:w="599"/>
                    <w:gridCol w:w="599"/>
                  </w:tblGrid>
                  <w:tr>
                    <w:trPr>
                      <w:trHeight w:val="418" w:hRule="atLeast"/>
                    </w:trPr>
                    <w:tc>
                      <w:tcPr>
                        <w:tcW w:w="386" w:type="dxa"/>
                      </w:tcPr>
                      <w:p>
                        <w:pPr>
                          <w:pStyle w:val="TableParagraph"/>
                          <w:spacing w:line="259" w:lineRule="exact" w:before="139"/>
                          <w:ind w:left="29"/>
                          <w:jc w:val="left"/>
                          <w:rPr>
                            <w:rFonts w:ascii="Arial Unicode MS" w:eastAsia="Arial Unicode MS" w:hint="eastAsia"/>
                            <w:sz w:val="20"/>
                          </w:rPr>
                        </w:pPr>
                        <w:r>
                          <w:rPr>
                            <w:rFonts w:ascii="Arial Unicode MS" w:eastAsia="Arial Unicode MS" w:hint="eastAsia"/>
                            <w:w w:val="106"/>
                            <w:sz w:val="20"/>
                          </w:rPr>
                          <w:t>板</w:t>
                        </w:r>
                      </w:p>
                    </w:tc>
                    <w:tc>
                      <w:tcPr>
                        <w:tcW w:w="496" w:type="dxa"/>
                      </w:tcPr>
                      <w:p>
                        <w:pPr>
                          <w:pStyle w:val="TableParagraph"/>
                          <w:spacing w:line="259" w:lineRule="exact" w:before="139"/>
                          <w:ind w:left="134"/>
                          <w:jc w:val="left"/>
                          <w:rPr>
                            <w:rFonts w:ascii="Arial Unicode MS" w:eastAsia="Arial Unicode MS" w:hint="eastAsia"/>
                            <w:sz w:val="20"/>
                          </w:rPr>
                        </w:pPr>
                        <w:r>
                          <w:rPr>
                            <w:rFonts w:ascii="Arial Unicode MS" w:eastAsia="Arial Unicode MS" w:hint="eastAsia"/>
                            <w:w w:val="106"/>
                            <w:sz w:val="20"/>
                          </w:rPr>
                          <w:t>柳</w:t>
                        </w:r>
                      </w:p>
                    </w:tc>
                    <w:tc>
                      <w:tcPr>
                        <w:tcW w:w="543" w:type="dxa"/>
                      </w:tcPr>
                      <w:p>
                        <w:pPr>
                          <w:pStyle w:val="TableParagraph"/>
                          <w:spacing w:before="125"/>
                          <w:ind w:left="128"/>
                          <w:jc w:val="left"/>
                          <w:rPr>
                            <w:rFonts w:ascii="Arial Unicode MS" w:eastAsia="Arial Unicode MS" w:hint="eastAsia"/>
                            <w:sz w:val="20"/>
                          </w:rPr>
                        </w:pPr>
                        <w:r>
                          <w:rPr>
                            <w:rFonts w:ascii="Arial Unicode MS" w:eastAsia="Arial Unicode MS" w:hint="eastAsia"/>
                            <w:w w:val="106"/>
                            <w:sz w:val="20"/>
                          </w:rPr>
                          <w:t>町</w:t>
                        </w:r>
                      </w:p>
                    </w:tc>
                    <w:tc>
                      <w:tcPr>
                        <w:tcW w:w="654" w:type="dxa"/>
                      </w:tcPr>
                      <w:p>
                        <w:pPr>
                          <w:pStyle w:val="TableParagraph"/>
                          <w:spacing w:before="152"/>
                          <w:ind w:right="250"/>
                          <w:rPr>
                            <w:sz w:val="20"/>
                          </w:rPr>
                        </w:pPr>
                        <w:r>
                          <w:rPr>
                            <w:w w:val="105"/>
                            <w:sz w:val="20"/>
                          </w:rPr>
                          <w:t>19</w:t>
                        </w:r>
                      </w:p>
                    </w:tc>
                    <w:tc>
                      <w:tcPr>
                        <w:tcW w:w="593" w:type="dxa"/>
                      </w:tcPr>
                      <w:p>
                        <w:pPr>
                          <w:pStyle w:val="TableParagraph"/>
                          <w:spacing w:before="145"/>
                          <w:jc w:val="center"/>
                          <w:rPr>
                            <w:sz w:val="20"/>
                          </w:rPr>
                        </w:pPr>
                        <w:r>
                          <w:rPr>
                            <w:w w:val="97"/>
                            <w:sz w:val="20"/>
                          </w:rPr>
                          <w:t>2</w:t>
                        </w:r>
                      </w:p>
                    </w:tc>
                    <w:tc>
                      <w:tcPr>
                        <w:tcW w:w="398" w:type="dxa"/>
                      </w:tcPr>
                      <w:p>
                        <w:pPr>
                          <w:pStyle w:val="TableParagraph"/>
                          <w:jc w:val="left"/>
                          <w:rPr>
                            <w:sz w:val="20"/>
                          </w:rPr>
                        </w:pPr>
                      </w:p>
                    </w:tc>
                    <w:tc>
                      <w:tcPr>
                        <w:tcW w:w="599" w:type="dxa"/>
                      </w:tcPr>
                      <w:p>
                        <w:pPr>
                          <w:pStyle w:val="TableParagraph"/>
                          <w:jc w:val="left"/>
                          <w:rPr>
                            <w:sz w:val="20"/>
                          </w:rPr>
                        </w:pPr>
                      </w:p>
                    </w:tc>
                    <w:tc>
                      <w:tcPr>
                        <w:tcW w:w="592" w:type="dxa"/>
                      </w:tcPr>
                      <w:p>
                        <w:pPr>
                          <w:pStyle w:val="TableParagraph"/>
                          <w:spacing w:before="145"/>
                          <w:ind w:right="63"/>
                          <w:rPr>
                            <w:sz w:val="20"/>
                          </w:rPr>
                        </w:pPr>
                        <w:r>
                          <w:rPr>
                            <w:w w:val="97"/>
                            <w:sz w:val="20"/>
                          </w:rPr>
                          <w:t>1</w:t>
                        </w:r>
                      </w:p>
                    </w:tc>
                    <w:tc>
                      <w:tcPr>
                        <w:tcW w:w="2403" w:type="dxa"/>
                        <w:gridSpan w:val="4"/>
                      </w:tcPr>
                      <w:p>
                        <w:pPr>
                          <w:pStyle w:val="TableParagraph"/>
                          <w:jc w:val="left"/>
                          <w:rPr>
                            <w:sz w:val="20"/>
                          </w:rPr>
                        </w:pPr>
                      </w:p>
                    </w:tc>
                  </w:tr>
                  <w:tr>
                    <w:trPr>
                      <w:trHeight w:val="406" w:hRule="atLeast"/>
                    </w:trPr>
                    <w:tc>
                      <w:tcPr>
                        <w:tcW w:w="386" w:type="dxa"/>
                      </w:tcPr>
                      <w:p>
                        <w:pPr>
                          <w:pStyle w:val="TableParagraph"/>
                          <w:spacing w:before="96"/>
                          <w:ind w:left="25"/>
                          <w:jc w:val="left"/>
                          <w:rPr>
                            <w:rFonts w:ascii="Arial Unicode MS" w:eastAsia="Arial Unicode MS" w:hint="eastAsia"/>
                            <w:sz w:val="20"/>
                          </w:rPr>
                        </w:pPr>
                        <w:r>
                          <w:rPr>
                            <w:rFonts w:ascii="Arial Unicode MS" w:eastAsia="Arial Unicode MS" w:hint="eastAsia"/>
                            <w:w w:val="77"/>
                            <w:sz w:val="20"/>
                          </w:rPr>
                          <w:t>金</w:t>
                        </w:r>
                      </w:p>
                    </w:tc>
                    <w:tc>
                      <w:tcPr>
                        <w:tcW w:w="496" w:type="dxa"/>
                      </w:tcPr>
                      <w:p>
                        <w:pPr>
                          <w:pStyle w:val="TableParagraph"/>
                          <w:spacing w:before="89"/>
                          <w:ind w:left="132"/>
                          <w:jc w:val="left"/>
                          <w:rPr>
                            <w:rFonts w:ascii="Arial Unicode MS" w:eastAsia="Arial Unicode MS" w:hint="eastAsia"/>
                            <w:sz w:val="20"/>
                          </w:rPr>
                        </w:pPr>
                        <w:r>
                          <w:rPr>
                            <w:rFonts w:ascii="Arial Unicode MS" w:eastAsia="Arial Unicode MS" w:hint="eastAsia"/>
                            <w:w w:val="77"/>
                            <w:sz w:val="20"/>
                          </w:rPr>
                          <w:t>木</w:t>
                        </w:r>
                      </w:p>
                    </w:tc>
                    <w:tc>
                      <w:tcPr>
                        <w:tcW w:w="543" w:type="dxa"/>
                      </w:tcPr>
                      <w:p>
                        <w:pPr>
                          <w:pStyle w:val="TableParagraph"/>
                          <w:spacing w:before="82"/>
                          <w:ind w:left="128"/>
                          <w:jc w:val="left"/>
                          <w:rPr>
                            <w:rFonts w:ascii="Arial Unicode MS" w:eastAsia="Arial Unicode MS" w:hint="eastAsia"/>
                            <w:sz w:val="20"/>
                          </w:rPr>
                        </w:pPr>
                        <w:r>
                          <w:rPr>
                            <w:rFonts w:ascii="Arial Unicode MS" w:eastAsia="Arial Unicode MS" w:hint="eastAsia"/>
                            <w:w w:val="77"/>
                            <w:sz w:val="20"/>
                          </w:rPr>
                          <w:t>町</w:t>
                        </w:r>
                      </w:p>
                    </w:tc>
                    <w:tc>
                      <w:tcPr>
                        <w:tcW w:w="654" w:type="dxa"/>
                      </w:tcPr>
                      <w:p>
                        <w:pPr>
                          <w:pStyle w:val="TableParagraph"/>
                          <w:jc w:val="left"/>
                          <w:rPr>
                            <w:sz w:val="20"/>
                          </w:rPr>
                        </w:pPr>
                      </w:p>
                    </w:tc>
                    <w:tc>
                      <w:tcPr>
                        <w:tcW w:w="593" w:type="dxa"/>
                      </w:tcPr>
                      <w:p>
                        <w:pPr>
                          <w:pStyle w:val="TableParagraph"/>
                          <w:spacing w:before="101"/>
                          <w:ind w:left="2"/>
                          <w:jc w:val="center"/>
                          <w:rPr>
                            <w:sz w:val="20"/>
                          </w:rPr>
                        </w:pPr>
                        <w:r>
                          <w:rPr>
                            <w:w w:val="110"/>
                            <w:sz w:val="20"/>
                          </w:rPr>
                          <w:t>5</w:t>
                        </w:r>
                      </w:p>
                    </w:tc>
                    <w:tc>
                      <w:tcPr>
                        <w:tcW w:w="398" w:type="dxa"/>
                      </w:tcPr>
                      <w:p>
                        <w:pPr>
                          <w:pStyle w:val="TableParagraph"/>
                          <w:jc w:val="left"/>
                          <w:rPr>
                            <w:sz w:val="20"/>
                          </w:rPr>
                        </w:pPr>
                      </w:p>
                    </w:tc>
                    <w:tc>
                      <w:tcPr>
                        <w:tcW w:w="599" w:type="dxa"/>
                      </w:tcPr>
                      <w:p>
                        <w:pPr>
                          <w:pStyle w:val="TableParagraph"/>
                          <w:spacing w:before="101"/>
                          <w:ind w:right="50"/>
                          <w:rPr>
                            <w:sz w:val="20"/>
                          </w:rPr>
                        </w:pPr>
                        <w:r>
                          <w:rPr>
                            <w:w w:val="110"/>
                            <w:sz w:val="20"/>
                          </w:rPr>
                          <w:t>1</w:t>
                        </w:r>
                      </w:p>
                    </w:tc>
                    <w:tc>
                      <w:tcPr>
                        <w:tcW w:w="592" w:type="dxa"/>
                      </w:tcPr>
                      <w:p>
                        <w:pPr>
                          <w:pStyle w:val="TableParagraph"/>
                          <w:jc w:val="left"/>
                          <w:rPr>
                            <w:sz w:val="20"/>
                          </w:rPr>
                        </w:pPr>
                      </w:p>
                    </w:tc>
                    <w:tc>
                      <w:tcPr>
                        <w:tcW w:w="606"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spacing w:before="94"/>
                          <w:ind w:right="44"/>
                          <w:rPr>
                            <w:sz w:val="20"/>
                          </w:rPr>
                        </w:pPr>
                        <w:r>
                          <w:rPr>
                            <w:w w:val="110"/>
                            <w:sz w:val="20"/>
                          </w:rPr>
                          <w:t>5</w:t>
                        </w:r>
                      </w:p>
                    </w:tc>
                  </w:tr>
                  <w:tr>
                    <w:trPr>
                      <w:trHeight w:val="364" w:hRule="atLeast"/>
                    </w:trPr>
                    <w:tc>
                      <w:tcPr>
                        <w:tcW w:w="386" w:type="dxa"/>
                      </w:tcPr>
                      <w:p>
                        <w:pPr>
                          <w:pStyle w:val="TableParagraph"/>
                          <w:spacing w:before="50"/>
                          <w:ind w:left="31"/>
                          <w:jc w:val="left"/>
                          <w:rPr>
                            <w:rFonts w:ascii="Arial Unicode MS" w:eastAsia="Arial Unicode MS" w:hint="eastAsia"/>
                            <w:sz w:val="20"/>
                          </w:rPr>
                        </w:pPr>
                        <w:r>
                          <w:rPr>
                            <w:rFonts w:ascii="Arial Unicode MS" w:eastAsia="Arial Unicode MS" w:hint="eastAsia"/>
                            <w:w w:val="64"/>
                            <w:sz w:val="20"/>
                          </w:rPr>
                          <w:t>中</w:t>
                        </w:r>
                      </w:p>
                    </w:tc>
                    <w:tc>
                      <w:tcPr>
                        <w:tcW w:w="496" w:type="dxa"/>
                      </w:tcPr>
                      <w:p>
                        <w:pPr>
                          <w:pStyle w:val="TableParagraph"/>
                          <w:spacing w:before="57"/>
                          <w:ind w:left="144"/>
                          <w:jc w:val="left"/>
                          <w:rPr>
                            <w:rFonts w:ascii="Arial Unicode MS" w:eastAsia="Arial Unicode MS" w:hint="eastAsia"/>
                            <w:sz w:val="20"/>
                          </w:rPr>
                        </w:pPr>
                        <w:r>
                          <w:rPr>
                            <w:rFonts w:ascii="Arial Unicode MS" w:eastAsia="Arial Unicode MS" w:hint="eastAsia"/>
                            <w:w w:val="110"/>
                            <w:sz w:val="20"/>
                          </w:rPr>
                          <w:t>里</w:t>
                        </w:r>
                      </w:p>
                    </w:tc>
                    <w:tc>
                      <w:tcPr>
                        <w:tcW w:w="543" w:type="dxa"/>
                      </w:tcPr>
                      <w:p>
                        <w:pPr>
                          <w:pStyle w:val="TableParagraph"/>
                          <w:spacing w:before="43"/>
                          <w:ind w:left="128"/>
                          <w:jc w:val="left"/>
                          <w:rPr>
                            <w:rFonts w:ascii="Arial Unicode MS" w:eastAsia="Arial Unicode MS" w:hint="eastAsia"/>
                            <w:sz w:val="20"/>
                          </w:rPr>
                        </w:pPr>
                        <w:r>
                          <w:rPr>
                            <w:rFonts w:ascii="Arial Unicode MS" w:eastAsia="Arial Unicode MS" w:hint="eastAsia"/>
                            <w:w w:val="110"/>
                            <w:sz w:val="20"/>
                          </w:rPr>
                          <w:t>町</w:t>
                        </w:r>
                      </w:p>
                    </w:tc>
                    <w:tc>
                      <w:tcPr>
                        <w:tcW w:w="654" w:type="dxa"/>
                      </w:tcPr>
                      <w:p>
                        <w:pPr>
                          <w:pStyle w:val="TableParagraph"/>
                          <w:spacing w:before="70"/>
                          <w:ind w:right="250"/>
                          <w:rPr>
                            <w:sz w:val="20"/>
                          </w:rPr>
                        </w:pPr>
                        <w:r>
                          <w:rPr>
                            <w:w w:val="110"/>
                            <w:sz w:val="20"/>
                          </w:rPr>
                          <w:t>6</w:t>
                        </w:r>
                      </w:p>
                    </w:tc>
                    <w:tc>
                      <w:tcPr>
                        <w:tcW w:w="593" w:type="dxa"/>
                      </w:tcPr>
                      <w:p>
                        <w:pPr>
                          <w:pStyle w:val="TableParagraph"/>
                          <w:spacing w:before="62"/>
                          <w:ind w:left="4"/>
                          <w:jc w:val="center"/>
                          <w:rPr>
                            <w:sz w:val="20"/>
                          </w:rPr>
                        </w:pPr>
                        <w:r>
                          <w:rPr>
                            <w:w w:val="110"/>
                            <w:sz w:val="20"/>
                          </w:rPr>
                          <w:t>1</w:t>
                        </w:r>
                      </w:p>
                    </w:tc>
                    <w:tc>
                      <w:tcPr>
                        <w:tcW w:w="398" w:type="dxa"/>
                      </w:tcPr>
                      <w:p>
                        <w:pPr>
                          <w:pStyle w:val="TableParagraph"/>
                          <w:spacing w:before="62"/>
                          <w:ind w:right="51"/>
                          <w:rPr>
                            <w:sz w:val="20"/>
                          </w:rPr>
                        </w:pPr>
                        <w:r>
                          <w:rPr>
                            <w:w w:val="97"/>
                            <w:sz w:val="20"/>
                          </w:rPr>
                          <w:t>2</w:t>
                        </w:r>
                      </w:p>
                    </w:tc>
                    <w:tc>
                      <w:tcPr>
                        <w:tcW w:w="599" w:type="dxa"/>
                      </w:tcPr>
                      <w:p>
                        <w:pPr>
                          <w:pStyle w:val="TableParagraph"/>
                          <w:jc w:val="left"/>
                          <w:rPr>
                            <w:sz w:val="20"/>
                          </w:rPr>
                        </w:pPr>
                      </w:p>
                    </w:tc>
                    <w:tc>
                      <w:tcPr>
                        <w:tcW w:w="592" w:type="dxa"/>
                      </w:tcPr>
                      <w:p>
                        <w:pPr>
                          <w:pStyle w:val="TableParagraph"/>
                          <w:spacing w:before="62"/>
                          <w:ind w:right="44"/>
                          <w:rPr>
                            <w:sz w:val="20"/>
                          </w:rPr>
                        </w:pPr>
                        <w:r>
                          <w:rPr>
                            <w:w w:val="110"/>
                            <w:sz w:val="20"/>
                          </w:rPr>
                          <w:t>5</w:t>
                        </w:r>
                      </w:p>
                    </w:tc>
                    <w:tc>
                      <w:tcPr>
                        <w:tcW w:w="606"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r>
                  <w:tr>
                    <w:trPr>
                      <w:trHeight w:val="404" w:hRule="atLeast"/>
                    </w:trPr>
                    <w:tc>
                      <w:tcPr>
                        <w:tcW w:w="386" w:type="dxa"/>
                      </w:tcPr>
                      <w:p>
                        <w:pPr>
                          <w:pStyle w:val="TableParagraph"/>
                          <w:spacing w:before="46"/>
                          <w:ind w:left="28"/>
                          <w:jc w:val="left"/>
                          <w:rPr>
                            <w:rFonts w:ascii="Arial Unicode MS" w:eastAsia="Arial Unicode MS" w:hint="eastAsia"/>
                            <w:sz w:val="20"/>
                          </w:rPr>
                        </w:pPr>
                        <w:r>
                          <w:rPr>
                            <w:rFonts w:ascii="Arial Unicode MS" w:eastAsia="Arial Unicode MS" w:hint="eastAsia"/>
                            <w:w w:val="108"/>
                            <w:sz w:val="20"/>
                          </w:rPr>
                          <w:t>鶴</w:t>
                        </w:r>
                      </w:p>
                    </w:tc>
                    <w:tc>
                      <w:tcPr>
                        <w:tcW w:w="496" w:type="dxa"/>
                      </w:tcPr>
                      <w:p>
                        <w:pPr>
                          <w:pStyle w:val="TableParagraph"/>
                          <w:spacing w:before="46"/>
                          <w:ind w:left="143"/>
                          <w:jc w:val="left"/>
                          <w:rPr>
                            <w:rFonts w:ascii="Arial Unicode MS" w:eastAsia="Arial Unicode MS" w:hint="eastAsia"/>
                            <w:sz w:val="20"/>
                          </w:rPr>
                        </w:pPr>
                        <w:r>
                          <w:rPr>
                            <w:rFonts w:ascii="Arial Unicode MS" w:eastAsia="Arial Unicode MS" w:hint="eastAsia"/>
                            <w:w w:val="108"/>
                            <w:sz w:val="20"/>
                          </w:rPr>
                          <w:t>田</w:t>
                        </w:r>
                      </w:p>
                    </w:tc>
                    <w:tc>
                      <w:tcPr>
                        <w:tcW w:w="543" w:type="dxa"/>
                      </w:tcPr>
                      <w:p>
                        <w:pPr>
                          <w:pStyle w:val="TableParagraph"/>
                          <w:spacing w:before="39"/>
                          <w:ind w:left="128"/>
                          <w:jc w:val="left"/>
                          <w:rPr>
                            <w:rFonts w:ascii="Arial Unicode MS" w:eastAsia="Arial Unicode MS" w:hint="eastAsia"/>
                            <w:sz w:val="20"/>
                          </w:rPr>
                        </w:pPr>
                        <w:r>
                          <w:rPr>
                            <w:rFonts w:ascii="Arial Unicode MS" w:eastAsia="Arial Unicode MS" w:hint="eastAsia"/>
                            <w:w w:val="108"/>
                            <w:sz w:val="20"/>
                          </w:rPr>
                          <w:t>町</w:t>
                        </w:r>
                      </w:p>
                    </w:tc>
                    <w:tc>
                      <w:tcPr>
                        <w:tcW w:w="654" w:type="dxa"/>
                      </w:tcPr>
                      <w:p>
                        <w:pPr>
                          <w:pStyle w:val="TableParagraph"/>
                          <w:jc w:val="left"/>
                          <w:rPr>
                            <w:sz w:val="20"/>
                          </w:rPr>
                        </w:pPr>
                      </w:p>
                    </w:tc>
                    <w:tc>
                      <w:tcPr>
                        <w:tcW w:w="593" w:type="dxa"/>
                      </w:tcPr>
                      <w:p>
                        <w:pPr>
                          <w:pStyle w:val="TableParagraph"/>
                          <w:jc w:val="left"/>
                          <w:rPr>
                            <w:sz w:val="20"/>
                          </w:rPr>
                        </w:pPr>
                      </w:p>
                    </w:tc>
                    <w:tc>
                      <w:tcPr>
                        <w:tcW w:w="398" w:type="dxa"/>
                      </w:tcPr>
                      <w:p>
                        <w:pPr>
                          <w:pStyle w:val="TableParagraph"/>
                          <w:spacing w:before="59"/>
                          <w:ind w:right="52"/>
                          <w:rPr>
                            <w:sz w:val="20"/>
                          </w:rPr>
                        </w:pPr>
                        <w:r>
                          <w:rPr>
                            <w:w w:val="108"/>
                            <w:sz w:val="20"/>
                          </w:rPr>
                          <w:t>1</w:t>
                        </w:r>
                      </w:p>
                    </w:tc>
                    <w:tc>
                      <w:tcPr>
                        <w:tcW w:w="599" w:type="dxa"/>
                      </w:tcPr>
                      <w:p>
                        <w:pPr>
                          <w:pStyle w:val="TableParagraph"/>
                          <w:jc w:val="left"/>
                          <w:rPr>
                            <w:sz w:val="20"/>
                          </w:rPr>
                        </w:pPr>
                      </w:p>
                    </w:tc>
                    <w:tc>
                      <w:tcPr>
                        <w:tcW w:w="592" w:type="dxa"/>
                      </w:tcPr>
                      <w:p>
                        <w:pPr>
                          <w:pStyle w:val="TableParagraph"/>
                          <w:spacing w:before="59"/>
                          <w:ind w:right="52"/>
                          <w:rPr>
                            <w:sz w:val="20"/>
                          </w:rPr>
                        </w:pPr>
                        <w:r>
                          <w:rPr>
                            <w:w w:val="108"/>
                            <w:sz w:val="20"/>
                          </w:rPr>
                          <w:t>1</w:t>
                        </w:r>
                      </w:p>
                    </w:tc>
                    <w:tc>
                      <w:tcPr>
                        <w:tcW w:w="606"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r>
                  <w:tr>
                    <w:trPr>
                      <w:trHeight w:val="324" w:hRule="atLeast"/>
                    </w:trPr>
                    <w:tc>
                      <w:tcPr>
                        <w:tcW w:w="386" w:type="dxa"/>
                      </w:tcPr>
                      <w:p>
                        <w:pPr>
                          <w:pStyle w:val="TableParagraph"/>
                          <w:spacing w:before="10"/>
                          <w:ind w:left="36"/>
                          <w:jc w:val="left"/>
                          <w:rPr>
                            <w:rFonts w:ascii="Arial Unicode MS" w:eastAsia="Arial Unicode MS" w:hint="eastAsia"/>
                            <w:sz w:val="20"/>
                          </w:rPr>
                        </w:pPr>
                        <w:r>
                          <w:rPr>
                            <w:rFonts w:ascii="Arial Unicode MS" w:eastAsia="Arial Unicode MS" w:hint="eastAsia"/>
                            <w:w w:val="108"/>
                            <w:sz w:val="20"/>
                          </w:rPr>
                          <w:t>市</w:t>
                        </w:r>
                      </w:p>
                    </w:tc>
                    <w:tc>
                      <w:tcPr>
                        <w:tcW w:w="496" w:type="dxa"/>
                      </w:tcPr>
                      <w:p>
                        <w:pPr>
                          <w:pStyle w:val="TableParagraph"/>
                          <w:spacing w:before="2"/>
                          <w:ind w:left="146"/>
                          <w:jc w:val="left"/>
                          <w:rPr>
                            <w:rFonts w:ascii="Arial Unicode MS" w:eastAsia="Arial Unicode MS" w:hint="eastAsia"/>
                            <w:sz w:val="20"/>
                          </w:rPr>
                        </w:pPr>
                        <w:r>
                          <w:rPr>
                            <w:rFonts w:ascii="Arial Unicode MS" w:eastAsia="Arial Unicode MS" w:hint="eastAsia"/>
                            <w:w w:val="108"/>
                            <w:sz w:val="20"/>
                          </w:rPr>
                          <w:t>浦</w:t>
                        </w:r>
                      </w:p>
                    </w:tc>
                    <w:tc>
                      <w:tcPr>
                        <w:tcW w:w="543" w:type="dxa"/>
                      </w:tcPr>
                      <w:p>
                        <w:pPr>
                          <w:pStyle w:val="TableParagraph"/>
                          <w:spacing w:before="2"/>
                          <w:ind w:left="141"/>
                          <w:jc w:val="left"/>
                          <w:rPr>
                            <w:rFonts w:ascii="Arial Unicode MS" w:eastAsia="Arial Unicode MS" w:hint="eastAsia"/>
                            <w:sz w:val="20"/>
                          </w:rPr>
                        </w:pPr>
                        <w:r>
                          <w:rPr>
                            <w:rFonts w:ascii="Arial Unicode MS" w:eastAsia="Arial Unicode MS" w:hint="eastAsia"/>
                            <w:w w:val="108"/>
                            <w:sz w:val="20"/>
                          </w:rPr>
                          <w:t>村</w:t>
                        </w:r>
                      </w:p>
                    </w:tc>
                    <w:tc>
                      <w:tcPr>
                        <w:tcW w:w="654" w:type="dxa"/>
                      </w:tcPr>
                      <w:p>
                        <w:pPr>
                          <w:pStyle w:val="TableParagraph"/>
                          <w:spacing w:before="22"/>
                          <w:ind w:right="245"/>
                          <w:rPr>
                            <w:sz w:val="20"/>
                          </w:rPr>
                        </w:pPr>
                        <w:r>
                          <w:rPr>
                            <w:w w:val="108"/>
                            <w:sz w:val="20"/>
                          </w:rPr>
                          <w:t>1</w:t>
                        </w:r>
                      </w:p>
                    </w:tc>
                    <w:tc>
                      <w:tcPr>
                        <w:tcW w:w="593" w:type="dxa"/>
                      </w:tcPr>
                      <w:p>
                        <w:pPr>
                          <w:pStyle w:val="TableParagraph"/>
                          <w:jc w:val="left"/>
                          <w:rPr>
                            <w:sz w:val="20"/>
                          </w:rPr>
                        </w:pPr>
                      </w:p>
                    </w:tc>
                    <w:tc>
                      <w:tcPr>
                        <w:tcW w:w="398" w:type="dxa"/>
                      </w:tcPr>
                      <w:p>
                        <w:pPr>
                          <w:pStyle w:val="TableParagraph"/>
                          <w:spacing w:before="15"/>
                          <w:ind w:right="45"/>
                          <w:rPr>
                            <w:sz w:val="20"/>
                          </w:rPr>
                        </w:pPr>
                        <w:r>
                          <w:rPr>
                            <w:w w:val="102"/>
                            <w:sz w:val="20"/>
                          </w:rPr>
                          <w:t>4</w:t>
                        </w:r>
                      </w:p>
                    </w:tc>
                    <w:tc>
                      <w:tcPr>
                        <w:tcW w:w="599" w:type="dxa"/>
                      </w:tcPr>
                      <w:p>
                        <w:pPr>
                          <w:pStyle w:val="TableParagraph"/>
                          <w:jc w:val="left"/>
                          <w:rPr>
                            <w:sz w:val="20"/>
                          </w:rPr>
                        </w:pPr>
                      </w:p>
                    </w:tc>
                    <w:tc>
                      <w:tcPr>
                        <w:tcW w:w="592" w:type="dxa"/>
                      </w:tcPr>
                      <w:p>
                        <w:pPr>
                          <w:pStyle w:val="TableParagraph"/>
                          <w:jc w:val="left"/>
                          <w:rPr>
                            <w:sz w:val="20"/>
                          </w:rPr>
                        </w:pPr>
                      </w:p>
                    </w:tc>
                    <w:tc>
                      <w:tcPr>
                        <w:tcW w:w="606"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jc w:val="left"/>
                          <w:rPr>
                            <w:sz w:val="20"/>
                          </w:rPr>
                        </w:pPr>
                      </w:p>
                    </w:tc>
                  </w:tr>
                  <w:tr>
                    <w:trPr>
                      <w:trHeight w:val="302" w:hRule="atLeast"/>
                    </w:trPr>
                    <w:tc>
                      <w:tcPr>
                        <w:tcW w:w="386" w:type="dxa"/>
                      </w:tcPr>
                      <w:p>
                        <w:pPr>
                          <w:pStyle w:val="TableParagraph"/>
                          <w:spacing w:line="237" w:lineRule="exact" w:before="46"/>
                          <w:ind w:left="29"/>
                          <w:jc w:val="left"/>
                          <w:rPr>
                            <w:rFonts w:ascii="Arial Unicode MS" w:eastAsia="Arial Unicode MS" w:hint="eastAsia"/>
                            <w:sz w:val="20"/>
                          </w:rPr>
                        </w:pPr>
                        <w:r>
                          <w:rPr>
                            <w:rFonts w:ascii="Arial Unicode MS" w:eastAsia="Arial Unicode MS" w:hint="eastAsia"/>
                            <w:w w:val="102"/>
                            <w:sz w:val="20"/>
                          </w:rPr>
                          <w:t>小</w:t>
                        </w:r>
                      </w:p>
                    </w:tc>
                    <w:tc>
                      <w:tcPr>
                        <w:tcW w:w="496" w:type="dxa"/>
                      </w:tcPr>
                      <w:p>
                        <w:pPr>
                          <w:pStyle w:val="TableParagraph"/>
                          <w:spacing w:line="258" w:lineRule="exact" w:before="24"/>
                          <w:ind w:left="149"/>
                          <w:jc w:val="left"/>
                          <w:rPr>
                            <w:rFonts w:ascii="Arial Unicode MS" w:eastAsia="Arial Unicode MS" w:hint="eastAsia"/>
                            <w:sz w:val="22"/>
                          </w:rPr>
                        </w:pPr>
                        <w:r>
                          <w:rPr>
                            <w:rFonts w:ascii="Arial Unicode MS" w:eastAsia="Arial Unicode MS" w:hint="eastAsia"/>
                            <w:w w:val="98"/>
                            <w:sz w:val="22"/>
                          </w:rPr>
                          <w:t>泊</w:t>
                        </w:r>
                      </w:p>
                    </w:tc>
                    <w:tc>
                      <w:tcPr>
                        <w:tcW w:w="543" w:type="dxa"/>
                      </w:tcPr>
                      <w:p>
                        <w:pPr>
                          <w:pStyle w:val="TableParagraph"/>
                          <w:spacing w:line="237" w:lineRule="exact" w:before="46"/>
                          <w:ind w:left="141"/>
                          <w:jc w:val="left"/>
                          <w:rPr>
                            <w:rFonts w:ascii="Arial Unicode MS" w:eastAsia="Arial Unicode MS" w:hint="eastAsia"/>
                            <w:sz w:val="20"/>
                          </w:rPr>
                        </w:pPr>
                        <w:r>
                          <w:rPr>
                            <w:rFonts w:ascii="Arial Unicode MS" w:eastAsia="Arial Unicode MS" w:hint="eastAsia"/>
                            <w:w w:val="98"/>
                            <w:sz w:val="20"/>
                          </w:rPr>
                          <w:t>村</w:t>
                        </w:r>
                      </w:p>
                    </w:tc>
                    <w:tc>
                      <w:tcPr>
                        <w:tcW w:w="654" w:type="dxa"/>
                      </w:tcPr>
                      <w:p>
                        <w:pPr>
                          <w:pStyle w:val="TableParagraph"/>
                          <w:spacing w:line="224" w:lineRule="exact" w:before="58"/>
                          <w:ind w:right="243"/>
                          <w:rPr>
                            <w:sz w:val="20"/>
                          </w:rPr>
                        </w:pPr>
                        <w:r>
                          <w:rPr>
                            <w:w w:val="105"/>
                            <w:sz w:val="20"/>
                          </w:rPr>
                          <w:t>2</w:t>
                        </w:r>
                      </w:p>
                    </w:tc>
                    <w:tc>
                      <w:tcPr>
                        <w:tcW w:w="593" w:type="dxa"/>
                      </w:tcPr>
                      <w:p>
                        <w:pPr>
                          <w:pStyle w:val="TableParagraph"/>
                          <w:spacing w:line="224" w:lineRule="exact" w:before="58"/>
                          <w:jc w:val="center"/>
                          <w:rPr>
                            <w:sz w:val="20"/>
                          </w:rPr>
                        </w:pPr>
                        <w:r>
                          <w:rPr>
                            <w:w w:val="105"/>
                            <w:sz w:val="20"/>
                          </w:rPr>
                          <w:t>5</w:t>
                        </w:r>
                      </w:p>
                    </w:tc>
                    <w:tc>
                      <w:tcPr>
                        <w:tcW w:w="398" w:type="dxa"/>
                      </w:tcPr>
                      <w:p>
                        <w:pPr>
                          <w:pStyle w:val="TableParagraph"/>
                          <w:jc w:val="left"/>
                          <w:rPr>
                            <w:sz w:val="20"/>
                          </w:rPr>
                        </w:pPr>
                      </w:p>
                    </w:tc>
                    <w:tc>
                      <w:tcPr>
                        <w:tcW w:w="599" w:type="dxa"/>
                      </w:tcPr>
                      <w:p>
                        <w:pPr>
                          <w:pStyle w:val="TableParagraph"/>
                          <w:spacing w:before="51"/>
                          <w:ind w:right="48"/>
                          <w:rPr>
                            <w:sz w:val="20"/>
                          </w:rPr>
                        </w:pPr>
                        <w:r>
                          <w:rPr>
                            <w:w w:val="105"/>
                            <w:sz w:val="20"/>
                          </w:rPr>
                          <w:t>1</w:t>
                        </w:r>
                      </w:p>
                    </w:tc>
                    <w:tc>
                      <w:tcPr>
                        <w:tcW w:w="592" w:type="dxa"/>
                      </w:tcPr>
                      <w:p>
                        <w:pPr>
                          <w:pStyle w:val="TableParagraph"/>
                          <w:jc w:val="left"/>
                          <w:rPr>
                            <w:sz w:val="20"/>
                          </w:rPr>
                        </w:pPr>
                      </w:p>
                    </w:tc>
                    <w:tc>
                      <w:tcPr>
                        <w:tcW w:w="606" w:type="dxa"/>
                      </w:tcPr>
                      <w:p>
                        <w:pPr>
                          <w:pStyle w:val="TableParagraph"/>
                          <w:jc w:val="left"/>
                          <w:rPr>
                            <w:sz w:val="20"/>
                          </w:rPr>
                        </w:pPr>
                      </w:p>
                    </w:tc>
                    <w:tc>
                      <w:tcPr>
                        <w:tcW w:w="599" w:type="dxa"/>
                      </w:tcPr>
                      <w:p>
                        <w:pPr>
                          <w:pStyle w:val="TableParagraph"/>
                          <w:jc w:val="left"/>
                          <w:rPr>
                            <w:sz w:val="20"/>
                          </w:rPr>
                        </w:pPr>
                      </w:p>
                    </w:tc>
                    <w:tc>
                      <w:tcPr>
                        <w:tcW w:w="599" w:type="dxa"/>
                      </w:tcPr>
                      <w:p>
                        <w:pPr>
                          <w:pStyle w:val="TableParagraph"/>
                          <w:spacing w:before="44"/>
                          <w:ind w:right="43"/>
                          <w:rPr>
                            <w:sz w:val="20"/>
                          </w:rPr>
                        </w:pPr>
                        <w:r>
                          <w:rPr>
                            <w:w w:val="105"/>
                            <w:sz w:val="20"/>
                          </w:rPr>
                          <w:t>2</w:t>
                        </w:r>
                      </w:p>
                    </w:tc>
                    <w:tc>
                      <w:tcPr>
                        <w:tcW w:w="599" w:type="dxa"/>
                      </w:tcPr>
                      <w:p>
                        <w:pPr>
                          <w:pStyle w:val="TableParagraph"/>
                          <w:jc w:val="left"/>
                          <w:rPr>
                            <w:sz w:val="20"/>
                          </w:rPr>
                        </w:pPr>
                      </w:p>
                    </w:tc>
                  </w:tr>
                </w:tbl>
                <w:p>
                  <w:pPr>
                    <w:pStyle w:val="BodyText"/>
                  </w:pPr>
                </w:p>
              </w:txbxContent>
            </v:textbox>
            <w10:wrap type="none"/>
          </v:shape>
        </w:pict>
      </w:r>
      <w:r>
        <w:rPr>
          <w:rFonts w:ascii="Arial Unicode MS" w:eastAsia="Arial Unicode MS" w:hint="eastAsia"/>
          <w:sz w:val="20"/>
        </w:rPr>
        <w:t>町</w:t>
        <w:tab/>
      </w:r>
      <w:r>
        <w:rPr>
          <w:rFonts w:ascii="Arial Unicode MS" w:eastAsia="Arial Unicode MS" w:hint="eastAsia"/>
          <w:w w:val="60"/>
          <w:position w:val="1"/>
          <w:sz w:val="20"/>
        </w:rPr>
        <w:t>村</w:t>
      </w:r>
    </w:p>
    <w:p>
      <w:pPr>
        <w:tabs>
          <w:tab w:pos="7224" w:val="left" w:leader="none"/>
        </w:tabs>
        <w:spacing w:line="396" w:lineRule="exact" w:before="0"/>
        <w:ind w:left="157" w:right="0" w:firstLine="0"/>
        <w:jc w:val="left"/>
        <w:rPr>
          <w:rFonts w:ascii="Arial Unicode MS" w:eastAsia="Arial Unicode MS" w:hint="eastAsia"/>
          <w:sz w:val="25"/>
        </w:rPr>
      </w:pPr>
      <w:r>
        <w:rPr>
          <w:rFonts w:ascii="Arial" w:eastAsia="Arial"/>
          <w:sz w:val="29"/>
        </w:rPr>
        <w:t>I</w:t>
      </w:r>
      <w:r>
        <w:rPr>
          <w:rFonts w:ascii="Arial" w:eastAsia="Arial"/>
          <w:spacing w:val="24"/>
          <w:sz w:val="29"/>
        </w:rPr>
        <w:t> </w:t>
      </w:r>
      <w:r>
        <w:rPr>
          <w:rFonts w:ascii="Arial Unicode MS" w:eastAsia="Arial Unicode MS" w:hint="eastAsia"/>
          <w:sz w:val="20"/>
        </w:rPr>
        <w:t>転</w:t>
        <w:tab/>
      </w:r>
      <w:r>
        <w:rPr>
          <w:rFonts w:ascii="Arial Unicode MS" w:eastAsia="Arial Unicode MS" w:hint="eastAsia"/>
          <w:position w:val="9"/>
          <w:sz w:val="25"/>
        </w:rPr>
        <w:t>！</w:t>
      </w:r>
    </w:p>
    <w:p>
      <w:pPr>
        <w:spacing w:line="264" w:lineRule="exact" w:before="0"/>
        <w:ind w:left="318" w:right="0" w:firstLine="0"/>
        <w:jc w:val="both"/>
        <w:rPr>
          <w:rFonts w:ascii="Arial Unicode MS" w:eastAsia="Arial Unicode MS" w:hint="eastAsia"/>
          <w:sz w:val="20"/>
        </w:rPr>
      </w:pPr>
      <w:r>
        <w:rPr>
          <w:rFonts w:ascii="Arial Unicode MS" w:eastAsia="Arial Unicode MS" w:hint="eastAsia"/>
          <w:w w:val="77"/>
          <w:sz w:val="20"/>
        </w:rPr>
        <w:t>入</w:t>
      </w:r>
    </w:p>
    <w:p>
      <w:pPr>
        <w:spacing w:before="49"/>
        <w:ind w:left="303" w:right="0" w:firstLine="0"/>
        <w:jc w:val="both"/>
        <w:rPr>
          <w:sz w:val="18"/>
        </w:rPr>
      </w:pPr>
      <w:r>
        <w:rPr>
          <w:rFonts w:ascii="Arial Unicode MS" w:hAnsi="Arial Unicode MS" w:eastAsia="Arial Unicode MS" w:hint="eastAsia"/>
          <w:spacing w:val="-43"/>
          <w:w w:val="80"/>
          <w:sz w:val="16"/>
        </w:rPr>
        <w:t>月</w:t>
      </w:r>
      <w:r>
        <w:rPr>
          <w:rFonts w:ascii="Arial" w:hAnsi="Arial" w:eastAsia="Arial"/>
          <w:spacing w:val="-2"/>
          <w:w w:val="80"/>
          <w:sz w:val="13"/>
        </w:rPr>
        <w:t>‘ </w:t>
      </w:r>
      <w:r>
        <w:rPr>
          <w:rFonts w:ascii="Arial" w:hAnsi="Arial" w:eastAsia="Arial"/>
          <w:spacing w:val="-9"/>
          <w:w w:val="80"/>
          <w:sz w:val="13"/>
        </w:rPr>
        <w:t>I’</w:t>
      </w:r>
      <w:r>
        <w:rPr>
          <w:spacing w:val="-9"/>
          <w:w w:val="80"/>
          <w:sz w:val="18"/>
        </w:rPr>
        <w:t>J</w:t>
      </w:r>
    </w:p>
    <w:p>
      <w:pPr>
        <w:spacing w:line="278" w:lineRule="auto" w:before="89"/>
        <w:ind w:left="327" w:right="9970" w:hanging="1"/>
        <w:jc w:val="both"/>
        <w:rPr>
          <w:rFonts w:ascii="Arial Unicode MS" w:eastAsia="Arial Unicode MS" w:hint="eastAsia"/>
          <w:sz w:val="20"/>
        </w:rPr>
      </w:pPr>
      <w:r>
        <w:rPr>
          <w:rFonts w:ascii="Arial Unicode MS" w:eastAsia="Arial Unicode MS" w:hint="eastAsia"/>
          <w:w w:val="110"/>
          <w:sz w:val="20"/>
        </w:rPr>
        <w:t>の住所地</w:t>
      </w:r>
    </w:p>
    <w:p>
      <w:pPr>
        <w:spacing w:after="0" w:line="278" w:lineRule="auto"/>
        <w:jc w:val="both"/>
        <w:rPr>
          <w:rFonts w:ascii="Arial Unicode MS" w:eastAsia="Arial Unicode MS" w:hint="eastAsia"/>
          <w:sz w:val="20"/>
        </w:rPr>
        <w:sectPr>
          <w:pgSz w:w="11990" w:h="16840"/>
          <w:pgMar w:top="640" w:bottom="280" w:left="660" w:right="800"/>
        </w:sectPr>
      </w:pPr>
    </w:p>
    <w:p>
      <w:pPr>
        <w:tabs>
          <w:tab w:pos="727" w:val="left" w:leader="none"/>
          <w:tab w:pos="3603" w:val="left" w:leader="none"/>
          <w:tab w:pos="4793" w:val="left" w:leader="none"/>
          <w:tab w:pos="5400" w:val="left" w:leader="none"/>
          <w:tab w:pos="7089" w:val="left" w:leader="none"/>
          <w:tab w:pos="7688" w:val="left" w:leader="none"/>
        </w:tabs>
        <w:spacing w:line="323" w:lineRule="exact" w:before="0"/>
        <w:ind w:left="362" w:right="0" w:firstLine="0"/>
        <w:jc w:val="left"/>
        <w:rPr>
          <w:sz w:val="20"/>
        </w:rPr>
      </w:pPr>
      <w:r>
        <w:rPr/>
        <w:pict>
          <v:shape style="position:absolute;margin-left:66.754044pt;margin-top:14.17149pt;width:430.2pt;height:178.9pt;mso-position-horizontal-relative:page;mso-position-vertical-relative:paragraph;z-index:67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493"/>
                    <w:gridCol w:w="597"/>
                    <w:gridCol w:w="396"/>
                    <w:gridCol w:w="1980"/>
                    <w:gridCol w:w="562"/>
                    <w:gridCol w:w="661"/>
                    <w:gridCol w:w="594"/>
                    <w:gridCol w:w="601"/>
                    <w:gridCol w:w="578"/>
                    <w:gridCol w:w="392"/>
                    <w:gridCol w:w="212"/>
                    <w:gridCol w:w="397"/>
                    <w:gridCol w:w="622"/>
                    <w:gridCol w:w="117"/>
                  </w:tblGrid>
                  <w:tr>
                    <w:trPr>
                      <w:trHeight w:val="1076" w:hRule="atLeast"/>
                    </w:trPr>
                    <w:tc>
                      <w:tcPr>
                        <w:tcW w:w="1502" w:type="dxa"/>
                        <w:gridSpan w:val="3"/>
                      </w:tcPr>
                      <w:p>
                        <w:pPr>
                          <w:pStyle w:val="TableParagraph"/>
                          <w:tabs>
                            <w:tab w:pos="551" w:val="left" w:leader="none"/>
                            <w:tab w:pos="1032" w:val="left" w:leader="none"/>
                          </w:tabs>
                          <w:spacing w:before="122"/>
                          <w:ind w:left="50"/>
                          <w:jc w:val="left"/>
                          <w:rPr>
                            <w:rFonts w:ascii="Arial Unicode MS" w:eastAsia="Arial Unicode MS" w:hint="eastAsia"/>
                            <w:sz w:val="20"/>
                          </w:rPr>
                        </w:pPr>
                        <w:r>
                          <w:rPr>
                            <w:rFonts w:ascii="Arial Unicode MS" w:eastAsia="Arial Unicode MS" w:hint="eastAsia"/>
                            <w:w w:val="105"/>
                            <w:sz w:val="20"/>
                          </w:rPr>
                          <w:t>七</w:t>
                          <w:tab/>
                          <w:t>戸</w:t>
                          <w:tab/>
                        </w:r>
                        <w:r>
                          <w:rPr>
                            <w:rFonts w:ascii="Arial Unicode MS" w:eastAsia="Arial Unicode MS" w:hint="eastAsia"/>
                            <w:w w:val="105"/>
                            <w:position w:val="1"/>
                            <w:sz w:val="20"/>
                          </w:rPr>
                          <w:t>町</w:t>
                        </w:r>
                      </w:p>
                      <w:p>
                        <w:pPr>
                          <w:pStyle w:val="TableParagraph"/>
                          <w:tabs>
                            <w:tab w:pos="542" w:val="left" w:leader="none"/>
                            <w:tab w:pos="1032" w:val="left" w:leader="none"/>
                          </w:tabs>
                          <w:spacing w:line="350" w:lineRule="atLeast" w:before="11"/>
                          <w:ind w:left="44" w:right="233" w:firstLine="8"/>
                          <w:jc w:val="left"/>
                          <w:rPr>
                            <w:rFonts w:ascii="Arial Unicode MS" w:eastAsia="Arial Unicode MS" w:hint="eastAsia"/>
                            <w:sz w:val="20"/>
                          </w:rPr>
                        </w:pPr>
                        <w:r>
                          <w:rPr>
                            <w:rFonts w:ascii="Arial Unicode MS" w:eastAsia="Arial Unicode MS" w:hint="eastAsia"/>
                            <w:w w:val="95"/>
                            <w:sz w:val="20"/>
                          </w:rPr>
                          <w:t>百</w:t>
                          <w:tab/>
                          <w:t>石</w:t>
                          <w:tab/>
                          <w:t>町</w:t>
                        </w:r>
                        <w:r>
                          <w:rPr>
                            <w:rFonts w:ascii="Arial Unicode MS" w:eastAsia="Arial Unicode MS" w:hint="eastAsia"/>
                            <w:w w:val="110"/>
                            <w:sz w:val="20"/>
                          </w:rPr>
                          <w:t>十和田湖</w:t>
                        </w:r>
                        <w:r>
                          <w:rPr>
                            <w:rFonts w:ascii="Arial Unicode MS" w:eastAsia="Arial Unicode MS" w:hint="eastAsia"/>
                            <w:spacing w:val="-18"/>
                            <w:w w:val="110"/>
                            <w:sz w:val="20"/>
                          </w:rPr>
                          <w:t>町</w:t>
                        </w:r>
                      </w:p>
                    </w:tc>
                    <w:tc>
                      <w:tcPr>
                        <w:tcW w:w="6995" w:type="dxa"/>
                        <w:gridSpan w:val="11"/>
                      </w:tcPr>
                      <w:p>
                        <w:pPr>
                          <w:pStyle w:val="TableParagraph"/>
                          <w:tabs>
                            <w:tab w:pos="1910" w:val="left" w:leader="none"/>
                            <w:tab w:pos="3009" w:val="left" w:leader="none"/>
                            <w:tab w:pos="3827" w:val="left" w:leader="none"/>
                            <w:tab w:pos="4427" w:val="left" w:leader="none"/>
                            <w:tab w:pos="5518" w:val="left" w:leader="none"/>
                            <w:tab w:pos="6119" w:val="left" w:leader="none"/>
                            <w:tab w:pos="6688" w:val="left" w:leader="none"/>
                          </w:tabs>
                          <w:spacing w:before="32"/>
                          <w:ind w:left="235" w:right="-15"/>
                          <w:jc w:val="left"/>
                          <w:rPr>
                            <w:rFonts w:ascii="Arial" w:hAnsi="Arial"/>
                            <w:sz w:val="13"/>
                          </w:rPr>
                        </w:pPr>
                        <w:r>
                          <w:rPr>
                            <w:w w:val="106"/>
                            <w:sz w:val="20"/>
                          </w:rPr>
                          <w:t>1</w:t>
                        </w:r>
                        <w:r>
                          <w:rPr>
                            <w:sz w:val="20"/>
                          </w:rPr>
                          <w:tab/>
                        </w:r>
                        <w:r>
                          <w:rPr>
                            <w:w w:val="106"/>
                            <w:position w:val="1"/>
                            <w:sz w:val="20"/>
                          </w:rPr>
                          <w:t>12</w:t>
                        </w:r>
                        <w:r>
                          <w:rPr>
                            <w:position w:val="1"/>
                            <w:sz w:val="20"/>
                          </w:rPr>
                          <w:tab/>
                        </w:r>
                        <w:r>
                          <w:rPr>
                            <w:w w:val="106"/>
                            <w:position w:val="6"/>
                            <w:sz w:val="20"/>
                          </w:rPr>
                          <w:t>.</w:t>
                        </w:r>
                        <w:r>
                          <w:rPr>
                            <w:position w:val="6"/>
                            <w:sz w:val="20"/>
                          </w:rPr>
                          <w:t>  </w:t>
                        </w:r>
                        <w:r>
                          <w:rPr>
                            <w:spacing w:val="11"/>
                            <w:position w:val="6"/>
                            <w:sz w:val="20"/>
                          </w:rPr>
                          <w:t> </w:t>
                        </w:r>
                        <w:r>
                          <w:rPr>
                            <w:w w:val="106"/>
                            <w:position w:val="6"/>
                            <w:sz w:val="20"/>
                          </w:rPr>
                          <w:t>1</w:t>
                        </w:r>
                        <w:r>
                          <w:rPr>
                            <w:position w:val="6"/>
                            <w:sz w:val="20"/>
                          </w:rPr>
                          <w:tab/>
                        </w:r>
                        <w:r>
                          <w:rPr>
                            <w:w w:val="105"/>
                            <w:position w:val="1"/>
                            <w:sz w:val="20"/>
                          </w:rPr>
                          <w:t>2</w:t>
                        </w:r>
                        <w:r>
                          <w:rPr>
                            <w:position w:val="1"/>
                            <w:sz w:val="20"/>
                          </w:rPr>
                          <w:tab/>
                        </w:r>
                        <w:r>
                          <w:rPr>
                            <w:w w:val="102"/>
                            <w:position w:val="1"/>
                            <w:sz w:val="20"/>
                          </w:rPr>
                          <w:t>4</w:t>
                        </w:r>
                        <w:r>
                          <w:rPr>
                            <w:position w:val="1"/>
                            <w:sz w:val="20"/>
                          </w:rPr>
                          <w:tab/>
                        </w:r>
                        <w:r>
                          <w:rPr>
                            <w:w w:val="102"/>
                            <w:position w:val="1"/>
                            <w:sz w:val="20"/>
                          </w:rPr>
                          <w:t>18</w:t>
                        </w:r>
                        <w:r>
                          <w:rPr>
                            <w:position w:val="1"/>
                            <w:sz w:val="20"/>
                          </w:rPr>
                          <w:tab/>
                        </w:r>
                        <w:r>
                          <w:rPr>
                            <w:rFonts w:ascii="Arial" w:hAnsi="Arial"/>
                            <w:spacing w:val="-1"/>
                            <w:w w:val="108"/>
                            <w:position w:val="1"/>
                            <w:sz w:val="20"/>
                          </w:rPr>
                          <w:t>1</w:t>
                        </w:r>
                        <w:r>
                          <w:rPr>
                            <w:rFonts w:ascii="Arial" w:hAnsi="Arial"/>
                            <w:w w:val="108"/>
                            <w:position w:val="1"/>
                            <w:sz w:val="20"/>
                          </w:rPr>
                          <w:t>1</w:t>
                        </w:r>
                        <w:r>
                          <w:rPr>
                            <w:rFonts w:ascii="Arial" w:hAnsi="Arial"/>
                            <w:position w:val="1"/>
                            <w:sz w:val="20"/>
                          </w:rPr>
                          <w:tab/>
                        </w:r>
                        <w:r>
                          <w:rPr>
                            <w:w w:val="48"/>
                            <w:position w:val="12"/>
                            <w:sz w:val="20"/>
                          </w:rPr>
                          <w:t>1</w:t>
                        </w:r>
                        <w:r>
                          <w:rPr>
                            <w:spacing w:val="-5"/>
                            <w:position w:val="12"/>
                            <w:sz w:val="20"/>
                          </w:rPr>
                          <w:t> </w:t>
                        </w:r>
                        <w:r>
                          <w:rPr>
                            <w:spacing w:val="-40"/>
                            <w:w w:val="66"/>
                            <w:position w:val="12"/>
                            <w:sz w:val="20"/>
                          </w:rPr>
                          <w:t>9</w:t>
                        </w:r>
                        <w:r>
                          <w:rPr>
                            <w:rFonts w:ascii="Arial Unicode MS" w:hAnsi="Arial Unicode MS"/>
                            <w:w w:val="74"/>
                            <w:position w:val="12"/>
                            <w:sz w:val="6"/>
                          </w:rPr>
                          <w:t>―</w:t>
                        </w:r>
                        <w:r>
                          <w:rPr>
                            <w:rFonts w:ascii="Arial Unicode MS" w:hAnsi="Arial Unicode MS"/>
                            <w:position w:val="12"/>
                            <w:sz w:val="6"/>
                          </w:rPr>
                          <w:t> </w:t>
                        </w:r>
                        <w:r>
                          <w:rPr>
                            <w:rFonts w:ascii="Arial Unicode MS" w:hAnsi="Arial Unicode MS"/>
                            <w:spacing w:val="3"/>
                            <w:position w:val="12"/>
                            <w:sz w:val="6"/>
                          </w:rPr>
                          <w:t> </w:t>
                        </w:r>
                        <w:r>
                          <w:rPr>
                            <w:rFonts w:ascii="Arial" w:hAnsi="Arial"/>
                            <w:w w:val="67"/>
                            <w:position w:val="12"/>
                            <w:sz w:val="13"/>
                          </w:rPr>
                          <w:t>,</w:t>
                        </w:r>
                        <w:r>
                          <w:rPr>
                            <w:rFonts w:ascii="Arial" w:hAnsi="Arial"/>
                            <w:position w:val="12"/>
                            <w:sz w:val="13"/>
                          </w:rPr>
                          <w:t> </w:t>
                        </w:r>
                        <w:r>
                          <w:rPr>
                            <w:rFonts w:ascii="Arial" w:hAnsi="Arial"/>
                            <w:spacing w:val="-17"/>
                            <w:position w:val="12"/>
                            <w:sz w:val="13"/>
                          </w:rPr>
                          <w:t> </w:t>
                        </w:r>
                        <w:r>
                          <w:rPr>
                            <w:rFonts w:ascii="Arial" w:hAnsi="Arial"/>
                            <w:w w:val="15"/>
                            <w:position w:val="12"/>
                            <w:sz w:val="13"/>
                          </w:rPr>
                          <w:t>l</w:t>
                        </w:r>
                        <w:r>
                          <w:rPr>
                            <w:rFonts w:ascii="Arial" w:hAnsi="Arial"/>
                            <w:spacing w:val="-15"/>
                            <w:position w:val="12"/>
                            <w:sz w:val="13"/>
                          </w:rPr>
                          <w:t> </w:t>
                        </w:r>
                        <w:r>
                          <w:rPr>
                            <w:rFonts w:ascii="Arial" w:hAnsi="Arial"/>
                            <w:w w:val="67"/>
                            <w:position w:val="12"/>
                            <w:sz w:val="13"/>
                          </w:rPr>
                          <w:t>I</w:t>
                        </w:r>
                      </w:p>
                      <w:p>
                        <w:pPr>
                          <w:pStyle w:val="TableParagraph"/>
                          <w:tabs>
                            <w:tab w:pos="2030" w:val="left" w:leader="none"/>
                            <w:tab w:pos="2617" w:val="left" w:leader="none"/>
                            <w:tab w:pos="4422" w:val="left" w:leader="none"/>
                          </w:tabs>
                          <w:spacing w:before="123"/>
                          <w:ind w:left="504"/>
                          <w:jc w:val="left"/>
                          <w:rPr>
                            <w:sz w:val="20"/>
                          </w:rPr>
                        </w:pPr>
                        <w:r>
                          <w:rPr>
                            <w:rFonts w:ascii="Arial" w:hAnsi="Arial"/>
                            <w:position w:val="6"/>
                            <w:sz w:val="13"/>
                          </w:rPr>
                          <w:t>’</w:t>
                          <w:tab/>
                        </w:r>
                        <w:r>
                          <w:rPr>
                            <w:sz w:val="20"/>
                          </w:rPr>
                          <w:t>2</w:t>
                          <w:tab/>
                          <w:t>1</w:t>
                          <w:tab/>
                          <w:t>6</w:t>
                        </w:r>
                      </w:p>
                    </w:tc>
                    <w:tc>
                      <w:tcPr>
                        <w:tcW w:w="117" w:type="dxa"/>
                      </w:tcPr>
                      <w:p>
                        <w:pPr>
                          <w:pStyle w:val="TableParagraph"/>
                          <w:jc w:val="left"/>
                          <w:rPr>
                            <w:sz w:val="20"/>
                          </w:rPr>
                        </w:pPr>
                      </w:p>
                    </w:tc>
                  </w:tr>
                  <w:tr>
                    <w:trPr>
                      <w:trHeight w:val="400" w:hRule="atLeast"/>
                    </w:trPr>
                    <w:tc>
                      <w:tcPr>
                        <w:tcW w:w="412" w:type="dxa"/>
                        <w:tcBorders>
                          <w:top w:val="single" w:sz="4" w:space="0" w:color="000000"/>
                        </w:tcBorders>
                      </w:tcPr>
                      <w:p>
                        <w:pPr>
                          <w:pStyle w:val="TableParagraph"/>
                          <w:jc w:val="left"/>
                          <w:rPr>
                            <w:sz w:val="4"/>
                          </w:rPr>
                        </w:pPr>
                      </w:p>
                      <w:p>
                        <w:pPr>
                          <w:pStyle w:val="TableParagraph"/>
                          <w:jc w:val="left"/>
                          <w:rPr>
                            <w:sz w:val="4"/>
                          </w:rPr>
                        </w:pPr>
                      </w:p>
                      <w:p>
                        <w:pPr>
                          <w:pStyle w:val="TableParagraph"/>
                          <w:jc w:val="left"/>
                          <w:rPr>
                            <w:sz w:val="4"/>
                          </w:rPr>
                        </w:pPr>
                      </w:p>
                      <w:p>
                        <w:pPr>
                          <w:pStyle w:val="TableParagraph"/>
                          <w:jc w:val="left"/>
                          <w:rPr>
                            <w:sz w:val="4"/>
                          </w:rPr>
                        </w:pPr>
                      </w:p>
                      <w:p>
                        <w:pPr>
                          <w:pStyle w:val="TableParagraph"/>
                          <w:jc w:val="left"/>
                          <w:rPr>
                            <w:sz w:val="4"/>
                          </w:rPr>
                        </w:pPr>
                      </w:p>
                      <w:p>
                        <w:pPr>
                          <w:pStyle w:val="TableParagraph"/>
                          <w:spacing w:before="6"/>
                          <w:jc w:val="left"/>
                          <w:rPr>
                            <w:sz w:val="4"/>
                          </w:rPr>
                        </w:pPr>
                      </w:p>
                      <w:p>
                        <w:pPr>
                          <w:pStyle w:val="TableParagraph"/>
                          <w:ind w:left="61"/>
                          <w:jc w:val="left"/>
                          <w:rPr>
                            <w:rFonts w:ascii="Arial Unicode MS" w:eastAsia="Arial Unicode MS" w:hint="eastAsia"/>
                            <w:sz w:val="3"/>
                          </w:rPr>
                        </w:pPr>
                        <w:r>
                          <w:rPr>
                            <w:rFonts w:ascii="Arial Unicode MS" w:eastAsia="Arial Unicode MS" w:hint="eastAsia"/>
                            <w:w w:val="105"/>
                            <w:sz w:val="3"/>
                          </w:rPr>
                          <w:t>" 冒</w:t>
                        </w:r>
                      </w:p>
                    </w:tc>
                    <w:tc>
                      <w:tcPr>
                        <w:tcW w:w="493" w:type="dxa"/>
                        <w:tcBorders>
                          <w:top w:val="single" w:sz="4" w:space="0" w:color="000000"/>
                        </w:tcBorders>
                      </w:tcPr>
                      <w:p>
                        <w:pPr>
                          <w:pStyle w:val="TableParagraph"/>
                          <w:spacing w:before="86"/>
                          <w:ind w:left="17"/>
                          <w:jc w:val="center"/>
                          <w:rPr>
                            <w:rFonts w:ascii="Arial Unicode MS" w:eastAsia="Arial Unicode MS" w:hint="eastAsia"/>
                            <w:sz w:val="20"/>
                          </w:rPr>
                        </w:pPr>
                        <w:r>
                          <w:rPr>
                            <w:rFonts w:ascii="Arial Unicode MS" w:eastAsia="Arial Unicode MS" w:hint="eastAsia"/>
                            <w:w w:val="108"/>
                            <w:sz w:val="20"/>
                          </w:rPr>
                          <w:t>戸</w:t>
                        </w:r>
                      </w:p>
                    </w:tc>
                    <w:tc>
                      <w:tcPr>
                        <w:tcW w:w="597" w:type="dxa"/>
                        <w:tcBorders>
                          <w:top w:val="single" w:sz="4" w:space="0" w:color="000000"/>
                        </w:tcBorders>
                      </w:tcPr>
                      <w:p>
                        <w:pPr>
                          <w:pStyle w:val="TableParagraph"/>
                          <w:spacing w:before="86"/>
                          <w:ind w:left="134"/>
                          <w:jc w:val="left"/>
                          <w:rPr>
                            <w:rFonts w:ascii="Arial Unicode MS" w:eastAsia="Arial Unicode MS" w:hint="eastAsia"/>
                            <w:sz w:val="20"/>
                          </w:rPr>
                        </w:pPr>
                        <w:r>
                          <w:rPr>
                            <w:rFonts w:ascii="Arial Unicode MS" w:eastAsia="Arial Unicode MS" w:hint="eastAsia"/>
                            <w:w w:val="108"/>
                            <w:sz w:val="20"/>
                          </w:rPr>
                          <w:t>町</w:t>
                        </w:r>
                      </w:p>
                    </w:tc>
                    <w:tc>
                      <w:tcPr>
                        <w:tcW w:w="2376" w:type="dxa"/>
                        <w:gridSpan w:val="2"/>
                        <w:tcBorders>
                          <w:top w:val="single" w:sz="4" w:space="0" w:color="000000"/>
                        </w:tcBorders>
                      </w:tcPr>
                      <w:p>
                        <w:pPr>
                          <w:pStyle w:val="TableParagraph"/>
                          <w:jc w:val="left"/>
                          <w:rPr>
                            <w:sz w:val="20"/>
                          </w:rPr>
                        </w:pPr>
                      </w:p>
                    </w:tc>
                    <w:tc>
                      <w:tcPr>
                        <w:tcW w:w="562" w:type="dxa"/>
                        <w:tcBorders>
                          <w:top w:val="single" w:sz="4" w:space="0" w:color="000000"/>
                        </w:tcBorders>
                      </w:tcPr>
                      <w:p>
                        <w:pPr>
                          <w:pStyle w:val="TableParagraph"/>
                          <w:jc w:val="left"/>
                          <w:rPr>
                            <w:sz w:val="20"/>
                          </w:rPr>
                        </w:pPr>
                      </w:p>
                    </w:tc>
                    <w:tc>
                      <w:tcPr>
                        <w:tcW w:w="661" w:type="dxa"/>
                        <w:tcBorders>
                          <w:top w:val="single" w:sz="4" w:space="0" w:color="000000"/>
                        </w:tcBorders>
                      </w:tcPr>
                      <w:p>
                        <w:pPr>
                          <w:pStyle w:val="TableParagraph"/>
                          <w:spacing w:before="98"/>
                          <w:ind w:left="18"/>
                          <w:jc w:val="center"/>
                          <w:rPr>
                            <w:sz w:val="20"/>
                          </w:rPr>
                        </w:pPr>
                        <w:r>
                          <w:rPr>
                            <w:w w:val="108"/>
                            <w:sz w:val="20"/>
                          </w:rPr>
                          <w:t>1</w:t>
                        </w:r>
                      </w:p>
                    </w:tc>
                    <w:tc>
                      <w:tcPr>
                        <w:tcW w:w="594" w:type="dxa"/>
                        <w:tcBorders>
                          <w:top w:val="single" w:sz="4" w:space="0" w:color="000000"/>
                        </w:tcBorders>
                      </w:tcPr>
                      <w:p>
                        <w:pPr>
                          <w:pStyle w:val="TableParagraph"/>
                          <w:spacing w:before="91"/>
                          <w:ind w:right="15"/>
                          <w:jc w:val="center"/>
                          <w:rPr>
                            <w:sz w:val="20"/>
                          </w:rPr>
                        </w:pPr>
                        <w:r>
                          <w:rPr>
                            <w:w w:val="105"/>
                            <w:sz w:val="20"/>
                          </w:rPr>
                          <w:t>2</w:t>
                        </w:r>
                      </w:p>
                    </w:tc>
                    <w:tc>
                      <w:tcPr>
                        <w:tcW w:w="1571" w:type="dxa"/>
                        <w:gridSpan w:val="3"/>
                        <w:tcBorders>
                          <w:top w:val="single" w:sz="4" w:space="0" w:color="000000"/>
                        </w:tcBorders>
                      </w:tcPr>
                      <w:p>
                        <w:pPr>
                          <w:pStyle w:val="TableParagraph"/>
                          <w:spacing w:before="91"/>
                          <w:ind w:right="24"/>
                          <w:rPr>
                            <w:sz w:val="20"/>
                          </w:rPr>
                        </w:pPr>
                        <w:r>
                          <w:rPr>
                            <w:w w:val="105"/>
                            <w:sz w:val="20"/>
                          </w:rPr>
                          <w:t>2</w:t>
                        </w:r>
                      </w:p>
                    </w:tc>
                    <w:tc>
                      <w:tcPr>
                        <w:tcW w:w="609" w:type="dxa"/>
                        <w:gridSpan w:val="2"/>
                        <w:tcBorders>
                          <w:top w:val="single" w:sz="4" w:space="0" w:color="000000"/>
                        </w:tcBorders>
                      </w:tcPr>
                      <w:p>
                        <w:pPr>
                          <w:pStyle w:val="TableParagraph"/>
                          <w:spacing w:before="91"/>
                          <w:ind w:right="27"/>
                          <w:rPr>
                            <w:sz w:val="20"/>
                          </w:rPr>
                        </w:pPr>
                        <w:r>
                          <w:rPr>
                            <w:w w:val="105"/>
                            <w:sz w:val="20"/>
                          </w:rPr>
                          <w:t>2</w:t>
                        </w:r>
                      </w:p>
                    </w:tc>
                    <w:tc>
                      <w:tcPr>
                        <w:tcW w:w="622" w:type="dxa"/>
                        <w:tcBorders>
                          <w:top w:val="single" w:sz="4" w:space="0" w:color="000000"/>
                        </w:tcBorders>
                      </w:tcPr>
                      <w:p>
                        <w:pPr>
                          <w:pStyle w:val="TableParagraph"/>
                          <w:jc w:val="left"/>
                          <w:rPr>
                            <w:sz w:val="20"/>
                          </w:rPr>
                        </w:pPr>
                      </w:p>
                    </w:tc>
                    <w:tc>
                      <w:tcPr>
                        <w:tcW w:w="117" w:type="dxa"/>
                      </w:tcPr>
                      <w:p>
                        <w:pPr>
                          <w:pStyle w:val="TableParagraph"/>
                          <w:jc w:val="left"/>
                          <w:rPr>
                            <w:sz w:val="20"/>
                          </w:rPr>
                        </w:pPr>
                      </w:p>
                    </w:tc>
                  </w:tr>
                  <w:tr>
                    <w:trPr>
                      <w:trHeight w:val="356" w:hRule="atLeast"/>
                    </w:trPr>
                    <w:tc>
                      <w:tcPr>
                        <w:tcW w:w="412" w:type="dxa"/>
                        <w:tcBorders>
                          <w:bottom w:val="single" w:sz="4" w:space="0" w:color="000000"/>
                        </w:tcBorders>
                      </w:tcPr>
                      <w:p>
                        <w:pPr>
                          <w:pStyle w:val="TableParagraph"/>
                          <w:spacing w:before="53"/>
                          <w:ind w:left="59"/>
                          <w:jc w:val="left"/>
                          <w:rPr>
                            <w:rFonts w:ascii="Arial Unicode MS" w:eastAsia="Arial Unicode MS" w:hint="eastAsia"/>
                            <w:sz w:val="20"/>
                          </w:rPr>
                        </w:pPr>
                        <w:r>
                          <w:rPr>
                            <w:rFonts w:ascii="Arial Unicode MS" w:eastAsia="Arial Unicode MS" w:hint="eastAsia"/>
                            <w:w w:val="105"/>
                            <w:sz w:val="20"/>
                          </w:rPr>
                          <w:t>横</w:t>
                        </w:r>
                      </w:p>
                    </w:tc>
                    <w:tc>
                      <w:tcPr>
                        <w:tcW w:w="493" w:type="dxa"/>
                        <w:tcBorders>
                          <w:bottom w:val="single" w:sz="4" w:space="0" w:color="000000"/>
                        </w:tcBorders>
                      </w:tcPr>
                      <w:p>
                        <w:pPr>
                          <w:pStyle w:val="TableParagraph"/>
                          <w:spacing w:before="53"/>
                          <w:ind w:left="6"/>
                          <w:jc w:val="center"/>
                          <w:rPr>
                            <w:rFonts w:ascii="Arial Unicode MS" w:eastAsia="Arial Unicode MS" w:hint="eastAsia"/>
                            <w:sz w:val="20"/>
                          </w:rPr>
                        </w:pPr>
                        <w:r>
                          <w:rPr>
                            <w:rFonts w:ascii="Arial Unicode MS" w:eastAsia="Arial Unicode MS" w:hint="eastAsia"/>
                            <w:w w:val="108"/>
                            <w:sz w:val="20"/>
                          </w:rPr>
                          <w:t>浜</w:t>
                        </w:r>
                      </w:p>
                    </w:tc>
                    <w:tc>
                      <w:tcPr>
                        <w:tcW w:w="597" w:type="dxa"/>
                        <w:tcBorders>
                          <w:bottom w:val="single" w:sz="4" w:space="0" w:color="000000"/>
                        </w:tcBorders>
                      </w:tcPr>
                      <w:p>
                        <w:pPr>
                          <w:pStyle w:val="TableParagraph"/>
                          <w:spacing w:before="46"/>
                          <w:ind w:left="134"/>
                          <w:jc w:val="left"/>
                          <w:rPr>
                            <w:rFonts w:ascii="Arial Unicode MS" w:eastAsia="Arial Unicode MS" w:hint="eastAsia"/>
                            <w:sz w:val="20"/>
                          </w:rPr>
                        </w:pPr>
                        <w:r>
                          <w:rPr>
                            <w:rFonts w:ascii="Arial Unicode MS" w:eastAsia="Arial Unicode MS" w:hint="eastAsia"/>
                            <w:w w:val="108"/>
                            <w:sz w:val="20"/>
                          </w:rPr>
                          <w:t>町</w:t>
                        </w:r>
                      </w:p>
                    </w:tc>
                    <w:tc>
                      <w:tcPr>
                        <w:tcW w:w="2376" w:type="dxa"/>
                        <w:gridSpan w:val="2"/>
                        <w:tcBorders>
                          <w:bottom w:val="single" w:sz="4" w:space="0" w:color="000000"/>
                        </w:tcBorders>
                      </w:tcPr>
                      <w:p>
                        <w:pPr>
                          <w:pStyle w:val="TableParagraph"/>
                          <w:spacing w:before="59"/>
                          <w:ind w:right="239"/>
                          <w:rPr>
                            <w:sz w:val="20"/>
                          </w:rPr>
                        </w:pPr>
                        <w:r>
                          <w:rPr>
                            <w:w w:val="105"/>
                            <w:sz w:val="20"/>
                          </w:rPr>
                          <w:t>14</w:t>
                        </w:r>
                      </w:p>
                    </w:tc>
                    <w:tc>
                      <w:tcPr>
                        <w:tcW w:w="562" w:type="dxa"/>
                        <w:tcBorders>
                          <w:bottom w:val="single" w:sz="4" w:space="0" w:color="000000"/>
                        </w:tcBorders>
                      </w:tcPr>
                      <w:p>
                        <w:pPr>
                          <w:pStyle w:val="TableParagraph"/>
                          <w:spacing w:before="59"/>
                          <w:ind w:right="202"/>
                          <w:rPr>
                            <w:sz w:val="20"/>
                          </w:rPr>
                        </w:pPr>
                        <w:r>
                          <w:rPr>
                            <w:w w:val="108"/>
                            <w:sz w:val="20"/>
                          </w:rPr>
                          <w:t>3</w:t>
                        </w:r>
                      </w:p>
                    </w:tc>
                    <w:tc>
                      <w:tcPr>
                        <w:tcW w:w="661" w:type="dxa"/>
                        <w:tcBorders>
                          <w:bottom w:val="single" w:sz="4" w:space="0" w:color="000000"/>
                        </w:tcBorders>
                      </w:tcPr>
                      <w:p>
                        <w:pPr>
                          <w:pStyle w:val="TableParagraph"/>
                          <w:spacing w:before="52"/>
                          <w:ind w:left="46"/>
                          <w:jc w:val="center"/>
                          <w:rPr>
                            <w:sz w:val="20"/>
                          </w:rPr>
                        </w:pPr>
                        <w:r>
                          <w:rPr>
                            <w:w w:val="110"/>
                            <w:sz w:val="20"/>
                          </w:rPr>
                          <w:t>4</w:t>
                        </w:r>
                      </w:p>
                    </w:tc>
                    <w:tc>
                      <w:tcPr>
                        <w:tcW w:w="594" w:type="dxa"/>
                        <w:tcBorders>
                          <w:bottom w:val="single" w:sz="4" w:space="0" w:color="000000"/>
                        </w:tcBorders>
                      </w:tcPr>
                      <w:p>
                        <w:pPr>
                          <w:pStyle w:val="TableParagraph"/>
                          <w:spacing w:before="52"/>
                          <w:ind w:right="3"/>
                          <w:jc w:val="center"/>
                          <w:rPr>
                            <w:sz w:val="20"/>
                          </w:rPr>
                        </w:pPr>
                        <w:r>
                          <w:rPr>
                            <w:w w:val="110"/>
                            <w:sz w:val="20"/>
                          </w:rPr>
                          <w:t>3</w:t>
                        </w:r>
                      </w:p>
                    </w:tc>
                    <w:tc>
                      <w:tcPr>
                        <w:tcW w:w="1571" w:type="dxa"/>
                        <w:gridSpan w:val="3"/>
                        <w:tcBorders>
                          <w:bottom w:val="single" w:sz="4" w:space="0" w:color="000000"/>
                        </w:tcBorders>
                      </w:tcPr>
                      <w:p>
                        <w:pPr>
                          <w:pStyle w:val="TableParagraph"/>
                          <w:spacing w:before="52"/>
                          <w:ind w:right="24"/>
                          <w:rPr>
                            <w:sz w:val="20"/>
                          </w:rPr>
                        </w:pPr>
                        <w:r>
                          <w:rPr>
                            <w:w w:val="110"/>
                            <w:sz w:val="20"/>
                          </w:rPr>
                          <w:t>1</w:t>
                        </w:r>
                      </w:p>
                    </w:tc>
                    <w:tc>
                      <w:tcPr>
                        <w:tcW w:w="609" w:type="dxa"/>
                        <w:gridSpan w:val="2"/>
                        <w:tcBorders>
                          <w:bottom w:val="single" w:sz="4" w:space="0" w:color="000000"/>
                        </w:tcBorders>
                      </w:tcPr>
                      <w:p>
                        <w:pPr>
                          <w:pStyle w:val="TableParagraph"/>
                          <w:spacing w:before="52"/>
                          <w:ind w:right="19"/>
                          <w:rPr>
                            <w:sz w:val="20"/>
                          </w:rPr>
                        </w:pPr>
                        <w:r>
                          <w:rPr>
                            <w:w w:val="110"/>
                            <w:sz w:val="20"/>
                          </w:rPr>
                          <w:t>3</w:t>
                        </w:r>
                      </w:p>
                    </w:tc>
                    <w:tc>
                      <w:tcPr>
                        <w:tcW w:w="622" w:type="dxa"/>
                        <w:tcBorders>
                          <w:bottom w:val="single" w:sz="4" w:space="0" w:color="000000"/>
                        </w:tcBorders>
                      </w:tcPr>
                      <w:p>
                        <w:pPr>
                          <w:pStyle w:val="TableParagraph"/>
                          <w:spacing w:before="52"/>
                          <w:ind w:right="27"/>
                          <w:rPr>
                            <w:sz w:val="20"/>
                          </w:rPr>
                        </w:pPr>
                        <w:r>
                          <w:rPr>
                            <w:w w:val="110"/>
                            <w:sz w:val="20"/>
                          </w:rPr>
                          <w:t>3</w:t>
                        </w:r>
                      </w:p>
                    </w:tc>
                    <w:tc>
                      <w:tcPr>
                        <w:tcW w:w="117" w:type="dxa"/>
                      </w:tcPr>
                      <w:p>
                        <w:pPr>
                          <w:pStyle w:val="TableParagraph"/>
                          <w:jc w:val="left"/>
                          <w:rPr>
                            <w:sz w:val="20"/>
                          </w:rPr>
                        </w:pPr>
                      </w:p>
                    </w:tc>
                  </w:tr>
                  <w:tr>
                    <w:trPr>
                      <w:trHeight w:val="269" w:hRule="atLeast"/>
                    </w:trPr>
                    <w:tc>
                      <w:tcPr>
                        <w:tcW w:w="3878" w:type="dxa"/>
                        <w:gridSpan w:val="5"/>
                      </w:tcPr>
                      <w:p>
                        <w:pPr>
                          <w:pStyle w:val="TableParagraph"/>
                          <w:tabs>
                            <w:tab w:pos="561" w:val="left" w:leader="none"/>
                            <w:tab w:pos="1039" w:val="left" w:leader="none"/>
                            <w:tab w:pos="3539" w:val="left" w:leader="none"/>
                          </w:tabs>
                          <w:spacing w:line="218" w:lineRule="exact" w:before="31"/>
                          <w:ind w:left="53"/>
                          <w:jc w:val="left"/>
                          <w:rPr>
                            <w:sz w:val="20"/>
                          </w:rPr>
                        </w:pPr>
                        <w:r>
                          <w:rPr>
                            <w:rFonts w:ascii="Arial Unicode MS" w:eastAsia="Arial Unicode MS" w:hint="eastAsia"/>
                            <w:w w:val="105"/>
                            <w:sz w:val="20"/>
                          </w:rPr>
                          <w:t>上</w:t>
                          <w:tab/>
                        </w:r>
                        <w:r>
                          <w:rPr>
                            <w:rFonts w:ascii="Arial Unicode MS" w:eastAsia="Arial Unicode MS" w:hint="eastAsia"/>
                            <w:w w:val="105"/>
                            <w:position w:val="1"/>
                            <w:sz w:val="20"/>
                          </w:rPr>
                          <w:t>北</w:t>
                          <w:tab/>
                          <w:t>町</w:t>
                          <w:tab/>
                        </w:r>
                        <w:r>
                          <w:rPr>
                            <w:w w:val="105"/>
                            <w:position w:val="2"/>
                            <w:sz w:val="20"/>
                          </w:rPr>
                          <w:t>2</w:t>
                        </w:r>
                      </w:p>
                    </w:tc>
                    <w:tc>
                      <w:tcPr>
                        <w:tcW w:w="562" w:type="dxa"/>
                      </w:tcPr>
                      <w:p>
                        <w:pPr>
                          <w:pStyle w:val="TableParagraph"/>
                          <w:spacing w:line="203" w:lineRule="exact" w:before="46"/>
                          <w:ind w:right="208"/>
                          <w:rPr>
                            <w:sz w:val="20"/>
                          </w:rPr>
                        </w:pPr>
                        <w:r>
                          <w:rPr>
                            <w:w w:val="105"/>
                            <w:sz w:val="20"/>
                          </w:rPr>
                          <w:t>10</w:t>
                        </w:r>
                      </w:p>
                    </w:tc>
                    <w:tc>
                      <w:tcPr>
                        <w:tcW w:w="661" w:type="dxa"/>
                      </w:tcPr>
                      <w:p>
                        <w:pPr>
                          <w:pStyle w:val="TableParagraph"/>
                          <w:jc w:val="left"/>
                          <w:rPr>
                            <w:sz w:val="18"/>
                          </w:rPr>
                        </w:pPr>
                      </w:p>
                    </w:tc>
                    <w:tc>
                      <w:tcPr>
                        <w:tcW w:w="594" w:type="dxa"/>
                      </w:tcPr>
                      <w:p>
                        <w:pPr>
                          <w:pStyle w:val="TableParagraph"/>
                          <w:spacing w:line="210" w:lineRule="exact" w:before="39"/>
                          <w:ind w:right="24"/>
                          <w:jc w:val="center"/>
                          <w:rPr>
                            <w:sz w:val="20"/>
                          </w:rPr>
                        </w:pPr>
                        <w:r>
                          <w:rPr>
                            <w:w w:val="105"/>
                            <w:sz w:val="20"/>
                          </w:rPr>
                          <w:t>1</w:t>
                        </w:r>
                      </w:p>
                    </w:tc>
                    <w:tc>
                      <w:tcPr>
                        <w:tcW w:w="601" w:type="dxa"/>
                      </w:tcPr>
                      <w:p>
                        <w:pPr>
                          <w:pStyle w:val="TableParagraph"/>
                          <w:spacing w:line="210" w:lineRule="exact" w:before="39"/>
                          <w:ind w:right="12"/>
                          <w:jc w:val="center"/>
                          <w:rPr>
                            <w:sz w:val="20"/>
                          </w:rPr>
                        </w:pPr>
                        <w:r>
                          <w:rPr>
                            <w:w w:val="105"/>
                            <w:sz w:val="20"/>
                          </w:rPr>
                          <w:t>2</w:t>
                        </w:r>
                      </w:p>
                    </w:tc>
                    <w:tc>
                      <w:tcPr>
                        <w:tcW w:w="578" w:type="dxa"/>
                      </w:tcPr>
                      <w:p>
                        <w:pPr>
                          <w:pStyle w:val="TableParagraph"/>
                          <w:jc w:val="left"/>
                          <w:rPr>
                            <w:sz w:val="18"/>
                          </w:rPr>
                        </w:pPr>
                      </w:p>
                    </w:tc>
                    <w:tc>
                      <w:tcPr>
                        <w:tcW w:w="392" w:type="dxa"/>
                      </w:tcPr>
                      <w:p>
                        <w:pPr>
                          <w:pStyle w:val="TableParagraph"/>
                          <w:jc w:val="left"/>
                          <w:rPr>
                            <w:sz w:val="18"/>
                          </w:rPr>
                        </w:pPr>
                      </w:p>
                    </w:tc>
                    <w:tc>
                      <w:tcPr>
                        <w:tcW w:w="212" w:type="dxa"/>
                      </w:tcPr>
                      <w:p>
                        <w:pPr>
                          <w:pStyle w:val="TableParagraph"/>
                          <w:jc w:val="left"/>
                          <w:rPr>
                            <w:sz w:val="18"/>
                          </w:rPr>
                        </w:pPr>
                      </w:p>
                    </w:tc>
                    <w:tc>
                      <w:tcPr>
                        <w:tcW w:w="397" w:type="dxa"/>
                      </w:tcPr>
                      <w:p>
                        <w:pPr>
                          <w:pStyle w:val="TableParagraph"/>
                          <w:spacing w:line="210" w:lineRule="exact" w:before="39"/>
                          <w:ind w:right="35"/>
                          <w:rPr>
                            <w:sz w:val="20"/>
                          </w:rPr>
                        </w:pPr>
                        <w:r>
                          <w:rPr>
                            <w:w w:val="105"/>
                            <w:sz w:val="20"/>
                          </w:rPr>
                          <w:t>13</w:t>
                        </w:r>
                      </w:p>
                    </w:tc>
                    <w:tc>
                      <w:tcPr>
                        <w:tcW w:w="622" w:type="dxa"/>
                      </w:tcPr>
                      <w:p>
                        <w:pPr>
                          <w:pStyle w:val="TableParagraph"/>
                          <w:spacing w:line="217" w:lineRule="exact" w:before="32"/>
                          <w:ind w:right="51"/>
                          <w:rPr>
                            <w:sz w:val="20"/>
                          </w:rPr>
                        </w:pPr>
                        <w:r>
                          <w:rPr>
                            <w:w w:val="105"/>
                            <w:sz w:val="20"/>
                          </w:rPr>
                          <w:t>17</w:t>
                        </w:r>
                      </w:p>
                    </w:tc>
                    <w:tc>
                      <w:tcPr>
                        <w:tcW w:w="117" w:type="dxa"/>
                      </w:tcPr>
                      <w:p>
                        <w:pPr>
                          <w:pStyle w:val="TableParagraph"/>
                          <w:jc w:val="left"/>
                          <w:rPr>
                            <w:sz w:val="18"/>
                          </w:rPr>
                        </w:pPr>
                      </w:p>
                    </w:tc>
                  </w:tr>
                  <w:tr>
                    <w:trPr>
                      <w:trHeight w:val="446" w:hRule="atLeast"/>
                    </w:trPr>
                    <w:tc>
                      <w:tcPr>
                        <w:tcW w:w="412" w:type="dxa"/>
                      </w:tcPr>
                      <w:p>
                        <w:pPr>
                          <w:pStyle w:val="TableParagraph"/>
                          <w:spacing w:before="132"/>
                          <w:ind w:left="62"/>
                          <w:jc w:val="left"/>
                          <w:rPr>
                            <w:rFonts w:ascii="Arial Unicode MS" w:eastAsia="Arial Unicode MS" w:hint="eastAsia"/>
                            <w:sz w:val="20"/>
                          </w:rPr>
                        </w:pPr>
                        <w:r>
                          <w:rPr>
                            <w:rFonts w:ascii="Arial Unicode MS" w:eastAsia="Arial Unicode MS" w:hint="eastAsia"/>
                            <w:w w:val="109"/>
                            <w:sz w:val="20"/>
                          </w:rPr>
                          <w:t>東</w:t>
                        </w:r>
                      </w:p>
                    </w:tc>
                    <w:tc>
                      <w:tcPr>
                        <w:tcW w:w="493" w:type="dxa"/>
                      </w:tcPr>
                      <w:p>
                        <w:pPr>
                          <w:pStyle w:val="TableParagraph"/>
                          <w:spacing w:before="125"/>
                          <w:ind w:left="18"/>
                          <w:jc w:val="center"/>
                          <w:rPr>
                            <w:rFonts w:ascii="Arial Unicode MS" w:eastAsia="Arial Unicode MS" w:hint="eastAsia"/>
                            <w:sz w:val="20"/>
                          </w:rPr>
                        </w:pPr>
                        <w:r>
                          <w:rPr>
                            <w:rFonts w:ascii="Arial Unicode MS" w:eastAsia="Arial Unicode MS" w:hint="eastAsia"/>
                            <w:w w:val="106"/>
                            <w:sz w:val="20"/>
                          </w:rPr>
                          <w:t>北</w:t>
                        </w:r>
                      </w:p>
                    </w:tc>
                    <w:tc>
                      <w:tcPr>
                        <w:tcW w:w="597" w:type="dxa"/>
                      </w:tcPr>
                      <w:p>
                        <w:pPr>
                          <w:pStyle w:val="TableParagraph"/>
                          <w:spacing w:before="125"/>
                          <w:ind w:left="141"/>
                          <w:jc w:val="left"/>
                          <w:rPr>
                            <w:rFonts w:ascii="Arial Unicode MS" w:eastAsia="Arial Unicode MS" w:hint="eastAsia"/>
                            <w:sz w:val="20"/>
                          </w:rPr>
                        </w:pPr>
                        <w:r>
                          <w:rPr>
                            <w:rFonts w:ascii="Arial Unicode MS" w:eastAsia="Arial Unicode MS" w:hint="eastAsia"/>
                            <w:w w:val="106"/>
                            <w:sz w:val="20"/>
                          </w:rPr>
                          <w:t>町</w:t>
                        </w:r>
                      </w:p>
                    </w:tc>
                    <w:tc>
                      <w:tcPr>
                        <w:tcW w:w="396" w:type="dxa"/>
                      </w:tcPr>
                      <w:p>
                        <w:pPr>
                          <w:pStyle w:val="TableParagraph"/>
                          <w:spacing w:before="145"/>
                          <w:ind w:right="44"/>
                          <w:rPr>
                            <w:sz w:val="20"/>
                          </w:rPr>
                        </w:pPr>
                        <w:r>
                          <w:rPr>
                            <w:w w:val="106"/>
                            <w:sz w:val="20"/>
                          </w:rPr>
                          <w:t>1</w:t>
                        </w:r>
                      </w:p>
                    </w:tc>
                    <w:tc>
                      <w:tcPr>
                        <w:tcW w:w="1980" w:type="dxa"/>
                      </w:tcPr>
                      <w:p>
                        <w:pPr>
                          <w:pStyle w:val="TableParagraph"/>
                          <w:spacing w:line="422" w:lineRule="exact" w:before="4"/>
                          <w:ind w:right="232"/>
                          <w:rPr>
                            <w:sz w:val="20"/>
                          </w:rPr>
                        </w:pPr>
                        <w:r>
                          <w:rPr>
                            <w:rFonts w:ascii="Arial Unicode MS" w:eastAsia="Arial Unicode MS" w:hint="eastAsia"/>
                            <w:spacing w:val="-989"/>
                            <w:w w:val="153"/>
                            <w:position w:val="-29"/>
                            <w:sz w:val="58"/>
                          </w:rPr>
                          <w:t>，</w:t>
                        </w:r>
                        <w:r>
                          <w:rPr>
                            <w:w w:val="106"/>
                            <w:sz w:val="20"/>
                          </w:rPr>
                          <w:t>27</w:t>
                        </w:r>
                      </w:p>
                    </w:tc>
                    <w:tc>
                      <w:tcPr>
                        <w:tcW w:w="562" w:type="dxa"/>
                      </w:tcPr>
                      <w:p>
                        <w:pPr>
                          <w:pStyle w:val="TableParagraph"/>
                          <w:spacing w:before="138"/>
                          <w:ind w:right="194"/>
                          <w:rPr>
                            <w:sz w:val="20"/>
                          </w:rPr>
                        </w:pPr>
                        <w:r>
                          <w:rPr>
                            <w:w w:val="110"/>
                            <w:sz w:val="20"/>
                          </w:rPr>
                          <w:t>23</w:t>
                        </w:r>
                      </w:p>
                    </w:tc>
                    <w:tc>
                      <w:tcPr>
                        <w:tcW w:w="661" w:type="dxa"/>
                      </w:tcPr>
                      <w:p>
                        <w:pPr>
                          <w:pStyle w:val="TableParagraph"/>
                          <w:spacing w:before="130"/>
                          <w:ind w:left="35"/>
                          <w:jc w:val="center"/>
                          <w:rPr>
                            <w:sz w:val="20"/>
                          </w:rPr>
                        </w:pPr>
                        <w:r>
                          <w:rPr>
                            <w:w w:val="110"/>
                            <w:sz w:val="20"/>
                          </w:rPr>
                          <w:t>1</w:t>
                        </w:r>
                      </w:p>
                    </w:tc>
                    <w:tc>
                      <w:tcPr>
                        <w:tcW w:w="594" w:type="dxa"/>
                      </w:tcPr>
                      <w:p>
                        <w:pPr>
                          <w:pStyle w:val="TableParagraph"/>
                          <w:spacing w:before="130"/>
                          <w:ind w:right="8"/>
                          <w:jc w:val="center"/>
                          <w:rPr>
                            <w:sz w:val="20"/>
                          </w:rPr>
                        </w:pPr>
                        <w:r>
                          <w:rPr>
                            <w:w w:val="97"/>
                            <w:sz w:val="20"/>
                          </w:rPr>
                          <w:t>2</w:t>
                        </w:r>
                      </w:p>
                    </w:tc>
                    <w:tc>
                      <w:tcPr>
                        <w:tcW w:w="601" w:type="dxa"/>
                      </w:tcPr>
                      <w:p>
                        <w:pPr>
                          <w:pStyle w:val="TableParagraph"/>
                          <w:spacing w:before="130"/>
                          <w:ind w:right="29"/>
                          <w:jc w:val="center"/>
                          <w:rPr>
                            <w:sz w:val="20"/>
                          </w:rPr>
                        </w:pPr>
                        <w:r>
                          <w:rPr>
                            <w:w w:val="97"/>
                            <w:sz w:val="20"/>
                          </w:rPr>
                          <w:t>1</w:t>
                        </w:r>
                      </w:p>
                    </w:tc>
                    <w:tc>
                      <w:tcPr>
                        <w:tcW w:w="578" w:type="dxa"/>
                      </w:tcPr>
                      <w:p>
                        <w:pPr>
                          <w:pStyle w:val="TableParagraph"/>
                          <w:spacing w:before="130"/>
                          <w:ind w:left="3"/>
                          <w:jc w:val="center"/>
                          <w:rPr>
                            <w:sz w:val="20"/>
                          </w:rPr>
                        </w:pPr>
                        <w:r>
                          <w:rPr>
                            <w:w w:val="97"/>
                            <w:sz w:val="20"/>
                          </w:rPr>
                          <w:t>3</w:t>
                        </w:r>
                      </w:p>
                    </w:tc>
                    <w:tc>
                      <w:tcPr>
                        <w:tcW w:w="392" w:type="dxa"/>
                      </w:tcPr>
                      <w:p>
                        <w:pPr>
                          <w:pStyle w:val="TableParagraph"/>
                          <w:spacing w:before="130"/>
                          <w:ind w:right="22"/>
                          <w:rPr>
                            <w:sz w:val="20"/>
                          </w:rPr>
                        </w:pPr>
                        <w:r>
                          <w:rPr>
                            <w:w w:val="105"/>
                            <w:sz w:val="20"/>
                          </w:rPr>
                          <w:t>38</w:t>
                        </w:r>
                      </w:p>
                    </w:tc>
                    <w:tc>
                      <w:tcPr>
                        <w:tcW w:w="609" w:type="dxa"/>
                        <w:gridSpan w:val="2"/>
                      </w:tcPr>
                      <w:p>
                        <w:pPr>
                          <w:pStyle w:val="TableParagraph"/>
                          <w:jc w:val="left"/>
                          <w:rPr>
                            <w:sz w:val="20"/>
                          </w:rPr>
                        </w:pPr>
                      </w:p>
                    </w:tc>
                    <w:tc>
                      <w:tcPr>
                        <w:tcW w:w="622" w:type="dxa"/>
                      </w:tcPr>
                      <w:p>
                        <w:pPr>
                          <w:pStyle w:val="TableParagraph"/>
                          <w:jc w:val="left"/>
                          <w:rPr>
                            <w:sz w:val="20"/>
                          </w:rPr>
                        </w:pPr>
                      </w:p>
                    </w:tc>
                    <w:tc>
                      <w:tcPr>
                        <w:tcW w:w="117" w:type="dxa"/>
                      </w:tcPr>
                      <w:p>
                        <w:pPr>
                          <w:pStyle w:val="TableParagraph"/>
                          <w:jc w:val="left"/>
                          <w:rPr>
                            <w:sz w:val="20"/>
                          </w:rPr>
                        </w:pPr>
                      </w:p>
                    </w:tc>
                  </w:tr>
                  <w:tr>
                    <w:trPr>
                      <w:trHeight w:val="269" w:hRule="atLeast"/>
                    </w:trPr>
                    <w:tc>
                      <w:tcPr>
                        <w:tcW w:w="1502" w:type="dxa"/>
                        <w:gridSpan w:val="3"/>
                        <w:tcBorders>
                          <w:bottom w:val="single" w:sz="4" w:space="0" w:color="000000"/>
                        </w:tcBorders>
                      </w:tcPr>
                      <w:p>
                        <w:pPr>
                          <w:pStyle w:val="TableParagraph"/>
                          <w:spacing w:line="203" w:lineRule="exact" w:before="39"/>
                          <w:ind w:left="60"/>
                          <w:jc w:val="left"/>
                          <w:rPr>
                            <w:rFonts w:ascii="Arial Unicode MS" w:eastAsia="Arial Unicode MS" w:hint="eastAsia"/>
                            <w:sz w:val="20"/>
                          </w:rPr>
                        </w:pPr>
                        <w:r>
                          <w:rPr>
                            <w:rFonts w:ascii="Arial Unicode MS" w:eastAsia="Arial Unicode MS" w:hint="eastAsia"/>
                            <w:w w:val="155"/>
                            <w:sz w:val="20"/>
                          </w:rPr>
                          <w:t>天間林村</w:t>
                        </w:r>
                      </w:p>
                    </w:tc>
                    <w:tc>
                      <w:tcPr>
                        <w:tcW w:w="396" w:type="dxa"/>
                        <w:tcBorders>
                          <w:bottom w:val="single" w:sz="4" w:space="0" w:color="000000"/>
                        </w:tcBorders>
                      </w:tcPr>
                      <w:p>
                        <w:pPr>
                          <w:pStyle w:val="TableParagraph"/>
                          <w:jc w:val="left"/>
                          <w:rPr>
                            <w:sz w:val="18"/>
                          </w:rPr>
                        </w:pPr>
                      </w:p>
                    </w:tc>
                    <w:tc>
                      <w:tcPr>
                        <w:tcW w:w="1980" w:type="dxa"/>
                        <w:tcBorders>
                          <w:bottom w:val="single" w:sz="4" w:space="0" w:color="000000"/>
                        </w:tcBorders>
                      </w:tcPr>
                      <w:p>
                        <w:pPr>
                          <w:pStyle w:val="TableParagraph"/>
                          <w:spacing w:line="191" w:lineRule="exact" w:before="52"/>
                          <w:ind w:left="249"/>
                          <w:jc w:val="center"/>
                          <w:rPr>
                            <w:sz w:val="20"/>
                          </w:rPr>
                        </w:pPr>
                        <w:r>
                          <w:rPr>
                            <w:w w:val="153"/>
                            <w:sz w:val="20"/>
                          </w:rPr>
                          <w:t>1</w:t>
                        </w:r>
                      </w:p>
                    </w:tc>
                    <w:tc>
                      <w:tcPr>
                        <w:tcW w:w="562" w:type="dxa"/>
                        <w:tcBorders>
                          <w:bottom w:val="single" w:sz="4" w:space="0" w:color="000000"/>
                        </w:tcBorders>
                      </w:tcPr>
                      <w:p>
                        <w:pPr>
                          <w:pStyle w:val="TableParagraph"/>
                          <w:spacing w:line="198" w:lineRule="exact" w:before="45"/>
                          <w:ind w:right="194"/>
                          <w:rPr>
                            <w:sz w:val="20"/>
                          </w:rPr>
                        </w:pPr>
                        <w:r>
                          <w:rPr>
                            <w:w w:val="105"/>
                            <w:sz w:val="20"/>
                          </w:rPr>
                          <w:t>32</w:t>
                        </w:r>
                      </w:p>
                    </w:tc>
                    <w:tc>
                      <w:tcPr>
                        <w:tcW w:w="661" w:type="dxa"/>
                        <w:tcBorders>
                          <w:bottom w:val="single" w:sz="4" w:space="0" w:color="000000"/>
                        </w:tcBorders>
                      </w:tcPr>
                      <w:p>
                        <w:pPr>
                          <w:pStyle w:val="TableParagraph"/>
                          <w:jc w:val="left"/>
                          <w:rPr>
                            <w:sz w:val="18"/>
                          </w:rPr>
                        </w:pPr>
                      </w:p>
                    </w:tc>
                    <w:tc>
                      <w:tcPr>
                        <w:tcW w:w="594" w:type="dxa"/>
                        <w:tcBorders>
                          <w:bottom w:val="single" w:sz="4" w:space="0" w:color="000000"/>
                        </w:tcBorders>
                      </w:tcPr>
                      <w:p>
                        <w:pPr>
                          <w:pStyle w:val="TableParagraph"/>
                          <w:jc w:val="left"/>
                          <w:rPr>
                            <w:sz w:val="18"/>
                          </w:rPr>
                        </w:pPr>
                      </w:p>
                    </w:tc>
                    <w:tc>
                      <w:tcPr>
                        <w:tcW w:w="601" w:type="dxa"/>
                        <w:tcBorders>
                          <w:bottom w:val="single" w:sz="4" w:space="0" w:color="000000"/>
                        </w:tcBorders>
                      </w:tcPr>
                      <w:p>
                        <w:pPr>
                          <w:pStyle w:val="TableParagraph"/>
                          <w:spacing w:line="205" w:lineRule="exact" w:before="37"/>
                          <w:jc w:val="center"/>
                          <w:rPr>
                            <w:sz w:val="20"/>
                          </w:rPr>
                        </w:pPr>
                        <w:r>
                          <w:rPr>
                            <w:w w:val="102"/>
                            <w:sz w:val="20"/>
                          </w:rPr>
                          <w:t>4</w:t>
                        </w:r>
                      </w:p>
                    </w:tc>
                    <w:tc>
                      <w:tcPr>
                        <w:tcW w:w="578" w:type="dxa"/>
                        <w:tcBorders>
                          <w:bottom w:val="single" w:sz="4" w:space="0" w:color="000000"/>
                        </w:tcBorders>
                      </w:tcPr>
                      <w:p>
                        <w:pPr>
                          <w:pStyle w:val="TableParagraph"/>
                          <w:spacing w:line="205" w:lineRule="exact" w:before="37"/>
                          <w:ind w:left="19"/>
                          <w:jc w:val="center"/>
                          <w:rPr>
                            <w:sz w:val="20"/>
                          </w:rPr>
                        </w:pPr>
                        <w:r>
                          <w:rPr>
                            <w:w w:val="105"/>
                            <w:sz w:val="20"/>
                          </w:rPr>
                          <w:t>2</w:t>
                        </w:r>
                      </w:p>
                    </w:tc>
                    <w:tc>
                      <w:tcPr>
                        <w:tcW w:w="392" w:type="dxa"/>
                        <w:tcBorders>
                          <w:bottom w:val="single" w:sz="4" w:space="0" w:color="000000"/>
                        </w:tcBorders>
                      </w:tcPr>
                      <w:p>
                        <w:pPr>
                          <w:pStyle w:val="TableParagraph"/>
                          <w:spacing w:line="205" w:lineRule="exact" w:before="37"/>
                          <w:ind w:right="25"/>
                          <w:rPr>
                            <w:sz w:val="20"/>
                          </w:rPr>
                        </w:pPr>
                        <w:r>
                          <w:rPr>
                            <w:w w:val="105"/>
                            <w:sz w:val="20"/>
                          </w:rPr>
                          <w:t>14</w:t>
                        </w:r>
                      </w:p>
                    </w:tc>
                    <w:tc>
                      <w:tcPr>
                        <w:tcW w:w="609" w:type="dxa"/>
                        <w:gridSpan w:val="2"/>
                        <w:tcBorders>
                          <w:bottom w:val="single" w:sz="4" w:space="0" w:color="000000"/>
                        </w:tcBorders>
                      </w:tcPr>
                      <w:p>
                        <w:pPr>
                          <w:pStyle w:val="TableParagraph"/>
                          <w:spacing w:line="205" w:lineRule="exact" w:before="37"/>
                          <w:ind w:left="373"/>
                          <w:jc w:val="left"/>
                          <w:rPr>
                            <w:sz w:val="20"/>
                          </w:rPr>
                        </w:pPr>
                        <w:r>
                          <w:rPr>
                            <w:w w:val="110"/>
                            <w:sz w:val="20"/>
                          </w:rPr>
                          <w:t>24</w:t>
                        </w:r>
                      </w:p>
                    </w:tc>
                    <w:tc>
                      <w:tcPr>
                        <w:tcW w:w="622" w:type="dxa"/>
                        <w:tcBorders>
                          <w:bottom w:val="single" w:sz="4" w:space="0" w:color="000000"/>
                        </w:tcBorders>
                      </w:tcPr>
                      <w:p>
                        <w:pPr>
                          <w:pStyle w:val="TableParagraph"/>
                          <w:jc w:val="left"/>
                          <w:rPr>
                            <w:sz w:val="18"/>
                          </w:rPr>
                        </w:pPr>
                      </w:p>
                    </w:tc>
                    <w:tc>
                      <w:tcPr>
                        <w:tcW w:w="117" w:type="dxa"/>
                      </w:tcPr>
                      <w:p>
                        <w:pPr>
                          <w:pStyle w:val="TableParagraph"/>
                          <w:jc w:val="left"/>
                          <w:rPr>
                            <w:sz w:val="18"/>
                          </w:rPr>
                        </w:pPr>
                      </w:p>
                    </w:tc>
                  </w:tr>
                  <w:tr>
                    <w:trPr>
                      <w:trHeight w:val="422" w:hRule="atLeast"/>
                    </w:trPr>
                    <w:tc>
                      <w:tcPr>
                        <w:tcW w:w="412" w:type="dxa"/>
                        <w:tcBorders>
                          <w:top w:val="single" w:sz="4" w:space="0" w:color="000000"/>
                          <w:bottom w:val="single" w:sz="4" w:space="0" w:color="000000"/>
                        </w:tcBorders>
                      </w:tcPr>
                      <w:p>
                        <w:pPr>
                          <w:pStyle w:val="TableParagraph"/>
                          <w:spacing w:before="127"/>
                          <w:ind w:left="62"/>
                          <w:jc w:val="left"/>
                          <w:rPr>
                            <w:rFonts w:ascii="Arial Unicode MS" w:eastAsia="Arial Unicode MS" w:hint="eastAsia"/>
                            <w:sz w:val="20"/>
                          </w:rPr>
                        </w:pPr>
                        <w:r>
                          <w:rPr>
                            <w:rFonts w:ascii="Arial Unicode MS" w:eastAsia="Arial Unicode MS" w:hint="eastAsia"/>
                            <w:w w:val="109"/>
                            <w:sz w:val="20"/>
                          </w:rPr>
                          <w:t>下</w:t>
                        </w:r>
                      </w:p>
                    </w:tc>
                    <w:tc>
                      <w:tcPr>
                        <w:tcW w:w="493" w:type="dxa"/>
                        <w:tcBorders>
                          <w:top w:val="single" w:sz="4" w:space="0" w:color="000000"/>
                          <w:bottom w:val="single" w:sz="4" w:space="0" w:color="000000"/>
                        </w:tcBorders>
                      </w:tcPr>
                      <w:p>
                        <w:pPr>
                          <w:pStyle w:val="TableParagraph"/>
                          <w:spacing w:before="120"/>
                          <w:ind w:left="17"/>
                          <w:jc w:val="center"/>
                          <w:rPr>
                            <w:rFonts w:ascii="Arial Unicode MS" w:eastAsia="Arial Unicode MS" w:hint="eastAsia"/>
                            <w:sz w:val="20"/>
                          </w:rPr>
                        </w:pPr>
                        <w:r>
                          <w:rPr>
                            <w:rFonts w:ascii="Arial Unicode MS" w:eastAsia="Arial Unicode MS" w:hint="eastAsia"/>
                            <w:w w:val="109"/>
                            <w:sz w:val="20"/>
                          </w:rPr>
                          <w:t>田</w:t>
                        </w:r>
                      </w:p>
                    </w:tc>
                    <w:tc>
                      <w:tcPr>
                        <w:tcW w:w="597" w:type="dxa"/>
                        <w:tcBorders>
                          <w:top w:val="single" w:sz="4" w:space="0" w:color="000000"/>
                          <w:bottom w:val="single" w:sz="4" w:space="0" w:color="000000"/>
                        </w:tcBorders>
                      </w:tcPr>
                      <w:p>
                        <w:pPr>
                          <w:pStyle w:val="TableParagraph"/>
                          <w:spacing w:before="120"/>
                          <w:ind w:left="141"/>
                          <w:jc w:val="left"/>
                          <w:rPr>
                            <w:rFonts w:ascii="Arial Unicode MS" w:eastAsia="Arial Unicode MS" w:hint="eastAsia"/>
                            <w:sz w:val="20"/>
                          </w:rPr>
                        </w:pPr>
                        <w:r>
                          <w:rPr>
                            <w:rFonts w:ascii="Arial Unicode MS" w:eastAsia="Arial Unicode MS" w:hint="eastAsia"/>
                            <w:w w:val="109"/>
                            <w:sz w:val="20"/>
                          </w:rPr>
                          <w:t>町</w:t>
                        </w:r>
                      </w:p>
                    </w:tc>
                    <w:tc>
                      <w:tcPr>
                        <w:tcW w:w="396" w:type="dxa"/>
                        <w:tcBorders>
                          <w:top w:val="single" w:sz="4" w:space="0" w:color="000000"/>
                          <w:bottom w:val="single" w:sz="4" w:space="0" w:color="000000"/>
                        </w:tcBorders>
                      </w:tcPr>
                      <w:p>
                        <w:pPr>
                          <w:pStyle w:val="TableParagraph"/>
                          <w:spacing w:before="128"/>
                          <w:ind w:right="51"/>
                          <w:rPr>
                            <w:sz w:val="22"/>
                          </w:rPr>
                        </w:pPr>
                        <w:r>
                          <w:rPr>
                            <w:w w:val="102"/>
                            <w:sz w:val="22"/>
                          </w:rPr>
                          <w:t>I</w:t>
                        </w:r>
                      </w:p>
                    </w:tc>
                    <w:tc>
                      <w:tcPr>
                        <w:tcW w:w="1980" w:type="dxa"/>
                        <w:tcBorders>
                          <w:top w:val="single" w:sz="4" w:space="0" w:color="000000"/>
                          <w:bottom w:val="single" w:sz="4" w:space="0" w:color="000000"/>
                        </w:tcBorders>
                      </w:tcPr>
                      <w:p>
                        <w:pPr>
                          <w:pStyle w:val="TableParagraph"/>
                          <w:spacing w:before="133"/>
                          <w:ind w:right="244"/>
                          <w:rPr>
                            <w:sz w:val="20"/>
                          </w:rPr>
                        </w:pPr>
                        <w:r>
                          <w:rPr>
                            <w:sz w:val="20"/>
                          </w:rPr>
                          <w:t>10</w:t>
                        </w:r>
                      </w:p>
                    </w:tc>
                    <w:tc>
                      <w:tcPr>
                        <w:tcW w:w="562" w:type="dxa"/>
                        <w:tcBorders>
                          <w:top w:val="single" w:sz="4" w:space="0" w:color="000000"/>
                          <w:bottom w:val="single" w:sz="4" w:space="0" w:color="000000"/>
                        </w:tcBorders>
                      </w:tcPr>
                      <w:p>
                        <w:pPr>
                          <w:pStyle w:val="TableParagraph"/>
                          <w:spacing w:before="133"/>
                          <w:ind w:right="194"/>
                          <w:rPr>
                            <w:sz w:val="20"/>
                          </w:rPr>
                        </w:pPr>
                        <w:r>
                          <w:rPr>
                            <w:w w:val="105"/>
                            <w:sz w:val="20"/>
                          </w:rPr>
                          <w:t>2</w:t>
                        </w:r>
                      </w:p>
                    </w:tc>
                    <w:tc>
                      <w:tcPr>
                        <w:tcW w:w="661" w:type="dxa"/>
                        <w:tcBorders>
                          <w:top w:val="single" w:sz="4" w:space="0" w:color="000000"/>
                          <w:bottom w:val="single" w:sz="4" w:space="0" w:color="000000"/>
                        </w:tcBorders>
                      </w:tcPr>
                      <w:p>
                        <w:pPr>
                          <w:pStyle w:val="TableParagraph"/>
                          <w:spacing w:before="133"/>
                          <w:ind w:left="171" w:right="230"/>
                          <w:jc w:val="center"/>
                          <w:rPr>
                            <w:sz w:val="20"/>
                          </w:rPr>
                        </w:pPr>
                        <w:r>
                          <w:rPr>
                            <w:w w:val="110"/>
                            <w:sz w:val="20"/>
                          </w:rPr>
                          <w:t>27</w:t>
                        </w:r>
                      </w:p>
                    </w:tc>
                    <w:tc>
                      <w:tcPr>
                        <w:tcW w:w="594" w:type="dxa"/>
                        <w:tcBorders>
                          <w:top w:val="single" w:sz="4" w:space="0" w:color="000000"/>
                          <w:bottom w:val="single" w:sz="4" w:space="0" w:color="000000"/>
                        </w:tcBorders>
                      </w:tcPr>
                      <w:p>
                        <w:pPr>
                          <w:pStyle w:val="TableParagraph"/>
                          <w:spacing w:before="125"/>
                          <w:ind w:right="5"/>
                          <w:jc w:val="center"/>
                          <w:rPr>
                            <w:sz w:val="20"/>
                          </w:rPr>
                        </w:pPr>
                        <w:r>
                          <w:rPr>
                            <w:w w:val="110"/>
                            <w:sz w:val="20"/>
                          </w:rPr>
                          <w:t>1</w:t>
                        </w:r>
                      </w:p>
                    </w:tc>
                    <w:tc>
                      <w:tcPr>
                        <w:tcW w:w="601" w:type="dxa"/>
                        <w:tcBorders>
                          <w:top w:val="single" w:sz="4" w:space="0" w:color="000000"/>
                          <w:bottom w:val="single" w:sz="4" w:space="0" w:color="000000"/>
                        </w:tcBorders>
                      </w:tcPr>
                      <w:p>
                        <w:pPr>
                          <w:pStyle w:val="TableParagraph"/>
                          <w:spacing w:before="125"/>
                          <w:ind w:right="16"/>
                          <w:jc w:val="center"/>
                          <w:rPr>
                            <w:sz w:val="20"/>
                          </w:rPr>
                        </w:pPr>
                        <w:r>
                          <w:rPr>
                            <w:w w:val="110"/>
                            <w:sz w:val="20"/>
                          </w:rPr>
                          <w:t>6</w:t>
                        </w:r>
                      </w:p>
                    </w:tc>
                    <w:tc>
                      <w:tcPr>
                        <w:tcW w:w="578" w:type="dxa"/>
                        <w:tcBorders>
                          <w:top w:val="single" w:sz="4" w:space="0" w:color="000000"/>
                          <w:bottom w:val="single" w:sz="4" w:space="0" w:color="000000"/>
                        </w:tcBorders>
                      </w:tcPr>
                      <w:p>
                        <w:pPr>
                          <w:pStyle w:val="TableParagraph"/>
                          <w:jc w:val="left"/>
                          <w:rPr>
                            <w:sz w:val="20"/>
                          </w:rPr>
                        </w:pPr>
                      </w:p>
                    </w:tc>
                    <w:tc>
                      <w:tcPr>
                        <w:tcW w:w="392" w:type="dxa"/>
                        <w:tcBorders>
                          <w:top w:val="single" w:sz="4" w:space="0" w:color="000000"/>
                          <w:bottom w:val="single" w:sz="4" w:space="0" w:color="000000"/>
                        </w:tcBorders>
                      </w:tcPr>
                      <w:p>
                        <w:pPr>
                          <w:pStyle w:val="TableParagraph"/>
                          <w:spacing w:before="125"/>
                          <w:ind w:right="11"/>
                          <w:rPr>
                            <w:sz w:val="20"/>
                          </w:rPr>
                        </w:pPr>
                        <w:r>
                          <w:rPr>
                            <w:w w:val="110"/>
                            <w:sz w:val="20"/>
                          </w:rPr>
                          <w:t>4</w:t>
                        </w:r>
                      </w:p>
                    </w:tc>
                    <w:tc>
                      <w:tcPr>
                        <w:tcW w:w="609" w:type="dxa"/>
                        <w:gridSpan w:val="2"/>
                        <w:tcBorders>
                          <w:top w:val="single" w:sz="4" w:space="0" w:color="000000"/>
                          <w:bottom w:val="single" w:sz="4" w:space="0" w:color="000000"/>
                        </w:tcBorders>
                      </w:tcPr>
                      <w:p>
                        <w:pPr>
                          <w:pStyle w:val="TableParagraph"/>
                          <w:jc w:val="left"/>
                          <w:rPr>
                            <w:sz w:val="20"/>
                          </w:rPr>
                        </w:pPr>
                      </w:p>
                    </w:tc>
                    <w:tc>
                      <w:tcPr>
                        <w:tcW w:w="622" w:type="dxa"/>
                        <w:tcBorders>
                          <w:top w:val="single" w:sz="4" w:space="0" w:color="000000"/>
                          <w:bottom w:val="single" w:sz="4" w:space="0" w:color="000000"/>
                        </w:tcBorders>
                      </w:tcPr>
                      <w:p>
                        <w:pPr>
                          <w:pStyle w:val="TableParagraph"/>
                          <w:jc w:val="left"/>
                          <w:rPr>
                            <w:sz w:val="20"/>
                          </w:rPr>
                        </w:pPr>
                      </w:p>
                    </w:tc>
                    <w:tc>
                      <w:tcPr>
                        <w:tcW w:w="117" w:type="dxa"/>
                      </w:tcPr>
                      <w:p>
                        <w:pPr>
                          <w:pStyle w:val="TableParagraph"/>
                          <w:jc w:val="left"/>
                          <w:rPr>
                            <w:sz w:val="20"/>
                          </w:rPr>
                        </w:pPr>
                      </w:p>
                    </w:tc>
                  </w:tr>
                  <w:tr>
                    <w:trPr>
                      <w:trHeight w:val="261" w:hRule="atLeast"/>
                    </w:trPr>
                    <w:tc>
                      <w:tcPr>
                        <w:tcW w:w="3878" w:type="dxa"/>
                        <w:gridSpan w:val="5"/>
                      </w:tcPr>
                      <w:p>
                        <w:pPr>
                          <w:pStyle w:val="TableParagraph"/>
                          <w:tabs>
                            <w:tab w:pos="3432" w:val="left" w:leader="none"/>
                          </w:tabs>
                          <w:spacing w:line="208" w:lineRule="exact" w:before="33"/>
                          <w:ind w:left="74"/>
                          <w:jc w:val="left"/>
                          <w:rPr>
                            <w:sz w:val="20"/>
                          </w:rPr>
                        </w:pPr>
                        <w:r>
                          <w:rPr>
                            <w:rFonts w:ascii="Arial Unicode MS" w:eastAsia="Arial Unicode MS" w:hint="eastAsia"/>
                            <w:w w:val="150"/>
                            <w:sz w:val="20"/>
                          </w:rPr>
                          <w:t>六ケ所村</w:t>
                          <w:tab/>
                        </w:r>
                        <w:r>
                          <w:rPr>
                            <w:w w:val="150"/>
                            <w:position w:val="1"/>
                            <w:sz w:val="20"/>
                          </w:rPr>
                          <w:t>43</w:t>
                        </w:r>
                      </w:p>
                    </w:tc>
                    <w:tc>
                      <w:tcPr>
                        <w:tcW w:w="562" w:type="dxa"/>
                      </w:tcPr>
                      <w:p>
                        <w:pPr>
                          <w:pStyle w:val="TableParagraph"/>
                          <w:spacing w:line="196" w:lineRule="exact" w:before="46"/>
                          <w:ind w:right="188"/>
                          <w:rPr>
                            <w:sz w:val="20"/>
                          </w:rPr>
                        </w:pPr>
                        <w:r>
                          <w:rPr>
                            <w:w w:val="110"/>
                            <w:sz w:val="20"/>
                          </w:rPr>
                          <w:t>4</w:t>
                        </w:r>
                      </w:p>
                    </w:tc>
                    <w:tc>
                      <w:tcPr>
                        <w:tcW w:w="661" w:type="dxa"/>
                      </w:tcPr>
                      <w:p>
                        <w:pPr>
                          <w:pStyle w:val="TableParagraph"/>
                          <w:jc w:val="left"/>
                          <w:rPr>
                            <w:sz w:val="18"/>
                          </w:rPr>
                        </w:pPr>
                      </w:p>
                    </w:tc>
                    <w:tc>
                      <w:tcPr>
                        <w:tcW w:w="594" w:type="dxa"/>
                      </w:tcPr>
                      <w:p>
                        <w:pPr>
                          <w:pStyle w:val="TableParagraph"/>
                          <w:spacing w:line="203" w:lineRule="exact" w:before="39"/>
                          <w:ind w:left="4"/>
                          <w:jc w:val="center"/>
                          <w:rPr>
                            <w:sz w:val="20"/>
                          </w:rPr>
                        </w:pPr>
                        <w:r>
                          <w:rPr>
                            <w:w w:val="110"/>
                            <w:sz w:val="20"/>
                          </w:rPr>
                          <w:t>4</w:t>
                        </w:r>
                      </w:p>
                    </w:tc>
                    <w:tc>
                      <w:tcPr>
                        <w:tcW w:w="601" w:type="dxa"/>
                      </w:tcPr>
                      <w:p>
                        <w:pPr>
                          <w:pStyle w:val="TableParagraph"/>
                          <w:spacing w:line="203" w:lineRule="exact" w:before="39"/>
                          <w:ind w:right="2"/>
                          <w:jc w:val="center"/>
                          <w:rPr>
                            <w:sz w:val="20"/>
                          </w:rPr>
                        </w:pPr>
                        <w:r>
                          <w:rPr>
                            <w:w w:val="110"/>
                            <w:sz w:val="20"/>
                          </w:rPr>
                          <w:t>1</w:t>
                        </w:r>
                      </w:p>
                    </w:tc>
                    <w:tc>
                      <w:tcPr>
                        <w:tcW w:w="578" w:type="dxa"/>
                      </w:tcPr>
                      <w:p>
                        <w:pPr>
                          <w:pStyle w:val="TableParagraph"/>
                          <w:spacing w:line="203" w:lineRule="exact" w:before="39"/>
                          <w:ind w:left="23"/>
                          <w:jc w:val="center"/>
                          <w:rPr>
                            <w:sz w:val="20"/>
                          </w:rPr>
                        </w:pPr>
                        <w:r>
                          <w:rPr>
                            <w:w w:val="101"/>
                            <w:sz w:val="20"/>
                          </w:rPr>
                          <w:t>7</w:t>
                        </w:r>
                      </w:p>
                    </w:tc>
                    <w:tc>
                      <w:tcPr>
                        <w:tcW w:w="392" w:type="dxa"/>
                      </w:tcPr>
                      <w:p>
                        <w:pPr>
                          <w:pStyle w:val="TableParagraph"/>
                          <w:spacing w:line="203" w:lineRule="exact" w:before="39"/>
                          <w:ind w:right="33"/>
                          <w:rPr>
                            <w:sz w:val="20"/>
                          </w:rPr>
                        </w:pPr>
                        <w:r>
                          <w:rPr>
                            <w:sz w:val="20"/>
                          </w:rPr>
                          <w:t>11</w:t>
                        </w:r>
                      </w:p>
                    </w:tc>
                    <w:tc>
                      <w:tcPr>
                        <w:tcW w:w="212" w:type="dxa"/>
                      </w:tcPr>
                      <w:p>
                        <w:pPr>
                          <w:pStyle w:val="TableParagraph"/>
                          <w:jc w:val="left"/>
                          <w:rPr>
                            <w:sz w:val="18"/>
                          </w:rPr>
                        </w:pPr>
                      </w:p>
                    </w:tc>
                    <w:tc>
                      <w:tcPr>
                        <w:tcW w:w="397" w:type="dxa"/>
                      </w:tcPr>
                      <w:p>
                        <w:pPr>
                          <w:pStyle w:val="TableParagraph"/>
                          <w:spacing w:line="196" w:lineRule="exact" w:before="46"/>
                          <w:ind w:right="25"/>
                          <w:rPr>
                            <w:sz w:val="20"/>
                          </w:rPr>
                        </w:pPr>
                        <w:r>
                          <w:rPr>
                            <w:w w:val="101"/>
                            <w:sz w:val="20"/>
                          </w:rPr>
                          <w:t>8</w:t>
                        </w:r>
                      </w:p>
                    </w:tc>
                    <w:tc>
                      <w:tcPr>
                        <w:tcW w:w="622" w:type="dxa"/>
                      </w:tcPr>
                      <w:p>
                        <w:pPr>
                          <w:pStyle w:val="TableParagraph"/>
                          <w:spacing w:line="203" w:lineRule="exact" w:before="39"/>
                          <w:ind w:right="29"/>
                          <w:rPr>
                            <w:sz w:val="20"/>
                          </w:rPr>
                        </w:pPr>
                        <w:r>
                          <w:rPr>
                            <w:w w:val="101"/>
                            <w:sz w:val="20"/>
                          </w:rPr>
                          <w:t>3</w:t>
                        </w:r>
                      </w:p>
                    </w:tc>
                    <w:tc>
                      <w:tcPr>
                        <w:tcW w:w="117" w:type="dxa"/>
                      </w:tcPr>
                      <w:p>
                        <w:pPr>
                          <w:pStyle w:val="TableParagraph"/>
                          <w:jc w:val="left"/>
                          <w:rPr>
                            <w:sz w:val="18"/>
                          </w:rPr>
                        </w:pPr>
                      </w:p>
                    </w:tc>
                  </w:tr>
                </w:tbl>
                <w:p>
                  <w:pPr>
                    <w:pStyle w:val="BodyText"/>
                  </w:pPr>
                </w:p>
              </w:txbxContent>
            </v:textbox>
            <w10:wrap type="none"/>
          </v:shape>
        </w:pict>
      </w:r>
      <w:r>
        <w:rPr>
          <w:rFonts w:ascii="Arial Unicode MS" w:hAnsi="Arial Unicode MS" w:eastAsia="Arial Unicode MS" w:hint="eastAsia"/>
          <w:w w:val="125"/>
          <w:position w:val="9"/>
          <w:sz w:val="19"/>
        </w:rPr>
        <w:t>↓</w:t>
        <w:tab/>
      </w:r>
      <w:r>
        <w:rPr>
          <w:rFonts w:ascii="Arial Unicode MS" w:hAnsi="Arial Unicode MS" w:eastAsia="Arial Unicode MS" w:hint="eastAsia"/>
          <w:w w:val="150"/>
          <w:sz w:val="20"/>
        </w:rPr>
        <w:t>野辺地町</w:t>
        <w:tab/>
      </w:r>
      <w:r>
        <w:rPr>
          <w:w w:val="150"/>
          <w:position w:val="1"/>
          <w:sz w:val="20"/>
        </w:rPr>
        <w:t>1</w:t>
        <w:tab/>
        <w:t>5</w:t>
        <w:tab/>
        <w:t>1</w:t>
        <w:tab/>
      </w:r>
      <w:r>
        <w:rPr>
          <w:w w:val="150"/>
          <w:position w:val="2"/>
          <w:sz w:val="20"/>
        </w:rPr>
        <w:t>15</w:t>
        <w:tab/>
      </w:r>
      <w:r>
        <w:rPr>
          <w:spacing w:val="-10"/>
          <w:w w:val="150"/>
          <w:position w:val="2"/>
          <w:sz w:val="20"/>
        </w:rPr>
        <w:t>14</w:t>
      </w:r>
    </w:p>
    <w:p>
      <w:pPr>
        <w:tabs>
          <w:tab w:pos="865" w:val="left" w:leader="none"/>
        </w:tabs>
        <w:spacing w:before="50"/>
        <w:ind w:left="264" w:right="0" w:firstLine="0"/>
        <w:jc w:val="left"/>
        <w:rPr>
          <w:sz w:val="20"/>
        </w:rPr>
      </w:pPr>
      <w:r>
        <w:rPr/>
        <w:br w:type="column"/>
      </w:r>
      <w:r>
        <w:rPr>
          <w:w w:val="105"/>
          <w:sz w:val="20"/>
        </w:rPr>
        <w:t>27</w:t>
        <w:tab/>
      </w:r>
      <w:r>
        <w:rPr>
          <w:w w:val="105"/>
          <w:position w:val="1"/>
          <w:sz w:val="20"/>
        </w:rPr>
        <w:t>18,</w:t>
      </w:r>
    </w:p>
    <w:p>
      <w:pPr>
        <w:spacing w:after="0"/>
        <w:jc w:val="left"/>
        <w:rPr>
          <w:sz w:val="20"/>
        </w:rPr>
        <w:sectPr>
          <w:type w:val="continuous"/>
          <w:pgSz w:w="11990" w:h="16840"/>
          <w:pgMar w:top="300" w:bottom="280" w:left="660" w:right="800"/>
          <w:cols w:num="2" w:equalWidth="0">
            <w:col w:w="7996" w:space="40"/>
            <w:col w:w="2494"/>
          </w:cols>
        </w:sectPr>
      </w:pPr>
    </w:p>
    <w:p>
      <w:pPr>
        <w:pStyle w:val="BodyText"/>
        <w:rPr>
          <w:sz w:val="20"/>
        </w:rPr>
      </w:pPr>
    </w:p>
    <w:p>
      <w:pPr>
        <w:pStyle w:val="BodyText"/>
        <w:rPr>
          <w:sz w:val="20"/>
        </w:rPr>
      </w:pPr>
    </w:p>
    <w:p>
      <w:pPr>
        <w:tabs>
          <w:tab w:pos="4543" w:val="left" w:leader="none"/>
          <w:tab w:pos="6606" w:val="left" w:leader="none"/>
          <w:tab w:pos="7804" w:val="left" w:leader="none"/>
          <w:tab w:pos="9023" w:val="left" w:leader="none"/>
        </w:tabs>
        <w:spacing w:before="223"/>
        <w:ind w:left="4214" w:right="0" w:firstLine="0"/>
        <w:jc w:val="left"/>
        <w:rPr>
          <w:sz w:val="20"/>
        </w:rPr>
      </w:pPr>
      <w:r>
        <w:rPr/>
        <w:pict>
          <v:line style="position:absolute;mso-position-horizontal-relative:page;mso-position-vertical-relative:paragraph;z-index:-1274656" from="67.481834pt,46.759262pt" to="491.498716pt,46.759262pt" stroked="true" strokeweight=".360616pt" strokecolor="#000000">
            <v:stroke dashstyle="solid"/>
            <w10:wrap type="none"/>
          </v:line>
        </w:pict>
      </w:r>
      <w:r>
        <w:rPr>
          <w:w w:val="105"/>
          <w:position w:val="1"/>
          <w:sz w:val="20"/>
        </w:rPr>
        <w:t>2</w:t>
      </w:r>
      <w:r>
        <w:rPr>
          <w:position w:val="1"/>
          <w:sz w:val="20"/>
        </w:rPr>
        <w:tab/>
      </w:r>
      <w:r>
        <w:rPr>
          <w:rFonts w:ascii="Arial Unicode MS" w:eastAsia="Arial Unicode MS" w:hint="eastAsia"/>
          <w:spacing w:val="-369"/>
          <w:w w:val="108"/>
          <w:position w:val="-28"/>
          <w:sz w:val="58"/>
        </w:rPr>
        <w:t>，</w:t>
      </w:r>
      <w:r>
        <w:rPr>
          <w:w w:val="105"/>
          <w:sz w:val="20"/>
        </w:rPr>
        <w:t>3</w:t>
      </w:r>
      <w:r>
        <w:rPr>
          <w:sz w:val="20"/>
        </w:rPr>
        <w:tab/>
      </w:r>
      <w:r>
        <w:rPr>
          <w:w w:val="105"/>
          <w:position w:val="1"/>
          <w:sz w:val="20"/>
        </w:rPr>
        <w:t>3</w:t>
      </w:r>
      <w:r>
        <w:rPr>
          <w:position w:val="1"/>
          <w:sz w:val="20"/>
        </w:rPr>
        <w:tab/>
      </w:r>
      <w:r>
        <w:rPr>
          <w:w w:val="105"/>
          <w:position w:val="1"/>
          <w:sz w:val="20"/>
        </w:rPr>
        <w:t>1</w:t>
      </w:r>
      <w:r>
        <w:rPr>
          <w:position w:val="1"/>
          <w:sz w:val="20"/>
        </w:rPr>
        <w:tab/>
      </w:r>
      <w:r>
        <w:rPr>
          <w:w w:val="105"/>
          <w:position w:val="1"/>
          <w:sz w:val="20"/>
        </w:rPr>
        <w:t>1</w:t>
      </w: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4424;mso-wrap-distance-left:0;mso-wrap-distance-right:0" from="67.481834pt,9.833969pt" to="491.498716pt,9.833969pt" stroked="true" strokeweight=".360616pt" strokecolor="#000000">
            <v:stroke dashstyle="solid"/>
            <w10:wrap type="topAndBottom"/>
          </v:line>
        </w:pict>
      </w:r>
    </w:p>
    <w:p>
      <w:pPr>
        <w:spacing w:line="227" w:lineRule="exact" w:before="90"/>
        <w:ind w:left="0" w:right="1397" w:firstLine="0"/>
        <w:jc w:val="right"/>
        <w:rPr>
          <w:sz w:val="20"/>
        </w:rPr>
      </w:pPr>
      <w:r>
        <w:rPr>
          <w:w w:val="105"/>
          <w:sz w:val="20"/>
        </w:rPr>
        <w:t>13</w:t>
      </w:r>
    </w:p>
    <w:p>
      <w:pPr>
        <w:pStyle w:val="BodyText"/>
        <w:spacing w:line="20" w:lineRule="exact"/>
        <w:ind w:left="685"/>
        <w:rPr>
          <w:sz w:val="2"/>
        </w:rPr>
      </w:pPr>
      <w:r>
        <w:rPr>
          <w:sz w:val="2"/>
        </w:rPr>
        <w:pict>
          <v:group style="width:424.05pt;height:.4pt;mso-position-horizontal-relative:char;mso-position-vertical-relative:line" coordorigin="0,0" coordsize="8481,8">
            <v:line style="position:absolute" from="0,4" to="8480,4" stroked="true" strokeweight=".360616pt" strokecolor="#000000">
              <v:stroke dashstyle="solid"/>
            </v:line>
          </v:group>
        </w:pict>
      </w:r>
      <w:r>
        <w:rPr>
          <w:sz w:val="2"/>
        </w:rPr>
      </w:r>
    </w:p>
    <w:p>
      <w:pPr>
        <w:spacing w:line="754" w:lineRule="exact" w:before="0"/>
        <w:ind w:left="0" w:right="1712" w:firstLine="0"/>
        <w:jc w:val="right"/>
        <w:rPr>
          <w:rFonts w:ascii="Arial Unicode MS" w:eastAsia="Arial Unicode MS" w:hint="eastAsia"/>
          <w:sz w:val="58"/>
        </w:rPr>
      </w:pPr>
      <w:r>
        <w:rPr>
          <w:rFonts w:ascii="Arial Unicode MS" w:eastAsia="Arial Unicode MS" w:hint="eastAsia"/>
          <w:w w:val="110"/>
          <w:sz w:val="58"/>
        </w:rPr>
        <w:t>，</w:t>
      </w:r>
    </w:p>
    <w:p>
      <w:pPr>
        <w:pStyle w:val="BodyText"/>
        <w:spacing w:before="13"/>
        <w:rPr>
          <w:rFonts w:ascii="Arial Unicode MS"/>
          <w:sz w:val="18"/>
        </w:rPr>
      </w:pPr>
      <w:r>
        <w:rPr/>
        <w:pict>
          <v:line style="position:absolute;mso-position-horizontal-relative:page;mso-position-vertical-relative:paragraph;z-index:4472;mso-wrap-distance-left:0;mso-wrap-distance-right:0" from="67.481834pt,14.859939pt" to="495.468235pt,14.859939pt" stroked="true" strokeweight=".360616pt" strokecolor="#000000">
            <v:stroke dashstyle="solid"/>
            <w10:wrap type="topAndBottom"/>
          </v:line>
        </w:pict>
      </w:r>
    </w:p>
    <w:p>
      <w:pPr>
        <w:tabs>
          <w:tab w:pos="1226" w:val="left" w:leader="none"/>
          <w:tab w:pos="1721" w:val="left" w:leader="none"/>
          <w:tab w:pos="3026" w:val="left" w:leader="none"/>
          <w:tab w:pos="7292" w:val="right" w:leader="none"/>
        </w:tabs>
        <w:spacing w:before="65"/>
        <w:ind w:left="742" w:right="0" w:firstLine="0"/>
        <w:jc w:val="left"/>
        <w:rPr>
          <w:sz w:val="20"/>
        </w:rPr>
      </w:pPr>
      <w:r>
        <w:rPr>
          <w:w w:val="85"/>
          <w:sz w:val="25"/>
        </w:rPr>
        <w:t>JI[</w:t>
        <w:tab/>
      </w:r>
      <w:r>
        <w:rPr>
          <w:rFonts w:ascii="Arial Unicode MS" w:eastAsia="Arial Unicode MS" w:hint="eastAsia"/>
          <w:w w:val="85"/>
          <w:position w:val="-1"/>
          <w:sz w:val="20"/>
        </w:rPr>
        <w:t>内</w:t>
        <w:tab/>
      </w:r>
      <w:r>
        <w:rPr>
          <w:rFonts w:ascii="Arial Unicode MS" w:eastAsia="Arial Unicode MS" w:hint="eastAsia"/>
          <w:w w:val="85"/>
          <w:position w:val="0"/>
          <w:sz w:val="20"/>
        </w:rPr>
        <w:t>町</w:t>
        <w:tab/>
      </w:r>
      <w:r>
        <w:rPr>
          <w:w w:val="85"/>
          <w:position w:val="0"/>
          <w:sz w:val="20"/>
        </w:rPr>
        <w:t>1</w:t>
        <w:tab/>
      </w:r>
      <w:r>
        <w:rPr>
          <w:w w:val="85"/>
          <w:position w:val="1"/>
          <w:sz w:val="20"/>
        </w:rPr>
        <w:t>1</w:t>
      </w:r>
    </w:p>
    <w:p>
      <w:pPr>
        <w:tabs>
          <w:tab w:pos="1235" w:val="left" w:leader="none"/>
          <w:tab w:pos="1729" w:val="left" w:leader="none"/>
          <w:tab w:pos="4229" w:val="left" w:leader="none"/>
          <w:tab w:pos="7219" w:val="left" w:leader="none"/>
          <w:tab w:pos="9038" w:val="left" w:leader="none"/>
        </w:tabs>
        <w:spacing w:before="76"/>
        <w:ind w:left="737" w:right="0" w:firstLine="0"/>
        <w:jc w:val="left"/>
        <w:rPr>
          <w:sz w:val="20"/>
        </w:rPr>
      </w:pPr>
      <w:r>
        <w:rPr>
          <w:rFonts w:ascii="Arial Unicode MS" w:eastAsia="Arial Unicode MS" w:hint="eastAsia"/>
          <w:position w:val="-1"/>
          <w:sz w:val="20"/>
        </w:rPr>
        <w:t>大</w:t>
        <w:tab/>
      </w:r>
      <w:r>
        <w:rPr>
          <w:rFonts w:ascii="Arial Unicode MS" w:eastAsia="Arial Unicode MS" w:hint="eastAsia"/>
          <w:position w:val="0"/>
          <w:sz w:val="20"/>
        </w:rPr>
        <w:t>畑</w:t>
        <w:tab/>
        <w:t>町</w:t>
        <w:tab/>
      </w:r>
      <w:r>
        <w:rPr>
          <w:sz w:val="20"/>
        </w:rPr>
        <w:t>2</w:t>
        <w:tab/>
      </w:r>
      <w:r>
        <w:rPr>
          <w:position w:val="1"/>
          <w:sz w:val="20"/>
        </w:rPr>
        <w:t>1</w:t>
        <w:tab/>
        <w:t>1</w:t>
      </w:r>
    </w:p>
    <w:p>
      <w:pPr>
        <w:tabs>
          <w:tab w:pos="1227" w:val="left" w:leader="none"/>
          <w:tab w:pos="1729" w:val="left" w:leader="none"/>
          <w:tab w:pos="4809" w:val="left" w:leader="none"/>
          <w:tab w:pos="7952" w:val="left" w:leader="none"/>
          <w:tab w:pos="9143" w:val="right" w:leader="none"/>
        </w:tabs>
        <w:spacing w:before="81"/>
        <w:ind w:left="737" w:right="0" w:firstLine="0"/>
        <w:jc w:val="left"/>
        <w:rPr>
          <w:sz w:val="20"/>
        </w:rPr>
      </w:pPr>
      <w:r>
        <w:rPr>
          <w:rFonts w:ascii="Arial Unicode MS" w:eastAsia="Arial Unicode MS" w:hint="eastAsia"/>
          <w:w w:val="105"/>
          <w:sz w:val="20"/>
        </w:rPr>
        <w:t>大</w:t>
        <w:tab/>
      </w:r>
      <w:r>
        <w:rPr>
          <w:rFonts w:ascii="Arial Unicode MS" w:eastAsia="Arial Unicode MS" w:hint="eastAsia"/>
          <w:w w:val="105"/>
          <w:position w:val="1"/>
          <w:sz w:val="20"/>
        </w:rPr>
        <w:t>間</w:t>
        <w:tab/>
        <w:t>町</w:t>
        <w:tab/>
      </w:r>
      <w:r>
        <w:rPr>
          <w:w w:val="105"/>
          <w:position w:val="2"/>
          <w:sz w:val="20"/>
        </w:rPr>
        <w:t>1</w:t>
        <w:tab/>
      </w:r>
      <w:r>
        <w:rPr>
          <w:rFonts w:ascii="Arial" w:eastAsia="Arial"/>
          <w:w w:val="105"/>
          <w:position w:val="7"/>
          <w:sz w:val="13"/>
        </w:rPr>
        <w:t>I</w:t>
        <w:tab/>
      </w:r>
      <w:r>
        <w:rPr>
          <w:w w:val="105"/>
          <w:position w:val="4"/>
          <w:sz w:val="20"/>
        </w:rPr>
        <w:t>1</w:t>
      </w:r>
    </w:p>
    <w:p>
      <w:pPr>
        <w:tabs>
          <w:tab w:pos="1246" w:val="left" w:leader="none"/>
          <w:tab w:pos="1741" w:val="left" w:leader="none"/>
          <w:tab w:pos="4224" w:val="left" w:leader="none"/>
          <w:tab w:pos="5422" w:val="left" w:leader="none"/>
          <w:tab w:pos="6625" w:val="left" w:leader="none"/>
          <w:tab w:pos="7830" w:val="left" w:leader="none"/>
          <w:tab w:pos="8432" w:val="left" w:leader="none"/>
          <w:tab w:pos="9045" w:val="left" w:leader="none"/>
        </w:tabs>
        <w:spacing w:before="81"/>
        <w:ind w:left="744" w:right="0" w:firstLine="0"/>
        <w:jc w:val="left"/>
        <w:rPr>
          <w:sz w:val="20"/>
        </w:rPr>
      </w:pPr>
      <w:r>
        <w:rPr>
          <w:rFonts w:ascii="Arial Unicode MS" w:eastAsia="Arial Unicode MS" w:hint="eastAsia"/>
          <w:w w:val="105"/>
          <w:position w:val="0"/>
          <w:sz w:val="20"/>
        </w:rPr>
        <w:t>東</w:t>
        <w:tab/>
      </w:r>
      <w:r>
        <w:rPr>
          <w:rFonts w:ascii="Arial Unicode MS" w:eastAsia="Arial Unicode MS" w:hint="eastAsia"/>
          <w:w w:val="105"/>
          <w:position w:val="-1"/>
          <w:sz w:val="20"/>
        </w:rPr>
        <w:t>通</w:t>
        <w:tab/>
      </w:r>
      <w:r>
        <w:rPr>
          <w:rFonts w:ascii="Arial Unicode MS" w:eastAsia="Arial Unicode MS" w:hint="eastAsia"/>
          <w:w w:val="105"/>
          <w:position w:val="0"/>
          <w:sz w:val="20"/>
        </w:rPr>
        <w:t>村</w:t>
        <w:tab/>
      </w:r>
      <w:r>
        <w:rPr>
          <w:w w:val="105"/>
          <w:sz w:val="20"/>
        </w:rPr>
        <w:t>1</w:t>
        <w:tab/>
      </w:r>
      <w:r>
        <w:rPr>
          <w:w w:val="105"/>
          <w:position w:val="1"/>
          <w:sz w:val="20"/>
        </w:rPr>
        <w:t>1</w:t>
        <w:tab/>
        <w:t>2</w:t>
        <w:tab/>
        <w:t>2</w:t>
        <w:tab/>
        <w:t>1</w:t>
        <w:tab/>
        <w:t>1</w:t>
      </w:r>
    </w:p>
    <w:p>
      <w:pPr>
        <w:tabs>
          <w:tab w:pos="1246" w:val="left" w:leader="none"/>
          <w:tab w:pos="1741" w:val="left" w:leader="none"/>
        </w:tabs>
        <w:spacing w:line="360" w:lineRule="exact" w:before="13"/>
        <w:ind w:left="740" w:right="8555" w:firstLine="3"/>
        <w:jc w:val="left"/>
        <w:rPr>
          <w:rFonts w:ascii="Arial Unicode MS" w:eastAsia="Arial Unicode MS" w:hint="eastAsia"/>
          <w:sz w:val="20"/>
        </w:rPr>
      </w:pPr>
      <w:r>
        <w:rPr>
          <w:rFonts w:ascii="Arial Unicode MS" w:eastAsia="Arial Unicode MS" w:hint="eastAsia"/>
          <w:w w:val="140"/>
          <w:sz w:val="20"/>
        </w:rPr>
        <w:t>風間浦</w:t>
      </w:r>
      <w:r>
        <w:rPr>
          <w:rFonts w:ascii="Arial Unicode MS" w:eastAsia="Arial Unicode MS" w:hint="eastAsia"/>
          <w:spacing w:val="-17"/>
          <w:w w:val="140"/>
          <w:sz w:val="20"/>
        </w:rPr>
        <w:t>村</w:t>
      </w:r>
      <w:r>
        <w:rPr>
          <w:rFonts w:ascii="Arial Unicode MS" w:eastAsia="Arial Unicode MS" w:hint="eastAsia"/>
          <w:w w:val="140"/>
          <w:sz w:val="20"/>
        </w:rPr>
        <w:t>佐</w:t>
        <w:tab/>
      </w:r>
      <w:r>
        <w:rPr>
          <w:rFonts w:ascii="Arial Unicode MS" w:eastAsia="Arial Unicode MS" w:hint="eastAsia"/>
          <w:w w:val="125"/>
          <w:sz w:val="21"/>
        </w:rPr>
        <w:t>井</w:t>
        <w:tab/>
      </w:r>
      <w:r>
        <w:rPr>
          <w:rFonts w:ascii="Arial Unicode MS" w:eastAsia="Arial Unicode MS" w:hint="eastAsia"/>
          <w:w w:val="110"/>
          <w:sz w:val="20"/>
        </w:rPr>
        <w:t>村</w:t>
      </w:r>
    </w:p>
    <w:p>
      <w:pPr>
        <w:spacing w:line="49" w:lineRule="exact" w:before="0"/>
        <w:ind w:left="0" w:right="1289" w:firstLine="0"/>
        <w:jc w:val="right"/>
        <w:rPr>
          <w:rFonts w:ascii="Arial Unicode MS" w:eastAsia="Arial Unicode MS" w:hint="eastAsia"/>
          <w:sz w:val="7"/>
        </w:rPr>
      </w:pPr>
      <w:r>
        <w:rPr>
          <w:rFonts w:ascii="Arial Unicode MS" w:eastAsia="Arial Unicode MS" w:hint="eastAsia"/>
          <w:w w:val="414"/>
          <w:sz w:val="7"/>
        </w:rPr>
        <w:t>＇</w:t>
      </w:r>
    </w:p>
    <w:p>
      <w:pPr>
        <w:tabs>
          <w:tab w:pos="2441" w:val="left" w:leader="none"/>
          <w:tab w:pos="7234" w:val="left" w:leader="none"/>
        </w:tabs>
        <w:spacing w:line="235" w:lineRule="exact" w:before="19"/>
        <w:ind w:left="746" w:right="0" w:firstLine="0"/>
        <w:jc w:val="left"/>
        <w:rPr>
          <w:sz w:val="20"/>
        </w:rPr>
      </w:pPr>
      <w:r>
        <w:rPr>
          <w:rFonts w:ascii="Arial Unicode MS" w:eastAsia="Arial Unicode MS" w:hint="eastAsia"/>
          <w:w w:val="155"/>
          <w:sz w:val="20"/>
        </w:rPr>
        <w:t>脇野沢村</w:t>
        <w:tab/>
      </w:r>
      <w:r>
        <w:rPr>
          <w:w w:val="155"/>
          <w:position w:val="1"/>
          <w:sz w:val="20"/>
        </w:rPr>
        <w:t>1</w:t>
        <w:tab/>
      </w:r>
      <w:r>
        <w:rPr>
          <w:w w:val="155"/>
          <w:position w:val="2"/>
          <w:sz w:val="20"/>
        </w:rPr>
        <w:t>1</w:t>
      </w:r>
    </w:p>
    <w:p>
      <w:pPr>
        <w:tabs>
          <w:tab w:pos="1248" w:val="left" w:leader="none"/>
          <w:tab w:pos="1736" w:val="left" w:leader="none"/>
          <w:tab w:pos="4236" w:val="left" w:leader="none"/>
          <w:tab w:pos="4831" w:val="left" w:leader="none"/>
          <w:tab w:pos="5178" w:val="left" w:leader="none"/>
          <w:tab w:pos="6635" w:val="left" w:leader="none"/>
          <w:tab w:pos="7234" w:val="left" w:leader="none"/>
        </w:tabs>
        <w:spacing w:line="792" w:lineRule="exact" w:before="0"/>
        <w:ind w:left="733" w:right="0" w:firstLine="0"/>
        <w:jc w:val="left"/>
        <w:rPr>
          <w:sz w:val="20"/>
        </w:rPr>
      </w:pPr>
      <w:r>
        <w:rPr/>
        <w:pict>
          <v:shape style="position:absolute;margin-left:95.417557pt;margin-top:5.952245pt;width:39.75pt;height:13.8pt;mso-position-horizontal-relative:page;mso-position-vertical-relative:paragraph;z-index:-1274608" type="#_x0000_t202" filled="false" stroked="false">
            <v:textbox inset="0,0,0,0">
              <w:txbxContent>
                <w:p>
                  <w:pPr>
                    <w:spacing w:line="276" w:lineRule="exact" w:before="0"/>
                    <w:ind w:left="0" w:right="0" w:firstLine="0"/>
                    <w:jc w:val="left"/>
                    <w:rPr>
                      <w:rFonts w:ascii="Arial Unicode MS" w:eastAsia="Arial Unicode MS" w:hint="eastAsia"/>
                      <w:sz w:val="20"/>
                    </w:rPr>
                  </w:pPr>
                  <w:r>
                    <w:rPr>
                      <w:rFonts w:ascii="Arial Unicode MS" w:eastAsia="Arial Unicode MS" w:hint="eastAsia"/>
                      <w:w w:val="155"/>
                      <w:sz w:val="20"/>
                    </w:rPr>
                    <w:t>戸 </w:t>
                  </w:r>
                  <w:r>
                    <w:rPr>
                      <w:rFonts w:ascii="Arial Unicode MS" w:eastAsia="Arial Unicode MS" w:hint="eastAsia"/>
                      <w:w w:val="155"/>
                      <w:position w:val="1"/>
                      <w:sz w:val="20"/>
                    </w:rPr>
                    <w:t>町</w:t>
                  </w:r>
                </w:p>
              </w:txbxContent>
            </v:textbox>
            <w10:wrap type="none"/>
          </v:shape>
        </w:pict>
      </w:r>
      <w:r>
        <w:rPr/>
        <w:pict>
          <v:shape style="position:absolute;margin-left:274.458191pt;margin-top:7.011429pt;width:156pt;height:29.5pt;mso-position-horizontal-relative:page;mso-position-vertical-relative:paragraph;z-index:-1274584" type="#_x0000_t202" filled="false" stroked="false">
            <v:textbox inset="0,0,0,0">
              <w:txbxContent>
                <w:p>
                  <w:pPr>
                    <w:tabs>
                      <w:tab w:pos="605" w:val="left" w:leader="none"/>
                      <w:tab w:pos="1803" w:val="left" w:leader="none"/>
                      <w:tab w:pos="2410" w:val="left" w:leader="none"/>
                      <w:tab w:pos="3011" w:val="left" w:leader="none"/>
                    </w:tabs>
                    <w:spacing w:line="229" w:lineRule="exact" w:before="0"/>
                    <w:ind w:left="0" w:right="0" w:firstLine="0"/>
                    <w:jc w:val="left"/>
                    <w:rPr>
                      <w:sz w:val="20"/>
                    </w:rPr>
                  </w:pPr>
                  <w:r>
                    <w:rPr>
                      <w:w w:val="105"/>
                      <w:sz w:val="20"/>
                    </w:rPr>
                    <w:t>4</w:t>
                    <w:tab/>
                    <w:t>2</w:t>
                    <w:tab/>
                  </w:r>
                  <w:r>
                    <w:rPr>
                      <w:w w:val="105"/>
                      <w:position w:val="1"/>
                      <w:sz w:val="20"/>
                    </w:rPr>
                    <w:t>2</w:t>
                    <w:tab/>
                    <w:t>4</w:t>
                    <w:tab/>
                  </w:r>
                  <w:r>
                    <w:rPr>
                      <w:spacing w:val="-20"/>
                      <w:w w:val="105"/>
                      <w:position w:val="1"/>
                      <w:sz w:val="20"/>
                    </w:rPr>
                    <w:t>1</w:t>
                  </w:r>
                </w:p>
                <w:p>
                  <w:pPr>
                    <w:spacing w:before="130"/>
                    <w:ind w:left="0" w:right="596" w:firstLine="0"/>
                    <w:jc w:val="center"/>
                    <w:rPr>
                      <w:sz w:val="20"/>
                    </w:rPr>
                  </w:pPr>
                  <w:r>
                    <w:rPr>
                      <w:w w:val="110"/>
                      <w:sz w:val="20"/>
                    </w:rPr>
                    <w:t>4</w:t>
                  </w:r>
                </w:p>
              </w:txbxContent>
            </v:textbox>
            <w10:wrap type="none"/>
          </v:shape>
        </w:pict>
      </w:r>
      <w:r>
        <w:rPr>
          <w:rFonts w:ascii="Arial Unicode MS" w:eastAsia="Arial Unicode MS" w:hint="eastAsia"/>
          <w:w w:val="70"/>
          <w:sz w:val="31"/>
        </w:rPr>
        <w:t>王：</w:t>
        <w:tab/>
      </w:r>
      <w:r>
        <w:rPr>
          <w:rFonts w:ascii="Arial Unicode MS" w:eastAsia="Arial Unicode MS" w:hint="eastAsia"/>
          <w:w w:val="75"/>
          <w:sz w:val="20"/>
        </w:rPr>
        <w:t>戸</w:t>
        <w:tab/>
      </w:r>
      <w:r>
        <w:rPr>
          <w:rFonts w:ascii="Arial Unicode MS" w:eastAsia="Arial Unicode MS" w:hint="eastAsia"/>
          <w:w w:val="75"/>
          <w:position w:val="1"/>
          <w:sz w:val="20"/>
        </w:rPr>
        <w:t>町</w:t>
        <w:tab/>
      </w:r>
      <w:r>
        <w:rPr>
          <w:position w:val="1"/>
          <w:sz w:val="20"/>
        </w:rPr>
        <w:t>2</w:t>
        <w:tab/>
      </w:r>
      <w:r>
        <w:rPr>
          <w:position w:val="2"/>
          <w:sz w:val="20"/>
        </w:rPr>
        <w:t>3</w:t>
        <w:tab/>
      </w:r>
      <w:r>
        <w:rPr>
          <w:rFonts w:ascii="Arial Unicode MS" w:eastAsia="Arial Unicode MS" w:hint="eastAsia"/>
          <w:position w:val="9"/>
          <w:sz w:val="58"/>
        </w:rPr>
        <w:t>，</w:t>
        <w:tab/>
      </w:r>
      <w:r>
        <w:rPr>
          <w:position w:val="2"/>
          <w:sz w:val="20"/>
        </w:rPr>
        <w:t>3</w:t>
        <w:tab/>
      </w:r>
      <w:r>
        <w:rPr>
          <w:position w:val="3"/>
          <w:sz w:val="20"/>
        </w:rPr>
        <w:t>1</w:t>
      </w:r>
    </w:p>
    <w:p>
      <w:pPr>
        <w:tabs>
          <w:tab w:pos="1240" w:val="left" w:leader="none"/>
          <w:tab w:pos="1743" w:val="left" w:leader="none"/>
          <w:tab w:pos="4835" w:val="left" w:leader="none"/>
          <w:tab w:pos="5437" w:val="left" w:leader="none"/>
          <w:tab w:pos="6639" w:val="left" w:leader="none"/>
        </w:tabs>
        <w:spacing w:before="51"/>
        <w:ind w:left="756" w:right="0" w:firstLine="0"/>
        <w:jc w:val="left"/>
        <w:rPr>
          <w:sz w:val="20"/>
        </w:rPr>
      </w:pPr>
      <w:r>
        <w:rPr>
          <w:rFonts w:ascii="Arial Unicode MS" w:eastAsia="Arial Unicode MS" w:hint="eastAsia"/>
          <w:w w:val="110"/>
          <w:position w:val="-1"/>
          <w:sz w:val="20"/>
        </w:rPr>
        <w:t>田</w:t>
        <w:tab/>
        <w:t>子</w:t>
        <w:tab/>
      </w:r>
      <w:r>
        <w:rPr>
          <w:rFonts w:ascii="Arial Unicode MS" w:eastAsia="Arial Unicode MS" w:hint="eastAsia"/>
          <w:w w:val="110"/>
          <w:position w:val="0"/>
          <w:sz w:val="20"/>
        </w:rPr>
        <w:t>町</w:t>
        <w:tab/>
      </w:r>
      <w:r>
        <w:rPr>
          <w:w w:val="110"/>
          <w:sz w:val="20"/>
        </w:rPr>
        <w:t>2</w:t>
        <w:tab/>
        <w:t>3</w:t>
        <w:tab/>
      </w:r>
      <w:r>
        <w:rPr>
          <w:w w:val="110"/>
          <w:position w:val="1"/>
          <w:sz w:val="20"/>
        </w:rPr>
        <w:t>2</w:t>
      </w:r>
    </w:p>
    <w:p>
      <w:pPr>
        <w:tabs>
          <w:tab w:pos="1254" w:val="left" w:leader="none"/>
          <w:tab w:pos="1743" w:val="left" w:leader="none"/>
          <w:tab w:pos="5520" w:val="right" w:leader="none"/>
        </w:tabs>
        <w:spacing w:before="72"/>
        <w:ind w:left="750" w:right="0" w:firstLine="0"/>
        <w:jc w:val="left"/>
        <w:rPr>
          <w:sz w:val="20"/>
        </w:rPr>
      </w:pPr>
      <w:r>
        <w:rPr>
          <w:rFonts w:ascii="Arial Unicode MS" w:eastAsia="Arial Unicode MS" w:hint="eastAsia"/>
          <w:w w:val="95"/>
          <w:sz w:val="20"/>
        </w:rPr>
        <w:t>名</w:t>
        <w:tab/>
      </w:r>
      <w:r>
        <w:rPr>
          <w:w w:val="95"/>
          <w:position w:val="1"/>
          <w:sz w:val="25"/>
        </w:rPr>
        <w:t>JI!</w:t>
        <w:tab/>
      </w:r>
      <w:r>
        <w:rPr>
          <w:rFonts w:ascii="Arial Unicode MS" w:eastAsia="Arial Unicode MS" w:hint="eastAsia"/>
          <w:w w:val="95"/>
          <w:position w:val="1"/>
          <w:sz w:val="20"/>
        </w:rPr>
        <w:t>町</w:t>
        <w:tab/>
      </w:r>
      <w:r>
        <w:rPr>
          <w:w w:val="95"/>
          <w:position w:val="2"/>
          <w:sz w:val="20"/>
        </w:rPr>
        <w:t>2</w:t>
      </w:r>
    </w:p>
    <w:p>
      <w:pPr>
        <w:tabs>
          <w:tab w:pos="1255" w:val="left" w:leader="none"/>
          <w:tab w:pos="1743" w:val="left" w:leader="none"/>
          <w:tab w:pos="4250" w:val="left" w:leader="none"/>
          <w:tab w:pos="4837" w:val="left" w:leader="none"/>
          <w:tab w:pos="5444" w:val="left" w:leader="none"/>
          <w:tab w:pos="9074" w:val="left" w:leader="none"/>
        </w:tabs>
        <w:spacing w:before="79"/>
        <w:ind w:left="762" w:right="0" w:firstLine="0"/>
        <w:jc w:val="left"/>
        <w:rPr>
          <w:sz w:val="20"/>
        </w:rPr>
      </w:pPr>
      <w:r>
        <w:rPr>
          <w:rFonts w:ascii="Arial Unicode MS" w:eastAsia="Arial Unicode MS" w:hint="eastAsia"/>
          <w:sz w:val="20"/>
        </w:rPr>
        <w:t>南</w:t>
        <w:tab/>
        <w:t>部</w:t>
        <w:tab/>
      </w:r>
      <w:r>
        <w:rPr>
          <w:rFonts w:ascii="Arial Unicode MS" w:eastAsia="Arial Unicode MS" w:hint="eastAsia"/>
          <w:position w:val="1"/>
          <w:sz w:val="20"/>
        </w:rPr>
        <w:t>町</w:t>
        <w:tab/>
      </w:r>
      <w:r>
        <w:rPr>
          <w:position w:val="1"/>
          <w:sz w:val="20"/>
        </w:rPr>
        <w:t>2</w:t>
        <w:tab/>
      </w:r>
      <w:r>
        <w:rPr>
          <w:position w:val="2"/>
          <w:sz w:val="20"/>
        </w:rPr>
        <w:t>1</w:t>
        <w:tab/>
        <w:t>1</w:t>
        <w:tab/>
      </w:r>
      <w:r>
        <w:rPr>
          <w:position w:val="4"/>
          <w:sz w:val="20"/>
        </w:rPr>
        <w:t>1</w:t>
      </w:r>
    </w:p>
    <w:p>
      <w:pPr>
        <w:tabs>
          <w:tab w:pos="1255" w:val="left" w:leader="none"/>
          <w:tab w:pos="1750" w:val="left" w:leader="none"/>
          <w:tab w:pos="3055" w:val="left" w:leader="none"/>
          <w:tab w:pos="4838" w:val="left" w:leader="none"/>
          <w:tab w:pos="5445" w:val="left" w:leader="none"/>
          <w:tab w:pos="7859" w:val="left" w:leader="none"/>
        </w:tabs>
        <w:spacing w:line="277" w:lineRule="exact" w:before="90"/>
        <w:ind w:left="748" w:right="0" w:firstLine="0"/>
        <w:jc w:val="left"/>
        <w:rPr>
          <w:sz w:val="20"/>
        </w:rPr>
      </w:pPr>
      <w:r>
        <w:rPr>
          <w:rFonts w:ascii="Arial Unicode MS" w:eastAsia="Arial Unicode MS" w:hint="eastAsia"/>
          <w:position w:val="1"/>
          <w:sz w:val="20"/>
        </w:rPr>
        <w:t>階</w:t>
        <w:tab/>
      </w:r>
      <w:r>
        <w:rPr>
          <w:rFonts w:ascii="Arial Unicode MS" w:eastAsia="Arial Unicode MS" w:hint="eastAsia"/>
          <w:sz w:val="20"/>
        </w:rPr>
        <w:t>上</w:t>
        <w:tab/>
      </w:r>
      <w:r>
        <w:rPr>
          <w:rFonts w:ascii="Arial Unicode MS" w:eastAsia="Arial Unicode MS" w:hint="eastAsia"/>
          <w:position w:val="1"/>
          <w:sz w:val="20"/>
        </w:rPr>
        <w:t>町</w:t>
        <w:tab/>
      </w:r>
      <w:r>
        <w:rPr>
          <w:position w:val="1"/>
          <w:sz w:val="20"/>
        </w:rPr>
        <w:t>1</w:t>
        <w:tab/>
      </w:r>
      <w:r>
        <w:rPr>
          <w:position w:val="2"/>
          <w:sz w:val="20"/>
        </w:rPr>
        <w:t>3</w:t>
        <w:tab/>
        <w:t>7</w:t>
        <w:tab/>
      </w:r>
      <w:r>
        <w:rPr>
          <w:position w:val="3"/>
          <w:sz w:val="20"/>
        </w:rPr>
        <w:t>2</w:t>
      </w:r>
    </w:p>
    <w:p>
      <w:pPr>
        <w:spacing w:line="92" w:lineRule="exact" w:before="0"/>
        <w:ind w:left="0" w:right="3145" w:firstLine="0"/>
        <w:jc w:val="right"/>
        <w:rPr>
          <w:sz w:val="9"/>
        </w:rPr>
      </w:pPr>
      <w:r>
        <w:rPr>
          <w:w w:val="54"/>
          <w:sz w:val="9"/>
        </w:rPr>
        <w:t>'</w:t>
      </w:r>
    </w:p>
    <w:p>
      <w:pPr>
        <w:tabs>
          <w:tab w:pos="501" w:val="left" w:leader="none"/>
          <w:tab w:pos="1001" w:val="left" w:leader="none"/>
          <w:tab w:pos="4083" w:val="left" w:leader="none"/>
          <w:tab w:pos="4694" w:val="left" w:leader="none"/>
          <w:tab w:pos="5888" w:val="left" w:leader="none"/>
          <w:tab w:pos="7706" w:val="left" w:leader="none"/>
        </w:tabs>
        <w:spacing w:line="268" w:lineRule="exact" w:before="0"/>
        <w:ind w:left="0" w:right="1183" w:firstLine="0"/>
        <w:jc w:val="center"/>
        <w:rPr>
          <w:sz w:val="20"/>
        </w:rPr>
      </w:pPr>
      <w:r>
        <w:rPr>
          <w:rFonts w:ascii="Arial Unicode MS" w:eastAsia="Arial Unicode MS" w:hint="eastAsia"/>
          <w:w w:val="105"/>
          <w:position w:val="-1"/>
          <w:sz w:val="20"/>
        </w:rPr>
        <w:t>福</w:t>
        <w:tab/>
        <w:t>地</w:t>
        <w:tab/>
        <w:t>村</w:t>
        <w:tab/>
      </w:r>
      <w:r>
        <w:rPr>
          <w:w w:val="105"/>
          <w:sz w:val="20"/>
        </w:rPr>
        <w:t>1</w:t>
        <w:tab/>
        <w:t>2</w:t>
        <w:tab/>
      </w:r>
      <w:r>
        <w:rPr>
          <w:w w:val="105"/>
          <w:position w:val="1"/>
          <w:sz w:val="20"/>
        </w:rPr>
        <w:t>1</w:t>
        <w:tab/>
        <w:t>1</w:t>
      </w:r>
    </w:p>
    <w:p>
      <w:pPr>
        <w:tabs>
          <w:tab w:pos="496" w:val="left" w:leader="none"/>
          <w:tab w:pos="993" w:val="left" w:leader="none"/>
          <w:tab w:pos="4681" w:val="left" w:leader="none"/>
          <w:tab w:pos="7827" w:val="left" w:leader="none"/>
        </w:tabs>
        <w:spacing w:before="63"/>
        <w:ind w:left="0" w:right="1097" w:firstLine="0"/>
        <w:jc w:val="center"/>
        <w:rPr>
          <w:rFonts w:ascii="Arial" w:eastAsia="Arial"/>
          <w:sz w:val="25"/>
        </w:rPr>
      </w:pPr>
      <w:r>
        <w:rPr/>
        <w:pict>
          <v:shape style="position:absolute;margin-left:83.847626pt;margin-top:6.553379pt;width:8.3pt;height:45pt;mso-position-horizontal-relative:page;mso-position-vertical-relative:paragraph;z-index:-1274632" type="#_x0000_t202" filled="false" stroked="false">
            <v:textbox inset="0,0,0,0">
              <w:txbxContent>
                <w:p>
                  <w:pPr>
                    <w:spacing w:before="1"/>
                    <w:ind w:left="0" w:right="0" w:firstLine="0"/>
                    <w:jc w:val="left"/>
                    <w:rPr>
                      <w:rFonts w:ascii="Arial Unicode MS" w:eastAsia="Arial Unicode MS" w:hint="eastAsia"/>
                      <w:sz w:val="67"/>
                    </w:rPr>
                  </w:pPr>
                  <w:r>
                    <w:rPr>
                      <w:rFonts w:ascii="Arial Unicode MS" w:eastAsia="Arial Unicode MS" w:hint="eastAsia"/>
                      <w:spacing w:val="-292"/>
                      <w:w w:val="68"/>
                      <w:sz w:val="67"/>
                    </w:rPr>
                    <w:t>＾</w:t>
                  </w:r>
                </w:p>
              </w:txbxContent>
            </v:textbox>
            <w10:wrap type="none"/>
          </v:shape>
        </w:pict>
      </w:r>
      <w:r>
        <w:rPr>
          <w:rFonts w:ascii="Arial Unicode MS" w:eastAsia="Arial Unicode MS" w:hint="eastAsia"/>
          <w:w w:val="110"/>
          <w:sz w:val="20"/>
        </w:rPr>
        <w:t>南</w:t>
        <w:tab/>
        <w:t>郷</w:t>
        <w:tab/>
        <w:t>村</w:t>
        <w:tab/>
      </w:r>
      <w:r>
        <w:rPr>
          <w:w w:val="110"/>
          <w:position w:val="3"/>
          <w:sz w:val="20"/>
        </w:rPr>
        <w:t>1</w:t>
        <w:tab/>
      </w:r>
      <w:r>
        <w:rPr>
          <w:rFonts w:ascii="Arial" w:eastAsia="Arial"/>
          <w:w w:val="110"/>
          <w:position w:val="1"/>
          <w:sz w:val="25"/>
        </w:rPr>
        <w:t>i</w:t>
      </w:r>
    </w:p>
    <w:p>
      <w:pPr>
        <w:tabs>
          <w:tab w:pos="502" w:val="left" w:leader="none"/>
          <w:tab w:pos="4190" w:val="left" w:leader="none"/>
          <w:tab w:pos="6743" w:val="left" w:leader="none"/>
        </w:tabs>
        <w:spacing w:line="263" w:lineRule="exact" w:before="74"/>
        <w:ind w:left="0" w:right="1208" w:firstLine="0"/>
        <w:jc w:val="center"/>
        <w:rPr>
          <w:sz w:val="12"/>
        </w:rPr>
      </w:pPr>
      <w:r>
        <w:rPr>
          <w:rFonts w:ascii="Arial Unicode MS" w:eastAsia="Arial Unicode MS" w:hint="eastAsia"/>
          <w:w w:val="80"/>
          <w:position w:val="0"/>
          <w:sz w:val="20"/>
        </w:rPr>
        <w:t>石</w:t>
        <w:tab/>
      </w:r>
      <w:r>
        <w:rPr>
          <w:rFonts w:ascii="Arial Unicode MS" w:eastAsia="Arial Unicode MS" w:hint="eastAsia"/>
          <w:w w:val="80"/>
          <w:position w:val="-1"/>
          <w:sz w:val="20"/>
        </w:rPr>
        <w:t>村</w:t>
        <w:tab/>
      </w:r>
      <w:r>
        <w:rPr>
          <w:w w:val="80"/>
          <w:sz w:val="20"/>
        </w:rPr>
        <w:t>1</w:t>
        <w:tab/>
      </w:r>
      <w:r>
        <w:rPr>
          <w:w w:val="80"/>
          <w:position w:val="1"/>
          <w:sz w:val="12"/>
        </w:rPr>
        <w:t>i</w:t>
      </w:r>
    </w:p>
    <w:p>
      <w:pPr>
        <w:spacing w:line="148" w:lineRule="exact" w:before="0"/>
        <w:ind w:left="743" w:right="0" w:firstLine="0"/>
        <w:jc w:val="left"/>
        <w:rPr>
          <w:rFonts w:ascii="Arial Unicode MS" w:eastAsia="Arial Unicode MS" w:hint="eastAsia"/>
          <w:sz w:val="14"/>
        </w:rPr>
      </w:pPr>
      <w:r>
        <w:rPr>
          <w:rFonts w:ascii="Arial Unicode MS" w:eastAsia="Arial Unicode MS" w:hint="eastAsia"/>
          <w:w w:val="68"/>
          <w:sz w:val="14"/>
        </w:rPr>
        <w:t>屈</w:t>
      </w:r>
    </w:p>
    <w:p>
      <w:pPr>
        <w:tabs>
          <w:tab w:pos="1266" w:val="left" w:leader="none"/>
          <w:tab w:pos="1763" w:val="left" w:leader="none"/>
          <w:tab w:pos="4265" w:val="left" w:leader="none"/>
          <w:tab w:pos="4856" w:val="left" w:leader="none"/>
        </w:tabs>
        <w:spacing w:line="229" w:lineRule="exact" w:before="0"/>
        <w:ind w:left="765" w:right="0" w:firstLine="0"/>
        <w:jc w:val="left"/>
        <w:rPr>
          <w:sz w:val="20"/>
        </w:rPr>
      </w:pPr>
      <w:r>
        <w:rPr>
          <w:rFonts w:ascii="Arial Unicode MS" w:eastAsia="Arial Unicode MS" w:hint="eastAsia"/>
          <w:sz w:val="20"/>
        </w:rPr>
        <w:t>新</w:t>
        <w:tab/>
        <w:t>郷</w:t>
        <w:tab/>
        <w:t>村</w:t>
        <w:tab/>
      </w:r>
      <w:r>
        <w:rPr>
          <w:position w:val="1"/>
          <w:sz w:val="20"/>
        </w:rPr>
        <w:t>2</w:t>
        <w:tab/>
      </w:r>
      <w:r>
        <w:rPr>
          <w:position w:val="2"/>
          <w:sz w:val="20"/>
        </w:rPr>
        <w:t>2</w:t>
      </w:r>
    </w:p>
    <w:p>
      <w:pPr>
        <w:pStyle w:val="BodyText"/>
        <w:spacing w:before="10"/>
        <w:rPr>
          <w:sz w:val="32"/>
        </w:rPr>
      </w:pPr>
    </w:p>
    <w:p>
      <w:pPr>
        <w:spacing w:before="1"/>
        <w:ind w:left="172" w:right="898" w:firstLine="0"/>
        <w:jc w:val="center"/>
        <w:rPr>
          <w:sz w:val="20"/>
        </w:rPr>
      </w:pPr>
      <w:r>
        <w:rPr>
          <w:rFonts w:ascii="Arial Unicode MS" w:eastAsia="Arial Unicode MS" w:hint="eastAsia"/>
          <w:w w:val="85"/>
          <w:sz w:val="25"/>
        </w:rPr>
        <w:t>一</w:t>
      </w:r>
      <w:r>
        <w:rPr>
          <w:w w:val="85"/>
          <w:sz w:val="20"/>
        </w:rPr>
        <w:t>51  -</w:t>
      </w:r>
    </w:p>
    <w:p>
      <w:pPr>
        <w:spacing w:after="0"/>
        <w:jc w:val="center"/>
        <w:rPr>
          <w:sz w:val="20"/>
        </w:rPr>
        <w:sectPr>
          <w:type w:val="continuous"/>
          <w:pgSz w:w="11990" w:h="16840"/>
          <w:pgMar w:top="300" w:bottom="280" w:left="660" w:right="800"/>
        </w:sectPr>
      </w:pPr>
    </w:p>
    <w:p>
      <w:pPr>
        <w:tabs>
          <w:tab w:pos="1588" w:val="left" w:leader="none"/>
        </w:tabs>
        <w:spacing w:before="68"/>
        <w:ind w:left="691" w:right="0" w:firstLine="0"/>
        <w:jc w:val="left"/>
        <w:rPr>
          <w:rFonts w:ascii="Arial Unicode MS" w:eastAsia="Arial Unicode MS" w:hint="eastAsia"/>
          <w:sz w:val="20"/>
        </w:rPr>
      </w:pPr>
      <w:r>
        <w:rPr/>
        <w:pict>
          <v:group style="position:absolute;margin-left:70.549194pt;margin-top:71.942879pt;width:452pt;height:692.25pt;mso-position-horizontal-relative:page;mso-position-vertical-relative:page;z-index:-1274032" coordorigin="1411,1439" coordsize="9040,13845">
            <v:shape style="position:absolute;left:1411;top:1576;width:9015;height:13817" coordorigin="1411,1577" coordsize="9015,13817" path="m1913,1846l10451,1846m3212,15283l3212,1442m3212,1442l5593,1442m5586,15283l5586,1442m1913,15276l1913,1846m3804,15283l3804,1846m4395,15283l4395,1846m5002,15283l5002,1846m6185,15283l6185,1846m6791,3722l6791,1846m7391,13076l7391,1846m7990,15283l7990,1846m8610,15283l8610,1846m9217,15283l9217,1846m9830,15283l9830,1846m10415,5258l10415,1846m1415,3347l10422,3347e" filled="false" stroked="true" strokeweight=".360741pt" strokecolor="#000000">
              <v:path arrowok="t"/>
              <v:stroke dashstyle="solid"/>
            </v:shape>
            <v:line style="position:absolute" from="10415,3347" to="10451,3347" stroked="true" strokeweight="1.081848pt" strokecolor="#000000">
              <v:stroke dashstyle="solid"/>
            </v:line>
            <v:shape style="position:absolute;left:1411;top:1576;width:9015;height:11916" coordorigin="1411,1577" coordsize="9015,11916" path="m1415,5900l1415,3347m1913,4068l10451,4068m1913,4450l10422,4450m6791,15283l6791,4068m1415,5892l10422,5892m1913,6260l10422,6260m10415,13076l10415,6029m1913,12340l10451,12340m1913,12708l10451,12708m1913,13069l10451,13069m1913,13516l10451,13516m7391,15283l7391,13220m10415,15283l10415,13220m1913,13790l10451,13790m1913,14208l10451,14208m1913,14598l10451,14598m1913,14958l10451,14958m1913,15276l10451,15276e" filled="false" stroked="true" strokeweight=".360741pt" strokecolor="#000000">
              <v:path arrowok="t"/>
              <v:stroke dashstyle="solid"/>
            </v:shape>
            <w10:wrap type="none"/>
          </v:group>
        </w:pict>
      </w:r>
      <w:r>
        <w:rPr>
          <w:rFonts w:ascii="Arial Unicode MS" w:eastAsia="Arial Unicode MS" w:hint="eastAsia"/>
          <w:sz w:val="20"/>
        </w:rPr>
        <w:t>第</w:t>
      </w:r>
      <w:r>
        <w:rPr>
          <w:rFonts w:ascii="Arial Unicode MS" w:eastAsia="Arial Unicode MS" w:hint="eastAsia"/>
          <w:spacing w:val="42"/>
          <w:sz w:val="20"/>
        </w:rPr>
        <w:t> </w:t>
      </w:r>
      <w:r>
        <w:rPr>
          <w:w w:val="105"/>
          <w:sz w:val="24"/>
        </w:rPr>
        <w:t>9</w:t>
      </w:r>
      <w:r>
        <w:rPr>
          <w:spacing w:val="-21"/>
          <w:w w:val="105"/>
          <w:sz w:val="24"/>
        </w:rPr>
        <w:t> </w:t>
      </w:r>
      <w:r>
        <w:rPr>
          <w:rFonts w:ascii="Arial Unicode MS" w:eastAsia="Arial Unicode MS" w:hint="eastAsia"/>
          <w:w w:val="105"/>
          <w:sz w:val="20"/>
        </w:rPr>
        <w:t>表</w:t>
        <w:tab/>
        <w:t>転入後の住所地県内転入者数ー市町村（続き）</w:t>
      </w:r>
    </w:p>
    <w:p>
      <w:pPr>
        <w:pStyle w:val="BodyText"/>
        <w:rPr>
          <w:rFonts w:ascii="Arial Unicode MS"/>
          <w:sz w:val="26"/>
        </w:rPr>
      </w:pPr>
    </w:p>
    <w:p>
      <w:pPr>
        <w:tabs>
          <w:tab w:pos="8660" w:val="left" w:leader="none"/>
        </w:tabs>
        <w:spacing w:line="158" w:lineRule="auto" w:before="197"/>
        <w:ind w:left="2649" w:right="0" w:firstLine="0"/>
        <w:jc w:val="left"/>
        <w:rPr>
          <w:rFonts w:ascii="Arial Unicode MS" w:hAnsi="Arial Unicode MS" w:eastAsia="Arial Unicode MS" w:hint="eastAsia"/>
          <w:sz w:val="20"/>
        </w:rPr>
      </w:pPr>
      <w:r>
        <w:rPr>
          <w:rFonts w:ascii="Arial Unicode MS" w:hAnsi="Arial Unicode MS" w:eastAsia="Arial Unicode MS" w:hint="eastAsia"/>
          <w:w w:val="130"/>
          <w:sz w:val="20"/>
        </w:rPr>
        <w:t>転入後の住所地→</w:t>
        <w:tab/>
      </w:r>
      <w:r>
        <w:rPr>
          <w:rFonts w:ascii="Arial Unicode MS" w:hAnsi="Arial Unicode MS" w:eastAsia="Arial Unicode MS" w:hint="eastAsia"/>
          <w:w w:val="105"/>
          <w:position w:val="-8"/>
          <w:sz w:val="20"/>
        </w:rPr>
        <w:t>（単位：人）</w:t>
      </w:r>
    </w:p>
    <w:p>
      <w:pPr>
        <w:tabs>
          <w:tab w:pos="3344" w:val="left" w:leader="none"/>
          <w:tab w:pos="3931" w:val="left" w:leader="none"/>
          <w:tab w:pos="4532" w:val="left" w:leader="none"/>
          <w:tab w:pos="5131" w:val="left" w:leader="none"/>
          <w:tab w:pos="5724" w:val="left" w:leader="none"/>
          <w:tab w:pos="6323" w:val="left" w:leader="none"/>
          <w:tab w:pos="6926" w:val="left" w:leader="none"/>
          <w:tab w:pos="7530" w:val="left" w:leader="none"/>
          <w:tab w:pos="8749" w:val="left" w:leader="none"/>
          <w:tab w:pos="9366" w:val="left" w:leader="none"/>
        </w:tabs>
        <w:spacing w:before="3"/>
        <w:ind w:left="2521" w:right="0" w:firstLine="0"/>
        <w:jc w:val="left"/>
        <w:rPr>
          <w:rFonts w:ascii="Arial Unicode MS" w:eastAsia="Arial Unicode MS" w:hint="eastAsia"/>
          <w:sz w:val="20"/>
        </w:rPr>
      </w:pPr>
      <w:r>
        <w:rPr>
          <w:rFonts w:ascii="Arial Unicode MS" w:eastAsia="Arial Unicode MS" w:hint="eastAsia"/>
          <w:w w:val="105"/>
          <w:sz w:val="19"/>
        </w:rPr>
        <w:t>・下</w:t>
        <w:tab/>
      </w:r>
      <w:r>
        <w:rPr>
          <w:rFonts w:ascii="Arial Unicode MS" w:eastAsia="Arial Unicode MS" w:hint="eastAsia"/>
          <w:spacing w:val="-105"/>
          <w:w w:val="105"/>
          <w:position w:val="1"/>
          <w:sz w:val="12"/>
        </w:rPr>
        <w:t>ノ</w:t>
      </w:r>
      <w:r>
        <w:rPr>
          <w:rFonts w:ascii="Arial Unicode MS" w:eastAsia="Arial Unicode MS" w:hint="eastAsia"/>
          <w:spacing w:val="-109"/>
          <w:w w:val="535"/>
          <w:position w:val="4"/>
          <w:sz w:val="20"/>
        </w:rPr>
        <w:t>＇</w:t>
      </w:r>
      <w:r>
        <w:rPr>
          <w:rFonts w:ascii="Arial Unicode MS" w:eastAsia="Arial Unicode MS" w:hint="eastAsia"/>
          <w:w w:val="105"/>
          <w:position w:val="1"/>
          <w:sz w:val="12"/>
        </w:rPr>
        <w:t>ヽ</w:t>
        <w:tab/>
      </w:r>
      <w:r>
        <w:rPr>
          <w:rFonts w:ascii="Arial" w:eastAsia="Arial"/>
          <w:w w:val="105"/>
          <w:position w:val="2"/>
          <w:sz w:val="20"/>
        </w:rPr>
        <w:t>JI[</w:t>
        <w:tab/>
      </w:r>
      <w:r>
        <w:rPr>
          <w:rFonts w:ascii="Arial Unicode MS" w:eastAsia="Arial Unicode MS" w:hint="eastAsia"/>
          <w:w w:val="105"/>
          <w:position w:val="1"/>
          <w:sz w:val="21"/>
        </w:rPr>
        <w:t>大</w:t>
        <w:tab/>
        <w:t>大</w:t>
        <w:tab/>
      </w:r>
      <w:r>
        <w:rPr>
          <w:rFonts w:ascii="Arial Unicode MS" w:eastAsia="Arial Unicode MS" w:hint="eastAsia"/>
          <w:w w:val="105"/>
          <w:position w:val="1"/>
          <w:sz w:val="20"/>
        </w:rPr>
        <w:t>東</w:t>
        <w:tab/>
        <w:t>風</w:t>
        <w:tab/>
      </w:r>
      <w:r>
        <w:rPr>
          <w:rFonts w:ascii="Arial Unicode MS" w:eastAsia="Arial Unicode MS" w:hint="eastAsia"/>
          <w:w w:val="105"/>
          <w:position w:val="1"/>
          <w:sz w:val="19"/>
        </w:rPr>
        <w:t>佐</w:t>
        <w:tab/>
      </w:r>
      <w:r>
        <w:rPr>
          <w:rFonts w:ascii="Arial Unicode MS" w:eastAsia="Arial Unicode MS" w:hint="eastAsia"/>
          <w:w w:val="105"/>
          <w:position w:val="1"/>
          <w:sz w:val="20"/>
        </w:rPr>
        <w:t>脇</w:t>
        <w:tab/>
        <w:t>五</w:t>
        <w:tab/>
        <w:t>田</w:t>
      </w:r>
    </w:p>
    <w:p>
      <w:pPr>
        <w:tabs>
          <w:tab w:pos="6314" w:val="left" w:leader="none"/>
          <w:tab w:pos="7533" w:val="left" w:leader="none"/>
        </w:tabs>
        <w:spacing w:line="303" w:lineRule="exact" w:before="72"/>
        <w:ind w:left="3315" w:right="0" w:firstLine="0"/>
        <w:jc w:val="left"/>
        <w:rPr>
          <w:rFonts w:ascii="Arial Unicode MS" w:eastAsia="Arial Unicode MS" w:hint="eastAsia"/>
          <w:sz w:val="20"/>
        </w:rPr>
      </w:pPr>
      <w:r>
        <w:rPr>
          <w:rFonts w:ascii="Arial Unicode MS" w:eastAsia="Arial Unicode MS" w:hint="eastAsia"/>
          <w:w w:val="215"/>
          <w:position w:val="2"/>
          <w:sz w:val="25"/>
        </w:rPr>
        <w:t>*</w:t>
        <w:tab/>
      </w:r>
      <w:r>
        <w:rPr>
          <w:rFonts w:ascii="Arial Unicode MS" w:eastAsia="Arial Unicode MS" w:hint="eastAsia"/>
          <w:w w:val="105"/>
          <w:sz w:val="21"/>
        </w:rPr>
        <w:t>間</w:t>
        <w:tab/>
      </w:r>
      <w:r>
        <w:rPr>
          <w:rFonts w:ascii="Arial Unicode MS" w:eastAsia="Arial Unicode MS" w:hint="eastAsia"/>
          <w:w w:val="105"/>
          <w:position w:val="1"/>
          <w:sz w:val="20"/>
        </w:rPr>
        <w:t>野</w:t>
      </w:r>
    </w:p>
    <w:p>
      <w:pPr>
        <w:tabs>
          <w:tab w:pos="2748" w:val="left" w:leader="none"/>
          <w:tab w:pos="3925" w:val="left" w:leader="none"/>
          <w:tab w:pos="4428" w:val="left" w:leader="none"/>
          <w:tab w:pos="4533" w:val="left" w:leader="none"/>
          <w:tab w:pos="5123" w:val="left" w:leader="none"/>
          <w:tab w:pos="5641" w:val="left" w:leader="none"/>
          <w:tab w:pos="5735" w:val="left" w:leader="none"/>
          <w:tab w:pos="6927" w:val="left" w:leader="none"/>
          <w:tab w:pos="8140" w:val="left" w:leader="none"/>
          <w:tab w:pos="8756" w:val="left" w:leader="none"/>
          <w:tab w:pos="9352" w:val="left" w:leader="none"/>
        </w:tabs>
        <w:spacing w:line="172" w:lineRule="auto" w:before="22"/>
        <w:ind w:left="1440" w:right="969" w:firstLine="0"/>
        <w:jc w:val="center"/>
        <w:rPr>
          <w:rFonts w:ascii="Arial Unicode MS" w:eastAsia="Arial Unicode MS" w:hint="eastAsia"/>
          <w:sz w:val="20"/>
        </w:rPr>
      </w:pPr>
      <w:r>
        <w:rPr>
          <w:rFonts w:ascii="Arial Unicode MS" w:eastAsia="Arial Unicode MS" w:hint="eastAsia"/>
          <w:position w:val="1"/>
          <w:sz w:val="20"/>
        </w:rPr>
        <w:t>市町村</w:t>
        <w:tab/>
        <w:t>田</w:t>
        <w:tab/>
        <w:t>内</w:t>
        <w:tab/>
        <w:tab/>
        <w:t>畑</w:t>
        <w:tab/>
      </w:r>
      <w:r>
        <w:rPr>
          <w:rFonts w:ascii="Arial Unicode MS" w:eastAsia="Arial Unicode MS" w:hint="eastAsia"/>
          <w:position w:val="1"/>
          <w:sz w:val="21"/>
        </w:rPr>
        <w:t>間</w:t>
        <w:tab/>
        <w:tab/>
      </w:r>
      <w:r>
        <w:rPr>
          <w:rFonts w:ascii="Arial Unicode MS" w:eastAsia="Arial Unicode MS" w:hint="eastAsia"/>
          <w:sz w:val="21"/>
        </w:rPr>
        <w:t>通</w:t>
        <w:tab/>
      </w:r>
      <w:r>
        <w:rPr>
          <w:rFonts w:ascii="Arial Unicode MS" w:eastAsia="Arial Unicode MS" w:hint="eastAsia"/>
          <w:position w:val="1"/>
          <w:sz w:val="19"/>
        </w:rPr>
        <w:t>井</w:t>
        <w:tab/>
      </w:r>
      <w:r>
        <w:rPr>
          <w:rFonts w:ascii="Arial Unicode MS" w:eastAsia="Arial Unicode MS" w:hint="eastAsia"/>
          <w:position w:val="1"/>
          <w:sz w:val="20"/>
        </w:rPr>
        <w:t>戸</w:t>
        <w:tab/>
      </w:r>
      <w:r>
        <w:rPr>
          <w:rFonts w:ascii="Arial Unicode MS" w:eastAsia="Arial Unicode MS" w:hint="eastAsia"/>
          <w:position w:val="1"/>
          <w:sz w:val="16"/>
        </w:rPr>
        <w:t>戸</w:t>
        <w:tab/>
      </w:r>
      <w:r>
        <w:rPr>
          <w:rFonts w:ascii="Arial Unicode MS" w:eastAsia="Arial Unicode MS" w:hint="eastAsia"/>
          <w:spacing w:val="-17"/>
          <w:position w:val="1"/>
          <w:sz w:val="20"/>
        </w:rPr>
        <w:t>子</w:t>
      </w:r>
      <w:r>
        <w:rPr>
          <w:rFonts w:ascii="Arial Unicode MS" w:eastAsia="Arial Unicode MS" w:hint="eastAsia"/>
          <w:position w:val="1"/>
          <w:sz w:val="20"/>
        </w:rPr>
        <w:t>所</w:t>
        <w:tab/>
        <w:tab/>
        <w:tab/>
      </w:r>
      <w:r>
        <w:rPr>
          <w:rFonts w:ascii="Arial Unicode MS" w:eastAsia="Arial Unicode MS" w:hint="eastAsia"/>
          <w:sz w:val="20"/>
        </w:rPr>
        <w:t>浦</w:t>
        <w:tab/>
        <w:tab/>
      </w:r>
      <w:r>
        <w:rPr>
          <w:rFonts w:ascii="Arial Unicode MS" w:eastAsia="Arial Unicode MS" w:hint="eastAsia"/>
          <w:position w:val="1"/>
          <w:sz w:val="20"/>
        </w:rPr>
        <w:t>沢</w:t>
      </w:r>
    </w:p>
    <w:p>
      <w:pPr>
        <w:tabs>
          <w:tab w:pos="3343" w:val="left" w:leader="none"/>
          <w:tab w:pos="3909" w:val="left" w:leader="none"/>
          <w:tab w:pos="5121" w:val="left" w:leader="none"/>
          <w:tab w:pos="5725" w:val="left" w:leader="none"/>
          <w:tab w:pos="6324" w:val="left" w:leader="none"/>
          <w:tab w:pos="6923" w:val="left" w:leader="none"/>
          <w:tab w:pos="7529" w:val="left" w:leader="none"/>
          <w:tab w:pos="8130" w:val="left" w:leader="none"/>
          <w:tab w:pos="8744" w:val="left" w:leader="none"/>
          <w:tab w:pos="9344" w:val="left" w:leader="none"/>
        </w:tabs>
        <w:spacing w:before="15"/>
        <w:ind w:left="2732" w:right="0" w:firstLine="0"/>
        <w:jc w:val="left"/>
        <w:rPr>
          <w:rFonts w:ascii="Arial Unicode MS" w:eastAsia="Arial Unicode MS" w:hint="eastAsia"/>
          <w:sz w:val="60"/>
        </w:rPr>
      </w:pPr>
      <w:r>
        <w:rPr/>
        <w:pict>
          <v:group style="position:absolute;margin-left:520.548401pt;margin-top:129.163864pt;width:2pt;height:18.25pt;mso-position-horizontal-relative:page;mso-position-vertical-relative:paragraph;z-index:7264" coordorigin="10411,2583" coordsize="40,365">
            <v:line style="position:absolute" from="10415,2944" to="10415,2583" stroked="true" strokeweight=".360865pt" strokecolor="#000000">
              <v:stroke dashstyle="solid"/>
            </v:line>
            <v:line style="position:absolute" from="10415,2937" to="10451,2937" stroked="true" strokeweight="1.081848pt" strokecolor="#000000">
              <v:stroke dashstyle="solid"/>
            </v:line>
            <w10:wrap type="none"/>
          </v:group>
        </w:pict>
      </w:r>
      <w:r>
        <w:rPr/>
        <w:pict>
          <v:shape style="position:absolute;margin-left:440.165985pt;margin-top:19.150515pt;width:5.15pt;height:40.3pt;mso-position-horizontal-relative:page;mso-position-vertical-relative:paragraph;z-index:-1273984"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547"/>
                      <w:w w:val="108"/>
                      <w:sz w:val="60"/>
                    </w:rPr>
                    <w:t>，</w:t>
                  </w:r>
                </w:p>
              </w:txbxContent>
            </v:textbox>
            <w10:wrap type="none"/>
          </v:shape>
        </w:pict>
      </w:r>
      <w:r>
        <w:rPr/>
        <w:pict>
          <v:shape style="position:absolute;margin-left:78.496048pt;margin-top:23.254444pt;width:139.4pt;height:34.35pt;mso-position-horizontal-relative:page;mso-position-vertical-relative:paragraph;z-index:-1273960" type="#_x0000_t202" filled="false" stroked="false">
            <v:textbox inset="0,0,0,0">
              <w:txbxContent>
                <w:p>
                  <w:pPr>
                    <w:tabs>
                      <w:tab w:pos="864" w:val="left" w:leader="none"/>
                      <w:tab w:pos="1389" w:val="left" w:leader="none"/>
                      <w:tab w:pos="1983" w:val="left" w:leader="none"/>
                      <w:tab w:pos="2570" w:val="left" w:leader="none"/>
                    </w:tabs>
                    <w:spacing w:before="1"/>
                    <w:ind w:left="0" w:right="0" w:firstLine="0"/>
                    <w:jc w:val="left"/>
                    <w:rPr>
                      <w:sz w:val="21"/>
                    </w:rPr>
                  </w:pPr>
                  <w:r>
                    <w:rPr>
                      <w:rFonts w:ascii="Arial Unicode MS" w:eastAsia="Arial Unicode MS" w:hint="eastAsia"/>
                      <w:w w:val="105"/>
                      <w:position w:val="5"/>
                      <w:sz w:val="20"/>
                    </w:rPr>
                    <w:t>転 </w:t>
                  </w:r>
                  <w:r>
                    <w:rPr>
                      <w:rFonts w:ascii="Arial Unicode MS" w:eastAsia="Arial Unicode MS" w:hint="eastAsia"/>
                      <w:spacing w:val="52"/>
                      <w:w w:val="105"/>
                      <w:position w:val="5"/>
                      <w:sz w:val="20"/>
                    </w:rPr>
                    <w:t> </w:t>
                  </w:r>
                  <w:r>
                    <w:rPr>
                      <w:rFonts w:ascii="Arial Unicode MS" w:eastAsia="Arial Unicode MS" w:hint="eastAsia"/>
                      <w:w w:val="105"/>
                      <w:sz w:val="20"/>
                    </w:rPr>
                    <w:t>青</w:t>
                    <w:tab/>
                  </w:r>
                  <w:r>
                    <w:rPr>
                      <w:rFonts w:ascii="Arial Unicode MS" w:eastAsia="Arial Unicode MS" w:hint="eastAsia"/>
                      <w:spacing w:val="-132"/>
                      <w:w w:val="105"/>
                      <w:position w:val="4"/>
                      <w:sz w:val="12"/>
                    </w:rPr>
                    <w:t>禾</w:t>
                  </w:r>
                  <w:r>
                    <w:rPr>
                      <w:rFonts w:ascii="Arial Unicode MS" w:eastAsia="Arial Unicode MS" w:hint="eastAsia"/>
                      <w:w w:val="105"/>
                      <w:position w:val="4"/>
                      <w:sz w:val="12"/>
                    </w:rPr>
                    <w:t>杯</w:t>
                    <w:tab/>
                  </w:r>
                  <w:r>
                    <w:rPr>
                      <w:rFonts w:ascii="Arial Unicode MS" w:eastAsia="Arial Unicode MS" w:hint="eastAsia"/>
                      <w:w w:val="105"/>
                      <w:sz w:val="20"/>
                    </w:rPr>
                    <w:t>市</w:t>
                    <w:tab/>
                  </w:r>
                  <w:r>
                    <w:rPr>
                      <w:w w:val="105"/>
                      <w:sz w:val="21"/>
                    </w:rPr>
                    <w:t>25</w:t>
                    <w:tab/>
                  </w:r>
                  <w:r>
                    <w:rPr>
                      <w:spacing w:val="-10"/>
                      <w:w w:val="105"/>
                      <w:sz w:val="21"/>
                    </w:rPr>
                    <w:t>69</w:t>
                  </w:r>
                </w:p>
                <w:p>
                  <w:pPr>
                    <w:spacing w:before="99"/>
                    <w:ind w:left="391" w:right="0" w:firstLine="0"/>
                    <w:jc w:val="left"/>
                    <w:rPr>
                      <w:rFonts w:ascii="Arial Unicode MS" w:eastAsia="Arial Unicode MS" w:hint="eastAsia"/>
                      <w:sz w:val="20"/>
                    </w:rPr>
                  </w:pPr>
                  <w:r>
                    <w:rPr>
                      <w:rFonts w:ascii="Arial Unicode MS" w:eastAsia="Arial Unicode MS" w:hint="eastAsia"/>
                      <w:w w:val="110"/>
                      <w:sz w:val="20"/>
                    </w:rPr>
                    <w:t>弘</w:t>
                  </w:r>
                </w:p>
              </w:txbxContent>
            </v:textbox>
            <w10:wrap type="none"/>
          </v:shape>
        </w:pict>
      </w:r>
      <w:r>
        <w:rPr/>
        <w:pict>
          <v:shape style="position:absolute;margin-left:266.902008pt;margin-top:27.11281pt;width:222.6pt;height:11.65pt;mso-position-horizontal-relative:page;mso-position-vertical-relative:paragraph;z-index:-1273936" type="#_x0000_t202" filled="false" stroked="false">
            <v:textbox inset="0,0,0,0">
              <w:txbxContent>
                <w:p>
                  <w:pPr>
                    <w:tabs>
                      <w:tab w:pos="598" w:val="left" w:leader="none"/>
                      <w:tab w:pos="1197" w:val="left" w:leader="none"/>
                      <w:tab w:pos="1911" w:val="left" w:leader="none"/>
                      <w:tab w:pos="2511" w:val="left" w:leader="none"/>
                      <w:tab w:pos="3119" w:val="left" w:leader="none"/>
                      <w:tab w:pos="3608" w:val="left" w:leader="none"/>
                      <w:tab w:pos="4223" w:val="left" w:leader="none"/>
                    </w:tabs>
                    <w:spacing w:line="233" w:lineRule="exact" w:before="0"/>
                    <w:ind w:left="0" w:right="0" w:firstLine="0"/>
                    <w:jc w:val="left"/>
                    <w:rPr>
                      <w:sz w:val="21"/>
                    </w:rPr>
                  </w:pPr>
                  <w:r>
                    <w:rPr>
                      <w:w w:val="105"/>
                      <w:sz w:val="21"/>
                    </w:rPr>
                    <w:t>10</w:t>
                    <w:tab/>
                    <w:t>11</w:t>
                    <w:tab/>
                    <w:t>15</w:t>
                    <w:tab/>
                    <w:t>4</w:t>
                    <w:tab/>
                    <w:t>5</w:t>
                    <w:tab/>
                    <w:t>3</w:t>
                    <w:tab/>
                    <w:t>13</w:t>
                    <w:tab/>
                  </w:r>
                  <w:r>
                    <w:rPr>
                      <w:spacing w:val="-10"/>
                      <w:w w:val="105"/>
                      <w:sz w:val="21"/>
                    </w:rPr>
                    <w:t>31</w:t>
                  </w:r>
                </w:p>
              </w:txbxContent>
            </v:textbox>
            <w10:wrap type="none"/>
          </v:shape>
        </w:pict>
      </w:r>
      <w:r>
        <w:rPr/>
        <w:pict>
          <v:shape style="position:absolute;margin-left:75.966614pt;margin-top:37.928028pt;width:450pt;height:415.3pt;mso-position-horizontal-relative:page;mso-position-vertical-relative:paragraph;z-index:7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
                    <w:gridCol w:w="401"/>
                    <w:gridCol w:w="512"/>
                    <w:gridCol w:w="385"/>
                    <w:gridCol w:w="592"/>
                    <w:gridCol w:w="592"/>
                    <w:gridCol w:w="606"/>
                    <w:gridCol w:w="584"/>
                    <w:gridCol w:w="598"/>
                    <w:gridCol w:w="605"/>
                    <w:gridCol w:w="598"/>
                    <w:gridCol w:w="598"/>
                    <w:gridCol w:w="620"/>
                    <w:gridCol w:w="606"/>
                    <w:gridCol w:w="613"/>
                    <w:gridCol w:w="688"/>
                  </w:tblGrid>
                  <w:tr>
                    <w:trPr>
                      <w:trHeight w:val="388" w:hRule="atLeast"/>
                    </w:trPr>
                    <w:tc>
                      <w:tcPr>
                        <w:tcW w:w="794" w:type="dxa"/>
                        <w:gridSpan w:val="2"/>
                      </w:tcPr>
                      <w:p>
                        <w:pPr>
                          <w:pStyle w:val="TableParagraph"/>
                          <w:spacing w:before="5"/>
                          <w:ind w:left="44"/>
                          <w:jc w:val="left"/>
                          <w:rPr>
                            <w:rFonts w:ascii="Arial Unicode MS" w:eastAsia="Arial Unicode MS" w:hint="eastAsia"/>
                            <w:sz w:val="20"/>
                          </w:rPr>
                        </w:pPr>
                        <w:r>
                          <w:rPr>
                            <w:rFonts w:ascii="Arial Unicode MS" w:eastAsia="Arial Unicode MS" w:hint="eastAsia"/>
                            <w:w w:val="108"/>
                            <w:sz w:val="20"/>
                          </w:rPr>
                          <w:t>入</w:t>
                        </w:r>
                      </w:p>
                    </w:tc>
                    <w:tc>
                      <w:tcPr>
                        <w:tcW w:w="512" w:type="dxa"/>
                        <w:tcBorders>
                          <w:top w:val="single" w:sz="4" w:space="0" w:color="000000"/>
                        </w:tcBorders>
                      </w:tcPr>
                      <w:p>
                        <w:pPr>
                          <w:pStyle w:val="TableParagraph"/>
                          <w:spacing w:before="65"/>
                          <w:ind w:left="112"/>
                          <w:jc w:val="left"/>
                          <w:rPr>
                            <w:rFonts w:ascii="Arial" w:eastAsia="Arial"/>
                            <w:sz w:val="4"/>
                          </w:rPr>
                        </w:pPr>
                        <w:r>
                          <w:rPr>
                            <w:rFonts w:ascii="Arial Unicode MS" w:eastAsia="Arial Unicode MS" w:hint="eastAsia"/>
                            <w:spacing w:val="-92"/>
                            <w:w w:val="105"/>
                            <w:sz w:val="11"/>
                          </w:rPr>
                          <w:t>、</w:t>
                        </w:r>
                        <w:r>
                          <w:rPr>
                            <w:rFonts w:ascii="Arial Unicode MS" w:eastAsia="Arial Unicode MS" w:hint="eastAsia"/>
                            <w:spacing w:val="-25"/>
                            <w:w w:val="105"/>
                            <w:sz w:val="15"/>
                          </w:rPr>
                          <w:t>即</w:t>
                        </w:r>
                        <w:r>
                          <w:rPr>
                            <w:rFonts w:ascii="Arial" w:eastAsia="Arial"/>
                            <w:w w:val="105"/>
                            <w:sz w:val="4"/>
                          </w:rPr>
                          <w:t>9</w:t>
                        </w:r>
                      </w:p>
                    </w:tc>
                    <w:tc>
                      <w:tcPr>
                        <w:tcW w:w="385" w:type="dxa"/>
                        <w:tcBorders>
                          <w:top w:val="single" w:sz="4" w:space="0" w:color="000000"/>
                        </w:tcBorders>
                      </w:tcPr>
                      <w:p>
                        <w:pPr>
                          <w:pStyle w:val="TableParagraph"/>
                          <w:spacing w:line="248" w:lineRule="exact" w:before="120"/>
                          <w:ind w:right="37"/>
                          <w:rPr>
                            <w:rFonts w:ascii="Arial Unicode MS" w:eastAsia="Arial Unicode MS" w:hint="eastAsia"/>
                            <w:sz w:val="20"/>
                          </w:rPr>
                        </w:pPr>
                        <w:r>
                          <w:rPr>
                            <w:rFonts w:ascii="Arial Unicode MS" w:eastAsia="Arial Unicode MS" w:hint="eastAsia"/>
                            <w:w w:val="102"/>
                            <w:sz w:val="20"/>
                          </w:rPr>
                          <w:t>市</w:t>
                        </w:r>
                      </w:p>
                    </w:tc>
                    <w:tc>
                      <w:tcPr>
                        <w:tcW w:w="592" w:type="dxa"/>
                        <w:tcBorders>
                          <w:top w:val="single" w:sz="4" w:space="0" w:color="000000"/>
                        </w:tcBorders>
                      </w:tcPr>
                      <w:p>
                        <w:pPr>
                          <w:pStyle w:val="TableParagraph"/>
                          <w:jc w:val="left"/>
                          <w:rPr>
                            <w:sz w:val="20"/>
                          </w:rPr>
                        </w:pPr>
                      </w:p>
                    </w:tc>
                    <w:tc>
                      <w:tcPr>
                        <w:tcW w:w="592" w:type="dxa"/>
                        <w:tcBorders>
                          <w:top w:val="single" w:sz="4" w:space="0" w:color="000000"/>
                        </w:tcBorders>
                      </w:tcPr>
                      <w:p>
                        <w:pPr>
                          <w:pStyle w:val="TableParagraph"/>
                          <w:spacing w:line="238" w:lineRule="exact" w:before="130"/>
                          <w:ind w:right="26"/>
                          <w:rPr>
                            <w:sz w:val="21"/>
                          </w:rPr>
                        </w:pPr>
                        <w:r>
                          <w:rPr>
                            <w:w w:val="105"/>
                            <w:sz w:val="21"/>
                          </w:rPr>
                          <w:t>4</w:t>
                        </w:r>
                      </w:p>
                    </w:tc>
                    <w:tc>
                      <w:tcPr>
                        <w:tcW w:w="606" w:type="dxa"/>
                        <w:tcBorders>
                          <w:top w:val="single" w:sz="4" w:space="0" w:color="000000"/>
                        </w:tcBorders>
                      </w:tcPr>
                      <w:p>
                        <w:pPr>
                          <w:pStyle w:val="TableParagraph"/>
                          <w:spacing w:line="230" w:lineRule="exact" w:before="138"/>
                          <w:ind w:right="33"/>
                          <w:rPr>
                            <w:sz w:val="21"/>
                          </w:rPr>
                        </w:pPr>
                        <w:r>
                          <w:rPr>
                            <w:w w:val="105"/>
                            <w:sz w:val="21"/>
                          </w:rPr>
                          <w:t>4</w:t>
                        </w:r>
                      </w:p>
                    </w:tc>
                    <w:tc>
                      <w:tcPr>
                        <w:tcW w:w="584" w:type="dxa"/>
                        <w:tcBorders>
                          <w:top w:val="single" w:sz="4" w:space="0" w:color="000000"/>
                        </w:tcBorders>
                      </w:tcPr>
                      <w:p>
                        <w:pPr>
                          <w:pStyle w:val="TableParagraph"/>
                          <w:spacing w:line="230" w:lineRule="exact" w:before="138"/>
                          <w:ind w:right="25"/>
                          <w:rPr>
                            <w:sz w:val="21"/>
                          </w:rPr>
                        </w:pPr>
                        <w:r>
                          <w:rPr>
                            <w:w w:val="100"/>
                            <w:sz w:val="21"/>
                          </w:rPr>
                          <w:t>2</w:t>
                        </w:r>
                      </w:p>
                    </w:tc>
                    <w:tc>
                      <w:tcPr>
                        <w:tcW w:w="598" w:type="dxa"/>
                        <w:tcBorders>
                          <w:top w:val="single" w:sz="4" w:space="0" w:color="000000"/>
                        </w:tcBorders>
                      </w:tcPr>
                      <w:p>
                        <w:pPr>
                          <w:pStyle w:val="TableParagraph"/>
                          <w:spacing w:line="230" w:lineRule="exact" w:before="138"/>
                          <w:ind w:right="23"/>
                          <w:rPr>
                            <w:sz w:val="21"/>
                          </w:rPr>
                        </w:pPr>
                        <w:r>
                          <w:rPr>
                            <w:w w:val="105"/>
                            <w:sz w:val="21"/>
                          </w:rPr>
                          <w:t>6</w:t>
                        </w:r>
                      </w:p>
                    </w:tc>
                    <w:tc>
                      <w:tcPr>
                        <w:tcW w:w="605" w:type="dxa"/>
                        <w:tcBorders>
                          <w:top w:val="single" w:sz="4" w:space="0" w:color="000000"/>
                        </w:tcBorders>
                      </w:tcPr>
                      <w:p>
                        <w:pPr>
                          <w:pStyle w:val="TableParagraph"/>
                          <w:spacing w:line="230" w:lineRule="exact" w:before="138"/>
                          <w:ind w:right="30"/>
                          <w:rPr>
                            <w:sz w:val="21"/>
                          </w:rPr>
                        </w:pPr>
                        <w:r>
                          <w:rPr>
                            <w:w w:val="105"/>
                            <w:sz w:val="21"/>
                          </w:rPr>
                          <w:t>1</w:t>
                        </w:r>
                      </w:p>
                    </w:tc>
                    <w:tc>
                      <w:tcPr>
                        <w:tcW w:w="598" w:type="dxa"/>
                        <w:tcBorders>
                          <w:top w:val="single" w:sz="4" w:space="0" w:color="000000"/>
                        </w:tcBorders>
                      </w:tcPr>
                      <w:p>
                        <w:pPr>
                          <w:pStyle w:val="TableParagraph"/>
                          <w:spacing w:line="230" w:lineRule="exact" w:before="138"/>
                          <w:ind w:right="29"/>
                          <w:rPr>
                            <w:sz w:val="21"/>
                          </w:rPr>
                        </w:pPr>
                        <w:r>
                          <w:rPr>
                            <w:w w:val="105"/>
                            <w:sz w:val="21"/>
                          </w:rPr>
                          <w:t>1</w:t>
                        </w:r>
                      </w:p>
                    </w:tc>
                    <w:tc>
                      <w:tcPr>
                        <w:tcW w:w="598" w:type="dxa"/>
                        <w:tcBorders>
                          <w:top w:val="single" w:sz="4" w:space="0" w:color="000000"/>
                        </w:tcBorders>
                      </w:tcPr>
                      <w:p>
                        <w:pPr>
                          <w:pStyle w:val="TableParagraph"/>
                          <w:spacing w:line="230" w:lineRule="exact" w:before="138"/>
                          <w:ind w:right="28"/>
                          <w:rPr>
                            <w:sz w:val="21"/>
                          </w:rPr>
                        </w:pPr>
                        <w:r>
                          <w:rPr>
                            <w:w w:val="100"/>
                            <w:sz w:val="21"/>
                          </w:rPr>
                          <w:t>2</w:t>
                        </w:r>
                      </w:p>
                    </w:tc>
                    <w:tc>
                      <w:tcPr>
                        <w:tcW w:w="620" w:type="dxa"/>
                        <w:tcBorders>
                          <w:top w:val="single" w:sz="4" w:space="0" w:color="000000"/>
                        </w:tcBorders>
                      </w:tcPr>
                      <w:p>
                        <w:pPr>
                          <w:pStyle w:val="TableParagraph"/>
                          <w:spacing w:line="230" w:lineRule="exact" w:before="138"/>
                          <w:ind w:right="33"/>
                          <w:rPr>
                            <w:sz w:val="21"/>
                          </w:rPr>
                        </w:pPr>
                        <w:r>
                          <w:rPr>
                            <w:w w:val="108"/>
                            <w:sz w:val="21"/>
                          </w:rPr>
                          <w:t>2</w:t>
                        </w:r>
                      </w:p>
                    </w:tc>
                    <w:tc>
                      <w:tcPr>
                        <w:tcW w:w="606" w:type="dxa"/>
                        <w:tcBorders>
                          <w:top w:val="single" w:sz="4" w:space="0" w:color="000000"/>
                        </w:tcBorders>
                      </w:tcPr>
                      <w:p>
                        <w:pPr>
                          <w:pStyle w:val="TableParagraph"/>
                          <w:jc w:val="left"/>
                          <w:rPr>
                            <w:sz w:val="20"/>
                          </w:rPr>
                        </w:pPr>
                      </w:p>
                    </w:tc>
                    <w:tc>
                      <w:tcPr>
                        <w:tcW w:w="613" w:type="dxa"/>
                        <w:tcBorders>
                          <w:top w:val="single" w:sz="4" w:space="0" w:color="000000"/>
                        </w:tcBorders>
                      </w:tcPr>
                      <w:p>
                        <w:pPr>
                          <w:pStyle w:val="TableParagraph"/>
                          <w:spacing w:line="230" w:lineRule="exact" w:before="138"/>
                          <w:ind w:right="35"/>
                          <w:rPr>
                            <w:sz w:val="21"/>
                          </w:rPr>
                        </w:pPr>
                        <w:r>
                          <w:rPr>
                            <w:sz w:val="21"/>
                          </w:rPr>
                          <w:t>22</w:t>
                        </w:r>
                      </w:p>
                    </w:tc>
                    <w:tc>
                      <w:tcPr>
                        <w:tcW w:w="688" w:type="dxa"/>
                        <w:tcBorders>
                          <w:top w:val="single" w:sz="4" w:space="0" w:color="000000"/>
                        </w:tcBorders>
                      </w:tcPr>
                      <w:p>
                        <w:pPr>
                          <w:pStyle w:val="TableParagraph"/>
                          <w:spacing w:line="230" w:lineRule="exact" w:before="138"/>
                          <w:ind w:right="116"/>
                          <w:rPr>
                            <w:sz w:val="21"/>
                          </w:rPr>
                        </w:pPr>
                        <w:r>
                          <w:rPr>
                            <w:w w:val="104"/>
                            <w:sz w:val="21"/>
                          </w:rPr>
                          <w:t>1</w:t>
                        </w:r>
                      </w:p>
                    </w:tc>
                  </w:tr>
                  <w:tr>
                    <w:trPr>
                      <w:trHeight w:val="418" w:hRule="atLeast"/>
                    </w:trPr>
                    <w:tc>
                      <w:tcPr>
                        <w:tcW w:w="794" w:type="dxa"/>
                        <w:gridSpan w:val="2"/>
                      </w:tcPr>
                      <w:p>
                        <w:pPr>
                          <w:pStyle w:val="TableParagraph"/>
                          <w:spacing w:line="124" w:lineRule="exact"/>
                          <w:ind w:left="28"/>
                          <w:jc w:val="left"/>
                          <w:rPr>
                            <w:sz w:val="17"/>
                            <w:szCs w:val="17"/>
                          </w:rPr>
                        </w:pPr>
                        <w:r>
                          <w:rPr>
                            <w:rFonts w:ascii="Arial Unicode MS" w:hAnsi="Arial Unicode MS" w:cs="Arial Unicode MS" w:eastAsia="Arial Unicode MS" w:hint="eastAsia"/>
                            <w:spacing w:val="-122"/>
                            <w:w w:val="90"/>
                            <w:sz w:val="15"/>
                            <w:szCs w:val="15"/>
                          </w:rPr>
                          <w:t>�</w:t>
                        </w:r>
                        <w:r>
                          <w:rPr>
                            <w:rFonts w:ascii="Arial Unicode MS" w:hAnsi="Arial Unicode MS" w:cs="Arial Unicode MS" w:eastAsia="Arial Unicode MS" w:hint="eastAsia"/>
                            <w:w w:val="85"/>
                            <w:sz w:val="15"/>
                            <w:szCs w:val="15"/>
                          </w:rPr>
                          <w:t>月</w:t>
                        </w:r>
                        <w:r>
                          <w:rPr>
                            <w:w w:val="85"/>
                            <w:sz w:val="17"/>
                            <w:szCs w:val="17"/>
                          </w:rPr>
                          <w:t>IJ</w:t>
                        </w:r>
                      </w:p>
                      <w:p>
                        <w:pPr>
                          <w:pStyle w:val="TableParagraph"/>
                          <w:spacing w:line="96" w:lineRule="auto" w:before="24"/>
                          <w:ind w:left="45"/>
                          <w:jc w:val="left"/>
                          <w:rPr>
                            <w:rFonts w:ascii="Arial Unicode MS" w:eastAsia="Arial Unicode MS" w:hint="eastAsia"/>
                            <w:sz w:val="21"/>
                          </w:rPr>
                        </w:pPr>
                        <w:r>
                          <w:rPr>
                            <w:rFonts w:ascii="Arial Unicode MS" w:eastAsia="Arial Unicode MS" w:hint="eastAsia"/>
                            <w:w w:val="105"/>
                            <w:position w:val="-13"/>
                            <w:sz w:val="20"/>
                          </w:rPr>
                          <w:t>の </w:t>
                        </w:r>
                        <w:r>
                          <w:rPr>
                            <w:rFonts w:ascii="Arial Unicode MS" w:eastAsia="Arial Unicode MS" w:hint="eastAsia"/>
                            <w:w w:val="105"/>
                            <w:sz w:val="21"/>
                          </w:rPr>
                          <w:t>八</w:t>
                        </w:r>
                      </w:p>
                    </w:tc>
                    <w:tc>
                      <w:tcPr>
                        <w:tcW w:w="512" w:type="dxa"/>
                      </w:tcPr>
                      <w:p>
                        <w:pPr>
                          <w:pStyle w:val="TableParagraph"/>
                          <w:spacing w:before="99"/>
                          <w:ind w:left="157"/>
                          <w:jc w:val="left"/>
                          <w:rPr>
                            <w:rFonts w:ascii="Arial Unicode MS" w:eastAsia="Arial Unicode MS" w:hint="eastAsia"/>
                            <w:sz w:val="20"/>
                          </w:rPr>
                        </w:pPr>
                        <w:r>
                          <w:rPr>
                            <w:rFonts w:ascii="Arial Unicode MS" w:eastAsia="Arial Unicode MS" w:hint="eastAsia"/>
                            <w:w w:val="100"/>
                            <w:sz w:val="20"/>
                          </w:rPr>
                          <w:t>戸</w:t>
                        </w:r>
                      </w:p>
                    </w:tc>
                    <w:tc>
                      <w:tcPr>
                        <w:tcW w:w="385" w:type="dxa"/>
                      </w:tcPr>
                      <w:p>
                        <w:pPr>
                          <w:pStyle w:val="TableParagraph"/>
                          <w:spacing w:before="99"/>
                          <w:ind w:right="41"/>
                          <w:rPr>
                            <w:rFonts w:ascii="Arial Unicode MS" w:eastAsia="Arial Unicode MS" w:hint="eastAsia"/>
                            <w:sz w:val="20"/>
                          </w:rPr>
                        </w:pPr>
                        <w:r>
                          <w:rPr>
                            <w:rFonts w:ascii="Arial Unicode MS" w:eastAsia="Arial Unicode MS" w:hint="eastAsia"/>
                            <w:w w:val="100"/>
                            <w:sz w:val="20"/>
                          </w:rPr>
                          <w:t>市</w:t>
                        </w:r>
                      </w:p>
                    </w:tc>
                    <w:tc>
                      <w:tcPr>
                        <w:tcW w:w="592" w:type="dxa"/>
                      </w:tcPr>
                      <w:p>
                        <w:pPr>
                          <w:pStyle w:val="TableParagraph"/>
                          <w:spacing w:before="117"/>
                          <w:ind w:right="29"/>
                          <w:rPr>
                            <w:sz w:val="21"/>
                          </w:rPr>
                        </w:pPr>
                        <w:r>
                          <w:rPr>
                            <w:w w:val="105"/>
                            <w:sz w:val="21"/>
                          </w:rPr>
                          <w:t>108</w:t>
                        </w:r>
                      </w:p>
                    </w:tc>
                    <w:tc>
                      <w:tcPr>
                        <w:tcW w:w="592" w:type="dxa"/>
                      </w:tcPr>
                      <w:p>
                        <w:pPr>
                          <w:pStyle w:val="TableParagraph"/>
                          <w:spacing w:before="117"/>
                          <w:ind w:right="34"/>
                          <w:rPr>
                            <w:sz w:val="21"/>
                          </w:rPr>
                        </w:pPr>
                        <w:r>
                          <w:rPr>
                            <w:sz w:val="21"/>
                          </w:rPr>
                          <w:t>29</w:t>
                        </w:r>
                      </w:p>
                    </w:tc>
                    <w:tc>
                      <w:tcPr>
                        <w:tcW w:w="606" w:type="dxa"/>
                      </w:tcPr>
                      <w:p>
                        <w:pPr>
                          <w:pStyle w:val="TableParagraph"/>
                          <w:spacing w:before="117"/>
                          <w:ind w:right="36"/>
                          <w:rPr>
                            <w:sz w:val="21"/>
                          </w:rPr>
                        </w:pPr>
                        <w:r>
                          <w:rPr>
                            <w:w w:val="105"/>
                            <w:sz w:val="21"/>
                          </w:rPr>
                          <w:t>11</w:t>
                        </w:r>
                      </w:p>
                    </w:tc>
                    <w:tc>
                      <w:tcPr>
                        <w:tcW w:w="584" w:type="dxa"/>
                      </w:tcPr>
                      <w:p>
                        <w:pPr>
                          <w:pStyle w:val="TableParagraph"/>
                          <w:spacing w:before="117"/>
                          <w:ind w:right="25"/>
                          <w:rPr>
                            <w:sz w:val="21"/>
                          </w:rPr>
                        </w:pPr>
                        <w:r>
                          <w:rPr>
                            <w:sz w:val="21"/>
                          </w:rPr>
                          <w:t>12</w:t>
                        </w:r>
                      </w:p>
                    </w:tc>
                    <w:tc>
                      <w:tcPr>
                        <w:tcW w:w="598" w:type="dxa"/>
                      </w:tcPr>
                      <w:p>
                        <w:pPr>
                          <w:pStyle w:val="TableParagraph"/>
                          <w:spacing w:before="124"/>
                          <w:ind w:right="23"/>
                          <w:rPr>
                            <w:sz w:val="21"/>
                          </w:rPr>
                        </w:pPr>
                        <w:r>
                          <w:rPr>
                            <w:w w:val="105"/>
                            <w:sz w:val="21"/>
                          </w:rPr>
                          <w:t>6</w:t>
                        </w:r>
                      </w:p>
                    </w:tc>
                    <w:tc>
                      <w:tcPr>
                        <w:tcW w:w="605" w:type="dxa"/>
                      </w:tcPr>
                      <w:p>
                        <w:pPr>
                          <w:pStyle w:val="TableParagraph"/>
                          <w:spacing w:before="124"/>
                          <w:ind w:right="29"/>
                          <w:rPr>
                            <w:sz w:val="21"/>
                          </w:rPr>
                        </w:pPr>
                        <w:r>
                          <w:rPr>
                            <w:w w:val="105"/>
                            <w:sz w:val="21"/>
                          </w:rPr>
                          <w:t>6</w:t>
                        </w:r>
                      </w:p>
                    </w:tc>
                    <w:tc>
                      <w:tcPr>
                        <w:tcW w:w="598" w:type="dxa"/>
                      </w:tcPr>
                      <w:p>
                        <w:pPr>
                          <w:pStyle w:val="TableParagraph"/>
                          <w:spacing w:before="117"/>
                          <w:ind w:right="36"/>
                          <w:rPr>
                            <w:sz w:val="21"/>
                          </w:rPr>
                        </w:pPr>
                        <w:r>
                          <w:rPr>
                            <w:w w:val="105"/>
                            <w:sz w:val="21"/>
                          </w:rPr>
                          <w:t>1</w:t>
                        </w:r>
                      </w:p>
                    </w:tc>
                    <w:tc>
                      <w:tcPr>
                        <w:tcW w:w="598" w:type="dxa"/>
                      </w:tcPr>
                      <w:p>
                        <w:pPr>
                          <w:pStyle w:val="TableParagraph"/>
                          <w:spacing w:before="117"/>
                          <w:ind w:right="17"/>
                          <w:rPr>
                            <w:sz w:val="21"/>
                          </w:rPr>
                        </w:pPr>
                        <w:r>
                          <w:rPr>
                            <w:w w:val="107"/>
                            <w:sz w:val="21"/>
                          </w:rPr>
                          <w:t>3</w:t>
                        </w:r>
                      </w:p>
                    </w:tc>
                    <w:tc>
                      <w:tcPr>
                        <w:tcW w:w="620" w:type="dxa"/>
                      </w:tcPr>
                      <w:p>
                        <w:pPr>
                          <w:pStyle w:val="TableParagraph"/>
                          <w:spacing w:before="117"/>
                          <w:ind w:right="34"/>
                          <w:rPr>
                            <w:sz w:val="21"/>
                          </w:rPr>
                        </w:pPr>
                        <w:r>
                          <w:rPr>
                            <w:w w:val="105"/>
                            <w:sz w:val="21"/>
                          </w:rPr>
                          <w:t>1</w:t>
                        </w:r>
                      </w:p>
                    </w:tc>
                    <w:tc>
                      <w:tcPr>
                        <w:tcW w:w="606" w:type="dxa"/>
                      </w:tcPr>
                      <w:p>
                        <w:pPr>
                          <w:pStyle w:val="TableParagraph"/>
                          <w:spacing w:before="117"/>
                          <w:ind w:right="32"/>
                          <w:rPr>
                            <w:sz w:val="21"/>
                          </w:rPr>
                        </w:pPr>
                        <w:r>
                          <w:rPr>
                            <w:w w:val="105"/>
                            <w:sz w:val="21"/>
                          </w:rPr>
                          <w:t>68</w:t>
                        </w:r>
                      </w:p>
                    </w:tc>
                    <w:tc>
                      <w:tcPr>
                        <w:tcW w:w="613" w:type="dxa"/>
                      </w:tcPr>
                      <w:p>
                        <w:pPr>
                          <w:pStyle w:val="TableParagraph"/>
                          <w:spacing w:before="117"/>
                          <w:ind w:right="36"/>
                          <w:rPr>
                            <w:sz w:val="21"/>
                          </w:rPr>
                        </w:pPr>
                        <w:r>
                          <w:rPr>
                            <w:w w:val="105"/>
                            <w:sz w:val="21"/>
                          </w:rPr>
                          <w:t>144</w:t>
                        </w:r>
                      </w:p>
                    </w:tc>
                    <w:tc>
                      <w:tcPr>
                        <w:tcW w:w="688" w:type="dxa"/>
                      </w:tcPr>
                      <w:p>
                        <w:pPr>
                          <w:pStyle w:val="TableParagraph"/>
                          <w:spacing w:before="117"/>
                          <w:ind w:right="111"/>
                          <w:rPr>
                            <w:sz w:val="21"/>
                          </w:rPr>
                        </w:pPr>
                        <w:r>
                          <w:rPr>
                            <w:w w:val="105"/>
                            <w:sz w:val="21"/>
                          </w:rPr>
                          <w:t>32</w:t>
                        </w:r>
                      </w:p>
                    </w:tc>
                  </w:tr>
                  <w:tr>
                    <w:trPr>
                      <w:trHeight w:val="401" w:hRule="atLeast"/>
                    </w:trPr>
                    <w:tc>
                      <w:tcPr>
                        <w:tcW w:w="794" w:type="dxa"/>
                        <w:gridSpan w:val="2"/>
                      </w:tcPr>
                      <w:p>
                        <w:pPr>
                          <w:pStyle w:val="TableParagraph"/>
                          <w:spacing w:line="196" w:lineRule="auto" w:before="62"/>
                          <w:ind w:left="54"/>
                          <w:jc w:val="left"/>
                          <w:rPr>
                            <w:rFonts w:ascii="Arial Unicode MS" w:eastAsia="Arial Unicode MS" w:hint="eastAsia"/>
                            <w:sz w:val="20"/>
                          </w:rPr>
                        </w:pPr>
                        <w:r>
                          <w:rPr>
                            <w:rFonts w:ascii="Arial Unicode MS" w:eastAsia="Arial Unicode MS" w:hint="eastAsia"/>
                            <w:w w:val="105"/>
                            <w:position w:val="-9"/>
                            <w:sz w:val="20"/>
                          </w:rPr>
                          <w:t>住 </w:t>
                        </w:r>
                        <w:r>
                          <w:rPr>
                            <w:rFonts w:ascii="Arial Unicode MS" w:eastAsia="Arial Unicode MS" w:hint="eastAsia"/>
                            <w:w w:val="105"/>
                            <w:sz w:val="20"/>
                          </w:rPr>
                          <w:t>黒</w:t>
                        </w:r>
                      </w:p>
                    </w:tc>
                    <w:tc>
                      <w:tcPr>
                        <w:tcW w:w="512" w:type="dxa"/>
                        <w:tcBorders>
                          <w:bottom w:val="single" w:sz="4" w:space="0" w:color="000000"/>
                        </w:tcBorders>
                      </w:tcPr>
                      <w:p>
                        <w:pPr>
                          <w:pStyle w:val="TableParagraph"/>
                          <w:spacing w:before="41"/>
                          <w:ind w:left="148"/>
                          <w:jc w:val="left"/>
                          <w:rPr>
                            <w:rFonts w:ascii="Arial Unicode MS" w:eastAsia="Arial Unicode MS" w:hint="eastAsia"/>
                            <w:sz w:val="20"/>
                          </w:rPr>
                        </w:pPr>
                        <w:r>
                          <w:rPr>
                            <w:rFonts w:ascii="Arial Unicode MS" w:eastAsia="Arial Unicode MS" w:hint="eastAsia"/>
                            <w:w w:val="104"/>
                            <w:sz w:val="20"/>
                          </w:rPr>
                          <w:t>石</w:t>
                        </w:r>
                      </w:p>
                    </w:tc>
                    <w:tc>
                      <w:tcPr>
                        <w:tcW w:w="385" w:type="dxa"/>
                        <w:tcBorders>
                          <w:bottom w:val="single" w:sz="4" w:space="0" w:color="000000"/>
                        </w:tcBorders>
                      </w:tcPr>
                      <w:p>
                        <w:pPr>
                          <w:pStyle w:val="TableParagraph"/>
                          <w:spacing w:before="41"/>
                          <w:ind w:right="40"/>
                          <w:rPr>
                            <w:rFonts w:ascii="Arial Unicode MS" w:eastAsia="Arial Unicode MS" w:hint="eastAsia"/>
                            <w:sz w:val="20"/>
                          </w:rPr>
                        </w:pPr>
                        <w:r>
                          <w:rPr>
                            <w:rFonts w:ascii="Arial Unicode MS" w:eastAsia="Arial Unicode MS" w:hint="eastAsia"/>
                            <w:w w:val="104"/>
                            <w:sz w:val="20"/>
                          </w:rPr>
                          <w:t>市</w:t>
                        </w:r>
                      </w:p>
                    </w:tc>
                    <w:tc>
                      <w:tcPr>
                        <w:tcW w:w="592" w:type="dxa"/>
                        <w:tcBorders>
                          <w:bottom w:val="single" w:sz="4" w:space="0" w:color="000000"/>
                        </w:tcBorders>
                      </w:tcPr>
                      <w:p>
                        <w:pPr>
                          <w:pStyle w:val="TableParagraph"/>
                          <w:spacing w:before="59"/>
                          <w:ind w:right="29"/>
                          <w:rPr>
                            <w:sz w:val="21"/>
                          </w:rPr>
                        </w:pPr>
                        <w:r>
                          <w:rPr>
                            <w:w w:val="97"/>
                            <w:sz w:val="21"/>
                          </w:rPr>
                          <w:t>4</w:t>
                        </w:r>
                      </w:p>
                    </w:tc>
                    <w:tc>
                      <w:tcPr>
                        <w:tcW w:w="592" w:type="dxa"/>
                        <w:tcBorders>
                          <w:bottom w:val="single" w:sz="4" w:space="0" w:color="000000"/>
                        </w:tcBorders>
                      </w:tcPr>
                      <w:p>
                        <w:pPr>
                          <w:pStyle w:val="TableParagraph"/>
                          <w:spacing w:before="59"/>
                          <w:ind w:right="42"/>
                          <w:rPr>
                            <w:sz w:val="21"/>
                          </w:rPr>
                        </w:pPr>
                        <w:r>
                          <w:rPr>
                            <w:w w:val="97"/>
                            <w:sz w:val="21"/>
                          </w:rPr>
                          <w:t>1</w:t>
                        </w:r>
                      </w:p>
                    </w:tc>
                    <w:tc>
                      <w:tcPr>
                        <w:tcW w:w="606" w:type="dxa"/>
                        <w:tcBorders>
                          <w:bottom w:val="single" w:sz="4" w:space="0" w:color="000000"/>
                        </w:tcBorders>
                      </w:tcPr>
                      <w:p>
                        <w:pPr>
                          <w:pStyle w:val="TableParagraph"/>
                          <w:spacing w:before="66"/>
                          <w:ind w:right="29"/>
                          <w:rPr>
                            <w:sz w:val="21"/>
                          </w:rPr>
                        </w:pPr>
                        <w:r>
                          <w:rPr>
                            <w:w w:val="107"/>
                            <w:sz w:val="21"/>
                          </w:rPr>
                          <w:t>3</w:t>
                        </w:r>
                      </w:p>
                    </w:tc>
                    <w:tc>
                      <w:tcPr>
                        <w:tcW w:w="584" w:type="dxa"/>
                        <w:tcBorders>
                          <w:bottom w:val="single" w:sz="4" w:space="0" w:color="000000"/>
                        </w:tcBorders>
                      </w:tcPr>
                      <w:p>
                        <w:pPr>
                          <w:pStyle w:val="TableParagraph"/>
                          <w:spacing w:before="59"/>
                          <w:ind w:right="23"/>
                          <w:rPr>
                            <w:sz w:val="21"/>
                          </w:rPr>
                        </w:pPr>
                        <w:r>
                          <w:rPr>
                            <w:w w:val="107"/>
                            <w:sz w:val="21"/>
                          </w:rPr>
                          <w:t>1</w:t>
                        </w:r>
                      </w:p>
                    </w:tc>
                    <w:tc>
                      <w:tcPr>
                        <w:tcW w:w="598" w:type="dxa"/>
                        <w:tcBorders>
                          <w:bottom w:val="single" w:sz="4" w:space="0" w:color="000000"/>
                        </w:tcBorders>
                      </w:tcPr>
                      <w:p>
                        <w:pPr>
                          <w:pStyle w:val="TableParagraph"/>
                          <w:spacing w:before="66"/>
                          <w:ind w:right="22"/>
                          <w:rPr>
                            <w:sz w:val="21"/>
                          </w:rPr>
                        </w:pPr>
                        <w:r>
                          <w:rPr>
                            <w:w w:val="107"/>
                            <w:sz w:val="21"/>
                          </w:rPr>
                          <w:t>1</w:t>
                        </w:r>
                      </w:p>
                    </w:tc>
                    <w:tc>
                      <w:tcPr>
                        <w:tcW w:w="605" w:type="dxa"/>
                        <w:tcBorders>
                          <w:bottom w:val="single" w:sz="4" w:space="0" w:color="000000"/>
                        </w:tcBorders>
                      </w:tcPr>
                      <w:p>
                        <w:pPr>
                          <w:pStyle w:val="TableParagraph"/>
                          <w:jc w:val="left"/>
                          <w:rPr>
                            <w:sz w:val="20"/>
                          </w:rPr>
                        </w:pPr>
                      </w:p>
                    </w:tc>
                    <w:tc>
                      <w:tcPr>
                        <w:tcW w:w="598" w:type="dxa"/>
                        <w:tcBorders>
                          <w:bottom w:val="single" w:sz="4" w:space="0" w:color="000000"/>
                        </w:tcBorders>
                      </w:tcPr>
                      <w:p>
                        <w:pPr>
                          <w:pStyle w:val="TableParagraph"/>
                          <w:jc w:val="left"/>
                          <w:rPr>
                            <w:sz w:val="20"/>
                          </w:rPr>
                        </w:pPr>
                      </w:p>
                    </w:tc>
                    <w:tc>
                      <w:tcPr>
                        <w:tcW w:w="598" w:type="dxa"/>
                        <w:tcBorders>
                          <w:bottom w:val="single" w:sz="4" w:space="0" w:color="000000"/>
                        </w:tcBorders>
                      </w:tcPr>
                      <w:p>
                        <w:pPr>
                          <w:pStyle w:val="TableParagraph"/>
                          <w:jc w:val="left"/>
                          <w:rPr>
                            <w:sz w:val="20"/>
                          </w:rPr>
                        </w:pPr>
                      </w:p>
                    </w:tc>
                    <w:tc>
                      <w:tcPr>
                        <w:tcW w:w="620" w:type="dxa"/>
                        <w:tcBorders>
                          <w:bottom w:val="single" w:sz="4" w:space="0" w:color="000000"/>
                        </w:tcBorders>
                      </w:tcPr>
                      <w:p>
                        <w:pPr>
                          <w:pStyle w:val="TableParagraph"/>
                          <w:jc w:val="left"/>
                          <w:rPr>
                            <w:sz w:val="20"/>
                          </w:rPr>
                        </w:pPr>
                      </w:p>
                    </w:tc>
                    <w:tc>
                      <w:tcPr>
                        <w:tcW w:w="606" w:type="dxa"/>
                        <w:tcBorders>
                          <w:bottom w:val="single" w:sz="4" w:space="0" w:color="000000"/>
                        </w:tcBorders>
                      </w:tcPr>
                      <w:p>
                        <w:pPr>
                          <w:pStyle w:val="TableParagraph"/>
                          <w:spacing w:before="59"/>
                          <w:ind w:right="32"/>
                          <w:rPr>
                            <w:sz w:val="21"/>
                          </w:rPr>
                        </w:pPr>
                        <w:r>
                          <w:rPr>
                            <w:w w:val="107"/>
                            <w:sz w:val="21"/>
                          </w:rPr>
                          <w:t>1</w:t>
                        </w:r>
                      </w:p>
                    </w:tc>
                    <w:tc>
                      <w:tcPr>
                        <w:tcW w:w="613" w:type="dxa"/>
                        <w:tcBorders>
                          <w:bottom w:val="single" w:sz="4" w:space="0" w:color="000000"/>
                        </w:tcBorders>
                      </w:tcPr>
                      <w:p>
                        <w:pPr>
                          <w:pStyle w:val="TableParagraph"/>
                          <w:spacing w:before="59"/>
                          <w:ind w:right="35"/>
                          <w:rPr>
                            <w:sz w:val="21"/>
                          </w:rPr>
                        </w:pPr>
                        <w:r>
                          <w:rPr>
                            <w:w w:val="97"/>
                            <w:sz w:val="21"/>
                          </w:rPr>
                          <w:t>4</w:t>
                        </w:r>
                      </w:p>
                    </w:tc>
                    <w:tc>
                      <w:tcPr>
                        <w:tcW w:w="688" w:type="dxa"/>
                        <w:tcBorders>
                          <w:bottom w:val="single" w:sz="4" w:space="0" w:color="000000"/>
                        </w:tcBorders>
                      </w:tcPr>
                      <w:p>
                        <w:pPr>
                          <w:pStyle w:val="TableParagraph"/>
                          <w:spacing w:before="66"/>
                          <w:ind w:right="124"/>
                          <w:rPr>
                            <w:sz w:val="21"/>
                          </w:rPr>
                        </w:pPr>
                        <w:r>
                          <w:rPr>
                            <w:w w:val="97"/>
                            <w:sz w:val="21"/>
                          </w:rPr>
                          <w:t>1</w:t>
                        </w:r>
                      </w:p>
                    </w:tc>
                  </w:tr>
                  <w:tr>
                    <w:trPr>
                      <w:trHeight w:val="307" w:hRule="atLeast"/>
                    </w:trPr>
                    <w:tc>
                      <w:tcPr>
                        <w:tcW w:w="393" w:type="dxa"/>
                      </w:tcPr>
                      <w:p>
                        <w:pPr>
                          <w:pStyle w:val="TableParagraph"/>
                          <w:spacing w:line="254" w:lineRule="exact" w:before="38"/>
                          <w:ind w:left="52"/>
                          <w:jc w:val="left"/>
                          <w:rPr>
                            <w:rFonts w:ascii="Arial Unicode MS" w:eastAsia="Arial Unicode MS" w:hint="eastAsia"/>
                            <w:sz w:val="20"/>
                          </w:rPr>
                        </w:pPr>
                        <w:r>
                          <w:rPr>
                            <w:rFonts w:ascii="Arial Unicode MS" w:eastAsia="Arial Unicode MS" w:hint="eastAsia"/>
                            <w:w w:val="97"/>
                            <w:sz w:val="20"/>
                          </w:rPr>
                          <w:t>所</w:t>
                        </w:r>
                      </w:p>
                    </w:tc>
                    <w:tc>
                      <w:tcPr>
                        <w:tcW w:w="1298" w:type="dxa"/>
                        <w:gridSpan w:val="3"/>
                        <w:tcBorders>
                          <w:bottom w:val="single" w:sz="4" w:space="0" w:color="000000"/>
                        </w:tcBorders>
                      </w:tcPr>
                      <w:p>
                        <w:pPr>
                          <w:pStyle w:val="TableParagraph"/>
                          <w:spacing w:line="263" w:lineRule="exact"/>
                          <w:ind w:left="48"/>
                          <w:jc w:val="left"/>
                          <w:rPr>
                            <w:rFonts w:ascii="Arial Unicode MS" w:eastAsia="Arial Unicode MS" w:hint="eastAsia"/>
                            <w:sz w:val="20"/>
                          </w:rPr>
                        </w:pPr>
                        <w:r>
                          <w:rPr>
                            <w:rFonts w:ascii="Arial Unicode MS" w:eastAsia="Arial Unicode MS" w:hint="eastAsia"/>
                            <w:w w:val="120"/>
                            <w:sz w:val="20"/>
                          </w:rPr>
                          <w:t>五所川原市</w:t>
                        </w:r>
                      </w:p>
                    </w:tc>
                    <w:tc>
                      <w:tcPr>
                        <w:tcW w:w="592" w:type="dxa"/>
                        <w:tcBorders>
                          <w:bottom w:val="single" w:sz="4" w:space="0" w:color="000000"/>
                        </w:tcBorders>
                      </w:tcPr>
                      <w:p>
                        <w:pPr>
                          <w:pStyle w:val="TableParagraph"/>
                          <w:spacing w:before="20"/>
                          <w:ind w:right="8"/>
                          <w:rPr>
                            <w:sz w:val="21"/>
                          </w:rPr>
                        </w:pPr>
                        <w:r>
                          <w:rPr>
                            <w:w w:val="122"/>
                            <w:sz w:val="21"/>
                          </w:rPr>
                          <w:t>1</w:t>
                        </w:r>
                      </w:p>
                    </w:tc>
                    <w:tc>
                      <w:tcPr>
                        <w:tcW w:w="592" w:type="dxa"/>
                        <w:tcBorders>
                          <w:bottom w:val="single" w:sz="4" w:space="0" w:color="000000"/>
                        </w:tcBorders>
                      </w:tcPr>
                      <w:p>
                        <w:pPr>
                          <w:pStyle w:val="TableParagraph"/>
                          <w:jc w:val="left"/>
                          <w:rPr>
                            <w:sz w:val="20"/>
                          </w:rPr>
                        </w:pPr>
                      </w:p>
                    </w:tc>
                    <w:tc>
                      <w:tcPr>
                        <w:tcW w:w="606" w:type="dxa"/>
                        <w:tcBorders>
                          <w:bottom w:val="single" w:sz="4" w:space="0" w:color="000000"/>
                        </w:tcBorders>
                      </w:tcPr>
                      <w:p>
                        <w:pPr>
                          <w:pStyle w:val="TableParagraph"/>
                          <w:spacing w:before="20"/>
                          <w:ind w:right="40"/>
                          <w:rPr>
                            <w:sz w:val="21"/>
                          </w:rPr>
                        </w:pPr>
                        <w:r>
                          <w:rPr>
                            <w:w w:val="100"/>
                            <w:sz w:val="21"/>
                          </w:rPr>
                          <w:t>2</w:t>
                        </w:r>
                      </w:p>
                    </w:tc>
                    <w:tc>
                      <w:tcPr>
                        <w:tcW w:w="584" w:type="dxa"/>
                        <w:tcBorders>
                          <w:bottom w:val="single" w:sz="4" w:space="0" w:color="000000"/>
                        </w:tcBorders>
                      </w:tcPr>
                      <w:p>
                        <w:pPr>
                          <w:pStyle w:val="TableParagraph"/>
                          <w:jc w:val="left"/>
                          <w:rPr>
                            <w:sz w:val="20"/>
                          </w:rPr>
                        </w:pPr>
                      </w:p>
                    </w:tc>
                    <w:tc>
                      <w:tcPr>
                        <w:tcW w:w="598" w:type="dxa"/>
                        <w:tcBorders>
                          <w:bottom w:val="single" w:sz="4" w:space="0" w:color="000000"/>
                        </w:tcBorders>
                      </w:tcPr>
                      <w:p>
                        <w:pPr>
                          <w:pStyle w:val="TableParagraph"/>
                          <w:spacing w:before="20"/>
                          <w:ind w:right="24"/>
                          <w:rPr>
                            <w:sz w:val="21"/>
                          </w:rPr>
                        </w:pPr>
                        <w:r>
                          <w:rPr>
                            <w:w w:val="100"/>
                            <w:sz w:val="21"/>
                          </w:rPr>
                          <w:t>2</w:t>
                        </w:r>
                      </w:p>
                    </w:tc>
                    <w:tc>
                      <w:tcPr>
                        <w:tcW w:w="605" w:type="dxa"/>
                        <w:tcBorders>
                          <w:bottom w:val="single" w:sz="4" w:space="0" w:color="000000"/>
                        </w:tcBorders>
                      </w:tcPr>
                      <w:p>
                        <w:pPr>
                          <w:pStyle w:val="TableParagraph"/>
                          <w:spacing w:before="20"/>
                          <w:ind w:right="35"/>
                          <w:rPr>
                            <w:sz w:val="21"/>
                          </w:rPr>
                        </w:pPr>
                        <w:r>
                          <w:rPr>
                            <w:w w:val="100"/>
                            <w:sz w:val="21"/>
                          </w:rPr>
                          <w:t>1</w:t>
                        </w:r>
                      </w:p>
                    </w:tc>
                    <w:tc>
                      <w:tcPr>
                        <w:tcW w:w="598" w:type="dxa"/>
                        <w:tcBorders>
                          <w:bottom w:val="single" w:sz="4" w:space="0" w:color="000000"/>
                        </w:tcBorders>
                      </w:tcPr>
                      <w:p>
                        <w:pPr>
                          <w:pStyle w:val="TableParagraph"/>
                          <w:spacing w:before="20"/>
                          <w:ind w:right="34"/>
                          <w:rPr>
                            <w:sz w:val="21"/>
                          </w:rPr>
                        </w:pPr>
                        <w:r>
                          <w:rPr>
                            <w:w w:val="100"/>
                            <w:sz w:val="21"/>
                          </w:rPr>
                          <w:t>1</w:t>
                        </w:r>
                      </w:p>
                    </w:tc>
                    <w:tc>
                      <w:tcPr>
                        <w:tcW w:w="598" w:type="dxa"/>
                        <w:tcBorders>
                          <w:bottom w:val="single" w:sz="4" w:space="0" w:color="000000"/>
                        </w:tcBorders>
                      </w:tcPr>
                      <w:p>
                        <w:pPr>
                          <w:pStyle w:val="TableParagraph"/>
                          <w:jc w:val="left"/>
                          <w:rPr>
                            <w:sz w:val="20"/>
                          </w:rPr>
                        </w:pPr>
                      </w:p>
                    </w:tc>
                    <w:tc>
                      <w:tcPr>
                        <w:tcW w:w="620" w:type="dxa"/>
                        <w:tcBorders>
                          <w:bottom w:val="single" w:sz="4" w:space="0" w:color="000000"/>
                        </w:tcBorders>
                      </w:tcPr>
                      <w:p>
                        <w:pPr>
                          <w:pStyle w:val="TableParagraph"/>
                          <w:spacing w:before="20"/>
                          <w:ind w:right="40"/>
                          <w:rPr>
                            <w:sz w:val="21"/>
                          </w:rPr>
                        </w:pPr>
                        <w:r>
                          <w:rPr>
                            <w:w w:val="100"/>
                            <w:sz w:val="21"/>
                          </w:rPr>
                          <w:t>1</w:t>
                        </w:r>
                      </w:p>
                    </w:tc>
                    <w:tc>
                      <w:tcPr>
                        <w:tcW w:w="606" w:type="dxa"/>
                        <w:tcBorders>
                          <w:bottom w:val="single" w:sz="4" w:space="0" w:color="000000"/>
                        </w:tcBorders>
                      </w:tcPr>
                      <w:p>
                        <w:pPr>
                          <w:pStyle w:val="TableParagraph"/>
                          <w:jc w:val="left"/>
                          <w:rPr>
                            <w:sz w:val="20"/>
                          </w:rPr>
                        </w:pPr>
                      </w:p>
                    </w:tc>
                    <w:tc>
                      <w:tcPr>
                        <w:tcW w:w="613" w:type="dxa"/>
                        <w:tcBorders>
                          <w:bottom w:val="single" w:sz="4" w:space="0" w:color="000000"/>
                        </w:tcBorders>
                      </w:tcPr>
                      <w:p>
                        <w:pPr>
                          <w:pStyle w:val="TableParagraph"/>
                          <w:spacing w:before="20"/>
                          <w:ind w:right="39"/>
                          <w:rPr>
                            <w:sz w:val="21"/>
                          </w:rPr>
                        </w:pPr>
                        <w:r>
                          <w:rPr>
                            <w:w w:val="100"/>
                            <w:sz w:val="21"/>
                          </w:rPr>
                          <w:t>5</w:t>
                        </w:r>
                      </w:p>
                    </w:tc>
                    <w:tc>
                      <w:tcPr>
                        <w:tcW w:w="688" w:type="dxa"/>
                        <w:tcBorders>
                          <w:bottom w:val="single" w:sz="4" w:space="0" w:color="000000"/>
                        </w:tcBorders>
                      </w:tcPr>
                      <w:p>
                        <w:pPr>
                          <w:pStyle w:val="TableParagraph"/>
                          <w:spacing w:before="27"/>
                          <w:ind w:right="105"/>
                          <w:rPr>
                            <w:sz w:val="21"/>
                          </w:rPr>
                        </w:pPr>
                        <w:r>
                          <w:rPr>
                            <w:w w:val="107"/>
                            <w:sz w:val="21"/>
                          </w:rPr>
                          <w:t>3</w:t>
                        </w:r>
                      </w:p>
                    </w:tc>
                  </w:tr>
                  <w:tr>
                    <w:trPr>
                      <w:trHeight w:val="278" w:hRule="atLeast"/>
                    </w:trPr>
                    <w:tc>
                      <w:tcPr>
                        <w:tcW w:w="393" w:type="dxa"/>
                      </w:tcPr>
                      <w:p>
                        <w:pPr>
                          <w:pStyle w:val="TableParagraph"/>
                          <w:spacing w:line="232" w:lineRule="exact" w:before="26"/>
                          <w:ind w:left="50"/>
                          <w:jc w:val="left"/>
                          <w:rPr>
                            <w:rFonts w:ascii="Arial Unicode MS" w:eastAsia="Arial Unicode MS" w:hint="eastAsia"/>
                            <w:sz w:val="20"/>
                          </w:rPr>
                        </w:pPr>
                        <w:r>
                          <w:rPr>
                            <w:rFonts w:ascii="Arial Unicode MS" w:eastAsia="Arial Unicode MS" w:hint="eastAsia"/>
                            <w:w w:val="107"/>
                            <w:sz w:val="20"/>
                          </w:rPr>
                          <w:t>地</w:t>
                        </w:r>
                      </w:p>
                    </w:tc>
                    <w:tc>
                      <w:tcPr>
                        <w:tcW w:w="1298" w:type="dxa"/>
                        <w:gridSpan w:val="3"/>
                        <w:tcBorders>
                          <w:top w:val="single" w:sz="4" w:space="0" w:color="000000"/>
                          <w:bottom w:val="single" w:sz="4" w:space="0" w:color="000000"/>
                        </w:tcBorders>
                      </w:tcPr>
                      <w:p>
                        <w:pPr>
                          <w:pStyle w:val="TableParagraph"/>
                          <w:spacing w:line="225" w:lineRule="exact" w:before="33"/>
                          <w:ind w:left="44"/>
                          <w:jc w:val="left"/>
                          <w:rPr>
                            <w:rFonts w:ascii="Arial Unicode MS" w:eastAsia="Arial Unicode MS" w:hint="eastAsia"/>
                            <w:sz w:val="20"/>
                          </w:rPr>
                        </w:pPr>
                        <w:r>
                          <w:rPr>
                            <w:rFonts w:ascii="Arial Unicode MS" w:eastAsia="Arial Unicode MS" w:hint="eastAsia"/>
                            <w:w w:val="155"/>
                            <w:sz w:val="20"/>
                          </w:rPr>
                          <w:t>十和田市</w:t>
                        </w:r>
                      </w:p>
                    </w:tc>
                    <w:tc>
                      <w:tcPr>
                        <w:tcW w:w="592" w:type="dxa"/>
                        <w:tcBorders>
                          <w:top w:val="single" w:sz="4" w:space="0" w:color="000000"/>
                          <w:bottom w:val="single" w:sz="4" w:space="0" w:color="000000"/>
                        </w:tcBorders>
                      </w:tcPr>
                      <w:p>
                        <w:pPr>
                          <w:pStyle w:val="TableParagraph"/>
                          <w:spacing w:line="207" w:lineRule="exact" w:before="51"/>
                          <w:ind w:right="28"/>
                          <w:rPr>
                            <w:sz w:val="21"/>
                          </w:rPr>
                        </w:pPr>
                        <w:r>
                          <w:rPr>
                            <w:sz w:val="21"/>
                          </w:rPr>
                          <w:t>44</w:t>
                        </w:r>
                      </w:p>
                    </w:tc>
                    <w:tc>
                      <w:tcPr>
                        <w:tcW w:w="592" w:type="dxa"/>
                        <w:tcBorders>
                          <w:top w:val="single" w:sz="4" w:space="0" w:color="000000"/>
                          <w:bottom w:val="single" w:sz="4" w:space="0" w:color="000000"/>
                        </w:tcBorders>
                      </w:tcPr>
                      <w:p>
                        <w:pPr>
                          <w:pStyle w:val="TableParagraph"/>
                          <w:spacing w:line="207" w:lineRule="exact" w:before="51"/>
                          <w:ind w:right="35"/>
                          <w:rPr>
                            <w:sz w:val="21"/>
                          </w:rPr>
                        </w:pPr>
                        <w:r>
                          <w:rPr>
                            <w:w w:val="95"/>
                            <w:sz w:val="21"/>
                          </w:rPr>
                          <w:t>32</w:t>
                        </w:r>
                      </w:p>
                    </w:tc>
                    <w:tc>
                      <w:tcPr>
                        <w:tcW w:w="606" w:type="dxa"/>
                        <w:tcBorders>
                          <w:top w:val="single" w:sz="4" w:space="0" w:color="000000"/>
                          <w:bottom w:val="single" w:sz="4" w:space="0" w:color="000000"/>
                        </w:tcBorders>
                      </w:tcPr>
                      <w:p>
                        <w:pPr>
                          <w:pStyle w:val="TableParagraph"/>
                          <w:jc w:val="left"/>
                          <w:rPr>
                            <w:sz w:val="20"/>
                          </w:rPr>
                        </w:pPr>
                      </w:p>
                    </w:tc>
                    <w:tc>
                      <w:tcPr>
                        <w:tcW w:w="584" w:type="dxa"/>
                        <w:tcBorders>
                          <w:top w:val="single" w:sz="4" w:space="0" w:color="000000"/>
                          <w:bottom w:val="single" w:sz="4" w:space="0" w:color="000000"/>
                        </w:tcBorders>
                      </w:tcPr>
                      <w:p>
                        <w:pPr>
                          <w:pStyle w:val="TableParagraph"/>
                          <w:spacing w:line="200" w:lineRule="exact" w:before="58"/>
                          <w:ind w:right="25"/>
                          <w:rPr>
                            <w:sz w:val="21"/>
                          </w:rPr>
                        </w:pPr>
                        <w:r>
                          <w:rPr>
                            <w:w w:val="100"/>
                            <w:sz w:val="21"/>
                          </w:rPr>
                          <w:t>2</w:t>
                        </w:r>
                      </w:p>
                    </w:tc>
                    <w:tc>
                      <w:tcPr>
                        <w:tcW w:w="598" w:type="dxa"/>
                        <w:tcBorders>
                          <w:top w:val="single" w:sz="4" w:space="0" w:color="000000"/>
                          <w:bottom w:val="single" w:sz="4" w:space="0" w:color="000000"/>
                        </w:tcBorders>
                      </w:tcPr>
                      <w:p>
                        <w:pPr>
                          <w:pStyle w:val="TableParagraph"/>
                          <w:spacing w:line="200" w:lineRule="exact" w:before="58"/>
                          <w:ind w:right="13"/>
                          <w:rPr>
                            <w:sz w:val="21"/>
                          </w:rPr>
                        </w:pPr>
                        <w:r>
                          <w:rPr>
                            <w:w w:val="107"/>
                            <w:sz w:val="21"/>
                          </w:rPr>
                          <w:t>3</w:t>
                        </w:r>
                      </w:p>
                    </w:tc>
                    <w:tc>
                      <w:tcPr>
                        <w:tcW w:w="605" w:type="dxa"/>
                        <w:tcBorders>
                          <w:top w:val="single" w:sz="4" w:space="0" w:color="000000"/>
                          <w:bottom w:val="single" w:sz="4" w:space="0" w:color="000000"/>
                        </w:tcBorders>
                      </w:tcPr>
                      <w:p>
                        <w:pPr>
                          <w:pStyle w:val="TableParagraph"/>
                          <w:spacing w:line="200" w:lineRule="exact" w:before="58"/>
                          <w:ind w:right="30"/>
                          <w:rPr>
                            <w:sz w:val="21"/>
                          </w:rPr>
                        </w:pPr>
                        <w:r>
                          <w:rPr>
                            <w:w w:val="100"/>
                            <w:sz w:val="21"/>
                          </w:rPr>
                          <w:t>2</w:t>
                        </w:r>
                      </w:p>
                    </w:tc>
                    <w:tc>
                      <w:tcPr>
                        <w:tcW w:w="598" w:type="dxa"/>
                        <w:tcBorders>
                          <w:top w:val="single" w:sz="4" w:space="0" w:color="000000"/>
                          <w:bottom w:val="single" w:sz="4" w:space="0" w:color="000000"/>
                        </w:tcBorders>
                      </w:tcPr>
                      <w:p>
                        <w:pPr>
                          <w:pStyle w:val="TableParagraph"/>
                          <w:jc w:val="left"/>
                          <w:rPr>
                            <w:sz w:val="20"/>
                          </w:rPr>
                        </w:pPr>
                      </w:p>
                    </w:tc>
                    <w:tc>
                      <w:tcPr>
                        <w:tcW w:w="598" w:type="dxa"/>
                        <w:tcBorders>
                          <w:top w:val="single" w:sz="4" w:space="0" w:color="000000"/>
                          <w:bottom w:val="single" w:sz="4" w:space="0" w:color="000000"/>
                        </w:tcBorders>
                      </w:tcPr>
                      <w:p>
                        <w:pPr>
                          <w:pStyle w:val="TableParagraph"/>
                          <w:spacing w:line="200" w:lineRule="exact" w:before="58"/>
                          <w:ind w:right="33"/>
                          <w:rPr>
                            <w:sz w:val="21"/>
                          </w:rPr>
                        </w:pPr>
                        <w:r>
                          <w:rPr>
                            <w:w w:val="100"/>
                            <w:sz w:val="21"/>
                          </w:rPr>
                          <w:t>1</w:t>
                        </w:r>
                      </w:p>
                    </w:tc>
                    <w:tc>
                      <w:tcPr>
                        <w:tcW w:w="620" w:type="dxa"/>
                        <w:tcBorders>
                          <w:top w:val="single" w:sz="4" w:space="0" w:color="000000"/>
                          <w:bottom w:val="single" w:sz="4" w:space="0" w:color="000000"/>
                        </w:tcBorders>
                      </w:tcPr>
                      <w:p>
                        <w:pPr>
                          <w:pStyle w:val="TableParagraph"/>
                          <w:jc w:val="left"/>
                          <w:rPr>
                            <w:sz w:val="20"/>
                          </w:rPr>
                        </w:pPr>
                      </w:p>
                    </w:tc>
                    <w:tc>
                      <w:tcPr>
                        <w:tcW w:w="606" w:type="dxa"/>
                        <w:tcBorders>
                          <w:top w:val="single" w:sz="4" w:space="0" w:color="000000"/>
                          <w:bottom w:val="single" w:sz="4" w:space="0" w:color="000000"/>
                        </w:tcBorders>
                      </w:tcPr>
                      <w:p>
                        <w:pPr>
                          <w:pStyle w:val="TableParagraph"/>
                          <w:spacing w:line="200" w:lineRule="exact" w:before="58"/>
                          <w:ind w:right="23"/>
                          <w:rPr>
                            <w:sz w:val="21"/>
                          </w:rPr>
                        </w:pPr>
                        <w:r>
                          <w:rPr>
                            <w:w w:val="107"/>
                            <w:sz w:val="21"/>
                          </w:rPr>
                          <w:t>3</w:t>
                        </w:r>
                      </w:p>
                    </w:tc>
                    <w:tc>
                      <w:tcPr>
                        <w:tcW w:w="613" w:type="dxa"/>
                        <w:tcBorders>
                          <w:top w:val="single" w:sz="4" w:space="0" w:color="000000"/>
                          <w:bottom w:val="single" w:sz="4" w:space="0" w:color="000000"/>
                        </w:tcBorders>
                      </w:tcPr>
                      <w:p>
                        <w:pPr>
                          <w:pStyle w:val="TableParagraph"/>
                          <w:spacing w:line="200" w:lineRule="exact" w:before="58"/>
                          <w:ind w:right="32"/>
                          <w:rPr>
                            <w:sz w:val="21"/>
                          </w:rPr>
                        </w:pPr>
                        <w:r>
                          <w:rPr>
                            <w:w w:val="105"/>
                            <w:sz w:val="21"/>
                          </w:rPr>
                          <w:t>12</w:t>
                        </w:r>
                      </w:p>
                    </w:tc>
                    <w:tc>
                      <w:tcPr>
                        <w:tcW w:w="688" w:type="dxa"/>
                        <w:tcBorders>
                          <w:top w:val="single" w:sz="4" w:space="0" w:color="000000"/>
                          <w:bottom w:val="single" w:sz="4" w:space="0" w:color="000000"/>
                        </w:tcBorders>
                      </w:tcPr>
                      <w:p>
                        <w:pPr>
                          <w:pStyle w:val="TableParagraph"/>
                          <w:spacing w:line="207" w:lineRule="exact" w:before="51"/>
                          <w:ind w:right="39"/>
                          <w:rPr>
                            <w:sz w:val="21"/>
                          </w:rPr>
                        </w:pPr>
                        <w:r>
                          <w:rPr>
                            <w:w w:val="85"/>
                            <w:sz w:val="21"/>
                          </w:rPr>
                          <w:t>21</w:t>
                        </w:r>
                      </w:p>
                    </w:tc>
                  </w:tr>
                  <w:tr>
                    <w:trPr>
                      <w:trHeight w:val="407" w:hRule="atLeast"/>
                    </w:trPr>
                    <w:tc>
                      <w:tcPr>
                        <w:tcW w:w="794" w:type="dxa"/>
                        <w:gridSpan w:val="2"/>
                      </w:tcPr>
                      <w:p>
                        <w:pPr>
                          <w:pStyle w:val="TableParagraph"/>
                          <w:spacing w:before="1"/>
                          <w:ind w:left="69"/>
                          <w:jc w:val="left"/>
                          <w:rPr>
                            <w:rFonts w:ascii="Arial Unicode MS" w:hAnsi="Arial Unicode MS"/>
                            <w:sz w:val="21"/>
                          </w:rPr>
                        </w:pPr>
                        <w:r>
                          <w:rPr>
                            <w:rFonts w:ascii="Arial Unicode MS" w:hAnsi="Arial Unicode MS"/>
                            <w:w w:val="86"/>
                            <w:sz w:val="21"/>
                          </w:rPr>
                          <w:t>↓</w:t>
                        </w:r>
                      </w:p>
                    </w:tc>
                    <w:tc>
                      <w:tcPr>
                        <w:tcW w:w="512" w:type="dxa"/>
                      </w:tcPr>
                      <w:p>
                        <w:pPr>
                          <w:pStyle w:val="TableParagraph"/>
                          <w:spacing w:before="105"/>
                          <w:ind w:left="161"/>
                          <w:jc w:val="left"/>
                          <w:rPr>
                            <w:rFonts w:ascii="Arial Unicode MS" w:eastAsia="Arial Unicode MS" w:hint="eastAsia"/>
                            <w:sz w:val="20"/>
                          </w:rPr>
                        </w:pPr>
                        <w:r>
                          <w:rPr>
                            <w:rFonts w:ascii="Arial Unicode MS" w:eastAsia="Arial Unicode MS" w:hint="eastAsia"/>
                            <w:w w:val="102"/>
                            <w:sz w:val="20"/>
                          </w:rPr>
                          <w:t>沢</w:t>
                        </w:r>
                      </w:p>
                    </w:tc>
                    <w:tc>
                      <w:tcPr>
                        <w:tcW w:w="385" w:type="dxa"/>
                      </w:tcPr>
                      <w:p>
                        <w:pPr>
                          <w:pStyle w:val="TableParagraph"/>
                          <w:spacing w:before="113"/>
                          <w:ind w:right="44"/>
                          <w:rPr>
                            <w:rFonts w:ascii="Arial Unicode MS" w:eastAsia="Arial Unicode MS" w:hint="eastAsia"/>
                            <w:sz w:val="20"/>
                          </w:rPr>
                        </w:pPr>
                        <w:r>
                          <w:rPr>
                            <w:rFonts w:ascii="Arial Unicode MS" w:eastAsia="Arial Unicode MS" w:hint="eastAsia"/>
                            <w:w w:val="102"/>
                            <w:sz w:val="20"/>
                          </w:rPr>
                          <w:t>市</w:t>
                        </w:r>
                      </w:p>
                    </w:tc>
                    <w:tc>
                      <w:tcPr>
                        <w:tcW w:w="592" w:type="dxa"/>
                      </w:tcPr>
                      <w:p>
                        <w:pPr>
                          <w:pStyle w:val="TableParagraph"/>
                          <w:spacing w:before="123"/>
                          <w:ind w:right="33"/>
                          <w:rPr>
                            <w:sz w:val="21"/>
                          </w:rPr>
                        </w:pPr>
                        <w:r>
                          <w:rPr>
                            <w:sz w:val="21"/>
                          </w:rPr>
                          <w:t>288</w:t>
                        </w:r>
                      </w:p>
                    </w:tc>
                    <w:tc>
                      <w:tcPr>
                        <w:tcW w:w="592" w:type="dxa"/>
                      </w:tcPr>
                      <w:p>
                        <w:pPr>
                          <w:pStyle w:val="TableParagraph"/>
                          <w:spacing w:before="123"/>
                          <w:ind w:right="28"/>
                          <w:rPr>
                            <w:sz w:val="21"/>
                          </w:rPr>
                        </w:pPr>
                        <w:r>
                          <w:rPr>
                            <w:w w:val="105"/>
                            <w:sz w:val="21"/>
                          </w:rPr>
                          <w:t>64</w:t>
                        </w:r>
                      </w:p>
                    </w:tc>
                    <w:tc>
                      <w:tcPr>
                        <w:tcW w:w="606" w:type="dxa"/>
                      </w:tcPr>
                      <w:p>
                        <w:pPr>
                          <w:pStyle w:val="TableParagraph"/>
                          <w:spacing w:before="123"/>
                          <w:ind w:right="39"/>
                          <w:rPr>
                            <w:sz w:val="21"/>
                          </w:rPr>
                        </w:pPr>
                        <w:r>
                          <w:rPr>
                            <w:w w:val="106"/>
                            <w:sz w:val="21"/>
                          </w:rPr>
                          <w:t>1</w:t>
                        </w:r>
                      </w:p>
                    </w:tc>
                    <w:tc>
                      <w:tcPr>
                        <w:tcW w:w="584" w:type="dxa"/>
                      </w:tcPr>
                      <w:p>
                        <w:pPr>
                          <w:pStyle w:val="TableParagraph"/>
                          <w:jc w:val="left"/>
                          <w:rPr>
                            <w:sz w:val="20"/>
                          </w:rPr>
                        </w:pPr>
                      </w:p>
                    </w:tc>
                    <w:tc>
                      <w:tcPr>
                        <w:tcW w:w="598" w:type="dxa"/>
                      </w:tcPr>
                      <w:p>
                        <w:pPr>
                          <w:pStyle w:val="TableParagraph"/>
                          <w:spacing w:before="123"/>
                          <w:ind w:right="24"/>
                          <w:rPr>
                            <w:sz w:val="21"/>
                          </w:rPr>
                        </w:pPr>
                        <w:r>
                          <w:rPr>
                            <w:w w:val="100"/>
                            <w:sz w:val="21"/>
                          </w:rPr>
                          <w:t>2</w:t>
                        </w:r>
                      </w:p>
                    </w:tc>
                    <w:tc>
                      <w:tcPr>
                        <w:tcW w:w="605" w:type="dxa"/>
                      </w:tcPr>
                      <w:p>
                        <w:pPr>
                          <w:pStyle w:val="TableParagraph"/>
                          <w:spacing w:before="130"/>
                          <w:ind w:right="35"/>
                          <w:rPr>
                            <w:sz w:val="21"/>
                          </w:rPr>
                        </w:pPr>
                        <w:r>
                          <w:rPr>
                            <w:w w:val="100"/>
                            <w:sz w:val="21"/>
                          </w:rPr>
                          <w:t>1</w:t>
                        </w:r>
                      </w:p>
                    </w:tc>
                    <w:tc>
                      <w:tcPr>
                        <w:tcW w:w="598" w:type="dxa"/>
                      </w:tcPr>
                      <w:p>
                        <w:pPr>
                          <w:pStyle w:val="TableParagraph"/>
                          <w:jc w:val="left"/>
                          <w:rPr>
                            <w:sz w:val="20"/>
                          </w:rPr>
                        </w:pPr>
                      </w:p>
                    </w:tc>
                    <w:tc>
                      <w:tcPr>
                        <w:tcW w:w="598" w:type="dxa"/>
                      </w:tcPr>
                      <w:p>
                        <w:pPr>
                          <w:pStyle w:val="TableParagraph"/>
                          <w:spacing w:before="123"/>
                          <w:ind w:right="33"/>
                          <w:rPr>
                            <w:sz w:val="21"/>
                          </w:rPr>
                        </w:pPr>
                        <w:r>
                          <w:rPr>
                            <w:w w:val="100"/>
                            <w:sz w:val="21"/>
                          </w:rPr>
                          <w:t>1</w:t>
                        </w:r>
                      </w:p>
                    </w:tc>
                    <w:tc>
                      <w:tcPr>
                        <w:tcW w:w="620" w:type="dxa"/>
                      </w:tcPr>
                      <w:p>
                        <w:pPr>
                          <w:pStyle w:val="TableParagraph"/>
                          <w:jc w:val="left"/>
                          <w:rPr>
                            <w:sz w:val="20"/>
                          </w:rPr>
                        </w:pPr>
                      </w:p>
                    </w:tc>
                    <w:tc>
                      <w:tcPr>
                        <w:tcW w:w="606" w:type="dxa"/>
                      </w:tcPr>
                      <w:p>
                        <w:pPr>
                          <w:pStyle w:val="TableParagraph"/>
                          <w:spacing w:before="123"/>
                          <w:ind w:right="40"/>
                          <w:rPr>
                            <w:sz w:val="21"/>
                          </w:rPr>
                        </w:pPr>
                        <w:r>
                          <w:rPr>
                            <w:w w:val="100"/>
                            <w:sz w:val="21"/>
                          </w:rPr>
                          <w:t>5</w:t>
                        </w:r>
                      </w:p>
                    </w:tc>
                    <w:tc>
                      <w:tcPr>
                        <w:tcW w:w="1301" w:type="dxa"/>
                        <w:gridSpan w:val="2"/>
                      </w:tcPr>
                      <w:p>
                        <w:pPr>
                          <w:pStyle w:val="TableParagraph"/>
                          <w:spacing w:before="123"/>
                          <w:ind w:left="350"/>
                          <w:jc w:val="left"/>
                          <w:rPr>
                            <w:sz w:val="21"/>
                          </w:rPr>
                        </w:pPr>
                        <w:r>
                          <w:rPr>
                            <w:w w:val="110"/>
                            <w:sz w:val="21"/>
                          </w:rPr>
                          <w:t>13</w:t>
                        </w:r>
                      </w:p>
                    </w:tc>
                  </w:tr>
                  <w:tr>
                    <w:trPr>
                      <w:trHeight w:val="379" w:hRule="atLeast"/>
                    </w:trPr>
                    <w:tc>
                      <w:tcPr>
                        <w:tcW w:w="794" w:type="dxa"/>
                        <w:gridSpan w:val="2"/>
                      </w:tcPr>
                      <w:p>
                        <w:pPr>
                          <w:pStyle w:val="TableParagraph"/>
                          <w:spacing w:before="34"/>
                          <w:ind w:left="430"/>
                          <w:jc w:val="left"/>
                          <w:rPr>
                            <w:rFonts w:ascii="Arial Unicode MS" w:eastAsia="Arial Unicode MS" w:hint="eastAsia"/>
                            <w:sz w:val="23"/>
                          </w:rPr>
                        </w:pPr>
                        <w:r>
                          <w:rPr>
                            <w:rFonts w:ascii="Arial Unicode MS" w:eastAsia="Arial Unicode MS" w:hint="eastAsia"/>
                            <w:w w:val="106"/>
                            <w:sz w:val="23"/>
                          </w:rPr>
                          <w:t>む</w:t>
                        </w:r>
                      </w:p>
                    </w:tc>
                    <w:tc>
                      <w:tcPr>
                        <w:tcW w:w="512" w:type="dxa"/>
                      </w:tcPr>
                      <w:p>
                        <w:pPr>
                          <w:pStyle w:val="TableParagraph"/>
                          <w:spacing w:before="27"/>
                          <w:ind w:left="141"/>
                          <w:jc w:val="left"/>
                          <w:rPr>
                            <w:rFonts w:ascii="Arial Unicode MS" w:eastAsia="Arial Unicode MS" w:hint="eastAsia"/>
                            <w:sz w:val="23"/>
                          </w:rPr>
                        </w:pPr>
                        <w:r>
                          <w:rPr>
                            <w:rFonts w:ascii="Arial Unicode MS" w:eastAsia="Arial Unicode MS" w:hint="eastAsia"/>
                            <w:w w:val="275"/>
                            <w:sz w:val="23"/>
                          </w:rPr>
                          <w:t>つ</w:t>
                        </w:r>
                      </w:p>
                    </w:tc>
                    <w:tc>
                      <w:tcPr>
                        <w:tcW w:w="385" w:type="dxa"/>
                      </w:tcPr>
                      <w:p>
                        <w:pPr>
                          <w:pStyle w:val="TableParagraph"/>
                          <w:spacing w:before="59"/>
                          <w:ind w:right="34"/>
                          <w:rPr>
                            <w:rFonts w:ascii="Arial Unicode MS" w:eastAsia="Arial Unicode MS" w:hint="eastAsia"/>
                            <w:sz w:val="20"/>
                          </w:rPr>
                        </w:pPr>
                        <w:r>
                          <w:rPr>
                            <w:rFonts w:ascii="Arial Unicode MS" w:eastAsia="Arial Unicode MS" w:hint="eastAsia"/>
                            <w:w w:val="107"/>
                            <w:sz w:val="20"/>
                          </w:rPr>
                          <w:t>市</w:t>
                        </w:r>
                      </w:p>
                    </w:tc>
                    <w:tc>
                      <w:tcPr>
                        <w:tcW w:w="592" w:type="dxa"/>
                      </w:tcPr>
                      <w:p>
                        <w:pPr>
                          <w:pStyle w:val="TableParagraph"/>
                          <w:spacing w:before="76"/>
                          <w:ind w:right="35"/>
                          <w:rPr>
                            <w:sz w:val="21"/>
                          </w:rPr>
                        </w:pPr>
                        <w:r>
                          <w:rPr>
                            <w:w w:val="90"/>
                            <w:sz w:val="21"/>
                          </w:rPr>
                          <w:t>4</w:t>
                        </w:r>
                      </w:p>
                    </w:tc>
                    <w:tc>
                      <w:tcPr>
                        <w:tcW w:w="592" w:type="dxa"/>
                      </w:tcPr>
                      <w:p>
                        <w:pPr>
                          <w:pStyle w:val="TableParagraph"/>
                          <w:spacing w:before="76"/>
                          <w:ind w:right="27"/>
                          <w:rPr>
                            <w:sz w:val="21"/>
                          </w:rPr>
                        </w:pPr>
                        <w:r>
                          <w:rPr>
                            <w:sz w:val="21"/>
                          </w:rPr>
                          <w:t>26</w:t>
                        </w:r>
                      </w:p>
                    </w:tc>
                    <w:tc>
                      <w:tcPr>
                        <w:tcW w:w="606" w:type="dxa"/>
                      </w:tcPr>
                      <w:p>
                        <w:pPr>
                          <w:pStyle w:val="TableParagraph"/>
                          <w:spacing w:before="76"/>
                          <w:ind w:right="36"/>
                          <w:rPr>
                            <w:sz w:val="21"/>
                          </w:rPr>
                        </w:pPr>
                        <w:r>
                          <w:rPr>
                            <w:sz w:val="21"/>
                          </w:rPr>
                          <w:t>25</w:t>
                        </w:r>
                      </w:p>
                    </w:tc>
                    <w:tc>
                      <w:tcPr>
                        <w:tcW w:w="584" w:type="dxa"/>
                      </w:tcPr>
                      <w:p>
                        <w:pPr>
                          <w:pStyle w:val="TableParagraph"/>
                          <w:spacing w:before="84"/>
                          <w:ind w:right="28"/>
                          <w:rPr>
                            <w:sz w:val="21"/>
                          </w:rPr>
                        </w:pPr>
                        <w:r>
                          <w:rPr>
                            <w:sz w:val="21"/>
                          </w:rPr>
                          <w:t>60</w:t>
                        </w:r>
                      </w:p>
                    </w:tc>
                    <w:tc>
                      <w:tcPr>
                        <w:tcW w:w="598" w:type="dxa"/>
                      </w:tcPr>
                      <w:p>
                        <w:pPr>
                          <w:pStyle w:val="TableParagraph"/>
                          <w:spacing w:before="76"/>
                          <w:ind w:right="20"/>
                          <w:rPr>
                            <w:sz w:val="21"/>
                          </w:rPr>
                        </w:pPr>
                        <w:r>
                          <w:rPr>
                            <w:w w:val="105"/>
                            <w:sz w:val="21"/>
                          </w:rPr>
                          <w:t>34</w:t>
                        </w:r>
                      </w:p>
                    </w:tc>
                    <w:tc>
                      <w:tcPr>
                        <w:tcW w:w="605" w:type="dxa"/>
                      </w:tcPr>
                      <w:p>
                        <w:pPr>
                          <w:pStyle w:val="TableParagraph"/>
                          <w:spacing w:before="76"/>
                          <w:ind w:right="32"/>
                          <w:rPr>
                            <w:sz w:val="21"/>
                          </w:rPr>
                        </w:pPr>
                        <w:r>
                          <w:rPr>
                            <w:sz w:val="21"/>
                          </w:rPr>
                          <w:t>72</w:t>
                        </w:r>
                      </w:p>
                    </w:tc>
                    <w:tc>
                      <w:tcPr>
                        <w:tcW w:w="598" w:type="dxa"/>
                      </w:tcPr>
                      <w:p>
                        <w:pPr>
                          <w:pStyle w:val="TableParagraph"/>
                          <w:spacing w:before="76"/>
                          <w:ind w:right="32"/>
                          <w:rPr>
                            <w:sz w:val="21"/>
                          </w:rPr>
                        </w:pPr>
                        <w:r>
                          <w:rPr>
                            <w:sz w:val="21"/>
                          </w:rPr>
                          <w:t>22</w:t>
                        </w:r>
                      </w:p>
                    </w:tc>
                    <w:tc>
                      <w:tcPr>
                        <w:tcW w:w="598" w:type="dxa"/>
                      </w:tcPr>
                      <w:p>
                        <w:pPr>
                          <w:pStyle w:val="TableParagraph"/>
                          <w:spacing w:before="76"/>
                          <w:ind w:right="19"/>
                          <w:rPr>
                            <w:sz w:val="21"/>
                          </w:rPr>
                        </w:pPr>
                        <w:r>
                          <w:rPr>
                            <w:w w:val="105"/>
                            <w:sz w:val="21"/>
                          </w:rPr>
                          <w:t>16</w:t>
                        </w:r>
                      </w:p>
                    </w:tc>
                    <w:tc>
                      <w:tcPr>
                        <w:tcW w:w="620" w:type="dxa"/>
                      </w:tcPr>
                      <w:p>
                        <w:pPr>
                          <w:pStyle w:val="TableParagraph"/>
                          <w:spacing w:before="76"/>
                          <w:ind w:right="33"/>
                          <w:rPr>
                            <w:sz w:val="21"/>
                          </w:rPr>
                        </w:pPr>
                        <w:r>
                          <w:rPr>
                            <w:w w:val="105"/>
                            <w:sz w:val="21"/>
                          </w:rPr>
                          <w:t>16</w:t>
                        </w:r>
                      </w:p>
                    </w:tc>
                    <w:tc>
                      <w:tcPr>
                        <w:tcW w:w="606" w:type="dxa"/>
                      </w:tcPr>
                      <w:p>
                        <w:pPr>
                          <w:pStyle w:val="TableParagraph"/>
                          <w:spacing w:before="69"/>
                          <w:ind w:right="32"/>
                          <w:rPr>
                            <w:sz w:val="21"/>
                          </w:rPr>
                        </w:pPr>
                        <w:r>
                          <w:rPr>
                            <w:w w:val="105"/>
                            <w:sz w:val="21"/>
                          </w:rPr>
                          <w:t>7</w:t>
                        </w:r>
                      </w:p>
                    </w:tc>
                    <w:tc>
                      <w:tcPr>
                        <w:tcW w:w="1301" w:type="dxa"/>
                        <w:gridSpan w:val="2"/>
                      </w:tcPr>
                      <w:p>
                        <w:pPr>
                          <w:pStyle w:val="TableParagraph"/>
                          <w:tabs>
                            <w:tab w:pos="1197" w:val="left" w:leader="none"/>
                          </w:tabs>
                          <w:spacing w:before="66"/>
                          <w:ind w:left="471"/>
                          <w:jc w:val="left"/>
                          <w:rPr>
                            <w:sz w:val="9"/>
                          </w:rPr>
                        </w:pPr>
                        <w:r>
                          <w:rPr>
                            <w:w w:val="90"/>
                            <w:position w:val="-11"/>
                            <w:sz w:val="21"/>
                          </w:rPr>
                          <w:t>2</w:t>
                          <w:tab/>
                        </w:r>
                        <w:r>
                          <w:rPr>
                            <w:w w:val="85"/>
                            <w:sz w:val="9"/>
                          </w:rPr>
                          <w:t>'</w:t>
                        </w:r>
                      </w:p>
                    </w:tc>
                  </w:tr>
                  <w:tr>
                    <w:trPr>
                      <w:trHeight w:val="350" w:hRule="atLeast"/>
                    </w:trPr>
                    <w:tc>
                      <w:tcPr>
                        <w:tcW w:w="794" w:type="dxa"/>
                        <w:gridSpan w:val="2"/>
                      </w:tcPr>
                      <w:p>
                        <w:pPr>
                          <w:pStyle w:val="TableParagraph"/>
                          <w:spacing w:before="37"/>
                          <w:ind w:left="443"/>
                          <w:jc w:val="left"/>
                          <w:rPr>
                            <w:rFonts w:ascii="Arial Unicode MS" w:eastAsia="Arial Unicode MS" w:hint="eastAsia"/>
                            <w:sz w:val="21"/>
                          </w:rPr>
                        </w:pPr>
                        <w:r>
                          <w:rPr>
                            <w:rFonts w:ascii="Arial Unicode MS" w:eastAsia="Arial Unicode MS" w:hint="eastAsia"/>
                            <w:w w:val="100"/>
                            <w:sz w:val="21"/>
                          </w:rPr>
                          <w:t>平</w:t>
                        </w:r>
                      </w:p>
                    </w:tc>
                    <w:tc>
                      <w:tcPr>
                        <w:tcW w:w="512" w:type="dxa"/>
                      </w:tcPr>
                      <w:p>
                        <w:pPr>
                          <w:pStyle w:val="TableParagraph"/>
                          <w:spacing w:before="40"/>
                          <w:ind w:left="143"/>
                          <w:jc w:val="left"/>
                          <w:rPr>
                            <w:rFonts w:ascii="Arial Unicode MS" w:eastAsia="Arial Unicode MS" w:hint="eastAsia"/>
                            <w:sz w:val="20"/>
                          </w:rPr>
                        </w:pPr>
                        <w:r>
                          <w:rPr>
                            <w:rFonts w:ascii="Arial Unicode MS" w:eastAsia="Arial Unicode MS" w:hint="eastAsia"/>
                            <w:w w:val="100"/>
                            <w:sz w:val="20"/>
                          </w:rPr>
                          <w:t>内</w:t>
                        </w:r>
                      </w:p>
                    </w:tc>
                    <w:tc>
                      <w:tcPr>
                        <w:tcW w:w="385" w:type="dxa"/>
                      </w:tcPr>
                      <w:p>
                        <w:pPr>
                          <w:pStyle w:val="TableParagraph"/>
                          <w:spacing w:before="40"/>
                          <w:ind w:right="55"/>
                          <w:rPr>
                            <w:rFonts w:ascii="Arial Unicode MS" w:eastAsia="Arial Unicode MS" w:hint="eastAsia"/>
                            <w:sz w:val="20"/>
                          </w:rPr>
                        </w:pPr>
                        <w:r>
                          <w:rPr>
                            <w:rFonts w:ascii="Arial Unicode MS" w:eastAsia="Arial Unicode MS" w:hint="eastAsia"/>
                            <w:w w:val="100"/>
                            <w:sz w:val="20"/>
                          </w:rPr>
                          <w:t>町</w:t>
                        </w:r>
                      </w:p>
                    </w:tc>
                    <w:tc>
                      <w:tcPr>
                        <w:tcW w:w="592" w:type="dxa"/>
                      </w:tcPr>
                      <w:p>
                        <w:pPr>
                          <w:pStyle w:val="TableParagraph"/>
                          <w:jc w:val="left"/>
                          <w:rPr>
                            <w:sz w:val="20"/>
                          </w:rPr>
                        </w:pPr>
                      </w:p>
                    </w:tc>
                    <w:tc>
                      <w:tcPr>
                        <w:tcW w:w="592" w:type="dxa"/>
                      </w:tcPr>
                      <w:p>
                        <w:pPr>
                          <w:pStyle w:val="TableParagraph"/>
                          <w:spacing w:before="58"/>
                          <w:ind w:right="38"/>
                          <w:rPr>
                            <w:sz w:val="21"/>
                          </w:rPr>
                        </w:pPr>
                        <w:r>
                          <w:rPr>
                            <w:w w:val="100"/>
                            <w:sz w:val="21"/>
                          </w:rPr>
                          <w:t>1</w:t>
                        </w: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spacing w:before="58"/>
                          <w:ind w:right="29"/>
                          <w:rPr>
                            <w:sz w:val="21"/>
                          </w:rPr>
                        </w:pPr>
                        <w:r>
                          <w:rPr>
                            <w:w w:val="100"/>
                            <w:sz w:val="21"/>
                          </w:rPr>
                          <w:t>1</w:t>
                        </w:r>
                      </w:p>
                    </w:tc>
                    <w:tc>
                      <w:tcPr>
                        <w:tcW w:w="605" w:type="dxa"/>
                      </w:tcPr>
                      <w:p>
                        <w:pPr>
                          <w:pStyle w:val="TableParagraph"/>
                          <w:jc w:val="left"/>
                          <w:rPr>
                            <w:sz w:val="20"/>
                          </w:rPr>
                        </w:pPr>
                      </w:p>
                    </w:tc>
                    <w:tc>
                      <w:tcPr>
                        <w:tcW w:w="598" w:type="dxa"/>
                      </w:tcPr>
                      <w:p>
                        <w:pPr>
                          <w:pStyle w:val="TableParagraph"/>
                          <w:jc w:val="left"/>
                          <w:rPr>
                            <w:sz w:val="20"/>
                          </w:rPr>
                        </w:pPr>
                      </w:p>
                    </w:tc>
                    <w:tc>
                      <w:tcPr>
                        <w:tcW w:w="598" w:type="dxa"/>
                      </w:tcPr>
                      <w:p>
                        <w:pPr>
                          <w:pStyle w:val="TableParagraph"/>
                          <w:spacing w:before="58"/>
                          <w:ind w:right="33"/>
                          <w:rPr>
                            <w:sz w:val="21"/>
                          </w:rPr>
                        </w:pPr>
                        <w:r>
                          <w:rPr>
                            <w:w w:val="100"/>
                            <w:sz w:val="21"/>
                          </w:rPr>
                          <w:t>1</w:t>
                        </w:r>
                      </w:p>
                    </w:tc>
                    <w:tc>
                      <w:tcPr>
                        <w:tcW w:w="620" w:type="dxa"/>
                      </w:tcPr>
                      <w:p>
                        <w:pPr>
                          <w:pStyle w:val="TableParagraph"/>
                          <w:jc w:val="left"/>
                          <w:rPr>
                            <w:sz w:val="20"/>
                          </w:rPr>
                        </w:pPr>
                      </w:p>
                    </w:tc>
                    <w:tc>
                      <w:tcPr>
                        <w:tcW w:w="606" w:type="dxa"/>
                      </w:tcPr>
                      <w:p>
                        <w:pPr>
                          <w:pStyle w:val="TableParagraph"/>
                          <w:spacing w:before="58"/>
                          <w:ind w:right="39"/>
                          <w:rPr>
                            <w:sz w:val="21"/>
                          </w:rPr>
                        </w:pPr>
                        <w:r>
                          <w:rPr>
                            <w:w w:val="100"/>
                            <w:sz w:val="21"/>
                          </w:rPr>
                          <w:t>1</w:t>
                        </w:r>
                      </w:p>
                    </w:tc>
                    <w:tc>
                      <w:tcPr>
                        <w:tcW w:w="1301" w:type="dxa"/>
                        <w:gridSpan w:val="2"/>
                      </w:tcPr>
                      <w:p>
                        <w:pPr>
                          <w:pStyle w:val="TableParagraph"/>
                          <w:jc w:val="left"/>
                          <w:rPr>
                            <w:sz w:val="20"/>
                          </w:rPr>
                        </w:pPr>
                      </w:p>
                    </w:tc>
                  </w:tr>
                  <w:tr>
                    <w:trPr>
                      <w:trHeight w:val="314" w:hRule="atLeast"/>
                    </w:trPr>
                    <w:tc>
                      <w:tcPr>
                        <w:tcW w:w="794" w:type="dxa"/>
                        <w:gridSpan w:val="2"/>
                      </w:tcPr>
                      <w:p>
                        <w:pPr>
                          <w:pStyle w:val="TableParagraph"/>
                          <w:spacing w:line="261" w:lineRule="exact" w:before="32"/>
                          <w:ind w:left="441"/>
                          <w:jc w:val="left"/>
                          <w:rPr>
                            <w:rFonts w:ascii="Arial Unicode MS" w:eastAsia="Arial Unicode MS" w:hint="eastAsia"/>
                            <w:sz w:val="21"/>
                          </w:rPr>
                        </w:pPr>
                        <w:r>
                          <w:rPr>
                            <w:rFonts w:ascii="Arial Unicode MS" w:eastAsia="Arial Unicode MS" w:hint="eastAsia"/>
                            <w:w w:val="108"/>
                            <w:sz w:val="21"/>
                          </w:rPr>
                          <w:t>蟹</w:t>
                        </w:r>
                      </w:p>
                    </w:tc>
                    <w:tc>
                      <w:tcPr>
                        <w:tcW w:w="512" w:type="dxa"/>
                      </w:tcPr>
                      <w:p>
                        <w:pPr>
                          <w:pStyle w:val="TableParagraph"/>
                          <w:spacing w:line="251" w:lineRule="exact" w:before="43"/>
                          <w:ind w:left="157"/>
                          <w:jc w:val="left"/>
                          <w:rPr>
                            <w:rFonts w:ascii="Arial Unicode MS" w:eastAsia="Arial Unicode MS" w:hint="eastAsia"/>
                            <w:sz w:val="20"/>
                          </w:rPr>
                        </w:pPr>
                        <w:r>
                          <w:rPr>
                            <w:rFonts w:ascii="Arial Unicode MS" w:eastAsia="Arial Unicode MS" w:hint="eastAsia"/>
                            <w:w w:val="108"/>
                            <w:sz w:val="20"/>
                          </w:rPr>
                          <w:t>田</w:t>
                        </w:r>
                      </w:p>
                    </w:tc>
                    <w:tc>
                      <w:tcPr>
                        <w:tcW w:w="385" w:type="dxa"/>
                      </w:tcPr>
                      <w:p>
                        <w:pPr>
                          <w:pStyle w:val="TableParagraph"/>
                          <w:spacing w:line="251" w:lineRule="exact" w:before="43"/>
                          <w:ind w:right="39"/>
                          <w:rPr>
                            <w:rFonts w:ascii="Arial Unicode MS" w:eastAsia="Arial Unicode MS" w:hint="eastAsia"/>
                            <w:sz w:val="20"/>
                          </w:rPr>
                        </w:pPr>
                        <w:r>
                          <w:rPr>
                            <w:rFonts w:ascii="Arial Unicode MS" w:eastAsia="Arial Unicode MS" w:hint="eastAsia"/>
                            <w:w w:val="108"/>
                            <w:sz w:val="20"/>
                          </w:rPr>
                          <w:t>町</w:t>
                        </w:r>
                      </w:p>
                    </w:tc>
                    <w:tc>
                      <w:tcPr>
                        <w:tcW w:w="592" w:type="dxa"/>
                      </w:tcPr>
                      <w:p>
                        <w:pPr>
                          <w:pStyle w:val="TableParagraph"/>
                          <w:jc w:val="left"/>
                          <w:rPr>
                            <w:sz w:val="20"/>
                          </w:rPr>
                        </w:pPr>
                      </w:p>
                    </w:tc>
                    <w:tc>
                      <w:tcPr>
                        <w:tcW w:w="592" w:type="dxa"/>
                      </w:tcPr>
                      <w:p>
                        <w:pPr>
                          <w:pStyle w:val="TableParagraph"/>
                          <w:jc w:val="left"/>
                          <w:rPr>
                            <w:sz w:val="20"/>
                          </w:rPr>
                        </w:pP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jc w:val="left"/>
                          <w:rPr>
                            <w:sz w:val="20"/>
                          </w:rPr>
                        </w:pPr>
                      </w:p>
                    </w:tc>
                    <w:tc>
                      <w:tcPr>
                        <w:tcW w:w="605" w:type="dxa"/>
                      </w:tcPr>
                      <w:p>
                        <w:pPr>
                          <w:pStyle w:val="TableParagraph"/>
                          <w:spacing w:line="217" w:lineRule="exact" w:before="76"/>
                          <w:ind w:right="67"/>
                          <w:rPr>
                            <w:rFonts w:ascii="Arial"/>
                            <w:sz w:val="20"/>
                          </w:rPr>
                        </w:pPr>
                        <w:r>
                          <w:rPr>
                            <w:rFonts w:ascii="Arial"/>
                            <w:w w:val="108"/>
                            <w:sz w:val="20"/>
                          </w:rPr>
                          <w:t>I</w:t>
                        </w:r>
                      </w:p>
                    </w:tc>
                    <w:tc>
                      <w:tcPr>
                        <w:tcW w:w="598" w:type="dxa"/>
                      </w:tcPr>
                      <w:p>
                        <w:pPr>
                          <w:pStyle w:val="TableParagraph"/>
                          <w:jc w:val="left"/>
                          <w:rPr>
                            <w:sz w:val="20"/>
                          </w:rPr>
                        </w:pPr>
                      </w:p>
                    </w:tc>
                    <w:tc>
                      <w:tcPr>
                        <w:tcW w:w="598" w:type="dxa"/>
                      </w:tcPr>
                      <w:p>
                        <w:pPr>
                          <w:pStyle w:val="TableParagraph"/>
                          <w:jc w:val="left"/>
                          <w:rPr>
                            <w:sz w:val="20"/>
                          </w:rPr>
                        </w:pPr>
                      </w:p>
                    </w:tc>
                    <w:tc>
                      <w:tcPr>
                        <w:tcW w:w="620" w:type="dxa"/>
                      </w:tcPr>
                      <w:p>
                        <w:pPr>
                          <w:pStyle w:val="TableParagraph"/>
                          <w:jc w:val="left"/>
                          <w:rPr>
                            <w:sz w:val="20"/>
                          </w:rPr>
                        </w:pPr>
                      </w:p>
                    </w:tc>
                    <w:tc>
                      <w:tcPr>
                        <w:tcW w:w="606" w:type="dxa"/>
                      </w:tcPr>
                      <w:p>
                        <w:pPr>
                          <w:pStyle w:val="TableParagraph"/>
                          <w:jc w:val="left"/>
                          <w:rPr>
                            <w:sz w:val="20"/>
                          </w:rPr>
                        </w:pPr>
                      </w:p>
                    </w:tc>
                    <w:tc>
                      <w:tcPr>
                        <w:tcW w:w="1301" w:type="dxa"/>
                        <w:gridSpan w:val="2"/>
                      </w:tcPr>
                      <w:p>
                        <w:pPr>
                          <w:pStyle w:val="TableParagraph"/>
                          <w:jc w:val="left"/>
                          <w:rPr>
                            <w:sz w:val="20"/>
                          </w:rPr>
                        </w:pPr>
                      </w:p>
                    </w:tc>
                  </w:tr>
                  <w:tr>
                    <w:trPr>
                      <w:trHeight w:val="407" w:hRule="atLeast"/>
                    </w:trPr>
                    <w:tc>
                      <w:tcPr>
                        <w:tcW w:w="794" w:type="dxa"/>
                        <w:gridSpan w:val="2"/>
                      </w:tcPr>
                      <w:p>
                        <w:pPr>
                          <w:pStyle w:val="TableParagraph"/>
                          <w:spacing w:before="90"/>
                          <w:ind w:left="444"/>
                          <w:jc w:val="left"/>
                          <w:rPr>
                            <w:rFonts w:ascii="Arial Unicode MS" w:eastAsia="Arial Unicode MS" w:hint="eastAsia"/>
                            <w:sz w:val="20"/>
                          </w:rPr>
                        </w:pPr>
                        <w:r>
                          <w:rPr>
                            <w:rFonts w:ascii="Arial Unicode MS" w:eastAsia="Arial Unicode MS" w:hint="eastAsia"/>
                            <w:w w:val="106"/>
                            <w:sz w:val="20"/>
                          </w:rPr>
                          <w:t>今</w:t>
                        </w:r>
                      </w:p>
                    </w:tc>
                    <w:tc>
                      <w:tcPr>
                        <w:tcW w:w="512" w:type="dxa"/>
                      </w:tcPr>
                      <w:p>
                        <w:pPr>
                          <w:pStyle w:val="TableParagraph"/>
                          <w:spacing w:before="97"/>
                          <w:ind w:left="151"/>
                          <w:jc w:val="left"/>
                          <w:rPr>
                            <w:rFonts w:ascii="Arial Unicode MS" w:eastAsia="Arial Unicode MS" w:hint="eastAsia"/>
                            <w:sz w:val="20"/>
                          </w:rPr>
                        </w:pPr>
                        <w:r>
                          <w:rPr>
                            <w:rFonts w:ascii="Arial Unicode MS" w:eastAsia="Arial Unicode MS" w:hint="eastAsia"/>
                            <w:w w:val="106"/>
                            <w:sz w:val="20"/>
                          </w:rPr>
                          <w:t>別</w:t>
                        </w:r>
                      </w:p>
                    </w:tc>
                    <w:tc>
                      <w:tcPr>
                        <w:tcW w:w="385" w:type="dxa"/>
                      </w:tcPr>
                      <w:p>
                        <w:pPr>
                          <w:pStyle w:val="TableParagraph"/>
                          <w:spacing w:before="90"/>
                          <w:ind w:right="43"/>
                          <w:rPr>
                            <w:rFonts w:ascii="Arial Unicode MS" w:eastAsia="Arial Unicode MS" w:hint="eastAsia"/>
                            <w:sz w:val="20"/>
                          </w:rPr>
                        </w:pPr>
                        <w:r>
                          <w:rPr>
                            <w:rFonts w:ascii="Arial Unicode MS" w:eastAsia="Arial Unicode MS" w:hint="eastAsia"/>
                            <w:w w:val="106"/>
                            <w:sz w:val="20"/>
                          </w:rPr>
                          <w:t>町</w:t>
                        </w:r>
                      </w:p>
                    </w:tc>
                    <w:tc>
                      <w:tcPr>
                        <w:tcW w:w="592" w:type="dxa"/>
                      </w:tcPr>
                      <w:p>
                        <w:pPr>
                          <w:pStyle w:val="TableParagraph"/>
                          <w:jc w:val="left"/>
                          <w:rPr>
                            <w:sz w:val="20"/>
                          </w:rPr>
                        </w:pPr>
                      </w:p>
                    </w:tc>
                    <w:tc>
                      <w:tcPr>
                        <w:tcW w:w="592" w:type="dxa"/>
                      </w:tcPr>
                      <w:p>
                        <w:pPr>
                          <w:pStyle w:val="TableParagraph"/>
                          <w:jc w:val="left"/>
                          <w:rPr>
                            <w:sz w:val="20"/>
                          </w:rPr>
                        </w:pP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jc w:val="left"/>
                          <w:rPr>
                            <w:sz w:val="20"/>
                          </w:rPr>
                        </w:pPr>
                      </w:p>
                    </w:tc>
                    <w:tc>
                      <w:tcPr>
                        <w:tcW w:w="605" w:type="dxa"/>
                      </w:tcPr>
                      <w:p>
                        <w:pPr>
                          <w:pStyle w:val="TableParagraph"/>
                          <w:jc w:val="left"/>
                          <w:rPr>
                            <w:sz w:val="20"/>
                          </w:rPr>
                        </w:pPr>
                      </w:p>
                    </w:tc>
                    <w:tc>
                      <w:tcPr>
                        <w:tcW w:w="598" w:type="dxa"/>
                      </w:tcPr>
                      <w:p>
                        <w:pPr>
                          <w:pStyle w:val="TableParagraph"/>
                          <w:jc w:val="left"/>
                          <w:rPr>
                            <w:sz w:val="20"/>
                          </w:rPr>
                        </w:pPr>
                      </w:p>
                    </w:tc>
                    <w:tc>
                      <w:tcPr>
                        <w:tcW w:w="598" w:type="dxa"/>
                      </w:tcPr>
                      <w:p>
                        <w:pPr>
                          <w:pStyle w:val="TableParagraph"/>
                          <w:jc w:val="left"/>
                          <w:rPr>
                            <w:sz w:val="20"/>
                          </w:rPr>
                        </w:pPr>
                      </w:p>
                    </w:tc>
                    <w:tc>
                      <w:tcPr>
                        <w:tcW w:w="620" w:type="dxa"/>
                      </w:tcPr>
                      <w:p>
                        <w:pPr>
                          <w:pStyle w:val="TableParagraph"/>
                          <w:jc w:val="left"/>
                          <w:rPr>
                            <w:sz w:val="20"/>
                          </w:rPr>
                        </w:pPr>
                      </w:p>
                    </w:tc>
                    <w:tc>
                      <w:tcPr>
                        <w:tcW w:w="606" w:type="dxa"/>
                      </w:tcPr>
                      <w:p>
                        <w:pPr>
                          <w:pStyle w:val="TableParagraph"/>
                          <w:jc w:val="left"/>
                          <w:rPr>
                            <w:sz w:val="20"/>
                          </w:rPr>
                        </w:pPr>
                      </w:p>
                    </w:tc>
                    <w:tc>
                      <w:tcPr>
                        <w:tcW w:w="1301" w:type="dxa"/>
                        <w:gridSpan w:val="2"/>
                      </w:tcPr>
                      <w:p>
                        <w:pPr>
                          <w:pStyle w:val="TableParagraph"/>
                          <w:jc w:val="left"/>
                          <w:rPr>
                            <w:sz w:val="20"/>
                          </w:rPr>
                        </w:pPr>
                      </w:p>
                    </w:tc>
                  </w:tr>
                  <w:tr>
                    <w:trPr>
                      <w:trHeight w:val="351" w:hRule="atLeast"/>
                    </w:trPr>
                    <w:tc>
                      <w:tcPr>
                        <w:tcW w:w="794" w:type="dxa"/>
                        <w:gridSpan w:val="2"/>
                      </w:tcPr>
                      <w:p>
                        <w:pPr>
                          <w:pStyle w:val="TableParagraph"/>
                          <w:spacing w:before="53"/>
                          <w:ind w:left="451"/>
                          <w:jc w:val="left"/>
                          <w:rPr>
                            <w:rFonts w:ascii="Arial Unicode MS" w:eastAsia="Arial Unicode MS" w:hint="eastAsia"/>
                            <w:sz w:val="19"/>
                          </w:rPr>
                        </w:pPr>
                        <w:r>
                          <w:rPr>
                            <w:rFonts w:ascii="Arial Unicode MS" w:eastAsia="Arial Unicode MS" w:hint="eastAsia"/>
                            <w:w w:val="106"/>
                            <w:sz w:val="19"/>
                          </w:rPr>
                          <w:t>蓬</w:t>
                        </w:r>
                      </w:p>
                    </w:tc>
                    <w:tc>
                      <w:tcPr>
                        <w:tcW w:w="512" w:type="dxa"/>
                      </w:tcPr>
                      <w:p>
                        <w:pPr>
                          <w:pStyle w:val="TableParagraph"/>
                          <w:spacing w:before="43"/>
                          <w:ind w:left="157"/>
                          <w:jc w:val="left"/>
                          <w:rPr>
                            <w:rFonts w:ascii="Arial Unicode MS" w:eastAsia="Arial Unicode MS" w:hint="eastAsia"/>
                            <w:sz w:val="20"/>
                          </w:rPr>
                        </w:pPr>
                        <w:r>
                          <w:rPr>
                            <w:rFonts w:ascii="Arial Unicode MS" w:eastAsia="Arial Unicode MS" w:hint="eastAsia"/>
                            <w:w w:val="106"/>
                            <w:sz w:val="20"/>
                          </w:rPr>
                          <w:t>田</w:t>
                        </w:r>
                      </w:p>
                    </w:tc>
                    <w:tc>
                      <w:tcPr>
                        <w:tcW w:w="385" w:type="dxa"/>
                      </w:tcPr>
                      <w:p>
                        <w:pPr>
                          <w:pStyle w:val="TableParagraph"/>
                          <w:spacing w:before="43"/>
                          <w:ind w:right="31"/>
                          <w:rPr>
                            <w:rFonts w:ascii="Arial Unicode MS" w:eastAsia="Arial Unicode MS" w:hint="eastAsia"/>
                            <w:sz w:val="20"/>
                          </w:rPr>
                        </w:pPr>
                        <w:r>
                          <w:rPr>
                            <w:rFonts w:ascii="Arial Unicode MS" w:eastAsia="Arial Unicode MS" w:hint="eastAsia"/>
                            <w:w w:val="106"/>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jc w:val="left"/>
                          <w:rPr>
                            <w:sz w:val="20"/>
                          </w:rPr>
                        </w:pPr>
                      </w:p>
                    </w:tc>
                    <w:tc>
                      <w:tcPr>
                        <w:tcW w:w="605" w:type="dxa"/>
                      </w:tcPr>
                      <w:p>
                        <w:pPr>
                          <w:pStyle w:val="TableParagraph"/>
                          <w:jc w:val="left"/>
                          <w:rPr>
                            <w:sz w:val="20"/>
                          </w:rPr>
                        </w:pPr>
                      </w:p>
                    </w:tc>
                    <w:tc>
                      <w:tcPr>
                        <w:tcW w:w="598" w:type="dxa"/>
                      </w:tcPr>
                      <w:p>
                        <w:pPr>
                          <w:pStyle w:val="TableParagraph"/>
                          <w:jc w:val="left"/>
                          <w:rPr>
                            <w:sz w:val="20"/>
                          </w:rPr>
                        </w:pPr>
                      </w:p>
                    </w:tc>
                    <w:tc>
                      <w:tcPr>
                        <w:tcW w:w="598" w:type="dxa"/>
                      </w:tcPr>
                      <w:p>
                        <w:pPr>
                          <w:pStyle w:val="TableParagraph"/>
                          <w:jc w:val="left"/>
                          <w:rPr>
                            <w:sz w:val="20"/>
                          </w:rPr>
                        </w:pPr>
                      </w:p>
                    </w:tc>
                    <w:tc>
                      <w:tcPr>
                        <w:tcW w:w="620" w:type="dxa"/>
                      </w:tcPr>
                      <w:p>
                        <w:pPr>
                          <w:pStyle w:val="TableParagraph"/>
                          <w:jc w:val="left"/>
                          <w:rPr>
                            <w:sz w:val="20"/>
                          </w:rPr>
                        </w:pPr>
                      </w:p>
                    </w:tc>
                    <w:tc>
                      <w:tcPr>
                        <w:tcW w:w="606" w:type="dxa"/>
                      </w:tcPr>
                      <w:p>
                        <w:pPr>
                          <w:pStyle w:val="TableParagraph"/>
                          <w:jc w:val="left"/>
                          <w:rPr>
                            <w:sz w:val="20"/>
                          </w:rPr>
                        </w:pPr>
                      </w:p>
                    </w:tc>
                    <w:tc>
                      <w:tcPr>
                        <w:tcW w:w="1301" w:type="dxa"/>
                        <w:gridSpan w:val="2"/>
                      </w:tcPr>
                      <w:p>
                        <w:pPr>
                          <w:pStyle w:val="TableParagraph"/>
                          <w:jc w:val="left"/>
                          <w:rPr>
                            <w:sz w:val="20"/>
                          </w:rPr>
                        </w:pPr>
                      </w:p>
                    </w:tc>
                  </w:tr>
                  <w:tr>
                    <w:trPr>
                      <w:trHeight w:val="361" w:hRule="atLeast"/>
                    </w:trPr>
                    <w:tc>
                      <w:tcPr>
                        <w:tcW w:w="794" w:type="dxa"/>
                        <w:gridSpan w:val="2"/>
                      </w:tcPr>
                      <w:p>
                        <w:pPr>
                          <w:pStyle w:val="TableParagraph"/>
                          <w:spacing w:before="41"/>
                          <w:ind w:left="443"/>
                          <w:jc w:val="left"/>
                          <w:rPr>
                            <w:rFonts w:ascii="Arial Unicode MS" w:eastAsia="Arial Unicode MS" w:hint="eastAsia"/>
                            <w:sz w:val="21"/>
                          </w:rPr>
                        </w:pPr>
                        <w:r>
                          <w:rPr>
                            <w:rFonts w:ascii="Arial Unicode MS" w:eastAsia="Arial Unicode MS" w:hint="eastAsia"/>
                            <w:w w:val="106"/>
                            <w:sz w:val="21"/>
                          </w:rPr>
                          <w:t>平</w:t>
                        </w:r>
                      </w:p>
                    </w:tc>
                    <w:tc>
                      <w:tcPr>
                        <w:tcW w:w="512" w:type="dxa"/>
                      </w:tcPr>
                      <w:p>
                        <w:pPr>
                          <w:pStyle w:val="TableParagraph"/>
                          <w:spacing w:before="44"/>
                          <w:ind w:left="148"/>
                          <w:jc w:val="left"/>
                          <w:rPr>
                            <w:rFonts w:ascii="Arial Unicode MS" w:eastAsia="Arial Unicode MS" w:hint="eastAsia"/>
                            <w:sz w:val="20"/>
                          </w:rPr>
                        </w:pPr>
                        <w:r>
                          <w:rPr>
                            <w:rFonts w:ascii="Arial Unicode MS" w:eastAsia="Arial Unicode MS" w:hint="eastAsia"/>
                            <w:w w:val="106"/>
                            <w:sz w:val="20"/>
                          </w:rPr>
                          <w:t>舘</w:t>
                        </w:r>
                      </w:p>
                    </w:tc>
                    <w:tc>
                      <w:tcPr>
                        <w:tcW w:w="385" w:type="dxa"/>
                      </w:tcPr>
                      <w:p>
                        <w:pPr>
                          <w:pStyle w:val="TableParagraph"/>
                          <w:spacing w:before="52"/>
                          <w:ind w:right="31"/>
                          <w:rPr>
                            <w:rFonts w:ascii="Arial Unicode MS" w:eastAsia="Arial Unicode MS" w:hint="eastAsia"/>
                            <w:sz w:val="20"/>
                          </w:rPr>
                        </w:pPr>
                        <w:r>
                          <w:rPr>
                            <w:rFonts w:ascii="Arial Unicode MS" w:eastAsia="Arial Unicode MS" w:hint="eastAsia"/>
                            <w:w w:val="106"/>
                            <w:sz w:val="20"/>
                          </w:rPr>
                          <w:t>村</w:t>
                        </w:r>
                      </w:p>
                    </w:tc>
                    <w:tc>
                      <w:tcPr>
                        <w:tcW w:w="592" w:type="dxa"/>
                      </w:tcPr>
                      <w:p>
                        <w:pPr>
                          <w:pStyle w:val="TableParagraph"/>
                          <w:spacing w:before="62"/>
                          <w:ind w:right="25"/>
                          <w:rPr>
                            <w:sz w:val="21"/>
                          </w:rPr>
                        </w:pPr>
                        <w:r>
                          <w:rPr>
                            <w:w w:val="106"/>
                            <w:sz w:val="21"/>
                          </w:rPr>
                          <w:t>1</w:t>
                        </w:r>
                      </w:p>
                    </w:tc>
                    <w:tc>
                      <w:tcPr>
                        <w:tcW w:w="592" w:type="dxa"/>
                      </w:tcPr>
                      <w:p>
                        <w:pPr>
                          <w:pStyle w:val="TableParagraph"/>
                          <w:jc w:val="left"/>
                          <w:rPr>
                            <w:sz w:val="20"/>
                          </w:rPr>
                        </w:pP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jc w:val="left"/>
                          <w:rPr>
                            <w:sz w:val="20"/>
                          </w:rPr>
                        </w:pPr>
                      </w:p>
                    </w:tc>
                    <w:tc>
                      <w:tcPr>
                        <w:tcW w:w="605" w:type="dxa"/>
                      </w:tcPr>
                      <w:p>
                        <w:pPr>
                          <w:pStyle w:val="TableParagraph"/>
                          <w:jc w:val="left"/>
                          <w:rPr>
                            <w:sz w:val="20"/>
                          </w:rPr>
                        </w:pPr>
                      </w:p>
                    </w:tc>
                    <w:tc>
                      <w:tcPr>
                        <w:tcW w:w="598" w:type="dxa"/>
                      </w:tcPr>
                      <w:p>
                        <w:pPr>
                          <w:pStyle w:val="TableParagraph"/>
                          <w:jc w:val="left"/>
                          <w:rPr>
                            <w:sz w:val="20"/>
                          </w:rPr>
                        </w:pPr>
                      </w:p>
                    </w:tc>
                    <w:tc>
                      <w:tcPr>
                        <w:tcW w:w="598" w:type="dxa"/>
                      </w:tcPr>
                      <w:p>
                        <w:pPr>
                          <w:pStyle w:val="TableParagraph"/>
                          <w:jc w:val="left"/>
                          <w:rPr>
                            <w:sz w:val="20"/>
                          </w:rPr>
                        </w:pPr>
                      </w:p>
                    </w:tc>
                    <w:tc>
                      <w:tcPr>
                        <w:tcW w:w="620" w:type="dxa"/>
                      </w:tcPr>
                      <w:p>
                        <w:pPr>
                          <w:pStyle w:val="TableParagraph"/>
                          <w:jc w:val="left"/>
                          <w:rPr>
                            <w:sz w:val="20"/>
                          </w:rPr>
                        </w:pPr>
                      </w:p>
                    </w:tc>
                    <w:tc>
                      <w:tcPr>
                        <w:tcW w:w="606" w:type="dxa"/>
                      </w:tcPr>
                      <w:p>
                        <w:pPr>
                          <w:pStyle w:val="TableParagraph"/>
                          <w:jc w:val="left"/>
                          <w:rPr>
                            <w:sz w:val="20"/>
                          </w:rPr>
                        </w:pPr>
                      </w:p>
                    </w:tc>
                    <w:tc>
                      <w:tcPr>
                        <w:tcW w:w="1301" w:type="dxa"/>
                        <w:gridSpan w:val="2"/>
                      </w:tcPr>
                      <w:p>
                        <w:pPr>
                          <w:pStyle w:val="TableParagraph"/>
                          <w:jc w:val="left"/>
                          <w:rPr>
                            <w:sz w:val="20"/>
                          </w:rPr>
                        </w:pPr>
                      </w:p>
                    </w:tc>
                  </w:tr>
                  <w:tr>
                    <w:trPr>
                      <w:trHeight w:val="321" w:hRule="atLeast"/>
                    </w:trPr>
                    <w:tc>
                      <w:tcPr>
                        <w:tcW w:w="794" w:type="dxa"/>
                        <w:gridSpan w:val="2"/>
                      </w:tcPr>
                      <w:p>
                        <w:pPr>
                          <w:pStyle w:val="TableParagraph"/>
                          <w:jc w:val="left"/>
                          <w:rPr>
                            <w:sz w:val="20"/>
                          </w:rPr>
                        </w:pPr>
                      </w:p>
                    </w:tc>
                    <w:tc>
                      <w:tcPr>
                        <w:tcW w:w="512" w:type="dxa"/>
                      </w:tcPr>
                      <w:p>
                        <w:pPr>
                          <w:pStyle w:val="TableParagraph"/>
                          <w:spacing w:line="261" w:lineRule="exact" w:before="39"/>
                          <w:ind w:left="147"/>
                          <w:jc w:val="left"/>
                          <w:rPr>
                            <w:rFonts w:ascii="Arial Unicode MS" w:eastAsia="Arial Unicode MS" w:hint="eastAsia"/>
                            <w:sz w:val="21"/>
                          </w:rPr>
                        </w:pPr>
                        <w:r>
                          <w:rPr>
                            <w:rFonts w:ascii="Arial Unicode MS" w:eastAsia="Arial Unicode MS" w:hint="eastAsia"/>
                            <w:w w:val="109"/>
                            <w:sz w:val="21"/>
                          </w:rPr>
                          <w:t>厩</w:t>
                        </w:r>
                      </w:p>
                    </w:tc>
                    <w:tc>
                      <w:tcPr>
                        <w:tcW w:w="385" w:type="dxa"/>
                      </w:tcPr>
                      <w:p>
                        <w:pPr>
                          <w:pStyle w:val="TableParagraph"/>
                          <w:spacing w:line="251" w:lineRule="exact" w:before="50"/>
                          <w:ind w:right="25"/>
                          <w:rPr>
                            <w:rFonts w:ascii="Arial Unicode MS" w:eastAsia="Arial Unicode MS" w:hint="eastAsia"/>
                            <w:sz w:val="20"/>
                          </w:rPr>
                        </w:pPr>
                        <w:r>
                          <w:rPr>
                            <w:rFonts w:ascii="Arial Unicode MS" w:eastAsia="Arial Unicode MS" w:hint="eastAsia"/>
                            <w:w w:val="109"/>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06" w:type="dxa"/>
                      </w:tcPr>
                      <w:p>
                        <w:pPr>
                          <w:pStyle w:val="TableParagraph"/>
                          <w:jc w:val="left"/>
                          <w:rPr>
                            <w:sz w:val="20"/>
                          </w:rPr>
                        </w:pPr>
                      </w:p>
                    </w:tc>
                    <w:tc>
                      <w:tcPr>
                        <w:tcW w:w="584" w:type="dxa"/>
                      </w:tcPr>
                      <w:p>
                        <w:pPr>
                          <w:pStyle w:val="TableParagraph"/>
                          <w:jc w:val="left"/>
                          <w:rPr>
                            <w:sz w:val="20"/>
                          </w:rPr>
                        </w:pPr>
                      </w:p>
                    </w:tc>
                    <w:tc>
                      <w:tcPr>
                        <w:tcW w:w="598" w:type="dxa"/>
                      </w:tcPr>
                      <w:p>
                        <w:pPr>
                          <w:pStyle w:val="TableParagraph"/>
                          <w:jc w:val="left"/>
                          <w:rPr>
                            <w:sz w:val="20"/>
                          </w:rPr>
                        </w:pPr>
                      </w:p>
                    </w:tc>
                    <w:tc>
                      <w:tcPr>
                        <w:tcW w:w="605" w:type="dxa"/>
                      </w:tcPr>
                      <w:p>
                        <w:pPr>
                          <w:pStyle w:val="TableParagraph"/>
                          <w:jc w:val="left"/>
                          <w:rPr>
                            <w:sz w:val="20"/>
                          </w:rPr>
                        </w:pPr>
                      </w:p>
                    </w:tc>
                    <w:tc>
                      <w:tcPr>
                        <w:tcW w:w="598" w:type="dxa"/>
                      </w:tcPr>
                      <w:p>
                        <w:pPr>
                          <w:pStyle w:val="TableParagraph"/>
                          <w:jc w:val="left"/>
                          <w:rPr>
                            <w:sz w:val="20"/>
                          </w:rPr>
                        </w:pPr>
                      </w:p>
                    </w:tc>
                    <w:tc>
                      <w:tcPr>
                        <w:tcW w:w="598" w:type="dxa"/>
                      </w:tcPr>
                      <w:p>
                        <w:pPr>
                          <w:pStyle w:val="TableParagraph"/>
                          <w:jc w:val="left"/>
                          <w:rPr>
                            <w:sz w:val="20"/>
                          </w:rPr>
                        </w:pPr>
                      </w:p>
                    </w:tc>
                    <w:tc>
                      <w:tcPr>
                        <w:tcW w:w="620" w:type="dxa"/>
                      </w:tcPr>
                      <w:p>
                        <w:pPr>
                          <w:pStyle w:val="TableParagraph"/>
                          <w:jc w:val="left"/>
                          <w:rPr>
                            <w:sz w:val="20"/>
                          </w:rPr>
                        </w:pPr>
                      </w:p>
                    </w:tc>
                    <w:tc>
                      <w:tcPr>
                        <w:tcW w:w="606" w:type="dxa"/>
                      </w:tcPr>
                      <w:p>
                        <w:pPr>
                          <w:pStyle w:val="TableParagraph"/>
                          <w:jc w:val="left"/>
                          <w:rPr>
                            <w:sz w:val="20"/>
                          </w:rPr>
                        </w:pPr>
                      </w:p>
                    </w:tc>
                    <w:tc>
                      <w:tcPr>
                        <w:tcW w:w="1301" w:type="dxa"/>
                        <w:gridSpan w:val="2"/>
                      </w:tcPr>
                      <w:p>
                        <w:pPr>
                          <w:pStyle w:val="TableParagraph"/>
                          <w:jc w:val="left"/>
                          <w:rPr>
                            <w:sz w:val="20"/>
                          </w:rPr>
                        </w:pPr>
                      </w:p>
                    </w:tc>
                  </w:tr>
                  <w:tr>
                    <w:trPr>
                      <w:trHeight w:val="678" w:hRule="atLeast"/>
                    </w:trPr>
                    <w:tc>
                      <w:tcPr>
                        <w:tcW w:w="8991" w:type="dxa"/>
                        <w:gridSpan w:val="16"/>
                      </w:tcPr>
                      <w:p>
                        <w:pPr>
                          <w:pStyle w:val="TableParagraph"/>
                          <w:tabs>
                            <w:tab w:pos="7542" w:val="left" w:leader="none"/>
                          </w:tabs>
                          <w:spacing w:before="82"/>
                          <w:ind w:left="445"/>
                          <w:jc w:val="left"/>
                          <w:rPr>
                            <w:sz w:val="21"/>
                          </w:rPr>
                        </w:pPr>
                        <w:r>
                          <w:rPr>
                            <w:rFonts w:ascii="Arial Unicode MS" w:eastAsia="Arial Unicode MS" w:hint="eastAsia"/>
                            <w:w w:val="175"/>
                            <w:sz w:val="20"/>
                          </w:rPr>
                          <w:t>鯵ヶ沢町</w:t>
                          <w:tab/>
                        </w:r>
                        <w:r>
                          <w:rPr>
                            <w:w w:val="175"/>
                            <w:position w:val="-1"/>
                            <w:sz w:val="21"/>
                          </w:rPr>
                          <w:t>4</w:t>
                        </w:r>
                      </w:p>
                      <w:p>
                        <w:pPr>
                          <w:pStyle w:val="TableParagraph"/>
                          <w:tabs>
                            <w:tab w:pos="1439" w:val="left" w:leader="none"/>
                            <w:tab w:pos="2741" w:val="left" w:leader="none"/>
                          </w:tabs>
                          <w:spacing w:line="144" w:lineRule="auto" w:before="126"/>
                          <w:ind w:left="442"/>
                          <w:jc w:val="left"/>
                          <w:rPr>
                            <w:sz w:val="21"/>
                          </w:rPr>
                        </w:pPr>
                        <w:r>
                          <w:rPr>
                            <w:rFonts w:ascii="Arial Unicode MS" w:eastAsia="Arial Unicode MS" w:hint="eastAsia"/>
                            <w:w w:val="135"/>
                            <w:position w:val="-7"/>
                            <w:sz w:val="20"/>
                          </w:rPr>
                          <w:t>木</w:t>
                        </w:r>
                        <w:r>
                          <w:rPr>
                            <w:rFonts w:ascii="Arial Unicode MS" w:eastAsia="Arial Unicode MS" w:hint="eastAsia"/>
                            <w:spacing w:val="52"/>
                            <w:w w:val="135"/>
                            <w:position w:val="-7"/>
                            <w:sz w:val="20"/>
                          </w:rPr>
                          <w:t> </w:t>
                        </w:r>
                        <w:r>
                          <w:rPr>
                            <w:rFonts w:ascii="Arial Unicode MS" w:eastAsia="Arial Unicode MS" w:hint="eastAsia"/>
                            <w:spacing w:val="-201"/>
                            <w:w w:val="135"/>
                            <w:sz w:val="13"/>
                          </w:rPr>
                          <w:t>迫</w:t>
                        </w:r>
                        <w:r>
                          <w:rPr>
                            <w:rFonts w:ascii="Arial Unicode MS" w:eastAsia="Arial Unicode MS" w:hint="eastAsia"/>
                            <w:w w:val="115"/>
                            <w:sz w:val="11"/>
                          </w:rPr>
                          <w:t>、土</w:t>
                          <w:tab/>
                        </w:r>
                        <w:r>
                          <w:rPr>
                            <w:rFonts w:ascii="Arial Unicode MS" w:eastAsia="Arial Unicode MS" w:hint="eastAsia"/>
                            <w:w w:val="115"/>
                            <w:position w:val="-6"/>
                            <w:sz w:val="20"/>
                          </w:rPr>
                          <w:t>町</w:t>
                          <w:tab/>
                        </w:r>
                        <w:r>
                          <w:rPr>
                            <w:w w:val="115"/>
                            <w:position w:val="-6"/>
                            <w:sz w:val="21"/>
                          </w:rPr>
                          <w:t>2</w:t>
                        </w:r>
                      </w:p>
                    </w:tc>
                  </w:tr>
                  <w:tr>
                    <w:trPr>
                      <w:trHeight w:val="429" w:hRule="atLeast"/>
                    </w:trPr>
                    <w:tc>
                      <w:tcPr>
                        <w:tcW w:w="794" w:type="dxa"/>
                        <w:gridSpan w:val="2"/>
                      </w:tcPr>
                      <w:p>
                        <w:pPr>
                          <w:pStyle w:val="TableParagraph"/>
                          <w:spacing w:before="107"/>
                          <w:ind w:left="448"/>
                          <w:jc w:val="left"/>
                          <w:rPr>
                            <w:rFonts w:ascii="Arial Unicode MS" w:eastAsia="Arial Unicode MS" w:hint="eastAsia"/>
                            <w:sz w:val="21"/>
                          </w:rPr>
                        </w:pPr>
                        <w:r>
                          <w:rPr>
                            <w:rFonts w:ascii="Arial Unicode MS" w:eastAsia="Arial Unicode MS" w:hint="eastAsia"/>
                            <w:w w:val="102"/>
                            <w:sz w:val="21"/>
                          </w:rPr>
                          <w:t>深</w:t>
                        </w:r>
                      </w:p>
                    </w:tc>
                    <w:tc>
                      <w:tcPr>
                        <w:tcW w:w="512" w:type="dxa"/>
                      </w:tcPr>
                      <w:p>
                        <w:pPr>
                          <w:pStyle w:val="TableParagraph"/>
                          <w:spacing w:before="118"/>
                          <w:ind w:left="161"/>
                          <w:jc w:val="left"/>
                          <w:rPr>
                            <w:rFonts w:ascii="Arial Unicode MS" w:eastAsia="Arial Unicode MS" w:hint="eastAsia"/>
                            <w:sz w:val="20"/>
                          </w:rPr>
                        </w:pPr>
                        <w:r>
                          <w:rPr>
                            <w:rFonts w:ascii="Arial Unicode MS" w:eastAsia="Arial Unicode MS" w:hint="eastAsia"/>
                            <w:w w:val="108"/>
                            <w:sz w:val="20"/>
                          </w:rPr>
                          <w:t>浦</w:t>
                        </w:r>
                      </w:p>
                    </w:tc>
                    <w:tc>
                      <w:tcPr>
                        <w:tcW w:w="385" w:type="dxa"/>
                      </w:tcPr>
                      <w:p>
                        <w:pPr>
                          <w:pStyle w:val="TableParagraph"/>
                          <w:spacing w:before="118"/>
                          <w:ind w:right="32"/>
                          <w:rPr>
                            <w:rFonts w:ascii="Arial Unicode MS" w:eastAsia="Arial Unicode MS" w:hint="eastAsia"/>
                            <w:sz w:val="20"/>
                          </w:rPr>
                        </w:pPr>
                        <w:r>
                          <w:rPr>
                            <w:rFonts w:ascii="Arial Unicode MS" w:eastAsia="Arial Unicode MS" w:hint="eastAsia"/>
                            <w:w w:val="108"/>
                            <w:sz w:val="20"/>
                          </w:rPr>
                          <w:t>町</w:t>
                        </w:r>
                      </w:p>
                    </w:tc>
                    <w:tc>
                      <w:tcPr>
                        <w:tcW w:w="592" w:type="dxa"/>
                      </w:tcPr>
                      <w:p>
                        <w:pPr>
                          <w:pStyle w:val="TableParagraph"/>
                          <w:jc w:val="left"/>
                          <w:rPr>
                            <w:sz w:val="20"/>
                          </w:rPr>
                        </w:pPr>
                      </w:p>
                    </w:tc>
                    <w:tc>
                      <w:tcPr>
                        <w:tcW w:w="592" w:type="dxa"/>
                      </w:tcPr>
                      <w:p>
                        <w:pPr>
                          <w:pStyle w:val="TableParagraph"/>
                          <w:jc w:val="left"/>
                          <w:rPr>
                            <w:sz w:val="20"/>
                          </w:rPr>
                        </w:pPr>
                      </w:p>
                    </w:tc>
                    <w:tc>
                      <w:tcPr>
                        <w:tcW w:w="6116" w:type="dxa"/>
                        <w:gridSpan w:val="10"/>
                      </w:tcPr>
                      <w:p>
                        <w:pPr>
                          <w:pStyle w:val="TableParagraph"/>
                          <w:spacing w:before="135"/>
                          <w:ind w:right="1485"/>
                          <w:jc w:val="center"/>
                          <w:rPr>
                            <w:sz w:val="21"/>
                          </w:rPr>
                        </w:pPr>
                        <w:r>
                          <w:rPr>
                            <w:w w:val="108"/>
                            <w:sz w:val="21"/>
                          </w:rPr>
                          <w:t>1</w:t>
                        </w:r>
                      </w:p>
                    </w:tc>
                  </w:tr>
                  <w:tr>
                    <w:trPr>
                      <w:trHeight w:val="359" w:hRule="atLeast"/>
                    </w:trPr>
                    <w:tc>
                      <w:tcPr>
                        <w:tcW w:w="794" w:type="dxa"/>
                        <w:gridSpan w:val="2"/>
                      </w:tcPr>
                      <w:p>
                        <w:pPr>
                          <w:pStyle w:val="TableParagraph"/>
                          <w:spacing w:before="91"/>
                          <w:ind w:left="417"/>
                          <w:jc w:val="left"/>
                          <w:rPr>
                            <w:rFonts w:ascii="Arial Unicode MS" w:eastAsia="Arial Unicode MS" w:hint="eastAsia"/>
                            <w:sz w:val="12"/>
                          </w:rPr>
                        </w:pPr>
                        <w:r>
                          <w:rPr>
                            <w:rFonts w:ascii="Arial Unicode MS" w:eastAsia="Arial Unicode MS" w:hint="eastAsia"/>
                            <w:spacing w:val="-127"/>
                            <w:w w:val="110"/>
                            <w:sz w:val="12"/>
                          </w:rPr>
                          <w:t>序</w:t>
                        </w:r>
                        <w:r>
                          <w:rPr>
                            <w:rFonts w:ascii="Arial Unicode MS" w:eastAsia="Arial Unicode MS" w:hint="eastAsia"/>
                            <w:w w:val="110"/>
                            <w:sz w:val="12"/>
                          </w:rPr>
                          <w:t>禾</w:t>
                        </w:r>
                      </w:p>
                    </w:tc>
                    <w:tc>
                      <w:tcPr>
                        <w:tcW w:w="512" w:type="dxa"/>
                      </w:tcPr>
                      <w:p>
                        <w:pPr>
                          <w:pStyle w:val="TableParagraph"/>
                          <w:spacing w:before="41"/>
                          <w:ind w:left="157"/>
                          <w:jc w:val="left"/>
                          <w:rPr>
                            <w:rFonts w:ascii="Arial Unicode MS" w:eastAsia="Arial Unicode MS" w:hint="eastAsia"/>
                            <w:sz w:val="20"/>
                          </w:rPr>
                        </w:pPr>
                        <w:r>
                          <w:rPr>
                            <w:rFonts w:ascii="Arial Unicode MS" w:eastAsia="Arial Unicode MS" w:hint="eastAsia"/>
                            <w:w w:val="108"/>
                            <w:sz w:val="20"/>
                          </w:rPr>
                          <w:t>田</w:t>
                        </w:r>
                      </w:p>
                    </w:tc>
                    <w:tc>
                      <w:tcPr>
                        <w:tcW w:w="385" w:type="dxa"/>
                      </w:tcPr>
                      <w:p>
                        <w:pPr>
                          <w:pStyle w:val="TableParagraph"/>
                          <w:spacing w:before="48"/>
                          <w:ind w:right="27"/>
                          <w:rPr>
                            <w:rFonts w:ascii="Arial Unicode MS" w:eastAsia="Arial Unicode MS" w:hint="eastAsia"/>
                            <w:sz w:val="20"/>
                          </w:rPr>
                        </w:pPr>
                        <w:r>
                          <w:rPr>
                            <w:rFonts w:ascii="Arial Unicode MS" w:eastAsia="Arial Unicode MS" w:hint="eastAsia"/>
                            <w:w w:val="108"/>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116" w:type="dxa"/>
                        <w:gridSpan w:val="10"/>
                      </w:tcPr>
                      <w:p>
                        <w:pPr>
                          <w:pStyle w:val="TableParagraph"/>
                          <w:jc w:val="left"/>
                          <w:rPr>
                            <w:sz w:val="20"/>
                          </w:rPr>
                        </w:pPr>
                      </w:p>
                    </w:tc>
                  </w:tr>
                  <w:tr>
                    <w:trPr>
                      <w:trHeight w:val="357" w:hRule="atLeast"/>
                    </w:trPr>
                    <w:tc>
                      <w:tcPr>
                        <w:tcW w:w="794" w:type="dxa"/>
                        <w:gridSpan w:val="2"/>
                      </w:tcPr>
                      <w:p>
                        <w:pPr>
                          <w:pStyle w:val="TableParagraph"/>
                          <w:spacing w:before="53"/>
                          <w:ind w:left="437"/>
                          <w:jc w:val="left"/>
                          <w:rPr>
                            <w:rFonts w:ascii="Arial Unicode MS" w:eastAsia="Arial Unicode MS" w:hint="eastAsia"/>
                            <w:sz w:val="19"/>
                          </w:rPr>
                        </w:pPr>
                        <w:r>
                          <w:rPr>
                            <w:rFonts w:ascii="Arial Unicode MS" w:eastAsia="Arial Unicode MS" w:hint="eastAsia"/>
                            <w:w w:val="108"/>
                            <w:sz w:val="19"/>
                          </w:rPr>
                          <w:t>岩</w:t>
                        </w:r>
                      </w:p>
                    </w:tc>
                    <w:tc>
                      <w:tcPr>
                        <w:tcW w:w="512" w:type="dxa"/>
                      </w:tcPr>
                      <w:p>
                        <w:pPr>
                          <w:pStyle w:val="TableParagraph"/>
                          <w:spacing w:before="43"/>
                          <w:ind w:left="146"/>
                          <w:jc w:val="left"/>
                          <w:rPr>
                            <w:rFonts w:ascii="Arial Unicode MS" w:eastAsia="Arial Unicode MS" w:hint="eastAsia"/>
                            <w:sz w:val="20"/>
                          </w:rPr>
                        </w:pPr>
                        <w:r>
                          <w:rPr>
                            <w:rFonts w:ascii="Arial Unicode MS" w:eastAsia="Arial Unicode MS" w:hint="eastAsia"/>
                            <w:w w:val="108"/>
                            <w:sz w:val="20"/>
                          </w:rPr>
                          <w:t>崎</w:t>
                        </w:r>
                      </w:p>
                    </w:tc>
                    <w:tc>
                      <w:tcPr>
                        <w:tcW w:w="385" w:type="dxa"/>
                      </w:tcPr>
                      <w:p>
                        <w:pPr>
                          <w:pStyle w:val="TableParagraph"/>
                          <w:spacing w:before="43"/>
                          <w:ind w:right="27"/>
                          <w:rPr>
                            <w:rFonts w:ascii="Arial Unicode MS" w:eastAsia="Arial Unicode MS" w:hint="eastAsia"/>
                            <w:sz w:val="20"/>
                          </w:rPr>
                        </w:pPr>
                        <w:r>
                          <w:rPr>
                            <w:rFonts w:ascii="Arial Unicode MS" w:eastAsia="Arial Unicode MS" w:hint="eastAsia"/>
                            <w:w w:val="108"/>
                            <w:sz w:val="20"/>
                          </w:rPr>
                          <w:t>村</w:t>
                        </w:r>
                      </w:p>
                    </w:tc>
                    <w:tc>
                      <w:tcPr>
                        <w:tcW w:w="592" w:type="dxa"/>
                      </w:tcPr>
                      <w:p>
                        <w:pPr>
                          <w:pStyle w:val="TableParagraph"/>
                          <w:spacing w:before="53"/>
                          <w:ind w:right="15"/>
                          <w:rPr>
                            <w:sz w:val="21"/>
                          </w:rPr>
                        </w:pPr>
                        <w:r>
                          <w:rPr>
                            <w:w w:val="108"/>
                            <w:sz w:val="21"/>
                          </w:rPr>
                          <w:t>1</w:t>
                        </w:r>
                      </w:p>
                    </w:tc>
                    <w:tc>
                      <w:tcPr>
                        <w:tcW w:w="592" w:type="dxa"/>
                      </w:tcPr>
                      <w:p>
                        <w:pPr>
                          <w:pStyle w:val="TableParagraph"/>
                          <w:jc w:val="left"/>
                          <w:rPr>
                            <w:sz w:val="20"/>
                          </w:rPr>
                        </w:pPr>
                      </w:p>
                    </w:tc>
                    <w:tc>
                      <w:tcPr>
                        <w:tcW w:w="6116" w:type="dxa"/>
                        <w:gridSpan w:val="10"/>
                      </w:tcPr>
                      <w:p>
                        <w:pPr>
                          <w:pStyle w:val="TableParagraph"/>
                          <w:jc w:val="left"/>
                          <w:rPr>
                            <w:sz w:val="20"/>
                          </w:rPr>
                        </w:pPr>
                      </w:p>
                    </w:tc>
                  </w:tr>
                  <w:tr>
                    <w:trPr>
                      <w:trHeight w:val="351" w:hRule="atLeast"/>
                    </w:trPr>
                    <w:tc>
                      <w:tcPr>
                        <w:tcW w:w="794" w:type="dxa"/>
                        <w:gridSpan w:val="2"/>
                      </w:tcPr>
                      <w:p>
                        <w:pPr>
                          <w:pStyle w:val="TableParagraph"/>
                          <w:spacing w:before="46"/>
                          <w:ind w:left="449"/>
                          <w:jc w:val="left"/>
                          <w:rPr>
                            <w:rFonts w:ascii="Arial Unicode MS" w:eastAsia="Arial Unicode MS" w:hint="eastAsia"/>
                            <w:sz w:val="20"/>
                          </w:rPr>
                        </w:pPr>
                        <w:r>
                          <w:rPr>
                            <w:rFonts w:ascii="Arial Unicode MS" w:eastAsia="Arial Unicode MS" w:hint="eastAsia"/>
                            <w:w w:val="108"/>
                            <w:sz w:val="20"/>
                          </w:rPr>
                          <w:t>柏</w:t>
                        </w:r>
                      </w:p>
                    </w:tc>
                    <w:tc>
                      <w:tcPr>
                        <w:tcW w:w="512" w:type="dxa"/>
                      </w:tcPr>
                      <w:p>
                        <w:pPr>
                          <w:pStyle w:val="TableParagraph"/>
                          <w:jc w:val="left"/>
                          <w:rPr>
                            <w:sz w:val="20"/>
                          </w:rPr>
                        </w:pPr>
                      </w:p>
                    </w:tc>
                    <w:tc>
                      <w:tcPr>
                        <w:tcW w:w="385" w:type="dxa"/>
                      </w:tcPr>
                      <w:p>
                        <w:pPr>
                          <w:pStyle w:val="TableParagraph"/>
                          <w:spacing w:before="46"/>
                          <w:ind w:right="19"/>
                          <w:rPr>
                            <w:rFonts w:ascii="Arial Unicode MS" w:eastAsia="Arial Unicode MS" w:hint="eastAsia"/>
                            <w:sz w:val="20"/>
                          </w:rPr>
                        </w:pPr>
                        <w:r>
                          <w:rPr>
                            <w:rFonts w:ascii="Arial Unicode MS" w:eastAsia="Arial Unicode MS" w:hint="eastAsia"/>
                            <w:w w:val="108"/>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116" w:type="dxa"/>
                        <w:gridSpan w:val="10"/>
                      </w:tcPr>
                      <w:p>
                        <w:pPr>
                          <w:pStyle w:val="TableParagraph"/>
                          <w:spacing w:before="49"/>
                          <w:ind w:right="1318"/>
                          <w:rPr>
                            <w:sz w:val="21"/>
                          </w:rPr>
                        </w:pPr>
                        <w:r>
                          <w:rPr>
                            <w:w w:val="108"/>
                            <w:sz w:val="21"/>
                          </w:rPr>
                          <w:t>1</w:t>
                        </w:r>
                      </w:p>
                    </w:tc>
                  </w:tr>
                  <w:tr>
                    <w:trPr>
                      <w:trHeight w:val="363" w:hRule="atLeast"/>
                    </w:trPr>
                    <w:tc>
                      <w:tcPr>
                        <w:tcW w:w="794" w:type="dxa"/>
                        <w:gridSpan w:val="2"/>
                      </w:tcPr>
                      <w:p>
                        <w:pPr>
                          <w:pStyle w:val="TableParagraph"/>
                          <w:spacing w:before="37"/>
                          <w:ind w:left="444"/>
                          <w:jc w:val="left"/>
                          <w:rPr>
                            <w:rFonts w:ascii="Arial Unicode MS" w:eastAsia="Arial Unicode MS" w:hint="eastAsia"/>
                            <w:sz w:val="21"/>
                          </w:rPr>
                        </w:pPr>
                        <w:r>
                          <w:rPr>
                            <w:rFonts w:ascii="Arial Unicode MS" w:eastAsia="Arial Unicode MS" w:hint="eastAsia"/>
                            <w:w w:val="108"/>
                            <w:sz w:val="21"/>
                          </w:rPr>
                          <w:t>稲</w:t>
                        </w:r>
                      </w:p>
                    </w:tc>
                    <w:tc>
                      <w:tcPr>
                        <w:tcW w:w="512" w:type="dxa"/>
                      </w:tcPr>
                      <w:p>
                        <w:pPr>
                          <w:pStyle w:val="TableParagraph"/>
                          <w:spacing w:before="48"/>
                          <w:ind w:left="160"/>
                          <w:jc w:val="left"/>
                          <w:rPr>
                            <w:rFonts w:ascii="Arial Unicode MS" w:eastAsia="Arial Unicode MS" w:hint="eastAsia"/>
                            <w:sz w:val="18"/>
                          </w:rPr>
                        </w:pPr>
                        <w:r>
                          <w:rPr>
                            <w:rFonts w:ascii="Arial Unicode MS" w:eastAsia="Arial Unicode MS" w:hint="eastAsia"/>
                            <w:w w:val="108"/>
                            <w:sz w:val="18"/>
                          </w:rPr>
                          <w:t>垣</w:t>
                        </w:r>
                      </w:p>
                    </w:tc>
                    <w:tc>
                      <w:tcPr>
                        <w:tcW w:w="385" w:type="dxa"/>
                      </w:tcPr>
                      <w:p>
                        <w:pPr>
                          <w:pStyle w:val="TableParagraph"/>
                          <w:spacing w:before="48"/>
                          <w:ind w:right="19"/>
                          <w:rPr>
                            <w:rFonts w:ascii="Arial Unicode MS" w:eastAsia="Arial Unicode MS" w:hint="eastAsia"/>
                            <w:sz w:val="20"/>
                          </w:rPr>
                        </w:pPr>
                        <w:r>
                          <w:rPr>
                            <w:rFonts w:ascii="Arial Unicode MS" w:eastAsia="Arial Unicode MS" w:hint="eastAsia"/>
                            <w:w w:val="108"/>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116" w:type="dxa"/>
                        <w:gridSpan w:val="10"/>
                      </w:tcPr>
                      <w:p>
                        <w:pPr>
                          <w:pStyle w:val="TableParagraph"/>
                          <w:jc w:val="left"/>
                          <w:rPr>
                            <w:sz w:val="20"/>
                          </w:rPr>
                        </w:pPr>
                      </w:p>
                    </w:tc>
                  </w:tr>
                  <w:tr>
                    <w:trPr>
                      <w:trHeight w:val="362" w:hRule="atLeast"/>
                    </w:trPr>
                    <w:tc>
                      <w:tcPr>
                        <w:tcW w:w="794" w:type="dxa"/>
                        <w:gridSpan w:val="2"/>
                      </w:tcPr>
                      <w:p>
                        <w:pPr>
                          <w:pStyle w:val="TableParagraph"/>
                          <w:spacing w:before="45"/>
                          <w:ind w:left="452"/>
                          <w:jc w:val="left"/>
                          <w:rPr>
                            <w:rFonts w:ascii="Arial Unicode MS" w:eastAsia="Arial Unicode MS" w:hint="eastAsia"/>
                            <w:sz w:val="20"/>
                          </w:rPr>
                        </w:pPr>
                        <w:r>
                          <w:rPr>
                            <w:rFonts w:ascii="Arial Unicode MS" w:eastAsia="Arial Unicode MS" w:hint="eastAsia"/>
                            <w:w w:val="108"/>
                            <w:sz w:val="20"/>
                          </w:rPr>
                          <w:t>車</w:t>
                        </w:r>
                      </w:p>
                    </w:tc>
                    <w:tc>
                      <w:tcPr>
                        <w:tcW w:w="512" w:type="dxa"/>
                      </w:tcPr>
                      <w:p>
                        <w:pPr>
                          <w:pStyle w:val="TableParagraph"/>
                          <w:spacing w:before="55"/>
                          <w:ind w:left="156"/>
                          <w:jc w:val="left"/>
                          <w:rPr>
                            <w:rFonts w:ascii="Arial Unicode MS" w:eastAsia="Arial Unicode MS" w:hint="eastAsia"/>
                            <w:sz w:val="19"/>
                          </w:rPr>
                        </w:pPr>
                        <w:r>
                          <w:rPr>
                            <w:rFonts w:ascii="Arial Unicode MS" w:eastAsia="Arial Unicode MS" w:hint="eastAsia"/>
                            <w:w w:val="108"/>
                            <w:sz w:val="19"/>
                          </w:rPr>
                          <w:t>力</w:t>
                        </w:r>
                      </w:p>
                    </w:tc>
                    <w:tc>
                      <w:tcPr>
                        <w:tcW w:w="385" w:type="dxa"/>
                      </w:tcPr>
                      <w:p>
                        <w:pPr>
                          <w:pStyle w:val="TableParagraph"/>
                          <w:spacing w:before="52"/>
                          <w:ind w:right="19"/>
                          <w:rPr>
                            <w:rFonts w:ascii="Arial Unicode MS" w:eastAsia="Arial Unicode MS" w:hint="eastAsia"/>
                            <w:sz w:val="20"/>
                          </w:rPr>
                        </w:pPr>
                        <w:r>
                          <w:rPr>
                            <w:rFonts w:ascii="Arial Unicode MS" w:eastAsia="Arial Unicode MS" w:hint="eastAsia"/>
                            <w:w w:val="108"/>
                            <w:sz w:val="20"/>
                          </w:rPr>
                          <w:t>村</w:t>
                        </w:r>
                      </w:p>
                    </w:tc>
                    <w:tc>
                      <w:tcPr>
                        <w:tcW w:w="592" w:type="dxa"/>
                      </w:tcPr>
                      <w:p>
                        <w:pPr>
                          <w:pStyle w:val="TableParagraph"/>
                          <w:spacing w:before="63"/>
                          <w:ind w:right="17"/>
                          <w:rPr>
                            <w:sz w:val="21"/>
                          </w:rPr>
                        </w:pPr>
                        <w:r>
                          <w:rPr>
                            <w:w w:val="98"/>
                            <w:sz w:val="21"/>
                          </w:rPr>
                          <w:t>3</w:t>
                        </w:r>
                      </w:p>
                    </w:tc>
                    <w:tc>
                      <w:tcPr>
                        <w:tcW w:w="592" w:type="dxa"/>
                      </w:tcPr>
                      <w:p>
                        <w:pPr>
                          <w:pStyle w:val="TableParagraph"/>
                          <w:spacing w:before="63"/>
                          <w:ind w:right="26"/>
                          <w:rPr>
                            <w:sz w:val="21"/>
                          </w:rPr>
                        </w:pPr>
                        <w:r>
                          <w:rPr>
                            <w:w w:val="98"/>
                            <w:sz w:val="21"/>
                          </w:rPr>
                          <w:t>1</w:t>
                        </w:r>
                      </w:p>
                    </w:tc>
                    <w:tc>
                      <w:tcPr>
                        <w:tcW w:w="6116" w:type="dxa"/>
                        <w:gridSpan w:val="10"/>
                      </w:tcPr>
                      <w:p>
                        <w:pPr>
                          <w:pStyle w:val="TableParagraph"/>
                          <w:jc w:val="left"/>
                          <w:rPr>
                            <w:sz w:val="20"/>
                          </w:rPr>
                        </w:pPr>
                      </w:p>
                    </w:tc>
                  </w:tr>
                  <w:tr>
                    <w:trPr>
                      <w:trHeight w:val="362" w:hRule="atLeast"/>
                    </w:trPr>
                    <w:tc>
                      <w:tcPr>
                        <w:tcW w:w="794" w:type="dxa"/>
                        <w:gridSpan w:val="2"/>
                      </w:tcPr>
                      <w:p>
                        <w:pPr>
                          <w:pStyle w:val="TableParagraph"/>
                          <w:spacing w:before="60"/>
                          <w:ind w:left="445"/>
                          <w:jc w:val="left"/>
                          <w:rPr>
                            <w:rFonts w:ascii="Arial Unicode MS" w:eastAsia="Arial Unicode MS" w:hint="eastAsia"/>
                            <w:sz w:val="19"/>
                          </w:rPr>
                        </w:pPr>
                        <w:r>
                          <w:rPr>
                            <w:rFonts w:ascii="Arial Unicode MS" w:eastAsia="Arial Unicode MS" w:hint="eastAsia"/>
                            <w:w w:val="98"/>
                            <w:sz w:val="19"/>
                          </w:rPr>
                          <w:t>岩</w:t>
                        </w:r>
                      </w:p>
                    </w:tc>
                    <w:tc>
                      <w:tcPr>
                        <w:tcW w:w="512" w:type="dxa"/>
                      </w:tcPr>
                      <w:p>
                        <w:pPr>
                          <w:pStyle w:val="TableParagraph"/>
                          <w:spacing w:before="43"/>
                          <w:ind w:left="153"/>
                          <w:jc w:val="left"/>
                          <w:rPr>
                            <w:rFonts w:ascii="Arial Unicode MS" w:eastAsia="Arial Unicode MS" w:hint="eastAsia"/>
                            <w:sz w:val="20"/>
                          </w:rPr>
                        </w:pPr>
                        <w:r>
                          <w:rPr>
                            <w:rFonts w:ascii="Arial Unicode MS" w:eastAsia="Arial Unicode MS" w:hint="eastAsia"/>
                            <w:w w:val="98"/>
                            <w:sz w:val="20"/>
                          </w:rPr>
                          <w:t>木</w:t>
                        </w:r>
                      </w:p>
                    </w:tc>
                    <w:tc>
                      <w:tcPr>
                        <w:tcW w:w="385" w:type="dxa"/>
                      </w:tcPr>
                      <w:p>
                        <w:pPr>
                          <w:pStyle w:val="TableParagraph"/>
                          <w:spacing w:before="43"/>
                          <w:ind w:right="52"/>
                          <w:rPr>
                            <w:rFonts w:ascii="Arial Unicode MS" w:eastAsia="Arial Unicode MS" w:hint="eastAsia"/>
                            <w:sz w:val="20"/>
                          </w:rPr>
                        </w:pPr>
                        <w:r>
                          <w:rPr>
                            <w:rFonts w:ascii="Arial Unicode MS" w:eastAsia="Arial Unicode MS" w:hint="eastAsia"/>
                            <w:w w:val="98"/>
                            <w:sz w:val="20"/>
                          </w:rPr>
                          <w:t>町</w:t>
                        </w:r>
                      </w:p>
                    </w:tc>
                    <w:tc>
                      <w:tcPr>
                        <w:tcW w:w="592" w:type="dxa"/>
                      </w:tcPr>
                      <w:p>
                        <w:pPr>
                          <w:pStyle w:val="TableParagraph"/>
                          <w:spacing w:before="60"/>
                          <w:ind w:right="26"/>
                          <w:rPr>
                            <w:sz w:val="21"/>
                          </w:rPr>
                        </w:pPr>
                        <w:r>
                          <w:rPr>
                            <w:w w:val="98"/>
                            <w:sz w:val="21"/>
                          </w:rPr>
                          <w:t>1</w:t>
                        </w:r>
                      </w:p>
                    </w:tc>
                    <w:tc>
                      <w:tcPr>
                        <w:tcW w:w="592" w:type="dxa"/>
                      </w:tcPr>
                      <w:p>
                        <w:pPr>
                          <w:pStyle w:val="TableParagraph"/>
                          <w:jc w:val="left"/>
                          <w:rPr>
                            <w:sz w:val="20"/>
                          </w:rPr>
                        </w:pPr>
                      </w:p>
                    </w:tc>
                    <w:tc>
                      <w:tcPr>
                        <w:tcW w:w="6116" w:type="dxa"/>
                        <w:gridSpan w:val="10"/>
                      </w:tcPr>
                      <w:p>
                        <w:pPr>
                          <w:pStyle w:val="TableParagraph"/>
                          <w:spacing w:before="60"/>
                          <w:ind w:right="1467"/>
                          <w:jc w:val="center"/>
                          <w:rPr>
                            <w:sz w:val="21"/>
                          </w:rPr>
                        </w:pPr>
                        <w:r>
                          <w:rPr>
                            <w:w w:val="98"/>
                            <w:sz w:val="21"/>
                          </w:rPr>
                          <w:t>1</w:t>
                        </w:r>
                      </w:p>
                    </w:tc>
                  </w:tr>
                  <w:tr>
                    <w:trPr>
                      <w:trHeight w:val="315" w:hRule="atLeast"/>
                    </w:trPr>
                    <w:tc>
                      <w:tcPr>
                        <w:tcW w:w="794" w:type="dxa"/>
                        <w:gridSpan w:val="2"/>
                      </w:tcPr>
                      <w:p>
                        <w:pPr>
                          <w:pStyle w:val="TableParagraph"/>
                          <w:spacing w:line="248" w:lineRule="exact" w:before="48"/>
                          <w:ind w:left="456"/>
                          <w:jc w:val="left"/>
                          <w:rPr>
                            <w:rFonts w:ascii="Arial Unicode MS" w:eastAsia="Arial Unicode MS" w:hint="eastAsia"/>
                            <w:sz w:val="20"/>
                          </w:rPr>
                        </w:pPr>
                        <w:r>
                          <w:rPr>
                            <w:rFonts w:ascii="Arial Unicode MS" w:eastAsia="Arial Unicode MS" w:hint="eastAsia"/>
                            <w:w w:val="98"/>
                            <w:sz w:val="20"/>
                          </w:rPr>
                          <w:t>相</w:t>
                        </w:r>
                      </w:p>
                    </w:tc>
                    <w:tc>
                      <w:tcPr>
                        <w:tcW w:w="512" w:type="dxa"/>
                      </w:tcPr>
                      <w:p>
                        <w:pPr>
                          <w:pStyle w:val="TableParagraph"/>
                          <w:spacing w:line="248" w:lineRule="exact" w:before="48"/>
                          <w:ind w:left="158"/>
                          <w:jc w:val="left"/>
                          <w:rPr>
                            <w:rFonts w:ascii="Arial Unicode MS" w:eastAsia="Arial Unicode MS" w:hint="eastAsia"/>
                            <w:sz w:val="20"/>
                          </w:rPr>
                        </w:pPr>
                        <w:r>
                          <w:rPr>
                            <w:rFonts w:ascii="Arial Unicode MS" w:eastAsia="Arial Unicode MS" w:hint="eastAsia"/>
                            <w:w w:val="98"/>
                            <w:sz w:val="20"/>
                          </w:rPr>
                          <w:t>馬</w:t>
                        </w:r>
                      </w:p>
                    </w:tc>
                    <w:tc>
                      <w:tcPr>
                        <w:tcW w:w="385" w:type="dxa"/>
                      </w:tcPr>
                      <w:p>
                        <w:pPr>
                          <w:pStyle w:val="TableParagraph"/>
                          <w:spacing w:line="248" w:lineRule="exact" w:before="48"/>
                          <w:ind w:right="39"/>
                          <w:rPr>
                            <w:rFonts w:ascii="Arial Unicode MS" w:eastAsia="Arial Unicode MS" w:hint="eastAsia"/>
                            <w:sz w:val="20"/>
                          </w:rPr>
                        </w:pPr>
                        <w:r>
                          <w:rPr>
                            <w:rFonts w:ascii="Arial Unicode MS" w:eastAsia="Arial Unicode MS" w:hint="eastAsia"/>
                            <w:w w:val="98"/>
                            <w:sz w:val="20"/>
                          </w:rPr>
                          <w:t>村</w:t>
                        </w:r>
                      </w:p>
                    </w:tc>
                    <w:tc>
                      <w:tcPr>
                        <w:tcW w:w="592" w:type="dxa"/>
                      </w:tcPr>
                      <w:p>
                        <w:pPr>
                          <w:pStyle w:val="TableParagraph"/>
                          <w:jc w:val="left"/>
                          <w:rPr>
                            <w:sz w:val="20"/>
                          </w:rPr>
                        </w:pPr>
                      </w:p>
                    </w:tc>
                    <w:tc>
                      <w:tcPr>
                        <w:tcW w:w="592" w:type="dxa"/>
                      </w:tcPr>
                      <w:p>
                        <w:pPr>
                          <w:pStyle w:val="TableParagraph"/>
                          <w:jc w:val="left"/>
                          <w:rPr>
                            <w:sz w:val="20"/>
                          </w:rPr>
                        </w:pPr>
                      </w:p>
                    </w:tc>
                    <w:tc>
                      <w:tcPr>
                        <w:tcW w:w="6116" w:type="dxa"/>
                        <w:gridSpan w:val="10"/>
                      </w:tcPr>
                      <w:p>
                        <w:pPr>
                          <w:pStyle w:val="TableParagraph"/>
                          <w:jc w:val="left"/>
                          <w:rPr>
                            <w:sz w:val="20"/>
                          </w:rPr>
                        </w:pPr>
                      </w:p>
                    </w:tc>
                  </w:tr>
                </w:tbl>
                <w:p>
                  <w:pPr>
                    <w:pStyle w:val="BodyText"/>
                  </w:pPr>
                </w:p>
              </w:txbxContent>
            </v:textbox>
            <w10:wrap type="none"/>
          </v:shape>
        </w:pict>
      </w:r>
      <w:r>
        <w:rPr>
          <w:rFonts w:ascii="Arial Unicode MS" w:eastAsia="Arial Unicode MS" w:hint="eastAsia"/>
          <w:w w:val="110"/>
          <w:position w:val="1"/>
          <w:sz w:val="20"/>
        </w:rPr>
        <w:t>町</w:t>
        <w:tab/>
        <w:t>村</w:t>
        <w:tab/>
      </w:r>
      <w:r>
        <w:rPr>
          <w:rFonts w:ascii="Arial Unicode MS" w:eastAsia="Arial Unicode MS" w:hint="eastAsia"/>
          <w:spacing w:val="-202"/>
          <w:w w:val="110"/>
          <w:position w:val="1"/>
          <w:sz w:val="20"/>
        </w:rPr>
        <w:t>町</w:t>
      </w:r>
      <w:r>
        <w:rPr>
          <w:rFonts w:ascii="Arial Unicode MS" w:eastAsia="Arial Unicode MS" w:hint="eastAsia"/>
          <w:spacing w:val="-52"/>
          <w:w w:val="110"/>
          <w:position w:val="-27"/>
          <w:sz w:val="60"/>
        </w:rPr>
        <w:t>，</w:t>
      </w:r>
      <w:r>
        <w:rPr>
          <w:rFonts w:ascii="Arial Unicode MS" w:eastAsia="Arial Unicode MS" w:hint="eastAsia"/>
          <w:w w:val="110"/>
          <w:position w:val="1"/>
          <w:sz w:val="20"/>
        </w:rPr>
        <w:t>町</w:t>
        <w:tab/>
        <w:t>町</w:t>
        <w:tab/>
      </w:r>
      <w:r>
        <w:rPr>
          <w:rFonts w:ascii="Arial Unicode MS" w:eastAsia="Arial Unicode MS" w:hint="eastAsia"/>
          <w:w w:val="110"/>
          <w:sz w:val="20"/>
        </w:rPr>
        <w:t>村</w:t>
        <w:tab/>
        <w:t>村</w:t>
        <w:tab/>
      </w:r>
      <w:r>
        <w:rPr>
          <w:rFonts w:ascii="Arial Unicode MS" w:eastAsia="Arial Unicode MS" w:hint="eastAsia"/>
          <w:w w:val="110"/>
          <w:position w:val="1"/>
          <w:sz w:val="20"/>
        </w:rPr>
        <w:t>村</w:t>
        <w:tab/>
        <w:t>村</w:t>
        <w:tab/>
        <w:t>町</w:t>
        <w:tab/>
        <w:t>町</w:t>
        <w:tab/>
      </w:r>
      <w:r>
        <w:rPr>
          <w:rFonts w:ascii="Arial Unicode MS" w:eastAsia="Arial Unicode MS" w:hint="eastAsia"/>
          <w:spacing w:val="-213"/>
          <w:w w:val="110"/>
          <w:position w:val="1"/>
          <w:sz w:val="20"/>
        </w:rPr>
        <w:t>町</w:t>
      </w:r>
      <w:r>
        <w:rPr>
          <w:rFonts w:ascii="Arial Unicode MS" w:eastAsia="Arial Unicode MS" w:hint="eastAsia"/>
          <w:w w:val="110"/>
          <w:position w:val="-27"/>
          <w:sz w:val="60"/>
        </w:rPr>
        <w:t>，</w:t>
      </w:r>
    </w:p>
    <w:p>
      <w:pPr>
        <w:pStyle w:val="BodyText"/>
        <w:rPr>
          <w:rFonts w:ascii="Arial Unicode MS"/>
          <w:sz w:val="20"/>
        </w:rPr>
      </w:pPr>
    </w:p>
    <w:p>
      <w:pPr>
        <w:pStyle w:val="BodyText"/>
        <w:spacing w:before="9"/>
        <w:rPr>
          <w:rFonts w:ascii="Arial Unicode MS"/>
          <w:sz w:val="26"/>
        </w:rPr>
      </w:pPr>
      <w:r>
        <w:rPr/>
        <w:pict>
          <v:line style="position:absolute;mso-position-horizontal-relative:page;mso-position-vertical-relative:paragraph;z-index:4760;mso-wrap-distance-left:0;mso-wrap-distance-right:0" from="520.728821pt,20.378410pt" to="522.533148pt,20.378410pt" stroked="true" strokeweight="1.081848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8"/>
        </w:rPr>
      </w:pPr>
      <w:r>
        <w:rPr/>
        <w:pict>
          <v:line style="position:absolute;mso-position-horizontal-relative:page;mso-position-vertical-relative:paragraph;z-index:4784;mso-wrap-distance-left:0;mso-wrap-distance-right:0" from="520.728821pt,21.522419pt" to="522.533148pt,21.522419pt" stroked="true" strokeweight="1.081848pt" strokecolor="#000000">
            <v:stroke dashstyle="solid"/>
            <w10:wrap type="topAndBottom"/>
          </v:line>
        </w:pict>
      </w:r>
      <w:r>
        <w:rPr/>
        <w:pict>
          <v:group style="position:absolute;margin-left:95.629341pt;margin-top:38.651676pt;width:426.95pt;height:1.1pt;mso-position-horizontal-relative:page;mso-position-vertical-relative:paragraph;z-index:4808;mso-wrap-distance-left:0;mso-wrap-distance-right:0" coordorigin="1913,773" coordsize="8539,22">
            <v:line style="position:absolute" from="1913,784" to="10422,784" stroked="true" strokeweight=".360616pt" strokecolor="#000000">
              <v:stroke dashstyle="solid"/>
            </v:line>
            <v:line style="position:absolute" from="10415,784" to="10451,784" stroked="true" strokeweight="1.081848pt" strokecolor="#000000">
              <v:stroke dashstyle="solid"/>
            </v:line>
            <w10:wrap type="topAndBottom"/>
          </v:group>
        </w:pict>
      </w:r>
      <w:r>
        <w:rPr/>
        <w:pict>
          <v:group style="position:absolute;margin-left:95.629341pt;margin-top:57.043091pt;width:426.95pt;height:1.1pt;mso-position-horizontal-relative:page;mso-position-vertical-relative:paragraph;z-index:4832;mso-wrap-distance-left:0;mso-wrap-distance-right:0" coordorigin="1913,1141" coordsize="8539,22">
            <v:line style="position:absolute" from="1913,1152" to="10422,1152" stroked="true" strokeweight=".360616pt" strokecolor="#000000">
              <v:stroke dashstyle="solid"/>
            </v:line>
            <v:line style="position:absolute" from="10415,1152" to="10451,1152" stroked="true" strokeweight="1.081848pt" strokecolor="#000000">
              <v:stroke dashstyle="solid"/>
            </v:line>
            <w10:wrap type="topAndBottom"/>
          </v:group>
        </w:pict>
      </w:r>
      <w:r>
        <w:rPr/>
        <w:pict>
          <v:group style="position:absolute;margin-left:95.629341pt;margin-top:74.352661pt;width:426.95pt;height:1.1pt;mso-position-horizontal-relative:page;mso-position-vertical-relative:paragraph;z-index:4856;mso-wrap-distance-left:0;mso-wrap-distance-right:0" coordorigin="1913,1487" coordsize="8539,22">
            <v:line style="position:absolute" from="1913,1498" to="10422,1498" stroked="true" strokeweight=".360616pt" strokecolor="#000000">
              <v:stroke dashstyle="solid"/>
            </v:line>
            <v:line style="position:absolute" from="10415,1498" to="10451,1498" stroked="true" strokeweight="1.081848pt" strokecolor="#000000">
              <v:stroke dashstyle="solid"/>
            </v:line>
            <w10:wrap type="topAndBottom"/>
          </v:group>
        </w:pict>
      </w:r>
      <w:r>
        <w:rPr/>
        <w:pict>
          <v:group style="position:absolute;margin-left:95.629341pt;margin-top:92.383453pt;width:426.95pt;height:1.1pt;mso-position-horizontal-relative:page;mso-position-vertical-relative:paragraph;z-index:4880;mso-wrap-distance-left:0;mso-wrap-distance-right:0" coordorigin="1913,1848" coordsize="8539,22">
            <v:line style="position:absolute" from="1913,1858" to="10422,1858" stroked="true" strokeweight=".360616pt" strokecolor="#000000">
              <v:stroke dashstyle="solid"/>
            </v:line>
            <v:line style="position:absolute" from="10415,1858" to="10451,1858" stroked="true" strokeweight="1.081848pt" strokecolor="#000000">
              <v:stroke dashstyle="solid"/>
            </v:line>
            <w10:wrap type="topAndBottom"/>
          </v:group>
        </w:pict>
      </w:r>
      <w:r>
        <w:rPr/>
        <w:pict>
          <v:group style="position:absolute;margin-left:95.629341pt;margin-top:110.414253pt;width:426.95pt;height:1.1pt;mso-position-horizontal-relative:page;mso-position-vertical-relative:paragraph;z-index:4904;mso-wrap-distance-left:0;mso-wrap-distance-right:0" coordorigin="1913,2208" coordsize="8539,22">
            <v:line style="position:absolute" from="1913,2219" to="10422,2219" stroked="true" strokeweight=".360616pt" strokecolor="#000000">
              <v:stroke dashstyle="solid"/>
            </v:line>
            <v:line style="position:absolute" from="10415,2219" to="10451,2219" stroked="true" strokeweight="1.081848pt" strokecolor="#000000">
              <v:stroke dashstyle="solid"/>
            </v:line>
            <w10:wrap type="topAndBottom"/>
          </v:group>
        </w:pict>
      </w:r>
      <w:r>
        <w:rPr/>
        <w:pict>
          <v:group style="position:absolute;margin-left:95.629341pt;margin-top:128.084442pt;width:426.95pt;height:1.1pt;mso-position-horizontal-relative:page;mso-position-vertical-relative:paragraph;z-index:4928;mso-wrap-distance-left:0;mso-wrap-distance-right:0" coordorigin="1913,2562" coordsize="8539,22">
            <v:line style="position:absolute" from="1913,2573" to="10422,2573" stroked="true" strokeweight=".360616pt" strokecolor="#000000">
              <v:stroke dashstyle="solid"/>
            </v:line>
            <v:line style="position:absolute" from="10415,2573" to="10451,2573" stroked="true" strokeweight="1.081848pt" strokecolor="#000000">
              <v:stroke dashstyle="solid"/>
            </v:line>
            <w10:wrap type="topAndBottom"/>
          </v:group>
        </w:pict>
      </w:r>
      <w:r>
        <w:rPr/>
        <w:pict>
          <v:group style="position:absolute;margin-left:95.629341pt;margin-top:145.57431pt;width:426.95pt;height:2.2pt;mso-position-horizontal-relative:page;mso-position-vertical-relative:paragraph;z-index:4952;mso-wrap-distance-left:0;mso-wrap-distance-right:0" coordorigin="1913,2911" coordsize="8539,44">
            <v:line style="position:absolute" from="1913,2933" to="10422,2933" stroked="true" strokeweight=".360616pt" strokecolor="#000000">
              <v:stroke dashstyle="solid"/>
            </v:line>
            <v:line style="position:absolute" from="10415,2933" to="10451,2933" stroked="true" strokeweight="2.163696pt" strokecolor="#000000">
              <v:stroke dashstyle="solid"/>
            </v:line>
            <w10:wrap type="topAndBottom"/>
          </v:group>
        </w:pict>
      </w:r>
      <w:r>
        <w:rPr/>
        <w:pict>
          <v:group style="position:absolute;margin-left:95.629341pt;margin-top:163.244492pt;width:426.95pt;height:2.2pt;mso-position-horizontal-relative:page;mso-position-vertical-relative:paragraph;z-index:4976;mso-wrap-distance-left:0;mso-wrap-distance-right:0" coordorigin="1913,3265" coordsize="8539,44">
            <v:line style="position:absolute" from="1913,3287" to="10422,3287" stroked="true" strokeweight=".360616pt" strokecolor="#000000">
              <v:stroke dashstyle="solid"/>
            </v:line>
            <v:line style="position:absolute" from="10415,3287" to="10451,3287" stroked="true" strokeweight="2.163696pt" strokecolor="#000000">
              <v:stroke dashstyle="solid"/>
            </v:line>
            <w10:wrap type="topAndBottom"/>
          </v:group>
        </w:pict>
      </w:r>
      <w:r>
        <w:rPr/>
        <w:pict>
          <v:line style="position:absolute;mso-position-horizontal-relative:page;mso-position-vertical-relative:paragraph;z-index:5000;mso-wrap-distance-left:0;mso-wrap-distance-right:0" from="95.629341pt,181.996521pt" to="522.533146pt,181.996521pt" stroked="true" strokeweight=".360616pt" strokecolor="#000000">
            <v:stroke dashstyle="solid"/>
            <w10:wrap type="topAndBottom"/>
          </v:line>
        </w:pict>
      </w:r>
      <w:r>
        <w:rPr/>
        <w:pict>
          <v:line style="position:absolute;mso-position-horizontal-relative:page;mso-position-vertical-relative:paragraph;z-index:5024;mso-wrap-distance-left:0;mso-wrap-distance-right:0" from="95.629341pt,200.027328pt" to="522.533146pt,200.027328pt" stroked="true" strokeweight=".360616pt" strokecolor="#000000">
            <v:stroke dashstyle="solid"/>
            <w10:wrap type="topAndBottom"/>
          </v:line>
        </w:pict>
      </w:r>
      <w:r>
        <w:rPr/>
        <w:pict>
          <v:line style="position:absolute;mso-position-horizontal-relative:page;mso-position-vertical-relative:paragraph;z-index:5048;mso-wrap-distance-left:0;mso-wrap-distance-right:0" from="95.629341pt,217.69751pt" to="522.533146pt,217.69751pt" stroked="true" strokeweight=".360616pt" strokecolor="#000000">
            <v:stroke dashstyle="solid"/>
            <w10:wrap type="topAndBottom"/>
          </v:line>
        </w:pict>
      </w:r>
      <w:r>
        <w:rPr/>
        <w:pict>
          <v:line style="position:absolute;mso-position-horizontal-relative:page;mso-position-vertical-relative:paragraph;z-index:5072;mso-wrap-distance-left:0;mso-wrap-distance-right:0" from="95.629341pt,235.367691pt" to="522.533146pt,235.367691pt" stroked="true" strokeweight=".360616pt" strokecolor="#000000">
            <v:stroke dashstyle="solid"/>
            <w10:wrap type="topAndBottom"/>
          </v:line>
        </w:pict>
      </w:r>
      <w:r>
        <w:rPr/>
        <w:pict>
          <v:line style="position:absolute;mso-position-horizontal-relative:page;mso-position-vertical-relative:paragraph;z-index:5096;mso-wrap-distance-left:0;mso-wrap-distance-right:0" from="95.629341pt,253.398483pt" to="522.533146pt,253.398483pt" stroked="true" strokeweight=".360616pt" strokecolor="#000000">
            <v:stroke dashstyle="solid"/>
            <w10:wrap type="topAndBottom"/>
          </v:line>
        </w:pict>
      </w:r>
      <w:r>
        <w:rPr/>
        <w:pict>
          <v:line style="position:absolute;mso-position-horizontal-relative:page;mso-position-vertical-relative:paragraph;z-index:5120;mso-wrap-distance-left:0;mso-wrap-distance-right:0" from="95.629341pt,271.429291pt" to="522.533146pt,271.429291pt" stroked="true" strokeweight=".360616pt" strokecolor="#000000">
            <v:stroke dashstyle="solid"/>
            <w10:wrap type="topAndBottom"/>
          </v:line>
        </w:pict>
      </w:r>
      <w:r>
        <w:rPr/>
        <w:pict>
          <v:line style="position:absolute;mso-position-horizontal-relative:page;mso-position-vertical-relative:paragraph;z-index:5144;mso-wrap-distance-left:0;mso-wrap-distance-right:0" from="95.629341pt,289.460083pt" to="522.533146pt,289.460083pt" stroked="true" strokeweight=".360616pt" strokecolor="#000000">
            <v:stroke dashstyle="solid"/>
            <w10:wrap type="topAndBottom"/>
          </v:line>
        </w:pict>
      </w:r>
      <w:r>
        <w:rPr/>
        <w:pict>
          <v:line style="position:absolute;mso-position-horizontal-relative:page;mso-position-vertical-relative:paragraph;z-index:5168;mso-wrap-distance-left:0;mso-wrap-distance-right:0" from="95.629341pt,307.851501pt" to="522.533146pt,307.851501pt" stroked="true" strokeweight=".360616pt" strokecolor="#000000">
            <v:stroke dashstyle="solid"/>
            <w10:wrap type="topAndBottom"/>
          </v:line>
        </w:pict>
      </w:r>
    </w:p>
    <w:p>
      <w:pPr>
        <w:pStyle w:val="BodyText"/>
        <w:spacing w:before="8"/>
        <w:rPr>
          <w:rFonts w:ascii="Arial Unicode MS"/>
          <w:sz w:val="19"/>
        </w:rPr>
      </w:pPr>
    </w:p>
    <w:p>
      <w:pPr>
        <w:pStyle w:val="BodyText"/>
        <w:spacing w:before="9"/>
        <w:rPr>
          <w:rFonts w:ascii="Arial Unicode MS"/>
          <w:sz w:val="20"/>
        </w:rPr>
      </w:pPr>
    </w:p>
    <w:p>
      <w:pPr>
        <w:pStyle w:val="BodyText"/>
        <w:spacing w:before="1"/>
        <w:rPr>
          <w:rFonts w:ascii="Arial Unicode MS"/>
          <w:sz w:val="19"/>
        </w:rPr>
      </w:pPr>
    </w:p>
    <w:p>
      <w:pPr>
        <w:pStyle w:val="BodyText"/>
        <w:spacing w:before="2"/>
        <w:rPr>
          <w:rFonts w:ascii="Arial Unicode MS"/>
          <w:sz w:val="20"/>
        </w:rPr>
      </w:pPr>
    </w:p>
    <w:p>
      <w:pPr>
        <w:pStyle w:val="BodyText"/>
        <w:spacing w:before="2"/>
        <w:rPr>
          <w:rFonts w:ascii="Arial Unicode MS"/>
          <w:sz w:val="20"/>
        </w:rPr>
      </w:pPr>
    </w:p>
    <w:p>
      <w:pPr>
        <w:pStyle w:val="BodyText"/>
        <w:spacing w:before="8"/>
        <w:rPr>
          <w:rFonts w:ascii="Arial Unicode MS"/>
          <w:sz w:val="19"/>
        </w:rPr>
      </w:pPr>
    </w:p>
    <w:p>
      <w:pPr>
        <w:pStyle w:val="BodyText"/>
        <w:spacing w:before="10"/>
        <w:rPr>
          <w:rFonts w:ascii="Arial Unicode MS"/>
          <w:sz w:val="17"/>
        </w:rPr>
      </w:pPr>
    </w:p>
    <w:p>
      <w:pPr>
        <w:pStyle w:val="BodyText"/>
        <w:spacing w:before="10"/>
        <w:rPr>
          <w:rFonts w:ascii="Arial Unicode MS"/>
          <w:sz w:val="14"/>
        </w:rPr>
      </w:pPr>
    </w:p>
    <w:p>
      <w:pPr>
        <w:pStyle w:val="BodyText"/>
        <w:spacing w:before="10"/>
        <w:rPr>
          <w:rFonts w:ascii="Arial Unicode MS"/>
          <w:sz w:val="17"/>
        </w:rPr>
      </w:pPr>
    </w:p>
    <w:p>
      <w:pPr>
        <w:pStyle w:val="BodyText"/>
        <w:spacing w:before="3"/>
        <w:rPr>
          <w:rFonts w:ascii="Arial Unicode MS"/>
          <w:sz w:val="21"/>
        </w:rPr>
      </w:pPr>
    </w:p>
    <w:p>
      <w:pPr>
        <w:pStyle w:val="BodyText"/>
        <w:spacing w:before="9"/>
        <w:rPr>
          <w:rFonts w:ascii="Arial Unicode MS"/>
          <w:sz w:val="20"/>
        </w:rPr>
      </w:pPr>
    </w:p>
    <w:p>
      <w:pPr>
        <w:pStyle w:val="BodyText"/>
        <w:spacing w:before="9"/>
        <w:rPr>
          <w:rFonts w:ascii="Arial Unicode MS"/>
          <w:sz w:val="20"/>
        </w:rPr>
      </w:pPr>
    </w:p>
    <w:p>
      <w:pPr>
        <w:pStyle w:val="BodyText"/>
        <w:spacing w:before="3"/>
        <w:rPr>
          <w:rFonts w:ascii="Arial Unicode MS"/>
          <w:sz w:val="21"/>
        </w:rPr>
      </w:pPr>
    </w:p>
    <w:p>
      <w:pPr>
        <w:pStyle w:val="BodyText"/>
        <w:spacing w:before="3"/>
        <w:rPr>
          <w:rFonts w:ascii="Arial Unicode MS"/>
          <w:sz w:val="21"/>
        </w:rPr>
      </w:pPr>
    </w:p>
    <w:p>
      <w:pPr>
        <w:pStyle w:val="BodyText"/>
        <w:spacing w:before="3"/>
        <w:rPr>
          <w:rFonts w:ascii="Arial Unicode MS"/>
          <w:sz w:val="21"/>
        </w:rPr>
      </w:pPr>
    </w:p>
    <w:p>
      <w:pPr>
        <w:pStyle w:val="BodyText"/>
        <w:spacing w:before="10"/>
        <w:rPr>
          <w:rFonts w:ascii="Arial Unicode MS"/>
          <w:sz w:val="21"/>
        </w:rPr>
      </w:pPr>
    </w:p>
    <w:p>
      <w:pPr>
        <w:spacing w:before="85"/>
        <w:ind w:left="1317" w:right="0" w:firstLine="0"/>
        <w:jc w:val="left"/>
        <w:rPr>
          <w:rFonts w:ascii="Arial Unicode MS" w:eastAsia="Arial Unicode MS" w:hint="eastAsia"/>
          <w:sz w:val="20"/>
        </w:rPr>
      </w:pPr>
      <w:r>
        <w:rPr>
          <w:rFonts w:ascii="Arial Unicode MS" w:eastAsia="Arial Unicode MS" w:hint="eastAsia"/>
          <w:w w:val="155"/>
          <w:sz w:val="20"/>
        </w:rPr>
        <w:t>西目屋村</w:t>
      </w:r>
    </w:p>
    <w:p>
      <w:pPr>
        <w:tabs>
          <w:tab w:pos="3017" w:val="left" w:leader="none"/>
        </w:tabs>
        <w:spacing w:before="100"/>
        <w:ind w:left="1316" w:right="0" w:firstLine="0"/>
        <w:jc w:val="left"/>
        <w:rPr>
          <w:sz w:val="21"/>
        </w:rPr>
      </w:pPr>
      <w:r>
        <w:rPr>
          <w:rFonts w:ascii="Arial Unicode MS" w:eastAsia="Arial Unicode MS" w:hint="eastAsia"/>
          <w:w w:val="155"/>
          <w:sz w:val="20"/>
        </w:rPr>
        <w:t>藤 </w:t>
      </w:r>
      <w:r>
        <w:rPr>
          <w:rFonts w:ascii="Arial Unicode MS" w:eastAsia="Arial Unicode MS" w:hint="eastAsia"/>
          <w:spacing w:val="15"/>
          <w:w w:val="155"/>
          <w:sz w:val="20"/>
        </w:rPr>
        <w:t> </w:t>
      </w:r>
      <w:r>
        <w:rPr>
          <w:rFonts w:ascii="Arial Unicode MS" w:eastAsia="Arial Unicode MS" w:hint="eastAsia"/>
          <w:w w:val="155"/>
          <w:sz w:val="20"/>
        </w:rPr>
        <w:t>崎 </w:t>
      </w:r>
      <w:r>
        <w:rPr>
          <w:rFonts w:ascii="Arial Unicode MS" w:eastAsia="Arial Unicode MS" w:hint="eastAsia"/>
          <w:spacing w:val="9"/>
          <w:w w:val="155"/>
          <w:sz w:val="20"/>
        </w:rPr>
        <w:t> </w:t>
      </w:r>
      <w:r>
        <w:rPr>
          <w:rFonts w:ascii="Arial Unicode MS" w:eastAsia="Arial Unicode MS" w:hint="eastAsia"/>
          <w:w w:val="155"/>
          <w:sz w:val="20"/>
        </w:rPr>
        <w:t>町</w:t>
        <w:tab/>
      </w:r>
      <w:r>
        <w:rPr>
          <w:w w:val="155"/>
          <w:sz w:val="21"/>
        </w:rPr>
        <w:t>1</w:t>
      </w:r>
    </w:p>
    <w:p>
      <w:pPr>
        <w:tabs>
          <w:tab w:pos="1822" w:val="left" w:leader="none"/>
          <w:tab w:pos="2313" w:val="left" w:leader="none"/>
          <w:tab w:pos="8438" w:val="left" w:leader="none"/>
        </w:tabs>
        <w:spacing w:line="281" w:lineRule="exact" w:before="77"/>
        <w:ind w:left="1321" w:right="0" w:firstLine="0"/>
        <w:jc w:val="left"/>
        <w:rPr>
          <w:sz w:val="21"/>
        </w:rPr>
      </w:pPr>
      <w:r>
        <w:rPr>
          <w:rFonts w:ascii="Arial Unicode MS" w:eastAsia="Arial Unicode MS" w:hint="eastAsia"/>
          <w:w w:val="105"/>
          <w:sz w:val="21"/>
        </w:rPr>
        <w:t>大</w:t>
        <w:tab/>
      </w:r>
      <w:r>
        <w:rPr>
          <w:rFonts w:ascii="Arial Unicode MS" w:eastAsia="Arial Unicode MS" w:hint="eastAsia"/>
          <w:w w:val="105"/>
          <w:sz w:val="20"/>
        </w:rPr>
        <w:t>鰐</w:t>
        <w:tab/>
      </w:r>
      <w:r>
        <w:rPr>
          <w:rFonts w:ascii="Arial Unicode MS" w:eastAsia="Arial Unicode MS" w:hint="eastAsia"/>
          <w:w w:val="105"/>
          <w:position w:val="1"/>
          <w:sz w:val="20"/>
        </w:rPr>
        <w:t>町</w:t>
        <w:tab/>
      </w:r>
      <w:r>
        <w:rPr>
          <w:w w:val="105"/>
          <w:position w:val="4"/>
          <w:sz w:val="21"/>
        </w:rPr>
        <w:t>1</w:t>
      </w:r>
    </w:p>
    <w:p>
      <w:pPr>
        <w:spacing w:line="100" w:lineRule="exact" w:before="0"/>
        <w:ind w:left="0" w:right="661" w:firstLine="0"/>
        <w:jc w:val="right"/>
        <w:rPr>
          <w:rFonts w:ascii="Arial Unicode MS" w:eastAsia="Arial Unicode MS" w:hint="eastAsia"/>
          <w:sz w:val="9"/>
        </w:rPr>
      </w:pPr>
      <w:r>
        <w:rPr>
          <w:rFonts w:ascii="Arial Unicode MS" w:eastAsia="Arial Unicode MS" w:hint="eastAsia"/>
          <w:w w:val="103"/>
          <w:sz w:val="9"/>
        </w:rPr>
        <w:t>；</w:t>
      </w:r>
    </w:p>
    <w:p>
      <w:pPr>
        <w:tabs>
          <w:tab w:pos="1824" w:val="left" w:leader="none"/>
          <w:tab w:pos="2313" w:val="left" w:leader="none"/>
          <w:tab w:pos="3617" w:val="left" w:leader="none"/>
          <w:tab w:pos="6070" w:val="left" w:leader="none"/>
        </w:tabs>
        <w:spacing w:line="228" w:lineRule="auto" w:before="0"/>
        <w:ind w:left="1321" w:right="0" w:firstLine="0"/>
        <w:jc w:val="left"/>
        <w:rPr>
          <w:rFonts w:ascii="Arial Unicode MS" w:eastAsia="Arial Unicode MS" w:hint="eastAsia"/>
          <w:sz w:val="20"/>
        </w:rPr>
      </w:pPr>
      <w:r>
        <w:rPr/>
        <w:pict>
          <v:shape style="position:absolute;margin-left:95.629341pt;margin-top:16.057283pt;width:267.8pt;height:54.1pt;mso-position-horizontal-relative:page;mso-position-vertical-relative:paragraph;z-index:7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
                    <w:gridCol w:w="499"/>
                    <w:gridCol w:w="601"/>
                    <w:gridCol w:w="591"/>
                    <w:gridCol w:w="595"/>
                    <w:gridCol w:w="596"/>
                    <w:gridCol w:w="608"/>
                    <w:gridCol w:w="819"/>
                    <w:gridCol w:w="613"/>
                  </w:tblGrid>
                  <w:tr>
                    <w:trPr>
                      <w:trHeight w:val="356" w:hRule="atLeast"/>
                    </w:trPr>
                    <w:tc>
                      <w:tcPr>
                        <w:tcW w:w="431" w:type="dxa"/>
                      </w:tcPr>
                      <w:p>
                        <w:pPr>
                          <w:pStyle w:val="TableParagraph"/>
                          <w:spacing w:before="35"/>
                          <w:ind w:right="60"/>
                          <w:jc w:val="center"/>
                          <w:rPr>
                            <w:rFonts w:ascii="Arial Unicode MS" w:eastAsia="Arial Unicode MS" w:hint="eastAsia"/>
                            <w:sz w:val="21"/>
                          </w:rPr>
                        </w:pPr>
                        <w:r>
                          <w:rPr>
                            <w:rFonts w:ascii="Arial Unicode MS" w:eastAsia="Arial Unicode MS" w:hint="eastAsia"/>
                            <w:w w:val="105"/>
                            <w:sz w:val="21"/>
                          </w:rPr>
                          <w:t>浪</w:t>
                        </w:r>
                      </w:p>
                    </w:tc>
                    <w:tc>
                      <w:tcPr>
                        <w:tcW w:w="499" w:type="dxa"/>
                      </w:tcPr>
                      <w:p>
                        <w:pPr>
                          <w:pStyle w:val="TableParagraph"/>
                          <w:spacing w:before="35"/>
                          <w:ind w:right="1"/>
                          <w:jc w:val="center"/>
                          <w:rPr>
                            <w:rFonts w:ascii="Arial Unicode MS" w:eastAsia="Arial Unicode MS" w:hint="eastAsia"/>
                            <w:sz w:val="21"/>
                          </w:rPr>
                        </w:pPr>
                        <w:r>
                          <w:rPr>
                            <w:rFonts w:ascii="Arial Unicode MS" w:eastAsia="Arial Unicode MS" w:hint="eastAsia"/>
                            <w:w w:val="105"/>
                            <w:sz w:val="21"/>
                          </w:rPr>
                          <w:t>岡</w:t>
                        </w:r>
                      </w:p>
                    </w:tc>
                    <w:tc>
                      <w:tcPr>
                        <w:tcW w:w="601" w:type="dxa"/>
                      </w:tcPr>
                      <w:p>
                        <w:pPr>
                          <w:pStyle w:val="TableParagraph"/>
                          <w:spacing w:before="38"/>
                          <w:ind w:left="131"/>
                          <w:jc w:val="left"/>
                          <w:rPr>
                            <w:rFonts w:ascii="Arial Unicode MS" w:eastAsia="Arial Unicode MS" w:hint="eastAsia"/>
                            <w:sz w:val="20"/>
                          </w:rPr>
                        </w:pPr>
                        <w:r>
                          <w:rPr>
                            <w:rFonts w:ascii="Arial Unicode MS" w:eastAsia="Arial Unicode MS" w:hint="eastAsia"/>
                            <w:w w:val="105"/>
                            <w:sz w:val="20"/>
                          </w:rPr>
                          <w:t>町</w:t>
                        </w:r>
                      </w:p>
                    </w:tc>
                    <w:tc>
                      <w:tcPr>
                        <w:tcW w:w="591" w:type="dxa"/>
                      </w:tcPr>
                      <w:p>
                        <w:pPr>
                          <w:pStyle w:val="TableParagraph"/>
                          <w:spacing w:before="56"/>
                          <w:ind w:left="2"/>
                          <w:jc w:val="center"/>
                          <w:rPr>
                            <w:sz w:val="21"/>
                          </w:rPr>
                        </w:pPr>
                        <w:r>
                          <w:rPr>
                            <w:w w:val="105"/>
                            <w:sz w:val="21"/>
                          </w:rPr>
                          <w:t>1</w:t>
                        </w:r>
                      </w:p>
                    </w:tc>
                    <w:tc>
                      <w:tcPr>
                        <w:tcW w:w="595" w:type="dxa"/>
                      </w:tcPr>
                      <w:p>
                        <w:pPr>
                          <w:pStyle w:val="TableParagraph"/>
                          <w:spacing w:before="56"/>
                          <w:jc w:val="center"/>
                          <w:rPr>
                            <w:sz w:val="21"/>
                          </w:rPr>
                        </w:pPr>
                        <w:r>
                          <w:rPr>
                            <w:w w:val="105"/>
                            <w:sz w:val="21"/>
                          </w:rPr>
                          <w:t>1</w:t>
                        </w:r>
                      </w:p>
                    </w:tc>
                    <w:tc>
                      <w:tcPr>
                        <w:tcW w:w="596" w:type="dxa"/>
                      </w:tcPr>
                      <w:p>
                        <w:pPr>
                          <w:pStyle w:val="TableParagraph"/>
                          <w:jc w:val="left"/>
                          <w:rPr>
                            <w:sz w:val="20"/>
                          </w:rPr>
                        </w:pPr>
                      </w:p>
                    </w:tc>
                    <w:tc>
                      <w:tcPr>
                        <w:tcW w:w="608" w:type="dxa"/>
                      </w:tcPr>
                      <w:p>
                        <w:pPr>
                          <w:pStyle w:val="TableParagraph"/>
                          <w:spacing w:before="56"/>
                          <w:ind w:left="1"/>
                          <w:jc w:val="center"/>
                          <w:rPr>
                            <w:sz w:val="21"/>
                          </w:rPr>
                        </w:pPr>
                        <w:r>
                          <w:rPr>
                            <w:w w:val="105"/>
                            <w:sz w:val="21"/>
                          </w:rPr>
                          <w:t>1</w:t>
                        </w:r>
                      </w:p>
                    </w:tc>
                    <w:tc>
                      <w:tcPr>
                        <w:tcW w:w="819" w:type="dxa"/>
                      </w:tcPr>
                      <w:p>
                        <w:pPr>
                          <w:pStyle w:val="TableParagraph"/>
                          <w:spacing w:before="65"/>
                          <w:ind w:left="253"/>
                          <w:jc w:val="left"/>
                          <w:rPr>
                            <w:rFonts w:ascii="Arial"/>
                            <w:sz w:val="20"/>
                          </w:rPr>
                        </w:pPr>
                        <w:r>
                          <w:rPr>
                            <w:rFonts w:ascii="Arial"/>
                            <w:w w:val="105"/>
                            <w:sz w:val="20"/>
                          </w:rPr>
                          <w:t>I</w:t>
                        </w:r>
                      </w:p>
                    </w:tc>
                    <w:tc>
                      <w:tcPr>
                        <w:tcW w:w="613" w:type="dxa"/>
                      </w:tcPr>
                      <w:p>
                        <w:pPr>
                          <w:pStyle w:val="TableParagraph"/>
                          <w:jc w:val="left"/>
                          <w:rPr>
                            <w:sz w:val="20"/>
                          </w:rPr>
                        </w:pPr>
                      </w:p>
                    </w:tc>
                  </w:tr>
                  <w:tr>
                    <w:trPr>
                      <w:trHeight w:val="336" w:hRule="atLeast"/>
                    </w:trPr>
                    <w:tc>
                      <w:tcPr>
                        <w:tcW w:w="431" w:type="dxa"/>
                      </w:tcPr>
                      <w:p>
                        <w:pPr>
                          <w:pStyle w:val="TableParagraph"/>
                          <w:spacing w:line="277" w:lineRule="exact" w:before="39"/>
                          <w:ind w:right="64"/>
                          <w:jc w:val="center"/>
                          <w:rPr>
                            <w:rFonts w:ascii="Arial Unicode MS" w:eastAsia="Arial Unicode MS" w:hint="eastAsia"/>
                            <w:sz w:val="21"/>
                          </w:rPr>
                        </w:pPr>
                        <w:r>
                          <w:rPr>
                            <w:rFonts w:ascii="Arial Unicode MS" w:eastAsia="Arial Unicode MS" w:hint="eastAsia"/>
                            <w:w w:val="105"/>
                            <w:sz w:val="21"/>
                          </w:rPr>
                          <w:t>平</w:t>
                        </w:r>
                      </w:p>
                    </w:tc>
                    <w:tc>
                      <w:tcPr>
                        <w:tcW w:w="499" w:type="dxa"/>
                      </w:tcPr>
                      <w:p>
                        <w:pPr>
                          <w:pStyle w:val="TableParagraph"/>
                          <w:spacing w:before="61"/>
                          <w:ind w:right="14"/>
                          <w:jc w:val="center"/>
                          <w:rPr>
                            <w:rFonts w:ascii="Arial Unicode MS" w:eastAsia="Arial Unicode MS" w:hint="eastAsia"/>
                            <w:sz w:val="19"/>
                          </w:rPr>
                        </w:pPr>
                        <w:r>
                          <w:rPr>
                            <w:rFonts w:ascii="Arial Unicode MS" w:eastAsia="Arial Unicode MS" w:hint="eastAsia"/>
                            <w:w w:val="105"/>
                            <w:sz w:val="19"/>
                          </w:rPr>
                          <w:t>賀</w:t>
                        </w:r>
                      </w:p>
                    </w:tc>
                    <w:tc>
                      <w:tcPr>
                        <w:tcW w:w="601" w:type="dxa"/>
                      </w:tcPr>
                      <w:p>
                        <w:pPr>
                          <w:pStyle w:val="TableParagraph"/>
                          <w:spacing w:line="266" w:lineRule="exact" w:before="50"/>
                          <w:ind w:left="131"/>
                          <w:jc w:val="left"/>
                          <w:rPr>
                            <w:rFonts w:ascii="Arial Unicode MS" w:eastAsia="Arial Unicode MS" w:hint="eastAsia"/>
                            <w:sz w:val="20"/>
                          </w:rPr>
                        </w:pPr>
                        <w:r>
                          <w:rPr>
                            <w:rFonts w:ascii="Arial Unicode MS" w:eastAsia="Arial Unicode MS" w:hint="eastAsia"/>
                            <w:w w:val="105"/>
                            <w:sz w:val="20"/>
                          </w:rPr>
                          <w:t>町</w:t>
                        </w:r>
                      </w:p>
                    </w:tc>
                    <w:tc>
                      <w:tcPr>
                        <w:tcW w:w="591" w:type="dxa"/>
                      </w:tcPr>
                      <w:p>
                        <w:pPr>
                          <w:pStyle w:val="TableParagraph"/>
                          <w:jc w:val="left"/>
                          <w:rPr>
                            <w:sz w:val="20"/>
                          </w:rPr>
                        </w:pPr>
                      </w:p>
                    </w:tc>
                    <w:tc>
                      <w:tcPr>
                        <w:tcW w:w="595" w:type="dxa"/>
                      </w:tcPr>
                      <w:p>
                        <w:pPr>
                          <w:pStyle w:val="TableParagraph"/>
                          <w:spacing w:before="61"/>
                          <w:ind w:left="6"/>
                          <w:jc w:val="center"/>
                          <w:rPr>
                            <w:sz w:val="21"/>
                          </w:rPr>
                        </w:pPr>
                        <w:r>
                          <w:rPr>
                            <w:w w:val="100"/>
                            <w:sz w:val="21"/>
                          </w:rPr>
                          <w:t>2</w:t>
                        </w:r>
                      </w:p>
                    </w:tc>
                    <w:tc>
                      <w:tcPr>
                        <w:tcW w:w="596" w:type="dxa"/>
                      </w:tcPr>
                      <w:p>
                        <w:pPr>
                          <w:pStyle w:val="TableParagraph"/>
                          <w:spacing w:before="61"/>
                          <w:ind w:left="2"/>
                          <w:jc w:val="center"/>
                          <w:rPr>
                            <w:sz w:val="21"/>
                          </w:rPr>
                        </w:pPr>
                        <w:r>
                          <w:rPr>
                            <w:w w:val="100"/>
                            <w:sz w:val="21"/>
                          </w:rPr>
                          <w:t>1</w:t>
                        </w:r>
                      </w:p>
                    </w:tc>
                    <w:tc>
                      <w:tcPr>
                        <w:tcW w:w="608" w:type="dxa"/>
                      </w:tcPr>
                      <w:p>
                        <w:pPr>
                          <w:pStyle w:val="TableParagraph"/>
                          <w:jc w:val="left"/>
                          <w:rPr>
                            <w:sz w:val="20"/>
                          </w:rPr>
                        </w:pPr>
                      </w:p>
                    </w:tc>
                    <w:tc>
                      <w:tcPr>
                        <w:tcW w:w="819" w:type="dxa"/>
                      </w:tcPr>
                      <w:p>
                        <w:pPr>
                          <w:pStyle w:val="TableParagraph"/>
                          <w:jc w:val="left"/>
                          <w:rPr>
                            <w:sz w:val="20"/>
                          </w:rPr>
                        </w:pPr>
                      </w:p>
                    </w:tc>
                    <w:tc>
                      <w:tcPr>
                        <w:tcW w:w="613" w:type="dxa"/>
                      </w:tcPr>
                      <w:p>
                        <w:pPr>
                          <w:pStyle w:val="TableParagraph"/>
                          <w:spacing w:before="8"/>
                          <w:jc w:val="left"/>
                          <w:rPr>
                            <w:sz w:val="11"/>
                          </w:rPr>
                        </w:pPr>
                      </w:p>
                      <w:p>
                        <w:pPr>
                          <w:pStyle w:val="TableParagraph"/>
                          <w:spacing w:before="1"/>
                          <w:ind w:right="45"/>
                          <w:rPr>
                            <w:rFonts w:ascii="Arial Unicode MS" w:eastAsia="Arial Unicode MS" w:hint="eastAsia"/>
                            <w:sz w:val="8"/>
                          </w:rPr>
                        </w:pPr>
                        <w:r>
                          <w:rPr>
                            <w:rFonts w:ascii="Arial Unicode MS" w:eastAsia="Arial Unicode MS" w:hint="eastAsia"/>
                            <w:w w:val="67"/>
                            <w:sz w:val="8"/>
                          </w:rPr>
                          <w:t>し</w:t>
                        </w:r>
                      </w:p>
                    </w:tc>
                  </w:tr>
                  <w:tr>
                    <w:trPr>
                      <w:trHeight w:val="389" w:hRule="atLeast"/>
                    </w:trPr>
                    <w:tc>
                      <w:tcPr>
                        <w:tcW w:w="431" w:type="dxa"/>
                      </w:tcPr>
                      <w:p>
                        <w:pPr>
                          <w:pStyle w:val="TableParagraph"/>
                          <w:spacing w:before="74"/>
                          <w:ind w:right="144"/>
                          <w:jc w:val="center"/>
                          <w:rPr>
                            <w:rFonts w:ascii="Arial Unicode MS" w:eastAsia="Arial Unicode MS" w:hint="eastAsia"/>
                            <w:sz w:val="20"/>
                          </w:rPr>
                        </w:pPr>
                        <w:r>
                          <w:rPr>
                            <w:rFonts w:ascii="Arial Unicode MS" w:eastAsia="Arial Unicode MS" w:hint="eastAsia"/>
                            <w:w w:val="67"/>
                            <w:sz w:val="20"/>
                          </w:rPr>
                          <w:t>常</w:t>
                        </w:r>
                      </w:p>
                    </w:tc>
                    <w:tc>
                      <w:tcPr>
                        <w:tcW w:w="499" w:type="dxa"/>
                      </w:tcPr>
                      <w:p>
                        <w:pPr>
                          <w:pStyle w:val="TableParagraph"/>
                          <w:spacing w:before="78"/>
                          <w:ind w:left="11"/>
                          <w:jc w:val="center"/>
                          <w:rPr>
                            <w:rFonts w:ascii="Arial Unicode MS" w:eastAsia="Arial Unicode MS" w:hint="eastAsia"/>
                            <w:sz w:val="21"/>
                          </w:rPr>
                        </w:pPr>
                        <w:r>
                          <w:rPr>
                            <w:rFonts w:ascii="Arial Unicode MS" w:eastAsia="Arial Unicode MS" w:hint="eastAsia"/>
                            <w:w w:val="109"/>
                            <w:sz w:val="21"/>
                          </w:rPr>
                          <w:t>盤</w:t>
                        </w:r>
                      </w:p>
                    </w:tc>
                    <w:tc>
                      <w:tcPr>
                        <w:tcW w:w="601" w:type="dxa"/>
                      </w:tcPr>
                      <w:p>
                        <w:pPr>
                          <w:pStyle w:val="TableParagraph"/>
                          <w:spacing w:before="82"/>
                          <w:ind w:left="143"/>
                          <w:jc w:val="left"/>
                          <w:rPr>
                            <w:rFonts w:ascii="Arial Unicode MS" w:eastAsia="Arial Unicode MS" w:hint="eastAsia"/>
                            <w:sz w:val="20"/>
                          </w:rPr>
                        </w:pPr>
                        <w:r>
                          <w:rPr>
                            <w:rFonts w:ascii="Arial Unicode MS" w:eastAsia="Arial Unicode MS" w:hint="eastAsia"/>
                            <w:w w:val="109"/>
                            <w:sz w:val="20"/>
                          </w:rPr>
                          <w:t>村</w:t>
                        </w:r>
                      </w:p>
                    </w:tc>
                    <w:tc>
                      <w:tcPr>
                        <w:tcW w:w="591" w:type="dxa"/>
                      </w:tcPr>
                      <w:p>
                        <w:pPr>
                          <w:pStyle w:val="TableParagraph"/>
                          <w:jc w:val="left"/>
                          <w:rPr>
                            <w:sz w:val="20"/>
                          </w:rPr>
                        </w:pPr>
                      </w:p>
                    </w:tc>
                    <w:tc>
                      <w:tcPr>
                        <w:tcW w:w="595" w:type="dxa"/>
                      </w:tcPr>
                      <w:p>
                        <w:pPr>
                          <w:pStyle w:val="TableParagraph"/>
                          <w:jc w:val="left"/>
                          <w:rPr>
                            <w:sz w:val="20"/>
                          </w:rPr>
                        </w:pPr>
                      </w:p>
                    </w:tc>
                    <w:tc>
                      <w:tcPr>
                        <w:tcW w:w="596" w:type="dxa"/>
                      </w:tcPr>
                      <w:p>
                        <w:pPr>
                          <w:pStyle w:val="TableParagraph"/>
                          <w:jc w:val="left"/>
                          <w:rPr>
                            <w:sz w:val="20"/>
                          </w:rPr>
                        </w:pPr>
                      </w:p>
                    </w:tc>
                    <w:tc>
                      <w:tcPr>
                        <w:tcW w:w="608" w:type="dxa"/>
                      </w:tcPr>
                      <w:p>
                        <w:pPr>
                          <w:pStyle w:val="TableParagraph"/>
                          <w:jc w:val="left"/>
                          <w:rPr>
                            <w:sz w:val="20"/>
                          </w:rPr>
                        </w:pPr>
                      </w:p>
                    </w:tc>
                    <w:tc>
                      <w:tcPr>
                        <w:tcW w:w="819" w:type="dxa"/>
                      </w:tcPr>
                      <w:p>
                        <w:pPr>
                          <w:pStyle w:val="TableParagraph"/>
                          <w:jc w:val="left"/>
                          <w:rPr>
                            <w:sz w:val="20"/>
                          </w:rPr>
                        </w:pPr>
                      </w:p>
                    </w:tc>
                    <w:tc>
                      <w:tcPr>
                        <w:tcW w:w="613" w:type="dxa"/>
                      </w:tcPr>
                      <w:p>
                        <w:pPr>
                          <w:pStyle w:val="TableParagraph"/>
                          <w:jc w:val="left"/>
                          <w:rPr>
                            <w:sz w:val="20"/>
                          </w:rPr>
                        </w:pPr>
                      </w:p>
                    </w:tc>
                  </w:tr>
                </w:tbl>
                <w:p>
                  <w:pPr>
                    <w:pStyle w:val="BodyText"/>
                  </w:pPr>
                </w:p>
              </w:txbxContent>
            </v:textbox>
            <w10:wrap type="none"/>
          </v:shape>
        </w:pict>
      </w:r>
      <w:r>
        <w:rPr>
          <w:rFonts w:ascii="Arial Unicode MS" w:eastAsia="Arial Unicode MS" w:hint="eastAsia"/>
          <w:w w:val="120"/>
          <w:sz w:val="19"/>
        </w:rPr>
        <w:t>尾</w:t>
        <w:tab/>
      </w:r>
      <w:r>
        <w:rPr>
          <w:rFonts w:ascii="Arial Unicode MS" w:eastAsia="Arial Unicode MS" w:hint="eastAsia"/>
          <w:w w:val="120"/>
          <w:sz w:val="21"/>
        </w:rPr>
        <w:t>上</w:t>
        <w:tab/>
      </w:r>
      <w:r>
        <w:rPr>
          <w:rFonts w:ascii="Arial Unicode MS" w:eastAsia="Arial Unicode MS" w:hint="eastAsia"/>
          <w:w w:val="120"/>
          <w:position w:val="1"/>
          <w:sz w:val="20"/>
        </w:rPr>
        <w:t>町</w:t>
        <w:tab/>
      </w:r>
      <w:r>
        <w:rPr>
          <w:w w:val="120"/>
          <w:position w:val="1"/>
          <w:sz w:val="21"/>
        </w:rPr>
        <w:t>1</w:t>
        <w:tab/>
      </w:r>
      <w:r>
        <w:rPr>
          <w:rFonts w:ascii="Arial Unicode MS" w:eastAsia="Arial Unicode MS" w:hint="eastAsia"/>
          <w:w w:val="540"/>
          <w:position w:val="-11"/>
          <w:sz w:val="20"/>
        </w:rPr>
        <w:t>＇</w:t>
      </w:r>
    </w:p>
    <w:p>
      <w:pPr>
        <w:pStyle w:val="BodyText"/>
        <w:rPr>
          <w:rFonts w:ascii="Arial Unicode MS"/>
          <w:sz w:val="20"/>
        </w:rPr>
      </w:pPr>
    </w:p>
    <w:p>
      <w:pPr>
        <w:pStyle w:val="BodyText"/>
        <w:spacing w:before="2"/>
        <w:rPr>
          <w:rFonts w:ascii="Arial Unicode MS"/>
          <w:sz w:val="20"/>
        </w:rPr>
      </w:pPr>
    </w:p>
    <w:p>
      <w:pPr>
        <w:spacing w:before="101"/>
        <w:ind w:left="3045" w:right="0" w:firstLine="0"/>
        <w:jc w:val="center"/>
        <w:rPr>
          <w:rFonts w:ascii="Arial Unicode MS" w:eastAsia="Arial Unicode MS" w:hint="eastAsia"/>
          <w:sz w:val="20"/>
        </w:rPr>
      </w:pPr>
      <w:r>
        <w:rPr>
          <w:rFonts w:ascii="Arial Unicode MS" w:eastAsia="Arial Unicode MS" w:hint="eastAsia"/>
          <w:w w:val="556"/>
          <w:sz w:val="20"/>
        </w:rPr>
        <w:t>＇</w:t>
      </w:r>
    </w:p>
    <w:p>
      <w:pPr>
        <w:spacing w:before="150"/>
        <w:ind w:left="1334" w:right="0" w:firstLine="0"/>
        <w:jc w:val="left"/>
        <w:rPr>
          <w:rFonts w:ascii="Arial Unicode MS" w:eastAsia="Arial Unicode MS" w:hint="eastAsia"/>
          <w:sz w:val="20"/>
        </w:rPr>
      </w:pPr>
      <w:r>
        <w:rPr>
          <w:rFonts w:ascii="Arial Unicode MS" w:eastAsia="Arial Unicode MS" w:hint="eastAsia"/>
          <w:w w:val="155"/>
          <w:sz w:val="20"/>
        </w:rPr>
        <w:t>田舎舘村</w:t>
      </w:r>
    </w:p>
    <w:p>
      <w:pPr>
        <w:tabs>
          <w:tab w:pos="3032" w:val="left" w:leader="none"/>
        </w:tabs>
        <w:spacing w:before="93"/>
        <w:ind w:left="1337" w:right="0" w:firstLine="0"/>
        <w:jc w:val="left"/>
        <w:rPr>
          <w:sz w:val="21"/>
        </w:rPr>
      </w:pPr>
      <w:r>
        <w:rPr>
          <w:rFonts w:ascii="Arial Unicode MS" w:eastAsia="Arial Unicode MS" w:hint="eastAsia"/>
          <w:w w:val="155"/>
          <w:sz w:val="20"/>
        </w:rPr>
        <w:t>碇ケ関村</w:t>
        <w:tab/>
      </w:r>
      <w:r>
        <w:rPr>
          <w:w w:val="155"/>
          <w:position w:val="1"/>
          <w:sz w:val="21"/>
        </w:rPr>
        <w:t>1</w:t>
      </w:r>
    </w:p>
    <w:p>
      <w:pPr>
        <w:pStyle w:val="BodyText"/>
        <w:rPr>
          <w:sz w:val="20"/>
        </w:rPr>
      </w:pPr>
    </w:p>
    <w:p>
      <w:pPr>
        <w:pStyle w:val="BodyText"/>
        <w:rPr>
          <w:sz w:val="20"/>
        </w:rPr>
      </w:pPr>
    </w:p>
    <w:p>
      <w:pPr>
        <w:pStyle w:val="BodyText"/>
        <w:spacing w:before="1"/>
        <w:rPr>
          <w:sz w:val="23"/>
        </w:rPr>
      </w:pPr>
    </w:p>
    <w:p>
      <w:pPr>
        <w:spacing w:before="91"/>
        <w:ind w:left="454" w:right="0" w:firstLine="0"/>
        <w:jc w:val="center"/>
        <w:rPr>
          <w:sz w:val="21"/>
        </w:rPr>
      </w:pPr>
      <w:r>
        <w:rPr>
          <w:rFonts w:ascii="Arial Unicode MS" w:eastAsia="Arial Unicode MS" w:hint="eastAsia"/>
          <w:spacing w:val="-50"/>
          <w:w w:val="130"/>
          <w:sz w:val="16"/>
        </w:rPr>
        <w:t>一</w:t>
      </w:r>
      <w:r>
        <w:rPr>
          <w:spacing w:val="6"/>
          <w:w w:val="110"/>
          <w:sz w:val="21"/>
        </w:rPr>
        <w:t>,52-</w:t>
      </w:r>
    </w:p>
    <w:p>
      <w:pPr>
        <w:spacing w:after="0"/>
        <w:jc w:val="center"/>
        <w:rPr>
          <w:sz w:val="21"/>
        </w:rPr>
        <w:sectPr>
          <w:pgSz w:w="11990" w:h="16840"/>
          <w:pgMar w:top="660" w:bottom="280" w:left="660" w:right="800"/>
        </w:sectPr>
      </w:pPr>
    </w:p>
    <w:p>
      <w:pPr>
        <w:tabs>
          <w:tab w:pos="1082" w:val="left" w:leader="none"/>
        </w:tabs>
        <w:spacing w:before="88"/>
        <w:ind w:left="207" w:right="0" w:firstLine="0"/>
        <w:jc w:val="left"/>
        <w:rPr>
          <w:rFonts w:ascii="Arial Unicode MS" w:eastAsia="Arial Unicode MS" w:hint="eastAsia"/>
          <w:sz w:val="21"/>
        </w:rPr>
      </w:pPr>
      <w:r>
        <w:rPr>
          <w:rFonts w:ascii="Arial Unicode MS" w:eastAsia="Arial Unicode MS" w:hint="eastAsia"/>
          <w:sz w:val="21"/>
        </w:rPr>
        <w:t>第</w:t>
      </w:r>
      <w:r>
        <w:rPr>
          <w:rFonts w:ascii="Arial Unicode MS" w:eastAsia="Arial Unicode MS" w:hint="eastAsia"/>
          <w:spacing w:val="-2"/>
          <w:sz w:val="21"/>
        </w:rPr>
        <w:t> </w:t>
      </w:r>
      <w:r>
        <w:rPr>
          <w:sz w:val="24"/>
        </w:rPr>
        <w:t>9</w:t>
      </w:r>
      <w:r>
        <w:rPr>
          <w:spacing w:val="-3"/>
          <w:sz w:val="24"/>
        </w:rPr>
        <w:t> </w:t>
      </w:r>
      <w:r>
        <w:rPr>
          <w:rFonts w:ascii="Arial Unicode MS" w:eastAsia="Arial Unicode MS" w:hint="eastAsia"/>
          <w:sz w:val="20"/>
        </w:rPr>
        <w:t>表</w:t>
        <w:tab/>
      </w:r>
      <w:r>
        <w:rPr>
          <w:rFonts w:ascii="Arial Unicode MS" w:eastAsia="Arial Unicode MS" w:hint="eastAsia"/>
          <w:sz w:val="21"/>
        </w:rPr>
        <w:t>転入後の住所地県内転入者数ー市町村（続き）</w:t>
      </w:r>
    </w:p>
    <w:p>
      <w:pPr>
        <w:pStyle w:val="BodyText"/>
        <w:spacing w:before="10"/>
        <w:rPr>
          <w:rFonts w:ascii="Arial Unicode MS"/>
          <w:sz w:val="39"/>
        </w:rPr>
      </w:pPr>
    </w:p>
    <w:p>
      <w:pPr>
        <w:tabs>
          <w:tab w:pos="8107" w:val="left" w:leader="none"/>
        </w:tabs>
        <w:spacing w:line="180" w:lineRule="auto" w:before="0"/>
        <w:ind w:left="2143" w:right="0" w:firstLine="0"/>
        <w:jc w:val="left"/>
        <w:rPr>
          <w:rFonts w:ascii="Arial Unicode MS" w:hAnsi="Arial Unicode MS" w:eastAsia="Arial Unicode MS" w:hint="eastAsia"/>
          <w:sz w:val="21"/>
        </w:rPr>
      </w:pPr>
      <w:r>
        <w:rPr/>
        <w:pict>
          <v:shape style="position:absolute;margin-left:46.080002pt;margin-top:-16.579706pt;width:451.1pt;height:708.5pt;mso-position-horizontal-relative:page;mso-position-vertical-relative:paragraph;z-index:-1273840" coordorigin="922,-332" coordsize="9022,14170" path="m1429,305l9880,305m2706,14081l2706,-113m2706,-113l5095,-113m5088,14081l5088,-113m1429,14074l1429,305m3298,14081l3298,305m3890,14081l3890,305m4496,14081l4496,305m5658,14081l5658,305m6265,2534l6265,305m6871,14081l6871,305m7470,12948l7470,305m8062,7929l8062,305m8675,12948l8675,305m9281,13388l9281,305m9880,13100l9880,305m924,1805l9888,1805m924,3976l924,1805m1429,2202l9888,2202m1429,2527l9888,2527m1429,2873l9888,2873m6265,14081l6265,2873m1429,3385l9888,3385m1429,3702l9888,3702m1429,3976l9888,3976m1429,5758l9967,5758m1429,6118l9967,6118m1429,6472l9967,6472m1429,6825l9967,6825m1429,7179l9967,7179m1429,7532l9967,7532m1429,7921l9967,7921m1429,8246l9967,8246m1429,8599l9967,8599m8062,14081l8062,8246m1429,8953l9967,8953m1429,9313l9967,9313m1429,9674l9967,9674m1429,10035l9967,10035m1429,10475l9967,10475m1429,10763l9967,10763m1429,11131l9967,11131m1429,11520l9967,11520m1429,11939l9967,11939m1429,12220l9967,12220m1429,12588l9967,12588m1429,12941l9967,12941m1429,13381l9967,13381m1429,13763l9967,13763m7470,14081l7470,13381m8675,14081l8675,13381m9880,14081l9880,13381m1429,14074l9967,14074m9281,14081l9281,13763e" filled="false" stroked="true" strokeweight=".360741pt" strokecolor="#000000">
            <v:path arrowok="t"/>
            <v:stroke dashstyle="solid"/>
            <w10:wrap type="none"/>
          </v:shape>
        </w:pict>
      </w:r>
      <w:r>
        <w:rPr>
          <w:rFonts w:ascii="Arial Unicode MS" w:hAnsi="Arial Unicode MS" w:eastAsia="Arial Unicode MS" w:hint="eastAsia"/>
          <w:w w:val="120"/>
          <w:sz w:val="21"/>
        </w:rPr>
        <w:t>転入後の住所地→</w:t>
        <w:tab/>
      </w:r>
      <w:r>
        <w:rPr>
          <w:rFonts w:ascii="Arial Unicode MS" w:hAnsi="Arial Unicode MS" w:eastAsia="Arial Unicode MS" w:hint="eastAsia"/>
          <w:position w:val="-7"/>
          <w:sz w:val="21"/>
        </w:rPr>
        <w:t>（単位：人）</w:t>
      </w:r>
    </w:p>
    <w:p>
      <w:pPr>
        <w:tabs>
          <w:tab w:pos="2796" w:val="left" w:leader="none"/>
          <w:tab w:pos="3426" w:val="left" w:leader="none"/>
          <w:tab w:pos="4014" w:val="left" w:leader="none"/>
          <w:tab w:pos="4620" w:val="left" w:leader="none"/>
          <w:tab w:pos="5212" w:val="left" w:leader="none"/>
          <w:tab w:pos="5795" w:val="left" w:leader="none"/>
          <w:tab w:pos="6391" w:val="left" w:leader="none"/>
          <w:tab w:pos="6996" w:val="left" w:leader="none"/>
          <w:tab w:pos="8199" w:val="left" w:leader="none"/>
          <w:tab w:pos="8824" w:val="left" w:leader="none"/>
        </w:tabs>
        <w:spacing w:before="4"/>
        <w:ind w:left="2238"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09"/>
          <w:sz w:val="21"/>
          <w:szCs w:val="21"/>
        </w:rPr>
        <w:t>下</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spacing w:val="-77"/>
          <w:w w:val="82"/>
          <w:position w:val="7"/>
          <w:sz w:val="14"/>
          <w:szCs w:val="14"/>
        </w:rPr>
        <w:t>／</w:t>
      </w:r>
      <w:r>
        <w:rPr>
          <w:rFonts w:ascii="Arial Unicode MS" w:hAnsi="Arial Unicode MS" w:cs="Arial Unicode MS" w:eastAsia="Arial Unicode MS" w:hint="eastAsia"/>
          <w:spacing w:val="-52"/>
          <w:w w:val="91"/>
          <w:position w:val="7"/>
          <w:sz w:val="14"/>
          <w:szCs w:val="14"/>
        </w:rPr>
        <w:t>�</w:t>
      </w:r>
      <w:r>
        <w:rPr>
          <w:rFonts w:ascii="Arial Unicode MS" w:hAnsi="Arial Unicode MS" w:cs="Arial Unicode MS" w:eastAsia="Arial Unicode MS" w:hint="eastAsia"/>
          <w:w w:val="92"/>
          <w:position w:val="7"/>
          <w:sz w:val="14"/>
          <w:szCs w:val="14"/>
        </w:rPr>
        <w:t>―</w:t>
      </w:r>
      <w:r>
        <w:rPr>
          <w:rFonts w:ascii="Arial Unicode MS" w:hAnsi="Arial Unicode MS" w:cs="Arial Unicode MS" w:eastAsia="Arial Unicode MS" w:hint="eastAsia"/>
          <w:spacing w:val="-98"/>
          <w:w w:val="82"/>
          <w:position w:val="7"/>
          <w:sz w:val="14"/>
          <w:szCs w:val="14"/>
        </w:rPr>
        <w:t>、</w:t>
      </w:r>
      <w:r>
        <w:rPr>
          <w:rFonts w:ascii="Arial Unicode MS" w:hAnsi="Arial Unicode MS" w:cs="Arial Unicode MS" w:eastAsia="Arial Unicode MS" w:hint="eastAsia"/>
          <w:w w:val="82"/>
          <w:position w:val="7"/>
          <w:sz w:val="14"/>
          <w:szCs w:val="14"/>
        </w:rPr>
        <w:t>-</w:t>
      </w:r>
      <w:r>
        <w:rPr>
          <w:rFonts w:ascii="Arial Unicode MS" w:hAnsi="Arial Unicode MS" w:cs="Arial Unicode MS" w:eastAsia="Arial Unicode MS" w:hint="eastAsia"/>
          <w:position w:val="7"/>
          <w:sz w:val="14"/>
          <w:szCs w:val="14"/>
        </w:rPr>
        <w:tab/>
      </w:r>
      <w:r>
        <w:rPr>
          <w:rFonts w:ascii="Arial" w:hAnsi="Arial" w:cs="Arial" w:eastAsia="Arial"/>
          <w:w w:val="93"/>
          <w:position w:val="1"/>
          <w:sz w:val="21"/>
          <w:szCs w:val="21"/>
        </w:rPr>
        <w:t>JII</w:t>
      </w:r>
      <w:r>
        <w:rPr>
          <w:rFonts w:ascii="Arial" w:hAnsi="Arial" w:cs="Arial" w:eastAsia="Arial"/>
          <w:position w:val="1"/>
          <w:sz w:val="21"/>
          <w:szCs w:val="21"/>
        </w:rPr>
        <w:tab/>
      </w:r>
      <w:r>
        <w:rPr>
          <w:rFonts w:ascii="Arial Unicode MS" w:hAnsi="Arial Unicode MS" w:cs="Arial Unicode MS" w:eastAsia="Arial Unicode MS" w:hint="eastAsia"/>
          <w:w w:val="93"/>
          <w:sz w:val="20"/>
          <w:szCs w:val="20"/>
        </w:rPr>
        <w:t>大</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93"/>
          <w:position w:val="1"/>
          <w:sz w:val="20"/>
          <w:szCs w:val="20"/>
        </w:rPr>
        <w:t>大</w:t>
      </w:r>
      <w:r>
        <w:rPr>
          <w:rFonts w:ascii="Arial Unicode MS" w:hAnsi="Arial Unicode MS" w:cs="Arial Unicode MS" w:eastAsia="Arial Unicode MS" w:hint="eastAsia"/>
          <w:position w:val="1"/>
          <w:sz w:val="20"/>
          <w:szCs w:val="20"/>
        </w:rPr>
        <w:tab/>
      </w:r>
      <w:r>
        <w:rPr>
          <w:rFonts w:ascii="Arial Unicode MS" w:hAnsi="Arial Unicode MS" w:cs="Arial Unicode MS" w:eastAsia="Arial Unicode MS" w:hint="eastAsia"/>
          <w:w w:val="109"/>
          <w:position w:val="1"/>
          <w:sz w:val="20"/>
          <w:szCs w:val="20"/>
        </w:rPr>
        <w:t>東</w:t>
      </w:r>
      <w:r>
        <w:rPr>
          <w:rFonts w:ascii="Arial Unicode MS" w:hAnsi="Arial Unicode MS" w:cs="Arial Unicode MS" w:eastAsia="Arial Unicode MS" w:hint="eastAsia"/>
          <w:position w:val="1"/>
          <w:sz w:val="20"/>
          <w:szCs w:val="20"/>
        </w:rPr>
        <w:tab/>
      </w:r>
      <w:r>
        <w:rPr>
          <w:rFonts w:ascii="Arial Unicode MS" w:hAnsi="Arial Unicode MS" w:cs="Arial Unicode MS" w:eastAsia="Arial Unicode MS" w:hint="eastAsia"/>
          <w:w w:val="107"/>
          <w:position w:val="1"/>
          <w:sz w:val="21"/>
          <w:szCs w:val="21"/>
        </w:rPr>
        <w:t>風</w:t>
      </w:r>
      <w:r>
        <w:rPr>
          <w:rFonts w:ascii="Arial Unicode MS" w:hAnsi="Arial Unicode MS" w:cs="Arial Unicode MS" w:eastAsia="Arial Unicode MS" w:hint="eastAsia"/>
          <w:position w:val="1"/>
          <w:sz w:val="21"/>
          <w:szCs w:val="21"/>
        </w:rPr>
        <w:tab/>
      </w:r>
      <w:r>
        <w:rPr>
          <w:rFonts w:ascii="Arial Unicode MS" w:hAnsi="Arial Unicode MS" w:cs="Arial Unicode MS" w:eastAsia="Arial Unicode MS" w:hint="eastAsia"/>
          <w:w w:val="107"/>
          <w:position w:val="1"/>
          <w:sz w:val="20"/>
          <w:szCs w:val="20"/>
        </w:rPr>
        <w:t>佐</w:t>
      </w:r>
      <w:r>
        <w:rPr>
          <w:rFonts w:ascii="Arial Unicode MS" w:hAnsi="Arial Unicode MS" w:cs="Arial Unicode MS" w:eastAsia="Arial Unicode MS" w:hint="eastAsia"/>
          <w:position w:val="1"/>
          <w:sz w:val="20"/>
          <w:szCs w:val="20"/>
        </w:rPr>
        <w:tab/>
      </w:r>
      <w:r>
        <w:rPr>
          <w:rFonts w:ascii="Arial Unicode MS" w:hAnsi="Arial Unicode MS" w:cs="Arial Unicode MS" w:eastAsia="Arial Unicode MS" w:hint="eastAsia"/>
          <w:w w:val="108"/>
          <w:position w:val="2"/>
          <w:sz w:val="21"/>
          <w:szCs w:val="21"/>
        </w:rPr>
        <w:t>脇</w:t>
      </w:r>
      <w:r>
        <w:rPr>
          <w:rFonts w:ascii="Arial Unicode MS" w:hAnsi="Arial Unicode MS" w:cs="Arial Unicode MS" w:eastAsia="Arial Unicode MS" w:hint="eastAsia"/>
          <w:position w:val="2"/>
          <w:sz w:val="21"/>
          <w:szCs w:val="21"/>
        </w:rPr>
        <w:tab/>
      </w:r>
      <w:r>
        <w:rPr>
          <w:rFonts w:ascii="Arial Unicode MS" w:hAnsi="Arial Unicode MS" w:cs="Arial Unicode MS" w:eastAsia="Arial Unicode MS" w:hint="eastAsia"/>
          <w:w w:val="108"/>
          <w:position w:val="1"/>
          <w:sz w:val="22"/>
          <w:szCs w:val="22"/>
        </w:rPr>
        <w:t>五</w:t>
      </w:r>
      <w:r>
        <w:rPr>
          <w:rFonts w:ascii="Arial Unicode MS" w:hAnsi="Arial Unicode MS" w:cs="Arial Unicode MS" w:eastAsia="Arial Unicode MS" w:hint="eastAsia"/>
          <w:position w:val="1"/>
          <w:sz w:val="22"/>
          <w:szCs w:val="22"/>
        </w:rPr>
        <w:tab/>
      </w:r>
      <w:r>
        <w:rPr>
          <w:rFonts w:ascii="Arial Unicode MS" w:hAnsi="Arial Unicode MS" w:cs="Arial Unicode MS" w:eastAsia="Arial Unicode MS" w:hint="eastAsia"/>
          <w:w w:val="101"/>
          <w:position w:val="1"/>
          <w:sz w:val="21"/>
          <w:szCs w:val="21"/>
        </w:rPr>
        <w:t>田</w:t>
      </w:r>
    </w:p>
    <w:p>
      <w:pPr>
        <w:tabs>
          <w:tab w:pos="5794" w:val="left" w:leader="none"/>
          <w:tab w:pos="6998" w:val="left" w:leader="none"/>
        </w:tabs>
        <w:spacing w:line="215" w:lineRule="exact" w:before="120"/>
        <w:ind w:left="2834" w:right="0" w:firstLine="0"/>
        <w:jc w:val="left"/>
        <w:rPr>
          <w:rFonts w:ascii="Arial Unicode MS" w:eastAsia="Arial Unicode MS" w:hint="eastAsia"/>
          <w:sz w:val="21"/>
        </w:rPr>
      </w:pPr>
      <w:r>
        <w:rPr>
          <w:rFonts w:ascii="Arial Unicode MS" w:eastAsia="Arial Unicode MS" w:hint="eastAsia"/>
          <w:w w:val="110"/>
          <w:sz w:val="21"/>
        </w:rPr>
        <w:t>ケ</w:t>
        <w:tab/>
        <w:t>間</w:t>
        <w:tab/>
      </w:r>
      <w:r>
        <w:rPr>
          <w:rFonts w:ascii="Arial Unicode MS" w:eastAsia="Arial Unicode MS" w:hint="eastAsia"/>
          <w:w w:val="110"/>
          <w:position w:val="1"/>
          <w:sz w:val="21"/>
        </w:rPr>
        <w:t>野</w:t>
      </w:r>
    </w:p>
    <w:p>
      <w:pPr>
        <w:tabs>
          <w:tab w:pos="2242" w:val="left" w:leader="none"/>
          <w:tab w:pos="3426" w:val="left" w:leader="none"/>
          <w:tab w:pos="4020" w:val="left" w:leader="none"/>
          <w:tab w:pos="4611" w:val="left" w:leader="none"/>
          <w:tab w:pos="5215" w:val="left" w:leader="none"/>
          <w:tab w:pos="6393" w:val="left" w:leader="none"/>
          <w:tab w:pos="7606" w:val="left" w:leader="none"/>
          <w:tab w:pos="8205" w:val="left" w:leader="none"/>
          <w:tab w:pos="8810" w:val="left" w:leader="none"/>
        </w:tabs>
        <w:spacing w:line="205" w:lineRule="exact" w:before="0"/>
        <w:ind w:left="941" w:right="0" w:firstLine="0"/>
        <w:jc w:val="left"/>
        <w:rPr>
          <w:rFonts w:ascii="Arial Unicode MS" w:eastAsia="Arial Unicode MS" w:hint="eastAsia"/>
          <w:sz w:val="20"/>
        </w:rPr>
      </w:pPr>
      <w:r>
        <w:rPr>
          <w:rFonts w:ascii="Arial Unicode MS" w:eastAsia="Arial Unicode MS" w:hint="eastAsia"/>
          <w:w w:val="105"/>
          <w:sz w:val="21"/>
        </w:rPr>
        <w:t>市町村</w:t>
        <w:tab/>
      </w:r>
      <w:r>
        <w:rPr>
          <w:rFonts w:ascii="Arial Unicode MS" w:eastAsia="Arial Unicode MS" w:hint="eastAsia"/>
          <w:w w:val="105"/>
          <w:position w:val="1"/>
          <w:sz w:val="21"/>
        </w:rPr>
        <w:t>田</w:t>
        <w:tab/>
        <w:t>内</w:t>
        <w:tab/>
      </w:r>
      <w:r>
        <w:rPr>
          <w:rFonts w:ascii="Arial Unicode MS" w:eastAsia="Arial Unicode MS" w:hint="eastAsia"/>
          <w:w w:val="105"/>
          <w:position w:val="1"/>
          <w:sz w:val="20"/>
        </w:rPr>
        <w:t>畑</w:t>
        <w:tab/>
      </w:r>
      <w:r>
        <w:rPr>
          <w:rFonts w:ascii="Arial Unicode MS" w:eastAsia="Arial Unicode MS" w:hint="eastAsia"/>
          <w:w w:val="105"/>
          <w:position w:val="1"/>
          <w:sz w:val="21"/>
        </w:rPr>
        <w:t>間</w:t>
        <w:tab/>
      </w:r>
      <w:r>
        <w:rPr>
          <w:rFonts w:ascii="Arial Unicode MS" w:eastAsia="Arial Unicode MS" w:hint="eastAsia"/>
          <w:w w:val="105"/>
          <w:sz w:val="22"/>
        </w:rPr>
        <w:t>通</w:t>
        <w:tab/>
      </w:r>
      <w:r>
        <w:rPr>
          <w:rFonts w:ascii="Arial Unicode MS" w:eastAsia="Arial Unicode MS" w:hint="eastAsia"/>
          <w:w w:val="105"/>
          <w:position w:val="1"/>
          <w:sz w:val="20"/>
        </w:rPr>
        <w:t>井</w:t>
        <w:tab/>
        <w:t>戸</w:t>
        <w:tab/>
        <w:t>戸</w:t>
        <w:tab/>
        <w:t>子</w:t>
      </w:r>
    </w:p>
    <w:p>
      <w:pPr>
        <w:tabs>
          <w:tab w:pos="4945" w:val="left" w:leader="none"/>
          <w:tab w:pos="5812" w:val="left" w:leader="none"/>
          <w:tab w:pos="7003" w:val="left" w:leader="none"/>
        </w:tabs>
        <w:spacing w:before="1"/>
        <w:ind w:left="2831" w:right="0" w:firstLine="0"/>
        <w:jc w:val="left"/>
        <w:rPr>
          <w:rFonts w:ascii="Arial Unicode MS" w:eastAsia="Arial Unicode MS" w:hint="eastAsia"/>
          <w:sz w:val="21"/>
        </w:rPr>
      </w:pPr>
      <w:r>
        <w:rPr>
          <w:rFonts w:ascii="Arial Unicode MS" w:eastAsia="Arial Unicode MS" w:hint="eastAsia"/>
          <w:sz w:val="21"/>
        </w:rPr>
        <w:t>所</w:t>
        <w:tab/>
      </w:r>
      <w:r>
        <w:rPr>
          <w:rFonts w:ascii="Arial Unicode MS" w:eastAsia="Arial Unicode MS" w:hint="eastAsia"/>
          <w:position w:val="-8"/>
          <w:sz w:val="15"/>
        </w:rPr>
        <w:t>，</w:t>
        <w:tab/>
      </w:r>
      <w:r>
        <w:rPr>
          <w:rFonts w:ascii="Arial Unicode MS" w:eastAsia="Arial Unicode MS" w:hint="eastAsia"/>
          <w:sz w:val="21"/>
        </w:rPr>
        <w:t>浦</w:t>
        <w:tab/>
        <w:t>沢</w:t>
      </w:r>
    </w:p>
    <w:p>
      <w:pPr>
        <w:tabs>
          <w:tab w:pos="1303" w:val="left" w:leader="none"/>
          <w:tab w:pos="1792" w:val="left" w:leader="none"/>
          <w:tab w:pos="2831" w:val="left" w:leader="none"/>
          <w:tab w:pos="3416" w:val="left" w:leader="none"/>
          <w:tab w:pos="4008" w:val="left" w:leader="none"/>
          <w:tab w:pos="4614" w:val="left" w:leader="none"/>
          <w:tab w:pos="5212" w:val="left" w:leader="none"/>
          <w:tab w:pos="5804" w:val="left" w:leader="none"/>
          <w:tab w:pos="6057" w:val="left" w:leader="none"/>
          <w:tab w:pos="6389" w:val="left" w:leader="none"/>
          <w:tab w:pos="6995" w:val="left" w:leader="none"/>
          <w:tab w:pos="7595" w:val="left" w:leader="none"/>
          <w:tab w:pos="8194" w:val="left" w:leader="none"/>
          <w:tab w:pos="8808" w:val="left" w:leader="none"/>
        </w:tabs>
        <w:spacing w:line="261" w:lineRule="auto" w:before="50"/>
        <w:ind w:left="418" w:right="1483" w:firstLine="1807"/>
        <w:jc w:val="left"/>
        <w:rPr>
          <w:sz w:val="20"/>
        </w:rPr>
      </w:pPr>
      <w:r>
        <w:rPr>
          <w:rFonts w:ascii="Arial Unicode MS" w:eastAsia="Arial Unicode MS" w:hint="eastAsia"/>
          <w:w w:val="110"/>
          <w:position w:val="1"/>
          <w:sz w:val="21"/>
        </w:rPr>
        <w:t>町</w:t>
        <w:tab/>
      </w:r>
      <w:r>
        <w:rPr>
          <w:rFonts w:ascii="Arial Unicode MS" w:eastAsia="Arial Unicode MS" w:hint="eastAsia"/>
          <w:w w:val="110"/>
          <w:sz w:val="21"/>
        </w:rPr>
        <w:t>村</w:t>
        <w:tab/>
      </w:r>
      <w:r>
        <w:rPr>
          <w:rFonts w:ascii="Arial Unicode MS" w:eastAsia="Arial Unicode MS" w:hint="eastAsia"/>
          <w:w w:val="110"/>
          <w:position w:val="1"/>
          <w:sz w:val="21"/>
        </w:rPr>
        <w:t>町</w:t>
        <w:tab/>
        <w:t>町</w:t>
        <w:tab/>
        <w:t>町</w:t>
        <w:tab/>
        <w:t>村</w:t>
        <w:tab/>
        <w:t>村</w:t>
        <w:tab/>
        <w:tab/>
        <w:t>村</w:t>
        <w:tab/>
        <w:t>村</w:t>
        <w:tab/>
        <w:t>町</w:t>
        <w:tab/>
        <w:t>町</w:t>
        <w:tab/>
      </w:r>
      <w:r>
        <w:rPr>
          <w:rFonts w:ascii="Arial Unicode MS" w:eastAsia="Arial Unicode MS" w:hint="eastAsia"/>
          <w:spacing w:val="-18"/>
          <w:w w:val="110"/>
          <w:position w:val="2"/>
          <w:sz w:val="21"/>
        </w:rPr>
        <w:t>町</w:t>
      </w:r>
      <w:r>
        <w:rPr>
          <w:rFonts w:ascii="Arial Unicode MS" w:eastAsia="Arial Unicode MS" w:hint="eastAsia"/>
          <w:w w:val="110"/>
          <w:position w:val="6"/>
          <w:sz w:val="21"/>
        </w:rPr>
        <w:t>転 </w:t>
      </w:r>
      <w:r>
        <w:rPr>
          <w:rFonts w:ascii="Arial Unicode MS" w:eastAsia="Arial Unicode MS" w:hint="eastAsia"/>
          <w:spacing w:val="34"/>
          <w:w w:val="110"/>
          <w:position w:val="6"/>
          <w:sz w:val="21"/>
        </w:rPr>
        <w:t> </w:t>
      </w:r>
      <w:r>
        <w:rPr>
          <w:rFonts w:ascii="Arial Unicode MS" w:eastAsia="Arial Unicode MS" w:hint="eastAsia"/>
          <w:w w:val="110"/>
          <w:sz w:val="20"/>
        </w:rPr>
        <w:t>板</w:t>
        <w:tab/>
      </w:r>
      <w:r>
        <w:rPr>
          <w:rFonts w:ascii="Arial Unicode MS" w:eastAsia="Arial Unicode MS" w:hint="eastAsia"/>
          <w:w w:val="110"/>
          <w:position w:val="1"/>
          <w:sz w:val="20"/>
        </w:rPr>
        <w:t>柳</w:t>
        <w:tab/>
      </w:r>
      <w:r>
        <w:rPr>
          <w:rFonts w:ascii="Arial Unicode MS" w:eastAsia="Arial Unicode MS" w:hint="eastAsia"/>
          <w:w w:val="110"/>
          <w:position w:val="1"/>
          <w:sz w:val="21"/>
        </w:rPr>
        <w:t>町</w:t>
        <w:tab/>
        <w:tab/>
        <w:tab/>
        <w:tab/>
        <w:tab/>
        <w:tab/>
        <w:tab/>
      </w:r>
      <w:r>
        <w:rPr>
          <w:w w:val="110"/>
          <w:position w:val="3"/>
          <w:sz w:val="20"/>
        </w:rPr>
        <w:t>1</w:t>
      </w:r>
    </w:p>
    <w:p>
      <w:pPr>
        <w:tabs>
          <w:tab w:pos="1300" w:val="left" w:leader="none"/>
          <w:tab w:pos="1800" w:val="left" w:leader="none"/>
          <w:tab w:pos="2492" w:val="left" w:leader="none"/>
          <w:tab w:pos="4282" w:val="left" w:leader="none"/>
          <w:tab w:pos="8475" w:val="left" w:leader="none"/>
        </w:tabs>
        <w:spacing w:line="294" w:lineRule="exact" w:before="0"/>
        <w:ind w:left="404" w:right="0" w:firstLine="0"/>
        <w:jc w:val="left"/>
        <w:rPr>
          <w:sz w:val="20"/>
        </w:rPr>
      </w:pPr>
      <w:r>
        <w:rPr>
          <w:rFonts w:ascii="Arial Unicode MS" w:eastAsia="Arial Unicode MS" w:hint="eastAsia"/>
          <w:w w:val="105"/>
          <w:position w:val="12"/>
          <w:sz w:val="21"/>
        </w:rPr>
        <w:t>入 </w:t>
      </w:r>
      <w:r>
        <w:rPr>
          <w:rFonts w:ascii="Arial Unicode MS" w:eastAsia="Arial Unicode MS" w:hint="eastAsia"/>
          <w:spacing w:val="52"/>
          <w:w w:val="105"/>
          <w:position w:val="12"/>
          <w:sz w:val="21"/>
        </w:rPr>
        <w:t> </w:t>
      </w:r>
      <w:r>
        <w:rPr>
          <w:rFonts w:ascii="Arial Unicode MS" w:eastAsia="Arial Unicode MS" w:hint="eastAsia"/>
          <w:w w:val="105"/>
          <w:sz w:val="20"/>
        </w:rPr>
        <w:t>金</w:t>
        <w:tab/>
      </w:r>
      <w:r>
        <w:rPr>
          <w:rFonts w:ascii="Arial Unicode MS" w:eastAsia="Arial Unicode MS" w:hint="eastAsia"/>
          <w:w w:val="105"/>
          <w:position w:val="1"/>
          <w:sz w:val="22"/>
        </w:rPr>
        <w:t>木</w:t>
        <w:tab/>
      </w:r>
      <w:r>
        <w:rPr>
          <w:rFonts w:ascii="Arial Unicode MS" w:eastAsia="Arial Unicode MS" w:hint="eastAsia"/>
          <w:w w:val="105"/>
          <w:position w:val="1"/>
          <w:sz w:val="21"/>
        </w:rPr>
        <w:t>町</w:t>
        <w:tab/>
      </w:r>
      <w:r>
        <w:rPr>
          <w:w w:val="105"/>
          <w:position w:val="1"/>
          <w:sz w:val="20"/>
        </w:rPr>
        <w:t>1</w:t>
        <w:tab/>
      </w:r>
      <w:r>
        <w:rPr>
          <w:w w:val="105"/>
          <w:position w:val="2"/>
          <w:sz w:val="20"/>
        </w:rPr>
        <w:t>1</w:t>
        <w:tab/>
      </w:r>
      <w:r>
        <w:rPr>
          <w:w w:val="105"/>
          <w:position w:val="3"/>
          <w:sz w:val="20"/>
        </w:rPr>
        <w:t>1</w:t>
      </w:r>
    </w:p>
    <w:p>
      <w:pPr>
        <w:spacing w:line="57" w:lineRule="exact" w:before="0"/>
        <w:ind w:left="424" w:right="0" w:firstLine="0"/>
        <w:jc w:val="left"/>
        <w:rPr>
          <w:rFonts w:ascii="Arial" w:eastAsia="Arial"/>
          <w:sz w:val="13"/>
        </w:rPr>
      </w:pPr>
      <w:r>
        <w:rPr>
          <w:rFonts w:ascii="Arial Unicode MS" w:eastAsia="Arial Unicode MS" w:hint="eastAsia"/>
          <w:w w:val="55"/>
          <w:sz w:val="15"/>
        </w:rPr>
        <w:t>月、</w:t>
      </w:r>
      <w:r>
        <w:rPr>
          <w:rFonts w:ascii="Arial" w:eastAsia="Arial"/>
          <w:w w:val="55"/>
          <w:sz w:val="13"/>
        </w:rPr>
        <w:t>L</w:t>
      </w:r>
      <w:r>
        <w:rPr>
          <w:rFonts w:ascii="Arial Unicode MS" w:eastAsia="Arial Unicode MS" w:hint="eastAsia"/>
          <w:w w:val="55"/>
          <w:sz w:val="15"/>
        </w:rPr>
        <w:t>，</w:t>
      </w:r>
      <w:r>
        <w:rPr>
          <w:rFonts w:ascii="Arial" w:eastAsia="Arial"/>
          <w:w w:val="55"/>
          <w:sz w:val="13"/>
        </w:rPr>
        <w:t>J</w:t>
      </w:r>
    </w:p>
    <w:p>
      <w:pPr>
        <w:tabs>
          <w:tab w:pos="1314" w:val="left" w:leader="none"/>
          <w:tab w:pos="1800" w:val="left" w:leader="none"/>
          <w:tab w:pos="4873" w:val="left" w:leader="none"/>
          <w:tab w:pos="5584" w:val="left" w:leader="none"/>
        </w:tabs>
        <w:spacing w:line="165" w:lineRule="auto" w:before="35"/>
        <w:ind w:left="412" w:right="0" w:firstLine="0"/>
        <w:jc w:val="left"/>
        <w:rPr>
          <w:rFonts w:ascii="Arial" w:eastAsia="Arial"/>
          <w:sz w:val="29"/>
        </w:rPr>
      </w:pPr>
      <w:r>
        <w:rPr>
          <w:rFonts w:ascii="Arial Unicode MS" w:eastAsia="Arial Unicode MS" w:hint="eastAsia"/>
          <w:position w:val="-14"/>
          <w:sz w:val="21"/>
        </w:rPr>
        <w:t>の </w:t>
      </w:r>
      <w:r>
        <w:rPr>
          <w:rFonts w:ascii="Arial Unicode MS" w:eastAsia="Arial Unicode MS" w:hint="eastAsia"/>
          <w:spacing w:val="30"/>
          <w:position w:val="-14"/>
          <w:sz w:val="21"/>
        </w:rPr>
        <w:t> </w:t>
      </w:r>
      <w:r>
        <w:rPr>
          <w:rFonts w:ascii="Arial Unicode MS" w:eastAsia="Arial Unicode MS" w:hint="eastAsia"/>
          <w:w w:val="90"/>
          <w:position w:val="0"/>
          <w:sz w:val="20"/>
        </w:rPr>
        <w:t>中</w:t>
        <w:tab/>
      </w:r>
      <w:r>
        <w:rPr>
          <w:rFonts w:ascii="Arial Unicode MS" w:eastAsia="Arial Unicode MS" w:hint="eastAsia"/>
          <w:position w:val="-1"/>
          <w:sz w:val="20"/>
        </w:rPr>
        <w:t>里</w:t>
        <w:tab/>
      </w:r>
      <w:r>
        <w:rPr>
          <w:rFonts w:ascii="Arial Unicode MS" w:eastAsia="Arial Unicode MS" w:hint="eastAsia"/>
          <w:position w:val="0"/>
          <w:sz w:val="21"/>
        </w:rPr>
        <w:t>町</w:t>
        <w:tab/>
      </w:r>
      <w:r>
        <w:rPr>
          <w:sz w:val="20"/>
        </w:rPr>
        <w:t>1</w:t>
        <w:tab/>
      </w:r>
      <w:r>
        <w:rPr>
          <w:rFonts w:ascii="Arial" w:eastAsia="Arial"/>
          <w:w w:val="90"/>
          <w:position w:val="1"/>
          <w:sz w:val="29"/>
        </w:rPr>
        <w:t>I</w:t>
      </w:r>
    </w:p>
    <w:p>
      <w:pPr>
        <w:tabs>
          <w:tab w:pos="1311" w:val="left" w:leader="none"/>
          <w:tab w:pos="1800" w:val="left" w:leader="none"/>
          <w:tab w:pos="3700" w:val="left" w:leader="none"/>
          <w:tab w:pos="7979" w:val="right" w:leader="none"/>
        </w:tabs>
        <w:spacing w:line="230" w:lineRule="auto" w:before="3"/>
        <w:ind w:left="422" w:right="0" w:firstLine="0"/>
        <w:jc w:val="left"/>
        <w:rPr>
          <w:rFonts w:ascii="Arial" w:eastAsia="Arial"/>
          <w:sz w:val="21"/>
        </w:rPr>
      </w:pPr>
      <w:r>
        <w:rPr>
          <w:rFonts w:ascii="Arial Unicode MS" w:eastAsia="Arial Unicode MS" w:hint="eastAsia"/>
          <w:w w:val="105"/>
          <w:position w:val="-8"/>
          <w:sz w:val="21"/>
        </w:rPr>
        <w:t>住 </w:t>
      </w:r>
      <w:r>
        <w:rPr>
          <w:rFonts w:ascii="Arial Unicode MS" w:eastAsia="Arial Unicode MS" w:hint="eastAsia"/>
          <w:spacing w:val="46"/>
          <w:w w:val="105"/>
          <w:position w:val="-8"/>
          <w:sz w:val="21"/>
        </w:rPr>
        <w:t> </w:t>
      </w:r>
      <w:r>
        <w:rPr>
          <w:rFonts w:ascii="Arial Unicode MS" w:eastAsia="Arial Unicode MS" w:hint="eastAsia"/>
          <w:w w:val="105"/>
          <w:sz w:val="20"/>
        </w:rPr>
        <w:t>鶴</w:t>
        <w:tab/>
      </w:r>
      <w:r>
        <w:rPr>
          <w:rFonts w:ascii="Arial Unicode MS" w:eastAsia="Arial Unicode MS" w:hint="eastAsia"/>
          <w:w w:val="105"/>
          <w:sz w:val="21"/>
        </w:rPr>
        <w:t>田</w:t>
        <w:tab/>
      </w:r>
      <w:r>
        <w:rPr>
          <w:rFonts w:ascii="Arial Unicode MS" w:eastAsia="Arial Unicode MS" w:hint="eastAsia"/>
          <w:w w:val="105"/>
          <w:position w:val="1"/>
          <w:sz w:val="21"/>
        </w:rPr>
        <w:t>町</w:t>
        <w:tab/>
      </w:r>
      <w:r>
        <w:rPr>
          <w:rFonts w:ascii="Arial" w:eastAsia="Arial"/>
          <w:w w:val="105"/>
          <w:position w:val="1"/>
          <w:sz w:val="20"/>
        </w:rPr>
        <w:t>l</w:t>
        <w:tab/>
      </w:r>
      <w:r>
        <w:rPr>
          <w:rFonts w:ascii="Arial" w:eastAsia="Arial"/>
          <w:w w:val="105"/>
          <w:position w:val="2"/>
          <w:sz w:val="21"/>
        </w:rPr>
        <w:t>4</w:t>
      </w:r>
    </w:p>
    <w:p>
      <w:pPr>
        <w:tabs>
          <w:tab w:pos="1315" w:val="left" w:leader="none"/>
          <w:tab w:pos="1813" w:val="left" w:leader="none"/>
        </w:tabs>
        <w:spacing w:line="313" w:lineRule="exact" w:before="0"/>
        <w:ind w:left="420" w:right="0" w:firstLine="0"/>
        <w:jc w:val="left"/>
        <w:rPr>
          <w:rFonts w:ascii="Arial Unicode MS" w:eastAsia="Arial Unicode MS" w:hint="eastAsia"/>
          <w:sz w:val="21"/>
        </w:rPr>
      </w:pPr>
      <w:r>
        <w:rPr>
          <w:rFonts w:ascii="Arial Unicode MS" w:eastAsia="Arial Unicode MS" w:hint="eastAsia"/>
          <w:w w:val="105"/>
          <w:position w:val="-3"/>
          <w:sz w:val="21"/>
        </w:rPr>
        <w:t>所 </w:t>
      </w:r>
      <w:r>
        <w:rPr>
          <w:rFonts w:ascii="Arial Unicode MS" w:eastAsia="Arial Unicode MS" w:hint="eastAsia"/>
          <w:spacing w:val="47"/>
          <w:w w:val="105"/>
          <w:position w:val="-3"/>
          <w:sz w:val="21"/>
        </w:rPr>
        <w:t> </w:t>
      </w:r>
      <w:r>
        <w:rPr>
          <w:rFonts w:ascii="Arial Unicode MS" w:eastAsia="Arial Unicode MS" w:hint="eastAsia"/>
          <w:w w:val="105"/>
          <w:sz w:val="21"/>
        </w:rPr>
        <w:t>市</w:t>
        <w:tab/>
        <w:t>浦</w:t>
        <w:tab/>
        <w:t>村</w:t>
      </w:r>
    </w:p>
    <w:p>
      <w:pPr>
        <w:tabs>
          <w:tab w:pos="1312" w:val="left" w:leader="none"/>
          <w:tab w:pos="1813" w:val="left" w:leader="none"/>
          <w:tab w:pos="4898" w:val="left" w:leader="none"/>
          <w:tab w:pos="7960" w:val="right" w:leader="none"/>
        </w:tabs>
        <w:spacing w:line="334" w:lineRule="exact" w:before="0"/>
        <w:ind w:left="422" w:right="0" w:firstLine="0"/>
        <w:jc w:val="left"/>
        <w:rPr>
          <w:sz w:val="20"/>
        </w:rPr>
      </w:pPr>
      <w:r>
        <w:rPr/>
        <w:pict>
          <v:shape style="position:absolute;margin-left:145.426193pt;margin-top:14.387841pt;width:13pt;height:38.950pt;mso-position-horizontal-relative:page;mso-position-vertical-relative:paragraph;z-index:-127376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05"/>
                      <w:w w:val="97"/>
                      <w:sz w:val="58"/>
                    </w:rPr>
                    <w:t>，</w:t>
                  </w:r>
                </w:p>
              </w:txbxContent>
            </v:textbox>
            <w10:wrap type="none"/>
          </v:shape>
        </w:pict>
      </w:r>
      <w:r>
        <w:rPr>
          <w:rFonts w:ascii="Arial Unicode MS" w:eastAsia="Arial Unicode MS" w:hint="eastAsia"/>
          <w:position w:val="1"/>
          <w:sz w:val="25"/>
        </w:rPr>
        <w:t>地 </w:t>
      </w:r>
      <w:r>
        <w:rPr>
          <w:rFonts w:ascii="Arial Unicode MS" w:eastAsia="Arial Unicode MS" w:hint="eastAsia"/>
          <w:spacing w:val="12"/>
          <w:position w:val="1"/>
          <w:sz w:val="25"/>
        </w:rPr>
        <w:t> </w:t>
      </w:r>
      <w:r>
        <w:rPr>
          <w:rFonts w:ascii="Arial Unicode MS" w:eastAsia="Arial Unicode MS" w:hint="eastAsia"/>
          <w:sz w:val="22"/>
        </w:rPr>
        <w:t>小</w:t>
        <w:tab/>
      </w:r>
      <w:r>
        <w:rPr>
          <w:rFonts w:ascii="Arial Unicode MS" w:eastAsia="Arial Unicode MS" w:hint="eastAsia"/>
          <w:position w:val="1"/>
          <w:sz w:val="20"/>
        </w:rPr>
        <w:t>泊</w:t>
        <w:tab/>
      </w:r>
      <w:r>
        <w:rPr>
          <w:rFonts w:ascii="Arial Unicode MS" w:eastAsia="Arial Unicode MS" w:hint="eastAsia"/>
          <w:position w:val="1"/>
          <w:sz w:val="21"/>
        </w:rPr>
        <w:t>村</w:t>
        <w:tab/>
      </w:r>
      <w:r>
        <w:rPr>
          <w:position w:val="2"/>
          <w:sz w:val="22"/>
        </w:rPr>
        <w:t>I</w:t>
        <w:tab/>
      </w:r>
      <w:r>
        <w:rPr>
          <w:position w:val="3"/>
          <w:sz w:val="20"/>
        </w:rPr>
        <w:t>3</w:t>
      </w:r>
    </w:p>
    <w:p>
      <w:pPr>
        <w:spacing w:after="0" w:line="334" w:lineRule="exact"/>
        <w:jc w:val="left"/>
        <w:rPr>
          <w:sz w:val="20"/>
        </w:rPr>
        <w:sectPr>
          <w:pgSz w:w="11990" w:h="16840"/>
          <w:pgMar w:top="640" w:bottom="280" w:left="660" w:right="800"/>
        </w:sectPr>
      </w:pPr>
    </w:p>
    <w:p>
      <w:pPr>
        <w:tabs>
          <w:tab w:pos="820" w:val="left" w:leader="none"/>
        </w:tabs>
        <w:spacing w:before="33"/>
        <w:ind w:left="259" w:right="0" w:firstLine="0"/>
        <w:jc w:val="left"/>
        <w:rPr>
          <w:rFonts w:ascii="Arial Unicode MS" w:hAnsi="Arial Unicode MS" w:eastAsia="Arial Unicode MS" w:hint="eastAsia"/>
          <w:sz w:val="21"/>
        </w:rPr>
      </w:pPr>
      <w:r>
        <w:rPr/>
        <w:pict>
          <v:line style="position:absolute;mso-position-horizontal-relative:page;mso-position-vertical-relative:paragraph;z-index:-1273816" from="71.451355pt,33.090572pt" to="494.38564pt,33.090572pt" stroked="true" strokeweight=".360616pt" strokecolor="#000000">
            <v:stroke dashstyle="solid"/>
            <w10:wrap type="none"/>
          </v:line>
        </w:pict>
      </w:r>
      <w:r>
        <w:rPr/>
        <w:pict>
          <v:shape style="position:absolute;margin-left:46.190777pt;margin-top:19.747782pt;width:447.85pt;height:53.75pt;mso-position-horizontal-relative:page;mso-position-vertical-relative:paragraph;z-index:7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
                    <w:gridCol w:w="404"/>
                    <w:gridCol w:w="873"/>
                    <w:gridCol w:w="591"/>
                    <w:gridCol w:w="591"/>
                    <w:gridCol w:w="605"/>
                    <w:gridCol w:w="591"/>
                    <w:gridCol w:w="569"/>
                    <w:gridCol w:w="605"/>
                    <w:gridCol w:w="605"/>
                    <w:gridCol w:w="598"/>
                    <w:gridCol w:w="591"/>
                    <w:gridCol w:w="613"/>
                    <w:gridCol w:w="606"/>
                    <w:gridCol w:w="599"/>
                  </w:tblGrid>
                  <w:tr>
                    <w:trPr>
                      <w:trHeight w:val="338" w:hRule="atLeast"/>
                    </w:trPr>
                    <w:tc>
                      <w:tcPr>
                        <w:tcW w:w="505" w:type="dxa"/>
                        <w:vMerge w:val="restart"/>
                        <w:tcBorders>
                          <w:top w:val="single" w:sz="4" w:space="0" w:color="000000"/>
                        </w:tcBorders>
                      </w:tcPr>
                      <w:p>
                        <w:pPr>
                          <w:pStyle w:val="TableParagraph"/>
                          <w:jc w:val="left"/>
                          <w:rPr>
                            <w:sz w:val="20"/>
                          </w:rPr>
                        </w:pPr>
                      </w:p>
                    </w:tc>
                    <w:tc>
                      <w:tcPr>
                        <w:tcW w:w="404" w:type="dxa"/>
                        <w:tcBorders>
                          <w:top w:val="single" w:sz="4" w:space="0" w:color="000000"/>
                        </w:tcBorders>
                      </w:tcPr>
                      <w:p>
                        <w:pPr>
                          <w:pStyle w:val="TableParagraph"/>
                          <w:spacing w:before="33"/>
                          <w:ind w:left="50"/>
                          <w:jc w:val="left"/>
                          <w:rPr>
                            <w:rFonts w:ascii="Arial Unicode MS" w:eastAsia="Arial Unicode MS" w:hint="eastAsia"/>
                            <w:sz w:val="20"/>
                          </w:rPr>
                        </w:pPr>
                        <w:r>
                          <w:rPr>
                            <w:rFonts w:ascii="Arial Unicode MS" w:eastAsia="Arial Unicode MS" w:hint="eastAsia"/>
                            <w:w w:val="97"/>
                            <w:sz w:val="20"/>
                          </w:rPr>
                          <w:t>七</w:t>
                        </w:r>
                      </w:p>
                    </w:tc>
                    <w:tc>
                      <w:tcPr>
                        <w:tcW w:w="873" w:type="dxa"/>
                        <w:tcBorders>
                          <w:top w:val="single" w:sz="4" w:space="0" w:color="000000"/>
                        </w:tcBorders>
                      </w:tcPr>
                      <w:p>
                        <w:pPr>
                          <w:pStyle w:val="TableParagraph"/>
                          <w:tabs>
                            <w:tab w:pos="494" w:val="left" w:leader="none"/>
                          </w:tabs>
                          <w:spacing w:before="13"/>
                          <w:ind w:right="32"/>
                          <w:rPr>
                            <w:rFonts w:ascii="Arial Unicode MS" w:eastAsia="Arial Unicode MS" w:hint="eastAsia"/>
                            <w:sz w:val="21"/>
                          </w:rPr>
                        </w:pPr>
                        <w:r>
                          <w:rPr>
                            <w:rFonts w:ascii="Arial Unicode MS" w:eastAsia="Arial Unicode MS" w:hint="eastAsia"/>
                            <w:sz w:val="20"/>
                          </w:rPr>
                          <w:t>戸</w:t>
                          <w:tab/>
                        </w:r>
                        <w:r>
                          <w:rPr>
                            <w:rFonts w:ascii="Arial Unicode MS" w:eastAsia="Arial Unicode MS" w:hint="eastAsia"/>
                            <w:w w:val="95"/>
                            <w:position w:val="1"/>
                            <w:sz w:val="21"/>
                          </w:rPr>
                          <w:t>町</w:t>
                        </w:r>
                      </w:p>
                    </w:tc>
                    <w:tc>
                      <w:tcPr>
                        <w:tcW w:w="591" w:type="dxa"/>
                        <w:tcBorders>
                          <w:top w:val="single" w:sz="4" w:space="0" w:color="000000"/>
                        </w:tcBorders>
                      </w:tcPr>
                      <w:p>
                        <w:pPr>
                          <w:pStyle w:val="TableParagraph"/>
                          <w:jc w:val="left"/>
                          <w:rPr>
                            <w:sz w:val="20"/>
                          </w:rPr>
                        </w:pPr>
                      </w:p>
                    </w:tc>
                    <w:tc>
                      <w:tcPr>
                        <w:tcW w:w="591" w:type="dxa"/>
                        <w:tcBorders>
                          <w:top w:val="single" w:sz="4" w:space="0" w:color="000000"/>
                        </w:tcBorders>
                      </w:tcPr>
                      <w:p>
                        <w:pPr>
                          <w:pStyle w:val="TableParagraph"/>
                          <w:spacing w:before="53"/>
                          <w:ind w:right="29"/>
                          <w:rPr>
                            <w:sz w:val="20"/>
                          </w:rPr>
                        </w:pPr>
                        <w:r>
                          <w:rPr>
                            <w:w w:val="97"/>
                            <w:sz w:val="20"/>
                          </w:rPr>
                          <w:t>3</w:t>
                        </w:r>
                      </w:p>
                    </w:tc>
                    <w:tc>
                      <w:tcPr>
                        <w:tcW w:w="605" w:type="dxa"/>
                        <w:tcBorders>
                          <w:top w:val="single" w:sz="4" w:space="0" w:color="000000"/>
                        </w:tcBorders>
                      </w:tcPr>
                      <w:p>
                        <w:pPr>
                          <w:pStyle w:val="TableParagraph"/>
                          <w:jc w:val="left"/>
                          <w:rPr>
                            <w:sz w:val="20"/>
                          </w:rPr>
                        </w:pPr>
                      </w:p>
                    </w:tc>
                    <w:tc>
                      <w:tcPr>
                        <w:tcW w:w="591" w:type="dxa"/>
                        <w:tcBorders>
                          <w:top w:val="single" w:sz="4" w:space="0" w:color="000000"/>
                        </w:tcBorders>
                      </w:tcPr>
                      <w:p>
                        <w:pPr>
                          <w:pStyle w:val="TableParagraph"/>
                          <w:spacing w:before="46"/>
                          <w:ind w:right="35"/>
                          <w:rPr>
                            <w:sz w:val="20"/>
                          </w:rPr>
                        </w:pPr>
                        <w:r>
                          <w:rPr>
                            <w:w w:val="97"/>
                            <w:sz w:val="20"/>
                          </w:rPr>
                          <w:t>1</w:t>
                        </w:r>
                      </w:p>
                    </w:tc>
                    <w:tc>
                      <w:tcPr>
                        <w:tcW w:w="569" w:type="dxa"/>
                        <w:tcBorders>
                          <w:top w:val="single" w:sz="4" w:space="0" w:color="000000"/>
                        </w:tcBorders>
                      </w:tcPr>
                      <w:p>
                        <w:pPr>
                          <w:pStyle w:val="TableParagraph"/>
                          <w:jc w:val="left"/>
                          <w:rPr>
                            <w:sz w:val="20"/>
                          </w:rPr>
                        </w:pPr>
                      </w:p>
                    </w:tc>
                    <w:tc>
                      <w:tcPr>
                        <w:tcW w:w="605" w:type="dxa"/>
                        <w:tcBorders>
                          <w:top w:val="single" w:sz="4" w:space="0" w:color="000000"/>
                        </w:tcBorders>
                      </w:tcPr>
                      <w:p>
                        <w:pPr>
                          <w:pStyle w:val="TableParagraph"/>
                          <w:jc w:val="left"/>
                          <w:rPr>
                            <w:sz w:val="20"/>
                          </w:rPr>
                        </w:pPr>
                      </w:p>
                    </w:tc>
                    <w:tc>
                      <w:tcPr>
                        <w:tcW w:w="605" w:type="dxa"/>
                        <w:tcBorders>
                          <w:top w:val="single" w:sz="4" w:space="0" w:color="000000"/>
                        </w:tcBorders>
                      </w:tcPr>
                      <w:p>
                        <w:pPr>
                          <w:pStyle w:val="TableParagraph"/>
                          <w:jc w:val="left"/>
                          <w:rPr>
                            <w:sz w:val="20"/>
                          </w:rPr>
                        </w:pPr>
                      </w:p>
                    </w:tc>
                    <w:tc>
                      <w:tcPr>
                        <w:tcW w:w="598" w:type="dxa"/>
                        <w:tcBorders>
                          <w:top w:val="single" w:sz="4" w:space="0" w:color="000000"/>
                        </w:tcBorders>
                      </w:tcPr>
                      <w:p>
                        <w:pPr>
                          <w:pStyle w:val="TableParagraph"/>
                          <w:jc w:val="left"/>
                          <w:rPr>
                            <w:sz w:val="20"/>
                          </w:rPr>
                        </w:pPr>
                      </w:p>
                    </w:tc>
                    <w:tc>
                      <w:tcPr>
                        <w:tcW w:w="591" w:type="dxa"/>
                        <w:tcBorders>
                          <w:top w:val="single" w:sz="4" w:space="0" w:color="000000"/>
                        </w:tcBorders>
                      </w:tcPr>
                      <w:p>
                        <w:pPr>
                          <w:pStyle w:val="TableParagraph"/>
                          <w:spacing w:before="39"/>
                          <w:ind w:right="29"/>
                          <w:rPr>
                            <w:sz w:val="20"/>
                          </w:rPr>
                        </w:pPr>
                        <w:r>
                          <w:rPr>
                            <w:w w:val="97"/>
                            <w:sz w:val="20"/>
                          </w:rPr>
                          <w:t>1</w:t>
                        </w:r>
                      </w:p>
                    </w:tc>
                    <w:tc>
                      <w:tcPr>
                        <w:tcW w:w="613" w:type="dxa"/>
                        <w:tcBorders>
                          <w:top w:val="single" w:sz="4" w:space="0" w:color="000000"/>
                        </w:tcBorders>
                      </w:tcPr>
                      <w:p>
                        <w:pPr>
                          <w:pStyle w:val="TableParagraph"/>
                          <w:spacing w:before="46"/>
                          <w:ind w:right="16"/>
                          <w:rPr>
                            <w:sz w:val="20"/>
                          </w:rPr>
                        </w:pPr>
                        <w:r>
                          <w:rPr>
                            <w:w w:val="110"/>
                            <w:sz w:val="20"/>
                          </w:rPr>
                          <w:t>5</w:t>
                        </w:r>
                      </w:p>
                    </w:tc>
                    <w:tc>
                      <w:tcPr>
                        <w:tcW w:w="606" w:type="dxa"/>
                        <w:tcBorders>
                          <w:top w:val="single" w:sz="4" w:space="0" w:color="000000"/>
                        </w:tcBorders>
                      </w:tcPr>
                      <w:p>
                        <w:pPr>
                          <w:pStyle w:val="TableParagraph"/>
                          <w:spacing w:before="39"/>
                          <w:ind w:right="23"/>
                          <w:rPr>
                            <w:sz w:val="20"/>
                          </w:rPr>
                        </w:pPr>
                        <w:r>
                          <w:rPr>
                            <w:w w:val="110"/>
                            <w:sz w:val="20"/>
                          </w:rPr>
                          <w:t>1</w:t>
                        </w:r>
                      </w:p>
                    </w:tc>
                    <w:tc>
                      <w:tcPr>
                        <w:tcW w:w="599" w:type="dxa"/>
                        <w:tcBorders>
                          <w:top w:val="single" w:sz="4" w:space="0" w:color="000000"/>
                        </w:tcBorders>
                      </w:tcPr>
                      <w:p>
                        <w:pPr>
                          <w:pStyle w:val="TableParagraph"/>
                          <w:jc w:val="left"/>
                          <w:rPr>
                            <w:sz w:val="20"/>
                          </w:rPr>
                        </w:pPr>
                      </w:p>
                    </w:tc>
                  </w:tr>
                  <w:tr>
                    <w:trPr>
                      <w:trHeight w:val="323" w:hRule="atLeast"/>
                    </w:trPr>
                    <w:tc>
                      <w:tcPr>
                        <w:tcW w:w="505" w:type="dxa"/>
                        <w:vMerge/>
                        <w:tcBorders>
                          <w:top w:val="nil"/>
                        </w:tcBorders>
                      </w:tcPr>
                      <w:p>
                        <w:pPr>
                          <w:rPr>
                            <w:sz w:val="2"/>
                            <w:szCs w:val="2"/>
                          </w:rPr>
                        </w:pPr>
                      </w:p>
                    </w:tc>
                    <w:tc>
                      <w:tcPr>
                        <w:tcW w:w="404" w:type="dxa"/>
                      </w:tcPr>
                      <w:p>
                        <w:pPr>
                          <w:pStyle w:val="TableParagraph"/>
                          <w:spacing w:line="248" w:lineRule="exact" w:before="55"/>
                          <w:ind w:left="45"/>
                          <w:jc w:val="left"/>
                          <w:rPr>
                            <w:rFonts w:ascii="Arial Unicode MS" w:eastAsia="Arial Unicode MS" w:hint="eastAsia"/>
                            <w:sz w:val="20"/>
                          </w:rPr>
                        </w:pPr>
                        <w:r>
                          <w:rPr>
                            <w:rFonts w:ascii="Arial Unicode MS" w:eastAsia="Arial Unicode MS" w:hint="eastAsia"/>
                            <w:w w:val="110"/>
                            <w:sz w:val="20"/>
                          </w:rPr>
                          <w:t>百</w:t>
                        </w:r>
                      </w:p>
                    </w:tc>
                    <w:tc>
                      <w:tcPr>
                        <w:tcW w:w="873" w:type="dxa"/>
                      </w:tcPr>
                      <w:p>
                        <w:pPr>
                          <w:pStyle w:val="TableParagraph"/>
                          <w:tabs>
                            <w:tab w:pos="496" w:val="left" w:leader="none"/>
                          </w:tabs>
                          <w:spacing w:line="269" w:lineRule="exact" w:before="34"/>
                          <w:ind w:right="4"/>
                          <w:rPr>
                            <w:rFonts w:ascii="Arial Unicode MS" w:eastAsia="Arial Unicode MS" w:hint="eastAsia"/>
                            <w:sz w:val="21"/>
                          </w:rPr>
                        </w:pPr>
                        <w:r>
                          <w:rPr>
                            <w:rFonts w:ascii="Arial Unicode MS" w:eastAsia="Arial Unicode MS" w:hint="eastAsia"/>
                            <w:w w:val="110"/>
                            <w:sz w:val="20"/>
                          </w:rPr>
                          <w:t>石</w:t>
                          <w:tab/>
                        </w:r>
                        <w:r>
                          <w:rPr>
                            <w:rFonts w:ascii="Arial Unicode MS" w:eastAsia="Arial Unicode MS" w:hint="eastAsia"/>
                            <w:w w:val="110"/>
                            <w:position w:val="1"/>
                            <w:sz w:val="21"/>
                          </w:rPr>
                          <w:t>町</w:t>
                        </w:r>
                      </w:p>
                    </w:tc>
                    <w:tc>
                      <w:tcPr>
                        <w:tcW w:w="591" w:type="dxa"/>
                      </w:tcPr>
                      <w:p>
                        <w:pPr>
                          <w:pStyle w:val="TableParagraph"/>
                          <w:spacing w:before="57"/>
                          <w:ind w:right="28"/>
                          <w:rPr>
                            <w:rFonts w:ascii="Arial"/>
                            <w:sz w:val="21"/>
                          </w:rPr>
                        </w:pPr>
                        <w:r>
                          <w:rPr>
                            <w:rFonts w:ascii="Arial"/>
                            <w:w w:val="85"/>
                            <w:sz w:val="21"/>
                          </w:rPr>
                          <w:t>47</w:t>
                        </w:r>
                      </w:p>
                    </w:tc>
                    <w:tc>
                      <w:tcPr>
                        <w:tcW w:w="591" w:type="dxa"/>
                      </w:tcPr>
                      <w:p>
                        <w:pPr>
                          <w:pStyle w:val="TableParagraph"/>
                          <w:spacing w:before="68"/>
                          <w:ind w:right="37"/>
                          <w:rPr>
                            <w:sz w:val="20"/>
                          </w:rPr>
                        </w:pPr>
                        <w:r>
                          <w:rPr>
                            <w:w w:val="89"/>
                            <w:sz w:val="20"/>
                          </w:rPr>
                          <w:t>1</w:t>
                        </w:r>
                      </w:p>
                    </w:tc>
                    <w:tc>
                      <w:tcPr>
                        <w:tcW w:w="605" w:type="dxa"/>
                      </w:tcPr>
                      <w:p>
                        <w:pPr>
                          <w:pStyle w:val="TableParagraph"/>
                          <w:jc w:val="left"/>
                          <w:rPr>
                            <w:sz w:val="20"/>
                          </w:rPr>
                        </w:pPr>
                      </w:p>
                    </w:tc>
                    <w:tc>
                      <w:tcPr>
                        <w:tcW w:w="591" w:type="dxa"/>
                      </w:tcPr>
                      <w:p>
                        <w:pPr>
                          <w:pStyle w:val="TableParagraph"/>
                          <w:jc w:val="left"/>
                          <w:rPr>
                            <w:sz w:val="20"/>
                          </w:rPr>
                        </w:pPr>
                      </w:p>
                    </w:tc>
                    <w:tc>
                      <w:tcPr>
                        <w:tcW w:w="569" w:type="dxa"/>
                      </w:tcPr>
                      <w:p>
                        <w:pPr>
                          <w:pStyle w:val="TableParagraph"/>
                          <w:jc w:val="left"/>
                          <w:rPr>
                            <w:sz w:val="20"/>
                          </w:rPr>
                        </w:pPr>
                      </w:p>
                    </w:tc>
                    <w:tc>
                      <w:tcPr>
                        <w:tcW w:w="605" w:type="dxa"/>
                      </w:tcPr>
                      <w:p>
                        <w:pPr>
                          <w:pStyle w:val="TableParagraph"/>
                          <w:jc w:val="left"/>
                          <w:rPr>
                            <w:sz w:val="20"/>
                          </w:rPr>
                        </w:pPr>
                      </w:p>
                    </w:tc>
                    <w:tc>
                      <w:tcPr>
                        <w:tcW w:w="605" w:type="dxa"/>
                      </w:tcPr>
                      <w:p>
                        <w:pPr>
                          <w:pStyle w:val="TableParagraph"/>
                          <w:jc w:val="left"/>
                          <w:rPr>
                            <w:sz w:val="20"/>
                          </w:rPr>
                        </w:pPr>
                      </w:p>
                    </w:tc>
                    <w:tc>
                      <w:tcPr>
                        <w:tcW w:w="598" w:type="dxa"/>
                      </w:tcPr>
                      <w:p>
                        <w:pPr>
                          <w:pStyle w:val="TableParagraph"/>
                          <w:spacing w:before="61"/>
                          <w:ind w:right="45"/>
                          <w:rPr>
                            <w:sz w:val="20"/>
                          </w:rPr>
                        </w:pPr>
                        <w:r>
                          <w:rPr>
                            <w:w w:val="89"/>
                            <w:sz w:val="20"/>
                          </w:rPr>
                          <w:t>1</w:t>
                        </w:r>
                      </w:p>
                    </w:tc>
                    <w:tc>
                      <w:tcPr>
                        <w:tcW w:w="591" w:type="dxa"/>
                      </w:tcPr>
                      <w:p>
                        <w:pPr>
                          <w:pStyle w:val="TableParagraph"/>
                          <w:jc w:val="left"/>
                          <w:rPr>
                            <w:sz w:val="20"/>
                          </w:rPr>
                        </w:pPr>
                      </w:p>
                    </w:tc>
                    <w:tc>
                      <w:tcPr>
                        <w:tcW w:w="613" w:type="dxa"/>
                      </w:tcPr>
                      <w:p>
                        <w:pPr>
                          <w:pStyle w:val="TableParagraph"/>
                          <w:spacing w:before="50"/>
                          <w:ind w:right="25"/>
                          <w:rPr>
                            <w:rFonts w:ascii="Arial"/>
                            <w:sz w:val="21"/>
                          </w:rPr>
                        </w:pPr>
                        <w:r>
                          <w:rPr>
                            <w:rFonts w:ascii="Arial"/>
                            <w:w w:val="87"/>
                            <w:sz w:val="21"/>
                          </w:rPr>
                          <w:t>7</w:t>
                        </w:r>
                      </w:p>
                    </w:tc>
                    <w:tc>
                      <w:tcPr>
                        <w:tcW w:w="606" w:type="dxa"/>
                      </w:tcPr>
                      <w:p>
                        <w:pPr>
                          <w:pStyle w:val="TableParagraph"/>
                          <w:spacing w:before="61"/>
                          <w:ind w:right="38"/>
                          <w:rPr>
                            <w:sz w:val="20"/>
                          </w:rPr>
                        </w:pPr>
                        <w:r>
                          <w:rPr>
                            <w:w w:val="87"/>
                            <w:sz w:val="20"/>
                          </w:rPr>
                          <w:t>3</w:t>
                        </w:r>
                      </w:p>
                    </w:tc>
                    <w:tc>
                      <w:tcPr>
                        <w:tcW w:w="599" w:type="dxa"/>
                      </w:tcPr>
                      <w:p>
                        <w:pPr>
                          <w:pStyle w:val="TableParagraph"/>
                          <w:jc w:val="left"/>
                          <w:rPr>
                            <w:sz w:val="20"/>
                          </w:rPr>
                        </w:pPr>
                      </w:p>
                    </w:tc>
                  </w:tr>
                  <w:tr>
                    <w:trPr>
                      <w:trHeight w:val="395" w:hRule="atLeast"/>
                    </w:trPr>
                    <w:tc>
                      <w:tcPr>
                        <w:tcW w:w="1782" w:type="dxa"/>
                        <w:gridSpan w:val="3"/>
                      </w:tcPr>
                      <w:p>
                        <w:pPr>
                          <w:pStyle w:val="TableParagraph"/>
                          <w:spacing w:before="74"/>
                          <w:ind w:left="548"/>
                          <w:jc w:val="left"/>
                          <w:rPr>
                            <w:rFonts w:ascii="Arial Unicode MS" w:eastAsia="Arial Unicode MS" w:hint="eastAsia"/>
                            <w:sz w:val="21"/>
                          </w:rPr>
                        </w:pPr>
                        <w:r>
                          <w:rPr>
                            <w:rFonts w:ascii="Arial Unicode MS" w:eastAsia="Arial Unicode MS" w:hint="eastAsia"/>
                            <w:w w:val="115"/>
                            <w:sz w:val="21"/>
                          </w:rPr>
                          <w:t>十和田湖町</w:t>
                        </w:r>
                      </w:p>
                    </w:tc>
                    <w:tc>
                      <w:tcPr>
                        <w:tcW w:w="591" w:type="dxa"/>
                        <w:tcBorders>
                          <w:bottom w:val="single" w:sz="4" w:space="0" w:color="000000"/>
                        </w:tcBorders>
                      </w:tcPr>
                      <w:p>
                        <w:pPr>
                          <w:pStyle w:val="TableParagraph"/>
                          <w:spacing w:before="105"/>
                          <w:ind w:right="11"/>
                          <w:rPr>
                            <w:sz w:val="20"/>
                          </w:rPr>
                        </w:pPr>
                        <w:r>
                          <w:rPr>
                            <w:w w:val="116"/>
                            <w:sz w:val="20"/>
                          </w:rPr>
                          <w:t>1</w:t>
                        </w:r>
                      </w:p>
                    </w:tc>
                    <w:tc>
                      <w:tcPr>
                        <w:tcW w:w="591" w:type="dxa"/>
                        <w:tcBorders>
                          <w:bottom w:val="single" w:sz="4" w:space="0" w:color="000000"/>
                        </w:tcBorders>
                      </w:tcPr>
                      <w:p>
                        <w:pPr>
                          <w:pStyle w:val="TableParagraph"/>
                          <w:jc w:val="left"/>
                          <w:rPr>
                            <w:sz w:val="20"/>
                          </w:rPr>
                        </w:pPr>
                      </w:p>
                    </w:tc>
                    <w:tc>
                      <w:tcPr>
                        <w:tcW w:w="605" w:type="dxa"/>
                        <w:tcBorders>
                          <w:bottom w:val="single" w:sz="4" w:space="0" w:color="000000"/>
                        </w:tcBorders>
                      </w:tcPr>
                      <w:p>
                        <w:pPr>
                          <w:pStyle w:val="TableParagraph"/>
                          <w:jc w:val="left"/>
                          <w:rPr>
                            <w:sz w:val="20"/>
                          </w:rPr>
                        </w:pPr>
                      </w:p>
                    </w:tc>
                    <w:tc>
                      <w:tcPr>
                        <w:tcW w:w="591" w:type="dxa"/>
                        <w:tcBorders>
                          <w:bottom w:val="single" w:sz="4" w:space="0" w:color="000000"/>
                        </w:tcBorders>
                      </w:tcPr>
                      <w:p>
                        <w:pPr>
                          <w:pStyle w:val="TableParagraph"/>
                          <w:jc w:val="left"/>
                          <w:rPr>
                            <w:sz w:val="20"/>
                          </w:rPr>
                        </w:pPr>
                      </w:p>
                    </w:tc>
                    <w:tc>
                      <w:tcPr>
                        <w:tcW w:w="569" w:type="dxa"/>
                        <w:tcBorders>
                          <w:bottom w:val="single" w:sz="4" w:space="0" w:color="000000"/>
                        </w:tcBorders>
                      </w:tcPr>
                      <w:p>
                        <w:pPr>
                          <w:pStyle w:val="TableParagraph"/>
                          <w:jc w:val="left"/>
                          <w:rPr>
                            <w:sz w:val="20"/>
                          </w:rPr>
                        </w:pPr>
                      </w:p>
                    </w:tc>
                    <w:tc>
                      <w:tcPr>
                        <w:tcW w:w="605" w:type="dxa"/>
                        <w:tcBorders>
                          <w:bottom w:val="single" w:sz="4" w:space="0" w:color="000000"/>
                        </w:tcBorders>
                      </w:tcPr>
                      <w:p>
                        <w:pPr>
                          <w:pStyle w:val="TableParagraph"/>
                          <w:jc w:val="left"/>
                          <w:rPr>
                            <w:sz w:val="20"/>
                          </w:rPr>
                        </w:pPr>
                      </w:p>
                    </w:tc>
                    <w:tc>
                      <w:tcPr>
                        <w:tcW w:w="605" w:type="dxa"/>
                        <w:tcBorders>
                          <w:bottom w:val="single" w:sz="4" w:space="0" w:color="000000"/>
                        </w:tcBorders>
                      </w:tcPr>
                      <w:p>
                        <w:pPr>
                          <w:pStyle w:val="TableParagraph"/>
                          <w:jc w:val="left"/>
                          <w:rPr>
                            <w:sz w:val="20"/>
                          </w:rPr>
                        </w:pPr>
                      </w:p>
                    </w:tc>
                    <w:tc>
                      <w:tcPr>
                        <w:tcW w:w="598" w:type="dxa"/>
                        <w:tcBorders>
                          <w:bottom w:val="single" w:sz="4" w:space="0" w:color="000000"/>
                        </w:tcBorders>
                      </w:tcPr>
                      <w:p>
                        <w:pPr>
                          <w:pStyle w:val="TableParagraph"/>
                          <w:jc w:val="left"/>
                          <w:rPr>
                            <w:sz w:val="20"/>
                          </w:rPr>
                        </w:pPr>
                      </w:p>
                    </w:tc>
                    <w:tc>
                      <w:tcPr>
                        <w:tcW w:w="591" w:type="dxa"/>
                        <w:tcBorders>
                          <w:bottom w:val="single" w:sz="4" w:space="0" w:color="000000"/>
                        </w:tcBorders>
                      </w:tcPr>
                      <w:p>
                        <w:pPr>
                          <w:pStyle w:val="TableParagraph"/>
                          <w:jc w:val="left"/>
                          <w:rPr>
                            <w:sz w:val="20"/>
                          </w:rPr>
                        </w:pPr>
                      </w:p>
                    </w:tc>
                    <w:tc>
                      <w:tcPr>
                        <w:tcW w:w="613" w:type="dxa"/>
                        <w:tcBorders>
                          <w:bottom w:val="single" w:sz="4" w:space="0" w:color="000000"/>
                        </w:tcBorders>
                      </w:tcPr>
                      <w:p>
                        <w:pPr>
                          <w:pStyle w:val="TableParagraph"/>
                          <w:jc w:val="left"/>
                          <w:rPr>
                            <w:sz w:val="20"/>
                          </w:rPr>
                        </w:pPr>
                      </w:p>
                    </w:tc>
                    <w:tc>
                      <w:tcPr>
                        <w:tcW w:w="606" w:type="dxa"/>
                        <w:tcBorders>
                          <w:bottom w:val="single" w:sz="4" w:space="0" w:color="000000"/>
                        </w:tcBorders>
                      </w:tcPr>
                      <w:p>
                        <w:pPr>
                          <w:pStyle w:val="TableParagraph"/>
                          <w:spacing w:before="98"/>
                          <w:ind w:right="9"/>
                          <w:rPr>
                            <w:sz w:val="20"/>
                          </w:rPr>
                        </w:pPr>
                        <w:r>
                          <w:rPr>
                            <w:w w:val="116"/>
                            <w:sz w:val="20"/>
                          </w:rPr>
                          <w:t>3</w:t>
                        </w:r>
                      </w:p>
                    </w:tc>
                    <w:tc>
                      <w:tcPr>
                        <w:tcW w:w="599" w:type="dxa"/>
                        <w:tcBorders>
                          <w:bottom w:val="single" w:sz="4" w:space="0" w:color="000000"/>
                        </w:tcBorders>
                      </w:tcPr>
                      <w:p>
                        <w:pPr>
                          <w:pStyle w:val="TableParagraph"/>
                          <w:jc w:val="left"/>
                          <w:rPr>
                            <w:sz w:val="20"/>
                          </w:rPr>
                        </w:pPr>
                      </w:p>
                    </w:tc>
                  </w:tr>
                </w:tbl>
                <w:p>
                  <w:pPr>
                    <w:pStyle w:val="BodyText"/>
                  </w:pPr>
                </w:p>
              </w:txbxContent>
            </v:textbox>
            <w10:wrap type="none"/>
          </v:shape>
        </w:pict>
      </w:r>
      <w:r>
        <w:rPr>
          <w:rFonts w:ascii="Arial Unicode MS" w:hAnsi="Arial Unicode MS" w:eastAsia="Arial Unicode MS" w:hint="eastAsia"/>
          <w:w w:val="110"/>
          <w:position w:val="4"/>
          <w:sz w:val="20"/>
        </w:rPr>
        <w:t>|↓</w:t>
        <w:tab/>
      </w:r>
      <w:r>
        <w:rPr>
          <w:rFonts w:ascii="Arial Unicode MS" w:hAnsi="Arial Unicode MS" w:eastAsia="Arial Unicode MS" w:hint="eastAsia"/>
          <w:w w:val="130"/>
          <w:sz w:val="21"/>
        </w:rPr>
        <w:t>野辺地町</w:t>
      </w:r>
    </w:p>
    <w:p>
      <w:pPr>
        <w:tabs>
          <w:tab w:pos="744" w:val="left" w:leader="none"/>
          <w:tab w:pos="2055" w:val="left" w:leader="none"/>
          <w:tab w:pos="2642" w:val="left" w:leader="none"/>
          <w:tab w:pos="5636" w:val="left" w:leader="none"/>
          <w:tab w:pos="6248" w:val="left" w:leader="none"/>
          <w:tab w:pos="6849" w:val="left" w:leader="none"/>
        </w:tabs>
        <w:spacing w:before="69"/>
        <w:ind w:left="259" w:right="0" w:firstLine="0"/>
        <w:jc w:val="left"/>
        <w:rPr>
          <w:sz w:val="20"/>
        </w:rPr>
      </w:pPr>
      <w:r>
        <w:rPr/>
        <w:br w:type="column"/>
      </w:r>
      <w:r>
        <w:rPr>
          <w:w w:val="125"/>
          <w:sz w:val="20"/>
        </w:rPr>
        <w:t>5</w:t>
        <w:tab/>
      </w:r>
      <w:r>
        <w:rPr>
          <w:w w:val="105"/>
          <w:position w:val="1"/>
          <w:sz w:val="20"/>
        </w:rPr>
        <w:t>32</w:t>
        <w:tab/>
        <w:t>2</w:t>
        <w:tab/>
        <w:t>1</w:t>
        <w:tab/>
      </w:r>
      <w:r>
        <w:rPr>
          <w:rFonts w:ascii="Arial"/>
          <w:w w:val="105"/>
          <w:position w:val="2"/>
          <w:sz w:val="21"/>
        </w:rPr>
        <w:t>4</w:t>
        <w:tab/>
      </w:r>
      <w:r>
        <w:rPr>
          <w:w w:val="105"/>
          <w:position w:val="2"/>
          <w:sz w:val="20"/>
        </w:rPr>
        <w:t>2</w:t>
        <w:tab/>
        <w:t>1</w:t>
      </w:r>
    </w:p>
    <w:p>
      <w:pPr>
        <w:spacing w:after="0"/>
        <w:jc w:val="left"/>
        <w:rPr>
          <w:sz w:val="20"/>
        </w:rPr>
        <w:sectPr>
          <w:type w:val="continuous"/>
          <w:pgSz w:w="11990" w:h="16840"/>
          <w:pgMar w:top="300" w:bottom="280" w:left="660" w:right="800"/>
          <w:cols w:num="2" w:equalWidth="0">
            <w:col w:w="2074" w:space="165"/>
            <w:col w:w="829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0"/>
        <w:ind w:left="0" w:right="0" w:firstLine="0"/>
        <w:jc w:val="right"/>
        <w:rPr>
          <w:rFonts w:ascii="Arial Unicode MS" w:eastAsia="Arial Unicode MS" w:hint="eastAsia"/>
          <w:sz w:val="16"/>
        </w:rPr>
      </w:pPr>
      <w:r>
        <w:rPr/>
        <w:pict>
          <v:line style="position:absolute;mso-position-horizontal-relative:page;mso-position-vertical-relative:paragraph;z-index:7480" from="71.451355pt,-23.904606pt" to="494.38564pt,-23.904606pt" stroked="true" strokeweight=".360616pt" strokecolor="#000000">
            <v:stroke dashstyle="solid"/>
            <w10:wrap type="none"/>
          </v:line>
        </w:pict>
      </w:r>
      <w:r>
        <w:rPr>
          <w:rFonts w:ascii="Arial Unicode MS" w:eastAsia="Arial Unicode MS" w:hint="eastAsia"/>
          <w:w w:val="65"/>
          <w:sz w:val="10"/>
        </w:rPr>
        <w:t>ノ</w:t>
      </w:r>
      <w:r>
        <w:rPr>
          <w:rFonts w:ascii="Arial Unicode MS" w:eastAsia="Arial Unicode MS" w:hint="eastAsia"/>
          <w:w w:val="65"/>
          <w:sz w:val="16"/>
        </w:rPr>
        <w:t>ヽ．</w:t>
      </w:r>
    </w:p>
    <w:p>
      <w:pPr>
        <w:pStyle w:val="BodyText"/>
        <w:rPr>
          <w:rFonts w:ascii="Arial Unicode MS"/>
          <w:sz w:val="28"/>
        </w:rPr>
      </w:pPr>
      <w:r>
        <w:rPr/>
        <w:br w:type="column"/>
      </w:r>
      <w:r>
        <w:rPr>
          <w:rFonts w:ascii="Arial Unicode MS"/>
          <w:sz w:val="28"/>
        </w:rPr>
      </w:r>
    </w:p>
    <w:p>
      <w:pPr>
        <w:pStyle w:val="BodyText"/>
        <w:rPr>
          <w:rFonts w:ascii="Arial Unicode MS"/>
          <w:sz w:val="28"/>
        </w:rPr>
      </w:pPr>
    </w:p>
    <w:p>
      <w:pPr>
        <w:pStyle w:val="BodyText"/>
        <w:spacing w:before="11"/>
        <w:rPr>
          <w:rFonts w:ascii="Arial Unicode MS"/>
          <w:sz w:val="28"/>
        </w:rPr>
      </w:pPr>
    </w:p>
    <w:p>
      <w:pPr>
        <w:tabs>
          <w:tab w:pos="800" w:val="left" w:leader="none"/>
          <w:tab w:pos="1387" w:val="left" w:leader="none"/>
          <w:tab w:pos="2092" w:val="left" w:leader="none"/>
          <w:tab w:pos="4478" w:val="left" w:leader="none"/>
          <w:tab w:pos="7484" w:val="left" w:leader="none"/>
        </w:tabs>
        <w:spacing w:before="0"/>
        <w:ind w:left="314" w:right="0" w:firstLine="0"/>
        <w:jc w:val="left"/>
        <w:rPr>
          <w:sz w:val="20"/>
        </w:rPr>
      </w:pPr>
      <w:r>
        <w:rPr>
          <w:rFonts w:ascii="Arial Unicode MS" w:eastAsia="Arial Unicode MS" w:hint="eastAsia"/>
          <w:sz w:val="20"/>
        </w:rPr>
        <w:t>戸</w:t>
        <w:tab/>
      </w:r>
      <w:r>
        <w:rPr>
          <w:rFonts w:ascii="Arial Unicode MS" w:eastAsia="Arial Unicode MS" w:hint="eastAsia"/>
          <w:position w:val="1"/>
          <w:sz w:val="21"/>
        </w:rPr>
        <w:t>町</w:t>
        <w:tab/>
      </w:r>
      <w:r>
        <w:rPr>
          <w:rFonts w:ascii="Arial" w:eastAsia="Arial"/>
          <w:position w:val="1"/>
          <w:sz w:val="19"/>
        </w:rPr>
        <w:t>10</w:t>
        <w:tab/>
      </w:r>
      <w:r>
        <w:rPr>
          <w:position w:val="1"/>
          <w:sz w:val="20"/>
        </w:rPr>
        <w:t>6</w:t>
        <w:tab/>
        <w:t>2</w:t>
        <w:tab/>
        <w:t>3</w:t>
      </w:r>
    </w:p>
    <w:p>
      <w:pPr>
        <w:spacing w:after="0"/>
        <w:jc w:val="left"/>
        <w:rPr>
          <w:sz w:val="20"/>
        </w:rPr>
        <w:sectPr>
          <w:type w:val="continuous"/>
          <w:pgSz w:w="11990" w:h="16840"/>
          <w:pgMar w:top="300" w:bottom="280" w:left="660" w:right="800"/>
          <w:cols w:num="2" w:equalWidth="0">
            <w:col w:w="967" w:space="40"/>
            <w:col w:w="9523"/>
          </w:cols>
        </w:sectPr>
      </w:pPr>
    </w:p>
    <w:p>
      <w:pPr>
        <w:tabs>
          <w:tab w:pos="1322" w:val="left" w:leader="none"/>
          <w:tab w:pos="1807" w:val="left" w:leader="none"/>
          <w:tab w:pos="3098" w:val="left" w:leader="none"/>
          <w:tab w:pos="4889" w:val="left" w:leader="none"/>
          <w:tab w:pos="5488" w:val="left" w:leader="none"/>
        </w:tabs>
        <w:spacing w:before="72"/>
        <w:ind w:left="821" w:right="0" w:firstLine="0"/>
        <w:jc w:val="left"/>
        <w:rPr>
          <w:sz w:val="20"/>
        </w:rPr>
      </w:pPr>
      <w:r>
        <w:rPr>
          <w:rFonts w:ascii="Arial Unicode MS" w:eastAsia="Arial Unicode MS" w:hint="eastAsia"/>
          <w:w w:val="105"/>
          <w:sz w:val="21"/>
        </w:rPr>
        <w:t>横</w:t>
        <w:tab/>
      </w:r>
      <w:r>
        <w:rPr>
          <w:rFonts w:ascii="Arial Unicode MS" w:eastAsia="Arial Unicode MS" w:hint="eastAsia"/>
          <w:w w:val="105"/>
          <w:sz w:val="20"/>
        </w:rPr>
        <w:t>浜</w:t>
        <w:tab/>
      </w:r>
      <w:r>
        <w:rPr>
          <w:rFonts w:ascii="Arial Unicode MS" w:eastAsia="Arial Unicode MS" w:hint="eastAsia"/>
          <w:w w:val="105"/>
          <w:position w:val="1"/>
          <w:sz w:val="21"/>
        </w:rPr>
        <w:t>町</w:t>
        <w:tab/>
      </w:r>
      <w:r>
        <w:rPr>
          <w:w w:val="105"/>
          <w:position w:val="1"/>
          <w:sz w:val="20"/>
        </w:rPr>
        <w:t>6</w:t>
        <w:tab/>
        <w:t>3</w:t>
        <w:tab/>
        <w:t>3</w:t>
      </w:r>
    </w:p>
    <w:p>
      <w:pPr>
        <w:tabs>
          <w:tab w:pos="1322" w:val="left" w:leader="none"/>
          <w:tab w:pos="1807" w:val="left" w:leader="none"/>
          <w:tab w:pos="2398" w:val="left" w:leader="none"/>
          <w:tab w:pos="3095" w:val="left" w:leader="none"/>
          <w:tab w:pos="3697" w:val="left" w:leader="none"/>
          <w:tab w:pos="5480" w:val="left" w:leader="none"/>
        </w:tabs>
        <w:spacing w:before="68"/>
        <w:ind w:left="820" w:right="0" w:firstLine="0"/>
        <w:jc w:val="left"/>
        <w:rPr>
          <w:sz w:val="20"/>
        </w:rPr>
      </w:pPr>
      <w:r>
        <w:rPr>
          <w:rFonts w:ascii="Arial Unicode MS" w:eastAsia="Arial Unicode MS" w:hint="eastAsia"/>
          <w:w w:val="110"/>
          <w:sz w:val="22"/>
        </w:rPr>
        <w:t>上</w:t>
        <w:tab/>
      </w:r>
      <w:r>
        <w:rPr>
          <w:rFonts w:ascii="Arial Unicode MS" w:eastAsia="Arial Unicode MS" w:hint="eastAsia"/>
          <w:w w:val="110"/>
          <w:position w:val="1"/>
          <w:sz w:val="20"/>
        </w:rPr>
        <w:t>北</w:t>
        <w:tab/>
      </w:r>
      <w:r>
        <w:rPr>
          <w:rFonts w:ascii="Arial Unicode MS" w:eastAsia="Arial Unicode MS" w:hint="eastAsia"/>
          <w:w w:val="110"/>
          <w:position w:val="1"/>
          <w:sz w:val="21"/>
        </w:rPr>
        <w:t>町</w:t>
        <w:tab/>
      </w:r>
      <w:r>
        <w:rPr>
          <w:w w:val="110"/>
          <w:position w:val="1"/>
          <w:sz w:val="20"/>
        </w:rPr>
        <w:t>11</w:t>
        <w:tab/>
        <w:t>8</w:t>
        <w:tab/>
      </w:r>
      <w:r>
        <w:rPr>
          <w:w w:val="110"/>
          <w:position w:val="2"/>
          <w:sz w:val="20"/>
        </w:rPr>
        <w:t>1</w:t>
        <w:tab/>
        <w:t>1</w:t>
      </w:r>
    </w:p>
    <w:p>
      <w:pPr>
        <w:tabs>
          <w:tab w:pos="1330" w:val="left" w:leader="none"/>
          <w:tab w:pos="1814" w:val="left" w:leader="none"/>
          <w:tab w:pos="2503" w:val="left" w:leader="none"/>
          <w:tab w:pos="2990" w:val="left" w:leader="none"/>
          <w:tab w:pos="5492" w:val="left" w:leader="none"/>
        </w:tabs>
        <w:spacing w:before="52"/>
        <w:ind w:left="823" w:right="0" w:firstLine="0"/>
        <w:jc w:val="left"/>
        <w:rPr>
          <w:sz w:val="20"/>
        </w:rPr>
      </w:pPr>
      <w:r>
        <w:rPr>
          <w:rFonts w:ascii="Arial Unicode MS" w:eastAsia="Arial Unicode MS" w:hint="eastAsia"/>
          <w:w w:val="110"/>
          <w:sz w:val="20"/>
        </w:rPr>
        <w:t>東</w:t>
        <w:tab/>
      </w:r>
      <w:r>
        <w:rPr>
          <w:rFonts w:ascii="Arial Unicode MS" w:eastAsia="Arial Unicode MS" w:hint="eastAsia"/>
          <w:w w:val="110"/>
          <w:position w:val="1"/>
          <w:sz w:val="20"/>
        </w:rPr>
        <w:t>北</w:t>
        <w:tab/>
      </w:r>
      <w:r>
        <w:rPr>
          <w:rFonts w:ascii="Arial Unicode MS" w:eastAsia="Arial Unicode MS" w:hint="eastAsia"/>
          <w:w w:val="110"/>
          <w:position w:val="1"/>
          <w:sz w:val="21"/>
        </w:rPr>
        <w:t>町</w:t>
        <w:tab/>
      </w:r>
      <w:r>
        <w:rPr>
          <w:w w:val="110"/>
          <w:position w:val="1"/>
          <w:sz w:val="20"/>
        </w:rPr>
        <w:t>8</w:t>
        <w:tab/>
        <w:t>13</w:t>
        <w:tab/>
        <w:t>2</w:t>
      </w:r>
    </w:p>
    <w:p>
      <w:pPr>
        <w:tabs>
          <w:tab w:pos="2506" w:val="left" w:leader="none"/>
          <w:tab w:pos="3104" w:val="left" w:leader="none"/>
          <w:tab w:pos="4895" w:val="left" w:leader="none"/>
          <w:tab w:pos="7883" w:val="left" w:leader="none"/>
        </w:tabs>
        <w:spacing w:before="75"/>
        <w:ind w:left="828" w:right="0" w:firstLine="0"/>
        <w:jc w:val="left"/>
        <w:rPr>
          <w:sz w:val="20"/>
        </w:rPr>
      </w:pPr>
      <w:r>
        <w:rPr>
          <w:rFonts w:ascii="Arial Unicode MS" w:eastAsia="Arial Unicode MS" w:hint="eastAsia"/>
          <w:w w:val="145"/>
          <w:sz w:val="21"/>
        </w:rPr>
        <w:t>天間林村</w:t>
        <w:tab/>
      </w:r>
      <w:r>
        <w:rPr>
          <w:w w:val="145"/>
          <w:position w:val="1"/>
          <w:sz w:val="20"/>
        </w:rPr>
        <w:t>1</w:t>
        <w:tab/>
        <w:t>5</w:t>
        <w:tab/>
        <w:t>1</w:t>
        <w:tab/>
      </w:r>
      <w:r>
        <w:rPr>
          <w:w w:val="145"/>
          <w:position w:val="2"/>
          <w:sz w:val="20"/>
        </w:rPr>
        <w:t>1</w:t>
      </w:r>
    </w:p>
    <w:p>
      <w:pPr>
        <w:tabs>
          <w:tab w:pos="1325" w:val="left" w:leader="none"/>
          <w:tab w:pos="1814" w:val="left" w:leader="none"/>
          <w:tab w:pos="3102" w:val="left" w:leader="none"/>
          <w:tab w:pos="4308" w:val="left" w:leader="none"/>
          <w:tab w:pos="8496" w:val="left" w:leader="none"/>
          <w:tab w:pos="9103" w:val="left" w:leader="none"/>
        </w:tabs>
        <w:spacing w:before="62"/>
        <w:ind w:left="830" w:right="0" w:firstLine="0"/>
        <w:jc w:val="left"/>
        <w:rPr>
          <w:sz w:val="20"/>
        </w:rPr>
      </w:pPr>
      <w:r>
        <w:rPr/>
        <w:pict>
          <v:shape style="position:absolute;margin-left:265.23349pt;margin-top:33.177689pt;width:13.55pt;height:38.950pt;mso-position-horizontal-relative:page;mso-position-vertical-relative:paragraph;z-index:-127374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82"/>
                      <w:w w:val="95"/>
                      <w:sz w:val="58"/>
                    </w:rPr>
                    <w:t>，</w:t>
                  </w:r>
                </w:p>
              </w:txbxContent>
            </v:textbox>
            <w10:wrap type="none"/>
          </v:shape>
        </w:pict>
      </w:r>
      <w:r>
        <w:rPr>
          <w:rFonts w:ascii="Arial Unicode MS" w:eastAsia="Arial Unicode MS" w:hint="eastAsia"/>
          <w:w w:val="105"/>
          <w:sz w:val="21"/>
        </w:rPr>
        <w:t>下</w:t>
        <w:tab/>
        <w:t>田</w:t>
        <w:tab/>
      </w:r>
      <w:r>
        <w:rPr>
          <w:rFonts w:ascii="Arial Unicode MS" w:eastAsia="Arial Unicode MS" w:hint="eastAsia"/>
          <w:w w:val="105"/>
          <w:position w:val="1"/>
          <w:sz w:val="21"/>
        </w:rPr>
        <w:t>町</w:t>
        <w:tab/>
      </w:r>
      <w:r>
        <w:rPr>
          <w:w w:val="105"/>
          <w:position w:val="1"/>
          <w:sz w:val="20"/>
        </w:rPr>
        <w:t>8</w:t>
        <w:tab/>
        <w:t>2</w:t>
        <w:tab/>
      </w:r>
      <w:r>
        <w:rPr>
          <w:w w:val="105"/>
          <w:position w:val="2"/>
          <w:sz w:val="20"/>
        </w:rPr>
        <w:t>5</w:t>
        <w:tab/>
        <w:t>1</w:t>
      </w:r>
    </w:p>
    <w:p>
      <w:pPr>
        <w:spacing w:after="0"/>
        <w:jc w:val="left"/>
        <w:rPr>
          <w:sz w:val="20"/>
        </w:rPr>
        <w:sectPr>
          <w:type w:val="continuous"/>
          <w:pgSz w:w="11990" w:h="16840"/>
          <w:pgMar w:top="300" w:bottom="280" w:left="660" w:right="800"/>
        </w:sectPr>
      </w:pPr>
    </w:p>
    <w:p>
      <w:pPr>
        <w:tabs>
          <w:tab w:pos="2405" w:val="left" w:leader="none"/>
          <w:tab w:pos="3704" w:val="left" w:leader="none"/>
        </w:tabs>
        <w:spacing w:before="72"/>
        <w:ind w:left="835" w:right="0" w:firstLine="0"/>
        <w:jc w:val="left"/>
        <w:rPr>
          <w:sz w:val="20"/>
        </w:rPr>
      </w:pPr>
      <w:r>
        <w:rPr>
          <w:rFonts w:ascii="Arial Unicode MS" w:eastAsia="Arial Unicode MS" w:hint="eastAsia"/>
          <w:w w:val="145"/>
          <w:sz w:val="21"/>
        </w:rPr>
        <w:t>六ケ所村</w:t>
        <w:tab/>
      </w:r>
      <w:r>
        <w:rPr>
          <w:w w:val="145"/>
          <w:position w:val="1"/>
          <w:sz w:val="20"/>
        </w:rPr>
        <w:t>18</w:t>
        <w:tab/>
        <w:t>1</w:t>
      </w:r>
    </w:p>
    <w:p>
      <w:pPr>
        <w:tabs>
          <w:tab w:pos="1426" w:val="left" w:leader="none"/>
          <w:tab w:pos="2609" w:val="left" w:leader="none"/>
          <w:tab w:pos="4435" w:val="left" w:leader="none"/>
        </w:tabs>
        <w:spacing w:before="93"/>
        <w:ind w:left="835" w:right="0" w:firstLine="0"/>
        <w:jc w:val="left"/>
        <w:rPr>
          <w:sz w:val="20"/>
        </w:rPr>
      </w:pPr>
      <w:r>
        <w:rPr/>
        <w:br w:type="column"/>
      </w:r>
      <w:r>
        <w:rPr>
          <w:w w:val="145"/>
          <w:sz w:val="20"/>
        </w:rPr>
        <w:t>3</w:t>
        <w:tab/>
        <w:t>6</w:t>
        <w:tab/>
      </w:r>
      <w:r>
        <w:rPr>
          <w:w w:val="145"/>
          <w:position w:val="1"/>
          <w:sz w:val="20"/>
        </w:rPr>
        <w:t>1</w:t>
        <w:tab/>
        <w:t>1</w:t>
      </w:r>
    </w:p>
    <w:p>
      <w:pPr>
        <w:spacing w:after="0"/>
        <w:jc w:val="left"/>
        <w:rPr>
          <w:sz w:val="20"/>
        </w:rPr>
        <w:sectPr>
          <w:type w:val="continuous"/>
          <w:pgSz w:w="11990" w:h="16840"/>
          <w:pgMar w:top="300" w:bottom="280" w:left="660" w:right="800"/>
          <w:cols w:num="2" w:equalWidth="0">
            <w:col w:w="3890" w:space="171"/>
            <w:col w:w="6469"/>
          </w:cols>
        </w:sectPr>
      </w:pPr>
    </w:p>
    <w:p>
      <w:pPr>
        <w:tabs>
          <w:tab w:pos="1318" w:val="left" w:leader="none"/>
        </w:tabs>
        <w:spacing w:before="69"/>
        <w:ind w:left="829" w:right="0" w:firstLine="0"/>
        <w:jc w:val="left"/>
        <w:rPr>
          <w:rFonts w:ascii="Arial Unicode MS" w:eastAsia="Arial Unicode MS" w:hint="eastAsia"/>
          <w:sz w:val="21"/>
        </w:rPr>
      </w:pPr>
      <w:r>
        <w:rPr>
          <w:rFonts w:ascii="Arial" w:eastAsia="Arial"/>
          <w:w w:val="145"/>
          <w:position w:val="1"/>
          <w:sz w:val="21"/>
        </w:rPr>
        <w:t>}ii</w:t>
        <w:tab/>
      </w:r>
      <w:r>
        <w:rPr>
          <w:rFonts w:ascii="Arial Unicode MS" w:eastAsia="Arial Unicode MS" w:hint="eastAsia"/>
          <w:spacing w:val="10"/>
          <w:w w:val="145"/>
          <w:sz w:val="21"/>
        </w:rPr>
        <w:t>内 </w:t>
      </w:r>
      <w:r>
        <w:rPr>
          <w:rFonts w:ascii="Arial Unicode MS" w:eastAsia="Arial Unicode MS" w:hint="eastAsia"/>
          <w:w w:val="145"/>
          <w:position w:val="1"/>
          <w:sz w:val="21"/>
        </w:rPr>
        <w:t>町</w:t>
      </w:r>
    </w:p>
    <w:p>
      <w:pPr>
        <w:tabs>
          <w:tab w:pos="2021" w:val="left" w:leader="none"/>
          <w:tab w:pos="2618" w:val="left" w:leader="none"/>
          <w:tab w:pos="3206" w:val="left" w:leader="none"/>
        </w:tabs>
        <w:spacing w:line="229" w:lineRule="exact" w:before="93"/>
        <w:ind w:left="829" w:right="0" w:firstLine="0"/>
        <w:jc w:val="left"/>
        <w:rPr>
          <w:sz w:val="20"/>
        </w:rPr>
      </w:pPr>
      <w:r>
        <w:rPr/>
        <w:br w:type="column"/>
      </w:r>
      <w:r>
        <w:rPr>
          <w:w w:val="105"/>
          <w:sz w:val="20"/>
        </w:rPr>
        <w:t>2</w:t>
        <w:tab/>
        <w:t>5</w:t>
        <w:tab/>
      </w:r>
      <w:r>
        <w:rPr>
          <w:w w:val="105"/>
          <w:position w:val="1"/>
          <w:sz w:val="20"/>
        </w:rPr>
        <w:t>2</w:t>
        <w:tab/>
        <w:t>1</w:t>
      </w:r>
    </w:p>
    <w:p>
      <w:pPr>
        <w:spacing w:line="766" w:lineRule="exact" w:before="0"/>
        <w:ind w:left="0" w:right="0" w:firstLine="0"/>
        <w:jc w:val="right"/>
        <w:rPr>
          <w:rFonts w:ascii="Arial Unicode MS" w:eastAsia="Arial Unicode MS" w:hint="eastAsia"/>
          <w:sz w:val="58"/>
        </w:rPr>
      </w:pPr>
      <w:r>
        <w:rPr/>
        <w:pict>
          <v:shape style="position:absolute;margin-left:74.56913pt;margin-top:5.158046pt;width:149.550pt;height:14.7pt;mso-position-horizontal-relative:page;mso-position-vertical-relative:paragraph;z-index:7552" type="#_x0000_t202" filled="false" stroked="false">
            <v:textbox inset="0,0,0,0">
              <w:txbxContent>
                <w:p>
                  <w:pPr>
                    <w:tabs>
                      <w:tab w:pos="497" w:val="left" w:leader="none"/>
                      <w:tab w:pos="983" w:val="left" w:leader="none"/>
                      <w:tab w:pos="1682" w:val="left" w:leader="none"/>
                      <w:tab w:pos="2278" w:val="left" w:leader="none"/>
                      <w:tab w:pos="2879" w:val="left" w:leader="none"/>
                    </w:tabs>
                    <w:spacing w:before="5"/>
                    <w:ind w:left="0" w:right="0" w:firstLine="0"/>
                    <w:jc w:val="left"/>
                    <w:rPr>
                      <w:rFonts w:ascii="Arial" w:eastAsia="Arial"/>
                      <w:sz w:val="21"/>
                    </w:rPr>
                  </w:pPr>
                  <w:r>
                    <w:rPr>
                      <w:rFonts w:ascii="Arial Unicode MS" w:eastAsia="Arial Unicode MS" w:hint="eastAsia"/>
                      <w:w w:val="95"/>
                      <w:sz w:val="20"/>
                    </w:rPr>
                    <w:t>大</w:t>
                    <w:tab/>
                  </w:r>
                  <w:r>
                    <w:rPr>
                      <w:rFonts w:ascii="Arial Unicode MS" w:eastAsia="Arial Unicode MS" w:hint="eastAsia"/>
                      <w:w w:val="95"/>
                      <w:position w:val="1"/>
                      <w:sz w:val="20"/>
                    </w:rPr>
                    <w:t>畑</w:t>
                    <w:tab/>
                  </w:r>
                  <w:r>
                    <w:rPr>
                      <w:rFonts w:ascii="Arial Unicode MS" w:eastAsia="Arial Unicode MS" w:hint="eastAsia"/>
                      <w:w w:val="95"/>
                      <w:position w:val="1"/>
                      <w:sz w:val="21"/>
                    </w:rPr>
                    <w:t>町</w:t>
                    <w:tab/>
                  </w:r>
                  <w:r>
                    <w:rPr>
                      <w:w w:val="95"/>
                      <w:position w:val="1"/>
                      <w:sz w:val="20"/>
                    </w:rPr>
                    <w:t>1</w:t>
                    <w:tab/>
                  </w:r>
                  <w:r>
                    <w:rPr>
                      <w:w w:val="95"/>
                      <w:position w:val="2"/>
                      <w:sz w:val="20"/>
                    </w:rPr>
                    <w:t>2</w:t>
                    <w:tab/>
                  </w:r>
                  <w:r>
                    <w:rPr>
                      <w:rFonts w:ascii="Arial" w:eastAsia="Arial"/>
                      <w:spacing w:val="-20"/>
                      <w:w w:val="95"/>
                      <w:position w:val="2"/>
                      <w:sz w:val="21"/>
                    </w:rPr>
                    <w:t>4</w:t>
                  </w:r>
                </w:p>
              </w:txbxContent>
            </v:textbox>
            <w10:wrap type="none"/>
          </v:shape>
        </w:pict>
      </w:r>
      <w:r>
        <w:rPr/>
        <w:pict>
          <v:shape style="position:absolute;margin-left:301.964111pt;margin-top:7.113169pt;width:69.75pt;height:11.1pt;mso-position-horizontal-relative:page;mso-position-vertical-relative:paragraph;z-index:-1273696" type="#_x0000_t202" filled="false" stroked="false">
            <v:textbox inset="0,0,0,0">
              <w:txbxContent>
                <w:p>
                  <w:pPr>
                    <w:tabs>
                      <w:tab w:pos="715" w:val="left" w:leader="none"/>
                      <w:tab w:pos="1299" w:val="left" w:leader="none"/>
                    </w:tabs>
                    <w:spacing w:line="222" w:lineRule="exact" w:before="0"/>
                    <w:ind w:left="0" w:right="0" w:firstLine="0"/>
                    <w:jc w:val="left"/>
                    <w:rPr>
                      <w:sz w:val="20"/>
                    </w:rPr>
                  </w:pPr>
                  <w:r>
                    <w:rPr>
                      <w:sz w:val="20"/>
                    </w:rPr>
                    <w:t>10</w:t>
                    <w:tab/>
                    <w:t>3</w:t>
                    <w:tab/>
                  </w:r>
                  <w:r>
                    <w:rPr>
                      <w:spacing w:val="-20"/>
                      <w:sz w:val="20"/>
                    </w:rPr>
                    <w:t>6</w:t>
                  </w:r>
                </w:p>
              </w:txbxContent>
            </v:textbox>
            <w10:wrap type="none"/>
          </v:shape>
        </w:pict>
      </w:r>
      <w:r>
        <w:rPr/>
        <w:pict>
          <v:shape style="position:absolute;margin-left:74.56913pt;margin-top:22.828146pt;width:238.7pt;height:14.7pt;mso-position-horizontal-relative:page;mso-position-vertical-relative:paragraph;z-index:7600" type="#_x0000_t202" filled="false" stroked="false">
            <v:textbox inset="0,0,0,0">
              <w:txbxContent>
                <w:p>
                  <w:pPr>
                    <w:tabs>
                      <w:tab w:pos="488" w:val="left" w:leader="none"/>
                      <w:tab w:pos="983" w:val="left" w:leader="none"/>
                      <w:tab w:pos="2878" w:val="left" w:leader="none"/>
                      <w:tab w:pos="3478" w:val="left" w:leader="none"/>
                      <w:tab w:pos="4667" w:val="left" w:leader="none"/>
                    </w:tabs>
                    <w:spacing w:before="3"/>
                    <w:ind w:left="0" w:right="0" w:firstLine="0"/>
                    <w:jc w:val="left"/>
                    <w:rPr>
                      <w:sz w:val="20"/>
                    </w:rPr>
                  </w:pPr>
                  <w:r>
                    <w:rPr>
                      <w:rFonts w:ascii="Arial Unicode MS" w:eastAsia="Arial Unicode MS" w:hint="eastAsia"/>
                      <w:position w:val="-1"/>
                      <w:sz w:val="20"/>
                    </w:rPr>
                    <w:t>大</w:t>
                    <w:tab/>
                  </w:r>
                  <w:r>
                    <w:rPr>
                      <w:rFonts w:ascii="Arial Unicode MS" w:eastAsia="Arial Unicode MS" w:hint="eastAsia"/>
                      <w:position w:val="0"/>
                      <w:sz w:val="21"/>
                    </w:rPr>
                    <w:t>間</w:t>
                    <w:tab/>
                    <w:t>町</w:t>
                    <w:tab/>
                  </w:r>
                  <w:r>
                    <w:rPr>
                      <w:sz w:val="20"/>
                    </w:rPr>
                    <w:t>2</w:t>
                    <w:tab/>
                  </w:r>
                  <w:r>
                    <w:rPr>
                      <w:rFonts w:ascii="Arial" w:eastAsia="Arial"/>
                      <w:sz w:val="21"/>
                    </w:rPr>
                    <w:t>4</w:t>
                    <w:tab/>
                  </w:r>
                  <w:r>
                    <w:rPr>
                      <w:spacing w:val="-20"/>
                      <w:sz w:val="20"/>
                    </w:rPr>
                    <w:t>2</w:t>
                  </w:r>
                </w:p>
              </w:txbxContent>
            </v:textbox>
            <w10:wrap type="none"/>
          </v:shape>
        </w:pict>
      </w:r>
      <w:r>
        <w:rPr>
          <w:rFonts w:ascii="Arial Unicode MS" w:eastAsia="Arial Unicode MS" w:hint="eastAsia"/>
          <w:spacing w:val="-369"/>
          <w:w w:val="105"/>
          <w:sz w:val="58"/>
        </w:rPr>
        <w:t>，</w:t>
      </w:r>
    </w:p>
    <w:p>
      <w:pPr>
        <w:tabs>
          <w:tab w:pos="1166" w:val="left" w:leader="none"/>
        </w:tabs>
        <w:spacing w:before="75"/>
        <w:ind w:left="561" w:right="0" w:firstLine="0"/>
        <w:jc w:val="left"/>
        <w:rPr>
          <w:rFonts w:ascii="Arial"/>
          <w:sz w:val="21"/>
        </w:rPr>
      </w:pPr>
      <w:r>
        <w:rPr/>
        <w:br w:type="column"/>
      </w:r>
      <w:r>
        <w:rPr>
          <w:sz w:val="20"/>
        </w:rPr>
        <w:t>1</w:t>
        <w:tab/>
      </w:r>
      <w:r>
        <w:rPr>
          <w:rFonts w:ascii="Arial"/>
          <w:position w:val="1"/>
          <w:sz w:val="21"/>
        </w:rPr>
        <w:t>41</w:t>
      </w:r>
    </w:p>
    <w:p>
      <w:pPr>
        <w:pStyle w:val="BodyText"/>
        <w:rPr>
          <w:rFonts w:ascii="Arial"/>
          <w:sz w:val="20"/>
        </w:rPr>
      </w:pPr>
    </w:p>
    <w:p>
      <w:pPr>
        <w:pStyle w:val="BodyText"/>
        <w:spacing w:before="1"/>
        <w:rPr>
          <w:rFonts w:ascii="Arial"/>
          <w:sz w:val="20"/>
        </w:rPr>
      </w:pPr>
      <w:r>
        <w:rPr/>
        <w:pict>
          <v:shape style="position:absolute;margin-left:367.240692pt;margin-top:12.781777pt;width:96.25pt;height:11.5pt;mso-position-horizontal-relative:page;mso-position-vertical-relative:paragraph;z-index:5360;mso-wrap-distance-left:0;mso-wrap-distance-right:0" type="#_x0000_t202" filled="false" stroked="false">
            <v:textbox inset="0,0,0,0">
              <w:txbxContent>
                <w:p>
                  <w:pPr>
                    <w:tabs>
                      <w:tab w:pos="1213" w:val="left" w:leader="none"/>
                      <w:tab w:pos="1819" w:val="left" w:leader="none"/>
                    </w:tabs>
                    <w:spacing w:line="229" w:lineRule="exact" w:before="0"/>
                    <w:ind w:left="0" w:right="0" w:firstLine="0"/>
                    <w:jc w:val="left"/>
                    <w:rPr>
                      <w:sz w:val="20"/>
                    </w:rPr>
                  </w:pPr>
                  <w:r>
                    <w:rPr>
                      <w:w w:val="105"/>
                      <w:sz w:val="20"/>
                    </w:rPr>
                    <w:t>5</w:t>
                    <w:tab/>
                  </w:r>
                  <w:r>
                    <w:rPr>
                      <w:w w:val="105"/>
                      <w:position w:val="1"/>
                      <w:sz w:val="20"/>
                    </w:rPr>
                    <w:t>1</w:t>
                    <w:tab/>
                  </w:r>
                  <w:r>
                    <w:rPr>
                      <w:spacing w:val="-20"/>
                      <w:w w:val="105"/>
                      <w:position w:val="1"/>
                      <w:sz w:val="20"/>
                    </w:rPr>
                    <w:t>1</w:t>
                  </w:r>
                </w:p>
              </w:txbxContent>
            </v:textbox>
            <w10:wrap type="topAndBottom"/>
          </v:shape>
        </w:pict>
      </w:r>
    </w:p>
    <w:p>
      <w:pPr>
        <w:spacing w:after="0"/>
        <w:rPr>
          <w:rFonts w:ascii="Arial"/>
          <w:sz w:val="20"/>
        </w:rPr>
        <w:sectPr>
          <w:type w:val="continuous"/>
          <w:pgSz w:w="11990" w:h="16840"/>
          <w:pgMar w:top="300" w:bottom="280" w:left="660" w:right="800"/>
          <w:cols w:num="3" w:equalWidth="0">
            <w:col w:w="2158" w:space="123"/>
            <w:col w:w="3796" w:space="40"/>
            <w:col w:w="4413"/>
          </w:cols>
        </w:sectPr>
      </w:pPr>
    </w:p>
    <w:p>
      <w:pPr>
        <w:tabs>
          <w:tab w:pos="1339" w:val="left" w:leader="none"/>
          <w:tab w:pos="1835" w:val="left" w:leader="none"/>
          <w:tab w:pos="3112" w:val="left" w:leader="none"/>
          <w:tab w:pos="4302" w:val="left" w:leader="none"/>
          <w:tab w:pos="4907" w:val="left" w:leader="none"/>
          <w:tab w:pos="6093" w:val="left" w:leader="none"/>
          <w:tab w:pos="7289" w:val="left" w:leader="none"/>
        </w:tabs>
        <w:spacing w:before="53"/>
        <w:ind w:left="838" w:right="0" w:firstLine="0"/>
        <w:jc w:val="left"/>
        <w:rPr>
          <w:sz w:val="20"/>
        </w:rPr>
      </w:pPr>
      <w:r>
        <w:rPr>
          <w:rFonts w:ascii="Arial Unicode MS" w:eastAsia="Arial Unicode MS" w:hint="eastAsia"/>
          <w:w w:val="105"/>
          <w:position w:val="0"/>
          <w:sz w:val="20"/>
        </w:rPr>
        <w:t>東</w:t>
        <w:tab/>
      </w:r>
      <w:r>
        <w:rPr>
          <w:rFonts w:ascii="Arial Unicode MS" w:eastAsia="Arial Unicode MS" w:hint="eastAsia"/>
          <w:w w:val="105"/>
          <w:position w:val="-1"/>
          <w:sz w:val="22"/>
        </w:rPr>
        <w:t>通</w:t>
        <w:tab/>
      </w:r>
      <w:r>
        <w:rPr>
          <w:rFonts w:ascii="Arial Unicode MS" w:eastAsia="Arial Unicode MS" w:hint="eastAsia"/>
          <w:w w:val="105"/>
          <w:position w:val="0"/>
          <w:sz w:val="21"/>
        </w:rPr>
        <w:t>村</w:t>
        <w:tab/>
      </w:r>
      <w:r>
        <w:rPr>
          <w:w w:val="105"/>
          <w:position w:val="0"/>
          <w:sz w:val="20"/>
        </w:rPr>
        <w:t>5</w:t>
        <w:tab/>
      </w:r>
      <w:r>
        <w:rPr>
          <w:rFonts w:ascii="Arial" w:eastAsia="Arial"/>
          <w:w w:val="105"/>
          <w:sz w:val="21"/>
        </w:rPr>
        <w:t>7</w:t>
        <w:tab/>
      </w:r>
      <w:r>
        <w:rPr>
          <w:w w:val="105"/>
          <w:sz w:val="20"/>
        </w:rPr>
        <w:t>2</w:t>
        <w:tab/>
        <w:t>1</w:t>
        <w:tab/>
      </w:r>
      <w:r>
        <w:rPr>
          <w:w w:val="105"/>
          <w:position w:val="1"/>
          <w:sz w:val="20"/>
        </w:rPr>
        <w:t>2</w:t>
      </w:r>
    </w:p>
    <w:p>
      <w:pPr>
        <w:tabs>
          <w:tab w:pos="4309" w:val="left" w:leader="none"/>
          <w:tab w:pos="4909" w:val="left" w:leader="none"/>
          <w:tab w:pos="5506" w:val="left" w:leader="none"/>
          <w:tab w:pos="6691" w:val="left" w:leader="none"/>
          <w:tab w:pos="7291" w:val="left" w:leader="none"/>
        </w:tabs>
        <w:spacing w:before="64"/>
        <w:ind w:left="837" w:right="0" w:firstLine="0"/>
        <w:jc w:val="left"/>
        <w:rPr>
          <w:sz w:val="20"/>
        </w:rPr>
      </w:pPr>
      <w:r>
        <w:rPr>
          <w:rFonts w:ascii="Arial Unicode MS" w:eastAsia="Arial Unicode MS" w:hint="eastAsia"/>
          <w:w w:val="125"/>
          <w:sz w:val="21"/>
        </w:rPr>
        <w:t>風間浦村</w:t>
        <w:tab/>
      </w:r>
      <w:r>
        <w:rPr>
          <w:rFonts w:ascii="Arial" w:eastAsia="Arial"/>
          <w:w w:val="110"/>
          <w:position w:val="1"/>
          <w:sz w:val="21"/>
        </w:rPr>
        <w:t>7</w:t>
        <w:tab/>
      </w:r>
      <w:r>
        <w:rPr>
          <w:w w:val="110"/>
          <w:position w:val="1"/>
          <w:sz w:val="20"/>
        </w:rPr>
        <w:t>5</w:t>
        <w:tab/>
        <w:t>2</w:t>
        <w:tab/>
      </w:r>
      <w:r>
        <w:rPr>
          <w:rFonts w:ascii="Arial" w:eastAsia="Arial"/>
          <w:w w:val="110"/>
          <w:position w:val="1"/>
          <w:sz w:val="21"/>
        </w:rPr>
        <w:t>4</w:t>
        <w:tab/>
      </w:r>
      <w:r>
        <w:rPr>
          <w:w w:val="110"/>
          <w:position w:val="1"/>
          <w:sz w:val="20"/>
        </w:rPr>
        <w:t>1</w:t>
      </w:r>
    </w:p>
    <w:p>
      <w:pPr>
        <w:tabs>
          <w:tab w:pos="1333" w:val="left" w:leader="none"/>
          <w:tab w:pos="1835" w:val="left" w:leader="none"/>
          <w:tab w:pos="2521" w:val="left" w:leader="none"/>
          <w:tab w:pos="3716" w:val="left" w:leader="none"/>
          <w:tab w:pos="4311" w:val="left" w:leader="none"/>
          <w:tab w:pos="4801" w:val="left" w:leader="none"/>
          <w:tab w:pos="5508" w:val="left" w:leader="none"/>
          <w:tab w:pos="6101" w:val="left" w:leader="none"/>
          <w:tab w:pos="7296" w:val="left" w:leader="none"/>
        </w:tabs>
        <w:spacing w:before="86"/>
        <w:ind w:left="834" w:right="0" w:firstLine="0"/>
        <w:jc w:val="left"/>
        <w:rPr>
          <w:sz w:val="20"/>
        </w:rPr>
      </w:pPr>
      <w:r>
        <w:rPr>
          <w:rFonts w:ascii="Arial Unicode MS" w:eastAsia="Arial Unicode MS" w:hint="eastAsia"/>
          <w:w w:val="105"/>
          <w:sz w:val="20"/>
        </w:rPr>
        <w:t>佐</w:t>
        <w:tab/>
        <w:t>井</w:t>
        <w:tab/>
      </w:r>
      <w:r>
        <w:rPr>
          <w:rFonts w:ascii="Arial Unicode MS" w:eastAsia="Arial Unicode MS" w:hint="eastAsia"/>
          <w:w w:val="105"/>
          <w:sz w:val="21"/>
        </w:rPr>
        <w:t>村</w:t>
        <w:tab/>
      </w:r>
      <w:r>
        <w:rPr>
          <w:w w:val="105"/>
          <w:position w:val="1"/>
          <w:sz w:val="20"/>
        </w:rPr>
        <w:t>1</w:t>
        <w:tab/>
        <w:t>2</w:t>
        <w:tab/>
        <w:t>1</w:t>
        <w:tab/>
      </w:r>
      <w:r>
        <w:rPr>
          <w:w w:val="105"/>
          <w:position w:val="2"/>
          <w:sz w:val="20"/>
        </w:rPr>
        <w:t>11</w:t>
        <w:tab/>
      </w:r>
      <w:r>
        <w:rPr>
          <w:rFonts w:ascii="Arial" w:eastAsia="Arial"/>
          <w:w w:val="105"/>
          <w:position w:val="2"/>
          <w:sz w:val="21"/>
        </w:rPr>
        <w:t>4</w:t>
        <w:tab/>
      </w:r>
      <w:r>
        <w:rPr>
          <w:w w:val="105"/>
          <w:position w:val="1"/>
          <w:sz w:val="20"/>
        </w:rPr>
        <w:t>3</w:t>
        <w:tab/>
      </w:r>
      <w:r>
        <w:rPr>
          <w:w w:val="105"/>
          <w:position w:val="2"/>
          <w:sz w:val="20"/>
        </w:rPr>
        <w:t>2</w:t>
      </w:r>
    </w:p>
    <w:p>
      <w:pPr>
        <w:tabs>
          <w:tab w:pos="3718" w:val="left" w:leader="none"/>
          <w:tab w:pos="4311" w:val="left" w:leader="none"/>
          <w:tab w:pos="5501" w:val="left" w:leader="none"/>
          <w:tab w:pos="6093" w:val="left" w:leader="none"/>
        </w:tabs>
        <w:spacing w:before="79"/>
        <w:ind w:left="839" w:right="0" w:firstLine="0"/>
        <w:jc w:val="left"/>
        <w:rPr>
          <w:sz w:val="20"/>
        </w:rPr>
      </w:pPr>
      <w:r>
        <w:rPr>
          <w:rFonts w:ascii="Arial Unicode MS" w:eastAsia="Arial Unicode MS" w:hint="eastAsia"/>
          <w:w w:val="125"/>
          <w:sz w:val="21"/>
        </w:rPr>
        <w:t>脇野沢村</w:t>
        <w:tab/>
      </w:r>
      <w:r>
        <w:rPr>
          <w:rFonts w:ascii="Arial" w:eastAsia="Arial"/>
          <w:w w:val="110"/>
          <w:position w:val="1"/>
          <w:sz w:val="21"/>
        </w:rPr>
        <w:t>7</w:t>
        <w:tab/>
      </w:r>
      <w:r>
        <w:rPr>
          <w:w w:val="110"/>
          <w:position w:val="1"/>
          <w:sz w:val="20"/>
        </w:rPr>
        <w:t>1</w:t>
        <w:tab/>
        <w:t>1</w:t>
        <w:tab/>
        <w:t>1</w:t>
      </w:r>
    </w:p>
    <w:p>
      <w:pPr>
        <w:tabs>
          <w:tab w:pos="1821" w:val="left" w:leader="none"/>
          <w:tab w:pos="8511" w:val="left" w:leader="none"/>
          <w:tab w:pos="9014" w:val="left" w:leader="none"/>
        </w:tabs>
        <w:spacing w:before="78"/>
        <w:ind w:left="1342" w:right="0" w:firstLine="0"/>
        <w:jc w:val="left"/>
        <w:rPr>
          <w:sz w:val="20"/>
        </w:rPr>
      </w:pPr>
      <w:r>
        <w:rPr>
          <w:rFonts w:ascii="Arial Unicode MS" w:eastAsia="Arial Unicode MS" w:hint="eastAsia"/>
          <w:position w:val="-2"/>
          <w:sz w:val="20"/>
        </w:rPr>
        <w:t>戸</w:t>
        <w:tab/>
      </w:r>
      <w:r>
        <w:rPr>
          <w:rFonts w:ascii="Arial Unicode MS" w:eastAsia="Arial Unicode MS" w:hint="eastAsia"/>
          <w:position w:val="-1"/>
          <w:sz w:val="21"/>
        </w:rPr>
        <w:t>町</w:t>
        <w:tab/>
      </w:r>
      <w:r>
        <w:rPr>
          <w:sz w:val="20"/>
        </w:rPr>
        <w:t>1</w:t>
        <w:tab/>
        <w:t>28</w:t>
      </w:r>
    </w:p>
    <w:p>
      <w:pPr>
        <w:tabs>
          <w:tab w:pos="1342" w:val="left" w:leader="none"/>
          <w:tab w:pos="1829" w:val="left" w:leader="none"/>
          <w:tab w:pos="2527" w:val="left" w:leader="none"/>
          <w:tab w:pos="3120" w:val="left" w:leader="none"/>
          <w:tab w:pos="3719" w:val="left" w:leader="none"/>
          <w:tab w:pos="4910" w:val="left" w:leader="none"/>
          <w:tab w:pos="7913" w:val="left" w:leader="none"/>
          <w:tab w:pos="9131" w:val="left" w:leader="none"/>
        </w:tabs>
        <w:spacing w:before="77"/>
        <w:ind w:left="837" w:right="0" w:firstLine="0"/>
        <w:jc w:val="left"/>
        <w:rPr>
          <w:rFonts w:ascii="Arial" w:eastAsia="Arial"/>
          <w:sz w:val="21"/>
        </w:rPr>
      </w:pPr>
      <w:r>
        <w:rPr>
          <w:rFonts w:ascii="Arial Unicode MS" w:eastAsia="Arial Unicode MS" w:hint="eastAsia"/>
          <w:w w:val="105"/>
          <w:sz w:val="22"/>
        </w:rPr>
        <w:t>五</w:t>
        <w:tab/>
      </w:r>
      <w:r>
        <w:rPr>
          <w:rFonts w:ascii="Arial Unicode MS" w:eastAsia="Arial Unicode MS" w:hint="eastAsia"/>
          <w:w w:val="105"/>
          <w:sz w:val="20"/>
        </w:rPr>
        <w:t>戸</w:t>
        <w:tab/>
      </w:r>
      <w:r>
        <w:rPr>
          <w:rFonts w:ascii="Arial Unicode MS" w:eastAsia="Arial Unicode MS" w:hint="eastAsia"/>
          <w:w w:val="105"/>
          <w:position w:val="1"/>
          <w:sz w:val="21"/>
        </w:rPr>
        <w:t>町</w:t>
        <w:tab/>
      </w:r>
      <w:r>
        <w:rPr>
          <w:rFonts w:ascii="Arial" w:eastAsia="Arial"/>
          <w:w w:val="105"/>
          <w:position w:val="1"/>
          <w:sz w:val="21"/>
        </w:rPr>
        <w:t>4</w:t>
        <w:tab/>
      </w:r>
      <w:r>
        <w:rPr>
          <w:w w:val="105"/>
          <w:position w:val="1"/>
          <w:sz w:val="20"/>
        </w:rPr>
        <w:t>6</w:t>
        <w:tab/>
        <w:t>1</w:t>
        <w:tab/>
        <w:t>1</w:t>
        <w:tab/>
      </w:r>
      <w:r>
        <w:rPr>
          <w:w w:val="105"/>
          <w:position w:val="2"/>
          <w:sz w:val="20"/>
        </w:rPr>
        <w:t>3</w:t>
        <w:tab/>
      </w:r>
      <w:r>
        <w:rPr>
          <w:rFonts w:ascii="Arial" w:eastAsia="Arial"/>
          <w:w w:val="105"/>
          <w:position w:val="3"/>
          <w:sz w:val="21"/>
        </w:rPr>
        <w:t>4</w:t>
      </w:r>
    </w:p>
    <w:p>
      <w:pPr>
        <w:tabs>
          <w:tab w:pos="1326" w:val="left" w:leader="none"/>
          <w:tab w:pos="1829" w:val="left" w:leader="none"/>
          <w:tab w:pos="6692" w:val="left" w:leader="none"/>
          <w:tab w:pos="7803" w:val="left" w:leader="none"/>
          <w:tab w:pos="8518" w:val="left" w:leader="none"/>
        </w:tabs>
        <w:spacing w:before="65"/>
        <w:ind w:left="842" w:right="0" w:firstLine="0"/>
        <w:jc w:val="left"/>
        <w:rPr>
          <w:sz w:val="20"/>
        </w:rPr>
      </w:pPr>
      <w:r>
        <w:rPr>
          <w:rFonts w:ascii="Arial Unicode MS" w:eastAsia="Arial Unicode MS" w:hint="eastAsia"/>
          <w:position w:val="-2"/>
          <w:sz w:val="21"/>
        </w:rPr>
        <w:t>田</w:t>
        <w:tab/>
      </w:r>
      <w:r>
        <w:rPr>
          <w:rFonts w:ascii="Arial Unicode MS" w:eastAsia="Arial Unicode MS" w:hint="eastAsia"/>
          <w:position w:val="0"/>
          <w:sz w:val="20"/>
        </w:rPr>
        <w:t>子</w:t>
        <w:tab/>
      </w:r>
      <w:r>
        <w:rPr>
          <w:rFonts w:ascii="Arial Unicode MS" w:eastAsia="Arial Unicode MS" w:hint="eastAsia"/>
          <w:position w:val="0"/>
          <w:sz w:val="21"/>
        </w:rPr>
        <w:t>町</w:t>
        <w:tab/>
      </w:r>
      <w:r>
        <w:rPr>
          <w:sz w:val="20"/>
        </w:rPr>
        <w:t>1</w:t>
        <w:tab/>
      </w:r>
      <w:r>
        <w:rPr>
          <w:rFonts w:ascii="Arial" w:eastAsia="Arial"/>
          <w:sz w:val="21"/>
        </w:rPr>
        <w:t>44</w:t>
        <w:tab/>
      </w:r>
      <w:r>
        <w:rPr>
          <w:position w:val="1"/>
          <w:sz w:val="20"/>
        </w:rPr>
        <w:t>1</w:t>
      </w:r>
    </w:p>
    <w:p>
      <w:pPr>
        <w:tabs>
          <w:tab w:pos="1340" w:val="left" w:leader="none"/>
          <w:tab w:pos="1829" w:val="left" w:leader="none"/>
          <w:tab w:pos="3120" w:val="left" w:leader="none"/>
          <w:tab w:pos="7911" w:val="left" w:leader="none"/>
          <w:tab w:pos="8525" w:val="left" w:leader="none"/>
          <w:tab w:pos="9234" w:val="right" w:leader="none"/>
        </w:tabs>
        <w:spacing w:before="33"/>
        <w:ind w:left="836" w:right="0" w:firstLine="0"/>
        <w:jc w:val="left"/>
        <w:rPr>
          <w:sz w:val="20"/>
        </w:rPr>
      </w:pPr>
      <w:r>
        <w:rPr>
          <w:rFonts w:ascii="Arial Unicode MS" w:eastAsia="Arial Unicode MS" w:hint="eastAsia"/>
          <w:w w:val="104"/>
          <w:sz w:val="21"/>
        </w:rPr>
        <w:t>名</w:t>
      </w:r>
      <w:r>
        <w:rPr>
          <w:rFonts w:ascii="Arial Unicode MS" w:eastAsia="Arial Unicode MS" w:hint="eastAsia"/>
          <w:sz w:val="21"/>
        </w:rPr>
        <w:tab/>
      </w:r>
      <w:r>
        <w:rPr>
          <w:rFonts w:ascii="Arial" w:eastAsia="Arial"/>
          <w:w w:val="103"/>
          <w:position w:val="1"/>
          <w:sz w:val="21"/>
        </w:rPr>
        <w:t>Jil</w:t>
      </w:r>
      <w:r>
        <w:rPr>
          <w:rFonts w:ascii="Arial" w:eastAsia="Arial"/>
          <w:position w:val="1"/>
          <w:sz w:val="21"/>
        </w:rPr>
        <w:tab/>
      </w:r>
      <w:r>
        <w:rPr>
          <w:rFonts w:ascii="Arial Unicode MS" w:eastAsia="Arial Unicode MS" w:hint="eastAsia"/>
          <w:w w:val="103"/>
          <w:position w:val="1"/>
          <w:sz w:val="21"/>
        </w:rPr>
        <w:t>町</w:t>
      </w:r>
      <w:r>
        <w:rPr>
          <w:rFonts w:ascii="Arial Unicode MS" w:eastAsia="Arial Unicode MS" w:hint="eastAsia"/>
          <w:position w:val="1"/>
          <w:sz w:val="21"/>
        </w:rPr>
        <w:tab/>
      </w:r>
      <w:r>
        <w:rPr>
          <w:w w:val="103"/>
          <w:position w:val="2"/>
          <w:sz w:val="20"/>
        </w:rPr>
        <w:t>1</w:t>
      </w:r>
      <w:r>
        <w:rPr>
          <w:position w:val="2"/>
          <w:sz w:val="20"/>
        </w:rPr>
        <w:tab/>
      </w:r>
      <w:r>
        <w:rPr>
          <w:rFonts w:ascii="Arial" w:eastAsia="Arial"/>
          <w:w w:val="94"/>
          <w:position w:val="4"/>
          <w:sz w:val="21"/>
        </w:rPr>
        <w:t>7</w:t>
      </w:r>
      <w:r>
        <w:rPr>
          <w:rFonts w:ascii="Arial" w:eastAsia="Arial"/>
          <w:position w:val="4"/>
          <w:sz w:val="21"/>
        </w:rPr>
        <w:tab/>
      </w:r>
      <w:r>
        <w:rPr>
          <w:rFonts w:ascii="Arial" w:eastAsia="Arial"/>
          <w:spacing w:val="-25"/>
          <w:w w:val="88"/>
          <w:position w:val="8"/>
          <w:sz w:val="21"/>
        </w:rPr>
        <w:t>4</w:t>
      </w:r>
      <w:r>
        <w:rPr>
          <w:rFonts w:ascii="Arial" w:eastAsia="Arial"/>
          <w:w w:val="14"/>
          <w:position w:val="8"/>
          <w:sz w:val="21"/>
        </w:rPr>
        <w:t>I</w:t>
      </w:r>
      <w:r>
        <w:rPr>
          <w:rFonts w:ascii="Arial" w:eastAsia="Arial"/>
          <w:w w:val="100"/>
          <w:position w:val="8"/>
          <w:sz w:val="21"/>
        </w:rPr>
        <w:t> </w:t>
      </w:r>
      <w:r>
        <w:rPr>
          <w:rFonts w:ascii="Arial" w:eastAsia="Arial"/>
          <w:position w:val="8"/>
          <w:sz w:val="21"/>
        </w:rPr>
        <w:tab/>
      </w:r>
      <w:r>
        <w:rPr>
          <w:w w:val="97"/>
          <w:position w:val="4"/>
          <w:sz w:val="20"/>
        </w:rPr>
        <w:t>2</w:t>
      </w:r>
    </w:p>
    <w:p>
      <w:pPr>
        <w:tabs>
          <w:tab w:pos="1341" w:val="left" w:leader="none"/>
          <w:tab w:pos="1829" w:val="left" w:leader="none"/>
          <w:tab w:pos="2536" w:val="left" w:leader="none"/>
          <w:tab w:pos="7805" w:val="left" w:leader="none"/>
          <w:tab w:pos="8518" w:val="left" w:leader="none"/>
          <w:tab w:pos="9128" w:val="left" w:leader="none"/>
        </w:tabs>
        <w:spacing w:before="60"/>
        <w:ind w:left="842" w:right="0" w:firstLine="0"/>
        <w:jc w:val="left"/>
        <w:rPr>
          <w:sz w:val="20"/>
        </w:rPr>
      </w:pPr>
      <w:r>
        <w:rPr>
          <w:rFonts w:ascii="Arial Unicode MS" w:eastAsia="Arial Unicode MS" w:hint="eastAsia"/>
          <w:w w:val="110"/>
          <w:position w:val="-1"/>
          <w:sz w:val="20"/>
        </w:rPr>
        <w:t>南</w:t>
        <w:tab/>
        <w:t>部</w:t>
        <w:tab/>
      </w:r>
      <w:r>
        <w:rPr>
          <w:rFonts w:ascii="Arial Unicode MS" w:eastAsia="Arial Unicode MS" w:hint="eastAsia"/>
          <w:w w:val="110"/>
          <w:position w:val="0"/>
          <w:sz w:val="21"/>
        </w:rPr>
        <w:t>町</w:t>
        <w:tab/>
      </w:r>
      <w:r>
        <w:rPr>
          <w:w w:val="110"/>
          <w:position w:val="0"/>
          <w:sz w:val="20"/>
        </w:rPr>
        <w:t>3</w:t>
        <w:tab/>
      </w:r>
      <w:r>
        <w:rPr>
          <w:w w:val="110"/>
          <w:sz w:val="20"/>
        </w:rPr>
        <w:t>38</w:t>
        <w:tab/>
      </w:r>
      <w:r>
        <w:rPr>
          <w:w w:val="110"/>
          <w:position w:val="1"/>
          <w:sz w:val="20"/>
        </w:rPr>
        <w:t>6</w:t>
        <w:tab/>
        <w:t>8</w:t>
      </w:r>
    </w:p>
    <w:p>
      <w:pPr>
        <w:tabs>
          <w:tab w:pos="1340" w:val="left" w:leader="none"/>
          <w:tab w:pos="1829" w:val="left" w:leader="none"/>
          <w:tab w:pos="2536" w:val="left" w:leader="none"/>
          <w:tab w:pos="3124" w:val="left" w:leader="none"/>
          <w:tab w:pos="4325" w:val="left" w:leader="none"/>
          <w:tab w:pos="7919" w:val="left" w:leader="none"/>
          <w:tab w:pos="8530" w:val="left" w:leader="none"/>
        </w:tabs>
        <w:spacing w:before="81"/>
        <w:ind w:left="834" w:right="0" w:firstLine="0"/>
        <w:jc w:val="left"/>
        <w:rPr>
          <w:sz w:val="20"/>
        </w:rPr>
      </w:pPr>
      <w:r>
        <w:rPr>
          <w:rFonts w:ascii="Arial Unicode MS" w:eastAsia="Arial Unicode MS" w:hint="eastAsia"/>
          <w:w w:val="105"/>
          <w:position w:val="1"/>
          <w:sz w:val="21"/>
        </w:rPr>
        <w:t>階</w:t>
        <w:tab/>
      </w:r>
      <w:r>
        <w:rPr>
          <w:rFonts w:ascii="Arial Unicode MS" w:eastAsia="Arial Unicode MS" w:hint="eastAsia"/>
          <w:w w:val="105"/>
          <w:sz w:val="22"/>
        </w:rPr>
        <w:t>上</w:t>
        <w:tab/>
      </w:r>
      <w:r>
        <w:rPr>
          <w:rFonts w:ascii="Arial Unicode MS" w:eastAsia="Arial Unicode MS" w:hint="eastAsia"/>
          <w:w w:val="105"/>
          <w:position w:val="1"/>
          <w:sz w:val="21"/>
        </w:rPr>
        <w:t>町</w:t>
        <w:tab/>
      </w:r>
      <w:r>
        <w:rPr>
          <w:w w:val="105"/>
          <w:position w:val="1"/>
          <w:sz w:val="20"/>
        </w:rPr>
        <w:t>3</w:t>
        <w:tab/>
        <w:t>8</w:t>
        <w:tab/>
        <w:t>1</w:t>
        <w:tab/>
      </w:r>
      <w:r>
        <w:rPr>
          <w:w w:val="105"/>
          <w:position w:val="3"/>
          <w:sz w:val="20"/>
        </w:rPr>
        <w:t>6</w:t>
        <w:tab/>
      </w:r>
      <w:r>
        <w:rPr>
          <w:w w:val="105"/>
          <w:position w:val="4"/>
          <w:sz w:val="20"/>
        </w:rPr>
        <w:t>2</w:t>
      </w:r>
    </w:p>
    <w:p>
      <w:pPr>
        <w:tabs>
          <w:tab w:pos="1348" w:val="left" w:leader="none"/>
          <w:tab w:pos="1842" w:val="left" w:leader="none"/>
          <w:tab w:pos="2535" w:val="left" w:leader="none"/>
          <w:tab w:pos="7924" w:val="left" w:leader="none"/>
          <w:tab w:pos="8533" w:val="left" w:leader="none"/>
          <w:tab w:pos="9157" w:val="left" w:leader="none"/>
        </w:tabs>
        <w:spacing w:line="141" w:lineRule="auto" w:before="121"/>
        <w:ind w:left="840" w:right="0" w:firstLine="0"/>
        <w:jc w:val="left"/>
        <w:rPr>
          <w:rFonts w:ascii="Arial" w:eastAsia="Arial"/>
          <w:sz w:val="20"/>
        </w:rPr>
      </w:pPr>
      <w:r>
        <w:rPr>
          <w:rFonts w:ascii="Arial Unicode MS" w:eastAsia="Arial Unicode MS" w:hint="eastAsia"/>
          <w:w w:val="105"/>
          <w:sz w:val="20"/>
        </w:rPr>
        <w:t>福</w:t>
        <w:tab/>
      </w:r>
      <w:r>
        <w:rPr>
          <w:rFonts w:ascii="Arial Unicode MS" w:eastAsia="Arial Unicode MS" w:hint="eastAsia"/>
          <w:w w:val="105"/>
          <w:sz w:val="21"/>
        </w:rPr>
        <w:t>地</w:t>
        <w:tab/>
        <w:t>村</w:t>
        <w:tab/>
      </w:r>
      <w:r>
        <w:rPr>
          <w:w w:val="105"/>
          <w:position w:val="1"/>
          <w:sz w:val="20"/>
        </w:rPr>
        <w:t>1</w:t>
        <w:tab/>
      </w:r>
      <w:r>
        <w:rPr>
          <w:spacing w:val="-27"/>
          <w:w w:val="105"/>
          <w:position w:val="3"/>
          <w:sz w:val="20"/>
        </w:rPr>
        <w:t>2</w:t>
      </w:r>
      <w:r>
        <w:rPr>
          <w:rFonts w:ascii="Arial Unicode MS" w:eastAsia="Arial Unicode MS" w:hint="eastAsia"/>
          <w:spacing w:val="-27"/>
          <w:w w:val="105"/>
          <w:position w:val="-10"/>
          <w:sz w:val="20"/>
        </w:rPr>
        <w:t>，</w:t>
        <w:tab/>
      </w:r>
      <w:r>
        <w:rPr>
          <w:w w:val="105"/>
          <w:position w:val="4"/>
          <w:sz w:val="20"/>
        </w:rPr>
        <w:t>1</w:t>
        <w:tab/>
      </w:r>
      <w:r>
        <w:rPr>
          <w:rFonts w:ascii="Arial" w:eastAsia="Arial"/>
          <w:w w:val="105"/>
          <w:position w:val="4"/>
          <w:sz w:val="20"/>
        </w:rPr>
        <w:t>l</w:t>
      </w:r>
    </w:p>
    <w:p>
      <w:pPr>
        <w:spacing w:after="0" w:line="141" w:lineRule="auto"/>
        <w:jc w:val="left"/>
        <w:rPr>
          <w:rFonts w:ascii="Arial" w:eastAsia="Arial"/>
          <w:sz w:val="20"/>
        </w:rPr>
        <w:sectPr>
          <w:type w:val="continuous"/>
          <w:pgSz w:w="11990" w:h="16840"/>
          <w:pgMar w:top="300" w:bottom="280" w:left="660" w:right="800"/>
        </w:sectPr>
      </w:pPr>
    </w:p>
    <w:p>
      <w:pPr>
        <w:tabs>
          <w:tab w:pos="1345" w:val="left" w:leader="none"/>
          <w:tab w:pos="1842" w:val="left" w:leader="none"/>
        </w:tabs>
        <w:spacing w:before="37"/>
        <w:ind w:left="849" w:right="0" w:firstLine="0"/>
        <w:jc w:val="left"/>
        <w:rPr>
          <w:rFonts w:ascii="Arial Unicode MS" w:eastAsia="Arial Unicode MS" w:hint="eastAsia"/>
          <w:sz w:val="21"/>
        </w:rPr>
      </w:pPr>
      <w:r>
        <w:rPr>
          <w:rFonts w:ascii="Arial Unicode MS" w:eastAsia="Arial Unicode MS" w:hint="eastAsia"/>
          <w:w w:val="110"/>
          <w:position w:val="1"/>
          <w:sz w:val="20"/>
        </w:rPr>
        <w:t>南</w:t>
        <w:tab/>
      </w:r>
      <w:r>
        <w:rPr>
          <w:rFonts w:ascii="Arial Unicode MS" w:eastAsia="Arial Unicode MS" w:hint="eastAsia"/>
          <w:w w:val="110"/>
          <w:sz w:val="20"/>
        </w:rPr>
        <w:t>郷</w:t>
        <w:tab/>
      </w:r>
      <w:r>
        <w:rPr>
          <w:rFonts w:ascii="Arial Unicode MS" w:eastAsia="Arial Unicode MS" w:hint="eastAsia"/>
          <w:w w:val="110"/>
          <w:position w:val="1"/>
          <w:sz w:val="21"/>
        </w:rPr>
        <w:t>村</w:t>
      </w:r>
    </w:p>
    <w:p>
      <w:pPr>
        <w:tabs>
          <w:tab w:pos="2066" w:val="left" w:leader="none"/>
          <w:tab w:pos="2560" w:val="left" w:leader="none"/>
          <w:tab w:pos="3288" w:val="left" w:leader="none"/>
        </w:tabs>
        <w:spacing w:line="326" w:lineRule="exact" w:before="0"/>
        <w:ind w:left="849" w:right="0" w:firstLine="0"/>
        <w:jc w:val="left"/>
        <w:rPr>
          <w:rFonts w:ascii="Arial" w:eastAsia="Arial"/>
          <w:sz w:val="21"/>
        </w:rPr>
      </w:pPr>
      <w:r>
        <w:rPr/>
        <w:br w:type="column"/>
      </w:r>
      <w:r>
        <w:rPr>
          <w:rFonts w:ascii="Arial" w:eastAsia="Arial"/>
          <w:w w:val="95"/>
          <w:sz w:val="29"/>
        </w:rPr>
        <w:t>I</w:t>
        <w:tab/>
      </w:r>
      <w:r>
        <w:rPr>
          <w:rFonts w:ascii="Arial Unicode MS" w:eastAsia="Arial Unicode MS" w:hint="eastAsia"/>
          <w:w w:val="55"/>
          <w:sz w:val="8"/>
        </w:rPr>
        <w:t>！</w:t>
        <w:tab/>
      </w:r>
      <w:r>
        <w:rPr>
          <w:w w:val="95"/>
          <w:position w:val="4"/>
          <w:sz w:val="20"/>
        </w:rPr>
        <w:t>2</w:t>
        <w:tab/>
      </w:r>
      <w:r>
        <w:rPr>
          <w:rFonts w:ascii="Arial" w:eastAsia="Arial"/>
          <w:sz w:val="21"/>
        </w:rPr>
        <w:t>I</w:t>
      </w:r>
    </w:p>
    <w:p>
      <w:pPr>
        <w:spacing w:after="0" w:line="326" w:lineRule="exact"/>
        <w:jc w:val="left"/>
        <w:rPr>
          <w:rFonts w:ascii="Arial" w:eastAsia="Arial"/>
          <w:sz w:val="21"/>
        </w:rPr>
        <w:sectPr>
          <w:type w:val="continuous"/>
          <w:pgSz w:w="11990" w:h="16840"/>
          <w:pgMar w:top="300" w:bottom="280" w:left="660" w:right="800"/>
          <w:cols w:num="2" w:equalWidth="0">
            <w:col w:w="2110" w:space="3867"/>
            <w:col w:w="4553"/>
          </w:cols>
        </w:sectPr>
      </w:pPr>
    </w:p>
    <w:p>
      <w:pPr>
        <w:tabs>
          <w:tab w:pos="1347" w:val="left" w:leader="none"/>
          <w:tab w:pos="1842" w:val="left" w:leader="none"/>
          <w:tab w:pos="2541" w:val="left" w:leader="none"/>
          <w:tab w:pos="7934" w:val="left" w:leader="none"/>
          <w:tab w:pos="8424" w:val="left" w:leader="none"/>
        </w:tabs>
        <w:spacing w:before="83"/>
        <w:ind w:left="813" w:right="0" w:firstLine="0"/>
        <w:jc w:val="left"/>
        <w:rPr>
          <w:sz w:val="20"/>
        </w:rPr>
      </w:pPr>
      <w:r>
        <w:rPr>
          <w:rFonts w:ascii="Arial Unicode MS" w:eastAsia="Arial Unicode MS" w:hint="eastAsia"/>
          <w:spacing w:val="-162"/>
          <w:sz w:val="16"/>
        </w:rPr>
        <w:t>且</w:t>
      </w:r>
      <w:r>
        <w:rPr>
          <w:sz w:val="12"/>
        </w:rPr>
        <w:t>A</w:t>
        <w:tab/>
      </w:r>
      <w:r>
        <w:rPr>
          <w:rFonts w:ascii="Arial Unicode MS" w:eastAsia="Arial Unicode MS" w:hint="eastAsia"/>
          <w:position w:val="-3"/>
          <w:sz w:val="20"/>
        </w:rPr>
        <w:t>石</w:t>
        <w:tab/>
      </w:r>
      <w:r>
        <w:rPr>
          <w:rFonts w:ascii="Arial Unicode MS" w:eastAsia="Arial Unicode MS" w:hint="eastAsia"/>
          <w:position w:val="-3"/>
          <w:sz w:val="21"/>
        </w:rPr>
        <w:t>村</w:t>
        <w:tab/>
      </w:r>
      <w:r>
        <w:rPr>
          <w:rFonts w:ascii="Arial" w:eastAsia="Arial"/>
          <w:position w:val="-2"/>
          <w:sz w:val="21"/>
        </w:rPr>
        <w:t>4</w:t>
        <w:tab/>
      </w:r>
      <w:r>
        <w:rPr>
          <w:sz w:val="20"/>
        </w:rPr>
        <w:t>3</w:t>
        <w:tab/>
        <w:t>161</w:t>
      </w:r>
    </w:p>
    <w:p>
      <w:pPr>
        <w:tabs>
          <w:tab w:pos="1345" w:val="left" w:leader="none"/>
          <w:tab w:pos="1842" w:val="left" w:leader="none"/>
          <w:tab w:pos="4404" w:val="left" w:leader="none"/>
          <w:tab w:pos="8533" w:val="left" w:leader="none"/>
        </w:tabs>
        <w:spacing w:before="80"/>
        <w:ind w:left="852" w:right="0" w:firstLine="0"/>
        <w:jc w:val="left"/>
        <w:rPr>
          <w:sz w:val="20"/>
        </w:rPr>
      </w:pPr>
      <w:r>
        <w:rPr>
          <w:rFonts w:ascii="Arial Unicode MS" w:eastAsia="Arial Unicode MS" w:hint="eastAsia"/>
          <w:w w:val="110"/>
          <w:sz w:val="19"/>
        </w:rPr>
        <w:t>新</w:t>
        <w:tab/>
      </w:r>
      <w:r>
        <w:rPr>
          <w:rFonts w:ascii="Arial Unicode MS" w:eastAsia="Arial Unicode MS" w:hint="eastAsia"/>
          <w:w w:val="110"/>
          <w:sz w:val="20"/>
        </w:rPr>
        <w:t>郷</w:t>
        <w:tab/>
      </w:r>
      <w:r>
        <w:rPr>
          <w:rFonts w:ascii="Arial Unicode MS" w:eastAsia="Arial Unicode MS" w:hint="eastAsia"/>
          <w:w w:val="110"/>
          <w:sz w:val="21"/>
        </w:rPr>
        <w:t>村</w:t>
        <w:tab/>
      </w:r>
      <w:r>
        <w:rPr>
          <w:rFonts w:ascii="Arial Unicode MS" w:eastAsia="Arial Unicode MS" w:hint="eastAsia"/>
          <w:w w:val="110"/>
          <w:position w:val="3"/>
          <w:sz w:val="15"/>
        </w:rPr>
        <w:t>，</w:t>
        <w:tab/>
      </w:r>
      <w:r>
        <w:rPr>
          <w:w w:val="110"/>
          <w:position w:val="4"/>
          <w:sz w:val="20"/>
        </w:rPr>
        <w:t>6</w:t>
      </w:r>
    </w:p>
    <w:p>
      <w:pPr>
        <w:spacing w:before="361"/>
        <w:ind w:left="172" w:right="732" w:firstLine="0"/>
        <w:jc w:val="center"/>
        <w:rPr>
          <w:sz w:val="20"/>
        </w:rPr>
      </w:pPr>
      <w:r>
        <w:rPr>
          <w:rFonts w:ascii="Arial Unicode MS" w:eastAsia="Arial Unicode MS" w:hint="eastAsia"/>
          <w:w w:val="85"/>
          <w:sz w:val="25"/>
        </w:rPr>
        <w:t>一</w:t>
      </w:r>
      <w:r>
        <w:rPr>
          <w:w w:val="85"/>
          <w:sz w:val="20"/>
        </w:rPr>
        <w:t>5 3 -</w:t>
      </w:r>
    </w:p>
    <w:p>
      <w:pPr>
        <w:spacing w:after="0"/>
        <w:jc w:val="center"/>
        <w:rPr>
          <w:sz w:val="20"/>
        </w:rPr>
        <w:sectPr>
          <w:type w:val="continuous"/>
          <w:pgSz w:w="11990" w:h="16840"/>
          <w:pgMar w:top="300" w:bottom="280" w:left="660" w:right="800"/>
        </w:sectPr>
      </w:pPr>
    </w:p>
    <w:p>
      <w:pPr>
        <w:tabs>
          <w:tab w:pos="1451" w:val="left" w:leader="none"/>
        </w:tabs>
        <w:spacing w:before="70"/>
        <w:ind w:left="569" w:right="0" w:firstLine="0"/>
        <w:jc w:val="left"/>
        <w:rPr>
          <w:rFonts w:ascii="Arial Unicode MS" w:eastAsia="Arial Unicode MS" w:hint="eastAsia"/>
          <w:sz w:val="20"/>
        </w:rPr>
      </w:pPr>
      <w:r>
        <w:rPr>
          <w:rFonts w:ascii="Arial Unicode MS" w:eastAsia="Arial Unicode MS" w:hint="eastAsia"/>
          <w:sz w:val="19"/>
        </w:rPr>
        <w:t>第</w:t>
      </w:r>
      <w:r>
        <w:rPr>
          <w:rFonts w:ascii="Arial Unicode MS" w:eastAsia="Arial Unicode MS" w:hint="eastAsia"/>
          <w:spacing w:val="45"/>
          <w:sz w:val="19"/>
        </w:rPr>
        <w:t> </w:t>
      </w:r>
      <w:r>
        <w:rPr>
          <w:w w:val="105"/>
          <w:sz w:val="23"/>
        </w:rPr>
        <w:t>9</w:t>
      </w:r>
      <w:r>
        <w:rPr>
          <w:spacing w:val="-17"/>
          <w:w w:val="105"/>
          <w:sz w:val="23"/>
        </w:rPr>
        <w:t> </w:t>
      </w:r>
      <w:r>
        <w:rPr>
          <w:rFonts w:ascii="Arial Unicode MS" w:eastAsia="Arial Unicode MS" w:hint="eastAsia"/>
          <w:w w:val="105"/>
          <w:sz w:val="20"/>
        </w:rPr>
        <w:t>表</w:t>
        <w:tab/>
        <w:t>転入後の住所地県内転入者数ー市町村（続き）</w:t>
      </w:r>
    </w:p>
    <w:p>
      <w:pPr>
        <w:pStyle w:val="BodyText"/>
        <w:spacing w:before="3"/>
        <w:rPr>
          <w:rFonts w:ascii="Arial Unicode MS"/>
          <w:sz w:val="28"/>
        </w:rPr>
      </w:pPr>
      <w:r>
        <w:rPr/>
        <w:pict>
          <v:group style="position:absolute;margin-left:64.775345pt;margin-top:20.922756pt;width:299pt;height:692.6pt;mso-position-horizontal-relative:page;mso-position-vertical-relative:paragraph;z-index:6776;mso-wrap-distance-left:0;mso-wrap-distance-right:0" coordorigin="1296,418" coordsize="5980,13852">
            <v:line style="position:absolute" from="1812,826" to="7268,826" stroked="true" strokeweight=".360616pt" strokecolor="#000000">
              <v:stroke dashstyle="solid"/>
            </v:line>
            <v:line style="position:absolute" from="3082,14270" to="3082,422" stroked="true" strokeweight=".360865pt" strokecolor="#000000">
              <v:stroke dashstyle="solid"/>
            </v:line>
            <v:line style="position:absolute" from="3082,422" to="5478,422" stroked="true" strokeweight=".360616pt" strokecolor="#000000">
              <v:stroke dashstyle="solid"/>
            </v:line>
            <v:line style="position:absolute" from="5471,14270" to="5471,422" stroked="true" strokeweight=".360865pt" strokecolor="#000000">
              <v:stroke dashstyle="solid"/>
            </v:line>
            <v:line style="position:absolute" from="1812,14263" to="1812,826" stroked="true" strokeweight=".360865pt" strokecolor="#000000">
              <v:stroke dashstyle="solid"/>
            </v:line>
            <v:line style="position:absolute" from="3688,14270" to="3688,826" stroked="true" strokeweight=".360865pt" strokecolor="#000000">
              <v:stroke dashstyle="solid"/>
            </v:line>
            <v:line style="position:absolute" from="4280,14270" to="4280,826" stroked="true" strokeweight=".360865pt" strokecolor="#000000">
              <v:stroke dashstyle="solid"/>
            </v:line>
            <v:line style="position:absolute" from="4879,14270" to="4879,826" stroked="true" strokeweight=".360865pt" strokecolor="#000000">
              <v:stroke dashstyle="solid"/>
            </v:line>
            <v:line style="position:absolute" from="6070,14270" to="6070,826" stroked="true" strokeweight=".360865pt" strokecolor="#000000">
              <v:stroke dashstyle="solid"/>
            </v:line>
            <v:line style="position:absolute" from="6676,14270" to="6676,826" stroked="true" strokeweight=".360865pt" strokecolor="#000000">
              <v:stroke dashstyle="solid"/>
            </v:line>
            <v:line style="position:absolute" from="7268,14270" to="7268,826" stroked="true" strokeweight=".360865pt" strokecolor="#000000">
              <v:stroke dashstyle="solid"/>
            </v:line>
            <v:line style="position:absolute" from="1299,2319" to="7275,2319" stroked="true" strokeweight=".360616pt" strokecolor="#000000">
              <v:stroke dashstyle="solid"/>
            </v:line>
            <v:line style="position:absolute" from="1299,4872" to="1299,2319" stroked="true" strokeweight=".360865pt" strokecolor="#000000">
              <v:stroke dashstyle="solid"/>
            </v:line>
            <v:line style="position:absolute" from="1812,2687" to="7275,2687" stroked="true" strokeweight=".360616pt" strokecolor="#000000">
              <v:stroke dashstyle="solid"/>
            </v:line>
            <v:line style="position:absolute" from="1812,3055" to="7275,3055" stroked="true" strokeweight=".360616pt" strokecolor="#000000">
              <v:stroke dashstyle="solid"/>
            </v:line>
            <v:line style="position:absolute" from="1812,3401" to="7275,3401" stroked="true" strokeweight=".360616pt" strokecolor="#000000">
              <v:stroke dashstyle="solid"/>
            </v:line>
            <v:line style="position:absolute" from="1812,3913" to="7275,3913" stroked="true" strokeweight=".360616pt" strokecolor="#000000">
              <v:stroke dashstyle="solid"/>
            </v:line>
            <v:line style="position:absolute" from="1812,4245" to="7275,4245" stroked="true" strokeweight=".360616pt" strokecolor="#000000">
              <v:stroke dashstyle="solid"/>
            </v:line>
            <v:line style="position:absolute" from="1812,4504" to="7275,4504" stroked="true" strokeweight=".360616pt" strokecolor="#000000">
              <v:stroke dashstyle="solid"/>
            </v:line>
            <v:line style="position:absolute" from="1299,4865" to="7275,4865" stroked="true" strokeweight=".360616pt" strokecolor="#000000">
              <v:stroke dashstyle="solid"/>
            </v:line>
            <v:line style="position:absolute" from="1812,5225" to="7275,5225" stroked="true" strokeweight=".360616pt" strokecolor="#000000">
              <v:stroke dashstyle="solid"/>
            </v:line>
            <v:line style="position:absolute" from="1812,5586" to="7275,5586" stroked="true" strokeweight=".360616pt" strokecolor="#000000">
              <v:stroke dashstyle="solid"/>
            </v:line>
            <v:line style="position:absolute" from="1812,6033" to="7275,6033" stroked="true" strokeweight=".360616pt" strokecolor="#000000">
              <v:stroke dashstyle="solid"/>
            </v:line>
            <v:line style="position:absolute" from="1812,6336" to="7275,6336" stroked="true" strokeweight=".360616pt" strokecolor="#000000">
              <v:stroke dashstyle="solid"/>
            </v:line>
            <v:line style="position:absolute" from="1812,6740" to="7275,6740" stroked="true" strokeweight=".360616pt" strokecolor="#000000">
              <v:stroke dashstyle="solid"/>
            </v:line>
            <v:line style="position:absolute" from="1812,7021" to="7275,7021" stroked="true" strokeweight=".360616pt" strokecolor="#000000">
              <v:stroke dashstyle="solid"/>
            </v:line>
            <v:line style="position:absolute" from="1812,7454" to="7275,7454" stroked="true" strokeweight=".360616pt" strokecolor="#000000">
              <v:stroke dashstyle="solid"/>
            </v:line>
            <v:line style="position:absolute" from="1812,7815" to="7275,7815" stroked="true" strokeweight=".360616pt" strokecolor="#000000">
              <v:stroke dashstyle="solid"/>
            </v:line>
            <v:line style="position:absolute" from="1812,8089" to="7275,8089" stroked="true" strokeweight=".360616pt" strokecolor="#000000">
              <v:stroke dashstyle="solid"/>
            </v:line>
            <v:line style="position:absolute" from="1812,8442" to="7275,8442" stroked="true" strokeweight=".360616pt" strokecolor="#000000">
              <v:stroke dashstyle="solid"/>
            </v:line>
            <v:line style="position:absolute" from="1812,8803" to="7275,8803" stroked="true" strokeweight=".360616pt" strokecolor="#000000">
              <v:stroke dashstyle="solid"/>
            </v:line>
            <v:line style="position:absolute" from="1812,9243" to="7275,9243" stroked="true" strokeweight=".360616pt" strokecolor="#000000">
              <v:stroke dashstyle="solid"/>
            </v:line>
            <v:line style="position:absolute" from="1812,9603" to="7275,9603" stroked="true" strokeweight=".360616pt" strokecolor="#000000">
              <v:stroke dashstyle="solid"/>
            </v:line>
            <v:line style="position:absolute" from="1812,9964" to="7275,9964" stroked="true" strokeweight=".360616pt" strokecolor="#000000">
              <v:stroke dashstyle="solid"/>
            </v:line>
            <v:line style="position:absolute" from="1812,10317" to="7275,10317" stroked="true" strokeweight=".360616pt" strokecolor="#000000">
              <v:stroke dashstyle="solid"/>
            </v:line>
            <v:line style="position:absolute" from="1812,10599" to="7275,10599" stroked="true" strokeweight=".360616pt" strokecolor="#000000">
              <v:stroke dashstyle="solid"/>
            </v:line>
            <v:line style="position:absolute" from="1812,11039" to="7275,11039" stroked="true" strokeweight=".360616pt" strokecolor="#000000">
              <v:stroke dashstyle="solid"/>
            </v:line>
            <v:line style="position:absolute" from="1812,11320" to="7275,11320" stroked="true" strokeweight=".360616pt" strokecolor="#000000">
              <v:stroke dashstyle="solid"/>
            </v:line>
            <v:line style="position:absolute" from="1812,11767" to="7275,11767" stroked="true" strokeweight=".360616pt" strokecolor="#000000">
              <v:stroke dashstyle="solid"/>
            </v:line>
            <v:line style="position:absolute" from="1812,12135" to="7275,12135" stroked="true" strokeweight=".360616pt" strokecolor="#000000">
              <v:stroke dashstyle="solid"/>
            </v:line>
            <v:line style="position:absolute" from="1812,12416" to="7275,12416" stroked="true" strokeweight=".360616pt" strokecolor="#000000">
              <v:stroke dashstyle="solid"/>
            </v:line>
            <v:line style="position:absolute" from="1812,12863" to="7275,12863" stroked="true" strokeweight=".360616pt" strokecolor="#000000">
              <v:stroke dashstyle="solid"/>
            </v:line>
            <v:line style="position:absolute" from="1812,13224" to="7275,13224" stroked="true" strokeweight=".360616pt" strokecolor="#000000">
              <v:stroke dashstyle="solid"/>
            </v:line>
            <v:line style="position:absolute" from="1812,13585" to="7275,13585" stroked="true" strokeweight=".360616pt" strokecolor="#000000">
              <v:stroke dashstyle="solid"/>
            </v:line>
            <v:line style="position:absolute" from="1812,13945" to="7275,13945" stroked="true" strokeweight=".360616pt" strokecolor="#000000">
              <v:stroke dashstyle="solid"/>
            </v:line>
            <v:line style="position:absolute" from="1812,14263" to="7275,14263" stroked="true" strokeweight=".360616pt" strokecolor="#000000">
              <v:stroke dashstyle="solid"/>
            </v:line>
            <v:shape style="position:absolute;left:3157;top:496;width:2662;height:615" type="#_x0000_t202" filled="false" stroked="false">
              <v:textbox inset="0,0,0,0">
                <w:txbxContent>
                  <w:p>
                    <w:pPr>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p>
                    <w:pPr>
                      <w:tabs>
                        <w:tab w:pos="697" w:val="left" w:leader="none"/>
                        <w:tab w:pos="1282" w:val="left" w:leader="none"/>
                        <w:tab w:pos="1879" w:val="left" w:leader="none"/>
                        <w:tab w:pos="2487" w:val="left" w:leader="none"/>
                      </w:tabs>
                      <w:spacing w:before="68"/>
                      <w:ind w:left="93" w:right="0" w:firstLine="0"/>
                      <w:jc w:val="left"/>
                      <w:rPr>
                        <w:rFonts w:ascii="Arial Unicode MS" w:eastAsia="Arial Unicode MS" w:hint="eastAsia"/>
                        <w:sz w:val="19"/>
                      </w:rPr>
                    </w:pPr>
                    <w:r>
                      <w:rPr>
                        <w:rFonts w:ascii="Arial Unicode MS" w:eastAsia="Arial Unicode MS" w:hint="eastAsia"/>
                        <w:w w:val="90"/>
                        <w:sz w:val="20"/>
                      </w:rPr>
                      <w:t>名</w:t>
                      <w:tab/>
                    </w:r>
                    <w:r>
                      <w:rPr>
                        <w:rFonts w:ascii="Arial Unicode MS" w:eastAsia="Arial Unicode MS" w:hint="eastAsia"/>
                        <w:w w:val="90"/>
                        <w:position w:val="1"/>
                        <w:sz w:val="19"/>
                      </w:rPr>
                      <w:t>南</w:t>
                      <w:tab/>
                    </w:r>
                    <w:r>
                      <w:rPr>
                        <w:rFonts w:ascii="Arial Unicode MS" w:eastAsia="Arial Unicode MS" w:hint="eastAsia"/>
                        <w:w w:val="90"/>
                        <w:position w:val="1"/>
                        <w:sz w:val="20"/>
                      </w:rPr>
                      <w:t>階</w:t>
                      <w:tab/>
                    </w:r>
                    <w:r>
                      <w:rPr>
                        <w:rFonts w:ascii="Arial Unicode MS" w:eastAsia="Arial Unicode MS" w:hint="eastAsia"/>
                        <w:w w:val="90"/>
                        <w:position w:val="1"/>
                        <w:sz w:val="19"/>
                      </w:rPr>
                      <w:t>福</w:t>
                      <w:tab/>
                    </w:r>
                    <w:r>
                      <w:rPr>
                        <w:rFonts w:ascii="Arial Unicode MS" w:eastAsia="Arial Unicode MS" w:hint="eastAsia"/>
                        <w:w w:val="85"/>
                        <w:position w:val="1"/>
                        <w:sz w:val="19"/>
                      </w:rPr>
                      <w:t>南</w:t>
                    </w:r>
                  </w:p>
                </w:txbxContent>
              </v:textbox>
              <w10:wrap type="none"/>
            </v:shape>
            <v:shape style="position:absolute;left:6144;top:575;width:995;height:529" type="#_x0000_t202" filled="false" stroked="false">
              <v:textbox inset="0,0,0,0">
                <w:txbxContent>
                  <w:p>
                    <w:pPr>
                      <w:tabs>
                        <w:tab w:pos="701" w:val="left" w:leader="none"/>
                      </w:tabs>
                      <w:spacing w:line="232" w:lineRule="auto" w:before="6"/>
                      <w:ind w:left="93" w:right="18" w:hanging="94"/>
                      <w:jc w:val="left"/>
                      <w:rPr>
                        <w:rFonts w:ascii="Arial Unicode MS" w:eastAsia="Arial Unicode MS" w:hint="eastAsia"/>
                        <w:sz w:val="19"/>
                      </w:rPr>
                    </w:pPr>
                    <w:r>
                      <w:rPr>
                        <w:rFonts w:ascii="Arial Unicode MS" w:eastAsia="Arial Unicode MS" w:hint="eastAsia"/>
                        <w:w w:val="80"/>
                        <w:sz w:val="20"/>
                      </w:rPr>
                      <w:t>（単位：人</w:t>
                    </w:r>
                    <w:r>
                      <w:rPr>
                        <w:rFonts w:ascii="Arial Unicode MS" w:eastAsia="Arial Unicode MS" w:hint="eastAsia"/>
                        <w:spacing w:val="-17"/>
                        <w:w w:val="80"/>
                        <w:sz w:val="20"/>
                      </w:rPr>
                      <w:t>） </w:t>
                    </w:r>
                    <w:r>
                      <w:rPr>
                        <w:rFonts w:ascii="Arial Unicode MS" w:eastAsia="Arial Unicode MS" w:hint="eastAsia"/>
                        <w:w w:val="90"/>
                        <w:sz w:val="20"/>
                      </w:rPr>
                      <w:t>倉</w:t>
                      <w:tab/>
                    </w:r>
                    <w:r>
                      <w:rPr>
                        <w:rFonts w:ascii="Arial Unicode MS" w:eastAsia="Arial Unicode MS" w:hint="eastAsia"/>
                        <w:w w:val="90"/>
                        <w:sz w:val="19"/>
                      </w:rPr>
                      <w:t>新</w:t>
                    </w:r>
                  </w:p>
                </w:txbxContent>
              </v:textbox>
              <w10:wrap type="none"/>
            </v:shape>
            <v:shape style="position:absolute;left:1970;top:1470;width:508;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80"/>
                        <w:sz w:val="20"/>
                      </w:rPr>
                      <w:t>市町村</w:t>
                    </w:r>
                  </w:p>
                </w:txbxContent>
              </v:textbox>
              <w10:wrap type="none"/>
            </v:shape>
            <v:shape style="position:absolute;left:3262;top:1459;width:779;height:270" type="#_x0000_t202" filled="false" stroked="false">
              <v:textbox inset="0,0,0,0">
                <w:txbxContent>
                  <w:p>
                    <w:pPr>
                      <w:tabs>
                        <w:tab w:pos="587" w:val="left" w:leader="none"/>
                      </w:tabs>
                      <w:spacing w:line="269" w:lineRule="exact" w:before="0"/>
                      <w:ind w:left="0" w:right="0" w:firstLine="0"/>
                      <w:jc w:val="left"/>
                      <w:rPr>
                        <w:rFonts w:ascii="Arial Unicode MS" w:eastAsia="Arial Unicode MS" w:hint="eastAsia"/>
                        <w:sz w:val="19"/>
                      </w:rPr>
                    </w:pPr>
                    <w:r>
                      <w:rPr>
                        <w:rFonts w:ascii="Arial" w:eastAsia="Arial"/>
                        <w:sz w:val="24"/>
                      </w:rPr>
                      <w:t>Jll</w:t>
                      <w:tab/>
                    </w:r>
                    <w:r>
                      <w:rPr>
                        <w:rFonts w:ascii="Arial Unicode MS" w:eastAsia="Arial Unicode MS" w:hint="eastAsia"/>
                        <w:w w:val="95"/>
                        <w:sz w:val="19"/>
                      </w:rPr>
                      <w:t>部</w:t>
                    </w:r>
                  </w:p>
                </w:txbxContent>
              </v:textbox>
              <w10:wrap type="none"/>
            </v:shape>
            <v:shape style="position:absolute;left:4450;top:1473;width:192;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0"/>
                        <w:sz w:val="19"/>
                      </w:rPr>
                      <w:t>上</w:t>
                    </w:r>
                  </w:p>
                </w:txbxContent>
              </v:textbox>
              <w10:wrap type="none"/>
            </v:shape>
            <v:shape style="position:absolute;left:5048;top:1462;width:20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0"/>
                        <w:sz w:val="20"/>
                      </w:rPr>
                      <w:t>地</w:t>
                    </w:r>
                  </w:p>
                </w:txbxContent>
              </v:textbox>
              <w10:wrap type="none"/>
            </v:shape>
            <v:shape style="position:absolute;left:5649;top:1434;width:806;height:296" type="#_x0000_t202" filled="false" stroked="false">
              <v:textbox inset="0,0,0,0">
                <w:txbxContent>
                  <w:p>
                    <w:pPr>
                      <w:tabs>
                        <w:tab w:pos="586" w:val="left" w:leader="none"/>
                      </w:tabs>
                      <w:spacing w:before="0"/>
                      <w:ind w:left="0" w:right="0" w:firstLine="0"/>
                      <w:jc w:val="left"/>
                      <w:rPr>
                        <w:rFonts w:ascii="Arial Unicode MS" w:eastAsia="Arial Unicode MS" w:hint="eastAsia"/>
                        <w:sz w:val="20"/>
                      </w:rPr>
                    </w:pPr>
                    <w:r>
                      <w:rPr>
                        <w:rFonts w:ascii="Arial Unicode MS" w:eastAsia="Arial Unicode MS" w:hint="eastAsia"/>
                        <w:sz w:val="22"/>
                      </w:rPr>
                      <w:t>郷</w:t>
                      <w:tab/>
                    </w:r>
                    <w:r>
                      <w:rPr>
                        <w:rFonts w:ascii="Arial Unicode MS" w:eastAsia="Arial Unicode MS" w:hint="eastAsia"/>
                        <w:sz w:val="20"/>
                      </w:rPr>
                      <w:t>石</w:t>
                    </w:r>
                  </w:p>
                </w:txbxContent>
              </v:textbox>
              <w10:wrap type="none"/>
            </v:shape>
            <v:shape style="position:absolute;left:6848;top:1427;width:239;height:296"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99"/>
                        <w:sz w:val="22"/>
                      </w:rPr>
                      <w:t>郷</w:t>
                    </w:r>
                  </w:p>
                </w:txbxContent>
              </v:textbox>
              <w10:wrap type="none"/>
            </v:shape>
            <v:shape style="position:absolute;left:3255;top:2090;width:811;height:269" type="#_x0000_t202" filled="false" stroked="false">
              <v:textbox inset="0,0,0,0">
                <w:txbxContent>
                  <w:p>
                    <w:pPr>
                      <w:tabs>
                        <w:tab w:pos="591" w:val="left" w:leader="none"/>
                      </w:tabs>
                      <w:spacing w:before="0"/>
                      <w:ind w:left="0" w:right="0" w:firstLine="0"/>
                      <w:jc w:val="left"/>
                      <w:rPr>
                        <w:rFonts w:ascii="Arial Unicode MS" w:eastAsia="Arial Unicode MS" w:hint="eastAsia"/>
                        <w:sz w:val="20"/>
                      </w:rPr>
                    </w:pPr>
                    <w:r>
                      <w:rPr>
                        <w:rFonts w:ascii="Arial Unicode MS" w:eastAsia="Arial Unicode MS" w:hint="eastAsia"/>
                        <w:sz w:val="20"/>
                      </w:rPr>
                      <w:t>町</w:t>
                      <w:tab/>
                      <w:t>町</w:t>
                    </w:r>
                  </w:p>
                </w:txbxContent>
              </v:textbox>
              <w10:wrap type="none"/>
            </v:shape>
            <v:shape style="position:absolute;left:1835;top:2468;width:252;height:1354" type="#_x0000_t202" filled="false" stroked="false">
              <v:textbox inset="0,0,0,0">
                <w:txbxContent>
                  <w:p>
                    <w:pPr>
                      <w:spacing w:line="316" w:lineRule="auto" w:before="0"/>
                      <w:ind w:left="2" w:right="18" w:hanging="3"/>
                      <w:jc w:val="both"/>
                      <w:rPr>
                        <w:rFonts w:ascii="Arial Unicode MS" w:eastAsia="Arial Unicode MS" w:hint="eastAsia"/>
                        <w:sz w:val="20"/>
                      </w:rPr>
                    </w:pPr>
                    <w:r>
                      <w:rPr>
                        <w:rFonts w:ascii="Arial Unicode MS" w:eastAsia="Arial Unicode MS" w:hint="eastAsia"/>
                        <w:w w:val="105"/>
                        <w:sz w:val="19"/>
                      </w:rPr>
                      <w:t>青</w:t>
                    </w:r>
                    <w:r>
                      <w:rPr>
                        <w:rFonts w:ascii="Arial Unicode MS" w:eastAsia="Arial Unicode MS" w:hint="eastAsia"/>
                        <w:w w:val="105"/>
                        <w:sz w:val="22"/>
                      </w:rPr>
                      <w:t>弘</w:t>
                    </w:r>
                    <w:r>
                      <w:rPr>
                        <w:rFonts w:ascii="Arial Unicode MS" w:eastAsia="Arial Unicode MS" w:hint="eastAsia"/>
                        <w:w w:val="105"/>
                        <w:sz w:val="20"/>
                      </w:rPr>
                      <w:t>八</w:t>
                    </w:r>
                  </w:p>
                  <w:p>
                    <w:pPr>
                      <w:spacing w:before="7"/>
                      <w:ind w:left="3" w:right="0" w:firstLine="0"/>
                      <w:jc w:val="both"/>
                      <w:rPr>
                        <w:rFonts w:ascii="Arial Unicode MS" w:eastAsia="Arial Unicode MS" w:hint="eastAsia"/>
                        <w:sz w:val="20"/>
                      </w:rPr>
                    </w:pPr>
                    <w:r>
                      <w:rPr>
                        <w:rFonts w:ascii="Arial Unicode MS" w:eastAsia="Arial Unicode MS" w:hint="eastAsia"/>
                        <w:w w:val="108"/>
                        <w:sz w:val="20"/>
                      </w:rPr>
                      <w:t>黒</w:t>
                    </w:r>
                  </w:p>
                </w:txbxContent>
              </v:textbox>
              <w10:wrap type="none"/>
            </v:shape>
            <v:shape style="position:absolute;left:2308;top:2500;width:139;height:162" type="#_x0000_t202" filled="false" stroked="false">
              <v:textbox inset="0,0,0,0">
                <w:txbxContent>
                  <w:p>
                    <w:pPr>
                      <w:spacing w:before="0"/>
                      <w:ind w:left="0" w:right="0" w:firstLine="0"/>
                      <w:jc w:val="left"/>
                      <w:rPr>
                        <w:rFonts w:ascii="Arial Unicode MS" w:eastAsia="Arial Unicode MS" w:hint="eastAsia"/>
                        <w:sz w:val="11"/>
                      </w:rPr>
                    </w:pPr>
                    <w:r>
                      <w:rPr>
                        <w:rFonts w:ascii="Arial Unicode MS" w:eastAsia="Arial Unicode MS" w:hint="eastAsia"/>
                        <w:spacing w:val="-110"/>
                        <w:sz w:val="12"/>
                      </w:rPr>
                      <w:t>林</w:t>
                    </w:r>
                    <w:r>
                      <w:rPr>
                        <w:rFonts w:ascii="Arial Unicode MS" w:eastAsia="Arial Unicode MS" w:hint="eastAsia"/>
                        <w:sz w:val="11"/>
                      </w:rPr>
                      <w:t>禾</w:t>
                    </w:r>
                  </w:p>
                </w:txbxContent>
              </v:textbox>
              <w10:wrap type="none"/>
            </v:shape>
            <v:shape style="position:absolute;left:2339;top:2843;width:241;height:973" type="#_x0000_t202" filled="false" stroked="false">
              <v:textbox inset="0,0,0,0">
                <w:txbxContent>
                  <w:p>
                    <w:pPr>
                      <w:spacing w:before="0"/>
                      <w:ind w:left="7" w:right="0" w:firstLine="0"/>
                      <w:jc w:val="left"/>
                      <w:rPr>
                        <w:rFonts w:ascii="Arial" w:hAnsi="Arial" w:eastAsia="Arial"/>
                        <w:sz w:val="17"/>
                      </w:rPr>
                    </w:pPr>
                    <w:r>
                      <w:rPr>
                        <w:rFonts w:ascii="Arial Unicode MS" w:hAnsi="Arial Unicode MS" w:eastAsia="Arial Unicode MS" w:hint="eastAsia"/>
                        <w:spacing w:val="-3"/>
                        <w:w w:val="70"/>
                        <w:sz w:val="15"/>
                      </w:rPr>
                      <w:t>月</w:t>
                    </w:r>
                    <w:r>
                      <w:rPr>
                        <w:rFonts w:ascii="Arial" w:hAnsi="Arial" w:eastAsia="Arial"/>
                        <w:spacing w:val="-13"/>
                        <w:w w:val="70"/>
                        <w:sz w:val="17"/>
                      </w:rPr>
                      <w:t>I</w:t>
                    </w:r>
                    <w:r>
                      <w:rPr>
                        <w:rFonts w:ascii="Arial Unicode MS" w:hAnsi="Arial Unicode MS" w:eastAsia="Arial Unicode MS" w:hint="eastAsia"/>
                        <w:spacing w:val="-13"/>
                        <w:w w:val="70"/>
                        <w:sz w:val="15"/>
                      </w:rPr>
                      <w:t>‘’</w:t>
                    </w:r>
                    <w:r>
                      <w:rPr>
                        <w:rFonts w:ascii="Arial" w:hAnsi="Arial" w:eastAsia="Arial"/>
                        <w:spacing w:val="-13"/>
                        <w:w w:val="70"/>
                        <w:sz w:val="17"/>
                      </w:rPr>
                      <w:t>J</w:t>
                    </w:r>
                  </w:p>
                  <w:p>
                    <w:pPr>
                      <w:spacing w:line="360" w:lineRule="atLeast" w:before="43"/>
                      <w:ind w:left="0" w:right="18" w:firstLine="1"/>
                      <w:jc w:val="left"/>
                      <w:rPr>
                        <w:rFonts w:ascii="Arial Unicode MS" w:eastAsia="Arial Unicode MS" w:hint="eastAsia"/>
                        <w:sz w:val="20"/>
                      </w:rPr>
                    </w:pPr>
                    <w:r>
                      <w:rPr>
                        <w:rFonts w:ascii="Arial Unicode MS" w:eastAsia="Arial Unicode MS" w:hint="eastAsia"/>
                        <w:w w:val="110"/>
                        <w:sz w:val="20"/>
                      </w:rPr>
                      <w:t>戸石</w:t>
                    </w:r>
                  </w:p>
                </w:txbxContent>
              </v:textbox>
              <w10:wrap type="none"/>
            </v:shape>
            <v:shape style="position:absolute;left:2829;top:2450;width:246;height:1365" type="#_x0000_t202" filled="false" stroked="false">
              <v:textbox inset="0,0,0,0">
                <w:txbxContent>
                  <w:p>
                    <w:pPr>
                      <w:spacing w:line="326" w:lineRule="auto" w:before="0"/>
                      <w:ind w:left="0" w:right="18" w:firstLine="0"/>
                      <w:jc w:val="both"/>
                      <w:rPr>
                        <w:rFonts w:ascii="Arial Unicode MS" w:eastAsia="Arial Unicode MS" w:hint="eastAsia"/>
                        <w:sz w:val="20"/>
                      </w:rPr>
                    </w:pPr>
                    <w:r>
                      <w:rPr>
                        <w:rFonts w:ascii="Arial Unicode MS" w:eastAsia="Arial Unicode MS" w:hint="eastAsia"/>
                        <w:sz w:val="20"/>
                      </w:rPr>
                      <w:t>市</w:t>
                    </w:r>
                    <w:r>
                      <w:rPr>
                        <w:rFonts w:ascii="Arial Unicode MS" w:eastAsia="Arial Unicode MS" w:hint="eastAsia"/>
                        <w:w w:val="95"/>
                        <w:sz w:val="20"/>
                      </w:rPr>
                      <w:t>市</w:t>
                    </w:r>
                    <w:r>
                      <w:rPr>
                        <w:rFonts w:ascii="Arial Unicode MS" w:eastAsia="Arial Unicode MS" w:hint="eastAsia"/>
                        <w:sz w:val="20"/>
                      </w:rPr>
                      <w:t>市</w:t>
                    </w:r>
                  </w:p>
                  <w:p>
                    <w:pPr>
                      <w:spacing w:before="3"/>
                      <w:ind w:left="7" w:right="0" w:firstLine="0"/>
                      <w:jc w:val="both"/>
                      <w:rPr>
                        <w:rFonts w:ascii="Arial Unicode MS" w:eastAsia="Arial Unicode MS" w:hint="eastAsia"/>
                        <w:sz w:val="20"/>
                      </w:rPr>
                    </w:pPr>
                    <w:r>
                      <w:rPr>
                        <w:rFonts w:ascii="Arial Unicode MS" w:eastAsia="Arial Unicode MS" w:hint="eastAsia"/>
                        <w:w w:val="108"/>
                        <w:sz w:val="20"/>
                      </w:rPr>
                      <w:t>市</w:t>
                    </w:r>
                  </w:p>
                </w:txbxContent>
              </v:textbox>
              <w10:wrap type="none"/>
            </v:shape>
            <v:shape style="position:absolute;left:3419;top:2461;width:832;height:971" type="#_x0000_t202" filled="false" stroked="false">
              <v:textbox inset="0,0,0,0">
                <w:txbxContent>
                  <w:p>
                    <w:pPr>
                      <w:tabs>
                        <w:tab w:pos="680" w:val="left" w:leader="none"/>
                      </w:tabs>
                      <w:spacing w:line="244" w:lineRule="exact" w:before="0"/>
                      <w:ind w:left="89" w:right="0" w:firstLine="0"/>
                      <w:jc w:val="center"/>
                      <w:rPr>
                        <w:sz w:val="22"/>
                      </w:rPr>
                    </w:pPr>
                    <w:r>
                      <w:rPr>
                        <w:sz w:val="22"/>
                      </w:rPr>
                      <w:t>7</w:t>
                      <w:tab/>
                      <w:t>7</w:t>
                    </w:r>
                  </w:p>
                  <w:p>
                    <w:pPr>
                      <w:tabs>
                        <w:tab w:pos="641" w:val="left" w:leader="none"/>
                      </w:tabs>
                      <w:spacing w:before="121"/>
                      <w:ind w:left="48" w:right="0" w:firstLine="0"/>
                      <w:jc w:val="center"/>
                      <w:rPr>
                        <w:sz w:val="21"/>
                      </w:rPr>
                    </w:pPr>
                    <w:r>
                      <w:rPr>
                        <w:w w:val="80"/>
                        <w:sz w:val="21"/>
                      </w:rPr>
                      <w:t>5</w:t>
                      <w:tab/>
                    </w:r>
                    <w:r>
                      <w:rPr>
                        <w:w w:val="80"/>
                        <w:position w:val="1"/>
                        <w:sz w:val="21"/>
                      </w:rPr>
                      <w:t>3</w:t>
                    </w:r>
                  </w:p>
                  <w:p>
                    <w:pPr>
                      <w:tabs>
                        <w:tab w:pos="596" w:val="left" w:leader="none"/>
                      </w:tabs>
                      <w:spacing w:before="112"/>
                      <w:ind w:left="0" w:right="22" w:firstLine="0"/>
                      <w:jc w:val="center"/>
                      <w:rPr>
                        <w:sz w:val="21"/>
                      </w:rPr>
                    </w:pPr>
                    <w:r>
                      <w:rPr>
                        <w:sz w:val="21"/>
                      </w:rPr>
                      <w:t>62</w:t>
                      <w:tab/>
                    </w:r>
                    <w:r>
                      <w:rPr>
                        <w:spacing w:val="-9"/>
                        <w:sz w:val="21"/>
                      </w:rPr>
                      <w:t>26</w:t>
                    </w:r>
                  </w:p>
                </w:txbxContent>
              </v:textbox>
              <w10:wrap type="none"/>
            </v:shape>
            <v:shape style="position:absolute;left:4446;top:2090;width:409;height:134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9"/>
                        <w:sz w:val="20"/>
                      </w:rPr>
                      <w:t>町</w:t>
                    </w:r>
                  </w:p>
                  <w:p>
                    <w:pPr>
                      <w:spacing w:before="103"/>
                      <w:ind w:left="136" w:right="23" w:firstLine="0"/>
                      <w:jc w:val="center"/>
                      <w:rPr>
                        <w:sz w:val="21"/>
                      </w:rPr>
                    </w:pPr>
                    <w:r>
                      <w:rPr>
                        <w:sz w:val="21"/>
                      </w:rPr>
                      <w:t>13</w:t>
                    </w:r>
                  </w:p>
                  <w:p>
                    <w:pPr>
                      <w:spacing w:before="117"/>
                      <w:ind w:left="248" w:right="0" w:firstLine="0"/>
                      <w:jc w:val="center"/>
                      <w:rPr>
                        <w:sz w:val="22"/>
                      </w:rPr>
                    </w:pPr>
                    <w:r>
                      <w:rPr>
                        <w:w w:val="109"/>
                        <w:sz w:val="22"/>
                      </w:rPr>
                      <w:t>8</w:t>
                    </w:r>
                  </w:p>
                  <w:p>
                    <w:pPr>
                      <w:spacing w:before="117"/>
                      <w:ind w:left="54" w:right="0" w:firstLine="0"/>
                      <w:jc w:val="left"/>
                      <w:rPr>
                        <w:sz w:val="21"/>
                      </w:rPr>
                    </w:pPr>
                    <w:r>
                      <w:rPr>
                        <w:w w:val="105"/>
                        <w:sz w:val="21"/>
                      </w:rPr>
                      <w:t>450</w:t>
                    </w:r>
                  </w:p>
                </w:txbxContent>
              </v:textbox>
              <w10:wrap type="none"/>
            </v:shape>
            <v:shape style="position:absolute;left:5043;top:2083;width:219;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9"/>
                        <w:sz w:val="20"/>
                      </w:rPr>
                      <w:t>村</w:t>
                    </w:r>
                  </w:p>
                </w:txbxContent>
              </v:textbox>
              <w10:wrap type="none"/>
            </v:shape>
            <v:shape style="position:absolute;left:5649;top:2083;width:811;height:269" type="#_x0000_t202" filled="false" stroked="false">
              <v:textbox inset="0,0,0,0">
                <w:txbxContent>
                  <w:p>
                    <w:pPr>
                      <w:tabs>
                        <w:tab w:pos="591" w:val="left" w:leader="none"/>
                      </w:tabs>
                      <w:spacing w:before="0"/>
                      <w:ind w:left="0" w:right="0" w:firstLine="0"/>
                      <w:jc w:val="left"/>
                      <w:rPr>
                        <w:rFonts w:ascii="Arial Unicode MS" w:eastAsia="Arial Unicode MS" w:hint="eastAsia"/>
                        <w:sz w:val="20"/>
                      </w:rPr>
                    </w:pPr>
                    <w:r>
                      <w:rPr>
                        <w:rFonts w:ascii="Arial Unicode MS" w:eastAsia="Arial Unicode MS" w:hint="eastAsia"/>
                        <w:sz w:val="20"/>
                      </w:rPr>
                      <w:t>村</w:t>
                      <w:tab/>
                      <w:t>村</w:t>
                    </w:r>
                  </w:p>
                </w:txbxContent>
              </v:textbox>
              <w10:wrap type="none"/>
            </v:shape>
            <v:shape style="position:absolute;left:6854;top:2083;width:219;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9"/>
                        <w:sz w:val="20"/>
                      </w:rPr>
                      <w:t>村</w:t>
                    </w:r>
                  </w:p>
                </w:txbxContent>
              </v:textbox>
              <w10:wrap type="none"/>
            </v:shape>
            <v:shape style="position:absolute;left:1421;top:2407;width:267;height:2401" type="#_x0000_t202" filled="false" stroked="false">
              <v:textbox inset="0,0,0,0">
                <w:txbxContent>
                  <w:p>
                    <w:pPr>
                      <w:spacing w:before="0"/>
                      <w:ind w:left="18" w:right="0" w:firstLine="0"/>
                      <w:jc w:val="left"/>
                      <w:rPr>
                        <w:rFonts w:ascii="Arial Unicode MS" w:eastAsia="Arial Unicode MS" w:hint="eastAsia"/>
                        <w:sz w:val="20"/>
                      </w:rPr>
                    </w:pPr>
                    <w:r>
                      <w:rPr>
                        <w:rFonts w:ascii="Arial Unicode MS" w:eastAsia="Arial Unicode MS" w:hint="eastAsia"/>
                        <w:w w:val="99"/>
                        <w:sz w:val="20"/>
                      </w:rPr>
                      <w:t>転</w:t>
                    </w:r>
                  </w:p>
                  <w:p>
                    <w:pPr>
                      <w:spacing w:line="262" w:lineRule="exact" w:before="42"/>
                      <w:ind w:left="12" w:right="0" w:firstLine="0"/>
                      <w:jc w:val="left"/>
                      <w:rPr>
                        <w:rFonts w:ascii="Arial Unicode MS" w:eastAsia="Arial Unicode MS" w:hint="eastAsia"/>
                        <w:sz w:val="20"/>
                      </w:rPr>
                    </w:pPr>
                    <w:r>
                      <w:rPr>
                        <w:rFonts w:ascii="Arial Unicode MS" w:eastAsia="Arial Unicode MS" w:hint="eastAsia"/>
                        <w:w w:val="100"/>
                        <w:sz w:val="20"/>
                      </w:rPr>
                      <w:t>入</w:t>
                    </w:r>
                  </w:p>
                  <w:p>
                    <w:pPr>
                      <w:spacing w:line="195" w:lineRule="exact" w:before="0"/>
                      <w:ind w:left="0" w:right="0" w:firstLine="0"/>
                      <w:jc w:val="left"/>
                      <w:rPr>
                        <w:rFonts w:ascii="Arial" w:eastAsia="Arial"/>
                        <w:sz w:val="4"/>
                      </w:rPr>
                    </w:pPr>
                    <w:r>
                      <w:rPr>
                        <w:rFonts w:ascii="Arial Unicode MS" w:eastAsia="Arial Unicode MS" w:hint="eastAsia"/>
                        <w:spacing w:val="-126"/>
                        <w:sz w:val="15"/>
                      </w:rPr>
                      <w:t>即</w:t>
                    </w:r>
                    <w:r>
                      <w:rPr>
                        <w:rFonts w:ascii="Arial Unicode MS" w:eastAsia="Arial Unicode MS" w:hint="eastAsia"/>
                        <w:spacing w:val="2"/>
                        <w:sz w:val="6"/>
                      </w:rPr>
                      <w:t>、 </w:t>
                    </w:r>
                    <w:r>
                      <w:rPr>
                        <w:rFonts w:ascii="Arial" w:eastAsia="Arial"/>
                        <w:sz w:val="4"/>
                      </w:rPr>
                      <w:t>9</w:t>
                    </w:r>
                  </w:p>
                  <w:p>
                    <w:pPr>
                      <w:spacing w:line="280" w:lineRule="auto" w:before="157"/>
                      <w:ind w:left="28" w:right="18" w:hanging="8"/>
                      <w:jc w:val="both"/>
                      <w:rPr>
                        <w:rFonts w:ascii="Arial Unicode MS" w:eastAsia="Arial Unicode MS" w:hint="eastAsia"/>
                        <w:sz w:val="20"/>
                      </w:rPr>
                    </w:pPr>
                    <w:r>
                      <w:rPr>
                        <w:rFonts w:ascii="Arial Unicode MS" w:eastAsia="Arial Unicode MS" w:hint="eastAsia"/>
                        <w:w w:val="105"/>
                        <w:sz w:val="20"/>
                      </w:rPr>
                      <w:t>の住所地</w:t>
                    </w:r>
                  </w:p>
                  <w:p>
                    <w:pPr>
                      <w:spacing w:line="223" w:lineRule="exact" w:before="0"/>
                      <w:ind w:left="56" w:right="0" w:firstLine="0"/>
                      <w:jc w:val="left"/>
                      <w:rPr>
                        <w:rFonts w:ascii="Arial Unicode MS" w:hAnsi="Arial Unicode MS"/>
                        <w:sz w:val="19"/>
                      </w:rPr>
                    </w:pPr>
                    <w:r>
                      <w:rPr>
                        <w:rFonts w:ascii="Arial Unicode MS" w:hAnsi="Arial Unicode MS"/>
                        <w:w w:val="100"/>
                        <w:sz w:val="19"/>
                      </w:rPr>
                      <w:t>↓</w:t>
                    </w:r>
                  </w:p>
                </w:txbxContent>
              </v:textbox>
              <w10:wrap type="none"/>
            </v:shape>
            <v:shape style="position:absolute;left:5085;top:2463;width:360;height:962" type="#_x0000_t202" filled="false" stroked="false">
              <v:textbox inset="0,0,0,0">
                <w:txbxContent>
                  <w:p>
                    <w:pPr>
                      <w:spacing w:line="233" w:lineRule="exact" w:before="0"/>
                      <w:ind w:left="230" w:right="0" w:firstLine="0"/>
                      <w:jc w:val="left"/>
                      <w:rPr>
                        <w:sz w:val="21"/>
                      </w:rPr>
                    </w:pPr>
                    <w:r>
                      <w:rPr>
                        <w:w w:val="97"/>
                        <w:sz w:val="21"/>
                      </w:rPr>
                      <w:t>4</w:t>
                    </w:r>
                  </w:p>
                  <w:p>
                    <w:pPr>
                      <w:spacing w:before="126"/>
                      <w:ind w:left="224" w:right="0" w:firstLine="0"/>
                      <w:jc w:val="left"/>
                      <w:rPr>
                        <w:sz w:val="21"/>
                      </w:rPr>
                    </w:pPr>
                    <w:r>
                      <w:rPr>
                        <w:w w:val="109"/>
                        <w:sz w:val="21"/>
                      </w:rPr>
                      <w:t>6</w:t>
                    </w:r>
                  </w:p>
                  <w:p>
                    <w:pPr>
                      <w:spacing w:before="119"/>
                      <w:ind w:left="0" w:right="0" w:firstLine="0"/>
                      <w:jc w:val="left"/>
                      <w:rPr>
                        <w:sz w:val="21"/>
                      </w:rPr>
                    </w:pPr>
                    <w:r>
                      <w:rPr>
                        <w:w w:val="105"/>
                        <w:sz w:val="21"/>
                      </w:rPr>
                      <w:t>104</w:t>
                    </w:r>
                  </w:p>
                </w:txbxContent>
              </v:textbox>
              <w10:wrap type="none"/>
            </v:shape>
            <v:shape style="position:absolute;left:5901;top:2463;width:123;height:233" type="#_x0000_t202" filled="false" stroked="false">
              <v:textbox inset="0,0,0,0">
                <w:txbxContent>
                  <w:p>
                    <w:pPr>
                      <w:spacing w:line="233" w:lineRule="exact" w:before="0"/>
                      <w:ind w:left="0" w:right="0" w:firstLine="0"/>
                      <w:jc w:val="left"/>
                      <w:rPr>
                        <w:sz w:val="21"/>
                      </w:rPr>
                    </w:pPr>
                    <w:r>
                      <w:rPr>
                        <w:w w:val="97"/>
                        <w:sz w:val="21"/>
                      </w:rPr>
                      <w:t>6</w:t>
                    </w:r>
                  </w:p>
                </w:txbxContent>
              </v:textbox>
              <w10:wrap type="none"/>
            </v:shape>
            <v:shape style="position:absolute;left:5691;top:3191;width:346;height:233" type="#_x0000_t202" filled="false" stroked="false">
              <v:textbox inset="0,0,0,0">
                <w:txbxContent>
                  <w:p>
                    <w:pPr>
                      <w:spacing w:line="233" w:lineRule="exact" w:before="0"/>
                      <w:ind w:left="0" w:right="0" w:firstLine="0"/>
                      <w:jc w:val="left"/>
                      <w:rPr>
                        <w:sz w:val="21"/>
                      </w:rPr>
                    </w:pPr>
                    <w:r>
                      <w:rPr>
                        <w:w w:val="105"/>
                        <w:sz w:val="21"/>
                      </w:rPr>
                      <w:t>126</w:t>
                    </w:r>
                  </w:p>
                </w:txbxContent>
              </v:textbox>
              <w10:wrap type="none"/>
            </v:shape>
            <v:shape style="position:absolute;left:6398;top:2463;width:251;height:962" type="#_x0000_t202" filled="false" stroked="false">
              <v:textbox inset="0,0,0,0">
                <w:txbxContent>
                  <w:p>
                    <w:pPr>
                      <w:spacing w:line="233" w:lineRule="exact" w:before="0"/>
                      <w:ind w:left="91" w:right="0" w:firstLine="0"/>
                      <w:jc w:val="center"/>
                      <w:rPr>
                        <w:sz w:val="21"/>
                      </w:rPr>
                    </w:pPr>
                    <w:r>
                      <w:rPr>
                        <w:w w:val="108"/>
                        <w:sz w:val="21"/>
                      </w:rPr>
                      <w:t>2</w:t>
                    </w:r>
                  </w:p>
                  <w:p>
                    <w:pPr>
                      <w:spacing w:before="126"/>
                      <w:ind w:left="95" w:right="0" w:firstLine="0"/>
                      <w:jc w:val="center"/>
                      <w:rPr>
                        <w:sz w:val="21"/>
                      </w:rPr>
                    </w:pPr>
                    <w:r>
                      <w:rPr>
                        <w:w w:val="109"/>
                        <w:sz w:val="21"/>
                      </w:rPr>
                      <w:t>1</w:t>
                    </w:r>
                  </w:p>
                  <w:p>
                    <w:pPr>
                      <w:spacing w:before="119"/>
                      <w:ind w:left="0" w:right="31" w:firstLine="0"/>
                      <w:jc w:val="center"/>
                      <w:rPr>
                        <w:sz w:val="21"/>
                      </w:rPr>
                    </w:pPr>
                    <w:r>
                      <w:rPr>
                        <w:sz w:val="21"/>
                      </w:rPr>
                      <w:t>16</w:t>
                    </w:r>
                  </w:p>
                </w:txbxContent>
              </v:textbox>
              <w10:wrap type="none"/>
            </v:shape>
            <v:shape style="position:absolute;left:7010;top:2456;width:235;height:962" type="#_x0000_t202" filled="false" stroked="false">
              <v:textbox inset="0,0,0,0">
                <w:txbxContent>
                  <w:p>
                    <w:pPr>
                      <w:spacing w:line="233" w:lineRule="exact" w:before="0"/>
                      <w:ind w:left="72" w:right="0" w:firstLine="0"/>
                      <w:jc w:val="center"/>
                      <w:rPr>
                        <w:sz w:val="21"/>
                      </w:rPr>
                    </w:pPr>
                    <w:r>
                      <w:rPr>
                        <w:w w:val="100"/>
                        <w:sz w:val="21"/>
                      </w:rPr>
                      <w:t>2</w:t>
                    </w:r>
                  </w:p>
                  <w:p>
                    <w:pPr>
                      <w:spacing w:before="126"/>
                      <w:ind w:left="87" w:right="0" w:firstLine="0"/>
                      <w:jc w:val="center"/>
                      <w:rPr>
                        <w:sz w:val="21"/>
                      </w:rPr>
                    </w:pPr>
                    <w:r>
                      <w:rPr>
                        <w:w w:val="100"/>
                        <w:sz w:val="21"/>
                      </w:rPr>
                      <w:t>2</w:t>
                    </w:r>
                  </w:p>
                  <w:p>
                    <w:pPr>
                      <w:spacing w:before="119"/>
                      <w:ind w:left="0" w:right="18" w:firstLine="0"/>
                      <w:jc w:val="center"/>
                      <w:rPr>
                        <w:sz w:val="21"/>
                      </w:rPr>
                    </w:pPr>
                    <w:r>
                      <w:rPr>
                        <w:sz w:val="21"/>
                      </w:rPr>
                      <w:t>21</w:t>
                    </w:r>
                  </w:p>
                </w:txbxContent>
              </v:textbox>
              <w10:wrap type="none"/>
            </v:shape>
            <v:shape style="position:absolute;left:1838;top:3907;width:1250;height:63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20"/>
                        <w:sz w:val="20"/>
                      </w:rPr>
                      <w:t>五所川原市</w:t>
                    </w:r>
                  </w:p>
                  <w:p>
                    <w:pPr>
                      <w:spacing w:before="93"/>
                      <w:ind w:left="2" w:right="0" w:firstLine="0"/>
                      <w:jc w:val="left"/>
                      <w:rPr>
                        <w:rFonts w:ascii="Arial Unicode MS" w:eastAsia="Arial Unicode MS" w:hint="eastAsia"/>
                        <w:sz w:val="20"/>
                      </w:rPr>
                    </w:pPr>
                    <w:r>
                      <w:rPr>
                        <w:rFonts w:ascii="Arial Unicode MS" w:eastAsia="Arial Unicode MS" w:hint="eastAsia"/>
                        <w:w w:val="150"/>
                        <w:sz w:val="20"/>
                      </w:rPr>
                      <w:t>十和田市</w:t>
                    </w:r>
                  </w:p>
                </w:txbxContent>
              </v:textbox>
              <w10:wrap type="none"/>
            </v:shape>
            <v:shape style="position:absolute;left:3535;top:3927;width:148;height:1315" type="#_x0000_t202" filled="false" stroked="false">
              <v:textbox inset="0,0,0,0">
                <w:txbxContent>
                  <w:p>
                    <w:pPr>
                      <w:spacing w:line="233" w:lineRule="exact" w:before="0"/>
                      <w:ind w:left="0" w:right="0" w:firstLine="0"/>
                      <w:jc w:val="left"/>
                      <w:rPr>
                        <w:sz w:val="21"/>
                      </w:rPr>
                    </w:pPr>
                    <w:r>
                      <w:rPr>
                        <w:w w:val="121"/>
                        <w:sz w:val="21"/>
                      </w:rPr>
                      <w:t>3</w:t>
                    </w:r>
                  </w:p>
                  <w:p>
                    <w:pPr>
                      <w:spacing w:before="119"/>
                      <w:ind w:left="5" w:right="0" w:firstLine="0"/>
                      <w:jc w:val="left"/>
                      <w:rPr>
                        <w:sz w:val="21"/>
                      </w:rPr>
                    </w:pPr>
                    <w:r>
                      <w:rPr>
                        <w:w w:val="105"/>
                        <w:sz w:val="21"/>
                      </w:rPr>
                      <w:t>4</w:t>
                    </w:r>
                  </w:p>
                  <w:p>
                    <w:pPr>
                      <w:spacing w:before="119"/>
                      <w:ind w:left="11" w:right="0" w:firstLine="0"/>
                      <w:jc w:val="left"/>
                      <w:rPr>
                        <w:sz w:val="21"/>
                      </w:rPr>
                    </w:pPr>
                    <w:r>
                      <w:rPr>
                        <w:w w:val="100"/>
                        <w:sz w:val="21"/>
                      </w:rPr>
                      <w:t>2</w:t>
                    </w:r>
                  </w:p>
                  <w:p>
                    <w:pPr>
                      <w:spacing w:before="119"/>
                      <w:ind w:left="11" w:right="0" w:firstLine="0"/>
                      <w:jc w:val="left"/>
                      <w:rPr>
                        <w:sz w:val="21"/>
                      </w:rPr>
                    </w:pPr>
                    <w:r>
                      <w:rPr>
                        <w:w w:val="100"/>
                        <w:sz w:val="21"/>
                      </w:rPr>
                      <w:t>2</w:t>
                    </w:r>
                  </w:p>
                </w:txbxContent>
              </v:textbox>
              <w10:wrap type="none"/>
            </v:shape>
            <v:shape style="position:absolute;left:4125;top:3920;width:131;height:1323" type="#_x0000_t202" filled="false" stroked="false">
              <v:textbox inset="0,0,0,0">
                <w:txbxContent>
                  <w:p>
                    <w:pPr>
                      <w:spacing w:line="233" w:lineRule="exact" w:before="0"/>
                      <w:ind w:left="5" w:right="0" w:firstLine="0"/>
                      <w:jc w:val="left"/>
                      <w:rPr>
                        <w:sz w:val="21"/>
                      </w:rPr>
                    </w:pPr>
                    <w:r>
                      <w:rPr>
                        <w:w w:val="100"/>
                        <w:sz w:val="21"/>
                      </w:rPr>
                      <w:t>2</w:t>
                    </w:r>
                  </w:p>
                  <w:p>
                    <w:pPr>
                      <w:spacing w:before="119"/>
                      <w:ind w:left="0" w:right="0" w:firstLine="0"/>
                      <w:jc w:val="left"/>
                      <w:rPr>
                        <w:sz w:val="21"/>
                      </w:rPr>
                    </w:pPr>
                    <w:r>
                      <w:rPr>
                        <w:w w:val="105"/>
                        <w:sz w:val="21"/>
                      </w:rPr>
                      <w:t>1</w:t>
                    </w:r>
                  </w:p>
                  <w:p>
                    <w:pPr>
                      <w:spacing w:before="126"/>
                      <w:ind w:left="0" w:right="0" w:firstLine="0"/>
                      <w:jc w:val="left"/>
                      <w:rPr>
                        <w:sz w:val="21"/>
                      </w:rPr>
                    </w:pPr>
                    <w:r>
                      <w:rPr>
                        <w:w w:val="100"/>
                        <w:sz w:val="21"/>
                      </w:rPr>
                      <w:t>1</w:t>
                    </w:r>
                  </w:p>
                  <w:p>
                    <w:pPr>
                      <w:spacing w:before="119"/>
                      <w:ind w:left="0" w:right="0" w:firstLine="0"/>
                      <w:jc w:val="left"/>
                      <w:rPr>
                        <w:sz w:val="21"/>
                      </w:rPr>
                    </w:pPr>
                    <w:r>
                      <w:rPr>
                        <w:w w:val="100"/>
                        <w:sz w:val="21"/>
                      </w:rPr>
                      <w:t>1</w:t>
                    </w:r>
                  </w:p>
                </w:txbxContent>
              </v:textbox>
              <w10:wrap type="none"/>
            </v:shape>
            <v:shape style="position:absolute;left:4461;top:3920;width:405;height:1370" type="#_x0000_t202" filled="false" stroked="false">
              <v:textbox inset="0,0,0,0">
                <w:txbxContent>
                  <w:p>
                    <w:pPr>
                      <w:spacing w:line="233" w:lineRule="exact" w:before="0"/>
                      <w:ind w:left="0" w:right="34" w:firstLine="0"/>
                      <w:jc w:val="right"/>
                      <w:rPr>
                        <w:sz w:val="21"/>
                      </w:rPr>
                    </w:pPr>
                    <w:r>
                      <w:rPr>
                        <w:w w:val="100"/>
                        <w:sz w:val="21"/>
                      </w:rPr>
                      <w:t>1</w:t>
                    </w:r>
                  </w:p>
                  <w:p>
                    <w:pPr>
                      <w:spacing w:line="218" w:lineRule="exact" w:before="126"/>
                      <w:ind w:left="0" w:right="21" w:firstLine="0"/>
                      <w:jc w:val="right"/>
                      <w:rPr>
                        <w:sz w:val="21"/>
                      </w:rPr>
                    </w:pPr>
                    <w:r>
                      <w:rPr>
                        <w:w w:val="105"/>
                        <w:sz w:val="21"/>
                      </w:rPr>
                      <w:t>5</w:t>
                    </w:r>
                  </w:p>
                  <w:p>
                    <w:pPr>
                      <w:spacing w:line="793" w:lineRule="exact" w:before="0"/>
                      <w:ind w:left="0" w:right="18" w:firstLine="0"/>
                      <w:jc w:val="right"/>
                      <w:rPr>
                        <w:sz w:val="21"/>
                      </w:rPr>
                    </w:pPr>
                    <w:r>
                      <w:rPr>
                        <w:rFonts w:ascii="Arial Unicode MS" w:eastAsia="Arial Unicode MS" w:hint="eastAsia"/>
                        <w:spacing w:val="-340"/>
                        <w:w w:val="100"/>
                        <w:position w:val="-28"/>
                        <w:sz w:val="61"/>
                      </w:rPr>
                      <w:t>，</w:t>
                    </w:r>
                    <w:r>
                      <w:rPr>
                        <w:w w:val="107"/>
                        <w:sz w:val="21"/>
                      </w:rPr>
                      <w:t>3</w:t>
                    </w:r>
                  </w:p>
                </w:txbxContent>
              </v:textbox>
              <w10:wrap type="none"/>
            </v:shape>
            <v:shape style="position:absolute;left:5323;top:4273;width:131;height:233" type="#_x0000_t202" filled="false" stroked="false">
              <v:textbox inset="0,0,0,0">
                <w:txbxContent>
                  <w:p>
                    <w:pPr>
                      <w:spacing w:line="233" w:lineRule="exact" w:before="0"/>
                      <w:ind w:left="0" w:right="0" w:firstLine="0"/>
                      <w:jc w:val="left"/>
                      <w:rPr>
                        <w:sz w:val="21"/>
                      </w:rPr>
                    </w:pPr>
                    <w:r>
                      <w:rPr>
                        <w:w w:val="105"/>
                        <w:sz w:val="21"/>
                      </w:rPr>
                      <w:t>4</w:t>
                    </w:r>
                  </w:p>
                </w:txbxContent>
              </v:textbox>
              <w10:wrap type="none"/>
            </v:shape>
            <v:shape style="position:absolute;left:1836;top:4993;width:257;height:2068" type="#_x0000_t202" filled="false" stroked="false">
              <v:textbox inset="0,0,0,0">
                <w:txbxContent>
                  <w:p>
                    <w:pPr>
                      <w:spacing w:line="324" w:lineRule="auto" w:before="0"/>
                      <w:ind w:left="11" w:right="28" w:hanging="12"/>
                      <w:jc w:val="both"/>
                      <w:rPr>
                        <w:rFonts w:ascii="Arial Unicode MS" w:eastAsia="Arial Unicode MS" w:hint="eastAsia"/>
                        <w:sz w:val="19"/>
                      </w:rPr>
                    </w:pPr>
                    <w:r>
                      <w:rPr>
                        <w:rFonts w:ascii="Arial Unicode MS" w:eastAsia="Arial Unicode MS" w:hint="eastAsia"/>
                        <w:w w:val="105"/>
                        <w:sz w:val="21"/>
                      </w:rPr>
                      <w:t>む</w:t>
                    </w:r>
                    <w:r>
                      <w:rPr>
                        <w:rFonts w:ascii="Arial Unicode MS" w:eastAsia="Arial Unicode MS" w:hint="eastAsia"/>
                        <w:w w:val="105"/>
                        <w:sz w:val="20"/>
                      </w:rPr>
                      <w:t>平紫</w:t>
                    </w:r>
                    <w:r>
                      <w:rPr>
                        <w:rFonts w:ascii="Arial Unicode MS" w:eastAsia="Arial Unicode MS" w:hint="eastAsia"/>
                        <w:w w:val="105"/>
                        <w:sz w:val="19"/>
                      </w:rPr>
                      <w:t>今蓬</w:t>
                    </w:r>
                  </w:p>
                  <w:p>
                    <w:pPr>
                      <w:spacing w:before="9"/>
                      <w:ind w:left="25" w:right="0" w:firstLine="0"/>
                      <w:jc w:val="both"/>
                      <w:rPr>
                        <w:rFonts w:ascii="Arial Unicode MS" w:eastAsia="Arial Unicode MS" w:hint="eastAsia"/>
                        <w:sz w:val="20"/>
                      </w:rPr>
                    </w:pPr>
                    <w:r>
                      <w:rPr>
                        <w:rFonts w:ascii="Arial Unicode MS" w:eastAsia="Arial Unicode MS" w:hint="eastAsia"/>
                        <w:w w:val="105"/>
                        <w:sz w:val="20"/>
                      </w:rPr>
                      <w:t>平</w:t>
                    </w:r>
                  </w:p>
                </w:txbxContent>
              </v:textbox>
              <w10:wrap type="none"/>
            </v:shape>
            <v:shape style="position:absolute;left:2334;top:4636;width:259;height:2779" type="#_x0000_t202" filled="false" stroked="false">
              <v:textbox inset="0,0,0,0">
                <w:txbxContent>
                  <w:p>
                    <w:pPr>
                      <w:spacing w:line="321" w:lineRule="auto" w:before="0"/>
                      <w:ind w:left="0" w:right="18" w:firstLine="17"/>
                      <w:jc w:val="both"/>
                      <w:rPr>
                        <w:rFonts w:ascii="Arial Unicode MS" w:eastAsia="Arial Unicode MS" w:hint="eastAsia"/>
                        <w:sz w:val="20"/>
                      </w:rPr>
                    </w:pPr>
                    <w:r>
                      <w:rPr>
                        <w:rFonts w:ascii="Arial Unicode MS" w:eastAsia="Arial Unicode MS" w:hint="eastAsia"/>
                        <w:w w:val="106"/>
                        <w:sz w:val="20"/>
                      </w:rPr>
                      <w:t>沢</w:t>
                    </w:r>
                    <w:r>
                      <w:rPr>
                        <w:rFonts w:ascii="Arial Unicode MS" w:eastAsia="Arial Unicode MS" w:hint="eastAsia"/>
                        <w:w w:val="257"/>
                        <w:sz w:val="21"/>
                      </w:rPr>
                      <w:t>つ</w:t>
                    </w:r>
                    <w:r>
                      <w:rPr>
                        <w:rFonts w:ascii="Arial Unicode MS" w:eastAsia="Arial Unicode MS" w:hint="eastAsia"/>
                        <w:w w:val="105"/>
                        <w:sz w:val="20"/>
                      </w:rPr>
                      <w:t>内田</w:t>
                    </w:r>
                    <w:r>
                      <w:rPr>
                        <w:rFonts w:ascii="Arial Unicode MS" w:eastAsia="Arial Unicode MS" w:hint="eastAsia"/>
                        <w:w w:val="105"/>
                        <w:sz w:val="19"/>
                      </w:rPr>
                      <w:t>別</w:t>
                    </w:r>
                    <w:r>
                      <w:rPr>
                        <w:rFonts w:ascii="Arial Unicode MS" w:eastAsia="Arial Unicode MS" w:hint="eastAsia"/>
                        <w:w w:val="105"/>
                        <w:sz w:val="20"/>
                      </w:rPr>
                      <w:t>田舘</w:t>
                    </w:r>
                  </w:p>
                  <w:p>
                    <w:pPr>
                      <w:spacing w:line="264" w:lineRule="exact" w:before="0"/>
                      <w:ind w:left="18" w:right="0" w:firstLine="0"/>
                      <w:jc w:val="both"/>
                      <w:rPr>
                        <w:rFonts w:ascii="Arial Unicode MS" w:eastAsia="Arial Unicode MS" w:hint="eastAsia"/>
                        <w:sz w:val="20"/>
                      </w:rPr>
                    </w:pPr>
                    <w:r>
                      <w:rPr>
                        <w:rFonts w:ascii="Arial Unicode MS" w:eastAsia="Arial Unicode MS" w:hint="eastAsia"/>
                        <w:w w:val="109"/>
                        <w:sz w:val="20"/>
                      </w:rPr>
                      <w:t>厩</w:t>
                    </w:r>
                  </w:p>
                </w:txbxContent>
              </v:textbox>
              <w10:wrap type="none"/>
            </v:shape>
            <v:shape style="position:absolute;left:2836;top:4629;width:259;height:2786" type="#_x0000_t202" filled="false" stroked="false">
              <v:textbox inset="0,0,0,0">
                <w:txbxContent>
                  <w:p>
                    <w:pPr>
                      <w:spacing w:line="321" w:lineRule="auto" w:before="0"/>
                      <w:ind w:left="0" w:right="18" w:firstLine="7"/>
                      <w:jc w:val="both"/>
                      <w:rPr>
                        <w:rFonts w:ascii="Arial Unicode MS" w:eastAsia="Arial Unicode MS" w:hint="eastAsia"/>
                        <w:sz w:val="20"/>
                      </w:rPr>
                    </w:pPr>
                    <w:r>
                      <w:rPr>
                        <w:rFonts w:ascii="Arial Unicode MS" w:eastAsia="Arial Unicode MS" w:hint="eastAsia"/>
                        <w:w w:val="105"/>
                        <w:sz w:val="20"/>
                      </w:rPr>
                      <w:t>市市町町町村村</w:t>
                    </w:r>
                  </w:p>
                  <w:p>
                    <w:pPr>
                      <w:spacing w:before="4"/>
                      <w:ind w:left="19" w:right="0" w:firstLine="0"/>
                      <w:jc w:val="both"/>
                      <w:rPr>
                        <w:rFonts w:ascii="Arial Unicode MS" w:eastAsia="Arial Unicode MS" w:hint="eastAsia"/>
                        <w:sz w:val="20"/>
                      </w:rPr>
                    </w:pPr>
                    <w:r>
                      <w:rPr>
                        <w:rFonts w:ascii="Arial Unicode MS" w:eastAsia="Arial Unicode MS" w:hint="eastAsia"/>
                        <w:w w:val="109"/>
                        <w:sz w:val="20"/>
                      </w:rPr>
                      <w:t>村</w:t>
                    </w:r>
                  </w:p>
                </w:txbxContent>
              </v:textbox>
              <w10:wrap type="none"/>
            </v:shape>
            <v:shape style="position:absolute;left:5323;top:5001;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5920;top:4273;width:132;height:962" type="#_x0000_t202" filled="false" stroked="false">
              <v:textbox inset="0,0,0,0">
                <w:txbxContent>
                  <w:p>
                    <w:pPr>
                      <w:spacing w:line="233" w:lineRule="exact" w:before="0"/>
                      <w:ind w:left="0" w:right="0" w:firstLine="0"/>
                      <w:jc w:val="left"/>
                      <w:rPr>
                        <w:sz w:val="21"/>
                      </w:rPr>
                    </w:pPr>
                    <w:r>
                      <w:rPr>
                        <w:w w:val="100"/>
                        <w:sz w:val="21"/>
                      </w:rPr>
                      <w:t>2</w:t>
                    </w:r>
                  </w:p>
                  <w:p>
                    <w:pPr>
                      <w:spacing w:before="119"/>
                      <w:ind w:left="0" w:right="0" w:firstLine="0"/>
                      <w:jc w:val="left"/>
                      <w:rPr>
                        <w:sz w:val="21"/>
                      </w:rPr>
                    </w:pPr>
                    <w:r>
                      <w:rPr>
                        <w:w w:val="100"/>
                        <w:sz w:val="21"/>
                      </w:rPr>
                      <w:t>2</w:t>
                    </w:r>
                  </w:p>
                  <w:p>
                    <w:pPr>
                      <w:spacing w:before="126"/>
                      <w:ind w:left="1" w:right="0" w:firstLine="0"/>
                      <w:jc w:val="left"/>
                      <w:rPr>
                        <w:sz w:val="21"/>
                      </w:rPr>
                    </w:pPr>
                    <w:r>
                      <w:rPr>
                        <w:w w:val="105"/>
                        <w:sz w:val="21"/>
                      </w:rPr>
                      <w:t>4</w:t>
                    </w:r>
                  </w:p>
                </w:txbxContent>
              </v:textbox>
              <w10:wrap type="none"/>
            </v:shape>
            <v:shape style="position:absolute;left:6521;top:4280;width:138;height:955" type="#_x0000_t202" filled="false" stroked="false">
              <v:textbox inset="0,0,0,0">
                <w:txbxContent>
                  <w:p>
                    <w:pPr>
                      <w:spacing w:line="233" w:lineRule="exact" w:before="0"/>
                      <w:ind w:left="0" w:right="0" w:firstLine="0"/>
                      <w:jc w:val="left"/>
                      <w:rPr>
                        <w:sz w:val="21"/>
                      </w:rPr>
                    </w:pPr>
                    <w:r>
                      <w:rPr>
                        <w:w w:val="100"/>
                        <w:sz w:val="21"/>
                      </w:rPr>
                      <w:t>5</w:t>
                    </w:r>
                  </w:p>
                  <w:p>
                    <w:pPr>
                      <w:spacing w:before="112"/>
                      <w:ind w:left="0" w:right="0" w:firstLine="0"/>
                      <w:jc w:val="left"/>
                      <w:rPr>
                        <w:sz w:val="21"/>
                      </w:rPr>
                    </w:pPr>
                    <w:r>
                      <w:rPr>
                        <w:w w:val="100"/>
                        <w:sz w:val="21"/>
                      </w:rPr>
                      <w:t>1</w:t>
                    </w:r>
                  </w:p>
                  <w:p>
                    <w:pPr>
                      <w:spacing w:before="126"/>
                      <w:ind w:left="7" w:right="0" w:firstLine="0"/>
                      <w:jc w:val="left"/>
                      <w:rPr>
                        <w:sz w:val="21"/>
                      </w:rPr>
                    </w:pPr>
                    <w:r>
                      <w:rPr>
                        <w:w w:val="105"/>
                        <w:sz w:val="21"/>
                      </w:rPr>
                      <w:t>1</w:t>
                    </w:r>
                  </w:p>
                </w:txbxContent>
              </v:textbox>
              <w10:wrap type="none"/>
            </v:shape>
            <v:shape style="position:absolute;left:7120;top:4273;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5323;top:5723;width:131;height:233" type="#_x0000_t202" filled="false" stroked="false">
              <v:textbox inset="0,0,0,0">
                <w:txbxContent>
                  <w:p>
                    <w:pPr>
                      <w:spacing w:line="233" w:lineRule="exact" w:before="0"/>
                      <w:ind w:left="0" w:right="0" w:firstLine="0"/>
                      <w:jc w:val="left"/>
                      <w:rPr>
                        <w:sz w:val="21"/>
                      </w:rPr>
                    </w:pPr>
                    <w:r>
                      <w:rPr>
                        <w:w w:val="105"/>
                        <w:sz w:val="21"/>
                      </w:rPr>
                      <w:t>1</w:t>
                    </w:r>
                  </w:p>
                </w:txbxContent>
              </v:textbox>
              <w10:wrap type="none"/>
            </v:shape>
            <v:shape style="position:absolute;left:4739;top:6797;width:135;height:233" type="#_x0000_t202" filled="false" stroked="false">
              <v:textbox inset="0,0,0,0">
                <w:txbxContent>
                  <w:p>
                    <w:pPr>
                      <w:spacing w:line="233" w:lineRule="exact" w:before="0"/>
                      <w:ind w:left="0" w:right="0" w:firstLine="0"/>
                      <w:jc w:val="left"/>
                      <w:rPr>
                        <w:sz w:val="21"/>
                      </w:rPr>
                    </w:pPr>
                    <w:r>
                      <w:rPr>
                        <w:w w:val="109"/>
                        <w:sz w:val="21"/>
                      </w:rPr>
                      <w:t>1</w:t>
                    </w:r>
                  </w:p>
                </w:txbxContent>
              </v:textbox>
              <w10:wrap type="none"/>
            </v:shape>
            <v:shape style="position:absolute;left:1863;top:7499;width:3063;height:269" type="#_x0000_t202" filled="false" stroked="false">
              <v:textbox inset="0,0,0,0">
                <w:txbxContent>
                  <w:p>
                    <w:pPr>
                      <w:tabs>
                        <w:tab w:pos="2882" w:val="left" w:leader="none"/>
                      </w:tabs>
                      <w:spacing w:line="268" w:lineRule="exact" w:before="0"/>
                      <w:ind w:left="0" w:right="0" w:firstLine="0"/>
                      <w:jc w:val="left"/>
                      <w:rPr>
                        <w:sz w:val="21"/>
                      </w:rPr>
                    </w:pPr>
                    <w:r>
                      <w:rPr>
                        <w:rFonts w:ascii="Arial Unicode MS" w:eastAsia="Arial Unicode MS" w:hint="eastAsia"/>
                        <w:w w:val="175"/>
                        <w:sz w:val="20"/>
                      </w:rPr>
                      <w:t>鯵ヶ沢町</w:t>
                      <w:tab/>
                    </w:r>
                    <w:r>
                      <w:rPr>
                        <w:w w:val="165"/>
                        <w:position w:val="2"/>
                        <w:sz w:val="21"/>
                      </w:rPr>
                      <w:t>1</w:t>
                    </w:r>
                  </w:p>
                </w:txbxContent>
              </v:textbox>
              <w10:wrap type="none"/>
            </v:shape>
            <v:shape style="position:absolute;left:1772;top:7870;width:431;height:3126" type="#_x0000_t202" filled="false" stroked="false">
              <v:textbox inset="0,0,0,0">
                <w:txbxContent>
                  <w:p>
                    <w:pPr>
                      <w:spacing w:line="333" w:lineRule="auto" w:before="0"/>
                      <w:ind w:left="88" w:right="49" w:firstLine="0"/>
                      <w:jc w:val="both"/>
                      <w:rPr>
                        <w:rFonts w:ascii="Arial Unicode MS" w:eastAsia="Arial Unicode MS" w:hint="eastAsia"/>
                        <w:sz w:val="19"/>
                      </w:rPr>
                    </w:pPr>
                    <w:r>
                      <w:rPr>
                        <w:rFonts w:ascii="Arial Unicode MS" w:eastAsia="Arial Unicode MS" w:hint="eastAsia"/>
                        <w:w w:val="150"/>
                        <w:sz w:val="19"/>
                      </w:rPr>
                      <w:t>木深</w:t>
                    </w:r>
                  </w:p>
                  <w:p>
                    <w:pPr>
                      <w:spacing w:before="38"/>
                      <w:ind w:left="0" w:right="0" w:firstLine="0"/>
                      <w:jc w:val="left"/>
                      <w:rPr>
                        <w:rFonts w:ascii="Arial Unicode MS" w:eastAsia="Arial Unicode MS" w:hint="eastAsia"/>
                        <w:sz w:val="12"/>
                      </w:rPr>
                    </w:pPr>
                    <w:r>
                      <w:rPr>
                        <w:rFonts w:ascii="Arial Unicode MS" w:eastAsia="Arial Unicode MS" w:hint="eastAsia"/>
                        <w:spacing w:val="-168"/>
                        <w:w w:val="150"/>
                        <w:sz w:val="11"/>
                      </w:rPr>
                      <w:t>木</w:t>
                    </w:r>
                    <w:r>
                      <w:rPr>
                        <w:rFonts w:ascii="Arial Unicode MS" w:eastAsia="Arial Unicode MS" w:hint="eastAsia"/>
                        <w:spacing w:val="-183"/>
                        <w:w w:val="150"/>
                        <w:sz w:val="12"/>
                      </w:rPr>
                      <w:t>林</w:t>
                    </w:r>
                  </w:p>
                  <w:p>
                    <w:pPr>
                      <w:spacing w:line="240" w:lineRule="auto" w:before="7"/>
                      <w:rPr>
                        <w:rFonts w:ascii="Arial Unicode MS"/>
                        <w:sz w:val="12"/>
                      </w:rPr>
                    </w:pPr>
                  </w:p>
                  <w:p>
                    <w:pPr>
                      <w:spacing w:line="326" w:lineRule="auto" w:before="0"/>
                      <w:ind w:left="97" w:right="18" w:hanging="7"/>
                      <w:jc w:val="both"/>
                      <w:rPr>
                        <w:rFonts w:ascii="Arial Unicode MS" w:eastAsia="Arial Unicode MS" w:hint="eastAsia"/>
                        <w:sz w:val="19"/>
                      </w:rPr>
                    </w:pPr>
                    <w:r>
                      <w:rPr>
                        <w:rFonts w:ascii="Arial Unicode MS" w:eastAsia="Arial Unicode MS" w:hint="eastAsia"/>
                        <w:w w:val="140"/>
                        <w:sz w:val="19"/>
                      </w:rPr>
                      <w:t>岩</w:t>
                    </w:r>
                    <w:r>
                      <w:rPr>
                        <w:rFonts w:ascii="Arial Unicode MS" w:eastAsia="Arial Unicode MS" w:hint="eastAsia"/>
                        <w:w w:val="140"/>
                        <w:sz w:val="20"/>
                      </w:rPr>
                      <w:t>柏稲車</w:t>
                    </w:r>
                    <w:r>
                      <w:rPr>
                        <w:rFonts w:ascii="Arial Unicode MS" w:eastAsia="Arial Unicode MS" w:hint="eastAsia"/>
                        <w:w w:val="125"/>
                        <w:sz w:val="19"/>
                      </w:rPr>
                      <w:t>岩</w:t>
                    </w:r>
                  </w:p>
                  <w:p>
                    <w:pPr>
                      <w:spacing w:before="11"/>
                      <w:ind w:left="110" w:right="0" w:firstLine="0"/>
                      <w:jc w:val="both"/>
                      <w:rPr>
                        <w:rFonts w:ascii="Arial Unicode MS" w:eastAsia="Arial Unicode MS" w:hint="eastAsia"/>
                        <w:sz w:val="19"/>
                      </w:rPr>
                    </w:pPr>
                    <w:r>
                      <w:rPr>
                        <w:rFonts w:ascii="Arial Unicode MS" w:eastAsia="Arial Unicode MS" w:hint="eastAsia"/>
                        <w:w w:val="107"/>
                        <w:sz w:val="19"/>
                      </w:rPr>
                      <w:t>相</w:t>
                    </w:r>
                  </w:p>
                </w:txbxContent>
              </v:textbox>
              <w10:wrap type="none"/>
            </v:shape>
            <v:shape style="position:absolute;left:2358;top:7878;width:340;height:1321" type="#_x0000_t202" filled="false" stroked="false">
              <v:textbox inset="0,0,0,0">
                <w:txbxContent>
                  <w:p>
                    <w:pPr>
                      <w:spacing w:line="324" w:lineRule="auto" w:before="0"/>
                      <w:ind w:left="11" w:right="21" w:firstLine="6"/>
                      <w:jc w:val="both"/>
                      <w:rPr>
                        <w:rFonts w:ascii="Arial Unicode MS" w:eastAsia="Arial Unicode MS" w:hint="eastAsia"/>
                        <w:sz w:val="20"/>
                      </w:rPr>
                    </w:pPr>
                    <w:r>
                      <w:rPr>
                        <w:rFonts w:ascii="Arial Unicode MS" w:eastAsia="Arial Unicode MS" w:hint="eastAsia"/>
                        <w:w w:val="150"/>
                        <w:sz w:val="19"/>
                      </w:rPr>
                      <w:t>造浦</w:t>
                    </w:r>
                    <w:r>
                      <w:rPr>
                        <w:rFonts w:ascii="Arial Unicode MS" w:eastAsia="Arial Unicode MS" w:hint="eastAsia"/>
                        <w:w w:val="150"/>
                        <w:sz w:val="20"/>
                      </w:rPr>
                      <w:t>田</w:t>
                    </w:r>
                  </w:p>
                  <w:p>
                    <w:pPr>
                      <w:spacing w:line="271" w:lineRule="exact" w:before="0"/>
                      <w:ind w:left="0" w:right="0" w:firstLine="0"/>
                      <w:jc w:val="both"/>
                      <w:rPr>
                        <w:rFonts w:ascii="Arial Unicode MS" w:eastAsia="Arial Unicode MS" w:hint="eastAsia"/>
                        <w:sz w:val="21"/>
                      </w:rPr>
                    </w:pPr>
                    <w:r>
                      <w:rPr>
                        <w:rFonts w:ascii="Arial Unicode MS" w:eastAsia="Arial Unicode MS" w:hint="eastAsia"/>
                        <w:w w:val="152"/>
                        <w:sz w:val="21"/>
                      </w:rPr>
                      <w:t>崎</w:t>
                    </w:r>
                  </w:p>
                </w:txbxContent>
              </v:textbox>
              <w10:wrap type="none"/>
            </v:shape>
            <v:shape style="position:absolute;left:2367;top:9648;width:325;height:1348" type="#_x0000_t202" filled="false" stroked="false">
              <v:textbox inset="0,0,0,0">
                <w:txbxContent>
                  <w:p>
                    <w:pPr>
                      <w:spacing w:line="345" w:lineRule="auto" w:before="0"/>
                      <w:ind w:left="0" w:right="18" w:firstLine="5"/>
                      <w:jc w:val="both"/>
                      <w:rPr>
                        <w:rFonts w:ascii="Arial Unicode MS" w:eastAsia="Arial Unicode MS" w:hint="eastAsia"/>
                        <w:sz w:val="19"/>
                      </w:rPr>
                    </w:pPr>
                    <w:r>
                      <w:rPr>
                        <w:rFonts w:ascii="Arial Unicode MS" w:eastAsia="Arial Unicode MS" w:hint="eastAsia"/>
                        <w:w w:val="140"/>
                        <w:sz w:val="18"/>
                      </w:rPr>
                      <w:t>垣</w:t>
                    </w:r>
                    <w:r>
                      <w:rPr>
                        <w:rFonts w:ascii="Arial Unicode MS" w:eastAsia="Arial Unicode MS" w:hint="eastAsia"/>
                        <w:w w:val="140"/>
                        <w:sz w:val="20"/>
                      </w:rPr>
                      <w:t>力</w:t>
                    </w:r>
                    <w:r>
                      <w:rPr>
                        <w:rFonts w:ascii="Arial Unicode MS" w:eastAsia="Arial Unicode MS" w:hint="eastAsia"/>
                        <w:w w:val="125"/>
                        <w:sz w:val="19"/>
                      </w:rPr>
                      <w:t>木</w:t>
                    </w:r>
                  </w:p>
                  <w:p>
                    <w:pPr>
                      <w:spacing w:line="248" w:lineRule="exact" w:before="0"/>
                      <w:ind w:left="13" w:right="0" w:firstLine="0"/>
                      <w:jc w:val="both"/>
                      <w:rPr>
                        <w:rFonts w:ascii="Arial Unicode MS" w:eastAsia="Arial Unicode MS" w:hint="eastAsia"/>
                        <w:sz w:val="19"/>
                      </w:rPr>
                    </w:pPr>
                    <w:r>
                      <w:rPr>
                        <w:rFonts w:ascii="Arial Unicode MS" w:eastAsia="Arial Unicode MS" w:hint="eastAsia"/>
                        <w:w w:val="107"/>
                        <w:sz w:val="19"/>
                      </w:rPr>
                      <w:t>煕</w:t>
                    </w:r>
                  </w:p>
                </w:txbxContent>
              </v:textbox>
              <w10:wrap type="none"/>
            </v:shape>
            <v:shape style="position:absolute;left:2851;top:7852;width:345;height:3139" type="#_x0000_t202" filled="false" stroked="false">
              <v:textbox inset="0,0,0,0">
                <w:txbxContent>
                  <w:p>
                    <w:pPr>
                      <w:spacing w:line="321" w:lineRule="auto" w:before="0"/>
                      <w:ind w:left="0" w:right="18" w:firstLine="0"/>
                      <w:jc w:val="both"/>
                      <w:rPr>
                        <w:rFonts w:ascii="Arial Unicode MS" w:eastAsia="Arial Unicode MS" w:hint="eastAsia"/>
                        <w:sz w:val="20"/>
                      </w:rPr>
                    </w:pPr>
                    <w:r>
                      <w:rPr>
                        <w:rFonts w:ascii="Arial Unicode MS" w:eastAsia="Arial Unicode MS" w:hint="eastAsia"/>
                        <w:w w:val="145"/>
                        <w:sz w:val="20"/>
                      </w:rPr>
                      <w:t>町町村村村村村</w:t>
                    </w:r>
                    <w:r>
                      <w:rPr>
                        <w:rFonts w:ascii="Arial Unicode MS" w:eastAsia="Arial Unicode MS" w:hint="eastAsia"/>
                        <w:w w:val="125"/>
                        <w:sz w:val="20"/>
                      </w:rPr>
                      <w:t>町</w:t>
                    </w:r>
                  </w:p>
                  <w:p>
                    <w:pPr>
                      <w:spacing w:line="266" w:lineRule="exact" w:before="0"/>
                      <w:ind w:left="27" w:right="0" w:firstLine="0"/>
                      <w:jc w:val="both"/>
                      <w:rPr>
                        <w:rFonts w:ascii="Arial Unicode MS" w:eastAsia="Arial Unicode MS" w:hint="eastAsia"/>
                        <w:sz w:val="20"/>
                      </w:rPr>
                    </w:pPr>
                    <w:r>
                      <w:rPr>
                        <w:rFonts w:ascii="Arial Unicode MS" w:eastAsia="Arial Unicode MS" w:hint="eastAsia"/>
                        <w:w w:val="107"/>
                        <w:sz w:val="20"/>
                      </w:rPr>
                      <w:t>村</w:t>
                    </w:r>
                  </w:p>
                </w:txbxContent>
              </v:textbox>
              <w10:wrap type="none"/>
            </v:shape>
            <v:shape style="position:absolute;left:4769;top:10021;width:133;height:233"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v:shape style="position:absolute;left:1876;top:11091;width:1247;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55"/>
                        <w:sz w:val="20"/>
                      </w:rPr>
                      <w:t>西目屋村</w:t>
                    </w:r>
                  </w:p>
                </w:txbxContent>
              </v:textbox>
              <w10:wrap type="none"/>
            </v:shape>
            <v:shape style="position:absolute;left:1883;top:11441;width:832;height:2117"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55"/>
                        <w:sz w:val="19"/>
                      </w:rPr>
                      <w:t>藤 </w:t>
                    </w:r>
                    <w:r>
                      <w:rPr>
                        <w:rFonts w:ascii="Arial Unicode MS" w:eastAsia="Arial Unicode MS" w:hint="eastAsia"/>
                        <w:w w:val="155"/>
                        <w:sz w:val="21"/>
                      </w:rPr>
                      <w:t>崎</w:t>
                    </w:r>
                  </w:p>
                  <w:p>
                    <w:pPr>
                      <w:tabs>
                        <w:tab w:pos="505" w:val="left" w:leader="none"/>
                      </w:tabs>
                      <w:spacing w:before="76"/>
                      <w:ind w:left="3" w:right="0" w:firstLine="0"/>
                      <w:jc w:val="left"/>
                      <w:rPr>
                        <w:rFonts w:ascii="Arial Unicode MS" w:eastAsia="Arial Unicode MS" w:hint="eastAsia"/>
                        <w:sz w:val="19"/>
                      </w:rPr>
                    </w:pPr>
                    <w:r>
                      <w:rPr>
                        <w:rFonts w:ascii="Arial Unicode MS" w:eastAsia="Arial Unicode MS" w:hint="eastAsia"/>
                        <w:sz w:val="22"/>
                      </w:rPr>
                      <w:t>大</w:t>
                      <w:tab/>
                    </w:r>
                    <w:r>
                      <w:rPr>
                        <w:rFonts w:ascii="Arial Unicode MS" w:eastAsia="Arial Unicode MS" w:hint="eastAsia"/>
                        <w:sz w:val="19"/>
                      </w:rPr>
                      <w:t>鰐</w:t>
                    </w:r>
                  </w:p>
                  <w:p>
                    <w:pPr>
                      <w:tabs>
                        <w:tab w:pos="502" w:val="left" w:leader="none"/>
                      </w:tabs>
                      <w:spacing w:before="105"/>
                      <w:ind w:left="3" w:right="0" w:firstLine="0"/>
                      <w:jc w:val="left"/>
                      <w:rPr>
                        <w:rFonts w:ascii="Arial Unicode MS" w:eastAsia="Arial Unicode MS" w:hint="eastAsia"/>
                        <w:sz w:val="19"/>
                      </w:rPr>
                    </w:pPr>
                    <w:r>
                      <w:rPr>
                        <w:rFonts w:ascii="Arial Unicode MS" w:eastAsia="Arial Unicode MS" w:hint="eastAsia"/>
                        <w:sz w:val="19"/>
                      </w:rPr>
                      <w:t>尾</w:t>
                      <w:tab/>
                      <w:t>上</w:t>
                    </w:r>
                  </w:p>
                  <w:p>
                    <w:pPr>
                      <w:tabs>
                        <w:tab w:pos="504" w:val="left" w:leader="none"/>
                      </w:tabs>
                      <w:spacing w:before="81"/>
                      <w:ind w:left="8" w:right="0" w:firstLine="0"/>
                      <w:jc w:val="left"/>
                      <w:rPr>
                        <w:rFonts w:ascii="Arial Unicode MS" w:eastAsia="Arial Unicode MS" w:hint="eastAsia"/>
                        <w:sz w:val="20"/>
                      </w:rPr>
                    </w:pPr>
                    <w:r>
                      <w:rPr>
                        <w:rFonts w:ascii="Arial Unicode MS" w:eastAsia="Arial Unicode MS" w:hint="eastAsia"/>
                        <w:sz w:val="22"/>
                      </w:rPr>
                      <w:t>浪</w:t>
                      <w:tab/>
                    </w:r>
                    <w:r>
                      <w:rPr>
                        <w:rFonts w:ascii="Arial Unicode MS" w:eastAsia="Arial Unicode MS" w:hint="eastAsia"/>
                        <w:position w:val="1"/>
                        <w:sz w:val="20"/>
                      </w:rPr>
                      <w:t>岡</w:t>
                    </w:r>
                  </w:p>
                  <w:p>
                    <w:pPr>
                      <w:tabs>
                        <w:tab w:pos="507" w:val="left" w:leader="none"/>
                      </w:tabs>
                      <w:spacing w:before="80"/>
                      <w:ind w:left="7" w:right="0" w:firstLine="0"/>
                      <w:jc w:val="left"/>
                      <w:rPr>
                        <w:rFonts w:ascii="Arial Unicode MS" w:eastAsia="Arial Unicode MS" w:hint="eastAsia"/>
                        <w:sz w:val="19"/>
                      </w:rPr>
                    </w:pPr>
                    <w:r>
                      <w:rPr>
                        <w:rFonts w:ascii="Arial Unicode MS" w:eastAsia="Arial Unicode MS" w:hint="eastAsia"/>
                        <w:sz w:val="20"/>
                      </w:rPr>
                      <w:t>平</w:t>
                      <w:tab/>
                    </w:r>
                    <w:r>
                      <w:rPr>
                        <w:rFonts w:ascii="Arial Unicode MS" w:eastAsia="Arial Unicode MS" w:hint="eastAsia"/>
                        <w:sz w:val="19"/>
                      </w:rPr>
                      <w:t>賀</w:t>
                    </w:r>
                  </w:p>
                  <w:p>
                    <w:pPr>
                      <w:tabs>
                        <w:tab w:pos="506" w:val="left" w:leader="none"/>
                      </w:tabs>
                      <w:spacing w:before="86"/>
                      <w:ind w:left="10" w:right="0" w:firstLine="0"/>
                      <w:jc w:val="left"/>
                      <w:rPr>
                        <w:rFonts w:ascii="Arial Unicode MS" w:eastAsia="Arial Unicode MS" w:hint="eastAsia"/>
                        <w:sz w:val="22"/>
                      </w:rPr>
                    </w:pPr>
                    <w:r>
                      <w:rPr>
                        <w:rFonts w:ascii="Arial Unicode MS" w:eastAsia="Arial Unicode MS" w:hint="eastAsia"/>
                        <w:position w:val="1"/>
                        <w:sz w:val="20"/>
                      </w:rPr>
                      <w:t>常</w:t>
                      <w:tab/>
                    </w:r>
                    <w:r>
                      <w:rPr>
                        <w:rFonts w:ascii="Arial Unicode MS" w:eastAsia="Arial Unicode MS" w:hint="eastAsia"/>
                        <w:sz w:val="22"/>
                      </w:rPr>
                      <w:t>盤</w:t>
                    </w:r>
                  </w:p>
                </w:txbxContent>
              </v:textbox>
              <w10:wrap type="none"/>
            </v:shape>
            <v:shape style="position:absolute;left:2872;top:11451;width:327;height:2086" type="#_x0000_t202" filled="false" stroked="false">
              <v:textbox inset="0,0,0,0">
                <w:txbxContent>
                  <w:p>
                    <w:pPr>
                      <w:spacing w:line="328" w:lineRule="auto" w:before="0"/>
                      <w:ind w:left="0" w:right="18" w:firstLine="0"/>
                      <w:jc w:val="left"/>
                      <w:rPr>
                        <w:rFonts w:ascii="Arial Unicode MS" w:eastAsia="Arial Unicode MS" w:hint="eastAsia"/>
                        <w:sz w:val="20"/>
                      </w:rPr>
                    </w:pPr>
                    <w:r>
                      <w:rPr>
                        <w:rFonts w:ascii="Arial Unicode MS" w:eastAsia="Arial Unicode MS" w:hint="eastAsia"/>
                        <w:w w:val="135"/>
                        <w:sz w:val="20"/>
                      </w:rPr>
                      <w:t>町</w:t>
                    </w:r>
                    <w:r>
                      <w:rPr>
                        <w:rFonts w:ascii="Arial Unicode MS" w:eastAsia="Arial Unicode MS" w:hint="eastAsia"/>
                        <w:w w:val="110"/>
                        <w:sz w:val="20"/>
                      </w:rPr>
                      <w:t>町町町町</w:t>
                    </w:r>
                  </w:p>
                  <w:p>
                    <w:pPr>
                      <w:spacing w:line="250" w:lineRule="exact" w:before="0"/>
                      <w:ind w:left="27" w:right="0" w:firstLine="0"/>
                      <w:jc w:val="left"/>
                      <w:rPr>
                        <w:rFonts w:ascii="Arial Unicode MS" w:eastAsia="Arial Unicode MS" w:hint="eastAsia"/>
                        <w:sz w:val="20"/>
                      </w:rPr>
                    </w:pPr>
                    <w:r>
                      <w:rPr>
                        <w:rFonts w:ascii="Arial Unicode MS" w:eastAsia="Arial Unicode MS" w:hint="eastAsia"/>
                        <w:w w:val="109"/>
                        <w:sz w:val="20"/>
                      </w:rPr>
                      <w:t>村</w:t>
                    </w:r>
                  </w:p>
                </w:txbxContent>
              </v:textbox>
              <w10:wrap type="none"/>
            </v:shape>
            <v:shape style="position:absolute;left:4183;top:12921;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1900;top:13630;width:1255;height:63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50"/>
                        <w:sz w:val="20"/>
                      </w:rPr>
                      <w:t>田舎舘村</w:t>
                    </w:r>
                  </w:p>
                  <w:p>
                    <w:pPr>
                      <w:spacing w:before="93"/>
                      <w:ind w:left="10" w:right="0" w:firstLine="0"/>
                      <w:jc w:val="left"/>
                      <w:rPr>
                        <w:rFonts w:ascii="Arial Unicode MS" w:eastAsia="Arial Unicode MS" w:hint="eastAsia"/>
                        <w:sz w:val="20"/>
                      </w:rPr>
                    </w:pPr>
                    <w:r>
                      <w:rPr>
                        <w:rFonts w:ascii="Arial Unicode MS" w:eastAsia="Arial Unicode MS" w:hint="eastAsia"/>
                        <w:w w:val="150"/>
                        <w:sz w:val="20"/>
                      </w:rPr>
                      <w:t>碇ケ関村</w:t>
                    </w:r>
                  </w:p>
                </w:txbxContent>
              </v:textbox>
              <w10:wrap type="none"/>
            </v:shape>
            <w10:wrap type="topAndBottom"/>
          </v:group>
        </w:pict>
      </w:r>
    </w:p>
    <w:p>
      <w:pPr>
        <w:pStyle w:val="BodyText"/>
        <w:rPr>
          <w:rFonts w:ascii="Arial Unicode MS"/>
          <w:sz w:val="20"/>
        </w:rPr>
      </w:pPr>
    </w:p>
    <w:p>
      <w:pPr>
        <w:pStyle w:val="BodyText"/>
        <w:spacing w:before="4"/>
        <w:rPr>
          <w:rFonts w:ascii="Arial Unicode MS"/>
          <w:sz w:val="23"/>
        </w:rPr>
      </w:pPr>
    </w:p>
    <w:p>
      <w:pPr>
        <w:spacing w:before="100"/>
        <w:ind w:left="239" w:right="0" w:firstLine="0"/>
        <w:jc w:val="center"/>
        <w:rPr>
          <w:sz w:val="21"/>
        </w:rPr>
      </w:pPr>
      <w:r>
        <w:rPr>
          <w:rFonts w:ascii="Arial Unicode MS" w:eastAsia="Arial Unicode MS" w:hint="eastAsia"/>
          <w:sz w:val="25"/>
        </w:rPr>
        <w:t>一</w:t>
      </w:r>
      <w:r>
        <w:rPr>
          <w:sz w:val="21"/>
        </w:rPr>
        <w:t>5 4 -</w:t>
      </w:r>
    </w:p>
    <w:p>
      <w:pPr>
        <w:spacing w:after="0"/>
        <w:jc w:val="center"/>
        <w:rPr>
          <w:sz w:val="21"/>
        </w:rPr>
        <w:sectPr>
          <w:pgSz w:w="11990" w:h="16840"/>
          <w:pgMar w:top="740" w:bottom="280" w:left="660" w:right="800"/>
        </w:sectPr>
      </w:pPr>
    </w:p>
    <w:p>
      <w:pPr>
        <w:tabs>
          <w:tab w:pos="1082" w:val="left" w:leader="none"/>
        </w:tabs>
        <w:spacing w:before="81"/>
        <w:ind w:left="208" w:right="0" w:firstLine="0"/>
        <w:jc w:val="left"/>
        <w:rPr>
          <w:rFonts w:ascii="Arial Unicode MS" w:eastAsia="Arial Unicode MS" w:hint="eastAsia"/>
          <w:sz w:val="21"/>
        </w:rPr>
      </w:pPr>
      <w:r>
        <w:rPr>
          <w:rFonts w:ascii="Arial Unicode MS" w:eastAsia="Arial Unicode MS" w:hint="eastAsia"/>
          <w:sz w:val="19"/>
        </w:rPr>
        <w:t>第</w:t>
      </w:r>
      <w:r>
        <w:rPr>
          <w:rFonts w:ascii="Arial Unicode MS" w:eastAsia="Arial Unicode MS" w:hint="eastAsia"/>
          <w:spacing w:val="17"/>
          <w:sz w:val="19"/>
        </w:rPr>
        <w:t> </w:t>
      </w:r>
      <w:r>
        <w:rPr>
          <w:sz w:val="23"/>
        </w:rPr>
        <w:t>9</w:t>
      </w:r>
      <w:r>
        <w:rPr>
          <w:spacing w:val="1"/>
          <w:sz w:val="23"/>
        </w:rPr>
        <w:t> </w:t>
      </w:r>
      <w:r>
        <w:rPr>
          <w:rFonts w:ascii="Arial Unicode MS" w:eastAsia="Arial Unicode MS" w:hint="eastAsia"/>
          <w:sz w:val="20"/>
        </w:rPr>
        <w:t>表</w:t>
        <w:tab/>
      </w:r>
      <w:r>
        <w:rPr>
          <w:rFonts w:ascii="Arial Unicode MS" w:eastAsia="Arial Unicode MS" w:hint="eastAsia"/>
          <w:sz w:val="21"/>
        </w:rPr>
        <w:t>転入後の住所地県内転入者数ー市町村（続き）</w:t>
      </w:r>
    </w:p>
    <w:p>
      <w:pPr>
        <w:pStyle w:val="BodyText"/>
        <w:rPr>
          <w:rFonts w:ascii="Arial Unicode MS"/>
          <w:sz w:val="27"/>
        </w:rPr>
      </w:pPr>
      <w:r>
        <w:rPr/>
        <w:pict>
          <v:group style="position:absolute;margin-left:44.566879pt;margin-top:20.062553pt;width:296.850pt;height:707.75pt;mso-position-horizontal-relative:page;mso-position-vertical-relative:paragraph;z-index:10016;mso-wrap-distance-left:0;mso-wrap-distance-right:0" coordorigin="891,401" coordsize="5937,14155">
            <v:line style="position:absolute" from="1386,852" to="6820,852" stroked="true" strokeweight=".360616pt" strokecolor="#000000">
              <v:stroke dashstyle="solid"/>
            </v:line>
            <v:line style="position:absolute" from="2663,13935" to="2663,405" stroked="true" strokeweight=".360865pt" strokecolor="#000000">
              <v:stroke dashstyle="solid"/>
            </v:line>
            <v:line style="position:absolute" from="5045,14555" to="5045,405" stroked="true" strokeweight=".360865pt" strokecolor="#000000">
              <v:stroke dashstyle="solid"/>
            </v:line>
            <v:line style="position:absolute" from="1386,14548" to="1386,852" stroked="true" strokeweight=".360865pt" strokecolor="#000000">
              <v:stroke dashstyle="solid"/>
            </v:line>
            <v:line style="position:absolute" from="3255,14555" to="3255,852" stroked="true" strokeweight=".360865pt" strokecolor="#000000">
              <v:stroke dashstyle="solid"/>
            </v:line>
            <v:line style="position:absolute" from="3854,6016" to="3854,852" stroked="true" strokeweight=".360865pt" strokecolor="#000000">
              <v:stroke dashstyle="solid"/>
            </v:line>
            <v:line style="position:absolute" from="4439,13510" to="4439,852" stroked="true" strokeweight=".360865pt" strokecolor="#000000">
              <v:stroke dashstyle="solid"/>
            </v:line>
            <v:line style="position:absolute" from="5630,12464" to="5630,852" stroked="true" strokeweight=".360865pt" strokecolor="#000000">
              <v:stroke dashstyle="solid"/>
            </v:line>
            <v:line style="position:absolute" from="6221,4199" to="6221,852" stroked="true" strokeweight=".360865pt" strokecolor="#000000">
              <v:stroke dashstyle="solid"/>
            </v:line>
            <v:line style="position:absolute" from="6820,14555" to="6820,852" stroked="true" strokeweight=".360865pt" strokecolor="#000000">
              <v:stroke dashstyle="solid"/>
            </v:line>
            <v:line style="position:absolute" from="895,2374" to="6828,2374" stroked="true" strokeweight=".360616pt" strokecolor="#000000">
              <v:stroke dashstyle="solid"/>
            </v:line>
            <v:line style="position:absolute" from="1386,2720" to="6828,2720" stroked="true" strokeweight=".360616pt" strokecolor="#000000">
              <v:stroke dashstyle="solid"/>
            </v:line>
            <v:line style="position:absolute" from="1386,3052" to="6828,3052" stroked="true" strokeweight=".360616pt" strokecolor="#000000">
              <v:stroke dashstyle="solid"/>
            </v:line>
            <v:line style="position:absolute" from="2663,3326" to="6828,3326" stroked="true" strokeweight=".360616pt" strokecolor="#000000">
              <v:stroke dashstyle="solid"/>
            </v:line>
            <v:line style="position:absolute" from="1386,3910" to="6828,3910" stroked="true" strokeweight=".360616pt" strokecolor="#000000">
              <v:stroke dashstyle="solid"/>
            </v:line>
            <v:line style="position:absolute" from="1386,4191" to="6828,4191" stroked="true" strokeweight=".360616pt" strokecolor="#000000">
              <v:stroke dashstyle="solid"/>
            </v:line>
            <v:line style="position:absolute" from="1386,4538" to="6828,4538" stroked="true" strokeweight=".360616pt" strokecolor="#000000">
              <v:stroke dashstyle="solid"/>
            </v:line>
            <v:line style="position:absolute" from="895,4949" to="6828,4949" stroked="true" strokeweight=".360616pt" strokecolor="#000000">
              <v:stroke dashstyle="solid"/>
            </v:line>
            <v:line style="position:absolute" from="6221,10964" to="6221,4538" stroked="true" strokeweight=".360865pt" strokecolor="#000000">
              <v:stroke dashstyle="solid"/>
            </v:line>
            <v:line style="position:absolute" from="1386,5302" to="6828,5302" stroked="true" strokeweight=".360616pt" strokecolor="#000000">
              <v:stroke dashstyle="solid"/>
            </v:line>
            <v:line style="position:absolute" from="1386,5655" to="6828,5655" stroked="true" strokeweight=".360616pt" strokecolor="#000000">
              <v:stroke dashstyle="solid"/>
            </v:line>
            <v:line style="position:absolute" from="1386,6009" to="6828,6009" stroked="true" strokeweight=".360616pt" strokecolor="#000000">
              <v:stroke dashstyle="solid"/>
            </v:line>
            <v:line style="position:absolute" from="1386,6283" to="6828,6283" stroked="true" strokeweight=".360616pt" strokecolor="#000000">
              <v:stroke dashstyle="solid"/>
            </v:line>
            <v:line style="position:absolute" from="1386,6730" to="6828,6730" stroked="true" strokeweight=".360616pt" strokecolor="#000000">
              <v:stroke dashstyle="solid"/>
            </v:line>
            <v:line style="position:absolute" from="3854,14555" to="3854,6283" stroked="true" strokeweight=".360865pt" strokecolor="#000000">
              <v:stroke dashstyle="solid"/>
            </v:line>
            <v:line style="position:absolute" from="1386,7083" to="6828,7083" stroked="true" strokeweight=".360616pt" strokecolor="#000000">
              <v:stroke dashstyle="solid"/>
            </v:line>
            <v:line style="position:absolute" from="1386,7437" to="6828,7437" stroked="true" strokeweight=".360616pt" strokecolor="#000000">
              <v:stroke dashstyle="solid"/>
            </v:line>
            <v:line style="position:absolute" from="1386,7805" to="6828,7805" stroked="true" strokeweight=".360616pt" strokecolor="#000000">
              <v:stroke dashstyle="solid"/>
            </v:line>
            <v:line style="position:absolute" from="1386,8151" to="6828,8151" stroked="true" strokeweight=".360616pt" strokecolor="#000000">
              <v:stroke dashstyle="solid"/>
            </v:line>
            <v:line style="position:absolute" from="1386,8504" to="6828,8504" stroked="true" strokeweight=".360616pt" strokecolor="#000000">
              <v:stroke dashstyle="solid"/>
            </v:line>
            <v:line style="position:absolute" from="1386,8858" to="6828,8858" stroked="true" strokeweight=".360616pt" strokecolor="#000000">
              <v:stroke dashstyle="solid"/>
            </v:line>
            <v:line style="position:absolute" from="1386,9211" to="6828,9211" stroked="true" strokeweight=".360616pt" strokecolor="#000000">
              <v:stroke dashstyle="solid"/>
            </v:line>
            <v:line style="position:absolute" from="1386,9572" to="6828,9572" stroked="true" strokeweight=".360616pt" strokecolor="#000000">
              <v:stroke dashstyle="solid"/>
            </v:line>
            <v:line style="position:absolute" from="1386,9925" to="6828,9925" stroked="true" strokeweight=".360616pt" strokecolor="#000000">
              <v:stroke dashstyle="solid"/>
            </v:line>
            <v:line style="position:absolute" from="1386,10286" to="6828,10286" stroked="true" strokeweight=".360616pt" strokecolor="#000000">
              <v:stroke dashstyle="solid"/>
            </v:line>
            <v:line style="position:absolute" from="1386,10654" to="6828,10654" stroked="true" strokeweight=".360616pt" strokecolor="#000000">
              <v:stroke dashstyle="solid"/>
            </v:line>
            <v:line style="position:absolute" from="1386,10956" to="6828,10956" stroked="true" strokeweight=".360616pt" strokecolor="#000000">
              <v:stroke dashstyle="solid"/>
            </v:line>
            <v:line style="position:absolute" from="1386,11375" to="6828,11375" stroked="true" strokeweight=".360616pt" strokecolor="#000000">
              <v:stroke dashstyle="solid"/>
            </v:line>
            <v:line style="position:absolute" from="6221,14555" to="6221,11151" stroked="true" strokeweight=".360865pt" strokecolor="#000000">
              <v:stroke dashstyle="solid"/>
            </v:line>
            <v:line style="position:absolute" from="1386,11735" to="6828,11735" stroked="true" strokeweight=".360616pt" strokecolor="#000000">
              <v:stroke dashstyle="solid"/>
            </v:line>
            <v:line style="position:absolute" from="1386,12103" to="6828,12103" stroked="true" strokeweight=".360616pt" strokecolor="#000000">
              <v:stroke dashstyle="solid"/>
            </v:line>
            <v:line style="position:absolute" from="1386,12457" to="6828,12457" stroked="true" strokeweight=".360616pt" strokecolor="#000000">
              <v:stroke dashstyle="solid"/>
            </v:line>
            <v:line style="position:absolute" from="1386,12832" to="6828,12832" stroked="true" strokeweight=".360616pt" strokecolor="#000000">
              <v:stroke dashstyle="solid"/>
            </v:line>
            <v:line style="position:absolute" from="1386,13200" to="6828,13200" stroked="true" strokeweight=".360616pt" strokecolor="#000000">
              <v:stroke dashstyle="solid"/>
            </v:line>
            <v:line style="position:absolute" from="5630,14555" to="5630,12832" stroked="true" strokeweight=".360865pt" strokecolor="#000000">
              <v:stroke dashstyle="solid"/>
            </v:line>
            <v:line style="position:absolute" from="1386,13502" to="6828,13502" stroked="true" strokeweight=".360616pt" strokecolor="#000000">
              <v:stroke dashstyle="solid"/>
            </v:line>
            <v:line style="position:absolute" from="1386,13928" to="6828,13928" stroked="true" strokeweight=".360616pt" strokecolor="#000000">
              <v:stroke dashstyle="solid"/>
            </v:line>
            <v:line style="position:absolute" from="4439,14555" to="4439,13647" stroked="true" strokeweight=".360865pt" strokecolor="#000000">
              <v:stroke dashstyle="solid"/>
            </v:line>
            <v:line style="position:absolute" from="1386,14289" to="6828,14289" stroked="true" strokeweight=".360616pt" strokecolor="#000000">
              <v:stroke dashstyle="solid"/>
            </v:line>
            <v:line style="position:absolute" from="1386,14548" to="6828,14548" stroked="true" strokeweight=".360616pt" strokecolor="#000000">
              <v:stroke dashstyle="solid"/>
            </v:line>
            <v:shape style="position:absolute;left:5780;top:576;width:993;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75"/>
                        <w:sz w:val="21"/>
                      </w:rPr>
                      <w:t>（単位：人）</w:t>
                    </w:r>
                  </w:p>
                </w:txbxContent>
              </v:textbox>
              <w10:wrap type="none"/>
            </v:shape>
            <v:shape style="position:absolute;left:5519;top:5022;width:165;height:222" type="#_x0000_t202" filled="false" stroked="false">
              <v:textbox inset="0,0,0,0">
                <w:txbxContent>
                  <w:p>
                    <w:pPr>
                      <w:spacing w:line="222" w:lineRule="exact" w:before="0"/>
                      <w:ind w:left="0" w:right="0" w:firstLine="0"/>
                      <w:jc w:val="left"/>
                      <w:rPr>
                        <w:sz w:val="20"/>
                      </w:rPr>
                    </w:pPr>
                    <w:r>
                      <w:rPr>
                        <w:w w:val="144"/>
                        <w:sz w:val="20"/>
                      </w:rPr>
                      <w:t>1</w:t>
                    </w:r>
                  </w:p>
                </w:txbxContent>
              </v:textbox>
              <w10:wrap type="none"/>
            </v:shape>
            <v:shape style="position:absolute;left:6237;top:11010;width:82;height:325"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v:shape style="position:absolute;left:6717;top:11095;width:97;height:222" type="#_x0000_t202" filled="false" stroked="false">
              <v:textbox inset="0,0,0,0">
                <w:txbxContent>
                  <w:p>
                    <w:pPr>
                      <w:spacing w:line="222" w:lineRule="exact" w:before="0"/>
                      <w:ind w:left="0" w:right="0" w:firstLine="0"/>
                      <w:jc w:val="left"/>
                      <w:rPr>
                        <w:sz w:val="20"/>
                      </w:rPr>
                    </w:pPr>
                    <w:r>
                      <w:rPr>
                        <w:w w:val="76"/>
                        <w:sz w:val="20"/>
                      </w:rPr>
                      <w:t>1</w:t>
                    </w:r>
                  </w:p>
                </w:txbxContent>
              </v:textbox>
              <w10:wrap type="none"/>
            </v:shape>
            <v:shape style="position:absolute;left:4328;top:13641;width:125;height:222" type="#_x0000_t202" filled="false" stroked="false">
              <v:textbox inset="0,0,0,0">
                <w:txbxContent>
                  <w:p>
                    <w:pPr>
                      <w:spacing w:line="222" w:lineRule="exact" w:before="0"/>
                      <w:ind w:left="0" w:right="0" w:firstLine="0"/>
                      <w:jc w:val="left"/>
                      <w:rPr>
                        <w:sz w:val="20"/>
                      </w:rPr>
                    </w:pPr>
                    <w:r>
                      <w:rPr>
                        <w:w w:val="104"/>
                        <w:sz w:val="20"/>
                      </w:rPr>
                      <w:t>1</w:t>
                    </w:r>
                  </w:p>
                </w:txbxContent>
              </v:textbox>
              <w10:wrap type="none"/>
            </v:shape>
            <v:shape style="position:absolute;left:4456;top:13465;width:81;height:224" type="#_x0000_t202" filled="false" stroked="false">
              <v:textbox inset="0,0,0,0">
                <w:txbxContent>
                  <w:p>
                    <w:pPr>
                      <w:spacing w:line="224" w:lineRule="exact" w:before="0"/>
                      <w:ind w:left="0" w:right="0" w:firstLine="0"/>
                      <w:jc w:val="left"/>
                      <w:rPr>
                        <w:rFonts w:ascii="Arial"/>
                        <w:sz w:val="20"/>
                      </w:rPr>
                    </w:pPr>
                    <w:r>
                      <w:rPr>
                        <w:rFonts w:ascii="Arial"/>
                        <w:w w:val="109"/>
                        <w:sz w:val="20"/>
                      </w:rPr>
                      <w:t>I</w:t>
                    </w:r>
                  </w:p>
                </w:txbxContent>
              </v:textbox>
              <w10:wrap type="none"/>
            </v:shape>
            <v:shape style="position:absolute;left:5629;top:14288;width:592;height:260" type="#_x0000_t202" filled="false" stroked="true" strokeweight=".360865pt" strokecolor="#000000">
              <v:textbox inset="0,0,0,0">
                <w:txbxContent>
                  <w:p>
                    <w:pPr>
                      <w:spacing w:line="198" w:lineRule="exact" w:before="55"/>
                      <w:ind w:left="0" w:right="-29" w:firstLine="0"/>
                      <w:jc w:val="right"/>
                      <w:rPr>
                        <w:sz w:val="20"/>
                      </w:rPr>
                    </w:pPr>
                    <w:r>
                      <w:rPr>
                        <w:w w:val="110"/>
                        <w:sz w:val="20"/>
                      </w:rPr>
                      <w:t>6</w:t>
                    </w:r>
                  </w:p>
                </w:txbxContent>
              </v:textbox>
              <v:stroke dashstyle="solid"/>
              <w10:wrap type="none"/>
            </v:shape>
            <v:shape style="position:absolute;left:4438;top:14288;width:607;height:260" type="#_x0000_t202" filled="false" stroked="true" strokeweight=".360865pt" strokecolor="#000000">
              <v:textbox inset="0,0,0,0">
                <w:txbxContent>
                  <w:p>
                    <w:pPr>
                      <w:spacing w:line="198" w:lineRule="exact" w:before="55"/>
                      <w:ind w:left="0" w:right="6" w:firstLine="0"/>
                      <w:jc w:val="right"/>
                      <w:rPr>
                        <w:sz w:val="20"/>
                      </w:rPr>
                    </w:pPr>
                    <w:r>
                      <w:rPr>
                        <w:w w:val="105"/>
                        <w:sz w:val="20"/>
                      </w:rPr>
                      <w:t>1</w:t>
                    </w:r>
                  </w:p>
                </w:txbxContent>
              </v:textbox>
              <v:stroke dashstyle="solid"/>
              <w10:wrap type="none"/>
            </v:shape>
            <v:shape style="position:absolute;left:3854;top:14288;width:585;height:260" type="#_x0000_t202" filled="false" stroked="true" strokeweight=".360865pt" strokecolor="#000000">
              <v:textbox inset="0,0,0,0">
                <w:txbxContent>
                  <w:p>
                    <w:pPr>
                      <w:spacing w:line="190" w:lineRule="exact" w:before="62"/>
                      <w:ind w:left="0" w:right="-15" w:firstLine="0"/>
                      <w:jc w:val="right"/>
                      <w:rPr>
                        <w:sz w:val="20"/>
                      </w:rPr>
                    </w:pPr>
                    <w:r>
                      <w:rPr>
                        <w:w w:val="105"/>
                        <w:sz w:val="20"/>
                      </w:rPr>
                      <w:t>2</w:t>
                    </w:r>
                  </w:p>
                </w:txbxContent>
              </v:textbox>
              <v:stroke dashstyle="solid"/>
              <w10:wrap type="none"/>
            </v:shape>
            <v:shape style="position:absolute;left:3255;top:14288;width:600;height:260" type="#_x0000_t202" filled="false" stroked="true" strokeweight=".360865pt" strokecolor="#000000">
              <v:textbox inset="0,0,0,0">
                <w:txbxContent>
                  <w:p>
                    <w:pPr>
                      <w:spacing w:line="190" w:lineRule="exact" w:before="62"/>
                      <w:ind w:left="0" w:right="7" w:firstLine="0"/>
                      <w:jc w:val="right"/>
                      <w:rPr>
                        <w:sz w:val="20"/>
                      </w:rPr>
                    </w:pPr>
                    <w:r>
                      <w:rPr>
                        <w:w w:val="110"/>
                        <w:sz w:val="20"/>
                      </w:rPr>
                      <w:t>7</w:t>
                    </w:r>
                  </w:p>
                </w:txbxContent>
              </v:textbox>
              <v:stroke dashstyle="solid"/>
              <w10:wrap type="none"/>
            </v:shape>
            <v:shape style="position:absolute;left:2663;top:14288;width:592;height:260" type="#_x0000_t202" filled="false" stroked="true" strokeweight=".360865pt" strokecolor="#000000">
              <v:textbox inset="0,0,0,0">
                <w:txbxContent>
                  <w:p>
                    <w:pPr>
                      <w:spacing w:line="191" w:lineRule="exact" w:before="61"/>
                      <w:ind w:left="0" w:right="46" w:firstLine="0"/>
                      <w:jc w:val="right"/>
                      <w:rPr>
                        <w:rFonts w:ascii="Arial"/>
                        <w:sz w:val="20"/>
                      </w:rPr>
                    </w:pPr>
                    <w:r>
                      <w:rPr>
                        <w:rFonts w:ascii="Arial"/>
                        <w:w w:val="108"/>
                        <w:sz w:val="20"/>
                      </w:rPr>
                      <w:t>I</w:t>
                    </w:r>
                  </w:p>
                </w:txbxContent>
              </v:textbox>
              <v:stroke dashstyle="solid"/>
              <w10:wrap type="none"/>
            </v:shape>
            <v:shape style="position:absolute;left:1385;top:14288;width:1278;height:260" type="#_x0000_t202" filled="false" stroked="true" strokeweight=".360865pt" strokecolor="#000000">
              <v:textbox inset="0,0,0,0">
                <w:txbxContent>
                  <w:p>
                    <w:pPr>
                      <w:tabs>
                        <w:tab w:pos="559" w:val="left" w:leader="none"/>
                        <w:tab w:pos="1047" w:val="left" w:leader="none"/>
                      </w:tabs>
                      <w:spacing w:line="221" w:lineRule="exact" w:before="31"/>
                      <w:ind w:left="51" w:right="-15" w:firstLine="0"/>
                      <w:jc w:val="left"/>
                      <w:rPr>
                        <w:rFonts w:ascii="Arial Unicode MS" w:eastAsia="Arial Unicode MS" w:hint="eastAsia"/>
                        <w:sz w:val="21"/>
                      </w:rPr>
                    </w:pPr>
                    <w:r>
                      <w:rPr>
                        <w:rFonts w:ascii="Arial Unicode MS" w:eastAsia="Arial Unicode MS" w:hint="eastAsia"/>
                        <w:w w:val="105"/>
                        <w:position w:val="1"/>
                        <w:sz w:val="19"/>
                      </w:rPr>
                      <w:t>新</w:t>
                      <w:tab/>
                    </w:r>
                    <w:r>
                      <w:rPr>
                        <w:rFonts w:ascii="Arial Unicode MS" w:eastAsia="Arial Unicode MS" w:hint="eastAsia"/>
                        <w:w w:val="105"/>
                        <w:sz w:val="19"/>
                      </w:rPr>
                      <w:t>郷</w:t>
                      <w:tab/>
                    </w:r>
                    <w:r>
                      <w:rPr>
                        <w:rFonts w:ascii="Arial Unicode MS" w:eastAsia="Arial Unicode MS" w:hint="eastAsia"/>
                        <w:w w:val="105"/>
                        <w:sz w:val="21"/>
                      </w:rPr>
                      <w:t>村</w:t>
                    </w:r>
                  </w:p>
                </w:txbxContent>
              </v:textbox>
              <v:stroke dashstyle="solid"/>
              <w10:wrap type="none"/>
            </v:shape>
            <v:shape style="position:absolute;left:6221;top:13927;width:600;height:361" type="#_x0000_t202" filled="false" stroked="true" strokeweight=".360865pt" strokecolor="#000000">
              <v:textbox inset="0,0,0,0">
                <w:txbxContent>
                  <w:p>
                    <w:pPr>
                      <w:spacing w:before="62"/>
                      <w:ind w:left="0" w:right="-29" w:firstLine="0"/>
                      <w:jc w:val="right"/>
                      <w:rPr>
                        <w:sz w:val="20"/>
                      </w:rPr>
                    </w:pPr>
                    <w:r>
                      <w:rPr>
                        <w:w w:val="105"/>
                        <w:sz w:val="20"/>
                      </w:rPr>
                      <w:t>2</w:t>
                    </w:r>
                  </w:p>
                </w:txbxContent>
              </v:textbox>
              <v:stroke dashstyle="solid"/>
              <w10:wrap type="none"/>
            </v:shape>
            <v:shape style="position:absolute;left:5044;top:13927;width:585;height:361" type="#_x0000_t202" filled="false" stroked="true" strokeweight=".360865pt" strokecolor="#000000">
              <v:textbox inset="0,0,0,0">
                <w:txbxContent>
                  <w:p>
                    <w:pPr>
                      <w:spacing w:before="62"/>
                      <w:ind w:left="0" w:right="-15" w:firstLine="0"/>
                      <w:jc w:val="right"/>
                      <w:rPr>
                        <w:sz w:val="20"/>
                      </w:rPr>
                    </w:pPr>
                    <w:r>
                      <w:rPr>
                        <w:w w:val="102"/>
                        <w:sz w:val="20"/>
                      </w:rPr>
                      <w:t>4</w:t>
                    </w:r>
                  </w:p>
                </w:txbxContent>
              </v:textbox>
              <v:stroke dashstyle="solid"/>
              <w10:wrap type="none"/>
            </v:shape>
            <v:shape style="position:absolute;left:3854;top:13927;width:585;height:361" type="#_x0000_t202" filled="false" stroked="true" strokeweight=".360865pt" strokecolor="#000000">
              <v:textbox inset="0,0,0,0">
                <w:txbxContent>
                  <w:p>
                    <w:pPr>
                      <w:spacing w:before="62"/>
                      <w:ind w:left="0" w:right="-15" w:firstLine="0"/>
                      <w:jc w:val="right"/>
                      <w:rPr>
                        <w:sz w:val="20"/>
                      </w:rPr>
                    </w:pPr>
                    <w:r>
                      <w:rPr>
                        <w:w w:val="105"/>
                        <w:sz w:val="20"/>
                      </w:rPr>
                      <w:t>2</w:t>
                    </w:r>
                  </w:p>
                </w:txbxContent>
              </v:textbox>
              <v:stroke dashstyle="solid"/>
              <w10:wrap type="none"/>
            </v:shape>
            <v:shape style="position:absolute;left:3255;top:13927;width:600;height:361" type="#_x0000_t202" filled="false" stroked="true" strokeweight=".360865pt" strokecolor="#000000">
              <v:textbox inset="0,0,0,0">
                <w:txbxContent>
                  <w:p>
                    <w:pPr>
                      <w:spacing w:before="62"/>
                      <w:ind w:left="0" w:right="13" w:firstLine="0"/>
                      <w:jc w:val="right"/>
                      <w:rPr>
                        <w:sz w:val="20"/>
                      </w:rPr>
                    </w:pPr>
                    <w:r>
                      <w:rPr>
                        <w:w w:val="105"/>
                        <w:sz w:val="20"/>
                      </w:rPr>
                      <w:t>1</w:t>
                    </w:r>
                  </w:p>
                </w:txbxContent>
              </v:textbox>
              <v:stroke dashstyle="solid"/>
              <w10:wrap type="none"/>
            </v:shape>
            <v:shape style="position:absolute;left:3136;top:14000;width:131;height:233" type="#_x0000_t202" filled="false" stroked="false">
              <v:textbox inset="0,0,0,0">
                <w:txbxContent>
                  <w:p>
                    <w:pPr>
                      <w:spacing w:line="233" w:lineRule="exact" w:before="0"/>
                      <w:ind w:left="0" w:right="0" w:firstLine="0"/>
                      <w:jc w:val="left"/>
                      <w:rPr>
                        <w:sz w:val="21"/>
                      </w:rPr>
                    </w:pPr>
                    <w:r>
                      <w:rPr>
                        <w:w w:val="105"/>
                        <w:sz w:val="21"/>
                      </w:rPr>
                      <w:t>5</w:t>
                    </w:r>
                  </w:p>
                </w:txbxContent>
              </v:textbox>
              <w10:wrap type="none"/>
            </v:shape>
            <v:shape style="position:absolute;left:1943;top:13962;width:734;height:282" type="#_x0000_t202" filled="false" stroked="false">
              <v:textbox inset="0,0,0,0">
                <w:txbxContent>
                  <w:p>
                    <w:pPr>
                      <w:tabs>
                        <w:tab w:pos="494" w:val="left" w:leader="none"/>
                      </w:tabs>
                      <w:spacing w:before="0"/>
                      <w:ind w:left="0" w:right="0" w:firstLine="0"/>
                      <w:jc w:val="left"/>
                      <w:rPr>
                        <w:rFonts w:ascii="Arial Unicode MS" w:eastAsia="Arial Unicode MS" w:hint="eastAsia"/>
                        <w:sz w:val="21"/>
                      </w:rPr>
                    </w:pPr>
                    <w:r>
                      <w:rPr>
                        <w:rFonts w:ascii="Arial Unicode MS" w:eastAsia="Arial Unicode MS" w:hint="eastAsia"/>
                        <w:w w:val="105"/>
                        <w:position w:val="1"/>
                        <w:sz w:val="19"/>
                      </w:rPr>
                      <w:t>石</w:t>
                      <w:tab/>
                    </w:r>
                    <w:r>
                      <w:rPr>
                        <w:rFonts w:ascii="Arial Unicode MS" w:eastAsia="Arial Unicode MS" w:hint="eastAsia"/>
                        <w:w w:val="105"/>
                        <w:sz w:val="21"/>
                      </w:rPr>
                      <w:t>村</w:t>
                    </w:r>
                  </w:p>
                </w:txbxContent>
              </v:textbox>
              <w10:wrap type="none"/>
            </v:shape>
            <v:shape style="position:absolute;left:1411;top:13976;width:152;height:202"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53"/>
                        <w:w w:val="105"/>
                        <w:sz w:val="15"/>
                      </w:rPr>
                      <w:t>且</w:t>
                    </w:r>
                    <w:r>
                      <w:rPr>
                        <w:rFonts w:ascii="Arial Unicode MS" w:eastAsia="Arial Unicode MS" w:hint="eastAsia"/>
                        <w:w w:val="105"/>
                        <w:sz w:val="12"/>
                      </w:rPr>
                      <w:t>ノ</w:t>
                    </w:r>
                  </w:p>
                </w:txbxContent>
              </v:textbox>
              <w10:wrap type="none"/>
            </v:shape>
            <v:shape style="position:absolute;left:6221;top:13502;width:600;height:426" type="#_x0000_t202" filled="false" stroked="true" strokeweight=".360865pt" strokecolor="#000000">
              <v:textbox inset="0,0,0,0">
                <w:txbxContent>
                  <w:p>
                    <w:pPr>
                      <w:spacing w:before="126"/>
                      <w:ind w:left="0" w:right="20" w:firstLine="0"/>
                      <w:jc w:val="right"/>
                      <w:rPr>
                        <w:rFonts w:ascii="Arial"/>
                        <w:sz w:val="20"/>
                      </w:rPr>
                    </w:pPr>
                    <w:r>
                      <w:rPr>
                        <w:rFonts w:ascii="Arial"/>
                        <w:w w:val="104"/>
                        <w:sz w:val="20"/>
                      </w:rPr>
                      <w:t>I</w:t>
                    </w:r>
                  </w:p>
                </w:txbxContent>
              </v:textbox>
              <v:stroke dashstyle="solid"/>
              <w10:wrap type="none"/>
            </v:shape>
            <v:shape style="position:absolute;left:3255;top:13502;width:600;height:426" type="#_x0000_t202" filled="false" stroked="true" strokeweight=".360865pt" strokecolor="#000000">
              <v:textbox inset="0,0,0,0">
                <w:txbxContent>
                  <w:p>
                    <w:pPr>
                      <w:spacing w:before="134"/>
                      <w:ind w:left="0" w:right="13" w:firstLine="0"/>
                      <w:jc w:val="right"/>
                      <w:rPr>
                        <w:sz w:val="20"/>
                      </w:rPr>
                    </w:pPr>
                    <w:r>
                      <w:rPr>
                        <w:w w:val="104"/>
                        <w:sz w:val="20"/>
                      </w:rPr>
                      <w:t>3</w:t>
                    </w:r>
                  </w:p>
                </w:txbxContent>
              </v:textbox>
              <v:stroke dashstyle="solid"/>
              <w10:wrap type="none"/>
            </v:shape>
            <v:shape style="position:absolute;left:2663;top:13502;width:592;height:426" type="#_x0000_t202" filled="false" stroked="true" strokeweight=".360865pt" strokecolor="#000000">
              <v:textbox inset="0,0,0,0">
                <w:txbxContent>
                  <w:p>
                    <w:pPr>
                      <w:spacing w:before="127"/>
                      <w:ind w:left="0" w:right="6" w:firstLine="0"/>
                      <w:jc w:val="right"/>
                      <w:rPr>
                        <w:sz w:val="20"/>
                      </w:rPr>
                    </w:pPr>
                    <w:r>
                      <w:rPr>
                        <w:w w:val="104"/>
                        <w:sz w:val="20"/>
                      </w:rPr>
                      <w:t>3</w:t>
                    </w:r>
                  </w:p>
                </w:txbxContent>
              </v:textbox>
              <v:stroke dashstyle="solid"/>
              <w10:wrap type="none"/>
            </v:shape>
            <v:shape style="position:absolute;left:1385;top:13502;width:1278;height:426" type="#_x0000_t202" filled="false" stroked="true" strokeweight=".360865pt" strokecolor="#000000">
              <v:textbox inset="0,0,0,0">
                <w:txbxContent>
                  <w:p>
                    <w:pPr>
                      <w:tabs>
                        <w:tab w:pos="559" w:val="left" w:leader="none"/>
                        <w:tab w:pos="1055" w:val="left" w:leader="none"/>
                      </w:tabs>
                      <w:spacing w:before="96"/>
                      <w:ind w:left="54" w:right="-15" w:firstLine="0"/>
                      <w:jc w:val="left"/>
                      <w:rPr>
                        <w:rFonts w:ascii="Arial Unicode MS" w:eastAsia="Arial Unicode MS" w:hint="eastAsia"/>
                        <w:sz w:val="21"/>
                      </w:rPr>
                    </w:pPr>
                    <w:r>
                      <w:rPr>
                        <w:rFonts w:ascii="Arial Unicode MS" w:eastAsia="Arial Unicode MS" w:hint="eastAsia"/>
                        <w:w w:val="110"/>
                        <w:position w:val="1"/>
                        <w:sz w:val="20"/>
                      </w:rPr>
                      <w:t>南</w:t>
                      <w:tab/>
                    </w:r>
                    <w:r>
                      <w:rPr>
                        <w:rFonts w:ascii="Arial Unicode MS" w:eastAsia="Arial Unicode MS" w:hint="eastAsia"/>
                        <w:w w:val="110"/>
                        <w:sz w:val="19"/>
                      </w:rPr>
                      <w:t>郷</w:t>
                      <w:tab/>
                    </w:r>
                    <w:r>
                      <w:rPr>
                        <w:rFonts w:ascii="Arial Unicode MS" w:eastAsia="Arial Unicode MS" w:hint="eastAsia"/>
                        <w:w w:val="105"/>
                        <w:sz w:val="21"/>
                      </w:rPr>
                      <w:t>村</w:t>
                    </w:r>
                  </w:p>
                </w:txbxContent>
              </v:textbox>
              <v:stroke dashstyle="solid"/>
              <w10:wrap type="none"/>
            </v:shape>
            <v:shape style="position:absolute;left:5044;top:13199;width:585;height:303" type="#_x0000_t202" filled="false" stroked="true" strokeweight=".360865pt" strokecolor="#000000">
              <v:textbox inset="0,0,0,0">
                <w:txbxContent>
                  <w:p>
                    <w:pPr>
                      <w:spacing w:before="62"/>
                      <w:ind w:left="0" w:right="-15" w:firstLine="0"/>
                      <w:jc w:val="right"/>
                      <w:rPr>
                        <w:sz w:val="20"/>
                      </w:rPr>
                    </w:pPr>
                    <w:r>
                      <w:rPr>
                        <w:w w:val="105"/>
                        <w:sz w:val="20"/>
                      </w:rPr>
                      <w:t>8</w:t>
                    </w:r>
                  </w:p>
                </w:txbxContent>
              </v:textbox>
              <v:stroke dashstyle="solid"/>
              <w10:wrap type="none"/>
            </v:shape>
            <v:shape style="position:absolute;left:3854;top:13199;width:585;height:303" type="#_x0000_t202" filled="false" stroked="true" strokeweight=".360865pt" strokecolor="#000000">
              <v:textbox inset="0,0,0,0">
                <w:txbxContent>
                  <w:p>
                    <w:pPr>
                      <w:spacing w:line="226" w:lineRule="exact" w:before="69"/>
                      <w:ind w:left="0" w:right="2" w:firstLine="0"/>
                      <w:jc w:val="right"/>
                      <w:rPr>
                        <w:sz w:val="20"/>
                      </w:rPr>
                    </w:pPr>
                    <w:r>
                      <w:rPr>
                        <w:w w:val="105"/>
                        <w:sz w:val="20"/>
                      </w:rPr>
                      <w:t>8</w:t>
                    </w:r>
                  </w:p>
                </w:txbxContent>
              </v:textbox>
              <v:stroke dashstyle="solid"/>
              <w10:wrap type="none"/>
            </v:shape>
            <v:shape style="position:absolute;left:3255;top:13199;width:600;height:303" type="#_x0000_t202" filled="false" stroked="true" strokeweight=".360865pt" strokecolor="#000000">
              <v:textbox inset="0,0,0,0">
                <w:txbxContent>
                  <w:p>
                    <w:pPr>
                      <w:spacing w:before="52"/>
                      <w:ind w:left="0" w:right="9" w:firstLine="0"/>
                      <w:jc w:val="right"/>
                      <w:rPr>
                        <w:sz w:val="21"/>
                      </w:rPr>
                    </w:pPr>
                    <w:r>
                      <w:rPr>
                        <w:w w:val="105"/>
                        <w:sz w:val="21"/>
                      </w:rPr>
                      <w:t>5</w:t>
                    </w:r>
                  </w:p>
                </w:txbxContent>
              </v:textbox>
              <v:stroke dashstyle="solid"/>
              <w10:wrap type="none"/>
            </v:shape>
            <v:shape style="position:absolute;left:2663;top:13199;width:592;height:303" type="#_x0000_t202" filled="false" stroked="true" strokeweight=".360865pt" strokecolor="#000000">
              <v:textbox inset="0,0,0,0">
                <w:txbxContent>
                  <w:p>
                    <w:pPr>
                      <w:spacing w:before="52"/>
                      <w:ind w:left="0" w:right="2" w:firstLine="0"/>
                      <w:jc w:val="right"/>
                      <w:rPr>
                        <w:sz w:val="21"/>
                      </w:rPr>
                    </w:pPr>
                    <w:r>
                      <w:rPr>
                        <w:w w:val="105"/>
                        <w:sz w:val="21"/>
                      </w:rPr>
                      <w:t>5</w:t>
                    </w:r>
                  </w:p>
                </w:txbxContent>
              </v:textbox>
              <v:stroke dashstyle="solid"/>
              <w10:wrap type="none"/>
            </v:shape>
            <v:shape style="position:absolute;left:1385;top:13199;width:1278;height:303" type="#_x0000_t202" filled="false" stroked="true" strokeweight=".360865pt" strokecolor="#000000">
              <v:textbox inset="0,0,0,0">
                <w:txbxContent>
                  <w:p>
                    <w:pPr>
                      <w:tabs>
                        <w:tab w:pos="554" w:val="left" w:leader="none"/>
                        <w:tab w:pos="1047" w:val="left" w:leader="none"/>
                      </w:tabs>
                      <w:spacing w:line="264" w:lineRule="exact" w:before="31"/>
                      <w:ind w:left="53" w:right="-15" w:firstLine="0"/>
                      <w:jc w:val="left"/>
                      <w:rPr>
                        <w:rFonts w:ascii="Arial Unicode MS" w:eastAsia="Arial Unicode MS" w:hint="eastAsia"/>
                        <w:sz w:val="21"/>
                      </w:rPr>
                    </w:pPr>
                    <w:r>
                      <w:rPr>
                        <w:rFonts w:ascii="Arial Unicode MS" w:eastAsia="Arial Unicode MS" w:hint="eastAsia"/>
                        <w:w w:val="110"/>
                        <w:sz w:val="20"/>
                      </w:rPr>
                      <w:t>福</w:t>
                      <w:tab/>
                    </w:r>
                    <w:r>
                      <w:rPr>
                        <w:rFonts w:ascii="Arial Unicode MS" w:eastAsia="Arial Unicode MS" w:hint="eastAsia"/>
                        <w:w w:val="110"/>
                        <w:sz w:val="21"/>
                      </w:rPr>
                      <w:t>地</w:t>
                      <w:tab/>
                      <w:t>村</w:t>
                    </w:r>
                  </w:p>
                </w:txbxContent>
              </v:textbox>
              <v:stroke dashstyle="solid"/>
              <w10:wrap type="none"/>
            </v:shape>
            <v:shape style="position:absolute;left:5629;top:12831;width:592;height:368" type="#_x0000_t202" filled="false" stroked="true" strokeweight=".360865pt" strokecolor="#000000">
              <v:textbox inset="0,0,0,0">
                <w:txbxContent>
                  <w:p>
                    <w:pPr>
                      <w:spacing w:before="62"/>
                      <w:ind w:left="0" w:right="4" w:firstLine="0"/>
                      <w:jc w:val="right"/>
                      <w:rPr>
                        <w:sz w:val="20"/>
                      </w:rPr>
                    </w:pPr>
                    <w:r>
                      <w:rPr>
                        <w:w w:val="85"/>
                        <w:sz w:val="20"/>
                      </w:rPr>
                      <w:t>1</w:t>
                    </w:r>
                  </w:p>
                </w:txbxContent>
              </v:textbox>
              <v:stroke dashstyle="solid"/>
              <w10:wrap type="none"/>
            </v:shape>
            <v:shape style="position:absolute;left:5044;top:12831;width:585;height:368" type="#_x0000_t202" filled="false" stroked="true" strokeweight=".360865pt" strokecolor="#000000">
              <v:textbox inset="0,0,0,0">
                <w:txbxContent>
                  <w:p>
                    <w:pPr>
                      <w:spacing w:before="69"/>
                      <w:ind w:left="0" w:right="11" w:firstLine="0"/>
                      <w:jc w:val="right"/>
                      <w:rPr>
                        <w:sz w:val="20"/>
                      </w:rPr>
                    </w:pPr>
                    <w:r>
                      <w:rPr>
                        <w:w w:val="85"/>
                        <w:sz w:val="20"/>
                      </w:rPr>
                      <w:t>3</w:t>
                    </w:r>
                  </w:p>
                </w:txbxContent>
              </v:textbox>
              <v:stroke dashstyle="solid"/>
              <w10:wrap type="none"/>
            </v:shape>
            <v:shape style="position:absolute;left:4438;top:12831;width:607;height:368" type="#_x0000_t202" filled="false" stroked="true" strokeweight=".360865pt" strokecolor="#000000">
              <v:textbox inset="0,0,0,0">
                <w:txbxContent>
                  <w:p>
                    <w:pPr>
                      <w:spacing w:before="69"/>
                      <w:ind w:left="0" w:right="18" w:firstLine="0"/>
                      <w:jc w:val="right"/>
                      <w:rPr>
                        <w:sz w:val="20"/>
                      </w:rPr>
                    </w:pPr>
                    <w:r>
                      <w:rPr>
                        <w:w w:val="85"/>
                        <w:sz w:val="20"/>
                      </w:rPr>
                      <w:t>3</w:t>
                    </w:r>
                  </w:p>
                </w:txbxContent>
              </v:textbox>
              <v:stroke dashstyle="solid"/>
              <w10:wrap type="none"/>
            </v:shape>
            <v:shape style="position:absolute;left:1385;top:12831;width:1278;height:368" type="#_x0000_t202" filled="false" stroked="true" strokeweight=".360865pt" strokecolor="#000000">
              <v:textbox inset="0,0,0,0">
                <w:txbxContent>
                  <w:p>
                    <w:pPr>
                      <w:tabs>
                        <w:tab w:pos="555" w:val="left" w:leader="none"/>
                        <w:tab w:pos="1041" w:val="left" w:leader="none"/>
                      </w:tabs>
                      <w:spacing w:before="21"/>
                      <w:ind w:left="47" w:right="0" w:firstLine="0"/>
                      <w:jc w:val="left"/>
                      <w:rPr>
                        <w:rFonts w:ascii="Arial Unicode MS" w:eastAsia="Arial Unicode MS" w:hint="eastAsia"/>
                        <w:sz w:val="21"/>
                      </w:rPr>
                    </w:pPr>
                    <w:r>
                      <w:rPr>
                        <w:rFonts w:ascii="Arial Unicode MS" w:eastAsia="Arial Unicode MS" w:hint="eastAsia"/>
                        <w:w w:val="95"/>
                        <w:sz w:val="21"/>
                      </w:rPr>
                      <w:t>階</w:t>
                      <w:tab/>
                    </w:r>
                    <w:r>
                      <w:rPr>
                        <w:rFonts w:ascii="Arial Unicode MS" w:eastAsia="Arial Unicode MS" w:hint="eastAsia"/>
                        <w:w w:val="95"/>
                        <w:sz w:val="20"/>
                      </w:rPr>
                      <w:t>上</w:t>
                      <w:tab/>
                    </w:r>
                    <w:r>
                      <w:rPr>
                        <w:rFonts w:ascii="Arial Unicode MS" w:eastAsia="Arial Unicode MS" w:hint="eastAsia"/>
                        <w:w w:val="95"/>
                        <w:position w:val="1"/>
                        <w:sz w:val="21"/>
                      </w:rPr>
                      <w:t>町</w:t>
                    </w:r>
                  </w:p>
                </w:txbxContent>
              </v:textbox>
              <v:stroke dashstyle="solid"/>
              <w10:wrap type="none"/>
            </v:shape>
            <v:shape style="position:absolute;left:6221;top:12456;width:600;height:376" type="#_x0000_t202" filled="false" stroked="true" strokeweight=".360865pt" strokecolor="#000000">
              <v:textbox inset="0,0,0,0">
                <w:txbxContent>
                  <w:p>
                    <w:pPr>
                      <w:spacing w:before="76"/>
                      <w:ind w:left="0" w:right="3" w:firstLine="0"/>
                      <w:jc w:val="right"/>
                      <w:rPr>
                        <w:sz w:val="20"/>
                      </w:rPr>
                    </w:pPr>
                    <w:r>
                      <w:rPr>
                        <w:w w:val="85"/>
                        <w:sz w:val="20"/>
                      </w:rPr>
                      <w:t>3</w:t>
                    </w:r>
                  </w:p>
                </w:txbxContent>
              </v:textbox>
              <v:stroke dashstyle="solid"/>
              <w10:wrap type="none"/>
            </v:shape>
            <v:shape style="position:absolute;left:6125;top:12544;width:106;height:222" type="#_x0000_t202" filled="false" stroked="false">
              <v:textbox inset="0,0,0,0">
                <w:txbxContent>
                  <w:p>
                    <w:pPr>
                      <w:spacing w:line="222" w:lineRule="exact" w:before="0"/>
                      <w:ind w:left="0" w:right="0" w:firstLine="0"/>
                      <w:jc w:val="left"/>
                      <w:rPr>
                        <w:sz w:val="20"/>
                      </w:rPr>
                    </w:pPr>
                    <w:r>
                      <w:rPr>
                        <w:w w:val="85"/>
                        <w:sz w:val="20"/>
                      </w:rPr>
                      <w:t>1</w:t>
                    </w:r>
                  </w:p>
                </w:txbxContent>
              </v:textbox>
              <w10:wrap type="none"/>
            </v:shape>
            <v:shape style="position:absolute;left:5525;top:12543;width:199;height:233" type="#_x0000_t202" filled="false" stroked="false">
              <v:textbox inset="0,0,0,0">
                <w:txbxContent>
                  <w:p>
                    <w:pPr>
                      <w:spacing w:line="233" w:lineRule="exact" w:before="0"/>
                      <w:ind w:left="0" w:right="0" w:firstLine="0"/>
                      <w:jc w:val="left"/>
                      <w:rPr>
                        <w:sz w:val="21"/>
                      </w:rPr>
                    </w:pPr>
                    <w:r>
                      <w:rPr>
                        <w:w w:val="90"/>
                        <w:sz w:val="21"/>
                      </w:rPr>
                      <w:t>51</w:t>
                    </w:r>
                  </w:p>
                </w:txbxContent>
              </v:textbox>
              <w10:wrap type="none"/>
            </v:shape>
            <v:shape style="position:absolute;left:4438;top:12456;width:607;height:376" type="#_x0000_t202" filled="false" stroked="true" strokeweight=".360865pt" strokecolor="#000000">
              <v:textbox inset="0,0,0,0">
                <w:txbxContent>
                  <w:p>
                    <w:pPr>
                      <w:spacing w:before="76"/>
                      <w:ind w:left="0" w:right="0" w:firstLine="0"/>
                      <w:jc w:val="right"/>
                      <w:rPr>
                        <w:sz w:val="20"/>
                      </w:rPr>
                    </w:pPr>
                    <w:r>
                      <w:rPr>
                        <w:w w:val="105"/>
                        <w:sz w:val="20"/>
                      </w:rPr>
                      <w:t>3</w:t>
                    </w:r>
                  </w:p>
                </w:txbxContent>
              </v:textbox>
              <v:stroke dashstyle="solid"/>
              <w10:wrap type="none"/>
            </v:shape>
            <v:shape style="position:absolute;left:3854;top:12456;width:585;height:376" type="#_x0000_t202" filled="false" stroked="true" strokeweight=".360865pt" strokecolor="#000000">
              <v:textbox inset="0,0,0,0">
                <w:txbxContent>
                  <w:p>
                    <w:pPr>
                      <w:spacing w:before="76"/>
                      <w:ind w:left="0" w:right="1" w:firstLine="0"/>
                      <w:jc w:val="right"/>
                      <w:rPr>
                        <w:sz w:val="20"/>
                      </w:rPr>
                    </w:pPr>
                    <w:r>
                      <w:rPr>
                        <w:w w:val="105"/>
                        <w:sz w:val="20"/>
                      </w:rPr>
                      <w:t>1</w:t>
                    </w:r>
                  </w:p>
                </w:txbxContent>
              </v:textbox>
              <v:stroke dashstyle="solid"/>
              <w10:wrap type="none"/>
            </v:shape>
            <v:shape style="position:absolute;left:2663;top:12456;width:592;height:376" type="#_x0000_t202" filled="false" stroked="true" strokeweight=".360865pt" strokecolor="#000000">
              <v:textbox inset="0,0,0,0">
                <w:txbxContent>
                  <w:p>
                    <w:pPr>
                      <w:spacing w:before="69"/>
                      <w:ind w:left="362" w:right="0" w:firstLine="0"/>
                      <w:jc w:val="left"/>
                      <w:rPr>
                        <w:sz w:val="20"/>
                      </w:rPr>
                    </w:pPr>
                    <w:r>
                      <w:rPr>
                        <w:w w:val="105"/>
                        <w:sz w:val="20"/>
                      </w:rPr>
                      <w:t>12</w:t>
                    </w:r>
                  </w:p>
                </w:txbxContent>
              </v:textbox>
              <v:stroke dashstyle="solid"/>
              <w10:wrap type="none"/>
            </v:shape>
            <v:shape style="position:absolute;left:1385;top:12456;width:1278;height:376" type="#_x0000_t202" filled="false" stroked="true" strokeweight=".360865pt" strokecolor="#000000">
              <v:textbox inset="0,0,0,0">
                <w:txbxContent>
                  <w:p>
                    <w:pPr>
                      <w:tabs>
                        <w:tab w:pos="554" w:val="left" w:leader="none"/>
                        <w:tab w:pos="1041" w:val="left" w:leader="none"/>
                      </w:tabs>
                      <w:spacing w:before="28"/>
                      <w:ind w:left="54" w:right="-15" w:firstLine="0"/>
                      <w:jc w:val="left"/>
                      <w:rPr>
                        <w:rFonts w:ascii="Arial Unicode MS" w:eastAsia="Arial Unicode MS" w:hint="eastAsia"/>
                        <w:sz w:val="21"/>
                      </w:rPr>
                    </w:pPr>
                    <w:r>
                      <w:rPr>
                        <w:rFonts w:ascii="Arial Unicode MS" w:eastAsia="Arial Unicode MS" w:hint="eastAsia"/>
                        <w:w w:val="110"/>
                        <w:sz w:val="20"/>
                      </w:rPr>
                      <w:t>南</w:t>
                      <w:tab/>
                      <w:t>部</w:t>
                      <w:tab/>
                    </w:r>
                    <w:r>
                      <w:rPr>
                        <w:rFonts w:ascii="Arial Unicode MS" w:eastAsia="Arial Unicode MS" w:hint="eastAsia"/>
                        <w:w w:val="110"/>
                        <w:position w:val="1"/>
                        <w:sz w:val="21"/>
                      </w:rPr>
                      <w:t>町</w:t>
                    </w:r>
                  </w:p>
                </w:txbxContent>
              </v:textbox>
              <v:stroke dashstyle="solid"/>
              <w10:wrap type="none"/>
            </v:shape>
            <v:shape style="position:absolute;left:6221;top:12103;width:600;height:354" type="#_x0000_t202" filled="false" stroked="true" strokeweight=".360865pt" strokecolor="#000000">
              <v:textbox inset="0,0,0,0">
                <w:txbxContent>
                  <w:p>
                    <w:pPr>
                      <w:spacing w:before="62"/>
                      <w:ind w:left="0" w:right="-29" w:firstLine="0"/>
                      <w:jc w:val="right"/>
                      <w:rPr>
                        <w:sz w:val="20"/>
                      </w:rPr>
                    </w:pPr>
                    <w:r>
                      <w:rPr>
                        <w:w w:val="110"/>
                        <w:sz w:val="20"/>
                      </w:rPr>
                      <w:t>1</w:t>
                    </w:r>
                  </w:p>
                </w:txbxContent>
              </v:textbox>
              <v:stroke dashstyle="solid"/>
              <w10:wrap type="none"/>
            </v:shape>
            <v:shape style="position:absolute;left:5629;top:12103;width:592;height:354" type="#_x0000_t202" filled="false" stroked="true" strokeweight=".360865pt" strokecolor="#000000">
              <v:textbox inset="0,0,0,0">
                <w:txbxContent>
                  <w:p>
                    <w:pPr>
                      <w:spacing w:before="62"/>
                      <w:ind w:left="0" w:right="-29" w:firstLine="0"/>
                      <w:jc w:val="right"/>
                      <w:rPr>
                        <w:sz w:val="20"/>
                      </w:rPr>
                    </w:pPr>
                    <w:r>
                      <w:rPr>
                        <w:w w:val="110"/>
                        <w:sz w:val="20"/>
                      </w:rPr>
                      <w:t>1</w:t>
                    </w:r>
                  </w:p>
                </w:txbxContent>
              </v:textbox>
              <v:stroke dashstyle="solid"/>
              <w10:wrap type="none"/>
            </v:shape>
            <v:shape style="position:absolute;left:5044;top:12103;width:585;height:354" type="#_x0000_t202" filled="false" stroked="true" strokeweight=".360865pt" strokecolor="#000000">
              <v:textbox inset="0,0,0,0">
                <w:txbxContent>
                  <w:p>
                    <w:pPr>
                      <w:spacing w:before="62"/>
                      <w:ind w:left="0" w:right="-15" w:firstLine="0"/>
                      <w:jc w:val="right"/>
                      <w:rPr>
                        <w:sz w:val="20"/>
                      </w:rPr>
                    </w:pPr>
                    <w:r>
                      <w:rPr>
                        <w:w w:val="110"/>
                        <w:sz w:val="20"/>
                      </w:rPr>
                      <w:t>4</w:t>
                    </w:r>
                  </w:p>
                </w:txbxContent>
              </v:textbox>
              <v:stroke dashstyle="solid"/>
              <w10:wrap type="none"/>
            </v:shape>
            <v:shape style="position:absolute;left:4438;top:12103;width:607;height:354" type="#_x0000_t202" filled="false" stroked="true" strokeweight=".360865pt" strokecolor="#000000">
              <v:textbox inset="0,0,0,0">
                <w:txbxContent>
                  <w:p>
                    <w:pPr>
                      <w:spacing w:before="62"/>
                      <w:ind w:left="377" w:right="0" w:firstLine="0"/>
                      <w:jc w:val="left"/>
                      <w:rPr>
                        <w:sz w:val="20"/>
                      </w:rPr>
                    </w:pPr>
                    <w:r>
                      <w:rPr>
                        <w:w w:val="110"/>
                        <w:sz w:val="20"/>
                      </w:rPr>
                      <w:t>17</w:t>
                    </w:r>
                  </w:p>
                </w:txbxContent>
              </v:textbox>
              <v:stroke dashstyle="solid"/>
              <w10:wrap type="none"/>
            </v:shape>
            <v:shape style="position:absolute;left:3854;top:12103;width:585;height:354" type="#_x0000_t202" filled="false" stroked="true" strokeweight=".360865pt" strokecolor="#000000">
              <v:textbox inset="0,0,0,0">
                <w:txbxContent>
                  <w:p>
                    <w:pPr>
                      <w:spacing w:before="62"/>
                      <w:ind w:left="0" w:right="1" w:firstLine="0"/>
                      <w:jc w:val="right"/>
                      <w:rPr>
                        <w:sz w:val="20"/>
                      </w:rPr>
                    </w:pPr>
                    <w:r>
                      <w:rPr>
                        <w:w w:val="105"/>
                        <w:sz w:val="20"/>
                      </w:rPr>
                      <w:t>1</w:t>
                    </w:r>
                  </w:p>
                </w:txbxContent>
              </v:textbox>
              <v:stroke dashstyle="solid"/>
              <w10:wrap type="none"/>
            </v:shape>
            <v:shape style="position:absolute;left:3255;top:12103;width:600;height:354" type="#_x0000_t202" filled="false" stroked="true" strokeweight=".360865pt" strokecolor="#000000">
              <v:textbox inset="0,0,0,0">
                <w:txbxContent>
                  <w:p>
                    <w:pPr>
                      <w:spacing w:before="62"/>
                      <w:ind w:left="362" w:right="0" w:firstLine="0"/>
                      <w:jc w:val="left"/>
                      <w:rPr>
                        <w:sz w:val="20"/>
                      </w:rPr>
                    </w:pPr>
                    <w:r>
                      <w:rPr>
                        <w:w w:val="105"/>
                        <w:sz w:val="20"/>
                      </w:rPr>
                      <w:t>14</w:t>
                    </w:r>
                  </w:p>
                </w:txbxContent>
              </v:textbox>
              <v:stroke dashstyle="solid"/>
              <w10:wrap type="none"/>
            </v:shape>
            <v:shape style="position:absolute;left:1385;top:12103;width:1278;height:354" type="#_x0000_t202" filled="false" stroked="true" strokeweight=".360865pt" strokecolor="#000000">
              <v:textbox inset="0,0,0,0">
                <w:txbxContent>
                  <w:p>
                    <w:pPr>
                      <w:tabs>
                        <w:tab w:pos="554" w:val="left" w:leader="none"/>
                        <w:tab w:pos="1034" w:val="left" w:leader="none"/>
                      </w:tabs>
                      <w:spacing w:before="24"/>
                      <w:ind w:left="50" w:right="0" w:firstLine="0"/>
                      <w:jc w:val="left"/>
                      <w:rPr>
                        <w:rFonts w:ascii="Arial Unicode MS" w:eastAsia="Arial Unicode MS" w:hint="eastAsia"/>
                        <w:sz w:val="21"/>
                      </w:rPr>
                    </w:pPr>
                    <w:r>
                      <w:rPr>
                        <w:rFonts w:ascii="Arial Unicode MS" w:eastAsia="Arial Unicode MS" w:hint="eastAsia"/>
                        <w:w w:val="105"/>
                        <w:sz w:val="19"/>
                      </w:rPr>
                      <w:t>名</w:t>
                      <w:tab/>
                    </w:r>
                    <w:r>
                      <w:rPr>
                        <w:rFonts w:ascii="Arial" w:eastAsia="Arial"/>
                        <w:w w:val="105"/>
                        <w:position w:val="1"/>
                        <w:sz w:val="20"/>
                      </w:rPr>
                      <w:t>)II</w:t>
                      <w:tab/>
                    </w:r>
                    <w:r>
                      <w:rPr>
                        <w:rFonts w:ascii="Arial Unicode MS" w:eastAsia="Arial Unicode MS" w:hint="eastAsia"/>
                        <w:w w:val="105"/>
                        <w:sz w:val="21"/>
                      </w:rPr>
                      <w:t>町</w:t>
                    </w:r>
                  </w:p>
                </w:txbxContent>
              </v:textbox>
              <v:stroke dashstyle="solid"/>
              <w10:wrap type="none"/>
            </v:shape>
            <v:shape style="position:absolute;left:6221;top:11735;width:600;height:368" type="#_x0000_t202" filled="false" stroked="true" strokeweight=".360865pt" strokecolor="#000000">
              <v:textbox inset="0,0,0,0">
                <w:txbxContent>
                  <w:p>
                    <w:pPr>
                      <w:spacing w:before="69"/>
                      <w:ind w:left="0" w:right="-15" w:firstLine="0"/>
                      <w:jc w:val="right"/>
                      <w:rPr>
                        <w:sz w:val="20"/>
                      </w:rPr>
                    </w:pPr>
                    <w:r>
                      <w:rPr>
                        <w:w w:val="105"/>
                        <w:sz w:val="20"/>
                      </w:rPr>
                      <w:t>1</w:t>
                    </w:r>
                  </w:p>
                </w:txbxContent>
              </v:textbox>
              <v:stroke dashstyle="solid"/>
              <w10:wrap type="none"/>
            </v:shape>
            <v:shape style="position:absolute;left:4438;top:11735;width:607;height:368" type="#_x0000_t202" filled="false" stroked="true" strokeweight=".360865pt" strokecolor="#000000">
              <v:textbox inset="0,0,0,0">
                <w:txbxContent>
                  <w:p>
                    <w:pPr>
                      <w:spacing w:before="69"/>
                      <w:ind w:left="0" w:right="6" w:firstLine="0"/>
                      <w:jc w:val="right"/>
                      <w:rPr>
                        <w:sz w:val="20"/>
                      </w:rPr>
                    </w:pPr>
                    <w:r>
                      <w:rPr>
                        <w:w w:val="105"/>
                        <w:sz w:val="20"/>
                      </w:rPr>
                      <w:t>6</w:t>
                    </w:r>
                  </w:p>
                </w:txbxContent>
              </v:textbox>
              <v:stroke dashstyle="solid"/>
              <w10:wrap type="none"/>
            </v:shape>
            <v:shape style="position:absolute;left:3854;top:11735;width:585;height:368" type="#_x0000_t202" filled="false" stroked="true" strokeweight=".360865pt" strokecolor="#000000">
              <v:textbox inset="0,0,0,0">
                <w:txbxContent>
                  <w:p>
                    <w:pPr>
                      <w:spacing w:before="69"/>
                      <w:ind w:left="0" w:right="-15" w:firstLine="0"/>
                      <w:jc w:val="right"/>
                      <w:rPr>
                        <w:sz w:val="20"/>
                      </w:rPr>
                    </w:pPr>
                    <w:r>
                      <w:rPr>
                        <w:w w:val="105"/>
                        <w:sz w:val="20"/>
                      </w:rPr>
                      <w:t>2</w:t>
                    </w:r>
                  </w:p>
                </w:txbxContent>
              </v:textbox>
              <v:stroke dashstyle="solid"/>
              <w10:wrap type="none"/>
            </v:shape>
            <v:shape style="position:absolute;left:3255;top:11735;width:600;height:368" type="#_x0000_t202" filled="false" stroked="true" strokeweight=".360865pt" strokecolor="#000000">
              <v:textbox inset="0,0,0,0">
                <w:txbxContent>
                  <w:p>
                    <w:pPr>
                      <w:spacing w:before="62"/>
                      <w:ind w:left="360" w:right="0" w:firstLine="0"/>
                      <w:jc w:val="left"/>
                      <w:rPr>
                        <w:sz w:val="20"/>
                      </w:rPr>
                    </w:pPr>
                    <w:r>
                      <w:rPr>
                        <w:w w:val="110"/>
                        <w:sz w:val="20"/>
                      </w:rPr>
                      <w:t>22</w:t>
                    </w:r>
                  </w:p>
                </w:txbxContent>
              </v:textbox>
              <v:stroke dashstyle="solid"/>
              <w10:wrap type="none"/>
            </v:shape>
            <v:shape style="position:absolute;left:2663;top:11735;width:592;height:368" type="#_x0000_t202" filled="false" stroked="true" strokeweight=".360865pt" strokecolor="#000000">
              <v:textbox inset="0,0,0,0">
                <w:txbxContent>
                  <w:p>
                    <w:pPr>
                      <w:spacing w:before="62"/>
                      <w:ind w:left="0" w:right="8" w:firstLine="0"/>
                      <w:jc w:val="right"/>
                      <w:rPr>
                        <w:sz w:val="20"/>
                      </w:rPr>
                    </w:pPr>
                    <w:r>
                      <w:rPr>
                        <w:w w:val="105"/>
                        <w:sz w:val="20"/>
                      </w:rPr>
                      <w:t>2</w:t>
                    </w:r>
                  </w:p>
                </w:txbxContent>
              </v:textbox>
              <v:stroke dashstyle="solid"/>
              <w10:wrap type="none"/>
            </v:shape>
            <v:shape style="position:absolute;left:1385;top:11735;width:1278;height:368" type="#_x0000_t202" filled="false" stroked="true" strokeweight=".360865pt" strokecolor="#000000">
              <v:textbox inset="0,0,0,0">
                <w:txbxContent>
                  <w:p>
                    <w:pPr>
                      <w:tabs>
                        <w:tab w:pos="547" w:val="left" w:leader="none"/>
                        <w:tab w:pos="1034" w:val="left" w:leader="none"/>
                      </w:tabs>
                      <w:spacing w:before="21"/>
                      <w:ind w:left="55" w:right="0" w:firstLine="0"/>
                      <w:jc w:val="left"/>
                      <w:rPr>
                        <w:rFonts w:ascii="Arial Unicode MS" w:eastAsia="Arial Unicode MS" w:hint="eastAsia"/>
                        <w:sz w:val="21"/>
                      </w:rPr>
                    </w:pPr>
                    <w:r>
                      <w:rPr>
                        <w:rFonts w:ascii="Arial Unicode MS" w:eastAsia="Arial Unicode MS" w:hint="eastAsia"/>
                        <w:w w:val="105"/>
                        <w:sz w:val="21"/>
                      </w:rPr>
                      <w:t>田</w:t>
                      <w:tab/>
                    </w:r>
                    <w:r>
                      <w:rPr>
                        <w:rFonts w:ascii="Arial Unicode MS" w:eastAsia="Arial Unicode MS" w:hint="eastAsia"/>
                        <w:w w:val="105"/>
                        <w:sz w:val="19"/>
                      </w:rPr>
                      <w:t>子</w:t>
                      <w:tab/>
                    </w:r>
                    <w:r>
                      <w:rPr>
                        <w:rFonts w:ascii="Arial Unicode MS" w:eastAsia="Arial Unicode MS" w:hint="eastAsia"/>
                        <w:w w:val="105"/>
                        <w:position w:val="1"/>
                        <w:sz w:val="21"/>
                      </w:rPr>
                      <w:t>町</w:t>
                    </w:r>
                  </w:p>
                </w:txbxContent>
              </v:textbox>
              <v:stroke dashstyle="solid"/>
              <w10:wrap type="none"/>
            </v:shape>
            <v:shape style="position:absolute;left:6221;top:11374;width:600;height:361" type="#_x0000_t202" filled="false" stroked="true" strokeweight=".360865pt" strokecolor="#000000">
              <v:textbox inset="0,0,0,0">
                <w:txbxContent>
                  <w:p>
                    <w:pPr>
                      <w:spacing w:before="69"/>
                      <w:ind w:left="0" w:right="-15" w:firstLine="0"/>
                      <w:jc w:val="right"/>
                      <w:rPr>
                        <w:sz w:val="20"/>
                      </w:rPr>
                    </w:pPr>
                    <w:r>
                      <w:rPr>
                        <w:w w:val="106"/>
                        <w:sz w:val="20"/>
                      </w:rPr>
                      <w:t>8</w:t>
                    </w:r>
                  </w:p>
                </w:txbxContent>
              </v:textbox>
              <v:stroke dashstyle="solid"/>
              <w10:wrap type="none"/>
            </v:shape>
            <v:shape style="position:absolute;left:5629;top:11374;width:592;height:361" type="#_x0000_t202" filled="false" stroked="true" strokeweight=".360865pt" strokecolor="#000000">
              <v:textbox inset="0,0,0,0">
                <w:txbxContent>
                  <w:p>
                    <w:pPr>
                      <w:spacing w:before="62"/>
                      <w:ind w:left="381" w:right="-15" w:firstLine="0"/>
                      <w:jc w:val="left"/>
                      <w:rPr>
                        <w:sz w:val="20"/>
                      </w:rPr>
                    </w:pPr>
                    <w:r>
                      <w:rPr>
                        <w:w w:val="105"/>
                        <w:sz w:val="20"/>
                      </w:rPr>
                      <w:t>27</w:t>
                    </w:r>
                  </w:p>
                </w:txbxContent>
              </v:textbox>
              <v:stroke dashstyle="solid"/>
              <w10:wrap type="none"/>
            </v:shape>
            <v:shape style="position:absolute;left:5044;top:11374;width:585;height:361" type="#_x0000_t202" filled="false" stroked="true" strokeweight=".360865pt" strokecolor="#000000">
              <v:textbox inset="0,0,0,0">
                <w:txbxContent>
                  <w:p>
                    <w:pPr>
                      <w:spacing w:before="69"/>
                      <w:ind w:left="0" w:right="-15" w:firstLine="0"/>
                      <w:jc w:val="right"/>
                      <w:rPr>
                        <w:sz w:val="20"/>
                      </w:rPr>
                    </w:pPr>
                    <w:r>
                      <w:rPr>
                        <w:w w:val="110"/>
                        <w:sz w:val="20"/>
                      </w:rPr>
                      <w:t>6</w:t>
                    </w:r>
                  </w:p>
                </w:txbxContent>
              </v:textbox>
              <v:stroke dashstyle="solid"/>
              <w10:wrap type="none"/>
            </v:shape>
            <v:shape style="position:absolute;left:4438;top:11374;width:607;height:361" type="#_x0000_t202" filled="false" stroked="true" strokeweight=".360865pt" strokecolor="#000000">
              <v:textbox inset="0,0,0,0">
                <w:txbxContent>
                  <w:p>
                    <w:pPr>
                      <w:spacing w:before="62"/>
                      <w:ind w:left="0" w:right="-15" w:firstLine="0"/>
                      <w:jc w:val="right"/>
                      <w:rPr>
                        <w:sz w:val="20"/>
                      </w:rPr>
                    </w:pPr>
                    <w:r>
                      <w:rPr>
                        <w:w w:val="110"/>
                        <w:sz w:val="20"/>
                      </w:rPr>
                      <w:t>4</w:t>
                    </w:r>
                  </w:p>
                </w:txbxContent>
              </v:textbox>
              <v:stroke dashstyle="solid"/>
              <w10:wrap type="none"/>
            </v:shape>
            <v:shape style="position:absolute;left:3854;top:11374;width:585;height:361" type="#_x0000_t202" filled="false" stroked="true" strokeweight=".360865pt" strokecolor="#000000">
              <v:textbox inset="0,0,0,0">
                <w:txbxContent>
                  <w:p>
                    <w:pPr>
                      <w:spacing w:before="62"/>
                      <w:ind w:left="0" w:right="1" w:firstLine="0"/>
                      <w:jc w:val="right"/>
                      <w:rPr>
                        <w:sz w:val="20"/>
                      </w:rPr>
                    </w:pPr>
                    <w:r>
                      <w:rPr>
                        <w:w w:val="105"/>
                        <w:sz w:val="20"/>
                      </w:rPr>
                      <w:t>1</w:t>
                    </w:r>
                  </w:p>
                </w:txbxContent>
              </v:textbox>
              <v:stroke dashstyle="solid"/>
              <w10:wrap type="none"/>
            </v:shape>
            <v:shape style="position:absolute;left:3255;top:11374;width:600;height:361" type="#_x0000_t202" filled="false" stroked="true" strokeweight=".360865pt" strokecolor="#000000">
              <v:textbox inset="0,0,0,0">
                <w:txbxContent>
                  <w:p>
                    <w:pPr>
                      <w:spacing w:before="62"/>
                      <w:ind w:left="0" w:right="8" w:firstLine="0"/>
                      <w:jc w:val="right"/>
                      <w:rPr>
                        <w:sz w:val="20"/>
                      </w:rPr>
                    </w:pPr>
                    <w:r>
                      <w:rPr>
                        <w:w w:val="105"/>
                        <w:sz w:val="20"/>
                      </w:rPr>
                      <w:t>2</w:t>
                    </w:r>
                  </w:p>
                </w:txbxContent>
              </v:textbox>
              <v:stroke dashstyle="solid"/>
              <w10:wrap type="none"/>
            </v:shape>
            <v:shape style="position:absolute;left:2663;top:11374;width:592;height:361" type="#_x0000_t202" filled="false" stroked="true" strokeweight=".360865pt" strokecolor="#000000">
              <v:textbox inset="0,0,0,0">
                <w:txbxContent>
                  <w:p>
                    <w:pPr>
                      <w:spacing w:before="61"/>
                      <w:ind w:left="0" w:right="64" w:firstLine="0"/>
                      <w:jc w:val="right"/>
                      <w:rPr>
                        <w:rFonts w:ascii="Arial"/>
                        <w:sz w:val="20"/>
                      </w:rPr>
                    </w:pPr>
                    <w:r>
                      <w:rPr>
                        <w:rFonts w:ascii="Arial"/>
                        <w:w w:val="76"/>
                        <w:sz w:val="20"/>
                      </w:rPr>
                      <w:t>I</w:t>
                    </w:r>
                  </w:p>
                </w:txbxContent>
              </v:textbox>
              <v:stroke dashstyle="solid"/>
              <w10:wrap type="none"/>
            </v:shape>
            <v:shape style="position:absolute;left:1385;top:11374;width:1278;height:361" type="#_x0000_t202" filled="false" stroked="true" strokeweight=".360865pt" strokecolor="#000000">
              <v:textbox inset="0,0,0,0">
                <w:txbxContent>
                  <w:p>
                    <w:pPr>
                      <w:tabs>
                        <w:tab w:pos="555" w:val="left" w:leader="none"/>
                        <w:tab w:pos="1034" w:val="left" w:leader="none"/>
                      </w:tabs>
                      <w:spacing w:before="21"/>
                      <w:ind w:left="52" w:right="0" w:firstLine="0"/>
                      <w:jc w:val="left"/>
                      <w:rPr>
                        <w:rFonts w:ascii="Arial Unicode MS" w:eastAsia="Arial Unicode MS" w:hint="eastAsia"/>
                        <w:sz w:val="21"/>
                      </w:rPr>
                    </w:pPr>
                    <w:r>
                      <w:rPr>
                        <w:rFonts w:ascii="Arial Unicode MS" w:eastAsia="Arial Unicode MS" w:hint="eastAsia"/>
                        <w:w w:val="85"/>
                        <w:sz w:val="20"/>
                      </w:rPr>
                      <w:t>五</w:t>
                      <w:tab/>
                    </w:r>
                    <w:r>
                      <w:rPr>
                        <w:rFonts w:ascii="Arial Unicode MS" w:eastAsia="Arial Unicode MS" w:hint="eastAsia"/>
                        <w:w w:val="85"/>
                        <w:position w:val="1"/>
                        <w:sz w:val="19"/>
                      </w:rPr>
                      <w:t>戸</w:t>
                      <w:tab/>
                    </w:r>
                    <w:r>
                      <w:rPr>
                        <w:rFonts w:ascii="Arial Unicode MS" w:eastAsia="Arial Unicode MS" w:hint="eastAsia"/>
                        <w:w w:val="85"/>
                        <w:position w:val="1"/>
                        <w:sz w:val="21"/>
                      </w:rPr>
                      <w:t>町</w:t>
                    </w:r>
                  </w:p>
                </w:txbxContent>
              </v:textbox>
              <v:stroke dashstyle="solid"/>
              <w10:wrap type="none"/>
            </v:shape>
            <v:shape style="position:absolute;left:5044;top:10956;width:585;height:419" type="#_x0000_t202" filled="false" stroked="true" strokeweight=".360865pt" strokecolor="#000000">
              <v:textbox inset="0,0,0,0">
                <w:txbxContent>
                  <w:p>
                    <w:pPr>
                      <w:spacing w:before="127"/>
                      <w:ind w:left="0" w:right="-15" w:firstLine="0"/>
                      <w:jc w:val="right"/>
                      <w:rPr>
                        <w:sz w:val="20"/>
                      </w:rPr>
                    </w:pPr>
                    <w:r>
                      <w:rPr>
                        <w:w w:val="110"/>
                        <w:sz w:val="20"/>
                      </w:rPr>
                      <w:t>6</w:t>
                    </w:r>
                  </w:p>
                </w:txbxContent>
              </v:textbox>
              <v:stroke dashstyle="solid"/>
              <w10:wrap type="none"/>
            </v:shape>
            <v:shape style="position:absolute;left:4438;top:10956;width:607;height:419" type="#_x0000_t202" filled="false" stroked="true" strokeweight=".360865pt" strokecolor="#000000">
              <v:textbox inset="0,0,0,0">
                <w:txbxContent>
                  <w:p>
                    <w:pPr>
                      <w:spacing w:before="127"/>
                      <w:ind w:left="0" w:right="-15" w:firstLine="0"/>
                      <w:jc w:val="right"/>
                      <w:rPr>
                        <w:sz w:val="20"/>
                      </w:rPr>
                    </w:pPr>
                    <w:r>
                      <w:rPr>
                        <w:w w:val="110"/>
                        <w:sz w:val="20"/>
                      </w:rPr>
                      <w:t>3</w:t>
                    </w:r>
                  </w:p>
                </w:txbxContent>
              </v:textbox>
              <v:stroke dashstyle="solid"/>
              <w10:wrap type="none"/>
            </v:shape>
            <v:shape style="position:absolute;left:3854;top:10956;width:585;height:419" type="#_x0000_t202" filled="false" stroked="true" strokeweight=".360865pt" strokecolor="#000000">
              <v:textbox inset="0,0,0,0">
                <w:txbxContent>
                  <w:p>
                    <w:pPr>
                      <w:spacing w:before="127"/>
                      <w:ind w:left="0" w:right="-15" w:firstLine="0"/>
                      <w:jc w:val="right"/>
                      <w:rPr>
                        <w:sz w:val="20"/>
                      </w:rPr>
                    </w:pPr>
                    <w:r>
                      <w:rPr>
                        <w:w w:val="110"/>
                        <w:sz w:val="20"/>
                      </w:rPr>
                      <w:t>6</w:t>
                    </w:r>
                  </w:p>
                </w:txbxContent>
              </v:textbox>
              <v:stroke dashstyle="solid"/>
              <w10:wrap type="none"/>
            </v:shape>
            <v:shape style="position:absolute;left:3255;top:10956;width:600;height:419" type="#_x0000_t202" filled="false" stroked="true" strokeweight=".360865pt" strokecolor="#000000">
              <v:textbox inset="0,0,0,0">
                <w:txbxContent>
                  <w:p>
                    <w:pPr>
                      <w:spacing w:before="120"/>
                      <w:ind w:left="363" w:right="0" w:firstLine="0"/>
                      <w:jc w:val="left"/>
                      <w:rPr>
                        <w:sz w:val="20"/>
                      </w:rPr>
                    </w:pPr>
                    <w:r>
                      <w:rPr>
                        <w:w w:val="110"/>
                        <w:sz w:val="20"/>
                      </w:rPr>
                      <w:t>31</w:t>
                    </w:r>
                  </w:p>
                </w:txbxContent>
              </v:textbox>
              <v:stroke dashstyle="solid"/>
              <w10:wrap type="none"/>
            </v:shape>
            <v:shape style="position:absolute;left:2663;top:10956;width:592;height:419" type="#_x0000_t202" filled="false" stroked="true" strokeweight=".360865pt" strokecolor="#000000">
              <v:textbox inset="0,0,0,0">
                <w:txbxContent>
                  <w:p>
                    <w:pPr>
                      <w:tabs>
                        <w:tab w:pos="362" w:val="left" w:leader="none"/>
                      </w:tabs>
                      <w:spacing w:before="82"/>
                      <w:ind w:left="-243" w:right="0" w:firstLine="0"/>
                      <w:jc w:val="left"/>
                      <w:rPr>
                        <w:sz w:val="20"/>
                      </w:rPr>
                    </w:pPr>
                    <w:r>
                      <w:rPr>
                        <w:rFonts w:ascii="Arial Unicode MS" w:eastAsia="Arial Unicode MS" w:hint="eastAsia"/>
                        <w:w w:val="125"/>
                        <w:sz w:val="21"/>
                      </w:rPr>
                      <w:t>町</w:t>
                      <w:tab/>
                    </w:r>
                    <w:r>
                      <w:rPr>
                        <w:w w:val="105"/>
                        <w:sz w:val="20"/>
                      </w:rPr>
                      <w:t>12</w:t>
                    </w:r>
                  </w:p>
                </w:txbxContent>
              </v:textbox>
              <v:stroke dashstyle="solid"/>
              <w10:wrap type="none"/>
            </v:shape>
            <v:shape style="position:absolute;left:1385;top:10956;width:1278;height:419" type="#_x0000_t202" filled="false" stroked="true" strokeweight=".360865pt" strokecolor="#000000">
              <v:textbox inset="0,0,0,0">
                <w:txbxContent>
                  <w:p>
                    <w:pPr>
                      <w:spacing w:before="103"/>
                      <w:ind w:left="117" w:right="0" w:firstLine="0"/>
                      <w:jc w:val="center"/>
                      <w:rPr>
                        <w:rFonts w:ascii="Arial Unicode MS" w:eastAsia="Arial Unicode MS" w:hint="eastAsia"/>
                        <w:sz w:val="19"/>
                      </w:rPr>
                    </w:pPr>
                    <w:r>
                      <w:rPr>
                        <w:rFonts w:ascii="Arial Unicode MS" w:eastAsia="Arial Unicode MS" w:hint="eastAsia"/>
                        <w:w w:val="145"/>
                        <w:sz w:val="19"/>
                      </w:rPr>
                      <w:t>戸</w:t>
                    </w:r>
                  </w:p>
                </w:txbxContent>
              </v:textbox>
              <v:stroke dashstyle="solid"/>
              <w10:wrap type="none"/>
            </v:shape>
            <v:shape style="position:absolute;left:1385;top:10653;width:1278;height:303" type="#_x0000_t202" filled="false" stroked="true" strokeweight=".360865pt" strokecolor="#000000">
              <v:textbox inset="0,0,0,0">
                <w:txbxContent>
                  <w:p>
                    <w:pPr>
                      <w:spacing w:line="271" w:lineRule="exact" w:before="24"/>
                      <w:ind w:left="52" w:right="-15" w:firstLine="0"/>
                      <w:jc w:val="left"/>
                      <w:rPr>
                        <w:rFonts w:ascii="Arial Unicode MS" w:eastAsia="Arial Unicode MS" w:hint="eastAsia"/>
                        <w:sz w:val="21"/>
                      </w:rPr>
                    </w:pPr>
                    <w:r>
                      <w:rPr>
                        <w:rFonts w:ascii="Arial Unicode MS" w:eastAsia="Arial Unicode MS" w:hint="eastAsia"/>
                        <w:w w:val="145"/>
                        <w:sz w:val="21"/>
                      </w:rPr>
                      <w:t>脇野沢村</w:t>
                    </w:r>
                  </w:p>
                </w:txbxContent>
              </v:textbox>
              <v:stroke dashstyle="solid"/>
              <w10:wrap type="none"/>
            </v:shape>
            <v:shape style="position:absolute;left:2663;top:10285;width:592;height:368" type="#_x0000_t202" filled="false" stroked="true" strokeweight=".360865pt" strokecolor="#000000">
              <v:textbox inset="0,0,0,0">
                <w:txbxContent>
                  <w:p>
                    <w:pPr>
                      <w:tabs>
                        <w:tab w:pos="463" w:val="left" w:leader="none"/>
                      </w:tabs>
                      <w:spacing w:before="38"/>
                      <w:ind w:left="-230" w:right="-29" w:firstLine="0"/>
                      <w:jc w:val="left"/>
                      <w:rPr>
                        <w:sz w:val="20"/>
                      </w:rPr>
                    </w:pPr>
                    <w:r>
                      <w:rPr>
                        <w:rFonts w:ascii="Arial Unicode MS" w:eastAsia="Arial Unicode MS" w:hint="eastAsia"/>
                        <w:w w:val="145"/>
                        <w:sz w:val="21"/>
                      </w:rPr>
                      <w:t>村</w:t>
                      <w:tab/>
                    </w:r>
                    <w:r>
                      <w:rPr>
                        <w:spacing w:val="-15"/>
                        <w:w w:val="145"/>
                        <w:position w:val="1"/>
                        <w:sz w:val="20"/>
                      </w:rPr>
                      <w:t>1</w:t>
                    </w:r>
                  </w:p>
                </w:txbxContent>
              </v:textbox>
              <v:stroke dashstyle="solid"/>
              <w10:wrap type="none"/>
            </v:shape>
            <v:shape style="position:absolute;left:1385;top:10285;width:1278;height:368" type="#_x0000_t202" filled="false" stroked="true" strokeweight=".360865pt" strokecolor="#000000">
              <v:textbox inset="0,0,0,0">
                <w:txbxContent>
                  <w:p>
                    <w:pPr>
                      <w:tabs>
                        <w:tab w:pos="553" w:val="left" w:leader="none"/>
                      </w:tabs>
                      <w:spacing w:before="49"/>
                      <w:ind w:left="54" w:right="0" w:firstLine="0"/>
                      <w:jc w:val="left"/>
                      <w:rPr>
                        <w:rFonts w:ascii="Arial Unicode MS" w:eastAsia="Arial Unicode MS" w:hint="eastAsia"/>
                        <w:sz w:val="20"/>
                      </w:rPr>
                    </w:pPr>
                    <w:r>
                      <w:rPr>
                        <w:rFonts w:ascii="Arial Unicode MS" w:eastAsia="Arial Unicode MS" w:hint="eastAsia"/>
                        <w:w w:val="145"/>
                        <w:sz w:val="20"/>
                      </w:rPr>
                      <w:t>佐</w:t>
                      <w:tab/>
                      <w:t>井</w:t>
                    </w:r>
                  </w:p>
                </w:txbxContent>
              </v:textbox>
              <v:stroke dashstyle="solid"/>
              <w10:wrap type="none"/>
            </v:shape>
            <v:shape style="position:absolute;left:1385;top:9925;width:1278;height:361" type="#_x0000_t202" filled="false" stroked="true" strokeweight=".360865pt" strokecolor="#000000">
              <v:textbox inset="0,0,0,0">
                <w:txbxContent>
                  <w:p>
                    <w:pPr>
                      <w:spacing w:before="31"/>
                      <w:ind w:left="50" w:right="-15" w:firstLine="0"/>
                      <w:jc w:val="left"/>
                      <w:rPr>
                        <w:rFonts w:ascii="Arial Unicode MS" w:eastAsia="Arial Unicode MS" w:hint="eastAsia"/>
                        <w:sz w:val="21"/>
                      </w:rPr>
                    </w:pPr>
                    <w:r>
                      <w:rPr>
                        <w:rFonts w:ascii="Arial Unicode MS" w:eastAsia="Arial Unicode MS" w:hint="eastAsia"/>
                        <w:w w:val="145"/>
                        <w:sz w:val="21"/>
                      </w:rPr>
                      <w:t>風間浦村</w:t>
                    </w:r>
                  </w:p>
                </w:txbxContent>
              </v:textbox>
              <v:stroke dashstyle="solid"/>
              <w10:wrap type="none"/>
            </v:shape>
            <v:shape style="position:absolute;left:6221;top:9571;width:600;height:354" type="#_x0000_t202" filled="false" stroked="true" strokeweight=".360865pt" strokecolor="#000000">
              <v:textbox inset="0,0,0,0">
                <w:txbxContent>
                  <w:p>
                    <w:pPr>
                      <w:spacing w:before="62"/>
                      <w:ind w:left="0" w:right="-15" w:firstLine="0"/>
                      <w:jc w:val="right"/>
                      <w:rPr>
                        <w:sz w:val="20"/>
                      </w:rPr>
                    </w:pPr>
                    <w:r>
                      <w:rPr>
                        <w:w w:val="108"/>
                        <w:sz w:val="20"/>
                      </w:rPr>
                      <w:t>1</w:t>
                    </w:r>
                  </w:p>
                </w:txbxContent>
              </v:textbox>
              <v:stroke dashstyle="solid"/>
              <w10:wrap type="none"/>
            </v:shape>
            <v:shape style="position:absolute;left:5044;top:9571;width:585;height:354" type="#_x0000_t202" filled="false" stroked="true" strokeweight=".360865pt" strokecolor="#000000">
              <v:textbox inset="0,0,0,0">
                <w:txbxContent>
                  <w:p>
                    <w:pPr>
                      <w:spacing w:before="62"/>
                      <w:ind w:left="0" w:right="-15" w:firstLine="0"/>
                      <w:jc w:val="right"/>
                      <w:rPr>
                        <w:sz w:val="20"/>
                      </w:rPr>
                    </w:pPr>
                    <w:r>
                      <w:rPr>
                        <w:w w:val="108"/>
                        <w:sz w:val="20"/>
                      </w:rPr>
                      <w:t>1</w:t>
                    </w:r>
                  </w:p>
                </w:txbxContent>
              </v:textbox>
              <v:stroke dashstyle="solid"/>
              <w10:wrap type="none"/>
            </v:shape>
            <v:shape style="position:absolute;left:3854;top:9571;width:585;height:354" type="#_x0000_t202" filled="false" stroked="true" strokeweight=".360865pt" strokecolor="#000000">
              <v:textbox inset="0,0,0,0">
                <w:txbxContent>
                  <w:p>
                    <w:pPr>
                      <w:spacing w:before="62"/>
                      <w:ind w:left="0" w:right="3" w:firstLine="0"/>
                      <w:jc w:val="right"/>
                      <w:rPr>
                        <w:sz w:val="20"/>
                      </w:rPr>
                    </w:pPr>
                    <w:r>
                      <w:rPr>
                        <w:w w:val="108"/>
                        <w:sz w:val="20"/>
                      </w:rPr>
                      <w:t>1</w:t>
                    </w:r>
                  </w:p>
                </w:txbxContent>
              </v:textbox>
              <v:stroke dashstyle="solid"/>
              <w10:wrap type="none"/>
            </v:shape>
            <v:shape style="position:absolute;left:1385;top:9571;width:1278;height:354" type="#_x0000_t202" filled="false" stroked="true" strokeweight=".360865pt" strokecolor="#000000">
              <v:textbox inset="0,0,0,0">
                <w:txbxContent>
                  <w:p>
                    <w:pPr>
                      <w:tabs>
                        <w:tab w:pos="560" w:val="left" w:leader="none"/>
                        <w:tab w:pos="1047" w:val="left" w:leader="none"/>
                      </w:tabs>
                      <w:spacing w:before="21"/>
                      <w:ind w:left="51" w:right="-15" w:firstLine="0"/>
                      <w:jc w:val="left"/>
                      <w:rPr>
                        <w:rFonts w:ascii="Arial Unicode MS" w:eastAsia="Arial Unicode MS" w:hint="eastAsia"/>
                        <w:sz w:val="21"/>
                      </w:rPr>
                    </w:pPr>
                    <w:r>
                      <w:rPr>
                        <w:rFonts w:ascii="Arial Unicode MS" w:eastAsia="Arial Unicode MS" w:hint="eastAsia"/>
                        <w:w w:val="110"/>
                        <w:position w:val="1"/>
                        <w:sz w:val="19"/>
                      </w:rPr>
                      <w:t>東</w:t>
                      <w:tab/>
                    </w:r>
                    <w:r>
                      <w:rPr>
                        <w:rFonts w:ascii="Arial Unicode MS" w:eastAsia="Arial Unicode MS" w:hint="eastAsia"/>
                        <w:w w:val="110"/>
                        <w:sz w:val="20"/>
                      </w:rPr>
                      <w:t>通</w:t>
                      <w:tab/>
                    </w:r>
                    <w:r>
                      <w:rPr>
                        <w:rFonts w:ascii="Arial Unicode MS" w:eastAsia="Arial Unicode MS" w:hint="eastAsia"/>
                        <w:w w:val="110"/>
                        <w:position w:val="1"/>
                        <w:sz w:val="21"/>
                      </w:rPr>
                      <w:t>村</w:t>
                    </w:r>
                  </w:p>
                </w:txbxContent>
              </v:textbox>
              <v:stroke dashstyle="solid"/>
              <w10:wrap type="none"/>
            </v:shape>
            <v:shape style="position:absolute;left:5044;top:9211;width:585;height:361" type="#_x0000_t202" filled="false" stroked="true" strokeweight=".360865pt" strokecolor="#000000">
              <v:textbox inset="0,0,0,0">
                <w:txbxContent>
                  <w:p>
                    <w:pPr>
                      <w:spacing w:before="62"/>
                      <w:ind w:left="0" w:right="-15" w:firstLine="0"/>
                      <w:jc w:val="right"/>
                      <w:rPr>
                        <w:sz w:val="20"/>
                      </w:rPr>
                    </w:pPr>
                    <w:r>
                      <w:rPr>
                        <w:w w:val="110"/>
                        <w:sz w:val="20"/>
                      </w:rPr>
                      <w:t>1</w:t>
                    </w:r>
                  </w:p>
                </w:txbxContent>
              </v:textbox>
              <v:stroke dashstyle="solid"/>
              <w10:wrap type="none"/>
            </v:shape>
            <v:shape style="position:absolute;left:1385;top:9211;width:1278;height:361" type="#_x0000_t202" filled="false" stroked="true" strokeweight=".360865pt" strokecolor="#000000">
              <v:textbox inset="0,0,0,0">
                <w:txbxContent>
                  <w:p>
                    <w:pPr>
                      <w:tabs>
                        <w:tab w:pos="540" w:val="left" w:leader="none"/>
                        <w:tab w:pos="1034" w:val="left" w:leader="none"/>
                      </w:tabs>
                      <w:spacing w:before="21"/>
                      <w:ind w:left="51" w:right="0" w:firstLine="0"/>
                      <w:jc w:val="left"/>
                      <w:rPr>
                        <w:rFonts w:ascii="Arial Unicode MS" w:eastAsia="Arial Unicode MS" w:hint="eastAsia"/>
                        <w:sz w:val="21"/>
                      </w:rPr>
                    </w:pPr>
                    <w:r>
                      <w:rPr>
                        <w:rFonts w:ascii="Arial Unicode MS" w:eastAsia="Arial Unicode MS" w:hint="eastAsia"/>
                        <w:w w:val="110"/>
                        <w:sz w:val="20"/>
                      </w:rPr>
                      <w:t>大</w:t>
                      <w:tab/>
                    </w:r>
                    <w:r>
                      <w:rPr>
                        <w:rFonts w:ascii="Arial Unicode MS" w:eastAsia="Arial Unicode MS" w:hint="eastAsia"/>
                        <w:w w:val="110"/>
                        <w:sz w:val="21"/>
                      </w:rPr>
                      <w:t>間</w:t>
                      <w:tab/>
                    </w:r>
                    <w:r>
                      <w:rPr>
                        <w:rFonts w:ascii="Arial Unicode MS" w:eastAsia="Arial Unicode MS" w:hint="eastAsia"/>
                        <w:spacing w:val="-16"/>
                        <w:w w:val="110"/>
                        <w:position w:val="1"/>
                        <w:sz w:val="21"/>
                      </w:rPr>
                      <w:t>町</w:t>
                    </w:r>
                  </w:p>
                </w:txbxContent>
              </v:textbox>
              <v:stroke dashstyle="solid"/>
              <w10:wrap type="none"/>
            </v:shape>
            <v:shape style="position:absolute;left:2663;top:8857;width:592;height:354" type="#_x0000_t202" filled="false" stroked="true" strokeweight=".360865pt" strokecolor="#000000">
              <v:textbox inset="0,0,0,0">
                <w:txbxContent>
                  <w:p>
                    <w:pPr>
                      <w:spacing w:before="62"/>
                      <w:ind w:left="0" w:right="8" w:firstLine="0"/>
                      <w:jc w:val="right"/>
                      <w:rPr>
                        <w:sz w:val="20"/>
                      </w:rPr>
                    </w:pPr>
                    <w:r>
                      <w:rPr>
                        <w:w w:val="110"/>
                        <w:sz w:val="20"/>
                      </w:rPr>
                      <w:t>1</w:t>
                    </w:r>
                  </w:p>
                </w:txbxContent>
              </v:textbox>
              <v:stroke dashstyle="solid"/>
              <w10:wrap type="none"/>
            </v:shape>
            <v:shape style="position:absolute;left:1385;top:8857;width:1278;height:354" type="#_x0000_t202" filled="false" stroked="true" strokeweight=".360865pt" strokecolor="#000000">
              <v:textbox inset="0,0,0,0">
                <w:txbxContent>
                  <w:p>
                    <w:pPr>
                      <w:tabs>
                        <w:tab w:pos="549" w:val="left" w:leader="none"/>
                        <w:tab w:pos="1034" w:val="left" w:leader="none"/>
                      </w:tabs>
                      <w:spacing w:before="21"/>
                      <w:ind w:left="51" w:right="0" w:firstLine="0"/>
                      <w:jc w:val="left"/>
                      <w:rPr>
                        <w:rFonts w:ascii="Arial Unicode MS" w:eastAsia="Arial Unicode MS" w:hint="eastAsia"/>
                        <w:sz w:val="21"/>
                      </w:rPr>
                    </w:pPr>
                    <w:r>
                      <w:rPr>
                        <w:rFonts w:ascii="Arial Unicode MS" w:eastAsia="Arial Unicode MS" w:hint="eastAsia"/>
                        <w:w w:val="110"/>
                        <w:sz w:val="20"/>
                      </w:rPr>
                      <w:t>大</w:t>
                      <w:tab/>
                    </w:r>
                    <w:r>
                      <w:rPr>
                        <w:rFonts w:ascii="Arial Unicode MS" w:eastAsia="Arial Unicode MS" w:hint="eastAsia"/>
                        <w:w w:val="110"/>
                        <w:position w:val="1"/>
                        <w:sz w:val="20"/>
                      </w:rPr>
                      <w:t>畑</w:t>
                      <w:tab/>
                    </w:r>
                    <w:r>
                      <w:rPr>
                        <w:rFonts w:ascii="Arial Unicode MS" w:eastAsia="Arial Unicode MS" w:hint="eastAsia"/>
                        <w:spacing w:val="-16"/>
                        <w:w w:val="110"/>
                        <w:position w:val="1"/>
                        <w:sz w:val="21"/>
                      </w:rPr>
                      <w:t>町</w:t>
                    </w:r>
                  </w:p>
                </w:txbxContent>
              </v:textbox>
              <v:stroke dashstyle="solid"/>
              <w10:wrap type="none"/>
            </v:shape>
            <v:shape style="position:absolute;left:3854;top:8504;width:585;height:354" type="#_x0000_t202" filled="false" stroked="true" strokeweight=".360865pt" strokecolor="#000000">
              <v:textbox inset="0,0,0,0">
                <w:txbxContent>
                  <w:p>
                    <w:pPr>
                      <w:spacing w:before="62"/>
                      <w:ind w:left="0" w:right="1" w:firstLine="0"/>
                      <w:jc w:val="right"/>
                      <w:rPr>
                        <w:sz w:val="20"/>
                      </w:rPr>
                    </w:pPr>
                    <w:r>
                      <w:rPr>
                        <w:w w:val="110"/>
                        <w:sz w:val="20"/>
                      </w:rPr>
                      <w:t>1</w:t>
                    </w:r>
                  </w:p>
                </w:txbxContent>
              </v:textbox>
              <v:stroke dashstyle="solid"/>
              <w10:wrap type="none"/>
            </v:shape>
            <v:shape style="position:absolute;left:1385;top:8504;width:1278;height:354" type="#_x0000_t202" filled="false" stroked="true" strokeweight=".360865pt" strokecolor="#000000">
              <v:textbox inset="0,0,0,0">
                <w:txbxContent>
                  <w:p>
                    <w:pPr>
                      <w:tabs>
                        <w:tab w:pos="546" w:val="left" w:leader="none"/>
                        <w:tab w:pos="1034" w:val="left" w:leader="none"/>
                      </w:tabs>
                      <w:spacing w:before="14"/>
                      <w:ind w:left="55" w:right="0" w:firstLine="0"/>
                      <w:jc w:val="left"/>
                      <w:rPr>
                        <w:rFonts w:ascii="Arial Unicode MS" w:eastAsia="Arial Unicode MS" w:hint="eastAsia"/>
                        <w:sz w:val="21"/>
                      </w:rPr>
                    </w:pPr>
                    <w:r>
                      <w:rPr>
                        <w:rFonts w:ascii="Arial" w:eastAsia="Arial"/>
                        <w:w w:val="105"/>
                        <w:sz w:val="20"/>
                      </w:rPr>
                      <w:t>JI!</w:t>
                      <w:tab/>
                    </w:r>
                    <w:r>
                      <w:rPr>
                        <w:rFonts w:ascii="Arial Unicode MS" w:eastAsia="Arial Unicode MS" w:hint="eastAsia"/>
                        <w:w w:val="105"/>
                        <w:sz w:val="21"/>
                      </w:rPr>
                      <w:t>内</w:t>
                      <w:tab/>
                    </w:r>
                    <w:r>
                      <w:rPr>
                        <w:rFonts w:ascii="Arial Unicode MS" w:eastAsia="Arial Unicode MS" w:hint="eastAsia"/>
                        <w:spacing w:val="-16"/>
                        <w:w w:val="105"/>
                        <w:position w:val="1"/>
                        <w:sz w:val="21"/>
                      </w:rPr>
                      <w:t>町</w:t>
                    </w:r>
                  </w:p>
                </w:txbxContent>
              </v:textbox>
              <v:stroke dashstyle="solid"/>
              <w10:wrap type="none"/>
            </v:shape>
            <v:shape style="position:absolute;left:4438;top:8150;width:607;height:354" type="#_x0000_t202" filled="false" stroked="true" strokeweight=".360865pt" strokecolor="#000000">
              <v:textbox inset="0,0,0,0">
                <w:txbxContent>
                  <w:p>
                    <w:pPr>
                      <w:spacing w:before="62"/>
                      <w:ind w:left="0" w:right="9" w:firstLine="0"/>
                      <w:jc w:val="right"/>
                      <w:rPr>
                        <w:sz w:val="20"/>
                      </w:rPr>
                    </w:pPr>
                    <w:r>
                      <w:rPr>
                        <w:w w:val="102"/>
                        <w:sz w:val="20"/>
                      </w:rPr>
                      <w:t>1</w:t>
                    </w:r>
                  </w:p>
                </w:txbxContent>
              </v:textbox>
              <v:stroke dashstyle="solid"/>
              <w10:wrap type="none"/>
            </v:shape>
            <v:shape style="position:absolute;left:3854;top:8150;width:585;height:354" type="#_x0000_t202" filled="false" stroked="true" strokeweight=".360865pt" strokecolor="#000000">
              <v:textbox inset="0,0,0,0">
                <w:txbxContent>
                  <w:p>
                    <w:pPr>
                      <w:spacing w:before="62"/>
                      <w:ind w:left="0" w:right="-15" w:firstLine="0"/>
                      <w:jc w:val="right"/>
                      <w:rPr>
                        <w:sz w:val="20"/>
                      </w:rPr>
                    </w:pPr>
                    <w:r>
                      <w:rPr>
                        <w:w w:val="102"/>
                        <w:sz w:val="20"/>
                      </w:rPr>
                      <w:t>4</w:t>
                    </w:r>
                  </w:p>
                </w:txbxContent>
              </v:textbox>
              <v:stroke dashstyle="solid"/>
              <w10:wrap type="none"/>
            </v:shape>
            <v:shape style="position:absolute;left:2663;top:8150;width:592;height:354" type="#_x0000_t202" filled="false" stroked="true" strokeweight=".360865pt" strokecolor="#000000">
              <v:textbox inset="0,0,0,0">
                <w:txbxContent>
                  <w:p>
                    <w:pPr>
                      <w:spacing w:before="62"/>
                      <w:ind w:left="0" w:right="-29" w:firstLine="0"/>
                      <w:jc w:val="right"/>
                      <w:rPr>
                        <w:sz w:val="20"/>
                      </w:rPr>
                    </w:pPr>
                    <w:r>
                      <w:rPr>
                        <w:w w:val="144"/>
                        <w:sz w:val="20"/>
                      </w:rPr>
                      <w:t>1</w:t>
                    </w:r>
                  </w:p>
                </w:txbxContent>
              </v:textbox>
              <v:stroke dashstyle="solid"/>
              <w10:wrap type="none"/>
            </v:shape>
            <v:shape style="position:absolute;left:1385;top:8150;width:1278;height:354" type="#_x0000_t202" filled="false" stroked="true" strokeweight=".360865pt" strokecolor="#000000">
              <v:textbox inset="0,0,0,0">
                <w:txbxContent>
                  <w:p>
                    <w:pPr>
                      <w:spacing w:before="24"/>
                      <w:ind w:left="55" w:right="0" w:firstLine="0"/>
                      <w:jc w:val="left"/>
                      <w:rPr>
                        <w:rFonts w:ascii="Arial Unicode MS" w:eastAsia="Arial Unicode MS" w:hint="eastAsia"/>
                        <w:sz w:val="21"/>
                      </w:rPr>
                    </w:pPr>
                    <w:r>
                      <w:rPr>
                        <w:rFonts w:ascii="Arial Unicode MS" w:eastAsia="Arial Unicode MS" w:hint="eastAsia"/>
                        <w:spacing w:val="-5"/>
                        <w:w w:val="145"/>
                        <w:sz w:val="21"/>
                      </w:rPr>
                      <w:t>六ケ所村</w:t>
                    </w:r>
                  </w:p>
                </w:txbxContent>
              </v:textbox>
              <v:stroke dashstyle="solid"/>
              <w10:wrap type="none"/>
            </v:shape>
            <v:shape style="position:absolute;left:5044;top:7804;width:585;height:347" type="#_x0000_t202" filled="false" stroked="true" strokeweight=".360865pt" strokecolor="#000000">
              <v:textbox inset="0,0,0,0">
                <w:txbxContent>
                  <w:p>
                    <w:pPr>
                      <w:spacing w:before="45"/>
                      <w:ind w:left="0" w:right="-15" w:firstLine="0"/>
                      <w:jc w:val="right"/>
                      <w:rPr>
                        <w:sz w:val="21"/>
                      </w:rPr>
                    </w:pPr>
                    <w:r>
                      <w:rPr>
                        <w:w w:val="105"/>
                        <w:sz w:val="21"/>
                      </w:rPr>
                      <w:t>5</w:t>
                    </w:r>
                  </w:p>
                </w:txbxContent>
              </v:textbox>
              <v:stroke dashstyle="solid"/>
              <w10:wrap type="none"/>
            </v:shape>
            <v:shape style="position:absolute;left:3854;top:7804;width:585;height:347" type="#_x0000_t202" filled="false" stroked="true" strokeweight=".360865pt" strokecolor="#000000">
              <v:textbox inset="0,0,0,0">
                <w:txbxContent>
                  <w:p>
                    <w:pPr>
                      <w:spacing w:before="45"/>
                      <w:ind w:left="0" w:right="-15" w:firstLine="0"/>
                      <w:jc w:val="right"/>
                      <w:rPr>
                        <w:sz w:val="21"/>
                      </w:rPr>
                    </w:pPr>
                    <w:r>
                      <w:rPr>
                        <w:w w:val="105"/>
                        <w:sz w:val="21"/>
                      </w:rPr>
                      <w:t>5</w:t>
                    </w:r>
                  </w:p>
                </w:txbxContent>
              </v:textbox>
              <v:stroke dashstyle="solid"/>
              <w10:wrap type="none"/>
            </v:shape>
            <v:shape style="position:absolute;left:3255;top:7804;width:600;height:347" type="#_x0000_t202" filled="false" stroked="true" strokeweight=".360865pt" strokecolor="#000000">
              <v:textbox inset="0,0,0,0">
                <w:txbxContent>
                  <w:p>
                    <w:pPr>
                      <w:spacing w:before="47"/>
                      <w:ind w:left="0" w:right="16" w:firstLine="0"/>
                      <w:jc w:val="right"/>
                      <w:rPr>
                        <w:sz w:val="20"/>
                      </w:rPr>
                    </w:pPr>
                    <w:r>
                      <w:rPr>
                        <w:w w:val="105"/>
                        <w:sz w:val="20"/>
                      </w:rPr>
                      <w:t>2</w:t>
                    </w:r>
                  </w:p>
                </w:txbxContent>
              </v:textbox>
              <v:stroke dashstyle="solid"/>
              <w10:wrap type="none"/>
            </v:shape>
            <v:shape style="position:absolute;left:2663;top:7804;width:592;height:347" type="#_x0000_t202" filled="false" stroked="true" strokeweight=".360865pt" strokecolor="#000000">
              <v:textbox inset="0,0,0,0">
                <w:txbxContent>
                  <w:p>
                    <w:pPr>
                      <w:spacing w:before="47"/>
                      <w:ind w:left="0" w:right="8" w:firstLine="0"/>
                      <w:jc w:val="right"/>
                      <w:rPr>
                        <w:sz w:val="20"/>
                      </w:rPr>
                    </w:pPr>
                    <w:r>
                      <w:rPr>
                        <w:w w:val="105"/>
                        <w:sz w:val="20"/>
                      </w:rPr>
                      <w:t>2</w:t>
                    </w:r>
                  </w:p>
                </w:txbxContent>
              </v:textbox>
              <v:stroke dashstyle="solid"/>
              <w10:wrap type="none"/>
            </v:shape>
            <v:shape style="position:absolute;left:1385;top:7804;width:1278;height:347" type="#_x0000_t202" filled="false" stroked="true" strokeweight=".360865pt" strokecolor="#000000">
              <v:textbox inset="0,0,0,0">
                <w:txbxContent>
                  <w:p>
                    <w:pPr>
                      <w:tabs>
                        <w:tab w:pos="552" w:val="left" w:leader="none"/>
                        <w:tab w:pos="1034" w:val="left" w:leader="none"/>
                      </w:tabs>
                      <w:spacing w:before="10"/>
                      <w:ind w:left="51" w:right="0" w:firstLine="0"/>
                      <w:jc w:val="left"/>
                      <w:rPr>
                        <w:rFonts w:ascii="Arial Unicode MS" w:eastAsia="Arial Unicode MS" w:hint="eastAsia"/>
                        <w:sz w:val="21"/>
                      </w:rPr>
                    </w:pPr>
                    <w:r>
                      <w:rPr>
                        <w:rFonts w:ascii="Arial Unicode MS" w:eastAsia="Arial Unicode MS" w:hint="eastAsia"/>
                        <w:w w:val="125"/>
                        <w:sz w:val="20"/>
                      </w:rPr>
                      <w:t>下</w:t>
                      <w:tab/>
                    </w:r>
                    <w:r>
                      <w:rPr>
                        <w:rFonts w:ascii="Arial Unicode MS" w:eastAsia="Arial Unicode MS" w:hint="eastAsia"/>
                        <w:w w:val="120"/>
                        <w:sz w:val="21"/>
                      </w:rPr>
                      <w:t>田</w:t>
                      <w:tab/>
                    </w:r>
                    <w:r>
                      <w:rPr>
                        <w:rFonts w:ascii="Arial Unicode MS" w:eastAsia="Arial Unicode MS" w:hint="eastAsia"/>
                        <w:w w:val="110"/>
                        <w:sz w:val="21"/>
                      </w:rPr>
                      <w:t>町</w:t>
                    </w:r>
                  </w:p>
                </w:txbxContent>
              </v:textbox>
              <v:stroke dashstyle="solid"/>
              <w10:wrap type="none"/>
            </v:shape>
            <v:shape style="position:absolute;left:5044;top:7436;width:585;height:368" type="#_x0000_t202" filled="false" stroked="true" strokeweight=".360865pt" strokecolor="#000000">
              <v:textbox inset="0,0,0,0">
                <w:txbxContent>
                  <w:p>
                    <w:pPr>
                      <w:spacing w:before="69"/>
                      <w:ind w:left="0" w:right="-44" w:firstLine="0"/>
                      <w:jc w:val="right"/>
                      <w:rPr>
                        <w:sz w:val="20"/>
                      </w:rPr>
                    </w:pPr>
                    <w:r>
                      <w:rPr>
                        <w:w w:val="145"/>
                        <w:sz w:val="20"/>
                      </w:rPr>
                      <w:t>1</w:t>
                    </w:r>
                  </w:p>
                </w:txbxContent>
              </v:textbox>
              <v:stroke dashstyle="solid"/>
              <w10:wrap type="none"/>
            </v:shape>
            <v:shape style="position:absolute;left:1385;top:7436;width:1278;height:368" type="#_x0000_t202" filled="false" stroked="true" strokeweight=".360865pt" strokecolor="#000000">
              <v:textbox inset="0,0,0,0">
                <w:txbxContent>
                  <w:p>
                    <w:pPr>
                      <w:spacing w:before="31"/>
                      <w:ind w:left="55" w:right="-15" w:firstLine="0"/>
                      <w:jc w:val="left"/>
                      <w:rPr>
                        <w:rFonts w:ascii="Arial Unicode MS" w:eastAsia="Arial Unicode MS" w:hint="eastAsia"/>
                        <w:sz w:val="21"/>
                      </w:rPr>
                    </w:pPr>
                    <w:r>
                      <w:rPr>
                        <w:rFonts w:ascii="Arial Unicode MS" w:eastAsia="Arial Unicode MS" w:hint="eastAsia"/>
                        <w:spacing w:val="-3"/>
                        <w:w w:val="145"/>
                        <w:sz w:val="21"/>
                      </w:rPr>
                      <w:t>天間林村</w:t>
                    </w:r>
                  </w:p>
                </w:txbxContent>
              </v:textbox>
              <v:stroke dashstyle="solid"/>
              <w10:wrap type="none"/>
            </v:shape>
            <v:shape style="position:absolute;left:2663;top:7083;width:592;height:354" type="#_x0000_t202" filled="false" stroked="true" strokeweight=".360865pt" strokecolor="#000000">
              <v:textbox inset="0,0,0,0">
                <w:txbxContent>
                  <w:p>
                    <w:pPr>
                      <w:spacing w:before="62"/>
                      <w:ind w:left="0" w:right="16" w:firstLine="0"/>
                      <w:jc w:val="right"/>
                      <w:rPr>
                        <w:sz w:val="20"/>
                      </w:rPr>
                    </w:pPr>
                    <w:r>
                      <w:rPr>
                        <w:w w:val="102"/>
                        <w:sz w:val="20"/>
                      </w:rPr>
                      <w:t>1</w:t>
                    </w:r>
                  </w:p>
                </w:txbxContent>
              </v:textbox>
              <v:stroke dashstyle="solid"/>
              <w10:wrap type="none"/>
            </v:shape>
            <v:shape style="position:absolute;left:1385;top:7083;width:1278;height:354" type="#_x0000_t202" filled="false" stroked="true" strokeweight=".360865pt" strokecolor="#000000">
              <v:textbox inset="0,0,0,0">
                <w:txbxContent>
                  <w:p>
                    <w:pPr>
                      <w:tabs>
                        <w:tab w:pos="557" w:val="left" w:leader="none"/>
                        <w:tab w:pos="1034" w:val="left" w:leader="none"/>
                      </w:tabs>
                      <w:spacing w:before="24"/>
                      <w:ind w:left="51" w:right="0" w:firstLine="0"/>
                      <w:jc w:val="left"/>
                      <w:rPr>
                        <w:rFonts w:ascii="Arial Unicode MS" w:eastAsia="Arial Unicode MS" w:hint="eastAsia"/>
                        <w:sz w:val="21"/>
                      </w:rPr>
                    </w:pPr>
                    <w:r>
                      <w:rPr>
                        <w:rFonts w:ascii="Arial Unicode MS" w:eastAsia="Arial Unicode MS" w:hint="eastAsia"/>
                        <w:sz w:val="19"/>
                      </w:rPr>
                      <w:t>東</w:t>
                      <w:tab/>
                      <w:t>北</w:t>
                      <w:tab/>
                    </w:r>
                    <w:r>
                      <w:rPr>
                        <w:rFonts w:ascii="Arial Unicode MS" w:eastAsia="Arial Unicode MS" w:hint="eastAsia"/>
                        <w:sz w:val="21"/>
                      </w:rPr>
                      <w:t>町</w:t>
                    </w:r>
                  </w:p>
                </w:txbxContent>
              </v:textbox>
              <v:stroke dashstyle="solid"/>
              <w10:wrap type="none"/>
            </v:shape>
            <v:shape style="position:absolute;left:2663;top:6730;width:592;height:354" type="#_x0000_t202" filled="false" stroked="true" strokeweight=".360865pt" strokecolor="#000000">
              <v:textbox inset="0,0,0,0">
                <w:txbxContent>
                  <w:p>
                    <w:pPr>
                      <w:spacing w:before="62"/>
                      <w:ind w:left="0" w:right="10" w:firstLine="0"/>
                      <w:jc w:val="right"/>
                      <w:rPr>
                        <w:sz w:val="20"/>
                      </w:rPr>
                    </w:pPr>
                    <w:r>
                      <w:rPr>
                        <w:w w:val="102"/>
                        <w:sz w:val="20"/>
                      </w:rPr>
                      <w:t>4</w:t>
                    </w:r>
                  </w:p>
                </w:txbxContent>
              </v:textbox>
              <v:stroke dashstyle="solid"/>
              <w10:wrap type="none"/>
            </v:shape>
            <v:shape style="position:absolute;left:1385;top:6730;width:1278;height:354" type="#_x0000_t202" filled="false" stroked="true" strokeweight=".360865pt" strokecolor="#000000">
              <v:textbox inset="0,0,0,0">
                <w:txbxContent>
                  <w:p>
                    <w:pPr>
                      <w:tabs>
                        <w:tab w:pos="557" w:val="left" w:leader="none"/>
                        <w:tab w:pos="1034" w:val="left" w:leader="none"/>
                      </w:tabs>
                      <w:spacing w:before="24"/>
                      <w:ind w:left="50" w:right="0" w:firstLine="0"/>
                      <w:jc w:val="left"/>
                      <w:rPr>
                        <w:rFonts w:ascii="Arial Unicode MS" w:eastAsia="Arial Unicode MS" w:hint="eastAsia"/>
                        <w:sz w:val="21"/>
                      </w:rPr>
                    </w:pPr>
                    <w:r>
                      <w:rPr>
                        <w:rFonts w:ascii="Arial Unicode MS" w:eastAsia="Arial Unicode MS" w:hint="eastAsia"/>
                        <w:w w:val="110"/>
                        <w:sz w:val="20"/>
                      </w:rPr>
                      <w:t>上</w:t>
                      <w:tab/>
                    </w:r>
                    <w:r>
                      <w:rPr>
                        <w:rFonts w:ascii="Arial Unicode MS" w:eastAsia="Arial Unicode MS" w:hint="eastAsia"/>
                        <w:w w:val="110"/>
                        <w:position w:val="1"/>
                        <w:sz w:val="19"/>
                      </w:rPr>
                      <w:t>北</w:t>
                      <w:tab/>
                    </w:r>
                    <w:r>
                      <w:rPr>
                        <w:rFonts w:ascii="Arial Unicode MS" w:eastAsia="Arial Unicode MS" w:hint="eastAsia"/>
                        <w:spacing w:val="-16"/>
                        <w:w w:val="110"/>
                        <w:sz w:val="21"/>
                      </w:rPr>
                      <w:t>町</w:t>
                    </w:r>
                  </w:p>
                </w:txbxContent>
              </v:textbox>
              <v:stroke dashstyle="solid"/>
              <w10:wrap type="none"/>
            </v:shape>
            <v:shape style="position:absolute;left:1385;top:6282;width:1278;height:448" type="#_x0000_t202" filled="false" stroked="true" strokeweight=".360865pt" strokecolor="#000000">
              <v:textbox inset="0,0,0,0">
                <w:txbxContent>
                  <w:p>
                    <w:pPr>
                      <w:tabs>
                        <w:tab w:pos="557" w:val="left" w:leader="none"/>
                        <w:tab w:pos="1034" w:val="left" w:leader="none"/>
                      </w:tabs>
                      <w:spacing w:before="108"/>
                      <w:ind w:left="48" w:right="0" w:firstLine="0"/>
                      <w:jc w:val="left"/>
                      <w:rPr>
                        <w:rFonts w:ascii="Arial Unicode MS" w:eastAsia="Arial Unicode MS" w:hint="eastAsia"/>
                        <w:sz w:val="21"/>
                      </w:rPr>
                    </w:pPr>
                    <w:r>
                      <w:rPr>
                        <w:rFonts w:ascii="Arial Unicode MS" w:eastAsia="Arial Unicode MS" w:hint="eastAsia"/>
                        <w:w w:val="110"/>
                        <w:sz w:val="21"/>
                      </w:rPr>
                      <w:t>横</w:t>
                      <w:tab/>
                    </w:r>
                    <w:r>
                      <w:rPr>
                        <w:rFonts w:ascii="Arial Unicode MS" w:eastAsia="Arial Unicode MS" w:hint="eastAsia"/>
                        <w:w w:val="110"/>
                        <w:sz w:val="19"/>
                      </w:rPr>
                      <w:t>浜</w:t>
                      <w:tab/>
                    </w:r>
                    <w:r>
                      <w:rPr>
                        <w:rFonts w:ascii="Arial Unicode MS" w:eastAsia="Arial Unicode MS" w:hint="eastAsia"/>
                        <w:spacing w:val="-16"/>
                        <w:w w:val="110"/>
                        <w:position w:val="1"/>
                        <w:sz w:val="21"/>
                      </w:rPr>
                      <w:t>町</w:t>
                    </w:r>
                  </w:p>
                </w:txbxContent>
              </v:textbox>
              <v:stroke dashstyle="solid"/>
              <w10:wrap type="none"/>
            </v:shape>
            <v:shape style="position:absolute;left:5629;top:6008;width:592;height:275" type="#_x0000_t202" filled="false" stroked="true" strokeweight=".360865pt" strokecolor="#000000">
              <v:textbox inset="0,0,0,0">
                <w:txbxContent>
                  <w:p>
                    <w:pPr>
                      <w:spacing w:line="191" w:lineRule="exact" w:before="75"/>
                      <w:ind w:left="0" w:right="41" w:firstLine="0"/>
                      <w:jc w:val="right"/>
                      <w:rPr>
                        <w:rFonts w:ascii="Arial"/>
                        <w:sz w:val="20"/>
                      </w:rPr>
                    </w:pPr>
                    <w:r>
                      <w:rPr>
                        <w:rFonts w:ascii="Arial"/>
                        <w:w w:val="105"/>
                        <w:sz w:val="20"/>
                      </w:rPr>
                      <w:t>I</w:t>
                    </w:r>
                  </w:p>
                </w:txbxContent>
              </v:textbox>
              <v:stroke dashstyle="solid"/>
              <w10:wrap type="none"/>
            </v:shape>
            <v:shape style="position:absolute;left:4438;top:6008;width:607;height:275" type="#_x0000_t202" filled="false" stroked="true" strokeweight=".360865pt" strokecolor="#000000">
              <v:textbox inset="0,0,0,0">
                <w:txbxContent>
                  <w:p>
                    <w:pPr>
                      <w:spacing w:line="198" w:lineRule="exact" w:before="69"/>
                      <w:ind w:left="0" w:right="1" w:firstLine="0"/>
                      <w:jc w:val="right"/>
                      <w:rPr>
                        <w:sz w:val="20"/>
                      </w:rPr>
                    </w:pPr>
                    <w:r>
                      <w:rPr>
                        <w:w w:val="105"/>
                        <w:sz w:val="20"/>
                      </w:rPr>
                      <w:t>2</w:t>
                    </w:r>
                  </w:p>
                </w:txbxContent>
              </v:textbox>
              <v:stroke dashstyle="solid"/>
              <w10:wrap type="none"/>
            </v:shape>
            <v:shape style="position:absolute;left:4328;top:6089;width:126;height:222" type="#_x0000_t202" filled="false" stroked="false">
              <v:textbox inset="0,0,0,0">
                <w:txbxContent>
                  <w:p>
                    <w:pPr>
                      <w:spacing w:line="222" w:lineRule="exact" w:before="0"/>
                      <w:ind w:left="0" w:right="0" w:firstLine="0"/>
                      <w:jc w:val="left"/>
                      <w:rPr>
                        <w:sz w:val="20"/>
                      </w:rPr>
                    </w:pPr>
                    <w:r>
                      <w:rPr>
                        <w:w w:val="105"/>
                        <w:sz w:val="20"/>
                      </w:rPr>
                      <w:t>1</w:t>
                    </w:r>
                  </w:p>
                </w:txbxContent>
              </v:textbox>
              <w10:wrap type="none"/>
            </v:shape>
            <v:shape style="position:absolute;left:3734;top:6089;width:126;height:222" type="#_x0000_t202" filled="false" stroked="false">
              <v:textbox inset="0,0,0,0">
                <w:txbxContent>
                  <w:p>
                    <w:pPr>
                      <w:spacing w:line="222" w:lineRule="exact" w:before="0"/>
                      <w:ind w:left="0" w:right="0" w:firstLine="0"/>
                      <w:jc w:val="left"/>
                      <w:rPr>
                        <w:sz w:val="20"/>
                      </w:rPr>
                    </w:pPr>
                    <w:r>
                      <w:rPr>
                        <w:w w:val="105"/>
                        <w:sz w:val="20"/>
                      </w:rPr>
                      <w:t>2</w:t>
                    </w:r>
                  </w:p>
                </w:txbxContent>
              </v:textbox>
              <w10:wrap type="none"/>
            </v:shape>
            <v:shape style="position:absolute;left:2663;top:6008;width:592;height:275" type="#_x0000_t202" filled="false" stroked="true" strokeweight=".360865pt" strokecolor="#000000">
              <v:textbox inset="0,0,0,0">
                <w:txbxContent>
                  <w:p>
                    <w:pPr>
                      <w:spacing w:line="198" w:lineRule="exact" w:before="69"/>
                      <w:ind w:left="0" w:right="8" w:firstLine="0"/>
                      <w:jc w:val="right"/>
                      <w:rPr>
                        <w:sz w:val="20"/>
                      </w:rPr>
                    </w:pPr>
                    <w:r>
                      <w:rPr>
                        <w:w w:val="105"/>
                        <w:sz w:val="20"/>
                      </w:rPr>
                      <w:t>2</w:t>
                    </w:r>
                  </w:p>
                </w:txbxContent>
              </v:textbox>
              <v:stroke dashstyle="solid"/>
              <w10:wrap type="none"/>
            </v:shape>
            <v:shape style="position:absolute;left:1385;top:6008;width:1278;height:275" type="#_x0000_t202" filled="false" stroked="true" strokeweight=".360865pt" strokecolor="#000000">
              <v:textbox inset="0,0,0,0">
                <w:txbxContent>
                  <w:p>
                    <w:pPr>
                      <w:tabs>
                        <w:tab w:pos="562" w:val="left" w:leader="none"/>
                        <w:tab w:pos="1034" w:val="left" w:leader="none"/>
                      </w:tabs>
                      <w:spacing w:line="235" w:lineRule="exact" w:before="31"/>
                      <w:ind w:left="52" w:right="-15" w:firstLine="0"/>
                      <w:jc w:val="left"/>
                      <w:rPr>
                        <w:rFonts w:ascii="Arial Unicode MS" w:eastAsia="Arial Unicode MS" w:hint="eastAsia"/>
                        <w:sz w:val="21"/>
                      </w:rPr>
                    </w:pPr>
                    <w:r>
                      <w:rPr>
                        <w:rFonts w:ascii="Arial Unicode MS" w:eastAsia="Arial Unicode MS" w:hint="eastAsia"/>
                        <w:spacing w:val="-62"/>
                        <w:w w:val="115"/>
                        <w:sz w:val="12"/>
                      </w:rPr>
                      <w:t>ノ</w:t>
                    </w:r>
                    <w:r>
                      <w:rPr>
                        <w:rFonts w:ascii="Arial Unicode MS" w:eastAsia="Arial Unicode MS" w:hint="eastAsia"/>
                        <w:spacing w:val="-67"/>
                        <w:w w:val="580"/>
                        <w:position w:val="8"/>
                        <w:sz w:val="11"/>
                      </w:rPr>
                      <w:t>＇</w:t>
                    </w:r>
                    <w:r>
                      <w:rPr>
                        <w:rFonts w:ascii="Arial Unicode MS" w:eastAsia="Arial Unicode MS" w:hint="eastAsia"/>
                        <w:w w:val="115"/>
                        <w:sz w:val="12"/>
                      </w:rPr>
                      <w:t>ヽ</w:t>
                      <w:tab/>
                    </w:r>
                    <w:r>
                      <w:rPr>
                        <w:rFonts w:ascii="Arial Unicode MS" w:eastAsia="Arial Unicode MS" w:hint="eastAsia"/>
                        <w:w w:val="115"/>
                        <w:sz w:val="19"/>
                      </w:rPr>
                      <w:t>戸</w:t>
                      <w:tab/>
                    </w:r>
                    <w:r>
                      <w:rPr>
                        <w:rFonts w:ascii="Arial Unicode MS" w:eastAsia="Arial Unicode MS" w:hint="eastAsia"/>
                        <w:w w:val="115"/>
                        <w:sz w:val="21"/>
                      </w:rPr>
                      <w:t>町</w:t>
                    </w:r>
                  </w:p>
                </w:txbxContent>
              </v:textbox>
              <v:stroke dashstyle="solid"/>
              <w10:wrap type="none"/>
            </v:shape>
            <v:shape style="position:absolute;left:3255;top:5655;width:600;height:354" type="#_x0000_t202" filled="false" stroked="true" strokeweight=".360865pt" strokecolor="#000000">
              <v:textbox inset="0,0,0,0">
                <w:txbxContent>
                  <w:p>
                    <w:pPr>
                      <w:spacing w:before="69"/>
                      <w:ind w:left="0" w:right="2" w:firstLine="0"/>
                      <w:jc w:val="right"/>
                      <w:rPr>
                        <w:sz w:val="20"/>
                      </w:rPr>
                    </w:pPr>
                    <w:r>
                      <w:rPr>
                        <w:w w:val="116"/>
                        <w:sz w:val="20"/>
                      </w:rPr>
                      <w:t>1</w:t>
                    </w:r>
                  </w:p>
                </w:txbxContent>
              </v:textbox>
              <v:stroke dashstyle="solid"/>
              <w10:wrap type="none"/>
            </v:shape>
            <v:shape style="position:absolute;left:1385;top:5655;width:1278;height:354" type="#_x0000_t202" filled="false" stroked="true" strokeweight=".360865pt" strokecolor="#000000">
              <v:textbox inset="0,0,0,0">
                <w:txbxContent>
                  <w:p>
                    <w:pPr>
                      <w:spacing w:before="31"/>
                      <w:ind w:left="46" w:right="0" w:firstLine="0"/>
                      <w:jc w:val="left"/>
                      <w:rPr>
                        <w:rFonts w:ascii="Arial Unicode MS" w:eastAsia="Arial Unicode MS" w:hint="eastAsia"/>
                        <w:sz w:val="21"/>
                      </w:rPr>
                    </w:pPr>
                    <w:r>
                      <w:rPr>
                        <w:rFonts w:ascii="Arial Unicode MS" w:eastAsia="Arial Unicode MS" w:hint="eastAsia"/>
                        <w:w w:val="115"/>
                        <w:sz w:val="21"/>
                      </w:rPr>
                      <w:t>十和田湖町</w:t>
                    </w:r>
                  </w:p>
                </w:txbxContent>
              </v:textbox>
              <v:stroke dashstyle="solid"/>
              <w10:wrap type="none"/>
            </v:shape>
            <v:shape style="position:absolute;left:6221;top:5302;width:600;height:354" type="#_x0000_t202" filled="false" stroked="true" strokeweight=".360865pt" strokecolor="#000000">
              <v:textbox inset="0,0,0,0">
                <w:txbxContent>
                  <w:p>
                    <w:pPr>
                      <w:spacing w:before="69"/>
                      <w:ind w:left="-114" w:right="0" w:firstLine="0"/>
                      <w:jc w:val="left"/>
                      <w:rPr>
                        <w:sz w:val="20"/>
                      </w:rPr>
                    </w:pPr>
                    <w:r>
                      <w:rPr>
                        <w:w w:val="144"/>
                        <w:sz w:val="20"/>
                      </w:rPr>
                      <w:t>1</w:t>
                    </w:r>
                  </w:p>
                </w:txbxContent>
              </v:textbox>
              <v:stroke dashstyle="solid"/>
              <w10:wrap type="none"/>
            </v:shape>
            <v:shape style="position:absolute;left:3854;top:5302;width:585;height:354" type="#_x0000_t202" filled="false" stroked="true" strokeweight=".360865pt" strokecolor="#000000">
              <v:textbox inset="0,0,0,0">
                <w:txbxContent>
                  <w:p>
                    <w:pPr>
                      <w:spacing w:before="69"/>
                      <w:ind w:left="0" w:right="-44" w:firstLine="0"/>
                      <w:jc w:val="right"/>
                      <w:rPr>
                        <w:sz w:val="20"/>
                      </w:rPr>
                    </w:pPr>
                    <w:r>
                      <w:rPr>
                        <w:w w:val="144"/>
                        <w:sz w:val="20"/>
                      </w:rPr>
                      <w:t>6</w:t>
                    </w:r>
                  </w:p>
                </w:txbxContent>
              </v:textbox>
              <v:stroke dashstyle="solid"/>
              <w10:wrap type="none"/>
            </v:shape>
            <v:shape style="position:absolute;left:3142;top:5373;width:101;height:224" type="#_x0000_t202" filled="false" stroked="false">
              <v:textbox inset="0,0,0,0">
                <w:txbxContent>
                  <w:p>
                    <w:pPr>
                      <w:spacing w:line="224" w:lineRule="exact" w:before="0"/>
                      <w:ind w:left="0" w:right="0" w:firstLine="0"/>
                      <w:jc w:val="left"/>
                      <w:rPr>
                        <w:rFonts w:ascii="Arial"/>
                        <w:sz w:val="20"/>
                      </w:rPr>
                    </w:pPr>
                    <w:r>
                      <w:rPr>
                        <w:rFonts w:ascii="Arial"/>
                        <w:w w:val="144"/>
                        <w:sz w:val="20"/>
                      </w:rPr>
                      <w:t>I</w:t>
                    </w:r>
                  </w:p>
                </w:txbxContent>
              </v:textbox>
              <w10:wrap type="none"/>
            </v:shape>
            <v:shape style="position:absolute;left:2431;top:5329;width:324;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44"/>
                        <w:sz w:val="21"/>
                      </w:rPr>
                      <w:t>町</w:t>
                    </w:r>
                  </w:p>
                </w:txbxContent>
              </v:textbox>
              <w10:wrap type="none"/>
            </v:shape>
            <v:shape style="position:absolute;left:1385;top:5302;width:1278;height:354" type="#_x0000_t202" filled="false" stroked="true" strokeweight=".360865pt" strokecolor="#000000">
              <v:textbox inset="0,0,0,0">
                <w:txbxContent>
                  <w:p>
                    <w:pPr>
                      <w:tabs>
                        <w:tab w:pos="553" w:val="left" w:leader="none"/>
                      </w:tabs>
                      <w:spacing w:before="35"/>
                      <w:ind w:left="56" w:right="0" w:firstLine="0"/>
                      <w:jc w:val="left"/>
                      <w:rPr>
                        <w:rFonts w:ascii="Arial Unicode MS" w:eastAsia="Arial Unicode MS" w:hint="eastAsia"/>
                        <w:sz w:val="19"/>
                      </w:rPr>
                    </w:pPr>
                    <w:r>
                      <w:rPr>
                        <w:rFonts w:ascii="Arial Unicode MS" w:eastAsia="Arial Unicode MS" w:hint="eastAsia"/>
                        <w:w w:val="145"/>
                        <w:sz w:val="20"/>
                      </w:rPr>
                      <w:t>百</w:t>
                      <w:tab/>
                    </w:r>
                    <w:r>
                      <w:rPr>
                        <w:rFonts w:ascii="Arial Unicode MS" w:eastAsia="Arial Unicode MS" w:hint="eastAsia"/>
                        <w:w w:val="145"/>
                        <w:sz w:val="19"/>
                      </w:rPr>
                      <w:t>石</w:t>
                    </w:r>
                  </w:p>
                </w:txbxContent>
              </v:textbox>
              <v:stroke dashstyle="solid"/>
              <w10:wrap type="none"/>
            </v:shape>
            <v:shape style="position:absolute;left:6221;top:4948;width:600;height:354" type="#_x0000_t202" filled="false" stroked="true" strokeweight=".360865pt" strokecolor="#000000">
              <v:textbox inset="0,0,0,0">
                <w:txbxContent>
                  <w:p>
                    <w:pPr>
                      <w:spacing w:before="62"/>
                      <w:ind w:left="-107" w:right="0" w:firstLine="0"/>
                      <w:jc w:val="left"/>
                      <w:rPr>
                        <w:sz w:val="20"/>
                      </w:rPr>
                    </w:pPr>
                    <w:r>
                      <w:rPr>
                        <w:w w:val="144"/>
                        <w:sz w:val="20"/>
                      </w:rPr>
                      <w:t>1</w:t>
                    </w:r>
                  </w:p>
                </w:txbxContent>
              </v:textbox>
              <v:stroke dashstyle="solid"/>
              <w10:wrap type="none"/>
            </v:shape>
            <v:shape style="position:absolute;left:4438;top:4948;width:607;height:354" type="#_x0000_t202" filled="false" stroked="true" strokeweight=".360865pt" strokecolor="#000000">
              <v:textbox inset="0,0,0,0">
                <w:txbxContent>
                  <w:p>
                    <w:pPr>
                      <w:spacing w:before="62"/>
                      <w:ind w:left="-114" w:right="0" w:firstLine="0"/>
                      <w:jc w:val="left"/>
                      <w:rPr>
                        <w:sz w:val="20"/>
                      </w:rPr>
                    </w:pPr>
                    <w:r>
                      <w:rPr>
                        <w:w w:val="144"/>
                        <w:sz w:val="20"/>
                      </w:rPr>
                      <w:t>1</w:t>
                    </w:r>
                  </w:p>
                </w:txbxContent>
              </v:textbox>
              <v:stroke dashstyle="solid"/>
              <w10:wrap type="none"/>
            </v:shape>
            <v:shape style="position:absolute;left:3255;top:4948;width:600;height:354" type="#_x0000_t202" filled="false" stroked="true" strokeweight=".360865pt" strokecolor="#000000">
              <v:textbox inset="0,0,0,0">
                <w:txbxContent>
                  <w:p>
                    <w:pPr>
                      <w:spacing w:before="55"/>
                      <w:ind w:left="0" w:right="-29" w:firstLine="0"/>
                      <w:jc w:val="right"/>
                      <w:rPr>
                        <w:sz w:val="20"/>
                      </w:rPr>
                    </w:pPr>
                    <w:r>
                      <w:rPr>
                        <w:w w:val="144"/>
                        <w:sz w:val="20"/>
                      </w:rPr>
                      <w:t>2</w:t>
                    </w:r>
                  </w:p>
                </w:txbxContent>
              </v:textbox>
              <v:stroke dashstyle="solid"/>
              <w10:wrap type="none"/>
            </v:shape>
            <v:shape style="position:absolute;left:2663;top:4948;width:592;height:354" type="#_x0000_t202" filled="false" stroked="true" strokeweight=".360865pt" strokecolor="#000000">
              <v:textbox inset="0,0,0,0">
                <w:txbxContent>
                  <w:p>
                    <w:pPr>
                      <w:spacing w:before="17"/>
                      <w:ind w:left="-236" w:right="0" w:firstLine="0"/>
                      <w:jc w:val="left"/>
                      <w:rPr>
                        <w:rFonts w:ascii="Arial Unicode MS" w:eastAsia="Arial Unicode MS" w:hint="eastAsia"/>
                        <w:sz w:val="21"/>
                      </w:rPr>
                    </w:pPr>
                    <w:r>
                      <w:rPr>
                        <w:rFonts w:ascii="Arial Unicode MS" w:eastAsia="Arial Unicode MS" w:hint="eastAsia"/>
                        <w:w w:val="144"/>
                        <w:sz w:val="21"/>
                      </w:rPr>
                      <w:t>町</w:t>
                    </w:r>
                  </w:p>
                </w:txbxContent>
              </v:textbox>
              <v:stroke dashstyle="solid"/>
              <w10:wrap type="none"/>
            </v:shape>
            <v:shape style="position:absolute;left:1385;top:4948;width:1278;height:354" type="#_x0000_t202" filled="false" stroked="true" strokeweight=".360865pt" strokecolor="#000000">
              <v:textbox inset="0,0,0,0">
                <w:txbxContent>
                  <w:p>
                    <w:pPr>
                      <w:tabs>
                        <w:tab w:pos="562" w:val="left" w:leader="none"/>
                      </w:tabs>
                      <w:spacing w:before="38"/>
                      <w:ind w:left="54" w:right="0" w:firstLine="0"/>
                      <w:jc w:val="left"/>
                      <w:rPr>
                        <w:rFonts w:ascii="Arial Unicode MS" w:eastAsia="Arial Unicode MS" w:hint="eastAsia"/>
                        <w:sz w:val="19"/>
                      </w:rPr>
                    </w:pPr>
                    <w:r>
                      <w:rPr>
                        <w:rFonts w:ascii="Arial Unicode MS" w:eastAsia="Arial Unicode MS" w:hint="eastAsia"/>
                        <w:w w:val="145"/>
                        <w:sz w:val="19"/>
                      </w:rPr>
                      <w:t>七</w:t>
                      <w:tab/>
                      <w:t>戸</w:t>
                    </w:r>
                  </w:p>
                </w:txbxContent>
              </v:textbox>
              <v:stroke dashstyle="solid"/>
              <w10:wrap type="none"/>
            </v:shape>
            <v:shape style="position:absolute;left:5629;top:4537;width:592;height:412" type="#_x0000_t202" filled="false" stroked="true" strokeweight=".360865pt" strokecolor="#000000">
              <v:textbox inset="0,0,0,0">
                <w:txbxContent>
                  <w:p>
                    <w:pPr>
                      <w:spacing w:before="112"/>
                      <w:ind w:left="-114" w:right="0" w:firstLine="0"/>
                      <w:jc w:val="left"/>
                      <w:rPr>
                        <w:sz w:val="20"/>
                      </w:rPr>
                    </w:pPr>
                    <w:r>
                      <w:rPr>
                        <w:w w:val="144"/>
                        <w:sz w:val="20"/>
                      </w:rPr>
                      <w:t>1</w:t>
                    </w:r>
                  </w:p>
                </w:txbxContent>
              </v:textbox>
              <v:stroke dashstyle="solid"/>
              <w10:wrap type="none"/>
            </v:shape>
            <v:shape style="position:absolute;left:1385;top:4537;width:1278;height:412" type="#_x0000_t202" filled="false" stroked="true" strokeweight=".360865pt" strokecolor="#000000">
              <v:textbox inset="0,0,0,0">
                <w:txbxContent>
                  <w:p>
                    <w:pPr>
                      <w:spacing w:before="75"/>
                      <w:ind w:left="62" w:right="-15" w:firstLine="0"/>
                      <w:jc w:val="left"/>
                      <w:rPr>
                        <w:rFonts w:ascii="Arial Unicode MS" w:eastAsia="Arial Unicode MS" w:hint="eastAsia"/>
                        <w:sz w:val="21"/>
                      </w:rPr>
                    </w:pPr>
                    <w:r>
                      <w:rPr>
                        <w:rFonts w:ascii="Arial Unicode MS" w:eastAsia="Arial Unicode MS" w:hint="eastAsia"/>
                        <w:w w:val="145"/>
                        <w:sz w:val="21"/>
                      </w:rPr>
                      <w:t>野辺地町</w:t>
                    </w:r>
                  </w:p>
                </w:txbxContent>
              </v:textbox>
              <v:stroke dashstyle="solid"/>
              <w10:wrap type="none"/>
            </v:shape>
            <v:shape style="position:absolute;left:5629;top:4191;width:1191;height:347" type="#_x0000_t202" filled="false" stroked="true" strokeweight=".360865pt" strokecolor="#000000">
              <v:textbox inset="0,0,0,0">
                <w:txbxContent>
                  <w:p>
                    <w:pPr>
                      <w:spacing w:line="290" w:lineRule="exact" w:before="49"/>
                      <w:ind w:left="86" w:right="0" w:firstLine="0"/>
                      <w:jc w:val="center"/>
                      <w:rPr>
                        <w:rFonts w:ascii="Arial"/>
                        <w:sz w:val="29"/>
                      </w:rPr>
                    </w:pPr>
                    <w:r>
                      <w:rPr>
                        <w:rFonts w:ascii="Arial"/>
                        <w:w w:val="76"/>
                        <w:sz w:val="29"/>
                      </w:rPr>
                      <w:t>I</w:t>
                    </w:r>
                  </w:p>
                </w:txbxContent>
              </v:textbox>
              <v:stroke dashstyle="solid"/>
              <w10:wrap type="none"/>
            </v:shape>
            <v:shape style="position:absolute;left:1385;top:4191;width:1278;height:347" type="#_x0000_t202" filled="false" stroked="true" strokeweight=".360865pt" strokecolor="#000000">
              <v:textbox inset="0,0,0,0">
                <w:txbxContent>
                  <w:p>
                    <w:pPr>
                      <w:tabs>
                        <w:tab w:pos="562" w:val="left" w:leader="none"/>
                        <w:tab w:pos="1055" w:val="left" w:leader="none"/>
                      </w:tabs>
                      <w:spacing w:line="271" w:lineRule="exact" w:before="67"/>
                      <w:ind w:left="54" w:right="-15" w:firstLine="0"/>
                      <w:jc w:val="left"/>
                      <w:rPr>
                        <w:rFonts w:ascii="Arial Unicode MS" w:eastAsia="Arial Unicode MS" w:hint="eastAsia"/>
                        <w:sz w:val="21"/>
                      </w:rPr>
                    </w:pPr>
                    <w:r>
                      <w:rPr>
                        <w:rFonts w:ascii="Arial Unicode MS" w:eastAsia="Arial Unicode MS" w:hint="eastAsia"/>
                        <w:w w:val="110"/>
                        <w:position w:val="1"/>
                        <w:sz w:val="20"/>
                      </w:rPr>
                      <w:t>小</w:t>
                      <w:tab/>
                    </w:r>
                    <w:r>
                      <w:rPr>
                        <w:rFonts w:ascii="Arial Unicode MS" w:eastAsia="Arial Unicode MS" w:hint="eastAsia"/>
                        <w:w w:val="110"/>
                        <w:sz w:val="19"/>
                      </w:rPr>
                      <w:t>泊</w:t>
                      <w:tab/>
                    </w:r>
                    <w:r>
                      <w:rPr>
                        <w:rFonts w:ascii="Arial Unicode MS" w:eastAsia="Arial Unicode MS" w:hint="eastAsia"/>
                        <w:spacing w:val="-18"/>
                        <w:w w:val="110"/>
                        <w:sz w:val="21"/>
                      </w:rPr>
                      <w:t>村</w:t>
                    </w:r>
                  </w:p>
                </w:txbxContent>
              </v:textbox>
              <v:stroke dashstyle="solid"/>
              <w10:wrap type="none"/>
            </v:shape>
            <v:shape style="position:absolute;left:6221;top:3910;width:600;height:282" type="#_x0000_t202" filled="false" stroked="true" strokeweight=".360865pt" strokecolor="#000000">
              <v:textbox inset="0,0,0,0">
                <w:txbxContent>
                  <w:p>
                    <w:pPr>
                      <w:spacing w:before="26"/>
                      <w:ind w:left="0" w:right="-15" w:firstLine="0"/>
                      <w:jc w:val="right"/>
                      <w:rPr>
                        <w:sz w:val="20"/>
                      </w:rPr>
                    </w:pPr>
                    <w:r>
                      <w:rPr>
                        <w:w w:val="103"/>
                        <w:sz w:val="20"/>
                      </w:rPr>
                      <w:t>1</w:t>
                    </w:r>
                  </w:p>
                </w:txbxContent>
              </v:textbox>
              <v:stroke dashstyle="solid"/>
              <w10:wrap type="none"/>
            </v:shape>
            <v:shape style="position:absolute;left:3854;top:3910;width:585;height:282" type="#_x0000_t202" filled="false" stroked="true" strokeweight=".360865pt" strokecolor="#000000">
              <v:textbox inset="0,0,0,0">
                <w:txbxContent>
                  <w:p>
                    <w:pPr>
                      <w:spacing w:before="19"/>
                      <w:ind w:left="0" w:right="-15" w:firstLine="0"/>
                      <w:jc w:val="right"/>
                      <w:rPr>
                        <w:sz w:val="20"/>
                      </w:rPr>
                    </w:pPr>
                    <w:r>
                      <w:rPr>
                        <w:w w:val="103"/>
                        <w:sz w:val="20"/>
                      </w:rPr>
                      <w:t>2</w:t>
                    </w:r>
                  </w:p>
                </w:txbxContent>
              </v:textbox>
              <v:stroke dashstyle="solid"/>
              <w10:wrap type="none"/>
            </v:shape>
            <v:shape style="position:absolute;left:1385;top:3910;width:1278;height:282" type="#_x0000_t202" filled="false" stroked="true" strokeweight=".360865pt" strokecolor="#000000">
              <v:textbox inset="0,0,0,0">
                <w:txbxContent>
                  <w:p>
                    <w:pPr>
                      <w:tabs>
                        <w:tab w:pos="564" w:val="left" w:leader="none"/>
                        <w:tab w:pos="1055" w:val="left" w:leader="none"/>
                      </w:tabs>
                      <w:spacing w:line="270" w:lineRule="exact" w:before="0"/>
                      <w:ind w:left="60" w:right="-15" w:firstLine="0"/>
                      <w:jc w:val="left"/>
                      <w:rPr>
                        <w:rFonts w:ascii="Arial Unicode MS" w:eastAsia="Arial Unicode MS" w:hint="eastAsia"/>
                        <w:sz w:val="21"/>
                      </w:rPr>
                    </w:pPr>
                    <w:r>
                      <w:rPr>
                        <w:rFonts w:ascii="Arial Unicode MS" w:eastAsia="Arial Unicode MS" w:hint="eastAsia"/>
                        <w:w w:val="105"/>
                        <w:position w:val="1"/>
                        <w:sz w:val="21"/>
                      </w:rPr>
                      <w:t>市</w:t>
                      <w:tab/>
                    </w:r>
                    <w:r>
                      <w:rPr>
                        <w:rFonts w:ascii="Arial Unicode MS" w:eastAsia="Arial Unicode MS" w:hint="eastAsia"/>
                        <w:w w:val="105"/>
                        <w:sz w:val="21"/>
                      </w:rPr>
                      <w:t>浦</w:t>
                      <w:tab/>
                      <w:t>村</w:t>
                    </w:r>
                  </w:p>
                </w:txbxContent>
              </v:textbox>
              <v:stroke dashstyle="solid"/>
              <w10:wrap type="none"/>
            </v:shape>
            <v:shape style="position:absolute;left:1385;top:3051;width:1278;height:859" type="#_x0000_t202" filled="false" stroked="true" strokeweight=".360865pt" strokecolor="#000000">
              <v:textbox inset="0,0,0,0">
                <w:txbxContent>
                  <w:p>
                    <w:pPr>
                      <w:tabs>
                        <w:tab w:pos="563" w:val="left" w:leader="none"/>
                        <w:tab w:pos="1049" w:val="left" w:leader="none"/>
                      </w:tabs>
                      <w:spacing w:before="115"/>
                      <w:ind w:left="63" w:right="-15" w:firstLine="0"/>
                      <w:jc w:val="left"/>
                      <w:rPr>
                        <w:rFonts w:ascii="Arial Unicode MS" w:eastAsia="Arial Unicode MS" w:hint="eastAsia"/>
                        <w:sz w:val="21"/>
                      </w:rPr>
                    </w:pPr>
                    <w:r>
                      <w:rPr>
                        <w:rFonts w:ascii="Arial Unicode MS" w:eastAsia="Arial Unicode MS" w:hint="eastAsia"/>
                        <w:w w:val="80"/>
                        <w:position w:val="1"/>
                        <w:sz w:val="20"/>
                      </w:rPr>
                      <w:t>中</w:t>
                      <w:tab/>
                    </w:r>
                    <w:r>
                      <w:rPr>
                        <w:rFonts w:ascii="Arial Unicode MS" w:eastAsia="Arial Unicode MS" w:hint="eastAsia"/>
                        <w:sz w:val="20"/>
                      </w:rPr>
                      <w:t>里</w:t>
                      <w:tab/>
                    </w:r>
                    <w:r>
                      <w:rPr>
                        <w:rFonts w:ascii="Arial Unicode MS" w:eastAsia="Arial Unicode MS" w:hint="eastAsia"/>
                        <w:spacing w:val="-16"/>
                        <w:position w:val="1"/>
                        <w:sz w:val="21"/>
                      </w:rPr>
                      <w:t>町</w:t>
                    </w:r>
                  </w:p>
                  <w:p>
                    <w:pPr>
                      <w:tabs>
                        <w:tab w:pos="567" w:val="left" w:leader="none"/>
                        <w:tab w:pos="1041" w:val="left" w:leader="none"/>
                      </w:tabs>
                      <w:spacing w:before="72"/>
                      <w:ind w:left="60" w:right="0" w:firstLine="0"/>
                      <w:jc w:val="left"/>
                      <w:rPr>
                        <w:rFonts w:ascii="Arial Unicode MS" w:eastAsia="Arial Unicode MS" w:hint="eastAsia"/>
                        <w:sz w:val="21"/>
                      </w:rPr>
                    </w:pPr>
                    <w:r>
                      <w:rPr>
                        <w:rFonts w:ascii="Arial Unicode MS" w:eastAsia="Arial Unicode MS" w:hint="eastAsia"/>
                        <w:sz w:val="21"/>
                      </w:rPr>
                      <w:t>鶴</w:t>
                      <w:tab/>
                    </w:r>
                    <w:r>
                      <w:rPr>
                        <w:rFonts w:ascii="Arial Unicode MS" w:eastAsia="Arial Unicode MS" w:hint="eastAsia"/>
                        <w:position w:val="1"/>
                        <w:sz w:val="21"/>
                      </w:rPr>
                      <w:t>田</w:t>
                      <w:tab/>
                      <w:t>町</w:t>
                    </w:r>
                  </w:p>
                </w:txbxContent>
              </v:textbox>
              <v:stroke dashstyle="solid"/>
              <w10:wrap type="none"/>
            </v:shape>
            <v:shape style="position:absolute;left:1385;top:2720;width:1278;height:332" type="#_x0000_t202" filled="false" stroked="true" strokeweight=".360865pt" strokecolor="#000000">
              <v:textbox inset="0,0,0,0">
                <w:txbxContent>
                  <w:p>
                    <w:pPr>
                      <w:tabs>
                        <w:tab w:pos="558" w:val="left" w:leader="none"/>
                        <w:tab w:pos="1049" w:val="left" w:leader="none"/>
                      </w:tabs>
                      <w:spacing w:line="246" w:lineRule="exact" w:before="78"/>
                      <w:ind w:left="63" w:right="0" w:firstLine="0"/>
                      <w:jc w:val="left"/>
                      <w:rPr>
                        <w:rFonts w:ascii="Arial Unicode MS" w:eastAsia="Arial Unicode MS" w:hint="eastAsia"/>
                        <w:sz w:val="21"/>
                      </w:rPr>
                    </w:pPr>
                    <w:r>
                      <w:rPr>
                        <w:rFonts w:ascii="Arial Unicode MS" w:eastAsia="Arial Unicode MS" w:hint="eastAsia"/>
                        <w:sz w:val="22"/>
                      </w:rPr>
                      <w:t>金</w:t>
                      <w:tab/>
                    </w:r>
                    <w:r>
                      <w:rPr>
                        <w:rFonts w:ascii="Arial Unicode MS" w:eastAsia="Arial Unicode MS" w:hint="eastAsia"/>
                        <w:position w:val="1"/>
                        <w:sz w:val="20"/>
                      </w:rPr>
                      <w:t>木</w:t>
                      <w:tab/>
                    </w:r>
                    <w:r>
                      <w:rPr>
                        <w:rFonts w:ascii="Arial Unicode MS" w:eastAsia="Arial Unicode MS" w:hint="eastAsia"/>
                        <w:position w:val="1"/>
                        <w:sz w:val="21"/>
                      </w:rPr>
                      <w:t>町</w:t>
                    </w:r>
                  </w:p>
                </w:txbxContent>
              </v:textbox>
              <v:stroke dashstyle="solid"/>
              <w10:wrap type="none"/>
            </v:shape>
            <v:shape style="position:absolute;left:1385;top:2373;width:1278;height:347" type="#_x0000_t202" filled="false" stroked="true" strokeweight=".360865pt" strokecolor="#000000">
              <v:textbox inset="0,0,0,0">
                <w:txbxContent>
                  <w:p>
                    <w:pPr>
                      <w:tabs>
                        <w:tab w:pos="567" w:val="left" w:leader="none"/>
                        <w:tab w:pos="1049" w:val="left" w:leader="none"/>
                      </w:tabs>
                      <w:spacing w:before="50"/>
                      <w:ind w:left="62" w:right="-15" w:firstLine="0"/>
                      <w:jc w:val="left"/>
                      <w:rPr>
                        <w:rFonts w:ascii="Arial Unicode MS" w:eastAsia="Arial Unicode MS" w:hint="eastAsia"/>
                        <w:sz w:val="21"/>
                      </w:rPr>
                    </w:pPr>
                    <w:r>
                      <w:rPr>
                        <w:rFonts w:ascii="Arial Unicode MS" w:eastAsia="Arial Unicode MS" w:hint="eastAsia"/>
                        <w:w w:val="110"/>
                        <w:sz w:val="20"/>
                      </w:rPr>
                      <w:t>板</w:t>
                      <w:tab/>
                    </w:r>
                    <w:r>
                      <w:rPr>
                        <w:rFonts w:ascii="Arial Unicode MS" w:eastAsia="Arial Unicode MS" w:hint="eastAsia"/>
                        <w:w w:val="110"/>
                        <w:sz w:val="19"/>
                      </w:rPr>
                      <w:t>柳</w:t>
                      <w:tab/>
                    </w:r>
                    <w:r>
                      <w:rPr>
                        <w:rFonts w:ascii="Arial Unicode MS" w:eastAsia="Arial Unicode MS" w:hint="eastAsia"/>
                        <w:spacing w:val="-16"/>
                        <w:w w:val="110"/>
                        <w:position w:val="1"/>
                        <w:sz w:val="21"/>
                      </w:rPr>
                      <w:t>町</w:t>
                    </w:r>
                  </w:p>
                </w:txbxContent>
              </v:textbox>
              <v:stroke dashstyle="solid"/>
              <w10:wrap type="none"/>
            </v:shape>
            <v:shape style="position:absolute;left:894;top:2373;width:491;height:2575" type="#_x0000_t202" filled="false" stroked="true" strokeweight=".360865pt" strokecolor="#000000">
              <v:textbox inset="0,0,0,0">
                <w:txbxContent>
                  <w:p>
                    <w:pPr>
                      <w:spacing w:line="259" w:lineRule="auto" w:before="10"/>
                      <w:ind w:left="151" w:right="90" w:firstLine="13"/>
                      <w:jc w:val="both"/>
                      <w:rPr>
                        <w:rFonts w:ascii="Arial Unicode MS" w:eastAsia="Arial Unicode MS" w:hint="eastAsia"/>
                        <w:sz w:val="21"/>
                      </w:rPr>
                    </w:pPr>
                    <w:r>
                      <w:rPr>
                        <w:rFonts w:ascii="Arial Unicode MS" w:eastAsia="Arial Unicode MS" w:hint="eastAsia"/>
                        <w:w w:val="105"/>
                        <w:sz w:val="21"/>
                      </w:rPr>
                      <w:t>転</w:t>
                    </w:r>
                    <w:r>
                      <w:rPr>
                        <w:rFonts w:ascii="Arial Unicode MS" w:eastAsia="Arial Unicode MS" w:hint="eastAsia"/>
                        <w:w w:val="110"/>
                        <w:sz w:val="21"/>
                      </w:rPr>
                      <w:t>入</w:t>
                    </w:r>
                  </w:p>
                  <w:p>
                    <w:pPr>
                      <w:spacing w:before="20"/>
                      <w:ind w:left="153" w:right="0" w:firstLine="0"/>
                      <w:jc w:val="left"/>
                      <w:rPr>
                        <w:rFonts w:ascii="Arial" w:hAnsi="Arial" w:eastAsia="Arial"/>
                        <w:sz w:val="20"/>
                      </w:rPr>
                    </w:pPr>
                    <w:r>
                      <w:rPr>
                        <w:rFonts w:ascii="Arial Unicode MS" w:hAnsi="Arial Unicode MS" w:eastAsia="Arial Unicode MS" w:hint="eastAsia"/>
                        <w:spacing w:val="-13"/>
                        <w:w w:val="70"/>
                        <w:sz w:val="15"/>
                      </w:rPr>
                      <w:t>目‘</w:t>
                    </w:r>
                    <w:r>
                      <w:rPr>
                        <w:rFonts w:ascii="Arial" w:hAnsi="Arial" w:eastAsia="Arial"/>
                        <w:spacing w:val="-14"/>
                        <w:w w:val="70"/>
                        <w:sz w:val="20"/>
                      </w:rPr>
                      <w:t>I</w:t>
                    </w:r>
                    <w:r>
                      <w:rPr>
                        <w:rFonts w:ascii="Arial Unicode MS" w:hAnsi="Arial Unicode MS" w:eastAsia="Arial Unicode MS" w:hint="eastAsia"/>
                        <w:spacing w:val="-14"/>
                        <w:w w:val="70"/>
                        <w:sz w:val="15"/>
                      </w:rPr>
                      <w:t>’</w:t>
                    </w:r>
                    <w:r>
                      <w:rPr>
                        <w:rFonts w:ascii="Arial" w:hAnsi="Arial" w:eastAsia="Arial"/>
                        <w:spacing w:val="-14"/>
                        <w:w w:val="70"/>
                        <w:sz w:val="20"/>
                      </w:rPr>
                      <w:t>J</w:t>
                    </w:r>
                  </w:p>
                  <w:p>
                    <w:pPr>
                      <w:spacing w:line="266" w:lineRule="auto" w:before="65"/>
                      <w:ind w:left="153" w:right="90" w:firstLine="6"/>
                      <w:jc w:val="both"/>
                      <w:rPr>
                        <w:rFonts w:ascii="Arial Unicode MS" w:eastAsia="Arial Unicode MS" w:hint="eastAsia"/>
                        <w:sz w:val="21"/>
                      </w:rPr>
                    </w:pPr>
                    <w:r>
                      <w:rPr>
                        <w:rFonts w:ascii="Arial Unicode MS" w:eastAsia="Arial Unicode MS" w:hint="eastAsia"/>
                        <w:w w:val="110"/>
                        <w:sz w:val="21"/>
                      </w:rPr>
                      <w:t>の住所地</w:t>
                    </w:r>
                  </w:p>
                  <w:p>
                    <w:pPr>
                      <w:spacing w:line="231" w:lineRule="exact" w:before="0"/>
                      <w:ind w:left="0" w:right="14" w:firstLine="0"/>
                      <w:jc w:val="center"/>
                      <w:rPr>
                        <w:rFonts w:ascii="Arial Unicode MS" w:hAnsi="Arial Unicode MS"/>
                        <w:sz w:val="19"/>
                      </w:rPr>
                    </w:pPr>
                    <w:r>
                      <w:rPr>
                        <w:rFonts w:ascii="Arial Unicode MS" w:hAnsi="Arial Unicode MS"/>
                        <w:w w:val="76"/>
                        <w:sz w:val="19"/>
                      </w:rPr>
                      <w:t>↓</w:t>
                    </w:r>
                  </w:p>
                </w:txbxContent>
              </v:textbox>
              <v:stroke dashstyle="solid"/>
              <w10:wrap type="none"/>
            </v:shape>
            <v:shape style="position:absolute;left:6221;top:852;width:600;height:1522" type="#_x0000_t202" filled="false" stroked="true" strokeweight=".360865pt" strokecolor="#000000">
              <v:textbox inset="0,0,0,0">
                <w:txbxContent>
                  <w:p>
                    <w:pPr>
                      <w:spacing w:line="585" w:lineRule="auto" w:before="9"/>
                      <w:ind w:left="248" w:right="158" w:hanging="4"/>
                      <w:jc w:val="left"/>
                      <w:rPr>
                        <w:rFonts w:ascii="Arial Unicode MS" w:eastAsia="Arial Unicode MS" w:hint="eastAsia"/>
                        <w:sz w:val="19"/>
                      </w:rPr>
                    </w:pPr>
                    <w:r>
                      <w:rPr>
                        <w:rFonts w:ascii="Arial Unicode MS" w:eastAsia="Arial Unicode MS" w:hint="eastAsia"/>
                        <w:w w:val="90"/>
                        <w:sz w:val="19"/>
                      </w:rPr>
                      <w:t>新</w:t>
                    </w:r>
                    <w:r>
                      <w:rPr>
                        <w:rFonts w:ascii="Arial Unicode MS" w:eastAsia="Arial Unicode MS" w:hint="eastAsia"/>
                        <w:w w:val="95"/>
                        <w:sz w:val="19"/>
                      </w:rPr>
                      <w:t>郷</w:t>
                    </w:r>
                  </w:p>
                  <w:p>
                    <w:pPr>
                      <w:spacing w:line="258" w:lineRule="exact" w:before="0"/>
                      <w:ind w:left="246" w:right="0" w:firstLine="0"/>
                      <w:jc w:val="left"/>
                      <w:rPr>
                        <w:rFonts w:ascii="Arial Unicode MS" w:eastAsia="Arial Unicode MS" w:hint="eastAsia"/>
                        <w:sz w:val="21"/>
                      </w:rPr>
                    </w:pPr>
                    <w:r>
                      <w:rPr>
                        <w:rFonts w:ascii="Arial Unicode MS" w:eastAsia="Arial Unicode MS" w:hint="eastAsia"/>
                        <w:w w:val="108"/>
                        <w:sz w:val="21"/>
                      </w:rPr>
                      <w:t>村</w:t>
                    </w:r>
                  </w:p>
                </w:txbxContent>
              </v:textbox>
              <v:stroke dashstyle="solid"/>
              <w10:wrap type="none"/>
            </v:shape>
            <v:shape style="position:absolute;left:5629;top:852;width:592;height:1522" type="#_x0000_t202" filled="false" stroked="true" strokeweight=".360865pt" strokecolor="#000000">
              <v:textbox inset="0,0,0,0">
                <w:txbxContent>
                  <w:p>
                    <w:pPr>
                      <w:spacing w:line="578" w:lineRule="auto" w:before="9"/>
                      <w:ind w:left="236" w:right="163" w:firstLine="8"/>
                      <w:jc w:val="left"/>
                      <w:rPr>
                        <w:rFonts w:ascii="Arial Unicode MS" w:eastAsia="Arial Unicode MS" w:hint="eastAsia"/>
                        <w:sz w:val="19"/>
                      </w:rPr>
                    </w:pPr>
                    <w:r>
                      <w:rPr>
                        <w:rFonts w:ascii="Arial Unicode MS" w:eastAsia="Arial Unicode MS" w:hint="eastAsia"/>
                        <w:w w:val="85"/>
                        <w:sz w:val="19"/>
                      </w:rPr>
                      <w:t>倉</w:t>
                    </w:r>
                    <w:r>
                      <w:rPr>
                        <w:rFonts w:ascii="Arial Unicode MS" w:eastAsia="Arial Unicode MS" w:hint="eastAsia"/>
                        <w:w w:val="95"/>
                        <w:sz w:val="19"/>
                      </w:rPr>
                      <w:t>石</w:t>
                    </w:r>
                  </w:p>
                  <w:p>
                    <w:pPr>
                      <w:spacing w:line="273" w:lineRule="exact" w:before="0"/>
                      <w:ind w:left="239" w:right="0" w:firstLine="0"/>
                      <w:jc w:val="left"/>
                      <w:rPr>
                        <w:rFonts w:ascii="Arial Unicode MS" w:eastAsia="Arial Unicode MS" w:hint="eastAsia"/>
                        <w:sz w:val="21"/>
                      </w:rPr>
                    </w:pPr>
                    <w:r>
                      <w:rPr>
                        <w:rFonts w:ascii="Arial Unicode MS" w:eastAsia="Arial Unicode MS" w:hint="eastAsia"/>
                        <w:w w:val="108"/>
                        <w:sz w:val="21"/>
                      </w:rPr>
                      <w:t>村</w:t>
                    </w:r>
                  </w:p>
                </w:txbxContent>
              </v:textbox>
              <v:stroke dashstyle="solid"/>
              <w10:wrap type="none"/>
            </v:shape>
            <v:shape style="position:absolute;left:5044;top:852;width:585;height:1522" type="#_x0000_t202" filled="false" stroked="true" strokeweight=".360865pt" strokecolor="#000000">
              <v:textbox inset="0,0,0,0">
                <w:txbxContent>
                  <w:p>
                    <w:pPr>
                      <w:spacing w:line="260" w:lineRule="exact" w:before="0"/>
                      <w:ind w:left="235" w:right="0" w:firstLine="0"/>
                      <w:jc w:val="left"/>
                      <w:rPr>
                        <w:rFonts w:ascii="Arial Unicode MS" w:eastAsia="Arial Unicode MS" w:hint="eastAsia"/>
                        <w:sz w:val="20"/>
                      </w:rPr>
                    </w:pPr>
                    <w:r>
                      <w:rPr>
                        <w:rFonts w:ascii="Arial Unicode MS" w:eastAsia="Arial Unicode MS" w:hint="eastAsia"/>
                        <w:w w:val="77"/>
                        <w:sz w:val="20"/>
                      </w:rPr>
                      <w:t>南</w:t>
                    </w:r>
                  </w:p>
                  <w:p>
                    <w:pPr>
                      <w:spacing w:line="240" w:lineRule="auto" w:before="8"/>
                      <w:rPr>
                        <w:rFonts w:ascii="Arial Unicode MS"/>
                        <w:sz w:val="27"/>
                      </w:rPr>
                    </w:pPr>
                  </w:p>
                  <w:p>
                    <w:pPr>
                      <w:spacing w:before="0"/>
                      <w:ind w:left="234" w:right="0" w:firstLine="0"/>
                      <w:jc w:val="left"/>
                      <w:rPr>
                        <w:rFonts w:ascii="Arial Unicode MS" w:eastAsia="Arial Unicode MS" w:hint="eastAsia"/>
                        <w:sz w:val="19"/>
                      </w:rPr>
                    </w:pPr>
                    <w:r>
                      <w:rPr>
                        <w:rFonts w:ascii="Arial Unicode MS" w:eastAsia="Arial Unicode MS" w:hint="eastAsia"/>
                        <w:w w:val="96"/>
                        <w:sz w:val="19"/>
                      </w:rPr>
                      <w:t>郷</w:t>
                    </w:r>
                  </w:p>
                  <w:p>
                    <w:pPr>
                      <w:spacing w:line="240" w:lineRule="auto" w:before="9"/>
                      <w:rPr>
                        <w:rFonts w:ascii="Arial Unicode MS"/>
                        <w:sz w:val="25"/>
                      </w:rPr>
                    </w:pPr>
                  </w:p>
                  <w:p>
                    <w:pPr>
                      <w:spacing w:before="0"/>
                      <w:ind w:left="232" w:right="0" w:firstLine="0"/>
                      <w:jc w:val="left"/>
                      <w:rPr>
                        <w:rFonts w:ascii="Arial Unicode MS" w:eastAsia="Arial Unicode MS" w:hint="eastAsia"/>
                        <w:sz w:val="21"/>
                      </w:rPr>
                    </w:pPr>
                    <w:r>
                      <w:rPr>
                        <w:rFonts w:ascii="Arial Unicode MS" w:eastAsia="Arial Unicode MS" w:hint="eastAsia"/>
                        <w:w w:val="108"/>
                        <w:sz w:val="21"/>
                      </w:rPr>
                      <w:t>村</w:t>
                    </w:r>
                  </w:p>
                </w:txbxContent>
              </v:textbox>
              <v:stroke dashstyle="solid"/>
              <w10:wrap type="none"/>
            </v:shape>
            <v:shape style="position:absolute;left:4438;top:852;width:607;height:1522" type="#_x0000_t202" filled="false" stroked="true" strokeweight=".360865pt" strokecolor="#000000">
              <v:textbox inset="0,0,0,0">
                <w:txbxContent>
                  <w:p>
                    <w:pPr>
                      <w:spacing w:line="260" w:lineRule="exact" w:before="0"/>
                      <w:ind w:left="241" w:right="0" w:firstLine="0"/>
                      <w:jc w:val="left"/>
                      <w:rPr>
                        <w:rFonts w:ascii="Arial Unicode MS" w:eastAsia="Arial Unicode MS" w:hint="eastAsia"/>
                        <w:sz w:val="20"/>
                      </w:rPr>
                    </w:pPr>
                    <w:r>
                      <w:rPr>
                        <w:rFonts w:ascii="Arial Unicode MS" w:eastAsia="Arial Unicode MS" w:hint="eastAsia"/>
                        <w:w w:val="77"/>
                        <w:sz w:val="20"/>
                      </w:rPr>
                      <w:t>福</w:t>
                    </w:r>
                  </w:p>
                  <w:p>
                    <w:pPr>
                      <w:spacing w:line="628" w:lineRule="exact" w:before="63"/>
                      <w:ind w:left="232" w:right="157" w:firstLine="4"/>
                      <w:jc w:val="left"/>
                      <w:rPr>
                        <w:rFonts w:ascii="Arial Unicode MS" w:eastAsia="Arial Unicode MS" w:hint="eastAsia"/>
                        <w:sz w:val="21"/>
                      </w:rPr>
                    </w:pPr>
                    <w:r>
                      <w:rPr>
                        <w:rFonts w:ascii="Arial Unicode MS" w:eastAsia="Arial Unicode MS" w:hint="eastAsia"/>
                        <w:w w:val="95"/>
                        <w:sz w:val="21"/>
                      </w:rPr>
                      <w:t>地村</w:t>
                    </w:r>
                  </w:p>
                </w:txbxContent>
              </v:textbox>
              <v:stroke dashstyle="solid"/>
              <w10:wrap type="none"/>
            </v:shape>
            <v:shape style="position:absolute;left:3854;top:852;width:585;height:1522" type="#_x0000_t202" filled="false" stroked="true" strokeweight=".360865pt" strokecolor="#000000">
              <v:textbox inset="0,0,0,0">
                <w:txbxContent>
                  <w:p>
                    <w:pPr>
                      <w:spacing w:line="270" w:lineRule="exact" w:before="0"/>
                      <w:ind w:left="227" w:right="0" w:firstLine="0"/>
                      <w:jc w:val="left"/>
                      <w:rPr>
                        <w:rFonts w:ascii="Arial Unicode MS" w:eastAsia="Arial Unicode MS" w:hint="eastAsia"/>
                        <w:sz w:val="21"/>
                      </w:rPr>
                    </w:pPr>
                    <w:r>
                      <w:rPr>
                        <w:rFonts w:ascii="Arial Unicode MS" w:eastAsia="Arial Unicode MS" w:hint="eastAsia"/>
                        <w:w w:val="77"/>
                        <w:sz w:val="21"/>
                      </w:rPr>
                      <w:t>階</w:t>
                    </w:r>
                  </w:p>
                  <w:p>
                    <w:pPr>
                      <w:spacing w:line="240" w:lineRule="auto" w:before="7"/>
                      <w:rPr>
                        <w:rFonts w:ascii="Arial Unicode MS"/>
                        <w:sz w:val="25"/>
                      </w:rPr>
                    </w:pPr>
                  </w:p>
                  <w:p>
                    <w:pPr>
                      <w:spacing w:before="0"/>
                      <w:ind w:left="230" w:right="0" w:firstLine="0"/>
                      <w:jc w:val="left"/>
                      <w:rPr>
                        <w:rFonts w:ascii="Arial Unicode MS" w:eastAsia="Arial Unicode MS" w:hint="eastAsia"/>
                        <w:sz w:val="20"/>
                      </w:rPr>
                    </w:pPr>
                    <w:r>
                      <w:rPr>
                        <w:rFonts w:ascii="Arial Unicode MS" w:eastAsia="Arial Unicode MS" w:hint="eastAsia"/>
                        <w:w w:val="96"/>
                        <w:sz w:val="20"/>
                      </w:rPr>
                      <w:t>上</w:t>
                    </w:r>
                  </w:p>
                  <w:p>
                    <w:pPr>
                      <w:spacing w:line="240" w:lineRule="auto" w:before="7"/>
                      <w:rPr>
                        <w:rFonts w:ascii="Arial Unicode MS"/>
                        <w:sz w:val="25"/>
                      </w:rPr>
                    </w:pPr>
                  </w:p>
                  <w:p>
                    <w:pPr>
                      <w:spacing w:before="0"/>
                      <w:ind w:left="219" w:right="0" w:firstLine="0"/>
                      <w:jc w:val="left"/>
                      <w:rPr>
                        <w:rFonts w:ascii="Arial Unicode MS" w:eastAsia="Arial Unicode MS" w:hint="eastAsia"/>
                        <w:sz w:val="21"/>
                      </w:rPr>
                    </w:pPr>
                    <w:r>
                      <w:rPr>
                        <w:rFonts w:ascii="Arial Unicode MS" w:eastAsia="Arial Unicode MS" w:hint="eastAsia"/>
                        <w:w w:val="96"/>
                        <w:sz w:val="21"/>
                      </w:rPr>
                      <w:t>町</w:t>
                    </w:r>
                  </w:p>
                </w:txbxContent>
              </v:textbox>
              <v:stroke dashstyle="solid"/>
              <w10:wrap type="none"/>
            </v:shape>
            <v:shape style="position:absolute;left:3255;top:852;width:600;height:1522" type="#_x0000_t202" filled="false" stroked="true" strokeweight=".360865pt" strokecolor="#000000">
              <v:textbox inset="0,0,0,0">
                <w:txbxContent>
                  <w:p>
                    <w:pPr>
                      <w:spacing w:line="554" w:lineRule="auto" w:before="0"/>
                      <w:ind w:left="229" w:right="167" w:firstLine="5"/>
                      <w:jc w:val="left"/>
                      <w:rPr>
                        <w:rFonts w:ascii="Arial Unicode MS" w:eastAsia="Arial Unicode MS" w:hint="eastAsia"/>
                        <w:sz w:val="20"/>
                      </w:rPr>
                    </w:pPr>
                    <w:r>
                      <w:rPr>
                        <w:rFonts w:ascii="Arial Unicode MS" w:eastAsia="Arial Unicode MS" w:hint="eastAsia"/>
                        <w:w w:val="85"/>
                        <w:sz w:val="20"/>
                      </w:rPr>
                      <w:t>南</w:t>
                    </w:r>
                    <w:r>
                      <w:rPr>
                        <w:rFonts w:ascii="Arial Unicode MS" w:eastAsia="Arial Unicode MS" w:hint="eastAsia"/>
                        <w:w w:val="95"/>
                        <w:sz w:val="20"/>
                      </w:rPr>
                      <w:t>部</w:t>
                    </w:r>
                  </w:p>
                  <w:p>
                    <w:pPr>
                      <w:spacing w:line="266" w:lineRule="exact" w:before="0"/>
                      <w:ind w:left="219" w:right="0" w:firstLine="0"/>
                      <w:jc w:val="left"/>
                      <w:rPr>
                        <w:rFonts w:ascii="Arial Unicode MS" w:eastAsia="Arial Unicode MS" w:hint="eastAsia"/>
                        <w:sz w:val="21"/>
                      </w:rPr>
                    </w:pPr>
                    <w:r>
                      <w:rPr>
                        <w:rFonts w:ascii="Arial Unicode MS" w:eastAsia="Arial Unicode MS" w:hint="eastAsia"/>
                        <w:w w:val="96"/>
                        <w:sz w:val="21"/>
                      </w:rPr>
                      <w:t>町</w:t>
                    </w:r>
                  </w:p>
                </w:txbxContent>
              </v:textbox>
              <v:stroke dashstyle="solid"/>
              <w10:wrap type="none"/>
            </v:shape>
            <v:shape style="position:absolute;left:2663;top:852;width:592;height:1522" type="#_x0000_t202" filled="false" stroked="true" strokeweight=".360865pt" strokecolor="#000000">
              <v:textbox inset="0,0,0,0">
                <w:txbxContent>
                  <w:p>
                    <w:pPr>
                      <w:spacing w:before="2"/>
                      <w:ind w:left="9" w:right="0" w:firstLine="0"/>
                      <w:jc w:val="center"/>
                      <w:rPr>
                        <w:rFonts w:ascii="Arial Unicode MS" w:eastAsia="Arial Unicode MS" w:hint="eastAsia"/>
                        <w:sz w:val="19"/>
                      </w:rPr>
                    </w:pPr>
                    <w:r>
                      <w:rPr>
                        <w:rFonts w:ascii="Arial Unicode MS" w:eastAsia="Arial Unicode MS" w:hint="eastAsia"/>
                        <w:w w:val="77"/>
                        <w:sz w:val="19"/>
                      </w:rPr>
                      <w:t>名</w:t>
                    </w:r>
                  </w:p>
                  <w:p>
                    <w:pPr>
                      <w:spacing w:line="240" w:lineRule="auto" w:before="6"/>
                      <w:rPr>
                        <w:rFonts w:ascii="Arial Unicode MS"/>
                        <w:sz w:val="28"/>
                      </w:rPr>
                    </w:pPr>
                  </w:p>
                  <w:p>
                    <w:pPr>
                      <w:spacing w:before="0"/>
                      <w:ind w:left="202" w:right="130" w:firstLine="0"/>
                      <w:jc w:val="center"/>
                      <w:rPr>
                        <w:rFonts w:ascii="Arial"/>
                        <w:sz w:val="20"/>
                      </w:rPr>
                    </w:pPr>
                    <w:r>
                      <w:rPr>
                        <w:rFonts w:ascii="Arial"/>
                        <w:sz w:val="20"/>
                      </w:rPr>
                      <w:t>JII</w:t>
                    </w:r>
                  </w:p>
                  <w:p>
                    <w:pPr>
                      <w:spacing w:line="240" w:lineRule="auto" w:before="5"/>
                      <w:rPr>
                        <w:rFonts w:ascii="Arial Unicode MS"/>
                        <w:sz w:val="26"/>
                      </w:rPr>
                    </w:pPr>
                  </w:p>
                  <w:p>
                    <w:pPr>
                      <w:spacing w:before="0"/>
                      <w:ind w:left="56" w:right="0" w:firstLine="0"/>
                      <w:jc w:val="center"/>
                      <w:rPr>
                        <w:rFonts w:ascii="Arial Unicode MS" w:eastAsia="Arial Unicode MS" w:hint="eastAsia"/>
                        <w:sz w:val="21"/>
                      </w:rPr>
                    </w:pPr>
                    <w:r>
                      <w:rPr>
                        <w:rFonts w:ascii="Arial Unicode MS" w:eastAsia="Arial Unicode MS" w:hint="eastAsia"/>
                        <w:w w:val="96"/>
                        <w:sz w:val="21"/>
                      </w:rPr>
                      <w:t>町</w:t>
                    </w:r>
                  </w:p>
                </w:txbxContent>
              </v:textbox>
              <v:stroke dashstyle="solid"/>
              <w10:wrap type="none"/>
            </v:shape>
            <v:shape style="position:absolute;left:1385;top:852;width:1278;height:1522" type="#_x0000_t202" filled="false" stroked="true" strokeweight=".360865pt" strokecolor="#000000">
              <v:textbox inset="0,0,0,0">
                <w:txbxContent>
                  <w:p>
                    <w:pPr>
                      <w:spacing w:line="240" w:lineRule="auto" w:before="0"/>
                      <w:rPr>
                        <w:rFonts w:ascii="Arial Unicode MS"/>
                        <w:sz w:val="28"/>
                      </w:rPr>
                    </w:pPr>
                  </w:p>
                  <w:p>
                    <w:pPr>
                      <w:spacing w:before="219"/>
                      <w:ind w:left="212" w:right="0" w:firstLine="0"/>
                      <w:jc w:val="left"/>
                      <w:rPr>
                        <w:rFonts w:ascii="Arial Unicode MS" w:eastAsia="Arial Unicode MS" w:hint="eastAsia"/>
                        <w:sz w:val="21"/>
                      </w:rPr>
                    </w:pPr>
                    <w:r>
                      <w:rPr>
                        <w:rFonts w:ascii="Arial Unicode MS" w:eastAsia="Arial Unicode MS" w:hint="eastAsia"/>
                        <w:w w:val="85"/>
                        <w:sz w:val="21"/>
                      </w:rPr>
                      <w:t>市町村</w:t>
                    </w:r>
                  </w:p>
                </w:txbxContent>
              </v:textbox>
              <v:stroke dashstyle="solid"/>
              <w10:wrap type="none"/>
            </v:shape>
            <v:shape style="position:absolute;left:2663;top:404;width:2382;height:448" type="#_x0000_t202" filled="false" stroked="true" strokeweight=".360865pt" strokecolor="#000000">
              <v:textbox inset="0,0,0,0">
                <w:txbxContent>
                  <w:p>
                    <w:pPr>
                      <w:spacing w:before="89"/>
                      <w:ind w:left="136" w:right="0" w:firstLine="0"/>
                      <w:jc w:val="left"/>
                      <w:rPr>
                        <w:rFonts w:ascii="Arial Unicode MS" w:eastAsia="Arial Unicode MS" w:hint="eastAsia"/>
                        <w:sz w:val="21"/>
                      </w:rPr>
                    </w:pPr>
                    <w:r>
                      <w:rPr>
                        <w:rFonts w:ascii="Arial Unicode MS" w:eastAsia="Arial Unicode MS" w:hint="eastAsia"/>
                        <w:w w:val="130"/>
                        <w:sz w:val="21"/>
                      </w:rPr>
                      <w:t>転入後の住所地一</w:t>
                    </w:r>
                  </w:p>
                </w:txbxContent>
              </v:textbox>
              <v:stroke dashstyle="solid"/>
              <w10:wrap type="none"/>
            </v:shape>
            <w10:wrap type="topAndBottom"/>
          </v:group>
        </w:pict>
      </w:r>
    </w:p>
    <w:p>
      <w:pPr>
        <w:pStyle w:val="BodyText"/>
        <w:spacing w:before="10"/>
        <w:rPr>
          <w:rFonts w:ascii="Arial Unicode MS"/>
          <w:sz w:val="27"/>
        </w:rPr>
      </w:pPr>
    </w:p>
    <w:p>
      <w:pPr>
        <w:spacing w:before="91"/>
        <w:ind w:left="172" w:right="868" w:firstLine="0"/>
        <w:jc w:val="center"/>
        <w:rPr>
          <w:sz w:val="21"/>
        </w:rPr>
      </w:pPr>
      <w:r>
        <w:rPr>
          <w:rFonts w:ascii="Arial Unicode MS" w:hAnsi="Arial Unicode MS"/>
          <w:w w:val="110"/>
          <w:sz w:val="16"/>
        </w:rPr>
        <w:t>— </w:t>
      </w:r>
      <w:r>
        <w:rPr>
          <w:w w:val="110"/>
          <w:sz w:val="21"/>
        </w:rPr>
        <w:t>55 -</w:t>
      </w:r>
    </w:p>
    <w:p>
      <w:pPr>
        <w:spacing w:after="0"/>
        <w:jc w:val="center"/>
        <w:rPr>
          <w:sz w:val="21"/>
        </w:rPr>
        <w:sectPr>
          <w:pgSz w:w="11990" w:h="16840"/>
          <w:pgMar w:top="640" w:bottom="280" w:left="660" w:right="800"/>
        </w:sectPr>
      </w:pPr>
    </w:p>
    <w:p>
      <w:pPr>
        <w:spacing w:before="86"/>
        <w:ind w:left="490" w:right="0" w:firstLine="0"/>
        <w:jc w:val="left"/>
        <w:rPr>
          <w:rFonts w:ascii="Arial Unicode MS" w:eastAsia="Arial Unicode MS" w:hint="eastAsia"/>
          <w:sz w:val="20"/>
        </w:rPr>
      </w:pPr>
      <w:r>
        <w:rPr/>
        <w:pict>
          <v:shape style="position:absolute;margin-left:55.031979pt;margin-top:79.876427pt;width:480.5pt;height:697.1pt;mso-position-horizontal-relative:page;mso-position-vertical-relative:page;z-index:12088"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
                    <w:gridCol w:w="422"/>
                    <w:gridCol w:w="370"/>
                    <w:gridCol w:w="917"/>
                    <w:gridCol w:w="924"/>
                    <w:gridCol w:w="924"/>
                    <w:gridCol w:w="924"/>
                    <w:gridCol w:w="953"/>
                    <w:gridCol w:w="924"/>
                    <w:gridCol w:w="953"/>
                    <w:gridCol w:w="953"/>
                    <w:gridCol w:w="946"/>
                  </w:tblGrid>
                  <w:tr>
                    <w:trPr>
                      <w:trHeight w:val="660"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8"/>
                          <w:ind w:left="706"/>
                          <w:jc w:val="left"/>
                          <w:rPr>
                            <w:rFonts w:ascii="Arial Unicode MS" w:eastAsia="Arial Unicode MS" w:hint="eastAsia"/>
                            <w:sz w:val="20"/>
                          </w:rPr>
                        </w:pPr>
                        <w:r>
                          <w:rPr>
                            <w:rFonts w:ascii="Arial Unicode MS" w:eastAsia="Arial Unicode MS" w:hint="eastAsia"/>
                            <w:w w:val="110"/>
                            <w:sz w:val="20"/>
                          </w:rPr>
                          <w:t>理由</w:t>
                        </w:r>
                      </w:p>
                      <w:p>
                        <w:pPr>
                          <w:pStyle w:val="TableParagraph"/>
                          <w:spacing w:line="210" w:lineRule="exact" w:before="64"/>
                          <w:ind w:left="49"/>
                          <w:jc w:val="left"/>
                          <w:rPr>
                            <w:rFonts w:ascii="Arial Unicode MS" w:eastAsia="Arial Unicode MS" w:hint="eastAsia"/>
                            <w:sz w:val="20"/>
                          </w:rPr>
                        </w:pPr>
                        <w:r>
                          <w:rPr>
                            <w:rFonts w:ascii="Arial Unicode MS" w:eastAsia="Arial Unicode MS" w:hint="eastAsia"/>
                            <w:w w:val="110"/>
                            <w:sz w:val="20"/>
                          </w:rPr>
                          <w:t>市町村</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before="214"/>
                          <w:ind w:left="186"/>
                          <w:jc w:val="left"/>
                          <w:rPr>
                            <w:rFonts w:ascii="Arial Unicode MS" w:eastAsia="Arial Unicode MS" w:hint="eastAsia"/>
                            <w:sz w:val="20"/>
                          </w:rPr>
                        </w:pPr>
                        <w:r>
                          <w:rPr>
                            <w:rFonts w:ascii="Arial Unicode MS" w:eastAsia="Arial Unicode MS" w:hint="eastAsia"/>
                            <w:w w:val="110"/>
                            <w:sz w:val="20"/>
                          </w:rPr>
                          <w:t>総数</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214"/>
                          <w:ind w:left="189"/>
                          <w:jc w:val="left"/>
                          <w:rPr>
                            <w:rFonts w:ascii="Arial Unicode MS" w:eastAsia="Arial Unicode MS" w:hint="eastAsia"/>
                            <w:sz w:val="20"/>
                          </w:rPr>
                        </w:pPr>
                        <w:r>
                          <w:rPr>
                            <w:rFonts w:ascii="Arial Unicode MS" w:eastAsia="Arial Unicode MS" w:hint="eastAsia"/>
                            <w:w w:val="110"/>
                            <w:sz w:val="20"/>
                          </w:rPr>
                          <w:t>転勤</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206"/>
                          <w:ind w:left="188"/>
                          <w:jc w:val="left"/>
                          <w:rPr>
                            <w:rFonts w:ascii="Arial Unicode MS" w:eastAsia="Arial Unicode MS" w:hint="eastAsia"/>
                            <w:sz w:val="20"/>
                          </w:rPr>
                        </w:pPr>
                        <w:r>
                          <w:rPr>
                            <w:rFonts w:ascii="Arial Unicode MS" w:eastAsia="Arial Unicode MS" w:hint="eastAsia"/>
                            <w:w w:val="110"/>
                            <w:sz w:val="20"/>
                          </w:rPr>
                          <w:t>就職</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206"/>
                          <w:ind w:left="196"/>
                          <w:jc w:val="left"/>
                          <w:rPr>
                            <w:rFonts w:ascii="Arial Unicode MS" w:eastAsia="Arial Unicode MS" w:hint="eastAsia"/>
                            <w:sz w:val="20"/>
                          </w:rPr>
                        </w:pPr>
                        <w:r>
                          <w:rPr>
                            <w:rFonts w:ascii="Arial Unicode MS" w:eastAsia="Arial Unicode MS" w:hint="eastAsia"/>
                            <w:w w:val="110"/>
                            <w:sz w:val="20"/>
                          </w:rPr>
                          <w:t>転職</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214"/>
                          <w:ind w:left="195"/>
                          <w:jc w:val="left"/>
                          <w:rPr>
                            <w:rFonts w:ascii="Arial Unicode MS" w:eastAsia="Arial Unicode MS" w:hint="eastAsia"/>
                            <w:sz w:val="20"/>
                          </w:rPr>
                        </w:pPr>
                        <w:r>
                          <w:rPr>
                            <w:rFonts w:ascii="Arial Unicode MS" w:eastAsia="Arial Unicode MS" w:hint="eastAsia"/>
                            <w:w w:val="110"/>
                            <w:sz w:val="20"/>
                          </w:rPr>
                          <w:t>就学</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206"/>
                          <w:ind w:left="189"/>
                          <w:jc w:val="left"/>
                          <w:rPr>
                            <w:rFonts w:ascii="Arial Unicode MS" w:eastAsia="Arial Unicode MS" w:hint="eastAsia"/>
                            <w:sz w:val="20"/>
                          </w:rPr>
                        </w:pPr>
                        <w:r>
                          <w:rPr>
                            <w:rFonts w:ascii="Arial Unicode MS" w:eastAsia="Arial Unicode MS" w:hint="eastAsia"/>
                            <w:w w:val="110"/>
                            <w:sz w:val="20"/>
                          </w:rPr>
                          <w:t>卒業</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37"/>
                          <w:ind w:left="198"/>
                          <w:jc w:val="left"/>
                          <w:rPr>
                            <w:rFonts w:ascii="Arial Unicode MS" w:eastAsia="Arial Unicode MS" w:hint="eastAsia"/>
                            <w:sz w:val="21"/>
                          </w:rPr>
                        </w:pPr>
                        <w:r>
                          <w:rPr>
                            <w:rFonts w:ascii="Arial Unicode MS" w:eastAsia="Arial Unicode MS" w:hint="eastAsia"/>
                            <w:w w:val="105"/>
                            <w:sz w:val="21"/>
                          </w:rPr>
                          <w:t>結婚</w:t>
                        </w:r>
                      </w:p>
                      <w:p>
                        <w:pPr>
                          <w:pStyle w:val="TableParagraph"/>
                          <w:spacing w:line="264" w:lineRule="exact" w:before="58"/>
                          <w:ind w:left="199"/>
                          <w:jc w:val="left"/>
                          <w:rPr>
                            <w:rFonts w:ascii="Arial Unicode MS" w:eastAsia="Arial Unicode MS" w:hint="eastAsia"/>
                            <w:sz w:val="21"/>
                          </w:rPr>
                        </w:pPr>
                        <w:r>
                          <w:rPr>
                            <w:rFonts w:ascii="Arial Unicode MS" w:eastAsia="Arial Unicode MS" w:hint="eastAsia"/>
                            <w:w w:val="105"/>
                            <w:sz w:val="21"/>
                          </w:rPr>
                          <w:t>離婚</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48"/>
                          <w:ind w:left="184"/>
                          <w:jc w:val="left"/>
                          <w:rPr>
                            <w:rFonts w:ascii="Arial Unicode MS" w:eastAsia="Arial Unicode MS" w:hint="eastAsia"/>
                            <w:sz w:val="20"/>
                          </w:rPr>
                        </w:pPr>
                        <w:r>
                          <w:rPr>
                            <w:rFonts w:ascii="Arial Unicode MS" w:eastAsia="Arial Unicode MS" w:hint="eastAsia"/>
                            <w:w w:val="105"/>
                            <w:sz w:val="20"/>
                          </w:rPr>
                          <w:t>住宅</w:t>
                        </w:r>
                      </w:p>
                      <w:p>
                        <w:pPr>
                          <w:pStyle w:val="TableParagraph"/>
                          <w:spacing w:line="261" w:lineRule="exact" w:before="64"/>
                          <w:ind w:left="186"/>
                          <w:jc w:val="left"/>
                          <w:rPr>
                            <w:rFonts w:ascii="Arial Unicode MS" w:eastAsia="Arial Unicode MS" w:hint="eastAsia"/>
                            <w:sz w:val="20"/>
                          </w:rPr>
                        </w:pPr>
                        <w:r>
                          <w:rPr>
                            <w:rFonts w:ascii="Arial Unicode MS" w:eastAsia="Arial Unicode MS" w:hint="eastAsia"/>
                            <w:w w:val="105"/>
                            <w:sz w:val="20"/>
                          </w:rPr>
                          <w:t>事情</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217"/>
                          <w:ind w:left="92"/>
                          <w:jc w:val="left"/>
                          <w:rPr>
                            <w:rFonts w:ascii="Arial Unicode MS" w:eastAsia="Arial Unicode MS" w:hint="eastAsia"/>
                            <w:sz w:val="19"/>
                          </w:rPr>
                        </w:pPr>
                        <w:r>
                          <w:rPr>
                            <w:rFonts w:ascii="Arial Unicode MS" w:eastAsia="Arial Unicode MS" w:hint="eastAsia"/>
                            <w:w w:val="110"/>
                            <w:sz w:val="19"/>
                          </w:rPr>
                          <w:t>その他</w:t>
                        </w:r>
                      </w:p>
                    </w:tc>
                  </w:tr>
                  <w:tr>
                    <w:trPr>
                      <w:trHeight w:val="328"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before="98"/>
                          <w:ind w:left="20"/>
                          <w:jc w:val="center"/>
                          <w:rPr>
                            <w:rFonts w:ascii="Arial Unicode MS" w:eastAsia="Arial Unicode MS" w:hint="eastAsia"/>
                            <w:sz w:val="20"/>
                          </w:rPr>
                        </w:pPr>
                        <w:r>
                          <w:rPr>
                            <w:rFonts w:ascii="Arial Unicode MS" w:eastAsia="Arial Unicode MS" w:hint="eastAsia"/>
                            <w:w w:val="108"/>
                            <w:sz w:val="20"/>
                          </w:rPr>
                          <w:t>県</w:t>
                        </w:r>
                      </w:p>
                    </w:tc>
                    <w:tc>
                      <w:tcPr>
                        <w:tcW w:w="917" w:type="dxa"/>
                        <w:tcBorders>
                          <w:top w:val="single" w:sz="4" w:space="0" w:color="000000"/>
                          <w:left w:val="single" w:sz="4" w:space="0" w:color="000000"/>
                          <w:bottom w:val="single" w:sz="4" w:space="0" w:color="000000"/>
                        </w:tcBorders>
                      </w:tcPr>
                      <w:p>
                        <w:pPr>
                          <w:pStyle w:val="TableParagraph"/>
                          <w:spacing w:line="207" w:lineRule="exact" w:before="102"/>
                          <w:ind w:right="97"/>
                          <w:rPr>
                            <w:sz w:val="21"/>
                          </w:rPr>
                        </w:pPr>
                        <w:r>
                          <w:rPr>
                            <w:w w:val="105"/>
                            <w:sz w:val="21"/>
                          </w:rPr>
                          <w:t>15,812</w:t>
                        </w:r>
                      </w:p>
                    </w:tc>
                    <w:tc>
                      <w:tcPr>
                        <w:tcW w:w="924" w:type="dxa"/>
                        <w:tcBorders>
                          <w:top w:val="single" w:sz="4" w:space="0" w:color="000000"/>
                          <w:bottom w:val="single" w:sz="4" w:space="0" w:color="000000"/>
                        </w:tcBorders>
                      </w:tcPr>
                      <w:p>
                        <w:pPr>
                          <w:pStyle w:val="TableParagraph"/>
                          <w:spacing w:line="207" w:lineRule="exact" w:before="102"/>
                          <w:ind w:right="86"/>
                          <w:rPr>
                            <w:sz w:val="21"/>
                          </w:rPr>
                        </w:pPr>
                        <w:r>
                          <w:rPr>
                            <w:w w:val="105"/>
                            <w:sz w:val="21"/>
                          </w:rPr>
                          <w:t>3,529</w:t>
                        </w:r>
                      </w:p>
                    </w:tc>
                    <w:tc>
                      <w:tcPr>
                        <w:tcW w:w="924" w:type="dxa"/>
                        <w:tcBorders>
                          <w:top w:val="single" w:sz="4" w:space="0" w:color="000000"/>
                          <w:bottom w:val="single" w:sz="4" w:space="0" w:color="000000"/>
                        </w:tcBorders>
                      </w:tcPr>
                      <w:p>
                        <w:pPr>
                          <w:pStyle w:val="TableParagraph"/>
                          <w:spacing w:line="207" w:lineRule="exact" w:before="102"/>
                          <w:ind w:right="81"/>
                          <w:rPr>
                            <w:sz w:val="21"/>
                          </w:rPr>
                        </w:pPr>
                        <w:r>
                          <w:rPr>
                            <w:w w:val="105"/>
                            <w:sz w:val="21"/>
                          </w:rPr>
                          <w:t>624</w:t>
                        </w:r>
                      </w:p>
                    </w:tc>
                    <w:tc>
                      <w:tcPr>
                        <w:tcW w:w="924" w:type="dxa"/>
                        <w:tcBorders>
                          <w:top w:val="single" w:sz="4" w:space="0" w:color="000000"/>
                          <w:bottom w:val="single" w:sz="4" w:space="0" w:color="000000"/>
                        </w:tcBorders>
                      </w:tcPr>
                      <w:p>
                        <w:pPr>
                          <w:pStyle w:val="TableParagraph"/>
                          <w:spacing w:line="207" w:lineRule="exact" w:before="102"/>
                          <w:ind w:right="78"/>
                          <w:rPr>
                            <w:sz w:val="21"/>
                          </w:rPr>
                        </w:pPr>
                        <w:r>
                          <w:rPr>
                            <w:sz w:val="21"/>
                          </w:rPr>
                          <w:t>719</w:t>
                        </w:r>
                      </w:p>
                    </w:tc>
                    <w:tc>
                      <w:tcPr>
                        <w:tcW w:w="953" w:type="dxa"/>
                        <w:tcBorders>
                          <w:top w:val="single" w:sz="4" w:space="0" w:color="000000"/>
                          <w:bottom w:val="single" w:sz="4" w:space="0" w:color="000000"/>
                        </w:tcBorders>
                      </w:tcPr>
                      <w:p>
                        <w:pPr>
                          <w:pStyle w:val="TableParagraph"/>
                          <w:spacing w:line="207" w:lineRule="exact" w:before="102"/>
                          <w:ind w:right="102"/>
                          <w:rPr>
                            <w:sz w:val="21"/>
                          </w:rPr>
                        </w:pPr>
                        <w:r>
                          <w:rPr>
                            <w:sz w:val="21"/>
                          </w:rPr>
                          <w:t>477</w:t>
                        </w:r>
                      </w:p>
                    </w:tc>
                    <w:tc>
                      <w:tcPr>
                        <w:tcW w:w="924" w:type="dxa"/>
                        <w:tcBorders>
                          <w:top w:val="single" w:sz="4" w:space="0" w:color="000000"/>
                          <w:bottom w:val="single" w:sz="4" w:space="0" w:color="000000"/>
                        </w:tcBorders>
                      </w:tcPr>
                      <w:p>
                        <w:pPr>
                          <w:pStyle w:val="TableParagraph"/>
                          <w:spacing w:line="200" w:lineRule="exact" w:before="109"/>
                          <w:ind w:right="82"/>
                          <w:rPr>
                            <w:sz w:val="21"/>
                          </w:rPr>
                        </w:pPr>
                        <w:r>
                          <w:rPr>
                            <w:w w:val="105"/>
                            <w:sz w:val="21"/>
                          </w:rPr>
                          <w:t>89</w:t>
                        </w:r>
                      </w:p>
                    </w:tc>
                    <w:tc>
                      <w:tcPr>
                        <w:tcW w:w="953" w:type="dxa"/>
                        <w:tcBorders>
                          <w:top w:val="single" w:sz="4" w:space="0" w:color="000000"/>
                          <w:bottom w:val="single" w:sz="4" w:space="0" w:color="000000"/>
                        </w:tcBorders>
                      </w:tcPr>
                      <w:p>
                        <w:pPr>
                          <w:pStyle w:val="TableParagraph"/>
                          <w:spacing w:line="214" w:lineRule="exact" w:before="94"/>
                          <w:ind w:right="92"/>
                          <w:rPr>
                            <w:sz w:val="21"/>
                          </w:rPr>
                        </w:pPr>
                        <w:r>
                          <w:rPr>
                            <w:w w:val="105"/>
                            <w:sz w:val="21"/>
                          </w:rPr>
                          <w:t>3,013</w:t>
                        </w:r>
                      </w:p>
                    </w:tc>
                    <w:tc>
                      <w:tcPr>
                        <w:tcW w:w="953" w:type="dxa"/>
                        <w:tcBorders>
                          <w:top w:val="single" w:sz="4" w:space="0" w:color="000000"/>
                          <w:bottom w:val="single" w:sz="4" w:space="0" w:color="000000"/>
                        </w:tcBorders>
                      </w:tcPr>
                      <w:p>
                        <w:pPr>
                          <w:pStyle w:val="TableParagraph"/>
                          <w:spacing w:line="214" w:lineRule="exact" w:before="94"/>
                          <w:ind w:right="111"/>
                          <w:rPr>
                            <w:sz w:val="21"/>
                          </w:rPr>
                        </w:pPr>
                        <w:r>
                          <w:rPr>
                            <w:w w:val="105"/>
                            <w:sz w:val="21"/>
                          </w:rPr>
                          <w:t>4,142</w:t>
                        </w:r>
                      </w:p>
                    </w:tc>
                    <w:tc>
                      <w:tcPr>
                        <w:tcW w:w="946" w:type="dxa"/>
                        <w:tcBorders>
                          <w:top w:val="single" w:sz="4" w:space="0" w:color="000000"/>
                          <w:bottom w:val="single" w:sz="4" w:space="0" w:color="000000"/>
                          <w:right w:val="single" w:sz="4" w:space="0" w:color="000000"/>
                        </w:tcBorders>
                      </w:tcPr>
                      <w:p>
                        <w:pPr>
                          <w:pStyle w:val="TableParagraph"/>
                          <w:spacing w:line="214" w:lineRule="exact" w:before="94"/>
                          <w:ind w:right="90"/>
                          <w:rPr>
                            <w:sz w:val="21"/>
                          </w:rPr>
                        </w:pPr>
                        <w:r>
                          <w:rPr>
                            <w:w w:val="105"/>
                            <w:sz w:val="21"/>
                          </w:rPr>
                          <w:t>3,219</w:t>
                        </w:r>
                      </w:p>
                    </w:tc>
                  </w:tr>
                  <w:tr>
                    <w:trPr>
                      <w:trHeight w:val="321" w:hRule="atLeast"/>
                    </w:trPr>
                    <w:tc>
                      <w:tcPr>
                        <w:tcW w:w="392" w:type="dxa"/>
                        <w:tcBorders>
                          <w:top w:val="single" w:sz="4" w:space="0" w:color="000000"/>
                          <w:left w:val="single" w:sz="4" w:space="0" w:color="000000"/>
                          <w:bottom w:val="single" w:sz="4" w:space="0" w:color="000000"/>
                        </w:tcBorders>
                      </w:tcPr>
                      <w:p>
                        <w:pPr>
                          <w:pStyle w:val="TableParagraph"/>
                          <w:spacing w:line="210" w:lineRule="exact" w:before="91"/>
                          <w:ind w:left="78"/>
                          <w:jc w:val="left"/>
                          <w:rPr>
                            <w:rFonts w:ascii="Arial Unicode MS" w:eastAsia="Arial Unicode MS" w:hint="eastAsia"/>
                            <w:sz w:val="20"/>
                          </w:rPr>
                        </w:pPr>
                        <w:r>
                          <w:rPr>
                            <w:rFonts w:ascii="Arial Unicode MS" w:eastAsia="Arial Unicode MS" w:hint="eastAsia"/>
                            <w:w w:val="109"/>
                            <w:sz w:val="20"/>
                          </w:rPr>
                          <w:t>市</w:t>
                        </w:r>
                      </w:p>
                    </w:tc>
                    <w:tc>
                      <w:tcPr>
                        <w:tcW w:w="422" w:type="dxa"/>
                        <w:tcBorders>
                          <w:top w:val="single" w:sz="4" w:space="0" w:color="000000"/>
                          <w:bottom w:val="single" w:sz="4" w:space="0" w:color="000000"/>
                        </w:tcBorders>
                      </w:tcPr>
                      <w:p>
                        <w:pPr>
                          <w:pStyle w:val="TableParagraph"/>
                          <w:jc w:val="left"/>
                          <w:rPr>
                            <w:sz w:val="22"/>
                          </w:rPr>
                        </w:pPr>
                      </w:p>
                    </w:tc>
                    <w:tc>
                      <w:tcPr>
                        <w:tcW w:w="370" w:type="dxa"/>
                        <w:tcBorders>
                          <w:top w:val="single" w:sz="4" w:space="0" w:color="000000"/>
                          <w:bottom w:val="single" w:sz="4" w:space="0" w:color="000000"/>
                          <w:right w:val="single" w:sz="4" w:space="0" w:color="000000"/>
                        </w:tcBorders>
                      </w:tcPr>
                      <w:p>
                        <w:pPr>
                          <w:pStyle w:val="TableParagraph"/>
                          <w:spacing w:line="210" w:lineRule="exact" w:before="91"/>
                          <w:ind w:left="54"/>
                          <w:jc w:val="center"/>
                          <w:rPr>
                            <w:rFonts w:ascii="Arial Unicode MS" w:eastAsia="Arial Unicode MS" w:hint="eastAsia"/>
                            <w:sz w:val="20"/>
                          </w:rPr>
                        </w:pPr>
                        <w:r>
                          <w:rPr>
                            <w:rFonts w:ascii="Arial Unicode MS" w:eastAsia="Arial Unicode MS" w:hint="eastAsia"/>
                            <w:w w:val="108"/>
                            <w:sz w:val="20"/>
                          </w:rPr>
                          <w:t>部</w:t>
                        </w:r>
                      </w:p>
                    </w:tc>
                    <w:tc>
                      <w:tcPr>
                        <w:tcW w:w="917" w:type="dxa"/>
                        <w:tcBorders>
                          <w:top w:val="single" w:sz="4" w:space="0" w:color="000000"/>
                          <w:left w:val="single" w:sz="4" w:space="0" w:color="000000"/>
                          <w:bottom w:val="single" w:sz="4" w:space="0" w:color="000000"/>
                        </w:tcBorders>
                      </w:tcPr>
                      <w:p>
                        <w:pPr>
                          <w:pStyle w:val="TableParagraph"/>
                          <w:spacing w:line="207" w:lineRule="exact" w:before="94"/>
                          <w:ind w:right="89"/>
                          <w:rPr>
                            <w:sz w:val="21"/>
                          </w:rPr>
                        </w:pPr>
                        <w:r>
                          <w:rPr>
                            <w:w w:val="105"/>
                            <w:sz w:val="21"/>
                          </w:rPr>
                          <w:t>6,751</w:t>
                        </w:r>
                      </w:p>
                    </w:tc>
                    <w:tc>
                      <w:tcPr>
                        <w:tcW w:w="924" w:type="dxa"/>
                        <w:tcBorders>
                          <w:top w:val="single" w:sz="4" w:space="0" w:color="000000"/>
                          <w:bottom w:val="single" w:sz="4" w:space="0" w:color="000000"/>
                        </w:tcBorders>
                      </w:tcPr>
                      <w:p>
                        <w:pPr>
                          <w:pStyle w:val="TableParagraph"/>
                          <w:spacing w:line="207" w:lineRule="exact" w:before="94"/>
                          <w:ind w:right="87"/>
                          <w:rPr>
                            <w:sz w:val="21"/>
                          </w:rPr>
                        </w:pPr>
                        <w:r>
                          <w:rPr>
                            <w:w w:val="105"/>
                            <w:sz w:val="21"/>
                          </w:rPr>
                          <w:t>2,189</w:t>
                        </w:r>
                      </w:p>
                    </w:tc>
                    <w:tc>
                      <w:tcPr>
                        <w:tcW w:w="924" w:type="dxa"/>
                        <w:tcBorders>
                          <w:top w:val="single" w:sz="4" w:space="0" w:color="000000"/>
                          <w:bottom w:val="single" w:sz="4" w:space="0" w:color="000000"/>
                        </w:tcBorders>
                      </w:tcPr>
                      <w:p>
                        <w:pPr>
                          <w:pStyle w:val="TableParagraph"/>
                          <w:spacing w:line="207" w:lineRule="exact" w:before="94"/>
                          <w:ind w:right="79"/>
                          <w:rPr>
                            <w:sz w:val="21"/>
                          </w:rPr>
                        </w:pPr>
                        <w:r>
                          <w:rPr>
                            <w:sz w:val="21"/>
                          </w:rPr>
                          <w:t>374</w:t>
                        </w:r>
                      </w:p>
                    </w:tc>
                    <w:tc>
                      <w:tcPr>
                        <w:tcW w:w="924" w:type="dxa"/>
                        <w:tcBorders>
                          <w:top w:val="single" w:sz="4" w:space="0" w:color="000000"/>
                          <w:bottom w:val="single" w:sz="4" w:space="0" w:color="000000"/>
                        </w:tcBorders>
                      </w:tcPr>
                      <w:p>
                        <w:pPr>
                          <w:pStyle w:val="TableParagraph"/>
                          <w:spacing w:line="207" w:lineRule="exact" w:before="94"/>
                          <w:ind w:right="72"/>
                          <w:rPr>
                            <w:sz w:val="21"/>
                          </w:rPr>
                        </w:pPr>
                        <w:r>
                          <w:rPr>
                            <w:sz w:val="21"/>
                          </w:rPr>
                          <w:t>335</w:t>
                        </w:r>
                      </w:p>
                    </w:tc>
                    <w:tc>
                      <w:tcPr>
                        <w:tcW w:w="953" w:type="dxa"/>
                        <w:tcBorders>
                          <w:top w:val="single" w:sz="4" w:space="0" w:color="000000"/>
                          <w:bottom w:val="single" w:sz="4" w:space="0" w:color="000000"/>
                        </w:tcBorders>
                      </w:tcPr>
                      <w:p>
                        <w:pPr>
                          <w:pStyle w:val="TableParagraph"/>
                          <w:spacing w:line="200" w:lineRule="exact" w:before="102"/>
                          <w:ind w:right="93"/>
                          <w:rPr>
                            <w:sz w:val="21"/>
                          </w:rPr>
                        </w:pPr>
                        <w:r>
                          <w:rPr>
                            <w:sz w:val="21"/>
                          </w:rPr>
                          <w:t>309</w:t>
                        </w:r>
                      </w:p>
                    </w:tc>
                    <w:tc>
                      <w:tcPr>
                        <w:tcW w:w="924" w:type="dxa"/>
                        <w:tcBorders>
                          <w:top w:val="single" w:sz="4" w:space="0" w:color="000000"/>
                          <w:bottom w:val="single" w:sz="4" w:space="0" w:color="000000"/>
                        </w:tcBorders>
                      </w:tcPr>
                      <w:p>
                        <w:pPr>
                          <w:pStyle w:val="TableParagraph"/>
                          <w:spacing w:line="207" w:lineRule="exact" w:before="94"/>
                          <w:ind w:right="79"/>
                          <w:rPr>
                            <w:sz w:val="21"/>
                          </w:rPr>
                        </w:pPr>
                        <w:r>
                          <w:rPr>
                            <w:w w:val="105"/>
                            <w:sz w:val="21"/>
                          </w:rPr>
                          <w:t>44</w:t>
                        </w:r>
                      </w:p>
                    </w:tc>
                    <w:tc>
                      <w:tcPr>
                        <w:tcW w:w="953" w:type="dxa"/>
                        <w:tcBorders>
                          <w:top w:val="single" w:sz="4" w:space="0" w:color="000000"/>
                          <w:bottom w:val="single" w:sz="4" w:space="0" w:color="000000"/>
                        </w:tcBorders>
                      </w:tcPr>
                      <w:p>
                        <w:pPr>
                          <w:pStyle w:val="TableParagraph"/>
                          <w:spacing w:line="214" w:lineRule="exact" w:before="87"/>
                          <w:ind w:right="103"/>
                          <w:rPr>
                            <w:sz w:val="21"/>
                          </w:rPr>
                        </w:pPr>
                        <w:r>
                          <w:rPr>
                            <w:w w:val="105"/>
                            <w:sz w:val="21"/>
                          </w:rPr>
                          <w:t>1,110</w:t>
                        </w:r>
                      </w:p>
                    </w:tc>
                    <w:tc>
                      <w:tcPr>
                        <w:tcW w:w="953" w:type="dxa"/>
                        <w:tcBorders>
                          <w:top w:val="single" w:sz="4" w:space="0" w:color="000000"/>
                          <w:bottom w:val="single" w:sz="4" w:space="0" w:color="000000"/>
                        </w:tcBorders>
                      </w:tcPr>
                      <w:p>
                        <w:pPr>
                          <w:pStyle w:val="TableParagraph"/>
                          <w:spacing w:line="214" w:lineRule="exact" w:before="87"/>
                          <w:ind w:right="101"/>
                          <w:rPr>
                            <w:sz w:val="21"/>
                          </w:rPr>
                        </w:pPr>
                        <w:r>
                          <w:rPr>
                            <w:w w:val="110"/>
                            <w:sz w:val="21"/>
                          </w:rPr>
                          <w:t>1,210</w:t>
                        </w:r>
                      </w:p>
                    </w:tc>
                    <w:tc>
                      <w:tcPr>
                        <w:tcW w:w="946" w:type="dxa"/>
                        <w:tcBorders>
                          <w:top w:val="single" w:sz="4" w:space="0" w:color="000000"/>
                          <w:bottom w:val="single" w:sz="4" w:space="0" w:color="000000"/>
                          <w:right w:val="single" w:sz="4" w:space="0" w:color="000000"/>
                        </w:tcBorders>
                      </w:tcPr>
                      <w:p>
                        <w:pPr>
                          <w:pStyle w:val="TableParagraph"/>
                          <w:spacing w:line="214" w:lineRule="exact" w:before="87"/>
                          <w:ind w:right="92"/>
                          <w:rPr>
                            <w:sz w:val="21"/>
                          </w:rPr>
                        </w:pPr>
                        <w:r>
                          <w:rPr>
                            <w:w w:val="105"/>
                            <w:sz w:val="21"/>
                          </w:rPr>
                          <w:t>1,180</w:t>
                        </w:r>
                      </w:p>
                    </w:tc>
                  </w:tr>
                  <w:tr>
                    <w:trPr>
                      <w:trHeight w:val="336"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18" w:lineRule="exact" w:before="98"/>
                          <w:ind w:left="70"/>
                          <w:jc w:val="left"/>
                          <w:rPr>
                            <w:rFonts w:ascii="Arial Unicode MS" w:eastAsia="Arial Unicode MS" w:hint="eastAsia"/>
                            <w:sz w:val="20"/>
                          </w:rPr>
                        </w:pPr>
                        <w:r>
                          <w:rPr>
                            <w:rFonts w:ascii="Arial Unicode MS" w:eastAsia="Arial Unicode MS" w:hint="eastAsia"/>
                            <w:w w:val="110"/>
                            <w:sz w:val="20"/>
                          </w:rPr>
                          <w:t>町村部</w:t>
                        </w:r>
                      </w:p>
                    </w:tc>
                    <w:tc>
                      <w:tcPr>
                        <w:tcW w:w="917" w:type="dxa"/>
                        <w:tcBorders>
                          <w:top w:val="single" w:sz="4" w:space="0" w:color="000000"/>
                          <w:left w:val="single" w:sz="4" w:space="0" w:color="000000"/>
                          <w:bottom w:val="single" w:sz="4" w:space="0" w:color="000000"/>
                        </w:tcBorders>
                      </w:tcPr>
                      <w:p>
                        <w:pPr>
                          <w:pStyle w:val="TableParagraph"/>
                          <w:spacing w:line="214" w:lineRule="exact" w:before="102"/>
                          <w:ind w:right="93"/>
                          <w:rPr>
                            <w:sz w:val="21"/>
                          </w:rPr>
                        </w:pPr>
                        <w:r>
                          <w:rPr>
                            <w:w w:val="105"/>
                            <w:sz w:val="21"/>
                          </w:rPr>
                          <w:t>9,061</w:t>
                        </w:r>
                      </w:p>
                    </w:tc>
                    <w:tc>
                      <w:tcPr>
                        <w:tcW w:w="924" w:type="dxa"/>
                        <w:tcBorders>
                          <w:top w:val="single" w:sz="4" w:space="0" w:color="000000"/>
                          <w:bottom w:val="single" w:sz="4" w:space="0" w:color="000000"/>
                        </w:tcBorders>
                      </w:tcPr>
                      <w:p>
                        <w:pPr>
                          <w:pStyle w:val="TableParagraph"/>
                          <w:spacing w:line="214" w:lineRule="exact" w:before="102"/>
                          <w:ind w:right="87"/>
                          <w:rPr>
                            <w:sz w:val="21"/>
                          </w:rPr>
                        </w:pPr>
                        <w:r>
                          <w:rPr>
                            <w:w w:val="105"/>
                            <w:sz w:val="21"/>
                          </w:rPr>
                          <w:t>1,340</w:t>
                        </w:r>
                      </w:p>
                    </w:tc>
                    <w:tc>
                      <w:tcPr>
                        <w:tcW w:w="924" w:type="dxa"/>
                        <w:tcBorders>
                          <w:top w:val="single" w:sz="4" w:space="0" w:color="000000"/>
                          <w:bottom w:val="single" w:sz="4" w:space="0" w:color="000000"/>
                        </w:tcBorders>
                      </w:tcPr>
                      <w:p>
                        <w:pPr>
                          <w:pStyle w:val="TableParagraph"/>
                          <w:spacing w:line="214" w:lineRule="exact" w:before="102"/>
                          <w:ind w:right="86"/>
                          <w:rPr>
                            <w:sz w:val="21"/>
                          </w:rPr>
                        </w:pPr>
                        <w:r>
                          <w:rPr>
                            <w:sz w:val="21"/>
                          </w:rPr>
                          <w:t>250</w:t>
                        </w:r>
                      </w:p>
                    </w:tc>
                    <w:tc>
                      <w:tcPr>
                        <w:tcW w:w="924" w:type="dxa"/>
                        <w:tcBorders>
                          <w:top w:val="single" w:sz="4" w:space="0" w:color="000000"/>
                          <w:bottom w:val="single" w:sz="4" w:space="0" w:color="000000"/>
                        </w:tcBorders>
                      </w:tcPr>
                      <w:p>
                        <w:pPr>
                          <w:pStyle w:val="TableParagraph"/>
                          <w:spacing w:line="214" w:lineRule="exact" w:before="102"/>
                          <w:ind w:right="82"/>
                          <w:rPr>
                            <w:sz w:val="21"/>
                          </w:rPr>
                        </w:pPr>
                        <w:r>
                          <w:rPr>
                            <w:sz w:val="21"/>
                          </w:rPr>
                          <w:t>384</w:t>
                        </w:r>
                      </w:p>
                    </w:tc>
                    <w:tc>
                      <w:tcPr>
                        <w:tcW w:w="953" w:type="dxa"/>
                        <w:tcBorders>
                          <w:top w:val="single" w:sz="4" w:space="0" w:color="000000"/>
                          <w:bottom w:val="single" w:sz="4" w:space="0" w:color="000000"/>
                        </w:tcBorders>
                      </w:tcPr>
                      <w:p>
                        <w:pPr>
                          <w:pStyle w:val="TableParagraph"/>
                          <w:spacing w:line="214" w:lineRule="exact" w:before="102"/>
                          <w:ind w:right="96"/>
                          <w:rPr>
                            <w:sz w:val="21"/>
                          </w:rPr>
                        </w:pPr>
                        <w:r>
                          <w:rPr>
                            <w:sz w:val="21"/>
                          </w:rPr>
                          <w:t>168</w:t>
                        </w:r>
                      </w:p>
                    </w:tc>
                    <w:tc>
                      <w:tcPr>
                        <w:tcW w:w="924" w:type="dxa"/>
                        <w:tcBorders>
                          <w:top w:val="single" w:sz="4" w:space="0" w:color="000000"/>
                          <w:bottom w:val="single" w:sz="4" w:space="0" w:color="000000"/>
                        </w:tcBorders>
                      </w:tcPr>
                      <w:p>
                        <w:pPr>
                          <w:pStyle w:val="TableParagraph"/>
                          <w:spacing w:line="316" w:lineRule="exact"/>
                          <w:ind w:right="79"/>
                          <w:rPr>
                            <w:sz w:val="21"/>
                          </w:rPr>
                        </w:pPr>
                        <w:r>
                          <w:rPr>
                            <w:rFonts w:ascii="Arial Unicode MS" w:eastAsia="Arial Unicode MS" w:hint="eastAsia"/>
                            <w:spacing w:val="-452"/>
                            <w:w w:val="102"/>
                            <w:position w:val="-26"/>
                            <w:sz w:val="58"/>
                          </w:rPr>
                          <w:t>，</w:t>
                        </w:r>
                        <w:r>
                          <w:rPr>
                            <w:w w:val="106"/>
                            <w:sz w:val="21"/>
                          </w:rPr>
                          <w:t>45</w:t>
                        </w:r>
                      </w:p>
                    </w:tc>
                    <w:tc>
                      <w:tcPr>
                        <w:tcW w:w="953" w:type="dxa"/>
                        <w:tcBorders>
                          <w:top w:val="single" w:sz="4" w:space="0" w:color="000000"/>
                          <w:bottom w:val="single" w:sz="4" w:space="0" w:color="000000"/>
                        </w:tcBorders>
                      </w:tcPr>
                      <w:p>
                        <w:pPr>
                          <w:pStyle w:val="TableParagraph"/>
                          <w:spacing w:line="222" w:lineRule="exact" w:before="94"/>
                          <w:ind w:right="94"/>
                          <w:rPr>
                            <w:sz w:val="21"/>
                          </w:rPr>
                        </w:pPr>
                        <w:r>
                          <w:rPr>
                            <w:w w:val="105"/>
                            <w:sz w:val="21"/>
                          </w:rPr>
                          <w:t>1,903</w:t>
                        </w:r>
                      </w:p>
                    </w:tc>
                    <w:tc>
                      <w:tcPr>
                        <w:tcW w:w="953" w:type="dxa"/>
                        <w:tcBorders>
                          <w:top w:val="single" w:sz="4" w:space="0" w:color="000000"/>
                          <w:bottom w:val="single" w:sz="4" w:space="0" w:color="000000"/>
                        </w:tcBorders>
                      </w:tcPr>
                      <w:p>
                        <w:pPr>
                          <w:pStyle w:val="TableParagraph"/>
                          <w:spacing w:line="222" w:lineRule="exact" w:before="94"/>
                          <w:ind w:right="110"/>
                          <w:rPr>
                            <w:sz w:val="21"/>
                          </w:rPr>
                        </w:pPr>
                        <w:r>
                          <w:rPr>
                            <w:w w:val="105"/>
                            <w:sz w:val="21"/>
                          </w:rPr>
                          <w:t>2,932</w:t>
                        </w:r>
                      </w:p>
                    </w:tc>
                    <w:tc>
                      <w:tcPr>
                        <w:tcW w:w="946" w:type="dxa"/>
                        <w:tcBorders>
                          <w:top w:val="single" w:sz="4" w:space="0" w:color="000000"/>
                          <w:bottom w:val="single" w:sz="4" w:space="0" w:color="000000"/>
                          <w:right w:val="single" w:sz="4" w:space="0" w:color="000000"/>
                        </w:tcBorders>
                      </w:tcPr>
                      <w:p>
                        <w:pPr>
                          <w:pStyle w:val="TableParagraph"/>
                          <w:spacing w:line="222" w:lineRule="exact" w:before="94"/>
                          <w:ind w:right="91"/>
                          <w:rPr>
                            <w:sz w:val="21"/>
                          </w:rPr>
                        </w:pPr>
                        <w:r>
                          <w:rPr>
                            <w:w w:val="105"/>
                            <w:sz w:val="21"/>
                          </w:rPr>
                          <w:t>2,039</w:t>
                        </w:r>
                      </w:p>
                    </w:tc>
                  </w:tr>
                  <w:tr>
                    <w:trPr>
                      <w:trHeight w:val="391" w:hRule="atLeast"/>
                    </w:trPr>
                    <w:tc>
                      <w:tcPr>
                        <w:tcW w:w="1184" w:type="dxa"/>
                        <w:gridSpan w:val="3"/>
                        <w:tcBorders>
                          <w:top w:val="single" w:sz="4" w:space="0" w:color="000000"/>
                          <w:left w:val="single" w:sz="4" w:space="0" w:color="000000"/>
                          <w:right w:val="single" w:sz="4" w:space="0" w:color="000000"/>
                        </w:tcBorders>
                      </w:tcPr>
                      <w:p>
                        <w:pPr>
                          <w:pStyle w:val="TableParagraph"/>
                          <w:tabs>
                            <w:tab w:pos="464" w:val="left" w:leader="none"/>
                            <w:tab w:pos="944" w:val="left" w:leader="none"/>
                          </w:tabs>
                          <w:spacing w:before="88"/>
                          <w:ind w:left="31"/>
                          <w:jc w:val="left"/>
                          <w:rPr>
                            <w:rFonts w:ascii="Arial Unicode MS" w:eastAsia="Arial Unicode MS" w:hint="eastAsia"/>
                            <w:sz w:val="20"/>
                          </w:rPr>
                        </w:pPr>
                        <w:r>
                          <w:rPr>
                            <w:rFonts w:ascii="Arial Unicode MS" w:eastAsia="Arial Unicode MS" w:hint="eastAsia"/>
                            <w:spacing w:val="-84"/>
                            <w:w w:val="110"/>
                            <w:position w:val="1"/>
                            <w:sz w:val="10"/>
                          </w:rPr>
                          <w:t>孝</w:t>
                        </w:r>
                        <w:r>
                          <w:rPr>
                            <w:rFonts w:ascii="Arial Unicode MS" w:eastAsia="Arial Unicode MS" w:hint="eastAsia"/>
                            <w:w w:val="110"/>
                            <w:position w:val="1"/>
                            <w:sz w:val="12"/>
                          </w:rPr>
                          <w:t>円</w:t>
                          <w:tab/>
                        </w:r>
                        <w:r>
                          <w:rPr>
                            <w:rFonts w:ascii="Arial Unicode MS" w:eastAsia="Arial Unicode MS" w:hint="eastAsia"/>
                            <w:spacing w:val="-129"/>
                            <w:w w:val="110"/>
                            <w:sz w:val="13"/>
                          </w:rPr>
                          <w:t>林</w:t>
                        </w:r>
                        <w:r>
                          <w:rPr>
                            <w:rFonts w:ascii="Arial Unicode MS" w:eastAsia="Arial Unicode MS" w:hint="eastAsia"/>
                            <w:w w:val="110"/>
                            <w:sz w:val="11"/>
                          </w:rPr>
                          <w:t>禾</w:t>
                          <w:tab/>
                        </w:r>
                        <w:r>
                          <w:rPr>
                            <w:rFonts w:ascii="Arial Unicode MS" w:eastAsia="Arial Unicode MS" w:hint="eastAsia"/>
                            <w:w w:val="110"/>
                            <w:position w:val="-3"/>
                            <w:sz w:val="20"/>
                          </w:rPr>
                          <w:t>市</w:t>
                        </w:r>
                      </w:p>
                    </w:tc>
                    <w:tc>
                      <w:tcPr>
                        <w:tcW w:w="917" w:type="dxa"/>
                        <w:tcBorders>
                          <w:top w:val="single" w:sz="4" w:space="0" w:color="000000"/>
                          <w:left w:val="single" w:sz="4" w:space="0" w:color="000000"/>
                        </w:tcBorders>
                      </w:tcPr>
                      <w:p>
                        <w:pPr>
                          <w:pStyle w:val="TableParagraph"/>
                          <w:spacing w:before="102"/>
                          <w:ind w:right="88"/>
                          <w:rPr>
                            <w:sz w:val="21"/>
                          </w:rPr>
                        </w:pPr>
                        <w:r>
                          <w:rPr>
                            <w:sz w:val="21"/>
                          </w:rPr>
                          <w:t>388</w:t>
                        </w:r>
                      </w:p>
                    </w:tc>
                    <w:tc>
                      <w:tcPr>
                        <w:tcW w:w="924" w:type="dxa"/>
                        <w:tcBorders>
                          <w:top w:val="single" w:sz="4" w:space="0" w:color="000000"/>
                        </w:tcBorders>
                      </w:tcPr>
                      <w:p>
                        <w:pPr>
                          <w:pStyle w:val="TableParagraph"/>
                          <w:spacing w:before="94"/>
                          <w:ind w:right="81"/>
                          <w:rPr>
                            <w:sz w:val="21"/>
                          </w:rPr>
                        </w:pPr>
                        <w:r>
                          <w:rPr>
                            <w:sz w:val="21"/>
                          </w:rPr>
                          <w:t>141</w:t>
                        </w:r>
                      </w:p>
                    </w:tc>
                    <w:tc>
                      <w:tcPr>
                        <w:tcW w:w="924" w:type="dxa"/>
                        <w:tcBorders>
                          <w:top w:val="single" w:sz="4" w:space="0" w:color="000000"/>
                        </w:tcBorders>
                      </w:tcPr>
                      <w:p>
                        <w:pPr>
                          <w:pStyle w:val="TableParagraph"/>
                          <w:spacing w:before="94"/>
                          <w:ind w:right="73"/>
                          <w:rPr>
                            <w:sz w:val="21"/>
                          </w:rPr>
                        </w:pPr>
                        <w:r>
                          <w:rPr>
                            <w:sz w:val="21"/>
                          </w:rPr>
                          <w:t>33</w:t>
                        </w:r>
                      </w:p>
                    </w:tc>
                    <w:tc>
                      <w:tcPr>
                        <w:tcW w:w="924" w:type="dxa"/>
                        <w:tcBorders>
                          <w:top w:val="single" w:sz="4" w:space="0" w:color="000000"/>
                        </w:tcBorders>
                      </w:tcPr>
                      <w:p>
                        <w:pPr>
                          <w:pStyle w:val="TableParagraph"/>
                          <w:spacing w:before="94"/>
                          <w:ind w:right="73"/>
                          <w:rPr>
                            <w:sz w:val="21"/>
                          </w:rPr>
                        </w:pPr>
                        <w:r>
                          <w:rPr>
                            <w:sz w:val="21"/>
                          </w:rPr>
                          <w:t>31</w:t>
                        </w:r>
                      </w:p>
                    </w:tc>
                    <w:tc>
                      <w:tcPr>
                        <w:tcW w:w="953" w:type="dxa"/>
                        <w:tcBorders>
                          <w:top w:val="single" w:sz="4" w:space="0" w:color="000000"/>
                        </w:tcBorders>
                      </w:tcPr>
                      <w:p>
                        <w:pPr>
                          <w:pStyle w:val="TableParagraph"/>
                          <w:spacing w:before="94"/>
                          <w:ind w:right="92"/>
                          <w:rPr>
                            <w:sz w:val="21"/>
                          </w:rPr>
                        </w:pPr>
                        <w:r>
                          <w:rPr>
                            <w:sz w:val="21"/>
                          </w:rPr>
                          <w:t>34</w:t>
                        </w:r>
                      </w:p>
                    </w:tc>
                    <w:tc>
                      <w:tcPr>
                        <w:tcW w:w="924" w:type="dxa"/>
                        <w:tcBorders>
                          <w:top w:val="single" w:sz="4" w:space="0" w:color="000000"/>
                        </w:tcBorders>
                      </w:tcPr>
                      <w:p>
                        <w:pPr>
                          <w:pStyle w:val="TableParagraph"/>
                          <w:jc w:val="left"/>
                          <w:rPr>
                            <w:sz w:val="22"/>
                          </w:rPr>
                        </w:pPr>
                      </w:p>
                    </w:tc>
                    <w:tc>
                      <w:tcPr>
                        <w:tcW w:w="953" w:type="dxa"/>
                        <w:tcBorders>
                          <w:top w:val="single" w:sz="4" w:space="0" w:color="000000"/>
                        </w:tcBorders>
                      </w:tcPr>
                      <w:p>
                        <w:pPr>
                          <w:pStyle w:val="TableParagraph"/>
                          <w:spacing w:before="94"/>
                          <w:ind w:right="100"/>
                          <w:rPr>
                            <w:sz w:val="21"/>
                          </w:rPr>
                        </w:pPr>
                        <w:r>
                          <w:rPr>
                            <w:sz w:val="21"/>
                          </w:rPr>
                          <w:t>36</w:t>
                        </w:r>
                      </w:p>
                    </w:tc>
                    <w:tc>
                      <w:tcPr>
                        <w:tcW w:w="953" w:type="dxa"/>
                        <w:tcBorders>
                          <w:top w:val="single" w:sz="4" w:space="0" w:color="000000"/>
                        </w:tcBorders>
                      </w:tcPr>
                      <w:p>
                        <w:pPr>
                          <w:pStyle w:val="TableParagraph"/>
                          <w:spacing w:before="94"/>
                          <w:ind w:right="100"/>
                          <w:rPr>
                            <w:sz w:val="21"/>
                          </w:rPr>
                        </w:pPr>
                        <w:r>
                          <w:rPr>
                            <w:sz w:val="21"/>
                          </w:rPr>
                          <w:t>46</w:t>
                        </w:r>
                      </w:p>
                    </w:tc>
                    <w:tc>
                      <w:tcPr>
                        <w:tcW w:w="946" w:type="dxa"/>
                        <w:tcBorders>
                          <w:top w:val="single" w:sz="4" w:space="0" w:color="000000"/>
                        </w:tcBorders>
                      </w:tcPr>
                      <w:p>
                        <w:pPr>
                          <w:pStyle w:val="TableParagraph"/>
                          <w:spacing w:before="73"/>
                          <w:ind w:right="89"/>
                          <w:rPr>
                            <w:sz w:val="21"/>
                          </w:rPr>
                        </w:pPr>
                        <w:r>
                          <w:rPr>
                            <w:w w:val="105"/>
                            <w:sz w:val="21"/>
                          </w:rPr>
                          <w:t>58</w:t>
                        </w:r>
                      </w:p>
                    </w:tc>
                  </w:tr>
                  <w:tr>
                    <w:trPr>
                      <w:trHeight w:val="338" w:hRule="atLeast"/>
                    </w:trPr>
                    <w:tc>
                      <w:tcPr>
                        <w:tcW w:w="1184" w:type="dxa"/>
                        <w:gridSpan w:val="3"/>
                        <w:tcBorders>
                          <w:left w:val="single" w:sz="4" w:space="0" w:color="000000"/>
                          <w:right w:val="single" w:sz="4" w:space="0" w:color="000000"/>
                        </w:tcBorders>
                      </w:tcPr>
                      <w:p>
                        <w:pPr>
                          <w:pStyle w:val="TableParagraph"/>
                          <w:tabs>
                            <w:tab w:pos="944" w:val="left" w:leader="none"/>
                          </w:tabs>
                          <w:spacing w:before="35"/>
                          <w:ind w:left="47"/>
                          <w:jc w:val="left"/>
                          <w:rPr>
                            <w:rFonts w:ascii="Arial Unicode MS" w:hAnsi="Arial Unicode MS" w:eastAsia="Arial Unicode MS" w:hint="eastAsia"/>
                            <w:sz w:val="20"/>
                          </w:rPr>
                        </w:pPr>
                        <w:r>
                          <w:rPr>
                            <w:rFonts w:ascii="Arial Unicode MS" w:hAnsi="Arial Unicode MS" w:eastAsia="Arial Unicode MS" w:hint="eastAsia"/>
                            <w:position w:val="-3"/>
                            <w:sz w:val="20"/>
                          </w:rPr>
                          <w:t>弘   </w:t>
                        </w:r>
                        <w:r>
                          <w:rPr>
                            <w:rFonts w:ascii="Arial Unicode MS" w:hAnsi="Arial Unicode MS" w:eastAsia="Arial Unicode MS" w:hint="eastAsia"/>
                            <w:spacing w:val="-54"/>
                            <w:sz w:val="16"/>
                          </w:rPr>
                          <w:t>月</w:t>
                        </w:r>
                        <w:r>
                          <w:rPr>
                            <w:rFonts w:ascii="Arial" w:hAnsi="Arial" w:eastAsia="Arial"/>
                            <w:sz w:val="14"/>
                          </w:rPr>
                          <w:t>‘</w:t>
                        </w:r>
                        <w:r>
                          <w:rPr>
                            <w:rFonts w:ascii="Arial" w:hAnsi="Arial" w:eastAsia="Arial"/>
                            <w:spacing w:val="8"/>
                            <w:sz w:val="14"/>
                          </w:rPr>
                          <w:t> </w:t>
                        </w:r>
                        <w:r>
                          <w:rPr>
                            <w:rFonts w:ascii="Arial" w:hAnsi="Arial" w:eastAsia="Arial"/>
                            <w:sz w:val="14"/>
                          </w:rPr>
                          <w:t>’l</w:t>
                        </w:r>
                        <w:r>
                          <w:rPr>
                            <w:rFonts w:ascii="Arial" w:hAnsi="Arial" w:eastAsia="Arial"/>
                            <w:spacing w:val="-26"/>
                            <w:sz w:val="14"/>
                          </w:rPr>
                          <w:t> </w:t>
                        </w:r>
                        <w:r>
                          <w:rPr>
                            <w:sz w:val="15"/>
                          </w:rPr>
                          <w:t>j</w:t>
                          <w:tab/>
                        </w:r>
                        <w:r>
                          <w:rPr>
                            <w:rFonts w:ascii="Arial Unicode MS" w:hAnsi="Arial Unicode MS" w:eastAsia="Arial Unicode MS" w:hint="eastAsia"/>
                            <w:position w:val="-3"/>
                            <w:sz w:val="20"/>
                          </w:rPr>
                          <w:t>市</w:t>
                        </w:r>
                      </w:p>
                    </w:tc>
                    <w:tc>
                      <w:tcPr>
                        <w:tcW w:w="917" w:type="dxa"/>
                        <w:tcBorders>
                          <w:left w:val="single" w:sz="4" w:space="0" w:color="000000"/>
                        </w:tcBorders>
                      </w:tcPr>
                      <w:p>
                        <w:pPr>
                          <w:pStyle w:val="TableParagraph"/>
                          <w:spacing w:before="42"/>
                          <w:ind w:right="89"/>
                          <w:rPr>
                            <w:sz w:val="21"/>
                          </w:rPr>
                        </w:pPr>
                        <w:r>
                          <w:rPr>
                            <w:w w:val="105"/>
                            <w:sz w:val="21"/>
                          </w:rPr>
                          <w:t>2,026</w:t>
                        </w:r>
                      </w:p>
                    </w:tc>
                    <w:tc>
                      <w:tcPr>
                        <w:tcW w:w="924" w:type="dxa"/>
                      </w:tcPr>
                      <w:p>
                        <w:pPr>
                          <w:pStyle w:val="TableParagraph"/>
                          <w:spacing w:before="49"/>
                          <w:ind w:right="84"/>
                          <w:rPr>
                            <w:sz w:val="21"/>
                          </w:rPr>
                        </w:pPr>
                        <w:r>
                          <w:rPr>
                            <w:w w:val="105"/>
                            <w:sz w:val="21"/>
                          </w:rPr>
                          <w:t>639</w:t>
                        </w:r>
                      </w:p>
                    </w:tc>
                    <w:tc>
                      <w:tcPr>
                        <w:tcW w:w="924" w:type="dxa"/>
                      </w:tcPr>
                      <w:p>
                        <w:pPr>
                          <w:pStyle w:val="TableParagraph"/>
                          <w:spacing w:before="42"/>
                          <w:ind w:right="85"/>
                          <w:rPr>
                            <w:sz w:val="21"/>
                          </w:rPr>
                        </w:pPr>
                        <w:r>
                          <w:rPr>
                            <w:sz w:val="21"/>
                          </w:rPr>
                          <w:t>84</w:t>
                        </w:r>
                      </w:p>
                    </w:tc>
                    <w:tc>
                      <w:tcPr>
                        <w:tcW w:w="924" w:type="dxa"/>
                      </w:tcPr>
                      <w:p>
                        <w:pPr>
                          <w:pStyle w:val="TableParagraph"/>
                          <w:spacing w:before="42"/>
                          <w:ind w:right="74"/>
                          <w:rPr>
                            <w:sz w:val="21"/>
                          </w:rPr>
                        </w:pPr>
                        <w:r>
                          <w:rPr>
                            <w:w w:val="105"/>
                            <w:sz w:val="21"/>
                          </w:rPr>
                          <w:t>87</w:t>
                        </w:r>
                      </w:p>
                    </w:tc>
                    <w:tc>
                      <w:tcPr>
                        <w:tcW w:w="953" w:type="dxa"/>
                      </w:tcPr>
                      <w:p>
                        <w:pPr>
                          <w:pStyle w:val="TableParagraph"/>
                          <w:spacing w:before="42"/>
                          <w:ind w:right="93"/>
                          <w:rPr>
                            <w:sz w:val="21"/>
                          </w:rPr>
                        </w:pPr>
                        <w:r>
                          <w:rPr>
                            <w:w w:val="105"/>
                            <w:sz w:val="21"/>
                          </w:rPr>
                          <w:t>160</w:t>
                        </w:r>
                      </w:p>
                    </w:tc>
                    <w:tc>
                      <w:tcPr>
                        <w:tcW w:w="924" w:type="dxa"/>
                      </w:tcPr>
                      <w:p>
                        <w:pPr>
                          <w:pStyle w:val="TableParagraph"/>
                          <w:spacing w:before="42"/>
                          <w:ind w:right="83"/>
                          <w:rPr>
                            <w:sz w:val="21"/>
                          </w:rPr>
                        </w:pPr>
                        <w:r>
                          <w:rPr>
                            <w:w w:val="96"/>
                            <w:sz w:val="21"/>
                          </w:rPr>
                          <w:t>7</w:t>
                        </w:r>
                      </w:p>
                    </w:tc>
                    <w:tc>
                      <w:tcPr>
                        <w:tcW w:w="953" w:type="dxa"/>
                      </w:tcPr>
                      <w:p>
                        <w:pPr>
                          <w:pStyle w:val="TableParagraph"/>
                          <w:spacing w:before="42"/>
                          <w:ind w:right="104"/>
                          <w:rPr>
                            <w:sz w:val="21"/>
                          </w:rPr>
                        </w:pPr>
                        <w:r>
                          <w:rPr>
                            <w:sz w:val="21"/>
                          </w:rPr>
                          <w:t>314</w:t>
                        </w:r>
                      </w:p>
                    </w:tc>
                    <w:tc>
                      <w:tcPr>
                        <w:tcW w:w="953" w:type="dxa"/>
                      </w:tcPr>
                      <w:p>
                        <w:pPr>
                          <w:pStyle w:val="TableParagraph"/>
                          <w:spacing w:before="42"/>
                          <w:ind w:right="99"/>
                          <w:rPr>
                            <w:sz w:val="21"/>
                          </w:rPr>
                        </w:pPr>
                        <w:r>
                          <w:rPr>
                            <w:w w:val="105"/>
                            <w:sz w:val="21"/>
                          </w:rPr>
                          <w:t>373</w:t>
                        </w:r>
                      </w:p>
                    </w:tc>
                    <w:tc>
                      <w:tcPr>
                        <w:tcW w:w="946" w:type="dxa"/>
                        <w:tcBorders>
                          <w:right w:val="single" w:sz="4" w:space="0" w:color="000000"/>
                        </w:tcBorders>
                      </w:tcPr>
                      <w:p>
                        <w:pPr>
                          <w:pStyle w:val="TableParagraph"/>
                          <w:spacing w:before="42"/>
                          <w:ind w:right="91"/>
                          <w:rPr>
                            <w:sz w:val="21"/>
                          </w:rPr>
                        </w:pPr>
                        <w:r>
                          <w:rPr>
                            <w:sz w:val="21"/>
                          </w:rPr>
                          <w:t>362</w:t>
                        </w:r>
                      </w:p>
                    </w:tc>
                  </w:tr>
                  <w:tr>
                    <w:trPr>
                      <w:trHeight w:val="337" w:hRule="atLeast"/>
                    </w:trPr>
                    <w:tc>
                      <w:tcPr>
                        <w:tcW w:w="1184" w:type="dxa"/>
                        <w:gridSpan w:val="3"/>
                        <w:tcBorders>
                          <w:left w:val="single" w:sz="4" w:space="0" w:color="000000"/>
                          <w:right w:val="single" w:sz="4" w:space="0" w:color="000000"/>
                        </w:tcBorders>
                      </w:tcPr>
                      <w:p>
                        <w:pPr>
                          <w:pStyle w:val="TableParagraph"/>
                          <w:tabs>
                            <w:tab w:pos="492" w:val="left" w:leader="none"/>
                            <w:tab w:pos="936" w:val="left" w:leader="none"/>
                          </w:tabs>
                          <w:spacing w:before="29"/>
                          <w:ind w:left="55"/>
                          <w:jc w:val="left"/>
                          <w:rPr>
                            <w:rFonts w:ascii="Arial Unicode MS" w:eastAsia="Arial Unicode MS" w:hint="eastAsia"/>
                            <w:sz w:val="20"/>
                          </w:rPr>
                        </w:pPr>
                        <w:r>
                          <w:rPr>
                            <w:rFonts w:ascii="Arial Unicode MS" w:eastAsia="Arial Unicode MS" w:hint="eastAsia"/>
                            <w:w w:val="105"/>
                            <w:sz w:val="19"/>
                          </w:rPr>
                          <w:t>八</w:t>
                          <w:tab/>
                        </w:r>
                        <w:r>
                          <w:rPr>
                            <w:rFonts w:ascii="Arial Unicode MS" w:eastAsia="Arial Unicode MS" w:hint="eastAsia"/>
                            <w:w w:val="105"/>
                            <w:position w:val="1"/>
                            <w:sz w:val="19"/>
                          </w:rPr>
                          <w:t>戸</w:t>
                          <w:tab/>
                        </w:r>
                        <w:r>
                          <w:rPr>
                            <w:rFonts w:ascii="Arial Unicode MS" w:eastAsia="Arial Unicode MS" w:hint="eastAsia"/>
                            <w:w w:val="105"/>
                            <w:position w:val="1"/>
                            <w:sz w:val="20"/>
                          </w:rPr>
                          <w:t>市</w:t>
                        </w:r>
                      </w:p>
                    </w:tc>
                    <w:tc>
                      <w:tcPr>
                        <w:tcW w:w="917" w:type="dxa"/>
                        <w:tcBorders>
                          <w:left w:val="single" w:sz="4" w:space="0" w:color="000000"/>
                        </w:tcBorders>
                      </w:tcPr>
                      <w:p>
                        <w:pPr>
                          <w:pStyle w:val="TableParagraph"/>
                          <w:spacing w:before="42"/>
                          <w:ind w:right="91"/>
                          <w:rPr>
                            <w:sz w:val="21"/>
                          </w:rPr>
                        </w:pPr>
                        <w:r>
                          <w:rPr>
                            <w:sz w:val="21"/>
                          </w:rPr>
                          <w:t>122</w:t>
                        </w:r>
                      </w:p>
                    </w:tc>
                    <w:tc>
                      <w:tcPr>
                        <w:tcW w:w="924" w:type="dxa"/>
                      </w:tcPr>
                      <w:p>
                        <w:pPr>
                          <w:pStyle w:val="TableParagraph"/>
                          <w:spacing w:before="42"/>
                          <w:ind w:right="84"/>
                          <w:rPr>
                            <w:sz w:val="21"/>
                          </w:rPr>
                        </w:pPr>
                        <w:r>
                          <w:rPr>
                            <w:sz w:val="21"/>
                          </w:rPr>
                          <w:t>36</w:t>
                        </w:r>
                      </w:p>
                    </w:tc>
                    <w:tc>
                      <w:tcPr>
                        <w:tcW w:w="924" w:type="dxa"/>
                      </w:tcPr>
                      <w:p>
                        <w:pPr>
                          <w:pStyle w:val="TableParagraph"/>
                          <w:spacing w:before="42"/>
                          <w:ind w:right="83"/>
                          <w:rPr>
                            <w:sz w:val="21"/>
                          </w:rPr>
                        </w:pPr>
                        <w:r>
                          <w:rPr>
                            <w:sz w:val="21"/>
                          </w:rPr>
                          <w:t>32</w:t>
                        </w:r>
                      </w:p>
                    </w:tc>
                    <w:tc>
                      <w:tcPr>
                        <w:tcW w:w="924" w:type="dxa"/>
                      </w:tcPr>
                      <w:p>
                        <w:pPr>
                          <w:pStyle w:val="TableParagraph"/>
                          <w:spacing w:before="35"/>
                          <w:ind w:right="70"/>
                          <w:rPr>
                            <w:sz w:val="21"/>
                          </w:rPr>
                        </w:pPr>
                        <w:r>
                          <w:rPr>
                            <w:w w:val="105"/>
                            <w:sz w:val="21"/>
                          </w:rPr>
                          <w:t>4</w:t>
                        </w:r>
                      </w:p>
                    </w:tc>
                    <w:tc>
                      <w:tcPr>
                        <w:tcW w:w="953" w:type="dxa"/>
                      </w:tcPr>
                      <w:p>
                        <w:pPr>
                          <w:pStyle w:val="TableParagraph"/>
                          <w:spacing w:before="42"/>
                          <w:ind w:right="90"/>
                          <w:rPr>
                            <w:sz w:val="21"/>
                          </w:rPr>
                        </w:pPr>
                        <w:r>
                          <w:rPr>
                            <w:w w:val="105"/>
                            <w:sz w:val="21"/>
                          </w:rPr>
                          <w:t>1</w:t>
                        </w:r>
                      </w:p>
                    </w:tc>
                    <w:tc>
                      <w:tcPr>
                        <w:tcW w:w="924" w:type="dxa"/>
                      </w:tcPr>
                      <w:p>
                        <w:pPr>
                          <w:pStyle w:val="TableParagraph"/>
                          <w:spacing w:before="35"/>
                          <w:ind w:right="83"/>
                          <w:rPr>
                            <w:sz w:val="21"/>
                          </w:rPr>
                        </w:pPr>
                        <w:r>
                          <w:rPr>
                            <w:w w:val="100"/>
                            <w:sz w:val="21"/>
                          </w:rPr>
                          <w:t>2</w:t>
                        </w:r>
                      </w:p>
                    </w:tc>
                    <w:tc>
                      <w:tcPr>
                        <w:tcW w:w="953" w:type="dxa"/>
                      </w:tcPr>
                      <w:p>
                        <w:pPr>
                          <w:pStyle w:val="TableParagraph"/>
                          <w:spacing w:before="35"/>
                          <w:ind w:right="93"/>
                          <w:rPr>
                            <w:sz w:val="21"/>
                          </w:rPr>
                        </w:pPr>
                        <w:r>
                          <w:rPr>
                            <w:w w:val="105"/>
                            <w:sz w:val="21"/>
                          </w:rPr>
                          <w:t>18</w:t>
                        </w:r>
                      </w:p>
                    </w:tc>
                    <w:tc>
                      <w:tcPr>
                        <w:tcW w:w="953" w:type="dxa"/>
                      </w:tcPr>
                      <w:p>
                        <w:pPr>
                          <w:pStyle w:val="TableParagraph"/>
                          <w:spacing w:before="35"/>
                          <w:ind w:right="98"/>
                          <w:rPr>
                            <w:sz w:val="21"/>
                          </w:rPr>
                        </w:pPr>
                        <w:r>
                          <w:rPr>
                            <w:w w:val="105"/>
                            <w:sz w:val="21"/>
                          </w:rPr>
                          <w:t>5</w:t>
                        </w:r>
                      </w:p>
                    </w:tc>
                    <w:tc>
                      <w:tcPr>
                        <w:tcW w:w="946" w:type="dxa"/>
                        <w:tcBorders>
                          <w:right w:val="single" w:sz="4" w:space="0" w:color="000000"/>
                        </w:tcBorders>
                      </w:tcPr>
                      <w:p>
                        <w:pPr>
                          <w:pStyle w:val="TableParagraph"/>
                          <w:spacing w:before="35"/>
                          <w:ind w:right="90"/>
                          <w:rPr>
                            <w:sz w:val="21"/>
                          </w:rPr>
                        </w:pPr>
                        <w:r>
                          <w:rPr>
                            <w:sz w:val="21"/>
                          </w:rPr>
                          <w:t>24</w:t>
                        </w:r>
                      </w:p>
                    </w:tc>
                  </w:tr>
                  <w:tr>
                    <w:trPr>
                      <w:trHeight w:val="333" w:hRule="atLeast"/>
                    </w:trPr>
                    <w:tc>
                      <w:tcPr>
                        <w:tcW w:w="1184" w:type="dxa"/>
                        <w:gridSpan w:val="3"/>
                        <w:tcBorders>
                          <w:left w:val="single" w:sz="4" w:space="0" w:color="000000"/>
                          <w:right w:val="single" w:sz="4" w:space="0" w:color="000000"/>
                        </w:tcBorders>
                      </w:tcPr>
                      <w:p>
                        <w:pPr>
                          <w:pStyle w:val="TableParagraph"/>
                          <w:tabs>
                            <w:tab w:pos="490" w:val="left" w:leader="none"/>
                            <w:tab w:pos="944" w:val="left" w:leader="none"/>
                          </w:tabs>
                          <w:spacing w:before="33"/>
                          <w:ind w:left="40"/>
                          <w:jc w:val="left"/>
                          <w:rPr>
                            <w:rFonts w:ascii="Arial Unicode MS" w:eastAsia="Arial Unicode MS" w:hint="eastAsia"/>
                            <w:sz w:val="20"/>
                          </w:rPr>
                        </w:pPr>
                        <w:r>
                          <w:rPr>
                            <w:rFonts w:ascii="Arial Unicode MS" w:eastAsia="Arial Unicode MS" w:hint="eastAsia"/>
                            <w:w w:val="105"/>
                            <w:sz w:val="20"/>
                          </w:rPr>
                          <w:t>黒</w:t>
                          <w:tab/>
                          <w:t>石</w:t>
                          <w:tab/>
                          <w:t>市</w:t>
                        </w:r>
                      </w:p>
                    </w:tc>
                    <w:tc>
                      <w:tcPr>
                        <w:tcW w:w="917" w:type="dxa"/>
                        <w:tcBorders>
                          <w:left w:val="single" w:sz="4" w:space="0" w:color="000000"/>
                        </w:tcBorders>
                      </w:tcPr>
                      <w:p>
                        <w:pPr>
                          <w:pStyle w:val="TableParagraph"/>
                          <w:spacing w:before="44"/>
                          <w:ind w:right="84"/>
                          <w:rPr>
                            <w:sz w:val="21"/>
                          </w:rPr>
                        </w:pPr>
                        <w:r>
                          <w:rPr>
                            <w:w w:val="105"/>
                            <w:sz w:val="21"/>
                          </w:rPr>
                          <w:t>643</w:t>
                        </w:r>
                      </w:p>
                    </w:tc>
                    <w:tc>
                      <w:tcPr>
                        <w:tcW w:w="924" w:type="dxa"/>
                      </w:tcPr>
                      <w:p>
                        <w:pPr>
                          <w:pStyle w:val="TableParagraph"/>
                          <w:spacing w:before="44"/>
                          <w:ind w:right="85"/>
                          <w:rPr>
                            <w:sz w:val="21"/>
                          </w:rPr>
                        </w:pPr>
                        <w:r>
                          <w:rPr>
                            <w:w w:val="105"/>
                            <w:sz w:val="21"/>
                          </w:rPr>
                          <w:t>119</w:t>
                        </w:r>
                      </w:p>
                    </w:tc>
                    <w:tc>
                      <w:tcPr>
                        <w:tcW w:w="924" w:type="dxa"/>
                      </w:tcPr>
                      <w:p>
                        <w:pPr>
                          <w:pStyle w:val="TableParagraph"/>
                          <w:spacing w:before="36"/>
                          <w:ind w:right="82"/>
                          <w:rPr>
                            <w:sz w:val="21"/>
                          </w:rPr>
                        </w:pPr>
                        <w:r>
                          <w:rPr>
                            <w:sz w:val="21"/>
                          </w:rPr>
                          <w:t>17</w:t>
                        </w:r>
                      </w:p>
                    </w:tc>
                    <w:tc>
                      <w:tcPr>
                        <w:tcW w:w="924" w:type="dxa"/>
                      </w:tcPr>
                      <w:p>
                        <w:pPr>
                          <w:pStyle w:val="TableParagraph"/>
                          <w:spacing w:before="36"/>
                          <w:ind w:right="75"/>
                          <w:rPr>
                            <w:sz w:val="21"/>
                          </w:rPr>
                        </w:pPr>
                        <w:r>
                          <w:rPr>
                            <w:sz w:val="21"/>
                          </w:rPr>
                          <w:t>17</w:t>
                        </w:r>
                      </w:p>
                    </w:tc>
                    <w:tc>
                      <w:tcPr>
                        <w:tcW w:w="953" w:type="dxa"/>
                      </w:tcPr>
                      <w:p>
                        <w:pPr>
                          <w:pStyle w:val="TableParagraph"/>
                          <w:spacing w:before="36"/>
                          <w:ind w:right="88"/>
                          <w:rPr>
                            <w:sz w:val="21"/>
                          </w:rPr>
                        </w:pPr>
                        <w:r>
                          <w:rPr>
                            <w:w w:val="105"/>
                            <w:sz w:val="21"/>
                          </w:rPr>
                          <w:t>7</w:t>
                        </w:r>
                      </w:p>
                    </w:tc>
                    <w:tc>
                      <w:tcPr>
                        <w:tcW w:w="924" w:type="dxa"/>
                      </w:tcPr>
                      <w:p>
                        <w:pPr>
                          <w:pStyle w:val="TableParagraph"/>
                          <w:spacing w:before="36"/>
                          <w:ind w:right="83"/>
                          <w:rPr>
                            <w:sz w:val="21"/>
                          </w:rPr>
                        </w:pPr>
                        <w:r>
                          <w:rPr>
                            <w:w w:val="100"/>
                            <w:sz w:val="21"/>
                          </w:rPr>
                          <w:t>2</w:t>
                        </w:r>
                      </w:p>
                    </w:tc>
                    <w:tc>
                      <w:tcPr>
                        <w:tcW w:w="953" w:type="dxa"/>
                      </w:tcPr>
                      <w:p>
                        <w:pPr>
                          <w:pStyle w:val="TableParagraph"/>
                          <w:spacing w:before="36"/>
                          <w:ind w:right="94"/>
                          <w:rPr>
                            <w:sz w:val="21"/>
                          </w:rPr>
                        </w:pPr>
                        <w:r>
                          <w:rPr>
                            <w:w w:val="105"/>
                            <w:sz w:val="21"/>
                          </w:rPr>
                          <w:t>171</w:t>
                        </w:r>
                      </w:p>
                    </w:tc>
                    <w:tc>
                      <w:tcPr>
                        <w:tcW w:w="953" w:type="dxa"/>
                      </w:tcPr>
                      <w:p>
                        <w:pPr>
                          <w:pStyle w:val="TableParagraph"/>
                          <w:spacing w:before="29"/>
                          <w:ind w:right="97"/>
                          <w:rPr>
                            <w:sz w:val="21"/>
                          </w:rPr>
                        </w:pPr>
                        <w:r>
                          <w:rPr>
                            <w:w w:val="105"/>
                            <w:sz w:val="21"/>
                          </w:rPr>
                          <w:t>173</w:t>
                        </w:r>
                      </w:p>
                    </w:tc>
                    <w:tc>
                      <w:tcPr>
                        <w:tcW w:w="946" w:type="dxa"/>
                        <w:tcBorders>
                          <w:right w:val="single" w:sz="4" w:space="0" w:color="000000"/>
                        </w:tcBorders>
                      </w:tcPr>
                      <w:p>
                        <w:pPr>
                          <w:pStyle w:val="TableParagraph"/>
                          <w:spacing w:before="36"/>
                          <w:ind w:right="87"/>
                          <w:rPr>
                            <w:sz w:val="21"/>
                          </w:rPr>
                        </w:pPr>
                        <w:r>
                          <w:rPr>
                            <w:w w:val="105"/>
                            <w:sz w:val="21"/>
                          </w:rPr>
                          <w:t>137</w:t>
                        </w:r>
                      </w:p>
                    </w:tc>
                  </w:tr>
                  <w:tr>
                    <w:trPr>
                      <w:trHeight w:val="328" w:hRule="atLeast"/>
                    </w:trPr>
                    <w:tc>
                      <w:tcPr>
                        <w:tcW w:w="1184" w:type="dxa"/>
                        <w:gridSpan w:val="3"/>
                        <w:tcBorders>
                          <w:left w:val="single" w:sz="4" w:space="0" w:color="000000"/>
                          <w:right w:val="single" w:sz="4" w:space="0" w:color="000000"/>
                        </w:tcBorders>
                      </w:tcPr>
                      <w:p>
                        <w:pPr>
                          <w:pStyle w:val="TableParagraph"/>
                          <w:spacing w:before="32"/>
                          <w:ind w:left="47"/>
                          <w:jc w:val="left"/>
                          <w:rPr>
                            <w:rFonts w:ascii="Arial Unicode MS" w:eastAsia="Arial Unicode MS" w:hint="eastAsia"/>
                            <w:sz w:val="20"/>
                          </w:rPr>
                        </w:pPr>
                        <w:r>
                          <w:rPr>
                            <w:rFonts w:ascii="Arial Unicode MS" w:eastAsia="Arial Unicode MS" w:hint="eastAsia"/>
                            <w:w w:val="110"/>
                            <w:sz w:val="20"/>
                          </w:rPr>
                          <w:t>五所川原市</w:t>
                        </w:r>
                      </w:p>
                    </w:tc>
                    <w:tc>
                      <w:tcPr>
                        <w:tcW w:w="917" w:type="dxa"/>
                        <w:tcBorders>
                          <w:left w:val="single" w:sz="4" w:space="0" w:color="000000"/>
                        </w:tcBorders>
                      </w:tcPr>
                      <w:p>
                        <w:pPr>
                          <w:pStyle w:val="TableParagraph"/>
                          <w:spacing w:before="42"/>
                          <w:ind w:right="91"/>
                          <w:rPr>
                            <w:sz w:val="21"/>
                          </w:rPr>
                        </w:pPr>
                        <w:r>
                          <w:rPr>
                            <w:sz w:val="21"/>
                          </w:rPr>
                          <w:t>347</w:t>
                        </w:r>
                      </w:p>
                    </w:tc>
                    <w:tc>
                      <w:tcPr>
                        <w:tcW w:w="924" w:type="dxa"/>
                      </w:tcPr>
                      <w:p>
                        <w:pPr>
                          <w:pStyle w:val="TableParagraph"/>
                          <w:spacing w:before="35"/>
                          <w:ind w:right="80"/>
                          <w:rPr>
                            <w:sz w:val="21"/>
                          </w:rPr>
                        </w:pPr>
                        <w:r>
                          <w:rPr>
                            <w:sz w:val="21"/>
                          </w:rPr>
                          <w:t>78</w:t>
                        </w:r>
                      </w:p>
                    </w:tc>
                    <w:tc>
                      <w:tcPr>
                        <w:tcW w:w="924" w:type="dxa"/>
                      </w:tcPr>
                      <w:p>
                        <w:pPr>
                          <w:pStyle w:val="TableParagraph"/>
                          <w:spacing w:before="35"/>
                          <w:ind w:right="79"/>
                          <w:rPr>
                            <w:sz w:val="21"/>
                          </w:rPr>
                        </w:pPr>
                        <w:r>
                          <w:rPr>
                            <w:sz w:val="21"/>
                          </w:rPr>
                          <w:t>20</w:t>
                        </w:r>
                      </w:p>
                    </w:tc>
                    <w:tc>
                      <w:tcPr>
                        <w:tcW w:w="924" w:type="dxa"/>
                      </w:tcPr>
                      <w:p>
                        <w:pPr>
                          <w:pStyle w:val="TableParagraph"/>
                          <w:spacing w:before="35"/>
                          <w:ind w:right="72"/>
                          <w:rPr>
                            <w:sz w:val="21"/>
                          </w:rPr>
                        </w:pPr>
                        <w:r>
                          <w:rPr>
                            <w:sz w:val="21"/>
                          </w:rPr>
                          <w:t>24</w:t>
                        </w:r>
                      </w:p>
                    </w:tc>
                    <w:tc>
                      <w:tcPr>
                        <w:tcW w:w="953" w:type="dxa"/>
                      </w:tcPr>
                      <w:p>
                        <w:pPr>
                          <w:pStyle w:val="TableParagraph"/>
                          <w:spacing w:before="35"/>
                          <w:ind w:right="85"/>
                          <w:rPr>
                            <w:sz w:val="21"/>
                          </w:rPr>
                        </w:pPr>
                        <w:r>
                          <w:rPr>
                            <w:sz w:val="21"/>
                          </w:rPr>
                          <w:t>44</w:t>
                        </w:r>
                      </w:p>
                    </w:tc>
                    <w:tc>
                      <w:tcPr>
                        <w:tcW w:w="924" w:type="dxa"/>
                      </w:tcPr>
                      <w:p>
                        <w:pPr>
                          <w:pStyle w:val="TableParagraph"/>
                          <w:spacing w:before="35"/>
                          <w:ind w:right="85"/>
                          <w:rPr>
                            <w:sz w:val="21"/>
                          </w:rPr>
                        </w:pPr>
                        <w:r>
                          <w:rPr>
                            <w:w w:val="103"/>
                            <w:sz w:val="21"/>
                          </w:rPr>
                          <w:t>1</w:t>
                        </w:r>
                      </w:p>
                    </w:tc>
                    <w:tc>
                      <w:tcPr>
                        <w:tcW w:w="953" w:type="dxa"/>
                      </w:tcPr>
                      <w:p>
                        <w:pPr>
                          <w:pStyle w:val="TableParagraph"/>
                          <w:spacing w:before="35"/>
                          <w:ind w:right="87"/>
                          <w:rPr>
                            <w:sz w:val="21"/>
                          </w:rPr>
                        </w:pPr>
                        <w:r>
                          <w:rPr>
                            <w:w w:val="105"/>
                            <w:sz w:val="21"/>
                          </w:rPr>
                          <w:t>71</w:t>
                        </w:r>
                      </w:p>
                    </w:tc>
                    <w:tc>
                      <w:tcPr>
                        <w:tcW w:w="953" w:type="dxa"/>
                      </w:tcPr>
                      <w:p>
                        <w:pPr>
                          <w:pStyle w:val="TableParagraph"/>
                          <w:spacing w:before="35"/>
                          <w:ind w:right="100"/>
                          <w:rPr>
                            <w:sz w:val="21"/>
                          </w:rPr>
                        </w:pPr>
                        <w:r>
                          <w:rPr>
                            <w:w w:val="105"/>
                            <w:sz w:val="21"/>
                          </w:rPr>
                          <w:t>60</w:t>
                        </w:r>
                      </w:p>
                    </w:tc>
                    <w:tc>
                      <w:tcPr>
                        <w:tcW w:w="946" w:type="dxa"/>
                        <w:tcBorders>
                          <w:right w:val="single" w:sz="4" w:space="0" w:color="000000"/>
                        </w:tcBorders>
                      </w:tcPr>
                      <w:p>
                        <w:pPr>
                          <w:pStyle w:val="TableParagraph"/>
                          <w:spacing w:before="35"/>
                          <w:ind w:right="87"/>
                          <w:rPr>
                            <w:sz w:val="21"/>
                          </w:rPr>
                        </w:pPr>
                        <w:r>
                          <w:rPr>
                            <w:sz w:val="21"/>
                          </w:rPr>
                          <w:t>49</w:t>
                        </w:r>
                      </w:p>
                    </w:tc>
                  </w:tr>
                  <w:tr>
                    <w:trPr>
                      <w:trHeight w:val="328" w:hRule="atLeast"/>
                    </w:trPr>
                    <w:tc>
                      <w:tcPr>
                        <w:tcW w:w="1184" w:type="dxa"/>
                        <w:gridSpan w:val="3"/>
                        <w:tcBorders>
                          <w:left w:val="single" w:sz="4" w:space="0" w:color="000000"/>
                          <w:right w:val="single" w:sz="4" w:space="0" w:color="000000"/>
                        </w:tcBorders>
                      </w:tcPr>
                      <w:p>
                        <w:pPr>
                          <w:pStyle w:val="TableParagraph"/>
                          <w:spacing w:before="28"/>
                          <w:ind w:left="42"/>
                          <w:jc w:val="left"/>
                          <w:rPr>
                            <w:rFonts w:ascii="Arial Unicode MS" w:eastAsia="Arial Unicode MS" w:hint="eastAsia"/>
                            <w:sz w:val="20"/>
                          </w:rPr>
                        </w:pPr>
                        <w:r>
                          <w:rPr>
                            <w:rFonts w:ascii="Arial Unicode MS" w:eastAsia="Arial Unicode MS" w:hint="eastAsia"/>
                            <w:w w:val="140"/>
                            <w:sz w:val="20"/>
                          </w:rPr>
                          <w:t>十和田市</w:t>
                        </w:r>
                      </w:p>
                    </w:tc>
                    <w:tc>
                      <w:tcPr>
                        <w:tcW w:w="917" w:type="dxa"/>
                        <w:tcBorders>
                          <w:left w:val="single" w:sz="4" w:space="0" w:color="000000"/>
                        </w:tcBorders>
                      </w:tcPr>
                      <w:p>
                        <w:pPr>
                          <w:pStyle w:val="TableParagraph"/>
                          <w:spacing w:before="39"/>
                          <w:ind w:right="94"/>
                          <w:rPr>
                            <w:sz w:val="21"/>
                          </w:rPr>
                        </w:pPr>
                        <w:r>
                          <w:rPr>
                            <w:w w:val="105"/>
                            <w:sz w:val="21"/>
                          </w:rPr>
                          <w:t>1,047</w:t>
                        </w:r>
                      </w:p>
                    </w:tc>
                    <w:tc>
                      <w:tcPr>
                        <w:tcW w:w="924" w:type="dxa"/>
                      </w:tcPr>
                      <w:p>
                        <w:pPr>
                          <w:pStyle w:val="TableParagraph"/>
                          <w:spacing w:before="39"/>
                          <w:ind w:right="85"/>
                          <w:rPr>
                            <w:sz w:val="21"/>
                          </w:rPr>
                        </w:pPr>
                        <w:r>
                          <w:rPr>
                            <w:sz w:val="21"/>
                          </w:rPr>
                          <w:t>352</w:t>
                        </w:r>
                      </w:p>
                    </w:tc>
                    <w:tc>
                      <w:tcPr>
                        <w:tcW w:w="924" w:type="dxa"/>
                      </w:tcPr>
                      <w:p>
                        <w:pPr>
                          <w:pStyle w:val="TableParagraph"/>
                          <w:spacing w:before="39"/>
                          <w:ind w:right="79"/>
                          <w:rPr>
                            <w:sz w:val="21"/>
                          </w:rPr>
                        </w:pPr>
                        <w:r>
                          <w:rPr>
                            <w:w w:val="105"/>
                            <w:sz w:val="21"/>
                          </w:rPr>
                          <w:t>68</w:t>
                        </w:r>
                      </w:p>
                    </w:tc>
                    <w:tc>
                      <w:tcPr>
                        <w:tcW w:w="924" w:type="dxa"/>
                      </w:tcPr>
                      <w:p>
                        <w:pPr>
                          <w:pStyle w:val="TableParagraph"/>
                          <w:spacing w:before="39"/>
                          <w:ind w:right="70"/>
                          <w:rPr>
                            <w:sz w:val="21"/>
                          </w:rPr>
                        </w:pPr>
                        <w:r>
                          <w:rPr>
                            <w:w w:val="105"/>
                            <w:sz w:val="21"/>
                          </w:rPr>
                          <w:t>60</w:t>
                        </w:r>
                      </w:p>
                    </w:tc>
                    <w:tc>
                      <w:tcPr>
                        <w:tcW w:w="953" w:type="dxa"/>
                      </w:tcPr>
                      <w:p>
                        <w:pPr>
                          <w:pStyle w:val="TableParagraph"/>
                          <w:spacing w:before="39"/>
                          <w:ind w:right="83"/>
                          <w:rPr>
                            <w:sz w:val="21"/>
                          </w:rPr>
                        </w:pPr>
                        <w:r>
                          <w:rPr>
                            <w:w w:val="105"/>
                            <w:sz w:val="21"/>
                          </w:rPr>
                          <w:t>14</w:t>
                        </w:r>
                      </w:p>
                    </w:tc>
                    <w:tc>
                      <w:tcPr>
                        <w:tcW w:w="924" w:type="dxa"/>
                      </w:tcPr>
                      <w:p>
                        <w:pPr>
                          <w:pStyle w:val="TableParagraph"/>
                          <w:spacing w:before="39"/>
                          <w:ind w:right="76"/>
                          <w:rPr>
                            <w:sz w:val="21"/>
                          </w:rPr>
                        </w:pPr>
                        <w:r>
                          <w:rPr>
                            <w:w w:val="105"/>
                            <w:sz w:val="21"/>
                          </w:rPr>
                          <w:t>5</w:t>
                        </w:r>
                      </w:p>
                    </w:tc>
                    <w:tc>
                      <w:tcPr>
                        <w:tcW w:w="953" w:type="dxa"/>
                      </w:tcPr>
                      <w:p>
                        <w:pPr>
                          <w:pStyle w:val="TableParagraph"/>
                          <w:spacing w:before="31"/>
                          <w:ind w:right="88"/>
                          <w:rPr>
                            <w:sz w:val="21"/>
                          </w:rPr>
                        </w:pPr>
                        <w:r>
                          <w:rPr>
                            <w:w w:val="105"/>
                            <w:sz w:val="21"/>
                          </w:rPr>
                          <w:t>121</w:t>
                        </w:r>
                      </w:p>
                    </w:tc>
                    <w:tc>
                      <w:tcPr>
                        <w:tcW w:w="953" w:type="dxa"/>
                      </w:tcPr>
                      <w:p>
                        <w:pPr>
                          <w:pStyle w:val="TableParagraph"/>
                          <w:spacing w:before="31"/>
                          <w:ind w:right="96"/>
                          <w:rPr>
                            <w:sz w:val="21"/>
                          </w:rPr>
                        </w:pPr>
                        <w:r>
                          <w:rPr>
                            <w:w w:val="105"/>
                            <w:sz w:val="21"/>
                          </w:rPr>
                          <w:t>221</w:t>
                        </w:r>
                      </w:p>
                    </w:tc>
                    <w:tc>
                      <w:tcPr>
                        <w:tcW w:w="946" w:type="dxa"/>
                        <w:tcBorders>
                          <w:right w:val="single" w:sz="4" w:space="0" w:color="000000"/>
                        </w:tcBorders>
                      </w:tcPr>
                      <w:p>
                        <w:pPr>
                          <w:pStyle w:val="TableParagraph"/>
                          <w:spacing w:before="31"/>
                          <w:ind w:right="91"/>
                          <w:rPr>
                            <w:sz w:val="21"/>
                          </w:rPr>
                        </w:pPr>
                        <w:r>
                          <w:rPr>
                            <w:w w:val="105"/>
                            <w:sz w:val="21"/>
                          </w:rPr>
                          <w:t>206</w:t>
                        </w:r>
                      </w:p>
                    </w:tc>
                  </w:tr>
                  <w:tr>
                    <w:trPr>
                      <w:trHeight w:val="319" w:hRule="atLeast"/>
                    </w:trPr>
                    <w:tc>
                      <w:tcPr>
                        <w:tcW w:w="1184" w:type="dxa"/>
                        <w:gridSpan w:val="3"/>
                        <w:tcBorders>
                          <w:left w:val="single" w:sz="4" w:space="0" w:color="000000"/>
                          <w:right w:val="single" w:sz="4" w:space="0" w:color="000000"/>
                        </w:tcBorders>
                      </w:tcPr>
                      <w:p>
                        <w:pPr>
                          <w:pStyle w:val="TableParagraph"/>
                          <w:tabs>
                            <w:tab w:pos="944" w:val="left" w:leader="none"/>
                          </w:tabs>
                          <w:spacing w:line="270" w:lineRule="exact" w:before="29"/>
                          <w:ind w:left="495"/>
                          <w:jc w:val="left"/>
                          <w:rPr>
                            <w:rFonts w:ascii="Arial Unicode MS" w:eastAsia="Arial Unicode MS" w:hint="eastAsia"/>
                            <w:sz w:val="20"/>
                          </w:rPr>
                        </w:pPr>
                        <w:r>
                          <w:rPr>
                            <w:rFonts w:ascii="Arial Unicode MS" w:eastAsia="Arial Unicode MS" w:hint="eastAsia"/>
                            <w:w w:val="105"/>
                            <w:sz w:val="20"/>
                          </w:rPr>
                          <w:t>沢</w:t>
                          <w:tab/>
                        </w:r>
                        <w:r>
                          <w:rPr>
                            <w:rFonts w:ascii="Arial Unicode MS" w:eastAsia="Arial Unicode MS" w:hint="eastAsia"/>
                            <w:w w:val="105"/>
                            <w:position w:val="1"/>
                            <w:sz w:val="20"/>
                          </w:rPr>
                          <w:t>市</w:t>
                        </w:r>
                      </w:p>
                    </w:tc>
                    <w:tc>
                      <w:tcPr>
                        <w:tcW w:w="917" w:type="dxa"/>
                        <w:tcBorders>
                          <w:left w:val="single" w:sz="4" w:space="0" w:color="000000"/>
                        </w:tcBorders>
                      </w:tcPr>
                      <w:p>
                        <w:pPr>
                          <w:pStyle w:val="TableParagraph"/>
                          <w:spacing w:before="49"/>
                          <w:ind w:right="92"/>
                          <w:rPr>
                            <w:sz w:val="21"/>
                          </w:rPr>
                        </w:pPr>
                        <w:r>
                          <w:rPr>
                            <w:sz w:val="21"/>
                          </w:rPr>
                          <w:t>939</w:t>
                        </w:r>
                      </w:p>
                    </w:tc>
                    <w:tc>
                      <w:tcPr>
                        <w:tcW w:w="924" w:type="dxa"/>
                      </w:tcPr>
                      <w:p>
                        <w:pPr>
                          <w:pStyle w:val="TableParagraph"/>
                          <w:spacing w:before="42"/>
                          <w:ind w:right="81"/>
                          <w:rPr>
                            <w:sz w:val="21"/>
                          </w:rPr>
                        </w:pPr>
                        <w:r>
                          <w:rPr>
                            <w:sz w:val="21"/>
                          </w:rPr>
                          <w:t>258</w:t>
                        </w:r>
                      </w:p>
                    </w:tc>
                    <w:tc>
                      <w:tcPr>
                        <w:tcW w:w="924" w:type="dxa"/>
                      </w:tcPr>
                      <w:p>
                        <w:pPr>
                          <w:pStyle w:val="TableParagraph"/>
                          <w:spacing w:before="42"/>
                          <w:ind w:right="78"/>
                          <w:rPr>
                            <w:sz w:val="21"/>
                          </w:rPr>
                        </w:pPr>
                        <w:r>
                          <w:rPr>
                            <w:w w:val="105"/>
                            <w:sz w:val="21"/>
                          </w:rPr>
                          <w:t>55</w:t>
                        </w:r>
                      </w:p>
                    </w:tc>
                    <w:tc>
                      <w:tcPr>
                        <w:tcW w:w="924" w:type="dxa"/>
                      </w:tcPr>
                      <w:p>
                        <w:pPr>
                          <w:pStyle w:val="TableParagraph"/>
                          <w:spacing w:before="35"/>
                          <w:ind w:right="64"/>
                          <w:rPr>
                            <w:sz w:val="21"/>
                          </w:rPr>
                        </w:pPr>
                        <w:r>
                          <w:rPr>
                            <w:w w:val="105"/>
                            <w:sz w:val="21"/>
                          </w:rPr>
                          <w:t>61</w:t>
                        </w:r>
                      </w:p>
                    </w:tc>
                    <w:tc>
                      <w:tcPr>
                        <w:tcW w:w="953" w:type="dxa"/>
                      </w:tcPr>
                      <w:p>
                        <w:pPr>
                          <w:pStyle w:val="TableParagraph"/>
                          <w:spacing w:before="42"/>
                          <w:ind w:right="90"/>
                          <w:rPr>
                            <w:sz w:val="21"/>
                          </w:rPr>
                        </w:pPr>
                        <w:r>
                          <w:rPr>
                            <w:sz w:val="21"/>
                          </w:rPr>
                          <w:t>39</w:t>
                        </w:r>
                      </w:p>
                    </w:tc>
                    <w:tc>
                      <w:tcPr>
                        <w:tcW w:w="924" w:type="dxa"/>
                      </w:tcPr>
                      <w:p>
                        <w:pPr>
                          <w:pStyle w:val="TableParagraph"/>
                          <w:spacing w:before="42"/>
                          <w:ind w:right="77"/>
                          <w:rPr>
                            <w:sz w:val="21"/>
                          </w:rPr>
                        </w:pPr>
                        <w:r>
                          <w:rPr>
                            <w:w w:val="97"/>
                            <w:sz w:val="21"/>
                          </w:rPr>
                          <w:t>4</w:t>
                        </w:r>
                      </w:p>
                    </w:tc>
                    <w:tc>
                      <w:tcPr>
                        <w:tcW w:w="953" w:type="dxa"/>
                      </w:tcPr>
                      <w:p>
                        <w:pPr>
                          <w:pStyle w:val="TableParagraph"/>
                          <w:spacing w:before="35"/>
                          <w:ind w:right="93"/>
                          <w:rPr>
                            <w:sz w:val="21"/>
                          </w:rPr>
                        </w:pPr>
                        <w:r>
                          <w:rPr>
                            <w:w w:val="105"/>
                            <w:sz w:val="21"/>
                          </w:rPr>
                          <w:t>196</w:t>
                        </w:r>
                      </w:p>
                    </w:tc>
                    <w:tc>
                      <w:tcPr>
                        <w:tcW w:w="953" w:type="dxa"/>
                      </w:tcPr>
                      <w:p>
                        <w:pPr>
                          <w:pStyle w:val="TableParagraph"/>
                          <w:spacing w:before="35"/>
                          <w:ind w:right="97"/>
                          <w:rPr>
                            <w:sz w:val="21"/>
                          </w:rPr>
                        </w:pPr>
                        <w:r>
                          <w:rPr>
                            <w:w w:val="105"/>
                            <w:sz w:val="21"/>
                          </w:rPr>
                          <w:t>177</w:t>
                        </w:r>
                      </w:p>
                    </w:tc>
                    <w:tc>
                      <w:tcPr>
                        <w:tcW w:w="946" w:type="dxa"/>
                        <w:tcBorders>
                          <w:right w:val="single" w:sz="4" w:space="0" w:color="000000"/>
                        </w:tcBorders>
                      </w:tcPr>
                      <w:p>
                        <w:pPr>
                          <w:pStyle w:val="TableParagraph"/>
                          <w:spacing w:before="35"/>
                          <w:ind w:right="87"/>
                          <w:rPr>
                            <w:sz w:val="21"/>
                          </w:rPr>
                        </w:pPr>
                        <w:r>
                          <w:rPr>
                            <w:w w:val="105"/>
                            <w:sz w:val="21"/>
                          </w:rPr>
                          <w:t>149</w:t>
                        </w:r>
                      </w:p>
                    </w:tc>
                  </w:tr>
                  <w:tr>
                    <w:trPr>
                      <w:trHeight w:val="274" w:hRule="atLeast"/>
                    </w:trPr>
                    <w:tc>
                      <w:tcPr>
                        <w:tcW w:w="1184" w:type="dxa"/>
                        <w:gridSpan w:val="3"/>
                        <w:tcBorders>
                          <w:left w:val="single" w:sz="4" w:space="0" w:color="000000"/>
                          <w:bottom w:val="single" w:sz="4" w:space="0" w:color="000000"/>
                          <w:right w:val="single" w:sz="4" w:space="0" w:color="000000"/>
                        </w:tcBorders>
                      </w:tcPr>
                      <w:p>
                        <w:pPr>
                          <w:pStyle w:val="TableParagraph"/>
                          <w:tabs>
                            <w:tab w:pos="482" w:val="left" w:leader="none"/>
                            <w:tab w:pos="944" w:val="left" w:leader="none"/>
                          </w:tabs>
                          <w:spacing w:line="238" w:lineRule="exact" w:before="17"/>
                          <w:ind w:left="35"/>
                          <w:jc w:val="left"/>
                          <w:rPr>
                            <w:rFonts w:ascii="Arial Unicode MS" w:eastAsia="Arial Unicode MS" w:hint="eastAsia"/>
                            <w:sz w:val="20"/>
                          </w:rPr>
                        </w:pPr>
                        <w:r>
                          <w:rPr>
                            <w:rFonts w:ascii="Arial Unicode MS" w:eastAsia="Arial Unicode MS" w:hint="eastAsia"/>
                            <w:w w:val="125"/>
                            <w:sz w:val="23"/>
                          </w:rPr>
                          <w:t>む</w:t>
                          <w:tab/>
                        </w:r>
                        <w:r>
                          <w:rPr>
                            <w:rFonts w:ascii="Arial Unicode MS" w:eastAsia="Arial Unicode MS" w:hint="eastAsia"/>
                            <w:w w:val="255"/>
                            <w:position w:val="1"/>
                            <w:sz w:val="23"/>
                          </w:rPr>
                          <w:t>つ</w:t>
                          <w:tab/>
                        </w:r>
                        <w:r>
                          <w:rPr>
                            <w:rFonts w:ascii="Arial Unicode MS" w:eastAsia="Arial Unicode MS" w:hint="eastAsia"/>
                            <w:w w:val="125"/>
                            <w:position w:val="1"/>
                            <w:sz w:val="20"/>
                          </w:rPr>
                          <w:t>市</w:t>
                        </w:r>
                      </w:p>
                    </w:tc>
                    <w:tc>
                      <w:tcPr>
                        <w:tcW w:w="917" w:type="dxa"/>
                        <w:tcBorders>
                          <w:left w:val="single" w:sz="4" w:space="0" w:color="000000"/>
                          <w:bottom w:val="single" w:sz="4" w:space="0" w:color="000000"/>
                        </w:tcBorders>
                      </w:tcPr>
                      <w:p>
                        <w:pPr>
                          <w:pStyle w:val="TableParagraph"/>
                          <w:spacing w:line="200" w:lineRule="exact" w:before="55"/>
                          <w:ind w:right="92"/>
                          <w:rPr>
                            <w:sz w:val="21"/>
                          </w:rPr>
                        </w:pPr>
                        <w:r>
                          <w:rPr>
                            <w:w w:val="105"/>
                            <w:sz w:val="21"/>
                          </w:rPr>
                          <w:t>1,239</w:t>
                        </w:r>
                      </w:p>
                    </w:tc>
                    <w:tc>
                      <w:tcPr>
                        <w:tcW w:w="924" w:type="dxa"/>
                        <w:tcBorders>
                          <w:bottom w:val="single" w:sz="4" w:space="0" w:color="000000"/>
                        </w:tcBorders>
                      </w:tcPr>
                      <w:p>
                        <w:pPr>
                          <w:pStyle w:val="TableParagraph"/>
                          <w:spacing w:line="200" w:lineRule="exact" w:before="55"/>
                          <w:ind w:right="78"/>
                          <w:rPr>
                            <w:sz w:val="21"/>
                          </w:rPr>
                        </w:pPr>
                        <w:r>
                          <w:rPr>
                            <w:w w:val="105"/>
                            <w:sz w:val="21"/>
                          </w:rPr>
                          <w:t>566</w:t>
                        </w:r>
                      </w:p>
                    </w:tc>
                    <w:tc>
                      <w:tcPr>
                        <w:tcW w:w="924" w:type="dxa"/>
                        <w:tcBorders>
                          <w:bottom w:val="single" w:sz="4" w:space="0" w:color="000000"/>
                        </w:tcBorders>
                      </w:tcPr>
                      <w:p>
                        <w:pPr>
                          <w:pStyle w:val="TableParagraph"/>
                          <w:spacing w:line="200" w:lineRule="exact" w:before="55"/>
                          <w:ind w:right="68"/>
                          <w:rPr>
                            <w:sz w:val="21"/>
                          </w:rPr>
                        </w:pPr>
                        <w:r>
                          <w:rPr>
                            <w:w w:val="110"/>
                            <w:sz w:val="21"/>
                          </w:rPr>
                          <w:t>65</w:t>
                        </w:r>
                      </w:p>
                    </w:tc>
                    <w:tc>
                      <w:tcPr>
                        <w:tcW w:w="924" w:type="dxa"/>
                        <w:tcBorders>
                          <w:bottom w:val="single" w:sz="4" w:space="0" w:color="000000"/>
                        </w:tcBorders>
                      </w:tcPr>
                      <w:p>
                        <w:pPr>
                          <w:pStyle w:val="TableParagraph"/>
                          <w:spacing w:line="207" w:lineRule="exact" w:before="47"/>
                          <w:ind w:right="62"/>
                          <w:rPr>
                            <w:sz w:val="21"/>
                          </w:rPr>
                        </w:pPr>
                        <w:r>
                          <w:rPr>
                            <w:w w:val="110"/>
                            <w:sz w:val="21"/>
                          </w:rPr>
                          <w:t>51</w:t>
                        </w:r>
                      </w:p>
                    </w:tc>
                    <w:tc>
                      <w:tcPr>
                        <w:tcW w:w="953" w:type="dxa"/>
                        <w:tcBorders>
                          <w:bottom w:val="single" w:sz="4" w:space="0" w:color="000000"/>
                        </w:tcBorders>
                      </w:tcPr>
                      <w:p>
                        <w:pPr>
                          <w:pStyle w:val="TableParagraph"/>
                          <w:spacing w:line="200" w:lineRule="exact" w:before="55"/>
                          <w:ind w:right="83"/>
                          <w:rPr>
                            <w:sz w:val="21"/>
                          </w:rPr>
                        </w:pPr>
                        <w:r>
                          <w:rPr>
                            <w:w w:val="105"/>
                            <w:sz w:val="21"/>
                          </w:rPr>
                          <w:t>10</w:t>
                        </w:r>
                      </w:p>
                    </w:tc>
                    <w:tc>
                      <w:tcPr>
                        <w:tcW w:w="924" w:type="dxa"/>
                        <w:tcBorders>
                          <w:bottom w:val="single" w:sz="4" w:space="0" w:color="000000"/>
                        </w:tcBorders>
                      </w:tcPr>
                      <w:p>
                        <w:pPr>
                          <w:pStyle w:val="TableParagraph"/>
                          <w:spacing w:line="207" w:lineRule="exact" w:before="47"/>
                          <w:ind w:right="76"/>
                          <w:rPr>
                            <w:sz w:val="21"/>
                          </w:rPr>
                        </w:pPr>
                        <w:r>
                          <w:rPr>
                            <w:w w:val="105"/>
                            <w:sz w:val="21"/>
                          </w:rPr>
                          <w:t>14</w:t>
                        </w:r>
                      </w:p>
                    </w:tc>
                    <w:tc>
                      <w:tcPr>
                        <w:tcW w:w="953" w:type="dxa"/>
                        <w:tcBorders>
                          <w:bottom w:val="single" w:sz="4" w:space="0" w:color="000000"/>
                        </w:tcBorders>
                      </w:tcPr>
                      <w:p>
                        <w:pPr>
                          <w:pStyle w:val="TableParagraph"/>
                          <w:spacing w:line="207" w:lineRule="exact" w:before="47"/>
                          <w:ind w:right="90"/>
                          <w:rPr>
                            <w:sz w:val="21"/>
                          </w:rPr>
                        </w:pPr>
                        <w:r>
                          <w:rPr>
                            <w:w w:val="105"/>
                            <w:sz w:val="21"/>
                          </w:rPr>
                          <w:t>183</w:t>
                        </w:r>
                      </w:p>
                    </w:tc>
                    <w:tc>
                      <w:tcPr>
                        <w:tcW w:w="953" w:type="dxa"/>
                        <w:tcBorders>
                          <w:bottom w:val="single" w:sz="4" w:space="0" w:color="000000"/>
                        </w:tcBorders>
                      </w:tcPr>
                      <w:p>
                        <w:pPr>
                          <w:pStyle w:val="TableParagraph"/>
                          <w:spacing w:line="207" w:lineRule="exact" w:before="47"/>
                          <w:ind w:right="94"/>
                          <w:rPr>
                            <w:sz w:val="21"/>
                          </w:rPr>
                        </w:pPr>
                        <w:r>
                          <w:rPr>
                            <w:w w:val="105"/>
                            <w:sz w:val="21"/>
                          </w:rPr>
                          <w:t>155</w:t>
                        </w:r>
                      </w:p>
                    </w:tc>
                    <w:tc>
                      <w:tcPr>
                        <w:tcW w:w="946" w:type="dxa"/>
                        <w:tcBorders>
                          <w:bottom w:val="single" w:sz="4" w:space="0" w:color="000000"/>
                          <w:right w:val="single" w:sz="4" w:space="0" w:color="000000"/>
                        </w:tcBorders>
                      </w:tcPr>
                      <w:p>
                        <w:pPr>
                          <w:pStyle w:val="TableParagraph"/>
                          <w:spacing w:line="207" w:lineRule="exact" w:before="47"/>
                          <w:ind w:right="80"/>
                          <w:rPr>
                            <w:sz w:val="21"/>
                          </w:rPr>
                        </w:pPr>
                        <w:r>
                          <w:rPr>
                            <w:w w:val="110"/>
                            <w:sz w:val="21"/>
                          </w:rPr>
                          <w:t>195</w:t>
                        </w:r>
                      </w:p>
                    </w:tc>
                  </w:tr>
                  <w:tr>
                    <w:trPr>
                      <w:trHeight w:val="328"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before="98"/>
                          <w:ind w:left="96"/>
                          <w:jc w:val="left"/>
                          <w:rPr>
                            <w:rFonts w:ascii="Arial Unicode MS" w:eastAsia="Arial Unicode MS" w:hint="eastAsia"/>
                            <w:sz w:val="20"/>
                          </w:rPr>
                        </w:pPr>
                        <w:r>
                          <w:rPr>
                            <w:rFonts w:ascii="Arial Unicode MS" w:eastAsia="Arial Unicode MS" w:hint="eastAsia"/>
                            <w:w w:val="125"/>
                            <w:sz w:val="20"/>
                          </w:rPr>
                          <w:t>東津軽郡</w:t>
                        </w:r>
                      </w:p>
                    </w:tc>
                    <w:tc>
                      <w:tcPr>
                        <w:tcW w:w="917" w:type="dxa"/>
                        <w:tcBorders>
                          <w:top w:val="single" w:sz="4" w:space="0" w:color="000000"/>
                          <w:left w:val="single" w:sz="4" w:space="0" w:color="000000"/>
                          <w:bottom w:val="single" w:sz="4" w:space="0" w:color="000000"/>
                        </w:tcBorders>
                      </w:tcPr>
                      <w:p>
                        <w:pPr>
                          <w:pStyle w:val="TableParagraph"/>
                          <w:spacing w:line="207" w:lineRule="exact" w:before="102"/>
                          <w:ind w:right="87"/>
                          <w:rPr>
                            <w:sz w:val="21"/>
                          </w:rPr>
                        </w:pPr>
                        <w:r>
                          <w:rPr>
                            <w:sz w:val="21"/>
                          </w:rPr>
                          <w:t>520</w:t>
                        </w:r>
                      </w:p>
                    </w:tc>
                    <w:tc>
                      <w:tcPr>
                        <w:tcW w:w="924" w:type="dxa"/>
                        <w:tcBorders>
                          <w:top w:val="single" w:sz="4" w:space="0" w:color="000000"/>
                          <w:bottom w:val="single" w:sz="4" w:space="0" w:color="000000"/>
                        </w:tcBorders>
                      </w:tcPr>
                      <w:p>
                        <w:pPr>
                          <w:pStyle w:val="TableParagraph"/>
                          <w:spacing w:line="207" w:lineRule="exact" w:before="102"/>
                          <w:ind w:right="71"/>
                          <w:rPr>
                            <w:sz w:val="21"/>
                          </w:rPr>
                        </w:pPr>
                        <w:r>
                          <w:rPr>
                            <w:w w:val="105"/>
                            <w:sz w:val="21"/>
                          </w:rPr>
                          <w:t>111</w:t>
                        </w:r>
                      </w:p>
                    </w:tc>
                    <w:tc>
                      <w:tcPr>
                        <w:tcW w:w="924" w:type="dxa"/>
                        <w:tcBorders>
                          <w:top w:val="single" w:sz="4" w:space="0" w:color="000000"/>
                          <w:bottom w:val="single" w:sz="4" w:space="0" w:color="000000"/>
                        </w:tcBorders>
                      </w:tcPr>
                      <w:p>
                        <w:pPr>
                          <w:pStyle w:val="TableParagraph"/>
                          <w:spacing w:line="207" w:lineRule="exact" w:before="102"/>
                          <w:ind w:right="76"/>
                          <w:rPr>
                            <w:sz w:val="21"/>
                          </w:rPr>
                        </w:pPr>
                        <w:r>
                          <w:rPr>
                            <w:w w:val="105"/>
                            <w:sz w:val="21"/>
                          </w:rPr>
                          <w:t>14</w:t>
                        </w:r>
                      </w:p>
                    </w:tc>
                    <w:tc>
                      <w:tcPr>
                        <w:tcW w:w="924" w:type="dxa"/>
                        <w:tcBorders>
                          <w:top w:val="single" w:sz="4" w:space="0" w:color="000000"/>
                          <w:bottom w:val="single" w:sz="4" w:space="0" w:color="000000"/>
                        </w:tcBorders>
                      </w:tcPr>
                      <w:p>
                        <w:pPr>
                          <w:pStyle w:val="TableParagraph"/>
                          <w:spacing w:line="214" w:lineRule="exact" w:before="94"/>
                          <w:ind w:right="72"/>
                          <w:rPr>
                            <w:sz w:val="21"/>
                          </w:rPr>
                        </w:pPr>
                        <w:r>
                          <w:rPr>
                            <w:sz w:val="21"/>
                          </w:rPr>
                          <w:t>20</w:t>
                        </w:r>
                      </w:p>
                    </w:tc>
                    <w:tc>
                      <w:tcPr>
                        <w:tcW w:w="953" w:type="dxa"/>
                        <w:tcBorders>
                          <w:top w:val="single" w:sz="4" w:space="0" w:color="000000"/>
                          <w:bottom w:val="single" w:sz="4" w:space="0" w:color="000000"/>
                        </w:tcBorders>
                      </w:tcPr>
                      <w:p>
                        <w:pPr>
                          <w:pStyle w:val="TableParagraph"/>
                          <w:spacing w:line="207" w:lineRule="exact" w:before="102"/>
                          <w:ind w:right="83"/>
                          <w:rPr>
                            <w:sz w:val="21"/>
                          </w:rPr>
                        </w:pPr>
                        <w:r>
                          <w:rPr>
                            <w:w w:val="105"/>
                            <w:sz w:val="21"/>
                          </w:rPr>
                          <w:t>15</w:t>
                        </w:r>
                      </w:p>
                    </w:tc>
                    <w:tc>
                      <w:tcPr>
                        <w:tcW w:w="924" w:type="dxa"/>
                        <w:tcBorders>
                          <w:top w:val="single" w:sz="4" w:space="0" w:color="000000"/>
                          <w:bottom w:val="single" w:sz="4" w:space="0" w:color="000000"/>
                        </w:tcBorders>
                      </w:tcPr>
                      <w:p>
                        <w:pPr>
                          <w:pStyle w:val="TableParagraph"/>
                          <w:spacing w:line="207" w:lineRule="exact" w:before="102"/>
                          <w:ind w:right="77"/>
                          <w:rPr>
                            <w:sz w:val="21"/>
                          </w:rPr>
                        </w:pPr>
                        <w:r>
                          <w:rPr>
                            <w:w w:val="97"/>
                            <w:sz w:val="21"/>
                          </w:rPr>
                          <w:t>4</w:t>
                        </w:r>
                      </w:p>
                    </w:tc>
                    <w:tc>
                      <w:tcPr>
                        <w:tcW w:w="953" w:type="dxa"/>
                        <w:tcBorders>
                          <w:top w:val="single" w:sz="4" w:space="0" w:color="000000"/>
                          <w:bottom w:val="single" w:sz="4" w:space="0" w:color="000000"/>
                        </w:tcBorders>
                      </w:tcPr>
                      <w:p>
                        <w:pPr>
                          <w:pStyle w:val="TableParagraph"/>
                          <w:spacing w:line="214" w:lineRule="exact" w:before="94"/>
                          <w:ind w:right="94"/>
                          <w:rPr>
                            <w:sz w:val="21"/>
                          </w:rPr>
                        </w:pPr>
                        <w:r>
                          <w:rPr>
                            <w:w w:val="105"/>
                            <w:sz w:val="21"/>
                          </w:rPr>
                          <w:t>94</w:t>
                        </w:r>
                      </w:p>
                    </w:tc>
                    <w:tc>
                      <w:tcPr>
                        <w:tcW w:w="953" w:type="dxa"/>
                        <w:tcBorders>
                          <w:top w:val="single" w:sz="4" w:space="0" w:color="000000"/>
                          <w:bottom w:val="single" w:sz="4" w:space="0" w:color="000000"/>
                        </w:tcBorders>
                      </w:tcPr>
                      <w:p>
                        <w:pPr>
                          <w:pStyle w:val="TableParagraph"/>
                          <w:spacing w:line="214" w:lineRule="exact" w:before="94"/>
                          <w:ind w:right="101"/>
                          <w:rPr>
                            <w:sz w:val="21"/>
                          </w:rPr>
                        </w:pPr>
                        <w:r>
                          <w:rPr>
                            <w:w w:val="105"/>
                            <w:sz w:val="21"/>
                          </w:rPr>
                          <w:t>106</w:t>
                        </w:r>
                      </w:p>
                    </w:tc>
                    <w:tc>
                      <w:tcPr>
                        <w:tcW w:w="946" w:type="dxa"/>
                        <w:tcBorders>
                          <w:top w:val="single" w:sz="4" w:space="0" w:color="000000"/>
                          <w:bottom w:val="single" w:sz="4" w:space="0" w:color="000000"/>
                          <w:right w:val="single" w:sz="4" w:space="0" w:color="000000"/>
                        </w:tcBorders>
                      </w:tcPr>
                      <w:p>
                        <w:pPr>
                          <w:pStyle w:val="TableParagraph"/>
                          <w:spacing w:line="214" w:lineRule="exact" w:before="94"/>
                          <w:ind w:right="89"/>
                          <w:rPr>
                            <w:sz w:val="21"/>
                          </w:rPr>
                        </w:pPr>
                        <w:r>
                          <w:rPr>
                            <w:w w:val="105"/>
                            <w:sz w:val="21"/>
                          </w:rPr>
                          <w:t>156</w:t>
                        </w:r>
                      </w:p>
                    </w:tc>
                  </w:tr>
                  <w:tr>
                    <w:trPr>
                      <w:trHeight w:val="382" w:hRule="atLeast"/>
                    </w:trPr>
                    <w:tc>
                      <w:tcPr>
                        <w:tcW w:w="392" w:type="dxa"/>
                        <w:tcBorders>
                          <w:top w:val="single" w:sz="4" w:space="0" w:color="000000"/>
                          <w:left w:val="single" w:sz="4" w:space="0" w:color="000000"/>
                        </w:tcBorders>
                      </w:tcPr>
                      <w:p>
                        <w:pPr>
                          <w:pStyle w:val="TableParagraph"/>
                          <w:spacing w:before="91"/>
                          <w:ind w:left="49"/>
                          <w:jc w:val="left"/>
                          <w:rPr>
                            <w:rFonts w:ascii="Arial Unicode MS" w:eastAsia="Arial Unicode MS" w:hint="eastAsia"/>
                            <w:sz w:val="20"/>
                          </w:rPr>
                        </w:pPr>
                        <w:r>
                          <w:rPr>
                            <w:rFonts w:ascii="Arial Unicode MS" w:eastAsia="Arial Unicode MS" w:hint="eastAsia"/>
                            <w:w w:val="105"/>
                            <w:sz w:val="20"/>
                          </w:rPr>
                          <w:t>平</w:t>
                        </w:r>
                      </w:p>
                    </w:tc>
                    <w:tc>
                      <w:tcPr>
                        <w:tcW w:w="422" w:type="dxa"/>
                        <w:tcBorders>
                          <w:top w:val="single" w:sz="4" w:space="0" w:color="000000"/>
                        </w:tcBorders>
                      </w:tcPr>
                      <w:p>
                        <w:pPr>
                          <w:pStyle w:val="TableParagraph"/>
                          <w:spacing w:before="91"/>
                          <w:ind w:right="13"/>
                          <w:jc w:val="center"/>
                          <w:rPr>
                            <w:rFonts w:ascii="Arial Unicode MS" w:eastAsia="Arial Unicode MS" w:hint="eastAsia"/>
                            <w:sz w:val="20"/>
                          </w:rPr>
                        </w:pPr>
                        <w:r>
                          <w:rPr>
                            <w:rFonts w:ascii="Arial Unicode MS" w:eastAsia="Arial Unicode MS" w:hint="eastAsia"/>
                            <w:w w:val="105"/>
                            <w:sz w:val="20"/>
                          </w:rPr>
                          <w:t>内</w:t>
                        </w:r>
                      </w:p>
                    </w:tc>
                    <w:tc>
                      <w:tcPr>
                        <w:tcW w:w="370" w:type="dxa"/>
                        <w:tcBorders>
                          <w:top w:val="single" w:sz="4" w:space="0" w:color="000000"/>
                          <w:right w:val="single" w:sz="4" w:space="0" w:color="000000"/>
                        </w:tcBorders>
                      </w:tcPr>
                      <w:p>
                        <w:pPr>
                          <w:pStyle w:val="TableParagraph"/>
                          <w:spacing w:before="91"/>
                          <w:ind w:left="101"/>
                          <w:jc w:val="center"/>
                          <w:rPr>
                            <w:rFonts w:ascii="Arial Unicode MS" w:eastAsia="Arial Unicode MS" w:hint="eastAsia"/>
                            <w:sz w:val="20"/>
                          </w:rPr>
                        </w:pPr>
                        <w:r>
                          <w:rPr>
                            <w:rFonts w:ascii="Arial Unicode MS" w:eastAsia="Arial Unicode MS" w:hint="eastAsia"/>
                            <w:w w:val="105"/>
                            <w:sz w:val="20"/>
                          </w:rPr>
                          <w:t>町</w:t>
                        </w:r>
                      </w:p>
                    </w:tc>
                    <w:tc>
                      <w:tcPr>
                        <w:tcW w:w="917" w:type="dxa"/>
                        <w:vMerge w:val="restart"/>
                        <w:tcBorders>
                          <w:top w:val="single" w:sz="4" w:space="0" w:color="000000"/>
                          <w:left w:val="single" w:sz="4" w:space="0" w:color="000000"/>
                          <w:bottom w:val="single" w:sz="4" w:space="0" w:color="000000"/>
                        </w:tcBorders>
                      </w:tcPr>
                      <w:p>
                        <w:pPr>
                          <w:pStyle w:val="TableParagraph"/>
                          <w:spacing w:before="102"/>
                          <w:ind w:right="94"/>
                          <w:rPr>
                            <w:sz w:val="21"/>
                          </w:rPr>
                        </w:pPr>
                        <w:r>
                          <w:rPr>
                            <w:spacing w:val="-1"/>
                            <w:w w:val="95"/>
                            <w:sz w:val="21"/>
                          </w:rPr>
                          <w:t>209</w:t>
                        </w:r>
                      </w:p>
                      <w:p>
                        <w:pPr>
                          <w:pStyle w:val="TableParagraph"/>
                          <w:spacing w:before="83"/>
                          <w:ind w:right="89"/>
                          <w:rPr>
                            <w:sz w:val="21"/>
                          </w:rPr>
                        </w:pPr>
                        <w:r>
                          <w:rPr>
                            <w:w w:val="105"/>
                            <w:sz w:val="21"/>
                          </w:rPr>
                          <w:t>81</w:t>
                        </w:r>
                      </w:p>
                      <w:p>
                        <w:pPr>
                          <w:pStyle w:val="TableParagraph"/>
                          <w:spacing w:before="83"/>
                          <w:ind w:right="72"/>
                          <w:rPr>
                            <w:sz w:val="21"/>
                          </w:rPr>
                        </w:pPr>
                        <w:r>
                          <w:rPr>
                            <w:w w:val="110"/>
                            <w:sz w:val="21"/>
                          </w:rPr>
                          <w:t>83</w:t>
                        </w:r>
                      </w:p>
                      <w:p>
                        <w:pPr>
                          <w:pStyle w:val="TableParagraph"/>
                          <w:spacing w:before="90"/>
                          <w:ind w:right="72"/>
                          <w:rPr>
                            <w:sz w:val="21"/>
                          </w:rPr>
                        </w:pPr>
                        <w:r>
                          <w:rPr>
                            <w:w w:val="105"/>
                            <w:sz w:val="21"/>
                          </w:rPr>
                          <w:t>63</w:t>
                        </w:r>
                      </w:p>
                      <w:p>
                        <w:pPr>
                          <w:pStyle w:val="TableParagraph"/>
                          <w:spacing w:before="83"/>
                          <w:ind w:right="73"/>
                          <w:rPr>
                            <w:sz w:val="21"/>
                          </w:rPr>
                        </w:pPr>
                        <w:r>
                          <w:rPr>
                            <w:w w:val="105"/>
                            <w:sz w:val="21"/>
                          </w:rPr>
                          <w:t>43</w:t>
                        </w:r>
                      </w:p>
                      <w:p>
                        <w:pPr>
                          <w:pStyle w:val="TableParagraph"/>
                          <w:spacing w:line="200" w:lineRule="exact" w:before="83"/>
                          <w:ind w:right="81"/>
                          <w:rPr>
                            <w:sz w:val="21"/>
                          </w:rPr>
                        </w:pPr>
                        <w:r>
                          <w:rPr>
                            <w:spacing w:val="-1"/>
                            <w:sz w:val="21"/>
                          </w:rPr>
                          <w:t>41</w:t>
                        </w:r>
                      </w:p>
                    </w:tc>
                    <w:tc>
                      <w:tcPr>
                        <w:tcW w:w="924" w:type="dxa"/>
                        <w:vMerge w:val="restart"/>
                        <w:tcBorders>
                          <w:top w:val="single" w:sz="4" w:space="0" w:color="000000"/>
                          <w:bottom w:val="single" w:sz="4" w:space="0" w:color="000000"/>
                        </w:tcBorders>
                      </w:tcPr>
                      <w:p>
                        <w:pPr>
                          <w:pStyle w:val="TableParagraph"/>
                          <w:spacing w:before="94"/>
                          <w:ind w:right="77"/>
                          <w:rPr>
                            <w:sz w:val="21"/>
                          </w:rPr>
                        </w:pPr>
                        <w:r>
                          <w:rPr>
                            <w:spacing w:val="-1"/>
                            <w:sz w:val="21"/>
                          </w:rPr>
                          <w:t>36</w:t>
                        </w:r>
                      </w:p>
                      <w:p>
                        <w:pPr>
                          <w:pStyle w:val="TableParagraph"/>
                          <w:spacing w:before="83"/>
                          <w:ind w:right="78"/>
                          <w:rPr>
                            <w:sz w:val="21"/>
                          </w:rPr>
                        </w:pPr>
                        <w:r>
                          <w:rPr>
                            <w:sz w:val="21"/>
                          </w:rPr>
                          <w:t>24</w:t>
                        </w:r>
                      </w:p>
                      <w:p>
                        <w:pPr>
                          <w:pStyle w:val="TableParagraph"/>
                          <w:spacing w:before="91"/>
                          <w:ind w:right="76"/>
                          <w:rPr>
                            <w:sz w:val="21"/>
                          </w:rPr>
                        </w:pPr>
                        <w:r>
                          <w:rPr>
                            <w:sz w:val="21"/>
                          </w:rPr>
                          <w:t>22</w:t>
                        </w:r>
                      </w:p>
                      <w:p>
                        <w:pPr>
                          <w:pStyle w:val="TableParagraph"/>
                          <w:spacing w:before="83"/>
                          <w:ind w:right="75"/>
                          <w:rPr>
                            <w:sz w:val="21"/>
                          </w:rPr>
                        </w:pPr>
                        <w:r>
                          <w:rPr>
                            <w:w w:val="105"/>
                            <w:sz w:val="21"/>
                          </w:rPr>
                          <w:t>5</w:t>
                        </w:r>
                      </w:p>
                      <w:p>
                        <w:pPr>
                          <w:pStyle w:val="TableParagraph"/>
                          <w:spacing w:before="90"/>
                          <w:ind w:right="81"/>
                          <w:rPr>
                            <w:sz w:val="21"/>
                          </w:rPr>
                        </w:pPr>
                        <w:r>
                          <w:rPr>
                            <w:w w:val="105"/>
                            <w:sz w:val="21"/>
                          </w:rPr>
                          <w:t>6</w:t>
                        </w:r>
                      </w:p>
                      <w:p>
                        <w:pPr>
                          <w:pStyle w:val="TableParagraph"/>
                          <w:spacing w:line="207" w:lineRule="exact" w:before="76"/>
                          <w:ind w:right="70"/>
                          <w:rPr>
                            <w:sz w:val="21"/>
                          </w:rPr>
                        </w:pPr>
                        <w:r>
                          <w:rPr>
                            <w:w w:val="105"/>
                            <w:sz w:val="21"/>
                          </w:rPr>
                          <w:t>18</w:t>
                        </w:r>
                      </w:p>
                    </w:tc>
                    <w:tc>
                      <w:tcPr>
                        <w:tcW w:w="924" w:type="dxa"/>
                        <w:vMerge w:val="restart"/>
                        <w:tcBorders>
                          <w:top w:val="single" w:sz="4" w:space="0" w:color="000000"/>
                          <w:bottom w:val="single" w:sz="4" w:space="0" w:color="000000"/>
                        </w:tcBorders>
                      </w:tcPr>
                      <w:p>
                        <w:pPr>
                          <w:pStyle w:val="TableParagraph"/>
                          <w:spacing w:before="94"/>
                          <w:ind w:right="73"/>
                          <w:rPr>
                            <w:sz w:val="21"/>
                          </w:rPr>
                        </w:pPr>
                        <w:r>
                          <w:rPr>
                            <w:w w:val="105"/>
                            <w:sz w:val="21"/>
                          </w:rPr>
                          <w:t>7</w:t>
                        </w:r>
                      </w:p>
                      <w:p>
                        <w:pPr>
                          <w:pStyle w:val="TableParagraph"/>
                          <w:spacing w:before="83"/>
                          <w:ind w:right="75"/>
                          <w:rPr>
                            <w:sz w:val="21"/>
                          </w:rPr>
                        </w:pPr>
                        <w:r>
                          <w:rPr>
                            <w:w w:val="100"/>
                            <w:sz w:val="21"/>
                          </w:rPr>
                          <w:t>2</w:t>
                        </w:r>
                      </w:p>
                      <w:p>
                        <w:pPr>
                          <w:pStyle w:val="TableParagraph"/>
                          <w:spacing w:before="91"/>
                          <w:ind w:right="76"/>
                          <w:rPr>
                            <w:sz w:val="21"/>
                          </w:rPr>
                        </w:pPr>
                        <w:r>
                          <w:rPr>
                            <w:w w:val="104"/>
                            <w:sz w:val="21"/>
                          </w:rPr>
                          <w:t>5</w:t>
                        </w:r>
                      </w:p>
                      <w:p>
                        <w:pPr>
                          <w:pStyle w:val="TableParagraph"/>
                          <w:spacing w:before="2"/>
                          <w:jc w:val="left"/>
                          <w:rPr>
                            <w:sz w:val="23"/>
                          </w:rPr>
                        </w:pPr>
                      </w:p>
                      <w:p>
                        <w:pPr>
                          <w:pStyle w:val="TableParagraph"/>
                          <w:spacing w:line="662" w:lineRule="exact"/>
                          <w:ind w:right="87"/>
                          <w:rPr>
                            <w:rFonts w:ascii="Arial Unicode MS" w:eastAsia="Arial Unicode MS" w:hint="eastAsia"/>
                            <w:sz w:val="74"/>
                          </w:rPr>
                        </w:pPr>
                        <w:r>
                          <w:rPr>
                            <w:rFonts w:ascii="Arial Unicode MS" w:eastAsia="Arial Unicode MS" w:hint="eastAsia"/>
                            <w:w w:val="61"/>
                            <w:sz w:val="74"/>
                          </w:rPr>
                          <w:t>゜</w:t>
                        </w:r>
                      </w:p>
                      <w:p>
                        <w:pPr>
                          <w:pStyle w:val="TableParagraph"/>
                          <w:spacing w:line="11" w:lineRule="exact"/>
                          <w:ind w:right="87"/>
                          <w:rPr>
                            <w:rFonts w:ascii="Arial Unicode MS" w:eastAsia="Arial Unicode MS" w:hint="eastAsia"/>
                            <w:sz w:val="74"/>
                          </w:rPr>
                        </w:pPr>
                        <w:r>
                          <w:rPr>
                            <w:rFonts w:ascii="Arial Unicode MS" w:eastAsia="Arial Unicode MS" w:hint="eastAsia"/>
                            <w:w w:val="61"/>
                            <w:sz w:val="74"/>
                          </w:rPr>
                          <w:t>゜</w:t>
                        </w:r>
                      </w:p>
                    </w:tc>
                    <w:tc>
                      <w:tcPr>
                        <w:tcW w:w="924" w:type="dxa"/>
                        <w:vMerge w:val="restart"/>
                        <w:tcBorders>
                          <w:top w:val="single" w:sz="4" w:space="0" w:color="000000"/>
                          <w:bottom w:val="single" w:sz="4" w:space="0" w:color="000000"/>
                        </w:tcBorders>
                      </w:tcPr>
                      <w:p>
                        <w:pPr>
                          <w:pStyle w:val="TableParagraph"/>
                          <w:spacing w:before="94"/>
                          <w:ind w:right="68"/>
                          <w:rPr>
                            <w:sz w:val="21"/>
                          </w:rPr>
                        </w:pPr>
                        <w:r>
                          <w:rPr>
                            <w:w w:val="105"/>
                            <w:sz w:val="21"/>
                          </w:rPr>
                          <w:t>5</w:t>
                        </w:r>
                      </w:p>
                      <w:p>
                        <w:pPr>
                          <w:pStyle w:val="TableParagraph"/>
                          <w:spacing w:before="91"/>
                          <w:ind w:right="72"/>
                          <w:rPr>
                            <w:sz w:val="21"/>
                          </w:rPr>
                        </w:pPr>
                        <w:r>
                          <w:rPr>
                            <w:w w:val="100"/>
                            <w:sz w:val="21"/>
                          </w:rPr>
                          <w:t>3</w:t>
                        </w:r>
                      </w:p>
                      <w:p>
                        <w:pPr>
                          <w:pStyle w:val="TableParagraph"/>
                          <w:spacing w:before="83"/>
                          <w:ind w:right="79"/>
                          <w:rPr>
                            <w:sz w:val="21"/>
                          </w:rPr>
                        </w:pPr>
                        <w:r>
                          <w:rPr>
                            <w:w w:val="104"/>
                            <w:sz w:val="21"/>
                          </w:rPr>
                          <w:t>8</w:t>
                        </w:r>
                      </w:p>
                      <w:p>
                        <w:pPr>
                          <w:pStyle w:val="TableParagraph"/>
                          <w:spacing w:line="216" w:lineRule="exact" w:before="76"/>
                          <w:ind w:right="68"/>
                          <w:rPr>
                            <w:sz w:val="21"/>
                          </w:rPr>
                        </w:pPr>
                        <w:r>
                          <w:rPr>
                            <w:w w:val="100"/>
                            <w:sz w:val="21"/>
                          </w:rPr>
                          <w:t>2</w:t>
                        </w:r>
                      </w:p>
                      <w:p>
                        <w:pPr>
                          <w:pStyle w:val="TableParagraph"/>
                          <w:spacing w:line="647" w:lineRule="exact"/>
                          <w:ind w:right="68"/>
                          <w:rPr>
                            <w:sz w:val="21"/>
                          </w:rPr>
                        </w:pPr>
                        <w:r>
                          <w:rPr>
                            <w:rFonts w:ascii="Arial Unicode MS" w:eastAsia="Arial Unicode MS" w:hint="eastAsia"/>
                            <w:spacing w:val="-94"/>
                            <w:w w:val="65"/>
                            <w:position w:val="-12"/>
                            <w:sz w:val="74"/>
                          </w:rPr>
                          <w:t>゜</w:t>
                        </w:r>
                        <w:r>
                          <w:rPr>
                            <w:w w:val="65"/>
                            <w:sz w:val="21"/>
                          </w:rPr>
                          <w:t>2</w:t>
                        </w:r>
                      </w:p>
                    </w:tc>
                    <w:tc>
                      <w:tcPr>
                        <w:tcW w:w="953" w:type="dxa"/>
                        <w:vMerge w:val="restart"/>
                        <w:tcBorders>
                          <w:top w:val="single" w:sz="4" w:space="0" w:color="000000"/>
                          <w:bottom w:val="single" w:sz="4" w:space="0" w:color="000000"/>
                        </w:tcBorders>
                      </w:tcPr>
                      <w:p>
                        <w:pPr>
                          <w:pStyle w:val="TableParagraph"/>
                          <w:spacing w:before="94"/>
                          <w:ind w:right="83"/>
                          <w:rPr>
                            <w:sz w:val="21"/>
                          </w:rPr>
                        </w:pPr>
                        <w:r>
                          <w:rPr>
                            <w:w w:val="105"/>
                            <w:sz w:val="21"/>
                          </w:rPr>
                          <w:t>14</w:t>
                        </w:r>
                      </w:p>
                      <w:p>
                        <w:pPr>
                          <w:pStyle w:val="TableParagraph"/>
                          <w:spacing w:before="83"/>
                          <w:ind w:right="95"/>
                          <w:rPr>
                            <w:sz w:val="21"/>
                          </w:rPr>
                        </w:pPr>
                        <w:r>
                          <w:rPr>
                            <w:w w:val="100"/>
                            <w:sz w:val="21"/>
                          </w:rPr>
                          <w:t>1</w:t>
                        </w:r>
                      </w:p>
                      <w:p>
                        <w:pPr>
                          <w:pStyle w:val="TableParagraph"/>
                          <w:spacing w:before="10"/>
                          <w:jc w:val="left"/>
                          <w:rPr>
                            <w:sz w:val="23"/>
                          </w:rPr>
                        </w:pPr>
                      </w:p>
                      <w:p>
                        <w:pPr>
                          <w:pStyle w:val="TableParagraph"/>
                          <w:spacing w:line="824" w:lineRule="exact"/>
                          <w:ind w:right="102"/>
                          <w:rPr>
                            <w:rFonts w:ascii="Arial Unicode MS" w:eastAsia="Arial Unicode MS" w:hint="eastAsia"/>
                            <w:sz w:val="74"/>
                          </w:rPr>
                        </w:pPr>
                        <w:r>
                          <w:rPr>
                            <w:rFonts w:ascii="Arial Unicode MS" w:eastAsia="Arial Unicode MS" w:hint="eastAsia"/>
                            <w:w w:val="61"/>
                            <w:sz w:val="74"/>
                          </w:rPr>
                          <w:t>゜</w:t>
                        </w:r>
                      </w:p>
                      <w:p>
                        <w:pPr>
                          <w:pStyle w:val="TableParagraph"/>
                          <w:spacing w:line="173" w:lineRule="exact"/>
                          <w:ind w:right="94"/>
                          <w:rPr>
                            <w:rFonts w:ascii="Arial Unicode MS" w:eastAsia="Arial Unicode MS" w:hint="eastAsia"/>
                            <w:sz w:val="74"/>
                          </w:rPr>
                        </w:pPr>
                        <w:r>
                          <w:rPr>
                            <w:rFonts w:ascii="Arial Unicode MS" w:eastAsia="Arial Unicode MS" w:hint="eastAsia"/>
                            <w:w w:val="61"/>
                            <w:sz w:val="74"/>
                          </w:rPr>
                          <w:t>゜</w:t>
                        </w:r>
                      </w:p>
                    </w:tc>
                    <w:tc>
                      <w:tcPr>
                        <w:tcW w:w="924" w:type="dxa"/>
                        <w:vMerge w:val="restart"/>
                        <w:tcBorders>
                          <w:top w:val="single" w:sz="4" w:space="0" w:color="000000"/>
                          <w:bottom w:val="single" w:sz="4" w:space="0" w:color="000000"/>
                        </w:tcBorders>
                      </w:tcPr>
                      <w:p>
                        <w:pPr>
                          <w:pStyle w:val="TableParagraph"/>
                          <w:spacing w:before="94"/>
                          <w:ind w:right="75"/>
                          <w:rPr>
                            <w:sz w:val="21"/>
                          </w:rPr>
                        </w:pPr>
                        <w:r>
                          <w:rPr>
                            <w:w w:val="100"/>
                            <w:sz w:val="21"/>
                          </w:rPr>
                          <w:t>2</w:t>
                        </w:r>
                      </w:p>
                      <w:p>
                        <w:pPr>
                          <w:pStyle w:val="TableParagraph"/>
                          <w:jc w:val="left"/>
                          <w:rPr>
                            <w:sz w:val="22"/>
                          </w:rPr>
                        </w:pPr>
                      </w:p>
                      <w:p>
                        <w:pPr>
                          <w:pStyle w:val="TableParagraph"/>
                          <w:spacing w:before="1"/>
                          <w:jc w:val="left"/>
                          <w:rPr>
                            <w:sz w:val="30"/>
                          </w:rPr>
                        </w:pPr>
                      </w:p>
                      <w:p>
                        <w:pPr>
                          <w:pStyle w:val="TableParagraph"/>
                          <w:spacing w:line="820" w:lineRule="exact"/>
                          <w:ind w:right="67"/>
                          <w:rPr>
                            <w:sz w:val="21"/>
                          </w:rPr>
                        </w:pPr>
                        <w:r>
                          <w:rPr>
                            <w:rFonts w:ascii="Arial Unicode MS" w:eastAsia="Arial Unicode MS" w:hint="eastAsia"/>
                            <w:spacing w:val="-94"/>
                            <w:w w:val="65"/>
                            <w:position w:val="-12"/>
                            <w:sz w:val="74"/>
                          </w:rPr>
                          <w:t>゜</w:t>
                        </w:r>
                        <w:r>
                          <w:rPr>
                            <w:w w:val="65"/>
                            <w:sz w:val="21"/>
                          </w:rPr>
                          <w:t>2</w:t>
                        </w:r>
                      </w:p>
                      <w:p>
                        <w:pPr>
                          <w:pStyle w:val="TableParagraph"/>
                          <w:spacing w:line="176" w:lineRule="exact"/>
                          <w:ind w:right="87"/>
                          <w:rPr>
                            <w:rFonts w:ascii="Arial Unicode MS" w:eastAsia="Arial Unicode MS" w:hint="eastAsia"/>
                            <w:sz w:val="74"/>
                          </w:rPr>
                        </w:pPr>
                        <w:r>
                          <w:rPr>
                            <w:rFonts w:ascii="Arial Unicode MS" w:eastAsia="Arial Unicode MS" w:hint="eastAsia"/>
                            <w:w w:val="61"/>
                            <w:sz w:val="74"/>
                          </w:rPr>
                          <w:t>゜</w:t>
                        </w:r>
                      </w:p>
                    </w:tc>
                    <w:tc>
                      <w:tcPr>
                        <w:tcW w:w="953" w:type="dxa"/>
                        <w:vMerge w:val="restart"/>
                        <w:tcBorders>
                          <w:top w:val="single" w:sz="4" w:space="0" w:color="000000"/>
                          <w:bottom w:val="single" w:sz="4" w:space="0" w:color="000000"/>
                        </w:tcBorders>
                      </w:tcPr>
                      <w:p>
                        <w:pPr>
                          <w:pStyle w:val="TableParagraph"/>
                          <w:spacing w:before="87"/>
                          <w:ind w:right="91"/>
                          <w:rPr>
                            <w:sz w:val="21"/>
                          </w:rPr>
                        </w:pPr>
                        <w:r>
                          <w:rPr>
                            <w:sz w:val="21"/>
                          </w:rPr>
                          <w:t>37</w:t>
                        </w:r>
                      </w:p>
                      <w:p>
                        <w:pPr>
                          <w:pStyle w:val="TableParagraph"/>
                          <w:spacing w:before="90"/>
                          <w:ind w:right="85"/>
                          <w:rPr>
                            <w:sz w:val="21"/>
                          </w:rPr>
                        </w:pPr>
                        <w:r>
                          <w:rPr>
                            <w:w w:val="110"/>
                            <w:sz w:val="21"/>
                          </w:rPr>
                          <w:t>11</w:t>
                        </w:r>
                      </w:p>
                      <w:p>
                        <w:pPr>
                          <w:pStyle w:val="TableParagraph"/>
                          <w:spacing w:before="83"/>
                          <w:ind w:right="92"/>
                          <w:rPr>
                            <w:sz w:val="21"/>
                          </w:rPr>
                        </w:pPr>
                        <w:r>
                          <w:rPr>
                            <w:sz w:val="21"/>
                          </w:rPr>
                          <w:t>14</w:t>
                        </w:r>
                      </w:p>
                      <w:p>
                        <w:pPr>
                          <w:pStyle w:val="TableParagraph"/>
                          <w:spacing w:before="84"/>
                          <w:ind w:right="92"/>
                          <w:rPr>
                            <w:sz w:val="21"/>
                          </w:rPr>
                        </w:pPr>
                        <w:r>
                          <w:rPr>
                            <w:sz w:val="21"/>
                          </w:rPr>
                          <w:t>16</w:t>
                        </w:r>
                      </w:p>
                      <w:p>
                        <w:pPr>
                          <w:pStyle w:val="TableParagraph"/>
                          <w:spacing w:before="90"/>
                          <w:ind w:right="90"/>
                          <w:rPr>
                            <w:sz w:val="21"/>
                          </w:rPr>
                        </w:pPr>
                        <w:r>
                          <w:rPr>
                            <w:w w:val="108"/>
                            <w:sz w:val="21"/>
                          </w:rPr>
                          <w:t>8</w:t>
                        </w:r>
                      </w:p>
                      <w:p>
                        <w:pPr>
                          <w:pStyle w:val="TableParagraph"/>
                          <w:spacing w:line="207" w:lineRule="exact" w:before="83"/>
                          <w:ind w:right="139"/>
                          <w:rPr>
                            <w:sz w:val="21"/>
                          </w:rPr>
                        </w:pPr>
                        <w:r>
                          <w:rPr>
                            <w:w w:val="61"/>
                            <w:sz w:val="21"/>
                          </w:rPr>
                          <w:t>8</w:t>
                        </w:r>
                      </w:p>
                    </w:tc>
                    <w:tc>
                      <w:tcPr>
                        <w:tcW w:w="953" w:type="dxa"/>
                        <w:vMerge w:val="restart"/>
                        <w:tcBorders>
                          <w:top w:val="single" w:sz="4" w:space="0" w:color="000000"/>
                          <w:bottom w:val="single" w:sz="4" w:space="0" w:color="000000"/>
                        </w:tcBorders>
                      </w:tcPr>
                      <w:p>
                        <w:pPr>
                          <w:pStyle w:val="TableParagraph"/>
                          <w:spacing w:before="87"/>
                          <w:ind w:right="100"/>
                          <w:rPr>
                            <w:sz w:val="21"/>
                          </w:rPr>
                        </w:pPr>
                        <w:r>
                          <w:rPr>
                            <w:sz w:val="21"/>
                          </w:rPr>
                          <w:t>50</w:t>
                        </w:r>
                      </w:p>
                      <w:p>
                        <w:pPr>
                          <w:pStyle w:val="TableParagraph"/>
                          <w:spacing w:before="83"/>
                          <w:ind w:right="98"/>
                          <w:rPr>
                            <w:sz w:val="21"/>
                          </w:rPr>
                        </w:pPr>
                        <w:r>
                          <w:rPr>
                            <w:sz w:val="21"/>
                          </w:rPr>
                          <w:t>12</w:t>
                        </w:r>
                      </w:p>
                      <w:p>
                        <w:pPr>
                          <w:pStyle w:val="TableParagraph"/>
                          <w:spacing w:before="90"/>
                          <w:ind w:right="98"/>
                          <w:rPr>
                            <w:sz w:val="21"/>
                          </w:rPr>
                        </w:pPr>
                        <w:r>
                          <w:rPr>
                            <w:w w:val="96"/>
                            <w:sz w:val="21"/>
                          </w:rPr>
                          <w:t>7</w:t>
                        </w:r>
                      </w:p>
                      <w:p>
                        <w:pPr>
                          <w:pStyle w:val="TableParagraph"/>
                          <w:spacing w:before="84"/>
                          <w:ind w:right="88"/>
                          <w:rPr>
                            <w:sz w:val="21"/>
                          </w:rPr>
                        </w:pPr>
                        <w:r>
                          <w:rPr>
                            <w:spacing w:val="-1"/>
                            <w:w w:val="105"/>
                            <w:sz w:val="21"/>
                          </w:rPr>
                          <w:t>21</w:t>
                        </w:r>
                      </w:p>
                      <w:p>
                        <w:pPr>
                          <w:pStyle w:val="TableParagraph"/>
                          <w:spacing w:before="83"/>
                          <w:ind w:right="85"/>
                          <w:rPr>
                            <w:sz w:val="21"/>
                          </w:rPr>
                        </w:pPr>
                        <w:r>
                          <w:rPr>
                            <w:w w:val="110"/>
                            <w:sz w:val="21"/>
                          </w:rPr>
                          <w:t>11</w:t>
                        </w:r>
                      </w:p>
                      <w:p>
                        <w:pPr>
                          <w:pStyle w:val="TableParagraph"/>
                          <w:spacing w:line="207" w:lineRule="exact" w:before="90"/>
                          <w:ind w:right="137"/>
                          <w:rPr>
                            <w:sz w:val="21"/>
                          </w:rPr>
                        </w:pPr>
                        <w:r>
                          <w:rPr>
                            <w:w w:val="61"/>
                            <w:sz w:val="21"/>
                          </w:rPr>
                          <w:t>5</w:t>
                        </w:r>
                      </w:p>
                    </w:tc>
                    <w:tc>
                      <w:tcPr>
                        <w:tcW w:w="946" w:type="dxa"/>
                        <w:vMerge w:val="restart"/>
                        <w:tcBorders>
                          <w:top w:val="single" w:sz="4" w:space="0" w:color="000000"/>
                          <w:bottom w:val="single" w:sz="4" w:space="0" w:color="000000"/>
                          <w:right w:val="single" w:sz="4" w:space="0" w:color="000000"/>
                        </w:tcBorders>
                      </w:tcPr>
                      <w:p>
                        <w:pPr>
                          <w:pStyle w:val="TableParagraph"/>
                          <w:spacing w:before="87"/>
                          <w:ind w:right="84"/>
                          <w:rPr>
                            <w:sz w:val="21"/>
                          </w:rPr>
                        </w:pPr>
                        <w:r>
                          <w:rPr>
                            <w:w w:val="105"/>
                            <w:sz w:val="21"/>
                          </w:rPr>
                          <w:t>58</w:t>
                        </w:r>
                      </w:p>
                      <w:p>
                        <w:pPr>
                          <w:pStyle w:val="TableParagraph"/>
                          <w:spacing w:before="83"/>
                          <w:ind w:right="84"/>
                          <w:rPr>
                            <w:sz w:val="21"/>
                          </w:rPr>
                        </w:pPr>
                        <w:r>
                          <w:rPr>
                            <w:w w:val="105"/>
                            <w:sz w:val="21"/>
                          </w:rPr>
                          <w:t>28</w:t>
                        </w:r>
                      </w:p>
                      <w:p>
                        <w:pPr>
                          <w:pStyle w:val="TableParagraph"/>
                          <w:spacing w:before="90"/>
                          <w:ind w:right="88"/>
                          <w:rPr>
                            <w:sz w:val="21"/>
                          </w:rPr>
                        </w:pPr>
                        <w:r>
                          <w:rPr>
                            <w:sz w:val="21"/>
                          </w:rPr>
                          <w:t>27</w:t>
                        </w:r>
                      </w:p>
                      <w:p>
                        <w:pPr>
                          <w:pStyle w:val="TableParagraph"/>
                          <w:spacing w:before="84"/>
                          <w:ind w:right="85"/>
                          <w:rPr>
                            <w:sz w:val="21"/>
                          </w:rPr>
                        </w:pPr>
                        <w:r>
                          <w:rPr>
                            <w:w w:val="105"/>
                            <w:sz w:val="21"/>
                          </w:rPr>
                          <w:t>19</w:t>
                        </w:r>
                      </w:p>
                      <w:p>
                        <w:pPr>
                          <w:pStyle w:val="TableParagraph"/>
                          <w:spacing w:before="83"/>
                          <w:ind w:right="78"/>
                          <w:rPr>
                            <w:sz w:val="21"/>
                          </w:rPr>
                        </w:pPr>
                        <w:r>
                          <w:rPr>
                            <w:w w:val="105"/>
                            <w:sz w:val="21"/>
                          </w:rPr>
                          <w:t>16</w:t>
                        </w:r>
                      </w:p>
                      <w:p>
                        <w:pPr>
                          <w:pStyle w:val="TableParagraph"/>
                          <w:spacing w:line="207" w:lineRule="exact" w:before="90"/>
                          <w:ind w:right="135"/>
                          <w:rPr>
                            <w:sz w:val="21"/>
                          </w:rPr>
                        </w:pPr>
                        <w:r>
                          <w:rPr>
                            <w:w w:val="61"/>
                            <w:sz w:val="21"/>
                          </w:rPr>
                          <w:t>8</w:t>
                        </w:r>
                      </w:p>
                    </w:tc>
                  </w:tr>
                  <w:tr>
                    <w:trPr>
                      <w:trHeight w:val="314" w:hRule="atLeast"/>
                    </w:trPr>
                    <w:tc>
                      <w:tcPr>
                        <w:tcW w:w="392" w:type="dxa"/>
                        <w:tcBorders>
                          <w:left w:val="single" w:sz="4" w:space="0" w:color="000000"/>
                        </w:tcBorders>
                      </w:tcPr>
                      <w:p>
                        <w:pPr>
                          <w:pStyle w:val="TableParagraph"/>
                          <w:spacing w:before="34"/>
                          <w:ind w:left="55"/>
                          <w:jc w:val="left"/>
                          <w:rPr>
                            <w:rFonts w:ascii="Arial Unicode MS" w:eastAsia="Arial Unicode MS" w:hint="eastAsia"/>
                            <w:sz w:val="19"/>
                          </w:rPr>
                        </w:pPr>
                        <w:r>
                          <w:rPr>
                            <w:rFonts w:ascii="Arial Unicode MS" w:eastAsia="Arial Unicode MS" w:hint="eastAsia"/>
                            <w:w w:val="105"/>
                            <w:sz w:val="19"/>
                          </w:rPr>
                          <w:t>蟹</w:t>
                        </w:r>
                      </w:p>
                    </w:tc>
                    <w:tc>
                      <w:tcPr>
                        <w:tcW w:w="422" w:type="dxa"/>
                      </w:tcPr>
                      <w:p>
                        <w:pPr>
                          <w:pStyle w:val="TableParagraph"/>
                          <w:spacing w:before="23"/>
                          <w:ind w:left="12"/>
                          <w:jc w:val="center"/>
                          <w:rPr>
                            <w:rFonts w:ascii="Arial Unicode MS" w:eastAsia="Arial Unicode MS" w:hint="eastAsia"/>
                            <w:sz w:val="20"/>
                          </w:rPr>
                        </w:pPr>
                        <w:r>
                          <w:rPr>
                            <w:rFonts w:ascii="Arial Unicode MS" w:eastAsia="Arial Unicode MS" w:hint="eastAsia"/>
                            <w:w w:val="105"/>
                            <w:sz w:val="20"/>
                          </w:rPr>
                          <w:t>田</w:t>
                        </w:r>
                      </w:p>
                    </w:tc>
                    <w:tc>
                      <w:tcPr>
                        <w:tcW w:w="370" w:type="dxa"/>
                        <w:tcBorders>
                          <w:right w:val="single" w:sz="4" w:space="0" w:color="000000"/>
                        </w:tcBorders>
                      </w:tcPr>
                      <w:p>
                        <w:pPr>
                          <w:pStyle w:val="TableParagraph"/>
                          <w:spacing w:before="23"/>
                          <w:ind w:left="101"/>
                          <w:jc w:val="center"/>
                          <w:rPr>
                            <w:rFonts w:ascii="Arial Unicode MS" w:eastAsia="Arial Unicode MS" w:hint="eastAsia"/>
                            <w:sz w:val="20"/>
                          </w:rPr>
                        </w:pPr>
                        <w:r>
                          <w:rPr>
                            <w:rFonts w:ascii="Arial Unicode MS" w:eastAsia="Arial Unicode MS" w:hint="eastAsia"/>
                            <w:w w:val="105"/>
                            <w:sz w:val="20"/>
                          </w:rPr>
                          <w:t>町</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18" w:hRule="atLeast"/>
                    </w:trPr>
                    <w:tc>
                      <w:tcPr>
                        <w:tcW w:w="392" w:type="dxa"/>
                        <w:tcBorders>
                          <w:left w:val="single" w:sz="4" w:space="0" w:color="000000"/>
                        </w:tcBorders>
                      </w:tcPr>
                      <w:p>
                        <w:pPr>
                          <w:pStyle w:val="TableParagraph"/>
                          <w:spacing w:before="41"/>
                          <w:ind w:left="57"/>
                          <w:jc w:val="left"/>
                          <w:rPr>
                            <w:rFonts w:ascii="Arial Unicode MS" w:eastAsia="Arial Unicode MS" w:hint="eastAsia"/>
                            <w:sz w:val="19"/>
                          </w:rPr>
                        </w:pPr>
                        <w:r>
                          <w:rPr>
                            <w:rFonts w:ascii="Arial Unicode MS" w:eastAsia="Arial Unicode MS" w:hint="eastAsia"/>
                            <w:w w:val="108"/>
                            <w:sz w:val="19"/>
                          </w:rPr>
                          <w:t>今</w:t>
                        </w:r>
                      </w:p>
                    </w:tc>
                    <w:tc>
                      <w:tcPr>
                        <w:tcW w:w="422" w:type="dxa"/>
                      </w:tcPr>
                      <w:p>
                        <w:pPr>
                          <w:pStyle w:val="TableParagraph"/>
                          <w:spacing w:line="268" w:lineRule="exact" w:before="30"/>
                          <w:ind w:right="6"/>
                          <w:jc w:val="center"/>
                          <w:rPr>
                            <w:rFonts w:ascii="Arial Unicode MS" w:eastAsia="Arial Unicode MS" w:hint="eastAsia"/>
                            <w:sz w:val="20"/>
                          </w:rPr>
                        </w:pPr>
                        <w:r>
                          <w:rPr>
                            <w:rFonts w:ascii="Arial Unicode MS" w:eastAsia="Arial Unicode MS" w:hint="eastAsia"/>
                            <w:w w:val="108"/>
                            <w:sz w:val="20"/>
                          </w:rPr>
                          <w:t>別</w:t>
                        </w:r>
                      </w:p>
                    </w:tc>
                    <w:tc>
                      <w:tcPr>
                        <w:tcW w:w="370" w:type="dxa"/>
                        <w:tcBorders>
                          <w:right w:val="single" w:sz="4" w:space="0" w:color="000000"/>
                        </w:tcBorders>
                      </w:tcPr>
                      <w:p>
                        <w:pPr>
                          <w:pStyle w:val="TableParagraph"/>
                          <w:spacing w:before="23"/>
                          <w:ind w:left="107"/>
                          <w:jc w:val="center"/>
                          <w:rPr>
                            <w:rFonts w:ascii="Arial Unicode MS" w:eastAsia="Arial Unicode MS" w:hint="eastAsia"/>
                            <w:sz w:val="20"/>
                          </w:rPr>
                        </w:pPr>
                        <w:r>
                          <w:rPr>
                            <w:rFonts w:ascii="Arial Unicode MS" w:eastAsia="Arial Unicode MS" w:hint="eastAsia"/>
                            <w:w w:val="108"/>
                            <w:sz w:val="20"/>
                          </w:rPr>
                          <w:t>町</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14" w:hRule="atLeast"/>
                    </w:trPr>
                    <w:tc>
                      <w:tcPr>
                        <w:tcW w:w="392" w:type="dxa"/>
                        <w:tcBorders>
                          <w:left w:val="single" w:sz="4" w:space="0" w:color="000000"/>
                        </w:tcBorders>
                      </w:tcPr>
                      <w:p>
                        <w:pPr>
                          <w:pStyle w:val="TableParagraph"/>
                          <w:spacing w:line="268" w:lineRule="exact" w:before="27"/>
                          <w:ind w:left="58"/>
                          <w:jc w:val="left"/>
                          <w:rPr>
                            <w:rFonts w:ascii="Arial Unicode MS" w:eastAsia="Arial Unicode MS" w:hint="eastAsia"/>
                            <w:sz w:val="20"/>
                          </w:rPr>
                        </w:pPr>
                        <w:r>
                          <w:rPr>
                            <w:rFonts w:ascii="Arial Unicode MS" w:eastAsia="Arial Unicode MS" w:hint="eastAsia"/>
                            <w:w w:val="104"/>
                            <w:sz w:val="20"/>
                          </w:rPr>
                          <w:t>逹</w:t>
                        </w:r>
                      </w:p>
                    </w:tc>
                    <w:tc>
                      <w:tcPr>
                        <w:tcW w:w="422" w:type="dxa"/>
                      </w:tcPr>
                      <w:p>
                        <w:pPr>
                          <w:pStyle w:val="TableParagraph"/>
                          <w:spacing w:before="20"/>
                          <w:ind w:left="10"/>
                          <w:jc w:val="center"/>
                          <w:rPr>
                            <w:rFonts w:ascii="Arial Unicode MS" w:eastAsia="Arial Unicode MS" w:hint="eastAsia"/>
                            <w:sz w:val="20"/>
                          </w:rPr>
                        </w:pPr>
                        <w:r>
                          <w:rPr>
                            <w:rFonts w:ascii="Arial Unicode MS" w:eastAsia="Arial Unicode MS" w:hint="eastAsia"/>
                            <w:w w:val="104"/>
                            <w:sz w:val="20"/>
                          </w:rPr>
                          <w:t>田</w:t>
                        </w:r>
                      </w:p>
                    </w:tc>
                    <w:tc>
                      <w:tcPr>
                        <w:tcW w:w="370" w:type="dxa"/>
                        <w:tcBorders>
                          <w:right w:val="single" w:sz="4" w:space="0" w:color="000000"/>
                        </w:tcBorders>
                      </w:tcPr>
                      <w:p>
                        <w:pPr>
                          <w:pStyle w:val="TableParagraph"/>
                          <w:spacing w:before="20"/>
                          <w:ind w:left="124"/>
                          <w:jc w:val="center"/>
                          <w:rPr>
                            <w:rFonts w:ascii="Arial Unicode MS" w:eastAsia="Arial Unicode MS" w:hint="eastAsia"/>
                            <w:sz w:val="20"/>
                          </w:rPr>
                        </w:pPr>
                        <w:r>
                          <w:rPr>
                            <w:rFonts w:ascii="Arial Unicode MS" w:eastAsia="Arial Unicode MS" w:hint="eastAsia"/>
                            <w:w w:val="104"/>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18" w:hRule="atLeast"/>
                    </w:trPr>
                    <w:tc>
                      <w:tcPr>
                        <w:tcW w:w="392" w:type="dxa"/>
                        <w:tcBorders>
                          <w:left w:val="single" w:sz="4" w:space="0" w:color="000000"/>
                        </w:tcBorders>
                      </w:tcPr>
                      <w:p>
                        <w:pPr>
                          <w:pStyle w:val="TableParagraph"/>
                          <w:spacing w:before="27"/>
                          <w:ind w:left="49"/>
                          <w:jc w:val="left"/>
                          <w:rPr>
                            <w:rFonts w:ascii="Arial Unicode MS" w:eastAsia="Arial Unicode MS" w:hint="eastAsia"/>
                            <w:sz w:val="20"/>
                          </w:rPr>
                        </w:pPr>
                        <w:r>
                          <w:rPr>
                            <w:rFonts w:ascii="Arial Unicode MS" w:eastAsia="Arial Unicode MS" w:hint="eastAsia"/>
                            <w:w w:val="108"/>
                            <w:sz w:val="20"/>
                          </w:rPr>
                          <w:t>平</w:t>
                        </w:r>
                      </w:p>
                    </w:tc>
                    <w:tc>
                      <w:tcPr>
                        <w:tcW w:w="422" w:type="dxa"/>
                      </w:tcPr>
                      <w:p>
                        <w:pPr>
                          <w:pStyle w:val="TableParagraph"/>
                          <w:spacing w:before="20"/>
                          <w:ind w:left="15"/>
                          <w:jc w:val="center"/>
                          <w:rPr>
                            <w:rFonts w:ascii="Arial Unicode MS" w:eastAsia="Arial Unicode MS" w:hint="eastAsia"/>
                            <w:sz w:val="20"/>
                          </w:rPr>
                        </w:pPr>
                        <w:r>
                          <w:rPr>
                            <w:rFonts w:ascii="Arial Unicode MS" w:eastAsia="Arial Unicode MS" w:hint="eastAsia"/>
                            <w:w w:val="108"/>
                            <w:sz w:val="20"/>
                          </w:rPr>
                          <w:t>舘</w:t>
                        </w:r>
                      </w:p>
                    </w:tc>
                    <w:tc>
                      <w:tcPr>
                        <w:tcW w:w="370" w:type="dxa"/>
                        <w:tcBorders>
                          <w:right w:val="single" w:sz="4" w:space="0" w:color="000000"/>
                        </w:tcBorders>
                      </w:tcPr>
                      <w:p>
                        <w:pPr>
                          <w:pStyle w:val="TableParagraph"/>
                          <w:spacing w:before="27"/>
                          <w:ind w:left="132"/>
                          <w:jc w:val="center"/>
                          <w:rPr>
                            <w:rFonts w:ascii="Arial Unicode MS" w:eastAsia="Arial Unicode MS" w:hint="eastAsia"/>
                            <w:sz w:val="20"/>
                          </w:rPr>
                        </w:pPr>
                        <w:r>
                          <w:rPr>
                            <w:rFonts w:ascii="Arial Unicode MS" w:eastAsia="Arial Unicode MS" w:hint="eastAsia"/>
                            <w:w w:val="108"/>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253" w:hRule="atLeast"/>
                    </w:trPr>
                    <w:tc>
                      <w:tcPr>
                        <w:tcW w:w="392" w:type="dxa"/>
                        <w:tcBorders>
                          <w:left w:val="single" w:sz="4" w:space="0" w:color="000000"/>
                          <w:bottom w:val="single" w:sz="4" w:space="0" w:color="000000"/>
                        </w:tcBorders>
                      </w:tcPr>
                      <w:p>
                        <w:pPr>
                          <w:pStyle w:val="TableParagraph"/>
                          <w:jc w:val="left"/>
                          <w:rPr>
                            <w:sz w:val="18"/>
                          </w:rPr>
                        </w:pPr>
                      </w:p>
                    </w:tc>
                    <w:tc>
                      <w:tcPr>
                        <w:tcW w:w="422" w:type="dxa"/>
                        <w:tcBorders>
                          <w:bottom w:val="single" w:sz="4" w:space="0" w:color="000000"/>
                        </w:tcBorders>
                      </w:tcPr>
                      <w:p>
                        <w:pPr>
                          <w:pStyle w:val="TableParagraph"/>
                          <w:spacing w:line="210" w:lineRule="exact" w:before="23"/>
                          <w:ind w:right="1"/>
                          <w:jc w:val="center"/>
                          <w:rPr>
                            <w:rFonts w:ascii="Arial Unicode MS" w:eastAsia="Arial Unicode MS" w:hint="eastAsia"/>
                            <w:sz w:val="20"/>
                          </w:rPr>
                        </w:pPr>
                        <w:r>
                          <w:rPr>
                            <w:rFonts w:ascii="Arial Unicode MS" w:eastAsia="Arial Unicode MS" w:hint="eastAsia"/>
                            <w:w w:val="108"/>
                            <w:sz w:val="20"/>
                          </w:rPr>
                          <w:t>厩</w:t>
                        </w:r>
                      </w:p>
                    </w:tc>
                    <w:tc>
                      <w:tcPr>
                        <w:tcW w:w="370" w:type="dxa"/>
                        <w:tcBorders>
                          <w:bottom w:val="single" w:sz="4" w:space="0" w:color="000000"/>
                          <w:right w:val="single" w:sz="4" w:space="0" w:color="000000"/>
                        </w:tcBorders>
                      </w:tcPr>
                      <w:p>
                        <w:pPr>
                          <w:pStyle w:val="TableParagraph"/>
                          <w:spacing w:line="210" w:lineRule="exact" w:before="23"/>
                          <w:ind w:left="132"/>
                          <w:jc w:val="center"/>
                          <w:rPr>
                            <w:rFonts w:ascii="Arial Unicode MS" w:eastAsia="Arial Unicode MS" w:hint="eastAsia"/>
                            <w:sz w:val="20"/>
                          </w:rPr>
                        </w:pPr>
                        <w:r>
                          <w:rPr>
                            <w:rFonts w:ascii="Arial Unicode MS" w:eastAsia="Arial Unicode MS" w:hint="eastAsia"/>
                            <w:w w:val="108"/>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07"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03" w:lineRule="exact" w:before="84"/>
                          <w:ind w:left="99"/>
                          <w:jc w:val="left"/>
                          <w:rPr>
                            <w:rFonts w:ascii="Arial Unicode MS" w:eastAsia="Arial Unicode MS" w:hint="eastAsia"/>
                            <w:sz w:val="20"/>
                          </w:rPr>
                        </w:pPr>
                        <w:r>
                          <w:rPr>
                            <w:rFonts w:ascii="Arial Unicode MS" w:eastAsia="Arial Unicode MS" w:hint="eastAsia"/>
                            <w:w w:val="125"/>
                            <w:sz w:val="20"/>
                          </w:rPr>
                          <w:t>西津軽郡</w:t>
                        </w:r>
                      </w:p>
                    </w:tc>
                    <w:tc>
                      <w:tcPr>
                        <w:tcW w:w="917" w:type="dxa"/>
                        <w:tcBorders>
                          <w:top w:val="single" w:sz="4" w:space="0" w:color="000000"/>
                          <w:left w:val="single" w:sz="4" w:space="0" w:color="000000"/>
                          <w:bottom w:val="single" w:sz="4" w:space="0" w:color="000000"/>
                        </w:tcBorders>
                      </w:tcPr>
                      <w:p>
                        <w:pPr>
                          <w:pStyle w:val="TableParagraph"/>
                          <w:spacing w:line="193" w:lineRule="exact" w:before="94"/>
                          <w:ind w:right="84"/>
                          <w:rPr>
                            <w:sz w:val="21"/>
                          </w:rPr>
                        </w:pPr>
                        <w:r>
                          <w:rPr>
                            <w:sz w:val="21"/>
                          </w:rPr>
                          <w:t>707</w:t>
                        </w:r>
                      </w:p>
                    </w:tc>
                    <w:tc>
                      <w:tcPr>
                        <w:tcW w:w="924" w:type="dxa"/>
                        <w:tcBorders>
                          <w:top w:val="single" w:sz="4" w:space="0" w:color="000000"/>
                          <w:bottom w:val="single" w:sz="4" w:space="0" w:color="000000"/>
                        </w:tcBorders>
                      </w:tcPr>
                      <w:p>
                        <w:pPr>
                          <w:pStyle w:val="TableParagraph"/>
                          <w:spacing w:line="193" w:lineRule="exact" w:before="94"/>
                          <w:ind w:right="77"/>
                          <w:rPr>
                            <w:sz w:val="21"/>
                          </w:rPr>
                        </w:pPr>
                        <w:r>
                          <w:rPr>
                            <w:sz w:val="21"/>
                          </w:rPr>
                          <w:t>152</w:t>
                        </w:r>
                      </w:p>
                    </w:tc>
                    <w:tc>
                      <w:tcPr>
                        <w:tcW w:w="924" w:type="dxa"/>
                        <w:tcBorders>
                          <w:top w:val="single" w:sz="4" w:space="0" w:color="000000"/>
                          <w:bottom w:val="single" w:sz="4" w:space="0" w:color="000000"/>
                        </w:tcBorders>
                      </w:tcPr>
                      <w:p>
                        <w:pPr>
                          <w:pStyle w:val="TableParagraph"/>
                          <w:spacing w:line="200" w:lineRule="exact" w:before="87"/>
                          <w:ind w:right="75"/>
                          <w:rPr>
                            <w:sz w:val="21"/>
                          </w:rPr>
                        </w:pPr>
                        <w:r>
                          <w:rPr>
                            <w:sz w:val="21"/>
                          </w:rPr>
                          <w:t>17</w:t>
                        </w:r>
                      </w:p>
                    </w:tc>
                    <w:tc>
                      <w:tcPr>
                        <w:tcW w:w="924" w:type="dxa"/>
                        <w:tcBorders>
                          <w:top w:val="single" w:sz="4" w:space="0" w:color="000000"/>
                          <w:bottom w:val="single" w:sz="4" w:space="0" w:color="000000"/>
                        </w:tcBorders>
                      </w:tcPr>
                      <w:p>
                        <w:pPr>
                          <w:pStyle w:val="TableParagraph"/>
                          <w:spacing w:line="200" w:lineRule="exact" w:before="87"/>
                          <w:ind w:right="58"/>
                          <w:rPr>
                            <w:sz w:val="21"/>
                          </w:rPr>
                        </w:pPr>
                        <w:r>
                          <w:rPr>
                            <w:w w:val="105"/>
                            <w:sz w:val="21"/>
                          </w:rPr>
                          <w:t>28</w:t>
                        </w:r>
                      </w:p>
                    </w:tc>
                    <w:tc>
                      <w:tcPr>
                        <w:tcW w:w="953" w:type="dxa"/>
                        <w:tcBorders>
                          <w:top w:val="single" w:sz="4" w:space="0" w:color="000000"/>
                          <w:bottom w:val="single" w:sz="4" w:space="0" w:color="000000"/>
                        </w:tcBorders>
                      </w:tcPr>
                      <w:p>
                        <w:pPr>
                          <w:pStyle w:val="TableParagraph"/>
                          <w:spacing w:line="193" w:lineRule="exact" w:before="94"/>
                          <w:ind w:right="74"/>
                          <w:rPr>
                            <w:sz w:val="21"/>
                          </w:rPr>
                        </w:pPr>
                        <w:r>
                          <w:rPr>
                            <w:w w:val="108"/>
                            <w:sz w:val="21"/>
                          </w:rPr>
                          <w:t>2</w:t>
                        </w:r>
                      </w:p>
                    </w:tc>
                    <w:tc>
                      <w:tcPr>
                        <w:tcW w:w="924" w:type="dxa"/>
                        <w:tcBorders>
                          <w:top w:val="single" w:sz="4" w:space="0" w:color="000000"/>
                          <w:bottom w:val="single" w:sz="4" w:space="0" w:color="000000"/>
                        </w:tcBorders>
                      </w:tcPr>
                      <w:p>
                        <w:pPr>
                          <w:pStyle w:val="TableParagraph"/>
                          <w:spacing w:line="193" w:lineRule="exact" w:before="94"/>
                          <w:ind w:right="67"/>
                          <w:rPr>
                            <w:sz w:val="21"/>
                          </w:rPr>
                        </w:pPr>
                        <w:r>
                          <w:rPr>
                            <w:w w:val="105"/>
                            <w:sz w:val="21"/>
                          </w:rPr>
                          <w:t>6</w:t>
                        </w:r>
                      </w:p>
                    </w:tc>
                    <w:tc>
                      <w:tcPr>
                        <w:tcW w:w="953" w:type="dxa"/>
                        <w:tcBorders>
                          <w:top w:val="single" w:sz="4" w:space="0" w:color="000000"/>
                          <w:bottom w:val="single" w:sz="4" w:space="0" w:color="000000"/>
                        </w:tcBorders>
                      </w:tcPr>
                      <w:p>
                        <w:pPr>
                          <w:pStyle w:val="TableParagraph"/>
                          <w:spacing w:line="200" w:lineRule="exact" w:before="87"/>
                          <w:ind w:right="80"/>
                          <w:rPr>
                            <w:sz w:val="21"/>
                          </w:rPr>
                        </w:pPr>
                        <w:r>
                          <w:rPr>
                            <w:w w:val="105"/>
                            <w:sz w:val="21"/>
                          </w:rPr>
                          <w:t>158</w:t>
                        </w:r>
                      </w:p>
                    </w:tc>
                    <w:tc>
                      <w:tcPr>
                        <w:tcW w:w="953" w:type="dxa"/>
                        <w:tcBorders>
                          <w:top w:val="single" w:sz="4" w:space="0" w:color="000000"/>
                          <w:bottom w:val="single" w:sz="4" w:space="0" w:color="000000"/>
                        </w:tcBorders>
                      </w:tcPr>
                      <w:p>
                        <w:pPr>
                          <w:pStyle w:val="TableParagraph"/>
                          <w:spacing w:line="200" w:lineRule="exact" w:before="87"/>
                          <w:ind w:right="81"/>
                          <w:rPr>
                            <w:sz w:val="21"/>
                          </w:rPr>
                        </w:pPr>
                        <w:r>
                          <w:rPr>
                            <w:w w:val="105"/>
                            <w:sz w:val="21"/>
                          </w:rPr>
                          <w:t>183</w:t>
                        </w:r>
                      </w:p>
                    </w:tc>
                    <w:tc>
                      <w:tcPr>
                        <w:tcW w:w="946" w:type="dxa"/>
                        <w:tcBorders>
                          <w:top w:val="single" w:sz="4" w:space="0" w:color="000000"/>
                          <w:bottom w:val="single" w:sz="4" w:space="0" w:color="000000"/>
                          <w:right w:val="single" w:sz="4" w:space="0" w:color="000000"/>
                        </w:tcBorders>
                      </w:tcPr>
                      <w:p>
                        <w:pPr>
                          <w:pStyle w:val="TableParagraph"/>
                          <w:spacing w:line="200" w:lineRule="exact" w:before="87"/>
                          <w:ind w:right="76"/>
                          <w:rPr>
                            <w:sz w:val="21"/>
                          </w:rPr>
                        </w:pPr>
                        <w:r>
                          <w:rPr>
                            <w:w w:val="105"/>
                            <w:sz w:val="21"/>
                          </w:rPr>
                          <w:t>161</w:t>
                        </w:r>
                      </w:p>
                    </w:tc>
                  </w:tr>
                  <w:tr>
                    <w:trPr>
                      <w:trHeight w:val="386" w:hRule="atLeast"/>
                    </w:trPr>
                    <w:tc>
                      <w:tcPr>
                        <w:tcW w:w="1184" w:type="dxa"/>
                        <w:gridSpan w:val="3"/>
                        <w:tcBorders>
                          <w:top w:val="single" w:sz="4" w:space="0" w:color="000000"/>
                          <w:left w:val="single" w:sz="4" w:space="0" w:color="000000"/>
                          <w:right w:val="single" w:sz="4" w:space="0" w:color="000000"/>
                        </w:tcBorders>
                      </w:tcPr>
                      <w:p>
                        <w:pPr>
                          <w:pStyle w:val="TableParagraph"/>
                          <w:spacing w:before="91"/>
                          <w:ind w:left="56"/>
                          <w:jc w:val="left"/>
                          <w:rPr>
                            <w:rFonts w:ascii="Arial Unicode MS" w:eastAsia="Arial Unicode MS" w:hint="eastAsia"/>
                            <w:sz w:val="20"/>
                          </w:rPr>
                        </w:pPr>
                        <w:r>
                          <w:rPr>
                            <w:rFonts w:ascii="Arial Unicode MS" w:eastAsia="Arial Unicode MS" w:hint="eastAsia"/>
                            <w:spacing w:val="-5"/>
                            <w:w w:val="140"/>
                            <w:sz w:val="20"/>
                          </w:rPr>
                          <w:t>鰺ケ沢町</w:t>
                        </w:r>
                      </w:p>
                    </w:tc>
                    <w:tc>
                      <w:tcPr>
                        <w:tcW w:w="917" w:type="dxa"/>
                        <w:vMerge w:val="restart"/>
                        <w:tcBorders>
                          <w:top w:val="single" w:sz="4" w:space="0" w:color="000000"/>
                          <w:left w:val="single" w:sz="4" w:space="0" w:color="000000"/>
                          <w:bottom w:val="single" w:sz="4" w:space="0" w:color="000000"/>
                        </w:tcBorders>
                      </w:tcPr>
                      <w:p>
                        <w:pPr>
                          <w:pStyle w:val="TableParagraph"/>
                          <w:spacing w:before="102"/>
                          <w:ind w:right="83"/>
                          <w:rPr>
                            <w:sz w:val="21"/>
                          </w:rPr>
                        </w:pPr>
                        <w:r>
                          <w:rPr>
                            <w:sz w:val="21"/>
                          </w:rPr>
                          <w:t>67</w:t>
                        </w:r>
                      </w:p>
                      <w:p>
                        <w:pPr>
                          <w:pStyle w:val="TableParagraph"/>
                          <w:spacing w:before="83"/>
                          <w:ind w:right="76"/>
                          <w:rPr>
                            <w:sz w:val="21"/>
                          </w:rPr>
                        </w:pPr>
                        <w:r>
                          <w:rPr>
                            <w:sz w:val="21"/>
                          </w:rPr>
                          <w:t>142</w:t>
                        </w:r>
                      </w:p>
                      <w:p>
                        <w:pPr>
                          <w:pStyle w:val="TableParagraph"/>
                          <w:spacing w:before="90"/>
                          <w:ind w:right="70"/>
                          <w:rPr>
                            <w:sz w:val="21"/>
                          </w:rPr>
                        </w:pPr>
                        <w:r>
                          <w:rPr>
                            <w:w w:val="105"/>
                            <w:sz w:val="21"/>
                          </w:rPr>
                          <w:t>125</w:t>
                        </w:r>
                      </w:p>
                      <w:p>
                        <w:pPr>
                          <w:pStyle w:val="TableParagraph"/>
                          <w:spacing w:before="83"/>
                          <w:ind w:right="69"/>
                          <w:rPr>
                            <w:sz w:val="21"/>
                          </w:rPr>
                        </w:pPr>
                        <w:r>
                          <w:rPr>
                            <w:w w:val="105"/>
                            <w:sz w:val="21"/>
                          </w:rPr>
                          <w:t>65</w:t>
                        </w:r>
                      </w:p>
                      <w:p>
                        <w:pPr>
                          <w:pStyle w:val="TableParagraph"/>
                          <w:spacing w:before="83"/>
                          <w:ind w:right="71"/>
                          <w:rPr>
                            <w:sz w:val="21"/>
                          </w:rPr>
                        </w:pPr>
                        <w:r>
                          <w:rPr>
                            <w:sz w:val="21"/>
                          </w:rPr>
                          <w:t>25</w:t>
                        </w:r>
                      </w:p>
                      <w:p>
                        <w:pPr>
                          <w:pStyle w:val="TableParagraph"/>
                          <w:spacing w:before="83"/>
                          <w:ind w:right="70"/>
                          <w:rPr>
                            <w:sz w:val="21"/>
                          </w:rPr>
                        </w:pPr>
                        <w:r>
                          <w:rPr>
                            <w:w w:val="105"/>
                            <w:sz w:val="21"/>
                          </w:rPr>
                          <w:t>174</w:t>
                        </w:r>
                      </w:p>
                      <w:p>
                        <w:pPr>
                          <w:pStyle w:val="TableParagraph"/>
                          <w:spacing w:before="90"/>
                          <w:ind w:right="65"/>
                          <w:rPr>
                            <w:sz w:val="21"/>
                          </w:rPr>
                        </w:pPr>
                        <w:r>
                          <w:rPr>
                            <w:w w:val="105"/>
                            <w:sz w:val="21"/>
                          </w:rPr>
                          <w:t>51</w:t>
                        </w:r>
                      </w:p>
                      <w:p>
                        <w:pPr>
                          <w:pStyle w:val="TableParagraph"/>
                          <w:spacing w:line="193" w:lineRule="exact" w:before="91"/>
                          <w:ind w:right="74"/>
                          <w:rPr>
                            <w:sz w:val="21"/>
                          </w:rPr>
                        </w:pPr>
                        <w:r>
                          <w:rPr>
                            <w:spacing w:val="-1"/>
                            <w:sz w:val="21"/>
                          </w:rPr>
                          <w:t>58</w:t>
                        </w:r>
                      </w:p>
                    </w:tc>
                    <w:tc>
                      <w:tcPr>
                        <w:tcW w:w="924" w:type="dxa"/>
                        <w:vMerge w:val="restart"/>
                        <w:tcBorders>
                          <w:top w:val="single" w:sz="4" w:space="0" w:color="000000"/>
                          <w:bottom w:val="single" w:sz="4" w:space="0" w:color="000000"/>
                        </w:tcBorders>
                      </w:tcPr>
                      <w:p>
                        <w:pPr>
                          <w:pStyle w:val="TableParagraph"/>
                          <w:spacing w:before="102"/>
                          <w:ind w:right="70"/>
                          <w:rPr>
                            <w:sz w:val="21"/>
                          </w:rPr>
                        </w:pPr>
                        <w:r>
                          <w:rPr>
                            <w:spacing w:val="-1"/>
                            <w:sz w:val="21"/>
                          </w:rPr>
                          <w:t>36</w:t>
                        </w:r>
                      </w:p>
                      <w:p>
                        <w:pPr>
                          <w:pStyle w:val="TableParagraph"/>
                          <w:spacing w:before="83"/>
                          <w:ind w:right="70"/>
                          <w:rPr>
                            <w:sz w:val="21"/>
                          </w:rPr>
                        </w:pPr>
                        <w:r>
                          <w:rPr>
                            <w:sz w:val="21"/>
                          </w:rPr>
                          <w:t>46</w:t>
                        </w:r>
                      </w:p>
                      <w:p>
                        <w:pPr>
                          <w:pStyle w:val="TableParagraph"/>
                          <w:spacing w:before="83"/>
                          <w:ind w:right="57"/>
                          <w:rPr>
                            <w:sz w:val="21"/>
                          </w:rPr>
                        </w:pPr>
                        <w:r>
                          <w:rPr>
                            <w:w w:val="105"/>
                            <w:sz w:val="21"/>
                          </w:rPr>
                          <w:t>31</w:t>
                        </w:r>
                      </w:p>
                      <w:p>
                        <w:pPr>
                          <w:pStyle w:val="TableParagraph"/>
                          <w:spacing w:before="90"/>
                          <w:ind w:right="67"/>
                          <w:rPr>
                            <w:sz w:val="21"/>
                          </w:rPr>
                        </w:pPr>
                        <w:r>
                          <w:rPr>
                            <w:w w:val="100"/>
                            <w:sz w:val="21"/>
                          </w:rPr>
                          <w:t>2</w:t>
                        </w:r>
                      </w:p>
                      <w:p>
                        <w:pPr>
                          <w:pStyle w:val="TableParagraph"/>
                          <w:spacing w:before="83"/>
                          <w:ind w:right="70"/>
                          <w:rPr>
                            <w:sz w:val="21"/>
                          </w:rPr>
                        </w:pPr>
                        <w:r>
                          <w:rPr>
                            <w:w w:val="103"/>
                            <w:sz w:val="21"/>
                          </w:rPr>
                          <w:t>5</w:t>
                        </w:r>
                      </w:p>
                      <w:p>
                        <w:pPr>
                          <w:pStyle w:val="TableParagraph"/>
                          <w:spacing w:before="83"/>
                          <w:ind w:right="61"/>
                          <w:rPr>
                            <w:sz w:val="21"/>
                          </w:rPr>
                        </w:pPr>
                        <w:r>
                          <w:rPr>
                            <w:w w:val="105"/>
                            <w:sz w:val="21"/>
                          </w:rPr>
                          <w:t>14</w:t>
                        </w:r>
                      </w:p>
                      <w:p>
                        <w:pPr>
                          <w:pStyle w:val="TableParagraph"/>
                          <w:spacing w:before="90"/>
                          <w:ind w:right="57"/>
                          <w:rPr>
                            <w:sz w:val="21"/>
                          </w:rPr>
                        </w:pPr>
                        <w:r>
                          <w:rPr>
                            <w:w w:val="107"/>
                            <w:sz w:val="21"/>
                          </w:rPr>
                          <w:t>3</w:t>
                        </w:r>
                      </w:p>
                      <w:p>
                        <w:pPr>
                          <w:pStyle w:val="TableParagraph"/>
                          <w:spacing w:line="193" w:lineRule="exact" w:before="91"/>
                          <w:ind w:right="61"/>
                          <w:rPr>
                            <w:sz w:val="21"/>
                          </w:rPr>
                        </w:pPr>
                        <w:r>
                          <w:rPr>
                            <w:w w:val="105"/>
                            <w:sz w:val="21"/>
                          </w:rPr>
                          <w:t>15</w:t>
                        </w:r>
                      </w:p>
                    </w:tc>
                    <w:tc>
                      <w:tcPr>
                        <w:tcW w:w="924" w:type="dxa"/>
                        <w:vMerge w:val="restart"/>
                        <w:tcBorders>
                          <w:top w:val="single" w:sz="4" w:space="0" w:color="000000"/>
                          <w:bottom w:val="single" w:sz="4" w:space="0" w:color="000000"/>
                        </w:tcBorders>
                      </w:tcPr>
                      <w:p>
                        <w:pPr>
                          <w:pStyle w:val="TableParagraph"/>
                          <w:spacing w:line="213" w:lineRule="exact" w:before="102"/>
                          <w:ind w:right="71"/>
                          <w:rPr>
                            <w:sz w:val="21"/>
                          </w:rPr>
                        </w:pPr>
                        <w:r>
                          <w:rPr>
                            <w:w w:val="102"/>
                            <w:sz w:val="21"/>
                          </w:rPr>
                          <w:t>5</w:t>
                        </w:r>
                      </w:p>
                      <w:p>
                        <w:pPr>
                          <w:pStyle w:val="TableParagraph"/>
                          <w:spacing w:line="865" w:lineRule="exact"/>
                          <w:ind w:right="61"/>
                          <w:rPr>
                            <w:sz w:val="21"/>
                          </w:rPr>
                        </w:pPr>
                        <w:r>
                          <w:rPr>
                            <w:rFonts w:ascii="Arial Unicode MS" w:eastAsia="Arial Unicode MS" w:hint="eastAsia"/>
                            <w:spacing w:val="-85"/>
                            <w:w w:val="65"/>
                            <w:position w:val="-12"/>
                            <w:sz w:val="74"/>
                          </w:rPr>
                          <w:t>゜</w:t>
                        </w:r>
                        <w:r>
                          <w:rPr>
                            <w:w w:val="65"/>
                            <w:sz w:val="21"/>
                          </w:rPr>
                          <w:t>4</w:t>
                        </w:r>
                      </w:p>
                      <w:p>
                        <w:pPr>
                          <w:pStyle w:val="TableParagraph"/>
                          <w:spacing w:line="115" w:lineRule="exact"/>
                          <w:ind w:right="57"/>
                          <w:rPr>
                            <w:sz w:val="21"/>
                          </w:rPr>
                        </w:pPr>
                        <w:r>
                          <w:rPr>
                            <w:w w:val="107"/>
                            <w:sz w:val="21"/>
                          </w:rPr>
                          <w:t>3</w:t>
                        </w:r>
                      </w:p>
                      <w:p>
                        <w:pPr>
                          <w:pStyle w:val="TableParagraph"/>
                          <w:spacing w:line="865" w:lineRule="exact"/>
                          <w:ind w:right="66"/>
                          <w:rPr>
                            <w:sz w:val="21"/>
                          </w:rPr>
                        </w:pPr>
                        <w:r>
                          <w:rPr>
                            <w:rFonts w:ascii="Arial Unicode MS" w:eastAsia="Arial Unicode MS" w:hint="eastAsia"/>
                            <w:spacing w:val="-99"/>
                            <w:w w:val="65"/>
                            <w:position w:val="-12"/>
                            <w:sz w:val="74"/>
                          </w:rPr>
                          <w:t>゜</w:t>
                        </w:r>
                        <w:r>
                          <w:rPr>
                            <w:w w:val="65"/>
                            <w:sz w:val="21"/>
                          </w:rPr>
                          <w:t>1</w:t>
                        </w:r>
                      </w:p>
                      <w:p>
                        <w:pPr>
                          <w:pStyle w:val="TableParagraph"/>
                          <w:spacing w:line="144" w:lineRule="exact"/>
                          <w:ind w:right="57"/>
                          <w:rPr>
                            <w:sz w:val="21"/>
                          </w:rPr>
                        </w:pPr>
                        <w:r>
                          <w:rPr>
                            <w:w w:val="107"/>
                            <w:sz w:val="21"/>
                          </w:rPr>
                          <w:t>3</w:t>
                        </w:r>
                      </w:p>
                      <w:p>
                        <w:pPr>
                          <w:pStyle w:val="TableParagraph"/>
                          <w:spacing w:line="193" w:lineRule="exact" w:before="90"/>
                          <w:ind w:right="58"/>
                          <w:rPr>
                            <w:sz w:val="21"/>
                          </w:rPr>
                        </w:pPr>
                        <w:r>
                          <w:rPr>
                            <w:w w:val="107"/>
                            <w:sz w:val="21"/>
                          </w:rPr>
                          <w:t>1</w:t>
                        </w:r>
                      </w:p>
                    </w:tc>
                    <w:tc>
                      <w:tcPr>
                        <w:tcW w:w="924" w:type="dxa"/>
                        <w:vMerge w:val="restart"/>
                        <w:tcBorders>
                          <w:top w:val="single" w:sz="4" w:space="0" w:color="000000"/>
                          <w:bottom w:val="single" w:sz="4" w:space="0" w:color="000000"/>
                        </w:tcBorders>
                      </w:tcPr>
                      <w:p>
                        <w:pPr>
                          <w:pStyle w:val="TableParagraph"/>
                          <w:spacing w:line="187" w:lineRule="auto" w:before="80"/>
                          <w:ind w:right="60"/>
                          <w:rPr>
                            <w:sz w:val="21"/>
                          </w:rPr>
                        </w:pPr>
                        <w:r>
                          <w:rPr>
                            <w:rFonts w:ascii="Arial Unicode MS" w:eastAsia="Arial Unicode MS" w:hint="eastAsia"/>
                            <w:spacing w:val="-342"/>
                            <w:w w:val="61"/>
                            <w:position w:val="-12"/>
                            <w:sz w:val="74"/>
                          </w:rPr>
                          <w:t>゜</w:t>
                        </w:r>
                        <w:r>
                          <w:rPr>
                            <w:rFonts w:ascii="Arial Unicode MS" w:eastAsia="Arial Unicode MS" w:hint="eastAsia"/>
                            <w:spacing w:val="-360"/>
                            <w:w w:val="105"/>
                            <w:position w:val="-26"/>
                            <w:sz w:val="58"/>
                          </w:rPr>
                          <w:t>，</w:t>
                        </w:r>
                        <w:r>
                          <w:rPr>
                            <w:w w:val="105"/>
                            <w:sz w:val="21"/>
                          </w:rPr>
                          <w:t>6</w:t>
                        </w:r>
                      </w:p>
                      <w:p>
                        <w:pPr>
                          <w:pStyle w:val="TableParagraph"/>
                          <w:spacing w:line="216" w:lineRule="exact" w:before="115"/>
                          <w:ind w:right="60"/>
                          <w:rPr>
                            <w:sz w:val="21"/>
                          </w:rPr>
                        </w:pPr>
                        <w:r>
                          <w:rPr>
                            <w:w w:val="100"/>
                            <w:sz w:val="21"/>
                          </w:rPr>
                          <w:t>2</w:t>
                        </w:r>
                      </w:p>
                      <w:p>
                        <w:pPr>
                          <w:pStyle w:val="TableParagraph"/>
                          <w:spacing w:line="869" w:lineRule="exact"/>
                          <w:ind w:right="50"/>
                          <w:rPr>
                            <w:sz w:val="21"/>
                          </w:rPr>
                        </w:pPr>
                        <w:r>
                          <w:rPr>
                            <w:rFonts w:ascii="Arial Unicode MS" w:eastAsia="Arial Unicode MS" w:hint="eastAsia"/>
                            <w:spacing w:val="-91"/>
                            <w:w w:val="65"/>
                            <w:position w:val="-12"/>
                            <w:sz w:val="74"/>
                          </w:rPr>
                          <w:t>゜</w:t>
                        </w:r>
                        <w:r>
                          <w:rPr>
                            <w:w w:val="65"/>
                            <w:sz w:val="21"/>
                          </w:rPr>
                          <w:t>3</w:t>
                        </w:r>
                      </w:p>
                      <w:p>
                        <w:pPr>
                          <w:pStyle w:val="TableParagraph"/>
                          <w:spacing w:line="144" w:lineRule="exact"/>
                          <w:ind w:right="55"/>
                          <w:rPr>
                            <w:sz w:val="21"/>
                          </w:rPr>
                        </w:pPr>
                        <w:r>
                          <w:rPr>
                            <w:w w:val="97"/>
                            <w:sz w:val="21"/>
                          </w:rPr>
                          <w:t>4</w:t>
                        </w:r>
                      </w:p>
                      <w:p>
                        <w:pPr>
                          <w:pStyle w:val="TableParagraph"/>
                          <w:spacing w:line="200" w:lineRule="exact" w:before="83"/>
                          <w:ind w:right="55"/>
                          <w:rPr>
                            <w:sz w:val="21"/>
                          </w:rPr>
                        </w:pPr>
                        <w:r>
                          <w:rPr>
                            <w:w w:val="97"/>
                            <w:sz w:val="21"/>
                          </w:rPr>
                          <w:t>4</w:t>
                        </w:r>
                      </w:p>
                    </w:tc>
                    <w:tc>
                      <w:tcPr>
                        <w:tcW w:w="953" w:type="dxa"/>
                        <w:vMerge w:val="restart"/>
                        <w:tcBorders>
                          <w:top w:val="single" w:sz="4" w:space="0" w:color="000000"/>
                          <w:bottom w:val="single" w:sz="4" w:space="0" w:color="000000"/>
                        </w:tcBorders>
                      </w:tcPr>
                      <w:p>
                        <w:pPr>
                          <w:pStyle w:val="TableParagraph"/>
                          <w:spacing w:line="986" w:lineRule="exact" w:before="286"/>
                          <w:ind w:left="403"/>
                          <w:jc w:val="left"/>
                          <w:rPr>
                            <w:rFonts w:ascii="Arial Unicode MS" w:eastAsia="Arial Unicode MS" w:hint="eastAsia"/>
                            <w:sz w:val="74"/>
                          </w:rPr>
                        </w:pPr>
                        <w:r>
                          <w:rPr>
                            <w:rFonts w:ascii="Arial Unicode MS" w:eastAsia="Arial Unicode MS" w:hint="eastAsia"/>
                            <w:w w:val="61"/>
                            <w:sz w:val="74"/>
                          </w:rPr>
                          <w:t>゜</w:t>
                        </w:r>
                      </w:p>
                      <w:p>
                        <w:pPr>
                          <w:pStyle w:val="TableParagraph"/>
                          <w:spacing w:line="819" w:lineRule="exact"/>
                          <w:ind w:left="410"/>
                          <w:jc w:val="left"/>
                          <w:rPr>
                            <w:rFonts w:ascii="Arial Unicode MS" w:eastAsia="Arial Unicode MS" w:hint="eastAsia"/>
                            <w:sz w:val="74"/>
                          </w:rPr>
                        </w:pPr>
                        <w:r>
                          <w:rPr>
                            <w:rFonts w:ascii="Arial Unicode MS" w:eastAsia="Arial Unicode MS" w:hint="eastAsia"/>
                            <w:w w:val="61"/>
                            <w:sz w:val="74"/>
                          </w:rPr>
                          <w:t>゜</w:t>
                        </w:r>
                      </w:p>
                      <w:p>
                        <w:pPr>
                          <w:pStyle w:val="TableParagraph"/>
                          <w:spacing w:line="497" w:lineRule="exact"/>
                          <w:ind w:left="410"/>
                          <w:jc w:val="left"/>
                          <w:rPr>
                            <w:sz w:val="21"/>
                          </w:rPr>
                        </w:pPr>
                        <w:r>
                          <w:rPr>
                            <w:rFonts w:ascii="Arial Unicode MS" w:eastAsia="Arial Unicode MS" w:hint="eastAsia"/>
                            <w:spacing w:val="-87"/>
                            <w:w w:val="70"/>
                            <w:position w:val="-12"/>
                            <w:sz w:val="74"/>
                          </w:rPr>
                          <w:t>゜</w:t>
                        </w:r>
                        <w:r>
                          <w:rPr>
                            <w:w w:val="70"/>
                            <w:sz w:val="21"/>
                          </w:rPr>
                          <w:t>2</w:t>
                        </w:r>
                      </w:p>
                    </w:tc>
                    <w:tc>
                      <w:tcPr>
                        <w:tcW w:w="924" w:type="dxa"/>
                        <w:vMerge w:val="restart"/>
                        <w:tcBorders>
                          <w:top w:val="single" w:sz="4" w:space="0" w:color="000000"/>
                          <w:bottom w:val="single" w:sz="4" w:space="0" w:color="000000"/>
                        </w:tcBorders>
                      </w:tcPr>
                      <w:p>
                        <w:pPr>
                          <w:pStyle w:val="TableParagraph"/>
                          <w:spacing w:line="949" w:lineRule="exact"/>
                          <w:ind w:left="388"/>
                          <w:jc w:val="left"/>
                          <w:rPr>
                            <w:sz w:val="21"/>
                          </w:rPr>
                        </w:pPr>
                        <w:r>
                          <w:rPr>
                            <w:rFonts w:ascii="Arial Unicode MS" w:eastAsia="Arial Unicode MS" w:hint="eastAsia"/>
                            <w:spacing w:val="-91"/>
                            <w:w w:val="65"/>
                            <w:position w:val="-12"/>
                            <w:sz w:val="74"/>
                          </w:rPr>
                          <w:t>゜</w:t>
                        </w:r>
                        <w:r>
                          <w:rPr>
                            <w:w w:val="65"/>
                            <w:sz w:val="21"/>
                          </w:rPr>
                          <w:t>3</w:t>
                        </w:r>
                      </w:p>
                      <w:p>
                        <w:pPr>
                          <w:pStyle w:val="TableParagraph"/>
                          <w:spacing w:line="814" w:lineRule="exact"/>
                          <w:ind w:left="388"/>
                          <w:jc w:val="left"/>
                          <w:rPr>
                            <w:sz w:val="21"/>
                          </w:rPr>
                        </w:pPr>
                        <w:r>
                          <w:rPr>
                            <w:rFonts w:ascii="Arial Unicode MS" w:eastAsia="Arial Unicode MS" w:hint="eastAsia"/>
                            <w:spacing w:val="-87"/>
                            <w:w w:val="65"/>
                            <w:position w:val="-13"/>
                            <w:sz w:val="74"/>
                          </w:rPr>
                          <w:t>゜</w:t>
                        </w:r>
                        <w:r>
                          <w:rPr>
                            <w:w w:val="65"/>
                            <w:sz w:val="21"/>
                          </w:rPr>
                          <w:t>2</w:t>
                        </w:r>
                      </w:p>
                      <w:p>
                        <w:pPr>
                          <w:pStyle w:val="TableParagraph"/>
                          <w:spacing w:line="651" w:lineRule="exact"/>
                          <w:ind w:left="396"/>
                          <w:jc w:val="left"/>
                          <w:rPr>
                            <w:sz w:val="21"/>
                          </w:rPr>
                        </w:pPr>
                        <w:r>
                          <w:rPr>
                            <w:rFonts w:ascii="Arial Unicode MS" w:eastAsia="Arial Unicode MS" w:hint="eastAsia"/>
                            <w:spacing w:val="-99"/>
                            <w:w w:val="60"/>
                            <w:position w:val="-11"/>
                            <w:sz w:val="74"/>
                          </w:rPr>
                          <w:t>゜</w:t>
                        </w:r>
                        <w:r>
                          <w:rPr>
                            <w:w w:val="60"/>
                            <w:sz w:val="21"/>
                          </w:rPr>
                          <w:t>1</w:t>
                        </w:r>
                      </w:p>
                      <w:p>
                        <w:pPr>
                          <w:pStyle w:val="TableParagraph"/>
                          <w:spacing w:line="174" w:lineRule="exact"/>
                          <w:ind w:left="396"/>
                          <w:jc w:val="left"/>
                          <w:rPr>
                            <w:rFonts w:ascii="Arial Unicode MS" w:eastAsia="Arial Unicode MS" w:hint="eastAsia"/>
                            <w:sz w:val="74"/>
                          </w:rPr>
                        </w:pPr>
                        <w:r>
                          <w:rPr>
                            <w:rFonts w:ascii="Arial Unicode MS" w:eastAsia="Arial Unicode MS" w:hint="eastAsia"/>
                            <w:w w:val="61"/>
                            <w:sz w:val="74"/>
                          </w:rPr>
                          <w:t>゜</w:t>
                        </w:r>
                      </w:p>
                    </w:tc>
                    <w:tc>
                      <w:tcPr>
                        <w:tcW w:w="953" w:type="dxa"/>
                        <w:vMerge w:val="restart"/>
                        <w:tcBorders>
                          <w:top w:val="single" w:sz="4" w:space="0" w:color="000000"/>
                          <w:bottom w:val="single" w:sz="4" w:space="0" w:color="000000"/>
                        </w:tcBorders>
                      </w:tcPr>
                      <w:p>
                        <w:pPr>
                          <w:pStyle w:val="TableParagraph"/>
                          <w:spacing w:before="102"/>
                          <w:ind w:right="130"/>
                          <w:rPr>
                            <w:sz w:val="21"/>
                          </w:rPr>
                        </w:pPr>
                        <w:r>
                          <w:rPr>
                            <w:w w:val="61"/>
                            <w:sz w:val="21"/>
                          </w:rPr>
                          <w:t>5</w:t>
                        </w:r>
                      </w:p>
                      <w:p>
                        <w:pPr>
                          <w:pStyle w:val="TableParagraph"/>
                          <w:spacing w:before="83"/>
                          <w:ind w:right="81"/>
                          <w:rPr>
                            <w:sz w:val="21"/>
                          </w:rPr>
                        </w:pPr>
                        <w:r>
                          <w:rPr>
                            <w:sz w:val="21"/>
                          </w:rPr>
                          <w:t>38</w:t>
                        </w:r>
                      </w:p>
                      <w:p>
                        <w:pPr>
                          <w:pStyle w:val="TableParagraph"/>
                          <w:spacing w:before="91"/>
                          <w:ind w:right="61"/>
                          <w:rPr>
                            <w:rFonts w:ascii="Arial"/>
                            <w:sz w:val="20"/>
                          </w:rPr>
                        </w:pPr>
                        <w:r>
                          <w:rPr>
                            <w:rFonts w:ascii="Arial"/>
                            <w:spacing w:val="-2"/>
                            <w:w w:val="105"/>
                            <w:sz w:val="20"/>
                          </w:rPr>
                          <w:t>32</w:t>
                        </w:r>
                      </w:p>
                      <w:p>
                        <w:pPr>
                          <w:pStyle w:val="TableParagraph"/>
                          <w:spacing w:before="86"/>
                          <w:ind w:right="75"/>
                          <w:rPr>
                            <w:sz w:val="21"/>
                          </w:rPr>
                        </w:pPr>
                        <w:r>
                          <w:rPr>
                            <w:w w:val="105"/>
                            <w:sz w:val="21"/>
                          </w:rPr>
                          <w:t>12</w:t>
                        </w:r>
                      </w:p>
                      <w:p>
                        <w:pPr>
                          <w:pStyle w:val="TableParagraph"/>
                          <w:spacing w:before="83"/>
                          <w:ind w:right="78"/>
                          <w:rPr>
                            <w:sz w:val="21"/>
                          </w:rPr>
                        </w:pPr>
                        <w:r>
                          <w:rPr>
                            <w:w w:val="97"/>
                            <w:sz w:val="21"/>
                          </w:rPr>
                          <w:t>4</w:t>
                        </w:r>
                      </w:p>
                      <w:p>
                        <w:pPr>
                          <w:pStyle w:val="TableParagraph"/>
                          <w:spacing w:before="83"/>
                          <w:ind w:right="74"/>
                          <w:rPr>
                            <w:sz w:val="21"/>
                          </w:rPr>
                        </w:pPr>
                        <w:r>
                          <w:rPr>
                            <w:spacing w:val="-1"/>
                            <w:sz w:val="21"/>
                          </w:rPr>
                          <w:t>28</w:t>
                        </w:r>
                      </w:p>
                      <w:p>
                        <w:pPr>
                          <w:pStyle w:val="TableParagraph"/>
                          <w:spacing w:before="91"/>
                          <w:ind w:right="69"/>
                          <w:rPr>
                            <w:sz w:val="21"/>
                          </w:rPr>
                        </w:pPr>
                        <w:r>
                          <w:rPr>
                            <w:w w:val="105"/>
                            <w:sz w:val="21"/>
                          </w:rPr>
                          <w:t>14</w:t>
                        </w:r>
                      </w:p>
                      <w:p>
                        <w:pPr>
                          <w:pStyle w:val="TableParagraph"/>
                          <w:spacing w:line="200" w:lineRule="exact" w:before="90"/>
                          <w:ind w:right="64"/>
                          <w:rPr>
                            <w:sz w:val="21"/>
                          </w:rPr>
                        </w:pPr>
                        <w:r>
                          <w:rPr>
                            <w:w w:val="105"/>
                            <w:sz w:val="21"/>
                          </w:rPr>
                          <w:t>25</w:t>
                        </w:r>
                      </w:p>
                    </w:tc>
                    <w:tc>
                      <w:tcPr>
                        <w:tcW w:w="953" w:type="dxa"/>
                        <w:vMerge w:val="restart"/>
                        <w:tcBorders>
                          <w:top w:val="single" w:sz="4" w:space="0" w:color="000000"/>
                          <w:bottom w:val="single" w:sz="4" w:space="0" w:color="000000"/>
                        </w:tcBorders>
                      </w:tcPr>
                      <w:p>
                        <w:pPr>
                          <w:pStyle w:val="TableParagraph"/>
                          <w:spacing w:before="102"/>
                          <w:ind w:right="90"/>
                          <w:rPr>
                            <w:sz w:val="21"/>
                          </w:rPr>
                        </w:pPr>
                        <w:r>
                          <w:rPr>
                            <w:w w:val="105"/>
                            <w:sz w:val="21"/>
                          </w:rPr>
                          <w:t>6</w:t>
                        </w:r>
                      </w:p>
                      <w:p>
                        <w:pPr>
                          <w:pStyle w:val="TableParagraph"/>
                          <w:spacing w:before="75"/>
                          <w:ind w:right="85"/>
                          <w:rPr>
                            <w:sz w:val="21"/>
                          </w:rPr>
                        </w:pPr>
                        <w:r>
                          <w:rPr>
                            <w:w w:val="105"/>
                            <w:sz w:val="21"/>
                          </w:rPr>
                          <w:t>32</w:t>
                        </w:r>
                      </w:p>
                      <w:p>
                        <w:pPr>
                          <w:pStyle w:val="TableParagraph"/>
                          <w:spacing w:before="91"/>
                          <w:ind w:right="84"/>
                          <w:rPr>
                            <w:sz w:val="21"/>
                          </w:rPr>
                        </w:pPr>
                        <w:r>
                          <w:rPr>
                            <w:w w:val="105"/>
                            <w:sz w:val="21"/>
                          </w:rPr>
                          <w:t>10</w:t>
                        </w:r>
                      </w:p>
                      <w:p>
                        <w:pPr>
                          <w:pStyle w:val="TableParagraph"/>
                          <w:spacing w:before="83"/>
                          <w:ind w:right="84"/>
                          <w:rPr>
                            <w:sz w:val="21"/>
                          </w:rPr>
                        </w:pPr>
                        <w:r>
                          <w:rPr>
                            <w:w w:val="105"/>
                            <w:sz w:val="21"/>
                          </w:rPr>
                          <w:t>10</w:t>
                        </w:r>
                      </w:p>
                      <w:p>
                        <w:pPr>
                          <w:pStyle w:val="TableParagraph"/>
                          <w:spacing w:before="83"/>
                          <w:ind w:right="83"/>
                          <w:rPr>
                            <w:sz w:val="21"/>
                          </w:rPr>
                        </w:pPr>
                        <w:r>
                          <w:rPr>
                            <w:w w:val="100"/>
                            <w:sz w:val="21"/>
                          </w:rPr>
                          <w:t>2</w:t>
                        </w:r>
                      </w:p>
                      <w:p>
                        <w:pPr>
                          <w:pStyle w:val="TableParagraph"/>
                          <w:spacing w:before="83"/>
                          <w:ind w:right="86"/>
                          <w:rPr>
                            <w:sz w:val="21"/>
                          </w:rPr>
                        </w:pPr>
                        <w:r>
                          <w:rPr>
                            <w:w w:val="105"/>
                            <w:sz w:val="21"/>
                          </w:rPr>
                          <w:t>106</w:t>
                        </w:r>
                      </w:p>
                      <w:p>
                        <w:pPr>
                          <w:pStyle w:val="TableParagraph"/>
                          <w:spacing w:before="90"/>
                          <w:ind w:right="77"/>
                          <w:rPr>
                            <w:sz w:val="21"/>
                          </w:rPr>
                        </w:pPr>
                        <w:r>
                          <w:rPr>
                            <w:w w:val="105"/>
                            <w:sz w:val="21"/>
                          </w:rPr>
                          <w:t>14</w:t>
                        </w:r>
                      </w:p>
                      <w:p>
                        <w:pPr>
                          <w:pStyle w:val="TableParagraph"/>
                          <w:spacing w:line="200" w:lineRule="exact" w:before="91"/>
                          <w:ind w:right="73"/>
                          <w:rPr>
                            <w:sz w:val="21"/>
                          </w:rPr>
                        </w:pPr>
                        <w:r>
                          <w:rPr>
                            <w:w w:val="107"/>
                            <w:sz w:val="21"/>
                          </w:rPr>
                          <w:t>3</w:t>
                        </w:r>
                      </w:p>
                    </w:tc>
                    <w:tc>
                      <w:tcPr>
                        <w:tcW w:w="946" w:type="dxa"/>
                        <w:vMerge w:val="restart"/>
                        <w:tcBorders>
                          <w:top w:val="single" w:sz="4" w:space="0" w:color="000000"/>
                          <w:bottom w:val="single" w:sz="4" w:space="0" w:color="000000"/>
                          <w:right w:val="single" w:sz="4" w:space="0" w:color="000000"/>
                        </w:tcBorders>
                      </w:tcPr>
                      <w:p>
                        <w:pPr>
                          <w:pStyle w:val="TableParagraph"/>
                          <w:spacing w:before="94"/>
                          <w:ind w:right="84"/>
                          <w:rPr>
                            <w:sz w:val="21"/>
                          </w:rPr>
                        </w:pPr>
                        <w:r>
                          <w:rPr>
                            <w:w w:val="105"/>
                            <w:sz w:val="21"/>
                          </w:rPr>
                          <w:t>15</w:t>
                        </w:r>
                      </w:p>
                      <w:p>
                        <w:pPr>
                          <w:pStyle w:val="TableParagraph"/>
                          <w:spacing w:before="83"/>
                          <w:ind w:right="78"/>
                          <w:rPr>
                            <w:sz w:val="21"/>
                          </w:rPr>
                        </w:pPr>
                        <w:r>
                          <w:rPr>
                            <w:w w:val="105"/>
                            <w:sz w:val="21"/>
                          </w:rPr>
                          <w:t>17</w:t>
                        </w:r>
                      </w:p>
                      <w:p>
                        <w:pPr>
                          <w:pStyle w:val="TableParagraph"/>
                          <w:spacing w:before="91"/>
                          <w:ind w:right="79"/>
                          <w:rPr>
                            <w:sz w:val="21"/>
                          </w:rPr>
                        </w:pPr>
                        <w:r>
                          <w:rPr>
                            <w:sz w:val="21"/>
                          </w:rPr>
                          <w:t>39</w:t>
                        </w:r>
                      </w:p>
                      <w:p>
                        <w:pPr>
                          <w:pStyle w:val="TableParagraph"/>
                          <w:spacing w:before="83"/>
                          <w:ind w:right="73"/>
                          <w:rPr>
                            <w:sz w:val="21"/>
                          </w:rPr>
                        </w:pPr>
                        <w:r>
                          <w:rPr>
                            <w:spacing w:val="-1"/>
                            <w:w w:val="105"/>
                            <w:sz w:val="21"/>
                          </w:rPr>
                          <w:t>36</w:t>
                        </w:r>
                      </w:p>
                      <w:p>
                        <w:pPr>
                          <w:pStyle w:val="TableParagraph"/>
                          <w:spacing w:before="83"/>
                          <w:ind w:right="70"/>
                          <w:rPr>
                            <w:sz w:val="21"/>
                          </w:rPr>
                        </w:pPr>
                        <w:r>
                          <w:rPr>
                            <w:w w:val="105"/>
                            <w:sz w:val="21"/>
                          </w:rPr>
                          <w:t>12</w:t>
                        </w:r>
                      </w:p>
                      <w:p>
                        <w:pPr>
                          <w:pStyle w:val="TableParagraph"/>
                          <w:spacing w:before="83"/>
                          <w:ind w:right="73"/>
                          <w:rPr>
                            <w:sz w:val="21"/>
                          </w:rPr>
                        </w:pPr>
                        <w:r>
                          <w:rPr>
                            <w:sz w:val="21"/>
                          </w:rPr>
                          <w:t>22</w:t>
                        </w:r>
                      </w:p>
                      <w:p>
                        <w:pPr>
                          <w:pStyle w:val="TableParagraph"/>
                          <w:spacing w:before="83"/>
                          <w:ind w:right="63"/>
                          <w:rPr>
                            <w:sz w:val="21"/>
                          </w:rPr>
                        </w:pPr>
                        <w:r>
                          <w:rPr>
                            <w:w w:val="105"/>
                            <w:sz w:val="21"/>
                          </w:rPr>
                          <w:t>12</w:t>
                        </w:r>
                      </w:p>
                      <w:p>
                        <w:pPr>
                          <w:pStyle w:val="TableParagraph"/>
                          <w:spacing w:line="200" w:lineRule="exact" w:before="98"/>
                          <w:ind w:right="72"/>
                          <w:rPr>
                            <w:sz w:val="21"/>
                          </w:rPr>
                        </w:pPr>
                        <w:r>
                          <w:rPr>
                            <w:w w:val="107"/>
                            <w:sz w:val="21"/>
                          </w:rPr>
                          <w:t>8</w:t>
                        </w:r>
                      </w:p>
                    </w:tc>
                  </w:tr>
                  <w:tr>
                    <w:trPr>
                      <w:trHeight w:val="312" w:hRule="atLeast"/>
                    </w:trPr>
                    <w:tc>
                      <w:tcPr>
                        <w:tcW w:w="1184" w:type="dxa"/>
                        <w:gridSpan w:val="3"/>
                        <w:tcBorders>
                          <w:left w:val="single" w:sz="4" w:space="0" w:color="000000"/>
                          <w:right w:val="single" w:sz="4" w:space="0" w:color="000000"/>
                        </w:tcBorders>
                      </w:tcPr>
                      <w:p>
                        <w:pPr>
                          <w:pStyle w:val="TableParagraph"/>
                          <w:tabs>
                            <w:tab w:pos="512" w:val="left" w:leader="none"/>
                            <w:tab w:pos="944" w:val="left" w:leader="none"/>
                          </w:tabs>
                          <w:spacing w:line="266" w:lineRule="exact" w:before="27"/>
                          <w:ind w:left="48"/>
                          <w:jc w:val="left"/>
                          <w:rPr>
                            <w:rFonts w:ascii="Arial Unicode MS" w:eastAsia="Arial Unicode MS" w:hint="eastAsia"/>
                            <w:sz w:val="20"/>
                          </w:rPr>
                        </w:pPr>
                        <w:r>
                          <w:rPr>
                            <w:rFonts w:ascii="Arial Unicode MS" w:eastAsia="Arial Unicode MS" w:hint="eastAsia"/>
                            <w:w w:val="105"/>
                            <w:sz w:val="19"/>
                          </w:rPr>
                          <w:t>木</w:t>
                          <w:tab/>
                          <w:t>造</w:t>
                          <w:tab/>
                        </w:r>
                        <w:r>
                          <w:rPr>
                            <w:rFonts w:ascii="Arial Unicode MS" w:eastAsia="Arial Unicode MS" w:hint="eastAsia"/>
                            <w:w w:val="105"/>
                            <w:sz w:val="20"/>
                          </w:rPr>
                          <w:t>町</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21" w:hRule="atLeast"/>
                    </w:trPr>
                    <w:tc>
                      <w:tcPr>
                        <w:tcW w:w="1184" w:type="dxa"/>
                        <w:gridSpan w:val="3"/>
                        <w:tcBorders>
                          <w:left w:val="single" w:sz="4" w:space="0" w:color="000000"/>
                          <w:right w:val="single" w:sz="4" w:space="0" w:color="000000"/>
                        </w:tcBorders>
                      </w:tcPr>
                      <w:p>
                        <w:pPr>
                          <w:pStyle w:val="TableParagraph"/>
                          <w:tabs>
                            <w:tab w:pos="510" w:val="left" w:leader="none"/>
                            <w:tab w:pos="944" w:val="left" w:leader="none"/>
                          </w:tabs>
                          <w:spacing w:before="18"/>
                          <w:ind w:left="61"/>
                          <w:jc w:val="left"/>
                          <w:rPr>
                            <w:rFonts w:ascii="Arial Unicode MS" w:eastAsia="Arial Unicode MS" w:hint="eastAsia"/>
                            <w:sz w:val="20"/>
                          </w:rPr>
                        </w:pPr>
                        <w:r>
                          <w:rPr>
                            <w:rFonts w:ascii="Arial Unicode MS" w:eastAsia="Arial Unicode MS" w:hint="eastAsia"/>
                            <w:sz w:val="21"/>
                          </w:rPr>
                          <w:t>深</w:t>
                          <w:tab/>
                        </w:r>
                        <w:r>
                          <w:rPr>
                            <w:rFonts w:ascii="Arial Unicode MS" w:eastAsia="Arial Unicode MS" w:hint="eastAsia"/>
                            <w:sz w:val="19"/>
                          </w:rPr>
                          <w:t>浦</w:t>
                          <w:tab/>
                        </w:r>
                        <w:r>
                          <w:rPr>
                            <w:rFonts w:ascii="Arial Unicode MS" w:eastAsia="Arial Unicode MS" w:hint="eastAsia"/>
                            <w:sz w:val="20"/>
                          </w:rPr>
                          <w:t>町</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13" w:hRule="atLeast"/>
                    </w:trPr>
                    <w:tc>
                      <w:tcPr>
                        <w:tcW w:w="1184" w:type="dxa"/>
                        <w:gridSpan w:val="3"/>
                        <w:tcBorders>
                          <w:left w:val="single" w:sz="4" w:space="0" w:color="000000"/>
                          <w:right w:val="single" w:sz="4" w:space="0" w:color="000000"/>
                        </w:tcBorders>
                      </w:tcPr>
                      <w:p>
                        <w:pPr>
                          <w:pStyle w:val="TableParagraph"/>
                          <w:tabs>
                            <w:tab w:pos="505" w:val="left" w:leader="none"/>
                            <w:tab w:pos="956" w:val="left" w:leader="none"/>
                          </w:tabs>
                          <w:spacing w:line="267" w:lineRule="exact" w:before="26"/>
                          <w:ind w:left="31"/>
                          <w:jc w:val="left"/>
                          <w:rPr>
                            <w:rFonts w:ascii="Arial Unicode MS" w:eastAsia="Arial Unicode MS" w:hint="eastAsia"/>
                            <w:sz w:val="20"/>
                          </w:rPr>
                        </w:pPr>
                        <w:r>
                          <w:rPr>
                            <w:rFonts w:ascii="Arial Unicode MS" w:eastAsia="Arial Unicode MS" w:hint="eastAsia"/>
                            <w:spacing w:val="-130"/>
                            <w:w w:val="105"/>
                            <w:sz w:val="13"/>
                          </w:rPr>
                          <w:t>林</w:t>
                        </w:r>
                        <w:r>
                          <w:rPr>
                            <w:rFonts w:ascii="Arial Unicode MS" w:eastAsia="Arial Unicode MS" w:hint="eastAsia"/>
                            <w:w w:val="105"/>
                            <w:sz w:val="11"/>
                          </w:rPr>
                          <w:t>禾</w:t>
                          <w:tab/>
                        </w:r>
                        <w:r>
                          <w:rPr>
                            <w:rFonts w:ascii="Arial Unicode MS" w:eastAsia="Arial Unicode MS" w:hint="eastAsia"/>
                            <w:w w:val="105"/>
                            <w:position w:val="-3"/>
                            <w:sz w:val="20"/>
                          </w:rPr>
                          <w:t>田</w:t>
                          <w:tab/>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14" w:hRule="atLeast"/>
                    </w:trPr>
                    <w:tc>
                      <w:tcPr>
                        <w:tcW w:w="1184" w:type="dxa"/>
                        <w:gridSpan w:val="3"/>
                        <w:tcBorders>
                          <w:left w:val="single" w:sz="4" w:space="0" w:color="000000"/>
                          <w:right w:val="single" w:sz="4" w:space="0" w:color="000000"/>
                        </w:tcBorders>
                      </w:tcPr>
                      <w:p>
                        <w:pPr>
                          <w:pStyle w:val="TableParagraph"/>
                          <w:tabs>
                            <w:tab w:pos="495" w:val="left" w:leader="none"/>
                            <w:tab w:pos="956" w:val="left" w:leader="none"/>
                          </w:tabs>
                          <w:spacing w:before="23"/>
                          <w:ind w:left="49"/>
                          <w:jc w:val="left"/>
                          <w:rPr>
                            <w:rFonts w:ascii="Arial Unicode MS" w:eastAsia="Arial Unicode MS" w:hint="eastAsia"/>
                            <w:sz w:val="20"/>
                          </w:rPr>
                        </w:pPr>
                        <w:r>
                          <w:rPr>
                            <w:rFonts w:ascii="Arial Unicode MS" w:eastAsia="Arial Unicode MS" w:hint="eastAsia"/>
                            <w:w w:val="105"/>
                            <w:sz w:val="20"/>
                          </w:rPr>
                          <w:t>岩</w:t>
                          <w:tab/>
                          <w:t>崎</w:t>
                          <w:tab/>
                        </w:r>
                        <w:r>
                          <w:rPr>
                            <w:rFonts w:ascii="Arial Unicode MS" w:eastAsia="Arial Unicode MS" w:hint="eastAsia"/>
                            <w:spacing w:val="-15"/>
                            <w:w w:val="105"/>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21" w:hRule="atLeast"/>
                    </w:trPr>
                    <w:tc>
                      <w:tcPr>
                        <w:tcW w:w="1184" w:type="dxa"/>
                        <w:gridSpan w:val="3"/>
                        <w:tcBorders>
                          <w:left w:val="single" w:sz="4" w:space="0" w:color="000000"/>
                          <w:right w:val="single" w:sz="4" w:space="0" w:color="000000"/>
                        </w:tcBorders>
                      </w:tcPr>
                      <w:p>
                        <w:pPr>
                          <w:pStyle w:val="TableParagraph"/>
                          <w:tabs>
                            <w:tab w:pos="956" w:val="left" w:leader="none"/>
                          </w:tabs>
                          <w:spacing w:before="20"/>
                          <w:ind w:left="336"/>
                          <w:jc w:val="left"/>
                          <w:rPr>
                            <w:rFonts w:ascii="Arial Unicode MS" w:eastAsia="Arial Unicode MS" w:hint="eastAsia"/>
                            <w:sz w:val="20"/>
                          </w:rPr>
                        </w:pPr>
                        <w:r>
                          <w:rPr>
                            <w:rFonts w:ascii="Arial Unicode MS" w:eastAsia="Arial Unicode MS" w:hint="eastAsia"/>
                            <w:w w:val="110"/>
                            <w:position w:val="1"/>
                            <w:sz w:val="20"/>
                          </w:rPr>
                          <w:t>柏</w:t>
                          <w:tab/>
                        </w:r>
                        <w:r>
                          <w:rPr>
                            <w:rFonts w:ascii="Arial Unicode MS" w:eastAsia="Arial Unicode MS" w:hint="eastAsia"/>
                            <w:spacing w:val="-19"/>
                            <w:w w:val="110"/>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21" w:hRule="atLeast"/>
                    </w:trPr>
                    <w:tc>
                      <w:tcPr>
                        <w:tcW w:w="1184" w:type="dxa"/>
                        <w:gridSpan w:val="3"/>
                        <w:tcBorders>
                          <w:left w:val="single" w:sz="4" w:space="0" w:color="000000"/>
                          <w:right w:val="single" w:sz="4" w:space="0" w:color="000000"/>
                        </w:tcBorders>
                      </w:tcPr>
                      <w:p>
                        <w:pPr>
                          <w:pStyle w:val="TableParagraph"/>
                          <w:tabs>
                            <w:tab w:pos="501" w:val="left" w:leader="none"/>
                            <w:tab w:pos="956" w:val="left" w:leader="none"/>
                          </w:tabs>
                          <w:spacing w:before="20"/>
                          <w:ind w:left="57"/>
                          <w:jc w:val="left"/>
                          <w:rPr>
                            <w:rFonts w:ascii="Arial Unicode MS" w:eastAsia="Arial Unicode MS" w:hint="eastAsia"/>
                            <w:sz w:val="20"/>
                          </w:rPr>
                        </w:pPr>
                        <w:r>
                          <w:rPr>
                            <w:rFonts w:ascii="Arial Unicode MS" w:eastAsia="Arial Unicode MS" w:hint="eastAsia"/>
                            <w:w w:val="105"/>
                            <w:position w:val="1"/>
                            <w:sz w:val="20"/>
                          </w:rPr>
                          <w:t>稲</w:t>
                          <w:tab/>
                        </w:r>
                        <w:r>
                          <w:rPr>
                            <w:rFonts w:ascii="Arial Unicode MS" w:eastAsia="Arial Unicode MS" w:hint="eastAsia"/>
                            <w:w w:val="105"/>
                            <w:sz w:val="20"/>
                          </w:rPr>
                          <w:t>垣</w:t>
                          <w:tab/>
                        </w:r>
                        <w:r>
                          <w:rPr>
                            <w:rFonts w:ascii="Arial Unicode MS" w:eastAsia="Arial Unicode MS" w:hint="eastAsia"/>
                            <w:spacing w:val="-11"/>
                            <w:w w:val="105"/>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246" w:hRule="atLeast"/>
                    </w:trPr>
                    <w:tc>
                      <w:tcPr>
                        <w:tcW w:w="1184" w:type="dxa"/>
                        <w:gridSpan w:val="3"/>
                        <w:tcBorders>
                          <w:left w:val="single" w:sz="4" w:space="0" w:color="000000"/>
                          <w:bottom w:val="single" w:sz="4" w:space="0" w:color="000000"/>
                          <w:right w:val="single" w:sz="4" w:space="0" w:color="000000"/>
                        </w:tcBorders>
                      </w:tcPr>
                      <w:p>
                        <w:pPr>
                          <w:pStyle w:val="TableParagraph"/>
                          <w:tabs>
                            <w:tab w:pos="496" w:val="left" w:leader="none"/>
                            <w:tab w:pos="956" w:val="left" w:leader="none"/>
                          </w:tabs>
                          <w:spacing w:line="203" w:lineRule="exact" w:before="23"/>
                          <w:ind w:left="66"/>
                          <w:jc w:val="left"/>
                          <w:rPr>
                            <w:rFonts w:ascii="Arial Unicode MS" w:eastAsia="Arial Unicode MS" w:hint="eastAsia"/>
                            <w:sz w:val="20"/>
                          </w:rPr>
                        </w:pPr>
                        <w:r>
                          <w:rPr>
                            <w:rFonts w:ascii="Arial Unicode MS" w:eastAsia="Arial Unicode MS" w:hint="eastAsia"/>
                            <w:w w:val="110"/>
                            <w:sz w:val="19"/>
                          </w:rPr>
                          <w:t>車</w:t>
                          <w:tab/>
                        </w:r>
                        <w:r>
                          <w:rPr>
                            <w:rFonts w:ascii="Arial Unicode MS" w:eastAsia="Arial Unicode MS" w:hint="eastAsia"/>
                            <w:w w:val="110"/>
                            <w:sz w:val="20"/>
                          </w:rPr>
                          <w:t>力</w:t>
                          <w:tab/>
                        </w:r>
                        <w:r>
                          <w:rPr>
                            <w:rFonts w:ascii="Arial Unicode MS" w:eastAsia="Arial Unicode MS" w:hint="eastAsia"/>
                            <w:spacing w:val="-19"/>
                            <w:w w:val="110"/>
                            <w:sz w:val="20"/>
                          </w:rPr>
                          <w:t>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right w:val="single" w:sz="4" w:space="0" w:color="000000"/>
                        </w:tcBorders>
                      </w:tcPr>
                      <w:p>
                        <w:pPr>
                          <w:rPr>
                            <w:sz w:val="2"/>
                            <w:szCs w:val="2"/>
                          </w:rPr>
                        </w:pPr>
                      </w:p>
                    </w:tc>
                  </w:tr>
                  <w:tr>
                    <w:trPr>
                      <w:trHeight w:val="321"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03" w:lineRule="exact" w:before="98"/>
                          <w:ind w:left="109"/>
                          <w:jc w:val="left"/>
                          <w:rPr>
                            <w:rFonts w:ascii="Arial Unicode MS" w:eastAsia="Arial Unicode MS" w:hint="eastAsia"/>
                            <w:sz w:val="20"/>
                          </w:rPr>
                        </w:pPr>
                        <w:r>
                          <w:rPr>
                            <w:rFonts w:ascii="Arial Unicode MS" w:eastAsia="Arial Unicode MS" w:hint="eastAsia"/>
                            <w:w w:val="125"/>
                            <w:sz w:val="20"/>
                          </w:rPr>
                          <w:t>中津軽郡</w:t>
                        </w:r>
                      </w:p>
                    </w:tc>
                    <w:tc>
                      <w:tcPr>
                        <w:tcW w:w="917" w:type="dxa"/>
                        <w:tcBorders>
                          <w:top w:val="single" w:sz="4" w:space="0" w:color="000000"/>
                          <w:left w:val="single" w:sz="4" w:space="0" w:color="000000"/>
                          <w:bottom w:val="single" w:sz="4" w:space="0" w:color="000000"/>
                        </w:tcBorders>
                      </w:tcPr>
                      <w:p>
                        <w:pPr>
                          <w:pStyle w:val="TableParagraph"/>
                          <w:spacing w:line="193" w:lineRule="exact" w:before="109"/>
                          <w:ind w:right="68"/>
                          <w:rPr>
                            <w:sz w:val="21"/>
                          </w:rPr>
                        </w:pPr>
                        <w:r>
                          <w:rPr>
                            <w:sz w:val="21"/>
                          </w:rPr>
                          <w:t>301</w:t>
                        </w:r>
                      </w:p>
                    </w:tc>
                    <w:tc>
                      <w:tcPr>
                        <w:tcW w:w="924" w:type="dxa"/>
                        <w:tcBorders>
                          <w:top w:val="single" w:sz="4" w:space="0" w:color="000000"/>
                          <w:bottom w:val="single" w:sz="4" w:space="0" w:color="000000"/>
                        </w:tcBorders>
                      </w:tcPr>
                      <w:p>
                        <w:pPr>
                          <w:pStyle w:val="TableParagraph"/>
                          <w:spacing w:line="200" w:lineRule="exact" w:before="102"/>
                          <w:ind w:right="59"/>
                          <w:rPr>
                            <w:sz w:val="21"/>
                          </w:rPr>
                        </w:pPr>
                        <w:r>
                          <w:rPr>
                            <w:w w:val="105"/>
                            <w:sz w:val="21"/>
                          </w:rPr>
                          <w:t>16</w:t>
                        </w:r>
                      </w:p>
                    </w:tc>
                    <w:tc>
                      <w:tcPr>
                        <w:tcW w:w="924" w:type="dxa"/>
                        <w:tcBorders>
                          <w:top w:val="single" w:sz="4" w:space="0" w:color="000000"/>
                          <w:bottom w:val="single" w:sz="4" w:space="0" w:color="000000"/>
                        </w:tcBorders>
                      </w:tcPr>
                      <w:p>
                        <w:pPr>
                          <w:pStyle w:val="TableParagraph"/>
                          <w:spacing w:line="193" w:lineRule="exact" w:before="109"/>
                          <w:ind w:right="50"/>
                          <w:rPr>
                            <w:sz w:val="21"/>
                          </w:rPr>
                        </w:pPr>
                        <w:r>
                          <w:rPr>
                            <w:w w:val="107"/>
                            <w:sz w:val="21"/>
                          </w:rPr>
                          <w:t>3</w:t>
                        </w:r>
                      </w:p>
                    </w:tc>
                    <w:tc>
                      <w:tcPr>
                        <w:tcW w:w="924" w:type="dxa"/>
                        <w:tcBorders>
                          <w:top w:val="single" w:sz="4" w:space="0" w:color="000000"/>
                          <w:bottom w:val="single" w:sz="4" w:space="0" w:color="000000"/>
                        </w:tcBorders>
                      </w:tcPr>
                      <w:p>
                        <w:pPr>
                          <w:pStyle w:val="TableParagraph"/>
                          <w:spacing w:line="193" w:lineRule="exact" w:before="109"/>
                          <w:ind w:right="54"/>
                          <w:rPr>
                            <w:sz w:val="21"/>
                          </w:rPr>
                        </w:pPr>
                        <w:r>
                          <w:rPr>
                            <w:w w:val="107"/>
                            <w:sz w:val="21"/>
                          </w:rPr>
                          <w:t>8</w:t>
                        </w:r>
                      </w:p>
                    </w:tc>
                    <w:tc>
                      <w:tcPr>
                        <w:tcW w:w="953" w:type="dxa"/>
                        <w:tcBorders>
                          <w:top w:val="single" w:sz="4" w:space="0" w:color="000000"/>
                          <w:bottom w:val="single" w:sz="4" w:space="0" w:color="000000"/>
                        </w:tcBorders>
                      </w:tcPr>
                      <w:p>
                        <w:pPr>
                          <w:pStyle w:val="TableParagraph"/>
                          <w:spacing w:line="193" w:lineRule="exact" w:before="109"/>
                          <w:ind w:right="65"/>
                          <w:rPr>
                            <w:sz w:val="21"/>
                          </w:rPr>
                        </w:pPr>
                        <w:r>
                          <w:rPr>
                            <w:w w:val="107"/>
                            <w:sz w:val="21"/>
                          </w:rPr>
                          <w:t>6</w:t>
                        </w:r>
                      </w:p>
                    </w:tc>
                    <w:tc>
                      <w:tcPr>
                        <w:tcW w:w="924" w:type="dxa"/>
                        <w:tcBorders>
                          <w:top w:val="single" w:sz="4" w:space="0" w:color="000000"/>
                          <w:bottom w:val="single" w:sz="4" w:space="0" w:color="000000"/>
                        </w:tcBorders>
                      </w:tcPr>
                      <w:p>
                        <w:pPr>
                          <w:pStyle w:val="TableParagraph"/>
                          <w:spacing w:line="200" w:lineRule="exact" w:before="102"/>
                          <w:ind w:right="52"/>
                          <w:rPr>
                            <w:sz w:val="21"/>
                          </w:rPr>
                        </w:pPr>
                        <w:r>
                          <w:rPr>
                            <w:w w:val="107"/>
                            <w:sz w:val="21"/>
                          </w:rPr>
                          <w:t>1</w:t>
                        </w:r>
                      </w:p>
                    </w:tc>
                    <w:tc>
                      <w:tcPr>
                        <w:tcW w:w="953" w:type="dxa"/>
                        <w:tcBorders>
                          <w:top w:val="single" w:sz="4" w:space="0" w:color="000000"/>
                          <w:bottom w:val="single" w:sz="4" w:space="0" w:color="000000"/>
                        </w:tcBorders>
                      </w:tcPr>
                      <w:p>
                        <w:pPr>
                          <w:pStyle w:val="TableParagraph"/>
                          <w:spacing w:line="200" w:lineRule="exact" w:before="102"/>
                          <w:ind w:right="77"/>
                          <w:rPr>
                            <w:sz w:val="21"/>
                          </w:rPr>
                        </w:pPr>
                        <w:r>
                          <w:rPr>
                            <w:w w:val="95"/>
                            <w:sz w:val="21"/>
                          </w:rPr>
                          <w:t>77</w:t>
                        </w:r>
                      </w:p>
                    </w:tc>
                    <w:tc>
                      <w:tcPr>
                        <w:tcW w:w="953" w:type="dxa"/>
                        <w:tcBorders>
                          <w:top w:val="single" w:sz="4" w:space="0" w:color="000000"/>
                          <w:bottom w:val="single" w:sz="4" w:space="0" w:color="000000"/>
                        </w:tcBorders>
                      </w:tcPr>
                      <w:p>
                        <w:pPr>
                          <w:pStyle w:val="TableParagraph"/>
                          <w:spacing w:line="207" w:lineRule="exact" w:before="94"/>
                          <w:ind w:right="79"/>
                          <w:rPr>
                            <w:sz w:val="21"/>
                          </w:rPr>
                        </w:pPr>
                        <w:r>
                          <w:rPr>
                            <w:w w:val="105"/>
                            <w:sz w:val="21"/>
                          </w:rPr>
                          <w:t>102</w:t>
                        </w:r>
                      </w:p>
                    </w:tc>
                    <w:tc>
                      <w:tcPr>
                        <w:tcW w:w="946" w:type="dxa"/>
                        <w:tcBorders>
                          <w:top w:val="single" w:sz="4" w:space="0" w:color="000000"/>
                          <w:bottom w:val="single" w:sz="4" w:space="0" w:color="000000"/>
                          <w:right w:val="single" w:sz="4" w:space="0" w:color="000000"/>
                        </w:tcBorders>
                      </w:tcPr>
                      <w:p>
                        <w:pPr>
                          <w:pStyle w:val="TableParagraph"/>
                          <w:spacing w:line="207" w:lineRule="exact" w:before="94"/>
                          <w:ind w:right="72"/>
                          <w:rPr>
                            <w:sz w:val="21"/>
                          </w:rPr>
                        </w:pPr>
                        <w:r>
                          <w:rPr>
                            <w:w w:val="105"/>
                            <w:sz w:val="21"/>
                          </w:rPr>
                          <w:t>88</w:t>
                        </w:r>
                      </w:p>
                    </w:tc>
                  </w:tr>
                  <w:tr>
                    <w:trPr>
                      <w:trHeight w:val="992"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tabs>
                            <w:tab w:pos="503" w:val="left" w:leader="none"/>
                            <w:tab w:pos="951" w:val="left" w:leader="none"/>
                          </w:tabs>
                          <w:spacing w:before="98"/>
                          <w:ind w:left="49"/>
                          <w:jc w:val="left"/>
                          <w:rPr>
                            <w:rFonts w:ascii="Arial Unicode MS" w:eastAsia="Arial Unicode MS" w:hint="eastAsia"/>
                            <w:sz w:val="20"/>
                          </w:rPr>
                        </w:pPr>
                        <w:r>
                          <w:rPr>
                            <w:rFonts w:ascii="Arial Unicode MS" w:eastAsia="Arial Unicode MS" w:hint="eastAsia"/>
                            <w:w w:val="105"/>
                            <w:sz w:val="20"/>
                          </w:rPr>
                          <w:t>岩</w:t>
                          <w:tab/>
                        </w:r>
                        <w:r>
                          <w:rPr>
                            <w:rFonts w:ascii="Arial Unicode MS" w:eastAsia="Arial Unicode MS" w:hint="eastAsia"/>
                            <w:w w:val="105"/>
                            <w:sz w:val="19"/>
                          </w:rPr>
                          <w:t>木</w:t>
                          <w:tab/>
                        </w:r>
                        <w:r>
                          <w:rPr>
                            <w:rFonts w:ascii="Arial Unicode MS" w:eastAsia="Arial Unicode MS" w:hint="eastAsia"/>
                            <w:w w:val="105"/>
                            <w:sz w:val="20"/>
                          </w:rPr>
                          <w:t>町</w:t>
                        </w:r>
                      </w:p>
                      <w:p>
                        <w:pPr>
                          <w:pStyle w:val="TableParagraph"/>
                          <w:tabs>
                            <w:tab w:pos="507" w:val="left" w:leader="none"/>
                            <w:tab w:pos="956" w:val="left" w:leader="none"/>
                          </w:tabs>
                          <w:spacing w:line="330" w:lineRule="atLeast" w:before="2"/>
                          <w:ind w:left="63" w:right="-15" w:hanging="2"/>
                          <w:jc w:val="left"/>
                          <w:rPr>
                            <w:rFonts w:ascii="Arial Unicode MS" w:eastAsia="Arial Unicode MS" w:hint="eastAsia"/>
                            <w:sz w:val="20"/>
                          </w:rPr>
                        </w:pPr>
                        <w:r>
                          <w:rPr>
                            <w:rFonts w:ascii="Arial Unicode MS" w:eastAsia="Arial Unicode MS" w:hint="eastAsia"/>
                            <w:w w:val="125"/>
                            <w:sz w:val="20"/>
                          </w:rPr>
                          <w:t>相</w:t>
                          <w:tab/>
                        </w:r>
                        <w:r>
                          <w:rPr>
                            <w:rFonts w:ascii="Arial Unicode MS" w:eastAsia="Arial Unicode MS" w:hint="eastAsia"/>
                            <w:w w:val="125"/>
                            <w:sz w:val="19"/>
                          </w:rPr>
                          <w:t>馬</w:t>
                          <w:tab/>
                        </w:r>
                        <w:r>
                          <w:rPr>
                            <w:rFonts w:ascii="Arial Unicode MS" w:eastAsia="Arial Unicode MS" w:hint="eastAsia"/>
                            <w:w w:val="110"/>
                            <w:sz w:val="20"/>
                          </w:rPr>
                          <w:t>村</w:t>
                        </w:r>
                        <w:r>
                          <w:rPr>
                            <w:rFonts w:ascii="Arial Unicode MS" w:eastAsia="Arial Unicode MS" w:hint="eastAsia"/>
                            <w:w w:val="130"/>
                            <w:sz w:val="20"/>
                          </w:rPr>
                          <w:t>西目屋</w:t>
                        </w:r>
                        <w:r>
                          <w:rPr>
                            <w:rFonts w:ascii="Arial Unicode MS" w:eastAsia="Arial Unicode MS" w:hint="eastAsia"/>
                            <w:spacing w:val="-17"/>
                            <w:w w:val="130"/>
                            <w:sz w:val="20"/>
                          </w:rPr>
                          <w:t>村</w:t>
                        </w:r>
                      </w:p>
                    </w:tc>
                    <w:tc>
                      <w:tcPr>
                        <w:tcW w:w="917" w:type="dxa"/>
                        <w:tcBorders>
                          <w:top w:val="single" w:sz="4" w:space="0" w:color="000000"/>
                          <w:left w:val="single" w:sz="4" w:space="0" w:color="000000"/>
                          <w:bottom w:val="single" w:sz="4" w:space="0" w:color="000000"/>
                        </w:tcBorders>
                      </w:tcPr>
                      <w:p>
                        <w:pPr>
                          <w:pStyle w:val="TableParagraph"/>
                          <w:spacing w:before="102"/>
                          <w:ind w:right="72"/>
                          <w:rPr>
                            <w:sz w:val="21"/>
                          </w:rPr>
                        </w:pPr>
                        <w:r>
                          <w:rPr>
                            <w:sz w:val="21"/>
                          </w:rPr>
                          <w:t>194</w:t>
                        </w:r>
                      </w:p>
                      <w:p>
                        <w:pPr>
                          <w:pStyle w:val="TableParagraph"/>
                          <w:spacing w:before="90"/>
                          <w:ind w:right="69"/>
                          <w:rPr>
                            <w:sz w:val="21"/>
                          </w:rPr>
                        </w:pPr>
                        <w:r>
                          <w:rPr>
                            <w:spacing w:val="-1"/>
                            <w:sz w:val="21"/>
                          </w:rPr>
                          <w:t>76</w:t>
                        </w:r>
                      </w:p>
                      <w:p>
                        <w:pPr>
                          <w:pStyle w:val="TableParagraph"/>
                          <w:spacing w:line="200" w:lineRule="exact" w:before="97"/>
                          <w:ind w:right="67"/>
                          <w:rPr>
                            <w:sz w:val="21"/>
                          </w:rPr>
                        </w:pPr>
                        <w:r>
                          <w:rPr>
                            <w:sz w:val="21"/>
                          </w:rPr>
                          <w:t>31</w:t>
                        </w:r>
                      </w:p>
                    </w:tc>
                    <w:tc>
                      <w:tcPr>
                        <w:tcW w:w="924" w:type="dxa"/>
                        <w:tcBorders>
                          <w:top w:val="single" w:sz="4" w:space="0" w:color="000000"/>
                          <w:bottom w:val="single" w:sz="4" w:space="0" w:color="000000"/>
                        </w:tcBorders>
                      </w:tcPr>
                      <w:p>
                        <w:pPr>
                          <w:pStyle w:val="TableParagraph"/>
                          <w:spacing w:before="102"/>
                          <w:ind w:right="56"/>
                          <w:rPr>
                            <w:sz w:val="21"/>
                          </w:rPr>
                        </w:pPr>
                        <w:r>
                          <w:rPr>
                            <w:w w:val="105"/>
                            <w:sz w:val="21"/>
                          </w:rPr>
                          <w:t>11</w:t>
                        </w:r>
                      </w:p>
                      <w:p>
                        <w:pPr>
                          <w:pStyle w:val="TableParagraph"/>
                          <w:spacing w:before="97"/>
                          <w:ind w:right="62"/>
                          <w:rPr>
                            <w:sz w:val="21"/>
                          </w:rPr>
                        </w:pPr>
                        <w:r>
                          <w:rPr>
                            <w:w w:val="102"/>
                            <w:sz w:val="21"/>
                          </w:rPr>
                          <w:t>3</w:t>
                        </w:r>
                      </w:p>
                      <w:p>
                        <w:pPr>
                          <w:pStyle w:val="TableParagraph"/>
                          <w:spacing w:line="207" w:lineRule="exact" w:before="83"/>
                          <w:ind w:right="60"/>
                          <w:rPr>
                            <w:sz w:val="21"/>
                          </w:rPr>
                        </w:pPr>
                        <w:r>
                          <w:rPr>
                            <w:w w:val="100"/>
                            <w:sz w:val="21"/>
                          </w:rPr>
                          <w:t>2</w:t>
                        </w:r>
                      </w:p>
                    </w:tc>
                    <w:tc>
                      <w:tcPr>
                        <w:tcW w:w="924" w:type="dxa"/>
                        <w:tcBorders>
                          <w:top w:val="single" w:sz="4" w:space="0" w:color="000000"/>
                          <w:bottom w:val="single" w:sz="4" w:space="0" w:color="000000"/>
                        </w:tcBorders>
                      </w:tcPr>
                      <w:p>
                        <w:pPr>
                          <w:pStyle w:val="TableParagraph"/>
                          <w:spacing w:line="795" w:lineRule="exact"/>
                          <w:ind w:left="396"/>
                          <w:jc w:val="left"/>
                          <w:rPr>
                            <w:sz w:val="21"/>
                          </w:rPr>
                        </w:pPr>
                        <w:r>
                          <w:rPr>
                            <w:rFonts w:ascii="Arial Unicode MS" w:eastAsia="Arial Unicode MS" w:hint="eastAsia"/>
                            <w:spacing w:val="-91"/>
                            <w:w w:val="70"/>
                            <w:position w:val="-11"/>
                            <w:sz w:val="74"/>
                          </w:rPr>
                          <w:t>゜</w:t>
                        </w:r>
                        <w:r>
                          <w:rPr>
                            <w:w w:val="70"/>
                            <w:sz w:val="21"/>
                          </w:rPr>
                          <w:t>3</w:t>
                        </w:r>
                      </w:p>
                      <w:p>
                        <w:pPr>
                          <w:pStyle w:val="TableParagraph"/>
                          <w:spacing w:line="178" w:lineRule="exact"/>
                          <w:ind w:left="396"/>
                          <w:jc w:val="left"/>
                          <w:rPr>
                            <w:rFonts w:ascii="Arial Unicode MS" w:eastAsia="Arial Unicode MS" w:hint="eastAsia"/>
                            <w:sz w:val="74"/>
                          </w:rPr>
                        </w:pPr>
                        <w:r>
                          <w:rPr>
                            <w:rFonts w:ascii="Arial Unicode MS" w:eastAsia="Arial Unicode MS" w:hint="eastAsia"/>
                            <w:w w:val="61"/>
                            <w:sz w:val="74"/>
                          </w:rPr>
                          <w:t>゜</w:t>
                        </w:r>
                      </w:p>
                    </w:tc>
                    <w:tc>
                      <w:tcPr>
                        <w:tcW w:w="924" w:type="dxa"/>
                        <w:tcBorders>
                          <w:top w:val="single" w:sz="4" w:space="0" w:color="000000"/>
                          <w:bottom w:val="single" w:sz="4" w:space="0" w:color="000000"/>
                        </w:tcBorders>
                      </w:tcPr>
                      <w:p>
                        <w:pPr>
                          <w:pStyle w:val="TableParagraph"/>
                          <w:spacing w:line="215" w:lineRule="exact" w:before="102"/>
                          <w:ind w:right="54"/>
                          <w:rPr>
                            <w:sz w:val="21"/>
                          </w:rPr>
                        </w:pPr>
                        <w:r>
                          <w:rPr>
                            <w:w w:val="96"/>
                            <w:sz w:val="21"/>
                          </w:rPr>
                          <w:t>7</w:t>
                        </w:r>
                      </w:p>
                      <w:p>
                        <w:pPr>
                          <w:pStyle w:val="TableParagraph"/>
                          <w:spacing w:line="656" w:lineRule="exact"/>
                          <w:ind w:right="93"/>
                          <w:rPr>
                            <w:sz w:val="21"/>
                          </w:rPr>
                        </w:pPr>
                        <w:r>
                          <w:rPr>
                            <w:rFonts w:ascii="Arial Unicode MS" w:eastAsia="Arial Unicode MS" w:hint="eastAsia"/>
                            <w:spacing w:val="-92"/>
                            <w:w w:val="60"/>
                            <w:position w:val="-11"/>
                            <w:sz w:val="74"/>
                          </w:rPr>
                          <w:t>゜</w:t>
                        </w:r>
                        <w:r>
                          <w:rPr>
                            <w:w w:val="60"/>
                            <w:sz w:val="21"/>
                          </w:rPr>
                          <w:t>1</w:t>
                        </w:r>
                      </w:p>
                    </w:tc>
                    <w:tc>
                      <w:tcPr>
                        <w:tcW w:w="953" w:type="dxa"/>
                        <w:tcBorders>
                          <w:top w:val="single" w:sz="4" w:space="0" w:color="000000"/>
                          <w:bottom w:val="single" w:sz="4" w:space="0" w:color="000000"/>
                        </w:tcBorders>
                      </w:tcPr>
                      <w:p>
                        <w:pPr>
                          <w:pStyle w:val="TableParagraph"/>
                          <w:spacing w:line="216" w:lineRule="exact" w:before="109"/>
                          <w:ind w:right="61"/>
                          <w:rPr>
                            <w:sz w:val="21"/>
                          </w:rPr>
                        </w:pPr>
                        <w:r>
                          <w:rPr>
                            <w:w w:val="105"/>
                            <w:sz w:val="21"/>
                          </w:rPr>
                          <w:t>5</w:t>
                        </w:r>
                      </w:p>
                      <w:p>
                        <w:pPr>
                          <w:pStyle w:val="TableParagraph"/>
                          <w:spacing w:line="647" w:lineRule="exact"/>
                          <w:ind w:right="107"/>
                          <w:rPr>
                            <w:sz w:val="21"/>
                          </w:rPr>
                        </w:pPr>
                        <w:r>
                          <w:rPr>
                            <w:rFonts w:ascii="Arial Unicode MS" w:eastAsia="Arial Unicode MS" w:hint="eastAsia"/>
                            <w:spacing w:val="-92"/>
                            <w:w w:val="60"/>
                            <w:position w:val="-12"/>
                            <w:sz w:val="74"/>
                          </w:rPr>
                          <w:t>゜</w:t>
                        </w:r>
                        <w:r>
                          <w:rPr>
                            <w:w w:val="60"/>
                            <w:sz w:val="21"/>
                          </w:rPr>
                          <w:t>1</w:t>
                        </w:r>
                      </w:p>
                    </w:tc>
                    <w:tc>
                      <w:tcPr>
                        <w:tcW w:w="924" w:type="dxa"/>
                        <w:tcBorders>
                          <w:top w:val="single" w:sz="4" w:space="0" w:color="000000"/>
                          <w:bottom w:val="single" w:sz="4" w:space="0" w:color="000000"/>
                        </w:tcBorders>
                      </w:tcPr>
                      <w:p>
                        <w:pPr>
                          <w:pStyle w:val="TableParagraph"/>
                          <w:spacing w:before="102"/>
                          <w:ind w:right="54"/>
                          <w:rPr>
                            <w:sz w:val="21"/>
                          </w:rPr>
                        </w:pPr>
                        <w:r>
                          <w:rPr>
                            <w:w w:val="105"/>
                            <w:sz w:val="21"/>
                          </w:rPr>
                          <w:t>1</w:t>
                        </w:r>
                      </w:p>
                      <w:p>
                        <w:pPr>
                          <w:pStyle w:val="TableParagraph"/>
                          <w:spacing w:before="5"/>
                          <w:jc w:val="left"/>
                          <w:rPr>
                            <w:sz w:val="24"/>
                          </w:rPr>
                        </w:pPr>
                      </w:p>
                      <w:p>
                        <w:pPr>
                          <w:pStyle w:val="TableParagraph"/>
                          <w:spacing w:line="348" w:lineRule="exact"/>
                          <w:ind w:right="66"/>
                          <w:rPr>
                            <w:rFonts w:ascii="Arial Unicode MS" w:eastAsia="Arial Unicode MS" w:hint="eastAsia"/>
                            <w:sz w:val="74"/>
                          </w:rPr>
                        </w:pPr>
                        <w:r>
                          <w:rPr>
                            <w:rFonts w:ascii="Arial Unicode MS" w:eastAsia="Arial Unicode MS" w:hint="eastAsia"/>
                            <w:w w:val="61"/>
                            <w:sz w:val="74"/>
                          </w:rPr>
                          <w:t>゜</w:t>
                        </w:r>
                      </w:p>
                    </w:tc>
                    <w:tc>
                      <w:tcPr>
                        <w:tcW w:w="953" w:type="dxa"/>
                        <w:tcBorders>
                          <w:top w:val="single" w:sz="4" w:space="0" w:color="000000"/>
                          <w:bottom w:val="single" w:sz="4" w:space="0" w:color="000000"/>
                        </w:tcBorders>
                      </w:tcPr>
                      <w:p>
                        <w:pPr>
                          <w:pStyle w:val="TableParagraph"/>
                          <w:spacing w:before="94"/>
                          <w:ind w:right="65"/>
                          <w:rPr>
                            <w:sz w:val="21"/>
                          </w:rPr>
                        </w:pPr>
                        <w:r>
                          <w:rPr>
                            <w:spacing w:val="-1"/>
                            <w:w w:val="105"/>
                            <w:sz w:val="21"/>
                          </w:rPr>
                          <w:t>44</w:t>
                        </w:r>
                      </w:p>
                      <w:p>
                        <w:pPr>
                          <w:pStyle w:val="TableParagraph"/>
                          <w:spacing w:before="98"/>
                          <w:ind w:right="71"/>
                          <w:rPr>
                            <w:sz w:val="21"/>
                          </w:rPr>
                        </w:pPr>
                        <w:r>
                          <w:rPr>
                            <w:sz w:val="21"/>
                          </w:rPr>
                          <w:t>22</w:t>
                        </w:r>
                      </w:p>
                      <w:p>
                        <w:pPr>
                          <w:pStyle w:val="TableParagraph"/>
                          <w:spacing w:line="207" w:lineRule="exact" w:before="90"/>
                          <w:ind w:right="57"/>
                          <w:rPr>
                            <w:sz w:val="21"/>
                          </w:rPr>
                        </w:pPr>
                        <w:r>
                          <w:rPr>
                            <w:w w:val="105"/>
                            <w:sz w:val="21"/>
                          </w:rPr>
                          <w:t>11</w:t>
                        </w:r>
                      </w:p>
                    </w:tc>
                    <w:tc>
                      <w:tcPr>
                        <w:tcW w:w="953" w:type="dxa"/>
                        <w:tcBorders>
                          <w:top w:val="single" w:sz="4" w:space="0" w:color="000000"/>
                          <w:bottom w:val="single" w:sz="4" w:space="0" w:color="000000"/>
                        </w:tcBorders>
                      </w:tcPr>
                      <w:p>
                        <w:pPr>
                          <w:pStyle w:val="TableParagraph"/>
                          <w:spacing w:before="102"/>
                          <w:ind w:right="74"/>
                          <w:rPr>
                            <w:sz w:val="21"/>
                          </w:rPr>
                        </w:pPr>
                        <w:r>
                          <w:rPr>
                            <w:w w:val="105"/>
                            <w:sz w:val="21"/>
                          </w:rPr>
                          <w:t>68</w:t>
                        </w:r>
                      </w:p>
                      <w:p>
                        <w:pPr>
                          <w:pStyle w:val="TableParagraph"/>
                          <w:spacing w:before="90"/>
                          <w:ind w:right="77"/>
                          <w:rPr>
                            <w:sz w:val="21"/>
                          </w:rPr>
                        </w:pPr>
                        <w:r>
                          <w:rPr>
                            <w:spacing w:val="-1"/>
                            <w:sz w:val="21"/>
                          </w:rPr>
                          <w:t>29</w:t>
                        </w:r>
                      </w:p>
                      <w:p>
                        <w:pPr>
                          <w:pStyle w:val="TableParagraph"/>
                          <w:spacing w:line="207" w:lineRule="exact" w:before="90"/>
                          <w:ind w:right="68"/>
                          <w:rPr>
                            <w:sz w:val="21"/>
                          </w:rPr>
                        </w:pPr>
                        <w:r>
                          <w:rPr>
                            <w:w w:val="106"/>
                            <w:sz w:val="21"/>
                          </w:rPr>
                          <w:t>5</w:t>
                        </w:r>
                      </w:p>
                    </w:tc>
                    <w:tc>
                      <w:tcPr>
                        <w:tcW w:w="946" w:type="dxa"/>
                        <w:tcBorders>
                          <w:top w:val="single" w:sz="4" w:space="0" w:color="000000"/>
                          <w:bottom w:val="single" w:sz="4" w:space="0" w:color="000000"/>
                          <w:right w:val="single" w:sz="4" w:space="0" w:color="000000"/>
                        </w:tcBorders>
                      </w:tcPr>
                      <w:p>
                        <w:pPr>
                          <w:pStyle w:val="TableParagraph"/>
                          <w:spacing w:before="94"/>
                          <w:ind w:right="62"/>
                          <w:rPr>
                            <w:sz w:val="21"/>
                          </w:rPr>
                        </w:pPr>
                        <w:r>
                          <w:rPr>
                            <w:w w:val="105"/>
                            <w:sz w:val="21"/>
                          </w:rPr>
                          <w:t>58</w:t>
                        </w:r>
                      </w:p>
                      <w:p>
                        <w:pPr>
                          <w:pStyle w:val="TableParagraph"/>
                          <w:spacing w:before="91"/>
                          <w:ind w:right="64"/>
                          <w:rPr>
                            <w:sz w:val="21"/>
                          </w:rPr>
                        </w:pPr>
                        <w:r>
                          <w:rPr>
                            <w:sz w:val="21"/>
                          </w:rPr>
                          <w:t>19</w:t>
                        </w:r>
                      </w:p>
                      <w:p>
                        <w:pPr>
                          <w:pStyle w:val="TableParagraph"/>
                          <w:spacing w:line="214" w:lineRule="exact" w:before="90"/>
                          <w:ind w:right="52"/>
                          <w:rPr>
                            <w:sz w:val="21"/>
                          </w:rPr>
                        </w:pPr>
                        <w:r>
                          <w:rPr>
                            <w:w w:val="110"/>
                            <w:sz w:val="21"/>
                          </w:rPr>
                          <w:t>11</w:t>
                        </w:r>
                      </w:p>
                    </w:tc>
                  </w:tr>
                  <w:tr>
                    <w:trPr>
                      <w:trHeight w:val="286"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before="56"/>
                          <w:ind w:left="114"/>
                          <w:jc w:val="left"/>
                          <w:rPr>
                            <w:rFonts w:ascii="Arial Unicode MS" w:eastAsia="Arial Unicode MS" w:hint="eastAsia"/>
                            <w:sz w:val="20"/>
                          </w:rPr>
                        </w:pPr>
                        <w:r>
                          <w:rPr>
                            <w:rFonts w:ascii="Arial Unicode MS" w:eastAsia="Arial Unicode MS" w:hint="eastAsia"/>
                            <w:w w:val="125"/>
                            <w:sz w:val="20"/>
                          </w:rPr>
                          <w:t>南津軽郡</w:t>
                        </w:r>
                      </w:p>
                    </w:tc>
                    <w:tc>
                      <w:tcPr>
                        <w:tcW w:w="917" w:type="dxa"/>
                        <w:tcBorders>
                          <w:top w:val="single" w:sz="4" w:space="0" w:color="000000"/>
                          <w:left w:val="single" w:sz="4" w:space="0" w:color="000000"/>
                          <w:bottom w:val="single" w:sz="4" w:space="0" w:color="000000"/>
                        </w:tcBorders>
                      </w:tcPr>
                      <w:p>
                        <w:pPr>
                          <w:pStyle w:val="TableParagraph"/>
                          <w:spacing w:line="207" w:lineRule="exact" w:before="59"/>
                          <w:ind w:right="61"/>
                          <w:rPr>
                            <w:sz w:val="21"/>
                          </w:rPr>
                        </w:pPr>
                        <w:r>
                          <w:rPr>
                            <w:w w:val="105"/>
                            <w:sz w:val="21"/>
                          </w:rPr>
                          <w:t>1,691</w:t>
                        </w:r>
                      </w:p>
                    </w:tc>
                    <w:tc>
                      <w:tcPr>
                        <w:tcW w:w="924" w:type="dxa"/>
                        <w:tcBorders>
                          <w:top w:val="single" w:sz="4" w:space="0" w:color="000000"/>
                          <w:bottom w:val="single" w:sz="4" w:space="0" w:color="000000"/>
                        </w:tcBorders>
                      </w:tcPr>
                      <w:p>
                        <w:pPr>
                          <w:pStyle w:val="TableParagraph"/>
                          <w:spacing w:line="207" w:lineRule="exact" w:before="59"/>
                          <w:ind w:right="56"/>
                          <w:rPr>
                            <w:sz w:val="21"/>
                          </w:rPr>
                        </w:pPr>
                        <w:r>
                          <w:rPr>
                            <w:w w:val="105"/>
                            <w:sz w:val="21"/>
                          </w:rPr>
                          <w:t>174</w:t>
                        </w:r>
                      </w:p>
                    </w:tc>
                    <w:tc>
                      <w:tcPr>
                        <w:tcW w:w="924" w:type="dxa"/>
                        <w:tcBorders>
                          <w:top w:val="single" w:sz="4" w:space="0" w:color="000000"/>
                          <w:bottom w:val="single" w:sz="4" w:space="0" w:color="000000"/>
                        </w:tcBorders>
                      </w:tcPr>
                      <w:p>
                        <w:pPr>
                          <w:pStyle w:val="TableParagraph"/>
                          <w:spacing w:line="266" w:lineRule="exact"/>
                          <w:ind w:right="45"/>
                          <w:rPr>
                            <w:sz w:val="21"/>
                          </w:rPr>
                        </w:pPr>
                        <w:r>
                          <w:rPr>
                            <w:rFonts w:ascii="Arial Unicode MS" w:eastAsia="Arial Unicode MS" w:hint="eastAsia"/>
                            <w:spacing w:val="-299"/>
                            <w:w w:val="76"/>
                            <w:position w:val="-26"/>
                            <w:sz w:val="58"/>
                          </w:rPr>
                          <w:t>，</w:t>
                        </w:r>
                        <w:r>
                          <w:rPr>
                            <w:w w:val="107"/>
                            <w:sz w:val="21"/>
                          </w:rPr>
                          <w:t>33</w:t>
                        </w:r>
                      </w:p>
                    </w:tc>
                    <w:tc>
                      <w:tcPr>
                        <w:tcW w:w="924" w:type="dxa"/>
                        <w:tcBorders>
                          <w:top w:val="single" w:sz="4" w:space="0" w:color="000000"/>
                          <w:bottom w:val="single" w:sz="4" w:space="0" w:color="000000"/>
                        </w:tcBorders>
                      </w:tcPr>
                      <w:p>
                        <w:pPr>
                          <w:pStyle w:val="TableParagraph"/>
                          <w:spacing w:line="207" w:lineRule="exact" w:before="59"/>
                          <w:ind w:right="47"/>
                          <w:rPr>
                            <w:sz w:val="21"/>
                          </w:rPr>
                        </w:pPr>
                        <w:r>
                          <w:rPr>
                            <w:sz w:val="21"/>
                          </w:rPr>
                          <w:t>47</w:t>
                        </w:r>
                      </w:p>
                    </w:tc>
                    <w:tc>
                      <w:tcPr>
                        <w:tcW w:w="953" w:type="dxa"/>
                        <w:tcBorders>
                          <w:top w:val="single" w:sz="4" w:space="0" w:color="000000"/>
                          <w:bottom w:val="single" w:sz="4" w:space="0" w:color="000000"/>
                        </w:tcBorders>
                      </w:tcPr>
                      <w:p>
                        <w:pPr>
                          <w:pStyle w:val="TableParagraph"/>
                          <w:spacing w:line="200" w:lineRule="exact" w:before="66"/>
                          <w:ind w:right="50"/>
                          <w:rPr>
                            <w:sz w:val="21"/>
                          </w:rPr>
                        </w:pPr>
                        <w:r>
                          <w:rPr>
                            <w:w w:val="105"/>
                            <w:sz w:val="21"/>
                          </w:rPr>
                          <w:t>13</w:t>
                        </w:r>
                      </w:p>
                    </w:tc>
                    <w:tc>
                      <w:tcPr>
                        <w:tcW w:w="924" w:type="dxa"/>
                        <w:tcBorders>
                          <w:top w:val="single" w:sz="4" w:space="0" w:color="000000"/>
                          <w:bottom w:val="single" w:sz="4" w:space="0" w:color="000000"/>
                        </w:tcBorders>
                      </w:tcPr>
                      <w:p>
                        <w:pPr>
                          <w:pStyle w:val="TableParagraph"/>
                          <w:spacing w:line="200" w:lineRule="exact" w:before="66"/>
                          <w:ind w:right="49"/>
                          <w:rPr>
                            <w:sz w:val="21"/>
                          </w:rPr>
                        </w:pPr>
                        <w:r>
                          <w:rPr>
                            <w:w w:val="105"/>
                            <w:sz w:val="21"/>
                          </w:rPr>
                          <w:t>8</w:t>
                        </w:r>
                      </w:p>
                    </w:tc>
                    <w:tc>
                      <w:tcPr>
                        <w:tcW w:w="953" w:type="dxa"/>
                        <w:tcBorders>
                          <w:top w:val="single" w:sz="4" w:space="0" w:color="000000"/>
                          <w:bottom w:val="single" w:sz="4" w:space="0" w:color="000000"/>
                        </w:tcBorders>
                      </w:tcPr>
                      <w:p>
                        <w:pPr>
                          <w:pStyle w:val="TableParagraph"/>
                          <w:spacing w:line="207" w:lineRule="exact" w:before="59"/>
                          <w:ind w:right="73"/>
                          <w:rPr>
                            <w:sz w:val="21"/>
                          </w:rPr>
                        </w:pPr>
                        <w:r>
                          <w:rPr>
                            <w:sz w:val="21"/>
                          </w:rPr>
                          <w:t>429</w:t>
                        </w:r>
                      </w:p>
                    </w:tc>
                    <w:tc>
                      <w:tcPr>
                        <w:tcW w:w="953" w:type="dxa"/>
                        <w:tcBorders>
                          <w:top w:val="single" w:sz="4" w:space="0" w:color="000000"/>
                          <w:bottom w:val="single" w:sz="4" w:space="0" w:color="000000"/>
                        </w:tcBorders>
                      </w:tcPr>
                      <w:p>
                        <w:pPr>
                          <w:pStyle w:val="TableParagraph"/>
                          <w:spacing w:line="207" w:lineRule="exact" w:before="59"/>
                          <w:ind w:right="64"/>
                          <w:rPr>
                            <w:sz w:val="21"/>
                          </w:rPr>
                        </w:pPr>
                        <w:r>
                          <w:rPr>
                            <w:w w:val="105"/>
                            <w:sz w:val="21"/>
                          </w:rPr>
                          <w:t>656</w:t>
                        </w:r>
                      </w:p>
                    </w:tc>
                    <w:tc>
                      <w:tcPr>
                        <w:tcW w:w="946" w:type="dxa"/>
                        <w:tcBorders>
                          <w:top w:val="single" w:sz="4" w:space="0" w:color="000000"/>
                          <w:bottom w:val="single" w:sz="4" w:space="0" w:color="000000"/>
                          <w:right w:val="single" w:sz="4" w:space="0" w:color="000000"/>
                        </w:tcBorders>
                      </w:tcPr>
                      <w:p>
                        <w:pPr>
                          <w:pStyle w:val="TableParagraph"/>
                          <w:spacing w:line="214" w:lineRule="exact" w:before="52"/>
                          <w:ind w:right="55"/>
                          <w:rPr>
                            <w:sz w:val="21"/>
                          </w:rPr>
                        </w:pPr>
                        <w:r>
                          <w:rPr>
                            <w:w w:val="105"/>
                            <w:sz w:val="21"/>
                          </w:rPr>
                          <w:t>331</w:t>
                        </w:r>
                      </w:p>
                    </w:tc>
                  </w:tr>
                  <w:tr>
                    <w:trPr>
                      <w:trHeight w:val="401" w:hRule="atLeast"/>
                    </w:trPr>
                    <w:tc>
                      <w:tcPr>
                        <w:tcW w:w="1184" w:type="dxa"/>
                        <w:gridSpan w:val="3"/>
                        <w:tcBorders>
                          <w:top w:val="single" w:sz="4" w:space="0" w:color="000000"/>
                          <w:left w:val="single" w:sz="4" w:space="0" w:color="000000"/>
                          <w:right w:val="single" w:sz="4" w:space="0" w:color="000000"/>
                        </w:tcBorders>
                      </w:tcPr>
                      <w:p>
                        <w:pPr>
                          <w:pStyle w:val="TableParagraph"/>
                          <w:tabs>
                            <w:tab w:pos="502" w:val="left" w:leader="none"/>
                            <w:tab w:pos="951" w:val="left" w:leader="none"/>
                          </w:tabs>
                          <w:spacing w:before="98"/>
                          <w:ind w:left="63"/>
                          <w:jc w:val="left"/>
                          <w:rPr>
                            <w:rFonts w:ascii="Arial Unicode MS" w:eastAsia="Arial Unicode MS" w:hint="eastAsia"/>
                            <w:sz w:val="20"/>
                          </w:rPr>
                        </w:pPr>
                        <w:r>
                          <w:rPr>
                            <w:rFonts w:ascii="Arial Unicode MS" w:eastAsia="Arial Unicode MS" w:hint="eastAsia"/>
                            <w:w w:val="105"/>
                            <w:sz w:val="19"/>
                          </w:rPr>
                          <w:t>藤</w:t>
                          <w:tab/>
                        </w:r>
                        <w:r>
                          <w:rPr>
                            <w:rFonts w:ascii="Arial Unicode MS" w:eastAsia="Arial Unicode MS" w:hint="eastAsia"/>
                            <w:w w:val="105"/>
                            <w:sz w:val="20"/>
                          </w:rPr>
                          <w:t>崎</w:t>
                          <w:tab/>
                          <w:t>町</w:t>
                        </w:r>
                      </w:p>
                    </w:tc>
                    <w:tc>
                      <w:tcPr>
                        <w:tcW w:w="917" w:type="dxa"/>
                        <w:vMerge w:val="restart"/>
                        <w:tcBorders>
                          <w:top w:val="single" w:sz="4" w:space="0" w:color="000000"/>
                          <w:left w:val="single" w:sz="4" w:space="0" w:color="000000"/>
                        </w:tcBorders>
                      </w:tcPr>
                      <w:p>
                        <w:pPr>
                          <w:pStyle w:val="TableParagraph"/>
                          <w:spacing w:before="109"/>
                          <w:ind w:left="527"/>
                          <w:jc w:val="left"/>
                          <w:rPr>
                            <w:sz w:val="21"/>
                          </w:rPr>
                        </w:pPr>
                        <w:r>
                          <w:rPr>
                            <w:sz w:val="21"/>
                          </w:rPr>
                          <w:t>221</w:t>
                        </w:r>
                      </w:p>
                      <w:p>
                        <w:pPr>
                          <w:pStyle w:val="TableParagraph"/>
                          <w:spacing w:before="90"/>
                          <w:ind w:left="522"/>
                          <w:jc w:val="left"/>
                          <w:rPr>
                            <w:sz w:val="21"/>
                          </w:rPr>
                        </w:pPr>
                        <w:r>
                          <w:rPr>
                            <w:w w:val="105"/>
                            <w:sz w:val="21"/>
                          </w:rPr>
                          <w:t>183</w:t>
                        </w:r>
                      </w:p>
                      <w:p>
                        <w:pPr>
                          <w:pStyle w:val="TableParagraph"/>
                          <w:spacing w:before="98"/>
                          <w:ind w:left="531"/>
                          <w:jc w:val="left"/>
                          <w:rPr>
                            <w:sz w:val="21"/>
                          </w:rPr>
                        </w:pPr>
                        <w:r>
                          <w:rPr>
                            <w:w w:val="105"/>
                            <w:sz w:val="21"/>
                          </w:rPr>
                          <w:t>313</w:t>
                        </w:r>
                      </w:p>
                      <w:p>
                        <w:pPr>
                          <w:pStyle w:val="TableParagraph"/>
                          <w:spacing w:before="90"/>
                          <w:ind w:left="527"/>
                          <w:jc w:val="left"/>
                          <w:rPr>
                            <w:sz w:val="21"/>
                          </w:rPr>
                        </w:pPr>
                        <w:r>
                          <w:rPr>
                            <w:sz w:val="21"/>
                          </w:rPr>
                          <w:t>270</w:t>
                        </w:r>
                      </w:p>
                      <w:p>
                        <w:pPr>
                          <w:pStyle w:val="TableParagraph"/>
                          <w:spacing w:before="97"/>
                          <w:ind w:left="528"/>
                          <w:jc w:val="left"/>
                          <w:rPr>
                            <w:sz w:val="21"/>
                          </w:rPr>
                        </w:pPr>
                        <w:r>
                          <w:rPr>
                            <w:sz w:val="21"/>
                          </w:rPr>
                          <w:t>404</w:t>
                        </w:r>
                      </w:p>
                      <w:p>
                        <w:pPr>
                          <w:pStyle w:val="TableParagraph"/>
                          <w:spacing w:before="91"/>
                          <w:ind w:left="522"/>
                          <w:jc w:val="left"/>
                          <w:rPr>
                            <w:sz w:val="21"/>
                          </w:rPr>
                        </w:pPr>
                        <w:r>
                          <w:rPr>
                            <w:w w:val="105"/>
                            <w:sz w:val="21"/>
                          </w:rPr>
                          <w:t>128</w:t>
                        </w:r>
                      </w:p>
                    </w:tc>
                    <w:tc>
                      <w:tcPr>
                        <w:tcW w:w="924" w:type="dxa"/>
                        <w:vMerge w:val="restart"/>
                        <w:tcBorders>
                          <w:top w:val="single" w:sz="4" w:space="0" w:color="000000"/>
                        </w:tcBorders>
                      </w:tcPr>
                      <w:p>
                        <w:pPr>
                          <w:pStyle w:val="TableParagraph"/>
                          <w:spacing w:before="116"/>
                          <w:ind w:right="72"/>
                          <w:rPr>
                            <w:sz w:val="21"/>
                          </w:rPr>
                        </w:pPr>
                        <w:r>
                          <w:rPr>
                            <w:w w:val="75"/>
                            <w:sz w:val="21"/>
                          </w:rPr>
                          <w:t>1.2</w:t>
                        </w:r>
                      </w:p>
                      <w:p>
                        <w:pPr>
                          <w:pStyle w:val="TableParagraph"/>
                          <w:spacing w:before="83"/>
                          <w:ind w:right="56"/>
                          <w:rPr>
                            <w:sz w:val="21"/>
                          </w:rPr>
                        </w:pPr>
                        <w:r>
                          <w:rPr>
                            <w:spacing w:val="-1"/>
                            <w:sz w:val="21"/>
                          </w:rPr>
                          <w:t>34</w:t>
                        </w:r>
                      </w:p>
                      <w:p>
                        <w:pPr>
                          <w:pStyle w:val="TableParagraph"/>
                          <w:spacing w:before="98"/>
                          <w:ind w:right="52"/>
                          <w:rPr>
                            <w:sz w:val="21"/>
                          </w:rPr>
                        </w:pPr>
                        <w:r>
                          <w:rPr>
                            <w:spacing w:val="-1"/>
                            <w:sz w:val="21"/>
                          </w:rPr>
                          <w:t>21</w:t>
                        </w:r>
                      </w:p>
                      <w:p>
                        <w:pPr>
                          <w:pStyle w:val="TableParagraph"/>
                          <w:spacing w:before="90"/>
                          <w:ind w:right="54"/>
                          <w:rPr>
                            <w:sz w:val="21"/>
                          </w:rPr>
                        </w:pPr>
                        <w:r>
                          <w:rPr>
                            <w:sz w:val="21"/>
                          </w:rPr>
                          <w:t>57</w:t>
                        </w:r>
                      </w:p>
                      <w:p>
                        <w:pPr>
                          <w:pStyle w:val="TableParagraph"/>
                          <w:spacing w:line="206" w:lineRule="exact" w:before="97"/>
                          <w:ind w:right="57"/>
                          <w:rPr>
                            <w:sz w:val="21"/>
                          </w:rPr>
                        </w:pPr>
                        <w:r>
                          <w:rPr>
                            <w:w w:val="95"/>
                            <w:sz w:val="21"/>
                          </w:rPr>
                          <w:t>34</w:t>
                        </w:r>
                      </w:p>
                      <w:p>
                        <w:pPr>
                          <w:pStyle w:val="TableParagraph"/>
                          <w:spacing w:line="396" w:lineRule="exact"/>
                          <w:ind w:right="55"/>
                          <w:rPr>
                            <w:sz w:val="21"/>
                          </w:rPr>
                        </w:pPr>
                        <w:r>
                          <w:rPr>
                            <w:rFonts w:ascii="Arial Unicode MS" w:eastAsia="Arial Unicode MS" w:hint="eastAsia"/>
                            <w:spacing w:val="-343"/>
                            <w:w w:val="103"/>
                            <w:position w:val="-26"/>
                            <w:sz w:val="58"/>
                          </w:rPr>
                          <w:t>，</w:t>
                        </w:r>
                        <w:r>
                          <w:rPr>
                            <w:w w:val="97"/>
                            <w:sz w:val="21"/>
                          </w:rPr>
                          <w:t>4</w:t>
                        </w:r>
                      </w:p>
                    </w:tc>
                    <w:tc>
                      <w:tcPr>
                        <w:tcW w:w="924" w:type="dxa"/>
                        <w:vMerge w:val="restart"/>
                        <w:tcBorders>
                          <w:top w:val="single" w:sz="4" w:space="0" w:color="000000"/>
                        </w:tcBorders>
                      </w:tcPr>
                      <w:p>
                        <w:pPr>
                          <w:pStyle w:val="TableParagraph"/>
                          <w:jc w:val="left"/>
                          <w:rPr>
                            <w:sz w:val="22"/>
                          </w:rPr>
                        </w:pPr>
                      </w:p>
                      <w:p>
                        <w:pPr>
                          <w:pStyle w:val="TableParagraph"/>
                          <w:spacing w:before="188"/>
                          <w:ind w:right="45"/>
                          <w:rPr>
                            <w:sz w:val="21"/>
                          </w:rPr>
                        </w:pPr>
                        <w:r>
                          <w:rPr>
                            <w:w w:val="108"/>
                            <w:sz w:val="21"/>
                          </w:rPr>
                          <w:t>2</w:t>
                        </w:r>
                      </w:p>
                      <w:p>
                        <w:pPr>
                          <w:pStyle w:val="TableParagraph"/>
                          <w:spacing w:before="97"/>
                          <w:ind w:right="49"/>
                          <w:rPr>
                            <w:sz w:val="21"/>
                          </w:rPr>
                        </w:pPr>
                        <w:r>
                          <w:rPr>
                            <w:w w:val="102"/>
                            <w:sz w:val="21"/>
                          </w:rPr>
                          <w:t>1</w:t>
                        </w:r>
                      </w:p>
                      <w:p>
                        <w:pPr>
                          <w:pStyle w:val="TableParagraph"/>
                          <w:spacing w:before="90"/>
                          <w:ind w:right="58"/>
                          <w:rPr>
                            <w:sz w:val="21"/>
                          </w:rPr>
                        </w:pPr>
                        <w:r>
                          <w:rPr>
                            <w:w w:val="100"/>
                            <w:sz w:val="21"/>
                          </w:rPr>
                          <w:t>6</w:t>
                        </w:r>
                      </w:p>
                      <w:p>
                        <w:pPr>
                          <w:pStyle w:val="TableParagraph"/>
                          <w:spacing w:before="98"/>
                          <w:ind w:right="52"/>
                          <w:rPr>
                            <w:sz w:val="21"/>
                          </w:rPr>
                        </w:pPr>
                        <w:r>
                          <w:rPr>
                            <w:w w:val="98"/>
                            <w:sz w:val="21"/>
                          </w:rPr>
                          <w:t>3</w:t>
                        </w:r>
                      </w:p>
                      <w:p>
                        <w:pPr>
                          <w:pStyle w:val="TableParagraph"/>
                          <w:spacing w:before="90"/>
                          <w:ind w:right="39"/>
                          <w:rPr>
                            <w:sz w:val="21"/>
                          </w:rPr>
                        </w:pPr>
                        <w:r>
                          <w:rPr>
                            <w:w w:val="105"/>
                            <w:sz w:val="21"/>
                          </w:rPr>
                          <w:t>5</w:t>
                        </w:r>
                      </w:p>
                    </w:tc>
                    <w:tc>
                      <w:tcPr>
                        <w:tcW w:w="924" w:type="dxa"/>
                        <w:vMerge w:val="restart"/>
                        <w:tcBorders>
                          <w:top w:val="single" w:sz="4" w:space="0" w:color="000000"/>
                        </w:tcBorders>
                      </w:tcPr>
                      <w:p>
                        <w:pPr>
                          <w:pStyle w:val="TableParagraph"/>
                          <w:spacing w:before="109"/>
                          <w:ind w:right="39"/>
                          <w:rPr>
                            <w:sz w:val="21"/>
                          </w:rPr>
                        </w:pPr>
                        <w:r>
                          <w:rPr>
                            <w:w w:val="105"/>
                            <w:sz w:val="21"/>
                          </w:rPr>
                          <w:t>5</w:t>
                        </w:r>
                      </w:p>
                      <w:p>
                        <w:pPr>
                          <w:pStyle w:val="TableParagraph"/>
                          <w:spacing w:line="222" w:lineRule="exact" w:before="90"/>
                          <w:ind w:right="46"/>
                          <w:rPr>
                            <w:sz w:val="21"/>
                          </w:rPr>
                        </w:pPr>
                        <w:r>
                          <w:rPr>
                            <w:w w:val="96"/>
                            <w:sz w:val="21"/>
                          </w:rPr>
                          <w:t>7</w:t>
                        </w:r>
                      </w:p>
                      <w:p>
                        <w:pPr>
                          <w:pStyle w:val="TableParagraph"/>
                          <w:spacing w:line="876" w:lineRule="exact"/>
                          <w:ind w:right="28"/>
                          <w:rPr>
                            <w:sz w:val="21"/>
                          </w:rPr>
                        </w:pPr>
                        <w:r>
                          <w:rPr>
                            <w:rFonts w:ascii="Arial Unicode MS" w:eastAsia="Arial Unicode MS" w:hint="eastAsia"/>
                            <w:spacing w:val="-61"/>
                            <w:w w:val="60"/>
                            <w:position w:val="-11"/>
                            <w:sz w:val="74"/>
                          </w:rPr>
                          <w:t>゜</w:t>
                        </w:r>
                        <w:r>
                          <w:rPr>
                            <w:w w:val="60"/>
                            <w:sz w:val="21"/>
                          </w:rPr>
                          <w:t>3</w:t>
                        </w:r>
                      </w:p>
                      <w:p>
                        <w:pPr>
                          <w:pStyle w:val="TableParagraph"/>
                          <w:spacing w:line="145" w:lineRule="exact"/>
                          <w:ind w:right="42"/>
                          <w:rPr>
                            <w:sz w:val="21"/>
                          </w:rPr>
                        </w:pPr>
                        <w:r>
                          <w:rPr>
                            <w:sz w:val="21"/>
                          </w:rPr>
                          <w:t>20</w:t>
                        </w:r>
                      </w:p>
                      <w:p>
                        <w:pPr>
                          <w:pStyle w:val="TableParagraph"/>
                          <w:spacing w:before="90"/>
                          <w:ind w:right="41"/>
                          <w:rPr>
                            <w:sz w:val="21"/>
                          </w:rPr>
                        </w:pPr>
                        <w:r>
                          <w:rPr>
                            <w:sz w:val="21"/>
                          </w:rPr>
                          <w:t>10</w:t>
                        </w:r>
                      </w:p>
                    </w:tc>
                    <w:tc>
                      <w:tcPr>
                        <w:tcW w:w="953" w:type="dxa"/>
                        <w:vMerge w:val="restart"/>
                        <w:tcBorders>
                          <w:top w:val="single" w:sz="4" w:space="0" w:color="000000"/>
                        </w:tcBorders>
                      </w:tcPr>
                      <w:p>
                        <w:pPr>
                          <w:pStyle w:val="TableParagraph"/>
                          <w:spacing w:before="109"/>
                          <w:ind w:right="50"/>
                          <w:rPr>
                            <w:sz w:val="21"/>
                          </w:rPr>
                        </w:pPr>
                        <w:r>
                          <w:rPr>
                            <w:w w:val="107"/>
                            <w:sz w:val="21"/>
                          </w:rPr>
                          <w:t>3</w:t>
                        </w:r>
                      </w:p>
                      <w:p>
                        <w:pPr>
                          <w:pStyle w:val="TableParagraph"/>
                          <w:spacing w:line="222" w:lineRule="exact" w:before="90"/>
                          <w:ind w:right="52"/>
                          <w:rPr>
                            <w:sz w:val="21"/>
                          </w:rPr>
                        </w:pPr>
                        <w:r>
                          <w:rPr>
                            <w:w w:val="108"/>
                            <w:sz w:val="21"/>
                          </w:rPr>
                          <w:t>2</w:t>
                        </w:r>
                      </w:p>
                      <w:p>
                        <w:pPr>
                          <w:pStyle w:val="TableParagraph"/>
                          <w:spacing w:line="880" w:lineRule="exact"/>
                          <w:ind w:right="50"/>
                          <w:rPr>
                            <w:sz w:val="21"/>
                          </w:rPr>
                        </w:pPr>
                        <w:r>
                          <w:rPr>
                            <w:rFonts w:ascii="Arial Unicode MS" w:eastAsia="Arial Unicode MS" w:hint="eastAsia"/>
                            <w:spacing w:val="-91"/>
                            <w:w w:val="65"/>
                            <w:position w:val="-11"/>
                            <w:sz w:val="74"/>
                          </w:rPr>
                          <w:t>゜</w:t>
                        </w:r>
                        <w:r>
                          <w:rPr>
                            <w:w w:val="65"/>
                            <w:sz w:val="21"/>
                          </w:rPr>
                          <w:t>3</w:t>
                        </w:r>
                      </w:p>
                      <w:p>
                        <w:pPr>
                          <w:pStyle w:val="TableParagraph"/>
                          <w:spacing w:line="149" w:lineRule="exact"/>
                          <w:ind w:right="43"/>
                          <w:rPr>
                            <w:sz w:val="21"/>
                          </w:rPr>
                        </w:pPr>
                        <w:r>
                          <w:rPr>
                            <w:w w:val="107"/>
                            <w:sz w:val="21"/>
                          </w:rPr>
                          <w:t>3</w:t>
                        </w:r>
                      </w:p>
                      <w:p>
                        <w:pPr>
                          <w:pStyle w:val="TableParagraph"/>
                          <w:spacing w:before="81"/>
                          <w:ind w:right="63"/>
                          <w:rPr>
                            <w:sz w:val="22"/>
                          </w:rPr>
                        </w:pPr>
                        <w:r>
                          <w:rPr>
                            <w:w w:val="102"/>
                            <w:sz w:val="22"/>
                          </w:rPr>
                          <w:t>I</w:t>
                        </w:r>
                      </w:p>
                    </w:tc>
                    <w:tc>
                      <w:tcPr>
                        <w:tcW w:w="924" w:type="dxa"/>
                        <w:vMerge w:val="restart"/>
                        <w:tcBorders>
                          <w:top w:val="single" w:sz="4" w:space="0" w:color="000000"/>
                        </w:tcBorders>
                      </w:tcPr>
                      <w:p>
                        <w:pPr>
                          <w:pStyle w:val="TableParagraph"/>
                          <w:spacing w:before="102"/>
                          <w:ind w:right="45"/>
                          <w:rPr>
                            <w:sz w:val="21"/>
                          </w:rPr>
                        </w:pPr>
                        <w:r>
                          <w:rPr>
                            <w:w w:val="107"/>
                            <w:sz w:val="21"/>
                          </w:rPr>
                          <w:t>1</w:t>
                        </w:r>
                      </w:p>
                      <w:p>
                        <w:pPr>
                          <w:pStyle w:val="TableParagraph"/>
                          <w:spacing w:before="97"/>
                          <w:ind w:right="46"/>
                          <w:rPr>
                            <w:sz w:val="21"/>
                          </w:rPr>
                        </w:pPr>
                        <w:r>
                          <w:rPr>
                            <w:w w:val="100"/>
                            <w:sz w:val="21"/>
                          </w:rPr>
                          <w:t>2</w:t>
                        </w:r>
                      </w:p>
                      <w:p>
                        <w:pPr>
                          <w:pStyle w:val="TableParagraph"/>
                          <w:spacing w:line="219" w:lineRule="exact" w:before="98"/>
                          <w:ind w:right="39"/>
                          <w:rPr>
                            <w:sz w:val="21"/>
                          </w:rPr>
                        </w:pPr>
                        <w:r>
                          <w:rPr>
                            <w:w w:val="100"/>
                            <w:sz w:val="21"/>
                          </w:rPr>
                          <w:t>2</w:t>
                        </w:r>
                      </w:p>
                      <w:p>
                        <w:pPr>
                          <w:pStyle w:val="TableParagraph"/>
                          <w:spacing w:line="806" w:lineRule="exact"/>
                          <w:ind w:right="39"/>
                          <w:rPr>
                            <w:sz w:val="21"/>
                          </w:rPr>
                        </w:pPr>
                        <w:r>
                          <w:rPr>
                            <w:rFonts w:ascii="Arial Unicode MS" w:eastAsia="Arial Unicode MS" w:hint="eastAsia"/>
                            <w:spacing w:val="-64"/>
                            <w:w w:val="60"/>
                            <w:position w:val="-11"/>
                            <w:sz w:val="74"/>
                          </w:rPr>
                          <w:t>゜</w:t>
                        </w:r>
                        <w:r>
                          <w:rPr>
                            <w:w w:val="60"/>
                            <w:sz w:val="21"/>
                          </w:rPr>
                          <w:t>2</w:t>
                        </w:r>
                      </w:p>
                      <w:p>
                        <w:pPr>
                          <w:pStyle w:val="TableParagraph"/>
                          <w:spacing w:line="248" w:lineRule="exact"/>
                          <w:ind w:right="129"/>
                          <w:rPr>
                            <w:rFonts w:ascii="Arial Unicode MS" w:eastAsia="Arial Unicode MS" w:hint="eastAsia"/>
                            <w:sz w:val="74"/>
                          </w:rPr>
                        </w:pPr>
                        <w:r>
                          <w:rPr>
                            <w:rFonts w:ascii="Arial Unicode MS" w:eastAsia="Arial Unicode MS" w:hint="eastAsia"/>
                            <w:spacing w:val="-78"/>
                            <w:w w:val="61"/>
                            <w:sz w:val="74"/>
                          </w:rPr>
                          <w:t>゜</w:t>
                        </w:r>
                      </w:p>
                    </w:tc>
                    <w:tc>
                      <w:tcPr>
                        <w:tcW w:w="953" w:type="dxa"/>
                        <w:vMerge w:val="restart"/>
                        <w:tcBorders>
                          <w:top w:val="single" w:sz="4" w:space="0" w:color="000000"/>
                        </w:tcBorders>
                      </w:tcPr>
                      <w:p>
                        <w:pPr>
                          <w:pStyle w:val="TableParagraph"/>
                          <w:spacing w:before="102"/>
                          <w:ind w:right="57"/>
                          <w:rPr>
                            <w:sz w:val="21"/>
                          </w:rPr>
                        </w:pPr>
                        <w:r>
                          <w:rPr>
                            <w:w w:val="105"/>
                            <w:sz w:val="21"/>
                          </w:rPr>
                          <w:t>70</w:t>
                        </w:r>
                      </w:p>
                      <w:p>
                        <w:pPr>
                          <w:pStyle w:val="TableParagraph"/>
                          <w:spacing w:before="90"/>
                          <w:ind w:right="63"/>
                          <w:rPr>
                            <w:sz w:val="21"/>
                          </w:rPr>
                        </w:pPr>
                        <w:r>
                          <w:rPr>
                            <w:sz w:val="21"/>
                          </w:rPr>
                          <w:t>52</w:t>
                        </w:r>
                      </w:p>
                      <w:p>
                        <w:pPr>
                          <w:pStyle w:val="TableParagraph"/>
                          <w:spacing w:before="97"/>
                          <w:ind w:right="63"/>
                          <w:rPr>
                            <w:sz w:val="21"/>
                          </w:rPr>
                        </w:pPr>
                        <w:r>
                          <w:rPr>
                            <w:sz w:val="21"/>
                          </w:rPr>
                          <w:t>67</w:t>
                        </w:r>
                      </w:p>
                      <w:p>
                        <w:pPr>
                          <w:pStyle w:val="TableParagraph"/>
                          <w:spacing w:before="91"/>
                          <w:ind w:right="46"/>
                          <w:rPr>
                            <w:sz w:val="21"/>
                          </w:rPr>
                        </w:pPr>
                        <w:r>
                          <w:rPr>
                            <w:w w:val="105"/>
                            <w:sz w:val="21"/>
                          </w:rPr>
                          <w:t>43</w:t>
                        </w:r>
                      </w:p>
                      <w:p>
                        <w:pPr>
                          <w:pStyle w:val="TableParagraph"/>
                          <w:spacing w:before="97"/>
                          <w:ind w:right="44"/>
                          <w:rPr>
                            <w:sz w:val="21"/>
                          </w:rPr>
                        </w:pPr>
                        <w:r>
                          <w:rPr>
                            <w:w w:val="105"/>
                            <w:sz w:val="21"/>
                          </w:rPr>
                          <w:t>113</w:t>
                        </w:r>
                      </w:p>
                      <w:p>
                        <w:pPr>
                          <w:pStyle w:val="TableParagraph"/>
                          <w:spacing w:before="90"/>
                          <w:ind w:right="50"/>
                          <w:rPr>
                            <w:sz w:val="21"/>
                          </w:rPr>
                        </w:pPr>
                        <w:r>
                          <w:rPr>
                            <w:spacing w:val="-1"/>
                            <w:sz w:val="21"/>
                          </w:rPr>
                          <w:t>30</w:t>
                        </w:r>
                      </w:p>
                    </w:tc>
                    <w:tc>
                      <w:tcPr>
                        <w:tcW w:w="953" w:type="dxa"/>
                        <w:vMerge w:val="restart"/>
                        <w:tcBorders>
                          <w:top w:val="single" w:sz="4" w:space="0" w:color="000000"/>
                        </w:tcBorders>
                      </w:tcPr>
                      <w:p>
                        <w:pPr>
                          <w:pStyle w:val="TableParagraph"/>
                          <w:spacing w:before="94"/>
                          <w:ind w:right="69"/>
                          <w:rPr>
                            <w:sz w:val="21"/>
                          </w:rPr>
                        </w:pPr>
                        <w:r>
                          <w:rPr>
                            <w:sz w:val="21"/>
                          </w:rPr>
                          <w:t>77</w:t>
                        </w:r>
                      </w:p>
                      <w:p>
                        <w:pPr>
                          <w:pStyle w:val="TableParagraph"/>
                          <w:spacing w:before="98"/>
                          <w:ind w:right="60"/>
                          <w:rPr>
                            <w:sz w:val="21"/>
                          </w:rPr>
                        </w:pPr>
                        <w:r>
                          <w:rPr>
                            <w:sz w:val="21"/>
                          </w:rPr>
                          <w:t>38</w:t>
                        </w:r>
                      </w:p>
                      <w:p>
                        <w:pPr>
                          <w:pStyle w:val="TableParagraph"/>
                          <w:spacing w:before="97"/>
                          <w:ind w:right="65"/>
                          <w:rPr>
                            <w:sz w:val="21"/>
                          </w:rPr>
                        </w:pPr>
                        <w:r>
                          <w:rPr>
                            <w:w w:val="105"/>
                            <w:sz w:val="21"/>
                          </w:rPr>
                          <w:t>169</w:t>
                        </w:r>
                      </w:p>
                      <w:p>
                        <w:pPr>
                          <w:pStyle w:val="TableParagraph"/>
                          <w:spacing w:before="91"/>
                          <w:ind w:right="58"/>
                          <w:rPr>
                            <w:sz w:val="21"/>
                          </w:rPr>
                        </w:pPr>
                        <w:r>
                          <w:rPr>
                            <w:w w:val="105"/>
                            <w:sz w:val="21"/>
                          </w:rPr>
                          <w:t>104</w:t>
                        </w:r>
                      </w:p>
                      <w:p>
                        <w:pPr>
                          <w:pStyle w:val="TableParagraph"/>
                          <w:spacing w:before="97"/>
                          <w:ind w:right="57"/>
                          <w:rPr>
                            <w:sz w:val="21"/>
                          </w:rPr>
                        </w:pPr>
                        <w:r>
                          <w:rPr>
                            <w:w w:val="105"/>
                            <w:sz w:val="21"/>
                          </w:rPr>
                          <w:t>146</w:t>
                        </w:r>
                      </w:p>
                      <w:p>
                        <w:pPr>
                          <w:pStyle w:val="TableParagraph"/>
                          <w:spacing w:before="90"/>
                          <w:ind w:right="46"/>
                          <w:rPr>
                            <w:sz w:val="21"/>
                          </w:rPr>
                        </w:pPr>
                        <w:r>
                          <w:rPr>
                            <w:w w:val="105"/>
                            <w:sz w:val="21"/>
                          </w:rPr>
                          <w:t>53</w:t>
                        </w:r>
                      </w:p>
                    </w:tc>
                    <w:tc>
                      <w:tcPr>
                        <w:tcW w:w="946" w:type="dxa"/>
                        <w:vMerge w:val="restart"/>
                        <w:tcBorders>
                          <w:top w:val="single" w:sz="4" w:space="0" w:color="000000"/>
                          <w:right w:val="single" w:sz="4" w:space="0" w:color="000000"/>
                        </w:tcBorders>
                      </w:tcPr>
                      <w:p>
                        <w:pPr>
                          <w:pStyle w:val="TableParagraph"/>
                          <w:spacing w:before="94"/>
                          <w:ind w:right="53"/>
                          <w:rPr>
                            <w:sz w:val="21"/>
                          </w:rPr>
                        </w:pPr>
                        <w:r>
                          <w:rPr>
                            <w:sz w:val="21"/>
                          </w:rPr>
                          <w:t>44</w:t>
                        </w:r>
                      </w:p>
                      <w:p>
                        <w:pPr>
                          <w:pStyle w:val="TableParagraph"/>
                          <w:spacing w:before="91"/>
                          <w:ind w:right="53"/>
                          <w:rPr>
                            <w:sz w:val="21"/>
                          </w:rPr>
                        </w:pPr>
                        <w:r>
                          <w:rPr>
                            <w:sz w:val="21"/>
                          </w:rPr>
                          <w:t>46</w:t>
                        </w:r>
                      </w:p>
                      <w:p>
                        <w:pPr>
                          <w:pStyle w:val="TableParagraph"/>
                          <w:spacing w:before="104"/>
                          <w:ind w:right="42"/>
                          <w:rPr>
                            <w:sz w:val="21"/>
                          </w:rPr>
                        </w:pPr>
                        <w:r>
                          <w:rPr>
                            <w:w w:val="105"/>
                            <w:sz w:val="21"/>
                          </w:rPr>
                          <w:t>53</w:t>
                        </w:r>
                      </w:p>
                      <w:p>
                        <w:pPr>
                          <w:pStyle w:val="TableParagraph"/>
                          <w:spacing w:before="91"/>
                          <w:ind w:right="46"/>
                          <w:rPr>
                            <w:sz w:val="21"/>
                          </w:rPr>
                        </w:pPr>
                        <w:r>
                          <w:rPr>
                            <w:w w:val="105"/>
                            <w:sz w:val="21"/>
                          </w:rPr>
                          <w:t>54</w:t>
                        </w:r>
                      </w:p>
                      <w:p>
                        <w:pPr>
                          <w:pStyle w:val="TableParagraph"/>
                          <w:spacing w:before="97"/>
                          <w:ind w:right="40"/>
                          <w:rPr>
                            <w:sz w:val="21"/>
                          </w:rPr>
                        </w:pPr>
                        <w:r>
                          <w:rPr>
                            <w:w w:val="110"/>
                            <w:sz w:val="21"/>
                          </w:rPr>
                          <w:t>83</w:t>
                        </w:r>
                      </w:p>
                      <w:p>
                        <w:pPr>
                          <w:pStyle w:val="TableParagraph"/>
                          <w:spacing w:before="90"/>
                          <w:ind w:right="39"/>
                          <w:rPr>
                            <w:sz w:val="21"/>
                          </w:rPr>
                        </w:pPr>
                        <w:r>
                          <w:rPr>
                            <w:sz w:val="21"/>
                          </w:rPr>
                          <w:t>25</w:t>
                        </w:r>
                      </w:p>
                    </w:tc>
                  </w:tr>
                  <w:tr>
                    <w:trPr>
                      <w:trHeight w:val="326" w:hRule="atLeast"/>
                    </w:trPr>
                    <w:tc>
                      <w:tcPr>
                        <w:tcW w:w="1184" w:type="dxa"/>
                        <w:gridSpan w:val="3"/>
                        <w:tcBorders>
                          <w:left w:val="single" w:sz="4" w:space="0" w:color="000000"/>
                          <w:right w:val="single" w:sz="4" w:space="0" w:color="000000"/>
                        </w:tcBorders>
                      </w:tcPr>
                      <w:p>
                        <w:pPr>
                          <w:pStyle w:val="TableParagraph"/>
                          <w:tabs>
                            <w:tab w:pos="518" w:val="left" w:leader="none"/>
                            <w:tab w:pos="951" w:val="left" w:leader="none"/>
                          </w:tabs>
                          <w:spacing w:line="274" w:lineRule="exact" w:before="33"/>
                          <w:ind w:left="68"/>
                          <w:jc w:val="left"/>
                          <w:rPr>
                            <w:rFonts w:ascii="Arial Unicode MS" w:eastAsia="Arial Unicode MS" w:hint="eastAsia"/>
                            <w:sz w:val="20"/>
                          </w:rPr>
                        </w:pPr>
                        <w:r>
                          <w:rPr>
                            <w:rFonts w:ascii="Arial Unicode MS" w:eastAsia="Arial Unicode MS" w:hint="eastAsia"/>
                            <w:w w:val="85"/>
                            <w:sz w:val="20"/>
                          </w:rPr>
                          <w:t>大</w:t>
                          <w:tab/>
                        </w:r>
                        <w:r>
                          <w:rPr>
                            <w:rFonts w:ascii="Arial Unicode MS" w:eastAsia="Arial Unicode MS" w:hint="eastAsia"/>
                            <w:w w:val="85"/>
                            <w:position w:val="1"/>
                            <w:sz w:val="19"/>
                          </w:rPr>
                          <w:t>鰐</w:t>
                          <w:tab/>
                        </w:r>
                        <w:r>
                          <w:rPr>
                            <w:rFonts w:ascii="Arial Unicode MS" w:eastAsia="Arial Unicode MS" w:hint="eastAsia"/>
                            <w:w w:val="85"/>
                            <w:position w:val="1"/>
                            <w:sz w:val="20"/>
                          </w:rPr>
                          <w:t>町</w:t>
                        </w:r>
                      </w:p>
                    </w:tc>
                    <w:tc>
                      <w:tcPr>
                        <w:tcW w:w="917" w:type="dxa"/>
                        <w:vMerge/>
                        <w:tcBorders>
                          <w:top w:val="nil"/>
                          <w:left w:val="single" w:sz="4" w:space="0" w:color="000000"/>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53" w:type="dxa"/>
                        <w:vMerge/>
                        <w:tcBorders>
                          <w:top w:val="nil"/>
                        </w:tcBorders>
                      </w:tcPr>
                      <w:p>
                        <w:pPr>
                          <w:rPr>
                            <w:sz w:val="2"/>
                            <w:szCs w:val="2"/>
                          </w:rPr>
                        </w:pPr>
                      </w:p>
                    </w:tc>
                    <w:tc>
                      <w:tcPr>
                        <w:tcW w:w="946" w:type="dxa"/>
                        <w:vMerge/>
                        <w:tcBorders>
                          <w:top w:val="nil"/>
                          <w:right w:val="single" w:sz="4" w:space="0" w:color="000000"/>
                        </w:tcBorders>
                      </w:tcPr>
                      <w:p>
                        <w:pPr>
                          <w:rPr>
                            <w:sz w:val="2"/>
                            <w:szCs w:val="2"/>
                          </w:rPr>
                        </w:pPr>
                      </w:p>
                    </w:tc>
                  </w:tr>
                  <w:tr>
                    <w:trPr>
                      <w:trHeight w:val="351" w:hRule="atLeast"/>
                    </w:trPr>
                    <w:tc>
                      <w:tcPr>
                        <w:tcW w:w="1184" w:type="dxa"/>
                        <w:gridSpan w:val="3"/>
                        <w:tcBorders>
                          <w:left w:val="single" w:sz="4" w:space="0" w:color="000000"/>
                          <w:right w:val="single" w:sz="4" w:space="0" w:color="000000"/>
                        </w:tcBorders>
                      </w:tcPr>
                      <w:p>
                        <w:pPr>
                          <w:pStyle w:val="TableParagraph"/>
                          <w:tabs>
                            <w:tab w:pos="504" w:val="left" w:leader="none"/>
                            <w:tab w:pos="958" w:val="left" w:leader="none"/>
                          </w:tabs>
                          <w:spacing w:before="16"/>
                          <w:ind w:left="67"/>
                          <w:jc w:val="left"/>
                          <w:rPr>
                            <w:rFonts w:ascii="Arial Unicode MS" w:eastAsia="Arial Unicode MS" w:hint="eastAsia"/>
                            <w:sz w:val="20"/>
                          </w:rPr>
                        </w:pPr>
                        <w:r>
                          <w:rPr>
                            <w:rFonts w:ascii="Arial Unicode MS" w:eastAsia="Arial Unicode MS" w:hint="eastAsia"/>
                            <w:w w:val="105"/>
                            <w:sz w:val="19"/>
                          </w:rPr>
                          <w:t>尾</w:t>
                          <w:tab/>
                        </w:r>
                        <w:r>
                          <w:rPr>
                            <w:rFonts w:ascii="Arial Unicode MS" w:eastAsia="Arial Unicode MS" w:hint="eastAsia"/>
                            <w:w w:val="105"/>
                            <w:sz w:val="23"/>
                          </w:rPr>
                          <w:t>上</w:t>
                          <w:tab/>
                        </w:r>
                        <w:r>
                          <w:rPr>
                            <w:rFonts w:ascii="Arial Unicode MS" w:eastAsia="Arial Unicode MS" w:hint="eastAsia"/>
                            <w:spacing w:val="-11"/>
                            <w:w w:val="105"/>
                            <w:position w:val="1"/>
                            <w:sz w:val="20"/>
                          </w:rPr>
                          <w:t>町</w:t>
                        </w:r>
                      </w:p>
                    </w:tc>
                    <w:tc>
                      <w:tcPr>
                        <w:tcW w:w="917" w:type="dxa"/>
                        <w:vMerge/>
                        <w:tcBorders>
                          <w:top w:val="nil"/>
                          <w:left w:val="single" w:sz="4" w:space="0" w:color="000000"/>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53" w:type="dxa"/>
                        <w:vMerge/>
                        <w:tcBorders>
                          <w:top w:val="nil"/>
                        </w:tcBorders>
                      </w:tcPr>
                      <w:p>
                        <w:pPr>
                          <w:rPr>
                            <w:sz w:val="2"/>
                            <w:szCs w:val="2"/>
                          </w:rPr>
                        </w:pPr>
                      </w:p>
                    </w:tc>
                    <w:tc>
                      <w:tcPr>
                        <w:tcW w:w="946" w:type="dxa"/>
                        <w:vMerge/>
                        <w:tcBorders>
                          <w:top w:val="nil"/>
                          <w:right w:val="single" w:sz="4" w:space="0" w:color="000000"/>
                        </w:tcBorders>
                      </w:tcPr>
                      <w:p>
                        <w:pPr>
                          <w:rPr>
                            <w:sz w:val="2"/>
                            <w:szCs w:val="2"/>
                          </w:rPr>
                        </w:pPr>
                      </w:p>
                    </w:tc>
                  </w:tr>
                  <w:tr>
                    <w:trPr>
                      <w:trHeight w:val="327" w:hRule="atLeast"/>
                    </w:trPr>
                    <w:tc>
                      <w:tcPr>
                        <w:tcW w:w="1184" w:type="dxa"/>
                        <w:gridSpan w:val="3"/>
                        <w:tcBorders>
                          <w:left w:val="single" w:sz="4" w:space="0" w:color="000000"/>
                          <w:right w:val="single" w:sz="4" w:space="0" w:color="000000"/>
                        </w:tcBorders>
                      </w:tcPr>
                      <w:p>
                        <w:pPr>
                          <w:pStyle w:val="TableParagraph"/>
                          <w:tabs>
                            <w:tab w:pos="509" w:val="left" w:leader="none"/>
                            <w:tab w:pos="958" w:val="left" w:leader="none"/>
                          </w:tabs>
                          <w:spacing w:before="28"/>
                          <w:ind w:left="65" w:right="-15"/>
                          <w:jc w:val="left"/>
                          <w:rPr>
                            <w:rFonts w:ascii="Arial Unicode MS" w:eastAsia="Arial Unicode MS" w:hint="eastAsia"/>
                            <w:sz w:val="20"/>
                          </w:rPr>
                        </w:pPr>
                        <w:r>
                          <w:rPr>
                            <w:rFonts w:ascii="Arial Unicode MS" w:eastAsia="Arial Unicode MS" w:hint="eastAsia"/>
                            <w:w w:val="110"/>
                            <w:sz w:val="20"/>
                          </w:rPr>
                          <w:t>浪</w:t>
                          <w:tab/>
                          <w:t>岡</w:t>
                          <w:tab/>
                          <w:t>町</w:t>
                        </w:r>
                      </w:p>
                    </w:tc>
                    <w:tc>
                      <w:tcPr>
                        <w:tcW w:w="917" w:type="dxa"/>
                        <w:vMerge/>
                        <w:tcBorders>
                          <w:top w:val="nil"/>
                          <w:left w:val="single" w:sz="4" w:space="0" w:color="000000"/>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53" w:type="dxa"/>
                        <w:vMerge/>
                        <w:tcBorders>
                          <w:top w:val="nil"/>
                        </w:tcBorders>
                      </w:tcPr>
                      <w:p>
                        <w:pPr>
                          <w:rPr>
                            <w:sz w:val="2"/>
                            <w:szCs w:val="2"/>
                          </w:rPr>
                        </w:pPr>
                      </w:p>
                    </w:tc>
                    <w:tc>
                      <w:tcPr>
                        <w:tcW w:w="946" w:type="dxa"/>
                        <w:vMerge/>
                        <w:tcBorders>
                          <w:top w:val="nil"/>
                          <w:right w:val="single" w:sz="4" w:space="0" w:color="000000"/>
                        </w:tcBorders>
                      </w:tcPr>
                      <w:p>
                        <w:pPr>
                          <w:rPr>
                            <w:sz w:val="2"/>
                            <w:szCs w:val="2"/>
                          </w:rPr>
                        </w:pPr>
                      </w:p>
                    </w:tc>
                  </w:tr>
                  <w:tr>
                    <w:trPr>
                      <w:trHeight w:val="338" w:hRule="atLeast"/>
                    </w:trPr>
                    <w:tc>
                      <w:tcPr>
                        <w:tcW w:w="1184" w:type="dxa"/>
                        <w:gridSpan w:val="3"/>
                        <w:tcBorders>
                          <w:left w:val="single" w:sz="4" w:space="0" w:color="000000"/>
                          <w:right w:val="single" w:sz="4" w:space="0" w:color="000000"/>
                        </w:tcBorders>
                      </w:tcPr>
                      <w:p>
                        <w:pPr>
                          <w:pStyle w:val="TableParagraph"/>
                          <w:tabs>
                            <w:tab w:pos="513" w:val="left" w:leader="none"/>
                            <w:tab w:pos="958" w:val="left" w:leader="none"/>
                          </w:tabs>
                          <w:spacing w:before="29"/>
                          <w:ind w:left="71"/>
                          <w:jc w:val="left"/>
                          <w:rPr>
                            <w:rFonts w:ascii="Arial Unicode MS" w:eastAsia="Arial Unicode MS" w:hint="eastAsia"/>
                            <w:sz w:val="20"/>
                          </w:rPr>
                        </w:pPr>
                        <w:r>
                          <w:rPr>
                            <w:rFonts w:ascii="Arial Unicode MS" w:eastAsia="Arial Unicode MS" w:hint="eastAsia"/>
                            <w:w w:val="105"/>
                            <w:sz w:val="20"/>
                          </w:rPr>
                          <w:t>平</w:t>
                          <w:tab/>
                        </w:r>
                        <w:r>
                          <w:rPr>
                            <w:rFonts w:ascii="Arial Unicode MS" w:eastAsia="Arial Unicode MS" w:hint="eastAsia"/>
                            <w:w w:val="105"/>
                            <w:position w:val="1"/>
                            <w:sz w:val="19"/>
                          </w:rPr>
                          <w:t>賀</w:t>
                          <w:tab/>
                        </w:r>
                        <w:r>
                          <w:rPr>
                            <w:rFonts w:ascii="Arial Unicode MS" w:eastAsia="Arial Unicode MS" w:hint="eastAsia"/>
                            <w:spacing w:val="-17"/>
                            <w:w w:val="105"/>
                            <w:position w:val="1"/>
                            <w:sz w:val="20"/>
                          </w:rPr>
                          <w:t>町</w:t>
                        </w:r>
                      </w:p>
                    </w:tc>
                    <w:tc>
                      <w:tcPr>
                        <w:tcW w:w="917" w:type="dxa"/>
                        <w:vMerge/>
                        <w:tcBorders>
                          <w:top w:val="nil"/>
                          <w:left w:val="single" w:sz="4" w:space="0" w:color="000000"/>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53" w:type="dxa"/>
                        <w:vMerge/>
                        <w:tcBorders>
                          <w:top w:val="nil"/>
                        </w:tcBorders>
                      </w:tcPr>
                      <w:p>
                        <w:pPr>
                          <w:rPr>
                            <w:sz w:val="2"/>
                            <w:szCs w:val="2"/>
                          </w:rPr>
                        </w:pPr>
                      </w:p>
                    </w:tc>
                    <w:tc>
                      <w:tcPr>
                        <w:tcW w:w="946" w:type="dxa"/>
                        <w:vMerge/>
                        <w:tcBorders>
                          <w:top w:val="nil"/>
                          <w:right w:val="single" w:sz="4" w:space="0" w:color="000000"/>
                        </w:tcBorders>
                      </w:tcPr>
                      <w:p>
                        <w:pPr>
                          <w:rPr>
                            <w:sz w:val="2"/>
                            <w:szCs w:val="2"/>
                          </w:rPr>
                        </w:pPr>
                      </w:p>
                    </w:tc>
                  </w:tr>
                  <w:tr>
                    <w:trPr>
                      <w:trHeight w:val="325" w:hRule="atLeast"/>
                    </w:trPr>
                    <w:tc>
                      <w:tcPr>
                        <w:tcW w:w="1184" w:type="dxa"/>
                        <w:gridSpan w:val="3"/>
                        <w:tcBorders>
                          <w:left w:val="single" w:sz="4" w:space="0" w:color="000000"/>
                          <w:right w:val="single" w:sz="4" w:space="0" w:color="000000"/>
                        </w:tcBorders>
                      </w:tcPr>
                      <w:p>
                        <w:pPr>
                          <w:pStyle w:val="TableParagraph"/>
                          <w:tabs>
                            <w:tab w:pos="492" w:val="left" w:leader="none"/>
                            <w:tab w:pos="971" w:val="left" w:leader="none"/>
                          </w:tabs>
                          <w:spacing w:before="30"/>
                          <w:ind w:left="66" w:right="-29"/>
                          <w:jc w:val="left"/>
                          <w:rPr>
                            <w:rFonts w:ascii="Arial Unicode MS" w:eastAsia="Arial Unicode MS" w:hint="eastAsia"/>
                            <w:sz w:val="20"/>
                          </w:rPr>
                        </w:pPr>
                        <w:r>
                          <w:rPr>
                            <w:rFonts w:ascii="Arial Unicode MS" w:eastAsia="Arial Unicode MS" w:hint="eastAsia"/>
                            <w:w w:val="110"/>
                            <w:position w:val="-1"/>
                            <w:sz w:val="20"/>
                          </w:rPr>
                          <w:t>常</w:t>
                          <w:tab/>
                        </w:r>
                        <w:r>
                          <w:rPr>
                            <w:rFonts w:ascii="Arial Unicode MS" w:eastAsia="Arial Unicode MS" w:hint="eastAsia"/>
                            <w:spacing w:val="-81"/>
                            <w:w w:val="110"/>
                            <w:sz w:val="9"/>
                          </w:rPr>
                          <w:t>皿</w:t>
                        </w:r>
                        <w:r>
                          <w:rPr>
                            <w:rFonts w:ascii="Arial Unicode MS" w:eastAsia="Arial Unicode MS" w:hint="eastAsia"/>
                            <w:w w:val="110"/>
                            <w:sz w:val="15"/>
                          </w:rPr>
                          <w:t>般</w:t>
                          <w:tab/>
                        </w:r>
                        <w:r>
                          <w:rPr>
                            <w:rFonts w:ascii="Arial Unicode MS" w:eastAsia="Arial Unicode MS" w:hint="eastAsia"/>
                            <w:w w:val="110"/>
                            <w:position w:val="-1"/>
                            <w:sz w:val="20"/>
                          </w:rPr>
                          <w:t>村</w:t>
                        </w:r>
                      </w:p>
                    </w:tc>
                    <w:tc>
                      <w:tcPr>
                        <w:tcW w:w="917" w:type="dxa"/>
                        <w:vMerge/>
                        <w:tcBorders>
                          <w:top w:val="nil"/>
                          <w:left w:val="single" w:sz="4" w:space="0" w:color="000000"/>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24" w:type="dxa"/>
                        <w:vMerge/>
                        <w:tcBorders>
                          <w:top w:val="nil"/>
                        </w:tcBorders>
                      </w:tcPr>
                      <w:p>
                        <w:pPr>
                          <w:rPr>
                            <w:sz w:val="2"/>
                            <w:szCs w:val="2"/>
                          </w:rPr>
                        </w:pPr>
                      </w:p>
                    </w:tc>
                    <w:tc>
                      <w:tcPr>
                        <w:tcW w:w="953" w:type="dxa"/>
                        <w:vMerge/>
                        <w:tcBorders>
                          <w:top w:val="nil"/>
                        </w:tcBorders>
                      </w:tcPr>
                      <w:p>
                        <w:pPr>
                          <w:rPr>
                            <w:sz w:val="2"/>
                            <w:szCs w:val="2"/>
                          </w:rPr>
                        </w:pPr>
                      </w:p>
                    </w:tc>
                    <w:tc>
                      <w:tcPr>
                        <w:tcW w:w="953" w:type="dxa"/>
                        <w:vMerge/>
                        <w:tcBorders>
                          <w:top w:val="nil"/>
                        </w:tcBorders>
                      </w:tcPr>
                      <w:p>
                        <w:pPr>
                          <w:rPr>
                            <w:sz w:val="2"/>
                            <w:szCs w:val="2"/>
                          </w:rPr>
                        </w:pPr>
                      </w:p>
                    </w:tc>
                    <w:tc>
                      <w:tcPr>
                        <w:tcW w:w="946" w:type="dxa"/>
                        <w:vMerge/>
                        <w:tcBorders>
                          <w:top w:val="nil"/>
                          <w:right w:val="single" w:sz="4" w:space="0" w:color="000000"/>
                        </w:tcBorders>
                      </w:tcPr>
                      <w:p>
                        <w:pPr>
                          <w:rPr>
                            <w:sz w:val="2"/>
                            <w:szCs w:val="2"/>
                          </w:rPr>
                        </w:pPr>
                      </w:p>
                    </w:tc>
                  </w:tr>
                  <w:tr>
                    <w:trPr>
                      <w:trHeight w:val="329" w:hRule="atLeast"/>
                    </w:trPr>
                    <w:tc>
                      <w:tcPr>
                        <w:tcW w:w="1184" w:type="dxa"/>
                        <w:gridSpan w:val="3"/>
                        <w:tcBorders>
                          <w:left w:val="single" w:sz="4" w:space="0" w:color="000000"/>
                          <w:right w:val="single" w:sz="4" w:space="0" w:color="000000"/>
                        </w:tcBorders>
                      </w:tcPr>
                      <w:p>
                        <w:pPr>
                          <w:pStyle w:val="TableParagraph"/>
                          <w:spacing w:before="31"/>
                          <w:ind w:left="73" w:right="-29"/>
                          <w:jc w:val="left"/>
                          <w:rPr>
                            <w:rFonts w:ascii="Arial Unicode MS" w:eastAsia="Arial Unicode MS" w:hint="eastAsia"/>
                            <w:sz w:val="20"/>
                          </w:rPr>
                        </w:pPr>
                        <w:r>
                          <w:rPr>
                            <w:rFonts w:ascii="Arial Unicode MS" w:eastAsia="Arial Unicode MS" w:hint="eastAsia"/>
                            <w:spacing w:val="-4"/>
                            <w:w w:val="140"/>
                            <w:sz w:val="20"/>
                          </w:rPr>
                          <w:t>田舎館村</w:t>
                        </w:r>
                      </w:p>
                    </w:tc>
                    <w:tc>
                      <w:tcPr>
                        <w:tcW w:w="917" w:type="dxa"/>
                        <w:vMerge w:val="restart"/>
                        <w:tcBorders>
                          <w:left w:val="single" w:sz="4" w:space="0" w:color="000000"/>
                          <w:bottom w:val="single" w:sz="4" w:space="0" w:color="000000"/>
                        </w:tcBorders>
                      </w:tcPr>
                      <w:p>
                        <w:pPr>
                          <w:pStyle w:val="TableParagraph"/>
                          <w:jc w:val="left"/>
                          <w:rPr>
                            <w:sz w:val="22"/>
                          </w:rPr>
                        </w:pPr>
                      </w:p>
                      <w:p>
                        <w:pPr>
                          <w:pStyle w:val="TableParagraph"/>
                          <w:spacing w:line="200" w:lineRule="exact" w:before="128"/>
                          <w:ind w:right="51"/>
                          <w:rPr>
                            <w:sz w:val="21"/>
                          </w:rPr>
                        </w:pPr>
                        <w:r>
                          <w:rPr>
                            <w:w w:val="105"/>
                            <w:sz w:val="21"/>
                          </w:rPr>
                          <w:t>43</w:t>
                        </w:r>
                      </w:p>
                    </w:tc>
                    <w:tc>
                      <w:tcPr>
                        <w:tcW w:w="924" w:type="dxa"/>
                        <w:vMerge w:val="restart"/>
                        <w:tcBorders>
                          <w:bottom w:val="single" w:sz="4" w:space="0" w:color="000000"/>
                        </w:tcBorders>
                      </w:tcPr>
                      <w:p>
                        <w:pPr>
                          <w:pStyle w:val="TableParagraph"/>
                          <w:jc w:val="left"/>
                          <w:rPr>
                            <w:sz w:val="22"/>
                          </w:rPr>
                        </w:pPr>
                      </w:p>
                      <w:p>
                        <w:pPr>
                          <w:pStyle w:val="TableParagraph"/>
                          <w:spacing w:line="200" w:lineRule="exact" w:before="128"/>
                          <w:ind w:right="42"/>
                          <w:rPr>
                            <w:sz w:val="21"/>
                          </w:rPr>
                        </w:pPr>
                        <w:r>
                          <w:rPr>
                            <w:w w:val="107"/>
                            <w:sz w:val="21"/>
                          </w:rPr>
                          <w:t>3</w:t>
                        </w:r>
                      </w:p>
                    </w:tc>
                    <w:tc>
                      <w:tcPr>
                        <w:tcW w:w="924" w:type="dxa"/>
                        <w:vMerge w:val="restart"/>
                        <w:tcBorders>
                          <w:bottom w:val="single" w:sz="4" w:space="0" w:color="000000"/>
                        </w:tcBorders>
                      </w:tcPr>
                      <w:p>
                        <w:pPr>
                          <w:pStyle w:val="TableParagraph"/>
                          <w:spacing w:before="5"/>
                          <w:jc w:val="left"/>
                          <w:rPr>
                            <w:sz w:val="32"/>
                          </w:rPr>
                        </w:pPr>
                      </w:p>
                      <w:p>
                        <w:pPr>
                          <w:pStyle w:val="TableParagraph"/>
                          <w:spacing w:line="207" w:lineRule="exact"/>
                          <w:ind w:right="46"/>
                          <w:rPr>
                            <w:sz w:val="21"/>
                          </w:rPr>
                        </w:pPr>
                        <w:r>
                          <w:rPr>
                            <w:w w:val="96"/>
                            <w:sz w:val="21"/>
                          </w:rPr>
                          <w:t>7</w:t>
                        </w:r>
                      </w:p>
                    </w:tc>
                    <w:tc>
                      <w:tcPr>
                        <w:tcW w:w="924" w:type="dxa"/>
                        <w:vMerge w:val="restart"/>
                        <w:tcBorders>
                          <w:bottom w:val="single" w:sz="4" w:space="0" w:color="000000"/>
                        </w:tcBorders>
                      </w:tcPr>
                      <w:p>
                        <w:pPr>
                          <w:pStyle w:val="TableParagraph"/>
                          <w:spacing w:before="5"/>
                          <w:jc w:val="left"/>
                          <w:rPr>
                            <w:sz w:val="32"/>
                          </w:rPr>
                        </w:pPr>
                      </w:p>
                      <w:p>
                        <w:pPr>
                          <w:pStyle w:val="TableParagraph"/>
                          <w:spacing w:line="207" w:lineRule="exact"/>
                          <w:ind w:right="34"/>
                          <w:rPr>
                            <w:sz w:val="21"/>
                          </w:rPr>
                        </w:pPr>
                        <w:r>
                          <w:rPr>
                            <w:w w:val="103"/>
                            <w:sz w:val="21"/>
                          </w:rPr>
                          <w:t>1</w:t>
                        </w:r>
                      </w:p>
                    </w:tc>
                    <w:tc>
                      <w:tcPr>
                        <w:tcW w:w="953" w:type="dxa"/>
                        <w:vMerge w:val="restart"/>
                        <w:tcBorders>
                          <w:bottom w:val="single" w:sz="4" w:space="0" w:color="000000"/>
                        </w:tcBorders>
                      </w:tcPr>
                      <w:p>
                        <w:pPr>
                          <w:pStyle w:val="TableParagraph"/>
                          <w:spacing w:line="340" w:lineRule="exact" w:before="240"/>
                          <w:ind w:left="432"/>
                          <w:jc w:val="left"/>
                          <w:rPr>
                            <w:rFonts w:ascii="Arial Unicode MS" w:eastAsia="Arial Unicode MS" w:hint="eastAsia"/>
                            <w:sz w:val="74"/>
                          </w:rPr>
                        </w:pPr>
                        <w:r>
                          <w:rPr>
                            <w:rFonts w:ascii="Arial Unicode MS" w:eastAsia="Arial Unicode MS" w:hint="eastAsia"/>
                            <w:w w:val="61"/>
                            <w:sz w:val="74"/>
                          </w:rPr>
                          <w:t>゜</w:t>
                        </w:r>
                      </w:p>
                    </w:tc>
                    <w:tc>
                      <w:tcPr>
                        <w:tcW w:w="924" w:type="dxa"/>
                        <w:vMerge w:val="restart"/>
                        <w:tcBorders>
                          <w:bottom w:val="single" w:sz="4" w:space="0" w:color="000000"/>
                        </w:tcBorders>
                      </w:tcPr>
                      <w:p>
                        <w:pPr>
                          <w:pStyle w:val="TableParagraph"/>
                          <w:spacing w:line="340" w:lineRule="exact" w:before="240"/>
                          <w:ind w:left="417"/>
                          <w:jc w:val="left"/>
                          <w:rPr>
                            <w:rFonts w:ascii="Arial Unicode MS" w:eastAsia="Arial Unicode MS" w:hint="eastAsia"/>
                            <w:sz w:val="74"/>
                          </w:rPr>
                        </w:pPr>
                        <w:r>
                          <w:rPr>
                            <w:rFonts w:ascii="Arial Unicode MS" w:eastAsia="Arial Unicode MS" w:hint="eastAsia"/>
                            <w:w w:val="61"/>
                            <w:sz w:val="74"/>
                          </w:rPr>
                          <w:t>゜</w:t>
                        </w:r>
                      </w:p>
                    </w:tc>
                    <w:tc>
                      <w:tcPr>
                        <w:tcW w:w="953" w:type="dxa"/>
                        <w:vMerge w:val="restart"/>
                        <w:tcBorders>
                          <w:bottom w:val="single" w:sz="4" w:space="0" w:color="000000"/>
                        </w:tcBorders>
                      </w:tcPr>
                      <w:p>
                        <w:pPr>
                          <w:pStyle w:val="TableParagraph"/>
                          <w:spacing w:before="5"/>
                          <w:jc w:val="left"/>
                          <w:rPr>
                            <w:sz w:val="32"/>
                          </w:rPr>
                        </w:pPr>
                      </w:p>
                      <w:p>
                        <w:pPr>
                          <w:pStyle w:val="TableParagraph"/>
                          <w:spacing w:line="207" w:lineRule="exact"/>
                          <w:ind w:right="54"/>
                          <w:rPr>
                            <w:sz w:val="21"/>
                          </w:rPr>
                        </w:pPr>
                        <w:r>
                          <w:rPr>
                            <w:w w:val="96"/>
                            <w:sz w:val="21"/>
                          </w:rPr>
                          <w:t>7</w:t>
                        </w:r>
                      </w:p>
                    </w:tc>
                    <w:tc>
                      <w:tcPr>
                        <w:tcW w:w="953" w:type="dxa"/>
                        <w:vMerge w:val="restart"/>
                        <w:tcBorders>
                          <w:bottom w:val="single" w:sz="4" w:space="0" w:color="000000"/>
                        </w:tcBorders>
                      </w:tcPr>
                      <w:p>
                        <w:pPr>
                          <w:pStyle w:val="TableParagraph"/>
                          <w:spacing w:before="5"/>
                          <w:jc w:val="left"/>
                          <w:rPr>
                            <w:sz w:val="32"/>
                          </w:rPr>
                        </w:pPr>
                      </w:p>
                      <w:p>
                        <w:pPr>
                          <w:pStyle w:val="TableParagraph"/>
                          <w:spacing w:line="207" w:lineRule="exact"/>
                          <w:ind w:right="45"/>
                          <w:rPr>
                            <w:sz w:val="21"/>
                          </w:rPr>
                        </w:pPr>
                        <w:r>
                          <w:rPr>
                            <w:w w:val="105"/>
                            <w:sz w:val="21"/>
                          </w:rPr>
                          <w:t>21</w:t>
                        </w:r>
                      </w:p>
                    </w:tc>
                    <w:tc>
                      <w:tcPr>
                        <w:tcW w:w="946" w:type="dxa"/>
                        <w:vMerge w:val="restart"/>
                        <w:tcBorders>
                          <w:bottom w:val="single" w:sz="4" w:space="0" w:color="000000"/>
                        </w:tcBorders>
                      </w:tcPr>
                      <w:p>
                        <w:pPr>
                          <w:pStyle w:val="TableParagraph"/>
                          <w:jc w:val="left"/>
                          <w:rPr>
                            <w:sz w:val="22"/>
                          </w:rPr>
                        </w:pPr>
                      </w:p>
                    </w:tc>
                  </w:tr>
                  <w:tr>
                    <w:trPr>
                      <w:trHeight w:val="261" w:hRule="atLeast"/>
                    </w:trPr>
                    <w:tc>
                      <w:tcPr>
                        <w:tcW w:w="1184" w:type="dxa"/>
                        <w:gridSpan w:val="3"/>
                        <w:tcBorders>
                          <w:left w:val="single" w:sz="4" w:space="0" w:color="000000"/>
                          <w:bottom w:val="single" w:sz="4" w:space="0" w:color="000000"/>
                          <w:right w:val="single" w:sz="4" w:space="0" w:color="000000"/>
                        </w:tcBorders>
                      </w:tcPr>
                      <w:p>
                        <w:pPr>
                          <w:pStyle w:val="TableParagraph"/>
                          <w:spacing w:line="210" w:lineRule="exact" w:before="30"/>
                          <w:ind w:left="76" w:right="-29"/>
                          <w:jc w:val="left"/>
                          <w:rPr>
                            <w:rFonts w:ascii="Arial Unicode MS" w:eastAsia="Arial Unicode MS" w:hint="eastAsia"/>
                            <w:sz w:val="20"/>
                          </w:rPr>
                        </w:pPr>
                        <w:r>
                          <w:rPr>
                            <w:rFonts w:ascii="Arial Unicode MS" w:eastAsia="Arial Unicode MS" w:hint="eastAsia"/>
                            <w:w w:val="140"/>
                            <w:sz w:val="20"/>
                          </w:rPr>
                          <w:t>碇ケ閉村</w:t>
                        </w:r>
                      </w:p>
                    </w:tc>
                    <w:tc>
                      <w:tcPr>
                        <w:tcW w:w="917" w:type="dxa"/>
                        <w:vMerge/>
                        <w:tcBorders>
                          <w:top w:val="nil"/>
                          <w:left w:val="single" w:sz="4" w:space="0" w:color="000000"/>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24"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53" w:type="dxa"/>
                        <w:vMerge/>
                        <w:tcBorders>
                          <w:top w:val="nil"/>
                          <w:bottom w:val="single" w:sz="4" w:space="0" w:color="000000"/>
                        </w:tcBorders>
                      </w:tcPr>
                      <w:p>
                        <w:pPr>
                          <w:rPr>
                            <w:sz w:val="2"/>
                            <w:szCs w:val="2"/>
                          </w:rPr>
                        </w:pPr>
                      </w:p>
                    </w:tc>
                    <w:tc>
                      <w:tcPr>
                        <w:tcW w:w="946" w:type="dxa"/>
                        <w:vMerge/>
                        <w:tcBorders>
                          <w:top w:val="nil"/>
                          <w:bottom w:val="single" w:sz="4" w:space="0" w:color="000000"/>
                        </w:tcBorders>
                      </w:tcPr>
                      <w:p>
                        <w:pPr>
                          <w:rPr>
                            <w:sz w:val="2"/>
                            <w:szCs w:val="2"/>
                          </w:rPr>
                        </w:pPr>
                      </w:p>
                    </w:tc>
                  </w:tr>
                </w:tbl>
                <w:p>
                  <w:pPr>
                    <w:pStyle w:val="BodyText"/>
                  </w:pPr>
                </w:p>
              </w:txbxContent>
            </v:textbox>
            <w10:wrap type="none"/>
          </v:shape>
        </w:pict>
      </w:r>
      <w:r>
        <w:rPr>
          <w:rFonts w:ascii="Arial Unicode MS" w:eastAsia="Arial Unicode MS" w:hint="eastAsia"/>
          <w:w w:val="105"/>
          <w:sz w:val="19"/>
        </w:rPr>
        <w:t>第</w:t>
      </w:r>
      <w:r>
        <w:rPr>
          <w:w w:val="105"/>
          <w:sz w:val="21"/>
        </w:rPr>
        <w:t>10</w:t>
      </w:r>
      <w:r>
        <w:rPr>
          <w:rFonts w:ascii="Arial Unicode MS" w:eastAsia="Arial Unicode MS" w:hint="eastAsia"/>
          <w:w w:val="105"/>
          <w:sz w:val="20"/>
        </w:rPr>
        <w:t>表 理由別移動者数一県、市町村（県内転入）</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2"/>
        <w:rPr>
          <w:rFonts w:ascii="Arial Unicode MS"/>
          <w:sz w:val="25"/>
        </w:rPr>
      </w:pPr>
    </w:p>
    <w:p>
      <w:pPr>
        <w:spacing w:before="0"/>
        <w:ind w:left="0" w:right="448" w:firstLine="0"/>
        <w:jc w:val="right"/>
        <w:rPr>
          <w:sz w:val="21"/>
        </w:rPr>
      </w:pPr>
      <w:r>
        <w:rPr>
          <w:w w:val="36"/>
          <w:sz w:val="21"/>
        </w:rPr>
        <w:t>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9"/>
        </w:rPr>
      </w:pPr>
    </w:p>
    <w:p>
      <w:pPr>
        <w:spacing w:before="0"/>
        <w:ind w:left="0" w:right="410" w:firstLine="0"/>
        <w:jc w:val="right"/>
        <w:rPr>
          <w:sz w:val="10"/>
        </w:rPr>
      </w:pPr>
      <w:r>
        <w:rPr>
          <w:w w:val="74"/>
          <w:sz w:val="10"/>
        </w:rPr>
        <w:t>I</w:t>
      </w: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spacing w:before="66"/>
        <w:ind w:left="280" w:right="0" w:firstLine="0"/>
        <w:jc w:val="center"/>
        <w:rPr>
          <w:sz w:val="21"/>
        </w:rPr>
      </w:pPr>
      <w:r>
        <w:rPr>
          <w:rFonts w:ascii="Arial Unicode MS" w:hAnsi="Arial Unicode MS"/>
          <w:w w:val="105"/>
          <w:sz w:val="16"/>
        </w:rPr>
        <w:t>— </w:t>
      </w:r>
      <w:r>
        <w:rPr>
          <w:w w:val="105"/>
          <w:sz w:val="21"/>
        </w:rPr>
        <w:t>56 -</w:t>
      </w:r>
    </w:p>
    <w:p>
      <w:pPr>
        <w:spacing w:after="0"/>
        <w:jc w:val="center"/>
        <w:rPr>
          <w:sz w:val="21"/>
        </w:rPr>
        <w:sectPr>
          <w:pgSz w:w="11990" w:h="16840"/>
          <w:pgMar w:top="920" w:bottom="280" w:left="660" w:right="800"/>
        </w:sectPr>
      </w:pPr>
    </w:p>
    <w:p>
      <w:pPr>
        <w:spacing w:before="84"/>
        <w:ind w:left="0" w:right="792" w:firstLine="0"/>
        <w:jc w:val="right"/>
        <w:rPr>
          <w:rFonts w:ascii="Arial Unicode MS" w:eastAsia="Arial Unicode MS" w:hint="eastAsia"/>
          <w:sz w:val="21"/>
        </w:rPr>
      </w:pPr>
      <w:r>
        <w:rPr/>
        <w:pict>
          <v:shape style="position:absolute;margin-left:61.166691pt;margin-top:17.766878pt;width:481.25pt;height:663.55pt;mso-position-horizontal-relative:page;mso-position-vertical-relative:paragraph;z-index:12112"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
                    <w:gridCol w:w="426"/>
                    <w:gridCol w:w="328"/>
                    <w:gridCol w:w="186"/>
                    <w:gridCol w:w="724"/>
                    <w:gridCol w:w="931"/>
                    <w:gridCol w:w="924"/>
                    <w:gridCol w:w="931"/>
                    <w:gridCol w:w="953"/>
                    <w:gridCol w:w="924"/>
                    <w:gridCol w:w="319"/>
                    <w:gridCol w:w="634"/>
                    <w:gridCol w:w="960"/>
                    <w:gridCol w:w="946"/>
                  </w:tblGrid>
                  <w:tr>
                    <w:trPr>
                      <w:trHeight w:val="653"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1"/>
                          <w:ind w:left="713"/>
                          <w:jc w:val="left"/>
                          <w:rPr>
                            <w:rFonts w:ascii="Arial Unicode MS" w:eastAsia="Arial Unicode MS" w:hint="eastAsia"/>
                            <w:sz w:val="20"/>
                          </w:rPr>
                        </w:pPr>
                        <w:r>
                          <w:rPr>
                            <w:rFonts w:ascii="Arial Unicode MS" w:eastAsia="Arial Unicode MS" w:hint="eastAsia"/>
                            <w:w w:val="105"/>
                            <w:sz w:val="20"/>
                          </w:rPr>
                          <w:t>理由</w:t>
                        </w:r>
                      </w:p>
                      <w:p>
                        <w:pPr>
                          <w:pStyle w:val="TableParagraph"/>
                          <w:spacing w:line="218" w:lineRule="exact" w:before="57"/>
                          <w:ind w:left="49"/>
                          <w:jc w:val="left"/>
                          <w:rPr>
                            <w:rFonts w:ascii="Arial Unicode MS" w:eastAsia="Arial Unicode MS" w:hint="eastAsia"/>
                            <w:sz w:val="20"/>
                          </w:rPr>
                        </w:pPr>
                        <w:r>
                          <w:rPr>
                            <w:rFonts w:ascii="Arial Unicode MS" w:eastAsia="Arial Unicode MS" w:hint="eastAsia"/>
                            <w:w w:val="110"/>
                            <w:sz w:val="20"/>
                          </w:rPr>
                          <w:t>市町村</w:t>
                        </w:r>
                      </w:p>
                    </w:tc>
                    <w:tc>
                      <w:tcPr>
                        <w:tcW w:w="91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99"/>
                          <w:ind w:left="186"/>
                          <w:jc w:val="left"/>
                          <w:rPr>
                            <w:rFonts w:ascii="Arial Unicode MS" w:eastAsia="Arial Unicode MS" w:hint="eastAsia"/>
                            <w:sz w:val="20"/>
                          </w:rPr>
                        </w:pPr>
                        <w:r>
                          <w:rPr>
                            <w:rFonts w:ascii="Arial Unicode MS" w:eastAsia="Arial Unicode MS" w:hint="eastAsia"/>
                            <w:w w:val="105"/>
                            <w:sz w:val="20"/>
                          </w:rPr>
                          <w:t>総数</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before="203"/>
                          <w:ind w:left="195"/>
                          <w:jc w:val="left"/>
                          <w:rPr>
                            <w:rFonts w:ascii="Arial Unicode MS" w:eastAsia="Arial Unicode MS" w:hint="eastAsia"/>
                            <w:sz w:val="21"/>
                          </w:rPr>
                        </w:pPr>
                        <w:r>
                          <w:rPr>
                            <w:rFonts w:ascii="Arial Unicode MS" w:eastAsia="Arial Unicode MS" w:hint="eastAsia"/>
                            <w:w w:val="105"/>
                            <w:sz w:val="21"/>
                          </w:rPr>
                          <w:t>転勤</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181"/>
                          <w:ind w:left="180"/>
                          <w:jc w:val="left"/>
                          <w:rPr>
                            <w:rFonts w:ascii="Arial Unicode MS" w:eastAsia="Arial Unicode MS" w:hint="eastAsia"/>
                            <w:sz w:val="21"/>
                          </w:rPr>
                        </w:pPr>
                        <w:r>
                          <w:rPr>
                            <w:rFonts w:ascii="Arial Unicode MS" w:eastAsia="Arial Unicode MS" w:hint="eastAsia"/>
                            <w:w w:val="105"/>
                            <w:sz w:val="21"/>
                          </w:rPr>
                          <w:t>就職</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before="181"/>
                          <w:ind w:left="188"/>
                          <w:jc w:val="left"/>
                          <w:rPr>
                            <w:rFonts w:ascii="Arial Unicode MS" w:eastAsia="Arial Unicode MS" w:hint="eastAsia"/>
                            <w:sz w:val="21"/>
                          </w:rPr>
                        </w:pPr>
                        <w:r>
                          <w:rPr>
                            <w:rFonts w:ascii="Arial Unicode MS" w:eastAsia="Arial Unicode MS" w:hint="eastAsia"/>
                            <w:w w:val="105"/>
                            <w:sz w:val="21"/>
                          </w:rPr>
                          <w:t>転職</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174"/>
                          <w:ind w:left="173"/>
                          <w:jc w:val="left"/>
                          <w:rPr>
                            <w:rFonts w:ascii="Arial Unicode MS" w:eastAsia="Arial Unicode MS" w:hint="eastAsia"/>
                            <w:sz w:val="21"/>
                          </w:rPr>
                        </w:pPr>
                        <w:r>
                          <w:rPr>
                            <w:rFonts w:ascii="Arial Unicode MS" w:eastAsia="Arial Unicode MS" w:hint="eastAsia"/>
                            <w:w w:val="105"/>
                            <w:sz w:val="21"/>
                          </w:rPr>
                          <w:t>就学</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185"/>
                          <w:ind w:left="161"/>
                          <w:jc w:val="left"/>
                          <w:rPr>
                            <w:rFonts w:ascii="Arial Unicode MS" w:eastAsia="Arial Unicode MS" w:hint="eastAsia"/>
                            <w:sz w:val="20"/>
                          </w:rPr>
                        </w:pPr>
                        <w:r>
                          <w:rPr>
                            <w:rFonts w:ascii="Arial Unicode MS" w:eastAsia="Arial Unicode MS" w:hint="eastAsia"/>
                            <w:w w:val="105"/>
                            <w:sz w:val="20"/>
                          </w:rPr>
                          <w:t>卒業</w:t>
                        </w:r>
                      </w:p>
                    </w:tc>
                    <w:tc>
                      <w:tcPr>
                        <w:tcW w:w="95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6"/>
                          <w:ind w:left="184"/>
                          <w:jc w:val="left"/>
                          <w:rPr>
                            <w:rFonts w:ascii="Arial Unicode MS" w:eastAsia="Arial Unicode MS" w:hint="eastAsia"/>
                            <w:sz w:val="20"/>
                          </w:rPr>
                        </w:pPr>
                        <w:r>
                          <w:rPr>
                            <w:rFonts w:ascii="Arial Unicode MS" w:eastAsia="Arial Unicode MS" w:hint="eastAsia"/>
                            <w:w w:val="105"/>
                            <w:sz w:val="20"/>
                          </w:rPr>
                          <w:t>結婚</w:t>
                        </w:r>
                      </w:p>
                      <w:p>
                        <w:pPr>
                          <w:pStyle w:val="TableParagraph"/>
                          <w:spacing w:before="71"/>
                          <w:ind w:left="179"/>
                          <w:jc w:val="left"/>
                          <w:rPr>
                            <w:rFonts w:ascii="Arial Unicode MS" w:eastAsia="Arial Unicode MS" w:hint="eastAsia"/>
                            <w:sz w:val="20"/>
                          </w:rPr>
                        </w:pPr>
                        <w:r>
                          <w:rPr>
                            <w:rFonts w:ascii="Arial Unicode MS" w:eastAsia="Arial Unicode MS" w:hint="eastAsia"/>
                            <w:w w:val="105"/>
                            <w:sz w:val="20"/>
                          </w:rPr>
                          <w:t>離婚</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before="15"/>
                          <w:ind w:left="169"/>
                          <w:jc w:val="left"/>
                          <w:rPr>
                            <w:rFonts w:ascii="Arial Unicode MS" w:eastAsia="Arial Unicode MS" w:hint="eastAsia"/>
                            <w:sz w:val="21"/>
                          </w:rPr>
                        </w:pPr>
                        <w:r>
                          <w:rPr>
                            <w:rFonts w:ascii="Arial Unicode MS" w:eastAsia="Arial Unicode MS" w:hint="eastAsia"/>
                            <w:w w:val="105"/>
                            <w:sz w:val="21"/>
                          </w:rPr>
                          <w:t>住宅</w:t>
                        </w:r>
                      </w:p>
                      <w:p>
                        <w:pPr>
                          <w:pStyle w:val="TableParagraph"/>
                          <w:spacing w:before="51"/>
                          <w:ind w:left="164"/>
                          <w:jc w:val="left"/>
                          <w:rPr>
                            <w:rFonts w:ascii="Arial Unicode MS" w:eastAsia="Arial Unicode MS" w:hint="eastAsia"/>
                            <w:sz w:val="21"/>
                          </w:rPr>
                        </w:pPr>
                        <w:r>
                          <w:rPr>
                            <w:rFonts w:ascii="Arial Unicode MS" w:eastAsia="Arial Unicode MS" w:hint="eastAsia"/>
                            <w:w w:val="105"/>
                            <w:sz w:val="21"/>
                          </w:rPr>
                          <w:t>事情</w:t>
                        </w:r>
                      </w:p>
                    </w:tc>
                    <w:tc>
                      <w:tcPr>
                        <w:tcW w:w="946" w:type="dxa"/>
                        <w:tcBorders>
                          <w:left w:val="single" w:sz="4" w:space="0" w:color="000000"/>
                          <w:bottom w:val="single" w:sz="4" w:space="0" w:color="000000"/>
                        </w:tcBorders>
                      </w:tcPr>
                      <w:p>
                        <w:pPr>
                          <w:pStyle w:val="TableParagraph"/>
                          <w:jc w:val="left"/>
                          <w:rPr>
                            <w:sz w:val="22"/>
                          </w:rPr>
                        </w:pPr>
                      </w:p>
                    </w:tc>
                  </w:tr>
                  <w:tr>
                    <w:trPr>
                      <w:trHeight w:val="321"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18" w:lineRule="exact" w:before="84"/>
                          <w:ind w:left="105"/>
                          <w:jc w:val="left"/>
                          <w:rPr>
                            <w:rFonts w:ascii="Arial Unicode MS" w:eastAsia="Arial Unicode MS" w:hint="eastAsia"/>
                            <w:sz w:val="20"/>
                          </w:rPr>
                        </w:pPr>
                        <w:r>
                          <w:rPr>
                            <w:rFonts w:ascii="Arial Unicode MS" w:eastAsia="Arial Unicode MS" w:hint="eastAsia"/>
                            <w:w w:val="125"/>
                            <w:sz w:val="20"/>
                          </w:rPr>
                          <w:t>北津軽郡</w:t>
                        </w:r>
                      </w:p>
                    </w:tc>
                    <w:tc>
                      <w:tcPr>
                        <w:tcW w:w="186" w:type="dxa"/>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bottom w:val="single" w:sz="4" w:space="0" w:color="000000"/>
                        </w:tcBorders>
                      </w:tcPr>
                      <w:p>
                        <w:pPr>
                          <w:pStyle w:val="TableParagraph"/>
                          <w:spacing w:line="207" w:lineRule="exact" w:before="94"/>
                          <w:ind w:right="82"/>
                          <w:rPr>
                            <w:sz w:val="21"/>
                          </w:rPr>
                        </w:pPr>
                        <w:r>
                          <w:rPr>
                            <w:sz w:val="21"/>
                          </w:rPr>
                          <w:t>681</w:t>
                        </w:r>
                      </w:p>
                    </w:tc>
                    <w:tc>
                      <w:tcPr>
                        <w:tcW w:w="4982" w:type="dxa"/>
                        <w:gridSpan w:val="6"/>
                        <w:tcBorders>
                          <w:top w:val="single" w:sz="4" w:space="0" w:color="000000"/>
                          <w:bottom w:val="single" w:sz="4" w:space="0" w:color="000000"/>
                        </w:tcBorders>
                      </w:tcPr>
                      <w:p>
                        <w:pPr>
                          <w:pStyle w:val="TableParagraph"/>
                          <w:tabs>
                            <w:tab w:pos="1544" w:val="left" w:leader="none"/>
                            <w:tab w:pos="2480" w:val="left" w:leader="none"/>
                            <w:tab w:pos="3524" w:val="left" w:leader="none"/>
                            <w:tab w:pos="4458" w:val="left" w:leader="none"/>
                          </w:tabs>
                          <w:spacing w:line="217" w:lineRule="exact" w:before="84"/>
                          <w:ind w:left="622"/>
                          <w:jc w:val="left"/>
                          <w:rPr>
                            <w:sz w:val="21"/>
                          </w:rPr>
                        </w:pPr>
                        <w:r>
                          <w:rPr>
                            <w:sz w:val="21"/>
                          </w:rPr>
                          <w:t>93</w:t>
                          <w:tab/>
                        </w:r>
                        <w:r>
                          <w:rPr>
                            <w:position w:val="1"/>
                            <w:sz w:val="21"/>
                          </w:rPr>
                          <w:t>16</w:t>
                          <w:tab/>
                          <w:t>22</w:t>
                          <w:tab/>
                          <w:t>7</w:t>
                          <w:tab/>
                          <w:t>2</w:t>
                        </w:r>
                      </w:p>
                    </w:tc>
                    <w:tc>
                      <w:tcPr>
                        <w:tcW w:w="634" w:type="dxa"/>
                        <w:tcBorders>
                          <w:top w:val="single" w:sz="4" w:space="0" w:color="000000"/>
                          <w:bottom w:val="single" w:sz="4" w:space="0" w:color="000000"/>
                        </w:tcBorders>
                      </w:tcPr>
                      <w:p>
                        <w:pPr>
                          <w:pStyle w:val="TableParagraph"/>
                          <w:spacing w:line="214" w:lineRule="exact" w:before="87"/>
                          <w:ind w:left="183"/>
                          <w:jc w:val="left"/>
                          <w:rPr>
                            <w:sz w:val="21"/>
                          </w:rPr>
                        </w:pPr>
                        <w:r>
                          <w:rPr>
                            <w:w w:val="105"/>
                            <w:sz w:val="21"/>
                          </w:rPr>
                          <w:t>208</w:t>
                        </w:r>
                      </w:p>
                    </w:tc>
                    <w:tc>
                      <w:tcPr>
                        <w:tcW w:w="960" w:type="dxa"/>
                        <w:tcBorders>
                          <w:top w:val="single" w:sz="4" w:space="0" w:color="000000"/>
                          <w:bottom w:val="single" w:sz="4" w:space="0" w:color="000000"/>
                        </w:tcBorders>
                      </w:tcPr>
                      <w:p>
                        <w:pPr>
                          <w:pStyle w:val="TableParagraph"/>
                          <w:spacing w:line="214" w:lineRule="exact" w:before="87"/>
                          <w:ind w:right="123"/>
                          <w:rPr>
                            <w:sz w:val="21"/>
                          </w:rPr>
                        </w:pPr>
                        <w:r>
                          <w:rPr>
                            <w:w w:val="105"/>
                            <w:sz w:val="21"/>
                          </w:rPr>
                          <w:t>180</w:t>
                        </w:r>
                      </w:p>
                    </w:tc>
                    <w:tc>
                      <w:tcPr>
                        <w:tcW w:w="946" w:type="dxa"/>
                        <w:tcBorders>
                          <w:top w:val="single" w:sz="4" w:space="0" w:color="000000"/>
                          <w:bottom w:val="single" w:sz="4" w:space="0" w:color="000000"/>
                          <w:right w:val="single" w:sz="4" w:space="0" w:color="000000"/>
                        </w:tcBorders>
                      </w:tcPr>
                      <w:p>
                        <w:pPr>
                          <w:pStyle w:val="TableParagraph"/>
                          <w:spacing w:line="214" w:lineRule="exact" w:before="87"/>
                          <w:ind w:right="98"/>
                          <w:rPr>
                            <w:sz w:val="21"/>
                          </w:rPr>
                        </w:pPr>
                        <w:r>
                          <w:rPr>
                            <w:w w:val="105"/>
                            <w:sz w:val="21"/>
                          </w:rPr>
                          <w:t>153</w:t>
                        </w:r>
                      </w:p>
                    </w:tc>
                  </w:tr>
                  <w:tr>
                    <w:trPr>
                      <w:trHeight w:val="386" w:hRule="atLeast"/>
                    </w:trPr>
                    <w:tc>
                      <w:tcPr>
                        <w:tcW w:w="430" w:type="dxa"/>
                        <w:tcBorders>
                          <w:top w:val="single" w:sz="4" w:space="0" w:color="000000"/>
                          <w:left w:val="single" w:sz="4" w:space="0" w:color="000000"/>
                        </w:tcBorders>
                      </w:tcPr>
                      <w:p>
                        <w:pPr>
                          <w:pStyle w:val="TableParagraph"/>
                          <w:spacing w:before="91"/>
                          <w:ind w:left="50"/>
                          <w:jc w:val="left"/>
                          <w:rPr>
                            <w:rFonts w:ascii="Arial Unicode MS" w:eastAsia="Arial Unicode MS" w:hint="eastAsia"/>
                            <w:sz w:val="20"/>
                          </w:rPr>
                        </w:pPr>
                        <w:r>
                          <w:rPr>
                            <w:rFonts w:ascii="Arial Unicode MS" w:eastAsia="Arial Unicode MS" w:hint="eastAsia"/>
                            <w:w w:val="110"/>
                            <w:sz w:val="20"/>
                          </w:rPr>
                          <w:t>板</w:t>
                        </w:r>
                      </w:p>
                    </w:tc>
                    <w:tc>
                      <w:tcPr>
                        <w:tcW w:w="426" w:type="dxa"/>
                        <w:vMerge w:val="restart"/>
                        <w:tcBorders>
                          <w:top w:val="single" w:sz="4" w:space="0" w:color="000000"/>
                          <w:bottom w:val="single" w:sz="4" w:space="0" w:color="000000"/>
                        </w:tcBorders>
                      </w:tcPr>
                      <w:p>
                        <w:pPr>
                          <w:pStyle w:val="TableParagraph"/>
                          <w:spacing w:line="300" w:lineRule="auto" w:before="91"/>
                          <w:ind w:left="70" w:right="120" w:firstLine="1"/>
                          <w:jc w:val="both"/>
                          <w:rPr>
                            <w:rFonts w:ascii="Arial Unicode MS" w:eastAsia="Arial Unicode MS" w:hint="eastAsia"/>
                            <w:sz w:val="20"/>
                          </w:rPr>
                        </w:pPr>
                        <w:r>
                          <w:rPr>
                            <w:rFonts w:ascii="Arial Unicode MS" w:eastAsia="Arial Unicode MS" w:hint="eastAsia"/>
                            <w:w w:val="110"/>
                            <w:sz w:val="20"/>
                          </w:rPr>
                          <w:t>柳木里田浦</w:t>
                        </w:r>
                      </w:p>
                      <w:p>
                        <w:pPr>
                          <w:pStyle w:val="TableParagraph"/>
                          <w:spacing w:line="210" w:lineRule="exact" w:before="6"/>
                          <w:ind w:left="81"/>
                          <w:jc w:val="both"/>
                          <w:rPr>
                            <w:rFonts w:ascii="Arial Unicode MS" w:eastAsia="Arial Unicode MS" w:hint="eastAsia"/>
                            <w:sz w:val="20"/>
                          </w:rPr>
                        </w:pPr>
                        <w:r>
                          <w:rPr>
                            <w:rFonts w:ascii="Arial Unicode MS" w:eastAsia="Arial Unicode MS" w:hint="eastAsia"/>
                            <w:w w:val="75"/>
                            <w:sz w:val="20"/>
                          </w:rPr>
                          <w:t>泊</w:t>
                        </w:r>
                      </w:p>
                    </w:tc>
                    <w:tc>
                      <w:tcPr>
                        <w:tcW w:w="328" w:type="dxa"/>
                        <w:tcBorders>
                          <w:top w:val="single" w:sz="4" w:space="0" w:color="000000"/>
                          <w:right w:val="single" w:sz="4" w:space="0" w:color="000000"/>
                        </w:tcBorders>
                      </w:tcPr>
                      <w:p>
                        <w:pPr>
                          <w:pStyle w:val="TableParagraph"/>
                          <w:spacing w:before="84"/>
                          <w:ind w:left="93"/>
                          <w:jc w:val="left"/>
                          <w:rPr>
                            <w:rFonts w:ascii="Arial Unicode MS" w:eastAsia="Arial Unicode MS" w:hint="eastAsia"/>
                            <w:sz w:val="20"/>
                          </w:rPr>
                        </w:pPr>
                        <w:r>
                          <w:rPr>
                            <w:rFonts w:ascii="Arial Unicode MS" w:eastAsia="Arial Unicode MS" w:hint="eastAsia"/>
                            <w:w w:val="110"/>
                            <w:sz w:val="20"/>
                          </w:rPr>
                          <w:t>町</w:t>
                        </w:r>
                      </w:p>
                    </w:tc>
                    <w:tc>
                      <w:tcPr>
                        <w:tcW w:w="186" w:type="dxa"/>
                        <w:vMerge w:val="restart"/>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tcBorders>
                      </w:tcPr>
                      <w:p>
                        <w:pPr>
                          <w:pStyle w:val="TableParagraph"/>
                          <w:spacing w:before="94"/>
                          <w:ind w:right="87"/>
                          <w:rPr>
                            <w:sz w:val="21"/>
                          </w:rPr>
                        </w:pPr>
                        <w:r>
                          <w:rPr>
                            <w:w w:val="95"/>
                            <w:sz w:val="21"/>
                          </w:rPr>
                          <w:t>230</w:t>
                        </w:r>
                      </w:p>
                    </w:tc>
                    <w:tc>
                      <w:tcPr>
                        <w:tcW w:w="4982" w:type="dxa"/>
                        <w:gridSpan w:val="6"/>
                        <w:vMerge w:val="restart"/>
                        <w:tcBorders>
                          <w:top w:val="single" w:sz="4" w:space="0" w:color="000000"/>
                          <w:bottom w:val="single" w:sz="4" w:space="0" w:color="000000"/>
                        </w:tcBorders>
                      </w:tcPr>
                      <w:p>
                        <w:pPr>
                          <w:pStyle w:val="TableParagraph"/>
                          <w:tabs>
                            <w:tab w:pos="1665" w:val="left" w:leader="none"/>
                            <w:tab w:pos="2584" w:val="left" w:leader="none"/>
                            <w:tab w:pos="3523" w:val="left" w:leader="none"/>
                            <w:tab w:pos="4099" w:val="left" w:leader="none"/>
                          </w:tabs>
                          <w:spacing w:line="542" w:lineRule="exact"/>
                          <w:ind w:left="633"/>
                          <w:jc w:val="left"/>
                          <w:rPr>
                            <w:rFonts w:ascii="Arial Unicode MS" w:eastAsia="Arial Unicode MS" w:hint="eastAsia"/>
                            <w:sz w:val="74"/>
                          </w:rPr>
                        </w:pPr>
                        <w:r>
                          <w:rPr>
                            <w:position w:val="1"/>
                            <w:sz w:val="21"/>
                          </w:rPr>
                          <w:t>21</w:t>
                          <w:tab/>
                          <w:t>2</w:t>
                          <w:tab/>
                        </w:r>
                        <w:r>
                          <w:rPr>
                            <w:sz w:val="21"/>
                          </w:rPr>
                          <w:t>6</w:t>
                          <w:tab/>
                        </w:r>
                        <w:r>
                          <w:rPr>
                            <w:position w:val="1"/>
                            <w:sz w:val="21"/>
                          </w:rPr>
                          <w:t>3</w:t>
                          <w:tab/>
                        </w:r>
                        <w:r>
                          <w:rPr>
                            <w:rFonts w:ascii="Arial Unicode MS" w:eastAsia="Arial Unicode MS" w:hint="eastAsia"/>
                            <w:w w:val="85"/>
                            <w:position w:val="-44"/>
                            <w:sz w:val="74"/>
                          </w:rPr>
                          <w:t>゜</w:t>
                        </w:r>
                      </w:p>
                      <w:p>
                        <w:pPr>
                          <w:pStyle w:val="TableParagraph"/>
                          <w:tabs>
                            <w:tab w:pos="1660" w:val="left" w:leader="none"/>
                            <w:tab w:pos="2580" w:val="left" w:leader="none"/>
                            <w:tab w:pos="3521" w:val="left" w:leader="none"/>
                            <w:tab w:pos="4452" w:val="left" w:leader="none"/>
                          </w:tabs>
                          <w:spacing w:line="98" w:lineRule="exact"/>
                          <w:ind w:left="633"/>
                          <w:jc w:val="left"/>
                          <w:rPr>
                            <w:sz w:val="21"/>
                          </w:rPr>
                        </w:pPr>
                        <w:r>
                          <w:rPr>
                            <w:w w:val="105"/>
                            <w:position w:val="1"/>
                            <w:sz w:val="21"/>
                          </w:rPr>
                          <w:t>20</w:t>
                          <w:tab/>
                        </w:r>
                        <w:r>
                          <w:rPr>
                            <w:w w:val="105"/>
                            <w:sz w:val="21"/>
                          </w:rPr>
                          <w:t>6</w:t>
                          <w:tab/>
                          <w:t>8</w:t>
                          <w:tab/>
                        </w:r>
                        <w:r>
                          <w:rPr>
                            <w:w w:val="105"/>
                            <w:position w:val="1"/>
                            <w:sz w:val="21"/>
                          </w:rPr>
                          <w:t>1</w:t>
                          <w:tab/>
                          <w:t>1</w:t>
                        </w:r>
                      </w:p>
                      <w:p>
                        <w:pPr>
                          <w:pStyle w:val="TableParagraph"/>
                          <w:tabs>
                            <w:tab w:pos="1665" w:val="left" w:leader="none"/>
                            <w:tab w:pos="2597" w:val="left" w:leader="none"/>
                            <w:tab w:pos="3527" w:val="left" w:leader="none"/>
                            <w:tab w:pos="4099" w:val="left" w:leader="none"/>
                          </w:tabs>
                          <w:spacing w:line="234" w:lineRule="exact"/>
                          <w:ind w:left="627"/>
                          <w:jc w:val="left"/>
                          <w:rPr>
                            <w:rFonts w:ascii="Arial Unicode MS" w:eastAsia="Arial Unicode MS" w:hint="eastAsia"/>
                            <w:sz w:val="74"/>
                          </w:rPr>
                        </w:pPr>
                        <w:r>
                          <w:rPr>
                            <w:sz w:val="21"/>
                          </w:rPr>
                          <w:t>12</w:t>
                          <w:tab/>
                          <w:t>2</w:t>
                          <w:tab/>
                        </w:r>
                        <w:r>
                          <w:rPr>
                            <w:position w:val="1"/>
                            <w:sz w:val="21"/>
                          </w:rPr>
                          <w:t>4</w:t>
                          <w:tab/>
                          <w:t>2</w:t>
                          <w:tab/>
                        </w:r>
                        <w:r>
                          <w:rPr>
                            <w:rFonts w:ascii="Arial Unicode MS" w:eastAsia="Arial Unicode MS" w:hint="eastAsia"/>
                            <w:w w:val="90"/>
                            <w:position w:val="-10"/>
                            <w:sz w:val="74"/>
                          </w:rPr>
                          <w:t>゜</w:t>
                        </w:r>
                      </w:p>
                      <w:p>
                        <w:pPr>
                          <w:pStyle w:val="TableParagraph"/>
                          <w:tabs>
                            <w:tab w:pos="1665" w:val="left" w:leader="none"/>
                            <w:tab w:pos="2597" w:val="left" w:leader="none"/>
                            <w:tab w:pos="3514" w:val="left" w:leader="none"/>
                          </w:tabs>
                          <w:spacing w:line="101" w:lineRule="exact"/>
                          <w:ind w:left="627"/>
                          <w:jc w:val="left"/>
                          <w:rPr>
                            <w:sz w:val="21"/>
                          </w:rPr>
                        </w:pPr>
                        <w:r>
                          <w:rPr>
                            <w:sz w:val="21"/>
                          </w:rPr>
                          <w:t>13</w:t>
                          <w:tab/>
                        </w:r>
                        <w:r>
                          <w:rPr>
                            <w:position w:val="1"/>
                            <w:sz w:val="21"/>
                          </w:rPr>
                          <w:t>2</w:t>
                          <w:tab/>
                          <w:t>4</w:t>
                          <w:tab/>
                          <w:t>1</w:t>
                        </w:r>
                      </w:p>
                      <w:p>
                        <w:pPr>
                          <w:pStyle w:val="TableParagraph"/>
                          <w:tabs>
                            <w:tab w:pos="1668" w:val="left" w:leader="none"/>
                            <w:tab w:pos="2237" w:val="left" w:leader="none"/>
                            <w:tab w:pos="3168" w:val="left" w:leader="none"/>
                            <w:tab w:pos="4099" w:val="left" w:leader="none"/>
                          </w:tabs>
                          <w:spacing w:line="112" w:lineRule="auto" w:before="153"/>
                          <w:ind w:left="627"/>
                          <w:jc w:val="left"/>
                          <w:rPr>
                            <w:sz w:val="21"/>
                          </w:rPr>
                        </w:pPr>
                        <w:r>
                          <w:rPr>
                            <w:w w:val="95"/>
                            <w:sz w:val="21"/>
                          </w:rPr>
                          <w:t>14</w:t>
                          <w:tab/>
                          <w:t>3</w:t>
                          <w:tab/>
                        </w:r>
                        <w:r>
                          <w:rPr>
                            <w:rFonts w:ascii="Arial Unicode MS" w:eastAsia="Arial Unicode MS" w:hint="eastAsia"/>
                            <w:w w:val="85"/>
                            <w:position w:val="-44"/>
                            <w:sz w:val="74"/>
                          </w:rPr>
                          <w:t>゜</w:t>
                          <w:tab/>
                          <w:t>゜</w:t>
                          <w:tab/>
                        </w:r>
                        <w:r>
                          <w:rPr>
                            <w:rFonts w:ascii="Arial Unicode MS" w:eastAsia="Arial Unicode MS" w:hint="eastAsia"/>
                            <w:spacing w:val="-92"/>
                            <w:w w:val="85"/>
                            <w:position w:val="-10"/>
                            <w:sz w:val="74"/>
                          </w:rPr>
                          <w:t>゜</w:t>
                        </w:r>
                        <w:r>
                          <w:rPr>
                            <w:w w:val="85"/>
                            <w:position w:val="1"/>
                            <w:sz w:val="21"/>
                          </w:rPr>
                          <w:t>1</w:t>
                        </w:r>
                      </w:p>
                      <w:p>
                        <w:pPr>
                          <w:pStyle w:val="TableParagraph"/>
                          <w:tabs>
                            <w:tab w:pos="1666" w:val="left" w:leader="none"/>
                            <w:tab w:pos="2237" w:val="left" w:leader="none"/>
                            <w:tab w:pos="3168" w:val="left" w:leader="none"/>
                            <w:tab w:pos="4099" w:val="left" w:leader="none"/>
                          </w:tabs>
                          <w:spacing w:line="2" w:lineRule="auto"/>
                          <w:ind w:left="634"/>
                          <w:jc w:val="left"/>
                          <w:rPr>
                            <w:rFonts w:ascii="Arial Unicode MS" w:eastAsia="Arial Unicode MS" w:hint="eastAsia"/>
                            <w:sz w:val="58"/>
                          </w:rPr>
                        </w:pPr>
                        <w:r>
                          <w:rPr>
                            <w:w w:val="95"/>
                            <w:sz w:val="21"/>
                          </w:rPr>
                          <w:t>13</w:t>
                          <w:tab/>
                        </w:r>
                        <w:r>
                          <w:rPr>
                            <w:w w:val="95"/>
                            <w:position w:val="1"/>
                            <w:sz w:val="21"/>
                          </w:rPr>
                          <w:t>1</w:t>
                          <w:tab/>
                        </w:r>
                        <w:r>
                          <w:rPr>
                            <w:rFonts w:ascii="Arial Unicode MS" w:eastAsia="Arial Unicode MS" w:hint="eastAsia"/>
                            <w:w w:val="90"/>
                            <w:position w:val="-44"/>
                            <w:sz w:val="74"/>
                          </w:rPr>
                          <w:t>゜</w:t>
                          <w:tab/>
                        </w:r>
                        <w:r>
                          <w:rPr>
                            <w:rFonts w:ascii="Arial Unicode MS" w:eastAsia="Arial Unicode MS" w:hint="eastAsia"/>
                            <w:w w:val="90"/>
                            <w:position w:val="-43"/>
                            <w:sz w:val="74"/>
                          </w:rPr>
                          <w:t>゜</w:t>
                          <w:tab/>
                        </w:r>
                        <w:r>
                          <w:rPr>
                            <w:rFonts w:ascii="Arial Unicode MS" w:eastAsia="Arial Unicode MS" w:hint="eastAsia"/>
                            <w:spacing w:val="-349"/>
                            <w:w w:val="85"/>
                            <w:position w:val="-43"/>
                            <w:sz w:val="74"/>
                          </w:rPr>
                          <w:t>゜</w:t>
                        </w:r>
                        <w:r>
                          <w:rPr>
                            <w:rFonts w:ascii="Arial Unicode MS" w:eastAsia="Arial Unicode MS" w:hint="eastAsia"/>
                            <w:w w:val="85"/>
                            <w:position w:val="-24"/>
                            <w:sz w:val="58"/>
                          </w:rPr>
                          <w:t>，</w:t>
                        </w:r>
                      </w:p>
                    </w:tc>
                    <w:tc>
                      <w:tcPr>
                        <w:tcW w:w="634" w:type="dxa"/>
                        <w:tcBorders>
                          <w:top w:val="single" w:sz="4" w:space="0" w:color="000000"/>
                        </w:tcBorders>
                      </w:tcPr>
                      <w:p>
                        <w:pPr>
                          <w:pStyle w:val="TableParagraph"/>
                          <w:spacing w:before="80"/>
                          <w:ind w:left="295"/>
                          <w:jc w:val="left"/>
                          <w:rPr>
                            <w:sz w:val="21"/>
                          </w:rPr>
                        </w:pPr>
                        <w:r>
                          <w:rPr>
                            <w:w w:val="105"/>
                            <w:sz w:val="21"/>
                          </w:rPr>
                          <w:t>70</w:t>
                        </w:r>
                      </w:p>
                    </w:tc>
                    <w:tc>
                      <w:tcPr>
                        <w:tcW w:w="960" w:type="dxa"/>
                        <w:tcBorders>
                          <w:top w:val="single" w:sz="4" w:space="0" w:color="000000"/>
                        </w:tcBorders>
                      </w:tcPr>
                      <w:p>
                        <w:pPr>
                          <w:pStyle w:val="TableParagraph"/>
                          <w:spacing w:before="87"/>
                          <w:ind w:right="116"/>
                          <w:rPr>
                            <w:sz w:val="21"/>
                          </w:rPr>
                        </w:pPr>
                        <w:r>
                          <w:rPr>
                            <w:w w:val="105"/>
                            <w:sz w:val="21"/>
                          </w:rPr>
                          <w:t>78</w:t>
                        </w:r>
                      </w:p>
                    </w:tc>
                    <w:tc>
                      <w:tcPr>
                        <w:tcW w:w="946" w:type="dxa"/>
                        <w:tcBorders>
                          <w:top w:val="single" w:sz="4" w:space="0" w:color="000000"/>
                          <w:right w:val="single" w:sz="4" w:space="0" w:color="000000"/>
                        </w:tcBorders>
                      </w:tcPr>
                      <w:p>
                        <w:pPr>
                          <w:pStyle w:val="TableParagraph"/>
                          <w:spacing w:before="87"/>
                          <w:ind w:right="102"/>
                          <w:rPr>
                            <w:sz w:val="21"/>
                          </w:rPr>
                        </w:pPr>
                        <w:r>
                          <w:rPr>
                            <w:w w:val="110"/>
                            <w:sz w:val="21"/>
                          </w:rPr>
                          <w:t>50</w:t>
                        </w:r>
                      </w:p>
                    </w:tc>
                  </w:tr>
                  <w:tr>
                    <w:trPr>
                      <w:trHeight w:val="320" w:hRule="atLeast"/>
                    </w:trPr>
                    <w:tc>
                      <w:tcPr>
                        <w:tcW w:w="430" w:type="dxa"/>
                        <w:tcBorders>
                          <w:left w:val="single" w:sz="4" w:space="0" w:color="000000"/>
                        </w:tcBorders>
                      </w:tcPr>
                      <w:p>
                        <w:pPr>
                          <w:pStyle w:val="TableParagraph"/>
                          <w:spacing w:before="27"/>
                          <w:ind w:left="52"/>
                          <w:jc w:val="left"/>
                          <w:rPr>
                            <w:rFonts w:ascii="Arial Unicode MS" w:eastAsia="Arial Unicode MS" w:hint="eastAsia"/>
                            <w:sz w:val="20"/>
                          </w:rPr>
                        </w:pPr>
                        <w:r>
                          <w:rPr>
                            <w:rFonts w:ascii="Arial Unicode MS" w:eastAsia="Arial Unicode MS" w:hint="eastAsia"/>
                            <w:w w:val="109"/>
                            <w:sz w:val="20"/>
                          </w:rPr>
                          <w:t>金</w:t>
                        </w:r>
                      </w:p>
                    </w:tc>
                    <w:tc>
                      <w:tcPr>
                        <w:tcW w:w="426" w:type="dxa"/>
                        <w:vMerge/>
                        <w:tcBorders>
                          <w:top w:val="nil"/>
                          <w:bottom w:val="single" w:sz="4" w:space="0" w:color="000000"/>
                        </w:tcBorders>
                      </w:tcPr>
                      <w:p>
                        <w:pPr>
                          <w:rPr>
                            <w:sz w:val="2"/>
                            <w:szCs w:val="2"/>
                          </w:rPr>
                        </w:pPr>
                      </w:p>
                    </w:tc>
                    <w:tc>
                      <w:tcPr>
                        <w:tcW w:w="328" w:type="dxa"/>
                        <w:tcBorders>
                          <w:right w:val="single" w:sz="4" w:space="0" w:color="000000"/>
                        </w:tcBorders>
                      </w:tcPr>
                      <w:p>
                        <w:pPr>
                          <w:pStyle w:val="TableParagraph"/>
                          <w:spacing w:before="27"/>
                          <w:ind w:left="93"/>
                          <w:jc w:val="left"/>
                          <w:rPr>
                            <w:rFonts w:ascii="Arial Unicode MS" w:eastAsia="Arial Unicode MS" w:hint="eastAsia"/>
                            <w:sz w:val="20"/>
                          </w:rPr>
                        </w:pPr>
                        <w:r>
                          <w:rPr>
                            <w:rFonts w:ascii="Arial Unicode MS" w:eastAsia="Arial Unicode MS" w:hint="eastAsia"/>
                            <w:w w:val="109"/>
                            <w:sz w:val="20"/>
                          </w:rPr>
                          <w:t>町</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0"/>
                          <w:ind w:right="86"/>
                          <w:rPr>
                            <w:sz w:val="21"/>
                          </w:rPr>
                        </w:pPr>
                        <w:r>
                          <w:rPr>
                            <w:sz w:val="21"/>
                          </w:rPr>
                          <w:t>147</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3"/>
                          <w:ind w:left="300"/>
                          <w:jc w:val="left"/>
                          <w:rPr>
                            <w:sz w:val="21"/>
                          </w:rPr>
                        </w:pPr>
                        <w:r>
                          <w:rPr>
                            <w:w w:val="110"/>
                            <w:sz w:val="21"/>
                          </w:rPr>
                          <w:t>43</w:t>
                        </w:r>
                      </w:p>
                    </w:tc>
                    <w:tc>
                      <w:tcPr>
                        <w:tcW w:w="960" w:type="dxa"/>
                      </w:tcPr>
                      <w:p>
                        <w:pPr>
                          <w:pStyle w:val="TableParagraph"/>
                          <w:spacing w:before="23"/>
                          <w:ind w:right="117"/>
                          <w:rPr>
                            <w:sz w:val="21"/>
                          </w:rPr>
                        </w:pPr>
                        <w:r>
                          <w:rPr>
                            <w:sz w:val="21"/>
                          </w:rPr>
                          <w:t>38</w:t>
                        </w:r>
                      </w:p>
                    </w:tc>
                    <w:tc>
                      <w:tcPr>
                        <w:tcW w:w="946" w:type="dxa"/>
                        <w:tcBorders>
                          <w:right w:val="single" w:sz="4" w:space="0" w:color="000000"/>
                        </w:tcBorders>
                      </w:tcPr>
                      <w:p>
                        <w:pPr>
                          <w:pStyle w:val="TableParagraph"/>
                          <w:spacing w:before="23"/>
                          <w:ind w:right="102"/>
                          <w:rPr>
                            <w:sz w:val="21"/>
                          </w:rPr>
                        </w:pPr>
                        <w:r>
                          <w:rPr>
                            <w:w w:val="105"/>
                            <w:sz w:val="21"/>
                          </w:rPr>
                          <w:t>30</w:t>
                        </w:r>
                      </w:p>
                    </w:tc>
                  </w:tr>
                  <w:tr>
                    <w:trPr>
                      <w:trHeight w:val="307" w:hRule="atLeast"/>
                    </w:trPr>
                    <w:tc>
                      <w:tcPr>
                        <w:tcW w:w="430" w:type="dxa"/>
                        <w:tcBorders>
                          <w:left w:val="single" w:sz="4" w:space="0" w:color="000000"/>
                        </w:tcBorders>
                      </w:tcPr>
                      <w:p>
                        <w:pPr>
                          <w:pStyle w:val="TableParagraph"/>
                          <w:spacing w:line="259" w:lineRule="exact" w:before="28"/>
                          <w:ind w:left="51"/>
                          <w:jc w:val="left"/>
                          <w:rPr>
                            <w:rFonts w:ascii="Arial Unicode MS" w:eastAsia="Arial Unicode MS" w:hint="eastAsia"/>
                            <w:sz w:val="20"/>
                          </w:rPr>
                        </w:pPr>
                        <w:r>
                          <w:rPr>
                            <w:rFonts w:ascii="Arial Unicode MS" w:eastAsia="Arial Unicode MS" w:hint="eastAsia"/>
                            <w:w w:val="106"/>
                            <w:sz w:val="20"/>
                          </w:rPr>
                          <w:t>中</w:t>
                        </w:r>
                      </w:p>
                    </w:tc>
                    <w:tc>
                      <w:tcPr>
                        <w:tcW w:w="426" w:type="dxa"/>
                        <w:vMerge/>
                        <w:tcBorders>
                          <w:top w:val="nil"/>
                          <w:bottom w:val="single" w:sz="4" w:space="0" w:color="000000"/>
                        </w:tcBorders>
                      </w:tcPr>
                      <w:p>
                        <w:pPr>
                          <w:rPr>
                            <w:sz w:val="2"/>
                            <w:szCs w:val="2"/>
                          </w:rPr>
                        </w:pPr>
                      </w:p>
                    </w:tc>
                    <w:tc>
                      <w:tcPr>
                        <w:tcW w:w="328" w:type="dxa"/>
                        <w:tcBorders>
                          <w:right w:val="single" w:sz="4" w:space="0" w:color="000000"/>
                        </w:tcBorders>
                      </w:tcPr>
                      <w:p>
                        <w:pPr>
                          <w:pStyle w:val="TableParagraph"/>
                          <w:spacing w:line="259" w:lineRule="exact" w:before="28"/>
                          <w:ind w:left="93"/>
                          <w:jc w:val="left"/>
                          <w:rPr>
                            <w:rFonts w:ascii="Arial Unicode MS" w:eastAsia="Arial Unicode MS" w:hint="eastAsia"/>
                            <w:sz w:val="20"/>
                          </w:rPr>
                        </w:pPr>
                        <w:r>
                          <w:rPr>
                            <w:rFonts w:ascii="Arial Unicode MS" w:eastAsia="Arial Unicode MS" w:hint="eastAsia"/>
                            <w:w w:val="110"/>
                            <w:sz w:val="20"/>
                          </w:rPr>
                          <w:t>町</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8"/>
                          <w:ind w:right="74"/>
                          <w:rPr>
                            <w:sz w:val="21"/>
                          </w:rPr>
                        </w:pPr>
                        <w:r>
                          <w:rPr>
                            <w:sz w:val="21"/>
                          </w:rPr>
                          <w:t>53</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4"/>
                          <w:ind w:left="300"/>
                          <w:jc w:val="left"/>
                          <w:rPr>
                            <w:sz w:val="21"/>
                          </w:rPr>
                        </w:pPr>
                        <w:r>
                          <w:rPr>
                            <w:w w:val="105"/>
                            <w:sz w:val="21"/>
                          </w:rPr>
                          <w:t>10</w:t>
                        </w:r>
                      </w:p>
                    </w:tc>
                    <w:tc>
                      <w:tcPr>
                        <w:tcW w:w="960" w:type="dxa"/>
                      </w:tcPr>
                      <w:p>
                        <w:pPr>
                          <w:pStyle w:val="TableParagraph"/>
                          <w:spacing w:before="24"/>
                          <w:ind w:right="120"/>
                          <w:rPr>
                            <w:sz w:val="21"/>
                          </w:rPr>
                        </w:pPr>
                        <w:r>
                          <w:rPr>
                            <w:w w:val="105"/>
                            <w:sz w:val="21"/>
                          </w:rPr>
                          <w:t>10</w:t>
                        </w:r>
                      </w:p>
                    </w:tc>
                    <w:tc>
                      <w:tcPr>
                        <w:tcW w:w="946" w:type="dxa"/>
                        <w:tcBorders>
                          <w:right w:val="single" w:sz="4" w:space="0" w:color="000000"/>
                        </w:tcBorders>
                      </w:tcPr>
                      <w:p>
                        <w:pPr>
                          <w:pStyle w:val="TableParagraph"/>
                          <w:spacing w:before="17"/>
                          <w:ind w:right="108"/>
                          <w:rPr>
                            <w:sz w:val="21"/>
                          </w:rPr>
                        </w:pPr>
                        <w:r>
                          <w:rPr>
                            <w:w w:val="105"/>
                            <w:sz w:val="21"/>
                          </w:rPr>
                          <w:t>13</w:t>
                        </w:r>
                      </w:p>
                    </w:tc>
                  </w:tr>
                  <w:tr>
                    <w:trPr>
                      <w:trHeight w:val="347" w:hRule="atLeast"/>
                    </w:trPr>
                    <w:tc>
                      <w:tcPr>
                        <w:tcW w:w="430" w:type="dxa"/>
                        <w:tcBorders>
                          <w:left w:val="single" w:sz="4" w:space="0" w:color="000000"/>
                        </w:tcBorders>
                      </w:tcPr>
                      <w:p>
                        <w:pPr>
                          <w:pStyle w:val="TableParagraph"/>
                          <w:spacing w:before="49"/>
                          <w:ind w:left="48"/>
                          <w:jc w:val="left"/>
                          <w:rPr>
                            <w:rFonts w:ascii="Arial Unicode MS" w:eastAsia="Arial Unicode MS" w:hint="eastAsia"/>
                            <w:sz w:val="20"/>
                          </w:rPr>
                        </w:pPr>
                        <w:r>
                          <w:rPr>
                            <w:rFonts w:ascii="Arial Unicode MS" w:eastAsia="Arial Unicode MS" w:hint="eastAsia"/>
                            <w:w w:val="107"/>
                            <w:sz w:val="20"/>
                          </w:rPr>
                          <w:t>鶴</w:t>
                        </w:r>
                      </w:p>
                    </w:tc>
                    <w:tc>
                      <w:tcPr>
                        <w:tcW w:w="426" w:type="dxa"/>
                        <w:vMerge/>
                        <w:tcBorders>
                          <w:top w:val="nil"/>
                          <w:bottom w:val="single" w:sz="4" w:space="0" w:color="000000"/>
                        </w:tcBorders>
                      </w:tcPr>
                      <w:p>
                        <w:pPr>
                          <w:rPr>
                            <w:sz w:val="2"/>
                            <w:szCs w:val="2"/>
                          </w:rPr>
                        </w:pPr>
                      </w:p>
                    </w:tc>
                    <w:tc>
                      <w:tcPr>
                        <w:tcW w:w="328" w:type="dxa"/>
                        <w:tcBorders>
                          <w:right w:val="single" w:sz="4" w:space="0" w:color="000000"/>
                        </w:tcBorders>
                      </w:tcPr>
                      <w:p>
                        <w:pPr>
                          <w:pStyle w:val="TableParagraph"/>
                          <w:spacing w:before="49"/>
                          <w:ind w:left="93"/>
                          <w:jc w:val="left"/>
                          <w:rPr>
                            <w:rFonts w:ascii="Arial Unicode MS" w:eastAsia="Arial Unicode MS" w:hint="eastAsia"/>
                            <w:sz w:val="20"/>
                          </w:rPr>
                        </w:pPr>
                        <w:r>
                          <w:rPr>
                            <w:rFonts w:ascii="Arial Unicode MS" w:eastAsia="Arial Unicode MS" w:hint="eastAsia"/>
                            <w:w w:val="107"/>
                            <w:sz w:val="20"/>
                          </w:rPr>
                          <w:t>町</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53"/>
                          <w:ind w:right="77"/>
                          <w:rPr>
                            <w:sz w:val="21"/>
                          </w:rPr>
                        </w:pPr>
                        <w:r>
                          <w:rPr>
                            <w:sz w:val="21"/>
                          </w:rPr>
                          <w:t>162</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46"/>
                          <w:ind w:left="301"/>
                          <w:jc w:val="left"/>
                          <w:rPr>
                            <w:sz w:val="21"/>
                          </w:rPr>
                        </w:pPr>
                        <w:r>
                          <w:rPr>
                            <w:w w:val="105"/>
                            <w:sz w:val="21"/>
                          </w:rPr>
                          <w:t>69</w:t>
                        </w:r>
                      </w:p>
                    </w:tc>
                    <w:tc>
                      <w:tcPr>
                        <w:tcW w:w="960" w:type="dxa"/>
                      </w:tcPr>
                      <w:p>
                        <w:pPr>
                          <w:pStyle w:val="TableParagraph"/>
                          <w:spacing w:before="2"/>
                          <w:ind w:right="111"/>
                          <w:rPr>
                            <w:sz w:val="21"/>
                          </w:rPr>
                        </w:pPr>
                        <w:r>
                          <w:rPr>
                            <w:rFonts w:ascii="Arial Unicode MS" w:eastAsia="Arial Unicode MS" w:hint="eastAsia"/>
                            <w:w w:val="105"/>
                            <w:sz w:val="12"/>
                          </w:rPr>
                          <w:t>・</w:t>
                        </w:r>
                        <w:r>
                          <w:rPr>
                            <w:w w:val="105"/>
                            <w:sz w:val="21"/>
                          </w:rPr>
                          <w:t>31</w:t>
                        </w:r>
                      </w:p>
                    </w:tc>
                    <w:tc>
                      <w:tcPr>
                        <w:tcW w:w="946" w:type="dxa"/>
                        <w:tcBorders>
                          <w:right w:val="single" w:sz="4" w:space="0" w:color="000000"/>
                        </w:tcBorders>
                      </w:tcPr>
                      <w:p>
                        <w:pPr>
                          <w:pStyle w:val="TableParagraph"/>
                          <w:spacing w:before="38"/>
                          <w:ind w:right="102"/>
                          <w:rPr>
                            <w:sz w:val="21"/>
                          </w:rPr>
                        </w:pPr>
                        <w:r>
                          <w:rPr>
                            <w:w w:val="105"/>
                            <w:sz w:val="21"/>
                          </w:rPr>
                          <w:t>42</w:t>
                        </w:r>
                      </w:p>
                    </w:tc>
                  </w:tr>
                  <w:tr>
                    <w:trPr>
                      <w:trHeight w:val="325" w:hRule="atLeast"/>
                    </w:trPr>
                    <w:tc>
                      <w:tcPr>
                        <w:tcW w:w="430" w:type="dxa"/>
                        <w:tcBorders>
                          <w:left w:val="single" w:sz="4" w:space="0" w:color="000000"/>
                        </w:tcBorders>
                      </w:tcPr>
                      <w:p>
                        <w:pPr>
                          <w:pStyle w:val="TableParagraph"/>
                          <w:spacing w:before="31"/>
                          <w:ind w:left="49"/>
                          <w:jc w:val="left"/>
                          <w:rPr>
                            <w:rFonts w:ascii="Arial Unicode MS" w:eastAsia="Arial Unicode MS" w:hint="eastAsia"/>
                            <w:sz w:val="20"/>
                          </w:rPr>
                        </w:pPr>
                        <w:r>
                          <w:rPr>
                            <w:rFonts w:ascii="Arial Unicode MS" w:eastAsia="Arial Unicode MS" w:hint="eastAsia"/>
                            <w:w w:val="107"/>
                            <w:sz w:val="20"/>
                          </w:rPr>
                          <w:t>市</w:t>
                        </w:r>
                      </w:p>
                    </w:tc>
                    <w:tc>
                      <w:tcPr>
                        <w:tcW w:w="426" w:type="dxa"/>
                        <w:vMerge/>
                        <w:tcBorders>
                          <w:top w:val="nil"/>
                          <w:bottom w:val="single" w:sz="4" w:space="0" w:color="000000"/>
                        </w:tcBorders>
                      </w:tcPr>
                      <w:p>
                        <w:pPr>
                          <w:rPr>
                            <w:sz w:val="2"/>
                            <w:szCs w:val="2"/>
                          </w:rPr>
                        </w:pPr>
                      </w:p>
                    </w:tc>
                    <w:tc>
                      <w:tcPr>
                        <w:tcW w:w="328" w:type="dxa"/>
                        <w:tcBorders>
                          <w:right w:val="single" w:sz="4" w:space="0" w:color="000000"/>
                        </w:tcBorders>
                      </w:tcPr>
                      <w:p>
                        <w:pPr>
                          <w:pStyle w:val="TableParagraph"/>
                          <w:spacing w:before="31"/>
                          <w:ind w:left="105"/>
                          <w:jc w:val="left"/>
                          <w:rPr>
                            <w:rFonts w:ascii="Arial Unicode MS" w:eastAsia="Arial Unicode MS" w:hint="eastAsia"/>
                            <w:sz w:val="20"/>
                          </w:rPr>
                        </w:pPr>
                        <w:r>
                          <w:rPr>
                            <w:rFonts w:ascii="Arial Unicode MS" w:eastAsia="Arial Unicode MS" w:hint="eastAsia"/>
                            <w:w w:val="108"/>
                            <w:sz w:val="20"/>
                          </w:rPr>
                          <w:t>村</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5"/>
                          <w:ind w:right="67"/>
                          <w:rPr>
                            <w:sz w:val="21"/>
                          </w:rPr>
                        </w:pPr>
                        <w:r>
                          <w:rPr>
                            <w:sz w:val="21"/>
                          </w:rPr>
                          <w:t>43</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8"/>
                          <w:ind w:left="406"/>
                          <w:jc w:val="left"/>
                          <w:rPr>
                            <w:sz w:val="21"/>
                          </w:rPr>
                        </w:pPr>
                        <w:r>
                          <w:rPr>
                            <w:w w:val="57"/>
                            <w:sz w:val="21"/>
                          </w:rPr>
                          <w:t>8</w:t>
                        </w:r>
                      </w:p>
                    </w:tc>
                    <w:tc>
                      <w:tcPr>
                        <w:tcW w:w="960" w:type="dxa"/>
                      </w:tcPr>
                      <w:p>
                        <w:pPr>
                          <w:pStyle w:val="TableParagraph"/>
                          <w:spacing w:before="28"/>
                          <w:ind w:right="169"/>
                          <w:rPr>
                            <w:sz w:val="21"/>
                          </w:rPr>
                        </w:pPr>
                        <w:r>
                          <w:rPr>
                            <w:w w:val="57"/>
                            <w:sz w:val="21"/>
                          </w:rPr>
                          <w:t>6</w:t>
                        </w:r>
                      </w:p>
                    </w:tc>
                    <w:tc>
                      <w:tcPr>
                        <w:tcW w:w="946" w:type="dxa"/>
                        <w:tcBorders>
                          <w:right w:val="single" w:sz="4" w:space="0" w:color="000000"/>
                        </w:tcBorders>
                      </w:tcPr>
                      <w:p>
                        <w:pPr>
                          <w:pStyle w:val="TableParagraph"/>
                          <w:spacing w:before="20"/>
                          <w:ind w:right="213"/>
                          <w:rPr>
                            <w:sz w:val="21"/>
                          </w:rPr>
                        </w:pPr>
                        <w:r>
                          <w:rPr>
                            <w:w w:val="55"/>
                            <w:sz w:val="21"/>
                          </w:rPr>
                          <w:t>11</w:t>
                        </w:r>
                      </w:p>
                    </w:tc>
                  </w:tr>
                  <w:tr>
                    <w:trPr>
                      <w:trHeight w:val="265" w:hRule="atLeast"/>
                    </w:trPr>
                    <w:tc>
                      <w:tcPr>
                        <w:tcW w:w="430" w:type="dxa"/>
                        <w:tcBorders>
                          <w:left w:val="single" w:sz="4" w:space="0" w:color="000000"/>
                          <w:bottom w:val="single" w:sz="4" w:space="0" w:color="000000"/>
                        </w:tcBorders>
                      </w:tcPr>
                      <w:p>
                        <w:pPr>
                          <w:pStyle w:val="TableParagraph"/>
                          <w:spacing w:line="206" w:lineRule="exact" w:before="40"/>
                          <w:ind w:left="41"/>
                          <w:jc w:val="left"/>
                          <w:rPr>
                            <w:rFonts w:ascii="Arial Unicode MS" w:eastAsia="Arial Unicode MS" w:hint="eastAsia"/>
                            <w:sz w:val="14"/>
                          </w:rPr>
                        </w:pPr>
                        <w:r>
                          <w:rPr>
                            <w:rFonts w:ascii="Arial" w:eastAsia="Arial"/>
                            <w:w w:val="75"/>
                            <w:sz w:val="20"/>
                          </w:rPr>
                          <w:t>1J</w:t>
                        </w:r>
                        <w:r>
                          <w:rPr>
                            <w:rFonts w:ascii="Arial Unicode MS" w:eastAsia="Arial Unicode MS" w:hint="eastAsia"/>
                            <w:w w:val="75"/>
                            <w:sz w:val="14"/>
                          </w:rPr>
                          <w:t>ヽ</w:t>
                        </w:r>
                      </w:p>
                    </w:tc>
                    <w:tc>
                      <w:tcPr>
                        <w:tcW w:w="426" w:type="dxa"/>
                        <w:vMerge/>
                        <w:tcBorders>
                          <w:top w:val="nil"/>
                          <w:bottom w:val="single" w:sz="4" w:space="0" w:color="000000"/>
                        </w:tcBorders>
                      </w:tcPr>
                      <w:p>
                        <w:pPr>
                          <w:rPr>
                            <w:sz w:val="2"/>
                            <w:szCs w:val="2"/>
                          </w:rPr>
                        </w:pPr>
                      </w:p>
                    </w:tc>
                    <w:tc>
                      <w:tcPr>
                        <w:tcW w:w="328" w:type="dxa"/>
                        <w:tcBorders>
                          <w:bottom w:val="single" w:sz="4" w:space="0" w:color="000000"/>
                          <w:right w:val="single" w:sz="4" w:space="0" w:color="000000"/>
                        </w:tcBorders>
                      </w:tcPr>
                      <w:p>
                        <w:pPr>
                          <w:pStyle w:val="TableParagraph"/>
                          <w:spacing w:line="218" w:lineRule="exact" w:before="28"/>
                          <w:ind w:left="105"/>
                          <w:jc w:val="left"/>
                          <w:rPr>
                            <w:rFonts w:ascii="Arial Unicode MS" w:eastAsia="Arial Unicode MS" w:hint="eastAsia"/>
                            <w:sz w:val="20"/>
                          </w:rPr>
                        </w:pPr>
                        <w:r>
                          <w:rPr>
                            <w:rFonts w:ascii="Arial Unicode MS" w:eastAsia="Arial Unicode MS" w:hint="eastAsia"/>
                            <w:w w:val="75"/>
                            <w:sz w:val="20"/>
                          </w:rPr>
                          <w:t>村</w:t>
                        </w:r>
                      </w:p>
                    </w:tc>
                    <w:tc>
                      <w:tcPr>
                        <w:tcW w:w="186" w:type="dxa"/>
                        <w:vMerge/>
                        <w:tcBorders>
                          <w:top w:val="nil"/>
                          <w:left w:val="single" w:sz="4" w:space="0" w:color="000000"/>
                          <w:bottom w:val="single" w:sz="4" w:space="0" w:color="000000"/>
                        </w:tcBorders>
                      </w:tcPr>
                      <w:p>
                        <w:pPr>
                          <w:rPr>
                            <w:sz w:val="2"/>
                            <w:szCs w:val="2"/>
                          </w:rPr>
                        </w:pPr>
                      </w:p>
                    </w:tc>
                    <w:tc>
                      <w:tcPr>
                        <w:tcW w:w="724" w:type="dxa"/>
                        <w:tcBorders>
                          <w:bottom w:val="single" w:sz="4" w:space="0" w:color="000000"/>
                        </w:tcBorders>
                      </w:tcPr>
                      <w:p>
                        <w:pPr>
                          <w:pStyle w:val="TableParagraph"/>
                          <w:spacing w:line="207" w:lineRule="exact" w:before="38"/>
                          <w:ind w:right="78"/>
                          <w:rPr>
                            <w:sz w:val="21"/>
                          </w:rPr>
                        </w:pPr>
                        <w:r>
                          <w:rPr>
                            <w:w w:val="95"/>
                            <w:sz w:val="21"/>
                          </w:rPr>
                          <w:t>46</w:t>
                        </w:r>
                      </w:p>
                    </w:tc>
                    <w:tc>
                      <w:tcPr>
                        <w:tcW w:w="4982" w:type="dxa"/>
                        <w:gridSpan w:val="6"/>
                        <w:vMerge/>
                        <w:tcBorders>
                          <w:top w:val="nil"/>
                          <w:bottom w:val="single" w:sz="4" w:space="0" w:color="000000"/>
                        </w:tcBorders>
                      </w:tcPr>
                      <w:p>
                        <w:pPr>
                          <w:rPr>
                            <w:sz w:val="2"/>
                            <w:szCs w:val="2"/>
                          </w:rPr>
                        </w:pPr>
                      </w:p>
                    </w:tc>
                    <w:tc>
                      <w:tcPr>
                        <w:tcW w:w="634" w:type="dxa"/>
                        <w:tcBorders>
                          <w:bottom w:val="single" w:sz="4" w:space="0" w:color="000000"/>
                        </w:tcBorders>
                      </w:tcPr>
                      <w:p>
                        <w:pPr>
                          <w:pStyle w:val="TableParagraph"/>
                          <w:spacing w:line="214" w:lineRule="exact" w:before="31"/>
                          <w:ind w:left="413"/>
                          <w:jc w:val="left"/>
                          <w:rPr>
                            <w:sz w:val="21"/>
                          </w:rPr>
                        </w:pPr>
                        <w:r>
                          <w:rPr>
                            <w:w w:val="61"/>
                            <w:sz w:val="21"/>
                          </w:rPr>
                          <w:t>8</w:t>
                        </w:r>
                      </w:p>
                    </w:tc>
                    <w:tc>
                      <w:tcPr>
                        <w:tcW w:w="960" w:type="dxa"/>
                        <w:tcBorders>
                          <w:bottom w:val="single" w:sz="4" w:space="0" w:color="000000"/>
                        </w:tcBorders>
                      </w:tcPr>
                      <w:p>
                        <w:pPr>
                          <w:pStyle w:val="TableParagraph"/>
                          <w:spacing w:line="222" w:lineRule="exact" w:before="24"/>
                          <w:ind w:right="119"/>
                          <w:rPr>
                            <w:sz w:val="21"/>
                          </w:rPr>
                        </w:pPr>
                        <w:r>
                          <w:rPr>
                            <w:sz w:val="21"/>
                          </w:rPr>
                          <w:t>17</w:t>
                        </w:r>
                      </w:p>
                    </w:tc>
                    <w:tc>
                      <w:tcPr>
                        <w:tcW w:w="946" w:type="dxa"/>
                        <w:tcBorders>
                          <w:bottom w:val="single" w:sz="4" w:space="0" w:color="000000"/>
                          <w:right w:val="single" w:sz="4" w:space="0" w:color="000000"/>
                        </w:tcBorders>
                      </w:tcPr>
                      <w:p>
                        <w:pPr>
                          <w:pStyle w:val="TableParagraph"/>
                          <w:spacing w:line="229" w:lineRule="exact" w:before="17"/>
                          <w:ind w:right="98"/>
                          <w:rPr>
                            <w:sz w:val="21"/>
                          </w:rPr>
                        </w:pPr>
                        <w:r>
                          <w:rPr>
                            <w:w w:val="105"/>
                            <w:sz w:val="21"/>
                          </w:rPr>
                          <w:t>7</w:t>
                        </w:r>
                      </w:p>
                    </w:tc>
                  </w:tr>
                  <w:tr>
                    <w:trPr>
                      <w:trHeight w:val="386"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84"/>
                          <w:ind w:left="88"/>
                          <w:jc w:val="left"/>
                          <w:rPr>
                            <w:rFonts w:ascii="Arial Unicode MS" w:eastAsia="Arial Unicode MS" w:hint="eastAsia"/>
                            <w:sz w:val="20"/>
                          </w:rPr>
                        </w:pPr>
                        <w:r>
                          <w:rPr>
                            <w:rFonts w:ascii="Arial Unicode MS" w:eastAsia="Arial Unicode MS" w:hint="eastAsia"/>
                            <w:w w:val="105"/>
                            <w:sz w:val="20"/>
                          </w:rPr>
                          <w:t>上北郡</w:t>
                        </w:r>
                      </w:p>
                    </w:tc>
                    <w:tc>
                      <w:tcPr>
                        <w:tcW w:w="186" w:type="dxa"/>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bottom w:val="single" w:sz="4" w:space="0" w:color="000000"/>
                        </w:tcBorders>
                      </w:tcPr>
                      <w:p>
                        <w:pPr>
                          <w:pStyle w:val="TableParagraph"/>
                          <w:spacing w:before="94"/>
                          <w:ind w:right="82"/>
                          <w:rPr>
                            <w:sz w:val="21"/>
                          </w:rPr>
                        </w:pPr>
                        <w:r>
                          <w:rPr>
                            <w:sz w:val="21"/>
                          </w:rPr>
                          <w:t>2,887</w:t>
                        </w:r>
                      </w:p>
                    </w:tc>
                    <w:tc>
                      <w:tcPr>
                        <w:tcW w:w="4982" w:type="dxa"/>
                        <w:gridSpan w:val="6"/>
                        <w:tcBorders>
                          <w:top w:val="single" w:sz="4" w:space="0" w:color="000000"/>
                          <w:bottom w:val="single" w:sz="4" w:space="0" w:color="000000"/>
                        </w:tcBorders>
                      </w:tcPr>
                      <w:p>
                        <w:pPr>
                          <w:pStyle w:val="TableParagraph"/>
                          <w:tabs>
                            <w:tab w:pos="1548" w:val="left" w:leader="none"/>
                            <w:tab w:pos="2374" w:val="left" w:leader="none"/>
                            <w:tab w:pos="3415" w:val="left" w:leader="none"/>
                          </w:tabs>
                          <w:spacing w:before="84"/>
                          <w:ind w:left="526"/>
                          <w:jc w:val="left"/>
                          <w:rPr>
                            <w:sz w:val="21"/>
                          </w:rPr>
                        </w:pPr>
                        <w:r>
                          <w:rPr>
                            <w:w w:val="105"/>
                            <w:position w:val="1"/>
                            <w:sz w:val="21"/>
                          </w:rPr>
                          <w:t>446</w:t>
                          <w:tab/>
                        </w:r>
                        <w:r>
                          <w:rPr>
                            <w:w w:val="105"/>
                            <w:sz w:val="21"/>
                          </w:rPr>
                          <w:t>86</w:t>
                          <w:tab/>
                        </w:r>
                        <w:r>
                          <w:rPr>
                            <w:w w:val="105"/>
                            <w:position w:val="1"/>
                            <w:sz w:val="21"/>
                          </w:rPr>
                          <w:t>164</w:t>
                          <w:tab/>
                          <w:t>92</w:t>
                        </w:r>
                      </w:p>
                    </w:tc>
                    <w:tc>
                      <w:tcPr>
                        <w:tcW w:w="634" w:type="dxa"/>
                        <w:tcBorders>
                          <w:top w:val="single" w:sz="4" w:space="0" w:color="000000"/>
                          <w:bottom w:val="single" w:sz="4" w:space="0" w:color="000000"/>
                        </w:tcBorders>
                      </w:tcPr>
                      <w:p>
                        <w:pPr>
                          <w:pStyle w:val="TableParagraph"/>
                          <w:spacing w:before="80"/>
                          <w:ind w:left="192"/>
                          <w:jc w:val="left"/>
                          <w:rPr>
                            <w:sz w:val="21"/>
                          </w:rPr>
                        </w:pPr>
                        <w:r>
                          <w:rPr>
                            <w:w w:val="105"/>
                            <w:sz w:val="21"/>
                          </w:rPr>
                          <w:t>525</w:t>
                        </w:r>
                      </w:p>
                    </w:tc>
                    <w:tc>
                      <w:tcPr>
                        <w:tcW w:w="960" w:type="dxa"/>
                        <w:tcBorders>
                          <w:top w:val="single" w:sz="4" w:space="0" w:color="000000"/>
                          <w:bottom w:val="single" w:sz="4" w:space="0" w:color="000000"/>
                        </w:tcBorders>
                      </w:tcPr>
                      <w:p>
                        <w:pPr>
                          <w:pStyle w:val="TableParagraph"/>
                          <w:spacing w:before="80"/>
                          <w:ind w:right="115"/>
                          <w:rPr>
                            <w:sz w:val="21"/>
                          </w:rPr>
                        </w:pPr>
                        <w:r>
                          <w:rPr>
                            <w:w w:val="105"/>
                            <w:sz w:val="21"/>
                          </w:rPr>
                          <w:t>899</w:t>
                        </w:r>
                      </w:p>
                    </w:tc>
                    <w:tc>
                      <w:tcPr>
                        <w:tcW w:w="946" w:type="dxa"/>
                        <w:tcBorders>
                          <w:top w:val="single" w:sz="4" w:space="0" w:color="000000"/>
                          <w:bottom w:val="single" w:sz="4" w:space="0" w:color="000000"/>
                          <w:right w:val="single" w:sz="4" w:space="0" w:color="000000"/>
                        </w:tcBorders>
                      </w:tcPr>
                      <w:p>
                        <w:pPr>
                          <w:pStyle w:val="TableParagraph"/>
                          <w:spacing w:before="80"/>
                          <w:ind w:right="97"/>
                          <w:rPr>
                            <w:sz w:val="21"/>
                          </w:rPr>
                        </w:pPr>
                        <w:r>
                          <w:rPr>
                            <w:w w:val="105"/>
                            <w:sz w:val="21"/>
                          </w:rPr>
                          <w:t>666</w:t>
                        </w:r>
                      </w:p>
                    </w:tc>
                  </w:tr>
                  <w:tr>
                    <w:trPr>
                      <w:trHeight w:val="308" w:hRule="atLeast"/>
                    </w:trPr>
                    <w:tc>
                      <w:tcPr>
                        <w:tcW w:w="1184" w:type="dxa"/>
                        <w:gridSpan w:val="3"/>
                        <w:vMerge w:val="restart"/>
                        <w:tcBorders>
                          <w:top w:val="single" w:sz="4" w:space="0" w:color="000000"/>
                          <w:left w:val="single" w:sz="4" w:space="0" w:color="000000"/>
                          <w:bottom w:val="single" w:sz="4" w:space="0" w:color="000000"/>
                          <w:right w:val="single" w:sz="4" w:space="0" w:color="000000"/>
                        </w:tcBorders>
                      </w:tcPr>
                      <w:p>
                        <w:pPr>
                          <w:pStyle w:val="TableParagraph"/>
                          <w:spacing w:line="297" w:lineRule="auto" w:before="19"/>
                          <w:ind w:left="55" w:right="-15" w:firstLine="2"/>
                          <w:jc w:val="both"/>
                          <w:rPr>
                            <w:rFonts w:ascii="Arial Unicode MS" w:eastAsia="Arial Unicode MS" w:hint="eastAsia"/>
                            <w:sz w:val="20"/>
                          </w:rPr>
                        </w:pPr>
                        <w:r>
                          <w:rPr>
                            <w:rFonts w:ascii="Arial Unicode MS" w:eastAsia="Arial Unicode MS" w:hint="eastAsia"/>
                            <w:spacing w:val="-3"/>
                            <w:w w:val="130"/>
                            <w:sz w:val="20"/>
                          </w:rPr>
                          <w:t>野辺地町</w:t>
                        </w:r>
                        <w:r>
                          <w:rPr>
                            <w:rFonts w:ascii="Arial Unicode MS" w:eastAsia="Arial Unicode MS" w:hint="eastAsia"/>
                            <w:w w:val="125"/>
                            <w:sz w:val="20"/>
                          </w:rPr>
                          <w:t>七   戸  町</w:t>
                        </w:r>
                      </w:p>
                      <w:p>
                        <w:pPr>
                          <w:pStyle w:val="TableParagraph"/>
                          <w:spacing w:line="267" w:lineRule="exact"/>
                          <w:ind w:left="58"/>
                          <w:jc w:val="both"/>
                          <w:rPr>
                            <w:rFonts w:ascii="Arial Unicode MS" w:eastAsia="Arial Unicode MS" w:hint="eastAsia"/>
                            <w:sz w:val="20"/>
                          </w:rPr>
                        </w:pPr>
                        <w:r>
                          <w:rPr>
                            <w:rFonts w:ascii="Arial Unicode MS" w:eastAsia="Arial Unicode MS" w:hint="eastAsia"/>
                            <w:w w:val="110"/>
                            <w:sz w:val="20"/>
                          </w:rPr>
                          <w:t>百    </w:t>
                        </w:r>
                        <w:r>
                          <w:rPr>
                            <w:rFonts w:ascii="Arial Unicode MS" w:eastAsia="Arial Unicode MS" w:hint="eastAsia"/>
                            <w:spacing w:val="10"/>
                            <w:w w:val="110"/>
                            <w:sz w:val="19"/>
                          </w:rPr>
                          <w:t>石   </w:t>
                        </w:r>
                        <w:r>
                          <w:rPr>
                            <w:rFonts w:ascii="Arial Unicode MS" w:eastAsia="Arial Unicode MS" w:hint="eastAsia"/>
                            <w:spacing w:val="-15"/>
                            <w:w w:val="110"/>
                            <w:sz w:val="20"/>
                          </w:rPr>
                          <w:t>町</w:t>
                        </w:r>
                      </w:p>
                      <w:p>
                        <w:pPr>
                          <w:pStyle w:val="TableParagraph"/>
                          <w:spacing w:line="238" w:lineRule="exact" w:before="64"/>
                          <w:ind w:left="49"/>
                          <w:jc w:val="both"/>
                          <w:rPr>
                            <w:rFonts w:ascii="Arial Unicode MS" w:eastAsia="Arial Unicode MS" w:hint="eastAsia"/>
                            <w:sz w:val="20"/>
                          </w:rPr>
                        </w:pPr>
                        <w:r>
                          <w:rPr>
                            <w:rFonts w:ascii="Arial Unicode MS" w:eastAsia="Arial Unicode MS" w:hint="eastAsia"/>
                            <w:spacing w:val="-4"/>
                            <w:w w:val="110"/>
                            <w:sz w:val="20"/>
                          </w:rPr>
                          <w:t>十和田湖町</w:t>
                        </w:r>
                      </w:p>
                      <w:p>
                        <w:pPr>
                          <w:pStyle w:val="TableParagraph"/>
                          <w:spacing w:line="150" w:lineRule="exact"/>
                          <w:ind w:left="83"/>
                          <w:jc w:val="both"/>
                          <w:rPr>
                            <w:rFonts w:ascii="Arial Unicode MS" w:eastAsia="Arial Unicode MS" w:hint="eastAsia"/>
                            <w:sz w:val="18"/>
                          </w:rPr>
                        </w:pPr>
                        <w:r>
                          <w:rPr>
                            <w:rFonts w:ascii="Arial Unicode MS" w:eastAsia="Arial Unicode MS" w:hint="eastAsia"/>
                            <w:w w:val="110"/>
                            <w:sz w:val="18"/>
                          </w:rPr>
                          <w:t>．</w:t>
                        </w:r>
                      </w:p>
                      <w:p>
                        <w:pPr>
                          <w:pStyle w:val="TableParagraph"/>
                          <w:tabs>
                            <w:tab w:pos="513" w:val="left" w:leader="none"/>
                          </w:tabs>
                          <w:spacing w:line="217" w:lineRule="exact"/>
                          <w:ind w:left="52"/>
                          <w:jc w:val="both"/>
                          <w:rPr>
                            <w:rFonts w:ascii="Arial Unicode MS" w:eastAsia="Arial Unicode MS" w:hint="eastAsia"/>
                            <w:sz w:val="20"/>
                          </w:rPr>
                        </w:pPr>
                        <w:r>
                          <w:rPr>
                            <w:rFonts w:ascii="Arial Unicode MS" w:eastAsia="Arial Unicode MS" w:hint="eastAsia"/>
                            <w:w w:val="110"/>
                            <w:sz w:val="9"/>
                          </w:rPr>
                          <w:t>／、</w:t>
                          <w:tab/>
                        </w:r>
                        <w:r>
                          <w:rPr>
                            <w:rFonts w:ascii="Arial Unicode MS" w:eastAsia="Arial Unicode MS" w:hint="eastAsia"/>
                            <w:w w:val="110"/>
                            <w:position w:val="0"/>
                            <w:sz w:val="20"/>
                          </w:rPr>
                          <w:t>戸  </w:t>
                        </w:r>
                        <w:r>
                          <w:rPr>
                            <w:rFonts w:ascii="Arial Unicode MS" w:eastAsia="Arial Unicode MS" w:hint="eastAsia"/>
                            <w:spacing w:val="41"/>
                            <w:w w:val="110"/>
                            <w:position w:val="0"/>
                            <w:sz w:val="20"/>
                          </w:rPr>
                          <w:t> </w:t>
                        </w:r>
                        <w:r>
                          <w:rPr>
                            <w:rFonts w:ascii="Arial Unicode MS" w:eastAsia="Arial Unicode MS" w:hint="eastAsia"/>
                            <w:spacing w:val="-24"/>
                            <w:w w:val="110"/>
                            <w:position w:val="-1"/>
                            <w:sz w:val="20"/>
                          </w:rPr>
                          <w:t>町</w:t>
                        </w:r>
                      </w:p>
                      <w:p>
                        <w:pPr>
                          <w:pStyle w:val="TableParagraph"/>
                          <w:spacing w:before="65"/>
                          <w:ind w:left="65"/>
                          <w:jc w:val="both"/>
                          <w:rPr>
                            <w:rFonts w:ascii="Arial Unicode MS" w:eastAsia="Arial Unicode MS" w:hint="eastAsia"/>
                            <w:sz w:val="20"/>
                          </w:rPr>
                        </w:pPr>
                        <w:r>
                          <w:rPr>
                            <w:rFonts w:ascii="Arial Unicode MS" w:eastAsia="Arial Unicode MS" w:hint="eastAsia"/>
                            <w:spacing w:val="-1"/>
                            <w:w w:val="110"/>
                            <w:sz w:val="20"/>
                          </w:rPr>
                          <w:t>横    浜   町</w:t>
                        </w:r>
                      </w:p>
                      <w:p>
                        <w:pPr>
                          <w:pStyle w:val="TableParagraph"/>
                          <w:spacing w:before="54"/>
                          <w:ind w:left="59"/>
                          <w:jc w:val="both"/>
                          <w:rPr>
                            <w:rFonts w:ascii="Arial Unicode MS" w:eastAsia="Arial Unicode MS" w:hint="eastAsia"/>
                            <w:sz w:val="20"/>
                          </w:rPr>
                        </w:pPr>
                        <w:r>
                          <w:rPr>
                            <w:rFonts w:ascii="Arial Unicode MS" w:eastAsia="Arial Unicode MS" w:hint="eastAsia"/>
                            <w:w w:val="105"/>
                            <w:sz w:val="20"/>
                          </w:rPr>
                          <w:t>上     </w:t>
                        </w:r>
                        <w:r>
                          <w:rPr>
                            <w:rFonts w:ascii="Arial Unicode MS" w:eastAsia="Arial Unicode MS" w:hint="eastAsia"/>
                            <w:spacing w:val="-1"/>
                            <w:w w:val="105"/>
                            <w:position w:val="1"/>
                            <w:sz w:val="20"/>
                          </w:rPr>
                          <w:t>北   町</w:t>
                        </w:r>
                      </w:p>
                      <w:p>
                        <w:pPr>
                          <w:pStyle w:val="TableParagraph"/>
                          <w:spacing w:line="292" w:lineRule="auto" w:before="57"/>
                          <w:ind w:left="65" w:right="-29" w:firstLine="2"/>
                          <w:jc w:val="both"/>
                          <w:rPr>
                            <w:rFonts w:ascii="Arial Unicode MS" w:eastAsia="Arial Unicode MS" w:hint="eastAsia"/>
                            <w:sz w:val="20"/>
                          </w:rPr>
                        </w:pPr>
                        <w:r>
                          <w:rPr>
                            <w:rFonts w:ascii="Arial Unicode MS" w:eastAsia="Arial Unicode MS" w:hint="eastAsia"/>
                            <w:spacing w:val="12"/>
                            <w:w w:val="120"/>
                            <w:sz w:val="20"/>
                          </w:rPr>
                          <w:t>東 北 町</w:t>
                        </w:r>
                        <w:r>
                          <w:rPr>
                            <w:rFonts w:ascii="Arial Unicode MS" w:eastAsia="Arial Unicode MS" w:hint="eastAsia"/>
                            <w:spacing w:val="5"/>
                            <w:w w:val="125"/>
                            <w:sz w:val="20"/>
                          </w:rPr>
                          <w:t>天間林村</w:t>
                        </w:r>
                        <w:r>
                          <w:rPr>
                            <w:rFonts w:ascii="Arial Unicode MS" w:eastAsia="Arial Unicode MS" w:hint="eastAsia"/>
                            <w:spacing w:val="5"/>
                            <w:w w:val="120"/>
                            <w:sz w:val="20"/>
                          </w:rPr>
                          <w:t>下   田  町</w:t>
                        </w:r>
                      </w:p>
                      <w:p>
                        <w:pPr>
                          <w:pStyle w:val="TableParagraph"/>
                          <w:spacing w:line="210" w:lineRule="exact"/>
                          <w:ind w:left="72"/>
                          <w:jc w:val="both"/>
                          <w:rPr>
                            <w:rFonts w:ascii="Arial Unicode MS" w:eastAsia="Arial Unicode MS" w:hint="eastAsia"/>
                            <w:sz w:val="20"/>
                          </w:rPr>
                        </w:pPr>
                        <w:r>
                          <w:rPr>
                            <w:rFonts w:ascii="Arial Unicode MS" w:eastAsia="Arial Unicode MS" w:hint="eastAsia"/>
                            <w:spacing w:val="-13"/>
                            <w:w w:val="140"/>
                            <w:sz w:val="20"/>
                          </w:rPr>
                          <w:t>六ケ所村</w:t>
                        </w:r>
                      </w:p>
                    </w:tc>
                    <w:tc>
                      <w:tcPr>
                        <w:tcW w:w="186" w:type="dxa"/>
                        <w:vMerge w:val="restart"/>
                        <w:tcBorders>
                          <w:top w:val="single" w:sz="4" w:space="0" w:color="000000"/>
                          <w:left w:val="single" w:sz="4" w:space="0" w:color="000000"/>
                        </w:tcBorders>
                      </w:tcPr>
                      <w:p>
                        <w:pPr>
                          <w:pStyle w:val="TableParagraph"/>
                          <w:jc w:val="left"/>
                          <w:rPr>
                            <w:sz w:val="22"/>
                          </w:rPr>
                        </w:pPr>
                      </w:p>
                    </w:tc>
                    <w:tc>
                      <w:tcPr>
                        <w:tcW w:w="724" w:type="dxa"/>
                        <w:tcBorders>
                          <w:top w:val="single" w:sz="4" w:space="0" w:color="000000"/>
                        </w:tcBorders>
                      </w:tcPr>
                      <w:p>
                        <w:pPr>
                          <w:pStyle w:val="TableParagraph"/>
                          <w:spacing w:before="29"/>
                          <w:ind w:right="68"/>
                          <w:rPr>
                            <w:sz w:val="21"/>
                          </w:rPr>
                        </w:pPr>
                        <w:r>
                          <w:rPr>
                            <w:sz w:val="21"/>
                          </w:rPr>
                          <w:t>381</w:t>
                        </w:r>
                      </w:p>
                    </w:tc>
                    <w:tc>
                      <w:tcPr>
                        <w:tcW w:w="4982" w:type="dxa"/>
                        <w:gridSpan w:val="6"/>
                        <w:vMerge w:val="restart"/>
                        <w:tcBorders>
                          <w:top w:val="single" w:sz="4" w:space="0" w:color="000000"/>
                        </w:tcBorders>
                      </w:tcPr>
                      <w:p>
                        <w:pPr>
                          <w:pStyle w:val="TableParagraph"/>
                          <w:tabs>
                            <w:tab w:pos="1098" w:val="left" w:leader="none"/>
                            <w:tab w:pos="2035" w:val="left" w:leader="none"/>
                            <w:tab w:pos="3078" w:val="left" w:leader="none"/>
                            <w:tab w:pos="3653" w:val="left" w:leader="none"/>
                          </w:tabs>
                          <w:spacing w:line="538" w:lineRule="exact"/>
                          <w:ind w:left="66"/>
                          <w:jc w:val="center"/>
                          <w:rPr>
                            <w:rFonts w:ascii="Arial Unicode MS" w:eastAsia="Arial Unicode MS" w:hint="eastAsia"/>
                            <w:sz w:val="74"/>
                          </w:rPr>
                        </w:pPr>
                        <w:r>
                          <w:rPr>
                            <w:sz w:val="21"/>
                          </w:rPr>
                          <w:t>145</w:t>
                          <w:tab/>
                        </w:r>
                        <w:r>
                          <w:rPr>
                            <w:position w:val="1"/>
                            <w:sz w:val="21"/>
                          </w:rPr>
                          <w:t>17</w:t>
                          <w:tab/>
                          <w:t>28</w:t>
                          <w:tab/>
                          <w:t>7</w:t>
                          <w:tab/>
                        </w:r>
                        <w:r>
                          <w:rPr>
                            <w:rFonts w:ascii="Arial Unicode MS" w:eastAsia="Arial Unicode MS" w:hint="eastAsia"/>
                            <w:w w:val="90"/>
                            <w:position w:val="-43"/>
                            <w:sz w:val="74"/>
                          </w:rPr>
                          <w:t>゜</w:t>
                        </w:r>
                      </w:p>
                      <w:p>
                        <w:pPr>
                          <w:pStyle w:val="TableParagraph"/>
                          <w:tabs>
                            <w:tab w:pos="1135" w:val="left" w:leader="none"/>
                            <w:tab w:pos="2066" w:val="left" w:leader="none"/>
                            <w:tab w:pos="2997" w:val="left" w:leader="none"/>
                            <w:tab w:pos="3683" w:val="left" w:leader="none"/>
                          </w:tabs>
                          <w:spacing w:line="329" w:lineRule="exact"/>
                          <w:ind w:left="218"/>
                          <w:jc w:val="center"/>
                          <w:rPr>
                            <w:rFonts w:ascii="Arial Unicode MS" w:eastAsia="Arial Unicode MS" w:hint="eastAsia"/>
                            <w:sz w:val="74"/>
                          </w:rPr>
                        </w:pPr>
                        <w:r>
                          <w:rPr>
                            <w:sz w:val="21"/>
                          </w:rPr>
                          <w:t>44</w:t>
                          <w:tab/>
                          <w:t>13</w:t>
                          <w:tab/>
                          <w:t>17</w:t>
                          <w:tab/>
                        </w:r>
                        <w:r>
                          <w:rPr>
                            <w:position w:val="1"/>
                            <w:sz w:val="21"/>
                          </w:rPr>
                          <w:t>48</w:t>
                          <w:tab/>
                        </w:r>
                        <w:r>
                          <w:rPr>
                            <w:rFonts w:ascii="Arial Unicode MS" w:eastAsia="Arial Unicode MS" w:hint="eastAsia"/>
                            <w:w w:val="90"/>
                            <w:position w:val="-44"/>
                            <w:sz w:val="74"/>
                          </w:rPr>
                          <w:t>゜</w:t>
                        </w:r>
                      </w:p>
                      <w:p>
                        <w:pPr>
                          <w:pStyle w:val="TableParagraph"/>
                          <w:tabs>
                            <w:tab w:pos="1262" w:val="left" w:leader="none"/>
                            <w:tab w:pos="1934" w:val="left" w:leader="none"/>
                            <w:tab w:pos="3007" w:val="left" w:leader="none"/>
                            <w:tab w:pos="4046" w:val="left" w:leader="none"/>
                          </w:tabs>
                          <w:spacing w:line="225" w:lineRule="exact"/>
                          <w:ind w:left="221"/>
                          <w:jc w:val="center"/>
                          <w:rPr>
                            <w:sz w:val="21"/>
                          </w:rPr>
                        </w:pPr>
                        <w:r>
                          <w:rPr>
                            <w:w w:val="104"/>
                            <w:sz w:val="21"/>
                          </w:rPr>
                          <w:t>12</w:t>
                        </w:r>
                        <w:r>
                          <w:rPr>
                            <w:sz w:val="21"/>
                          </w:rPr>
                          <w:tab/>
                        </w:r>
                        <w:r>
                          <w:rPr>
                            <w:w w:val="96"/>
                            <w:sz w:val="21"/>
                          </w:rPr>
                          <w:t>7</w:t>
                        </w:r>
                        <w:r>
                          <w:rPr>
                            <w:sz w:val="21"/>
                          </w:rPr>
                          <w:tab/>
                        </w:r>
                        <w:r>
                          <w:rPr>
                            <w:rFonts w:ascii="Arial Unicode MS" w:eastAsia="Arial Unicode MS" w:hint="eastAsia"/>
                            <w:spacing w:val="-214"/>
                            <w:w w:val="61"/>
                            <w:position w:val="-26"/>
                            <w:sz w:val="58"/>
                          </w:rPr>
                          <w:t>，</w:t>
                        </w:r>
                        <w:r>
                          <w:rPr>
                            <w:w w:val="103"/>
                            <w:sz w:val="21"/>
                          </w:rPr>
                          <w:t>16</w:t>
                        </w:r>
                        <w:r>
                          <w:rPr>
                            <w:sz w:val="21"/>
                          </w:rPr>
                          <w:tab/>
                        </w:r>
                        <w:r>
                          <w:rPr>
                            <w:w w:val="103"/>
                            <w:position w:val="1"/>
                            <w:sz w:val="21"/>
                          </w:rPr>
                          <w:t>10</w:t>
                        </w:r>
                        <w:r>
                          <w:rPr>
                            <w:position w:val="1"/>
                            <w:sz w:val="21"/>
                          </w:rPr>
                          <w:tab/>
                        </w:r>
                        <w:r>
                          <w:rPr>
                            <w:w w:val="103"/>
                            <w:position w:val="1"/>
                            <w:sz w:val="21"/>
                          </w:rPr>
                          <w:t>1</w:t>
                        </w:r>
                      </w:p>
                      <w:p>
                        <w:pPr>
                          <w:pStyle w:val="TableParagraph"/>
                          <w:tabs>
                            <w:tab w:pos="1313" w:val="left" w:leader="none"/>
                            <w:tab w:pos="3175" w:val="left" w:leader="none"/>
                            <w:tab w:pos="4467" w:val="left" w:leader="none"/>
                          </w:tabs>
                          <w:spacing w:line="374" w:lineRule="exact"/>
                          <w:ind w:left="634"/>
                          <w:jc w:val="left"/>
                          <w:rPr>
                            <w:sz w:val="21"/>
                          </w:rPr>
                        </w:pPr>
                        <w:r>
                          <w:rPr>
                            <w:w w:val="95"/>
                            <w:sz w:val="21"/>
                          </w:rPr>
                          <w:t>14</w:t>
                          <w:tab/>
                        </w:r>
                        <w:r>
                          <w:rPr>
                            <w:rFonts w:ascii="Arial Unicode MS" w:eastAsia="Arial Unicode MS" w:hint="eastAsia"/>
                            <w:w w:val="85"/>
                            <w:position w:val="-44"/>
                            <w:sz w:val="74"/>
                          </w:rPr>
                          <w:t>゜</w:t>
                          <w:tab/>
                          <w:t>゜</w:t>
                          <w:tab/>
                        </w:r>
                        <w:r>
                          <w:rPr>
                            <w:w w:val="85"/>
                            <w:position w:val="1"/>
                            <w:sz w:val="21"/>
                          </w:rPr>
                          <w:t>1</w:t>
                        </w:r>
                      </w:p>
                      <w:p>
                        <w:pPr>
                          <w:pStyle w:val="TableParagraph"/>
                          <w:tabs>
                            <w:tab w:pos="1276" w:val="left" w:leader="none"/>
                            <w:tab w:pos="2200" w:val="left" w:leader="none"/>
                            <w:tab w:pos="3122" w:val="left" w:leader="none"/>
                            <w:tab w:pos="4069" w:val="left" w:leader="none"/>
                          </w:tabs>
                          <w:spacing w:line="94" w:lineRule="exact"/>
                          <w:ind w:left="348"/>
                          <w:jc w:val="center"/>
                          <w:rPr>
                            <w:sz w:val="21"/>
                          </w:rPr>
                        </w:pPr>
                        <w:r>
                          <w:rPr>
                            <w:sz w:val="21"/>
                          </w:rPr>
                          <w:t>7</w:t>
                          <w:tab/>
                          <w:t>4</w:t>
                          <w:tab/>
                        </w:r>
                        <w:r>
                          <w:rPr>
                            <w:position w:val="1"/>
                            <w:sz w:val="21"/>
                          </w:rPr>
                          <w:t>4</w:t>
                          <w:tab/>
                          <w:t>8</w:t>
                          <w:tab/>
                          <w:t>2</w:t>
                        </w:r>
                      </w:p>
                      <w:p>
                        <w:pPr>
                          <w:pStyle w:val="TableParagraph"/>
                          <w:tabs>
                            <w:tab w:pos="1264" w:val="left" w:leader="none"/>
                            <w:tab w:pos="1951" w:val="left" w:leader="none"/>
                            <w:tab w:pos="2771" w:val="left" w:leader="none"/>
                            <w:tab w:pos="4069" w:val="left" w:leader="none"/>
                          </w:tabs>
                          <w:spacing w:line="79" w:lineRule="auto" w:before="129"/>
                          <w:ind w:left="96"/>
                          <w:jc w:val="center"/>
                          <w:rPr>
                            <w:sz w:val="21"/>
                          </w:rPr>
                        </w:pPr>
                        <w:r>
                          <w:rPr>
                            <w:rFonts w:ascii="Arial Unicode MS" w:eastAsia="Arial Unicode MS" w:hint="eastAsia"/>
                            <w:spacing w:val="-445"/>
                            <w:w w:val="101"/>
                            <w:position w:val="-26"/>
                            <w:sz w:val="58"/>
                          </w:rPr>
                          <w:t>，</w:t>
                        </w:r>
                        <w:r>
                          <w:rPr>
                            <w:w w:val="104"/>
                            <w:sz w:val="21"/>
                          </w:rPr>
                          <w:t>31</w:t>
                        </w:r>
                        <w:r>
                          <w:rPr>
                            <w:sz w:val="21"/>
                          </w:rPr>
                          <w:tab/>
                        </w:r>
                        <w:r>
                          <w:rPr>
                            <w:w w:val="104"/>
                            <w:sz w:val="21"/>
                          </w:rPr>
                          <w:t>6</w:t>
                        </w:r>
                        <w:r>
                          <w:rPr>
                            <w:sz w:val="21"/>
                          </w:rPr>
                          <w:tab/>
                        </w:r>
                        <w:r>
                          <w:rPr>
                            <w:rFonts w:ascii="Arial Unicode MS" w:eastAsia="Arial Unicode MS" w:hint="eastAsia"/>
                            <w:spacing w:val="-371"/>
                            <w:w w:val="105"/>
                            <w:position w:val="-58"/>
                            <w:sz w:val="58"/>
                          </w:rPr>
                          <w:t>，</w:t>
                        </w:r>
                        <w:r>
                          <w:rPr>
                            <w:w w:val="104"/>
                            <w:sz w:val="21"/>
                          </w:rPr>
                          <w:t>8</w:t>
                        </w:r>
                        <w:r>
                          <w:rPr>
                            <w:sz w:val="21"/>
                          </w:rPr>
                          <w:tab/>
                        </w:r>
                        <w:r>
                          <w:rPr>
                            <w:rFonts w:ascii="Arial Unicode MS" w:eastAsia="Arial Unicode MS" w:hint="eastAsia"/>
                            <w:w w:val="61"/>
                            <w:position w:val="-44"/>
                            <w:sz w:val="74"/>
                          </w:rPr>
                          <w:t>゜</w:t>
                        </w:r>
                        <w:r>
                          <w:rPr>
                            <w:rFonts w:ascii="Arial Unicode MS" w:eastAsia="Arial Unicode MS" w:hint="eastAsia"/>
                            <w:position w:val="-44"/>
                            <w:sz w:val="74"/>
                          </w:rPr>
                          <w:tab/>
                        </w:r>
                        <w:r>
                          <w:rPr>
                            <w:w w:val="100"/>
                            <w:position w:val="1"/>
                            <w:sz w:val="21"/>
                          </w:rPr>
                          <w:t>2</w:t>
                        </w:r>
                      </w:p>
                      <w:p>
                        <w:pPr>
                          <w:pStyle w:val="TableParagraph"/>
                          <w:tabs>
                            <w:tab w:pos="2489" w:val="left" w:leader="none"/>
                            <w:tab w:pos="4467" w:val="left" w:leader="none"/>
                          </w:tabs>
                          <w:spacing w:line="91" w:lineRule="exact"/>
                          <w:ind w:left="1679"/>
                          <w:jc w:val="left"/>
                          <w:rPr>
                            <w:sz w:val="21"/>
                          </w:rPr>
                        </w:pPr>
                        <w:r>
                          <w:rPr>
                            <w:sz w:val="21"/>
                          </w:rPr>
                          <w:t>2</w:t>
                          <w:tab/>
                        </w:r>
                        <w:r>
                          <w:rPr>
                            <w:position w:val="1"/>
                            <w:sz w:val="21"/>
                          </w:rPr>
                          <w:t>11</w:t>
                          <w:tab/>
                        </w:r>
                        <w:r>
                          <w:rPr>
                            <w:w w:val="95"/>
                            <w:position w:val="1"/>
                            <w:sz w:val="21"/>
                          </w:rPr>
                          <w:t>1</w:t>
                        </w:r>
                      </w:p>
                      <w:p>
                        <w:pPr>
                          <w:pStyle w:val="TableParagraph"/>
                          <w:tabs>
                            <w:tab w:pos="1237" w:val="left" w:leader="none"/>
                            <w:tab w:pos="2739" w:val="left" w:leader="none"/>
                            <w:tab w:pos="4031" w:val="left" w:leader="none"/>
                          </w:tabs>
                          <w:spacing w:line="629" w:lineRule="exact"/>
                          <w:ind w:left="198"/>
                          <w:jc w:val="center"/>
                          <w:rPr>
                            <w:sz w:val="21"/>
                          </w:rPr>
                        </w:pPr>
                        <w:r>
                          <w:rPr>
                            <w:w w:val="95"/>
                            <w:sz w:val="21"/>
                          </w:rPr>
                          <w:t>10</w:t>
                          <w:tab/>
                        </w:r>
                        <w:r>
                          <w:rPr>
                            <w:w w:val="95"/>
                            <w:position w:val="1"/>
                            <w:sz w:val="21"/>
                          </w:rPr>
                          <w:t>4</w:t>
                          <w:tab/>
                        </w:r>
                        <w:r>
                          <w:rPr>
                            <w:rFonts w:ascii="Arial Unicode MS" w:eastAsia="Arial Unicode MS" w:hint="eastAsia"/>
                            <w:w w:val="90"/>
                            <w:position w:val="-43"/>
                            <w:sz w:val="74"/>
                          </w:rPr>
                          <w:t>゜</w:t>
                          <w:tab/>
                        </w:r>
                        <w:r>
                          <w:rPr>
                            <w:w w:val="90"/>
                            <w:position w:val="1"/>
                            <w:sz w:val="21"/>
                          </w:rPr>
                          <w:t>1</w:t>
                        </w:r>
                      </w:p>
                      <w:p>
                        <w:pPr>
                          <w:pStyle w:val="TableParagraph"/>
                          <w:tabs>
                            <w:tab w:pos="1263" w:val="left" w:leader="none"/>
                            <w:tab w:pos="2081" w:val="left" w:leader="none"/>
                            <w:tab w:pos="3129" w:val="left" w:leader="none"/>
                            <w:tab w:pos="3697" w:val="left" w:leader="none"/>
                          </w:tabs>
                          <w:spacing w:line="97" w:lineRule="exact"/>
                          <w:ind w:left="226"/>
                          <w:jc w:val="center"/>
                          <w:rPr>
                            <w:rFonts w:ascii="Arial Unicode MS" w:eastAsia="Arial Unicode MS" w:hint="eastAsia"/>
                            <w:sz w:val="74"/>
                          </w:rPr>
                        </w:pPr>
                        <w:r>
                          <w:rPr>
                            <w:sz w:val="21"/>
                          </w:rPr>
                          <w:t>13</w:t>
                          <w:tab/>
                        </w:r>
                        <w:r>
                          <w:rPr>
                            <w:position w:val="1"/>
                            <w:sz w:val="21"/>
                          </w:rPr>
                          <w:t>2</w:t>
                          <w:tab/>
                          <w:t>13</w:t>
                          <w:tab/>
                          <w:t>3</w:t>
                          <w:tab/>
                        </w:r>
                        <w:r>
                          <w:rPr>
                            <w:rFonts w:ascii="Arial Unicode MS" w:eastAsia="Arial Unicode MS" w:hint="eastAsia"/>
                            <w:w w:val="90"/>
                            <w:position w:val="-43"/>
                            <w:sz w:val="74"/>
                          </w:rPr>
                          <w:t>゜</w:t>
                        </w:r>
                      </w:p>
                    </w:tc>
                    <w:tc>
                      <w:tcPr>
                        <w:tcW w:w="634" w:type="dxa"/>
                        <w:tcBorders>
                          <w:top w:val="single" w:sz="4" w:space="0" w:color="000000"/>
                        </w:tcBorders>
                      </w:tcPr>
                      <w:p>
                        <w:pPr>
                          <w:pStyle w:val="TableParagraph"/>
                          <w:spacing w:before="15"/>
                          <w:ind w:left="301"/>
                          <w:jc w:val="left"/>
                          <w:rPr>
                            <w:sz w:val="21"/>
                          </w:rPr>
                        </w:pPr>
                        <w:r>
                          <w:rPr>
                            <w:w w:val="110"/>
                            <w:sz w:val="21"/>
                          </w:rPr>
                          <w:t>60</w:t>
                        </w:r>
                      </w:p>
                    </w:tc>
                    <w:tc>
                      <w:tcPr>
                        <w:tcW w:w="960" w:type="dxa"/>
                        <w:tcBorders>
                          <w:top w:val="single" w:sz="4" w:space="0" w:color="000000"/>
                        </w:tcBorders>
                      </w:tcPr>
                      <w:p>
                        <w:pPr>
                          <w:pStyle w:val="TableParagraph"/>
                          <w:spacing w:before="15"/>
                          <w:ind w:right="115"/>
                          <w:rPr>
                            <w:sz w:val="21"/>
                          </w:rPr>
                        </w:pPr>
                        <w:r>
                          <w:rPr>
                            <w:w w:val="105"/>
                            <w:sz w:val="21"/>
                          </w:rPr>
                          <w:t>34</w:t>
                        </w:r>
                      </w:p>
                    </w:tc>
                    <w:tc>
                      <w:tcPr>
                        <w:tcW w:w="946" w:type="dxa"/>
                        <w:tcBorders>
                          <w:top w:val="single" w:sz="4" w:space="0" w:color="000000"/>
                          <w:right w:val="single" w:sz="4" w:space="0" w:color="000000"/>
                        </w:tcBorders>
                      </w:tcPr>
                      <w:p>
                        <w:pPr>
                          <w:pStyle w:val="TableParagraph"/>
                          <w:spacing w:before="15"/>
                          <w:ind w:right="111"/>
                          <w:rPr>
                            <w:sz w:val="21"/>
                          </w:rPr>
                        </w:pPr>
                        <w:r>
                          <w:rPr>
                            <w:w w:val="105"/>
                            <w:sz w:val="21"/>
                          </w:rPr>
                          <w:t>90</w:t>
                        </w:r>
                      </w:p>
                    </w:tc>
                  </w:tr>
                  <w:tr>
                    <w:trPr>
                      <w:trHeight w:val="318"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43"/>
                          <w:ind w:right="73"/>
                          <w:rPr>
                            <w:sz w:val="21"/>
                          </w:rPr>
                        </w:pPr>
                        <w:r>
                          <w:rPr>
                            <w:w w:val="95"/>
                            <w:sz w:val="21"/>
                          </w:rPr>
                          <w:t>310</w:t>
                        </w:r>
                      </w:p>
                    </w:tc>
                    <w:tc>
                      <w:tcPr>
                        <w:tcW w:w="4982" w:type="dxa"/>
                        <w:gridSpan w:val="6"/>
                        <w:vMerge/>
                        <w:tcBorders>
                          <w:top w:val="nil"/>
                        </w:tcBorders>
                      </w:tcPr>
                      <w:p>
                        <w:pPr>
                          <w:rPr>
                            <w:sz w:val="2"/>
                            <w:szCs w:val="2"/>
                          </w:rPr>
                        </w:pPr>
                      </w:p>
                    </w:tc>
                    <w:tc>
                      <w:tcPr>
                        <w:tcW w:w="634" w:type="dxa"/>
                      </w:tcPr>
                      <w:p>
                        <w:pPr>
                          <w:pStyle w:val="TableParagraph"/>
                          <w:spacing w:before="28"/>
                          <w:ind w:left="309"/>
                          <w:jc w:val="left"/>
                          <w:rPr>
                            <w:sz w:val="21"/>
                          </w:rPr>
                        </w:pPr>
                        <w:r>
                          <w:rPr>
                            <w:w w:val="105"/>
                            <w:sz w:val="21"/>
                          </w:rPr>
                          <w:t>39</w:t>
                        </w:r>
                      </w:p>
                    </w:tc>
                    <w:tc>
                      <w:tcPr>
                        <w:tcW w:w="960" w:type="dxa"/>
                      </w:tcPr>
                      <w:p>
                        <w:pPr>
                          <w:pStyle w:val="TableParagraph"/>
                          <w:spacing w:before="28"/>
                          <w:ind w:right="114"/>
                          <w:rPr>
                            <w:sz w:val="21"/>
                          </w:rPr>
                        </w:pPr>
                        <w:r>
                          <w:rPr>
                            <w:w w:val="105"/>
                            <w:sz w:val="21"/>
                          </w:rPr>
                          <w:t>60</w:t>
                        </w:r>
                      </w:p>
                    </w:tc>
                    <w:tc>
                      <w:tcPr>
                        <w:tcW w:w="946" w:type="dxa"/>
                        <w:tcBorders>
                          <w:right w:val="single" w:sz="4" w:space="0" w:color="000000"/>
                        </w:tcBorders>
                      </w:tcPr>
                      <w:p>
                        <w:pPr>
                          <w:pStyle w:val="TableParagraph"/>
                          <w:spacing w:before="28"/>
                          <w:ind w:right="99"/>
                          <w:rPr>
                            <w:sz w:val="21"/>
                          </w:rPr>
                        </w:pPr>
                        <w:r>
                          <w:rPr>
                            <w:w w:val="105"/>
                            <w:sz w:val="21"/>
                          </w:rPr>
                          <w:t>89</w:t>
                        </w:r>
                      </w:p>
                    </w:tc>
                  </w:tr>
                  <w:tr>
                    <w:trPr>
                      <w:trHeight w:val="321"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46"/>
                          <w:ind w:right="80"/>
                          <w:rPr>
                            <w:sz w:val="21"/>
                          </w:rPr>
                        </w:pPr>
                        <w:r>
                          <w:rPr>
                            <w:w w:val="95"/>
                            <w:sz w:val="21"/>
                          </w:rPr>
                          <w:t>257</w:t>
                        </w:r>
                      </w:p>
                    </w:tc>
                    <w:tc>
                      <w:tcPr>
                        <w:tcW w:w="4982" w:type="dxa"/>
                        <w:gridSpan w:val="6"/>
                        <w:vMerge/>
                        <w:tcBorders>
                          <w:top w:val="nil"/>
                        </w:tcBorders>
                      </w:tcPr>
                      <w:p>
                        <w:pPr>
                          <w:rPr>
                            <w:sz w:val="2"/>
                            <w:szCs w:val="2"/>
                          </w:rPr>
                        </w:pPr>
                      </w:p>
                    </w:tc>
                    <w:tc>
                      <w:tcPr>
                        <w:tcW w:w="634" w:type="dxa"/>
                      </w:tcPr>
                      <w:p>
                        <w:pPr>
                          <w:pStyle w:val="TableParagraph"/>
                          <w:spacing w:before="32"/>
                          <w:ind w:left="309"/>
                          <w:jc w:val="left"/>
                          <w:rPr>
                            <w:sz w:val="21"/>
                          </w:rPr>
                        </w:pPr>
                        <w:r>
                          <w:rPr>
                            <w:w w:val="105"/>
                            <w:sz w:val="21"/>
                          </w:rPr>
                          <w:t>60</w:t>
                        </w:r>
                      </w:p>
                    </w:tc>
                    <w:tc>
                      <w:tcPr>
                        <w:tcW w:w="960" w:type="dxa"/>
                      </w:tcPr>
                      <w:p>
                        <w:pPr>
                          <w:pStyle w:val="TableParagraph"/>
                          <w:spacing w:before="25"/>
                          <w:ind w:right="108"/>
                          <w:rPr>
                            <w:sz w:val="21"/>
                          </w:rPr>
                        </w:pPr>
                        <w:r>
                          <w:rPr>
                            <w:w w:val="105"/>
                            <w:sz w:val="21"/>
                          </w:rPr>
                          <w:t>118</w:t>
                        </w:r>
                      </w:p>
                    </w:tc>
                    <w:tc>
                      <w:tcPr>
                        <w:tcW w:w="946" w:type="dxa"/>
                        <w:tcBorders>
                          <w:right w:val="single" w:sz="4" w:space="0" w:color="000000"/>
                        </w:tcBorders>
                      </w:tcPr>
                      <w:p>
                        <w:pPr>
                          <w:pStyle w:val="TableParagraph"/>
                          <w:spacing w:before="25"/>
                          <w:ind w:right="99"/>
                          <w:rPr>
                            <w:sz w:val="21"/>
                          </w:rPr>
                        </w:pPr>
                        <w:r>
                          <w:rPr>
                            <w:w w:val="105"/>
                            <w:sz w:val="21"/>
                          </w:rPr>
                          <w:t>33</w:t>
                        </w:r>
                      </w:p>
                    </w:tc>
                  </w:tr>
                  <w:tr>
                    <w:trPr>
                      <w:trHeight w:val="318"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46"/>
                          <w:ind w:right="66"/>
                          <w:rPr>
                            <w:sz w:val="21"/>
                          </w:rPr>
                        </w:pPr>
                        <w:r>
                          <w:rPr>
                            <w:sz w:val="21"/>
                          </w:rPr>
                          <w:t>111</w:t>
                        </w:r>
                      </w:p>
                    </w:tc>
                    <w:tc>
                      <w:tcPr>
                        <w:tcW w:w="4982" w:type="dxa"/>
                        <w:gridSpan w:val="6"/>
                        <w:vMerge/>
                        <w:tcBorders>
                          <w:top w:val="nil"/>
                        </w:tcBorders>
                      </w:tcPr>
                      <w:p>
                        <w:pPr>
                          <w:rPr>
                            <w:sz w:val="2"/>
                            <w:szCs w:val="2"/>
                          </w:rPr>
                        </w:pPr>
                      </w:p>
                    </w:tc>
                    <w:tc>
                      <w:tcPr>
                        <w:tcW w:w="634" w:type="dxa"/>
                      </w:tcPr>
                      <w:p>
                        <w:pPr>
                          <w:pStyle w:val="TableParagraph"/>
                          <w:spacing w:before="25"/>
                          <w:ind w:left="313"/>
                          <w:jc w:val="left"/>
                          <w:rPr>
                            <w:sz w:val="21"/>
                          </w:rPr>
                        </w:pPr>
                        <w:r>
                          <w:rPr>
                            <w:w w:val="105"/>
                            <w:sz w:val="21"/>
                          </w:rPr>
                          <w:t>24</w:t>
                        </w:r>
                      </w:p>
                    </w:tc>
                    <w:tc>
                      <w:tcPr>
                        <w:tcW w:w="960" w:type="dxa"/>
                      </w:tcPr>
                      <w:p>
                        <w:pPr>
                          <w:pStyle w:val="TableParagraph"/>
                          <w:spacing w:before="25"/>
                          <w:ind w:right="108"/>
                          <w:rPr>
                            <w:sz w:val="21"/>
                          </w:rPr>
                        </w:pPr>
                        <w:r>
                          <w:rPr>
                            <w:w w:val="105"/>
                            <w:sz w:val="21"/>
                          </w:rPr>
                          <w:t>35</w:t>
                        </w:r>
                      </w:p>
                    </w:tc>
                    <w:tc>
                      <w:tcPr>
                        <w:tcW w:w="946" w:type="dxa"/>
                        <w:tcBorders>
                          <w:right w:val="single" w:sz="4" w:space="0" w:color="000000"/>
                        </w:tcBorders>
                      </w:tcPr>
                      <w:p>
                        <w:pPr>
                          <w:pStyle w:val="TableParagraph"/>
                          <w:spacing w:before="25"/>
                          <w:ind w:right="89"/>
                          <w:rPr>
                            <w:sz w:val="21"/>
                          </w:rPr>
                        </w:pPr>
                        <w:r>
                          <w:rPr>
                            <w:w w:val="110"/>
                            <w:sz w:val="21"/>
                          </w:rPr>
                          <w:t>28</w:t>
                        </w:r>
                      </w:p>
                    </w:tc>
                  </w:tr>
                  <w:tr>
                    <w:trPr>
                      <w:trHeight w:val="321"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50"/>
                          <w:ind w:right="63"/>
                          <w:rPr>
                            <w:sz w:val="21"/>
                          </w:rPr>
                        </w:pPr>
                        <w:r>
                          <w:rPr>
                            <w:sz w:val="21"/>
                          </w:rPr>
                          <w:t>233</w:t>
                        </w:r>
                      </w:p>
                    </w:tc>
                    <w:tc>
                      <w:tcPr>
                        <w:tcW w:w="4982" w:type="dxa"/>
                        <w:gridSpan w:val="6"/>
                        <w:vMerge/>
                        <w:tcBorders>
                          <w:top w:val="nil"/>
                        </w:tcBorders>
                      </w:tcPr>
                      <w:p>
                        <w:pPr>
                          <w:rPr>
                            <w:sz w:val="2"/>
                            <w:szCs w:val="2"/>
                          </w:rPr>
                        </w:pPr>
                      </w:p>
                    </w:tc>
                    <w:tc>
                      <w:tcPr>
                        <w:tcW w:w="634" w:type="dxa"/>
                      </w:tcPr>
                      <w:p>
                        <w:pPr>
                          <w:pStyle w:val="TableParagraph"/>
                          <w:spacing w:before="28"/>
                          <w:ind w:left="314"/>
                          <w:jc w:val="left"/>
                          <w:rPr>
                            <w:sz w:val="21"/>
                          </w:rPr>
                        </w:pPr>
                        <w:r>
                          <w:rPr>
                            <w:w w:val="110"/>
                            <w:sz w:val="21"/>
                          </w:rPr>
                          <w:t>41</w:t>
                        </w:r>
                      </w:p>
                    </w:tc>
                    <w:tc>
                      <w:tcPr>
                        <w:tcW w:w="960" w:type="dxa"/>
                      </w:tcPr>
                      <w:p>
                        <w:pPr>
                          <w:pStyle w:val="TableParagraph"/>
                          <w:spacing w:before="28"/>
                          <w:ind w:right="107"/>
                          <w:rPr>
                            <w:sz w:val="21"/>
                          </w:rPr>
                        </w:pPr>
                        <w:r>
                          <w:rPr>
                            <w:w w:val="105"/>
                            <w:sz w:val="21"/>
                          </w:rPr>
                          <w:t>94</w:t>
                        </w:r>
                      </w:p>
                    </w:tc>
                    <w:tc>
                      <w:tcPr>
                        <w:tcW w:w="946" w:type="dxa"/>
                        <w:tcBorders>
                          <w:right w:val="single" w:sz="4" w:space="0" w:color="000000"/>
                        </w:tcBorders>
                      </w:tcPr>
                      <w:p>
                        <w:pPr>
                          <w:pStyle w:val="TableParagraph"/>
                          <w:spacing w:before="21"/>
                          <w:ind w:right="95"/>
                          <w:rPr>
                            <w:sz w:val="21"/>
                          </w:rPr>
                        </w:pPr>
                        <w:r>
                          <w:rPr>
                            <w:w w:val="105"/>
                            <w:sz w:val="21"/>
                          </w:rPr>
                          <w:t>73</w:t>
                        </w:r>
                      </w:p>
                    </w:tc>
                  </w:tr>
                  <w:tr>
                    <w:trPr>
                      <w:trHeight w:val="321"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50"/>
                          <w:ind w:right="72"/>
                          <w:rPr>
                            <w:sz w:val="21"/>
                          </w:rPr>
                        </w:pPr>
                        <w:r>
                          <w:rPr>
                            <w:sz w:val="21"/>
                          </w:rPr>
                          <w:t>109</w:t>
                        </w:r>
                      </w:p>
                    </w:tc>
                    <w:tc>
                      <w:tcPr>
                        <w:tcW w:w="4982" w:type="dxa"/>
                        <w:gridSpan w:val="6"/>
                        <w:vMerge/>
                        <w:tcBorders>
                          <w:top w:val="nil"/>
                        </w:tcBorders>
                      </w:tcPr>
                      <w:p>
                        <w:pPr>
                          <w:rPr>
                            <w:sz w:val="2"/>
                            <w:szCs w:val="2"/>
                          </w:rPr>
                        </w:pPr>
                      </w:p>
                    </w:tc>
                    <w:tc>
                      <w:tcPr>
                        <w:tcW w:w="634" w:type="dxa"/>
                      </w:tcPr>
                      <w:p>
                        <w:pPr>
                          <w:pStyle w:val="TableParagraph"/>
                          <w:spacing w:before="28"/>
                          <w:ind w:left="308"/>
                          <w:jc w:val="left"/>
                          <w:rPr>
                            <w:sz w:val="21"/>
                          </w:rPr>
                        </w:pPr>
                        <w:r>
                          <w:rPr>
                            <w:w w:val="110"/>
                            <w:sz w:val="21"/>
                          </w:rPr>
                          <w:t>18</w:t>
                        </w:r>
                      </w:p>
                    </w:tc>
                    <w:tc>
                      <w:tcPr>
                        <w:tcW w:w="960" w:type="dxa"/>
                      </w:tcPr>
                      <w:p>
                        <w:pPr>
                          <w:pStyle w:val="TableParagraph"/>
                          <w:spacing w:before="28"/>
                          <w:ind w:right="106"/>
                          <w:rPr>
                            <w:sz w:val="21"/>
                          </w:rPr>
                        </w:pPr>
                        <w:r>
                          <w:rPr>
                            <w:sz w:val="21"/>
                          </w:rPr>
                          <w:t>26</w:t>
                        </w:r>
                      </w:p>
                    </w:tc>
                    <w:tc>
                      <w:tcPr>
                        <w:tcW w:w="946" w:type="dxa"/>
                        <w:tcBorders>
                          <w:right w:val="single" w:sz="4" w:space="0" w:color="000000"/>
                        </w:tcBorders>
                      </w:tcPr>
                      <w:p>
                        <w:pPr>
                          <w:pStyle w:val="TableParagraph"/>
                          <w:spacing w:before="21"/>
                          <w:ind w:right="107"/>
                          <w:rPr>
                            <w:sz w:val="21"/>
                          </w:rPr>
                        </w:pPr>
                        <w:r>
                          <w:rPr>
                            <w:sz w:val="21"/>
                          </w:rPr>
                          <w:t>18</w:t>
                        </w:r>
                      </w:p>
                    </w:tc>
                  </w:tr>
                  <w:tr>
                    <w:trPr>
                      <w:trHeight w:val="321"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50"/>
                          <w:ind w:right="63"/>
                          <w:rPr>
                            <w:sz w:val="21"/>
                          </w:rPr>
                        </w:pPr>
                        <w:r>
                          <w:rPr>
                            <w:sz w:val="21"/>
                          </w:rPr>
                          <w:t>213</w:t>
                        </w:r>
                      </w:p>
                    </w:tc>
                    <w:tc>
                      <w:tcPr>
                        <w:tcW w:w="4982" w:type="dxa"/>
                        <w:gridSpan w:val="6"/>
                        <w:vMerge/>
                        <w:tcBorders>
                          <w:top w:val="nil"/>
                        </w:tcBorders>
                      </w:tcPr>
                      <w:p>
                        <w:pPr>
                          <w:rPr>
                            <w:sz w:val="2"/>
                            <w:szCs w:val="2"/>
                          </w:rPr>
                        </w:pPr>
                      </w:p>
                    </w:tc>
                    <w:tc>
                      <w:tcPr>
                        <w:tcW w:w="634" w:type="dxa"/>
                      </w:tcPr>
                      <w:p>
                        <w:pPr>
                          <w:pStyle w:val="TableParagraph"/>
                          <w:spacing w:before="28"/>
                          <w:ind w:left="316"/>
                          <w:jc w:val="left"/>
                          <w:rPr>
                            <w:sz w:val="21"/>
                          </w:rPr>
                        </w:pPr>
                        <w:r>
                          <w:rPr>
                            <w:w w:val="105"/>
                            <w:sz w:val="21"/>
                          </w:rPr>
                          <w:t>62</w:t>
                        </w:r>
                      </w:p>
                    </w:tc>
                    <w:tc>
                      <w:tcPr>
                        <w:tcW w:w="960" w:type="dxa"/>
                      </w:tcPr>
                      <w:p>
                        <w:pPr>
                          <w:pStyle w:val="TableParagraph"/>
                          <w:spacing w:before="28"/>
                          <w:ind w:right="106"/>
                          <w:rPr>
                            <w:sz w:val="21"/>
                          </w:rPr>
                        </w:pPr>
                        <w:r>
                          <w:rPr>
                            <w:w w:val="105"/>
                            <w:sz w:val="21"/>
                          </w:rPr>
                          <w:t>63</w:t>
                        </w:r>
                      </w:p>
                    </w:tc>
                    <w:tc>
                      <w:tcPr>
                        <w:tcW w:w="946" w:type="dxa"/>
                        <w:tcBorders>
                          <w:right w:val="single" w:sz="4" w:space="0" w:color="000000"/>
                        </w:tcBorders>
                      </w:tcPr>
                      <w:p>
                        <w:pPr>
                          <w:pStyle w:val="TableParagraph"/>
                          <w:spacing w:before="21"/>
                          <w:ind w:right="100"/>
                          <w:rPr>
                            <w:sz w:val="21"/>
                          </w:rPr>
                        </w:pPr>
                        <w:r>
                          <w:rPr>
                            <w:w w:val="105"/>
                            <w:sz w:val="21"/>
                          </w:rPr>
                          <w:t>65</w:t>
                        </w:r>
                      </w:p>
                    </w:tc>
                  </w:tr>
                  <w:tr>
                    <w:trPr>
                      <w:trHeight w:val="318"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50"/>
                          <w:ind w:right="62"/>
                          <w:rPr>
                            <w:sz w:val="21"/>
                          </w:rPr>
                        </w:pPr>
                        <w:r>
                          <w:rPr>
                            <w:sz w:val="21"/>
                          </w:rPr>
                          <w:t>176</w:t>
                        </w:r>
                      </w:p>
                    </w:tc>
                    <w:tc>
                      <w:tcPr>
                        <w:tcW w:w="4982" w:type="dxa"/>
                        <w:gridSpan w:val="6"/>
                        <w:vMerge/>
                        <w:tcBorders>
                          <w:top w:val="nil"/>
                        </w:tcBorders>
                      </w:tcPr>
                      <w:p>
                        <w:pPr>
                          <w:rPr>
                            <w:sz w:val="2"/>
                            <w:szCs w:val="2"/>
                          </w:rPr>
                        </w:pPr>
                      </w:p>
                    </w:tc>
                    <w:tc>
                      <w:tcPr>
                        <w:tcW w:w="634" w:type="dxa"/>
                      </w:tcPr>
                      <w:p>
                        <w:pPr>
                          <w:pStyle w:val="TableParagraph"/>
                          <w:spacing w:before="28"/>
                          <w:ind w:left="316"/>
                          <w:jc w:val="left"/>
                          <w:rPr>
                            <w:sz w:val="21"/>
                          </w:rPr>
                        </w:pPr>
                        <w:r>
                          <w:rPr>
                            <w:w w:val="110"/>
                            <w:sz w:val="21"/>
                          </w:rPr>
                          <w:t>38</w:t>
                        </w:r>
                      </w:p>
                    </w:tc>
                    <w:tc>
                      <w:tcPr>
                        <w:tcW w:w="960" w:type="dxa"/>
                      </w:tcPr>
                      <w:p>
                        <w:pPr>
                          <w:pStyle w:val="TableParagraph"/>
                          <w:spacing w:before="21"/>
                          <w:ind w:right="106"/>
                          <w:rPr>
                            <w:sz w:val="21"/>
                          </w:rPr>
                        </w:pPr>
                        <w:r>
                          <w:rPr>
                            <w:sz w:val="21"/>
                          </w:rPr>
                          <w:t>27</w:t>
                        </w:r>
                      </w:p>
                    </w:tc>
                    <w:tc>
                      <w:tcPr>
                        <w:tcW w:w="946" w:type="dxa"/>
                        <w:tcBorders>
                          <w:right w:val="single" w:sz="4" w:space="0" w:color="000000"/>
                        </w:tcBorders>
                      </w:tcPr>
                      <w:p>
                        <w:pPr>
                          <w:pStyle w:val="TableParagraph"/>
                          <w:spacing w:before="21"/>
                          <w:ind w:right="92"/>
                          <w:rPr>
                            <w:sz w:val="21"/>
                          </w:rPr>
                        </w:pPr>
                        <w:r>
                          <w:rPr>
                            <w:w w:val="105"/>
                            <w:sz w:val="21"/>
                          </w:rPr>
                          <w:t>87</w:t>
                        </w:r>
                      </w:p>
                    </w:tc>
                  </w:tr>
                  <w:tr>
                    <w:trPr>
                      <w:trHeight w:val="338"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vMerge/>
                        <w:tcBorders>
                          <w:top w:val="nil"/>
                          <w:left w:val="single" w:sz="4" w:space="0" w:color="000000"/>
                        </w:tcBorders>
                      </w:tcPr>
                      <w:p>
                        <w:pPr>
                          <w:rPr>
                            <w:sz w:val="2"/>
                            <w:szCs w:val="2"/>
                          </w:rPr>
                        </w:pPr>
                      </w:p>
                    </w:tc>
                    <w:tc>
                      <w:tcPr>
                        <w:tcW w:w="724" w:type="dxa"/>
                      </w:tcPr>
                      <w:p>
                        <w:pPr>
                          <w:pStyle w:val="TableParagraph"/>
                          <w:spacing w:before="46"/>
                          <w:ind w:right="72"/>
                          <w:rPr>
                            <w:sz w:val="21"/>
                          </w:rPr>
                        </w:pPr>
                        <w:r>
                          <w:rPr>
                            <w:sz w:val="21"/>
                          </w:rPr>
                          <w:t>159</w:t>
                        </w:r>
                      </w:p>
                    </w:tc>
                    <w:tc>
                      <w:tcPr>
                        <w:tcW w:w="4982" w:type="dxa"/>
                        <w:gridSpan w:val="6"/>
                        <w:vMerge/>
                        <w:tcBorders>
                          <w:top w:val="nil"/>
                        </w:tcBorders>
                      </w:tcPr>
                      <w:p>
                        <w:pPr>
                          <w:rPr>
                            <w:sz w:val="2"/>
                            <w:szCs w:val="2"/>
                          </w:rPr>
                        </w:pPr>
                      </w:p>
                    </w:tc>
                    <w:tc>
                      <w:tcPr>
                        <w:tcW w:w="634" w:type="dxa"/>
                      </w:tcPr>
                      <w:p>
                        <w:pPr>
                          <w:pStyle w:val="TableParagraph"/>
                          <w:spacing w:before="25"/>
                          <w:ind w:left="321"/>
                          <w:jc w:val="left"/>
                          <w:rPr>
                            <w:sz w:val="21"/>
                          </w:rPr>
                        </w:pPr>
                        <w:r>
                          <w:rPr>
                            <w:w w:val="105"/>
                            <w:sz w:val="21"/>
                          </w:rPr>
                          <w:t>42</w:t>
                        </w:r>
                      </w:p>
                    </w:tc>
                    <w:tc>
                      <w:tcPr>
                        <w:tcW w:w="960" w:type="dxa"/>
                      </w:tcPr>
                      <w:p>
                        <w:pPr>
                          <w:pStyle w:val="TableParagraph"/>
                          <w:spacing w:before="25"/>
                          <w:ind w:right="106"/>
                          <w:rPr>
                            <w:sz w:val="21"/>
                          </w:rPr>
                        </w:pPr>
                        <w:r>
                          <w:rPr>
                            <w:sz w:val="21"/>
                          </w:rPr>
                          <w:t>27</w:t>
                        </w:r>
                      </w:p>
                    </w:tc>
                    <w:tc>
                      <w:tcPr>
                        <w:tcW w:w="946" w:type="dxa"/>
                        <w:tcBorders>
                          <w:right w:val="single" w:sz="4" w:space="0" w:color="000000"/>
                        </w:tcBorders>
                      </w:tcPr>
                      <w:p>
                        <w:pPr>
                          <w:pStyle w:val="TableParagraph"/>
                          <w:spacing w:before="17"/>
                          <w:ind w:right="94"/>
                          <w:rPr>
                            <w:sz w:val="21"/>
                          </w:rPr>
                        </w:pPr>
                        <w:r>
                          <w:rPr>
                            <w:w w:val="105"/>
                            <w:sz w:val="21"/>
                          </w:rPr>
                          <w:t>59</w:t>
                        </w:r>
                      </w:p>
                    </w:tc>
                  </w:tr>
                  <w:tr>
                    <w:trPr>
                      <w:trHeight w:val="314"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tcBorders>
                          <w:left w:val="single" w:sz="4" w:space="0" w:color="000000"/>
                        </w:tcBorders>
                      </w:tcPr>
                      <w:p>
                        <w:pPr>
                          <w:pStyle w:val="TableParagraph"/>
                          <w:jc w:val="left"/>
                          <w:rPr>
                            <w:sz w:val="22"/>
                          </w:rPr>
                        </w:pPr>
                      </w:p>
                    </w:tc>
                    <w:tc>
                      <w:tcPr>
                        <w:tcW w:w="724" w:type="dxa"/>
                      </w:tcPr>
                      <w:p>
                        <w:pPr>
                          <w:pStyle w:val="TableParagraph"/>
                          <w:spacing w:before="29"/>
                          <w:ind w:right="61"/>
                          <w:rPr>
                            <w:sz w:val="21"/>
                          </w:rPr>
                        </w:pPr>
                        <w:r>
                          <w:rPr>
                            <w:sz w:val="21"/>
                          </w:rPr>
                          <w:t>611</w:t>
                        </w:r>
                      </w:p>
                    </w:tc>
                    <w:tc>
                      <w:tcPr>
                        <w:tcW w:w="4982" w:type="dxa"/>
                        <w:gridSpan w:val="6"/>
                      </w:tcPr>
                      <w:p>
                        <w:pPr>
                          <w:pStyle w:val="TableParagraph"/>
                          <w:tabs>
                            <w:tab w:pos="1565" w:val="left" w:leader="none"/>
                            <w:tab w:pos="2496" w:val="left" w:leader="none"/>
                            <w:tab w:pos="3427" w:val="left" w:leader="none"/>
                            <w:tab w:pos="4474" w:val="left" w:leader="none"/>
                          </w:tabs>
                          <w:spacing w:before="12"/>
                          <w:ind w:left="649"/>
                          <w:jc w:val="left"/>
                          <w:rPr>
                            <w:sz w:val="21"/>
                          </w:rPr>
                        </w:pPr>
                        <w:r>
                          <w:rPr>
                            <w:w w:val="105"/>
                            <w:sz w:val="21"/>
                          </w:rPr>
                          <w:t>53</w:t>
                          <w:tab/>
                        </w:r>
                        <w:r>
                          <w:rPr>
                            <w:w w:val="105"/>
                            <w:position w:val="1"/>
                            <w:sz w:val="21"/>
                          </w:rPr>
                          <w:t>10</w:t>
                          <w:tab/>
                          <w:t>13</w:t>
                          <w:tab/>
                          <w:t>10</w:t>
                          <w:tab/>
                          <w:t>1</w:t>
                        </w:r>
                      </w:p>
                    </w:tc>
                    <w:tc>
                      <w:tcPr>
                        <w:tcW w:w="634" w:type="dxa"/>
                      </w:tcPr>
                      <w:p>
                        <w:pPr>
                          <w:pStyle w:val="TableParagraph"/>
                          <w:spacing w:before="8"/>
                          <w:ind w:left="312"/>
                          <w:jc w:val="left"/>
                          <w:rPr>
                            <w:sz w:val="21"/>
                          </w:rPr>
                        </w:pPr>
                        <w:r>
                          <w:rPr>
                            <w:w w:val="105"/>
                            <w:sz w:val="21"/>
                          </w:rPr>
                          <w:t>86</w:t>
                        </w:r>
                      </w:p>
                    </w:tc>
                    <w:tc>
                      <w:tcPr>
                        <w:tcW w:w="960" w:type="dxa"/>
                      </w:tcPr>
                      <w:p>
                        <w:pPr>
                          <w:pStyle w:val="TableParagraph"/>
                          <w:spacing w:before="1"/>
                          <w:ind w:right="95"/>
                          <w:rPr>
                            <w:sz w:val="21"/>
                          </w:rPr>
                        </w:pPr>
                        <w:r>
                          <w:rPr>
                            <w:w w:val="105"/>
                            <w:sz w:val="21"/>
                          </w:rPr>
                          <w:t>375</w:t>
                        </w:r>
                      </w:p>
                    </w:tc>
                    <w:tc>
                      <w:tcPr>
                        <w:tcW w:w="946" w:type="dxa"/>
                      </w:tcPr>
                      <w:p>
                        <w:pPr>
                          <w:pStyle w:val="TableParagraph"/>
                          <w:spacing w:before="8"/>
                          <w:ind w:right="100"/>
                          <w:rPr>
                            <w:sz w:val="21"/>
                          </w:rPr>
                        </w:pPr>
                        <w:r>
                          <w:rPr>
                            <w:w w:val="105"/>
                            <w:sz w:val="21"/>
                          </w:rPr>
                          <w:t>63</w:t>
                        </w:r>
                      </w:p>
                    </w:tc>
                  </w:tr>
                  <w:tr>
                    <w:trPr>
                      <w:trHeight w:val="249" w:hRule="atLeast"/>
                    </w:trPr>
                    <w:tc>
                      <w:tcPr>
                        <w:tcW w:w="1184" w:type="dxa"/>
                        <w:gridSpan w:val="3"/>
                        <w:vMerge/>
                        <w:tcBorders>
                          <w:top w:val="nil"/>
                          <w:left w:val="single" w:sz="4" w:space="0" w:color="000000"/>
                          <w:bottom w:val="single" w:sz="4" w:space="0" w:color="000000"/>
                          <w:right w:val="single" w:sz="4" w:space="0" w:color="000000"/>
                        </w:tcBorders>
                      </w:tcPr>
                      <w:p>
                        <w:pPr>
                          <w:rPr>
                            <w:sz w:val="2"/>
                            <w:szCs w:val="2"/>
                          </w:rPr>
                        </w:pPr>
                      </w:p>
                    </w:tc>
                    <w:tc>
                      <w:tcPr>
                        <w:tcW w:w="186" w:type="dxa"/>
                        <w:tcBorders>
                          <w:left w:val="single" w:sz="4" w:space="0" w:color="000000"/>
                          <w:bottom w:val="single" w:sz="4" w:space="0" w:color="000000"/>
                        </w:tcBorders>
                      </w:tcPr>
                      <w:p>
                        <w:pPr>
                          <w:pStyle w:val="TableParagraph"/>
                          <w:jc w:val="left"/>
                          <w:rPr>
                            <w:sz w:val="18"/>
                          </w:rPr>
                        </w:pPr>
                      </w:p>
                    </w:tc>
                    <w:tc>
                      <w:tcPr>
                        <w:tcW w:w="724" w:type="dxa"/>
                        <w:tcBorders>
                          <w:bottom w:val="single" w:sz="4" w:space="0" w:color="000000"/>
                        </w:tcBorders>
                      </w:tcPr>
                      <w:p>
                        <w:pPr>
                          <w:pStyle w:val="TableParagraph"/>
                          <w:spacing w:line="200" w:lineRule="exact" w:before="29"/>
                          <w:ind w:right="63"/>
                          <w:rPr>
                            <w:sz w:val="21"/>
                          </w:rPr>
                        </w:pPr>
                        <w:r>
                          <w:rPr>
                            <w:sz w:val="21"/>
                          </w:rPr>
                          <w:t>327</w:t>
                        </w:r>
                      </w:p>
                    </w:tc>
                    <w:tc>
                      <w:tcPr>
                        <w:tcW w:w="4982" w:type="dxa"/>
                        <w:gridSpan w:val="6"/>
                        <w:tcBorders>
                          <w:bottom w:val="single" w:sz="4" w:space="0" w:color="000000"/>
                        </w:tcBorders>
                      </w:tcPr>
                      <w:p>
                        <w:pPr>
                          <w:pStyle w:val="TableParagraph"/>
                          <w:tabs>
                            <w:tab w:pos="1571" w:val="left" w:leader="none"/>
                            <w:tab w:pos="2505" w:val="left" w:leader="none"/>
                            <w:tab w:pos="3544" w:val="left" w:leader="none"/>
                            <w:tab w:pos="4120" w:val="left" w:leader="none"/>
                          </w:tabs>
                          <w:spacing w:line="230" w:lineRule="exact"/>
                          <w:ind w:left="533"/>
                          <w:jc w:val="left"/>
                          <w:rPr>
                            <w:rFonts w:ascii="Arial Unicode MS" w:eastAsia="Arial Unicode MS" w:hint="eastAsia"/>
                            <w:sz w:val="74"/>
                          </w:rPr>
                        </w:pPr>
                        <w:r>
                          <w:rPr>
                            <w:sz w:val="21"/>
                          </w:rPr>
                          <w:t>108</w:t>
                          <w:tab/>
                        </w:r>
                        <w:r>
                          <w:rPr>
                            <w:position w:val="1"/>
                            <w:sz w:val="21"/>
                          </w:rPr>
                          <w:t>21</w:t>
                          <w:tab/>
                          <w:t>36</w:t>
                          <w:tab/>
                          <w:t>6</w:t>
                          <w:tab/>
                        </w:r>
                        <w:r>
                          <w:rPr>
                            <w:rFonts w:ascii="Arial Unicode MS" w:eastAsia="Arial Unicode MS" w:hint="eastAsia"/>
                            <w:w w:val="90"/>
                            <w:position w:val="-43"/>
                            <w:sz w:val="74"/>
                          </w:rPr>
                          <w:t>゜</w:t>
                        </w:r>
                      </w:p>
                    </w:tc>
                    <w:tc>
                      <w:tcPr>
                        <w:tcW w:w="634" w:type="dxa"/>
                        <w:tcBorders>
                          <w:bottom w:val="single" w:sz="4" w:space="0" w:color="000000"/>
                        </w:tcBorders>
                      </w:tcPr>
                      <w:p>
                        <w:pPr>
                          <w:pStyle w:val="TableParagraph"/>
                          <w:spacing w:line="222" w:lineRule="exact" w:before="8"/>
                          <w:ind w:left="322"/>
                          <w:jc w:val="left"/>
                          <w:rPr>
                            <w:sz w:val="21"/>
                          </w:rPr>
                        </w:pPr>
                        <w:r>
                          <w:rPr>
                            <w:w w:val="105"/>
                            <w:sz w:val="21"/>
                          </w:rPr>
                          <w:t>55</w:t>
                        </w:r>
                      </w:p>
                    </w:tc>
                    <w:tc>
                      <w:tcPr>
                        <w:tcW w:w="960" w:type="dxa"/>
                        <w:tcBorders>
                          <w:bottom w:val="single" w:sz="4" w:space="0" w:color="000000"/>
                        </w:tcBorders>
                      </w:tcPr>
                      <w:p>
                        <w:pPr>
                          <w:pStyle w:val="TableParagraph"/>
                          <w:spacing w:line="229" w:lineRule="exact" w:before="1"/>
                          <w:ind w:right="100"/>
                          <w:rPr>
                            <w:sz w:val="21"/>
                          </w:rPr>
                        </w:pPr>
                        <w:r>
                          <w:rPr>
                            <w:sz w:val="21"/>
                          </w:rPr>
                          <w:t>40</w:t>
                        </w:r>
                      </w:p>
                    </w:tc>
                    <w:tc>
                      <w:tcPr>
                        <w:tcW w:w="946" w:type="dxa"/>
                        <w:tcBorders>
                          <w:bottom w:val="single" w:sz="4" w:space="0" w:color="000000"/>
                          <w:right w:val="single" w:sz="4" w:space="0" w:color="000000"/>
                        </w:tcBorders>
                      </w:tcPr>
                      <w:p>
                        <w:pPr>
                          <w:pStyle w:val="TableParagraph"/>
                          <w:spacing w:line="230" w:lineRule="exact"/>
                          <w:ind w:right="101"/>
                          <w:rPr>
                            <w:sz w:val="21"/>
                          </w:rPr>
                        </w:pPr>
                        <w:r>
                          <w:rPr>
                            <w:sz w:val="21"/>
                          </w:rPr>
                          <w:t>61</w:t>
                        </w:r>
                      </w:p>
                    </w:tc>
                  </w:tr>
                  <w:tr>
                    <w:trPr>
                      <w:trHeight w:val="379"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84"/>
                          <w:ind w:left="111"/>
                          <w:jc w:val="left"/>
                          <w:rPr>
                            <w:rFonts w:ascii="Arial Unicode MS" w:eastAsia="Arial Unicode MS" w:hint="eastAsia"/>
                            <w:sz w:val="20"/>
                          </w:rPr>
                        </w:pPr>
                        <w:r>
                          <w:rPr>
                            <w:rFonts w:ascii="Arial Unicode MS" w:eastAsia="Arial Unicode MS" w:hint="eastAsia"/>
                            <w:w w:val="105"/>
                            <w:sz w:val="20"/>
                          </w:rPr>
                          <w:t>下北郡</w:t>
                        </w:r>
                      </w:p>
                    </w:tc>
                    <w:tc>
                      <w:tcPr>
                        <w:tcW w:w="186" w:type="dxa"/>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bottom w:val="single" w:sz="4" w:space="0" w:color="000000"/>
                        </w:tcBorders>
                      </w:tcPr>
                      <w:p>
                        <w:pPr>
                          <w:pStyle w:val="TableParagraph"/>
                          <w:spacing w:before="94"/>
                          <w:ind w:right="55"/>
                          <w:rPr>
                            <w:sz w:val="21"/>
                          </w:rPr>
                        </w:pPr>
                        <w:r>
                          <w:rPr>
                            <w:sz w:val="21"/>
                          </w:rPr>
                          <w:t>503</w:t>
                        </w:r>
                      </w:p>
                    </w:tc>
                    <w:tc>
                      <w:tcPr>
                        <w:tcW w:w="4982" w:type="dxa"/>
                        <w:gridSpan w:val="6"/>
                        <w:tcBorders>
                          <w:top w:val="single" w:sz="4" w:space="0" w:color="000000"/>
                          <w:bottom w:val="single" w:sz="4" w:space="0" w:color="000000"/>
                        </w:tcBorders>
                      </w:tcPr>
                      <w:p>
                        <w:pPr>
                          <w:pStyle w:val="TableParagraph"/>
                          <w:tabs>
                            <w:tab w:pos="1578" w:val="left" w:leader="none"/>
                            <w:tab w:pos="2503" w:val="left" w:leader="none"/>
                            <w:tab w:pos="3543" w:val="left" w:leader="none"/>
                            <w:tab w:pos="4481" w:val="left" w:leader="none"/>
                          </w:tabs>
                          <w:spacing w:before="77"/>
                          <w:ind w:left="541"/>
                          <w:jc w:val="left"/>
                          <w:rPr>
                            <w:sz w:val="21"/>
                          </w:rPr>
                        </w:pPr>
                        <w:r>
                          <w:rPr>
                            <w:w w:val="105"/>
                            <w:sz w:val="21"/>
                          </w:rPr>
                          <w:t>151</w:t>
                          <w:tab/>
                          <w:t>25</w:t>
                          <w:tab/>
                        </w:r>
                        <w:r>
                          <w:rPr>
                            <w:w w:val="105"/>
                            <w:position w:val="1"/>
                            <w:sz w:val="21"/>
                          </w:rPr>
                          <w:t>40</w:t>
                          <w:tab/>
                          <w:t>5</w:t>
                          <w:tab/>
                          <w:t>5</w:t>
                        </w:r>
                      </w:p>
                    </w:tc>
                    <w:tc>
                      <w:tcPr>
                        <w:tcW w:w="634" w:type="dxa"/>
                        <w:tcBorders>
                          <w:top w:val="single" w:sz="4" w:space="0" w:color="000000"/>
                          <w:bottom w:val="single" w:sz="4" w:space="0" w:color="000000"/>
                        </w:tcBorders>
                      </w:tcPr>
                      <w:p>
                        <w:pPr>
                          <w:pStyle w:val="TableParagraph"/>
                          <w:spacing w:before="73"/>
                          <w:ind w:left="324"/>
                          <w:jc w:val="left"/>
                          <w:rPr>
                            <w:sz w:val="21"/>
                          </w:rPr>
                        </w:pPr>
                        <w:r>
                          <w:rPr>
                            <w:w w:val="105"/>
                            <w:sz w:val="21"/>
                          </w:rPr>
                          <w:t>92</w:t>
                        </w:r>
                      </w:p>
                    </w:tc>
                    <w:tc>
                      <w:tcPr>
                        <w:tcW w:w="960" w:type="dxa"/>
                        <w:tcBorders>
                          <w:top w:val="single" w:sz="4" w:space="0" w:color="000000"/>
                          <w:bottom w:val="single" w:sz="4" w:space="0" w:color="000000"/>
                        </w:tcBorders>
                      </w:tcPr>
                      <w:p>
                        <w:pPr>
                          <w:pStyle w:val="TableParagraph"/>
                          <w:spacing w:before="73"/>
                          <w:ind w:right="99"/>
                          <w:rPr>
                            <w:sz w:val="21"/>
                          </w:rPr>
                        </w:pPr>
                        <w:r>
                          <w:rPr>
                            <w:w w:val="105"/>
                            <w:sz w:val="21"/>
                          </w:rPr>
                          <w:t>90</w:t>
                        </w:r>
                      </w:p>
                    </w:tc>
                    <w:tc>
                      <w:tcPr>
                        <w:tcW w:w="946" w:type="dxa"/>
                        <w:tcBorders>
                          <w:top w:val="single" w:sz="4" w:space="0" w:color="000000"/>
                          <w:bottom w:val="single" w:sz="4" w:space="0" w:color="000000"/>
                          <w:right w:val="single" w:sz="4" w:space="0" w:color="000000"/>
                        </w:tcBorders>
                      </w:tcPr>
                      <w:p>
                        <w:pPr>
                          <w:pStyle w:val="TableParagraph"/>
                          <w:spacing w:before="66"/>
                          <w:ind w:right="94"/>
                          <w:rPr>
                            <w:sz w:val="21"/>
                          </w:rPr>
                        </w:pPr>
                        <w:r>
                          <w:rPr>
                            <w:w w:val="105"/>
                            <w:sz w:val="21"/>
                          </w:rPr>
                          <w:t>95</w:t>
                        </w:r>
                      </w:p>
                    </w:tc>
                  </w:tr>
                  <w:tr>
                    <w:trPr>
                      <w:trHeight w:val="309" w:hRule="atLeast"/>
                    </w:trPr>
                    <w:tc>
                      <w:tcPr>
                        <w:tcW w:w="1184" w:type="dxa"/>
                        <w:gridSpan w:val="3"/>
                        <w:tcBorders>
                          <w:top w:val="single" w:sz="4" w:space="0" w:color="000000"/>
                          <w:left w:val="single" w:sz="4" w:space="0" w:color="000000"/>
                          <w:right w:val="single" w:sz="4" w:space="0" w:color="000000"/>
                        </w:tcBorders>
                      </w:tcPr>
                      <w:p>
                        <w:pPr>
                          <w:pStyle w:val="TableParagraph"/>
                          <w:tabs>
                            <w:tab w:pos="520" w:val="left" w:leader="none"/>
                            <w:tab w:pos="965" w:val="left" w:leader="none"/>
                          </w:tabs>
                          <w:spacing w:line="263" w:lineRule="exact" w:before="26"/>
                          <w:ind w:left="58"/>
                          <w:jc w:val="left"/>
                          <w:rPr>
                            <w:rFonts w:ascii="Arial Unicode MS" w:eastAsia="Arial Unicode MS" w:hint="eastAsia"/>
                            <w:sz w:val="20"/>
                          </w:rPr>
                        </w:pPr>
                        <w:r>
                          <w:rPr>
                            <w:rFonts w:ascii="Arial" w:eastAsia="Arial"/>
                            <w:position w:val="1"/>
                            <w:sz w:val="20"/>
                          </w:rPr>
                          <w:t>JI[</w:t>
                          <w:tab/>
                        </w:r>
                        <w:r>
                          <w:rPr>
                            <w:rFonts w:ascii="Arial Unicode MS" w:eastAsia="Arial Unicode MS" w:hint="eastAsia"/>
                            <w:sz w:val="20"/>
                          </w:rPr>
                          <w:t>内</w:t>
                          <w:tab/>
                        </w:r>
                        <w:r>
                          <w:rPr>
                            <w:rFonts w:ascii="Arial Unicode MS" w:eastAsia="Arial Unicode MS" w:hint="eastAsia"/>
                            <w:spacing w:val="-14"/>
                            <w:sz w:val="20"/>
                          </w:rPr>
                          <w:t>町</w:t>
                        </w:r>
                      </w:p>
                    </w:tc>
                    <w:tc>
                      <w:tcPr>
                        <w:tcW w:w="186" w:type="dxa"/>
                        <w:vMerge w:val="restart"/>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tcBorders>
                      </w:tcPr>
                      <w:p>
                        <w:pPr>
                          <w:pStyle w:val="TableParagraph"/>
                          <w:spacing w:before="29"/>
                          <w:ind w:right="58"/>
                          <w:rPr>
                            <w:sz w:val="21"/>
                          </w:rPr>
                        </w:pPr>
                        <w:r>
                          <w:rPr>
                            <w:w w:val="95"/>
                            <w:sz w:val="21"/>
                          </w:rPr>
                          <w:t>75</w:t>
                        </w:r>
                      </w:p>
                    </w:tc>
                    <w:tc>
                      <w:tcPr>
                        <w:tcW w:w="4982" w:type="dxa"/>
                        <w:gridSpan w:val="6"/>
                        <w:vMerge w:val="restart"/>
                        <w:tcBorders>
                          <w:top w:val="single" w:sz="4" w:space="0" w:color="000000"/>
                          <w:bottom w:val="single" w:sz="4" w:space="0" w:color="000000"/>
                        </w:tcBorders>
                      </w:tcPr>
                      <w:p>
                        <w:pPr>
                          <w:pStyle w:val="TableParagraph"/>
                          <w:tabs>
                            <w:tab w:pos="1695" w:val="left" w:leader="none"/>
                            <w:tab w:pos="2621" w:val="left" w:leader="none"/>
                            <w:tab w:pos="3189" w:val="left" w:leader="none"/>
                            <w:tab w:pos="4128" w:val="left" w:leader="none"/>
                          </w:tabs>
                          <w:spacing w:line="146" w:lineRule="exact"/>
                          <w:ind w:left="654"/>
                          <w:jc w:val="left"/>
                          <w:rPr>
                            <w:rFonts w:ascii="Arial Unicode MS" w:eastAsia="Arial Unicode MS" w:hint="eastAsia"/>
                            <w:sz w:val="74"/>
                          </w:rPr>
                        </w:pPr>
                        <w:r>
                          <w:rPr>
                            <w:sz w:val="21"/>
                          </w:rPr>
                          <w:t>21</w:t>
                          <w:tab/>
                        </w:r>
                        <w:r>
                          <w:rPr>
                            <w:position w:val="1"/>
                            <w:sz w:val="21"/>
                          </w:rPr>
                          <w:t>4</w:t>
                          <w:tab/>
                          <w:t>7</w:t>
                          <w:tab/>
                        </w:r>
                        <w:r>
                          <w:rPr>
                            <w:rFonts w:ascii="Arial Unicode MS" w:eastAsia="Arial Unicode MS" w:hint="eastAsia"/>
                            <w:spacing w:val="-93"/>
                            <w:w w:val="85"/>
                            <w:position w:val="-11"/>
                            <w:sz w:val="74"/>
                          </w:rPr>
                          <w:t>゜</w:t>
                        </w:r>
                        <w:r>
                          <w:rPr>
                            <w:position w:val="1"/>
                            <w:sz w:val="21"/>
                          </w:rPr>
                          <w:t>4</w:t>
                          <w:tab/>
                        </w:r>
                        <w:r>
                          <w:rPr>
                            <w:rFonts w:ascii="Arial Unicode MS" w:eastAsia="Arial Unicode MS" w:hint="eastAsia"/>
                            <w:w w:val="85"/>
                            <w:position w:val="-43"/>
                            <w:sz w:val="74"/>
                          </w:rPr>
                          <w:t>゜</w:t>
                        </w:r>
                      </w:p>
                      <w:p>
                        <w:pPr>
                          <w:pStyle w:val="TableParagraph"/>
                          <w:tabs>
                            <w:tab w:pos="1686" w:val="left" w:leader="none"/>
                            <w:tab w:pos="2621" w:val="left" w:leader="none"/>
                          </w:tabs>
                          <w:spacing w:line="126" w:lineRule="exact"/>
                          <w:ind w:left="654"/>
                          <w:jc w:val="left"/>
                          <w:rPr>
                            <w:sz w:val="21"/>
                          </w:rPr>
                        </w:pPr>
                        <w:r>
                          <w:rPr>
                            <w:w w:val="105"/>
                            <w:sz w:val="21"/>
                          </w:rPr>
                          <w:t>25</w:t>
                          <w:tab/>
                        </w:r>
                        <w:r>
                          <w:rPr>
                            <w:w w:val="105"/>
                            <w:position w:val="1"/>
                            <w:sz w:val="21"/>
                          </w:rPr>
                          <w:t>2</w:t>
                          <w:tab/>
                          <w:t>7</w:t>
                        </w:r>
                      </w:p>
                      <w:p>
                        <w:pPr>
                          <w:pStyle w:val="TableParagraph"/>
                          <w:spacing w:before="6"/>
                          <w:jc w:val="left"/>
                          <w:rPr>
                            <w:sz w:val="22"/>
                          </w:rPr>
                        </w:pPr>
                      </w:p>
                      <w:p>
                        <w:pPr>
                          <w:pStyle w:val="TableParagraph"/>
                          <w:tabs>
                            <w:tab w:pos="1689" w:val="left" w:leader="none"/>
                            <w:tab w:pos="2504" w:val="left" w:leader="none"/>
                            <w:tab w:pos="3550" w:val="left" w:leader="none"/>
                            <w:tab w:pos="4128" w:val="left" w:leader="none"/>
                          </w:tabs>
                          <w:spacing w:line="595" w:lineRule="exact" w:before="1"/>
                          <w:ind w:left="658"/>
                          <w:jc w:val="left"/>
                          <w:rPr>
                            <w:rFonts w:ascii="Arial Unicode MS" w:eastAsia="Arial Unicode MS" w:hint="eastAsia"/>
                            <w:sz w:val="74"/>
                          </w:rPr>
                        </w:pPr>
                        <w:r>
                          <w:rPr>
                            <w:sz w:val="21"/>
                          </w:rPr>
                          <w:t>35</w:t>
                          <w:tab/>
                          <w:t>6</w:t>
                          <w:tab/>
                        </w:r>
                        <w:r>
                          <w:rPr>
                            <w:position w:val="1"/>
                            <w:sz w:val="21"/>
                          </w:rPr>
                          <w:t>11</w:t>
                          <w:tab/>
                          <w:t>1</w:t>
                          <w:tab/>
                        </w:r>
                        <w:r>
                          <w:rPr>
                            <w:rFonts w:ascii="Arial Unicode MS" w:eastAsia="Arial Unicode MS" w:hint="eastAsia"/>
                            <w:spacing w:val="-52"/>
                            <w:w w:val="85"/>
                            <w:position w:val="-43"/>
                            <w:sz w:val="74"/>
                          </w:rPr>
                          <w:t>゜</w:t>
                        </w:r>
                      </w:p>
                      <w:p>
                        <w:pPr>
                          <w:pStyle w:val="TableParagraph"/>
                          <w:tabs>
                            <w:tab w:pos="1695" w:val="left" w:leader="none"/>
                            <w:tab w:pos="2617" w:val="left" w:leader="none"/>
                            <w:tab w:pos="4487" w:val="left" w:leader="none"/>
                          </w:tabs>
                          <w:spacing w:line="126" w:lineRule="exact"/>
                          <w:ind w:left="654"/>
                          <w:jc w:val="left"/>
                          <w:rPr>
                            <w:sz w:val="21"/>
                          </w:rPr>
                        </w:pPr>
                        <w:r>
                          <w:rPr>
                            <w:w w:val="105"/>
                            <w:sz w:val="21"/>
                          </w:rPr>
                          <w:t>28</w:t>
                          <w:tab/>
                          <w:t>4</w:t>
                          <w:tab/>
                          <w:t>8</w:t>
                          <w:tab/>
                        </w:r>
                        <w:r>
                          <w:rPr>
                            <w:w w:val="105"/>
                            <w:position w:val="1"/>
                            <w:sz w:val="21"/>
                          </w:rPr>
                          <w:t>2</w:t>
                        </w:r>
                      </w:p>
                      <w:p>
                        <w:pPr>
                          <w:pStyle w:val="TableParagraph"/>
                          <w:tabs>
                            <w:tab w:pos="1297" w:val="left" w:leader="none"/>
                            <w:tab w:pos="2229" w:val="left" w:leader="none"/>
                            <w:tab w:pos="4103" w:val="left" w:leader="none"/>
                          </w:tabs>
                          <w:spacing w:line="226" w:lineRule="exact" w:before="77"/>
                          <w:ind w:left="375"/>
                          <w:jc w:val="center"/>
                          <w:rPr>
                            <w:sz w:val="21"/>
                          </w:rPr>
                        </w:pPr>
                        <w:r>
                          <w:rPr>
                            <w:w w:val="105"/>
                            <w:sz w:val="21"/>
                          </w:rPr>
                          <w:t>6</w:t>
                          <w:tab/>
                        </w:r>
                        <w:r>
                          <w:rPr>
                            <w:w w:val="105"/>
                            <w:position w:val="1"/>
                            <w:sz w:val="21"/>
                          </w:rPr>
                          <w:t>5</w:t>
                          <w:tab/>
                          <w:t>1</w:t>
                          <w:tab/>
                        </w:r>
                        <w:r>
                          <w:rPr>
                            <w:w w:val="105"/>
                            <w:position w:val="2"/>
                            <w:sz w:val="21"/>
                          </w:rPr>
                          <w:t>2</w:t>
                        </w:r>
                      </w:p>
                      <w:p>
                        <w:pPr>
                          <w:pStyle w:val="TableParagraph"/>
                          <w:tabs>
                            <w:tab w:pos="1688" w:val="left" w:leader="none"/>
                            <w:tab w:pos="2626" w:val="left" w:leader="none"/>
                            <w:tab w:pos="3197" w:val="left" w:leader="none"/>
                            <w:tab w:pos="4135" w:val="left" w:leader="none"/>
                          </w:tabs>
                          <w:spacing w:line="93" w:lineRule="auto" w:before="169"/>
                          <w:ind w:left="662"/>
                          <w:jc w:val="left"/>
                          <w:rPr>
                            <w:rFonts w:ascii="Arial Unicode MS" w:eastAsia="Arial Unicode MS" w:hint="eastAsia"/>
                            <w:sz w:val="74"/>
                          </w:rPr>
                        </w:pPr>
                        <w:r>
                          <w:rPr>
                            <w:w w:val="95"/>
                            <w:sz w:val="21"/>
                          </w:rPr>
                          <w:t>23</w:t>
                          <w:tab/>
                          <w:t>1</w:t>
                          <w:tab/>
                        </w:r>
                        <w:r>
                          <w:rPr>
                            <w:w w:val="95"/>
                            <w:position w:val="1"/>
                            <w:sz w:val="21"/>
                          </w:rPr>
                          <w:t>4</w:t>
                          <w:tab/>
                        </w:r>
                        <w:r>
                          <w:rPr>
                            <w:rFonts w:ascii="Arial Unicode MS" w:eastAsia="Arial Unicode MS" w:hint="eastAsia"/>
                            <w:w w:val="85"/>
                            <w:position w:val="-44"/>
                            <w:sz w:val="74"/>
                          </w:rPr>
                          <w:t>゜</w:t>
                          <w:tab/>
                        </w:r>
                        <w:r>
                          <w:rPr>
                            <w:rFonts w:ascii="Arial Unicode MS" w:eastAsia="Arial Unicode MS" w:hint="eastAsia"/>
                            <w:w w:val="85"/>
                            <w:position w:val="-43"/>
                            <w:sz w:val="74"/>
                          </w:rPr>
                          <w:t>゜</w:t>
                        </w:r>
                      </w:p>
                      <w:p>
                        <w:pPr>
                          <w:pStyle w:val="TableParagraph"/>
                          <w:tabs>
                            <w:tab w:pos="1697" w:val="left" w:leader="none"/>
                            <w:tab w:pos="2632" w:val="left" w:leader="none"/>
                            <w:tab w:pos="3204" w:val="left" w:leader="none"/>
                            <w:tab w:pos="4488" w:val="left" w:leader="none"/>
                          </w:tabs>
                          <w:spacing w:line="133" w:lineRule="exact"/>
                          <w:ind w:left="656"/>
                          <w:jc w:val="left"/>
                          <w:rPr>
                            <w:sz w:val="21"/>
                          </w:rPr>
                        </w:pPr>
                        <w:r>
                          <w:rPr>
                            <w:sz w:val="21"/>
                          </w:rPr>
                          <w:t>13</w:t>
                          <w:tab/>
                          <w:t>3</w:t>
                          <w:tab/>
                        </w:r>
                        <w:r>
                          <w:rPr>
                            <w:position w:val="1"/>
                            <w:sz w:val="21"/>
                          </w:rPr>
                          <w:t>2</w:t>
                          <w:tab/>
                        </w:r>
                        <w:r>
                          <w:rPr>
                            <w:rFonts w:ascii="Arial Unicode MS" w:eastAsia="Arial Unicode MS" w:hint="eastAsia"/>
                            <w:w w:val="85"/>
                            <w:position w:val="-43"/>
                            <w:sz w:val="74"/>
                          </w:rPr>
                          <w:t>゜</w:t>
                          <w:tab/>
                        </w:r>
                        <w:r>
                          <w:rPr>
                            <w:w w:val="85"/>
                            <w:position w:val="1"/>
                            <w:sz w:val="21"/>
                          </w:rPr>
                          <w:t>1</w:t>
                        </w:r>
                      </w:p>
                    </w:tc>
                    <w:tc>
                      <w:tcPr>
                        <w:tcW w:w="1594" w:type="dxa"/>
                        <w:gridSpan w:val="2"/>
                        <w:vMerge w:val="restart"/>
                        <w:tcBorders>
                          <w:top w:val="single" w:sz="4" w:space="0" w:color="000000"/>
                          <w:bottom w:val="single" w:sz="4" w:space="0" w:color="000000"/>
                        </w:tcBorders>
                      </w:tcPr>
                      <w:p>
                        <w:pPr>
                          <w:pStyle w:val="TableParagraph"/>
                          <w:tabs>
                            <w:tab w:pos="1184" w:val="left" w:leader="none"/>
                          </w:tabs>
                          <w:spacing w:line="129" w:lineRule="exact"/>
                          <w:ind w:left="91"/>
                          <w:jc w:val="center"/>
                          <w:rPr>
                            <w:sz w:val="21"/>
                          </w:rPr>
                        </w:pPr>
                        <w:r>
                          <w:rPr>
                            <w:rFonts w:ascii="Arial Unicode MS" w:eastAsia="Arial Unicode MS" w:hint="eastAsia"/>
                            <w:w w:val="85"/>
                            <w:position w:val="6"/>
                            <w:sz w:val="58"/>
                          </w:rPr>
                          <w:t>，</w:t>
                          <w:tab/>
                        </w:r>
                        <w:r>
                          <w:rPr>
                            <w:w w:val="95"/>
                            <w:sz w:val="21"/>
                          </w:rPr>
                          <w:t>20</w:t>
                        </w:r>
                      </w:p>
                      <w:p>
                        <w:pPr>
                          <w:pStyle w:val="TableParagraph"/>
                          <w:tabs>
                            <w:tab w:pos="1172" w:val="left" w:leader="none"/>
                          </w:tabs>
                          <w:spacing w:line="121" w:lineRule="exact"/>
                          <w:ind w:left="221"/>
                          <w:jc w:val="center"/>
                          <w:rPr>
                            <w:sz w:val="21"/>
                          </w:rPr>
                        </w:pPr>
                        <w:r>
                          <w:rPr>
                            <w:w w:val="85"/>
                            <w:sz w:val="21"/>
                          </w:rPr>
                          <w:t>11</w:t>
                          <w:tab/>
                        </w:r>
                        <w:r>
                          <w:rPr>
                            <w:w w:val="95"/>
                            <w:sz w:val="21"/>
                          </w:rPr>
                          <w:t>29</w:t>
                        </w:r>
                      </w:p>
                      <w:p>
                        <w:pPr>
                          <w:pStyle w:val="TableParagraph"/>
                          <w:jc w:val="left"/>
                          <w:rPr>
                            <w:sz w:val="22"/>
                          </w:rPr>
                        </w:pPr>
                      </w:p>
                      <w:p>
                        <w:pPr>
                          <w:pStyle w:val="TableParagraph"/>
                          <w:tabs>
                            <w:tab w:pos="1183" w:val="left" w:leader="none"/>
                          </w:tabs>
                          <w:spacing w:before="152"/>
                          <w:ind w:left="238"/>
                          <w:jc w:val="center"/>
                          <w:rPr>
                            <w:sz w:val="21"/>
                          </w:rPr>
                        </w:pPr>
                        <w:r>
                          <w:rPr>
                            <w:w w:val="110"/>
                            <w:sz w:val="21"/>
                          </w:rPr>
                          <w:t>11</w:t>
                          <w:tab/>
                        </w:r>
                        <w:r>
                          <w:rPr>
                            <w:w w:val="110"/>
                            <w:position w:val="1"/>
                            <w:sz w:val="21"/>
                          </w:rPr>
                          <w:t>12</w:t>
                        </w:r>
                      </w:p>
                      <w:p>
                        <w:pPr>
                          <w:pStyle w:val="TableParagraph"/>
                          <w:tabs>
                            <w:tab w:pos="1192" w:val="left" w:leader="none"/>
                          </w:tabs>
                          <w:spacing w:before="80"/>
                          <w:ind w:left="250"/>
                          <w:jc w:val="center"/>
                          <w:rPr>
                            <w:sz w:val="21"/>
                          </w:rPr>
                        </w:pPr>
                        <w:r>
                          <w:rPr>
                            <w:w w:val="105"/>
                            <w:sz w:val="21"/>
                          </w:rPr>
                          <w:t>31</w:t>
                          <w:tab/>
                        </w:r>
                        <w:r>
                          <w:rPr>
                            <w:w w:val="105"/>
                            <w:position w:val="1"/>
                            <w:sz w:val="21"/>
                          </w:rPr>
                          <w:t>24</w:t>
                        </w:r>
                      </w:p>
                      <w:p>
                        <w:pPr>
                          <w:pStyle w:val="TableParagraph"/>
                          <w:tabs>
                            <w:tab w:pos="1317" w:val="left" w:leader="none"/>
                          </w:tabs>
                          <w:spacing w:line="211" w:lineRule="exact" w:before="90"/>
                          <w:ind w:left="247"/>
                          <w:jc w:val="center"/>
                          <w:rPr>
                            <w:sz w:val="21"/>
                          </w:rPr>
                        </w:pPr>
                        <w:r>
                          <w:rPr>
                            <w:w w:val="110"/>
                            <w:sz w:val="21"/>
                          </w:rPr>
                          <w:t>18</w:t>
                          <w:tab/>
                          <w:t>3</w:t>
                        </w:r>
                      </w:p>
                      <w:p>
                        <w:pPr>
                          <w:pStyle w:val="TableParagraph"/>
                          <w:tabs>
                            <w:tab w:pos="958" w:val="left" w:leader="none"/>
                          </w:tabs>
                          <w:spacing w:line="241" w:lineRule="exact"/>
                          <w:ind w:left="368"/>
                          <w:jc w:val="center"/>
                          <w:rPr>
                            <w:sz w:val="21"/>
                          </w:rPr>
                        </w:pPr>
                        <w:r>
                          <w:rPr>
                            <w:w w:val="95"/>
                            <w:sz w:val="21"/>
                          </w:rPr>
                          <w:t>6</w:t>
                          <w:tab/>
                        </w:r>
                        <w:r>
                          <w:rPr>
                            <w:rFonts w:ascii="Arial Unicode MS" w:eastAsia="Arial Unicode MS" w:hint="eastAsia"/>
                            <w:spacing w:val="-64"/>
                            <w:w w:val="60"/>
                            <w:position w:val="-11"/>
                            <w:sz w:val="74"/>
                          </w:rPr>
                          <w:t>゜</w:t>
                        </w:r>
                        <w:r>
                          <w:rPr>
                            <w:w w:val="60"/>
                            <w:position w:val="1"/>
                            <w:sz w:val="21"/>
                          </w:rPr>
                          <w:t>2</w:t>
                        </w:r>
                      </w:p>
                      <w:p>
                        <w:pPr>
                          <w:pStyle w:val="TableParagraph"/>
                          <w:spacing w:line="121" w:lineRule="exact"/>
                          <w:ind w:left="453"/>
                          <w:jc w:val="left"/>
                          <w:rPr>
                            <w:sz w:val="21"/>
                          </w:rPr>
                        </w:pPr>
                        <w:r>
                          <w:rPr>
                            <w:w w:val="105"/>
                            <w:sz w:val="21"/>
                          </w:rPr>
                          <w:t>6</w:t>
                        </w:r>
                      </w:p>
                    </w:tc>
                    <w:tc>
                      <w:tcPr>
                        <w:tcW w:w="946" w:type="dxa"/>
                        <w:tcBorders>
                          <w:top w:val="single" w:sz="4" w:space="0" w:color="000000"/>
                          <w:right w:val="single" w:sz="4" w:space="0" w:color="000000"/>
                        </w:tcBorders>
                      </w:tcPr>
                      <w:p>
                        <w:pPr>
                          <w:pStyle w:val="TableParagraph"/>
                          <w:spacing w:before="1"/>
                          <w:ind w:right="87"/>
                          <w:rPr>
                            <w:sz w:val="21"/>
                          </w:rPr>
                        </w:pPr>
                        <w:r>
                          <w:rPr>
                            <w:w w:val="104"/>
                            <w:sz w:val="21"/>
                          </w:rPr>
                          <w:t>1</w:t>
                        </w:r>
                      </w:p>
                    </w:tc>
                  </w:tr>
                  <w:tr>
                    <w:trPr>
                      <w:trHeight w:val="321" w:hRule="atLeast"/>
                    </w:trPr>
                    <w:tc>
                      <w:tcPr>
                        <w:tcW w:w="1184" w:type="dxa"/>
                        <w:gridSpan w:val="3"/>
                        <w:tcBorders>
                          <w:left w:val="single" w:sz="4" w:space="0" w:color="000000"/>
                          <w:right w:val="single" w:sz="4" w:space="0" w:color="000000"/>
                        </w:tcBorders>
                      </w:tcPr>
                      <w:p>
                        <w:pPr>
                          <w:pStyle w:val="TableParagraph"/>
                          <w:tabs>
                            <w:tab w:pos="522" w:val="left" w:leader="none"/>
                            <w:tab w:pos="965" w:val="left" w:leader="none"/>
                          </w:tabs>
                          <w:spacing w:line="273" w:lineRule="exact" w:before="29"/>
                          <w:ind w:left="75" w:right="-15"/>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畑</w:t>
                          <w:tab/>
                          <w:t>町</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42"/>
                          <w:ind w:right="49"/>
                          <w:rPr>
                            <w:sz w:val="21"/>
                          </w:rPr>
                        </w:pPr>
                        <w:r>
                          <w:rPr>
                            <w:w w:val="105"/>
                            <w:sz w:val="21"/>
                          </w:rPr>
                          <w:t>81</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right w:val="single" w:sz="4" w:space="0" w:color="000000"/>
                        </w:tcBorders>
                      </w:tcPr>
                      <w:p>
                        <w:pPr>
                          <w:pStyle w:val="TableParagraph"/>
                          <w:spacing w:before="6"/>
                          <w:ind w:right="95"/>
                          <w:rPr>
                            <w:sz w:val="21"/>
                          </w:rPr>
                        </w:pPr>
                        <w:r>
                          <w:rPr>
                            <w:sz w:val="21"/>
                          </w:rPr>
                          <w:t>16</w:t>
                        </w:r>
                      </w:p>
                    </w:tc>
                  </w:tr>
                  <w:tr>
                    <w:trPr>
                      <w:trHeight w:val="321" w:hRule="atLeast"/>
                    </w:trPr>
                    <w:tc>
                      <w:tcPr>
                        <w:tcW w:w="1184" w:type="dxa"/>
                        <w:gridSpan w:val="3"/>
                        <w:tcBorders>
                          <w:left w:val="single" w:sz="4" w:space="0" w:color="000000"/>
                          <w:right w:val="single" w:sz="4" w:space="0" w:color="000000"/>
                        </w:tcBorders>
                      </w:tcPr>
                      <w:p>
                        <w:pPr>
                          <w:pStyle w:val="TableParagraph"/>
                          <w:tabs>
                            <w:tab w:pos="514" w:val="left" w:leader="none"/>
                            <w:tab w:pos="965" w:val="left" w:leader="none"/>
                          </w:tabs>
                          <w:spacing w:line="273" w:lineRule="exact" w:before="29"/>
                          <w:ind w:left="75"/>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間</w:t>
                          <w:tab/>
                        </w:r>
                        <w:r>
                          <w:rPr>
                            <w:rFonts w:ascii="Arial Unicode MS" w:eastAsia="Arial Unicode MS" w:hint="eastAsia"/>
                            <w:spacing w:val="-18"/>
                            <w:w w:val="105"/>
                            <w:position w:val="1"/>
                            <w:sz w:val="20"/>
                          </w:rPr>
                          <w:t>町</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42"/>
                          <w:ind w:right="51"/>
                          <w:rPr>
                            <w:sz w:val="21"/>
                          </w:rPr>
                        </w:pPr>
                        <w:r>
                          <w:rPr>
                            <w:sz w:val="21"/>
                          </w:rPr>
                          <w:t>93</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right w:val="single" w:sz="4" w:space="0" w:color="000000"/>
                        </w:tcBorders>
                      </w:tcPr>
                      <w:p>
                        <w:pPr>
                          <w:pStyle w:val="TableParagraph"/>
                          <w:spacing w:before="6"/>
                          <w:ind w:right="86"/>
                          <w:rPr>
                            <w:sz w:val="21"/>
                          </w:rPr>
                        </w:pPr>
                        <w:r>
                          <w:rPr>
                            <w:sz w:val="21"/>
                          </w:rPr>
                          <w:t>17</w:t>
                        </w:r>
                      </w:p>
                    </w:tc>
                  </w:tr>
                  <w:tr>
                    <w:trPr>
                      <w:trHeight w:val="318" w:hRule="atLeast"/>
                    </w:trPr>
                    <w:tc>
                      <w:tcPr>
                        <w:tcW w:w="1184" w:type="dxa"/>
                        <w:gridSpan w:val="3"/>
                        <w:tcBorders>
                          <w:left w:val="single" w:sz="4" w:space="0" w:color="000000"/>
                          <w:right w:val="single" w:sz="4" w:space="0" w:color="000000"/>
                        </w:tcBorders>
                      </w:tcPr>
                      <w:p>
                        <w:pPr>
                          <w:pStyle w:val="TableParagraph"/>
                          <w:tabs>
                            <w:tab w:pos="533" w:val="left" w:leader="none"/>
                            <w:tab w:pos="978" w:val="left" w:leader="none"/>
                          </w:tabs>
                          <w:spacing w:line="269" w:lineRule="exact" w:before="29"/>
                          <w:ind w:left="75" w:right="-15"/>
                          <w:jc w:val="left"/>
                          <w:rPr>
                            <w:rFonts w:ascii="Arial Unicode MS" w:eastAsia="Arial Unicode MS" w:hint="eastAsia"/>
                            <w:sz w:val="20"/>
                          </w:rPr>
                        </w:pPr>
                        <w:r>
                          <w:rPr>
                            <w:rFonts w:ascii="Arial Unicode MS" w:eastAsia="Arial Unicode MS" w:hint="eastAsia"/>
                            <w:w w:val="105"/>
                            <w:position w:val="1"/>
                            <w:sz w:val="20"/>
                          </w:rPr>
                          <w:t>東</w:t>
                          <w:tab/>
                        </w:r>
                        <w:r>
                          <w:rPr>
                            <w:rFonts w:ascii="Arial Unicode MS" w:eastAsia="Arial Unicode MS" w:hint="eastAsia"/>
                            <w:w w:val="105"/>
                            <w:sz w:val="20"/>
                          </w:rPr>
                          <w:t>通</w:t>
                          <w:tab/>
                        </w:r>
                        <w:r>
                          <w:rPr>
                            <w:rFonts w:ascii="Arial Unicode MS" w:eastAsia="Arial Unicode MS" w:hint="eastAsia"/>
                            <w:spacing w:val="-16"/>
                            <w:w w:val="105"/>
                            <w:position w:val="1"/>
                            <w:sz w:val="20"/>
                          </w:rPr>
                          <w:t>村</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5"/>
                          <w:ind w:right="49"/>
                          <w:rPr>
                            <w:sz w:val="21"/>
                          </w:rPr>
                        </w:pPr>
                        <w:r>
                          <w:rPr>
                            <w:w w:val="105"/>
                            <w:sz w:val="21"/>
                          </w:rPr>
                          <w:t>135</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right w:val="single" w:sz="4" w:space="0" w:color="000000"/>
                        </w:tcBorders>
                      </w:tcPr>
                      <w:p>
                        <w:pPr>
                          <w:pStyle w:val="TableParagraph"/>
                          <w:spacing w:before="6"/>
                          <w:ind w:right="76"/>
                          <w:rPr>
                            <w:sz w:val="21"/>
                          </w:rPr>
                        </w:pPr>
                        <w:r>
                          <w:rPr>
                            <w:w w:val="105"/>
                            <w:sz w:val="21"/>
                          </w:rPr>
                          <w:t>38</w:t>
                        </w:r>
                      </w:p>
                    </w:tc>
                  </w:tr>
                  <w:tr>
                    <w:trPr>
                      <w:trHeight w:val="321" w:hRule="atLeast"/>
                    </w:trPr>
                    <w:tc>
                      <w:tcPr>
                        <w:tcW w:w="1184" w:type="dxa"/>
                        <w:gridSpan w:val="3"/>
                        <w:tcBorders>
                          <w:left w:val="single" w:sz="4" w:space="0" w:color="000000"/>
                          <w:right w:val="single" w:sz="4" w:space="0" w:color="000000"/>
                        </w:tcBorders>
                      </w:tcPr>
                      <w:p>
                        <w:pPr>
                          <w:pStyle w:val="TableParagraph"/>
                          <w:spacing w:line="266" w:lineRule="exact" w:before="35"/>
                          <w:ind w:left="75" w:right="-29"/>
                          <w:jc w:val="left"/>
                          <w:rPr>
                            <w:rFonts w:ascii="Arial Unicode MS" w:eastAsia="Arial Unicode MS" w:hint="eastAsia"/>
                            <w:sz w:val="20"/>
                          </w:rPr>
                        </w:pPr>
                        <w:r>
                          <w:rPr>
                            <w:rFonts w:ascii="Arial Unicode MS" w:eastAsia="Arial Unicode MS" w:hint="eastAsia"/>
                            <w:spacing w:val="-4"/>
                            <w:w w:val="140"/>
                            <w:sz w:val="20"/>
                          </w:rPr>
                          <w:t>風間浦村</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8"/>
                          <w:ind w:right="55"/>
                          <w:rPr>
                            <w:sz w:val="21"/>
                          </w:rPr>
                        </w:pPr>
                        <w:r>
                          <w:rPr>
                            <w:sz w:val="21"/>
                          </w:rPr>
                          <w:t>47</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right w:val="single" w:sz="4" w:space="0" w:color="000000"/>
                        </w:tcBorders>
                      </w:tcPr>
                      <w:p>
                        <w:pPr>
                          <w:pStyle w:val="TableParagraph"/>
                          <w:spacing w:before="2"/>
                          <w:ind w:right="77"/>
                          <w:rPr>
                            <w:sz w:val="21"/>
                          </w:rPr>
                        </w:pPr>
                        <w:r>
                          <w:rPr>
                            <w:w w:val="105"/>
                            <w:sz w:val="21"/>
                          </w:rPr>
                          <w:t>12</w:t>
                        </w:r>
                      </w:p>
                    </w:tc>
                  </w:tr>
                  <w:tr>
                    <w:trPr>
                      <w:trHeight w:val="316" w:hRule="atLeast"/>
                    </w:trPr>
                    <w:tc>
                      <w:tcPr>
                        <w:tcW w:w="1184" w:type="dxa"/>
                        <w:gridSpan w:val="3"/>
                        <w:tcBorders>
                          <w:left w:val="single" w:sz="4" w:space="0" w:color="000000"/>
                          <w:right w:val="single" w:sz="4" w:space="0" w:color="000000"/>
                        </w:tcBorders>
                      </w:tcPr>
                      <w:p>
                        <w:pPr>
                          <w:pStyle w:val="TableParagraph"/>
                          <w:tabs>
                            <w:tab w:pos="535" w:val="left" w:leader="none"/>
                            <w:tab w:pos="978" w:val="left" w:leader="none"/>
                          </w:tabs>
                          <w:spacing w:line="271" w:lineRule="exact" w:before="25"/>
                          <w:ind w:left="78" w:right="-29"/>
                          <w:jc w:val="left"/>
                          <w:rPr>
                            <w:rFonts w:ascii="Arial Unicode MS" w:eastAsia="Arial Unicode MS" w:hint="eastAsia"/>
                            <w:sz w:val="20"/>
                          </w:rPr>
                        </w:pPr>
                        <w:r>
                          <w:rPr>
                            <w:rFonts w:ascii="Arial Unicode MS" w:eastAsia="Arial Unicode MS" w:hint="eastAsia"/>
                            <w:w w:val="110"/>
                            <w:position w:val="1"/>
                            <w:sz w:val="20"/>
                          </w:rPr>
                          <w:t>佐</w:t>
                          <w:tab/>
                        </w:r>
                        <w:r>
                          <w:rPr>
                            <w:rFonts w:ascii="Arial Unicode MS" w:eastAsia="Arial Unicode MS" w:hint="eastAsia"/>
                            <w:w w:val="110"/>
                            <w:sz w:val="19"/>
                          </w:rPr>
                          <w:t>井</w:t>
                          <w:tab/>
                        </w:r>
                        <w:r>
                          <w:rPr>
                            <w:rFonts w:ascii="Arial Unicode MS" w:eastAsia="Arial Unicode MS" w:hint="eastAsia"/>
                            <w:spacing w:val="-12"/>
                            <w:w w:val="110"/>
                            <w:position w:val="1"/>
                            <w:sz w:val="20"/>
                          </w:rPr>
                          <w:t>村</w:t>
                        </w:r>
                      </w:p>
                    </w:tc>
                    <w:tc>
                      <w:tcPr>
                        <w:tcW w:w="186" w:type="dxa"/>
                        <w:vMerge/>
                        <w:tcBorders>
                          <w:top w:val="nil"/>
                          <w:left w:val="single" w:sz="4" w:space="0" w:color="000000"/>
                          <w:bottom w:val="single" w:sz="4" w:space="0" w:color="000000"/>
                        </w:tcBorders>
                      </w:tcPr>
                      <w:p>
                        <w:pPr>
                          <w:rPr>
                            <w:sz w:val="2"/>
                            <w:szCs w:val="2"/>
                          </w:rPr>
                        </w:pPr>
                      </w:p>
                    </w:tc>
                    <w:tc>
                      <w:tcPr>
                        <w:tcW w:w="724" w:type="dxa"/>
                      </w:tcPr>
                      <w:p>
                        <w:pPr>
                          <w:pStyle w:val="TableParagraph"/>
                          <w:spacing w:before="38"/>
                          <w:ind w:right="55"/>
                          <w:rPr>
                            <w:sz w:val="21"/>
                          </w:rPr>
                        </w:pPr>
                        <w:r>
                          <w:rPr>
                            <w:w w:val="95"/>
                            <w:sz w:val="21"/>
                          </w:rPr>
                          <w:t>39</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right w:val="single" w:sz="4" w:space="0" w:color="000000"/>
                        </w:tcBorders>
                      </w:tcPr>
                      <w:p>
                        <w:pPr>
                          <w:pStyle w:val="TableParagraph"/>
                          <w:spacing w:before="9"/>
                          <w:ind w:right="122"/>
                          <w:rPr>
                            <w:sz w:val="21"/>
                          </w:rPr>
                        </w:pPr>
                        <w:r>
                          <w:rPr>
                            <w:w w:val="57"/>
                            <w:sz w:val="21"/>
                          </w:rPr>
                          <w:t>5</w:t>
                        </w:r>
                      </w:p>
                    </w:tc>
                  </w:tr>
                  <w:tr>
                    <w:trPr>
                      <w:trHeight w:val="313" w:hRule="atLeast"/>
                    </w:trPr>
                    <w:tc>
                      <w:tcPr>
                        <w:tcW w:w="1184" w:type="dxa"/>
                        <w:gridSpan w:val="3"/>
                        <w:tcBorders>
                          <w:left w:val="single" w:sz="4" w:space="0" w:color="000000"/>
                          <w:bottom w:val="single" w:sz="4" w:space="0" w:color="000000"/>
                          <w:right w:val="single" w:sz="4" w:space="0" w:color="000000"/>
                        </w:tcBorders>
                      </w:tcPr>
                      <w:p>
                        <w:pPr>
                          <w:pStyle w:val="TableParagraph"/>
                          <w:spacing w:line="261" w:lineRule="exact" w:before="33"/>
                          <w:ind w:left="84" w:right="-44"/>
                          <w:jc w:val="left"/>
                          <w:rPr>
                            <w:rFonts w:ascii="Arial Unicode MS" w:eastAsia="Arial Unicode MS" w:hint="eastAsia"/>
                            <w:sz w:val="20"/>
                          </w:rPr>
                        </w:pPr>
                        <w:r>
                          <w:rPr>
                            <w:rFonts w:ascii="Arial Unicode MS" w:eastAsia="Arial Unicode MS" w:hint="eastAsia"/>
                            <w:w w:val="140"/>
                            <w:sz w:val="20"/>
                          </w:rPr>
                          <w:t>脇野沢村</w:t>
                        </w:r>
                      </w:p>
                    </w:tc>
                    <w:tc>
                      <w:tcPr>
                        <w:tcW w:w="186" w:type="dxa"/>
                        <w:vMerge/>
                        <w:tcBorders>
                          <w:top w:val="nil"/>
                          <w:left w:val="single" w:sz="4" w:space="0" w:color="000000"/>
                          <w:bottom w:val="single" w:sz="4" w:space="0" w:color="000000"/>
                        </w:tcBorders>
                      </w:tcPr>
                      <w:p>
                        <w:pPr>
                          <w:rPr>
                            <w:sz w:val="2"/>
                            <w:szCs w:val="2"/>
                          </w:rPr>
                        </w:pPr>
                      </w:p>
                    </w:tc>
                    <w:tc>
                      <w:tcPr>
                        <w:tcW w:w="724" w:type="dxa"/>
                        <w:tcBorders>
                          <w:bottom w:val="single" w:sz="4" w:space="0" w:color="000000"/>
                        </w:tcBorders>
                      </w:tcPr>
                      <w:p>
                        <w:pPr>
                          <w:pStyle w:val="TableParagraph"/>
                          <w:spacing w:before="43"/>
                          <w:ind w:right="44"/>
                          <w:rPr>
                            <w:sz w:val="21"/>
                          </w:rPr>
                        </w:pPr>
                        <w:r>
                          <w:rPr>
                            <w:sz w:val="21"/>
                          </w:rPr>
                          <w:t>33</w:t>
                        </w:r>
                      </w:p>
                    </w:tc>
                    <w:tc>
                      <w:tcPr>
                        <w:tcW w:w="4982" w:type="dxa"/>
                        <w:gridSpan w:val="6"/>
                        <w:vMerge/>
                        <w:tcBorders>
                          <w:top w:val="nil"/>
                          <w:bottom w:val="single" w:sz="4" w:space="0" w:color="000000"/>
                        </w:tcBorders>
                      </w:tcPr>
                      <w:p>
                        <w:pPr>
                          <w:rPr>
                            <w:sz w:val="2"/>
                            <w:szCs w:val="2"/>
                          </w:rPr>
                        </w:pPr>
                      </w:p>
                    </w:tc>
                    <w:tc>
                      <w:tcPr>
                        <w:tcW w:w="1594" w:type="dxa"/>
                        <w:gridSpan w:val="2"/>
                        <w:vMerge/>
                        <w:tcBorders>
                          <w:top w:val="nil"/>
                          <w:bottom w:val="single" w:sz="4" w:space="0" w:color="000000"/>
                        </w:tcBorders>
                      </w:tcPr>
                      <w:p>
                        <w:pPr>
                          <w:rPr>
                            <w:sz w:val="2"/>
                            <w:szCs w:val="2"/>
                          </w:rPr>
                        </w:pPr>
                      </w:p>
                    </w:tc>
                    <w:tc>
                      <w:tcPr>
                        <w:tcW w:w="946" w:type="dxa"/>
                        <w:tcBorders>
                          <w:bottom w:val="single" w:sz="4" w:space="0" w:color="000000"/>
                          <w:right w:val="single" w:sz="4" w:space="0" w:color="000000"/>
                        </w:tcBorders>
                      </w:tcPr>
                      <w:p>
                        <w:pPr>
                          <w:pStyle w:val="TableParagraph"/>
                          <w:spacing w:before="7"/>
                          <w:ind w:right="70"/>
                          <w:rPr>
                            <w:sz w:val="21"/>
                          </w:rPr>
                        </w:pPr>
                        <w:r>
                          <w:rPr>
                            <w:w w:val="105"/>
                            <w:sz w:val="21"/>
                          </w:rPr>
                          <w:t>6</w:t>
                        </w:r>
                      </w:p>
                    </w:tc>
                  </w:tr>
                  <w:tr>
                    <w:trPr>
                      <w:trHeight w:val="321" w:hRule="atLeast"/>
                    </w:trPr>
                    <w:tc>
                      <w:tcPr>
                        <w:tcW w:w="1184" w:type="dxa"/>
                        <w:gridSpan w:val="3"/>
                        <w:tcBorders>
                          <w:top w:val="single" w:sz="4" w:space="0" w:color="000000"/>
                          <w:left w:val="single" w:sz="4" w:space="0" w:color="000000"/>
                          <w:bottom w:val="single" w:sz="4" w:space="0" w:color="000000"/>
                          <w:right w:val="single" w:sz="4" w:space="0" w:color="000000"/>
                        </w:tcBorders>
                      </w:tcPr>
                      <w:p>
                        <w:pPr>
                          <w:pStyle w:val="TableParagraph"/>
                          <w:spacing w:line="261" w:lineRule="exact" w:before="41"/>
                          <w:ind w:left="535"/>
                          <w:jc w:val="left"/>
                          <w:rPr>
                            <w:rFonts w:ascii="Arial Unicode MS" w:eastAsia="Arial Unicode MS" w:hint="eastAsia"/>
                            <w:sz w:val="20"/>
                          </w:rPr>
                        </w:pPr>
                        <w:r>
                          <w:rPr>
                            <w:rFonts w:ascii="Arial Unicode MS" w:eastAsia="Arial Unicode MS" w:hint="eastAsia"/>
                            <w:w w:val="105"/>
                            <w:sz w:val="20"/>
                          </w:rPr>
                          <w:t>戸郡</w:t>
                        </w:r>
                      </w:p>
                    </w:tc>
                    <w:tc>
                      <w:tcPr>
                        <w:tcW w:w="186" w:type="dxa"/>
                        <w:tcBorders>
                          <w:top w:val="single" w:sz="4" w:space="0" w:color="000000"/>
                          <w:left w:val="single" w:sz="4" w:space="0" w:color="000000"/>
                          <w:bottom w:val="single" w:sz="4" w:space="0" w:color="000000"/>
                        </w:tcBorders>
                      </w:tcPr>
                      <w:p>
                        <w:pPr>
                          <w:pStyle w:val="TableParagraph"/>
                          <w:jc w:val="left"/>
                          <w:rPr>
                            <w:sz w:val="22"/>
                          </w:rPr>
                        </w:pPr>
                      </w:p>
                    </w:tc>
                    <w:tc>
                      <w:tcPr>
                        <w:tcW w:w="724" w:type="dxa"/>
                        <w:tcBorders>
                          <w:top w:val="single" w:sz="4" w:space="0" w:color="000000"/>
                          <w:bottom w:val="single" w:sz="4" w:space="0" w:color="000000"/>
                        </w:tcBorders>
                      </w:tcPr>
                      <w:p>
                        <w:pPr>
                          <w:pStyle w:val="TableParagraph"/>
                          <w:spacing w:before="44"/>
                          <w:ind w:right="47"/>
                          <w:rPr>
                            <w:sz w:val="21"/>
                          </w:rPr>
                        </w:pPr>
                        <w:r>
                          <w:rPr>
                            <w:w w:val="105"/>
                            <w:sz w:val="21"/>
                          </w:rPr>
                          <w:t>1,771</w:t>
                        </w:r>
                      </w:p>
                    </w:tc>
                    <w:tc>
                      <w:tcPr>
                        <w:tcW w:w="4982" w:type="dxa"/>
                        <w:gridSpan w:val="6"/>
                        <w:tcBorders>
                          <w:top w:val="single" w:sz="4" w:space="0" w:color="000000"/>
                          <w:bottom w:val="single" w:sz="4" w:space="0" w:color="000000"/>
                        </w:tcBorders>
                      </w:tcPr>
                      <w:p>
                        <w:pPr>
                          <w:pStyle w:val="TableParagraph"/>
                          <w:tabs>
                            <w:tab w:pos="1587" w:val="left" w:leader="none"/>
                            <w:tab w:pos="2518" w:val="left" w:leader="none"/>
                            <w:tab w:pos="3455" w:val="left" w:leader="none"/>
                            <w:tab w:pos="4380" w:val="left" w:leader="none"/>
                          </w:tabs>
                          <w:spacing w:before="34"/>
                          <w:ind w:left="548"/>
                          <w:jc w:val="left"/>
                          <w:rPr>
                            <w:sz w:val="21"/>
                          </w:rPr>
                        </w:pPr>
                        <w:r>
                          <w:rPr>
                            <w:w w:val="105"/>
                            <w:sz w:val="21"/>
                          </w:rPr>
                          <w:t>197</w:t>
                          <w:tab/>
                          <w:t>56</w:t>
                          <w:tab/>
                        </w:r>
                        <w:r>
                          <w:rPr>
                            <w:w w:val="105"/>
                            <w:position w:val="1"/>
                            <w:sz w:val="21"/>
                          </w:rPr>
                          <w:t>55</w:t>
                          <w:tab/>
                          <w:t>28</w:t>
                          <w:tab/>
                          <w:t>10</w:t>
                        </w:r>
                      </w:p>
                    </w:tc>
                    <w:tc>
                      <w:tcPr>
                        <w:tcW w:w="634" w:type="dxa"/>
                        <w:tcBorders>
                          <w:top w:val="single" w:sz="4" w:space="0" w:color="000000"/>
                          <w:bottom w:val="single" w:sz="4" w:space="0" w:color="000000"/>
                        </w:tcBorders>
                      </w:tcPr>
                      <w:p>
                        <w:pPr>
                          <w:pStyle w:val="TableParagraph"/>
                          <w:spacing w:before="22"/>
                          <w:ind w:left="230"/>
                          <w:jc w:val="left"/>
                          <w:rPr>
                            <w:sz w:val="21"/>
                          </w:rPr>
                        </w:pPr>
                        <w:r>
                          <w:rPr>
                            <w:w w:val="105"/>
                            <w:sz w:val="21"/>
                          </w:rPr>
                          <w:t>320</w:t>
                        </w:r>
                      </w:p>
                    </w:tc>
                    <w:tc>
                      <w:tcPr>
                        <w:tcW w:w="960" w:type="dxa"/>
                        <w:tcBorders>
                          <w:top w:val="single" w:sz="4" w:space="0" w:color="000000"/>
                          <w:bottom w:val="single" w:sz="4" w:space="0" w:color="000000"/>
                        </w:tcBorders>
                      </w:tcPr>
                      <w:p>
                        <w:pPr>
                          <w:pStyle w:val="TableParagraph"/>
                          <w:spacing w:before="15"/>
                          <w:ind w:right="79"/>
                          <w:rPr>
                            <w:sz w:val="21"/>
                          </w:rPr>
                        </w:pPr>
                        <w:r>
                          <w:rPr>
                            <w:sz w:val="21"/>
                          </w:rPr>
                          <w:t>716</w:t>
                        </w:r>
                      </w:p>
                    </w:tc>
                    <w:tc>
                      <w:tcPr>
                        <w:tcW w:w="946" w:type="dxa"/>
                        <w:tcBorders>
                          <w:top w:val="single" w:sz="4" w:space="0" w:color="000000"/>
                          <w:bottom w:val="single" w:sz="4" w:space="0" w:color="000000"/>
                          <w:right w:val="single" w:sz="4" w:space="0" w:color="000000"/>
                        </w:tcBorders>
                      </w:tcPr>
                      <w:p>
                        <w:pPr>
                          <w:pStyle w:val="TableParagraph"/>
                          <w:spacing w:before="15"/>
                          <w:ind w:right="66"/>
                          <w:rPr>
                            <w:sz w:val="21"/>
                          </w:rPr>
                        </w:pPr>
                        <w:r>
                          <w:rPr>
                            <w:w w:val="105"/>
                            <w:sz w:val="21"/>
                          </w:rPr>
                          <w:t>389</w:t>
                        </w:r>
                      </w:p>
                    </w:tc>
                  </w:tr>
                  <w:tr>
                    <w:trPr>
                      <w:trHeight w:val="327" w:hRule="atLeast"/>
                    </w:trPr>
                    <w:tc>
                      <w:tcPr>
                        <w:tcW w:w="430" w:type="dxa"/>
                        <w:tcBorders>
                          <w:top w:val="single" w:sz="4" w:space="0" w:color="000000"/>
                          <w:left w:val="single" w:sz="4" w:space="0" w:color="000000"/>
                        </w:tcBorders>
                      </w:tcPr>
                      <w:p>
                        <w:pPr>
                          <w:pStyle w:val="TableParagraph"/>
                          <w:jc w:val="left"/>
                          <w:rPr>
                            <w:sz w:val="22"/>
                          </w:rPr>
                        </w:pPr>
                      </w:p>
                    </w:tc>
                    <w:tc>
                      <w:tcPr>
                        <w:tcW w:w="426" w:type="dxa"/>
                        <w:tcBorders>
                          <w:top w:val="single" w:sz="4" w:space="0" w:color="000000"/>
                        </w:tcBorders>
                      </w:tcPr>
                      <w:p>
                        <w:pPr>
                          <w:pStyle w:val="TableParagraph"/>
                          <w:spacing w:line="266" w:lineRule="exact" w:before="41"/>
                          <w:ind w:left="9"/>
                          <w:jc w:val="center"/>
                          <w:rPr>
                            <w:rFonts w:ascii="Arial Unicode MS" w:eastAsia="Arial Unicode MS" w:hint="eastAsia"/>
                            <w:sz w:val="20"/>
                          </w:rPr>
                        </w:pPr>
                        <w:r>
                          <w:rPr>
                            <w:rFonts w:ascii="Arial Unicode MS" w:eastAsia="Arial Unicode MS" w:hint="eastAsia"/>
                            <w:w w:val="107"/>
                            <w:sz w:val="20"/>
                          </w:rPr>
                          <w:t>戸</w:t>
                        </w:r>
                      </w:p>
                    </w:tc>
                    <w:tc>
                      <w:tcPr>
                        <w:tcW w:w="328" w:type="dxa"/>
                        <w:tcBorders>
                          <w:top w:val="single" w:sz="4" w:space="0" w:color="000000"/>
                          <w:right w:val="single" w:sz="4" w:space="0" w:color="000000"/>
                        </w:tcBorders>
                      </w:tcPr>
                      <w:p>
                        <w:pPr>
                          <w:pStyle w:val="TableParagraph"/>
                          <w:spacing w:line="266" w:lineRule="exact" w:before="41"/>
                          <w:ind w:left="122" w:right="-15"/>
                          <w:jc w:val="left"/>
                          <w:rPr>
                            <w:rFonts w:ascii="Arial Unicode MS" w:eastAsia="Arial Unicode MS" w:hint="eastAsia"/>
                            <w:sz w:val="20"/>
                          </w:rPr>
                        </w:pPr>
                        <w:r>
                          <w:rPr>
                            <w:rFonts w:ascii="Arial Unicode MS" w:eastAsia="Arial Unicode MS" w:hint="eastAsia"/>
                            <w:w w:val="107"/>
                            <w:sz w:val="20"/>
                          </w:rPr>
                          <w:t>町</w:t>
                        </w:r>
                      </w:p>
                    </w:tc>
                    <w:tc>
                      <w:tcPr>
                        <w:tcW w:w="186" w:type="dxa"/>
                        <w:tcBorders>
                          <w:top w:val="single" w:sz="4" w:space="0" w:color="000000"/>
                          <w:left w:val="single" w:sz="4" w:space="0" w:color="000000"/>
                        </w:tcBorders>
                      </w:tcPr>
                      <w:p>
                        <w:pPr>
                          <w:pStyle w:val="TableParagraph"/>
                          <w:jc w:val="left"/>
                          <w:rPr>
                            <w:sz w:val="22"/>
                          </w:rPr>
                        </w:pPr>
                      </w:p>
                    </w:tc>
                    <w:tc>
                      <w:tcPr>
                        <w:tcW w:w="724" w:type="dxa"/>
                        <w:tcBorders>
                          <w:top w:val="single" w:sz="4" w:space="0" w:color="000000"/>
                        </w:tcBorders>
                      </w:tcPr>
                      <w:p>
                        <w:pPr>
                          <w:pStyle w:val="TableParagraph"/>
                          <w:spacing w:before="51"/>
                          <w:ind w:right="45"/>
                          <w:rPr>
                            <w:sz w:val="21"/>
                          </w:rPr>
                        </w:pPr>
                        <w:r>
                          <w:rPr>
                            <w:sz w:val="21"/>
                          </w:rPr>
                          <w:t>241</w:t>
                        </w:r>
                      </w:p>
                    </w:tc>
                    <w:tc>
                      <w:tcPr>
                        <w:tcW w:w="4982" w:type="dxa"/>
                        <w:gridSpan w:val="6"/>
                        <w:vMerge w:val="restart"/>
                        <w:tcBorders>
                          <w:top w:val="single" w:sz="4" w:space="0" w:color="000000"/>
                          <w:bottom w:val="single" w:sz="4" w:space="0" w:color="000000"/>
                        </w:tcBorders>
                      </w:tcPr>
                      <w:p>
                        <w:pPr>
                          <w:pStyle w:val="TableParagraph"/>
                          <w:tabs>
                            <w:tab w:pos="1317" w:val="left" w:leader="none"/>
                            <w:tab w:pos="2143" w:val="left" w:leader="none"/>
                            <w:tab w:pos="3189" w:val="left" w:leader="none"/>
                            <w:tab w:pos="4120" w:val="left" w:leader="none"/>
                          </w:tabs>
                          <w:spacing w:before="34"/>
                          <w:ind w:left="290"/>
                          <w:jc w:val="center"/>
                          <w:rPr>
                            <w:sz w:val="21"/>
                          </w:rPr>
                        </w:pPr>
                        <w:r>
                          <w:rPr>
                            <w:w w:val="105"/>
                            <w:sz w:val="21"/>
                          </w:rPr>
                          <w:t>74</w:t>
                          <w:tab/>
                          <w:t>8</w:t>
                          <w:tab/>
                        </w:r>
                        <w:r>
                          <w:rPr>
                            <w:w w:val="105"/>
                            <w:position w:val="1"/>
                            <w:sz w:val="21"/>
                          </w:rPr>
                          <w:t>16</w:t>
                          <w:tab/>
                          <w:t>4</w:t>
                          <w:tab/>
                          <w:t>1</w:t>
                        </w:r>
                      </w:p>
                      <w:p>
                        <w:pPr>
                          <w:pStyle w:val="TableParagraph"/>
                          <w:tabs>
                            <w:tab w:pos="1195" w:val="left" w:leader="none"/>
                            <w:tab w:pos="2244" w:val="left" w:leader="none"/>
                            <w:tab w:pos="3174" w:val="left" w:leader="none"/>
                            <w:tab w:pos="4123" w:val="left" w:leader="none"/>
                          </w:tabs>
                          <w:spacing w:before="71"/>
                          <w:ind w:left="278"/>
                          <w:jc w:val="center"/>
                          <w:rPr>
                            <w:sz w:val="22"/>
                          </w:rPr>
                        </w:pPr>
                        <w:r>
                          <w:rPr>
                            <w:sz w:val="21"/>
                          </w:rPr>
                          <w:t>42</w:t>
                          <w:tab/>
                          <w:t>19</w:t>
                          <w:tab/>
                        </w:r>
                        <w:r>
                          <w:rPr>
                            <w:position w:val="1"/>
                            <w:sz w:val="21"/>
                          </w:rPr>
                          <w:t>7</w:t>
                          <w:tab/>
                          <w:t>6</w:t>
                          <w:tab/>
                        </w:r>
                        <w:r>
                          <w:rPr>
                            <w:position w:val="1"/>
                            <w:sz w:val="22"/>
                          </w:rPr>
                          <w:t>I</w:t>
                        </w:r>
                      </w:p>
                      <w:p>
                        <w:pPr>
                          <w:pStyle w:val="TableParagraph"/>
                          <w:tabs>
                            <w:tab w:pos="1334" w:val="left" w:leader="none"/>
                            <w:tab w:pos="2267" w:val="left" w:leader="none"/>
                            <w:tab w:pos="3199" w:val="left" w:leader="none"/>
                            <w:tab w:pos="4141" w:val="left" w:leader="none"/>
                          </w:tabs>
                          <w:spacing w:before="77"/>
                          <w:ind w:left="296"/>
                          <w:jc w:val="center"/>
                          <w:rPr>
                            <w:sz w:val="21"/>
                          </w:rPr>
                        </w:pPr>
                        <w:r>
                          <w:rPr>
                            <w:w w:val="105"/>
                            <w:sz w:val="21"/>
                          </w:rPr>
                          <w:t>12</w:t>
                          <w:tab/>
                        </w:r>
                        <w:r>
                          <w:rPr>
                            <w:w w:val="105"/>
                            <w:position w:val="1"/>
                            <w:sz w:val="21"/>
                          </w:rPr>
                          <w:t>4</w:t>
                          <w:tab/>
                          <w:t>3</w:t>
                          <w:tab/>
                          <w:t>7</w:t>
                          <w:tab/>
                        </w:r>
                        <w:r>
                          <w:rPr>
                            <w:w w:val="105"/>
                            <w:position w:val="2"/>
                            <w:sz w:val="21"/>
                          </w:rPr>
                          <w:t>2</w:t>
                        </w:r>
                      </w:p>
                      <w:p>
                        <w:pPr>
                          <w:pStyle w:val="TableParagraph"/>
                          <w:tabs>
                            <w:tab w:pos="1294" w:val="left" w:leader="none"/>
                            <w:tab w:pos="2219" w:val="left" w:leader="none"/>
                            <w:tab w:pos="4089" w:val="left" w:leader="none"/>
                          </w:tabs>
                          <w:spacing w:line="230" w:lineRule="exact" w:before="71"/>
                          <w:ind w:left="255"/>
                          <w:jc w:val="center"/>
                          <w:rPr>
                            <w:sz w:val="21"/>
                          </w:rPr>
                        </w:pPr>
                        <w:r>
                          <w:rPr>
                            <w:sz w:val="21"/>
                          </w:rPr>
                          <w:t>20</w:t>
                          <w:tab/>
                        </w:r>
                        <w:r>
                          <w:rPr>
                            <w:position w:val="1"/>
                            <w:sz w:val="21"/>
                          </w:rPr>
                          <w:t>2</w:t>
                          <w:tab/>
                          <w:t>5</w:t>
                          <w:tab/>
                        </w:r>
                        <w:r>
                          <w:rPr>
                            <w:w w:val="95"/>
                            <w:position w:val="2"/>
                            <w:sz w:val="21"/>
                          </w:rPr>
                          <w:t>1</w:t>
                        </w:r>
                      </w:p>
                      <w:p>
                        <w:pPr>
                          <w:pStyle w:val="TableParagraph"/>
                          <w:tabs>
                            <w:tab w:pos="1289" w:val="left" w:leader="none"/>
                            <w:tab w:pos="2219" w:val="left" w:leader="none"/>
                            <w:tab w:pos="2797" w:val="left" w:leader="none"/>
                            <w:tab w:pos="4089" w:val="left" w:leader="none"/>
                          </w:tabs>
                          <w:spacing w:line="96" w:lineRule="auto" w:before="172"/>
                          <w:ind w:left="115"/>
                          <w:jc w:val="center"/>
                          <w:rPr>
                            <w:sz w:val="21"/>
                          </w:rPr>
                        </w:pPr>
                        <w:r>
                          <w:rPr>
                            <w:rFonts w:ascii="Arial Unicode MS" w:eastAsia="Arial Unicode MS" w:hint="eastAsia"/>
                            <w:spacing w:val="-453"/>
                            <w:w w:val="101"/>
                            <w:position w:val="-26"/>
                            <w:sz w:val="58"/>
                          </w:rPr>
                          <w:t>，</w:t>
                        </w:r>
                        <w:r>
                          <w:rPr>
                            <w:w w:val="110"/>
                            <w:sz w:val="21"/>
                          </w:rPr>
                          <w:t>11</w:t>
                        </w:r>
                        <w:r>
                          <w:rPr>
                            <w:sz w:val="21"/>
                          </w:rPr>
                          <w:tab/>
                        </w:r>
                        <w:r>
                          <w:rPr>
                            <w:w w:val="110"/>
                            <w:sz w:val="21"/>
                          </w:rPr>
                          <w:t>6</w:t>
                        </w:r>
                        <w:r>
                          <w:rPr>
                            <w:sz w:val="21"/>
                          </w:rPr>
                          <w:tab/>
                        </w:r>
                        <w:r>
                          <w:rPr>
                            <w:w w:val="110"/>
                            <w:position w:val="1"/>
                            <w:sz w:val="21"/>
                          </w:rPr>
                          <w:t>1</w:t>
                        </w:r>
                        <w:r>
                          <w:rPr>
                            <w:position w:val="1"/>
                            <w:sz w:val="21"/>
                          </w:rPr>
                          <w:tab/>
                        </w:r>
                        <w:r>
                          <w:rPr>
                            <w:rFonts w:ascii="Arial Unicode MS" w:eastAsia="Arial Unicode MS" w:hint="eastAsia"/>
                            <w:w w:val="61"/>
                            <w:position w:val="-44"/>
                            <w:sz w:val="74"/>
                          </w:rPr>
                          <w:t>゜</w:t>
                        </w:r>
                        <w:r>
                          <w:rPr>
                            <w:rFonts w:ascii="Arial Unicode MS" w:eastAsia="Arial Unicode MS" w:hint="eastAsia"/>
                            <w:position w:val="-44"/>
                            <w:sz w:val="74"/>
                          </w:rPr>
                          <w:tab/>
                        </w:r>
                        <w:r>
                          <w:rPr>
                            <w:w w:val="61"/>
                            <w:position w:val="1"/>
                            <w:sz w:val="21"/>
                          </w:rPr>
                          <w:t>1</w:t>
                        </w:r>
                      </w:p>
                      <w:p>
                        <w:pPr>
                          <w:pStyle w:val="TableParagraph"/>
                          <w:tabs>
                            <w:tab w:pos="2533" w:val="left" w:leader="none"/>
                            <w:tab w:pos="3581" w:val="left" w:leader="none"/>
                            <w:tab w:pos="4149" w:val="left" w:leader="none"/>
                          </w:tabs>
                          <w:spacing w:line="394" w:lineRule="exact"/>
                          <w:ind w:left="1594"/>
                          <w:jc w:val="left"/>
                          <w:rPr>
                            <w:rFonts w:ascii="Arial Unicode MS" w:eastAsia="Arial Unicode MS" w:hint="eastAsia"/>
                            <w:sz w:val="74"/>
                          </w:rPr>
                        </w:pPr>
                        <w:r>
                          <w:rPr>
                            <w:sz w:val="21"/>
                          </w:rPr>
                          <w:t>10</w:t>
                          <w:tab/>
                        </w:r>
                        <w:r>
                          <w:rPr>
                            <w:position w:val="1"/>
                            <w:sz w:val="21"/>
                          </w:rPr>
                          <w:t>14</w:t>
                          <w:tab/>
                          <w:t>7</w:t>
                          <w:tab/>
                        </w:r>
                        <w:r>
                          <w:rPr>
                            <w:rFonts w:ascii="Arial Unicode MS" w:eastAsia="Arial Unicode MS" w:hint="eastAsia"/>
                            <w:spacing w:val="-73"/>
                            <w:w w:val="90"/>
                            <w:position w:val="-44"/>
                            <w:sz w:val="74"/>
                          </w:rPr>
                          <w:t>゜</w:t>
                        </w:r>
                      </w:p>
                      <w:p>
                        <w:pPr>
                          <w:pStyle w:val="TableParagraph"/>
                          <w:tabs>
                            <w:tab w:pos="1355" w:val="left" w:leader="none"/>
                            <w:tab w:pos="2282" w:val="left" w:leader="none"/>
                            <w:tab w:pos="2858" w:val="left" w:leader="none"/>
                            <w:tab w:pos="4155" w:val="left" w:leader="none"/>
                          </w:tabs>
                          <w:spacing w:line="270" w:lineRule="exact"/>
                          <w:ind w:left="310"/>
                          <w:jc w:val="center"/>
                          <w:rPr>
                            <w:sz w:val="21"/>
                          </w:rPr>
                        </w:pPr>
                        <w:r>
                          <w:rPr>
                            <w:sz w:val="21"/>
                          </w:rPr>
                          <w:t>12</w:t>
                          <w:tab/>
                        </w:r>
                        <w:r>
                          <w:rPr>
                            <w:position w:val="1"/>
                            <w:sz w:val="21"/>
                          </w:rPr>
                          <w:t>2</w:t>
                          <w:tab/>
                          <w:t>3</w:t>
                          <w:tab/>
                        </w:r>
                        <w:r>
                          <w:rPr>
                            <w:rFonts w:ascii="Arial Unicode MS" w:eastAsia="Arial Unicode MS" w:hint="eastAsia"/>
                            <w:w w:val="90"/>
                            <w:position w:val="-43"/>
                            <w:sz w:val="74"/>
                          </w:rPr>
                          <w:t>゜</w:t>
                          <w:tab/>
                        </w:r>
                        <w:r>
                          <w:rPr>
                            <w:position w:val="2"/>
                            <w:sz w:val="21"/>
                          </w:rPr>
                          <w:t>2</w:t>
                        </w:r>
                      </w:p>
                      <w:p>
                        <w:pPr>
                          <w:pStyle w:val="TableParagraph"/>
                          <w:tabs>
                            <w:tab w:pos="1354" w:val="left" w:leader="none"/>
                            <w:tab w:pos="2285" w:val="left" w:leader="none"/>
                            <w:tab w:pos="3224" w:val="left" w:leader="none"/>
                            <w:tab w:pos="4155" w:val="left" w:leader="none"/>
                          </w:tabs>
                          <w:spacing w:line="101" w:lineRule="exact"/>
                          <w:ind w:left="414"/>
                          <w:jc w:val="center"/>
                          <w:rPr>
                            <w:sz w:val="21"/>
                          </w:rPr>
                        </w:pPr>
                        <w:r>
                          <w:rPr>
                            <w:sz w:val="21"/>
                          </w:rPr>
                          <w:t>8</w:t>
                          <w:tab/>
                        </w:r>
                        <w:r>
                          <w:rPr>
                            <w:position w:val="1"/>
                            <w:sz w:val="21"/>
                          </w:rPr>
                          <w:t>4</w:t>
                          <w:tab/>
                          <w:t>4</w:t>
                          <w:tab/>
                          <w:t>4</w:t>
                          <w:tab/>
                        </w:r>
                        <w:r>
                          <w:rPr>
                            <w:position w:val="2"/>
                            <w:sz w:val="21"/>
                          </w:rPr>
                          <w:t>1</w:t>
                        </w:r>
                      </w:p>
                      <w:p>
                        <w:pPr>
                          <w:pStyle w:val="TableParagraph"/>
                          <w:tabs>
                            <w:tab w:pos="1356" w:val="left" w:leader="none"/>
                            <w:tab w:pos="2287" w:val="left" w:leader="none"/>
                            <w:tab w:pos="4517" w:val="left" w:leader="none"/>
                          </w:tabs>
                          <w:spacing w:line="633" w:lineRule="exact"/>
                          <w:ind w:left="786"/>
                          <w:jc w:val="left"/>
                          <w:rPr>
                            <w:sz w:val="21"/>
                          </w:rPr>
                        </w:pPr>
                        <w:r>
                          <w:rPr>
                            <w:w w:val="90"/>
                            <w:position w:val="45"/>
                            <w:sz w:val="21"/>
                          </w:rPr>
                          <w:t>1</w:t>
                          <w:tab/>
                        </w:r>
                        <w:r>
                          <w:rPr>
                            <w:rFonts w:ascii="Arial Unicode MS" w:eastAsia="Arial Unicode MS" w:hint="eastAsia"/>
                            <w:w w:val="80"/>
                            <w:sz w:val="74"/>
                          </w:rPr>
                          <w:t>゜</w:t>
                          <w:tab/>
                        </w:r>
                        <w:r>
                          <w:rPr>
                            <w:rFonts w:ascii="Arial Unicode MS" w:eastAsia="Arial Unicode MS" w:hint="eastAsia"/>
                            <w:w w:val="80"/>
                            <w:position w:val="1"/>
                            <w:sz w:val="74"/>
                          </w:rPr>
                          <w:t>゜</w:t>
                          <w:tab/>
                        </w:r>
                        <w:r>
                          <w:rPr>
                            <w:w w:val="80"/>
                            <w:position w:val="48"/>
                            <w:sz w:val="21"/>
                          </w:rPr>
                          <w:t>1</w:t>
                        </w:r>
                      </w:p>
                      <w:p>
                        <w:pPr>
                          <w:pStyle w:val="TableParagraph"/>
                          <w:tabs>
                            <w:tab w:pos="1322" w:val="left" w:leader="none"/>
                            <w:tab w:pos="2259" w:val="left" w:leader="none"/>
                            <w:tab w:pos="2830" w:val="left" w:leader="none"/>
                            <w:tab w:pos="3769" w:val="left" w:leader="none"/>
                          </w:tabs>
                          <w:spacing w:line="19" w:lineRule="exact"/>
                          <w:ind w:left="381"/>
                          <w:jc w:val="center"/>
                          <w:rPr>
                            <w:rFonts w:ascii="Arial Unicode MS" w:eastAsia="Arial Unicode MS" w:hint="eastAsia"/>
                            <w:sz w:val="74"/>
                          </w:rPr>
                        </w:pPr>
                        <w:r>
                          <w:rPr>
                            <w:w w:val="90"/>
                            <w:sz w:val="21"/>
                          </w:rPr>
                          <w:t>8</w:t>
                          <w:tab/>
                        </w:r>
                        <w:r>
                          <w:rPr>
                            <w:w w:val="90"/>
                            <w:position w:val="1"/>
                            <w:sz w:val="21"/>
                          </w:rPr>
                          <w:t>1</w:t>
                          <w:tab/>
                        </w:r>
                        <w:r>
                          <w:rPr>
                            <w:w w:val="90"/>
                            <w:position w:val="2"/>
                            <w:sz w:val="21"/>
                          </w:rPr>
                          <w:t>2</w:t>
                          <w:tab/>
                        </w:r>
                        <w:r>
                          <w:rPr>
                            <w:rFonts w:ascii="Arial Unicode MS" w:eastAsia="Arial Unicode MS" w:hint="eastAsia"/>
                            <w:w w:val="85"/>
                            <w:position w:val="-42"/>
                            <w:sz w:val="74"/>
                          </w:rPr>
                          <w:t>゜</w:t>
                          <w:tab/>
                          <w:t>゜</w:t>
                        </w:r>
                      </w:p>
                    </w:tc>
                    <w:tc>
                      <w:tcPr>
                        <w:tcW w:w="634" w:type="dxa"/>
                        <w:tcBorders>
                          <w:top w:val="single" w:sz="4" w:space="0" w:color="000000"/>
                        </w:tcBorders>
                      </w:tcPr>
                      <w:p>
                        <w:pPr>
                          <w:pStyle w:val="TableParagraph"/>
                          <w:spacing w:before="29"/>
                          <w:ind w:left="345"/>
                          <w:jc w:val="left"/>
                          <w:rPr>
                            <w:sz w:val="21"/>
                          </w:rPr>
                        </w:pPr>
                        <w:r>
                          <w:rPr>
                            <w:w w:val="110"/>
                            <w:sz w:val="21"/>
                          </w:rPr>
                          <w:t>38</w:t>
                        </w:r>
                      </w:p>
                    </w:tc>
                    <w:tc>
                      <w:tcPr>
                        <w:tcW w:w="960" w:type="dxa"/>
                        <w:tcBorders>
                          <w:top w:val="single" w:sz="4" w:space="0" w:color="000000"/>
                        </w:tcBorders>
                      </w:tcPr>
                      <w:p>
                        <w:pPr>
                          <w:pStyle w:val="TableParagraph"/>
                          <w:spacing w:before="15"/>
                          <w:ind w:right="84"/>
                          <w:rPr>
                            <w:sz w:val="21"/>
                          </w:rPr>
                        </w:pPr>
                        <w:r>
                          <w:rPr>
                            <w:sz w:val="21"/>
                          </w:rPr>
                          <w:t>67</w:t>
                        </w:r>
                      </w:p>
                    </w:tc>
                    <w:tc>
                      <w:tcPr>
                        <w:tcW w:w="946" w:type="dxa"/>
                        <w:tcBorders>
                          <w:top w:val="single" w:sz="4" w:space="0" w:color="000000"/>
                          <w:right w:val="single" w:sz="4" w:space="0" w:color="000000"/>
                        </w:tcBorders>
                      </w:tcPr>
                      <w:p>
                        <w:pPr>
                          <w:pStyle w:val="TableParagraph"/>
                          <w:spacing w:before="15"/>
                          <w:ind w:right="72"/>
                          <w:rPr>
                            <w:sz w:val="21"/>
                          </w:rPr>
                        </w:pPr>
                        <w:r>
                          <w:rPr>
                            <w:sz w:val="21"/>
                          </w:rPr>
                          <w:t>33</w:t>
                        </w:r>
                      </w:p>
                    </w:tc>
                  </w:tr>
                  <w:tr>
                    <w:trPr>
                      <w:trHeight w:val="328" w:hRule="atLeast"/>
                    </w:trPr>
                    <w:tc>
                      <w:tcPr>
                        <w:tcW w:w="430" w:type="dxa"/>
                        <w:tcBorders>
                          <w:left w:val="single" w:sz="4" w:space="0" w:color="000000"/>
                        </w:tcBorders>
                      </w:tcPr>
                      <w:p>
                        <w:pPr>
                          <w:pStyle w:val="TableParagraph"/>
                          <w:spacing w:line="266" w:lineRule="exact" w:before="42"/>
                          <w:ind w:left="83"/>
                          <w:jc w:val="left"/>
                          <w:rPr>
                            <w:rFonts w:ascii="Arial Unicode MS" w:eastAsia="Arial Unicode MS" w:hint="eastAsia"/>
                            <w:sz w:val="20"/>
                          </w:rPr>
                        </w:pPr>
                        <w:r>
                          <w:rPr>
                            <w:rFonts w:ascii="Arial Unicode MS" w:eastAsia="Arial Unicode MS" w:hint="eastAsia"/>
                            <w:w w:val="103"/>
                            <w:sz w:val="20"/>
                          </w:rPr>
                          <w:t>五</w:t>
                        </w:r>
                      </w:p>
                    </w:tc>
                    <w:tc>
                      <w:tcPr>
                        <w:tcW w:w="426" w:type="dxa"/>
                      </w:tcPr>
                      <w:p>
                        <w:pPr>
                          <w:pStyle w:val="TableParagraph"/>
                          <w:spacing w:before="35"/>
                          <w:ind w:left="1"/>
                          <w:jc w:val="center"/>
                          <w:rPr>
                            <w:rFonts w:ascii="Arial Unicode MS" w:eastAsia="Arial Unicode MS" w:hint="eastAsia"/>
                            <w:sz w:val="20"/>
                          </w:rPr>
                        </w:pPr>
                        <w:r>
                          <w:rPr>
                            <w:rFonts w:ascii="Arial Unicode MS" w:eastAsia="Arial Unicode MS" w:hint="eastAsia"/>
                            <w:w w:val="103"/>
                            <w:sz w:val="20"/>
                          </w:rPr>
                          <w:t>戸</w:t>
                        </w:r>
                      </w:p>
                    </w:tc>
                    <w:tc>
                      <w:tcPr>
                        <w:tcW w:w="328" w:type="dxa"/>
                        <w:tcBorders>
                          <w:right w:val="single" w:sz="4" w:space="0" w:color="000000"/>
                        </w:tcBorders>
                      </w:tcPr>
                      <w:p>
                        <w:pPr>
                          <w:pStyle w:val="TableParagraph"/>
                          <w:spacing w:line="266" w:lineRule="exact" w:before="42"/>
                          <w:ind w:left="122" w:right="-15"/>
                          <w:jc w:val="left"/>
                          <w:rPr>
                            <w:rFonts w:ascii="Arial Unicode MS" w:eastAsia="Arial Unicode MS" w:hint="eastAsia"/>
                            <w:sz w:val="20"/>
                          </w:rPr>
                        </w:pPr>
                        <w:r>
                          <w:rPr>
                            <w:rFonts w:ascii="Arial Unicode MS" w:eastAsia="Arial Unicode MS" w:hint="eastAsia"/>
                            <w:w w:val="103"/>
                            <w:sz w:val="20"/>
                          </w:rPr>
                          <w:t>町</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46"/>
                          <w:ind w:right="51"/>
                          <w:rPr>
                            <w:sz w:val="21"/>
                          </w:rPr>
                        </w:pPr>
                        <w:r>
                          <w:rPr>
                            <w:w w:val="95"/>
                            <w:sz w:val="21"/>
                          </w:rPr>
                          <w:t>292</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4"/>
                          <w:ind w:left="344"/>
                          <w:jc w:val="left"/>
                          <w:rPr>
                            <w:sz w:val="21"/>
                          </w:rPr>
                        </w:pPr>
                        <w:r>
                          <w:rPr>
                            <w:w w:val="110"/>
                            <w:sz w:val="21"/>
                          </w:rPr>
                          <w:t>57</w:t>
                        </w:r>
                      </w:p>
                    </w:tc>
                    <w:tc>
                      <w:tcPr>
                        <w:tcW w:w="960" w:type="dxa"/>
                      </w:tcPr>
                      <w:p>
                        <w:pPr>
                          <w:pStyle w:val="TableParagraph"/>
                          <w:spacing w:before="17"/>
                          <w:ind w:right="73"/>
                          <w:rPr>
                            <w:sz w:val="21"/>
                          </w:rPr>
                        </w:pPr>
                        <w:r>
                          <w:rPr>
                            <w:w w:val="105"/>
                            <w:sz w:val="21"/>
                          </w:rPr>
                          <w:t>93</w:t>
                        </w:r>
                      </w:p>
                    </w:tc>
                    <w:tc>
                      <w:tcPr>
                        <w:tcW w:w="946" w:type="dxa"/>
                        <w:tcBorders>
                          <w:right w:val="single" w:sz="4" w:space="0" w:color="000000"/>
                        </w:tcBorders>
                      </w:tcPr>
                      <w:p>
                        <w:pPr>
                          <w:pStyle w:val="TableParagraph"/>
                          <w:spacing w:before="9"/>
                          <w:ind w:right="64"/>
                          <w:rPr>
                            <w:sz w:val="21"/>
                          </w:rPr>
                        </w:pPr>
                        <w:r>
                          <w:rPr>
                            <w:w w:val="105"/>
                            <w:sz w:val="21"/>
                          </w:rPr>
                          <w:t>67</w:t>
                        </w:r>
                      </w:p>
                    </w:tc>
                  </w:tr>
                  <w:tr>
                    <w:trPr>
                      <w:trHeight w:val="318" w:hRule="atLeast"/>
                    </w:trPr>
                    <w:tc>
                      <w:tcPr>
                        <w:tcW w:w="430" w:type="dxa"/>
                        <w:tcBorders>
                          <w:left w:val="single" w:sz="4" w:space="0" w:color="000000"/>
                        </w:tcBorders>
                      </w:tcPr>
                      <w:p>
                        <w:pPr>
                          <w:pStyle w:val="TableParagraph"/>
                          <w:spacing w:line="263" w:lineRule="exact" w:before="35"/>
                          <w:ind w:left="87"/>
                          <w:jc w:val="left"/>
                          <w:rPr>
                            <w:rFonts w:ascii="Arial Unicode MS" w:eastAsia="Arial Unicode MS" w:hint="eastAsia"/>
                            <w:sz w:val="20"/>
                          </w:rPr>
                        </w:pPr>
                        <w:r>
                          <w:rPr>
                            <w:rFonts w:ascii="Arial Unicode MS" w:eastAsia="Arial Unicode MS" w:hint="eastAsia"/>
                            <w:w w:val="107"/>
                            <w:sz w:val="20"/>
                          </w:rPr>
                          <w:t>田</w:t>
                        </w:r>
                      </w:p>
                    </w:tc>
                    <w:tc>
                      <w:tcPr>
                        <w:tcW w:w="426" w:type="dxa"/>
                      </w:tcPr>
                      <w:p>
                        <w:pPr>
                          <w:pStyle w:val="TableParagraph"/>
                          <w:spacing w:line="263" w:lineRule="exact" w:before="35"/>
                          <w:ind w:right="4"/>
                          <w:jc w:val="center"/>
                          <w:rPr>
                            <w:rFonts w:ascii="Arial Unicode MS" w:eastAsia="Arial Unicode MS" w:hint="eastAsia"/>
                            <w:sz w:val="20"/>
                          </w:rPr>
                        </w:pPr>
                        <w:r>
                          <w:rPr>
                            <w:rFonts w:ascii="Arial Unicode MS" w:eastAsia="Arial Unicode MS" w:hint="eastAsia"/>
                            <w:w w:val="107"/>
                            <w:sz w:val="20"/>
                          </w:rPr>
                          <w:t>子</w:t>
                        </w:r>
                      </w:p>
                    </w:tc>
                    <w:tc>
                      <w:tcPr>
                        <w:tcW w:w="328" w:type="dxa"/>
                        <w:tcBorders>
                          <w:right w:val="single" w:sz="4" w:space="0" w:color="000000"/>
                        </w:tcBorders>
                      </w:tcPr>
                      <w:p>
                        <w:pPr>
                          <w:pStyle w:val="TableParagraph"/>
                          <w:spacing w:line="263" w:lineRule="exact" w:before="35"/>
                          <w:ind w:left="129" w:right="-29"/>
                          <w:jc w:val="left"/>
                          <w:rPr>
                            <w:rFonts w:ascii="Arial Unicode MS" w:eastAsia="Arial Unicode MS" w:hint="eastAsia"/>
                            <w:sz w:val="20"/>
                          </w:rPr>
                        </w:pPr>
                        <w:r>
                          <w:rPr>
                            <w:rFonts w:ascii="Arial Unicode MS" w:eastAsia="Arial Unicode MS" w:hint="eastAsia"/>
                            <w:w w:val="107"/>
                            <w:sz w:val="20"/>
                          </w:rPr>
                          <w:t>町</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38"/>
                          <w:ind w:right="38"/>
                          <w:rPr>
                            <w:sz w:val="21"/>
                          </w:rPr>
                        </w:pPr>
                        <w:r>
                          <w:rPr>
                            <w:w w:val="105"/>
                            <w:sz w:val="21"/>
                          </w:rPr>
                          <w:t>93</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17"/>
                          <w:ind w:left="351"/>
                          <w:jc w:val="left"/>
                          <w:rPr>
                            <w:sz w:val="21"/>
                          </w:rPr>
                        </w:pPr>
                        <w:r>
                          <w:rPr>
                            <w:w w:val="110"/>
                            <w:sz w:val="21"/>
                          </w:rPr>
                          <w:t>16</w:t>
                        </w:r>
                      </w:p>
                    </w:tc>
                    <w:tc>
                      <w:tcPr>
                        <w:tcW w:w="960" w:type="dxa"/>
                      </w:tcPr>
                      <w:p>
                        <w:pPr>
                          <w:pStyle w:val="TableParagraph"/>
                          <w:spacing w:before="9"/>
                          <w:ind w:right="69"/>
                          <w:rPr>
                            <w:sz w:val="21"/>
                          </w:rPr>
                        </w:pPr>
                        <w:r>
                          <w:rPr>
                            <w:w w:val="105"/>
                            <w:sz w:val="21"/>
                          </w:rPr>
                          <w:t>14</w:t>
                        </w:r>
                      </w:p>
                    </w:tc>
                    <w:tc>
                      <w:tcPr>
                        <w:tcW w:w="946" w:type="dxa"/>
                        <w:tcBorders>
                          <w:right w:val="single" w:sz="4" w:space="0" w:color="000000"/>
                        </w:tcBorders>
                      </w:tcPr>
                      <w:p>
                        <w:pPr>
                          <w:pStyle w:val="TableParagraph"/>
                          <w:spacing w:before="9"/>
                          <w:ind w:right="60"/>
                          <w:rPr>
                            <w:sz w:val="21"/>
                          </w:rPr>
                        </w:pPr>
                        <w:r>
                          <w:rPr>
                            <w:w w:val="105"/>
                            <w:sz w:val="21"/>
                          </w:rPr>
                          <w:t>35</w:t>
                        </w:r>
                      </w:p>
                    </w:tc>
                  </w:tr>
                  <w:tr>
                    <w:trPr>
                      <w:trHeight w:val="328" w:hRule="atLeast"/>
                    </w:trPr>
                    <w:tc>
                      <w:tcPr>
                        <w:tcW w:w="430" w:type="dxa"/>
                        <w:tcBorders>
                          <w:left w:val="single" w:sz="4" w:space="0" w:color="000000"/>
                        </w:tcBorders>
                      </w:tcPr>
                      <w:p>
                        <w:pPr>
                          <w:pStyle w:val="TableParagraph"/>
                          <w:spacing w:line="263" w:lineRule="exact" w:before="46"/>
                          <w:ind w:left="81"/>
                          <w:jc w:val="left"/>
                          <w:rPr>
                            <w:rFonts w:ascii="Arial Unicode MS" w:eastAsia="Arial Unicode MS" w:hint="eastAsia"/>
                            <w:sz w:val="20"/>
                          </w:rPr>
                        </w:pPr>
                        <w:r>
                          <w:rPr>
                            <w:rFonts w:ascii="Arial Unicode MS" w:eastAsia="Arial Unicode MS" w:hint="eastAsia"/>
                            <w:w w:val="105"/>
                            <w:sz w:val="20"/>
                          </w:rPr>
                          <w:t>名</w:t>
                        </w:r>
                      </w:p>
                    </w:tc>
                    <w:tc>
                      <w:tcPr>
                        <w:tcW w:w="426" w:type="dxa"/>
                      </w:tcPr>
                      <w:p>
                        <w:pPr>
                          <w:pStyle w:val="TableParagraph"/>
                          <w:spacing w:before="58"/>
                          <w:ind w:left="84" w:right="90"/>
                          <w:jc w:val="center"/>
                          <w:rPr>
                            <w:rFonts w:ascii="Arial"/>
                            <w:sz w:val="20"/>
                          </w:rPr>
                        </w:pPr>
                        <w:r>
                          <w:rPr>
                            <w:rFonts w:ascii="Arial"/>
                            <w:sz w:val="20"/>
                          </w:rPr>
                          <w:t>JI[</w:t>
                        </w:r>
                      </w:p>
                    </w:tc>
                    <w:tc>
                      <w:tcPr>
                        <w:tcW w:w="328" w:type="dxa"/>
                        <w:tcBorders>
                          <w:right w:val="single" w:sz="4" w:space="0" w:color="000000"/>
                        </w:tcBorders>
                      </w:tcPr>
                      <w:p>
                        <w:pPr>
                          <w:pStyle w:val="TableParagraph"/>
                          <w:spacing w:before="39"/>
                          <w:ind w:left="129"/>
                          <w:jc w:val="left"/>
                          <w:rPr>
                            <w:rFonts w:ascii="Arial Unicode MS" w:eastAsia="Arial Unicode MS" w:hint="eastAsia"/>
                            <w:sz w:val="20"/>
                          </w:rPr>
                        </w:pPr>
                        <w:r>
                          <w:rPr>
                            <w:rFonts w:ascii="Arial Unicode MS" w:eastAsia="Arial Unicode MS" w:hint="eastAsia"/>
                            <w:w w:val="94"/>
                            <w:sz w:val="20"/>
                          </w:rPr>
                          <w:t>町</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49"/>
                          <w:ind w:right="50"/>
                          <w:rPr>
                            <w:sz w:val="21"/>
                          </w:rPr>
                        </w:pPr>
                        <w:r>
                          <w:rPr>
                            <w:sz w:val="21"/>
                          </w:rPr>
                          <w:t>139</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0"/>
                          <w:ind w:left="358"/>
                          <w:jc w:val="left"/>
                          <w:rPr>
                            <w:sz w:val="21"/>
                          </w:rPr>
                        </w:pPr>
                        <w:r>
                          <w:rPr>
                            <w:sz w:val="21"/>
                          </w:rPr>
                          <w:t>42</w:t>
                        </w:r>
                      </w:p>
                    </w:tc>
                    <w:tc>
                      <w:tcPr>
                        <w:tcW w:w="960" w:type="dxa"/>
                      </w:tcPr>
                      <w:p>
                        <w:pPr>
                          <w:pStyle w:val="TableParagraph"/>
                          <w:spacing w:before="20"/>
                          <w:ind w:right="69"/>
                          <w:rPr>
                            <w:sz w:val="21"/>
                          </w:rPr>
                        </w:pPr>
                        <w:r>
                          <w:rPr>
                            <w:sz w:val="21"/>
                          </w:rPr>
                          <w:t>32</w:t>
                        </w:r>
                      </w:p>
                    </w:tc>
                    <w:tc>
                      <w:tcPr>
                        <w:tcW w:w="946" w:type="dxa"/>
                        <w:tcBorders>
                          <w:right w:val="single" w:sz="4" w:space="0" w:color="000000"/>
                        </w:tcBorders>
                      </w:tcPr>
                      <w:p>
                        <w:pPr>
                          <w:pStyle w:val="TableParagraph"/>
                          <w:spacing w:before="6"/>
                          <w:ind w:right="56"/>
                          <w:rPr>
                            <w:sz w:val="21"/>
                          </w:rPr>
                        </w:pPr>
                        <w:r>
                          <w:rPr>
                            <w:w w:val="105"/>
                            <w:sz w:val="21"/>
                          </w:rPr>
                          <w:t>37</w:t>
                        </w:r>
                      </w:p>
                    </w:tc>
                  </w:tr>
                  <w:tr>
                    <w:trPr>
                      <w:trHeight w:val="321" w:hRule="atLeast"/>
                    </w:trPr>
                    <w:tc>
                      <w:tcPr>
                        <w:tcW w:w="430" w:type="dxa"/>
                        <w:tcBorders>
                          <w:left w:val="single" w:sz="4" w:space="0" w:color="000000"/>
                        </w:tcBorders>
                      </w:tcPr>
                      <w:p>
                        <w:pPr>
                          <w:pStyle w:val="TableParagraph"/>
                          <w:spacing w:line="263" w:lineRule="exact" w:before="39"/>
                          <w:ind w:left="86"/>
                          <w:jc w:val="left"/>
                          <w:rPr>
                            <w:rFonts w:ascii="Arial Unicode MS" w:eastAsia="Arial Unicode MS" w:hint="eastAsia"/>
                            <w:sz w:val="20"/>
                          </w:rPr>
                        </w:pPr>
                        <w:r>
                          <w:rPr>
                            <w:rFonts w:ascii="Arial Unicode MS" w:eastAsia="Arial Unicode MS" w:hint="eastAsia"/>
                            <w:w w:val="107"/>
                            <w:sz w:val="20"/>
                          </w:rPr>
                          <w:t>南</w:t>
                        </w:r>
                      </w:p>
                    </w:tc>
                    <w:tc>
                      <w:tcPr>
                        <w:tcW w:w="426" w:type="dxa"/>
                      </w:tcPr>
                      <w:p>
                        <w:pPr>
                          <w:pStyle w:val="TableParagraph"/>
                          <w:spacing w:line="263" w:lineRule="exact" w:before="39"/>
                          <w:ind w:left="9"/>
                          <w:jc w:val="center"/>
                          <w:rPr>
                            <w:rFonts w:ascii="Arial Unicode MS" w:eastAsia="Arial Unicode MS" w:hint="eastAsia"/>
                            <w:sz w:val="20"/>
                          </w:rPr>
                        </w:pPr>
                        <w:r>
                          <w:rPr>
                            <w:rFonts w:ascii="Arial Unicode MS" w:eastAsia="Arial Unicode MS" w:hint="eastAsia"/>
                            <w:w w:val="107"/>
                            <w:sz w:val="20"/>
                          </w:rPr>
                          <w:t>部</w:t>
                        </w:r>
                      </w:p>
                    </w:tc>
                    <w:tc>
                      <w:tcPr>
                        <w:tcW w:w="328" w:type="dxa"/>
                        <w:tcBorders>
                          <w:right w:val="single" w:sz="4" w:space="0" w:color="000000"/>
                        </w:tcBorders>
                      </w:tcPr>
                      <w:p>
                        <w:pPr>
                          <w:pStyle w:val="TableParagraph"/>
                          <w:spacing w:line="263" w:lineRule="exact" w:before="39"/>
                          <w:ind w:left="129" w:right="-29"/>
                          <w:jc w:val="left"/>
                          <w:rPr>
                            <w:rFonts w:ascii="Arial Unicode MS" w:eastAsia="Arial Unicode MS" w:hint="eastAsia"/>
                            <w:sz w:val="20"/>
                          </w:rPr>
                        </w:pPr>
                        <w:r>
                          <w:rPr>
                            <w:rFonts w:ascii="Arial Unicode MS" w:eastAsia="Arial Unicode MS" w:hint="eastAsia"/>
                            <w:w w:val="107"/>
                            <w:sz w:val="20"/>
                          </w:rPr>
                          <w:t>町</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42"/>
                          <w:ind w:right="44"/>
                          <w:rPr>
                            <w:sz w:val="21"/>
                          </w:rPr>
                        </w:pPr>
                        <w:r>
                          <w:rPr>
                            <w:sz w:val="21"/>
                          </w:rPr>
                          <w:t>134</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0"/>
                          <w:ind w:left="360"/>
                          <w:jc w:val="left"/>
                          <w:rPr>
                            <w:sz w:val="21"/>
                          </w:rPr>
                        </w:pPr>
                        <w:r>
                          <w:rPr>
                            <w:w w:val="105"/>
                            <w:sz w:val="21"/>
                          </w:rPr>
                          <w:t>32</w:t>
                        </w:r>
                      </w:p>
                    </w:tc>
                    <w:tc>
                      <w:tcPr>
                        <w:tcW w:w="960" w:type="dxa"/>
                      </w:tcPr>
                      <w:p>
                        <w:pPr>
                          <w:pStyle w:val="TableParagraph"/>
                          <w:spacing w:before="13"/>
                          <w:ind w:right="60"/>
                          <w:rPr>
                            <w:sz w:val="21"/>
                          </w:rPr>
                        </w:pPr>
                        <w:r>
                          <w:rPr>
                            <w:w w:val="105"/>
                            <w:sz w:val="21"/>
                          </w:rPr>
                          <w:t>43</w:t>
                        </w:r>
                      </w:p>
                    </w:tc>
                    <w:tc>
                      <w:tcPr>
                        <w:tcW w:w="946" w:type="dxa"/>
                        <w:tcBorders>
                          <w:right w:val="single" w:sz="4" w:space="0" w:color="000000"/>
                        </w:tcBorders>
                      </w:tcPr>
                      <w:p>
                        <w:pPr>
                          <w:pStyle w:val="TableParagraph"/>
                          <w:spacing w:before="6"/>
                          <w:ind w:right="53"/>
                          <w:rPr>
                            <w:sz w:val="21"/>
                          </w:rPr>
                        </w:pPr>
                        <w:r>
                          <w:rPr>
                            <w:w w:val="105"/>
                            <w:sz w:val="21"/>
                          </w:rPr>
                          <w:t>40</w:t>
                        </w:r>
                      </w:p>
                    </w:tc>
                  </w:tr>
                  <w:tr>
                    <w:trPr>
                      <w:trHeight w:val="325" w:hRule="atLeast"/>
                    </w:trPr>
                    <w:tc>
                      <w:tcPr>
                        <w:tcW w:w="430" w:type="dxa"/>
                        <w:tcBorders>
                          <w:left w:val="single" w:sz="4" w:space="0" w:color="000000"/>
                        </w:tcBorders>
                      </w:tcPr>
                      <w:p>
                        <w:pPr>
                          <w:pStyle w:val="TableParagraph"/>
                          <w:spacing w:line="288" w:lineRule="exact" w:before="17"/>
                          <w:ind w:left="77"/>
                          <w:jc w:val="left"/>
                          <w:rPr>
                            <w:rFonts w:ascii="Arial Unicode MS" w:eastAsia="Arial Unicode MS" w:hint="eastAsia"/>
                            <w:sz w:val="22"/>
                          </w:rPr>
                        </w:pPr>
                        <w:r>
                          <w:rPr>
                            <w:rFonts w:ascii="Arial Unicode MS" w:eastAsia="Arial Unicode MS" w:hint="eastAsia"/>
                            <w:w w:val="109"/>
                            <w:sz w:val="22"/>
                          </w:rPr>
                          <w:t>階</w:t>
                        </w:r>
                      </w:p>
                    </w:tc>
                    <w:tc>
                      <w:tcPr>
                        <w:tcW w:w="426" w:type="dxa"/>
                      </w:tcPr>
                      <w:p>
                        <w:pPr>
                          <w:pStyle w:val="TableParagraph"/>
                          <w:spacing w:line="259" w:lineRule="exact" w:before="46"/>
                          <w:ind w:left="14"/>
                          <w:jc w:val="center"/>
                          <w:rPr>
                            <w:rFonts w:ascii="Arial Unicode MS" w:eastAsia="Arial Unicode MS" w:hint="eastAsia"/>
                            <w:sz w:val="20"/>
                          </w:rPr>
                        </w:pPr>
                        <w:r>
                          <w:rPr>
                            <w:rFonts w:ascii="Arial Unicode MS" w:eastAsia="Arial Unicode MS" w:hint="eastAsia"/>
                            <w:w w:val="109"/>
                            <w:sz w:val="20"/>
                          </w:rPr>
                          <w:t>上</w:t>
                        </w:r>
                      </w:p>
                    </w:tc>
                    <w:tc>
                      <w:tcPr>
                        <w:tcW w:w="328" w:type="dxa"/>
                        <w:tcBorders>
                          <w:right w:val="single" w:sz="4" w:space="0" w:color="000000"/>
                        </w:tcBorders>
                      </w:tcPr>
                      <w:p>
                        <w:pPr>
                          <w:pStyle w:val="TableParagraph"/>
                          <w:spacing w:line="266" w:lineRule="exact" w:before="39"/>
                          <w:ind w:left="129" w:right="-29"/>
                          <w:jc w:val="left"/>
                          <w:rPr>
                            <w:rFonts w:ascii="Arial Unicode MS" w:eastAsia="Arial Unicode MS" w:hint="eastAsia"/>
                            <w:sz w:val="20"/>
                          </w:rPr>
                        </w:pPr>
                        <w:r>
                          <w:rPr>
                            <w:rFonts w:ascii="Arial Unicode MS" w:eastAsia="Arial Unicode MS" w:hint="eastAsia"/>
                            <w:w w:val="109"/>
                            <w:sz w:val="20"/>
                          </w:rPr>
                          <w:t>町</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42"/>
                          <w:ind w:right="40"/>
                          <w:rPr>
                            <w:sz w:val="21"/>
                          </w:rPr>
                        </w:pPr>
                        <w:r>
                          <w:rPr>
                            <w:sz w:val="21"/>
                          </w:rPr>
                          <w:t>421</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20"/>
                          <w:ind w:right="48"/>
                          <w:rPr>
                            <w:sz w:val="21"/>
                          </w:rPr>
                        </w:pPr>
                        <w:r>
                          <w:rPr>
                            <w:w w:val="105"/>
                            <w:sz w:val="21"/>
                          </w:rPr>
                          <w:t>50</w:t>
                        </w:r>
                      </w:p>
                    </w:tc>
                    <w:tc>
                      <w:tcPr>
                        <w:tcW w:w="960" w:type="dxa"/>
                      </w:tcPr>
                      <w:p>
                        <w:pPr>
                          <w:pStyle w:val="TableParagraph"/>
                          <w:spacing w:before="13"/>
                          <w:ind w:right="65"/>
                          <w:rPr>
                            <w:sz w:val="21"/>
                          </w:rPr>
                        </w:pPr>
                        <w:r>
                          <w:rPr>
                            <w:sz w:val="21"/>
                          </w:rPr>
                          <w:t>270</w:t>
                        </w:r>
                      </w:p>
                    </w:tc>
                    <w:tc>
                      <w:tcPr>
                        <w:tcW w:w="946" w:type="dxa"/>
                        <w:tcBorders>
                          <w:right w:val="single" w:sz="4" w:space="0" w:color="000000"/>
                        </w:tcBorders>
                      </w:tcPr>
                      <w:p>
                        <w:pPr>
                          <w:pStyle w:val="TableParagraph"/>
                          <w:spacing w:before="6"/>
                          <w:ind w:right="45"/>
                          <w:rPr>
                            <w:sz w:val="21"/>
                          </w:rPr>
                        </w:pPr>
                        <w:r>
                          <w:rPr>
                            <w:w w:val="105"/>
                            <w:sz w:val="21"/>
                          </w:rPr>
                          <w:t>61</w:t>
                        </w:r>
                      </w:p>
                    </w:tc>
                  </w:tr>
                  <w:tr>
                    <w:trPr>
                      <w:trHeight w:val="325" w:hRule="atLeast"/>
                    </w:trPr>
                    <w:tc>
                      <w:tcPr>
                        <w:tcW w:w="430" w:type="dxa"/>
                        <w:tcBorders>
                          <w:left w:val="single" w:sz="4" w:space="0" w:color="000000"/>
                        </w:tcBorders>
                      </w:tcPr>
                      <w:p>
                        <w:pPr>
                          <w:pStyle w:val="TableParagraph"/>
                          <w:spacing w:line="263" w:lineRule="exact" w:before="42"/>
                          <w:ind w:left="92"/>
                          <w:jc w:val="left"/>
                          <w:rPr>
                            <w:rFonts w:ascii="Arial Unicode MS" w:eastAsia="Arial Unicode MS" w:hint="eastAsia"/>
                            <w:sz w:val="20"/>
                          </w:rPr>
                        </w:pPr>
                        <w:r>
                          <w:rPr>
                            <w:rFonts w:ascii="Arial Unicode MS" w:eastAsia="Arial Unicode MS" w:hint="eastAsia"/>
                            <w:w w:val="109"/>
                            <w:sz w:val="20"/>
                          </w:rPr>
                          <w:t>福</w:t>
                        </w:r>
                      </w:p>
                    </w:tc>
                    <w:tc>
                      <w:tcPr>
                        <w:tcW w:w="426" w:type="dxa"/>
                      </w:tcPr>
                      <w:p>
                        <w:pPr>
                          <w:pStyle w:val="TableParagraph"/>
                          <w:spacing w:line="263" w:lineRule="exact" w:before="42"/>
                          <w:ind w:left="28"/>
                          <w:jc w:val="center"/>
                          <w:rPr>
                            <w:rFonts w:ascii="Arial Unicode MS" w:eastAsia="Arial Unicode MS" w:hint="eastAsia"/>
                            <w:sz w:val="20"/>
                          </w:rPr>
                        </w:pPr>
                        <w:r>
                          <w:rPr>
                            <w:rFonts w:ascii="Arial Unicode MS" w:eastAsia="Arial Unicode MS" w:hint="eastAsia"/>
                            <w:w w:val="109"/>
                            <w:sz w:val="20"/>
                          </w:rPr>
                          <w:t>地</w:t>
                        </w:r>
                      </w:p>
                    </w:tc>
                    <w:tc>
                      <w:tcPr>
                        <w:tcW w:w="328" w:type="dxa"/>
                        <w:tcBorders>
                          <w:right w:val="single" w:sz="4" w:space="0" w:color="000000"/>
                        </w:tcBorders>
                      </w:tcPr>
                      <w:p>
                        <w:pPr>
                          <w:pStyle w:val="TableParagraph"/>
                          <w:spacing w:line="263" w:lineRule="exact" w:before="42"/>
                          <w:ind w:left="142" w:right="-44"/>
                          <w:jc w:val="left"/>
                          <w:rPr>
                            <w:rFonts w:ascii="Arial Unicode MS" w:eastAsia="Arial Unicode MS" w:hint="eastAsia"/>
                            <w:sz w:val="20"/>
                          </w:rPr>
                        </w:pPr>
                        <w:r>
                          <w:rPr>
                            <w:rFonts w:ascii="Arial Unicode MS" w:eastAsia="Arial Unicode MS" w:hint="eastAsia"/>
                            <w:w w:val="109"/>
                            <w:sz w:val="20"/>
                          </w:rPr>
                          <w:t>村</w:t>
                        </w:r>
                      </w:p>
                    </w:tc>
                    <w:tc>
                      <w:tcPr>
                        <w:tcW w:w="186" w:type="dxa"/>
                        <w:tcBorders>
                          <w:left w:val="single" w:sz="4" w:space="0" w:color="000000"/>
                        </w:tcBorders>
                      </w:tcPr>
                      <w:p>
                        <w:pPr>
                          <w:pStyle w:val="TableParagraph"/>
                          <w:jc w:val="left"/>
                          <w:rPr>
                            <w:sz w:val="22"/>
                          </w:rPr>
                        </w:pPr>
                      </w:p>
                    </w:tc>
                    <w:tc>
                      <w:tcPr>
                        <w:tcW w:w="724" w:type="dxa"/>
                      </w:tcPr>
                      <w:p>
                        <w:pPr>
                          <w:pStyle w:val="TableParagraph"/>
                          <w:spacing w:before="46"/>
                          <w:ind w:right="43"/>
                          <w:rPr>
                            <w:sz w:val="21"/>
                          </w:rPr>
                        </w:pPr>
                        <w:r>
                          <w:rPr>
                            <w:sz w:val="21"/>
                          </w:rPr>
                          <w:t>160</w:t>
                        </w:r>
                      </w:p>
                    </w:tc>
                    <w:tc>
                      <w:tcPr>
                        <w:tcW w:w="4982" w:type="dxa"/>
                        <w:gridSpan w:val="6"/>
                        <w:vMerge/>
                        <w:tcBorders>
                          <w:top w:val="nil"/>
                          <w:bottom w:val="single" w:sz="4" w:space="0" w:color="000000"/>
                        </w:tcBorders>
                      </w:tcPr>
                      <w:p>
                        <w:pPr>
                          <w:rPr>
                            <w:sz w:val="2"/>
                            <w:szCs w:val="2"/>
                          </w:rPr>
                        </w:pPr>
                      </w:p>
                    </w:tc>
                    <w:tc>
                      <w:tcPr>
                        <w:tcW w:w="634" w:type="dxa"/>
                      </w:tcPr>
                      <w:p>
                        <w:pPr>
                          <w:pStyle w:val="TableParagraph"/>
                          <w:spacing w:before="17"/>
                          <w:ind w:right="48"/>
                          <w:rPr>
                            <w:sz w:val="21"/>
                          </w:rPr>
                        </w:pPr>
                        <w:r>
                          <w:rPr>
                            <w:w w:val="105"/>
                            <w:sz w:val="21"/>
                          </w:rPr>
                          <w:t>32</w:t>
                        </w:r>
                      </w:p>
                    </w:tc>
                    <w:tc>
                      <w:tcPr>
                        <w:tcW w:w="960" w:type="dxa"/>
                      </w:tcPr>
                      <w:p>
                        <w:pPr>
                          <w:pStyle w:val="TableParagraph"/>
                          <w:spacing w:before="9"/>
                          <w:ind w:right="63"/>
                          <w:rPr>
                            <w:sz w:val="21"/>
                          </w:rPr>
                        </w:pPr>
                        <w:r>
                          <w:rPr>
                            <w:w w:val="105"/>
                            <w:sz w:val="21"/>
                          </w:rPr>
                          <w:t>84</w:t>
                        </w:r>
                      </w:p>
                    </w:tc>
                    <w:tc>
                      <w:tcPr>
                        <w:tcW w:w="946" w:type="dxa"/>
                        <w:tcBorders>
                          <w:right w:val="single" w:sz="4" w:space="0" w:color="000000"/>
                        </w:tcBorders>
                      </w:tcPr>
                      <w:p>
                        <w:pPr>
                          <w:pStyle w:val="TableParagraph"/>
                          <w:spacing w:before="2"/>
                          <w:ind w:right="45"/>
                          <w:rPr>
                            <w:sz w:val="21"/>
                          </w:rPr>
                        </w:pPr>
                        <w:r>
                          <w:rPr>
                            <w:w w:val="105"/>
                            <w:sz w:val="21"/>
                          </w:rPr>
                          <w:t>25</w:t>
                        </w:r>
                      </w:p>
                    </w:tc>
                  </w:tr>
                  <w:tr>
                    <w:trPr>
                      <w:trHeight w:val="925" w:hRule="atLeast"/>
                    </w:trPr>
                    <w:tc>
                      <w:tcPr>
                        <w:tcW w:w="430" w:type="dxa"/>
                        <w:tcBorders>
                          <w:left w:val="single" w:sz="4" w:space="0" w:color="000000"/>
                          <w:bottom w:val="single" w:sz="4" w:space="0" w:color="000000"/>
                        </w:tcBorders>
                      </w:tcPr>
                      <w:p>
                        <w:pPr>
                          <w:pStyle w:val="TableParagraph"/>
                          <w:spacing w:line="146" w:lineRule="exact" w:before="39"/>
                          <w:ind w:left="93"/>
                          <w:jc w:val="left"/>
                          <w:rPr>
                            <w:rFonts w:ascii="Arial Unicode MS" w:eastAsia="Arial Unicode MS" w:hint="eastAsia"/>
                            <w:sz w:val="20"/>
                          </w:rPr>
                        </w:pPr>
                        <w:r>
                          <w:rPr>
                            <w:rFonts w:ascii="Arial Unicode MS" w:eastAsia="Arial Unicode MS" w:hint="eastAsia"/>
                            <w:w w:val="107"/>
                            <w:sz w:val="20"/>
                          </w:rPr>
                          <w:t>南</w:t>
                        </w:r>
                      </w:p>
                      <w:p>
                        <w:pPr>
                          <w:pStyle w:val="TableParagraph"/>
                          <w:spacing w:line="721" w:lineRule="exact"/>
                          <w:ind w:left="63" w:right="-87"/>
                          <w:jc w:val="left"/>
                          <w:rPr>
                            <w:rFonts w:ascii="Arial Unicode MS" w:eastAsia="Arial Unicode MS" w:hint="eastAsia"/>
                            <w:sz w:val="69"/>
                          </w:rPr>
                        </w:pPr>
                        <w:r>
                          <w:rPr>
                            <w:rFonts w:ascii="Arial Unicode MS" w:eastAsia="Arial Unicode MS" w:hint="eastAsia"/>
                            <w:spacing w:val="-67"/>
                            <w:w w:val="75"/>
                            <w:sz w:val="15"/>
                          </w:rPr>
                          <w:t>屈</w:t>
                        </w:r>
                        <w:r>
                          <w:rPr>
                            <w:rFonts w:ascii="Arial Unicode MS" w:eastAsia="Arial Unicode MS" w:hint="eastAsia"/>
                            <w:spacing w:val="-5"/>
                            <w:w w:val="75"/>
                            <w:position w:val="-11"/>
                            <w:sz w:val="19"/>
                          </w:rPr>
                          <w:t>新 </w:t>
                        </w:r>
                        <w:r>
                          <w:rPr>
                            <w:rFonts w:ascii="Arial Unicode MS" w:eastAsia="Arial Unicode MS" w:hint="eastAsia"/>
                            <w:spacing w:val="-303"/>
                            <w:w w:val="75"/>
                            <w:sz w:val="69"/>
                          </w:rPr>
                          <w:t>＾</w:t>
                        </w:r>
                      </w:p>
                    </w:tc>
                    <w:tc>
                      <w:tcPr>
                        <w:tcW w:w="426" w:type="dxa"/>
                        <w:tcBorders>
                          <w:bottom w:val="single" w:sz="4" w:space="0" w:color="000000"/>
                        </w:tcBorders>
                      </w:tcPr>
                      <w:p>
                        <w:pPr>
                          <w:pStyle w:val="TableParagraph"/>
                          <w:spacing w:before="39"/>
                          <w:ind w:left="121"/>
                          <w:jc w:val="left"/>
                          <w:rPr>
                            <w:rFonts w:ascii="Arial Unicode MS" w:eastAsia="Arial Unicode MS" w:hint="eastAsia"/>
                            <w:sz w:val="20"/>
                          </w:rPr>
                        </w:pPr>
                        <w:r>
                          <w:rPr>
                            <w:rFonts w:ascii="Arial Unicode MS" w:eastAsia="Arial Unicode MS" w:hint="eastAsia"/>
                            <w:w w:val="109"/>
                            <w:sz w:val="20"/>
                          </w:rPr>
                          <w:t>郷</w:t>
                        </w:r>
                      </w:p>
                      <w:p>
                        <w:pPr>
                          <w:pStyle w:val="TableParagraph"/>
                          <w:spacing w:before="74"/>
                          <w:ind w:left="116"/>
                          <w:jc w:val="left"/>
                          <w:rPr>
                            <w:rFonts w:ascii="Arial Unicode MS" w:eastAsia="Arial Unicode MS" w:hint="eastAsia"/>
                            <w:sz w:val="19"/>
                          </w:rPr>
                        </w:pPr>
                        <w:r>
                          <w:rPr>
                            <w:rFonts w:ascii="Arial Unicode MS" w:eastAsia="Arial Unicode MS" w:hint="eastAsia"/>
                            <w:w w:val="66"/>
                            <w:sz w:val="19"/>
                          </w:rPr>
                          <w:t>石</w:t>
                        </w:r>
                      </w:p>
                      <w:p>
                        <w:pPr>
                          <w:pStyle w:val="TableParagraph"/>
                          <w:spacing w:line="196" w:lineRule="exact" w:before="74"/>
                          <w:ind w:left="121"/>
                          <w:jc w:val="left"/>
                          <w:rPr>
                            <w:rFonts w:ascii="Arial Unicode MS" w:eastAsia="Arial Unicode MS" w:hint="eastAsia"/>
                            <w:sz w:val="20"/>
                          </w:rPr>
                        </w:pPr>
                        <w:r>
                          <w:rPr>
                            <w:rFonts w:ascii="Arial Unicode MS" w:eastAsia="Arial Unicode MS" w:hint="eastAsia"/>
                            <w:w w:val="109"/>
                            <w:sz w:val="20"/>
                          </w:rPr>
                          <w:t>郷</w:t>
                        </w:r>
                      </w:p>
                    </w:tc>
                    <w:tc>
                      <w:tcPr>
                        <w:tcW w:w="328" w:type="dxa"/>
                        <w:tcBorders>
                          <w:bottom w:val="single" w:sz="4" w:space="0" w:color="000000"/>
                          <w:right w:val="single" w:sz="4" w:space="0" w:color="000000"/>
                        </w:tcBorders>
                      </w:tcPr>
                      <w:p>
                        <w:pPr>
                          <w:pStyle w:val="TableParagraph"/>
                          <w:spacing w:before="39"/>
                          <w:ind w:left="142" w:right="-44"/>
                          <w:jc w:val="left"/>
                          <w:rPr>
                            <w:rFonts w:ascii="Arial Unicode MS" w:eastAsia="Arial Unicode MS" w:hint="eastAsia"/>
                            <w:sz w:val="20"/>
                          </w:rPr>
                        </w:pPr>
                        <w:r>
                          <w:rPr>
                            <w:rFonts w:ascii="Arial Unicode MS" w:eastAsia="Arial Unicode MS" w:hint="eastAsia"/>
                            <w:w w:val="109"/>
                            <w:sz w:val="20"/>
                          </w:rPr>
                          <w:t>村</w:t>
                        </w:r>
                      </w:p>
                    </w:tc>
                    <w:tc>
                      <w:tcPr>
                        <w:tcW w:w="186" w:type="dxa"/>
                        <w:tcBorders>
                          <w:left w:val="single" w:sz="4" w:space="0" w:color="000000"/>
                          <w:bottom w:val="single" w:sz="4" w:space="0" w:color="000000"/>
                        </w:tcBorders>
                      </w:tcPr>
                      <w:p>
                        <w:pPr>
                          <w:pStyle w:val="TableParagraph"/>
                          <w:spacing w:before="3"/>
                          <w:jc w:val="left"/>
                          <w:rPr>
                            <w:sz w:val="28"/>
                          </w:rPr>
                        </w:pPr>
                      </w:p>
                      <w:p>
                        <w:pPr>
                          <w:pStyle w:val="TableParagraph"/>
                          <w:spacing w:line="320" w:lineRule="atLeast" w:before="1"/>
                          <w:ind w:left="-184" w:right="144"/>
                          <w:jc w:val="left"/>
                          <w:rPr>
                            <w:rFonts w:ascii="Arial Unicode MS" w:eastAsia="Arial Unicode MS" w:hint="eastAsia"/>
                            <w:sz w:val="20"/>
                          </w:rPr>
                        </w:pPr>
                        <w:r>
                          <w:rPr>
                            <w:rFonts w:ascii="Arial Unicode MS" w:eastAsia="Arial Unicode MS" w:hint="eastAsia"/>
                            <w:w w:val="110"/>
                            <w:sz w:val="20"/>
                          </w:rPr>
                          <w:t>村村</w:t>
                        </w:r>
                      </w:p>
                    </w:tc>
                    <w:tc>
                      <w:tcPr>
                        <w:tcW w:w="724" w:type="dxa"/>
                        <w:tcBorders>
                          <w:bottom w:val="single" w:sz="4" w:space="0" w:color="000000"/>
                        </w:tcBorders>
                      </w:tcPr>
                      <w:p>
                        <w:pPr>
                          <w:pStyle w:val="TableParagraph"/>
                          <w:spacing w:before="42"/>
                          <w:ind w:left="341" w:right="11"/>
                          <w:jc w:val="center"/>
                          <w:rPr>
                            <w:sz w:val="21"/>
                          </w:rPr>
                        </w:pPr>
                        <w:r>
                          <w:rPr>
                            <w:w w:val="105"/>
                            <w:sz w:val="21"/>
                          </w:rPr>
                          <w:t>181</w:t>
                        </w:r>
                      </w:p>
                      <w:p>
                        <w:pPr>
                          <w:pStyle w:val="TableParagraph"/>
                          <w:spacing w:before="97"/>
                          <w:ind w:left="446" w:right="11"/>
                          <w:jc w:val="center"/>
                          <w:rPr>
                            <w:sz w:val="21"/>
                          </w:rPr>
                        </w:pPr>
                        <w:r>
                          <w:rPr>
                            <w:sz w:val="21"/>
                          </w:rPr>
                          <w:t>65</w:t>
                        </w:r>
                      </w:p>
                      <w:p>
                        <w:pPr>
                          <w:pStyle w:val="TableParagraph"/>
                          <w:spacing w:line="193" w:lineRule="exact" w:before="91"/>
                          <w:ind w:left="451" w:right="11"/>
                          <w:jc w:val="center"/>
                          <w:rPr>
                            <w:sz w:val="21"/>
                          </w:rPr>
                        </w:pPr>
                        <w:r>
                          <w:rPr>
                            <w:sz w:val="21"/>
                          </w:rPr>
                          <w:t>45</w:t>
                        </w:r>
                      </w:p>
                    </w:tc>
                    <w:tc>
                      <w:tcPr>
                        <w:tcW w:w="4982" w:type="dxa"/>
                        <w:gridSpan w:val="6"/>
                        <w:vMerge/>
                        <w:tcBorders>
                          <w:top w:val="nil"/>
                          <w:bottom w:val="single" w:sz="4" w:space="0" w:color="000000"/>
                        </w:tcBorders>
                      </w:tcPr>
                      <w:p>
                        <w:pPr>
                          <w:rPr>
                            <w:sz w:val="2"/>
                            <w:szCs w:val="2"/>
                          </w:rPr>
                        </w:pPr>
                      </w:p>
                    </w:tc>
                    <w:tc>
                      <w:tcPr>
                        <w:tcW w:w="634" w:type="dxa"/>
                        <w:tcBorders>
                          <w:bottom w:val="single" w:sz="4" w:space="0" w:color="000000"/>
                        </w:tcBorders>
                      </w:tcPr>
                      <w:p>
                        <w:pPr>
                          <w:pStyle w:val="TableParagraph"/>
                          <w:spacing w:before="20"/>
                          <w:ind w:left="371"/>
                          <w:jc w:val="left"/>
                          <w:rPr>
                            <w:sz w:val="21"/>
                          </w:rPr>
                        </w:pPr>
                        <w:r>
                          <w:rPr>
                            <w:sz w:val="21"/>
                          </w:rPr>
                          <w:t>28</w:t>
                        </w:r>
                      </w:p>
                      <w:p>
                        <w:pPr>
                          <w:pStyle w:val="TableParagraph"/>
                          <w:spacing w:before="91"/>
                          <w:ind w:left="365"/>
                          <w:jc w:val="left"/>
                          <w:rPr>
                            <w:sz w:val="21"/>
                          </w:rPr>
                        </w:pPr>
                        <w:r>
                          <w:rPr>
                            <w:w w:val="110"/>
                            <w:sz w:val="21"/>
                          </w:rPr>
                          <w:t>13</w:t>
                        </w:r>
                      </w:p>
                      <w:p>
                        <w:pPr>
                          <w:pStyle w:val="TableParagraph"/>
                          <w:spacing w:line="229" w:lineRule="exact" w:before="83"/>
                          <w:ind w:left="365"/>
                          <w:jc w:val="left"/>
                          <w:rPr>
                            <w:sz w:val="21"/>
                          </w:rPr>
                        </w:pPr>
                        <w:r>
                          <w:rPr>
                            <w:w w:val="110"/>
                            <w:sz w:val="21"/>
                          </w:rPr>
                          <w:t>12</w:t>
                        </w:r>
                      </w:p>
                    </w:tc>
                    <w:tc>
                      <w:tcPr>
                        <w:tcW w:w="960" w:type="dxa"/>
                        <w:tcBorders>
                          <w:bottom w:val="single" w:sz="4" w:space="0" w:color="000000"/>
                        </w:tcBorders>
                      </w:tcPr>
                      <w:p>
                        <w:pPr>
                          <w:pStyle w:val="TableParagraph"/>
                          <w:spacing w:before="6"/>
                          <w:ind w:right="62"/>
                          <w:rPr>
                            <w:sz w:val="21"/>
                          </w:rPr>
                        </w:pPr>
                        <w:r>
                          <w:rPr>
                            <w:sz w:val="21"/>
                          </w:rPr>
                          <w:t>67</w:t>
                        </w:r>
                      </w:p>
                      <w:p>
                        <w:pPr>
                          <w:pStyle w:val="TableParagraph"/>
                          <w:spacing w:before="97"/>
                          <w:ind w:right="46"/>
                          <w:rPr>
                            <w:sz w:val="21"/>
                          </w:rPr>
                        </w:pPr>
                        <w:r>
                          <w:rPr>
                            <w:w w:val="105"/>
                            <w:sz w:val="21"/>
                          </w:rPr>
                          <w:t>33</w:t>
                        </w:r>
                      </w:p>
                      <w:p>
                        <w:pPr>
                          <w:pStyle w:val="TableParagraph"/>
                          <w:spacing w:line="236" w:lineRule="exact" w:before="83"/>
                          <w:ind w:right="43"/>
                          <w:rPr>
                            <w:sz w:val="21"/>
                          </w:rPr>
                        </w:pPr>
                        <w:r>
                          <w:rPr>
                            <w:w w:val="105"/>
                            <w:sz w:val="21"/>
                          </w:rPr>
                          <w:t>13</w:t>
                        </w:r>
                      </w:p>
                    </w:tc>
                    <w:tc>
                      <w:tcPr>
                        <w:tcW w:w="946" w:type="dxa"/>
                        <w:tcBorders>
                          <w:bottom w:val="single" w:sz="4" w:space="0" w:color="000000"/>
                          <w:right w:val="single" w:sz="4" w:space="0" w:color="000000"/>
                        </w:tcBorders>
                      </w:tcPr>
                      <w:p>
                        <w:pPr>
                          <w:pStyle w:val="TableParagraph"/>
                          <w:spacing w:before="6"/>
                          <w:ind w:right="44"/>
                          <w:rPr>
                            <w:sz w:val="21"/>
                          </w:rPr>
                        </w:pPr>
                        <w:r>
                          <w:rPr>
                            <w:w w:val="105"/>
                            <w:sz w:val="21"/>
                          </w:rPr>
                          <w:t>65</w:t>
                        </w:r>
                      </w:p>
                      <w:p>
                        <w:pPr>
                          <w:pStyle w:val="TableParagraph"/>
                          <w:spacing w:before="83"/>
                          <w:ind w:right="41"/>
                          <w:rPr>
                            <w:sz w:val="21"/>
                          </w:rPr>
                        </w:pPr>
                        <w:r>
                          <w:rPr>
                            <w:w w:val="105"/>
                            <w:sz w:val="21"/>
                          </w:rPr>
                          <w:t>17</w:t>
                        </w:r>
                      </w:p>
                      <w:p>
                        <w:pPr>
                          <w:pStyle w:val="TableParagraph"/>
                          <w:spacing w:before="63"/>
                          <w:ind w:right="38"/>
                          <w:rPr>
                            <w:rFonts w:ascii="Arial"/>
                            <w:sz w:val="20"/>
                          </w:rPr>
                        </w:pPr>
                        <w:r>
                          <w:rPr>
                            <w:rFonts w:ascii="Arial"/>
                            <w:w w:val="93"/>
                            <w:sz w:val="20"/>
                          </w:rPr>
                          <w:t>g</w:t>
                        </w:r>
                      </w:p>
                    </w:tc>
                  </w:tr>
                </w:tbl>
                <w:p>
                  <w:pPr>
                    <w:pStyle w:val="BodyText"/>
                  </w:pPr>
                </w:p>
              </w:txbxContent>
            </v:textbox>
            <w10:wrap type="none"/>
          </v:shape>
        </w:pict>
      </w:r>
      <w:r>
        <w:rPr>
          <w:rFonts w:ascii="Arial Unicode MS" w:eastAsia="Arial Unicode MS" w:hint="eastAsia"/>
          <w:w w:val="80"/>
          <w:sz w:val="21"/>
        </w:rPr>
        <w:t>（単位・人）</w:t>
      </w:r>
    </w:p>
    <w:p>
      <w:pPr>
        <w:spacing w:before="64"/>
        <w:ind w:left="0" w:right="312" w:firstLine="0"/>
        <w:jc w:val="right"/>
        <w:rPr>
          <w:rFonts w:ascii="Arial" w:eastAsia="Arial"/>
          <w:sz w:val="31"/>
        </w:rPr>
      </w:pPr>
      <w:r>
        <w:rPr>
          <w:rFonts w:ascii="Arial Unicode MS" w:eastAsia="Arial Unicode MS" w:hint="eastAsia"/>
          <w:sz w:val="21"/>
        </w:rPr>
        <w:t>その 他</w:t>
      </w:r>
      <w:r>
        <w:rPr>
          <w:rFonts w:ascii="Arial" w:eastAsia="Arial"/>
          <w:w w:val="45"/>
          <w:sz w:val="20"/>
        </w:rPr>
        <w:t>I </w:t>
      </w:r>
      <w:r>
        <w:rPr>
          <w:rFonts w:ascii="Arial" w:eastAsia="Arial"/>
          <w:w w:val="95"/>
          <w:sz w:val="31"/>
        </w:rPr>
        <w:t>i</w:t>
      </w: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spacing w:before="9"/>
        <w:rPr>
          <w:rFonts w:ascii="Arial"/>
          <w:sz w:val="39"/>
        </w:rPr>
      </w:pPr>
    </w:p>
    <w:p>
      <w:pPr>
        <w:spacing w:before="0"/>
        <w:ind w:left="0" w:right="299" w:firstLine="0"/>
        <w:jc w:val="right"/>
        <w:rPr>
          <w:rFonts w:ascii="Arial"/>
          <w:sz w:val="25"/>
        </w:rPr>
      </w:pPr>
      <w:r>
        <w:rPr>
          <w:rFonts w:ascii="Arial"/>
          <w:w w:val="77"/>
          <w:sz w:val="25"/>
        </w:rPr>
        <w:t>!</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9"/>
        <w:rPr>
          <w:rFonts w:ascii="Arial"/>
          <w:sz w:val="36"/>
        </w:rPr>
      </w:pPr>
    </w:p>
    <w:p>
      <w:pPr>
        <w:spacing w:before="1"/>
        <w:ind w:left="172" w:right="916" w:firstLine="0"/>
        <w:jc w:val="center"/>
        <w:rPr>
          <w:sz w:val="21"/>
        </w:rPr>
      </w:pPr>
      <w:r>
        <w:rPr>
          <w:rFonts w:ascii="Arial Unicode MS" w:hAnsi="Arial Unicode MS"/>
          <w:w w:val="95"/>
          <w:sz w:val="16"/>
        </w:rPr>
        <w:t>—  </w:t>
      </w:r>
      <w:r>
        <w:rPr>
          <w:w w:val="95"/>
          <w:sz w:val="21"/>
        </w:rPr>
        <w:t>57 -</w:t>
      </w:r>
    </w:p>
    <w:p>
      <w:pPr>
        <w:spacing w:after="0"/>
        <w:jc w:val="center"/>
        <w:rPr>
          <w:sz w:val="21"/>
        </w:rPr>
        <w:sectPr>
          <w:pgSz w:w="11990" w:h="16840"/>
          <w:pgMar w:top="1300" w:bottom="280" w:left="660" w:right="800"/>
        </w:sectPr>
      </w:pPr>
    </w:p>
    <w:p>
      <w:pPr>
        <w:spacing w:before="78"/>
        <w:ind w:left="504" w:right="0" w:firstLine="0"/>
        <w:jc w:val="left"/>
        <w:rPr>
          <w:rFonts w:ascii="Arial Unicode MS" w:eastAsia="Arial Unicode MS" w:hint="eastAsia"/>
          <w:sz w:val="20"/>
        </w:rPr>
      </w:pPr>
      <w:r>
        <w:rPr>
          <w:rFonts w:ascii="Arial Unicode MS" w:eastAsia="Arial Unicode MS" w:hint="eastAsia"/>
          <w:sz w:val="19"/>
        </w:rPr>
        <w:t>第 </w:t>
      </w:r>
      <w:r>
        <w:rPr>
          <w:rFonts w:ascii="Arial" w:eastAsia="Arial"/>
          <w:sz w:val="20"/>
        </w:rPr>
        <w:t>10 </w:t>
      </w:r>
      <w:r>
        <w:rPr>
          <w:rFonts w:ascii="Arial Unicode MS" w:eastAsia="Arial Unicode MS" w:hint="eastAsia"/>
          <w:sz w:val="20"/>
        </w:rPr>
        <w:t>表 理由別移動者数一県、市町村（県外転入）</w:t>
      </w:r>
    </w:p>
    <w:p>
      <w:pPr>
        <w:pStyle w:val="BodyText"/>
        <w:spacing w:before="1" w:after="1"/>
        <w:rPr>
          <w:rFonts w:ascii="Arial Unicode MS"/>
          <w:sz w:val="23"/>
        </w:rPr>
      </w:pPr>
    </w:p>
    <w:tbl>
      <w:tblPr>
        <w:tblW w:w="0" w:type="auto"/>
        <w:jc w:val="lef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367"/>
        <w:gridCol w:w="2114"/>
        <w:gridCol w:w="814"/>
        <w:gridCol w:w="774"/>
        <w:gridCol w:w="924"/>
        <w:gridCol w:w="953"/>
        <w:gridCol w:w="917"/>
        <w:gridCol w:w="960"/>
        <w:gridCol w:w="960"/>
      </w:tblGrid>
      <w:tr>
        <w:trPr>
          <w:trHeight w:val="732" w:hRule="atLeast"/>
        </w:trPr>
        <w:tc>
          <w:tcPr>
            <w:tcW w:w="1176" w:type="dxa"/>
            <w:gridSpan w:val="2"/>
            <w:tcBorders>
              <w:top w:val="single" w:sz="4" w:space="0" w:color="000000"/>
              <w:left w:val="single" w:sz="4" w:space="0" w:color="000000"/>
              <w:bottom w:val="single" w:sz="4" w:space="0" w:color="000000"/>
            </w:tcBorders>
          </w:tcPr>
          <w:p>
            <w:pPr>
              <w:pStyle w:val="TableParagraph"/>
              <w:spacing w:before="1"/>
              <w:jc w:val="left"/>
              <w:rPr>
                <w:rFonts w:ascii="Arial Unicode MS"/>
                <w:sz w:val="18"/>
              </w:rPr>
            </w:pPr>
          </w:p>
          <w:p>
            <w:pPr>
              <w:pStyle w:val="TableParagraph"/>
              <w:ind w:left="-24"/>
              <w:jc w:val="left"/>
              <w:rPr>
                <w:rFonts w:ascii="Arial Unicode MS" w:eastAsia="Arial Unicode MS" w:hint="eastAsia"/>
                <w:sz w:val="20"/>
              </w:rPr>
            </w:pPr>
            <w:r>
              <w:rPr>
                <w:rFonts w:ascii="Arial Unicode MS" w:eastAsia="Arial Unicode MS" w:hint="eastAsia"/>
                <w:w w:val="105"/>
                <w:sz w:val="20"/>
              </w:rPr>
              <w:t>市町村理由</w:t>
            </w:r>
          </w:p>
        </w:tc>
        <w:tc>
          <w:tcPr>
            <w:tcW w:w="2114" w:type="dxa"/>
            <w:tcBorders>
              <w:top w:val="single" w:sz="4" w:space="0" w:color="000000"/>
              <w:bottom w:val="single" w:sz="4" w:space="0" w:color="000000"/>
            </w:tcBorders>
          </w:tcPr>
          <w:p>
            <w:pPr>
              <w:pStyle w:val="TableParagraph"/>
              <w:tabs>
                <w:tab w:pos="1083" w:val="left" w:leader="none"/>
                <w:tab w:pos="1453" w:val="left" w:leader="none"/>
                <w:tab w:pos="1999" w:val="left" w:leader="none"/>
              </w:tabs>
              <w:spacing w:before="184"/>
              <w:ind w:left="148"/>
              <w:jc w:val="left"/>
              <w:rPr>
                <w:rFonts w:ascii="Arial Unicode MS" w:hAnsi="Arial Unicode MS" w:eastAsia="Arial Unicode MS" w:hint="eastAsia"/>
                <w:sz w:val="20"/>
              </w:rPr>
            </w:pPr>
            <w:r>
              <w:rPr>
                <w:rFonts w:ascii="Arial Unicode MS" w:hAnsi="Arial Unicode MS" w:eastAsia="Arial Unicode MS" w:hint="eastAsia"/>
                <w:w w:val="90"/>
                <w:sz w:val="20"/>
              </w:rPr>
              <w:t>総</w:t>
            </w:r>
            <w:r>
              <w:rPr>
                <w:rFonts w:ascii="Arial Unicode MS" w:hAnsi="Arial Unicode MS" w:eastAsia="Arial Unicode MS" w:hint="eastAsia"/>
                <w:sz w:val="20"/>
              </w:rPr>
              <w:t>  </w:t>
            </w:r>
            <w:r>
              <w:rPr>
                <w:rFonts w:ascii="Arial Unicode MS" w:hAnsi="Arial Unicode MS" w:eastAsia="Arial Unicode MS" w:hint="eastAsia"/>
                <w:spacing w:val="26"/>
                <w:sz w:val="20"/>
              </w:rPr>
              <w:t> </w:t>
            </w:r>
            <w:r>
              <w:rPr>
                <w:rFonts w:ascii="Arial Unicode MS" w:hAnsi="Arial Unicode MS" w:eastAsia="Arial Unicode MS" w:hint="eastAsia"/>
                <w:w w:val="90"/>
                <w:sz w:val="20"/>
              </w:rPr>
              <w:t>数</w:t>
            </w:r>
            <w:r>
              <w:rPr>
                <w:rFonts w:ascii="Arial Unicode MS" w:hAnsi="Arial Unicode MS" w:eastAsia="Arial Unicode MS" w:hint="eastAsia"/>
                <w:sz w:val="20"/>
              </w:rPr>
              <w:t>  </w:t>
            </w:r>
            <w:r>
              <w:rPr>
                <w:rFonts w:ascii="Arial" w:hAnsi="Arial" w:eastAsia="Arial"/>
                <w:spacing w:val="-6"/>
                <w:w w:val="10"/>
                <w:sz w:val="29"/>
              </w:rPr>
              <w:t>I</w:t>
            </w:r>
            <w:r>
              <w:rPr>
                <w:rFonts w:ascii="Arial" w:hAnsi="Arial" w:eastAsia="Arial"/>
                <w:w w:val="11"/>
                <w:sz w:val="28"/>
              </w:rPr>
              <w:t>I</w:t>
            </w:r>
            <w:r>
              <w:rPr>
                <w:rFonts w:ascii="Arial" w:hAnsi="Arial" w:eastAsia="Arial"/>
                <w:sz w:val="28"/>
              </w:rPr>
              <w:tab/>
            </w:r>
            <w:r>
              <w:rPr>
                <w:rFonts w:ascii="Arial Unicode MS" w:hAnsi="Arial Unicode MS" w:eastAsia="Arial Unicode MS" w:hint="eastAsia"/>
                <w:w w:val="11"/>
                <w:sz w:val="20"/>
              </w:rPr>
              <w:t>転</w:t>
            </w:r>
            <w:r>
              <w:rPr>
                <w:rFonts w:ascii="Arial Unicode MS" w:hAnsi="Arial Unicode MS" w:eastAsia="Arial Unicode MS" w:hint="eastAsia"/>
                <w:sz w:val="20"/>
              </w:rPr>
              <w:tab/>
            </w:r>
            <w:r>
              <w:rPr>
                <w:rFonts w:ascii="Arial Unicode MS" w:hAnsi="Arial Unicode MS" w:eastAsia="Arial Unicode MS" w:hint="eastAsia"/>
                <w:w w:val="108"/>
                <w:sz w:val="20"/>
              </w:rPr>
              <w:t>勤</w:t>
            </w:r>
            <w:r>
              <w:rPr>
                <w:rFonts w:ascii="Arial Unicode MS" w:hAnsi="Arial Unicode MS" w:eastAsia="Arial Unicode MS" w:hint="eastAsia"/>
                <w:spacing w:val="13"/>
                <w:sz w:val="20"/>
              </w:rPr>
              <w:t> </w:t>
            </w:r>
            <w:r>
              <w:rPr>
                <w:rFonts w:ascii="Arial" w:hAnsi="Arial" w:eastAsia="Arial"/>
                <w:spacing w:val="-9"/>
                <w:w w:val="10"/>
                <w:sz w:val="29"/>
              </w:rPr>
              <w:t>I</w:t>
            </w:r>
            <w:r>
              <w:rPr>
                <w:rFonts w:ascii="Arial" w:hAnsi="Arial" w:eastAsia="Arial"/>
                <w:spacing w:val="6"/>
                <w:w w:val="10"/>
                <w:sz w:val="29"/>
              </w:rPr>
              <w:t>I</w:t>
            </w:r>
            <w:r>
              <w:rPr>
                <w:rFonts w:ascii="Arial Unicode MS" w:hAnsi="Arial Unicode MS" w:eastAsia="Arial Unicode MS" w:hint="eastAsia"/>
                <w:w w:val="46"/>
                <w:sz w:val="20"/>
              </w:rPr>
              <w:t>‘</w:t>
            </w:r>
            <w:r>
              <w:rPr>
                <w:rFonts w:ascii="Arial Unicode MS" w:hAnsi="Arial Unicode MS" w:eastAsia="Arial Unicode MS" w:hint="eastAsia"/>
                <w:sz w:val="20"/>
              </w:rPr>
              <w:tab/>
            </w:r>
            <w:r>
              <w:rPr>
                <w:rFonts w:ascii="Arial Unicode MS" w:hAnsi="Arial Unicode MS" w:eastAsia="Arial Unicode MS" w:hint="eastAsia"/>
                <w:w w:val="46"/>
                <w:sz w:val="20"/>
              </w:rPr>
              <w:t>就</w:t>
            </w:r>
          </w:p>
        </w:tc>
        <w:tc>
          <w:tcPr>
            <w:tcW w:w="814" w:type="dxa"/>
            <w:tcBorders>
              <w:top w:val="single" w:sz="4" w:space="0" w:color="000000"/>
              <w:bottom w:val="single" w:sz="4" w:space="0" w:color="000000"/>
            </w:tcBorders>
          </w:tcPr>
          <w:p>
            <w:pPr>
              <w:pStyle w:val="TableParagraph"/>
              <w:tabs>
                <w:tab w:pos="297" w:val="left" w:leader="none"/>
              </w:tabs>
              <w:spacing w:before="184"/>
              <w:ind w:right="248"/>
              <w:rPr>
                <w:rFonts w:ascii="Arial" w:eastAsia="Arial"/>
                <w:sz w:val="29"/>
              </w:rPr>
            </w:pPr>
            <w:r>
              <w:rPr>
                <w:rFonts w:ascii="Arial Unicode MS" w:eastAsia="Arial Unicode MS" w:hint="eastAsia"/>
                <w:w w:val="40"/>
                <w:sz w:val="20"/>
              </w:rPr>
              <w:t>職</w:t>
              <w:tab/>
            </w:r>
            <w:r>
              <w:rPr>
                <w:rFonts w:ascii="Arial" w:eastAsia="Arial"/>
                <w:w w:val="10"/>
                <w:sz w:val="29"/>
              </w:rPr>
              <w:t>I</w:t>
            </w:r>
          </w:p>
        </w:tc>
        <w:tc>
          <w:tcPr>
            <w:tcW w:w="774" w:type="dxa"/>
            <w:tcBorders>
              <w:top w:val="single" w:sz="4" w:space="0" w:color="000000"/>
              <w:bottom w:val="single" w:sz="4" w:space="0" w:color="000000"/>
              <w:right w:val="single" w:sz="4" w:space="0" w:color="000000"/>
            </w:tcBorders>
          </w:tcPr>
          <w:p>
            <w:pPr>
              <w:pStyle w:val="TableParagraph"/>
              <w:spacing w:before="1"/>
              <w:jc w:val="left"/>
              <w:rPr>
                <w:rFonts w:ascii="Arial Unicode MS"/>
                <w:sz w:val="18"/>
              </w:rPr>
            </w:pPr>
          </w:p>
          <w:p>
            <w:pPr>
              <w:pStyle w:val="TableParagraph"/>
              <w:ind w:left="10"/>
              <w:jc w:val="left"/>
              <w:rPr>
                <w:rFonts w:ascii="Arial Unicode MS" w:eastAsia="Arial Unicode MS" w:hint="eastAsia"/>
                <w:sz w:val="20"/>
              </w:rPr>
            </w:pPr>
            <w:r>
              <w:rPr>
                <w:rFonts w:ascii="Arial Unicode MS" w:eastAsia="Arial Unicode MS" w:hint="eastAsia"/>
                <w:w w:val="20"/>
                <w:sz w:val="20"/>
              </w:rPr>
              <w:t>転職</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spacing w:before="192"/>
              <w:ind w:left="154"/>
              <w:jc w:val="left"/>
              <w:rPr>
                <w:rFonts w:ascii="Arial Unicode MS" w:eastAsia="Arial Unicode MS" w:hint="eastAsia"/>
                <w:sz w:val="20"/>
              </w:rPr>
            </w:pPr>
            <w:r>
              <w:rPr>
                <w:rFonts w:ascii="Arial Unicode MS" w:eastAsia="Arial Unicode MS" w:hint="eastAsia"/>
                <w:w w:val="20"/>
                <w:sz w:val="20"/>
              </w:rPr>
              <w:t>就学</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171"/>
              <w:ind w:left="168"/>
              <w:jc w:val="left"/>
              <w:rPr>
                <w:rFonts w:ascii="Arial Unicode MS" w:eastAsia="Arial Unicode MS" w:hint="eastAsia"/>
                <w:sz w:val="22"/>
              </w:rPr>
            </w:pPr>
            <w:r>
              <w:rPr>
                <w:rFonts w:ascii="Arial Unicode MS" w:eastAsia="Arial Unicode MS" w:hint="eastAsia"/>
                <w:w w:val="20"/>
                <w:sz w:val="22"/>
              </w:rPr>
              <w:t>卒業</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line="297" w:lineRule="auto" w:before="26"/>
              <w:ind w:left="152" w:right="706" w:firstLine="5"/>
              <w:jc w:val="left"/>
              <w:rPr>
                <w:rFonts w:ascii="Arial Unicode MS" w:eastAsia="Arial Unicode MS" w:hint="eastAsia"/>
                <w:sz w:val="20"/>
              </w:rPr>
            </w:pPr>
            <w:r>
              <w:rPr>
                <w:rFonts w:ascii="Arial Unicode MS" w:eastAsia="Arial Unicode MS" w:hint="eastAsia"/>
                <w:spacing w:val="-6"/>
                <w:w w:val="10"/>
                <w:sz w:val="20"/>
              </w:rPr>
              <w:t>結 婚 離婚</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before="37"/>
              <w:ind w:left="193"/>
              <w:jc w:val="left"/>
              <w:rPr>
                <w:rFonts w:ascii="Arial Unicode MS" w:eastAsia="Arial Unicode MS" w:hint="eastAsia"/>
                <w:sz w:val="19"/>
              </w:rPr>
            </w:pPr>
            <w:r>
              <w:rPr>
                <w:rFonts w:ascii="Arial Unicode MS" w:eastAsia="Arial Unicode MS" w:hint="eastAsia"/>
                <w:w w:val="10"/>
                <w:sz w:val="19"/>
              </w:rPr>
              <w:t>住宅</w:t>
            </w:r>
          </w:p>
          <w:p>
            <w:pPr>
              <w:pStyle w:val="TableParagraph"/>
              <w:spacing w:before="59"/>
              <w:ind w:left="174"/>
              <w:jc w:val="left"/>
              <w:rPr>
                <w:rFonts w:ascii="Arial Unicode MS" w:eastAsia="Arial Unicode MS" w:hint="eastAsia"/>
                <w:sz w:val="20"/>
              </w:rPr>
            </w:pPr>
            <w:r>
              <w:rPr>
                <w:rFonts w:ascii="Arial Unicode MS" w:eastAsia="Arial Unicode MS" w:hint="eastAsia"/>
                <w:w w:val="10"/>
                <w:sz w:val="20"/>
              </w:rPr>
              <w:t>事情</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before="178"/>
              <w:ind w:left="71"/>
              <w:jc w:val="left"/>
              <w:rPr>
                <w:rFonts w:ascii="Arial Unicode MS" w:eastAsia="Arial Unicode MS" w:hint="eastAsia"/>
                <w:sz w:val="20"/>
              </w:rPr>
            </w:pPr>
            <w:r>
              <w:rPr>
                <w:rFonts w:ascii="Arial Unicode MS" w:eastAsia="Arial Unicode MS" w:hint="eastAsia"/>
                <w:w w:val="20"/>
                <w:sz w:val="20"/>
              </w:rPr>
              <w:t>その他</w:t>
            </w:r>
          </w:p>
        </w:tc>
      </w:tr>
      <w:tr>
        <w:trPr>
          <w:trHeight w:val="321"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6"/>
              <w:ind w:right="237"/>
              <w:jc w:val="center"/>
              <w:rPr>
                <w:rFonts w:ascii="Arial Unicode MS" w:eastAsia="Arial Unicode MS" w:hint="eastAsia"/>
                <w:sz w:val="20"/>
              </w:rPr>
            </w:pPr>
            <w:r>
              <w:rPr>
                <w:rFonts w:ascii="Arial Unicode MS" w:eastAsia="Arial Unicode MS" w:hint="eastAsia"/>
                <w:w w:val="10"/>
                <w:sz w:val="20"/>
              </w:rPr>
              <w:t>県</w:t>
            </w:r>
          </w:p>
        </w:tc>
        <w:tc>
          <w:tcPr>
            <w:tcW w:w="2114" w:type="dxa"/>
            <w:tcBorders>
              <w:top w:val="single" w:sz="4" w:space="0" w:color="000000"/>
              <w:left w:val="single" w:sz="4" w:space="0" w:color="000000"/>
              <w:bottom w:val="single" w:sz="4" w:space="0" w:color="000000"/>
            </w:tcBorders>
          </w:tcPr>
          <w:p>
            <w:pPr>
              <w:pStyle w:val="TableParagraph"/>
              <w:tabs>
                <w:tab w:pos="1215" w:val="left" w:leader="none"/>
              </w:tabs>
              <w:spacing w:before="19"/>
              <w:ind w:left="169"/>
              <w:jc w:val="left"/>
              <w:rPr>
                <w:sz w:val="21"/>
              </w:rPr>
            </w:pPr>
            <w:r>
              <w:rPr>
                <w:w w:val="105"/>
                <w:sz w:val="21"/>
              </w:rPr>
              <w:t>13,258</w:t>
              <w:tab/>
            </w:r>
            <w:r>
              <w:rPr>
                <w:w w:val="105"/>
                <w:position w:val="1"/>
                <w:sz w:val="21"/>
              </w:rPr>
              <w:t>4,396</w:t>
            </w:r>
          </w:p>
        </w:tc>
        <w:tc>
          <w:tcPr>
            <w:tcW w:w="814" w:type="dxa"/>
            <w:tcBorders>
              <w:top w:val="single" w:sz="4" w:space="0" w:color="000000"/>
              <w:bottom w:val="single" w:sz="4" w:space="0" w:color="000000"/>
            </w:tcBorders>
          </w:tcPr>
          <w:p>
            <w:pPr>
              <w:pStyle w:val="TableParagraph"/>
              <w:spacing w:before="15"/>
              <w:ind w:right="274"/>
              <w:rPr>
                <w:sz w:val="21"/>
              </w:rPr>
            </w:pPr>
            <w:r>
              <w:rPr>
                <w:w w:val="105"/>
                <w:sz w:val="21"/>
              </w:rPr>
              <w:t>1,034</w:t>
            </w:r>
          </w:p>
        </w:tc>
        <w:tc>
          <w:tcPr>
            <w:tcW w:w="774" w:type="dxa"/>
            <w:tcBorders>
              <w:top w:val="single" w:sz="4" w:space="0" w:color="000000"/>
              <w:bottom w:val="single" w:sz="4" w:space="0" w:color="000000"/>
            </w:tcBorders>
          </w:tcPr>
          <w:p>
            <w:pPr>
              <w:pStyle w:val="TableParagraph"/>
              <w:spacing w:before="8"/>
              <w:ind w:right="122"/>
              <w:rPr>
                <w:sz w:val="21"/>
              </w:rPr>
            </w:pPr>
            <w:r>
              <w:rPr>
                <w:w w:val="105"/>
                <w:sz w:val="21"/>
              </w:rPr>
              <w:t>1,730</w:t>
            </w:r>
          </w:p>
        </w:tc>
        <w:tc>
          <w:tcPr>
            <w:tcW w:w="924" w:type="dxa"/>
            <w:tcBorders>
              <w:top w:val="single" w:sz="4" w:space="0" w:color="000000"/>
              <w:bottom w:val="single" w:sz="4" w:space="0" w:color="000000"/>
            </w:tcBorders>
          </w:tcPr>
          <w:p>
            <w:pPr>
              <w:pStyle w:val="TableParagraph"/>
              <w:spacing w:before="15"/>
              <w:ind w:right="110"/>
              <w:rPr>
                <w:sz w:val="21"/>
              </w:rPr>
            </w:pPr>
            <w:r>
              <w:rPr>
                <w:w w:val="105"/>
                <w:sz w:val="21"/>
              </w:rPr>
              <w:t>967</w:t>
            </w:r>
          </w:p>
        </w:tc>
        <w:tc>
          <w:tcPr>
            <w:tcW w:w="953" w:type="dxa"/>
            <w:tcBorders>
              <w:top w:val="single" w:sz="4" w:space="0" w:color="000000"/>
              <w:bottom w:val="single" w:sz="4" w:space="0" w:color="000000"/>
            </w:tcBorders>
          </w:tcPr>
          <w:p>
            <w:pPr>
              <w:pStyle w:val="TableParagraph"/>
              <w:spacing w:before="8"/>
              <w:ind w:right="123"/>
              <w:rPr>
                <w:sz w:val="21"/>
              </w:rPr>
            </w:pPr>
            <w:r>
              <w:rPr>
                <w:sz w:val="21"/>
              </w:rPr>
              <w:t>278</w:t>
            </w:r>
          </w:p>
        </w:tc>
        <w:tc>
          <w:tcPr>
            <w:tcW w:w="917" w:type="dxa"/>
            <w:tcBorders>
              <w:top w:val="single" w:sz="4" w:space="0" w:color="000000"/>
              <w:bottom w:val="single" w:sz="4" w:space="0" w:color="000000"/>
            </w:tcBorders>
          </w:tcPr>
          <w:p>
            <w:pPr>
              <w:pStyle w:val="TableParagraph"/>
              <w:spacing w:before="1"/>
              <w:ind w:right="105"/>
              <w:rPr>
                <w:sz w:val="21"/>
              </w:rPr>
            </w:pPr>
            <w:r>
              <w:rPr>
                <w:w w:val="105"/>
                <w:sz w:val="21"/>
              </w:rPr>
              <w:t>857</w:t>
            </w:r>
          </w:p>
        </w:tc>
        <w:tc>
          <w:tcPr>
            <w:tcW w:w="960" w:type="dxa"/>
            <w:tcBorders>
              <w:top w:val="single" w:sz="4" w:space="0" w:color="000000"/>
              <w:bottom w:val="single" w:sz="4" w:space="0" w:color="000000"/>
            </w:tcBorders>
          </w:tcPr>
          <w:p>
            <w:pPr>
              <w:pStyle w:val="TableParagraph"/>
              <w:spacing w:before="1"/>
              <w:ind w:right="114"/>
              <w:rPr>
                <w:sz w:val="21"/>
              </w:rPr>
            </w:pPr>
            <w:r>
              <w:rPr>
                <w:sz w:val="21"/>
              </w:rPr>
              <w:t>765</w:t>
            </w:r>
          </w:p>
        </w:tc>
        <w:tc>
          <w:tcPr>
            <w:tcW w:w="960" w:type="dxa"/>
            <w:tcBorders>
              <w:top w:val="single" w:sz="4" w:space="0" w:color="000000"/>
              <w:bottom w:val="single" w:sz="4" w:space="0" w:color="000000"/>
              <w:right w:val="single" w:sz="4" w:space="0" w:color="000000"/>
            </w:tcBorders>
          </w:tcPr>
          <w:p>
            <w:pPr>
              <w:pStyle w:val="TableParagraph"/>
              <w:spacing w:line="235" w:lineRule="exact"/>
              <w:ind w:right="114"/>
              <w:rPr>
                <w:sz w:val="21"/>
              </w:rPr>
            </w:pPr>
            <w:r>
              <w:rPr>
                <w:w w:val="110"/>
                <w:sz w:val="21"/>
              </w:rPr>
              <w:t>3,231</w:t>
            </w:r>
          </w:p>
        </w:tc>
      </w:tr>
      <w:tr>
        <w:trPr>
          <w:trHeight w:val="314" w:hRule="atLeast"/>
        </w:trPr>
        <w:tc>
          <w:tcPr>
            <w:tcW w:w="809" w:type="dxa"/>
            <w:tcBorders>
              <w:top w:val="single" w:sz="4" w:space="0" w:color="000000"/>
              <w:left w:val="single" w:sz="4" w:space="0" w:color="000000"/>
              <w:bottom w:val="single" w:sz="4" w:space="0" w:color="000000"/>
            </w:tcBorders>
          </w:tcPr>
          <w:p>
            <w:pPr>
              <w:pStyle w:val="TableParagraph"/>
              <w:spacing w:before="26"/>
              <w:ind w:left="41"/>
              <w:jc w:val="left"/>
              <w:rPr>
                <w:rFonts w:ascii="Arial Unicode MS" w:eastAsia="Arial Unicode MS" w:hint="eastAsia"/>
                <w:sz w:val="20"/>
              </w:rPr>
            </w:pPr>
            <w:r>
              <w:rPr>
                <w:rFonts w:ascii="Arial Unicode MS" w:eastAsia="Arial Unicode MS" w:hint="eastAsia"/>
                <w:w w:val="111"/>
                <w:sz w:val="20"/>
              </w:rPr>
              <w:t>市</w:t>
            </w:r>
          </w:p>
        </w:tc>
        <w:tc>
          <w:tcPr>
            <w:tcW w:w="367" w:type="dxa"/>
            <w:tcBorders>
              <w:top w:val="single" w:sz="4" w:space="0" w:color="000000"/>
              <w:bottom w:val="single" w:sz="4" w:space="0" w:color="000000"/>
              <w:right w:val="single" w:sz="4" w:space="0" w:color="000000"/>
            </w:tcBorders>
          </w:tcPr>
          <w:p>
            <w:pPr>
              <w:pStyle w:val="TableParagraph"/>
              <w:spacing w:before="26"/>
              <w:ind w:left="9"/>
              <w:jc w:val="center"/>
              <w:rPr>
                <w:rFonts w:ascii="Arial Unicode MS" w:eastAsia="Arial Unicode MS" w:hint="eastAsia"/>
                <w:sz w:val="20"/>
              </w:rPr>
            </w:pPr>
            <w:r>
              <w:rPr>
                <w:rFonts w:ascii="Arial Unicode MS" w:eastAsia="Arial Unicode MS" w:hint="eastAsia"/>
                <w:w w:val="108"/>
                <w:sz w:val="20"/>
              </w:rPr>
              <w:t>部</w:t>
            </w:r>
          </w:p>
        </w:tc>
        <w:tc>
          <w:tcPr>
            <w:tcW w:w="2114" w:type="dxa"/>
            <w:tcBorders>
              <w:top w:val="single" w:sz="4" w:space="0" w:color="000000"/>
              <w:left w:val="single" w:sz="4" w:space="0" w:color="000000"/>
              <w:bottom w:val="single" w:sz="4" w:space="0" w:color="000000"/>
            </w:tcBorders>
          </w:tcPr>
          <w:p>
            <w:pPr>
              <w:pStyle w:val="TableParagraph"/>
              <w:tabs>
                <w:tab w:pos="1217" w:val="left" w:leader="none"/>
              </w:tabs>
              <w:spacing w:before="19"/>
              <w:ind w:left="287"/>
              <w:jc w:val="left"/>
              <w:rPr>
                <w:sz w:val="21"/>
              </w:rPr>
            </w:pPr>
            <w:r>
              <w:rPr>
                <w:w w:val="105"/>
                <w:sz w:val="21"/>
              </w:rPr>
              <w:t>7,576</w:t>
              <w:tab/>
            </w:r>
            <w:r>
              <w:rPr>
                <w:w w:val="105"/>
                <w:position w:val="1"/>
                <w:sz w:val="21"/>
              </w:rPr>
              <w:t>3,295</w:t>
            </w:r>
          </w:p>
        </w:tc>
        <w:tc>
          <w:tcPr>
            <w:tcW w:w="814" w:type="dxa"/>
            <w:tcBorders>
              <w:top w:val="single" w:sz="4" w:space="0" w:color="000000"/>
              <w:bottom w:val="single" w:sz="4" w:space="0" w:color="000000"/>
            </w:tcBorders>
          </w:tcPr>
          <w:p>
            <w:pPr>
              <w:pStyle w:val="TableParagraph"/>
              <w:spacing w:before="22"/>
              <w:ind w:right="269"/>
              <w:rPr>
                <w:sz w:val="21"/>
              </w:rPr>
            </w:pPr>
            <w:r>
              <w:rPr>
                <w:w w:val="105"/>
                <w:sz w:val="21"/>
              </w:rPr>
              <w:t>566</w:t>
            </w:r>
          </w:p>
        </w:tc>
        <w:tc>
          <w:tcPr>
            <w:tcW w:w="774" w:type="dxa"/>
            <w:tcBorders>
              <w:top w:val="single" w:sz="4" w:space="0" w:color="000000"/>
              <w:bottom w:val="single" w:sz="4" w:space="0" w:color="000000"/>
            </w:tcBorders>
          </w:tcPr>
          <w:p>
            <w:pPr>
              <w:pStyle w:val="TableParagraph"/>
              <w:spacing w:before="15"/>
              <w:ind w:right="119"/>
              <w:rPr>
                <w:sz w:val="21"/>
              </w:rPr>
            </w:pPr>
            <w:r>
              <w:rPr>
                <w:sz w:val="21"/>
              </w:rPr>
              <w:t>772</w:t>
            </w:r>
          </w:p>
        </w:tc>
        <w:tc>
          <w:tcPr>
            <w:tcW w:w="924" w:type="dxa"/>
            <w:tcBorders>
              <w:top w:val="single" w:sz="4" w:space="0" w:color="000000"/>
              <w:bottom w:val="single" w:sz="4" w:space="0" w:color="000000"/>
            </w:tcBorders>
          </w:tcPr>
          <w:p>
            <w:pPr>
              <w:pStyle w:val="TableParagraph"/>
              <w:spacing w:before="15"/>
              <w:ind w:right="106"/>
              <w:rPr>
                <w:sz w:val="21"/>
              </w:rPr>
            </w:pPr>
            <w:r>
              <w:rPr>
                <w:sz w:val="21"/>
              </w:rPr>
              <w:t>790</w:t>
            </w:r>
          </w:p>
        </w:tc>
        <w:tc>
          <w:tcPr>
            <w:tcW w:w="953" w:type="dxa"/>
            <w:tcBorders>
              <w:top w:val="single" w:sz="4" w:space="0" w:color="000000"/>
              <w:bottom w:val="single" w:sz="4" w:space="0" w:color="000000"/>
            </w:tcBorders>
          </w:tcPr>
          <w:p>
            <w:pPr>
              <w:pStyle w:val="TableParagraph"/>
              <w:spacing w:before="8"/>
              <w:ind w:right="113"/>
              <w:rPr>
                <w:sz w:val="21"/>
              </w:rPr>
            </w:pPr>
            <w:r>
              <w:rPr>
                <w:w w:val="105"/>
                <w:sz w:val="21"/>
              </w:rPr>
              <w:t>141</w:t>
            </w:r>
          </w:p>
        </w:tc>
        <w:tc>
          <w:tcPr>
            <w:tcW w:w="917" w:type="dxa"/>
            <w:tcBorders>
              <w:top w:val="single" w:sz="4" w:space="0" w:color="000000"/>
              <w:bottom w:val="single" w:sz="4" w:space="0" w:color="000000"/>
            </w:tcBorders>
          </w:tcPr>
          <w:p>
            <w:pPr>
              <w:pStyle w:val="TableParagraph"/>
              <w:spacing w:before="8"/>
              <w:ind w:right="108"/>
              <w:rPr>
                <w:sz w:val="21"/>
              </w:rPr>
            </w:pPr>
            <w:r>
              <w:rPr>
                <w:sz w:val="21"/>
              </w:rPr>
              <w:t>420</w:t>
            </w:r>
          </w:p>
        </w:tc>
        <w:tc>
          <w:tcPr>
            <w:tcW w:w="960" w:type="dxa"/>
            <w:tcBorders>
              <w:top w:val="single" w:sz="4" w:space="0" w:color="000000"/>
              <w:bottom w:val="single" w:sz="4" w:space="0" w:color="000000"/>
            </w:tcBorders>
          </w:tcPr>
          <w:p>
            <w:pPr>
              <w:pStyle w:val="TableParagraph"/>
              <w:spacing w:before="1"/>
              <w:ind w:right="121"/>
              <w:rPr>
                <w:sz w:val="21"/>
              </w:rPr>
            </w:pPr>
            <w:r>
              <w:rPr>
                <w:sz w:val="21"/>
              </w:rPr>
              <w:t>279</w:t>
            </w:r>
          </w:p>
        </w:tc>
        <w:tc>
          <w:tcPr>
            <w:tcW w:w="960" w:type="dxa"/>
            <w:tcBorders>
              <w:top w:val="single" w:sz="4" w:space="0" w:color="000000"/>
              <w:bottom w:val="single" w:sz="4" w:space="0" w:color="000000"/>
              <w:right w:val="single" w:sz="4" w:space="0" w:color="000000"/>
            </w:tcBorders>
          </w:tcPr>
          <w:p>
            <w:pPr>
              <w:pStyle w:val="TableParagraph"/>
              <w:spacing w:line="235" w:lineRule="exact"/>
              <w:ind w:right="106"/>
              <w:rPr>
                <w:sz w:val="21"/>
              </w:rPr>
            </w:pPr>
            <w:r>
              <w:rPr>
                <w:w w:val="110"/>
                <w:sz w:val="21"/>
              </w:rPr>
              <w:t>1,313</w:t>
            </w:r>
          </w:p>
        </w:tc>
      </w:tr>
      <w:tr>
        <w:trPr>
          <w:trHeight w:val="321"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3"/>
              <w:ind w:left="49"/>
              <w:jc w:val="left"/>
              <w:rPr>
                <w:rFonts w:ascii="Arial Unicode MS" w:eastAsia="Arial Unicode MS" w:hint="eastAsia"/>
                <w:sz w:val="20"/>
              </w:rPr>
            </w:pPr>
            <w:r>
              <w:rPr>
                <w:rFonts w:ascii="Arial Unicode MS" w:eastAsia="Arial Unicode MS" w:hint="eastAsia"/>
                <w:w w:val="115"/>
                <w:sz w:val="20"/>
              </w:rPr>
              <w:t>町村部</w:t>
            </w:r>
          </w:p>
        </w:tc>
        <w:tc>
          <w:tcPr>
            <w:tcW w:w="2114" w:type="dxa"/>
            <w:tcBorders>
              <w:top w:val="single" w:sz="4" w:space="0" w:color="000000"/>
              <w:left w:val="single" w:sz="4" w:space="0" w:color="000000"/>
              <w:bottom w:val="single" w:sz="4" w:space="0" w:color="000000"/>
            </w:tcBorders>
          </w:tcPr>
          <w:p>
            <w:pPr>
              <w:pStyle w:val="TableParagraph"/>
              <w:tabs>
                <w:tab w:pos="1215" w:val="left" w:leader="none"/>
              </w:tabs>
              <w:spacing w:before="27"/>
              <w:ind w:left="284"/>
              <w:jc w:val="left"/>
              <w:rPr>
                <w:sz w:val="21"/>
              </w:rPr>
            </w:pPr>
            <w:r>
              <w:rPr>
                <w:w w:val="110"/>
                <w:sz w:val="21"/>
              </w:rPr>
              <w:t>5,682</w:t>
              <w:tab/>
            </w:r>
            <w:r>
              <w:rPr>
                <w:w w:val="110"/>
                <w:position w:val="1"/>
                <w:sz w:val="21"/>
              </w:rPr>
              <w:t>1,101</w:t>
            </w:r>
          </w:p>
        </w:tc>
        <w:tc>
          <w:tcPr>
            <w:tcW w:w="814" w:type="dxa"/>
            <w:tcBorders>
              <w:top w:val="single" w:sz="4" w:space="0" w:color="000000"/>
              <w:bottom w:val="single" w:sz="4" w:space="0" w:color="000000"/>
            </w:tcBorders>
          </w:tcPr>
          <w:p>
            <w:pPr>
              <w:pStyle w:val="TableParagraph"/>
              <w:spacing w:before="29"/>
              <w:ind w:right="265"/>
              <w:rPr>
                <w:sz w:val="21"/>
              </w:rPr>
            </w:pPr>
            <w:r>
              <w:rPr>
                <w:sz w:val="21"/>
              </w:rPr>
              <w:t>468</w:t>
            </w:r>
          </w:p>
        </w:tc>
        <w:tc>
          <w:tcPr>
            <w:tcW w:w="774" w:type="dxa"/>
            <w:tcBorders>
              <w:top w:val="single" w:sz="4" w:space="0" w:color="000000"/>
              <w:bottom w:val="single" w:sz="4" w:space="0" w:color="000000"/>
            </w:tcBorders>
          </w:tcPr>
          <w:p>
            <w:pPr>
              <w:pStyle w:val="TableParagraph"/>
              <w:spacing w:before="29"/>
              <w:ind w:right="116"/>
              <w:rPr>
                <w:sz w:val="21"/>
              </w:rPr>
            </w:pPr>
            <w:r>
              <w:rPr>
                <w:sz w:val="21"/>
              </w:rPr>
              <w:t>958</w:t>
            </w:r>
          </w:p>
        </w:tc>
        <w:tc>
          <w:tcPr>
            <w:tcW w:w="924" w:type="dxa"/>
            <w:tcBorders>
              <w:top w:val="single" w:sz="4" w:space="0" w:color="000000"/>
              <w:bottom w:val="single" w:sz="4" w:space="0" w:color="000000"/>
            </w:tcBorders>
          </w:tcPr>
          <w:p>
            <w:pPr>
              <w:pStyle w:val="TableParagraph"/>
              <w:spacing w:before="22"/>
              <w:ind w:right="103"/>
              <w:rPr>
                <w:sz w:val="21"/>
              </w:rPr>
            </w:pPr>
            <w:r>
              <w:rPr>
                <w:w w:val="105"/>
                <w:sz w:val="21"/>
              </w:rPr>
              <w:t>177</w:t>
            </w:r>
          </w:p>
        </w:tc>
        <w:tc>
          <w:tcPr>
            <w:tcW w:w="953" w:type="dxa"/>
            <w:tcBorders>
              <w:top w:val="single" w:sz="4" w:space="0" w:color="000000"/>
              <w:bottom w:val="single" w:sz="4" w:space="0" w:color="000000"/>
            </w:tcBorders>
          </w:tcPr>
          <w:p>
            <w:pPr>
              <w:pStyle w:val="TableParagraph"/>
              <w:spacing w:before="15"/>
              <w:ind w:right="126"/>
              <w:rPr>
                <w:sz w:val="21"/>
              </w:rPr>
            </w:pPr>
            <w:r>
              <w:rPr>
                <w:sz w:val="21"/>
              </w:rPr>
              <w:t>137</w:t>
            </w:r>
          </w:p>
        </w:tc>
        <w:tc>
          <w:tcPr>
            <w:tcW w:w="917" w:type="dxa"/>
            <w:tcBorders>
              <w:top w:val="single" w:sz="4" w:space="0" w:color="000000"/>
              <w:bottom w:val="single" w:sz="4" w:space="0" w:color="000000"/>
            </w:tcBorders>
          </w:tcPr>
          <w:p>
            <w:pPr>
              <w:pStyle w:val="TableParagraph"/>
              <w:spacing w:before="8"/>
              <w:ind w:right="105"/>
              <w:rPr>
                <w:sz w:val="21"/>
              </w:rPr>
            </w:pPr>
            <w:r>
              <w:rPr>
                <w:sz w:val="21"/>
              </w:rPr>
              <w:t>437</w:t>
            </w:r>
          </w:p>
        </w:tc>
        <w:tc>
          <w:tcPr>
            <w:tcW w:w="960" w:type="dxa"/>
            <w:tcBorders>
              <w:top w:val="single" w:sz="4" w:space="0" w:color="000000"/>
              <w:bottom w:val="single" w:sz="4" w:space="0" w:color="000000"/>
            </w:tcBorders>
          </w:tcPr>
          <w:p>
            <w:pPr>
              <w:pStyle w:val="TableParagraph"/>
              <w:spacing w:before="8"/>
              <w:ind w:right="113"/>
              <w:rPr>
                <w:sz w:val="21"/>
              </w:rPr>
            </w:pPr>
            <w:r>
              <w:rPr>
                <w:w w:val="105"/>
                <w:sz w:val="21"/>
              </w:rPr>
              <w:t>486</w:t>
            </w:r>
          </w:p>
        </w:tc>
        <w:tc>
          <w:tcPr>
            <w:tcW w:w="960" w:type="dxa"/>
            <w:tcBorders>
              <w:top w:val="single" w:sz="4" w:space="0" w:color="000000"/>
              <w:bottom w:val="single" w:sz="4" w:space="0" w:color="000000"/>
              <w:right w:val="single" w:sz="4" w:space="0" w:color="000000"/>
            </w:tcBorders>
          </w:tcPr>
          <w:p>
            <w:pPr>
              <w:pStyle w:val="TableParagraph"/>
              <w:spacing w:before="1"/>
              <w:ind w:right="111"/>
              <w:rPr>
                <w:sz w:val="21"/>
              </w:rPr>
            </w:pPr>
            <w:r>
              <w:rPr>
                <w:w w:val="110"/>
                <w:sz w:val="21"/>
              </w:rPr>
              <w:t>1,918</w:t>
            </w:r>
          </w:p>
        </w:tc>
      </w:tr>
      <w:tr>
        <w:trPr>
          <w:trHeight w:val="330" w:hRule="atLeast"/>
        </w:trPr>
        <w:tc>
          <w:tcPr>
            <w:tcW w:w="809" w:type="dxa"/>
            <w:tcBorders>
              <w:top w:val="single" w:sz="4" w:space="0" w:color="000000"/>
              <w:left w:val="single" w:sz="4" w:space="0" w:color="000000"/>
            </w:tcBorders>
          </w:tcPr>
          <w:p>
            <w:pPr>
              <w:pStyle w:val="TableParagraph"/>
              <w:spacing w:before="48"/>
              <w:ind w:left="14"/>
              <w:jc w:val="left"/>
              <w:rPr>
                <w:rFonts w:ascii="Arial Unicode MS" w:eastAsia="Arial Unicode MS" w:hint="eastAsia"/>
                <w:sz w:val="12"/>
              </w:rPr>
            </w:pPr>
            <w:r>
              <w:rPr>
                <w:rFonts w:ascii="Arial Unicode MS" w:eastAsia="Arial Unicode MS" w:hint="eastAsia"/>
                <w:spacing w:val="11"/>
                <w:w w:val="110"/>
                <w:position w:val="-3"/>
                <w:sz w:val="19"/>
              </w:rPr>
              <w:t>青 </w:t>
            </w:r>
            <w:r>
              <w:rPr>
                <w:rFonts w:ascii="Arial Unicode MS" w:eastAsia="Arial Unicode MS" w:hint="eastAsia"/>
                <w:spacing w:val="-146"/>
                <w:w w:val="110"/>
                <w:sz w:val="13"/>
              </w:rPr>
              <w:t>杯</w:t>
            </w:r>
            <w:r>
              <w:rPr>
                <w:rFonts w:ascii="Arial Unicode MS" w:eastAsia="Arial Unicode MS" w:hint="eastAsia"/>
                <w:w w:val="110"/>
                <w:sz w:val="12"/>
              </w:rPr>
              <w:t>木</w:t>
            </w:r>
          </w:p>
        </w:tc>
        <w:tc>
          <w:tcPr>
            <w:tcW w:w="367" w:type="dxa"/>
            <w:tcBorders>
              <w:top w:val="single" w:sz="4" w:space="0" w:color="000000"/>
              <w:right w:val="single" w:sz="4" w:space="0" w:color="000000"/>
            </w:tcBorders>
          </w:tcPr>
          <w:p>
            <w:pPr>
              <w:pStyle w:val="TableParagraph"/>
              <w:spacing w:before="33"/>
              <w:ind w:left="85"/>
              <w:jc w:val="center"/>
              <w:rPr>
                <w:rFonts w:ascii="Arial Unicode MS" w:eastAsia="Arial Unicode MS" w:hint="eastAsia"/>
                <w:sz w:val="20"/>
              </w:rPr>
            </w:pPr>
            <w:r>
              <w:rPr>
                <w:rFonts w:ascii="Arial Unicode MS" w:eastAsia="Arial Unicode MS" w:hint="eastAsia"/>
                <w:w w:val="112"/>
                <w:sz w:val="20"/>
              </w:rPr>
              <w:t>市</w:t>
            </w:r>
          </w:p>
        </w:tc>
        <w:tc>
          <w:tcPr>
            <w:tcW w:w="2114" w:type="dxa"/>
            <w:tcBorders>
              <w:top w:val="single" w:sz="4" w:space="0" w:color="000000"/>
              <w:left w:val="single" w:sz="4" w:space="0" w:color="000000"/>
            </w:tcBorders>
          </w:tcPr>
          <w:p>
            <w:pPr>
              <w:pStyle w:val="TableParagraph"/>
              <w:tabs>
                <w:tab w:pos="1401" w:val="left" w:leader="none"/>
              </w:tabs>
              <w:spacing w:before="34"/>
              <w:ind w:left="466"/>
              <w:jc w:val="left"/>
              <w:rPr>
                <w:sz w:val="21"/>
              </w:rPr>
            </w:pPr>
            <w:r>
              <w:rPr>
                <w:w w:val="105"/>
                <w:sz w:val="21"/>
              </w:rPr>
              <w:t>685</w:t>
              <w:tab/>
            </w:r>
            <w:r>
              <w:rPr>
                <w:w w:val="105"/>
                <w:position w:val="1"/>
                <w:sz w:val="21"/>
              </w:rPr>
              <w:t>209</w:t>
            </w:r>
          </w:p>
        </w:tc>
        <w:tc>
          <w:tcPr>
            <w:tcW w:w="814" w:type="dxa"/>
            <w:tcBorders>
              <w:top w:val="single" w:sz="4" w:space="0" w:color="000000"/>
            </w:tcBorders>
          </w:tcPr>
          <w:p>
            <w:pPr>
              <w:pStyle w:val="TableParagraph"/>
              <w:spacing w:before="37"/>
              <w:ind w:right="261"/>
              <w:rPr>
                <w:sz w:val="21"/>
              </w:rPr>
            </w:pPr>
            <w:r>
              <w:rPr>
                <w:w w:val="105"/>
                <w:sz w:val="21"/>
              </w:rPr>
              <w:t>90</w:t>
            </w:r>
          </w:p>
        </w:tc>
        <w:tc>
          <w:tcPr>
            <w:tcW w:w="774" w:type="dxa"/>
            <w:tcBorders>
              <w:top w:val="single" w:sz="4" w:space="0" w:color="000000"/>
            </w:tcBorders>
          </w:tcPr>
          <w:p>
            <w:pPr>
              <w:pStyle w:val="TableParagraph"/>
              <w:spacing w:before="29"/>
              <w:ind w:right="118"/>
              <w:rPr>
                <w:sz w:val="21"/>
              </w:rPr>
            </w:pPr>
            <w:r>
              <w:rPr>
                <w:w w:val="95"/>
                <w:sz w:val="21"/>
              </w:rPr>
              <w:t>69</w:t>
            </w:r>
          </w:p>
        </w:tc>
        <w:tc>
          <w:tcPr>
            <w:tcW w:w="924" w:type="dxa"/>
            <w:tcBorders>
              <w:top w:val="single" w:sz="4" w:space="0" w:color="000000"/>
            </w:tcBorders>
          </w:tcPr>
          <w:p>
            <w:pPr>
              <w:pStyle w:val="TableParagraph"/>
              <w:spacing w:before="22"/>
              <w:ind w:right="99"/>
              <w:rPr>
                <w:sz w:val="21"/>
              </w:rPr>
            </w:pPr>
            <w:r>
              <w:rPr>
                <w:w w:val="105"/>
                <w:sz w:val="21"/>
              </w:rPr>
              <w:t>74</w:t>
            </w:r>
          </w:p>
        </w:tc>
        <w:tc>
          <w:tcPr>
            <w:tcW w:w="953" w:type="dxa"/>
            <w:tcBorders>
              <w:top w:val="single" w:sz="4" w:space="0" w:color="000000"/>
            </w:tcBorders>
          </w:tcPr>
          <w:p>
            <w:pPr>
              <w:pStyle w:val="TableParagraph"/>
              <w:spacing w:before="22"/>
              <w:ind w:right="114"/>
              <w:rPr>
                <w:sz w:val="21"/>
              </w:rPr>
            </w:pPr>
            <w:r>
              <w:rPr>
                <w:w w:val="105"/>
                <w:sz w:val="21"/>
              </w:rPr>
              <w:t>28</w:t>
            </w:r>
          </w:p>
        </w:tc>
        <w:tc>
          <w:tcPr>
            <w:tcW w:w="917" w:type="dxa"/>
            <w:tcBorders>
              <w:top w:val="single" w:sz="4" w:space="0" w:color="000000"/>
            </w:tcBorders>
          </w:tcPr>
          <w:p>
            <w:pPr>
              <w:pStyle w:val="TableParagraph"/>
              <w:spacing w:before="15"/>
              <w:ind w:right="98"/>
              <w:rPr>
                <w:sz w:val="21"/>
              </w:rPr>
            </w:pPr>
            <w:r>
              <w:rPr>
                <w:sz w:val="21"/>
              </w:rPr>
              <w:t>36</w:t>
            </w:r>
          </w:p>
        </w:tc>
        <w:tc>
          <w:tcPr>
            <w:tcW w:w="960" w:type="dxa"/>
            <w:tcBorders>
              <w:top w:val="single" w:sz="4" w:space="0" w:color="000000"/>
            </w:tcBorders>
          </w:tcPr>
          <w:p>
            <w:pPr>
              <w:pStyle w:val="TableParagraph"/>
              <w:spacing w:before="8"/>
              <w:ind w:right="108"/>
              <w:rPr>
                <w:sz w:val="21"/>
              </w:rPr>
            </w:pPr>
            <w:r>
              <w:rPr>
                <w:w w:val="105"/>
                <w:sz w:val="21"/>
              </w:rPr>
              <w:t>41</w:t>
            </w:r>
          </w:p>
        </w:tc>
        <w:tc>
          <w:tcPr>
            <w:tcW w:w="960" w:type="dxa"/>
            <w:tcBorders>
              <w:top w:val="single" w:sz="4" w:space="0" w:color="000000"/>
              <w:right w:val="single" w:sz="4" w:space="0" w:color="000000"/>
            </w:tcBorders>
          </w:tcPr>
          <w:p>
            <w:pPr>
              <w:pStyle w:val="TableParagraph"/>
              <w:spacing w:before="8"/>
              <w:ind w:right="110"/>
              <w:rPr>
                <w:sz w:val="21"/>
              </w:rPr>
            </w:pPr>
            <w:r>
              <w:rPr>
                <w:w w:val="105"/>
                <w:sz w:val="21"/>
              </w:rPr>
              <w:t>138</w:t>
            </w:r>
          </w:p>
        </w:tc>
      </w:tr>
      <w:tr>
        <w:trPr>
          <w:trHeight w:val="333" w:hRule="atLeast"/>
        </w:trPr>
        <w:tc>
          <w:tcPr>
            <w:tcW w:w="809" w:type="dxa"/>
            <w:tcBorders>
              <w:left w:val="single" w:sz="4" w:space="0" w:color="000000"/>
            </w:tcBorders>
          </w:tcPr>
          <w:p>
            <w:pPr>
              <w:pStyle w:val="TableParagraph"/>
              <w:spacing w:before="41"/>
              <w:ind w:left="18"/>
              <w:jc w:val="left"/>
              <w:rPr>
                <w:rFonts w:ascii="Arial" w:hAnsi="Arial" w:eastAsia="Arial"/>
                <w:sz w:val="17"/>
              </w:rPr>
            </w:pPr>
            <w:r>
              <w:rPr>
                <w:rFonts w:ascii="Arial Unicode MS" w:hAnsi="Arial Unicode MS" w:eastAsia="Arial Unicode MS" w:hint="eastAsia"/>
                <w:position w:val="-4"/>
                <w:sz w:val="20"/>
              </w:rPr>
              <w:t>弘 </w:t>
            </w:r>
            <w:r>
              <w:rPr>
                <w:rFonts w:ascii="Arial Unicode MS" w:hAnsi="Arial Unicode MS" w:eastAsia="Arial Unicode MS" w:hint="eastAsia"/>
                <w:spacing w:val="-65"/>
                <w:w w:val="90"/>
                <w:sz w:val="15"/>
              </w:rPr>
              <w:t>月</w:t>
            </w:r>
            <w:r>
              <w:rPr>
                <w:rFonts w:ascii="Arial" w:hAnsi="Arial" w:eastAsia="Arial"/>
                <w:spacing w:val="7"/>
                <w:w w:val="90"/>
                <w:sz w:val="17"/>
              </w:rPr>
              <w:t>‘ </w:t>
            </w:r>
            <w:r>
              <w:rPr>
                <w:spacing w:val="-6"/>
                <w:w w:val="90"/>
                <w:sz w:val="11"/>
              </w:rPr>
              <w:t>’</w:t>
            </w:r>
            <w:r>
              <w:rPr>
                <w:rFonts w:ascii="Arial" w:hAnsi="Arial" w:eastAsia="Arial"/>
                <w:spacing w:val="-6"/>
                <w:w w:val="90"/>
                <w:sz w:val="17"/>
              </w:rPr>
              <w:t>IJ</w:t>
            </w:r>
          </w:p>
        </w:tc>
        <w:tc>
          <w:tcPr>
            <w:tcW w:w="367" w:type="dxa"/>
            <w:tcBorders>
              <w:right w:val="single" w:sz="4" w:space="0" w:color="000000"/>
            </w:tcBorders>
          </w:tcPr>
          <w:p>
            <w:pPr>
              <w:pStyle w:val="TableParagraph"/>
              <w:spacing w:before="34"/>
              <w:ind w:left="10"/>
              <w:jc w:val="center"/>
              <w:rPr>
                <w:rFonts w:ascii="Arial Unicode MS" w:eastAsia="Arial Unicode MS" w:hint="eastAsia"/>
                <w:sz w:val="20"/>
              </w:rPr>
            </w:pPr>
            <w:r>
              <w:rPr>
                <w:rFonts w:ascii="Arial Unicode MS" w:eastAsia="Arial Unicode MS" w:hint="eastAsia"/>
                <w:w w:val="75"/>
                <w:sz w:val="20"/>
              </w:rPr>
              <w:t>市</w:t>
            </w:r>
          </w:p>
        </w:tc>
        <w:tc>
          <w:tcPr>
            <w:tcW w:w="2114" w:type="dxa"/>
            <w:tcBorders>
              <w:left w:val="single" w:sz="4" w:space="0" w:color="000000"/>
            </w:tcBorders>
          </w:tcPr>
          <w:p>
            <w:pPr>
              <w:pStyle w:val="TableParagraph"/>
              <w:tabs>
                <w:tab w:pos="1396" w:val="left" w:leader="none"/>
              </w:tabs>
              <w:spacing w:before="45"/>
              <w:ind w:left="284"/>
              <w:jc w:val="left"/>
              <w:rPr>
                <w:sz w:val="21"/>
              </w:rPr>
            </w:pPr>
            <w:r>
              <w:rPr>
                <w:w w:val="105"/>
                <w:sz w:val="21"/>
              </w:rPr>
              <w:t>1,936</w:t>
              <w:tab/>
              <w:t>556</w:t>
            </w:r>
          </w:p>
        </w:tc>
        <w:tc>
          <w:tcPr>
            <w:tcW w:w="814" w:type="dxa"/>
          </w:tcPr>
          <w:p>
            <w:pPr>
              <w:pStyle w:val="TableParagraph"/>
              <w:spacing w:before="37"/>
              <w:ind w:right="262"/>
              <w:rPr>
                <w:sz w:val="21"/>
              </w:rPr>
            </w:pPr>
            <w:r>
              <w:rPr>
                <w:w w:val="105"/>
                <w:sz w:val="21"/>
              </w:rPr>
              <w:t>160</w:t>
            </w:r>
          </w:p>
        </w:tc>
        <w:tc>
          <w:tcPr>
            <w:tcW w:w="774" w:type="dxa"/>
          </w:tcPr>
          <w:p>
            <w:pPr>
              <w:pStyle w:val="TableParagraph"/>
              <w:spacing w:before="30"/>
              <w:ind w:right="105"/>
              <w:rPr>
                <w:sz w:val="21"/>
              </w:rPr>
            </w:pPr>
            <w:r>
              <w:rPr>
                <w:w w:val="105"/>
                <w:sz w:val="21"/>
              </w:rPr>
              <w:t>191</w:t>
            </w:r>
          </w:p>
        </w:tc>
        <w:tc>
          <w:tcPr>
            <w:tcW w:w="924" w:type="dxa"/>
          </w:tcPr>
          <w:p>
            <w:pPr>
              <w:pStyle w:val="TableParagraph"/>
              <w:spacing w:before="30"/>
              <w:ind w:right="101"/>
              <w:rPr>
                <w:sz w:val="21"/>
              </w:rPr>
            </w:pPr>
            <w:r>
              <w:rPr>
                <w:sz w:val="21"/>
              </w:rPr>
              <w:t>494</w:t>
            </w:r>
          </w:p>
        </w:tc>
        <w:tc>
          <w:tcPr>
            <w:tcW w:w="953" w:type="dxa"/>
          </w:tcPr>
          <w:p>
            <w:pPr>
              <w:pStyle w:val="TableParagraph"/>
              <w:spacing w:before="23"/>
              <w:ind w:right="117"/>
              <w:rPr>
                <w:sz w:val="21"/>
              </w:rPr>
            </w:pPr>
            <w:r>
              <w:rPr>
                <w:sz w:val="21"/>
              </w:rPr>
              <w:t>32</w:t>
            </w:r>
          </w:p>
        </w:tc>
        <w:tc>
          <w:tcPr>
            <w:tcW w:w="917" w:type="dxa"/>
          </w:tcPr>
          <w:p>
            <w:pPr>
              <w:pStyle w:val="TableParagraph"/>
              <w:spacing w:before="23"/>
              <w:ind w:right="92"/>
              <w:rPr>
                <w:sz w:val="21"/>
              </w:rPr>
            </w:pPr>
            <w:r>
              <w:rPr>
                <w:w w:val="105"/>
                <w:sz w:val="21"/>
              </w:rPr>
              <w:t>101</w:t>
            </w:r>
          </w:p>
        </w:tc>
        <w:tc>
          <w:tcPr>
            <w:tcW w:w="960" w:type="dxa"/>
          </w:tcPr>
          <w:p>
            <w:pPr>
              <w:pStyle w:val="TableParagraph"/>
              <w:spacing w:before="16"/>
              <w:ind w:right="112"/>
              <w:rPr>
                <w:sz w:val="21"/>
              </w:rPr>
            </w:pPr>
            <w:r>
              <w:rPr>
                <w:sz w:val="21"/>
              </w:rPr>
              <w:t>54</w:t>
            </w:r>
          </w:p>
        </w:tc>
        <w:tc>
          <w:tcPr>
            <w:tcW w:w="960" w:type="dxa"/>
            <w:tcBorders>
              <w:right w:val="single" w:sz="4" w:space="0" w:color="000000"/>
            </w:tcBorders>
          </w:tcPr>
          <w:p>
            <w:pPr>
              <w:pStyle w:val="TableParagraph"/>
              <w:spacing w:before="16"/>
              <w:ind w:right="110"/>
              <w:rPr>
                <w:sz w:val="21"/>
              </w:rPr>
            </w:pPr>
            <w:r>
              <w:rPr>
                <w:w w:val="105"/>
                <w:sz w:val="21"/>
              </w:rPr>
              <w:t>348</w:t>
            </w:r>
          </w:p>
        </w:tc>
      </w:tr>
      <w:tr>
        <w:trPr>
          <w:trHeight w:val="337" w:hRule="atLeast"/>
        </w:trPr>
        <w:tc>
          <w:tcPr>
            <w:tcW w:w="809" w:type="dxa"/>
            <w:tcBorders>
              <w:left w:val="single" w:sz="4" w:space="0" w:color="000000"/>
            </w:tcBorders>
          </w:tcPr>
          <w:p>
            <w:pPr>
              <w:pStyle w:val="TableParagraph"/>
              <w:tabs>
                <w:tab w:pos="463" w:val="left" w:leader="none"/>
              </w:tabs>
              <w:spacing w:before="48"/>
              <w:ind w:left="26"/>
              <w:jc w:val="left"/>
              <w:rPr>
                <w:rFonts w:ascii="Arial Unicode MS" w:eastAsia="Arial Unicode MS" w:hint="eastAsia"/>
                <w:sz w:val="19"/>
              </w:rPr>
            </w:pPr>
            <w:r>
              <w:rPr>
                <w:rFonts w:ascii="Arial Unicode MS" w:eastAsia="Arial Unicode MS" w:hint="eastAsia"/>
                <w:w w:val="105"/>
                <w:sz w:val="19"/>
              </w:rPr>
              <w:t>八</w:t>
              <w:tab/>
            </w:r>
            <w:r>
              <w:rPr>
                <w:rFonts w:ascii="Arial Unicode MS" w:eastAsia="Arial Unicode MS" w:hint="eastAsia"/>
                <w:w w:val="105"/>
                <w:position w:val="1"/>
                <w:sz w:val="19"/>
              </w:rPr>
              <w:t>戸</w:t>
            </w:r>
          </w:p>
        </w:tc>
        <w:tc>
          <w:tcPr>
            <w:tcW w:w="367" w:type="dxa"/>
            <w:tcBorders>
              <w:right w:val="single" w:sz="4" w:space="0" w:color="000000"/>
            </w:tcBorders>
          </w:tcPr>
          <w:p>
            <w:pPr>
              <w:pStyle w:val="TableParagraph"/>
              <w:spacing w:before="40"/>
              <w:ind w:left="73"/>
              <w:jc w:val="center"/>
              <w:rPr>
                <w:rFonts w:ascii="Arial Unicode MS" w:eastAsia="Arial Unicode MS" w:hint="eastAsia"/>
                <w:sz w:val="20"/>
              </w:rPr>
            </w:pPr>
            <w:r>
              <w:rPr>
                <w:rFonts w:ascii="Arial Unicode MS" w:eastAsia="Arial Unicode MS" w:hint="eastAsia"/>
                <w:w w:val="106"/>
                <w:sz w:val="20"/>
              </w:rPr>
              <w:t>市</w:t>
            </w:r>
          </w:p>
        </w:tc>
        <w:tc>
          <w:tcPr>
            <w:tcW w:w="2114" w:type="dxa"/>
            <w:tcBorders>
              <w:left w:val="single" w:sz="4" w:space="0" w:color="000000"/>
            </w:tcBorders>
          </w:tcPr>
          <w:p>
            <w:pPr>
              <w:pStyle w:val="TableParagraph"/>
              <w:tabs>
                <w:tab w:pos="1514" w:val="left" w:leader="none"/>
              </w:tabs>
              <w:spacing w:before="43"/>
              <w:ind w:left="478"/>
              <w:jc w:val="left"/>
              <w:rPr>
                <w:sz w:val="21"/>
              </w:rPr>
            </w:pPr>
            <w:r>
              <w:rPr>
                <w:w w:val="105"/>
                <w:sz w:val="21"/>
              </w:rPr>
              <w:t>201</w:t>
              <w:tab/>
              <w:t>73</w:t>
            </w:r>
          </w:p>
        </w:tc>
        <w:tc>
          <w:tcPr>
            <w:tcW w:w="814" w:type="dxa"/>
          </w:tcPr>
          <w:p>
            <w:pPr>
              <w:pStyle w:val="TableParagraph"/>
              <w:spacing w:before="36"/>
              <w:ind w:right="262"/>
              <w:rPr>
                <w:sz w:val="21"/>
              </w:rPr>
            </w:pPr>
            <w:r>
              <w:rPr>
                <w:sz w:val="21"/>
              </w:rPr>
              <w:t>24</w:t>
            </w:r>
          </w:p>
        </w:tc>
        <w:tc>
          <w:tcPr>
            <w:tcW w:w="774" w:type="dxa"/>
          </w:tcPr>
          <w:p>
            <w:pPr>
              <w:pStyle w:val="TableParagraph"/>
              <w:spacing w:before="36"/>
              <w:ind w:right="106"/>
              <w:rPr>
                <w:sz w:val="21"/>
              </w:rPr>
            </w:pPr>
            <w:r>
              <w:rPr>
                <w:sz w:val="21"/>
              </w:rPr>
              <w:t>38</w:t>
            </w:r>
          </w:p>
        </w:tc>
        <w:tc>
          <w:tcPr>
            <w:tcW w:w="924" w:type="dxa"/>
          </w:tcPr>
          <w:p>
            <w:pPr>
              <w:pStyle w:val="TableParagraph"/>
              <w:spacing w:before="29"/>
              <w:ind w:right="93"/>
              <w:rPr>
                <w:sz w:val="21"/>
              </w:rPr>
            </w:pPr>
            <w:r>
              <w:rPr>
                <w:w w:val="105"/>
                <w:sz w:val="21"/>
              </w:rPr>
              <w:t>12</w:t>
            </w:r>
          </w:p>
        </w:tc>
        <w:tc>
          <w:tcPr>
            <w:tcW w:w="953" w:type="dxa"/>
          </w:tcPr>
          <w:p>
            <w:pPr>
              <w:pStyle w:val="TableParagraph"/>
              <w:spacing w:before="22"/>
              <w:ind w:right="117"/>
              <w:rPr>
                <w:sz w:val="21"/>
              </w:rPr>
            </w:pPr>
            <w:r>
              <w:rPr>
                <w:w w:val="96"/>
                <w:sz w:val="21"/>
              </w:rPr>
              <w:t>7</w:t>
            </w:r>
          </w:p>
        </w:tc>
        <w:tc>
          <w:tcPr>
            <w:tcW w:w="917" w:type="dxa"/>
          </w:tcPr>
          <w:p>
            <w:pPr>
              <w:pStyle w:val="TableParagraph"/>
              <w:spacing w:before="22"/>
              <w:ind w:right="96"/>
              <w:rPr>
                <w:sz w:val="21"/>
              </w:rPr>
            </w:pPr>
            <w:r>
              <w:rPr>
                <w:w w:val="105"/>
                <w:sz w:val="21"/>
              </w:rPr>
              <w:t>10</w:t>
            </w:r>
          </w:p>
        </w:tc>
        <w:tc>
          <w:tcPr>
            <w:tcW w:w="960" w:type="dxa"/>
          </w:tcPr>
          <w:p>
            <w:pPr>
              <w:pStyle w:val="TableParagraph"/>
              <w:spacing w:before="22"/>
              <w:ind w:right="99"/>
              <w:rPr>
                <w:sz w:val="21"/>
              </w:rPr>
            </w:pPr>
            <w:r>
              <w:rPr>
                <w:w w:val="107"/>
                <w:sz w:val="21"/>
              </w:rPr>
              <w:t>3</w:t>
            </w:r>
          </w:p>
        </w:tc>
        <w:tc>
          <w:tcPr>
            <w:tcW w:w="960" w:type="dxa"/>
            <w:tcBorders>
              <w:right w:val="single" w:sz="4" w:space="0" w:color="000000"/>
            </w:tcBorders>
          </w:tcPr>
          <w:p>
            <w:pPr>
              <w:pStyle w:val="TableParagraph"/>
              <w:spacing w:before="14"/>
              <w:ind w:right="108"/>
              <w:rPr>
                <w:sz w:val="21"/>
              </w:rPr>
            </w:pPr>
            <w:r>
              <w:rPr>
                <w:w w:val="105"/>
                <w:sz w:val="21"/>
              </w:rPr>
              <w:t>34</w:t>
            </w:r>
          </w:p>
        </w:tc>
      </w:tr>
      <w:tr>
        <w:trPr>
          <w:trHeight w:val="333" w:hRule="atLeast"/>
        </w:trPr>
        <w:tc>
          <w:tcPr>
            <w:tcW w:w="809" w:type="dxa"/>
            <w:tcBorders>
              <w:left w:val="single" w:sz="4" w:space="0" w:color="000000"/>
            </w:tcBorders>
          </w:tcPr>
          <w:p>
            <w:pPr>
              <w:pStyle w:val="TableParagraph"/>
              <w:tabs>
                <w:tab w:pos="462" w:val="left" w:leader="none"/>
              </w:tabs>
              <w:spacing w:before="42"/>
              <w:ind w:left="19"/>
              <w:jc w:val="left"/>
              <w:rPr>
                <w:rFonts w:ascii="Arial Unicode MS" w:eastAsia="Arial Unicode MS" w:hint="eastAsia"/>
                <w:sz w:val="19"/>
              </w:rPr>
            </w:pPr>
            <w:r>
              <w:rPr>
                <w:rFonts w:ascii="Arial Unicode MS" w:eastAsia="Arial Unicode MS" w:hint="eastAsia"/>
                <w:w w:val="105"/>
                <w:sz w:val="19"/>
              </w:rPr>
              <w:t>黒</w:t>
              <w:tab/>
            </w:r>
            <w:r>
              <w:rPr>
                <w:rFonts w:ascii="Arial Unicode MS" w:eastAsia="Arial Unicode MS" w:hint="eastAsia"/>
                <w:w w:val="105"/>
                <w:position w:val="1"/>
                <w:sz w:val="19"/>
              </w:rPr>
              <w:t>石</w:t>
            </w:r>
          </w:p>
        </w:tc>
        <w:tc>
          <w:tcPr>
            <w:tcW w:w="367" w:type="dxa"/>
            <w:tcBorders>
              <w:right w:val="single" w:sz="4" w:space="0" w:color="000000"/>
            </w:tcBorders>
          </w:tcPr>
          <w:p>
            <w:pPr>
              <w:pStyle w:val="TableParagraph"/>
              <w:spacing w:before="41"/>
              <w:ind w:left="71"/>
              <w:jc w:val="center"/>
              <w:rPr>
                <w:rFonts w:ascii="Arial Unicode MS" w:eastAsia="Arial Unicode MS" w:hint="eastAsia"/>
                <w:sz w:val="20"/>
              </w:rPr>
            </w:pPr>
            <w:r>
              <w:rPr>
                <w:rFonts w:ascii="Arial Unicode MS" w:eastAsia="Arial Unicode MS" w:hint="eastAsia"/>
                <w:w w:val="105"/>
                <w:sz w:val="20"/>
              </w:rPr>
              <w:t>市</w:t>
            </w:r>
          </w:p>
        </w:tc>
        <w:tc>
          <w:tcPr>
            <w:tcW w:w="2114" w:type="dxa"/>
            <w:tcBorders>
              <w:left w:val="single" w:sz="4" w:space="0" w:color="000000"/>
            </w:tcBorders>
          </w:tcPr>
          <w:p>
            <w:pPr>
              <w:pStyle w:val="TableParagraph"/>
              <w:tabs>
                <w:tab w:pos="1514" w:val="left" w:leader="none"/>
              </w:tabs>
              <w:spacing w:before="45"/>
              <w:ind w:left="481"/>
              <w:jc w:val="left"/>
              <w:rPr>
                <w:sz w:val="21"/>
              </w:rPr>
            </w:pPr>
            <w:r>
              <w:rPr>
                <w:w w:val="105"/>
                <w:sz w:val="21"/>
              </w:rPr>
              <w:t>340</w:t>
              <w:tab/>
              <w:t>71</w:t>
            </w:r>
          </w:p>
        </w:tc>
        <w:tc>
          <w:tcPr>
            <w:tcW w:w="814" w:type="dxa"/>
          </w:tcPr>
          <w:p>
            <w:pPr>
              <w:pStyle w:val="TableParagraph"/>
              <w:spacing w:before="37"/>
              <w:ind w:right="261"/>
              <w:rPr>
                <w:sz w:val="21"/>
              </w:rPr>
            </w:pPr>
            <w:r>
              <w:rPr>
                <w:sz w:val="21"/>
              </w:rPr>
              <w:t>34</w:t>
            </w:r>
          </w:p>
        </w:tc>
        <w:tc>
          <w:tcPr>
            <w:tcW w:w="774" w:type="dxa"/>
          </w:tcPr>
          <w:p>
            <w:pPr>
              <w:pStyle w:val="TableParagraph"/>
              <w:spacing w:before="37"/>
              <w:ind w:right="106"/>
              <w:rPr>
                <w:sz w:val="21"/>
              </w:rPr>
            </w:pPr>
            <w:r>
              <w:rPr>
                <w:w w:val="105"/>
                <w:sz w:val="21"/>
              </w:rPr>
              <w:t>61</w:t>
            </w:r>
          </w:p>
        </w:tc>
        <w:tc>
          <w:tcPr>
            <w:tcW w:w="924" w:type="dxa"/>
          </w:tcPr>
          <w:p>
            <w:pPr>
              <w:pStyle w:val="TableParagraph"/>
              <w:spacing w:before="37"/>
              <w:ind w:right="105"/>
              <w:rPr>
                <w:sz w:val="21"/>
              </w:rPr>
            </w:pPr>
            <w:r>
              <w:rPr>
                <w:w w:val="105"/>
                <w:sz w:val="21"/>
              </w:rPr>
              <w:t>8</w:t>
            </w:r>
          </w:p>
        </w:tc>
        <w:tc>
          <w:tcPr>
            <w:tcW w:w="953" w:type="dxa"/>
          </w:tcPr>
          <w:p>
            <w:pPr>
              <w:pStyle w:val="TableParagraph"/>
              <w:spacing w:before="30"/>
              <w:ind w:right="110"/>
              <w:rPr>
                <w:sz w:val="21"/>
              </w:rPr>
            </w:pPr>
            <w:r>
              <w:rPr>
                <w:w w:val="105"/>
                <w:sz w:val="21"/>
              </w:rPr>
              <w:t>15</w:t>
            </w:r>
          </w:p>
        </w:tc>
        <w:tc>
          <w:tcPr>
            <w:tcW w:w="917" w:type="dxa"/>
          </w:tcPr>
          <w:p>
            <w:pPr>
              <w:pStyle w:val="TableParagraph"/>
              <w:spacing w:before="23"/>
              <w:ind w:right="88"/>
              <w:rPr>
                <w:sz w:val="21"/>
              </w:rPr>
            </w:pPr>
            <w:r>
              <w:rPr>
                <w:w w:val="105"/>
                <w:sz w:val="21"/>
              </w:rPr>
              <w:t>23</w:t>
            </w:r>
          </w:p>
        </w:tc>
        <w:tc>
          <w:tcPr>
            <w:tcW w:w="960" w:type="dxa"/>
          </w:tcPr>
          <w:p>
            <w:pPr>
              <w:pStyle w:val="TableParagraph"/>
              <w:spacing w:before="23"/>
              <w:ind w:right="111"/>
              <w:rPr>
                <w:sz w:val="21"/>
              </w:rPr>
            </w:pPr>
            <w:r>
              <w:rPr>
                <w:w w:val="105"/>
                <w:sz w:val="21"/>
              </w:rPr>
              <w:t>10</w:t>
            </w:r>
          </w:p>
        </w:tc>
        <w:tc>
          <w:tcPr>
            <w:tcW w:w="960" w:type="dxa"/>
            <w:tcBorders>
              <w:right w:val="single" w:sz="4" w:space="0" w:color="000000"/>
            </w:tcBorders>
          </w:tcPr>
          <w:p>
            <w:pPr>
              <w:pStyle w:val="TableParagraph"/>
              <w:spacing w:before="16"/>
              <w:ind w:right="109"/>
              <w:rPr>
                <w:sz w:val="21"/>
              </w:rPr>
            </w:pPr>
            <w:r>
              <w:rPr>
                <w:w w:val="105"/>
                <w:sz w:val="21"/>
              </w:rPr>
              <w:t>118</w:t>
            </w:r>
          </w:p>
        </w:tc>
      </w:tr>
      <w:tr>
        <w:trPr>
          <w:trHeight w:val="335" w:hRule="atLeast"/>
        </w:trPr>
        <w:tc>
          <w:tcPr>
            <w:tcW w:w="1176" w:type="dxa"/>
            <w:gridSpan w:val="2"/>
            <w:tcBorders>
              <w:left w:val="single" w:sz="4" w:space="0" w:color="000000"/>
              <w:right w:val="single" w:sz="4" w:space="0" w:color="000000"/>
            </w:tcBorders>
          </w:tcPr>
          <w:p>
            <w:pPr>
              <w:pStyle w:val="TableParagraph"/>
              <w:spacing w:before="40"/>
              <w:ind w:left="25"/>
              <w:jc w:val="left"/>
              <w:rPr>
                <w:rFonts w:ascii="Arial Unicode MS" w:eastAsia="Arial Unicode MS" w:hint="eastAsia"/>
                <w:sz w:val="20"/>
              </w:rPr>
            </w:pPr>
            <w:r>
              <w:rPr>
                <w:rFonts w:ascii="Arial Unicode MS" w:eastAsia="Arial Unicode MS" w:hint="eastAsia"/>
                <w:w w:val="110"/>
                <w:sz w:val="20"/>
              </w:rPr>
              <w:t>五所川原市</w:t>
            </w:r>
          </w:p>
        </w:tc>
        <w:tc>
          <w:tcPr>
            <w:tcW w:w="2114" w:type="dxa"/>
            <w:tcBorders>
              <w:left w:val="single" w:sz="4" w:space="0" w:color="000000"/>
            </w:tcBorders>
          </w:tcPr>
          <w:p>
            <w:pPr>
              <w:pStyle w:val="TableParagraph"/>
              <w:tabs>
                <w:tab w:pos="1511" w:val="left" w:leader="none"/>
              </w:tabs>
              <w:spacing w:before="51"/>
              <w:ind w:left="478"/>
              <w:jc w:val="left"/>
              <w:rPr>
                <w:sz w:val="21"/>
              </w:rPr>
            </w:pPr>
            <w:r>
              <w:rPr>
                <w:w w:val="105"/>
                <w:sz w:val="21"/>
              </w:rPr>
              <w:t>233</w:t>
              <w:tab/>
              <w:t>56</w:t>
            </w:r>
          </w:p>
        </w:tc>
        <w:tc>
          <w:tcPr>
            <w:tcW w:w="814" w:type="dxa"/>
          </w:tcPr>
          <w:p>
            <w:pPr>
              <w:pStyle w:val="TableParagraph"/>
              <w:spacing w:before="36"/>
              <w:ind w:right="260"/>
              <w:rPr>
                <w:sz w:val="21"/>
              </w:rPr>
            </w:pPr>
            <w:r>
              <w:rPr>
                <w:sz w:val="21"/>
              </w:rPr>
              <w:t>26</w:t>
            </w:r>
          </w:p>
        </w:tc>
        <w:tc>
          <w:tcPr>
            <w:tcW w:w="774" w:type="dxa"/>
          </w:tcPr>
          <w:p>
            <w:pPr>
              <w:pStyle w:val="TableParagraph"/>
              <w:spacing w:before="36"/>
              <w:ind w:right="111"/>
              <w:rPr>
                <w:sz w:val="21"/>
              </w:rPr>
            </w:pPr>
            <w:r>
              <w:rPr>
                <w:w w:val="95"/>
                <w:sz w:val="21"/>
              </w:rPr>
              <w:t>37</w:t>
            </w:r>
          </w:p>
        </w:tc>
        <w:tc>
          <w:tcPr>
            <w:tcW w:w="924" w:type="dxa"/>
          </w:tcPr>
          <w:p>
            <w:pPr>
              <w:pStyle w:val="TableParagraph"/>
              <w:spacing w:before="29"/>
              <w:ind w:right="94"/>
              <w:rPr>
                <w:sz w:val="21"/>
              </w:rPr>
            </w:pPr>
            <w:r>
              <w:rPr>
                <w:w w:val="100"/>
                <w:sz w:val="21"/>
              </w:rPr>
              <w:t>2</w:t>
            </w:r>
          </w:p>
        </w:tc>
        <w:tc>
          <w:tcPr>
            <w:tcW w:w="953" w:type="dxa"/>
          </w:tcPr>
          <w:p>
            <w:pPr>
              <w:pStyle w:val="TableParagraph"/>
              <w:spacing w:before="29"/>
              <w:ind w:right="111"/>
              <w:rPr>
                <w:sz w:val="21"/>
              </w:rPr>
            </w:pPr>
            <w:r>
              <w:rPr>
                <w:w w:val="97"/>
                <w:sz w:val="21"/>
              </w:rPr>
              <w:t>4</w:t>
            </w:r>
          </w:p>
        </w:tc>
        <w:tc>
          <w:tcPr>
            <w:tcW w:w="917" w:type="dxa"/>
          </w:tcPr>
          <w:p>
            <w:pPr>
              <w:pStyle w:val="TableParagraph"/>
              <w:spacing w:before="22"/>
              <w:ind w:right="92"/>
              <w:rPr>
                <w:sz w:val="21"/>
              </w:rPr>
            </w:pPr>
            <w:r>
              <w:rPr>
                <w:sz w:val="21"/>
              </w:rPr>
              <w:t>24</w:t>
            </w:r>
          </w:p>
        </w:tc>
        <w:tc>
          <w:tcPr>
            <w:tcW w:w="960" w:type="dxa"/>
          </w:tcPr>
          <w:p>
            <w:pPr>
              <w:pStyle w:val="TableParagraph"/>
              <w:spacing w:before="22"/>
              <w:ind w:right="104"/>
              <w:rPr>
                <w:sz w:val="21"/>
              </w:rPr>
            </w:pPr>
            <w:r>
              <w:rPr>
                <w:w w:val="105"/>
                <w:sz w:val="21"/>
              </w:rPr>
              <w:t>10</w:t>
            </w:r>
          </w:p>
        </w:tc>
        <w:tc>
          <w:tcPr>
            <w:tcW w:w="960" w:type="dxa"/>
            <w:tcBorders>
              <w:right w:val="single" w:sz="4" w:space="0" w:color="000000"/>
            </w:tcBorders>
          </w:tcPr>
          <w:p>
            <w:pPr>
              <w:pStyle w:val="TableParagraph"/>
              <w:spacing w:before="14"/>
              <w:ind w:right="108"/>
              <w:rPr>
                <w:sz w:val="21"/>
              </w:rPr>
            </w:pPr>
            <w:r>
              <w:rPr>
                <w:w w:val="105"/>
                <w:sz w:val="21"/>
              </w:rPr>
              <w:t>74</w:t>
            </w:r>
          </w:p>
        </w:tc>
      </w:tr>
      <w:tr>
        <w:trPr>
          <w:trHeight w:val="331" w:hRule="atLeast"/>
        </w:trPr>
        <w:tc>
          <w:tcPr>
            <w:tcW w:w="1176" w:type="dxa"/>
            <w:gridSpan w:val="2"/>
            <w:tcBorders>
              <w:left w:val="single" w:sz="4" w:space="0" w:color="000000"/>
              <w:right w:val="single" w:sz="4" w:space="0" w:color="000000"/>
            </w:tcBorders>
          </w:tcPr>
          <w:p>
            <w:pPr>
              <w:pStyle w:val="TableParagraph"/>
              <w:spacing w:before="36"/>
              <w:ind w:left="20"/>
              <w:jc w:val="left"/>
              <w:rPr>
                <w:rFonts w:ascii="Arial Unicode MS" w:eastAsia="Arial Unicode MS" w:hint="eastAsia"/>
                <w:sz w:val="20"/>
              </w:rPr>
            </w:pPr>
            <w:r>
              <w:rPr>
                <w:rFonts w:ascii="Arial Unicode MS" w:eastAsia="Arial Unicode MS" w:hint="eastAsia"/>
                <w:w w:val="140"/>
                <w:sz w:val="20"/>
              </w:rPr>
              <w:t>十和田市</w:t>
            </w:r>
          </w:p>
        </w:tc>
        <w:tc>
          <w:tcPr>
            <w:tcW w:w="2114" w:type="dxa"/>
            <w:tcBorders>
              <w:left w:val="single" w:sz="4" w:space="0" w:color="000000"/>
            </w:tcBorders>
          </w:tcPr>
          <w:p>
            <w:pPr>
              <w:pStyle w:val="TableParagraph"/>
              <w:tabs>
                <w:tab w:pos="1409" w:val="left" w:leader="none"/>
              </w:tabs>
              <w:spacing w:before="37"/>
              <w:ind w:left="474"/>
              <w:jc w:val="left"/>
              <w:rPr>
                <w:sz w:val="21"/>
              </w:rPr>
            </w:pPr>
            <w:r>
              <w:rPr>
                <w:w w:val="105"/>
                <w:sz w:val="21"/>
              </w:rPr>
              <w:t>925</w:t>
              <w:tab/>
            </w:r>
            <w:r>
              <w:rPr>
                <w:w w:val="105"/>
                <w:position w:val="1"/>
                <w:sz w:val="21"/>
              </w:rPr>
              <w:t>247</w:t>
            </w:r>
          </w:p>
        </w:tc>
        <w:tc>
          <w:tcPr>
            <w:tcW w:w="814" w:type="dxa"/>
          </w:tcPr>
          <w:p>
            <w:pPr>
              <w:pStyle w:val="TableParagraph"/>
              <w:spacing w:before="40"/>
              <w:ind w:right="256"/>
              <w:rPr>
                <w:sz w:val="21"/>
              </w:rPr>
            </w:pPr>
            <w:r>
              <w:rPr>
                <w:w w:val="105"/>
                <w:sz w:val="21"/>
              </w:rPr>
              <w:t>91</w:t>
            </w:r>
          </w:p>
        </w:tc>
        <w:tc>
          <w:tcPr>
            <w:tcW w:w="774" w:type="dxa"/>
          </w:tcPr>
          <w:p>
            <w:pPr>
              <w:pStyle w:val="TableParagraph"/>
              <w:spacing w:before="33"/>
              <w:ind w:right="104"/>
              <w:rPr>
                <w:sz w:val="21"/>
              </w:rPr>
            </w:pPr>
            <w:r>
              <w:rPr>
                <w:w w:val="105"/>
                <w:sz w:val="21"/>
              </w:rPr>
              <w:t>134</w:t>
            </w:r>
          </w:p>
        </w:tc>
        <w:tc>
          <w:tcPr>
            <w:tcW w:w="924" w:type="dxa"/>
          </w:tcPr>
          <w:p>
            <w:pPr>
              <w:pStyle w:val="TableParagraph"/>
              <w:spacing w:before="33"/>
              <w:ind w:right="97"/>
              <w:rPr>
                <w:sz w:val="21"/>
              </w:rPr>
            </w:pPr>
            <w:r>
              <w:rPr>
                <w:w w:val="105"/>
                <w:sz w:val="21"/>
              </w:rPr>
              <w:t>162</w:t>
            </w:r>
          </w:p>
        </w:tc>
        <w:tc>
          <w:tcPr>
            <w:tcW w:w="953" w:type="dxa"/>
          </w:tcPr>
          <w:p>
            <w:pPr>
              <w:pStyle w:val="TableParagraph"/>
              <w:spacing w:before="25"/>
              <w:ind w:right="114"/>
              <w:rPr>
                <w:sz w:val="21"/>
              </w:rPr>
            </w:pPr>
            <w:r>
              <w:rPr>
                <w:w w:val="105"/>
                <w:sz w:val="21"/>
              </w:rPr>
              <w:t>14</w:t>
            </w:r>
          </w:p>
        </w:tc>
        <w:tc>
          <w:tcPr>
            <w:tcW w:w="917" w:type="dxa"/>
          </w:tcPr>
          <w:p>
            <w:pPr>
              <w:pStyle w:val="TableParagraph"/>
              <w:spacing w:before="18"/>
              <w:ind w:right="91"/>
              <w:rPr>
                <w:sz w:val="21"/>
              </w:rPr>
            </w:pPr>
            <w:r>
              <w:rPr>
                <w:sz w:val="21"/>
              </w:rPr>
              <w:t>44</w:t>
            </w:r>
          </w:p>
        </w:tc>
        <w:tc>
          <w:tcPr>
            <w:tcW w:w="960" w:type="dxa"/>
          </w:tcPr>
          <w:p>
            <w:pPr>
              <w:pStyle w:val="TableParagraph"/>
              <w:spacing w:before="18"/>
              <w:ind w:right="105"/>
              <w:rPr>
                <w:sz w:val="21"/>
              </w:rPr>
            </w:pPr>
            <w:r>
              <w:rPr>
                <w:sz w:val="21"/>
              </w:rPr>
              <w:t>40</w:t>
            </w:r>
          </w:p>
        </w:tc>
        <w:tc>
          <w:tcPr>
            <w:tcW w:w="960" w:type="dxa"/>
            <w:tcBorders>
              <w:right w:val="single" w:sz="4" w:space="0" w:color="000000"/>
            </w:tcBorders>
          </w:tcPr>
          <w:p>
            <w:pPr>
              <w:pStyle w:val="TableParagraph"/>
              <w:spacing w:before="18"/>
              <w:ind w:right="121"/>
              <w:rPr>
                <w:sz w:val="21"/>
              </w:rPr>
            </w:pPr>
            <w:r>
              <w:rPr>
                <w:sz w:val="21"/>
              </w:rPr>
              <w:t>193</w:t>
            </w:r>
          </w:p>
        </w:tc>
      </w:tr>
      <w:tr>
        <w:trPr>
          <w:trHeight w:val="598" w:hRule="atLeast"/>
        </w:trPr>
        <w:tc>
          <w:tcPr>
            <w:tcW w:w="809" w:type="dxa"/>
            <w:tcBorders>
              <w:left w:val="single" w:sz="4" w:space="0" w:color="000000"/>
              <w:bottom w:val="single" w:sz="4" w:space="0" w:color="000000"/>
            </w:tcBorders>
          </w:tcPr>
          <w:p>
            <w:pPr>
              <w:pStyle w:val="TableParagraph"/>
              <w:spacing w:before="36"/>
              <w:ind w:left="474"/>
              <w:jc w:val="left"/>
              <w:rPr>
                <w:rFonts w:ascii="Arial Unicode MS" w:eastAsia="Arial Unicode MS" w:hint="eastAsia"/>
                <w:sz w:val="20"/>
              </w:rPr>
            </w:pPr>
            <w:r>
              <w:rPr>
                <w:rFonts w:ascii="Arial Unicode MS" w:eastAsia="Arial Unicode MS" w:hint="eastAsia"/>
                <w:w w:val="106"/>
                <w:sz w:val="20"/>
              </w:rPr>
              <w:t>沢</w:t>
            </w:r>
          </w:p>
          <w:p>
            <w:pPr>
              <w:pStyle w:val="TableParagraph"/>
              <w:tabs>
                <w:tab w:pos="455" w:val="left" w:leader="none"/>
              </w:tabs>
              <w:spacing w:line="242" w:lineRule="exact" w:before="33"/>
              <w:ind w:left="18"/>
              <w:jc w:val="left"/>
              <w:rPr>
                <w:rFonts w:ascii="Arial Unicode MS" w:eastAsia="Arial Unicode MS" w:hint="eastAsia"/>
                <w:sz w:val="22"/>
              </w:rPr>
            </w:pPr>
            <w:r>
              <w:rPr>
                <w:rFonts w:ascii="Arial Unicode MS" w:eastAsia="Arial Unicode MS" w:hint="eastAsia"/>
                <w:w w:val="130"/>
                <w:sz w:val="19"/>
              </w:rPr>
              <w:t>む</w:t>
              <w:tab/>
            </w:r>
            <w:r>
              <w:rPr>
                <w:rFonts w:ascii="Arial Unicode MS" w:eastAsia="Arial Unicode MS" w:hint="eastAsia"/>
                <w:spacing w:val="-289"/>
                <w:w w:val="260"/>
                <w:position w:val="1"/>
                <w:sz w:val="22"/>
              </w:rPr>
              <w:t>つ</w:t>
            </w:r>
          </w:p>
        </w:tc>
        <w:tc>
          <w:tcPr>
            <w:tcW w:w="367" w:type="dxa"/>
            <w:tcBorders>
              <w:bottom w:val="single" w:sz="4" w:space="0" w:color="000000"/>
              <w:right w:val="single" w:sz="4" w:space="0" w:color="000000"/>
            </w:tcBorders>
          </w:tcPr>
          <w:p>
            <w:pPr>
              <w:pStyle w:val="TableParagraph"/>
              <w:spacing w:before="36"/>
              <w:ind w:left="118"/>
              <w:jc w:val="left"/>
              <w:rPr>
                <w:rFonts w:ascii="Arial Unicode MS" w:eastAsia="Arial Unicode MS" w:hint="eastAsia"/>
                <w:sz w:val="20"/>
              </w:rPr>
            </w:pPr>
            <w:r>
              <w:rPr>
                <w:rFonts w:ascii="Arial Unicode MS" w:eastAsia="Arial Unicode MS" w:hint="eastAsia"/>
                <w:w w:val="106"/>
                <w:sz w:val="20"/>
              </w:rPr>
              <w:t>市</w:t>
            </w:r>
          </w:p>
          <w:p>
            <w:pPr>
              <w:pStyle w:val="TableParagraph"/>
              <w:spacing w:line="218" w:lineRule="exact" w:before="57"/>
              <w:ind w:left="118"/>
              <w:jc w:val="left"/>
              <w:rPr>
                <w:rFonts w:ascii="Arial Unicode MS" w:eastAsia="Arial Unicode MS" w:hint="eastAsia"/>
                <w:sz w:val="20"/>
              </w:rPr>
            </w:pPr>
            <w:r>
              <w:rPr>
                <w:rFonts w:ascii="Arial Unicode MS" w:eastAsia="Arial Unicode MS" w:hint="eastAsia"/>
                <w:w w:val="109"/>
                <w:sz w:val="20"/>
              </w:rPr>
              <w:t>市</w:t>
            </w:r>
          </w:p>
        </w:tc>
        <w:tc>
          <w:tcPr>
            <w:tcW w:w="2114" w:type="dxa"/>
            <w:tcBorders>
              <w:left w:val="single" w:sz="4" w:space="0" w:color="000000"/>
              <w:bottom w:val="single" w:sz="4" w:space="0" w:color="000000"/>
            </w:tcBorders>
          </w:tcPr>
          <w:p>
            <w:pPr>
              <w:pStyle w:val="TableParagraph"/>
              <w:tabs>
                <w:tab w:pos="1223" w:val="left" w:leader="none"/>
              </w:tabs>
              <w:spacing w:before="40"/>
              <w:ind w:left="292"/>
              <w:jc w:val="left"/>
              <w:rPr>
                <w:sz w:val="21"/>
              </w:rPr>
            </w:pPr>
            <w:r>
              <w:rPr>
                <w:w w:val="110"/>
                <w:sz w:val="21"/>
              </w:rPr>
              <w:t>1,764</w:t>
              <w:tab/>
              <w:t>1,215</w:t>
            </w:r>
          </w:p>
          <w:p>
            <w:pPr>
              <w:pStyle w:val="TableParagraph"/>
              <w:tabs>
                <w:tab w:pos="1400" w:val="left" w:leader="none"/>
              </w:tabs>
              <w:spacing w:line="207" w:lineRule="exact" w:before="90"/>
              <w:ind w:left="299"/>
              <w:jc w:val="left"/>
              <w:rPr>
                <w:sz w:val="21"/>
              </w:rPr>
            </w:pPr>
            <w:r>
              <w:rPr>
                <w:w w:val="105"/>
                <w:sz w:val="21"/>
              </w:rPr>
              <w:t>1,492</w:t>
              <w:tab/>
              <w:t>868</w:t>
            </w:r>
          </w:p>
        </w:tc>
        <w:tc>
          <w:tcPr>
            <w:tcW w:w="814" w:type="dxa"/>
            <w:tcBorders>
              <w:bottom w:val="single" w:sz="4" w:space="0" w:color="000000"/>
            </w:tcBorders>
          </w:tcPr>
          <w:p>
            <w:pPr>
              <w:pStyle w:val="TableParagraph"/>
              <w:spacing w:before="40"/>
              <w:ind w:left="327"/>
              <w:jc w:val="left"/>
              <w:rPr>
                <w:sz w:val="21"/>
              </w:rPr>
            </w:pPr>
            <w:r>
              <w:rPr>
                <w:w w:val="110"/>
                <w:sz w:val="21"/>
              </w:rPr>
              <w:t>60</w:t>
            </w:r>
          </w:p>
          <w:p>
            <w:pPr>
              <w:pStyle w:val="TableParagraph"/>
              <w:spacing w:line="214" w:lineRule="exact" w:before="83"/>
              <w:ind w:left="331"/>
              <w:jc w:val="left"/>
              <w:rPr>
                <w:sz w:val="21"/>
              </w:rPr>
            </w:pPr>
            <w:r>
              <w:rPr>
                <w:w w:val="105"/>
                <w:sz w:val="21"/>
              </w:rPr>
              <w:t>81</w:t>
            </w:r>
          </w:p>
        </w:tc>
        <w:tc>
          <w:tcPr>
            <w:tcW w:w="774" w:type="dxa"/>
            <w:tcBorders>
              <w:bottom w:val="single" w:sz="4" w:space="0" w:color="000000"/>
            </w:tcBorders>
          </w:tcPr>
          <w:p>
            <w:pPr>
              <w:pStyle w:val="TableParagraph"/>
              <w:spacing w:before="33"/>
              <w:ind w:left="342"/>
              <w:jc w:val="left"/>
              <w:rPr>
                <w:sz w:val="21"/>
              </w:rPr>
            </w:pPr>
            <w:r>
              <w:rPr>
                <w:w w:val="105"/>
                <w:sz w:val="21"/>
              </w:rPr>
              <w:t>123</w:t>
            </w:r>
          </w:p>
          <w:p>
            <w:pPr>
              <w:pStyle w:val="TableParagraph"/>
              <w:spacing w:line="222" w:lineRule="exact" w:before="83"/>
              <w:ind w:left="342"/>
              <w:jc w:val="left"/>
              <w:rPr>
                <w:sz w:val="21"/>
              </w:rPr>
            </w:pPr>
            <w:r>
              <w:rPr>
                <w:w w:val="105"/>
                <w:sz w:val="21"/>
              </w:rPr>
              <w:t>119</w:t>
            </w:r>
          </w:p>
        </w:tc>
        <w:tc>
          <w:tcPr>
            <w:tcW w:w="924" w:type="dxa"/>
            <w:tcBorders>
              <w:bottom w:val="single" w:sz="4" w:space="0" w:color="000000"/>
            </w:tcBorders>
          </w:tcPr>
          <w:p>
            <w:pPr>
              <w:pStyle w:val="TableParagraph"/>
              <w:spacing w:before="33"/>
              <w:ind w:left="607"/>
              <w:jc w:val="left"/>
              <w:rPr>
                <w:sz w:val="21"/>
              </w:rPr>
            </w:pPr>
            <w:r>
              <w:rPr>
                <w:w w:val="105"/>
                <w:sz w:val="21"/>
              </w:rPr>
              <w:t>18</w:t>
            </w:r>
          </w:p>
          <w:p>
            <w:pPr>
              <w:pStyle w:val="TableParagraph"/>
              <w:spacing w:line="222" w:lineRule="exact" w:before="83"/>
              <w:ind w:left="613"/>
              <w:jc w:val="left"/>
              <w:rPr>
                <w:sz w:val="21"/>
              </w:rPr>
            </w:pPr>
            <w:r>
              <w:rPr>
                <w:w w:val="105"/>
                <w:sz w:val="21"/>
              </w:rPr>
              <w:t>20</w:t>
            </w:r>
          </w:p>
        </w:tc>
        <w:tc>
          <w:tcPr>
            <w:tcW w:w="953" w:type="dxa"/>
            <w:tcBorders>
              <w:bottom w:val="single" w:sz="4" w:space="0" w:color="000000"/>
            </w:tcBorders>
          </w:tcPr>
          <w:p>
            <w:pPr>
              <w:pStyle w:val="TableParagraph"/>
              <w:spacing w:line="210" w:lineRule="exact" w:before="25"/>
              <w:ind w:left="598" w:right="88"/>
              <w:jc w:val="center"/>
              <w:rPr>
                <w:sz w:val="21"/>
              </w:rPr>
            </w:pPr>
            <w:r>
              <w:rPr>
                <w:w w:val="105"/>
                <w:sz w:val="21"/>
              </w:rPr>
              <w:t>17</w:t>
            </w:r>
          </w:p>
          <w:p>
            <w:pPr>
              <w:pStyle w:val="TableParagraph"/>
              <w:spacing w:line="344" w:lineRule="exact"/>
              <w:ind w:left="460" w:right="88"/>
              <w:jc w:val="center"/>
              <w:rPr>
                <w:sz w:val="21"/>
              </w:rPr>
            </w:pPr>
            <w:r>
              <w:rPr>
                <w:rFonts w:ascii="Arial Unicode MS" w:eastAsia="Arial Unicode MS" w:hint="eastAsia"/>
                <w:spacing w:val="-475"/>
                <w:w w:val="107"/>
                <w:position w:val="-26"/>
                <w:sz w:val="58"/>
              </w:rPr>
              <w:t>，</w:t>
            </w:r>
            <w:r>
              <w:rPr>
                <w:w w:val="103"/>
                <w:sz w:val="21"/>
              </w:rPr>
              <w:t>24</w:t>
            </w:r>
          </w:p>
        </w:tc>
        <w:tc>
          <w:tcPr>
            <w:tcW w:w="917" w:type="dxa"/>
            <w:tcBorders>
              <w:bottom w:val="single" w:sz="4" w:space="0" w:color="000000"/>
            </w:tcBorders>
          </w:tcPr>
          <w:p>
            <w:pPr>
              <w:pStyle w:val="TableParagraph"/>
              <w:spacing w:before="18"/>
              <w:ind w:left="472" w:right="74"/>
              <w:jc w:val="center"/>
              <w:rPr>
                <w:sz w:val="21"/>
              </w:rPr>
            </w:pPr>
            <w:r>
              <w:rPr>
                <w:w w:val="105"/>
                <w:sz w:val="21"/>
              </w:rPr>
              <w:t>105</w:t>
            </w:r>
          </w:p>
          <w:p>
            <w:pPr>
              <w:pStyle w:val="TableParagraph"/>
              <w:spacing w:line="229" w:lineRule="exact" w:before="90"/>
              <w:ind w:left="578" w:right="74"/>
              <w:jc w:val="center"/>
              <w:rPr>
                <w:sz w:val="21"/>
              </w:rPr>
            </w:pPr>
            <w:r>
              <w:rPr>
                <w:w w:val="105"/>
                <w:sz w:val="21"/>
              </w:rPr>
              <w:t>77</w:t>
            </w:r>
          </w:p>
        </w:tc>
        <w:tc>
          <w:tcPr>
            <w:tcW w:w="960" w:type="dxa"/>
            <w:tcBorders>
              <w:bottom w:val="single" w:sz="4" w:space="0" w:color="000000"/>
            </w:tcBorders>
          </w:tcPr>
          <w:p>
            <w:pPr>
              <w:pStyle w:val="TableParagraph"/>
              <w:spacing w:before="18"/>
              <w:ind w:left="635"/>
              <w:jc w:val="left"/>
              <w:rPr>
                <w:sz w:val="21"/>
              </w:rPr>
            </w:pPr>
            <w:r>
              <w:rPr>
                <w:sz w:val="21"/>
              </w:rPr>
              <w:t>48</w:t>
            </w:r>
          </w:p>
          <w:p>
            <w:pPr>
              <w:pStyle w:val="TableParagraph"/>
              <w:spacing w:line="229" w:lineRule="exact" w:before="90"/>
              <w:ind w:left="638"/>
              <w:jc w:val="left"/>
              <w:rPr>
                <w:sz w:val="21"/>
              </w:rPr>
            </w:pPr>
            <w:r>
              <w:rPr>
                <w:w w:val="105"/>
                <w:sz w:val="21"/>
              </w:rPr>
              <w:t>73</w:t>
            </w:r>
          </w:p>
        </w:tc>
        <w:tc>
          <w:tcPr>
            <w:tcW w:w="960" w:type="dxa"/>
            <w:tcBorders>
              <w:bottom w:val="single" w:sz="4" w:space="0" w:color="000000"/>
              <w:right w:val="single" w:sz="4" w:space="0" w:color="000000"/>
            </w:tcBorders>
          </w:tcPr>
          <w:p>
            <w:pPr>
              <w:pStyle w:val="TableParagraph"/>
              <w:spacing w:before="18"/>
              <w:ind w:left="505"/>
              <w:jc w:val="left"/>
              <w:rPr>
                <w:sz w:val="21"/>
              </w:rPr>
            </w:pPr>
            <w:r>
              <w:rPr>
                <w:w w:val="110"/>
                <w:sz w:val="21"/>
              </w:rPr>
              <w:t>178</w:t>
            </w:r>
          </w:p>
          <w:p>
            <w:pPr>
              <w:pStyle w:val="TableParagraph"/>
              <w:spacing w:line="236" w:lineRule="exact" w:before="83"/>
              <w:ind w:left="511"/>
              <w:jc w:val="left"/>
              <w:rPr>
                <w:sz w:val="21"/>
              </w:rPr>
            </w:pPr>
            <w:r>
              <w:rPr>
                <w:w w:val="105"/>
                <w:sz w:val="21"/>
              </w:rPr>
              <w:t>230</w:t>
            </w:r>
          </w:p>
        </w:tc>
      </w:tr>
      <w:tr>
        <w:trPr>
          <w:trHeight w:val="314"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before="84"/>
              <w:ind w:left="75"/>
              <w:jc w:val="left"/>
              <w:rPr>
                <w:rFonts w:ascii="Arial Unicode MS" w:eastAsia="Arial Unicode MS" w:hint="eastAsia"/>
                <w:sz w:val="20"/>
              </w:rPr>
            </w:pPr>
            <w:r>
              <w:rPr>
                <w:rFonts w:ascii="Arial Unicode MS" w:eastAsia="Arial Unicode MS" w:hint="eastAsia"/>
                <w:w w:val="125"/>
                <w:sz w:val="20"/>
              </w:rPr>
              <w:t>東津軽郡</w:t>
            </w:r>
          </w:p>
        </w:tc>
        <w:tc>
          <w:tcPr>
            <w:tcW w:w="2114" w:type="dxa"/>
            <w:tcBorders>
              <w:top w:val="single" w:sz="4" w:space="0" w:color="000000"/>
              <w:left w:val="single" w:sz="4" w:space="0" w:color="000000"/>
              <w:bottom w:val="single" w:sz="4" w:space="0" w:color="000000"/>
            </w:tcBorders>
          </w:tcPr>
          <w:p>
            <w:pPr>
              <w:pStyle w:val="TableParagraph"/>
              <w:tabs>
                <w:tab w:pos="1524" w:val="left" w:leader="none"/>
              </w:tabs>
              <w:spacing w:line="200" w:lineRule="exact" w:before="94"/>
              <w:ind w:left="485"/>
              <w:jc w:val="left"/>
              <w:rPr>
                <w:sz w:val="21"/>
              </w:rPr>
            </w:pPr>
            <w:r>
              <w:rPr>
                <w:sz w:val="21"/>
              </w:rPr>
              <w:t>289</w:t>
              <w:tab/>
              <w:t>24</w:t>
            </w:r>
          </w:p>
        </w:tc>
        <w:tc>
          <w:tcPr>
            <w:tcW w:w="814" w:type="dxa"/>
            <w:tcBorders>
              <w:top w:val="single" w:sz="4" w:space="0" w:color="000000"/>
              <w:bottom w:val="single" w:sz="4" w:space="0" w:color="000000"/>
            </w:tcBorders>
          </w:tcPr>
          <w:p>
            <w:pPr>
              <w:pStyle w:val="TableParagraph"/>
              <w:spacing w:line="207" w:lineRule="exact" w:before="87"/>
              <w:ind w:right="255"/>
              <w:rPr>
                <w:sz w:val="21"/>
              </w:rPr>
            </w:pPr>
            <w:r>
              <w:rPr>
                <w:sz w:val="21"/>
              </w:rPr>
              <w:t>24</w:t>
            </w:r>
          </w:p>
        </w:tc>
        <w:tc>
          <w:tcPr>
            <w:tcW w:w="774" w:type="dxa"/>
            <w:tcBorders>
              <w:top w:val="single" w:sz="4" w:space="0" w:color="000000"/>
              <w:bottom w:val="single" w:sz="4" w:space="0" w:color="000000"/>
            </w:tcBorders>
          </w:tcPr>
          <w:p>
            <w:pPr>
              <w:pStyle w:val="TableParagraph"/>
              <w:spacing w:line="214" w:lineRule="exact" w:before="80"/>
              <w:ind w:right="100"/>
              <w:rPr>
                <w:sz w:val="21"/>
              </w:rPr>
            </w:pPr>
            <w:r>
              <w:rPr>
                <w:w w:val="105"/>
                <w:sz w:val="21"/>
              </w:rPr>
              <w:t>51</w:t>
            </w:r>
          </w:p>
        </w:tc>
        <w:tc>
          <w:tcPr>
            <w:tcW w:w="924" w:type="dxa"/>
            <w:tcBorders>
              <w:top w:val="single" w:sz="4" w:space="0" w:color="000000"/>
              <w:bottom w:val="single" w:sz="4" w:space="0" w:color="000000"/>
            </w:tcBorders>
          </w:tcPr>
          <w:p>
            <w:pPr>
              <w:pStyle w:val="TableParagraph"/>
              <w:spacing w:line="214" w:lineRule="exact" w:before="80"/>
              <w:ind w:right="83"/>
              <w:rPr>
                <w:sz w:val="21"/>
              </w:rPr>
            </w:pPr>
            <w:r>
              <w:rPr>
                <w:w w:val="105"/>
                <w:sz w:val="21"/>
              </w:rPr>
              <w:t>25</w:t>
            </w:r>
          </w:p>
        </w:tc>
        <w:tc>
          <w:tcPr>
            <w:tcW w:w="953" w:type="dxa"/>
            <w:tcBorders>
              <w:top w:val="single" w:sz="4" w:space="0" w:color="000000"/>
              <w:bottom w:val="single" w:sz="4" w:space="0" w:color="000000"/>
            </w:tcBorders>
          </w:tcPr>
          <w:p>
            <w:pPr>
              <w:pStyle w:val="TableParagraph"/>
              <w:jc w:val="left"/>
              <w:rPr>
                <w:sz w:val="22"/>
              </w:rPr>
            </w:pPr>
          </w:p>
        </w:tc>
        <w:tc>
          <w:tcPr>
            <w:tcW w:w="917" w:type="dxa"/>
            <w:tcBorders>
              <w:top w:val="single" w:sz="4" w:space="0" w:color="000000"/>
              <w:bottom w:val="single" w:sz="4" w:space="0" w:color="000000"/>
            </w:tcBorders>
          </w:tcPr>
          <w:p>
            <w:pPr>
              <w:pStyle w:val="TableParagraph"/>
              <w:spacing w:line="222" w:lineRule="exact" w:before="73"/>
              <w:ind w:right="90"/>
              <w:rPr>
                <w:sz w:val="21"/>
              </w:rPr>
            </w:pPr>
            <w:r>
              <w:rPr>
                <w:sz w:val="21"/>
              </w:rPr>
              <w:t>22</w:t>
            </w:r>
          </w:p>
        </w:tc>
        <w:tc>
          <w:tcPr>
            <w:tcW w:w="960" w:type="dxa"/>
            <w:tcBorders>
              <w:top w:val="single" w:sz="4" w:space="0" w:color="000000"/>
              <w:bottom w:val="single" w:sz="4" w:space="0" w:color="000000"/>
            </w:tcBorders>
          </w:tcPr>
          <w:p>
            <w:pPr>
              <w:pStyle w:val="TableParagraph"/>
              <w:spacing w:line="222" w:lineRule="exact" w:before="73"/>
              <w:ind w:right="94"/>
              <w:rPr>
                <w:sz w:val="21"/>
              </w:rPr>
            </w:pPr>
            <w:r>
              <w:rPr>
                <w:w w:val="105"/>
                <w:sz w:val="21"/>
              </w:rPr>
              <w:t>23</w:t>
            </w:r>
          </w:p>
        </w:tc>
        <w:tc>
          <w:tcPr>
            <w:tcW w:w="960" w:type="dxa"/>
            <w:tcBorders>
              <w:top w:val="single" w:sz="4" w:space="0" w:color="000000"/>
              <w:bottom w:val="single" w:sz="4" w:space="0" w:color="000000"/>
              <w:right w:val="single" w:sz="4" w:space="0" w:color="000000"/>
            </w:tcBorders>
          </w:tcPr>
          <w:p>
            <w:pPr>
              <w:pStyle w:val="TableParagraph"/>
              <w:spacing w:line="229" w:lineRule="exact" w:before="65"/>
              <w:ind w:right="102"/>
              <w:rPr>
                <w:sz w:val="21"/>
              </w:rPr>
            </w:pPr>
            <w:r>
              <w:rPr>
                <w:w w:val="105"/>
                <w:sz w:val="21"/>
              </w:rPr>
              <w:t>111</w:t>
            </w:r>
          </w:p>
        </w:tc>
      </w:tr>
      <w:tr>
        <w:trPr>
          <w:trHeight w:val="389" w:hRule="atLeast"/>
        </w:trPr>
        <w:tc>
          <w:tcPr>
            <w:tcW w:w="809" w:type="dxa"/>
            <w:tcBorders>
              <w:top w:val="single" w:sz="4" w:space="0" w:color="000000"/>
              <w:left w:val="single" w:sz="4" w:space="0" w:color="000000"/>
            </w:tcBorders>
          </w:tcPr>
          <w:p>
            <w:pPr>
              <w:pStyle w:val="TableParagraph"/>
              <w:tabs>
                <w:tab w:pos="464" w:val="left" w:leader="none"/>
              </w:tabs>
              <w:spacing w:before="109"/>
              <w:ind w:left="28"/>
              <w:jc w:val="left"/>
              <w:rPr>
                <w:rFonts w:ascii="Arial Unicode MS" w:eastAsia="Arial Unicode MS" w:hint="eastAsia"/>
                <w:sz w:val="19"/>
              </w:rPr>
            </w:pPr>
            <w:r>
              <w:rPr>
                <w:rFonts w:ascii="Arial Unicode MS" w:eastAsia="Arial Unicode MS" w:hint="eastAsia"/>
                <w:w w:val="110"/>
                <w:sz w:val="19"/>
              </w:rPr>
              <w:t>平</w:t>
              <w:tab/>
              <w:t>内</w:t>
            </w:r>
          </w:p>
        </w:tc>
        <w:tc>
          <w:tcPr>
            <w:tcW w:w="367" w:type="dxa"/>
            <w:tcBorders>
              <w:top w:val="single" w:sz="4" w:space="0" w:color="000000"/>
              <w:right w:val="single" w:sz="4" w:space="0" w:color="000000"/>
            </w:tcBorders>
          </w:tcPr>
          <w:p>
            <w:pPr>
              <w:pStyle w:val="TableParagraph"/>
              <w:spacing w:before="98"/>
              <w:ind w:left="79"/>
              <w:jc w:val="center"/>
              <w:rPr>
                <w:rFonts w:ascii="Arial Unicode MS" w:eastAsia="Arial Unicode MS" w:hint="eastAsia"/>
                <w:sz w:val="20"/>
              </w:rPr>
            </w:pPr>
            <w:r>
              <w:rPr>
                <w:rFonts w:ascii="Arial Unicode MS" w:eastAsia="Arial Unicode MS" w:hint="eastAsia"/>
                <w:w w:val="109"/>
                <w:sz w:val="20"/>
              </w:rPr>
              <w:t>町</w:t>
            </w:r>
          </w:p>
        </w:tc>
        <w:tc>
          <w:tcPr>
            <w:tcW w:w="2114" w:type="dxa"/>
            <w:vMerge w:val="restart"/>
            <w:tcBorders>
              <w:top w:val="single" w:sz="4" w:space="0" w:color="000000"/>
              <w:left w:val="single" w:sz="4" w:space="0" w:color="000000"/>
              <w:bottom w:val="single" w:sz="4" w:space="0" w:color="000000"/>
            </w:tcBorders>
          </w:tcPr>
          <w:p>
            <w:pPr>
              <w:pStyle w:val="TableParagraph"/>
              <w:tabs>
                <w:tab w:pos="1148" w:val="left" w:leader="none"/>
              </w:tabs>
              <w:spacing w:before="92"/>
              <w:ind w:left="108"/>
              <w:jc w:val="center"/>
              <w:rPr>
                <w:sz w:val="21"/>
              </w:rPr>
            </w:pPr>
            <w:r>
              <w:rPr>
                <w:w w:val="105"/>
                <w:sz w:val="21"/>
              </w:rPr>
              <w:t>139</w:t>
              <w:tab/>
            </w:r>
            <w:r>
              <w:rPr>
                <w:w w:val="105"/>
                <w:position w:val="1"/>
                <w:sz w:val="21"/>
              </w:rPr>
              <w:t>12</w:t>
            </w:r>
          </w:p>
          <w:p>
            <w:pPr>
              <w:pStyle w:val="TableParagraph"/>
              <w:tabs>
                <w:tab w:pos="1632" w:val="left" w:leader="none"/>
              </w:tabs>
              <w:spacing w:before="80"/>
              <w:ind w:left="593"/>
              <w:jc w:val="left"/>
              <w:rPr>
                <w:sz w:val="21"/>
              </w:rPr>
            </w:pPr>
            <w:r>
              <w:rPr>
                <w:sz w:val="21"/>
              </w:rPr>
              <w:t>29</w:t>
              <w:tab/>
            </w:r>
            <w:r>
              <w:rPr>
                <w:position w:val="1"/>
                <w:sz w:val="21"/>
              </w:rPr>
              <w:t>2</w:t>
            </w:r>
          </w:p>
          <w:p>
            <w:pPr>
              <w:pStyle w:val="TableParagraph"/>
              <w:tabs>
                <w:tab w:pos="1636" w:val="left" w:leader="none"/>
              </w:tabs>
              <w:spacing w:before="90"/>
              <w:ind w:left="594"/>
              <w:jc w:val="left"/>
              <w:rPr>
                <w:sz w:val="21"/>
              </w:rPr>
            </w:pPr>
            <w:r>
              <w:rPr>
                <w:w w:val="105"/>
                <w:sz w:val="21"/>
              </w:rPr>
              <w:t>40</w:t>
              <w:tab/>
              <w:t>3</w:t>
            </w:r>
          </w:p>
          <w:p>
            <w:pPr>
              <w:pStyle w:val="TableParagraph"/>
              <w:tabs>
                <w:tab w:pos="1628" w:val="left" w:leader="none"/>
              </w:tabs>
              <w:spacing w:line="214" w:lineRule="exact" w:before="83"/>
              <w:ind w:left="600"/>
              <w:jc w:val="left"/>
              <w:rPr>
                <w:sz w:val="21"/>
              </w:rPr>
            </w:pPr>
            <w:r>
              <w:rPr>
                <w:w w:val="105"/>
                <w:sz w:val="21"/>
              </w:rPr>
              <w:t>23</w:t>
              <w:tab/>
              <w:t>6</w:t>
            </w:r>
          </w:p>
          <w:p>
            <w:pPr>
              <w:pStyle w:val="TableParagraph"/>
              <w:tabs>
                <w:tab w:pos="1273" w:val="left" w:leader="none"/>
              </w:tabs>
              <w:spacing w:line="563" w:lineRule="exact"/>
              <w:ind w:left="600"/>
              <w:jc w:val="left"/>
              <w:rPr>
                <w:rFonts w:ascii="Arial Unicode MS" w:eastAsia="Arial Unicode MS" w:hint="eastAsia"/>
                <w:sz w:val="74"/>
              </w:rPr>
            </w:pPr>
            <w:r>
              <w:rPr>
                <w:w w:val="95"/>
                <w:sz w:val="21"/>
              </w:rPr>
              <w:t>23</w:t>
              <w:tab/>
            </w:r>
            <w:r>
              <w:rPr>
                <w:rFonts w:ascii="Arial Unicode MS" w:eastAsia="Arial Unicode MS" w:hint="eastAsia"/>
                <w:w w:val="90"/>
                <w:position w:val="-44"/>
                <w:sz w:val="74"/>
              </w:rPr>
              <w:t>゜</w:t>
            </w:r>
          </w:p>
          <w:p>
            <w:pPr>
              <w:pStyle w:val="TableParagraph"/>
              <w:tabs>
                <w:tab w:pos="1634" w:val="left" w:leader="none"/>
              </w:tabs>
              <w:spacing w:line="79" w:lineRule="exact"/>
              <w:ind w:left="596"/>
              <w:jc w:val="left"/>
              <w:rPr>
                <w:sz w:val="21"/>
              </w:rPr>
            </w:pPr>
            <w:r>
              <w:rPr>
                <w:w w:val="105"/>
                <w:sz w:val="21"/>
              </w:rPr>
              <w:t>35</w:t>
              <w:tab/>
              <w:t>1</w:t>
            </w:r>
          </w:p>
        </w:tc>
        <w:tc>
          <w:tcPr>
            <w:tcW w:w="814" w:type="dxa"/>
            <w:vMerge w:val="restart"/>
            <w:tcBorders>
              <w:top w:val="single" w:sz="4" w:space="0" w:color="000000"/>
              <w:bottom w:val="single" w:sz="4" w:space="0" w:color="000000"/>
            </w:tcBorders>
          </w:tcPr>
          <w:p>
            <w:pPr>
              <w:pStyle w:val="TableParagraph"/>
              <w:spacing w:before="94"/>
              <w:ind w:left="195" w:right="119"/>
              <w:jc w:val="center"/>
              <w:rPr>
                <w:sz w:val="21"/>
              </w:rPr>
            </w:pPr>
            <w:r>
              <w:rPr>
                <w:w w:val="105"/>
                <w:sz w:val="21"/>
              </w:rPr>
              <w:t>18</w:t>
            </w:r>
          </w:p>
          <w:p>
            <w:pPr>
              <w:pStyle w:val="TableParagraph"/>
              <w:spacing w:before="91"/>
              <w:ind w:left="190"/>
              <w:jc w:val="center"/>
              <w:rPr>
                <w:sz w:val="21"/>
              </w:rPr>
            </w:pPr>
            <w:r>
              <w:rPr>
                <w:w w:val="100"/>
                <w:sz w:val="21"/>
              </w:rPr>
              <w:t>1</w:t>
            </w:r>
          </w:p>
          <w:p>
            <w:pPr>
              <w:pStyle w:val="TableParagraph"/>
              <w:spacing w:before="90"/>
              <w:ind w:left="197"/>
              <w:jc w:val="center"/>
              <w:rPr>
                <w:sz w:val="21"/>
              </w:rPr>
            </w:pPr>
            <w:r>
              <w:rPr>
                <w:w w:val="107"/>
                <w:sz w:val="21"/>
              </w:rPr>
              <w:t>1</w:t>
            </w:r>
          </w:p>
          <w:p>
            <w:pPr>
              <w:pStyle w:val="TableParagraph"/>
              <w:spacing w:before="83"/>
              <w:ind w:left="201"/>
              <w:jc w:val="center"/>
              <w:rPr>
                <w:sz w:val="21"/>
              </w:rPr>
            </w:pPr>
            <w:r>
              <w:rPr>
                <w:w w:val="100"/>
                <w:sz w:val="21"/>
              </w:rPr>
              <w:t>2</w:t>
            </w:r>
          </w:p>
          <w:p>
            <w:pPr>
              <w:pStyle w:val="TableParagraph"/>
              <w:spacing w:before="90"/>
              <w:ind w:left="149"/>
              <w:jc w:val="center"/>
              <w:rPr>
                <w:sz w:val="21"/>
              </w:rPr>
            </w:pPr>
            <w:r>
              <w:rPr>
                <w:w w:val="61"/>
                <w:sz w:val="21"/>
              </w:rPr>
              <w:t>1</w:t>
            </w:r>
          </w:p>
          <w:p>
            <w:pPr>
              <w:pStyle w:val="TableParagraph"/>
              <w:spacing w:line="207" w:lineRule="exact" w:before="83"/>
              <w:ind w:left="195"/>
              <w:jc w:val="center"/>
              <w:rPr>
                <w:sz w:val="21"/>
              </w:rPr>
            </w:pPr>
            <w:r>
              <w:rPr>
                <w:w w:val="105"/>
                <w:sz w:val="21"/>
              </w:rPr>
              <w:t>1</w:t>
            </w:r>
          </w:p>
        </w:tc>
        <w:tc>
          <w:tcPr>
            <w:tcW w:w="2651" w:type="dxa"/>
            <w:gridSpan w:val="3"/>
            <w:vMerge w:val="restart"/>
            <w:tcBorders>
              <w:top w:val="single" w:sz="4" w:space="0" w:color="000000"/>
              <w:bottom w:val="single" w:sz="4" w:space="0" w:color="000000"/>
            </w:tcBorders>
          </w:tcPr>
          <w:p>
            <w:pPr>
              <w:pStyle w:val="TableParagraph"/>
              <w:tabs>
                <w:tab w:pos="1289" w:val="left" w:leader="none"/>
                <w:tab w:pos="2330" w:val="left" w:leader="none"/>
              </w:tabs>
              <w:spacing w:line="218" w:lineRule="exact" w:before="87"/>
              <w:ind w:left="351"/>
              <w:jc w:val="center"/>
              <w:rPr>
                <w:sz w:val="21"/>
              </w:rPr>
            </w:pPr>
            <w:r>
              <w:rPr>
                <w:w w:val="105"/>
                <w:sz w:val="21"/>
              </w:rPr>
              <w:t>25</w:t>
              <w:tab/>
              <w:t>23</w:t>
              <w:tab/>
              <w:t>5</w:t>
            </w:r>
          </w:p>
          <w:p>
            <w:pPr>
              <w:pStyle w:val="TableParagraph"/>
              <w:tabs>
                <w:tab w:pos="1136" w:val="left" w:leader="none"/>
                <w:tab w:pos="2441" w:val="left" w:leader="none"/>
              </w:tabs>
              <w:spacing w:line="634" w:lineRule="exact"/>
              <w:ind w:left="560"/>
              <w:jc w:val="left"/>
              <w:rPr>
                <w:sz w:val="21"/>
              </w:rPr>
            </w:pPr>
            <w:r>
              <w:rPr>
                <w:w w:val="95"/>
                <w:sz w:val="21"/>
              </w:rPr>
              <w:t>6</w:t>
              <w:tab/>
            </w:r>
            <w:r>
              <w:rPr>
                <w:rFonts w:ascii="Arial Unicode MS" w:eastAsia="Arial Unicode MS" w:hint="eastAsia"/>
                <w:w w:val="90"/>
                <w:position w:val="-44"/>
                <w:sz w:val="74"/>
              </w:rPr>
              <w:t>゜</w:t>
              <w:tab/>
            </w:r>
            <w:r>
              <w:rPr>
                <w:w w:val="95"/>
                <w:position w:val="1"/>
                <w:sz w:val="21"/>
              </w:rPr>
              <w:t>2</w:t>
            </w:r>
          </w:p>
          <w:p>
            <w:pPr>
              <w:pStyle w:val="TableParagraph"/>
              <w:tabs>
                <w:tab w:pos="1516" w:val="left" w:leader="none"/>
                <w:tab w:pos="2081" w:val="left" w:leader="none"/>
              </w:tabs>
              <w:spacing w:line="259" w:lineRule="exact"/>
              <w:ind w:left="566"/>
              <w:jc w:val="left"/>
              <w:rPr>
                <w:rFonts w:ascii="Arial Unicode MS" w:eastAsia="Arial Unicode MS" w:hint="eastAsia"/>
                <w:sz w:val="74"/>
              </w:rPr>
            </w:pPr>
            <w:r>
              <w:rPr>
                <w:w w:val="95"/>
                <w:sz w:val="21"/>
              </w:rPr>
              <w:t>5</w:t>
              <w:tab/>
            </w:r>
            <w:r>
              <w:rPr>
                <w:w w:val="95"/>
                <w:sz w:val="22"/>
              </w:rPr>
              <w:t>I</w:t>
              <w:tab/>
            </w:r>
            <w:r>
              <w:rPr>
                <w:rFonts w:ascii="Arial Unicode MS" w:eastAsia="Arial Unicode MS" w:hint="eastAsia"/>
                <w:w w:val="70"/>
                <w:position w:val="-44"/>
                <w:sz w:val="74"/>
              </w:rPr>
              <w:t>゜</w:t>
            </w:r>
          </w:p>
          <w:p>
            <w:pPr>
              <w:pStyle w:val="TableParagraph"/>
              <w:tabs>
                <w:tab w:pos="2435" w:val="left" w:leader="none"/>
              </w:tabs>
              <w:spacing w:line="98" w:lineRule="exact"/>
              <w:ind w:left="566"/>
              <w:jc w:val="left"/>
              <w:rPr>
                <w:sz w:val="21"/>
              </w:rPr>
            </w:pPr>
            <w:r>
              <w:rPr>
                <w:w w:val="95"/>
                <w:sz w:val="21"/>
              </w:rPr>
              <w:t>5</w:t>
              <w:tab/>
            </w:r>
            <w:r>
              <w:rPr>
                <w:w w:val="90"/>
                <w:position w:val="1"/>
                <w:sz w:val="21"/>
              </w:rPr>
              <w:t>1</w:t>
            </w:r>
          </w:p>
          <w:p>
            <w:pPr>
              <w:pStyle w:val="TableParagraph"/>
              <w:tabs>
                <w:tab w:pos="1143" w:val="left" w:leader="none"/>
                <w:tab w:pos="2435" w:val="left" w:leader="none"/>
              </w:tabs>
              <w:spacing w:line="627" w:lineRule="exact"/>
              <w:ind w:left="575"/>
              <w:jc w:val="left"/>
              <w:rPr>
                <w:sz w:val="21"/>
              </w:rPr>
            </w:pPr>
            <w:r>
              <w:rPr>
                <w:w w:val="95"/>
                <w:sz w:val="21"/>
              </w:rPr>
              <w:t>3</w:t>
              <w:tab/>
            </w:r>
            <w:r>
              <w:rPr>
                <w:rFonts w:ascii="Arial Unicode MS" w:eastAsia="Arial Unicode MS" w:hint="eastAsia"/>
                <w:w w:val="85"/>
                <w:position w:val="-44"/>
                <w:sz w:val="74"/>
              </w:rPr>
              <w:t>゜</w:t>
              <w:tab/>
            </w:r>
            <w:r>
              <w:rPr>
                <w:w w:val="85"/>
                <w:position w:val="1"/>
                <w:sz w:val="21"/>
              </w:rPr>
              <w:t>1</w:t>
            </w:r>
          </w:p>
          <w:p>
            <w:pPr>
              <w:pStyle w:val="TableParagraph"/>
              <w:tabs>
                <w:tab w:pos="1497" w:val="left" w:leader="none"/>
                <w:tab w:pos="2081" w:val="left" w:leader="none"/>
              </w:tabs>
              <w:spacing w:line="22" w:lineRule="exact"/>
              <w:ind w:left="568"/>
              <w:jc w:val="left"/>
              <w:rPr>
                <w:rFonts w:ascii="Arial Unicode MS" w:eastAsia="Arial Unicode MS" w:hint="eastAsia"/>
                <w:sz w:val="74"/>
              </w:rPr>
            </w:pPr>
            <w:r>
              <w:rPr>
                <w:sz w:val="21"/>
              </w:rPr>
              <w:t>7</w:t>
              <w:tab/>
              <w:t>1</w:t>
              <w:tab/>
            </w:r>
            <w:r>
              <w:rPr>
                <w:rFonts w:ascii="Arial Unicode MS" w:eastAsia="Arial Unicode MS" w:hint="eastAsia"/>
                <w:w w:val="70"/>
                <w:position w:val="-44"/>
                <w:sz w:val="74"/>
              </w:rPr>
              <w:t>゜</w:t>
            </w:r>
          </w:p>
        </w:tc>
        <w:tc>
          <w:tcPr>
            <w:tcW w:w="917" w:type="dxa"/>
            <w:vMerge w:val="restart"/>
            <w:tcBorders>
              <w:top w:val="single" w:sz="4" w:space="0" w:color="000000"/>
              <w:bottom w:val="single" w:sz="4" w:space="0" w:color="000000"/>
            </w:tcBorders>
          </w:tcPr>
          <w:p>
            <w:pPr>
              <w:pStyle w:val="TableParagraph"/>
              <w:spacing w:before="80"/>
              <w:ind w:right="88"/>
              <w:rPr>
                <w:sz w:val="21"/>
              </w:rPr>
            </w:pPr>
            <w:r>
              <w:rPr>
                <w:w w:val="105"/>
                <w:sz w:val="21"/>
              </w:rPr>
              <w:t>5</w:t>
            </w:r>
          </w:p>
          <w:p>
            <w:pPr>
              <w:pStyle w:val="TableParagraph"/>
              <w:spacing w:before="90"/>
              <w:ind w:right="96"/>
              <w:rPr>
                <w:sz w:val="21"/>
              </w:rPr>
            </w:pPr>
            <w:r>
              <w:rPr>
                <w:w w:val="100"/>
                <w:sz w:val="21"/>
              </w:rPr>
              <w:t>8</w:t>
            </w:r>
          </w:p>
          <w:p>
            <w:pPr>
              <w:pStyle w:val="TableParagraph"/>
              <w:spacing w:before="83"/>
              <w:ind w:right="88"/>
              <w:rPr>
                <w:sz w:val="21"/>
              </w:rPr>
            </w:pPr>
            <w:r>
              <w:rPr>
                <w:w w:val="100"/>
                <w:sz w:val="21"/>
              </w:rPr>
              <w:t>2</w:t>
            </w:r>
          </w:p>
          <w:p>
            <w:pPr>
              <w:pStyle w:val="TableParagraph"/>
              <w:spacing w:before="98"/>
              <w:ind w:right="77"/>
              <w:rPr>
                <w:sz w:val="21"/>
              </w:rPr>
            </w:pPr>
            <w:r>
              <w:rPr>
                <w:w w:val="107"/>
                <w:sz w:val="21"/>
              </w:rPr>
              <w:t>3</w:t>
            </w:r>
          </w:p>
          <w:p>
            <w:pPr>
              <w:pStyle w:val="TableParagraph"/>
              <w:spacing w:before="83"/>
              <w:ind w:right="127"/>
              <w:rPr>
                <w:sz w:val="21"/>
              </w:rPr>
            </w:pPr>
            <w:r>
              <w:rPr>
                <w:w w:val="61"/>
                <w:sz w:val="21"/>
              </w:rPr>
              <w:t>1</w:t>
            </w:r>
          </w:p>
          <w:p>
            <w:pPr>
              <w:pStyle w:val="TableParagraph"/>
              <w:spacing w:line="222" w:lineRule="exact" w:before="83"/>
              <w:ind w:right="70"/>
              <w:rPr>
                <w:sz w:val="21"/>
              </w:rPr>
            </w:pPr>
            <w:r>
              <w:rPr>
                <w:w w:val="107"/>
                <w:sz w:val="21"/>
              </w:rPr>
              <w:t>3</w:t>
            </w:r>
          </w:p>
        </w:tc>
        <w:tc>
          <w:tcPr>
            <w:tcW w:w="960" w:type="dxa"/>
            <w:vMerge w:val="restart"/>
            <w:tcBorders>
              <w:top w:val="single" w:sz="4" w:space="0" w:color="000000"/>
              <w:bottom w:val="single" w:sz="4" w:space="0" w:color="000000"/>
            </w:tcBorders>
          </w:tcPr>
          <w:p>
            <w:pPr>
              <w:pStyle w:val="TableParagraph"/>
              <w:spacing w:before="80"/>
              <w:ind w:right="103"/>
              <w:rPr>
                <w:sz w:val="21"/>
              </w:rPr>
            </w:pPr>
            <w:r>
              <w:rPr>
                <w:w w:val="96"/>
                <w:sz w:val="21"/>
              </w:rPr>
              <w:t>7</w:t>
            </w:r>
          </w:p>
          <w:p>
            <w:pPr>
              <w:pStyle w:val="TableParagraph"/>
              <w:spacing w:before="83"/>
              <w:ind w:right="102"/>
              <w:rPr>
                <w:sz w:val="21"/>
              </w:rPr>
            </w:pPr>
            <w:r>
              <w:rPr>
                <w:w w:val="100"/>
                <w:sz w:val="21"/>
              </w:rPr>
              <w:t>2</w:t>
            </w:r>
          </w:p>
          <w:p>
            <w:pPr>
              <w:pStyle w:val="TableParagraph"/>
              <w:spacing w:before="97"/>
              <w:ind w:right="96"/>
              <w:rPr>
                <w:sz w:val="21"/>
              </w:rPr>
            </w:pPr>
            <w:r>
              <w:rPr>
                <w:w w:val="105"/>
                <w:sz w:val="21"/>
              </w:rPr>
              <w:t>5</w:t>
            </w:r>
          </w:p>
          <w:p>
            <w:pPr>
              <w:pStyle w:val="TableParagraph"/>
              <w:spacing w:before="84"/>
              <w:ind w:right="101"/>
              <w:rPr>
                <w:sz w:val="21"/>
              </w:rPr>
            </w:pPr>
            <w:r>
              <w:rPr>
                <w:w w:val="107"/>
                <w:sz w:val="21"/>
              </w:rPr>
              <w:t>1</w:t>
            </w:r>
          </w:p>
          <w:p>
            <w:pPr>
              <w:pStyle w:val="TableParagraph"/>
              <w:spacing w:before="83"/>
              <w:ind w:right="97"/>
              <w:rPr>
                <w:sz w:val="21"/>
              </w:rPr>
            </w:pPr>
            <w:r>
              <w:rPr>
                <w:w w:val="97"/>
                <w:sz w:val="21"/>
              </w:rPr>
              <w:t>4</w:t>
            </w:r>
          </w:p>
          <w:p>
            <w:pPr>
              <w:pStyle w:val="TableParagraph"/>
              <w:spacing w:line="222" w:lineRule="exact" w:before="90"/>
              <w:ind w:right="89"/>
              <w:rPr>
                <w:sz w:val="21"/>
              </w:rPr>
            </w:pPr>
            <w:r>
              <w:rPr>
                <w:w w:val="105"/>
                <w:sz w:val="21"/>
              </w:rPr>
              <w:t>4</w:t>
            </w:r>
          </w:p>
        </w:tc>
        <w:tc>
          <w:tcPr>
            <w:tcW w:w="960" w:type="dxa"/>
            <w:vMerge w:val="restart"/>
            <w:tcBorders>
              <w:top w:val="single" w:sz="4" w:space="0" w:color="000000"/>
              <w:bottom w:val="single" w:sz="4" w:space="0" w:color="000000"/>
              <w:right w:val="single" w:sz="4" w:space="0" w:color="000000"/>
            </w:tcBorders>
          </w:tcPr>
          <w:p>
            <w:pPr>
              <w:pStyle w:val="TableParagraph"/>
              <w:spacing w:before="73"/>
              <w:ind w:left="593" w:right="69"/>
              <w:jc w:val="center"/>
              <w:rPr>
                <w:sz w:val="21"/>
              </w:rPr>
            </w:pPr>
            <w:r>
              <w:rPr>
                <w:w w:val="105"/>
                <w:sz w:val="21"/>
              </w:rPr>
              <w:t>44</w:t>
            </w:r>
          </w:p>
          <w:p>
            <w:pPr>
              <w:pStyle w:val="TableParagraph"/>
              <w:spacing w:before="97"/>
              <w:ind w:right="113"/>
              <w:rPr>
                <w:sz w:val="21"/>
              </w:rPr>
            </w:pPr>
            <w:r>
              <w:rPr>
                <w:w w:val="100"/>
                <w:sz w:val="21"/>
              </w:rPr>
              <w:t>8</w:t>
            </w:r>
          </w:p>
          <w:p>
            <w:pPr>
              <w:pStyle w:val="TableParagraph"/>
              <w:spacing w:before="83"/>
              <w:ind w:left="608" w:right="66"/>
              <w:jc w:val="center"/>
              <w:rPr>
                <w:sz w:val="21"/>
              </w:rPr>
            </w:pPr>
            <w:r>
              <w:rPr>
                <w:w w:val="110"/>
                <w:sz w:val="21"/>
              </w:rPr>
              <w:t>23</w:t>
            </w:r>
          </w:p>
          <w:p>
            <w:pPr>
              <w:pStyle w:val="TableParagraph"/>
              <w:spacing w:before="91"/>
              <w:ind w:right="96"/>
              <w:rPr>
                <w:sz w:val="21"/>
              </w:rPr>
            </w:pPr>
            <w:r>
              <w:rPr>
                <w:w w:val="107"/>
                <w:sz w:val="21"/>
              </w:rPr>
              <w:t>5</w:t>
            </w:r>
          </w:p>
          <w:p>
            <w:pPr>
              <w:pStyle w:val="TableParagraph"/>
              <w:spacing w:before="83"/>
              <w:ind w:left="608" w:right="62"/>
              <w:jc w:val="center"/>
              <w:rPr>
                <w:sz w:val="21"/>
              </w:rPr>
            </w:pPr>
            <w:r>
              <w:rPr>
                <w:w w:val="110"/>
                <w:sz w:val="21"/>
              </w:rPr>
              <w:t>13</w:t>
            </w:r>
          </w:p>
          <w:p>
            <w:pPr>
              <w:pStyle w:val="TableParagraph"/>
              <w:spacing w:line="229" w:lineRule="exact" w:before="83"/>
              <w:ind w:left="602" w:right="69"/>
              <w:jc w:val="center"/>
              <w:rPr>
                <w:sz w:val="21"/>
              </w:rPr>
            </w:pPr>
            <w:r>
              <w:rPr>
                <w:w w:val="110"/>
                <w:sz w:val="21"/>
              </w:rPr>
              <w:t>18</w:t>
            </w:r>
          </w:p>
        </w:tc>
      </w:tr>
      <w:tr>
        <w:trPr>
          <w:trHeight w:val="318" w:hRule="atLeast"/>
        </w:trPr>
        <w:tc>
          <w:tcPr>
            <w:tcW w:w="809" w:type="dxa"/>
            <w:tcBorders>
              <w:left w:val="single" w:sz="4" w:space="0" w:color="000000"/>
            </w:tcBorders>
          </w:tcPr>
          <w:p>
            <w:pPr>
              <w:pStyle w:val="TableParagraph"/>
              <w:tabs>
                <w:tab w:pos="477" w:val="left" w:leader="none"/>
              </w:tabs>
              <w:spacing w:before="23"/>
              <w:ind w:left="33"/>
              <w:jc w:val="left"/>
              <w:rPr>
                <w:rFonts w:ascii="Arial Unicode MS" w:eastAsia="Arial Unicode MS" w:hint="eastAsia"/>
                <w:sz w:val="20"/>
              </w:rPr>
            </w:pPr>
            <w:r>
              <w:rPr>
                <w:rFonts w:ascii="Arial Unicode MS" w:eastAsia="Arial Unicode MS" w:hint="eastAsia"/>
                <w:w w:val="105"/>
                <w:sz w:val="19"/>
              </w:rPr>
              <w:t>蟹</w:t>
              <w:tab/>
            </w:r>
            <w:r>
              <w:rPr>
                <w:rFonts w:ascii="Arial Unicode MS" w:eastAsia="Arial Unicode MS" w:hint="eastAsia"/>
                <w:w w:val="105"/>
                <w:sz w:val="20"/>
              </w:rPr>
              <w:t>田</w:t>
            </w:r>
          </w:p>
        </w:tc>
        <w:tc>
          <w:tcPr>
            <w:tcW w:w="367" w:type="dxa"/>
            <w:tcBorders>
              <w:right w:val="single" w:sz="4" w:space="0" w:color="000000"/>
            </w:tcBorders>
          </w:tcPr>
          <w:p>
            <w:pPr>
              <w:pStyle w:val="TableParagraph"/>
              <w:spacing w:before="23"/>
              <w:ind w:left="73"/>
              <w:jc w:val="center"/>
              <w:rPr>
                <w:rFonts w:ascii="Arial Unicode MS" w:eastAsia="Arial Unicode MS" w:hint="eastAsia"/>
                <w:sz w:val="20"/>
              </w:rPr>
            </w:pPr>
            <w:r>
              <w:rPr>
                <w:rFonts w:ascii="Arial Unicode MS" w:eastAsia="Arial Unicode MS" w:hint="eastAsia"/>
                <w:w w:val="106"/>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25" w:hRule="atLeast"/>
        </w:trPr>
        <w:tc>
          <w:tcPr>
            <w:tcW w:w="809" w:type="dxa"/>
            <w:tcBorders>
              <w:left w:val="single" w:sz="4" w:space="0" w:color="000000"/>
            </w:tcBorders>
          </w:tcPr>
          <w:p>
            <w:pPr>
              <w:pStyle w:val="TableParagraph"/>
              <w:tabs>
                <w:tab w:pos="463" w:val="left" w:leader="none"/>
              </w:tabs>
              <w:spacing w:line="267" w:lineRule="exact" w:before="38"/>
              <w:ind w:left="37"/>
              <w:jc w:val="left"/>
              <w:rPr>
                <w:rFonts w:ascii="Arial Unicode MS" w:eastAsia="Arial Unicode MS" w:hint="eastAsia"/>
                <w:sz w:val="20"/>
              </w:rPr>
            </w:pPr>
            <w:r>
              <w:rPr>
                <w:rFonts w:ascii="Arial" w:eastAsia="Arial"/>
                <w:spacing w:val="-59"/>
                <w:w w:val="100"/>
                <w:sz w:val="11"/>
              </w:rPr>
              <w:t>7</w:t>
            </w:r>
            <w:r>
              <w:rPr>
                <w:w w:val="100"/>
                <w:sz w:val="15"/>
              </w:rPr>
              <w:t>A</w:t>
            </w:r>
            <w:r>
              <w:rPr>
                <w:sz w:val="15"/>
              </w:rPr>
              <w:tab/>
            </w:r>
            <w:r>
              <w:rPr>
                <w:rFonts w:ascii="Arial Unicode MS" w:eastAsia="Arial Unicode MS" w:hint="eastAsia"/>
                <w:w w:val="100"/>
                <w:position w:val="-3"/>
                <w:sz w:val="20"/>
              </w:rPr>
              <w:t>別</w:t>
            </w:r>
          </w:p>
        </w:tc>
        <w:tc>
          <w:tcPr>
            <w:tcW w:w="367" w:type="dxa"/>
            <w:tcBorders>
              <w:right w:val="single" w:sz="4" w:space="0" w:color="000000"/>
            </w:tcBorders>
          </w:tcPr>
          <w:p>
            <w:pPr>
              <w:pStyle w:val="TableParagraph"/>
              <w:spacing w:before="27"/>
              <w:ind w:left="61"/>
              <w:jc w:val="center"/>
              <w:rPr>
                <w:rFonts w:ascii="Arial Unicode MS" w:eastAsia="Arial Unicode MS" w:hint="eastAsia"/>
                <w:sz w:val="20"/>
              </w:rPr>
            </w:pPr>
            <w:r>
              <w:rPr>
                <w:rFonts w:ascii="Arial Unicode MS" w:eastAsia="Arial Unicode MS" w:hint="eastAsia"/>
                <w:w w:val="100"/>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9" w:hRule="atLeast"/>
        </w:trPr>
        <w:tc>
          <w:tcPr>
            <w:tcW w:w="809" w:type="dxa"/>
            <w:tcBorders>
              <w:left w:val="single" w:sz="4" w:space="0" w:color="000000"/>
            </w:tcBorders>
          </w:tcPr>
          <w:p>
            <w:pPr>
              <w:pStyle w:val="TableParagraph"/>
              <w:tabs>
                <w:tab w:pos="477" w:val="left" w:leader="none"/>
              </w:tabs>
              <w:spacing w:line="280" w:lineRule="exact" w:before="19"/>
              <w:ind w:left="25"/>
              <w:jc w:val="left"/>
              <w:rPr>
                <w:rFonts w:ascii="Arial Unicode MS" w:eastAsia="Arial Unicode MS" w:hint="eastAsia"/>
                <w:sz w:val="20"/>
              </w:rPr>
            </w:pPr>
            <w:r>
              <w:rPr>
                <w:rFonts w:ascii="Arial Unicode MS" w:eastAsia="Arial Unicode MS" w:hint="eastAsia"/>
                <w:spacing w:val="-90"/>
                <w:w w:val="110"/>
                <w:sz w:val="10"/>
              </w:rPr>
              <w:t>牟</w:t>
            </w:r>
            <w:r>
              <w:rPr>
                <w:rFonts w:ascii="Arial Unicode MS" w:eastAsia="Arial Unicode MS" w:hint="eastAsia"/>
                <w:w w:val="110"/>
                <w:sz w:val="10"/>
              </w:rPr>
              <w:t>""</w:t>
              <w:tab/>
            </w:r>
            <w:r>
              <w:rPr>
                <w:rFonts w:ascii="Arial Unicode MS" w:eastAsia="Arial Unicode MS" w:hint="eastAsia"/>
                <w:w w:val="110"/>
                <w:position w:val="4"/>
                <w:sz w:val="20"/>
              </w:rPr>
              <w:t>田</w:t>
            </w:r>
          </w:p>
        </w:tc>
        <w:tc>
          <w:tcPr>
            <w:tcW w:w="367" w:type="dxa"/>
            <w:tcBorders>
              <w:right w:val="single" w:sz="4" w:space="0" w:color="000000"/>
            </w:tcBorders>
          </w:tcPr>
          <w:p>
            <w:pPr>
              <w:pStyle w:val="TableParagraph"/>
              <w:spacing w:before="23"/>
              <w:ind w:left="104"/>
              <w:jc w:val="center"/>
              <w:rPr>
                <w:rFonts w:ascii="Arial Unicode MS" w:eastAsia="Arial Unicode MS" w:hint="eastAsia"/>
                <w:sz w:val="20"/>
              </w:rPr>
            </w:pPr>
            <w:r>
              <w:rPr>
                <w:rFonts w:ascii="Arial Unicode MS" w:eastAsia="Arial Unicode MS" w:hint="eastAsia"/>
                <w:w w:val="109"/>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2" w:hRule="atLeast"/>
        </w:trPr>
        <w:tc>
          <w:tcPr>
            <w:tcW w:w="809" w:type="dxa"/>
            <w:tcBorders>
              <w:left w:val="single" w:sz="4" w:space="0" w:color="000000"/>
            </w:tcBorders>
          </w:tcPr>
          <w:p>
            <w:pPr>
              <w:pStyle w:val="TableParagraph"/>
              <w:tabs>
                <w:tab w:pos="468" w:val="left" w:leader="none"/>
              </w:tabs>
              <w:spacing w:before="16"/>
              <w:ind w:left="35"/>
              <w:jc w:val="left"/>
              <w:rPr>
                <w:rFonts w:ascii="Arial Unicode MS" w:eastAsia="Arial Unicode MS" w:hint="eastAsia"/>
                <w:sz w:val="20"/>
              </w:rPr>
            </w:pPr>
            <w:r>
              <w:rPr>
                <w:rFonts w:ascii="Arial Unicode MS" w:eastAsia="Arial Unicode MS" w:hint="eastAsia"/>
                <w:w w:val="105"/>
                <w:sz w:val="19"/>
              </w:rPr>
              <w:t>平</w:t>
              <w:tab/>
            </w:r>
            <w:r>
              <w:rPr>
                <w:rFonts w:ascii="Arial Unicode MS" w:eastAsia="Arial Unicode MS" w:hint="eastAsia"/>
                <w:w w:val="105"/>
                <w:position w:val="1"/>
                <w:sz w:val="20"/>
              </w:rPr>
              <w:t>舘</w:t>
            </w:r>
          </w:p>
        </w:tc>
        <w:tc>
          <w:tcPr>
            <w:tcW w:w="367" w:type="dxa"/>
            <w:tcBorders>
              <w:right w:val="single" w:sz="4" w:space="0" w:color="000000"/>
            </w:tcBorders>
          </w:tcPr>
          <w:p>
            <w:pPr>
              <w:pStyle w:val="TableParagraph"/>
              <w:spacing w:before="19"/>
              <w:ind w:left="100"/>
              <w:jc w:val="center"/>
              <w:rPr>
                <w:rFonts w:ascii="Arial Unicode MS" w:eastAsia="Arial Unicode MS" w:hint="eastAsia"/>
                <w:sz w:val="20"/>
              </w:rPr>
            </w:pPr>
            <w:r>
              <w:rPr>
                <w:rFonts w:ascii="Arial Unicode MS" w:eastAsia="Arial Unicode MS" w:hint="eastAsia"/>
                <w:w w:val="107"/>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251" w:hRule="atLeast"/>
        </w:trPr>
        <w:tc>
          <w:tcPr>
            <w:tcW w:w="809" w:type="dxa"/>
            <w:tcBorders>
              <w:left w:val="single" w:sz="4" w:space="0" w:color="000000"/>
              <w:bottom w:val="single" w:sz="4" w:space="0" w:color="000000"/>
            </w:tcBorders>
          </w:tcPr>
          <w:p>
            <w:pPr>
              <w:pStyle w:val="TableParagraph"/>
              <w:spacing w:line="193" w:lineRule="exact" w:before="39"/>
              <w:ind w:left="475"/>
              <w:jc w:val="left"/>
              <w:rPr>
                <w:rFonts w:ascii="Arial Unicode MS" w:eastAsia="Arial Unicode MS" w:hint="eastAsia"/>
                <w:sz w:val="19"/>
              </w:rPr>
            </w:pPr>
            <w:r>
              <w:rPr>
                <w:rFonts w:ascii="Arial Unicode MS" w:eastAsia="Arial Unicode MS" w:hint="eastAsia"/>
                <w:w w:val="109"/>
                <w:sz w:val="19"/>
              </w:rPr>
              <w:t>厩</w:t>
            </w:r>
          </w:p>
        </w:tc>
        <w:tc>
          <w:tcPr>
            <w:tcW w:w="367" w:type="dxa"/>
            <w:tcBorders>
              <w:bottom w:val="single" w:sz="4" w:space="0" w:color="000000"/>
              <w:right w:val="single" w:sz="4" w:space="0" w:color="000000"/>
            </w:tcBorders>
          </w:tcPr>
          <w:p>
            <w:pPr>
              <w:pStyle w:val="TableParagraph"/>
              <w:spacing w:line="210" w:lineRule="exact" w:before="21"/>
              <w:ind w:left="104"/>
              <w:jc w:val="center"/>
              <w:rPr>
                <w:rFonts w:ascii="Arial Unicode MS" w:eastAsia="Arial Unicode MS" w:hint="eastAsia"/>
                <w:sz w:val="20"/>
              </w:rPr>
            </w:pPr>
            <w:r>
              <w:rPr>
                <w:rFonts w:ascii="Arial Unicode MS" w:eastAsia="Arial Unicode MS" w:hint="eastAsia"/>
                <w:w w:val="109"/>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79"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4"/>
              <w:ind w:left="84"/>
              <w:jc w:val="left"/>
              <w:rPr>
                <w:rFonts w:ascii="Arial Unicode MS" w:eastAsia="Arial Unicode MS" w:hint="eastAsia"/>
                <w:sz w:val="20"/>
              </w:rPr>
            </w:pPr>
            <w:r>
              <w:rPr>
                <w:rFonts w:ascii="Arial Unicode MS" w:eastAsia="Arial Unicode MS" w:hint="eastAsia"/>
                <w:w w:val="125"/>
                <w:sz w:val="20"/>
              </w:rPr>
              <w:t>西津軽郡</w:t>
            </w:r>
          </w:p>
        </w:tc>
        <w:tc>
          <w:tcPr>
            <w:tcW w:w="2114" w:type="dxa"/>
            <w:tcBorders>
              <w:top w:val="single" w:sz="4" w:space="0" w:color="000000"/>
              <w:left w:val="single" w:sz="4" w:space="0" w:color="000000"/>
              <w:bottom w:val="single" w:sz="4" w:space="0" w:color="000000"/>
            </w:tcBorders>
          </w:tcPr>
          <w:p>
            <w:pPr>
              <w:pStyle w:val="TableParagraph"/>
              <w:tabs>
                <w:tab w:pos="1528" w:val="left" w:leader="none"/>
              </w:tabs>
              <w:spacing w:before="94"/>
              <w:ind w:left="493"/>
              <w:jc w:val="left"/>
              <w:rPr>
                <w:sz w:val="21"/>
              </w:rPr>
            </w:pPr>
            <w:r>
              <w:rPr>
                <w:sz w:val="21"/>
              </w:rPr>
              <w:t>496</w:t>
              <w:tab/>
              <w:t>74</w:t>
            </w:r>
          </w:p>
        </w:tc>
        <w:tc>
          <w:tcPr>
            <w:tcW w:w="814" w:type="dxa"/>
            <w:tcBorders>
              <w:top w:val="single" w:sz="4" w:space="0" w:color="000000"/>
              <w:bottom w:val="single" w:sz="4" w:space="0" w:color="000000"/>
            </w:tcBorders>
          </w:tcPr>
          <w:p>
            <w:pPr>
              <w:pStyle w:val="TableParagraph"/>
              <w:spacing w:before="87"/>
              <w:ind w:right="245"/>
              <w:rPr>
                <w:sz w:val="21"/>
              </w:rPr>
            </w:pPr>
            <w:r>
              <w:rPr>
                <w:sz w:val="21"/>
              </w:rPr>
              <w:t>49</w:t>
            </w:r>
          </w:p>
        </w:tc>
        <w:tc>
          <w:tcPr>
            <w:tcW w:w="774" w:type="dxa"/>
            <w:tcBorders>
              <w:top w:val="single" w:sz="4" w:space="0" w:color="000000"/>
              <w:bottom w:val="single" w:sz="4" w:space="0" w:color="000000"/>
            </w:tcBorders>
          </w:tcPr>
          <w:p>
            <w:pPr>
              <w:pStyle w:val="TableParagraph"/>
              <w:spacing w:before="87"/>
              <w:ind w:right="97"/>
              <w:rPr>
                <w:sz w:val="21"/>
              </w:rPr>
            </w:pPr>
            <w:r>
              <w:rPr>
                <w:sz w:val="21"/>
              </w:rPr>
              <w:t>94</w:t>
            </w:r>
          </w:p>
        </w:tc>
        <w:tc>
          <w:tcPr>
            <w:tcW w:w="924" w:type="dxa"/>
            <w:tcBorders>
              <w:top w:val="single" w:sz="4" w:space="0" w:color="000000"/>
              <w:bottom w:val="single" w:sz="4" w:space="0" w:color="000000"/>
            </w:tcBorders>
          </w:tcPr>
          <w:p>
            <w:pPr>
              <w:pStyle w:val="TableParagraph"/>
              <w:spacing w:before="87"/>
              <w:ind w:right="84"/>
              <w:rPr>
                <w:sz w:val="21"/>
              </w:rPr>
            </w:pPr>
            <w:r>
              <w:rPr>
                <w:w w:val="102"/>
                <w:sz w:val="21"/>
              </w:rPr>
              <w:t>5</w:t>
            </w:r>
          </w:p>
        </w:tc>
        <w:tc>
          <w:tcPr>
            <w:tcW w:w="953" w:type="dxa"/>
            <w:tcBorders>
              <w:top w:val="single" w:sz="4" w:space="0" w:color="000000"/>
              <w:bottom w:val="single" w:sz="4" w:space="0" w:color="000000"/>
            </w:tcBorders>
          </w:tcPr>
          <w:p>
            <w:pPr>
              <w:pStyle w:val="TableParagraph"/>
              <w:spacing w:before="80"/>
              <w:ind w:right="96"/>
              <w:rPr>
                <w:sz w:val="21"/>
              </w:rPr>
            </w:pPr>
            <w:r>
              <w:rPr>
                <w:w w:val="105"/>
                <w:sz w:val="21"/>
              </w:rPr>
              <w:t>10</w:t>
            </w:r>
          </w:p>
        </w:tc>
        <w:tc>
          <w:tcPr>
            <w:tcW w:w="917" w:type="dxa"/>
            <w:tcBorders>
              <w:top w:val="single" w:sz="4" w:space="0" w:color="000000"/>
              <w:bottom w:val="single" w:sz="4" w:space="0" w:color="000000"/>
            </w:tcBorders>
          </w:tcPr>
          <w:p>
            <w:pPr>
              <w:pStyle w:val="TableParagraph"/>
              <w:spacing w:before="73"/>
              <w:ind w:right="75"/>
              <w:rPr>
                <w:sz w:val="21"/>
              </w:rPr>
            </w:pPr>
            <w:r>
              <w:rPr>
                <w:w w:val="105"/>
                <w:sz w:val="21"/>
              </w:rPr>
              <w:t>50</w:t>
            </w:r>
          </w:p>
        </w:tc>
        <w:tc>
          <w:tcPr>
            <w:tcW w:w="960" w:type="dxa"/>
            <w:tcBorders>
              <w:top w:val="single" w:sz="4" w:space="0" w:color="000000"/>
              <w:bottom w:val="single" w:sz="4" w:space="0" w:color="000000"/>
            </w:tcBorders>
          </w:tcPr>
          <w:p>
            <w:pPr>
              <w:pStyle w:val="TableParagraph"/>
              <w:spacing w:before="73"/>
              <w:ind w:right="93"/>
              <w:rPr>
                <w:sz w:val="21"/>
              </w:rPr>
            </w:pPr>
            <w:r>
              <w:rPr>
                <w:sz w:val="21"/>
              </w:rPr>
              <w:t>48</w:t>
            </w:r>
          </w:p>
        </w:tc>
        <w:tc>
          <w:tcPr>
            <w:tcW w:w="960" w:type="dxa"/>
            <w:tcBorders>
              <w:top w:val="single" w:sz="4" w:space="0" w:color="000000"/>
              <w:bottom w:val="single" w:sz="4" w:space="0" w:color="000000"/>
              <w:right w:val="single" w:sz="4" w:space="0" w:color="000000"/>
            </w:tcBorders>
          </w:tcPr>
          <w:p>
            <w:pPr>
              <w:pStyle w:val="TableParagraph"/>
              <w:spacing w:before="73"/>
              <w:ind w:right="91"/>
              <w:rPr>
                <w:sz w:val="21"/>
              </w:rPr>
            </w:pPr>
            <w:r>
              <w:rPr>
                <w:w w:val="105"/>
                <w:sz w:val="21"/>
              </w:rPr>
              <w:t>166</w:t>
            </w:r>
          </w:p>
        </w:tc>
      </w:tr>
      <w:tr>
        <w:trPr>
          <w:trHeight w:val="321" w:hRule="atLeast"/>
        </w:trPr>
        <w:tc>
          <w:tcPr>
            <w:tcW w:w="1176" w:type="dxa"/>
            <w:gridSpan w:val="2"/>
            <w:tcBorders>
              <w:top w:val="single" w:sz="4" w:space="0" w:color="000000"/>
              <w:left w:val="single" w:sz="4" w:space="0" w:color="000000"/>
              <w:right w:val="single" w:sz="4" w:space="0" w:color="000000"/>
            </w:tcBorders>
          </w:tcPr>
          <w:p>
            <w:pPr>
              <w:pStyle w:val="TableParagraph"/>
              <w:spacing w:before="26"/>
              <w:ind w:left="42"/>
              <w:jc w:val="left"/>
              <w:rPr>
                <w:rFonts w:ascii="Arial Unicode MS" w:eastAsia="Arial Unicode MS" w:hint="eastAsia"/>
                <w:sz w:val="20"/>
              </w:rPr>
            </w:pPr>
            <w:r>
              <w:rPr>
                <w:rFonts w:ascii="Arial Unicode MS" w:eastAsia="Arial Unicode MS" w:hint="eastAsia"/>
                <w:w w:val="135"/>
                <w:sz w:val="20"/>
              </w:rPr>
              <w:t>鰺ケ沢町</w:t>
            </w:r>
          </w:p>
        </w:tc>
        <w:tc>
          <w:tcPr>
            <w:tcW w:w="2114" w:type="dxa"/>
            <w:vMerge w:val="restart"/>
            <w:tcBorders>
              <w:top w:val="single" w:sz="4" w:space="0" w:color="000000"/>
              <w:left w:val="single" w:sz="4" w:space="0" w:color="000000"/>
              <w:bottom w:val="single" w:sz="4" w:space="0" w:color="000000"/>
            </w:tcBorders>
          </w:tcPr>
          <w:p>
            <w:pPr>
              <w:pStyle w:val="TableParagraph"/>
              <w:tabs>
                <w:tab w:pos="1384" w:val="left" w:leader="none"/>
              </w:tabs>
              <w:spacing w:line="429" w:lineRule="exact"/>
              <w:ind w:left="600"/>
              <w:jc w:val="left"/>
              <w:rPr>
                <w:sz w:val="21"/>
              </w:rPr>
            </w:pPr>
            <w:r>
              <w:rPr>
                <w:w w:val="107"/>
                <w:sz w:val="21"/>
              </w:rPr>
              <w:t>25</w:t>
            </w:r>
            <w:r>
              <w:rPr>
                <w:sz w:val="21"/>
              </w:rPr>
              <w:tab/>
            </w:r>
            <w:r>
              <w:rPr>
                <w:rFonts w:ascii="Arial Unicode MS" w:eastAsia="Arial Unicode MS" w:hint="eastAsia"/>
                <w:spacing w:val="-348"/>
                <w:w w:val="105"/>
                <w:position w:val="-25"/>
                <w:sz w:val="58"/>
              </w:rPr>
              <w:t>，</w:t>
            </w:r>
            <w:r>
              <w:rPr>
                <w:w w:val="92"/>
                <w:position w:val="1"/>
                <w:sz w:val="21"/>
              </w:rPr>
              <w:t>2</w:t>
            </w:r>
          </w:p>
          <w:p>
            <w:pPr>
              <w:pStyle w:val="TableParagraph"/>
              <w:tabs>
                <w:tab w:pos="1391" w:val="left" w:leader="none"/>
              </w:tabs>
              <w:spacing w:line="385" w:lineRule="exact"/>
              <w:ind w:left="487"/>
              <w:jc w:val="left"/>
              <w:rPr>
                <w:rFonts w:ascii="Arial Unicode MS" w:eastAsia="Arial Unicode MS" w:hint="eastAsia"/>
                <w:sz w:val="58"/>
              </w:rPr>
            </w:pPr>
            <w:r>
              <w:rPr>
                <w:w w:val="105"/>
                <w:sz w:val="21"/>
              </w:rPr>
              <w:t>119</w:t>
              <w:tab/>
            </w:r>
            <w:r>
              <w:rPr>
                <w:rFonts w:ascii="Arial Unicode MS" w:eastAsia="Arial Unicode MS" w:hint="eastAsia"/>
                <w:w w:val="105"/>
                <w:position w:val="-26"/>
                <w:sz w:val="58"/>
              </w:rPr>
              <w:t>，</w:t>
            </w:r>
          </w:p>
          <w:p>
            <w:pPr>
              <w:pStyle w:val="TableParagraph"/>
              <w:spacing w:line="121" w:lineRule="exact"/>
              <w:ind w:left="487"/>
              <w:jc w:val="left"/>
              <w:rPr>
                <w:sz w:val="21"/>
              </w:rPr>
            </w:pPr>
            <w:r>
              <w:rPr>
                <w:w w:val="105"/>
                <w:sz w:val="21"/>
              </w:rPr>
              <w:t>102</w:t>
            </w:r>
          </w:p>
          <w:p>
            <w:pPr>
              <w:pStyle w:val="TableParagraph"/>
              <w:tabs>
                <w:tab w:pos="1650" w:val="left" w:leader="none"/>
              </w:tabs>
              <w:spacing w:line="214" w:lineRule="exact" w:before="90"/>
              <w:ind w:left="611"/>
              <w:jc w:val="left"/>
              <w:rPr>
                <w:sz w:val="21"/>
              </w:rPr>
            </w:pPr>
            <w:r>
              <w:rPr>
                <w:w w:val="105"/>
                <w:sz w:val="21"/>
              </w:rPr>
              <w:t>31</w:t>
              <w:tab/>
              <w:t>3</w:t>
            </w:r>
          </w:p>
          <w:p>
            <w:pPr>
              <w:pStyle w:val="TableParagraph"/>
              <w:tabs>
                <w:tab w:pos="1288" w:val="left" w:leader="none"/>
              </w:tabs>
              <w:spacing w:line="563" w:lineRule="exact"/>
              <w:ind w:left="611"/>
              <w:jc w:val="left"/>
              <w:rPr>
                <w:rFonts w:ascii="Arial Unicode MS" w:eastAsia="Arial Unicode MS" w:hint="eastAsia"/>
                <w:sz w:val="74"/>
              </w:rPr>
            </w:pPr>
            <w:r>
              <w:rPr>
                <w:w w:val="95"/>
                <w:sz w:val="21"/>
              </w:rPr>
              <w:t>35</w:t>
              <w:tab/>
            </w:r>
            <w:r>
              <w:rPr>
                <w:rFonts w:ascii="Arial Unicode MS" w:eastAsia="Arial Unicode MS" w:hint="eastAsia"/>
                <w:w w:val="85"/>
                <w:position w:val="-44"/>
                <w:sz w:val="74"/>
              </w:rPr>
              <w:t>゜</w:t>
            </w:r>
          </w:p>
          <w:p>
            <w:pPr>
              <w:pStyle w:val="TableParagraph"/>
              <w:tabs>
                <w:tab w:pos="1533" w:val="left" w:leader="none"/>
              </w:tabs>
              <w:spacing w:line="93" w:lineRule="exact"/>
              <w:ind w:left="611"/>
              <w:jc w:val="left"/>
              <w:rPr>
                <w:sz w:val="21"/>
              </w:rPr>
            </w:pPr>
            <w:r>
              <w:rPr>
                <w:sz w:val="21"/>
              </w:rPr>
              <w:t>78</w:t>
              <w:tab/>
              <w:t>19</w:t>
            </w:r>
          </w:p>
          <w:p>
            <w:pPr>
              <w:pStyle w:val="TableParagraph"/>
              <w:tabs>
                <w:tab w:pos="1288" w:val="left" w:leader="none"/>
              </w:tabs>
              <w:spacing w:line="565" w:lineRule="exact"/>
              <w:ind w:left="616"/>
              <w:jc w:val="left"/>
              <w:rPr>
                <w:rFonts w:ascii="Arial Unicode MS" w:eastAsia="Arial Unicode MS" w:hint="eastAsia"/>
                <w:sz w:val="74"/>
              </w:rPr>
            </w:pPr>
            <w:r>
              <w:rPr>
                <w:w w:val="95"/>
                <w:sz w:val="21"/>
              </w:rPr>
              <w:t>43</w:t>
              <w:tab/>
            </w:r>
            <w:r>
              <w:rPr>
                <w:rFonts w:ascii="Arial Unicode MS" w:eastAsia="Arial Unicode MS" w:hint="eastAsia"/>
                <w:spacing w:val="-187"/>
                <w:w w:val="90"/>
                <w:position w:val="-44"/>
                <w:sz w:val="74"/>
              </w:rPr>
              <w:t>゜</w:t>
            </w:r>
          </w:p>
          <w:p>
            <w:pPr>
              <w:pStyle w:val="TableParagraph"/>
              <w:tabs>
                <w:tab w:pos="1542" w:val="left" w:leader="none"/>
              </w:tabs>
              <w:spacing w:line="126" w:lineRule="exact"/>
              <w:ind w:left="610"/>
              <w:jc w:val="left"/>
              <w:rPr>
                <w:sz w:val="21"/>
              </w:rPr>
            </w:pPr>
            <w:r>
              <w:rPr>
                <w:w w:val="105"/>
                <w:sz w:val="21"/>
              </w:rPr>
              <w:t>63</w:t>
              <w:tab/>
            </w:r>
            <w:r>
              <w:rPr>
                <w:w w:val="105"/>
                <w:position w:val="1"/>
                <w:sz w:val="21"/>
              </w:rPr>
              <w:t>32</w:t>
            </w:r>
          </w:p>
        </w:tc>
        <w:tc>
          <w:tcPr>
            <w:tcW w:w="814" w:type="dxa"/>
            <w:vMerge w:val="restart"/>
            <w:tcBorders>
              <w:top w:val="single" w:sz="4" w:space="0" w:color="000000"/>
              <w:bottom w:val="single" w:sz="4" w:space="0" w:color="000000"/>
            </w:tcBorders>
          </w:tcPr>
          <w:p>
            <w:pPr>
              <w:pStyle w:val="TableParagraph"/>
              <w:spacing w:before="29"/>
              <w:ind w:left="208"/>
              <w:jc w:val="center"/>
              <w:rPr>
                <w:sz w:val="21"/>
              </w:rPr>
            </w:pPr>
            <w:r>
              <w:rPr>
                <w:w w:val="105"/>
                <w:sz w:val="21"/>
              </w:rPr>
              <w:t>4</w:t>
            </w:r>
          </w:p>
          <w:p>
            <w:pPr>
              <w:pStyle w:val="TableParagraph"/>
              <w:spacing w:before="84"/>
              <w:ind w:left="195" w:right="94"/>
              <w:jc w:val="center"/>
              <w:rPr>
                <w:sz w:val="21"/>
              </w:rPr>
            </w:pPr>
            <w:r>
              <w:rPr>
                <w:w w:val="105"/>
                <w:sz w:val="21"/>
              </w:rPr>
              <w:t>12</w:t>
            </w:r>
          </w:p>
          <w:p>
            <w:pPr>
              <w:pStyle w:val="TableParagraph"/>
              <w:spacing w:before="90"/>
              <w:ind w:left="223"/>
              <w:jc w:val="center"/>
              <w:rPr>
                <w:sz w:val="21"/>
              </w:rPr>
            </w:pPr>
            <w:r>
              <w:rPr>
                <w:w w:val="105"/>
                <w:sz w:val="21"/>
              </w:rPr>
              <w:t>5</w:t>
            </w:r>
          </w:p>
          <w:p>
            <w:pPr>
              <w:pStyle w:val="TableParagraph"/>
              <w:spacing w:before="90"/>
              <w:ind w:left="211"/>
              <w:jc w:val="center"/>
              <w:rPr>
                <w:sz w:val="21"/>
              </w:rPr>
            </w:pPr>
            <w:r>
              <w:rPr>
                <w:w w:val="107"/>
                <w:sz w:val="21"/>
              </w:rPr>
              <w:t>1</w:t>
            </w:r>
          </w:p>
          <w:p>
            <w:pPr>
              <w:pStyle w:val="TableParagraph"/>
              <w:spacing w:line="210" w:lineRule="exact" w:before="83"/>
              <w:ind w:left="159"/>
              <w:jc w:val="center"/>
              <w:rPr>
                <w:sz w:val="21"/>
              </w:rPr>
            </w:pPr>
            <w:r>
              <w:rPr>
                <w:w w:val="57"/>
                <w:sz w:val="21"/>
              </w:rPr>
              <w:t>1</w:t>
            </w:r>
          </w:p>
          <w:p>
            <w:pPr>
              <w:pStyle w:val="TableParagraph"/>
              <w:spacing w:line="689" w:lineRule="exact"/>
              <w:ind w:left="163" w:right="188"/>
              <w:jc w:val="center"/>
              <w:rPr>
                <w:sz w:val="21"/>
              </w:rPr>
            </w:pPr>
            <w:r>
              <w:rPr>
                <w:rFonts w:ascii="Arial Unicode MS" w:eastAsia="Arial Unicode MS" w:hint="eastAsia"/>
                <w:spacing w:val="-214"/>
                <w:w w:val="61"/>
                <w:position w:val="-26"/>
                <w:sz w:val="58"/>
              </w:rPr>
              <w:t>，</w:t>
            </w:r>
            <w:r>
              <w:rPr>
                <w:w w:val="103"/>
                <w:sz w:val="21"/>
              </w:rPr>
              <w:t>14</w:t>
            </w:r>
          </w:p>
          <w:p>
            <w:pPr>
              <w:pStyle w:val="TableParagraph"/>
              <w:spacing w:line="369" w:lineRule="exact"/>
              <w:ind w:left="176" w:right="188"/>
              <w:jc w:val="center"/>
              <w:rPr>
                <w:sz w:val="21"/>
              </w:rPr>
            </w:pPr>
            <w:r>
              <w:rPr>
                <w:rFonts w:ascii="Arial Unicode MS" w:eastAsia="Arial Unicode MS" w:hint="eastAsia"/>
                <w:spacing w:val="-341"/>
                <w:w w:val="103"/>
                <w:position w:val="-26"/>
                <w:sz w:val="58"/>
              </w:rPr>
              <w:t>，</w:t>
            </w:r>
            <w:r>
              <w:rPr>
                <w:w w:val="107"/>
                <w:sz w:val="21"/>
              </w:rPr>
              <w:t>3</w:t>
            </w:r>
          </w:p>
        </w:tc>
        <w:tc>
          <w:tcPr>
            <w:tcW w:w="2651" w:type="dxa"/>
            <w:gridSpan w:val="3"/>
            <w:vMerge w:val="restart"/>
            <w:tcBorders>
              <w:top w:val="single" w:sz="4" w:space="0" w:color="000000"/>
              <w:bottom w:val="single" w:sz="4" w:space="0" w:color="000000"/>
            </w:tcBorders>
          </w:tcPr>
          <w:p>
            <w:pPr>
              <w:pStyle w:val="TableParagraph"/>
              <w:tabs>
                <w:tab w:pos="1007" w:val="left" w:leader="none"/>
                <w:tab w:pos="2298" w:val="left" w:leader="none"/>
              </w:tabs>
              <w:spacing w:line="470" w:lineRule="exact"/>
              <w:ind w:left="431"/>
              <w:jc w:val="center"/>
              <w:rPr>
                <w:sz w:val="21"/>
              </w:rPr>
            </w:pPr>
            <w:r>
              <w:rPr>
                <w:w w:val="95"/>
                <w:sz w:val="21"/>
              </w:rPr>
              <w:t>3</w:t>
              <w:tab/>
            </w:r>
            <w:r>
              <w:rPr>
                <w:rFonts w:ascii="Arial Unicode MS" w:eastAsia="Arial Unicode MS" w:hint="eastAsia"/>
                <w:w w:val="85"/>
                <w:position w:val="-44"/>
                <w:sz w:val="74"/>
              </w:rPr>
              <w:t>゜</w:t>
              <w:tab/>
            </w:r>
            <w:r>
              <w:rPr>
                <w:w w:val="85"/>
                <w:position w:val="1"/>
                <w:sz w:val="21"/>
              </w:rPr>
              <w:t>1</w:t>
            </w:r>
          </w:p>
          <w:p>
            <w:pPr>
              <w:pStyle w:val="TableParagraph"/>
              <w:tabs>
                <w:tab w:pos="1417" w:val="left" w:leader="none"/>
                <w:tab w:pos="2364" w:val="left" w:leader="none"/>
              </w:tabs>
              <w:spacing w:line="126" w:lineRule="exact"/>
              <w:ind w:left="377"/>
              <w:jc w:val="center"/>
              <w:rPr>
                <w:sz w:val="21"/>
              </w:rPr>
            </w:pPr>
            <w:r>
              <w:rPr>
                <w:w w:val="105"/>
                <w:sz w:val="21"/>
              </w:rPr>
              <w:t>29</w:t>
              <w:tab/>
            </w:r>
            <w:r>
              <w:rPr>
                <w:w w:val="105"/>
                <w:position w:val="1"/>
                <w:sz w:val="21"/>
              </w:rPr>
              <w:t>1</w:t>
              <w:tab/>
              <w:t>3</w:t>
            </w:r>
          </w:p>
          <w:p>
            <w:pPr>
              <w:pStyle w:val="TableParagraph"/>
              <w:tabs>
                <w:tab w:pos="1421" w:val="left" w:leader="none"/>
                <w:tab w:pos="2354" w:val="left" w:leader="none"/>
              </w:tabs>
              <w:spacing w:line="224" w:lineRule="exact" w:before="73"/>
              <w:ind w:left="369"/>
              <w:jc w:val="center"/>
              <w:rPr>
                <w:sz w:val="21"/>
              </w:rPr>
            </w:pPr>
            <w:r>
              <w:rPr>
                <w:sz w:val="21"/>
              </w:rPr>
              <w:t>17</w:t>
              <w:tab/>
              <w:t>2</w:t>
              <w:tab/>
            </w:r>
            <w:r>
              <w:rPr>
                <w:position w:val="1"/>
                <w:sz w:val="21"/>
              </w:rPr>
              <w:t>1</w:t>
            </w:r>
          </w:p>
          <w:p>
            <w:pPr>
              <w:pStyle w:val="TableParagraph"/>
              <w:tabs>
                <w:tab w:pos="1014" w:val="left" w:leader="none"/>
                <w:tab w:pos="2313" w:val="left" w:leader="none"/>
              </w:tabs>
              <w:spacing w:line="563" w:lineRule="exact"/>
              <w:ind w:left="444"/>
              <w:jc w:val="center"/>
              <w:rPr>
                <w:sz w:val="21"/>
              </w:rPr>
            </w:pPr>
            <w:r>
              <w:rPr>
                <w:w w:val="95"/>
                <w:sz w:val="21"/>
              </w:rPr>
              <w:t>5</w:t>
              <w:tab/>
            </w:r>
            <w:r>
              <w:rPr>
                <w:rFonts w:ascii="Arial Unicode MS" w:eastAsia="Arial Unicode MS" w:hint="eastAsia"/>
                <w:w w:val="85"/>
                <w:position w:val="-44"/>
                <w:sz w:val="74"/>
              </w:rPr>
              <w:t>゜</w:t>
              <w:tab/>
            </w:r>
            <w:r>
              <w:rPr>
                <w:w w:val="85"/>
                <w:position w:val="1"/>
                <w:sz w:val="21"/>
              </w:rPr>
              <w:t>1</w:t>
            </w:r>
          </w:p>
          <w:p>
            <w:pPr>
              <w:pStyle w:val="TableParagraph"/>
              <w:tabs>
                <w:tab w:pos="2313" w:val="left" w:leader="none"/>
              </w:tabs>
              <w:spacing w:line="93" w:lineRule="exact"/>
              <w:ind w:left="446"/>
              <w:jc w:val="center"/>
              <w:rPr>
                <w:sz w:val="21"/>
              </w:rPr>
            </w:pPr>
            <w:r>
              <w:rPr>
                <w:w w:val="90"/>
                <w:sz w:val="21"/>
              </w:rPr>
              <w:t>7</w:t>
              <w:tab/>
              <w:t>1</w:t>
            </w:r>
          </w:p>
          <w:p>
            <w:pPr>
              <w:pStyle w:val="TableParagraph"/>
              <w:tabs>
                <w:tab w:pos="1158" w:val="left" w:leader="none"/>
                <w:tab w:pos="2458" w:val="left" w:leader="none"/>
              </w:tabs>
              <w:spacing w:line="634" w:lineRule="exact"/>
              <w:ind w:left="465"/>
              <w:jc w:val="left"/>
              <w:rPr>
                <w:sz w:val="21"/>
              </w:rPr>
            </w:pPr>
            <w:r>
              <w:rPr>
                <w:sz w:val="21"/>
              </w:rPr>
              <w:t>12</w:t>
              <w:tab/>
            </w:r>
            <w:r>
              <w:rPr>
                <w:rFonts w:ascii="Arial Unicode MS" w:eastAsia="Arial Unicode MS" w:hint="eastAsia"/>
                <w:w w:val="90"/>
                <w:position w:val="-44"/>
                <w:sz w:val="74"/>
              </w:rPr>
              <w:t>゜</w:t>
              <w:tab/>
            </w:r>
            <w:r>
              <w:rPr>
                <w:sz w:val="21"/>
              </w:rPr>
              <w:t>3</w:t>
            </w:r>
          </w:p>
          <w:p>
            <w:pPr>
              <w:pStyle w:val="TableParagraph"/>
              <w:tabs>
                <w:tab w:pos="1158" w:val="left" w:leader="none"/>
                <w:tab w:pos="2103" w:val="left" w:leader="none"/>
              </w:tabs>
              <w:spacing w:line="2" w:lineRule="auto"/>
              <w:ind w:left="472"/>
              <w:jc w:val="left"/>
              <w:rPr>
                <w:rFonts w:ascii="Arial Unicode MS" w:eastAsia="Arial Unicode MS" w:hint="eastAsia"/>
                <w:sz w:val="74"/>
              </w:rPr>
            </w:pPr>
            <w:r>
              <w:rPr>
                <w:w w:val="95"/>
                <w:sz w:val="21"/>
              </w:rPr>
              <w:t>16</w:t>
              <w:tab/>
            </w:r>
            <w:r>
              <w:rPr>
                <w:rFonts w:ascii="Arial Unicode MS" w:eastAsia="Arial Unicode MS" w:hint="eastAsia"/>
                <w:w w:val="85"/>
                <w:position w:val="-44"/>
                <w:sz w:val="74"/>
              </w:rPr>
              <w:t>゜</w:t>
              <w:tab/>
            </w:r>
            <w:r>
              <w:rPr>
                <w:rFonts w:ascii="Arial Unicode MS" w:eastAsia="Arial Unicode MS" w:hint="eastAsia"/>
                <w:spacing w:val="-78"/>
                <w:w w:val="75"/>
                <w:position w:val="-77"/>
                <w:sz w:val="74"/>
              </w:rPr>
              <w:t>゜</w:t>
            </w:r>
          </w:p>
          <w:p>
            <w:pPr>
              <w:pStyle w:val="TableParagraph"/>
              <w:tabs>
                <w:tab w:pos="1524" w:val="left" w:leader="none"/>
              </w:tabs>
              <w:ind w:left="587"/>
              <w:jc w:val="left"/>
              <w:rPr>
                <w:sz w:val="21"/>
              </w:rPr>
            </w:pPr>
            <w:r>
              <w:rPr>
                <w:w w:val="105"/>
                <w:sz w:val="21"/>
              </w:rPr>
              <w:t>5</w:t>
              <w:tab/>
            </w:r>
            <w:r>
              <w:rPr>
                <w:w w:val="105"/>
                <w:position w:val="1"/>
                <w:sz w:val="21"/>
              </w:rPr>
              <w:t>2</w:t>
            </w:r>
          </w:p>
        </w:tc>
        <w:tc>
          <w:tcPr>
            <w:tcW w:w="1877" w:type="dxa"/>
            <w:gridSpan w:val="2"/>
            <w:vMerge w:val="restart"/>
            <w:tcBorders>
              <w:top w:val="single" w:sz="4" w:space="0" w:color="000000"/>
              <w:bottom w:val="single" w:sz="4" w:space="0" w:color="000000"/>
            </w:tcBorders>
          </w:tcPr>
          <w:p>
            <w:pPr>
              <w:pStyle w:val="TableParagraph"/>
              <w:tabs>
                <w:tab w:pos="1584" w:val="left" w:leader="none"/>
              </w:tabs>
              <w:spacing w:before="5"/>
              <w:ind w:left="638"/>
              <w:jc w:val="center"/>
              <w:rPr>
                <w:sz w:val="21"/>
              </w:rPr>
            </w:pPr>
            <w:r>
              <w:rPr>
                <w:w w:val="105"/>
                <w:sz w:val="21"/>
              </w:rPr>
              <w:t>4</w:t>
              <w:tab/>
            </w:r>
            <w:r>
              <w:rPr>
                <w:w w:val="105"/>
                <w:position w:val="1"/>
                <w:sz w:val="21"/>
              </w:rPr>
              <w:t>1</w:t>
            </w:r>
          </w:p>
          <w:p>
            <w:pPr>
              <w:pStyle w:val="TableParagraph"/>
              <w:tabs>
                <w:tab w:pos="1473" w:val="left" w:leader="none"/>
              </w:tabs>
              <w:spacing w:before="83"/>
              <w:ind w:left="522"/>
              <w:jc w:val="center"/>
              <w:rPr>
                <w:sz w:val="21"/>
              </w:rPr>
            </w:pPr>
            <w:r>
              <w:rPr>
                <w:w w:val="105"/>
                <w:sz w:val="21"/>
              </w:rPr>
              <w:t>13</w:t>
              <w:tab/>
              <w:t>27</w:t>
            </w:r>
          </w:p>
          <w:p>
            <w:pPr>
              <w:pStyle w:val="TableParagraph"/>
              <w:tabs>
                <w:tab w:pos="1598" w:val="left" w:leader="none"/>
              </w:tabs>
              <w:spacing w:before="80"/>
              <w:ind w:left="538"/>
              <w:jc w:val="center"/>
              <w:rPr>
                <w:sz w:val="21"/>
              </w:rPr>
            </w:pPr>
            <w:r>
              <w:rPr>
                <w:w w:val="105"/>
                <w:sz w:val="21"/>
              </w:rPr>
              <w:t>10</w:t>
              <w:tab/>
            </w:r>
            <w:r>
              <w:rPr>
                <w:w w:val="105"/>
                <w:position w:val="1"/>
                <w:sz w:val="21"/>
              </w:rPr>
              <w:t>5</w:t>
            </w:r>
          </w:p>
          <w:p>
            <w:pPr>
              <w:pStyle w:val="TableParagraph"/>
              <w:tabs>
                <w:tab w:pos="1604" w:val="left" w:leader="none"/>
              </w:tabs>
              <w:spacing w:before="81"/>
              <w:ind w:left="659"/>
              <w:jc w:val="center"/>
              <w:rPr>
                <w:sz w:val="21"/>
              </w:rPr>
            </w:pPr>
            <w:r>
              <w:rPr>
                <w:w w:val="105"/>
                <w:sz w:val="21"/>
              </w:rPr>
              <w:t>3</w:t>
              <w:tab/>
            </w:r>
            <w:r>
              <w:rPr>
                <w:w w:val="105"/>
                <w:position w:val="1"/>
                <w:sz w:val="21"/>
              </w:rPr>
              <w:t>3</w:t>
            </w:r>
          </w:p>
          <w:p>
            <w:pPr>
              <w:pStyle w:val="TableParagraph"/>
              <w:tabs>
                <w:tab w:pos="1599" w:val="left" w:leader="none"/>
              </w:tabs>
              <w:spacing w:before="76"/>
              <w:ind w:left="653"/>
              <w:jc w:val="center"/>
              <w:rPr>
                <w:sz w:val="21"/>
              </w:rPr>
            </w:pPr>
            <w:r>
              <w:rPr>
                <w:w w:val="105"/>
                <w:sz w:val="21"/>
              </w:rPr>
              <w:t>4</w:t>
              <w:tab/>
              <w:t>1</w:t>
            </w:r>
          </w:p>
          <w:p>
            <w:pPr>
              <w:pStyle w:val="TableParagraph"/>
              <w:tabs>
                <w:tab w:pos="1489" w:val="left" w:leader="none"/>
              </w:tabs>
              <w:spacing w:before="90"/>
              <w:ind w:left="543"/>
              <w:jc w:val="center"/>
              <w:rPr>
                <w:sz w:val="21"/>
              </w:rPr>
            </w:pPr>
            <w:r>
              <w:rPr>
                <w:w w:val="110"/>
                <w:sz w:val="21"/>
              </w:rPr>
              <w:t>11</w:t>
              <w:tab/>
              <w:t>10</w:t>
            </w:r>
          </w:p>
          <w:p>
            <w:pPr>
              <w:pStyle w:val="TableParagraph"/>
              <w:tabs>
                <w:tab w:pos="1552" w:val="left" w:leader="none"/>
              </w:tabs>
              <w:spacing w:line="224" w:lineRule="exact" w:before="80"/>
              <w:ind w:left="607"/>
              <w:jc w:val="center"/>
              <w:rPr>
                <w:sz w:val="21"/>
              </w:rPr>
            </w:pPr>
            <w:r>
              <w:rPr>
                <w:w w:val="70"/>
                <w:sz w:val="21"/>
              </w:rPr>
              <w:t>1</w:t>
              <w:tab/>
            </w:r>
            <w:r>
              <w:rPr>
                <w:w w:val="70"/>
                <w:position w:val="1"/>
                <w:sz w:val="21"/>
              </w:rPr>
              <w:t>1</w:t>
            </w:r>
          </w:p>
          <w:p>
            <w:pPr>
              <w:pStyle w:val="TableParagraph"/>
              <w:tabs>
                <w:tab w:pos="1329" w:val="left" w:leader="none"/>
              </w:tabs>
              <w:spacing w:line="411" w:lineRule="exact"/>
              <w:ind w:left="744"/>
              <w:jc w:val="left"/>
              <w:rPr>
                <w:rFonts w:ascii="Arial Unicode MS" w:eastAsia="Arial Unicode MS" w:hint="eastAsia"/>
                <w:sz w:val="74"/>
              </w:rPr>
            </w:pPr>
            <w:r>
              <w:rPr>
                <w:w w:val="95"/>
                <w:sz w:val="21"/>
              </w:rPr>
              <w:t>4</w:t>
              <w:tab/>
            </w:r>
            <w:r>
              <w:rPr>
                <w:rFonts w:ascii="Arial Unicode MS" w:eastAsia="Arial Unicode MS" w:hint="eastAsia"/>
                <w:spacing w:val="-195"/>
                <w:w w:val="85"/>
                <w:position w:val="-44"/>
                <w:sz w:val="74"/>
              </w:rPr>
              <w:t>゜</w:t>
            </w:r>
          </w:p>
        </w:tc>
        <w:tc>
          <w:tcPr>
            <w:tcW w:w="960" w:type="dxa"/>
            <w:vMerge w:val="restart"/>
            <w:tcBorders>
              <w:top w:val="single" w:sz="4" w:space="0" w:color="000000"/>
              <w:bottom w:val="single" w:sz="4" w:space="0" w:color="000000"/>
              <w:right w:val="single" w:sz="4" w:space="0" w:color="000000"/>
            </w:tcBorders>
          </w:tcPr>
          <w:p>
            <w:pPr>
              <w:pStyle w:val="TableParagraph"/>
              <w:spacing w:before="8"/>
              <w:ind w:right="91"/>
              <w:rPr>
                <w:sz w:val="21"/>
              </w:rPr>
            </w:pPr>
            <w:r>
              <w:rPr>
                <w:w w:val="105"/>
                <w:sz w:val="21"/>
              </w:rPr>
              <w:t>10</w:t>
            </w:r>
          </w:p>
          <w:p>
            <w:pPr>
              <w:pStyle w:val="TableParagraph"/>
              <w:spacing w:before="83"/>
              <w:ind w:right="86"/>
              <w:rPr>
                <w:sz w:val="21"/>
              </w:rPr>
            </w:pPr>
            <w:r>
              <w:rPr>
                <w:w w:val="105"/>
                <w:sz w:val="21"/>
              </w:rPr>
              <w:t>25</w:t>
            </w:r>
          </w:p>
          <w:p>
            <w:pPr>
              <w:pStyle w:val="TableParagraph"/>
              <w:spacing w:before="90"/>
              <w:ind w:right="82"/>
              <w:rPr>
                <w:sz w:val="21"/>
              </w:rPr>
            </w:pPr>
            <w:r>
              <w:rPr>
                <w:w w:val="105"/>
                <w:sz w:val="21"/>
              </w:rPr>
              <w:t>53</w:t>
            </w:r>
          </w:p>
          <w:p>
            <w:pPr>
              <w:pStyle w:val="TableParagraph"/>
              <w:spacing w:line="206" w:lineRule="exact" w:before="83"/>
              <w:ind w:right="84"/>
              <w:rPr>
                <w:sz w:val="21"/>
              </w:rPr>
            </w:pPr>
            <w:r>
              <w:rPr>
                <w:w w:val="105"/>
                <w:sz w:val="21"/>
              </w:rPr>
              <w:t>15</w:t>
            </w:r>
          </w:p>
          <w:p>
            <w:pPr>
              <w:pStyle w:val="TableParagraph"/>
              <w:spacing w:line="742" w:lineRule="exact"/>
              <w:ind w:right="72"/>
              <w:rPr>
                <w:sz w:val="21"/>
              </w:rPr>
            </w:pPr>
            <w:r>
              <w:rPr>
                <w:rFonts w:ascii="Arial Unicode MS" w:eastAsia="Arial Unicode MS" w:hint="eastAsia"/>
                <w:spacing w:val="-500"/>
                <w:w w:val="110"/>
                <w:position w:val="-26"/>
                <w:sz w:val="58"/>
              </w:rPr>
              <w:t>，</w:t>
            </w:r>
            <w:r>
              <w:rPr>
                <w:w w:val="110"/>
                <w:sz w:val="21"/>
              </w:rPr>
              <w:t>21</w:t>
            </w:r>
          </w:p>
          <w:p>
            <w:pPr>
              <w:pStyle w:val="TableParagraph"/>
              <w:spacing w:before="41"/>
              <w:ind w:right="181"/>
              <w:rPr>
                <w:sz w:val="21"/>
              </w:rPr>
            </w:pPr>
            <w:r>
              <w:rPr>
                <w:w w:val="60"/>
                <w:sz w:val="21"/>
              </w:rPr>
              <w:t>16</w:t>
            </w:r>
          </w:p>
          <w:p>
            <w:pPr>
              <w:pStyle w:val="TableParagraph"/>
              <w:spacing w:before="83"/>
              <w:ind w:right="75"/>
              <w:rPr>
                <w:sz w:val="21"/>
              </w:rPr>
            </w:pPr>
            <w:r>
              <w:rPr>
                <w:w w:val="105"/>
                <w:sz w:val="21"/>
              </w:rPr>
              <w:t>17</w:t>
            </w:r>
          </w:p>
        </w:tc>
      </w:tr>
      <w:tr>
        <w:trPr>
          <w:trHeight w:val="315" w:hRule="atLeast"/>
        </w:trPr>
        <w:tc>
          <w:tcPr>
            <w:tcW w:w="809" w:type="dxa"/>
            <w:tcBorders>
              <w:left w:val="single" w:sz="4" w:space="0" w:color="000000"/>
            </w:tcBorders>
          </w:tcPr>
          <w:p>
            <w:pPr>
              <w:pStyle w:val="TableParagraph"/>
              <w:tabs>
                <w:tab w:pos="483" w:val="left" w:leader="none"/>
              </w:tabs>
              <w:spacing w:line="260" w:lineRule="exact" w:before="35"/>
              <w:ind w:left="34"/>
              <w:jc w:val="left"/>
              <w:rPr>
                <w:rFonts w:ascii="Arial Unicode MS" w:eastAsia="Arial Unicode MS" w:hint="eastAsia"/>
                <w:sz w:val="19"/>
              </w:rPr>
            </w:pPr>
            <w:r>
              <w:rPr>
                <w:rFonts w:ascii="Arial Unicode MS" w:eastAsia="Arial Unicode MS" w:hint="eastAsia"/>
                <w:w w:val="105"/>
                <w:position w:val="1"/>
                <w:sz w:val="19"/>
              </w:rPr>
              <w:t>木</w:t>
              <w:tab/>
            </w:r>
            <w:r>
              <w:rPr>
                <w:rFonts w:ascii="Arial Unicode MS" w:eastAsia="Arial Unicode MS" w:hint="eastAsia"/>
                <w:w w:val="105"/>
                <w:sz w:val="19"/>
              </w:rPr>
              <w:t>造</w:t>
            </w:r>
          </w:p>
        </w:tc>
        <w:tc>
          <w:tcPr>
            <w:tcW w:w="367" w:type="dxa"/>
            <w:tcBorders>
              <w:right w:val="single" w:sz="4" w:space="0" w:color="000000"/>
            </w:tcBorders>
          </w:tcPr>
          <w:p>
            <w:pPr>
              <w:pStyle w:val="TableParagraph"/>
              <w:spacing w:before="27"/>
              <w:ind w:left="75"/>
              <w:jc w:val="center"/>
              <w:rPr>
                <w:rFonts w:ascii="Arial Unicode MS" w:eastAsia="Arial Unicode MS" w:hint="eastAsia"/>
                <w:sz w:val="20"/>
              </w:rPr>
            </w:pPr>
            <w:r>
              <w:rPr>
                <w:rFonts w:ascii="Arial Unicode MS" w:eastAsia="Arial Unicode MS" w:hint="eastAsia"/>
                <w:w w:val="107"/>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24" w:hRule="atLeast"/>
        </w:trPr>
        <w:tc>
          <w:tcPr>
            <w:tcW w:w="809" w:type="dxa"/>
            <w:tcBorders>
              <w:left w:val="single" w:sz="4" w:space="0" w:color="000000"/>
            </w:tcBorders>
          </w:tcPr>
          <w:p>
            <w:pPr>
              <w:pStyle w:val="TableParagraph"/>
              <w:tabs>
                <w:tab w:pos="488" w:val="left" w:leader="none"/>
              </w:tabs>
              <w:spacing w:before="16"/>
              <w:ind w:left="39"/>
              <w:jc w:val="left"/>
              <w:rPr>
                <w:rFonts w:ascii="Arial Unicode MS" w:eastAsia="Arial Unicode MS" w:hint="eastAsia"/>
                <w:sz w:val="19"/>
              </w:rPr>
            </w:pPr>
            <w:r>
              <w:rPr>
                <w:rFonts w:ascii="Arial Unicode MS" w:eastAsia="Arial Unicode MS" w:hint="eastAsia"/>
                <w:w w:val="105"/>
                <w:sz w:val="21"/>
              </w:rPr>
              <w:t>深</w:t>
              <w:tab/>
            </w:r>
            <w:r>
              <w:rPr>
                <w:rFonts w:ascii="Arial Unicode MS" w:eastAsia="Arial Unicode MS" w:hint="eastAsia"/>
                <w:w w:val="105"/>
                <w:sz w:val="19"/>
              </w:rPr>
              <w:t>浦</w:t>
            </w:r>
          </w:p>
        </w:tc>
        <w:tc>
          <w:tcPr>
            <w:tcW w:w="367" w:type="dxa"/>
            <w:tcBorders>
              <w:right w:val="single" w:sz="4" w:space="0" w:color="000000"/>
            </w:tcBorders>
          </w:tcPr>
          <w:p>
            <w:pPr>
              <w:pStyle w:val="TableParagraph"/>
              <w:spacing w:before="33"/>
              <w:ind w:left="95"/>
              <w:jc w:val="center"/>
              <w:rPr>
                <w:rFonts w:ascii="Arial Unicode MS" w:eastAsia="Arial Unicode MS" w:hint="eastAsia"/>
                <w:sz w:val="20"/>
              </w:rPr>
            </w:pPr>
            <w:r>
              <w:rPr>
                <w:rFonts w:ascii="Arial Unicode MS" w:eastAsia="Arial Unicode MS" w:hint="eastAsia"/>
                <w:w w:val="110"/>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2" w:hRule="atLeast"/>
        </w:trPr>
        <w:tc>
          <w:tcPr>
            <w:tcW w:w="809" w:type="dxa"/>
            <w:tcBorders>
              <w:left w:val="single" w:sz="4" w:space="0" w:color="000000"/>
            </w:tcBorders>
          </w:tcPr>
          <w:p>
            <w:pPr>
              <w:pStyle w:val="TableParagraph"/>
              <w:tabs>
                <w:tab w:pos="484" w:val="left" w:leader="none"/>
              </w:tabs>
              <w:spacing w:line="265" w:lineRule="exact" w:before="27"/>
              <w:ind w:left="15"/>
              <w:jc w:val="left"/>
              <w:rPr>
                <w:rFonts w:ascii="Arial Unicode MS" w:eastAsia="Arial Unicode MS" w:hint="eastAsia"/>
                <w:sz w:val="20"/>
              </w:rPr>
            </w:pPr>
            <w:r>
              <w:rPr>
                <w:rFonts w:ascii="Arial Unicode MS" w:eastAsia="Arial Unicode MS" w:hint="eastAsia"/>
                <w:spacing w:val="-133"/>
                <w:w w:val="110"/>
                <w:sz w:val="13"/>
              </w:rPr>
              <w:t>林</w:t>
            </w:r>
            <w:r>
              <w:rPr>
                <w:rFonts w:ascii="Arial Unicode MS" w:eastAsia="Arial Unicode MS" w:hint="eastAsia"/>
                <w:w w:val="110"/>
                <w:sz w:val="12"/>
              </w:rPr>
              <w:t>木</w:t>
              <w:tab/>
            </w:r>
            <w:r>
              <w:rPr>
                <w:rFonts w:ascii="Arial Unicode MS" w:eastAsia="Arial Unicode MS" w:hint="eastAsia"/>
                <w:w w:val="110"/>
                <w:position w:val="-3"/>
                <w:sz w:val="20"/>
              </w:rPr>
              <w:t>田</w:t>
            </w:r>
          </w:p>
        </w:tc>
        <w:tc>
          <w:tcPr>
            <w:tcW w:w="367" w:type="dxa"/>
            <w:tcBorders>
              <w:right w:val="single" w:sz="4" w:space="0" w:color="000000"/>
            </w:tcBorders>
          </w:tcPr>
          <w:p>
            <w:pPr>
              <w:pStyle w:val="TableParagraph"/>
              <w:spacing w:before="23"/>
              <w:ind w:left="117"/>
              <w:jc w:val="center"/>
              <w:rPr>
                <w:rFonts w:ascii="Arial Unicode MS" w:eastAsia="Arial Unicode MS" w:hint="eastAsia"/>
                <w:sz w:val="20"/>
              </w:rPr>
            </w:pPr>
            <w:r>
              <w:rPr>
                <w:rFonts w:ascii="Arial Unicode MS" w:eastAsia="Arial Unicode MS" w:hint="eastAsia"/>
                <w:w w:val="108"/>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24" w:hRule="atLeast"/>
        </w:trPr>
        <w:tc>
          <w:tcPr>
            <w:tcW w:w="809" w:type="dxa"/>
            <w:tcBorders>
              <w:left w:val="single" w:sz="4" w:space="0" w:color="000000"/>
            </w:tcBorders>
          </w:tcPr>
          <w:p>
            <w:pPr>
              <w:pStyle w:val="TableParagraph"/>
              <w:tabs>
                <w:tab w:pos="473" w:val="left" w:leader="none"/>
              </w:tabs>
              <w:spacing w:before="21"/>
              <w:ind w:left="36"/>
              <w:jc w:val="left"/>
              <w:rPr>
                <w:rFonts w:ascii="Arial Unicode MS" w:eastAsia="Arial Unicode MS" w:hint="eastAsia"/>
                <w:sz w:val="21"/>
              </w:rPr>
            </w:pPr>
            <w:r>
              <w:rPr>
                <w:rFonts w:ascii="Arial Unicode MS" w:eastAsia="Arial Unicode MS" w:hint="eastAsia"/>
                <w:w w:val="105"/>
                <w:sz w:val="19"/>
              </w:rPr>
              <w:t>岩</w:t>
              <w:tab/>
            </w:r>
            <w:r>
              <w:rPr>
                <w:rFonts w:ascii="Arial Unicode MS" w:eastAsia="Arial Unicode MS" w:hint="eastAsia"/>
                <w:w w:val="105"/>
                <w:sz w:val="21"/>
              </w:rPr>
              <w:t>崎</w:t>
            </w:r>
          </w:p>
        </w:tc>
        <w:tc>
          <w:tcPr>
            <w:tcW w:w="367" w:type="dxa"/>
            <w:tcBorders>
              <w:right w:val="single" w:sz="4" w:space="0" w:color="000000"/>
            </w:tcBorders>
          </w:tcPr>
          <w:p>
            <w:pPr>
              <w:pStyle w:val="TableParagraph"/>
              <w:spacing w:before="32"/>
              <w:ind w:left="115"/>
              <w:jc w:val="center"/>
              <w:rPr>
                <w:rFonts w:ascii="Arial Unicode MS" w:eastAsia="Arial Unicode MS" w:hint="eastAsia"/>
                <w:sz w:val="20"/>
              </w:rPr>
            </w:pPr>
            <w:r>
              <w:rPr>
                <w:rFonts w:ascii="Arial Unicode MS" w:eastAsia="Arial Unicode MS" w:hint="eastAsia"/>
                <w:w w:val="107"/>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04" w:hRule="atLeast"/>
        </w:trPr>
        <w:tc>
          <w:tcPr>
            <w:tcW w:w="809" w:type="dxa"/>
            <w:tcBorders>
              <w:left w:val="single" w:sz="4" w:space="0" w:color="000000"/>
            </w:tcBorders>
          </w:tcPr>
          <w:p>
            <w:pPr>
              <w:pStyle w:val="TableParagraph"/>
              <w:spacing w:line="252" w:lineRule="exact" w:before="32"/>
              <w:ind w:left="35"/>
              <w:jc w:val="center"/>
              <w:rPr>
                <w:rFonts w:ascii="Arial Unicode MS" w:eastAsia="Arial Unicode MS" w:hint="eastAsia"/>
                <w:sz w:val="19"/>
              </w:rPr>
            </w:pPr>
            <w:r>
              <w:rPr>
                <w:rFonts w:ascii="Arial Unicode MS" w:eastAsia="Arial Unicode MS" w:hint="eastAsia"/>
                <w:w w:val="110"/>
                <w:sz w:val="19"/>
              </w:rPr>
              <w:t>柏</w:t>
            </w:r>
          </w:p>
        </w:tc>
        <w:tc>
          <w:tcPr>
            <w:tcW w:w="367" w:type="dxa"/>
            <w:tcBorders>
              <w:right w:val="single" w:sz="4" w:space="0" w:color="000000"/>
            </w:tcBorders>
          </w:tcPr>
          <w:p>
            <w:pPr>
              <w:pStyle w:val="TableParagraph"/>
              <w:spacing w:line="262" w:lineRule="exact" w:before="22"/>
              <w:ind w:left="121"/>
              <w:jc w:val="center"/>
              <w:rPr>
                <w:rFonts w:ascii="Arial Unicode MS" w:eastAsia="Arial Unicode MS" w:hint="eastAsia"/>
                <w:sz w:val="20"/>
              </w:rPr>
            </w:pPr>
            <w:r>
              <w:rPr>
                <w:rFonts w:ascii="Arial Unicode MS" w:eastAsia="Arial Unicode MS" w:hint="eastAsia"/>
                <w:w w:val="110"/>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41" w:hRule="atLeast"/>
        </w:trPr>
        <w:tc>
          <w:tcPr>
            <w:tcW w:w="809" w:type="dxa"/>
            <w:tcBorders>
              <w:left w:val="single" w:sz="4" w:space="0" w:color="000000"/>
            </w:tcBorders>
          </w:tcPr>
          <w:p>
            <w:pPr>
              <w:pStyle w:val="TableParagraph"/>
              <w:tabs>
                <w:tab w:pos="485" w:val="left" w:leader="none"/>
              </w:tabs>
              <w:spacing w:line="307" w:lineRule="exact" w:before="14"/>
              <w:ind w:left="42"/>
              <w:jc w:val="left"/>
              <w:rPr>
                <w:rFonts w:ascii="Arial Unicode MS" w:eastAsia="Arial Unicode MS" w:hint="eastAsia"/>
                <w:sz w:val="23"/>
              </w:rPr>
            </w:pPr>
            <w:r>
              <w:rPr>
                <w:rFonts w:ascii="Arial Unicode MS" w:eastAsia="Arial Unicode MS" w:hint="eastAsia"/>
                <w:w w:val="105"/>
                <w:position w:val="1"/>
                <w:sz w:val="19"/>
              </w:rPr>
              <w:t>稲</w:t>
              <w:tab/>
            </w:r>
            <w:r>
              <w:rPr>
                <w:rFonts w:ascii="Arial Unicode MS" w:eastAsia="Arial Unicode MS" w:hint="eastAsia"/>
                <w:w w:val="105"/>
                <w:sz w:val="23"/>
              </w:rPr>
              <w:t>垣</w:t>
            </w:r>
          </w:p>
        </w:tc>
        <w:tc>
          <w:tcPr>
            <w:tcW w:w="367" w:type="dxa"/>
            <w:tcBorders>
              <w:right w:val="single" w:sz="4" w:space="0" w:color="000000"/>
            </w:tcBorders>
          </w:tcPr>
          <w:p>
            <w:pPr>
              <w:pStyle w:val="TableParagraph"/>
              <w:spacing w:before="39"/>
              <w:ind w:left="105"/>
              <w:jc w:val="center"/>
              <w:rPr>
                <w:rFonts w:ascii="Arial Unicode MS" w:eastAsia="Arial Unicode MS" w:hint="eastAsia"/>
                <w:sz w:val="20"/>
              </w:rPr>
            </w:pPr>
            <w:r>
              <w:rPr>
                <w:rFonts w:ascii="Arial Unicode MS" w:eastAsia="Arial Unicode MS" w:hint="eastAsia"/>
                <w:w w:val="95"/>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4" w:hRule="atLeast"/>
        </w:trPr>
        <w:tc>
          <w:tcPr>
            <w:tcW w:w="809" w:type="dxa"/>
            <w:tcBorders>
              <w:left w:val="single" w:sz="4" w:space="0" w:color="000000"/>
              <w:bottom w:val="single" w:sz="4" w:space="0" w:color="000000"/>
            </w:tcBorders>
          </w:tcPr>
          <w:p>
            <w:pPr>
              <w:pStyle w:val="TableParagraph"/>
              <w:tabs>
                <w:tab w:pos="483" w:val="left" w:leader="none"/>
              </w:tabs>
              <w:spacing w:before="30"/>
              <w:ind w:left="51"/>
              <w:jc w:val="left"/>
              <w:rPr>
                <w:rFonts w:ascii="Arial Unicode MS" w:eastAsia="Arial Unicode MS" w:hint="eastAsia"/>
                <w:sz w:val="19"/>
              </w:rPr>
            </w:pPr>
            <w:r>
              <w:rPr>
                <w:rFonts w:ascii="Arial Unicode MS" w:eastAsia="Arial Unicode MS" w:hint="eastAsia"/>
                <w:w w:val="70"/>
                <w:sz w:val="19"/>
              </w:rPr>
              <w:t>車</w:t>
              <w:tab/>
              <w:t>力</w:t>
            </w:r>
          </w:p>
        </w:tc>
        <w:tc>
          <w:tcPr>
            <w:tcW w:w="367" w:type="dxa"/>
            <w:tcBorders>
              <w:bottom w:val="single" w:sz="4" w:space="0" w:color="000000"/>
              <w:right w:val="single" w:sz="4" w:space="0" w:color="000000"/>
            </w:tcBorders>
          </w:tcPr>
          <w:p>
            <w:pPr>
              <w:pStyle w:val="TableParagraph"/>
              <w:spacing w:before="19"/>
              <w:ind w:left="37"/>
              <w:jc w:val="center"/>
              <w:rPr>
                <w:rFonts w:ascii="Arial Unicode MS" w:eastAsia="Arial Unicode MS" w:hint="eastAsia"/>
                <w:sz w:val="20"/>
              </w:rPr>
            </w:pPr>
            <w:r>
              <w:rPr>
                <w:rFonts w:ascii="Arial Unicode MS" w:eastAsia="Arial Unicode MS" w:hint="eastAsia"/>
                <w:w w:val="61"/>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1877" w:type="dxa"/>
            <w:gridSpan w:val="2"/>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176"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line="149" w:lineRule="exact"/>
              <w:ind w:left="95"/>
              <w:jc w:val="left"/>
              <w:rPr>
                <w:rFonts w:ascii="Arial Unicode MS" w:eastAsia="Arial Unicode MS" w:hint="eastAsia"/>
                <w:sz w:val="20"/>
              </w:rPr>
            </w:pPr>
            <w:r>
              <w:rPr>
                <w:rFonts w:ascii="Arial Unicode MS" w:eastAsia="Arial Unicode MS" w:hint="eastAsia"/>
                <w:w w:val="125"/>
                <w:sz w:val="20"/>
              </w:rPr>
              <w:t>中津軽郡</w:t>
            </w:r>
          </w:p>
        </w:tc>
        <w:tc>
          <w:tcPr>
            <w:tcW w:w="2114" w:type="dxa"/>
            <w:tcBorders>
              <w:top w:val="single" w:sz="4" w:space="0" w:color="000000"/>
              <w:left w:val="single" w:sz="4" w:space="0" w:color="000000"/>
              <w:bottom w:val="single" w:sz="4" w:space="0" w:color="000000"/>
            </w:tcBorders>
          </w:tcPr>
          <w:p>
            <w:pPr>
              <w:pStyle w:val="TableParagraph"/>
              <w:tabs>
                <w:tab w:pos="1546" w:val="left" w:leader="none"/>
              </w:tabs>
              <w:spacing w:line="133" w:lineRule="exact"/>
              <w:ind w:left="501"/>
              <w:jc w:val="left"/>
              <w:rPr>
                <w:sz w:val="21"/>
              </w:rPr>
            </w:pPr>
            <w:r>
              <w:rPr>
                <w:w w:val="105"/>
                <w:sz w:val="21"/>
              </w:rPr>
              <w:t>144</w:t>
              <w:tab/>
              <w:t>20</w:t>
            </w:r>
          </w:p>
        </w:tc>
        <w:tc>
          <w:tcPr>
            <w:tcW w:w="814" w:type="dxa"/>
            <w:tcBorders>
              <w:top w:val="single" w:sz="4" w:space="0" w:color="000000"/>
              <w:bottom w:val="single" w:sz="4" w:space="0" w:color="000000"/>
            </w:tcBorders>
          </w:tcPr>
          <w:p>
            <w:pPr>
              <w:pStyle w:val="TableParagraph"/>
              <w:jc w:val="left"/>
              <w:rPr>
                <w:sz w:val="10"/>
              </w:rPr>
            </w:pPr>
          </w:p>
        </w:tc>
        <w:tc>
          <w:tcPr>
            <w:tcW w:w="774" w:type="dxa"/>
            <w:tcBorders>
              <w:top w:val="single" w:sz="4" w:space="0" w:color="000000"/>
              <w:bottom w:val="single" w:sz="4" w:space="0" w:color="000000"/>
            </w:tcBorders>
          </w:tcPr>
          <w:p>
            <w:pPr>
              <w:pStyle w:val="TableParagraph"/>
              <w:spacing w:line="119" w:lineRule="exact"/>
              <w:ind w:right="82"/>
              <w:rPr>
                <w:sz w:val="21"/>
              </w:rPr>
            </w:pPr>
            <w:r>
              <w:rPr>
                <w:w w:val="95"/>
                <w:sz w:val="21"/>
              </w:rPr>
              <w:t>32</w:t>
            </w:r>
          </w:p>
        </w:tc>
        <w:tc>
          <w:tcPr>
            <w:tcW w:w="924" w:type="dxa"/>
            <w:tcBorders>
              <w:top w:val="single" w:sz="4" w:space="0" w:color="000000"/>
              <w:bottom w:val="single" w:sz="4" w:space="0" w:color="000000"/>
            </w:tcBorders>
          </w:tcPr>
          <w:p>
            <w:pPr>
              <w:pStyle w:val="TableParagraph"/>
              <w:spacing w:line="119" w:lineRule="exact"/>
              <w:ind w:right="59"/>
              <w:rPr>
                <w:sz w:val="21"/>
              </w:rPr>
            </w:pPr>
            <w:r>
              <w:rPr>
                <w:w w:val="105"/>
                <w:sz w:val="21"/>
              </w:rPr>
              <w:t>4</w:t>
            </w:r>
          </w:p>
        </w:tc>
        <w:tc>
          <w:tcPr>
            <w:tcW w:w="953" w:type="dxa"/>
            <w:tcBorders>
              <w:top w:val="single" w:sz="4" w:space="0" w:color="000000"/>
              <w:bottom w:val="single" w:sz="4" w:space="0" w:color="000000"/>
            </w:tcBorders>
          </w:tcPr>
          <w:p>
            <w:pPr>
              <w:pStyle w:val="TableParagraph"/>
              <w:spacing w:line="112" w:lineRule="exact"/>
              <w:ind w:right="74"/>
              <w:rPr>
                <w:sz w:val="21"/>
              </w:rPr>
            </w:pPr>
            <w:r>
              <w:rPr>
                <w:w w:val="105"/>
                <w:sz w:val="21"/>
              </w:rPr>
              <w:t>5</w:t>
            </w:r>
          </w:p>
        </w:tc>
        <w:tc>
          <w:tcPr>
            <w:tcW w:w="917" w:type="dxa"/>
            <w:tcBorders>
              <w:top w:val="single" w:sz="4" w:space="0" w:color="000000"/>
              <w:bottom w:val="single" w:sz="4" w:space="0" w:color="000000"/>
            </w:tcBorders>
          </w:tcPr>
          <w:p>
            <w:pPr>
              <w:pStyle w:val="TableParagraph"/>
              <w:spacing w:line="104" w:lineRule="exact"/>
              <w:ind w:right="60"/>
              <w:rPr>
                <w:sz w:val="21"/>
              </w:rPr>
            </w:pPr>
            <w:r>
              <w:rPr>
                <w:w w:val="105"/>
                <w:sz w:val="21"/>
              </w:rPr>
              <w:t>15</w:t>
            </w:r>
          </w:p>
        </w:tc>
        <w:tc>
          <w:tcPr>
            <w:tcW w:w="960" w:type="dxa"/>
            <w:tcBorders>
              <w:top w:val="single" w:sz="4" w:space="0" w:color="000000"/>
              <w:bottom w:val="single" w:sz="4" w:space="0" w:color="000000"/>
            </w:tcBorders>
          </w:tcPr>
          <w:p>
            <w:pPr>
              <w:pStyle w:val="TableParagraph"/>
              <w:spacing w:line="97" w:lineRule="exact"/>
              <w:ind w:right="75"/>
              <w:rPr>
                <w:sz w:val="21"/>
              </w:rPr>
            </w:pPr>
            <w:r>
              <w:rPr>
                <w:w w:val="105"/>
                <w:sz w:val="21"/>
              </w:rPr>
              <w:t>10</w:t>
            </w:r>
          </w:p>
        </w:tc>
        <w:tc>
          <w:tcPr>
            <w:tcW w:w="960" w:type="dxa"/>
            <w:tcBorders>
              <w:top w:val="single" w:sz="4" w:space="0" w:color="000000"/>
              <w:bottom w:val="single" w:sz="4" w:space="0" w:color="000000"/>
              <w:right w:val="single" w:sz="4" w:space="0" w:color="000000"/>
            </w:tcBorders>
          </w:tcPr>
          <w:p>
            <w:pPr>
              <w:pStyle w:val="TableParagraph"/>
              <w:spacing w:line="90" w:lineRule="exact"/>
              <w:ind w:right="77"/>
              <w:rPr>
                <w:sz w:val="21"/>
              </w:rPr>
            </w:pPr>
            <w:r>
              <w:rPr>
                <w:sz w:val="21"/>
              </w:rPr>
              <w:t>49</w:t>
            </w:r>
          </w:p>
        </w:tc>
      </w:tr>
      <w:tr>
        <w:trPr>
          <w:trHeight w:val="992"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tabs>
                <w:tab w:pos="489" w:val="left" w:leader="none"/>
                <w:tab w:pos="936" w:val="left" w:leader="none"/>
              </w:tabs>
              <w:spacing w:before="33"/>
              <w:ind w:left="43"/>
              <w:jc w:val="left"/>
              <w:rPr>
                <w:rFonts w:ascii="Arial Unicode MS" w:eastAsia="Arial Unicode MS" w:hint="eastAsia"/>
                <w:sz w:val="20"/>
              </w:rPr>
            </w:pPr>
            <w:r>
              <w:rPr>
                <w:rFonts w:ascii="Arial Unicode MS" w:eastAsia="Arial Unicode MS" w:hint="eastAsia"/>
                <w:w w:val="105"/>
                <w:sz w:val="19"/>
              </w:rPr>
              <w:t>岩</w:t>
              <w:tab/>
              <w:t>木</w:t>
              <w:tab/>
            </w:r>
            <w:r>
              <w:rPr>
                <w:rFonts w:ascii="Arial Unicode MS" w:eastAsia="Arial Unicode MS" w:hint="eastAsia"/>
                <w:w w:val="105"/>
                <w:sz w:val="20"/>
              </w:rPr>
              <w:t>町</w:t>
            </w:r>
          </w:p>
          <w:p>
            <w:pPr>
              <w:pStyle w:val="TableParagraph"/>
              <w:tabs>
                <w:tab w:pos="493" w:val="left" w:leader="none"/>
                <w:tab w:pos="942" w:val="left" w:leader="none"/>
              </w:tabs>
              <w:spacing w:line="330" w:lineRule="atLeast" w:before="2"/>
              <w:ind w:left="63" w:right="-15" w:hanging="8"/>
              <w:jc w:val="left"/>
              <w:rPr>
                <w:rFonts w:ascii="Arial Unicode MS" w:eastAsia="Arial Unicode MS" w:hint="eastAsia"/>
                <w:sz w:val="20"/>
              </w:rPr>
            </w:pPr>
            <w:r>
              <w:rPr>
                <w:rFonts w:ascii="Arial Unicode MS" w:eastAsia="Arial Unicode MS" w:hint="eastAsia"/>
                <w:w w:val="125"/>
                <w:sz w:val="19"/>
              </w:rPr>
              <w:t>相</w:t>
              <w:tab/>
              <w:t>馬</w:t>
              <w:tab/>
            </w:r>
            <w:r>
              <w:rPr>
                <w:rFonts w:ascii="Arial Unicode MS" w:eastAsia="Arial Unicode MS" w:hint="eastAsia"/>
                <w:w w:val="115"/>
                <w:sz w:val="20"/>
              </w:rPr>
              <w:t>村</w:t>
            </w:r>
            <w:r>
              <w:rPr>
                <w:rFonts w:ascii="Arial Unicode MS" w:eastAsia="Arial Unicode MS" w:hint="eastAsia"/>
                <w:w w:val="125"/>
                <w:sz w:val="20"/>
              </w:rPr>
              <w:t>西目屋村</w:t>
            </w:r>
          </w:p>
        </w:tc>
        <w:tc>
          <w:tcPr>
            <w:tcW w:w="2114" w:type="dxa"/>
            <w:tcBorders>
              <w:top w:val="single" w:sz="4" w:space="0" w:color="000000"/>
              <w:left w:val="single" w:sz="4" w:space="0" w:color="000000"/>
              <w:bottom w:val="single" w:sz="4" w:space="0" w:color="000000"/>
            </w:tcBorders>
          </w:tcPr>
          <w:p>
            <w:pPr>
              <w:pStyle w:val="TableParagraph"/>
              <w:tabs>
                <w:tab w:pos="1540" w:val="left" w:leader="none"/>
              </w:tabs>
              <w:spacing w:before="37"/>
              <w:ind w:left="614"/>
              <w:jc w:val="left"/>
              <w:rPr>
                <w:sz w:val="21"/>
              </w:rPr>
            </w:pPr>
            <w:r>
              <w:rPr>
                <w:w w:val="110"/>
                <w:sz w:val="21"/>
              </w:rPr>
              <w:t>83</w:t>
              <w:tab/>
              <w:t>13</w:t>
            </w:r>
          </w:p>
          <w:p>
            <w:pPr>
              <w:pStyle w:val="TableParagraph"/>
              <w:tabs>
                <w:tab w:pos="1658" w:val="left" w:leader="none"/>
              </w:tabs>
              <w:spacing w:line="214" w:lineRule="exact" w:before="90"/>
              <w:ind w:left="623"/>
              <w:jc w:val="left"/>
              <w:rPr>
                <w:sz w:val="21"/>
              </w:rPr>
            </w:pPr>
            <w:r>
              <w:rPr>
                <w:w w:val="105"/>
                <w:sz w:val="21"/>
              </w:rPr>
              <w:t>43</w:t>
              <w:tab/>
              <w:t>7</w:t>
            </w:r>
          </w:p>
          <w:p>
            <w:pPr>
              <w:pStyle w:val="TableParagraph"/>
              <w:tabs>
                <w:tab w:pos="1302" w:val="left" w:leader="none"/>
              </w:tabs>
              <w:spacing w:line="390" w:lineRule="exact"/>
              <w:ind w:left="616"/>
              <w:jc w:val="left"/>
              <w:rPr>
                <w:rFonts w:ascii="Arial Unicode MS" w:eastAsia="Arial Unicode MS" w:hint="eastAsia"/>
                <w:sz w:val="74"/>
              </w:rPr>
            </w:pPr>
            <w:r>
              <w:rPr>
                <w:w w:val="95"/>
                <w:sz w:val="21"/>
              </w:rPr>
              <w:t>18</w:t>
              <w:tab/>
            </w:r>
            <w:r>
              <w:rPr>
                <w:rFonts w:ascii="Arial Unicode MS" w:eastAsia="Arial Unicode MS" w:hint="eastAsia"/>
                <w:w w:val="90"/>
                <w:position w:val="-44"/>
                <w:sz w:val="74"/>
              </w:rPr>
              <w:t>゜</w:t>
            </w:r>
          </w:p>
        </w:tc>
        <w:tc>
          <w:tcPr>
            <w:tcW w:w="814" w:type="dxa"/>
            <w:tcBorders>
              <w:top w:val="single" w:sz="4" w:space="0" w:color="000000"/>
              <w:bottom w:val="single" w:sz="4" w:space="0" w:color="000000"/>
            </w:tcBorders>
          </w:tcPr>
          <w:p>
            <w:pPr>
              <w:pStyle w:val="TableParagraph"/>
              <w:spacing w:before="29"/>
              <w:ind w:left="243"/>
              <w:jc w:val="center"/>
              <w:rPr>
                <w:sz w:val="21"/>
              </w:rPr>
            </w:pPr>
            <w:r>
              <w:rPr>
                <w:w w:val="105"/>
                <w:sz w:val="21"/>
              </w:rPr>
              <w:t>7</w:t>
            </w:r>
          </w:p>
          <w:p>
            <w:pPr>
              <w:pStyle w:val="TableParagraph"/>
              <w:spacing w:before="91"/>
              <w:ind w:left="238"/>
              <w:jc w:val="center"/>
              <w:rPr>
                <w:sz w:val="21"/>
              </w:rPr>
            </w:pPr>
            <w:r>
              <w:rPr>
                <w:w w:val="105"/>
                <w:sz w:val="21"/>
              </w:rPr>
              <w:t>1</w:t>
            </w:r>
          </w:p>
          <w:p>
            <w:pPr>
              <w:pStyle w:val="TableParagraph"/>
              <w:spacing w:before="90"/>
              <w:ind w:left="206"/>
              <w:jc w:val="center"/>
              <w:rPr>
                <w:sz w:val="21"/>
              </w:rPr>
            </w:pPr>
            <w:r>
              <w:rPr>
                <w:w w:val="61"/>
                <w:sz w:val="21"/>
              </w:rPr>
              <w:t>1</w:t>
            </w:r>
          </w:p>
        </w:tc>
        <w:tc>
          <w:tcPr>
            <w:tcW w:w="2651" w:type="dxa"/>
            <w:gridSpan w:val="3"/>
            <w:tcBorders>
              <w:top w:val="single" w:sz="4" w:space="0" w:color="000000"/>
              <w:bottom w:val="single" w:sz="4" w:space="0" w:color="000000"/>
            </w:tcBorders>
          </w:tcPr>
          <w:p>
            <w:pPr>
              <w:pStyle w:val="TableParagraph"/>
              <w:tabs>
                <w:tab w:pos="1454" w:val="left" w:leader="none"/>
                <w:tab w:pos="2393" w:val="left" w:leader="none"/>
              </w:tabs>
              <w:spacing w:line="228" w:lineRule="exact" w:before="12"/>
              <w:ind w:left="400"/>
              <w:jc w:val="center"/>
              <w:rPr>
                <w:sz w:val="21"/>
              </w:rPr>
            </w:pPr>
            <w:r>
              <w:rPr>
                <w:sz w:val="21"/>
              </w:rPr>
              <w:t>23</w:t>
              <w:tab/>
            </w:r>
            <w:r>
              <w:rPr>
                <w:position w:val="1"/>
                <w:sz w:val="21"/>
              </w:rPr>
              <w:t>2</w:t>
              <w:tab/>
              <w:t>4</w:t>
            </w:r>
          </w:p>
          <w:p>
            <w:pPr>
              <w:pStyle w:val="TableParagraph"/>
              <w:tabs>
                <w:tab w:pos="1050" w:val="left" w:leader="none"/>
                <w:tab w:pos="2342" w:val="left" w:leader="none"/>
              </w:tabs>
              <w:spacing w:line="633" w:lineRule="exact"/>
              <w:ind w:left="466"/>
              <w:jc w:val="center"/>
              <w:rPr>
                <w:sz w:val="21"/>
              </w:rPr>
            </w:pPr>
            <w:r>
              <w:rPr>
                <w:w w:val="95"/>
                <w:sz w:val="21"/>
              </w:rPr>
              <w:t>6</w:t>
              <w:tab/>
            </w:r>
            <w:r>
              <w:rPr>
                <w:rFonts w:ascii="Arial Unicode MS" w:eastAsia="Arial Unicode MS" w:hint="eastAsia"/>
                <w:w w:val="85"/>
                <w:position w:val="-44"/>
                <w:sz w:val="74"/>
              </w:rPr>
              <w:t>゜</w:t>
              <w:tab/>
            </w:r>
            <w:r>
              <w:rPr>
                <w:w w:val="85"/>
                <w:position w:val="1"/>
                <w:sz w:val="21"/>
              </w:rPr>
              <w:t>1</w:t>
            </w:r>
          </w:p>
          <w:p>
            <w:pPr>
              <w:pStyle w:val="TableParagraph"/>
              <w:tabs>
                <w:tab w:pos="1444" w:val="left" w:leader="none"/>
                <w:tab w:pos="2023" w:val="left" w:leader="none"/>
              </w:tabs>
              <w:spacing w:line="99" w:lineRule="exact"/>
              <w:ind w:left="509"/>
              <w:jc w:val="center"/>
              <w:rPr>
                <w:rFonts w:ascii="Arial Unicode MS" w:eastAsia="Arial Unicode MS" w:hint="eastAsia"/>
                <w:sz w:val="74"/>
              </w:rPr>
            </w:pPr>
            <w:r>
              <w:rPr>
                <w:sz w:val="21"/>
              </w:rPr>
              <w:t>3</w:t>
              <w:tab/>
            </w:r>
            <w:r>
              <w:rPr>
                <w:position w:val="1"/>
                <w:sz w:val="21"/>
              </w:rPr>
              <w:t>2</w:t>
              <w:tab/>
            </w:r>
            <w:r>
              <w:rPr>
                <w:rFonts w:ascii="Arial Unicode MS" w:eastAsia="Arial Unicode MS" w:hint="eastAsia"/>
                <w:w w:val="65"/>
                <w:position w:val="-43"/>
                <w:sz w:val="74"/>
              </w:rPr>
              <w:t>゜</w:t>
            </w:r>
          </w:p>
        </w:tc>
        <w:tc>
          <w:tcPr>
            <w:tcW w:w="917" w:type="dxa"/>
            <w:tcBorders>
              <w:top w:val="single" w:sz="4" w:space="0" w:color="000000"/>
              <w:bottom w:val="single" w:sz="4" w:space="0" w:color="000000"/>
            </w:tcBorders>
          </w:tcPr>
          <w:p>
            <w:pPr>
              <w:pStyle w:val="TableParagraph"/>
              <w:spacing w:before="8"/>
              <w:ind w:right="57"/>
              <w:rPr>
                <w:sz w:val="21"/>
              </w:rPr>
            </w:pPr>
            <w:r>
              <w:rPr>
                <w:w w:val="105"/>
                <w:sz w:val="21"/>
              </w:rPr>
              <w:t>7</w:t>
            </w:r>
          </w:p>
          <w:p>
            <w:pPr>
              <w:pStyle w:val="TableParagraph"/>
              <w:spacing w:before="90"/>
              <w:ind w:right="105"/>
              <w:rPr>
                <w:sz w:val="21"/>
              </w:rPr>
            </w:pPr>
            <w:r>
              <w:rPr>
                <w:w w:val="61"/>
                <w:sz w:val="21"/>
              </w:rPr>
              <w:t>6</w:t>
            </w:r>
          </w:p>
          <w:p>
            <w:pPr>
              <w:pStyle w:val="TableParagraph"/>
              <w:spacing w:before="90"/>
              <w:ind w:right="52"/>
              <w:rPr>
                <w:sz w:val="21"/>
              </w:rPr>
            </w:pPr>
            <w:r>
              <w:rPr>
                <w:w w:val="100"/>
                <w:sz w:val="21"/>
              </w:rPr>
              <w:t>2</w:t>
            </w:r>
          </w:p>
        </w:tc>
        <w:tc>
          <w:tcPr>
            <w:tcW w:w="960" w:type="dxa"/>
            <w:tcBorders>
              <w:top w:val="single" w:sz="4" w:space="0" w:color="000000"/>
              <w:bottom w:val="single" w:sz="4" w:space="0" w:color="000000"/>
            </w:tcBorders>
          </w:tcPr>
          <w:p>
            <w:pPr>
              <w:pStyle w:val="TableParagraph"/>
              <w:spacing w:before="1"/>
              <w:ind w:right="67"/>
              <w:rPr>
                <w:sz w:val="21"/>
              </w:rPr>
            </w:pPr>
            <w:r>
              <w:rPr>
                <w:w w:val="105"/>
                <w:sz w:val="21"/>
              </w:rPr>
              <w:t>4</w:t>
            </w:r>
          </w:p>
          <w:p>
            <w:pPr>
              <w:pStyle w:val="TableParagraph"/>
              <w:spacing w:before="90"/>
              <w:ind w:right="113"/>
              <w:rPr>
                <w:sz w:val="21"/>
              </w:rPr>
            </w:pPr>
            <w:r>
              <w:rPr>
                <w:w w:val="61"/>
                <w:sz w:val="21"/>
              </w:rPr>
              <w:t>1</w:t>
            </w:r>
          </w:p>
          <w:p>
            <w:pPr>
              <w:pStyle w:val="TableParagraph"/>
              <w:spacing w:before="97"/>
              <w:ind w:right="60"/>
              <w:rPr>
                <w:sz w:val="21"/>
              </w:rPr>
            </w:pPr>
            <w:r>
              <w:rPr>
                <w:w w:val="105"/>
                <w:sz w:val="21"/>
              </w:rPr>
              <w:t>5</w:t>
            </w:r>
          </w:p>
        </w:tc>
        <w:tc>
          <w:tcPr>
            <w:tcW w:w="960" w:type="dxa"/>
            <w:tcBorders>
              <w:top w:val="single" w:sz="4" w:space="0" w:color="000000"/>
              <w:bottom w:val="single" w:sz="4" w:space="0" w:color="000000"/>
              <w:right w:val="single" w:sz="4" w:space="0" w:color="000000"/>
            </w:tcBorders>
          </w:tcPr>
          <w:p>
            <w:pPr>
              <w:pStyle w:val="TableParagraph"/>
              <w:spacing w:line="235" w:lineRule="exact"/>
              <w:ind w:right="60"/>
              <w:rPr>
                <w:sz w:val="21"/>
              </w:rPr>
            </w:pPr>
            <w:r>
              <w:rPr>
                <w:w w:val="105"/>
                <w:sz w:val="21"/>
              </w:rPr>
              <w:t>23</w:t>
            </w:r>
          </w:p>
          <w:p>
            <w:pPr>
              <w:pStyle w:val="TableParagraph"/>
              <w:spacing w:before="90"/>
              <w:ind w:right="58"/>
              <w:rPr>
                <w:sz w:val="21"/>
              </w:rPr>
            </w:pPr>
            <w:r>
              <w:rPr>
                <w:w w:val="110"/>
                <w:sz w:val="21"/>
              </w:rPr>
              <w:t>21</w:t>
            </w:r>
          </w:p>
          <w:p>
            <w:pPr>
              <w:pStyle w:val="TableParagraph"/>
              <w:spacing w:before="97"/>
              <w:ind w:right="62"/>
              <w:rPr>
                <w:sz w:val="21"/>
              </w:rPr>
            </w:pPr>
            <w:r>
              <w:rPr>
                <w:w w:val="105"/>
                <w:sz w:val="21"/>
              </w:rPr>
              <w:t>5</w:t>
            </w:r>
          </w:p>
        </w:tc>
      </w:tr>
      <w:tr>
        <w:trPr>
          <w:trHeight w:val="321" w:hRule="atLeast"/>
        </w:trPr>
        <w:tc>
          <w:tcPr>
            <w:tcW w:w="11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6"/>
              <w:ind w:left="107"/>
              <w:jc w:val="left"/>
              <w:rPr>
                <w:rFonts w:ascii="Arial Unicode MS" w:eastAsia="Arial Unicode MS" w:hint="eastAsia"/>
                <w:sz w:val="20"/>
              </w:rPr>
            </w:pPr>
            <w:r>
              <w:rPr>
                <w:rFonts w:ascii="Arial Unicode MS" w:eastAsia="Arial Unicode MS" w:hint="eastAsia"/>
                <w:w w:val="125"/>
                <w:sz w:val="20"/>
              </w:rPr>
              <w:t>南津軽郡</w:t>
            </w:r>
          </w:p>
        </w:tc>
        <w:tc>
          <w:tcPr>
            <w:tcW w:w="2114" w:type="dxa"/>
            <w:tcBorders>
              <w:top w:val="single" w:sz="4" w:space="0" w:color="000000"/>
              <w:left w:val="single" w:sz="4" w:space="0" w:color="000000"/>
              <w:bottom w:val="single" w:sz="4" w:space="0" w:color="000000"/>
            </w:tcBorders>
          </w:tcPr>
          <w:p>
            <w:pPr>
              <w:pStyle w:val="TableParagraph"/>
              <w:tabs>
                <w:tab w:pos="1439" w:val="left" w:leader="none"/>
              </w:tabs>
              <w:spacing w:before="27"/>
              <w:ind w:left="510"/>
              <w:jc w:val="left"/>
              <w:rPr>
                <w:sz w:val="21"/>
              </w:rPr>
            </w:pPr>
            <w:r>
              <w:rPr>
                <w:w w:val="105"/>
                <w:sz w:val="21"/>
              </w:rPr>
              <w:t>791</w:t>
              <w:tab/>
            </w:r>
            <w:r>
              <w:rPr>
                <w:w w:val="105"/>
                <w:position w:val="1"/>
                <w:sz w:val="21"/>
              </w:rPr>
              <w:t>144</w:t>
            </w:r>
          </w:p>
        </w:tc>
        <w:tc>
          <w:tcPr>
            <w:tcW w:w="814" w:type="dxa"/>
            <w:tcBorders>
              <w:top w:val="single" w:sz="4" w:space="0" w:color="000000"/>
              <w:bottom w:val="single" w:sz="4" w:space="0" w:color="000000"/>
            </w:tcBorders>
          </w:tcPr>
          <w:p>
            <w:pPr>
              <w:pStyle w:val="TableParagraph"/>
              <w:spacing w:before="29"/>
              <w:ind w:right="217"/>
              <w:rPr>
                <w:sz w:val="21"/>
              </w:rPr>
            </w:pPr>
            <w:r>
              <w:rPr>
                <w:w w:val="105"/>
                <w:sz w:val="21"/>
              </w:rPr>
              <w:t>60</w:t>
            </w:r>
          </w:p>
        </w:tc>
        <w:tc>
          <w:tcPr>
            <w:tcW w:w="774" w:type="dxa"/>
            <w:tcBorders>
              <w:top w:val="single" w:sz="4" w:space="0" w:color="000000"/>
              <w:bottom w:val="single" w:sz="4" w:space="0" w:color="000000"/>
            </w:tcBorders>
          </w:tcPr>
          <w:p>
            <w:pPr>
              <w:pStyle w:val="TableParagraph"/>
              <w:spacing w:before="22"/>
              <w:ind w:right="67"/>
              <w:rPr>
                <w:sz w:val="21"/>
              </w:rPr>
            </w:pPr>
            <w:r>
              <w:rPr>
                <w:sz w:val="21"/>
              </w:rPr>
              <w:t>132</w:t>
            </w:r>
          </w:p>
        </w:tc>
        <w:tc>
          <w:tcPr>
            <w:tcW w:w="924" w:type="dxa"/>
            <w:tcBorders>
              <w:top w:val="single" w:sz="4" w:space="0" w:color="000000"/>
              <w:bottom w:val="single" w:sz="4" w:space="0" w:color="000000"/>
            </w:tcBorders>
          </w:tcPr>
          <w:p>
            <w:pPr>
              <w:pStyle w:val="TableParagraph"/>
              <w:spacing w:before="22"/>
              <w:ind w:right="61"/>
              <w:rPr>
                <w:sz w:val="21"/>
              </w:rPr>
            </w:pPr>
            <w:r>
              <w:rPr>
                <w:sz w:val="21"/>
              </w:rPr>
              <w:t>13</w:t>
            </w:r>
          </w:p>
        </w:tc>
        <w:tc>
          <w:tcPr>
            <w:tcW w:w="953" w:type="dxa"/>
            <w:tcBorders>
              <w:top w:val="single" w:sz="4" w:space="0" w:color="000000"/>
              <w:bottom w:val="single" w:sz="4" w:space="0" w:color="000000"/>
            </w:tcBorders>
          </w:tcPr>
          <w:p>
            <w:pPr>
              <w:pStyle w:val="TableParagraph"/>
              <w:spacing w:before="15"/>
              <w:ind w:right="67"/>
              <w:rPr>
                <w:sz w:val="21"/>
              </w:rPr>
            </w:pPr>
            <w:r>
              <w:rPr>
                <w:sz w:val="21"/>
              </w:rPr>
              <w:t>29</w:t>
            </w:r>
          </w:p>
        </w:tc>
        <w:tc>
          <w:tcPr>
            <w:tcW w:w="917" w:type="dxa"/>
            <w:tcBorders>
              <w:top w:val="single" w:sz="4" w:space="0" w:color="000000"/>
              <w:bottom w:val="single" w:sz="4" w:space="0" w:color="000000"/>
            </w:tcBorders>
          </w:tcPr>
          <w:p>
            <w:pPr>
              <w:pStyle w:val="TableParagraph"/>
              <w:spacing w:before="1"/>
              <w:ind w:right="54"/>
              <w:rPr>
                <w:sz w:val="21"/>
              </w:rPr>
            </w:pPr>
            <w:r>
              <w:rPr>
                <w:sz w:val="21"/>
              </w:rPr>
              <w:t>47</w:t>
            </w:r>
          </w:p>
        </w:tc>
        <w:tc>
          <w:tcPr>
            <w:tcW w:w="960" w:type="dxa"/>
            <w:tcBorders>
              <w:top w:val="single" w:sz="4" w:space="0" w:color="000000"/>
              <w:bottom w:val="single" w:sz="4" w:space="0" w:color="000000"/>
            </w:tcBorders>
          </w:tcPr>
          <w:p>
            <w:pPr>
              <w:pStyle w:val="TableParagraph"/>
              <w:spacing w:before="1"/>
              <w:ind w:right="66"/>
              <w:rPr>
                <w:sz w:val="21"/>
              </w:rPr>
            </w:pPr>
            <w:r>
              <w:rPr>
                <w:sz w:val="21"/>
              </w:rPr>
              <w:t>77</w:t>
            </w:r>
          </w:p>
        </w:tc>
        <w:tc>
          <w:tcPr>
            <w:tcW w:w="960" w:type="dxa"/>
            <w:tcBorders>
              <w:top w:val="single" w:sz="4" w:space="0" w:color="000000"/>
              <w:bottom w:val="single" w:sz="4" w:space="0" w:color="000000"/>
              <w:right w:val="single" w:sz="4" w:space="0" w:color="000000"/>
            </w:tcBorders>
          </w:tcPr>
          <w:p>
            <w:pPr>
              <w:pStyle w:val="TableParagraph"/>
              <w:spacing w:line="235" w:lineRule="exact"/>
              <w:ind w:right="66"/>
              <w:rPr>
                <w:sz w:val="21"/>
              </w:rPr>
            </w:pPr>
            <w:r>
              <w:rPr>
                <w:w w:val="105"/>
                <w:sz w:val="21"/>
              </w:rPr>
              <w:t>289</w:t>
            </w:r>
          </w:p>
        </w:tc>
      </w:tr>
      <w:tr>
        <w:trPr>
          <w:trHeight w:val="322" w:hRule="atLeast"/>
        </w:trPr>
        <w:tc>
          <w:tcPr>
            <w:tcW w:w="809" w:type="dxa"/>
            <w:tcBorders>
              <w:top w:val="single" w:sz="4" w:space="0" w:color="000000"/>
              <w:left w:val="single" w:sz="4" w:space="0" w:color="000000"/>
            </w:tcBorders>
          </w:tcPr>
          <w:p>
            <w:pPr>
              <w:pStyle w:val="TableParagraph"/>
              <w:spacing w:line="280" w:lineRule="exact" w:before="23"/>
              <w:ind w:left="62"/>
              <w:jc w:val="left"/>
              <w:rPr>
                <w:rFonts w:ascii="Arial Unicode MS" w:eastAsia="Arial Unicode MS" w:hint="eastAsia"/>
                <w:sz w:val="21"/>
              </w:rPr>
            </w:pPr>
            <w:r>
              <w:rPr>
                <w:rFonts w:ascii="Arial Unicode MS" w:eastAsia="Arial Unicode MS" w:hint="eastAsia"/>
                <w:w w:val="105"/>
                <w:sz w:val="21"/>
              </w:rPr>
              <w:t>藤崎</w:t>
            </w:r>
          </w:p>
        </w:tc>
        <w:tc>
          <w:tcPr>
            <w:tcW w:w="367" w:type="dxa"/>
            <w:tcBorders>
              <w:top w:val="single" w:sz="4" w:space="0" w:color="000000"/>
              <w:right w:val="single" w:sz="4" w:space="0" w:color="000000"/>
            </w:tcBorders>
          </w:tcPr>
          <w:p>
            <w:pPr>
              <w:pStyle w:val="TableParagraph"/>
              <w:spacing w:before="33"/>
              <w:ind w:left="129"/>
              <w:jc w:val="center"/>
              <w:rPr>
                <w:rFonts w:ascii="Arial Unicode MS" w:eastAsia="Arial Unicode MS" w:hint="eastAsia"/>
                <w:sz w:val="20"/>
              </w:rPr>
            </w:pPr>
            <w:r>
              <w:rPr>
                <w:rFonts w:ascii="Arial Unicode MS" w:eastAsia="Arial Unicode MS" w:hint="eastAsia"/>
                <w:w w:val="105"/>
                <w:sz w:val="20"/>
              </w:rPr>
              <w:t>町</w:t>
            </w:r>
          </w:p>
        </w:tc>
        <w:tc>
          <w:tcPr>
            <w:tcW w:w="2114" w:type="dxa"/>
            <w:vMerge w:val="restart"/>
            <w:tcBorders>
              <w:top w:val="single" w:sz="4" w:space="0" w:color="000000"/>
              <w:left w:val="single" w:sz="4" w:space="0" w:color="000000"/>
              <w:bottom w:val="single" w:sz="4" w:space="0" w:color="000000"/>
            </w:tcBorders>
          </w:tcPr>
          <w:p>
            <w:pPr>
              <w:pStyle w:val="TableParagraph"/>
              <w:tabs>
                <w:tab w:pos="1212" w:val="left" w:leader="none"/>
              </w:tabs>
              <w:spacing w:before="27"/>
              <w:ind w:left="285"/>
              <w:jc w:val="center"/>
              <w:rPr>
                <w:sz w:val="21"/>
              </w:rPr>
            </w:pPr>
            <w:r>
              <w:rPr>
                <w:w w:val="105"/>
                <w:sz w:val="21"/>
              </w:rPr>
              <w:t>88</w:t>
              <w:tab/>
            </w:r>
            <w:r>
              <w:rPr>
                <w:w w:val="105"/>
                <w:position w:val="1"/>
                <w:sz w:val="21"/>
              </w:rPr>
              <w:t>13</w:t>
            </w:r>
          </w:p>
          <w:p>
            <w:pPr>
              <w:pStyle w:val="TableParagraph"/>
              <w:tabs>
                <w:tab w:pos="1229" w:val="left" w:leader="none"/>
              </w:tabs>
              <w:spacing w:before="80"/>
              <w:ind w:left="184"/>
              <w:jc w:val="center"/>
              <w:rPr>
                <w:sz w:val="21"/>
              </w:rPr>
            </w:pPr>
            <w:r>
              <w:rPr>
                <w:w w:val="105"/>
                <w:sz w:val="21"/>
              </w:rPr>
              <w:t>107</w:t>
              <w:tab/>
            </w:r>
            <w:r>
              <w:rPr>
                <w:w w:val="105"/>
                <w:position w:val="1"/>
                <w:sz w:val="21"/>
              </w:rPr>
              <w:t>24</w:t>
            </w:r>
          </w:p>
          <w:p>
            <w:pPr>
              <w:pStyle w:val="TableParagraph"/>
              <w:tabs>
                <w:tab w:pos="1240" w:val="left" w:leader="none"/>
              </w:tabs>
              <w:spacing w:before="87"/>
              <w:ind w:left="304"/>
              <w:jc w:val="center"/>
              <w:rPr>
                <w:sz w:val="21"/>
              </w:rPr>
            </w:pPr>
            <w:r>
              <w:rPr>
                <w:w w:val="105"/>
                <w:sz w:val="21"/>
              </w:rPr>
              <w:t>93</w:t>
              <w:tab/>
            </w:r>
            <w:r>
              <w:rPr>
                <w:w w:val="105"/>
                <w:position w:val="1"/>
                <w:sz w:val="21"/>
              </w:rPr>
              <w:t>15</w:t>
            </w:r>
          </w:p>
          <w:p>
            <w:pPr>
              <w:pStyle w:val="TableParagraph"/>
              <w:tabs>
                <w:tab w:pos="1235" w:val="left" w:leader="none"/>
              </w:tabs>
              <w:spacing w:before="88"/>
              <w:ind w:left="194"/>
              <w:jc w:val="center"/>
              <w:rPr>
                <w:sz w:val="21"/>
              </w:rPr>
            </w:pPr>
            <w:r>
              <w:rPr>
                <w:w w:val="105"/>
                <w:sz w:val="21"/>
              </w:rPr>
              <w:t>154</w:t>
              <w:tab/>
            </w:r>
            <w:r>
              <w:rPr>
                <w:w w:val="105"/>
                <w:position w:val="1"/>
                <w:sz w:val="21"/>
              </w:rPr>
              <w:t>37</w:t>
            </w:r>
          </w:p>
          <w:p>
            <w:pPr>
              <w:pStyle w:val="TableParagraph"/>
              <w:tabs>
                <w:tab w:pos="1245" w:val="left" w:leader="none"/>
              </w:tabs>
              <w:spacing w:before="80"/>
              <w:ind w:left="201"/>
              <w:jc w:val="center"/>
              <w:rPr>
                <w:sz w:val="21"/>
              </w:rPr>
            </w:pPr>
            <w:r>
              <w:rPr>
                <w:w w:val="105"/>
                <w:sz w:val="21"/>
              </w:rPr>
              <w:t>191</w:t>
              <w:tab/>
            </w:r>
            <w:r>
              <w:rPr>
                <w:w w:val="105"/>
                <w:position w:val="1"/>
                <w:sz w:val="21"/>
              </w:rPr>
              <w:t>22</w:t>
            </w:r>
          </w:p>
          <w:p>
            <w:pPr>
              <w:pStyle w:val="TableParagraph"/>
              <w:tabs>
                <w:tab w:pos="1253" w:val="left" w:leader="none"/>
              </w:tabs>
              <w:spacing w:before="81"/>
              <w:ind w:left="322"/>
              <w:jc w:val="center"/>
              <w:rPr>
                <w:sz w:val="21"/>
              </w:rPr>
            </w:pPr>
            <w:r>
              <w:rPr>
                <w:w w:val="105"/>
                <w:sz w:val="21"/>
              </w:rPr>
              <w:t>52</w:t>
              <w:tab/>
            </w:r>
            <w:r>
              <w:rPr>
                <w:w w:val="105"/>
                <w:position w:val="1"/>
                <w:sz w:val="21"/>
              </w:rPr>
              <w:t>11</w:t>
            </w:r>
          </w:p>
          <w:p>
            <w:pPr>
              <w:pStyle w:val="TableParagraph"/>
              <w:tabs>
                <w:tab w:pos="1263" w:val="left" w:leader="none"/>
              </w:tabs>
              <w:spacing w:before="87"/>
              <w:ind w:left="326"/>
              <w:jc w:val="center"/>
              <w:rPr>
                <w:sz w:val="21"/>
              </w:rPr>
            </w:pPr>
            <w:r>
              <w:rPr>
                <w:w w:val="105"/>
                <w:sz w:val="21"/>
              </w:rPr>
              <w:t>69</w:t>
              <w:tab/>
            </w:r>
            <w:r>
              <w:rPr>
                <w:w w:val="105"/>
                <w:position w:val="1"/>
                <w:sz w:val="21"/>
              </w:rPr>
              <w:t>12</w:t>
            </w:r>
          </w:p>
          <w:p>
            <w:pPr>
              <w:pStyle w:val="TableParagraph"/>
              <w:tabs>
                <w:tab w:pos="1267" w:val="left" w:leader="none"/>
              </w:tabs>
              <w:spacing w:line="210" w:lineRule="exact" w:before="73"/>
              <w:ind w:left="330"/>
              <w:jc w:val="center"/>
              <w:rPr>
                <w:sz w:val="21"/>
              </w:rPr>
            </w:pPr>
            <w:r>
              <w:rPr>
                <w:sz w:val="21"/>
              </w:rPr>
              <w:t>37</w:t>
              <w:tab/>
            </w:r>
            <w:r>
              <w:rPr>
                <w:position w:val="1"/>
                <w:sz w:val="21"/>
              </w:rPr>
              <w:t>10</w:t>
            </w:r>
          </w:p>
        </w:tc>
        <w:tc>
          <w:tcPr>
            <w:tcW w:w="814" w:type="dxa"/>
            <w:vMerge w:val="restart"/>
            <w:tcBorders>
              <w:top w:val="single" w:sz="4" w:space="0" w:color="000000"/>
              <w:bottom w:val="single" w:sz="4" w:space="0" w:color="000000"/>
            </w:tcBorders>
          </w:tcPr>
          <w:p>
            <w:pPr>
              <w:pStyle w:val="TableParagraph"/>
              <w:spacing w:before="29"/>
              <w:ind w:left="475"/>
              <w:jc w:val="left"/>
              <w:rPr>
                <w:sz w:val="21"/>
              </w:rPr>
            </w:pPr>
            <w:r>
              <w:rPr>
                <w:w w:val="107"/>
                <w:sz w:val="21"/>
              </w:rPr>
              <w:t>8</w:t>
            </w:r>
          </w:p>
          <w:p>
            <w:pPr>
              <w:pStyle w:val="TableParagraph"/>
              <w:spacing w:before="91"/>
              <w:ind w:left="272"/>
              <w:jc w:val="center"/>
              <w:rPr>
                <w:sz w:val="21"/>
              </w:rPr>
            </w:pPr>
            <w:r>
              <w:rPr>
                <w:w w:val="97"/>
                <w:sz w:val="21"/>
              </w:rPr>
              <w:t>4</w:t>
            </w:r>
          </w:p>
          <w:p>
            <w:pPr>
              <w:pStyle w:val="TableParagraph"/>
              <w:spacing w:before="90"/>
              <w:ind w:left="281"/>
              <w:jc w:val="center"/>
              <w:rPr>
                <w:sz w:val="21"/>
              </w:rPr>
            </w:pPr>
            <w:r>
              <w:rPr>
                <w:w w:val="105"/>
                <w:sz w:val="21"/>
              </w:rPr>
              <w:t>5</w:t>
            </w:r>
          </w:p>
          <w:p>
            <w:pPr>
              <w:pStyle w:val="TableParagraph"/>
              <w:spacing w:before="90"/>
              <w:ind w:left="195" w:right="28"/>
              <w:jc w:val="center"/>
              <w:rPr>
                <w:sz w:val="21"/>
              </w:rPr>
            </w:pPr>
            <w:r>
              <w:rPr>
                <w:w w:val="110"/>
                <w:sz w:val="21"/>
              </w:rPr>
              <w:t>12</w:t>
            </w:r>
          </w:p>
          <w:p>
            <w:pPr>
              <w:pStyle w:val="TableParagraph"/>
              <w:spacing w:before="98"/>
              <w:ind w:left="195" w:right="36"/>
              <w:jc w:val="center"/>
              <w:rPr>
                <w:sz w:val="21"/>
              </w:rPr>
            </w:pPr>
            <w:r>
              <w:rPr>
                <w:w w:val="105"/>
                <w:sz w:val="21"/>
              </w:rPr>
              <w:t>15</w:t>
            </w:r>
          </w:p>
          <w:p>
            <w:pPr>
              <w:pStyle w:val="TableParagraph"/>
              <w:spacing w:before="90"/>
              <w:ind w:left="295"/>
              <w:jc w:val="center"/>
              <w:rPr>
                <w:sz w:val="21"/>
              </w:rPr>
            </w:pPr>
            <w:r>
              <w:rPr>
                <w:w w:val="105"/>
                <w:sz w:val="21"/>
              </w:rPr>
              <w:t>4</w:t>
            </w:r>
          </w:p>
          <w:p>
            <w:pPr>
              <w:pStyle w:val="TableParagraph"/>
              <w:spacing w:before="98"/>
              <w:ind w:left="290"/>
              <w:jc w:val="center"/>
              <w:rPr>
                <w:sz w:val="21"/>
              </w:rPr>
            </w:pPr>
            <w:r>
              <w:rPr>
                <w:w w:val="104"/>
                <w:sz w:val="21"/>
              </w:rPr>
              <w:t>8</w:t>
            </w:r>
          </w:p>
          <w:p>
            <w:pPr>
              <w:pStyle w:val="TableParagraph"/>
              <w:spacing w:line="214" w:lineRule="exact" w:before="83"/>
              <w:ind w:left="309"/>
              <w:jc w:val="center"/>
              <w:rPr>
                <w:sz w:val="21"/>
              </w:rPr>
            </w:pPr>
            <w:r>
              <w:rPr>
                <w:w w:val="105"/>
                <w:sz w:val="21"/>
              </w:rPr>
              <w:t>4</w:t>
            </w:r>
          </w:p>
        </w:tc>
        <w:tc>
          <w:tcPr>
            <w:tcW w:w="2651" w:type="dxa"/>
            <w:gridSpan w:val="3"/>
            <w:vMerge w:val="restart"/>
            <w:tcBorders>
              <w:top w:val="single" w:sz="4" w:space="0" w:color="000000"/>
              <w:bottom w:val="single" w:sz="4" w:space="0" w:color="000000"/>
            </w:tcBorders>
          </w:tcPr>
          <w:p>
            <w:pPr>
              <w:pStyle w:val="TableParagraph"/>
              <w:tabs>
                <w:tab w:pos="1179" w:val="left" w:leader="none"/>
                <w:tab w:pos="2480" w:val="left" w:leader="none"/>
              </w:tabs>
              <w:spacing w:line="477" w:lineRule="exact"/>
              <w:ind w:left="487"/>
              <w:jc w:val="left"/>
              <w:rPr>
                <w:sz w:val="21"/>
              </w:rPr>
            </w:pPr>
            <w:r>
              <w:rPr>
                <w:sz w:val="21"/>
              </w:rPr>
              <w:t>18</w:t>
              <w:tab/>
            </w:r>
            <w:r>
              <w:rPr>
                <w:rFonts w:ascii="Arial Unicode MS" w:eastAsia="Arial Unicode MS" w:hint="eastAsia"/>
                <w:w w:val="90"/>
                <w:position w:val="-44"/>
                <w:sz w:val="74"/>
              </w:rPr>
              <w:t>゜</w:t>
              <w:tab/>
            </w:r>
            <w:r>
              <w:rPr>
                <w:position w:val="1"/>
                <w:sz w:val="21"/>
              </w:rPr>
              <w:t>3</w:t>
            </w:r>
          </w:p>
          <w:p>
            <w:pPr>
              <w:pStyle w:val="TableParagraph"/>
              <w:tabs>
                <w:tab w:pos="1540" w:val="left" w:leader="none"/>
                <w:tab w:pos="2485" w:val="left" w:leader="none"/>
              </w:tabs>
              <w:spacing w:line="126" w:lineRule="exact"/>
              <w:ind w:left="494"/>
              <w:jc w:val="left"/>
              <w:rPr>
                <w:sz w:val="21"/>
              </w:rPr>
            </w:pPr>
            <w:r>
              <w:rPr>
                <w:w w:val="105"/>
                <w:sz w:val="21"/>
              </w:rPr>
              <w:t>18</w:t>
              <w:tab/>
            </w:r>
            <w:r>
              <w:rPr>
                <w:w w:val="105"/>
                <w:position w:val="1"/>
                <w:sz w:val="21"/>
              </w:rPr>
              <w:t>1</w:t>
              <w:tab/>
              <w:t>4</w:t>
            </w:r>
          </w:p>
          <w:p>
            <w:pPr>
              <w:pStyle w:val="TableParagraph"/>
              <w:tabs>
                <w:tab w:pos="1547" w:val="left" w:leader="none"/>
                <w:tab w:pos="2486" w:val="left" w:leader="none"/>
              </w:tabs>
              <w:spacing w:before="80"/>
              <w:ind w:left="494"/>
              <w:jc w:val="left"/>
              <w:rPr>
                <w:sz w:val="21"/>
              </w:rPr>
            </w:pPr>
            <w:r>
              <w:rPr>
                <w:w w:val="105"/>
                <w:sz w:val="21"/>
              </w:rPr>
              <w:t>18</w:t>
              <w:tab/>
              <w:t>5</w:t>
              <w:tab/>
            </w:r>
            <w:r>
              <w:rPr>
                <w:w w:val="105"/>
                <w:position w:val="1"/>
                <w:sz w:val="21"/>
              </w:rPr>
              <w:t>5</w:t>
            </w:r>
          </w:p>
          <w:p>
            <w:pPr>
              <w:pStyle w:val="TableParagraph"/>
              <w:tabs>
                <w:tab w:pos="1554" w:val="left" w:leader="none"/>
                <w:tab w:pos="2377" w:val="left" w:leader="none"/>
              </w:tabs>
              <w:spacing w:before="80"/>
              <w:ind w:left="499"/>
              <w:jc w:val="left"/>
              <w:rPr>
                <w:sz w:val="21"/>
              </w:rPr>
            </w:pPr>
            <w:r>
              <w:rPr>
                <w:w w:val="105"/>
                <w:sz w:val="21"/>
              </w:rPr>
              <w:t>23</w:t>
              <w:tab/>
              <w:t>4</w:t>
              <w:tab/>
            </w:r>
            <w:r>
              <w:rPr>
                <w:w w:val="105"/>
                <w:position w:val="1"/>
                <w:sz w:val="21"/>
              </w:rPr>
              <w:t>11</w:t>
            </w:r>
          </w:p>
          <w:p>
            <w:pPr>
              <w:pStyle w:val="TableParagraph"/>
              <w:tabs>
                <w:tab w:pos="1553" w:val="left" w:leader="none"/>
                <w:tab w:pos="2492" w:val="left" w:leader="none"/>
              </w:tabs>
              <w:spacing w:line="224" w:lineRule="exact" w:before="81"/>
              <w:ind w:left="507"/>
              <w:jc w:val="left"/>
              <w:rPr>
                <w:sz w:val="21"/>
              </w:rPr>
            </w:pPr>
            <w:r>
              <w:rPr>
                <w:sz w:val="21"/>
              </w:rPr>
              <w:t>28</w:t>
              <w:tab/>
              <w:t>2</w:t>
              <w:tab/>
            </w:r>
            <w:r>
              <w:rPr>
                <w:position w:val="1"/>
                <w:sz w:val="21"/>
              </w:rPr>
              <w:t>4</w:t>
            </w:r>
          </w:p>
          <w:p>
            <w:pPr>
              <w:pStyle w:val="TableParagraph"/>
              <w:tabs>
                <w:tab w:pos="1194" w:val="left" w:leader="none"/>
                <w:tab w:pos="2139" w:val="left" w:leader="none"/>
              </w:tabs>
              <w:spacing w:line="93" w:lineRule="auto" w:before="171"/>
              <w:ind w:left="508"/>
              <w:jc w:val="left"/>
              <w:rPr>
                <w:rFonts w:ascii="Arial Unicode MS" w:eastAsia="Arial Unicode MS" w:hint="eastAsia"/>
                <w:sz w:val="74"/>
              </w:rPr>
            </w:pPr>
            <w:r>
              <w:rPr>
                <w:w w:val="90"/>
                <w:sz w:val="21"/>
              </w:rPr>
              <w:t>12</w:t>
              <w:tab/>
            </w:r>
            <w:r>
              <w:rPr>
                <w:rFonts w:ascii="Arial Unicode MS" w:eastAsia="Arial Unicode MS" w:hint="eastAsia"/>
                <w:w w:val="80"/>
                <w:position w:val="-45"/>
                <w:sz w:val="74"/>
              </w:rPr>
              <w:t>゜</w:t>
              <w:tab/>
            </w:r>
            <w:r>
              <w:rPr>
                <w:rFonts w:ascii="Arial Unicode MS" w:eastAsia="Arial Unicode MS" w:hint="eastAsia"/>
                <w:w w:val="65"/>
                <w:position w:val="-44"/>
                <w:sz w:val="74"/>
              </w:rPr>
              <w:t>゜</w:t>
            </w:r>
          </w:p>
          <w:p>
            <w:pPr>
              <w:pStyle w:val="TableParagraph"/>
              <w:tabs>
                <w:tab w:pos="1531" w:val="left" w:leader="none"/>
                <w:tab w:pos="2567" w:val="right" w:leader="none"/>
              </w:tabs>
              <w:spacing w:line="98" w:lineRule="exact"/>
              <w:ind w:left="572"/>
              <w:jc w:val="center"/>
              <w:rPr>
                <w:sz w:val="21"/>
              </w:rPr>
            </w:pPr>
            <w:r>
              <w:rPr>
                <w:w w:val="105"/>
                <w:sz w:val="21"/>
              </w:rPr>
              <w:t>8</w:t>
              <w:tab/>
            </w:r>
            <w:r>
              <w:rPr>
                <w:w w:val="105"/>
                <w:position w:val="1"/>
                <w:sz w:val="21"/>
              </w:rPr>
              <w:t>l</w:t>
              <w:tab/>
              <w:t>1</w:t>
            </w:r>
          </w:p>
          <w:p>
            <w:pPr>
              <w:pStyle w:val="TableParagraph"/>
              <w:tabs>
                <w:tab w:pos="1115" w:val="left" w:leader="none"/>
                <w:tab w:pos="2414" w:val="left" w:leader="none"/>
              </w:tabs>
              <w:spacing w:line="327" w:lineRule="exact"/>
              <w:ind w:left="540"/>
              <w:jc w:val="center"/>
              <w:rPr>
                <w:sz w:val="21"/>
              </w:rPr>
            </w:pPr>
            <w:r>
              <w:rPr>
                <w:w w:val="85"/>
                <w:sz w:val="21"/>
              </w:rPr>
              <w:t>7</w:t>
              <w:tab/>
            </w:r>
            <w:r>
              <w:rPr>
                <w:rFonts w:ascii="Arial Unicode MS" w:eastAsia="Arial Unicode MS" w:hint="eastAsia"/>
                <w:w w:val="85"/>
                <w:position w:val="-45"/>
                <w:sz w:val="74"/>
              </w:rPr>
              <w:t>゜</w:t>
              <w:tab/>
            </w:r>
            <w:r>
              <w:rPr>
                <w:w w:val="85"/>
                <w:position w:val="1"/>
                <w:sz w:val="21"/>
              </w:rPr>
              <w:t>1</w:t>
            </w:r>
          </w:p>
        </w:tc>
        <w:tc>
          <w:tcPr>
            <w:tcW w:w="917" w:type="dxa"/>
            <w:vMerge w:val="restart"/>
            <w:tcBorders>
              <w:top w:val="single" w:sz="4" w:space="0" w:color="000000"/>
              <w:bottom w:val="single" w:sz="4" w:space="0" w:color="000000"/>
            </w:tcBorders>
          </w:tcPr>
          <w:p>
            <w:pPr>
              <w:pStyle w:val="TableParagraph"/>
              <w:spacing w:before="8"/>
              <w:ind w:right="41"/>
              <w:rPr>
                <w:sz w:val="21"/>
              </w:rPr>
            </w:pPr>
            <w:r>
              <w:rPr>
                <w:w w:val="107"/>
                <w:sz w:val="21"/>
              </w:rPr>
              <w:t>3</w:t>
            </w:r>
          </w:p>
          <w:p>
            <w:pPr>
              <w:pStyle w:val="TableParagraph"/>
              <w:spacing w:before="97"/>
              <w:ind w:right="60"/>
              <w:rPr>
                <w:sz w:val="21"/>
              </w:rPr>
            </w:pPr>
            <w:r>
              <w:rPr>
                <w:w w:val="97"/>
                <w:sz w:val="21"/>
              </w:rPr>
              <w:t>6</w:t>
            </w:r>
          </w:p>
          <w:p>
            <w:pPr>
              <w:pStyle w:val="TableParagraph"/>
              <w:spacing w:before="91"/>
              <w:ind w:right="48"/>
              <w:rPr>
                <w:sz w:val="21"/>
              </w:rPr>
            </w:pPr>
            <w:r>
              <w:rPr>
                <w:w w:val="105"/>
                <w:sz w:val="21"/>
              </w:rPr>
              <w:t>8</w:t>
            </w:r>
          </w:p>
          <w:p>
            <w:pPr>
              <w:pStyle w:val="TableParagraph"/>
              <w:spacing w:before="83"/>
              <w:ind w:right="45"/>
              <w:rPr>
                <w:sz w:val="21"/>
              </w:rPr>
            </w:pPr>
            <w:r>
              <w:rPr>
                <w:w w:val="96"/>
                <w:sz w:val="21"/>
              </w:rPr>
              <w:t>7</w:t>
            </w:r>
          </w:p>
          <w:p>
            <w:pPr>
              <w:pStyle w:val="TableParagraph"/>
              <w:spacing w:before="97"/>
              <w:ind w:right="31"/>
              <w:rPr>
                <w:sz w:val="21"/>
              </w:rPr>
            </w:pPr>
            <w:r>
              <w:rPr>
                <w:w w:val="105"/>
                <w:sz w:val="21"/>
              </w:rPr>
              <w:t>10</w:t>
            </w:r>
          </w:p>
          <w:p>
            <w:pPr>
              <w:pStyle w:val="TableParagraph"/>
              <w:spacing w:before="90"/>
              <w:ind w:right="30"/>
              <w:rPr>
                <w:sz w:val="21"/>
              </w:rPr>
            </w:pPr>
            <w:r>
              <w:rPr>
                <w:w w:val="100"/>
                <w:sz w:val="21"/>
              </w:rPr>
              <w:t>2</w:t>
            </w:r>
          </w:p>
          <w:p>
            <w:pPr>
              <w:pStyle w:val="TableParagraph"/>
              <w:spacing w:before="98"/>
              <w:ind w:right="23"/>
              <w:rPr>
                <w:sz w:val="21"/>
              </w:rPr>
            </w:pPr>
            <w:r>
              <w:rPr>
                <w:w w:val="105"/>
                <w:sz w:val="21"/>
              </w:rPr>
              <w:t>5</w:t>
            </w:r>
          </w:p>
          <w:p>
            <w:pPr>
              <w:pStyle w:val="TableParagraph"/>
              <w:spacing w:line="229" w:lineRule="exact" w:before="90"/>
              <w:ind w:right="22"/>
              <w:rPr>
                <w:sz w:val="21"/>
              </w:rPr>
            </w:pPr>
            <w:r>
              <w:rPr>
                <w:w w:val="105"/>
                <w:sz w:val="21"/>
              </w:rPr>
              <w:t>6</w:t>
            </w:r>
          </w:p>
        </w:tc>
        <w:tc>
          <w:tcPr>
            <w:tcW w:w="960" w:type="dxa"/>
            <w:vMerge w:val="restart"/>
            <w:tcBorders>
              <w:top w:val="single" w:sz="4" w:space="0" w:color="000000"/>
              <w:bottom w:val="single" w:sz="4" w:space="0" w:color="000000"/>
            </w:tcBorders>
          </w:tcPr>
          <w:p>
            <w:pPr>
              <w:pStyle w:val="TableParagraph"/>
              <w:spacing w:before="1"/>
              <w:ind w:right="60"/>
              <w:rPr>
                <w:sz w:val="21"/>
              </w:rPr>
            </w:pPr>
            <w:r>
              <w:rPr>
                <w:w w:val="96"/>
                <w:sz w:val="21"/>
              </w:rPr>
              <w:t>7</w:t>
            </w:r>
          </w:p>
          <w:p>
            <w:pPr>
              <w:pStyle w:val="TableParagraph"/>
              <w:spacing w:before="97"/>
              <w:ind w:right="51"/>
              <w:rPr>
                <w:sz w:val="21"/>
              </w:rPr>
            </w:pPr>
            <w:r>
              <w:rPr>
                <w:w w:val="105"/>
                <w:sz w:val="21"/>
              </w:rPr>
              <w:t>6</w:t>
            </w:r>
          </w:p>
          <w:p>
            <w:pPr>
              <w:pStyle w:val="TableParagraph"/>
              <w:spacing w:before="90"/>
              <w:ind w:right="42"/>
              <w:rPr>
                <w:sz w:val="21"/>
              </w:rPr>
            </w:pPr>
            <w:r>
              <w:rPr>
                <w:w w:val="105"/>
                <w:sz w:val="21"/>
              </w:rPr>
              <w:t>13</w:t>
            </w:r>
          </w:p>
          <w:p>
            <w:pPr>
              <w:pStyle w:val="TableParagraph"/>
              <w:spacing w:before="91"/>
              <w:ind w:right="46"/>
              <w:rPr>
                <w:sz w:val="21"/>
              </w:rPr>
            </w:pPr>
            <w:r>
              <w:rPr>
                <w:w w:val="105"/>
                <w:sz w:val="21"/>
              </w:rPr>
              <w:t>10</w:t>
            </w:r>
          </w:p>
          <w:p>
            <w:pPr>
              <w:pStyle w:val="TableParagraph"/>
              <w:spacing w:before="90"/>
              <w:ind w:right="48"/>
              <w:rPr>
                <w:sz w:val="21"/>
              </w:rPr>
            </w:pPr>
            <w:r>
              <w:rPr>
                <w:sz w:val="21"/>
              </w:rPr>
              <w:t>26</w:t>
            </w:r>
          </w:p>
          <w:p>
            <w:pPr>
              <w:pStyle w:val="TableParagraph"/>
              <w:spacing w:before="97"/>
              <w:ind w:right="37"/>
              <w:rPr>
                <w:sz w:val="21"/>
              </w:rPr>
            </w:pPr>
            <w:r>
              <w:rPr>
                <w:w w:val="105"/>
                <w:sz w:val="21"/>
              </w:rPr>
              <w:t>6</w:t>
            </w:r>
          </w:p>
          <w:p>
            <w:pPr>
              <w:pStyle w:val="TableParagraph"/>
              <w:spacing w:before="91"/>
              <w:ind w:right="38"/>
              <w:rPr>
                <w:sz w:val="21"/>
              </w:rPr>
            </w:pPr>
            <w:r>
              <w:rPr>
                <w:w w:val="100"/>
                <w:sz w:val="21"/>
              </w:rPr>
              <w:t>2</w:t>
            </w:r>
          </w:p>
          <w:p>
            <w:pPr>
              <w:pStyle w:val="TableParagraph"/>
              <w:spacing w:before="83"/>
              <w:ind w:right="38"/>
              <w:rPr>
                <w:sz w:val="21"/>
              </w:rPr>
            </w:pPr>
            <w:r>
              <w:rPr>
                <w:w w:val="96"/>
                <w:sz w:val="21"/>
              </w:rPr>
              <w:t>7</w:t>
            </w:r>
          </w:p>
        </w:tc>
        <w:tc>
          <w:tcPr>
            <w:tcW w:w="960" w:type="dxa"/>
            <w:vMerge w:val="restart"/>
            <w:tcBorders>
              <w:top w:val="single" w:sz="4" w:space="0" w:color="000000"/>
              <w:bottom w:val="single" w:sz="4" w:space="0" w:color="000000"/>
              <w:right w:val="single" w:sz="4" w:space="0" w:color="000000"/>
            </w:tcBorders>
          </w:tcPr>
          <w:p>
            <w:pPr>
              <w:pStyle w:val="TableParagraph"/>
              <w:spacing w:line="235" w:lineRule="exact"/>
              <w:ind w:right="57"/>
              <w:rPr>
                <w:sz w:val="21"/>
              </w:rPr>
            </w:pPr>
            <w:r>
              <w:rPr>
                <w:spacing w:val="-1"/>
                <w:sz w:val="21"/>
              </w:rPr>
              <w:t>36</w:t>
            </w:r>
          </w:p>
          <w:p>
            <w:pPr>
              <w:pStyle w:val="TableParagraph"/>
              <w:spacing w:before="90"/>
              <w:ind w:right="51"/>
              <w:rPr>
                <w:sz w:val="21"/>
              </w:rPr>
            </w:pPr>
            <w:r>
              <w:rPr>
                <w:w w:val="105"/>
                <w:sz w:val="21"/>
              </w:rPr>
              <w:t>44</w:t>
            </w:r>
          </w:p>
          <w:p>
            <w:pPr>
              <w:pStyle w:val="TableParagraph"/>
              <w:spacing w:before="90"/>
              <w:ind w:right="51"/>
              <w:rPr>
                <w:sz w:val="21"/>
              </w:rPr>
            </w:pPr>
            <w:r>
              <w:rPr>
                <w:sz w:val="21"/>
              </w:rPr>
              <w:t>24</w:t>
            </w:r>
          </w:p>
          <w:p>
            <w:pPr>
              <w:pStyle w:val="TableParagraph"/>
              <w:spacing w:before="98"/>
              <w:ind w:right="41"/>
              <w:rPr>
                <w:sz w:val="21"/>
              </w:rPr>
            </w:pPr>
            <w:r>
              <w:rPr>
                <w:w w:val="105"/>
                <w:sz w:val="21"/>
              </w:rPr>
              <w:t>50</w:t>
            </w:r>
          </w:p>
          <w:p>
            <w:pPr>
              <w:pStyle w:val="TableParagraph"/>
              <w:spacing w:before="90"/>
              <w:ind w:right="58"/>
              <w:rPr>
                <w:sz w:val="21"/>
              </w:rPr>
            </w:pPr>
            <w:r>
              <w:rPr>
                <w:sz w:val="21"/>
              </w:rPr>
              <w:t>84</w:t>
            </w:r>
          </w:p>
          <w:p>
            <w:pPr>
              <w:pStyle w:val="TableParagraph"/>
              <w:spacing w:before="90"/>
              <w:ind w:right="40"/>
              <w:rPr>
                <w:sz w:val="21"/>
              </w:rPr>
            </w:pPr>
            <w:r>
              <w:rPr>
                <w:sz w:val="21"/>
              </w:rPr>
              <w:t>17</w:t>
            </w:r>
          </w:p>
          <w:p>
            <w:pPr>
              <w:pStyle w:val="TableParagraph"/>
              <w:spacing w:before="98"/>
              <w:ind w:right="33"/>
              <w:rPr>
                <w:sz w:val="21"/>
              </w:rPr>
            </w:pPr>
            <w:r>
              <w:rPr>
                <w:sz w:val="21"/>
              </w:rPr>
              <w:t>32</w:t>
            </w:r>
          </w:p>
          <w:p>
            <w:pPr>
              <w:pStyle w:val="TableParagraph"/>
              <w:spacing w:before="90"/>
              <w:ind w:right="25"/>
              <w:rPr>
                <w:sz w:val="21"/>
              </w:rPr>
            </w:pPr>
            <w:r>
              <w:rPr>
                <w:w w:val="100"/>
                <w:sz w:val="21"/>
              </w:rPr>
              <w:t>2</w:t>
            </w:r>
          </w:p>
        </w:tc>
      </w:tr>
      <w:tr>
        <w:trPr>
          <w:trHeight w:val="333" w:hRule="atLeast"/>
        </w:trPr>
        <w:tc>
          <w:tcPr>
            <w:tcW w:w="809" w:type="dxa"/>
            <w:tcBorders>
              <w:left w:val="single" w:sz="4" w:space="0" w:color="000000"/>
            </w:tcBorders>
          </w:tcPr>
          <w:p>
            <w:pPr>
              <w:pStyle w:val="TableParagraph"/>
              <w:tabs>
                <w:tab w:pos="503" w:val="left" w:leader="none"/>
              </w:tabs>
              <w:spacing w:before="18"/>
              <w:ind w:left="66"/>
              <w:jc w:val="left"/>
              <w:rPr>
                <w:rFonts w:ascii="Arial Unicode MS" w:eastAsia="Arial Unicode MS" w:hint="eastAsia"/>
                <w:sz w:val="19"/>
              </w:rPr>
            </w:pPr>
            <w:r>
              <w:rPr>
                <w:rFonts w:ascii="Arial Unicode MS" w:eastAsia="Arial Unicode MS" w:hint="eastAsia"/>
                <w:sz w:val="22"/>
              </w:rPr>
              <w:t>大</w:t>
              <w:tab/>
            </w:r>
            <w:r>
              <w:rPr>
                <w:rFonts w:ascii="Arial Unicode MS" w:eastAsia="Arial Unicode MS" w:hint="eastAsia"/>
                <w:sz w:val="19"/>
              </w:rPr>
              <w:t>鰐</w:t>
            </w:r>
          </w:p>
        </w:tc>
        <w:tc>
          <w:tcPr>
            <w:tcW w:w="367" w:type="dxa"/>
            <w:tcBorders>
              <w:right w:val="single" w:sz="4" w:space="0" w:color="000000"/>
            </w:tcBorders>
          </w:tcPr>
          <w:p>
            <w:pPr>
              <w:pStyle w:val="TableParagraph"/>
              <w:spacing w:before="32"/>
              <w:ind w:left="115"/>
              <w:jc w:val="center"/>
              <w:rPr>
                <w:rFonts w:ascii="Arial Unicode MS" w:eastAsia="Arial Unicode MS" w:hint="eastAsia"/>
                <w:sz w:val="20"/>
              </w:rPr>
            </w:pPr>
            <w:r>
              <w:rPr>
                <w:rFonts w:ascii="Arial Unicode MS" w:eastAsia="Arial Unicode MS" w:hint="eastAsia"/>
                <w:w w:val="98"/>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9" w:hRule="atLeast"/>
        </w:trPr>
        <w:tc>
          <w:tcPr>
            <w:tcW w:w="809" w:type="dxa"/>
            <w:tcBorders>
              <w:left w:val="single" w:sz="4" w:space="0" w:color="000000"/>
            </w:tcBorders>
          </w:tcPr>
          <w:p>
            <w:pPr>
              <w:pStyle w:val="TableParagraph"/>
              <w:tabs>
                <w:tab w:pos="500" w:val="left" w:leader="none"/>
              </w:tabs>
              <w:spacing w:before="38"/>
              <w:ind w:left="67"/>
              <w:jc w:val="left"/>
              <w:rPr>
                <w:rFonts w:ascii="Arial Unicode MS" w:eastAsia="Arial Unicode MS" w:hint="eastAsia"/>
                <w:sz w:val="19"/>
              </w:rPr>
            </w:pPr>
            <w:r>
              <w:rPr>
                <w:rFonts w:ascii="Arial Unicode MS" w:eastAsia="Arial Unicode MS" w:hint="eastAsia"/>
                <w:w w:val="105"/>
                <w:sz w:val="19"/>
              </w:rPr>
              <w:t>尾</w:t>
              <w:tab/>
              <w:t>上</w:t>
            </w:r>
          </w:p>
        </w:tc>
        <w:tc>
          <w:tcPr>
            <w:tcW w:w="367" w:type="dxa"/>
            <w:tcBorders>
              <w:right w:val="single" w:sz="4" w:space="0" w:color="000000"/>
            </w:tcBorders>
          </w:tcPr>
          <w:p>
            <w:pPr>
              <w:pStyle w:val="TableParagraph"/>
              <w:spacing w:before="20"/>
              <w:ind w:left="145"/>
              <w:jc w:val="center"/>
              <w:rPr>
                <w:rFonts w:ascii="Arial Unicode MS" w:eastAsia="Arial Unicode MS" w:hint="eastAsia"/>
                <w:sz w:val="20"/>
              </w:rPr>
            </w:pPr>
            <w:r>
              <w:rPr>
                <w:rFonts w:ascii="Arial Unicode MS" w:eastAsia="Arial Unicode MS" w:hint="eastAsia"/>
                <w:w w:val="106"/>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33" w:hRule="atLeast"/>
        </w:trPr>
        <w:tc>
          <w:tcPr>
            <w:tcW w:w="809" w:type="dxa"/>
            <w:tcBorders>
              <w:left w:val="single" w:sz="4" w:space="0" w:color="000000"/>
            </w:tcBorders>
          </w:tcPr>
          <w:p>
            <w:pPr>
              <w:pStyle w:val="TableParagraph"/>
              <w:tabs>
                <w:tab w:pos="511" w:val="left" w:leader="none"/>
              </w:tabs>
              <w:spacing w:before="26"/>
              <w:ind w:left="72"/>
              <w:jc w:val="left"/>
              <w:rPr>
                <w:rFonts w:ascii="Arial Unicode MS" w:eastAsia="Arial Unicode MS" w:hint="eastAsia"/>
                <w:sz w:val="19"/>
              </w:rPr>
            </w:pPr>
            <w:r>
              <w:rPr>
                <w:rFonts w:ascii="Arial Unicode MS" w:eastAsia="Arial Unicode MS" w:hint="eastAsia"/>
                <w:sz w:val="21"/>
              </w:rPr>
              <w:t>浪</w:t>
              <w:tab/>
            </w:r>
            <w:r>
              <w:rPr>
                <w:rFonts w:ascii="Arial Unicode MS" w:eastAsia="Arial Unicode MS" w:hint="eastAsia"/>
                <w:sz w:val="19"/>
              </w:rPr>
              <w:t>岡</w:t>
            </w:r>
          </w:p>
        </w:tc>
        <w:tc>
          <w:tcPr>
            <w:tcW w:w="367" w:type="dxa"/>
            <w:tcBorders>
              <w:right w:val="single" w:sz="4" w:space="0" w:color="000000"/>
            </w:tcBorders>
          </w:tcPr>
          <w:p>
            <w:pPr>
              <w:pStyle w:val="TableParagraph"/>
              <w:spacing w:before="30"/>
              <w:ind w:left="135"/>
              <w:jc w:val="center"/>
              <w:rPr>
                <w:rFonts w:ascii="Arial Unicode MS" w:eastAsia="Arial Unicode MS" w:hint="eastAsia"/>
                <w:sz w:val="20"/>
              </w:rPr>
            </w:pPr>
            <w:r>
              <w:rPr>
                <w:rFonts w:ascii="Arial Unicode MS" w:eastAsia="Arial Unicode MS" w:hint="eastAsia"/>
                <w:w w:val="101"/>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3" w:hRule="atLeast"/>
        </w:trPr>
        <w:tc>
          <w:tcPr>
            <w:tcW w:w="809" w:type="dxa"/>
            <w:tcBorders>
              <w:left w:val="single" w:sz="4" w:space="0" w:color="000000"/>
            </w:tcBorders>
          </w:tcPr>
          <w:p>
            <w:pPr>
              <w:pStyle w:val="TableParagraph"/>
              <w:tabs>
                <w:tab w:pos="505" w:val="left" w:leader="none"/>
              </w:tabs>
              <w:spacing w:before="36"/>
              <w:ind w:left="78"/>
              <w:jc w:val="left"/>
              <w:rPr>
                <w:rFonts w:ascii="Arial Unicode MS" w:eastAsia="Arial Unicode MS" w:hint="eastAsia"/>
                <w:sz w:val="19"/>
              </w:rPr>
            </w:pPr>
            <w:r>
              <w:rPr>
                <w:rFonts w:ascii="Arial Unicode MS" w:eastAsia="Arial Unicode MS" w:hint="eastAsia"/>
                <w:w w:val="105"/>
                <w:sz w:val="19"/>
              </w:rPr>
              <w:t>平</w:t>
              <w:tab/>
              <w:t>賀</w:t>
            </w:r>
          </w:p>
        </w:tc>
        <w:tc>
          <w:tcPr>
            <w:tcW w:w="367" w:type="dxa"/>
            <w:tcBorders>
              <w:right w:val="single" w:sz="4" w:space="0" w:color="000000"/>
            </w:tcBorders>
          </w:tcPr>
          <w:p>
            <w:pPr>
              <w:pStyle w:val="TableParagraph"/>
              <w:spacing w:line="268" w:lineRule="exact" w:before="25"/>
              <w:ind w:left="147" w:right="-15"/>
              <w:jc w:val="center"/>
              <w:rPr>
                <w:rFonts w:ascii="Arial Unicode MS" w:eastAsia="Arial Unicode MS" w:hint="eastAsia"/>
                <w:sz w:val="20"/>
              </w:rPr>
            </w:pPr>
            <w:r>
              <w:rPr>
                <w:rFonts w:ascii="Arial Unicode MS" w:eastAsia="Arial Unicode MS" w:hint="eastAsia"/>
                <w:w w:val="107"/>
                <w:sz w:val="20"/>
              </w:rPr>
              <w:t>町</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35" w:hRule="atLeast"/>
        </w:trPr>
        <w:tc>
          <w:tcPr>
            <w:tcW w:w="809" w:type="dxa"/>
            <w:tcBorders>
              <w:left w:val="single" w:sz="4" w:space="0" w:color="000000"/>
            </w:tcBorders>
          </w:tcPr>
          <w:p>
            <w:pPr>
              <w:pStyle w:val="TableParagraph"/>
              <w:tabs>
                <w:tab w:pos="504" w:val="left" w:leader="none"/>
              </w:tabs>
              <w:spacing w:before="20"/>
              <w:ind w:left="72"/>
              <w:jc w:val="left"/>
              <w:rPr>
                <w:rFonts w:ascii="Arial Unicode MS" w:eastAsia="Arial Unicode MS" w:hint="eastAsia"/>
                <w:sz w:val="22"/>
              </w:rPr>
            </w:pPr>
            <w:r>
              <w:rPr>
                <w:rFonts w:ascii="Arial Unicode MS" w:eastAsia="Arial Unicode MS" w:hint="eastAsia"/>
                <w:w w:val="105"/>
                <w:sz w:val="21"/>
              </w:rPr>
              <w:t>常</w:t>
              <w:tab/>
            </w:r>
            <w:r>
              <w:rPr>
                <w:rFonts w:ascii="Arial Unicode MS" w:eastAsia="Arial Unicode MS" w:hint="eastAsia"/>
                <w:w w:val="105"/>
                <w:sz w:val="22"/>
              </w:rPr>
              <w:t>盤</w:t>
            </w:r>
          </w:p>
        </w:tc>
        <w:tc>
          <w:tcPr>
            <w:tcW w:w="367" w:type="dxa"/>
            <w:tcBorders>
              <w:right w:val="single" w:sz="4" w:space="0" w:color="000000"/>
            </w:tcBorders>
          </w:tcPr>
          <w:p>
            <w:pPr>
              <w:pStyle w:val="TableParagraph"/>
              <w:spacing w:before="34"/>
              <w:ind w:left="160" w:right="-15"/>
              <w:jc w:val="center"/>
              <w:rPr>
                <w:rFonts w:ascii="Arial Unicode MS" w:eastAsia="Arial Unicode MS" w:hint="eastAsia"/>
                <w:sz w:val="20"/>
              </w:rPr>
            </w:pPr>
            <w:r>
              <w:rPr>
                <w:rFonts w:ascii="Arial Unicode MS" w:eastAsia="Arial Unicode MS" w:hint="eastAsia"/>
                <w:w w:val="104"/>
                <w:sz w:val="20"/>
              </w:rPr>
              <w:t>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315" w:hRule="atLeast"/>
        </w:trPr>
        <w:tc>
          <w:tcPr>
            <w:tcW w:w="1176" w:type="dxa"/>
            <w:gridSpan w:val="2"/>
            <w:tcBorders>
              <w:left w:val="single" w:sz="4" w:space="0" w:color="000000"/>
              <w:right w:val="single" w:sz="4" w:space="0" w:color="000000"/>
            </w:tcBorders>
          </w:tcPr>
          <w:p>
            <w:pPr>
              <w:pStyle w:val="TableParagraph"/>
              <w:spacing w:before="20"/>
              <w:ind w:left="80" w:right="-44"/>
              <w:jc w:val="left"/>
              <w:rPr>
                <w:rFonts w:ascii="Arial Unicode MS" w:eastAsia="Arial Unicode MS" w:hint="eastAsia"/>
                <w:sz w:val="20"/>
              </w:rPr>
            </w:pPr>
            <w:r>
              <w:rPr>
                <w:rFonts w:ascii="Arial Unicode MS" w:eastAsia="Arial Unicode MS" w:hint="eastAsia"/>
                <w:w w:val="140"/>
                <w:sz w:val="20"/>
              </w:rPr>
              <w:t>田舎館村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r>
        <w:trPr>
          <w:trHeight w:val="250" w:hRule="atLeast"/>
        </w:trPr>
        <w:tc>
          <w:tcPr>
            <w:tcW w:w="1176" w:type="dxa"/>
            <w:gridSpan w:val="2"/>
            <w:tcBorders>
              <w:left w:val="single" w:sz="4" w:space="0" w:color="000000"/>
              <w:bottom w:val="single" w:sz="4" w:space="0" w:color="000000"/>
              <w:right w:val="single" w:sz="4" w:space="0" w:color="000000"/>
            </w:tcBorders>
          </w:tcPr>
          <w:p>
            <w:pPr>
              <w:pStyle w:val="TableParagraph"/>
              <w:spacing w:line="203" w:lineRule="exact" w:before="27"/>
              <w:ind w:left="84" w:right="-29"/>
              <w:jc w:val="left"/>
              <w:rPr>
                <w:rFonts w:ascii="Arial Unicode MS" w:eastAsia="Arial Unicode MS" w:hint="eastAsia"/>
                <w:sz w:val="20"/>
              </w:rPr>
            </w:pPr>
            <w:r>
              <w:rPr>
                <w:rFonts w:ascii="Arial Unicode MS" w:eastAsia="Arial Unicode MS" w:hint="eastAsia"/>
                <w:spacing w:val="-4"/>
                <w:w w:val="140"/>
                <w:sz w:val="20"/>
              </w:rPr>
              <w:t>碇ケ関村</w:t>
            </w:r>
          </w:p>
        </w:tc>
        <w:tc>
          <w:tcPr>
            <w:tcW w:w="2114" w:type="dxa"/>
            <w:vMerge/>
            <w:tcBorders>
              <w:top w:val="nil"/>
              <w:left w:val="single" w:sz="4" w:space="0" w:color="000000"/>
              <w:bottom w:val="single" w:sz="4" w:space="0" w:color="000000"/>
            </w:tcBorders>
          </w:tcPr>
          <w:p>
            <w:pPr>
              <w:rPr>
                <w:sz w:val="2"/>
                <w:szCs w:val="2"/>
              </w:rPr>
            </w:pPr>
          </w:p>
        </w:tc>
        <w:tc>
          <w:tcPr>
            <w:tcW w:w="814" w:type="dxa"/>
            <w:vMerge/>
            <w:tcBorders>
              <w:top w:val="nil"/>
              <w:bottom w:val="single" w:sz="4" w:space="0" w:color="000000"/>
            </w:tcBorders>
          </w:tcPr>
          <w:p>
            <w:pPr>
              <w:rPr>
                <w:sz w:val="2"/>
                <w:szCs w:val="2"/>
              </w:rPr>
            </w:pPr>
          </w:p>
        </w:tc>
        <w:tc>
          <w:tcPr>
            <w:tcW w:w="2651" w:type="dxa"/>
            <w:gridSpan w:val="3"/>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60" w:type="dxa"/>
            <w:vMerge/>
            <w:tcBorders>
              <w:top w:val="nil"/>
              <w:bottom w:val="single" w:sz="4" w:space="0" w:color="000000"/>
            </w:tcBorders>
          </w:tcPr>
          <w:p>
            <w:pPr>
              <w:rPr>
                <w:sz w:val="2"/>
                <w:szCs w:val="2"/>
              </w:rPr>
            </w:pPr>
          </w:p>
        </w:tc>
        <w:tc>
          <w:tcPr>
            <w:tcW w:w="960" w:type="dxa"/>
            <w:vMerge/>
            <w:tcBorders>
              <w:top w:val="nil"/>
              <w:bottom w:val="single" w:sz="4" w:space="0" w:color="000000"/>
              <w:right w:val="single" w:sz="4" w:space="0" w:color="000000"/>
            </w:tcBorders>
          </w:tcPr>
          <w:p>
            <w:pPr>
              <w:rPr>
                <w:sz w:val="2"/>
                <w:szCs w:val="2"/>
              </w:rPr>
            </w:pPr>
          </w:p>
        </w:tc>
      </w:tr>
    </w:tbl>
    <w:p>
      <w:pPr>
        <w:pStyle w:val="BodyText"/>
        <w:spacing w:before="10"/>
        <w:rPr>
          <w:rFonts w:ascii="Arial Unicode MS"/>
          <w:sz w:val="35"/>
        </w:rPr>
      </w:pPr>
    </w:p>
    <w:p>
      <w:pPr>
        <w:spacing w:before="0"/>
        <w:ind w:left="399" w:right="0" w:firstLine="0"/>
        <w:jc w:val="center"/>
        <w:rPr>
          <w:sz w:val="21"/>
        </w:rPr>
      </w:pPr>
      <w:r>
        <w:rPr>
          <w:rFonts w:ascii="Arial Unicode MS" w:eastAsia="Arial Unicode MS" w:hint="eastAsia"/>
          <w:w w:val="85"/>
          <w:sz w:val="25"/>
        </w:rPr>
        <w:t>一</w:t>
      </w:r>
      <w:r>
        <w:rPr>
          <w:w w:val="85"/>
          <w:sz w:val="21"/>
        </w:rPr>
        <w:t>58  -</w:t>
      </w:r>
    </w:p>
    <w:p>
      <w:pPr>
        <w:spacing w:after="0"/>
        <w:jc w:val="center"/>
        <w:rPr>
          <w:sz w:val="21"/>
        </w:rPr>
        <w:sectPr>
          <w:pgSz w:w="11990" w:h="16840"/>
          <w:pgMar w:top="1000" w:bottom="280" w:left="660" w:right="800"/>
        </w:sectPr>
      </w:pPr>
    </w:p>
    <w:p>
      <w:pPr>
        <w:tabs>
          <w:tab w:pos="2869" w:val="left" w:leader="none"/>
          <w:tab w:pos="8819" w:val="left" w:leader="none"/>
          <w:tab w:pos="10271" w:val="left" w:leader="none"/>
        </w:tabs>
        <w:spacing w:before="77"/>
        <w:ind w:left="2510" w:right="0" w:firstLine="0"/>
        <w:jc w:val="left"/>
        <w:rPr>
          <w:rFonts w:ascii="Arial Unicode MS" w:eastAsia="Arial Unicode MS" w:hint="eastAsia"/>
          <w:sz w:val="20"/>
        </w:rPr>
      </w:pPr>
      <w:r>
        <w:rPr/>
        <w:pict>
          <v:line style="position:absolute;mso-position-horizontal-relative:page;mso-position-vertical-relative:paragraph;z-index:12304" from="68.56443pt,16.34149pt" to="130.272419pt,16.34149pt" stroked="true" strokeweight=".360616pt" strokecolor="#000000">
            <v:stroke dashstyle="solid"/>
            <w10:wrap type="none"/>
          </v:line>
        </w:pict>
      </w:r>
      <w:r>
        <w:rPr/>
        <w:pict>
          <v:shape style="position:absolute;margin-left:68.384003pt;margin-top:16.34149pt;width:485.55pt;height:663.4pt;mso-position-horizontal-relative:page;mso-position-vertical-relative:paragraph;z-index:123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453"/>
                    <w:gridCol w:w="425"/>
                    <w:gridCol w:w="2921"/>
                    <w:gridCol w:w="1969"/>
                    <w:gridCol w:w="774"/>
                    <w:gridCol w:w="1069"/>
                    <w:gridCol w:w="652"/>
                    <w:gridCol w:w="915"/>
                    <w:gridCol w:w="114"/>
                  </w:tblGrid>
                  <w:tr>
                    <w:trPr>
                      <w:trHeight w:val="9911" w:hRule="atLeast"/>
                    </w:trPr>
                    <w:tc>
                      <w:tcPr>
                        <w:tcW w:w="1289" w:type="dxa"/>
                        <w:gridSpan w:val="3"/>
                        <w:tcBorders>
                          <w:bottom w:val="single" w:sz="4" w:space="0" w:color="000000"/>
                        </w:tcBorders>
                      </w:tcPr>
                      <w:p>
                        <w:pPr>
                          <w:pStyle w:val="TableParagraph"/>
                          <w:spacing w:before="110"/>
                          <w:ind w:left="711"/>
                          <w:jc w:val="left"/>
                          <w:rPr>
                            <w:rFonts w:ascii="Arial Unicode MS" w:eastAsia="Arial Unicode MS" w:hint="eastAsia"/>
                            <w:sz w:val="20"/>
                          </w:rPr>
                        </w:pPr>
                        <w:r>
                          <w:rPr>
                            <w:rFonts w:ascii="Arial Unicode MS" w:eastAsia="Arial Unicode MS" w:hint="eastAsia"/>
                            <w:w w:val="110"/>
                            <w:sz w:val="20"/>
                          </w:rPr>
                          <w:t>理由</w:t>
                        </w:r>
                      </w:p>
                      <w:p>
                        <w:pPr>
                          <w:pStyle w:val="TableParagraph"/>
                          <w:spacing w:before="64"/>
                          <w:ind w:left="39"/>
                          <w:jc w:val="left"/>
                          <w:rPr>
                            <w:rFonts w:ascii="Arial Unicode MS" w:eastAsia="Arial Unicode MS" w:hint="eastAsia"/>
                            <w:sz w:val="20"/>
                          </w:rPr>
                        </w:pPr>
                        <w:r>
                          <w:rPr>
                            <w:rFonts w:ascii="Arial Unicode MS" w:eastAsia="Arial Unicode MS" w:hint="eastAsia"/>
                            <w:sz w:val="20"/>
                          </w:rPr>
                          <w:t>市町村</w:t>
                        </w:r>
                      </w:p>
                      <w:p>
                        <w:pPr>
                          <w:pStyle w:val="TableParagraph"/>
                          <w:tabs>
                            <w:tab w:pos="487" w:val="left" w:leader="none"/>
                            <w:tab w:pos="934" w:val="left" w:leader="none"/>
                          </w:tabs>
                          <w:spacing w:line="300" w:lineRule="auto" w:before="64"/>
                          <w:ind w:left="40" w:right="131" w:firstLine="54"/>
                          <w:jc w:val="left"/>
                          <w:rPr>
                            <w:rFonts w:ascii="Arial Unicode MS" w:eastAsia="Arial Unicode MS" w:hint="eastAsia"/>
                            <w:sz w:val="20"/>
                          </w:rPr>
                        </w:pPr>
                        <w:r>
                          <w:rPr>
                            <w:rFonts w:ascii="Arial Unicode MS" w:eastAsia="Arial Unicode MS" w:hint="eastAsia"/>
                            <w:w w:val="120"/>
                            <w:sz w:val="20"/>
                          </w:rPr>
                          <w:t>北津軽郡板</w:t>
                          <w:tab/>
                          <w:t>柳</w:t>
                          <w:tab/>
                        </w:r>
                        <w:r>
                          <w:rPr>
                            <w:rFonts w:ascii="Arial Unicode MS" w:eastAsia="Arial Unicode MS" w:hint="eastAsia"/>
                            <w:spacing w:val="-17"/>
                            <w:w w:val="115"/>
                            <w:position w:val="1"/>
                            <w:sz w:val="20"/>
                          </w:rPr>
                          <w:t>町</w:t>
                        </w:r>
                      </w:p>
                      <w:p>
                        <w:pPr>
                          <w:pStyle w:val="TableParagraph"/>
                          <w:spacing w:line="266" w:lineRule="exact"/>
                          <w:ind w:left="36"/>
                          <w:jc w:val="both"/>
                          <w:rPr>
                            <w:rFonts w:ascii="Arial Unicode MS" w:eastAsia="Arial Unicode MS" w:hint="eastAsia"/>
                            <w:sz w:val="20"/>
                          </w:rPr>
                        </w:pPr>
                        <w:r>
                          <w:rPr>
                            <w:rFonts w:ascii="Arial Unicode MS" w:eastAsia="Arial Unicode MS" w:hint="eastAsia"/>
                            <w:w w:val="105"/>
                            <w:sz w:val="20"/>
                          </w:rPr>
                          <w:t>金    木    </w:t>
                        </w:r>
                        <w:r>
                          <w:rPr>
                            <w:rFonts w:ascii="Arial Unicode MS" w:eastAsia="Arial Unicode MS" w:hint="eastAsia"/>
                            <w:w w:val="105"/>
                            <w:position w:val="1"/>
                            <w:sz w:val="20"/>
                          </w:rPr>
                          <w:t>町</w:t>
                        </w:r>
                      </w:p>
                      <w:p>
                        <w:pPr>
                          <w:pStyle w:val="TableParagraph"/>
                          <w:spacing w:before="61"/>
                          <w:ind w:left="42"/>
                          <w:jc w:val="both"/>
                          <w:rPr>
                            <w:rFonts w:ascii="Arial Unicode MS" w:eastAsia="Arial Unicode MS" w:hint="eastAsia"/>
                            <w:sz w:val="20"/>
                          </w:rPr>
                        </w:pPr>
                        <w:r>
                          <w:rPr>
                            <w:rFonts w:ascii="Arial Unicode MS" w:eastAsia="Arial Unicode MS" w:hint="eastAsia"/>
                            <w:spacing w:val="2"/>
                            <w:w w:val="110"/>
                            <w:sz w:val="20"/>
                          </w:rPr>
                          <w:t>中    里   </w:t>
                        </w:r>
                        <w:r>
                          <w:rPr>
                            <w:rFonts w:ascii="Arial Unicode MS" w:eastAsia="Arial Unicode MS" w:hint="eastAsia"/>
                            <w:w w:val="110"/>
                            <w:position w:val="1"/>
                            <w:sz w:val="20"/>
                          </w:rPr>
                          <w:t>町</w:t>
                        </w:r>
                      </w:p>
                      <w:p>
                        <w:pPr>
                          <w:pStyle w:val="TableParagraph"/>
                          <w:spacing w:before="61"/>
                          <w:ind w:left="38"/>
                          <w:jc w:val="both"/>
                          <w:rPr>
                            <w:rFonts w:ascii="Arial Unicode MS" w:eastAsia="Arial Unicode MS" w:hint="eastAsia"/>
                            <w:sz w:val="20"/>
                          </w:rPr>
                        </w:pPr>
                        <w:r>
                          <w:rPr>
                            <w:rFonts w:ascii="Arial Unicode MS" w:eastAsia="Arial Unicode MS" w:hint="eastAsia"/>
                            <w:w w:val="65"/>
                            <w:sz w:val="20"/>
                          </w:rPr>
                          <w:t>鶴 </w:t>
                        </w:r>
                        <w:r>
                          <w:rPr>
                            <w:rFonts w:ascii="Arial Unicode MS" w:eastAsia="Arial Unicode MS" w:hint="eastAsia"/>
                            <w:w w:val="65"/>
                            <w:position w:val="1"/>
                            <w:sz w:val="20"/>
                          </w:rPr>
                          <w:t>田 町</w:t>
                        </w:r>
                      </w:p>
                      <w:p>
                        <w:pPr>
                          <w:pStyle w:val="TableParagraph"/>
                          <w:spacing w:before="64"/>
                          <w:ind w:left="46"/>
                          <w:jc w:val="both"/>
                          <w:rPr>
                            <w:rFonts w:ascii="Arial Unicode MS" w:eastAsia="Arial Unicode MS" w:hint="eastAsia"/>
                            <w:sz w:val="20"/>
                          </w:rPr>
                        </w:pPr>
                        <w:r>
                          <w:rPr>
                            <w:rFonts w:ascii="Arial Unicode MS" w:eastAsia="Arial Unicode MS" w:hint="eastAsia"/>
                            <w:w w:val="110"/>
                            <w:sz w:val="20"/>
                          </w:rPr>
                          <w:t>市 浦 村</w:t>
                        </w:r>
                      </w:p>
                      <w:p>
                        <w:pPr>
                          <w:pStyle w:val="TableParagraph"/>
                          <w:tabs>
                            <w:tab w:pos="496" w:val="left" w:leader="none"/>
                            <w:tab w:pos="947" w:val="left" w:leader="none"/>
                          </w:tabs>
                          <w:spacing w:line="297" w:lineRule="auto" w:before="61"/>
                          <w:ind w:left="79" w:right="319" w:hanging="40"/>
                          <w:jc w:val="left"/>
                          <w:rPr>
                            <w:rFonts w:ascii="Arial Unicode MS" w:eastAsia="Arial Unicode MS" w:hint="eastAsia"/>
                            <w:sz w:val="20"/>
                          </w:rPr>
                        </w:pPr>
                        <w:r>
                          <w:rPr>
                            <w:rFonts w:ascii="Arial Unicode MS" w:eastAsia="Arial Unicode MS" w:hint="eastAsia"/>
                            <w:w w:val="40"/>
                            <w:sz w:val="20"/>
                          </w:rPr>
                          <w:t>小</w:t>
                          <w:tab/>
                          <w:tab/>
                          <w:t>泊</w:t>
                          <w:tab/>
                        </w:r>
                        <w:r>
                          <w:rPr>
                            <w:rFonts w:ascii="Arial Unicode MS" w:eastAsia="Arial Unicode MS" w:hint="eastAsia"/>
                            <w:spacing w:val="-18"/>
                            <w:w w:val="15"/>
                            <w:position w:val="1"/>
                            <w:sz w:val="20"/>
                          </w:rPr>
                          <w:t>村</w:t>
                        </w:r>
                        <w:r>
                          <w:rPr>
                            <w:rFonts w:ascii="Arial Unicode MS" w:eastAsia="Arial Unicode MS" w:hint="eastAsia"/>
                            <w:w w:val="95"/>
                            <w:sz w:val="20"/>
                          </w:rPr>
                          <w:t>上北郡</w:t>
                        </w:r>
                      </w:p>
                      <w:p>
                        <w:pPr>
                          <w:pStyle w:val="TableParagraph"/>
                          <w:tabs>
                            <w:tab w:pos="497" w:val="left" w:leader="none"/>
                            <w:tab w:pos="941" w:val="left" w:leader="none"/>
                          </w:tabs>
                          <w:spacing w:line="288" w:lineRule="auto"/>
                          <w:ind w:left="46" w:right="107" w:firstLine="2"/>
                          <w:jc w:val="left"/>
                          <w:rPr>
                            <w:rFonts w:ascii="Arial Unicode MS" w:eastAsia="Arial Unicode MS" w:hint="eastAsia"/>
                            <w:sz w:val="20"/>
                          </w:rPr>
                        </w:pPr>
                        <w:r>
                          <w:rPr>
                            <w:rFonts w:ascii="Arial Unicode MS" w:eastAsia="Arial Unicode MS" w:hint="eastAsia"/>
                            <w:w w:val="130"/>
                            <w:sz w:val="20"/>
                          </w:rPr>
                          <w:t>野辺地</w:t>
                        </w:r>
                        <w:r>
                          <w:rPr>
                            <w:rFonts w:ascii="Arial Unicode MS" w:eastAsia="Arial Unicode MS" w:hint="eastAsia"/>
                            <w:spacing w:val="-17"/>
                            <w:w w:val="130"/>
                            <w:sz w:val="20"/>
                          </w:rPr>
                          <w:t>町</w:t>
                        </w:r>
                        <w:r>
                          <w:rPr>
                            <w:rFonts w:ascii="Arial Unicode MS" w:eastAsia="Arial Unicode MS" w:hint="eastAsia"/>
                            <w:w w:val="125"/>
                            <w:sz w:val="20"/>
                          </w:rPr>
                          <w:t>七</w:t>
                          <w:tab/>
                          <w:t>戸</w:t>
                          <w:tab/>
                        </w:r>
                        <w:r>
                          <w:rPr>
                            <w:rFonts w:ascii="Arial Unicode MS" w:eastAsia="Arial Unicode MS" w:hint="eastAsia"/>
                            <w:w w:val="115"/>
                            <w:position w:val="1"/>
                            <w:sz w:val="20"/>
                          </w:rPr>
                          <w:t>町</w:t>
                        </w:r>
                      </w:p>
                      <w:p>
                        <w:pPr>
                          <w:pStyle w:val="TableParagraph"/>
                          <w:spacing w:before="9"/>
                          <w:ind w:left="48"/>
                          <w:jc w:val="both"/>
                          <w:rPr>
                            <w:rFonts w:ascii="Arial Unicode MS" w:eastAsia="Arial Unicode MS" w:hint="eastAsia"/>
                            <w:sz w:val="20"/>
                          </w:rPr>
                        </w:pPr>
                        <w:r>
                          <w:rPr>
                            <w:rFonts w:ascii="Arial Unicode MS" w:eastAsia="Arial Unicode MS" w:hint="eastAsia"/>
                            <w:w w:val="105"/>
                            <w:sz w:val="20"/>
                          </w:rPr>
                          <w:t>百    石    町</w:t>
                        </w:r>
                      </w:p>
                      <w:p>
                        <w:pPr>
                          <w:pStyle w:val="TableParagraph"/>
                          <w:spacing w:line="204" w:lineRule="exact" w:before="64"/>
                          <w:ind w:left="40"/>
                          <w:jc w:val="both"/>
                          <w:rPr>
                            <w:rFonts w:ascii="Arial Unicode MS" w:eastAsia="Arial Unicode MS" w:hint="eastAsia"/>
                            <w:sz w:val="20"/>
                          </w:rPr>
                        </w:pPr>
                        <w:r>
                          <w:rPr>
                            <w:rFonts w:ascii="Arial Unicode MS" w:eastAsia="Arial Unicode MS" w:hint="eastAsia"/>
                            <w:w w:val="110"/>
                            <w:sz w:val="20"/>
                          </w:rPr>
                          <w:t>十和田湖町</w:t>
                        </w:r>
                      </w:p>
                      <w:p>
                        <w:pPr>
                          <w:pStyle w:val="TableParagraph"/>
                          <w:spacing w:line="474" w:lineRule="exact"/>
                          <w:ind w:left="17"/>
                          <w:jc w:val="both"/>
                          <w:rPr>
                            <w:rFonts w:ascii="Arial Unicode MS" w:eastAsia="Arial Unicode MS" w:hint="eastAsia"/>
                            <w:sz w:val="20"/>
                          </w:rPr>
                        </w:pPr>
                        <w:r>
                          <w:rPr>
                            <w:rFonts w:ascii="Arial Unicode MS" w:eastAsia="Arial Unicode MS" w:hint="eastAsia"/>
                            <w:spacing w:val="-209"/>
                            <w:w w:val="90"/>
                            <w:sz w:val="42"/>
                          </w:rPr>
                          <w:t>一</w:t>
                        </w:r>
                        <w:r>
                          <w:rPr>
                            <w:rFonts w:ascii="Arial Unicode MS" w:eastAsia="Arial Unicode MS" w:hint="eastAsia"/>
                            <w:sz w:val="12"/>
                          </w:rPr>
                          <w:t>ノ ヽ    </w:t>
                        </w:r>
                        <w:r>
                          <w:rPr>
                            <w:rFonts w:ascii="Arial Unicode MS" w:eastAsia="Arial Unicode MS" w:hint="eastAsia"/>
                            <w:spacing w:val="6"/>
                            <w:position w:val="5"/>
                            <w:sz w:val="20"/>
                          </w:rPr>
                          <w:t>戸  町</w:t>
                        </w:r>
                      </w:p>
                      <w:p>
                        <w:pPr>
                          <w:pStyle w:val="TableParagraph"/>
                          <w:spacing w:line="253" w:lineRule="exact"/>
                          <w:ind w:left="48"/>
                          <w:jc w:val="both"/>
                          <w:rPr>
                            <w:rFonts w:ascii="Arial Unicode MS" w:eastAsia="Arial Unicode MS" w:hint="eastAsia"/>
                            <w:sz w:val="20"/>
                          </w:rPr>
                        </w:pPr>
                        <w:r>
                          <w:rPr>
                            <w:rFonts w:ascii="Arial Unicode MS" w:eastAsia="Arial Unicode MS" w:hint="eastAsia"/>
                            <w:spacing w:val="1"/>
                            <w:w w:val="105"/>
                            <w:sz w:val="20"/>
                          </w:rPr>
                          <w:t>横    浜    </w:t>
                        </w:r>
                        <w:r>
                          <w:rPr>
                            <w:rFonts w:ascii="Arial Unicode MS" w:eastAsia="Arial Unicode MS" w:hint="eastAsia"/>
                            <w:w w:val="105"/>
                            <w:position w:val="1"/>
                            <w:sz w:val="20"/>
                          </w:rPr>
                          <w:t>町</w:t>
                        </w:r>
                      </w:p>
                      <w:p>
                        <w:pPr>
                          <w:pStyle w:val="TableParagraph"/>
                          <w:spacing w:before="47"/>
                          <w:ind w:left="50"/>
                          <w:jc w:val="both"/>
                          <w:rPr>
                            <w:rFonts w:ascii="Arial Unicode MS" w:eastAsia="Arial Unicode MS" w:hint="eastAsia"/>
                            <w:sz w:val="20"/>
                          </w:rPr>
                        </w:pPr>
                        <w:r>
                          <w:rPr>
                            <w:rFonts w:ascii="Arial Unicode MS" w:eastAsia="Arial Unicode MS" w:hint="eastAsia"/>
                            <w:w w:val="110"/>
                            <w:sz w:val="20"/>
                          </w:rPr>
                          <w:t>上    </w:t>
                        </w:r>
                        <w:r>
                          <w:rPr>
                            <w:rFonts w:ascii="Arial Unicode MS" w:eastAsia="Arial Unicode MS" w:hint="eastAsia"/>
                            <w:spacing w:val="5"/>
                            <w:w w:val="110"/>
                            <w:position w:val="1"/>
                            <w:sz w:val="20"/>
                          </w:rPr>
                          <w:t>北   町</w:t>
                        </w:r>
                      </w:p>
                      <w:p>
                        <w:pPr>
                          <w:pStyle w:val="TableParagraph"/>
                          <w:spacing w:line="288" w:lineRule="auto" w:before="46"/>
                          <w:ind w:left="56" w:right="92" w:hanging="5"/>
                          <w:jc w:val="both"/>
                          <w:rPr>
                            <w:rFonts w:ascii="Arial Unicode MS" w:eastAsia="Arial Unicode MS" w:hint="eastAsia"/>
                            <w:sz w:val="20"/>
                          </w:rPr>
                        </w:pPr>
                        <w:r>
                          <w:rPr>
                            <w:rFonts w:ascii="Arial Unicode MS" w:eastAsia="Arial Unicode MS" w:hint="eastAsia"/>
                            <w:w w:val="125"/>
                            <w:sz w:val="20"/>
                          </w:rPr>
                          <w:t>東 北 </w:t>
                        </w:r>
                        <w:r>
                          <w:rPr>
                            <w:rFonts w:ascii="Arial Unicode MS" w:eastAsia="Arial Unicode MS" w:hint="eastAsia"/>
                            <w:w w:val="125"/>
                            <w:position w:val="1"/>
                            <w:sz w:val="20"/>
                          </w:rPr>
                          <w:t>町</w:t>
                        </w:r>
                        <w:r>
                          <w:rPr>
                            <w:rFonts w:ascii="Arial Unicode MS" w:eastAsia="Arial Unicode MS" w:hint="eastAsia"/>
                            <w:w w:val="125"/>
                            <w:sz w:val="20"/>
                          </w:rPr>
                          <w:t>天間林村下 田 </w:t>
                        </w:r>
                        <w:r>
                          <w:rPr>
                            <w:rFonts w:ascii="Arial Unicode MS" w:eastAsia="Arial Unicode MS" w:hint="eastAsia"/>
                            <w:w w:val="125"/>
                            <w:position w:val="1"/>
                            <w:sz w:val="20"/>
                          </w:rPr>
                          <w:t>町</w:t>
                        </w:r>
                        <w:r>
                          <w:rPr>
                            <w:rFonts w:ascii="Arial Unicode MS" w:eastAsia="Arial Unicode MS" w:hint="eastAsia"/>
                            <w:w w:val="125"/>
                            <w:sz w:val="20"/>
                          </w:rPr>
                          <w:t>六ケ所村下北郡</w:t>
                        </w:r>
                      </w:p>
                      <w:p>
                        <w:pPr>
                          <w:pStyle w:val="TableParagraph"/>
                          <w:tabs>
                            <w:tab w:pos="510" w:val="left" w:leader="none"/>
                            <w:tab w:pos="956" w:val="left" w:leader="none"/>
                          </w:tabs>
                          <w:spacing w:before="2"/>
                          <w:ind w:left="56"/>
                          <w:jc w:val="left"/>
                          <w:rPr>
                            <w:rFonts w:ascii="Arial Unicode MS" w:eastAsia="Arial Unicode MS" w:hint="eastAsia"/>
                            <w:sz w:val="20"/>
                          </w:rPr>
                        </w:pPr>
                        <w:r>
                          <w:rPr>
                            <w:rFonts w:ascii="Arial" w:eastAsia="Arial"/>
                            <w:w w:val="105"/>
                            <w:position w:val="1"/>
                            <w:sz w:val="20"/>
                          </w:rPr>
                          <w:t>}II</w:t>
                          <w:tab/>
                        </w:r>
                        <w:r>
                          <w:rPr>
                            <w:rFonts w:ascii="Arial Unicode MS" w:eastAsia="Arial Unicode MS" w:hint="eastAsia"/>
                            <w:w w:val="105"/>
                            <w:sz w:val="21"/>
                          </w:rPr>
                          <w:t>内</w:t>
                          <w:tab/>
                        </w:r>
                        <w:r>
                          <w:rPr>
                            <w:rFonts w:ascii="Arial Unicode MS" w:eastAsia="Arial Unicode MS" w:hint="eastAsia"/>
                            <w:w w:val="105"/>
                            <w:position w:val="1"/>
                            <w:sz w:val="20"/>
                          </w:rPr>
                          <w:t>町</w:t>
                        </w:r>
                      </w:p>
                      <w:p>
                        <w:pPr>
                          <w:pStyle w:val="TableParagraph"/>
                          <w:tabs>
                            <w:tab w:pos="512" w:val="left" w:leader="none"/>
                            <w:tab w:pos="956" w:val="left" w:leader="none"/>
                          </w:tabs>
                          <w:spacing w:before="44"/>
                          <w:ind w:left="58"/>
                          <w:jc w:val="left"/>
                          <w:rPr>
                            <w:rFonts w:ascii="Arial Unicode MS" w:eastAsia="Arial Unicode MS" w:hint="eastAsia"/>
                            <w:sz w:val="20"/>
                          </w:rPr>
                        </w:pPr>
                        <w:r>
                          <w:rPr>
                            <w:rFonts w:ascii="Arial Unicode MS" w:eastAsia="Arial Unicode MS" w:hint="eastAsia"/>
                            <w:w w:val="105"/>
                            <w:sz w:val="20"/>
                          </w:rPr>
                          <w:t>大</w:t>
                          <w:tab/>
                          <w:t>畑</w:t>
                          <w:tab/>
                        </w:r>
                        <w:r>
                          <w:rPr>
                            <w:rFonts w:ascii="Arial Unicode MS" w:eastAsia="Arial Unicode MS" w:hint="eastAsia"/>
                            <w:w w:val="105"/>
                            <w:position w:val="1"/>
                            <w:sz w:val="20"/>
                          </w:rPr>
                          <w:t>町</w:t>
                        </w:r>
                      </w:p>
                      <w:p>
                        <w:pPr>
                          <w:pStyle w:val="TableParagraph"/>
                          <w:tabs>
                            <w:tab w:pos="506" w:val="left" w:leader="none"/>
                            <w:tab w:pos="956" w:val="left" w:leader="none"/>
                          </w:tabs>
                          <w:spacing w:before="53"/>
                          <w:ind w:left="58"/>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問</w:t>
                          <w:tab/>
                          <w:t>町</w:t>
                        </w:r>
                      </w:p>
                      <w:p>
                        <w:pPr>
                          <w:pStyle w:val="TableParagraph"/>
                          <w:spacing w:line="288" w:lineRule="auto" w:before="47"/>
                          <w:ind w:left="61" w:right="80" w:firstLine="4"/>
                          <w:jc w:val="both"/>
                          <w:rPr>
                            <w:rFonts w:ascii="Arial Unicode MS" w:eastAsia="Arial Unicode MS" w:hint="eastAsia"/>
                            <w:sz w:val="20"/>
                          </w:rPr>
                        </w:pPr>
                        <w:r>
                          <w:rPr>
                            <w:rFonts w:ascii="Arial Unicode MS" w:eastAsia="Arial Unicode MS" w:hint="eastAsia"/>
                            <w:w w:val="125"/>
                            <w:position w:val="1"/>
                            <w:sz w:val="20"/>
                          </w:rPr>
                          <w:t>東 </w:t>
                        </w:r>
                        <w:r>
                          <w:rPr>
                            <w:rFonts w:ascii="Arial Unicode MS" w:eastAsia="Arial Unicode MS" w:hint="eastAsia"/>
                            <w:spacing w:val="8"/>
                            <w:w w:val="125"/>
                            <w:sz w:val="20"/>
                          </w:rPr>
                          <w:t>通 村</w:t>
                        </w:r>
                        <w:r>
                          <w:rPr>
                            <w:rFonts w:ascii="Arial Unicode MS" w:eastAsia="Arial Unicode MS" w:hint="eastAsia"/>
                            <w:spacing w:val="8"/>
                            <w:w w:val="130"/>
                            <w:sz w:val="20"/>
                          </w:rPr>
                          <w:t>風間浦村</w:t>
                        </w:r>
                        <w:r>
                          <w:rPr>
                            <w:rFonts w:ascii="Arial Unicode MS" w:eastAsia="Arial Unicode MS" w:hint="eastAsia"/>
                            <w:spacing w:val="8"/>
                            <w:w w:val="125"/>
                            <w:position w:val="1"/>
                            <w:sz w:val="20"/>
                          </w:rPr>
                          <w:t>佐 </w:t>
                        </w:r>
                        <w:r>
                          <w:rPr>
                            <w:rFonts w:ascii="Arial Unicode MS" w:eastAsia="Arial Unicode MS" w:hint="eastAsia"/>
                            <w:spacing w:val="22"/>
                            <w:w w:val="125"/>
                            <w:sz w:val="20"/>
                          </w:rPr>
                          <w:t>井 </w:t>
                        </w:r>
                        <w:r>
                          <w:rPr>
                            <w:rFonts w:ascii="Arial Unicode MS" w:eastAsia="Arial Unicode MS" w:hint="eastAsia"/>
                            <w:w w:val="125"/>
                            <w:position w:val="1"/>
                            <w:sz w:val="20"/>
                          </w:rPr>
                          <w:t>村</w:t>
                        </w:r>
                        <w:r>
                          <w:rPr>
                            <w:rFonts w:ascii="Arial Unicode MS" w:eastAsia="Arial Unicode MS" w:hint="eastAsia"/>
                            <w:spacing w:val="-3"/>
                            <w:w w:val="130"/>
                            <w:sz w:val="20"/>
                          </w:rPr>
                          <w:t>脇野沢村</w:t>
                        </w:r>
                      </w:p>
                      <w:p>
                        <w:pPr>
                          <w:pStyle w:val="TableParagraph"/>
                          <w:spacing w:line="203" w:lineRule="exact" w:before="9"/>
                          <w:ind w:left="526"/>
                          <w:jc w:val="left"/>
                          <w:rPr>
                            <w:rFonts w:ascii="Arial Unicode MS" w:eastAsia="Arial Unicode MS" w:hint="eastAsia"/>
                            <w:sz w:val="20"/>
                          </w:rPr>
                        </w:pPr>
                        <w:r>
                          <w:rPr>
                            <w:rFonts w:ascii="Arial Unicode MS" w:eastAsia="Arial Unicode MS" w:hint="eastAsia"/>
                            <w:w w:val="105"/>
                            <w:sz w:val="20"/>
                          </w:rPr>
                          <w:t>戸郡</w:t>
                        </w:r>
                      </w:p>
                    </w:tc>
                    <w:tc>
                      <w:tcPr>
                        <w:tcW w:w="7385" w:type="dxa"/>
                        <w:gridSpan w:val="5"/>
                        <w:tcBorders>
                          <w:bottom w:val="single" w:sz="4" w:space="0" w:color="000000"/>
                        </w:tcBorders>
                      </w:tcPr>
                      <w:p>
                        <w:pPr>
                          <w:pStyle w:val="TableParagraph"/>
                          <w:tabs>
                            <w:tab w:pos="912" w:val="left" w:leader="none"/>
                            <w:tab w:pos="1850" w:val="left" w:leader="none"/>
                            <w:tab w:pos="2774" w:val="left" w:leader="none"/>
                            <w:tab w:pos="3697" w:val="left" w:leader="none"/>
                            <w:tab w:pos="4631" w:val="left" w:leader="none"/>
                            <w:tab w:pos="5571" w:val="left" w:leader="none"/>
                          </w:tabs>
                          <w:spacing w:line="407" w:lineRule="exact" w:before="36"/>
                          <w:ind w:right="191"/>
                          <w:rPr>
                            <w:rFonts w:ascii="Arial Unicode MS" w:eastAsia="Arial Unicode MS" w:hint="eastAsia"/>
                            <w:sz w:val="20"/>
                          </w:rPr>
                        </w:pPr>
                        <w:r>
                          <w:rPr>
                            <w:rFonts w:ascii="Arial Unicode MS" w:eastAsia="Arial Unicode MS" w:hint="eastAsia"/>
                            <w:w w:val="120"/>
                            <w:sz w:val="20"/>
                          </w:rPr>
                          <w:t>総数</w:t>
                          <w:tab/>
                        </w:r>
                        <w:r>
                          <w:rPr>
                            <w:rFonts w:ascii="Arial Unicode MS" w:eastAsia="Arial Unicode MS" w:hint="eastAsia"/>
                            <w:w w:val="120"/>
                            <w:position w:val="1"/>
                            <w:sz w:val="20"/>
                          </w:rPr>
                          <w:t>転勤</w:t>
                          <w:tab/>
                          <w:t>就職</w:t>
                          <w:tab/>
                          <w:t>転職</w:t>
                          <w:tab/>
                          <w:t>就学</w:t>
                          <w:tab/>
                          <w:t>卒業</w:t>
                          <w:tab/>
                        </w:r>
                        <w:r>
                          <w:rPr>
                            <w:rFonts w:ascii="Arial Unicode MS" w:eastAsia="Arial Unicode MS" w:hint="eastAsia"/>
                            <w:w w:val="135"/>
                            <w:position w:val="19"/>
                            <w:sz w:val="20"/>
                          </w:rPr>
                          <w:t>結婚：住宅</w:t>
                        </w:r>
                      </w:p>
                      <w:p>
                        <w:pPr>
                          <w:pStyle w:val="TableParagraph"/>
                          <w:tabs>
                            <w:tab w:pos="946" w:val="left" w:leader="none"/>
                            <w:tab w:pos="1322" w:val="left" w:leader="none"/>
                          </w:tabs>
                          <w:spacing w:line="202" w:lineRule="exact"/>
                          <w:ind w:right="191"/>
                          <w:rPr>
                            <w:rFonts w:ascii="Arial Unicode MS" w:eastAsia="Arial Unicode MS" w:hint="eastAsia"/>
                            <w:sz w:val="20"/>
                          </w:rPr>
                        </w:pPr>
                        <w:r>
                          <w:rPr>
                            <w:rFonts w:ascii="Arial Unicode MS" w:eastAsia="Arial Unicode MS" w:hint="eastAsia"/>
                            <w:sz w:val="20"/>
                          </w:rPr>
                          <w:t>離 </w:t>
                        </w:r>
                        <w:r>
                          <w:rPr>
                            <w:rFonts w:ascii="Arial Unicode MS" w:eastAsia="Arial Unicode MS" w:hint="eastAsia"/>
                            <w:spacing w:val="47"/>
                            <w:sz w:val="20"/>
                          </w:rPr>
                          <w:t> </w:t>
                        </w:r>
                        <w:r>
                          <w:rPr>
                            <w:rFonts w:ascii="Arial Unicode MS" w:eastAsia="Arial Unicode MS" w:hint="eastAsia"/>
                            <w:sz w:val="20"/>
                          </w:rPr>
                          <w:t>婚 </w:t>
                        </w:r>
                        <w:r>
                          <w:rPr>
                            <w:rFonts w:ascii="Arial Unicode MS" w:eastAsia="Arial Unicode MS" w:hint="eastAsia"/>
                            <w:spacing w:val="35"/>
                            <w:sz w:val="20"/>
                          </w:rPr>
                          <w:t> </w:t>
                        </w:r>
                        <w:r>
                          <w:rPr>
                            <w:rFonts w:ascii="Arial" w:eastAsia="Arial"/>
                            <w:w w:val="60"/>
                            <w:sz w:val="10"/>
                          </w:rPr>
                          <w:t>1</w:t>
                          <w:tab/>
                        </w:r>
                        <w:r>
                          <w:rPr>
                            <w:rFonts w:ascii="Arial Unicode MS" w:eastAsia="Arial Unicode MS" w:hint="eastAsia"/>
                            <w:w w:val="60"/>
                            <w:sz w:val="20"/>
                          </w:rPr>
                          <w:t>事</w:t>
                          <w:tab/>
                        </w:r>
                        <w:r>
                          <w:rPr>
                            <w:rFonts w:ascii="Arial Unicode MS" w:eastAsia="Arial Unicode MS" w:hint="eastAsia"/>
                            <w:sz w:val="20"/>
                          </w:rPr>
                          <w:t>情</w:t>
                        </w:r>
                      </w:p>
                      <w:p>
                        <w:pPr>
                          <w:pStyle w:val="TableParagraph"/>
                          <w:tabs>
                            <w:tab w:pos="1304" w:val="left" w:leader="none"/>
                            <w:tab w:pos="2242" w:val="left" w:leader="none"/>
                            <w:tab w:pos="3151" w:val="left" w:leader="none"/>
                            <w:tab w:pos="4081" w:val="left" w:leader="none"/>
                            <w:tab w:pos="5125" w:val="left" w:leader="none"/>
                            <w:tab w:pos="5816" w:val="left" w:leader="none"/>
                            <w:tab w:pos="6897" w:val="left" w:leader="none"/>
                          </w:tabs>
                          <w:spacing w:line="594" w:lineRule="exact"/>
                          <w:ind w:left="270"/>
                          <w:jc w:val="center"/>
                          <w:rPr>
                            <w:sz w:val="21"/>
                          </w:rPr>
                        </w:pPr>
                        <w:r>
                          <w:rPr>
                            <w:w w:val="100"/>
                            <w:sz w:val="21"/>
                          </w:rPr>
                          <w:t>454</w:t>
                        </w:r>
                        <w:r>
                          <w:rPr>
                            <w:sz w:val="21"/>
                          </w:rPr>
                          <w:tab/>
                        </w:r>
                        <w:r>
                          <w:rPr>
                            <w:w w:val="99"/>
                            <w:sz w:val="21"/>
                          </w:rPr>
                          <w:t>32</w:t>
                        </w:r>
                        <w:r>
                          <w:rPr>
                            <w:sz w:val="21"/>
                          </w:rPr>
                          <w:tab/>
                        </w:r>
                        <w:r>
                          <w:rPr>
                            <w:w w:val="102"/>
                            <w:sz w:val="21"/>
                          </w:rPr>
                          <w:t>35</w:t>
                        </w:r>
                        <w:r>
                          <w:rPr>
                            <w:sz w:val="21"/>
                          </w:rPr>
                          <w:tab/>
                        </w:r>
                        <w:r>
                          <w:rPr>
                            <w:w w:val="108"/>
                            <w:position w:val="1"/>
                            <w:sz w:val="21"/>
                          </w:rPr>
                          <w:t>91</w:t>
                        </w:r>
                        <w:r>
                          <w:rPr>
                            <w:position w:val="1"/>
                            <w:sz w:val="21"/>
                          </w:rPr>
                          <w:tab/>
                        </w:r>
                        <w:r>
                          <w:rPr>
                            <w:w w:val="104"/>
                            <w:position w:val="1"/>
                            <w:sz w:val="21"/>
                          </w:rPr>
                          <w:t>12</w:t>
                        </w:r>
                        <w:r>
                          <w:rPr>
                            <w:position w:val="1"/>
                            <w:sz w:val="21"/>
                          </w:rPr>
                          <w:tab/>
                        </w:r>
                        <w:r>
                          <w:rPr>
                            <w:w w:val="104"/>
                            <w:position w:val="1"/>
                            <w:sz w:val="21"/>
                          </w:rPr>
                          <w:t>8</w:t>
                        </w:r>
                        <w:r>
                          <w:rPr>
                            <w:position w:val="1"/>
                            <w:sz w:val="21"/>
                          </w:rPr>
                          <w:tab/>
                        </w:r>
                        <w:r>
                          <w:rPr>
                            <w:rFonts w:ascii="Arial Unicode MS" w:eastAsia="Arial Unicode MS" w:hint="eastAsia"/>
                            <w:spacing w:val="-470"/>
                            <w:w w:val="105"/>
                            <w:position w:val="-26"/>
                            <w:sz w:val="58"/>
                          </w:rPr>
                          <w:t>，</w:t>
                        </w:r>
                        <w:r>
                          <w:rPr>
                            <w:w w:val="106"/>
                            <w:position w:val="1"/>
                            <w:sz w:val="21"/>
                          </w:rPr>
                          <w:t>40</w:t>
                        </w:r>
                        <w:r>
                          <w:rPr>
                            <w:position w:val="1"/>
                            <w:sz w:val="21"/>
                          </w:rPr>
                          <w:tab/>
                        </w:r>
                        <w:r>
                          <w:rPr>
                            <w:w w:val="108"/>
                            <w:position w:val="1"/>
                            <w:sz w:val="21"/>
                          </w:rPr>
                          <w:t>38</w:t>
                        </w:r>
                      </w:p>
                      <w:p>
                        <w:pPr>
                          <w:pStyle w:val="TableParagraph"/>
                          <w:tabs>
                            <w:tab w:pos="1399" w:val="left" w:leader="none"/>
                            <w:tab w:pos="2232" w:val="left" w:leader="none"/>
                            <w:tab w:pos="3154" w:val="left" w:leader="none"/>
                            <w:tab w:pos="4189" w:val="left" w:leader="none"/>
                            <w:tab w:pos="5127" w:val="left" w:leader="none"/>
                            <w:tab w:pos="6894" w:val="left" w:leader="none"/>
                          </w:tabs>
                          <w:spacing w:line="98" w:lineRule="exact"/>
                          <w:ind w:left="261"/>
                          <w:jc w:val="center"/>
                          <w:rPr>
                            <w:sz w:val="21"/>
                          </w:rPr>
                        </w:pPr>
                        <w:r>
                          <w:rPr>
                            <w:w w:val="105"/>
                            <w:sz w:val="21"/>
                          </w:rPr>
                          <w:t>110</w:t>
                          <w:tab/>
                        </w:r>
                        <w:r>
                          <w:rPr>
                            <w:w w:val="105"/>
                            <w:position w:val="1"/>
                            <w:sz w:val="21"/>
                          </w:rPr>
                          <w:t>8</w:t>
                          <w:tab/>
                          <w:t>10</w:t>
                          <w:tab/>
                          <w:t>24</w:t>
                          <w:tab/>
                          <w:t>6</w:t>
                          <w:tab/>
                          <w:t>3</w:t>
                          <w:tab/>
                          <w:t>12</w:t>
                        </w:r>
                      </w:p>
                      <w:p>
                        <w:pPr>
                          <w:pStyle w:val="TableParagraph"/>
                          <w:tabs>
                            <w:tab w:pos="1409" w:val="left" w:leader="none"/>
                            <w:tab w:pos="2233" w:val="left" w:leader="none"/>
                            <w:tab w:pos="3155" w:val="left" w:leader="none"/>
                            <w:tab w:pos="3835" w:val="left" w:leader="none"/>
                            <w:tab w:pos="5132" w:val="left" w:leader="none"/>
                            <w:tab w:pos="5957" w:val="left" w:leader="none"/>
                            <w:tab w:pos="7013" w:val="left" w:leader="none"/>
                          </w:tabs>
                          <w:spacing w:line="628" w:lineRule="exact"/>
                          <w:ind w:left="262"/>
                          <w:jc w:val="center"/>
                          <w:rPr>
                            <w:sz w:val="21"/>
                          </w:rPr>
                        </w:pPr>
                        <w:r>
                          <w:rPr>
                            <w:sz w:val="21"/>
                          </w:rPr>
                          <w:t>112</w:t>
                          <w:tab/>
                        </w:r>
                        <w:r>
                          <w:rPr>
                            <w:position w:val="1"/>
                            <w:sz w:val="21"/>
                          </w:rPr>
                          <w:t>4</w:t>
                          <w:tab/>
                          <w:t>13</w:t>
                          <w:tab/>
                          <w:t>29</w:t>
                          <w:tab/>
                        </w:r>
                        <w:r>
                          <w:rPr>
                            <w:rFonts w:ascii="Arial Unicode MS" w:eastAsia="Arial Unicode MS" w:hint="eastAsia"/>
                            <w:w w:val="90"/>
                            <w:position w:val="-44"/>
                            <w:sz w:val="74"/>
                          </w:rPr>
                          <w:t>゜</w:t>
                          <w:tab/>
                        </w:r>
                        <w:r>
                          <w:rPr>
                            <w:position w:val="1"/>
                            <w:sz w:val="21"/>
                          </w:rPr>
                          <w:t>2</w:t>
                          <w:tab/>
                          <w:t>14</w:t>
                          <w:tab/>
                          <w:t>7</w:t>
                        </w:r>
                      </w:p>
                      <w:p>
                        <w:pPr>
                          <w:pStyle w:val="TableParagraph"/>
                          <w:tabs>
                            <w:tab w:pos="1352" w:val="left" w:leader="none"/>
                            <w:tab w:pos="1934" w:val="left" w:leader="none"/>
                            <w:tab w:pos="3104" w:val="left" w:leader="none"/>
                            <w:tab w:pos="3782" w:val="left" w:leader="none"/>
                            <w:tab w:pos="4720" w:val="left" w:leader="none"/>
                            <w:tab w:pos="6012" w:val="left" w:leader="none"/>
                            <w:tab w:pos="6708" w:val="left" w:leader="none"/>
                          </w:tabs>
                          <w:spacing w:line="7" w:lineRule="auto"/>
                          <w:ind w:left="319"/>
                          <w:jc w:val="center"/>
                          <w:rPr>
                            <w:sz w:val="21"/>
                          </w:rPr>
                        </w:pPr>
                        <w:r>
                          <w:rPr>
                            <w:w w:val="102"/>
                            <w:sz w:val="21"/>
                          </w:rPr>
                          <w:t>36</w:t>
                        </w:r>
                        <w:r>
                          <w:rPr>
                            <w:sz w:val="21"/>
                          </w:rPr>
                          <w:tab/>
                        </w:r>
                        <w:r>
                          <w:rPr>
                            <w:w w:val="105"/>
                            <w:position w:val="1"/>
                            <w:sz w:val="21"/>
                          </w:rPr>
                          <w:t>7</w:t>
                        </w:r>
                        <w:r>
                          <w:rPr>
                            <w:position w:val="1"/>
                            <w:sz w:val="21"/>
                          </w:rPr>
                          <w:tab/>
                        </w:r>
                        <w:r>
                          <w:rPr>
                            <w:rFonts w:ascii="Arial Unicode MS" w:eastAsia="Arial Unicode MS" w:hint="eastAsia"/>
                            <w:w w:val="57"/>
                            <w:position w:val="-44"/>
                            <w:sz w:val="74"/>
                          </w:rPr>
                          <w:t>゜</w:t>
                        </w:r>
                        <w:r>
                          <w:rPr>
                            <w:rFonts w:ascii="Arial Unicode MS" w:eastAsia="Arial Unicode MS" w:hint="eastAsia"/>
                            <w:position w:val="-44"/>
                            <w:sz w:val="74"/>
                          </w:rPr>
                          <w:tab/>
                        </w:r>
                        <w:r>
                          <w:rPr>
                            <w:w w:val="103"/>
                            <w:position w:val="1"/>
                            <w:sz w:val="21"/>
                          </w:rPr>
                          <w:t>10</w:t>
                        </w:r>
                        <w:r>
                          <w:rPr>
                            <w:position w:val="1"/>
                            <w:sz w:val="21"/>
                          </w:rPr>
                          <w:tab/>
                        </w:r>
                        <w:r>
                          <w:rPr>
                            <w:rFonts w:ascii="Arial Unicode MS" w:eastAsia="Arial Unicode MS" w:hint="eastAsia"/>
                            <w:w w:val="57"/>
                            <w:position w:val="-44"/>
                            <w:sz w:val="74"/>
                          </w:rPr>
                          <w:t>゜</w:t>
                        </w:r>
                        <w:r>
                          <w:rPr>
                            <w:rFonts w:ascii="Arial Unicode MS" w:eastAsia="Arial Unicode MS" w:hint="eastAsia"/>
                            <w:position w:val="-44"/>
                            <w:sz w:val="74"/>
                          </w:rPr>
                          <w:tab/>
                        </w:r>
                        <w:r>
                          <w:rPr>
                            <w:rFonts w:ascii="Arial Unicode MS" w:eastAsia="Arial Unicode MS" w:hint="eastAsia"/>
                            <w:w w:val="57"/>
                            <w:position w:val="-43"/>
                            <w:sz w:val="74"/>
                          </w:rPr>
                          <w:t>゜</w:t>
                        </w:r>
                        <w:r>
                          <w:rPr>
                            <w:rFonts w:ascii="Arial Unicode MS" w:eastAsia="Arial Unicode MS" w:hint="eastAsia"/>
                            <w:position w:val="-43"/>
                            <w:sz w:val="74"/>
                          </w:rPr>
                          <w:tab/>
                        </w:r>
                        <w:r>
                          <w:rPr>
                            <w:w w:val="57"/>
                            <w:position w:val="1"/>
                            <w:sz w:val="21"/>
                          </w:rPr>
                          <w:t>5</w:t>
                        </w:r>
                        <w:r>
                          <w:rPr>
                            <w:position w:val="1"/>
                            <w:sz w:val="21"/>
                          </w:rPr>
                          <w:tab/>
                        </w:r>
                        <w:r>
                          <w:rPr>
                            <w:rFonts w:ascii="Arial Unicode MS" w:eastAsia="Arial Unicode MS" w:hint="eastAsia"/>
                            <w:spacing w:val="-309"/>
                            <w:w w:val="96"/>
                            <w:position w:val="-25"/>
                            <w:sz w:val="58"/>
                          </w:rPr>
                          <w:t>，</w:t>
                        </w:r>
                        <w:r>
                          <w:rPr>
                            <w:w w:val="57"/>
                            <w:position w:val="1"/>
                            <w:sz w:val="21"/>
                          </w:rPr>
                          <w:t>1</w:t>
                        </w:r>
                      </w:p>
                      <w:p>
                        <w:pPr>
                          <w:pStyle w:val="TableParagraph"/>
                          <w:tabs>
                            <w:tab w:pos="1540" w:val="left" w:leader="none"/>
                            <w:tab w:pos="2474" w:val="left" w:leader="none"/>
                            <w:tab w:pos="3293" w:val="left" w:leader="none"/>
                            <w:tab w:pos="4320" w:val="left" w:leader="none"/>
                            <w:tab w:pos="5266" w:val="left" w:leader="none"/>
                            <w:tab w:pos="6205" w:val="left" w:leader="none"/>
                          </w:tabs>
                          <w:spacing w:line="224" w:lineRule="exact" w:before="108"/>
                          <w:ind w:left="393"/>
                          <w:jc w:val="left"/>
                          <w:rPr>
                            <w:sz w:val="21"/>
                          </w:rPr>
                        </w:pPr>
                        <w:r>
                          <w:rPr>
                            <w:w w:val="105"/>
                            <w:sz w:val="21"/>
                          </w:rPr>
                          <w:t>114</w:t>
                          <w:tab/>
                          <w:t>5</w:t>
                          <w:tab/>
                        </w:r>
                        <w:r>
                          <w:rPr>
                            <w:w w:val="105"/>
                            <w:position w:val="1"/>
                            <w:sz w:val="21"/>
                          </w:rPr>
                          <w:t>7</w:t>
                          <w:tab/>
                          <w:t>23</w:t>
                          <w:tab/>
                          <w:t>6</w:t>
                          <w:tab/>
                          <w:t>3</w:t>
                          <w:tab/>
                          <w:t>7</w:t>
                        </w:r>
                      </w:p>
                      <w:p>
                        <w:pPr>
                          <w:pStyle w:val="TableParagraph"/>
                          <w:tabs>
                            <w:tab w:pos="1351" w:val="left" w:leader="none"/>
                            <w:tab w:pos="2292" w:val="left" w:leader="none"/>
                            <w:tab w:pos="3225" w:val="left" w:leader="none"/>
                            <w:tab w:pos="3786" w:val="left" w:leader="none"/>
                            <w:tab w:pos="4725" w:val="left" w:leader="none"/>
                            <w:tab w:pos="6025" w:val="left" w:leader="none"/>
                            <w:tab w:pos="6962" w:val="left" w:leader="none"/>
                          </w:tabs>
                          <w:spacing w:line="637" w:lineRule="exact"/>
                          <w:ind w:left="321"/>
                          <w:jc w:val="center"/>
                          <w:rPr>
                            <w:sz w:val="21"/>
                          </w:rPr>
                        </w:pPr>
                        <w:r>
                          <w:rPr>
                            <w:w w:val="95"/>
                            <w:sz w:val="21"/>
                          </w:rPr>
                          <w:t>44</w:t>
                          <w:tab/>
                          <w:t>8</w:t>
                          <w:tab/>
                        </w:r>
                        <w:r>
                          <w:rPr>
                            <w:w w:val="95"/>
                            <w:position w:val="1"/>
                            <w:sz w:val="21"/>
                          </w:rPr>
                          <w:t>1</w:t>
                          <w:tab/>
                          <w:t>3</w:t>
                          <w:tab/>
                        </w:r>
                        <w:r>
                          <w:rPr>
                            <w:rFonts w:ascii="Arial Unicode MS" w:eastAsia="Arial Unicode MS" w:hint="eastAsia"/>
                            <w:w w:val="90"/>
                            <w:position w:val="-44"/>
                            <w:sz w:val="74"/>
                          </w:rPr>
                          <w:t>゜</w:t>
                          <w:tab/>
                          <w:t>゜</w:t>
                          <w:tab/>
                        </w:r>
                        <w:r>
                          <w:rPr>
                            <w:w w:val="90"/>
                            <w:position w:val="1"/>
                            <w:sz w:val="21"/>
                          </w:rPr>
                          <w:t>3</w:t>
                          <w:tab/>
                          <w:t>1</w:t>
                        </w:r>
                      </w:p>
                      <w:p>
                        <w:pPr>
                          <w:pStyle w:val="TableParagraph"/>
                          <w:tabs>
                            <w:tab w:pos="1039" w:val="left" w:leader="none"/>
                            <w:tab w:pos="2337" w:val="left" w:leader="none"/>
                            <w:tab w:pos="3260" w:val="left" w:leader="none"/>
                            <w:tab w:pos="3825" w:val="left" w:leader="none"/>
                            <w:tab w:pos="4763" w:val="left" w:leader="none"/>
                            <w:tab w:pos="6068" w:val="left" w:leader="none"/>
                            <w:tab w:pos="6998" w:val="left" w:leader="none"/>
                          </w:tabs>
                          <w:spacing w:line="4" w:lineRule="auto" w:before="3"/>
                          <w:ind w:left="362"/>
                          <w:jc w:val="center"/>
                          <w:rPr>
                            <w:sz w:val="21"/>
                          </w:rPr>
                        </w:pPr>
                        <w:r>
                          <w:rPr>
                            <w:w w:val="95"/>
                            <w:sz w:val="21"/>
                          </w:rPr>
                          <w:t>38</w:t>
                          <w:tab/>
                        </w:r>
                        <w:r>
                          <w:rPr>
                            <w:rFonts w:ascii="Arial Unicode MS" w:eastAsia="Arial Unicode MS" w:hint="eastAsia"/>
                            <w:w w:val="90"/>
                            <w:position w:val="-44"/>
                            <w:sz w:val="74"/>
                          </w:rPr>
                          <w:t>゜</w:t>
                          <w:tab/>
                        </w:r>
                        <w:r>
                          <w:rPr>
                            <w:w w:val="95"/>
                            <w:position w:val="1"/>
                            <w:sz w:val="21"/>
                          </w:rPr>
                          <w:t>4</w:t>
                          <w:tab/>
                          <w:t>2</w:t>
                          <w:tab/>
                        </w:r>
                        <w:r>
                          <w:rPr>
                            <w:rFonts w:ascii="Arial Unicode MS" w:eastAsia="Arial Unicode MS" w:hint="eastAsia"/>
                            <w:w w:val="90"/>
                            <w:position w:val="-43"/>
                            <w:sz w:val="74"/>
                          </w:rPr>
                          <w:t>゜</w:t>
                          <w:tab/>
                          <w:t>゜</w:t>
                          <w:tab/>
                        </w:r>
                        <w:r>
                          <w:rPr>
                            <w:w w:val="95"/>
                            <w:position w:val="2"/>
                            <w:sz w:val="21"/>
                          </w:rPr>
                          <w:t>2</w:t>
                          <w:tab/>
                        </w:r>
                        <w:r>
                          <w:rPr>
                            <w:w w:val="95"/>
                            <w:position w:val="1"/>
                            <w:sz w:val="21"/>
                          </w:rPr>
                          <w:t>8</w:t>
                        </w:r>
                      </w:p>
                      <w:p>
                        <w:pPr>
                          <w:pStyle w:val="TableParagraph"/>
                          <w:tabs>
                            <w:tab w:pos="1183" w:val="left" w:leader="none"/>
                            <w:tab w:pos="2122" w:val="left" w:leader="none"/>
                            <w:tab w:pos="3051" w:val="left" w:leader="none"/>
                            <w:tab w:pos="4083" w:val="left" w:leader="none"/>
                            <w:tab w:pos="5017" w:val="left" w:leader="none"/>
                            <w:tab w:pos="5839" w:val="left" w:leader="none"/>
                            <w:tab w:pos="6777" w:val="left" w:leader="none"/>
                          </w:tabs>
                          <w:spacing w:line="213" w:lineRule="exact" w:before="99"/>
                          <w:ind w:left="86"/>
                          <w:jc w:val="center"/>
                          <w:rPr>
                            <w:sz w:val="21"/>
                          </w:rPr>
                        </w:pPr>
                        <w:r>
                          <w:rPr>
                            <w:w w:val="105"/>
                            <w:sz w:val="21"/>
                          </w:rPr>
                          <w:t>1,894</w:t>
                          <w:tab/>
                          <w:t>586</w:t>
                          <w:tab/>
                        </w:r>
                        <w:r>
                          <w:rPr>
                            <w:w w:val="105"/>
                            <w:position w:val="1"/>
                            <w:sz w:val="21"/>
                          </w:rPr>
                          <w:t>175</w:t>
                          <w:tab/>
                          <w:t>287</w:t>
                          <w:tab/>
                          <w:t>29</w:t>
                          <w:tab/>
                          <w:t>32</w:t>
                          <w:tab/>
                          <w:t>127</w:t>
                          <w:tab/>
                          <w:t>119</w:t>
                        </w:r>
                      </w:p>
                      <w:p>
                        <w:pPr>
                          <w:pStyle w:val="TableParagraph"/>
                          <w:tabs>
                            <w:tab w:pos="1294" w:val="left" w:leader="none"/>
                            <w:tab w:pos="2248" w:val="left" w:leader="none"/>
                            <w:tab w:pos="3160" w:val="left" w:leader="none"/>
                            <w:tab w:pos="4199" w:val="left" w:leader="none"/>
                            <w:tab w:pos="5135" w:val="left" w:leader="none"/>
                            <w:tab w:pos="5825" w:val="left" w:leader="none"/>
                            <w:tab w:pos="6903" w:val="left" w:leader="none"/>
                          </w:tabs>
                          <w:spacing w:line="583" w:lineRule="exact"/>
                          <w:ind w:left="274"/>
                          <w:jc w:val="center"/>
                          <w:rPr>
                            <w:sz w:val="21"/>
                          </w:rPr>
                        </w:pPr>
                        <w:r>
                          <w:rPr>
                            <w:w w:val="102"/>
                            <w:sz w:val="21"/>
                          </w:rPr>
                          <w:t>316</w:t>
                        </w:r>
                        <w:r>
                          <w:rPr>
                            <w:sz w:val="21"/>
                          </w:rPr>
                          <w:tab/>
                        </w:r>
                        <w:r>
                          <w:rPr>
                            <w:w w:val="102"/>
                            <w:sz w:val="21"/>
                          </w:rPr>
                          <w:t>88</w:t>
                        </w:r>
                        <w:r>
                          <w:rPr>
                            <w:sz w:val="21"/>
                          </w:rPr>
                          <w:tab/>
                        </w:r>
                        <w:r>
                          <w:rPr>
                            <w:w w:val="100"/>
                            <w:position w:val="1"/>
                            <w:sz w:val="21"/>
                          </w:rPr>
                          <w:t>22</w:t>
                        </w:r>
                        <w:r>
                          <w:rPr>
                            <w:position w:val="1"/>
                            <w:sz w:val="21"/>
                          </w:rPr>
                          <w:tab/>
                        </w:r>
                        <w:r>
                          <w:rPr>
                            <w:w w:val="106"/>
                            <w:position w:val="1"/>
                            <w:sz w:val="21"/>
                          </w:rPr>
                          <w:t>60</w:t>
                        </w:r>
                        <w:r>
                          <w:rPr>
                            <w:position w:val="1"/>
                            <w:sz w:val="21"/>
                          </w:rPr>
                          <w:tab/>
                        </w:r>
                        <w:r>
                          <w:rPr>
                            <w:w w:val="105"/>
                            <w:position w:val="1"/>
                            <w:sz w:val="21"/>
                          </w:rPr>
                          <w:t>6</w:t>
                        </w:r>
                        <w:r>
                          <w:rPr>
                            <w:position w:val="1"/>
                            <w:sz w:val="21"/>
                          </w:rPr>
                          <w:tab/>
                        </w:r>
                        <w:r>
                          <w:rPr>
                            <w:w w:val="108"/>
                            <w:position w:val="1"/>
                            <w:sz w:val="21"/>
                          </w:rPr>
                          <w:t>2</w:t>
                        </w:r>
                        <w:r>
                          <w:rPr>
                            <w:position w:val="1"/>
                            <w:sz w:val="21"/>
                          </w:rPr>
                          <w:tab/>
                        </w:r>
                        <w:r>
                          <w:rPr>
                            <w:rFonts w:ascii="Arial Unicode MS" w:eastAsia="Arial Unicode MS" w:hint="eastAsia"/>
                            <w:spacing w:val="-471"/>
                            <w:w w:val="105"/>
                            <w:position w:val="-24"/>
                            <w:sz w:val="58"/>
                          </w:rPr>
                          <w:t>，</w:t>
                        </w:r>
                        <w:r>
                          <w:rPr>
                            <w:w w:val="106"/>
                            <w:position w:val="1"/>
                            <w:sz w:val="21"/>
                          </w:rPr>
                          <w:t>21</w:t>
                        </w:r>
                        <w:r>
                          <w:rPr>
                            <w:position w:val="1"/>
                            <w:sz w:val="21"/>
                          </w:rPr>
                          <w:tab/>
                        </w:r>
                        <w:r>
                          <w:rPr>
                            <w:w w:val="107"/>
                            <w:position w:val="1"/>
                            <w:sz w:val="21"/>
                          </w:rPr>
                          <w:t>20</w:t>
                        </w:r>
                      </w:p>
                      <w:p>
                        <w:pPr>
                          <w:pStyle w:val="TableParagraph"/>
                          <w:tabs>
                            <w:tab w:pos="1306" w:val="left" w:leader="none"/>
                            <w:tab w:pos="2230" w:val="left" w:leader="none"/>
                            <w:tab w:pos="3267" w:val="left" w:leader="none"/>
                            <w:tab w:pos="4193" w:val="left" w:leader="none"/>
                            <w:tab w:pos="5131" w:val="left" w:leader="none"/>
                            <w:tab w:pos="7008" w:val="left" w:leader="none"/>
                          </w:tabs>
                          <w:spacing w:line="89" w:lineRule="exact"/>
                          <w:ind w:left="267"/>
                          <w:jc w:val="center"/>
                          <w:rPr>
                            <w:sz w:val="21"/>
                          </w:rPr>
                        </w:pPr>
                        <w:r>
                          <w:rPr>
                            <w:w w:val="105"/>
                            <w:sz w:val="21"/>
                          </w:rPr>
                          <w:t>138</w:t>
                          <w:tab/>
                        </w:r>
                        <w:r>
                          <w:rPr>
                            <w:w w:val="105"/>
                            <w:position w:val="1"/>
                            <w:sz w:val="21"/>
                          </w:rPr>
                          <w:t>44</w:t>
                          <w:tab/>
                          <w:t>11</w:t>
                          <w:tab/>
                          <w:t>8</w:t>
                          <w:tab/>
                          <w:t>5</w:t>
                          <w:tab/>
                          <w:t>4</w:t>
                          <w:tab/>
                          <w:t>1</w:t>
                        </w:r>
                      </w:p>
                      <w:p>
                        <w:pPr>
                          <w:pStyle w:val="TableParagraph"/>
                          <w:tabs>
                            <w:tab w:pos="1159" w:val="left" w:leader="none"/>
                            <w:tab w:pos="2232" w:val="left" w:leader="none"/>
                            <w:tab w:pos="3161" w:val="left" w:leader="none"/>
                            <w:tab w:pos="4201" w:val="left" w:leader="none"/>
                            <w:tab w:pos="5133" w:val="left" w:leader="none"/>
                            <w:tab w:pos="5956" w:val="left" w:leader="none"/>
                            <w:tab w:pos="6894" w:val="left" w:leader="none"/>
                          </w:tabs>
                          <w:spacing w:line="517" w:lineRule="exact"/>
                          <w:ind w:left="269"/>
                          <w:jc w:val="center"/>
                          <w:rPr>
                            <w:sz w:val="21"/>
                          </w:rPr>
                        </w:pPr>
                        <w:r>
                          <w:rPr>
                            <w:w w:val="102"/>
                            <w:sz w:val="21"/>
                          </w:rPr>
                          <w:t>164</w:t>
                        </w:r>
                        <w:r>
                          <w:rPr>
                            <w:sz w:val="21"/>
                          </w:rPr>
                          <w:tab/>
                        </w:r>
                        <w:r>
                          <w:rPr>
                            <w:rFonts w:ascii="Arial Unicode MS" w:eastAsia="Arial Unicode MS" w:hint="eastAsia"/>
                            <w:spacing w:val="-492"/>
                            <w:w w:val="110"/>
                            <w:position w:val="-25"/>
                            <w:sz w:val="58"/>
                          </w:rPr>
                          <w:t>，</w:t>
                        </w:r>
                        <w:r>
                          <w:rPr>
                            <w:w w:val="103"/>
                            <w:position w:val="1"/>
                            <w:sz w:val="21"/>
                          </w:rPr>
                          <w:t>45</w:t>
                        </w:r>
                        <w:r>
                          <w:rPr>
                            <w:position w:val="1"/>
                            <w:sz w:val="21"/>
                          </w:rPr>
                          <w:tab/>
                        </w:r>
                        <w:r>
                          <w:rPr>
                            <w:w w:val="108"/>
                            <w:position w:val="1"/>
                            <w:sz w:val="21"/>
                          </w:rPr>
                          <w:t>12</w:t>
                        </w:r>
                        <w:r>
                          <w:rPr>
                            <w:position w:val="1"/>
                            <w:sz w:val="21"/>
                          </w:rPr>
                          <w:tab/>
                        </w:r>
                        <w:r>
                          <w:rPr>
                            <w:w w:val="101"/>
                            <w:position w:val="1"/>
                            <w:sz w:val="21"/>
                          </w:rPr>
                          <w:t>27</w:t>
                        </w:r>
                        <w:r>
                          <w:rPr>
                            <w:position w:val="1"/>
                            <w:sz w:val="21"/>
                          </w:rPr>
                          <w:tab/>
                        </w:r>
                        <w:r>
                          <w:rPr>
                            <w:w w:val="105"/>
                            <w:position w:val="1"/>
                            <w:sz w:val="21"/>
                          </w:rPr>
                          <w:t>4</w:t>
                        </w:r>
                        <w:r>
                          <w:rPr>
                            <w:position w:val="1"/>
                            <w:sz w:val="21"/>
                          </w:rPr>
                          <w:tab/>
                        </w:r>
                        <w:r>
                          <w:rPr>
                            <w:w w:val="105"/>
                            <w:position w:val="1"/>
                            <w:sz w:val="21"/>
                          </w:rPr>
                          <w:t>1</w:t>
                        </w:r>
                        <w:r>
                          <w:rPr>
                            <w:position w:val="1"/>
                            <w:sz w:val="21"/>
                          </w:rPr>
                          <w:tab/>
                        </w:r>
                        <w:r>
                          <w:rPr>
                            <w:w w:val="108"/>
                            <w:position w:val="1"/>
                            <w:sz w:val="21"/>
                          </w:rPr>
                          <w:t>17</w:t>
                        </w:r>
                        <w:r>
                          <w:rPr>
                            <w:position w:val="1"/>
                            <w:sz w:val="21"/>
                          </w:rPr>
                          <w:tab/>
                        </w:r>
                        <w:r>
                          <w:rPr>
                            <w:w w:val="108"/>
                            <w:position w:val="1"/>
                            <w:sz w:val="21"/>
                          </w:rPr>
                          <w:t>15</w:t>
                        </w:r>
                      </w:p>
                      <w:p>
                        <w:pPr>
                          <w:pStyle w:val="TableParagraph"/>
                          <w:tabs>
                            <w:tab w:pos="2341" w:val="left" w:leader="none"/>
                            <w:tab w:pos="3143" w:val="left" w:leader="none"/>
                            <w:tab w:pos="4187" w:val="left" w:leader="none"/>
                            <w:tab w:pos="5140" w:val="left" w:leader="none"/>
                            <w:tab w:pos="6058" w:val="left" w:leader="none"/>
                            <w:tab w:pos="6643" w:val="left" w:leader="none"/>
                          </w:tabs>
                          <w:spacing w:line="430" w:lineRule="exact"/>
                          <w:ind w:left="358"/>
                          <w:jc w:val="center"/>
                          <w:rPr>
                            <w:rFonts w:ascii="Arial Unicode MS" w:eastAsia="Arial Unicode MS" w:hint="eastAsia"/>
                            <w:sz w:val="74"/>
                          </w:rPr>
                        </w:pPr>
                        <w:r>
                          <w:rPr>
                            <w:sz w:val="21"/>
                          </w:rPr>
                          <w:t>65</w:t>
                          <w:tab/>
                        </w:r>
                        <w:r>
                          <w:rPr>
                            <w:position w:val="1"/>
                            <w:sz w:val="21"/>
                          </w:rPr>
                          <w:t>4</w:t>
                          <w:tab/>
                          <w:t>16</w:t>
                          <w:tab/>
                          <w:t>2</w:t>
                          <w:tab/>
                        </w:r>
                        <w:r>
                          <w:rPr>
                            <w:position w:val="2"/>
                            <w:sz w:val="19"/>
                          </w:rPr>
                          <w:t>I</w:t>
                          <w:tab/>
                        </w:r>
                        <w:r>
                          <w:rPr>
                            <w:position w:val="2"/>
                            <w:sz w:val="21"/>
                          </w:rPr>
                          <w:t>1</w:t>
                          <w:tab/>
                        </w:r>
                        <w:r>
                          <w:rPr>
                            <w:rFonts w:ascii="Arial Unicode MS" w:eastAsia="Arial Unicode MS" w:hint="eastAsia"/>
                            <w:w w:val="70"/>
                            <w:position w:val="-42"/>
                            <w:sz w:val="74"/>
                          </w:rPr>
                          <w:t>゜</w:t>
                        </w:r>
                      </w:p>
                      <w:p>
                        <w:pPr>
                          <w:pStyle w:val="TableParagraph"/>
                          <w:tabs>
                            <w:tab w:pos="1306" w:val="left" w:leader="none"/>
                            <w:tab w:pos="2244" w:val="left" w:leader="none"/>
                            <w:tab w:pos="3130" w:val="left" w:leader="none"/>
                            <w:tab w:pos="4200" w:val="left" w:leader="none"/>
                            <w:tab w:pos="5136" w:val="left" w:leader="none"/>
                            <w:tab w:pos="5827" w:val="left" w:leader="none"/>
                            <w:tab w:pos="6906" w:val="left" w:leader="none"/>
                          </w:tabs>
                          <w:spacing w:line="276" w:lineRule="exact"/>
                          <w:ind w:left="274"/>
                          <w:jc w:val="center"/>
                          <w:rPr>
                            <w:sz w:val="21"/>
                          </w:rPr>
                        </w:pPr>
                        <w:r>
                          <w:rPr>
                            <w:w w:val="104"/>
                            <w:sz w:val="21"/>
                          </w:rPr>
                          <w:t>131</w:t>
                        </w:r>
                        <w:r>
                          <w:rPr>
                            <w:sz w:val="21"/>
                          </w:rPr>
                          <w:tab/>
                        </w:r>
                        <w:r>
                          <w:rPr>
                            <w:w w:val="104"/>
                            <w:position w:val="1"/>
                            <w:sz w:val="21"/>
                          </w:rPr>
                          <w:t>17</w:t>
                        </w:r>
                        <w:r>
                          <w:rPr>
                            <w:position w:val="1"/>
                            <w:sz w:val="21"/>
                          </w:rPr>
                          <w:tab/>
                        </w:r>
                        <w:r>
                          <w:rPr>
                            <w:w w:val="106"/>
                            <w:position w:val="1"/>
                            <w:sz w:val="21"/>
                          </w:rPr>
                          <w:t>18</w:t>
                        </w:r>
                        <w:r>
                          <w:rPr>
                            <w:position w:val="1"/>
                            <w:sz w:val="21"/>
                          </w:rPr>
                          <w:tab/>
                        </w:r>
                        <w:r>
                          <w:rPr>
                            <w:w w:val="106"/>
                            <w:position w:val="1"/>
                            <w:sz w:val="21"/>
                          </w:rPr>
                          <w:t>28</w:t>
                        </w:r>
                        <w:r>
                          <w:rPr>
                            <w:position w:val="1"/>
                            <w:sz w:val="21"/>
                          </w:rPr>
                          <w:tab/>
                        </w:r>
                        <w:r>
                          <w:rPr>
                            <w:w w:val="106"/>
                            <w:position w:val="1"/>
                            <w:sz w:val="21"/>
                          </w:rPr>
                          <w:t>1</w:t>
                        </w:r>
                        <w:r>
                          <w:rPr>
                            <w:position w:val="1"/>
                            <w:sz w:val="21"/>
                          </w:rPr>
                          <w:tab/>
                        </w:r>
                        <w:r>
                          <w:rPr>
                            <w:w w:val="106"/>
                            <w:position w:val="1"/>
                            <w:sz w:val="21"/>
                          </w:rPr>
                          <w:t>8</w:t>
                        </w:r>
                        <w:r>
                          <w:rPr>
                            <w:position w:val="1"/>
                            <w:sz w:val="21"/>
                          </w:rPr>
                          <w:tab/>
                        </w:r>
                        <w:r>
                          <w:rPr>
                            <w:rFonts w:ascii="Arial Unicode MS" w:eastAsia="Arial Unicode MS" w:hint="eastAsia"/>
                            <w:spacing w:val="-494"/>
                            <w:w w:val="108"/>
                            <w:position w:val="-24"/>
                            <w:sz w:val="58"/>
                          </w:rPr>
                          <w:t>，</w:t>
                        </w:r>
                        <w:r>
                          <w:rPr>
                            <w:w w:val="106"/>
                            <w:position w:val="1"/>
                            <w:sz w:val="21"/>
                          </w:rPr>
                          <w:t>11</w:t>
                        </w:r>
                        <w:r>
                          <w:rPr>
                            <w:position w:val="1"/>
                            <w:sz w:val="21"/>
                          </w:rPr>
                          <w:tab/>
                        </w:r>
                        <w:r>
                          <w:rPr>
                            <w:w w:val="107"/>
                            <w:position w:val="1"/>
                            <w:sz w:val="21"/>
                          </w:rPr>
                          <w:t>14</w:t>
                        </w:r>
                      </w:p>
                      <w:p>
                        <w:pPr>
                          <w:pStyle w:val="TableParagraph"/>
                          <w:tabs>
                            <w:tab w:pos="1427" w:val="left" w:leader="none"/>
                            <w:tab w:pos="2356" w:val="left" w:leader="none"/>
                            <w:tab w:pos="3180" w:val="left" w:leader="none"/>
                            <w:tab w:pos="4212" w:val="left" w:leader="none"/>
                            <w:tab w:pos="5150" w:val="left" w:leader="none"/>
                            <w:tab w:pos="6913" w:val="left" w:leader="none"/>
                          </w:tabs>
                          <w:spacing w:line="126" w:lineRule="exact"/>
                          <w:ind w:left="280"/>
                          <w:jc w:val="center"/>
                          <w:rPr>
                            <w:sz w:val="21"/>
                          </w:rPr>
                        </w:pPr>
                        <w:r>
                          <w:rPr>
                            <w:w w:val="105"/>
                            <w:sz w:val="21"/>
                          </w:rPr>
                          <w:t>100</w:t>
                          <w:tab/>
                          <w:t>5</w:t>
                          <w:tab/>
                          <w:t>8</w:t>
                          <w:tab/>
                        </w:r>
                        <w:r>
                          <w:rPr>
                            <w:w w:val="105"/>
                            <w:position w:val="1"/>
                            <w:sz w:val="21"/>
                          </w:rPr>
                          <w:t>23</w:t>
                          <w:tab/>
                          <w:t>2</w:t>
                          <w:tab/>
                          <w:t>2</w:t>
                          <w:tab/>
                          <w:t>18</w:t>
                        </w:r>
                      </w:p>
                      <w:p>
                        <w:pPr>
                          <w:pStyle w:val="TableParagraph"/>
                          <w:tabs>
                            <w:tab w:pos="1314" w:val="left" w:leader="none"/>
                            <w:tab w:pos="2252" w:val="left" w:leader="none"/>
                            <w:tab w:pos="3185" w:val="left" w:leader="none"/>
                            <w:tab w:pos="4215" w:val="left" w:leader="none"/>
                            <w:tab w:pos="5155" w:val="left" w:leader="none"/>
                            <w:tab w:pos="5976" w:val="left" w:leader="none"/>
                            <w:tab w:pos="7037" w:val="left" w:leader="none"/>
                          </w:tabs>
                          <w:spacing w:line="206" w:lineRule="exact" w:before="81"/>
                          <w:ind w:left="282"/>
                          <w:jc w:val="center"/>
                          <w:rPr>
                            <w:sz w:val="21"/>
                          </w:rPr>
                        </w:pPr>
                        <w:r>
                          <w:rPr>
                            <w:w w:val="105"/>
                            <w:sz w:val="21"/>
                          </w:rPr>
                          <w:t>101</w:t>
                          <w:tab/>
                        </w:r>
                        <w:r>
                          <w:rPr>
                            <w:w w:val="105"/>
                            <w:position w:val="1"/>
                            <w:sz w:val="21"/>
                          </w:rPr>
                          <w:t>11</w:t>
                          <w:tab/>
                          <w:t>10</w:t>
                          <w:tab/>
                          <w:t>30</w:t>
                          <w:tab/>
                          <w:t>1</w:t>
                          <w:tab/>
                          <w:t>3</w:t>
                          <w:tab/>
                          <w:t>11</w:t>
                          <w:tab/>
                          <w:t>5</w:t>
                        </w:r>
                      </w:p>
                      <w:p>
                        <w:pPr>
                          <w:pStyle w:val="TableParagraph"/>
                          <w:tabs>
                            <w:tab w:pos="1316" w:val="left" w:leader="none"/>
                            <w:tab w:pos="2104" w:val="left" w:leader="none"/>
                            <w:tab w:pos="3175" w:val="left" w:leader="none"/>
                            <w:tab w:pos="4214" w:val="left" w:leader="none"/>
                            <w:tab w:pos="5156" w:val="left" w:leader="none"/>
                            <w:tab w:pos="5835" w:val="left" w:leader="none"/>
                            <w:tab w:pos="7025" w:val="left" w:leader="none"/>
                          </w:tabs>
                          <w:spacing w:line="124" w:lineRule="auto" w:before="127"/>
                          <w:ind w:left="283"/>
                          <w:jc w:val="center"/>
                          <w:rPr>
                            <w:sz w:val="21"/>
                          </w:rPr>
                        </w:pPr>
                        <w:r>
                          <w:rPr>
                            <w:w w:val="103"/>
                            <w:sz w:val="21"/>
                          </w:rPr>
                          <w:t>122</w:t>
                        </w:r>
                        <w:r>
                          <w:rPr>
                            <w:sz w:val="21"/>
                          </w:rPr>
                          <w:tab/>
                        </w:r>
                        <w:r>
                          <w:rPr>
                            <w:w w:val="104"/>
                            <w:sz w:val="21"/>
                          </w:rPr>
                          <w:t>38</w:t>
                        </w:r>
                        <w:r>
                          <w:rPr>
                            <w:sz w:val="21"/>
                          </w:rPr>
                          <w:tab/>
                        </w:r>
                        <w:r>
                          <w:rPr>
                            <w:rFonts w:ascii="Arial Unicode MS" w:eastAsia="Arial Unicode MS" w:hint="eastAsia"/>
                            <w:spacing w:val="-462"/>
                            <w:w w:val="105"/>
                            <w:position w:val="-25"/>
                            <w:sz w:val="58"/>
                          </w:rPr>
                          <w:t>，</w:t>
                        </w:r>
                        <w:r>
                          <w:rPr>
                            <w:w w:val="104"/>
                            <w:position w:val="1"/>
                            <w:sz w:val="21"/>
                          </w:rPr>
                          <w:t>12</w:t>
                        </w:r>
                        <w:r>
                          <w:rPr>
                            <w:position w:val="1"/>
                            <w:sz w:val="21"/>
                          </w:rPr>
                          <w:tab/>
                        </w:r>
                        <w:r>
                          <w:rPr>
                            <w:w w:val="103"/>
                            <w:position w:val="1"/>
                            <w:sz w:val="21"/>
                          </w:rPr>
                          <w:t>20</w:t>
                        </w:r>
                        <w:r>
                          <w:rPr>
                            <w:position w:val="1"/>
                            <w:sz w:val="21"/>
                          </w:rPr>
                          <w:tab/>
                        </w:r>
                        <w:r>
                          <w:rPr>
                            <w:w w:val="100"/>
                            <w:position w:val="1"/>
                            <w:sz w:val="21"/>
                          </w:rPr>
                          <w:t>2</w:t>
                        </w:r>
                        <w:r>
                          <w:rPr>
                            <w:position w:val="1"/>
                            <w:sz w:val="21"/>
                          </w:rPr>
                          <w:tab/>
                        </w:r>
                        <w:r>
                          <w:rPr>
                            <w:w w:val="107"/>
                            <w:position w:val="1"/>
                            <w:sz w:val="21"/>
                          </w:rPr>
                          <w:t>3</w:t>
                        </w:r>
                        <w:r>
                          <w:rPr>
                            <w:position w:val="1"/>
                            <w:sz w:val="21"/>
                          </w:rPr>
                          <w:tab/>
                        </w:r>
                        <w:r>
                          <w:rPr>
                            <w:rFonts w:ascii="Arial Unicode MS" w:eastAsia="Arial Unicode MS" w:hint="eastAsia"/>
                            <w:spacing w:val="-378"/>
                            <w:w w:val="108"/>
                            <w:position w:val="-24"/>
                            <w:sz w:val="58"/>
                          </w:rPr>
                          <w:t>，</w:t>
                        </w:r>
                        <w:r>
                          <w:rPr>
                            <w:w w:val="105"/>
                            <w:position w:val="1"/>
                            <w:sz w:val="21"/>
                          </w:rPr>
                          <w:t>6</w:t>
                        </w:r>
                        <w:r>
                          <w:rPr>
                            <w:position w:val="1"/>
                            <w:sz w:val="21"/>
                          </w:rPr>
                          <w:tab/>
                        </w:r>
                        <w:r>
                          <w:rPr>
                            <w:w w:val="105"/>
                            <w:position w:val="1"/>
                            <w:sz w:val="21"/>
                          </w:rPr>
                          <w:t>6</w:t>
                        </w:r>
                      </w:p>
                      <w:p>
                        <w:pPr>
                          <w:pStyle w:val="TableParagraph"/>
                          <w:tabs>
                            <w:tab w:pos="1326" w:val="left" w:leader="none"/>
                            <w:tab w:pos="3293" w:val="left" w:leader="none"/>
                            <w:tab w:pos="4224" w:val="left" w:leader="none"/>
                            <w:tab w:pos="5159" w:val="left" w:leader="none"/>
                            <w:tab w:pos="7037" w:val="left" w:leader="none"/>
                          </w:tabs>
                          <w:spacing w:line="160" w:lineRule="exact"/>
                          <w:ind w:left="289"/>
                          <w:jc w:val="center"/>
                          <w:rPr>
                            <w:sz w:val="21"/>
                          </w:rPr>
                        </w:pPr>
                        <w:r>
                          <w:rPr>
                            <w:w w:val="105"/>
                            <w:sz w:val="21"/>
                          </w:rPr>
                          <w:t>135</w:t>
                          <w:tab/>
                        </w:r>
                        <w:r>
                          <w:rPr>
                            <w:w w:val="105"/>
                            <w:position w:val="1"/>
                            <w:sz w:val="21"/>
                          </w:rPr>
                          <w:t>23</w:t>
                          <w:tab/>
                          <w:t>7</w:t>
                          <w:tab/>
                          <w:t>3</w:t>
                          <w:tab/>
                          <w:t>2</w:t>
                          <w:tab/>
                          <w:t>5</w:t>
                        </w:r>
                      </w:p>
                      <w:p>
                        <w:pPr>
                          <w:pStyle w:val="TableParagraph"/>
                          <w:tabs>
                            <w:tab w:pos="1218" w:val="left" w:leader="none"/>
                            <w:tab w:pos="2271" w:val="left" w:leader="none"/>
                            <w:tab w:pos="3194" w:val="left" w:leader="none"/>
                            <w:tab w:pos="4226" w:val="left" w:leader="none"/>
                            <w:tab w:pos="5166" w:val="left" w:leader="none"/>
                            <w:tab w:pos="6095" w:val="left" w:leader="none"/>
                            <w:tab w:pos="6927" w:val="left" w:leader="none"/>
                          </w:tabs>
                          <w:spacing w:before="73"/>
                          <w:ind w:left="296"/>
                          <w:jc w:val="center"/>
                          <w:rPr>
                            <w:sz w:val="21"/>
                          </w:rPr>
                        </w:pPr>
                        <w:r>
                          <w:rPr>
                            <w:w w:val="105"/>
                            <w:sz w:val="21"/>
                          </w:rPr>
                          <w:t>323</w:t>
                          <w:tab/>
                          <w:t>153</w:t>
                          <w:tab/>
                        </w:r>
                        <w:r>
                          <w:rPr>
                            <w:w w:val="105"/>
                            <w:position w:val="1"/>
                            <w:sz w:val="21"/>
                          </w:rPr>
                          <w:t>46</w:t>
                          <w:tab/>
                          <w:t>24</w:t>
                          <w:tab/>
                          <w:t>2</w:t>
                          <w:tab/>
                          <w:t>5</w:t>
                          <w:tab/>
                          <w:t>8</w:t>
                          <w:tab/>
                          <w:t>18</w:t>
                        </w:r>
                      </w:p>
                      <w:p>
                        <w:pPr>
                          <w:pStyle w:val="TableParagraph"/>
                          <w:tabs>
                            <w:tab w:pos="1207" w:val="left" w:leader="none"/>
                            <w:tab w:pos="2266" w:val="left" w:leader="none"/>
                            <w:tab w:pos="3191" w:val="left" w:leader="none"/>
                            <w:tab w:pos="4216" w:val="left" w:leader="none"/>
                            <w:tab w:pos="5155" w:val="left" w:leader="none"/>
                            <w:tab w:pos="5990" w:val="left" w:leader="none"/>
                            <w:tab w:pos="6923" w:val="left" w:leader="none"/>
                          </w:tabs>
                          <w:spacing w:before="63"/>
                          <w:ind w:left="296"/>
                          <w:jc w:val="center"/>
                          <w:rPr>
                            <w:sz w:val="21"/>
                          </w:rPr>
                        </w:pPr>
                        <w:r>
                          <w:rPr>
                            <w:w w:val="105"/>
                            <w:sz w:val="21"/>
                          </w:rPr>
                          <w:t>299</w:t>
                          <w:tab/>
                          <w:t>153</w:t>
                          <w:tab/>
                        </w:r>
                        <w:r>
                          <w:rPr>
                            <w:w w:val="105"/>
                            <w:position w:val="1"/>
                            <w:sz w:val="21"/>
                          </w:rPr>
                          <w:t>23</w:t>
                          <w:tab/>
                          <w:t>44</w:t>
                          <w:tab/>
                          <w:t>1</w:t>
                          <w:tab/>
                          <w:t>1</w:t>
                          <w:tab/>
                          <w:t>25</w:t>
                          <w:tab/>
                        </w:r>
                        <w:r>
                          <w:rPr>
                            <w:w w:val="105"/>
                            <w:position w:val="2"/>
                            <w:sz w:val="21"/>
                          </w:rPr>
                          <w:t>17</w:t>
                        </w:r>
                      </w:p>
                      <w:p>
                        <w:pPr>
                          <w:pStyle w:val="TableParagraph"/>
                          <w:tabs>
                            <w:tab w:pos="1212" w:val="left" w:leader="none"/>
                            <w:tab w:pos="2275" w:val="left" w:leader="none"/>
                            <w:tab w:pos="3191" w:val="left" w:leader="none"/>
                            <w:tab w:pos="4230" w:val="left" w:leader="none"/>
                            <w:tab w:pos="5169" w:val="left" w:leader="none"/>
                            <w:tab w:pos="5997" w:val="left" w:leader="none"/>
                            <w:tab w:pos="6938" w:val="left" w:leader="none"/>
                          </w:tabs>
                          <w:spacing w:before="63"/>
                          <w:ind w:left="303"/>
                          <w:jc w:val="center"/>
                          <w:rPr>
                            <w:sz w:val="21"/>
                          </w:rPr>
                        </w:pPr>
                        <w:r>
                          <w:rPr>
                            <w:w w:val="105"/>
                            <w:sz w:val="21"/>
                          </w:rPr>
                          <w:t>570</w:t>
                          <w:tab/>
                          <w:t>110</w:t>
                          <w:tab/>
                        </w:r>
                        <w:r>
                          <w:rPr>
                            <w:w w:val="105"/>
                            <w:position w:val="1"/>
                            <w:sz w:val="21"/>
                          </w:rPr>
                          <w:t>37</w:t>
                          <w:tab/>
                          <w:t>96</w:t>
                          <w:tab/>
                          <w:t>3</w:t>
                          <w:tab/>
                          <w:t>7</w:t>
                          <w:tab/>
                          <w:t>47</w:t>
                          <w:tab/>
                        </w:r>
                        <w:r>
                          <w:rPr>
                            <w:w w:val="105"/>
                            <w:position w:val="2"/>
                            <w:sz w:val="21"/>
                          </w:rPr>
                          <w:t>76</w:t>
                        </w:r>
                      </w:p>
                      <w:p>
                        <w:pPr>
                          <w:pStyle w:val="TableParagraph"/>
                          <w:tabs>
                            <w:tab w:pos="1326" w:val="left" w:leader="none"/>
                            <w:tab w:pos="2379" w:val="left" w:leader="none"/>
                            <w:tab w:pos="3305" w:val="left" w:leader="none"/>
                            <w:tab w:pos="5165" w:val="left" w:leader="none"/>
                            <w:tab w:pos="6110" w:val="left" w:leader="none"/>
                            <w:tab w:pos="6940" w:val="left" w:leader="none"/>
                          </w:tabs>
                          <w:spacing w:line="227" w:lineRule="exact" w:before="70"/>
                          <w:ind w:left="403"/>
                          <w:jc w:val="center"/>
                          <w:rPr>
                            <w:sz w:val="21"/>
                          </w:rPr>
                        </w:pPr>
                        <w:r>
                          <w:rPr>
                            <w:sz w:val="21"/>
                          </w:rPr>
                          <w:t>69</w:t>
                          <w:tab/>
                        </w:r>
                        <w:r>
                          <w:rPr>
                            <w:position w:val="1"/>
                            <w:sz w:val="21"/>
                          </w:rPr>
                          <w:t>10</w:t>
                          <w:tab/>
                          <w:t>4</w:t>
                          <w:tab/>
                          <w:t>3</w:t>
                          <w:tab/>
                        </w:r>
                        <w:r>
                          <w:rPr>
                            <w:w w:val="95"/>
                            <w:position w:val="2"/>
                            <w:sz w:val="21"/>
                          </w:rPr>
                          <w:t>1</w:t>
                          <w:tab/>
                        </w:r>
                        <w:r>
                          <w:rPr>
                            <w:position w:val="2"/>
                            <w:sz w:val="21"/>
                          </w:rPr>
                          <w:t>4</w:t>
                          <w:tab/>
                          <w:t>46</w:t>
                        </w:r>
                      </w:p>
                      <w:p>
                        <w:pPr>
                          <w:pStyle w:val="TableParagraph"/>
                          <w:tabs>
                            <w:tab w:pos="1342" w:val="left" w:leader="none"/>
                            <w:tab w:pos="2382" w:val="left" w:leader="none"/>
                            <w:tab w:pos="3210" w:val="left" w:leader="none"/>
                            <w:tab w:pos="3883" w:val="left" w:leader="none"/>
                            <w:tab w:pos="5180" w:val="left" w:leader="none"/>
                            <w:tab w:pos="6004" w:val="left" w:leader="none"/>
                            <w:tab w:pos="7065" w:val="left" w:leader="none"/>
                          </w:tabs>
                          <w:spacing w:line="627" w:lineRule="exact"/>
                          <w:ind w:left="310"/>
                          <w:jc w:val="center"/>
                          <w:rPr>
                            <w:sz w:val="21"/>
                          </w:rPr>
                        </w:pPr>
                        <w:r>
                          <w:rPr>
                            <w:sz w:val="21"/>
                          </w:rPr>
                          <w:t>115</w:t>
                          <w:tab/>
                          <w:t>13</w:t>
                          <w:tab/>
                          <w:t>6</w:t>
                          <w:tab/>
                        </w:r>
                        <w:r>
                          <w:rPr>
                            <w:position w:val="1"/>
                            <w:sz w:val="21"/>
                          </w:rPr>
                          <w:t>25</w:t>
                          <w:tab/>
                        </w:r>
                        <w:r>
                          <w:rPr>
                            <w:rFonts w:ascii="Arial Unicode MS" w:eastAsia="Arial Unicode MS" w:hint="eastAsia"/>
                            <w:w w:val="90"/>
                            <w:position w:val="-44"/>
                            <w:sz w:val="74"/>
                          </w:rPr>
                          <w:t>゜</w:t>
                          <w:tab/>
                        </w:r>
                        <w:r>
                          <w:rPr>
                            <w:position w:val="1"/>
                            <w:sz w:val="21"/>
                          </w:rPr>
                          <w:t>2</w:t>
                          <w:tab/>
                          <w:t>10</w:t>
                          <w:tab/>
                          <w:t>4</w:t>
                        </w:r>
                      </w:p>
                      <w:p>
                        <w:pPr>
                          <w:pStyle w:val="TableParagraph"/>
                          <w:tabs>
                            <w:tab w:pos="1341" w:val="left" w:leader="none"/>
                            <w:tab w:pos="2393" w:val="left" w:leader="none"/>
                            <w:tab w:pos="3207" w:val="left" w:leader="none"/>
                            <w:tab w:pos="3880" w:val="left" w:leader="none"/>
                            <w:tab w:pos="5177" w:val="left" w:leader="none"/>
                            <w:tab w:pos="6002" w:val="left" w:leader="none"/>
                            <w:tab w:pos="7057" w:val="left" w:leader="none"/>
                          </w:tabs>
                          <w:spacing w:line="255" w:lineRule="exact"/>
                          <w:ind w:left="308"/>
                          <w:jc w:val="center"/>
                          <w:rPr>
                            <w:sz w:val="21"/>
                          </w:rPr>
                        </w:pPr>
                        <w:r>
                          <w:rPr>
                            <w:sz w:val="21"/>
                          </w:rPr>
                          <w:t>137</w:t>
                          <w:tab/>
                          <w:t>39</w:t>
                          <w:tab/>
                        </w:r>
                        <w:r>
                          <w:rPr>
                            <w:position w:val="1"/>
                            <w:sz w:val="21"/>
                          </w:rPr>
                          <w:t>4</w:t>
                          <w:tab/>
                          <w:t>28</w:t>
                          <w:tab/>
                        </w:r>
                        <w:r>
                          <w:rPr>
                            <w:rFonts w:ascii="Arial Unicode MS" w:eastAsia="Arial Unicode MS" w:hint="eastAsia"/>
                            <w:w w:val="90"/>
                            <w:position w:val="-44"/>
                            <w:sz w:val="74"/>
                          </w:rPr>
                          <w:t>゜</w:t>
                          <w:tab/>
                        </w:r>
                        <w:r>
                          <w:rPr>
                            <w:position w:val="1"/>
                            <w:sz w:val="21"/>
                          </w:rPr>
                          <w:t>2</w:t>
                          <w:tab/>
                          <w:t>17</w:t>
                          <w:tab/>
                          <w:t>6</w:t>
                        </w:r>
                      </w:p>
                      <w:p>
                        <w:pPr>
                          <w:pStyle w:val="TableParagraph"/>
                          <w:tabs>
                            <w:tab w:pos="1329" w:val="left" w:leader="none"/>
                            <w:tab w:pos="2260" w:val="left" w:leader="none"/>
                            <w:tab w:pos="3190" w:val="left" w:leader="none"/>
                            <w:tab w:pos="4223" w:val="left" w:leader="none"/>
                            <w:tab w:pos="5162" w:val="left" w:leader="none"/>
                            <w:tab w:pos="6097" w:val="left" w:leader="none"/>
                            <w:tab w:pos="6923" w:val="left" w:leader="none"/>
                          </w:tabs>
                          <w:spacing w:line="93" w:lineRule="exact"/>
                          <w:ind w:left="290"/>
                          <w:jc w:val="center"/>
                          <w:rPr>
                            <w:sz w:val="21"/>
                          </w:rPr>
                        </w:pPr>
                        <w:r>
                          <w:rPr>
                            <w:sz w:val="21"/>
                          </w:rPr>
                          <w:t>156</w:t>
                          <w:tab/>
                          <w:t>47</w:t>
                          <w:tab/>
                        </w:r>
                        <w:r>
                          <w:rPr>
                            <w:position w:val="1"/>
                            <w:sz w:val="21"/>
                          </w:rPr>
                          <w:t>17</w:t>
                          <w:tab/>
                          <w:t>29</w:t>
                          <w:tab/>
                          <w:t>1</w:t>
                          <w:tab/>
                          <w:t>1</w:t>
                          <w:tab/>
                          <w:t>8</w:t>
                          <w:tab/>
                          <w:t>10</w:t>
                        </w:r>
                      </w:p>
                      <w:p>
                        <w:pPr>
                          <w:pStyle w:val="TableParagraph"/>
                          <w:tabs>
                            <w:tab w:pos="1201" w:val="left" w:leader="none"/>
                            <w:tab w:pos="1555" w:val="left" w:leader="none"/>
                            <w:tab w:pos="2493" w:val="left" w:leader="none"/>
                            <w:tab w:pos="3063" w:val="left" w:leader="none"/>
                            <w:tab w:pos="3424" w:val="left" w:leader="none"/>
                            <w:tab w:pos="3994" w:val="left" w:leader="none"/>
                            <w:tab w:pos="4354" w:val="left" w:leader="none"/>
                            <w:tab w:pos="4933" w:val="left" w:leader="none"/>
                            <w:tab w:pos="6231" w:val="left" w:leader="none"/>
                            <w:tab w:pos="7170" w:val="left" w:leader="none"/>
                          </w:tabs>
                          <w:spacing w:line="67" w:lineRule="auto"/>
                          <w:ind w:left="532" w:right="101"/>
                          <w:jc w:val="left"/>
                          <w:rPr>
                            <w:sz w:val="21"/>
                          </w:rPr>
                        </w:pPr>
                        <w:r>
                          <w:rPr>
                            <w:w w:val="95"/>
                            <w:sz w:val="21"/>
                          </w:rPr>
                          <w:t>38</w:t>
                          <w:tab/>
                        </w:r>
                        <w:r>
                          <w:rPr>
                            <w:rFonts w:ascii="Arial Unicode MS" w:eastAsia="Arial Unicode MS" w:hint="eastAsia"/>
                            <w:w w:val="90"/>
                            <w:position w:val="-44"/>
                            <w:sz w:val="74"/>
                          </w:rPr>
                          <w:t>゜</w:t>
                          <w:tab/>
                        </w:r>
                        <w:r>
                          <w:rPr>
                            <w:w w:val="90"/>
                            <w:position w:val="1"/>
                            <w:sz w:val="21"/>
                          </w:rPr>
                          <w:t>1</w:t>
                          <w:tab/>
                        </w:r>
                        <w:r>
                          <w:rPr>
                            <w:rFonts w:ascii="Arial Unicode MS" w:eastAsia="Arial Unicode MS" w:hint="eastAsia"/>
                            <w:w w:val="90"/>
                            <w:position w:val="-43"/>
                            <w:sz w:val="74"/>
                          </w:rPr>
                          <w:t>゜</w:t>
                          <w:tab/>
                          <w:t>゜</w:t>
                          <w:tab/>
                        </w:r>
                        <w:r>
                          <w:rPr>
                            <w:rFonts w:ascii="Arial Unicode MS" w:eastAsia="Arial Unicode MS" w:hint="eastAsia"/>
                            <w:w w:val="90"/>
                            <w:position w:val="-75"/>
                            <w:sz w:val="74"/>
                          </w:rPr>
                          <w:t>゜</w:t>
                          <w:tab/>
                        </w:r>
                        <w:r>
                          <w:rPr>
                            <w:w w:val="95"/>
                            <w:position w:val="1"/>
                            <w:sz w:val="21"/>
                          </w:rPr>
                          <w:t>4</w:t>
                          <w:tab/>
                        </w:r>
                        <w:r>
                          <w:rPr>
                            <w:spacing w:val="-18"/>
                            <w:w w:val="95"/>
                            <w:position w:val="2"/>
                            <w:sz w:val="21"/>
                          </w:rPr>
                          <w:t>2 </w:t>
                        </w:r>
                        <w:r>
                          <w:rPr>
                            <w:w w:val="95"/>
                            <w:sz w:val="21"/>
                          </w:rPr>
                          <w:t>32</w:t>
                          <w:tab/>
                          <w:tab/>
                          <w:t>1</w:t>
                          <w:tab/>
                        </w:r>
                        <w:r>
                          <w:rPr>
                            <w:w w:val="95"/>
                            <w:position w:val="1"/>
                            <w:sz w:val="21"/>
                          </w:rPr>
                          <w:t>4</w:t>
                          <w:tab/>
                          <w:tab/>
                          <w:t>5</w:t>
                          <w:tab/>
                          <w:tab/>
                          <w:t>2</w:t>
                          <w:tab/>
                          <w:tab/>
                        </w:r>
                        <w:r>
                          <w:rPr>
                            <w:w w:val="90"/>
                            <w:position w:val="1"/>
                            <w:sz w:val="21"/>
                          </w:rPr>
                          <w:t>4</w:t>
                          <w:tab/>
                          <w:t>1</w:t>
                        </w:r>
                      </w:p>
                      <w:p>
                        <w:pPr>
                          <w:pStyle w:val="TableParagraph"/>
                          <w:tabs>
                            <w:tab w:pos="1114" w:val="left" w:leader="none"/>
                            <w:tab w:pos="2406" w:val="left" w:leader="none"/>
                            <w:tab w:pos="3331" w:val="left" w:leader="none"/>
                            <w:tab w:pos="3900" w:val="left" w:leader="none"/>
                            <w:tab w:pos="5199" w:val="left" w:leader="none"/>
                            <w:tab w:pos="5783" w:val="left" w:leader="none"/>
                            <w:tab w:pos="7085" w:val="left" w:leader="none"/>
                          </w:tabs>
                          <w:spacing w:line="88" w:lineRule="auto" w:before="161"/>
                          <w:ind w:left="434"/>
                          <w:jc w:val="center"/>
                          <w:rPr>
                            <w:sz w:val="21"/>
                          </w:rPr>
                        </w:pPr>
                        <w:r>
                          <w:rPr>
                            <w:sz w:val="21"/>
                          </w:rPr>
                          <w:t>23</w:t>
                          <w:tab/>
                        </w:r>
                        <w:r>
                          <w:rPr>
                            <w:rFonts w:ascii="Arial Unicode MS" w:eastAsia="Arial Unicode MS" w:hint="eastAsia"/>
                            <w:w w:val="85"/>
                            <w:position w:val="-44"/>
                            <w:sz w:val="74"/>
                          </w:rPr>
                          <w:t>゜</w:t>
                          <w:tab/>
                        </w:r>
                        <w:r>
                          <w:rPr>
                            <w:w w:val="85"/>
                            <w:position w:val="1"/>
                            <w:sz w:val="21"/>
                          </w:rPr>
                          <w:t>1</w:t>
                          <w:tab/>
                        </w:r>
                        <w:r>
                          <w:rPr>
                            <w:position w:val="1"/>
                            <w:sz w:val="21"/>
                          </w:rPr>
                          <w:t>6</w:t>
                          <w:tab/>
                        </w:r>
                        <w:r>
                          <w:rPr>
                            <w:rFonts w:ascii="Arial Unicode MS" w:eastAsia="Arial Unicode MS" w:hint="eastAsia"/>
                            <w:w w:val="85"/>
                            <w:position w:val="-44"/>
                            <w:sz w:val="74"/>
                          </w:rPr>
                          <w:t>゜</w:t>
                          <w:tab/>
                        </w:r>
                        <w:r>
                          <w:rPr>
                            <w:w w:val="85"/>
                            <w:position w:val="1"/>
                            <w:sz w:val="21"/>
                          </w:rPr>
                          <w:t>1</w:t>
                          <w:tab/>
                        </w:r>
                        <w:r>
                          <w:rPr>
                            <w:rFonts w:ascii="Arial Unicode MS" w:eastAsia="Arial Unicode MS" w:hint="eastAsia"/>
                            <w:w w:val="85"/>
                            <w:position w:val="-43"/>
                            <w:sz w:val="74"/>
                          </w:rPr>
                          <w:t>゜</w:t>
                          <w:tab/>
                        </w:r>
                        <w:r>
                          <w:rPr>
                            <w:position w:val="1"/>
                            <w:sz w:val="21"/>
                          </w:rPr>
                          <w:t>7</w:t>
                        </w:r>
                      </w:p>
                      <w:p>
                        <w:pPr>
                          <w:pStyle w:val="TableParagraph"/>
                          <w:tabs>
                            <w:tab w:pos="1254" w:val="left" w:leader="none"/>
                            <w:tab w:pos="2303" w:val="left" w:leader="none"/>
                            <w:tab w:pos="3109" w:val="left" w:leader="none"/>
                            <w:tab w:pos="4153" w:val="left" w:leader="none"/>
                            <w:tab w:pos="5095" w:val="left" w:leader="none"/>
                            <w:tab w:pos="6029" w:val="left" w:leader="none"/>
                            <w:tab w:pos="6972" w:val="left" w:leader="none"/>
                          </w:tabs>
                          <w:spacing w:line="74" w:lineRule="exact"/>
                          <w:ind w:left="157"/>
                          <w:jc w:val="center"/>
                          <w:rPr>
                            <w:sz w:val="21"/>
                          </w:rPr>
                        </w:pPr>
                        <w:r>
                          <w:rPr>
                            <w:w w:val="105"/>
                            <w:sz w:val="21"/>
                          </w:rPr>
                          <w:t>1,044</w:t>
                          <w:tab/>
                          <w:t>111</w:t>
                          <w:tab/>
                          <w:t>79</w:t>
                          <w:tab/>
                        </w:r>
                        <w:r>
                          <w:rPr>
                            <w:w w:val="105"/>
                            <w:position w:val="1"/>
                            <w:sz w:val="21"/>
                          </w:rPr>
                          <w:t>175</w:t>
                          <w:tab/>
                          <w:t>86</w:t>
                          <w:tab/>
                          <w:t>37</w:t>
                          <w:tab/>
                          <w:t>89</w:t>
                          <w:tab/>
                          <w:t>95</w:t>
                        </w:r>
                      </w:p>
                    </w:tc>
                    <w:tc>
                      <w:tcPr>
                        <w:tcW w:w="1029" w:type="dxa"/>
                        <w:gridSpan w:val="2"/>
                        <w:tcBorders>
                          <w:bottom w:val="single" w:sz="4" w:space="0" w:color="000000"/>
                          <w:right w:val="single" w:sz="4" w:space="0" w:color="000000"/>
                        </w:tcBorders>
                      </w:tcPr>
                      <w:p>
                        <w:pPr>
                          <w:pStyle w:val="TableParagraph"/>
                          <w:spacing w:line="210" w:lineRule="exact" w:before="21"/>
                          <w:ind w:right="44"/>
                          <w:rPr>
                            <w:rFonts w:ascii="Arial"/>
                            <w:sz w:val="20"/>
                          </w:rPr>
                        </w:pPr>
                        <w:r>
                          <w:rPr>
                            <w:rFonts w:ascii="Arial"/>
                            <w:w w:val="108"/>
                            <w:sz w:val="20"/>
                          </w:rPr>
                          <w:t>I</w:t>
                        </w:r>
                      </w:p>
                      <w:p>
                        <w:pPr>
                          <w:pStyle w:val="TableParagraph"/>
                          <w:spacing w:line="248" w:lineRule="exact"/>
                          <w:ind w:right="173"/>
                          <w:rPr>
                            <w:rFonts w:ascii="Arial Unicode MS" w:eastAsia="Arial Unicode MS" w:hint="eastAsia"/>
                            <w:sz w:val="20"/>
                          </w:rPr>
                        </w:pPr>
                        <w:r>
                          <w:rPr>
                            <w:rFonts w:ascii="Arial Unicode MS" w:eastAsia="Arial Unicode MS" w:hint="eastAsia"/>
                            <w:w w:val="95"/>
                            <w:sz w:val="20"/>
                          </w:rPr>
                          <w:t>その（也</w:t>
                        </w:r>
                      </w:p>
                      <w:p>
                        <w:pPr>
                          <w:pStyle w:val="TableParagraph"/>
                          <w:spacing w:before="10"/>
                          <w:jc w:val="left"/>
                          <w:rPr>
                            <w:sz w:val="25"/>
                          </w:rPr>
                        </w:pPr>
                      </w:p>
                      <w:p>
                        <w:pPr>
                          <w:pStyle w:val="TableParagraph"/>
                          <w:spacing w:before="1"/>
                          <w:ind w:left="312" w:right="22"/>
                          <w:jc w:val="center"/>
                          <w:rPr>
                            <w:sz w:val="21"/>
                          </w:rPr>
                        </w:pPr>
                        <w:r>
                          <w:rPr>
                            <w:w w:val="105"/>
                            <w:sz w:val="21"/>
                          </w:rPr>
                          <w:t>198</w:t>
                        </w:r>
                      </w:p>
                      <w:p>
                        <w:pPr>
                          <w:pStyle w:val="TableParagraph"/>
                          <w:spacing w:before="97"/>
                          <w:ind w:left="422" w:right="22"/>
                          <w:jc w:val="center"/>
                          <w:rPr>
                            <w:sz w:val="21"/>
                          </w:rPr>
                        </w:pPr>
                        <w:r>
                          <w:rPr>
                            <w:w w:val="105"/>
                            <w:sz w:val="21"/>
                          </w:rPr>
                          <w:t>38</w:t>
                        </w:r>
                      </w:p>
                      <w:p>
                        <w:pPr>
                          <w:pStyle w:val="TableParagraph"/>
                          <w:spacing w:before="90"/>
                          <w:ind w:left="426" w:right="22"/>
                          <w:jc w:val="center"/>
                          <w:rPr>
                            <w:sz w:val="21"/>
                          </w:rPr>
                        </w:pPr>
                        <w:r>
                          <w:rPr>
                            <w:w w:val="110"/>
                            <w:sz w:val="21"/>
                          </w:rPr>
                          <w:t>43</w:t>
                        </w:r>
                      </w:p>
                      <w:p>
                        <w:pPr>
                          <w:pStyle w:val="TableParagraph"/>
                          <w:spacing w:before="91"/>
                          <w:ind w:left="305" w:right="22"/>
                          <w:jc w:val="center"/>
                          <w:rPr>
                            <w:sz w:val="21"/>
                          </w:rPr>
                        </w:pPr>
                        <w:r>
                          <w:rPr>
                            <w:w w:val="65"/>
                            <w:sz w:val="21"/>
                          </w:rPr>
                          <w:t>13</w:t>
                        </w:r>
                      </w:p>
                      <w:p>
                        <w:pPr>
                          <w:pStyle w:val="TableParagraph"/>
                          <w:spacing w:before="97"/>
                          <w:ind w:left="423" w:right="22"/>
                          <w:jc w:val="center"/>
                          <w:rPr>
                            <w:sz w:val="21"/>
                          </w:rPr>
                        </w:pPr>
                        <w:r>
                          <w:rPr>
                            <w:w w:val="105"/>
                            <w:sz w:val="21"/>
                          </w:rPr>
                          <w:t>54</w:t>
                        </w:r>
                      </w:p>
                      <w:p>
                        <w:pPr>
                          <w:pStyle w:val="TableParagraph"/>
                          <w:spacing w:line="403" w:lineRule="exact" w:before="49"/>
                          <w:ind w:left="465" w:right="8"/>
                          <w:jc w:val="center"/>
                          <w:rPr>
                            <w:sz w:val="37"/>
                          </w:rPr>
                        </w:pPr>
                        <w:r>
                          <w:rPr>
                            <w:w w:val="67"/>
                            <w:sz w:val="37"/>
                          </w:rPr>
                          <w:t>2</w:t>
                        </w:r>
                        <w:r>
                          <w:rPr>
                            <w:spacing w:val="-1"/>
                            <w:w w:val="67"/>
                            <w:sz w:val="37"/>
                          </w:rPr>
                          <w:t>8</w:t>
                        </w:r>
                        <w:r>
                          <w:rPr>
                            <w:rFonts w:ascii="Arial"/>
                            <w:spacing w:val="-8"/>
                            <w:w w:val="10"/>
                            <w:sz w:val="29"/>
                          </w:rPr>
                          <w:t>I</w:t>
                        </w:r>
                        <w:r>
                          <w:rPr>
                            <w:spacing w:val="-84"/>
                            <w:w w:val="67"/>
                            <w:sz w:val="37"/>
                          </w:rPr>
                          <w:t>1</w:t>
                        </w:r>
                      </w:p>
                      <w:p>
                        <w:pPr>
                          <w:pStyle w:val="TableParagraph"/>
                          <w:spacing w:line="219" w:lineRule="exact"/>
                          <w:ind w:left="415" w:right="22"/>
                          <w:jc w:val="center"/>
                          <w:rPr>
                            <w:sz w:val="21"/>
                          </w:rPr>
                        </w:pPr>
                        <w:r>
                          <w:rPr>
                            <w:w w:val="105"/>
                            <w:sz w:val="21"/>
                          </w:rPr>
                          <w:t>22</w:t>
                        </w:r>
                      </w:p>
                      <w:p>
                        <w:pPr>
                          <w:pStyle w:val="TableParagraph"/>
                          <w:spacing w:before="98"/>
                          <w:ind w:left="300" w:right="22"/>
                          <w:jc w:val="center"/>
                          <w:rPr>
                            <w:sz w:val="21"/>
                          </w:rPr>
                        </w:pPr>
                        <w:r>
                          <w:rPr>
                            <w:w w:val="105"/>
                            <w:sz w:val="21"/>
                          </w:rPr>
                          <w:t>539</w:t>
                        </w:r>
                      </w:p>
                      <w:p>
                        <w:pPr>
                          <w:pStyle w:val="TableParagraph"/>
                          <w:spacing w:before="83"/>
                          <w:ind w:left="414" w:right="22"/>
                          <w:jc w:val="center"/>
                          <w:rPr>
                            <w:sz w:val="21"/>
                          </w:rPr>
                        </w:pPr>
                        <w:r>
                          <w:rPr>
                            <w:w w:val="105"/>
                            <w:sz w:val="21"/>
                          </w:rPr>
                          <w:t>97</w:t>
                        </w:r>
                      </w:p>
                      <w:p>
                        <w:pPr>
                          <w:pStyle w:val="TableParagraph"/>
                          <w:spacing w:before="97"/>
                          <w:ind w:left="410" w:right="22"/>
                          <w:jc w:val="center"/>
                          <w:rPr>
                            <w:sz w:val="21"/>
                          </w:rPr>
                        </w:pPr>
                        <w:r>
                          <w:rPr>
                            <w:w w:val="105"/>
                            <w:sz w:val="21"/>
                          </w:rPr>
                          <w:t>56</w:t>
                        </w:r>
                      </w:p>
                      <w:p>
                        <w:pPr>
                          <w:pStyle w:val="TableParagraph"/>
                          <w:spacing w:before="83"/>
                          <w:ind w:left="426" w:right="22"/>
                          <w:jc w:val="center"/>
                          <w:rPr>
                            <w:sz w:val="21"/>
                          </w:rPr>
                        </w:pPr>
                        <w:r>
                          <w:rPr>
                            <w:w w:val="110"/>
                            <w:sz w:val="21"/>
                          </w:rPr>
                          <w:t>43</w:t>
                        </w:r>
                      </w:p>
                      <w:p>
                        <w:pPr>
                          <w:pStyle w:val="TableParagraph"/>
                          <w:spacing w:before="84"/>
                          <w:ind w:left="420" w:right="22"/>
                          <w:jc w:val="center"/>
                          <w:rPr>
                            <w:sz w:val="21"/>
                          </w:rPr>
                        </w:pPr>
                        <w:r>
                          <w:rPr>
                            <w:w w:val="105"/>
                            <w:sz w:val="21"/>
                          </w:rPr>
                          <w:t>32</w:t>
                        </w:r>
                      </w:p>
                      <w:p>
                        <w:pPr>
                          <w:pStyle w:val="TableParagraph"/>
                          <w:spacing w:before="90"/>
                          <w:ind w:left="424" w:right="22"/>
                          <w:jc w:val="center"/>
                          <w:rPr>
                            <w:sz w:val="21"/>
                          </w:rPr>
                        </w:pPr>
                        <w:r>
                          <w:rPr>
                            <w:w w:val="105"/>
                            <w:sz w:val="21"/>
                          </w:rPr>
                          <w:t>34</w:t>
                        </w:r>
                      </w:p>
                      <w:p>
                        <w:pPr>
                          <w:pStyle w:val="TableParagraph"/>
                          <w:spacing w:before="90"/>
                          <w:ind w:left="428" w:right="22"/>
                          <w:jc w:val="center"/>
                          <w:rPr>
                            <w:sz w:val="21"/>
                          </w:rPr>
                        </w:pPr>
                        <w:r>
                          <w:rPr>
                            <w:w w:val="105"/>
                            <w:sz w:val="21"/>
                          </w:rPr>
                          <w:t>33</w:t>
                        </w:r>
                      </w:p>
                      <w:p>
                        <w:pPr>
                          <w:pStyle w:val="TableParagraph"/>
                          <w:spacing w:before="83"/>
                          <w:ind w:left="426" w:right="22"/>
                          <w:jc w:val="center"/>
                          <w:rPr>
                            <w:sz w:val="21"/>
                          </w:rPr>
                        </w:pPr>
                        <w:r>
                          <w:rPr>
                            <w:w w:val="105"/>
                            <w:sz w:val="21"/>
                          </w:rPr>
                          <w:t>30</w:t>
                        </w:r>
                      </w:p>
                      <w:p>
                        <w:pPr>
                          <w:pStyle w:val="TableParagraph"/>
                          <w:spacing w:before="90"/>
                          <w:ind w:left="432" w:right="22"/>
                          <w:jc w:val="center"/>
                          <w:rPr>
                            <w:sz w:val="21"/>
                          </w:rPr>
                        </w:pPr>
                        <w:r>
                          <w:rPr>
                            <w:w w:val="110"/>
                            <w:sz w:val="21"/>
                          </w:rPr>
                          <w:t>35</w:t>
                        </w:r>
                      </w:p>
                      <w:p>
                        <w:pPr>
                          <w:pStyle w:val="TableParagraph"/>
                          <w:spacing w:before="84"/>
                          <w:ind w:left="427" w:right="22"/>
                          <w:jc w:val="center"/>
                          <w:rPr>
                            <w:sz w:val="21"/>
                          </w:rPr>
                        </w:pPr>
                        <w:r>
                          <w:rPr>
                            <w:w w:val="105"/>
                            <w:sz w:val="21"/>
                          </w:rPr>
                          <w:t>77</w:t>
                        </w:r>
                      </w:p>
                      <w:p>
                        <w:pPr>
                          <w:pStyle w:val="TableParagraph"/>
                          <w:spacing w:before="83"/>
                          <w:ind w:left="427" w:right="22"/>
                          <w:jc w:val="center"/>
                          <w:rPr>
                            <w:sz w:val="21"/>
                          </w:rPr>
                        </w:pPr>
                        <w:r>
                          <w:rPr>
                            <w:w w:val="105"/>
                            <w:sz w:val="21"/>
                          </w:rPr>
                          <w:t>67</w:t>
                        </w:r>
                      </w:p>
                      <w:p>
                        <w:pPr>
                          <w:pStyle w:val="TableParagraph"/>
                          <w:spacing w:before="83"/>
                          <w:ind w:left="438" w:right="22"/>
                          <w:jc w:val="center"/>
                          <w:rPr>
                            <w:sz w:val="21"/>
                          </w:rPr>
                        </w:pPr>
                        <w:r>
                          <w:rPr>
                            <w:w w:val="105"/>
                            <w:sz w:val="21"/>
                          </w:rPr>
                          <w:t>35</w:t>
                        </w:r>
                      </w:p>
                      <w:p>
                        <w:pPr>
                          <w:pStyle w:val="TableParagraph"/>
                          <w:spacing w:before="83"/>
                          <w:ind w:left="321" w:right="22"/>
                          <w:jc w:val="center"/>
                          <w:rPr>
                            <w:sz w:val="21"/>
                          </w:rPr>
                        </w:pPr>
                        <w:r>
                          <w:rPr>
                            <w:w w:val="105"/>
                            <w:sz w:val="21"/>
                          </w:rPr>
                          <w:t>194</w:t>
                        </w:r>
                      </w:p>
                      <w:p>
                        <w:pPr>
                          <w:pStyle w:val="TableParagraph"/>
                          <w:spacing w:before="83"/>
                          <w:ind w:left="531"/>
                          <w:jc w:val="center"/>
                          <w:rPr>
                            <w:sz w:val="21"/>
                          </w:rPr>
                        </w:pPr>
                        <w:r>
                          <w:rPr>
                            <w:w w:val="103"/>
                            <w:sz w:val="21"/>
                          </w:rPr>
                          <w:t>1</w:t>
                        </w:r>
                      </w:p>
                      <w:p>
                        <w:pPr>
                          <w:pStyle w:val="TableParagraph"/>
                          <w:spacing w:before="90"/>
                          <w:ind w:left="451" w:right="22"/>
                          <w:jc w:val="center"/>
                          <w:rPr>
                            <w:sz w:val="21"/>
                          </w:rPr>
                        </w:pPr>
                        <w:r>
                          <w:rPr>
                            <w:w w:val="105"/>
                            <w:sz w:val="21"/>
                          </w:rPr>
                          <w:t>55</w:t>
                        </w:r>
                      </w:p>
                      <w:p>
                        <w:pPr>
                          <w:pStyle w:val="TableParagraph"/>
                          <w:spacing w:before="83"/>
                          <w:ind w:left="457" w:right="22"/>
                          <w:jc w:val="center"/>
                          <w:rPr>
                            <w:sz w:val="21"/>
                          </w:rPr>
                        </w:pPr>
                        <w:r>
                          <w:rPr>
                            <w:w w:val="110"/>
                            <w:sz w:val="21"/>
                          </w:rPr>
                          <w:t>41</w:t>
                        </w:r>
                      </w:p>
                      <w:p>
                        <w:pPr>
                          <w:pStyle w:val="TableParagraph"/>
                          <w:spacing w:before="91"/>
                          <w:ind w:left="465" w:right="18"/>
                          <w:jc w:val="center"/>
                          <w:rPr>
                            <w:sz w:val="21"/>
                          </w:rPr>
                        </w:pPr>
                        <w:r>
                          <w:rPr>
                            <w:w w:val="110"/>
                            <w:sz w:val="21"/>
                          </w:rPr>
                          <w:t>43</w:t>
                        </w:r>
                      </w:p>
                      <w:p>
                        <w:pPr>
                          <w:pStyle w:val="TableParagraph"/>
                          <w:spacing w:before="83"/>
                          <w:ind w:left="465" w:right="14"/>
                          <w:jc w:val="center"/>
                          <w:rPr>
                            <w:sz w:val="21"/>
                          </w:rPr>
                        </w:pPr>
                        <w:r>
                          <w:rPr>
                            <w:w w:val="110"/>
                            <w:sz w:val="21"/>
                          </w:rPr>
                          <w:t>31</w:t>
                        </w:r>
                      </w:p>
                      <w:p>
                        <w:pPr>
                          <w:pStyle w:val="TableParagraph"/>
                          <w:spacing w:before="83"/>
                          <w:ind w:left="357" w:right="22"/>
                          <w:jc w:val="center"/>
                          <w:rPr>
                            <w:sz w:val="21"/>
                          </w:rPr>
                        </w:pPr>
                        <w:r>
                          <w:rPr>
                            <w:w w:val="70"/>
                            <w:sz w:val="21"/>
                          </w:rPr>
                          <w:t>15</w:t>
                        </w:r>
                      </w:p>
                      <w:p>
                        <w:pPr>
                          <w:pStyle w:val="TableParagraph"/>
                          <w:spacing w:before="97"/>
                          <w:ind w:left="543"/>
                          <w:jc w:val="center"/>
                          <w:rPr>
                            <w:sz w:val="21"/>
                          </w:rPr>
                        </w:pPr>
                        <w:r>
                          <w:rPr>
                            <w:w w:val="105"/>
                            <w:sz w:val="21"/>
                          </w:rPr>
                          <w:t>8</w:t>
                        </w:r>
                      </w:p>
                      <w:p>
                        <w:pPr>
                          <w:pStyle w:val="TableParagraph"/>
                          <w:spacing w:line="214" w:lineRule="exact" w:before="76"/>
                          <w:ind w:left="503" w:right="22"/>
                          <w:jc w:val="center"/>
                          <w:rPr>
                            <w:sz w:val="21"/>
                          </w:rPr>
                        </w:pPr>
                        <w:r>
                          <w:rPr>
                            <w:w w:val="102"/>
                            <w:sz w:val="21"/>
                          </w:rPr>
                          <w:t>372</w:t>
                        </w:r>
                        <w:r>
                          <w:rPr>
                            <w:spacing w:val="-30"/>
                            <w:sz w:val="21"/>
                          </w:rPr>
                          <w:t> </w:t>
                        </w:r>
                        <w:r>
                          <w:rPr>
                            <w:rFonts w:ascii="Arial Unicode MS" w:eastAsia="Arial Unicode MS" w:hint="eastAsia"/>
                            <w:spacing w:val="-123"/>
                            <w:w w:val="100"/>
                            <w:position w:val="-11"/>
                            <w:sz w:val="20"/>
                          </w:rPr>
                          <w:t>，</w:t>
                        </w:r>
                        <w:r>
                          <w:rPr>
                            <w:w w:val="68"/>
                            <w:sz w:val="21"/>
                          </w:rPr>
                          <w:t>,</w:t>
                        </w:r>
                      </w:p>
                    </w:tc>
                  </w:tr>
                  <w:tr>
                    <w:trPr>
                      <w:trHeight w:val="392" w:hRule="atLeast"/>
                    </w:trPr>
                    <w:tc>
                      <w:tcPr>
                        <w:tcW w:w="411" w:type="dxa"/>
                        <w:tcBorders>
                          <w:top w:val="single" w:sz="4" w:space="0" w:color="000000"/>
                        </w:tcBorders>
                      </w:tcPr>
                      <w:p>
                        <w:pPr>
                          <w:pStyle w:val="TableParagraph"/>
                          <w:jc w:val="left"/>
                          <w:rPr>
                            <w:sz w:val="22"/>
                          </w:rPr>
                        </w:pPr>
                      </w:p>
                    </w:tc>
                    <w:tc>
                      <w:tcPr>
                        <w:tcW w:w="453" w:type="dxa"/>
                        <w:tcBorders>
                          <w:top w:val="single" w:sz="4" w:space="0" w:color="000000"/>
                        </w:tcBorders>
                      </w:tcPr>
                      <w:p>
                        <w:pPr>
                          <w:pStyle w:val="TableParagraph"/>
                          <w:spacing w:before="98"/>
                          <w:ind w:right="20"/>
                          <w:jc w:val="center"/>
                          <w:rPr>
                            <w:rFonts w:ascii="Arial Unicode MS" w:eastAsia="Arial Unicode MS" w:hint="eastAsia"/>
                            <w:sz w:val="20"/>
                          </w:rPr>
                        </w:pPr>
                        <w:r>
                          <w:rPr>
                            <w:rFonts w:ascii="Arial Unicode MS" w:eastAsia="Arial Unicode MS" w:hint="eastAsia"/>
                            <w:w w:val="100"/>
                            <w:sz w:val="20"/>
                          </w:rPr>
                          <w:t>戸</w:t>
                        </w:r>
                      </w:p>
                    </w:tc>
                    <w:tc>
                      <w:tcPr>
                        <w:tcW w:w="425" w:type="dxa"/>
                        <w:tcBorders>
                          <w:top w:val="single" w:sz="4" w:space="0" w:color="000000"/>
                        </w:tcBorders>
                      </w:tcPr>
                      <w:p>
                        <w:pPr>
                          <w:pStyle w:val="TableParagraph"/>
                          <w:spacing w:before="98"/>
                          <w:ind w:right="8"/>
                          <w:jc w:val="center"/>
                          <w:rPr>
                            <w:rFonts w:ascii="Arial Unicode MS" w:eastAsia="Arial Unicode MS" w:hint="eastAsia"/>
                            <w:sz w:val="20"/>
                          </w:rPr>
                        </w:pPr>
                        <w:r>
                          <w:rPr>
                            <w:rFonts w:ascii="Arial Unicode MS" w:eastAsia="Arial Unicode MS" w:hint="eastAsia"/>
                            <w:w w:val="100"/>
                            <w:sz w:val="20"/>
                          </w:rPr>
                          <w:t>町</w:t>
                        </w:r>
                      </w:p>
                    </w:tc>
                    <w:tc>
                      <w:tcPr>
                        <w:tcW w:w="2921" w:type="dxa"/>
                        <w:vMerge w:val="restart"/>
                        <w:tcBorders>
                          <w:top w:val="single" w:sz="4" w:space="0" w:color="000000"/>
                          <w:bottom w:val="single" w:sz="4" w:space="0" w:color="000000"/>
                        </w:tcBorders>
                      </w:tcPr>
                      <w:p>
                        <w:pPr>
                          <w:pStyle w:val="TableParagraph"/>
                          <w:tabs>
                            <w:tab w:pos="1142" w:val="left" w:leader="none"/>
                            <w:tab w:pos="2081" w:val="left" w:leader="none"/>
                          </w:tabs>
                          <w:spacing w:line="210" w:lineRule="exact" w:before="109"/>
                          <w:ind w:left="110"/>
                          <w:jc w:val="center"/>
                          <w:rPr>
                            <w:sz w:val="21"/>
                          </w:rPr>
                        </w:pPr>
                        <w:r>
                          <w:rPr>
                            <w:w w:val="105"/>
                            <w:sz w:val="21"/>
                          </w:rPr>
                          <w:t>175</w:t>
                          <w:tab/>
                          <w:t>18</w:t>
                          <w:tab/>
                          <w:t>16</w:t>
                        </w:r>
                      </w:p>
                      <w:p>
                        <w:pPr>
                          <w:pStyle w:val="TableParagraph"/>
                          <w:tabs>
                            <w:tab w:pos="1156" w:val="left" w:leader="none"/>
                            <w:tab w:pos="1947" w:val="left" w:leader="none"/>
                          </w:tabs>
                          <w:spacing w:line="582" w:lineRule="exact"/>
                          <w:ind w:left="119"/>
                          <w:jc w:val="center"/>
                          <w:rPr>
                            <w:sz w:val="21"/>
                          </w:rPr>
                        </w:pPr>
                        <w:r>
                          <w:rPr>
                            <w:w w:val="105"/>
                            <w:sz w:val="21"/>
                          </w:rPr>
                          <w:t>156</w:t>
                        </w:r>
                        <w:r>
                          <w:rPr>
                            <w:sz w:val="21"/>
                          </w:rPr>
                          <w:tab/>
                        </w:r>
                        <w:r>
                          <w:rPr>
                            <w:w w:val="105"/>
                            <w:sz w:val="21"/>
                          </w:rPr>
                          <w:t>23</w:t>
                        </w:r>
                        <w:r>
                          <w:rPr>
                            <w:sz w:val="21"/>
                          </w:rPr>
                          <w:tab/>
                        </w:r>
                        <w:r>
                          <w:rPr>
                            <w:rFonts w:ascii="Arial Unicode MS" w:eastAsia="Arial Unicode MS" w:hint="eastAsia"/>
                            <w:spacing w:val="-498"/>
                            <w:w w:val="110"/>
                            <w:position w:val="-26"/>
                            <w:sz w:val="58"/>
                          </w:rPr>
                          <w:t>，</w:t>
                        </w:r>
                        <w:r>
                          <w:rPr>
                            <w:w w:val="107"/>
                            <w:sz w:val="21"/>
                          </w:rPr>
                          <w:t>15</w:t>
                        </w:r>
                      </w:p>
                      <w:p>
                        <w:pPr>
                          <w:pStyle w:val="TableParagraph"/>
                          <w:tabs>
                            <w:tab w:pos="1563" w:val="left" w:leader="none"/>
                          </w:tabs>
                          <w:spacing w:line="121" w:lineRule="exact"/>
                          <w:ind w:left="527"/>
                          <w:jc w:val="left"/>
                          <w:rPr>
                            <w:sz w:val="21"/>
                          </w:rPr>
                        </w:pPr>
                        <w:r>
                          <w:rPr>
                            <w:w w:val="110"/>
                            <w:sz w:val="21"/>
                          </w:rPr>
                          <w:t>83</w:t>
                          <w:tab/>
                          <w:t>6</w:t>
                        </w:r>
                      </w:p>
                      <w:p>
                        <w:pPr>
                          <w:pStyle w:val="TableParagraph"/>
                          <w:tabs>
                            <w:tab w:pos="1454" w:val="left" w:leader="none"/>
                            <w:tab w:pos="2498" w:val="left" w:leader="none"/>
                          </w:tabs>
                          <w:spacing w:before="80"/>
                          <w:ind w:left="527"/>
                          <w:jc w:val="left"/>
                          <w:rPr>
                            <w:sz w:val="21"/>
                          </w:rPr>
                        </w:pPr>
                        <w:r>
                          <w:rPr>
                            <w:w w:val="110"/>
                            <w:sz w:val="21"/>
                          </w:rPr>
                          <w:t>80</w:t>
                          <w:tab/>
                          <w:t>10</w:t>
                          <w:tab/>
                        </w:r>
                        <w:r>
                          <w:rPr>
                            <w:w w:val="110"/>
                            <w:position w:val="1"/>
                            <w:sz w:val="21"/>
                          </w:rPr>
                          <w:t>8</w:t>
                        </w:r>
                      </w:p>
                      <w:p>
                        <w:pPr>
                          <w:pStyle w:val="TableParagraph"/>
                          <w:tabs>
                            <w:tab w:pos="1461" w:val="left" w:leader="none"/>
                            <w:tab w:pos="2513" w:val="left" w:leader="none"/>
                          </w:tabs>
                          <w:spacing w:before="88"/>
                          <w:ind w:left="531"/>
                          <w:jc w:val="left"/>
                          <w:rPr>
                            <w:sz w:val="21"/>
                          </w:rPr>
                        </w:pPr>
                        <w:r>
                          <w:rPr>
                            <w:w w:val="105"/>
                            <w:sz w:val="21"/>
                          </w:rPr>
                          <w:t>69</w:t>
                          <w:tab/>
                        </w:r>
                        <w:r>
                          <w:rPr>
                            <w:w w:val="105"/>
                            <w:position w:val="1"/>
                            <w:sz w:val="21"/>
                          </w:rPr>
                          <w:t>11</w:t>
                          <w:tab/>
                          <w:t>2</w:t>
                        </w:r>
                      </w:p>
                      <w:p>
                        <w:pPr>
                          <w:pStyle w:val="TableParagraph"/>
                          <w:tabs>
                            <w:tab w:pos="1175" w:val="left" w:leader="none"/>
                            <w:tab w:pos="2108" w:val="left" w:leader="none"/>
                          </w:tabs>
                          <w:spacing w:before="80"/>
                          <w:ind w:left="146"/>
                          <w:jc w:val="center"/>
                          <w:rPr>
                            <w:sz w:val="21"/>
                          </w:rPr>
                        </w:pPr>
                        <w:r>
                          <w:rPr>
                            <w:w w:val="105"/>
                            <w:sz w:val="21"/>
                          </w:rPr>
                          <w:t>303</w:t>
                          <w:tab/>
                          <w:t>28</w:t>
                          <w:tab/>
                        </w:r>
                        <w:r>
                          <w:rPr>
                            <w:w w:val="105"/>
                            <w:position w:val="1"/>
                            <w:sz w:val="21"/>
                          </w:rPr>
                          <w:t>13</w:t>
                        </w:r>
                      </w:p>
                      <w:p>
                        <w:pPr>
                          <w:pStyle w:val="TableParagraph"/>
                          <w:tabs>
                            <w:tab w:pos="1152" w:val="left" w:leader="none"/>
                            <w:tab w:pos="2207" w:val="left" w:leader="none"/>
                          </w:tabs>
                          <w:spacing w:before="87"/>
                          <w:ind w:left="243"/>
                          <w:jc w:val="center"/>
                          <w:rPr>
                            <w:sz w:val="21"/>
                          </w:rPr>
                        </w:pPr>
                        <w:r>
                          <w:rPr>
                            <w:w w:val="105"/>
                            <w:sz w:val="21"/>
                          </w:rPr>
                          <w:t>53</w:t>
                          <w:tab/>
                        </w:r>
                        <w:r>
                          <w:rPr>
                            <w:w w:val="105"/>
                            <w:position w:val="1"/>
                            <w:sz w:val="21"/>
                          </w:rPr>
                          <w:t>10</w:t>
                          <w:tab/>
                          <w:t>6</w:t>
                        </w:r>
                      </w:p>
                      <w:p>
                        <w:pPr>
                          <w:pStyle w:val="TableParagraph"/>
                          <w:tabs>
                            <w:tab w:pos="1274" w:val="left" w:leader="none"/>
                            <w:tab w:pos="2215" w:val="left" w:leader="none"/>
                          </w:tabs>
                          <w:spacing w:line="228" w:lineRule="exact" w:before="81"/>
                          <w:ind w:left="244"/>
                          <w:jc w:val="center"/>
                          <w:rPr>
                            <w:sz w:val="21"/>
                          </w:rPr>
                        </w:pPr>
                        <w:r>
                          <w:rPr>
                            <w:sz w:val="21"/>
                          </w:rPr>
                          <w:t>73</w:t>
                          <w:tab/>
                          <w:t>4</w:t>
                          <w:tab/>
                        </w:r>
                        <w:r>
                          <w:rPr>
                            <w:position w:val="1"/>
                            <w:sz w:val="21"/>
                          </w:rPr>
                          <w:t>7</w:t>
                        </w:r>
                      </w:p>
                      <w:p>
                        <w:pPr>
                          <w:pStyle w:val="TableParagraph"/>
                          <w:tabs>
                            <w:tab w:pos="1223" w:val="left" w:leader="none"/>
                            <w:tab w:pos="2154" w:val="left" w:leader="none"/>
                          </w:tabs>
                          <w:spacing w:line="574" w:lineRule="exact"/>
                          <w:ind w:left="550"/>
                          <w:jc w:val="left"/>
                          <w:rPr>
                            <w:rFonts w:ascii="Arial Unicode MS" w:eastAsia="Arial Unicode MS" w:hint="eastAsia"/>
                            <w:sz w:val="74"/>
                          </w:rPr>
                        </w:pPr>
                        <w:r>
                          <w:rPr>
                            <w:w w:val="90"/>
                            <w:sz w:val="21"/>
                          </w:rPr>
                          <w:t>28</w:t>
                          <w:tab/>
                        </w:r>
                        <w:r>
                          <w:rPr>
                            <w:rFonts w:ascii="Arial Unicode MS" w:eastAsia="Arial Unicode MS" w:hint="eastAsia"/>
                            <w:w w:val="80"/>
                            <w:position w:val="-44"/>
                            <w:sz w:val="74"/>
                          </w:rPr>
                          <w:t>゜</w:t>
                          <w:tab/>
                        </w:r>
                        <w:r>
                          <w:rPr>
                            <w:rFonts w:ascii="Arial Unicode MS" w:eastAsia="Arial Unicode MS" w:hint="eastAsia"/>
                            <w:spacing w:val="-77"/>
                            <w:w w:val="80"/>
                            <w:position w:val="-44"/>
                            <w:sz w:val="74"/>
                          </w:rPr>
                          <w:t>゜</w:t>
                        </w:r>
                      </w:p>
                      <w:p>
                        <w:pPr>
                          <w:pStyle w:val="TableParagraph"/>
                          <w:tabs>
                            <w:tab w:pos="1285" w:val="left" w:leader="none"/>
                            <w:tab w:pos="2225" w:val="left" w:leader="none"/>
                          </w:tabs>
                          <w:spacing w:line="72" w:lineRule="exact"/>
                          <w:ind w:left="259"/>
                          <w:jc w:val="center"/>
                          <w:rPr>
                            <w:sz w:val="21"/>
                          </w:rPr>
                        </w:pPr>
                        <w:r>
                          <w:rPr>
                            <w:sz w:val="21"/>
                          </w:rPr>
                          <w:t>24</w:t>
                          <w:tab/>
                          <w:t>1</w:t>
                          <w:tab/>
                          <w:t>3</w:t>
                        </w:r>
                      </w:p>
                    </w:tc>
                    <w:tc>
                      <w:tcPr>
                        <w:tcW w:w="1969" w:type="dxa"/>
                        <w:vMerge w:val="restart"/>
                        <w:tcBorders>
                          <w:top w:val="single" w:sz="4" w:space="0" w:color="000000"/>
                          <w:bottom w:val="single" w:sz="4" w:space="0" w:color="000000"/>
                        </w:tcBorders>
                      </w:tcPr>
                      <w:p>
                        <w:pPr>
                          <w:pStyle w:val="TableParagraph"/>
                          <w:tabs>
                            <w:tab w:pos="1443" w:val="left" w:leader="none"/>
                          </w:tabs>
                          <w:spacing w:before="102"/>
                          <w:ind w:left="402"/>
                          <w:jc w:val="left"/>
                          <w:rPr>
                            <w:sz w:val="21"/>
                          </w:rPr>
                        </w:pPr>
                        <w:r>
                          <w:rPr>
                            <w:w w:val="105"/>
                            <w:sz w:val="21"/>
                          </w:rPr>
                          <w:t>48</w:t>
                          <w:tab/>
                          <w:t>3</w:t>
                        </w:r>
                      </w:p>
                      <w:p>
                        <w:pPr>
                          <w:pStyle w:val="TableParagraph"/>
                          <w:tabs>
                            <w:tab w:pos="1441" w:val="left" w:leader="none"/>
                          </w:tabs>
                          <w:spacing w:line="214" w:lineRule="exact" w:before="90"/>
                          <w:ind w:left="395"/>
                          <w:jc w:val="left"/>
                          <w:rPr>
                            <w:sz w:val="21"/>
                          </w:rPr>
                        </w:pPr>
                        <w:r>
                          <w:rPr>
                            <w:w w:val="105"/>
                            <w:sz w:val="21"/>
                          </w:rPr>
                          <w:t>17</w:t>
                          <w:tab/>
                          <w:t>5</w:t>
                        </w:r>
                      </w:p>
                      <w:p>
                        <w:pPr>
                          <w:pStyle w:val="TableParagraph"/>
                          <w:tabs>
                            <w:tab w:pos="1081" w:val="left" w:leader="none"/>
                          </w:tabs>
                          <w:spacing w:line="572" w:lineRule="exact"/>
                          <w:ind w:left="408"/>
                          <w:jc w:val="left"/>
                          <w:rPr>
                            <w:rFonts w:ascii="Arial Unicode MS" w:eastAsia="Arial Unicode MS" w:hint="eastAsia"/>
                            <w:sz w:val="74"/>
                          </w:rPr>
                        </w:pPr>
                        <w:r>
                          <w:rPr>
                            <w:w w:val="90"/>
                            <w:sz w:val="21"/>
                          </w:rPr>
                          <w:t>23</w:t>
                          <w:tab/>
                        </w:r>
                        <w:r>
                          <w:rPr>
                            <w:rFonts w:ascii="Arial Unicode MS" w:eastAsia="Arial Unicode MS" w:hint="eastAsia"/>
                            <w:w w:val="90"/>
                            <w:position w:val="-44"/>
                            <w:sz w:val="74"/>
                          </w:rPr>
                          <w:t>゜</w:t>
                        </w:r>
                      </w:p>
                      <w:p>
                        <w:pPr>
                          <w:pStyle w:val="TableParagraph"/>
                          <w:tabs>
                            <w:tab w:pos="1441" w:val="left" w:leader="none"/>
                          </w:tabs>
                          <w:spacing w:line="98" w:lineRule="exact"/>
                          <w:ind w:left="402"/>
                          <w:jc w:val="left"/>
                          <w:rPr>
                            <w:sz w:val="21"/>
                          </w:rPr>
                        </w:pPr>
                        <w:r>
                          <w:rPr>
                            <w:w w:val="110"/>
                            <w:sz w:val="21"/>
                          </w:rPr>
                          <w:t>13</w:t>
                          <w:tab/>
                        </w:r>
                        <w:r>
                          <w:rPr>
                            <w:w w:val="110"/>
                            <w:position w:val="1"/>
                            <w:sz w:val="21"/>
                          </w:rPr>
                          <w:t>1</w:t>
                        </w:r>
                      </w:p>
                      <w:p>
                        <w:pPr>
                          <w:pStyle w:val="TableParagraph"/>
                          <w:tabs>
                            <w:tab w:pos="1088" w:val="left" w:leader="none"/>
                          </w:tabs>
                          <w:spacing w:line="570" w:lineRule="exact"/>
                          <w:ind w:left="402"/>
                          <w:jc w:val="left"/>
                          <w:rPr>
                            <w:rFonts w:ascii="Arial Unicode MS" w:eastAsia="Arial Unicode MS" w:hint="eastAsia"/>
                            <w:sz w:val="74"/>
                          </w:rPr>
                        </w:pPr>
                        <w:r>
                          <w:rPr>
                            <w:w w:val="95"/>
                            <w:sz w:val="21"/>
                          </w:rPr>
                          <w:t>19</w:t>
                          <w:tab/>
                        </w:r>
                        <w:r>
                          <w:rPr>
                            <w:rFonts w:ascii="Arial Unicode MS" w:eastAsia="Arial Unicode MS" w:hint="eastAsia"/>
                            <w:w w:val="85"/>
                            <w:position w:val="-44"/>
                            <w:sz w:val="74"/>
                          </w:rPr>
                          <w:t>゜</w:t>
                        </w:r>
                      </w:p>
                      <w:p>
                        <w:pPr>
                          <w:pStyle w:val="TableParagraph"/>
                          <w:tabs>
                            <w:tab w:pos="1343" w:val="left" w:leader="none"/>
                          </w:tabs>
                          <w:spacing w:line="93" w:lineRule="exact"/>
                          <w:ind w:left="408"/>
                          <w:jc w:val="left"/>
                          <w:rPr>
                            <w:sz w:val="21"/>
                          </w:rPr>
                        </w:pPr>
                        <w:r>
                          <w:rPr>
                            <w:w w:val="105"/>
                            <w:sz w:val="21"/>
                          </w:rPr>
                          <w:t>26</w:t>
                          <w:tab/>
                          <w:t>74</w:t>
                        </w:r>
                      </w:p>
                      <w:p>
                        <w:pPr>
                          <w:pStyle w:val="TableParagraph"/>
                          <w:tabs>
                            <w:tab w:pos="1180" w:val="left" w:leader="none"/>
                          </w:tabs>
                          <w:spacing w:line="578" w:lineRule="exact"/>
                          <w:ind w:right="141"/>
                          <w:jc w:val="center"/>
                          <w:rPr>
                            <w:sz w:val="21"/>
                          </w:rPr>
                        </w:pPr>
                        <w:r>
                          <w:rPr>
                            <w:rFonts w:ascii="Arial Unicode MS" w:eastAsia="Arial Unicode MS" w:hint="eastAsia"/>
                            <w:spacing w:val="-417"/>
                            <w:w w:val="96"/>
                            <w:position w:val="-26"/>
                            <w:sz w:val="58"/>
                          </w:rPr>
                          <w:t>，</w:t>
                        </w:r>
                        <w:r>
                          <w:rPr>
                            <w:w w:val="103"/>
                            <w:sz w:val="21"/>
                          </w:rPr>
                          <w:t>10</w:t>
                        </w:r>
                        <w:r>
                          <w:rPr>
                            <w:sz w:val="21"/>
                          </w:rPr>
                          <w:tab/>
                        </w:r>
                        <w:r>
                          <w:rPr>
                            <w:w w:val="103"/>
                            <w:sz w:val="21"/>
                          </w:rPr>
                          <w:t>1</w:t>
                        </w:r>
                      </w:p>
                      <w:p>
                        <w:pPr>
                          <w:pStyle w:val="TableParagraph"/>
                          <w:spacing w:line="121" w:lineRule="exact"/>
                          <w:ind w:right="406"/>
                          <w:rPr>
                            <w:sz w:val="21"/>
                          </w:rPr>
                        </w:pPr>
                        <w:r>
                          <w:rPr>
                            <w:w w:val="100"/>
                            <w:sz w:val="21"/>
                          </w:rPr>
                          <w:t>2</w:t>
                        </w:r>
                      </w:p>
                      <w:p>
                        <w:pPr>
                          <w:pStyle w:val="TableParagraph"/>
                          <w:spacing w:line="218" w:lineRule="exact" w:before="97"/>
                          <w:ind w:left="525"/>
                          <w:jc w:val="left"/>
                          <w:rPr>
                            <w:sz w:val="21"/>
                          </w:rPr>
                        </w:pPr>
                        <w:r>
                          <w:rPr>
                            <w:w w:val="105"/>
                            <w:sz w:val="21"/>
                          </w:rPr>
                          <w:t>5</w:t>
                        </w:r>
                      </w:p>
                      <w:p>
                        <w:pPr>
                          <w:pStyle w:val="TableParagraph"/>
                          <w:tabs>
                            <w:tab w:pos="570" w:val="left" w:leader="none"/>
                          </w:tabs>
                          <w:spacing w:line="321" w:lineRule="exact"/>
                          <w:ind w:right="418"/>
                          <w:rPr>
                            <w:rFonts w:ascii="Arial Unicode MS" w:eastAsia="Arial Unicode MS" w:hint="eastAsia"/>
                            <w:sz w:val="74"/>
                          </w:rPr>
                        </w:pPr>
                        <w:r>
                          <w:rPr>
                            <w:w w:val="95"/>
                            <w:sz w:val="21"/>
                          </w:rPr>
                          <w:t>5</w:t>
                          <w:tab/>
                        </w:r>
                        <w:r>
                          <w:rPr>
                            <w:rFonts w:ascii="Arial Unicode MS" w:eastAsia="Arial Unicode MS" w:hint="eastAsia"/>
                            <w:w w:val="60"/>
                            <w:position w:val="-44"/>
                            <w:sz w:val="74"/>
                          </w:rPr>
                          <w:t>゜</w:t>
                        </w:r>
                      </w:p>
                    </w:tc>
                    <w:tc>
                      <w:tcPr>
                        <w:tcW w:w="774" w:type="dxa"/>
                        <w:vMerge w:val="restart"/>
                        <w:tcBorders>
                          <w:top w:val="single" w:sz="4" w:space="0" w:color="000000"/>
                          <w:bottom w:val="single" w:sz="4" w:space="0" w:color="000000"/>
                        </w:tcBorders>
                      </w:tcPr>
                      <w:p>
                        <w:pPr>
                          <w:pStyle w:val="TableParagraph"/>
                          <w:spacing w:before="102"/>
                          <w:ind w:left="411"/>
                          <w:jc w:val="left"/>
                          <w:rPr>
                            <w:sz w:val="21"/>
                          </w:rPr>
                        </w:pPr>
                        <w:r>
                          <w:rPr>
                            <w:w w:val="105"/>
                            <w:sz w:val="21"/>
                          </w:rPr>
                          <w:t>5</w:t>
                        </w:r>
                      </w:p>
                      <w:p>
                        <w:pPr>
                          <w:pStyle w:val="TableParagraph"/>
                          <w:spacing w:before="90"/>
                          <w:ind w:left="411"/>
                          <w:jc w:val="left"/>
                          <w:rPr>
                            <w:sz w:val="21"/>
                          </w:rPr>
                        </w:pPr>
                        <w:r>
                          <w:rPr>
                            <w:w w:val="105"/>
                            <w:sz w:val="21"/>
                          </w:rPr>
                          <w:t>5</w:t>
                        </w:r>
                      </w:p>
                      <w:p>
                        <w:pPr>
                          <w:pStyle w:val="TableParagraph"/>
                          <w:spacing w:before="90"/>
                          <w:ind w:left="417"/>
                          <w:jc w:val="left"/>
                          <w:rPr>
                            <w:sz w:val="21"/>
                          </w:rPr>
                        </w:pPr>
                        <w:r>
                          <w:rPr>
                            <w:w w:val="97"/>
                            <w:sz w:val="21"/>
                          </w:rPr>
                          <w:t>4</w:t>
                        </w:r>
                      </w:p>
                      <w:p>
                        <w:pPr>
                          <w:pStyle w:val="TableParagraph"/>
                          <w:spacing w:before="98"/>
                          <w:ind w:left="412"/>
                          <w:jc w:val="left"/>
                          <w:rPr>
                            <w:sz w:val="21"/>
                          </w:rPr>
                        </w:pPr>
                        <w:r>
                          <w:rPr>
                            <w:w w:val="109"/>
                            <w:sz w:val="21"/>
                          </w:rPr>
                          <w:t>6</w:t>
                        </w:r>
                      </w:p>
                      <w:p>
                        <w:pPr>
                          <w:pStyle w:val="TableParagraph"/>
                          <w:spacing w:before="83"/>
                          <w:ind w:left="424"/>
                          <w:jc w:val="left"/>
                          <w:rPr>
                            <w:sz w:val="21"/>
                          </w:rPr>
                        </w:pPr>
                        <w:r>
                          <w:rPr>
                            <w:w w:val="100"/>
                            <w:sz w:val="21"/>
                          </w:rPr>
                          <w:t>2</w:t>
                        </w:r>
                      </w:p>
                      <w:p>
                        <w:pPr>
                          <w:pStyle w:val="TableParagraph"/>
                          <w:spacing w:before="97"/>
                          <w:ind w:left="425"/>
                          <w:jc w:val="left"/>
                          <w:rPr>
                            <w:sz w:val="21"/>
                          </w:rPr>
                        </w:pPr>
                        <w:r>
                          <w:rPr>
                            <w:w w:val="97"/>
                            <w:sz w:val="21"/>
                          </w:rPr>
                          <w:t>4</w:t>
                        </w:r>
                      </w:p>
                      <w:p>
                        <w:pPr>
                          <w:pStyle w:val="TableParagraph"/>
                          <w:spacing w:before="98"/>
                          <w:ind w:left="425"/>
                          <w:jc w:val="left"/>
                          <w:rPr>
                            <w:sz w:val="21"/>
                          </w:rPr>
                        </w:pPr>
                        <w:r>
                          <w:rPr>
                            <w:w w:val="105"/>
                            <w:sz w:val="21"/>
                          </w:rPr>
                          <w:t>5</w:t>
                        </w:r>
                      </w:p>
                      <w:p>
                        <w:pPr>
                          <w:pStyle w:val="TableParagraph"/>
                          <w:spacing w:before="90"/>
                          <w:ind w:left="427"/>
                          <w:jc w:val="left"/>
                          <w:rPr>
                            <w:sz w:val="21"/>
                          </w:rPr>
                        </w:pPr>
                        <w:r>
                          <w:rPr>
                            <w:w w:val="107"/>
                            <w:sz w:val="21"/>
                          </w:rPr>
                          <w:t>3</w:t>
                        </w:r>
                      </w:p>
                      <w:p>
                        <w:pPr>
                          <w:pStyle w:val="TableParagraph"/>
                          <w:spacing w:before="90"/>
                          <w:ind w:left="431"/>
                          <w:jc w:val="left"/>
                          <w:rPr>
                            <w:sz w:val="21"/>
                          </w:rPr>
                        </w:pPr>
                        <w:r>
                          <w:rPr>
                            <w:w w:val="100"/>
                            <w:sz w:val="21"/>
                          </w:rPr>
                          <w:t>2</w:t>
                        </w:r>
                      </w:p>
                      <w:p>
                        <w:pPr>
                          <w:pStyle w:val="TableParagraph"/>
                          <w:spacing w:line="207" w:lineRule="exact" w:before="98"/>
                          <w:ind w:left="440"/>
                          <w:jc w:val="left"/>
                          <w:rPr>
                            <w:sz w:val="21"/>
                          </w:rPr>
                        </w:pPr>
                        <w:r>
                          <w:rPr>
                            <w:w w:val="90"/>
                            <w:sz w:val="21"/>
                          </w:rPr>
                          <w:t>1</w:t>
                        </w:r>
                      </w:p>
                    </w:tc>
                    <w:tc>
                      <w:tcPr>
                        <w:tcW w:w="1069" w:type="dxa"/>
                        <w:vMerge w:val="restart"/>
                        <w:tcBorders>
                          <w:top w:val="single" w:sz="4" w:space="0" w:color="000000"/>
                          <w:bottom w:val="single" w:sz="4" w:space="0" w:color="000000"/>
                        </w:tcBorders>
                      </w:tcPr>
                      <w:p>
                        <w:pPr>
                          <w:pStyle w:val="TableParagraph"/>
                          <w:spacing w:line="210" w:lineRule="exact" w:before="102"/>
                          <w:ind w:left="307" w:right="220"/>
                          <w:jc w:val="center"/>
                          <w:rPr>
                            <w:sz w:val="21"/>
                          </w:rPr>
                        </w:pPr>
                        <w:r>
                          <w:rPr>
                            <w:w w:val="105"/>
                            <w:sz w:val="21"/>
                          </w:rPr>
                          <w:t>25</w:t>
                        </w:r>
                      </w:p>
                      <w:p>
                        <w:pPr>
                          <w:pStyle w:val="TableParagraph"/>
                          <w:spacing w:line="745" w:lineRule="exact"/>
                          <w:ind w:left="301" w:right="349"/>
                          <w:jc w:val="center"/>
                          <w:rPr>
                            <w:sz w:val="21"/>
                          </w:rPr>
                        </w:pPr>
                        <w:r>
                          <w:rPr>
                            <w:rFonts w:ascii="Arial Unicode MS" w:eastAsia="Arial Unicode MS" w:hint="eastAsia"/>
                            <w:spacing w:val="-423"/>
                            <w:w w:val="97"/>
                            <w:position w:val="-26"/>
                            <w:sz w:val="58"/>
                          </w:rPr>
                          <w:t>，</w:t>
                        </w:r>
                        <w:r>
                          <w:rPr>
                            <w:w w:val="107"/>
                            <w:sz w:val="21"/>
                          </w:rPr>
                          <w:t>10</w:t>
                        </w:r>
                      </w:p>
                      <w:p>
                        <w:pPr>
                          <w:pStyle w:val="TableParagraph"/>
                          <w:spacing w:before="47"/>
                          <w:ind w:left="198"/>
                          <w:jc w:val="center"/>
                          <w:rPr>
                            <w:sz w:val="21"/>
                          </w:rPr>
                        </w:pPr>
                        <w:r>
                          <w:rPr>
                            <w:w w:val="109"/>
                            <w:sz w:val="21"/>
                          </w:rPr>
                          <w:t>6</w:t>
                        </w:r>
                      </w:p>
                      <w:p>
                        <w:pPr>
                          <w:pStyle w:val="TableParagraph"/>
                          <w:spacing w:before="90"/>
                          <w:ind w:left="226"/>
                          <w:jc w:val="center"/>
                          <w:rPr>
                            <w:sz w:val="21"/>
                          </w:rPr>
                        </w:pPr>
                        <w:r>
                          <w:rPr>
                            <w:w w:val="107"/>
                            <w:sz w:val="21"/>
                          </w:rPr>
                          <w:t>3</w:t>
                        </w:r>
                      </w:p>
                      <w:p>
                        <w:pPr>
                          <w:pStyle w:val="TableParagraph"/>
                          <w:spacing w:before="91"/>
                          <w:ind w:left="307" w:right="198"/>
                          <w:jc w:val="center"/>
                          <w:rPr>
                            <w:sz w:val="21"/>
                          </w:rPr>
                        </w:pPr>
                        <w:r>
                          <w:rPr>
                            <w:w w:val="105"/>
                            <w:sz w:val="21"/>
                          </w:rPr>
                          <w:t>26</w:t>
                        </w:r>
                      </w:p>
                      <w:p>
                        <w:pPr>
                          <w:pStyle w:val="TableParagraph"/>
                          <w:spacing w:before="97"/>
                          <w:ind w:left="241"/>
                          <w:jc w:val="center"/>
                          <w:rPr>
                            <w:sz w:val="21"/>
                          </w:rPr>
                        </w:pPr>
                        <w:r>
                          <w:rPr>
                            <w:w w:val="107"/>
                            <w:sz w:val="21"/>
                          </w:rPr>
                          <w:t>3</w:t>
                        </w:r>
                      </w:p>
                      <w:p>
                        <w:pPr>
                          <w:pStyle w:val="TableParagraph"/>
                          <w:spacing w:line="215" w:lineRule="exact" w:before="90"/>
                          <w:ind w:left="225"/>
                          <w:jc w:val="center"/>
                          <w:rPr>
                            <w:sz w:val="21"/>
                          </w:rPr>
                        </w:pPr>
                        <w:r>
                          <w:rPr>
                            <w:w w:val="107"/>
                            <w:sz w:val="21"/>
                          </w:rPr>
                          <w:t>6</w:t>
                        </w:r>
                      </w:p>
                      <w:p>
                        <w:pPr>
                          <w:pStyle w:val="TableParagraph"/>
                          <w:spacing w:line="663" w:lineRule="exact"/>
                          <w:ind w:left="236"/>
                          <w:jc w:val="left"/>
                          <w:rPr>
                            <w:sz w:val="21"/>
                          </w:rPr>
                        </w:pPr>
                        <w:r>
                          <w:rPr>
                            <w:rFonts w:ascii="Arial Unicode MS" w:eastAsia="Arial Unicode MS" w:hint="eastAsia"/>
                            <w:spacing w:val="-85"/>
                            <w:w w:val="65"/>
                            <w:position w:val="-11"/>
                            <w:sz w:val="74"/>
                          </w:rPr>
                          <w:t>゜</w:t>
                        </w:r>
                        <w:r>
                          <w:rPr>
                            <w:w w:val="65"/>
                            <w:sz w:val="21"/>
                          </w:rPr>
                          <w:t>1</w:t>
                        </w:r>
                      </w:p>
                    </w:tc>
                    <w:tc>
                      <w:tcPr>
                        <w:tcW w:w="652" w:type="dxa"/>
                        <w:tcBorders>
                          <w:top w:val="single" w:sz="4" w:space="0" w:color="000000"/>
                        </w:tcBorders>
                      </w:tcPr>
                      <w:p>
                        <w:pPr>
                          <w:pStyle w:val="TableParagraph"/>
                          <w:spacing w:before="102"/>
                          <w:ind w:right="95"/>
                          <w:rPr>
                            <w:sz w:val="21"/>
                          </w:rPr>
                        </w:pPr>
                        <w:r>
                          <w:rPr>
                            <w:w w:val="107"/>
                            <w:sz w:val="21"/>
                          </w:rPr>
                          <w:t>8</w:t>
                        </w:r>
                      </w:p>
                    </w:tc>
                    <w:tc>
                      <w:tcPr>
                        <w:tcW w:w="915" w:type="dxa"/>
                        <w:tcBorders>
                          <w:top w:val="single" w:sz="4" w:space="0" w:color="000000"/>
                        </w:tcBorders>
                      </w:tcPr>
                      <w:p>
                        <w:pPr>
                          <w:pStyle w:val="TableParagraph"/>
                          <w:spacing w:before="94"/>
                          <w:ind w:right="66"/>
                          <w:rPr>
                            <w:sz w:val="21"/>
                          </w:rPr>
                        </w:pPr>
                        <w:r>
                          <w:rPr>
                            <w:sz w:val="21"/>
                          </w:rPr>
                          <w:t>52</w:t>
                        </w:r>
                      </w:p>
                    </w:tc>
                    <w:tc>
                      <w:tcPr>
                        <w:tcW w:w="114" w:type="dxa"/>
                        <w:tcBorders>
                          <w:top w:val="single" w:sz="4" w:space="0" w:color="000000"/>
                          <w:right w:val="single" w:sz="4" w:space="0" w:color="000000"/>
                        </w:tcBorders>
                      </w:tcPr>
                      <w:p>
                        <w:pPr>
                          <w:pStyle w:val="TableParagraph"/>
                          <w:jc w:val="left"/>
                          <w:rPr>
                            <w:sz w:val="22"/>
                          </w:rPr>
                        </w:pPr>
                      </w:p>
                    </w:tc>
                  </w:tr>
                  <w:tr>
                    <w:trPr>
                      <w:trHeight w:val="321" w:hRule="atLeast"/>
                    </w:trPr>
                    <w:tc>
                      <w:tcPr>
                        <w:tcW w:w="411" w:type="dxa"/>
                      </w:tcPr>
                      <w:p>
                        <w:pPr>
                          <w:pStyle w:val="TableParagraph"/>
                          <w:spacing w:before="28"/>
                          <w:ind w:right="69"/>
                          <w:jc w:val="center"/>
                          <w:rPr>
                            <w:rFonts w:ascii="Arial Unicode MS" w:eastAsia="Arial Unicode MS" w:hint="eastAsia"/>
                            <w:sz w:val="20"/>
                          </w:rPr>
                        </w:pPr>
                        <w:r>
                          <w:rPr>
                            <w:rFonts w:ascii="Arial Unicode MS" w:eastAsia="Arial Unicode MS" w:hint="eastAsia"/>
                            <w:w w:val="103"/>
                            <w:sz w:val="20"/>
                          </w:rPr>
                          <w:t>五</w:t>
                        </w:r>
                      </w:p>
                    </w:tc>
                    <w:tc>
                      <w:tcPr>
                        <w:tcW w:w="453" w:type="dxa"/>
                      </w:tcPr>
                      <w:p>
                        <w:pPr>
                          <w:pStyle w:val="TableParagraph"/>
                          <w:spacing w:before="28"/>
                          <w:ind w:right="14"/>
                          <w:jc w:val="center"/>
                          <w:rPr>
                            <w:rFonts w:ascii="Arial Unicode MS" w:eastAsia="Arial Unicode MS" w:hint="eastAsia"/>
                            <w:sz w:val="20"/>
                          </w:rPr>
                        </w:pPr>
                        <w:r>
                          <w:rPr>
                            <w:rFonts w:ascii="Arial Unicode MS" w:eastAsia="Arial Unicode MS" w:hint="eastAsia"/>
                            <w:w w:val="103"/>
                            <w:sz w:val="20"/>
                          </w:rPr>
                          <w:t>戸</w:t>
                        </w:r>
                      </w:p>
                    </w:tc>
                    <w:tc>
                      <w:tcPr>
                        <w:tcW w:w="425" w:type="dxa"/>
                      </w:tcPr>
                      <w:p>
                        <w:pPr>
                          <w:pStyle w:val="TableParagraph"/>
                          <w:spacing w:before="28"/>
                          <w:ind w:right="2"/>
                          <w:jc w:val="center"/>
                          <w:rPr>
                            <w:rFonts w:ascii="Arial Unicode MS" w:eastAsia="Arial Unicode MS" w:hint="eastAsia"/>
                            <w:sz w:val="20"/>
                          </w:rPr>
                        </w:pPr>
                        <w:r>
                          <w:rPr>
                            <w:rFonts w:ascii="Arial Unicode MS" w:eastAsia="Arial Unicode MS" w:hint="eastAsia"/>
                            <w:w w:val="103"/>
                            <w:sz w:val="20"/>
                          </w:rPr>
                          <w:t>町</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24"/>
                          <w:ind w:right="88"/>
                          <w:rPr>
                            <w:sz w:val="21"/>
                          </w:rPr>
                        </w:pPr>
                        <w:r>
                          <w:rPr>
                            <w:w w:val="105"/>
                            <w:sz w:val="21"/>
                          </w:rPr>
                          <w:t>14</w:t>
                        </w:r>
                      </w:p>
                    </w:tc>
                    <w:tc>
                      <w:tcPr>
                        <w:tcW w:w="915" w:type="dxa"/>
                      </w:tcPr>
                      <w:p>
                        <w:pPr>
                          <w:pStyle w:val="TableParagraph"/>
                          <w:spacing w:before="17"/>
                          <w:ind w:right="65"/>
                          <w:rPr>
                            <w:sz w:val="21"/>
                          </w:rPr>
                        </w:pPr>
                        <w:r>
                          <w:rPr>
                            <w:sz w:val="21"/>
                          </w:rPr>
                          <w:t>67</w:t>
                        </w:r>
                      </w:p>
                    </w:tc>
                    <w:tc>
                      <w:tcPr>
                        <w:tcW w:w="114" w:type="dxa"/>
                        <w:tcBorders>
                          <w:right w:val="single" w:sz="4" w:space="0" w:color="000000"/>
                        </w:tcBorders>
                      </w:tcPr>
                      <w:p>
                        <w:pPr>
                          <w:pStyle w:val="TableParagraph"/>
                          <w:jc w:val="left"/>
                          <w:rPr>
                            <w:sz w:val="22"/>
                          </w:rPr>
                        </w:pPr>
                      </w:p>
                    </w:tc>
                  </w:tr>
                  <w:tr>
                    <w:trPr>
                      <w:trHeight w:val="326" w:hRule="atLeast"/>
                    </w:trPr>
                    <w:tc>
                      <w:tcPr>
                        <w:tcW w:w="411" w:type="dxa"/>
                      </w:tcPr>
                      <w:p>
                        <w:pPr>
                          <w:pStyle w:val="TableParagraph"/>
                          <w:spacing w:before="28"/>
                          <w:ind w:right="46"/>
                          <w:jc w:val="center"/>
                          <w:rPr>
                            <w:rFonts w:ascii="Arial Unicode MS" w:eastAsia="Arial Unicode MS" w:hint="eastAsia"/>
                            <w:sz w:val="20"/>
                          </w:rPr>
                        </w:pPr>
                        <w:r>
                          <w:rPr>
                            <w:rFonts w:ascii="Arial Unicode MS" w:eastAsia="Arial Unicode MS" w:hint="eastAsia"/>
                            <w:w w:val="103"/>
                            <w:sz w:val="20"/>
                          </w:rPr>
                          <w:t>田</w:t>
                        </w:r>
                      </w:p>
                    </w:tc>
                    <w:tc>
                      <w:tcPr>
                        <w:tcW w:w="453" w:type="dxa"/>
                      </w:tcPr>
                      <w:p>
                        <w:pPr>
                          <w:pStyle w:val="TableParagraph"/>
                          <w:spacing w:before="35"/>
                          <w:ind w:right="30"/>
                          <w:jc w:val="center"/>
                          <w:rPr>
                            <w:rFonts w:ascii="Arial Unicode MS" w:eastAsia="Arial Unicode MS" w:hint="eastAsia"/>
                            <w:sz w:val="20"/>
                          </w:rPr>
                        </w:pPr>
                        <w:r>
                          <w:rPr>
                            <w:rFonts w:ascii="Arial Unicode MS" w:eastAsia="Arial Unicode MS" w:hint="eastAsia"/>
                            <w:w w:val="103"/>
                            <w:sz w:val="20"/>
                          </w:rPr>
                          <w:t>子</w:t>
                        </w:r>
                      </w:p>
                    </w:tc>
                    <w:tc>
                      <w:tcPr>
                        <w:tcW w:w="425" w:type="dxa"/>
                      </w:tcPr>
                      <w:p>
                        <w:pPr>
                          <w:pStyle w:val="TableParagraph"/>
                          <w:spacing w:before="28"/>
                          <w:ind w:right="2"/>
                          <w:jc w:val="center"/>
                          <w:rPr>
                            <w:rFonts w:ascii="Arial Unicode MS" w:eastAsia="Arial Unicode MS" w:hint="eastAsia"/>
                            <w:sz w:val="20"/>
                          </w:rPr>
                        </w:pPr>
                        <w:r>
                          <w:rPr>
                            <w:rFonts w:ascii="Arial Unicode MS" w:eastAsia="Arial Unicode MS" w:hint="eastAsia"/>
                            <w:w w:val="103"/>
                            <w:sz w:val="20"/>
                          </w:rPr>
                          <w:t>町</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24"/>
                          <w:ind w:right="109"/>
                          <w:rPr>
                            <w:sz w:val="21"/>
                          </w:rPr>
                        </w:pPr>
                        <w:r>
                          <w:rPr>
                            <w:w w:val="95"/>
                            <w:sz w:val="21"/>
                          </w:rPr>
                          <w:t>10</w:t>
                        </w:r>
                      </w:p>
                    </w:tc>
                    <w:tc>
                      <w:tcPr>
                        <w:tcW w:w="915" w:type="dxa"/>
                      </w:tcPr>
                      <w:p>
                        <w:pPr>
                          <w:pStyle w:val="TableParagraph"/>
                          <w:spacing w:before="17"/>
                          <w:ind w:right="50"/>
                          <w:rPr>
                            <w:sz w:val="21"/>
                          </w:rPr>
                        </w:pPr>
                        <w:r>
                          <w:rPr>
                            <w:w w:val="105"/>
                            <w:sz w:val="21"/>
                          </w:rPr>
                          <w:t>22</w:t>
                        </w:r>
                      </w:p>
                    </w:tc>
                    <w:tc>
                      <w:tcPr>
                        <w:tcW w:w="114" w:type="dxa"/>
                        <w:tcBorders>
                          <w:right w:val="single" w:sz="4" w:space="0" w:color="000000"/>
                        </w:tcBorders>
                      </w:tcPr>
                      <w:p>
                        <w:pPr>
                          <w:pStyle w:val="TableParagraph"/>
                          <w:jc w:val="left"/>
                          <w:rPr>
                            <w:sz w:val="22"/>
                          </w:rPr>
                        </w:pPr>
                      </w:p>
                    </w:tc>
                  </w:tr>
                  <w:tr>
                    <w:trPr>
                      <w:trHeight w:val="323" w:hRule="atLeast"/>
                    </w:trPr>
                    <w:tc>
                      <w:tcPr>
                        <w:tcW w:w="411" w:type="dxa"/>
                      </w:tcPr>
                      <w:p>
                        <w:pPr>
                          <w:pStyle w:val="TableParagraph"/>
                          <w:spacing w:before="30"/>
                          <w:ind w:right="63"/>
                          <w:jc w:val="center"/>
                          <w:rPr>
                            <w:rFonts w:ascii="Arial Unicode MS" w:eastAsia="Arial Unicode MS" w:hint="eastAsia"/>
                            <w:sz w:val="20"/>
                          </w:rPr>
                        </w:pPr>
                        <w:r>
                          <w:rPr>
                            <w:rFonts w:ascii="Arial Unicode MS" w:eastAsia="Arial Unicode MS" w:hint="eastAsia"/>
                            <w:w w:val="108"/>
                            <w:sz w:val="20"/>
                          </w:rPr>
                          <w:t>名</w:t>
                        </w:r>
                      </w:p>
                    </w:tc>
                    <w:tc>
                      <w:tcPr>
                        <w:tcW w:w="453" w:type="dxa"/>
                      </w:tcPr>
                      <w:p>
                        <w:pPr>
                          <w:pStyle w:val="TableParagraph"/>
                          <w:spacing w:before="57"/>
                          <w:ind w:left="97" w:right="104"/>
                          <w:jc w:val="center"/>
                          <w:rPr>
                            <w:rFonts w:ascii="Arial"/>
                            <w:sz w:val="20"/>
                          </w:rPr>
                        </w:pPr>
                        <w:r>
                          <w:rPr>
                            <w:rFonts w:ascii="Arial"/>
                            <w:sz w:val="20"/>
                          </w:rPr>
                          <w:t>JII</w:t>
                        </w:r>
                      </w:p>
                    </w:tc>
                    <w:tc>
                      <w:tcPr>
                        <w:tcW w:w="425" w:type="dxa"/>
                      </w:tcPr>
                      <w:p>
                        <w:pPr>
                          <w:pStyle w:val="TableParagraph"/>
                          <w:spacing w:before="23"/>
                          <w:ind w:right="4"/>
                          <w:jc w:val="center"/>
                          <w:rPr>
                            <w:rFonts w:ascii="Arial Unicode MS" w:eastAsia="Arial Unicode MS" w:hint="eastAsia"/>
                            <w:sz w:val="20"/>
                          </w:rPr>
                        </w:pPr>
                        <w:r>
                          <w:rPr>
                            <w:rFonts w:ascii="Arial Unicode MS" w:eastAsia="Arial Unicode MS" w:hint="eastAsia"/>
                            <w:w w:val="102"/>
                            <w:sz w:val="20"/>
                          </w:rPr>
                          <w:t>町</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26"/>
                          <w:ind w:right="83"/>
                          <w:rPr>
                            <w:sz w:val="21"/>
                          </w:rPr>
                        </w:pPr>
                        <w:r>
                          <w:rPr>
                            <w:w w:val="109"/>
                            <w:sz w:val="21"/>
                          </w:rPr>
                          <w:t>1</w:t>
                        </w:r>
                      </w:p>
                    </w:tc>
                    <w:tc>
                      <w:tcPr>
                        <w:tcW w:w="915" w:type="dxa"/>
                      </w:tcPr>
                      <w:p>
                        <w:pPr>
                          <w:pStyle w:val="TableParagraph"/>
                          <w:spacing w:before="19"/>
                          <w:ind w:right="46"/>
                          <w:rPr>
                            <w:sz w:val="21"/>
                          </w:rPr>
                        </w:pPr>
                        <w:r>
                          <w:rPr>
                            <w:w w:val="105"/>
                            <w:sz w:val="21"/>
                          </w:rPr>
                          <w:t>35</w:t>
                        </w:r>
                      </w:p>
                    </w:tc>
                    <w:tc>
                      <w:tcPr>
                        <w:tcW w:w="114" w:type="dxa"/>
                        <w:tcBorders>
                          <w:right w:val="single" w:sz="4" w:space="0" w:color="000000"/>
                        </w:tcBorders>
                      </w:tcPr>
                      <w:p>
                        <w:pPr>
                          <w:pStyle w:val="TableParagraph"/>
                          <w:jc w:val="left"/>
                          <w:rPr>
                            <w:sz w:val="22"/>
                          </w:rPr>
                        </w:pPr>
                      </w:p>
                    </w:tc>
                  </w:tr>
                  <w:tr>
                    <w:trPr>
                      <w:trHeight w:val="327" w:hRule="atLeast"/>
                    </w:trPr>
                    <w:tc>
                      <w:tcPr>
                        <w:tcW w:w="411" w:type="dxa"/>
                      </w:tcPr>
                      <w:p>
                        <w:pPr>
                          <w:pStyle w:val="TableParagraph"/>
                          <w:spacing w:before="25"/>
                          <w:ind w:right="29"/>
                          <w:jc w:val="center"/>
                          <w:rPr>
                            <w:rFonts w:ascii="Arial Unicode MS" w:eastAsia="Arial Unicode MS" w:hint="eastAsia"/>
                            <w:sz w:val="21"/>
                          </w:rPr>
                        </w:pPr>
                        <w:r>
                          <w:rPr>
                            <w:rFonts w:ascii="Arial Unicode MS" w:eastAsia="Arial Unicode MS" w:hint="eastAsia"/>
                            <w:w w:val="108"/>
                            <w:sz w:val="21"/>
                          </w:rPr>
                          <w:t>南</w:t>
                        </w:r>
                      </w:p>
                    </w:tc>
                    <w:tc>
                      <w:tcPr>
                        <w:tcW w:w="453" w:type="dxa"/>
                      </w:tcPr>
                      <w:p>
                        <w:pPr>
                          <w:pStyle w:val="TableParagraph"/>
                          <w:spacing w:before="36"/>
                          <w:ind w:right="4"/>
                          <w:jc w:val="center"/>
                          <w:rPr>
                            <w:rFonts w:ascii="Arial Unicode MS" w:eastAsia="Arial Unicode MS" w:hint="eastAsia"/>
                            <w:sz w:val="20"/>
                          </w:rPr>
                        </w:pPr>
                        <w:r>
                          <w:rPr>
                            <w:rFonts w:ascii="Arial Unicode MS" w:eastAsia="Arial Unicode MS" w:hint="eastAsia"/>
                            <w:w w:val="108"/>
                            <w:sz w:val="20"/>
                          </w:rPr>
                          <w:t>部</w:t>
                        </w:r>
                      </w:p>
                    </w:tc>
                    <w:tc>
                      <w:tcPr>
                        <w:tcW w:w="425" w:type="dxa"/>
                      </w:tcPr>
                      <w:p>
                        <w:pPr>
                          <w:pStyle w:val="TableParagraph"/>
                          <w:spacing w:before="28"/>
                          <w:ind w:left="19"/>
                          <w:jc w:val="center"/>
                          <w:rPr>
                            <w:rFonts w:ascii="Arial Unicode MS" w:eastAsia="Arial Unicode MS" w:hint="eastAsia"/>
                            <w:sz w:val="20"/>
                          </w:rPr>
                        </w:pPr>
                        <w:r>
                          <w:rPr>
                            <w:rFonts w:ascii="Arial Unicode MS" w:eastAsia="Arial Unicode MS" w:hint="eastAsia"/>
                            <w:w w:val="108"/>
                            <w:sz w:val="20"/>
                          </w:rPr>
                          <w:t>町</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32"/>
                          <w:ind w:right="80"/>
                          <w:rPr>
                            <w:sz w:val="21"/>
                          </w:rPr>
                        </w:pPr>
                        <w:r>
                          <w:rPr>
                            <w:w w:val="107"/>
                            <w:sz w:val="21"/>
                          </w:rPr>
                          <w:t>8</w:t>
                        </w:r>
                      </w:p>
                    </w:tc>
                    <w:tc>
                      <w:tcPr>
                        <w:tcW w:w="915" w:type="dxa"/>
                      </w:tcPr>
                      <w:p>
                        <w:pPr>
                          <w:pStyle w:val="TableParagraph"/>
                          <w:spacing w:before="17"/>
                          <w:ind w:right="53"/>
                          <w:rPr>
                            <w:sz w:val="21"/>
                          </w:rPr>
                        </w:pPr>
                        <w:r>
                          <w:rPr>
                            <w:sz w:val="21"/>
                          </w:rPr>
                          <w:t>24</w:t>
                        </w:r>
                      </w:p>
                    </w:tc>
                    <w:tc>
                      <w:tcPr>
                        <w:tcW w:w="114" w:type="dxa"/>
                        <w:tcBorders>
                          <w:right w:val="single" w:sz="4" w:space="0" w:color="000000"/>
                        </w:tcBorders>
                      </w:tcPr>
                      <w:p>
                        <w:pPr>
                          <w:pStyle w:val="TableParagraph"/>
                          <w:jc w:val="left"/>
                          <w:rPr>
                            <w:sz w:val="22"/>
                          </w:rPr>
                        </w:pPr>
                      </w:p>
                    </w:tc>
                  </w:tr>
                  <w:tr>
                    <w:trPr>
                      <w:trHeight w:val="320" w:hRule="atLeast"/>
                    </w:trPr>
                    <w:tc>
                      <w:tcPr>
                        <w:tcW w:w="411" w:type="dxa"/>
                      </w:tcPr>
                      <w:p>
                        <w:pPr>
                          <w:pStyle w:val="TableParagraph"/>
                          <w:spacing w:before="30"/>
                          <w:ind w:right="62"/>
                          <w:jc w:val="center"/>
                          <w:rPr>
                            <w:rFonts w:ascii="Arial Unicode MS" w:eastAsia="Arial Unicode MS" w:hint="eastAsia"/>
                            <w:sz w:val="20"/>
                          </w:rPr>
                        </w:pPr>
                        <w:r>
                          <w:rPr>
                            <w:rFonts w:ascii="Arial Unicode MS" w:eastAsia="Arial Unicode MS" w:hint="eastAsia"/>
                            <w:w w:val="103"/>
                            <w:sz w:val="20"/>
                          </w:rPr>
                          <w:t>階</w:t>
                        </w:r>
                      </w:p>
                    </w:tc>
                    <w:tc>
                      <w:tcPr>
                        <w:tcW w:w="453" w:type="dxa"/>
                      </w:tcPr>
                      <w:p>
                        <w:pPr>
                          <w:pStyle w:val="TableParagraph"/>
                          <w:spacing w:before="30"/>
                          <w:ind w:right="13"/>
                          <w:jc w:val="center"/>
                          <w:rPr>
                            <w:rFonts w:ascii="Arial Unicode MS" w:eastAsia="Arial Unicode MS" w:hint="eastAsia"/>
                            <w:sz w:val="20"/>
                          </w:rPr>
                        </w:pPr>
                        <w:r>
                          <w:rPr>
                            <w:rFonts w:ascii="Arial Unicode MS" w:eastAsia="Arial Unicode MS" w:hint="eastAsia"/>
                            <w:w w:val="103"/>
                            <w:sz w:val="20"/>
                          </w:rPr>
                          <w:t>上</w:t>
                        </w:r>
                      </w:p>
                    </w:tc>
                    <w:tc>
                      <w:tcPr>
                        <w:tcW w:w="425" w:type="dxa"/>
                      </w:tcPr>
                      <w:p>
                        <w:pPr>
                          <w:pStyle w:val="TableParagraph"/>
                          <w:spacing w:before="23"/>
                          <w:ind w:left="9"/>
                          <w:jc w:val="center"/>
                          <w:rPr>
                            <w:rFonts w:ascii="Arial Unicode MS" w:eastAsia="Arial Unicode MS" w:hint="eastAsia"/>
                            <w:sz w:val="20"/>
                          </w:rPr>
                        </w:pPr>
                        <w:r>
                          <w:rPr>
                            <w:rFonts w:ascii="Arial Unicode MS" w:eastAsia="Arial Unicode MS" w:hint="eastAsia"/>
                            <w:w w:val="103"/>
                            <w:sz w:val="20"/>
                          </w:rPr>
                          <w:t>町</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26"/>
                          <w:ind w:right="76"/>
                          <w:rPr>
                            <w:sz w:val="21"/>
                          </w:rPr>
                        </w:pPr>
                        <w:r>
                          <w:rPr>
                            <w:w w:val="105"/>
                            <w:sz w:val="21"/>
                          </w:rPr>
                          <w:t>35</w:t>
                        </w:r>
                      </w:p>
                    </w:tc>
                    <w:tc>
                      <w:tcPr>
                        <w:tcW w:w="915" w:type="dxa"/>
                      </w:tcPr>
                      <w:p>
                        <w:pPr>
                          <w:pStyle w:val="TableParagraph"/>
                          <w:spacing w:before="12"/>
                          <w:ind w:right="49"/>
                          <w:rPr>
                            <w:sz w:val="21"/>
                          </w:rPr>
                        </w:pPr>
                        <w:r>
                          <w:rPr>
                            <w:w w:val="105"/>
                            <w:sz w:val="21"/>
                          </w:rPr>
                          <w:t>97</w:t>
                        </w:r>
                      </w:p>
                    </w:tc>
                    <w:tc>
                      <w:tcPr>
                        <w:tcW w:w="114" w:type="dxa"/>
                        <w:tcBorders>
                          <w:right w:val="single" w:sz="4" w:space="0" w:color="000000"/>
                        </w:tcBorders>
                      </w:tcPr>
                      <w:p>
                        <w:pPr>
                          <w:pStyle w:val="TableParagraph"/>
                          <w:jc w:val="left"/>
                          <w:rPr>
                            <w:sz w:val="22"/>
                          </w:rPr>
                        </w:pPr>
                      </w:p>
                    </w:tc>
                  </w:tr>
                  <w:tr>
                    <w:trPr>
                      <w:trHeight w:val="325" w:hRule="atLeast"/>
                    </w:trPr>
                    <w:tc>
                      <w:tcPr>
                        <w:tcW w:w="411" w:type="dxa"/>
                      </w:tcPr>
                      <w:p>
                        <w:pPr>
                          <w:pStyle w:val="TableParagraph"/>
                          <w:spacing w:line="266" w:lineRule="exact" w:before="39"/>
                          <w:ind w:right="43"/>
                          <w:jc w:val="center"/>
                          <w:rPr>
                            <w:rFonts w:ascii="Arial Unicode MS" w:eastAsia="Arial Unicode MS" w:hint="eastAsia"/>
                            <w:sz w:val="20"/>
                          </w:rPr>
                        </w:pPr>
                        <w:r>
                          <w:rPr>
                            <w:rFonts w:ascii="Arial Unicode MS" w:eastAsia="Arial Unicode MS" w:hint="eastAsia"/>
                            <w:w w:val="107"/>
                            <w:sz w:val="20"/>
                          </w:rPr>
                          <w:t>福</w:t>
                        </w:r>
                      </w:p>
                    </w:tc>
                    <w:tc>
                      <w:tcPr>
                        <w:tcW w:w="453" w:type="dxa"/>
                      </w:tcPr>
                      <w:p>
                        <w:pPr>
                          <w:pStyle w:val="TableParagraph"/>
                          <w:spacing w:line="266" w:lineRule="exact" w:before="39"/>
                          <w:ind w:left="6"/>
                          <w:jc w:val="center"/>
                          <w:rPr>
                            <w:rFonts w:ascii="Arial Unicode MS" w:eastAsia="Arial Unicode MS" w:hint="eastAsia"/>
                            <w:sz w:val="20"/>
                          </w:rPr>
                        </w:pPr>
                        <w:r>
                          <w:rPr>
                            <w:rFonts w:ascii="Arial Unicode MS" w:eastAsia="Arial Unicode MS" w:hint="eastAsia"/>
                            <w:w w:val="107"/>
                            <w:sz w:val="20"/>
                          </w:rPr>
                          <w:t>地</w:t>
                        </w:r>
                      </w:p>
                    </w:tc>
                    <w:tc>
                      <w:tcPr>
                        <w:tcW w:w="425" w:type="dxa"/>
                      </w:tcPr>
                      <w:p>
                        <w:pPr>
                          <w:pStyle w:val="TableParagraph"/>
                          <w:spacing w:line="266" w:lineRule="exact" w:before="39"/>
                          <w:ind w:left="43"/>
                          <w:jc w:val="center"/>
                          <w:rPr>
                            <w:rFonts w:ascii="Arial Unicode MS" w:eastAsia="Arial Unicode MS" w:hint="eastAsia"/>
                            <w:sz w:val="20"/>
                          </w:rPr>
                        </w:pPr>
                        <w:r>
                          <w:rPr>
                            <w:rFonts w:ascii="Arial Unicode MS" w:eastAsia="Arial Unicode MS" w:hint="eastAsia"/>
                            <w:w w:val="107"/>
                            <w:sz w:val="20"/>
                          </w:rPr>
                          <w:t>村</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Pr>
                      <w:p>
                        <w:pPr>
                          <w:pStyle w:val="TableParagraph"/>
                          <w:spacing w:before="28"/>
                          <w:ind w:right="72"/>
                          <w:rPr>
                            <w:sz w:val="21"/>
                          </w:rPr>
                        </w:pPr>
                        <w:r>
                          <w:rPr>
                            <w:w w:val="100"/>
                            <w:sz w:val="21"/>
                          </w:rPr>
                          <w:t>2</w:t>
                        </w:r>
                      </w:p>
                    </w:tc>
                    <w:tc>
                      <w:tcPr>
                        <w:tcW w:w="915" w:type="dxa"/>
                      </w:tcPr>
                      <w:p>
                        <w:pPr>
                          <w:pStyle w:val="TableParagraph"/>
                          <w:spacing w:before="13"/>
                          <w:ind w:right="41"/>
                          <w:rPr>
                            <w:sz w:val="21"/>
                          </w:rPr>
                        </w:pPr>
                        <w:r>
                          <w:rPr>
                            <w:w w:val="105"/>
                            <w:sz w:val="21"/>
                          </w:rPr>
                          <w:t>16</w:t>
                        </w:r>
                      </w:p>
                    </w:tc>
                    <w:tc>
                      <w:tcPr>
                        <w:tcW w:w="114" w:type="dxa"/>
                        <w:tcBorders>
                          <w:right w:val="single" w:sz="4" w:space="0" w:color="000000"/>
                        </w:tcBorders>
                      </w:tcPr>
                      <w:p>
                        <w:pPr>
                          <w:pStyle w:val="TableParagraph"/>
                          <w:jc w:val="left"/>
                          <w:rPr>
                            <w:sz w:val="22"/>
                          </w:rPr>
                        </w:pPr>
                      </w:p>
                    </w:tc>
                  </w:tr>
                  <w:tr>
                    <w:trPr>
                      <w:trHeight w:val="929" w:hRule="atLeast"/>
                    </w:trPr>
                    <w:tc>
                      <w:tcPr>
                        <w:tcW w:w="411" w:type="dxa"/>
                        <w:tcBorders>
                          <w:bottom w:val="single" w:sz="4" w:space="0" w:color="000000"/>
                        </w:tcBorders>
                      </w:tcPr>
                      <w:p>
                        <w:pPr>
                          <w:pStyle w:val="TableParagraph"/>
                          <w:spacing w:before="24"/>
                          <w:ind w:left="75"/>
                          <w:jc w:val="left"/>
                          <w:rPr>
                            <w:rFonts w:ascii="Arial Unicode MS" w:eastAsia="Arial Unicode MS" w:hint="eastAsia"/>
                            <w:sz w:val="21"/>
                          </w:rPr>
                        </w:pPr>
                        <w:r>
                          <w:rPr>
                            <w:rFonts w:ascii="Arial Unicode MS" w:eastAsia="Arial Unicode MS" w:hint="eastAsia"/>
                            <w:w w:val="108"/>
                            <w:sz w:val="21"/>
                          </w:rPr>
                          <w:t>南</w:t>
                        </w:r>
                      </w:p>
                      <w:p>
                        <w:pPr>
                          <w:pStyle w:val="TableParagraph"/>
                          <w:spacing w:before="2"/>
                          <w:jc w:val="left"/>
                          <w:rPr>
                            <w:sz w:val="32"/>
                          </w:rPr>
                        </w:pPr>
                      </w:p>
                      <w:p>
                        <w:pPr>
                          <w:pStyle w:val="TableParagraph"/>
                          <w:spacing w:line="141" w:lineRule="auto" w:before="1"/>
                          <w:ind w:left="48"/>
                          <w:jc w:val="left"/>
                          <w:rPr>
                            <w:rFonts w:ascii="Arial Unicode MS" w:eastAsia="Arial Unicode MS" w:hint="eastAsia"/>
                            <w:sz w:val="21"/>
                          </w:rPr>
                        </w:pPr>
                        <w:r>
                          <w:rPr>
                            <w:rFonts w:ascii="Arial Unicode MS" w:eastAsia="Arial Unicode MS" w:hint="eastAsia"/>
                            <w:spacing w:val="-76"/>
                            <w:w w:val="95"/>
                            <w:sz w:val="16"/>
                          </w:rPr>
                          <w:t>且</w:t>
                        </w:r>
                        <w:r>
                          <w:rPr>
                            <w:rFonts w:ascii="Arial Unicode MS" w:eastAsia="Arial Unicode MS" w:hint="eastAsia"/>
                            <w:position w:val="-11"/>
                            <w:sz w:val="21"/>
                          </w:rPr>
                          <w:t>新</w:t>
                        </w:r>
                      </w:p>
                    </w:tc>
                    <w:tc>
                      <w:tcPr>
                        <w:tcW w:w="453" w:type="dxa"/>
                        <w:tcBorders>
                          <w:bottom w:val="single" w:sz="4" w:space="0" w:color="000000"/>
                        </w:tcBorders>
                      </w:tcPr>
                      <w:p>
                        <w:pPr>
                          <w:pStyle w:val="TableParagraph"/>
                          <w:spacing w:before="24"/>
                          <w:ind w:left="125"/>
                          <w:jc w:val="left"/>
                          <w:rPr>
                            <w:rFonts w:ascii="Arial Unicode MS" w:eastAsia="Arial Unicode MS" w:hint="eastAsia"/>
                            <w:sz w:val="21"/>
                          </w:rPr>
                        </w:pPr>
                        <w:r>
                          <w:rPr>
                            <w:rFonts w:ascii="Arial Unicode MS" w:eastAsia="Arial Unicode MS" w:hint="eastAsia"/>
                            <w:w w:val="107"/>
                            <w:sz w:val="21"/>
                          </w:rPr>
                          <w:t>郷</w:t>
                        </w:r>
                      </w:p>
                      <w:p>
                        <w:pPr>
                          <w:pStyle w:val="TableParagraph"/>
                          <w:spacing w:before="69"/>
                          <w:ind w:left="120"/>
                          <w:jc w:val="left"/>
                          <w:rPr>
                            <w:rFonts w:ascii="Arial Unicode MS" w:eastAsia="Arial Unicode MS" w:hint="eastAsia"/>
                            <w:sz w:val="20"/>
                          </w:rPr>
                        </w:pPr>
                        <w:r>
                          <w:rPr>
                            <w:rFonts w:ascii="Arial Unicode MS" w:eastAsia="Arial Unicode MS" w:hint="eastAsia"/>
                            <w:w w:val="66"/>
                            <w:sz w:val="20"/>
                          </w:rPr>
                          <w:t>石</w:t>
                        </w:r>
                      </w:p>
                      <w:p>
                        <w:pPr>
                          <w:pStyle w:val="TableParagraph"/>
                          <w:spacing w:line="214" w:lineRule="exact" w:before="53"/>
                          <w:ind w:left="125"/>
                          <w:jc w:val="left"/>
                          <w:rPr>
                            <w:rFonts w:ascii="Arial Unicode MS" w:eastAsia="Arial Unicode MS" w:hint="eastAsia"/>
                            <w:sz w:val="21"/>
                          </w:rPr>
                        </w:pPr>
                        <w:r>
                          <w:rPr>
                            <w:rFonts w:ascii="Arial Unicode MS" w:eastAsia="Arial Unicode MS" w:hint="eastAsia"/>
                            <w:w w:val="107"/>
                            <w:sz w:val="21"/>
                          </w:rPr>
                          <w:t>郷</w:t>
                        </w:r>
                      </w:p>
                    </w:tc>
                    <w:tc>
                      <w:tcPr>
                        <w:tcW w:w="425" w:type="dxa"/>
                        <w:tcBorders>
                          <w:bottom w:val="single" w:sz="4" w:space="0" w:color="000000"/>
                        </w:tcBorders>
                      </w:tcPr>
                      <w:p>
                        <w:pPr>
                          <w:pStyle w:val="TableParagraph"/>
                          <w:spacing w:line="302" w:lineRule="auto" w:before="35"/>
                          <w:ind w:left="126" w:right="81"/>
                          <w:jc w:val="left"/>
                          <w:rPr>
                            <w:rFonts w:ascii="Arial Unicode MS" w:eastAsia="Arial Unicode MS" w:hint="eastAsia"/>
                            <w:sz w:val="20"/>
                          </w:rPr>
                        </w:pPr>
                        <w:r>
                          <w:rPr>
                            <w:rFonts w:ascii="Arial Unicode MS" w:eastAsia="Arial Unicode MS" w:hint="eastAsia"/>
                            <w:sz w:val="20"/>
                          </w:rPr>
                          <w:t>村</w:t>
                        </w:r>
                        <w:r>
                          <w:rPr>
                            <w:rFonts w:ascii="Arial Unicode MS" w:eastAsia="Arial Unicode MS" w:hint="eastAsia"/>
                            <w:w w:val="90"/>
                            <w:sz w:val="20"/>
                          </w:rPr>
                          <w:t>村</w:t>
                        </w:r>
                      </w:p>
                      <w:p>
                        <w:pPr>
                          <w:pStyle w:val="TableParagraph"/>
                          <w:spacing w:line="196" w:lineRule="exact" w:before="3"/>
                          <w:ind w:left="126"/>
                          <w:jc w:val="left"/>
                          <w:rPr>
                            <w:rFonts w:ascii="Arial Unicode MS" w:eastAsia="Arial Unicode MS" w:hint="eastAsia"/>
                            <w:sz w:val="20"/>
                          </w:rPr>
                        </w:pPr>
                        <w:r>
                          <w:rPr>
                            <w:rFonts w:ascii="Arial Unicode MS" w:eastAsia="Arial Unicode MS" w:hint="eastAsia"/>
                            <w:w w:val="107"/>
                            <w:sz w:val="20"/>
                          </w:rPr>
                          <w:t>村</w:t>
                        </w:r>
                      </w:p>
                    </w:tc>
                    <w:tc>
                      <w:tcPr>
                        <w:tcW w:w="2921" w:type="dxa"/>
                        <w:vMerge/>
                        <w:tcBorders>
                          <w:top w:val="nil"/>
                          <w:bottom w:val="single" w:sz="4" w:space="0" w:color="000000"/>
                        </w:tcBorders>
                      </w:tcPr>
                      <w:p>
                        <w:pPr>
                          <w:rPr>
                            <w:sz w:val="2"/>
                            <w:szCs w:val="2"/>
                          </w:rPr>
                        </w:pPr>
                      </w:p>
                    </w:tc>
                    <w:tc>
                      <w:tcPr>
                        <w:tcW w:w="1969" w:type="dxa"/>
                        <w:vMerge/>
                        <w:tcBorders>
                          <w:top w:val="nil"/>
                          <w:bottom w:val="single" w:sz="4" w:space="0" w:color="000000"/>
                        </w:tcBorders>
                      </w:tcPr>
                      <w:p>
                        <w:pPr>
                          <w:rPr>
                            <w:sz w:val="2"/>
                            <w:szCs w:val="2"/>
                          </w:rPr>
                        </w:pPr>
                      </w:p>
                    </w:tc>
                    <w:tc>
                      <w:tcPr>
                        <w:tcW w:w="774" w:type="dxa"/>
                        <w:vMerge/>
                        <w:tcBorders>
                          <w:top w:val="nil"/>
                          <w:bottom w:val="single" w:sz="4" w:space="0" w:color="000000"/>
                        </w:tcBorders>
                      </w:tcPr>
                      <w:p>
                        <w:pPr>
                          <w:rPr>
                            <w:sz w:val="2"/>
                            <w:szCs w:val="2"/>
                          </w:rPr>
                        </w:pPr>
                      </w:p>
                    </w:tc>
                    <w:tc>
                      <w:tcPr>
                        <w:tcW w:w="1069" w:type="dxa"/>
                        <w:vMerge/>
                        <w:tcBorders>
                          <w:top w:val="nil"/>
                          <w:bottom w:val="single" w:sz="4" w:space="0" w:color="000000"/>
                        </w:tcBorders>
                      </w:tcPr>
                      <w:p>
                        <w:pPr>
                          <w:rPr>
                            <w:sz w:val="2"/>
                            <w:szCs w:val="2"/>
                          </w:rPr>
                        </w:pPr>
                      </w:p>
                    </w:tc>
                    <w:tc>
                      <w:tcPr>
                        <w:tcW w:w="652" w:type="dxa"/>
                        <w:tcBorders>
                          <w:bottom w:val="single" w:sz="4" w:space="0" w:color="000000"/>
                        </w:tcBorders>
                      </w:tcPr>
                      <w:p>
                        <w:pPr>
                          <w:pStyle w:val="TableParagraph"/>
                          <w:spacing w:before="24"/>
                          <w:ind w:right="67"/>
                          <w:rPr>
                            <w:sz w:val="21"/>
                          </w:rPr>
                        </w:pPr>
                        <w:r>
                          <w:rPr>
                            <w:w w:val="110"/>
                            <w:sz w:val="21"/>
                          </w:rPr>
                          <w:t>11</w:t>
                        </w:r>
                      </w:p>
                      <w:p>
                        <w:pPr>
                          <w:pStyle w:val="TableParagraph"/>
                          <w:spacing w:before="90"/>
                          <w:ind w:right="112"/>
                          <w:rPr>
                            <w:sz w:val="21"/>
                          </w:rPr>
                        </w:pPr>
                        <w:r>
                          <w:rPr>
                            <w:w w:val="61"/>
                            <w:sz w:val="21"/>
                          </w:rPr>
                          <w:t>1</w:t>
                        </w:r>
                      </w:p>
                      <w:p>
                        <w:pPr>
                          <w:pStyle w:val="TableParagraph"/>
                          <w:spacing w:line="222" w:lineRule="exact" w:before="90"/>
                          <w:ind w:right="68"/>
                          <w:rPr>
                            <w:sz w:val="21"/>
                          </w:rPr>
                        </w:pPr>
                        <w:r>
                          <w:rPr>
                            <w:w w:val="103"/>
                            <w:sz w:val="21"/>
                          </w:rPr>
                          <w:t>5</w:t>
                        </w:r>
                      </w:p>
                    </w:tc>
                    <w:tc>
                      <w:tcPr>
                        <w:tcW w:w="915" w:type="dxa"/>
                        <w:tcBorders>
                          <w:bottom w:val="single" w:sz="4" w:space="0" w:color="000000"/>
                        </w:tcBorders>
                      </w:tcPr>
                      <w:p>
                        <w:pPr>
                          <w:pStyle w:val="TableParagraph"/>
                          <w:spacing w:before="9"/>
                          <w:ind w:right="40"/>
                          <w:rPr>
                            <w:sz w:val="21"/>
                          </w:rPr>
                        </w:pPr>
                        <w:r>
                          <w:rPr>
                            <w:sz w:val="21"/>
                          </w:rPr>
                          <w:t>31</w:t>
                        </w:r>
                      </w:p>
                      <w:p>
                        <w:pPr>
                          <w:pStyle w:val="TableParagraph"/>
                          <w:spacing w:before="98"/>
                          <w:ind w:right="39"/>
                          <w:rPr>
                            <w:sz w:val="21"/>
                          </w:rPr>
                        </w:pPr>
                        <w:r>
                          <w:rPr>
                            <w:sz w:val="21"/>
                          </w:rPr>
                          <w:t>20</w:t>
                        </w:r>
                      </w:p>
                      <w:p>
                        <w:pPr>
                          <w:pStyle w:val="TableParagraph"/>
                          <w:spacing w:before="40"/>
                          <w:ind w:right="40"/>
                          <w:rPr>
                            <w:sz w:val="21"/>
                          </w:rPr>
                        </w:pPr>
                        <w:r>
                          <w:rPr>
                            <w:w w:val="103"/>
                            <w:sz w:val="21"/>
                          </w:rPr>
                          <w:t>8</w:t>
                        </w:r>
                      </w:p>
                    </w:tc>
                    <w:tc>
                      <w:tcPr>
                        <w:tcW w:w="114" w:type="dxa"/>
                        <w:tcBorders>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7"/>
                          <w:jc w:val="left"/>
                          <w:rPr>
                            <w:sz w:val="13"/>
                          </w:rPr>
                        </w:pPr>
                      </w:p>
                      <w:p>
                        <w:pPr>
                          <w:pStyle w:val="TableParagraph"/>
                          <w:spacing w:before="1"/>
                          <w:ind w:right="16"/>
                          <w:jc w:val="center"/>
                          <w:rPr>
                            <w:rFonts w:ascii="Arial"/>
                            <w:sz w:val="10"/>
                          </w:rPr>
                        </w:pPr>
                        <w:r>
                          <w:rPr>
                            <w:rFonts w:ascii="Arial"/>
                            <w:w w:val="20"/>
                            <w:sz w:val="10"/>
                          </w:rPr>
                          <w:t>I</w:t>
                        </w:r>
                      </w:p>
                    </w:tc>
                  </w:tr>
                </w:tbl>
                <w:p>
                  <w:pPr>
                    <w:pStyle w:val="BodyText"/>
                  </w:pPr>
                </w:p>
              </w:txbxContent>
            </v:textbox>
            <w10:wrap type="none"/>
          </v:shape>
        </w:pict>
      </w:r>
      <w:r>
        <w:rPr>
          <w:rFonts w:ascii="Arial" w:eastAsia="Arial"/>
          <w:w w:val="95"/>
          <w:position w:val="-5"/>
          <w:sz w:val="14"/>
        </w:rPr>
        <w:t>..</w:t>
        <w:tab/>
      </w:r>
      <w:r>
        <w:rPr>
          <w:rFonts w:ascii="Arial" w:eastAsia="Arial"/>
          <w:w w:val="95"/>
          <w:sz w:val="14"/>
          <w:u w:val="single"/>
        </w:rPr>
        <w:t> </w:t>
        <w:tab/>
      </w:r>
      <w:r>
        <w:rPr>
          <w:rFonts w:ascii="Arial Unicode MS" w:eastAsia="Arial Unicode MS" w:hint="eastAsia"/>
          <w:w w:val="85"/>
          <w:sz w:val="20"/>
          <w:u w:val="single"/>
        </w:rPr>
        <w:t>（単位．人）</w:t>
      </w:r>
      <w:r>
        <w:rPr>
          <w:rFonts w:ascii="Arial Unicode MS" w:eastAsia="Arial Unicode MS" w:hint="eastAsia"/>
          <w:sz w:val="20"/>
          <w:u w:val="single"/>
        </w:rPr>
        <w:tab/>
      </w:r>
    </w:p>
    <w:p>
      <w:pPr>
        <w:pStyle w:val="BodyText"/>
        <w:rPr>
          <w:rFonts w:ascii="Arial Unicode MS"/>
          <w:sz w:val="20"/>
        </w:rPr>
      </w:pPr>
    </w:p>
    <w:p>
      <w:pPr>
        <w:pStyle w:val="BodyText"/>
        <w:spacing w:before="3"/>
        <w:rPr>
          <w:rFonts w:ascii="Arial Unicode MS"/>
          <w:sz w:val="28"/>
        </w:rPr>
      </w:pPr>
      <w:r>
        <w:rPr/>
        <w:pict>
          <v:line style="position:absolute;mso-position-horizontal-relative:page;mso-position-vertical-relative:paragraph;z-index:10088;mso-wrap-distance-left:0;mso-wrap-distance-right:0" from="68.56443pt,21.099876pt" to="549.237184pt,21.099876pt" stroked="true" strokeweight=".360616pt" strokecolor="#000000">
            <v:stroke dashstyle="solid"/>
            <w10:wrap type="topAndBottom"/>
          </v:line>
        </w:pict>
      </w:r>
      <w:r>
        <w:rPr/>
        <w:pict>
          <v:line style="position:absolute;mso-position-horizontal-relative:page;mso-position-vertical-relative:paragraph;z-index:10112;mso-wrap-distance-left:0;mso-wrap-distance-right:0" from="68.56443pt,34.442665pt" to="549.237184pt,34.442665pt" stroked="true" strokeweight=".360616pt" strokecolor="#000000">
            <v:stroke dashstyle="solid"/>
            <w10:wrap type="topAndBottom"/>
          </v:line>
        </w:pict>
      </w:r>
    </w:p>
    <w:p>
      <w:pPr>
        <w:pStyle w:val="BodyText"/>
        <w:spacing w:before="3"/>
        <w:rPr>
          <w:rFonts w:ascii="Arial Unicode MS"/>
          <w:sz w:val="14"/>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29"/>
        </w:rPr>
      </w:pPr>
      <w:r>
        <w:rPr/>
        <w:pict>
          <v:line style="position:absolute;mso-position-horizontal-relative:page;mso-position-vertical-relative:paragraph;z-index:10136;mso-wrap-distance-left:0;mso-wrap-distance-right:0" from="68.56443pt,22.177389pt" to="549.237184pt,22.177389pt" stroked="true" strokeweight=".360616pt" strokecolor="#000000">
            <v:stroke dashstyle="solid"/>
            <w10:wrap type="topAndBottom"/>
          </v:line>
        </w:pict>
      </w:r>
      <w:r>
        <w:rPr/>
        <w:pict>
          <v:line style="position:absolute;mso-position-horizontal-relative:page;mso-position-vertical-relative:paragraph;z-index:10160;mso-wrap-distance-left:0;mso-wrap-distance-right:0" from="68.56443pt,35.520180pt" to="549.237184pt,35.520180pt" stroked="true" strokeweight=".360616pt" strokecolor="#000000">
            <v:stroke dashstyle="solid"/>
            <w10:wrap type="topAndBottom"/>
          </v:line>
        </w:pict>
      </w:r>
    </w:p>
    <w:p>
      <w:pPr>
        <w:pStyle w:val="BodyText"/>
        <w:spacing w:before="3"/>
        <w:rPr>
          <w:rFonts w:ascii="Arial Unicode MS"/>
          <w:sz w:val="14"/>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9"/>
        </w:rPr>
      </w:pPr>
      <w:r>
        <w:rPr/>
        <w:pict>
          <v:line style="position:absolute;mso-position-horizontal-relative:page;mso-position-vertical-relative:paragraph;z-index:10184;mso-wrap-distance-left:0;mso-wrap-distance-right:0" from="68.56443pt,21.843508pt" to="549.237184pt,21.843508pt" stroked="true" strokeweight=".360616pt" strokecolor="#000000">
            <v:stroke dashstyle="solid"/>
            <w10:wrap type="topAndBottom"/>
          </v:line>
        </w:pict>
      </w:r>
      <w:r>
        <w:rPr/>
        <w:pict>
          <v:line style="position:absolute;mso-position-horizontal-relative:page;mso-position-vertical-relative:paragraph;z-index:10208;mso-wrap-distance-left:0;mso-wrap-distance-right:0" from="68.56443pt,34.465065pt" to="549.237184pt,34.465065pt" stroked="true" strokeweight=".360616pt" strokecolor="#000000">
            <v:stroke dashstyle="solid"/>
            <w10:wrap type="topAndBottom"/>
          </v:line>
        </w:pict>
      </w:r>
    </w:p>
    <w:p>
      <w:pPr>
        <w:pStyle w:val="BodyText"/>
        <w:spacing w:before="2"/>
        <w:rPr>
          <w:rFonts w:ascii="Arial Unicode MS"/>
          <w:sz w:val="13"/>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6"/>
        <w:rPr>
          <w:rFonts w:ascii="Arial Unicode MS"/>
          <w:sz w:val="25"/>
        </w:rPr>
      </w:pPr>
      <w:r>
        <w:rPr/>
        <w:pict>
          <v:line style="position:absolute;mso-position-horizontal-relative:page;mso-position-vertical-relative:paragraph;z-index:10232;mso-wrap-distance-left:0;mso-wrap-distance-right:0" from="68.56443pt,19.236814pt" to="549.237184pt,19.236814pt" stroked="true" strokeweight=".360616pt" strokecolor="#000000">
            <v:stroke dashstyle="solid"/>
            <w10:wrap type="topAndBottom"/>
          </v:line>
        </w:pic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5"/>
        <w:rPr>
          <w:rFonts w:ascii="Arial Unicode MS"/>
          <w:sz w:val="32"/>
        </w:rPr>
      </w:pPr>
    </w:p>
    <w:p>
      <w:pPr>
        <w:spacing w:before="0"/>
        <w:ind w:left="172" w:right="653" w:firstLine="0"/>
        <w:jc w:val="center"/>
        <w:rPr>
          <w:sz w:val="21"/>
        </w:rPr>
      </w:pPr>
      <w:r>
        <w:rPr>
          <w:rFonts w:ascii="Arial Unicode MS" w:hAnsi="Arial Unicode MS"/>
          <w:sz w:val="16"/>
        </w:rPr>
        <w:t>—  </w:t>
      </w:r>
      <w:r>
        <w:rPr>
          <w:sz w:val="21"/>
        </w:rPr>
        <w:t>59 -</w:t>
      </w:r>
    </w:p>
    <w:p>
      <w:pPr>
        <w:spacing w:after="0"/>
        <w:jc w:val="center"/>
        <w:rPr>
          <w:sz w:val="21"/>
        </w:rPr>
        <w:sectPr>
          <w:pgSz w:w="11990" w:h="16840"/>
          <w:pgMar w:top="1260" w:bottom="280" w:left="660" w:right="800"/>
        </w:sectPr>
      </w:pPr>
    </w:p>
    <w:p>
      <w:pPr>
        <w:tabs>
          <w:tab w:pos="1110" w:val="left" w:leader="none"/>
        </w:tabs>
        <w:spacing w:before="88"/>
        <w:ind w:left="246" w:right="0" w:firstLine="0"/>
        <w:jc w:val="left"/>
        <w:rPr>
          <w:rFonts w:ascii="Arial Unicode MS" w:eastAsia="Arial Unicode MS" w:hint="eastAsia"/>
          <w:sz w:val="19"/>
        </w:rPr>
      </w:pPr>
      <w:r>
        <w:rPr/>
        <w:pict>
          <v:shape style="position:absolute;margin-left:56.472847pt;margin-top:82.039375pt;width:480.15pt;height:697.1pt;mso-position-horizontal-relative:page;mso-position-vertical-relative:page;z-index:123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
                    <w:gridCol w:w="426"/>
                    <w:gridCol w:w="365"/>
                    <w:gridCol w:w="932"/>
                    <w:gridCol w:w="925"/>
                    <w:gridCol w:w="248"/>
                    <w:gridCol w:w="678"/>
                    <w:gridCol w:w="925"/>
                    <w:gridCol w:w="274"/>
                    <w:gridCol w:w="674"/>
                    <w:gridCol w:w="932"/>
                    <w:gridCol w:w="932"/>
                    <w:gridCol w:w="946"/>
                    <w:gridCol w:w="968"/>
                  </w:tblGrid>
                  <w:tr>
                    <w:trPr>
                      <w:trHeight w:val="660" w:hRule="atLeast"/>
                    </w:trPr>
                    <w:tc>
                      <w:tcPr>
                        <w:tcW w:w="806" w:type="dxa"/>
                        <w:gridSpan w:val="2"/>
                        <w:tcBorders>
                          <w:top w:val="nil"/>
                          <w:right w:val="nil"/>
                        </w:tcBorders>
                      </w:tcPr>
                      <w:p>
                        <w:pPr>
                          <w:pStyle w:val="TableParagraph"/>
                          <w:tabs>
                            <w:tab w:pos="611" w:val="left" w:leader="none"/>
                          </w:tabs>
                          <w:spacing w:before="30"/>
                          <w:ind w:left="207"/>
                          <w:jc w:val="left"/>
                          <w:rPr>
                            <w:rFonts w:ascii="Arial Unicode MS" w:eastAsia="Arial Unicode MS" w:hint="eastAsia"/>
                            <w:sz w:val="19"/>
                          </w:rPr>
                        </w:pPr>
                        <w:r>
                          <w:rPr>
                            <w:rFonts w:ascii="Arial Unicode MS" w:eastAsia="Arial Unicode MS" w:hint="eastAsia"/>
                            <w:w w:val="25"/>
                            <w:sz w:val="19"/>
                          </w:rPr>
                          <w:t>ー一</w:t>
                          <w:tab/>
                          <w:t>理</w:t>
                        </w:r>
                      </w:p>
                      <w:p>
                        <w:pPr>
                          <w:pStyle w:val="TableParagraph"/>
                          <w:spacing w:line="200" w:lineRule="exact" w:before="156"/>
                          <w:ind w:left="57"/>
                          <w:jc w:val="left"/>
                          <w:rPr>
                            <w:rFonts w:ascii="Arial Unicode MS" w:eastAsia="Arial Unicode MS" w:hint="eastAsia"/>
                            <w:sz w:val="19"/>
                          </w:rPr>
                        </w:pPr>
                        <w:r>
                          <w:rPr>
                            <w:rFonts w:ascii="Arial Unicode MS" w:eastAsia="Arial Unicode MS" w:hint="eastAsia"/>
                            <w:sz w:val="19"/>
                          </w:rPr>
                          <w:t>市町村</w:t>
                        </w:r>
                      </w:p>
                    </w:tc>
                    <w:tc>
                      <w:tcPr>
                        <w:tcW w:w="365" w:type="dxa"/>
                        <w:tcBorders>
                          <w:top w:val="nil"/>
                          <w:left w:val="nil"/>
                        </w:tcBorders>
                      </w:tcPr>
                      <w:p>
                        <w:pPr>
                          <w:pStyle w:val="TableParagraph"/>
                          <w:spacing w:before="30"/>
                          <w:ind w:right="75"/>
                          <w:rPr>
                            <w:rFonts w:ascii="Arial Unicode MS" w:eastAsia="Arial Unicode MS" w:hint="eastAsia"/>
                            <w:sz w:val="19"/>
                          </w:rPr>
                        </w:pPr>
                        <w:r>
                          <w:rPr>
                            <w:rFonts w:ascii="Arial Unicode MS" w:eastAsia="Arial Unicode MS" w:hint="eastAsia"/>
                            <w:w w:val="90"/>
                            <w:sz w:val="19"/>
                          </w:rPr>
                          <w:t>由</w:t>
                        </w:r>
                      </w:p>
                    </w:tc>
                    <w:tc>
                      <w:tcPr>
                        <w:tcW w:w="932" w:type="dxa"/>
                      </w:tcPr>
                      <w:p>
                        <w:pPr>
                          <w:pStyle w:val="TableParagraph"/>
                          <w:spacing w:before="224"/>
                          <w:ind w:left="192"/>
                          <w:jc w:val="left"/>
                          <w:rPr>
                            <w:rFonts w:ascii="Arial Unicode MS" w:eastAsia="Arial Unicode MS" w:hint="eastAsia"/>
                            <w:sz w:val="19"/>
                          </w:rPr>
                        </w:pPr>
                        <w:r>
                          <w:rPr>
                            <w:rFonts w:ascii="Arial Unicode MS" w:eastAsia="Arial Unicode MS" w:hint="eastAsia"/>
                            <w:sz w:val="19"/>
                          </w:rPr>
                          <w:t>総数</w:t>
                        </w:r>
                      </w:p>
                    </w:tc>
                    <w:tc>
                      <w:tcPr>
                        <w:tcW w:w="925" w:type="dxa"/>
                      </w:tcPr>
                      <w:p>
                        <w:pPr>
                          <w:pStyle w:val="TableParagraph"/>
                          <w:spacing w:before="224"/>
                          <w:ind w:left="194"/>
                          <w:jc w:val="left"/>
                          <w:rPr>
                            <w:rFonts w:ascii="Arial Unicode MS" w:eastAsia="Arial Unicode MS" w:hint="eastAsia"/>
                            <w:sz w:val="19"/>
                          </w:rPr>
                        </w:pPr>
                        <w:r>
                          <w:rPr>
                            <w:rFonts w:ascii="Arial Unicode MS" w:eastAsia="Arial Unicode MS" w:hint="eastAsia"/>
                            <w:sz w:val="19"/>
                          </w:rPr>
                          <w:t>転勤</w:t>
                        </w:r>
                      </w:p>
                    </w:tc>
                    <w:tc>
                      <w:tcPr>
                        <w:tcW w:w="926" w:type="dxa"/>
                        <w:gridSpan w:val="2"/>
                      </w:tcPr>
                      <w:p>
                        <w:pPr>
                          <w:pStyle w:val="TableParagraph"/>
                          <w:spacing w:before="217"/>
                          <w:ind w:left="185"/>
                          <w:jc w:val="left"/>
                          <w:rPr>
                            <w:rFonts w:ascii="Arial Unicode MS" w:eastAsia="Arial Unicode MS" w:hint="eastAsia"/>
                            <w:sz w:val="19"/>
                          </w:rPr>
                        </w:pPr>
                        <w:r>
                          <w:rPr>
                            <w:rFonts w:ascii="Arial Unicode MS" w:eastAsia="Arial Unicode MS" w:hint="eastAsia"/>
                            <w:sz w:val="19"/>
                          </w:rPr>
                          <w:t>就職</w:t>
                        </w:r>
                      </w:p>
                    </w:tc>
                    <w:tc>
                      <w:tcPr>
                        <w:tcW w:w="925" w:type="dxa"/>
                      </w:tcPr>
                      <w:p>
                        <w:pPr>
                          <w:pStyle w:val="TableParagraph"/>
                          <w:spacing w:before="224"/>
                          <w:ind w:left="191"/>
                          <w:jc w:val="left"/>
                          <w:rPr>
                            <w:rFonts w:ascii="Arial Unicode MS" w:eastAsia="Arial Unicode MS" w:hint="eastAsia"/>
                            <w:sz w:val="19"/>
                          </w:rPr>
                        </w:pPr>
                        <w:r>
                          <w:rPr>
                            <w:rFonts w:ascii="Arial Unicode MS" w:eastAsia="Arial Unicode MS" w:hint="eastAsia"/>
                            <w:sz w:val="19"/>
                          </w:rPr>
                          <w:t>転職</w:t>
                        </w:r>
                      </w:p>
                    </w:tc>
                    <w:tc>
                      <w:tcPr>
                        <w:tcW w:w="948" w:type="dxa"/>
                        <w:gridSpan w:val="2"/>
                      </w:tcPr>
                      <w:p>
                        <w:pPr>
                          <w:pStyle w:val="TableParagraph"/>
                          <w:spacing w:before="224"/>
                          <w:ind w:left="189"/>
                          <w:jc w:val="left"/>
                          <w:rPr>
                            <w:rFonts w:ascii="Arial Unicode MS" w:eastAsia="Arial Unicode MS" w:hint="eastAsia"/>
                            <w:sz w:val="19"/>
                          </w:rPr>
                        </w:pPr>
                        <w:r>
                          <w:rPr>
                            <w:rFonts w:ascii="Arial Unicode MS" w:eastAsia="Arial Unicode MS" w:hint="eastAsia"/>
                            <w:sz w:val="19"/>
                          </w:rPr>
                          <w:t>就学</w:t>
                        </w:r>
                      </w:p>
                    </w:tc>
                    <w:tc>
                      <w:tcPr>
                        <w:tcW w:w="932" w:type="dxa"/>
                      </w:tcPr>
                      <w:p>
                        <w:pPr>
                          <w:pStyle w:val="TableParagraph"/>
                          <w:spacing w:before="214"/>
                          <w:ind w:left="181"/>
                          <w:jc w:val="left"/>
                          <w:rPr>
                            <w:rFonts w:ascii="Arial Unicode MS" w:eastAsia="Arial Unicode MS" w:hint="eastAsia"/>
                            <w:sz w:val="20"/>
                          </w:rPr>
                        </w:pPr>
                        <w:r>
                          <w:rPr>
                            <w:rFonts w:ascii="Arial Unicode MS" w:eastAsia="Arial Unicode MS" w:hint="eastAsia"/>
                            <w:sz w:val="20"/>
                          </w:rPr>
                          <w:t>卒業</w:t>
                        </w:r>
                      </w:p>
                    </w:tc>
                    <w:tc>
                      <w:tcPr>
                        <w:tcW w:w="932" w:type="dxa"/>
                      </w:tcPr>
                      <w:p>
                        <w:pPr>
                          <w:pStyle w:val="TableParagraph"/>
                          <w:spacing w:before="55"/>
                          <w:ind w:left="182"/>
                          <w:jc w:val="left"/>
                          <w:rPr>
                            <w:rFonts w:ascii="Arial Unicode MS" w:eastAsia="Arial Unicode MS" w:hint="eastAsia"/>
                            <w:sz w:val="20"/>
                          </w:rPr>
                        </w:pPr>
                        <w:r>
                          <w:rPr>
                            <w:rFonts w:ascii="Arial Unicode MS" w:eastAsia="Arial Unicode MS" w:hint="eastAsia"/>
                            <w:w w:val="90"/>
                            <w:sz w:val="20"/>
                          </w:rPr>
                          <w:t>結婚</w:t>
                        </w:r>
                      </w:p>
                      <w:p>
                        <w:pPr>
                          <w:pStyle w:val="TableParagraph"/>
                          <w:spacing w:line="246" w:lineRule="exact" w:before="71"/>
                          <w:ind w:left="183"/>
                          <w:jc w:val="left"/>
                          <w:rPr>
                            <w:rFonts w:ascii="Arial Unicode MS" w:eastAsia="Arial Unicode MS" w:hint="eastAsia"/>
                            <w:sz w:val="20"/>
                          </w:rPr>
                        </w:pPr>
                        <w:r>
                          <w:rPr>
                            <w:rFonts w:ascii="Arial Unicode MS" w:eastAsia="Arial Unicode MS" w:hint="eastAsia"/>
                            <w:w w:val="90"/>
                            <w:sz w:val="20"/>
                          </w:rPr>
                          <w:t>離婚</w:t>
                        </w:r>
                      </w:p>
                    </w:tc>
                    <w:tc>
                      <w:tcPr>
                        <w:tcW w:w="946" w:type="dxa"/>
                      </w:tcPr>
                      <w:p>
                        <w:pPr>
                          <w:pStyle w:val="TableParagraph"/>
                          <w:spacing w:before="55"/>
                          <w:ind w:left="188"/>
                          <w:jc w:val="left"/>
                          <w:rPr>
                            <w:rFonts w:ascii="Arial Unicode MS" w:eastAsia="Arial Unicode MS" w:hint="eastAsia"/>
                            <w:sz w:val="20"/>
                          </w:rPr>
                        </w:pPr>
                        <w:r>
                          <w:rPr>
                            <w:rFonts w:ascii="Arial Unicode MS" w:eastAsia="Arial Unicode MS" w:hint="eastAsia"/>
                            <w:w w:val="90"/>
                            <w:sz w:val="20"/>
                          </w:rPr>
                          <w:t>住宅</w:t>
                        </w:r>
                      </w:p>
                      <w:p>
                        <w:pPr>
                          <w:pStyle w:val="TableParagraph"/>
                          <w:spacing w:line="246" w:lineRule="exact" w:before="71"/>
                          <w:ind w:left="183"/>
                          <w:jc w:val="left"/>
                          <w:rPr>
                            <w:rFonts w:ascii="Arial Unicode MS" w:eastAsia="Arial Unicode MS" w:hint="eastAsia"/>
                            <w:sz w:val="20"/>
                          </w:rPr>
                        </w:pPr>
                        <w:r>
                          <w:rPr>
                            <w:rFonts w:ascii="Arial Unicode MS" w:eastAsia="Arial Unicode MS" w:hint="eastAsia"/>
                            <w:w w:val="90"/>
                            <w:sz w:val="20"/>
                          </w:rPr>
                          <w:t>事情</w:t>
                        </w:r>
                      </w:p>
                    </w:tc>
                    <w:tc>
                      <w:tcPr>
                        <w:tcW w:w="968" w:type="dxa"/>
                      </w:tcPr>
                      <w:p>
                        <w:pPr>
                          <w:pStyle w:val="TableParagraph"/>
                          <w:spacing w:before="221"/>
                          <w:ind w:left="95"/>
                          <w:jc w:val="left"/>
                          <w:rPr>
                            <w:rFonts w:ascii="Arial Unicode MS" w:eastAsia="Arial Unicode MS" w:hint="eastAsia"/>
                            <w:sz w:val="20"/>
                          </w:rPr>
                        </w:pPr>
                        <w:r>
                          <w:rPr>
                            <w:rFonts w:ascii="Arial Unicode MS" w:eastAsia="Arial Unicode MS" w:hint="eastAsia"/>
                            <w:sz w:val="20"/>
                          </w:rPr>
                          <w:t>その他</w:t>
                        </w:r>
                      </w:p>
                    </w:tc>
                  </w:tr>
                  <w:tr>
                    <w:trPr>
                      <w:trHeight w:val="393" w:hRule="atLeast"/>
                    </w:trPr>
                    <w:tc>
                      <w:tcPr>
                        <w:tcW w:w="1171" w:type="dxa"/>
                        <w:gridSpan w:val="3"/>
                      </w:tcPr>
                      <w:p>
                        <w:pPr>
                          <w:pStyle w:val="TableParagraph"/>
                          <w:spacing w:before="102"/>
                          <w:ind w:right="7"/>
                          <w:jc w:val="center"/>
                          <w:rPr>
                            <w:rFonts w:ascii="Arial Unicode MS" w:eastAsia="Arial Unicode MS" w:hint="eastAsia"/>
                            <w:sz w:val="19"/>
                          </w:rPr>
                        </w:pPr>
                        <w:r>
                          <w:rPr>
                            <w:rFonts w:ascii="Arial Unicode MS" w:eastAsia="Arial Unicode MS" w:hint="eastAsia"/>
                            <w:w w:val="90"/>
                            <w:sz w:val="19"/>
                          </w:rPr>
                          <w:t>県</w:t>
                        </w:r>
                      </w:p>
                    </w:tc>
                    <w:tc>
                      <w:tcPr>
                        <w:tcW w:w="932" w:type="dxa"/>
                        <w:tcBorders>
                          <w:right w:val="nil"/>
                        </w:tcBorders>
                      </w:tcPr>
                      <w:p>
                        <w:pPr>
                          <w:pStyle w:val="TableParagraph"/>
                          <w:spacing w:before="102"/>
                          <w:ind w:right="84"/>
                          <w:rPr>
                            <w:sz w:val="21"/>
                          </w:rPr>
                        </w:pPr>
                        <w:r>
                          <w:rPr>
                            <w:w w:val="110"/>
                            <w:sz w:val="21"/>
                          </w:rPr>
                          <w:t>14,893</w:t>
                        </w:r>
                      </w:p>
                    </w:tc>
                    <w:tc>
                      <w:tcPr>
                        <w:tcW w:w="1173" w:type="dxa"/>
                        <w:gridSpan w:val="2"/>
                        <w:tcBorders>
                          <w:left w:val="nil"/>
                          <w:right w:val="nil"/>
                        </w:tcBorders>
                      </w:tcPr>
                      <w:p>
                        <w:pPr>
                          <w:pStyle w:val="TableParagraph"/>
                          <w:spacing w:before="102"/>
                          <w:ind w:left="329"/>
                          <w:jc w:val="left"/>
                          <w:rPr>
                            <w:sz w:val="21"/>
                          </w:rPr>
                        </w:pPr>
                        <w:r>
                          <w:rPr>
                            <w:w w:val="105"/>
                            <w:sz w:val="21"/>
                          </w:rPr>
                          <w:t>4,243</w:t>
                        </w:r>
                      </w:p>
                    </w:tc>
                    <w:tc>
                      <w:tcPr>
                        <w:tcW w:w="678" w:type="dxa"/>
                        <w:tcBorders>
                          <w:left w:val="nil"/>
                          <w:right w:val="nil"/>
                        </w:tcBorders>
                      </w:tcPr>
                      <w:p>
                        <w:pPr>
                          <w:pStyle w:val="TableParagraph"/>
                          <w:spacing w:before="102"/>
                          <w:ind w:right="91"/>
                          <w:rPr>
                            <w:sz w:val="21"/>
                          </w:rPr>
                        </w:pPr>
                        <w:r>
                          <w:rPr>
                            <w:w w:val="105"/>
                            <w:sz w:val="21"/>
                          </w:rPr>
                          <w:t>3,533</w:t>
                        </w:r>
                      </w:p>
                    </w:tc>
                    <w:tc>
                      <w:tcPr>
                        <w:tcW w:w="1199" w:type="dxa"/>
                        <w:gridSpan w:val="2"/>
                        <w:tcBorders>
                          <w:left w:val="nil"/>
                          <w:right w:val="nil"/>
                        </w:tcBorders>
                      </w:tcPr>
                      <w:p>
                        <w:pPr>
                          <w:pStyle w:val="TableParagraph"/>
                          <w:spacing w:before="102"/>
                          <w:ind w:left="319"/>
                          <w:jc w:val="left"/>
                          <w:rPr>
                            <w:sz w:val="21"/>
                          </w:rPr>
                        </w:pPr>
                        <w:r>
                          <w:rPr>
                            <w:w w:val="105"/>
                            <w:sz w:val="21"/>
                          </w:rPr>
                          <w:t>1,366</w:t>
                        </w:r>
                      </w:p>
                    </w:tc>
                    <w:tc>
                      <w:tcPr>
                        <w:tcW w:w="674" w:type="dxa"/>
                        <w:tcBorders>
                          <w:left w:val="nil"/>
                          <w:right w:val="nil"/>
                        </w:tcBorders>
                      </w:tcPr>
                      <w:p>
                        <w:pPr>
                          <w:pStyle w:val="TableParagraph"/>
                          <w:spacing w:before="102"/>
                          <w:ind w:right="120"/>
                          <w:rPr>
                            <w:sz w:val="21"/>
                          </w:rPr>
                        </w:pPr>
                        <w:r>
                          <w:rPr>
                            <w:sz w:val="21"/>
                          </w:rPr>
                          <w:t>2,129</w:t>
                        </w:r>
                      </w:p>
                    </w:tc>
                    <w:tc>
                      <w:tcPr>
                        <w:tcW w:w="932" w:type="dxa"/>
                        <w:tcBorders>
                          <w:left w:val="nil"/>
                          <w:right w:val="nil"/>
                        </w:tcBorders>
                      </w:tcPr>
                      <w:p>
                        <w:pPr>
                          <w:pStyle w:val="TableParagraph"/>
                          <w:spacing w:before="109"/>
                          <w:ind w:right="106"/>
                          <w:rPr>
                            <w:sz w:val="21"/>
                          </w:rPr>
                        </w:pPr>
                        <w:r>
                          <w:rPr>
                            <w:sz w:val="21"/>
                          </w:rPr>
                          <w:t>275</w:t>
                        </w:r>
                      </w:p>
                    </w:tc>
                    <w:tc>
                      <w:tcPr>
                        <w:tcW w:w="932" w:type="dxa"/>
                        <w:tcBorders>
                          <w:left w:val="nil"/>
                          <w:right w:val="nil"/>
                        </w:tcBorders>
                      </w:tcPr>
                      <w:p>
                        <w:pPr>
                          <w:pStyle w:val="TableParagraph"/>
                          <w:spacing w:before="116"/>
                          <w:ind w:right="100"/>
                          <w:rPr>
                            <w:sz w:val="21"/>
                          </w:rPr>
                        </w:pPr>
                        <w:r>
                          <w:rPr>
                            <w:sz w:val="21"/>
                          </w:rPr>
                          <w:t>718</w:t>
                        </w:r>
                      </w:p>
                    </w:tc>
                    <w:tc>
                      <w:tcPr>
                        <w:tcW w:w="946" w:type="dxa"/>
                        <w:tcBorders>
                          <w:left w:val="nil"/>
                          <w:right w:val="nil"/>
                        </w:tcBorders>
                      </w:tcPr>
                      <w:p>
                        <w:pPr>
                          <w:pStyle w:val="TableParagraph"/>
                          <w:spacing w:before="116"/>
                          <w:ind w:right="110"/>
                          <w:rPr>
                            <w:sz w:val="21"/>
                          </w:rPr>
                        </w:pPr>
                        <w:r>
                          <w:rPr>
                            <w:sz w:val="21"/>
                          </w:rPr>
                          <w:t>557</w:t>
                        </w:r>
                      </w:p>
                    </w:tc>
                    <w:tc>
                      <w:tcPr>
                        <w:tcW w:w="968" w:type="dxa"/>
                        <w:tcBorders>
                          <w:left w:val="nil"/>
                        </w:tcBorders>
                      </w:tcPr>
                      <w:p>
                        <w:pPr>
                          <w:pStyle w:val="TableParagraph"/>
                          <w:spacing w:before="109"/>
                          <w:ind w:right="116"/>
                          <w:rPr>
                            <w:sz w:val="21"/>
                          </w:rPr>
                        </w:pPr>
                        <w:r>
                          <w:rPr>
                            <w:w w:val="105"/>
                            <w:sz w:val="21"/>
                          </w:rPr>
                          <w:t>2,072</w:t>
                        </w:r>
                      </w:p>
                    </w:tc>
                  </w:tr>
                  <w:tr>
                    <w:trPr>
                      <w:trHeight w:val="264" w:hRule="atLeast"/>
                    </w:trPr>
                    <w:tc>
                      <w:tcPr>
                        <w:tcW w:w="380" w:type="dxa"/>
                        <w:tcBorders>
                          <w:right w:val="nil"/>
                        </w:tcBorders>
                      </w:tcPr>
                      <w:p>
                        <w:pPr>
                          <w:pStyle w:val="TableParagraph"/>
                          <w:spacing w:line="207" w:lineRule="exact" w:before="37"/>
                          <w:ind w:left="78"/>
                          <w:jc w:val="left"/>
                          <w:rPr>
                            <w:rFonts w:ascii="Arial Unicode MS" w:eastAsia="Arial Unicode MS" w:hint="eastAsia"/>
                            <w:sz w:val="19"/>
                          </w:rPr>
                        </w:pPr>
                        <w:r>
                          <w:rPr>
                            <w:rFonts w:ascii="Arial Unicode MS" w:eastAsia="Arial Unicode MS" w:hint="eastAsia"/>
                            <w:w w:val="108"/>
                            <w:sz w:val="19"/>
                          </w:rPr>
                          <w:t>市</w:t>
                        </w:r>
                      </w:p>
                    </w:tc>
                    <w:tc>
                      <w:tcPr>
                        <w:tcW w:w="426" w:type="dxa"/>
                        <w:tcBorders>
                          <w:left w:val="nil"/>
                          <w:right w:val="nil"/>
                        </w:tcBorders>
                      </w:tcPr>
                      <w:p>
                        <w:pPr>
                          <w:pStyle w:val="TableParagraph"/>
                          <w:jc w:val="left"/>
                          <w:rPr>
                            <w:sz w:val="18"/>
                          </w:rPr>
                        </w:pPr>
                      </w:p>
                    </w:tc>
                    <w:tc>
                      <w:tcPr>
                        <w:tcW w:w="365" w:type="dxa"/>
                        <w:tcBorders>
                          <w:left w:val="nil"/>
                        </w:tcBorders>
                      </w:tcPr>
                      <w:p>
                        <w:pPr>
                          <w:pStyle w:val="TableParagraph"/>
                          <w:spacing w:line="214" w:lineRule="exact" w:before="30"/>
                          <w:ind w:right="33"/>
                          <w:rPr>
                            <w:rFonts w:ascii="Arial Unicode MS" w:eastAsia="Arial Unicode MS" w:hint="eastAsia"/>
                            <w:sz w:val="19"/>
                          </w:rPr>
                        </w:pPr>
                        <w:r>
                          <w:rPr>
                            <w:rFonts w:ascii="Arial Unicode MS" w:eastAsia="Arial Unicode MS" w:hint="eastAsia"/>
                            <w:w w:val="109"/>
                            <w:sz w:val="19"/>
                          </w:rPr>
                          <w:t>部</w:t>
                        </w:r>
                      </w:p>
                    </w:tc>
                    <w:tc>
                      <w:tcPr>
                        <w:tcW w:w="932" w:type="dxa"/>
                        <w:tcBorders>
                          <w:right w:val="nil"/>
                        </w:tcBorders>
                      </w:tcPr>
                      <w:p>
                        <w:pPr>
                          <w:pStyle w:val="TableParagraph"/>
                          <w:spacing w:line="214" w:lineRule="exact" w:before="29"/>
                          <w:ind w:right="92"/>
                          <w:rPr>
                            <w:sz w:val="21"/>
                          </w:rPr>
                        </w:pPr>
                        <w:r>
                          <w:rPr>
                            <w:w w:val="105"/>
                            <w:sz w:val="21"/>
                          </w:rPr>
                          <w:t>8,725</w:t>
                        </w:r>
                      </w:p>
                    </w:tc>
                    <w:tc>
                      <w:tcPr>
                        <w:tcW w:w="1173" w:type="dxa"/>
                        <w:gridSpan w:val="2"/>
                        <w:tcBorders>
                          <w:left w:val="nil"/>
                          <w:right w:val="nil"/>
                        </w:tcBorders>
                      </w:tcPr>
                      <w:p>
                        <w:pPr>
                          <w:pStyle w:val="TableParagraph"/>
                          <w:spacing w:line="214" w:lineRule="exact" w:before="29"/>
                          <w:ind w:left="331"/>
                          <w:jc w:val="left"/>
                          <w:rPr>
                            <w:sz w:val="21"/>
                          </w:rPr>
                        </w:pPr>
                        <w:r>
                          <w:rPr>
                            <w:w w:val="105"/>
                            <w:sz w:val="21"/>
                          </w:rPr>
                          <w:t>3,337</w:t>
                        </w:r>
                      </w:p>
                    </w:tc>
                    <w:tc>
                      <w:tcPr>
                        <w:tcW w:w="678" w:type="dxa"/>
                        <w:tcBorders>
                          <w:left w:val="nil"/>
                          <w:right w:val="nil"/>
                        </w:tcBorders>
                      </w:tcPr>
                      <w:p>
                        <w:pPr>
                          <w:pStyle w:val="TableParagraph"/>
                          <w:spacing w:line="207" w:lineRule="exact" w:before="37"/>
                          <w:ind w:right="95"/>
                          <w:rPr>
                            <w:sz w:val="21"/>
                          </w:rPr>
                        </w:pPr>
                        <w:r>
                          <w:rPr>
                            <w:w w:val="105"/>
                            <w:sz w:val="21"/>
                          </w:rPr>
                          <w:t>1,805</w:t>
                        </w:r>
                      </w:p>
                    </w:tc>
                    <w:tc>
                      <w:tcPr>
                        <w:tcW w:w="1199" w:type="dxa"/>
                        <w:gridSpan w:val="2"/>
                        <w:tcBorders>
                          <w:left w:val="nil"/>
                          <w:right w:val="nil"/>
                        </w:tcBorders>
                      </w:tcPr>
                      <w:p>
                        <w:pPr>
                          <w:pStyle w:val="TableParagraph"/>
                          <w:spacing w:line="207" w:lineRule="exact" w:before="37"/>
                          <w:ind w:left="500"/>
                          <w:jc w:val="left"/>
                          <w:rPr>
                            <w:sz w:val="21"/>
                          </w:rPr>
                        </w:pPr>
                        <w:r>
                          <w:rPr>
                            <w:sz w:val="21"/>
                          </w:rPr>
                          <w:t>687</w:t>
                        </w:r>
                      </w:p>
                    </w:tc>
                    <w:tc>
                      <w:tcPr>
                        <w:tcW w:w="674" w:type="dxa"/>
                        <w:tcBorders>
                          <w:left w:val="nil"/>
                          <w:right w:val="nil"/>
                        </w:tcBorders>
                      </w:tcPr>
                      <w:p>
                        <w:pPr>
                          <w:pStyle w:val="TableParagraph"/>
                          <w:spacing w:line="207" w:lineRule="exact" w:before="37"/>
                          <w:ind w:right="103"/>
                          <w:rPr>
                            <w:sz w:val="21"/>
                          </w:rPr>
                        </w:pPr>
                        <w:r>
                          <w:rPr>
                            <w:w w:val="105"/>
                            <w:sz w:val="21"/>
                          </w:rPr>
                          <w:t>1,243</w:t>
                        </w:r>
                      </w:p>
                    </w:tc>
                    <w:tc>
                      <w:tcPr>
                        <w:tcW w:w="932" w:type="dxa"/>
                        <w:tcBorders>
                          <w:left w:val="nil"/>
                          <w:right w:val="nil"/>
                        </w:tcBorders>
                      </w:tcPr>
                      <w:p>
                        <w:pPr>
                          <w:pStyle w:val="TableParagraph"/>
                          <w:spacing w:line="200" w:lineRule="exact" w:before="44"/>
                          <w:ind w:right="95"/>
                          <w:rPr>
                            <w:sz w:val="21"/>
                          </w:rPr>
                        </w:pPr>
                        <w:r>
                          <w:rPr>
                            <w:w w:val="105"/>
                            <w:sz w:val="21"/>
                          </w:rPr>
                          <w:t>195</w:t>
                        </w:r>
                      </w:p>
                    </w:tc>
                    <w:tc>
                      <w:tcPr>
                        <w:tcW w:w="932" w:type="dxa"/>
                        <w:tcBorders>
                          <w:left w:val="nil"/>
                          <w:right w:val="nil"/>
                        </w:tcBorders>
                      </w:tcPr>
                      <w:p>
                        <w:pPr>
                          <w:pStyle w:val="TableParagraph"/>
                          <w:spacing w:line="200" w:lineRule="exact" w:before="44"/>
                          <w:ind w:right="97"/>
                          <w:rPr>
                            <w:sz w:val="21"/>
                          </w:rPr>
                        </w:pPr>
                        <w:r>
                          <w:rPr>
                            <w:sz w:val="21"/>
                          </w:rPr>
                          <w:t>310</w:t>
                        </w:r>
                      </w:p>
                    </w:tc>
                    <w:tc>
                      <w:tcPr>
                        <w:tcW w:w="946" w:type="dxa"/>
                        <w:tcBorders>
                          <w:left w:val="nil"/>
                          <w:right w:val="nil"/>
                        </w:tcBorders>
                      </w:tcPr>
                      <w:p>
                        <w:pPr>
                          <w:pStyle w:val="TableParagraph"/>
                          <w:spacing w:line="200" w:lineRule="exact" w:before="44"/>
                          <w:ind w:right="101"/>
                          <w:rPr>
                            <w:sz w:val="21"/>
                          </w:rPr>
                        </w:pPr>
                        <w:r>
                          <w:rPr>
                            <w:sz w:val="21"/>
                          </w:rPr>
                          <w:t>253</w:t>
                        </w:r>
                      </w:p>
                    </w:tc>
                    <w:tc>
                      <w:tcPr>
                        <w:tcW w:w="968" w:type="dxa"/>
                        <w:tcBorders>
                          <w:left w:val="nil"/>
                        </w:tcBorders>
                      </w:tcPr>
                      <w:p>
                        <w:pPr>
                          <w:pStyle w:val="TableParagraph"/>
                          <w:spacing w:line="193" w:lineRule="exact" w:before="51"/>
                          <w:ind w:right="108"/>
                          <w:rPr>
                            <w:sz w:val="21"/>
                          </w:rPr>
                        </w:pPr>
                        <w:r>
                          <w:rPr>
                            <w:w w:val="110"/>
                            <w:sz w:val="21"/>
                          </w:rPr>
                          <w:t>895</w:t>
                        </w:r>
                      </w:p>
                    </w:tc>
                  </w:tr>
                  <w:tr>
                    <w:trPr>
                      <w:trHeight w:val="321" w:hRule="atLeast"/>
                    </w:trPr>
                    <w:tc>
                      <w:tcPr>
                        <w:tcW w:w="1171" w:type="dxa"/>
                        <w:gridSpan w:val="3"/>
                      </w:tcPr>
                      <w:p>
                        <w:pPr>
                          <w:pStyle w:val="TableParagraph"/>
                          <w:spacing w:line="207" w:lineRule="exact" w:before="95"/>
                          <w:ind w:left="79"/>
                          <w:jc w:val="left"/>
                          <w:rPr>
                            <w:rFonts w:ascii="Arial Unicode MS" w:eastAsia="Arial Unicode MS" w:hint="eastAsia"/>
                            <w:sz w:val="19"/>
                          </w:rPr>
                        </w:pPr>
                        <w:r>
                          <w:rPr>
                            <w:rFonts w:ascii="Arial Unicode MS" w:eastAsia="Arial Unicode MS" w:hint="eastAsia"/>
                            <w:w w:val="110"/>
                            <w:sz w:val="19"/>
                          </w:rPr>
                          <w:t>町村部</w:t>
                        </w:r>
                      </w:p>
                    </w:tc>
                    <w:tc>
                      <w:tcPr>
                        <w:tcW w:w="932" w:type="dxa"/>
                        <w:tcBorders>
                          <w:right w:val="nil"/>
                        </w:tcBorders>
                      </w:tcPr>
                      <w:p>
                        <w:pPr>
                          <w:pStyle w:val="TableParagraph"/>
                          <w:spacing w:line="214" w:lineRule="exact" w:before="87"/>
                          <w:ind w:right="93"/>
                          <w:rPr>
                            <w:sz w:val="21"/>
                          </w:rPr>
                        </w:pPr>
                        <w:r>
                          <w:rPr>
                            <w:w w:val="105"/>
                            <w:sz w:val="21"/>
                          </w:rPr>
                          <w:t>6,168</w:t>
                        </w:r>
                      </w:p>
                    </w:tc>
                    <w:tc>
                      <w:tcPr>
                        <w:tcW w:w="1173" w:type="dxa"/>
                        <w:gridSpan w:val="2"/>
                        <w:tcBorders>
                          <w:left w:val="nil"/>
                          <w:right w:val="nil"/>
                        </w:tcBorders>
                      </w:tcPr>
                      <w:p>
                        <w:pPr>
                          <w:pStyle w:val="TableParagraph"/>
                          <w:spacing w:line="207" w:lineRule="exact" w:before="94"/>
                          <w:ind w:left="504"/>
                          <w:jc w:val="left"/>
                          <w:rPr>
                            <w:sz w:val="21"/>
                          </w:rPr>
                        </w:pPr>
                        <w:r>
                          <w:rPr>
                            <w:w w:val="105"/>
                            <w:sz w:val="21"/>
                          </w:rPr>
                          <w:t>906</w:t>
                        </w:r>
                      </w:p>
                    </w:tc>
                    <w:tc>
                      <w:tcPr>
                        <w:tcW w:w="678" w:type="dxa"/>
                        <w:tcBorders>
                          <w:left w:val="nil"/>
                          <w:right w:val="nil"/>
                        </w:tcBorders>
                      </w:tcPr>
                      <w:p>
                        <w:pPr>
                          <w:pStyle w:val="TableParagraph"/>
                          <w:spacing w:line="207" w:lineRule="exact" w:before="94"/>
                          <w:ind w:right="97"/>
                          <w:rPr>
                            <w:sz w:val="21"/>
                          </w:rPr>
                        </w:pPr>
                        <w:r>
                          <w:rPr>
                            <w:w w:val="105"/>
                            <w:sz w:val="21"/>
                          </w:rPr>
                          <w:t>1,728</w:t>
                        </w:r>
                      </w:p>
                    </w:tc>
                    <w:tc>
                      <w:tcPr>
                        <w:tcW w:w="1199" w:type="dxa"/>
                        <w:gridSpan w:val="2"/>
                        <w:tcBorders>
                          <w:left w:val="nil"/>
                          <w:right w:val="nil"/>
                        </w:tcBorders>
                      </w:tcPr>
                      <w:p>
                        <w:pPr>
                          <w:pStyle w:val="TableParagraph"/>
                          <w:spacing w:line="207" w:lineRule="exact" w:before="94"/>
                          <w:ind w:left="500"/>
                          <w:jc w:val="left"/>
                          <w:rPr>
                            <w:sz w:val="21"/>
                          </w:rPr>
                        </w:pPr>
                        <w:r>
                          <w:rPr>
                            <w:sz w:val="21"/>
                          </w:rPr>
                          <w:t>679</w:t>
                        </w:r>
                      </w:p>
                    </w:tc>
                    <w:tc>
                      <w:tcPr>
                        <w:tcW w:w="674" w:type="dxa"/>
                        <w:tcBorders>
                          <w:left w:val="nil"/>
                          <w:right w:val="nil"/>
                        </w:tcBorders>
                      </w:tcPr>
                      <w:p>
                        <w:pPr>
                          <w:pStyle w:val="TableParagraph"/>
                          <w:spacing w:line="200" w:lineRule="exact" w:before="102"/>
                          <w:ind w:right="110"/>
                          <w:rPr>
                            <w:sz w:val="21"/>
                          </w:rPr>
                        </w:pPr>
                        <w:r>
                          <w:rPr>
                            <w:sz w:val="21"/>
                          </w:rPr>
                          <w:t>886</w:t>
                        </w:r>
                      </w:p>
                    </w:tc>
                    <w:tc>
                      <w:tcPr>
                        <w:tcW w:w="932" w:type="dxa"/>
                        <w:tcBorders>
                          <w:left w:val="nil"/>
                          <w:right w:val="nil"/>
                        </w:tcBorders>
                      </w:tcPr>
                      <w:p>
                        <w:pPr>
                          <w:pStyle w:val="TableParagraph"/>
                          <w:spacing w:line="200" w:lineRule="exact" w:before="102"/>
                          <w:ind w:right="93"/>
                          <w:rPr>
                            <w:sz w:val="21"/>
                          </w:rPr>
                        </w:pPr>
                        <w:r>
                          <w:rPr>
                            <w:w w:val="105"/>
                            <w:sz w:val="21"/>
                          </w:rPr>
                          <w:t>80</w:t>
                        </w:r>
                      </w:p>
                    </w:tc>
                    <w:tc>
                      <w:tcPr>
                        <w:tcW w:w="932" w:type="dxa"/>
                        <w:tcBorders>
                          <w:left w:val="nil"/>
                          <w:right w:val="nil"/>
                        </w:tcBorders>
                      </w:tcPr>
                      <w:p>
                        <w:pPr>
                          <w:pStyle w:val="TableParagraph"/>
                          <w:spacing w:line="200" w:lineRule="exact" w:before="102"/>
                          <w:ind w:right="92"/>
                          <w:rPr>
                            <w:sz w:val="21"/>
                          </w:rPr>
                        </w:pPr>
                        <w:r>
                          <w:rPr>
                            <w:sz w:val="21"/>
                          </w:rPr>
                          <w:t>408</w:t>
                        </w:r>
                      </w:p>
                    </w:tc>
                    <w:tc>
                      <w:tcPr>
                        <w:tcW w:w="946" w:type="dxa"/>
                        <w:tcBorders>
                          <w:left w:val="nil"/>
                          <w:right w:val="nil"/>
                        </w:tcBorders>
                      </w:tcPr>
                      <w:p>
                        <w:pPr>
                          <w:pStyle w:val="TableParagraph"/>
                          <w:spacing w:line="193" w:lineRule="exact" w:before="109"/>
                          <w:ind w:right="99"/>
                          <w:rPr>
                            <w:sz w:val="21"/>
                          </w:rPr>
                        </w:pPr>
                        <w:r>
                          <w:rPr>
                            <w:w w:val="105"/>
                            <w:sz w:val="21"/>
                          </w:rPr>
                          <w:t>304</w:t>
                        </w:r>
                      </w:p>
                    </w:tc>
                    <w:tc>
                      <w:tcPr>
                        <w:tcW w:w="968" w:type="dxa"/>
                        <w:tcBorders>
                          <w:left w:val="nil"/>
                        </w:tcBorders>
                      </w:tcPr>
                      <w:p>
                        <w:pPr>
                          <w:pStyle w:val="TableParagraph"/>
                          <w:spacing w:line="200" w:lineRule="exact" w:before="102"/>
                          <w:ind w:right="112"/>
                          <w:rPr>
                            <w:sz w:val="21"/>
                          </w:rPr>
                        </w:pPr>
                        <w:r>
                          <w:rPr>
                            <w:w w:val="110"/>
                            <w:sz w:val="21"/>
                          </w:rPr>
                          <w:t>1,177</w:t>
                        </w:r>
                      </w:p>
                    </w:tc>
                  </w:tr>
                  <w:tr>
                    <w:trPr>
                      <w:trHeight w:val="391" w:hRule="atLeast"/>
                    </w:trPr>
                    <w:tc>
                      <w:tcPr>
                        <w:tcW w:w="1171" w:type="dxa"/>
                        <w:gridSpan w:val="3"/>
                        <w:tcBorders>
                          <w:bottom w:val="nil"/>
                        </w:tcBorders>
                      </w:tcPr>
                      <w:p>
                        <w:pPr>
                          <w:pStyle w:val="TableParagraph"/>
                          <w:tabs>
                            <w:tab w:pos="937" w:val="left" w:leader="none"/>
                          </w:tabs>
                          <w:spacing w:before="106"/>
                          <w:ind w:left="36"/>
                          <w:jc w:val="left"/>
                          <w:rPr>
                            <w:rFonts w:ascii="Arial Unicode MS" w:eastAsia="Arial Unicode MS" w:hint="eastAsia"/>
                            <w:sz w:val="19"/>
                          </w:rPr>
                        </w:pPr>
                        <w:r>
                          <w:rPr>
                            <w:rFonts w:ascii="Arial Unicode MS" w:eastAsia="Arial Unicode MS" w:hint="eastAsia"/>
                            <w:w w:val="110"/>
                            <w:position w:val="-3"/>
                            <w:sz w:val="19"/>
                          </w:rPr>
                          <w:t>青  </w:t>
                        </w:r>
                        <w:r>
                          <w:rPr>
                            <w:rFonts w:ascii="Arial Unicode MS" w:eastAsia="Arial Unicode MS" w:hint="eastAsia"/>
                            <w:spacing w:val="25"/>
                            <w:w w:val="110"/>
                            <w:position w:val="-3"/>
                            <w:sz w:val="19"/>
                          </w:rPr>
                          <w:t> </w:t>
                        </w:r>
                        <w:r>
                          <w:rPr>
                            <w:rFonts w:ascii="Arial Unicode MS" w:eastAsia="Arial Unicode MS" w:hint="eastAsia"/>
                            <w:spacing w:val="-144"/>
                            <w:w w:val="110"/>
                            <w:sz w:val="13"/>
                          </w:rPr>
                          <w:t>杯</w:t>
                        </w:r>
                        <w:r>
                          <w:rPr>
                            <w:rFonts w:ascii="Arial Unicode MS" w:eastAsia="Arial Unicode MS" w:hint="eastAsia"/>
                            <w:w w:val="110"/>
                            <w:sz w:val="12"/>
                          </w:rPr>
                          <w:t>木</w:t>
                          <w:tab/>
                        </w:r>
                        <w:r>
                          <w:rPr>
                            <w:rFonts w:ascii="Arial Unicode MS" w:eastAsia="Arial Unicode MS" w:hint="eastAsia"/>
                            <w:w w:val="110"/>
                            <w:position w:val="-3"/>
                            <w:sz w:val="19"/>
                          </w:rPr>
                          <w:t>市</w:t>
                        </w:r>
                      </w:p>
                    </w:tc>
                    <w:tc>
                      <w:tcPr>
                        <w:tcW w:w="932" w:type="dxa"/>
                        <w:vMerge w:val="restart"/>
                        <w:tcBorders>
                          <w:right w:val="nil"/>
                        </w:tcBorders>
                      </w:tcPr>
                      <w:p>
                        <w:pPr>
                          <w:pStyle w:val="TableParagraph"/>
                          <w:spacing w:before="102"/>
                          <w:ind w:left="445" w:right="41"/>
                          <w:jc w:val="center"/>
                          <w:rPr>
                            <w:sz w:val="21"/>
                          </w:rPr>
                        </w:pPr>
                        <w:r>
                          <w:rPr>
                            <w:w w:val="110"/>
                            <w:sz w:val="21"/>
                          </w:rPr>
                          <w:t>985</w:t>
                        </w:r>
                      </w:p>
                      <w:p>
                        <w:pPr>
                          <w:pStyle w:val="TableParagraph"/>
                          <w:spacing w:before="90"/>
                          <w:ind w:left="264" w:right="41"/>
                          <w:jc w:val="center"/>
                          <w:rPr>
                            <w:sz w:val="21"/>
                          </w:rPr>
                        </w:pPr>
                        <w:r>
                          <w:rPr>
                            <w:w w:val="105"/>
                            <w:sz w:val="21"/>
                          </w:rPr>
                          <w:t>2,376</w:t>
                        </w:r>
                      </w:p>
                      <w:p>
                        <w:pPr>
                          <w:pStyle w:val="TableParagraph"/>
                          <w:spacing w:before="105"/>
                          <w:ind w:left="450" w:right="41"/>
                          <w:jc w:val="center"/>
                          <w:rPr>
                            <w:sz w:val="21"/>
                          </w:rPr>
                        </w:pPr>
                        <w:r>
                          <w:rPr>
                            <w:w w:val="105"/>
                            <w:sz w:val="21"/>
                          </w:rPr>
                          <w:t>439</w:t>
                        </w:r>
                      </w:p>
                      <w:p>
                        <w:pPr>
                          <w:pStyle w:val="TableParagraph"/>
                          <w:spacing w:before="90"/>
                          <w:ind w:left="433" w:right="41"/>
                          <w:jc w:val="center"/>
                          <w:rPr>
                            <w:sz w:val="21"/>
                          </w:rPr>
                        </w:pPr>
                        <w:r>
                          <w:rPr>
                            <w:sz w:val="21"/>
                          </w:rPr>
                          <w:t>410</w:t>
                        </w:r>
                      </w:p>
                      <w:p>
                        <w:pPr>
                          <w:pStyle w:val="TableParagraph"/>
                          <w:spacing w:before="90"/>
                          <w:ind w:left="443" w:right="41"/>
                          <w:jc w:val="center"/>
                          <w:rPr>
                            <w:sz w:val="21"/>
                          </w:rPr>
                        </w:pPr>
                        <w:r>
                          <w:rPr>
                            <w:w w:val="105"/>
                            <w:sz w:val="21"/>
                          </w:rPr>
                          <w:t>314</w:t>
                        </w:r>
                      </w:p>
                      <w:p>
                        <w:pPr>
                          <w:pStyle w:val="TableParagraph"/>
                          <w:spacing w:before="90"/>
                          <w:ind w:left="429" w:right="41"/>
                          <w:jc w:val="center"/>
                          <w:rPr>
                            <w:sz w:val="21"/>
                          </w:rPr>
                        </w:pPr>
                        <w:r>
                          <w:rPr>
                            <w:w w:val="105"/>
                            <w:sz w:val="21"/>
                          </w:rPr>
                          <w:t>949</w:t>
                        </w:r>
                      </w:p>
                      <w:p>
                        <w:pPr>
                          <w:pStyle w:val="TableParagraph"/>
                          <w:spacing w:before="91"/>
                          <w:ind w:left="258" w:right="41"/>
                          <w:jc w:val="center"/>
                          <w:rPr>
                            <w:sz w:val="21"/>
                          </w:rPr>
                        </w:pPr>
                        <w:r>
                          <w:rPr>
                            <w:w w:val="105"/>
                            <w:sz w:val="21"/>
                          </w:rPr>
                          <w:t>1,640</w:t>
                        </w:r>
                      </w:p>
                      <w:p>
                        <w:pPr>
                          <w:pStyle w:val="TableParagraph"/>
                          <w:spacing w:line="200" w:lineRule="exact" w:before="90"/>
                          <w:ind w:left="248" w:right="41"/>
                          <w:jc w:val="center"/>
                          <w:rPr>
                            <w:sz w:val="21"/>
                          </w:rPr>
                        </w:pPr>
                        <w:r>
                          <w:rPr>
                            <w:w w:val="110"/>
                            <w:sz w:val="21"/>
                          </w:rPr>
                          <w:t>1,612</w:t>
                        </w:r>
                      </w:p>
                    </w:tc>
                    <w:tc>
                      <w:tcPr>
                        <w:tcW w:w="1173" w:type="dxa"/>
                        <w:gridSpan w:val="2"/>
                        <w:vMerge w:val="restart"/>
                        <w:tcBorders>
                          <w:left w:val="nil"/>
                          <w:right w:val="nil"/>
                        </w:tcBorders>
                      </w:tcPr>
                      <w:p>
                        <w:pPr>
                          <w:pStyle w:val="TableParagraph"/>
                          <w:spacing w:before="102"/>
                          <w:ind w:left="445" w:right="290"/>
                          <w:jc w:val="center"/>
                          <w:rPr>
                            <w:sz w:val="21"/>
                          </w:rPr>
                        </w:pPr>
                        <w:r>
                          <w:rPr>
                            <w:w w:val="105"/>
                            <w:sz w:val="21"/>
                          </w:rPr>
                          <w:t>267</w:t>
                        </w:r>
                      </w:p>
                      <w:p>
                        <w:pPr>
                          <w:pStyle w:val="TableParagraph"/>
                          <w:spacing w:before="97"/>
                          <w:ind w:left="441" w:right="290"/>
                          <w:jc w:val="center"/>
                          <w:rPr>
                            <w:sz w:val="21"/>
                          </w:rPr>
                        </w:pPr>
                        <w:r>
                          <w:rPr>
                            <w:w w:val="105"/>
                            <w:sz w:val="21"/>
                          </w:rPr>
                          <w:t>767</w:t>
                        </w:r>
                      </w:p>
                      <w:p>
                        <w:pPr>
                          <w:pStyle w:val="TableParagraph"/>
                          <w:spacing w:before="98"/>
                          <w:ind w:left="453" w:right="290"/>
                          <w:jc w:val="center"/>
                          <w:rPr>
                            <w:sz w:val="21"/>
                          </w:rPr>
                        </w:pPr>
                        <w:r>
                          <w:rPr>
                            <w:w w:val="110"/>
                            <w:sz w:val="21"/>
                          </w:rPr>
                          <w:t>113</w:t>
                        </w:r>
                      </w:p>
                      <w:p>
                        <w:pPr>
                          <w:pStyle w:val="TableParagraph"/>
                          <w:spacing w:before="97"/>
                          <w:ind w:left="455" w:right="225"/>
                          <w:jc w:val="center"/>
                          <w:rPr>
                            <w:sz w:val="21"/>
                          </w:rPr>
                        </w:pPr>
                        <w:r>
                          <w:rPr>
                            <w:sz w:val="21"/>
                          </w:rPr>
                          <w:t>88</w:t>
                        </w:r>
                      </w:p>
                      <w:p>
                        <w:pPr>
                          <w:pStyle w:val="TableParagraph"/>
                          <w:spacing w:before="90"/>
                          <w:ind w:left="455" w:right="195"/>
                          <w:jc w:val="center"/>
                          <w:rPr>
                            <w:sz w:val="21"/>
                          </w:rPr>
                        </w:pPr>
                        <w:r>
                          <w:rPr>
                            <w:w w:val="105"/>
                            <w:sz w:val="21"/>
                          </w:rPr>
                          <w:t>59</w:t>
                        </w:r>
                      </w:p>
                      <w:p>
                        <w:pPr>
                          <w:pStyle w:val="TableParagraph"/>
                          <w:spacing w:before="83"/>
                          <w:ind w:left="446" w:right="290"/>
                          <w:jc w:val="center"/>
                          <w:rPr>
                            <w:sz w:val="21"/>
                          </w:rPr>
                        </w:pPr>
                        <w:r>
                          <w:rPr>
                            <w:w w:val="105"/>
                            <w:sz w:val="21"/>
                          </w:rPr>
                          <w:t>164</w:t>
                        </w:r>
                      </w:p>
                      <w:p>
                        <w:pPr>
                          <w:pStyle w:val="TableParagraph"/>
                          <w:spacing w:before="91"/>
                          <w:ind w:left="440" w:right="290"/>
                          <w:jc w:val="center"/>
                          <w:rPr>
                            <w:sz w:val="21"/>
                          </w:rPr>
                        </w:pPr>
                        <w:r>
                          <w:rPr>
                            <w:w w:val="105"/>
                            <w:sz w:val="21"/>
                          </w:rPr>
                          <w:t>992</w:t>
                        </w:r>
                      </w:p>
                      <w:p>
                        <w:pPr>
                          <w:pStyle w:val="TableParagraph"/>
                          <w:spacing w:line="200" w:lineRule="exact" w:before="90"/>
                          <w:ind w:left="433" w:right="290"/>
                          <w:jc w:val="center"/>
                          <w:rPr>
                            <w:sz w:val="21"/>
                          </w:rPr>
                        </w:pPr>
                        <w:r>
                          <w:rPr>
                            <w:w w:val="110"/>
                            <w:sz w:val="21"/>
                          </w:rPr>
                          <w:t>887</w:t>
                        </w:r>
                      </w:p>
                    </w:tc>
                    <w:tc>
                      <w:tcPr>
                        <w:tcW w:w="678" w:type="dxa"/>
                        <w:vMerge w:val="restart"/>
                        <w:tcBorders>
                          <w:left w:val="nil"/>
                          <w:right w:val="nil"/>
                        </w:tcBorders>
                      </w:tcPr>
                      <w:p>
                        <w:pPr>
                          <w:pStyle w:val="TableParagraph"/>
                          <w:spacing w:before="102"/>
                          <w:ind w:left="203" w:right="49"/>
                          <w:jc w:val="center"/>
                          <w:rPr>
                            <w:sz w:val="21"/>
                          </w:rPr>
                        </w:pPr>
                        <w:r>
                          <w:rPr>
                            <w:w w:val="105"/>
                            <w:sz w:val="21"/>
                          </w:rPr>
                          <w:t>221</w:t>
                        </w:r>
                      </w:p>
                      <w:p>
                        <w:pPr>
                          <w:pStyle w:val="TableParagraph"/>
                          <w:spacing w:before="97"/>
                          <w:ind w:left="194" w:right="49"/>
                          <w:jc w:val="center"/>
                          <w:rPr>
                            <w:sz w:val="21"/>
                          </w:rPr>
                        </w:pPr>
                        <w:r>
                          <w:rPr>
                            <w:sz w:val="21"/>
                          </w:rPr>
                          <w:t>567</w:t>
                        </w:r>
                      </w:p>
                      <w:p>
                        <w:pPr>
                          <w:pStyle w:val="TableParagraph"/>
                          <w:spacing w:before="98"/>
                          <w:ind w:left="202" w:right="49"/>
                          <w:jc w:val="center"/>
                          <w:rPr>
                            <w:sz w:val="21"/>
                          </w:rPr>
                        </w:pPr>
                        <w:r>
                          <w:rPr>
                            <w:w w:val="105"/>
                            <w:sz w:val="21"/>
                          </w:rPr>
                          <w:t>135</w:t>
                        </w:r>
                      </w:p>
                      <w:p>
                        <w:pPr>
                          <w:pStyle w:val="TableParagraph"/>
                          <w:spacing w:before="97"/>
                          <w:ind w:left="189" w:right="49"/>
                          <w:jc w:val="center"/>
                          <w:rPr>
                            <w:sz w:val="21"/>
                          </w:rPr>
                        </w:pPr>
                        <w:r>
                          <w:rPr>
                            <w:w w:val="105"/>
                            <w:sz w:val="21"/>
                          </w:rPr>
                          <w:t>107</w:t>
                        </w:r>
                      </w:p>
                      <w:p>
                        <w:pPr>
                          <w:pStyle w:val="TableParagraph"/>
                          <w:spacing w:before="90"/>
                          <w:ind w:left="309" w:right="49"/>
                          <w:jc w:val="center"/>
                          <w:rPr>
                            <w:sz w:val="21"/>
                          </w:rPr>
                        </w:pPr>
                        <w:r>
                          <w:rPr>
                            <w:w w:val="105"/>
                            <w:sz w:val="21"/>
                          </w:rPr>
                          <w:t>93</w:t>
                        </w:r>
                      </w:p>
                      <w:p>
                        <w:pPr>
                          <w:pStyle w:val="TableParagraph"/>
                          <w:spacing w:before="83"/>
                          <w:ind w:left="197" w:right="49"/>
                          <w:jc w:val="center"/>
                          <w:rPr>
                            <w:sz w:val="21"/>
                          </w:rPr>
                        </w:pPr>
                        <w:r>
                          <w:rPr>
                            <w:sz w:val="21"/>
                          </w:rPr>
                          <w:t>317</w:t>
                        </w:r>
                      </w:p>
                      <w:p>
                        <w:pPr>
                          <w:pStyle w:val="TableParagraph"/>
                          <w:spacing w:before="91"/>
                          <w:ind w:left="202" w:right="49"/>
                          <w:jc w:val="center"/>
                          <w:rPr>
                            <w:sz w:val="21"/>
                          </w:rPr>
                        </w:pPr>
                        <w:r>
                          <w:rPr>
                            <w:w w:val="105"/>
                            <w:sz w:val="21"/>
                          </w:rPr>
                          <w:t>151</w:t>
                        </w:r>
                      </w:p>
                      <w:p>
                        <w:pPr>
                          <w:pStyle w:val="TableParagraph"/>
                          <w:spacing w:line="200" w:lineRule="exact" w:before="90"/>
                          <w:ind w:left="183" w:right="49"/>
                          <w:jc w:val="center"/>
                          <w:rPr>
                            <w:sz w:val="21"/>
                          </w:rPr>
                        </w:pPr>
                        <w:r>
                          <w:rPr>
                            <w:sz w:val="21"/>
                          </w:rPr>
                          <w:t>214</w:t>
                        </w:r>
                      </w:p>
                    </w:tc>
                    <w:tc>
                      <w:tcPr>
                        <w:tcW w:w="1199" w:type="dxa"/>
                        <w:gridSpan w:val="2"/>
                        <w:vMerge w:val="restart"/>
                        <w:tcBorders>
                          <w:left w:val="nil"/>
                          <w:right w:val="nil"/>
                        </w:tcBorders>
                      </w:tcPr>
                      <w:p>
                        <w:pPr>
                          <w:pStyle w:val="TableParagraph"/>
                          <w:spacing w:before="109"/>
                          <w:ind w:left="459" w:right="221"/>
                          <w:jc w:val="center"/>
                          <w:rPr>
                            <w:sz w:val="21"/>
                          </w:rPr>
                        </w:pPr>
                        <w:r>
                          <w:rPr>
                            <w:w w:val="105"/>
                            <w:sz w:val="21"/>
                          </w:rPr>
                          <w:t>73</w:t>
                        </w:r>
                      </w:p>
                      <w:p>
                        <w:pPr>
                          <w:pStyle w:val="TableParagraph"/>
                          <w:spacing w:before="90"/>
                          <w:ind w:left="430" w:right="313"/>
                          <w:jc w:val="center"/>
                          <w:rPr>
                            <w:sz w:val="21"/>
                          </w:rPr>
                        </w:pPr>
                        <w:r>
                          <w:rPr>
                            <w:w w:val="105"/>
                            <w:sz w:val="21"/>
                          </w:rPr>
                          <w:t>164</w:t>
                        </w:r>
                      </w:p>
                      <w:p>
                        <w:pPr>
                          <w:pStyle w:val="TableParagraph"/>
                          <w:spacing w:before="105"/>
                          <w:ind w:left="459" w:right="216"/>
                          <w:jc w:val="center"/>
                          <w:rPr>
                            <w:sz w:val="21"/>
                          </w:rPr>
                        </w:pPr>
                        <w:r>
                          <w:rPr>
                            <w:w w:val="105"/>
                            <w:sz w:val="21"/>
                          </w:rPr>
                          <w:t>36</w:t>
                        </w:r>
                      </w:p>
                      <w:p>
                        <w:pPr>
                          <w:pStyle w:val="TableParagraph"/>
                          <w:spacing w:before="90"/>
                          <w:ind w:left="459" w:right="236"/>
                          <w:jc w:val="center"/>
                          <w:rPr>
                            <w:sz w:val="21"/>
                          </w:rPr>
                        </w:pPr>
                        <w:r>
                          <w:rPr>
                            <w:w w:val="105"/>
                            <w:sz w:val="21"/>
                          </w:rPr>
                          <w:t>58</w:t>
                        </w:r>
                      </w:p>
                      <w:p>
                        <w:pPr>
                          <w:pStyle w:val="TableParagraph"/>
                          <w:spacing w:before="90"/>
                          <w:ind w:left="459" w:right="225"/>
                          <w:jc w:val="center"/>
                          <w:rPr>
                            <w:sz w:val="21"/>
                          </w:rPr>
                        </w:pPr>
                        <w:r>
                          <w:rPr>
                            <w:sz w:val="21"/>
                          </w:rPr>
                          <w:t>34</w:t>
                        </w:r>
                      </w:p>
                      <w:p>
                        <w:pPr>
                          <w:pStyle w:val="TableParagraph"/>
                          <w:spacing w:before="83"/>
                          <w:ind w:left="443" w:right="313"/>
                          <w:jc w:val="center"/>
                          <w:rPr>
                            <w:sz w:val="21"/>
                          </w:rPr>
                        </w:pPr>
                        <w:r>
                          <w:rPr>
                            <w:w w:val="110"/>
                            <w:sz w:val="21"/>
                          </w:rPr>
                          <w:t>103</w:t>
                        </w:r>
                      </w:p>
                      <w:p>
                        <w:pPr>
                          <w:pStyle w:val="TableParagraph"/>
                          <w:spacing w:before="91"/>
                          <w:ind w:left="430" w:right="313"/>
                          <w:jc w:val="center"/>
                          <w:rPr>
                            <w:sz w:val="21"/>
                          </w:rPr>
                        </w:pPr>
                        <w:r>
                          <w:rPr>
                            <w:w w:val="105"/>
                            <w:sz w:val="21"/>
                          </w:rPr>
                          <w:t>106</w:t>
                        </w:r>
                      </w:p>
                      <w:p>
                        <w:pPr>
                          <w:pStyle w:val="TableParagraph"/>
                          <w:spacing w:line="200" w:lineRule="exact" w:before="90"/>
                          <w:ind w:left="433" w:right="313"/>
                          <w:jc w:val="center"/>
                          <w:rPr>
                            <w:sz w:val="21"/>
                          </w:rPr>
                        </w:pPr>
                        <w:r>
                          <w:rPr>
                            <w:w w:val="105"/>
                            <w:sz w:val="21"/>
                          </w:rPr>
                          <w:t>113</w:t>
                        </w:r>
                      </w:p>
                    </w:tc>
                    <w:tc>
                      <w:tcPr>
                        <w:tcW w:w="674" w:type="dxa"/>
                        <w:vMerge w:val="restart"/>
                        <w:tcBorders>
                          <w:left w:val="nil"/>
                          <w:right w:val="nil"/>
                        </w:tcBorders>
                      </w:tcPr>
                      <w:p>
                        <w:pPr>
                          <w:pStyle w:val="TableParagraph"/>
                          <w:spacing w:before="109"/>
                          <w:ind w:left="173" w:right="51"/>
                          <w:jc w:val="center"/>
                          <w:rPr>
                            <w:sz w:val="21"/>
                          </w:rPr>
                        </w:pPr>
                        <w:r>
                          <w:rPr>
                            <w:sz w:val="21"/>
                          </w:rPr>
                          <w:t>234</w:t>
                        </w:r>
                      </w:p>
                      <w:p>
                        <w:pPr>
                          <w:pStyle w:val="TableParagraph"/>
                          <w:spacing w:before="97"/>
                          <w:ind w:left="180" w:right="51"/>
                          <w:jc w:val="center"/>
                          <w:rPr>
                            <w:sz w:val="21"/>
                          </w:rPr>
                        </w:pPr>
                        <w:r>
                          <w:rPr>
                            <w:sz w:val="21"/>
                          </w:rPr>
                          <w:t>356</w:t>
                        </w:r>
                      </w:p>
                      <w:p>
                        <w:pPr>
                          <w:pStyle w:val="TableParagraph"/>
                          <w:spacing w:before="91"/>
                          <w:ind w:left="291" w:right="51"/>
                          <w:jc w:val="center"/>
                          <w:rPr>
                            <w:sz w:val="21"/>
                          </w:rPr>
                        </w:pPr>
                        <w:r>
                          <w:rPr>
                            <w:w w:val="105"/>
                            <w:sz w:val="21"/>
                          </w:rPr>
                          <w:t>92</w:t>
                        </w:r>
                      </w:p>
                      <w:p>
                        <w:pPr>
                          <w:pStyle w:val="TableParagraph"/>
                          <w:spacing w:before="97"/>
                          <w:ind w:left="285" w:right="51"/>
                          <w:jc w:val="center"/>
                          <w:rPr>
                            <w:sz w:val="21"/>
                          </w:rPr>
                        </w:pPr>
                        <w:r>
                          <w:rPr>
                            <w:sz w:val="21"/>
                          </w:rPr>
                          <w:t>55</w:t>
                        </w:r>
                      </w:p>
                      <w:p>
                        <w:pPr>
                          <w:pStyle w:val="TableParagraph"/>
                          <w:spacing w:before="90"/>
                          <w:ind w:left="282" w:right="51"/>
                          <w:jc w:val="center"/>
                          <w:rPr>
                            <w:sz w:val="21"/>
                          </w:rPr>
                        </w:pPr>
                        <w:r>
                          <w:rPr>
                            <w:sz w:val="21"/>
                          </w:rPr>
                          <w:t>39</w:t>
                        </w:r>
                      </w:p>
                      <w:p>
                        <w:pPr>
                          <w:pStyle w:val="TableParagraph"/>
                          <w:spacing w:before="91"/>
                          <w:ind w:left="186" w:right="51"/>
                          <w:jc w:val="center"/>
                          <w:rPr>
                            <w:sz w:val="21"/>
                          </w:rPr>
                        </w:pPr>
                        <w:r>
                          <w:rPr>
                            <w:w w:val="105"/>
                            <w:sz w:val="21"/>
                          </w:rPr>
                          <w:t>185</w:t>
                        </w:r>
                      </w:p>
                      <w:p>
                        <w:pPr>
                          <w:pStyle w:val="TableParagraph"/>
                          <w:spacing w:before="83"/>
                          <w:ind w:left="189" w:right="51"/>
                          <w:jc w:val="center"/>
                          <w:rPr>
                            <w:sz w:val="21"/>
                          </w:rPr>
                        </w:pPr>
                        <w:r>
                          <w:rPr>
                            <w:w w:val="105"/>
                            <w:sz w:val="21"/>
                          </w:rPr>
                          <w:t>123</w:t>
                        </w:r>
                      </w:p>
                      <w:p>
                        <w:pPr>
                          <w:pStyle w:val="TableParagraph"/>
                          <w:spacing w:line="200" w:lineRule="exact" w:before="90"/>
                          <w:ind w:left="165" w:right="51"/>
                          <w:jc w:val="center"/>
                          <w:rPr>
                            <w:sz w:val="21"/>
                          </w:rPr>
                        </w:pPr>
                        <w:r>
                          <w:rPr>
                            <w:w w:val="105"/>
                            <w:sz w:val="21"/>
                          </w:rPr>
                          <w:t>159</w:t>
                        </w:r>
                      </w:p>
                    </w:tc>
                    <w:tc>
                      <w:tcPr>
                        <w:tcW w:w="932" w:type="dxa"/>
                        <w:vMerge w:val="restart"/>
                        <w:tcBorders>
                          <w:left w:val="nil"/>
                          <w:right w:val="nil"/>
                        </w:tcBorders>
                      </w:tcPr>
                      <w:p>
                        <w:pPr>
                          <w:pStyle w:val="TableParagraph"/>
                          <w:spacing w:before="109"/>
                          <w:ind w:right="105"/>
                          <w:rPr>
                            <w:sz w:val="21"/>
                          </w:rPr>
                        </w:pPr>
                        <w:r>
                          <w:rPr>
                            <w:sz w:val="21"/>
                          </w:rPr>
                          <w:t>21</w:t>
                        </w:r>
                      </w:p>
                      <w:p>
                        <w:pPr>
                          <w:pStyle w:val="TableParagraph"/>
                          <w:spacing w:before="97"/>
                          <w:ind w:right="96"/>
                          <w:rPr>
                            <w:sz w:val="21"/>
                          </w:rPr>
                        </w:pPr>
                        <w:r>
                          <w:rPr>
                            <w:w w:val="105"/>
                            <w:sz w:val="21"/>
                          </w:rPr>
                          <w:t>138</w:t>
                        </w:r>
                      </w:p>
                      <w:p>
                        <w:pPr>
                          <w:pStyle w:val="TableParagraph"/>
                          <w:spacing w:before="98"/>
                          <w:ind w:right="98"/>
                          <w:rPr>
                            <w:sz w:val="21"/>
                          </w:rPr>
                        </w:pPr>
                        <w:r>
                          <w:rPr>
                            <w:w w:val="105"/>
                            <w:sz w:val="21"/>
                          </w:rPr>
                          <w:t>6</w:t>
                        </w:r>
                      </w:p>
                      <w:p>
                        <w:pPr>
                          <w:pStyle w:val="TableParagraph"/>
                          <w:spacing w:line="215" w:lineRule="exact" w:before="90"/>
                          <w:ind w:right="96"/>
                          <w:rPr>
                            <w:sz w:val="21"/>
                          </w:rPr>
                        </w:pPr>
                        <w:r>
                          <w:rPr>
                            <w:w w:val="107"/>
                            <w:sz w:val="21"/>
                          </w:rPr>
                          <w:t>3</w:t>
                        </w:r>
                      </w:p>
                      <w:p>
                        <w:pPr>
                          <w:pStyle w:val="TableParagraph"/>
                          <w:spacing w:line="869" w:lineRule="exact"/>
                          <w:ind w:right="98"/>
                          <w:rPr>
                            <w:sz w:val="21"/>
                          </w:rPr>
                        </w:pPr>
                        <w:r>
                          <w:rPr>
                            <w:rFonts w:ascii="Arial Unicode MS" w:eastAsia="Arial Unicode MS" w:hint="eastAsia"/>
                            <w:spacing w:val="-185"/>
                            <w:w w:val="65"/>
                            <w:position w:val="-11"/>
                            <w:sz w:val="74"/>
                          </w:rPr>
                          <w:t>゜</w:t>
                        </w:r>
                        <w:r>
                          <w:rPr>
                            <w:w w:val="65"/>
                            <w:sz w:val="21"/>
                          </w:rPr>
                          <w:t>19</w:t>
                        </w:r>
                      </w:p>
                      <w:p>
                        <w:pPr>
                          <w:pStyle w:val="TableParagraph"/>
                          <w:spacing w:line="145" w:lineRule="exact"/>
                          <w:ind w:right="99"/>
                          <w:rPr>
                            <w:sz w:val="21"/>
                          </w:rPr>
                        </w:pPr>
                        <w:r>
                          <w:rPr>
                            <w:w w:val="100"/>
                            <w:sz w:val="21"/>
                          </w:rPr>
                          <w:t>2</w:t>
                        </w:r>
                      </w:p>
                      <w:p>
                        <w:pPr>
                          <w:pStyle w:val="TableParagraph"/>
                          <w:spacing w:line="193" w:lineRule="exact" w:before="98"/>
                          <w:ind w:right="108"/>
                          <w:rPr>
                            <w:sz w:val="21"/>
                          </w:rPr>
                        </w:pPr>
                        <w:r>
                          <w:rPr>
                            <w:w w:val="103"/>
                            <w:sz w:val="21"/>
                          </w:rPr>
                          <w:t>6</w:t>
                        </w:r>
                      </w:p>
                    </w:tc>
                    <w:tc>
                      <w:tcPr>
                        <w:tcW w:w="932" w:type="dxa"/>
                        <w:vMerge w:val="restart"/>
                        <w:tcBorders>
                          <w:left w:val="nil"/>
                          <w:right w:val="nil"/>
                        </w:tcBorders>
                      </w:tcPr>
                      <w:p>
                        <w:pPr>
                          <w:pStyle w:val="TableParagraph"/>
                          <w:spacing w:before="116"/>
                          <w:ind w:left="619"/>
                          <w:jc w:val="left"/>
                          <w:rPr>
                            <w:sz w:val="21"/>
                          </w:rPr>
                        </w:pPr>
                        <w:r>
                          <w:rPr>
                            <w:w w:val="105"/>
                            <w:sz w:val="21"/>
                          </w:rPr>
                          <w:t>33</w:t>
                        </w:r>
                      </w:p>
                      <w:p>
                        <w:pPr>
                          <w:pStyle w:val="TableParagraph"/>
                          <w:spacing w:before="90"/>
                          <w:ind w:left="619"/>
                          <w:jc w:val="left"/>
                          <w:rPr>
                            <w:sz w:val="21"/>
                          </w:rPr>
                        </w:pPr>
                        <w:r>
                          <w:rPr>
                            <w:sz w:val="21"/>
                          </w:rPr>
                          <w:t>79</w:t>
                        </w:r>
                      </w:p>
                      <w:p>
                        <w:pPr>
                          <w:pStyle w:val="TableParagraph"/>
                          <w:spacing w:before="98"/>
                          <w:ind w:right="96"/>
                          <w:rPr>
                            <w:sz w:val="21"/>
                          </w:rPr>
                        </w:pPr>
                        <w:r>
                          <w:rPr>
                            <w:sz w:val="21"/>
                          </w:rPr>
                          <w:t>20</w:t>
                        </w:r>
                      </w:p>
                      <w:p>
                        <w:pPr>
                          <w:pStyle w:val="TableParagraph"/>
                          <w:spacing w:before="90"/>
                          <w:ind w:left="615"/>
                          <w:jc w:val="left"/>
                          <w:rPr>
                            <w:sz w:val="21"/>
                          </w:rPr>
                        </w:pPr>
                        <w:r>
                          <w:rPr>
                            <w:sz w:val="21"/>
                          </w:rPr>
                          <w:t>24</w:t>
                        </w:r>
                      </w:p>
                      <w:p>
                        <w:pPr>
                          <w:pStyle w:val="TableParagraph"/>
                          <w:spacing w:before="90"/>
                          <w:ind w:left="619"/>
                          <w:jc w:val="left"/>
                          <w:rPr>
                            <w:sz w:val="21"/>
                          </w:rPr>
                        </w:pPr>
                        <w:r>
                          <w:rPr>
                            <w:sz w:val="21"/>
                          </w:rPr>
                          <w:t>30</w:t>
                        </w:r>
                      </w:p>
                      <w:p>
                        <w:pPr>
                          <w:pStyle w:val="TableParagraph"/>
                          <w:spacing w:before="91"/>
                          <w:ind w:left="619"/>
                          <w:jc w:val="left"/>
                          <w:rPr>
                            <w:sz w:val="21"/>
                          </w:rPr>
                        </w:pPr>
                        <w:r>
                          <w:rPr>
                            <w:sz w:val="21"/>
                          </w:rPr>
                          <w:t>34</w:t>
                        </w:r>
                      </w:p>
                      <w:p>
                        <w:pPr>
                          <w:pStyle w:val="TableParagraph"/>
                          <w:spacing w:before="90"/>
                          <w:ind w:left="617"/>
                          <w:jc w:val="left"/>
                          <w:rPr>
                            <w:sz w:val="21"/>
                          </w:rPr>
                        </w:pPr>
                        <w:r>
                          <w:rPr>
                            <w:w w:val="105"/>
                            <w:sz w:val="21"/>
                          </w:rPr>
                          <w:t>56</w:t>
                        </w:r>
                      </w:p>
                      <w:p>
                        <w:pPr>
                          <w:pStyle w:val="TableParagraph"/>
                          <w:spacing w:line="193" w:lineRule="exact" w:before="90"/>
                          <w:ind w:left="611"/>
                          <w:jc w:val="left"/>
                          <w:rPr>
                            <w:sz w:val="21"/>
                          </w:rPr>
                        </w:pPr>
                        <w:r>
                          <w:rPr>
                            <w:sz w:val="21"/>
                          </w:rPr>
                          <w:t>34</w:t>
                        </w:r>
                      </w:p>
                    </w:tc>
                    <w:tc>
                      <w:tcPr>
                        <w:tcW w:w="946" w:type="dxa"/>
                        <w:vMerge w:val="restart"/>
                        <w:tcBorders>
                          <w:left w:val="nil"/>
                          <w:right w:val="nil"/>
                        </w:tcBorders>
                      </w:tcPr>
                      <w:p>
                        <w:pPr>
                          <w:pStyle w:val="TableParagraph"/>
                          <w:spacing w:line="199" w:lineRule="exact" w:before="116"/>
                          <w:ind w:left="596" w:right="83"/>
                          <w:jc w:val="center"/>
                          <w:rPr>
                            <w:sz w:val="21"/>
                          </w:rPr>
                        </w:pPr>
                        <w:r>
                          <w:rPr>
                            <w:w w:val="105"/>
                            <w:sz w:val="21"/>
                          </w:rPr>
                          <w:t>30</w:t>
                        </w:r>
                      </w:p>
                      <w:p>
                        <w:pPr>
                          <w:pStyle w:val="TableParagraph"/>
                          <w:spacing w:line="695" w:lineRule="exact"/>
                          <w:ind w:left="439" w:right="85"/>
                          <w:jc w:val="center"/>
                          <w:rPr>
                            <w:sz w:val="21"/>
                          </w:rPr>
                        </w:pPr>
                        <w:r>
                          <w:rPr>
                            <w:rFonts w:ascii="Arial Unicode MS" w:eastAsia="Arial Unicode MS" w:hint="eastAsia"/>
                            <w:spacing w:val="-450"/>
                            <w:w w:val="100"/>
                            <w:position w:val="-26"/>
                            <w:sz w:val="60"/>
                          </w:rPr>
                          <w:t>，</w:t>
                        </w:r>
                        <w:r>
                          <w:rPr>
                            <w:w w:val="103"/>
                            <w:sz w:val="21"/>
                          </w:rPr>
                          <w:t>67</w:t>
                        </w:r>
                      </w:p>
                      <w:p>
                        <w:pPr>
                          <w:pStyle w:val="TableParagraph"/>
                          <w:spacing w:line="737" w:lineRule="exact"/>
                          <w:ind w:left="441" w:right="85"/>
                          <w:jc w:val="center"/>
                          <w:rPr>
                            <w:sz w:val="21"/>
                          </w:rPr>
                        </w:pPr>
                        <w:r>
                          <w:rPr>
                            <w:rFonts w:ascii="Arial Unicode MS" w:eastAsia="Arial Unicode MS" w:hint="eastAsia"/>
                            <w:spacing w:val="-471"/>
                            <w:w w:val="102"/>
                            <w:position w:val="-26"/>
                            <w:sz w:val="60"/>
                          </w:rPr>
                          <w:t>，</w:t>
                        </w:r>
                        <w:r>
                          <w:rPr>
                            <w:w w:val="108"/>
                            <w:sz w:val="21"/>
                          </w:rPr>
                          <w:t>12</w:t>
                        </w:r>
                      </w:p>
                      <w:p>
                        <w:pPr>
                          <w:pStyle w:val="TableParagraph"/>
                          <w:spacing w:before="35"/>
                          <w:ind w:left="596" w:right="81"/>
                          <w:jc w:val="center"/>
                          <w:rPr>
                            <w:sz w:val="21"/>
                          </w:rPr>
                        </w:pPr>
                        <w:r>
                          <w:rPr>
                            <w:w w:val="105"/>
                            <w:sz w:val="21"/>
                          </w:rPr>
                          <w:t>20</w:t>
                        </w:r>
                      </w:p>
                      <w:p>
                        <w:pPr>
                          <w:pStyle w:val="TableParagraph"/>
                          <w:spacing w:before="90"/>
                          <w:ind w:left="596" w:right="82"/>
                          <w:jc w:val="center"/>
                          <w:rPr>
                            <w:sz w:val="21"/>
                          </w:rPr>
                        </w:pPr>
                        <w:r>
                          <w:rPr>
                            <w:w w:val="105"/>
                            <w:sz w:val="21"/>
                          </w:rPr>
                          <w:t>69</w:t>
                        </w:r>
                      </w:p>
                      <w:p>
                        <w:pPr>
                          <w:pStyle w:val="TableParagraph"/>
                          <w:spacing w:line="193" w:lineRule="exact" w:before="90"/>
                          <w:ind w:left="592" w:right="85"/>
                          <w:jc w:val="center"/>
                          <w:rPr>
                            <w:sz w:val="21"/>
                          </w:rPr>
                        </w:pPr>
                        <w:r>
                          <w:rPr>
                            <w:w w:val="105"/>
                            <w:sz w:val="21"/>
                          </w:rPr>
                          <w:t>37</w:t>
                        </w:r>
                      </w:p>
                    </w:tc>
                    <w:tc>
                      <w:tcPr>
                        <w:tcW w:w="968" w:type="dxa"/>
                        <w:vMerge w:val="restart"/>
                        <w:tcBorders>
                          <w:left w:val="nil"/>
                        </w:tcBorders>
                      </w:tcPr>
                      <w:p>
                        <w:pPr>
                          <w:pStyle w:val="TableParagraph"/>
                          <w:spacing w:before="116"/>
                          <w:ind w:left="468" w:right="75"/>
                          <w:jc w:val="center"/>
                          <w:rPr>
                            <w:sz w:val="21"/>
                          </w:rPr>
                        </w:pPr>
                        <w:r>
                          <w:rPr>
                            <w:w w:val="110"/>
                            <w:sz w:val="21"/>
                          </w:rPr>
                          <w:t>106</w:t>
                        </w:r>
                      </w:p>
                      <w:p>
                        <w:pPr>
                          <w:pStyle w:val="TableParagraph"/>
                          <w:spacing w:before="97"/>
                          <w:ind w:left="473" w:right="75"/>
                          <w:jc w:val="center"/>
                          <w:rPr>
                            <w:sz w:val="21"/>
                          </w:rPr>
                        </w:pPr>
                        <w:r>
                          <w:rPr>
                            <w:w w:val="105"/>
                            <w:sz w:val="21"/>
                          </w:rPr>
                          <w:t>238</w:t>
                        </w:r>
                      </w:p>
                      <w:p>
                        <w:pPr>
                          <w:pStyle w:val="TableParagraph"/>
                          <w:spacing w:before="91"/>
                          <w:ind w:left="592" w:right="75"/>
                          <w:jc w:val="center"/>
                          <w:rPr>
                            <w:sz w:val="21"/>
                          </w:rPr>
                        </w:pPr>
                        <w:r>
                          <w:rPr>
                            <w:w w:val="105"/>
                            <w:sz w:val="21"/>
                          </w:rPr>
                          <w:t>28</w:t>
                        </w:r>
                      </w:p>
                      <w:p>
                        <w:pPr>
                          <w:pStyle w:val="TableParagraph"/>
                          <w:spacing w:before="97"/>
                          <w:ind w:left="573" w:right="75"/>
                          <w:jc w:val="center"/>
                          <w:rPr>
                            <w:sz w:val="21"/>
                          </w:rPr>
                        </w:pPr>
                        <w:r>
                          <w:rPr>
                            <w:w w:val="110"/>
                            <w:sz w:val="21"/>
                          </w:rPr>
                          <w:t>63</w:t>
                        </w:r>
                      </w:p>
                      <w:p>
                        <w:pPr>
                          <w:pStyle w:val="TableParagraph"/>
                          <w:spacing w:before="91"/>
                          <w:ind w:left="583" w:right="75"/>
                          <w:jc w:val="center"/>
                          <w:rPr>
                            <w:sz w:val="21"/>
                          </w:rPr>
                        </w:pPr>
                        <w:r>
                          <w:rPr>
                            <w:w w:val="105"/>
                            <w:sz w:val="21"/>
                          </w:rPr>
                          <w:t>50</w:t>
                        </w:r>
                      </w:p>
                      <w:p>
                        <w:pPr>
                          <w:pStyle w:val="TableParagraph"/>
                          <w:spacing w:before="83"/>
                          <w:ind w:left="468" w:right="75"/>
                          <w:jc w:val="center"/>
                          <w:rPr>
                            <w:sz w:val="21"/>
                          </w:rPr>
                        </w:pPr>
                        <w:r>
                          <w:rPr>
                            <w:w w:val="110"/>
                            <w:sz w:val="21"/>
                          </w:rPr>
                          <w:t>107</w:t>
                        </w:r>
                      </w:p>
                      <w:p>
                        <w:pPr>
                          <w:pStyle w:val="TableParagraph"/>
                          <w:spacing w:before="90"/>
                          <w:ind w:left="465" w:right="75"/>
                          <w:jc w:val="center"/>
                          <w:rPr>
                            <w:sz w:val="21"/>
                          </w:rPr>
                        </w:pPr>
                        <w:r>
                          <w:rPr>
                            <w:w w:val="105"/>
                            <w:sz w:val="21"/>
                          </w:rPr>
                          <w:t>141</w:t>
                        </w:r>
                      </w:p>
                      <w:p>
                        <w:pPr>
                          <w:pStyle w:val="TableParagraph"/>
                          <w:spacing w:line="193" w:lineRule="exact" w:before="90"/>
                          <w:ind w:left="460" w:right="75"/>
                          <w:jc w:val="center"/>
                          <w:rPr>
                            <w:sz w:val="21"/>
                          </w:rPr>
                        </w:pPr>
                        <w:r>
                          <w:rPr>
                            <w:w w:val="110"/>
                            <w:sz w:val="21"/>
                          </w:rPr>
                          <w:t>162</w:t>
                        </w:r>
                      </w:p>
                    </w:tc>
                  </w:tr>
                  <w:tr>
                    <w:trPr>
                      <w:trHeight w:val="320" w:hRule="atLeast"/>
                    </w:trPr>
                    <w:tc>
                      <w:tcPr>
                        <w:tcW w:w="1171" w:type="dxa"/>
                        <w:gridSpan w:val="3"/>
                        <w:tcBorders>
                          <w:top w:val="nil"/>
                          <w:bottom w:val="nil"/>
                        </w:tcBorders>
                      </w:tcPr>
                      <w:p>
                        <w:pPr>
                          <w:pStyle w:val="TableParagraph"/>
                          <w:tabs>
                            <w:tab w:pos="456" w:val="left" w:leader="none"/>
                            <w:tab w:pos="937" w:val="left" w:leader="none"/>
                          </w:tabs>
                          <w:spacing w:before="28"/>
                          <w:ind w:left="48"/>
                          <w:jc w:val="left"/>
                          <w:rPr>
                            <w:rFonts w:ascii="Arial Unicode MS" w:eastAsia="Arial Unicode MS" w:hint="eastAsia"/>
                            <w:sz w:val="19"/>
                          </w:rPr>
                        </w:pPr>
                        <w:r>
                          <w:rPr>
                            <w:rFonts w:ascii="Arial Unicode MS" w:eastAsia="Arial Unicode MS" w:hint="eastAsia"/>
                            <w:position w:val="-3"/>
                            <w:sz w:val="19"/>
                          </w:rPr>
                          <w:t>弘</w:t>
                          <w:tab/>
                        </w:r>
                        <w:r>
                          <w:rPr>
                            <w:rFonts w:ascii="Arial Unicode MS" w:eastAsia="Arial Unicode MS" w:hint="eastAsia"/>
                            <w:spacing w:val="-29"/>
                            <w:w w:val="80"/>
                            <w:sz w:val="16"/>
                          </w:rPr>
                          <w:t>月</w:t>
                        </w:r>
                        <w:r>
                          <w:rPr>
                            <w:rFonts w:ascii="Arial Unicode MS" w:eastAsia="Arial Unicode MS" w:hint="eastAsia"/>
                            <w:w w:val="80"/>
                            <w:sz w:val="16"/>
                          </w:rPr>
                          <w:t>..</w:t>
                        </w:r>
                        <w:r>
                          <w:rPr>
                            <w:rFonts w:ascii="Arial Unicode MS" w:eastAsia="Arial Unicode MS" w:hint="eastAsia"/>
                            <w:spacing w:val="-21"/>
                            <w:w w:val="80"/>
                            <w:sz w:val="16"/>
                          </w:rPr>
                          <w:t> </w:t>
                        </w:r>
                        <w:r>
                          <w:rPr>
                            <w:w w:val="80"/>
                            <w:sz w:val="17"/>
                          </w:rPr>
                          <w:t>IJ</w:t>
                          <w:tab/>
                        </w:r>
                        <w:r>
                          <w:rPr>
                            <w:rFonts w:ascii="Arial Unicode MS" w:eastAsia="Arial Unicode MS" w:hint="eastAsia"/>
                            <w:w w:val="80"/>
                            <w:position w:val="-3"/>
                            <w:sz w:val="19"/>
                          </w:rPr>
                          <w:t>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38" w:hRule="atLeast"/>
                    </w:trPr>
                    <w:tc>
                      <w:tcPr>
                        <w:tcW w:w="1171" w:type="dxa"/>
                        <w:gridSpan w:val="3"/>
                        <w:tcBorders>
                          <w:top w:val="nil"/>
                          <w:bottom w:val="nil"/>
                        </w:tcBorders>
                      </w:tcPr>
                      <w:p>
                        <w:pPr>
                          <w:pStyle w:val="TableParagraph"/>
                          <w:tabs>
                            <w:tab w:pos="484" w:val="left" w:leader="none"/>
                            <w:tab w:pos="937" w:val="left" w:leader="none"/>
                          </w:tabs>
                          <w:spacing w:before="26"/>
                          <w:ind w:left="47"/>
                          <w:jc w:val="left"/>
                          <w:rPr>
                            <w:rFonts w:ascii="Arial Unicode MS" w:eastAsia="Arial Unicode MS" w:hint="eastAsia"/>
                            <w:sz w:val="19"/>
                          </w:rPr>
                        </w:pPr>
                        <w:r>
                          <w:rPr>
                            <w:rFonts w:ascii="Arial Unicode MS" w:eastAsia="Arial Unicode MS" w:hint="eastAsia"/>
                            <w:w w:val="110"/>
                            <w:sz w:val="19"/>
                          </w:rPr>
                          <w:t>八</w:t>
                          <w:tab/>
                        </w:r>
                        <w:r>
                          <w:rPr>
                            <w:rFonts w:ascii="Arial Unicode MS" w:eastAsia="Arial Unicode MS" w:hint="eastAsia"/>
                            <w:w w:val="110"/>
                            <w:sz w:val="21"/>
                          </w:rPr>
                          <w:t>戸</w:t>
                          <w:tab/>
                        </w:r>
                        <w:r>
                          <w:rPr>
                            <w:rFonts w:ascii="Arial Unicode MS" w:eastAsia="Arial Unicode MS" w:hint="eastAsia"/>
                            <w:w w:val="110"/>
                            <w:position w:val="1"/>
                            <w:sz w:val="19"/>
                          </w:rPr>
                          <w:t>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9" w:hRule="atLeast"/>
                    </w:trPr>
                    <w:tc>
                      <w:tcPr>
                        <w:tcW w:w="1171" w:type="dxa"/>
                        <w:gridSpan w:val="3"/>
                        <w:tcBorders>
                          <w:top w:val="nil"/>
                          <w:bottom w:val="nil"/>
                        </w:tcBorders>
                      </w:tcPr>
                      <w:p>
                        <w:pPr>
                          <w:pStyle w:val="TableParagraph"/>
                          <w:tabs>
                            <w:tab w:pos="476" w:val="left" w:leader="none"/>
                            <w:tab w:pos="930" w:val="left" w:leader="none"/>
                          </w:tabs>
                          <w:spacing w:before="31"/>
                          <w:ind w:left="40"/>
                          <w:jc w:val="left"/>
                          <w:rPr>
                            <w:rFonts w:ascii="Arial Unicode MS" w:eastAsia="Arial Unicode MS" w:hint="eastAsia"/>
                            <w:sz w:val="19"/>
                          </w:rPr>
                        </w:pPr>
                        <w:r>
                          <w:rPr>
                            <w:rFonts w:ascii="Arial Unicode MS" w:eastAsia="Arial Unicode MS" w:hint="eastAsia"/>
                            <w:w w:val="105"/>
                            <w:sz w:val="19"/>
                          </w:rPr>
                          <w:t>黒</w:t>
                          <w:tab/>
                          <w:t>石</w:t>
                          <w:tab/>
                          <w:t>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1" w:hRule="atLeast"/>
                    </w:trPr>
                    <w:tc>
                      <w:tcPr>
                        <w:tcW w:w="1171" w:type="dxa"/>
                        <w:gridSpan w:val="3"/>
                        <w:tcBorders>
                          <w:top w:val="nil"/>
                          <w:bottom w:val="nil"/>
                        </w:tcBorders>
                      </w:tcPr>
                      <w:p>
                        <w:pPr>
                          <w:pStyle w:val="TableParagraph"/>
                          <w:spacing w:before="33"/>
                          <w:ind w:left="40"/>
                          <w:jc w:val="left"/>
                          <w:rPr>
                            <w:rFonts w:ascii="Arial Unicode MS" w:eastAsia="Arial Unicode MS" w:hint="eastAsia"/>
                            <w:sz w:val="19"/>
                          </w:rPr>
                        </w:pPr>
                        <w:r>
                          <w:rPr>
                            <w:rFonts w:ascii="Arial Unicode MS" w:eastAsia="Arial Unicode MS" w:hint="eastAsia"/>
                            <w:w w:val="115"/>
                            <w:sz w:val="19"/>
                          </w:rPr>
                          <w:t>五所川原市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1" w:hRule="atLeast"/>
                    </w:trPr>
                    <w:tc>
                      <w:tcPr>
                        <w:tcW w:w="1171" w:type="dxa"/>
                        <w:gridSpan w:val="3"/>
                        <w:tcBorders>
                          <w:top w:val="nil"/>
                          <w:bottom w:val="nil"/>
                        </w:tcBorders>
                      </w:tcPr>
                      <w:p>
                        <w:pPr>
                          <w:pStyle w:val="TableParagraph"/>
                          <w:spacing w:before="33"/>
                          <w:ind w:left="36" w:right="-15"/>
                          <w:jc w:val="left"/>
                          <w:rPr>
                            <w:rFonts w:ascii="Arial Unicode MS" w:eastAsia="Arial Unicode MS" w:hint="eastAsia"/>
                            <w:sz w:val="19"/>
                          </w:rPr>
                        </w:pPr>
                        <w:r>
                          <w:rPr>
                            <w:rFonts w:ascii="Arial Unicode MS" w:eastAsia="Arial Unicode MS" w:hint="eastAsia"/>
                            <w:w w:val="145"/>
                            <w:sz w:val="19"/>
                          </w:rPr>
                          <w:t>十和田市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09" w:hRule="atLeast"/>
                    </w:trPr>
                    <w:tc>
                      <w:tcPr>
                        <w:tcW w:w="1171" w:type="dxa"/>
                        <w:gridSpan w:val="3"/>
                        <w:tcBorders>
                          <w:top w:val="nil"/>
                          <w:bottom w:val="nil"/>
                        </w:tcBorders>
                      </w:tcPr>
                      <w:p>
                        <w:pPr>
                          <w:pStyle w:val="TableParagraph"/>
                          <w:tabs>
                            <w:tab w:pos="937" w:val="left" w:leader="none"/>
                          </w:tabs>
                          <w:spacing w:before="33"/>
                          <w:ind w:left="488"/>
                          <w:jc w:val="left"/>
                          <w:rPr>
                            <w:rFonts w:ascii="Arial Unicode MS" w:eastAsia="Arial Unicode MS" w:hint="eastAsia"/>
                            <w:sz w:val="19"/>
                          </w:rPr>
                        </w:pPr>
                        <w:r>
                          <w:rPr>
                            <w:rFonts w:ascii="Arial Unicode MS" w:eastAsia="Arial Unicode MS" w:hint="eastAsia"/>
                            <w:w w:val="110"/>
                            <w:sz w:val="19"/>
                          </w:rPr>
                          <w:t>沢</w:t>
                          <w:tab/>
                          <w:t>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265" w:hRule="atLeast"/>
                    </w:trPr>
                    <w:tc>
                      <w:tcPr>
                        <w:tcW w:w="1171" w:type="dxa"/>
                        <w:gridSpan w:val="3"/>
                        <w:tcBorders>
                          <w:top w:val="nil"/>
                        </w:tcBorders>
                      </w:tcPr>
                      <w:p>
                        <w:pPr>
                          <w:pStyle w:val="TableParagraph"/>
                          <w:tabs>
                            <w:tab w:pos="930" w:val="left" w:leader="none"/>
                          </w:tabs>
                          <w:spacing w:line="225" w:lineRule="exact" w:before="21"/>
                          <w:ind w:left="29"/>
                          <w:jc w:val="left"/>
                          <w:rPr>
                            <w:rFonts w:ascii="Arial Unicode MS" w:eastAsia="Arial Unicode MS" w:hint="eastAsia"/>
                            <w:sz w:val="19"/>
                          </w:rPr>
                        </w:pPr>
                        <w:r>
                          <w:rPr>
                            <w:rFonts w:ascii="Arial Unicode MS" w:eastAsia="Arial Unicode MS" w:hint="eastAsia"/>
                            <w:w w:val="125"/>
                            <w:sz w:val="22"/>
                          </w:rPr>
                          <w:t>む </w:t>
                        </w:r>
                        <w:r>
                          <w:rPr>
                            <w:rFonts w:ascii="Arial Unicode MS" w:eastAsia="Arial Unicode MS" w:hint="eastAsia"/>
                            <w:spacing w:val="47"/>
                            <w:w w:val="125"/>
                            <w:sz w:val="22"/>
                          </w:rPr>
                          <w:t> </w:t>
                        </w:r>
                        <w:r>
                          <w:rPr>
                            <w:rFonts w:ascii="Arial Unicode MS" w:eastAsia="Arial Unicode MS" w:hint="eastAsia"/>
                            <w:w w:val="255"/>
                            <w:position w:val="1"/>
                            <w:sz w:val="20"/>
                          </w:rPr>
                          <w:t>つ</w:t>
                          <w:tab/>
                        </w:r>
                        <w:r>
                          <w:rPr>
                            <w:rFonts w:ascii="Arial Unicode MS" w:eastAsia="Arial Unicode MS" w:hint="eastAsia"/>
                            <w:w w:val="115"/>
                            <w:position w:val="1"/>
                            <w:sz w:val="19"/>
                          </w:rPr>
                          <w:t>市</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1" w:hRule="atLeast"/>
                    </w:trPr>
                    <w:tc>
                      <w:tcPr>
                        <w:tcW w:w="1171" w:type="dxa"/>
                        <w:gridSpan w:val="3"/>
                      </w:tcPr>
                      <w:p>
                        <w:pPr>
                          <w:pStyle w:val="TableParagraph"/>
                          <w:spacing w:line="200" w:lineRule="exact" w:before="102"/>
                          <w:ind w:left="90"/>
                          <w:jc w:val="left"/>
                          <w:rPr>
                            <w:rFonts w:ascii="Arial Unicode MS" w:eastAsia="Arial Unicode MS" w:hint="eastAsia"/>
                            <w:sz w:val="19"/>
                          </w:rPr>
                        </w:pPr>
                        <w:r>
                          <w:rPr>
                            <w:rFonts w:ascii="Arial Unicode MS" w:eastAsia="Arial Unicode MS" w:hint="eastAsia"/>
                            <w:w w:val="130"/>
                            <w:sz w:val="19"/>
                          </w:rPr>
                          <w:t>東津軽郡</w:t>
                        </w:r>
                      </w:p>
                    </w:tc>
                    <w:tc>
                      <w:tcPr>
                        <w:tcW w:w="932" w:type="dxa"/>
                        <w:tcBorders>
                          <w:right w:val="nil"/>
                        </w:tcBorders>
                      </w:tcPr>
                      <w:p>
                        <w:pPr>
                          <w:pStyle w:val="TableParagraph"/>
                          <w:spacing w:line="200" w:lineRule="exact" w:before="102"/>
                          <w:ind w:right="102"/>
                          <w:rPr>
                            <w:sz w:val="21"/>
                          </w:rPr>
                        </w:pPr>
                        <w:r>
                          <w:rPr>
                            <w:sz w:val="21"/>
                          </w:rPr>
                          <w:t>346</w:t>
                        </w:r>
                      </w:p>
                    </w:tc>
                    <w:tc>
                      <w:tcPr>
                        <w:tcW w:w="1173" w:type="dxa"/>
                        <w:gridSpan w:val="2"/>
                        <w:tcBorders>
                          <w:left w:val="nil"/>
                          <w:right w:val="nil"/>
                        </w:tcBorders>
                      </w:tcPr>
                      <w:p>
                        <w:pPr>
                          <w:pStyle w:val="TableParagraph"/>
                          <w:spacing w:line="200" w:lineRule="exact" w:before="102"/>
                          <w:ind w:left="609"/>
                          <w:jc w:val="left"/>
                          <w:rPr>
                            <w:sz w:val="21"/>
                          </w:rPr>
                        </w:pPr>
                        <w:r>
                          <w:rPr>
                            <w:w w:val="105"/>
                            <w:sz w:val="21"/>
                          </w:rPr>
                          <w:t>24</w:t>
                        </w:r>
                      </w:p>
                    </w:tc>
                    <w:tc>
                      <w:tcPr>
                        <w:tcW w:w="678" w:type="dxa"/>
                        <w:tcBorders>
                          <w:left w:val="nil"/>
                          <w:right w:val="nil"/>
                        </w:tcBorders>
                      </w:tcPr>
                      <w:p>
                        <w:pPr>
                          <w:pStyle w:val="TableParagraph"/>
                          <w:spacing w:line="200" w:lineRule="exact" w:before="102"/>
                          <w:ind w:right="94"/>
                          <w:rPr>
                            <w:sz w:val="21"/>
                          </w:rPr>
                        </w:pPr>
                        <w:r>
                          <w:rPr>
                            <w:w w:val="105"/>
                            <w:sz w:val="21"/>
                          </w:rPr>
                          <w:t>113</w:t>
                        </w:r>
                      </w:p>
                    </w:tc>
                    <w:tc>
                      <w:tcPr>
                        <w:tcW w:w="1199" w:type="dxa"/>
                        <w:gridSpan w:val="2"/>
                        <w:tcBorders>
                          <w:left w:val="nil"/>
                          <w:right w:val="nil"/>
                        </w:tcBorders>
                      </w:tcPr>
                      <w:p>
                        <w:pPr>
                          <w:pStyle w:val="TableParagraph"/>
                          <w:spacing w:line="200" w:lineRule="exact" w:before="102"/>
                          <w:ind w:left="609"/>
                          <w:jc w:val="left"/>
                          <w:rPr>
                            <w:sz w:val="21"/>
                          </w:rPr>
                        </w:pPr>
                        <w:r>
                          <w:rPr>
                            <w:w w:val="105"/>
                            <w:sz w:val="21"/>
                          </w:rPr>
                          <w:t>32</w:t>
                        </w:r>
                      </w:p>
                    </w:tc>
                    <w:tc>
                      <w:tcPr>
                        <w:tcW w:w="674" w:type="dxa"/>
                        <w:tcBorders>
                          <w:left w:val="nil"/>
                          <w:right w:val="nil"/>
                        </w:tcBorders>
                      </w:tcPr>
                      <w:p>
                        <w:pPr>
                          <w:pStyle w:val="TableParagraph"/>
                          <w:spacing w:line="200" w:lineRule="exact" w:before="102"/>
                          <w:ind w:right="109"/>
                          <w:rPr>
                            <w:sz w:val="21"/>
                          </w:rPr>
                        </w:pPr>
                        <w:r>
                          <w:rPr>
                            <w:w w:val="95"/>
                            <w:sz w:val="21"/>
                          </w:rPr>
                          <w:t>45</w:t>
                        </w:r>
                      </w:p>
                    </w:tc>
                    <w:tc>
                      <w:tcPr>
                        <w:tcW w:w="932" w:type="dxa"/>
                        <w:tcBorders>
                          <w:left w:val="nil"/>
                          <w:right w:val="nil"/>
                        </w:tcBorders>
                      </w:tcPr>
                      <w:p>
                        <w:pPr>
                          <w:pStyle w:val="TableParagraph"/>
                          <w:spacing w:line="200" w:lineRule="exact" w:before="102"/>
                          <w:ind w:right="98"/>
                          <w:rPr>
                            <w:sz w:val="21"/>
                          </w:rPr>
                        </w:pPr>
                        <w:r>
                          <w:rPr>
                            <w:w w:val="105"/>
                            <w:sz w:val="21"/>
                          </w:rPr>
                          <w:t>41</w:t>
                        </w:r>
                      </w:p>
                    </w:tc>
                    <w:tc>
                      <w:tcPr>
                        <w:tcW w:w="932" w:type="dxa"/>
                        <w:tcBorders>
                          <w:left w:val="nil"/>
                          <w:right w:val="nil"/>
                        </w:tcBorders>
                      </w:tcPr>
                      <w:p>
                        <w:pPr>
                          <w:pStyle w:val="TableParagraph"/>
                          <w:spacing w:line="200" w:lineRule="exact" w:before="102"/>
                          <w:ind w:right="94"/>
                          <w:rPr>
                            <w:sz w:val="21"/>
                          </w:rPr>
                        </w:pPr>
                        <w:r>
                          <w:rPr>
                            <w:w w:val="105"/>
                            <w:sz w:val="21"/>
                          </w:rPr>
                          <w:t>10</w:t>
                        </w:r>
                      </w:p>
                    </w:tc>
                    <w:tc>
                      <w:tcPr>
                        <w:tcW w:w="946" w:type="dxa"/>
                        <w:tcBorders>
                          <w:left w:val="nil"/>
                          <w:right w:val="nil"/>
                        </w:tcBorders>
                      </w:tcPr>
                      <w:p>
                        <w:pPr>
                          <w:pStyle w:val="TableParagraph"/>
                          <w:spacing w:line="200" w:lineRule="exact" w:before="102"/>
                          <w:ind w:right="100"/>
                          <w:rPr>
                            <w:sz w:val="21"/>
                          </w:rPr>
                        </w:pPr>
                        <w:r>
                          <w:rPr>
                            <w:w w:val="105"/>
                            <w:sz w:val="21"/>
                          </w:rPr>
                          <w:t>12</w:t>
                        </w:r>
                      </w:p>
                    </w:tc>
                    <w:tc>
                      <w:tcPr>
                        <w:tcW w:w="968" w:type="dxa"/>
                        <w:tcBorders>
                          <w:left w:val="nil"/>
                        </w:tcBorders>
                      </w:tcPr>
                      <w:p>
                        <w:pPr>
                          <w:pStyle w:val="TableParagraph"/>
                          <w:spacing w:line="193" w:lineRule="exact" w:before="109"/>
                          <w:ind w:right="116"/>
                          <w:rPr>
                            <w:sz w:val="21"/>
                          </w:rPr>
                        </w:pPr>
                        <w:r>
                          <w:rPr>
                            <w:w w:val="105"/>
                            <w:sz w:val="21"/>
                          </w:rPr>
                          <w:t>69</w:t>
                        </w:r>
                      </w:p>
                    </w:tc>
                  </w:tr>
                  <w:tr>
                    <w:trPr>
                      <w:trHeight w:val="388" w:hRule="atLeast"/>
                    </w:trPr>
                    <w:tc>
                      <w:tcPr>
                        <w:tcW w:w="380" w:type="dxa"/>
                        <w:tcBorders>
                          <w:bottom w:val="nil"/>
                          <w:right w:val="nil"/>
                        </w:tcBorders>
                      </w:tcPr>
                      <w:p>
                        <w:pPr>
                          <w:pStyle w:val="TableParagraph"/>
                          <w:spacing w:before="109"/>
                          <w:ind w:left="42"/>
                          <w:jc w:val="left"/>
                          <w:rPr>
                            <w:rFonts w:ascii="Arial Unicode MS" w:eastAsia="Arial Unicode MS" w:hint="eastAsia"/>
                            <w:sz w:val="19"/>
                          </w:rPr>
                        </w:pPr>
                        <w:r>
                          <w:rPr>
                            <w:rFonts w:ascii="Arial Unicode MS" w:eastAsia="Arial Unicode MS" w:hint="eastAsia"/>
                            <w:w w:val="108"/>
                            <w:sz w:val="19"/>
                          </w:rPr>
                          <w:t>平</w:t>
                        </w:r>
                      </w:p>
                    </w:tc>
                    <w:tc>
                      <w:tcPr>
                        <w:tcW w:w="426" w:type="dxa"/>
                        <w:tcBorders>
                          <w:left w:val="nil"/>
                          <w:bottom w:val="nil"/>
                          <w:right w:val="nil"/>
                        </w:tcBorders>
                      </w:tcPr>
                      <w:p>
                        <w:pPr>
                          <w:pStyle w:val="TableParagraph"/>
                          <w:spacing w:before="102"/>
                          <w:ind w:left="103"/>
                          <w:jc w:val="left"/>
                          <w:rPr>
                            <w:rFonts w:ascii="Arial Unicode MS" w:eastAsia="Arial Unicode MS" w:hint="eastAsia"/>
                            <w:sz w:val="19"/>
                          </w:rPr>
                        </w:pPr>
                        <w:r>
                          <w:rPr>
                            <w:rFonts w:ascii="Arial Unicode MS" w:eastAsia="Arial Unicode MS" w:hint="eastAsia"/>
                            <w:w w:val="108"/>
                            <w:sz w:val="19"/>
                          </w:rPr>
                          <w:t>内</w:t>
                        </w:r>
                      </w:p>
                    </w:tc>
                    <w:tc>
                      <w:tcPr>
                        <w:tcW w:w="365" w:type="dxa"/>
                        <w:tcBorders>
                          <w:left w:val="nil"/>
                          <w:bottom w:val="nil"/>
                        </w:tcBorders>
                      </w:tcPr>
                      <w:p>
                        <w:pPr>
                          <w:pStyle w:val="TableParagraph"/>
                          <w:spacing w:before="102"/>
                          <w:ind w:right="29"/>
                          <w:rPr>
                            <w:rFonts w:ascii="Arial Unicode MS" w:eastAsia="Arial Unicode MS" w:hint="eastAsia"/>
                            <w:sz w:val="19"/>
                          </w:rPr>
                        </w:pPr>
                        <w:r>
                          <w:rPr>
                            <w:rFonts w:ascii="Arial Unicode MS" w:eastAsia="Arial Unicode MS" w:hint="eastAsia"/>
                            <w:w w:val="108"/>
                            <w:sz w:val="19"/>
                          </w:rPr>
                          <w:t>町</w:t>
                        </w:r>
                      </w:p>
                    </w:tc>
                    <w:tc>
                      <w:tcPr>
                        <w:tcW w:w="932" w:type="dxa"/>
                        <w:vMerge w:val="restart"/>
                        <w:tcBorders>
                          <w:right w:val="nil"/>
                        </w:tcBorders>
                      </w:tcPr>
                      <w:p>
                        <w:pPr>
                          <w:pStyle w:val="TableParagraph"/>
                          <w:spacing w:before="102"/>
                          <w:ind w:left="450" w:right="41"/>
                          <w:jc w:val="center"/>
                          <w:rPr>
                            <w:sz w:val="21"/>
                          </w:rPr>
                        </w:pPr>
                        <w:r>
                          <w:rPr>
                            <w:w w:val="105"/>
                            <w:sz w:val="21"/>
                          </w:rPr>
                          <w:t>165</w:t>
                        </w:r>
                      </w:p>
                      <w:p>
                        <w:pPr>
                          <w:pStyle w:val="TableParagraph"/>
                          <w:spacing w:before="90"/>
                          <w:ind w:left="545" w:right="41"/>
                          <w:jc w:val="center"/>
                          <w:rPr>
                            <w:sz w:val="21"/>
                          </w:rPr>
                        </w:pPr>
                        <w:r>
                          <w:rPr>
                            <w:w w:val="105"/>
                            <w:sz w:val="21"/>
                          </w:rPr>
                          <w:t>52</w:t>
                        </w:r>
                      </w:p>
                      <w:p>
                        <w:pPr>
                          <w:pStyle w:val="TableParagraph"/>
                          <w:spacing w:before="83"/>
                          <w:ind w:left="553" w:right="41"/>
                          <w:jc w:val="center"/>
                          <w:rPr>
                            <w:sz w:val="21"/>
                          </w:rPr>
                        </w:pPr>
                        <w:r>
                          <w:rPr>
                            <w:w w:val="105"/>
                            <w:sz w:val="21"/>
                          </w:rPr>
                          <w:t>64</w:t>
                        </w:r>
                      </w:p>
                      <w:p>
                        <w:pPr>
                          <w:pStyle w:val="TableParagraph"/>
                          <w:spacing w:before="83"/>
                          <w:ind w:right="94"/>
                          <w:rPr>
                            <w:sz w:val="21"/>
                          </w:rPr>
                        </w:pPr>
                        <w:r>
                          <w:rPr>
                            <w:sz w:val="21"/>
                          </w:rPr>
                          <w:t>20</w:t>
                        </w:r>
                      </w:p>
                      <w:p>
                        <w:pPr>
                          <w:pStyle w:val="TableParagraph"/>
                          <w:spacing w:before="90"/>
                          <w:ind w:left="556" w:right="41"/>
                          <w:jc w:val="center"/>
                          <w:rPr>
                            <w:sz w:val="21"/>
                          </w:rPr>
                        </w:pPr>
                        <w:r>
                          <w:rPr>
                            <w:w w:val="110"/>
                            <w:sz w:val="21"/>
                          </w:rPr>
                          <w:t>16</w:t>
                        </w:r>
                      </w:p>
                      <w:p>
                        <w:pPr>
                          <w:pStyle w:val="TableParagraph"/>
                          <w:spacing w:line="200" w:lineRule="exact" w:before="83"/>
                          <w:ind w:right="100"/>
                          <w:rPr>
                            <w:sz w:val="21"/>
                          </w:rPr>
                        </w:pPr>
                        <w:r>
                          <w:rPr>
                            <w:w w:val="95"/>
                            <w:sz w:val="21"/>
                          </w:rPr>
                          <w:t>29</w:t>
                        </w:r>
                      </w:p>
                    </w:tc>
                    <w:tc>
                      <w:tcPr>
                        <w:tcW w:w="1173" w:type="dxa"/>
                        <w:gridSpan w:val="2"/>
                        <w:vMerge w:val="restart"/>
                        <w:tcBorders>
                          <w:left w:val="nil"/>
                          <w:right w:val="nil"/>
                        </w:tcBorders>
                      </w:tcPr>
                      <w:p>
                        <w:pPr>
                          <w:pStyle w:val="TableParagraph"/>
                          <w:spacing w:before="102"/>
                          <w:ind w:left="455" w:right="195"/>
                          <w:jc w:val="center"/>
                          <w:rPr>
                            <w:sz w:val="21"/>
                          </w:rPr>
                        </w:pPr>
                        <w:r>
                          <w:rPr>
                            <w:w w:val="105"/>
                            <w:sz w:val="21"/>
                          </w:rPr>
                          <w:t>10</w:t>
                        </w:r>
                      </w:p>
                      <w:p>
                        <w:pPr>
                          <w:pStyle w:val="TableParagraph"/>
                          <w:spacing w:before="83"/>
                          <w:ind w:left="376"/>
                          <w:jc w:val="center"/>
                          <w:rPr>
                            <w:sz w:val="21"/>
                          </w:rPr>
                        </w:pPr>
                        <w:r>
                          <w:rPr>
                            <w:w w:val="108"/>
                            <w:sz w:val="21"/>
                          </w:rPr>
                          <w:t>2</w:t>
                        </w:r>
                      </w:p>
                      <w:p>
                        <w:pPr>
                          <w:pStyle w:val="TableParagraph"/>
                          <w:spacing w:before="90"/>
                          <w:ind w:left="390"/>
                          <w:jc w:val="center"/>
                          <w:rPr>
                            <w:sz w:val="21"/>
                          </w:rPr>
                        </w:pPr>
                        <w:r>
                          <w:rPr>
                            <w:w w:val="105"/>
                            <w:sz w:val="21"/>
                          </w:rPr>
                          <w:t>4</w:t>
                        </w:r>
                      </w:p>
                      <w:p>
                        <w:pPr>
                          <w:pStyle w:val="TableParagraph"/>
                          <w:spacing w:line="216" w:lineRule="exact" w:before="83"/>
                          <w:ind w:left="382"/>
                          <w:jc w:val="center"/>
                          <w:rPr>
                            <w:sz w:val="21"/>
                          </w:rPr>
                        </w:pPr>
                        <w:r>
                          <w:rPr>
                            <w:w w:val="100"/>
                            <w:sz w:val="21"/>
                          </w:rPr>
                          <w:t>2</w:t>
                        </w:r>
                      </w:p>
                      <w:p>
                        <w:pPr>
                          <w:pStyle w:val="TableParagraph"/>
                          <w:spacing w:line="640" w:lineRule="exact"/>
                          <w:ind w:left="358"/>
                          <w:jc w:val="left"/>
                          <w:rPr>
                            <w:sz w:val="21"/>
                          </w:rPr>
                        </w:pPr>
                        <w:r>
                          <w:rPr>
                            <w:rFonts w:ascii="Arial Unicode MS" w:eastAsia="Arial Unicode MS" w:hint="eastAsia"/>
                            <w:spacing w:val="-91"/>
                            <w:w w:val="65"/>
                            <w:position w:val="-12"/>
                            <w:sz w:val="74"/>
                          </w:rPr>
                          <w:t>゜</w:t>
                        </w:r>
                        <w:r>
                          <w:rPr>
                            <w:w w:val="65"/>
                            <w:sz w:val="21"/>
                          </w:rPr>
                          <w:t>6</w:t>
                        </w:r>
                      </w:p>
                    </w:tc>
                    <w:tc>
                      <w:tcPr>
                        <w:tcW w:w="678" w:type="dxa"/>
                        <w:vMerge w:val="restart"/>
                        <w:tcBorders>
                          <w:left w:val="nil"/>
                          <w:right w:val="nil"/>
                        </w:tcBorders>
                      </w:tcPr>
                      <w:p>
                        <w:pPr>
                          <w:pStyle w:val="TableParagraph"/>
                          <w:spacing w:before="102"/>
                          <w:ind w:right="90"/>
                          <w:rPr>
                            <w:sz w:val="21"/>
                          </w:rPr>
                        </w:pPr>
                        <w:r>
                          <w:rPr>
                            <w:w w:val="105"/>
                            <w:sz w:val="21"/>
                          </w:rPr>
                          <w:t>55</w:t>
                        </w:r>
                      </w:p>
                      <w:p>
                        <w:pPr>
                          <w:pStyle w:val="TableParagraph"/>
                          <w:spacing w:before="90"/>
                          <w:ind w:right="102"/>
                          <w:rPr>
                            <w:sz w:val="21"/>
                          </w:rPr>
                        </w:pPr>
                        <w:r>
                          <w:rPr>
                            <w:sz w:val="21"/>
                          </w:rPr>
                          <w:t>17</w:t>
                        </w:r>
                      </w:p>
                      <w:p>
                        <w:pPr>
                          <w:pStyle w:val="TableParagraph"/>
                          <w:spacing w:before="83"/>
                          <w:ind w:right="102"/>
                          <w:rPr>
                            <w:sz w:val="21"/>
                          </w:rPr>
                        </w:pPr>
                        <w:r>
                          <w:rPr>
                            <w:sz w:val="21"/>
                          </w:rPr>
                          <w:t>27</w:t>
                        </w:r>
                      </w:p>
                      <w:p>
                        <w:pPr>
                          <w:pStyle w:val="TableParagraph"/>
                          <w:spacing w:before="90"/>
                          <w:ind w:right="106"/>
                          <w:rPr>
                            <w:sz w:val="21"/>
                          </w:rPr>
                        </w:pPr>
                        <w:r>
                          <w:rPr>
                            <w:w w:val="100"/>
                            <w:sz w:val="21"/>
                          </w:rPr>
                          <w:t>6</w:t>
                        </w:r>
                      </w:p>
                      <w:p>
                        <w:pPr>
                          <w:pStyle w:val="TableParagraph"/>
                          <w:spacing w:before="83"/>
                          <w:ind w:right="148"/>
                          <w:rPr>
                            <w:sz w:val="21"/>
                          </w:rPr>
                        </w:pPr>
                        <w:r>
                          <w:rPr>
                            <w:w w:val="61"/>
                            <w:sz w:val="21"/>
                          </w:rPr>
                          <w:t>3</w:t>
                        </w:r>
                      </w:p>
                      <w:p>
                        <w:pPr>
                          <w:pStyle w:val="TableParagraph"/>
                          <w:spacing w:line="200" w:lineRule="exact" w:before="83"/>
                          <w:ind w:right="103"/>
                          <w:rPr>
                            <w:sz w:val="21"/>
                          </w:rPr>
                        </w:pPr>
                        <w:r>
                          <w:rPr>
                            <w:w w:val="97"/>
                            <w:sz w:val="21"/>
                          </w:rPr>
                          <w:t>5</w:t>
                        </w:r>
                      </w:p>
                    </w:tc>
                    <w:tc>
                      <w:tcPr>
                        <w:tcW w:w="1199" w:type="dxa"/>
                        <w:gridSpan w:val="2"/>
                        <w:vMerge w:val="restart"/>
                        <w:tcBorders>
                          <w:left w:val="nil"/>
                          <w:right w:val="nil"/>
                        </w:tcBorders>
                      </w:tcPr>
                      <w:p>
                        <w:pPr>
                          <w:pStyle w:val="TableParagraph"/>
                          <w:spacing w:before="102"/>
                          <w:ind w:left="459" w:right="232"/>
                          <w:jc w:val="center"/>
                          <w:rPr>
                            <w:sz w:val="21"/>
                          </w:rPr>
                        </w:pPr>
                        <w:r>
                          <w:rPr>
                            <w:w w:val="105"/>
                            <w:sz w:val="21"/>
                          </w:rPr>
                          <w:t>10</w:t>
                        </w:r>
                      </w:p>
                      <w:p>
                        <w:pPr>
                          <w:pStyle w:val="TableParagraph"/>
                          <w:spacing w:before="90"/>
                          <w:ind w:left="330"/>
                          <w:jc w:val="center"/>
                          <w:rPr>
                            <w:sz w:val="21"/>
                          </w:rPr>
                        </w:pPr>
                        <w:r>
                          <w:rPr>
                            <w:w w:val="104"/>
                            <w:sz w:val="21"/>
                          </w:rPr>
                          <w:t>6</w:t>
                        </w:r>
                      </w:p>
                      <w:p>
                        <w:pPr>
                          <w:pStyle w:val="TableParagraph"/>
                          <w:spacing w:before="90"/>
                          <w:ind w:left="334"/>
                          <w:jc w:val="center"/>
                          <w:rPr>
                            <w:sz w:val="21"/>
                          </w:rPr>
                        </w:pPr>
                        <w:r>
                          <w:rPr>
                            <w:w w:val="101"/>
                            <w:sz w:val="21"/>
                          </w:rPr>
                          <w:t>8</w:t>
                        </w:r>
                      </w:p>
                      <w:p>
                        <w:pPr>
                          <w:pStyle w:val="TableParagraph"/>
                          <w:spacing w:before="74"/>
                          <w:ind w:left="346"/>
                          <w:jc w:val="center"/>
                          <w:rPr>
                            <w:sz w:val="22"/>
                          </w:rPr>
                        </w:pPr>
                        <w:r>
                          <w:rPr>
                            <w:w w:val="102"/>
                            <w:sz w:val="22"/>
                          </w:rPr>
                          <w:t>I</w:t>
                        </w:r>
                      </w:p>
                      <w:p>
                        <w:pPr>
                          <w:pStyle w:val="TableParagraph"/>
                          <w:spacing w:before="81"/>
                          <w:ind w:left="283"/>
                          <w:jc w:val="center"/>
                          <w:rPr>
                            <w:sz w:val="21"/>
                          </w:rPr>
                        </w:pPr>
                        <w:r>
                          <w:rPr>
                            <w:w w:val="61"/>
                            <w:sz w:val="21"/>
                          </w:rPr>
                          <w:t>1</w:t>
                        </w:r>
                      </w:p>
                      <w:p>
                        <w:pPr>
                          <w:pStyle w:val="TableParagraph"/>
                          <w:spacing w:line="193" w:lineRule="exact" w:before="90"/>
                          <w:ind w:left="337"/>
                          <w:jc w:val="center"/>
                          <w:rPr>
                            <w:sz w:val="21"/>
                          </w:rPr>
                        </w:pPr>
                        <w:r>
                          <w:rPr>
                            <w:w w:val="97"/>
                            <w:sz w:val="21"/>
                          </w:rPr>
                          <w:t>6</w:t>
                        </w:r>
                      </w:p>
                    </w:tc>
                    <w:tc>
                      <w:tcPr>
                        <w:tcW w:w="674" w:type="dxa"/>
                        <w:vMerge w:val="restart"/>
                        <w:tcBorders>
                          <w:left w:val="nil"/>
                          <w:right w:val="nil"/>
                        </w:tcBorders>
                      </w:tcPr>
                      <w:p>
                        <w:pPr>
                          <w:pStyle w:val="TableParagraph"/>
                          <w:spacing w:before="102"/>
                          <w:ind w:right="108"/>
                          <w:rPr>
                            <w:sz w:val="21"/>
                          </w:rPr>
                        </w:pPr>
                        <w:r>
                          <w:rPr>
                            <w:sz w:val="21"/>
                          </w:rPr>
                          <w:t>24</w:t>
                        </w:r>
                      </w:p>
                      <w:p>
                        <w:pPr>
                          <w:pStyle w:val="TableParagraph"/>
                          <w:spacing w:before="90"/>
                          <w:ind w:right="105"/>
                          <w:rPr>
                            <w:sz w:val="21"/>
                          </w:rPr>
                        </w:pPr>
                        <w:r>
                          <w:rPr>
                            <w:w w:val="105"/>
                            <w:sz w:val="21"/>
                          </w:rPr>
                          <w:t>6</w:t>
                        </w:r>
                      </w:p>
                      <w:p>
                        <w:pPr>
                          <w:pStyle w:val="TableParagraph"/>
                          <w:spacing w:before="83"/>
                          <w:ind w:right="108"/>
                          <w:rPr>
                            <w:sz w:val="21"/>
                          </w:rPr>
                        </w:pPr>
                        <w:r>
                          <w:rPr>
                            <w:w w:val="105"/>
                            <w:sz w:val="21"/>
                          </w:rPr>
                          <w:t>8</w:t>
                        </w:r>
                      </w:p>
                      <w:p>
                        <w:pPr>
                          <w:pStyle w:val="TableParagraph"/>
                          <w:spacing w:before="90"/>
                          <w:ind w:right="108"/>
                          <w:rPr>
                            <w:sz w:val="21"/>
                          </w:rPr>
                        </w:pPr>
                        <w:r>
                          <w:rPr>
                            <w:w w:val="102"/>
                            <w:sz w:val="21"/>
                          </w:rPr>
                          <w:t>6</w:t>
                        </w:r>
                      </w:p>
                      <w:p>
                        <w:pPr>
                          <w:pStyle w:val="TableParagraph"/>
                          <w:spacing w:line="213" w:lineRule="exact" w:before="83"/>
                          <w:ind w:right="152"/>
                          <w:rPr>
                            <w:sz w:val="21"/>
                          </w:rPr>
                        </w:pPr>
                        <w:r>
                          <w:rPr>
                            <w:w w:val="61"/>
                            <w:sz w:val="21"/>
                          </w:rPr>
                          <w:t>1</w:t>
                        </w:r>
                      </w:p>
                      <w:p>
                        <w:pPr>
                          <w:pStyle w:val="TableParagraph"/>
                          <w:spacing w:line="312" w:lineRule="exact"/>
                          <w:ind w:right="117"/>
                          <w:rPr>
                            <w:rFonts w:ascii="Arial Unicode MS" w:eastAsia="Arial Unicode MS" w:hint="eastAsia"/>
                            <w:sz w:val="74"/>
                          </w:rPr>
                        </w:pPr>
                        <w:r>
                          <w:rPr>
                            <w:rFonts w:ascii="Arial Unicode MS" w:eastAsia="Arial Unicode MS" w:hint="eastAsia"/>
                            <w:w w:val="61"/>
                            <w:sz w:val="74"/>
                          </w:rPr>
                          <w:t>゜</w:t>
                        </w:r>
                      </w:p>
                    </w:tc>
                    <w:tc>
                      <w:tcPr>
                        <w:tcW w:w="932" w:type="dxa"/>
                        <w:vMerge w:val="restart"/>
                        <w:tcBorders>
                          <w:left w:val="nil"/>
                          <w:right w:val="nil"/>
                        </w:tcBorders>
                      </w:tcPr>
                      <w:p>
                        <w:pPr>
                          <w:pStyle w:val="TableParagraph"/>
                          <w:spacing w:before="102"/>
                          <w:ind w:right="98"/>
                          <w:rPr>
                            <w:sz w:val="21"/>
                          </w:rPr>
                        </w:pPr>
                        <w:r>
                          <w:rPr>
                            <w:sz w:val="21"/>
                          </w:rPr>
                          <w:t>38</w:t>
                        </w:r>
                      </w:p>
                      <w:p>
                        <w:pPr>
                          <w:pStyle w:val="TableParagraph"/>
                          <w:spacing w:before="83"/>
                          <w:ind w:right="98"/>
                          <w:rPr>
                            <w:sz w:val="21"/>
                          </w:rPr>
                        </w:pPr>
                        <w:r>
                          <w:rPr>
                            <w:w w:val="108"/>
                            <w:sz w:val="21"/>
                          </w:rPr>
                          <w:t>2</w:t>
                        </w:r>
                      </w:p>
                      <w:p>
                        <w:pPr>
                          <w:pStyle w:val="TableParagraph"/>
                          <w:spacing w:before="7"/>
                          <w:jc w:val="left"/>
                          <w:rPr>
                            <w:sz w:val="23"/>
                          </w:rPr>
                        </w:pPr>
                      </w:p>
                      <w:p>
                        <w:pPr>
                          <w:pStyle w:val="TableParagraph"/>
                          <w:ind w:right="146"/>
                          <w:rPr>
                            <w:sz w:val="21"/>
                          </w:rPr>
                        </w:pPr>
                        <w:r>
                          <w:rPr>
                            <w:rFonts w:ascii="Arial Unicode MS" w:eastAsia="Arial Unicode MS" w:hint="eastAsia"/>
                            <w:spacing w:val="-99"/>
                            <w:w w:val="60"/>
                            <w:position w:val="-11"/>
                            <w:sz w:val="74"/>
                          </w:rPr>
                          <w:t>゜</w:t>
                        </w:r>
                        <w:r>
                          <w:rPr>
                            <w:w w:val="60"/>
                            <w:sz w:val="21"/>
                          </w:rPr>
                          <w:t>1</w:t>
                        </w:r>
                      </w:p>
                    </w:tc>
                    <w:tc>
                      <w:tcPr>
                        <w:tcW w:w="932" w:type="dxa"/>
                        <w:vMerge w:val="restart"/>
                        <w:tcBorders>
                          <w:left w:val="nil"/>
                          <w:right w:val="nil"/>
                        </w:tcBorders>
                      </w:tcPr>
                      <w:p>
                        <w:pPr>
                          <w:pStyle w:val="TableParagraph"/>
                          <w:spacing w:before="102"/>
                          <w:ind w:right="92"/>
                          <w:rPr>
                            <w:sz w:val="21"/>
                          </w:rPr>
                        </w:pPr>
                        <w:r>
                          <w:rPr>
                            <w:w w:val="105"/>
                            <w:sz w:val="21"/>
                          </w:rPr>
                          <w:t>6</w:t>
                        </w:r>
                      </w:p>
                      <w:p>
                        <w:pPr>
                          <w:pStyle w:val="TableParagraph"/>
                          <w:spacing w:before="83"/>
                          <w:ind w:right="100"/>
                          <w:rPr>
                            <w:sz w:val="21"/>
                          </w:rPr>
                        </w:pPr>
                        <w:r>
                          <w:rPr>
                            <w:w w:val="100"/>
                            <w:sz w:val="21"/>
                          </w:rPr>
                          <w:t>2</w:t>
                        </w:r>
                      </w:p>
                      <w:p>
                        <w:pPr>
                          <w:pStyle w:val="TableParagraph"/>
                          <w:jc w:val="left"/>
                          <w:rPr>
                            <w:sz w:val="22"/>
                          </w:rPr>
                        </w:pPr>
                      </w:p>
                      <w:p>
                        <w:pPr>
                          <w:pStyle w:val="TableParagraph"/>
                          <w:spacing w:before="8"/>
                          <w:jc w:val="left"/>
                          <w:rPr>
                            <w:sz w:val="30"/>
                          </w:rPr>
                        </w:pPr>
                      </w:p>
                      <w:p>
                        <w:pPr>
                          <w:pStyle w:val="TableParagraph"/>
                          <w:spacing w:line="665" w:lineRule="exact"/>
                          <w:ind w:right="93"/>
                          <w:rPr>
                            <w:sz w:val="21"/>
                          </w:rPr>
                        </w:pPr>
                        <w:r>
                          <w:rPr>
                            <w:rFonts w:ascii="Arial Unicode MS" w:eastAsia="Arial Unicode MS" w:hint="eastAsia"/>
                            <w:spacing w:val="-87"/>
                            <w:w w:val="65"/>
                            <w:position w:val="-12"/>
                            <w:sz w:val="74"/>
                          </w:rPr>
                          <w:t>゜</w:t>
                        </w:r>
                        <w:r>
                          <w:rPr>
                            <w:w w:val="65"/>
                            <w:sz w:val="21"/>
                          </w:rPr>
                          <w:t>2</w:t>
                        </w:r>
                      </w:p>
                    </w:tc>
                    <w:tc>
                      <w:tcPr>
                        <w:tcW w:w="946" w:type="dxa"/>
                        <w:vMerge w:val="restart"/>
                        <w:tcBorders>
                          <w:left w:val="nil"/>
                          <w:right w:val="nil"/>
                        </w:tcBorders>
                      </w:tcPr>
                      <w:p>
                        <w:pPr>
                          <w:pStyle w:val="TableParagraph"/>
                          <w:spacing w:before="102"/>
                          <w:ind w:right="101"/>
                          <w:rPr>
                            <w:sz w:val="21"/>
                          </w:rPr>
                        </w:pPr>
                        <w:r>
                          <w:rPr>
                            <w:w w:val="100"/>
                            <w:sz w:val="21"/>
                          </w:rPr>
                          <w:t>2</w:t>
                        </w:r>
                      </w:p>
                      <w:p>
                        <w:pPr>
                          <w:pStyle w:val="TableParagraph"/>
                          <w:spacing w:before="90"/>
                          <w:ind w:right="97"/>
                          <w:rPr>
                            <w:sz w:val="21"/>
                          </w:rPr>
                        </w:pPr>
                        <w:r>
                          <w:rPr>
                            <w:w w:val="107"/>
                            <w:sz w:val="21"/>
                          </w:rPr>
                          <w:t>3</w:t>
                        </w:r>
                      </w:p>
                      <w:p>
                        <w:pPr>
                          <w:pStyle w:val="TableParagraph"/>
                          <w:spacing w:before="83"/>
                          <w:ind w:right="101"/>
                          <w:rPr>
                            <w:sz w:val="21"/>
                          </w:rPr>
                        </w:pPr>
                        <w:r>
                          <w:rPr>
                            <w:w w:val="100"/>
                            <w:sz w:val="21"/>
                          </w:rPr>
                          <w:t>2</w:t>
                        </w:r>
                      </w:p>
                      <w:p>
                        <w:pPr>
                          <w:pStyle w:val="TableParagraph"/>
                          <w:spacing w:line="216" w:lineRule="exact" w:before="83"/>
                          <w:ind w:right="101"/>
                          <w:rPr>
                            <w:sz w:val="21"/>
                          </w:rPr>
                        </w:pPr>
                        <w:r>
                          <w:rPr>
                            <w:w w:val="100"/>
                            <w:sz w:val="21"/>
                          </w:rPr>
                          <w:t>2</w:t>
                        </w:r>
                      </w:p>
                      <w:p>
                        <w:pPr>
                          <w:pStyle w:val="TableParagraph"/>
                          <w:spacing w:line="640" w:lineRule="exact"/>
                          <w:ind w:right="105"/>
                          <w:rPr>
                            <w:sz w:val="21"/>
                          </w:rPr>
                        </w:pPr>
                        <w:r>
                          <w:rPr>
                            <w:rFonts w:ascii="Arial Unicode MS" w:eastAsia="Arial Unicode MS" w:hint="eastAsia"/>
                            <w:spacing w:val="-91"/>
                            <w:w w:val="65"/>
                            <w:position w:val="-12"/>
                            <w:sz w:val="74"/>
                          </w:rPr>
                          <w:t>゜</w:t>
                        </w:r>
                        <w:r>
                          <w:rPr>
                            <w:w w:val="65"/>
                            <w:sz w:val="21"/>
                          </w:rPr>
                          <w:t>3</w:t>
                        </w:r>
                      </w:p>
                    </w:tc>
                    <w:tc>
                      <w:tcPr>
                        <w:tcW w:w="968" w:type="dxa"/>
                        <w:vMerge w:val="restart"/>
                        <w:tcBorders>
                          <w:left w:val="nil"/>
                        </w:tcBorders>
                      </w:tcPr>
                      <w:p>
                        <w:pPr>
                          <w:pStyle w:val="TableParagraph"/>
                          <w:spacing w:before="102"/>
                          <w:ind w:left="594" w:right="75"/>
                          <w:jc w:val="center"/>
                          <w:rPr>
                            <w:sz w:val="21"/>
                          </w:rPr>
                        </w:pPr>
                        <w:r>
                          <w:rPr>
                            <w:w w:val="105"/>
                            <w:sz w:val="21"/>
                          </w:rPr>
                          <w:t>20</w:t>
                        </w:r>
                      </w:p>
                      <w:p>
                        <w:pPr>
                          <w:pStyle w:val="TableParagraph"/>
                          <w:spacing w:before="90"/>
                          <w:ind w:left="569" w:right="75"/>
                          <w:jc w:val="center"/>
                          <w:rPr>
                            <w:sz w:val="21"/>
                          </w:rPr>
                        </w:pPr>
                        <w:r>
                          <w:rPr>
                            <w:w w:val="105"/>
                            <w:sz w:val="21"/>
                          </w:rPr>
                          <w:t>14</w:t>
                        </w:r>
                      </w:p>
                      <w:p>
                        <w:pPr>
                          <w:pStyle w:val="TableParagraph"/>
                          <w:spacing w:before="90"/>
                          <w:ind w:left="568" w:right="75"/>
                          <w:jc w:val="center"/>
                          <w:rPr>
                            <w:sz w:val="21"/>
                          </w:rPr>
                        </w:pPr>
                        <w:r>
                          <w:rPr>
                            <w:sz w:val="21"/>
                          </w:rPr>
                          <w:t>15</w:t>
                        </w:r>
                      </w:p>
                      <w:p>
                        <w:pPr>
                          <w:pStyle w:val="TableParagraph"/>
                          <w:spacing w:before="83"/>
                          <w:ind w:right="100"/>
                          <w:rPr>
                            <w:sz w:val="21"/>
                          </w:rPr>
                        </w:pPr>
                        <w:r>
                          <w:rPr>
                            <w:w w:val="107"/>
                            <w:sz w:val="21"/>
                          </w:rPr>
                          <w:t>3</w:t>
                        </w:r>
                      </w:p>
                      <w:p>
                        <w:pPr>
                          <w:pStyle w:val="TableParagraph"/>
                          <w:spacing w:before="83"/>
                          <w:ind w:left="583" w:right="75"/>
                          <w:jc w:val="center"/>
                          <w:rPr>
                            <w:sz w:val="21"/>
                          </w:rPr>
                        </w:pPr>
                        <w:r>
                          <w:rPr>
                            <w:w w:val="105"/>
                            <w:sz w:val="21"/>
                          </w:rPr>
                          <w:t>10</w:t>
                        </w:r>
                      </w:p>
                      <w:p>
                        <w:pPr>
                          <w:pStyle w:val="TableParagraph"/>
                          <w:spacing w:line="200" w:lineRule="exact" w:before="83"/>
                          <w:ind w:right="111"/>
                          <w:rPr>
                            <w:sz w:val="21"/>
                          </w:rPr>
                        </w:pPr>
                        <w:r>
                          <w:rPr>
                            <w:w w:val="96"/>
                            <w:sz w:val="21"/>
                          </w:rPr>
                          <w:t>7</w:t>
                        </w:r>
                      </w:p>
                    </w:tc>
                  </w:tr>
                  <w:tr>
                    <w:trPr>
                      <w:trHeight w:val="314" w:hRule="atLeast"/>
                    </w:trPr>
                    <w:tc>
                      <w:tcPr>
                        <w:tcW w:w="380" w:type="dxa"/>
                        <w:tcBorders>
                          <w:top w:val="nil"/>
                          <w:bottom w:val="nil"/>
                          <w:right w:val="nil"/>
                        </w:tcBorders>
                      </w:tcPr>
                      <w:p>
                        <w:pPr>
                          <w:pStyle w:val="TableParagraph"/>
                          <w:spacing w:before="24"/>
                          <w:ind w:left="35"/>
                          <w:jc w:val="left"/>
                          <w:rPr>
                            <w:rFonts w:ascii="Arial Unicode MS" w:eastAsia="Arial Unicode MS" w:hint="eastAsia"/>
                            <w:sz w:val="20"/>
                          </w:rPr>
                        </w:pPr>
                        <w:r>
                          <w:rPr>
                            <w:rFonts w:ascii="Arial Unicode MS" w:eastAsia="Arial Unicode MS" w:hint="eastAsia"/>
                            <w:w w:val="107"/>
                            <w:sz w:val="20"/>
                          </w:rPr>
                          <w:t>螢</w:t>
                        </w:r>
                      </w:p>
                    </w:tc>
                    <w:tc>
                      <w:tcPr>
                        <w:tcW w:w="426" w:type="dxa"/>
                        <w:tcBorders>
                          <w:top w:val="nil"/>
                          <w:left w:val="nil"/>
                          <w:bottom w:val="nil"/>
                          <w:right w:val="nil"/>
                        </w:tcBorders>
                      </w:tcPr>
                      <w:p>
                        <w:pPr>
                          <w:pStyle w:val="TableParagraph"/>
                          <w:spacing w:before="28"/>
                          <w:ind w:left="103"/>
                          <w:jc w:val="left"/>
                          <w:rPr>
                            <w:rFonts w:ascii="Arial Unicode MS" w:eastAsia="Arial Unicode MS" w:hint="eastAsia"/>
                            <w:sz w:val="19"/>
                          </w:rPr>
                        </w:pPr>
                        <w:r>
                          <w:rPr>
                            <w:rFonts w:ascii="Arial Unicode MS" w:eastAsia="Arial Unicode MS" w:hint="eastAsia"/>
                            <w:w w:val="107"/>
                            <w:sz w:val="19"/>
                          </w:rPr>
                          <w:t>田</w:t>
                        </w:r>
                      </w:p>
                    </w:tc>
                    <w:tc>
                      <w:tcPr>
                        <w:tcW w:w="365" w:type="dxa"/>
                        <w:tcBorders>
                          <w:top w:val="nil"/>
                          <w:left w:val="nil"/>
                          <w:bottom w:val="nil"/>
                        </w:tcBorders>
                      </w:tcPr>
                      <w:p>
                        <w:pPr>
                          <w:pStyle w:val="TableParagraph"/>
                          <w:spacing w:before="28"/>
                          <w:ind w:right="31"/>
                          <w:rPr>
                            <w:rFonts w:ascii="Arial Unicode MS" w:eastAsia="Arial Unicode MS" w:hint="eastAsia"/>
                            <w:sz w:val="19"/>
                          </w:rPr>
                        </w:pPr>
                        <w:r>
                          <w:rPr>
                            <w:rFonts w:ascii="Arial Unicode MS" w:eastAsia="Arial Unicode MS" w:hint="eastAsia"/>
                            <w:w w:val="107"/>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6" w:hRule="atLeast"/>
                    </w:trPr>
                    <w:tc>
                      <w:tcPr>
                        <w:tcW w:w="380" w:type="dxa"/>
                        <w:tcBorders>
                          <w:top w:val="nil"/>
                          <w:bottom w:val="nil"/>
                          <w:right w:val="nil"/>
                        </w:tcBorders>
                      </w:tcPr>
                      <w:p>
                        <w:pPr>
                          <w:pStyle w:val="TableParagraph"/>
                          <w:spacing w:before="21"/>
                          <w:ind w:left="49"/>
                          <w:jc w:val="left"/>
                          <w:rPr>
                            <w:rFonts w:ascii="Arial Unicode MS" w:eastAsia="Arial Unicode MS" w:hint="eastAsia"/>
                            <w:sz w:val="21"/>
                          </w:rPr>
                        </w:pPr>
                        <w:r>
                          <w:rPr>
                            <w:rFonts w:ascii="Arial Unicode MS" w:eastAsia="Arial Unicode MS" w:hint="eastAsia"/>
                            <w:w w:val="93"/>
                            <w:sz w:val="21"/>
                          </w:rPr>
                          <w:t>今</w:t>
                        </w:r>
                      </w:p>
                    </w:tc>
                    <w:tc>
                      <w:tcPr>
                        <w:tcW w:w="426" w:type="dxa"/>
                        <w:tcBorders>
                          <w:top w:val="nil"/>
                          <w:left w:val="nil"/>
                          <w:bottom w:val="nil"/>
                          <w:right w:val="nil"/>
                        </w:tcBorders>
                      </w:tcPr>
                      <w:p>
                        <w:pPr>
                          <w:pStyle w:val="TableParagraph"/>
                          <w:spacing w:before="43"/>
                          <w:ind w:left="96"/>
                          <w:jc w:val="left"/>
                          <w:rPr>
                            <w:rFonts w:ascii="Arial Unicode MS" w:eastAsia="Arial Unicode MS" w:hint="eastAsia"/>
                            <w:sz w:val="19"/>
                          </w:rPr>
                        </w:pPr>
                        <w:r>
                          <w:rPr>
                            <w:rFonts w:ascii="Arial Unicode MS" w:eastAsia="Arial Unicode MS" w:hint="eastAsia"/>
                            <w:w w:val="93"/>
                            <w:sz w:val="19"/>
                          </w:rPr>
                          <w:t>別</w:t>
                        </w:r>
                      </w:p>
                    </w:tc>
                    <w:tc>
                      <w:tcPr>
                        <w:tcW w:w="365" w:type="dxa"/>
                        <w:tcBorders>
                          <w:top w:val="nil"/>
                          <w:left w:val="nil"/>
                          <w:bottom w:val="nil"/>
                        </w:tcBorders>
                      </w:tcPr>
                      <w:p>
                        <w:pPr>
                          <w:pStyle w:val="TableParagraph"/>
                          <w:spacing w:before="36"/>
                          <w:ind w:right="58"/>
                          <w:rPr>
                            <w:rFonts w:ascii="Arial Unicode MS" w:eastAsia="Arial Unicode MS" w:hint="eastAsia"/>
                            <w:sz w:val="19"/>
                          </w:rPr>
                        </w:pPr>
                        <w:r>
                          <w:rPr>
                            <w:rFonts w:ascii="Arial Unicode MS" w:eastAsia="Arial Unicode MS" w:hint="eastAsia"/>
                            <w:w w:val="93"/>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0" w:hRule="atLeast"/>
                    </w:trPr>
                    <w:tc>
                      <w:tcPr>
                        <w:tcW w:w="380" w:type="dxa"/>
                        <w:tcBorders>
                          <w:top w:val="nil"/>
                          <w:bottom w:val="nil"/>
                          <w:right w:val="nil"/>
                        </w:tcBorders>
                      </w:tcPr>
                      <w:p>
                        <w:pPr>
                          <w:pStyle w:val="TableParagraph"/>
                          <w:spacing w:before="31"/>
                          <w:ind w:left="49"/>
                          <w:jc w:val="left"/>
                          <w:rPr>
                            <w:rFonts w:ascii="Arial Unicode MS" w:eastAsia="Arial Unicode MS" w:hint="eastAsia"/>
                            <w:sz w:val="19"/>
                          </w:rPr>
                        </w:pPr>
                        <w:r>
                          <w:rPr>
                            <w:rFonts w:ascii="Arial Unicode MS" w:eastAsia="Arial Unicode MS" w:hint="eastAsia"/>
                            <w:w w:val="110"/>
                            <w:sz w:val="19"/>
                          </w:rPr>
                          <w:t>蓬</w:t>
                        </w:r>
                      </w:p>
                    </w:tc>
                    <w:tc>
                      <w:tcPr>
                        <w:tcW w:w="426" w:type="dxa"/>
                        <w:tcBorders>
                          <w:top w:val="nil"/>
                          <w:left w:val="nil"/>
                          <w:bottom w:val="nil"/>
                          <w:right w:val="nil"/>
                        </w:tcBorders>
                      </w:tcPr>
                      <w:p>
                        <w:pPr>
                          <w:pStyle w:val="TableParagraph"/>
                          <w:spacing w:before="23"/>
                          <w:ind w:left="110"/>
                          <w:jc w:val="left"/>
                          <w:rPr>
                            <w:rFonts w:ascii="Arial Unicode MS" w:eastAsia="Arial Unicode MS" w:hint="eastAsia"/>
                            <w:sz w:val="19"/>
                          </w:rPr>
                        </w:pPr>
                        <w:r>
                          <w:rPr>
                            <w:rFonts w:ascii="Arial Unicode MS" w:eastAsia="Arial Unicode MS" w:hint="eastAsia"/>
                            <w:w w:val="110"/>
                            <w:sz w:val="19"/>
                          </w:rPr>
                          <w:t>田</w:t>
                        </w:r>
                      </w:p>
                    </w:tc>
                    <w:tc>
                      <w:tcPr>
                        <w:tcW w:w="365" w:type="dxa"/>
                        <w:tcBorders>
                          <w:top w:val="nil"/>
                          <w:left w:val="nil"/>
                          <w:bottom w:val="nil"/>
                        </w:tcBorders>
                      </w:tcPr>
                      <w:p>
                        <w:pPr>
                          <w:pStyle w:val="TableParagraph"/>
                          <w:spacing w:before="23"/>
                          <w:ind w:right="13"/>
                          <w:rPr>
                            <w:rFonts w:ascii="Arial Unicode MS" w:eastAsia="Arial Unicode MS" w:hint="eastAsia"/>
                            <w:sz w:val="19"/>
                          </w:rPr>
                        </w:pPr>
                        <w:r>
                          <w:rPr>
                            <w:rFonts w:ascii="Arial Unicode MS" w:eastAsia="Arial Unicode MS" w:hint="eastAsia"/>
                            <w:w w:val="110"/>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8" w:hRule="atLeast"/>
                    </w:trPr>
                    <w:tc>
                      <w:tcPr>
                        <w:tcW w:w="380" w:type="dxa"/>
                        <w:tcBorders>
                          <w:top w:val="nil"/>
                          <w:bottom w:val="nil"/>
                          <w:right w:val="nil"/>
                        </w:tcBorders>
                      </w:tcPr>
                      <w:p>
                        <w:pPr>
                          <w:pStyle w:val="TableParagraph"/>
                          <w:spacing w:before="42"/>
                          <w:ind w:left="42"/>
                          <w:jc w:val="left"/>
                          <w:rPr>
                            <w:rFonts w:ascii="Arial Unicode MS" w:eastAsia="Arial Unicode MS" w:hint="eastAsia"/>
                            <w:sz w:val="19"/>
                          </w:rPr>
                        </w:pPr>
                        <w:r>
                          <w:rPr>
                            <w:rFonts w:ascii="Arial Unicode MS" w:eastAsia="Arial Unicode MS" w:hint="eastAsia"/>
                            <w:w w:val="107"/>
                            <w:sz w:val="19"/>
                          </w:rPr>
                          <w:t>平</w:t>
                        </w:r>
                      </w:p>
                    </w:tc>
                    <w:tc>
                      <w:tcPr>
                        <w:tcW w:w="426" w:type="dxa"/>
                        <w:tcBorders>
                          <w:top w:val="nil"/>
                          <w:left w:val="nil"/>
                          <w:bottom w:val="nil"/>
                          <w:right w:val="nil"/>
                        </w:tcBorders>
                      </w:tcPr>
                      <w:p>
                        <w:pPr>
                          <w:pStyle w:val="TableParagraph"/>
                          <w:spacing w:before="24"/>
                          <w:ind w:left="100"/>
                          <w:jc w:val="left"/>
                          <w:rPr>
                            <w:rFonts w:ascii="Arial Unicode MS" w:eastAsia="Arial Unicode MS" w:hint="eastAsia"/>
                            <w:sz w:val="20"/>
                          </w:rPr>
                        </w:pPr>
                        <w:r>
                          <w:rPr>
                            <w:rFonts w:ascii="Arial Unicode MS" w:eastAsia="Arial Unicode MS" w:hint="eastAsia"/>
                            <w:w w:val="107"/>
                            <w:sz w:val="20"/>
                          </w:rPr>
                          <w:t>舘</w:t>
                        </w:r>
                      </w:p>
                    </w:tc>
                    <w:tc>
                      <w:tcPr>
                        <w:tcW w:w="365" w:type="dxa"/>
                        <w:tcBorders>
                          <w:top w:val="nil"/>
                          <w:left w:val="nil"/>
                          <w:bottom w:val="nil"/>
                        </w:tcBorders>
                      </w:tcPr>
                      <w:p>
                        <w:pPr>
                          <w:pStyle w:val="TableParagraph"/>
                          <w:spacing w:before="35"/>
                          <w:ind w:right="26"/>
                          <w:rPr>
                            <w:rFonts w:ascii="Arial Unicode MS" w:eastAsia="Arial Unicode MS" w:hint="eastAsia"/>
                            <w:sz w:val="19"/>
                          </w:rPr>
                        </w:pPr>
                        <w:r>
                          <w:rPr>
                            <w:rFonts w:ascii="Arial Unicode MS" w:eastAsia="Arial Unicode MS" w:hint="eastAsia"/>
                            <w:w w:val="107"/>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251" w:hRule="atLeast"/>
                    </w:trPr>
                    <w:tc>
                      <w:tcPr>
                        <w:tcW w:w="380" w:type="dxa"/>
                        <w:tcBorders>
                          <w:top w:val="nil"/>
                          <w:right w:val="nil"/>
                        </w:tcBorders>
                      </w:tcPr>
                      <w:p>
                        <w:pPr>
                          <w:pStyle w:val="TableParagraph"/>
                          <w:jc w:val="left"/>
                          <w:rPr>
                            <w:sz w:val="18"/>
                          </w:rPr>
                        </w:pPr>
                      </w:p>
                    </w:tc>
                    <w:tc>
                      <w:tcPr>
                        <w:tcW w:w="426" w:type="dxa"/>
                        <w:tcBorders>
                          <w:top w:val="nil"/>
                          <w:left w:val="nil"/>
                          <w:right w:val="nil"/>
                        </w:tcBorders>
                      </w:tcPr>
                      <w:p>
                        <w:pPr>
                          <w:pStyle w:val="TableParagraph"/>
                          <w:spacing w:line="210" w:lineRule="exact" w:before="21"/>
                          <w:ind w:left="99"/>
                          <w:jc w:val="left"/>
                          <w:rPr>
                            <w:rFonts w:ascii="Arial Unicode MS" w:eastAsia="Arial Unicode MS" w:hint="eastAsia"/>
                            <w:sz w:val="20"/>
                          </w:rPr>
                        </w:pPr>
                        <w:r>
                          <w:rPr>
                            <w:rFonts w:ascii="Arial Unicode MS" w:eastAsia="Arial Unicode MS" w:hint="eastAsia"/>
                            <w:w w:val="107"/>
                            <w:sz w:val="20"/>
                          </w:rPr>
                          <w:t>厩</w:t>
                        </w:r>
                      </w:p>
                    </w:tc>
                    <w:tc>
                      <w:tcPr>
                        <w:tcW w:w="365" w:type="dxa"/>
                        <w:tcBorders>
                          <w:top w:val="nil"/>
                          <w:left w:val="nil"/>
                        </w:tcBorders>
                      </w:tcPr>
                      <w:p>
                        <w:pPr>
                          <w:pStyle w:val="TableParagraph"/>
                          <w:spacing w:line="200" w:lineRule="exact" w:before="32"/>
                          <w:ind w:right="19"/>
                          <w:rPr>
                            <w:rFonts w:ascii="Arial Unicode MS" w:eastAsia="Arial Unicode MS" w:hint="eastAsia"/>
                            <w:sz w:val="19"/>
                          </w:rPr>
                        </w:pPr>
                        <w:r>
                          <w:rPr>
                            <w:rFonts w:ascii="Arial Unicode MS" w:eastAsia="Arial Unicode MS" w:hint="eastAsia"/>
                            <w:w w:val="107"/>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1" w:hRule="atLeast"/>
                    </w:trPr>
                    <w:tc>
                      <w:tcPr>
                        <w:tcW w:w="1171" w:type="dxa"/>
                        <w:gridSpan w:val="3"/>
                      </w:tcPr>
                      <w:p>
                        <w:pPr>
                          <w:pStyle w:val="TableParagraph"/>
                          <w:spacing w:line="207" w:lineRule="exact" w:before="95"/>
                          <w:ind w:left="92"/>
                          <w:jc w:val="left"/>
                          <w:rPr>
                            <w:rFonts w:ascii="Arial Unicode MS" w:eastAsia="Arial Unicode MS" w:hint="eastAsia"/>
                            <w:sz w:val="19"/>
                          </w:rPr>
                        </w:pPr>
                        <w:r>
                          <w:rPr>
                            <w:rFonts w:ascii="Arial Unicode MS" w:eastAsia="Arial Unicode MS" w:hint="eastAsia"/>
                            <w:w w:val="135"/>
                            <w:sz w:val="19"/>
                          </w:rPr>
                          <w:t>西津軽郡</w:t>
                        </w:r>
                      </w:p>
                    </w:tc>
                    <w:tc>
                      <w:tcPr>
                        <w:tcW w:w="932" w:type="dxa"/>
                        <w:tcBorders>
                          <w:right w:val="nil"/>
                        </w:tcBorders>
                      </w:tcPr>
                      <w:p>
                        <w:pPr>
                          <w:pStyle w:val="TableParagraph"/>
                          <w:spacing w:line="207" w:lineRule="exact" w:before="94"/>
                          <w:ind w:right="94"/>
                          <w:rPr>
                            <w:sz w:val="21"/>
                          </w:rPr>
                        </w:pPr>
                        <w:r>
                          <w:rPr>
                            <w:w w:val="105"/>
                            <w:sz w:val="21"/>
                          </w:rPr>
                          <w:t>597</w:t>
                        </w:r>
                      </w:p>
                    </w:tc>
                    <w:tc>
                      <w:tcPr>
                        <w:tcW w:w="1173" w:type="dxa"/>
                        <w:gridSpan w:val="2"/>
                        <w:tcBorders>
                          <w:left w:val="nil"/>
                          <w:right w:val="nil"/>
                        </w:tcBorders>
                      </w:tcPr>
                      <w:p>
                        <w:pPr>
                          <w:pStyle w:val="TableParagraph"/>
                          <w:spacing w:line="207" w:lineRule="exact" w:before="94"/>
                          <w:ind w:left="601"/>
                          <w:jc w:val="left"/>
                          <w:rPr>
                            <w:sz w:val="21"/>
                          </w:rPr>
                        </w:pPr>
                        <w:r>
                          <w:rPr>
                            <w:w w:val="105"/>
                            <w:sz w:val="21"/>
                          </w:rPr>
                          <w:t>85</w:t>
                        </w:r>
                      </w:p>
                    </w:tc>
                    <w:tc>
                      <w:tcPr>
                        <w:tcW w:w="678" w:type="dxa"/>
                        <w:tcBorders>
                          <w:left w:val="nil"/>
                          <w:right w:val="nil"/>
                        </w:tcBorders>
                      </w:tcPr>
                      <w:p>
                        <w:pPr>
                          <w:pStyle w:val="TableParagraph"/>
                          <w:spacing w:line="207" w:lineRule="exact" w:before="94"/>
                          <w:ind w:right="88"/>
                          <w:rPr>
                            <w:sz w:val="21"/>
                          </w:rPr>
                        </w:pPr>
                        <w:r>
                          <w:rPr>
                            <w:w w:val="105"/>
                            <w:sz w:val="21"/>
                          </w:rPr>
                          <w:t>166</w:t>
                        </w:r>
                      </w:p>
                    </w:tc>
                    <w:tc>
                      <w:tcPr>
                        <w:tcW w:w="1199" w:type="dxa"/>
                        <w:gridSpan w:val="2"/>
                        <w:tcBorders>
                          <w:left w:val="nil"/>
                          <w:right w:val="nil"/>
                        </w:tcBorders>
                      </w:tcPr>
                      <w:p>
                        <w:pPr>
                          <w:pStyle w:val="TableParagraph"/>
                          <w:spacing w:line="207" w:lineRule="exact" w:before="94"/>
                          <w:ind w:left="609"/>
                          <w:jc w:val="left"/>
                          <w:rPr>
                            <w:sz w:val="21"/>
                          </w:rPr>
                        </w:pPr>
                        <w:r>
                          <w:rPr>
                            <w:w w:val="110"/>
                            <w:sz w:val="21"/>
                          </w:rPr>
                          <w:t>91</w:t>
                        </w:r>
                      </w:p>
                    </w:tc>
                    <w:tc>
                      <w:tcPr>
                        <w:tcW w:w="674" w:type="dxa"/>
                        <w:tcBorders>
                          <w:left w:val="nil"/>
                          <w:right w:val="nil"/>
                        </w:tcBorders>
                      </w:tcPr>
                      <w:p>
                        <w:pPr>
                          <w:pStyle w:val="TableParagraph"/>
                          <w:spacing w:line="207" w:lineRule="exact" w:before="94"/>
                          <w:ind w:right="102"/>
                          <w:rPr>
                            <w:sz w:val="21"/>
                          </w:rPr>
                        </w:pPr>
                        <w:r>
                          <w:rPr>
                            <w:sz w:val="21"/>
                          </w:rPr>
                          <w:t>74</w:t>
                        </w:r>
                      </w:p>
                    </w:tc>
                    <w:tc>
                      <w:tcPr>
                        <w:tcW w:w="932" w:type="dxa"/>
                        <w:tcBorders>
                          <w:left w:val="nil"/>
                          <w:right w:val="nil"/>
                        </w:tcBorders>
                      </w:tcPr>
                      <w:p>
                        <w:pPr>
                          <w:pStyle w:val="TableParagraph"/>
                          <w:jc w:val="left"/>
                          <w:rPr>
                            <w:sz w:val="22"/>
                          </w:rPr>
                        </w:pPr>
                      </w:p>
                    </w:tc>
                    <w:tc>
                      <w:tcPr>
                        <w:tcW w:w="932" w:type="dxa"/>
                        <w:tcBorders>
                          <w:left w:val="nil"/>
                          <w:right w:val="nil"/>
                        </w:tcBorders>
                      </w:tcPr>
                      <w:p>
                        <w:pPr>
                          <w:pStyle w:val="TableParagraph"/>
                          <w:spacing w:line="207" w:lineRule="exact" w:before="94"/>
                          <w:ind w:right="88"/>
                          <w:rPr>
                            <w:sz w:val="21"/>
                          </w:rPr>
                        </w:pPr>
                        <w:r>
                          <w:rPr>
                            <w:sz w:val="21"/>
                          </w:rPr>
                          <w:t>35</w:t>
                        </w:r>
                      </w:p>
                    </w:tc>
                    <w:tc>
                      <w:tcPr>
                        <w:tcW w:w="946" w:type="dxa"/>
                        <w:tcBorders>
                          <w:left w:val="nil"/>
                          <w:right w:val="nil"/>
                        </w:tcBorders>
                      </w:tcPr>
                      <w:p>
                        <w:pPr>
                          <w:pStyle w:val="TableParagraph"/>
                          <w:spacing w:line="207" w:lineRule="exact" w:before="94"/>
                          <w:ind w:right="92"/>
                          <w:rPr>
                            <w:sz w:val="21"/>
                          </w:rPr>
                        </w:pPr>
                        <w:r>
                          <w:rPr>
                            <w:w w:val="105"/>
                            <w:sz w:val="21"/>
                          </w:rPr>
                          <w:t>19</w:t>
                        </w:r>
                      </w:p>
                    </w:tc>
                    <w:tc>
                      <w:tcPr>
                        <w:tcW w:w="968" w:type="dxa"/>
                        <w:tcBorders>
                          <w:left w:val="nil"/>
                        </w:tcBorders>
                      </w:tcPr>
                      <w:p>
                        <w:pPr>
                          <w:pStyle w:val="TableParagraph"/>
                          <w:spacing w:line="207" w:lineRule="exact" w:before="94"/>
                          <w:ind w:right="105"/>
                          <w:rPr>
                            <w:sz w:val="21"/>
                          </w:rPr>
                        </w:pPr>
                        <w:r>
                          <w:rPr>
                            <w:w w:val="105"/>
                            <w:sz w:val="21"/>
                          </w:rPr>
                          <w:t>127</w:t>
                        </w:r>
                      </w:p>
                    </w:tc>
                  </w:tr>
                  <w:tr>
                    <w:trPr>
                      <w:trHeight w:val="370" w:hRule="atLeast"/>
                    </w:trPr>
                    <w:tc>
                      <w:tcPr>
                        <w:tcW w:w="1171" w:type="dxa"/>
                        <w:gridSpan w:val="3"/>
                        <w:tcBorders>
                          <w:bottom w:val="nil"/>
                        </w:tcBorders>
                      </w:tcPr>
                      <w:p>
                        <w:pPr>
                          <w:pStyle w:val="TableParagraph"/>
                          <w:spacing w:before="87"/>
                          <w:ind w:left="57" w:right="-15"/>
                          <w:jc w:val="left"/>
                          <w:rPr>
                            <w:rFonts w:ascii="Arial Unicode MS" w:eastAsia="Arial Unicode MS" w:hint="eastAsia"/>
                            <w:sz w:val="19"/>
                          </w:rPr>
                        </w:pPr>
                        <w:r>
                          <w:rPr>
                            <w:rFonts w:ascii="Arial Unicode MS" w:eastAsia="Arial Unicode MS" w:hint="eastAsia"/>
                            <w:w w:val="145"/>
                            <w:sz w:val="19"/>
                          </w:rPr>
                          <w:t>鰺ケ沢町</w:t>
                        </w:r>
                      </w:p>
                    </w:tc>
                    <w:tc>
                      <w:tcPr>
                        <w:tcW w:w="932" w:type="dxa"/>
                        <w:vMerge w:val="restart"/>
                        <w:tcBorders>
                          <w:right w:val="nil"/>
                        </w:tcBorders>
                      </w:tcPr>
                      <w:p>
                        <w:pPr>
                          <w:pStyle w:val="TableParagraph"/>
                          <w:spacing w:before="94"/>
                          <w:ind w:right="86"/>
                          <w:rPr>
                            <w:sz w:val="21"/>
                          </w:rPr>
                        </w:pPr>
                        <w:r>
                          <w:rPr>
                            <w:sz w:val="21"/>
                          </w:rPr>
                          <w:t>76</w:t>
                        </w:r>
                      </w:p>
                      <w:p>
                        <w:pPr>
                          <w:pStyle w:val="TableParagraph"/>
                          <w:spacing w:before="83"/>
                          <w:ind w:right="87"/>
                          <w:rPr>
                            <w:sz w:val="21"/>
                          </w:rPr>
                        </w:pPr>
                        <w:r>
                          <w:rPr>
                            <w:w w:val="105"/>
                            <w:sz w:val="21"/>
                          </w:rPr>
                          <w:t>105</w:t>
                        </w:r>
                      </w:p>
                      <w:p>
                        <w:pPr>
                          <w:pStyle w:val="TableParagraph"/>
                          <w:spacing w:before="83"/>
                          <w:ind w:right="87"/>
                          <w:rPr>
                            <w:sz w:val="21"/>
                          </w:rPr>
                        </w:pPr>
                        <w:r>
                          <w:rPr>
                            <w:w w:val="105"/>
                            <w:sz w:val="21"/>
                          </w:rPr>
                          <w:t>122</w:t>
                        </w:r>
                      </w:p>
                      <w:p>
                        <w:pPr>
                          <w:pStyle w:val="TableParagraph"/>
                          <w:spacing w:before="84"/>
                          <w:ind w:right="79"/>
                          <w:rPr>
                            <w:sz w:val="21"/>
                          </w:rPr>
                        </w:pPr>
                        <w:r>
                          <w:rPr>
                            <w:sz w:val="21"/>
                          </w:rPr>
                          <w:t>44</w:t>
                        </w:r>
                      </w:p>
                      <w:p>
                        <w:pPr>
                          <w:pStyle w:val="TableParagraph"/>
                          <w:spacing w:before="90"/>
                          <w:ind w:right="82"/>
                          <w:rPr>
                            <w:sz w:val="21"/>
                          </w:rPr>
                        </w:pPr>
                        <w:r>
                          <w:rPr>
                            <w:w w:val="105"/>
                            <w:sz w:val="21"/>
                          </w:rPr>
                          <w:t>51</w:t>
                        </w:r>
                      </w:p>
                      <w:p>
                        <w:pPr>
                          <w:pStyle w:val="TableParagraph"/>
                          <w:spacing w:before="90"/>
                          <w:ind w:right="86"/>
                          <w:rPr>
                            <w:sz w:val="21"/>
                          </w:rPr>
                        </w:pPr>
                        <w:r>
                          <w:rPr>
                            <w:w w:val="105"/>
                            <w:sz w:val="21"/>
                          </w:rPr>
                          <w:t>64</w:t>
                        </w:r>
                      </w:p>
                      <w:p>
                        <w:pPr>
                          <w:pStyle w:val="TableParagraph"/>
                          <w:spacing w:before="90"/>
                          <w:ind w:right="71"/>
                          <w:rPr>
                            <w:sz w:val="21"/>
                          </w:rPr>
                        </w:pPr>
                        <w:r>
                          <w:rPr>
                            <w:w w:val="110"/>
                            <w:sz w:val="21"/>
                          </w:rPr>
                          <w:t>51</w:t>
                        </w:r>
                      </w:p>
                      <w:p>
                        <w:pPr>
                          <w:pStyle w:val="TableParagraph"/>
                          <w:spacing w:line="200" w:lineRule="exact" w:before="83"/>
                          <w:ind w:right="78"/>
                          <w:rPr>
                            <w:sz w:val="21"/>
                          </w:rPr>
                        </w:pPr>
                        <w:r>
                          <w:rPr>
                            <w:w w:val="105"/>
                            <w:sz w:val="21"/>
                          </w:rPr>
                          <w:t>84</w:t>
                        </w:r>
                      </w:p>
                    </w:tc>
                    <w:tc>
                      <w:tcPr>
                        <w:tcW w:w="1173" w:type="dxa"/>
                        <w:gridSpan w:val="2"/>
                        <w:vMerge w:val="restart"/>
                        <w:tcBorders>
                          <w:left w:val="nil"/>
                          <w:right w:val="nil"/>
                        </w:tcBorders>
                      </w:tcPr>
                      <w:p>
                        <w:pPr>
                          <w:pStyle w:val="TableParagraph"/>
                          <w:spacing w:before="94"/>
                          <w:ind w:left="375"/>
                          <w:jc w:val="center"/>
                          <w:rPr>
                            <w:sz w:val="21"/>
                          </w:rPr>
                        </w:pPr>
                        <w:r>
                          <w:rPr>
                            <w:w w:val="102"/>
                            <w:sz w:val="21"/>
                          </w:rPr>
                          <w:t>6</w:t>
                        </w:r>
                      </w:p>
                      <w:p>
                        <w:pPr>
                          <w:pStyle w:val="TableParagraph"/>
                          <w:spacing w:before="76"/>
                          <w:ind w:left="455" w:right="193"/>
                          <w:jc w:val="center"/>
                          <w:rPr>
                            <w:sz w:val="21"/>
                          </w:rPr>
                        </w:pPr>
                        <w:r>
                          <w:rPr>
                            <w:w w:val="110"/>
                            <w:sz w:val="21"/>
                          </w:rPr>
                          <w:t>17</w:t>
                        </w:r>
                      </w:p>
                      <w:p>
                        <w:pPr>
                          <w:pStyle w:val="TableParagraph"/>
                          <w:spacing w:before="90"/>
                          <w:ind w:left="394"/>
                          <w:jc w:val="center"/>
                          <w:rPr>
                            <w:sz w:val="21"/>
                          </w:rPr>
                        </w:pPr>
                        <w:r>
                          <w:rPr>
                            <w:w w:val="105"/>
                            <w:sz w:val="21"/>
                          </w:rPr>
                          <w:t>3</w:t>
                        </w:r>
                      </w:p>
                      <w:p>
                        <w:pPr>
                          <w:pStyle w:val="TableParagraph"/>
                          <w:spacing w:before="91"/>
                          <w:ind w:left="410"/>
                          <w:jc w:val="center"/>
                          <w:rPr>
                            <w:sz w:val="21"/>
                          </w:rPr>
                        </w:pPr>
                        <w:r>
                          <w:rPr>
                            <w:w w:val="107"/>
                            <w:sz w:val="21"/>
                          </w:rPr>
                          <w:t>3</w:t>
                        </w:r>
                      </w:p>
                      <w:p>
                        <w:pPr>
                          <w:pStyle w:val="TableParagraph"/>
                          <w:spacing w:before="83"/>
                          <w:ind w:left="390"/>
                          <w:jc w:val="center"/>
                          <w:rPr>
                            <w:sz w:val="21"/>
                          </w:rPr>
                        </w:pPr>
                        <w:r>
                          <w:rPr>
                            <w:w w:val="105"/>
                            <w:sz w:val="21"/>
                          </w:rPr>
                          <w:t>4</w:t>
                        </w:r>
                      </w:p>
                      <w:p>
                        <w:pPr>
                          <w:pStyle w:val="TableParagraph"/>
                          <w:spacing w:line="220" w:lineRule="exact" w:before="83"/>
                          <w:ind w:left="455" w:right="178"/>
                          <w:jc w:val="center"/>
                          <w:rPr>
                            <w:sz w:val="21"/>
                          </w:rPr>
                        </w:pPr>
                        <w:r>
                          <w:rPr>
                            <w:w w:val="110"/>
                            <w:sz w:val="21"/>
                          </w:rPr>
                          <w:t>12</w:t>
                        </w:r>
                      </w:p>
                      <w:p>
                        <w:pPr>
                          <w:pStyle w:val="TableParagraph"/>
                          <w:spacing w:line="643" w:lineRule="exact"/>
                          <w:ind w:left="373"/>
                          <w:jc w:val="left"/>
                          <w:rPr>
                            <w:sz w:val="21"/>
                          </w:rPr>
                        </w:pPr>
                        <w:r>
                          <w:rPr>
                            <w:rFonts w:ascii="Arial Unicode MS" w:eastAsia="Arial Unicode MS" w:hint="eastAsia"/>
                            <w:spacing w:val="-201"/>
                            <w:w w:val="70"/>
                            <w:position w:val="-12"/>
                            <w:sz w:val="74"/>
                          </w:rPr>
                          <w:t>゜</w:t>
                        </w:r>
                        <w:r>
                          <w:rPr>
                            <w:w w:val="70"/>
                            <w:sz w:val="21"/>
                          </w:rPr>
                          <w:t>40</w:t>
                        </w:r>
                      </w:p>
                    </w:tc>
                    <w:tc>
                      <w:tcPr>
                        <w:tcW w:w="678" w:type="dxa"/>
                        <w:vMerge w:val="restart"/>
                        <w:tcBorders>
                          <w:left w:val="nil"/>
                          <w:right w:val="nil"/>
                        </w:tcBorders>
                      </w:tcPr>
                      <w:p>
                        <w:pPr>
                          <w:pStyle w:val="TableParagraph"/>
                          <w:spacing w:before="87"/>
                          <w:ind w:left="374"/>
                          <w:jc w:val="left"/>
                          <w:rPr>
                            <w:sz w:val="21"/>
                          </w:rPr>
                        </w:pPr>
                        <w:r>
                          <w:rPr>
                            <w:sz w:val="21"/>
                          </w:rPr>
                          <w:t>27</w:t>
                        </w:r>
                      </w:p>
                      <w:p>
                        <w:pPr>
                          <w:pStyle w:val="TableParagraph"/>
                          <w:spacing w:before="83"/>
                          <w:ind w:left="362"/>
                          <w:jc w:val="left"/>
                          <w:rPr>
                            <w:sz w:val="21"/>
                          </w:rPr>
                        </w:pPr>
                        <w:r>
                          <w:rPr>
                            <w:w w:val="105"/>
                            <w:sz w:val="21"/>
                          </w:rPr>
                          <w:t>14</w:t>
                        </w:r>
                      </w:p>
                      <w:p>
                        <w:pPr>
                          <w:pStyle w:val="TableParagraph"/>
                          <w:spacing w:before="90"/>
                          <w:ind w:left="368"/>
                          <w:jc w:val="left"/>
                          <w:rPr>
                            <w:sz w:val="21"/>
                          </w:rPr>
                        </w:pPr>
                        <w:r>
                          <w:rPr>
                            <w:sz w:val="21"/>
                          </w:rPr>
                          <w:t>49</w:t>
                        </w:r>
                      </w:p>
                      <w:p>
                        <w:pPr>
                          <w:pStyle w:val="TableParagraph"/>
                          <w:spacing w:before="84"/>
                          <w:ind w:left="369"/>
                          <w:jc w:val="left"/>
                          <w:rPr>
                            <w:sz w:val="21"/>
                          </w:rPr>
                        </w:pPr>
                        <w:r>
                          <w:rPr>
                            <w:w w:val="105"/>
                            <w:sz w:val="21"/>
                          </w:rPr>
                          <w:t>14</w:t>
                        </w:r>
                      </w:p>
                      <w:p>
                        <w:pPr>
                          <w:pStyle w:val="TableParagraph"/>
                          <w:spacing w:before="83"/>
                          <w:ind w:left="367"/>
                          <w:jc w:val="left"/>
                          <w:rPr>
                            <w:sz w:val="21"/>
                          </w:rPr>
                        </w:pPr>
                        <w:r>
                          <w:rPr>
                            <w:w w:val="105"/>
                            <w:sz w:val="21"/>
                          </w:rPr>
                          <w:t>20</w:t>
                        </w:r>
                      </w:p>
                      <w:p>
                        <w:pPr>
                          <w:pStyle w:val="TableParagraph"/>
                          <w:spacing w:before="97"/>
                          <w:ind w:left="369"/>
                          <w:jc w:val="left"/>
                          <w:rPr>
                            <w:sz w:val="21"/>
                          </w:rPr>
                        </w:pPr>
                        <w:r>
                          <w:rPr>
                            <w:w w:val="110"/>
                            <w:sz w:val="21"/>
                          </w:rPr>
                          <w:t>13</w:t>
                        </w:r>
                      </w:p>
                      <w:p>
                        <w:pPr>
                          <w:pStyle w:val="TableParagraph"/>
                          <w:spacing w:before="83"/>
                          <w:ind w:left="369"/>
                          <w:jc w:val="left"/>
                          <w:rPr>
                            <w:sz w:val="21"/>
                          </w:rPr>
                        </w:pPr>
                        <w:r>
                          <w:rPr>
                            <w:w w:val="105"/>
                            <w:sz w:val="21"/>
                          </w:rPr>
                          <w:t>18</w:t>
                        </w:r>
                      </w:p>
                      <w:p>
                        <w:pPr>
                          <w:pStyle w:val="TableParagraph"/>
                          <w:spacing w:line="200" w:lineRule="exact" w:before="90"/>
                          <w:ind w:left="369"/>
                          <w:jc w:val="left"/>
                          <w:rPr>
                            <w:sz w:val="21"/>
                          </w:rPr>
                        </w:pPr>
                        <w:r>
                          <w:rPr>
                            <w:w w:val="110"/>
                            <w:sz w:val="21"/>
                          </w:rPr>
                          <w:t>11</w:t>
                        </w:r>
                      </w:p>
                    </w:tc>
                    <w:tc>
                      <w:tcPr>
                        <w:tcW w:w="1199" w:type="dxa"/>
                        <w:gridSpan w:val="2"/>
                        <w:vMerge w:val="restart"/>
                        <w:tcBorders>
                          <w:left w:val="nil"/>
                          <w:right w:val="nil"/>
                        </w:tcBorders>
                      </w:tcPr>
                      <w:p>
                        <w:pPr>
                          <w:pStyle w:val="TableParagraph"/>
                          <w:spacing w:before="94"/>
                          <w:ind w:left="459" w:right="199"/>
                          <w:jc w:val="center"/>
                          <w:rPr>
                            <w:sz w:val="21"/>
                          </w:rPr>
                        </w:pPr>
                        <w:r>
                          <w:rPr>
                            <w:w w:val="110"/>
                            <w:sz w:val="21"/>
                          </w:rPr>
                          <w:t>13</w:t>
                        </w:r>
                      </w:p>
                      <w:p>
                        <w:pPr>
                          <w:pStyle w:val="TableParagraph"/>
                          <w:spacing w:before="83"/>
                          <w:ind w:left="459" w:right="210"/>
                          <w:jc w:val="center"/>
                          <w:rPr>
                            <w:sz w:val="21"/>
                          </w:rPr>
                        </w:pPr>
                        <w:r>
                          <w:rPr>
                            <w:sz w:val="21"/>
                          </w:rPr>
                          <w:t>36</w:t>
                        </w:r>
                      </w:p>
                      <w:p>
                        <w:pPr>
                          <w:pStyle w:val="TableParagraph"/>
                          <w:spacing w:before="83"/>
                          <w:ind w:left="355"/>
                          <w:jc w:val="center"/>
                          <w:rPr>
                            <w:sz w:val="21"/>
                          </w:rPr>
                        </w:pPr>
                        <w:r>
                          <w:rPr>
                            <w:w w:val="100"/>
                            <w:sz w:val="21"/>
                          </w:rPr>
                          <w:t>6</w:t>
                        </w:r>
                      </w:p>
                      <w:p>
                        <w:pPr>
                          <w:pStyle w:val="TableParagraph"/>
                          <w:spacing w:before="91"/>
                          <w:ind w:left="378"/>
                          <w:jc w:val="center"/>
                          <w:rPr>
                            <w:sz w:val="21"/>
                          </w:rPr>
                        </w:pPr>
                        <w:r>
                          <w:rPr>
                            <w:w w:val="107"/>
                            <w:sz w:val="21"/>
                          </w:rPr>
                          <w:t>3</w:t>
                        </w:r>
                      </w:p>
                      <w:p>
                        <w:pPr>
                          <w:pStyle w:val="TableParagraph"/>
                          <w:spacing w:before="83"/>
                          <w:ind w:left="378"/>
                          <w:jc w:val="center"/>
                          <w:rPr>
                            <w:sz w:val="21"/>
                          </w:rPr>
                        </w:pPr>
                        <w:r>
                          <w:rPr>
                            <w:w w:val="107"/>
                            <w:sz w:val="21"/>
                          </w:rPr>
                          <w:t>3</w:t>
                        </w:r>
                      </w:p>
                      <w:p>
                        <w:pPr>
                          <w:pStyle w:val="TableParagraph"/>
                          <w:spacing w:before="90"/>
                          <w:ind w:left="459" w:right="201"/>
                          <w:jc w:val="center"/>
                          <w:rPr>
                            <w:sz w:val="21"/>
                          </w:rPr>
                        </w:pPr>
                        <w:r>
                          <w:rPr>
                            <w:w w:val="110"/>
                            <w:sz w:val="21"/>
                          </w:rPr>
                          <w:t>12</w:t>
                        </w:r>
                      </w:p>
                      <w:p>
                        <w:pPr>
                          <w:pStyle w:val="TableParagraph"/>
                          <w:spacing w:before="90"/>
                          <w:ind w:left="459" w:right="182"/>
                          <w:jc w:val="center"/>
                          <w:rPr>
                            <w:sz w:val="21"/>
                          </w:rPr>
                        </w:pPr>
                        <w:r>
                          <w:rPr>
                            <w:w w:val="110"/>
                            <w:sz w:val="21"/>
                          </w:rPr>
                          <w:t>11</w:t>
                        </w:r>
                      </w:p>
                      <w:p>
                        <w:pPr>
                          <w:pStyle w:val="TableParagraph"/>
                          <w:spacing w:line="200" w:lineRule="exact" w:before="83"/>
                          <w:ind w:left="391"/>
                          <w:jc w:val="center"/>
                          <w:rPr>
                            <w:sz w:val="21"/>
                          </w:rPr>
                        </w:pPr>
                        <w:r>
                          <w:rPr>
                            <w:w w:val="105"/>
                            <w:sz w:val="21"/>
                          </w:rPr>
                          <w:t>7</w:t>
                        </w:r>
                      </w:p>
                    </w:tc>
                    <w:tc>
                      <w:tcPr>
                        <w:tcW w:w="674" w:type="dxa"/>
                        <w:vMerge w:val="restart"/>
                        <w:tcBorders>
                          <w:left w:val="nil"/>
                          <w:right w:val="nil"/>
                        </w:tcBorders>
                      </w:tcPr>
                      <w:p>
                        <w:pPr>
                          <w:pStyle w:val="TableParagraph"/>
                          <w:spacing w:before="87"/>
                          <w:ind w:right="92"/>
                          <w:rPr>
                            <w:sz w:val="21"/>
                          </w:rPr>
                        </w:pPr>
                        <w:r>
                          <w:rPr>
                            <w:w w:val="105"/>
                            <w:sz w:val="21"/>
                          </w:rPr>
                          <w:t>15</w:t>
                        </w:r>
                      </w:p>
                      <w:p>
                        <w:pPr>
                          <w:pStyle w:val="TableParagraph"/>
                          <w:spacing w:before="83"/>
                          <w:ind w:right="100"/>
                          <w:rPr>
                            <w:sz w:val="21"/>
                          </w:rPr>
                        </w:pPr>
                        <w:r>
                          <w:rPr>
                            <w:sz w:val="21"/>
                          </w:rPr>
                          <w:t>10</w:t>
                        </w:r>
                      </w:p>
                      <w:p>
                        <w:pPr>
                          <w:pStyle w:val="TableParagraph"/>
                          <w:spacing w:before="83"/>
                          <w:ind w:right="99"/>
                          <w:rPr>
                            <w:sz w:val="21"/>
                          </w:rPr>
                        </w:pPr>
                        <w:r>
                          <w:rPr>
                            <w:spacing w:val="-1"/>
                            <w:sz w:val="21"/>
                          </w:rPr>
                          <w:t>17</w:t>
                        </w:r>
                      </w:p>
                      <w:p>
                        <w:pPr>
                          <w:pStyle w:val="TableParagraph"/>
                          <w:spacing w:before="98"/>
                          <w:ind w:right="84"/>
                          <w:rPr>
                            <w:sz w:val="21"/>
                          </w:rPr>
                        </w:pPr>
                        <w:r>
                          <w:rPr>
                            <w:w w:val="105"/>
                            <w:sz w:val="21"/>
                          </w:rPr>
                          <w:t>5</w:t>
                        </w:r>
                      </w:p>
                      <w:p>
                        <w:pPr>
                          <w:pStyle w:val="TableParagraph"/>
                          <w:spacing w:before="90"/>
                          <w:ind w:right="91"/>
                          <w:rPr>
                            <w:sz w:val="21"/>
                          </w:rPr>
                        </w:pPr>
                        <w:r>
                          <w:rPr>
                            <w:w w:val="105"/>
                            <w:sz w:val="21"/>
                          </w:rPr>
                          <w:t>5</w:t>
                        </w:r>
                      </w:p>
                      <w:p>
                        <w:pPr>
                          <w:pStyle w:val="TableParagraph"/>
                          <w:spacing w:before="90"/>
                          <w:ind w:right="90"/>
                          <w:rPr>
                            <w:sz w:val="21"/>
                          </w:rPr>
                        </w:pPr>
                        <w:r>
                          <w:rPr>
                            <w:w w:val="105"/>
                            <w:sz w:val="21"/>
                          </w:rPr>
                          <w:t>6</w:t>
                        </w:r>
                      </w:p>
                      <w:p>
                        <w:pPr>
                          <w:pStyle w:val="TableParagraph"/>
                          <w:spacing w:before="83"/>
                          <w:ind w:right="89"/>
                          <w:rPr>
                            <w:sz w:val="21"/>
                          </w:rPr>
                        </w:pPr>
                        <w:r>
                          <w:rPr>
                            <w:w w:val="110"/>
                            <w:sz w:val="21"/>
                          </w:rPr>
                          <w:t>8</w:t>
                        </w:r>
                      </w:p>
                      <w:p>
                        <w:pPr>
                          <w:pStyle w:val="TableParagraph"/>
                          <w:spacing w:line="193" w:lineRule="exact" w:before="91"/>
                          <w:ind w:right="87"/>
                          <w:rPr>
                            <w:sz w:val="21"/>
                          </w:rPr>
                        </w:pPr>
                        <w:r>
                          <w:rPr>
                            <w:w w:val="105"/>
                            <w:sz w:val="21"/>
                          </w:rPr>
                          <w:t>8</w:t>
                        </w:r>
                      </w:p>
                    </w:tc>
                    <w:tc>
                      <w:tcPr>
                        <w:tcW w:w="932" w:type="dxa"/>
                        <w:vMerge w:val="restart"/>
                        <w:tcBorders>
                          <w:left w:val="nil"/>
                          <w:right w:val="nil"/>
                        </w:tcBorders>
                      </w:tcPr>
                      <w:p>
                        <w:pPr>
                          <w:pStyle w:val="TableParagraph"/>
                          <w:spacing w:line="933" w:lineRule="exact"/>
                          <w:ind w:left="373"/>
                          <w:jc w:val="left"/>
                          <w:rPr>
                            <w:rFonts w:ascii="Arial Unicode MS" w:eastAsia="Arial Unicode MS" w:hint="eastAsia"/>
                            <w:sz w:val="74"/>
                          </w:rPr>
                        </w:pPr>
                        <w:r>
                          <w:rPr>
                            <w:rFonts w:ascii="Arial Unicode MS" w:eastAsia="Arial Unicode MS" w:hint="eastAsia"/>
                            <w:w w:val="61"/>
                            <w:sz w:val="74"/>
                          </w:rPr>
                          <w:t>゜</w:t>
                        </w:r>
                      </w:p>
                      <w:p>
                        <w:pPr>
                          <w:pStyle w:val="TableParagraph"/>
                          <w:spacing w:line="653" w:lineRule="exact"/>
                          <w:ind w:left="380"/>
                          <w:jc w:val="left"/>
                          <w:rPr>
                            <w:rFonts w:ascii="Arial Unicode MS" w:eastAsia="Arial Unicode MS" w:hint="eastAsia"/>
                            <w:sz w:val="74"/>
                          </w:rPr>
                        </w:pPr>
                        <w:r>
                          <w:rPr>
                            <w:rFonts w:ascii="Arial Unicode MS" w:eastAsia="Arial Unicode MS" w:hint="eastAsia"/>
                            <w:w w:val="57"/>
                            <w:sz w:val="74"/>
                          </w:rPr>
                          <w:t>゜</w:t>
                        </w:r>
                      </w:p>
                      <w:p>
                        <w:pPr>
                          <w:pStyle w:val="TableParagraph"/>
                          <w:spacing w:line="658" w:lineRule="exact"/>
                          <w:ind w:left="373"/>
                          <w:jc w:val="left"/>
                          <w:rPr>
                            <w:rFonts w:ascii="Arial Unicode MS" w:eastAsia="Arial Unicode MS" w:hint="eastAsia"/>
                            <w:sz w:val="74"/>
                          </w:rPr>
                        </w:pPr>
                        <w:r>
                          <w:rPr>
                            <w:rFonts w:ascii="Arial Unicode MS" w:eastAsia="Arial Unicode MS" w:hint="eastAsia"/>
                            <w:w w:val="61"/>
                            <w:sz w:val="74"/>
                          </w:rPr>
                          <w:t>゜</w:t>
                        </w:r>
                      </w:p>
                      <w:p>
                        <w:pPr>
                          <w:pStyle w:val="TableParagraph"/>
                          <w:spacing w:line="340" w:lineRule="exact" w:before="4"/>
                          <w:ind w:left="387"/>
                          <w:jc w:val="left"/>
                          <w:rPr>
                            <w:rFonts w:ascii="Arial Unicode MS" w:eastAsia="Arial Unicode MS" w:hint="eastAsia"/>
                            <w:sz w:val="74"/>
                          </w:rPr>
                        </w:pPr>
                        <w:r>
                          <w:rPr>
                            <w:rFonts w:ascii="Arial Unicode MS" w:eastAsia="Arial Unicode MS" w:hint="eastAsia"/>
                            <w:w w:val="57"/>
                            <w:sz w:val="74"/>
                          </w:rPr>
                          <w:t>゜</w:t>
                        </w:r>
                      </w:p>
                    </w:tc>
                    <w:tc>
                      <w:tcPr>
                        <w:tcW w:w="932" w:type="dxa"/>
                        <w:vMerge w:val="restart"/>
                        <w:tcBorders>
                          <w:left w:val="nil"/>
                          <w:right w:val="nil"/>
                        </w:tcBorders>
                      </w:tcPr>
                      <w:p>
                        <w:pPr>
                          <w:pStyle w:val="TableParagraph"/>
                          <w:spacing w:line="185" w:lineRule="exact" w:before="94"/>
                          <w:ind w:right="85"/>
                          <w:rPr>
                            <w:sz w:val="21"/>
                          </w:rPr>
                        </w:pPr>
                        <w:r>
                          <w:rPr>
                            <w:w w:val="105"/>
                            <w:sz w:val="21"/>
                          </w:rPr>
                          <w:t>6</w:t>
                        </w:r>
                      </w:p>
                      <w:p>
                        <w:pPr>
                          <w:pStyle w:val="TableParagraph"/>
                          <w:spacing w:line="748" w:lineRule="exact"/>
                          <w:ind w:right="89"/>
                          <w:rPr>
                            <w:sz w:val="21"/>
                          </w:rPr>
                        </w:pPr>
                        <w:r>
                          <w:rPr>
                            <w:rFonts w:ascii="Arial Unicode MS" w:eastAsia="Arial Unicode MS" w:hint="eastAsia"/>
                            <w:spacing w:val="-111"/>
                            <w:w w:val="61"/>
                            <w:position w:val="-24"/>
                            <w:sz w:val="60"/>
                          </w:rPr>
                          <w:t>，</w:t>
                        </w:r>
                        <w:r>
                          <w:rPr>
                            <w:w w:val="105"/>
                            <w:sz w:val="21"/>
                          </w:rPr>
                          <w:t>8</w:t>
                        </w:r>
                      </w:p>
                      <w:p>
                        <w:pPr>
                          <w:pStyle w:val="TableParagraph"/>
                          <w:spacing w:before="41"/>
                          <w:ind w:right="81"/>
                          <w:rPr>
                            <w:sz w:val="21"/>
                          </w:rPr>
                        </w:pPr>
                        <w:r>
                          <w:rPr>
                            <w:w w:val="97"/>
                            <w:sz w:val="21"/>
                          </w:rPr>
                          <w:t>4</w:t>
                        </w:r>
                      </w:p>
                      <w:p>
                        <w:pPr>
                          <w:pStyle w:val="TableParagraph"/>
                          <w:spacing w:before="90"/>
                          <w:ind w:right="75"/>
                          <w:rPr>
                            <w:sz w:val="21"/>
                          </w:rPr>
                        </w:pPr>
                        <w:r>
                          <w:rPr>
                            <w:w w:val="107"/>
                            <w:sz w:val="21"/>
                          </w:rPr>
                          <w:t>3</w:t>
                        </w:r>
                      </w:p>
                      <w:p>
                        <w:pPr>
                          <w:pStyle w:val="TableParagraph"/>
                          <w:spacing w:before="83"/>
                          <w:ind w:right="78"/>
                          <w:rPr>
                            <w:sz w:val="21"/>
                          </w:rPr>
                        </w:pPr>
                        <w:r>
                          <w:rPr>
                            <w:w w:val="100"/>
                            <w:sz w:val="21"/>
                          </w:rPr>
                          <w:t>2</w:t>
                        </w:r>
                      </w:p>
                      <w:p>
                        <w:pPr>
                          <w:pStyle w:val="TableParagraph"/>
                          <w:spacing w:before="83"/>
                          <w:ind w:right="125"/>
                          <w:rPr>
                            <w:sz w:val="21"/>
                          </w:rPr>
                        </w:pPr>
                        <w:r>
                          <w:rPr>
                            <w:w w:val="61"/>
                            <w:sz w:val="21"/>
                          </w:rPr>
                          <w:t>1</w:t>
                        </w:r>
                      </w:p>
                      <w:p>
                        <w:pPr>
                          <w:pStyle w:val="TableParagraph"/>
                          <w:spacing w:line="207" w:lineRule="exact" w:before="91"/>
                          <w:ind w:right="71"/>
                          <w:rPr>
                            <w:sz w:val="21"/>
                          </w:rPr>
                        </w:pPr>
                        <w:r>
                          <w:rPr>
                            <w:w w:val="100"/>
                            <w:sz w:val="21"/>
                          </w:rPr>
                          <w:t>2</w:t>
                        </w:r>
                      </w:p>
                    </w:tc>
                    <w:tc>
                      <w:tcPr>
                        <w:tcW w:w="946" w:type="dxa"/>
                        <w:vMerge w:val="restart"/>
                        <w:tcBorders>
                          <w:left w:val="nil"/>
                          <w:right w:val="nil"/>
                        </w:tcBorders>
                      </w:tcPr>
                      <w:p>
                        <w:pPr>
                          <w:pStyle w:val="TableParagraph"/>
                          <w:spacing w:before="87"/>
                          <w:ind w:right="94"/>
                          <w:rPr>
                            <w:sz w:val="21"/>
                          </w:rPr>
                        </w:pPr>
                        <w:r>
                          <w:rPr>
                            <w:w w:val="105"/>
                            <w:sz w:val="21"/>
                          </w:rPr>
                          <w:t>1</w:t>
                        </w:r>
                      </w:p>
                      <w:p>
                        <w:pPr>
                          <w:pStyle w:val="TableParagraph"/>
                          <w:spacing w:line="213" w:lineRule="exact" w:before="90"/>
                          <w:ind w:right="92"/>
                          <w:rPr>
                            <w:sz w:val="21"/>
                          </w:rPr>
                        </w:pPr>
                        <w:r>
                          <w:rPr>
                            <w:w w:val="105"/>
                            <w:sz w:val="21"/>
                          </w:rPr>
                          <w:t>3</w:t>
                        </w:r>
                      </w:p>
                      <w:p>
                        <w:pPr>
                          <w:pStyle w:val="TableParagraph"/>
                          <w:spacing w:line="795" w:lineRule="exact"/>
                          <w:ind w:right="102"/>
                          <w:rPr>
                            <w:sz w:val="21"/>
                          </w:rPr>
                        </w:pPr>
                        <w:r>
                          <w:rPr>
                            <w:rFonts w:ascii="Arial Unicode MS" w:eastAsia="Arial Unicode MS" w:hint="eastAsia"/>
                            <w:spacing w:val="-99"/>
                            <w:w w:val="65"/>
                            <w:position w:val="-12"/>
                            <w:sz w:val="74"/>
                          </w:rPr>
                          <w:t>゜</w:t>
                        </w:r>
                        <w:r>
                          <w:rPr>
                            <w:w w:val="65"/>
                            <w:sz w:val="21"/>
                          </w:rPr>
                          <w:t>1</w:t>
                        </w:r>
                      </w:p>
                      <w:p>
                        <w:pPr>
                          <w:pStyle w:val="TableParagraph"/>
                          <w:spacing w:line="656" w:lineRule="exact"/>
                          <w:ind w:right="102"/>
                          <w:rPr>
                            <w:sz w:val="21"/>
                          </w:rPr>
                        </w:pPr>
                        <w:r>
                          <w:rPr>
                            <w:rFonts w:ascii="Arial Unicode MS" w:eastAsia="Arial Unicode MS" w:hint="eastAsia"/>
                            <w:spacing w:val="-208"/>
                            <w:w w:val="65"/>
                            <w:position w:val="-12"/>
                            <w:sz w:val="74"/>
                          </w:rPr>
                          <w:t>゜</w:t>
                        </w:r>
                        <w:r>
                          <w:rPr>
                            <w:w w:val="65"/>
                            <w:sz w:val="21"/>
                          </w:rPr>
                          <w:t>10</w:t>
                        </w:r>
                      </w:p>
                      <w:p>
                        <w:pPr>
                          <w:pStyle w:val="TableParagraph"/>
                          <w:spacing w:line="504" w:lineRule="exact"/>
                          <w:ind w:right="73"/>
                          <w:rPr>
                            <w:sz w:val="21"/>
                          </w:rPr>
                        </w:pPr>
                        <w:r>
                          <w:rPr>
                            <w:rFonts w:ascii="Arial Unicode MS" w:eastAsia="Arial Unicode MS" w:hint="eastAsia"/>
                            <w:spacing w:val="-85"/>
                            <w:w w:val="65"/>
                            <w:position w:val="-12"/>
                            <w:sz w:val="74"/>
                          </w:rPr>
                          <w:t>゜</w:t>
                        </w:r>
                        <w:r>
                          <w:rPr>
                            <w:w w:val="65"/>
                            <w:sz w:val="21"/>
                          </w:rPr>
                          <w:t>4</w:t>
                        </w:r>
                      </w:p>
                    </w:tc>
                    <w:tc>
                      <w:tcPr>
                        <w:tcW w:w="968" w:type="dxa"/>
                        <w:vMerge w:val="restart"/>
                        <w:tcBorders>
                          <w:left w:val="nil"/>
                        </w:tcBorders>
                      </w:tcPr>
                      <w:p>
                        <w:pPr>
                          <w:pStyle w:val="TableParagraph"/>
                          <w:spacing w:before="94"/>
                          <w:ind w:right="107"/>
                          <w:rPr>
                            <w:sz w:val="21"/>
                          </w:rPr>
                        </w:pPr>
                        <w:r>
                          <w:rPr>
                            <w:w w:val="105"/>
                            <w:sz w:val="21"/>
                          </w:rPr>
                          <w:t>8</w:t>
                        </w:r>
                      </w:p>
                      <w:p>
                        <w:pPr>
                          <w:pStyle w:val="TableParagraph"/>
                          <w:spacing w:before="76"/>
                          <w:ind w:left="595" w:right="70"/>
                          <w:jc w:val="center"/>
                          <w:rPr>
                            <w:sz w:val="21"/>
                          </w:rPr>
                        </w:pPr>
                        <w:r>
                          <w:rPr>
                            <w:w w:val="110"/>
                            <w:sz w:val="21"/>
                          </w:rPr>
                          <w:t>17</w:t>
                        </w:r>
                      </w:p>
                      <w:p>
                        <w:pPr>
                          <w:pStyle w:val="TableParagraph"/>
                          <w:spacing w:before="90"/>
                          <w:ind w:left="595" w:right="53"/>
                          <w:jc w:val="center"/>
                          <w:rPr>
                            <w:sz w:val="21"/>
                          </w:rPr>
                        </w:pPr>
                        <w:r>
                          <w:rPr>
                            <w:w w:val="110"/>
                            <w:sz w:val="21"/>
                          </w:rPr>
                          <w:t>38</w:t>
                        </w:r>
                      </w:p>
                      <w:p>
                        <w:pPr>
                          <w:pStyle w:val="TableParagraph"/>
                          <w:spacing w:line="190" w:lineRule="exact" w:before="84"/>
                          <w:ind w:left="591" w:right="75"/>
                          <w:jc w:val="center"/>
                          <w:rPr>
                            <w:sz w:val="21"/>
                          </w:rPr>
                        </w:pPr>
                        <w:r>
                          <w:rPr>
                            <w:sz w:val="21"/>
                          </w:rPr>
                          <w:t>14</w:t>
                        </w:r>
                      </w:p>
                      <w:p>
                        <w:pPr>
                          <w:pStyle w:val="TableParagraph"/>
                          <w:spacing w:line="753" w:lineRule="exact"/>
                          <w:ind w:right="202"/>
                          <w:rPr>
                            <w:sz w:val="21"/>
                          </w:rPr>
                        </w:pPr>
                        <w:r>
                          <w:rPr>
                            <w:rFonts w:ascii="Arial Unicode MS" w:eastAsia="Arial Unicode MS" w:hint="eastAsia"/>
                            <w:spacing w:val="-466"/>
                            <w:w w:val="100"/>
                            <w:position w:val="-25"/>
                            <w:sz w:val="60"/>
                          </w:rPr>
                          <w:t>，</w:t>
                        </w:r>
                        <w:r>
                          <w:rPr>
                            <w:w w:val="61"/>
                            <w:sz w:val="21"/>
                          </w:rPr>
                          <w:t>16</w:t>
                        </w:r>
                      </w:p>
                      <w:p>
                        <w:pPr>
                          <w:pStyle w:val="TableParagraph"/>
                          <w:spacing w:before="37"/>
                          <w:ind w:left="480" w:right="40"/>
                          <w:jc w:val="center"/>
                          <w:rPr>
                            <w:sz w:val="21"/>
                          </w:rPr>
                        </w:pPr>
                        <w:r>
                          <w:rPr>
                            <w:w w:val="70"/>
                            <w:sz w:val="21"/>
                          </w:rPr>
                          <w:t>13</w:t>
                        </w:r>
                      </w:p>
                      <w:p>
                        <w:pPr>
                          <w:pStyle w:val="TableParagraph"/>
                          <w:spacing w:line="207" w:lineRule="exact" w:before="91"/>
                          <w:ind w:right="95"/>
                          <w:rPr>
                            <w:sz w:val="21"/>
                          </w:rPr>
                        </w:pPr>
                        <w:r>
                          <w:rPr>
                            <w:w w:val="105"/>
                            <w:sz w:val="21"/>
                          </w:rPr>
                          <w:t>12</w:t>
                        </w:r>
                      </w:p>
                    </w:tc>
                  </w:tr>
                  <w:tr>
                    <w:trPr>
                      <w:trHeight w:val="324" w:hRule="atLeast"/>
                    </w:trPr>
                    <w:tc>
                      <w:tcPr>
                        <w:tcW w:w="1171" w:type="dxa"/>
                        <w:gridSpan w:val="3"/>
                        <w:tcBorders>
                          <w:top w:val="nil"/>
                          <w:bottom w:val="nil"/>
                        </w:tcBorders>
                      </w:tcPr>
                      <w:p>
                        <w:pPr>
                          <w:pStyle w:val="TableParagraph"/>
                          <w:tabs>
                            <w:tab w:pos="490" w:val="left" w:leader="none"/>
                            <w:tab w:pos="930" w:val="left" w:leader="none"/>
                          </w:tabs>
                          <w:spacing w:before="28"/>
                          <w:ind w:left="41"/>
                          <w:jc w:val="left"/>
                          <w:rPr>
                            <w:rFonts w:ascii="Arial Unicode MS" w:eastAsia="Arial Unicode MS" w:hint="eastAsia"/>
                            <w:sz w:val="19"/>
                          </w:rPr>
                        </w:pPr>
                        <w:r>
                          <w:rPr>
                            <w:rFonts w:ascii="Arial Unicode MS" w:eastAsia="Arial Unicode MS" w:hint="eastAsia"/>
                            <w:w w:val="105"/>
                            <w:sz w:val="19"/>
                          </w:rPr>
                          <w:t>木</w:t>
                          <w:tab/>
                        </w:r>
                        <w:r>
                          <w:rPr>
                            <w:rFonts w:ascii="Arial Unicode MS" w:eastAsia="Arial Unicode MS" w:hint="eastAsia"/>
                            <w:w w:val="105"/>
                            <w:sz w:val="20"/>
                          </w:rPr>
                          <w:t>造</w:t>
                          <w:tab/>
                        </w:r>
                        <w:r>
                          <w:rPr>
                            <w:rFonts w:ascii="Arial Unicode MS" w:eastAsia="Arial Unicode MS" w:hint="eastAsia"/>
                            <w:w w:val="105"/>
                            <w:position w:val="1"/>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3" w:hRule="atLeast"/>
                    </w:trPr>
                    <w:tc>
                      <w:tcPr>
                        <w:tcW w:w="1171" w:type="dxa"/>
                        <w:gridSpan w:val="3"/>
                        <w:tcBorders>
                          <w:top w:val="nil"/>
                          <w:bottom w:val="nil"/>
                        </w:tcBorders>
                      </w:tcPr>
                      <w:p>
                        <w:pPr>
                          <w:pStyle w:val="TableParagraph"/>
                          <w:tabs>
                            <w:tab w:pos="495" w:val="left" w:leader="none"/>
                            <w:tab w:pos="930" w:val="left" w:leader="none"/>
                          </w:tabs>
                          <w:spacing w:before="28"/>
                          <w:ind w:left="47"/>
                          <w:jc w:val="left"/>
                          <w:rPr>
                            <w:rFonts w:ascii="Arial Unicode MS" w:eastAsia="Arial Unicode MS" w:hint="eastAsia"/>
                            <w:sz w:val="19"/>
                          </w:rPr>
                        </w:pPr>
                        <w:r>
                          <w:rPr>
                            <w:rFonts w:ascii="Arial Unicode MS" w:eastAsia="Arial Unicode MS" w:hint="eastAsia"/>
                            <w:w w:val="110"/>
                            <w:sz w:val="19"/>
                          </w:rPr>
                          <w:t>深</w:t>
                          <w:tab/>
                          <w:t>浦</w:t>
                          <w:tab/>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02" w:hRule="atLeast"/>
                    </w:trPr>
                    <w:tc>
                      <w:tcPr>
                        <w:tcW w:w="1171" w:type="dxa"/>
                        <w:gridSpan w:val="3"/>
                        <w:tcBorders>
                          <w:top w:val="nil"/>
                          <w:bottom w:val="nil"/>
                        </w:tcBorders>
                      </w:tcPr>
                      <w:p>
                        <w:pPr>
                          <w:pStyle w:val="TableParagraph"/>
                          <w:tabs>
                            <w:tab w:pos="492" w:val="left" w:leader="none"/>
                            <w:tab w:pos="942" w:val="left" w:leader="none"/>
                          </w:tabs>
                          <w:spacing w:line="248" w:lineRule="exact" w:before="34"/>
                          <w:ind w:left="24"/>
                          <w:jc w:val="left"/>
                          <w:rPr>
                            <w:rFonts w:ascii="Arial Unicode MS" w:eastAsia="Arial Unicode MS" w:hint="eastAsia"/>
                            <w:sz w:val="19"/>
                          </w:rPr>
                        </w:pPr>
                        <w:r>
                          <w:rPr>
                            <w:rFonts w:ascii="Arial Unicode MS" w:eastAsia="Arial Unicode MS" w:hint="eastAsia"/>
                            <w:spacing w:val="-125"/>
                            <w:w w:val="110"/>
                            <w:sz w:val="12"/>
                          </w:rPr>
                          <w:t>林</w:t>
                        </w:r>
                        <w:r>
                          <w:rPr>
                            <w:rFonts w:ascii="Arial Unicode MS" w:eastAsia="Arial Unicode MS" w:hint="eastAsia"/>
                            <w:w w:val="110"/>
                            <w:sz w:val="12"/>
                          </w:rPr>
                          <w:t>太</w:t>
                          <w:tab/>
                        </w:r>
                        <w:r>
                          <w:rPr>
                            <w:rFonts w:ascii="Arial Unicode MS" w:eastAsia="Arial Unicode MS" w:hint="eastAsia"/>
                            <w:w w:val="110"/>
                            <w:position w:val="-3"/>
                            <w:sz w:val="19"/>
                          </w:rPr>
                          <w:t>田</w:t>
                          <w:tab/>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41" w:hRule="atLeast"/>
                    </w:trPr>
                    <w:tc>
                      <w:tcPr>
                        <w:tcW w:w="1171" w:type="dxa"/>
                        <w:gridSpan w:val="3"/>
                        <w:tcBorders>
                          <w:top w:val="nil"/>
                          <w:bottom w:val="nil"/>
                        </w:tcBorders>
                      </w:tcPr>
                      <w:p>
                        <w:pPr>
                          <w:pStyle w:val="TableParagraph"/>
                          <w:tabs>
                            <w:tab w:pos="473" w:val="left" w:leader="none"/>
                            <w:tab w:pos="942" w:val="left" w:leader="none"/>
                          </w:tabs>
                          <w:spacing w:before="17"/>
                          <w:ind w:left="41"/>
                          <w:jc w:val="left"/>
                          <w:rPr>
                            <w:rFonts w:ascii="Arial Unicode MS" w:eastAsia="Arial Unicode MS" w:hint="eastAsia"/>
                            <w:sz w:val="19"/>
                          </w:rPr>
                        </w:pPr>
                        <w:r>
                          <w:rPr>
                            <w:rFonts w:ascii="Arial Unicode MS" w:eastAsia="Arial Unicode MS" w:hint="eastAsia"/>
                            <w:sz w:val="22"/>
                          </w:rPr>
                          <w:t>岩</w:t>
                          <w:tab/>
                        </w:r>
                        <w:r>
                          <w:rPr>
                            <w:rFonts w:ascii="Arial Unicode MS" w:eastAsia="Arial Unicode MS" w:hint="eastAsia"/>
                            <w:position w:val="1"/>
                            <w:sz w:val="20"/>
                          </w:rPr>
                          <w:t>崎</w:t>
                          <w:tab/>
                        </w:r>
                        <w:r>
                          <w:rPr>
                            <w:rFonts w:ascii="Arial Unicode MS" w:eastAsia="Arial Unicode MS" w:hint="eastAsia"/>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4" w:hRule="atLeast"/>
                    </w:trPr>
                    <w:tc>
                      <w:tcPr>
                        <w:tcW w:w="1171" w:type="dxa"/>
                        <w:gridSpan w:val="3"/>
                        <w:tcBorders>
                          <w:top w:val="nil"/>
                          <w:bottom w:val="nil"/>
                        </w:tcBorders>
                      </w:tcPr>
                      <w:p>
                        <w:pPr>
                          <w:pStyle w:val="TableParagraph"/>
                          <w:tabs>
                            <w:tab w:pos="942" w:val="left" w:leader="none"/>
                          </w:tabs>
                          <w:spacing w:before="29"/>
                          <w:ind w:left="322"/>
                          <w:jc w:val="left"/>
                          <w:rPr>
                            <w:rFonts w:ascii="Arial Unicode MS" w:eastAsia="Arial Unicode MS" w:hint="eastAsia"/>
                            <w:sz w:val="19"/>
                          </w:rPr>
                        </w:pPr>
                        <w:r>
                          <w:rPr>
                            <w:rFonts w:ascii="Arial Unicode MS" w:eastAsia="Arial Unicode MS" w:hint="eastAsia"/>
                            <w:w w:val="70"/>
                            <w:sz w:val="19"/>
                          </w:rPr>
                          <w:t>柏</w:t>
                          <w:tab/>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1" w:hRule="atLeast"/>
                    </w:trPr>
                    <w:tc>
                      <w:tcPr>
                        <w:tcW w:w="1171" w:type="dxa"/>
                        <w:gridSpan w:val="3"/>
                        <w:tcBorders>
                          <w:top w:val="nil"/>
                          <w:bottom w:val="nil"/>
                        </w:tcBorders>
                      </w:tcPr>
                      <w:p>
                        <w:pPr>
                          <w:pStyle w:val="TableParagraph"/>
                          <w:tabs>
                            <w:tab w:pos="487" w:val="left" w:leader="none"/>
                            <w:tab w:pos="942" w:val="left" w:leader="none"/>
                          </w:tabs>
                          <w:spacing w:line="268" w:lineRule="exact" w:before="34"/>
                          <w:ind w:left="50"/>
                          <w:jc w:val="left"/>
                          <w:rPr>
                            <w:rFonts w:ascii="Arial Unicode MS" w:eastAsia="Arial Unicode MS" w:hint="eastAsia"/>
                            <w:sz w:val="19"/>
                          </w:rPr>
                        </w:pPr>
                        <w:r>
                          <w:rPr>
                            <w:rFonts w:ascii="Arial Unicode MS" w:eastAsia="Arial Unicode MS" w:hint="eastAsia"/>
                            <w:position w:val="1"/>
                            <w:sz w:val="19"/>
                          </w:rPr>
                          <w:t>稲</w:t>
                          <w:tab/>
                        </w:r>
                        <w:r>
                          <w:rPr>
                            <w:rFonts w:ascii="Arial Unicode MS" w:eastAsia="Arial Unicode MS" w:hint="eastAsia"/>
                            <w:sz w:val="20"/>
                          </w:rPr>
                          <w:t>垣</w:t>
                          <w:tab/>
                        </w:r>
                        <w:r>
                          <w:rPr>
                            <w:rFonts w:ascii="Arial Unicode MS" w:eastAsia="Arial Unicode MS" w:hint="eastAsia"/>
                            <w:position w:val="1"/>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250" w:hRule="atLeast"/>
                    </w:trPr>
                    <w:tc>
                      <w:tcPr>
                        <w:tcW w:w="1171" w:type="dxa"/>
                        <w:gridSpan w:val="3"/>
                        <w:tcBorders>
                          <w:top w:val="nil"/>
                        </w:tcBorders>
                      </w:tcPr>
                      <w:p>
                        <w:pPr>
                          <w:pStyle w:val="TableParagraph"/>
                          <w:tabs>
                            <w:tab w:pos="489" w:val="left" w:leader="none"/>
                            <w:tab w:pos="950" w:val="left" w:leader="none"/>
                          </w:tabs>
                          <w:spacing w:line="213" w:lineRule="exact" w:before="17"/>
                          <w:ind w:left="58"/>
                          <w:jc w:val="left"/>
                          <w:rPr>
                            <w:rFonts w:ascii="Arial Unicode MS" w:eastAsia="Arial Unicode MS" w:hint="eastAsia"/>
                            <w:sz w:val="19"/>
                          </w:rPr>
                        </w:pPr>
                        <w:r>
                          <w:rPr>
                            <w:rFonts w:ascii="Arial Unicode MS" w:eastAsia="Arial Unicode MS" w:hint="eastAsia"/>
                            <w:w w:val="70"/>
                            <w:sz w:val="19"/>
                          </w:rPr>
                          <w:t>車</w:t>
                          <w:tab/>
                        </w:r>
                        <w:r>
                          <w:rPr>
                            <w:rFonts w:ascii="Arial Unicode MS" w:eastAsia="Arial Unicode MS" w:hint="eastAsia"/>
                            <w:w w:val="70"/>
                            <w:position w:val="1"/>
                            <w:sz w:val="20"/>
                          </w:rPr>
                          <w:t>力</w:t>
                          <w:tab/>
                        </w:r>
                        <w:r>
                          <w:rPr>
                            <w:rFonts w:ascii="Arial Unicode MS" w:eastAsia="Arial Unicode MS" w:hint="eastAsia"/>
                            <w:w w:val="70"/>
                            <w:position w:val="1"/>
                            <w:sz w:val="19"/>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4" w:hRule="atLeast"/>
                    </w:trPr>
                    <w:tc>
                      <w:tcPr>
                        <w:tcW w:w="1171" w:type="dxa"/>
                        <w:gridSpan w:val="3"/>
                      </w:tcPr>
                      <w:p>
                        <w:pPr>
                          <w:pStyle w:val="TableParagraph"/>
                          <w:spacing w:line="193" w:lineRule="exact" w:before="102"/>
                          <w:ind w:left="96"/>
                          <w:jc w:val="left"/>
                          <w:rPr>
                            <w:rFonts w:ascii="Arial Unicode MS" w:eastAsia="Arial Unicode MS" w:hint="eastAsia"/>
                            <w:sz w:val="19"/>
                          </w:rPr>
                        </w:pPr>
                        <w:r>
                          <w:rPr>
                            <w:rFonts w:ascii="Arial Unicode MS" w:eastAsia="Arial Unicode MS" w:hint="eastAsia"/>
                            <w:w w:val="135"/>
                            <w:sz w:val="19"/>
                          </w:rPr>
                          <w:t>中津軽郡</w:t>
                        </w:r>
                      </w:p>
                    </w:tc>
                    <w:tc>
                      <w:tcPr>
                        <w:tcW w:w="932" w:type="dxa"/>
                        <w:tcBorders>
                          <w:right w:val="nil"/>
                        </w:tcBorders>
                      </w:tcPr>
                      <w:p>
                        <w:pPr>
                          <w:pStyle w:val="TableParagraph"/>
                          <w:spacing w:line="193" w:lineRule="exact" w:before="102"/>
                          <w:ind w:right="74"/>
                          <w:rPr>
                            <w:sz w:val="21"/>
                          </w:rPr>
                        </w:pPr>
                        <w:r>
                          <w:rPr>
                            <w:w w:val="105"/>
                            <w:sz w:val="21"/>
                          </w:rPr>
                          <w:t>163</w:t>
                        </w:r>
                      </w:p>
                    </w:tc>
                    <w:tc>
                      <w:tcPr>
                        <w:tcW w:w="1173" w:type="dxa"/>
                        <w:gridSpan w:val="2"/>
                        <w:tcBorders>
                          <w:left w:val="nil"/>
                          <w:right w:val="nil"/>
                        </w:tcBorders>
                      </w:tcPr>
                      <w:p>
                        <w:pPr>
                          <w:pStyle w:val="TableParagraph"/>
                          <w:spacing w:line="193" w:lineRule="exact" w:before="102"/>
                          <w:ind w:left="618"/>
                          <w:jc w:val="left"/>
                          <w:rPr>
                            <w:sz w:val="21"/>
                          </w:rPr>
                        </w:pPr>
                        <w:r>
                          <w:rPr>
                            <w:w w:val="110"/>
                            <w:sz w:val="21"/>
                          </w:rPr>
                          <w:t>13</w:t>
                        </w:r>
                      </w:p>
                    </w:tc>
                    <w:tc>
                      <w:tcPr>
                        <w:tcW w:w="678" w:type="dxa"/>
                        <w:tcBorders>
                          <w:left w:val="nil"/>
                          <w:right w:val="nil"/>
                        </w:tcBorders>
                      </w:tcPr>
                      <w:p>
                        <w:pPr>
                          <w:pStyle w:val="TableParagraph"/>
                          <w:spacing w:line="193" w:lineRule="exact" w:before="102"/>
                          <w:ind w:right="86"/>
                          <w:rPr>
                            <w:sz w:val="21"/>
                          </w:rPr>
                        </w:pPr>
                        <w:r>
                          <w:rPr>
                            <w:sz w:val="21"/>
                          </w:rPr>
                          <w:t>58</w:t>
                        </w:r>
                      </w:p>
                    </w:tc>
                    <w:tc>
                      <w:tcPr>
                        <w:tcW w:w="1199" w:type="dxa"/>
                        <w:gridSpan w:val="2"/>
                        <w:tcBorders>
                          <w:left w:val="nil"/>
                          <w:right w:val="nil"/>
                        </w:tcBorders>
                      </w:tcPr>
                      <w:p>
                        <w:pPr>
                          <w:pStyle w:val="TableParagraph"/>
                          <w:spacing w:line="193" w:lineRule="exact" w:before="102"/>
                          <w:ind w:left="627"/>
                          <w:jc w:val="left"/>
                          <w:rPr>
                            <w:sz w:val="21"/>
                          </w:rPr>
                        </w:pPr>
                        <w:r>
                          <w:rPr>
                            <w:sz w:val="21"/>
                          </w:rPr>
                          <w:t>28</w:t>
                        </w:r>
                      </w:p>
                    </w:tc>
                    <w:tc>
                      <w:tcPr>
                        <w:tcW w:w="674" w:type="dxa"/>
                        <w:tcBorders>
                          <w:left w:val="nil"/>
                          <w:right w:val="nil"/>
                        </w:tcBorders>
                      </w:tcPr>
                      <w:p>
                        <w:pPr>
                          <w:pStyle w:val="TableParagraph"/>
                          <w:spacing w:line="200" w:lineRule="exact" w:before="94"/>
                          <w:ind w:right="87"/>
                          <w:rPr>
                            <w:sz w:val="21"/>
                          </w:rPr>
                        </w:pPr>
                        <w:r>
                          <w:rPr>
                            <w:sz w:val="21"/>
                          </w:rPr>
                          <w:t>24</w:t>
                        </w:r>
                      </w:p>
                    </w:tc>
                    <w:tc>
                      <w:tcPr>
                        <w:tcW w:w="932" w:type="dxa"/>
                        <w:tcBorders>
                          <w:left w:val="nil"/>
                          <w:right w:val="nil"/>
                        </w:tcBorders>
                      </w:tcPr>
                      <w:p>
                        <w:pPr>
                          <w:pStyle w:val="TableParagraph"/>
                          <w:spacing w:line="295" w:lineRule="exact"/>
                          <w:ind w:right="97"/>
                          <w:rPr>
                            <w:rFonts w:ascii="Arial Unicode MS" w:eastAsia="Arial Unicode MS" w:hint="eastAsia"/>
                            <w:sz w:val="74"/>
                          </w:rPr>
                        </w:pPr>
                        <w:r>
                          <w:rPr>
                            <w:rFonts w:ascii="Arial Unicode MS" w:eastAsia="Arial Unicode MS" w:hint="eastAsia"/>
                            <w:w w:val="61"/>
                            <w:sz w:val="74"/>
                          </w:rPr>
                          <w:t>゜</w:t>
                        </w:r>
                      </w:p>
                    </w:tc>
                    <w:tc>
                      <w:tcPr>
                        <w:tcW w:w="932" w:type="dxa"/>
                        <w:tcBorders>
                          <w:left w:val="nil"/>
                          <w:right w:val="nil"/>
                        </w:tcBorders>
                      </w:tcPr>
                      <w:p>
                        <w:pPr>
                          <w:pStyle w:val="TableParagraph"/>
                          <w:spacing w:line="200" w:lineRule="exact" w:before="94"/>
                          <w:ind w:right="81"/>
                          <w:rPr>
                            <w:sz w:val="21"/>
                          </w:rPr>
                        </w:pPr>
                        <w:r>
                          <w:rPr>
                            <w:sz w:val="21"/>
                          </w:rPr>
                          <w:t>10</w:t>
                        </w:r>
                      </w:p>
                    </w:tc>
                    <w:tc>
                      <w:tcPr>
                        <w:tcW w:w="946" w:type="dxa"/>
                        <w:tcBorders>
                          <w:left w:val="nil"/>
                          <w:right w:val="nil"/>
                        </w:tcBorders>
                      </w:tcPr>
                      <w:p>
                        <w:pPr>
                          <w:pStyle w:val="TableParagraph"/>
                          <w:spacing w:line="200" w:lineRule="exact" w:before="94"/>
                          <w:ind w:right="80"/>
                          <w:rPr>
                            <w:sz w:val="21"/>
                          </w:rPr>
                        </w:pPr>
                        <w:r>
                          <w:rPr>
                            <w:w w:val="105"/>
                            <w:sz w:val="21"/>
                          </w:rPr>
                          <w:t>4</w:t>
                        </w:r>
                      </w:p>
                    </w:tc>
                    <w:tc>
                      <w:tcPr>
                        <w:tcW w:w="968" w:type="dxa"/>
                        <w:tcBorders>
                          <w:left w:val="nil"/>
                        </w:tcBorders>
                      </w:tcPr>
                      <w:p>
                        <w:pPr>
                          <w:pStyle w:val="TableParagraph"/>
                          <w:spacing w:line="200" w:lineRule="exact" w:before="94"/>
                          <w:ind w:right="91"/>
                          <w:rPr>
                            <w:sz w:val="21"/>
                          </w:rPr>
                        </w:pPr>
                        <w:r>
                          <w:rPr>
                            <w:sz w:val="21"/>
                          </w:rPr>
                          <w:t>26</w:t>
                        </w:r>
                      </w:p>
                    </w:tc>
                  </w:tr>
                  <w:tr>
                    <w:trPr>
                      <w:trHeight w:val="992" w:hRule="atLeast"/>
                    </w:trPr>
                    <w:tc>
                      <w:tcPr>
                        <w:tcW w:w="1171" w:type="dxa"/>
                        <w:gridSpan w:val="3"/>
                      </w:tcPr>
                      <w:p>
                        <w:pPr>
                          <w:pStyle w:val="TableParagraph"/>
                          <w:tabs>
                            <w:tab w:pos="489" w:val="left" w:leader="none"/>
                            <w:tab w:pos="938" w:val="left" w:leader="none"/>
                          </w:tabs>
                          <w:spacing w:before="84"/>
                          <w:ind w:left="48"/>
                          <w:jc w:val="left"/>
                          <w:rPr>
                            <w:rFonts w:ascii="Arial Unicode MS" w:eastAsia="Arial Unicode MS" w:hint="eastAsia"/>
                            <w:sz w:val="19"/>
                          </w:rPr>
                        </w:pPr>
                        <w:r>
                          <w:rPr>
                            <w:rFonts w:ascii="Arial Unicode MS" w:eastAsia="Arial Unicode MS" w:hint="eastAsia"/>
                            <w:sz w:val="22"/>
                          </w:rPr>
                          <w:t>岩</w:t>
                          <w:tab/>
                        </w:r>
                        <w:r>
                          <w:rPr>
                            <w:rFonts w:ascii="Arial Unicode MS" w:eastAsia="Arial Unicode MS" w:hint="eastAsia"/>
                            <w:position w:val="1"/>
                            <w:sz w:val="19"/>
                          </w:rPr>
                          <w:t>木</w:t>
                          <w:tab/>
                          <w:t>町</w:t>
                        </w:r>
                      </w:p>
                      <w:p>
                        <w:pPr>
                          <w:pStyle w:val="TableParagraph"/>
                          <w:tabs>
                            <w:tab w:pos="492" w:val="left" w:leader="none"/>
                            <w:tab w:pos="950" w:val="left" w:leader="none"/>
                          </w:tabs>
                          <w:spacing w:line="324" w:lineRule="exact" w:before="13"/>
                          <w:ind w:left="56" w:right="-15" w:firstLine="5"/>
                          <w:jc w:val="left"/>
                          <w:rPr>
                            <w:rFonts w:ascii="Arial Unicode MS" w:eastAsia="Arial Unicode MS" w:hint="eastAsia"/>
                            <w:sz w:val="19"/>
                          </w:rPr>
                        </w:pPr>
                        <w:r>
                          <w:rPr>
                            <w:rFonts w:ascii="Arial Unicode MS" w:eastAsia="Arial Unicode MS" w:hint="eastAsia"/>
                            <w:w w:val="125"/>
                            <w:sz w:val="19"/>
                          </w:rPr>
                          <w:t>相</w:t>
                          <w:tab/>
                        </w:r>
                        <w:r>
                          <w:rPr>
                            <w:rFonts w:ascii="Arial Unicode MS" w:eastAsia="Arial Unicode MS" w:hint="eastAsia"/>
                            <w:w w:val="125"/>
                            <w:position w:val="1"/>
                            <w:sz w:val="20"/>
                          </w:rPr>
                          <w:t>馬</w:t>
                          <w:tab/>
                        </w:r>
                        <w:r>
                          <w:rPr>
                            <w:rFonts w:ascii="Arial Unicode MS" w:eastAsia="Arial Unicode MS" w:hint="eastAsia"/>
                            <w:w w:val="115"/>
                            <w:position w:val="1"/>
                            <w:sz w:val="19"/>
                          </w:rPr>
                          <w:t>村</w:t>
                        </w:r>
                        <w:r>
                          <w:rPr>
                            <w:rFonts w:ascii="Arial Unicode MS" w:eastAsia="Arial Unicode MS" w:hint="eastAsia"/>
                            <w:w w:val="135"/>
                            <w:sz w:val="19"/>
                          </w:rPr>
                          <w:t>西目屋</w:t>
                        </w:r>
                        <w:r>
                          <w:rPr>
                            <w:rFonts w:ascii="Arial Unicode MS" w:eastAsia="Arial Unicode MS" w:hint="eastAsia"/>
                            <w:spacing w:val="-13"/>
                            <w:w w:val="135"/>
                            <w:sz w:val="19"/>
                          </w:rPr>
                          <w:t>村</w:t>
                        </w:r>
                      </w:p>
                    </w:tc>
                    <w:tc>
                      <w:tcPr>
                        <w:tcW w:w="932" w:type="dxa"/>
                        <w:tcBorders>
                          <w:right w:val="nil"/>
                        </w:tcBorders>
                      </w:tcPr>
                      <w:p>
                        <w:pPr>
                          <w:pStyle w:val="TableParagraph"/>
                          <w:spacing w:line="199" w:lineRule="exact" w:before="102"/>
                          <w:ind w:left="506"/>
                          <w:jc w:val="left"/>
                          <w:rPr>
                            <w:sz w:val="21"/>
                          </w:rPr>
                        </w:pPr>
                        <w:r>
                          <w:rPr>
                            <w:w w:val="110"/>
                            <w:sz w:val="21"/>
                          </w:rPr>
                          <w:t>132</w:t>
                        </w:r>
                      </w:p>
                      <w:p>
                        <w:pPr>
                          <w:pStyle w:val="TableParagraph"/>
                          <w:spacing w:line="672" w:lineRule="exact"/>
                          <w:ind w:left="302"/>
                          <w:jc w:val="left"/>
                          <w:rPr>
                            <w:sz w:val="21"/>
                          </w:rPr>
                        </w:pPr>
                        <w:r>
                          <w:rPr>
                            <w:rFonts w:ascii="Arial Unicode MS" w:eastAsia="Arial Unicode MS" w:hint="eastAsia"/>
                            <w:spacing w:val="-898"/>
                            <w:w w:val="146"/>
                            <w:position w:val="-26"/>
                            <w:sz w:val="60"/>
                          </w:rPr>
                          <w:t>，</w:t>
                        </w:r>
                        <w:r>
                          <w:rPr>
                            <w:w w:val="100"/>
                            <w:sz w:val="21"/>
                          </w:rPr>
                          <w:t>22</w:t>
                        </w:r>
                      </w:p>
                    </w:tc>
                    <w:tc>
                      <w:tcPr>
                        <w:tcW w:w="1173" w:type="dxa"/>
                        <w:gridSpan w:val="2"/>
                        <w:tcBorders>
                          <w:left w:val="nil"/>
                          <w:right w:val="nil"/>
                        </w:tcBorders>
                      </w:tcPr>
                      <w:p>
                        <w:pPr>
                          <w:pStyle w:val="TableParagraph"/>
                          <w:spacing w:before="109"/>
                          <w:ind w:left="618"/>
                          <w:jc w:val="left"/>
                          <w:rPr>
                            <w:sz w:val="21"/>
                          </w:rPr>
                        </w:pPr>
                        <w:r>
                          <w:rPr>
                            <w:w w:val="110"/>
                            <w:sz w:val="21"/>
                          </w:rPr>
                          <w:t>13</w:t>
                        </w:r>
                      </w:p>
                      <w:p>
                        <w:pPr>
                          <w:pStyle w:val="TableParagraph"/>
                          <w:spacing w:before="5"/>
                          <w:jc w:val="left"/>
                          <w:rPr>
                            <w:sz w:val="24"/>
                          </w:rPr>
                        </w:pPr>
                      </w:p>
                      <w:p>
                        <w:pPr>
                          <w:pStyle w:val="TableParagraph"/>
                          <w:spacing w:line="340" w:lineRule="exact"/>
                          <w:ind w:left="373"/>
                          <w:jc w:val="left"/>
                          <w:rPr>
                            <w:rFonts w:ascii="Arial Unicode MS" w:eastAsia="Arial Unicode MS" w:hint="eastAsia"/>
                            <w:sz w:val="74"/>
                          </w:rPr>
                        </w:pPr>
                        <w:r>
                          <w:rPr>
                            <w:rFonts w:ascii="Arial Unicode MS" w:eastAsia="Arial Unicode MS" w:hint="eastAsia"/>
                            <w:w w:val="66"/>
                            <w:sz w:val="74"/>
                          </w:rPr>
                          <w:t>゜</w:t>
                        </w:r>
                      </w:p>
                    </w:tc>
                    <w:tc>
                      <w:tcPr>
                        <w:tcW w:w="678" w:type="dxa"/>
                        <w:tcBorders>
                          <w:left w:val="nil"/>
                          <w:right w:val="nil"/>
                        </w:tcBorders>
                      </w:tcPr>
                      <w:p>
                        <w:pPr>
                          <w:pStyle w:val="TableParagraph"/>
                          <w:spacing w:line="728" w:lineRule="exact"/>
                          <w:ind w:right="78"/>
                          <w:rPr>
                            <w:sz w:val="21"/>
                          </w:rPr>
                        </w:pPr>
                        <w:r>
                          <w:rPr>
                            <w:rFonts w:ascii="Arial Unicode MS" w:eastAsia="Arial Unicode MS" w:hint="eastAsia"/>
                            <w:spacing w:val="-217"/>
                            <w:w w:val="61"/>
                            <w:position w:val="-25"/>
                            <w:sz w:val="60"/>
                          </w:rPr>
                          <w:t>，</w:t>
                        </w:r>
                        <w:r>
                          <w:rPr>
                            <w:w w:val="105"/>
                            <w:sz w:val="21"/>
                          </w:rPr>
                          <w:t>48</w:t>
                        </w:r>
                      </w:p>
                      <w:p>
                        <w:pPr>
                          <w:pStyle w:val="TableParagraph"/>
                          <w:spacing w:line="200" w:lineRule="exact" w:before="45"/>
                          <w:ind w:right="121"/>
                          <w:rPr>
                            <w:sz w:val="21"/>
                          </w:rPr>
                        </w:pPr>
                        <w:r>
                          <w:rPr>
                            <w:w w:val="66"/>
                            <w:sz w:val="21"/>
                          </w:rPr>
                          <w:t>1</w:t>
                        </w:r>
                      </w:p>
                    </w:tc>
                    <w:tc>
                      <w:tcPr>
                        <w:tcW w:w="1199" w:type="dxa"/>
                        <w:gridSpan w:val="2"/>
                        <w:tcBorders>
                          <w:left w:val="nil"/>
                          <w:right w:val="nil"/>
                        </w:tcBorders>
                      </w:tcPr>
                      <w:p>
                        <w:pPr>
                          <w:pStyle w:val="TableParagraph"/>
                          <w:spacing w:before="109"/>
                          <w:ind w:left="459" w:right="184"/>
                          <w:jc w:val="center"/>
                          <w:rPr>
                            <w:sz w:val="21"/>
                          </w:rPr>
                        </w:pPr>
                        <w:r>
                          <w:rPr>
                            <w:w w:val="105"/>
                            <w:sz w:val="21"/>
                          </w:rPr>
                          <w:t>22</w:t>
                        </w:r>
                      </w:p>
                      <w:p>
                        <w:pPr>
                          <w:pStyle w:val="TableParagraph"/>
                          <w:spacing w:before="90"/>
                          <w:ind w:left="400"/>
                          <w:jc w:val="center"/>
                          <w:rPr>
                            <w:sz w:val="21"/>
                          </w:rPr>
                        </w:pPr>
                        <w:r>
                          <w:rPr>
                            <w:w w:val="105"/>
                            <w:sz w:val="21"/>
                          </w:rPr>
                          <w:t>4</w:t>
                        </w:r>
                      </w:p>
                      <w:p>
                        <w:pPr>
                          <w:pStyle w:val="TableParagraph"/>
                          <w:spacing w:line="200" w:lineRule="exact" w:before="90"/>
                          <w:ind w:left="393"/>
                          <w:jc w:val="center"/>
                          <w:rPr>
                            <w:sz w:val="21"/>
                          </w:rPr>
                        </w:pPr>
                        <w:r>
                          <w:rPr>
                            <w:w w:val="100"/>
                            <w:sz w:val="21"/>
                          </w:rPr>
                          <w:t>2</w:t>
                        </w:r>
                      </w:p>
                    </w:tc>
                    <w:tc>
                      <w:tcPr>
                        <w:tcW w:w="674" w:type="dxa"/>
                        <w:tcBorders>
                          <w:left w:val="nil"/>
                          <w:right w:val="nil"/>
                        </w:tcBorders>
                      </w:tcPr>
                      <w:p>
                        <w:pPr>
                          <w:pStyle w:val="TableParagraph"/>
                          <w:spacing w:before="102"/>
                          <w:ind w:right="78"/>
                          <w:rPr>
                            <w:sz w:val="21"/>
                          </w:rPr>
                        </w:pPr>
                        <w:r>
                          <w:rPr>
                            <w:w w:val="110"/>
                            <w:sz w:val="21"/>
                          </w:rPr>
                          <w:t>18</w:t>
                        </w:r>
                      </w:p>
                      <w:p>
                        <w:pPr>
                          <w:pStyle w:val="TableParagraph"/>
                          <w:spacing w:before="97"/>
                          <w:ind w:right="73"/>
                          <w:rPr>
                            <w:sz w:val="21"/>
                          </w:rPr>
                        </w:pPr>
                        <w:r>
                          <w:rPr>
                            <w:w w:val="107"/>
                            <w:sz w:val="21"/>
                          </w:rPr>
                          <w:t>3</w:t>
                        </w:r>
                      </w:p>
                      <w:p>
                        <w:pPr>
                          <w:pStyle w:val="TableParagraph"/>
                          <w:spacing w:line="193" w:lineRule="exact" w:before="98"/>
                          <w:ind w:right="73"/>
                          <w:rPr>
                            <w:sz w:val="21"/>
                          </w:rPr>
                        </w:pPr>
                        <w:r>
                          <w:rPr>
                            <w:w w:val="107"/>
                            <w:sz w:val="21"/>
                          </w:rPr>
                          <w:t>3</w:t>
                        </w:r>
                      </w:p>
                    </w:tc>
                    <w:tc>
                      <w:tcPr>
                        <w:tcW w:w="932" w:type="dxa"/>
                        <w:tcBorders>
                          <w:left w:val="nil"/>
                          <w:right w:val="nil"/>
                        </w:tcBorders>
                      </w:tcPr>
                      <w:p>
                        <w:pPr>
                          <w:pStyle w:val="TableParagraph"/>
                          <w:spacing w:line="792" w:lineRule="exact"/>
                          <w:ind w:left="387"/>
                          <w:jc w:val="left"/>
                          <w:rPr>
                            <w:rFonts w:ascii="Arial Unicode MS" w:eastAsia="Arial Unicode MS" w:hint="eastAsia"/>
                            <w:sz w:val="74"/>
                          </w:rPr>
                        </w:pPr>
                        <w:r>
                          <w:rPr>
                            <w:rFonts w:ascii="Arial Unicode MS" w:eastAsia="Arial Unicode MS" w:hint="eastAsia"/>
                            <w:w w:val="57"/>
                            <w:sz w:val="74"/>
                          </w:rPr>
                          <w:t>゜</w:t>
                        </w:r>
                      </w:p>
                      <w:p>
                        <w:pPr>
                          <w:pStyle w:val="TableParagraph"/>
                          <w:spacing w:line="180" w:lineRule="exact"/>
                          <w:ind w:left="387"/>
                          <w:jc w:val="left"/>
                          <w:rPr>
                            <w:rFonts w:ascii="Arial Unicode MS" w:eastAsia="Arial Unicode MS" w:hint="eastAsia"/>
                            <w:sz w:val="74"/>
                          </w:rPr>
                        </w:pPr>
                        <w:r>
                          <w:rPr>
                            <w:rFonts w:ascii="Arial Unicode MS" w:eastAsia="Arial Unicode MS" w:hint="eastAsia"/>
                            <w:w w:val="57"/>
                            <w:sz w:val="74"/>
                          </w:rPr>
                          <w:t>゜</w:t>
                        </w:r>
                      </w:p>
                    </w:tc>
                    <w:tc>
                      <w:tcPr>
                        <w:tcW w:w="932" w:type="dxa"/>
                        <w:tcBorders>
                          <w:left w:val="nil"/>
                          <w:right w:val="nil"/>
                        </w:tcBorders>
                      </w:tcPr>
                      <w:p>
                        <w:pPr>
                          <w:pStyle w:val="TableParagraph"/>
                          <w:spacing w:before="102"/>
                          <w:ind w:right="125"/>
                          <w:rPr>
                            <w:sz w:val="21"/>
                          </w:rPr>
                        </w:pPr>
                        <w:r>
                          <w:rPr>
                            <w:w w:val="57"/>
                            <w:sz w:val="21"/>
                          </w:rPr>
                          <w:t>8</w:t>
                        </w:r>
                      </w:p>
                      <w:p>
                        <w:pPr>
                          <w:pStyle w:val="TableParagraph"/>
                          <w:spacing w:line="220" w:lineRule="exact" w:before="90"/>
                          <w:ind w:right="71"/>
                          <w:rPr>
                            <w:sz w:val="21"/>
                          </w:rPr>
                        </w:pPr>
                        <w:r>
                          <w:rPr>
                            <w:w w:val="100"/>
                            <w:sz w:val="21"/>
                          </w:rPr>
                          <w:t>2</w:t>
                        </w:r>
                      </w:p>
                      <w:p>
                        <w:pPr>
                          <w:pStyle w:val="TableParagraph"/>
                          <w:spacing w:line="319" w:lineRule="exact"/>
                          <w:ind w:right="113"/>
                          <w:rPr>
                            <w:rFonts w:ascii="Arial Unicode MS" w:eastAsia="Arial Unicode MS" w:hint="eastAsia"/>
                            <w:sz w:val="74"/>
                          </w:rPr>
                        </w:pPr>
                        <w:r>
                          <w:rPr>
                            <w:rFonts w:ascii="Arial Unicode MS" w:eastAsia="Arial Unicode MS" w:hint="eastAsia"/>
                            <w:w w:val="57"/>
                            <w:sz w:val="74"/>
                          </w:rPr>
                          <w:t>゜</w:t>
                        </w:r>
                      </w:p>
                    </w:tc>
                    <w:tc>
                      <w:tcPr>
                        <w:tcW w:w="946" w:type="dxa"/>
                        <w:tcBorders>
                          <w:left w:val="nil"/>
                          <w:right w:val="nil"/>
                        </w:tcBorders>
                      </w:tcPr>
                      <w:p>
                        <w:pPr>
                          <w:pStyle w:val="TableParagraph"/>
                          <w:spacing w:line="219" w:lineRule="exact" w:before="102"/>
                          <w:ind w:right="130"/>
                          <w:rPr>
                            <w:sz w:val="21"/>
                          </w:rPr>
                        </w:pPr>
                        <w:r>
                          <w:rPr>
                            <w:w w:val="57"/>
                            <w:sz w:val="21"/>
                          </w:rPr>
                          <w:t>1</w:t>
                        </w:r>
                      </w:p>
                      <w:p>
                        <w:pPr>
                          <w:pStyle w:val="TableParagraph"/>
                          <w:spacing w:line="652" w:lineRule="exact"/>
                          <w:ind w:right="68"/>
                          <w:rPr>
                            <w:sz w:val="21"/>
                          </w:rPr>
                        </w:pPr>
                        <w:r>
                          <w:rPr>
                            <w:rFonts w:ascii="Arial Unicode MS" w:eastAsia="Arial Unicode MS" w:hint="eastAsia"/>
                            <w:spacing w:val="-91"/>
                            <w:w w:val="65"/>
                            <w:position w:val="-11"/>
                            <w:sz w:val="74"/>
                          </w:rPr>
                          <w:t>゜</w:t>
                        </w:r>
                        <w:r>
                          <w:rPr>
                            <w:w w:val="65"/>
                            <w:sz w:val="21"/>
                          </w:rPr>
                          <w:t>3</w:t>
                        </w:r>
                      </w:p>
                    </w:tc>
                    <w:tc>
                      <w:tcPr>
                        <w:tcW w:w="968" w:type="dxa"/>
                        <w:tcBorders>
                          <w:left w:val="nil"/>
                        </w:tcBorders>
                      </w:tcPr>
                      <w:p>
                        <w:pPr>
                          <w:pStyle w:val="TableParagraph"/>
                          <w:spacing w:before="94"/>
                          <w:ind w:right="83"/>
                          <w:rPr>
                            <w:sz w:val="21"/>
                          </w:rPr>
                        </w:pPr>
                        <w:r>
                          <w:rPr>
                            <w:w w:val="105"/>
                            <w:sz w:val="21"/>
                          </w:rPr>
                          <w:t>22</w:t>
                        </w:r>
                      </w:p>
                      <w:p>
                        <w:pPr>
                          <w:pStyle w:val="TableParagraph"/>
                          <w:spacing w:before="91"/>
                          <w:ind w:right="76"/>
                          <w:rPr>
                            <w:sz w:val="21"/>
                          </w:rPr>
                        </w:pPr>
                        <w:r>
                          <w:rPr>
                            <w:w w:val="105"/>
                            <w:sz w:val="21"/>
                          </w:rPr>
                          <w:t>4</w:t>
                        </w:r>
                      </w:p>
                    </w:tc>
                  </w:tr>
                  <w:tr>
                    <w:trPr>
                      <w:trHeight w:val="274" w:hRule="atLeast"/>
                    </w:trPr>
                    <w:tc>
                      <w:tcPr>
                        <w:tcW w:w="1171" w:type="dxa"/>
                        <w:gridSpan w:val="3"/>
                      </w:tcPr>
                      <w:p>
                        <w:pPr>
                          <w:pStyle w:val="TableParagraph"/>
                          <w:spacing w:line="200" w:lineRule="exact" w:before="54"/>
                          <w:ind w:left="101"/>
                          <w:jc w:val="left"/>
                          <w:rPr>
                            <w:rFonts w:ascii="Arial Unicode MS" w:eastAsia="Arial Unicode MS" w:hint="eastAsia"/>
                            <w:sz w:val="19"/>
                          </w:rPr>
                        </w:pPr>
                        <w:r>
                          <w:rPr>
                            <w:rFonts w:ascii="Arial Unicode MS" w:eastAsia="Arial Unicode MS" w:hint="eastAsia"/>
                            <w:w w:val="135"/>
                            <w:sz w:val="19"/>
                          </w:rPr>
                          <w:t>南津軽郡</w:t>
                        </w:r>
                      </w:p>
                    </w:tc>
                    <w:tc>
                      <w:tcPr>
                        <w:tcW w:w="932" w:type="dxa"/>
                        <w:tcBorders>
                          <w:right w:val="nil"/>
                        </w:tcBorders>
                      </w:tcPr>
                      <w:p>
                        <w:pPr>
                          <w:pStyle w:val="TableParagraph"/>
                          <w:spacing w:line="200" w:lineRule="exact" w:before="54"/>
                          <w:ind w:right="69"/>
                          <w:rPr>
                            <w:sz w:val="21"/>
                          </w:rPr>
                        </w:pPr>
                        <w:r>
                          <w:rPr>
                            <w:w w:val="105"/>
                            <w:sz w:val="21"/>
                          </w:rPr>
                          <w:t>823</w:t>
                        </w:r>
                      </w:p>
                    </w:tc>
                    <w:tc>
                      <w:tcPr>
                        <w:tcW w:w="1173" w:type="dxa"/>
                        <w:gridSpan w:val="2"/>
                        <w:tcBorders>
                          <w:left w:val="nil"/>
                          <w:right w:val="nil"/>
                        </w:tcBorders>
                      </w:tcPr>
                      <w:p>
                        <w:pPr>
                          <w:pStyle w:val="TableParagraph"/>
                          <w:spacing w:line="200" w:lineRule="exact" w:before="54"/>
                          <w:ind w:left="510"/>
                          <w:jc w:val="left"/>
                          <w:rPr>
                            <w:sz w:val="21"/>
                          </w:rPr>
                        </w:pPr>
                        <w:r>
                          <w:rPr>
                            <w:w w:val="105"/>
                            <w:sz w:val="21"/>
                          </w:rPr>
                          <w:t>107</w:t>
                        </w:r>
                      </w:p>
                    </w:tc>
                    <w:tc>
                      <w:tcPr>
                        <w:tcW w:w="678" w:type="dxa"/>
                        <w:tcBorders>
                          <w:left w:val="nil"/>
                          <w:right w:val="nil"/>
                        </w:tcBorders>
                      </w:tcPr>
                      <w:p>
                        <w:pPr>
                          <w:pStyle w:val="TableParagraph"/>
                          <w:spacing w:line="200" w:lineRule="exact" w:before="54"/>
                          <w:ind w:right="83"/>
                          <w:rPr>
                            <w:sz w:val="21"/>
                          </w:rPr>
                        </w:pPr>
                        <w:r>
                          <w:rPr>
                            <w:sz w:val="21"/>
                          </w:rPr>
                          <w:t>239</w:t>
                        </w:r>
                      </w:p>
                    </w:tc>
                    <w:tc>
                      <w:tcPr>
                        <w:tcW w:w="1199" w:type="dxa"/>
                        <w:gridSpan w:val="2"/>
                        <w:tcBorders>
                          <w:left w:val="nil"/>
                          <w:right w:val="nil"/>
                        </w:tcBorders>
                      </w:tcPr>
                      <w:p>
                        <w:pPr>
                          <w:pStyle w:val="TableParagraph"/>
                          <w:spacing w:line="193" w:lineRule="exact" w:before="62"/>
                          <w:ind w:left="626"/>
                          <w:jc w:val="left"/>
                          <w:rPr>
                            <w:sz w:val="21"/>
                          </w:rPr>
                        </w:pPr>
                        <w:r>
                          <w:rPr>
                            <w:w w:val="110"/>
                            <w:sz w:val="21"/>
                          </w:rPr>
                          <w:t>86</w:t>
                        </w:r>
                      </w:p>
                    </w:tc>
                    <w:tc>
                      <w:tcPr>
                        <w:tcW w:w="674" w:type="dxa"/>
                        <w:tcBorders>
                          <w:left w:val="nil"/>
                          <w:right w:val="nil"/>
                        </w:tcBorders>
                      </w:tcPr>
                      <w:p>
                        <w:pPr>
                          <w:pStyle w:val="TableParagraph"/>
                          <w:spacing w:line="200" w:lineRule="exact" w:before="54"/>
                          <w:ind w:right="79"/>
                          <w:rPr>
                            <w:sz w:val="21"/>
                          </w:rPr>
                        </w:pPr>
                        <w:r>
                          <w:rPr>
                            <w:w w:val="105"/>
                            <w:sz w:val="21"/>
                          </w:rPr>
                          <w:t>152</w:t>
                        </w:r>
                      </w:p>
                    </w:tc>
                    <w:tc>
                      <w:tcPr>
                        <w:tcW w:w="932" w:type="dxa"/>
                        <w:tcBorders>
                          <w:left w:val="nil"/>
                          <w:right w:val="nil"/>
                        </w:tcBorders>
                      </w:tcPr>
                      <w:p>
                        <w:pPr>
                          <w:pStyle w:val="TableParagraph"/>
                          <w:spacing w:line="200" w:lineRule="exact" w:before="54"/>
                          <w:ind w:right="77"/>
                          <w:rPr>
                            <w:sz w:val="21"/>
                          </w:rPr>
                        </w:pPr>
                        <w:r>
                          <w:rPr>
                            <w:w w:val="105"/>
                            <w:sz w:val="21"/>
                          </w:rPr>
                          <w:t>6</w:t>
                        </w:r>
                      </w:p>
                    </w:tc>
                    <w:tc>
                      <w:tcPr>
                        <w:tcW w:w="932" w:type="dxa"/>
                        <w:tcBorders>
                          <w:left w:val="nil"/>
                          <w:right w:val="nil"/>
                        </w:tcBorders>
                      </w:tcPr>
                      <w:p>
                        <w:pPr>
                          <w:pStyle w:val="TableParagraph"/>
                          <w:spacing w:line="200" w:lineRule="exact" w:before="54"/>
                          <w:ind w:right="69"/>
                          <w:rPr>
                            <w:sz w:val="21"/>
                          </w:rPr>
                        </w:pPr>
                        <w:r>
                          <w:rPr>
                            <w:sz w:val="21"/>
                          </w:rPr>
                          <w:t>48</w:t>
                        </w:r>
                      </w:p>
                    </w:tc>
                    <w:tc>
                      <w:tcPr>
                        <w:tcW w:w="946" w:type="dxa"/>
                        <w:tcBorders>
                          <w:left w:val="nil"/>
                          <w:right w:val="nil"/>
                        </w:tcBorders>
                      </w:tcPr>
                      <w:p>
                        <w:pPr>
                          <w:pStyle w:val="TableParagraph"/>
                          <w:spacing w:line="200" w:lineRule="exact" w:before="54"/>
                          <w:ind w:right="62"/>
                          <w:rPr>
                            <w:sz w:val="21"/>
                          </w:rPr>
                        </w:pPr>
                        <w:r>
                          <w:rPr>
                            <w:w w:val="105"/>
                            <w:sz w:val="21"/>
                          </w:rPr>
                          <w:t>41</w:t>
                        </w:r>
                      </w:p>
                    </w:tc>
                    <w:tc>
                      <w:tcPr>
                        <w:tcW w:w="968" w:type="dxa"/>
                        <w:tcBorders>
                          <w:left w:val="nil"/>
                        </w:tcBorders>
                      </w:tcPr>
                      <w:p>
                        <w:pPr>
                          <w:pStyle w:val="TableParagraph"/>
                          <w:spacing w:line="207" w:lineRule="exact" w:before="47"/>
                          <w:ind w:right="77"/>
                          <w:rPr>
                            <w:sz w:val="21"/>
                          </w:rPr>
                        </w:pPr>
                        <w:r>
                          <w:rPr>
                            <w:w w:val="110"/>
                            <w:sz w:val="21"/>
                          </w:rPr>
                          <w:t>144</w:t>
                        </w:r>
                      </w:p>
                    </w:tc>
                  </w:tr>
                  <w:tr>
                    <w:trPr>
                      <w:trHeight w:val="386" w:hRule="atLeast"/>
                    </w:trPr>
                    <w:tc>
                      <w:tcPr>
                        <w:tcW w:w="1171" w:type="dxa"/>
                        <w:gridSpan w:val="3"/>
                        <w:tcBorders>
                          <w:bottom w:val="nil"/>
                        </w:tcBorders>
                      </w:tcPr>
                      <w:p>
                        <w:pPr>
                          <w:pStyle w:val="TableParagraph"/>
                          <w:tabs>
                            <w:tab w:pos="495" w:val="left" w:leader="none"/>
                            <w:tab w:pos="945" w:val="left" w:leader="none"/>
                          </w:tabs>
                          <w:spacing w:before="88"/>
                          <w:ind w:left="63"/>
                          <w:jc w:val="left"/>
                          <w:rPr>
                            <w:rFonts w:ascii="Arial Unicode MS" w:eastAsia="Arial Unicode MS" w:hint="eastAsia"/>
                            <w:sz w:val="19"/>
                          </w:rPr>
                        </w:pPr>
                        <w:r>
                          <w:rPr>
                            <w:rFonts w:ascii="Arial Unicode MS" w:eastAsia="Arial Unicode MS" w:hint="eastAsia"/>
                            <w:w w:val="110"/>
                            <w:sz w:val="19"/>
                          </w:rPr>
                          <w:t>藤</w:t>
                          <w:tab/>
                        </w:r>
                        <w:r>
                          <w:rPr>
                            <w:rFonts w:ascii="Arial Unicode MS" w:eastAsia="Arial Unicode MS" w:hint="eastAsia"/>
                            <w:w w:val="110"/>
                            <w:position w:val="1"/>
                            <w:sz w:val="20"/>
                          </w:rPr>
                          <w:t>崎</w:t>
                          <w:tab/>
                        </w:r>
                        <w:r>
                          <w:rPr>
                            <w:rFonts w:ascii="Arial Unicode MS" w:eastAsia="Arial Unicode MS" w:hint="eastAsia"/>
                            <w:spacing w:val="-14"/>
                            <w:w w:val="110"/>
                            <w:sz w:val="19"/>
                          </w:rPr>
                          <w:t>町</w:t>
                        </w:r>
                      </w:p>
                    </w:tc>
                    <w:tc>
                      <w:tcPr>
                        <w:tcW w:w="932" w:type="dxa"/>
                        <w:vMerge w:val="restart"/>
                        <w:tcBorders>
                          <w:right w:val="nil"/>
                        </w:tcBorders>
                      </w:tcPr>
                      <w:p>
                        <w:pPr>
                          <w:pStyle w:val="TableParagraph"/>
                          <w:spacing w:before="109"/>
                          <w:ind w:left="472" w:right="26"/>
                          <w:jc w:val="center"/>
                          <w:rPr>
                            <w:sz w:val="21"/>
                          </w:rPr>
                        </w:pPr>
                        <w:r>
                          <w:rPr>
                            <w:w w:val="105"/>
                            <w:sz w:val="21"/>
                          </w:rPr>
                          <w:t>114</w:t>
                        </w:r>
                      </w:p>
                      <w:p>
                        <w:pPr>
                          <w:pStyle w:val="TableParagraph"/>
                          <w:spacing w:before="97"/>
                          <w:ind w:left="472" w:right="14"/>
                          <w:jc w:val="center"/>
                          <w:rPr>
                            <w:sz w:val="21"/>
                          </w:rPr>
                        </w:pPr>
                        <w:r>
                          <w:rPr>
                            <w:w w:val="110"/>
                            <w:sz w:val="21"/>
                          </w:rPr>
                          <w:t>143</w:t>
                        </w:r>
                      </w:p>
                      <w:p>
                        <w:pPr>
                          <w:pStyle w:val="TableParagraph"/>
                          <w:spacing w:before="91"/>
                          <w:ind w:left="472" w:right="31"/>
                          <w:jc w:val="center"/>
                          <w:rPr>
                            <w:sz w:val="21"/>
                          </w:rPr>
                        </w:pPr>
                        <w:r>
                          <w:rPr>
                            <w:w w:val="110"/>
                            <w:sz w:val="21"/>
                          </w:rPr>
                          <w:t>106</w:t>
                        </w:r>
                      </w:p>
                      <w:p>
                        <w:pPr>
                          <w:pStyle w:val="TableParagraph"/>
                          <w:spacing w:before="97"/>
                          <w:ind w:left="472" w:right="20"/>
                          <w:jc w:val="center"/>
                          <w:rPr>
                            <w:sz w:val="21"/>
                          </w:rPr>
                        </w:pPr>
                        <w:r>
                          <w:rPr>
                            <w:w w:val="105"/>
                            <w:sz w:val="21"/>
                          </w:rPr>
                          <w:t>114</w:t>
                        </w:r>
                      </w:p>
                      <w:p>
                        <w:pPr>
                          <w:pStyle w:val="TableParagraph"/>
                          <w:spacing w:before="90"/>
                          <w:ind w:left="472" w:right="20"/>
                          <w:jc w:val="center"/>
                          <w:rPr>
                            <w:sz w:val="21"/>
                          </w:rPr>
                        </w:pPr>
                        <w:r>
                          <w:rPr>
                            <w:w w:val="105"/>
                            <w:sz w:val="21"/>
                          </w:rPr>
                          <w:t>198</w:t>
                        </w:r>
                      </w:p>
                      <w:p>
                        <w:pPr>
                          <w:pStyle w:val="TableParagraph"/>
                          <w:spacing w:before="91"/>
                          <w:ind w:right="78"/>
                          <w:rPr>
                            <w:sz w:val="21"/>
                          </w:rPr>
                        </w:pPr>
                        <w:r>
                          <w:rPr>
                            <w:sz w:val="21"/>
                          </w:rPr>
                          <w:t>47</w:t>
                        </w:r>
                      </w:p>
                      <w:p>
                        <w:pPr>
                          <w:pStyle w:val="TableParagraph"/>
                          <w:spacing w:before="90"/>
                          <w:ind w:right="71"/>
                          <w:rPr>
                            <w:sz w:val="21"/>
                          </w:rPr>
                        </w:pPr>
                        <w:r>
                          <w:rPr>
                            <w:sz w:val="21"/>
                          </w:rPr>
                          <w:t>70</w:t>
                        </w:r>
                      </w:p>
                      <w:p>
                        <w:pPr>
                          <w:pStyle w:val="TableParagraph"/>
                          <w:spacing w:line="200" w:lineRule="exact" w:before="90"/>
                          <w:ind w:right="68"/>
                          <w:rPr>
                            <w:sz w:val="21"/>
                          </w:rPr>
                        </w:pPr>
                        <w:r>
                          <w:rPr>
                            <w:sz w:val="21"/>
                          </w:rPr>
                          <w:t>31</w:t>
                        </w:r>
                      </w:p>
                    </w:tc>
                    <w:tc>
                      <w:tcPr>
                        <w:tcW w:w="1173" w:type="dxa"/>
                        <w:gridSpan w:val="2"/>
                        <w:vMerge w:val="restart"/>
                        <w:tcBorders>
                          <w:left w:val="nil"/>
                          <w:right w:val="nil"/>
                        </w:tcBorders>
                      </w:tcPr>
                      <w:p>
                        <w:pPr>
                          <w:pStyle w:val="TableParagraph"/>
                          <w:spacing w:before="109"/>
                          <w:ind w:left="455" w:right="156"/>
                          <w:jc w:val="center"/>
                          <w:rPr>
                            <w:sz w:val="21"/>
                          </w:rPr>
                        </w:pPr>
                        <w:r>
                          <w:rPr>
                            <w:w w:val="105"/>
                            <w:sz w:val="21"/>
                          </w:rPr>
                          <w:t>13</w:t>
                        </w:r>
                      </w:p>
                      <w:p>
                        <w:pPr>
                          <w:pStyle w:val="TableParagraph"/>
                          <w:spacing w:before="97"/>
                          <w:ind w:left="455" w:right="134"/>
                          <w:jc w:val="center"/>
                          <w:rPr>
                            <w:sz w:val="21"/>
                          </w:rPr>
                        </w:pPr>
                        <w:r>
                          <w:rPr>
                            <w:w w:val="110"/>
                            <w:sz w:val="21"/>
                          </w:rPr>
                          <w:t>21</w:t>
                        </w:r>
                      </w:p>
                      <w:p>
                        <w:pPr>
                          <w:pStyle w:val="TableParagraph"/>
                          <w:spacing w:before="98"/>
                          <w:ind w:left="403"/>
                          <w:jc w:val="center"/>
                          <w:rPr>
                            <w:sz w:val="21"/>
                          </w:rPr>
                        </w:pPr>
                        <w:r>
                          <w:rPr>
                            <w:w w:val="108"/>
                            <w:sz w:val="21"/>
                          </w:rPr>
                          <w:t>8</w:t>
                        </w:r>
                      </w:p>
                      <w:p>
                        <w:pPr>
                          <w:pStyle w:val="TableParagraph"/>
                          <w:spacing w:line="199" w:lineRule="exact" w:before="90"/>
                          <w:ind w:left="455" w:right="137"/>
                          <w:jc w:val="center"/>
                          <w:rPr>
                            <w:sz w:val="21"/>
                          </w:rPr>
                        </w:pPr>
                        <w:r>
                          <w:rPr>
                            <w:w w:val="105"/>
                            <w:sz w:val="21"/>
                          </w:rPr>
                          <w:t>15</w:t>
                        </w:r>
                      </w:p>
                      <w:p>
                        <w:pPr>
                          <w:pStyle w:val="TableParagraph"/>
                          <w:spacing w:line="524" w:lineRule="exact"/>
                          <w:ind w:left="449" w:right="290"/>
                          <w:jc w:val="center"/>
                          <w:rPr>
                            <w:sz w:val="21"/>
                          </w:rPr>
                        </w:pPr>
                        <w:r>
                          <w:rPr>
                            <w:rFonts w:ascii="Arial Unicode MS" w:eastAsia="Arial Unicode MS" w:hint="eastAsia"/>
                            <w:spacing w:val="-439"/>
                            <w:w w:val="100"/>
                            <w:position w:val="-26"/>
                            <w:sz w:val="60"/>
                          </w:rPr>
                          <w:t>，</w:t>
                        </w:r>
                        <w:r>
                          <w:rPr>
                            <w:w w:val="104"/>
                            <w:sz w:val="21"/>
                          </w:rPr>
                          <w:t>29</w:t>
                        </w:r>
                      </w:p>
                      <w:p>
                        <w:pPr>
                          <w:pStyle w:val="TableParagraph"/>
                          <w:spacing w:line="566" w:lineRule="exact"/>
                          <w:ind w:left="405"/>
                          <w:jc w:val="center"/>
                          <w:rPr>
                            <w:rFonts w:ascii="Arial Unicode MS" w:eastAsia="Arial Unicode MS" w:hint="eastAsia"/>
                            <w:sz w:val="60"/>
                          </w:rPr>
                        </w:pPr>
                        <w:r>
                          <w:rPr>
                            <w:rFonts w:ascii="Arial Unicode MS" w:eastAsia="Arial Unicode MS" w:hint="eastAsia"/>
                            <w:w w:val="102"/>
                            <w:sz w:val="60"/>
                          </w:rPr>
                          <w:t>，</w:t>
                        </w:r>
                      </w:p>
                      <w:p>
                        <w:pPr>
                          <w:pStyle w:val="TableParagraph"/>
                          <w:spacing w:line="193" w:lineRule="exact" w:before="45"/>
                          <w:ind w:left="439"/>
                          <w:jc w:val="center"/>
                          <w:rPr>
                            <w:sz w:val="21"/>
                          </w:rPr>
                        </w:pPr>
                        <w:r>
                          <w:rPr>
                            <w:w w:val="107"/>
                            <w:sz w:val="21"/>
                          </w:rPr>
                          <w:t>3</w:t>
                        </w:r>
                      </w:p>
                    </w:tc>
                    <w:tc>
                      <w:tcPr>
                        <w:tcW w:w="678" w:type="dxa"/>
                        <w:vMerge w:val="restart"/>
                        <w:tcBorders>
                          <w:left w:val="nil"/>
                          <w:right w:val="nil"/>
                        </w:tcBorders>
                      </w:tcPr>
                      <w:p>
                        <w:pPr>
                          <w:pStyle w:val="TableParagraph"/>
                          <w:spacing w:before="109"/>
                          <w:ind w:left="338" w:right="20"/>
                          <w:jc w:val="center"/>
                          <w:rPr>
                            <w:sz w:val="21"/>
                          </w:rPr>
                        </w:pPr>
                        <w:r>
                          <w:rPr>
                            <w:w w:val="105"/>
                            <w:sz w:val="21"/>
                          </w:rPr>
                          <w:t>33</w:t>
                        </w:r>
                      </w:p>
                      <w:p>
                        <w:pPr>
                          <w:pStyle w:val="TableParagraph"/>
                          <w:spacing w:before="97"/>
                          <w:ind w:left="338" w:right="25"/>
                          <w:jc w:val="center"/>
                          <w:rPr>
                            <w:sz w:val="21"/>
                          </w:rPr>
                        </w:pPr>
                        <w:r>
                          <w:rPr>
                            <w:sz w:val="21"/>
                          </w:rPr>
                          <w:t>42</w:t>
                        </w:r>
                      </w:p>
                      <w:p>
                        <w:pPr>
                          <w:pStyle w:val="TableParagraph"/>
                          <w:spacing w:before="91"/>
                          <w:ind w:left="338" w:right="25"/>
                          <w:jc w:val="center"/>
                          <w:rPr>
                            <w:sz w:val="21"/>
                          </w:rPr>
                        </w:pPr>
                        <w:r>
                          <w:rPr>
                            <w:sz w:val="21"/>
                          </w:rPr>
                          <w:t>23</w:t>
                        </w:r>
                      </w:p>
                      <w:p>
                        <w:pPr>
                          <w:pStyle w:val="TableParagraph"/>
                          <w:spacing w:before="97"/>
                          <w:ind w:left="338" w:right="20"/>
                          <w:jc w:val="center"/>
                          <w:rPr>
                            <w:sz w:val="21"/>
                          </w:rPr>
                        </w:pPr>
                        <w:r>
                          <w:rPr>
                            <w:w w:val="105"/>
                            <w:sz w:val="21"/>
                          </w:rPr>
                          <w:t>33</w:t>
                        </w:r>
                      </w:p>
                      <w:p>
                        <w:pPr>
                          <w:pStyle w:val="TableParagraph"/>
                          <w:spacing w:before="90"/>
                          <w:ind w:left="338" w:right="22"/>
                          <w:jc w:val="center"/>
                          <w:rPr>
                            <w:sz w:val="21"/>
                          </w:rPr>
                        </w:pPr>
                        <w:r>
                          <w:rPr>
                            <w:sz w:val="21"/>
                          </w:rPr>
                          <w:t>58</w:t>
                        </w:r>
                      </w:p>
                      <w:p>
                        <w:pPr>
                          <w:pStyle w:val="TableParagraph"/>
                          <w:spacing w:before="91"/>
                          <w:ind w:left="338" w:right="24"/>
                          <w:jc w:val="center"/>
                          <w:rPr>
                            <w:sz w:val="21"/>
                          </w:rPr>
                        </w:pPr>
                        <w:r>
                          <w:rPr>
                            <w:w w:val="105"/>
                            <w:sz w:val="21"/>
                          </w:rPr>
                          <w:t>15</w:t>
                        </w:r>
                      </w:p>
                      <w:p>
                        <w:pPr>
                          <w:pStyle w:val="TableParagraph"/>
                          <w:spacing w:before="90"/>
                          <w:ind w:left="338" w:right="23"/>
                          <w:jc w:val="center"/>
                          <w:rPr>
                            <w:sz w:val="21"/>
                          </w:rPr>
                        </w:pPr>
                        <w:r>
                          <w:rPr>
                            <w:sz w:val="21"/>
                          </w:rPr>
                          <w:t>28</w:t>
                        </w:r>
                      </w:p>
                      <w:p>
                        <w:pPr>
                          <w:pStyle w:val="TableParagraph"/>
                          <w:spacing w:line="207" w:lineRule="exact" w:before="83"/>
                          <w:ind w:right="73"/>
                          <w:rPr>
                            <w:sz w:val="21"/>
                          </w:rPr>
                        </w:pPr>
                        <w:r>
                          <w:rPr>
                            <w:w w:val="96"/>
                            <w:sz w:val="21"/>
                          </w:rPr>
                          <w:t>7</w:t>
                        </w:r>
                      </w:p>
                    </w:tc>
                    <w:tc>
                      <w:tcPr>
                        <w:tcW w:w="1199" w:type="dxa"/>
                        <w:gridSpan w:val="2"/>
                        <w:vMerge w:val="restart"/>
                        <w:tcBorders>
                          <w:left w:val="nil"/>
                          <w:right w:val="nil"/>
                        </w:tcBorders>
                      </w:tcPr>
                      <w:p>
                        <w:pPr>
                          <w:pStyle w:val="TableParagraph"/>
                          <w:spacing w:line="338" w:lineRule="exact"/>
                          <w:ind w:left="417"/>
                          <w:jc w:val="center"/>
                          <w:rPr>
                            <w:rFonts w:ascii="Arial Unicode MS" w:eastAsia="Arial Unicode MS" w:hint="eastAsia"/>
                            <w:sz w:val="60"/>
                          </w:rPr>
                        </w:pPr>
                        <w:r>
                          <w:rPr>
                            <w:rFonts w:ascii="Arial Unicode MS" w:eastAsia="Arial Unicode MS" w:hint="eastAsia"/>
                            <w:w w:val="107"/>
                            <w:sz w:val="60"/>
                          </w:rPr>
                          <w:t>，</w:t>
                        </w:r>
                      </w:p>
                      <w:p>
                        <w:pPr>
                          <w:pStyle w:val="TableParagraph"/>
                          <w:spacing w:line="739" w:lineRule="exact"/>
                          <w:ind w:left="457" w:right="313"/>
                          <w:jc w:val="center"/>
                          <w:rPr>
                            <w:sz w:val="21"/>
                          </w:rPr>
                        </w:pPr>
                        <w:r>
                          <w:rPr>
                            <w:rFonts w:ascii="Arial Unicode MS" w:eastAsia="Arial Unicode MS" w:hint="eastAsia"/>
                            <w:spacing w:val="-450"/>
                            <w:w w:val="101"/>
                            <w:position w:val="-26"/>
                            <w:sz w:val="60"/>
                          </w:rPr>
                          <w:t>，</w:t>
                        </w:r>
                        <w:r>
                          <w:rPr>
                            <w:w w:val="108"/>
                            <w:sz w:val="21"/>
                          </w:rPr>
                          <w:t>16</w:t>
                        </w:r>
                      </w:p>
                      <w:p>
                        <w:pPr>
                          <w:pStyle w:val="TableParagraph"/>
                          <w:spacing w:before="42"/>
                          <w:ind w:left="459" w:right="157"/>
                          <w:jc w:val="center"/>
                          <w:rPr>
                            <w:sz w:val="21"/>
                          </w:rPr>
                        </w:pPr>
                        <w:r>
                          <w:rPr>
                            <w:w w:val="110"/>
                            <w:sz w:val="21"/>
                          </w:rPr>
                          <w:t>16</w:t>
                        </w:r>
                      </w:p>
                      <w:p>
                        <w:pPr>
                          <w:pStyle w:val="TableParagraph"/>
                          <w:spacing w:before="97"/>
                          <w:ind w:left="459" w:right="151"/>
                          <w:jc w:val="center"/>
                          <w:rPr>
                            <w:sz w:val="21"/>
                          </w:rPr>
                        </w:pPr>
                        <w:r>
                          <w:rPr>
                            <w:w w:val="105"/>
                            <w:sz w:val="21"/>
                          </w:rPr>
                          <w:t>21</w:t>
                        </w:r>
                      </w:p>
                      <w:p>
                        <w:pPr>
                          <w:pStyle w:val="TableParagraph"/>
                          <w:spacing w:before="91"/>
                          <w:ind w:left="405"/>
                          <w:jc w:val="center"/>
                          <w:rPr>
                            <w:sz w:val="21"/>
                          </w:rPr>
                        </w:pPr>
                        <w:r>
                          <w:rPr>
                            <w:w w:val="107"/>
                            <w:sz w:val="21"/>
                          </w:rPr>
                          <w:t>6</w:t>
                        </w:r>
                      </w:p>
                      <w:p>
                        <w:pPr>
                          <w:pStyle w:val="TableParagraph"/>
                          <w:spacing w:before="83"/>
                          <w:ind w:left="414"/>
                          <w:jc w:val="center"/>
                          <w:rPr>
                            <w:sz w:val="21"/>
                          </w:rPr>
                        </w:pPr>
                        <w:r>
                          <w:rPr>
                            <w:w w:val="105"/>
                            <w:sz w:val="21"/>
                          </w:rPr>
                          <w:t>4</w:t>
                        </w:r>
                      </w:p>
                      <w:p>
                        <w:pPr>
                          <w:pStyle w:val="TableParagraph"/>
                          <w:spacing w:line="193" w:lineRule="exact" w:before="97"/>
                          <w:ind w:left="406"/>
                          <w:jc w:val="center"/>
                          <w:rPr>
                            <w:sz w:val="21"/>
                          </w:rPr>
                        </w:pPr>
                        <w:r>
                          <w:rPr>
                            <w:w w:val="96"/>
                            <w:sz w:val="21"/>
                          </w:rPr>
                          <w:t>5</w:t>
                        </w:r>
                      </w:p>
                    </w:tc>
                    <w:tc>
                      <w:tcPr>
                        <w:tcW w:w="674" w:type="dxa"/>
                        <w:vMerge w:val="restart"/>
                        <w:tcBorders>
                          <w:left w:val="nil"/>
                          <w:right w:val="nil"/>
                        </w:tcBorders>
                      </w:tcPr>
                      <w:p>
                        <w:pPr>
                          <w:pStyle w:val="TableParagraph"/>
                          <w:spacing w:before="109"/>
                          <w:ind w:left="326" w:right="32"/>
                          <w:jc w:val="center"/>
                          <w:rPr>
                            <w:sz w:val="21"/>
                          </w:rPr>
                        </w:pPr>
                        <w:r>
                          <w:rPr>
                            <w:w w:val="105"/>
                            <w:sz w:val="21"/>
                          </w:rPr>
                          <w:t>16</w:t>
                        </w:r>
                      </w:p>
                      <w:p>
                        <w:pPr>
                          <w:pStyle w:val="TableParagraph"/>
                          <w:spacing w:before="90"/>
                          <w:ind w:left="326" w:right="12"/>
                          <w:jc w:val="center"/>
                          <w:rPr>
                            <w:sz w:val="21"/>
                          </w:rPr>
                        </w:pPr>
                        <w:r>
                          <w:rPr>
                            <w:sz w:val="21"/>
                          </w:rPr>
                          <w:t>24</w:t>
                        </w:r>
                      </w:p>
                      <w:p>
                        <w:pPr>
                          <w:pStyle w:val="TableParagraph"/>
                          <w:spacing w:before="98"/>
                          <w:ind w:left="326" w:right="20"/>
                          <w:jc w:val="center"/>
                          <w:rPr>
                            <w:sz w:val="21"/>
                          </w:rPr>
                        </w:pPr>
                        <w:r>
                          <w:rPr>
                            <w:w w:val="105"/>
                            <w:sz w:val="21"/>
                          </w:rPr>
                          <w:t>25</w:t>
                        </w:r>
                      </w:p>
                      <w:p>
                        <w:pPr>
                          <w:pStyle w:val="TableParagraph"/>
                          <w:spacing w:before="97"/>
                          <w:ind w:left="326" w:right="17"/>
                          <w:jc w:val="center"/>
                          <w:rPr>
                            <w:sz w:val="21"/>
                          </w:rPr>
                        </w:pPr>
                        <w:r>
                          <w:rPr>
                            <w:sz w:val="21"/>
                          </w:rPr>
                          <w:t>21</w:t>
                        </w:r>
                      </w:p>
                      <w:p>
                        <w:pPr>
                          <w:pStyle w:val="TableParagraph"/>
                          <w:spacing w:before="90"/>
                          <w:ind w:left="326" w:right="4"/>
                          <w:jc w:val="center"/>
                          <w:rPr>
                            <w:sz w:val="21"/>
                          </w:rPr>
                        </w:pPr>
                        <w:r>
                          <w:rPr>
                            <w:sz w:val="21"/>
                          </w:rPr>
                          <w:t>38</w:t>
                        </w:r>
                      </w:p>
                      <w:p>
                        <w:pPr>
                          <w:pStyle w:val="TableParagraph"/>
                          <w:spacing w:before="98"/>
                          <w:ind w:right="77"/>
                          <w:rPr>
                            <w:sz w:val="21"/>
                          </w:rPr>
                        </w:pPr>
                        <w:r>
                          <w:rPr>
                            <w:w w:val="96"/>
                            <w:sz w:val="21"/>
                          </w:rPr>
                          <w:t>7</w:t>
                        </w:r>
                      </w:p>
                      <w:p>
                        <w:pPr>
                          <w:pStyle w:val="TableParagraph"/>
                          <w:spacing w:before="83"/>
                          <w:ind w:left="326" w:right="17"/>
                          <w:jc w:val="center"/>
                          <w:rPr>
                            <w:sz w:val="21"/>
                          </w:rPr>
                        </w:pPr>
                        <w:r>
                          <w:rPr>
                            <w:w w:val="105"/>
                            <w:sz w:val="21"/>
                          </w:rPr>
                          <w:t>15</w:t>
                        </w:r>
                      </w:p>
                      <w:p>
                        <w:pPr>
                          <w:pStyle w:val="TableParagraph"/>
                          <w:spacing w:line="193" w:lineRule="exact" w:before="97"/>
                          <w:ind w:right="69"/>
                          <w:rPr>
                            <w:sz w:val="21"/>
                          </w:rPr>
                        </w:pPr>
                        <w:r>
                          <w:rPr>
                            <w:w w:val="105"/>
                            <w:sz w:val="21"/>
                          </w:rPr>
                          <w:t>6</w:t>
                        </w:r>
                      </w:p>
                    </w:tc>
                    <w:tc>
                      <w:tcPr>
                        <w:tcW w:w="932" w:type="dxa"/>
                        <w:vMerge w:val="restart"/>
                        <w:tcBorders>
                          <w:left w:val="nil"/>
                          <w:right w:val="nil"/>
                        </w:tcBorders>
                      </w:tcPr>
                      <w:p>
                        <w:pPr>
                          <w:pStyle w:val="TableParagraph"/>
                          <w:spacing w:line="869" w:lineRule="exact"/>
                          <w:ind w:right="69"/>
                          <w:rPr>
                            <w:sz w:val="21"/>
                          </w:rPr>
                        </w:pPr>
                        <w:r>
                          <w:rPr>
                            <w:rFonts w:ascii="Arial Unicode MS" w:eastAsia="Arial Unicode MS" w:hint="eastAsia"/>
                            <w:spacing w:val="-62"/>
                            <w:w w:val="60"/>
                            <w:position w:val="-11"/>
                            <w:sz w:val="74"/>
                          </w:rPr>
                          <w:t>゜</w:t>
                        </w:r>
                        <w:r>
                          <w:rPr>
                            <w:w w:val="60"/>
                            <w:sz w:val="21"/>
                          </w:rPr>
                          <w:t>1</w:t>
                        </w:r>
                      </w:p>
                      <w:p>
                        <w:pPr>
                          <w:pStyle w:val="TableParagraph"/>
                          <w:spacing w:line="153" w:lineRule="exact"/>
                          <w:ind w:right="73"/>
                          <w:rPr>
                            <w:sz w:val="21"/>
                          </w:rPr>
                        </w:pPr>
                        <w:r>
                          <w:rPr>
                            <w:w w:val="103"/>
                            <w:sz w:val="21"/>
                          </w:rPr>
                          <w:t>1</w:t>
                        </w:r>
                      </w:p>
                      <w:p>
                        <w:pPr>
                          <w:pStyle w:val="TableParagraph"/>
                          <w:spacing w:before="97"/>
                          <w:ind w:right="60"/>
                          <w:rPr>
                            <w:sz w:val="21"/>
                          </w:rPr>
                        </w:pPr>
                        <w:r>
                          <w:rPr>
                            <w:w w:val="107"/>
                            <w:sz w:val="21"/>
                          </w:rPr>
                          <w:t>3</w:t>
                        </w:r>
                      </w:p>
                      <w:p>
                        <w:pPr>
                          <w:pStyle w:val="TableParagraph"/>
                          <w:spacing w:before="3"/>
                          <w:jc w:val="left"/>
                          <w:rPr>
                            <w:sz w:val="24"/>
                          </w:rPr>
                        </w:pPr>
                      </w:p>
                      <w:p>
                        <w:pPr>
                          <w:pStyle w:val="TableParagraph"/>
                          <w:spacing w:line="829" w:lineRule="exact"/>
                          <w:ind w:right="58"/>
                          <w:rPr>
                            <w:sz w:val="21"/>
                          </w:rPr>
                        </w:pPr>
                        <w:r>
                          <w:rPr>
                            <w:rFonts w:ascii="Arial Unicode MS" w:eastAsia="Arial Unicode MS" w:hint="eastAsia"/>
                            <w:spacing w:val="-85"/>
                            <w:w w:val="65"/>
                            <w:position w:val="-11"/>
                            <w:sz w:val="74"/>
                          </w:rPr>
                          <w:t>゜</w:t>
                        </w:r>
                        <w:r>
                          <w:rPr>
                            <w:w w:val="65"/>
                            <w:sz w:val="21"/>
                          </w:rPr>
                          <w:t>1</w:t>
                        </w:r>
                      </w:p>
                      <w:p>
                        <w:pPr>
                          <w:pStyle w:val="TableParagraph"/>
                          <w:spacing w:line="178" w:lineRule="exact"/>
                          <w:ind w:right="75"/>
                          <w:rPr>
                            <w:rFonts w:ascii="Arial Unicode MS" w:eastAsia="Arial Unicode MS" w:hint="eastAsia"/>
                            <w:sz w:val="74"/>
                          </w:rPr>
                        </w:pPr>
                        <w:r>
                          <w:rPr>
                            <w:rFonts w:ascii="Arial Unicode MS" w:eastAsia="Arial Unicode MS" w:hint="eastAsia"/>
                            <w:w w:val="61"/>
                            <w:sz w:val="74"/>
                          </w:rPr>
                          <w:t>゜</w:t>
                        </w:r>
                      </w:p>
                    </w:tc>
                    <w:tc>
                      <w:tcPr>
                        <w:tcW w:w="932" w:type="dxa"/>
                        <w:vMerge w:val="restart"/>
                        <w:tcBorders>
                          <w:left w:val="nil"/>
                          <w:right w:val="nil"/>
                        </w:tcBorders>
                      </w:tcPr>
                      <w:p>
                        <w:pPr>
                          <w:pStyle w:val="TableParagraph"/>
                          <w:spacing w:line="396" w:lineRule="exact"/>
                          <w:ind w:right="91"/>
                          <w:rPr>
                            <w:rFonts w:ascii="Arial Unicode MS" w:eastAsia="Arial Unicode MS" w:hint="eastAsia"/>
                            <w:sz w:val="60"/>
                          </w:rPr>
                        </w:pPr>
                        <w:r>
                          <w:rPr>
                            <w:rFonts w:ascii="Arial Unicode MS" w:eastAsia="Arial Unicode MS" w:hint="eastAsia"/>
                            <w:w w:val="57"/>
                            <w:sz w:val="60"/>
                          </w:rPr>
                          <w:t>，</w:t>
                        </w:r>
                      </w:p>
                      <w:p>
                        <w:pPr>
                          <w:pStyle w:val="TableParagraph"/>
                          <w:spacing w:before="52"/>
                          <w:ind w:right="69"/>
                          <w:rPr>
                            <w:sz w:val="21"/>
                          </w:rPr>
                        </w:pPr>
                        <w:r>
                          <w:rPr>
                            <w:w w:val="100"/>
                            <w:sz w:val="21"/>
                          </w:rPr>
                          <w:t>6</w:t>
                        </w:r>
                      </w:p>
                      <w:p>
                        <w:pPr>
                          <w:pStyle w:val="TableParagraph"/>
                          <w:spacing w:before="90"/>
                          <w:ind w:right="63"/>
                          <w:rPr>
                            <w:sz w:val="21"/>
                          </w:rPr>
                        </w:pPr>
                        <w:r>
                          <w:rPr>
                            <w:w w:val="105"/>
                            <w:sz w:val="21"/>
                          </w:rPr>
                          <w:t>6</w:t>
                        </w:r>
                      </w:p>
                      <w:p>
                        <w:pPr>
                          <w:pStyle w:val="TableParagraph"/>
                          <w:spacing w:before="98"/>
                          <w:ind w:right="60"/>
                          <w:rPr>
                            <w:sz w:val="21"/>
                          </w:rPr>
                        </w:pPr>
                        <w:r>
                          <w:rPr>
                            <w:w w:val="105"/>
                            <w:sz w:val="21"/>
                          </w:rPr>
                          <w:t>8</w:t>
                        </w:r>
                      </w:p>
                      <w:p>
                        <w:pPr>
                          <w:pStyle w:val="TableParagraph"/>
                          <w:spacing w:before="97"/>
                          <w:ind w:right="110"/>
                          <w:rPr>
                            <w:sz w:val="21"/>
                          </w:rPr>
                        </w:pPr>
                        <w:r>
                          <w:rPr>
                            <w:w w:val="57"/>
                            <w:sz w:val="21"/>
                          </w:rPr>
                          <w:t>8</w:t>
                        </w:r>
                      </w:p>
                      <w:p>
                        <w:pPr>
                          <w:pStyle w:val="TableParagraph"/>
                          <w:spacing w:before="83"/>
                          <w:ind w:right="58"/>
                          <w:rPr>
                            <w:sz w:val="21"/>
                          </w:rPr>
                        </w:pPr>
                        <w:r>
                          <w:rPr>
                            <w:w w:val="105"/>
                            <w:sz w:val="21"/>
                          </w:rPr>
                          <w:t>4</w:t>
                        </w:r>
                      </w:p>
                      <w:p>
                        <w:pPr>
                          <w:pStyle w:val="TableParagraph"/>
                          <w:spacing w:before="98"/>
                          <w:ind w:right="46"/>
                          <w:rPr>
                            <w:sz w:val="21"/>
                          </w:rPr>
                        </w:pPr>
                        <w:r>
                          <w:rPr>
                            <w:w w:val="107"/>
                            <w:sz w:val="21"/>
                          </w:rPr>
                          <w:t>3</w:t>
                        </w:r>
                      </w:p>
                      <w:p>
                        <w:pPr>
                          <w:pStyle w:val="TableParagraph"/>
                          <w:spacing w:line="200" w:lineRule="exact" w:before="83"/>
                          <w:ind w:right="52"/>
                          <w:rPr>
                            <w:sz w:val="21"/>
                          </w:rPr>
                        </w:pPr>
                        <w:r>
                          <w:rPr>
                            <w:w w:val="97"/>
                            <w:sz w:val="21"/>
                          </w:rPr>
                          <w:t>4</w:t>
                        </w:r>
                      </w:p>
                    </w:tc>
                    <w:tc>
                      <w:tcPr>
                        <w:tcW w:w="946" w:type="dxa"/>
                        <w:vMerge w:val="restart"/>
                        <w:tcBorders>
                          <w:left w:val="nil"/>
                          <w:right w:val="nil"/>
                        </w:tcBorders>
                      </w:tcPr>
                      <w:p>
                        <w:pPr>
                          <w:pStyle w:val="TableParagraph"/>
                          <w:spacing w:before="109"/>
                          <w:ind w:right="66"/>
                          <w:rPr>
                            <w:sz w:val="21"/>
                          </w:rPr>
                        </w:pPr>
                        <w:r>
                          <w:rPr>
                            <w:w w:val="105"/>
                            <w:sz w:val="21"/>
                          </w:rPr>
                          <w:t>10</w:t>
                        </w:r>
                      </w:p>
                      <w:p>
                        <w:pPr>
                          <w:pStyle w:val="TableParagraph"/>
                          <w:spacing w:before="97"/>
                          <w:ind w:right="73"/>
                          <w:rPr>
                            <w:sz w:val="21"/>
                          </w:rPr>
                        </w:pPr>
                        <w:r>
                          <w:rPr>
                            <w:w w:val="100"/>
                            <w:sz w:val="21"/>
                          </w:rPr>
                          <w:t>8</w:t>
                        </w:r>
                      </w:p>
                      <w:p>
                        <w:pPr>
                          <w:pStyle w:val="TableParagraph"/>
                          <w:spacing w:before="91"/>
                          <w:ind w:right="66"/>
                          <w:rPr>
                            <w:sz w:val="21"/>
                          </w:rPr>
                        </w:pPr>
                        <w:r>
                          <w:rPr>
                            <w:w w:val="105"/>
                            <w:sz w:val="21"/>
                          </w:rPr>
                          <w:t>10</w:t>
                        </w:r>
                      </w:p>
                      <w:p>
                        <w:pPr>
                          <w:pStyle w:val="TableParagraph"/>
                          <w:spacing w:before="90"/>
                          <w:ind w:right="65"/>
                          <w:rPr>
                            <w:sz w:val="21"/>
                          </w:rPr>
                        </w:pPr>
                        <w:r>
                          <w:rPr>
                            <w:w w:val="100"/>
                            <w:sz w:val="21"/>
                          </w:rPr>
                          <w:t>2</w:t>
                        </w:r>
                      </w:p>
                      <w:p>
                        <w:pPr>
                          <w:pStyle w:val="TableParagraph"/>
                          <w:spacing w:line="220" w:lineRule="exact" w:before="97"/>
                          <w:ind w:right="108"/>
                          <w:rPr>
                            <w:sz w:val="21"/>
                          </w:rPr>
                        </w:pPr>
                        <w:r>
                          <w:rPr>
                            <w:w w:val="57"/>
                            <w:sz w:val="21"/>
                          </w:rPr>
                          <w:t>5</w:t>
                        </w:r>
                      </w:p>
                      <w:p>
                        <w:pPr>
                          <w:pStyle w:val="TableParagraph"/>
                          <w:spacing w:line="876" w:lineRule="exact"/>
                          <w:ind w:right="56"/>
                          <w:rPr>
                            <w:sz w:val="21"/>
                          </w:rPr>
                        </w:pPr>
                        <w:r>
                          <w:rPr>
                            <w:rFonts w:ascii="Arial Unicode MS" w:eastAsia="Arial Unicode MS" w:hint="eastAsia"/>
                            <w:spacing w:val="-92"/>
                            <w:w w:val="65"/>
                            <w:position w:val="-12"/>
                            <w:sz w:val="74"/>
                          </w:rPr>
                          <w:t>゜</w:t>
                        </w:r>
                        <w:r>
                          <w:rPr>
                            <w:w w:val="65"/>
                            <w:sz w:val="21"/>
                          </w:rPr>
                          <w:t>1</w:t>
                        </w:r>
                      </w:p>
                      <w:p>
                        <w:pPr>
                          <w:pStyle w:val="TableParagraph"/>
                          <w:spacing w:line="99" w:lineRule="exact"/>
                          <w:ind w:right="51"/>
                          <w:rPr>
                            <w:sz w:val="21"/>
                          </w:rPr>
                        </w:pPr>
                        <w:r>
                          <w:rPr>
                            <w:w w:val="105"/>
                            <w:sz w:val="21"/>
                          </w:rPr>
                          <w:t>5</w:t>
                        </w:r>
                      </w:p>
                    </w:tc>
                    <w:tc>
                      <w:tcPr>
                        <w:tcW w:w="968" w:type="dxa"/>
                        <w:vMerge w:val="restart"/>
                        <w:tcBorders>
                          <w:left w:val="nil"/>
                        </w:tcBorders>
                      </w:tcPr>
                      <w:p>
                        <w:pPr>
                          <w:pStyle w:val="TableParagraph"/>
                          <w:spacing w:before="102"/>
                          <w:ind w:right="79"/>
                          <w:rPr>
                            <w:sz w:val="21"/>
                          </w:rPr>
                        </w:pPr>
                        <w:r>
                          <w:rPr>
                            <w:sz w:val="21"/>
                          </w:rPr>
                          <w:t>24</w:t>
                        </w:r>
                      </w:p>
                      <w:p>
                        <w:pPr>
                          <w:pStyle w:val="TableParagraph"/>
                          <w:spacing w:before="97"/>
                          <w:ind w:right="63"/>
                          <w:rPr>
                            <w:sz w:val="21"/>
                          </w:rPr>
                        </w:pPr>
                        <w:r>
                          <w:rPr>
                            <w:w w:val="105"/>
                            <w:sz w:val="21"/>
                          </w:rPr>
                          <w:t>25</w:t>
                        </w:r>
                      </w:p>
                      <w:p>
                        <w:pPr>
                          <w:pStyle w:val="TableParagraph"/>
                          <w:spacing w:before="98"/>
                          <w:ind w:right="70"/>
                          <w:rPr>
                            <w:sz w:val="21"/>
                          </w:rPr>
                        </w:pPr>
                        <w:r>
                          <w:rPr>
                            <w:w w:val="105"/>
                            <w:sz w:val="21"/>
                          </w:rPr>
                          <w:t>24</w:t>
                        </w:r>
                      </w:p>
                      <w:p>
                        <w:pPr>
                          <w:pStyle w:val="TableParagraph"/>
                          <w:spacing w:before="90"/>
                          <w:ind w:right="67"/>
                          <w:rPr>
                            <w:sz w:val="21"/>
                          </w:rPr>
                        </w:pPr>
                        <w:r>
                          <w:rPr>
                            <w:w w:val="105"/>
                            <w:sz w:val="21"/>
                          </w:rPr>
                          <w:t>16</w:t>
                        </w:r>
                      </w:p>
                      <w:p>
                        <w:pPr>
                          <w:pStyle w:val="TableParagraph"/>
                          <w:spacing w:line="199" w:lineRule="exact" w:before="97"/>
                          <w:ind w:right="68"/>
                          <w:rPr>
                            <w:sz w:val="21"/>
                          </w:rPr>
                        </w:pPr>
                        <w:r>
                          <w:rPr>
                            <w:spacing w:val="-1"/>
                            <w:sz w:val="21"/>
                          </w:rPr>
                          <w:t>39</w:t>
                        </w:r>
                      </w:p>
                      <w:p>
                        <w:pPr>
                          <w:pStyle w:val="TableParagraph"/>
                          <w:spacing w:line="761" w:lineRule="exact"/>
                          <w:ind w:right="121"/>
                          <w:rPr>
                            <w:sz w:val="21"/>
                          </w:rPr>
                        </w:pPr>
                        <w:r>
                          <w:rPr>
                            <w:rFonts w:ascii="Arial Unicode MS" w:eastAsia="Arial Unicode MS" w:hint="eastAsia"/>
                            <w:spacing w:val="-391"/>
                            <w:w w:val="107"/>
                            <w:position w:val="-26"/>
                            <w:sz w:val="60"/>
                          </w:rPr>
                          <w:t>，</w:t>
                        </w:r>
                        <w:r>
                          <w:rPr>
                            <w:w w:val="61"/>
                            <w:sz w:val="21"/>
                          </w:rPr>
                          <w:t>6</w:t>
                        </w:r>
                      </w:p>
                      <w:p>
                        <w:pPr>
                          <w:pStyle w:val="TableParagraph"/>
                          <w:spacing w:line="200" w:lineRule="exact" w:before="35"/>
                          <w:ind w:right="56"/>
                          <w:rPr>
                            <w:sz w:val="21"/>
                          </w:rPr>
                        </w:pPr>
                        <w:r>
                          <w:rPr>
                            <w:w w:val="103"/>
                            <w:sz w:val="21"/>
                          </w:rPr>
                          <w:t>1</w:t>
                        </w:r>
                      </w:p>
                    </w:tc>
                  </w:tr>
                  <w:tr>
                    <w:trPr>
                      <w:trHeight w:val="352" w:hRule="atLeast"/>
                    </w:trPr>
                    <w:tc>
                      <w:tcPr>
                        <w:tcW w:w="1171" w:type="dxa"/>
                        <w:gridSpan w:val="3"/>
                        <w:tcBorders>
                          <w:top w:val="nil"/>
                          <w:bottom w:val="nil"/>
                        </w:tcBorders>
                      </w:tcPr>
                      <w:p>
                        <w:pPr>
                          <w:pStyle w:val="TableParagraph"/>
                          <w:tabs>
                            <w:tab w:pos="503" w:val="left" w:leader="none"/>
                            <w:tab w:pos="952" w:val="left" w:leader="none"/>
                          </w:tabs>
                          <w:spacing w:before="23"/>
                          <w:ind w:left="65"/>
                          <w:jc w:val="left"/>
                          <w:rPr>
                            <w:rFonts w:ascii="Arial Unicode MS" w:eastAsia="Arial Unicode MS" w:hint="eastAsia"/>
                            <w:sz w:val="19"/>
                          </w:rPr>
                        </w:pPr>
                        <w:r>
                          <w:rPr>
                            <w:rFonts w:ascii="Arial Unicode MS" w:eastAsia="Arial Unicode MS" w:hint="eastAsia"/>
                            <w:sz w:val="23"/>
                          </w:rPr>
                          <w:t>大</w:t>
                          <w:tab/>
                        </w:r>
                        <w:r>
                          <w:rPr>
                            <w:rFonts w:ascii="Arial Unicode MS" w:eastAsia="Arial Unicode MS" w:hint="eastAsia"/>
                            <w:position w:val="1"/>
                            <w:sz w:val="19"/>
                          </w:rPr>
                          <w:t>鰐</w:t>
                          <w:tab/>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09" w:hRule="atLeast"/>
                    </w:trPr>
                    <w:tc>
                      <w:tcPr>
                        <w:tcW w:w="1171" w:type="dxa"/>
                        <w:gridSpan w:val="3"/>
                        <w:tcBorders>
                          <w:top w:val="nil"/>
                          <w:bottom w:val="nil"/>
                        </w:tcBorders>
                      </w:tcPr>
                      <w:p>
                        <w:pPr>
                          <w:pStyle w:val="TableParagraph"/>
                          <w:tabs>
                            <w:tab w:pos="493" w:val="left" w:leader="none"/>
                            <w:tab w:pos="945" w:val="left" w:leader="none"/>
                          </w:tabs>
                          <w:spacing w:before="18"/>
                          <w:ind w:left="59"/>
                          <w:jc w:val="left"/>
                          <w:rPr>
                            <w:rFonts w:ascii="Arial Unicode MS" w:eastAsia="Arial Unicode MS" w:hint="eastAsia"/>
                            <w:sz w:val="19"/>
                          </w:rPr>
                        </w:pPr>
                        <w:r>
                          <w:rPr>
                            <w:rFonts w:ascii="Arial Unicode MS" w:eastAsia="Arial Unicode MS" w:hint="eastAsia"/>
                            <w:w w:val="105"/>
                            <w:sz w:val="19"/>
                          </w:rPr>
                          <w:t>尾</w:t>
                          <w:tab/>
                          <w:t>上</w:t>
                          <w:tab/>
                        </w:r>
                        <w:r>
                          <w:rPr>
                            <w:rFonts w:ascii="Arial Unicode MS" w:eastAsia="Arial Unicode MS" w:hint="eastAsia"/>
                            <w:w w:val="105"/>
                            <w:position w:val="1"/>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9" w:hRule="atLeast"/>
                    </w:trPr>
                    <w:tc>
                      <w:tcPr>
                        <w:tcW w:w="1171" w:type="dxa"/>
                        <w:gridSpan w:val="3"/>
                        <w:tcBorders>
                          <w:top w:val="nil"/>
                          <w:bottom w:val="nil"/>
                        </w:tcBorders>
                      </w:tcPr>
                      <w:p>
                        <w:pPr>
                          <w:pStyle w:val="TableParagraph"/>
                          <w:tabs>
                            <w:tab w:pos="501" w:val="left" w:leader="none"/>
                            <w:tab w:pos="945" w:val="left" w:leader="none"/>
                          </w:tabs>
                          <w:spacing w:before="26"/>
                          <w:ind w:left="58"/>
                          <w:jc w:val="left"/>
                          <w:rPr>
                            <w:rFonts w:ascii="Arial Unicode MS" w:eastAsia="Arial Unicode MS" w:hint="eastAsia"/>
                            <w:sz w:val="19"/>
                          </w:rPr>
                        </w:pPr>
                        <w:r>
                          <w:rPr>
                            <w:rFonts w:ascii="Arial Unicode MS" w:eastAsia="Arial Unicode MS" w:hint="eastAsia"/>
                            <w:w w:val="110"/>
                            <w:sz w:val="19"/>
                          </w:rPr>
                          <w:t>浪</w:t>
                          <w:tab/>
                        </w:r>
                        <w:r>
                          <w:rPr>
                            <w:rFonts w:ascii="Arial Unicode MS" w:eastAsia="Arial Unicode MS" w:hint="eastAsia"/>
                            <w:w w:val="110"/>
                            <w:sz w:val="21"/>
                          </w:rPr>
                          <w:t>岡</w:t>
                          <w:tab/>
                        </w:r>
                        <w:r>
                          <w:rPr>
                            <w:rFonts w:ascii="Arial Unicode MS" w:eastAsia="Arial Unicode MS" w:hint="eastAsia"/>
                            <w:spacing w:val="-12"/>
                            <w:w w:val="110"/>
                            <w:position w:val="1"/>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4" w:hRule="atLeast"/>
                    </w:trPr>
                    <w:tc>
                      <w:tcPr>
                        <w:tcW w:w="1171" w:type="dxa"/>
                        <w:gridSpan w:val="3"/>
                        <w:tcBorders>
                          <w:top w:val="nil"/>
                          <w:bottom w:val="nil"/>
                        </w:tcBorders>
                      </w:tcPr>
                      <w:p>
                        <w:pPr>
                          <w:pStyle w:val="TableParagraph"/>
                          <w:tabs>
                            <w:tab w:pos="497" w:val="left" w:leader="none"/>
                            <w:tab w:pos="952" w:val="left" w:leader="none"/>
                          </w:tabs>
                          <w:spacing w:before="19"/>
                          <w:ind w:left="71"/>
                          <w:jc w:val="left"/>
                          <w:rPr>
                            <w:rFonts w:ascii="Arial Unicode MS" w:eastAsia="Arial Unicode MS" w:hint="eastAsia"/>
                            <w:sz w:val="19"/>
                          </w:rPr>
                        </w:pPr>
                        <w:r>
                          <w:rPr>
                            <w:rFonts w:ascii="Arial Unicode MS" w:eastAsia="Arial Unicode MS" w:hint="eastAsia"/>
                            <w:w w:val="110"/>
                            <w:sz w:val="19"/>
                          </w:rPr>
                          <w:t>平</w:t>
                          <w:tab/>
                        </w:r>
                        <w:r>
                          <w:rPr>
                            <w:rFonts w:ascii="Arial Unicode MS" w:eastAsia="Arial Unicode MS" w:hint="eastAsia"/>
                            <w:w w:val="110"/>
                            <w:position w:val="1"/>
                            <w:sz w:val="20"/>
                          </w:rPr>
                          <w:t>賀</w:t>
                          <w:tab/>
                        </w:r>
                        <w:r>
                          <w:rPr>
                            <w:rFonts w:ascii="Arial Unicode MS" w:eastAsia="Arial Unicode MS" w:hint="eastAsia"/>
                            <w:spacing w:val="-17"/>
                            <w:w w:val="110"/>
                            <w:position w:val="1"/>
                            <w:sz w:val="19"/>
                          </w:rPr>
                          <w:t>町</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25" w:hRule="atLeast"/>
                    </w:trPr>
                    <w:tc>
                      <w:tcPr>
                        <w:tcW w:w="1171" w:type="dxa"/>
                        <w:gridSpan w:val="3"/>
                        <w:tcBorders>
                          <w:top w:val="nil"/>
                          <w:bottom w:val="nil"/>
                        </w:tcBorders>
                      </w:tcPr>
                      <w:p>
                        <w:pPr>
                          <w:pStyle w:val="TableParagraph"/>
                          <w:tabs>
                            <w:tab w:pos="491" w:val="left" w:leader="none"/>
                            <w:tab w:pos="957" w:val="left" w:leader="none"/>
                          </w:tabs>
                          <w:spacing w:before="30"/>
                          <w:ind w:left="45"/>
                          <w:jc w:val="left"/>
                          <w:rPr>
                            <w:rFonts w:ascii="Arial Unicode MS" w:eastAsia="Arial Unicode MS" w:hint="eastAsia"/>
                            <w:sz w:val="19"/>
                          </w:rPr>
                        </w:pPr>
                        <w:r>
                          <w:rPr>
                            <w:rFonts w:ascii="Arial Unicode MS" w:eastAsia="Arial Unicode MS" w:hint="eastAsia"/>
                            <w:spacing w:val="-154"/>
                            <w:w w:val="105"/>
                            <w:sz w:val="15"/>
                          </w:rPr>
                          <w:t>吊</w:t>
                        </w:r>
                        <w:r>
                          <w:rPr>
                            <w:rFonts w:ascii="Arial Unicode MS" w:eastAsia="Arial Unicode MS" w:hint="eastAsia"/>
                            <w:w w:val="105"/>
                            <w:sz w:val="15"/>
                            <w:vertAlign w:val="subscript"/>
                          </w:rPr>
                          <w:t>た</w:t>
                        </w:r>
                        <w:r>
                          <w:rPr>
                            <w:rFonts w:ascii="Arial Unicode MS" w:eastAsia="Arial Unicode MS" w:hint="eastAsia"/>
                            <w:w w:val="105"/>
                            <w:sz w:val="15"/>
                            <w:vertAlign w:val="baseline"/>
                          </w:rPr>
                          <w:tab/>
                        </w:r>
                        <w:r>
                          <w:rPr>
                            <w:rFonts w:ascii="Arial Unicode MS" w:eastAsia="Arial Unicode MS" w:hint="eastAsia"/>
                            <w:w w:val="105"/>
                            <w:position w:val="-5"/>
                            <w:sz w:val="19"/>
                            <w:vertAlign w:val="baseline"/>
                          </w:rPr>
                          <w:t>盤</w:t>
                          <w:tab/>
                        </w:r>
                        <w:r>
                          <w:rPr>
                            <w:rFonts w:ascii="Arial Unicode MS" w:eastAsia="Arial Unicode MS" w:hint="eastAsia"/>
                            <w:spacing w:val="-13"/>
                            <w:w w:val="105"/>
                            <w:position w:val="-4"/>
                            <w:sz w:val="19"/>
                            <w:vertAlign w:val="baseline"/>
                          </w:rPr>
                          <w:t>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314" w:hRule="atLeast"/>
                    </w:trPr>
                    <w:tc>
                      <w:tcPr>
                        <w:tcW w:w="1171" w:type="dxa"/>
                        <w:gridSpan w:val="3"/>
                        <w:tcBorders>
                          <w:top w:val="nil"/>
                          <w:bottom w:val="nil"/>
                        </w:tcBorders>
                      </w:tcPr>
                      <w:p>
                        <w:pPr>
                          <w:pStyle w:val="TableParagraph"/>
                          <w:spacing w:before="26"/>
                          <w:ind w:left="67" w:right="-29"/>
                          <w:jc w:val="left"/>
                          <w:rPr>
                            <w:rFonts w:ascii="Arial Unicode MS" w:eastAsia="Arial Unicode MS" w:hint="eastAsia"/>
                            <w:sz w:val="19"/>
                          </w:rPr>
                        </w:pPr>
                        <w:r>
                          <w:rPr>
                            <w:rFonts w:ascii="Arial Unicode MS" w:eastAsia="Arial Unicode MS" w:hint="eastAsia"/>
                            <w:w w:val="145"/>
                            <w:sz w:val="19"/>
                          </w:rPr>
                          <w:t>田舎館村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r>
                    <w:trPr>
                      <w:trHeight w:val="253" w:hRule="atLeast"/>
                    </w:trPr>
                    <w:tc>
                      <w:tcPr>
                        <w:tcW w:w="1171" w:type="dxa"/>
                        <w:gridSpan w:val="3"/>
                        <w:tcBorders>
                          <w:top w:val="nil"/>
                        </w:tcBorders>
                      </w:tcPr>
                      <w:p>
                        <w:pPr>
                          <w:pStyle w:val="TableParagraph"/>
                          <w:spacing w:line="200" w:lineRule="exact" w:before="33"/>
                          <w:ind w:left="77" w:right="-15"/>
                          <w:jc w:val="left"/>
                          <w:rPr>
                            <w:rFonts w:ascii="Arial Unicode MS" w:eastAsia="Arial Unicode MS" w:hint="eastAsia"/>
                            <w:sz w:val="19"/>
                          </w:rPr>
                        </w:pPr>
                        <w:r>
                          <w:rPr>
                            <w:rFonts w:ascii="Arial Unicode MS" w:eastAsia="Arial Unicode MS" w:hint="eastAsia"/>
                            <w:spacing w:val="-5"/>
                            <w:w w:val="145"/>
                            <w:sz w:val="19"/>
                          </w:rPr>
                          <w:t>碇ケ関村</w:t>
                        </w:r>
                      </w:p>
                    </w:tc>
                    <w:tc>
                      <w:tcPr>
                        <w:tcW w:w="932" w:type="dxa"/>
                        <w:vMerge/>
                        <w:tcBorders>
                          <w:top w:val="nil"/>
                          <w:right w:val="nil"/>
                        </w:tcBorders>
                      </w:tcPr>
                      <w:p>
                        <w:pPr>
                          <w:rPr>
                            <w:sz w:val="2"/>
                            <w:szCs w:val="2"/>
                          </w:rPr>
                        </w:pPr>
                      </w:p>
                    </w:tc>
                    <w:tc>
                      <w:tcPr>
                        <w:tcW w:w="1173" w:type="dxa"/>
                        <w:gridSpan w:val="2"/>
                        <w:vMerge/>
                        <w:tcBorders>
                          <w:top w:val="nil"/>
                          <w:left w:val="nil"/>
                          <w:right w:val="nil"/>
                        </w:tcBorders>
                      </w:tcPr>
                      <w:p>
                        <w:pPr>
                          <w:rPr>
                            <w:sz w:val="2"/>
                            <w:szCs w:val="2"/>
                          </w:rPr>
                        </w:pPr>
                      </w:p>
                    </w:tc>
                    <w:tc>
                      <w:tcPr>
                        <w:tcW w:w="678" w:type="dxa"/>
                        <w:vMerge/>
                        <w:tcBorders>
                          <w:top w:val="nil"/>
                          <w:left w:val="nil"/>
                          <w:right w:val="nil"/>
                        </w:tcBorders>
                      </w:tcPr>
                      <w:p>
                        <w:pPr>
                          <w:rPr>
                            <w:sz w:val="2"/>
                            <w:szCs w:val="2"/>
                          </w:rPr>
                        </w:pPr>
                      </w:p>
                    </w:tc>
                    <w:tc>
                      <w:tcPr>
                        <w:tcW w:w="1199" w:type="dxa"/>
                        <w:gridSpan w:val="2"/>
                        <w:vMerge/>
                        <w:tcBorders>
                          <w:top w:val="nil"/>
                          <w:left w:val="nil"/>
                          <w:right w:val="nil"/>
                        </w:tcBorders>
                      </w:tcPr>
                      <w:p>
                        <w:pPr>
                          <w:rPr>
                            <w:sz w:val="2"/>
                            <w:szCs w:val="2"/>
                          </w:rPr>
                        </w:pPr>
                      </w:p>
                    </w:tc>
                    <w:tc>
                      <w:tcPr>
                        <w:tcW w:w="674"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32" w:type="dxa"/>
                        <w:vMerge/>
                        <w:tcBorders>
                          <w:top w:val="nil"/>
                          <w:left w:val="nil"/>
                          <w:right w:val="nil"/>
                        </w:tcBorders>
                      </w:tcPr>
                      <w:p>
                        <w:pPr>
                          <w:rPr>
                            <w:sz w:val="2"/>
                            <w:szCs w:val="2"/>
                          </w:rPr>
                        </w:pPr>
                      </w:p>
                    </w:tc>
                    <w:tc>
                      <w:tcPr>
                        <w:tcW w:w="946" w:type="dxa"/>
                        <w:vMerge/>
                        <w:tcBorders>
                          <w:top w:val="nil"/>
                          <w:left w:val="nil"/>
                          <w:right w:val="nil"/>
                        </w:tcBorders>
                      </w:tcPr>
                      <w:p>
                        <w:pPr>
                          <w:rPr>
                            <w:sz w:val="2"/>
                            <w:szCs w:val="2"/>
                          </w:rPr>
                        </w:pPr>
                      </w:p>
                    </w:tc>
                    <w:tc>
                      <w:tcPr>
                        <w:tcW w:w="968" w:type="dxa"/>
                        <w:vMerge/>
                        <w:tcBorders>
                          <w:top w:val="nil"/>
                          <w:left w:val="nil"/>
                        </w:tcBorders>
                      </w:tcPr>
                      <w:p>
                        <w:pPr>
                          <w:rPr>
                            <w:sz w:val="2"/>
                            <w:szCs w:val="2"/>
                          </w:rPr>
                        </w:pPr>
                      </w:p>
                    </w:tc>
                  </w:tr>
                </w:tbl>
                <w:p>
                  <w:pPr>
                    <w:pStyle w:val="BodyText"/>
                  </w:pPr>
                </w:p>
              </w:txbxContent>
            </v:textbox>
            <w10:wrap type="none"/>
          </v:shape>
        </w:pict>
      </w:r>
      <w:r>
        <w:rPr>
          <w:rFonts w:ascii="Arial Unicode MS" w:eastAsia="Arial Unicode MS" w:hint="eastAsia"/>
          <w:sz w:val="19"/>
        </w:rPr>
        <w:t>第</w:t>
      </w:r>
      <w:r>
        <w:rPr>
          <w:rFonts w:ascii="Arial Unicode MS" w:eastAsia="Arial Unicode MS" w:hint="eastAsia"/>
          <w:spacing w:val="-17"/>
          <w:sz w:val="19"/>
        </w:rPr>
        <w:t> </w:t>
      </w:r>
      <w:r>
        <w:rPr>
          <w:rFonts w:ascii="Arial" w:eastAsia="Arial"/>
          <w:sz w:val="21"/>
        </w:rPr>
        <w:t>10</w:t>
      </w:r>
      <w:r>
        <w:rPr>
          <w:rFonts w:ascii="Arial" w:eastAsia="Arial"/>
          <w:spacing w:val="-18"/>
          <w:sz w:val="21"/>
        </w:rPr>
        <w:t> </w:t>
      </w:r>
      <w:r>
        <w:rPr>
          <w:rFonts w:ascii="Arial Unicode MS" w:eastAsia="Arial Unicode MS" w:hint="eastAsia"/>
          <w:sz w:val="19"/>
        </w:rPr>
        <w:t>表</w:t>
        <w:tab/>
        <w:t>理由</w:t>
      </w:r>
      <w:r>
        <w:rPr>
          <w:rFonts w:ascii="Arial Unicode MS" w:eastAsia="Arial Unicode MS" w:hint="eastAsia"/>
          <w:spacing w:val="35"/>
          <w:sz w:val="19"/>
        </w:rPr>
        <w:t> </w:t>
      </w:r>
      <w:r>
        <w:rPr>
          <w:rFonts w:ascii="Arial Unicode MS" w:eastAsia="Arial Unicode MS" w:hint="eastAsia"/>
          <w:sz w:val="19"/>
        </w:rPr>
        <w:t>別</w:t>
      </w:r>
      <w:r>
        <w:rPr>
          <w:rFonts w:ascii="Arial Unicode MS" w:eastAsia="Arial Unicode MS" w:hint="eastAsia"/>
          <w:spacing w:val="-2"/>
          <w:sz w:val="19"/>
        </w:rPr>
        <w:t> </w:t>
      </w:r>
      <w:r>
        <w:rPr>
          <w:rFonts w:ascii="Arial Unicode MS" w:eastAsia="Arial Unicode MS" w:hint="eastAsia"/>
          <w:sz w:val="19"/>
        </w:rPr>
        <w:t>移</w:t>
      </w:r>
      <w:r>
        <w:rPr>
          <w:rFonts w:ascii="Arial Unicode MS" w:eastAsia="Arial Unicode MS" w:hint="eastAsia"/>
          <w:spacing w:val="17"/>
          <w:sz w:val="19"/>
        </w:rPr>
        <w:t> </w:t>
      </w:r>
      <w:r>
        <w:rPr>
          <w:rFonts w:ascii="Arial Unicode MS" w:eastAsia="Arial Unicode MS" w:hint="eastAsia"/>
          <w:sz w:val="19"/>
        </w:rPr>
        <w:t>動</w:t>
      </w:r>
      <w:r>
        <w:rPr>
          <w:rFonts w:ascii="Arial Unicode MS" w:eastAsia="Arial Unicode MS" w:hint="eastAsia"/>
          <w:spacing w:val="-4"/>
          <w:sz w:val="19"/>
        </w:rPr>
        <w:t> </w:t>
      </w:r>
      <w:r>
        <w:rPr>
          <w:rFonts w:ascii="Arial Unicode MS" w:eastAsia="Arial Unicode MS" w:hint="eastAsia"/>
          <w:sz w:val="19"/>
        </w:rPr>
        <w:t>者</w:t>
      </w:r>
      <w:r>
        <w:rPr>
          <w:rFonts w:ascii="Arial Unicode MS" w:eastAsia="Arial Unicode MS" w:hint="eastAsia"/>
          <w:spacing w:val="8"/>
          <w:sz w:val="19"/>
        </w:rPr>
        <w:t> </w:t>
      </w:r>
      <w:r>
        <w:rPr>
          <w:rFonts w:ascii="Arial Unicode MS" w:eastAsia="Arial Unicode MS" w:hint="eastAsia"/>
          <w:sz w:val="19"/>
        </w:rPr>
        <w:t>数</w:t>
      </w:r>
      <w:r>
        <w:rPr>
          <w:rFonts w:ascii="Arial Unicode MS" w:eastAsia="Arial Unicode MS" w:hint="eastAsia"/>
          <w:spacing w:val="3"/>
          <w:sz w:val="19"/>
        </w:rPr>
        <w:t> </w:t>
      </w:r>
      <w:r>
        <w:rPr>
          <w:rFonts w:ascii="Arial Unicode MS" w:eastAsia="Arial Unicode MS" w:hint="eastAsia"/>
          <w:sz w:val="19"/>
        </w:rPr>
        <w:t>一</w:t>
      </w:r>
      <w:r>
        <w:rPr>
          <w:rFonts w:ascii="Arial Unicode MS" w:eastAsia="Arial Unicode MS" w:hint="eastAsia"/>
          <w:spacing w:val="19"/>
          <w:sz w:val="19"/>
        </w:rPr>
        <w:t>県</w:t>
      </w:r>
      <w:r>
        <w:rPr>
          <w:rFonts w:ascii="Arial Unicode MS" w:eastAsia="Arial Unicode MS" w:hint="eastAsia"/>
          <w:sz w:val="19"/>
        </w:rPr>
        <w:t>、市</w:t>
      </w:r>
      <w:r>
        <w:rPr>
          <w:rFonts w:ascii="Arial Unicode MS" w:eastAsia="Arial Unicode MS" w:hint="eastAsia"/>
          <w:spacing w:val="-49"/>
          <w:sz w:val="19"/>
        </w:rPr>
        <w:t>町</w:t>
      </w:r>
      <w:r>
        <w:rPr>
          <w:rFonts w:ascii="Arial Unicode MS" w:eastAsia="Arial Unicode MS" w:hint="eastAsia"/>
          <w:sz w:val="19"/>
        </w:rPr>
        <w:t>村（</w:t>
      </w:r>
      <w:r>
        <w:rPr>
          <w:rFonts w:ascii="Arial Unicode MS" w:eastAsia="Arial Unicode MS" w:hint="eastAsia"/>
          <w:spacing w:val="-73"/>
          <w:sz w:val="19"/>
        </w:rPr>
        <w:t>県</w:t>
      </w:r>
      <w:r>
        <w:rPr>
          <w:rFonts w:ascii="Arial Unicode MS" w:eastAsia="Arial Unicode MS" w:hint="eastAsia"/>
          <w:spacing w:val="11"/>
          <w:sz w:val="19"/>
        </w:rPr>
        <w:t>外</w:t>
      </w:r>
      <w:r>
        <w:rPr>
          <w:rFonts w:ascii="Arial Unicode MS" w:eastAsia="Arial Unicode MS" w:hint="eastAsia"/>
          <w:sz w:val="19"/>
        </w:rPr>
        <w:t>転出）</w:t>
      </w:r>
    </w:p>
    <w:p>
      <w:pPr>
        <w:pStyle w:val="BodyText"/>
        <w:spacing w:before="9"/>
        <w:rPr>
          <w:rFonts w:ascii="Arial Unicode MS"/>
          <w:sz w:val="22"/>
        </w:rPr>
      </w:pPr>
    </w:p>
    <w:p>
      <w:pPr>
        <w:spacing w:before="0"/>
        <w:ind w:left="114" w:right="0" w:firstLine="0"/>
        <w:jc w:val="left"/>
        <w:rPr>
          <w:sz w:val="26"/>
        </w:rPr>
      </w:pPr>
      <w:r>
        <w:rPr>
          <w:w w:val="25"/>
          <w:sz w:val="26"/>
        </w:rPr>
        <w:t>1~</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7"/>
        </w:rPr>
      </w:pPr>
    </w:p>
    <w:p>
      <w:pPr>
        <w:spacing w:before="0"/>
        <w:ind w:left="4870" w:right="4484" w:firstLine="0"/>
        <w:jc w:val="center"/>
        <w:rPr>
          <w:sz w:val="21"/>
        </w:rPr>
      </w:pPr>
      <w:r>
        <w:rPr>
          <w:rFonts w:ascii="Arial Unicode MS" w:eastAsia="Arial Unicode MS" w:hint="eastAsia"/>
          <w:w w:val="90"/>
          <w:sz w:val="25"/>
        </w:rPr>
        <w:t>一</w:t>
      </w:r>
      <w:r>
        <w:rPr>
          <w:w w:val="90"/>
          <w:sz w:val="21"/>
        </w:rPr>
        <w:t>60 -</w:t>
      </w:r>
    </w:p>
    <w:p>
      <w:pPr>
        <w:spacing w:after="0"/>
        <w:jc w:val="center"/>
        <w:rPr>
          <w:sz w:val="21"/>
        </w:rPr>
        <w:sectPr>
          <w:pgSz w:w="12220" w:h="16920"/>
          <w:pgMar w:top="980" w:bottom="280" w:left="940" w:right="1360"/>
        </w:sectPr>
      </w:pPr>
    </w:p>
    <w:p>
      <w:pPr>
        <w:spacing w:line="232" w:lineRule="exact" w:before="83"/>
        <w:ind w:left="0" w:right="480" w:firstLine="0"/>
        <w:jc w:val="right"/>
        <w:rPr>
          <w:rFonts w:ascii="Arial Unicode MS" w:eastAsia="Arial Unicode MS" w:hint="eastAsia"/>
          <w:sz w:val="20"/>
        </w:rPr>
      </w:pPr>
      <w:r>
        <w:rPr/>
        <w:pict>
          <v:shape style="position:absolute;margin-left:66.239998pt;margin-top:33.779408pt;width:479.9pt;height:662.4pt;mso-position-horizontal-relative:page;mso-position-vertical-relative:paragraph;z-index:-1268896" coordorigin="1325,676" coordsize="9598,13248" path="m1328,318l10941,318m1328,13589l1328,318m2519,13589l2519,318m8083,996l8083,318m9028,996l9028,318m9988,996l9988,318m10941,13589l10941,528m1328,989l10948,989m1328,1314l10948,1314m1328,3326l10948,3326m1328,3650l10948,3650m1328,7285l10948,7285m1328,7610l10948,7610m1328,9911l10948,9911m1328,10250l10948,10250m1328,13582l10948,13582e" filled="false" stroked="true" strokeweight=".360731pt" strokecolor="#000000">
            <v:path arrowok="t"/>
            <v:stroke dashstyle="solid"/>
            <w10:wrap type="none"/>
          </v:shape>
        </w:pict>
      </w:r>
      <w:r>
        <w:rPr>
          <w:rFonts w:ascii="Arial Unicode MS" w:eastAsia="Arial Unicode MS" w:hint="eastAsia"/>
          <w:w w:val="85"/>
          <w:sz w:val="20"/>
        </w:rPr>
        <w:t>（単位．人）</w:t>
      </w:r>
    </w:p>
    <w:p>
      <w:pPr>
        <w:tabs>
          <w:tab w:pos="945" w:val="left" w:leader="none"/>
          <w:tab w:pos="2274" w:val="left" w:leader="none"/>
        </w:tabs>
        <w:spacing w:line="274" w:lineRule="exact" w:before="0"/>
        <w:ind w:left="0" w:right="223" w:firstLine="0"/>
        <w:jc w:val="right"/>
        <w:rPr>
          <w:rFonts w:ascii="Arial Unicode MS" w:eastAsia="Arial Unicode MS" w:hint="eastAsia"/>
          <w:sz w:val="20"/>
        </w:rPr>
      </w:pPr>
      <w:r>
        <w:rPr/>
        <w:pict>
          <v:shape style="position:absolute;margin-left:66.396194pt;margin-top:.178531pt;width:290.7pt;height:135.450pt;mso-position-horizontal-relative:page;mso-position-vertical-relative:paragraph;z-index:12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
                    <w:gridCol w:w="447"/>
                    <w:gridCol w:w="357"/>
                    <w:gridCol w:w="917"/>
                    <w:gridCol w:w="924"/>
                    <w:gridCol w:w="924"/>
                    <w:gridCol w:w="924"/>
                    <w:gridCol w:w="931"/>
                  </w:tblGrid>
                  <w:tr>
                    <w:trPr>
                      <w:trHeight w:val="1091" w:hRule="atLeast"/>
                    </w:trPr>
                    <w:tc>
                      <w:tcPr>
                        <w:tcW w:w="1191" w:type="dxa"/>
                        <w:gridSpan w:val="3"/>
                      </w:tcPr>
                      <w:p>
                        <w:pPr>
                          <w:pStyle w:val="TableParagraph"/>
                          <w:spacing w:before="103"/>
                          <w:ind w:left="721"/>
                          <w:jc w:val="left"/>
                          <w:rPr>
                            <w:rFonts w:ascii="Arial Unicode MS" w:eastAsia="Arial Unicode MS" w:hint="eastAsia"/>
                            <w:sz w:val="20"/>
                          </w:rPr>
                        </w:pPr>
                        <w:r>
                          <w:rPr>
                            <w:rFonts w:ascii="Arial Unicode MS" w:eastAsia="Arial Unicode MS" w:hint="eastAsia"/>
                            <w:w w:val="105"/>
                            <w:sz w:val="20"/>
                          </w:rPr>
                          <w:t>理由</w:t>
                        </w:r>
                      </w:p>
                      <w:p>
                        <w:pPr>
                          <w:pStyle w:val="TableParagraph"/>
                          <w:spacing w:before="57"/>
                          <w:ind w:left="50"/>
                          <w:jc w:val="left"/>
                          <w:rPr>
                            <w:rFonts w:ascii="Arial Unicode MS" w:eastAsia="Arial Unicode MS" w:hint="eastAsia"/>
                            <w:sz w:val="20"/>
                          </w:rPr>
                        </w:pPr>
                        <w:r>
                          <w:rPr>
                            <w:rFonts w:ascii="Arial Unicode MS" w:eastAsia="Arial Unicode MS" w:hint="eastAsia"/>
                            <w:sz w:val="20"/>
                          </w:rPr>
                          <w:t>市町村</w:t>
                        </w:r>
                      </w:p>
                      <w:p>
                        <w:pPr>
                          <w:pStyle w:val="TableParagraph"/>
                          <w:spacing w:before="64"/>
                          <w:ind w:left="106"/>
                          <w:jc w:val="left"/>
                          <w:rPr>
                            <w:rFonts w:ascii="Arial Unicode MS" w:eastAsia="Arial Unicode MS" w:hint="eastAsia"/>
                            <w:sz w:val="20"/>
                          </w:rPr>
                        </w:pPr>
                        <w:r>
                          <w:rPr>
                            <w:rFonts w:ascii="Arial Unicode MS" w:eastAsia="Arial Unicode MS" w:hint="eastAsia"/>
                            <w:w w:val="125"/>
                            <w:sz w:val="20"/>
                          </w:rPr>
                          <w:t>北津軽郡</w:t>
                        </w:r>
                      </w:p>
                    </w:tc>
                    <w:tc>
                      <w:tcPr>
                        <w:tcW w:w="917" w:type="dxa"/>
                        <w:tcBorders>
                          <w:right w:val="single" w:sz="4" w:space="0" w:color="000000"/>
                        </w:tcBorders>
                      </w:tcPr>
                      <w:p>
                        <w:pPr>
                          <w:pStyle w:val="TableParagraph"/>
                          <w:spacing w:before="219"/>
                          <w:ind w:left="187"/>
                          <w:jc w:val="left"/>
                          <w:rPr>
                            <w:rFonts w:ascii="Arial Unicode MS" w:eastAsia="Arial Unicode MS" w:hint="eastAsia"/>
                            <w:sz w:val="20"/>
                          </w:rPr>
                        </w:pPr>
                        <w:r>
                          <w:rPr>
                            <w:rFonts w:ascii="Arial Unicode MS" w:eastAsia="Arial Unicode MS" w:hint="eastAsia"/>
                            <w:w w:val="105"/>
                            <w:sz w:val="20"/>
                          </w:rPr>
                          <w:t>総数</w:t>
                        </w:r>
                      </w:p>
                      <w:p>
                        <w:pPr>
                          <w:pStyle w:val="TableParagraph"/>
                          <w:spacing w:before="5"/>
                          <w:jc w:val="left"/>
                          <w:rPr>
                            <w:sz w:val="25"/>
                          </w:rPr>
                        </w:pPr>
                      </w:p>
                      <w:p>
                        <w:pPr>
                          <w:pStyle w:val="TableParagraph"/>
                          <w:ind w:left="502"/>
                          <w:jc w:val="left"/>
                          <w:rPr>
                            <w:sz w:val="20"/>
                          </w:rPr>
                        </w:pPr>
                        <w:r>
                          <w:rPr>
                            <w:w w:val="105"/>
                            <w:sz w:val="20"/>
                          </w:rPr>
                          <w:t>596</w:t>
                        </w:r>
                      </w:p>
                    </w:tc>
                    <w:tc>
                      <w:tcPr>
                        <w:tcW w:w="924" w:type="dxa"/>
                        <w:tcBorders>
                          <w:left w:val="single" w:sz="4" w:space="0" w:color="000000"/>
                          <w:right w:val="single" w:sz="4" w:space="0" w:color="000000"/>
                        </w:tcBorders>
                      </w:tcPr>
                      <w:p>
                        <w:pPr>
                          <w:pStyle w:val="TableParagraph"/>
                          <w:spacing w:before="211"/>
                          <w:ind w:left="192"/>
                          <w:jc w:val="left"/>
                          <w:rPr>
                            <w:rFonts w:ascii="Arial Unicode MS" w:eastAsia="Arial Unicode MS" w:hint="eastAsia"/>
                            <w:sz w:val="20"/>
                          </w:rPr>
                        </w:pPr>
                        <w:r>
                          <w:rPr>
                            <w:rFonts w:ascii="Arial Unicode MS" w:eastAsia="Arial Unicode MS" w:hint="eastAsia"/>
                            <w:w w:val="105"/>
                            <w:sz w:val="20"/>
                          </w:rPr>
                          <w:t>転勤</w:t>
                        </w:r>
                      </w:p>
                      <w:p>
                        <w:pPr>
                          <w:pStyle w:val="TableParagraph"/>
                          <w:spacing w:before="6"/>
                          <w:jc w:val="left"/>
                          <w:rPr>
                            <w:sz w:val="25"/>
                          </w:rPr>
                        </w:pPr>
                      </w:p>
                      <w:p>
                        <w:pPr>
                          <w:pStyle w:val="TableParagraph"/>
                          <w:ind w:right="79"/>
                          <w:rPr>
                            <w:sz w:val="20"/>
                          </w:rPr>
                        </w:pPr>
                        <w:r>
                          <w:rPr>
                            <w:w w:val="105"/>
                            <w:sz w:val="20"/>
                          </w:rPr>
                          <w:t>28</w:t>
                        </w:r>
                      </w:p>
                    </w:tc>
                    <w:tc>
                      <w:tcPr>
                        <w:tcW w:w="924" w:type="dxa"/>
                        <w:tcBorders>
                          <w:left w:val="single" w:sz="4" w:space="0" w:color="000000"/>
                          <w:right w:val="single" w:sz="4" w:space="0" w:color="000000"/>
                        </w:tcBorders>
                      </w:tcPr>
                      <w:p>
                        <w:pPr>
                          <w:pStyle w:val="TableParagraph"/>
                          <w:spacing w:before="211"/>
                          <w:ind w:left="192"/>
                          <w:jc w:val="left"/>
                          <w:rPr>
                            <w:rFonts w:ascii="Arial Unicode MS" w:eastAsia="Arial Unicode MS" w:hint="eastAsia"/>
                            <w:sz w:val="20"/>
                          </w:rPr>
                        </w:pPr>
                        <w:r>
                          <w:rPr>
                            <w:rFonts w:ascii="Arial Unicode MS" w:eastAsia="Arial Unicode MS" w:hint="eastAsia"/>
                            <w:w w:val="105"/>
                            <w:sz w:val="20"/>
                          </w:rPr>
                          <w:t>就職</w:t>
                        </w:r>
                      </w:p>
                      <w:p>
                        <w:pPr>
                          <w:pStyle w:val="TableParagraph"/>
                          <w:spacing w:before="1"/>
                          <w:jc w:val="left"/>
                          <w:rPr>
                            <w:sz w:val="26"/>
                          </w:rPr>
                        </w:pPr>
                      </w:p>
                      <w:p>
                        <w:pPr>
                          <w:pStyle w:val="TableParagraph"/>
                          <w:ind w:left="497"/>
                          <w:jc w:val="left"/>
                          <w:rPr>
                            <w:sz w:val="20"/>
                          </w:rPr>
                        </w:pPr>
                        <w:r>
                          <w:rPr>
                            <w:w w:val="105"/>
                            <w:sz w:val="20"/>
                          </w:rPr>
                          <w:t>163</w:t>
                        </w:r>
                      </w:p>
                    </w:tc>
                    <w:tc>
                      <w:tcPr>
                        <w:tcW w:w="924" w:type="dxa"/>
                        <w:tcBorders>
                          <w:left w:val="single" w:sz="4" w:space="0" w:color="000000"/>
                          <w:right w:val="single" w:sz="4" w:space="0" w:color="000000"/>
                        </w:tcBorders>
                      </w:tcPr>
                      <w:p>
                        <w:pPr>
                          <w:pStyle w:val="TableParagraph"/>
                          <w:spacing w:before="211"/>
                          <w:ind w:left="199"/>
                          <w:jc w:val="left"/>
                          <w:rPr>
                            <w:rFonts w:ascii="Arial Unicode MS" w:eastAsia="Arial Unicode MS" w:hint="eastAsia"/>
                            <w:sz w:val="20"/>
                          </w:rPr>
                        </w:pPr>
                        <w:r>
                          <w:rPr>
                            <w:rFonts w:ascii="Arial Unicode MS" w:eastAsia="Arial Unicode MS" w:hint="eastAsia"/>
                            <w:w w:val="105"/>
                            <w:sz w:val="20"/>
                          </w:rPr>
                          <w:t>転職</w:t>
                        </w:r>
                      </w:p>
                      <w:p>
                        <w:pPr>
                          <w:pStyle w:val="TableParagraph"/>
                          <w:spacing w:before="1"/>
                          <w:jc w:val="left"/>
                          <w:rPr>
                            <w:sz w:val="26"/>
                          </w:rPr>
                        </w:pPr>
                      </w:p>
                      <w:p>
                        <w:pPr>
                          <w:pStyle w:val="TableParagraph"/>
                          <w:ind w:right="80"/>
                          <w:rPr>
                            <w:sz w:val="20"/>
                          </w:rPr>
                        </w:pPr>
                        <w:r>
                          <w:rPr>
                            <w:w w:val="105"/>
                            <w:sz w:val="20"/>
                          </w:rPr>
                          <w:t>87</w:t>
                        </w:r>
                      </w:p>
                    </w:tc>
                    <w:tc>
                      <w:tcPr>
                        <w:tcW w:w="931" w:type="dxa"/>
                        <w:tcBorders>
                          <w:left w:val="single" w:sz="4" w:space="0" w:color="000000"/>
                          <w:right w:val="single" w:sz="4" w:space="0" w:color="000000"/>
                        </w:tcBorders>
                      </w:tcPr>
                      <w:p>
                        <w:pPr>
                          <w:pStyle w:val="TableParagraph"/>
                          <w:spacing w:before="211"/>
                          <w:ind w:left="191"/>
                          <w:jc w:val="left"/>
                          <w:rPr>
                            <w:rFonts w:ascii="Arial Unicode MS" w:eastAsia="Arial Unicode MS" w:hint="eastAsia"/>
                            <w:sz w:val="20"/>
                          </w:rPr>
                        </w:pPr>
                        <w:r>
                          <w:rPr>
                            <w:rFonts w:ascii="Arial Unicode MS" w:eastAsia="Arial Unicode MS" w:hint="eastAsia"/>
                            <w:w w:val="105"/>
                            <w:sz w:val="20"/>
                          </w:rPr>
                          <w:t>就学</w:t>
                        </w:r>
                      </w:p>
                      <w:p>
                        <w:pPr>
                          <w:pStyle w:val="TableParagraph"/>
                          <w:spacing w:before="1"/>
                          <w:jc w:val="left"/>
                          <w:rPr>
                            <w:sz w:val="26"/>
                          </w:rPr>
                        </w:pPr>
                      </w:p>
                      <w:p>
                        <w:pPr>
                          <w:pStyle w:val="TableParagraph"/>
                          <w:ind w:right="82"/>
                          <w:rPr>
                            <w:sz w:val="20"/>
                          </w:rPr>
                        </w:pPr>
                        <w:r>
                          <w:rPr>
                            <w:w w:val="105"/>
                            <w:sz w:val="20"/>
                          </w:rPr>
                          <w:t>69</w:t>
                        </w:r>
                      </w:p>
                    </w:tc>
                  </w:tr>
                  <w:tr>
                    <w:trPr>
                      <w:trHeight w:val="303" w:hRule="atLeast"/>
                    </w:trPr>
                    <w:tc>
                      <w:tcPr>
                        <w:tcW w:w="387" w:type="dxa"/>
                      </w:tcPr>
                      <w:p>
                        <w:pPr>
                          <w:pStyle w:val="TableParagraph"/>
                          <w:spacing w:before="7"/>
                          <w:ind w:left="51"/>
                          <w:jc w:val="left"/>
                          <w:rPr>
                            <w:rFonts w:ascii="Arial Unicode MS" w:eastAsia="Arial Unicode MS" w:hint="eastAsia"/>
                            <w:sz w:val="20"/>
                          </w:rPr>
                        </w:pPr>
                        <w:r>
                          <w:rPr>
                            <w:rFonts w:ascii="Arial Unicode MS" w:eastAsia="Arial Unicode MS" w:hint="eastAsia"/>
                            <w:w w:val="110"/>
                            <w:sz w:val="20"/>
                          </w:rPr>
                          <w:t>板</w:t>
                        </w:r>
                      </w:p>
                    </w:tc>
                    <w:tc>
                      <w:tcPr>
                        <w:tcW w:w="447" w:type="dxa"/>
                      </w:tcPr>
                      <w:p>
                        <w:pPr>
                          <w:pStyle w:val="TableParagraph"/>
                          <w:spacing w:before="7"/>
                          <w:ind w:right="113"/>
                          <w:rPr>
                            <w:rFonts w:ascii="Arial Unicode MS" w:eastAsia="Arial Unicode MS" w:hint="eastAsia"/>
                            <w:sz w:val="20"/>
                          </w:rPr>
                        </w:pPr>
                        <w:r>
                          <w:rPr>
                            <w:rFonts w:ascii="Arial Unicode MS" w:eastAsia="Arial Unicode MS" w:hint="eastAsia"/>
                            <w:w w:val="110"/>
                            <w:sz w:val="20"/>
                          </w:rPr>
                          <w:t>柳</w:t>
                        </w:r>
                      </w:p>
                    </w:tc>
                    <w:tc>
                      <w:tcPr>
                        <w:tcW w:w="357" w:type="dxa"/>
                      </w:tcPr>
                      <w:p>
                        <w:pPr>
                          <w:pStyle w:val="TableParagraph"/>
                          <w:ind w:right="22"/>
                          <w:rPr>
                            <w:rFonts w:ascii="Arial Unicode MS" w:eastAsia="Arial Unicode MS" w:hint="eastAsia"/>
                            <w:sz w:val="20"/>
                          </w:rPr>
                        </w:pPr>
                        <w:r>
                          <w:rPr>
                            <w:rFonts w:ascii="Arial Unicode MS" w:eastAsia="Arial Unicode MS" w:hint="eastAsia"/>
                            <w:w w:val="110"/>
                            <w:sz w:val="20"/>
                          </w:rPr>
                          <w:t>町</w:t>
                        </w:r>
                      </w:p>
                    </w:tc>
                    <w:tc>
                      <w:tcPr>
                        <w:tcW w:w="917" w:type="dxa"/>
                      </w:tcPr>
                      <w:p>
                        <w:pPr>
                          <w:pStyle w:val="TableParagraph"/>
                          <w:spacing w:before="20"/>
                          <w:ind w:right="89"/>
                          <w:rPr>
                            <w:sz w:val="20"/>
                          </w:rPr>
                        </w:pPr>
                        <w:r>
                          <w:rPr>
                            <w:w w:val="105"/>
                            <w:sz w:val="20"/>
                          </w:rPr>
                          <w:t>154</w:t>
                        </w:r>
                      </w:p>
                    </w:tc>
                    <w:tc>
                      <w:tcPr>
                        <w:tcW w:w="924" w:type="dxa"/>
                      </w:tcPr>
                      <w:p>
                        <w:pPr>
                          <w:pStyle w:val="TableParagraph"/>
                          <w:spacing w:before="20"/>
                          <w:ind w:right="91"/>
                          <w:rPr>
                            <w:sz w:val="20"/>
                          </w:rPr>
                        </w:pPr>
                        <w:r>
                          <w:rPr>
                            <w:w w:val="107"/>
                            <w:sz w:val="20"/>
                          </w:rPr>
                          <w:t>8</w:t>
                        </w:r>
                      </w:p>
                    </w:tc>
                    <w:tc>
                      <w:tcPr>
                        <w:tcW w:w="924" w:type="dxa"/>
                      </w:tcPr>
                      <w:p>
                        <w:pPr>
                          <w:pStyle w:val="TableParagraph"/>
                          <w:spacing w:before="13"/>
                          <w:ind w:right="78"/>
                          <w:rPr>
                            <w:sz w:val="20"/>
                          </w:rPr>
                        </w:pPr>
                        <w:r>
                          <w:rPr>
                            <w:w w:val="110"/>
                            <w:sz w:val="20"/>
                          </w:rPr>
                          <w:t>27</w:t>
                        </w:r>
                      </w:p>
                    </w:tc>
                    <w:tc>
                      <w:tcPr>
                        <w:tcW w:w="924" w:type="dxa"/>
                      </w:tcPr>
                      <w:p>
                        <w:pPr>
                          <w:pStyle w:val="TableParagraph"/>
                          <w:spacing w:before="20"/>
                          <w:ind w:right="78"/>
                          <w:rPr>
                            <w:sz w:val="20"/>
                          </w:rPr>
                        </w:pPr>
                        <w:r>
                          <w:rPr>
                            <w:w w:val="105"/>
                            <w:sz w:val="20"/>
                          </w:rPr>
                          <w:t>19</w:t>
                        </w:r>
                      </w:p>
                    </w:tc>
                    <w:tc>
                      <w:tcPr>
                        <w:tcW w:w="931" w:type="dxa"/>
                      </w:tcPr>
                      <w:p>
                        <w:pPr>
                          <w:pStyle w:val="TableParagraph"/>
                          <w:spacing w:before="13"/>
                          <w:ind w:right="80"/>
                          <w:rPr>
                            <w:sz w:val="20"/>
                          </w:rPr>
                        </w:pPr>
                        <w:r>
                          <w:rPr>
                            <w:w w:val="105"/>
                            <w:sz w:val="20"/>
                          </w:rPr>
                          <w:t>21</w:t>
                        </w:r>
                      </w:p>
                    </w:tc>
                  </w:tr>
                  <w:tr>
                    <w:trPr>
                      <w:trHeight w:val="335" w:hRule="atLeast"/>
                    </w:trPr>
                    <w:tc>
                      <w:tcPr>
                        <w:tcW w:w="387" w:type="dxa"/>
                      </w:tcPr>
                      <w:p>
                        <w:pPr>
                          <w:pStyle w:val="TableParagraph"/>
                          <w:spacing w:before="35"/>
                          <w:ind w:left="46"/>
                          <w:jc w:val="left"/>
                          <w:rPr>
                            <w:rFonts w:ascii="Arial Unicode MS" w:eastAsia="Arial Unicode MS" w:hint="eastAsia"/>
                            <w:sz w:val="20"/>
                          </w:rPr>
                        </w:pPr>
                        <w:r>
                          <w:rPr>
                            <w:rFonts w:ascii="Arial Unicode MS" w:eastAsia="Arial Unicode MS" w:hint="eastAsia"/>
                            <w:w w:val="110"/>
                            <w:sz w:val="20"/>
                          </w:rPr>
                          <w:t>金</w:t>
                        </w:r>
                      </w:p>
                    </w:tc>
                    <w:tc>
                      <w:tcPr>
                        <w:tcW w:w="447" w:type="dxa"/>
                      </w:tcPr>
                      <w:p>
                        <w:pPr>
                          <w:pStyle w:val="TableParagraph"/>
                          <w:spacing w:before="28"/>
                          <w:ind w:right="114"/>
                          <w:rPr>
                            <w:rFonts w:ascii="Arial Unicode MS" w:eastAsia="Arial Unicode MS" w:hint="eastAsia"/>
                            <w:sz w:val="20"/>
                          </w:rPr>
                        </w:pPr>
                        <w:r>
                          <w:rPr>
                            <w:rFonts w:ascii="Arial Unicode MS" w:eastAsia="Arial Unicode MS" w:hint="eastAsia"/>
                            <w:w w:val="110"/>
                            <w:sz w:val="20"/>
                          </w:rPr>
                          <w:t>木</w:t>
                        </w:r>
                      </w:p>
                    </w:tc>
                    <w:tc>
                      <w:tcPr>
                        <w:tcW w:w="357" w:type="dxa"/>
                      </w:tcPr>
                      <w:p>
                        <w:pPr>
                          <w:pStyle w:val="TableParagraph"/>
                          <w:spacing w:before="28"/>
                          <w:ind w:right="30"/>
                          <w:rPr>
                            <w:rFonts w:ascii="Arial Unicode MS" w:eastAsia="Arial Unicode MS" w:hint="eastAsia"/>
                            <w:sz w:val="20"/>
                          </w:rPr>
                        </w:pPr>
                        <w:r>
                          <w:rPr>
                            <w:rFonts w:ascii="Arial Unicode MS" w:eastAsia="Arial Unicode MS" w:hint="eastAsia"/>
                            <w:w w:val="110"/>
                            <w:sz w:val="20"/>
                          </w:rPr>
                          <w:t>町</w:t>
                        </w:r>
                      </w:p>
                    </w:tc>
                    <w:tc>
                      <w:tcPr>
                        <w:tcW w:w="917" w:type="dxa"/>
                      </w:tcPr>
                      <w:p>
                        <w:pPr>
                          <w:pStyle w:val="TableParagraph"/>
                          <w:spacing w:before="48"/>
                          <w:ind w:right="88"/>
                          <w:rPr>
                            <w:sz w:val="20"/>
                          </w:rPr>
                        </w:pPr>
                        <w:r>
                          <w:rPr>
                            <w:w w:val="110"/>
                            <w:sz w:val="20"/>
                          </w:rPr>
                          <w:t>125</w:t>
                        </w:r>
                      </w:p>
                    </w:tc>
                    <w:tc>
                      <w:tcPr>
                        <w:tcW w:w="924" w:type="dxa"/>
                      </w:tcPr>
                      <w:p>
                        <w:pPr>
                          <w:pStyle w:val="TableParagraph"/>
                          <w:spacing w:before="48"/>
                          <w:ind w:right="85"/>
                          <w:rPr>
                            <w:sz w:val="20"/>
                          </w:rPr>
                        </w:pPr>
                        <w:r>
                          <w:rPr>
                            <w:w w:val="105"/>
                            <w:sz w:val="20"/>
                          </w:rPr>
                          <w:t>2</w:t>
                        </w:r>
                      </w:p>
                    </w:tc>
                    <w:tc>
                      <w:tcPr>
                        <w:tcW w:w="924" w:type="dxa"/>
                      </w:tcPr>
                      <w:p>
                        <w:pPr>
                          <w:pStyle w:val="TableParagraph"/>
                          <w:spacing w:before="48"/>
                          <w:ind w:right="87"/>
                          <w:rPr>
                            <w:sz w:val="20"/>
                          </w:rPr>
                        </w:pPr>
                        <w:r>
                          <w:rPr>
                            <w:sz w:val="20"/>
                          </w:rPr>
                          <w:t>39</w:t>
                        </w:r>
                      </w:p>
                    </w:tc>
                    <w:tc>
                      <w:tcPr>
                        <w:tcW w:w="924" w:type="dxa"/>
                      </w:tcPr>
                      <w:p>
                        <w:pPr>
                          <w:pStyle w:val="TableParagraph"/>
                          <w:spacing w:before="48"/>
                          <w:ind w:right="80"/>
                          <w:rPr>
                            <w:sz w:val="20"/>
                          </w:rPr>
                        </w:pPr>
                        <w:r>
                          <w:rPr>
                            <w:sz w:val="20"/>
                          </w:rPr>
                          <w:t>36</w:t>
                        </w:r>
                      </w:p>
                    </w:tc>
                    <w:tc>
                      <w:tcPr>
                        <w:tcW w:w="931" w:type="dxa"/>
                      </w:tcPr>
                      <w:p>
                        <w:pPr>
                          <w:pStyle w:val="TableParagraph"/>
                          <w:spacing w:before="48"/>
                          <w:ind w:right="85"/>
                          <w:rPr>
                            <w:sz w:val="20"/>
                          </w:rPr>
                        </w:pPr>
                        <w:r>
                          <w:rPr>
                            <w:w w:val="110"/>
                            <w:sz w:val="20"/>
                          </w:rPr>
                          <w:t>6</w:t>
                        </w:r>
                      </w:p>
                    </w:tc>
                  </w:tr>
                  <w:tr>
                    <w:trPr>
                      <w:trHeight w:val="335" w:hRule="atLeast"/>
                    </w:trPr>
                    <w:tc>
                      <w:tcPr>
                        <w:tcW w:w="387" w:type="dxa"/>
                      </w:tcPr>
                      <w:p>
                        <w:pPr>
                          <w:pStyle w:val="TableParagraph"/>
                          <w:spacing w:before="39"/>
                          <w:ind w:left="53"/>
                          <w:jc w:val="left"/>
                          <w:rPr>
                            <w:rFonts w:ascii="Arial Unicode MS" w:eastAsia="Arial Unicode MS" w:hint="eastAsia"/>
                            <w:sz w:val="20"/>
                          </w:rPr>
                        </w:pPr>
                        <w:r>
                          <w:rPr>
                            <w:rFonts w:ascii="Arial Unicode MS" w:eastAsia="Arial Unicode MS" w:hint="eastAsia"/>
                            <w:w w:val="109"/>
                            <w:sz w:val="20"/>
                          </w:rPr>
                          <w:t>中</w:t>
                        </w:r>
                      </w:p>
                    </w:tc>
                    <w:tc>
                      <w:tcPr>
                        <w:tcW w:w="447" w:type="dxa"/>
                      </w:tcPr>
                      <w:p>
                        <w:pPr>
                          <w:pStyle w:val="TableParagraph"/>
                          <w:spacing w:before="39"/>
                          <w:ind w:right="102"/>
                          <w:rPr>
                            <w:rFonts w:ascii="Arial Unicode MS" w:eastAsia="Arial Unicode MS" w:hint="eastAsia"/>
                            <w:sz w:val="20"/>
                          </w:rPr>
                        </w:pPr>
                        <w:r>
                          <w:rPr>
                            <w:rFonts w:ascii="Arial Unicode MS" w:eastAsia="Arial Unicode MS" w:hint="eastAsia"/>
                            <w:w w:val="110"/>
                            <w:sz w:val="20"/>
                          </w:rPr>
                          <w:t>里</w:t>
                        </w:r>
                      </w:p>
                    </w:tc>
                    <w:tc>
                      <w:tcPr>
                        <w:tcW w:w="357" w:type="dxa"/>
                      </w:tcPr>
                      <w:p>
                        <w:pPr>
                          <w:pStyle w:val="TableParagraph"/>
                          <w:spacing w:before="32"/>
                          <w:ind w:right="22"/>
                          <w:rPr>
                            <w:rFonts w:ascii="Arial Unicode MS" w:eastAsia="Arial Unicode MS" w:hint="eastAsia"/>
                            <w:sz w:val="20"/>
                          </w:rPr>
                        </w:pPr>
                        <w:r>
                          <w:rPr>
                            <w:rFonts w:ascii="Arial Unicode MS" w:eastAsia="Arial Unicode MS" w:hint="eastAsia"/>
                            <w:w w:val="110"/>
                            <w:sz w:val="20"/>
                          </w:rPr>
                          <w:t>町</w:t>
                        </w:r>
                      </w:p>
                    </w:tc>
                    <w:tc>
                      <w:tcPr>
                        <w:tcW w:w="917" w:type="dxa"/>
                      </w:tcPr>
                      <w:p>
                        <w:pPr>
                          <w:pStyle w:val="TableParagraph"/>
                          <w:spacing w:before="52"/>
                          <w:ind w:right="87"/>
                          <w:rPr>
                            <w:sz w:val="20"/>
                          </w:rPr>
                        </w:pPr>
                        <w:r>
                          <w:rPr>
                            <w:w w:val="105"/>
                            <w:sz w:val="20"/>
                          </w:rPr>
                          <w:t>54</w:t>
                        </w:r>
                      </w:p>
                    </w:tc>
                    <w:tc>
                      <w:tcPr>
                        <w:tcW w:w="924" w:type="dxa"/>
                      </w:tcPr>
                      <w:p>
                        <w:pPr>
                          <w:pStyle w:val="TableParagraph"/>
                          <w:spacing w:before="52"/>
                          <w:ind w:right="82"/>
                          <w:rPr>
                            <w:sz w:val="20"/>
                          </w:rPr>
                        </w:pPr>
                        <w:r>
                          <w:rPr>
                            <w:w w:val="108"/>
                            <w:sz w:val="20"/>
                          </w:rPr>
                          <w:t>2</w:t>
                        </w:r>
                      </w:p>
                    </w:tc>
                    <w:tc>
                      <w:tcPr>
                        <w:tcW w:w="924" w:type="dxa"/>
                      </w:tcPr>
                      <w:p>
                        <w:pPr>
                          <w:pStyle w:val="TableParagraph"/>
                          <w:spacing w:before="44"/>
                          <w:ind w:right="77"/>
                          <w:rPr>
                            <w:sz w:val="20"/>
                          </w:rPr>
                        </w:pPr>
                        <w:r>
                          <w:rPr>
                            <w:w w:val="105"/>
                            <w:sz w:val="20"/>
                          </w:rPr>
                          <w:t>21</w:t>
                        </w:r>
                      </w:p>
                    </w:tc>
                    <w:tc>
                      <w:tcPr>
                        <w:tcW w:w="924" w:type="dxa"/>
                      </w:tcPr>
                      <w:p>
                        <w:pPr>
                          <w:pStyle w:val="TableParagraph"/>
                          <w:spacing w:before="52"/>
                          <w:ind w:right="71"/>
                          <w:rPr>
                            <w:sz w:val="20"/>
                          </w:rPr>
                        </w:pPr>
                        <w:r>
                          <w:rPr>
                            <w:w w:val="110"/>
                            <w:sz w:val="20"/>
                          </w:rPr>
                          <w:t>5</w:t>
                        </w:r>
                      </w:p>
                    </w:tc>
                    <w:tc>
                      <w:tcPr>
                        <w:tcW w:w="931" w:type="dxa"/>
                      </w:tcPr>
                      <w:p>
                        <w:pPr>
                          <w:pStyle w:val="TableParagraph"/>
                          <w:spacing w:before="44"/>
                          <w:ind w:right="77"/>
                          <w:rPr>
                            <w:sz w:val="20"/>
                          </w:rPr>
                        </w:pPr>
                        <w:r>
                          <w:rPr>
                            <w:w w:val="110"/>
                            <w:sz w:val="20"/>
                          </w:rPr>
                          <w:t>3</w:t>
                        </w:r>
                      </w:p>
                    </w:tc>
                  </w:tr>
                  <w:tr>
                    <w:trPr>
                      <w:trHeight w:val="335" w:hRule="atLeast"/>
                    </w:trPr>
                    <w:tc>
                      <w:tcPr>
                        <w:tcW w:w="387" w:type="dxa"/>
                      </w:tcPr>
                      <w:p>
                        <w:pPr>
                          <w:pStyle w:val="TableParagraph"/>
                          <w:spacing w:before="35"/>
                          <w:ind w:left="56"/>
                          <w:jc w:val="left"/>
                          <w:rPr>
                            <w:rFonts w:ascii="Arial Unicode MS" w:eastAsia="Arial Unicode MS" w:hint="eastAsia"/>
                            <w:sz w:val="20"/>
                          </w:rPr>
                        </w:pPr>
                        <w:r>
                          <w:rPr>
                            <w:rFonts w:ascii="Arial Unicode MS" w:eastAsia="Arial Unicode MS" w:hint="eastAsia"/>
                            <w:w w:val="110"/>
                            <w:sz w:val="20"/>
                          </w:rPr>
                          <w:t>鶴</w:t>
                        </w:r>
                      </w:p>
                    </w:tc>
                    <w:tc>
                      <w:tcPr>
                        <w:tcW w:w="447" w:type="dxa"/>
                      </w:tcPr>
                      <w:p>
                        <w:pPr>
                          <w:pStyle w:val="TableParagraph"/>
                          <w:spacing w:before="28"/>
                          <w:ind w:right="104"/>
                          <w:rPr>
                            <w:rFonts w:ascii="Arial Unicode MS" w:eastAsia="Arial Unicode MS" w:hint="eastAsia"/>
                            <w:sz w:val="20"/>
                          </w:rPr>
                        </w:pPr>
                        <w:r>
                          <w:rPr>
                            <w:rFonts w:ascii="Arial Unicode MS" w:eastAsia="Arial Unicode MS" w:hint="eastAsia"/>
                            <w:w w:val="110"/>
                            <w:sz w:val="20"/>
                          </w:rPr>
                          <w:t>田</w:t>
                        </w:r>
                      </w:p>
                    </w:tc>
                    <w:tc>
                      <w:tcPr>
                        <w:tcW w:w="357" w:type="dxa"/>
                      </w:tcPr>
                      <w:p>
                        <w:pPr>
                          <w:pStyle w:val="TableParagraph"/>
                          <w:spacing w:before="28"/>
                          <w:ind w:right="22"/>
                          <w:rPr>
                            <w:rFonts w:ascii="Arial Unicode MS" w:eastAsia="Arial Unicode MS" w:hint="eastAsia"/>
                            <w:sz w:val="20"/>
                          </w:rPr>
                        </w:pPr>
                        <w:r>
                          <w:rPr>
                            <w:rFonts w:ascii="Arial Unicode MS" w:eastAsia="Arial Unicode MS" w:hint="eastAsia"/>
                            <w:w w:val="110"/>
                            <w:sz w:val="20"/>
                          </w:rPr>
                          <w:t>町</w:t>
                        </w:r>
                      </w:p>
                    </w:tc>
                    <w:tc>
                      <w:tcPr>
                        <w:tcW w:w="917" w:type="dxa"/>
                      </w:tcPr>
                      <w:p>
                        <w:pPr>
                          <w:pStyle w:val="TableParagraph"/>
                          <w:spacing w:before="48"/>
                          <w:ind w:right="83"/>
                          <w:rPr>
                            <w:sz w:val="20"/>
                          </w:rPr>
                        </w:pPr>
                        <w:r>
                          <w:rPr>
                            <w:w w:val="105"/>
                            <w:sz w:val="20"/>
                          </w:rPr>
                          <w:t>148</w:t>
                        </w:r>
                      </w:p>
                    </w:tc>
                    <w:tc>
                      <w:tcPr>
                        <w:tcW w:w="924" w:type="dxa"/>
                      </w:tcPr>
                      <w:p>
                        <w:pPr>
                          <w:pStyle w:val="TableParagraph"/>
                          <w:spacing w:before="48"/>
                          <w:ind w:right="77"/>
                          <w:rPr>
                            <w:sz w:val="20"/>
                          </w:rPr>
                        </w:pPr>
                        <w:r>
                          <w:rPr>
                            <w:w w:val="105"/>
                            <w:sz w:val="20"/>
                          </w:rPr>
                          <w:t>15</w:t>
                        </w:r>
                      </w:p>
                    </w:tc>
                    <w:tc>
                      <w:tcPr>
                        <w:tcW w:w="924" w:type="dxa"/>
                      </w:tcPr>
                      <w:p>
                        <w:pPr>
                          <w:pStyle w:val="TableParagraph"/>
                          <w:spacing w:before="41"/>
                          <w:ind w:right="78"/>
                          <w:rPr>
                            <w:sz w:val="20"/>
                          </w:rPr>
                        </w:pPr>
                        <w:r>
                          <w:rPr>
                            <w:w w:val="105"/>
                            <w:sz w:val="20"/>
                          </w:rPr>
                          <w:t>52</w:t>
                        </w:r>
                      </w:p>
                    </w:tc>
                    <w:tc>
                      <w:tcPr>
                        <w:tcW w:w="924" w:type="dxa"/>
                      </w:tcPr>
                      <w:p>
                        <w:pPr>
                          <w:pStyle w:val="TableParagraph"/>
                          <w:spacing w:before="48"/>
                          <w:ind w:right="78"/>
                          <w:rPr>
                            <w:sz w:val="20"/>
                          </w:rPr>
                        </w:pPr>
                        <w:r>
                          <w:rPr>
                            <w:w w:val="105"/>
                            <w:sz w:val="20"/>
                          </w:rPr>
                          <w:t>19</w:t>
                        </w:r>
                      </w:p>
                    </w:tc>
                    <w:tc>
                      <w:tcPr>
                        <w:tcW w:w="931" w:type="dxa"/>
                      </w:tcPr>
                      <w:p>
                        <w:pPr>
                          <w:pStyle w:val="TableParagraph"/>
                          <w:spacing w:before="48"/>
                          <w:ind w:right="73"/>
                          <w:rPr>
                            <w:sz w:val="20"/>
                          </w:rPr>
                        </w:pPr>
                        <w:r>
                          <w:rPr>
                            <w:w w:val="105"/>
                            <w:sz w:val="20"/>
                          </w:rPr>
                          <w:t>24</w:t>
                        </w:r>
                      </w:p>
                    </w:tc>
                  </w:tr>
                  <w:tr>
                    <w:trPr>
                      <w:trHeight w:val="307" w:hRule="atLeast"/>
                    </w:trPr>
                    <w:tc>
                      <w:tcPr>
                        <w:tcW w:w="387" w:type="dxa"/>
                      </w:tcPr>
                      <w:p>
                        <w:pPr>
                          <w:pStyle w:val="TableParagraph"/>
                          <w:spacing w:line="248" w:lineRule="exact" w:before="39"/>
                          <w:ind w:left="50"/>
                          <w:jc w:val="left"/>
                          <w:rPr>
                            <w:rFonts w:ascii="Arial Unicode MS" w:eastAsia="Arial Unicode MS" w:hint="eastAsia"/>
                            <w:sz w:val="20"/>
                          </w:rPr>
                        </w:pPr>
                        <w:r>
                          <w:rPr>
                            <w:rFonts w:ascii="Arial Unicode MS" w:eastAsia="Arial Unicode MS" w:hint="eastAsia"/>
                            <w:w w:val="110"/>
                            <w:sz w:val="20"/>
                          </w:rPr>
                          <w:t>市</w:t>
                        </w:r>
                      </w:p>
                    </w:tc>
                    <w:tc>
                      <w:tcPr>
                        <w:tcW w:w="447" w:type="dxa"/>
                      </w:tcPr>
                      <w:p>
                        <w:pPr>
                          <w:pStyle w:val="TableParagraph"/>
                          <w:spacing w:line="255" w:lineRule="exact" w:before="32"/>
                          <w:ind w:right="104"/>
                          <w:rPr>
                            <w:rFonts w:ascii="Arial Unicode MS" w:eastAsia="Arial Unicode MS" w:hint="eastAsia"/>
                            <w:sz w:val="20"/>
                          </w:rPr>
                        </w:pPr>
                        <w:r>
                          <w:rPr>
                            <w:rFonts w:ascii="Arial Unicode MS" w:eastAsia="Arial Unicode MS" w:hint="eastAsia"/>
                            <w:w w:val="108"/>
                            <w:sz w:val="20"/>
                          </w:rPr>
                          <w:t>浦</w:t>
                        </w:r>
                      </w:p>
                    </w:tc>
                    <w:tc>
                      <w:tcPr>
                        <w:tcW w:w="357" w:type="dxa"/>
                      </w:tcPr>
                      <w:p>
                        <w:pPr>
                          <w:pStyle w:val="TableParagraph"/>
                          <w:spacing w:line="248" w:lineRule="exact" w:before="39"/>
                          <w:ind w:right="21"/>
                          <w:rPr>
                            <w:rFonts w:ascii="Arial Unicode MS" w:eastAsia="Arial Unicode MS" w:hint="eastAsia"/>
                            <w:sz w:val="20"/>
                          </w:rPr>
                        </w:pPr>
                        <w:r>
                          <w:rPr>
                            <w:rFonts w:ascii="Arial Unicode MS" w:eastAsia="Arial Unicode MS" w:hint="eastAsia"/>
                            <w:w w:val="108"/>
                            <w:sz w:val="20"/>
                          </w:rPr>
                          <w:t>村</w:t>
                        </w:r>
                      </w:p>
                    </w:tc>
                    <w:tc>
                      <w:tcPr>
                        <w:tcW w:w="917" w:type="dxa"/>
                      </w:tcPr>
                      <w:p>
                        <w:pPr>
                          <w:pStyle w:val="TableParagraph"/>
                          <w:spacing w:line="228" w:lineRule="exact" w:before="59"/>
                          <w:ind w:right="88"/>
                          <w:rPr>
                            <w:sz w:val="20"/>
                          </w:rPr>
                        </w:pPr>
                        <w:r>
                          <w:rPr>
                            <w:w w:val="105"/>
                            <w:sz w:val="20"/>
                          </w:rPr>
                          <w:t>46</w:t>
                        </w:r>
                      </w:p>
                    </w:tc>
                    <w:tc>
                      <w:tcPr>
                        <w:tcW w:w="924" w:type="dxa"/>
                      </w:tcPr>
                      <w:p>
                        <w:pPr>
                          <w:pStyle w:val="TableParagraph"/>
                          <w:jc w:val="left"/>
                          <w:rPr>
                            <w:sz w:val="22"/>
                          </w:rPr>
                        </w:pPr>
                      </w:p>
                    </w:tc>
                    <w:tc>
                      <w:tcPr>
                        <w:tcW w:w="924" w:type="dxa"/>
                      </w:tcPr>
                      <w:p>
                        <w:pPr>
                          <w:pStyle w:val="TableParagraph"/>
                          <w:spacing w:before="44"/>
                          <w:ind w:right="189"/>
                          <w:rPr>
                            <w:sz w:val="20"/>
                          </w:rPr>
                        </w:pPr>
                        <w:r>
                          <w:rPr>
                            <w:w w:val="55"/>
                            <w:sz w:val="20"/>
                          </w:rPr>
                          <w:t>11</w:t>
                        </w:r>
                      </w:p>
                    </w:tc>
                    <w:tc>
                      <w:tcPr>
                        <w:tcW w:w="924" w:type="dxa"/>
                      </w:tcPr>
                      <w:p>
                        <w:pPr>
                          <w:pStyle w:val="TableParagraph"/>
                          <w:spacing w:before="52"/>
                          <w:ind w:right="134"/>
                          <w:rPr>
                            <w:sz w:val="20"/>
                          </w:rPr>
                        </w:pPr>
                        <w:r>
                          <w:rPr>
                            <w:w w:val="57"/>
                            <w:sz w:val="20"/>
                          </w:rPr>
                          <w:t>8</w:t>
                        </w:r>
                      </w:p>
                    </w:tc>
                    <w:tc>
                      <w:tcPr>
                        <w:tcW w:w="931" w:type="dxa"/>
                      </w:tcPr>
                      <w:p>
                        <w:pPr>
                          <w:pStyle w:val="TableParagraph"/>
                          <w:spacing w:before="52"/>
                          <w:ind w:right="79"/>
                          <w:rPr>
                            <w:sz w:val="20"/>
                          </w:rPr>
                        </w:pPr>
                        <w:r>
                          <w:rPr>
                            <w:w w:val="110"/>
                            <w:sz w:val="20"/>
                          </w:rPr>
                          <w:t>5</w:t>
                        </w:r>
                      </w:p>
                    </w:tc>
                  </w:tr>
                </w:tbl>
                <w:p>
                  <w:pPr>
                    <w:pStyle w:val="BodyText"/>
                  </w:pPr>
                </w:p>
              </w:txbxContent>
            </v:textbox>
            <w10:wrap type="none"/>
          </v:shape>
        </w:pict>
      </w:r>
      <w:r>
        <w:rPr>
          <w:rFonts w:ascii="Arial Unicode MS" w:eastAsia="Arial Unicode MS" w:hint="eastAsia"/>
          <w:w w:val="105"/>
          <w:sz w:val="20"/>
        </w:rPr>
        <w:t>結婚</w:t>
        <w:tab/>
        <w:t>住宅</w:t>
        <w:tab/>
      </w:r>
      <w:r>
        <w:rPr>
          <w:rFonts w:ascii="Arial Unicode MS" w:eastAsia="Arial Unicode MS" w:hint="eastAsia"/>
          <w:w w:val="105"/>
          <w:position w:val="10"/>
          <w:sz w:val="20"/>
        </w:rPr>
        <w:t>三</w:t>
      </w:r>
    </w:p>
    <w:p>
      <w:pPr>
        <w:spacing w:line="51" w:lineRule="exact" w:before="0"/>
        <w:ind w:left="6117" w:right="0" w:firstLine="0"/>
        <w:jc w:val="left"/>
        <w:rPr>
          <w:rFonts w:ascii="Arial Unicode MS" w:eastAsia="Arial Unicode MS" w:hint="eastAsia"/>
          <w:sz w:val="20"/>
        </w:rPr>
      </w:pPr>
      <w:r>
        <w:rPr>
          <w:rFonts w:ascii="Arial Unicode MS" w:eastAsia="Arial Unicode MS" w:hint="eastAsia"/>
          <w:w w:val="105"/>
          <w:sz w:val="20"/>
        </w:rPr>
        <w:t>卒業</w:t>
      </w:r>
    </w:p>
    <w:p>
      <w:pPr>
        <w:spacing w:after="0" w:line="51" w:lineRule="exact"/>
        <w:jc w:val="left"/>
        <w:rPr>
          <w:rFonts w:ascii="Arial Unicode MS" w:eastAsia="Arial Unicode MS" w:hint="eastAsia"/>
          <w:sz w:val="20"/>
        </w:rPr>
        <w:sectPr>
          <w:pgSz w:w="12220" w:h="16920"/>
          <w:pgMar w:top="1340" w:bottom="280" w:left="1220" w:right="1220"/>
        </w:sectPr>
      </w:pPr>
    </w:p>
    <w:p>
      <w:pPr>
        <w:tabs>
          <w:tab w:pos="953" w:val="left" w:leader="none"/>
        </w:tabs>
        <w:spacing w:before="61"/>
        <w:ind w:left="0" w:right="0" w:firstLine="0"/>
        <w:jc w:val="right"/>
        <w:rPr>
          <w:rFonts w:ascii="Arial Unicode MS" w:eastAsia="Arial Unicode MS" w:hint="eastAsia"/>
          <w:sz w:val="20"/>
        </w:rPr>
      </w:pPr>
      <w:r>
        <w:rPr>
          <w:rFonts w:ascii="Arial Unicode MS" w:eastAsia="Arial Unicode MS" w:hint="eastAsia"/>
          <w:sz w:val="20"/>
        </w:rPr>
        <w:t>離婚</w:t>
        <w:tab/>
      </w:r>
      <w:r>
        <w:rPr>
          <w:rFonts w:ascii="Arial Unicode MS" w:eastAsia="Arial Unicode MS" w:hint="eastAsia"/>
          <w:w w:val="95"/>
          <w:position w:val="1"/>
          <w:sz w:val="20"/>
        </w:rPr>
        <w:t>事情</w:t>
      </w:r>
    </w:p>
    <w:p>
      <w:pPr>
        <w:spacing w:line="166" w:lineRule="exact" w:before="0"/>
        <w:ind w:left="424" w:right="0" w:firstLine="0"/>
        <w:jc w:val="left"/>
        <w:rPr>
          <w:rFonts w:ascii="Arial Unicode MS" w:eastAsia="Arial Unicode MS" w:hint="eastAsia"/>
          <w:sz w:val="20"/>
        </w:rPr>
      </w:pPr>
      <w:r>
        <w:rPr/>
        <w:br w:type="column"/>
      </w:r>
      <w:r>
        <w:rPr>
          <w:rFonts w:ascii="Arial Unicode MS" w:eastAsia="Arial Unicode MS" w:hint="eastAsia"/>
          <w:sz w:val="20"/>
        </w:rPr>
        <w:t>その（也</w:t>
      </w:r>
    </w:p>
    <w:p>
      <w:pPr>
        <w:spacing w:after="0" w:line="166" w:lineRule="exact"/>
        <w:jc w:val="left"/>
        <w:rPr>
          <w:rFonts w:ascii="Arial Unicode MS" w:eastAsia="Arial Unicode MS" w:hint="eastAsia"/>
          <w:sz w:val="20"/>
        </w:rPr>
        <w:sectPr>
          <w:type w:val="continuous"/>
          <w:pgSz w:w="12220" w:h="16920"/>
          <w:pgMar w:top="300" w:bottom="280" w:left="1220" w:right="1220"/>
          <w:cols w:num="2" w:equalWidth="0">
            <w:col w:w="8399" w:space="40"/>
            <w:col w:w="1341"/>
          </w:cols>
        </w:sectPr>
      </w:pPr>
    </w:p>
    <w:p>
      <w:pPr>
        <w:tabs>
          <w:tab w:pos="829" w:val="left" w:leader="none"/>
          <w:tab w:pos="1775" w:val="left" w:leader="none"/>
          <w:tab w:pos="2626" w:val="left" w:leader="none"/>
        </w:tabs>
        <w:spacing w:before="117"/>
        <w:ind w:left="0" w:right="158" w:firstLine="0"/>
        <w:jc w:val="right"/>
        <w:rPr>
          <w:sz w:val="20"/>
        </w:rPr>
      </w:pPr>
      <w:r>
        <w:rPr/>
        <w:pict>
          <v:shape style="position:absolute;margin-left:376.226593pt;margin-top:15.017348pt;width:22.65pt;height:49.7pt;mso-position-horizontal-relative:page;mso-position-vertical-relative:paragraph;z-index:-12688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475.957306pt;margin-top:14.206782pt;width:4.7pt;height:38.950pt;mso-position-horizontal-relative:page;mso-position-vertical-relative:paragraph;z-index:-126884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546"/>
                      <w:w w:val="110"/>
                      <w:sz w:val="58"/>
                    </w:rPr>
                    <w:t>，</w:t>
                  </w:r>
                </w:p>
              </w:txbxContent>
            </v:textbox>
            <w10:wrap type="none"/>
          </v:shape>
        </w:pict>
      </w:r>
      <w:r>
        <w:rPr>
          <w:w w:val="110"/>
          <w:position w:val="1"/>
          <w:sz w:val="20"/>
        </w:rPr>
        <w:t>1</w:t>
        <w:tab/>
        <w:t>51</w:t>
        <w:tab/>
        <w:t>62</w:t>
        <w:tab/>
      </w:r>
      <w:r>
        <w:rPr>
          <w:w w:val="105"/>
          <w:sz w:val="20"/>
        </w:rPr>
        <w:t>135</w:t>
      </w:r>
    </w:p>
    <w:p>
      <w:pPr>
        <w:spacing w:after="0"/>
        <w:jc w:val="right"/>
        <w:rPr>
          <w:sz w:val="20"/>
        </w:rPr>
        <w:sectPr>
          <w:type w:val="continuous"/>
          <w:pgSz w:w="12220" w:h="16920"/>
          <w:pgMar w:top="300" w:bottom="280" w:left="1220" w:right="1220"/>
        </w:sectPr>
      </w:pPr>
    </w:p>
    <w:p>
      <w:pPr>
        <w:spacing w:before="94"/>
        <w:ind w:left="0" w:right="91" w:firstLine="0"/>
        <w:jc w:val="right"/>
        <w:rPr>
          <w:sz w:val="20"/>
        </w:rPr>
      </w:pPr>
      <w:r>
        <w:rPr>
          <w:w w:val="60"/>
          <w:sz w:val="20"/>
        </w:rPr>
        <w:t>21</w:t>
      </w:r>
    </w:p>
    <w:p>
      <w:pPr>
        <w:tabs>
          <w:tab w:pos="829" w:val="left" w:leader="none"/>
        </w:tabs>
        <w:spacing w:before="102"/>
        <w:ind w:left="0" w:right="0" w:firstLine="0"/>
        <w:jc w:val="right"/>
        <w:rPr>
          <w:sz w:val="20"/>
        </w:rPr>
      </w:pPr>
      <w:r>
        <w:rPr>
          <w:w w:val="110"/>
          <w:sz w:val="20"/>
        </w:rPr>
        <w:t>1</w:t>
        <w:tab/>
      </w:r>
      <w:r>
        <w:rPr>
          <w:spacing w:val="-1"/>
          <w:w w:val="110"/>
          <w:sz w:val="20"/>
        </w:rPr>
        <w:t>10</w:t>
      </w:r>
    </w:p>
    <w:p>
      <w:pPr>
        <w:tabs>
          <w:tab w:pos="963" w:val="left" w:leader="none"/>
        </w:tabs>
        <w:spacing w:before="94"/>
        <w:ind w:left="0" w:right="142" w:firstLine="0"/>
        <w:jc w:val="right"/>
        <w:rPr>
          <w:sz w:val="20"/>
        </w:rPr>
      </w:pPr>
      <w:r>
        <w:rPr/>
        <w:br w:type="column"/>
      </w:r>
      <w:r>
        <w:rPr>
          <w:w w:val="90"/>
          <w:sz w:val="20"/>
        </w:rPr>
        <w:t>31</w:t>
        <w:tab/>
      </w:r>
      <w:r>
        <w:rPr>
          <w:spacing w:val="-1"/>
          <w:sz w:val="20"/>
        </w:rPr>
        <w:t>27</w:t>
      </w:r>
    </w:p>
    <w:p>
      <w:pPr>
        <w:spacing w:before="102"/>
        <w:ind w:left="0" w:right="144" w:firstLine="0"/>
        <w:jc w:val="right"/>
        <w:rPr>
          <w:sz w:val="20"/>
        </w:rPr>
      </w:pPr>
      <w:r>
        <w:rPr>
          <w:spacing w:val="-1"/>
          <w:w w:val="110"/>
          <w:sz w:val="20"/>
        </w:rPr>
        <w:t>22</w:t>
      </w:r>
    </w:p>
    <w:p>
      <w:pPr>
        <w:spacing w:after="0"/>
        <w:jc w:val="right"/>
        <w:rPr>
          <w:sz w:val="20"/>
        </w:rPr>
        <w:sectPr>
          <w:type w:val="continuous"/>
          <w:pgSz w:w="12220" w:h="16920"/>
          <w:pgMar w:top="300" w:bottom="280" w:left="1220" w:right="1220"/>
          <w:cols w:num="2" w:equalWidth="0">
            <w:col w:w="7710" w:space="40"/>
            <w:col w:w="2030"/>
          </w:cols>
        </w:sectPr>
      </w:pPr>
    </w:p>
    <w:p>
      <w:pPr>
        <w:tabs>
          <w:tab w:pos="951" w:val="left" w:leader="none"/>
          <w:tab w:pos="1795" w:val="left" w:leader="none"/>
        </w:tabs>
        <w:spacing w:line="207" w:lineRule="exact" w:before="109"/>
        <w:ind w:left="0" w:right="146" w:firstLine="0"/>
        <w:jc w:val="right"/>
        <w:rPr>
          <w:sz w:val="20"/>
        </w:rPr>
      </w:pPr>
      <w:r>
        <w:rPr>
          <w:w w:val="110"/>
          <w:sz w:val="20"/>
        </w:rPr>
        <w:t>7</w:t>
        <w:tab/>
        <w:t>3</w:t>
        <w:tab/>
        <w:t>13</w:t>
      </w:r>
    </w:p>
    <w:p>
      <w:pPr>
        <w:tabs>
          <w:tab w:pos="1186" w:val="left" w:leader="none"/>
          <w:tab w:pos="2254" w:val="left" w:leader="none"/>
          <w:tab w:pos="3101" w:val="left" w:leader="none"/>
        </w:tabs>
        <w:spacing w:line="312" w:lineRule="exact" w:before="0"/>
        <w:ind w:left="0" w:right="142" w:firstLine="0"/>
        <w:jc w:val="right"/>
        <w:rPr>
          <w:sz w:val="20"/>
        </w:rPr>
      </w:pPr>
      <w:r>
        <w:rPr>
          <w:rFonts w:ascii="Arial Unicode MS" w:eastAsia="Arial Unicode MS" w:hint="eastAsia"/>
          <w:w w:val="90"/>
          <w:position w:val="-44"/>
          <w:sz w:val="74"/>
        </w:rPr>
        <w:t>゜</w:t>
        <w:tab/>
      </w:r>
      <w:r>
        <w:rPr>
          <w:rFonts w:ascii="Arial" w:eastAsia="Arial"/>
          <w:w w:val="90"/>
          <w:sz w:val="20"/>
        </w:rPr>
        <w:t>11</w:t>
        <w:tab/>
      </w:r>
      <w:r>
        <w:rPr>
          <w:position w:val="1"/>
          <w:sz w:val="20"/>
        </w:rPr>
        <w:t>7</w:t>
        <w:tab/>
      </w:r>
      <w:r>
        <w:rPr>
          <w:spacing w:val="-1"/>
          <w:sz w:val="20"/>
        </w:rPr>
        <w:t>20</w:t>
      </w:r>
    </w:p>
    <w:p>
      <w:pPr>
        <w:tabs>
          <w:tab w:pos="6304" w:val="left" w:leader="none"/>
          <w:tab w:pos="7597" w:val="left" w:leader="none"/>
          <w:tab w:pos="8550" w:val="left" w:leader="none"/>
          <w:tab w:pos="9399" w:val="left" w:leader="none"/>
        </w:tabs>
        <w:spacing w:line="470" w:lineRule="exact" w:before="0"/>
        <w:ind w:left="2587" w:right="0" w:firstLine="0"/>
        <w:jc w:val="left"/>
        <w:rPr>
          <w:sz w:val="20"/>
        </w:rPr>
      </w:pPr>
      <w:r>
        <w:rPr/>
        <w:pict>
          <v:shape style="position:absolute;margin-left:283.127502pt;margin-top:16.603752pt;width:115.75pt;height:50.05pt;mso-position-horizontal-relative:page;mso-position-vertical-relative:paragraph;z-index:-1268824" type="#_x0000_t202" filled="false" stroked="false">
            <v:textbox inset="0,0,0,0">
              <w:txbxContent>
                <w:p>
                  <w:pPr>
                    <w:tabs>
                      <w:tab w:pos="1861"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w w:val="70"/>
          <w:position w:val="-44"/>
          <w:sz w:val="74"/>
        </w:rPr>
        <w:t>゜</w:t>
        <w:tab/>
        <w:t>゜</w:t>
        <w:tab/>
      </w:r>
      <w:r>
        <w:rPr>
          <w:w w:val="70"/>
          <w:sz w:val="20"/>
        </w:rPr>
        <w:t>1</w:t>
        <w:tab/>
        <w:t>1</w:t>
        <w:tab/>
        <w:t>20</w:t>
      </w:r>
    </w:p>
    <w:p>
      <w:pPr>
        <w:tabs>
          <w:tab w:pos="615" w:val="left" w:leader="none"/>
          <w:tab w:pos="1058" w:val="left" w:leader="none"/>
          <w:tab w:pos="1903" w:val="left" w:leader="none"/>
          <w:tab w:pos="2949" w:val="left" w:leader="none"/>
          <w:tab w:pos="3765" w:val="left" w:leader="none"/>
          <w:tab w:pos="5612" w:val="left" w:leader="none"/>
          <w:tab w:pos="7604" w:val="left" w:leader="none"/>
          <w:tab w:pos="8443" w:val="left" w:leader="none"/>
          <w:tab w:pos="9619" w:val="right" w:leader="none"/>
        </w:tabs>
        <w:spacing w:line="268" w:lineRule="exact" w:before="0"/>
        <w:ind w:left="157" w:right="0" w:firstLine="0"/>
        <w:jc w:val="left"/>
        <w:rPr>
          <w:sz w:val="20"/>
        </w:rPr>
      </w:pPr>
      <w:r>
        <w:rPr>
          <w:rFonts w:ascii="Arial" w:eastAsia="Arial"/>
          <w:w w:val="90"/>
          <w:position w:val="4"/>
          <w:sz w:val="19"/>
        </w:rPr>
        <w:t>,</w:t>
      </w:r>
      <w:r>
        <w:rPr>
          <w:rFonts w:ascii="Arial" w:eastAsia="Arial"/>
          <w:spacing w:val="-5"/>
          <w:w w:val="90"/>
          <w:position w:val="4"/>
          <w:sz w:val="19"/>
        </w:rPr>
        <w:t> </w:t>
      </w:r>
      <w:r>
        <w:rPr>
          <w:rFonts w:ascii="Arial" w:eastAsia="Arial"/>
          <w:spacing w:val="14"/>
          <w:w w:val="90"/>
          <w:position w:val="4"/>
          <w:sz w:val="19"/>
        </w:rPr>
        <w:t>j</w:t>
      </w:r>
      <w:r>
        <w:rPr>
          <w:rFonts w:ascii="Arial Unicode MS" w:eastAsia="Arial Unicode MS" w:hint="eastAsia"/>
          <w:position w:val="4"/>
          <w:sz w:val="14"/>
        </w:rPr>
        <w:t>ヽ</w:t>
        <w:tab/>
      </w:r>
      <w:r>
        <w:rPr>
          <w:rFonts w:ascii="Arial Unicode MS" w:eastAsia="Arial Unicode MS" w:hint="eastAsia"/>
          <w:sz w:val="20"/>
        </w:rPr>
        <w:t>泊</w:t>
        <w:tab/>
        <w:t>村</w:t>
        <w:tab/>
      </w:r>
      <w:r>
        <w:rPr>
          <w:position w:val="1"/>
          <w:sz w:val="20"/>
        </w:rPr>
        <w:t>69</w:t>
        <w:tab/>
        <w:t>1</w:t>
        <w:tab/>
        <w:t>13</w:t>
        <w:tab/>
      </w:r>
      <w:r>
        <w:rPr>
          <w:w w:val="90"/>
          <w:position w:val="1"/>
          <w:sz w:val="20"/>
        </w:rPr>
        <w:t>10</w:t>
        <w:tab/>
        <w:t>1</w:t>
        <w:tab/>
      </w:r>
      <w:r>
        <w:rPr>
          <w:rFonts w:ascii="Arial" w:eastAsia="Arial"/>
          <w:position w:val="1"/>
          <w:sz w:val="20"/>
        </w:rPr>
        <w:t>11</w:t>
        <w:tab/>
      </w:r>
      <w:r>
        <w:rPr>
          <w:position w:val="1"/>
          <w:sz w:val="20"/>
        </w:rPr>
        <w:t>33</w:t>
      </w:r>
    </w:p>
    <w:p>
      <w:pPr>
        <w:tabs>
          <w:tab w:pos="1621" w:val="left" w:leader="none"/>
          <w:tab w:pos="2731" w:val="left" w:leader="none"/>
          <w:tab w:pos="3662" w:val="left" w:leader="none"/>
          <w:tab w:pos="4587" w:val="left" w:leader="none"/>
          <w:tab w:pos="5516" w:val="left" w:leader="none"/>
          <w:tab w:pos="6665" w:val="left" w:leader="none"/>
          <w:tab w:pos="7380" w:val="left" w:leader="none"/>
          <w:tab w:pos="8442" w:val="left" w:leader="none"/>
          <w:tab w:pos="9294" w:val="left" w:leader="none"/>
        </w:tabs>
        <w:spacing w:before="56"/>
        <w:ind w:left="197" w:right="0" w:firstLine="0"/>
        <w:jc w:val="left"/>
        <w:rPr>
          <w:sz w:val="20"/>
        </w:rPr>
      </w:pPr>
      <w:r>
        <w:rPr/>
        <w:pict>
          <v:shape style="position:absolute;margin-left:428.686096pt;margin-top:12.370021pt;width:7.45pt;height:38.950pt;mso-position-horizontal-relative:page;mso-position-vertical-relative:paragraph;z-index:-12688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07"/>
                      <w:w w:val="61"/>
                      <w:sz w:val="58"/>
                    </w:rPr>
                    <w:t>，</w:t>
                  </w:r>
                </w:p>
              </w:txbxContent>
            </v:textbox>
            <w10:wrap type="none"/>
          </v:shape>
        </w:pict>
      </w:r>
      <w:r>
        <w:rPr>
          <w:rFonts w:ascii="Arial Unicode MS" w:eastAsia="Arial Unicode MS" w:hint="eastAsia"/>
          <w:w w:val="110"/>
          <w:sz w:val="20"/>
        </w:rPr>
        <w:t>上北郡</w:t>
        <w:tab/>
      </w:r>
      <w:r>
        <w:rPr>
          <w:w w:val="110"/>
          <w:position w:val="1"/>
          <w:sz w:val="20"/>
        </w:rPr>
        <w:t>1,789</w:t>
        <w:tab/>
        <w:t>425</w:t>
        <w:tab/>
        <w:t>432</w:t>
        <w:tab/>
        <w:t>188</w:t>
        <w:tab/>
        <w:t>244</w:t>
        <w:tab/>
      </w:r>
      <w:r>
        <w:rPr>
          <w:w w:val="110"/>
          <w:sz w:val="20"/>
        </w:rPr>
        <w:t>5</w:t>
        <w:tab/>
        <w:t>120</w:t>
        <w:tab/>
        <w:t>66</w:t>
        <w:tab/>
        <w:t>309</w:t>
      </w:r>
    </w:p>
    <w:p>
      <w:pPr>
        <w:spacing w:after="0"/>
        <w:jc w:val="left"/>
        <w:rPr>
          <w:sz w:val="20"/>
        </w:rPr>
        <w:sectPr>
          <w:type w:val="continuous"/>
          <w:pgSz w:w="12220" w:h="16920"/>
          <w:pgMar w:top="300" w:bottom="280" w:left="1220" w:right="1220"/>
        </w:sectPr>
      </w:pPr>
    </w:p>
    <w:p>
      <w:pPr>
        <w:tabs>
          <w:tab w:pos="1806" w:val="left" w:leader="none"/>
          <w:tab w:pos="2838" w:val="left" w:leader="none"/>
          <w:tab w:pos="3759" w:val="left" w:leader="none"/>
          <w:tab w:pos="4693" w:val="left" w:leader="none"/>
          <w:tab w:pos="5618" w:val="left" w:leader="none"/>
          <w:tab w:pos="6659" w:val="left" w:leader="none"/>
        </w:tabs>
        <w:spacing w:line="236" w:lineRule="exact" w:before="64"/>
        <w:ind w:left="167" w:right="0" w:firstLine="0"/>
        <w:jc w:val="left"/>
        <w:rPr>
          <w:sz w:val="20"/>
        </w:rPr>
      </w:pPr>
      <w:r>
        <w:rPr>
          <w:rFonts w:ascii="Arial Unicode MS" w:eastAsia="Arial Unicode MS" w:hint="eastAsia"/>
          <w:w w:val="120"/>
          <w:sz w:val="20"/>
        </w:rPr>
        <w:t>野辺地町</w:t>
        <w:tab/>
      </w:r>
      <w:r>
        <w:rPr>
          <w:w w:val="120"/>
          <w:sz w:val="20"/>
        </w:rPr>
        <w:t>262</w:t>
        <w:tab/>
      </w:r>
      <w:r>
        <w:rPr>
          <w:w w:val="120"/>
          <w:position w:val="1"/>
          <w:sz w:val="20"/>
        </w:rPr>
        <w:t>24</w:t>
        <w:tab/>
        <w:t>77</w:t>
        <w:tab/>
        <w:t>29</w:t>
        <w:tab/>
        <w:t>44</w:t>
        <w:tab/>
        <w:t>1</w:t>
      </w:r>
    </w:p>
    <w:p>
      <w:pPr>
        <w:tabs>
          <w:tab w:pos="616" w:val="left" w:leader="none"/>
          <w:tab w:pos="1053" w:val="left" w:leader="none"/>
          <w:tab w:pos="1795" w:val="left" w:leader="none"/>
          <w:tab w:pos="2842" w:val="left" w:leader="none"/>
          <w:tab w:pos="3766" w:val="left" w:leader="none"/>
          <w:tab w:pos="4696" w:val="left" w:leader="none"/>
          <w:tab w:pos="5620" w:val="left" w:leader="none"/>
          <w:tab w:pos="6304" w:val="left" w:leader="none"/>
        </w:tabs>
        <w:spacing w:line="280" w:lineRule="exact" w:before="0"/>
        <w:ind w:left="165" w:right="0" w:firstLine="0"/>
        <w:jc w:val="left"/>
        <w:rPr>
          <w:rFonts w:ascii="Arial Unicode MS" w:eastAsia="Arial Unicode MS" w:hint="eastAsia"/>
          <w:sz w:val="74"/>
        </w:rPr>
      </w:pPr>
      <w:r>
        <w:rPr/>
        <w:pict>
          <v:shape style="position:absolute;margin-left:428.686096pt;margin-top:30.932451pt;width:13.6pt;height:38.950pt;mso-position-horizontal-relative:page;mso-position-vertical-relative:paragraph;z-index:-126877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84"/>
                      <w:w w:val="61"/>
                      <w:sz w:val="58"/>
                    </w:rPr>
                    <w:t>，</w:t>
                  </w:r>
                </w:p>
              </w:txbxContent>
            </v:textbox>
            <w10:wrap type="none"/>
          </v:shape>
        </w:pict>
      </w:r>
      <w:r>
        <w:rPr>
          <w:rFonts w:ascii="Arial Unicode MS" w:eastAsia="Arial Unicode MS" w:hint="eastAsia"/>
          <w:sz w:val="20"/>
        </w:rPr>
        <w:t>七</w:t>
        <w:tab/>
        <w:t>戸</w:t>
        <w:tab/>
        <w:t>町</w:t>
        <w:tab/>
      </w:r>
      <w:r>
        <w:rPr>
          <w:position w:val="1"/>
          <w:sz w:val="20"/>
        </w:rPr>
        <w:t>168</w:t>
        <w:tab/>
        <w:t>38</w:t>
        <w:tab/>
        <w:t>36</w:t>
        <w:tab/>
        <w:t>11</w:t>
        <w:tab/>
        <w:t>31</w:t>
        <w:tab/>
      </w:r>
      <w:r>
        <w:rPr>
          <w:rFonts w:ascii="Arial Unicode MS" w:eastAsia="Arial Unicode MS" w:hint="eastAsia"/>
          <w:w w:val="65"/>
          <w:position w:val="-44"/>
          <w:sz w:val="74"/>
        </w:rPr>
        <w:t>゜</w:t>
      </w:r>
    </w:p>
    <w:p>
      <w:pPr>
        <w:tabs>
          <w:tab w:pos="1110" w:val="left" w:leader="none"/>
          <w:tab w:pos="2076" w:val="left" w:leader="none"/>
        </w:tabs>
        <w:spacing w:before="91"/>
        <w:ind w:left="165" w:right="0" w:firstLine="0"/>
        <w:jc w:val="left"/>
        <w:rPr>
          <w:sz w:val="20"/>
        </w:rPr>
      </w:pPr>
      <w:r>
        <w:rPr/>
        <w:br w:type="column"/>
      </w:r>
      <w:r>
        <w:rPr>
          <w:w w:val="110"/>
          <w:sz w:val="20"/>
        </w:rPr>
        <w:t>16</w:t>
        <w:tab/>
        <w:t>13</w:t>
        <w:tab/>
        <w:t>58</w:t>
      </w:r>
    </w:p>
    <w:p>
      <w:pPr>
        <w:tabs>
          <w:tab w:pos="2078" w:val="left" w:leader="none"/>
        </w:tabs>
        <w:spacing w:line="157" w:lineRule="exact" w:before="102"/>
        <w:ind w:left="1234" w:right="0" w:firstLine="0"/>
        <w:jc w:val="left"/>
        <w:rPr>
          <w:sz w:val="20"/>
        </w:rPr>
      </w:pPr>
      <w:r>
        <w:rPr>
          <w:sz w:val="20"/>
        </w:rPr>
        <w:t>7</w:t>
        <w:tab/>
        <w:t>36</w:t>
      </w:r>
    </w:p>
    <w:p>
      <w:pPr>
        <w:spacing w:after="0" w:line="157" w:lineRule="exact"/>
        <w:jc w:val="left"/>
        <w:rPr>
          <w:sz w:val="20"/>
        </w:rPr>
        <w:sectPr>
          <w:type w:val="continuous"/>
          <w:pgSz w:w="12220" w:h="16920"/>
          <w:pgMar w:top="300" w:bottom="280" w:left="1220" w:right="1220"/>
          <w:cols w:num="2" w:equalWidth="0">
            <w:col w:w="6808" w:space="516"/>
            <w:col w:w="2456"/>
          </w:cols>
        </w:sectPr>
      </w:pPr>
    </w:p>
    <w:p>
      <w:pPr>
        <w:tabs>
          <w:tab w:pos="614" w:val="left" w:leader="none"/>
          <w:tab w:pos="1053" w:val="left" w:leader="none"/>
          <w:tab w:pos="1809" w:val="left" w:leader="none"/>
          <w:tab w:pos="2842" w:val="left" w:leader="none"/>
          <w:tab w:pos="3770" w:val="left" w:leader="none"/>
        </w:tabs>
        <w:spacing w:before="147"/>
        <w:ind w:left="167" w:right="0" w:firstLine="0"/>
        <w:jc w:val="left"/>
        <w:rPr>
          <w:sz w:val="20"/>
        </w:rPr>
      </w:pPr>
      <w:r>
        <w:rPr>
          <w:rFonts w:ascii="Arial Unicode MS" w:eastAsia="Arial Unicode MS" w:hint="eastAsia"/>
          <w:w w:val="105"/>
          <w:sz w:val="20"/>
        </w:rPr>
        <w:t>百</w:t>
        <w:tab/>
        <w:t>石</w:t>
        <w:tab/>
        <w:t>町</w:t>
        <w:tab/>
      </w:r>
      <w:r>
        <w:rPr>
          <w:w w:val="105"/>
          <w:position w:val="1"/>
          <w:sz w:val="20"/>
        </w:rPr>
        <w:t>176</w:t>
        <w:tab/>
        <w:t>38</w:t>
        <w:tab/>
        <w:t>42</w:t>
      </w:r>
    </w:p>
    <w:p>
      <w:pPr>
        <w:tabs>
          <w:tab w:pos="1245" w:val="left" w:leader="none"/>
          <w:tab w:pos="2287" w:val="left" w:leader="none"/>
          <w:tab w:pos="3122" w:val="left" w:leader="none"/>
          <w:tab w:pos="4184" w:val="left" w:leader="none"/>
          <w:tab w:pos="5027" w:val="left" w:leader="none"/>
        </w:tabs>
        <w:spacing w:line="470" w:lineRule="exact" w:before="1"/>
        <w:ind w:left="167" w:right="0" w:firstLine="0"/>
        <w:jc w:val="left"/>
        <w:rPr>
          <w:sz w:val="20"/>
        </w:rPr>
      </w:pPr>
      <w:r>
        <w:rPr/>
        <w:br w:type="column"/>
      </w:r>
      <w:r>
        <w:rPr>
          <w:rFonts w:ascii="Arial Unicode MS" w:eastAsia="Arial Unicode MS" w:hint="eastAsia"/>
          <w:spacing w:val="-485"/>
          <w:w w:val="110"/>
          <w:position w:val="-25"/>
          <w:sz w:val="58"/>
        </w:rPr>
        <w:t>，</w:t>
      </w:r>
      <w:r>
        <w:rPr>
          <w:w w:val="107"/>
          <w:position w:val="1"/>
          <w:sz w:val="20"/>
        </w:rPr>
        <w:t>21</w:t>
      </w:r>
      <w:r>
        <w:rPr>
          <w:position w:val="1"/>
          <w:sz w:val="20"/>
        </w:rPr>
        <w:tab/>
      </w:r>
      <w:r>
        <w:rPr>
          <w:w w:val="109"/>
          <w:position w:val="1"/>
          <w:sz w:val="20"/>
        </w:rPr>
        <w:t>24</w:t>
      </w:r>
      <w:r>
        <w:rPr>
          <w:position w:val="1"/>
          <w:sz w:val="20"/>
        </w:rPr>
        <w:tab/>
      </w:r>
      <w:r>
        <w:rPr>
          <w:w w:val="109"/>
          <w:position w:val="1"/>
          <w:sz w:val="20"/>
        </w:rPr>
        <w:t>1</w:t>
      </w:r>
      <w:r>
        <w:rPr>
          <w:position w:val="1"/>
          <w:sz w:val="20"/>
        </w:rPr>
        <w:tab/>
      </w:r>
      <w:r>
        <w:rPr>
          <w:w w:val="109"/>
          <w:position w:val="1"/>
          <w:sz w:val="20"/>
        </w:rPr>
        <w:t>20</w:t>
      </w:r>
      <w:r>
        <w:rPr>
          <w:position w:val="1"/>
          <w:sz w:val="20"/>
        </w:rPr>
        <w:tab/>
      </w:r>
      <w:r>
        <w:rPr>
          <w:w w:val="102"/>
          <w:sz w:val="20"/>
        </w:rPr>
        <w:t>4</w:t>
      </w:r>
      <w:r>
        <w:rPr>
          <w:sz w:val="20"/>
        </w:rPr>
        <w:tab/>
      </w:r>
      <w:r>
        <w:rPr>
          <w:w w:val="109"/>
          <w:position w:val="1"/>
          <w:sz w:val="20"/>
        </w:rPr>
        <w:t>26</w:t>
      </w:r>
    </w:p>
    <w:p>
      <w:pPr>
        <w:spacing w:after="0" w:line="470" w:lineRule="exact"/>
        <w:jc w:val="left"/>
        <w:rPr>
          <w:sz w:val="20"/>
        </w:rPr>
        <w:sectPr>
          <w:type w:val="continuous"/>
          <w:pgSz w:w="12220" w:h="16920"/>
          <w:pgMar w:top="300" w:bottom="280" w:left="1220" w:right="1220"/>
          <w:cols w:num="2" w:equalWidth="0">
            <w:col w:w="4030" w:space="349"/>
            <w:col w:w="5401"/>
          </w:cols>
        </w:sectPr>
      </w:pPr>
    </w:p>
    <w:p>
      <w:pPr>
        <w:tabs>
          <w:tab w:pos="1911" w:val="left" w:leader="none"/>
          <w:tab w:pos="2943" w:val="left" w:leader="none"/>
          <w:tab w:pos="3762" w:val="left" w:leader="none"/>
        </w:tabs>
        <w:spacing w:before="1"/>
        <w:ind w:left="151" w:right="0" w:firstLine="0"/>
        <w:jc w:val="left"/>
        <w:rPr>
          <w:sz w:val="20"/>
        </w:rPr>
      </w:pPr>
      <w:r>
        <w:rPr>
          <w:rFonts w:ascii="Arial Unicode MS" w:eastAsia="Arial Unicode MS" w:hint="eastAsia"/>
          <w:w w:val="110"/>
          <w:sz w:val="20"/>
        </w:rPr>
        <w:t>十和田湖町</w:t>
        <w:tab/>
      </w:r>
      <w:r>
        <w:rPr>
          <w:w w:val="110"/>
          <w:sz w:val="20"/>
        </w:rPr>
        <w:t>70</w:t>
        <w:tab/>
        <w:t>7</w:t>
        <w:tab/>
      </w:r>
      <w:r>
        <w:rPr>
          <w:w w:val="110"/>
          <w:position w:val="1"/>
          <w:sz w:val="20"/>
        </w:rPr>
        <w:t>23</w:t>
      </w:r>
    </w:p>
    <w:p>
      <w:pPr>
        <w:tabs>
          <w:tab w:pos="1997" w:val="left" w:leader="none"/>
          <w:tab w:pos="3781" w:val="left" w:leader="none"/>
        </w:tabs>
        <w:spacing w:line="211" w:lineRule="exact" w:before="25"/>
        <w:ind w:left="0" w:right="100" w:firstLine="0"/>
        <w:jc w:val="center"/>
        <w:rPr>
          <w:sz w:val="20"/>
        </w:rPr>
      </w:pPr>
      <w:r>
        <w:rPr/>
        <w:br w:type="column"/>
      </w:r>
      <w:r>
        <w:rPr>
          <w:position w:val="1"/>
          <w:sz w:val="20"/>
        </w:rPr>
        <w:t>14</w:t>
        <w:tab/>
        <w:t>4</w:t>
        <w:tab/>
      </w:r>
      <w:r>
        <w:rPr>
          <w:w w:val="90"/>
          <w:sz w:val="20"/>
        </w:rPr>
        <w:t>13</w:t>
      </w:r>
    </w:p>
    <w:p>
      <w:pPr>
        <w:tabs>
          <w:tab w:pos="1890" w:val="left" w:leader="none"/>
        </w:tabs>
        <w:spacing w:line="96" w:lineRule="exact" w:before="0"/>
        <w:ind w:left="0" w:right="293" w:firstLine="0"/>
        <w:jc w:val="center"/>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w w:val="70"/>
          <w:sz w:val="74"/>
        </w:rPr>
        <w:t>゜</w:t>
      </w:r>
    </w:p>
    <w:p>
      <w:pPr>
        <w:spacing w:after="0" w:line="96" w:lineRule="exact"/>
        <w:jc w:val="center"/>
        <w:rPr>
          <w:rFonts w:ascii="Arial Unicode MS" w:eastAsia="Arial Unicode MS" w:hint="eastAsia"/>
          <w:sz w:val="74"/>
        </w:rPr>
        <w:sectPr>
          <w:type w:val="continuous"/>
          <w:pgSz w:w="12220" w:h="16920"/>
          <w:pgMar w:top="300" w:bottom="280" w:left="1220" w:right="1220"/>
          <w:cols w:num="2" w:equalWidth="0">
            <w:col w:w="4024" w:space="1437"/>
            <w:col w:w="4319"/>
          </w:cols>
        </w:sectPr>
      </w:pPr>
    </w:p>
    <w:p>
      <w:pPr>
        <w:tabs>
          <w:tab w:pos="616" w:val="left" w:leader="none"/>
          <w:tab w:pos="1053" w:val="left" w:leader="none"/>
          <w:tab w:pos="1802" w:val="left" w:leader="none"/>
          <w:tab w:pos="2834" w:val="left" w:leader="none"/>
          <w:tab w:pos="3766" w:val="left" w:leader="none"/>
          <w:tab w:pos="4696" w:val="left" w:leader="none"/>
          <w:tab w:pos="5620" w:val="left" w:leader="none"/>
        </w:tabs>
        <w:spacing w:line="276" w:lineRule="exact" w:before="0"/>
        <w:ind w:left="174" w:right="0" w:firstLine="0"/>
        <w:jc w:val="left"/>
        <w:rPr>
          <w:sz w:val="20"/>
        </w:rPr>
      </w:pPr>
      <w:r>
        <w:rPr>
          <w:rFonts w:ascii="Arial Unicode MS" w:eastAsia="Arial Unicode MS" w:hint="eastAsia"/>
          <w:w w:val="110"/>
          <w:sz w:val="20"/>
        </w:rPr>
        <w:t>六</w:t>
        <w:tab/>
      </w:r>
      <w:r>
        <w:rPr>
          <w:rFonts w:ascii="Arial Unicode MS" w:eastAsia="Arial Unicode MS" w:hint="eastAsia"/>
          <w:w w:val="110"/>
          <w:position w:val="1"/>
          <w:sz w:val="20"/>
        </w:rPr>
        <w:t>戸</w:t>
        <w:tab/>
      </w:r>
      <w:r>
        <w:rPr>
          <w:rFonts w:ascii="Arial Unicode MS" w:eastAsia="Arial Unicode MS" w:hint="eastAsia"/>
          <w:w w:val="110"/>
          <w:sz w:val="20"/>
        </w:rPr>
        <w:t>町</w:t>
        <w:tab/>
      </w:r>
      <w:r>
        <w:rPr>
          <w:w w:val="110"/>
          <w:position w:val="1"/>
          <w:sz w:val="20"/>
        </w:rPr>
        <w:t>127</w:t>
        <w:tab/>
        <w:t>13</w:t>
        <w:tab/>
        <w:t>36</w:t>
        <w:tab/>
        <w:t>18</w:t>
        <w:tab/>
        <w:t>36</w:t>
      </w:r>
    </w:p>
    <w:p>
      <w:pPr>
        <w:tabs>
          <w:tab w:pos="618" w:val="left" w:leader="none"/>
          <w:tab w:pos="1053" w:val="left" w:leader="none"/>
          <w:tab w:pos="1802" w:val="left" w:leader="none"/>
          <w:tab w:pos="2841" w:val="left" w:leader="none"/>
          <w:tab w:pos="3769" w:val="left" w:leader="none"/>
          <w:tab w:pos="4696" w:val="left" w:leader="none"/>
          <w:tab w:pos="5620" w:val="left" w:leader="none"/>
        </w:tabs>
        <w:spacing w:line="246" w:lineRule="exact" w:before="53"/>
        <w:ind w:left="167" w:right="0" w:firstLine="0"/>
        <w:jc w:val="left"/>
        <w:rPr>
          <w:sz w:val="20"/>
        </w:rPr>
      </w:pPr>
      <w:r>
        <w:rPr>
          <w:rFonts w:ascii="Arial Unicode MS" w:eastAsia="Arial Unicode MS" w:hint="eastAsia"/>
          <w:w w:val="95"/>
          <w:sz w:val="20"/>
        </w:rPr>
        <w:t>横</w:t>
        <w:tab/>
        <w:t>浜</w:t>
        <w:tab/>
      </w:r>
      <w:r>
        <w:rPr>
          <w:rFonts w:ascii="Arial Unicode MS" w:eastAsia="Arial Unicode MS" w:hint="eastAsia"/>
          <w:w w:val="95"/>
          <w:position w:val="1"/>
          <w:sz w:val="20"/>
        </w:rPr>
        <w:t>町</w:t>
        <w:tab/>
      </w:r>
      <w:r>
        <w:rPr>
          <w:position w:val="1"/>
          <w:sz w:val="20"/>
        </w:rPr>
        <w:t>106</w:t>
        <w:tab/>
        <w:t>14</w:t>
        <w:tab/>
        <w:t>29</w:t>
        <w:tab/>
        <w:t>10</w:t>
        <w:tab/>
        <w:t>13</w:t>
      </w:r>
    </w:p>
    <w:p>
      <w:pPr>
        <w:tabs>
          <w:tab w:pos="618" w:val="left" w:leader="none"/>
          <w:tab w:pos="1053" w:val="left" w:leader="none"/>
          <w:tab w:pos="1904" w:val="left" w:leader="none"/>
          <w:tab w:pos="2834" w:val="left" w:leader="none"/>
          <w:tab w:pos="3766" w:val="left" w:leader="none"/>
          <w:tab w:pos="4696" w:val="left" w:leader="none"/>
          <w:tab w:pos="5617" w:val="left" w:leader="none"/>
          <w:tab w:pos="6304" w:val="left" w:leader="none"/>
        </w:tabs>
        <w:spacing w:line="412" w:lineRule="exact" w:before="0"/>
        <w:ind w:left="161" w:right="0" w:firstLine="0"/>
        <w:jc w:val="left"/>
        <w:rPr>
          <w:rFonts w:ascii="Arial Unicode MS" w:eastAsia="Arial Unicode MS" w:hint="eastAsia"/>
          <w:sz w:val="74"/>
        </w:rPr>
      </w:pPr>
      <w:r>
        <w:rPr/>
        <w:pict>
          <v:shape style="position:absolute;margin-left:376.587402pt;margin-top:14.43373pt;width:22.65pt;height:49.7pt;mso-position-horizontal-relative:page;mso-position-vertical-relative:paragraph;z-index:-12687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95"/>
          <w:sz w:val="20"/>
        </w:rPr>
        <w:t>上</w:t>
        <w:tab/>
      </w:r>
      <w:r>
        <w:rPr>
          <w:rFonts w:ascii="Arial Unicode MS" w:eastAsia="Arial Unicode MS" w:hint="eastAsia"/>
          <w:position w:val="1"/>
          <w:sz w:val="20"/>
        </w:rPr>
        <w:t>北</w:t>
        <w:tab/>
        <w:t>町</w:t>
        <w:tab/>
      </w:r>
      <w:r>
        <w:rPr>
          <w:position w:val="1"/>
          <w:sz w:val="20"/>
        </w:rPr>
        <w:t>97</w:t>
        <w:tab/>
        <w:t>13</w:t>
        <w:tab/>
        <w:t>30</w:t>
        <w:tab/>
        <w:t>16</w:t>
        <w:tab/>
        <w:t>22</w:t>
        <w:tab/>
      </w:r>
      <w:r>
        <w:rPr>
          <w:rFonts w:ascii="Arial Unicode MS" w:eastAsia="Arial Unicode MS" w:hint="eastAsia"/>
          <w:w w:val="65"/>
          <w:position w:val="-44"/>
          <w:sz w:val="74"/>
        </w:rPr>
        <w:t>゜</w:t>
      </w:r>
    </w:p>
    <w:p>
      <w:pPr>
        <w:spacing w:before="35"/>
        <w:ind w:left="0" w:right="253" w:firstLine="0"/>
        <w:jc w:val="right"/>
        <w:rPr>
          <w:sz w:val="20"/>
        </w:rPr>
      </w:pPr>
      <w:r>
        <w:rPr/>
        <w:br w:type="column"/>
      </w:r>
      <w:r>
        <w:rPr>
          <w:spacing w:val="-1"/>
          <w:w w:val="55"/>
          <w:sz w:val="20"/>
        </w:rPr>
        <w:t>15</w:t>
      </w:r>
    </w:p>
    <w:p>
      <w:pPr>
        <w:tabs>
          <w:tab w:pos="833" w:val="left" w:leader="none"/>
          <w:tab w:pos="1792" w:val="left" w:leader="none"/>
        </w:tabs>
        <w:spacing w:before="91"/>
        <w:ind w:left="0" w:right="245" w:firstLine="0"/>
        <w:jc w:val="right"/>
        <w:rPr>
          <w:sz w:val="20"/>
        </w:rPr>
      </w:pPr>
      <w:r>
        <w:rPr>
          <w:w w:val="70"/>
          <w:sz w:val="20"/>
        </w:rPr>
        <w:t>8</w:t>
        <w:tab/>
        <w:t>16</w:t>
        <w:tab/>
      </w:r>
      <w:r>
        <w:rPr>
          <w:spacing w:val="-1"/>
          <w:w w:val="60"/>
          <w:position w:val="1"/>
          <w:sz w:val="20"/>
        </w:rPr>
        <w:t>16</w:t>
      </w:r>
    </w:p>
    <w:p>
      <w:pPr>
        <w:tabs>
          <w:tab w:pos="1117" w:val="left" w:leader="none"/>
          <w:tab w:pos="2066" w:val="left" w:leader="none"/>
        </w:tabs>
        <w:spacing w:before="95"/>
        <w:ind w:left="161" w:right="0" w:firstLine="0"/>
        <w:jc w:val="left"/>
        <w:rPr>
          <w:sz w:val="20"/>
        </w:rPr>
      </w:pPr>
      <w:r>
        <w:rPr>
          <w:w w:val="110"/>
          <w:sz w:val="20"/>
        </w:rPr>
        <w:t>7</w:t>
        <w:tab/>
        <w:t>2</w:t>
        <w:tab/>
        <w:t>7</w:t>
      </w:r>
    </w:p>
    <w:p>
      <w:pPr>
        <w:spacing w:after="0"/>
        <w:jc w:val="left"/>
        <w:rPr>
          <w:sz w:val="20"/>
        </w:rPr>
        <w:sectPr>
          <w:type w:val="continuous"/>
          <w:pgSz w:w="12220" w:h="16920"/>
          <w:pgMar w:top="300" w:bottom="280" w:left="1220" w:right="1220"/>
          <w:cols w:num="2" w:equalWidth="0">
            <w:col w:w="6835" w:space="610"/>
            <w:col w:w="2335"/>
          </w:cols>
        </w:sectPr>
      </w:pPr>
    </w:p>
    <w:p>
      <w:pPr>
        <w:tabs>
          <w:tab w:pos="618" w:val="left" w:leader="none"/>
          <w:tab w:pos="1053" w:val="left" w:leader="none"/>
          <w:tab w:pos="1802" w:val="left" w:leader="none"/>
          <w:tab w:pos="2839" w:val="left" w:leader="none"/>
          <w:tab w:pos="3770" w:val="left" w:leader="none"/>
          <w:tab w:pos="4696" w:val="left" w:leader="none"/>
          <w:tab w:pos="5621" w:val="left" w:leader="none"/>
          <w:tab w:pos="7611" w:val="left" w:leader="none"/>
          <w:tab w:pos="8561" w:val="left" w:leader="none"/>
          <w:tab w:pos="9406" w:val="left" w:leader="none"/>
        </w:tabs>
        <w:spacing w:line="276" w:lineRule="exact" w:before="0"/>
        <w:ind w:left="170" w:right="0" w:firstLine="0"/>
        <w:jc w:val="left"/>
        <w:rPr>
          <w:sz w:val="20"/>
        </w:rPr>
      </w:pPr>
      <w:r>
        <w:rPr>
          <w:rFonts w:ascii="Arial Unicode MS" w:eastAsia="Arial Unicode MS" w:hint="eastAsia"/>
          <w:w w:val="110"/>
          <w:sz w:val="20"/>
        </w:rPr>
        <w:t>東</w:t>
        <w:tab/>
      </w:r>
      <w:r>
        <w:rPr>
          <w:rFonts w:ascii="Arial Unicode MS" w:eastAsia="Arial Unicode MS" w:hint="eastAsia"/>
          <w:w w:val="110"/>
          <w:position w:val="1"/>
          <w:sz w:val="20"/>
        </w:rPr>
        <w:t>北</w:t>
        <w:tab/>
      </w:r>
      <w:r>
        <w:rPr>
          <w:rFonts w:ascii="Arial Unicode MS" w:eastAsia="Arial Unicode MS" w:hint="eastAsia"/>
          <w:w w:val="110"/>
          <w:sz w:val="20"/>
        </w:rPr>
        <w:t>町</w:t>
        <w:tab/>
      </w:r>
      <w:r>
        <w:rPr>
          <w:w w:val="110"/>
          <w:position w:val="1"/>
          <w:sz w:val="20"/>
        </w:rPr>
        <w:t>151</w:t>
        <w:tab/>
        <w:t>46</w:t>
        <w:tab/>
        <w:t>43</w:t>
        <w:tab/>
        <w:t>16</w:t>
        <w:tab/>
      </w:r>
      <w:r>
        <w:rPr>
          <w:rFonts w:ascii="Arial" w:eastAsia="Arial"/>
          <w:w w:val="110"/>
          <w:position w:val="1"/>
          <w:sz w:val="20"/>
        </w:rPr>
        <w:t>11</w:t>
        <w:tab/>
      </w:r>
      <w:r>
        <w:rPr>
          <w:w w:val="110"/>
          <w:sz w:val="20"/>
        </w:rPr>
        <w:t>5</w:t>
        <w:tab/>
        <w:t>2</w:t>
        <w:tab/>
        <w:t>28</w:t>
      </w:r>
    </w:p>
    <w:p>
      <w:pPr>
        <w:tabs>
          <w:tab w:pos="1802" w:val="left" w:leader="none"/>
          <w:tab w:pos="2838" w:val="left" w:leader="none"/>
          <w:tab w:pos="3769" w:val="left" w:leader="none"/>
          <w:tab w:pos="4696" w:val="left" w:leader="none"/>
          <w:tab w:pos="5620" w:val="left" w:leader="none"/>
          <w:tab w:pos="6666" w:val="left" w:leader="none"/>
          <w:tab w:pos="7496" w:val="left" w:leader="none"/>
          <w:tab w:pos="8562" w:val="left" w:leader="none"/>
          <w:tab w:pos="9406" w:val="left" w:leader="none"/>
        </w:tabs>
        <w:spacing w:before="56"/>
        <w:ind w:left="167" w:right="0" w:firstLine="0"/>
        <w:jc w:val="left"/>
        <w:rPr>
          <w:sz w:val="20"/>
        </w:rPr>
      </w:pPr>
      <w:r>
        <w:rPr>
          <w:rFonts w:ascii="Arial Unicode MS" w:eastAsia="Arial Unicode MS" w:hint="eastAsia"/>
          <w:w w:val="120"/>
          <w:sz w:val="20"/>
        </w:rPr>
        <w:t>天間林村</w:t>
        <w:tab/>
      </w:r>
      <w:r>
        <w:rPr>
          <w:w w:val="120"/>
          <w:position w:val="1"/>
          <w:sz w:val="20"/>
        </w:rPr>
        <w:t>109</w:t>
        <w:tab/>
        <w:t>23</w:t>
        <w:tab/>
        <w:t>25</w:t>
        <w:tab/>
        <w:t>11</w:t>
        <w:tab/>
        <w:t>10</w:t>
        <w:tab/>
        <w:t>1</w:t>
        <w:tab/>
      </w:r>
      <w:r>
        <w:rPr>
          <w:w w:val="120"/>
          <w:sz w:val="20"/>
        </w:rPr>
        <w:t>10</w:t>
        <w:tab/>
        <w:t>4</w:t>
        <w:tab/>
        <w:t>25</w:t>
      </w:r>
    </w:p>
    <w:p>
      <w:pPr>
        <w:tabs>
          <w:tab w:pos="622" w:val="left" w:leader="none"/>
          <w:tab w:pos="1060" w:val="left" w:leader="none"/>
          <w:tab w:pos="1806" w:val="left" w:leader="none"/>
          <w:tab w:pos="2842" w:val="left" w:leader="none"/>
          <w:tab w:pos="3771" w:val="left" w:leader="none"/>
          <w:tab w:pos="4700" w:val="left" w:leader="none"/>
          <w:tab w:pos="5624" w:val="left" w:leader="none"/>
          <w:tab w:pos="6678" w:val="left" w:leader="none"/>
          <w:tab w:pos="7503" w:val="left" w:leader="none"/>
          <w:tab w:pos="8449" w:val="left" w:leader="none"/>
          <w:tab w:pos="9408" w:val="left" w:leader="none"/>
        </w:tabs>
        <w:spacing w:before="54"/>
        <w:ind w:left="170" w:right="0" w:firstLine="0"/>
        <w:jc w:val="left"/>
        <w:rPr>
          <w:sz w:val="20"/>
        </w:rPr>
      </w:pPr>
      <w:r>
        <w:rPr/>
        <w:pict>
          <v:shape style="position:absolute;margin-left:376.587402pt;margin-top:12.859403pt;width:22.65pt;height:49.7pt;mso-position-horizontal-relative:page;mso-position-vertical-relative:paragraph;z-index:-12687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10"/>
          <w:sz w:val="20"/>
        </w:rPr>
        <w:t>下</w:t>
        <w:tab/>
      </w:r>
      <w:r>
        <w:rPr>
          <w:rFonts w:ascii="Arial Unicode MS" w:eastAsia="Arial Unicode MS" w:hint="eastAsia"/>
          <w:w w:val="110"/>
          <w:position w:val="1"/>
          <w:sz w:val="20"/>
        </w:rPr>
        <w:t>田</w:t>
        <w:tab/>
        <w:t>町</w:t>
        <w:tab/>
      </w:r>
      <w:r>
        <w:rPr>
          <w:w w:val="110"/>
          <w:position w:val="1"/>
          <w:sz w:val="20"/>
        </w:rPr>
        <w:t>285</w:t>
        <w:tab/>
        <w:t>99</w:t>
        <w:tab/>
        <w:t>51</w:t>
        <w:tab/>
        <w:t>22</w:t>
        <w:tab/>
        <w:t>24</w:t>
        <w:tab/>
        <w:t>2</w:t>
        <w:tab/>
        <w:t>16</w:t>
        <w:tab/>
      </w:r>
      <w:r>
        <w:rPr>
          <w:w w:val="110"/>
          <w:sz w:val="20"/>
        </w:rPr>
        <w:t>13</w:t>
        <w:tab/>
        <w:t>58</w:t>
      </w:r>
    </w:p>
    <w:p>
      <w:pPr>
        <w:tabs>
          <w:tab w:pos="1806" w:val="left" w:leader="none"/>
          <w:tab w:pos="2735" w:val="left" w:leader="none"/>
          <w:tab w:pos="3770" w:val="left" w:leader="none"/>
          <w:tab w:pos="4700" w:val="left" w:leader="none"/>
          <w:tab w:pos="5612" w:val="left" w:leader="none"/>
          <w:tab w:pos="7496" w:val="left" w:leader="none"/>
          <w:tab w:pos="8556" w:val="left" w:leader="none"/>
          <w:tab w:pos="9618" w:val="right" w:leader="none"/>
        </w:tabs>
        <w:spacing w:before="57"/>
        <w:ind w:left="167" w:right="0" w:firstLine="0"/>
        <w:jc w:val="left"/>
        <w:rPr>
          <w:sz w:val="20"/>
        </w:rPr>
      </w:pPr>
      <w:r>
        <w:rPr>
          <w:rFonts w:ascii="Arial Unicode MS" w:eastAsia="Arial Unicode MS" w:hint="eastAsia"/>
          <w:w w:val="120"/>
          <w:sz w:val="20"/>
        </w:rPr>
        <w:t>六ケ所村</w:t>
        <w:tab/>
      </w:r>
      <w:r>
        <w:rPr>
          <w:w w:val="110"/>
          <w:position w:val="1"/>
          <w:sz w:val="20"/>
        </w:rPr>
        <w:t>238</w:t>
        <w:tab/>
      </w:r>
      <w:r>
        <w:rPr>
          <w:w w:val="110"/>
          <w:position w:val="1"/>
          <w:sz w:val="21"/>
        </w:rPr>
        <w:t>llO</w:t>
        <w:tab/>
      </w:r>
      <w:r>
        <w:rPr>
          <w:w w:val="110"/>
          <w:position w:val="1"/>
          <w:sz w:val="20"/>
        </w:rPr>
        <w:t>40</w:t>
        <w:tab/>
        <w:t>25</w:t>
        <w:tab/>
        <w:t>15</w:t>
        <w:tab/>
      </w:r>
      <w:r>
        <w:rPr>
          <w:w w:val="95"/>
          <w:sz w:val="20"/>
        </w:rPr>
        <w:t>16</w:t>
        <w:tab/>
        <w:t>5</w:t>
        <w:tab/>
      </w:r>
      <w:r>
        <w:rPr>
          <w:w w:val="110"/>
          <w:sz w:val="20"/>
        </w:rPr>
        <w:t>27</w:t>
      </w:r>
    </w:p>
    <w:p>
      <w:pPr>
        <w:tabs>
          <w:tab w:pos="1808" w:val="left" w:leader="none"/>
          <w:tab w:pos="2842" w:val="left" w:leader="none"/>
          <w:tab w:pos="3656" w:val="left" w:leader="none"/>
          <w:tab w:pos="4702" w:val="left" w:leader="none"/>
          <w:tab w:pos="5621" w:val="left" w:leader="none"/>
          <w:tab w:pos="6674" w:val="left" w:leader="none"/>
          <w:tab w:pos="7504" w:val="left" w:leader="none"/>
          <w:tab w:pos="8447" w:val="left" w:leader="none"/>
          <w:tab w:pos="9293" w:val="left" w:leader="none"/>
        </w:tabs>
        <w:spacing w:before="56"/>
        <w:ind w:left="206" w:right="0" w:firstLine="0"/>
        <w:jc w:val="left"/>
        <w:rPr>
          <w:sz w:val="20"/>
        </w:rPr>
      </w:pPr>
      <w:r>
        <w:rPr/>
        <w:pict>
          <v:shape style="position:absolute;margin-left:69.671677pt;margin-top:13.180603pt;width:472.1pt;height:49.7pt;mso-position-horizontal-relative:page;mso-position-vertical-relative:paragraph;z-index:-1268632" type="#_x0000_t202" filled="false" stroked="false">
            <v:textbox inset="0,0,0,0">
              <w:txbxContent>
                <w:p>
                  <w:pPr>
                    <w:tabs>
                      <w:tab w:pos="442" w:val="left" w:leader="none"/>
                      <w:tab w:pos="887" w:val="left" w:leader="none"/>
                      <w:tab w:pos="1743" w:val="left" w:leader="none"/>
                      <w:tab w:pos="2668" w:val="left" w:leader="none"/>
                      <w:tab w:pos="3591" w:val="left" w:leader="none"/>
                      <w:tab w:pos="4631" w:val="left" w:leader="none"/>
                      <w:tab w:pos="5446" w:val="left" w:leader="none"/>
                      <w:tab w:pos="6145" w:val="left" w:leader="none"/>
                      <w:tab w:pos="7445" w:val="left" w:leader="none"/>
                      <w:tab w:pos="8275" w:val="left" w:leader="none"/>
                      <w:tab w:pos="8988" w:val="left" w:leader="none"/>
                    </w:tabs>
                    <w:spacing w:line="988" w:lineRule="exact" w:before="0"/>
                    <w:ind w:left="0" w:right="0" w:firstLine="0"/>
                    <w:jc w:val="left"/>
                    <w:rPr>
                      <w:rFonts w:ascii="Arial Unicode MS" w:eastAsia="Arial Unicode MS" w:hint="eastAsia"/>
                      <w:sz w:val="74"/>
                    </w:rPr>
                  </w:pPr>
                  <w:r>
                    <w:rPr>
                      <w:rFonts w:ascii="Arial" w:eastAsia="Arial"/>
                      <w:w w:val="90"/>
                      <w:sz w:val="24"/>
                    </w:rPr>
                    <w:t>JII</w:t>
                    <w:tab/>
                  </w:r>
                  <w:r>
                    <w:rPr>
                      <w:rFonts w:ascii="Arial Unicode MS" w:eastAsia="Arial Unicode MS" w:hint="eastAsia"/>
                      <w:w w:val="90"/>
                      <w:sz w:val="20"/>
                    </w:rPr>
                    <w:t>内</w:t>
                    <w:tab/>
                    <w:t>町</w:t>
                    <w:tab/>
                  </w:r>
                  <w:r>
                    <w:rPr>
                      <w:sz w:val="20"/>
                    </w:rPr>
                    <w:t>59</w:t>
                    <w:tab/>
                  </w:r>
                  <w:r>
                    <w:rPr>
                      <w:position w:val="1"/>
                      <w:sz w:val="20"/>
                    </w:rPr>
                    <w:t>10</w:t>
                    <w:tab/>
                    <w:t>19</w:t>
                    <w:tab/>
                    <w:t>1</w:t>
                    <w:tab/>
                    <w:t>10</w:t>
                    <w:tab/>
                  </w:r>
                  <w:r>
                    <w:rPr>
                      <w:rFonts w:ascii="Arial Unicode MS" w:eastAsia="Arial Unicode MS" w:hint="eastAsia"/>
                      <w:w w:val="90"/>
                      <w:position w:val="-44"/>
                      <w:sz w:val="74"/>
                    </w:rPr>
                    <w:t>゜</w:t>
                    <w:tab/>
                  </w:r>
                  <w:r>
                    <w:rPr>
                      <w:w w:val="90"/>
                      <w:sz w:val="20"/>
                    </w:rPr>
                    <w:t>1</w:t>
                    <w:tab/>
                    <w:t>18</w:t>
                    <w:tab/>
                  </w:r>
                  <w:r>
                    <w:rPr>
                      <w:rFonts w:ascii="Arial Unicode MS" w:eastAsia="Arial Unicode MS" w:hint="eastAsia"/>
                      <w:spacing w:val="-19"/>
                      <w:w w:val="60"/>
                      <w:position w:val="-44"/>
                      <w:sz w:val="74"/>
                    </w:rPr>
                    <w:t>゜</w:t>
                  </w:r>
                </w:p>
              </w:txbxContent>
            </v:textbox>
            <w10:wrap type="none"/>
          </v:shape>
        </w:pict>
      </w:r>
      <w:r>
        <w:rPr>
          <w:rFonts w:ascii="Arial Unicode MS" w:eastAsia="Arial Unicode MS" w:hint="eastAsia"/>
          <w:w w:val="105"/>
          <w:sz w:val="20"/>
        </w:rPr>
        <w:t>下北郡</w:t>
        <w:tab/>
      </w:r>
      <w:r>
        <w:rPr>
          <w:w w:val="105"/>
          <w:sz w:val="20"/>
        </w:rPr>
        <w:t>586</w:t>
        <w:tab/>
        <w:t>73</w:t>
        <w:tab/>
        <w:t>156</w:t>
        <w:tab/>
        <w:t>52</w:t>
        <w:tab/>
        <w:t>71</w:t>
        <w:tab/>
        <w:t>3</w:t>
        <w:tab/>
        <w:t>37</w:t>
        <w:tab/>
        <w:t>47</w:t>
        <w:tab/>
        <w:t>147</w:t>
      </w:r>
    </w:p>
    <w:p>
      <w:pPr>
        <w:spacing w:after="0"/>
        <w:jc w:val="left"/>
        <w:rPr>
          <w:sz w:val="20"/>
        </w:rPr>
        <w:sectPr>
          <w:type w:val="continuous"/>
          <w:pgSz w:w="12220" w:h="16920"/>
          <w:pgMar w:top="300" w:bottom="280" w:left="1220" w:right="1220"/>
        </w:sectPr>
      </w:pPr>
    </w:p>
    <w:p>
      <w:pPr>
        <w:tabs>
          <w:tab w:pos="617" w:val="left" w:leader="none"/>
          <w:tab w:pos="1053" w:val="left" w:leader="none"/>
          <w:tab w:pos="1802" w:val="left" w:leader="none"/>
          <w:tab w:pos="2951" w:val="left" w:leader="none"/>
          <w:tab w:pos="3770" w:val="left" w:leader="none"/>
          <w:tab w:pos="4696" w:val="left" w:leader="none"/>
        </w:tabs>
        <w:spacing w:before="391"/>
        <w:ind w:left="163" w:right="0" w:firstLine="0"/>
        <w:jc w:val="left"/>
        <w:rPr>
          <w:sz w:val="20"/>
        </w:rPr>
      </w:pPr>
      <w:r>
        <w:rPr>
          <w:rFonts w:ascii="Arial Unicode MS" w:eastAsia="Arial Unicode MS" w:hint="eastAsia"/>
          <w:position w:val="-1"/>
          <w:sz w:val="20"/>
        </w:rPr>
        <w:t>大</w:t>
        <w:tab/>
      </w:r>
      <w:r>
        <w:rPr>
          <w:rFonts w:ascii="Arial Unicode MS" w:eastAsia="Arial Unicode MS" w:hint="eastAsia"/>
          <w:position w:val="0"/>
          <w:sz w:val="20"/>
        </w:rPr>
        <w:t>畑</w:t>
        <w:tab/>
        <w:t>町</w:t>
        <w:tab/>
      </w:r>
      <w:r>
        <w:rPr>
          <w:sz w:val="20"/>
        </w:rPr>
        <w:t>127</w:t>
        <w:tab/>
      </w:r>
      <w:r>
        <w:rPr>
          <w:position w:val="0"/>
          <w:sz w:val="20"/>
        </w:rPr>
        <w:t>7</w:t>
        <w:tab/>
      </w:r>
      <w:r>
        <w:rPr>
          <w:sz w:val="20"/>
        </w:rPr>
        <w:t>45</w:t>
        <w:tab/>
        <w:t>14</w:t>
      </w:r>
    </w:p>
    <w:p>
      <w:pPr>
        <w:tabs>
          <w:tab w:pos="609" w:val="left" w:leader="none"/>
          <w:tab w:pos="1053" w:val="left" w:leader="none"/>
          <w:tab w:pos="1802" w:val="left" w:leader="none"/>
          <w:tab w:pos="2846" w:val="left" w:leader="none"/>
          <w:tab w:pos="3769" w:val="left" w:leader="none"/>
          <w:tab w:pos="4703" w:val="left" w:leader="none"/>
        </w:tabs>
        <w:spacing w:before="49"/>
        <w:ind w:left="163" w:right="0" w:firstLine="0"/>
        <w:jc w:val="left"/>
        <w:rPr>
          <w:sz w:val="20"/>
        </w:rPr>
      </w:pPr>
      <w:r>
        <w:rPr>
          <w:rFonts w:ascii="Arial Unicode MS" w:eastAsia="Arial Unicode MS" w:hint="eastAsia"/>
          <w:w w:val="110"/>
          <w:sz w:val="20"/>
        </w:rPr>
        <w:t>大</w:t>
        <w:tab/>
      </w:r>
      <w:r>
        <w:rPr>
          <w:rFonts w:ascii="Arial Unicode MS" w:eastAsia="Arial Unicode MS" w:hint="eastAsia"/>
          <w:w w:val="110"/>
          <w:position w:val="1"/>
          <w:sz w:val="20"/>
        </w:rPr>
        <w:t>間</w:t>
        <w:tab/>
        <w:t>町</w:t>
        <w:tab/>
      </w:r>
      <w:r>
        <w:rPr>
          <w:w w:val="110"/>
          <w:position w:val="1"/>
          <w:sz w:val="20"/>
        </w:rPr>
        <w:t>132</w:t>
        <w:tab/>
        <w:t>26</w:t>
        <w:tab/>
      </w:r>
      <w:r>
        <w:rPr>
          <w:w w:val="110"/>
          <w:position w:val="2"/>
          <w:sz w:val="20"/>
        </w:rPr>
        <w:t>27</w:t>
        <w:tab/>
        <w:t>17</w:t>
      </w:r>
    </w:p>
    <w:p>
      <w:pPr>
        <w:tabs>
          <w:tab w:pos="2151" w:val="left" w:leader="none"/>
          <w:tab w:pos="3102" w:val="left" w:leader="none"/>
          <w:tab w:pos="3944" w:val="left" w:leader="none"/>
        </w:tabs>
        <w:spacing w:before="406"/>
        <w:ind w:left="163" w:right="0" w:firstLine="0"/>
        <w:jc w:val="left"/>
        <w:rPr>
          <w:sz w:val="20"/>
        </w:rPr>
      </w:pPr>
      <w:r>
        <w:rPr/>
        <w:br w:type="column"/>
      </w:r>
      <w:r>
        <w:rPr>
          <w:w w:val="110"/>
          <w:position w:val="1"/>
          <w:sz w:val="20"/>
        </w:rPr>
        <w:t>21</w:t>
        <w:tab/>
      </w:r>
      <w:r>
        <w:rPr>
          <w:w w:val="110"/>
          <w:sz w:val="20"/>
        </w:rPr>
        <w:t>7</w:t>
        <w:tab/>
        <w:t>5</w:t>
        <w:tab/>
        <w:t>28</w:t>
      </w:r>
    </w:p>
    <w:p>
      <w:pPr>
        <w:tabs>
          <w:tab w:pos="2158" w:val="left" w:leader="none"/>
          <w:tab w:pos="3108" w:val="left" w:leader="none"/>
          <w:tab w:pos="3945" w:val="left" w:leader="none"/>
        </w:tabs>
        <w:spacing w:before="84"/>
        <w:ind w:left="1216" w:right="0" w:firstLine="0"/>
        <w:jc w:val="left"/>
        <w:rPr>
          <w:sz w:val="20"/>
        </w:rPr>
      </w:pPr>
      <w:r>
        <w:rPr/>
        <w:pict>
          <v:shape style="position:absolute;margin-left:335.226196pt;margin-top:-20.258907pt;width:64pt;height:50.85pt;mso-position-horizontal-relative:page;mso-position-vertical-relative:paragraph;z-index:-12687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39"/>
                      <w:w w:val="95"/>
                      <w:sz w:val="58"/>
                    </w:rPr>
                    <w:t>， </w:t>
                  </w:r>
                  <w:r>
                    <w:rPr>
                      <w:rFonts w:ascii="Arial Unicode MS" w:eastAsia="Arial Unicode MS" w:hint="eastAsia"/>
                      <w:spacing w:val="-20"/>
                      <w:w w:val="90"/>
                      <w:position w:val="-18"/>
                      <w:sz w:val="74"/>
                    </w:rPr>
                    <w:t>゜</w:t>
                  </w:r>
                </w:p>
              </w:txbxContent>
            </v:textbox>
            <w10:wrap type="none"/>
          </v:shape>
        </w:pict>
      </w:r>
      <w:r>
        <w:rPr>
          <w:w w:val="110"/>
          <w:position w:val="1"/>
          <w:sz w:val="20"/>
        </w:rPr>
        <w:t>2</w:t>
        <w:tab/>
      </w:r>
      <w:r>
        <w:rPr>
          <w:w w:val="110"/>
          <w:sz w:val="20"/>
        </w:rPr>
        <w:t>7</w:t>
        <w:tab/>
        <w:t>4</w:t>
        <w:tab/>
        <w:t>40</w:t>
      </w:r>
    </w:p>
    <w:p>
      <w:pPr>
        <w:spacing w:after="0"/>
        <w:jc w:val="left"/>
        <w:rPr>
          <w:sz w:val="20"/>
        </w:rPr>
        <w:sectPr>
          <w:type w:val="continuous"/>
          <w:pgSz w:w="12220" w:h="16920"/>
          <w:pgMar w:top="300" w:bottom="280" w:left="1220" w:right="1220"/>
          <w:cols w:num="2" w:equalWidth="0">
            <w:col w:w="4955" w:space="507"/>
            <w:col w:w="4318"/>
          </w:cols>
        </w:sectPr>
      </w:pPr>
    </w:p>
    <w:p>
      <w:pPr>
        <w:tabs>
          <w:tab w:pos="628" w:val="left" w:leader="none"/>
          <w:tab w:pos="1066" w:val="left" w:leader="none"/>
          <w:tab w:pos="1809" w:val="left" w:leader="none"/>
          <w:tab w:pos="2846" w:val="left" w:leader="none"/>
          <w:tab w:pos="3777" w:val="left" w:leader="none"/>
          <w:tab w:pos="4703" w:val="left" w:leader="none"/>
          <w:tab w:pos="5627" w:val="left" w:leader="none"/>
        </w:tabs>
        <w:spacing w:line="238" w:lineRule="exact" w:before="46"/>
        <w:ind w:left="170" w:right="0" w:firstLine="0"/>
        <w:jc w:val="left"/>
        <w:rPr>
          <w:sz w:val="20"/>
        </w:rPr>
      </w:pPr>
      <w:r>
        <w:rPr>
          <w:rFonts w:ascii="Arial Unicode MS" w:eastAsia="Arial Unicode MS" w:hint="eastAsia"/>
          <w:w w:val="110"/>
          <w:position w:val="1"/>
          <w:sz w:val="20"/>
        </w:rPr>
        <w:t>東</w:t>
        <w:tab/>
      </w:r>
      <w:r>
        <w:rPr>
          <w:rFonts w:ascii="Arial Unicode MS" w:eastAsia="Arial Unicode MS" w:hint="eastAsia"/>
          <w:w w:val="110"/>
          <w:sz w:val="20"/>
        </w:rPr>
        <w:t>通</w:t>
        <w:tab/>
        <w:t>村</w:t>
        <w:tab/>
      </w:r>
      <w:r>
        <w:rPr>
          <w:w w:val="110"/>
          <w:position w:val="1"/>
          <w:sz w:val="20"/>
        </w:rPr>
        <w:t>136</w:t>
        <w:tab/>
        <w:t>24</w:t>
        <w:tab/>
        <w:t>21</w:t>
        <w:tab/>
        <w:t>14</w:t>
        <w:tab/>
        <w:t>14</w:t>
      </w:r>
    </w:p>
    <w:p>
      <w:pPr>
        <w:tabs>
          <w:tab w:pos="1916" w:val="left" w:leader="none"/>
          <w:tab w:pos="2949" w:val="left" w:leader="none"/>
          <w:tab w:pos="3769" w:val="left" w:leader="none"/>
          <w:tab w:pos="4804" w:val="left" w:leader="none"/>
          <w:tab w:pos="5735" w:val="left" w:leader="none"/>
          <w:tab w:pos="6318" w:val="left" w:leader="none"/>
        </w:tabs>
        <w:spacing w:line="428" w:lineRule="exact" w:before="0"/>
        <w:ind w:left="162" w:right="0" w:firstLine="0"/>
        <w:jc w:val="left"/>
        <w:rPr>
          <w:rFonts w:ascii="Arial Unicode MS" w:eastAsia="Arial Unicode MS" w:hint="eastAsia"/>
          <w:sz w:val="74"/>
        </w:rPr>
      </w:pPr>
      <w:r>
        <w:rPr>
          <w:rFonts w:ascii="Arial Unicode MS" w:eastAsia="Arial Unicode MS" w:hint="eastAsia"/>
          <w:w w:val="120"/>
          <w:sz w:val="20"/>
        </w:rPr>
        <w:t>風間浦村</w:t>
        <w:tab/>
      </w:r>
      <w:r>
        <w:rPr>
          <w:w w:val="120"/>
          <w:position w:val="1"/>
          <w:sz w:val="20"/>
        </w:rPr>
        <w:t>46</w:t>
        <w:tab/>
        <w:t>1</w:t>
        <w:tab/>
        <w:t>20</w:t>
        <w:tab/>
        <w:t>1</w:t>
        <w:tab/>
        <w:t>6</w:t>
        <w:tab/>
      </w:r>
      <w:r>
        <w:rPr>
          <w:rFonts w:ascii="Arial Unicode MS" w:eastAsia="Arial Unicode MS" w:hint="eastAsia"/>
          <w:w w:val="60"/>
          <w:position w:val="-43"/>
          <w:sz w:val="74"/>
        </w:rPr>
        <w:t>゜</w:t>
      </w:r>
    </w:p>
    <w:p>
      <w:pPr>
        <w:tabs>
          <w:tab w:pos="952" w:val="left" w:leader="none"/>
          <w:tab w:pos="1905" w:val="left" w:leader="none"/>
        </w:tabs>
        <w:spacing w:before="66"/>
        <w:ind w:left="0" w:right="74" w:firstLine="0"/>
        <w:jc w:val="center"/>
        <w:rPr>
          <w:sz w:val="20"/>
        </w:rPr>
      </w:pPr>
      <w:r>
        <w:rPr/>
        <w:br w:type="column"/>
      </w:r>
      <w:r>
        <w:rPr>
          <w:w w:val="70"/>
          <w:position w:val="1"/>
          <w:sz w:val="20"/>
        </w:rPr>
        <w:t>15</w:t>
        <w:tab/>
        <w:t>10</w:t>
        <w:tab/>
      </w:r>
      <w:r>
        <w:rPr>
          <w:w w:val="70"/>
          <w:sz w:val="20"/>
        </w:rPr>
        <w:t>38</w:t>
      </w:r>
    </w:p>
    <w:p>
      <w:pPr>
        <w:tabs>
          <w:tab w:pos="976" w:val="left" w:leader="none"/>
          <w:tab w:pos="1813" w:val="left" w:leader="none"/>
        </w:tabs>
        <w:spacing w:before="95"/>
        <w:ind w:left="28" w:right="0" w:firstLine="0"/>
        <w:jc w:val="center"/>
        <w:rPr>
          <w:sz w:val="20"/>
        </w:rPr>
      </w:pPr>
      <w:r>
        <w:rPr>
          <w:w w:val="70"/>
          <w:sz w:val="20"/>
        </w:rPr>
        <w:t>2</w:t>
        <w:tab/>
        <w:t>1</w:t>
        <w:tab/>
        <w:t>15</w:t>
      </w:r>
    </w:p>
    <w:p>
      <w:pPr>
        <w:spacing w:after="0"/>
        <w:jc w:val="center"/>
        <w:rPr>
          <w:sz w:val="20"/>
        </w:rPr>
        <w:sectPr>
          <w:type w:val="continuous"/>
          <w:pgSz w:w="12220" w:h="16920"/>
          <w:pgMar w:top="300" w:bottom="280" w:left="1220" w:right="1220"/>
          <w:cols w:num="2" w:equalWidth="0">
            <w:col w:w="6812" w:space="529"/>
            <w:col w:w="2439"/>
          </w:cols>
        </w:sectPr>
      </w:pPr>
    </w:p>
    <w:p>
      <w:pPr>
        <w:tabs>
          <w:tab w:pos="622" w:val="left" w:leader="none"/>
          <w:tab w:pos="1066" w:val="left" w:leader="none"/>
          <w:tab w:pos="1918" w:val="left" w:leader="none"/>
          <w:tab w:pos="2954" w:val="left" w:leader="none"/>
          <w:tab w:pos="3772" w:val="left" w:leader="none"/>
          <w:tab w:pos="4816" w:val="left" w:leader="none"/>
          <w:tab w:pos="5735" w:val="left" w:leader="none"/>
          <w:tab w:pos="6673" w:val="left" w:leader="none"/>
          <w:tab w:pos="7627" w:val="left" w:leader="none"/>
          <w:tab w:pos="8571" w:val="left" w:leader="none"/>
          <w:tab w:pos="9410" w:val="left" w:leader="none"/>
        </w:tabs>
        <w:spacing w:line="200" w:lineRule="exact" w:before="1"/>
        <w:ind w:left="166" w:right="0" w:firstLine="0"/>
        <w:jc w:val="left"/>
        <w:rPr>
          <w:rFonts w:ascii="Arial" w:eastAsia="Arial"/>
          <w:sz w:val="20"/>
        </w:rPr>
      </w:pPr>
      <w:r>
        <w:rPr>
          <w:rFonts w:ascii="Arial Unicode MS" w:eastAsia="Arial Unicode MS" w:hint="eastAsia"/>
          <w:w w:val="95"/>
          <w:sz w:val="20"/>
        </w:rPr>
        <w:t>佐</w:t>
        <w:tab/>
        <w:t>井</w:t>
        <w:tab/>
        <w:t>村</w:t>
        <w:tab/>
      </w:r>
      <w:r>
        <w:rPr>
          <w:sz w:val="20"/>
        </w:rPr>
        <w:t>39</w:t>
        <w:tab/>
      </w:r>
      <w:r>
        <w:rPr>
          <w:position w:val="1"/>
          <w:sz w:val="20"/>
        </w:rPr>
        <w:t>2</w:t>
        <w:tab/>
        <w:t>13</w:t>
        <w:tab/>
        <w:t>2</w:t>
        <w:tab/>
        <w:t>6</w:t>
        <w:tab/>
        <w:t>1</w:t>
        <w:tab/>
        <w:t>3</w:t>
        <w:tab/>
        <w:t>1</w:t>
        <w:tab/>
      </w:r>
      <w:r>
        <w:rPr>
          <w:rFonts w:ascii="Arial" w:eastAsia="Arial"/>
          <w:position w:val="1"/>
          <w:sz w:val="20"/>
        </w:rPr>
        <w:t>11</w:t>
      </w:r>
    </w:p>
    <w:p>
      <w:pPr>
        <w:tabs>
          <w:tab w:pos="1916" w:val="left" w:leader="none"/>
          <w:tab w:pos="2957" w:val="left" w:leader="none"/>
          <w:tab w:pos="3774" w:val="left" w:leader="none"/>
          <w:tab w:pos="4819" w:val="left" w:leader="none"/>
          <w:tab w:pos="5741" w:val="left" w:leader="none"/>
          <w:tab w:pos="6318" w:val="left" w:leader="none"/>
          <w:tab w:pos="7630" w:val="left" w:leader="none"/>
          <w:tab w:pos="8568" w:val="left" w:leader="none"/>
          <w:tab w:pos="9408" w:val="left" w:leader="none"/>
        </w:tabs>
        <w:spacing w:line="437" w:lineRule="exact" w:before="4"/>
        <w:ind w:left="172" w:right="0" w:firstLine="0"/>
        <w:jc w:val="left"/>
        <w:rPr>
          <w:sz w:val="20"/>
        </w:rPr>
      </w:pPr>
      <w:r>
        <w:rPr>
          <w:rFonts w:ascii="Arial Unicode MS" w:eastAsia="Arial Unicode MS" w:hint="eastAsia"/>
          <w:w w:val="120"/>
          <w:sz w:val="20"/>
        </w:rPr>
        <w:t>脇野沢村</w:t>
        <w:tab/>
      </w:r>
      <w:r>
        <w:rPr>
          <w:w w:val="120"/>
          <w:position w:val="1"/>
          <w:sz w:val="20"/>
        </w:rPr>
        <w:t>47</w:t>
        <w:tab/>
      </w:r>
      <w:r>
        <w:rPr>
          <w:w w:val="120"/>
          <w:sz w:val="20"/>
        </w:rPr>
        <w:t>3</w:t>
        <w:tab/>
      </w:r>
      <w:r>
        <w:rPr>
          <w:rFonts w:ascii="Arial" w:eastAsia="Arial"/>
          <w:w w:val="120"/>
          <w:sz w:val="20"/>
        </w:rPr>
        <w:t>11</w:t>
        <w:tab/>
      </w:r>
      <w:r>
        <w:rPr>
          <w:w w:val="120"/>
          <w:position w:val="1"/>
          <w:sz w:val="20"/>
        </w:rPr>
        <w:t>3</w:t>
        <w:tab/>
        <w:t>5</w:t>
        <w:tab/>
      </w:r>
      <w:r>
        <w:rPr>
          <w:rFonts w:ascii="Arial Unicode MS" w:eastAsia="Arial Unicode MS" w:hint="eastAsia"/>
          <w:w w:val="90"/>
          <w:position w:val="-44"/>
          <w:sz w:val="74"/>
        </w:rPr>
        <w:t>゜</w:t>
        <w:tab/>
      </w:r>
      <w:r>
        <w:rPr>
          <w:w w:val="120"/>
          <w:position w:val="1"/>
          <w:sz w:val="20"/>
        </w:rPr>
        <w:t>2</w:t>
        <w:tab/>
        <w:t>8</w:t>
        <w:tab/>
        <w:t>15</w:t>
      </w:r>
    </w:p>
    <w:p>
      <w:pPr>
        <w:tabs>
          <w:tab w:pos="1621" w:val="left" w:leader="none"/>
          <w:tab w:pos="2725" w:val="left" w:leader="none"/>
          <w:tab w:pos="3662" w:val="left" w:leader="none"/>
          <w:tab w:pos="4587" w:val="left" w:leader="none"/>
          <w:tab w:pos="5523" w:val="left" w:leader="none"/>
          <w:tab w:pos="6570" w:val="left" w:leader="none"/>
          <w:tab w:pos="7504" w:val="left" w:leader="none"/>
          <w:tab w:pos="8455" w:val="left" w:leader="none"/>
          <w:tab w:pos="9305" w:val="left" w:leader="none"/>
        </w:tabs>
        <w:spacing w:before="5"/>
        <w:ind w:left="147" w:right="0" w:firstLine="0"/>
        <w:jc w:val="left"/>
        <w:rPr>
          <w:sz w:val="20"/>
        </w:rPr>
      </w:pPr>
      <w:r>
        <w:rPr>
          <w:rFonts w:ascii="Arial Unicode MS" w:eastAsia="Arial Unicode MS" w:hint="eastAsia"/>
          <w:w w:val="95"/>
          <w:position w:val="1"/>
          <w:sz w:val="20"/>
        </w:rPr>
        <w:t>：：：：戸郡</w:t>
        <w:tab/>
      </w:r>
      <w:r>
        <w:rPr>
          <w:w w:val="105"/>
          <w:sz w:val="20"/>
        </w:rPr>
        <w:t>1,268</w:t>
        <w:tab/>
        <w:t>151</w:t>
        <w:tab/>
        <w:t>401</w:t>
        <w:tab/>
        <w:t>115</w:t>
        <w:tab/>
      </w:r>
      <w:r>
        <w:rPr>
          <w:w w:val="105"/>
          <w:position w:val="1"/>
          <w:sz w:val="20"/>
        </w:rPr>
        <w:t>207</w:t>
        <w:tab/>
      </w:r>
      <w:r>
        <w:rPr>
          <w:w w:val="105"/>
          <w:sz w:val="20"/>
        </w:rPr>
        <w:t>24</w:t>
        <w:tab/>
        <w:t>97</w:t>
        <w:tab/>
        <w:t>53</w:t>
        <w:tab/>
        <w:t>220</w:t>
      </w:r>
    </w:p>
    <w:p>
      <w:pPr>
        <w:tabs>
          <w:tab w:pos="1060" w:val="left" w:leader="none"/>
          <w:tab w:pos="1806" w:val="left" w:leader="none"/>
          <w:tab w:pos="2846" w:val="left" w:leader="none"/>
          <w:tab w:pos="3778" w:val="left" w:leader="none"/>
          <w:tab w:pos="4711" w:val="left" w:leader="none"/>
          <w:tab w:pos="5635" w:val="left" w:leader="none"/>
          <w:tab w:pos="6680" w:val="left" w:leader="none"/>
          <w:tab w:pos="7503" w:val="left" w:leader="none"/>
          <w:tab w:pos="8456" w:val="left" w:leader="none"/>
          <w:tab w:pos="9416" w:val="left" w:leader="none"/>
        </w:tabs>
        <w:spacing w:before="78"/>
        <w:ind w:left="623" w:right="0" w:firstLine="0"/>
        <w:jc w:val="left"/>
        <w:rPr>
          <w:sz w:val="20"/>
        </w:rPr>
      </w:pPr>
      <w:r>
        <w:rPr>
          <w:rFonts w:ascii="Arial Unicode MS" w:eastAsia="Arial Unicode MS" w:hint="eastAsia"/>
          <w:w w:val="110"/>
          <w:position w:val="1"/>
          <w:sz w:val="20"/>
        </w:rPr>
        <w:t>戸</w:t>
        <w:tab/>
      </w:r>
      <w:r>
        <w:rPr>
          <w:rFonts w:ascii="Arial Unicode MS" w:eastAsia="Arial Unicode MS" w:hint="eastAsia"/>
          <w:w w:val="110"/>
          <w:sz w:val="20"/>
        </w:rPr>
        <w:t>町</w:t>
        <w:tab/>
      </w:r>
      <w:r>
        <w:rPr>
          <w:w w:val="110"/>
          <w:position w:val="1"/>
          <w:sz w:val="20"/>
        </w:rPr>
        <w:t>211</w:t>
        <w:tab/>
        <w:t>26</w:t>
        <w:tab/>
        <w:t>47</w:t>
        <w:tab/>
        <w:t>39</w:t>
        <w:tab/>
        <w:t>36</w:t>
        <w:tab/>
        <w:t>1</w:t>
        <w:tab/>
        <w:t>16</w:t>
        <w:tab/>
        <w:t>13</w:t>
        <w:tab/>
        <w:t>33</w:t>
      </w:r>
    </w:p>
    <w:p>
      <w:pPr>
        <w:tabs>
          <w:tab w:pos="623" w:val="left" w:leader="none"/>
          <w:tab w:pos="1060" w:val="left" w:leader="none"/>
          <w:tab w:pos="1814" w:val="left" w:leader="none"/>
          <w:tab w:pos="2847" w:val="left" w:leader="none"/>
          <w:tab w:pos="3769" w:val="left" w:leader="none"/>
          <w:tab w:pos="4710" w:val="left" w:leader="none"/>
          <w:tab w:pos="5640" w:val="left" w:leader="none"/>
          <w:tab w:pos="6680" w:val="left" w:leader="none"/>
          <w:tab w:pos="7510" w:val="left" w:leader="none"/>
          <w:tab w:pos="8463" w:val="left" w:leader="none"/>
          <w:tab w:pos="9416" w:val="left" w:leader="none"/>
        </w:tabs>
        <w:spacing w:before="54"/>
        <w:ind w:left="168" w:right="0" w:firstLine="0"/>
        <w:jc w:val="left"/>
        <w:rPr>
          <w:sz w:val="20"/>
        </w:rPr>
      </w:pPr>
      <w:r>
        <w:rPr/>
        <w:pict>
          <v:shape style="position:absolute;margin-left:69.395157pt;margin-top:12.859302pt;width:468.15pt;height:49.7pt;mso-position-horizontal-relative:page;mso-position-vertical-relative:paragraph;z-index:-1268608" type="#_x0000_t202" filled="false" stroked="false">
            <v:textbox inset="0,0,0,0">
              <w:txbxContent>
                <w:p>
                  <w:pPr>
                    <w:tabs>
                      <w:tab w:pos="439" w:val="left" w:leader="none"/>
                      <w:tab w:pos="892" w:val="left" w:leader="none"/>
                      <w:tab w:pos="1751" w:val="left" w:leader="none"/>
                      <w:tab w:pos="2778" w:val="left" w:leader="none"/>
                      <w:tab w:pos="3609" w:val="left" w:leader="none"/>
                      <w:tab w:pos="4643" w:val="left" w:leader="none"/>
                      <w:tab w:pos="5571" w:val="left" w:leader="none"/>
                      <w:tab w:pos="6158" w:val="left" w:leader="none"/>
                      <w:tab w:pos="7447" w:val="left" w:leader="none"/>
                      <w:tab w:pos="8403" w:val="left" w:leader="none"/>
                      <w:tab w:pos="9248" w:val="left" w:leader="none"/>
                    </w:tabs>
                    <w:spacing w:before="1"/>
                    <w:ind w:left="0" w:right="0" w:firstLine="0"/>
                    <w:jc w:val="left"/>
                    <w:rPr>
                      <w:sz w:val="20"/>
                    </w:rPr>
                  </w:pPr>
                  <w:r>
                    <w:rPr>
                      <w:rFonts w:ascii="Arial Unicode MS" w:eastAsia="Arial Unicode MS" w:hint="eastAsia"/>
                      <w:sz w:val="20"/>
                    </w:rPr>
                    <w:t>田</w:t>
                    <w:tab/>
                    <w:t>子</w:t>
                    <w:tab/>
                    <w:t>町</w:t>
                    <w:tab/>
                  </w:r>
                  <w:r>
                    <w:rPr>
                      <w:position w:val="1"/>
                      <w:sz w:val="20"/>
                    </w:rPr>
                    <w:t>75</w:t>
                    <w:tab/>
                  </w:r>
                  <w:r>
                    <w:rPr>
                      <w:sz w:val="20"/>
                    </w:rPr>
                    <w:t>8</w:t>
                    <w:tab/>
                  </w:r>
                  <w:r>
                    <w:rPr>
                      <w:position w:val="1"/>
                      <w:sz w:val="20"/>
                    </w:rPr>
                    <w:t>29</w:t>
                    <w:tab/>
                    <w:t>6</w:t>
                    <w:tab/>
                    <w:t>8</w:t>
                    <w:tab/>
                  </w:r>
                  <w:r>
                    <w:rPr>
                      <w:rFonts w:ascii="Arial Unicode MS" w:eastAsia="Arial Unicode MS" w:hint="eastAsia"/>
                      <w:w w:val="85"/>
                      <w:position w:val="-43"/>
                      <w:sz w:val="74"/>
                    </w:rPr>
                    <w:t>゜</w:t>
                    <w:tab/>
                  </w:r>
                  <w:r>
                    <w:rPr>
                      <w:w w:val="85"/>
                      <w:position w:val="1"/>
                      <w:sz w:val="20"/>
                    </w:rPr>
                    <w:t>8</w:t>
                    <w:tab/>
                    <w:t>1</w:t>
                    <w:tab/>
                  </w:r>
                  <w:r>
                    <w:rPr>
                      <w:spacing w:val="-10"/>
                      <w:w w:val="60"/>
                      <w:position w:val="1"/>
                      <w:sz w:val="20"/>
                    </w:rPr>
                    <w:t>15</w:t>
                  </w:r>
                </w:p>
              </w:txbxContent>
            </v:textbox>
            <w10:wrap type="none"/>
          </v:shape>
        </w:pict>
      </w:r>
      <w:r>
        <w:rPr>
          <w:rFonts w:ascii="Arial Unicode MS" w:eastAsia="Arial Unicode MS" w:hint="eastAsia"/>
          <w:w w:val="110"/>
          <w:sz w:val="20"/>
        </w:rPr>
        <w:t>王</w:t>
        <w:tab/>
      </w:r>
      <w:r>
        <w:rPr>
          <w:rFonts w:ascii="Arial Unicode MS" w:eastAsia="Arial Unicode MS" w:hint="eastAsia"/>
          <w:w w:val="110"/>
          <w:position w:val="1"/>
          <w:sz w:val="20"/>
        </w:rPr>
        <w:t>戸</w:t>
        <w:tab/>
        <w:t>町</w:t>
        <w:tab/>
      </w:r>
      <w:r>
        <w:rPr>
          <w:w w:val="110"/>
          <w:position w:val="1"/>
          <w:sz w:val="20"/>
        </w:rPr>
        <w:t>234</w:t>
        <w:tab/>
        <w:t>40</w:t>
        <w:tab/>
        <w:t>86</w:t>
        <w:tab/>
        <w:t>14</w:t>
        <w:tab/>
        <w:t>43</w:t>
        <w:tab/>
        <w:t>1</w:t>
        <w:tab/>
        <w:t>10</w:t>
        <w:tab/>
        <w:t>10</w:t>
        <w:tab/>
        <w:t>30</w:t>
      </w:r>
    </w:p>
    <w:p>
      <w:pPr>
        <w:pStyle w:val="BodyText"/>
        <w:spacing w:before="1"/>
        <w:rPr>
          <w:sz w:val="24"/>
        </w:rPr>
      </w:pPr>
    </w:p>
    <w:p>
      <w:pPr>
        <w:spacing w:after="0"/>
        <w:rPr>
          <w:sz w:val="24"/>
        </w:rPr>
        <w:sectPr>
          <w:type w:val="continuous"/>
          <w:pgSz w:w="12220" w:h="16920"/>
          <w:pgMar w:top="300" w:bottom="280" w:left="1220" w:right="1220"/>
        </w:sectPr>
      </w:pPr>
    </w:p>
    <w:p>
      <w:pPr>
        <w:tabs>
          <w:tab w:pos="620" w:val="left" w:leader="none"/>
          <w:tab w:pos="1060" w:val="left" w:leader="none"/>
          <w:tab w:pos="1802" w:val="left" w:leader="none"/>
          <w:tab w:pos="2841" w:val="left" w:leader="none"/>
          <w:tab w:pos="3784" w:val="left" w:leader="none"/>
          <w:tab w:pos="4710" w:val="left" w:leader="none"/>
          <w:tab w:pos="5856" w:val="right" w:leader="none"/>
        </w:tabs>
        <w:spacing w:before="94"/>
        <w:ind w:left="168" w:right="0" w:firstLine="0"/>
        <w:jc w:val="left"/>
        <w:rPr>
          <w:sz w:val="20"/>
        </w:rPr>
      </w:pPr>
      <w:r>
        <w:rPr>
          <w:rFonts w:ascii="Arial Unicode MS" w:eastAsia="Arial Unicode MS" w:hint="eastAsia"/>
          <w:w w:val="90"/>
          <w:sz w:val="20"/>
        </w:rPr>
        <w:t>名</w:t>
        <w:tab/>
      </w:r>
      <w:r>
        <w:rPr>
          <w:rFonts w:ascii="Arial" w:eastAsia="Arial"/>
          <w:position w:val="2"/>
          <w:sz w:val="24"/>
        </w:rPr>
        <w:t>JI[</w:t>
        <w:tab/>
      </w:r>
      <w:r>
        <w:rPr>
          <w:rFonts w:ascii="Arial Unicode MS" w:eastAsia="Arial Unicode MS" w:hint="eastAsia"/>
          <w:position w:val="1"/>
          <w:sz w:val="20"/>
        </w:rPr>
        <w:t>町</w:t>
        <w:tab/>
      </w:r>
      <w:r>
        <w:rPr>
          <w:position w:val="1"/>
          <w:sz w:val="20"/>
        </w:rPr>
        <w:t>102</w:t>
        <w:tab/>
        <w:t>17</w:t>
        <w:tab/>
        <w:t>21</w:t>
        <w:tab/>
        <w:t>14</w:t>
        <w:tab/>
      </w:r>
      <w:r>
        <w:rPr>
          <w:position w:val="2"/>
          <w:sz w:val="20"/>
        </w:rPr>
        <w:t>30</w:t>
      </w:r>
    </w:p>
    <w:p>
      <w:pPr>
        <w:tabs>
          <w:tab w:pos="622" w:val="left" w:leader="none"/>
          <w:tab w:pos="1067" w:val="left" w:leader="none"/>
          <w:tab w:pos="1917" w:val="left" w:leader="none"/>
          <w:tab w:pos="2953" w:val="left" w:leader="none"/>
          <w:tab w:pos="3784" w:val="left" w:leader="none"/>
          <w:tab w:pos="4823" w:val="left" w:leader="none"/>
          <w:tab w:pos="5746" w:val="left" w:leader="none"/>
        </w:tabs>
        <w:spacing w:before="54"/>
        <w:ind w:left="173" w:right="0" w:firstLine="0"/>
        <w:jc w:val="left"/>
        <w:rPr>
          <w:sz w:val="20"/>
        </w:rPr>
      </w:pPr>
      <w:r>
        <w:rPr>
          <w:rFonts w:ascii="Arial Unicode MS" w:eastAsia="Arial Unicode MS" w:hint="eastAsia"/>
          <w:w w:val="105"/>
          <w:sz w:val="20"/>
        </w:rPr>
        <w:t>南</w:t>
        <w:tab/>
        <w:t>部</w:t>
        <w:tab/>
      </w:r>
      <w:r>
        <w:rPr>
          <w:rFonts w:ascii="Arial Unicode MS" w:eastAsia="Arial Unicode MS" w:hint="eastAsia"/>
          <w:w w:val="105"/>
          <w:position w:val="1"/>
          <w:sz w:val="20"/>
        </w:rPr>
        <w:t>町</w:t>
        <w:tab/>
      </w:r>
      <w:r>
        <w:rPr>
          <w:w w:val="105"/>
          <w:position w:val="1"/>
          <w:sz w:val="20"/>
        </w:rPr>
        <w:t>66</w:t>
        <w:tab/>
        <w:t>8</w:t>
        <w:tab/>
        <w:t>22</w:t>
        <w:tab/>
        <w:t>2</w:t>
        <w:tab/>
        <w:t>8</w:t>
      </w:r>
    </w:p>
    <w:p>
      <w:pPr>
        <w:tabs>
          <w:tab w:pos="1119" w:val="left" w:leader="none"/>
          <w:tab w:pos="1959" w:val="left" w:leader="none"/>
        </w:tabs>
        <w:spacing w:before="128"/>
        <w:ind w:left="168" w:right="0" w:firstLine="0"/>
        <w:jc w:val="left"/>
        <w:rPr>
          <w:sz w:val="20"/>
        </w:rPr>
      </w:pPr>
      <w:r>
        <w:rPr/>
        <w:br w:type="column"/>
      </w:r>
      <w:r>
        <w:rPr>
          <w:w w:val="105"/>
          <w:sz w:val="20"/>
        </w:rPr>
        <w:t>5</w:t>
        <w:tab/>
      </w:r>
      <w:r>
        <w:rPr>
          <w:w w:val="105"/>
          <w:position w:val="1"/>
          <w:sz w:val="20"/>
        </w:rPr>
        <w:t>2</w:t>
        <w:tab/>
        <w:t>13</w:t>
      </w:r>
    </w:p>
    <w:p>
      <w:pPr>
        <w:tabs>
          <w:tab w:pos="1959" w:val="left" w:leader="none"/>
        </w:tabs>
        <w:spacing w:before="92"/>
        <w:ind w:left="1115" w:right="0" w:firstLine="0"/>
        <w:jc w:val="left"/>
        <w:rPr>
          <w:sz w:val="20"/>
        </w:rPr>
      </w:pPr>
      <w:r>
        <w:rPr/>
        <w:pict>
          <v:shape style="position:absolute;margin-left:377.670013pt;margin-top:-20.219503pt;width:65.75pt;height:67.1pt;mso-position-horizontal-relative:page;mso-position-vertical-relative:paragraph;z-index:-1268680" type="#_x0000_t202" filled="false" stroked="false">
            <v:textbox inset="0,0,0,0">
              <w:txbxContent>
                <w:p>
                  <w:pPr>
                    <w:spacing w:line="187" w:lineRule="auto" w:before="60"/>
                    <w:ind w:left="0" w:right="0" w:firstLine="0"/>
                    <w:jc w:val="left"/>
                    <w:rPr>
                      <w:rFonts w:ascii="Arial Unicode MS" w:eastAsia="Arial Unicode MS" w:hint="eastAsia"/>
                      <w:sz w:val="74"/>
                    </w:rPr>
                  </w:pPr>
                  <w:r>
                    <w:rPr>
                      <w:rFonts w:ascii="Arial Unicode MS" w:eastAsia="Arial Unicode MS" w:hint="eastAsia"/>
                      <w:spacing w:val="-355"/>
                      <w:w w:val="70"/>
                      <w:sz w:val="58"/>
                    </w:rPr>
                    <w:t>，</w:t>
                  </w:r>
                  <w:r>
                    <w:rPr>
                      <w:rFonts w:ascii="Arial Unicode MS" w:eastAsia="Arial Unicode MS" w:hint="eastAsia"/>
                      <w:w w:val="70"/>
                      <w:position w:val="-51"/>
                      <w:sz w:val="74"/>
                    </w:rPr>
                    <w:t>゜</w:t>
                  </w:r>
                </w:p>
              </w:txbxContent>
            </v:textbox>
            <w10:wrap type="none"/>
          </v:shape>
        </w:pict>
      </w:r>
      <w:r>
        <w:rPr/>
        <w:pict>
          <v:shape style="position:absolute;margin-left:477.761597pt;margin-top:13.317496pt;width:7.45pt;height:38.950pt;mso-position-horizontal-relative:page;mso-position-vertical-relative:paragraph;z-index:-126865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07"/>
                      <w:w w:val="61"/>
                      <w:sz w:val="58"/>
                    </w:rPr>
                    <w:t>，</w:t>
                  </w:r>
                </w:p>
              </w:txbxContent>
            </v:textbox>
            <w10:wrap type="none"/>
          </v:shape>
        </w:pict>
      </w:r>
      <w:r>
        <w:rPr>
          <w:w w:val="70"/>
          <w:sz w:val="20"/>
        </w:rPr>
        <w:t>6</w:t>
        <w:tab/>
      </w:r>
      <w:r>
        <w:rPr>
          <w:w w:val="70"/>
          <w:position w:val="1"/>
          <w:sz w:val="20"/>
        </w:rPr>
        <w:t>11</w:t>
      </w:r>
    </w:p>
    <w:p>
      <w:pPr>
        <w:spacing w:after="0"/>
        <w:jc w:val="left"/>
        <w:rPr>
          <w:sz w:val="20"/>
        </w:rPr>
        <w:sectPr>
          <w:type w:val="continuous"/>
          <w:pgSz w:w="12220" w:h="16920"/>
          <w:pgMar w:top="300" w:bottom="280" w:left="1220" w:right="1220"/>
          <w:cols w:num="2" w:equalWidth="0">
            <w:col w:w="5898" w:space="1566"/>
            <w:col w:w="2316"/>
          </w:cols>
        </w:sectPr>
      </w:pPr>
    </w:p>
    <w:p>
      <w:pPr>
        <w:tabs>
          <w:tab w:pos="616" w:val="left" w:leader="none"/>
          <w:tab w:pos="1060" w:val="left" w:leader="none"/>
          <w:tab w:pos="1810" w:val="left" w:leader="none"/>
          <w:tab w:pos="2846" w:val="left" w:leader="none"/>
          <w:tab w:pos="3664" w:val="left" w:leader="none"/>
          <w:tab w:pos="4710" w:val="left" w:leader="none"/>
          <w:tab w:pos="5642" w:val="left" w:leader="none"/>
          <w:tab w:pos="6577" w:val="left" w:leader="none"/>
          <w:tab w:pos="7522" w:val="left" w:leader="none"/>
        </w:tabs>
        <w:spacing w:before="64"/>
        <w:ind w:left="160" w:right="0" w:firstLine="0"/>
        <w:jc w:val="left"/>
        <w:rPr>
          <w:sz w:val="20"/>
        </w:rPr>
      </w:pPr>
      <w:r>
        <w:rPr>
          <w:rFonts w:ascii="Arial Unicode MS" w:eastAsia="Arial Unicode MS" w:hint="eastAsia"/>
          <w:sz w:val="20"/>
        </w:rPr>
        <w:t>階</w:t>
        <w:tab/>
        <w:t>上</w:t>
        <w:tab/>
        <w:t>町</w:t>
        <w:tab/>
      </w:r>
      <w:r>
        <w:rPr>
          <w:position w:val="1"/>
          <w:sz w:val="20"/>
        </w:rPr>
        <w:t>363</w:t>
        <w:tab/>
        <w:t>25</w:t>
        <w:tab/>
        <w:t>147</w:t>
        <w:tab/>
        <w:t>19</w:t>
        <w:tab/>
        <w:t>39</w:t>
        <w:tab/>
        <w:t>22</w:t>
        <w:tab/>
        <w:t>24</w:t>
      </w:r>
    </w:p>
    <w:p>
      <w:pPr>
        <w:tabs>
          <w:tab w:pos="1113" w:val="left" w:leader="none"/>
        </w:tabs>
        <w:spacing w:before="66"/>
        <w:ind w:left="160" w:right="0" w:firstLine="0"/>
        <w:jc w:val="left"/>
        <w:rPr>
          <w:sz w:val="20"/>
        </w:rPr>
      </w:pPr>
      <w:r>
        <w:rPr/>
        <w:br w:type="column"/>
      </w:r>
      <w:r>
        <w:rPr>
          <w:w w:val="110"/>
          <w:sz w:val="20"/>
        </w:rPr>
        <w:t>11</w:t>
        <w:tab/>
      </w:r>
      <w:r>
        <w:rPr>
          <w:w w:val="110"/>
          <w:position w:val="1"/>
          <w:sz w:val="20"/>
        </w:rPr>
        <w:t>76</w:t>
      </w:r>
    </w:p>
    <w:p>
      <w:pPr>
        <w:spacing w:after="0"/>
        <w:jc w:val="left"/>
        <w:rPr>
          <w:sz w:val="20"/>
        </w:rPr>
        <w:sectPr>
          <w:type w:val="continuous"/>
          <w:pgSz w:w="12220" w:h="16920"/>
          <w:pgMar w:top="300" w:bottom="280" w:left="1220" w:right="1220"/>
          <w:cols w:num="2" w:equalWidth="0">
            <w:col w:w="7782" w:space="529"/>
            <w:col w:w="1469"/>
          </w:cols>
        </w:sectPr>
      </w:pPr>
    </w:p>
    <w:p>
      <w:pPr>
        <w:tabs>
          <w:tab w:pos="630" w:val="left" w:leader="none"/>
          <w:tab w:pos="1073" w:val="left" w:leader="none"/>
          <w:tab w:pos="1918" w:val="left" w:leader="none"/>
          <w:tab w:pos="2848" w:val="left" w:leader="none"/>
          <w:tab w:pos="3784" w:val="left" w:leader="none"/>
          <w:tab w:pos="4717" w:val="left" w:leader="none"/>
          <w:tab w:pos="5646" w:val="left" w:leader="none"/>
        </w:tabs>
        <w:spacing w:line="238" w:lineRule="exact" w:before="68"/>
        <w:ind w:left="172" w:right="0" w:firstLine="0"/>
        <w:jc w:val="left"/>
        <w:rPr>
          <w:sz w:val="20"/>
        </w:rPr>
      </w:pPr>
      <w:r>
        <w:rPr>
          <w:rFonts w:ascii="Arial Unicode MS" w:eastAsia="Arial Unicode MS" w:hint="eastAsia"/>
          <w:w w:val="110"/>
          <w:sz w:val="20"/>
        </w:rPr>
        <w:t>福</w:t>
        <w:tab/>
      </w:r>
      <w:r>
        <w:rPr>
          <w:rFonts w:ascii="Arial Unicode MS" w:eastAsia="Arial Unicode MS" w:hint="eastAsia"/>
          <w:w w:val="110"/>
          <w:position w:val="1"/>
          <w:sz w:val="20"/>
        </w:rPr>
        <w:t>地</w:t>
        <w:tab/>
        <w:t>村</w:t>
        <w:tab/>
      </w:r>
      <w:r>
        <w:rPr>
          <w:w w:val="110"/>
          <w:position w:val="1"/>
          <w:sz w:val="20"/>
        </w:rPr>
        <w:t>99</w:t>
        <w:tab/>
        <w:t>15</w:t>
        <w:tab/>
      </w:r>
      <w:r>
        <w:rPr>
          <w:w w:val="110"/>
          <w:position w:val="2"/>
          <w:sz w:val="20"/>
        </w:rPr>
        <w:t>22</w:t>
        <w:tab/>
        <w:t>10</w:t>
        <w:tab/>
      </w:r>
      <w:r>
        <w:rPr>
          <w:w w:val="110"/>
          <w:position w:val="3"/>
          <w:sz w:val="20"/>
        </w:rPr>
        <w:t>23</w:t>
      </w:r>
    </w:p>
    <w:p>
      <w:pPr>
        <w:spacing w:line="615" w:lineRule="exact" w:before="0"/>
        <w:ind w:left="0" w:right="38" w:firstLine="0"/>
        <w:jc w:val="right"/>
        <w:rPr>
          <w:rFonts w:ascii="Arial Unicode MS" w:eastAsia="Arial Unicode MS" w:hint="eastAsia"/>
          <w:sz w:val="74"/>
        </w:rPr>
      </w:pPr>
      <w:r>
        <w:rPr/>
        <w:pict>
          <v:shape style="position:absolute;margin-left:70.046066pt;margin-top:5.187737pt;width:10.95pt;height:13.45pt;mso-position-horizontal-relative:page;mso-position-vertical-relative:paragraph;z-index:-126858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9"/>
                      <w:sz w:val="20"/>
                    </w:rPr>
                    <w:t>南</w:t>
                  </w:r>
                </w:p>
              </w:txbxContent>
            </v:textbox>
            <w10:wrap type="none"/>
          </v:shape>
        </w:pict>
      </w:r>
      <w:r>
        <w:rPr/>
        <w:pict>
          <v:shape style="position:absolute;margin-left:92.717216pt;margin-top:4.827136pt;width:261.4pt;height:13.8pt;mso-position-horizontal-relative:page;mso-position-vertical-relative:paragraph;z-index:-1268560" type="#_x0000_t202" filled="false" stroked="false">
            <v:textbox inset="0,0,0,0">
              <w:txbxContent>
                <w:p>
                  <w:pPr>
                    <w:tabs>
                      <w:tab w:pos="446" w:val="left" w:leader="none"/>
                      <w:tab w:pos="1291" w:val="left" w:leader="none"/>
                      <w:tab w:pos="2331" w:val="left" w:leader="none"/>
                      <w:tab w:pos="3152" w:val="left" w:leader="none"/>
                      <w:tab w:pos="4191" w:val="left" w:leader="none"/>
                      <w:tab w:pos="5007" w:val="left" w:leader="none"/>
                    </w:tabs>
                    <w:spacing w:line="276" w:lineRule="exact" w:before="0"/>
                    <w:ind w:left="0" w:right="0" w:firstLine="0"/>
                    <w:jc w:val="left"/>
                    <w:rPr>
                      <w:sz w:val="20"/>
                    </w:rPr>
                  </w:pPr>
                  <w:r>
                    <w:rPr>
                      <w:rFonts w:ascii="Arial Unicode MS" w:eastAsia="Arial Unicode MS" w:hint="eastAsia"/>
                      <w:w w:val="110"/>
                      <w:position w:val="1"/>
                      <w:sz w:val="20"/>
                    </w:rPr>
                    <w:t>郷</w:t>
                    <w:tab/>
                  </w:r>
                  <w:r>
                    <w:rPr>
                      <w:rFonts w:ascii="Arial Unicode MS" w:eastAsia="Arial Unicode MS" w:hint="eastAsia"/>
                      <w:w w:val="110"/>
                      <w:sz w:val="20"/>
                    </w:rPr>
                    <w:t>村</w:t>
                    <w:tab/>
                  </w:r>
                  <w:r>
                    <w:rPr>
                      <w:w w:val="110"/>
                      <w:position w:val="1"/>
                      <w:sz w:val="20"/>
                    </w:rPr>
                    <w:t>73</w:t>
                    <w:tab/>
                    <w:t>7</w:t>
                    <w:tab/>
                    <w:t>17</w:t>
                    <w:tab/>
                  </w:r>
                  <w:r>
                    <w:rPr>
                      <w:w w:val="110"/>
                      <w:position w:val="2"/>
                      <w:sz w:val="20"/>
                    </w:rPr>
                    <w:t>6</w:t>
                    <w:tab/>
                  </w:r>
                  <w:r>
                    <w:rPr>
                      <w:spacing w:val="-10"/>
                      <w:w w:val="110"/>
                      <w:position w:val="2"/>
                      <w:sz w:val="20"/>
                    </w:rPr>
                    <w:t>16</w:t>
                  </w:r>
                </w:p>
              </w:txbxContent>
            </v:textbox>
            <w10:wrap type="none"/>
          </v:shape>
        </w:pict>
      </w:r>
      <w:r>
        <w:rPr/>
        <w:pict>
          <v:shape style="position:absolute;margin-left:68.575417pt;margin-top:14.504693pt;width:473.7pt;height:50.4pt;mso-position-horizontal-relative:page;mso-position-vertical-relative:paragraph;z-index:-1268488" type="#_x0000_t202" filled="false" stroked="false">
            <v:textbox inset="0,0,0,0">
              <w:txbxContent>
                <w:p>
                  <w:pPr>
                    <w:tabs>
                      <w:tab w:pos="469" w:val="left" w:leader="none"/>
                      <w:tab w:pos="921" w:val="left" w:leader="none"/>
                      <w:tab w:pos="1770" w:val="left" w:leader="none"/>
                      <w:tab w:pos="2450" w:val="left" w:leader="none"/>
                      <w:tab w:pos="3749" w:val="left" w:leader="none"/>
                      <w:tab w:pos="4674" w:val="left" w:leader="none"/>
                      <w:tab w:pos="5605" w:val="left" w:leader="none"/>
                      <w:tab w:pos="6189" w:val="left" w:leader="none"/>
                      <w:tab w:pos="7493" w:val="left" w:leader="none"/>
                      <w:tab w:pos="8434" w:val="left" w:leader="none"/>
                      <w:tab w:pos="9473" w:val="right" w:leader="none"/>
                    </w:tabs>
                    <w:spacing w:line="100" w:lineRule="auto" w:before="180"/>
                    <w:ind w:left="0" w:right="0" w:firstLine="0"/>
                    <w:jc w:val="left"/>
                    <w:rPr>
                      <w:sz w:val="20"/>
                    </w:rPr>
                  </w:pPr>
                  <w:r>
                    <w:rPr>
                      <w:rFonts w:ascii="Arial Unicode MS" w:eastAsia="Arial Unicode MS" w:hint="eastAsia"/>
                      <w:spacing w:val="-61"/>
                      <w:w w:val="85"/>
                      <w:position w:val="5"/>
                      <w:sz w:val="15"/>
                    </w:rPr>
                    <w:t>屈</w:t>
                  </w:r>
                  <w:r>
                    <w:rPr>
                      <w:w w:val="85"/>
                      <w:position w:val="5"/>
                      <w:sz w:val="9"/>
                    </w:rPr>
                    <w:t>,A</w:t>
                  </w:r>
                  <w:r>
                    <w:rPr>
                      <w:spacing w:val="-4"/>
                      <w:w w:val="85"/>
                      <w:position w:val="5"/>
                      <w:sz w:val="9"/>
                    </w:rPr>
                    <w:t> </w:t>
                  </w:r>
                  <w:r>
                    <w:rPr>
                      <w:rFonts w:ascii="Arial Unicode MS" w:eastAsia="Arial Unicode MS" w:hint="eastAsia"/>
                      <w:w w:val="85"/>
                      <w:position w:val="5"/>
                      <w:sz w:val="9"/>
                    </w:rPr>
                    <w:t>、</w:t>
                    <w:tab/>
                  </w:r>
                  <w:r>
                    <w:rPr>
                      <w:rFonts w:ascii="Arial Unicode MS" w:eastAsia="Arial Unicode MS" w:hint="eastAsia"/>
                      <w:w w:val="85"/>
                      <w:position w:val="0"/>
                      <w:sz w:val="20"/>
                    </w:rPr>
                    <w:t>石</w:t>
                    <w:tab/>
                  </w:r>
                  <w:r>
                    <w:rPr>
                      <w:rFonts w:ascii="Arial Unicode MS" w:eastAsia="Arial Unicode MS" w:hint="eastAsia"/>
                      <w:w w:val="85"/>
                      <w:position w:val="-2"/>
                      <w:sz w:val="20"/>
                    </w:rPr>
                    <w:t>村</w:t>
                    <w:tab/>
                  </w:r>
                  <w:r>
                    <w:rPr>
                      <w:w w:val="95"/>
                      <w:position w:val="0"/>
                      <w:sz w:val="20"/>
                    </w:rPr>
                    <w:t>22</w:t>
                    <w:tab/>
                  </w:r>
                  <w:r>
                    <w:rPr>
                      <w:rFonts w:ascii="Arial Unicode MS" w:eastAsia="Arial Unicode MS" w:hint="eastAsia"/>
                      <w:w w:val="85"/>
                      <w:position w:val="-46"/>
                      <w:sz w:val="74"/>
                    </w:rPr>
                    <w:t>゜</w:t>
                    <w:tab/>
                  </w:r>
                  <w:r>
                    <w:rPr>
                      <w:w w:val="95"/>
                      <w:position w:val="0"/>
                      <w:sz w:val="20"/>
                    </w:rPr>
                    <w:t>4</w:t>
                    <w:tab/>
                  </w:r>
                  <w:r>
                    <w:rPr>
                      <w:w w:val="95"/>
                      <w:sz w:val="20"/>
                    </w:rPr>
                    <w:t>1</w:t>
                    <w:tab/>
                  </w:r>
                  <w:r>
                    <w:rPr>
                      <w:w w:val="95"/>
                      <w:position w:val="1"/>
                      <w:sz w:val="20"/>
                    </w:rPr>
                    <w:t>1</w:t>
                    <w:tab/>
                  </w:r>
                  <w:r>
                    <w:rPr>
                      <w:rFonts w:ascii="Arial Unicode MS" w:eastAsia="Arial Unicode MS" w:hint="eastAsia"/>
                      <w:w w:val="85"/>
                      <w:position w:val="-44"/>
                      <w:sz w:val="74"/>
                    </w:rPr>
                    <w:t>゜</w:t>
                    <w:tab/>
                  </w:r>
                  <w:r>
                    <w:rPr>
                      <w:w w:val="95"/>
                      <w:position w:val="1"/>
                      <w:sz w:val="20"/>
                    </w:rPr>
                    <w:t>2</w:t>
                    <w:tab/>
                    <w:t>1</w:t>
                    <w:tab/>
                    <w:t>13</w:t>
                  </w:r>
                </w:p>
              </w:txbxContent>
            </v:textbox>
            <w10:wrap type="none"/>
          </v:shape>
        </w:pict>
      </w:r>
      <w:r>
        <w:rPr>
          <w:rFonts w:ascii="Arial Unicode MS" w:eastAsia="Arial Unicode MS" w:hint="eastAsia"/>
          <w:w w:val="61"/>
          <w:sz w:val="74"/>
        </w:rPr>
        <w:t>゜</w:t>
      </w:r>
    </w:p>
    <w:p>
      <w:pPr>
        <w:tabs>
          <w:tab w:pos="1965" w:val="left" w:leader="none"/>
        </w:tabs>
        <w:spacing w:line="216" w:lineRule="exact" w:before="66"/>
        <w:ind w:left="172" w:right="0" w:firstLine="0"/>
        <w:jc w:val="left"/>
        <w:rPr>
          <w:sz w:val="20"/>
        </w:rPr>
      </w:pPr>
      <w:r>
        <w:rPr/>
        <w:br w:type="column"/>
      </w:r>
      <w:r>
        <w:rPr>
          <w:w w:val="70"/>
          <w:sz w:val="20"/>
        </w:rPr>
        <w:t>8</w:t>
        <w:tab/>
      </w:r>
      <w:r>
        <w:rPr>
          <w:w w:val="70"/>
          <w:position w:val="1"/>
          <w:sz w:val="20"/>
        </w:rPr>
        <w:t>12</w:t>
      </w:r>
    </w:p>
    <w:p>
      <w:pPr>
        <w:spacing w:line="638" w:lineRule="exact" w:before="0"/>
        <w:ind w:left="0" w:right="311" w:firstLine="0"/>
        <w:jc w:val="center"/>
        <w:rPr>
          <w:rFonts w:ascii="Arial Unicode MS" w:eastAsia="Arial Unicode MS" w:hint="eastAsia"/>
          <w:sz w:val="74"/>
        </w:rPr>
      </w:pPr>
      <w:r>
        <w:rPr/>
        <w:pict>
          <v:shape style="position:absolute;margin-left:437.349091pt;margin-top:6.919401pt;width:12.05pt;height:11.2pt;mso-position-horizontal-relative:page;mso-position-vertical-relative:paragraph;z-index:-1268536" type="#_x0000_t202" filled="false" stroked="false">
            <v:textbox inset="0,0,0,0">
              <w:txbxContent>
                <w:p>
                  <w:pPr>
                    <w:spacing w:line="224" w:lineRule="exact" w:before="0"/>
                    <w:ind w:left="0" w:right="0" w:firstLine="0"/>
                    <w:jc w:val="left"/>
                    <w:rPr>
                      <w:rFonts w:ascii="Arial"/>
                      <w:sz w:val="20"/>
                    </w:rPr>
                  </w:pPr>
                  <w:r>
                    <w:rPr>
                      <w:rFonts w:ascii="Arial"/>
                      <w:w w:val="105"/>
                      <w:sz w:val="20"/>
                    </w:rPr>
                    <w:t>11</w:t>
                  </w:r>
                </w:p>
              </w:txbxContent>
            </v:textbox>
            <w10:wrap type="none"/>
          </v:shape>
        </w:pict>
      </w:r>
      <w:r>
        <w:rPr/>
        <w:pict>
          <v:shape style="position:absolute;margin-left:532.53302pt;margin-top:6.340043pt;width:6.15pt;height:11.1pt;mso-position-horizontal-relative:page;mso-position-vertical-relative:paragraph;z-index:-1268512" type="#_x0000_t202" filled="false" stroked="false">
            <v:textbox inset="0,0,0,0">
              <w:txbxContent>
                <w:p>
                  <w:pPr>
                    <w:spacing w:line="222" w:lineRule="exact" w:before="0"/>
                    <w:ind w:left="0" w:right="0" w:firstLine="0"/>
                    <w:jc w:val="left"/>
                    <w:rPr>
                      <w:sz w:val="20"/>
                    </w:rPr>
                  </w:pPr>
                  <w:r>
                    <w:rPr>
                      <w:w w:val="60"/>
                      <w:sz w:val="20"/>
                    </w:rPr>
                    <w:t>16</w:t>
                  </w:r>
                </w:p>
              </w:txbxContent>
            </v:textbox>
            <w10:wrap type="none"/>
          </v:shape>
        </w:pict>
      </w:r>
      <w:r>
        <w:rPr>
          <w:rFonts w:ascii="Arial Unicode MS" w:eastAsia="Arial Unicode MS" w:hint="eastAsia"/>
          <w:w w:val="61"/>
          <w:sz w:val="74"/>
        </w:rPr>
        <w:t>゜</w:t>
      </w:r>
    </w:p>
    <w:p>
      <w:pPr>
        <w:spacing w:after="0" w:line="638" w:lineRule="exact"/>
        <w:jc w:val="center"/>
        <w:rPr>
          <w:rFonts w:ascii="Arial Unicode MS" w:eastAsia="Arial Unicode MS" w:hint="eastAsia"/>
          <w:sz w:val="74"/>
        </w:rPr>
        <w:sectPr>
          <w:type w:val="continuous"/>
          <w:pgSz w:w="12220" w:h="16920"/>
          <w:pgMar w:top="300" w:bottom="280" w:left="1220" w:right="1220"/>
          <w:cols w:num="2" w:equalWidth="0">
            <w:col w:w="6834" w:space="624"/>
            <w:col w:w="2322"/>
          </w:cols>
        </w:sectPr>
      </w:pPr>
    </w:p>
    <w:p>
      <w:pPr>
        <w:tabs>
          <w:tab w:pos="634" w:val="left" w:leader="none"/>
          <w:tab w:pos="1080" w:val="left" w:leader="none"/>
          <w:tab w:pos="1929" w:val="left" w:leader="none"/>
          <w:tab w:pos="2963" w:val="left" w:leader="none"/>
          <w:tab w:pos="3895" w:val="left" w:leader="none"/>
          <w:tab w:pos="4831" w:val="left" w:leader="none"/>
          <w:tab w:pos="5765" w:val="left" w:leader="none"/>
          <w:tab w:pos="6340" w:val="left" w:leader="none"/>
          <w:tab w:pos="7646" w:val="left" w:leader="none"/>
          <w:tab w:pos="8231" w:val="left" w:leader="none"/>
          <w:tab w:pos="9577" w:val="left" w:leader="none"/>
        </w:tabs>
        <w:spacing w:before="3"/>
        <w:ind w:left="176" w:right="0" w:firstLine="0"/>
        <w:jc w:val="left"/>
        <w:rPr>
          <w:sz w:val="19"/>
        </w:rPr>
      </w:pPr>
      <w:r>
        <w:rPr>
          <w:rFonts w:ascii="Arial Unicode MS" w:eastAsia="Arial Unicode MS" w:hint="eastAsia"/>
          <w:position w:val="1"/>
          <w:sz w:val="20"/>
        </w:rPr>
        <w:t>新</w:t>
        <w:tab/>
        <w:t>郷</w:t>
        <w:tab/>
      </w:r>
      <w:r>
        <w:rPr>
          <w:rFonts w:ascii="Arial Unicode MS" w:eastAsia="Arial Unicode MS" w:hint="eastAsia"/>
          <w:sz w:val="20"/>
        </w:rPr>
        <w:t>村</w:t>
        <w:tab/>
      </w:r>
      <w:r>
        <w:rPr>
          <w:position w:val="1"/>
          <w:sz w:val="20"/>
        </w:rPr>
        <w:t>23</w:t>
        <w:tab/>
        <w:t>5</w:t>
        <w:tab/>
        <w:t>6</w:t>
        <w:tab/>
      </w:r>
      <w:r>
        <w:rPr>
          <w:position w:val="3"/>
          <w:sz w:val="20"/>
        </w:rPr>
        <w:t>4</w:t>
        <w:tab/>
        <w:t>3</w:t>
        <w:tab/>
      </w:r>
      <w:r>
        <w:rPr>
          <w:rFonts w:ascii="Arial Unicode MS" w:eastAsia="Arial Unicode MS" w:hint="eastAsia"/>
          <w:w w:val="90"/>
          <w:position w:val="-42"/>
          <w:sz w:val="74"/>
        </w:rPr>
        <w:t>゜</w:t>
        <w:tab/>
      </w:r>
      <w:r>
        <w:rPr>
          <w:position w:val="4"/>
          <w:sz w:val="20"/>
        </w:rPr>
        <w:t>4</w:t>
        <w:tab/>
      </w:r>
      <w:r>
        <w:rPr>
          <w:rFonts w:ascii="Arial Unicode MS" w:eastAsia="Arial Unicode MS" w:hint="eastAsia"/>
          <w:w w:val="90"/>
          <w:position w:val="-41"/>
          <w:sz w:val="74"/>
        </w:rPr>
        <w:t>゜</w:t>
        <w:tab/>
      </w:r>
      <w:r>
        <w:rPr>
          <w:w w:val="90"/>
          <w:position w:val="5"/>
          <w:sz w:val="19"/>
        </w:rPr>
        <w:t>l</w:t>
      </w:r>
    </w:p>
    <w:p>
      <w:pPr>
        <w:spacing w:before="523"/>
        <w:ind w:left="4106" w:right="5109" w:firstLine="0"/>
        <w:jc w:val="center"/>
        <w:rPr>
          <w:sz w:val="20"/>
        </w:rPr>
      </w:pPr>
      <w:r>
        <w:rPr>
          <w:rFonts w:ascii="Arial Unicode MS" w:eastAsia="Arial Unicode MS" w:hint="eastAsia"/>
          <w:w w:val="85"/>
          <w:sz w:val="25"/>
        </w:rPr>
        <w:t>一</w:t>
      </w:r>
      <w:r>
        <w:rPr>
          <w:w w:val="85"/>
          <w:sz w:val="20"/>
        </w:rPr>
        <w:t>6 1 -</w:t>
      </w:r>
    </w:p>
    <w:p>
      <w:pPr>
        <w:spacing w:after="0"/>
        <w:jc w:val="center"/>
        <w:rPr>
          <w:sz w:val="20"/>
        </w:rPr>
        <w:sectPr>
          <w:type w:val="continuous"/>
          <w:pgSz w:w="12220" w:h="16920"/>
          <w:pgMar w:top="300" w:bottom="280" w:left="1220" w:right="1220"/>
        </w:sectPr>
      </w:pPr>
    </w:p>
    <w:p>
      <w:pPr>
        <w:spacing w:before="80"/>
        <w:ind w:left="706" w:right="0" w:firstLine="0"/>
        <w:jc w:val="left"/>
        <w:rPr>
          <w:rFonts w:ascii="Arial Unicode MS" w:eastAsia="Arial Unicode MS" w:hint="eastAsia"/>
          <w:sz w:val="20"/>
        </w:rPr>
      </w:pPr>
      <w:r>
        <w:rPr>
          <w:rFonts w:ascii="Arial Unicode MS" w:eastAsia="Arial Unicode MS" w:hint="eastAsia"/>
          <w:sz w:val="20"/>
        </w:rPr>
        <w:t>第 </w:t>
      </w:r>
      <w:r>
        <w:rPr>
          <w:sz w:val="21"/>
        </w:rPr>
        <w:t>11 </w:t>
      </w:r>
      <w:r>
        <w:rPr>
          <w:rFonts w:ascii="Arial Unicode MS" w:eastAsia="Arial Unicode MS" w:hint="eastAsia"/>
          <w:w w:val="105"/>
          <w:sz w:val="20"/>
        </w:rPr>
        <w:t>表 移動前後の産業別就業者数一県、市町村（県内転入）</w:t>
      </w:r>
    </w:p>
    <w:p>
      <w:pPr>
        <w:spacing w:before="49"/>
        <w:ind w:left="0" w:right="594" w:firstLine="0"/>
        <w:jc w:val="right"/>
        <w:rPr>
          <w:rFonts w:ascii="Arial Unicode MS" w:eastAsia="Arial Unicode MS" w:hint="eastAsia"/>
          <w:sz w:val="20"/>
        </w:rPr>
      </w:pPr>
      <w:r>
        <w:rPr>
          <w:rFonts w:ascii="Arial Unicode MS" w:eastAsia="Arial Unicode MS" w:hint="eastAsia"/>
          <w:w w:val="85"/>
          <w:sz w:val="20"/>
        </w:rPr>
        <w:t>（単位・人）</w:t>
      </w:r>
    </w:p>
    <w:p>
      <w:pPr>
        <w:tabs>
          <w:tab w:pos="2405" w:val="left" w:leader="none"/>
          <w:tab w:pos="3226" w:val="left" w:leader="none"/>
          <w:tab w:pos="4017" w:val="left" w:leader="none"/>
          <w:tab w:pos="5227" w:val="left" w:leader="none"/>
          <w:tab w:pos="6052" w:val="left" w:leader="none"/>
          <w:tab w:pos="6881" w:val="left" w:leader="none"/>
          <w:tab w:pos="8126" w:val="left" w:leader="none"/>
          <w:tab w:pos="9411" w:val="left" w:leader="none"/>
        </w:tabs>
        <w:spacing w:before="54"/>
        <w:ind w:left="1445" w:right="0" w:firstLine="0"/>
        <w:jc w:val="left"/>
        <w:rPr>
          <w:rFonts w:ascii="Arial Unicode MS" w:hAnsi="Arial Unicode MS" w:eastAsia="Arial Unicode MS" w:hint="eastAsia"/>
          <w:sz w:val="20"/>
        </w:rPr>
      </w:pPr>
      <w:r>
        <w:rPr>
          <w:rFonts w:ascii="Arial Unicode MS" w:hAnsi="Arial Unicode MS" w:eastAsia="Arial Unicode MS" w:hint="eastAsia"/>
          <w:w w:val="95"/>
          <w:sz w:val="20"/>
        </w:rPr>
        <w:t>産業</w:t>
        <w:tab/>
        <w:t>移</w:t>
        <w:tab/>
      </w:r>
      <w:r>
        <w:rPr>
          <w:rFonts w:ascii="Arial Unicode MS" w:hAnsi="Arial Unicode MS" w:eastAsia="Arial Unicode MS" w:hint="eastAsia"/>
          <w:w w:val="95"/>
          <w:position w:val="1"/>
          <w:sz w:val="20"/>
        </w:rPr>
        <w:t>動</w:t>
        <w:tab/>
      </w:r>
      <w:r>
        <w:rPr>
          <w:rFonts w:ascii="Arial Unicode MS" w:hAnsi="Arial Unicode MS" w:eastAsia="Arial Unicode MS" w:hint="eastAsia"/>
          <w:spacing w:val="-61"/>
          <w:w w:val="95"/>
          <w:position w:val="4"/>
          <w:sz w:val="14"/>
        </w:rPr>
        <w:t>目</w:t>
      </w:r>
      <w:r>
        <w:rPr>
          <w:rFonts w:ascii="Arial" w:hAnsi="Arial" w:eastAsia="Arial"/>
          <w:w w:val="95"/>
          <w:position w:val="4"/>
          <w:sz w:val="13"/>
        </w:rPr>
        <w:t>‘</w:t>
      </w:r>
      <w:r>
        <w:rPr>
          <w:rFonts w:ascii="Arial" w:hAnsi="Arial" w:eastAsia="Arial"/>
          <w:spacing w:val="5"/>
          <w:w w:val="95"/>
          <w:position w:val="4"/>
          <w:sz w:val="13"/>
        </w:rPr>
        <w:t> </w:t>
      </w:r>
      <w:r>
        <w:rPr>
          <w:rFonts w:ascii="Arial" w:hAnsi="Arial" w:eastAsia="Arial"/>
          <w:w w:val="95"/>
          <w:position w:val="4"/>
          <w:sz w:val="13"/>
        </w:rPr>
        <w:t>’I</w:t>
      </w:r>
      <w:r>
        <w:rPr>
          <w:w w:val="95"/>
          <w:position w:val="4"/>
          <w:sz w:val="15"/>
        </w:rPr>
        <w:t>J</w:t>
        <w:tab/>
      </w:r>
      <w:r>
        <w:rPr>
          <w:rFonts w:ascii="Arial Unicode MS" w:hAnsi="Arial Unicode MS" w:eastAsia="Arial Unicode MS" w:hint="eastAsia"/>
          <w:w w:val="95"/>
          <w:sz w:val="20"/>
        </w:rPr>
        <w:t>移</w:t>
        <w:tab/>
      </w:r>
      <w:r>
        <w:rPr>
          <w:rFonts w:ascii="Arial Unicode MS" w:hAnsi="Arial Unicode MS" w:eastAsia="Arial Unicode MS" w:hint="eastAsia"/>
          <w:w w:val="95"/>
          <w:position w:val="1"/>
          <w:sz w:val="20"/>
        </w:rPr>
        <w:t>勒</w:t>
        <w:tab/>
      </w:r>
      <w:r>
        <w:rPr>
          <w:rFonts w:ascii="Arial Unicode MS" w:hAnsi="Arial Unicode MS" w:eastAsia="Arial Unicode MS" w:hint="eastAsia"/>
          <w:w w:val="95"/>
          <w:sz w:val="20"/>
        </w:rPr>
        <w:t>後</w:t>
        <w:tab/>
      </w:r>
      <w:r>
        <w:rPr>
          <w:rFonts w:ascii="Arial Unicode MS" w:hAnsi="Arial Unicode MS" w:eastAsia="Arial Unicode MS" w:hint="eastAsia"/>
          <w:w w:val="90"/>
          <w:position w:val="1"/>
          <w:sz w:val="20"/>
        </w:rPr>
        <w:t>（後）</w:t>
        <w:tab/>
      </w:r>
      <w:r>
        <w:rPr>
          <w:rFonts w:ascii="Arial Unicode MS" w:hAnsi="Arial Unicode MS" w:eastAsia="Arial Unicode MS" w:hint="eastAsia"/>
          <w:w w:val="95"/>
          <w:position w:val="1"/>
          <w:sz w:val="20"/>
        </w:rPr>
        <w:t>（前）</w:t>
      </w:r>
    </w:p>
    <w:p>
      <w:pPr>
        <w:tabs>
          <w:tab w:pos="1991" w:val="left" w:leader="none"/>
          <w:tab w:pos="2253" w:val="left" w:leader="none"/>
          <w:tab w:pos="3405" w:val="left" w:leader="none"/>
          <w:tab w:pos="4196" w:val="left" w:leader="none"/>
          <w:tab w:pos="5068" w:val="left" w:leader="none"/>
          <w:tab w:pos="6323" w:val="left" w:leader="none"/>
          <w:tab w:pos="7038" w:val="left" w:leader="none"/>
          <w:tab w:pos="8040" w:val="left" w:leader="none"/>
          <w:tab w:pos="8638" w:val="left" w:leader="none"/>
          <w:tab w:pos="9191" w:val="left" w:leader="none"/>
          <w:tab w:pos="10090" w:val="left" w:leader="none"/>
        </w:tabs>
        <w:spacing w:line="278" w:lineRule="auto" w:before="46"/>
        <w:ind w:left="1195" w:right="393" w:hanging="484"/>
        <w:jc w:val="left"/>
        <w:rPr>
          <w:sz w:val="21"/>
        </w:rPr>
      </w:pPr>
      <w:r>
        <w:rPr>
          <w:rFonts w:ascii="Arial Unicode MS" w:hAnsi="Arial Unicode MS" w:eastAsia="Arial Unicode MS" w:hint="eastAsia"/>
          <w:sz w:val="20"/>
        </w:rPr>
        <w:t>市町村</w:t>
        <w:tab/>
      </w:r>
      <w:r>
        <w:rPr>
          <w:rFonts w:ascii="Arial Unicode MS" w:hAnsi="Arial Unicode MS" w:eastAsia="Arial Unicode MS" w:hint="eastAsia"/>
          <w:position w:val="1"/>
          <w:sz w:val="20"/>
        </w:rPr>
        <w:t>第</w:t>
      </w:r>
      <w:r>
        <w:rPr>
          <w:position w:val="1"/>
          <w:sz w:val="21"/>
        </w:rPr>
        <w:t>1</w:t>
      </w:r>
      <w:r>
        <w:rPr>
          <w:spacing w:val="-37"/>
          <w:position w:val="1"/>
          <w:sz w:val="21"/>
        </w:rPr>
        <w:t> </w:t>
      </w:r>
      <w:r>
        <w:rPr>
          <w:rFonts w:ascii="Arial Unicode MS" w:hAnsi="Arial Unicode MS" w:eastAsia="Arial Unicode MS" w:hint="eastAsia"/>
          <w:spacing w:val="17"/>
          <w:position w:val="1"/>
          <w:sz w:val="20"/>
        </w:rPr>
        <w:t>次</w:t>
      </w:r>
      <w:r>
        <w:rPr>
          <w:w w:val="70"/>
          <w:position w:val="1"/>
          <w:sz w:val="10"/>
        </w:rPr>
        <w:t>1  </w:t>
      </w:r>
      <w:r>
        <w:rPr>
          <w:spacing w:val="15"/>
          <w:w w:val="70"/>
          <w:position w:val="1"/>
          <w:sz w:val="10"/>
        </w:rPr>
        <w:t> </w:t>
      </w:r>
      <w:r>
        <w:rPr>
          <w:rFonts w:ascii="Arial Unicode MS" w:hAnsi="Arial Unicode MS" w:eastAsia="Arial Unicode MS" w:hint="eastAsia"/>
          <w:w w:val="70"/>
          <w:position w:val="1"/>
          <w:sz w:val="20"/>
        </w:rPr>
        <w:t>第 </w:t>
      </w:r>
      <w:r>
        <w:rPr>
          <w:rFonts w:ascii="Arial Unicode MS" w:hAnsi="Arial Unicode MS" w:eastAsia="Arial Unicode MS" w:hint="eastAsia"/>
          <w:spacing w:val="38"/>
          <w:w w:val="70"/>
          <w:position w:val="1"/>
          <w:sz w:val="20"/>
        </w:rPr>
        <w:t> </w:t>
      </w:r>
      <w:r>
        <w:rPr>
          <w:w w:val="70"/>
          <w:position w:val="1"/>
          <w:sz w:val="21"/>
        </w:rPr>
        <w:t>2</w:t>
      </w:r>
      <w:r>
        <w:rPr>
          <w:spacing w:val="31"/>
          <w:w w:val="70"/>
          <w:position w:val="1"/>
          <w:sz w:val="21"/>
        </w:rPr>
        <w:t> </w:t>
      </w:r>
      <w:r>
        <w:rPr>
          <w:rFonts w:ascii="Arial Unicode MS" w:hAnsi="Arial Unicode MS" w:eastAsia="Arial Unicode MS" w:hint="eastAsia"/>
          <w:w w:val="70"/>
          <w:position w:val="1"/>
          <w:sz w:val="20"/>
        </w:rPr>
        <w:t>応</w:t>
        <w:tab/>
      </w:r>
      <w:r>
        <w:rPr>
          <w:rFonts w:ascii="Arial Unicode MS" w:hAnsi="Arial Unicode MS" w:eastAsia="Arial Unicode MS" w:hint="eastAsia"/>
          <w:spacing w:val="7"/>
          <w:position w:val="1"/>
          <w:sz w:val="20"/>
        </w:rPr>
        <w:t>第</w:t>
      </w:r>
      <w:r>
        <w:rPr>
          <w:spacing w:val="12"/>
          <w:position w:val="1"/>
          <w:sz w:val="21"/>
        </w:rPr>
        <w:t>3</w:t>
      </w:r>
      <w:r>
        <w:rPr>
          <w:rFonts w:ascii="Arial Unicode MS" w:hAnsi="Arial Unicode MS" w:eastAsia="Arial Unicode MS" w:hint="eastAsia"/>
          <w:position w:val="1"/>
          <w:sz w:val="20"/>
        </w:rPr>
        <w:t>次 </w:t>
      </w:r>
      <w:r>
        <w:rPr>
          <w:rFonts w:ascii="Arial Unicode MS" w:hAnsi="Arial Unicode MS" w:eastAsia="Arial Unicode MS" w:hint="eastAsia"/>
          <w:spacing w:val="17"/>
          <w:position w:val="1"/>
          <w:sz w:val="20"/>
        </w:rPr>
        <w:t> </w:t>
      </w:r>
      <w:r>
        <w:rPr>
          <w:rFonts w:ascii="Arial Unicode MS" w:hAnsi="Arial Unicode MS" w:eastAsia="Arial Unicode MS" w:hint="eastAsia"/>
          <w:position w:val="1"/>
          <w:sz w:val="20"/>
        </w:rPr>
        <w:t>非</w:t>
      </w:r>
      <w:r>
        <w:rPr>
          <w:rFonts w:ascii="Arial Unicode MS" w:hAnsi="Arial Unicode MS" w:eastAsia="Arial Unicode MS" w:hint="eastAsia"/>
          <w:spacing w:val="10"/>
          <w:position w:val="1"/>
          <w:sz w:val="20"/>
        </w:rPr>
        <w:t>就</w:t>
      </w:r>
      <w:r>
        <w:rPr>
          <w:rFonts w:ascii="Arial Unicode MS" w:hAnsi="Arial Unicode MS" w:eastAsia="Arial Unicode MS" w:hint="eastAsia"/>
          <w:position w:val="1"/>
          <w:sz w:val="20"/>
        </w:rPr>
        <w:t>業 </w:t>
      </w:r>
      <w:r>
        <w:rPr>
          <w:rFonts w:ascii="Arial Unicode MS" w:hAnsi="Arial Unicode MS" w:eastAsia="Arial Unicode MS" w:hint="eastAsia"/>
          <w:spacing w:val="5"/>
          <w:position w:val="1"/>
          <w:sz w:val="20"/>
        </w:rPr>
        <w:t> </w:t>
      </w:r>
      <w:r>
        <w:rPr>
          <w:rFonts w:ascii="Arial Unicode MS" w:hAnsi="Arial Unicode MS" w:eastAsia="Arial Unicode MS" w:hint="eastAsia"/>
          <w:spacing w:val="9"/>
          <w:position w:val="1"/>
          <w:sz w:val="20"/>
        </w:rPr>
        <w:t>第</w:t>
      </w:r>
      <w:r>
        <w:rPr>
          <w:position w:val="1"/>
          <w:sz w:val="21"/>
        </w:rPr>
        <w:t>1</w:t>
      </w:r>
      <w:r>
        <w:rPr>
          <w:spacing w:val="-10"/>
          <w:position w:val="1"/>
          <w:sz w:val="21"/>
        </w:rPr>
        <w:t> </w:t>
      </w:r>
      <w:r>
        <w:rPr>
          <w:rFonts w:ascii="Arial Unicode MS" w:hAnsi="Arial Unicode MS" w:eastAsia="Arial Unicode MS" w:hint="eastAsia"/>
          <w:position w:val="1"/>
          <w:sz w:val="20"/>
        </w:rPr>
        <w:t>応 </w:t>
      </w:r>
      <w:r>
        <w:rPr>
          <w:rFonts w:ascii="Arial Unicode MS" w:hAnsi="Arial Unicode MS" w:eastAsia="Arial Unicode MS" w:hint="eastAsia"/>
          <w:spacing w:val="8"/>
          <w:position w:val="1"/>
          <w:sz w:val="20"/>
        </w:rPr>
        <w:t> </w:t>
      </w:r>
      <w:r>
        <w:rPr>
          <w:rFonts w:ascii="Arial Unicode MS" w:hAnsi="Arial Unicode MS" w:eastAsia="Arial Unicode MS" w:hint="eastAsia"/>
          <w:spacing w:val="15"/>
          <w:position w:val="1"/>
          <w:sz w:val="20"/>
        </w:rPr>
        <w:t>第</w:t>
      </w:r>
      <w:r>
        <w:rPr>
          <w:position w:val="1"/>
          <w:sz w:val="21"/>
        </w:rPr>
        <w:t>2</w:t>
      </w:r>
      <w:r>
        <w:rPr>
          <w:spacing w:val="-21"/>
          <w:position w:val="1"/>
          <w:sz w:val="21"/>
        </w:rPr>
        <w:t> </w:t>
      </w:r>
      <w:r>
        <w:rPr>
          <w:rFonts w:ascii="Arial Unicode MS" w:hAnsi="Arial Unicode MS" w:eastAsia="Arial Unicode MS" w:hint="eastAsia"/>
          <w:position w:val="1"/>
          <w:sz w:val="20"/>
        </w:rPr>
        <w:t>酎 </w:t>
      </w:r>
      <w:r>
        <w:rPr>
          <w:rFonts w:ascii="Arial Unicode MS" w:hAnsi="Arial Unicode MS" w:eastAsia="Arial Unicode MS" w:hint="eastAsia"/>
          <w:spacing w:val="12"/>
          <w:position w:val="1"/>
          <w:sz w:val="20"/>
        </w:rPr>
        <w:t> </w:t>
      </w:r>
      <w:r>
        <w:rPr>
          <w:rFonts w:ascii="Arial Unicode MS" w:hAnsi="Arial Unicode MS" w:eastAsia="Arial Unicode MS" w:hint="eastAsia"/>
          <w:spacing w:val="18"/>
          <w:position w:val="1"/>
          <w:sz w:val="20"/>
        </w:rPr>
        <w:t>第</w:t>
      </w:r>
      <w:r>
        <w:rPr>
          <w:position w:val="1"/>
          <w:sz w:val="21"/>
        </w:rPr>
        <w:t>3</w:t>
      </w:r>
      <w:r>
        <w:rPr>
          <w:spacing w:val="-23"/>
          <w:position w:val="1"/>
          <w:sz w:val="21"/>
        </w:rPr>
        <w:t> </w:t>
      </w:r>
      <w:r>
        <w:rPr>
          <w:rFonts w:ascii="Arial Unicode MS" w:hAnsi="Arial Unicode MS" w:eastAsia="Arial Unicode MS" w:hint="eastAsia"/>
          <w:position w:val="1"/>
          <w:sz w:val="20"/>
        </w:rPr>
        <w:t>次 </w:t>
      </w:r>
      <w:r>
        <w:rPr>
          <w:rFonts w:ascii="Arial Unicode MS" w:hAnsi="Arial Unicode MS" w:eastAsia="Arial Unicode MS" w:hint="eastAsia"/>
          <w:spacing w:val="17"/>
          <w:position w:val="1"/>
          <w:sz w:val="20"/>
        </w:rPr>
        <w:t> </w:t>
      </w:r>
      <w:r>
        <w:rPr>
          <w:rFonts w:ascii="Arial Unicode MS" w:hAnsi="Arial Unicode MS" w:eastAsia="Arial Unicode MS" w:hint="eastAsia"/>
          <w:position w:val="1"/>
          <w:sz w:val="20"/>
        </w:rPr>
        <w:t>非</w:t>
      </w:r>
      <w:r>
        <w:rPr>
          <w:rFonts w:ascii="Arial Unicode MS" w:hAnsi="Arial Unicode MS" w:eastAsia="Arial Unicode MS" w:hint="eastAsia"/>
          <w:spacing w:val="10"/>
          <w:position w:val="1"/>
          <w:sz w:val="20"/>
        </w:rPr>
        <w:t>就</w:t>
      </w:r>
      <w:r>
        <w:rPr>
          <w:rFonts w:ascii="Arial Unicode MS" w:hAnsi="Arial Unicode MS" w:eastAsia="Arial Unicode MS" w:hint="eastAsia"/>
          <w:position w:val="1"/>
          <w:sz w:val="20"/>
        </w:rPr>
        <w:t>業 </w:t>
      </w:r>
      <w:r>
        <w:rPr>
          <w:rFonts w:ascii="Arial Unicode MS" w:hAnsi="Arial Unicode MS" w:eastAsia="Arial Unicode MS" w:hint="eastAsia"/>
          <w:spacing w:val="18"/>
          <w:position w:val="1"/>
          <w:sz w:val="20"/>
        </w:rPr>
        <w:t> 第</w:t>
      </w:r>
      <w:r>
        <w:rPr>
          <w:position w:val="1"/>
          <w:sz w:val="21"/>
        </w:rPr>
        <w:t>1</w:t>
      </w:r>
      <w:r>
        <w:rPr>
          <w:spacing w:val="-19"/>
          <w:position w:val="1"/>
          <w:sz w:val="21"/>
        </w:rPr>
        <w:t> </w:t>
      </w:r>
      <w:r>
        <w:rPr>
          <w:rFonts w:ascii="Arial Unicode MS" w:hAnsi="Arial Unicode MS" w:eastAsia="Arial Unicode MS" w:hint="eastAsia"/>
          <w:position w:val="1"/>
          <w:sz w:val="20"/>
        </w:rPr>
        <w:t>応  </w:t>
      </w:r>
      <w:r>
        <w:rPr>
          <w:rFonts w:ascii="Arial Unicode MS" w:hAnsi="Arial Unicode MS" w:eastAsia="Arial Unicode MS" w:hint="eastAsia"/>
          <w:spacing w:val="2"/>
          <w:position w:val="1"/>
          <w:sz w:val="20"/>
        </w:rPr>
        <w:t> </w:t>
      </w:r>
      <w:r>
        <w:rPr>
          <w:rFonts w:ascii="Arial Unicode MS" w:hAnsi="Arial Unicode MS" w:eastAsia="Arial Unicode MS" w:hint="eastAsia"/>
          <w:spacing w:val="31"/>
          <w:position w:val="1"/>
          <w:sz w:val="20"/>
        </w:rPr>
        <w:t>第</w:t>
      </w:r>
      <w:r>
        <w:rPr>
          <w:spacing w:val="19"/>
          <w:position w:val="1"/>
          <w:sz w:val="21"/>
        </w:rPr>
        <w:t>2</w:t>
      </w:r>
      <w:r>
        <w:rPr>
          <w:rFonts w:ascii="Arial Unicode MS" w:hAnsi="Arial Unicode MS" w:eastAsia="Arial Unicode MS" w:hint="eastAsia"/>
          <w:position w:val="1"/>
          <w:sz w:val="20"/>
        </w:rPr>
        <w:t>次  </w:t>
      </w:r>
      <w:r>
        <w:rPr>
          <w:rFonts w:ascii="Arial Unicode MS" w:hAnsi="Arial Unicode MS" w:eastAsia="Arial Unicode MS" w:hint="eastAsia"/>
          <w:spacing w:val="6"/>
          <w:position w:val="1"/>
          <w:sz w:val="20"/>
        </w:rPr>
        <w:t> </w:t>
      </w:r>
      <w:r>
        <w:rPr>
          <w:rFonts w:ascii="Arial Unicode MS" w:hAnsi="Arial Unicode MS" w:eastAsia="Arial Unicode MS" w:hint="eastAsia"/>
          <w:spacing w:val="16"/>
          <w:position w:val="1"/>
          <w:sz w:val="20"/>
        </w:rPr>
        <w:t>第</w:t>
      </w:r>
      <w:r>
        <w:rPr>
          <w:position w:val="1"/>
          <w:sz w:val="21"/>
        </w:rPr>
        <w:t>3</w:t>
      </w:r>
      <w:r>
        <w:rPr>
          <w:spacing w:val="-24"/>
          <w:position w:val="1"/>
          <w:sz w:val="21"/>
        </w:rPr>
        <w:t> </w:t>
      </w:r>
      <w:r>
        <w:rPr>
          <w:rFonts w:ascii="Arial Unicode MS" w:hAnsi="Arial Unicode MS" w:eastAsia="Arial Unicode MS" w:hint="eastAsia"/>
          <w:position w:val="1"/>
          <w:sz w:val="20"/>
        </w:rPr>
        <w:t>次 </w:t>
      </w:r>
      <w:r>
        <w:rPr>
          <w:rFonts w:ascii="Arial Unicode MS" w:hAnsi="Arial Unicode MS" w:eastAsia="Arial Unicode MS" w:hint="eastAsia"/>
          <w:spacing w:val="25"/>
          <w:position w:val="1"/>
          <w:sz w:val="20"/>
        </w:rPr>
        <w:t> </w:t>
      </w:r>
      <w:r>
        <w:rPr>
          <w:rFonts w:ascii="Arial Unicode MS" w:hAnsi="Arial Unicode MS" w:eastAsia="Arial Unicode MS" w:hint="eastAsia"/>
          <w:position w:val="1"/>
          <w:sz w:val="20"/>
        </w:rPr>
        <w:t>非</w:t>
      </w:r>
      <w:r>
        <w:rPr>
          <w:rFonts w:ascii="Arial Unicode MS" w:hAnsi="Arial Unicode MS" w:eastAsia="Arial Unicode MS" w:hint="eastAsia"/>
          <w:spacing w:val="17"/>
          <w:position w:val="1"/>
          <w:sz w:val="20"/>
        </w:rPr>
        <w:t>就</w:t>
      </w:r>
      <w:r>
        <w:rPr>
          <w:rFonts w:ascii="Arial Unicode MS" w:hAnsi="Arial Unicode MS" w:eastAsia="Arial Unicode MS" w:hint="eastAsia"/>
          <w:position w:val="1"/>
          <w:sz w:val="20"/>
        </w:rPr>
        <w:t>業</w:t>
      </w:r>
      <w:r>
        <w:rPr>
          <w:rFonts w:ascii="Arial Unicode MS" w:hAnsi="Arial Unicode MS" w:eastAsia="Arial Unicode MS" w:hint="eastAsia"/>
          <w:position w:val="-1"/>
          <w:sz w:val="20"/>
        </w:rPr>
        <w:t>県</w:t>
        <w:tab/>
        <w:tab/>
      </w:r>
      <w:r>
        <w:rPr>
          <w:position w:val="0"/>
          <w:sz w:val="21"/>
        </w:rPr>
        <w:t>135   </w:t>
      </w:r>
      <w:r>
        <w:rPr>
          <w:spacing w:val="25"/>
          <w:position w:val="0"/>
          <w:sz w:val="21"/>
        </w:rPr>
        <w:t> </w:t>
      </w:r>
      <w:r>
        <w:rPr>
          <w:position w:val="0"/>
          <w:sz w:val="21"/>
        </w:rPr>
        <w:t>1,513   </w:t>
      </w:r>
      <w:r>
        <w:rPr>
          <w:spacing w:val="26"/>
          <w:position w:val="0"/>
          <w:sz w:val="21"/>
        </w:rPr>
        <w:t> </w:t>
      </w:r>
      <w:r>
        <w:rPr>
          <w:position w:val="0"/>
          <w:sz w:val="21"/>
        </w:rPr>
        <w:t>6,154</w:t>
        <w:tab/>
        <w:t>3,615</w:t>
        <w:tab/>
        <w:t>155   </w:t>
      </w:r>
      <w:r>
        <w:rPr>
          <w:spacing w:val="19"/>
          <w:position w:val="0"/>
          <w:sz w:val="21"/>
        </w:rPr>
        <w:t> </w:t>
      </w:r>
      <w:r>
        <w:rPr>
          <w:sz w:val="21"/>
        </w:rPr>
        <w:t>1,444</w:t>
        <w:tab/>
        <w:t>5,799</w:t>
        <w:tab/>
        <w:t>4,019</w:t>
        <w:tab/>
        <w:t>20</w:t>
        <w:tab/>
      </w:r>
      <w:r>
        <w:rPr>
          <w:rFonts w:ascii="Arial Unicode MS" w:hAnsi="Arial Unicode MS" w:eastAsia="Arial Unicode MS" w:hint="eastAsia"/>
          <w:position w:val="-1"/>
          <w:sz w:val="18"/>
        </w:rPr>
        <w:t>―</w:t>
      </w:r>
      <w:r>
        <w:rPr>
          <w:position w:val="-1"/>
          <w:sz w:val="21"/>
        </w:rPr>
        <w:t>69</w:t>
        <w:tab/>
      </w:r>
      <w:r>
        <w:rPr>
          <w:rFonts w:ascii="Arial Unicode MS" w:hAnsi="Arial Unicode MS" w:eastAsia="Arial Unicode MS" w:hint="eastAsia"/>
          <w:position w:val="1"/>
          <w:sz w:val="9"/>
        </w:rPr>
        <w:t>ー  </w:t>
      </w:r>
      <w:r>
        <w:rPr>
          <w:rFonts w:ascii="Arial Unicode MS" w:hAnsi="Arial Unicode MS" w:eastAsia="Arial Unicode MS" w:hint="eastAsia"/>
          <w:spacing w:val="18"/>
          <w:position w:val="1"/>
          <w:sz w:val="9"/>
        </w:rPr>
        <w:t> </w:t>
      </w:r>
      <w:r>
        <w:rPr>
          <w:position w:val="1"/>
          <w:sz w:val="21"/>
        </w:rPr>
        <w:t>355</w:t>
        <w:tab/>
      </w:r>
      <w:r>
        <w:rPr>
          <w:sz w:val="21"/>
        </w:rPr>
        <w:t>4°'1</w:t>
      </w:r>
    </w:p>
    <w:p>
      <w:pPr>
        <w:tabs>
          <w:tab w:pos="1616" w:val="left" w:leader="none"/>
          <w:tab w:pos="2368" w:val="left" w:leader="none"/>
          <w:tab w:pos="2960" w:val="left" w:leader="none"/>
          <w:tab w:pos="4187" w:val="left" w:leader="none"/>
          <w:tab w:pos="5190" w:val="left" w:leader="none"/>
          <w:tab w:pos="5789" w:val="left" w:leader="none"/>
          <w:tab w:pos="6329" w:val="left" w:leader="none"/>
          <w:tab w:pos="8028" w:val="left" w:leader="none"/>
          <w:tab w:pos="8638" w:val="left" w:leader="none"/>
          <w:tab w:pos="9350" w:val="left" w:leader="none"/>
          <w:tab w:pos="10193" w:val="left" w:leader="none"/>
        </w:tabs>
        <w:spacing w:line="281" w:lineRule="exact" w:before="0"/>
        <w:ind w:left="762" w:right="0" w:firstLine="0"/>
        <w:jc w:val="left"/>
        <w:rPr>
          <w:sz w:val="21"/>
        </w:rPr>
      </w:pPr>
      <w:r>
        <w:rPr>
          <w:rFonts w:ascii="Arial Unicode MS" w:hAnsi="Arial Unicode MS" w:eastAsia="Arial Unicode MS" w:hint="eastAsia"/>
          <w:w w:val="105"/>
          <w:position w:val="-1"/>
          <w:sz w:val="20"/>
        </w:rPr>
        <w:t>市</w:t>
        <w:tab/>
      </w:r>
      <w:r>
        <w:rPr>
          <w:rFonts w:ascii="Arial Unicode MS" w:hAnsi="Arial Unicode MS" w:eastAsia="Arial Unicode MS" w:hint="eastAsia"/>
          <w:w w:val="105"/>
          <w:position w:val="0"/>
          <w:sz w:val="20"/>
        </w:rPr>
        <w:t>部</w:t>
        <w:tab/>
      </w:r>
      <w:r>
        <w:rPr>
          <w:w w:val="105"/>
          <w:position w:val="0"/>
          <w:sz w:val="21"/>
        </w:rPr>
        <w:t>49</w:t>
        <w:tab/>
      </w:r>
      <w:r>
        <w:rPr>
          <w:w w:val="105"/>
          <w:sz w:val="21"/>
        </w:rPr>
        <w:t>563  </w:t>
      </w:r>
      <w:r>
        <w:rPr>
          <w:spacing w:val="31"/>
          <w:w w:val="105"/>
          <w:sz w:val="21"/>
        </w:rPr>
        <w:t> </w:t>
      </w:r>
      <w:r>
        <w:rPr>
          <w:w w:val="105"/>
          <w:sz w:val="21"/>
        </w:rPr>
        <w:t>2,780</w:t>
        <w:tab/>
        <w:t>1,459</w:t>
        <w:tab/>
        <w:t>43</w:t>
        <w:tab/>
      </w:r>
      <w:r>
        <w:rPr>
          <w:w w:val="105"/>
          <w:position w:val="1"/>
          <w:sz w:val="21"/>
        </w:rPr>
        <w:t>543</w:t>
        <w:tab/>
        <w:t>2,746  </w:t>
      </w:r>
      <w:r>
        <w:rPr>
          <w:spacing w:val="46"/>
          <w:w w:val="105"/>
          <w:position w:val="1"/>
          <w:sz w:val="21"/>
        </w:rPr>
        <w:t> </w:t>
      </w:r>
      <w:r>
        <w:rPr>
          <w:w w:val="105"/>
          <w:position w:val="1"/>
          <w:sz w:val="21"/>
        </w:rPr>
        <w:t>1,519</w:t>
        <w:tab/>
      </w:r>
      <w:r>
        <w:rPr>
          <w:w w:val="105"/>
          <w:position w:val="2"/>
          <w:sz w:val="21"/>
        </w:rPr>
        <w:t>-6</w:t>
        <w:tab/>
      </w:r>
      <w:r>
        <w:rPr>
          <w:rFonts w:ascii="Arial Unicode MS" w:hAnsi="Arial Unicode MS" w:eastAsia="Arial Unicode MS" w:hint="eastAsia"/>
          <w:w w:val="105"/>
          <w:position w:val="0"/>
          <w:sz w:val="18"/>
        </w:rPr>
        <w:t>―</w:t>
      </w:r>
      <w:r>
        <w:rPr>
          <w:w w:val="105"/>
          <w:position w:val="0"/>
          <w:sz w:val="21"/>
        </w:rPr>
        <w:t>20</w:t>
        <w:tab/>
      </w:r>
      <w:r>
        <w:rPr>
          <w:rFonts w:ascii="Arial Unicode MS" w:hAnsi="Arial Unicode MS" w:eastAsia="Arial Unicode MS" w:hint="eastAsia"/>
          <w:w w:val="105"/>
          <w:position w:val="2"/>
          <w:sz w:val="9"/>
        </w:rPr>
        <w:t>ー</w:t>
      </w:r>
      <w:r>
        <w:rPr>
          <w:rFonts w:ascii="Arial Unicode MS" w:hAnsi="Arial Unicode MS" w:eastAsia="Arial Unicode MS" w:hint="eastAsia"/>
          <w:spacing w:val="2"/>
          <w:w w:val="105"/>
          <w:position w:val="2"/>
          <w:sz w:val="9"/>
        </w:rPr>
        <w:t> </w:t>
      </w:r>
      <w:r>
        <w:rPr>
          <w:w w:val="105"/>
          <w:position w:val="2"/>
          <w:sz w:val="21"/>
        </w:rPr>
        <w:t>34</w:t>
        <w:tab/>
      </w:r>
      <w:r>
        <w:rPr>
          <w:w w:val="105"/>
          <w:position w:val="1"/>
          <w:sz w:val="21"/>
        </w:rPr>
        <w:t>60</w:t>
      </w:r>
    </w:p>
    <w:p>
      <w:pPr>
        <w:tabs>
          <w:tab w:pos="2359" w:val="left" w:leader="none"/>
          <w:tab w:pos="2962" w:val="left" w:leader="none"/>
          <w:tab w:pos="4200" w:val="left" w:leader="none"/>
          <w:tab w:pos="5068" w:val="left" w:leader="none"/>
          <w:tab w:pos="5784" w:val="left" w:leader="none"/>
          <w:tab w:pos="6325" w:val="left" w:leader="none"/>
          <w:tab w:pos="8040" w:val="left" w:leader="none"/>
          <w:tab w:pos="8634" w:val="left" w:leader="none"/>
          <w:tab w:pos="9191" w:val="left" w:leader="none"/>
          <w:tab w:pos="10093" w:val="left" w:leader="none"/>
        </w:tabs>
        <w:spacing w:line="153" w:lineRule="exact" w:before="21"/>
        <w:ind w:left="762" w:right="0" w:firstLine="0"/>
        <w:jc w:val="left"/>
        <w:rPr>
          <w:rFonts w:ascii="Arial Unicode MS" w:eastAsia="Arial Unicode MS" w:hint="eastAsia"/>
          <w:sz w:val="20"/>
        </w:rPr>
      </w:pPr>
      <w:r>
        <w:rPr>
          <w:rFonts w:ascii="Arial Unicode MS" w:eastAsia="Arial Unicode MS" w:hint="eastAsia"/>
          <w:w w:val="105"/>
          <w:sz w:val="20"/>
        </w:rPr>
        <w:t>町村部</w:t>
        <w:tab/>
      </w:r>
      <w:r>
        <w:rPr>
          <w:w w:val="105"/>
          <w:position w:val="1"/>
          <w:sz w:val="21"/>
        </w:rPr>
        <w:t>86</w:t>
        <w:tab/>
        <w:t>950  </w:t>
      </w:r>
      <w:r>
        <w:rPr>
          <w:spacing w:val="31"/>
          <w:w w:val="105"/>
          <w:position w:val="1"/>
          <w:sz w:val="21"/>
        </w:rPr>
        <w:t> </w:t>
      </w:r>
      <w:r>
        <w:rPr>
          <w:w w:val="105"/>
          <w:position w:val="1"/>
          <w:sz w:val="21"/>
        </w:rPr>
        <w:t>3,374</w:t>
        <w:tab/>
        <w:t>2,156</w:t>
        <w:tab/>
        <w:t>112</w:t>
        <w:tab/>
        <w:t>901</w:t>
        <w:tab/>
      </w:r>
      <w:r>
        <w:rPr>
          <w:w w:val="105"/>
          <w:position w:val="2"/>
          <w:sz w:val="21"/>
        </w:rPr>
        <w:t>3,053  </w:t>
      </w:r>
      <w:r>
        <w:rPr>
          <w:spacing w:val="49"/>
          <w:w w:val="105"/>
          <w:position w:val="2"/>
          <w:sz w:val="21"/>
        </w:rPr>
        <w:t> </w:t>
      </w:r>
      <w:r>
        <w:rPr>
          <w:w w:val="105"/>
          <w:position w:val="2"/>
          <w:sz w:val="21"/>
        </w:rPr>
        <w:t>2,500</w:t>
        <w:tab/>
        <w:t>26</w:t>
        <w:tab/>
      </w:r>
      <w:r>
        <w:rPr>
          <w:w w:val="105"/>
          <w:position w:val="4"/>
          <w:sz w:val="21"/>
        </w:rPr>
        <w:t>-49</w:t>
        <w:tab/>
      </w:r>
      <w:r>
        <w:rPr>
          <w:rFonts w:ascii="Arial Unicode MS" w:eastAsia="Arial Unicode MS" w:hint="eastAsia"/>
          <w:w w:val="105"/>
          <w:position w:val="3"/>
          <w:sz w:val="9"/>
        </w:rPr>
        <w:t>ー  </w:t>
      </w:r>
      <w:r>
        <w:rPr>
          <w:rFonts w:ascii="Arial Unicode MS" w:eastAsia="Arial Unicode MS" w:hint="eastAsia"/>
          <w:spacing w:val="4"/>
          <w:w w:val="105"/>
          <w:position w:val="3"/>
          <w:sz w:val="9"/>
        </w:rPr>
        <w:t> </w:t>
      </w:r>
      <w:r>
        <w:rPr>
          <w:w w:val="105"/>
          <w:position w:val="3"/>
          <w:sz w:val="21"/>
        </w:rPr>
        <w:t>321</w:t>
        <w:tab/>
      </w:r>
      <w:r>
        <w:rPr>
          <w:spacing w:val="-7"/>
          <w:w w:val="105"/>
          <w:position w:val="3"/>
          <w:sz w:val="21"/>
        </w:rPr>
        <w:t>34</w:t>
      </w:r>
      <w:r>
        <w:rPr>
          <w:rFonts w:ascii="Arial Unicode MS" w:eastAsia="Arial Unicode MS" w:hint="eastAsia"/>
          <w:w w:val="105"/>
          <w:position w:val="3"/>
          <w:sz w:val="20"/>
        </w:rPr>
        <w:t>」</w:t>
      </w:r>
    </w:p>
    <w:p>
      <w:pPr>
        <w:spacing w:after="0" w:line="153" w:lineRule="exact"/>
        <w:jc w:val="left"/>
        <w:rPr>
          <w:rFonts w:ascii="Arial Unicode MS" w:eastAsia="Arial Unicode MS" w:hint="eastAsia"/>
          <w:sz w:val="20"/>
        </w:rPr>
        <w:sectPr>
          <w:pgSz w:w="11990" w:h="16840"/>
          <w:pgMar w:top="1200" w:bottom="280" w:left="580" w:right="560"/>
        </w:sectPr>
      </w:pPr>
    </w:p>
    <w:p>
      <w:pPr>
        <w:tabs>
          <w:tab w:pos="1168" w:val="left" w:leader="none"/>
        </w:tabs>
        <w:spacing w:before="184"/>
        <w:ind w:left="703" w:right="0" w:firstLine="0"/>
        <w:jc w:val="left"/>
        <w:rPr>
          <w:rFonts w:ascii="Arial Unicode MS" w:eastAsia="Arial Unicode MS" w:hint="eastAsia"/>
          <w:sz w:val="12"/>
        </w:rPr>
      </w:pPr>
      <w:r>
        <w:rPr>
          <w:rFonts w:ascii="Arial Unicode MS" w:eastAsia="Arial Unicode MS" w:hint="eastAsia"/>
          <w:w w:val="105"/>
          <w:position w:val="-3"/>
          <w:sz w:val="22"/>
        </w:rPr>
        <w:t>青</w:t>
        <w:tab/>
      </w:r>
      <w:r>
        <w:rPr>
          <w:rFonts w:ascii="Arial Unicode MS" w:eastAsia="Arial Unicode MS" w:hint="eastAsia"/>
          <w:spacing w:val="-135"/>
          <w:w w:val="105"/>
          <w:sz w:val="13"/>
        </w:rPr>
        <w:t>林</w:t>
      </w:r>
      <w:r>
        <w:rPr>
          <w:rFonts w:ascii="Arial Unicode MS" w:eastAsia="Arial Unicode MS" w:hint="eastAsia"/>
          <w:spacing w:val="-16"/>
          <w:w w:val="105"/>
          <w:sz w:val="12"/>
        </w:rPr>
        <w:t>禾</w:t>
      </w:r>
    </w:p>
    <w:p>
      <w:pPr>
        <w:tabs>
          <w:tab w:pos="780" w:val="left" w:leader="none"/>
          <w:tab w:pos="1738" w:val="left" w:leader="none"/>
          <w:tab w:pos="2324" w:val="left" w:leader="none"/>
          <w:tab w:pos="3032" w:val="left" w:leader="none"/>
          <w:tab w:pos="3602" w:val="left" w:leader="none"/>
        </w:tabs>
        <w:spacing w:line="124" w:lineRule="auto" w:before="167"/>
        <w:ind w:left="335" w:right="0" w:firstLine="0"/>
        <w:jc w:val="left"/>
        <w:rPr>
          <w:rFonts w:ascii="Arial Unicode MS" w:eastAsia="Arial Unicode MS" w:hint="eastAsia"/>
          <w:sz w:val="61"/>
        </w:rPr>
      </w:pPr>
      <w:r>
        <w:rPr/>
        <w:br w:type="column"/>
      </w:r>
      <w:r>
        <w:rPr>
          <w:rFonts w:ascii="Arial Unicode MS" w:eastAsia="Arial Unicode MS" w:hint="eastAsia"/>
          <w:sz w:val="20"/>
        </w:rPr>
        <w:t>市</w:t>
        <w:tab/>
      </w:r>
      <w:r>
        <w:rPr>
          <w:rFonts w:ascii="Arial Unicode MS" w:eastAsia="Arial Unicode MS" w:hint="eastAsia"/>
          <w:w w:val="95"/>
          <w:position w:val="-44"/>
          <w:sz w:val="74"/>
        </w:rPr>
        <w:t>゜</w:t>
        <w:tab/>
      </w:r>
      <w:r>
        <w:rPr>
          <w:position w:val="1"/>
          <w:sz w:val="21"/>
        </w:rPr>
        <w:t>25</w:t>
        <w:tab/>
        <w:t>166</w:t>
        <w:tab/>
        <w:t>113</w:t>
        <w:tab/>
      </w:r>
      <w:r>
        <w:rPr>
          <w:rFonts w:ascii="Arial Unicode MS" w:eastAsia="Arial Unicode MS" w:hint="eastAsia"/>
          <w:spacing w:val="-363"/>
          <w:w w:val="80"/>
          <w:position w:val="-43"/>
          <w:sz w:val="74"/>
        </w:rPr>
        <w:t>゜</w:t>
      </w:r>
      <w:r>
        <w:rPr>
          <w:rFonts w:ascii="Arial Unicode MS" w:eastAsia="Arial Unicode MS" w:hint="eastAsia"/>
          <w:spacing w:val="-19"/>
          <w:w w:val="80"/>
          <w:position w:val="-23"/>
          <w:sz w:val="61"/>
        </w:rPr>
        <w:t>，</w:t>
      </w:r>
    </w:p>
    <w:p>
      <w:pPr>
        <w:tabs>
          <w:tab w:pos="812" w:val="left" w:leader="none"/>
          <w:tab w:pos="1519" w:val="left" w:leader="none"/>
          <w:tab w:pos="2096" w:val="left" w:leader="none"/>
          <w:tab w:pos="3051" w:val="left" w:leader="none"/>
          <w:tab w:pos="3896" w:val="left" w:leader="none"/>
          <w:tab w:pos="4501" w:val="left" w:leader="none"/>
        </w:tabs>
        <w:spacing w:line="774" w:lineRule="exact" w:before="60"/>
        <w:ind w:left="211" w:right="0" w:firstLine="0"/>
        <w:jc w:val="left"/>
        <w:rPr>
          <w:sz w:val="21"/>
        </w:rPr>
      </w:pPr>
      <w:r>
        <w:rPr/>
        <w:br w:type="column"/>
      </w:r>
      <w:r>
        <w:rPr>
          <w:sz w:val="21"/>
        </w:rPr>
        <w:t>22</w:t>
        <w:tab/>
        <w:t>173</w:t>
        <w:tab/>
      </w:r>
      <w:r>
        <w:rPr>
          <w:position w:val="1"/>
          <w:sz w:val="21"/>
        </w:rPr>
        <w:t>109</w:t>
        <w:tab/>
      </w:r>
      <w:r>
        <w:rPr>
          <w:rFonts w:ascii="Arial Unicode MS" w:eastAsia="Arial Unicode MS" w:hint="eastAsia"/>
          <w:w w:val="90"/>
          <w:position w:val="-44"/>
          <w:sz w:val="74"/>
        </w:rPr>
        <w:t>゜</w:t>
        <w:tab/>
      </w:r>
      <w:r>
        <w:rPr>
          <w:rFonts w:ascii="Arial Unicode MS" w:eastAsia="Arial Unicode MS" w:hint="eastAsia"/>
          <w:w w:val="90"/>
          <w:position w:val="3"/>
          <w:sz w:val="9"/>
        </w:rPr>
        <w:t>ー </w:t>
      </w:r>
      <w:r>
        <w:rPr>
          <w:rFonts w:ascii="Arial Unicode MS" w:eastAsia="Arial Unicode MS" w:hint="eastAsia"/>
          <w:spacing w:val="17"/>
          <w:w w:val="90"/>
          <w:position w:val="3"/>
          <w:sz w:val="9"/>
        </w:rPr>
        <w:t> </w:t>
      </w:r>
      <w:r>
        <w:rPr>
          <w:w w:val="90"/>
          <w:position w:val="3"/>
          <w:sz w:val="21"/>
        </w:rPr>
        <w:t>3</w:t>
        <w:tab/>
      </w:r>
      <w:r>
        <w:rPr>
          <w:position w:val="1"/>
          <w:sz w:val="21"/>
        </w:rPr>
        <w:t>7</w:t>
        <w:tab/>
      </w:r>
      <w:r>
        <w:rPr>
          <w:position w:val="3"/>
          <w:sz w:val="21"/>
        </w:rPr>
        <w:t>-4</w:t>
      </w:r>
    </w:p>
    <w:p>
      <w:pPr>
        <w:spacing w:after="0" w:line="774" w:lineRule="exact"/>
        <w:jc w:val="left"/>
        <w:rPr>
          <w:sz w:val="21"/>
        </w:rPr>
        <w:sectPr>
          <w:type w:val="continuous"/>
          <w:pgSz w:w="11990" w:h="16840"/>
          <w:pgMar w:top="300" w:bottom="280" w:left="580" w:right="560"/>
          <w:cols w:num="3" w:equalWidth="0">
            <w:col w:w="1297" w:space="40"/>
            <w:col w:w="4317" w:space="39"/>
            <w:col w:w="5157"/>
          </w:cols>
        </w:sectPr>
      </w:pPr>
    </w:p>
    <w:p>
      <w:pPr>
        <w:tabs>
          <w:tab w:pos="1198" w:val="left" w:leader="none"/>
          <w:tab w:pos="1671" w:val="left" w:leader="none"/>
          <w:tab w:pos="2482" w:val="left" w:leader="none"/>
          <w:tab w:pos="3069" w:val="left" w:leader="none"/>
          <w:tab w:pos="3776" w:val="left" w:leader="none"/>
          <w:tab w:pos="4483" w:val="left" w:leader="none"/>
          <w:tab w:pos="5300" w:val="left" w:leader="none"/>
          <w:tab w:pos="6007" w:val="left" w:leader="none"/>
          <w:tab w:pos="6610" w:val="left" w:leader="none"/>
          <w:tab w:pos="7332" w:val="left" w:leader="none"/>
          <w:tab w:pos="8142" w:val="left" w:leader="none"/>
          <w:tab w:pos="8750" w:val="left" w:leader="none"/>
          <w:tab w:pos="9476" w:val="left" w:leader="none"/>
          <w:tab w:pos="10082" w:val="left" w:leader="none"/>
        </w:tabs>
        <w:spacing w:line="285" w:lineRule="exact" w:before="0"/>
        <w:ind w:left="717" w:right="0" w:firstLine="0"/>
        <w:jc w:val="left"/>
        <w:rPr>
          <w:sz w:val="21"/>
        </w:rPr>
      </w:pPr>
      <w:r>
        <w:rPr/>
        <w:pict>
          <v:shape style="position:absolute;margin-left:454.551392pt;margin-top:9.450741pt;width:21.15pt;height:49.7pt;mso-position-horizontal-relative:page;mso-position-vertical-relative:paragraph;z-index:-12682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64.513924pt;margin-top:-16.465818pt;width:199.35pt;height:14.55pt;mso-position-horizontal-relative:page;mso-position-vertical-relative:paragraph;z-index:-1267984" type="#_x0000_t202" filled="false" stroked="false">
            <v:textbox inset="0,0,0,0">
              <w:txbxContent>
                <w:p>
                  <w:pPr>
                    <w:tabs>
                      <w:tab w:pos="463" w:val="left" w:leader="none"/>
                      <w:tab w:pos="961" w:val="left" w:leader="none"/>
                      <w:tab w:pos="1651" w:val="left" w:leader="none"/>
                      <w:tab w:pos="2250" w:val="left" w:leader="none"/>
                      <w:tab w:pos="2960" w:val="left" w:leader="none"/>
                      <w:tab w:pos="3664" w:val="left" w:leader="none"/>
                    </w:tabs>
                    <w:spacing w:before="3"/>
                    <w:ind w:left="0" w:right="0" w:firstLine="0"/>
                    <w:jc w:val="left"/>
                    <w:rPr>
                      <w:sz w:val="21"/>
                    </w:rPr>
                  </w:pPr>
                  <w:r>
                    <w:rPr>
                      <w:rFonts w:ascii="Arial Unicode MS" w:eastAsia="Arial Unicode MS" w:hint="eastAsia"/>
                      <w:sz w:val="20"/>
                    </w:rPr>
                    <w:t>弘</w:t>
                    <w:tab/>
                  </w:r>
                  <w:r>
                    <w:rPr>
                      <w:rFonts w:ascii="Arial Unicode MS" w:eastAsia="Arial Unicode MS" w:hint="eastAsia"/>
                      <w:spacing w:val="-38"/>
                      <w:w w:val="95"/>
                      <w:position w:val="4"/>
                      <w:sz w:val="14"/>
                    </w:rPr>
                    <w:t>目</w:t>
                  </w:r>
                  <w:r>
                    <w:rPr>
                      <w:rFonts w:ascii="Arial Unicode MS" w:eastAsia="Arial Unicode MS" w:hint="eastAsia"/>
                      <w:w w:val="95"/>
                      <w:position w:val="4"/>
                      <w:sz w:val="14"/>
                    </w:rPr>
                    <w:t>..</w:t>
                  </w:r>
                  <w:r>
                    <w:rPr>
                      <w:rFonts w:ascii="Arial Unicode MS" w:eastAsia="Arial Unicode MS" w:hint="eastAsia"/>
                      <w:spacing w:val="-29"/>
                      <w:w w:val="95"/>
                      <w:position w:val="4"/>
                      <w:sz w:val="14"/>
                    </w:rPr>
                    <w:t> </w:t>
                  </w:r>
                  <w:r>
                    <w:rPr>
                      <w:spacing w:val="-19"/>
                      <w:w w:val="95"/>
                      <w:position w:val="4"/>
                      <w:sz w:val="12"/>
                    </w:rPr>
                    <w:t>l</w:t>
                  </w:r>
                  <w:r>
                    <w:rPr>
                      <w:rFonts w:ascii="Arial Unicode MS" w:eastAsia="Arial Unicode MS" w:hint="eastAsia"/>
                      <w:w w:val="95"/>
                      <w:position w:val="4"/>
                      <w:sz w:val="18"/>
                    </w:rPr>
                    <w:t>」</w:t>
                    <w:tab/>
                  </w:r>
                  <w:r>
                    <w:rPr>
                      <w:rFonts w:ascii="Arial Unicode MS" w:eastAsia="Arial Unicode MS" w:hint="eastAsia"/>
                      <w:sz w:val="20"/>
                    </w:rPr>
                    <w:t>市</w:t>
                    <w:tab/>
                  </w:r>
                  <w:r>
                    <w:rPr>
                      <w:position w:val="1"/>
                      <w:sz w:val="21"/>
                    </w:rPr>
                    <w:t>10</w:t>
                    <w:tab/>
                    <w:t>147</w:t>
                    <w:tab/>
                    <w:t>746</w:t>
                    <w:tab/>
                  </w:r>
                  <w:r>
                    <w:rPr>
                      <w:spacing w:val="-7"/>
                      <w:position w:val="1"/>
                      <w:sz w:val="21"/>
                    </w:rPr>
                    <w:t>454</w:t>
                  </w:r>
                </w:p>
              </w:txbxContent>
            </v:textbox>
            <w10:wrap type="none"/>
          </v:shape>
        </w:pict>
      </w:r>
      <w:r>
        <w:rPr/>
        <w:pict>
          <v:shape style="position:absolute;margin-left:318.505798pt;margin-top:-16.202429pt;width:231.75pt;height:13.65pt;mso-position-horizontal-relative:page;mso-position-vertical-relative:paragraph;z-index:-1267960" type="#_x0000_t202" filled="false" stroked="false">
            <v:textbox inset="0,0,0,0">
              <w:txbxContent>
                <w:p>
                  <w:pPr>
                    <w:tabs>
                      <w:tab w:pos="716" w:val="left" w:leader="none"/>
                      <w:tab w:pos="1428" w:val="left" w:leader="none"/>
                      <w:tab w:pos="2238" w:val="left" w:leader="none"/>
                      <w:tab w:pos="2953" w:val="left" w:leader="none"/>
                      <w:tab w:pos="3563" w:val="left" w:leader="none"/>
                      <w:tab w:pos="4411" w:val="left" w:leader="none"/>
                    </w:tabs>
                    <w:spacing w:line="272" w:lineRule="exact" w:before="0"/>
                    <w:ind w:left="0" w:right="0" w:firstLine="0"/>
                    <w:jc w:val="left"/>
                    <w:rPr>
                      <w:sz w:val="21"/>
                    </w:rPr>
                  </w:pPr>
                  <w:r>
                    <w:rPr>
                      <w:w w:val="105"/>
                      <w:position w:val="1"/>
                      <w:sz w:val="21"/>
                    </w:rPr>
                    <w:t>138</w:t>
                    <w:tab/>
                    <w:t>726</w:t>
                    <w:tab/>
                    <w:t>484</w:t>
                    <w:tab/>
                  </w:r>
                  <w:r>
                    <w:rPr>
                      <w:w w:val="105"/>
                      <w:position w:val="4"/>
                      <w:sz w:val="21"/>
                    </w:rPr>
                    <w:t>-1</w:t>
                    <w:tab/>
                    <w:t>-9</w:t>
                    <w:tab/>
                  </w:r>
                  <w:r>
                    <w:rPr>
                      <w:rFonts w:ascii="Arial Unicode MS" w:hAnsi="Arial Unicode MS"/>
                      <w:spacing w:val="5"/>
                      <w:w w:val="105"/>
                      <w:sz w:val="18"/>
                    </w:rPr>
                    <w:t>―</w:t>
                  </w:r>
                  <w:r>
                    <w:rPr>
                      <w:spacing w:val="5"/>
                      <w:w w:val="105"/>
                      <w:sz w:val="21"/>
                    </w:rPr>
                    <w:t>20</w:t>
                    <w:tab/>
                  </w:r>
                  <w:r>
                    <w:rPr>
                      <w:spacing w:val="-10"/>
                      <w:w w:val="105"/>
                      <w:position w:val="1"/>
                      <w:sz w:val="21"/>
                    </w:rPr>
                    <w:t>30</w:t>
                  </w:r>
                </w:p>
              </w:txbxContent>
            </v:textbox>
            <w10:wrap type="none"/>
          </v:shape>
        </w:pict>
      </w:r>
      <w:r>
        <w:rPr>
          <w:rFonts w:ascii="Arial Unicode MS" w:hAnsi="Arial Unicode MS" w:eastAsia="Arial Unicode MS" w:hint="eastAsia"/>
          <w:w w:val="105"/>
          <w:sz w:val="20"/>
        </w:rPr>
        <w:t>八</w:t>
        <w:tab/>
      </w:r>
      <w:r>
        <w:rPr>
          <w:rFonts w:ascii="Arial Unicode MS" w:hAnsi="Arial Unicode MS" w:eastAsia="Arial Unicode MS" w:hint="eastAsia"/>
          <w:w w:val="105"/>
          <w:position w:val="1"/>
          <w:sz w:val="20"/>
        </w:rPr>
        <w:t>戸</w:t>
        <w:tab/>
        <w:t>市</w:t>
        <w:tab/>
      </w:r>
      <w:r>
        <w:rPr>
          <w:w w:val="105"/>
          <w:position w:val="1"/>
          <w:sz w:val="21"/>
        </w:rPr>
        <w:t>2</w:t>
        <w:tab/>
        <w:t>10</w:t>
        <w:tab/>
        <w:t>59</w:t>
        <w:tab/>
      </w:r>
      <w:r>
        <w:rPr>
          <w:w w:val="105"/>
          <w:position w:val="2"/>
          <w:sz w:val="21"/>
        </w:rPr>
        <w:t>51</w:t>
        <w:tab/>
      </w:r>
      <w:r>
        <w:rPr>
          <w:w w:val="105"/>
          <w:position w:val="1"/>
          <w:sz w:val="21"/>
        </w:rPr>
        <w:t>3</w:t>
        <w:tab/>
        <w:t>6</w:t>
        <w:tab/>
        <w:t>86</w:t>
        <w:tab/>
      </w:r>
      <w:r>
        <w:rPr>
          <w:w w:val="105"/>
          <w:position w:val="3"/>
          <w:sz w:val="21"/>
        </w:rPr>
        <w:t>27</w:t>
        <w:tab/>
        <w:t>1</w:t>
        <w:tab/>
      </w:r>
      <w:r>
        <w:rPr>
          <w:w w:val="105"/>
          <w:position w:val="4"/>
          <w:sz w:val="21"/>
        </w:rPr>
        <w:t>-4</w:t>
        <w:tab/>
      </w:r>
      <w:r>
        <w:rPr>
          <w:w w:val="105"/>
          <w:position w:val="3"/>
          <w:sz w:val="21"/>
        </w:rPr>
        <w:t>27</w:t>
        <w:tab/>
      </w:r>
      <w:r>
        <w:rPr>
          <w:rFonts w:ascii="Arial Unicode MS" w:hAnsi="Arial Unicode MS" w:eastAsia="Arial Unicode MS" w:hint="eastAsia"/>
          <w:spacing w:val="4"/>
          <w:w w:val="105"/>
          <w:position w:val="1"/>
          <w:sz w:val="18"/>
        </w:rPr>
        <w:t>―</w:t>
      </w:r>
      <w:r>
        <w:rPr>
          <w:spacing w:val="4"/>
          <w:w w:val="105"/>
          <w:position w:val="1"/>
          <w:sz w:val="21"/>
        </w:rPr>
        <w:t>24</w:t>
      </w:r>
    </w:p>
    <w:p>
      <w:pPr>
        <w:tabs>
          <w:tab w:pos="1189" w:val="left" w:leader="none"/>
          <w:tab w:pos="1671" w:val="left" w:leader="none"/>
          <w:tab w:pos="2477" w:val="left" w:leader="none"/>
          <w:tab w:pos="3070" w:val="left" w:leader="none"/>
          <w:tab w:pos="3666" w:val="left" w:leader="none"/>
          <w:tab w:pos="4368" w:val="left" w:leader="none"/>
          <w:tab w:pos="5289" w:val="left" w:leader="none"/>
          <w:tab w:pos="5899" w:val="left" w:leader="none"/>
          <w:tab w:pos="6510" w:val="left" w:leader="none"/>
          <w:tab w:pos="7211" w:val="left" w:leader="none"/>
          <w:tab w:pos="8151" w:val="left" w:leader="none"/>
          <w:tab w:pos="9353" w:val="left" w:leader="none"/>
          <w:tab w:pos="10199" w:val="left" w:leader="none"/>
        </w:tabs>
        <w:spacing w:before="47"/>
        <w:ind w:left="710" w:right="0" w:firstLine="0"/>
        <w:jc w:val="left"/>
        <w:rPr>
          <w:sz w:val="21"/>
        </w:rPr>
      </w:pPr>
      <w:r>
        <w:rPr>
          <w:rFonts w:ascii="Arial Unicode MS" w:hAnsi="Arial Unicode MS" w:eastAsia="Arial Unicode MS" w:hint="eastAsia"/>
          <w:sz w:val="20"/>
        </w:rPr>
        <w:t>黒</w:t>
        <w:tab/>
        <w:t>石</w:t>
        <w:tab/>
        <w:t>市</w:t>
        <w:tab/>
      </w:r>
      <w:r>
        <w:rPr>
          <w:position w:val="1"/>
          <w:sz w:val="21"/>
        </w:rPr>
        <w:t>5</w:t>
        <w:tab/>
        <w:t>63</w:t>
        <w:tab/>
        <w:t>224</w:t>
        <w:tab/>
        <w:t>132</w:t>
        <w:tab/>
        <w:t>8</w:t>
        <w:tab/>
        <w:t>63</w:t>
        <w:tab/>
      </w:r>
      <w:r>
        <w:rPr>
          <w:position w:val="2"/>
          <w:sz w:val="21"/>
        </w:rPr>
        <w:t>202</w:t>
        <w:tab/>
        <w:t>151</w:t>
        <w:tab/>
        <w:t>3</w:t>
        <w:tab/>
      </w:r>
      <w:r>
        <w:rPr>
          <w:rFonts w:ascii="Arial Unicode MS" w:hAnsi="Arial Unicode MS" w:eastAsia="Arial Unicode MS" w:hint="eastAsia"/>
          <w:position w:val="1"/>
          <w:sz w:val="18"/>
        </w:rPr>
        <w:t>―</w:t>
      </w:r>
      <w:r>
        <w:rPr>
          <w:rFonts w:ascii="Arial Unicode MS" w:hAnsi="Arial Unicode MS" w:eastAsia="Arial Unicode MS" w:hint="eastAsia"/>
          <w:spacing w:val="2"/>
          <w:position w:val="1"/>
          <w:sz w:val="18"/>
        </w:rPr>
        <w:t> </w:t>
      </w:r>
      <w:r>
        <w:rPr>
          <w:position w:val="1"/>
          <w:sz w:val="21"/>
        </w:rPr>
        <w:t>22</w:t>
        <w:tab/>
      </w:r>
      <w:r>
        <w:rPr>
          <w:position w:val="2"/>
          <w:sz w:val="21"/>
        </w:rPr>
        <w:t>19</w:t>
      </w:r>
    </w:p>
    <w:p>
      <w:pPr>
        <w:tabs>
          <w:tab w:pos="2478" w:val="left" w:leader="none"/>
          <w:tab w:pos="3075" w:val="left" w:leader="none"/>
          <w:tab w:pos="3668" w:val="left" w:leader="none"/>
          <w:tab w:pos="4368" w:val="left" w:leader="none"/>
          <w:tab w:pos="5292" w:val="left" w:leader="none"/>
          <w:tab w:pos="5904" w:val="left" w:leader="none"/>
          <w:tab w:pos="6504" w:val="left" w:leader="none"/>
          <w:tab w:pos="7211" w:val="left" w:leader="none"/>
          <w:tab w:pos="7896" w:val="left" w:leader="none"/>
          <w:tab w:pos="8750" w:val="left" w:leader="none"/>
          <w:tab w:pos="9464" w:val="left" w:leader="none"/>
          <w:tab w:pos="10199" w:val="left" w:leader="none"/>
        </w:tabs>
        <w:spacing w:before="22"/>
        <w:ind w:left="707" w:right="0" w:firstLine="0"/>
        <w:jc w:val="left"/>
        <w:rPr>
          <w:sz w:val="21"/>
        </w:rPr>
      </w:pPr>
      <w:r>
        <w:rPr/>
        <w:pict>
          <v:shape style="position:absolute;margin-left:454.551392pt;margin-top:11.013002pt;width:21.15pt;height:49.7pt;mso-position-horizontal-relative:page;mso-position-vertical-relative:paragraph;z-index:-12682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eastAsia="Arial Unicode MS" w:hint="eastAsia"/>
          <w:w w:val="110"/>
          <w:position w:val="0"/>
          <w:sz w:val="20"/>
        </w:rPr>
        <w:t>王所川原市</w:t>
        <w:tab/>
      </w:r>
      <w:r>
        <w:rPr>
          <w:w w:val="110"/>
          <w:position w:val="0"/>
          <w:sz w:val="21"/>
        </w:rPr>
        <w:t>3</w:t>
        <w:tab/>
      </w:r>
      <w:r>
        <w:rPr>
          <w:w w:val="110"/>
          <w:sz w:val="21"/>
        </w:rPr>
        <w:t>45</w:t>
        <w:tab/>
        <w:t>193</w:t>
        <w:tab/>
        <w:t>106</w:t>
        <w:tab/>
        <w:t>1</w:t>
        <w:tab/>
        <w:t>44</w:t>
        <w:tab/>
        <w:t>184</w:t>
        <w:tab/>
      </w:r>
      <w:r>
        <w:rPr>
          <w:w w:val="110"/>
          <w:position w:val="1"/>
          <w:sz w:val="21"/>
        </w:rPr>
        <w:t>118</w:t>
        <w:tab/>
      </w:r>
      <w:r>
        <w:rPr>
          <w:rFonts w:ascii="Arial Unicode MS" w:hAnsi="Arial Unicode MS" w:eastAsia="Arial Unicode MS" w:hint="eastAsia"/>
          <w:w w:val="110"/>
          <w:position w:val="-1"/>
          <w:sz w:val="18"/>
        </w:rPr>
        <w:t>― </w:t>
      </w:r>
      <w:r>
        <w:rPr>
          <w:rFonts w:ascii="Arial Unicode MS" w:hAnsi="Arial Unicode MS" w:eastAsia="Arial Unicode MS" w:hint="eastAsia"/>
          <w:spacing w:val="33"/>
          <w:w w:val="110"/>
          <w:position w:val="-1"/>
          <w:sz w:val="18"/>
        </w:rPr>
        <w:t> </w:t>
      </w:r>
      <w:r>
        <w:rPr>
          <w:w w:val="110"/>
          <w:position w:val="-1"/>
          <w:sz w:val="21"/>
        </w:rPr>
        <w:t>2</w:t>
        <w:tab/>
      </w:r>
      <w:r>
        <w:rPr>
          <w:w w:val="110"/>
          <w:position w:val="2"/>
          <w:sz w:val="21"/>
        </w:rPr>
        <w:t>-1</w:t>
        <w:tab/>
      </w:r>
      <w:r>
        <w:rPr>
          <w:w w:val="110"/>
          <w:position w:val="3"/>
          <w:sz w:val="21"/>
        </w:rPr>
        <w:t>-9</w:t>
        <w:tab/>
      </w:r>
      <w:r>
        <w:rPr>
          <w:w w:val="110"/>
          <w:position w:val="1"/>
          <w:sz w:val="21"/>
        </w:rPr>
        <w:t>12</w:t>
      </w:r>
    </w:p>
    <w:p>
      <w:pPr>
        <w:tabs>
          <w:tab w:pos="2369" w:val="left" w:leader="none"/>
          <w:tab w:pos="3066" w:val="left" w:leader="none"/>
          <w:tab w:pos="3667" w:val="left" w:leader="none"/>
          <w:tab w:pos="4368" w:val="left" w:leader="none"/>
          <w:tab w:pos="5292" w:val="left" w:leader="none"/>
          <w:tab w:pos="5895" w:val="left" w:leader="none"/>
          <w:tab w:pos="6511" w:val="left" w:leader="none"/>
          <w:tab w:pos="7211" w:val="left" w:leader="none"/>
          <w:tab w:pos="8028" w:val="left" w:leader="none"/>
          <w:tab w:pos="9470" w:val="left" w:leader="none"/>
          <w:tab w:pos="10203" w:val="left" w:leader="none"/>
        </w:tabs>
        <w:spacing w:before="27"/>
        <w:ind w:left="705" w:right="0" w:firstLine="0"/>
        <w:jc w:val="left"/>
        <w:rPr>
          <w:rFonts w:ascii="Arial" w:hAnsi="Arial" w:eastAsia="Arial"/>
          <w:sz w:val="13"/>
        </w:rPr>
      </w:pPr>
      <w:r>
        <w:rPr>
          <w:rFonts w:ascii="Arial Unicode MS" w:hAnsi="Arial Unicode MS" w:eastAsia="Arial Unicode MS" w:hint="eastAsia"/>
          <w:w w:val="150"/>
          <w:sz w:val="20"/>
        </w:rPr>
        <w:t>十和田市</w:t>
      </w:r>
      <w:r>
        <w:rPr>
          <w:rFonts w:ascii="Arial Unicode MS" w:hAnsi="Arial Unicode MS" w:eastAsia="Arial Unicode MS" w:hint="eastAsia"/>
          <w:sz w:val="20"/>
        </w:rPr>
        <w:tab/>
      </w:r>
      <w:r>
        <w:rPr>
          <w:w w:val="103"/>
          <w:position w:val="1"/>
          <w:sz w:val="21"/>
        </w:rPr>
        <w:t>10</w:t>
      </w:r>
      <w:r>
        <w:rPr>
          <w:position w:val="1"/>
          <w:sz w:val="21"/>
        </w:rPr>
        <w:tab/>
      </w:r>
      <w:r>
        <w:rPr>
          <w:w w:val="103"/>
          <w:position w:val="1"/>
          <w:sz w:val="21"/>
        </w:rPr>
        <w:t>80</w:t>
      </w:r>
      <w:r>
        <w:rPr>
          <w:position w:val="1"/>
          <w:sz w:val="21"/>
        </w:rPr>
        <w:tab/>
      </w:r>
      <w:r>
        <w:rPr>
          <w:w w:val="104"/>
          <w:position w:val="1"/>
          <w:sz w:val="21"/>
        </w:rPr>
        <w:t>458</w:t>
      </w:r>
      <w:r>
        <w:rPr>
          <w:position w:val="1"/>
          <w:sz w:val="21"/>
        </w:rPr>
        <w:tab/>
      </w:r>
      <w:r>
        <w:rPr>
          <w:w w:val="103"/>
          <w:position w:val="1"/>
          <w:sz w:val="21"/>
        </w:rPr>
        <w:t>177</w:t>
      </w:r>
      <w:r>
        <w:rPr>
          <w:position w:val="1"/>
          <w:sz w:val="21"/>
        </w:rPr>
        <w:tab/>
      </w:r>
      <w:r>
        <w:rPr>
          <w:w w:val="103"/>
          <w:position w:val="1"/>
          <w:sz w:val="21"/>
        </w:rPr>
        <w:t>6</w:t>
      </w:r>
      <w:r>
        <w:rPr>
          <w:position w:val="1"/>
          <w:sz w:val="21"/>
        </w:rPr>
        <w:tab/>
      </w:r>
      <w:r>
        <w:rPr>
          <w:w w:val="108"/>
          <w:position w:val="1"/>
          <w:sz w:val="21"/>
        </w:rPr>
        <w:t>80</w:t>
      </w:r>
      <w:r>
        <w:rPr>
          <w:position w:val="1"/>
          <w:sz w:val="21"/>
        </w:rPr>
        <w:tab/>
      </w:r>
      <w:r>
        <w:rPr>
          <w:w w:val="103"/>
          <w:position w:val="1"/>
          <w:sz w:val="21"/>
        </w:rPr>
        <w:t>469</w:t>
      </w:r>
      <w:r>
        <w:rPr>
          <w:position w:val="1"/>
          <w:sz w:val="21"/>
        </w:rPr>
        <w:tab/>
      </w:r>
      <w:r>
        <w:rPr>
          <w:w w:val="107"/>
          <w:position w:val="2"/>
          <w:sz w:val="21"/>
        </w:rPr>
        <w:t>170</w:t>
      </w:r>
      <w:r>
        <w:rPr>
          <w:position w:val="2"/>
          <w:sz w:val="21"/>
        </w:rPr>
        <w:tab/>
      </w:r>
      <w:r>
        <w:rPr>
          <w:w w:val="107"/>
          <w:position w:val="4"/>
          <w:sz w:val="21"/>
        </w:rPr>
        <w:t>-4</w:t>
      </w:r>
      <w:r>
        <w:rPr>
          <w:position w:val="4"/>
          <w:sz w:val="21"/>
        </w:rPr>
        <w:tab/>
      </w:r>
      <w:r>
        <w:rPr>
          <w:w w:val="110"/>
          <w:position w:val="2"/>
          <w:sz w:val="21"/>
        </w:rPr>
        <w:t>11</w:t>
      </w:r>
      <w:r>
        <w:rPr>
          <w:position w:val="2"/>
          <w:sz w:val="21"/>
        </w:rPr>
        <w:tab/>
      </w:r>
      <w:r>
        <w:rPr>
          <w:rFonts w:ascii="Arial Unicode MS" w:hAnsi="Arial Unicode MS" w:eastAsia="Arial Unicode MS" w:hint="eastAsia"/>
          <w:w w:val="73"/>
          <w:position w:val="1"/>
          <w:sz w:val="18"/>
        </w:rPr>
        <w:t>—</w:t>
      </w:r>
      <w:r>
        <w:rPr>
          <w:rFonts w:ascii="Arial Unicode MS" w:hAnsi="Arial Unicode MS" w:eastAsia="Arial Unicode MS" w:hint="eastAsia"/>
          <w:spacing w:val="-68"/>
          <w:w w:val="82"/>
          <w:position w:val="1"/>
          <w:sz w:val="18"/>
        </w:rPr>
        <w:t>―</w:t>
      </w:r>
      <w:r>
        <w:rPr>
          <w:rFonts w:ascii="Arial" w:hAnsi="Arial" w:eastAsia="Arial"/>
          <w:w w:val="73"/>
          <w:position w:val="1"/>
          <w:sz w:val="13"/>
        </w:rPr>
        <w:t>I</w:t>
      </w:r>
    </w:p>
    <w:p>
      <w:pPr>
        <w:tabs>
          <w:tab w:pos="1671" w:val="left" w:leader="none"/>
          <w:tab w:pos="2369" w:val="left" w:leader="none"/>
          <w:tab w:pos="2968" w:val="left" w:leader="none"/>
          <w:tab w:pos="3669" w:val="left" w:leader="none"/>
          <w:tab w:pos="4368" w:val="left" w:leader="none"/>
          <w:tab w:pos="5289" w:val="left" w:leader="none"/>
          <w:tab w:pos="5790" w:val="left" w:leader="none"/>
          <w:tab w:pos="6513" w:val="left" w:leader="none"/>
          <w:tab w:pos="7224" w:val="left" w:leader="none"/>
          <w:tab w:pos="8037" w:val="left" w:leader="none"/>
          <w:tab w:pos="8617" w:val="left" w:leader="none"/>
          <w:tab w:pos="9360" w:val="left" w:leader="none"/>
          <w:tab w:pos="10205" w:val="left" w:leader="none"/>
        </w:tabs>
        <w:spacing w:before="23"/>
        <w:ind w:left="1209" w:right="0" w:firstLine="0"/>
        <w:jc w:val="left"/>
        <w:rPr>
          <w:sz w:val="21"/>
        </w:rPr>
      </w:pPr>
      <w:r>
        <w:rPr/>
        <w:pict>
          <v:shape style="position:absolute;margin-left:418.464813pt;margin-top:11.062888pt;width:22.65pt;height:49.7pt;mso-position-horizontal-relative:page;mso-position-vertical-relative:paragraph;z-index:-12683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eastAsia="Arial Unicode MS" w:hint="eastAsia"/>
          <w:w w:val="105"/>
          <w:position w:val="0"/>
          <w:sz w:val="20"/>
        </w:rPr>
        <w:t>沢</w:t>
        <w:tab/>
        <w:t>市</w:t>
        <w:tab/>
      </w:r>
      <w:r>
        <w:rPr>
          <w:w w:val="105"/>
          <w:position w:val="0"/>
          <w:sz w:val="21"/>
        </w:rPr>
        <w:t>11</w:t>
        <w:tab/>
        <w:t>104</w:t>
        <w:tab/>
      </w:r>
      <w:r>
        <w:rPr>
          <w:w w:val="105"/>
          <w:sz w:val="21"/>
        </w:rPr>
        <w:t>379</w:t>
        <w:tab/>
        <w:t>195</w:t>
        <w:tab/>
      </w:r>
      <w:r>
        <w:rPr>
          <w:w w:val="105"/>
          <w:position w:val="0"/>
          <w:sz w:val="21"/>
        </w:rPr>
        <w:t>8</w:t>
        <w:tab/>
      </w:r>
      <w:r>
        <w:rPr>
          <w:w w:val="105"/>
          <w:sz w:val="21"/>
        </w:rPr>
        <w:t>102</w:t>
        <w:tab/>
        <w:t>356</w:t>
        <w:tab/>
      </w:r>
      <w:r>
        <w:rPr>
          <w:w w:val="105"/>
          <w:position w:val="1"/>
          <w:sz w:val="21"/>
        </w:rPr>
        <w:t>223</w:t>
        <w:tab/>
      </w:r>
      <w:r>
        <w:rPr>
          <w:rFonts w:ascii="Arial Unicode MS" w:hAnsi="Arial Unicode MS" w:eastAsia="Arial Unicode MS" w:hint="eastAsia"/>
          <w:w w:val="105"/>
          <w:position w:val="3"/>
          <w:sz w:val="9"/>
        </w:rPr>
        <w:t>ー</w:t>
      </w:r>
      <w:r>
        <w:rPr>
          <w:rFonts w:ascii="Arial Unicode MS" w:hAnsi="Arial Unicode MS" w:eastAsia="Arial Unicode MS" w:hint="eastAsia"/>
          <w:spacing w:val="-8"/>
          <w:w w:val="105"/>
          <w:position w:val="3"/>
          <w:sz w:val="9"/>
        </w:rPr>
        <w:t> </w:t>
      </w:r>
      <w:r>
        <w:rPr>
          <w:w w:val="105"/>
          <w:position w:val="3"/>
          <w:sz w:val="21"/>
        </w:rPr>
        <w:t>3</w:t>
        <w:tab/>
      </w:r>
      <w:r>
        <w:rPr>
          <w:rFonts w:ascii="Arial Unicode MS" w:hAnsi="Arial Unicode MS" w:eastAsia="Arial Unicode MS" w:hint="eastAsia"/>
          <w:w w:val="105"/>
          <w:position w:val="-1"/>
          <w:sz w:val="18"/>
        </w:rPr>
        <w:t>—</w:t>
      </w:r>
      <w:r>
        <w:rPr>
          <w:rFonts w:ascii="Arial Unicode MS" w:hAnsi="Arial Unicode MS" w:eastAsia="Arial Unicode MS" w:hint="eastAsia"/>
          <w:spacing w:val="6"/>
          <w:w w:val="105"/>
          <w:position w:val="-1"/>
          <w:sz w:val="18"/>
        </w:rPr>
        <w:t> </w:t>
      </w:r>
      <w:r>
        <w:rPr>
          <w:w w:val="105"/>
          <w:position w:val="-1"/>
          <w:sz w:val="21"/>
        </w:rPr>
        <w:t>2</w:t>
        <w:tab/>
      </w:r>
      <w:r>
        <w:rPr>
          <w:rFonts w:ascii="Arial Unicode MS" w:hAnsi="Arial Unicode MS" w:eastAsia="Arial Unicode MS" w:hint="eastAsia"/>
          <w:w w:val="105"/>
          <w:position w:val="0"/>
          <w:sz w:val="18"/>
        </w:rPr>
        <w:t>―</w:t>
      </w:r>
      <w:r>
        <w:rPr>
          <w:w w:val="105"/>
          <w:position w:val="0"/>
          <w:sz w:val="21"/>
        </w:rPr>
        <w:t>23</w:t>
        <w:tab/>
      </w:r>
      <w:r>
        <w:rPr>
          <w:w w:val="105"/>
          <w:position w:val="1"/>
          <w:sz w:val="21"/>
        </w:rPr>
        <w:t>28</w:t>
      </w:r>
    </w:p>
    <w:p>
      <w:pPr>
        <w:tabs>
          <w:tab w:pos="1184" w:val="left" w:leader="none"/>
          <w:tab w:pos="1678" w:val="left" w:leader="none"/>
          <w:tab w:pos="2474" w:val="left" w:leader="none"/>
          <w:tab w:pos="3073" w:val="left" w:leader="none"/>
          <w:tab w:pos="3668" w:val="left" w:leader="none"/>
          <w:tab w:pos="4373" w:val="left" w:leader="none"/>
          <w:tab w:pos="5289" w:val="left" w:leader="none"/>
          <w:tab w:pos="5895" w:val="left" w:leader="none"/>
          <w:tab w:pos="6511" w:val="left" w:leader="none"/>
          <w:tab w:pos="7224" w:val="left" w:leader="none"/>
          <w:tab w:pos="8750" w:val="left" w:leader="none"/>
          <w:tab w:pos="9452" w:val="left" w:leader="none"/>
          <w:tab w:pos="10308" w:val="left" w:leader="none"/>
        </w:tabs>
        <w:spacing w:before="33"/>
        <w:ind w:left="700" w:right="0" w:firstLine="0"/>
        <w:jc w:val="left"/>
        <w:rPr>
          <w:sz w:val="21"/>
        </w:rPr>
      </w:pPr>
      <w:r>
        <w:rPr>
          <w:rFonts w:ascii="Arial Unicode MS" w:eastAsia="Arial Unicode MS" w:hint="eastAsia"/>
          <w:position w:val="-1"/>
          <w:sz w:val="21"/>
        </w:rPr>
        <w:t>む</w:t>
        <w:tab/>
      </w:r>
      <w:r>
        <w:rPr>
          <w:rFonts w:ascii="Arial Unicode MS" w:eastAsia="Arial Unicode MS" w:hint="eastAsia"/>
          <w:w w:val="240"/>
          <w:position w:val="0"/>
          <w:sz w:val="21"/>
        </w:rPr>
        <w:t>つ</w:t>
        <w:tab/>
      </w:r>
      <w:r>
        <w:rPr>
          <w:rFonts w:ascii="Arial Unicode MS" w:eastAsia="Arial Unicode MS" w:hint="eastAsia"/>
          <w:position w:val="0"/>
          <w:sz w:val="20"/>
        </w:rPr>
        <w:t>市</w:t>
        <w:tab/>
      </w:r>
      <w:r>
        <w:rPr>
          <w:position w:val="0"/>
          <w:sz w:val="21"/>
        </w:rPr>
        <w:t>8</w:t>
        <w:tab/>
        <w:t>89</w:t>
        <w:tab/>
        <w:t>555</w:t>
        <w:tab/>
      </w:r>
      <w:r>
        <w:rPr>
          <w:sz w:val="21"/>
        </w:rPr>
        <w:t>231</w:t>
        <w:tab/>
      </w:r>
      <w:r>
        <w:rPr>
          <w:position w:val="0"/>
          <w:sz w:val="21"/>
        </w:rPr>
        <w:t>8</w:t>
        <w:tab/>
        <w:t>88</w:t>
        <w:tab/>
      </w:r>
      <w:r>
        <w:rPr>
          <w:sz w:val="21"/>
        </w:rPr>
        <w:t>550</w:t>
        <w:tab/>
      </w:r>
      <w:r>
        <w:rPr>
          <w:position w:val="1"/>
          <w:sz w:val="21"/>
        </w:rPr>
        <w:t>237</w:t>
        <w:tab/>
      </w:r>
      <w:r>
        <w:rPr>
          <w:w w:val="90"/>
          <w:position w:val="2"/>
          <w:sz w:val="21"/>
        </w:rPr>
        <w:t>-1</w:t>
        <w:tab/>
      </w:r>
      <w:r>
        <w:rPr>
          <w:rFonts w:ascii="Arial Unicode MS" w:eastAsia="Arial Unicode MS" w:hint="eastAsia"/>
          <w:spacing w:val="4"/>
          <w:w w:val="85"/>
          <w:position w:val="1"/>
          <w:sz w:val="17"/>
        </w:rPr>
        <w:t>一</w:t>
      </w:r>
      <w:r>
        <w:rPr>
          <w:w w:val="85"/>
          <w:position w:val="1"/>
          <w:sz w:val="21"/>
        </w:rPr>
        <w:t>5</w:t>
        <w:tab/>
      </w:r>
      <w:r>
        <w:rPr>
          <w:position w:val="1"/>
          <w:sz w:val="21"/>
        </w:rPr>
        <w:t>6</w:t>
      </w:r>
    </w:p>
    <w:p>
      <w:pPr>
        <w:tabs>
          <w:tab w:pos="2479" w:val="left" w:leader="none"/>
          <w:tab w:pos="3077" w:val="left" w:leader="none"/>
          <w:tab w:pos="3673" w:val="left" w:leader="none"/>
          <w:tab w:pos="4368" w:val="left" w:leader="none"/>
          <w:tab w:pos="5183" w:val="left" w:leader="none"/>
          <w:tab w:pos="5907" w:val="left" w:leader="none"/>
          <w:tab w:pos="6504" w:val="left" w:leader="none"/>
          <w:tab w:pos="7219" w:val="left" w:leader="none"/>
          <w:tab w:pos="8151" w:val="left" w:leader="none"/>
          <w:tab w:pos="8750" w:val="left" w:leader="none"/>
          <w:tab w:pos="9357" w:val="left" w:leader="none"/>
          <w:tab w:pos="10208" w:val="left" w:leader="none"/>
        </w:tabs>
        <w:spacing w:before="24"/>
        <w:ind w:left="774" w:right="0" w:firstLine="0"/>
        <w:jc w:val="left"/>
        <w:rPr>
          <w:sz w:val="21"/>
        </w:rPr>
      </w:pPr>
      <w:r>
        <w:rPr>
          <w:rFonts w:ascii="Arial Unicode MS" w:eastAsia="Arial Unicode MS" w:hint="eastAsia"/>
          <w:w w:val="110"/>
          <w:position w:val="-1"/>
          <w:sz w:val="20"/>
        </w:rPr>
        <w:t>東津軽郡</w:t>
        <w:tab/>
      </w:r>
      <w:r>
        <w:rPr>
          <w:w w:val="110"/>
          <w:position w:val="0"/>
          <w:sz w:val="21"/>
        </w:rPr>
        <w:t>7</w:t>
        <w:tab/>
        <w:t>37</w:t>
        <w:tab/>
        <w:t>205</w:t>
        <w:tab/>
      </w:r>
      <w:r>
        <w:rPr>
          <w:w w:val="110"/>
          <w:sz w:val="21"/>
        </w:rPr>
        <w:t>135</w:t>
        <w:tab/>
        <w:t>10</w:t>
        <w:tab/>
      </w:r>
      <w:r>
        <w:rPr>
          <w:w w:val="110"/>
          <w:position w:val="0"/>
          <w:sz w:val="21"/>
        </w:rPr>
        <w:t>36</w:t>
        <w:tab/>
      </w:r>
      <w:r>
        <w:rPr>
          <w:w w:val="110"/>
          <w:sz w:val="21"/>
        </w:rPr>
        <w:t>172</w:t>
        <w:tab/>
        <w:t>166</w:t>
        <w:tab/>
        <w:t>3</w:t>
        <w:tab/>
      </w:r>
      <w:r>
        <w:rPr>
          <w:w w:val="110"/>
          <w:position w:val="2"/>
          <w:sz w:val="21"/>
        </w:rPr>
        <w:t>-1</w:t>
        <w:tab/>
      </w:r>
      <w:r>
        <w:rPr>
          <w:rFonts w:ascii="Arial Unicode MS" w:eastAsia="Arial Unicode MS" w:hint="eastAsia"/>
          <w:w w:val="110"/>
          <w:position w:val="2"/>
          <w:sz w:val="9"/>
        </w:rPr>
        <w:t>ー</w:t>
      </w:r>
      <w:r>
        <w:rPr>
          <w:rFonts w:ascii="Arial Unicode MS" w:eastAsia="Arial Unicode MS" w:hint="eastAsia"/>
          <w:spacing w:val="-4"/>
          <w:w w:val="110"/>
          <w:position w:val="2"/>
          <w:sz w:val="9"/>
        </w:rPr>
        <w:t> </w:t>
      </w:r>
      <w:r>
        <w:rPr>
          <w:w w:val="110"/>
          <w:position w:val="2"/>
          <w:sz w:val="21"/>
        </w:rPr>
        <w:t>33</w:t>
        <w:tab/>
      </w:r>
      <w:r>
        <w:rPr>
          <w:w w:val="110"/>
          <w:position w:val="1"/>
          <w:sz w:val="21"/>
        </w:rPr>
        <w:t>31</w:t>
      </w:r>
    </w:p>
    <w:p>
      <w:pPr>
        <w:tabs>
          <w:tab w:pos="1190" w:val="left" w:leader="none"/>
          <w:tab w:pos="1664" w:val="left" w:leader="none"/>
          <w:tab w:pos="2486" w:val="left" w:leader="none"/>
          <w:tab w:pos="3076" w:val="left" w:leader="none"/>
          <w:tab w:pos="3778" w:val="left" w:leader="none"/>
          <w:tab w:pos="4483" w:val="left" w:leader="none"/>
          <w:tab w:pos="5305" w:val="left" w:leader="none"/>
          <w:tab w:pos="5898" w:val="left" w:leader="none"/>
          <w:tab w:pos="6622" w:val="left" w:leader="none"/>
          <w:tab w:pos="7334" w:val="left" w:leader="none"/>
          <w:tab w:pos="8150" w:val="left" w:leader="none"/>
          <w:tab w:pos="8751" w:val="left" w:leader="none"/>
          <w:tab w:pos="9466" w:val="left" w:leader="none"/>
          <w:tab w:pos="10315" w:val="left" w:leader="none"/>
        </w:tabs>
        <w:spacing w:line="251" w:lineRule="exact" w:before="17"/>
        <w:ind w:left="712" w:right="0" w:firstLine="0"/>
        <w:jc w:val="left"/>
        <w:rPr>
          <w:sz w:val="21"/>
        </w:rPr>
      </w:pPr>
      <w:r>
        <w:rPr>
          <w:rFonts w:ascii="Arial Unicode MS" w:eastAsia="Arial Unicode MS" w:hint="eastAsia"/>
          <w:w w:val="105"/>
          <w:position w:val="-1"/>
          <w:sz w:val="19"/>
        </w:rPr>
        <w:t>平</w:t>
        <w:tab/>
      </w:r>
      <w:r>
        <w:rPr>
          <w:rFonts w:ascii="Arial Unicode MS" w:eastAsia="Arial Unicode MS" w:hint="eastAsia"/>
          <w:w w:val="105"/>
          <w:position w:val="-1"/>
          <w:sz w:val="20"/>
        </w:rPr>
        <w:t>内</w:t>
        <w:tab/>
        <w:t>町</w:t>
        <w:tab/>
      </w:r>
      <w:r>
        <w:rPr>
          <w:w w:val="105"/>
          <w:position w:val="0"/>
          <w:sz w:val="21"/>
        </w:rPr>
        <w:t>3</w:t>
        <w:tab/>
        <w:t>13</w:t>
        <w:tab/>
      </w:r>
      <w:r>
        <w:rPr>
          <w:w w:val="105"/>
          <w:sz w:val="21"/>
        </w:rPr>
        <w:t>74</w:t>
        <w:tab/>
        <w:t>51</w:t>
        <w:tab/>
        <w:t>4</w:t>
        <w:tab/>
        <w:t>10</w:t>
        <w:tab/>
        <w:t>71</w:t>
        <w:tab/>
        <w:t>56</w:t>
        <w:tab/>
      </w:r>
      <w:r>
        <w:rPr>
          <w:w w:val="105"/>
          <w:position w:val="1"/>
          <w:sz w:val="21"/>
        </w:rPr>
        <w:t>1</w:t>
        <w:tab/>
      </w:r>
      <w:r>
        <w:rPr>
          <w:rFonts w:ascii="Arial Unicode MS" w:eastAsia="Arial Unicode MS" w:hint="eastAsia"/>
          <w:w w:val="105"/>
          <w:position w:val="3"/>
          <w:sz w:val="9"/>
        </w:rPr>
        <w:t>ー</w:t>
      </w:r>
      <w:r>
        <w:rPr>
          <w:rFonts w:ascii="Arial Unicode MS" w:eastAsia="Arial Unicode MS" w:hint="eastAsia"/>
          <w:spacing w:val="-1"/>
          <w:w w:val="105"/>
          <w:position w:val="3"/>
          <w:sz w:val="9"/>
        </w:rPr>
        <w:t> </w:t>
      </w:r>
      <w:r>
        <w:rPr>
          <w:w w:val="105"/>
          <w:position w:val="3"/>
          <w:sz w:val="21"/>
        </w:rPr>
        <w:t>3</w:t>
        <w:tab/>
      </w:r>
      <w:r>
        <w:rPr>
          <w:rFonts w:ascii="Arial Unicode MS" w:eastAsia="Arial Unicode MS" w:hint="eastAsia"/>
          <w:w w:val="105"/>
          <w:position w:val="3"/>
          <w:sz w:val="9"/>
        </w:rPr>
        <w:t>ー</w:t>
      </w:r>
      <w:r>
        <w:rPr>
          <w:rFonts w:ascii="Arial Unicode MS" w:eastAsia="Arial Unicode MS" w:hint="eastAsia"/>
          <w:spacing w:val="6"/>
          <w:w w:val="105"/>
          <w:position w:val="3"/>
          <w:sz w:val="9"/>
        </w:rPr>
        <w:t> </w:t>
      </w:r>
      <w:r>
        <w:rPr>
          <w:w w:val="105"/>
          <w:position w:val="3"/>
          <w:sz w:val="21"/>
        </w:rPr>
        <w:t>3</w:t>
        <w:tab/>
      </w:r>
      <w:r>
        <w:rPr>
          <w:w w:val="105"/>
          <w:position w:val="1"/>
          <w:sz w:val="21"/>
        </w:rPr>
        <w:t>5</w:t>
      </w:r>
    </w:p>
    <w:p>
      <w:pPr>
        <w:tabs>
          <w:tab w:pos="1204" w:val="left" w:leader="none"/>
          <w:tab w:pos="1664" w:val="left" w:leader="none"/>
          <w:tab w:pos="2482" w:val="left" w:leader="none"/>
          <w:tab w:pos="3193" w:val="left" w:leader="none"/>
          <w:tab w:pos="3785" w:val="left" w:leader="none"/>
          <w:tab w:pos="4483" w:val="left" w:leader="none"/>
          <w:tab w:pos="5308" w:val="left" w:leader="none"/>
          <w:tab w:pos="6015" w:val="left" w:leader="none"/>
          <w:tab w:pos="6625" w:val="left" w:leader="none"/>
          <w:tab w:pos="7340" w:val="left" w:leader="none"/>
          <w:tab w:pos="8150" w:val="left" w:leader="none"/>
          <w:tab w:pos="8510" w:val="left" w:leader="none"/>
          <w:tab w:pos="9464" w:val="left" w:leader="none"/>
          <w:tab w:pos="10316" w:val="left" w:leader="none"/>
        </w:tabs>
        <w:spacing w:line="943" w:lineRule="exact" w:before="0"/>
        <w:ind w:left="712" w:right="0" w:firstLine="0"/>
        <w:jc w:val="left"/>
        <w:rPr>
          <w:sz w:val="21"/>
        </w:rPr>
      </w:pPr>
      <w:r>
        <w:rPr/>
        <w:pict>
          <v:shape style="position:absolute;margin-left:65.342712pt;margin-top:28.719011pt;width:485.35pt;height:66.650pt;mso-position-horizontal-relative:page;mso-position-vertical-relative:paragraph;z-index:-1268344" type="#_x0000_t202" filled="false" stroked="false">
            <v:textbox inset="0,0,0,0">
              <w:txbxContent>
                <w:p>
                  <w:pPr>
                    <w:tabs>
                      <w:tab w:pos="477" w:val="left" w:leader="none"/>
                      <w:tab w:pos="950" w:val="left" w:leader="none"/>
                      <w:tab w:pos="2462" w:val="left" w:leader="none"/>
                      <w:tab w:pos="3055" w:val="left" w:leader="none"/>
                      <w:tab w:pos="3762" w:val="left" w:leader="none"/>
                      <w:tab w:pos="5284" w:val="left" w:leader="none"/>
                      <w:tab w:pos="5900" w:val="left" w:leader="none"/>
                      <w:tab w:pos="6613" w:val="left" w:leader="none"/>
                      <w:tab w:pos="8733" w:val="left" w:leader="none"/>
                      <w:tab w:pos="9595" w:val="left" w:leader="none"/>
                    </w:tabs>
                    <w:spacing w:line="103" w:lineRule="auto" w:before="4"/>
                    <w:ind w:left="0" w:right="0" w:firstLine="0"/>
                    <w:jc w:val="left"/>
                    <w:rPr>
                      <w:rFonts w:ascii="Arial Unicode MS" w:eastAsia="Arial Unicode MS" w:hint="eastAsia"/>
                      <w:sz w:val="74"/>
                    </w:rPr>
                  </w:pPr>
                  <w:r>
                    <w:rPr>
                      <w:rFonts w:ascii="Arial Unicode MS" w:eastAsia="Arial Unicode MS" w:hint="eastAsia"/>
                      <w:position w:val="-1"/>
                      <w:sz w:val="19"/>
                    </w:rPr>
                    <w:t>蓬</w:t>
                    <w:tab/>
                  </w:r>
                  <w:r>
                    <w:rPr>
                      <w:rFonts w:ascii="Arial Unicode MS" w:eastAsia="Arial Unicode MS" w:hint="eastAsia"/>
                      <w:position w:val="-1"/>
                      <w:sz w:val="20"/>
                    </w:rPr>
                    <w:t>田</w:t>
                    <w:tab/>
                    <w:t>村</w:t>
                    <w:tab/>
                  </w:r>
                  <w:r>
                    <w:rPr>
                      <w:w w:val="90"/>
                      <w:position w:val="0"/>
                      <w:sz w:val="21"/>
                    </w:rPr>
                    <w:t>8</w:t>
                    <w:tab/>
                  </w:r>
                  <w:r>
                    <w:rPr>
                      <w:position w:val="0"/>
                      <w:sz w:val="21"/>
                    </w:rPr>
                    <w:t>22</w:t>
                    <w:tab/>
                  </w:r>
                  <w:r>
                    <w:rPr>
                      <w:sz w:val="21"/>
                    </w:rPr>
                    <w:t>21</w:t>
                    <w:tab/>
                  </w:r>
                  <w:r>
                    <w:rPr>
                      <w:w w:val="90"/>
                      <w:position w:val="0"/>
                      <w:sz w:val="21"/>
                    </w:rPr>
                    <w:t>8</w:t>
                    <w:tab/>
                  </w:r>
                  <w:r>
                    <w:rPr>
                      <w:sz w:val="21"/>
                    </w:rPr>
                    <w:t>17</w:t>
                    <w:tab/>
                    <w:t>26</w:t>
                    <w:tab/>
                  </w:r>
                  <w:r>
                    <w:rPr>
                      <w:rFonts w:ascii="Arial Unicode MS" w:eastAsia="Arial Unicode MS" w:hint="eastAsia"/>
                      <w:spacing w:val="-4"/>
                      <w:position w:val="1"/>
                      <w:sz w:val="17"/>
                    </w:rPr>
                    <w:t>一</w:t>
                  </w:r>
                  <w:r>
                    <w:rPr>
                      <w:position w:val="1"/>
                      <w:sz w:val="21"/>
                    </w:rPr>
                    <w:t>5</w:t>
                    <w:tab/>
                  </w:r>
                  <w:r>
                    <w:rPr>
                      <w:spacing w:val="-111"/>
                      <w:w w:val="60"/>
                      <w:position w:val="1"/>
                      <w:sz w:val="21"/>
                    </w:rPr>
                    <w:t>5</w:t>
                  </w:r>
                  <w:r>
                    <w:rPr>
                      <w:rFonts w:ascii="Arial Unicode MS" w:eastAsia="Arial Unicode MS" w:hint="eastAsia"/>
                      <w:spacing w:val="-423"/>
                      <w:w w:val="60"/>
                      <w:position w:val="-44"/>
                      <w:sz w:val="74"/>
                    </w:rPr>
                    <w:t>゜</w:t>
                  </w:r>
                  <w:r>
                    <w:rPr>
                      <w:rFonts w:ascii="Arial Unicode MS" w:eastAsia="Arial Unicode MS" w:hint="eastAsia"/>
                      <w:spacing w:val="-453"/>
                      <w:w w:val="60"/>
                      <w:position w:val="-75"/>
                      <w:sz w:val="74"/>
                    </w:rPr>
                    <w:t>゜</w:t>
                  </w:r>
                  <w:r>
                    <w:rPr>
                      <w:rFonts w:ascii="Arial Unicode MS" w:eastAsia="Arial Unicode MS" w:hint="eastAsia"/>
                      <w:spacing w:val="-453"/>
                      <w:w w:val="60"/>
                      <w:position w:val="-76"/>
                      <w:sz w:val="74"/>
                    </w:rPr>
                    <w:t>゜</w:t>
                  </w:r>
                  <w:r>
                    <w:rPr>
                      <w:rFonts w:ascii="Arial Unicode MS" w:eastAsia="Arial Unicode MS" w:hint="eastAsia"/>
                      <w:spacing w:val="-362"/>
                      <w:w w:val="60"/>
                      <w:position w:val="-78"/>
                      <w:sz w:val="74"/>
                    </w:rPr>
                    <w:t>゜</w:t>
                  </w:r>
                </w:p>
              </w:txbxContent>
            </v:textbox>
            <w10:wrap type="none"/>
          </v:shape>
        </w:pict>
      </w:r>
      <w:r>
        <w:rPr/>
        <w:pict>
          <v:shape style="position:absolute;margin-left:65.000443pt;margin-top:13.933711pt;width:485.4pt;height:49.7pt;mso-position-horizontal-relative:page;mso-position-vertical-relative:paragraph;z-index:-1268248" type="#_x0000_t202" filled="false" stroked="false">
            <v:textbox inset="0,0,0,0">
              <w:txbxContent>
                <w:p>
                  <w:pPr>
                    <w:tabs>
                      <w:tab w:pos="471" w:val="left" w:leader="none"/>
                      <w:tab w:pos="944" w:val="left" w:leader="none"/>
                      <w:tab w:pos="2477" w:val="left" w:leader="none"/>
                      <w:tab w:pos="3065" w:val="left" w:leader="none"/>
                      <w:tab w:pos="3769" w:val="left" w:leader="none"/>
                      <w:tab w:pos="4579" w:val="left" w:leader="none"/>
                      <w:tab w:pos="5302" w:val="left" w:leader="none"/>
                      <w:tab w:pos="5908" w:val="left" w:leader="none"/>
                      <w:tab w:pos="6620" w:val="left" w:leader="none"/>
                      <w:tab w:pos="7430" w:val="left" w:leader="none"/>
                      <w:tab w:pos="8151" w:val="left" w:leader="none"/>
                      <w:tab w:pos="8732" w:val="left" w:leader="none"/>
                      <w:tab w:pos="9604" w:val="left" w:leader="none"/>
                    </w:tabs>
                    <w:spacing w:line="991" w:lineRule="exact" w:before="0"/>
                    <w:ind w:left="0" w:right="0" w:firstLine="0"/>
                    <w:jc w:val="left"/>
                    <w:rPr>
                      <w:rFonts w:ascii="Arial Unicode MS" w:eastAsia="Arial Unicode MS" w:hint="eastAsia"/>
                      <w:sz w:val="74"/>
                    </w:rPr>
                  </w:pPr>
                  <w:r>
                    <w:rPr>
                      <w:rFonts w:ascii="Arial Unicode MS" w:eastAsia="Arial Unicode MS" w:hint="eastAsia"/>
                      <w:position w:val="-1"/>
                      <w:sz w:val="19"/>
                    </w:rPr>
                    <w:t>今</w:t>
                    <w:tab/>
                  </w:r>
                  <w:r>
                    <w:rPr>
                      <w:rFonts w:ascii="Arial Unicode MS" w:eastAsia="Arial Unicode MS" w:hint="eastAsia"/>
                      <w:position w:val="-1"/>
                      <w:sz w:val="20"/>
                    </w:rPr>
                    <w:t>別</w:t>
                    <w:tab/>
                    <w:t>町</w:t>
                    <w:tab/>
                  </w:r>
                  <w:r>
                    <w:rPr>
                      <w:position w:val="0"/>
                      <w:sz w:val="21"/>
                    </w:rPr>
                    <w:t>2</w:t>
                    <w:tab/>
                  </w:r>
                  <w:r>
                    <w:rPr>
                      <w:sz w:val="21"/>
                    </w:rPr>
                    <w:t>37</w:t>
                    <w:tab/>
                    <w:t>20</w:t>
                    <w:tab/>
                    <w:t>1</w:t>
                    <w:tab/>
                    <w:t>3</w:t>
                    <w:tab/>
                  </w:r>
                  <w:r>
                    <w:rPr>
                      <w:position w:val="1"/>
                      <w:sz w:val="21"/>
                    </w:rPr>
                    <w:t>32</w:t>
                    <w:tab/>
                    <w:t>23</w:t>
                    <w:tab/>
                    <w:t>1</w:t>
                    <w:tab/>
                    <w:t>1</w:t>
                    <w:tab/>
                  </w:r>
                  <w:r>
                    <w:rPr>
                      <w:rFonts w:ascii="Arial Unicode MS" w:eastAsia="Arial Unicode MS" w:hint="eastAsia"/>
                      <w:spacing w:val="4"/>
                      <w:position w:val="1"/>
                      <w:sz w:val="17"/>
                    </w:rPr>
                    <w:t>一</w:t>
                  </w:r>
                  <w:r>
                    <w:rPr>
                      <w:position w:val="1"/>
                      <w:sz w:val="21"/>
                    </w:rPr>
                    <w:t>5</w:t>
                    <w:tab/>
                  </w:r>
                  <w:r>
                    <w:rPr>
                      <w:spacing w:val="-104"/>
                      <w:w w:val="65"/>
                      <w:position w:val="1"/>
                      <w:sz w:val="21"/>
                    </w:rPr>
                    <w:t>3</w:t>
                  </w:r>
                  <w:r>
                    <w:rPr>
                      <w:rFonts w:ascii="Arial Unicode MS" w:eastAsia="Arial Unicode MS" w:hint="eastAsia"/>
                      <w:spacing w:val="-370"/>
                      <w:w w:val="65"/>
                      <w:position w:val="-45"/>
                      <w:sz w:val="74"/>
                    </w:rPr>
                    <w:t>゜</w:t>
                  </w:r>
                </w:p>
              </w:txbxContent>
            </v:textbox>
            <w10:wrap type="none"/>
          </v:shape>
        </w:pict>
      </w:r>
      <w:r>
        <w:rPr>
          <w:rFonts w:ascii="Arial Unicode MS" w:eastAsia="Arial Unicode MS" w:hint="eastAsia"/>
          <w:position w:val="-1"/>
          <w:sz w:val="20"/>
        </w:rPr>
        <w:t>螢</w:t>
        <w:tab/>
      </w:r>
      <w:r>
        <w:rPr>
          <w:rFonts w:ascii="Arial Unicode MS" w:eastAsia="Arial Unicode MS" w:hint="eastAsia"/>
          <w:position w:val="0"/>
          <w:sz w:val="20"/>
        </w:rPr>
        <w:t>田</w:t>
        <w:tab/>
      </w:r>
      <w:r>
        <w:rPr>
          <w:rFonts w:ascii="Arial Unicode MS" w:eastAsia="Arial Unicode MS" w:hint="eastAsia"/>
          <w:position w:val="-1"/>
          <w:sz w:val="20"/>
        </w:rPr>
        <w:t>町</w:t>
        <w:tab/>
      </w:r>
      <w:r>
        <w:rPr>
          <w:position w:val="0"/>
          <w:sz w:val="21"/>
        </w:rPr>
        <w:t>2</w:t>
        <w:tab/>
        <w:t>7</w:t>
        <w:tab/>
        <w:t>32</w:t>
        <w:tab/>
      </w:r>
      <w:r>
        <w:rPr>
          <w:sz w:val="21"/>
        </w:rPr>
        <w:t>19</w:t>
        <w:tab/>
      </w:r>
      <w:r>
        <w:rPr>
          <w:position w:val="0"/>
          <w:sz w:val="21"/>
        </w:rPr>
        <w:t>3</w:t>
        <w:tab/>
      </w:r>
      <w:r>
        <w:rPr>
          <w:sz w:val="21"/>
        </w:rPr>
        <w:t>7</w:t>
        <w:tab/>
        <w:t>28</w:t>
        <w:tab/>
      </w:r>
      <w:r>
        <w:rPr>
          <w:position w:val="1"/>
          <w:sz w:val="21"/>
        </w:rPr>
        <w:t>22</w:t>
        <w:tab/>
        <w:t>1</w:t>
        <w:tab/>
      </w:r>
      <w:r>
        <w:rPr>
          <w:rFonts w:ascii="Arial Unicode MS" w:eastAsia="Arial Unicode MS" w:hint="eastAsia"/>
          <w:w w:val="90"/>
          <w:position w:val="-44"/>
          <w:sz w:val="74"/>
        </w:rPr>
        <w:t>゜</w:t>
        <w:tab/>
      </w:r>
      <w:r>
        <w:rPr>
          <w:w w:val="90"/>
          <w:position w:val="3"/>
          <w:sz w:val="21"/>
        </w:rPr>
        <w:t>-4</w:t>
        <w:tab/>
      </w:r>
      <w:r>
        <w:rPr>
          <w:position w:val="1"/>
          <w:sz w:val="21"/>
        </w:rPr>
        <w:t>3</w:t>
      </w:r>
    </w:p>
    <w:p>
      <w:pPr>
        <w:tabs>
          <w:tab w:pos="1203" w:val="left" w:leader="none"/>
          <w:tab w:pos="1677" w:val="left" w:leader="none"/>
          <w:tab w:pos="3193" w:val="left" w:leader="none"/>
          <w:tab w:pos="3776" w:val="left" w:leader="none"/>
          <w:tab w:pos="4483" w:val="left" w:leader="none"/>
          <w:tab w:pos="6020" w:val="left" w:leader="none"/>
          <w:tab w:pos="6742" w:val="left" w:leader="none"/>
          <w:tab w:pos="7340" w:val="left" w:leader="none"/>
          <w:tab w:pos="8844" w:val="left" w:leader="none"/>
          <w:tab w:pos="9356" w:val="left" w:leader="none"/>
          <w:tab w:pos="10207" w:val="left" w:leader="none"/>
        </w:tabs>
        <w:spacing w:before="68"/>
        <w:ind w:left="720" w:right="0" w:firstLine="0"/>
        <w:jc w:val="left"/>
        <w:rPr>
          <w:sz w:val="21"/>
        </w:rPr>
      </w:pPr>
      <w:r>
        <w:rPr/>
        <w:pict>
          <v:shape style="position:absolute;margin-left:418.825714pt;margin-top:12.952404pt;width:58.75pt;height:50.05pt;mso-position-horizontal-relative:page;mso-position-vertical-relative:paragraph;z-index:-1268224" type="#_x0000_t202" filled="false" stroked="false">
            <v:textbox inset="0,0,0,0">
              <w:txbxContent>
                <w:p>
                  <w:pPr>
                    <w:spacing w:line="1000" w:lineRule="exact" w:before="0"/>
                    <w:ind w:left="0" w:right="0" w:firstLine="0"/>
                    <w:jc w:val="left"/>
                    <w:rPr>
                      <w:rFonts w:ascii="Arial Unicode MS" w:eastAsia="Arial Unicode MS" w:hint="eastAsia"/>
                      <w:sz w:val="74"/>
                    </w:rPr>
                  </w:pPr>
                  <w:r>
                    <w:rPr>
                      <w:rFonts w:ascii="Arial Unicode MS" w:eastAsia="Arial Unicode MS" w:hint="eastAsia"/>
                      <w:spacing w:val="-453"/>
                      <w:w w:val="70"/>
                      <w:position w:val="1"/>
                      <w:sz w:val="74"/>
                    </w:rPr>
                    <w:t>゜</w:t>
                  </w:r>
                  <w:r>
                    <w:rPr>
                      <w:rFonts w:ascii="Arial Unicode MS" w:eastAsia="Arial Unicode MS" w:hint="eastAsia"/>
                      <w:w w:val="70"/>
                      <w:sz w:val="74"/>
                    </w:rPr>
                    <w:t>゜</w:t>
                  </w:r>
                </w:p>
              </w:txbxContent>
            </v:textbox>
            <w10:wrap type="none"/>
          </v:shape>
        </w:pict>
      </w:r>
      <w:r>
        <w:rPr>
          <w:rFonts w:ascii="Arial Unicode MS" w:eastAsia="Arial Unicode MS" w:hint="eastAsia"/>
          <w:position w:val="-1"/>
          <w:sz w:val="19"/>
        </w:rPr>
        <w:t>平</w:t>
        <w:tab/>
      </w:r>
      <w:r>
        <w:rPr>
          <w:rFonts w:ascii="Arial Unicode MS" w:eastAsia="Arial Unicode MS" w:hint="eastAsia"/>
          <w:position w:val="0"/>
          <w:sz w:val="19"/>
        </w:rPr>
        <w:t>舘</w:t>
        <w:tab/>
      </w:r>
      <w:r>
        <w:rPr>
          <w:rFonts w:ascii="Arial Unicode MS" w:eastAsia="Arial Unicode MS" w:hint="eastAsia"/>
          <w:position w:val="-1"/>
          <w:sz w:val="20"/>
        </w:rPr>
        <w:t>村</w:t>
        <w:tab/>
      </w:r>
      <w:r>
        <w:rPr>
          <w:w w:val="90"/>
          <w:position w:val="0"/>
          <w:sz w:val="21"/>
        </w:rPr>
        <w:t>3</w:t>
        <w:tab/>
      </w:r>
      <w:r>
        <w:rPr>
          <w:sz w:val="21"/>
        </w:rPr>
        <w:t>15</w:t>
        <w:tab/>
        <w:t>18</w:t>
        <w:tab/>
        <w:t>4</w:t>
        <w:tab/>
        <w:t>4</w:t>
        <w:tab/>
      </w:r>
      <w:r>
        <w:rPr>
          <w:position w:val="1"/>
          <w:sz w:val="21"/>
        </w:rPr>
        <w:t>28</w:t>
        <w:tab/>
      </w:r>
      <w:r>
        <w:rPr>
          <w:w w:val="90"/>
          <w:position w:val="-1"/>
          <w:sz w:val="26"/>
        </w:rPr>
        <w:t>1</w:t>
        <w:tab/>
      </w:r>
      <w:r>
        <w:rPr>
          <w:w w:val="90"/>
          <w:position w:val="3"/>
          <w:sz w:val="21"/>
        </w:rPr>
        <w:t>-11</w:t>
        <w:tab/>
      </w:r>
      <w:r>
        <w:rPr>
          <w:position w:val="3"/>
          <w:sz w:val="21"/>
        </w:rPr>
        <w:t>101</w:t>
      </w:r>
    </w:p>
    <w:p>
      <w:pPr>
        <w:tabs>
          <w:tab w:pos="1677" w:val="left" w:leader="none"/>
          <w:tab w:pos="2490" w:val="left" w:leader="none"/>
          <w:tab w:pos="3198" w:val="left" w:leader="none"/>
          <w:tab w:pos="3781" w:val="left" w:leader="none"/>
          <w:tab w:pos="4592" w:val="left" w:leader="none"/>
          <w:tab w:pos="5304" w:val="left" w:leader="none"/>
          <w:tab w:pos="6020" w:val="left" w:leader="none"/>
          <w:tab w:pos="6632" w:val="left" w:leader="none"/>
          <w:tab w:pos="7334" w:val="left" w:leader="none"/>
          <w:tab w:pos="9460" w:val="left" w:leader="none"/>
          <w:tab w:pos="10322" w:val="left" w:leader="none"/>
        </w:tabs>
        <w:spacing w:before="28"/>
        <w:ind w:left="1202" w:right="0" w:firstLine="0"/>
        <w:jc w:val="left"/>
        <w:rPr>
          <w:sz w:val="21"/>
        </w:rPr>
      </w:pPr>
      <w:r>
        <w:rPr>
          <w:rFonts w:ascii="Arial Unicode MS" w:eastAsia="Arial Unicode MS" w:hint="eastAsia"/>
          <w:position w:val="-1"/>
          <w:sz w:val="19"/>
        </w:rPr>
        <w:t>厩</w:t>
        <w:tab/>
      </w:r>
      <w:r>
        <w:rPr>
          <w:rFonts w:ascii="Arial Unicode MS" w:eastAsia="Arial Unicode MS" w:hint="eastAsia"/>
          <w:position w:val="-1"/>
          <w:sz w:val="20"/>
        </w:rPr>
        <w:t>村</w:t>
        <w:tab/>
      </w:r>
      <w:r>
        <w:rPr>
          <w:position w:val="0"/>
          <w:sz w:val="21"/>
        </w:rPr>
        <w:t>2</w:t>
        <w:tab/>
        <w:t>4</w:t>
        <w:tab/>
        <w:t>25</w:t>
        <w:tab/>
        <w:t>6</w:t>
        <w:tab/>
      </w:r>
      <w:r>
        <w:rPr>
          <w:sz w:val="21"/>
        </w:rPr>
        <w:t>2</w:t>
        <w:tab/>
        <w:t>4</w:t>
        <w:tab/>
        <w:t>20</w:t>
        <w:tab/>
        <w:t>11</w:t>
        <w:tab/>
      </w:r>
      <w:r>
        <w:rPr>
          <w:rFonts w:ascii="Arial Unicode MS" w:eastAsia="Arial Unicode MS" w:hint="eastAsia"/>
          <w:spacing w:val="-4"/>
          <w:position w:val="1"/>
          <w:sz w:val="17"/>
        </w:rPr>
        <w:t>一</w:t>
      </w:r>
      <w:r>
        <w:rPr>
          <w:position w:val="1"/>
          <w:sz w:val="21"/>
        </w:rPr>
        <w:t>5</w:t>
        <w:tab/>
        <w:t>5</w:t>
      </w:r>
    </w:p>
    <w:p>
      <w:pPr>
        <w:tabs>
          <w:tab w:pos="2491" w:val="left" w:leader="none"/>
          <w:tab w:pos="3083" w:val="left" w:leader="none"/>
          <w:tab w:pos="3676" w:val="left" w:leader="none"/>
          <w:tab w:pos="4375" w:val="left" w:leader="none"/>
          <w:tab w:pos="5300" w:val="left" w:leader="none"/>
          <w:tab w:pos="5912" w:val="left" w:leader="none"/>
          <w:tab w:pos="6517" w:val="left" w:leader="none"/>
          <w:tab w:pos="7231" w:val="left" w:leader="none"/>
          <w:tab w:pos="8162" w:val="left" w:leader="none"/>
          <w:tab w:pos="8625" w:val="left" w:leader="none"/>
          <w:tab w:pos="9356" w:val="left" w:leader="none"/>
          <w:tab w:pos="10213" w:val="left" w:leader="none"/>
        </w:tabs>
        <w:spacing w:before="27"/>
        <w:ind w:left="776" w:right="0" w:firstLine="0"/>
        <w:jc w:val="left"/>
        <w:rPr>
          <w:sz w:val="21"/>
        </w:rPr>
      </w:pPr>
      <w:r>
        <w:rPr/>
        <w:pict>
          <v:shape style="position:absolute;margin-left:531.601807pt;margin-top:6.903905pt;width:7.7pt;height:40.950pt;mso-position-horizontal-relative:page;mso-position-vertical-relative:paragraph;z-index:-1268200"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195"/>
                      <w:w w:val="57"/>
                      <w:sz w:val="61"/>
                    </w:rPr>
                    <w:t>，</w:t>
                  </w:r>
                </w:p>
              </w:txbxContent>
            </v:textbox>
            <w10:wrap type="none"/>
          </v:shape>
        </w:pict>
      </w:r>
      <w:r>
        <w:rPr>
          <w:rFonts w:ascii="Arial Unicode MS" w:hAnsi="Arial Unicode MS" w:eastAsia="Arial Unicode MS" w:hint="eastAsia"/>
          <w:w w:val="110"/>
          <w:position w:val="0"/>
          <w:sz w:val="20"/>
        </w:rPr>
        <w:t>西津軽郡</w:t>
        <w:tab/>
      </w:r>
      <w:r>
        <w:rPr>
          <w:w w:val="110"/>
          <w:position w:val="0"/>
          <w:sz w:val="21"/>
        </w:rPr>
        <w:t>4</w:t>
        <w:tab/>
        <w:t>57</w:t>
        <w:tab/>
      </w:r>
      <w:r>
        <w:rPr>
          <w:w w:val="110"/>
          <w:sz w:val="21"/>
        </w:rPr>
        <w:t>302</w:t>
        <w:tab/>
        <w:t>158</w:t>
        <w:tab/>
      </w:r>
      <w:r>
        <w:rPr>
          <w:w w:val="110"/>
          <w:position w:val="0"/>
          <w:sz w:val="21"/>
        </w:rPr>
        <w:t>6</w:t>
        <w:tab/>
      </w:r>
      <w:r>
        <w:rPr>
          <w:w w:val="110"/>
          <w:sz w:val="21"/>
        </w:rPr>
        <w:t>55</w:t>
        <w:tab/>
        <w:t>259</w:t>
        <w:tab/>
      </w:r>
      <w:r>
        <w:rPr>
          <w:w w:val="110"/>
          <w:position w:val="1"/>
          <w:sz w:val="21"/>
        </w:rPr>
        <w:t>201</w:t>
        <w:tab/>
        <w:t>2</w:t>
        <w:tab/>
      </w:r>
      <w:r>
        <w:rPr>
          <w:rFonts w:ascii="Arial Unicode MS" w:hAnsi="Arial Unicode MS" w:eastAsia="Arial Unicode MS" w:hint="eastAsia"/>
          <w:w w:val="110"/>
          <w:position w:val="-1"/>
          <w:sz w:val="18"/>
        </w:rPr>
        <w:t>― </w:t>
      </w:r>
      <w:r>
        <w:rPr>
          <w:rFonts w:ascii="Arial Unicode MS" w:hAnsi="Arial Unicode MS" w:eastAsia="Arial Unicode MS" w:hint="eastAsia"/>
          <w:spacing w:val="40"/>
          <w:w w:val="110"/>
          <w:position w:val="-1"/>
          <w:sz w:val="18"/>
        </w:rPr>
        <w:t> </w:t>
      </w:r>
      <w:r>
        <w:rPr>
          <w:w w:val="110"/>
          <w:position w:val="-1"/>
          <w:sz w:val="21"/>
        </w:rPr>
        <w:t>2</w:t>
        <w:tab/>
      </w:r>
      <w:r>
        <w:rPr>
          <w:w w:val="110"/>
          <w:position w:val="2"/>
          <w:sz w:val="21"/>
        </w:rPr>
        <w:t>-43</w:t>
        <w:tab/>
      </w:r>
      <w:r>
        <w:rPr>
          <w:w w:val="110"/>
          <w:position w:val="1"/>
          <w:sz w:val="21"/>
        </w:rPr>
        <w:t>43</w:t>
      </w:r>
    </w:p>
    <w:p>
      <w:pPr>
        <w:tabs>
          <w:tab w:pos="2484" w:val="left" w:leader="none"/>
          <w:tab w:pos="3191" w:val="left" w:leader="none"/>
          <w:tab w:pos="3785" w:val="left" w:leader="none"/>
          <w:tab w:pos="4483" w:val="left" w:leader="none"/>
          <w:tab w:pos="5306" w:val="left" w:leader="none"/>
          <w:tab w:pos="6026" w:val="left" w:leader="none"/>
          <w:tab w:pos="6636" w:val="left" w:leader="none"/>
          <w:tab w:pos="7459" w:val="left" w:leader="none"/>
          <w:tab w:pos="8871" w:val="left" w:leader="none"/>
          <w:tab w:pos="9600" w:val="left" w:leader="none"/>
          <w:tab w:pos="10189" w:val="left" w:leader="none"/>
        </w:tabs>
        <w:spacing w:line="231" w:lineRule="exact" w:before="37"/>
        <w:ind w:left="726" w:right="0" w:firstLine="0"/>
        <w:jc w:val="left"/>
        <w:rPr>
          <w:sz w:val="21"/>
        </w:rPr>
      </w:pPr>
      <w:r>
        <w:rPr>
          <w:rFonts w:ascii="Arial Unicode MS" w:eastAsia="Arial Unicode MS" w:hint="eastAsia"/>
          <w:w w:val="130"/>
          <w:sz w:val="20"/>
        </w:rPr>
        <w:t>鰺ケ沢町</w:t>
        <w:tab/>
      </w:r>
      <w:r>
        <w:rPr>
          <w:w w:val="130"/>
          <w:position w:val="1"/>
          <w:sz w:val="21"/>
        </w:rPr>
        <w:t>1</w:t>
        <w:tab/>
        <w:t>1</w:t>
        <w:tab/>
      </w:r>
      <w:r>
        <w:rPr>
          <w:position w:val="1"/>
          <w:sz w:val="21"/>
        </w:rPr>
        <w:t>32</w:t>
        <w:tab/>
        <w:t>12</w:t>
        <w:tab/>
        <w:t>1</w:t>
        <w:tab/>
        <w:t>2</w:t>
        <w:tab/>
        <w:t>36</w:t>
        <w:tab/>
      </w:r>
      <w:r>
        <w:rPr>
          <w:position w:val="2"/>
          <w:sz w:val="21"/>
        </w:rPr>
        <w:t>7</w:t>
        <w:tab/>
      </w:r>
      <w:r>
        <w:rPr>
          <w:w w:val="95"/>
          <w:position w:val="3"/>
          <w:sz w:val="21"/>
        </w:rPr>
        <w:t>1</w:t>
        <w:tab/>
      </w:r>
      <w:r>
        <w:rPr>
          <w:position w:val="3"/>
          <w:sz w:val="21"/>
        </w:rPr>
        <w:t>4</w:t>
        <w:tab/>
      </w:r>
      <w:r>
        <w:rPr>
          <w:rFonts w:ascii="Arial Unicode MS" w:eastAsia="Arial Unicode MS" w:hint="eastAsia"/>
          <w:spacing w:val="-4"/>
          <w:w w:val="85"/>
          <w:position w:val="3"/>
          <w:sz w:val="17"/>
        </w:rPr>
        <w:t>一</w:t>
      </w:r>
      <w:r>
        <w:rPr>
          <w:w w:val="85"/>
          <w:position w:val="3"/>
          <w:sz w:val="21"/>
        </w:rPr>
        <w:t>5</w:t>
      </w:r>
    </w:p>
    <w:p>
      <w:pPr>
        <w:tabs>
          <w:tab w:pos="953" w:val="left" w:leader="none"/>
          <w:tab w:pos="1669" w:val="left" w:leader="none"/>
        </w:tabs>
        <w:spacing w:line="47" w:lineRule="exact" w:before="0"/>
        <w:ind w:left="0" w:right="1187" w:firstLine="0"/>
        <w:jc w:val="right"/>
        <w:rPr>
          <w:sz w:val="21"/>
        </w:rPr>
      </w:pPr>
      <w:r>
        <w:rPr>
          <w:rFonts w:ascii="Arial Unicode MS" w:eastAsia="Arial Unicode MS" w:hint="eastAsia"/>
          <w:w w:val="65"/>
          <w:position w:val="-47"/>
          <w:sz w:val="74"/>
        </w:rPr>
        <w:t>゜</w:t>
        <w:tab/>
      </w:r>
      <w:r>
        <w:rPr>
          <w:w w:val="65"/>
          <w:sz w:val="21"/>
        </w:rPr>
        <w:t>-1</w:t>
        <w:tab/>
      </w:r>
      <w:r>
        <w:rPr>
          <w:rFonts w:ascii="Arial Unicode MS" w:eastAsia="Arial Unicode MS" w:hint="eastAsia"/>
          <w:w w:val="65"/>
          <w:sz w:val="9"/>
        </w:rPr>
        <w:t>ー</w:t>
      </w:r>
      <w:r>
        <w:rPr>
          <w:rFonts w:ascii="Arial Unicode MS" w:eastAsia="Arial Unicode MS" w:hint="eastAsia"/>
          <w:spacing w:val="1"/>
          <w:w w:val="65"/>
          <w:sz w:val="9"/>
        </w:rPr>
        <w:t> </w:t>
      </w:r>
      <w:r>
        <w:rPr>
          <w:w w:val="65"/>
          <w:sz w:val="21"/>
        </w:rPr>
        <w:t>8</w:t>
      </w:r>
    </w:p>
    <w:p>
      <w:pPr>
        <w:pStyle w:val="BodyText"/>
        <w:spacing w:before="10"/>
        <w:rPr>
          <w:sz w:val="27"/>
        </w:rPr>
      </w:pPr>
      <w:r>
        <w:rPr/>
        <w:pict>
          <v:shape style="position:absolute;margin-left:64.898071pt;margin-top:18.070396pt;width:199.7pt;height:13.45pt;mso-position-horizontal-relative:page;mso-position-vertical-relative:paragraph;z-index:10784;mso-wrap-distance-left:0;mso-wrap-distance-right:0" type="#_x0000_t202" filled="false" stroked="false">
            <v:textbox inset="0,0,0,0">
              <w:txbxContent>
                <w:p>
                  <w:pPr>
                    <w:tabs>
                      <w:tab w:pos="498" w:val="left" w:leader="none"/>
                      <w:tab w:pos="953" w:val="left" w:leader="none"/>
                      <w:tab w:pos="1766" w:val="left" w:leader="none"/>
                      <w:tab w:pos="2365" w:val="left" w:leader="none"/>
                      <w:tab w:pos="3065" w:val="left" w:leader="none"/>
                      <w:tab w:pos="3778" w:val="left" w:leader="none"/>
                    </w:tabs>
                    <w:spacing w:before="0"/>
                    <w:ind w:left="0" w:right="0" w:firstLine="0"/>
                    <w:jc w:val="left"/>
                    <w:rPr>
                      <w:sz w:val="21"/>
                    </w:rPr>
                  </w:pPr>
                  <w:r>
                    <w:rPr>
                      <w:rFonts w:ascii="Arial Unicode MS" w:eastAsia="Arial Unicode MS" w:hint="eastAsia"/>
                      <w:w w:val="90"/>
                      <w:position w:val="1"/>
                      <w:sz w:val="19"/>
                    </w:rPr>
                    <w:t>深</w:t>
                    <w:tab/>
                  </w:r>
                  <w:r>
                    <w:rPr>
                      <w:rFonts w:ascii="Arial Unicode MS" w:eastAsia="Arial Unicode MS" w:hint="eastAsia"/>
                      <w:sz w:val="19"/>
                    </w:rPr>
                    <w:t>浦</w:t>
                    <w:tab/>
                  </w:r>
                  <w:r>
                    <w:rPr>
                      <w:rFonts w:ascii="Arial Unicode MS" w:eastAsia="Arial Unicode MS" w:hint="eastAsia"/>
                      <w:sz w:val="20"/>
                    </w:rPr>
                    <w:t>町</w:t>
                    <w:tab/>
                  </w:r>
                  <w:r>
                    <w:rPr>
                      <w:position w:val="1"/>
                      <w:sz w:val="21"/>
                    </w:rPr>
                    <w:t>1</w:t>
                    <w:tab/>
                    <w:t>12</w:t>
                    <w:tab/>
                    <w:t>54</w:t>
                    <w:tab/>
                  </w:r>
                  <w:r>
                    <w:rPr>
                      <w:spacing w:val="-10"/>
                      <w:position w:val="1"/>
                      <w:sz w:val="21"/>
                    </w:rPr>
                    <w:t>28</w:t>
                  </w:r>
                </w:p>
              </w:txbxContent>
            </v:textbox>
            <w10:wrap type="topAndBottom"/>
          </v:shape>
        </w:pict>
      </w:r>
      <w:r>
        <w:rPr/>
        <w:pict>
          <v:shape style="position:absolute;margin-left:324.640503pt;margin-top:17.240761pt;width:115.6pt;height:13.1pt;mso-position-horizontal-relative:page;mso-position-vertical-relative:paragraph;z-index:10808;mso-wrap-distance-left:0;mso-wrap-distance-right:0" type="#_x0000_t202" filled="false" stroked="false">
            <v:textbox inset="0,0,0,0">
              <w:txbxContent>
                <w:p>
                  <w:pPr>
                    <w:tabs>
                      <w:tab w:pos="723" w:val="left" w:leader="none"/>
                      <w:tab w:pos="1435" w:val="left" w:leader="none"/>
                      <w:tab w:pos="2130" w:val="left" w:leader="none"/>
                    </w:tabs>
                    <w:spacing w:line="262" w:lineRule="exact" w:before="0"/>
                    <w:ind w:left="0" w:right="0" w:firstLine="0"/>
                    <w:jc w:val="left"/>
                    <w:rPr>
                      <w:sz w:val="21"/>
                    </w:rPr>
                  </w:pPr>
                  <w:r>
                    <w:rPr>
                      <w:w w:val="105"/>
                      <w:position w:val="1"/>
                      <w:sz w:val="21"/>
                    </w:rPr>
                    <w:t>12</w:t>
                    <w:tab/>
                  </w:r>
                  <w:r>
                    <w:rPr>
                      <w:w w:val="105"/>
                      <w:sz w:val="21"/>
                    </w:rPr>
                    <w:t>39</w:t>
                    <w:tab/>
                  </w:r>
                  <w:r>
                    <w:rPr>
                      <w:w w:val="105"/>
                      <w:position w:val="1"/>
                      <w:sz w:val="21"/>
                    </w:rPr>
                    <w:t>44</w:t>
                    <w:tab/>
                  </w:r>
                  <w:r>
                    <w:rPr>
                      <w:spacing w:val="-10"/>
                      <w:w w:val="105"/>
                      <w:position w:val="3"/>
                      <w:sz w:val="21"/>
                    </w:rPr>
                    <w:t>-1</w:t>
                  </w:r>
                </w:p>
              </w:txbxContent>
            </v:textbox>
            <w10:wrap type="topAndBottom"/>
          </v:shape>
        </w:pict>
      </w:r>
      <w:r>
        <w:rPr/>
        <w:pict>
          <v:shape style="position:absolute;margin-left:497.201813pt;margin-top:17.240761pt;width:53.55pt;height:12.4pt;mso-position-horizontal-relative:page;mso-position-vertical-relative:paragraph;z-index:10832;mso-wrap-distance-left:0;mso-wrap-distance-right:0" type="#_x0000_t202" filled="false" stroked="false">
            <v:textbox inset="0,0,0,0">
              <w:txbxContent>
                <w:p>
                  <w:pPr>
                    <w:tabs>
                      <w:tab w:pos="842" w:val="left" w:leader="none"/>
                    </w:tabs>
                    <w:spacing w:line="247" w:lineRule="exact" w:before="0"/>
                    <w:ind w:left="0" w:right="0" w:firstLine="0"/>
                    <w:jc w:val="left"/>
                    <w:rPr>
                      <w:sz w:val="21"/>
                    </w:rPr>
                  </w:pPr>
                  <w:r>
                    <w:rPr>
                      <w:w w:val="85"/>
                      <w:position w:val="1"/>
                      <w:sz w:val="21"/>
                    </w:rPr>
                    <w:t>-15</w:t>
                    <w:tab/>
                  </w:r>
                  <w:r>
                    <w:rPr>
                      <w:spacing w:val="-10"/>
                      <w:sz w:val="21"/>
                    </w:rPr>
                    <w:t>16</w:t>
                  </w:r>
                </w:p>
              </w:txbxContent>
            </v:textbox>
            <w10:wrap type="topAndBottom"/>
          </v:shape>
        </w:pict>
      </w:r>
    </w:p>
    <w:p>
      <w:pPr>
        <w:tabs>
          <w:tab w:pos="1210" w:val="left" w:leader="none"/>
          <w:tab w:pos="1671" w:val="left" w:leader="none"/>
          <w:tab w:pos="2130" w:val="left" w:leader="none"/>
          <w:tab w:pos="3200" w:val="left" w:leader="none"/>
          <w:tab w:pos="3785" w:val="left" w:leader="none"/>
          <w:tab w:pos="4496" w:val="left" w:leader="none"/>
          <w:tab w:pos="4952" w:val="left" w:leader="none"/>
          <w:tab w:pos="6026" w:val="left" w:leader="none"/>
          <w:tab w:pos="6628" w:val="left" w:leader="none"/>
          <w:tab w:pos="7343" w:val="left" w:leader="none"/>
          <w:tab w:pos="8525" w:val="left" w:leader="none"/>
        </w:tabs>
        <w:spacing w:line="-120" w:lineRule="auto" w:before="0"/>
        <w:ind w:left="717" w:right="0" w:firstLine="0"/>
        <w:jc w:val="left"/>
        <w:rPr>
          <w:rFonts w:ascii="Arial Unicode MS" w:eastAsia="Arial Unicode MS" w:hint="eastAsia"/>
          <w:sz w:val="74"/>
        </w:rPr>
      </w:pPr>
      <w:r>
        <w:rPr>
          <w:rFonts w:ascii="Arial Unicode MS" w:eastAsia="Arial Unicode MS" w:hint="eastAsia"/>
          <w:position w:val="-1"/>
          <w:sz w:val="21"/>
        </w:rPr>
        <w:t>木</w:t>
        <w:tab/>
      </w:r>
      <w:r>
        <w:rPr>
          <w:rFonts w:ascii="Arial Unicode MS" w:eastAsia="Arial Unicode MS" w:hint="eastAsia"/>
          <w:position w:val="-1"/>
          <w:sz w:val="20"/>
        </w:rPr>
        <w:t>造</w:t>
        <w:tab/>
      </w:r>
      <w:r>
        <w:rPr>
          <w:rFonts w:ascii="Arial Unicode MS" w:eastAsia="Arial Unicode MS" w:hint="eastAsia"/>
          <w:position w:val="0"/>
          <w:sz w:val="20"/>
        </w:rPr>
        <w:t>町</w:t>
        <w:tab/>
      </w:r>
      <w:r>
        <w:rPr>
          <w:rFonts w:ascii="Arial Unicode MS" w:eastAsia="Arial Unicode MS" w:hint="eastAsia"/>
          <w:w w:val="85"/>
          <w:position w:val="-45"/>
          <w:sz w:val="74"/>
        </w:rPr>
        <w:t>゜</w:t>
        <w:tab/>
      </w:r>
      <w:r>
        <w:rPr>
          <w:position w:val="0"/>
          <w:sz w:val="21"/>
        </w:rPr>
        <w:t>3</w:t>
        <w:tab/>
      </w:r>
      <w:r>
        <w:rPr>
          <w:sz w:val="21"/>
        </w:rPr>
        <w:t>70</w:t>
        <w:tab/>
        <w:t>26</w:t>
        <w:tab/>
      </w:r>
      <w:r>
        <w:rPr>
          <w:rFonts w:ascii="Arial Unicode MS" w:eastAsia="Arial Unicode MS" w:hint="eastAsia"/>
          <w:w w:val="85"/>
          <w:position w:val="-76"/>
          <w:sz w:val="74"/>
        </w:rPr>
        <w:t>゜</w:t>
        <w:tab/>
      </w:r>
      <w:r>
        <w:rPr>
          <w:sz w:val="21"/>
        </w:rPr>
        <w:t>2</w:t>
        <w:tab/>
        <w:t>62</w:t>
        <w:tab/>
        <w:t>35</w:t>
        <w:tab/>
      </w:r>
      <w:r>
        <w:rPr>
          <w:rFonts w:ascii="Arial Unicode MS" w:eastAsia="Arial Unicode MS" w:hint="eastAsia"/>
          <w:w w:val="85"/>
          <w:position w:val="-75"/>
          <w:sz w:val="74"/>
        </w:rPr>
        <w:t>゜</w:t>
      </w:r>
    </w:p>
    <w:p>
      <w:pPr>
        <w:tabs>
          <w:tab w:pos="1212" w:val="left" w:leader="none"/>
          <w:tab w:pos="1684" w:val="left" w:leader="none"/>
          <w:tab w:pos="2484" w:val="left" w:leader="none"/>
          <w:tab w:pos="3192" w:val="left" w:leader="none"/>
          <w:tab w:pos="3789" w:val="left" w:leader="none"/>
          <w:tab w:pos="4492" w:val="left" w:leader="none"/>
          <w:tab w:pos="5312" w:val="left" w:leader="none"/>
          <w:tab w:pos="6030" w:val="left" w:leader="none"/>
          <w:tab w:pos="6640" w:val="left" w:leader="none"/>
          <w:tab w:pos="7350" w:val="left" w:leader="none"/>
          <w:tab w:pos="8157" w:val="left" w:leader="none"/>
          <w:tab w:pos="8879" w:val="left" w:leader="none"/>
          <w:tab w:pos="9467" w:val="left" w:leader="none"/>
          <w:tab w:pos="10331" w:val="left" w:leader="none"/>
        </w:tabs>
        <w:spacing w:before="13"/>
        <w:ind w:left="693" w:right="0" w:firstLine="0"/>
        <w:jc w:val="left"/>
        <w:rPr>
          <w:sz w:val="21"/>
        </w:rPr>
      </w:pPr>
      <w:r>
        <w:rPr/>
        <w:pict>
          <v:shape style="position:absolute;margin-left:135.546402pt;margin-top:9.563003pt;width:306.3pt;height:50.4pt;mso-position-horizontal-relative:page;mso-position-vertical-relative:paragraph;z-index:-1268176" type="#_x0000_t202" filled="false" stroked="false">
            <v:textbox inset="0,0,0,0">
              <w:txbxContent>
                <w:p>
                  <w:pPr>
                    <w:tabs>
                      <w:tab w:pos="244" w:val="left" w:leader="none"/>
                    </w:tabs>
                    <w:spacing w:before="5"/>
                    <w:ind w:left="0" w:right="0" w:firstLine="0"/>
                    <w:jc w:val="left"/>
                    <w:rPr>
                      <w:rFonts w:ascii="Arial Unicode MS" w:eastAsia="Arial Unicode MS" w:hint="eastAsia"/>
                      <w:sz w:val="74"/>
                    </w:rPr>
                  </w:pPr>
                  <w:r>
                    <w:rPr>
                      <w:rFonts w:ascii="Arial" w:eastAsia="Arial"/>
                      <w:w w:val="55"/>
                      <w:position w:val="44"/>
                      <w:sz w:val="13"/>
                    </w:rPr>
                    <w:t>I</w:t>
                    <w:tab/>
                  </w:r>
                  <w:r>
                    <w:rPr>
                      <w:rFonts w:ascii="Arial Unicode MS" w:eastAsia="Arial Unicode MS" w:hint="eastAsia"/>
                      <w:spacing w:val="-197"/>
                      <w:w w:val="65"/>
                      <w:position w:val="1"/>
                      <w:sz w:val="74"/>
                    </w:rPr>
                    <w:t>゜゜ ゜</w:t>
                  </w:r>
                  <w:r>
                    <w:rPr>
                      <w:rFonts w:ascii="Arial Unicode MS" w:eastAsia="Arial Unicode MS" w:hint="eastAsia"/>
                      <w:w w:val="65"/>
                      <w:sz w:val="74"/>
                    </w:rPr>
                    <w:t>゜</w:t>
                  </w:r>
                </w:p>
              </w:txbxContent>
            </v:textbox>
            <w10:wrap type="none"/>
          </v:shape>
        </w:pict>
      </w:r>
      <w:r>
        <w:rPr/>
        <w:pict>
          <v:shape style="position:absolute;margin-left:531.962585pt;margin-top:-10.1631pt;width:5.65pt;height:40.950pt;mso-position-horizontal-relative:page;mso-position-vertical-relative:paragraph;z-index:-1267864"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542"/>
                      <w:w w:val="107"/>
                      <w:sz w:val="61"/>
                    </w:rPr>
                    <w:t>，</w:t>
                  </w:r>
                </w:p>
              </w:txbxContent>
            </v:textbox>
            <w10:wrap type="none"/>
          </v:shape>
        </w:pict>
      </w:r>
      <w:r>
        <w:rPr>
          <w:rFonts w:ascii="Arial Unicode MS" w:eastAsia="Arial Unicode MS" w:hint="eastAsia"/>
          <w:spacing w:val="-129"/>
          <w:position w:val="1"/>
          <w:sz w:val="13"/>
        </w:rPr>
        <w:t>林</w:t>
      </w:r>
      <w:r>
        <w:rPr>
          <w:rFonts w:ascii="Arial Unicode MS" w:eastAsia="Arial Unicode MS" w:hint="eastAsia"/>
          <w:position w:val="1"/>
          <w:sz w:val="11"/>
        </w:rPr>
        <w:t>木</w:t>
        <w:tab/>
      </w:r>
      <w:r>
        <w:rPr>
          <w:rFonts w:ascii="Arial Unicode MS" w:eastAsia="Arial Unicode MS" w:hint="eastAsia"/>
          <w:position w:val="0"/>
          <w:sz w:val="20"/>
        </w:rPr>
        <w:t>田</w:t>
        <w:tab/>
      </w:r>
      <w:r>
        <w:rPr>
          <w:rFonts w:ascii="Arial Unicode MS" w:eastAsia="Arial Unicode MS" w:hint="eastAsia"/>
          <w:position w:val="-1"/>
          <w:sz w:val="20"/>
        </w:rPr>
        <w:t>村</w:t>
        <w:tab/>
      </w:r>
      <w:r>
        <w:rPr>
          <w:position w:val="0"/>
          <w:sz w:val="21"/>
        </w:rPr>
        <w:t>1</w:t>
        <w:tab/>
        <w:t>6</w:t>
        <w:tab/>
        <w:t>25</w:t>
        <w:tab/>
        <w:t>33</w:t>
        <w:tab/>
      </w:r>
      <w:r>
        <w:rPr>
          <w:sz w:val="21"/>
        </w:rPr>
        <w:t>2</w:t>
        <w:tab/>
      </w:r>
      <w:r>
        <w:rPr>
          <w:position w:val="0"/>
          <w:sz w:val="21"/>
        </w:rPr>
        <w:t>7</w:t>
        <w:tab/>
      </w:r>
      <w:r>
        <w:rPr>
          <w:sz w:val="21"/>
        </w:rPr>
        <w:t>20</w:t>
        <w:tab/>
        <w:t>36</w:t>
        <w:tab/>
        <w:t>1</w:t>
        <w:tab/>
      </w:r>
      <w:r>
        <w:rPr>
          <w:position w:val="1"/>
          <w:sz w:val="21"/>
        </w:rPr>
        <w:t>1</w:t>
        <w:tab/>
      </w:r>
      <w:r>
        <w:rPr>
          <w:rFonts w:ascii="Arial Unicode MS" w:eastAsia="Arial Unicode MS" w:hint="eastAsia"/>
          <w:spacing w:val="-4"/>
          <w:position w:val="1"/>
          <w:sz w:val="17"/>
        </w:rPr>
        <w:t>一</w:t>
      </w:r>
      <w:r>
        <w:rPr>
          <w:position w:val="1"/>
          <w:sz w:val="21"/>
        </w:rPr>
        <w:t>5</w:t>
        <w:tab/>
        <w:t>3</w:t>
      </w:r>
    </w:p>
    <w:p>
      <w:pPr>
        <w:tabs>
          <w:tab w:pos="1200" w:val="left" w:leader="none"/>
          <w:tab w:pos="1684" w:val="left" w:leader="none"/>
          <w:tab w:pos="3200" w:val="left" w:leader="none"/>
          <w:tab w:pos="3783" w:val="left" w:leader="none"/>
          <w:tab w:pos="4600" w:val="left" w:leader="none"/>
          <w:tab w:pos="6742" w:val="left" w:leader="none"/>
          <w:tab w:pos="7341" w:val="left" w:leader="none"/>
          <w:tab w:pos="8766" w:val="left" w:leader="none"/>
          <w:tab w:pos="9346" w:val="left" w:leader="none"/>
        </w:tabs>
        <w:spacing w:before="19"/>
        <w:ind w:left="712" w:right="0" w:firstLine="0"/>
        <w:jc w:val="left"/>
        <w:rPr>
          <w:sz w:val="21"/>
        </w:rPr>
      </w:pPr>
      <w:r>
        <w:rPr/>
        <w:pict>
          <v:shape style="position:absolute;margin-left:419.186615pt;margin-top:10.420497pt;width:131.5pt;height:50.05pt;mso-position-horizontal-relative:page;mso-position-vertical-relative:paragraph;z-index:-1267936" type="#_x0000_t202" filled="false" stroked="false">
            <v:textbox inset="0,0,0,0">
              <w:txbxContent>
                <w:p>
                  <w:pPr>
                    <w:tabs>
                      <w:tab w:pos="1676" w:val="left" w:leader="none"/>
                      <w:tab w:pos="2528" w:val="left" w:leader="none"/>
                    </w:tabs>
                    <w:spacing w:line="93" w:lineRule="auto" w:before="181"/>
                    <w:ind w:left="0" w:right="0" w:firstLine="0"/>
                    <w:jc w:val="left"/>
                    <w:rPr>
                      <w:sz w:val="21"/>
                    </w:rPr>
                  </w:pPr>
                  <w:r>
                    <w:rPr>
                      <w:rFonts w:ascii="Arial Unicode MS" w:eastAsia="Arial Unicode MS" w:hint="eastAsia"/>
                      <w:w w:val="85"/>
                      <w:position w:val="-48"/>
                      <w:sz w:val="74"/>
                    </w:rPr>
                    <w:t>゜</w:t>
                  </w:r>
                  <w:r>
                    <w:rPr>
                      <w:rFonts w:ascii="Arial Unicode MS" w:eastAsia="Arial Unicode MS" w:hint="eastAsia"/>
                      <w:spacing w:val="-30"/>
                      <w:w w:val="85"/>
                      <w:position w:val="-48"/>
                      <w:sz w:val="74"/>
                    </w:rPr>
                    <w:t> </w:t>
                  </w:r>
                  <w:r>
                    <w:rPr>
                      <w:rFonts w:ascii="Arial Unicode MS" w:eastAsia="Arial Unicode MS" w:hint="eastAsia"/>
                      <w:w w:val="85"/>
                      <w:position w:val="-47"/>
                      <w:sz w:val="74"/>
                    </w:rPr>
                    <w:t>゜</w:t>
                    <w:tab/>
                  </w:r>
                  <w:r>
                    <w:rPr>
                      <w:rFonts w:ascii="Arial Unicode MS" w:eastAsia="Arial Unicode MS" w:hint="eastAsia"/>
                      <w:w w:val="85"/>
                      <w:sz w:val="9"/>
                    </w:rPr>
                    <w:t>ー  </w:t>
                  </w:r>
                  <w:r>
                    <w:rPr>
                      <w:rFonts w:ascii="Arial Unicode MS" w:eastAsia="Arial Unicode MS" w:hint="eastAsia"/>
                      <w:spacing w:val="9"/>
                      <w:w w:val="85"/>
                      <w:sz w:val="9"/>
                    </w:rPr>
                    <w:t> </w:t>
                  </w:r>
                  <w:r>
                    <w:rPr>
                      <w:w w:val="85"/>
                      <w:sz w:val="21"/>
                    </w:rPr>
                    <w:t>7</w:t>
                    <w:tab/>
                  </w:r>
                  <w:r>
                    <w:rPr>
                      <w:spacing w:val="-20"/>
                      <w:w w:val="85"/>
                      <w:position w:val="-1"/>
                      <w:sz w:val="21"/>
                    </w:rPr>
                    <w:t>7</w:t>
                  </w:r>
                </w:p>
              </w:txbxContent>
            </v:textbox>
            <w10:wrap type="none"/>
          </v:shape>
        </w:pict>
      </w:r>
      <w:r>
        <w:rPr>
          <w:rFonts w:ascii="Arial Unicode MS" w:hAnsi="Arial Unicode MS" w:eastAsia="Arial Unicode MS" w:hint="eastAsia"/>
          <w:position w:val="1"/>
          <w:sz w:val="20"/>
        </w:rPr>
        <w:t>岩</w:t>
        <w:tab/>
      </w:r>
      <w:r>
        <w:rPr>
          <w:rFonts w:ascii="Arial Unicode MS" w:hAnsi="Arial Unicode MS" w:eastAsia="Arial Unicode MS" w:hint="eastAsia"/>
          <w:position w:val="1"/>
          <w:sz w:val="21"/>
        </w:rPr>
        <w:t>崎</w:t>
        <w:tab/>
      </w:r>
      <w:r>
        <w:rPr>
          <w:rFonts w:ascii="Arial Unicode MS" w:hAnsi="Arial Unicode MS" w:eastAsia="Arial Unicode MS" w:hint="eastAsia"/>
          <w:position w:val="1"/>
          <w:sz w:val="20"/>
        </w:rPr>
        <w:t>村</w:t>
        <w:tab/>
      </w:r>
      <w:r>
        <w:rPr>
          <w:position w:val="1"/>
          <w:sz w:val="21"/>
        </w:rPr>
        <w:t>3</w:t>
        <w:tab/>
      </w:r>
      <w:r>
        <w:rPr>
          <w:position w:val="2"/>
          <w:sz w:val="21"/>
        </w:rPr>
        <w:t>11</w:t>
        <w:tab/>
        <w:t>6</w:t>
        <w:tab/>
      </w:r>
      <w:r>
        <w:rPr>
          <w:w w:val="90"/>
          <w:position w:val="2"/>
          <w:sz w:val="21"/>
        </w:rPr>
        <w:t>5</w:t>
        <w:tab/>
      </w:r>
      <w:r>
        <w:rPr>
          <w:w w:val="90"/>
          <w:sz w:val="21"/>
        </w:rPr>
        <w:t>15</w:t>
        <w:tab/>
      </w:r>
      <w:r>
        <w:rPr>
          <w:rFonts w:ascii="Arial Unicode MS" w:hAnsi="Arial Unicode MS" w:eastAsia="Arial Unicode MS" w:hint="eastAsia"/>
          <w:w w:val="90"/>
          <w:position w:val="5"/>
          <w:sz w:val="9"/>
        </w:rPr>
        <w:t>ー </w:t>
      </w:r>
      <w:r>
        <w:rPr>
          <w:rFonts w:ascii="Arial Unicode MS" w:hAnsi="Arial Unicode MS" w:eastAsia="Arial Unicode MS" w:hint="eastAsia"/>
          <w:spacing w:val="15"/>
          <w:w w:val="90"/>
          <w:position w:val="5"/>
          <w:sz w:val="9"/>
        </w:rPr>
        <w:t> </w:t>
      </w:r>
      <w:r>
        <w:rPr>
          <w:position w:val="5"/>
          <w:sz w:val="21"/>
        </w:rPr>
        <w:t>3</w:t>
        <w:tab/>
      </w:r>
      <w:r>
        <w:rPr>
          <w:rFonts w:ascii="Arial Unicode MS" w:hAnsi="Arial Unicode MS" w:eastAsia="Arial Unicode MS" w:hint="eastAsia"/>
          <w:position w:val="1"/>
          <w:sz w:val="18"/>
        </w:rPr>
        <w:t>―</w:t>
      </w:r>
      <w:r>
        <w:rPr>
          <w:rFonts w:ascii="Arial Unicode MS" w:hAnsi="Arial Unicode MS" w:eastAsia="Arial Unicode MS" w:hint="eastAsia"/>
          <w:spacing w:val="49"/>
          <w:position w:val="1"/>
          <w:sz w:val="18"/>
        </w:rPr>
        <w:t> </w:t>
      </w:r>
      <w:r>
        <w:rPr>
          <w:position w:val="1"/>
          <w:sz w:val="21"/>
        </w:rPr>
        <w:t>6</w:t>
      </w:r>
    </w:p>
    <w:p>
      <w:pPr>
        <w:tabs>
          <w:tab w:pos="1684" w:val="left" w:leader="none"/>
          <w:tab w:pos="2484" w:val="left" w:leader="none"/>
          <w:tab w:pos="3090" w:val="left" w:leader="none"/>
          <w:tab w:pos="3784" w:val="left" w:leader="none"/>
          <w:tab w:pos="4499" w:val="left" w:leader="none"/>
          <w:tab w:pos="5306" w:val="left" w:leader="none"/>
          <w:tab w:pos="5912" w:val="left" w:leader="none"/>
          <w:tab w:pos="6634" w:val="left" w:leader="none"/>
          <w:tab w:pos="7348" w:val="left" w:leader="none"/>
        </w:tabs>
        <w:spacing w:before="38"/>
        <w:ind w:left="1034" w:right="0" w:firstLine="0"/>
        <w:jc w:val="left"/>
        <w:rPr>
          <w:sz w:val="21"/>
        </w:rPr>
      </w:pPr>
      <w:r>
        <w:rPr/>
        <w:pict>
          <v:shape style="position:absolute;margin-left:135.546402pt;margin-top:10.290663pt;width:414.55pt;height:50.75pt;mso-position-horizontal-relative:page;mso-position-vertical-relative:paragraph;z-index:-12680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453"/>
                      <w:w w:val="70"/>
                      <w:sz w:val="74"/>
                    </w:rPr>
                    <w:t>゜</w:t>
                  </w:r>
                  <w:r>
                    <w:rPr>
                      <w:rFonts w:ascii="Arial Unicode MS" w:eastAsia="Arial Unicode MS" w:hint="eastAsia"/>
                      <w:w w:val="70"/>
                      <w:position w:val="-1"/>
                      <w:sz w:val="74"/>
                    </w:rPr>
                    <w:t>゜</w:t>
                  </w:r>
                </w:p>
              </w:txbxContent>
            </v:textbox>
            <w10:wrap type="none"/>
          </v:shape>
        </w:pict>
      </w:r>
      <w:r>
        <w:rPr>
          <w:rFonts w:ascii="Arial Unicode MS" w:eastAsia="Arial Unicode MS" w:hint="eastAsia"/>
          <w:w w:val="105"/>
          <w:sz w:val="21"/>
        </w:rPr>
        <w:t>柏</w:t>
        <w:tab/>
      </w:r>
      <w:r>
        <w:rPr>
          <w:rFonts w:ascii="Arial Unicode MS" w:eastAsia="Arial Unicode MS" w:hint="eastAsia"/>
          <w:w w:val="105"/>
          <w:sz w:val="20"/>
        </w:rPr>
        <w:t>村</w:t>
        <w:tab/>
      </w:r>
      <w:r>
        <w:rPr>
          <w:w w:val="105"/>
          <w:position w:val="1"/>
          <w:sz w:val="21"/>
        </w:rPr>
        <w:t>1</w:t>
        <w:tab/>
        <w:t>16</w:t>
        <w:tab/>
        <w:t>60</w:t>
        <w:tab/>
        <w:t>33</w:t>
        <w:tab/>
        <w:t>1</w:t>
        <w:tab/>
        <w:t>16</w:t>
        <w:tab/>
      </w:r>
      <w:r>
        <w:rPr>
          <w:w w:val="105"/>
          <w:position w:val="2"/>
          <w:sz w:val="21"/>
        </w:rPr>
        <w:t>53</w:t>
        <w:tab/>
        <w:t>40</w:t>
      </w:r>
    </w:p>
    <w:p>
      <w:pPr>
        <w:tabs>
          <w:tab w:pos="1208" w:val="left" w:leader="none"/>
          <w:tab w:pos="1684" w:val="left" w:leader="none"/>
          <w:tab w:pos="3198" w:val="left" w:leader="none"/>
          <w:tab w:pos="3789" w:val="left" w:leader="none"/>
          <w:tab w:pos="4596" w:val="left" w:leader="none"/>
          <w:tab w:pos="5313" w:val="left" w:leader="none"/>
          <w:tab w:pos="6021" w:val="left" w:leader="none"/>
          <w:tab w:pos="6634" w:val="left" w:leader="none"/>
          <w:tab w:pos="7454" w:val="left" w:leader="none"/>
          <w:tab w:pos="8164" w:val="left" w:leader="none"/>
          <w:tab w:pos="8886" w:val="left" w:leader="none"/>
          <w:tab w:pos="9346" w:val="left" w:leader="none"/>
        </w:tabs>
        <w:spacing w:before="33"/>
        <w:ind w:left="727" w:right="0" w:firstLine="0"/>
        <w:jc w:val="left"/>
        <w:rPr>
          <w:sz w:val="21"/>
        </w:rPr>
      </w:pPr>
      <w:r>
        <w:rPr/>
        <w:pict>
          <v:shape style="position:absolute;margin-left:65.375427pt;margin-top:11.28431pt;width:485.55pt;height:49.7pt;mso-position-horizontal-relative:page;mso-position-vertical-relative:paragraph;z-index:-1268128" type="#_x0000_t202" filled="false" stroked="false">
            <v:textbox inset="0,0,0,0">
              <w:txbxContent>
                <w:p>
                  <w:pPr>
                    <w:tabs>
                      <w:tab w:pos="957" w:val="left" w:leader="none"/>
                      <w:tab w:pos="1410" w:val="left" w:leader="none"/>
                      <w:tab w:pos="2363" w:val="left" w:leader="none"/>
                      <w:tab w:pos="3064" w:val="left" w:leader="none"/>
                      <w:tab w:pos="3763" w:val="left" w:leader="none"/>
                      <w:tab w:pos="4586" w:val="left" w:leader="none"/>
                      <w:tab w:pos="5192" w:val="left" w:leader="none"/>
                      <w:tab w:pos="5912" w:val="left" w:leader="none"/>
                      <w:tab w:pos="6621" w:val="left" w:leader="none"/>
                      <w:tab w:pos="7437" w:val="left" w:leader="none"/>
                      <w:tab w:pos="8044" w:val="left" w:leader="none"/>
                      <w:tab w:pos="8759" w:val="left" w:leader="none"/>
                      <w:tab w:pos="9608" w:val="left" w:leader="none"/>
                    </w:tabs>
                    <w:spacing w:line="989" w:lineRule="exact" w:before="4"/>
                    <w:ind w:left="0" w:right="0" w:firstLine="0"/>
                    <w:jc w:val="left"/>
                    <w:rPr>
                      <w:rFonts w:ascii="Arial Unicode MS" w:eastAsia="Arial Unicode MS" w:hint="eastAsia"/>
                      <w:sz w:val="74"/>
                    </w:rPr>
                  </w:pPr>
                  <w:r>
                    <w:rPr>
                      <w:rFonts w:ascii="Arial Unicode MS" w:eastAsia="Arial Unicode MS" w:hint="eastAsia"/>
                      <w:w w:val="105"/>
                      <w:sz w:val="21"/>
                    </w:rPr>
                    <w:t>車</w:t>
                    <w:tab/>
                    <w:tab/>
                    <w:tab/>
                  </w:r>
                  <w:r>
                    <w:rPr>
                      <w:w w:val="105"/>
                      <w:position w:val="1"/>
                      <w:sz w:val="21"/>
                    </w:rPr>
                    <w:t>11</w:t>
                    <w:tab/>
                    <w:t>30</w:t>
                    <w:tab/>
                    <w:t>12</w:t>
                    <w:tab/>
                    <w:t>1</w:t>
                    <w:tab/>
                    <w:t>10</w:t>
                    <w:tab/>
                  </w:r>
                  <w:r>
                    <w:rPr>
                      <w:w w:val="105"/>
                      <w:position w:val="2"/>
                      <w:sz w:val="21"/>
                    </w:rPr>
                    <w:t>26</w:t>
                    <w:tab/>
                    <w:t>16</w:t>
                    <w:tab/>
                    <w:t>1</w:t>
                    <w:tab/>
                  </w:r>
                  <w:r>
                    <w:rPr>
                      <w:w w:val="105"/>
                      <w:position w:val="4"/>
                      <w:sz w:val="21"/>
                    </w:rPr>
                    <w:t>-1</w:t>
                    <w:tab/>
                    <w:t>-4</w:t>
                    <w:tab/>
                  </w:r>
                  <w:r>
                    <w:rPr>
                      <w:spacing w:val="-103"/>
                      <w:position w:val="3"/>
                      <w:sz w:val="21"/>
                    </w:rPr>
                    <w:t>4</w:t>
                  </w:r>
                  <w:r>
                    <w:rPr>
                      <w:rFonts w:ascii="Arial Unicode MS" w:eastAsia="Arial Unicode MS" w:hint="eastAsia"/>
                      <w:spacing w:val="-116"/>
                      <w:sz w:val="19"/>
                    </w:rPr>
                    <w:t>力</w:t>
                    <w:tab/>
                  </w:r>
                  <w:r>
                    <w:rPr>
                      <w:rFonts w:ascii="Arial Unicode MS" w:eastAsia="Arial Unicode MS" w:hint="eastAsia"/>
                      <w:w w:val="105"/>
                      <w:sz w:val="20"/>
                    </w:rPr>
                    <w:t>村</w:t>
                    <w:tab/>
                  </w:r>
                  <w:r>
                    <w:rPr>
                      <w:rFonts w:ascii="Arial Unicode MS" w:eastAsia="Arial Unicode MS" w:hint="eastAsia"/>
                      <w:w w:val="85"/>
                      <w:position w:val="-44"/>
                      <w:sz w:val="74"/>
                    </w:rPr>
                    <w:t>゜</w:t>
                  </w:r>
                </w:p>
              </w:txbxContent>
            </v:textbox>
            <w10:wrap type="none"/>
          </v:shape>
        </w:pict>
      </w:r>
      <w:r>
        <w:rPr>
          <w:rFonts w:ascii="Arial Unicode MS" w:hAnsi="Arial Unicode MS" w:eastAsia="Arial Unicode MS" w:hint="eastAsia"/>
          <w:position w:val="0"/>
          <w:sz w:val="19"/>
        </w:rPr>
        <w:t>稲</w:t>
        <w:tab/>
      </w:r>
      <w:r>
        <w:rPr>
          <w:rFonts w:ascii="Arial Unicode MS" w:hAnsi="Arial Unicode MS" w:eastAsia="Arial Unicode MS" w:hint="eastAsia"/>
          <w:position w:val="-1"/>
          <w:sz w:val="19"/>
        </w:rPr>
        <w:t>垣</w:t>
        <w:tab/>
      </w:r>
      <w:r>
        <w:rPr>
          <w:rFonts w:ascii="Arial Unicode MS" w:hAnsi="Arial Unicode MS" w:eastAsia="Arial Unicode MS" w:hint="eastAsia"/>
          <w:position w:val="-1"/>
          <w:sz w:val="20"/>
        </w:rPr>
        <w:t>村</w:t>
        <w:tab/>
      </w:r>
      <w:r>
        <w:rPr>
          <w:w w:val="95"/>
          <w:position w:val="0"/>
          <w:sz w:val="21"/>
        </w:rPr>
        <w:t>5</w:t>
        <w:tab/>
      </w:r>
      <w:r>
        <w:rPr>
          <w:sz w:val="21"/>
        </w:rPr>
        <w:t>20</w:t>
        <w:tab/>
      </w:r>
      <w:r>
        <w:rPr>
          <w:position w:val="0"/>
          <w:sz w:val="21"/>
        </w:rPr>
        <w:t>8</w:t>
        <w:tab/>
      </w:r>
      <w:r>
        <w:rPr>
          <w:sz w:val="21"/>
        </w:rPr>
        <w:t>1</w:t>
        <w:tab/>
      </w:r>
      <w:r>
        <w:rPr>
          <w:position w:val="0"/>
          <w:sz w:val="21"/>
        </w:rPr>
        <w:t>6</w:t>
        <w:tab/>
      </w:r>
      <w:r>
        <w:rPr>
          <w:sz w:val="21"/>
        </w:rPr>
        <w:t>18</w:t>
        <w:tab/>
        <w:t>8</w:t>
        <w:tab/>
      </w:r>
      <w:r>
        <w:rPr>
          <w:position w:val="1"/>
          <w:sz w:val="21"/>
        </w:rPr>
        <w:t>1</w:t>
        <w:tab/>
        <w:t>1</w:t>
        <w:tab/>
      </w:r>
      <w:r>
        <w:rPr>
          <w:rFonts w:ascii="Arial Unicode MS" w:hAnsi="Arial Unicode MS" w:eastAsia="Arial Unicode MS" w:hint="eastAsia"/>
          <w:position w:val="0"/>
          <w:sz w:val="18"/>
        </w:rPr>
        <w:t>―</w:t>
      </w:r>
      <w:r>
        <w:rPr>
          <w:rFonts w:ascii="Arial Unicode MS" w:hAnsi="Arial Unicode MS" w:eastAsia="Arial Unicode MS" w:hint="eastAsia"/>
          <w:spacing w:val="9"/>
          <w:position w:val="0"/>
          <w:sz w:val="18"/>
        </w:rPr>
        <w:t> </w:t>
      </w:r>
      <w:r>
        <w:rPr>
          <w:position w:val="0"/>
          <w:sz w:val="21"/>
        </w:rPr>
        <w:t>2</w:t>
      </w:r>
    </w:p>
    <w:p>
      <w:pPr>
        <w:tabs>
          <w:tab w:pos="2492" w:val="left" w:leader="none"/>
          <w:tab w:pos="3099" w:val="left" w:leader="none"/>
          <w:tab w:pos="3682" w:val="left" w:leader="none"/>
          <w:tab w:pos="4382" w:val="left" w:leader="none"/>
          <w:tab w:pos="5315" w:val="left" w:leader="none"/>
          <w:tab w:pos="5921" w:val="left" w:leader="none"/>
          <w:tab w:pos="6631" w:val="left" w:leader="none"/>
          <w:tab w:pos="7233" w:val="left" w:leader="none"/>
          <w:tab w:pos="8184" w:val="left" w:leader="none"/>
          <w:tab w:pos="8891" w:val="left" w:leader="none"/>
          <w:tab w:pos="9371" w:val="left" w:leader="none"/>
          <w:tab w:pos="10438" w:val="right" w:leader="none"/>
        </w:tabs>
        <w:spacing w:before="332"/>
        <w:ind w:left="786" w:right="0" w:firstLine="0"/>
        <w:jc w:val="left"/>
        <w:rPr>
          <w:sz w:val="21"/>
        </w:rPr>
      </w:pPr>
      <w:r>
        <w:rPr>
          <w:rFonts w:ascii="Arial Unicode MS" w:eastAsia="Arial Unicode MS" w:hint="eastAsia"/>
          <w:w w:val="110"/>
          <w:sz w:val="20"/>
        </w:rPr>
        <w:t>中津軽郡</w:t>
        <w:tab/>
      </w:r>
      <w:r>
        <w:rPr>
          <w:w w:val="110"/>
          <w:sz w:val="21"/>
        </w:rPr>
        <w:t>6</w:t>
        <w:tab/>
      </w:r>
      <w:r>
        <w:rPr>
          <w:w w:val="110"/>
          <w:position w:val="1"/>
          <w:sz w:val="21"/>
        </w:rPr>
        <w:t>31</w:t>
        <w:tab/>
        <w:t>107</w:t>
        <w:tab/>
        <w:t>101</w:t>
        <w:tab/>
        <w:t>7</w:t>
        <w:tab/>
        <w:t>33</w:t>
        <w:tab/>
        <w:t>88</w:t>
        <w:tab/>
      </w:r>
      <w:r>
        <w:rPr>
          <w:w w:val="110"/>
          <w:position w:val="2"/>
          <w:sz w:val="21"/>
        </w:rPr>
        <w:t>117</w:t>
        <w:tab/>
      </w:r>
      <w:r>
        <w:rPr>
          <w:w w:val="110"/>
          <w:position w:val="2"/>
          <w:sz w:val="19"/>
        </w:rPr>
        <w:t>I</w:t>
        <w:tab/>
      </w:r>
      <w:r>
        <w:rPr>
          <w:w w:val="110"/>
          <w:position w:val="2"/>
          <w:sz w:val="21"/>
        </w:rPr>
        <w:t>2</w:t>
        <w:tab/>
      </w:r>
      <w:r>
        <w:rPr>
          <w:w w:val="110"/>
          <w:position w:val="4"/>
          <w:sz w:val="21"/>
        </w:rPr>
        <w:t>-19</w:t>
        <w:tab/>
      </w:r>
      <w:r>
        <w:rPr>
          <w:w w:val="110"/>
          <w:position w:val="3"/>
          <w:sz w:val="21"/>
        </w:rPr>
        <w:t>16</w:t>
      </w:r>
    </w:p>
    <w:p>
      <w:pPr>
        <w:tabs>
          <w:tab w:pos="1200" w:val="left" w:leader="none"/>
          <w:tab w:pos="1679" w:val="left" w:leader="none"/>
          <w:tab w:pos="2498" w:val="left" w:leader="none"/>
          <w:tab w:pos="3096" w:val="left" w:leader="none"/>
          <w:tab w:pos="3791" w:val="left" w:leader="none"/>
          <w:tab w:pos="4497" w:val="left" w:leader="none"/>
          <w:tab w:pos="5320" w:val="left" w:leader="none"/>
          <w:tab w:pos="5925" w:val="left" w:leader="none"/>
          <w:tab w:pos="6641" w:val="left" w:leader="none"/>
          <w:tab w:pos="7356" w:val="left" w:leader="none"/>
          <w:tab w:pos="8050" w:val="left" w:leader="none"/>
          <w:tab w:pos="8895" w:val="left" w:leader="none"/>
          <w:tab w:pos="9377" w:val="left" w:leader="none"/>
          <w:tab w:pos="10221" w:val="left" w:leader="none"/>
        </w:tabs>
        <w:spacing w:before="32"/>
        <w:ind w:left="719" w:right="0" w:firstLine="0"/>
        <w:jc w:val="left"/>
        <w:rPr>
          <w:sz w:val="21"/>
        </w:rPr>
      </w:pPr>
      <w:r>
        <w:rPr/>
        <w:pict>
          <v:shape style="position:absolute;margin-left:135.907196pt;margin-top:8.235815pt;width:414.55pt;height:53.55pt;mso-position-horizontal-relative:page;mso-position-vertical-relative:paragraph;z-index:-1268152" type="#_x0000_t202" filled="false" stroked="false">
            <v:textbox inset="0,0,0,0">
              <w:txbxContent>
                <w:p>
                  <w:pPr>
                    <w:tabs>
                      <w:tab w:pos="5092" w:val="left" w:leader="none"/>
                      <w:tab w:pos="6535" w:val="left" w:leader="none"/>
                    </w:tabs>
                    <w:spacing w:before="6"/>
                    <w:ind w:left="0" w:right="0" w:firstLine="0"/>
                    <w:jc w:val="left"/>
                    <w:rPr>
                      <w:rFonts w:ascii="Arial Unicode MS" w:eastAsia="Arial Unicode MS" w:hint="eastAsia"/>
                      <w:sz w:val="74"/>
                    </w:rPr>
                  </w:pPr>
                  <w:r>
                    <w:rPr>
                      <w:rFonts w:ascii="Arial Unicode MS" w:eastAsia="Arial Unicode MS" w:hint="eastAsia"/>
                      <w:w w:val="130"/>
                      <w:position w:val="19"/>
                      <w:sz w:val="61"/>
                    </w:rPr>
                    <w:t>，</w:t>
                    <w:tab/>
                  </w:r>
                  <w:r>
                    <w:rPr>
                      <w:rFonts w:ascii="Arial Unicode MS" w:eastAsia="Arial Unicode MS" w:hint="eastAsia"/>
                      <w:w w:val="90"/>
                      <w:sz w:val="74"/>
                    </w:rPr>
                    <w:t>゜</w:t>
                    <w:tab/>
                  </w:r>
                  <w:r>
                    <w:rPr>
                      <w:rFonts w:ascii="Arial Unicode MS" w:eastAsia="Arial Unicode MS" w:hint="eastAsia"/>
                      <w:spacing w:val="-453"/>
                      <w:w w:val="90"/>
                      <w:sz w:val="74"/>
                    </w:rPr>
                    <w:t>゜</w:t>
                  </w:r>
                  <w:r>
                    <w:rPr>
                      <w:rFonts w:ascii="Arial Unicode MS" w:eastAsia="Arial Unicode MS" w:hint="eastAsia"/>
                      <w:w w:val="90"/>
                      <w:position w:val="-1"/>
                      <w:sz w:val="74"/>
                    </w:rPr>
                    <w:t>゜</w:t>
                  </w:r>
                </w:p>
              </w:txbxContent>
            </v:textbox>
            <w10:wrap type="none"/>
          </v:shape>
        </w:pict>
      </w:r>
      <w:r>
        <w:rPr>
          <w:rFonts w:ascii="Arial Unicode MS" w:eastAsia="Arial Unicode MS" w:hint="eastAsia"/>
          <w:w w:val="105"/>
          <w:position w:val="-1"/>
          <w:sz w:val="20"/>
        </w:rPr>
        <w:t>岩</w:t>
        <w:tab/>
      </w:r>
      <w:r>
        <w:rPr>
          <w:rFonts w:ascii="Arial Unicode MS" w:eastAsia="Arial Unicode MS" w:hint="eastAsia"/>
          <w:w w:val="105"/>
          <w:position w:val="-1"/>
          <w:sz w:val="21"/>
        </w:rPr>
        <w:t>木</w:t>
        <w:tab/>
      </w:r>
      <w:r>
        <w:rPr>
          <w:rFonts w:ascii="Arial Unicode MS" w:eastAsia="Arial Unicode MS" w:hint="eastAsia"/>
          <w:w w:val="105"/>
          <w:position w:val="-1"/>
          <w:sz w:val="20"/>
        </w:rPr>
        <w:t>町</w:t>
        <w:tab/>
      </w:r>
      <w:r>
        <w:rPr>
          <w:w w:val="105"/>
          <w:position w:val="0"/>
          <w:sz w:val="21"/>
        </w:rPr>
        <w:t>5</w:t>
        <w:tab/>
        <w:t>20</w:t>
        <w:tab/>
        <w:t>68</w:t>
        <w:tab/>
      </w:r>
      <w:r>
        <w:rPr>
          <w:w w:val="105"/>
          <w:sz w:val="21"/>
        </w:rPr>
        <w:t>44</w:t>
        <w:tab/>
        <w:t>4</w:t>
        <w:tab/>
        <w:t>23</w:t>
        <w:tab/>
        <w:t>53</w:t>
        <w:tab/>
        <w:t>57</w:t>
        <w:tab/>
      </w:r>
      <w:r>
        <w:rPr>
          <w:w w:val="105"/>
          <w:position w:val="2"/>
          <w:sz w:val="21"/>
        </w:rPr>
        <w:t>-1</w:t>
        <w:tab/>
      </w:r>
      <w:r>
        <w:rPr>
          <w:w w:val="105"/>
          <w:sz w:val="21"/>
        </w:rPr>
        <w:t>3</w:t>
        <w:tab/>
      </w:r>
      <w:r>
        <w:rPr>
          <w:w w:val="105"/>
          <w:position w:val="2"/>
          <w:sz w:val="21"/>
        </w:rPr>
        <w:t>~15</w:t>
        <w:tab/>
      </w:r>
      <w:r>
        <w:rPr>
          <w:w w:val="105"/>
          <w:position w:val="1"/>
          <w:sz w:val="21"/>
        </w:rPr>
        <w:t>13</w:t>
      </w:r>
    </w:p>
    <w:p>
      <w:pPr>
        <w:tabs>
          <w:tab w:pos="1212" w:val="left" w:leader="none"/>
          <w:tab w:pos="1691" w:val="left" w:leader="none"/>
          <w:tab w:pos="3206" w:val="left" w:leader="none"/>
          <w:tab w:pos="3799" w:val="left" w:leader="none"/>
          <w:tab w:pos="4504" w:val="left" w:leader="none"/>
          <w:tab w:pos="5326" w:val="left" w:leader="none"/>
          <w:tab w:pos="6035" w:val="left" w:leader="none"/>
          <w:tab w:pos="6647" w:val="left" w:leader="none"/>
          <w:tab w:pos="7355" w:val="left" w:leader="none"/>
          <w:tab w:pos="8177" w:val="left" w:leader="none"/>
          <w:tab w:pos="9353" w:val="left" w:leader="none"/>
          <w:tab w:pos="9620" w:val="left" w:leader="none"/>
        </w:tabs>
        <w:spacing w:before="36"/>
        <w:ind w:left="732" w:right="0" w:firstLine="0"/>
        <w:jc w:val="left"/>
        <w:rPr>
          <w:sz w:val="21"/>
        </w:rPr>
      </w:pPr>
      <w:r>
        <w:rPr/>
        <w:pict>
          <v:shape style="position:absolute;margin-left:419.908295pt;margin-top:10.631098pt;width:21.15pt;height:49.7pt;mso-position-horizontal-relative:page;mso-position-vertical-relative:paragraph;z-index:-12680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eastAsia="Arial Unicode MS" w:hint="eastAsia"/>
          <w:sz w:val="19"/>
        </w:rPr>
        <w:t>相</w:t>
        <w:tab/>
      </w:r>
      <w:r>
        <w:rPr>
          <w:rFonts w:ascii="Arial Unicode MS" w:hAnsi="Arial Unicode MS" w:eastAsia="Arial Unicode MS" w:hint="eastAsia"/>
          <w:sz w:val="20"/>
        </w:rPr>
        <w:t>馬</w:t>
        <w:tab/>
        <w:t>村</w:t>
        <w:tab/>
      </w:r>
      <w:r>
        <w:rPr>
          <w:w w:val="95"/>
          <w:position w:val="1"/>
          <w:sz w:val="21"/>
        </w:rPr>
        <w:t>5</w:t>
        <w:tab/>
      </w:r>
      <w:r>
        <w:rPr>
          <w:position w:val="1"/>
          <w:sz w:val="21"/>
        </w:rPr>
        <w:t>30</w:t>
        <w:tab/>
      </w:r>
      <w:r>
        <w:rPr>
          <w:position w:val="2"/>
          <w:sz w:val="21"/>
        </w:rPr>
        <w:t>42</w:t>
        <w:tab/>
        <w:t>2</w:t>
        <w:tab/>
      </w:r>
      <w:r>
        <w:rPr>
          <w:position w:val="1"/>
          <w:sz w:val="21"/>
        </w:rPr>
        <w:t>5</w:t>
        <w:tab/>
      </w:r>
      <w:r>
        <w:rPr>
          <w:position w:val="2"/>
          <w:sz w:val="21"/>
        </w:rPr>
        <w:t>28</w:t>
        <w:tab/>
        <w:t>42</w:t>
        <w:tab/>
      </w:r>
      <w:r>
        <w:rPr>
          <w:position w:val="3"/>
          <w:sz w:val="21"/>
        </w:rPr>
        <w:t>2</w:t>
        <w:tab/>
      </w:r>
      <w:r>
        <w:rPr>
          <w:rFonts w:ascii="Arial Unicode MS" w:hAnsi="Arial Unicode MS" w:eastAsia="Arial Unicode MS" w:hint="eastAsia"/>
          <w:w w:val="95"/>
          <w:position w:val="1"/>
          <w:sz w:val="18"/>
        </w:rPr>
        <w:t>―</w:t>
        <w:tab/>
      </w:r>
      <w:r>
        <w:rPr>
          <w:position w:val="1"/>
          <w:sz w:val="21"/>
        </w:rPr>
        <w:t>2</w:t>
      </w:r>
    </w:p>
    <w:p>
      <w:pPr>
        <w:tabs>
          <w:tab w:pos="2498" w:val="left" w:leader="none"/>
          <w:tab w:pos="3207" w:val="left" w:leader="none"/>
          <w:tab w:pos="4498" w:val="left" w:leader="none"/>
          <w:tab w:pos="5320" w:val="left" w:leader="none"/>
          <w:tab w:pos="6035" w:val="left" w:leader="none"/>
          <w:tab w:pos="6759" w:val="left" w:leader="none"/>
          <w:tab w:pos="7356" w:val="left" w:leader="none"/>
          <w:tab w:pos="8779" w:val="left" w:leader="none"/>
          <w:tab w:pos="9361" w:val="left" w:leader="none"/>
          <w:tab w:pos="9620" w:val="left" w:leader="none"/>
          <w:tab w:pos="10338" w:val="left" w:leader="none"/>
        </w:tabs>
        <w:spacing w:before="26"/>
        <w:ind w:left="726" w:right="0" w:firstLine="0"/>
        <w:jc w:val="left"/>
        <w:rPr>
          <w:sz w:val="21"/>
        </w:rPr>
      </w:pPr>
      <w:r>
        <w:rPr>
          <w:rFonts w:ascii="Arial Unicode MS" w:hAnsi="Arial Unicode MS" w:eastAsia="Arial Unicode MS" w:hint="eastAsia"/>
          <w:w w:val="130"/>
          <w:position w:val="0"/>
          <w:sz w:val="20"/>
        </w:rPr>
        <w:t>西目屋村</w:t>
        <w:tab/>
      </w:r>
      <w:r>
        <w:rPr>
          <w:w w:val="130"/>
          <w:position w:val="0"/>
          <w:sz w:val="21"/>
        </w:rPr>
        <w:t>1</w:t>
        <w:tab/>
        <w:t>6</w:t>
        <w:tab/>
      </w:r>
      <w:r>
        <w:rPr>
          <w:w w:val="115"/>
          <w:sz w:val="21"/>
        </w:rPr>
        <w:t>15</w:t>
        <w:tab/>
        <w:t>1</w:t>
        <w:tab/>
        <w:t>5</w:t>
        <w:tab/>
        <w:t>7</w:t>
        <w:tab/>
      </w:r>
      <w:r>
        <w:rPr>
          <w:w w:val="115"/>
          <w:position w:val="1"/>
          <w:sz w:val="21"/>
        </w:rPr>
        <w:t>18</w:t>
        <w:tab/>
      </w:r>
      <w:r>
        <w:rPr>
          <w:w w:val="90"/>
          <w:position w:val="2"/>
          <w:sz w:val="21"/>
        </w:rPr>
        <w:t>-1</w:t>
        <w:tab/>
      </w:r>
      <w:r>
        <w:rPr>
          <w:rFonts w:ascii="Arial Unicode MS" w:hAnsi="Arial Unicode MS" w:eastAsia="Arial Unicode MS" w:hint="eastAsia"/>
          <w:w w:val="90"/>
          <w:position w:val="-1"/>
          <w:sz w:val="18"/>
        </w:rPr>
        <w:t>―</w:t>
        <w:tab/>
      </w:r>
      <w:r>
        <w:rPr>
          <w:w w:val="115"/>
          <w:position w:val="-1"/>
          <w:sz w:val="21"/>
        </w:rPr>
        <w:t>2</w:t>
        <w:tab/>
      </w:r>
      <w:r>
        <w:rPr>
          <w:w w:val="115"/>
          <w:position w:val="1"/>
          <w:sz w:val="21"/>
        </w:rPr>
        <w:t>3</w:t>
      </w:r>
    </w:p>
    <w:p>
      <w:pPr>
        <w:tabs>
          <w:tab w:pos="2383" w:val="left" w:leader="none"/>
          <w:tab w:pos="2989" w:val="left" w:leader="none"/>
          <w:tab w:pos="3696" w:val="left" w:leader="none"/>
          <w:tab w:pos="4398" w:val="left" w:leader="none"/>
          <w:tab w:pos="5205" w:val="left" w:leader="none"/>
          <w:tab w:pos="5818" w:val="left" w:leader="none"/>
          <w:tab w:pos="6533" w:val="left" w:leader="none"/>
          <w:tab w:pos="7249" w:val="left" w:leader="none"/>
          <w:tab w:pos="8180" w:val="left" w:leader="none"/>
          <w:tab w:pos="8663" w:val="left" w:leader="none"/>
          <w:tab w:pos="9389" w:val="left" w:leader="none"/>
          <w:tab w:pos="10230" w:val="left" w:leader="none"/>
        </w:tabs>
        <w:spacing w:before="34"/>
        <w:ind w:left="792" w:right="0" w:firstLine="0"/>
        <w:jc w:val="left"/>
        <w:rPr>
          <w:sz w:val="21"/>
        </w:rPr>
      </w:pPr>
      <w:r>
        <w:rPr/>
        <w:pict>
          <v:shape style="position:absolute;margin-left:419.908295pt;margin-top:11.391706pt;width:93.7pt;height:49.7pt;mso-position-horizontal-relative:page;mso-position-vertical-relative:paragraph;z-index:-1268104" type="#_x0000_t202" filled="false" stroked="false">
            <v:textbox inset="0,0,0,0">
              <w:txbxContent>
                <w:p>
                  <w:pPr>
                    <w:tabs>
                      <w:tab w:pos="1450"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spacing w:val="-20"/>
                      <w:w w:val="55"/>
                      <w:sz w:val="74"/>
                    </w:rPr>
                    <w:t>゜</w:t>
                  </w:r>
                </w:p>
              </w:txbxContent>
            </v:textbox>
            <w10:wrap type="none"/>
          </v:shape>
        </w:pict>
      </w:r>
      <w:r>
        <w:rPr>
          <w:rFonts w:ascii="Arial Unicode MS" w:hAnsi="Arial Unicode MS" w:eastAsia="Arial Unicode MS" w:hint="eastAsia"/>
          <w:w w:val="110"/>
          <w:sz w:val="20"/>
        </w:rPr>
        <w:t>南津軽郡</w:t>
        <w:tab/>
      </w:r>
      <w:r>
        <w:rPr>
          <w:w w:val="110"/>
          <w:position w:val="1"/>
          <w:sz w:val="21"/>
        </w:rPr>
        <w:t>15</w:t>
        <w:tab/>
        <w:t>185</w:t>
        <w:tab/>
        <w:t>591</w:t>
        <w:tab/>
        <w:t>308</w:t>
        <w:tab/>
      </w:r>
      <w:r>
        <w:rPr>
          <w:w w:val="110"/>
          <w:position w:val="2"/>
          <w:sz w:val="21"/>
        </w:rPr>
        <w:t>18</w:t>
        <w:tab/>
        <w:t>167</w:t>
        <w:tab/>
        <w:t>530</w:t>
        <w:tab/>
      </w:r>
      <w:r>
        <w:rPr>
          <w:w w:val="110"/>
          <w:position w:val="3"/>
          <w:sz w:val="21"/>
        </w:rPr>
        <w:t>384</w:t>
        <w:tab/>
      </w:r>
      <w:r>
        <w:rPr>
          <w:w w:val="110"/>
          <w:position w:val="2"/>
          <w:sz w:val="21"/>
        </w:rPr>
        <w:t>3</w:t>
        <w:tab/>
      </w:r>
      <w:r>
        <w:rPr>
          <w:w w:val="110"/>
          <w:position w:val="4"/>
          <w:sz w:val="21"/>
        </w:rPr>
        <w:t>-18</w:t>
        <w:tab/>
      </w:r>
      <w:r>
        <w:rPr>
          <w:rFonts w:ascii="Arial Unicode MS" w:hAnsi="Arial Unicode MS" w:eastAsia="Arial Unicode MS" w:hint="eastAsia"/>
          <w:w w:val="110"/>
          <w:position w:val="1"/>
          <w:sz w:val="18"/>
        </w:rPr>
        <w:t>―</w:t>
      </w:r>
      <w:r>
        <w:rPr>
          <w:w w:val="110"/>
          <w:position w:val="1"/>
          <w:sz w:val="21"/>
        </w:rPr>
        <w:t>61</w:t>
        <w:tab/>
      </w:r>
      <w:r>
        <w:rPr>
          <w:w w:val="110"/>
          <w:position w:val="4"/>
          <w:sz w:val="21"/>
        </w:rPr>
        <w:t>76</w:t>
      </w:r>
    </w:p>
    <w:p>
      <w:pPr>
        <w:tabs>
          <w:tab w:pos="1207" w:val="left" w:leader="none"/>
          <w:tab w:pos="1686" w:val="left" w:leader="none"/>
          <w:tab w:pos="2507" w:val="left" w:leader="none"/>
          <w:tab w:pos="3110" w:val="left" w:leader="none"/>
          <w:tab w:pos="3807" w:val="left" w:leader="none"/>
          <w:tab w:pos="4505" w:val="left" w:leader="none"/>
          <w:tab w:pos="5329" w:val="left" w:leader="none"/>
          <w:tab w:pos="5932" w:val="left" w:leader="none"/>
          <w:tab w:pos="6658" w:val="left" w:leader="none"/>
          <w:tab w:pos="7357" w:val="left" w:leader="none"/>
          <w:tab w:pos="8780" w:val="left" w:leader="none"/>
          <w:tab w:pos="10345" w:val="left" w:leader="none"/>
        </w:tabs>
        <w:spacing w:before="27"/>
        <w:ind w:left="732" w:right="0" w:firstLine="0"/>
        <w:jc w:val="left"/>
        <w:rPr>
          <w:sz w:val="21"/>
        </w:rPr>
      </w:pPr>
      <w:r>
        <w:rPr>
          <w:rFonts w:ascii="Arial Unicode MS" w:eastAsia="Arial Unicode MS" w:hint="eastAsia"/>
          <w:sz w:val="21"/>
        </w:rPr>
        <w:t>藤</w:t>
        <w:tab/>
        <w:t>崎</w:t>
        <w:tab/>
      </w:r>
      <w:r>
        <w:rPr>
          <w:rFonts w:ascii="Arial Unicode MS" w:eastAsia="Arial Unicode MS" w:hint="eastAsia"/>
          <w:sz w:val="20"/>
        </w:rPr>
        <w:t>町</w:t>
        <w:tab/>
      </w:r>
      <w:r>
        <w:rPr>
          <w:position w:val="1"/>
          <w:sz w:val="21"/>
        </w:rPr>
        <w:t>3</w:t>
        <w:tab/>
        <w:t>25</w:t>
        <w:tab/>
        <w:t>71</w:t>
        <w:tab/>
        <w:t>57</w:t>
        <w:tab/>
        <w:t>3</w:t>
        <w:tab/>
        <w:t>22</w:t>
        <w:tab/>
      </w:r>
      <w:r>
        <w:rPr>
          <w:position w:val="2"/>
          <w:sz w:val="21"/>
        </w:rPr>
        <w:t>71</w:t>
        <w:tab/>
        <w:t>60</w:t>
        <w:tab/>
      </w:r>
      <w:r>
        <w:rPr>
          <w:rFonts w:ascii="Arial Unicode MS" w:eastAsia="Arial Unicode MS" w:hint="eastAsia"/>
          <w:w w:val="95"/>
          <w:position w:val="4"/>
          <w:sz w:val="9"/>
        </w:rPr>
        <w:t>ー</w:t>
      </w:r>
      <w:r>
        <w:rPr>
          <w:rFonts w:ascii="Arial Unicode MS" w:eastAsia="Arial Unicode MS" w:hint="eastAsia"/>
          <w:spacing w:val="21"/>
          <w:w w:val="95"/>
          <w:position w:val="4"/>
          <w:sz w:val="9"/>
        </w:rPr>
        <w:t> </w:t>
      </w:r>
      <w:r>
        <w:rPr>
          <w:w w:val="95"/>
          <w:position w:val="4"/>
          <w:sz w:val="21"/>
        </w:rPr>
        <w:t>3</w:t>
        <w:tab/>
      </w:r>
      <w:r>
        <w:rPr>
          <w:position w:val="3"/>
          <w:sz w:val="21"/>
        </w:rPr>
        <w:t>3</w:t>
      </w:r>
    </w:p>
    <w:p>
      <w:pPr>
        <w:tabs>
          <w:tab w:pos="1223" w:val="left" w:leader="none"/>
          <w:tab w:pos="1686" w:val="left" w:leader="none"/>
          <w:tab w:pos="2507" w:val="left" w:leader="none"/>
          <w:tab w:pos="3105" w:val="left" w:leader="none"/>
          <w:tab w:pos="3807" w:val="left" w:leader="none"/>
          <w:tab w:pos="4511" w:val="left" w:leader="none"/>
          <w:tab w:pos="5326" w:val="left" w:leader="none"/>
          <w:tab w:pos="5934" w:val="left" w:leader="none"/>
          <w:tab w:pos="6649" w:val="left" w:leader="none"/>
          <w:tab w:pos="7363" w:val="left" w:leader="none"/>
          <w:tab w:pos="8064" w:val="left" w:leader="none"/>
          <w:tab w:pos="8786" w:val="left" w:leader="none"/>
          <w:tab w:pos="9392" w:val="left" w:leader="none"/>
          <w:tab w:pos="10235" w:val="left" w:leader="none"/>
        </w:tabs>
        <w:spacing w:before="20"/>
        <w:ind w:left="736" w:right="0" w:firstLine="0"/>
        <w:jc w:val="left"/>
        <w:rPr>
          <w:sz w:val="21"/>
        </w:rPr>
      </w:pPr>
      <w:r>
        <w:rPr>
          <w:rFonts w:ascii="Arial Unicode MS" w:eastAsia="Arial Unicode MS" w:hint="eastAsia"/>
          <w:w w:val="105"/>
          <w:position w:val="-1"/>
          <w:sz w:val="22"/>
        </w:rPr>
        <w:t>大</w:t>
        <w:tab/>
      </w:r>
      <w:r>
        <w:rPr>
          <w:rFonts w:ascii="Arial Unicode MS" w:eastAsia="Arial Unicode MS" w:hint="eastAsia"/>
          <w:w w:val="105"/>
          <w:position w:val="-1"/>
          <w:sz w:val="20"/>
        </w:rPr>
        <w:t>鰐</w:t>
        <w:tab/>
        <w:t>町</w:t>
        <w:tab/>
      </w:r>
      <w:r>
        <w:rPr>
          <w:w w:val="105"/>
          <w:position w:val="0"/>
          <w:sz w:val="21"/>
        </w:rPr>
        <w:t>3</w:t>
        <w:tab/>
      </w:r>
      <w:r>
        <w:rPr>
          <w:w w:val="105"/>
          <w:sz w:val="21"/>
        </w:rPr>
        <w:t>19</w:t>
        <w:tab/>
        <w:t>79</w:t>
        <w:tab/>
        <w:t>40</w:t>
        <w:tab/>
        <w:t>2</w:t>
        <w:tab/>
        <w:t>15</w:t>
        <w:tab/>
        <w:t>65</w:t>
        <w:tab/>
      </w:r>
      <w:r>
        <w:rPr>
          <w:w w:val="105"/>
          <w:position w:val="1"/>
          <w:sz w:val="21"/>
        </w:rPr>
        <w:t>59</w:t>
        <w:tab/>
      </w:r>
      <w:r>
        <w:rPr>
          <w:w w:val="105"/>
          <w:position w:val="3"/>
          <w:sz w:val="21"/>
        </w:rPr>
        <w:t>-1</w:t>
        <w:tab/>
        <w:t>-4</w:t>
        <w:tab/>
        <w:t>-14</w:t>
        <w:tab/>
      </w:r>
      <w:r>
        <w:rPr>
          <w:w w:val="105"/>
          <w:position w:val="2"/>
          <w:sz w:val="21"/>
        </w:rPr>
        <w:t>19</w:t>
      </w:r>
    </w:p>
    <w:p>
      <w:pPr>
        <w:tabs>
          <w:tab w:pos="1220" w:val="left" w:leader="none"/>
          <w:tab w:pos="1686" w:val="left" w:leader="none"/>
          <w:tab w:pos="2506" w:val="left" w:leader="none"/>
          <w:tab w:pos="3113" w:val="left" w:leader="none"/>
          <w:tab w:pos="3806" w:val="left" w:leader="none"/>
          <w:tab w:pos="4511" w:val="left" w:leader="none"/>
          <w:tab w:pos="5329" w:val="left" w:leader="none"/>
          <w:tab w:pos="5939" w:val="left" w:leader="none"/>
          <w:tab w:pos="6658" w:val="left" w:leader="none"/>
          <w:tab w:pos="7364" w:val="left" w:leader="none"/>
          <w:tab w:pos="8184" w:val="left" w:leader="none"/>
          <w:tab w:pos="8786" w:val="left" w:leader="none"/>
          <w:tab w:pos="9393" w:val="left" w:leader="none"/>
          <w:tab w:pos="10243" w:val="left" w:leader="none"/>
        </w:tabs>
        <w:spacing w:before="12"/>
        <w:ind w:left="735" w:right="0" w:firstLine="0"/>
        <w:jc w:val="left"/>
        <w:rPr>
          <w:sz w:val="21"/>
        </w:rPr>
      </w:pPr>
      <w:r>
        <w:rPr>
          <w:rFonts w:ascii="Arial Unicode MS" w:eastAsia="Arial Unicode MS" w:hint="eastAsia"/>
          <w:w w:val="105"/>
          <w:position w:val="-1"/>
          <w:sz w:val="21"/>
        </w:rPr>
        <w:t>尾</w:t>
        <w:tab/>
      </w:r>
      <w:r>
        <w:rPr>
          <w:rFonts w:ascii="Arial Unicode MS" w:eastAsia="Arial Unicode MS" w:hint="eastAsia"/>
          <w:w w:val="105"/>
          <w:position w:val="-1"/>
          <w:sz w:val="20"/>
        </w:rPr>
        <w:t>上</w:t>
        <w:tab/>
        <w:t>町</w:t>
        <w:tab/>
      </w:r>
      <w:r>
        <w:rPr>
          <w:w w:val="105"/>
          <w:position w:val="0"/>
          <w:sz w:val="21"/>
        </w:rPr>
        <w:t>1</w:t>
        <w:tab/>
        <w:t>30</w:t>
        <w:tab/>
        <w:t>93</w:t>
        <w:tab/>
      </w:r>
      <w:r>
        <w:rPr>
          <w:w w:val="105"/>
          <w:sz w:val="21"/>
        </w:rPr>
        <w:t>48</w:t>
        <w:tab/>
        <w:t>3</w:t>
        <w:tab/>
        <w:t>29</w:t>
        <w:tab/>
        <w:t>76</w:t>
        <w:tab/>
      </w:r>
      <w:r>
        <w:rPr>
          <w:w w:val="105"/>
          <w:position w:val="1"/>
          <w:sz w:val="21"/>
        </w:rPr>
        <w:t>64</w:t>
        <w:tab/>
        <w:t>2</w:t>
        <w:tab/>
      </w:r>
      <w:r>
        <w:rPr>
          <w:w w:val="105"/>
          <w:position w:val="3"/>
          <w:sz w:val="21"/>
        </w:rPr>
        <w:t>-1</w:t>
        <w:tab/>
      </w:r>
      <w:r>
        <w:rPr>
          <w:w w:val="105"/>
          <w:position w:val="3"/>
          <w:sz w:val="20"/>
        </w:rPr>
        <w:t>-17</w:t>
        <w:tab/>
      </w:r>
      <w:r>
        <w:rPr>
          <w:w w:val="105"/>
          <w:position w:val="1"/>
          <w:sz w:val="21"/>
        </w:rPr>
        <w:t>16</w:t>
      </w:r>
    </w:p>
    <w:p>
      <w:pPr>
        <w:tabs>
          <w:tab w:pos="1223" w:val="left" w:leader="none"/>
          <w:tab w:pos="1693" w:val="left" w:leader="none"/>
          <w:tab w:pos="2511" w:val="left" w:leader="none"/>
          <w:tab w:pos="3113" w:val="left" w:leader="none"/>
          <w:tab w:pos="3806" w:val="left" w:leader="none"/>
          <w:tab w:pos="4519" w:val="left" w:leader="none"/>
          <w:tab w:pos="5335" w:val="left" w:leader="none"/>
          <w:tab w:pos="5939" w:val="left" w:leader="none"/>
          <w:tab w:pos="6657" w:val="left" w:leader="none"/>
          <w:tab w:pos="7370" w:val="left" w:leader="none"/>
          <w:tab w:pos="8072" w:val="left" w:leader="none"/>
          <w:tab w:pos="8793" w:val="left" w:leader="none"/>
          <w:tab w:pos="9508" w:val="left" w:leader="none"/>
          <w:tab w:pos="10352" w:val="left" w:leader="none"/>
        </w:tabs>
        <w:spacing w:before="14"/>
        <w:ind w:left="743" w:right="0" w:firstLine="0"/>
        <w:jc w:val="left"/>
        <w:rPr>
          <w:sz w:val="21"/>
        </w:rPr>
      </w:pPr>
      <w:r>
        <w:rPr/>
        <w:pict>
          <v:shape style="position:absolute;margin-left:420.630005pt;margin-top:10.613005pt;width:21.15pt;height:49.7pt;mso-position-horizontal-relative:page;mso-position-vertical-relative:paragraph;z-index:-12680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position w:val="-1"/>
          <w:sz w:val="19"/>
        </w:rPr>
        <w:t>浪</w:t>
        <w:tab/>
      </w:r>
      <w:r>
        <w:rPr>
          <w:rFonts w:ascii="Arial Unicode MS" w:eastAsia="Arial Unicode MS" w:hint="eastAsia"/>
          <w:w w:val="105"/>
          <w:position w:val="-1"/>
          <w:sz w:val="20"/>
        </w:rPr>
        <w:t>岡</w:t>
        <w:tab/>
        <w:t>町</w:t>
        <w:tab/>
      </w:r>
      <w:r>
        <w:rPr>
          <w:w w:val="105"/>
          <w:position w:val="0"/>
          <w:sz w:val="21"/>
        </w:rPr>
        <w:t>2</w:t>
        <w:tab/>
        <w:t>31</w:t>
        <w:tab/>
      </w:r>
      <w:r>
        <w:rPr>
          <w:w w:val="105"/>
          <w:sz w:val="21"/>
        </w:rPr>
        <w:t>98</w:t>
        <w:tab/>
        <w:t>48</w:t>
        <w:tab/>
        <w:t>1</w:t>
        <w:tab/>
        <w:t>27</w:t>
        <w:tab/>
        <w:t>97</w:t>
        <w:tab/>
      </w:r>
      <w:r>
        <w:rPr>
          <w:w w:val="105"/>
          <w:position w:val="1"/>
          <w:sz w:val="21"/>
        </w:rPr>
        <w:t>54</w:t>
        <w:tab/>
      </w:r>
      <w:r>
        <w:rPr>
          <w:w w:val="105"/>
          <w:position w:val="2"/>
          <w:sz w:val="21"/>
        </w:rPr>
        <w:t>-1</w:t>
        <w:tab/>
        <w:t>-4</w:t>
        <w:tab/>
      </w:r>
      <w:r>
        <w:rPr>
          <w:w w:val="105"/>
          <w:position w:val="3"/>
          <w:sz w:val="21"/>
        </w:rPr>
        <w:t>-1</w:t>
        <w:tab/>
      </w:r>
      <w:r>
        <w:rPr>
          <w:w w:val="105"/>
          <w:position w:val="1"/>
          <w:sz w:val="21"/>
        </w:rPr>
        <w:t>6</w:t>
      </w:r>
    </w:p>
    <w:p>
      <w:pPr>
        <w:tabs>
          <w:tab w:pos="1225" w:val="left" w:leader="none"/>
          <w:tab w:pos="1693" w:val="left" w:leader="none"/>
          <w:tab w:pos="2514" w:val="left" w:leader="none"/>
          <w:tab w:pos="3112" w:val="left" w:leader="none"/>
          <w:tab w:pos="3697" w:val="left" w:leader="none"/>
          <w:tab w:pos="4519" w:val="left" w:leader="none"/>
          <w:tab w:pos="5336" w:val="left" w:leader="none"/>
          <w:tab w:pos="5940" w:val="left" w:leader="none"/>
          <w:tab w:pos="6547" w:val="left" w:leader="none"/>
          <w:tab w:pos="7372" w:val="left" w:leader="none"/>
          <w:tab w:pos="8794" w:val="left" w:leader="none"/>
          <w:tab w:pos="9406" w:val="left" w:leader="none"/>
          <w:tab w:pos="10248" w:val="left" w:leader="none"/>
        </w:tabs>
        <w:spacing w:before="7"/>
        <w:ind w:left="748" w:right="0" w:firstLine="0"/>
        <w:jc w:val="left"/>
        <w:rPr>
          <w:sz w:val="21"/>
        </w:rPr>
      </w:pPr>
      <w:r>
        <w:rPr/>
        <w:pict>
          <v:shape style="position:absolute;margin-left:66.223579pt;margin-top:10.763029pt;width:486.6pt;height:49.7pt;mso-position-horizontal-relative:page;mso-position-vertical-relative:paragraph;z-index:-1267912" type="#_x0000_t202" filled="false" stroked="false">
            <v:textbox inset="0,0,0,0">
              <w:txbxContent>
                <w:p>
                  <w:pPr>
                    <w:tabs>
                      <w:tab w:pos="473" w:val="left" w:leader="none"/>
                      <w:tab w:pos="961" w:val="left" w:leader="none"/>
                      <w:tab w:pos="1768" w:val="left" w:leader="none"/>
                      <w:tab w:pos="2473" w:val="left" w:leader="none"/>
                      <w:tab w:pos="3076" w:val="left" w:leader="none"/>
                      <w:tab w:pos="3776" w:val="left" w:leader="none"/>
                      <w:tab w:pos="4597" w:val="left" w:leader="none"/>
                      <w:tab w:pos="5302" w:val="left" w:leader="none"/>
                      <w:tab w:pos="5920" w:val="left" w:leader="none"/>
                      <w:tab w:pos="6634" w:val="left" w:leader="none"/>
                      <w:tab w:pos="7450" w:val="left" w:leader="none"/>
                      <w:tab w:pos="7809" w:val="left" w:leader="none"/>
                      <w:tab w:pos="8772" w:val="left" w:leader="none"/>
                      <w:tab w:pos="9621" w:val="left" w:leader="none"/>
                    </w:tabs>
                    <w:spacing w:before="1"/>
                    <w:ind w:left="0" w:right="0" w:firstLine="0"/>
                    <w:jc w:val="left"/>
                    <w:rPr>
                      <w:sz w:val="21"/>
                    </w:rPr>
                  </w:pPr>
                  <w:r>
                    <w:rPr>
                      <w:rFonts w:ascii="Arial Unicode MS" w:eastAsia="Arial Unicode MS" w:hint="eastAsia"/>
                      <w:position w:val="0"/>
                      <w:sz w:val="19"/>
                    </w:rPr>
                    <w:t>常</w:t>
                    <w:tab/>
                  </w:r>
                  <w:r>
                    <w:rPr>
                      <w:rFonts w:ascii="Arial Unicode MS" w:eastAsia="Arial Unicode MS" w:hint="eastAsia"/>
                      <w:position w:val="-1"/>
                      <w:sz w:val="21"/>
                    </w:rPr>
                    <w:t>盤</w:t>
                    <w:tab/>
                  </w:r>
                  <w:r>
                    <w:rPr>
                      <w:rFonts w:ascii="Arial Unicode MS" w:eastAsia="Arial Unicode MS" w:hint="eastAsia"/>
                      <w:position w:val="0"/>
                      <w:sz w:val="20"/>
                    </w:rPr>
                    <w:t>村</w:t>
                    <w:tab/>
                  </w:r>
                  <w:r>
                    <w:rPr>
                      <w:position w:val="0"/>
                      <w:sz w:val="21"/>
                    </w:rPr>
                    <w:t>1</w:t>
                    <w:tab/>
                  </w:r>
                  <w:r>
                    <w:rPr>
                      <w:sz w:val="21"/>
                    </w:rPr>
                    <w:t>8</w:t>
                    <w:tab/>
                    <w:t>38</w:t>
                    <w:tab/>
                  </w:r>
                  <w:r>
                    <w:rPr>
                      <w:position w:val="1"/>
                      <w:sz w:val="21"/>
                    </w:rPr>
                    <w:t>30</w:t>
                    <w:tab/>
                    <w:t>4</w:t>
                    <w:tab/>
                  </w:r>
                  <w:r>
                    <w:rPr>
                      <w:sz w:val="21"/>
                    </w:rPr>
                    <w:t>8</w:t>
                    <w:tab/>
                  </w:r>
                  <w:r>
                    <w:rPr>
                      <w:position w:val="1"/>
                      <w:sz w:val="21"/>
                    </w:rPr>
                    <w:t>30</w:t>
                    <w:tab/>
                  </w:r>
                  <w:r>
                    <w:rPr>
                      <w:spacing w:val="9"/>
                      <w:position w:val="1"/>
                      <w:sz w:val="21"/>
                    </w:rPr>
                    <w:t>35</w:t>
                  </w:r>
                  <w:r>
                    <w:rPr>
                      <w:rFonts w:ascii="Arial Unicode MS" w:eastAsia="Arial Unicode MS" w:hint="eastAsia"/>
                      <w:position w:val="1"/>
                      <w:sz w:val="3"/>
                    </w:rPr>
                    <w:t>』</w:t>
                    <w:tab/>
                  </w:r>
                  <w:r>
                    <w:rPr>
                      <w:position w:val="1"/>
                      <w:sz w:val="21"/>
                    </w:rPr>
                    <w:t>3</w:t>
                    <w:tab/>
                  </w:r>
                  <w:r>
                    <w:rPr>
                      <w:rFonts w:ascii="Arial Unicode MS" w:eastAsia="Arial Unicode MS" w:hint="eastAsia"/>
                      <w:w w:val="90"/>
                      <w:position w:val="-43"/>
                      <w:sz w:val="74"/>
                    </w:rPr>
                    <w:t>゜</w:t>
                    <w:tab/>
                  </w:r>
                  <w:r>
                    <w:rPr>
                      <w:rFonts w:ascii="Arial Unicode MS" w:eastAsia="Arial Unicode MS" w:hint="eastAsia"/>
                      <w:w w:val="90"/>
                      <w:position w:val="4"/>
                      <w:sz w:val="9"/>
                    </w:rPr>
                    <w:t>ー </w:t>
                  </w:r>
                  <w:r>
                    <w:rPr>
                      <w:rFonts w:ascii="Arial Unicode MS" w:eastAsia="Arial Unicode MS" w:hint="eastAsia"/>
                      <w:spacing w:val="10"/>
                      <w:w w:val="90"/>
                      <w:position w:val="4"/>
                      <w:sz w:val="9"/>
                    </w:rPr>
                    <w:t> </w:t>
                  </w:r>
                  <w:r>
                    <w:rPr>
                      <w:w w:val="90"/>
                      <w:position w:val="4"/>
                      <w:sz w:val="21"/>
                    </w:rPr>
                    <w:t>8</w:t>
                    <w:tab/>
                  </w:r>
                  <w:r>
                    <w:rPr>
                      <w:spacing w:val="-20"/>
                      <w:position w:val="1"/>
                      <w:sz w:val="21"/>
                    </w:rPr>
                    <w:t>5</w:t>
                  </w:r>
                </w:p>
              </w:txbxContent>
            </v:textbox>
            <w10:wrap type="none"/>
          </v:shape>
        </w:pict>
      </w:r>
      <w:r>
        <w:rPr/>
        <w:pict>
          <v:shape style="position:absolute;margin-left:67.060806pt;margin-top:45.914867pt;width:485.85pt;height:17.650pt;mso-position-horizontal-relative:page;mso-position-vertical-relative:paragraph;z-index:-1267888" type="#_x0000_t202" filled="false" stroked="false">
            <v:textbox inset="0,0,0,0">
              <w:txbxContent>
                <w:p>
                  <w:pPr>
                    <w:spacing w:line="97" w:lineRule="exact" w:before="0"/>
                    <w:ind w:left="1151" w:right="0" w:firstLine="0"/>
                    <w:jc w:val="left"/>
                    <w:rPr>
                      <w:sz w:val="10"/>
                    </w:rPr>
                  </w:pPr>
                  <w:r>
                    <w:rPr>
                      <w:w w:val="32"/>
                      <w:sz w:val="10"/>
                    </w:rPr>
                    <w:t>1</w:t>
                  </w:r>
                </w:p>
                <w:p>
                  <w:pPr>
                    <w:tabs>
                      <w:tab w:pos="2466" w:val="left" w:leader="none"/>
                      <w:tab w:pos="3056" w:val="left" w:leader="none"/>
                      <w:tab w:pos="3758" w:val="left" w:leader="none"/>
                      <w:tab w:pos="5295" w:val="left" w:leader="none"/>
                      <w:tab w:pos="5914" w:val="left" w:leader="none"/>
                      <w:tab w:pos="6616" w:val="left" w:leader="none"/>
                      <w:tab w:pos="8884" w:val="left" w:leader="none"/>
                      <w:tab w:pos="9357" w:val="left" w:leader="none"/>
                    </w:tabs>
                    <w:spacing w:line="256" w:lineRule="exact" w:before="0"/>
                    <w:ind w:left="0" w:right="0" w:firstLine="0"/>
                    <w:jc w:val="left"/>
                    <w:rPr>
                      <w:sz w:val="21"/>
                    </w:rPr>
                  </w:pPr>
                  <w:r>
                    <w:rPr>
                      <w:rFonts w:ascii="Arial Unicode MS" w:hAnsi="Arial Unicode MS" w:eastAsia="Arial Unicode MS" w:hint="eastAsia"/>
                      <w:sz w:val="20"/>
                    </w:rPr>
                    <w:t>碇ケ関</w:t>
                    <w:tab/>
                  </w:r>
                  <w:r>
                    <w:rPr>
                      <w:w w:val="90"/>
                      <w:position w:val="1"/>
                      <w:sz w:val="21"/>
                    </w:rPr>
                    <w:t>1</w:t>
                    <w:tab/>
                  </w:r>
                  <w:r>
                    <w:rPr>
                      <w:position w:val="1"/>
                      <w:sz w:val="21"/>
                    </w:rPr>
                    <w:t>26</w:t>
                    <w:tab/>
                  </w:r>
                  <w:r>
                    <w:rPr>
                      <w:position w:val="2"/>
                      <w:sz w:val="21"/>
                    </w:rPr>
                    <w:t>14</w:t>
                    <w:tab/>
                  </w:r>
                  <w:r>
                    <w:rPr>
                      <w:w w:val="90"/>
                      <w:position w:val="2"/>
                      <w:sz w:val="21"/>
                    </w:rPr>
                    <w:t>1</w:t>
                    <w:tab/>
                  </w:r>
                  <w:r>
                    <w:rPr>
                      <w:position w:val="1"/>
                      <w:sz w:val="21"/>
                    </w:rPr>
                    <w:t>29</w:t>
                    <w:tab/>
                  </w:r>
                  <w:r>
                    <w:rPr>
                      <w:position w:val="2"/>
                      <w:sz w:val="21"/>
                    </w:rPr>
                    <w:t>11</w:t>
                    <w:tab/>
                    <w:t>3</w:t>
                    <w:tab/>
                  </w:r>
                  <w:r>
                    <w:rPr>
                      <w:rFonts w:ascii="Arial Unicode MS" w:hAnsi="Arial Unicode MS" w:eastAsia="Arial Unicode MS" w:hint="eastAsia"/>
                      <w:sz w:val="18"/>
                    </w:rPr>
                    <w:t>―</w:t>
                  </w:r>
                  <w:r>
                    <w:rPr>
                      <w:rFonts w:ascii="Arial Unicode MS" w:hAnsi="Arial Unicode MS" w:eastAsia="Arial Unicode MS" w:hint="eastAsia"/>
                      <w:spacing w:val="13"/>
                      <w:sz w:val="18"/>
                    </w:rPr>
                    <w:t> </w:t>
                  </w:r>
                  <w:r>
                    <w:rPr>
                      <w:spacing w:val="-33"/>
                      <w:sz w:val="21"/>
                    </w:rPr>
                    <w:t>3</w:t>
                  </w:r>
                </w:p>
              </w:txbxContent>
            </v:textbox>
            <w10:wrap type="none"/>
          </v:shape>
        </w:pict>
      </w:r>
      <w:r>
        <w:rPr>
          <w:rFonts w:ascii="Arial Unicode MS" w:eastAsia="Arial Unicode MS" w:hint="eastAsia"/>
          <w:position w:val="-1"/>
          <w:sz w:val="19"/>
        </w:rPr>
        <w:t>平</w:t>
        <w:tab/>
      </w:r>
      <w:r>
        <w:rPr>
          <w:rFonts w:ascii="Arial Unicode MS" w:eastAsia="Arial Unicode MS" w:hint="eastAsia"/>
          <w:position w:val="-1"/>
          <w:sz w:val="20"/>
        </w:rPr>
        <w:t>賀</w:t>
        <w:tab/>
        <w:t>町</w:t>
        <w:tab/>
      </w:r>
      <w:r>
        <w:rPr>
          <w:position w:val="0"/>
          <w:sz w:val="21"/>
        </w:rPr>
        <w:t>3</w:t>
        <w:tab/>
        <w:t>54</w:t>
        <w:tab/>
        <w:t>135</w:t>
        <w:tab/>
      </w:r>
      <w:r>
        <w:rPr>
          <w:sz w:val="21"/>
        </w:rPr>
        <w:t>49</w:t>
        <w:tab/>
      </w:r>
      <w:r>
        <w:rPr>
          <w:position w:val="0"/>
          <w:sz w:val="21"/>
        </w:rPr>
        <w:t>3</w:t>
        <w:tab/>
      </w:r>
      <w:r>
        <w:rPr>
          <w:sz w:val="21"/>
        </w:rPr>
        <w:t>47</w:t>
        <w:tab/>
        <w:t>118</w:t>
        <w:tab/>
      </w:r>
      <w:r>
        <w:rPr>
          <w:position w:val="1"/>
          <w:sz w:val="21"/>
        </w:rPr>
        <w:t>73</w:t>
        <w:tab/>
      </w:r>
      <w:r>
        <w:rPr>
          <w:rFonts w:ascii="Arial Unicode MS" w:eastAsia="Arial Unicode MS" w:hint="eastAsia"/>
          <w:w w:val="95"/>
          <w:position w:val="3"/>
          <w:sz w:val="9"/>
        </w:rPr>
        <w:t>ー </w:t>
      </w:r>
      <w:r>
        <w:rPr>
          <w:rFonts w:ascii="Arial Unicode MS" w:eastAsia="Arial Unicode MS" w:hint="eastAsia"/>
          <w:spacing w:val="10"/>
          <w:w w:val="95"/>
          <w:position w:val="3"/>
          <w:sz w:val="9"/>
        </w:rPr>
        <w:t> </w:t>
      </w:r>
      <w:r>
        <w:rPr>
          <w:position w:val="3"/>
          <w:sz w:val="21"/>
        </w:rPr>
        <w:t>7</w:t>
        <w:tab/>
      </w:r>
      <w:r>
        <w:rPr>
          <w:position w:val="4"/>
          <w:sz w:val="21"/>
        </w:rPr>
        <w:t>~) 7</w:t>
        <w:tab/>
      </w:r>
      <w:r>
        <w:rPr>
          <w:position w:val="1"/>
          <w:sz w:val="21"/>
        </w:rPr>
        <w:t>24</w:t>
      </w:r>
    </w:p>
    <w:p>
      <w:pPr>
        <w:pStyle w:val="BodyText"/>
        <w:spacing w:before="8"/>
        <w:rPr>
          <w:sz w:val="10"/>
        </w:rPr>
      </w:pPr>
    </w:p>
    <w:p>
      <w:pPr>
        <w:spacing w:after="0"/>
        <w:rPr>
          <w:sz w:val="10"/>
        </w:rPr>
        <w:sectPr>
          <w:type w:val="continuous"/>
          <w:pgSz w:w="11990" w:h="16840"/>
          <w:pgMar w:top="300" w:bottom="280" w:left="580" w:right="560"/>
        </w:sectPr>
      </w:pPr>
    </w:p>
    <w:p>
      <w:pPr>
        <w:pStyle w:val="BodyText"/>
        <w:spacing w:before="9"/>
        <w:rPr>
          <w:sz w:val="30"/>
        </w:rPr>
      </w:pPr>
    </w:p>
    <w:p>
      <w:pPr>
        <w:spacing w:before="0"/>
        <w:ind w:left="750" w:right="0" w:firstLine="0"/>
        <w:jc w:val="left"/>
        <w:rPr>
          <w:rFonts w:ascii="Arial Unicode MS" w:eastAsia="Arial Unicode MS" w:hint="eastAsia"/>
          <w:sz w:val="20"/>
        </w:rPr>
      </w:pPr>
      <w:r>
        <w:rPr/>
        <w:pict>
          <v:shape style="position:absolute;margin-left:136.989807pt;margin-top:3.168255pt;width:342.75pt;height:50.75pt;mso-position-horizontal-relative:page;mso-position-vertical-relative:paragraph;z-index:-12680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105"/>
                      <w:w w:val="70"/>
                      <w:sz w:val="74"/>
                    </w:rPr>
                    <w:t>゜ ゜</w:t>
                  </w:r>
                  <w:r>
                    <w:rPr>
                      <w:rFonts w:ascii="Arial Unicode MS" w:eastAsia="Arial Unicode MS" w:hint="eastAsia"/>
                      <w:spacing w:val="-453"/>
                      <w:w w:val="70"/>
                      <w:position w:val="0"/>
                      <w:sz w:val="74"/>
                    </w:rPr>
                    <w:t>゜</w:t>
                  </w:r>
                  <w:r>
                    <w:rPr>
                      <w:rFonts w:ascii="Arial Unicode MS" w:eastAsia="Arial Unicode MS" w:hint="eastAsia"/>
                      <w:w w:val="70"/>
                      <w:position w:val="-1"/>
                      <w:sz w:val="74"/>
                    </w:rPr>
                    <w:t>゜</w:t>
                  </w:r>
                </w:p>
              </w:txbxContent>
            </v:textbox>
            <w10:wrap type="none"/>
          </v:shape>
        </w:pict>
      </w:r>
      <w:r>
        <w:rPr>
          <w:rFonts w:ascii="Arial Unicode MS" w:eastAsia="Arial Unicode MS" w:hint="eastAsia"/>
          <w:w w:val="105"/>
          <w:sz w:val="20"/>
        </w:rPr>
        <w:t>田舎館村村！</w:t>
      </w:r>
    </w:p>
    <w:p>
      <w:pPr>
        <w:tabs>
          <w:tab w:pos="1023" w:val="left" w:leader="none"/>
          <w:tab w:pos="1730" w:val="left" w:leader="none"/>
          <w:tab w:pos="2436" w:val="left" w:leader="none"/>
          <w:tab w:pos="3251" w:val="left" w:leader="none"/>
          <w:tab w:pos="3859" w:val="left" w:leader="none"/>
          <w:tab w:pos="4580" w:val="left" w:leader="none"/>
          <w:tab w:pos="5294" w:val="left" w:leader="none"/>
          <w:tab w:pos="5750" w:val="left" w:leader="none"/>
          <w:tab w:pos="6825" w:val="left" w:leader="none"/>
          <w:tab w:pos="7434" w:val="left" w:leader="none"/>
          <w:tab w:pos="8270" w:val="left" w:leader="none"/>
        </w:tabs>
        <w:spacing w:before="101"/>
        <w:ind w:left="429" w:right="0" w:firstLine="0"/>
        <w:jc w:val="left"/>
        <w:rPr>
          <w:sz w:val="21"/>
        </w:rPr>
      </w:pPr>
      <w:r>
        <w:rPr/>
        <w:br w:type="column"/>
      </w:r>
      <w:r>
        <w:rPr>
          <w:sz w:val="21"/>
        </w:rPr>
        <w:t>2</w:t>
        <w:tab/>
      </w:r>
      <w:r>
        <w:rPr>
          <w:position w:val="1"/>
          <w:sz w:val="21"/>
        </w:rPr>
        <w:t>17</w:t>
        <w:tab/>
        <w:t>51</w:t>
        <w:tab/>
        <w:t>22</w:t>
        <w:tab/>
        <w:t>2</w:t>
        <w:tab/>
        <w:t>18</w:t>
        <w:tab/>
        <w:t>44</w:t>
        <w:tab/>
        <w:t>28</w:t>
        <w:tab/>
      </w:r>
      <w:r>
        <w:rPr>
          <w:rFonts w:ascii="Arial Unicode MS" w:eastAsia="Arial Unicode MS" w:hint="eastAsia"/>
          <w:w w:val="85"/>
          <w:position w:val="-43"/>
          <w:sz w:val="74"/>
        </w:rPr>
        <w:t>゜</w:t>
        <w:tab/>
      </w:r>
      <w:r>
        <w:rPr>
          <w:w w:val="85"/>
          <w:position w:val="1"/>
          <w:sz w:val="21"/>
        </w:rPr>
        <w:t>1</w:t>
        <w:tab/>
      </w:r>
      <w:r>
        <w:rPr>
          <w:rFonts w:ascii="Arial Unicode MS" w:eastAsia="Arial Unicode MS" w:hint="eastAsia"/>
          <w:w w:val="85"/>
          <w:position w:val="4"/>
          <w:sz w:val="9"/>
        </w:rPr>
        <w:t>ー  </w:t>
      </w:r>
      <w:r>
        <w:rPr>
          <w:rFonts w:ascii="Arial Unicode MS" w:eastAsia="Arial Unicode MS" w:hint="eastAsia"/>
          <w:spacing w:val="2"/>
          <w:w w:val="85"/>
          <w:position w:val="4"/>
          <w:sz w:val="9"/>
        </w:rPr>
        <w:t> </w:t>
      </w:r>
      <w:r>
        <w:rPr>
          <w:position w:val="4"/>
          <w:sz w:val="21"/>
        </w:rPr>
        <w:t>7</w:t>
        <w:tab/>
      </w:r>
      <w:r>
        <w:rPr>
          <w:position w:val="2"/>
          <w:sz w:val="21"/>
        </w:rPr>
        <w:t>6</w:t>
      </w:r>
    </w:p>
    <w:p>
      <w:pPr>
        <w:spacing w:after="0"/>
        <w:jc w:val="left"/>
        <w:rPr>
          <w:sz w:val="21"/>
        </w:rPr>
        <w:sectPr>
          <w:type w:val="continuous"/>
          <w:pgSz w:w="11990" w:h="16840"/>
          <w:pgMar w:top="300" w:bottom="280" w:left="580" w:right="560"/>
          <w:cols w:num="2" w:equalWidth="0">
            <w:col w:w="2050" w:space="40"/>
            <w:col w:w="8760"/>
          </w:cols>
        </w:sectPr>
      </w:pPr>
    </w:p>
    <w:p>
      <w:pPr>
        <w:pStyle w:val="BodyText"/>
        <w:rPr>
          <w:sz w:val="20"/>
        </w:rPr>
      </w:pPr>
      <w:r>
        <w:rPr/>
        <w:pict>
          <v:shape style="position:absolute;margin-left:62.279999pt;margin-top:83.159996pt;width:487.8pt;height:666pt;mso-position-horizontal-relative:page;mso-position-vertical-relative:page;z-index:-1268368" coordorigin="1246,1663" coordsize="9756,13320" path="m1249,1854l11028,1854m1249,15196l1249,1854m2555,14937l2555,1854m2555,2178l11028,2178m5312,15196l5312,1854m8228,14302l8228,1854m11021,14302l11021,1854m1249,2503l11028,2503m1249,2827l11028,2827m1249,3145l11028,3145m1249,3527l11028,3527m1249,6029l11028,6029m1249,6347l11028,6347m1249,8294l11028,8294m1249,8612l11028,8612m1249,11056l11028,11056m1249,11432l11028,11432m1249,12384l11028,12384m1249,12643l11028,12643m8228,15196l8228,14612m11021,15196l11021,14612m1249,15189l11028,15189e" filled="false" stroked="true" strokeweight=".360741pt" strokecolor="#000000">
            <v:path arrowok="t"/>
            <v:stroke dashstyle="solid"/>
            <w10:wrap type="none"/>
          </v:shape>
        </w:pict>
      </w:r>
    </w:p>
    <w:p>
      <w:pPr>
        <w:pStyle w:val="BodyText"/>
        <w:spacing w:before="6"/>
        <w:rPr>
          <w:sz w:val="28"/>
        </w:rPr>
      </w:pPr>
    </w:p>
    <w:p>
      <w:pPr>
        <w:spacing w:before="91"/>
        <w:ind w:left="1074" w:right="1011" w:firstLine="0"/>
        <w:jc w:val="center"/>
        <w:rPr>
          <w:sz w:val="21"/>
        </w:rPr>
      </w:pPr>
      <w:r>
        <w:rPr>
          <w:rFonts w:ascii="Arial Unicode MS" w:hAnsi="Arial Unicode MS"/>
          <w:sz w:val="16"/>
        </w:rPr>
        <w:t>—  </w:t>
      </w:r>
      <w:r>
        <w:rPr>
          <w:sz w:val="21"/>
        </w:rPr>
        <w:t>6 2-</w:t>
      </w:r>
    </w:p>
    <w:p>
      <w:pPr>
        <w:spacing w:after="0"/>
        <w:jc w:val="center"/>
        <w:rPr>
          <w:sz w:val="21"/>
        </w:rPr>
        <w:sectPr>
          <w:type w:val="continuous"/>
          <w:pgSz w:w="11990" w:h="16840"/>
          <w:pgMar w:top="300" w:bottom="280" w:left="580" w:right="560"/>
        </w:sectPr>
      </w:pPr>
    </w:p>
    <w:p>
      <w:pPr>
        <w:spacing w:before="87"/>
        <w:ind w:left="230"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移動前後の産業別就業者数一県、市町村（県内転入）</w:t>
      </w:r>
    </w:p>
    <w:p>
      <w:pPr>
        <w:spacing w:before="28"/>
        <w:ind w:left="0" w:right="1102" w:firstLine="0"/>
        <w:jc w:val="right"/>
        <w:rPr>
          <w:rFonts w:ascii="Arial Unicode MS" w:eastAsia="Arial Unicode MS" w:hint="eastAsia"/>
          <w:sz w:val="20"/>
        </w:rPr>
      </w:pPr>
      <w:r>
        <w:rPr>
          <w:rFonts w:ascii="Arial Unicode MS" w:eastAsia="Arial Unicode MS" w:hint="eastAsia"/>
          <w:w w:val="85"/>
          <w:sz w:val="20"/>
        </w:rPr>
        <w:t>（単筐：人）</w:t>
      </w:r>
    </w:p>
    <w:p>
      <w:pPr>
        <w:tabs>
          <w:tab w:pos="1522" w:val="left" w:leader="none"/>
          <w:tab w:pos="1936" w:val="left" w:leader="none"/>
          <w:tab w:pos="4750" w:val="left" w:leader="none"/>
          <w:tab w:pos="7628" w:val="left" w:leader="none"/>
          <w:tab w:pos="9723" w:val="left" w:leader="none"/>
        </w:tabs>
        <w:spacing w:line="261" w:lineRule="auto" w:before="65"/>
        <w:ind w:left="235" w:right="707" w:firstLine="733"/>
        <w:jc w:val="left"/>
        <w:rPr>
          <w:rFonts w:ascii="Arial Unicode MS" w:eastAsia="Arial Unicode MS" w:hint="eastAsia"/>
          <w:sz w:val="20"/>
        </w:rPr>
      </w:pPr>
      <w:r>
        <w:rPr/>
        <w:pict>
          <v:shape style="position:absolute;margin-left:37.799999pt;margin-top:21.953655pt;width:489.6pt;height:632.9pt;mso-position-horizontal-relative:page;mso-position-vertical-relative:paragraph;z-index:-1267816" coordorigin="756,439" coordsize="9792,12658" path="m758,10l10566,10m758,12690l758,10m2014,12690l2014,10m2014,328l10566,328m4857,12690l4857,10m7751,7965l7751,10m758,710l10566,710m758,1006l10573,1006m10566,1013l10566,710m10566,12690l10566,1330m758,2888l10573,2888m758,3270l10573,3270m758,6653l10573,6653m758,6963l10573,6963m7751,12690l7751,8297m758,9213l10573,9213m758,9480l10573,9480m758,12682l10573,12682e" filled="false" stroked="true" strokeweight=".360741pt" strokecolor="#000000">
            <v:path arrowok="t"/>
            <v:stroke dashstyle="solid"/>
            <w10:wrap type="none"/>
          </v:shape>
        </w:pict>
      </w:r>
      <w:r>
        <w:rPr>
          <w:rFonts w:ascii="Arial Unicode MS" w:eastAsia="Arial Unicode MS" w:hint="eastAsia"/>
          <w:w w:val="105"/>
          <w:sz w:val="20"/>
        </w:rPr>
        <w:t>産業</w:t>
        <w:tab/>
        <w:tab/>
      </w:r>
      <w:r>
        <w:rPr>
          <w:rFonts w:ascii="Arial Unicode MS" w:eastAsia="Arial Unicode MS" w:hint="eastAsia"/>
          <w:w w:val="105"/>
          <w:position w:val="1"/>
          <w:sz w:val="20"/>
        </w:rPr>
        <w:t>移動前</w:t>
        <w:tab/>
      </w:r>
      <w:r>
        <w:rPr>
          <w:rFonts w:ascii="Arial Unicode MS" w:eastAsia="Arial Unicode MS" w:hint="eastAsia"/>
          <w:w w:val="105"/>
          <w:position w:val="2"/>
          <w:sz w:val="20"/>
        </w:rPr>
        <w:t>移動後</w:t>
        <w:tab/>
      </w:r>
      <w:r>
        <w:rPr>
          <w:rFonts w:ascii="Arial Unicode MS" w:eastAsia="Arial Unicode MS" w:hint="eastAsia"/>
          <w:w w:val="145"/>
          <w:position w:val="1"/>
          <w:sz w:val="20"/>
        </w:rPr>
        <w:t>（後）一（前</w:t>
      </w:r>
      <w:r>
        <w:rPr>
          <w:rFonts w:ascii="Arial Unicode MS" w:eastAsia="Arial Unicode MS" w:hint="eastAsia"/>
          <w:spacing w:val="-9"/>
          <w:w w:val="145"/>
          <w:position w:val="1"/>
          <w:sz w:val="20"/>
        </w:rPr>
        <w:t>）！ </w:t>
      </w:r>
      <w:r>
        <w:rPr>
          <w:rFonts w:ascii="Arial Unicode MS" w:eastAsia="Arial Unicode MS" w:hint="eastAsia"/>
          <w:w w:val="105"/>
          <w:position w:val="-1"/>
          <w:sz w:val="20"/>
        </w:rPr>
        <w:t>市町村</w:t>
        <w:tab/>
      </w:r>
      <w:r>
        <w:rPr>
          <w:rFonts w:ascii="Arial Unicode MS" w:eastAsia="Arial Unicode MS" w:hint="eastAsia"/>
          <w:w w:val="105"/>
          <w:position w:val="0"/>
          <w:sz w:val="20"/>
        </w:rPr>
        <w:t>第</w:t>
      </w:r>
      <w:r>
        <w:rPr>
          <w:w w:val="105"/>
          <w:position w:val="0"/>
          <w:sz w:val="21"/>
        </w:rPr>
        <w:t>1</w:t>
      </w:r>
      <w:r>
        <w:rPr>
          <w:spacing w:val="-30"/>
          <w:w w:val="105"/>
          <w:position w:val="0"/>
          <w:sz w:val="21"/>
        </w:rPr>
        <w:t> </w:t>
      </w:r>
      <w:r>
        <w:rPr>
          <w:rFonts w:ascii="Arial Unicode MS" w:eastAsia="Arial Unicode MS" w:hint="eastAsia"/>
          <w:w w:val="105"/>
          <w:position w:val="0"/>
          <w:sz w:val="20"/>
        </w:rPr>
        <w:t>次</w:t>
      </w:r>
      <w:r>
        <w:rPr>
          <w:rFonts w:ascii="Arial Unicode MS" w:eastAsia="Arial Unicode MS" w:hint="eastAsia"/>
          <w:spacing w:val="52"/>
          <w:w w:val="105"/>
          <w:position w:val="0"/>
          <w:sz w:val="20"/>
        </w:rPr>
        <w:t> </w:t>
      </w:r>
      <w:r>
        <w:rPr>
          <w:rFonts w:ascii="Arial Unicode MS" w:eastAsia="Arial Unicode MS" w:hint="eastAsia"/>
          <w:spacing w:val="21"/>
          <w:w w:val="105"/>
          <w:position w:val="0"/>
          <w:sz w:val="20"/>
        </w:rPr>
        <w:t>第</w:t>
      </w:r>
      <w:r>
        <w:rPr>
          <w:w w:val="105"/>
          <w:position w:val="0"/>
          <w:sz w:val="21"/>
        </w:rPr>
        <w:t>2</w:t>
      </w:r>
      <w:r>
        <w:rPr>
          <w:spacing w:val="-37"/>
          <w:w w:val="105"/>
          <w:position w:val="0"/>
          <w:sz w:val="21"/>
        </w:rPr>
        <w:t> </w:t>
      </w:r>
      <w:r>
        <w:rPr>
          <w:rFonts w:ascii="Arial Unicode MS" w:eastAsia="Arial Unicode MS" w:hint="eastAsia"/>
          <w:w w:val="105"/>
          <w:position w:val="0"/>
          <w:sz w:val="20"/>
        </w:rPr>
        <w:t>次</w:t>
      </w:r>
      <w:r>
        <w:rPr>
          <w:rFonts w:ascii="Arial Unicode MS" w:eastAsia="Arial Unicode MS" w:hint="eastAsia"/>
          <w:spacing w:val="53"/>
          <w:w w:val="105"/>
          <w:position w:val="0"/>
          <w:sz w:val="20"/>
        </w:rPr>
        <w:t> </w:t>
      </w:r>
      <w:r>
        <w:rPr>
          <w:rFonts w:ascii="Arial Unicode MS" w:eastAsia="Arial Unicode MS" w:hint="eastAsia"/>
          <w:spacing w:val="16"/>
          <w:w w:val="105"/>
          <w:position w:val="0"/>
          <w:sz w:val="20"/>
        </w:rPr>
        <w:t>第</w:t>
      </w:r>
      <w:r>
        <w:rPr>
          <w:spacing w:val="13"/>
          <w:w w:val="105"/>
          <w:position w:val="0"/>
          <w:sz w:val="21"/>
        </w:rPr>
        <w:t>3</w:t>
      </w:r>
      <w:r>
        <w:rPr>
          <w:rFonts w:ascii="Arial Unicode MS" w:eastAsia="Arial Unicode MS" w:hint="eastAsia"/>
          <w:w w:val="105"/>
          <w:position w:val="0"/>
          <w:sz w:val="20"/>
        </w:rPr>
        <w:t>次</w:t>
      </w:r>
      <w:r>
        <w:rPr>
          <w:rFonts w:ascii="Arial Unicode MS" w:eastAsia="Arial Unicode MS" w:hint="eastAsia"/>
          <w:spacing w:val="23"/>
          <w:w w:val="105"/>
          <w:position w:val="0"/>
          <w:sz w:val="20"/>
        </w:rPr>
        <w:t> </w:t>
      </w:r>
      <w:r>
        <w:rPr>
          <w:rFonts w:ascii="Arial Unicode MS" w:eastAsia="Arial Unicode MS" w:hint="eastAsia"/>
          <w:w w:val="105"/>
          <w:position w:val="0"/>
          <w:sz w:val="20"/>
        </w:rPr>
        <w:t>非</w:t>
      </w:r>
      <w:r>
        <w:rPr>
          <w:rFonts w:ascii="Arial Unicode MS" w:eastAsia="Arial Unicode MS" w:hint="eastAsia"/>
          <w:spacing w:val="10"/>
          <w:w w:val="105"/>
          <w:position w:val="0"/>
          <w:sz w:val="20"/>
        </w:rPr>
        <w:t>就</w:t>
      </w:r>
      <w:r>
        <w:rPr>
          <w:rFonts w:ascii="Arial Unicode MS" w:eastAsia="Arial Unicode MS" w:hint="eastAsia"/>
          <w:w w:val="105"/>
          <w:position w:val="0"/>
          <w:sz w:val="20"/>
        </w:rPr>
        <w:t>業</w:t>
      </w:r>
      <w:r>
        <w:rPr>
          <w:rFonts w:ascii="Arial Unicode MS" w:eastAsia="Arial Unicode MS" w:hint="eastAsia"/>
          <w:spacing w:val="23"/>
          <w:w w:val="105"/>
          <w:position w:val="0"/>
          <w:sz w:val="20"/>
        </w:rPr>
        <w:t> </w:t>
      </w:r>
      <w:r>
        <w:rPr>
          <w:rFonts w:ascii="Arial Unicode MS" w:eastAsia="Arial Unicode MS" w:hint="eastAsia"/>
          <w:w w:val="105"/>
          <w:sz w:val="20"/>
        </w:rPr>
        <w:t>第</w:t>
      </w:r>
      <w:r>
        <w:rPr>
          <w:w w:val="105"/>
          <w:sz w:val="21"/>
        </w:rPr>
        <w:t>1</w:t>
      </w:r>
      <w:r>
        <w:rPr>
          <w:spacing w:val="-36"/>
          <w:w w:val="105"/>
          <w:sz w:val="21"/>
        </w:rPr>
        <w:t> </w:t>
      </w:r>
      <w:r>
        <w:rPr>
          <w:rFonts w:ascii="Arial Unicode MS" w:eastAsia="Arial Unicode MS" w:hint="eastAsia"/>
          <w:spacing w:val="18"/>
          <w:w w:val="105"/>
          <w:sz w:val="20"/>
        </w:rPr>
        <w:t>次</w:t>
      </w:r>
      <w:r>
        <w:rPr>
          <w:w w:val="70"/>
          <w:sz w:val="10"/>
        </w:rPr>
        <w:t>1   </w:t>
      </w:r>
      <w:r>
        <w:rPr>
          <w:spacing w:val="17"/>
          <w:w w:val="70"/>
          <w:sz w:val="10"/>
        </w:rPr>
        <w:t> </w:t>
      </w:r>
      <w:r>
        <w:rPr>
          <w:rFonts w:ascii="Arial Unicode MS" w:eastAsia="Arial Unicode MS" w:hint="eastAsia"/>
          <w:w w:val="70"/>
          <w:sz w:val="20"/>
        </w:rPr>
        <w:t>第  </w:t>
      </w:r>
      <w:r>
        <w:rPr>
          <w:rFonts w:ascii="Arial Unicode MS" w:eastAsia="Arial Unicode MS" w:hint="eastAsia"/>
          <w:spacing w:val="31"/>
          <w:w w:val="70"/>
          <w:sz w:val="20"/>
        </w:rPr>
        <w:t> </w:t>
      </w:r>
      <w:r>
        <w:rPr>
          <w:w w:val="70"/>
          <w:sz w:val="21"/>
        </w:rPr>
        <w:t>2 </w:t>
      </w:r>
      <w:r>
        <w:rPr>
          <w:spacing w:val="6"/>
          <w:w w:val="70"/>
          <w:sz w:val="21"/>
        </w:rPr>
        <w:t> </w:t>
      </w:r>
      <w:r>
        <w:rPr>
          <w:rFonts w:ascii="Arial Unicode MS" w:eastAsia="Arial Unicode MS" w:hint="eastAsia"/>
          <w:w w:val="105"/>
          <w:sz w:val="20"/>
        </w:rPr>
        <w:t>次 </w:t>
      </w:r>
      <w:r>
        <w:rPr>
          <w:rFonts w:ascii="Arial Unicode MS" w:eastAsia="Arial Unicode MS" w:hint="eastAsia"/>
          <w:spacing w:val="1"/>
          <w:w w:val="105"/>
          <w:sz w:val="20"/>
        </w:rPr>
        <w:t> </w:t>
      </w:r>
      <w:r>
        <w:rPr>
          <w:rFonts w:ascii="Arial Unicode MS" w:eastAsia="Arial Unicode MS" w:hint="eastAsia"/>
          <w:spacing w:val="17"/>
          <w:w w:val="105"/>
          <w:sz w:val="20"/>
        </w:rPr>
        <w:t>第</w:t>
      </w:r>
      <w:r>
        <w:rPr>
          <w:w w:val="105"/>
          <w:sz w:val="21"/>
        </w:rPr>
        <w:t>3</w:t>
      </w:r>
      <w:r>
        <w:rPr>
          <w:spacing w:val="-33"/>
          <w:w w:val="105"/>
          <w:sz w:val="21"/>
        </w:rPr>
        <w:t> </w:t>
      </w:r>
      <w:r>
        <w:rPr>
          <w:rFonts w:ascii="Arial Unicode MS" w:eastAsia="Arial Unicode MS" w:hint="eastAsia"/>
          <w:w w:val="105"/>
          <w:sz w:val="20"/>
        </w:rPr>
        <w:t>次</w:t>
      </w:r>
      <w:r>
        <w:rPr>
          <w:rFonts w:ascii="Arial Unicode MS" w:eastAsia="Arial Unicode MS" w:hint="eastAsia"/>
          <w:spacing w:val="17"/>
          <w:w w:val="105"/>
          <w:sz w:val="20"/>
        </w:rPr>
        <w:t> </w:t>
      </w:r>
      <w:r>
        <w:rPr>
          <w:rFonts w:ascii="Arial Unicode MS" w:eastAsia="Arial Unicode MS" w:hint="eastAsia"/>
          <w:w w:val="105"/>
          <w:sz w:val="20"/>
        </w:rPr>
        <w:t>非</w:t>
      </w:r>
      <w:r>
        <w:rPr>
          <w:rFonts w:ascii="Arial Unicode MS" w:eastAsia="Arial Unicode MS" w:hint="eastAsia"/>
          <w:spacing w:val="25"/>
          <w:w w:val="105"/>
          <w:sz w:val="20"/>
        </w:rPr>
        <w:t>就</w:t>
      </w:r>
      <w:r>
        <w:rPr>
          <w:rFonts w:ascii="Arial Unicode MS" w:eastAsia="Arial Unicode MS" w:hint="eastAsia"/>
          <w:w w:val="105"/>
          <w:sz w:val="20"/>
        </w:rPr>
        <w:t>業</w:t>
      </w:r>
      <w:r>
        <w:rPr>
          <w:rFonts w:ascii="Arial Unicode MS" w:eastAsia="Arial Unicode MS" w:hint="eastAsia"/>
          <w:spacing w:val="16"/>
          <w:w w:val="105"/>
          <w:sz w:val="20"/>
        </w:rPr>
        <w:t> </w:t>
      </w:r>
      <w:r>
        <w:rPr>
          <w:rFonts w:ascii="Arial Unicode MS" w:eastAsia="Arial Unicode MS" w:hint="eastAsia"/>
          <w:spacing w:val="16"/>
          <w:w w:val="105"/>
          <w:position w:val="1"/>
          <w:sz w:val="20"/>
        </w:rPr>
        <w:t>第</w:t>
      </w:r>
      <w:r>
        <w:rPr>
          <w:w w:val="105"/>
          <w:position w:val="1"/>
          <w:sz w:val="21"/>
        </w:rPr>
        <w:t>1</w:t>
      </w:r>
      <w:r>
        <w:rPr>
          <w:spacing w:val="-34"/>
          <w:w w:val="105"/>
          <w:position w:val="1"/>
          <w:sz w:val="21"/>
        </w:rPr>
        <w:t> </w:t>
      </w:r>
      <w:r>
        <w:rPr>
          <w:rFonts w:ascii="Arial Unicode MS" w:eastAsia="Arial Unicode MS" w:hint="eastAsia"/>
          <w:w w:val="105"/>
          <w:position w:val="1"/>
          <w:sz w:val="20"/>
        </w:rPr>
        <w:t>応</w:t>
      </w:r>
      <w:r>
        <w:rPr>
          <w:rFonts w:ascii="Arial Unicode MS" w:eastAsia="Arial Unicode MS" w:hint="eastAsia"/>
          <w:spacing w:val="54"/>
          <w:w w:val="105"/>
          <w:position w:val="1"/>
          <w:sz w:val="20"/>
        </w:rPr>
        <w:t> </w:t>
      </w:r>
      <w:r>
        <w:rPr>
          <w:rFonts w:ascii="Arial Unicode MS" w:eastAsia="Arial Unicode MS" w:hint="eastAsia"/>
          <w:spacing w:val="22"/>
          <w:w w:val="105"/>
          <w:position w:val="1"/>
          <w:sz w:val="20"/>
        </w:rPr>
        <w:t>第</w:t>
      </w:r>
      <w:r>
        <w:rPr>
          <w:spacing w:val="18"/>
          <w:w w:val="105"/>
          <w:position w:val="1"/>
          <w:sz w:val="21"/>
        </w:rPr>
        <w:t>2</w:t>
      </w:r>
      <w:r>
        <w:rPr>
          <w:rFonts w:ascii="Arial Unicode MS" w:eastAsia="Arial Unicode MS" w:hint="eastAsia"/>
          <w:w w:val="105"/>
          <w:position w:val="1"/>
          <w:sz w:val="20"/>
        </w:rPr>
        <w:t>次 </w:t>
      </w:r>
      <w:r>
        <w:rPr>
          <w:rFonts w:ascii="Arial Unicode MS" w:eastAsia="Arial Unicode MS" w:hint="eastAsia"/>
          <w:spacing w:val="1"/>
          <w:w w:val="105"/>
          <w:position w:val="1"/>
          <w:sz w:val="20"/>
        </w:rPr>
        <w:t> </w:t>
      </w:r>
      <w:r>
        <w:rPr>
          <w:rFonts w:ascii="Arial Unicode MS" w:eastAsia="Arial Unicode MS" w:hint="eastAsia"/>
          <w:spacing w:val="24"/>
          <w:w w:val="105"/>
          <w:position w:val="1"/>
          <w:sz w:val="20"/>
        </w:rPr>
        <w:t>第</w:t>
      </w:r>
      <w:r>
        <w:rPr>
          <w:w w:val="105"/>
          <w:position w:val="1"/>
          <w:sz w:val="21"/>
        </w:rPr>
        <w:t>3</w:t>
      </w:r>
      <w:r>
        <w:rPr>
          <w:spacing w:val="-33"/>
          <w:w w:val="105"/>
          <w:position w:val="1"/>
          <w:sz w:val="21"/>
        </w:rPr>
        <w:t> </w:t>
      </w:r>
      <w:r>
        <w:rPr>
          <w:rFonts w:ascii="Arial Unicode MS" w:eastAsia="Arial Unicode MS" w:hint="eastAsia"/>
          <w:spacing w:val="17"/>
          <w:w w:val="105"/>
          <w:position w:val="1"/>
          <w:sz w:val="20"/>
        </w:rPr>
        <w:t>次</w:t>
      </w:r>
      <w:r>
        <w:rPr>
          <w:w w:val="70"/>
          <w:position w:val="1"/>
          <w:sz w:val="10"/>
        </w:rPr>
        <w:t>1 </w:t>
      </w:r>
      <w:r>
        <w:rPr>
          <w:spacing w:val="15"/>
          <w:w w:val="70"/>
          <w:position w:val="1"/>
          <w:sz w:val="10"/>
        </w:rPr>
        <w:t> </w:t>
      </w:r>
      <w:r>
        <w:rPr>
          <w:rFonts w:ascii="Arial Unicode MS" w:eastAsia="Arial Unicode MS" w:hint="eastAsia"/>
          <w:w w:val="70"/>
          <w:position w:val="1"/>
          <w:sz w:val="20"/>
        </w:rPr>
        <w:t>非就</w:t>
        <w:tab/>
        <w:t>業</w:t>
      </w:r>
    </w:p>
    <w:p>
      <w:pPr>
        <w:tabs>
          <w:tab w:pos="2007" w:val="left" w:leader="none"/>
          <w:tab w:pos="2590" w:val="left" w:leader="none"/>
          <w:tab w:pos="3197" w:val="left" w:leader="none"/>
          <w:tab w:pos="3904" w:val="left" w:leader="none"/>
          <w:tab w:pos="4816" w:val="left" w:leader="none"/>
          <w:tab w:pos="5404" w:val="left" w:leader="none"/>
          <w:tab w:pos="6012" w:val="left" w:leader="none"/>
          <w:tab w:pos="6712" w:val="left" w:leader="none"/>
          <w:tab w:pos="7650" w:val="left" w:leader="none"/>
          <w:tab w:pos="8245" w:val="left" w:leader="none"/>
          <w:tab w:pos="8832" w:val="left" w:leader="none"/>
          <w:tab w:pos="9694" w:val="left" w:leader="none"/>
        </w:tabs>
        <w:spacing w:line="288" w:lineRule="exact" w:before="0"/>
        <w:ind w:left="298" w:right="0" w:firstLine="0"/>
        <w:jc w:val="left"/>
        <w:rPr>
          <w:sz w:val="21"/>
        </w:rPr>
      </w:pPr>
      <w:r>
        <w:rPr>
          <w:rFonts w:ascii="Arial Unicode MS" w:eastAsia="Arial Unicode MS" w:hint="eastAsia"/>
          <w:w w:val="110"/>
          <w:position w:val="-1"/>
          <w:sz w:val="20"/>
        </w:rPr>
        <w:t>北津軽郡</w:t>
        <w:tab/>
      </w:r>
      <w:r>
        <w:rPr>
          <w:w w:val="110"/>
          <w:position w:val="0"/>
          <w:sz w:val="21"/>
        </w:rPr>
        <w:t>4</w:t>
        <w:tab/>
        <w:t>87</w:t>
        <w:tab/>
      </w:r>
      <w:r>
        <w:rPr>
          <w:w w:val="110"/>
          <w:sz w:val="21"/>
        </w:rPr>
        <w:t>297</w:t>
        <w:tab/>
        <w:t>226</w:t>
        <w:tab/>
        <w:t>6</w:t>
        <w:tab/>
        <w:t>83</w:t>
        <w:tab/>
      </w:r>
      <w:r>
        <w:rPr>
          <w:w w:val="110"/>
          <w:position w:val="1"/>
          <w:sz w:val="21"/>
        </w:rPr>
        <w:t>247</w:t>
        <w:tab/>
        <w:t>278</w:t>
        <w:tab/>
        <w:t>2</w:t>
        <w:tab/>
      </w:r>
      <w:r>
        <w:rPr>
          <w:w w:val="110"/>
          <w:position w:val="3"/>
          <w:sz w:val="21"/>
        </w:rPr>
        <w:t>-4</w:t>
        <w:tab/>
      </w:r>
      <w:r>
        <w:rPr>
          <w:rFonts w:ascii="Arial Unicode MS" w:eastAsia="Arial Unicode MS" w:hint="eastAsia"/>
          <w:spacing w:val="5"/>
          <w:w w:val="105"/>
          <w:position w:val="1"/>
          <w:sz w:val="17"/>
        </w:rPr>
        <w:t>一</w:t>
      </w:r>
      <w:r>
        <w:rPr>
          <w:w w:val="110"/>
          <w:position w:val="1"/>
          <w:sz w:val="21"/>
        </w:rPr>
        <w:t>50</w:t>
        <w:tab/>
      </w:r>
      <w:r>
        <w:rPr>
          <w:w w:val="110"/>
          <w:position w:val="2"/>
          <w:sz w:val="21"/>
        </w:rPr>
        <w:t>52</w:t>
      </w:r>
    </w:p>
    <w:p>
      <w:pPr>
        <w:tabs>
          <w:tab w:pos="719" w:val="left" w:leader="none"/>
          <w:tab w:pos="1188" w:val="left" w:leader="none"/>
          <w:tab w:pos="2006" w:val="left" w:leader="none"/>
          <w:tab w:pos="2601" w:val="left" w:leader="none"/>
          <w:tab w:pos="3191" w:val="left" w:leader="none"/>
          <w:tab w:pos="4015" w:val="left" w:leader="none"/>
          <w:tab w:pos="4824" w:val="left" w:leader="none"/>
          <w:tab w:pos="5416" w:val="left" w:leader="none"/>
          <w:tab w:pos="6112" w:val="left" w:leader="none"/>
          <w:tab w:pos="6823" w:val="left" w:leader="none"/>
          <w:tab w:pos="7644" w:val="left" w:leader="none"/>
          <w:tab w:pos="8112" w:val="left" w:leader="none"/>
          <w:tab w:pos="8848" w:val="left" w:leader="none"/>
          <w:tab w:pos="9700" w:val="left" w:leader="none"/>
        </w:tabs>
        <w:spacing w:line="327" w:lineRule="exact" w:before="0"/>
        <w:ind w:left="236" w:right="0" w:firstLine="0"/>
        <w:jc w:val="left"/>
        <w:rPr>
          <w:sz w:val="21"/>
        </w:rPr>
      </w:pPr>
      <w:r>
        <w:rPr/>
        <w:pict>
          <v:shape style="position:absolute;margin-left:40.568150pt;margin-top:10.729533pt;width:483.75pt;height:50.75pt;mso-position-horizontal-relative:page;mso-position-vertical-relative:paragraph;z-index:-1267576" type="#_x0000_t202" filled="false" stroked="false">
            <v:textbox inset="0,0,0,0">
              <w:txbxContent>
                <w:p>
                  <w:pPr>
                    <w:tabs>
                      <w:tab w:pos="479" w:val="left" w:leader="none"/>
                      <w:tab w:pos="964" w:val="left" w:leader="none"/>
                      <w:tab w:pos="1423" w:val="left" w:leader="none"/>
                      <w:tab w:pos="2368" w:val="left" w:leader="none"/>
                      <w:tab w:pos="3069" w:val="left" w:leader="none"/>
                      <w:tab w:pos="3784" w:val="left" w:leader="none"/>
                      <w:tab w:pos="4237" w:val="left" w:leader="none"/>
                      <w:tab w:pos="5176" w:val="left" w:leader="none"/>
                      <w:tab w:pos="5890" w:val="left" w:leader="none"/>
                      <w:tab w:pos="6597" w:val="left" w:leader="none"/>
                      <w:tab w:pos="7059" w:val="left" w:leader="none"/>
                      <w:tab w:pos="7881" w:val="left" w:leader="none"/>
                      <w:tab w:pos="8595" w:val="left" w:leader="none"/>
                      <w:tab w:pos="9568" w:val="left" w:leader="none"/>
                    </w:tabs>
                    <w:spacing w:before="1"/>
                    <w:ind w:left="0" w:right="0" w:firstLine="0"/>
                    <w:jc w:val="left"/>
                    <w:rPr>
                      <w:sz w:val="21"/>
                    </w:rPr>
                  </w:pPr>
                  <w:r>
                    <w:rPr>
                      <w:rFonts w:ascii="Arial Unicode MS" w:hAnsi="Arial Unicode MS" w:eastAsia="Arial Unicode MS" w:hint="eastAsia"/>
                      <w:position w:val="-1"/>
                      <w:sz w:val="21"/>
                    </w:rPr>
                    <w:t>金</w:t>
                    <w:tab/>
                  </w:r>
                  <w:r>
                    <w:rPr>
                      <w:rFonts w:ascii="Arial Unicode MS" w:hAnsi="Arial Unicode MS" w:eastAsia="Arial Unicode MS" w:hint="eastAsia"/>
                      <w:position w:val="-1"/>
                      <w:sz w:val="20"/>
                    </w:rPr>
                    <w:t>木</w:t>
                    <w:tab/>
                    <w:t>町</w:t>
                    <w:tab/>
                  </w:r>
                  <w:r>
                    <w:rPr>
                      <w:rFonts w:ascii="Arial Unicode MS" w:hAnsi="Arial Unicode MS" w:eastAsia="Arial Unicode MS" w:hint="eastAsia"/>
                      <w:w w:val="85"/>
                      <w:position w:val="-45"/>
                      <w:sz w:val="74"/>
                    </w:rPr>
                    <w:t>゜</w:t>
                    <w:tab/>
                  </w:r>
                  <w:r>
                    <w:rPr>
                      <w:position w:val="0"/>
                      <w:sz w:val="21"/>
                    </w:rPr>
                    <w:t>15</w:t>
                    <w:tab/>
                  </w:r>
                  <w:r>
                    <w:rPr>
                      <w:sz w:val="21"/>
                    </w:rPr>
                    <w:t>62</w:t>
                    <w:tab/>
                    <w:t>38</w:t>
                    <w:tab/>
                  </w:r>
                  <w:r>
                    <w:rPr>
                      <w:rFonts w:ascii="Arial Unicode MS" w:hAnsi="Arial Unicode MS" w:eastAsia="Arial Unicode MS" w:hint="eastAsia"/>
                      <w:w w:val="85"/>
                      <w:position w:val="-44"/>
                      <w:sz w:val="74"/>
                    </w:rPr>
                    <w:t>゜</w:t>
                    <w:tab/>
                  </w:r>
                  <w:r>
                    <w:rPr>
                      <w:position w:val="1"/>
                      <w:sz w:val="21"/>
                    </w:rPr>
                    <w:t>13</w:t>
                    <w:tab/>
                    <w:t>56</w:t>
                    <w:tab/>
                    <w:t>46</w:t>
                    <w:tab/>
                  </w:r>
                  <w:r>
                    <w:rPr>
                      <w:rFonts w:ascii="Arial Unicode MS" w:hAnsi="Arial Unicode MS" w:eastAsia="Arial Unicode MS" w:hint="eastAsia"/>
                      <w:w w:val="85"/>
                      <w:position w:val="-43"/>
                      <w:sz w:val="74"/>
                    </w:rPr>
                    <w:t>゜</w:t>
                    <w:tab/>
                  </w:r>
                  <w:r>
                    <w:rPr>
                      <w:rFonts w:ascii="Arial Unicode MS" w:hAnsi="Arial Unicode MS" w:eastAsia="Arial Unicode MS" w:hint="eastAsia"/>
                      <w:w w:val="85"/>
                      <w:position w:val="0"/>
                      <w:sz w:val="18"/>
                    </w:rPr>
                    <w:t>―   </w:t>
                  </w:r>
                  <w:r>
                    <w:rPr>
                      <w:rFonts w:ascii="Arial Unicode MS" w:hAnsi="Arial Unicode MS" w:eastAsia="Arial Unicode MS" w:hint="eastAsia"/>
                      <w:spacing w:val="16"/>
                      <w:w w:val="85"/>
                      <w:position w:val="0"/>
                      <w:sz w:val="18"/>
                    </w:rPr>
                    <w:t> </w:t>
                  </w:r>
                  <w:r>
                    <w:rPr>
                      <w:position w:val="0"/>
                      <w:sz w:val="21"/>
                    </w:rPr>
                    <w:t>2</w:t>
                    <w:tab/>
                  </w:r>
                  <w:r>
                    <w:rPr>
                      <w:rFonts w:ascii="Arial Unicode MS" w:hAnsi="Arial Unicode MS" w:eastAsia="Arial Unicode MS" w:hint="eastAsia"/>
                      <w:position w:val="0"/>
                      <w:sz w:val="18"/>
                    </w:rPr>
                    <w:t>― </w:t>
                  </w:r>
                  <w:r>
                    <w:rPr>
                      <w:rFonts w:ascii="Arial Unicode MS" w:hAnsi="Arial Unicode MS" w:eastAsia="Arial Unicode MS" w:hint="eastAsia"/>
                      <w:spacing w:val="48"/>
                      <w:position w:val="0"/>
                      <w:sz w:val="18"/>
                    </w:rPr>
                    <w:t> </w:t>
                  </w:r>
                  <w:r>
                    <w:rPr>
                      <w:position w:val="0"/>
                      <w:sz w:val="21"/>
                    </w:rPr>
                    <w:t>6</w:t>
                    <w:tab/>
                  </w:r>
                  <w:r>
                    <w:rPr>
                      <w:spacing w:val="-20"/>
                      <w:position w:val="1"/>
                      <w:sz w:val="21"/>
                    </w:rPr>
                    <w:t>8</w:t>
                  </w:r>
                </w:p>
              </w:txbxContent>
            </v:textbox>
            <w10:wrap type="none"/>
          </v:shape>
        </w:pict>
      </w:r>
      <w:r>
        <w:rPr>
          <w:rFonts w:ascii="Arial Unicode MS" w:hAnsi="Arial Unicode MS" w:eastAsia="Arial Unicode MS" w:hint="eastAsia"/>
          <w:w w:val="101"/>
          <w:position w:val="-1"/>
          <w:sz w:val="21"/>
        </w:rPr>
        <w:t>板</w:t>
      </w:r>
      <w:r>
        <w:rPr>
          <w:rFonts w:ascii="Arial Unicode MS" w:hAnsi="Arial Unicode MS" w:eastAsia="Arial Unicode MS" w:hint="eastAsia"/>
          <w:position w:val="-1"/>
          <w:sz w:val="21"/>
        </w:rPr>
        <w:tab/>
      </w:r>
      <w:r>
        <w:rPr>
          <w:rFonts w:ascii="Arial Unicode MS" w:hAnsi="Arial Unicode MS" w:eastAsia="Arial Unicode MS" w:hint="eastAsia"/>
          <w:w w:val="101"/>
          <w:position w:val="0"/>
          <w:sz w:val="20"/>
        </w:rPr>
        <w:t>柳</w:t>
      </w:r>
      <w:r>
        <w:rPr>
          <w:rFonts w:ascii="Arial Unicode MS" w:hAnsi="Arial Unicode MS" w:eastAsia="Arial Unicode MS" w:hint="eastAsia"/>
          <w:position w:val="0"/>
          <w:sz w:val="20"/>
        </w:rPr>
        <w:tab/>
      </w:r>
      <w:r>
        <w:rPr>
          <w:rFonts w:ascii="Arial Unicode MS" w:hAnsi="Arial Unicode MS" w:eastAsia="Arial Unicode MS" w:hint="eastAsia"/>
          <w:w w:val="101"/>
          <w:position w:val="0"/>
          <w:sz w:val="20"/>
        </w:rPr>
        <w:t>町</w:t>
      </w:r>
      <w:r>
        <w:rPr>
          <w:rFonts w:ascii="Arial Unicode MS" w:hAnsi="Arial Unicode MS" w:eastAsia="Arial Unicode MS" w:hint="eastAsia"/>
          <w:position w:val="0"/>
          <w:sz w:val="20"/>
        </w:rPr>
        <w:tab/>
      </w:r>
      <w:r>
        <w:rPr>
          <w:w w:val="100"/>
          <w:sz w:val="21"/>
        </w:rPr>
        <w:t>2</w:t>
      </w:r>
      <w:r>
        <w:rPr>
          <w:sz w:val="21"/>
        </w:rPr>
        <w:tab/>
      </w:r>
      <w:r>
        <w:rPr>
          <w:w w:val="103"/>
          <w:sz w:val="21"/>
        </w:rPr>
        <w:t>32</w:t>
      </w:r>
      <w:r>
        <w:rPr>
          <w:sz w:val="21"/>
        </w:rPr>
        <w:tab/>
      </w:r>
      <w:r>
        <w:rPr>
          <w:w w:val="103"/>
          <w:sz w:val="21"/>
        </w:rPr>
        <w:t>106</w:t>
      </w:r>
      <w:r>
        <w:rPr>
          <w:sz w:val="21"/>
        </w:rPr>
        <w:tab/>
      </w:r>
      <w:r>
        <w:rPr>
          <w:w w:val="99"/>
          <w:position w:val="1"/>
          <w:sz w:val="21"/>
        </w:rPr>
        <w:t>69</w:t>
      </w:r>
      <w:r>
        <w:rPr>
          <w:position w:val="1"/>
          <w:sz w:val="21"/>
        </w:rPr>
        <w:tab/>
      </w:r>
      <w:r>
        <w:rPr>
          <w:w w:val="107"/>
          <w:position w:val="1"/>
          <w:sz w:val="21"/>
        </w:rPr>
        <w:t>3</w:t>
      </w:r>
      <w:r>
        <w:rPr>
          <w:position w:val="1"/>
          <w:sz w:val="21"/>
        </w:rPr>
        <w:tab/>
      </w:r>
      <w:r>
        <w:rPr>
          <w:w w:val="98"/>
          <w:position w:val="1"/>
          <w:sz w:val="21"/>
        </w:rPr>
        <w:t>30</w:t>
      </w:r>
      <w:r>
        <w:rPr>
          <w:position w:val="1"/>
          <w:sz w:val="21"/>
        </w:rPr>
        <w:tab/>
      </w:r>
      <w:r>
        <w:rPr>
          <w:w w:val="110"/>
          <w:position w:val="1"/>
          <w:sz w:val="21"/>
        </w:rPr>
        <w:t>83</w:t>
      </w:r>
      <w:r>
        <w:rPr>
          <w:position w:val="1"/>
          <w:sz w:val="21"/>
        </w:rPr>
        <w:tab/>
      </w:r>
      <w:r>
        <w:rPr>
          <w:w w:val="107"/>
          <w:position w:val="1"/>
          <w:sz w:val="21"/>
        </w:rPr>
        <w:t>93</w:t>
      </w:r>
      <w:r>
        <w:rPr>
          <w:position w:val="1"/>
          <w:sz w:val="21"/>
        </w:rPr>
        <w:tab/>
      </w:r>
      <w:r>
        <w:rPr>
          <w:w w:val="107"/>
          <w:position w:val="2"/>
          <w:sz w:val="21"/>
        </w:rPr>
        <w:t>1</w:t>
      </w:r>
      <w:r>
        <w:rPr>
          <w:position w:val="2"/>
          <w:sz w:val="21"/>
        </w:rPr>
        <w:tab/>
      </w:r>
      <w:r>
        <w:rPr>
          <w:rFonts w:ascii="Arial Unicode MS" w:hAnsi="Arial Unicode MS" w:eastAsia="Arial Unicode MS" w:hint="eastAsia"/>
          <w:w w:val="120"/>
          <w:position w:val="0"/>
          <w:sz w:val="18"/>
        </w:rPr>
        <w:t>―</w:t>
      </w:r>
      <w:r>
        <w:rPr>
          <w:rFonts w:ascii="Arial Unicode MS" w:hAnsi="Arial Unicode MS" w:eastAsia="Arial Unicode MS" w:hint="eastAsia"/>
          <w:position w:val="0"/>
          <w:sz w:val="18"/>
        </w:rPr>
        <w:t>  </w:t>
      </w:r>
      <w:r>
        <w:rPr>
          <w:rFonts w:ascii="Arial Unicode MS" w:hAnsi="Arial Unicode MS" w:eastAsia="Arial Unicode MS" w:hint="eastAsia"/>
          <w:spacing w:val="-7"/>
          <w:position w:val="0"/>
          <w:sz w:val="18"/>
        </w:rPr>
        <w:t> </w:t>
      </w:r>
      <w:r>
        <w:rPr>
          <w:w w:val="92"/>
          <w:position w:val="0"/>
          <w:sz w:val="21"/>
        </w:rPr>
        <w:t>2</w:t>
      </w:r>
      <w:r>
        <w:rPr>
          <w:position w:val="0"/>
          <w:sz w:val="21"/>
        </w:rPr>
        <w:tab/>
      </w:r>
      <w:r>
        <w:rPr>
          <w:rFonts w:ascii="Arial Unicode MS" w:hAnsi="Arial Unicode MS" w:eastAsia="Arial Unicode MS" w:hint="eastAsia"/>
          <w:spacing w:val="14"/>
          <w:w w:val="120"/>
          <w:sz w:val="18"/>
        </w:rPr>
        <w:t>―</w:t>
      </w:r>
      <w:r>
        <w:rPr>
          <w:w w:val="100"/>
          <w:sz w:val="21"/>
        </w:rPr>
        <w:t>23</w:t>
      </w:r>
      <w:r>
        <w:rPr>
          <w:sz w:val="21"/>
        </w:rPr>
        <w:tab/>
      </w:r>
      <w:r>
        <w:rPr>
          <w:w w:val="107"/>
          <w:position w:val="6"/>
          <w:sz w:val="21"/>
        </w:rPr>
        <w:t>2</w:t>
      </w:r>
      <w:r>
        <w:rPr>
          <w:spacing w:val="-10"/>
          <w:w w:val="107"/>
          <w:position w:val="6"/>
          <w:sz w:val="21"/>
        </w:rPr>
        <w:t>4</w:t>
      </w:r>
      <w:r>
        <w:rPr>
          <w:spacing w:val="-2"/>
          <w:w w:val="33"/>
          <w:position w:val="6"/>
          <w:sz w:val="10"/>
        </w:rPr>
        <w:t>I</w:t>
      </w:r>
      <w:r>
        <w:rPr>
          <w:w w:val="107"/>
          <w:position w:val="6"/>
          <w:sz w:val="21"/>
        </w:rPr>
        <w:t>'</w:t>
      </w:r>
    </w:p>
    <w:p>
      <w:pPr>
        <w:spacing w:after="0" w:line="327" w:lineRule="exact"/>
        <w:jc w:val="left"/>
        <w:rPr>
          <w:sz w:val="21"/>
        </w:rPr>
        <w:sectPr>
          <w:pgSz w:w="11990" w:h="16840"/>
          <w:pgMar w:top="1200" w:bottom="280" w:left="580" w:right="560"/>
        </w:sectPr>
      </w:pPr>
    </w:p>
    <w:p>
      <w:pPr>
        <w:pStyle w:val="BodyText"/>
        <w:spacing w:before="7"/>
        <w:rPr>
          <w:sz w:val="28"/>
        </w:rPr>
      </w:pPr>
    </w:p>
    <w:p>
      <w:pPr>
        <w:tabs>
          <w:tab w:pos="723" w:val="left" w:leader="none"/>
          <w:tab w:pos="1195" w:val="left" w:leader="none"/>
          <w:tab w:pos="2709" w:val="left" w:leader="none"/>
          <w:tab w:pos="3312" w:val="left" w:leader="none"/>
          <w:tab w:pos="4014" w:val="left" w:leader="none"/>
          <w:tab w:pos="4849" w:val="left" w:leader="none"/>
          <w:tab w:pos="5524" w:val="left" w:leader="none"/>
          <w:tab w:pos="6114" w:val="left" w:leader="none"/>
          <w:tab w:pos="6834" w:val="left" w:leader="none"/>
          <w:tab w:pos="7644" w:val="left" w:leader="none"/>
          <w:tab w:pos="8245" w:val="left" w:leader="none"/>
          <w:tab w:pos="8966" w:val="left" w:leader="none"/>
        </w:tabs>
        <w:spacing w:line="261" w:lineRule="exact" w:before="0"/>
        <w:ind w:left="236" w:right="0" w:firstLine="0"/>
        <w:jc w:val="left"/>
        <w:rPr>
          <w:sz w:val="21"/>
        </w:rPr>
      </w:pPr>
      <w:r>
        <w:rPr/>
        <w:pict>
          <v:shape style="position:absolute;margin-left:111.368401pt;margin-top:-4.73287pt;width:22.65pt;height:49.7pt;mso-position-horizontal-relative:page;mso-position-vertical-relative:paragraph;z-index:-126779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21"/>
        </w:rPr>
        <w:t>中</w:t>
        <w:tab/>
      </w:r>
      <w:r>
        <w:rPr>
          <w:rFonts w:ascii="Arial Unicode MS" w:eastAsia="Arial Unicode MS" w:hint="eastAsia"/>
          <w:position w:val="-1"/>
          <w:sz w:val="20"/>
        </w:rPr>
        <w:t>里</w:t>
        <w:tab/>
      </w:r>
      <w:r>
        <w:rPr>
          <w:rFonts w:ascii="Arial Unicode MS" w:eastAsia="Arial Unicode MS" w:hint="eastAsia"/>
          <w:position w:val="0"/>
          <w:sz w:val="20"/>
        </w:rPr>
        <w:t>町</w:t>
        <w:tab/>
      </w:r>
      <w:r>
        <w:rPr>
          <w:w w:val="95"/>
          <w:sz w:val="21"/>
        </w:rPr>
        <w:t>6</w:t>
        <w:tab/>
      </w:r>
      <w:r>
        <w:rPr>
          <w:sz w:val="21"/>
        </w:rPr>
        <w:t>26</w:t>
        <w:tab/>
      </w:r>
      <w:r>
        <w:rPr>
          <w:position w:val="1"/>
          <w:sz w:val="21"/>
        </w:rPr>
        <w:t>13</w:t>
        <w:tab/>
      </w:r>
      <w:r>
        <w:rPr>
          <w:position w:val="1"/>
          <w:sz w:val="22"/>
        </w:rPr>
        <w:t>I</w:t>
        <w:tab/>
      </w:r>
      <w:r>
        <w:rPr>
          <w:position w:val="1"/>
          <w:sz w:val="21"/>
        </w:rPr>
        <w:t>3</w:t>
        <w:tab/>
        <w:t>17</w:t>
        <w:tab/>
      </w:r>
      <w:r>
        <w:rPr>
          <w:position w:val="2"/>
          <w:sz w:val="21"/>
        </w:rPr>
        <w:t>24</w:t>
        <w:tab/>
        <w:t>1</w:t>
        <w:tab/>
      </w:r>
      <w:r>
        <w:rPr>
          <w:position w:val="4"/>
          <w:sz w:val="21"/>
        </w:rPr>
        <w:t>-3</w:t>
        <w:tab/>
        <w:t>~9</w:t>
      </w:r>
    </w:p>
    <w:p>
      <w:pPr>
        <w:tabs>
          <w:tab w:pos="721" w:val="left" w:leader="none"/>
          <w:tab w:pos="1195" w:val="left" w:leader="none"/>
          <w:tab w:pos="2013" w:val="left" w:leader="none"/>
          <w:tab w:pos="2601" w:val="left" w:leader="none"/>
          <w:tab w:pos="3308" w:val="left" w:leader="none"/>
          <w:tab w:pos="4015" w:val="left" w:leader="none"/>
          <w:tab w:pos="4828" w:val="left" w:leader="none"/>
          <w:tab w:pos="5416" w:val="left" w:leader="none"/>
          <w:tab w:pos="6121" w:val="left" w:leader="none"/>
          <w:tab w:pos="6830" w:val="left" w:leader="none"/>
          <w:tab w:pos="7298" w:val="left" w:leader="none"/>
          <w:tab w:pos="8359" w:val="left" w:leader="none"/>
          <w:tab w:pos="8851" w:val="left" w:leader="none"/>
        </w:tabs>
        <w:spacing w:line="386" w:lineRule="exact" w:before="0"/>
        <w:ind w:left="234" w:right="0" w:firstLine="0"/>
        <w:jc w:val="left"/>
        <w:rPr>
          <w:sz w:val="21"/>
        </w:rPr>
      </w:pPr>
      <w:r>
        <w:rPr/>
        <w:pict>
          <v:shape style="position:absolute;margin-left:465.377289pt;margin-top:12.853786pt;width:22.65pt;height:49.7pt;mso-position-horizontal-relative:page;mso-position-vertical-relative:paragraph;z-index:-12677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21"/>
        </w:rPr>
        <w:t>鶴</w:t>
        <w:tab/>
      </w:r>
      <w:r>
        <w:rPr>
          <w:rFonts w:ascii="Arial Unicode MS" w:eastAsia="Arial Unicode MS" w:hint="eastAsia"/>
          <w:position w:val="0"/>
          <w:sz w:val="20"/>
        </w:rPr>
        <w:t>田</w:t>
        <w:tab/>
        <w:t>町</w:t>
        <w:tab/>
      </w:r>
      <w:r>
        <w:rPr>
          <w:position w:val="0"/>
          <w:sz w:val="21"/>
        </w:rPr>
        <w:t>2</w:t>
        <w:tab/>
        <w:t>33</w:t>
        <w:tab/>
      </w:r>
      <w:r>
        <w:rPr>
          <w:position w:val="1"/>
          <w:sz w:val="21"/>
        </w:rPr>
        <w:t>67</w:t>
        <w:tab/>
      </w:r>
      <w:r>
        <w:rPr>
          <w:sz w:val="21"/>
        </w:rPr>
        <w:t>60</w:t>
        <w:tab/>
      </w:r>
      <w:r>
        <w:rPr>
          <w:position w:val="1"/>
          <w:sz w:val="21"/>
        </w:rPr>
        <w:t>2</w:t>
        <w:tab/>
        <w:t>34</w:t>
        <w:tab/>
        <w:t>57</w:t>
        <w:tab/>
        <w:t>69</w:t>
        <w:tab/>
      </w:r>
      <w:r>
        <w:rPr>
          <w:rFonts w:ascii="Arial Unicode MS" w:eastAsia="Arial Unicode MS" w:hint="eastAsia"/>
          <w:w w:val="90"/>
          <w:position w:val="-43"/>
          <w:sz w:val="74"/>
        </w:rPr>
        <w:t>゜</w:t>
        <w:tab/>
      </w:r>
      <w:r>
        <w:rPr>
          <w:w w:val="90"/>
          <w:position w:val="2"/>
          <w:sz w:val="21"/>
        </w:rPr>
        <w:t>1</w:t>
        <w:tab/>
      </w:r>
      <w:r>
        <w:rPr>
          <w:w w:val="90"/>
          <w:position w:val="4"/>
          <w:sz w:val="21"/>
        </w:rPr>
        <w:t>-10</w:t>
      </w:r>
    </w:p>
    <w:p>
      <w:pPr>
        <w:spacing w:before="186"/>
        <w:ind w:left="234" w:right="0" w:firstLine="0"/>
        <w:jc w:val="left"/>
        <w:rPr>
          <w:sz w:val="21"/>
        </w:rPr>
      </w:pPr>
      <w:r>
        <w:rPr/>
        <w:br w:type="column"/>
      </w:r>
      <w:r>
        <w:rPr>
          <w:rFonts w:ascii="Arial Unicode MS" w:eastAsia="Arial Unicode MS" w:hint="eastAsia"/>
          <w:spacing w:val="-190"/>
          <w:w w:val="57"/>
          <w:position w:val="-26"/>
          <w:sz w:val="58"/>
        </w:rPr>
        <w:t>，</w:t>
      </w:r>
      <w:r>
        <w:rPr>
          <w:w w:val="110"/>
          <w:sz w:val="21"/>
        </w:rPr>
        <w:t>11</w:t>
      </w:r>
    </w:p>
    <w:p>
      <w:pPr>
        <w:spacing w:after="0"/>
        <w:jc w:val="left"/>
        <w:rPr>
          <w:sz w:val="21"/>
        </w:rPr>
        <w:sectPr>
          <w:type w:val="continuous"/>
          <w:pgSz w:w="11990" w:h="16840"/>
          <w:pgMar w:top="300" w:bottom="280" w:left="580" w:right="560"/>
          <w:cols w:num="2" w:equalWidth="0">
            <w:col w:w="9224" w:space="95"/>
            <w:col w:w="1531"/>
          </w:cols>
        </w:sectPr>
      </w:pPr>
    </w:p>
    <w:p>
      <w:pPr>
        <w:tabs>
          <w:tab w:pos="732" w:val="left" w:leader="none"/>
          <w:tab w:pos="1208" w:val="left" w:leader="none"/>
        </w:tabs>
        <w:spacing w:line="229" w:lineRule="exact" w:before="39"/>
        <w:ind w:left="242" w:right="0" w:firstLine="0"/>
        <w:jc w:val="left"/>
        <w:rPr>
          <w:rFonts w:ascii="Arial Unicode MS" w:eastAsia="Arial Unicode MS" w:hint="eastAsia"/>
          <w:sz w:val="20"/>
        </w:rPr>
      </w:pPr>
      <w:r>
        <w:rPr>
          <w:rFonts w:ascii="Arial Unicode MS" w:eastAsia="Arial Unicode MS" w:hint="eastAsia"/>
          <w:w w:val="110"/>
          <w:sz w:val="20"/>
        </w:rPr>
        <w:t>市</w:t>
        <w:tab/>
        <w:t>浦</w:t>
        <w:tab/>
        <w:t>村</w:t>
      </w:r>
    </w:p>
    <w:p>
      <w:pPr>
        <w:tabs>
          <w:tab w:pos="728" w:val="left" w:leader="none"/>
          <w:tab w:pos="1208" w:val="left" w:leader="none"/>
          <w:tab w:pos="1654" w:val="left" w:leader="none"/>
        </w:tabs>
        <w:spacing w:line="381" w:lineRule="exact" w:before="0"/>
        <w:ind w:left="224" w:right="0" w:firstLine="0"/>
        <w:jc w:val="left"/>
        <w:rPr>
          <w:rFonts w:ascii="Arial Unicode MS" w:eastAsia="Arial Unicode MS" w:hint="eastAsia"/>
          <w:sz w:val="74"/>
        </w:rPr>
      </w:pPr>
      <w:r>
        <w:rPr>
          <w:rFonts w:ascii="Arial" w:eastAsia="Arial"/>
          <w:spacing w:val="-12"/>
          <w:w w:val="80"/>
          <w:position w:val="1"/>
          <w:sz w:val="24"/>
        </w:rPr>
        <w:t>1J</w:t>
      </w:r>
      <w:r>
        <w:rPr>
          <w:rFonts w:ascii="Arial Unicode MS" w:eastAsia="Arial Unicode MS" w:hint="eastAsia"/>
          <w:w w:val="80"/>
          <w:position w:val="1"/>
          <w:sz w:val="14"/>
        </w:rPr>
        <w:t>ヽ</w:t>
        <w:tab/>
      </w:r>
      <w:r>
        <w:rPr>
          <w:rFonts w:ascii="Arial Unicode MS" w:eastAsia="Arial Unicode MS" w:hint="eastAsia"/>
          <w:w w:val="80"/>
          <w:sz w:val="20"/>
        </w:rPr>
        <w:t>泊</w:t>
        <w:tab/>
        <w:t>村</w:t>
        <w:tab/>
      </w:r>
      <w:r>
        <w:rPr>
          <w:rFonts w:ascii="Arial Unicode MS" w:eastAsia="Arial Unicode MS" w:hint="eastAsia"/>
          <w:spacing w:val="-20"/>
          <w:w w:val="60"/>
          <w:position w:val="-44"/>
          <w:sz w:val="74"/>
        </w:rPr>
        <w:t>゜</w:t>
      </w:r>
    </w:p>
    <w:p>
      <w:pPr>
        <w:tabs>
          <w:tab w:pos="1160" w:val="left" w:leader="none"/>
          <w:tab w:pos="1867" w:val="left" w:leader="none"/>
        </w:tabs>
        <w:spacing w:line="217" w:lineRule="exact" w:before="32"/>
        <w:ind w:left="568" w:right="0" w:firstLine="0"/>
        <w:jc w:val="left"/>
        <w:rPr>
          <w:sz w:val="21"/>
        </w:rPr>
      </w:pPr>
      <w:r>
        <w:rPr/>
        <w:br w:type="column"/>
      </w:r>
      <w:r>
        <w:rPr>
          <w:w w:val="90"/>
          <w:sz w:val="21"/>
        </w:rPr>
        <w:t>1</w:t>
        <w:tab/>
      </w:r>
      <w:r>
        <w:rPr>
          <w:position w:val="1"/>
          <w:sz w:val="21"/>
        </w:rPr>
        <w:t>17</w:t>
        <w:tab/>
        <w:t>19</w:t>
      </w:r>
    </w:p>
    <w:p>
      <w:pPr>
        <w:tabs>
          <w:tab w:pos="1160" w:val="left" w:leader="none"/>
          <w:tab w:pos="1880" w:val="left" w:leader="none"/>
          <w:tab w:pos="2322" w:val="left" w:leader="none"/>
        </w:tabs>
        <w:spacing w:line="400" w:lineRule="exact" w:before="0"/>
        <w:ind w:left="214" w:right="0" w:firstLine="0"/>
        <w:jc w:val="left"/>
        <w:rPr>
          <w:rFonts w:ascii="Arial Unicode MS" w:eastAsia="Arial Unicode MS" w:hint="eastAsia"/>
          <w:sz w:val="74"/>
        </w:rPr>
      </w:pPr>
      <w:r>
        <w:rPr>
          <w:rFonts w:ascii="Arial Unicode MS" w:eastAsia="Arial Unicode MS" w:hint="eastAsia"/>
          <w:w w:val="85"/>
          <w:position w:val="-44"/>
          <w:sz w:val="74"/>
        </w:rPr>
        <w:t>゜</w:t>
        <w:tab/>
      </w:r>
      <w:r>
        <w:rPr>
          <w:w w:val="90"/>
          <w:sz w:val="21"/>
        </w:rPr>
        <w:t>19</w:t>
        <w:tab/>
      </w:r>
      <w:r>
        <w:rPr>
          <w:w w:val="90"/>
          <w:position w:val="1"/>
          <w:sz w:val="21"/>
        </w:rPr>
        <w:t>27</w:t>
        <w:tab/>
      </w:r>
      <w:r>
        <w:rPr>
          <w:rFonts w:ascii="Arial Unicode MS" w:eastAsia="Arial Unicode MS" w:hint="eastAsia"/>
          <w:w w:val="60"/>
          <w:position w:val="-44"/>
          <w:sz w:val="74"/>
        </w:rPr>
        <w:t>゜</w:t>
      </w:r>
    </w:p>
    <w:p>
      <w:pPr>
        <w:tabs>
          <w:tab w:pos="822" w:val="left" w:leader="none"/>
          <w:tab w:pos="1530" w:val="left" w:leader="none"/>
        </w:tabs>
        <w:spacing w:line="221" w:lineRule="exact" w:before="18"/>
        <w:ind w:left="229" w:right="0" w:firstLine="0"/>
        <w:jc w:val="left"/>
        <w:rPr>
          <w:sz w:val="21"/>
        </w:rPr>
      </w:pPr>
      <w:r>
        <w:rPr/>
        <w:br w:type="column"/>
      </w:r>
      <w:r>
        <w:rPr>
          <w:w w:val="105"/>
          <w:sz w:val="21"/>
        </w:rPr>
        <w:t>2</w:t>
        <w:tab/>
        <w:t>17</w:t>
        <w:tab/>
      </w:r>
      <w:r>
        <w:rPr>
          <w:w w:val="105"/>
          <w:position w:val="1"/>
          <w:sz w:val="21"/>
        </w:rPr>
        <w:t>18</w:t>
      </w:r>
    </w:p>
    <w:p>
      <w:pPr>
        <w:tabs>
          <w:tab w:pos="822" w:val="left" w:leader="none"/>
          <w:tab w:pos="1535" w:val="left" w:leader="none"/>
          <w:tab w:pos="1999" w:val="left" w:leader="none"/>
        </w:tabs>
        <w:spacing w:line="411" w:lineRule="exact" w:before="0"/>
        <w:ind w:left="224" w:right="0" w:firstLine="0"/>
        <w:jc w:val="left"/>
        <w:rPr>
          <w:rFonts w:ascii="Arial Unicode MS" w:eastAsia="Arial Unicode MS" w:hint="eastAsia"/>
          <w:sz w:val="74"/>
        </w:rPr>
      </w:pPr>
      <w:r>
        <w:rPr>
          <w:w w:val="90"/>
          <w:sz w:val="21"/>
        </w:rPr>
        <w:t>1</w:t>
        <w:tab/>
      </w:r>
      <w:r>
        <w:rPr>
          <w:w w:val="95"/>
          <w:position w:val="1"/>
          <w:sz w:val="21"/>
        </w:rPr>
        <w:t>17</w:t>
        <w:tab/>
        <w:t>28</w:t>
        <w:tab/>
      </w:r>
      <w:r>
        <w:rPr>
          <w:rFonts w:ascii="Arial Unicode MS" w:eastAsia="Arial Unicode MS" w:hint="eastAsia"/>
          <w:w w:val="60"/>
          <w:position w:val="-44"/>
          <w:sz w:val="74"/>
        </w:rPr>
        <w:t>゜</w:t>
      </w:r>
    </w:p>
    <w:p>
      <w:pPr>
        <w:tabs>
          <w:tab w:pos="1546" w:val="left" w:leader="none"/>
        </w:tabs>
        <w:spacing w:line="251" w:lineRule="exact" w:before="0"/>
        <w:ind w:left="242" w:right="0" w:firstLine="0"/>
        <w:jc w:val="left"/>
        <w:rPr>
          <w:sz w:val="21"/>
        </w:rPr>
      </w:pPr>
      <w:r>
        <w:rPr/>
        <w:br w:type="column"/>
      </w:r>
      <w:r>
        <w:rPr>
          <w:w w:val="70"/>
          <w:position w:val="-1"/>
          <w:sz w:val="20"/>
        </w:rPr>
        <w:t>l</w:t>
        <w:tab/>
      </w:r>
      <w:r>
        <w:rPr>
          <w:w w:val="70"/>
          <w:sz w:val="21"/>
        </w:rPr>
        <w:t>-1</w:t>
      </w:r>
    </w:p>
    <w:p>
      <w:pPr>
        <w:tabs>
          <w:tab w:pos="691" w:val="left" w:leader="none"/>
          <w:tab w:pos="1667" w:val="left" w:leader="none"/>
        </w:tabs>
        <w:spacing w:before="78"/>
        <w:ind w:left="224" w:right="0" w:firstLine="0"/>
        <w:jc w:val="left"/>
        <w:rPr>
          <w:sz w:val="21"/>
        </w:rPr>
      </w:pPr>
      <w:r>
        <w:rPr>
          <w:w w:val="90"/>
          <w:position w:val="2"/>
          <w:sz w:val="21"/>
        </w:rPr>
        <w:t>1</w:t>
        <w:tab/>
      </w:r>
      <w:r>
        <w:rPr>
          <w:rFonts w:ascii="Arial Unicode MS" w:hAnsi="Arial Unicode MS"/>
          <w:w w:val="90"/>
          <w:sz w:val="18"/>
        </w:rPr>
        <w:t>―   </w:t>
      </w:r>
      <w:r>
        <w:rPr>
          <w:rFonts w:ascii="Arial Unicode MS" w:hAnsi="Arial Unicode MS"/>
          <w:spacing w:val="5"/>
          <w:w w:val="90"/>
          <w:sz w:val="18"/>
        </w:rPr>
        <w:t> </w:t>
      </w:r>
      <w:r>
        <w:rPr>
          <w:w w:val="90"/>
          <w:sz w:val="21"/>
        </w:rPr>
        <w:t>2</w:t>
        <w:tab/>
      </w:r>
      <w:r>
        <w:rPr>
          <w:w w:val="90"/>
          <w:position w:val="3"/>
          <w:sz w:val="21"/>
        </w:rPr>
        <w:t>1</w:t>
      </w:r>
    </w:p>
    <w:p>
      <w:pPr>
        <w:spacing w:after="0"/>
        <w:jc w:val="left"/>
        <w:rPr>
          <w:sz w:val="21"/>
        </w:rPr>
        <w:sectPr>
          <w:type w:val="continuous"/>
          <w:pgSz w:w="11990" w:h="16840"/>
          <w:pgMar w:top="300" w:bottom="280" w:left="580" w:right="560"/>
          <w:cols w:num="4" w:equalWidth="0">
            <w:col w:w="2108" w:space="40"/>
            <w:col w:w="2815" w:space="336"/>
            <w:col w:w="2492" w:space="351"/>
            <w:col w:w="2708"/>
          </w:cols>
        </w:sectPr>
      </w:pPr>
    </w:p>
    <w:p>
      <w:pPr>
        <w:tabs>
          <w:tab w:pos="731" w:val="left" w:leader="none"/>
          <w:tab w:pos="1905" w:val="left" w:leader="none"/>
          <w:tab w:pos="2500" w:val="left" w:leader="none"/>
          <w:tab w:pos="3907" w:val="left" w:leader="none"/>
          <w:tab w:pos="4723" w:val="left" w:leader="none"/>
          <w:tab w:pos="5319" w:val="left" w:leader="none"/>
          <w:tab w:pos="6723" w:val="left" w:leader="none"/>
          <w:tab w:pos="7659" w:val="left" w:leader="none"/>
          <w:tab w:pos="8137" w:val="left" w:leader="none"/>
          <w:tab w:pos="8851" w:val="left" w:leader="none"/>
          <w:tab w:pos="9695" w:val="left" w:leader="none"/>
        </w:tabs>
        <w:spacing w:line="290" w:lineRule="exact" w:before="0"/>
        <w:ind w:left="296" w:right="0" w:firstLine="0"/>
        <w:jc w:val="left"/>
        <w:rPr>
          <w:sz w:val="21"/>
        </w:rPr>
      </w:pPr>
      <w:r>
        <w:rPr>
          <w:rFonts w:ascii="Arial Unicode MS" w:eastAsia="Arial Unicode MS" w:hint="eastAsia"/>
          <w:w w:val="105"/>
          <w:position w:val="-1"/>
          <w:sz w:val="20"/>
        </w:rPr>
        <w:t>上</w:t>
        <w:tab/>
      </w:r>
      <w:r>
        <w:rPr>
          <w:rFonts w:ascii="Arial Unicode MS" w:eastAsia="Arial Unicode MS" w:hint="eastAsia"/>
          <w:w w:val="105"/>
          <w:position w:val="0"/>
          <w:sz w:val="20"/>
        </w:rPr>
        <w:t>北郡</w:t>
        <w:tab/>
      </w:r>
      <w:r>
        <w:rPr>
          <w:w w:val="105"/>
          <w:position w:val="0"/>
          <w:sz w:val="21"/>
        </w:rPr>
        <w:t>28</w:t>
        <w:tab/>
      </w:r>
      <w:r>
        <w:rPr>
          <w:w w:val="105"/>
          <w:sz w:val="21"/>
        </w:rPr>
        <w:t>306  </w:t>
      </w:r>
      <w:r>
        <w:rPr>
          <w:spacing w:val="29"/>
          <w:w w:val="105"/>
          <w:sz w:val="21"/>
        </w:rPr>
        <w:t> </w:t>
      </w:r>
      <w:r>
        <w:rPr>
          <w:w w:val="105"/>
          <w:sz w:val="21"/>
        </w:rPr>
        <w:t>1,107</w:t>
        <w:tab/>
      </w:r>
      <w:r>
        <w:rPr>
          <w:w w:val="105"/>
          <w:position w:val="0"/>
          <w:sz w:val="21"/>
        </w:rPr>
        <w:t>696</w:t>
        <w:tab/>
      </w:r>
      <w:r>
        <w:rPr>
          <w:w w:val="105"/>
          <w:sz w:val="21"/>
        </w:rPr>
        <w:t>33</w:t>
        <w:tab/>
        <w:t>295  </w:t>
      </w:r>
      <w:r>
        <w:rPr>
          <w:spacing w:val="31"/>
          <w:w w:val="105"/>
          <w:sz w:val="21"/>
        </w:rPr>
        <w:t> </w:t>
      </w:r>
      <w:r>
        <w:rPr>
          <w:w w:val="105"/>
          <w:position w:val="1"/>
          <w:sz w:val="21"/>
        </w:rPr>
        <w:t>1,044</w:t>
        <w:tab/>
        <w:t>765</w:t>
        <w:tab/>
        <w:t>5</w:t>
        <w:tab/>
      </w:r>
      <w:r>
        <w:rPr>
          <w:w w:val="105"/>
          <w:position w:val="3"/>
          <w:sz w:val="21"/>
        </w:rPr>
        <w:t>-11</w:t>
        <w:tab/>
        <w:t>-63</w:t>
        <w:tab/>
      </w:r>
      <w:r>
        <w:rPr>
          <w:w w:val="105"/>
          <w:position w:val="2"/>
          <w:sz w:val="21"/>
        </w:rPr>
        <w:t>69</w:t>
      </w:r>
    </w:p>
    <w:p>
      <w:pPr>
        <w:tabs>
          <w:tab w:pos="2015" w:val="left" w:leader="none"/>
          <w:tab w:pos="2607" w:val="left" w:leader="none"/>
          <w:tab w:pos="3199" w:val="left" w:leader="none"/>
          <w:tab w:pos="4023" w:val="left" w:leader="none"/>
          <w:tab w:pos="4836" w:val="left" w:leader="none"/>
          <w:tab w:pos="5421" w:val="left" w:leader="none"/>
          <w:tab w:pos="6013" w:val="left" w:leader="none"/>
          <w:tab w:pos="6833" w:val="left" w:leader="none"/>
          <w:tab w:pos="7537" w:val="left" w:leader="none"/>
          <w:tab w:pos="8366" w:val="left" w:leader="none"/>
          <w:tab w:pos="8968" w:val="left" w:leader="none"/>
          <w:tab w:pos="9819" w:val="left" w:leader="none"/>
        </w:tabs>
        <w:spacing w:before="7"/>
        <w:ind w:left="244" w:right="0" w:firstLine="0"/>
        <w:jc w:val="left"/>
        <w:rPr>
          <w:sz w:val="21"/>
        </w:rPr>
      </w:pPr>
      <w:r>
        <w:rPr>
          <w:rFonts w:ascii="Arial Unicode MS" w:eastAsia="Arial Unicode MS" w:hint="eastAsia"/>
          <w:w w:val="130"/>
          <w:position w:val="-1"/>
          <w:sz w:val="20"/>
        </w:rPr>
        <w:t>野辺地町</w:t>
        <w:tab/>
      </w:r>
      <w:r>
        <w:rPr>
          <w:w w:val="115"/>
          <w:position w:val="0"/>
          <w:sz w:val="21"/>
        </w:rPr>
        <w:t>5</w:t>
        <w:tab/>
        <w:t>17</w:t>
        <w:tab/>
      </w:r>
      <w:r>
        <w:rPr>
          <w:w w:val="115"/>
          <w:sz w:val="21"/>
        </w:rPr>
        <w:t>172</w:t>
        <w:tab/>
        <w:t>75</w:t>
        <w:tab/>
        <w:t>4</w:t>
        <w:tab/>
        <w:t>18</w:t>
        <w:tab/>
      </w:r>
      <w:r>
        <w:rPr>
          <w:w w:val="115"/>
          <w:position w:val="1"/>
          <w:sz w:val="21"/>
        </w:rPr>
        <w:t>165</w:t>
        <w:tab/>
        <w:t>82</w:t>
        <w:tab/>
      </w:r>
      <w:r>
        <w:rPr>
          <w:w w:val="115"/>
          <w:position w:val="3"/>
          <w:sz w:val="21"/>
        </w:rPr>
        <w:t>-1</w:t>
        <w:tab/>
      </w:r>
      <w:r>
        <w:rPr>
          <w:w w:val="115"/>
          <w:position w:val="1"/>
          <w:sz w:val="21"/>
        </w:rPr>
        <w:t>1</w:t>
        <w:tab/>
      </w:r>
      <w:r>
        <w:rPr>
          <w:rFonts w:ascii="Arial Unicode MS" w:eastAsia="Arial Unicode MS" w:hint="eastAsia"/>
          <w:w w:val="115"/>
          <w:position w:val="4"/>
          <w:sz w:val="9"/>
        </w:rPr>
        <w:t>ー</w:t>
      </w:r>
      <w:r>
        <w:rPr>
          <w:rFonts w:ascii="Arial Unicode MS" w:eastAsia="Arial Unicode MS" w:hint="eastAsia"/>
          <w:spacing w:val="-5"/>
          <w:w w:val="115"/>
          <w:position w:val="4"/>
          <w:sz w:val="9"/>
        </w:rPr>
        <w:t> </w:t>
      </w:r>
      <w:r>
        <w:rPr>
          <w:w w:val="115"/>
          <w:position w:val="4"/>
          <w:sz w:val="21"/>
        </w:rPr>
        <w:t>7</w:t>
        <w:tab/>
      </w:r>
      <w:r>
        <w:rPr>
          <w:w w:val="115"/>
          <w:position w:val="2"/>
          <w:sz w:val="21"/>
        </w:rPr>
        <w:t>7</w:t>
      </w:r>
    </w:p>
    <w:p>
      <w:pPr>
        <w:tabs>
          <w:tab w:pos="729" w:val="left" w:leader="none"/>
          <w:tab w:pos="1202" w:val="left" w:leader="none"/>
          <w:tab w:pos="2021" w:val="left" w:leader="none"/>
          <w:tab w:pos="2612" w:val="left" w:leader="none"/>
          <w:tab w:pos="3199" w:val="left" w:leader="none"/>
          <w:tab w:pos="3906" w:val="left" w:leader="none"/>
          <w:tab w:pos="4838" w:val="left" w:leader="none"/>
          <w:tab w:pos="5427" w:val="left" w:leader="none"/>
          <w:tab w:pos="6020" w:val="left" w:leader="none"/>
          <w:tab w:pos="6721" w:val="left" w:leader="none"/>
          <w:tab w:pos="7545" w:val="left" w:leader="none"/>
          <w:tab w:pos="8260" w:val="left" w:leader="none"/>
          <w:tab w:pos="9089" w:val="left" w:leader="none"/>
          <w:tab w:pos="9563" w:val="left" w:leader="none"/>
        </w:tabs>
        <w:spacing w:line="256" w:lineRule="exact" w:before="7"/>
        <w:ind w:left="242" w:right="0" w:firstLine="0"/>
        <w:jc w:val="left"/>
        <w:rPr>
          <w:sz w:val="21"/>
        </w:rPr>
      </w:pPr>
      <w:r>
        <w:rPr>
          <w:rFonts w:ascii="Arial Unicode MS" w:hAnsi="Arial Unicode MS" w:eastAsia="Arial Unicode MS" w:hint="eastAsia"/>
          <w:w w:val="105"/>
          <w:position w:val="0"/>
          <w:sz w:val="20"/>
        </w:rPr>
        <w:t>七</w:t>
        <w:tab/>
        <w:t>戸</w:t>
        <w:tab/>
      </w:r>
      <w:r>
        <w:rPr>
          <w:rFonts w:ascii="Arial Unicode MS" w:hAnsi="Arial Unicode MS" w:eastAsia="Arial Unicode MS" w:hint="eastAsia"/>
          <w:w w:val="105"/>
          <w:position w:val="-1"/>
          <w:sz w:val="20"/>
        </w:rPr>
        <w:t>町</w:t>
        <w:tab/>
      </w:r>
      <w:r>
        <w:rPr>
          <w:w w:val="105"/>
          <w:position w:val="0"/>
          <w:sz w:val="21"/>
        </w:rPr>
        <w:t>4</w:t>
        <w:tab/>
        <w:t>23</w:t>
        <w:tab/>
      </w:r>
      <w:r>
        <w:rPr>
          <w:w w:val="105"/>
          <w:sz w:val="21"/>
        </w:rPr>
        <w:t>117</w:t>
        <w:tab/>
        <w:t>150</w:t>
        <w:tab/>
        <w:t>3</w:t>
        <w:tab/>
      </w:r>
      <w:r>
        <w:rPr>
          <w:w w:val="105"/>
          <w:position w:val="1"/>
          <w:sz w:val="21"/>
        </w:rPr>
        <w:t>20</w:t>
        <w:tab/>
        <w:t>123</w:t>
        <w:tab/>
        <w:t>148</w:t>
        <w:tab/>
      </w:r>
      <w:r>
        <w:rPr>
          <w:w w:val="105"/>
          <w:position w:val="3"/>
          <w:sz w:val="21"/>
        </w:rPr>
        <w:t>-1</w:t>
        <w:tab/>
      </w:r>
      <w:r>
        <w:rPr>
          <w:rFonts w:ascii="Arial Unicode MS" w:hAnsi="Arial Unicode MS" w:eastAsia="Arial Unicode MS" w:hint="eastAsia"/>
          <w:spacing w:val="16"/>
          <w:w w:val="105"/>
          <w:position w:val="4"/>
          <w:sz w:val="9"/>
        </w:rPr>
        <w:t>ー</w:t>
      </w:r>
      <w:r>
        <w:rPr>
          <w:w w:val="105"/>
          <w:position w:val="4"/>
          <w:sz w:val="21"/>
        </w:rPr>
        <w:t>3</w:t>
        <w:tab/>
      </w:r>
      <w:r>
        <w:rPr>
          <w:w w:val="105"/>
          <w:position w:val="1"/>
          <w:sz w:val="21"/>
        </w:rPr>
        <w:t>6</w:t>
        <w:tab/>
      </w:r>
      <w:r>
        <w:rPr>
          <w:rFonts w:ascii="Arial Unicode MS" w:hAnsi="Arial Unicode MS" w:eastAsia="Arial Unicode MS" w:hint="eastAsia"/>
          <w:w w:val="105"/>
          <w:position w:val="0"/>
          <w:sz w:val="18"/>
        </w:rPr>
        <w:t>―  </w:t>
      </w:r>
      <w:r>
        <w:rPr>
          <w:rFonts w:ascii="Arial Unicode MS" w:hAnsi="Arial Unicode MS" w:eastAsia="Arial Unicode MS" w:hint="eastAsia"/>
          <w:spacing w:val="4"/>
          <w:w w:val="105"/>
          <w:position w:val="0"/>
          <w:sz w:val="18"/>
        </w:rPr>
        <w:t> </w:t>
      </w:r>
      <w:r>
        <w:rPr>
          <w:w w:val="105"/>
          <w:position w:val="0"/>
          <w:sz w:val="21"/>
        </w:rPr>
        <w:t>2</w:t>
      </w:r>
    </w:p>
    <w:p>
      <w:pPr>
        <w:tabs>
          <w:tab w:pos="727" w:val="left" w:leader="none"/>
          <w:tab w:pos="1202" w:val="left" w:leader="none"/>
          <w:tab w:pos="1661" w:val="left" w:leader="none"/>
          <w:tab w:pos="2612" w:val="left" w:leader="none"/>
          <w:tab w:pos="3316" w:val="left" w:leader="none"/>
          <w:tab w:pos="4028" w:val="left" w:leader="none"/>
          <w:tab w:pos="4483" w:val="left" w:leader="none"/>
          <w:tab w:pos="5427" w:val="left" w:leader="none"/>
          <w:tab w:pos="6126" w:val="left" w:leader="none"/>
          <w:tab w:pos="6850" w:val="left" w:leader="none"/>
          <w:tab w:pos="7305" w:val="left" w:leader="none"/>
          <w:tab w:pos="8259" w:val="left" w:leader="none"/>
          <w:tab w:pos="8974" w:val="left" w:leader="none"/>
          <w:tab w:pos="9824" w:val="left" w:leader="none"/>
        </w:tabs>
        <w:spacing w:line="88" w:lineRule="auto" w:before="0"/>
        <w:ind w:left="244" w:right="0" w:firstLine="0"/>
        <w:jc w:val="left"/>
        <w:rPr>
          <w:sz w:val="21"/>
        </w:rPr>
      </w:pPr>
      <w:r>
        <w:rPr/>
        <w:pict>
          <v:shape style="position:absolute;margin-left:41.8009pt;margin-top:42.878765pt;width:10.6pt;height:8.1pt;mso-position-horizontal-relative:page;mso-position-vertical-relative:paragraph;z-index:11384;mso-wrap-distance-left:0;mso-wrap-distance-right: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0"/>
                      <w:w w:val="90"/>
                      <w:sz w:val="12"/>
                    </w:rPr>
                    <w:t>ノヽ</w:t>
                  </w:r>
                </w:p>
              </w:txbxContent>
            </v:textbox>
            <w10:wrap type="topAndBottom"/>
          </v:shape>
        </w:pict>
      </w:r>
      <w:r>
        <w:rPr/>
        <w:pict>
          <v:shape style="position:absolute;margin-left:466.099091pt;margin-top:46.109997pt;width:22.65pt;height:49.7pt;mso-position-horizontal-relative:page;mso-position-vertical-relative:paragraph;z-index:-12677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41.16888pt;margin-top:22.72896pt;width:59.65pt;height:21.85pt;mso-position-horizontal-relative:page;mso-position-vertical-relative:paragraph;z-index:-1267552" type="#_x0000_t202" filled="false" stroked="false">
            <v:textbox inset="0,0,0,0">
              <w:txbxContent>
                <w:p>
                  <w:pPr>
                    <w:spacing w:line="231" w:lineRule="exact" w:before="0"/>
                    <w:ind w:left="0" w:right="0" w:firstLine="0"/>
                    <w:jc w:val="left"/>
                    <w:rPr>
                      <w:rFonts w:ascii="Arial Unicode MS" w:eastAsia="Arial Unicode MS" w:hint="eastAsia"/>
                      <w:sz w:val="20"/>
                    </w:rPr>
                  </w:pPr>
                  <w:r>
                    <w:rPr>
                      <w:rFonts w:ascii="Arial Unicode MS" w:eastAsia="Arial Unicode MS" w:hint="eastAsia"/>
                      <w:spacing w:val="-4"/>
                      <w:w w:val="120"/>
                      <w:sz w:val="20"/>
                    </w:rPr>
                    <w:t>十和田湖町</w:t>
                  </w:r>
                </w:p>
                <w:p>
                  <w:pPr>
                    <w:spacing w:line="204" w:lineRule="exact" w:before="0"/>
                    <w:ind w:left="26" w:right="0" w:firstLine="0"/>
                    <w:jc w:val="left"/>
                    <w:rPr>
                      <w:rFonts w:ascii="Arial Unicode MS" w:eastAsia="Arial Unicode MS" w:hint="eastAsia"/>
                      <w:sz w:val="18"/>
                    </w:rPr>
                  </w:pPr>
                  <w:r>
                    <w:rPr>
                      <w:rFonts w:ascii="Arial Unicode MS" w:eastAsia="Arial Unicode MS" w:hint="eastAsia"/>
                      <w:w w:val="80"/>
                      <w:sz w:val="18"/>
                    </w:rPr>
                    <w:t>．</w:t>
                  </w:r>
                </w:p>
              </w:txbxContent>
            </v:textbox>
            <w10:wrap type="none"/>
          </v:shape>
        </w:pict>
      </w:r>
      <w:r>
        <w:rPr/>
        <w:pict>
          <v:shape style="position:absolute;margin-left:159.502502pt;margin-top:22.259926pt;width:364.65pt;height:13.1pt;mso-position-horizontal-relative:page;mso-position-vertical-relative:paragraph;z-index:-1267528" type="#_x0000_t202" filled="false" stroked="false">
            <v:textbox inset="0,0,0,0">
              <w:txbxContent>
                <w:p>
                  <w:pPr>
                    <w:tabs>
                      <w:tab w:pos="711" w:val="left" w:leader="none"/>
                      <w:tab w:pos="1411" w:val="left" w:leader="none"/>
                      <w:tab w:pos="2233" w:val="left" w:leader="none"/>
                      <w:tab w:pos="2819" w:val="left" w:leader="none"/>
                      <w:tab w:pos="3527" w:val="left" w:leader="none"/>
                      <w:tab w:pos="4239" w:val="left" w:leader="none"/>
                      <w:tab w:pos="5063" w:val="left" w:leader="none"/>
                      <w:tab w:pos="5637" w:val="left" w:leader="none"/>
                      <w:tab w:pos="6352" w:val="left" w:leader="none"/>
                      <w:tab w:pos="7208" w:val="left" w:leader="none"/>
                    </w:tabs>
                    <w:spacing w:line="262" w:lineRule="exact" w:before="0"/>
                    <w:ind w:left="0" w:right="0" w:firstLine="0"/>
                    <w:jc w:val="left"/>
                    <w:rPr>
                      <w:sz w:val="21"/>
                    </w:rPr>
                  </w:pPr>
                  <w:r>
                    <w:rPr>
                      <w:rFonts w:ascii="Arial" w:eastAsia="Arial"/>
                      <w:sz w:val="20"/>
                    </w:rPr>
                    <w:t>17</w:t>
                    <w:tab/>
                  </w:r>
                  <w:r>
                    <w:rPr>
                      <w:sz w:val="21"/>
                    </w:rPr>
                    <w:t>40</w:t>
                    <w:tab/>
                  </w:r>
                  <w:r>
                    <w:rPr>
                      <w:position w:val="1"/>
                      <w:sz w:val="21"/>
                    </w:rPr>
                    <w:t>18</w:t>
                    <w:tab/>
                    <w:t>4</w:t>
                    <w:tab/>
                    <w:t>12</w:t>
                    <w:tab/>
                    <w:t>35</w:t>
                    <w:tab/>
                  </w:r>
                  <w:r>
                    <w:rPr>
                      <w:position w:val="2"/>
                      <w:sz w:val="21"/>
                    </w:rPr>
                    <w:t>24</w:t>
                    <w:tab/>
                    <w:t>4</w:t>
                    <w:tab/>
                  </w:r>
                  <w:r>
                    <w:rPr>
                      <w:rFonts w:ascii="Arial Unicode MS" w:eastAsia="Arial Unicode MS" w:hint="eastAsia"/>
                      <w:spacing w:val="-4"/>
                      <w:position w:val="3"/>
                      <w:sz w:val="17"/>
                    </w:rPr>
                    <w:t>一</w:t>
                  </w:r>
                  <w:r>
                    <w:rPr>
                      <w:position w:val="3"/>
                      <w:sz w:val="21"/>
                    </w:rPr>
                    <w:t>5</w:t>
                    <w:tab/>
                  </w:r>
                  <w:r>
                    <w:rPr>
                      <w:rFonts w:ascii="Arial Unicode MS" w:eastAsia="Arial Unicode MS" w:hint="eastAsia"/>
                      <w:spacing w:val="-4"/>
                      <w:position w:val="3"/>
                      <w:sz w:val="17"/>
                    </w:rPr>
                    <w:t>一</w:t>
                  </w:r>
                  <w:r>
                    <w:rPr>
                      <w:position w:val="3"/>
                      <w:sz w:val="21"/>
                    </w:rPr>
                    <w:t>5</w:t>
                    <w:tab/>
                  </w:r>
                  <w:r>
                    <w:rPr>
                      <w:spacing w:val="-20"/>
                      <w:w w:val="90"/>
                      <w:position w:val="3"/>
                      <w:sz w:val="21"/>
                    </w:rPr>
                    <w:t>6</w:t>
                  </w:r>
                </w:p>
              </w:txbxContent>
            </v:textbox>
            <w10:wrap type="none"/>
          </v:shape>
        </w:pict>
      </w:r>
      <w:r>
        <w:rPr/>
        <w:pict>
          <v:shape style="position:absolute;margin-left:65.826607pt;margin-top:37.045227pt;width:460.3pt;height:15.35pt;mso-position-horizontal-relative:page;mso-position-vertical-relative:paragraph;z-index:13768" type="#_x0000_t202" filled="false" stroked="false">
            <v:textbox inset="0,0,0,0">
              <w:txbxContent>
                <w:p>
                  <w:pPr>
                    <w:tabs>
                      <w:tab w:pos="473" w:val="left" w:leader="none"/>
                      <w:tab w:pos="1287" w:val="left" w:leader="none"/>
                      <w:tab w:pos="1883" w:val="left" w:leader="none"/>
                      <w:tab w:pos="2587" w:val="left" w:leader="none"/>
                      <w:tab w:pos="3299" w:val="left" w:leader="none"/>
                      <w:tab w:pos="4108" w:val="left" w:leader="none"/>
                      <w:tab w:pos="4698" w:val="left" w:leader="none"/>
                      <w:tab w:pos="5402" w:val="left" w:leader="none"/>
                      <w:tab w:pos="6114" w:val="left" w:leader="none"/>
                      <w:tab w:pos="6938" w:val="left" w:leader="none"/>
                      <w:tab w:pos="7530" w:val="left" w:leader="none"/>
                      <w:tab w:pos="8238" w:val="left" w:leader="none"/>
                      <w:tab w:pos="9094" w:val="left" w:leader="none"/>
                    </w:tabs>
                    <w:spacing w:line="305" w:lineRule="exact" w:before="0"/>
                    <w:ind w:left="0" w:right="0" w:firstLine="0"/>
                    <w:jc w:val="left"/>
                    <w:rPr>
                      <w:sz w:val="21"/>
                    </w:rPr>
                  </w:pPr>
                  <w:r>
                    <w:rPr>
                      <w:rFonts w:ascii="Arial Unicode MS" w:eastAsia="Arial Unicode MS" w:hint="eastAsia"/>
                      <w:position w:val="0"/>
                      <w:sz w:val="20"/>
                    </w:rPr>
                    <w:t>戸</w:t>
                    <w:tab/>
                  </w:r>
                  <w:r>
                    <w:rPr>
                      <w:rFonts w:ascii="Arial Unicode MS" w:eastAsia="Arial Unicode MS" w:hint="eastAsia"/>
                      <w:position w:val="-1"/>
                      <w:sz w:val="20"/>
                    </w:rPr>
                    <w:t>町</w:t>
                    <w:tab/>
                  </w:r>
                  <w:r>
                    <w:rPr>
                      <w:position w:val="0"/>
                      <w:sz w:val="21"/>
                    </w:rPr>
                    <w:t>3</w:t>
                    <w:tab/>
                  </w:r>
                  <w:r>
                    <w:rPr>
                      <w:sz w:val="21"/>
                    </w:rPr>
                    <w:t>24</w:t>
                    <w:tab/>
                    <w:t>74</w:t>
                    <w:tab/>
                    <w:t>47</w:t>
                    <w:tab/>
                    <w:t>6</w:t>
                    <w:tab/>
                  </w:r>
                  <w:r>
                    <w:rPr>
                      <w:position w:val="1"/>
                      <w:sz w:val="21"/>
                    </w:rPr>
                    <w:t>20</w:t>
                    <w:tab/>
                    <w:t>71</w:t>
                    <w:tab/>
                    <w:t>51</w:t>
                    <w:tab/>
                    <w:t>3</w:t>
                    <w:tab/>
                  </w:r>
                  <w:r>
                    <w:rPr>
                      <w:position w:val="4"/>
                      <w:sz w:val="21"/>
                    </w:rPr>
                    <w:t>-4</w:t>
                    <w:tab/>
                  </w:r>
                  <w:r>
                    <w:rPr>
                      <w:rFonts w:ascii="Arial Unicode MS" w:eastAsia="Arial Unicode MS" w:hint="eastAsia"/>
                      <w:position w:val="4"/>
                      <w:sz w:val="9"/>
                    </w:rPr>
                    <w:t>ー</w:t>
                  </w:r>
                  <w:r>
                    <w:rPr>
                      <w:rFonts w:ascii="Arial Unicode MS" w:eastAsia="Arial Unicode MS" w:hint="eastAsia"/>
                      <w:spacing w:val="9"/>
                      <w:position w:val="4"/>
                      <w:sz w:val="9"/>
                    </w:rPr>
                    <w:t> </w:t>
                  </w:r>
                  <w:r>
                    <w:rPr>
                      <w:position w:val="4"/>
                      <w:sz w:val="21"/>
                    </w:rPr>
                    <w:t>3</w:t>
                    <w:tab/>
                  </w:r>
                  <w:r>
                    <w:rPr>
                      <w:spacing w:val="-20"/>
                      <w:position w:val="3"/>
                      <w:sz w:val="21"/>
                    </w:rPr>
                    <w:t>4</w:t>
                  </w:r>
                </w:p>
              </w:txbxContent>
            </v:textbox>
            <w10:wrap type="none"/>
          </v:shape>
        </w:pict>
      </w:r>
      <w:r>
        <w:rPr>
          <w:rFonts w:ascii="Arial Unicode MS" w:eastAsia="Arial Unicode MS" w:hint="eastAsia"/>
          <w:position w:val="0"/>
          <w:sz w:val="20"/>
        </w:rPr>
        <w:t>百</w:t>
        <w:tab/>
        <w:t>石</w:t>
        <w:tab/>
      </w:r>
      <w:r>
        <w:rPr>
          <w:rFonts w:ascii="Arial Unicode MS" w:eastAsia="Arial Unicode MS" w:hint="eastAsia"/>
          <w:position w:val="-1"/>
          <w:sz w:val="20"/>
        </w:rPr>
        <w:t>町</w:t>
        <w:tab/>
      </w:r>
      <w:r>
        <w:rPr>
          <w:rFonts w:ascii="Arial Unicode MS" w:eastAsia="Arial Unicode MS" w:hint="eastAsia"/>
          <w:w w:val="85"/>
          <w:position w:val="-77"/>
          <w:sz w:val="74"/>
        </w:rPr>
        <w:t>゜</w:t>
        <w:tab/>
      </w:r>
      <w:r>
        <w:rPr>
          <w:sz w:val="21"/>
        </w:rPr>
        <w:t>24</w:t>
        <w:tab/>
        <w:t>90</w:t>
        <w:tab/>
        <w:t>40</w:t>
        <w:tab/>
      </w:r>
      <w:r>
        <w:rPr>
          <w:rFonts w:ascii="Arial Unicode MS" w:eastAsia="Arial Unicode MS" w:hint="eastAsia"/>
          <w:w w:val="85"/>
          <w:position w:val="-44"/>
          <w:sz w:val="74"/>
        </w:rPr>
        <w:t>゜</w:t>
        <w:tab/>
      </w:r>
      <w:r>
        <w:rPr>
          <w:position w:val="1"/>
          <w:sz w:val="21"/>
        </w:rPr>
        <w:t>23</w:t>
        <w:tab/>
        <w:t>86</w:t>
        <w:tab/>
        <w:t>45</w:t>
        <w:tab/>
      </w:r>
      <w:r>
        <w:rPr>
          <w:rFonts w:ascii="Arial Unicode MS" w:eastAsia="Arial Unicode MS" w:hint="eastAsia"/>
          <w:w w:val="85"/>
          <w:position w:val="-43"/>
          <w:sz w:val="74"/>
        </w:rPr>
        <w:t>゜</w:t>
        <w:tab/>
      </w:r>
      <w:r>
        <w:rPr>
          <w:w w:val="85"/>
          <w:position w:val="4"/>
          <w:sz w:val="21"/>
        </w:rPr>
        <w:t>-1</w:t>
        <w:tab/>
        <w:t>-4</w:t>
        <w:tab/>
      </w:r>
      <w:r>
        <w:rPr>
          <w:position w:val="2"/>
          <w:sz w:val="21"/>
        </w:rPr>
        <w:t>5</w:t>
      </w:r>
    </w:p>
    <w:p>
      <w:pPr>
        <w:tabs>
          <w:tab w:pos="738" w:val="left" w:leader="none"/>
          <w:tab w:pos="1210" w:val="left" w:leader="none"/>
          <w:tab w:pos="2022" w:val="left" w:leader="none"/>
          <w:tab w:pos="2729" w:val="left" w:leader="none"/>
          <w:tab w:pos="3328" w:val="left" w:leader="none"/>
          <w:tab w:pos="4034" w:val="left" w:leader="none"/>
          <w:tab w:pos="4850" w:val="left" w:leader="none"/>
          <w:tab w:pos="5538" w:val="left" w:leader="none"/>
          <w:tab w:pos="6143" w:val="left" w:leader="none"/>
          <w:tab w:pos="6856" w:val="left" w:leader="none"/>
          <w:tab w:pos="7666" w:val="left" w:leader="none"/>
          <w:tab w:pos="8381" w:val="left" w:leader="none"/>
          <w:tab w:pos="9720" w:val="left" w:leader="none"/>
        </w:tabs>
        <w:spacing w:line="331" w:lineRule="exact" w:before="0"/>
        <w:ind w:left="258" w:right="0" w:firstLine="0"/>
        <w:jc w:val="left"/>
        <w:rPr>
          <w:sz w:val="21"/>
        </w:rPr>
      </w:pPr>
      <w:r>
        <w:rPr>
          <w:rFonts w:ascii="Arial Unicode MS" w:hAnsi="Arial Unicode MS" w:eastAsia="Arial Unicode MS" w:hint="eastAsia"/>
          <w:w w:val="103"/>
          <w:position w:val="-1"/>
          <w:sz w:val="21"/>
        </w:rPr>
        <w:t>横</w:t>
      </w:r>
      <w:r>
        <w:rPr>
          <w:rFonts w:ascii="Arial Unicode MS" w:hAnsi="Arial Unicode MS" w:eastAsia="Arial Unicode MS" w:hint="eastAsia"/>
          <w:position w:val="-1"/>
          <w:sz w:val="21"/>
        </w:rPr>
        <w:tab/>
      </w:r>
      <w:r>
        <w:rPr>
          <w:rFonts w:ascii="Arial Unicode MS" w:hAnsi="Arial Unicode MS" w:eastAsia="Arial Unicode MS" w:hint="eastAsia"/>
          <w:w w:val="103"/>
          <w:position w:val="0"/>
          <w:sz w:val="20"/>
        </w:rPr>
        <w:t>浜</w:t>
      </w:r>
      <w:r>
        <w:rPr>
          <w:rFonts w:ascii="Arial Unicode MS" w:hAnsi="Arial Unicode MS" w:eastAsia="Arial Unicode MS" w:hint="eastAsia"/>
          <w:position w:val="0"/>
          <w:sz w:val="20"/>
        </w:rPr>
        <w:tab/>
      </w:r>
      <w:r>
        <w:rPr>
          <w:rFonts w:ascii="Arial Unicode MS" w:hAnsi="Arial Unicode MS" w:eastAsia="Arial Unicode MS" w:hint="eastAsia"/>
          <w:w w:val="103"/>
          <w:position w:val="-1"/>
          <w:sz w:val="20"/>
        </w:rPr>
        <w:t>町</w:t>
      </w:r>
      <w:r>
        <w:rPr>
          <w:rFonts w:ascii="Arial Unicode MS" w:hAnsi="Arial Unicode MS" w:eastAsia="Arial Unicode MS" w:hint="eastAsia"/>
          <w:position w:val="-1"/>
          <w:sz w:val="20"/>
        </w:rPr>
        <w:tab/>
      </w:r>
      <w:r>
        <w:rPr>
          <w:w w:val="103"/>
          <w:position w:val="0"/>
          <w:sz w:val="21"/>
        </w:rPr>
        <w:t>1</w:t>
      </w:r>
      <w:r>
        <w:rPr>
          <w:position w:val="0"/>
          <w:sz w:val="21"/>
        </w:rPr>
        <w:tab/>
      </w:r>
      <w:r>
        <w:rPr>
          <w:w w:val="103"/>
          <w:position w:val="0"/>
          <w:sz w:val="21"/>
        </w:rPr>
        <w:t>5</w:t>
      </w:r>
      <w:r>
        <w:rPr>
          <w:position w:val="0"/>
          <w:sz w:val="21"/>
        </w:rPr>
        <w:tab/>
      </w:r>
      <w:r>
        <w:rPr>
          <w:w w:val="101"/>
          <w:sz w:val="21"/>
        </w:rPr>
        <w:t>43</w:t>
      </w:r>
      <w:r>
        <w:rPr>
          <w:sz w:val="21"/>
        </w:rPr>
        <w:tab/>
      </w:r>
      <w:r>
        <w:rPr>
          <w:w w:val="101"/>
          <w:position w:val="1"/>
          <w:sz w:val="21"/>
        </w:rPr>
        <w:t>29</w:t>
      </w:r>
      <w:r>
        <w:rPr>
          <w:position w:val="1"/>
          <w:sz w:val="21"/>
        </w:rPr>
        <w:tab/>
      </w:r>
      <w:r>
        <w:rPr>
          <w:w w:val="100"/>
          <w:position w:val="1"/>
          <w:sz w:val="21"/>
        </w:rPr>
        <w:t>2</w:t>
      </w:r>
      <w:r>
        <w:rPr>
          <w:position w:val="1"/>
          <w:sz w:val="21"/>
        </w:rPr>
        <w:tab/>
      </w:r>
      <w:r>
        <w:rPr>
          <w:w w:val="100"/>
          <w:position w:val="1"/>
          <w:sz w:val="21"/>
        </w:rPr>
        <w:t>6</w:t>
      </w:r>
      <w:r>
        <w:rPr>
          <w:position w:val="1"/>
          <w:sz w:val="21"/>
        </w:rPr>
        <w:tab/>
      </w:r>
      <w:r>
        <w:rPr>
          <w:w w:val="105"/>
          <w:position w:val="1"/>
          <w:sz w:val="21"/>
        </w:rPr>
        <w:t>43</w:t>
      </w:r>
      <w:r>
        <w:rPr>
          <w:position w:val="1"/>
          <w:sz w:val="21"/>
        </w:rPr>
        <w:tab/>
      </w:r>
      <w:r>
        <w:rPr>
          <w:w w:val="101"/>
          <w:position w:val="2"/>
          <w:sz w:val="21"/>
        </w:rPr>
        <w:t>27</w:t>
      </w:r>
      <w:r>
        <w:rPr>
          <w:position w:val="2"/>
          <w:sz w:val="21"/>
        </w:rPr>
        <w:tab/>
      </w:r>
      <w:r>
        <w:rPr>
          <w:w w:val="101"/>
          <w:position w:val="2"/>
          <w:sz w:val="21"/>
        </w:rPr>
        <w:t>1</w:t>
      </w:r>
      <w:r>
        <w:rPr>
          <w:position w:val="2"/>
          <w:sz w:val="21"/>
        </w:rPr>
        <w:tab/>
      </w:r>
      <w:r>
        <w:rPr>
          <w:w w:val="101"/>
          <w:position w:val="2"/>
          <w:sz w:val="21"/>
        </w:rPr>
        <w:t>1</w:t>
      </w:r>
      <w:r>
        <w:rPr>
          <w:position w:val="2"/>
          <w:sz w:val="21"/>
        </w:rPr>
        <w:tab/>
      </w:r>
      <w:r>
        <w:rPr>
          <w:rFonts w:ascii="Arial Unicode MS" w:hAnsi="Arial Unicode MS" w:eastAsia="Arial Unicode MS" w:hint="eastAsia"/>
          <w:spacing w:val="10"/>
          <w:w w:val="38"/>
          <w:position w:val="1"/>
          <w:sz w:val="26"/>
        </w:rPr>
        <w:t>—</w:t>
      </w:r>
      <w:r>
        <w:rPr>
          <w:w w:val="100"/>
          <w:position w:val="1"/>
          <w:sz w:val="21"/>
        </w:rPr>
        <w:t>2</w:t>
      </w:r>
    </w:p>
    <w:p>
      <w:pPr>
        <w:tabs>
          <w:tab w:pos="746" w:val="left" w:leader="none"/>
          <w:tab w:pos="1210" w:val="left" w:leader="none"/>
          <w:tab w:pos="1914" w:val="left" w:leader="none"/>
          <w:tab w:pos="2614" w:val="left" w:leader="none"/>
          <w:tab w:pos="3319" w:val="left" w:leader="none"/>
          <w:tab w:pos="4029" w:val="left" w:leader="none"/>
          <w:tab w:pos="4846" w:val="left" w:leader="none"/>
          <w:tab w:pos="5429" w:val="left" w:leader="none"/>
          <w:tab w:pos="6145" w:val="left" w:leader="none"/>
          <w:tab w:pos="6848" w:val="left" w:leader="none"/>
          <w:tab w:pos="7552" w:val="left" w:leader="none"/>
          <w:tab w:pos="8381" w:val="left" w:leader="none"/>
          <w:tab w:pos="8981" w:val="left" w:leader="none"/>
          <w:tab w:pos="9716" w:val="left" w:leader="none"/>
        </w:tabs>
        <w:spacing w:line="309" w:lineRule="exact" w:before="0"/>
        <w:ind w:left="253" w:right="0" w:firstLine="0"/>
        <w:jc w:val="left"/>
        <w:rPr>
          <w:sz w:val="21"/>
        </w:rPr>
      </w:pPr>
      <w:r>
        <w:rPr/>
        <w:pict>
          <v:shape style="position:absolute;margin-left:253.549301pt;margin-top:10.342109pt;width:22.65pt;height:49.7pt;mso-position-horizontal-relative:page;mso-position-vertical-relative:paragraph;z-index:-12677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293.741913pt;margin-top:8.449720pt;width:7.1pt;height:38.950pt;mso-position-horizontal-relative:page;mso-position-vertical-relative:paragraph;z-index:-12676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40"/>
                      <w:w w:val="100"/>
                      <w:sz w:val="58"/>
                    </w:rPr>
                    <w:t>，</w:t>
                  </w:r>
                </w:p>
              </w:txbxContent>
            </v:textbox>
            <w10:wrap type="none"/>
          </v:shape>
        </w:pict>
      </w:r>
      <w:r>
        <w:rPr/>
        <w:pict>
          <v:shape style="position:absolute;margin-left:142.746552pt;margin-top:9.170920pt;width:10.3pt;height:38.950pt;mso-position-horizontal-relative:page;mso-position-vertical-relative:paragraph;z-index:-126733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072"/>
                      <w:w w:val="149"/>
                      <w:sz w:val="58"/>
                    </w:rPr>
                    <w:t>，</w:t>
                  </w:r>
                </w:p>
              </w:txbxContent>
            </v:textbox>
            <w10:wrap type="none"/>
          </v:shape>
        </w:pict>
      </w:r>
      <w:r>
        <w:rPr>
          <w:rFonts w:ascii="Arial Unicode MS" w:eastAsia="Arial Unicode MS" w:hint="eastAsia"/>
          <w:w w:val="105"/>
          <w:position w:val="-1"/>
          <w:sz w:val="20"/>
        </w:rPr>
        <w:t>上</w:t>
        <w:tab/>
      </w:r>
      <w:r>
        <w:rPr>
          <w:rFonts w:ascii="Arial Unicode MS" w:eastAsia="Arial Unicode MS" w:hint="eastAsia"/>
          <w:w w:val="105"/>
          <w:position w:val="0"/>
          <w:sz w:val="20"/>
        </w:rPr>
        <w:t>北</w:t>
        <w:tab/>
      </w:r>
      <w:r>
        <w:rPr>
          <w:rFonts w:ascii="Arial Unicode MS" w:eastAsia="Arial Unicode MS" w:hint="eastAsia"/>
          <w:w w:val="105"/>
          <w:position w:val="-1"/>
          <w:sz w:val="20"/>
        </w:rPr>
        <w:t>町</w:t>
        <w:tab/>
      </w:r>
      <w:r>
        <w:rPr>
          <w:w w:val="105"/>
          <w:position w:val="0"/>
          <w:sz w:val="21"/>
        </w:rPr>
        <w:t>11</w:t>
        <w:tab/>
        <w:t>18</w:t>
        <w:tab/>
        <w:t>88</w:t>
        <w:tab/>
      </w:r>
      <w:r>
        <w:rPr>
          <w:w w:val="105"/>
          <w:sz w:val="21"/>
        </w:rPr>
        <w:t>68</w:t>
        <w:tab/>
      </w:r>
      <w:r>
        <w:rPr>
          <w:w w:val="105"/>
          <w:position w:val="1"/>
          <w:sz w:val="21"/>
        </w:rPr>
        <w:t>7</w:t>
        <w:tab/>
        <w:t>19</w:t>
        <w:tab/>
        <w:t>79</w:t>
        <w:tab/>
        <w:t>80</w:t>
        <w:tab/>
      </w:r>
      <w:r>
        <w:rPr>
          <w:w w:val="105"/>
          <w:position w:val="4"/>
          <w:sz w:val="21"/>
        </w:rPr>
        <w:t>-4</w:t>
        <w:tab/>
      </w:r>
      <w:r>
        <w:rPr>
          <w:w w:val="105"/>
          <w:position w:val="2"/>
          <w:sz w:val="21"/>
        </w:rPr>
        <w:t>1</w:t>
        <w:tab/>
      </w:r>
      <w:r>
        <w:rPr>
          <w:w w:val="105"/>
          <w:position w:val="4"/>
          <w:sz w:val="21"/>
        </w:rPr>
        <w:t>-9</w:t>
        <w:tab/>
      </w:r>
      <w:r>
        <w:rPr>
          <w:w w:val="105"/>
          <w:position w:val="3"/>
          <w:sz w:val="21"/>
        </w:rPr>
        <w:t>12</w:t>
      </w:r>
    </w:p>
    <w:p>
      <w:pPr>
        <w:spacing w:after="0" w:line="309" w:lineRule="exact"/>
        <w:jc w:val="left"/>
        <w:rPr>
          <w:sz w:val="21"/>
        </w:rPr>
        <w:sectPr>
          <w:type w:val="continuous"/>
          <w:pgSz w:w="11990" w:h="16840"/>
          <w:pgMar w:top="300" w:bottom="280" w:left="580" w:right="560"/>
        </w:sectPr>
      </w:pPr>
    </w:p>
    <w:p>
      <w:pPr>
        <w:tabs>
          <w:tab w:pos="746" w:val="left" w:leader="none"/>
          <w:tab w:pos="1210" w:val="left" w:leader="none"/>
          <w:tab w:pos="2029" w:val="left" w:leader="none"/>
        </w:tabs>
        <w:spacing w:before="43"/>
        <w:ind w:left="262" w:right="0" w:firstLine="0"/>
        <w:jc w:val="left"/>
        <w:rPr>
          <w:sz w:val="21"/>
        </w:rPr>
      </w:pPr>
      <w:r>
        <w:rPr>
          <w:rFonts w:ascii="Arial Unicode MS" w:eastAsia="Arial Unicode MS" w:hint="eastAsia"/>
          <w:w w:val="110"/>
          <w:sz w:val="19"/>
        </w:rPr>
        <w:t>東</w:t>
        <w:tab/>
      </w:r>
      <w:r>
        <w:rPr>
          <w:rFonts w:ascii="Arial Unicode MS" w:eastAsia="Arial Unicode MS" w:hint="eastAsia"/>
          <w:w w:val="110"/>
          <w:sz w:val="20"/>
        </w:rPr>
        <w:t>北</w:t>
        <w:tab/>
        <w:t>町</w:t>
        <w:tab/>
      </w:r>
      <w:r>
        <w:rPr>
          <w:w w:val="110"/>
          <w:position w:val="1"/>
          <w:sz w:val="21"/>
        </w:rPr>
        <w:t>1</w:t>
      </w:r>
    </w:p>
    <w:p>
      <w:pPr>
        <w:tabs>
          <w:tab w:pos="2029" w:val="left" w:leader="none"/>
        </w:tabs>
        <w:spacing w:before="43"/>
        <w:ind w:left="259" w:right="0" w:firstLine="0"/>
        <w:jc w:val="left"/>
        <w:rPr>
          <w:sz w:val="21"/>
        </w:rPr>
      </w:pPr>
      <w:r>
        <w:rPr>
          <w:rFonts w:ascii="Arial Unicode MS" w:eastAsia="Arial Unicode MS" w:hint="eastAsia"/>
          <w:w w:val="150"/>
          <w:sz w:val="20"/>
        </w:rPr>
        <w:t>天間林村</w:t>
        <w:tab/>
      </w:r>
      <w:r>
        <w:rPr>
          <w:w w:val="150"/>
          <w:position w:val="1"/>
          <w:sz w:val="21"/>
        </w:rPr>
        <w:t>1</w:t>
      </w:r>
    </w:p>
    <w:p>
      <w:pPr>
        <w:tabs>
          <w:tab w:pos="808" w:val="left" w:leader="none"/>
          <w:tab w:pos="1522" w:val="left" w:leader="none"/>
        </w:tabs>
        <w:spacing w:before="37"/>
        <w:ind w:left="107" w:right="0" w:firstLine="0"/>
        <w:jc w:val="left"/>
        <w:rPr>
          <w:sz w:val="21"/>
        </w:rPr>
      </w:pPr>
      <w:r>
        <w:rPr/>
        <w:br w:type="column"/>
      </w:r>
      <w:r>
        <w:rPr>
          <w:sz w:val="21"/>
        </w:rPr>
        <w:t>24</w:t>
        <w:tab/>
        <w:t>55</w:t>
        <w:tab/>
      </w:r>
      <w:r>
        <w:rPr>
          <w:position w:val="1"/>
          <w:sz w:val="21"/>
        </w:rPr>
        <w:t>40</w:t>
      </w:r>
    </w:p>
    <w:p>
      <w:pPr>
        <w:tabs>
          <w:tab w:pos="1522" w:val="left" w:leader="none"/>
          <w:tab w:pos="2337" w:val="left" w:leader="none"/>
        </w:tabs>
        <w:spacing w:before="58"/>
        <w:ind w:left="809" w:right="0" w:firstLine="0"/>
        <w:jc w:val="left"/>
        <w:rPr>
          <w:sz w:val="21"/>
        </w:rPr>
      </w:pPr>
      <w:r>
        <w:rPr>
          <w:sz w:val="21"/>
        </w:rPr>
        <w:t>67</w:t>
        <w:tab/>
      </w:r>
      <w:r>
        <w:rPr>
          <w:position w:val="1"/>
          <w:sz w:val="21"/>
        </w:rPr>
        <w:t>44</w:t>
        <w:tab/>
        <w:t>2</w:t>
      </w:r>
    </w:p>
    <w:p>
      <w:pPr>
        <w:tabs>
          <w:tab w:pos="973" w:val="left" w:leader="none"/>
          <w:tab w:pos="1681" w:val="left" w:leader="none"/>
          <w:tab w:pos="2375" w:val="left" w:leader="none"/>
          <w:tab w:pos="3085" w:val="left" w:leader="none"/>
          <w:tab w:pos="3696" w:val="left" w:leader="none"/>
          <w:tab w:pos="4539" w:val="left" w:leader="none"/>
        </w:tabs>
        <w:spacing w:line="231" w:lineRule="exact" w:before="8"/>
        <w:ind w:left="259" w:right="0" w:firstLine="0"/>
        <w:jc w:val="left"/>
        <w:rPr>
          <w:sz w:val="21"/>
        </w:rPr>
      </w:pPr>
      <w:r>
        <w:rPr/>
        <w:br w:type="column"/>
      </w:r>
      <w:r>
        <w:rPr>
          <w:position w:val="-1"/>
          <w:sz w:val="21"/>
        </w:rPr>
        <w:t>19</w:t>
        <w:tab/>
      </w:r>
      <w:r>
        <w:rPr>
          <w:position w:val="0"/>
          <w:sz w:val="21"/>
        </w:rPr>
        <w:t>43</w:t>
        <w:tab/>
        <w:t>58</w:t>
        <w:tab/>
      </w:r>
      <w:r>
        <w:rPr>
          <w:position w:val="1"/>
          <w:sz w:val="21"/>
        </w:rPr>
        <w:t>-1</w:t>
        <w:tab/>
      </w:r>
      <w:r>
        <w:rPr>
          <w:rFonts w:ascii="Arial Unicode MS" w:eastAsia="Arial Unicode MS" w:hint="eastAsia"/>
          <w:sz w:val="17"/>
        </w:rPr>
        <w:t>一</w:t>
      </w:r>
      <w:r>
        <w:rPr>
          <w:sz w:val="21"/>
        </w:rPr>
        <w:t>5</w:t>
        <w:tab/>
      </w:r>
      <w:r>
        <w:rPr>
          <w:position w:val="1"/>
          <w:sz w:val="21"/>
        </w:rPr>
        <w:t>-12</w:t>
        <w:tab/>
      </w:r>
      <w:r>
        <w:rPr>
          <w:sz w:val="21"/>
        </w:rPr>
        <w:t>18</w:t>
      </w:r>
    </w:p>
    <w:p>
      <w:pPr>
        <w:tabs>
          <w:tab w:pos="1681" w:val="left" w:leader="none"/>
          <w:tab w:pos="2503" w:val="left" w:leader="none"/>
          <w:tab w:pos="2857" w:val="left" w:leader="none"/>
          <w:tab w:pos="3812" w:val="left" w:leader="none"/>
          <w:tab w:pos="4664" w:val="left" w:leader="none"/>
        </w:tabs>
        <w:spacing w:line="394" w:lineRule="exact" w:before="0"/>
        <w:ind w:left="973" w:right="0" w:firstLine="0"/>
        <w:jc w:val="left"/>
        <w:rPr>
          <w:sz w:val="21"/>
        </w:rPr>
      </w:pPr>
      <w:r>
        <w:rPr/>
        <w:pict>
          <v:shape style="position:absolute;margin-left:395.369385pt;margin-top:13.612185pt;width:21.15pt;height:49.7pt;mso-position-horizontal-relative:page;mso-position-vertical-relative:paragraph;z-index:-12676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sz w:val="21"/>
        </w:rPr>
        <w:t>59</w:t>
        <w:tab/>
        <w:t>51</w:t>
        <w:tab/>
      </w:r>
      <w:r>
        <w:rPr>
          <w:position w:val="1"/>
          <w:sz w:val="21"/>
        </w:rPr>
        <w:t>1</w:t>
        <w:tab/>
      </w:r>
      <w:r>
        <w:rPr>
          <w:rFonts w:ascii="Arial Unicode MS" w:eastAsia="Arial Unicode MS" w:hint="eastAsia"/>
          <w:w w:val="90"/>
          <w:position w:val="-44"/>
          <w:sz w:val="74"/>
        </w:rPr>
        <w:t>゜</w:t>
        <w:tab/>
      </w:r>
      <w:r>
        <w:rPr>
          <w:rFonts w:ascii="Arial Unicode MS" w:eastAsia="Arial Unicode MS" w:hint="eastAsia"/>
          <w:w w:val="90"/>
          <w:position w:val="4"/>
          <w:sz w:val="9"/>
        </w:rPr>
        <w:t>ー </w:t>
      </w:r>
      <w:r>
        <w:rPr>
          <w:rFonts w:ascii="Arial Unicode MS" w:eastAsia="Arial Unicode MS" w:hint="eastAsia"/>
          <w:spacing w:val="14"/>
          <w:w w:val="90"/>
          <w:position w:val="4"/>
          <w:sz w:val="9"/>
        </w:rPr>
        <w:t> </w:t>
      </w:r>
      <w:r>
        <w:rPr>
          <w:position w:val="4"/>
          <w:sz w:val="21"/>
        </w:rPr>
        <w:t>8</w:t>
        <w:tab/>
      </w:r>
      <w:r>
        <w:rPr>
          <w:position w:val="1"/>
          <w:sz w:val="21"/>
        </w:rPr>
        <w:t>7</w:t>
      </w:r>
    </w:p>
    <w:p>
      <w:pPr>
        <w:spacing w:after="0" w:line="394" w:lineRule="exact"/>
        <w:jc w:val="left"/>
        <w:rPr>
          <w:sz w:val="21"/>
        </w:rPr>
        <w:sectPr>
          <w:type w:val="continuous"/>
          <w:pgSz w:w="11990" w:h="16840"/>
          <w:pgMar w:top="300" w:bottom="280" w:left="580" w:right="560"/>
          <w:cols w:num="3" w:equalWidth="0">
            <w:col w:w="2481" w:space="40"/>
            <w:col w:w="2483" w:space="173"/>
            <w:col w:w="5673"/>
          </w:cols>
        </w:sectPr>
      </w:pPr>
    </w:p>
    <w:p>
      <w:pPr>
        <w:tabs>
          <w:tab w:pos="750" w:val="left" w:leader="none"/>
          <w:tab w:pos="1217" w:val="left" w:leader="none"/>
          <w:tab w:pos="2029" w:val="left" w:leader="none"/>
          <w:tab w:pos="2628" w:val="left" w:leader="none"/>
          <w:tab w:pos="3220" w:val="left" w:leader="none"/>
          <w:tab w:pos="3927" w:val="left" w:leader="none"/>
          <w:tab w:pos="4851" w:val="left" w:leader="none"/>
          <w:tab w:pos="5443" w:val="left" w:leader="none"/>
          <w:tab w:pos="6042" w:val="left" w:leader="none"/>
          <w:tab w:pos="6742" w:val="left" w:leader="none"/>
          <w:tab w:pos="8282" w:val="left" w:leader="none"/>
          <w:tab w:pos="8976" w:val="left" w:leader="none"/>
          <w:tab w:pos="9829" w:val="left" w:leader="none"/>
        </w:tabs>
        <w:spacing w:line="305" w:lineRule="exact" w:before="0"/>
        <w:ind w:left="269" w:right="0" w:firstLine="0"/>
        <w:jc w:val="left"/>
        <w:rPr>
          <w:sz w:val="21"/>
        </w:rPr>
      </w:pPr>
      <w:r>
        <w:rPr>
          <w:rFonts w:ascii="Arial Unicode MS" w:eastAsia="Arial Unicode MS" w:hint="eastAsia"/>
          <w:position w:val="-1"/>
          <w:sz w:val="20"/>
        </w:rPr>
        <w:t>下</w:t>
        <w:tab/>
      </w:r>
      <w:r>
        <w:rPr>
          <w:rFonts w:ascii="Arial Unicode MS" w:eastAsia="Arial Unicode MS" w:hint="eastAsia"/>
          <w:position w:val="0"/>
          <w:sz w:val="20"/>
        </w:rPr>
        <w:t>田</w:t>
        <w:tab/>
      </w:r>
      <w:r>
        <w:rPr>
          <w:rFonts w:ascii="Arial Unicode MS" w:eastAsia="Arial Unicode MS" w:hint="eastAsia"/>
          <w:position w:val="-1"/>
          <w:sz w:val="20"/>
        </w:rPr>
        <w:t>町</w:t>
        <w:tab/>
      </w:r>
      <w:r>
        <w:rPr>
          <w:position w:val="0"/>
          <w:sz w:val="21"/>
        </w:rPr>
        <w:t>1</w:t>
        <w:tab/>
        <w:t>59</w:t>
        <w:tab/>
      </w:r>
      <w:r>
        <w:rPr>
          <w:sz w:val="21"/>
        </w:rPr>
        <w:t>188</w:t>
        <w:tab/>
        <w:t>106</w:t>
        <w:tab/>
      </w:r>
      <w:r>
        <w:rPr>
          <w:position w:val="1"/>
          <w:sz w:val="21"/>
        </w:rPr>
        <w:t>1</w:t>
        <w:tab/>
        <w:t>56</w:t>
        <w:tab/>
        <w:t>183</w:t>
        <w:tab/>
        <w:t>114</w:t>
        <w:tab/>
      </w:r>
      <w:r>
        <w:rPr>
          <w:rFonts w:ascii="Arial Unicode MS" w:eastAsia="Arial Unicode MS" w:hint="eastAsia"/>
          <w:w w:val="95"/>
          <w:position w:val="4"/>
          <w:sz w:val="9"/>
        </w:rPr>
        <w:t>ー </w:t>
      </w:r>
      <w:r>
        <w:rPr>
          <w:rFonts w:ascii="Arial Unicode MS" w:eastAsia="Arial Unicode MS" w:hint="eastAsia"/>
          <w:spacing w:val="7"/>
          <w:w w:val="95"/>
          <w:position w:val="4"/>
          <w:sz w:val="9"/>
        </w:rPr>
        <w:t> </w:t>
      </w:r>
      <w:r>
        <w:rPr>
          <w:position w:val="4"/>
          <w:sz w:val="21"/>
        </w:rPr>
        <w:t>3</w:t>
        <w:tab/>
      </w:r>
      <w:r>
        <w:rPr>
          <w:rFonts w:ascii="Arial Unicode MS" w:eastAsia="Arial Unicode MS" w:hint="eastAsia"/>
          <w:spacing w:val="4"/>
          <w:position w:val="3"/>
          <w:sz w:val="17"/>
        </w:rPr>
        <w:t>一</w:t>
      </w:r>
      <w:r>
        <w:rPr>
          <w:position w:val="3"/>
          <w:sz w:val="21"/>
        </w:rPr>
        <w:t>5</w:t>
        <w:tab/>
        <w:t>8</w:t>
      </w:r>
    </w:p>
    <w:p>
      <w:pPr>
        <w:tabs>
          <w:tab w:pos="2029" w:val="left" w:leader="none"/>
          <w:tab w:pos="2618" w:val="left" w:leader="none"/>
          <w:tab w:pos="3220" w:val="left" w:leader="none"/>
          <w:tab w:pos="4045" w:val="left" w:leader="none"/>
          <w:tab w:pos="4858" w:val="left" w:leader="none"/>
          <w:tab w:pos="5437" w:val="left" w:leader="none"/>
          <w:tab w:pos="6042" w:val="left" w:leader="none"/>
          <w:tab w:pos="6855" w:val="left" w:leader="none"/>
          <w:tab w:pos="7689" w:val="left" w:leader="none"/>
          <w:tab w:pos="8397" w:val="left" w:leader="none"/>
          <w:tab w:pos="8880" w:val="left" w:leader="none"/>
          <w:tab w:pos="9839" w:val="left" w:leader="none"/>
        </w:tabs>
        <w:spacing w:before="0"/>
        <w:ind w:left="266" w:right="0" w:firstLine="0"/>
        <w:jc w:val="left"/>
        <w:rPr>
          <w:sz w:val="21"/>
        </w:rPr>
      </w:pPr>
      <w:r>
        <w:rPr>
          <w:rFonts w:ascii="Arial Unicode MS" w:eastAsia="Arial Unicode MS" w:hint="eastAsia"/>
          <w:w w:val="130"/>
          <w:position w:val="-1"/>
          <w:sz w:val="20"/>
        </w:rPr>
        <w:t>六ケ所村</w:t>
        <w:tab/>
      </w:r>
      <w:r>
        <w:rPr>
          <w:w w:val="130"/>
          <w:position w:val="0"/>
          <w:sz w:val="21"/>
        </w:rPr>
        <w:t>1</w:t>
        <w:tab/>
        <w:t>86</w:t>
        <w:tab/>
      </w:r>
      <w:r>
        <w:rPr>
          <w:w w:val="115"/>
          <w:sz w:val="21"/>
        </w:rPr>
        <w:t>173</w:t>
        <w:tab/>
        <w:t>79</w:t>
        <w:tab/>
      </w:r>
      <w:r>
        <w:rPr>
          <w:w w:val="115"/>
          <w:position w:val="1"/>
          <w:sz w:val="21"/>
        </w:rPr>
        <w:t>4</w:t>
        <w:tab/>
        <w:t>93</w:t>
        <w:tab/>
        <w:t>157</w:t>
        <w:tab/>
        <w:t>85</w:t>
        <w:tab/>
        <w:t>3</w:t>
        <w:tab/>
      </w:r>
      <w:r>
        <w:rPr>
          <w:w w:val="115"/>
          <w:position w:val="2"/>
          <w:sz w:val="21"/>
        </w:rPr>
        <w:t>7</w:t>
        <w:tab/>
      </w:r>
      <w:r>
        <w:rPr>
          <w:w w:val="115"/>
          <w:position w:val="4"/>
          <w:sz w:val="21"/>
        </w:rPr>
        <w:t>-16</w:t>
        <w:tab/>
      </w:r>
      <w:r>
        <w:rPr>
          <w:w w:val="115"/>
          <w:position w:val="3"/>
          <w:sz w:val="21"/>
        </w:rPr>
        <w:t>6</w:t>
      </w:r>
    </w:p>
    <w:p>
      <w:pPr>
        <w:tabs>
          <w:tab w:pos="760" w:val="left" w:leader="none"/>
          <w:tab w:pos="2038" w:val="left" w:leader="none"/>
          <w:tab w:pos="2628" w:val="left" w:leader="none"/>
          <w:tab w:pos="3226" w:val="left" w:leader="none"/>
          <w:tab w:pos="3935" w:val="left" w:leader="none"/>
          <w:tab w:pos="4861" w:val="left" w:leader="none"/>
          <w:tab w:pos="5450" w:val="left" w:leader="none"/>
          <w:tab w:pos="6048" w:val="left" w:leader="none"/>
          <w:tab w:pos="6749" w:val="left" w:leader="none"/>
          <w:tab w:pos="7694" w:val="left" w:leader="none"/>
          <w:tab w:pos="8282" w:val="left" w:leader="none"/>
          <w:tab w:pos="8880" w:val="left" w:leader="none"/>
          <w:tab w:pos="9730" w:val="left" w:leader="none"/>
        </w:tabs>
        <w:spacing w:before="0"/>
        <w:ind w:left="326" w:right="0" w:firstLine="0"/>
        <w:jc w:val="left"/>
        <w:rPr>
          <w:sz w:val="21"/>
        </w:rPr>
      </w:pPr>
      <w:r>
        <w:rPr>
          <w:rFonts w:ascii="Arial Unicode MS" w:eastAsia="Arial Unicode MS" w:hint="eastAsia"/>
          <w:w w:val="105"/>
          <w:position w:val="-1"/>
          <w:sz w:val="20"/>
        </w:rPr>
        <w:t>下</w:t>
        <w:tab/>
      </w:r>
      <w:r>
        <w:rPr>
          <w:rFonts w:ascii="Arial Unicode MS" w:eastAsia="Arial Unicode MS" w:hint="eastAsia"/>
          <w:w w:val="105"/>
          <w:position w:val="0"/>
          <w:sz w:val="20"/>
        </w:rPr>
        <w:t>北郡</w:t>
        <w:tab/>
      </w:r>
      <w:r>
        <w:rPr>
          <w:w w:val="105"/>
          <w:position w:val="0"/>
          <w:sz w:val="21"/>
        </w:rPr>
        <w:t>3</w:t>
        <w:tab/>
        <w:t>52</w:t>
        <w:tab/>
        <w:t>223</w:t>
        <w:tab/>
      </w:r>
      <w:r>
        <w:rPr>
          <w:w w:val="105"/>
          <w:sz w:val="21"/>
        </w:rPr>
        <w:t>146</w:t>
        <w:tab/>
        <w:t>7</w:t>
        <w:tab/>
      </w:r>
      <w:r>
        <w:rPr>
          <w:w w:val="105"/>
          <w:position w:val="1"/>
          <w:sz w:val="21"/>
        </w:rPr>
        <w:t>45</w:t>
        <w:tab/>
        <w:t>213</w:t>
        <w:tab/>
        <w:t>159</w:t>
        <w:tab/>
        <w:t>4</w:t>
        <w:tab/>
      </w:r>
      <w:r>
        <w:rPr>
          <w:rFonts w:ascii="Arial Unicode MS" w:eastAsia="Arial Unicode MS" w:hint="eastAsia"/>
          <w:w w:val="105"/>
          <w:position w:val="4"/>
          <w:sz w:val="9"/>
        </w:rPr>
        <w:t>ー</w:t>
      </w:r>
      <w:r>
        <w:rPr>
          <w:rFonts w:ascii="Arial Unicode MS" w:eastAsia="Arial Unicode MS" w:hint="eastAsia"/>
          <w:spacing w:val="4"/>
          <w:w w:val="105"/>
          <w:position w:val="4"/>
          <w:sz w:val="9"/>
        </w:rPr>
        <w:t> </w:t>
      </w:r>
      <w:r>
        <w:rPr>
          <w:w w:val="105"/>
          <w:position w:val="4"/>
          <w:sz w:val="21"/>
        </w:rPr>
        <w:t>7</w:t>
        <w:tab/>
        <w:t>-10</w:t>
        <w:tab/>
      </w:r>
      <w:r>
        <w:rPr>
          <w:w w:val="105"/>
          <w:position w:val="3"/>
          <w:sz w:val="21"/>
        </w:rPr>
        <w:t>13</w:t>
      </w:r>
    </w:p>
    <w:p>
      <w:pPr>
        <w:spacing w:after="0"/>
        <w:jc w:val="left"/>
        <w:rPr>
          <w:sz w:val="21"/>
        </w:rPr>
        <w:sectPr>
          <w:type w:val="continuous"/>
          <w:pgSz w:w="11990" w:h="16840"/>
          <w:pgMar w:top="300" w:bottom="280" w:left="580" w:right="560"/>
        </w:sectPr>
      </w:pPr>
    </w:p>
    <w:p>
      <w:pPr>
        <w:tabs>
          <w:tab w:pos="750" w:val="left" w:leader="none"/>
          <w:tab w:pos="1224" w:val="left" w:leader="none"/>
          <w:tab w:pos="2042" w:val="left" w:leader="none"/>
          <w:tab w:pos="2741" w:val="left" w:leader="none"/>
          <w:tab w:pos="3337" w:val="left" w:leader="none"/>
          <w:tab w:pos="4052" w:val="left" w:leader="none"/>
          <w:tab w:pos="4864" w:val="left" w:leader="none"/>
          <w:tab w:pos="5561" w:val="left" w:leader="none"/>
          <w:tab w:pos="6163" w:val="left" w:leader="none"/>
          <w:tab w:pos="7082" w:val="right" w:leader="none"/>
        </w:tabs>
        <w:spacing w:line="231" w:lineRule="exact" w:before="27"/>
        <w:ind w:left="272" w:right="0" w:firstLine="0"/>
        <w:jc w:val="left"/>
        <w:rPr>
          <w:sz w:val="21"/>
        </w:rPr>
      </w:pPr>
      <w:r>
        <w:rPr>
          <w:rFonts w:ascii="Arial" w:eastAsia="Arial"/>
          <w:position w:val="0"/>
          <w:sz w:val="24"/>
        </w:rPr>
        <w:t>JII</w:t>
        <w:tab/>
      </w:r>
      <w:r>
        <w:rPr>
          <w:rFonts w:ascii="Arial Unicode MS" w:eastAsia="Arial Unicode MS" w:hint="eastAsia"/>
          <w:position w:val="-1"/>
          <w:sz w:val="20"/>
        </w:rPr>
        <w:t>内</w:t>
        <w:tab/>
        <w:t>町</w:t>
        <w:tab/>
      </w:r>
      <w:r>
        <w:rPr>
          <w:position w:val="0"/>
          <w:sz w:val="21"/>
        </w:rPr>
        <w:t>2</w:t>
        <w:tab/>
        <w:t>8</w:t>
        <w:tab/>
      </w:r>
      <w:r>
        <w:rPr>
          <w:sz w:val="21"/>
        </w:rPr>
        <w:t>31</w:t>
        <w:tab/>
        <w:t>30</w:t>
        <w:tab/>
      </w:r>
      <w:r>
        <w:rPr>
          <w:position w:val="1"/>
          <w:sz w:val="21"/>
        </w:rPr>
        <w:t>2</w:t>
        <w:tab/>
        <w:t>7</w:t>
        <w:tab/>
        <w:t>25</w:t>
        <w:tab/>
      </w:r>
      <w:r>
        <w:rPr>
          <w:position w:val="2"/>
          <w:sz w:val="21"/>
        </w:rPr>
        <w:t>37</w:t>
      </w:r>
    </w:p>
    <w:p>
      <w:pPr>
        <w:tabs>
          <w:tab w:pos="758" w:val="left" w:leader="none"/>
          <w:tab w:pos="1231" w:val="left" w:leader="none"/>
          <w:tab w:pos="2037" w:val="left" w:leader="none"/>
          <w:tab w:pos="2741" w:val="left" w:leader="none"/>
          <w:tab w:pos="3344" w:val="left" w:leader="none"/>
          <w:tab w:pos="4043" w:val="left" w:leader="none"/>
          <w:tab w:pos="4858" w:val="left" w:leader="none"/>
          <w:tab w:pos="5568" w:val="left" w:leader="none"/>
          <w:tab w:pos="6170" w:val="left" w:leader="none"/>
          <w:tab w:pos="6878" w:val="left" w:leader="none"/>
          <w:tab w:pos="7334" w:val="left" w:leader="none"/>
        </w:tabs>
        <w:spacing w:line="933" w:lineRule="exact" w:before="0"/>
        <w:ind w:left="268" w:right="0" w:firstLine="0"/>
        <w:jc w:val="left"/>
        <w:rPr>
          <w:rFonts w:ascii="Arial Unicode MS" w:eastAsia="Arial Unicode MS" w:hint="eastAsia"/>
          <w:sz w:val="74"/>
        </w:rPr>
      </w:pPr>
      <w:r>
        <w:rPr/>
        <w:pict>
          <v:shape style="position:absolute;margin-left:42.829491pt;margin-top:36.315552pt;width:58.65pt;height:14.1pt;mso-position-horizontal-relative:page;mso-position-vertical-relative:paragraph;z-index:-1267480" type="#_x0000_t202" filled="false" stroked="false">
            <v:textbox inset="0,0,0,0">
              <w:txbxContent>
                <w:p>
                  <w:pPr>
                    <w:tabs>
                      <w:tab w:pos="486" w:val="left" w:leader="none"/>
                      <w:tab w:pos="967" w:val="left" w:leader="none"/>
                    </w:tabs>
                    <w:spacing w:before="0"/>
                    <w:ind w:left="0" w:right="0" w:firstLine="0"/>
                    <w:jc w:val="left"/>
                    <w:rPr>
                      <w:rFonts w:ascii="Arial Unicode MS" w:eastAsia="Arial Unicode MS" w:hint="eastAsia"/>
                      <w:sz w:val="20"/>
                    </w:rPr>
                  </w:pPr>
                  <w:r>
                    <w:rPr>
                      <w:rFonts w:ascii="Arial Unicode MS" w:eastAsia="Arial Unicode MS" w:hint="eastAsia"/>
                      <w:w w:val="105"/>
                      <w:position w:val="1"/>
                      <w:sz w:val="19"/>
                    </w:rPr>
                    <w:t>東</w:t>
                    <w:tab/>
                  </w:r>
                  <w:r>
                    <w:rPr>
                      <w:rFonts w:ascii="Arial Unicode MS" w:eastAsia="Arial Unicode MS" w:hint="eastAsia"/>
                      <w:w w:val="105"/>
                      <w:sz w:val="21"/>
                    </w:rPr>
                    <w:t>通</w:t>
                    <w:tab/>
                  </w:r>
                  <w:r>
                    <w:rPr>
                      <w:rFonts w:ascii="Arial Unicode MS" w:eastAsia="Arial Unicode MS" w:hint="eastAsia"/>
                      <w:spacing w:val="-20"/>
                      <w:w w:val="105"/>
                      <w:position w:val="1"/>
                      <w:sz w:val="20"/>
                    </w:rPr>
                    <w:t>村</w:t>
                  </w:r>
                </w:p>
              </w:txbxContent>
            </v:textbox>
            <w10:wrap type="none"/>
          </v:shape>
        </w:pict>
      </w:r>
      <w:r>
        <w:rPr/>
        <w:pict>
          <v:shape style="position:absolute;margin-left:160.807602pt;margin-top:34.578857pt;width:366.35pt;height:14.2pt;mso-position-horizontal-relative:page;mso-position-vertical-relative:paragraph;z-index:-1267456" type="#_x0000_t202" filled="false" stroked="false">
            <v:textbox inset="0,0,0,0">
              <w:txbxContent>
                <w:p>
                  <w:pPr>
                    <w:tabs>
                      <w:tab w:pos="707" w:val="left" w:leader="none"/>
                      <w:tab w:pos="1421" w:val="left" w:leader="none"/>
                      <w:tab w:pos="2230" w:val="left" w:leader="none"/>
                      <w:tab w:pos="2821" w:val="left" w:leader="none"/>
                      <w:tab w:pos="3536" w:val="left" w:leader="none"/>
                      <w:tab w:pos="4243" w:val="left" w:leader="none"/>
                      <w:tab w:pos="5059" w:val="left" w:leader="none"/>
                      <w:tab w:pos="5659" w:val="left" w:leader="none"/>
                      <w:tab w:pos="6374" w:val="left" w:leader="none"/>
                      <w:tab w:pos="7223" w:val="left" w:leader="none"/>
                    </w:tabs>
                    <w:spacing w:line="283" w:lineRule="exact" w:before="0"/>
                    <w:ind w:left="0" w:right="0" w:firstLine="0"/>
                    <w:jc w:val="left"/>
                    <w:rPr>
                      <w:sz w:val="21"/>
                    </w:rPr>
                  </w:pPr>
                  <w:r>
                    <w:rPr>
                      <w:sz w:val="21"/>
                    </w:rPr>
                    <w:t>17</w:t>
                    <w:tab/>
                  </w:r>
                  <w:r>
                    <w:rPr>
                      <w:position w:val="1"/>
                      <w:sz w:val="21"/>
                    </w:rPr>
                    <w:t>51</w:t>
                    <w:tab/>
                    <w:t>40</w:t>
                    <w:tab/>
                    <w:t>1</w:t>
                    <w:tab/>
                    <w:t>13</w:t>
                    <w:tab/>
                  </w:r>
                  <w:r>
                    <w:rPr>
                      <w:position w:val="2"/>
                      <w:sz w:val="21"/>
                    </w:rPr>
                    <w:t>50</w:t>
                    <w:tab/>
                  </w:r>
                  <w:r>
                    <w:rPr>
                      <w:position w:val="1"/>
                      <w:sz w:val="21"/>
                    </w:rPr>
                    <w:t>441</w:t>
                    <w:tab/>
                  </w:r>
                  <w:r>
                    <w:rPr>
                      <w:position w:val="3"/>
                      <w:sz w:val="21"/>
                    </w:rPr>
                    <w:t>1</w:t>
                    <w:tab/>
                  </w:r>
                  <w:r>
                    <w:rPr>
                      <w:position w:val="5"/>
                      <w:sz w:val="21"/>
                    </w:rPr>
                    <w:t>-4</w:t>
                    <w:tab/>
                    <w:t>-1</w:t>
                    <w:tab/>
                  </w:r>
                  <w:r>
                    <w:rPr>
                      <w:spacing w:val="-20"/>
                      <w:position w:val="4"/>
                      <w:sz w:val="21"/>
                    </w:rPr>
                    <w:t>4</w:t>
                  </w:r>
                </w:p>
              </w:txbxContent>
            </v:textbox>
            <w10:wrap type="none"/>
          </v:shape>
        </w:pict>
      </w:r>
      <w:r>
        <w:rPr/>
        <w:pict>
          <v:shape style="position:absolute;margin-left:42.409531pt;margin-top:14.073127pt;width:484.9pt;height:65.55pt;mso-position-horizontal-relative:page;mso-position-vertical-relative:paragraph;z-index:-1267432" type="#_x0000_t202" filled="false" stroked="false">
            <v:textbox inset="0,0,0,0">
              <w:txbxContent>
                <w:p>
                  <w:pPr>
                    <w:tabs>
                      <w:tab w:pos="476" w:val="left" w:leader="none"/>
                      <w:tab w:pos="963" w:val="left" w:leader="none"/>
                      <w:tab w:pos="1422" w:val="left" w:leader="none"/>
                      <w:tab w:pos="2367" w:val="left" w:leader="none"/>
                      <w:tab w:pos="3074" w:val="left" w:leader="none"/>
                      <w:tab w:pos="3788" w:val="left" w:leader="none"/>
                      <w:tab w:pos="4598" w:val="left" w:leader="none"/>
                      <w:tab w:pos="5182" w:val="left" w:leader="none"/>
                      <w:tab w:pos="5896" w:val="left" w:leader="none"/>
                      <w:tab w:pos="6609" w:val="left" w:leader="none"/>
                      <w:tab w:pos="7427" w:val="left" w:leader="none"/>
                      <w:tab w:pos="8027" w:val="left" w:leader="none"/>
                      <w:tab w:pos="8861" w:val="left" w:leader="none"/>
                      <w:tab w:pos="9331" w:val="left" w:leader="none"/>
                    </w:tabs>
                    <w:spacing w:line="69" w:lineRule="auto" w:before="102"/>
                    <w:ind w:left="0" w:right="0" w:firstLine="0"/>
                    <w:jc w:val="left"/>
                    <w:rPr>
                      <w:sz w:val="21"/>
                    </w:rPr>
                  </w:pPr>
                  <w:r>
                    <w:rPr>
                      <w:rFonts w:ascii="Arial Unicode MS" w:hAnsi="Arial Unicode MS" w:eastAsia="Arial Unicode MS" w:hint="eastAsia"/>
                      <w:w w:val="105"/>
                      <w:position w:val="-1"/>
                      <w:sz w:val="21"/>
                    </w:rPr>
                    <w:t>大</w:t>
                    <w:tab/>
                  </w:r>
                  <w:r>
                    <w:rPr>
                      <w:rFonts w:ascii="Arial Unicode MS" w:hAnsi="Arial Unicode MS" w:eastAsia="Arial Unicode MS" w:hint="eastAsia"/>
                      <w:w w:val="105"/>
                      <w:position w:val="-1"/>
                      <w:sz w:val="20"/>
                    </w:rPr>
                    <w:t>間</w:t>
                    <w:tab/>
                    <w:t>町</w:t>
                    <w:tab/>
                  </w:r>
                  <w:r>
                    <w:rPr>
                      <w:rFonts w:ascii="Arial Unicode MS" w:hAnsi="Arial Unicode MS" w:eastAsia="Arial Unicode MS" w:hint="eastAsia"/>
                      <w:w w:val="85"/>
                      <w:position w:val="-77"/>
                      <w:sz w:val="74"/>
                    </w:rPr>
                    <w:t>゜</w:t>
                    <w:tab/>
                  </w:r>
                  <w:r>
                    <w:rPr>
                      <w:w w:val="105"/>
                      <w:sz w:val="21"/>
                    </w:rPr>
                    <w:t>13</w:t>
                    <w:tab/>
                    <w:t>42</w:t>
                    <w:tab/>
                  </w:r>
                  <w:r>
                    <w:rPr>
                      <w:w w:val="105"/>
                      <w:position w:val="1"/>
                      <w:sz w:val="21"/>
                    </w:rPr>
                    <w:t>27</w:t>
                    <w:tab/>
                    <w:t>1</w:t>
                    <w:tab/>
                    <w:t>12</w:t>
                    <w:tab/>
                  </w:r>
                  <w:r>
                    <w:rPr>
                      <w:w w:val="105"/>
                      <w:position w:val="2"/>
                      <w:sz w:val="21"/>
                    </w:rPr>
                    <w:t>44</w:t>
                    <w:tab/>
                    <w:t>25</w:t>
                    <w:tab/>
                  </w:r>
                  <w:r>
                    <w:rPr>
                      <w:w w:val="105"/>
                      <w:position w:val="3"/>
                      <w:sz w:val="21"/>
                    </w:rPr>
                    <w:t>1</w:t>
                    <w:tab/>
                  </w:r>
                  <w:r>
                    <w:rPr>
                      <w:w w:val="105"/>
                      <w:position w:val="4"/>
                      <w:sz w:val="21"/>
                    </w:rPr>
                    <w:t>-1</w:t>
                    <w:tab/>
                    <w:t>2</w:t>
                    <w:tab/>
                  </w:r>
                  <w:r>
                    <w:rPr>
                      <w:rFonts w:ascii="Arial Unicode MS" w:hAnsi="Arial Unicode MS" w:eastAsia="Arial Unicode MS" w:hint="eastAsia"/>
                      <w:w w:val="105"/>
                      <w:position w:val="1"/>
                      <w:sz w:val="18"/>
                    </w:rPr>
                    <w:t>―</w:t>
                  </w:r>
                  <w:r>
                    <w:rPr>
                      <w:rFonts w:ascii="Arial Unicode MS" w:hAnsi="Arial Unicode MS" w:eastAsia="Arial Unicode MS" w:hint="eastAsia"/>
                      <w:spacing w:val="3"/>
                      <w:w w:val="105"/>
                      <w:position w:val="1"/>
                      <w:sz w:val="18"/>
                    </w:rPr>
                    <w:t> </w:t>
                  </w:r>
                  <w:r>
                    <w:rPr>
                      <w:spacing w:val="-33"/>
                      <w:w w:val="105"/>
                      <w:position w:val="1"/>
                      <w:sz w:val="21"/>
                    </w:rPr>
                    <w:t>2</w:t>
                  </w:r>
                </w:p>
              </w:txbxContent>
            </v:textbox>
            <w10:wrap type="none"/>
          </v:shape>
        </w:pict>
      </w:r>
      <w:r>
        <w:rPr/>
        <w:pict>
          <v:shape style="position:absolute;margin-left:42.794811pt;margin-top:45.807327pt;width:484.45pt;height:49.7pt;mso-position-horizontal-relative:page;mso-position-vertical-relative:paragraph;z-index:-1267408" type="#_x0000_t202" filled="false" stroked="false">
            <v:textbox inset="0,0,0,0">
              <w:txbxContent>
                <w:p>
                  <w:pPr>
                    <w:tabs>
                      <w:tab w:pos="1414" w:val="left" w:leader="none"/>
                      <w:tab w:pos="2482" w:val="left" w:leader="none"/>
                      <w:tab w:pos="3067" w:val="left" w:leader="none"/>
                      <w:tab w:pos="3781" w:val="left" w:leader="none"/>
                      <w:tab w:pos="4590" w:val="left" w:leader="none"/>
                      <w:tab w:pos="5299" w:val="left" w:leader="none"/>
                      <w:tab w:pos="5902" w:val="left" w:leader="none"/>
                      <w:tab w:pos="6603" w:val="left" w:leader="none"/>
                      <w:tab w:pos="7426" w:val="left" w:leader="none"/>
                      <w:tab w:pos="8019" w:val="left" w:leader="none"/>
                      <w:tab w:pos="8861" w:val="left" w:leader="none"/>
                      <w:tab w:pos="9330" w:val="left" w:leader="none"/>
                    </w:tabs>
                    <w:spacing w:line="991" w:lineRule="exact" w:before="2"/>
                    <w:ind w:left="0" w:right="0" w:firstLine="0"/>
                    <w:jc w:val="left"/>
                    <w:rPr>
                      <w:sz w:val="21"/>
                    </w:rPr>
                  </w:pPr>
                  <w:r>
                    <w:rPr>
                      <w:rFonts w:ascii="Arial Unicode MS" w:hAnsi="Arial Unicode MS" w:eastAsia="Arial Unicode MS" w:hint="eastAsia"/>
                      <w:w w:val="130"/>
                      <w:position w:val="-1"/>
                      <w:sz w:val="20"/>
                    </w:rPr>
                    <w:t>風間浦村</w:t>
                    <w:tab/>
                  </w:r>
                  <w:r>
                    <w:rPr>
                      <w:rFonts w:ascii="Arial Unicode MS" w:hAnsi="Arial Unicode MS" w:eastAsia="Arial Unicode MS" w:hint="eastAsia"/>
                      <w:w w:val="90"/>
                      <w:position w:val="-46"/>
                      <w:sz w:val="74"/>
                    </w:rPr>
                    <w:t>゜</w:t>
                    <w:tab/>
                  </w:r>
                  <w:r>
                    <w:rPr>
                      <w:w w:val="115"/>
                      <w:position w:val="0"/>
                      <w:sz w:val="21"/>
                    </w:rPr>
                    <w:t>4</w:t>
                    <w:tab/>
                  </w:r>
                  <w:r>
                    <w:rPr>
                      <w:w w:val="115"/>
                      <w:sz w:val="21"/>
                    </w:rPr>
                    <w:t>18</w:t>
                    <w:tab/>
                    <w:t>17</w:t>
                    <w:tab/>
                  </w:r>
                  <w:r>
                    <w:rPr>
                      <w:w w:val="115"/>
                      <w:position w:val="1"/>
                      <w:sz w:val="21"/>
                    </w:rPr>
                    <w:t>1</w:t>
                    <w:tab/>
                    <w:t>3</w:t>
                    <w:tab/>
                    <w:t>20</w:t>
                    <w:tab/>
                  </w:r>
                  <w:r>
                    <w:rPr>
                      <w:w w:val="115"/>
                      <w:position w:val="2"/>
                      <w:sz w:val="21"/>
                    </w:rPr>
                    <w:t>15</w:t>
                    <w:tab/>
                    <w:t>1</w:t>
                    <w:tab/>
                  </w:r>
                  <w:r>
                    <w:rPr>
                      <w:w w:val="115"/>
                      <w:position w:val="4"/>
                      <w:sz w:val="21"/>
                    </w:rPr>
                    <w:t>-1</w:t>
                    <w:tab/>
                    <w:t>2</w:t>
                    <w:tab/>
                  </w:r>
                  <w:r>
                    <w:rPr>
                      <w:rFonts w:ascii="Arial Unicode MS" w:hAnsi="Arial Unicode MS" w:eastAsia="Arial Unicode MS" w:hint="eastAsia"/>
                      <w:w w:val="115"/>
                      <w:position w:val="1"/>
                      <w:sz w:val="18"/>
                    </w:rPr>
                    <w:t>―</w:t>
                  </w:r>
                  <w:r>
                    <w:rPr>
                      <w:rFonts w:ascii="Arial Unicode MS" w:hAnsi="Arial Unicode MS" w:eastAsia="Arial Unicode MS" w:hint="eastAsia"/>
                      <w:spacing w:val="19"/>
                      <w:w w:val="115"/>
                      <w:position w:val="1"/>
                      <w:sz w:val="18"/>
                    </w:rPr>
                    <w:t> </w:t>
                  </w:r>
                  <w:r>
                    <w:rPr>
                      <w:spacing w:val="-32"/>
                      <w:w w:val="115"/>
                      <w:position w:val="1"/>
                      <w:sz w:val="21"/>
                    </w:rPr>
                    <w:t>2</w:t>
                  </w:r>
                </w:p>
              </w:txbxContent>
            </v:textbox>
            <w10:wrap type="none"/>
          </v:shape>
        </w:pict>
      </w:r>
      <w:r>
        <w:rPr>
          <w:rFonts w:ascii="Arial Unicode MS" w:eastAsia="Arial Unicode MS" w:hint="eastAsia"/>
          <w:position w:val="-1"/>
          <w:sz w:val="21"/>
        </w:rPr>
        <w:t>大</w:t>
        <w:tab/>
      </w:r>
      <w:r>
        <w:rPr>
          <w:rFonts w:ascii="Arial Unicode MS" w:eastAsia="Arial Unicode MS" w:hint="eastAsia"/>
          <w:position w:val="0"/>
          <w:sz w:val="21"/>
        </w:rPr>
        <w:t>畑</w:t>
        <w:tab/>
      </w:r>
      <w:r>
        <w:rPr>
          <w:rFonts w:ascii="Arial Unicode MS" w:eastAsia="Arial Unicode MS" w:hint="eastAsia"/>
          <w:position w:val="0"/>
          <w:sz w:val="20"/>
        </w:rPr>
        <w:t>町</w:t>
        <w:tab/>
      </w:r>
      <w:r>
        <w:rPr>
          <w:position w:val="0"/>
          <w:sz w:val="21"/>
        </w:rPr>
        <w:t>1</w:t>
        <w:tab/>
      </w:r>
      <w:r>
        <w:rPr>
          <w:sz w:val="21"/>
        </w:rPr>
        <w:t>8</w:t>
        <w:tab/>
      </w:r>
      <w:r>
        <w:rPr>
          <w:position w:val="1"/>
          <w:sz w:val="21"/>
        </w:rPr>
        <w:t>31</w:t>
        <w:tab/>
        <w:t>15</w:t>
        <w:tab/>
        <w:t>1</w:t>
        <w:tab/>
        <w:t>7</w:t>
        <w:tab/>
      </w:r>
      <w:r>
        <w:rPr>
          <w:position w:val="2"/>
          <w:sz w:val="21"/>
        </w:rPr>
        <w:t>26</w:t>
        <w:tab/>
        <w:t>21</w:t>
        <w:tab/>
      </w:r>
      <w:r>
        <w:rPr>
          <w:rFonts w:ascii="Arial Unicode MS" w:eastAsia="Arial Unicode MS" w:hint="eastAsia"/>
          <w:w w:val="60"/>
          <w:position w:val="-42"/>
          <w:sz w:val="74"/>
        </w:rPr>
        <w:t>゜</w:t>
      </w:r>
    </w:p>
    <w:p>
      <w:pPr>
        <w:tabs>
          <w:tab w:pos="1014" w:val="left" w:leader="none"/>
          <w:tab w:pos="1859" w:val="left" w:leader="none"/>
        </w:tabs>
        <w:spacing w:before="1"/>
        <w:ind w:left="299" w:right="0" w:firstLine="0"/>
        <w:jc w:val="left"/>
        <w:rPr>
          <w:sz w:val="21"/>
        </w:rPr>
      </w:pPr>
      <w:r>
        <w:rPr/>
        <w:br w:type="column"/>
      </w:r>
      <w:r>
        <w:rPr>
          <w:w w:val="85"/>
          <w:position w:val="1"/>
          <w:sz w:val="21"/>
        </w:rPr>
        <w:t>-1</w:t>
        <w:tab/>
        <w:t>-6</w:t>
        <w:tab/>
      </w:r>
      <w:r>
        <w:rPr>
          <w:w w:val="85"/>
          <w:sz w:val="21"/>
        </w:rPr>
        <w:t>7</w:t>
      </w:r>
    </w:p>
    <w:p>
      <w:pPr>
        <w:tabs>
          <w:tab w:pos="1002" w:val="left" w:leader="none"/>
          <w:tab w:pos="1858" w:val="left" w:leader="none"/>
        </w:tabs>
        <w:spacing w:before="55"/>
        <w:ind w:left="268" w:right="0" w:firstLine="0"/>
        <w:jc w:val="left"/>
        <w:rPr>
          <w:sz w:val="21"/>
        </w:rPr>
      </w:pPr>
      <w:r>
        <w:rPr>
          <w:rFonts w:ascii="Arial Unicode MS" w:hAnsi="Arial Unicode MS" w:eastAsia="Arial Unicode MS" w:hint="eastAsia"/>
          <w:w w:val="90"/>
          <w:position w:val="2"/>
          <w:sz w:val="6"/>
        </w:rPr>
        <w:t>→     </w:t>
      </w:r>
      <w:r>
        <w:rPr>
          <w:rFonts w:ascii="Arial Unicode MS" w:hAnsi="Arial Unicode MS" w:eastAsia="Arial Unicode MS" w:hint="eastAsia"/>
          <w:spacing w:val="8"/>
          <w:w w:val="90"/>
          <w:position w:val="2"/>
          <w:sz w:val="6"/>
        </w:rPr>
        <w:t> </w:t>
      </w:r>
      <w:r>
        <w:rPr>
          <w:w w:val="90"/>
          <w:position w:val="2"/>
          <w:sz w:val="21"/>
        </w:rPr>
        <w:t>1</w:t>
        <w:tab/>
      </w:r>
      <w:r>
        <w:rPr>
          <w:rFonts w:ascii="Arial Unicode MS" w:hAnsi="Arial Unicode MS" w:eastAsia="Arial Unicode MS" w:hint="eastAsia"/>
          <w:spacing w:val="-4"/>
          <w:w w:val="90"/>
          <w:sz w:val="17"/>
        </w:rPr>
        <w:t>一</w:t>
      </w:r>
      <w:r>
        <w:rPr>
          <w:w w:val="90"/>
          <w:sz w:val="21"/>
        </w:rPr>
        <w:t>5</w:t>
        <w:tab/>
      </w:r>
      <w:r>
        <w:rPr>
          <w:w w:val="95"/>
          <w:sz w:val="21"/>
        </w:rPr>
        <w:t>6</w:t>
      </w:r>
    </w:p>
    <w:p>
      <w:pPr>
        <w:spacing w:after="0"/>
        <w:jc w:val="left"/>
        <w:rPr>
          <w:sz w:val="21"/>
        </w:rPr>
        <w:sectPr>
          <w:type w:val="continuous"/>
          <w:pgSz w:w="11990" w:h="16840"/>
          <w:pgMar w:top="300" w:bottom="280" w:left="580" w:right="560"/>
          <w:cols w:num="2" w:equalWidth="0">
            <w:col w:w="7828" w:space="161"/>
            <w:col w:w="2861"/>
          </w:cols>
        </w:sectPr>
      </w:pPr>
    </w:p>
    <w:p>
      <w:pPr>
        <w:tabs>
          <w:tab w:pos="764" w:val="left" w:leader="none"/>
          <w:tab w:pos="1244" w:val="left" w:leader="none"/>
          <w:tab w:pos="3352" w:val="left" w:leader="none"/>
          <w:tab w:pos="4175" w:val="left" w:leader="none"/>
          <w:tab w:pos="4873" w:val="left" w:leader="none"/>
          <w:tab w:pos="5573" w:val="left" w:leader="none"/>
          <w:tab w:pos="6174" w:val="left" w:leader="none"/>
        </w:tabs>
        <w:spacing w:line="229" w:lineRule="exact" w:before="418"/>
        <w:ind w:left="278" w:right="0" w:firstLine="0"/>
        <w:jc w:val="left"/>
        <w:rPr>
          <w:sz w:val="21"/>
        </w:rPr>
      </w:pPr>
      <w:r>
        <w:rPr/>
        <w:pict>
          <v:shape style="position:absolute;margin-left:113.5336pt;margin-top:14.667119pt;width:58pt;height:50.05pt;mso-position-horizontal-relative:page;mso-position-vertical-relative:paragraph;z-index:-1267648" type="#_x0000_t202" filled="false" stroked="false">
            <v:textbox inset="0,0,0,0">
              <w:txbxContent>
                <w:p>
                  <w:pPr>
                    <w:spacing w:line="1000" w:lineRule="exact" w:before="0"/>
                    <w:ind w:left="0" w:right="0" w:firstLine="0"/>
                    <w:jc w:val="left"/>
                    <w:rPr>
                      <w:rFonts w:ascii="Arial Unicode MS" w:eastAsia="Arial Unicode MS" w:hint="eastAsia"/>
                      <w:sz w:val="74"/>
                    </w:rPr>
                  </w:pPr>
                  <w:r>
                    <w:rPr>
                      <w:rFonts w:ascii="Arial Unicode MS" w:eastAsia="Arial Unicode MS" w:hint="eastAsia"/>
                      <w:spacing w:val="-453"/>
                      <w:w w:val="70"/>
                      <w:position w:val="1"/>
                      <w:sz w:val="74"/>
                    </w:rPr>
                    <w:t>゜</w:t>
                  </w:r>
                  <w:r>
                    <w:rPr>
                      <w:rFonts w:ascii="Arial Unicode MS" w:eastAsia="Arial Unicode MS" w:hint="eastAsia"/>
                      <w:w w:val="70"/>
                      <w:sz w:val="74"/>
                    </w:rPr>
                    <w:t>゜</w:t>
                  </w:r>
                </w:p>
              </w:txbxContent>
            </v:textbox>
            <w10:wrap type="none"/>
          </v:shape>
        </w:pict>
      </w:r>
      <w:r>
        <w:rPr>
          <w:rFonts w:ascii="Arial Unicode MS" w:eastAsia="Arial Unicode MS" w:hint="eastAsia"/>
          <w:w w:val="105"/>
          <w:position w:val="-1"/>
          <w:sz w:val="21"/>
        </w:rPr>
        <w:t>佐</w:t>
        <w:tab/>
      </w:r>
      <w:r>
        <w:rPr>
          <w:rFonts w:ascii="Arial Unicode MS" w:eastAsia="Arial Unicode MS" w:hint="eastAsia"/>
          <w:w w:val="105"/>
          <w:position w:val="-1"/>
          <w:sz w:val="20"/>
        </w:rPr>
        <w:t>井</w:t>
        <w:tab/>
        <w:t>村</w:t>
        <w:tab/>
      </w:r>
      <w:r>
        <w:rPr>
          <w:w w:val="105"/>
          <w:sz w:val="21"/>
        </w:rPr>
        <w:t>33</w:t>
        <w:tab/>
      </w:r>
      <w:r>
        <w:rPr>
          <w:w w:val="105"/>
          <w:position w:val="1"/>
          <w:sz w:val="21"/>
        </w:rPr>
        <w:t>7</w:t>
        <w:tab/>
        <w:t>1</w:t>
        <w:tab/>
        <w:t>1</w:t>
        <w:tab/>
        <w:t>30</w:t>
      </w:r>
    </w:p>
    <w:p>
      <w:pPr>
        <w:tabs>
          <w:tab w:pos="1697" w:val="left" w:leader="none"/>
          <w:tab w:pos="2764" w:val="left" w:leader="none"/>
          <w:tab w:pos="3343" w:val="left" w:leader="none"/>
          <w:tab w:pos="4057" w:val="left" w:leader="none"/>
          <w:tab w:pos="4519" w:val="left" w:leader="none"/>
          <w:tab w:pos="5586" w:val="left" w:leader="none"/>
          <w:tab w:pos="6172" w:val="left" w:leader="none"/>
        </w:tabs>
        <w:spacing w:line="28" w:lineRule="auto" w:before="225"/>
        <w:ind w:left="285" w:right="0" w:firstLine="0"/>
        <w:jc w:val="left"/>
        <w:rPr>
          <w:sz w:val="21"/>
        </w:rPr>
      </w:pPr>
      <w:r>
        <w:rPr>
          <w:rFonts w:ascii="Arial Unicode MS" w:eastAsia="Arial Unicode MS" w:hint="eastAsia"/>
          <w:w w:val="130"/>
          <w:position w:val="-1"/>
          <w:sz w:val="20"/>
        </w:rPr>
        <w:t>脇野沢村</w:t>
        <w:tab/>
      </w:r>
      <w:r>
        <w:rPr>
          <w:rFonts w:ascii="Arial Unicode MS" w:eastAsia="Arial Unicode MS" w:hint="eastAsia"/>
          <w:w w:val="85"/>
          <w:position w:val="-46"/>
          <w:sz w:val="74"/>
        </w:rPr>
        <w:t>゜</w:t>
        <w:tab/>
      </w:r>
      <w:r>
        <w:rPr>
          <w:w w:val="110"/>
          <w:position w:val="0"/>
          <w:sz w:val="21"/>
        </w:rPr>
        <w:t>2</w:t>
        <w:tab/>
      </w:r>
      <w:r>
        <w:rPr>
          <w:w w:val="110"/>
          <w:sz w:val="21"/>
        </w:rPr>
        <w:t>17</w:t>
        <w:tab/>
        <w:t>10</w:t>
        <w:tab/>
      </w:r>
      <w:r>
        <w:rPr>
          <w:rFonts w:ascii="Arial Unicode MS" w:eastAsia="Arial Unicode MS" w:hint="eastAsia"/>
          <w:w w:val="85"/>
          <w:position w:val="-44"/>
          <w:sz w:val="74"/>
        </w:rPr>
        <w:t>゜</w:t>
        <w:tab/>
      </w:r>
      <w:r>
        <w:rPr>
          <w:w w:val="110"/>
          <w:position w:val="1"/>
          <w:sz w:val="21"/>
        </w:rPr>
        <w:t>2</w:t>
        <w:tab/>
        <w:t>18</w:t>
      </w:r>
    </w:p>
    <w:p>
      <w:pPr>
        <w:tabs>
          <w:tab w:pos="995" w:val="left" w:leader="none"/>
          <w:tab w:pos="1710" w:val="left" w:leader="none"/>
          <w:tab w:pos="2311" w:val="left" w:leader="none"/>
          <w:tab w:pos="3153" w:val="left" w:leader="none"/>
        </w:tabs>
        <w:spacing w:line="234" w:lineRule="exact" w:before="376"/>
        <w:ind w:left="278" w:right="0" w:firstLine="0"/>
        <w:jc w:val="left"/>
        <w:rPr>
          <w:sz w:val="21"/>
        </w:rPr>
      </w:pPr>
      <w:r>
        <w:rPr/>
        <w:br w:type="column"/>
      </w:r>
      <w:r>
        <w:rPr>
          <w:w w:val="105"/>
          <w:sz w:val="21"/>
        </w:rPr>
        <w:t>8</w:t>
        <w:tab/>
      </w:r>
      <w:r>
        <w:rPr>
          <w:w w:val="105"/>
          <w:position w:val="1"/>
          <w:sz w:val="21"/>
        </w:rPr>
        <w:t>1</w:t>
        <w:tab/>
        <w:t>1</w:t>
        <w:tab/>
      </w:r>
      <w:r>
        <w:rPr>
          <w:rFonts w:ascii="Arial Unicode MS" w:eastAsia="Arial Unicode MS" w:hint="eastAsia"/>
          <w:w w:val="105"/>
          <w:position w:val="3"/>
          <w:sz w:val="9"/>
        </w:rPr>
        <w:t>ー </w:t>
      </w:r>
      <w:r>
        <w:rPr>
          <w:w w:val="105"/>
          <w:position w:val="3"/>
          <w:sz w:val="21"/>
        </w:rPr>
        <w:t>3</w:t>
        <w:tab/>
      </w:r>
      <w:r>
        <w:rPr>
          <w:w w:val="105"/>
          <w:position w:val="1"/>
          <w:sz w:val="21"/>
        </w:rPr>
        <w:t>1</w:t>
      </w:r>
    </w:p>
    <w:p>
      <w:pPr>
        <w:tabs>
          <w:tab w:pos="2432" w:val="left" w:leader="none"/>
          <w:tab w:pos="3039" w:val="left" w:leader="none"/>
        </w:tabs>
        <w:spacing w:line="411" w:lineRule="exact" w:before="0"/>
        <w:ind w:left="642" w:right="0" w:firstLine="0"/>
        <w:jc w:val="left"/>
        <w:rPr>
          <w:sz w:val="21"/>
        </w:rPr>
      </w:pPr>
      <w:r>
        <w:rPr/>
        <w:pict>
          <v:shape style="position:absolute;margin-left:366.275787pt;margin-top:-18.82196pt;width:10.050pt;height:38.950pt;mso-position-horizontal-relative:page;mso-position-vertical-relative:paragraph;z-index:-126762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40"/>
                      <w:w w:val="110"/>
                      <w:sz w:val="58"/>
                    </w:rPr>
                    <w:t>，</w:t>
                  </w:r>
                </w:p>
              </w:txbxContent>
            </v:textbox>
            <w10:wrap type="none"/>
          </v:shape>
        </w:pict>
      </w:r>
      <w:r>
        <w:rPr>
          <w:rFonts w:ascii="Arial Unicode MS" w:eastAsia="Arial Unicode MS" w:hint="eastAsia"/>
          <w:w w:val="70"/>
          <w:position w:val="-47"/>
          <w:sz w:val="74"/>
        </w:rPr>
        <w:t>゜</w:t>
      </w:r>
      <w:r>
        <w:rPr>
          <w:rFonts w:ascii="Arial Unicode MS" w:eastAsia="Arial Unicode MS" w:hint="eastAsia"/>
          <w:spacing w:val="72"/>
          <w:w w:val="70"/>
          <w:position w:val="-47"/>
          <w:sz w:val="74"/>
        </w:rPr>
        <w:t> </w:t>
      </w:r>
      <w:r>
        <w:rPr>
          <w:rFonts w:ascii="Arial Unicode MS" w:eastAsia="Arial Unicode MS" w:hint="eastAsia"/>
          <w:w w:val="70"/>
          <w:position w:val="-47"/>
          <w:sz w:val="74"/>
        </w:rPr>
        <w:t>゜</w:t>
        <w:tab/>
      </w:r>
      <w:r>
        <w:rPr>
          <w:w w:val="70"/>
          <w:position w:val="-1"/>
          <w:sz w:val="21"/>
        </w:rPr>
        <w:t>1</w:t>
        <w:tab/>
      </w:r>
      <w:r>
        <w:rPr>
          <w:w w:val="70"/>
          <w:sz w:val="21"/>
        </w:rPr>
        <w:t>-1</w:t>
      </w:r>
    </w:p>
    <w:p>
      <w:pPr>
        <w:spacing w:after="0" w:line="411" w:lineRule="exact"/>
        <w:jc w:val="left"/>
        <w:rPr>
          <w:sz w:val="21"/>
        </w:rPr>
        <w:sectPr>
          <w:type w:val="continuous"/>
          <w:pgSz w:w="11990" w:h="16840"/>
          <w:pgMar w:top="300" w:bottom="280" w:left="580" w:right="560"/>
          <w:cols w:num="2" w:equalWidth="0">
            <w:col w:w="6445" w:space="262"/>
            <w:col w:w="4143"/>
          </w:cols>
        </w:sectPr>
      </w:pPr>
    </w:p>
    <w:p>
      <w:pPr>
        <w:tabs>
          <w:tab w:pos="1943" w:val="left" w:leader="none"/>
          <w:tab w:pos="2535" w:val="left" w:leader="none"/>
          <w:tab w:pos="3249" w:val="left" w:leader="none"/>
          <w:tab w:pos="3958" w:val="left" w:leader="none"/>
          <w:tab w:pos="4770" w:val="left" w:leader="none"/>
          <w:tab w:pos="5356" w:val="left" w:leader="none"/>
          <w:tab w:pos="6071" w:val="left" w:leader="none"/>
          <w:tab w:pos="6778" w:val="left" w:leader="none"/>
          <w:tab w:pos="7710" w:val="left" w:leader="none"/>
          <w:tab w:pos="8311" w:val="left" w:leader="none"/>
          <w:tab w:pos="8909" w:val="left" w:leader="none"/>
          <w:tab w:pos="9758" w:val="left" w:leader="none"/>
        </w:tabs>
        <w:spacing w:line="305" w:lineRule="exact" w:before="0"/>
        <w:ind w:left="772" w:right="0" w:firstLine="0"/>
        <w:jc w:val="left"/>
        <w:rPr>
          <w:sz w:val="21"/>
        </w:rPr>
      </w:pPr>
      <w:r>
        <w:rPr/>
        <w:pict>
          <v:shape style="position:absolute;margin-left:114.255302pt;margin-top:9.067795pt;width:340.95pt;height:51.85pt;mso-position-horizontal-relative:page;mso-position-vertical-relative:paragraph;z-index:-12676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453"/>
                      <w:w w:val="70"/>
                      <w:sz w:val="74"/>
                    </w:rPr>
                    <w:t>゜</w:t>
                  </w:r>
                  <w:r>
                    <w:rPr>
                      <w:rFonts w:ascii="Arial Unicode MS" w:eastAsia="Arial Unicode MS" w:hint="eastAsia"/>
                      <w:w w:val="70"/>
                      <w:position w:val="-3"/>
                      <w:sz w:val="74"/>
                    </w:rPr>
                    <w:t>゜</w:t>
                  </w:r>
                </w:p>
              </w:txbxContent>
            </v:textbox>
            <w10:wrap type="none"/>
          </v:shape>
        </w:pict>
      </w:r>
      <w:r>
        <w:rPr>
          <w:rFonts w:ascii="Arial Unicode MS" w:eastAsia="Arial Unicode MS" w:hint="eastAsia"/>
          <w:w w:val="85"/>
          <w:position w:val="-1"/>
          <w:sz w:val="20"/>
        </w:rPr>
        <w:t>戸郡</w:t>
        <w:tab/>
      </w:r>
      <w:r>
        <w:rPr>
          <w:position w:val="0"/>
          <w:sz w:val="21"/>
        </w:rPr>
        <w:t>19</w:t>
        <w:tab/>
        <w:t>195</w:t>
        <w:tab/>
      </w:r>
      <w:r>
        <w:rPr>
          <w:sz w:val="21"/>
        </w:rPr>
        <w:t>542</w:t>
        <w:tab/>
      </w:r>
      <w:r>
        <w:rPr>
          <w:position w:val="0"/>
          <w:sz w:val="21"/>
        </w:rPr>
        <w:t>386</w:t>
        <w:tab/>
      </w:r>
      <w:r>
        <w:rPr>
          <w:sz w:val="21"/>
        </w:rPr>
        <w:t>25</w:t>
        <w:tab/>
      </w:r>
      <w:r>
        <w:rPr>
          <w:position w:val="1"/>
          <w:sz w:val="21"/>
        </w:rPr>
        <w:t>187</w:t>
        <w:tab/>
        <w:t>500</w:t>
        <w:tab/>
        <w:t>430</w:t>
        <w:tab/>
      </w:r>
      <w:r>
        <w:rPr>
          <w:position w:val="2"/>
          <w:sz w:val="21"/>
        </w:rPr>
        <w:t>6</w:t>
        <w:tab/>
      </w:r>
      <w:r>
        <w:rPr>
          <w:rFonts w:ascii="Arial Unicode MS" w:eastAsia="Arial Unicode MS" w:hint="eastAsia"/>
          <w:spacing w:val="15"/>
          <w:position w:val="4"/>
          <w:sz w:val="9"/>
        </w:rPr>
        <w:t>ー</w:t>
      </w:r>
      <w:r>
        <w:rPr>
          <w:position w:val="4"/>
          <w:sz w:val="21"/>
        </w:rPr>
        <w:t>8</w:t>
        <w:tab/>
        <w:t>-42</w:t>
        <w:tab/>
        <w:t>44</w:t>
      </w:r>
    </w:p>
    <w:p>
      <w:pPr>
        <w:tabs>
          <w:tab w:pos="1246" w:val="left" w:leader="none"/>
          <w:tab w:pos="2656" w:val="left" w:leader="none"/>
          <w:tab w:pos="3352" w:val="left" w:leader="none"/>
          <w:tab w:pos="4071" w:val="left" w:leader="none"/>
          <w:tab w:pos="4882" w:val="left" w:leader="none"/>
          <w:tab w:pos="5478" w:val="left" w:leader="none"/>
          <w:tab w:pos="6181" w:val="left" w:leader="none"/>
          <w:tab w:pos="6895" w:val="left" w:leader="none"/>
          <w:tab w:pos="7718" w:val="left" w:leader="none"/>
          <w:tab w:pos="9151" w:val="left" w:leader="none"/>
          <w:tab w:pos="9741" w:val="left" w:leader="none"/>
        </w:tabs>
        <w:spacing w:line="304" w:lineRule="exact" w:before="14"/>
        <w:ind w:left="772" w:right="0" w:firstLine="0"/>
        <w:jc w:val="left"/>
        <w:rPr>
          <w:sz w:val="21"/>
        </w:rPr>
      </w:pPr>
      <w:r>
        <w:rPr>
          <w:rFonts w:ascii="Arial Unicode MS" w:eastAsia="Arial Unicode MS" w:hint="eastAsia"/>
          <w:position w:val="0"/>
          <w:sz w:val="20"/>
        </w:rPr>
        <w:t>戸</w:t>
        <w:tab/>
      </w:r>
      <w:r>
        <w:rPr>
          <w:rFonts w:ascii="Arial Unicode MS" w:eastAsia="Arial Unicode MS" w:hint="eastAsia"/>
          <w:position w:val="-1"/>
          <w:sz w:val="20"/>
        </w:rPr>
        <w:t>町</w:t>
        <w:tab/>
      </w:r>
      <w:r>
        <w:rPr>
          <w:sz w:val="21"/>
        </w:rPr>
        <w:t>20</w:t>
        <w:tab/>
      </w:r>
      <w:r>
        <w:rPr>
          <w:position w:val="1"/>
          <w:sz w:val="21"/>
        </w:rPr>
        <w:t>92</w:t>
        <w:tab/>
        <w:t>41</w:t>
        <w:tab/>
        <w:t>3</w:t>
        <w:tab/>
        <w:t>20</w:t>
        <w:tab/>
      </w:r>
      <w:r>
        <w:rPr>
          <w:position w:val="2"/>
          <w:sz w:val="21"/>
        </w:rPr>
        <w:t>94</w:t>
        <w:tab/>
        <w:t>36</w:t>
        <w:tab/>
      </w:r>
      <w:r>
        <w:rPr>
          <w:position w:val="3"/>
          <w:sz w:val="21"/>
        </w:rPr>
        <w:t>3</w:t>
        <w:tab/>
      </w:r>
      <w:r>
        <w:rPr>
          <w:position w:val="4"/>
          <w:sz w:val="21"/>
        </w:rPr>
        <w:t>2</w:t>
        <w:tab/>
      </w:r>
      <w:r>
        <w:rPr>
          <w:rFonts w:ascii="Arial Unicode MS" w:eastAsia="Arial Unicode MS" w:hint="eastAsia"/>
          <w:spacing w:val="-1"/>
          <w:w w:val="75"/>
          <w:position w:val="4"/>
          <w:sz w:val="17"/>
        </w:rPr>
        <w:t>一</w:t>
      </w:r>
      <w:r>
        <w:rPr>
          <w:spacing w:val="-1"/>
          <w:w w:val="75"/>
          <w:position w:val="4"/>
          <w:sz w:val="21"/>
        </w:rPr>
        <w:t>5</w:t>
      </w:r>
    </w:p>
    <w:p>
      <w:pPr>
        <w:tabs>
          <w:tab w:pos="772" w:val="left" w:leader="none"/>
          <w:tab w:pos="1246" w:val="left" w:leader="none"/>
          <w:tab w:pos="2065" w:val="left" w:leader="none"/>
          <w:tab w:pos="2659" w:val="left" w:leader="none"/>
          <w:tab w:pos="3249" w:val="left" w:leader="none"/>
          <w:tab w:pos="4072" w:val="left" w:leader="none"/>
          <w:tab w:pos="4886" w:val="left" w:leader="none"/>
          <w:tab w:pos="5481" w:val="left" w:leader="none"/>
          <w:tab w:pos="6181" w:val="left" w:leader="none"/>
          <w:tab w:pos="6895" w:val="left" w:leader="none"/>
          <w:tab w:pos="7463" w:val="left" w:leader="none"/>
          <w:tab w:pos="8431" w:val="left" w:leader="none"/>
          <w:tab w:pos="9033" w:val="left" w:leader="none"/>
          <w:tab w:pos="9865" w:val="left" w:leader="none"/>
        </w:tabs>
        <w:spacing w:line="327" w:lineRule="exact" w:before="0"/>
        <w:ind w:left="283" w:right="0" w:firstLine="0"/>
        <w:jc w:val="left"/>
        <w:rPr>
          <w:sz w:val="21"/>
        </w:rPr>
      </w:pPr>
      <w:r>
        <w:rPr>
          <w:rFonts w:ascii="Arial Unicode MS" w:hAnsi="Arial Unicode MS" w:eastAsia="Arial Unicode MS" w:hint="eastAsia"/>
          <w:position w:val="-1"/>
          <w:sz w:val="21"/>
        </w:rPr>
        <w:t>五</w:t>
        <w:tab/>
      </w:r>
      <w:r>
        <w:rPr>
          <w:rFonts w:ascii="Arial Unicode MS" w:hAnsi="Arial Unicode MS" w:eastAsia="Arial Unicode MS" w:hint="eastAsia"/>
          <w:position w:val="0"/>
          <w:sz w:val="20"/>
        </w:rPr>
        <w:t>戸</w:t>
        <w:tab/>
      </w:r>
      <w:r>
        <w:rPr>
          <w:rFonts w:ascii="Arial Unicode MS" w:hAnsi="Arial Unicode MS" w:eastAsia="Arial Unicode MS" w:hint="eastAsia"/>
          <w:position w:val="-1"/>
          <w:sz w:val="20"/>
        </w:rPr>
        <w:t>町</w:t>
        <w:tab/>
      </w:r>
      <w:r>
        <w:rPr>
          <w:position w:val="0"/>
          <w:sz w:val="21"/>
        </w:rPr>
        <w:t>4</w:t>
        <w:tab/>
      </w:r>
      <w:r>
        <w:rPr>
          <w:sz w:val="21"/>
        </w:rPr>
        <w:t>31</w:t>
        <w:tab/>
        <w:t>104</w:t>
        <w:tab/>
        <w:t>56</w:t>
        <w:tab/>
      </w:r>
      <w:r>
        <w:rPr>
          <w:position w:val="1"/>
          <w:sz w:val="21"/>
        </w:rPr>
        <w:t>2</w:t>
        <w:tab/>
        <w:t>32</w:t>
        <w:tab/>
      </w:r>
      <w:r>
        <w:rPr>
          <w:position w:val="2"/>
          <w:sz w:val="21"/>
        </w:rPr>
        <w:t>97</w:t>
        <w:tab/>
        <w:t>64</w:t>
        <w:tab/>
      </w:r>
      <w:r>
        <w:rPr>
          <w:rFonts w:ascii="Arial Unicode MS" w:hAnsi="Arial Unicode MS" w:eastAsia="Arial Unicode MS" w:hint="eastAsia"/>
          <w:sz w:val="18"/>
        </w:rPr>
        <w:t>―  </w:t>
      </w:r>
      <w:r>
        <w:rPr>
          <w:rFonts w:ascii="Arial Unicode MS" w:hAnsi="Arial Unicode MS" w:eastAsia="Arial Unicode MS" w:hint="eastAsia"/>
          <w:spacing w:val="10"/>
          <w:sz w:val="18"/>
        </w:rPr>
        <w:t> </w:t>
      </w:r>
      <w:r>
        <w:rPr>
          <w:sz w:val="21"/>
        </w:rPr>
        <w:t>2</w:t>
        <w:tab/>
      </w:r>
      <w:r>
        <w:rPr>
          <w:position w:val="3"/>
          <w:sz w:val="21"/>
        </w:rPr>
        <w:t>1</w:t>
        <w:tab/>
      </w:r>
      <w:r>
        <w:rPr>
          <w:rFonts w:ascii="Arial Unicode MS" w:hAnsi="Arial Unicode MS" w:eastAsia="Arial Unicode MS" w:hint="eastAsia"/>
          <w:position w:val="6"/>
          <w:sz w:val="9"/>
        </w:rPr>
        <w:t>ー</w:t>
      </w:r>
      <w:r>
        <w:rPr>
          <w:rFonts w:ascii="Arial Unicode MS" w:hAnsi="Arial Unicode MS" w:eastAsia="Arial Unicode MS" w:hint="eastAsia"/>
          <w:spacing w:val="7"/>
          <w:position w:val="6"/>
          <w:sz w:val="9"/>
        </w:rPr>
        <w:t> </w:t>
      </w:r>
      <w:r>
        <w:rPr>
          <w:position w:val="6"/>
          <w:sz w:val="21"/>
        </w:rPr>
        <w:t>7</w:t>
        <w:tab/>
      </w:r>
      <w:r>
        <w:rPr>
          <w:position w:val="4"/>
          <w:sz w:val="21"/>
        </w:rPr>
        <w:t>8</w:t>
      </w:r>
    </w:p>
    <w:p>
      <w:pPr>
        <w:tabs>
          <w:tab w:pos="764" w:val="left" w:leader="none"/>
          <w:tab w:pos="1246" w:val="left" w:leader="none"/>
          <w:tab w:pos="2058" w:val="left" w:leader="none"/>
          <w:tab w:pos="2650" w:val="left" w:leader="none"/>
          <w:tab w:pos="3359" w:val="left" w:leader="none"/>
          <w:tab w:pos="4071" w:val="left" w:leader="none"/>
          <w:tab w:pos="4893" w:val="left" w:leader="none"/>
          <w:tab w:pos="5472" w:val="left" w:leader="none"/>
          <w:tab w:pos="6195" w:val="left" w:leader="none"/>
          <w:tab w:pos="6900" w:val="left" w:leader="none"/>
          <w:tab w:pos="7724" w:val="left" w:leader="none"/>
          <w:tab w:pos="8184" w:val="left" w:leader="none"/>
          <w:tab w:pos="8899" w:val="left" w:leader="none"/>
          <w:tab w:pos="9883" w:val="left" w:leader="none"/>
        </w:tabs>
        <w:spacing w:line="307" w:lineRule="exact" w:before="4"/>
        <w:ind w:left="295" w:right="0" w:firstLine="0"/>
        <w:jc w:val="left"/>
        <w:rPr>
          <w:sz w:val="21"/>
        </w:rPr>
      </w:pPr>
      <w:r>
        <w:rPr>
          <w:rFonts w:ascii="Arial Unicode MS" w:hAnsi="Arial Unicode MS" w:eastAsia="Arial Unicode MS" w:hint="eastAsia"/>
          <w:w w:val="105"/>
          <w:position w:val="-1"/>
          <w:sz w:val="20"/>
        </w:rPr>
        <w:t>田</w:t>
        <w:tab/>
        <w:t>子</w:t>
        <w:tab/>
        <w:t>町</w:t>
        <w:tab/>
      </w:r>
      <w:r>
        <w:rPr>
          <w:w w:val="105"/>
          <w:position w:val="0"/>
          <w:sz w:val="21"/>
        </w:rPr>
        <w:t>1</w:t>
        <w:tab/>
        <w:t>13</w:t>
        <w:tab/>
      </w:r>
      <w:r>
        <w:rPr>
          <w:w w:val="105"/>
          <w:sz w:val="21"/>
        </w:rPr>
        <w:t>34</w:t>
        <w:tab/>
        <w:t>46</w:t>
        <w:tab/>
      </w:r>
      <w:r>
        <w:rPr>
          <w:w w:val="105"/>
          <w:position w:val="1"/>
          <w:sz w:val="21"/>
        </w:rPr>
        <w:t>2</w:t>
        <w:tab/>
        <w:t>11</w:t>
        <w:tab/>
      </w:r>
      <w:r>
        <w:rPr>
          <w:w w:val="105"/>
          <w:position w:val="2"/>
          <w:sz w:val="21"/>
        </w:rPr>
        <w:t>32</w:t>
        <w:tab/>
        <w:t>49</w:t>
        <w:tab/>
      </w:r>
      <w:r>
        <w:rPr>
          <w:w w:val="105"/>
          <w:position w:val="3"/>
          <w:sz w:val="21"/>
        </w:rPr>
        <w:t>1</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44"/>
          <w:w w:val="105"/>
          <w:position w:val="1"/>
          <w:sz w:val="18"/>
        </w:rPr>
        <w:t> </w:t>
      </w:r>
      <w:r>
        <w:rPr>
          <w:w w:val="105"/>
          <w:position w:val="1"/>
          <w:sz w:val="21"/>
        </w:rPr>
        <w:t>2</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1"/>
          <w:w w:val="105"/>
          <w:position w:val="1"/>
          <w:sz w:val="18"/>
        </w:rPr>
        <w:t> </w:t>
      </w:r>
      <w:r>
        <w:rPr>
          <w:w w:val="105"/>
          <w:position w:val="1"/>
          <w:sz w:val="21"/>
        </w:rPr>
        <w:t>2</w:t>
        <w:tab/>
      </w:r>
      <w:r>
        <w:rPr>
          <w:w w:val="105"/>
          <w:position w:val="4"/>
          <w:sz w:val="21"/>
        </w:rPr>
        <w:t>3</w:t>
      </w:r>
    </w:p>
    <w:p>
      <w:pPr>
        <w:tabs>
          <w:tab w:pos="777" w:val="left" w:leader="none"/>
          <w:tab w:pos="1246" w:val="left" w:leader="none"/>
          <w:tab w:pos="2071" w:val="left" w:leader="none"/>
          <w:tab w:pos="2663" w:val="left" w:leader="none"/>
          <w:tab w:pos="3364" w:val="left" w:leader="none"/>
          <w:tab w:pos="4077" w:val="left" w:leader="none"/>
          <w:tab w:pos="4887" w:val="left" w:leader="none"/>
          <w:tab w:pos="5485" w:val="left" w:leader="none"/>
          <w:tab w:pos="6195" w:val="left" w:leader="none"/>
          <w:tab w:pos="6903" w:val="left" w:leader="none"/>
          <w:tab w:pos="7602" w:val="left" w:leader="none"/>
          <w:tab w:pos="8317" w:val="left" w:leader="none"/>
          <w:tab w:pos="9031" w:val="left" w:leader="none"/>
          <w:tab w:pos="9773" w:val="left" w:leader="none"/>
        </w:tabs>
        <w:spacing w:line="330" w:lineRule="exact" w:before="0"/>
        <w:ind w:left="288" w:right="0" w:firstLine="0"/>
        <w:jc w:val="left"/>
        <w:rPr>
          <w:sz w:val="21"/>
        </w:rPr>
      </w:pPr>
      <w:r>
        <w:rPr/>
        <w:pict>
          <v:shape style="position:absolute;margin-left:43.672039pt;margin-top:9.467408pt;width:482.95pt;height:52.2pt;mso-position-horizontal-relative:page;mso-position-vertical-relative:paragraph;z-index:-1267384" type="#_x0000_t202" filled="false" stroked="false">
            <v:textbox inset="0,0,0,0">
              <w:txbxContent>
                <w:p>
                  <w:pPr>
                    <w:tabs>
                      <w:tab w:pos="485" w:val="left" w:leader="none"/>
                      <w:tab w:pos="959" w:val="left" w:leader="none"/>
                      <w:tab w:pos="1418" w:val="left" w:leader="none"/>
                      <w:tab w:pos="2364" w:val="left" w:leader="none"/>
                      <w:tab w:pos="3073" w:val="left" w:leader="none"/>
                      <w:tab w:pos="3785" w:val="left" w:leader="none"/>
                      <w:tab w:pos="4599" w:val="left" w:leader="none"/>
                      <w:tab w:pos="5186" w:val="left" w:leader="none"/>
                      <w:tab w:pos="5902" w:val="left" w:leader="none"/>
                      <w:tab w:pos="6614" w:val="left" w:leader="none"/>
                      <w:tab w:pos="7436" w:val="left" w:leader="none"/>
                      <w:tab w:pos="7791" w:val="left" w:leader="none"/>
                      <w:tab w:pos="8613" w:val="left" w:leader="none"/>
                      <w:tab w:pos="9235" w:val="left" w:leader="none"/>
                    </w:tabs>
                    <w:spacing w:before="0"/>
                    <w:ind w:left="0" w:right="0" w:firstLine="0"/>
                    <w:jc w:val="left"/>
                    <w:rPr>
                      <w:rFonts w:ascii="Arial Unicode MS" w:hAnsi="Arial Unicode MS" w:eastAsia="Arial Unicode MS" w:hint="eastAsia"/>
                      <w:sz w:val="74"/>
                    </w:rPr>
                  </w:pPr>
                  <w:r>
                    <w:rPr>
                      <w:rFonts w:ascii="Arial Unicode MS" w:hAnsi="Arial Unicode MS" w:eastAsia="Arial Unicode MS" w:hint="eastAsia"/>
                      <w:position w:val="-1"/>
                      <w:sz w:val="21"/>
                    </w:rPr>
                    <w:t>南</w:t>
                    <w:tab/>
                  </w:r>
                  <w:r>
                    <w:rPr>
                      <w:rFonts w:ascii="Arial Unicode MS" w:hAnsi="Arial Unicode MS" w:eastAsia="Arial Unicode MS" w:hint="eastAsia"/>
                      <w:position w:val="-1"/>
                      <w:sz w:val="20"/>
                    </w:rPr>
                    <w:t>部</w:t>
                    <w:tab/>
                    <w:t>町</w:t>
                    <w:tab/>
                  </w:r>
                  <w:r>
                    <w:rPr>
                      <w:rFonts w:ascii="Arial Unicode MS" w:hAnsi="Arial Unicode MS" w:eastAsia="Arial Unicode MS" w:hint="eastAsia"/>
                      <w:w w:val="85"/>
                      <w:position w:val="-45"/>
                      <w:sz w:val="74"/>
                    </w:rPr>
                    <w:t>゜</w:t>
                    <w:tab/>
                  </w:r>
                  <w:r>
                    <w:rPr>
                      <w:w w:val="85"/>
                      <w:sz w:val="21"/>
                    </w:rPr>
                    <w:t>15</w:t>
                    <w:tab/>
                  </w:r>
                  <w:r>
                    <w:rPr>
                      <w:position w:val="1"/>
                      <w:sz w:val="21"/>
                    </w:rPr>
                    <w:t>32</w:t>
                    <w:tab/>
                    <w:t>41</w:t>
                    <w:tab/>
                    <w:t>2</w:t>
                    <w:tab/>
                    <w:t>15</w:t>
                    <w:tab/>
                    <w:t>30</w:t>
                    <w:tab/>
                  </w:r>
                  <w:r>
                    <w:rPr>
                      <w:position w:val="2"/>
                      <w:sz w:val="21"/>
                    </w:rPr>
                    <w:t>41</w:t>
                    <w:tab/>
                  </w:r>
                  <w:r>
                    <w:rPr>
                      <w:position w:val="3"/>
                      <w:sz w:val="21"/>
                    </w:rPr>
                    <w:t>2</w:t>
                    <w:tab/>
                  </w:r>
                  <w:r>
                    <w:rPr>
                      <w:rFonts w:ascii="Arial Unicode MS" w:hAnsi="Arial Unicode MS" w:eastAsia="Arial Unicode MS" w:hint="eastAsia"/>
                      <w:w w:val="85"/>
                      <w:position w:val="-42"/>
                      <w:sz w:val="74"/>
                    </w:rPr>
                    <w:t>゜</w:t>
                    <w:tab/>
                  </w:r>
                  <w:r>
                    <w:rPr>
                      <w:rFonts w:ascii="Arial Unicode MS" w:hAnsi="Arial Unicode MS" w:eastAsia="Arial Unicode MS" w:hint="eastAsia"/>
                      <w:w w:val="85"/>
                      <w:position w:val="1"/>
                      <w:sz w:val="18"/>
                    </w:rPr>
                    <w:t>―   </w:t>
                  </w:r>
                  <w:r>
                    <w:rPr>
                      <w:rFonts w:ascii="Arial Unicode MS" w:hAnsi="Arial Unicode MS" w:eastAsia="Arial Unicode MS" w:hint="eastAsia"/>
                      <w:spacing w:val="16"/>
                      <w:w w:val="85"/>
                      <w:position w:val="1"/>
                      <w:sz w:val="18"/>
                    </w:rPr>
                    <w:t> </w:t>
                  </w:r>
                  <w:r>
                    <w:rPr>
                      <w:position w:val="1"/>
                      <w:sz w:val="21"/>
                    </w:rPr>
                    <w:t>2</w:t>
                    <w:tab/>
                  </w:r>
                  <w:r>
                    <w:rPr>
                      <w:rFonts w:ascii="Arial Unicode MS" w:hAnsi="Arial Unicode MS" w:eastAsia="Arial Unicode MS" w:hint="eastAsia"/>
                      <w:spacing w:val="-20"/>
                      <w:w w:val="55"/>
                      <w:position w:val="-40"/>
                      <w:sz w:val="74"/>
                    </w:rPr>
                    <w:t>゜</w:t>
                  </w:r>
                </w:p>
              </w:txbxContent>
            </v:textbox>
            <w10:wrap type="none"/>
          </v:shape>
        </w:pict>
      </w:r>
      <w:r>
        <w:rPr>
          <w:rFonts w:ascii="Arial Unicode MS" w:eastAsia="Arial Unicode MS" w:hint="eastAsia"/>
          <w:position w:val="-1"/>
          <w:sz w:val="21"/>
        </w:rPr>
        <w:t>名</w:t>
        <w:tab/>
      </w:r>
      <w:r>
        <w:rPr>
          <w:rFonts w:ascii="Arial" w:eastAsia="Arial"/>
          <w:sz w:val="24"/>
        </w:rPr>
        <w:t>JI[</w:t>
        <w:tab/>
      </w:r>
      <w:r>
        <w:rPr>
          <w:rFonts w:ascii="Arial Unicode MS" w:eastAsia="Arial Unicode MS" w:hint="eastAsia"/>
          <w:position w:val="-1"/>
          <w:sz w:val="20"/>
        </w:rPr>
        <w:t>町</w:t>
        <w:tab/>
      </w:r>
      <w:r>
        <w:rPr>
          <w:position w:val="0"/>
          <w:sz w:val="21"/>
        </w:rPr>
        <w:t>2</w:t>
        <w:tab/>
      </w:r>
      <w:r>
        <w:rPr>
          <w:sz w:val="21"/>
        </w:rPr>
        <w:t>24</w:t>
        <w:tab/>
      </w:r>
      <w:r>
        <w:rPr>
          <w:position w:val="1"/>
          <w:sz w:val="21"/>
        </w:rPr>
        <w:t>44</w:t>
        <w:tab/>
        <w:t>22</w:t>
        <w:tab/>
        <w:t>1</w:t>
        <w:tab/>
        <w:t>23</w:t>
        <w:tab/>
      </w:r>
      <w:r>
        <w:rPr>
          <w:position w:val="2"/>
          <w:sz w:val="21"/>
        </w:rPr>
        <w:t>35</w:t>
        <w:tab/>
        <w:t>33</w:t>
        <w:tab/>
      </w:r>
      <w:r>
        <w:rPr>
          <w:position w:val="5"/>
          <w:sz w:val="21"/>
        </w:rPr>
        <w:t>-1</w:t>
        <w:tab/>
        <w:t>-1</w:t>
        <w:tab/>
      </w:r>
      <w:r>
        <w:rPr>
          <w:position w:val="6"/>
          <w:sz w:val="21"/>
        </w:rPr>
        <w:t>-9</w:t>
        <w:tab/>
      </w:r>
      <w:r>
        <w:rPr>
          <w:position w:val="4"/>
          <w:sz w:val="21"/>
        </w:rPr>
        <w:t>11</w:t>
      </w:r>
    </w:p>
    <w:p>
      <w:pPr>
        <w:pStyle w:val="BodyText"/>
        <w:spacing w:before="2"/>
        <w:rPr>
          <w:sz w:val="19"/>
        </w:rPr>
      </w:pPr>
    </w:p>
    <w:p>
      <w:pPr>
        <w:spacing w:after="0"/>
        <w:rPr>
          <w:sz w:val="19"/>
        </w:rPr>
        <w:sectPr>
          <w:type w:val="continuous"/>
          <w:pgSz w:w="11990" w:h="16840"/>
          <w:pgMar w:top="300" w:bottom="280" w:left="580" w:right="560"/>
        </w:sectPr>
      </w:pPr>
    </w:p>
    <w:p>
      <w:pPr>
        <w:tabs>
          <w:tab w:pos="772" w:val="left" w:leader="none"/>
          <w:tab w:pos="1253" w:val="left" w:leader="none"/>
          <w:tab w:pos="2075" w:val="left" w:leader="none"/>
          <w:tab w:pos="2664" w:val="left" w:leader="none"/>
          <w:tab w:pos="3256" w:val="left" w:leader="none"/>
          <w:tab w:pos="4081" w:val="left" w:leader="none"/>
          <w:tab w:pos="4897" w:val="left" w:leader="none"/>
          <w:tab w:pos="5486" w:val="left" w:leader="none"/>
          <w:tab w:pos="6195" w:val="left" w:leader="none"/>
          <w:tab w:pos="6898" w:val="left" w:leader="none"/>
        </w:tabs>
        <w:spacing w:line="231" w:lineRule="exact" w:before="129"/>
        <w:ind w:left="286" w:right="0" w:firstLine="0"/>
        <w:jc w:val="left"/>
        <w:rPr>
          <w:sz w:val="21"/>
        </w:rPr>
      </w:pPr>
      <w:r>
        <w:rPr>
          <w:rFonts w:ascii="Arial Unicode MS" w:eastAsia="Arial Unicode MS" w:hint="eastAsia"/>
          <w:w w:val="105"/>
          <w:position w:val="0"/>
          <w:sz w:val="21"/>
        </w:rPr>
        <w:t>階</w:t>
        <w:tab/>
      </w:r>
      <w:r>
        <w:rPr>
          <w:rFonts w:ascii="Arial Unicode MS" w:eastAsia="Arial Unicode MS" w:hint="eastAsia"/>
          <w:w w:val="105"/>
          <w:position w:val="-1"/>
          <w:sz w:val="20"/>
        </w:rPr>
        <w:t>上</w:t>
        <w:tab/>
      </w:r>
      <w:r>
        <w:rPr>
          <w:rFonts w:ascii="Arial Unicode MS" w:eastAsia="Arial Unicode MS" w:hint="eastAsia"/>
          <w:w w:val="105"/>
          <w:position w:val="0"/>
          <w:sz w:val="20"/>
        </w:rPr>
        <w:t>町</w:t>
        <w:tab/>
      </w:r>
      <w:r>
        <w:rPr>
          <w:w w:val="105"/>
          <w:sz w:val="21"/>
        </w:rPr>
        <w:t>7</w:t>
        <w:tab/>
        <w:t>49</w:t>
        <w:tab/>
      </w:r>
      <w:r>
        <w:rPr>
          <w:w w:val="105"/>
          <w:position w:val="1"/>
          <w:sz w:val="21"/>
        </w:rPr>
        <w:t>106</w:t>
        <w:tab/>
        <w:t>73</w:t>
        <w:tab/>
        <w:t>7</w:t>
        <w:tab/>
        <w:t>45</w:t>
        <w:tab/>
      </w:r>
      <w:r>
        <w:rPr>
          <w:w w:val="105"/>
          <w:position w:val="2"/>
          <w:sz w:val="21"/>
        </w:rPr>
        <w:t>97</w:t>
        <w:tab/>
        <w:t>86</w:t>
      </w:r>
    </w:p>
    <w:p>
      <w:pPr>
        <w:tabs>
          <w:tab w:pos="787" w:val="left" w:leader="none"/>
          <w:tab w:pos="1265" w:val="left" w:leader="none"/>
          <w:tab w:pos="2074" w:val="left" w:leader="none"/>
          <w:tab w:pos="2664" w:val="left" w:leader="none"/>
          <w:tab w:pos="3371" w:val="left" w:leader="none"/>
          <w:tab w:pos="4081" w:val="left" w:leader="none"/>
          <w:tab w:pos="4896" w:val="left" w:leader="none"/>
          <w:tab w:pos="5486" w:val="left" w:leader="none"/>
          <w:tab w:pos="6200" w:val="left" w:leader="none"/>
          <w:tab w:pos="6917" w:val="left" w:leader="none"/>
          <w:tab w:pos="7377" w:val="left" w:leader="none"/>
        </w:tabs>
        <w:spacing w:line="436" w:lineRule="exact" w:before="0"/>
        <w:ind w:left="299" w:right="0" w:firstLine="0"/>
        <w:jc w:val="left"/>
        <w:rPr>
          <w:rFonts w:ascii="Arial Unicode MS" w:eastAsia="Arial Unicode MS" w:hint="eastAsia"/>
          <w:sz w:val="74"/>
        </w:rPr>
      </w:pPr>
      <w:r>
        <w:rPr/>
        <w:pict>
          <v:shape style="position:absolute;margin-left:44.032909pt;margin-top:14.794318pt;width:485.35pt;height:49.7pt;mso-position-horizontal-relative:page;mso-position-vertical-relative:paragraph;z-index:-1267360" type="#_x0000_t202" filled="false" stroked="false">
            <v:textbox inset="0,0,0,0">
              <w:txbxContent>
                <w:p>
                  <w:pPr>
                    <w:tabs>
                      <w:tab w:pos="482" w:val="left" w:leader="none"/>
                      <w:tab w:pos="965" w:val="left" w:leader="none"/>
                      <w:tab w:pos="1418" w:val="left" w:leader="none"/>
                      <w:tab w:pos="2371" w:val="left" w:leader="none"/>
                      <w:tab w:pos="3071" w:val="left" w:leader="none"/>
                      <w:tab w:pos="3785" w:val="left" w:leader="none"/>
                      <w:tab w:pos="4599" w:val="left" w:leader="none"/>
                      <w:tab w:pos="5193" w:val="left" w:leader="none"/>
                      <w:tab w:pos="5907" w:val="left" w:leader="none"/>
                      <w:tab w:pos="6615" w:val="left" w:leader="none"/>
                      <w:tab w:pos="7436" w:val="left" w:leader="none"/>
                      <w:tab w:pos="8152" w:val="left" w:leader="none"/>
                      <w:tab w:pos="8746" w:val="left" w:leader="none"/>
                      <w:tab w:pos="9595" w:val="left" w:leader="none"/>
                    </w:tabs>
                    <w:spacing w:line="991" w:lineRule="exact" w:before="2"/>
                    <w:ind w:left="0" w:right="0" w:firstLine="0"/>
                    <w:jc w:val="left"/>
                    <w:rPr>
                      <w:sz w:val="21"/>
                    </w:rPr>
                  </w:pPr>
                  <w:r>
                    <w:rPr>
                      <w:rFonts w:ascii="Arial Unicode MS" w:eastAsia="Arial Unicode MS" w:hint="eastAsia"/>
                      <w:position w:val="-1"/>
                      <w:sz w:val="21"/>
                    </w:rPr>
                    <w:t>南</w:t>
                    <w:tab/>
                    <w:t>郷</w:t>
                    <w:tab/>
                  </w:r>
                  <w:r>
                    <w:rPr>
                      <w:rFonts w:ascii="Arial Unicode MS" w:eastAsia="Arial Unicode MS" w:hint="eastAsia"/>
                      <w:position w:val="-1"/>
                      <w:sz w:val="20"/>
                    </w:rPr>
                    <w:t>村</w:t>
                    <w:tab/>
                  </w:r>
                  <w:r>
                    <w:rPr>
                      <w:rFonts w:ascii="Arial Unicode MS" w:eastAsia="Arial Unicode MS" w:hint="eastAsia"/>
                      <w:w w:val="85"/>
                      <w:position w:val="-46"/>
                      <w:sz w:val="74"/>
                    </w:rPr>
                    <w:t>゜</w:t>
                    <w:tab/>
                  </w:r>
                  <w:r>
                    <w:rPr>
                      <w:position w:val="0"/>
                      <w:sz w:val="21"/>
                    </w:rPr>
                    <w:t>16</w:t>
                    <w:tab/>
                  </w:r>
                  <w:r>
                    <w:rPr>
                      <w:sz w:val="21"/>
                    </w:rPr>
                    <w:t>52</w:t>
                    <w:tab/>
                    <w:t>48</w:t>
                    <w:tab/>
                  </w:r>
                  <w:r>
                    <w:rPr>
                      <w:position w:val="1"/>
                      <w:sz w:val="21"/>
                    </w:rPr>
                    <w:t>2</w:t>
                    <w:tab/>
                    <w:t>17</w:t>
                    <w:tab/>
                    <w:t>44</w:t>
                    <w:tab/>
                    <w:t>53</w:t>
                    <w:tab/>
                  </w:r>
                  <w:r>
                    <w:rPr>
                      <w:position w:val="3"/>
                      <w:sz w:val="21"/>
                    </w:rPr>
                    <w:t>2</w:t>
                    <w:tab/>
                    <w:t>1</w:t>
                    <w:tab/>
                  </w:r>
                  <w:r>
                    <w:rPr>
                      <w:rFonts w:ascii="Arial Unicode MS" w:eastAsia="Arial Unicode MS" w:hint="eastAsia"/>
                      <w:position w:val="6"/>
                      <w:sz w:val="9"/>
                    </w:rPr>
                    <w:t>ー</w:t>
                  </w:r>
                  <w:r>
                    <w:rPr>
                      <w:rFonts w:ascii="Arial Unicode MS" w:eastAsia="Arial Unicode MS" w:hint="eastAsia"/>
                      <w:spacing w:val="2"/>
                      <w:position w:val="6"/>
                      <w:sz w:val="9"/>
                    </w:rPr>
                    <w:t> </w:t>
                  </w:r>
                  <w:r>
                    <w:rPr>
                      <w:position w:val="6"/>
                      <w:sz w:val="21"/>
                    </w:rPr>
                    <w:t>8</w:t>
                    <w:tab/>
                  </w:r>
                  <w:r>
                    <w:rPr>
                      <w:spacing w:val="-20"/>
                      <w:position w:val="4"/>
                      <w:sz w:val="21"/>
                    </w:rPr>
                    <w:t>5</w:t>
                  </w:r>
                </w:p>
              </w:txbxContent>
            </v:textbox>
            <w10:wrap type="none"/>
          </v:shape>
        </w:pict>
      </w:r>
      <w:r>
        <w:rPr>
          <w:rFonts w:ascii="Arial Unicode MS" w:eastAsia="Arial Unicode MS" w:hint="eastAsia"/>
          <w:position w:val="-1"/>
          <w:sz w:val="21"/>
        </w:rPr>
        <w:t>福</w:t>
        <w:tab/>
      </w:r>
      <w:r>
        <w:rPr>
          <w:rFonts w:ascii="Arial Unicode MS" w:eastAsia="Arial Unicode MS" w:hint="eastAsia"/>
          <w:position w:val="-1"/>
          <w:sz w:val="20"/>
        </w:rPr>
        <w:t>地</w:t>
        <w:tab/>
        <w:t>村</w:t>
        <w:tab/>
      </w:r>
      <w:r>
        <w:rPr>
          <w:position w:val="0"/>
          <w:sz w:val="21"/>
        </w:rPr>
        <w:t>3</w:t>
        <w:tab/>
      </w:r>
      <w:r>
        <w:rPr>
          <w:sz w:val="21"/>
        </w:rPr>
        <w:t>16</w:t>
        <w:tab/>
        <w:t>42</w:t>
        <w:tab/>
      </w:r>
      <w:r>
        <w:rPr>
          <w:position w:val="1"/>
          <w:sz w:val="21"/>
        </w:rPr>
        <w:t>31</w:t>
        <w:tab/>
        <w:t>3</w:t>
        <w:tab/>
        <w:t>14</w:t>
        <w:tab/>
      </w:r>
      <w:r>
        <w:rPr>
          <w:position w:val="2"/>
          <w:sz w:val="21"/>
        </w:rPr>
        <w:t>40</w:t>
        <w:tab/>
        <w:t>35</w:t>
        <w:tab/>
      </w:r>
      <w:r>
        <w:rPr>
          <w:rFonts w:ascii="Arial Unicode MS" w:eastAsia="Arial Unicode MS" w:hint="eastAsia"/>
          <w:w w:val="60"/>
          <w:position w:val="-42"/>
          <w:sz w:val="74"/>
        </w:rPr>
        <w:t>゜</w:t>
      </w:r>
    </w:p>
    <w:p>
      <w:pPr>
        <w:tabs>
          <w:tab w:pos="714" w:val="left" w:leader="none"/>
          <w:tab w:pos="1449" w:val="left" w:leader="none"/>
        </w:tabs>
        <w:spacing w:before="88"/>
        <w:ind w:left="0" w:right="417" w:firstLine="0"/>
        <w:jc w:val="center"/>
        <w:rPr>
          <w:sz w:val="21"/>
        </w:rPr>
      </w:pPr>
      <w:r>
        <w:rPr/>
        <w:br w:type="column"/>
      </w:r>
      <w:r>
        <w:rPr>
          <w:w w:val="85"/>
          <w:position w:val="1"/>
          <w:sz w:val="21"/>
        </w:rPr>
        <w:t>-4</w:t>
        <w:tab/>
        <w:t>-9</w:t>
        <w:tab/>
      </w:r>
      <w:r>
        <w:rPr>
          <w:w w:val="95"/>
          <w:sz w:val="21"/>
        </w:rPr>
        <w:t>13</w:t>
      </w:r>
    </w:p>
    <w:p>
      <w:pPr>
        <w:tabs>
          <w:tab w:pos="714" w:val="left" w:leader="none"/>
          <w:tab w:pos="1689" w:val="left" w:leader="none"/>
        </w:tabs>
        <w:spacing w:before="79"/>
        <w:ind w:left="0" w:right="552" w:firstLine="0"/>
        <w:jc w:val="center"/>
        <w:rPr>
          <w:sz w:val="21"/>
        </w:rPr>
      </w:pPr>
      <w:r>
        <w:rPr>
          <w:rFonts w:ascii="Arial Unicode MS" w:hAnsi="Arial Unicode MS"/>
          <w:w w:val="95"/>
          <w:sz w:val="18"/>
        </w:rPr>
        <w:t>–  </w:t>
      </w:r>
      <w:r>
        <w:rPr>
          <w:rFonts w:ascii="Arial Unicode MS" w:hAnsi="Arial Unicode MS"/>
          <w:spacing w:val="35"/>
          <w:w w:val="95"/>
          <w:sz w:val="18"/>
        </w:rPr>
        <w:t> </w:t>
      </w:r>
      <w:r>
        <w:rPr>
          <w:sz w:val="21"/>
        </w:rPr>
        <w:t>2</w:t>
        <w:tab/>
      </w:r>
      <w:r>
        <w:rPr>
          <w:rFonts w:ascii="Arial Unicode MS" w:hAnsi="Arial Unicode MS"/>
          <w:sz w:val="18"/>
        </w:rPr>
        <w:t>―  </w:t>
      </w:r>
      <w:r>
        <w:rPr>
          <w:rFonts w:ascii="Arial Unicode MS" w:hAnsi="Arial Unicode MS"/>
          <w:spacing w:val="14"/>
          <w:sz w:val="18"/>
        </w:rPr>
        <w:t> </w:t>
      </w:r>
      <w:r>
        <w:rPr>
          <w:sz w:val="21"/>
        </w:rPr>
        <w:t>2</w:t>
        <w:tab/>
      </w:r>
      <w:r>
        <w:rPr>
          <w:position w:val="4"/>
          <w:sz w:val="21"/>
        </w:rPr>
        <w:t>4</w:t>
      </w:r>
    </w:p>
    <w:p>
      <w:pPr>
        <w:spacing w:after="0"/>
        <w:jc w:val="center"/>
        <w:rPr>
          <w:sz w:val="21"/>
        </w:rPr>
        <w:sectPr>
          <w:type w:val="continuous"/>
          <w:pgSz w:w="11990" w:h="16840"/>
          <w:pgMar w:top="300" w:bottom="280" w:left="580" w:right="560"/>
          <w:cols w:num="2" w:equalWidth="0">
            <w:col w:w="7841" w:space="71"/>
            <w:col w:w="2938"/>
          </w:cols>
        </w:sectPr>
      </w:pPr>
    </w:p>
    <w:p>
      <w:pPr>
        <w:tabs>
          <w:tab w:pos="1273" w:val="left" w:leader="none"/>
        </w:tabs>
        <w:spacing w:line="117" w:lineRule="exact" w:before="2"/>
        <w:ind w:left="113" w:right="0" w:firstLine="0"/>
        <w:jc w:val="left"/>
        <w:rPr>
          <w:rFonts w:ascii="Arial Unicode MS" w:eastAsia="Arial Unicode MS" w:hint="eastAsia"/>
          <w:sz w:val="20"/>
        </w:rPr>
      </w:pPr>
      <w:r>
        <w:rPr>
          <w:rFonts w:ascii="Arial Unicode MS" w:eastAsia="Arial Unicode MS" w:hint="eastAsia"/>
          <w:w w:val="75"/>
          <w:position w:val="-20"/>
          <w:sz w:val="69"/>
        </w:rPr>
        <w:t>＾</w:t>
      </w:r>
      <w:r>
        <w:rPr>
          <w:rFonts w:ascii="Arial Unicode MS" w:eastAsia="Arial Unicode MS" w:hint="eastAsia"/>
          <w:spacing w:val="41"/>
          <w:w w:val="75"/>
          <w:position w:val="-20"/>
          <w:sz w:val="69"/>
        </w:rPr>
        <w:t> </w:t>
      </w:r>
      <w:r>
        <w:rPr>
          <w:rFonts w:ascii="Arial Unicode MS" w:eastAsia="Arial Unicode MS" w:hint="eastAsia"/>
          <w:w w:val="75"/>
          <w:position w:val="1"/>
          <w:sz w:val="20"/>
        </w:rPr>
        <w:t>石</w:t>
        <w:tab/>
      </w:r>
      <w:r>
        <w:rPr>
          <w:rFonts w:ascii="Arial Unicode MS" w:eastAsia="Arial Unicode MS" w:hint="eastAsia"/>
          <w:w w:val="75"/>
          <w:sz w:val="20"/>
        </w:rPr>
        <w:t>村</w:t>
      </w:r>
    </w:p>
    <w:p>
      <w:pPr>
        <w:tabs>
          <w:tab w:pos="704" w:val="left" w:leader="none"/>
          <w:tab w:pos="1413" w:val="left" w:leader="none"/>
        </w:tabs>
        <w:spacing w:line="182" w:lineRule="exact" w:before="119"/>
        <w:ind w:left="113" w:right="0" w:firstLine="0"/>
        <w:jc w:val="left"/>
        <w:rPr>
          <w:sz w:val="21"/>
        </w:rPr>
      </w:pPr>
      <w:r>
        <w:rPr/>
        <w:br w:type="column"/>
      </w:r>
      <w:r>
        <w:rPr>
          <w:sz w:val="21"/>
        </w:rPr>
        <w:t>4</w:t>
        <w:tab/>
        <w:t>21</w:t>
        <w:tab/>
      </w:r>
      <w:r>
        <w:rPr>
          <w:position w:val="1"/>
          <w:sz w:val="21"/>
        </w:rPr>
        <w:t>18</w:t>
      </w:r>
    </w:p>
    <w:p>
      <w:pPr>
        <w:tabs>
          <w:tab w:pos="711" w:val="left" w:leader="none"/>
          <w:tab w:pos="1420" w:val="left" w:leader="none"/>
        </w:tabs>
        <w:spacing w:line="168" w:lineRule="exact" w:before="119"/>
        <w:ind w:left="113" w:right="0" w:firstLine="0"/>
        <w:jc w:val="left"/>
        <w:rPr>
          <w:sz w:val="21"/>
        </w:rPr>
      </w:pPr>
      <w:r>
        <w:rPr/>
        <w:br w:type="column"/>
      </w:r>
      <w:r>
        <w:rPr>
          <w:w w:val="105"/>
          <w:sz w:val="21"/>
        </w:rPr>
        <w:t>4</w:t>
        <w:tab/>
      </w:r>
      <w:r>
        <w:rPr>
          <w:w w:val="105"/>
          <w:position w:val="1"/>
          <w:sz w:val="21"/>
        </w:rPr>
        <w:t>21</w:t>
        <w:tab/>
        <w:t>18</w:t>
      </w:r>
    </w:p>
    <w:p>
      <w:pPr>
        <w:spacing w:after="0" w:line="168" w:lineRule="exact"/>
        <w:jc w:val="left"/>
        <w:rPr>
          <w:sz w:val="21"/>
        </w:rPr>
        <w:sectPr>
          <w:type w:val="continuous"/>
          <w:pgSz w:w="11990" w:h="16840"/>
          <w:pgMar w:top="300" w:bottom="280" w:left="580" w:right="560"/>
          <w:cols w:num="3" w:equalWidth="0">
            <w:col w:w="1446" w:space="1227"/>
            <w:col w:w="1677" w:space="1145"/>
            <w:col w:w="5355"/>
          </w:cols>
        </w:sectPr>
      </w:pPr>
    </w:p>
    <w:p>
      <w:pPr>
        <w:tabs>
          <w:tab w:pos="790" w:val="left" w:leader="none"/>
          <w:tab w:pos="1273" w:val="left" w:leader="none"/>
        </w:tabs>
        <w:spacing w:before="275"/>
        <w:ind w:left="271" w:right="0" w:firstLine="0"/>
        <w:jc w:val="left"/>
        <w:rPr>
          <w:rFonts w:ascii="Arial Unicode MS" w:eastAsia="Arial Unicode MS" w:hint="eastAsia"/>
          <w:sz w:val="20"/>
        </w:rPr>
      </w:pPr>
      <w:r>
        <w:rPr>
          <w:rFonts w:ascii="Arial Unicode MS" w:eastAsia="Arial Unicode MS" w:hint="eastAsia"/>
          <w:spacing w:val="-68"/>
          <w:w w:val="95"/>
          <w:position w:val="11"/>
          <w:sz w:val="15"/>
        </w:rPr>
        <w:t>屈</w:t>
      </w:r>
      <w:r>
        <w:rPr>
          <w:rFonts w:ascii="Arial Unicode MS" w:eastAsia="Arial Unicode MS" w:hint="eastAsia"/>
          <w:sz w:val="21"/>
        </w:rPr>
        <w:t>新</w:t>
        <w:tab/>
      </w:r>
      <w:r>
        <w:rPr>
          <w:rFonts w:ascii="Arial Unicode MS" w:eastAsia="Arial Unicode MS" w:hint="eastAsia"/>
          <w:position w:val="1"/>
          <w:sz w:val="21"/>
        </w:rPr>
        <w:t>郷</w:t>
        <w:tab/>
      </w:r>
      <w:r>
        <w:rPr>
          <w:rFonts w:ascii="Arial Unicode MS" w:eastAsia="Arial Unicode MS" w:hint="eastAsia"/>
          <w:spacing w:val="-20"/>
          <w:sz w:val="20"/>
        </w:rPr>
        <w:t>村</w:t>
      </w:r>
    </w:p>
    <w:p>
      <w:pPr>
        <w:tabs>
          <w:tab w:pos="1268" w:val="left" w:leader="none"/>
          <w:tab w:pos="1850" w:val="left" w:leader="none"/>
          <w:tab w:pos="2564" w:val="left" w:leader="none"/>
        </w:tabs>
        <w:spacing w:line="872" w:lineRule="exact" w:before="0"/>
        <w:ind w:left="197" w:right="0" w:firstLine="0"/>
        <w:jc w:val="left"/>
        <w:rPr>
          <w:sz w:val="21"/>
        </w:rPr>
      </w:pPr>
      <w:r>
        <w:rPr/>
        <w:br w:type="column"/>
      </w:r>
      <w:r>
        <w:rPr>
          <w:rFonts w:ascii="Arial Unicode MS" w:eastAsia="Arial Unicode MS" w:hint="eastAsia"/>
          <w:spacing w:val="-57"/>
          <w:w w:val="85"/>
          <w:position w:val="-13"/>
          <w:sz w:val="74"/>
        </w:rPr>
        <w:t>゜</w:t>
      </w:r>
      <w:r>
        <w:rPr>
          <w:sz w:val="21"/>
        </w:rPr>
        <w:t>2</w:t>
        <w:tab/>
      </w:r>
      <w:r>
        <w:rPr>
          <w:position w:val="1"/>
          <w:sz w:val="21"/>
        </w:rPr>
        <w:t>7</w:t>
        <w:tab/>
        <w:t>15</w:t>
        <w:tab/>
      </w:r>
      <w:r>
        <w:rPr>
          <w:spacing w:val="-10"/>
          <w:position w:val="1"/>
          <w:sz w:val="21"/>
        </w:rPr>
        <w:t>10</w:t>
      </w:r>
    </w:p>
    <w:p>
      <w:pPr>
        <w:tabs>
          <w:tab w:pos="1259" w:val="left" w:leader="none"/>
          <w:tab w:pos="1864" w:val="left" w:leader="none"/>
          <w:tab w:pos="2579" w:val="left" w:leader="none"/>
          <w:tab w:pos="3041" w:val="left" w:leader="none"/>
        </w:tabs>
        <w:spacing w:line="857" w:lineRule="exact" w:before="0"/>
        <w:ind w:left="197" w:right="0" w:firstLine="0"/>
        <w:jc w:val="left"/>
        <w:rPr>
          <w:sz w:val="21"/>
        </w:rPr>
      </w:pPr>
      <w:r>
        <w:rPr/>
        <w:br w:type="column"/>
      </w:r>
      <w:r>
        <w:rPr>
          <w:rFonts w:ascii="Arial Unicode MS" w:eastAsia="Arial Unicode MS" w:hint="eastAsia"/>
          <w:spacing w:val="-83"/>
          <w:w w:val="85"/>
          <w:position w:val="-13"/>
          <w:sz w:val="74"/>
        </w:rPr>
        <w:t>゜</w:t>
      </w:r>
      <w:r>
        <w:rPr>
          <w:sz w:val="21"/>
        </w:rPr>
        <w:t>3</w:t>
        <w:tab/>
        <w:t>6</w:t>
        <w:tab/>
      </w:r>
      <w:r>
        <w:rPr>
          <w:position w:val="1"/>
          <w:sz w:val="21"/>
        </w:rPr>
        <w:t>10</w:t>
        <w:tab/>
        <w:t>15</w:t>
        <w:tab/>
      </w:r>
      <w:r>
        <w:rPr>
          <w:rFonts w:ascii="Arial Unicode MS" w:eastAsia="Arial Unicode MS" w:hint="eastAsia"/>
          <w:spacing w:val="-70"/>
          <w:w w:val="60"/>
          <w:position w:val="-11"/>
          <w:sz w:val="74"/>
        </w:rPr>
        <w:t>゜</w:t>
      </w:r>
      <w:r>
        <w:rPr>
          <w:spacing w:val="-19"/>
          <w:w w:val="60"/>
          <w:position w:val="2"/>
          <w:sz w:val="21"/>
        </w:rPr>
        <w:t>1</w:t>
      </w:r>
    </w:p>
    <w:p>
      <w:pPr>
        <w:spacing w:line="834" w:lineRule="exact" w:before="0"/>
        <w:ind w:left="212" w:right="0" w:firstLine="0"/>
        <w:jc w:val="left"/>
        <w:rPr>
          <w:sz w:val="21"/>
        </w:rPr>
      </w:pPr>
      <w:r>
        <w:rPr/>
        <w:br w:type="column"/>
      </w:r>
      <w:r>
        <w:rPr>
          <w:rFonts w:ascii="Arial Unicode MS" w:eastAsia="Arial Unicode MS" w:hint="eastAsia"/>
          <w:spacing w:val="-184"/>
          <w:w w:val="65"/>
          <w:position w:val="-15"/>
          <w:sz w:val="74"/>
        </w:rPr>
        <w:t>゜</w:t>
      </w:r>
      <w:r>
        <w:rPr>
          <w:spacing w:val="-10"/>
          <w:w w:val="65"/>
          <w:sz w:val="21"/>
        </w:rPr>
        <w:t>-1</w:t>
      </w:r>
    </w:p>
    <w:p>
      <w:pPr>
        <w:tabs>
          <w:tab w:pos="983" w:val="left" w:leader="none"/>
        </w:tabs>
        <w:spacing w:line="821" w:lineRule="exact" w:before="0"/>
        <w:ind w:left="254" w:right="0" w:firstLine="0"/>
        <w:jc w:val="left"/>
        <w:rPr>
          <w:sz w:val="21"/>
        </w:rPr>
      </w:pPr>
      <w:r>
        <w:rPr/>
        <w:br w:type="column"/>
      </w:r>
      <w:r>
        <w:rPr>
          <w:rFonts w:ascii="Arial Unicode MS" w:eastAsia="Arial Unicode MS" w:hint="eastAsia"/>
          <w:spacing w:val="-225"/>
          <w:w w:val="85"/>
          <w:position w:val="-13"/>
          <w:sz w:val="74"/>
        </w:rPr>
        <w:t>゜</w:t>
      </w:r>
      <w:r>
        <w:rPr>
          <w:rFonts w:ascii="Arial Unicode MS" w:eastAsia="Arial Unicode MS" w:hint="eastAsia"/>
          <w:spacing w:val="4"/>
          <w:w w:val="85"/>
          <w:sz w:val="17"/>
        </w:rPr>
        <w:t>一</w:t>
      </w:r>
      <w:r>
        <w:rPr>
          <w:w w:val="85"/>
          <w:sz w:val="21"/>
        </w:rPr>
        <w:t>5</w:t>
        <w:tab/>
      </w:r>
      <w:r>
        <w:rPr>
          <w:rFonts w:ascii="Arial Unicode MS" w:eastAsia="Arial Unicode MS" w:hint="eastAsia"/>
          <w:spacing w:val="-63"/>
          <w:w w:val="85"/>
          <w:position w:val="-12"/>
          <w:sz w:val="74"/>
        </w:rPr>
        <w:t>゜</w:t>
      </w:r>
      <w:r>
        <w:rPr>
          <w:w w:val="95"/>
          <w:sz w:val="21"/>
        </w:rPr>
        <w:t>5</w:t>
      </w:r>
    </w:p>
    <w:p>
      <w:pPr>
        <w:spacing w:after="0" w:line="821" w:lineRule="exact"/>
        <w:jc w:val="left"/>
        <w:rPr>
          <w:sz w:val="21"/>
        </w:rPr>
        <w:sectPr>
          <w:type w:val="continuous"/>
          <w:pgSz w:w="11990" w:h="16840"/>
          <w:pgMar w:top="300" w:bottom="280" w:left="580" w:right="560"/>
          <w:cols w:num="5" w:equalWidth="0">
            <w:col w:w="1482" w:space="40"/>
            <w:col w:w="2782" w:space="39"/>
            <w:col w:w="3504" w:space="40"/>
            <w:col w:w="633" w:space="40"/>
            <w:col w:w="2290"/>
          </w:cols>
        </w:sectPr>
      </w:pPr>
    </w:p>
    <w:p>
      <w:pPr>
        <w:pStyle w:val="BodyText"/>
        <w:rPr>
          <w:sz w:val="20"/>
        </w:rPr>
      </w:pPr>
    </w:p>
    <w:p>
      <w:pPr>
        <w:pStyle w:val="BodyText"/>
        <w:rPr>
          <w:sz w:val="20"/>
        </w:rPr>
      </w:pPr>
    </w:p>
    <w:p>
      <w:pPr>
        <w:pStyle w:val="BodyText"/>
        <w:rPr>
          <w:sz w:val="20"/>
        </w:rPr>
      </w:pPr>
    </w:p>
    <w:p>
      <w:pPr>
        <w:pStyle w:val="BodyText"/>
        <w:rPr>
          <w:sz w:val="20"/>
        </w:rPr>
      </w:pPr>
    </w:p>
    <w:p>
      <w:pPr>
        <w:spacing w:before="268"/>
        <w:ind w:left="1074" w:right="1912" w:firstLine="0"/>
        <w:jc w:val="center"/>
        <w:rPr>
          <w:sz w:val="21"/>
        </w:rPr>
      </w:pPr>
      <w:r>
        <w:rPr>
          <w:rFonts w:ascii="Arial Unicode MS" w:eastAsia="Arial Unicode MS" w:hint="eastAsia"/>
          <w:w w:val="90"/>
          <w:sz w:val="25"/>
        </w:rPr>
        <w:t>一</w:t>
      </w:r>
      <w:r>
        <w:rPr>
          <w:w w:val="90"/>
          <w:sz w:val="21"/>
        </w:rPr>
        <w:t>63 -</w:t>
      </w:r>
    </w:p>
    <w:p>
      <w:pPr>
        <w:spacing w:after="0"/>
        <w:jc w:val="center"/>
        <w:rPr>
          <w:sz w:val="21"/>
        </w:rPr>
        <w:sectPr>
          <w:type w:val="continuous"/>
          <w:pgSz w:w="11990" w:h="16840"/>
          <w:pgMar w:top="300" w:bottom="280" w:left="580" w:right="560"/>
        </w:sectPr>
      </w:pPr>
    </w:p>
    <w:p>
      <w:pPr>
        <w:spacing w:before="70"/>
        <w:ind w:left="843" w:right="0" w:firstLine="0"/>
        <w:jc w:val="left"/>
        <w:rPr>
          <w:rFonts w:ascii="Arial Unicode MS" w:eastAsia="Arial Unicode MS" w:hint="eastAsia"/>
          <w:sz w:val="20"/>
        </w:rPr>
      </w:pPr>
      <w:r>
        <w:rPr>
          <w:rFonts w:ascii="Arial Unicode MS" w:eastAsia="Arial Unicode MS" w:hint="eastAsia"/>
          <w:w w:val="110"/>
          <w:sz w:val="20"/>
        </w:rPr>
        <w:t>第</w:t>
      </w:r>
      <w:r>
        <w:rPr>
          <w:w w:val="110"/>
          <w:sz w:val="21"/>
        </w:rPr>
        <w:t>11</w:t>
      </w:r>
      <w:r>
        <w:rPr>
          <w:rFonts w:ascii="Arial Unicode MS" w:eastAsia="Arial Unicode MS" w:hint="eastAsia"/>
          <w:w w:val="110"/>
          <w:sz w:val="20"/>
        </w:rPr>
        <w:t>表 移動前後の産業別就業者数一県、市町村（県外転入）</w:t>
      </w:r>
    </w:p>
    <w:p>
      <w:pPr>
        <w:spacing w:before="57"/>
        <w:ind w:left="0" w:right="489" w:firstLine="0"/>
        <w:jc w:val="right"/>
        <w:rPr>
          <w:rFonts w:ascii="Arial Unicode MS" w:eastAsia="Arial Unicode MS" w:hint="eastAsia"/>
          <w:sz w:val="20"/>
        </w:rPr>
      </w:pPr>
      <w:r>
        <w:rPr>
          <w:rFonts w:ascii="Arial Unicode MS" w:eastAsia="Arial Unicode MS" w:hint="eastAsia"/>
          <w:w w:val="70"/>
          <w:sz w:val="20"/>
        </w:rPr>
        <w:t>（早（立：人）</w:t>
      </w:r>
    </w:p>
    <w:p>
      <w:pPr>
        <w:tabs>
          <w:tab w:pos="2535" w:val="left" w:leader="none"/>
          <w:tab w:pos="3363" w:val="left" w:leader="none"/>
          <w:tab w:pos="4161" w:val="left" w:leader="none"/>
          <w:tab w:pos="5364" w:val="left" w:leader="none"/>
          <w:tab w:pos="6185" w:val="left" w:leader="none"/>
          <w:tab w:pos="7018" w:val="left" w:leader="none"/>
          <w:tab w:pos="8263" w:val="left" w:leader="none"/>
          <w:tab w:pos="9548" w:val="left" w:leader="none"/>
        </w:tabs>
        <w:spacing w:before="44"/>
        <w:ind w:left="1575"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position w:val="1"/>
          <w:sz w:val="20"/>
          <w:szCs w:val="20"/>
        </w:rPr>
        <w:t>産業</w:t>
        <w:tab/>
      </w:r>
      <w:r>
        <w:rPr>
          <w:rFonts w:ascii="Arial Unicode MS" w:hAnsi="Arial Unicode MS" w:cs="Arial Unicode MS" w:eastAsia="Arial Unicode MS" w:hint="eastAsia"/>
          <w:sz w:val="20"/>
          <w:szCs w:val="20"/>
        </w:rPr>
        <w:t>移</w:t>
        <w:tab/>
      </w:r>
      <w:r>
        <w:rPr>
          <w:rFonts w:ascii="Arial Unicode MS" w:hAnsi="Arial Unicode MS" w:cs="Arial Unicode MS" w:eastAsia="Arial Unicode MS" w:hint="eastAsia"/>
          <w:position w:val="1"/>
          <w:sz w:val="20"/>
          <w:szCs w:val="20"/>
        </w:rPr>
        <w:t>動</w:t>
        <w:tab/>
      </w:r>
      <w:r>
        <w:rPr>
          <w:rFonts w:ascii="Arial Unicode MS" w:hAnsi="Arial Unicode MS" w:cs="Arial Unicode MS" w:eastAsia="Arial Unicode MS" w:hint="eastAsia"/>
          <w:spacing w:val="-80"/>
          <w:w w:val="75"/>
          <w:position w:val="6"/>
          <w:sz w:val="14"/>
          <w:szCs w:val="14"/>
        </w:rPr>
        <w:t>目</w:t>
      </w:r>
      <w:r>
        <w:rPr>
          <w:rFonts w:ascii="Arial Unicode MS" w:hAnsi="Arial Unicode MS" w:cs="Arial Unicode MS" w:eastAsia="Arial Unicode MS" w:hint="eastAsia"/>
          <w:spacing w:val="-56"/>
          <w:w w:val="75"/>
          <w:position w:val="6"/>
          <w:sz w:val="14"/>
          <w:szCs w:val="14"/>
        </w:rPr>
        <w:t>�</w:t>
      </w:r>
      <w:r>
        <w:rPr>
          <w:rFonts w:ascii="Arial Unicode MS" w:hAnsi="Arial Unicode MS" w:cs="Arial Unicode MS" w:eastAsia="Arial Unicode MS" w:hint="eastAsia"/>
          <w:spacing w:val="-60"/>
          <w:w w:val="75"/>
          <w:position w:val="6"/>
          <w:sz w:val="14"/>
          <w:szCs w:val="14"/>
        </w:rPr>
        <w:t>よ</w:t>
      </w:r>
      <w:r>
        <w:rPr>
          <w:rFonts w:ascii="Arial Unicode MS" w:hAnsi="Arial Unicode MS" w:cs="Arial Unicode MS" w:eastAsia="Arial Unicode MS" w:hint="eastAsia"/>
          <w:spacing w:val="-18"/>
          <w:w w:val="60"/>
          <w:position w:val="6"/>
          <w:sz w:val="10"/>
          <w:szCs w:val="10"/>
        </w:rPr>
        <w:t>—</w:t>
      </w:r>
      <w:r>
        <w:rPr>
          <w:spacing w:val="-18"/>
          <w:w w:val="60"/>
          <w:position w:val="6"/>
          <w:sz w:val="18"/>
          <w:szCs w:val="18"/>
        </w:rPr>
        <w:t>JI</w:t>
        <w:tab/>
      </w:r>
      <w:r>
        <w:rPr>
          <w:rFonts w:ascii="Arial Unicode MS" w:hAnsi="Arial Unicode MS" w:cs="Arial Unicode MS" w:eastAsia="Arial Unicode MS" w:hint="eastAsia"/>
          <w:w w:val="60"/>
          <w:position w:val="1"/>
          <w:sz w:val="20"/>
          <w:szCs w:val="20"/>
        </w:rPr>
        <w:t>移</w:t>
        <w:tab/>
        <w:t>動</w:t>
        <w:tab/>
      </w:r>
      <w:r>
        <w:rPr>
          <w:rFonts w:ascii="Arial Unicode MS" w:hAnsi="Arial Unicode MS" w:cs="Arial Unicode MS" w:eastAsia="Arial Unicode MS" w:hint="eastAsia"/>
          <w:position w:val="1"/>
          <w:sz w:val="20"/>
          <w:szCs w:val="20"/>
        </w:rPr>
        <w:t>後</w:t>
        <w:tab/>
      </w:r>
      <w:r>
        <w:rPr>
          <w:rFonts w:ascii="Arial Unicode MS" w:hAnsi="Arial Unicode MS" w:cs="Arial Unicode MS" w:eastAsia="Arial Unicode MS" w:hint="eastAsia"/>
          <w:w w:val="90"/>
          <w:position w:val="2"/>
          <w:sz w:val="20"/>
          <w:szCs w:val="20"/>
        </w:rPr>
        <w:t>（後）</w:t>
        <w:tab/>
      </w:r>
      <w:r>
        <w:rPr>
          <w:rFonts w:ascii="Arial Unicode MS" w:hAnsi="Arial Unicode MS" w:cs="Arial Unicode MS" w:eastAsia="Arial Unicode MS" w:hint="eastAsia"/>
          <w:position w:val="2"/>
          <w:sz w:val="20"/>
          <w:szCs w:val="20"/>
        </w:rPr>
        <w:t>（前）</w:t>
      </w:r>
    </w:p>
    <w:p>
      <w:pPr>
        <w:tabs>
          <w:tab w:pos="2121" w:val="left" w:leader="none"/>
          <w:tab w:pos="2492" w:val="left" w:leader="none"/>
          <w:tab w:pos="4338" w:val="left" w:leader="none"/>
          <w:tab w:pos="5212" w:val="left" w:leader="none"/>
          <w:tab w:pos="5746" w:val="left" w:leader="none"/>
          <w:tab w:pos="6462" w:val="left" w:leader="none"/>
          <w:tab w:pos="7168" w:val="left" w:leader="none"/>
          <w:tab w:pos="7485" w:val="left" w:leader="none"/>
          <w:tab w:pos="8056" w:val="left" w:leader="none"/>
          <w:tab w:pos="8644" w:val="left" w:leader="none"/>
          <w:tab w:pos="9379" w:val="left" w:leader="none"/>
          <w:tab w:pos="10033" w:val="left" w:leader="none"/>
        </w:tabs>
        <w:spacing w:line="268" w:lineRule="auto" w:before="29"/>
        <w:ind w:left="1332" w:right="263" w:hanging="484"/>
        <w:jc w:val="left"/>
        <w:rPr>
          <w:sz w:val="21"/>
        </w:rPr>
      </w:pPr>
      <w:r>
        <w:rPr>
          <w:rFonts w:ascii="Arial Unicode MS" w:eastAsia="Arial Unicode MS" w:hint="eastAsia"/>
          <w:sz w:val="20"/>
        </w:rPr>
        <w:t>市町村</w:t>
        <w:tab/>
      </w:r>
      <w:r>
        <w:rPr>
          <w:rFonts w:ascii="Arial Unicode MS" w:eastAsia="Arial Unicode MS" w:hint="eastAsia"/>
          <w:position w:val="1"/>
          <w:sz w:val="20"/>
        </w:rPr>
        <w:t>第</w:t>
      </w:r>
      <w:r>
        <w:rPr>
          <w:position w:val="1"/>
          <w:sz w:val="21"/>
        </w:rPr>
        <w:t>1</w:t>
      </w:r>
      <w:r>
        <w:rPr>
          <w:spacing w:val="-21"/>
          <w:position w:val="1"/>
          <w:sz w:val="21"/>
        </w:rPr>
        <w:t> </w:t>
      </w:r>
      <w:r>
        <w:rPr>
          <w:rFonts w:ascii="Arial Unicode MS" w:eastAsia="Arial Unicode MS" w:hint="eastAsia"/>
          <w:position w:val="1"/>
          <w:sz w:val="20"/>
        </w:rPr>
        <w:t>次 </w:t>
      </w:r>
      <w:r>
        <w:rPr>
          <w:rFonts w:ascii="Arial Unicode MS" w:eastAsia="Arial Unicode MS" w:hint="eastAsia"/>
          <w:spacing w:val="34"/>
          <w:position w:val="1"/>
          <w:sz w:val="20"/>
        </w:rPr>
        <w:t> </w:t>
      </w:r>
      <w:r>
        <w:rPr>
          <w:rFonts w:ascii="Arial Unicode MS" w:eastAsia="Arial Unicode MS" w:hint="eastAsia"/>
          <w:spacing w:val="4"/>
          <w:position w:val="1"/>
          <w:sz w:val="20"/>
        </w:rPr>
        <w:t>第</w:t>
      </w:r>
      <w:r>
        <w:rPr>
          <w:spacing w:val="11"/>
          <w:position w:val="1"/>
          <w:sz w:val="21"/>
        </w:rPr>
        <w:t>2</w:t>
      </w:r>
      <w:r>
        <w:rPr>
          <w:rFonts w:ascii="Arial Unicode MS" w:eastAsia="Arial Unicode MS" w:hint="eastAsia"/>
          <w:position w:val="1"/>
          <w:sz w:val="20"/>
        </w:rPr>
        <w:t>如 </w:t>
      </w:r>
      <w:r>
        <w:rPr>
          <w:rFonts w:ascii="Arial Unicode MS" w:eastAsia="Arial Unicode MS" w:hint="eastAsia"/>
          <w:spacing w:val="29"/>
          <w:position w:val="1"/>
          <w:sz w:val="20"/>
        </w:rPr>
        <w:t> </w:t>
      </w:r>
      <w:r>
        <w:rPr>
          <w:rFonts w:ascii="Arial Unicode MS" w:eastAsia="Arial Unicode MS" w:hint="eastAsia"/>
          <w:spacing w:val="14"/>
          <w:position w:val="1"/>
          <w:sz w:val="20"/>
        </w:rPr>
        <w:t>第</w:t>
      </w:r>
      <w:r>
        <w:rPr>
          <w:spacing w:val="12"/>
          <w:position w:val="1"/>
          <w:sz w:val="21"/>
        </w:rPr>
        <w:t>3</w:t>
      </w:r>
      <w:r>
        <w:rPr>
          <w:rFonts w:ascii="Arial Unicode MS" w:eastAsia="Arial Unicode MS" w:hint="eastAsia"/>
          <w:spacing w:val="19"/>
          <w:position w:val="1"/>
          <w:sz w:val="20"/>
        </w:rPr>
        <w:t>次</w:t>
      </w:r>
      <w:r>
        <w:rPr>
          <w:w w:val="55"/>
          <w:position w:val="1"/>
          <w:sz w:val="21"/>
        </w:rPr>
        <w:t>1</w:t>
      </w:r>
      <w:r>
        <w:rPr>
          <w:spacing w:val="6"/>
          <w:w w:val="55"/>
          <w:position w:val="1"/>
          <w:sz w:val="21"/>
        </w:rPr>
        <w:t> </w:t>
      </w:r>
      <w:r>
        <w:rPr>
          <w:rFonts w:ascii="Arial Unicode MS" w:eastAsia="Arial Unicode MS" w:hint="eastAsia"/>
          <w:position w:val="1"/>
          <w:sz w:val="20"/>
        </w:rPr>
        <w:t>非</w:t>
      </w:r>
      <w:r>
        <w:rPr>
          <w:rFonts w:ascii="Arial Unicode MS" w:eastAsia="Arial Unicode MS" w:hint="eastAsia"/>
          <w:spacing w:val="10"/>
          <w:position w:val="1"/>
          <w:sz w:val="20"/>
        </w:rPr>
        <w:t>就</w:t>
      </w:r>
      <w:r>
        <w:rPr>
          <w:rFonts w:ascii="Arial Unicode MS" w:eastAsia="Arial Unicode MS" w:hint="eastAsia"/>
          <w:position w:val="1"/>
          <w:sz w:val="20"/>
        </w:rPr>
        <w:t>業</w:t>
      </w:r>
      <w:r>
        <w:rPr>
          <w:rFonts w:ascii="Arial Unicode MS" w:eastAsia="Arial Unicode MS" w:hint="eastAsia"/>
          <w:spacing w:val="46"/>
          <w:position w:val="1"/>
          <w:sz w:val="20"/>
        </w:rPr>
        <w:t> </w:t>
      </w:r>
      <w:r>
        <w:rPr>
          <w:rFonts w:ascii="Arial Unicode MS" w:eastAsia="Arial Unicode MS" w:hint="eastAsia"/>
          <w:spacing w:val="10"/>
          <w:position w:val="1"/>
          <w:sz w:val="20"/>
        </w:rPr>
        <w:t>第</w:t>
      </w:r>
      <w:r>
        <w:rPr>
          <w:position w:val="1"/>
          <w:sz w:val="21"/>
        </w:rPr>
        <w:t>1</w:t>
      </w:r>
      <w:r>
        <w:rPr>
          <w:spacing w:val="-22"/>
          <w:position w:val="1"/>
          <w:sz w:val="21"/>
        </w:rPr>
        <w:t> </w:t>
      </w:r>
      <w:r>
        <w:rPr>
          <w:rFonts w:ascii="Arial Unicode MS" w:eastAsia="Arial Unicode MS" w:hint="eastAsia"/>
          <w:position w:val="1"/>
          <w:sz w:val="20"/>
        </w:rPr>
        <w:t>次 </w:t>
      </w:r>
      <w:r>
        <w:rPr>
          <w:rFonts w:ascii="Arial Unicode MS" w:eastAsia="Arial Unicode MS" w:hint="eastAsia"/>
          <w:spacing w:val="34"/>
          <w:position w:val="1"/>
          <w:sz w:val="20"/>
        </w:rPr>
        <w:t> </w:t>
      </w:r>
      <w:r>
        <w:rPr>
          <w:rFonts w:ascii="Arial Unicode MS" w:eastAsia="Arial Unicode MS" w:hint="eastAsia"/>
          <w:spacing w:val="13"/>
          <w:position w:val="1"/>
          <w:sz w:val="20"/>
        </w:rPr>
        <w:t>第</w:t>
      </w:r>
      <w:r>
        <w:rPr>
          <w:spacing w:val="17"/>
          <w:position w:val="1"/>
          <w:sz w:val="21"/>
        </w:rPr>
        <w:t>2</w:t>
      </w:r>
      <w:r>
        <w:rPr>
          <w:rFonts w:ascii="Arial Unicode MS" w:eastAsia="Arial Unicode MS" w:hint="eastAsia"/>
          <w:position w:val="1"/>
          <w:sz w:val="20"/>
        </w:rPr>
        <w:t>次 </w:t>
      </w:r>
      <w:r>
        <w:rPr>
          <w:rFonts w:ascii="Arial Unicode MS" w:eastAsia="Arial Unicode MS" w:hint="eastAsia"/>
          <w:spacing w:val="35"/>
          <w:position w:val="1"/>
          <w:sz w:val="20"/>
        </w:rPr>
        <w:t> </w:t>
      </w:r>
      <w:r>
        <w:rPr>
          <w:rFonts w:ascii="Arial Unicode MS" w:eastAsia="Arial Unicode MS" w:hint="eastAsia"/>
          <w:spacing w:val="9"/>
          <w:position w:val="1"/>
          <w:sz w:val="20"/>
        </w:rPr>
        <w:t>第</w:t>
      </w:r>
      <w:r>
        <w:rPr>
          <w:position w:val="1"/>
          <w:sz w:val="21"/>
        </w:rPr>
        <w:t>3</w:t>
      </w:r>
      <w:r>
        <w:rPr>
          <w:spacing w:val="-30"/>
          <w:position w:val="1"/>
          <w:sz w:val="21"/>
        </w:rPr>
        <w:t> </w:t>
      </w:r>
      <w:r>
        <w:rPr>
          <w:rFonts w:ascii="Arial Unicode MS" w:eastAsia="Arial Unicode MS" w:hint="eastAsia"/>
          <w:spacing w:val="-18"/>
          <w:position w:val="1"/>
          <w:sz w:val="20"/>
        </w:rPr>
        <w:t>次</w:t>
      </w:r>
      <w:r>
        <w:rPr>
          <w:w w:val="55"/>
          <w:position w:val="1"/>
          <w:sz w:val="21"/>
        </w:rPr>
        <w:t>1  </w:t>
      </w:r>
      <w:r>
        <w:rPr>
          <w:spacing w:val="18"/>
          <w:w w:val="55"/>
          <w:position w:val="1"/>
          <w:sz w:val="21"/>
        </w:rPr>
        <w:t> </w:t>
      </w:r>
      <w:r>
        <w:rPr>
          <w:rFonts w:ascii="Arial Unicode MS" w:eastAsia="Arial Unicode MS" w:hint="eastAsia"/>
          <w:w w:val="55"/>
          <w:position w:val="1"/>
          <w:sz w:val="20"/>
        </w:rPr>
        <w:t>非就</w:t>
        <w:tab/>
        <w:tab/>
      </w:r>
      <w:r>
        <w:rPr>
          <w:rFonts w:ascii="Arial Unicode MS" w:eastAsia="Arial Unicode MS" w:hint="eastAsia"/>
          <w:position w:val="1"/>
          <w:sz w:val="20"/>
        </w:rPr>
        <w:t>業</w:t>
      </w:r>
      <w:r>
        <w:rPr>
          <w:rFonts w:ascii="Arial Unicode MS" w:eastAsia="Arial Unicode MS" w:hint="eastAsia"/>
          <w:spacing w:val="37"/>
          <w:position w:val="1"/>
          <w:sz w:val="20"/>
        </w:rPr>
        <w:t> </w:t>
      </w:r>
      <w:r>
        <w:rPr>
          <w:rFonts w:ascii="Arial Unicode MS" w:eastAsia="Arial Unicode MS" w:hint="eastAsia"/>
          <w:spacing w:val="9"/>
          <w:position w:val="2"/>
          <w:sz w:val="20"/>
        </w:rPr>
        <w:t>第</w:t>
      </w:r>
      <w:r>
        <w:rPr>
          <w:position w:val="2"/>
          <w:sz w:val="21"/>
        </w:rPr>
        <w:t>1</w:t>
      </w:r>
      <w:r>
        <w:rPr>
          <w:spacing w:val="-29"/>
          <w:position w:val="2"/>
          <w:sz w:val="21"/>
        </w:rPr>
        <w:t> </w:t>
      </w:r>
      <w:r>
        <w:rPr>
          <w:rFonts w:ascii="Arial Unicode MS" w:eastAsia="Arial Unicode MS" w:hint="eastAsia"/>
          <w:spacing w:val="27"/>
          <w:position w:val="2"/>
          <w:sz w:val="20"/>
        </w:rPr>
        <w:t>次</w:t>
      </w:r>
      <w:r>
        <w:rPr>
          <w:w w:val="55"/>
          <w:position w:val="2"/>
          <w:sz w:val="21"/>
        </w:rPr>
        <w:t>1 </w:t>
      </w:r>
      <w:r>
        <w:rPr>
          <w:spacing w:val="15"/>
          <w:w w:val="55"/>
          <w:position w:val="2"/>
          <w:sz w:val="21"/>
        </w:rPr>
        <w:t> </w:t>
      </w:r>
      <w:r>
        <w:rPr>
          <w:rFonts w:ascii="Arial Unicode MS" w:eastAsia="Arial Unicode MS" w:hint="eastAsia"/>
          <w:w w:val="55"/>
          <w:position w:val="2"/>
          <w:sz w:val="20"/>
        </w:rPr>
        <w:t>第 </w:t>
      </w:r>
      <w:r>
        <w:rPr>
          <w:rFonts w:ascii="Arial Unicode MS" w:eastAsia="Arial Unicode MS" w:hint="eastAsia"/>
          <w:spacing w:val="2"/>
          <w:w w:val="55"/>
          <w:position w:val="2"/>
          <w:sz w:val="20"/>
        </w:rPr>
        <w:t> </w:t>
      </w:r>
      <w:r>
        <w:rPr>
          <w:w w:val="55"/>
          <w:position w:val="2"/>
          <w:sz w:val="21"/>
        </w:rPr>
        <w:t>2  </w:t>
      </w:r>
      <w:r>
        <w:rPr>
          <w:spacing w:val="5"/>
          <w:w w:val="55"/>
          <w:position w:val="2"/>
          <w:sz w:val="21"/>
        </w:rPr>
        <w:t> </w:t>
      </w:r>
      <w:r>
        <w:rPr>
          <w:rFonts w:ascii="Arial Unicode MS" w:eastAsia="Arial Unicode MS" w:hint="eastAsia"/>
          <w:spacing w:val="26"/>
          <w:position w:val="2"/>
          <w:sz w:val="20"/>
        </w:rPr>
        <w:t>次</w:t>
      </w:r>
      <w:r>
        <w:rPr>
          <w:w w:val="55"/>
          <w:position w:val="2"/>
          <w:sz w:val="21"/>
        </w:rPr>
        <w:t>1 </w:t>
      </w:r>
      <w:r>
        <w:rPr>
          <w:spacing w:val="8"/>
          <w:w w:val="55"/>
          <w:position w:val="2"/>
          <w:sz w:val="21"/>
        </w:rPr>
        <w:t> </w:t>
      </w:r>
      <w:r>
        <w:rPr>
          <w:rFonts w:ascii="Arial Unicode MS" w:eastAsia="Arial Unicode MS" w:hint="eastAsia"/>
          <w:w w:val="55"/>
          <w:position w:val="2"/>
          <w:sz w:val="20"/>
        </w:rPr>
        <w:t>第  </w:t>
      </w:r>
      <w:r>
        <w:rPr>
          <w:rFonts w:ascii="Arial Unicode MS" w:eastAsia="Arial Unicode MS" w:hint="eastAsia"/>
          <w:spacing w:val="14"/>
          <w:w w:val="55"/>
          <w:position w:val="2"/>
          <w:sz w:val="20"/>
        </w:rPr>
        <w:t> </w:t>
      </w:r>
      <w:r>
        <w:rPr>
          <w:w w:val="55"/>
          <w:position w:val="2"/>
          <w:sz w:val="21"/>
        </w:rPr>
        <w:t>3  </w:t>
      </w:r>
      <w:r>
        <w:rPr>
          <w:spacing w:val="9"/>
          <w:w w:val="55"/>
          <w:position w:val="2"/>
          <w:sz w:val="21"/>
        </w:rPr>
        <w:t> </w:t>
      </w:r>
      <w:r>
        <w:rPr>
          <w:rFonts w:ascii="Arial Unicode MS" w:eastAsia="Arial Unicode MS" w:hint="eastAsia"/>
          <w:position w:val="2"/>
          <w:sz w:val="20"/>
        </w:rPr>
        <w:t>次</w:t>
      </w:r>
      <w:r>
        <w:rPr>
          <w:rFonts w:ascii="Arial Unicode MS" w:eastAsia="Arial Unicode MS" w:hint="eastAsia"/>
          <w:spacing w:val="37"/>
          <w:position w:val="2"/>
          <w:sz w:val="20"/>
        </w:rPr>
        <w:t> </w:t>
      </w:r>
      <w:r>
        <w:rPr>
          <w:rFonts w:ascii="Arial Unicode MS" w:eastAsia="Arial Unicode MS" w:hint="eastAsia"/>
          <w:position w:val="2"/>
          <w:sz w:val="20"/>
        </w:rPr>
        <w:t>非</w:t>
      </w:r>
      <w:r>
        <w:rPr>
          <w:rFonts w:ascii="Arial Unicode MS" w:eastAsia="Arial Unicode MS" w:hint="eastAsia"/>
          <w:spacing w:val="9"/>
          <w:position w:val="2"/>
          <w:sz w:val="20"/>
        </w:rPr>
        <w:t>就</w:t>
      </w:r>
      <w:r>
        <w:rPr>
          <w:rFonts w:ascii="Arial Unicode MS" w:eastAsia="Arial Unicode MS" w:hint="eastAsia"/>
          <w:spacing w:val="-11"/>
          <w:position w:val="2"/>
          <w:sz w:val="20"/>
        </w:rPr>
        <w:t>業</w:t>
      </w:r>
      <w:r>
        <w:rPr>
          <w:rFonts w:ascii="Arial Unicode MS" w:eastAsia="Arial Unicode MS" w:hint="eastAsia"/>
          <w:position w:val="-1"/>
          <w:sz w:val="20"/>
        </w:rPr>
        <w:t>県</w:t>
        <w:tab/>
        <w:tab/>
      </w:r>
      <w:r>
        <w:rPr>
          <w:sz w:val="21"/>
        </w:rPr>
        <w:t>65   </w:t>
      </w:r>
      <w:r>
        <w:rPr>
          <w:spacing w:val="9"/>
          <w:sz w:val="21"/>
        </w:rPr>
        <w:t> </w:t>
      </w:r>
      <w:r>
        <w:rPr>
          <w:sz w:val="21"/>
        </w:rPr>
        <w:t>1,960   </w:t>
      </w:r>
      <w:r>
        <w:rPr>
          <w:spacing w:val="22"/>
          <w:sz w:val="21"/>
        </w:rPr>
        <w:t> </w:t>
      </w:r>
      <w:r>
        <w:rPr>
          <w:sz w:val="21"/>
        </w:rPr>
        <w:t>4,707</w:t>
        <w:tab/>
        <w:t>4,317</w:t>
        <w:tab/>
      </w:r>
      <w:r>
        <w:rPr>
          <w:position w:val="0"/>
          <w:sz w:val="21"/>
        </w:rPr>
        <w:t>182</w:t>
        <w:tab/>
      </w:r>
      <w:r>
        <w:rPr>
          <w:sz w:val="21"/>
        </w:rPr>
        <w:t>1,453</w:t>
        <w:tab/>
        <w:t>3,996</w:t>
        <w:tab/>
        <w:t>5,418</w:t>
        <w:tab/>
      </w:r>
      <w:r>
        <w:rPr>
          <w:position w:val="1"/>
          <w:sz w:val="21"/>
        </w:rPr>
        <w:t>117</w:t>
        <w:tab/>
      </w:r>
      <w:r>
        <w:rPr>
          <w:rFonts w:ascii="Arial Unicode MS" w:eastAsia="Arial Unicode MS" w:hint="eastAsia"/>
          <w:spacing w:val="5"/>
          <w:position w:val="1"/>
          <w:sz w:val="17"/>
        </w:rPr>
        <w:t>一</w:t>
      </w:r>
      <w:r>
        <w:rPr>
          <w:position w:val="1"/>
          <w:sz w:val="21"/>
        </w:rPr>
        <w:t>507</w:t>
        <w:tab/>
      </w:r>
      <w:r>
        <w:rPr>
          <w:rFonts w:ascii="Arial Unicode MS" w:eastAsia="Arial Unicode MS" w:hint="eastAsia"/>
          <w:position w:val="2"/>
          <w:sz w:val="9"/>
        </w:rPr>
        <w:t>ー</w:t>
      </w:r>
      <w:r>
        <w:rPr>
          <w:rFonts w:ascii="Arial Unicode MS" w:eastAsia="Arial Unicode MS" w:hint="eastAsia"/>
          <w:spacing w:val="6"/>
          <w:position w:val="2"/>
          <w:sz w:val="9"/>
        </w:rPr>
        <w:t> </w:t>
      </w:r>
      <w:r>
        <w:rPr>
          <w:position w:val="2"/>
          <w:sz w:val="21"/>
        </w:rPr>
        <w:t>711</w:t>
        <w:tab/>
      </w:r>
      <w:r>
        <w:rPr>
          <w:position w:val="1"/>
          <w:sz w:val="21"/>
        </w:rPr>
        <w:t>1,101</w:t>
      </w:r>
    </w:p>
    <w:p>
      <w:pPr>
        <w:tabs>
          <w:tab w:pos="1753" w:val="left" w:leader="none"/>
          <w:tab w:pos="2504" w:val="left" w:leader="none"/>
          <w:tab w:pos="3088" w:val="left" w:leader="none"/>
          <w:tab w:pos="3630" w:val="left" w:leader="none"/>
          <w:tab w:pos="4337" w:val="left" w:leader="none"/>
          <w:tab w:pos="5327" w:val="left" w:leader="none"/>
          <w:tab w:pos="5920" w:val="left" w:leader="none"/>
          <w:tab w:pos="6466" w:val="left" w:leader="none"/>
          <w:tab w:pos="7174" w:val="left" w:leader="none"/>
          <w:tab w:pos="8177" w:val="left" w:leader="none"/>
          <w:tab w:pos="8656" w:val="left" w:leader="none"/>
          <w:tab w:pos="9378" w:val="left" w:leader="none"/>
          <w:tab w:pos="10223" w:val="left" w:leader="none"/>
        </w:tabs>
        <w:spacing w:line="278" w:lineRule="exact" w:before="0"/>
        <w:ind w:left="899" w:right="0" w:firstLine="0"/>
        <w:jc w:val="left"/>
        <w:rPr>
          <w:sz w:val="21"/>
        </w:rPr>
      </w:pPr>
      <w:r>
        <w:rPr>
          <w:rFonts w:ascii="Arial Unicode MS" w:eastAsia="Arial Unicode MS" w:hint="eastAsia"/>
          <w:w w:val="105"/>
          <w:position w:val="-1"/>
          <w:sz w:val="20"/>
        </w:rPr>
        <w:t>市</w:t>
        <w:tab/>
        <w:t>部</w:t>
        <w:tab/>
      </w:r>
      <w:r>
        <w:rPr>
          <w:w w:val="105"/>
          <w:position w:val="0"/>
          <w:sz w:val="21"/>
        </w:rPr>
        <w:t>20</w:t>
        <w:tab/>
        <w:t>828</w:t>
        <w:tab/>
        <w:t>2,827</w:t>
        <w:tab/>
        <w:t>2,675</w:t>
        <w:tab/>
        <w:t>46</w:t>
        <w:tab/>
      </w:r>
      <w:r>
        <w:rPr>
          <w:w w:val="105"/>
          <w:sz w:val="21"/>
        </w:rPr>
        <w:t>630</w:t>
        <w:tab/>
        <w:t>2,676</w:t>
        <w:tab/>
        <w:t>2,998</w:t>
        <w:tab/>
        <w:t>26</w:t>
        <w:tab/>
      </w:r>
      <w:r>
        <w:rPr>
          <w:w w:val="105"/>
          <w:position w:val="1"/>
          <w:sz w:val="21"/>
        </w:rPr>
        <w:t>-198</w:t>
        <w:tab/>
        <w:t>-151</w:t>
        <w:tab/>
      </w:r>
      <w:r>
        <w:rPr>
          <w:w w:val="105"/>
          <w:sz w:val="21"/>
        </w:rPr>
        <w:t>3231</w:t>
      </w:r>
    </w:p>
    <w:p>
      <w:pPr>
        <w:tabs>
          <w:tab w:pos="2505" w:val="left" w:leader="none"/>
          <w:tab w:pos="4332" w:val="left" w:leader="none"/>
          <w:tab w:pos="5212" w:val="left" w:leader="none"/>
          <w:tab w:pos="5924" w:val="left" w:leader="none"/>
          <w:tab w:pos="7174" w:val="left" w:leader="none"/>
          <w:tab w:pos="8166" w:val="left" w:leader="none"/>
          <w:tab w:pos="8606" w:val="left" w:leader="none"/>
          <w:tab w:pos="9366" w:val="left" w:leader="none"/>
          <w:tab w:pos="10223" w:val="left" w:leader="none"/>
        </w:tabs>
        <w:spacing w:before="44"/>
        <w:ind w:left="892" w:right="0" w:firstLine="0"/>
        <w:jc w:val="left"/>
        <w:rPr>
          <w:sz w:val="21"/>
        </w:rPr>
      </w:pPr>
      <w:r>
        <w:rPr>
          <w:rFonts w:ascii="Arial Unicode MS" w:eastAsia="Arial Unicode MS" w:hint="eastAsia"/>
          <w:w w:val="105"/>
          <w:position w:val="-1"/>
          <w:sz w:val="20"/>
        </w:rPr>
        <w:t>町村部</w:t>
        <w:tab/>
      </w:r>
      <w:r>
        <w:rPr>
          <w:w w:val="105"/>
          <w:position w:val="0"/>
          <w:sz w:val="21"/>
        </w:rPr>
        <w:t>45  </w:t>
      </w:r>
      <w:r>
        <w:rPr>
          <w:spacing w:val="37"/>
          <w:w w:val="105"/>
          <w:position w:val="0"/>
          <w:sz w:val="21"/>
        </w:rPr>
        <w:t> </w:t>
      </w:r>
      <w:r>
        <w:rPr>
          <w:w w:val="105"/>
          <w:sz w:val="21"/>
        </w:rPr>
        <w:t>1,132  </w:t>
      </w:r>
      <w:r>
        <w:rPr>
          <w:spacing w:val="38"/>
          <w:w w:val="105"/>
          <w:sz w:val="21"/>
        </w:rPr>
        <w:t> </w:t>
      </w:r>
      <w:r>
        <w:rPr>
          <w:w w:val="105"/>
          <w:sz w:val="21"/>
        </w:rPr>
        <w:t>1,880</w:t>
        <w:tab/>
        <w:t>1,642</w:t>
        <w:tab/>
      </w:r>
      <w:r>
        <w:rPr>
          <w:w w:val="105"/>
          <w:position w:val="0"/>
          <w:sz w:val="21"/>
        </w:rPr>
        <w:t>136</w:t>
        <w:tab/>
        <w:t>823  </w:t>
      </w:r>
      <w:r>
        <w:rPr>
          <w:spacing w:val="41"/>
          <w:w w:val="105"/>
          <w:position w:val="0"/>
          <w:sz w:val="21"/>
        </w:rPr>
        <w:t> </w:t>
      </w:r>
      <w:r>
        <w:rPr>
          <w:w w:val="105"/>
          <w:sz w:val="21"/>
        </w:rPr>
        <w:t>1,320</w:t>
        <w:tab/>
        <w:t>2,420</w:t>
        <w:tab/>
        <w:t>91</w:t>
        <w:tab/>
      </w:r>
      <w:r>
        <w:rPr>
          <w:rFonts w:ascii="Arial Unicode MS" w:eastAsia="Arial Unicode MS" w:hint="eastAsia"/>
          <w:w w:val="105"/>
          <w:position w:val="1"/>
          <w:sz w:val="9"/>
        </w:rPr>
        <w:t>ー </w:t>
      </w:r>
      <w:r>
        <w:rPr>
          <w:rFonts w:ascii="Arial Unicode MS" w:eastAsia="Arial Unicode MS" w:hint="eastAsia"/>
          <w:spacing w:val="26"/>
          <w:w w:val="105"/>
          <w:position w:val="1"/>
          <w:sz w:val="9"/>
        </w:rPr>
        <w:t> </w:t>
      </w:r>
      <w:r>
        <w:rPr>
          <w:w w:val="105"/>
          <w:position w:val="1"/>
          <w:sz w:val="21"/>
        </w:rPr>
        <w:t>309</w:t>
        <w:tab/>
      </w:r>
      <w:r>
        <w:rPr>
          <w:rFonts w:ascii="Arial Unicode MS" w:eastAsia="Arial Unicode MS" w:hint="eastAsia"/>
          <w:spacing w:val="-4"/>
          <w:w w:val="105"/>
          <w:position w:val="1"/>
          <w:sz w:val="17"/>
        </w:rPr>
        <w:t>一</w:t>
      </w:r>
      <w:r>
        <w:rPr>
          <w:w w:val="105"/>
          <w:position w:val="1"/>
          <w:sz w:val="21"/>
        </w:rPr>
        <w:t>56</w:t>
      </w:r>
      <w:r>
        <w:rPr>
          <w:spacing w:val="-22"/>
          <w:w w:val="105"/>
          <w:position w:val="1"/>
          <w:sz w:val="21"/>
        </w:rPr>
        <w:t> </w:t>
      </w:r>
      <w:r>
        <w:rPr>
          <w:w w:val="105"/>
          <w:position w:val="1"/>
          <w:sz w:val="21"/>
        </w:rPr>
        <w:t>0</w:t>
        <w:tab/>
        <w:t>778</w:t>
      </w:r>
    </w:p>
    <w:p>
      <w:pPr>
        <w:spacing w:after="0"/>
        <w:jc w:val="left"/>
        <w:rPr>
          <w:sz w:val="21"/>
        </w:rPr>
        <w:sectPr>
          <w:pgSz w:w="11990" w:h="16840"/>
          <w:pgMar w:top="1260" w:bottom="280" w:left="580" w:right="560"/>
        </w:sectPr>
      </w:pPr>
    </w:p>
    <w:p>
      <w:pPr>
        <w:tabs>
          <w:tab w:pos="1306" w:val="left" w:leader="none"/>
        </w:tabs>
        <w:spacing w:before="45"/>
        <w:ind w:left="856" w:right="0" w:firstLine="0"/>
        <w:jc w:val="left"/>
        <w:rPr>
          <w:rFonts w:ascii="Arial Unicode MS" w:eastAsia="Arial Unicode MS" w:hint="eastAsia"/>
          <w:sz w:val="11"/>
        </w:rPr>
      </w:pPr>
      <w:r>
        <w:rPr>
          <w:rFonts w:ascii="Arial Unicode MS" w:eastAsia="Arial Unicode MS" w:hint="eastAsia"/>
          <w:w w:val="105"/>
          <w:position w:val="-3"/>
          <w:sz w:val="21"/>
        </w:rPr>
        <w:t>青</w:t>
        <w:tab/>
      </w:r>
      <w:r>
        <w:rPr>
          <w:rFonts w:ascii="Arial Unicode MS" w:eastAsia="Arial Unicode MS" w:hint="eastAsia"/>
          <w:spacing w:val="-132"/>
          <w:w w:val="105"/>
          <w:sz w:val="13"/>
        </w:rPr>
        <w:t>林</w:t>
      </w:r>
      <w:r>
        <w:rPr>
          <w:rFonts w:ascii="Arial Unicode MS" w:eastAsia="Arial Unicode MS" w:hint="eastAsia"/>
          <w:spacing w:val="-18"/>
          <w:w w:val="105"/>
          <w:sz w:val="11"/>
        </w:rPr>
        <w:t>木</w:t>
      </w:r>
    </w:p>
    <w:p>
      <w:pPr>
        <w:tabs>
          <w:tab w:pos="1140" w:val="left" w:leader="none"/>
          <w:tab w:pos="1741" w:val="left" w:leader="none"/>
          <w:tab w:pos="2344" w:val="left" w:leader="none"/>
          <w:tab w:pos="3051" w:val="left" w:leader="none"/>
          <w:tab w:pos="3975" w:val="left" w:leader="none"/>
          <w:tab w:pos="4575" w:val="left" w:leader="none"/>
          <w:tab w:pos="5173" w:val="left" w:leader="none"/>
          <w:tab w:pos="5891" w:val="left" w:leader="none"/>
          <w:tab w:pos="6820" w:val="left" w:leader="none"/>
          <w:tab w:pos="7309" w:val="left" w:leader="none"/>
          <w:tab w:pos="8130" w:val="left" w:leader="none"/>
          <w:tab w:pos="8871" w:val="left" w:leader="none"/>
        </w:tabs>
        <w:spacing w:before="39"/>
        <w:ind w:left="342" w:right="0" w:firstLine="0"/>
        <w:jc w:val="left"/>
        <w:rPr>
          <w:sz w:val="21"/>
        </w:rPr>
      </w:pPr>
      <w:r>
        <w:rPr/>
        <w:br w:type="column"/>
      </w:r>
      <w:r>
        <w:rPr>
          <w:rFonts w:ascii="Arial Unicode MS" w:hAnsi="Arial Unicode MS" w:eastAsia="Arial Unicode MS" w:hint="eastAsia"/>
          <w:w w:val="105"/>
          <w:sz w:val="20"/>
        </w:rPr>
        <w:t>市</w:t>
        <w:tab/>
      </w:r>
      <w:r>
        <w:rPr>
          <w:w w:val="105"/>
          <w:position w:val="1"/>
          <w:sz w:val="21"/>
        </w:rPr>
        <w:t>1</w:t>
        <w:tab/>
        <w:t>73</w:t>
        <w:tab/>
        <w:t>232</w:t>
        <w:tab/>
        <w:t>293</w:t>
        <w:tab/>
        <w:t>2</w:t>
        <w:tab/>
        <w:t>47</w:t>
        <w:tab/>
        <w:t>226</w:t>
        <w:tab/>
      </w:r>
      <w:r>
        <w:rPr>
          <w:w w:val="105"/>
          <w:position w:val="2"/>
          <w:sz w:val="21"/>
        </w:rPr>
        <w:t>324</w:t>
        <w:tab/>
        <w:t>1</w:t>
        <w:tab/>
      </w:r>
      <w:r>
        <w:rPr>
          <w:rFonts w:ascii="Arial Unicode MS" w:hAnsi="Arial Unicode MS" w:eastAsia="Arial Unicode MS" w:hint="eastAsia"/>
          <w:w w:val="105"/>
          <w:position w:val="1"/>
          <w:sz w:val="18"/>
        </w:rPr>
        <w:t>―</w:t>
      </w:r>
      <w:r>
        <w:rPr>
          <w:w w:val="105"/>
          <w:position w:val="1"/>
          <w:sz w:val="21"/>
        </w:rPr>
        <w:t>26</w:t>
        <w:tab/>
      </w:r>
      <w:r>
        <w:rPr>
          <w:rFonts w:ascii="Arial Unicode MS" w:hAnsi="Arial Unicode MS" w:eastAsia="Arial Unicode MS" w:hint="eastAsia"/>
          <w:spacing w:val="-3"/>
          <w:w w:val="105"/>
          <w:position w:val="3"/>
          <w:sz w:val="17"/>
        </w:rPr>
        <w:t>一</w:t>
      </w:r>
      <w:r>
        <w:rPr>
          <w:w w:val="105"/>
          <w:position w:val="3"/>
          <w:sz w:val="21"/>
        </w:rPr>
        <w:t>6</w:t>
        <w:tab/>
        <w:t>31</w:t>
      </w:r>
    </w:p>
    <w:p>
      <w:pPr>
        <w:spacing w:after="0"/>
        <w:jc w:val="left"/>
        <w:rPr>
          <w:sz w:val="21"/>
        </w:rPr>
        <w:sectPr>
          <w:type w:val="continuous"/>
          <w:pgSz w:w="11990" w:h="16840"/>
          <w:pgMar w:top="300" w:bottom="280" w:left="580" w:right="560"/>
          <w:cols w:num="2" w:equalWidth="0">
            <w:col w:w="1427" w:space="40"/>
            <w:col w:w="9383"/>
          </w:cols>
        </w:sectPr>
      </w:pPr>
    </w:p>
    <w:p>
      <w:pPr>
        <w:tabs>
          <w:tab w:pos="1341" w:val="left" w:leader="none"/>
          <w:tab w:pos="1808" w:val="left" w:leader="none"/>
          <w:tab w:pos="2604" w:val="left" w:leader="none"/>
          <w:tab w:pos="3097" w:val="left" w:leader="none"/>
          <w:tab w:pos="3806" w:val="left" w:leader="none"/>
          <w:tab w:pos="5328" w:val="left" w:leader="none"/>
          <w:tab w:pos="6036" w:val="left" w:leader="none"/>
          <w:tab w:pos="6635" w:val="left" w:leader="none"/>
          <w:tab w:pos="7175" w:val="left" w:leader="none"/>
          <w:tab w:pos="8288" w:val="left" w:leader="none"/>
          <w:tab w:pos="8773" w:val="left" w:leader="none"/>
          <w:tab w:pos="9621" w:val="left" w:leader="none"/>
          <w:tab w:pos="10215" w:val="left" w:leader="none"/>
        </w:tabs>
        <w:spacing w:before="23"/>
        <w:ind w:left="853" w:right="0" w:firstLine="0"/>
        <w:jc w:val="left"/>
        <w:rPr>
          <w:sz w:val="21"/>
        </w:rPr>
      </w:pPr>
      <w:r>
        <w:rPr/>
        <w:pict>
          <v:shape style="position:absolute;margin-left:425.682098pt;margin-top:11.063016pt;width:21.15pt;height:49.7pt;mso-position-horizontal-relative:page;mso-position-vertical-relative:paragraph;z-index:-126719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eastAsia="Arial Unicode MS" w:hint="eastAsia"/>
          <w:position w:val="-1"/>
          <w:sz w:val="21"/>
        </w:rPr>
        <w:t>弘</w:t>
        <w:tab/>
      </w:r>
      <w:r>
        <w:rPr>
          <w:rFonts w:ascii="Arial Unicode MS" w:hAnsi="Arial Unicode MS" w:eastAsia="Arial Unicode MS" w:hint="eastAsia"/>
          <w:w w:val="90"/>
          <w:position w:val="1"/>
          <w:sz w:val="15"/>
        </w:rPr>
        <w:t>月</w:t>
      </w:r>
      <w:r>
        <w:rPr>
          <w:rFonts w:ascii="Arial Unicode MS" w:hAnsi="Arial Unicode MS" w:eastAsia="Arial Unicode MS" w:hint="eastAsia"/>
          <w:spacing w:val="-11"/>
          <w:w w:val="90"/>
          <w:position w:val="1"/>
          <w:sz w:val="15"/>
        </w:rPr>
        <w:t>‘</w:t>
      </w:r>
      <w:r>
        <w:rPr>
          <w:spacing w:val="-11"/>
          <w:w w:val="90"/>
          <w:position w:val="1"/>
          <w:sz w:val="18"/>
        </w:rPr>
        <w:t>I</w:t>
      </w:r>
      <w:r>
        <w:rPr>
          <w:rFonts w:ascii="Arial Unicode MS" w:hAnsi="Arial Unicode MS" w:eastAsia="Arial Unicode MS" w:hint="eastAsia"/>
          <w:spacing w:val="-11"/>
          <w:w w:val="90"/>
          <w:position w:val="1"/>
          <w:sz w:val="15"/>
        </w:rPr>
        <w:t>’</w:t>
      </w:r>
      <w:r>
        <w:rPr>
          <w:spacing w:val="-11"/>
          <w:w w:val="90"/>
          <w:position w:val="1"/>
          <w:sz w:val="18"/>
        </w:rPr>
        <w:t>J</w:t>
        <w:tab/>
      </w:r>
      <w:r>
        <w:rPr>
          <w:rFonts w:ascii="Arial Unicode MS" w:hAnsi="Arial Unicode MS" w:eastAsia="Arial Unicode MS" w:hint="eastAsia"/>
          <w:w w:val="90"/>
          <w:position w:val="0"/>
          <w:sz w:val="20"/>
        </w:rPr>
        <w:t>市</w:t>
        <w:tab/>
      </w:r>
      <w:r>
        <w:rPr>
          <w:w w:val="90"/>
          <w:position w:val="0"/>
          <w:sz w:val="21"/>
        </w:rPr>
        <w:t>8</w:t>
        <w:tab/>
      </w:r>
      <w:r>
        <w:rPr>
          <w:position w:val="0"/>
          <w:sz w:val="21"/>
        </w:rPr>
        <w:t>128</w:t>
        <w:tab/>
      </w:r>
      <w:r>
        <w:rPr>
          <w:sz w:val="21"/>
        </w:rPr>
        <w:t>615   </w:t>
      </w:r>
      <w:r>
        <w:rPr>
          <w:spacing w:val="18"/>
          <w:sz w:val="21"/>
        </w:rPr>
        <w:t> </w:t>
      </w:r>
      <w:r>
        <w:rPr>
          <w:sz w:val="21"/>
        </w:rPr>
        <w:t>1,321</w:t>
        <w:tab/>
        <w:t>11</w:t>
        <w:tab/>
      </w:r>
      <w:r>
        <w:rPr>
          <w:position w:val="0"/>
          <w:sz w:val="21"/>
        </w:rPr>
        <w:t>96</w:t>
        <w:tab/>
      </w:r>
      <w:r>
        <w:rPr>
          <w:sz w:val="21"/>
        </w:rPr>
        <w:t>656</w:t>
        <w:tab/>
      </w:r>
      <w:r>
        <w:rPr>
          <w:position w:val="1"/>
          <w:sz w:val="21"/>
        </w:rPr>
        <w:t>1,309</w:t>
        <w:tab/>
        <w:t>3</w:t>
        <w:tab/>
      </w:r>
      <w:r>
        <w:rPr>
          <w:rFonts w:ascii="Arial Unicode MS" w:hAnsi="Arial Unicode MS" w:eastAsia="Arial Unicode MS" w:hint="eastAsia"/>
          <w:position w:val="3"/>
          <w:sz w:val="9"/>
        </w:rPr>
        <w:t>ー</w:t>
      </w:r>
      <w:r>
        <w:rPr>
          <w:rFonts w:ascii="Arial Unicode MS" w:hAnsi="Arial Unicode MS" w:eastAsia="Arial Unicode MS" w:hint="eastAsia"/>
          <w:spacing w:val="3"/>
          <w:position w:val="3"/>
          <w:sz w:val="9"/>
        </w:rPr>
        <w:t> </w:t>
      </w:r>
      <w:r>
        <w:rPr>
          <w:position w:val="3"/>
          <w:sz w:val="21"/>
        </w:rPr>
        <w:t>32</w:t>
        <w:tab/>
      </w:r>
      <w:r>
        <w:rPr>
          <w:position w:val="1"/>
          <w:sz w:val="21"/>
        </w:rPr>
        <w:t>41</w:t>
        <w:tab/>
      </w:r>
      <w:r>
        <w:rPr>
          <w:position w:val="3"/>
          <w:sz w:val="21"/>
        </w:rPr>
        <w:t>-12</w:t>
      </w:r>
    </w:p>
    <w:p>
      <w:pPr>
        <w:tabs>
          <w:tab w:pos="1335" w:val="left" w:leader="none"/>
          <w:tab w:pos="1808" w:val="left" w:leader="none"/>
          <w:tab w:pos="2614" w:val="left" w:leader="none"/>
          <w:tab w:pos="3219" w:val="left" w:leader="none"/>
          <w:tab w:pos="3805" w:val="left" w:leader="none"/>
          <w:tab w:pos="4621" w:val="left" w:leader="none"/>
          <w:tab w:pos="5436" w:val="left" w:leader="none"/>
          <w:tab w:pos="6042" w:val="left" w:leader="none"/>
          <w:tab w:pos="6641" w:val="left" w:leader="none"/>
          <w:tab w:pos="7466" w:val="left" w:leader="none"/>
          <w:tab w:pos="8880" w:val="left" w:leader="none"/>
          <w:tab w:pos="9597" w:val="left" w:leader="none"/>
          <w:tab w:pos="10336" w:val="left" w:leader="none"/>
        </w:tabs>
        <w:spacing w:before="11"/>
        <w:ind w:left="861" w:right="0" w:firstLine="0"/>
        <w:jc w:val="left"/>
        <w:rPr>
          <w:sz w:val="21"/>
        </w:rPr>
      </w:pPr>
      <w:r>
        <w:rPr>
          <w:rFonts w:ascii="Arial Unicode MS" w:eastAsia="Arial Unicode MS" w:hint="eastAsia"/>
          <w:position w:val="-1"/>
          <w:sz w:val="21"/>
        </w:rPr>
        <w:t>八</w:t>
        <w:tab/>
      </w:r>
      <w:r>
        <w:rPr>
          <w:rFonts w:ascii="Arial Unicode MS" w:eastAsia="Arial Unicode MS" w:hint="eastAsia"/>
          <w:position w:val="0"/>
          <w:sz w:val="20"/>
        </w:rPr>
        <w:t>戸</w:t>
        <w:tab/>
        <w:t>市</w:t>
        <w:tab/>
      </w:r>
      <w:r>
        <w:rPr>
          <w:sz w:val="21"/>
        </w:rPr>
        <w:t>1</w:t>
        <w:tab/>
        <w:t>28</w:t>
        <w:tab/>
        <w:t>114</w:t>
        <w:tab/>
        <w:t>61</w:t>
        <w:tab/>
      </w:r>
      <w:r>
        <w:rPr>
          <w:position w:val="1"/>
          <w:sz w:val="21"/>
        </w:rPr>
        <w:t>1</w:t>
        <w:tab/>
      </w:r>
      <w:r>
        <w:rPr>
          <w:sz w:val="21"/>
        </w:rPr>
        <w:t>19</w:t>
        <w:tab/>
      </w:r>
      <w:r>
        <w:rPr>
          <w:position w:val="1"/>
          <w:sz w:val="21"/>
        </w:rPr>
        <w:t>109</w:t>
        <w:tab/>
        <w:t>75</w:t>
        <w:tab/>
      </w:r>
      <w:r>
        <w:rPr>
          <w:w w:val="90"/>
          <w:position w:val="4"/>
          <w:sz w:val="21"/>
        </w:rPr>
        <w:t>-9</w:t>
        <w:tab/>
      </w:r>
      <w:r>
        <w:rPr>
          <w:rFonts w:ascii="Arial Unicode MS" w:eastAsia="Arial Unicode MS" w:hint="eastAsia"/>
          <w:spacing w:val="4"/>
          <w:position w:val="2"/>
          <w:sz w:val="17"/>
        </w:rPr>
        <w:t>一</w:t>
      </w:r>
      <w:r>
        <w:rPr>
          <w:position w:val="2"/>
          <w:sz w:val="21"/>
        </w:rPr>
        <w:t>5</w:t>
        <w:tab/>
        <w:t>14</w:t>
      </w:r>
    </w:p>
    <w:p>
      <w:pPr>
        <w:tabs>
          <w:tab w:pos="1333" w:val="left" w:leader="none"/>
          <w:tab w:pos="1816" w:val="left" w:leader="none"/>
          <w:tab w:pos="2619" w:val="left" w:leader="none"/>
          <w:tab w:pos="3215" w:val="left" w:leader="none"/>
          <w:tab w:pos="3812" w:val="left" w:leader="none"/>
          <w:tab w:pos="4625" w:val="left" w:leader="none"/>
          <w:tab w:pos="5444" w:val="left" w:leader="none"/>
          <w:tab w:pos="6051" w:val="left" w:leader="none"/>
          <w:tab w:pos="6751" w:val="left" w:leader="none"/>
          <w:tab w:pos="7356" w:val="left" w:leader="none"/>
          <w:tab w:pos="8293" w:val="left" w:leader="none"/>
          <w:tab w:pos="8780" w:val="left" w:leader="none"/>
          <w:tab w:pos="9502" w:val="left" w:leader="none"/>
          <w:tab w:pos="10337" w:val="left" w:leader="none"/>
        </w:tabs>
        <w:spacing w:line="163" w:lineRule="exact" w:before="19"/>
        <w:ind w:left="853" w:right="0" w:firstLine="0"/>
        <w:jc w:val="left"/>
        <w:rPr>
          <w:sz w:val="21"/>
        </w:rPr>
      </w:pPr>
      <w:r>
        <w:rPr>
          <w:rFonts w:ascii="Arial Unicode MS" w:eastAsia="Arial Unicode MS" w:hint="eastAsia"/>
          <w:w w:val="105"/>
          <w:sz w:val="21"/>
        </w:rPr>
        <w:t>黒</w:t>
        <w:tab/>
      </w:r>
      <w:r>
        <w:rPr>
          <w:rFonts w:ascii="Arial Unicode MS" w:eastAsia="Arial Unicode MS" w:hint="eastAsia"/>
          <w:w w:val="105"/>
          <w:sz w:val="20"/>
        </w:rPr>
        <w:t>石</w:t>
        <w:tab/>
        <w:t>市</w:t>
        <w:tab/>
      </w:r>
      <w:r>
        <w:rPr>
          <w:w w:val="105"/>
          <w:position w:val="1"/>
          <w:sz w:val="21"/>
        </w:rPr>
        <w:t>2</w:t>
        <w:tab/>
        <w:t>71</w:t>
        <w:tab/>
        <w:t>125</w:t>
        <w:tab/>
        <w:t>89</w:t>
        <w:tab/>
        <w:t>6</w:t>
        <w:tab/>
        <w:t>37</w:t>
        <w:tab/>
      </w:r>
      <w:r>
        <w:rPr>
          <w:w w:val="105"/>
          <w:position w:val="2"/>
          <w:sz w:val="21"/>
        </w:rPr>
        <w:t>91</w:t>
        <w:tab/>
        <w:t>153</w:t>
        <w:tab/>
        <w:t>4</w:t>
        <w:tab/>
      </w:r>
      <w:r>
        <w:rPr>
          <w:rFonts w:ascii="Arial Unicode MS" w:eastAsia="Arial Unicode MS" w:hint="eastAsia"/>
          <w:w w:val="105"/>
          <w:position w:val="4"/>
          <w:sz w:val="9"/>
        </w:rPr>
        <w:t>ー</w:t>
      </w:r>
      <w:r>
        <w:rPr>
          <w:rFonts w:ascii="Arial Unicode MS" w:eastAsia="Arial Unicode MS" w:hint="eastAsia"/>
          <w:spacing w:val="-7"/>
          <w:w w:val="105"/>
          <w:position w:val="4"/>
          <w:sz w:val="9"/>
        </w:rPr>
        <w:t> </w:t>
      </w:r>
      <w:r>
        <w:rPr>
          <w:w w:val="105"/>
          <w:position w:val="4"/>
          <w:sz w:val="21"/>
        </w:rPr>
        <w:t>34</w:t>
        <w:tab/>
      </w:r>
      <w:r>
        <w:rPr>
          <w:rFonts w:ascii="Arial Unicode MS" w:eastAsia="Arial Unicode MS" w:hint="eastAsia"/>
          <w:w w:val="105"/>
          <w:position w:val="4"/>
          <w:sz w:val="9"/>
        </w:rPr>
        <w:t>ー</w:t>
      </w:r>
      <w:r>
        <w:rPr>
          <w:rFonts w:ascii="Arial Unicode MS" w:eastAsia="Arial Unicode MS" w:hint="eastAsia"/>
          <w:spacing w:val="1"/>
          <w:w w:val="105"/>
          <w:position w:val="4"/>
          <w:sz w:val="9"/>
        </w:rPr>
        <w:t> </w:t>
      </w:r>
      <w:r>
        <w:rPr>
          <w:w w:val="105"/>
          <w:position w:val="4"/>
          <w:sz w:val="21"/>
        </w:rPr>
        <w:t>34</w:t>
        <w:tab/>
      </w:r>
      <w:r>
        <w:rPr>
          <w:w w:val="105"/>
          <w:position w:val="1"/>
          <w:sz w:val="21"/>
        </w:rPr>
        <w:t>641</w:t>
      </w:r>
    </w:p>
    <w:p>
      <w:pPr>
        <w:tabs>
          <w:tab w:pos="2621" w:val="left" w:leader="none"/>
          <w:tab w:pos="3105" w:val="left" w:leader="none"/>
          <w:tab w:pos="3818" w:val="left" w:leader="none"/>
          <w:tab w:pos="4528" w:val="left" w:leader="none"/>
          <w:tab w:pos="5335" w:val="left" w:leader="none"/>
          <w:tab w:pos="6039" w:val="left" w:leader="none"/>
          <w:tab w:pos="6654" w:val="left" w:leader="none"/>
          <w:tab w:pos="7362" w:val="left" w:leader="none"/>
          <w:tab w:pos="8044" w:val="left" w:leader="none"/>
          <w:tab w:pos="9501" w:val="left" w:leader="none"/>
          <w:tab w:pos="10344" w:val="left" w:leader="none"/>
        </w:tabs>
        <w:spacing w:line="166" w:lineRule="exact" w:before="1"/>
        <w:ind w:left="849" w:right="0" w:firstLine="0"/>
        <w:jc w:val="left"/>
        <w:rPr>
          <w:sz w:val="21"/>
        </w:rPr>
      </w:pPr>
      <w:r>
        <w:rPr>
          <w:rFonts w:ascii="Arial Unicode MS" w:eastAsia="Arial Unicode MS" w:hint="eastAsia"/>
          <w:w w:val="130"/>
          <w:sz w:val="20"/>
        </w:rPr>
        <w:t>十和田市</w:t>
        <w:tab/>
      </w:r>
      <w:r>
        <w:rPr>
          <w:w w:val="130"/>
          <w:sz w:val="21"/>
        </w:rPr>
        <w:t>1</w:t>
        <w:tab/>
      </w:r>
      <w:r>
        <w:rPr>
          <w:w w:val="120"/>
          <w:position w:val="1"/>
          <w:sz w:val="21"/>
        </w:rPr>
        <w:t>114</w:t>
        <w:tab/>
        <w:t>271</w:t>
        <w:tab/>
        <w:t>348</w:t>
        <w:tab/>
        <w:t>10</w:t>
        <w:tab/>
        <w:t>86</w:t>
        <w:tab/>
        <w:t>233</w:t>
        <w:tab/>
        <w:t>405</w:t>
        <w:tab/>
      </w:r>
      <w:r>
        <w:rPr>
          <w:rFonts w:ascii="Arial Unicode MS" w:eastAsia="Arial Unicode MS" w:hint="eastAsia"/>
          <w:w w:val="120"/>
          <w:position w:val="8"/>
          <w:sz w:val="58"/>
        </w:rPr>
        <w:t>，</w:t>
      </w:r>
      <w:r>
        <w:rPr>
          <w:rFonts w:ascii="Arial Unicode MS" w:eastAsia="Arial Unicode MS" w:hint="eastAsia"/>
          <w:spacing w:val="-5"/>
          <w:w w:val="120"/>
          <w:position w:val="8"/>
          <w:sz w:val="58"/>
        </w:rPr>
        <w:t> </w:t>
      </w:r>
      <w:r>
        <w:rPr>
          <w:w w:val="120"/>
          <w:sz w:val="21"/>
        </w:rPr>
        <w:t>28</w:t>
        <w:tab/>
      </w:r>
      <w:r>
        <w:rPr>
          <w:w w:val="120"/>
          <w:position w:val="3"/>
          <w:sz w:val="21"/>
        </w:rPr>
        <w:t>-38</w:t>
        <w:tab/>
        <w:t>57</w:t>
      </w:r>
    </w:p>
    <w:p>
      <w:pPr>
        <w:tabs>
          <w:tab w:pos="2627" w:val="left" w:leader="none"/>
          <w:tab w:pos="3220" w:val="left" w:leader="none"/>
          <w:tab w:pos="3812" w:val="left" w:leader="none"/>
          <w:tab w:pos="4637" w:val="left" w:leader="none"/>
          <w:tab w:pos="5452" w:val="left" w:leader="none"/>
          <w:tab w:pos="6048" w:val="left" w:leader="none"/>
          <w:tab w:pos="6758" w:val="left" w:leader="none"/>
          <w:tab w:pos="7356" w:val="left" w:leader="none"/>
          <w:tab w:pos="8294" w:val="left" w:leader="none"/>
          <w:tab w:pos="8783" w:val="left" w:leader="none"/>
          <w:tab w:pos="9501" w:val="left" w:leader="none"/>
          <w:tab w:pos="10345" w:val="left" w:leader="none"/>
        </w:tabs>
        <w:spacing w:line="278" w:lineRule="exact" w:before="0"/>
        <w:ind w:left="861" w:right="0" w:firstLine="0"/>
        <w:jc w:val="left"/>
        <w:rPr>
          <w:sz w:val="21"/>
        </w:rPr>
      </w:pPr>
      <w:r>
        <w:rPr>
          <w:rFonts w:ascii="Arial Unicode MS" w:hAnsi="Arial Unicode MS" w:eastAsia="Arial Unicode MS" w:hint="eastAsia"/>
          <w:w w:val="105"/>
          <w:sz w:val="20"/>
        </w:rPr>
        <w:t>五所川原市</w:t>
        <w:tab/>
      </w:r>
      <w:r>
        <w:rPr>
          <w:w w:val="105"/>
          <w:position w:val="1"/>
          <w:sz w:val="21"/>
        </w:rPr>
        <w:t>2</w:t>
        <w:tab/>
        <w:t>49</w:t>
        <w:tab/>
        <w:t>110</w:t>
        <w:tab/>
        <w:t>74</w:t>
        <w:tab/>
        <w:t>3</w:t>
        <w:tab/>
        <w:t>26</w:t>
        <w:tab/>
      </w:r>
      <w:r>
        <w:rPr>
          <w:w w:val="105"/>
          <w:position w:val="2"/>
          <w:sz w:val="21"/>
        </w:rPr>
        <w:t>97</w:t>
        <w:tab/>
        <w:t>109</w:t>
        <w:tab/>
        <w:t>1</w:t>
        <w:tab/>
      </w:r>
      <w:r>
        <w:rPr>
          <w:rFonts w:ascii="Arial Unicode MS" w:hAnsi="Arial Unicode MS" w:eastAsia="Arial Unicode MS" w:hint="eastAsia"/>
          <w:w w:val="105"/>
          <w:position w:val="1"/>
          <w:sz w:val="18"/>
        </w:rPr>
        <w:t>―</w:t>
      </w:r>
      <w:r>
        <w:rPr>
          <w:w w:val="105"/>
          <w:position w:val="1"/>
          <w:sz w:val="21"/>
        </w:rPr>
        <w:t>23</w:t>
        <w:tab/>
      </w:r>
      <w:r>
        <w:rPr>
          <w:w w:val="105"/>
          <w:position w:val="4"/>
          <w:sz w:val="21"/>
        </w:rPr>
        <w:t>-13</w:t>
        <w:tab/>
      </w:r>
      <w:r>
        <w:rPr>
          <w:w w:val="105"/>
          <w:position w:val="3"/>
          <w:sz w:val="21"/>
        </w:rPr>
        <w:t>35</w:t>
      </w:r>
    </w:p>
    <w:p>
      <w:pPr>
        <w:spacing w:line="215" w:lineRule="exact" w:before="63"/>
        <w:ind w:left="0" w:right="1946" w:firstLine="0"/>
        <w:jc w:val="right"/>
        <w:rPr>
          <w:rFonts w:ascii="Arial Unicode MS" w:hAnsi="Arial Unicode MS"/>
          <w:sz w:val="18"/>
        </w:rPr>
      </w:pPr>
      <w:r>
        <w:rPr>
          <w:rFonts w:ascii="Arial Unicode MS" w:hAnsi="Arial Unicode MS"/>
          <w:w w:val="120"/>
          <w:sz w:val="18"/>
        </w:rPr>
        <w:t>―</w:t>
      </w:r>
    </w:p>
    <w:p>
      <w:pPr>
        <w:tabs>
          <w:tab w:pos="1551" w:val="left" w:leader="none"/>
          <w:tab w:pos="2358" w:val="left" w:leader="none"/>
          <w:tab w:pos="2838" w:val="left" w:leader="none"/>
          <w:tab w:pos="3541" w:val="left" w:leader="none"/>
          <w:tab w:pos="4253" w:val="left" w:leader="none"/>
          <w:tab w:pos="5172" w:val="left" w:leader="none"/>
          <w:tab w:pos="5675" w:val="left" w:leader="none"/>
          <w:tab w:pos="6376" w:val="left" w:leader="none"/>
          <w:tab w:pos="7093" w:val="left" w:leader="none"/>
          <w:tab w:pos="8031" w:val="left" w:leader="none"/>
          <w:tab w:pos="8517" w:val="left" w:leader="none"/>
          <w:tab w:pos="9179" w:val="left" w:leader="none"/>
          <w:tab w:pos="10073" w:val="left" w:leader="none"/>
        </w:tabs>
        <w:spacing w:line="363" w:lineRule="exact" w:before="0"/>
        <w:ind w:left="1074" w:right="0" w:firstLine="0"/>
        <w:jc w:val="center"/>
        <w:rPr>
          <w:sz w:val="21"/>
        </w:rPr>
      </w:pPr>
      <w:r>
        <w:rPr>
          <w:rFonts w:ascii="Arial Unicode MS" w:hAnsi="Arial Unicode MS" w:eastAsia="Arial Unicode MS" w:hint="eastAsia"/>
          <w:w w:val="106"/>
          <w:sz w:val="20"/>
        </w:rPr>
        <w:t>沢</w:t>
      </w:r>
      <w:r>
        <w:rPr>
          <w:rFonts w:ascii="Arial Unicode MS" w:hAnsi="Arial Unicode MS" w:eastAsia="Arial Unicode MS" w:hint="eastAsia"/>
          <w:sz w:val="20"/>
        </w:rPr>
        <w:tab/>
      </w:r>
      <w:r>
        <w:rPr>
          <w:rFonts w:ascii="Arial Unicode MS" w:hAnsi="Arial Unicode MS" w:eastAsia="Arial Unicode MS" w:hint="eastAsia"/>
          <w:w w:val="106"/>
          <w:sz w:val="20"/>
        </w:rPr>
        <w:t>市</w:t>
      </w:r>
      <w:r>
        <w:rPr>
          <w:rFonts w:ascii="Arial Unicode MS" w:hAnsi="Arial Unicode MS" w:eastAsia="Arial Unicode MS" w:hint="eastAsia"/>
          <w:sz w:val="20"/>
        </w:rPr>
        <w:tab/>
      </w:r>
      <w:r>
        <w:rPr>
          <w:w w:val="107"/>
          <w:sz w:val="21"/>
        </w:rPr>
        <w:t>3</w:t>
      </w:r>
      <w:r>
        <w:rPr>
          <w:sz w:val="21"/>
        </w:rPr>
        <w:tab/>
      </w:r>
      <w:r>
        <w:rPr>
          <w:w w:val="107"/>
          <w:position w:val="1"/>
          <w:sz w:val="21"/>
        </w:rPr>
        <w:t>241</w:t>
      </w:r>
      <w:r>
        <w:rPr>
          <w:position w:val="1"/>
          <w:sz w:val="21"/>
        </w:rPr>
        <w:tab/>
      </w:r>
      <w:r>
        <w:rPr>
          <w:w w:val="105"/>
          <w:position w:val="1"/>
          <w:sz w:val="21"/>
        </w:rPr>
        <w:t>669</w:t>
      </w:r>
      <w:r>
        <w:rPr>
          <w:position w:val="1"/>
          <w:sz w:val="21"/>
        </w:rPr>
        <w:tab/>
      </w:r>
      <w:r>
        <w:rPr>
          <w:w w:val="106"/>
          <w:position w:val="1"/>
          <w:sz w:val="21"/>
        </w:rPr>
        <w:t>233</w:t>
      </w:r>
      <w:r>
        <w:rPr>
          <w:position w:val="1"/>
          <w:sz w:val="21"/>
        </w:rPr>
        <w:tab/>
      </w:r>
      <w:r>
        <w:rPr>
          <w:w w:val="106"/>
          <w:position w:val="1"/>
          <w:sz w:val="21"/>
        </w:rPr>
        <w:t>6</w:t>
      </w:r>
      <w:r>
        <w:rPr>
          <w:position w:val="1"/>
          <w:sz w:val="21"/>
        </w:rPr>
        <w:tab/>
      </w:r>
      <w:r>
        <w:rPr>
          <w:w w:val="102"/>
          <w:position w:val="1"/>
          <w:sz w:val="21"/>
        </w:rPr>
        <w:t>218</w:t>
      </w:r>
      <w:r>
        <w:rPr>
          <w:position w:val="1"/>
          <w:sz w:val="21"/>
        </w:rPr>
        <w:tab/>
      </w:r>
      <w:r>
        <w:rPr>
          <w:w w:val="103"/>
          <w:position w:val="1"/>
          <w:sz w:val="21"/>
        </w:rPr>
        <w:t>599</w:t>
      </w:r>
      <w:r>
        <w:rPr>
          <w:position w:val="1"/>
          <w:sz w:val="21"/>
        </w:rPr>
        <w:tab/>
      </w:r>
      <w:r>
        <w:rPr>
          <w:w w:val="108"/>
          <w:position w:val="2"/>
          <w:sz w:val="21"/>
        </w:rPr>
        <w:t>323</w:t>
      </w:r>
      <w:r>
        <w:rPr>
          <w:position w:val="2"/>
          <w:sz w:val="21"/>
        </w:rPr>
        <w:tab/>
      </w:r>
      <w:r>
        <w:rPr>
          <w:w w:val="107"/>
          <w:position w:val="2"/>
          <w:sz w:val="21"/>
        </w:rPr>
        <w:t>3</w:t>
      </w:r>
      <w:r>
        <w:rPr>
          <w:position w:val="2"/>
          <w:sz w:val="21"/>
        </w:rPr>
        <w:tab/>
      </w:r>
      <w:r>
        <w:rPr>
          <w:rFonts w:ascii="Arial Unicode MS" w:hAnsi="Arial Unicode MS" w:eastAsia="Arial Unicode MS" w:hint="eastAsia"/>
          <w:spacing w:val="1"/>
          <w:w w:val="37"/>
          <w:position w:val="1"/>
          <w:sz w:val="29"/>
        </w:rPr>
        <w:t>—</w:t>
      </w:r>
      <w:r>
        <w:rPr>
          <w:w w:val="100"/>
          <w:position w:val="1"/>
          <w:sz w:val="21"/>
        </w:rPr>
        <w:t>23</w:t>
      </w:r>
      <w:r>
        <w:rPr>
          <w:position w:val="1"/>
          <w:sz w:val="21"/>
        </w:rPr>
        <w:tab/>
      </w:r>
      <w:r>
        <w:rPr>
          <w:rFonts w:ascii="Arial Unicode MS" w:hAnsi="Arial Unicode MS" w:eastAsia="Arial Unicode MS" w:hint="eastAsia"/>
          <w:w w:val="100"/>
          <w:position w:val="4"/>
          <w:sz w:val="9"/>
        </w:rPr>
        <w:t>ー</w:t>
      </w:r>
      <w:r>
        <w:rPr>
          <w:rFonts w:ascii="Arial Unicode MS" w:hAnsi="Arial Unicode MS" w:eastAsia="Arial Unicode MS" w:hint="eastAsia"/>
          <w:position w:val="4"/>
          <w:sz w:val="9"/>
        </w:rPr>
        <w:t>   </w:t>
      </w:r>
      <w:r>
        <w:rPr>
          <w:rFonts w:ascii="Arial Unicode MS" w:hAnsi="Arial Unicode MS" w:eastAsia="Arial Unicode MS" w:hint="eastAsia"/>
          <w:spacing w:val="-10"/>
          <w:position w:val="4"/>
          <w:sz w:val="9"/>
        </w:rPr>
        <w:t> </w:t>
      </w:r>
      <w:r>
        <w:rPr>
          <w:w w:val="96"/>
          <w:position w:val="4"/>
          <w:sz w:val="21"/>
        </w:rPr>
        <w:t>70</w:t>
      </w:r>
      <w:r>
        <w:rPr>
          <w:position w:val="4"/>
          <w:sz w:val="21"/>
        </w:rPr>
        <w:tab/>
      </w:r>
      <w:r>
        <w:rPr>
          <w:w w:val="106"/>
          <w:position w:val="3"/>
          <w:sz w:val="21"/>
        </w:rPr>
        <w:t>90</w:t>
      </w:r>
    </w:p>
    <w:p>
      <w:pPr>
        <w:tabs>
          <w:tab w:pos="1335" w:val="left" w:leader="none"/>
          <w:tab w:pos="1823" w:val="left" w:leader="none"/>
          <w:tab w:pos="2627" w:val="left" w:leader="none"/>
          <w:tab w:pos="3105" w:val="left" w:leader="none"/>
          <w:tab w:pos="3813" w:val="left" w:leader="none"/>
          <w:tab w:pos="4532" w:val="left" w:leader="none"/>
          <w:tab w:pos="5453" w:val="left" w:leader="none"/>
          <w:tab w:pos="5941" w:val="left" w:leader="none"/>
          <w:tab w:pos="6649" w:val="left" w:leader="none"/>
          <w:tab w:pos="7372" w:val="left" w:leader="none"/>
          <w:tab w:pos="8301" w:val="left" w:leader="none"/>
          <w:tab w:pos="8790" w:val="left" w:leader="none"/>
          <w:tab w:pos="9512" w:val="left" w:leader="none"/>
          <w:tab w:pos="10343" w:val="left" w:leader="none"/>
        </w:tabs>
        <w:spacing w:before="20"/>
        <w:ind w:left="852" w:right="0" w:firstLine="0"/>
        <w:jc w:val="left"/>
        <w:rPr>
          <w:sz w:val="21"/>
        </w:rPr>
      </w:pPr>
      <w:r>
        <w:rPr>
          <w:rFonts w:ascii="Arial Unicode MS" w:hAnsi="Arial Unicode MS" w:eastAsia="Arial Unicode MS" w:hint="eastAsia"/>
          <w:w w:val="110"/>
          <w:position w:val="-1"/>
          <w:sz w:val="21"/>
        </w:rPr>
        <w:t>む</w:t>
        <w:tab/>
      </w:r>
      <w:r>
        <w:rPr>
          <w:rFonts w:ascii="Arial Unicode MS" w:hAnsi="Arial Unicode MS" w:eastAsia="Arial Unicode MS" w:hint="eastAsia"/>
          <w:w w:val="250"/>
          <w:position w:val="0"/>
          <w:sz w:val="21"/>
        </w:rPr>
        <w:t>つ</w:t>
        <w:tab/>
      </w:r>
      <w:r>
        <w:rPr>
          <w:rFonts w:ascii="Arial Unicode MS" w:hAnsi="Arial Unicode MS" w:eastAsia="Arial Unicode MS" w:hint="eastAsia"/>
          <w:w w:val="110"/>
          <w:position w:val="0"/>
          <w:sz w:val="20"/>
        </w:rPr>
        <w:t>市</w:t>
        <w:tab/>
      </w:r>
      <w:r>
        <w:rPr>
          <w:w w:val="110"/>
          <w:position w:val="0"/>
          <w:sz w:val="21"/>
        </w:rPr>
        <w:t>2</w:t>
        <w:tab/>
      </w:r>
      <w:r>
        <w:rPr>
          <w:w w:val="110"/>
          <w:sz w:val="21"/>
        </w:rPr>
        <w:t>124</w:t>
        <w:tab/>
        <w:t>691</w:t>
        <w:tab/>
        <w:t>256</w:t>
        <w:tab/>
      </w:r>
      <w:r>
        <w:rPr>
          <w:w w:val="110"/>
          <w:position w:val="1"/>
          <w:sz w:val="21"/>
        </w:rPr>
        <w:t>7</w:t>
        <w:tab/>
      </w:r>
      <w:r>
        <w:rPr>
          <w:w w:val="110"/>
          <w:sz w:val="21"/>
        </w:rPr>
        <w:t>101</w:t>
        <w:tab/>
        <w:t>665</w:t>
        <w:tab/>
      </w:r>
      <w:r>
        <w:rPr>
          <w:w w:val="110"/>
          <w:position w:val="1"/>
          <w:sz w:val="21"/>
        </w:rPr>
        <w:t>300</w:t>
        <w:tab/>
        <w:t>5</w:t>
        <w:tab/>
      </w:r>
      <w:r>
        <w:rPr>
          <w:rFonts w:ascii="Arial Unicode MS" w:hAnsi="Arial Unicode MS" w:eastAsia="Arial Unicode MS" w:hint="eastAsia"/>
          <w:w w:val="110"/>
          <w:position w:val="0"/>
          <w:sz w:val="18"/>
        </w:rPr>
        <w:t>―</w:t>
      </w:r>
      <w:r>
        <w:rPr>
          <w:w w:val="110"/>
          <w:position w:val="0"/>
          <w:sz w:val="21"/>
        </w:rPr>
        <w:t>23</w:t>
        <w:tab/>
      </w:r>
      <w:r>
        <w:rPr>
          <w:rFonts w:ascii="Arial Unicode MS" w:hAnsi="Arial Unicode MS" w:eastAsia="Arial Unicode MS" w:hint="eastAsia"/>
          <w:w w:val="110"/>
          <w:position w:val="0"/>
          <w:sz w:val="18"/>
        </w:rPr>
        <w:t>―</w:t>
      </w:r>
      <w:r>
        <w:rPr>
          <w:w w:val="110"/>
          <w:position w:val="0"/>
          <w:sz w:val="21"/>
        </w:rPr>
        <w:t>26</w:t>
        <w:tab/>
      </w:r>
      <w:r>
        <w:rPr>
          <w:w w:val="110"/>
          <w:position w:val="1"/>
          <w:sz w:val="21"/>
        </w:rPr>
        <w:t>44</w:t>
      </w:r>
    </w:p>
    <w:p>
      <w:pPr>
        <w:tabs>
          <w:tab w:pos="2627" w:val="left" w:leader="none"/>
          <w:tab w:pos="3227" w:val="left" w:leader="none"/>
          <w:tab w:pos="3929" w:val="left" w:leader="none"/>
          <w:tab w:pos="4526" w:val="left" w:leader="none"/>
          <w:tab w:pos="5450" w:val="left" w:leader="none"/>
          <w:tab w:pos="6058" w:val="left" w:leader="none"/>
          <w:tab w:pos="6765" w:val="left" w:leader="none"/>
          <w:tab w:pos="7370" w:val="left" w:leader="none"/>
          <w:tab w:pos="8303" w:val="left" w:leader="none"/>
          <w:tab w:pos="8790" w:val="left" w:leader="none"/>
          <w:tab w:pos="9458" w:val="left" w:leader="none"/>
          <w:tab w:pos="10344" w:val="left" w:leader="none"/>
        </w:tabs>
        <w:spacing w:before="12"/>
        <w:ind w:left="925" w:right="0" w:firstLine="0"/>
        <w:jc w:val="left"/>
        <w:rPr>
          <w:sz w:val="21"/>
        </w:rPr>
      </w:pPr>
      <w:r>
        <w:rPr>
          <w:rFonts w:ascii="Arial Unicode MS" w:hAnsi="Arial Unicode MS" w:eastAsia="Arial Unicode MS" w:hint="eastAsia"/>
          <w:w w:val="110"/>
          <w:sz w:val="20"/>
        </w:rPr>
        <w:t>東津軽郡</w:t>
        <w:tab/>
      </w:r>
      <w:r>
        <w:rPr>
          <w:w w:val="110"/>
          <w:position w:val="1"/>
          <w:sz w:val="21"/>
        </w:rPr>
        <w:t>2</w:t>
        <w:tab/>
        <w:t>58</w:t>
        <w:tab/>
        <w:t>98</w:t>
        <w:tab/>
        <w:t>100</w:t>
        <w:tab/>
        <w:t>5</w:t>
        <w:tab/>
        <w:t>34</w:t>
        <w:tab/>
        <w:t>68</w:t>
        <w:tab/>
        <w:t>151</w:t>
        <w:tab/>
        <w:t>3</w:t>
        <w:tab/>
      </w:r>
      <w:r>
        <w:rPr>
          <w:rFonts w:ascii="Arial Unicode MS" w:hAnsi="Arial Unicode MS" w:eastAsia="Arial Unicode MS" w:hint="eastAsia"/>
          <w:w w:val="110"/>
          <w:sz w:val="18"/>
        </w:rPr>
        <w:t>―</w:t>
      </w:r>
      <w:r>
        <w:rPr>
          <w:w w:val="110"/>
          <w:sz w:val="21"/>
        </w:rPr>
        <w:t>24</w:t>
        <w:tab/>
      </w:r>
      <w:r>
        <w:rPr>
          <w:rFonts w:ascii="Arial Unicode MS" w:hAnsi="Arial Unicode MS" w:eastAsia="Arial Unicode MS" w:hint="eastAsia"/>
          <w:w w:val="110"/>
          <w:position w:val="4"/>
          <w:sz w:val="9"/>
        </w:rPr>
        <w:t>ー </w:t>
      </w:r>
      <w:r>
        <w:rPr>
          <w:rFonts w:ascii="Arial Unicode MS" w:hAnsi="Arial Unicode MS" w:eastAsia="Arial Unicode MS" w:hint="eastAsia"/>
          <w:spacing w:val="17"/>
          <w:w w:val="110"/>
          <w:position w:val="4"/>
          <w:sz w:val="9"/>
        </w:rPr>
        <w:t> </w:t>
      </w:r>
      <w:r>
        <w:rPr>
          <w:w w:val="110"/>
          <w:position w:val="4"/>
          <w:sz w:val="21"/>
        </w:rPr>
        <w:t>30</w:t>
        <w:tab/>
      </w:r>
      <w:r>
        <w:rPr>
          <w:w w:val="110"/>
          <w:position w:val="3"/>
          <w:sz w:val="21"/>
        </w:rPr>
        <w:t>51</w:t>
      </w:r>
    </w:p>
    <w:p>
      <w:pPr>
        <w:tabs>
          <w:tab w:pos="1342" w:val="left" w:leader="none"/>
          <w:tab w:pos="1816" w:val="left" w:leader="none"/>
          <w:tab w:pos="2628" w:val="left" w:leader="none"/>
          <w:tab w:pos="3226" w:val="left" w:leader="none"/>
          <w:tab w:pos="3941" w:val="left" w:leader="none"/>
          <w:tab w:pos="4642" w:val="left" w:leader="none"/>
          <w:tab w:pos="5459" w:val="left" w:leader="none"/>
          <w:tab w:pos="6049" w:val="left" w:leader="none"/>
          <w:tab w:pos="6773" w:val="left" w:leader="none"/>
          <w:tab w:pos="7481" w:val="left" w:leader="none"/>
          <w:tab w:pos="8307" w:val="left" w:leader="none"/>
          <w:tab w:pos="8786" w:val="left" w:leader="none"/>
          <w:tab w:pos="9624" w:val="left" w:leader="none"/>
          <w:tab w:pos="10349" w:val="left" w:leader="none"/>
        </w:tabs>
        <w:spacing w:line="237" w:lineRule="exact" w:before="22"/>
        <w:ind w:left="864" w:right="0" w:firstLine="0"/>
        <w:jc w:val="left"/>
        <w:rPr>
          <w:sz w:val="21"/>
        </w:rPr>
      </w:pPr>
      <w:r>
        <w:rPr/>
        <w:pict>
          <v:shape style="position:absolute;margin-left:283.862pt;margin-top:11.373613pt;width:22.65pt;height:65.55pt;mso-position-horizontal-relative:page;mso-position-vertical-relative:paragraph;z-index:-1266928" type="#_x0000_t202" filled="false" stroked="false">
            <v:textbox inset="0,0,0,0">
              <w:txbxContent>
                <w:p>
                  <w:pPr>
                    <w:spacing w:before="318"/>
                    <w:ind w:left="0" w:right="0" w:firstLine="0"/>
                    <w:jc w:val="left"/>
                    <w:rPr>
                      <w:rFonts w:ascii="Arial Unicode MS" w:eastAsia="Arial Unicode MS" w:hint="eastAsia"/>
                      <w:sz w:val="74"/>
                    </w:rPr>
                  </w:pPr>
                  <w:r>
                    <w:rPr>
                      <w:rFonts w:ascii="Arial Unicode MS" w:eastAsia="Arial Unicode MS" w:hint="eastAsia"/>
                      <w:spacing w:val="-78"/>
                      <w:w w:val="61"/>
                      <w:sz w:val="74"/>
                    </w:rPr>
                    <w:t>゜</w:t>
                  </w:r>
                </w:p>
              </w:txbxContent>
            </v:textbox>
            <w10:wrap type="none"/>
          </v:shape>
        </w:pict>
      </w:r>
      <w:r>
        <w:rPr/>
        <w:pict>
          <v:shape style="position:absolute;margin-left:426.4039pt;margin-top:11.013013pt;width:58.35pt;height:49.7pt;mso-position-horizontal-relative:page;mso-position-vertical-relative:paragraph;z-index:-1266880" type="#_x0000_t202" filled="false" stroked="false">
            <v:textbox inset="0,0,0,0">
              <w:txbxContent>
                <w:p>
                  <w:pPr>
                    <w:spacing w:line="990" w:lineRule="exact" w:before="2"/>
                    <w:ind w:left="0" w:right="0" w:firstLine="0"/>
                    <w:jc w:val="left"/>
                    <w:rPr>
                      <w:sz w:val="21"/>
                    </w:rPr>
                  </w:pPr>
                  <w:r>
                    <w:rPr>
                      <w:rFonts w:ascii="Arial Unicode MS" w:eastAsia="Arial Unicode MS" w:hint="eastAsia"/>
                      <w:spacing w:val="-65"/>
                      <w:w w:val="70"/>
                      <w:position w:val="-15"/>
                      <w:sz w:val="74"/>
                    </w:rPr>
                    <w:t>゜ ゜</w:t>
                  </w:r>
                  <w:r>
                    <w:rPr>
                      <w:w w:val="70"/>
                      <w:sz w:val="21"/>
                    </w:rPr>
                    <w:t>-1</w:t>
                  </w:r>
                </w:p>
              </w:txbxContent>
            </v:textbox>
            <w10:wrap type="none"/>
          </v:shape>
        </w:pict>
      </w:r>
      <w:r>
        <w:rPr>
          <w:rFonts w:ascii="Arial Unicode MS" w:eastAsia="Arial Unicode MS" w:hint="eastAsia"/>
          <w:w w:val="105"/>
          <w:position w:val="-1"/>
          <w:sz w:val="19"/>
        </w:rPr>
        <w:t>平</w:t>
        <w:tab/>
      </w:r>
      <w:r>
        <w:rPr>
          <w:rFonts w:ascii="Arial Unicode MS" w:eastAsia="Arial Unicode MS" w:hint="eastAsia"/>
          <w:w w:val="105"/>
          <w:position w:val="0"/>
          <w:sz w:val="20"/>
        </w:rPr>
        <w:t>内</w:t>
        <w:tab/>
        <w:t>町</w:t>
        <w:tab/>
      </w:r>
      <w:r>
        <w:rPr>
          <w:w w:val="105"/>
          <w:position w:val="0"/>
          <w:sz w:val="21"/>
        </w:rPr>
        <w:t>1</w:t>
        <w:tab/>
        <w:t>29</w:t>
        <w:tab/>
      </w:r>
      <w:r>
        <w:rPr>
          <w:w w:val="105"/>
          <w:sz w:val="21"/>
        </w:rPr>
        <w:t>41</w:t>
        <w:tab/>
        <w:t>56</w:t>
        <w:tab/>
        <w:t>3</w:t>
        <w:tab/>
        <w:t>13</w:t>
        <w:tab/>
        <w:t>33</w:t>
        <w:tab/>
      </w:r>
      <w:r>
        <w:rPr>
          <w:w w:val="105"/>
          <w:position w:val="1"/>
          <w:sz w:val="21"/>
        </w:rPr>
        <w:t>78</w:t>
        <w:tab/>
        <w:t>2</w:t>
        <w:tab/>
      </w:r>
      <w:r>
        <w:rPr>
          <w:w w:val="105"/>
          <w:position w:val="2"/>
          <w:sz w:val="21"/>
        </w:rPr>
        <w:t>-16</w:t>
        <w:tab/>
      </w:r>
      <w:r>
        <w:rPr>
          <w:rFonts w:ascii="Arial Unicode MS" w:eastAsia="Arial Unicode MS" w:hint="eastAsia"/>
          <w:w w:val="105"/>
          <w:position w:val="3"/>
          <w:sz w:val="9"/>
        </w:rPr>
        <w:t>ー </w:t>
      </w:r>
      <w:r>
        <w:rPr>
          <w:w w:val="105"/>
          <w:position w:val="3"/>
          <w:sz w:val="21"/>
        </w:rPr>
        <w:t>8</w:t>
        <w:tab/>
      </w:r>
      <w:r>
        <w:rPr>
          <w:w w:val="105"/>
          <w:position w:val="1"/>
          <w:sz w:val="21"/>
        </w:rPr>
        <w:t>22</w:t>
      </w:r>
    </w:p>
    <w:p>
      <w:pPr>
        <w:spacing w:line="414" w:lineRule="exact" w:before="0"/>
        <w:ind w:left="1260" w:right="0" w:firstLine="0"/>
        <w:jc w:val="center"/>
        <w:rPr>
          <w:rFonts w:ascii="Arial Unicode MS" w:eastAsia="Arial Unicode MS" w:hint="eastAsia"/>
          <w:sz w:val="58"/>
        </w:rPr>
      </w:pPr>
      <w:r>
        <w:rPr/>
        <w:pict>
          <v:shape style="position:absolute;margin-left:337.548889pt;margin-top:5.60056pt;width:76.8pt;height:12.05pt;mso-position-horizontal-relative:page;mso-position-vertical-relative:paragraph;z-index:14368" type="#_x0000_t202" filled="false" stroked="false">
            <v:textbox inset="0,0,0,0">
              <w:txbxContent>
                <w:p>
                  <w:pPr>
                    <w:tabs>
                      <w:tab w:pos="706" w:val="left" w:leader="none"/>
                      <w:tab w:pos="1307" w:val="left" w:leader="none"/>
                    </w:tabs>
                    <w:spacing w:line="240" w:lineRule="exact" w:before="0"/>
                    <w:ind w:left="0" w:right="0" w:firstLine="0"/>
                    <w:jc w:val="left"/>
                    <w:rPr>
                      <w:sz w:val="21"/>
                    </w:rPr>
                  </w:pPr>
                  <w:r>
                    <w:rPr>
                      <w:w w:val="105"/>
                      <w:sz w:val="21"/>
                    </w:rPr>
                    <w:t>2</w:t>
                    <w:tab/>
                    <w:t>8</w:t>
                    <w:tab/>
                  </w:r>
                  <w:r>
                    <w:rPr>
                      <w:spacing w:val="-10"/>
                      <w:w w:val="105"/>
                      <w:position w:val="1"/>
                      <w:sz w:val="21"/>
                    </w:rPr>
                    <w:t>16</w:t>
                  </w:r>
                </w:p>
              </w:txbxContent>
            </v:textbox>
            <w10:wrap type="none"/>
          </v:shape>
        </w:pict>
      </w:r>
      <w:r>
        <w:rPr/>
        <w:pict>
          <v:shape style="position:absolute;margin-left:509.592712pt;margin-top:5.239861pt;width:55.8pt;height:51.7pt;mso-position-horizontal-relative:page;mso-position-vertical-relative:paragraph;z-index:-1266856" type="#_x0000_t202" filled="false" stroked="false">
            <v:textbox inset="0,0,0,0">
              <w:txbxContent>
                <w:p>
                  <w:pPr>
                    <w:tabs>
                      <w:tab w:pos="848" w:val="left" w:leader="none"/>
                    </w:tabs>
                    <w:spacing w:line="234" w:lineRule="exact" w:before="0"/>
                    <w:ind w:left="0" w:right="0" w:firstLine="0"/>
                    <w:jc w:val="left"/>
                    <w:rPr>
                      <w:sz w:val="21"/>
                    </w:rPr>
                  </w:pPr>
                  <w:r>
                    <w:rPr>
                      <w:rFonts w:ascii="Arial Unicode MS" w:eastAsia="Arial Unicode MS" w:hint="eastAsia"/>
                      <w:spacing w:val="-3"/>
                      <w:sz w:val="17"/>
                    </w:rPr>
                    <w:t>一</w:t>
                  </w:r>
                  <w:r>
                    <w:rPr>
                      <w:sz w:val="21"/>
                    </w:rPr>
                    <w:t>6</w:t>
                    <w:tab/>
                    <w:t>6</w:t>
                  </w:r>
                </w:p>
                <w:p>
                  <w:pPr>
                    <w:pStyle w:val="BodyText"/>
                    <w:rPr>
                      <w:sz w:val="22"/>
                    </w:rPr>
                  </w:pPr>
                </w:p>
                <w:p>
                  <w:pPr>
                    <w:pStyle w:val="BodyText"/>
                    <w:spacing w:before="10"/>
                    <w:rPr>
                      <w:sz w:val="21"/>
                    </w:rPr>
                  </w:pPr>
                </w:p>
                <w:p>
                  <w:pPr>
                    <w:spacing w:before="0"/>
                    <w:ind w:left="0" w:right="0" w:firstLine="0"/>
                    <w:jc w:val="right"/>
                    <w:rPr>
                      <w:rFonts w:ascii="Arial Unicode MS" w:eastAsia="Arial Unicode MS" w:hint="eastAsia"/>
                      <w:sz w:val="22"/>
                    </w:rPr>
                  </w:pPr>
                  <w:r>
                    <w:rPr>
                      <w:spacing w:val="-35"/>
                      <w:w w:val="95"/>
                      <w:sz w:val="21"/>
                    </w:rPr>
                    <w:t>45 </w:t>
                  </w:r>
                  <w:r>
                    <w:rPr>
                      <w:rFonts w:ascii="Arial Unicode MS" w:eastAsia="Arial Unicode MS" w:hint="eastAsia"/>
                      <w:spacing w:val="-121"/>
                      <w:w w:val="485"/>
                      <w:sz w:val="22"/>
                    </w:rPr>
                    <w:t>＇</w:t>
                  </w:r>
                </w:p>
              </w:txbxContent>
            </v:textbox>
            <w10:wrap type="none"/>
          </v:shape>
        </w:pict>
      </w:r>
      <w:r>
        <w:rPr>
          <w:rFonts w:ascii="Arial Unicode MS" w:eastAsia="Arial Unicode MS" w:hint="eastAsia"/>
          <w:spacing w:val="-85"/>
          <w:w w:val="61"/>
          <w:sz w:val="58"/>
        </w:rPr>
        <w:t>，</w:t>
      </w:r>
    </w:p>
    <w:p>
      <w:pPr>
        <w:spacing w:after="0" w:line="414" w:lineRule="exact"/>
        <w:jc w:val="center"/>
        <w:rPr>
          <w:rFonts w:ascii="Arial Unicode MS" w:eastAsia="Arial Unicode MS" w:hint="eastAsia"/>
          <w:sz w:val="58"/>
        </w:rPr>
        <w:sectPr>
          <w:type w:val="continuous"/>
          <w:pgSz w:w="11990" w:h="16840"/>
          <w:pgMar w:top="300" w:bottom="280" w:left="580" w:right="560"/>
        </w:sectPr>
      </w:pPr>
    </w:p>
    <w:p>
      <w:pPr>
        <w:tabs>
          <w:tab w:pos="1343" w:val="left" w:leader="none"/>
          <w:tab w:pos="1816" w:val="left" w:leader="none"/>
        </w:tabs>
        <w:spacing w:before="1"/>
        <w:ind w:left="870" w:right="0" w:firstLine="0"/>
        <w:jc w:val="left"/>
        <w:rPr>
          <w:rFonts w:ascii="Arial Unicode MS" w:eastAsia="Arial Unicode MS" w:hint="eastAsia"/>
          <w:sz w:val="20"/>
        </w:rPr>
      </w:pPr>
      <w:r>
        <w:rPr>
          <w:rFonts w:ascii="Arial Unicode MS" w:eastAsia="Arial Unicode MS" w:hint="eastAsia"/>
          <w:sz w:val="21"/>
        </w:rPr>
        <w:t>今</w:t>
        <w:tab/>
      </w:r>
      <w:r>
        <w:rPr>
          <w:rFonts w:ascii="Arial Unicode MS" w:eastAsia="Arial Unicode MS" w:hint="eastAsia"/>
          <w:sz w:val="20"/>
        </w:rPr>
        <w:t>別</w:t>
        <w:tab/>
      </w:r>
      <w:r>
        <w:rPr>
          <w:rFonts w:ascii="Arial Unicode MS" w:eastAsia="Arial Unicode MS" w:hint="eastAsia"/>
          <w:position w:val="1"/>
          <w:sz w:val="20"/>
        </w:rPr>
        <w:t>町</w:t>
      </w:r>
    </w:p>
    <w:p>
      <w:pPr>
        <w:tabs>
          <w:tab w:pos="1578" w:val="left" w:leader="none"/>
          <w:tab w:pos="2285" w:val="left" w:leader="none"/>
        </w:tabs>
        <w:spacing w:before="5"/>
        <w:ind w:left="870" w:right="0" w:firstLine="0"/>
        <w:jc w:val="left"/>
        <w:rPr>
          <w:sz w:val="21"/>
        </w:rPr>
      </w:pPr>
      <w:r>
        <w:rPr/>
        <w:br w:type="column"/>
      </w:r>
      <w:r>
        <w:rPr>
          <w:w w:val="110"/>
          <w:sz w:val="21"/>
        </w:rPr>
        <w:t>10</w:t>
        <w:tab/>
        <w:t>11</w:t>
        <w:tab/>
      </w:r>
      <w:r>
        <w:rPr>
          <w:w w:val="110"/>
          <w:position w:val="1"/>
          <w:sz w:val="21"/>
        </w:rPr>
        <w:t>13</w:t>
      </w:r>
    </w:p>
    <w:p>
      <w:pPr>
        <w:tabs>
          <w:tab w:pos="1476" w:val="left" w:leader="none"/>
        </w:tabs>
        <w:spacing w:line="212" w:lineRule="exact" w:before="5"/>
        <w:ind w:left="870" w:right="0" w:firstLine="0"/>
        <w:jc w:val="left"/>
        <w:rPr>
          <w:sz w:val="21"/>
        </w:rPr>
      </w:pPr>
      <w:r>
        <w:rPr/>
        <w:br w:type="column"/>
      </w:r>
      <w:r>
        <w:rPr>
          <w:w w:val="105"/>
          <w:sz w:val="21"/>
        </w:rPr>
        <w:t>6</w:t>
        <w:tab/>
      </w:r>
      <w:r>
        <w:rPr>
          <w:w w:val="105"/>
          <w:position w:val="1"/>
          <w:sz w:val="21"/>
        </w:rPr>
        <w:t>19</w:t>
      </w:r>
    </w:p>
    <w:p>
      <w:pPr>
        <w:spacing w:line="284" w:lineRule="exact" w:before="0"/>
        <w:ind w:left="0" w:right="38" w:firstLine="0"/>
        <w:jc w:val="right"/>
        <w:rPr>
          <w:rFonts w:ascii="Arial Unicode MS" w:eastAsia="Arial Unicode MS" w:hint="eastAsia"/>
          <w:sz w:val="74"/>
        </w:rPr>
      </w:pPr>
      <w:r>
        <w:rPr/>
        <w:pict>
          <v:shape style="position:absolute;margin-left:72.920883pt;margin-top:5.226686pt;width:128.9500pt;height:13.45pt;mso-position-horizontal-relative:page;mso-position-vertical-relative:paragraph;z-index:-1266832" type="#_x0000_t202" filled="false" stroked="false">
            <v:textbox inset="0,0,0,0">
              <w:txbxContent>
                <w:p>
                  <w:pPr>
                    <w:tabs>
                      <w:tab w:pos="477" w:val="left" w:leader="none"/>
                      <w:tab w:pos="950" w:val="left" w:leader="none"/>
                      <w:tab w:pos="1750" w:val="left" w:leader="none"/>
                      <w:tab w:pos="2462" w:val="left" w:leader="none"/>
                    </w:tabs>
                    <w:spacing w:before="0"/>
                    <w:ind w:left="0" w:right="0" w:firstLine="0"/>
                    <w:jc w:val="left"/>
                    <w:rPr>
                      <w:sz w:val="21"/>
                    </w:rPr>
                  </w:pPr>
                  <w:r>
                    <w:rPr>
                      <w:rFonts w:ascii="Arial Unicode MS" w:eastAsia="Arial Unicode MS" w:hint="eastAsia"/>
                      <w:w w:val="110"/>
                      <w:sz w:val="19"/>
                    </w:rPr>
                    <w:t>蓬</w:t>
                    <w:tab/>
                  </w:r>
                  <w:r>
                    <w:rPr>
                      <w:rFonts w:ascii="Arial Unicode MS" w:eastAsia="Arial Unicode MS" w:hint="eastAsia"/>
                      <w:w w:val="110"/>
                      <w:sz w:val="20"/>
                    </w:rPr>
                    <w:t>田</w:t>
                    <w:tab/>
                    <w:t>村</w:t>
                    <w:tab/>
                  </w:r>
                  <w:r>
                    <w:rPr>
                      <w:w w:val="110"/>
                      <w:position w:val="1"/>
                      <w:sz w:val="21"/>
                    </w:rPr>
                    <w:t>1</w:t>
                    <w:tab/>
                  </w:r>
                  <w:r>
                    <w:rPr>
                      <w:spacing w:val="-20"/>
                      <w:w w:val="110"/>
                      <w:position w:val="1"/>
                      <w:sz w:val="21"/>
                    </w:rPr>
                    <w:t>8</w:t>
                  </w:r>
                </w:p>
              </w:txbxContent>
            </v:textbox>
            <w10:wrap type="none"/>
          </v:shape>
        </w:pict>
      </w:r>
      <w:r>
        <w:rPr/>
        <w:pict>
          <v:shape style="position:absolute;margin-left:266.872009pt;margin-top:5.839551pt;width:147.25pt;height:11.65pt;mso-position-horizontal-relative:page;mso-position-vertical-relative:paragraph;z-index:-1266808" type="#_x0000_t202" filled="false" stroked="false">
            <v:textbox inset="0,0,0,0">
              <w:txbxContent>
                <w:p>
                  <w:pPr>
                    <w:tabs>
                      <w:tab w:pos="700" w:val="left" w:leader="none"/>
                      <w:tab w:pos="1408" w:val="left" w:leader="none"/>
                      <w:tab w:pos="2124" w:val="left" w:leader="none"/>
                      <w:tab w:pos="2834" w:val="left" w:leader="none"/>
                    </w:tabs>
                    <w:spacing w:line="233" w:lineRule="exact" w:before="0"/>
                    <w:ind w:left="0" w:right="0" w:firstLine="0"/>
                    <w:jc w:val="left"/>
                    <w:rPr>
                      <w:sz w:val="21"/>
                    </w:rPr>
                  </w:pPr>
                  <w:r>
                    <w:rPr>
                      <w:w w:val="105"/>
                      <w:sz w:val="21"/>
                    </w:rPr>
                    <w:t>4</w:t>
                    <w:tab/>
                    <w:t>1</w:t>
                    <w:tab/>
                    <w:t>6</w:t>
                    <w:tab/>
                    <w:t>7</w:t>
                    <w:tab/>
                  </w:r>
                  <w:r>
                    <w:rPr>
                      <w:spacing w:val="-20"/>
                      <w:w w:val="105"/>
                      <w:sz w:val="21"/>
                    </w:rPr>
                    <w:t>8</w:t>
                  </w:r>
                </w:p>
              </w:txbxContent>
            </v:textbox>
            <w10:wrap type="none"/>
          </v:shape>
        </w:pict>
      </w:r>
      <w:r>
        <w:rPr/>
        <w:pict>
          <v:shape style="position:absolute;margin-left:96.700798pt;margin-top:11.930033pt;width:461.55pt;height:67.45pt;mso-position-horizontal-relative:page;mso-position-vertical-relative:paragraph;z-index:-1266784" type="#_x0000_t202" filled="false" stroked="false">
            <v:textbox inset="0,0,0,0">
              <w:txbxContent>
                <w:p>
                  <w:pPr>
                    <w:tabs>
                      <w:tab w:pos="474" w:val="left" w:leader="none"/>
                      <w:tab w:pos="928" w:val="left" w:leader="none"/>
                      <w:tab w:pos="1998" w:val="left" w:leader="none"/>
                      <w:tab w:pos="2581" w:val="left" w:leader="none"/>
                      <w:tab w:pos="3406" w:val="left" w:leader="none"/>
                      <w:tab w:pos="3750" w:val="left" w:leader="none"/>
                      <w:tab w:pos="4824" w:val="left" w:leader="none"/>
                      <w:tab w:pos="5275" w:val="left" w:leader="none"/>
                      <w:tab w:pos="6601" w:val="left" w:leader="none"/>
                      <w:tab w:pos="8278" w:val="left" w:leader="none"/>
                      <w:tab w:pos="9117" w:val="left" w:leader="none"/>
                    </w:tabs>
                    <w:spacing w:before="6"/>
                    <w:ind w:left="0" w:right="0" w:firstLine="0"/>
                    <w:jc w:val="left"/>
                    <w:rPr>
                      <w:sz w:val="21"/>
                    </w:rPr>
                  </w:pPr>
                  <w:r>
                    <w:rPr>
                      <w:rFonts w:ascii="Arial Unicode MS" w:eastAsia="Arial Unicode MS" w:hint="eastAsia"/>
                      <w:w w:val="90"/>
                      <w:position w:val="-1"/>
                      <w:sz w:val="20"/>
                    </w:rPr>
                    <w:t>厩</w:t>
                    <w:tab/>
                  </w:r>
                  <w:r>
                    <w:rPr>
                      <w:rFonts w:ascii="Arial Unicode MS" w:eastAsia="Arial Unicode MS" w:hint="eastAsia"/>
                      <w:w w:val="90"/>
                      <w:position w:val="0"/>
                      <w:sz w:val="20"/>
                    </w:rPr>
                    <w:t>村</w:t>
                    <w:tab/>
                  </w:r>
                  <w:r>
                    <w:rPr>
                      <w:rFonts w:ascii="Arial Unicode MS" w:eastAsia="Arial Unicode MS" w:hint="eastAsia"/>
                      <w:w w:val="90"/>
                      <w:position w:val="-45"/>
                      <w:sz w:val="74"/>
                    </w:rPr>
                    <w:t>゜</w:t>
                    <w:tab/>
                  </w:r>
                  <w:r>
                    <w:rPr>
                      <w:position w:val="0"/>
                      <w:sz w:val="21"/>
                    </w:rPr>
                    <w:t>7</w:t>
                    <w:tab/>
                  </w:r>
                  <w:r>
                    <w:rPr>
                      <w:sz w:val="21"/>
                    </w:rPr>
                    <w:t>12</w:t>
                    <w:tab/>
                    <w:t>7</w:t>
                    <w:tab/>
                  </w:r>
                  <w:r>
                    <w:rPr>
                      <w:rFonts w:ascii="Arial Unicode MS" w:eastAsia="Arial Unicode MS" w:hint="eastAsia"/>
                      <w:w w:val="90"/>
                      <w:position w:val="-45"/>
                      <w:sz w:val="74"/>
                    </w:rPr>
                    <w:t>゜</w:t>
                    <w:tab/>
                  </w:r>
                  <w:r>
                    <w:rPr>
                      <w:sz w:val="21"/>
                    </w:rPr>
                    <w:t>2</w:t>
                    <w:tab/>
                  </w:r>
                  <w:r>
                    <w:rPr>
                      <w:rFonts w:ascii="Arial Unicode MS" w:eastAsia="Arial Unicode MS" w:hint="eastAsia"/>
                      <w:position w:val="6"/>
                      <w:sz w:val="58"/>
                    </w:rPr>
                    <w:t>，</w:t>
                  </w:r>
                  <w:r>
                    <w:rPr>
                      <w:rFonts w:ascii="Arial Unicode MS" w:eastAsia="Arial Unicode MS" w:hint="eastAsia"/>
                      <w:spacing w:val="98"/>
                      <w:position w:val="6"/>
                      <w:sz w:val="58"/>
                    </w:rPr>
                    <w:t> </w:t>
                  </w:r>
                  <w:r>
                    <w:rPr>
                      <w:sz w:val="21"/>
                    </w:rPr>
                    <w:t>15</w:t>
                    <w:tab/>
                  </w:r>
                  <w:r>
                    <w:rPr>
                      <w:rFonts w:ascii="Arial Unicode MS" w:eastAsia="Arial Unicode MS" w:hint="eastAsia"/>
                      <w:w w:val="90"/>
                      <w:position w:val="-44"/>
                      <w:sz w:val="74"/>
                    </w:rPr>
                    <w:t>゜</w:t>
                  </w:r>
                  <w:r>
                    <w:rPr>
                      <w:rFonts w:ascii="Arial Unicode MS" w:eastAsia="Arial Unicode MS" w:hint="eastAsia"/>
                      <w:spacing w:val="-80"/>
                      <w:w w:val="90"/>
                      <w:position w:val="-44"/>
                      <w:sz w:val="74"/>
                    </w:rPr>
                    <w:t> </w:t>
                  </w:r>
                  <w:r>
                    <w:rPr>
                      <w:rFonts w:ascii="Arial Unicode MS" w:eastAsia="Arial Unicode MS" w:hint="eastAsia"/>
                      <w:spacing w:val="-255"/>
                      <w:w w:val="90"/>
                      <w:position w:val="-13"/>
                      <w:sz w:val="74"/>
                    </w:rPr>
                    <w:t>゜</w:t>
                  </w:r>
                  <w:r>
                    <w:rPr>
                      <w:rFonts w:ascii="Arial Unicode MS" w:eastAsia="Arial Unicode MS" w:hint="eastAsia"/>
                      <w:position w:val="1"/>
                      <w:sz w:val="17"/>
                    </w:rPr>
                    <w:t>一</w:t>
                  </w:r>
                  <w:r>
                    <w:rPr>
                      <w:position w:val="1"/>
                      <w:sz w:val="21"/>
                    </w:rPr>
                    <w:t>5</w:t>
                    <w:tab/>
                  </w:r>
                  <w:r>
                    <w:rPr>
                      <w:rFonts w:ascii="Arial Unicode MS" w:eastAsia="Arial Unicode MS" w:hint="eastAsia"/>
                      <w:position w:val="3"/>
                      <w:sz w:val="9"/>
                    </w:rPr>
                    <w:t>ー </w:t>
                  </w:r>
                  <w:r>
                    <w:rPr>
                      <w:rFonts w:ascii="Arial Unicode MS" w:eastAsia="Arial Unicode MS" w:hint="eastAsia"/>
                      <w:spacing w:val="10"/>
                      <w:position w:val="3"/>
                      <w:sz w:val="9"/>
                    </w:rPr>
                    <w:t> </w:t>
                  </w:r>
                  <w:r>
                    <w:rPr>
                      <w:position w:val="3"/>
                      <w:sz w:val="21"/>
                    </w:rPr>
                    <w:t>3</w:t>
                    <w:tab/>
                  </w:r>
                  <w:r>
                    <w:rPr>
                      <w:spacing w:val="-20"/>
                      <w:position w:val="1"/>
                      <w:sz w:val="21"/>
                    </w:rPr>
                    <w:t>8</w:t>
                  </w:r>
                </w:p>
              </w:txbxContent>
            </v:textbox>
            <w10:wrap type="none"/>
          </v:shape>
        </w:pict>
      </w:r>
      <w:r>
        <w:rPr>
          <w:rFonts w:ascii="Arial Unicode MS" w:eastAsia="Arial Unicode MS" w:hint="eastAsia"/>
          <w:w w:val="61"/>
          <w:sz w:val="74"/>
        </w:rPr>
        <w:t>゜</w:t>
      </w:r>
    </w:p>
    <w:p>
      <w:pPr>
        <w:tabs>
          <w:tab w:pos="1726" w:val="left" w:leader="none"/>
        </w:tabs>
        <w:spacing w:before="0"/>
        <w:ind w:left="870" w:right="0" w:firstLine="0"/>
        <w:jc w:val="left"/>
        <w:rPr>
          <w:sz w:val="21"/>
        </w:rPr>
      </w:pPr>
      <w:r>
        <w:rPr/>
        <w:br w:type="column"/>
      </w:r>
      <w:r>
        <w:rPr>
          <w:rFonts w:ascii="Arial Unicode MS" w:eastAsia="Arial Unicode MS" w:hint="eastAsia"/>
          <w:spacing w:val="-12"/>
          <w:sz w:val="17"/>
        </w:rPr>
        <w:t>一</w:t>
      </w:r>
      <w:r>
        <w:rPr>
          <w:sz w:val="21"/>
        </w:rPr>
        <w:t>5</w:t>
        <w:tab/>
        <w:t>6</w:t>
      </w:r>
    </w:p>
    <w:p>
      <w:pPr>
        <w:pStyle w:val="BodyText"/>
        <w:spacing w:before="8"/>
        <w:rPr>
          <w:sz w:val="8"/>
        </w:rPr>
      </w:pPr>
    </w:p>
    <w:p>
      <w:pPr>
        <w:tabs>
          <w:tab w:pos="757" w:val="left" w:leader="none"/>
        </w:tabs>
        <w:spacing w:line="240" w:lineRule="auto"/>
        <w:ind w:left="28" w:right="0" w:firstLine="0"/>
        <w:rPr>
          <w:sz w:val="20"/>
        </w:rPr>
      </w:pPr>
      <w:r>
        <w:rPr>
          <w:sz w:val="20"/>
        </w:rPr>
        <w:pict>
          <v:shape style="width:3.15pt;height:12.1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sz w:val="18"/>
                    </w:rPr>
                  </w:pPr>
                  <w:r>
                    <w:rPr>
                      <w:rFonts w:ascii="Arial Unicode MS" w:hAnsi="Arial Unicode MS"/>
                      <w:w w:val="68"/>
                      <w:sz w:val="18"/>
                    </w:rPr>
                    <w:t>―</w:t>
                  </w:r>
                </w:p>
              </w:txbxContent>
            </v:textbox>
          </v:shape>
        </w:pict>
      </w:r>
      <w:r>
        <w:rPr>
          <w:sz w:val="20"/>
        </w:rPr>
      </w:r>
      <w:r>
        <w:rPr>
          <w:spacing w:val="140"/>
          <w:sz w:val="20"/>
        </w:rPr>
        <w:t> </w:t>
      </w:r>
      <w:r>
        <w:rPr>
          <w:spacing w:val="140"/>
          <w:sz w:val="20"/>
        </w:rPr>
        <w:pict>
          <v:shape style="width:5.7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8"/>
                      <w:sz w:val="21"/>
                    </w:rPr>
                    <w:t>2</w:t>
                  </w:r>
                </w:p>
              </w:txbxContent>
            </v:textbox>
          </v:shape>
        </w:pict>
      </w:r>
      <w:r>
        <w:rPr>
          <w:spacing w:val="140"/>
          <w:sz w:val="20"/>
        </w:rPr>
      </w:r>
      <w:r>
        <w:rPr>
          <w:spacing w:val="140"/>
          <w:sz w:val="20"/>
        </w:rPr>
        <w:tab/>
      </w:r>
      <w:r>
        <w:rPr>
          <w:spacing w:val="140"/>
          <w:sz w:val="20"/>
        </w:rPr>
        <w:pict>
          <v:shape style="width:5.5pt;height:12.1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sz w:val="18"/>
                    </w:rPr>
                  </w:pPr>
                  <w:r>
                    <w:rPr>
                      <w:rFonts w:ascii="Arial Unicode MS" w:hAnsi="Arial Unicode MS"/>
                      <w:w w:val="122"/>
                      <w:sz w:val="18"/>
                    </w:rPr>
                    <w:t>―</w:t>
                  </w:r>
                </w:p>
              </w:txbxContent>
            </v:textbox>
          </v:shape>
        </w:pict>
      </w:r>
      <w:r>
        <w:rPr>
          <w:spacing w:val="140"/>
          <w:sz w:val="20"/>
        </w:rPr>
      </w:r>
      <w:r>
        <w:rPr>
          <w:spacing w:val="99"/>
          <w:sz w:val="20"/>
        </w:rPr>
        <w:t> </w:t>
      </w:r>
      <w:r>
        <w:rPr>
          <w:spacing w:val="99"/>
          <w:sz w:val="20"/>
        </w:rPr>
        <w:pict>
          <v:shape style="width:4.850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92"/>
                      <w:sz w:val="21"/>
                    </w:rPr>
                    <w:t>2</w:t>
                  </w:r>
                </w:p>
              </w:txbxContent>
            </v:textbox>
          </v:shape>
        </w:pict>
      </w:r>
      <w:r>
        <w:rPr>
          <w:spacing w:val="99"/>
          <w:sz w:val="20"/>
        </w:rPr>
      </w:r>
    </w:p>
    <w:p>
      <w:pPr>
        <w:spacing w:after="0" w:line="240" w:lineRule="auto"/>
        <w:rPr>
          <w:sz w:val="20"/>
        </w:rPr>
        <w:sectPr>
          <w:type w:val="continuous"/>
          <w:pgSz w:w="11990" w:h="16840"/>
          <w:pgMar w:top="300" w:bottom="280" w:left="580" w:right="560"/>
          <w:cols w:num="4" w:equalWidth="0">
            <w:col w:w="2051" w:space="306"/>
            <w:col w:w="2555" w:space="1098"/>
            <w:col w:w="2431" w:space="300"/>
            <w:col w:w="2109"/>
          </w:cols>
        </w:sectPr>
      </w:pPr>
    </w:p>
    <w:p>
      <w:pPr>
        <w:tabs>
          <w:tab w:pos="1347" w:val="left" w:leader="none"/>
          <w:tab w:pos="1828" w:val="left" w:leader="none"/>
          <w:tab w:pos="2275" w:val="left" w:leader="none"/>
          <w:tab w:pos="3348" w:val="left" w:leader="none"/>
          <w:tab w:pos="3942" w:val="left" w:leader="none"/>
          <w:tab w:pos="4642" w:val="left" w:leader="none"/>
          <w:tab w:pos="5458" w:val="left" w:leader="none"/>
          <w:tab w:pos="6178" w:val="left" w:leader="none"/>
          <w:tab w:pos="6886" w:val="left" w:leader="none"/>
          <w:tab w:pos="7486" w:val="left" w:leader="none"/>
          <w:tab w:pos="8308" w:val="left" w:leader="none"/>
          <w:tab w:pos="9630" w:val="left" w:leader="none"/>
        </w:tabs>
        <w:spacing w:line="666" w:lineRule="exact" w:before="0"/>
        <w:ind w:left="871" w:right="0" w:firstLine="0"/>
        <w:jc w:val="left"/>
        <w:rPr>
          <w:sz w:val="21"/>
        </w:rPr>
      </w:pPr>
      <w:r>
        <w:rPr/>
        <w:pict>
          <v:shape style="position:absolute;margin-left:72.180397pt;margin-top:-51.054672pt;width:199.8pt;height:65.2pt;mso-position-horizontal-relative:page;mso-position-vertical-relative:paragraph;z-index:-1266952" type="#_x0000_t202" filled="false" stroked="false">
            <v:textbox inset="0,0,0,0">
              <w:txbxContent>
                <w:p>
                  <w:pPr>
                    <w:tabs>
                      <w:tab w:pos="485" w:val="left" w:leader="none"/>
                      <w:tab w:pos="952" w:val="left" w:leader="none"/>
                      <w:tab w:pos="1411" w:val="left" w:leader="none"/>
                      <w:tab w:pos="2478" w:val="left" w:leader="none"/>
                      <w:tab w:pos="2937" w:val="left" w:leader="none"/>
                      <w:tab w:pos="3778" w:val="left" w:leader="none"/>
                    </w:tabs>
                    <w:spacing w:before="126"/>
                    <w:ind w:left="0" w:right="0" w:firstLine="0"/>
                    <w:jc w:val="left"/>
                    <w:rPr>
                      <w:sz w:val="21"/>
                    </w:rPr>
                  </w:pPr>
                  <w:r>
                    <w:rPr>
                      <w:rFonts w:ascii="Arial Unicode MS" w:eastAsia="Arial Unicode MS" w:hint="eastAsia"/>
                      <w:w w:val="105"/>
                      <w:position w:val="-1"/>
                      <w:sz w:val="21"/>
                    </w:rPr>
                    <w:t>螢</w:t>
                  </w:r>
                  <w:r>
                    <w:rPr>
                      <w:rFonts w:ascii="Arial Unicode MS" w:eastAsia="Arial Unicode MS" w:hint="eastAsia"/>
                      <w:position w:val="-1"/>
                      <w:sz w:val="21"/>
                    </w:rPr>
                    <w:tab/>
                  </w:r>
                  <w:r>
                    <w:rPr>
                      <w:rFonts w:ascii="Arial Unicode MS" w:eastAsia="Arial Unicode MS" w:hint="eastAsia"/>
                      <w:w w:val="105"/>
                      <w:position w:val="0"/>
                      <w:sz w:val="20"/>
                    </w:rPr>
                    <w:t>田</w:t>
                  </w:r>
                  <w:r>
                    <w:rPr>
                      <w:rFonts w:ascii="Arial Unicode MS" w:eastAsia="Arial Unicode MS" w:hint="eastAsia"/>
                      <w:position w:val="0"/>
                      <w:sz w:val="20"/>
                    </w:rPr>
                    <w:tab/>
                  </w:r>
                  <w:r>
                    <w:rPr>
                      <w:rFonts w:ascii="Arial Unicode MS" w:eastAsia="Arial Unicode MS" w:hint="eastAsia"/>
                      <w:w w:val="105"/>
                      <w:position w:val="0"/>
                      <w:sz w:val="20"/>
                    </w:rPr>
                    <w:t>町</w:t>
                  </w:r>
                  <w:r>
                    <w:rPr>
                      <w:rFonts w:ascii="Arial Unicode MS" w:eastAsia="Arial Unicode MS" w:hint="eastAsia"/>
                      <w:position w:val="0"/>
                      <w:sz w:val="20"/>
                    </w:rPr>
                    <w:tab/>
                  </w:r>
                  <w:r>
                    <w:rPr>
                      <w:rFonts w:ascii="Arial Unicode MS" w:eastAsia="Arial Unicode MS" w:hint="eastAsia"/>
                      <w:w w:val="61"/>
                      <w:position w:val="-76"/>
                      <w:sz w:val="74"/>
                    </w:rPr>
                    <w:t>゜</w:t>
                  </w:r>
                  <w:r>
                    <w:rPr>
                      <w:rFonts w:ascii="Arial Unicode MS" w:eastAsia="Arial Unicode MS" w:hint="eastAsia"/>
                      <w:position w:val="-76"/>
                      <w:sz w:val="74"/>
                    </w:rPr>
                    <w:tab/>
                  </w:r>
                  <w:r>
                    <w:rPr>
                      <w:w w:val="108"/>
                      <w:sz w:val="21"/>
                    </w:rPr>
                    <w:t>2</w:t>
                  </w:r>
                  <w:r>
                    <w:rPr>
                      <w:sz w:val="21"/>
                    </w:rPr>
                    <w:tab/>
                  </w:r>
                  <w:r>
                    <w:rPr>
                      <w:rFonts w:ascii="Arial Unicode MS" w:eastAsia="Arial Unicode MS" w:hint="eastAsia"/>
                      <w:spacing w:val="-506"/>
                      <w:w w:val="110"/>
                      <w:position w:val="-56"/>
                      <w:sz w:val="58"/>
                    </w:rPr>
                    <w:t>，</w:t>
                  </w:r>
                  <w:r>
                    <w:rPr>
                      <w:w w:val="107"/>
                      <w:sz w:val="21"/>
                    </w:rPr>
                    <w:t>14</w:t>
                  </w:r>
                  <w:r>
                    <w:rPr>
                      <w:sz w:val="21"/>
                    </w:rPr>
                    <w:tab/>
                  </w:r>
                  <w:r>
                    <w:rPr>
                      <w:spacing w:val="-10"/>
                      <w:w w:val="103"/>
                      <w:sz w:val="21"/>
                    </w:rPr>
                    <w:t>10</w:t>
                  </w:r>
                </w:p>
              </w:txbxContent>
            </v:textbox>
            <w10:wrap type="none"/>
          </v:shape>
        </w:pict>
      </w:r>
      <w:r>
        <w:rPr>
          <w:rFonts w:ascii="Arial Unicode MS" w:eastAsia="Arial Unicode MS" w:hint="eastAsia"/>
          <w:position w:val="-1"/>
          <w:sz w:val="19"/>
        </w:rPr>
        <w:t>平</w:t>
        <w:tab/>
      </w:r>
      <w:r>
        <w:rPr>
          <w:rFonts w:ascii="Arial Unicode MS" w:eastAsia="Arial Unicode MS" w:hint="eastAsia"/>
          <w:position w:val="0"/>
          <w:sz w:val="20"/>
        </w:rPr>
        <w:t>舘</w:t>
        <w:tab/>
        <w:t>村</w:t>
        <w:tab/>
      </w:r>
      <w:r>
        <w:rPr>
          <w:rFonts w:ascii="Arial Unicode MS" w:eastAsia="Arial Unicode MS" w:hint="eastAsia"/>
          <w:w w:val="90"/>
          <w:position w:val="-45"/>
          <w:sz w:val="74"/>
        </w:rPr>
        <w:t>゜</w:t>
        <w:tab/>
      </w:r>
      <w:r>
        <w:rPr>
          <w:position w:val="0"/>
          <w:sz w:val="21"/>
        </w:rPr>
        <w:t>2</w:t>
        <w:tab/>
      </w:r>
      <w:r>
        <w:rPr>
          <w:sz w:val="21"/>
        </w:rPr>
        <w:t>11</w:t>
        <w:tab/>
        <w:t>10</w:t>
        <w:tab/>
        <w:t>1</w:t>
        <w:tab/>
        <w:t>2</w:t>
        <w:tab/>
        <w:t>5</w:t>
        <w:tab/>
        <w:t>15</w:t>
        <w:tab/>
      </w:r>
      <w:r>
        <w:rPr>
          <w:position w:val="1"/>
          <w:sz w:val="21"/>
        </w:rPr>
        <w:t>1</w:t>
        <w:tab/>
      </w:r>
      <w:r>
        <w:rPr>
          <w:w w:val="90"/>
          <w:position w:val="2"/>
          <w:sz w:val="21"/>
        </w:rPr>
        <w:t>-6</w:t>
      </w:r>
    </w:p>
    <w:p>
      <w:pPr>
        <w:tabs>
          <w:tab w:pos="2641" w:val="left" w:leader="none"/>
          <w:tab w:pos="3236" w:val="left" w:leader="none"/>
          <w:tab w:pos="3832" w:val="left" w:leader="none"/>
          <w:tab w:pos="4534" w:val="left" w:leader="none"/>
          <w:tab w:pos="5349" w:val="left" w:leader="none"/>
          <w:tab w:pos="6064" w:val="left" w:leader="none"/>
          <w:tab w:pos="6663" w:val="left" w:leader="none"/>
          <w:tab w:pos="7383" w:val="left" w:leader="none"/>
          <w:tab w:pos="8200" w:val="left" w:leader="none"/>
          <w:tab w:pos="8793" w:val="left" w:leader="none"/>
          <w:tab w:pos="9510" w:val="left" w:leader="none"/>
          <w:tab w:pos="10348" w:val="left" w:leader="none"/>
        </w:tabs>
        <w:spacing w:line="276" w:lineRule="exact" w:before="0"/>
        <w:ind w:left="928" w:right="0" w:firstLine="0"/>
        <w:jc w:val="left"/>
        <w:rPr>
          <w:sz w:val="21"/>
        </w:rPr>
      </w:pPr>
      <w:r>
        <w:rPr/>
        <w:pict>
          <v:shape style="position:absolute;margin-left:143.124496pt;margin-top:6.451081pt;width:410.2pt;height:68.150pt;mso-position-horizontal-relative:page;mso-position-vertical-relative:paragraph;z-index:-12671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564"/>
                      <w:w w:val="90"/>
                      <w:sz w:val="58"/>
                    </w:rPr>
                    <w:t>，</w:t>
                  </w:r>
                  <w:r>
                    <w:rPr>
                      <w:rFonts w:ascii="Arial Unicode MS" w:eastAsia="Arial Unicode MS" w:hint="eastAsia"/>
                      <w:w w:val="90"/>
                      <w:position w:val="-53"/>
                      <w:sz w:val="74"/>
                    </w:rPr>
                    <w:t>゜</w:t>
                  </w:r>
                </w:p>
              </w:txbxContent>
            </v:textbox>
            <w10:wrap type="none"/>
          </v:shape>
        </w:pict>
      </w:r>
      <w:r>
        <w:rPr>
          <w:rFonts w:ascii="Arial Unicode MS" w:eastAsia="Arial Unicode MS" w:hint="eastAsia"/>
          <w:w w:val="110"/>
          <w:position w:val="-1"/>
          <w:sz w:val="20"/>
        </w:rPr>
        <w:t>西津軽郡</w:t>
        <w:tab/>
      </w:r>
      <w:r>
        <w:rPr>
          <w:w w:val="110"/>
          <w:position w:val="0"/>
          <w:sz w:val="21"/>
        </w:rPr>
        <w:t>2</w:t>
        <w:tab/>
        <w:t>93</w:t>
        <w:tab/>
        <w:t>201</w:t>
        <w:tab/>
      </w:r>
      <w:r>
        <w:rPr>
          <w:w w:val="110"/>
          <w:sz w:val="21"/>
        </w:rPr>
        <w:t>127</w:t>
        <w:tab/>
      </w:r>
      <w:r>
        <w:rPr>
          <w:w w:val="110"/>
          <w:position w:val="0"/>
          <w:sz w:val="21"/>
        </w:rPr>
        <w:t>18</w:t>
        <w:tab/>
        <w:t>50</w:t>
        <w:tab/>
      </w:r>
      <w:r>
        <w:rPr>
          <w:w w:val="110"/>
          <w:sz w:val="21"/>
        </w:rPr>
        <w:t>146</w:t>
        <w:tab/>
        <w:t>209</w:t>
        <w:tab/>
        <w:t>16</w:t>
        <w:tab/>
      </w:r>
      <w:r>
        <w:rPr>
          <w:w w:val="110"/>
          <w:position w:val="1"/>
          <w:sz w:val="21"/>
        </w:rPr>
        <w:t>-43</w:t>
        <w:tab/>
      </w:r>
      <w:r>
        <w:rPr>
          <w:rFonts w:ascii="Arial Unicode MS" w:eastAsia="Arial Unicode MS" w:hint="eastAsia"/>
          <w:spacing w:val="5"/>
          <w:w w:val="95"/>
          <w:position w:val="1"/>
          <w:sz w:val="17"/>
        </w:rPr>
        <w:t>一</w:t>
      </w:r>
      <w:r>
        <w:rPr>
          <w:w w:val="95"/>
          <w:position w:val="1"/>
          <w:sz w:val="21"/>
        </w:rPr>
        <w:t>55</w:t>
        <w:tab/>
      </w:r>
      <w:r>
        <w:rPr>
          <w:position w:val="1"/>
          <w:sz w:val="21"/>
        </w:rPr>
        <w:t>82</w:t>
      </w:r>
    </w:p>
    <w:p>
      <w:pPr>
        <w:tabs>
          <w:tab w:pos="3350" w:val="left" w:leader="none"/>
          <w:tab w:pos="3942" w:val="left" w:leader="none"/>
          <w:tab w:pos="4767" w:val="left" w:leader="none"/>
          <w:tab w:pos="5465" w:val="left" w:leader="none"/>
          <w:tab w:pos="6185" w:val="left" w:leader="none"/>
          <w:tab w:pos="6894" w:val="left" w:leader="none"/>
          <w:tab w:pos="7493" w:val="left" w:leader="none"/>
          <w:tab w:pos="8308" w:val="left" w:leader="none"/>
          <w:tab w:pos="8910" w:val="left" w:leader="none"/>
          <w:tab w:pos="9626" w:val="left" w:leader="none"/>
          <w:tab w:pos="10476" w:val="left" w:leader="none"/>
        </w:tabs>
        <w:spacing w:before="21"/>
        <w:ind w:left="878" w:right="0" w:firstLine="0"/>
        <w:jc w:val="left"/>
        <w:rPr>
          <w:sz w:val="21"/>
        </w:rPr>
      </w:pPr>
      <w:r>
        <w:rPr>
          <w:rFonts w:ascii="Arial Unicode MS" w:eastAsia="Arial Unicode MS" w:hint="eastAsia"/>
          <w:w w:val="130"/>
          <w:sz w:val="20"/>
        </w:rPr>
        <w:t>鰺ケ沢町</w:t>
        <w:tab/>
      </w:r>
      <w:r>
        <w:rPr>
          <w:position w:val="1"/>
          <w:sz w:val="21"/>
        </w:rPr>
        <w:t>5</w:t>
        <w:tab/>
        <w:t>10</w:t>
        <w:tab/>
        <w:t>7</w:t>
        <w:tab/>
        <w:t>1</w:t>
        <w:tab/>
        <w:t>2</w:t>
        <w:tab/>
        <w:t>5</w:t>
        <w:tab/>
      </w:r>
      <w:r>
        <w:rPr>
          <w:position w:val="2"/>
          <w:sz w:val="21"/>
        </w:rPr>
        <w:t>14</w:t>
        <w:tab/>
        <w:t>1</w:t>
        <w:tab/>
      </w:r>
      <w:r>
        <w:rPr>
          <w:rFonts w:ascii="Arial Unicode MS" w:eastAsia="Arial Unicode MS" w:hint="eastAsia"/>
          <w:position w:val="4"/>
          <w:sz w:val="9"/>
        </w:rPr>
        <w:t>ー</w:t>
      </w:r>
      <w:r>
        <w:rPr>
          <w:rFonts w:ascii="Arial Unicode MS" w:eastAsia="Arial Unicode MS" w:hint="eastAsia"/>
          <w:spacing w:val="2"/>
          <w:position w:val="4"/>
          <w:sz w:val="9"/>
        </w:rPr>
        <w:t> </w:t>
      </w:r>
      <w:r>
        <w:rPr>
          <w:position w:val="4"/>
          <w:sz w:val="21"/>
        </w:rPr>
        <w:t>3</w:t>
        <w:tab/>
      </w:r>
      <w:r>
        <w:rPr>
          <w:rFonts w:ascii="Arial Unicode MS" w:eastAsia="Arial Unicode MS" w:hint="eastAsia"/>
          <w:spacing w:val="-4"/>
          <w:position w:val="3"/>
          <w:sz w:val="17"/>
        </w:rPr>
        <w:t>一</w:t>
      </w:r>
      <w:r>
        <w:rPr>
          <w:position w:val="3"/>
          <w:sz w:val="21"/>
        </w:rPr>
        <w:t>5</w:t>
        <w:tab/>
        <w:t>7</w:t>
      </w:r>
    </w:p>
    <w:p>
      <w:pPr>
        <w:tabs>
          <w:tab w:pos="1369" w:val="left" w:leader="none"/>
          <w:tab w:pos="1823" w:val="left" w:leader="none"/>
          <w:tab w:pos="3235" w:val="left" w:leader="none"/>
          <w:tab w:pos="3949" w:val="left" w:leader="none"/>
          <w:tab w:pos="4655" w:val="left" w:leader="none"/>
          <w:tab w:pos="5471" w:val="left" w:leader="none"/>
          <w:tab w:pos="6071" w:val="left" w:leader="none"/>
          <w:tab w:pos="6785" w:val="left" w:leader="none"/>
          <w:tab w:pos="7502" w:val="left" w:leader="none"/>
          <w:tab w:pos="8322" w:val="left" w:leader="none"/>
          <w:tab w:pos="8910" w:val="left" w:leader="none"/>
          <w:tab w:pos="9529" w:val="left" w:leader="none"/>
        </w:tabs>
        <w:spacing w:line="240" w:lineRule="exact" w:before="16"/>
        <w:ind w:left="876" w:right="0" w:firstLine="0"/>
        <w:jc w:val="left"/>
        <w:rPr>
          <w:sz w:val="21"/>
        </w:rPr>
      </w:pPr>
      <w:r>
        <w:rPr>
          <w:rFonts w:ascii="Arial Unicode MS" w:eastAsia="Arial Unicode MS" w:hint="eastAsia"/>
          <w:position w:val="0"/>
          <w:sz w:val="21"/>
        </w:rPr>
        <w:t>木</w:t>
        <w:tab/>
      </w:r>
      <w:r>
        <w:rPr>
          <w:rFonts w:ascii="Arial Unicode MS" w:eastAsia="Arial Unicode MS" w:hint="eastAsia"/>
          <w:position w:val="-1"/>
          <w:sz w:val="21"/>
        </w:rPr>
        <w:t>造</w:t>
        <w:tab/>
      </w:r>
      <w:r>
        <w:rPr>
          <w:rFonts w:ascii="Arial Unicode MS" w:eastAsia="Arial Unicode MS" w:hint="eastAsia"/>
          <w:position w:val="0"/>
          <w:sz w:val="20"/>
        </w:rPr>
        <w:t>町</w:t>
        <w:tab/>
      </w:r>
      <w:r>
        <w:rPr>
          <w:w w:val="90"/>
          <w:position w:val="0"/>
          <w:sz w:val="21"/>
        </w:rPr>
        <w:t>13</w:t>
        <w:tab/>
      </w:r>
      <w:r>
        <w:rPr>
          <w:position w:val="0"/>
          <w:sz w:val="21"/>
        </w:rPr>
        <w:t>55</w:t>
        <w:tab/>
      </w:r>
      <w:r>
        <w:rPr>
          <w:sz w:val="21"/>
        </w:rPr>
        <w:t>28</w:t>
        <w:tab/>
        <w:t>4</w:t>
        <w:tab/>
        <w:t>10</w:t>
        <w:tab/>
        <w:t>45</w:t>
        <w:tab/>
      </w:r>
      <w:r>
        <w:rPr>
          <w:position w:val="1"/>
          <w:sz w:val="21"/>
        </w:rPr>
        <w:t>37</w:t>
        <w:tab/>
        <w:t>4</w:t>
        <w:tab/>
      </w:r>
      <w:r>
        <w:rPr>
          <w:rFonts w:ascii="Arial Unicode MS" w:eastAsia="Arial Unicode MS" w:hint="eastAsia"/>
          <w:position w:val="3"/>
          <w:sz w:val="9"/>
        </w:rPr>
        <w:t>ー</w:t>
      </w:r>
      <w:r>
        <w:rPr>
          <w:rFonts w:ascii="Arial Unicode MS" w:eastAsia="Arial Unicode MS" w:hint="eastAsia"/>
          <w:spacing w:val="7"/>
          <w:position w:val="3"/>
          <w:sz w:val="9"/>
        </w:rPr>
        <w:t> </w:t>
      </w:r>
      <w:r>
        <w:rPr>
          <w:position w:val="3"/>
          <w:sz w:val="21"/>
        </w:rPr>
        <w:t>3</w:t>
        <w:tab/>
        <w:t>-10</w:t>
      </w:r>
    </w:p>
    <w:p>
      <w:pPr>
        <w:tabs>
          <w:tab w:pos="1367" w:val="left" w:leader="none"/>
          <w:tab w:pos="1830" w:val="left" w:leader="none"/>
          <w:tab w:pos="2643" w:val="left" w:leader="none"/>
          <w:tab w:pos="3100" w:val="left" w:leader="none"/>
          <w:tab w:pos="3951" w:val="left" w:leader="none"/>
          <w:tab w:pos="4662" w:val="left" w:leader="none"/>
          <w:tab w:pos="5471" w:val="left" w:leader="none"/>
          <w:tab w:pos="6071" w:val="left" w:leader="none"/>
          <w:tab w:pos="6786" w:val="left" w:leader="none"/>
          <w:tab w:pos="7500" w:val="left" w:leader="none"/>
          <w:tab w:pos="8324" w:val="left" w:leader="none"/>
          <w:tab w:pos="8800" w:val="left" w:leader="none"/>
          <w:tab w:pos="9529" w:val="left" w:leader="none"/>
          <w:tab w:pos="10374" w:val="left" w:leader="none"/>
        </w:tabs>
        <w:spacing w:line="670" w:lineRule="exact" w:before="0"/>
        <w:ind w:left="876" w:right="0" w:firstLine="0"/>
        <w:jc w:val="left"/>
        <w:rPr>
          <w:sz w:val="21"/>
        </w:rPr>
      </w:pPr>
      <w:r>
        <w:rPr/>
        <w:pict>
          <v:shape style="position:absolute;margin-left:71.633179pt;margin-top:14.119384pt;width:487.1pt;height:49.7pt;mso-position-horizontal-relative:page;mso-position-vertical-relative:paragraph;z-index:-1267144" type="#_x0000_t202" filled="false" stroked="false">
            <v:textbox inset="0,0,0,0">
              <w:txbxContent>
                <w:p>
                  <w:pPr>
                    <w:tabs>
                      <w:tab w:pos="510" w:val="left" w:leader="none"/>
                      <w:tab w:pos="983" w:val="left" w:leader="none"/>
                      <w:tab w:pos="3096" w:val="left" w:leader="none"/>
                      <w:tab w:pos="3804" w:val="left" w:leader="none"/>
                      <w:tab w:pos="4618" w:val="left" w:leader="none"/>
                      <w:tab w:pos="5336" w:val="left" w:leader="none"/>
                      <w:tab w:pos="6043" w:val="left" w:leader="none"/>
                      <w:tab w:pos="6647" w:val="left" w:leader="none"/>
                      <w:tab w:pos="7476" w:val="left" w:leader="none"/>
                      <w:tab w:pos="8793" w:val="left" w:leader="none"/>
                      <w:tab w:pos="9630" w:val="left" w:leader="none"/>
                    </w:tabs>
                    <w:spacing w:line="989" w:lineRule="exact" w:before="4"/>
                    <w:ind w:left="0" w:right="0" w:firstLine="0"/>
                    <w:jc w:val="left"/>
                    <w:rPr>
                      <w:rFonts w:ascii="Arial Unicode MS" w:hAnsi="Arial Unicode MS" w:eastAsia="Arial Unicode MS" w:hint="eastAsia"/>
                      <w:sz w:val="74"/>
                    </w:rPr>
                  </w:pPr>
                  <w:r>
                    <w:rPr>
                      <w:rFonts w:ascii="Arial Unicode MS" w:hAnsi="Arial Unicode MS" w:eastAsia="Arial Unicode MS" w:hint="eastAsia"/>
                      <w:spacing w:val="-126"/>
                      <w:w w:val="105"/>
                      <w:position w:val="4"/>
                      <w:sz w:val="13"/>
                    </w:rPr>
                    <w:t>林</w:t>
                  </w:r>
                  <w:r>
                    <w:rPr>
                      <w:rFonts w:ascii="Arial Unicode MS" w:hAnsi="Arial Unicode MS" w:eastAsia="Arial Unicode MS" w:hint="eastAsia"/>
                      <w:w w:val="105"/>
                      <w:position w:val="4"/>
                      <w:sz w:val="11"/>
                    </w:rPr>
                    <w:t>禾</w:t>
                  </w:r>
                  <w:r>
                    <w:rPr>
                      <w:rFonts w:ascii="Arial Unicode MS" w:hAnsi="Arial Unicode MS" w:eastAsia="Arial Unicode MS" w:hint="eastAsia"/>
                      <w:position w:val="4"/>
                      <w:sz w:val="11"/>
                    </w:rPr>
                    <w:tab/>
                  </w:r>
                  <w:r>
                    <w:rPr>
                      <w:rFonts w:ascii="Arial Unicode MS" w:hAnsi="Arial Unicode MS" w:eastAsia="Arial Unicode MS" w:hint="eastAsia"/>
                      <w:w w:val="105"/>
                      <w:position w:val="1"/>
                      <w:sz w:val="20"/>
                    </w:rPr>
                    <w:t>田</w:t>
                  </w:r>
                  <w:r>
                    <w:rPr>
                      <w:rFonts w:ascii="Arial Unicode MS" w:hAnsi="Arial Unicode MS" w:eastAsia="Arial Unicode MS" w:hint="eastAsia"/>
                      <w:position w:val="1"/>
                      <w:sz w:val="20"/>
                    </w:rPr>
                    <w:tab/>
                  </w:r>
                  <w:r>
                    <w:rPr>
                      <w:rFonts w:ascii="Arial Unicode MS" w:hAnsi="Arial Unicode MS" w:eastAsia="Arial Unicode MS" w:hint="eastAsia"/>
                      <w:w w:val="105"/>
                      <w:sz w:val="20"/>
                    </w:rPr>
                    <w:t>村</w:t>
                  </w:r>
                  <w:r>
                    <w:rPr>
                      <w:rFonts w:ascii="Arial Unicode MS" w:hAnsi="Arial Unicode MS" w:eastAsia="Arial Unicode MS" w:hint="eastAsia"/>
                      <w:sz w:val="20"/>
                    </w:rPr>
                    <w:tab/>
                  </w:r>
                  <w:r>
                    <w:rPr>
                      <w:w w:val="107"/>
                      <w:position w:val="1"/>
                      <w:sz w:val="21"/>
                    </w:rPr>
                    <w:t>14</w:t>
                  </w:r>
                  <w:r>
                    <w:rPr>
                      <w:position w:val="1"/>
                      <w:sz w:val="21"/>
                    </w:rPr>
                    <w:tab/>
                  </w:r>
                  <w:r>
                    <w:rPr>
                      <w:w w:val="110"/>
                      <w:position w:val="1"/>
                      <w:sz w:val="21"/>
                    </w:rPr>
                    <w:t>11</w:t>
                  </w:r>
                  <w:r>
                    <w:rPr>
                      <w:position w:val="1"/>
                      <w:sz w:val="21"/>
                    </w:rPr>
                    <w:tab/>
                  </w:r>
                  <w:r>
                    <w:rPr>
                      <w:w w:val="108"/>
                      <w:position w:val="1"/>
                      <w:sz w:val="21"/>
                    </w:rPr>
                    <w:t>2</w:t>
                  </w:r>
                  <w:r>
                    <w:rPr>
                      <w:position w:val="1"/>
                      <w:sz w:val="21"/>
                    </w:rPr>
                    <w:tab/>
                  </w:r>
                  <w:r>
                    <w:rPr>
                      <w:w w:val="105"/>
                      <w:position w:val="1"/>
                      <w:sz w:val="21"/>
                    </w:rPr>
                    <w:t>7</w:t>
                  </w:r>
                  <w:r>
                    <w:rPr>
                      <w:position w:val="1"/>
                      <w:sz w:val="21"/>
                    </w:rPr>
                    <w:tab/>
                  </w:r>
                  <w:r>
                    <w:rPr>
                      <w:w w:val="105"/>
                      <w:position w:val="1"/>
                      <w:sz w:val="21"/>
                    </w:rPr>
                    <w:t>7</w:t>
                  </w:r>
                  <w:r>
                    <w:rPr>
                      <w:position w:val="1"/>
                      <w:sz w:val="21"/>
                    </w:rPr>
                    <w:tab/>
                  </w:r>
                  <w:r>
                    <w:rPr>
                      <w:w w:val="106"/>
                      <w:position w:val="2"/>
                      <w:sz w:val="21"/>
                    </w:rPr>
                    <w:t>18</w:t>
                  </w:r>
                  <w:r>
                    <w:rPr>
                      <w:position w:val="2"/>
                      <w:sz w:val="21"/>
                    </w:rPr>
                    <w:tab/>
                  </w:r>
                  <w:r>
                    <w:rPr>
                      <w:w w:val="92"/>
                      <w:position w:val="3"/>
                      <w:sz w:val="21"/>
                    </w:rPr>
                    <w:t>2</w:t>
                  </w:r>
                  <w:r>
                    <w:rPr>
                      <w:position w:val="3"/>
                      <w:sz w:val="21"/>
                    </w:rPr>
                    <w:tab/>
                  </w:r>
                  <w:r>
                    <w:rPr>
                      <w:rFonts w:ascii="Arial Unicode MS" w:hAnsi="Arial Unicode MS" w:eastAsia="Arial Unicode MS" w:hint="eastAsia"/>
                      <w:w w:val="100"/>
                      <w:position w:val="5"/>
                      <w:sz w:val="9"/>
                    </w:rPr>
                    <w:t>ー</w:t>
                  </w:r>
                  <w:r>
                    <w:rPr>
                      <w:rFonts w:ascii="Arial Unicode MS" w:hAnsi="Arial Unicode MS" w:eastAsia="Arial Unicode MS" w:hint="eastAsia"/>
                      <w:spacing w:val="7"/>
                      <w:position w:val="5"/>
                      <w:sz w:val="9"/>
                    </w:rPr>
                    <w:t> </w:t>
                  </w:r>
                  <w:r>
                    <w:rPr>
                      <w:w w:val="96"/>
                      <w:position w:val="5"/>
                      <w:sz w:val="21"/>
                    </w:rPr>
                    <w:t>7</w:t>
                  </w:r>
                  <w:r>
                    <w:rPr>
                      <w:position w:val="5"/>
                      <w:sz w:val="21"/>
                    </w:rPr>
                    <w:tab/>
                  </w:r>
                  <w:r>
                    <w:rPr>
                      <w:spacing w:val="-1819"/>
                      <w:w w:val="105"/>
                      <w:position w:val="3"/>
                      <w:sz w:val="21"/>
                    </w:rPr>
                    <w:t>7</w:t>
                  </w:r>
                  <w:r>
                    <w:rPr>
                      <w:rFonts w:ascii="Arial Unicode MS" w:hAnsi="Arial Unicode MS" w:eastAsia="Arial Unicode MS" w:hint="eastAsia"/>
                      <w:spacing w:val="-15"/>
                      <w:w w:val="104"/>
                      <w:sz w:val="18"/>
                    </w:rPr>
                    <w:t>―</w:t>
                  </w:r>
                  <w:r>
                    <w:rPr>
                      <w:rFonts w:ascii="Arial Unicode MS" w:hAnsi="Arial Unicode MS" w:eastAsia="Arial Unicode MS" w:hint="eastAsia"/>
                      <w:spacing w:val="-37"/>
                      <w:sz w:val="18"/>
                    </w:rPr>
                    <w:t>  </w:t>
                  </w:r>
                  <w:r>
                    <w:rPr>
                      <w:rFonts w:ascii="Arial Unicode MS" w:hAnsi="Arial Unicode MS" w:eastAsia="Arial Unicode MS" w:hint="eastAsia"/>
                      <w:spacing w:val="-22"/>
                      <w:sz w:val="18"/>
                    </w:rPr>
                    <w:t> </w:t>
                  </w:r>
                  <w:r>
                    <w:rPr>
                      <w:spacing w:val="-106"/>
                      <w:w w:val="105"/>
                      <w:sz w:val="21"/>
                    </w:rPr>
                    <w:t>2</w:t>
                  </w:r>
                  <w:r>
                    <w:rPr>
                      <w:rFonts w:ascii="Arial Unicode MS" w:hAnsi="Arial Unicode MS" w:eastAsia="Arial Unicode MS" w:hint="eastAsia"/>
                      <w:w w:val="85"/>
                      <w:position w:val="-44"/>
                      <w:sz w:val="74"/>
                    </w:rPr>
                    <w:t>゜</w:t>
                  </w:r>
                </w:p>
              </w:txbxContent>
            </v:textbox>
            <w10:wrap type="none"/>
          </v:shape>
        </w:pict>
      </w:r>
      <w:r>
        <w:rPr/>
        <w:pict>
          <v:shape style="position:absolute;margin-left:143.485397pt;margin-top:28.904585pt;width:305.150pt;height:50.75pt;mso-position-horizontal-relative:page;mso-position-vertical-relative:paragraph;z-index:-1267120" type="#_x0000_t202" filled="false" stroked="false">
            <v:textbox inset="0,0,0,0">
              <w:txbxContent>
                <w:p>
                  <w:pPr>
                    <w:spacing w:before="3"/>
                    <w:ind w:left="0" w:right="0" w:firstLine="0"/>
                    <w:jc w:val="left"/>
                    <w:rPr>
                      <w:rFonts w:ascii="Arial Unicode MS" w:eastAsia="Arial Unicode MS" w:hint="eastAsia"/>
                      <w:sz w:val="74"/>
                    </w:rPr>
                  </w:pPr>
                  <w:r>
                    <w:rPr>
                      <w:rFonts w:ascii="Arial Unicode MS" w:eastAsia="Arial Unicode MS" w:hint="eastAsia"/>
                      <w:spacing w:val="-423"/>
                      <w:w w:val="70"/>
                      <w:position w:val="2"/>
                      <w:sz w:val="74"/>
                    </w:rPr>
                    <w:t>゜</w:t>
                  </w:r>
                  <w:r>
                    <w:rPr>
                      <w:rFonts w:ascii="Arial Unicode MS" w:eastAsia="Arial Unicode MS" w:hint="eastAsia"/>
                      <w:spacing w:val="-423"/>
                      <w:w w:val="70"/>
                      <w:position w:val="1"/>
                      <w:sz w:val="74"/>
                    </w:rPr>
                    <w:t>゜</w:t>
                  </w:r>
                  <w:r>
                    <w:rPr>
                      <w:rFonts w:ascii="Arial Unicode MS" w:eastAsia="Arial Unicode MS" w:hint="eastAsia"/>
                      <w:w w:val="70"/>
                      <w:sz w:val="74"/>
                    </w:rPr>
                    <w:t>゜</w:t>
                  </w:r>
                </w:p>
              </w:txbxContent>
            </v:textbox>
            <w10:wrap type="none"/>
          </v:shape>
        </w:pict>
      </w:r>
      <w:r>
        <w:rPr>
          <w:rFonts w:ascii="Arial Unicode MS" w:eastAsia="Arial Unicode MS" w:hint="eastAsia"/>
          <w:w w:val="97"/>
          <w:position w:val="1"/>
          <w:sz w:val="19"/>
        </w:rPr>
        <w:t>深</w:t>
      </w:r>
      <w:r>
        <w:rPr>
          <w:rFonts w:ascii="Arial Unicode MS" w:eastAsia="Arial Unicode MS" w:hint="eastAsia"/>
          <w:position w:val="1"/>
          <w:sz w:val="19"/>
        </w:rPr>
        <w:tab/>
      </w:r>
      <w:r>
        <w:rPr>
          <w:rFonts w:ascii="Arial Unicode MS" w:eastAsia="Arial Unicode MS" w:hint="eastAsia"/>
          <w:w w:val="110"/>
          <w:position w:val="1"/>
          <w:sz w:val="19"/>
        </w:rPr>
        <w:t>浦</w:t>
      </w:r>
      <w:r>
        <w:rPr>
          <w:rFonts w:ascii="Arial Unicode MS" w:eastAsia="Arial Unicode MS" w:hint="eastAsia"/>
          <w:position w:val="1"/>
          <w:sz w:val="19"/>
        </w:rPr>
        <w:tab/>
      </w:r>
      <w:r>
        <w:rPr>
          <w:rFonts w:ascii="Arial Unicode MS" w:eastAsia="Arial Unicode MS" w:hint="eastAsia"/>
          <w:w w:val="110"/>
          <w:sz w:val="20"/>
        </w:rPr>
        <w:t>町</w:t>
      </w:r>
      <w:r>
        <w:rPr>
          <w:rFonts w:ascii="Arial Unicode MS" w:eastAsia="Arial Unicode MS" w:hint="eastAsia"/>
          <w:sz w:val="20"/>
        </w:rPr>
        <w:tab/>
      </w:r>
      <w:r>
        <w:rPr>
          <w:w w:val="110"/>
          <w:position w:val="1"/>
          <w:sz w:val="21"/>
        </w:rPr>
        <w:t>1</w:t>
      </w:r>
      <w:r>
        <w:rPr>
          <w:position w:val="1"/>
          <w:sz w:val="21"/>
        </w:rPr>
        <w:tab/>
      </w:r>
      <w:r>
        <w:rPr>
          <w:rFonts w:ascii="Arial Unicode MS" w:eastAsia="Arial Unicode MS" w:hint="eastAsia"/>
          <w:spacing w:val="-189"/>
          <w:w w:val="57"/>
          <w:position w:val="-23"/>
          <w:sz w:val="58"/>
        </w:rPr>
        <w:t>，</w:t>
      </w:r>
      <w:r>
        <w:rPr>
          <w:w w:val="106"/>
          <w:position w:val="1"/>
          <w:sz w:val="21"/>
        </w:rPr>
        <w:t>32</w:t>
      </w:r>
      <w:r>
        <w:rPr>
          <w:position w:val="1"/>
          <w:sz w:val="21"/>
        </w:rPr>
        <w:tab/>
      </w:r>
      <w:r>
        <w:rPr>
          <w:w w:val="108"/>
          <w:position w:val="1"/>
          <w:sz w:val="21"/>
        </w:rPr>
        <w:t>31</w:t>
      </w:r>
      <w:r>
        <w:rPr>
          <w:position w:val="1"/>
          <w:sz w:val="21"/>
        </w:rPr>
        <w:tab/>
      </w:r>
      <w:r>
        <w:rPr>
          <w:w w:val="102"/>
          <w:position w:val="1"/>
          <w:sz w:val="21"/>
        </w:rPr>
        <w:t>21</w:t>
      </w:r>
      <w:r>
        <w:rPr>
          <w:position w:val="1"/>
          <w:sz w:val="21"/>
        </w:rPr>
        <w:tab/>
      </w:r>
      <w:r>
        <w:rPr>
          <w:w w:val="105"/>
          <w:position w:val="1"/>
          <w:sz w:val="21"/>
        </w:rPr>
        <w:t>4</w:t>
      </w:r>
      <w:r>
        <w:rPr>
          <w:position w:val="1"/>
          <w:sz w:val="21"/>
        </w:rPr>
        <w:tab/>
      </w:r>
      <w:r>
        <w:rPr>
          <w:w w:val="109"/>
          <w:position w:val="1"/>
          <w:sz w:val="21"/>
        </w:rPr>
        <w:t>13</w:t>
      </w:r>
      <w:r>
        <w:rPr>
          <w:position w:val="1"/>
          <w:sz w:val="21"/>
        </w:rPr>
        <w:tab/>
      </w:r>
      <w:r>
        <w:rPr>
          <w:w w:val="109"/>
          <w:position w:val="2"/>
          <w:sz w:val="21"/>
        </w:rPr>
        <w:t>13</w:t>
      </w:r>
      <w:r>
        <w:rPr>
          <w:position w:val="2"/>
          <w:sz w:val="21"/>
        </w:rPr>
        <w:tab/>
      </w:r>
      <w:r>
        <w:rPr>
          <w:w w:val="106"/>
          <w:position w:val="2"/>
          <w:sz w:val="21"/>
        </w:rPr>
        <w:t>55</w:t>
      </w:r>
      <w:r>
        <w:rPr>
          <w:position w:val="2"/>
          <w:sz w:val="21"/>
        </w:rPr>
        <w:tab/>
      </w:r>
      <w:r>
        <w:rPr>
          <w:w w:val="107"/>
          <w:position w:val="2"/>
          <w:sz w:val="21"/>
        </w:rPr>
        <w:t>3</w:t>
      </w:r>
      <w:r>
        <w:rPr>
          <w:position w:val="2"/>
          <w:sz w:val="21"/>
        </w:rPr>
        <w:tab/>
      </w:r>
      <w:r>
        <w:rPr>
          <w:w w:val="107"/>
          <w:position w:val="4"/>
          <w:sz w:val="21"/>
        </w:rPr>
        <w:t>-19</w:t>
      </w:r>
      <w:r>
        <w:rPr>
          <w:position w:val="4"/>
          <w:sz w:val="21"/>
        </w:rPr>
        <w:tab/>
      </w:r>
      <w:r>
        <w:rPr>
          <w:w w:val="107"/>
          <w:position w:val="4"/>
          <w:sz w:val="21"/>
        </w:rPr>
        <w:t>-18</w:t>
      </w:r>
      <w:r>
        <w:rPr>
          <w:position w:val="4"/>
          <w:sz w:val="21"/>
        </w:rPr>
        <w:tab/>
      </w:r>
      <w:r>
        <w:rPr>
          <w:w w:val="105"/>
          <w:position w:val="4"/>
          <w:sz w:val="21"/>
        </w:rPr>
        <w:t>34</w:t>
      </w:r>
    </w:p>
    <w:p>
      <w:pPr>
        <w:tabs>
          <w:tab w:pos="1353" w:val="left" w:leader="none"/>
          <w:tab w:pos="1843" w:val="left" w:leader="none"/>
          <w:tab w:pos="3242" w:val="left" w:leader="none"/>
          <w:tab w:pos="4055" w:val="left" w:leader="none"/>
          <w:tab w:pos="4656" w:val="left" w:leader="none"/>
          <w:tab w:pos="6187" w:val="left" w:leader="none"/>
          <w:tab w:pos="6895" w:val="left" w:leader="none"/>
          <w:tab w:pos="7506" w:val="left" w:leader="none"/>
          <w:tab w:pos="8916" w:val="left" w:leader="none"/>
          <w:tab w:pos="9655" w:val="left" w:leader="none"/>
          <w:tab w:pos="10482" w:val="left" w:leader="none"/>
        </w:tabs>
        <w:spacing w:line="344" w:lineRule="exact" w:before="0"/>
        <w:ind w:left="870" w:right="0" w:firstLine="0"/>
        <w:jc w:val="left"/>
        <w:rPr>
          <w:sz w:val="21"/>
        </w:rPr>
      </w:pPr>
      <w:r>
        <w:rPr/>
        <w:pict>
          <v:shape style="position:absolute;margin-left:88.660927pt;margin-top:10.924268pt;width:463.7pt;height:50.75pt;mso-position-horizontal-relative:page;mso-position-vertical-relative:paragraph;z-index:-1266760" type="#_x0000_t202" filled="false" stroked="false">
            <v:textbox inset="0,0,0,0">
              <w:txbxContent>
                <w:p>
                  <w:pPr>
                    <w:tabs>
                      <w:tab w:pos="650" w:val="left" w:leader="none"/>
                      <w:tab w:pos="1096" w:val="left" w:leader="none"/>
                      <w:tab w:pos="2164" w:val="left" w:leader="none"/>
                      <w:tab w:pos="2761" w:val="left" w:leader="none"/>
                      <w:tab w:pos="3469" w:val="left" w:leader="none"/>
                      <w:tab w:pos="4279" w:val="left" w:leader="none"/>
                      <w:tab w:pos="4993" w:val="left" w:leader="none"/>
                      <w:tab w:pos="5598" w:val="left" w:leader="none"/>
                      <w:tab w:pos="6312" w:val="left" w:leader="none"/>
                      <w:tab w:pos="7130" w:val="left" w:leader="none"/>
                      <w:tab w:pos="7490" w:val="left" w:leader="none"/>
                      <w:tab w:pos="9173" w:val="left" w:leader="none"/>
                    </w:tabs>
                    <w:spacing w:line="108" w:lineRule="auto" w:before="190"/>
                    <w:ind w:left="0" w:right="0" w:firstLine="0"/>
                    <w:jc w:val="left"/>
                    <w:rPr>
                      <w:sz w:val="21"/>
                    </w:rPr>
                  </w:pPr>
                  <w:r>
                    <w:rPr>
                      <w:rFonts w:ascii="Arial Unicode MS" w:eastAsia="Arial Unicode MS" w:hint="eastAsia"/>
                      <w:sz w:val="21"/>
                    </w:rPr>
                    <w:t>柏</w:t>
                    <w:tab/>
                  </w:r>
                  <w:r>
                    <w:rPr>
                      <w:rFonts w:ascii="Arial Unicode MS" w:eastAsia="Arial Unicode MS" w:hint="eastAsia"/>
                      <w:sz w:val="20"/>
                    </w:rPr>
                    <w:t>村</w:t>
                    <w:tab/>
                  </w:r>
                  <w:r>
                    <w:rPr>
                      <w:rFonts w:ascii="Arial Unicode MS" w:eastAsia="Arial Unicode MS" w:hint="eastAsia"/>
                      <w:w w:val="85"/>
                      <w:position w:val="-44"/>
                      <w:sz w:val="74"/>
                    </w:rPr>
                    <w:t>゜</w:t>
                    <w:tab/>
                  </w:r>
                  <w:r>
                    <w:rPr>
                      <w:w w:val="85"/>
                      <w:position w:val="1"/>
                      <w:sz w:val="21"/>
                    </w:rPr>
                    <w:t>5</w:t>
                    <w:tab/>
                  </w:r>
                  <w:r>
                    <w:rPr>
                      <w:position w:val="1"/>
                      <w:sz w:val="21"/>
                    </w:rPr>
                    <w:t>28</w:t>
                    <w:tab/>
                    <w:t>29</w:t>
                    <w:tab/>
                    <w:t>1</w:t>
                    <w:tab/>
                    <w:t>5</w:t>
                    <w:tab/>
                    <w:t>28</w:t>
                    <w:tab/>
                  </w:r>
                  <w:r>
                    <w:rPr>
                      <w:position w:val="2"/>
                      <w:sz w:val="21"/>
                    </w:rPr>
                    <w:t>28</w:t>
                    <w:tab/>
                    <w:t>1</w:t>
                    <w:tab/>
                  </w:r>
                  <w:r>
                    <w:rPr>
                      <w:rFonts w:ascii="Arial Unicode MS" w:eastAsia="Arial Unicode MS" w:hint="eastAsia"/>
                      <w:w w:val="85"/>
                      <w:position w:val="-42"/>
                      <w:sz w:val="74"/>
                    </w:rPr>
                    <w:t>゜</w:t>
                  </w:r>
                  <w:r>
                    <w:rPr>
                      <w:rFonts w:ascii="Arial Unicode MS" w:eastAsia="Arial Unicode MS" w:hint="eastAsia"/>
                      <w:spacing w:val="-35"/>
                      <w:w w:val="85"/>
                      <w:position w:val="-42"/>
                      <w:sz w:val="74"/>
                    </w:rPr>
                    <w:t> </w:t>
                  </w:r>
                  <w:r>
                    <w:rPr>
                      <w:rFonts w:ascii="Arial Unicode MS" w:eastAsia="Arial Unicode MS" w:hint="eastAsia"/>
                      <w:w w:val="85"/>
                      <w:position w:val="-42"/>
                      <w:sz w:val="74"/>
                    </w:rPr>
                    <w:t>゜</w:t>
                    <w:tab/>
                  </w:r>
                  <w:r>
                    <w:rPr>
                      <w:spacing w:val="-10"/>
                      <w:w w:val="65"/>
                      <w:position w:val="4"/>
                      <w:sz w:val="21"/>
                    </w:rPr>
                    <w:t>-1</w:t>
                  </w:r>
                </w:p>
              </w:txbxContent>
            </v:textbox>
            <w10:wrap type="none"/>
          </v:shape>
        </w:pict>
      </w:r>
      <w:r>
        <w:rPr>
          <w:rFonts w:ascii="Arial Unicode MS" w:hAnsi="Arial Unicode MS" w:eastAsia="Arial Unicode MS" w:hint="eastAsia"/>
          <w:w w:val="105"/>
          <w:sz w:val="21"/>
        </w:rPr>
        <w:t>岩</w:t>
      </w:r>
      <w:r>
        <w:rPr>
          <w:rFonts w:ascii="Arial Unicode MS" w:hAnsi="Arial Unicode MS" w:eastAsia="Arial Unicode MS" w:hint="eastAsia"/>
          <w:sz w:val="21"/>
        </w:rPr>
        <w:tab/>
      </w:r>
      <w:r>
        <w:rPr>
          <w:rFonts w:ascii="Arial Unicode MS" w:hAnsi="Arial Unicode MS" w:eastAsia="Arial Unicode MS" w:hint="eastAsia"/>
          <w:w w:val="105"/>
          <w:position w:val="1"/>
          <w:sz w:val="20"/>
        </w:rPr>
        <w:t>崎</w:t>
      </w:r>
      <w:r>
        <w:rPr>
          <w:rFonts w:ascii="Arial Unicode MS" w:hAnsi="Arial Unicode MS" w:eastAsia="Arial Unicode MS" w:hint="eastAsia"/>
          <w:position w:val="1"/>
          <w:sz w:val="20"/>
        </w:rPr>
        <w:tab/>
      </w:r>
      <w:r>
        <w:rPr>
          <w:rFonts w:ascii="Arial Unicode MS" w:hAnsi="Arial Unicode MS" w:eastAsia="Arial Unicode MS" w:hint="eastAsia"/>
          <w:w w:val="109"/>
          <w:sz w:val="20"/>
        </w:rPr>
        <w:t>村</w:t>
      </w:r>
      <w:r>
        <w:rPr>
          <w:rFonts w:ascii="Arial Unicode MS" w:hAnsi="Arial Unicode MS" w:eastAsia="Arial Unicode MS" w:hint="eastAsia"/>
          <w:sz w:val="20"/>
        </w:rPr>
        <w:tab/>
      </w:r>
      <w:r>
        <w:rPr>
          <w:w w:val="61"/>
          <w:position w:val="1"/>
          <w:sz w:val="21"/>
        </w:rPr>
        <w:t>10</w:t>
      </w:r>
      <w:r>
        <w:rPr>
          <w:position w:val="1"/>
          <w:sz w:val="21"/>
        </w:rPr>
        <w:tab/>
      </w:r>
      <w:r>
        <w:rPr>
          <w:w w:val="61"/>
          <w:position w:val="1"/>
          <w:sz w:val="21"/>
        </w:rPr>
        <w:t>8</w:t>
      </w:r>
      <w:r>
        <w:rPr>
          <w:position w:val="1"/>
          <w:sz w:val="21"/>
        </w:rPr>
        <w:tab/>
      </w:r>
      <w:r>
        <w:rPr>
          <w:w w:val="107"/>
          <w:position w:val="1"/>
          <w:sz w:val="21"/>
        </w:rPr>
        <w:t>14</w:t>
      </w:r>
      <w:r>
        <w:rPr>
          <w:position w:val="1"/>
          <w:sz w:val="21"/>
        </w:rPr>
        <w:tab/>
      </w:r>
      <w:r>
        <w:rPr>
          <w:w w:val="57"/>
          <w:position w:val="1"/>
          <w:sz w:val="21"/>
        </w:rPr>
        <w:t>6</w:t>
      </w:r>
      <w:r>
        <w:rPr>
          <w:position w:val="1"/>
          <w:sz w:val="21"/>
        </w:rPr>
        <w:tab/>
      </w:r>
      <w:r>
        <w:rPr>
          <w:w w:val="57"/>
          <w:position w:val="1"/>
          <w:sz w:val="21"/>
        </w:rPr>
        <w:t>6</w:t>
      </w:r>
      <w:r>
        <w:rPr>
          <w:position w:val="1"/>
          <w:sz w:val="21"/>
        </w:rPr>
        <w:tab/>
      </w:r>
      <w:r>
        <w:rPr>
          <w:w w:val="103"/>
          <w:position w:val="2"/>
          <w:sz w:val="21"/>
        </w:rPr>
        <w:t>20</w:t>
      </w:r>
      <w:r>
        <w:rPr>
          <w:position w:val="2"/>
          <w:sz w:val="21"/>
        </w:rPr>
        <w:tab/>
      </w:r>
      <w:r>
        <w:rPr>
          <w:w w:val="57"/>
          <w:position w:val="4"/>
          <w:sz w:val="21"/>
        </w:rPr>
        <w:t>-4</w:t>
      </w:r>
      <w:r>
        <w:rPr>
          <w:position w:val="4"/>
          <w:sz w:val="21"/>
        </w:rPr>
        <w:tab/>
      </w:r>
      <w:r>
        <w:rPr>
          <w:rFonts w:ascii="Arial Unicode MS" w:hAnsi="Arial Unicode MS" w:eastAsia="Arial Unicode MS" w:hint="eastAsia"/>
          <w:spacing w:val="9"/>
          <w:w w:val="37"/>
          <w:position w:val="1"/>
          <w:sz w:val="29"/>
        </w:rPr>
        <w:t>—</w:t>
      </w:r>
      <w:r>
        <w:rPr>
          <w:w w:val="100"/>
          <w:position w:val="1"/>
          <w:sz w:val="21"/>
        </w:rPr>
        <w:t>2</w:t>
      </w:r>
      <w:r>
        <w:rPr>
          <w:position w:val="1"/>
          <w:sz w:val="21"/>
        </w:rPr>
        <w:tab/>
      </w:r>
      <w:r>
        <w:rPr>
          <w:w w:val="100"/>
          <w:position w:val="3"/>
          <w:sz w:val="21"/>
        </w:rPr>
        <w:t>6</w:t>
      </w:r>
    </w:p>
    <w:p>
      <w:pPr>
        <w:tabs>
          <w:tab w:pos="1365" w:val="left" w:leader="none"/>
          <w:tab w:pos="1843" w:val="left" w:leader="none"/>
          <w:tab w:pos="2650" w:val="left" w:leader="none"/>
          <w:tab w:pos="3242" w:val="left" w:leader="none"/>
          <w:tab w:pos="3956" w:val="left" w:leader="none"/>
          <w:tab w:pos="4515" w:val="left" w:leader="none"/>
          <w:tab w:pos="5473" w:val="left" w:leader="none"/>
          <w:tab w:pos="6195" w:val="left" w:leader="none"/>
          <w:tab w:pos="6902" w:val="left" w:leader="none"/>
          <w:tab w:pos="7513" w:val="left" w:leader="none"/>
          <w:tab w:pos="8330" w:val="left" w:leader="none"/>
          <w:tab w:pos="8808" w:val="left" w:leader="none"/>
          <w:tab w:pos="9653" w:val="left" w:leader="none"/>
          <w:tab w:pos="10373" w:val="left" w:leader="none"/>
        </w:tabs>
        <w:spacing w:line="319" w:lineRule="exact" w:before="174"/>
        <w:ind w:left="885" w:right="0" w:firstLine="0"/>
        <w:jc w:val="left"/>
        <w:rPr>
          <w:sz w:val="21"/>
        </w:rPr>
      </w:pPr>
      <w:r>
        <w:rPr>
          <w:rFonts w:ascii="Arial Unicode MS" w:eastAsia="Arial Unicode MS" w:hint="eastAsia"/>
          <w:w w:val="100"/>
          <w:position w:val="0"/>
          <w:sz w:val="21"/>
        </w:rPr>
        <w:t>稲</w:t>
      </w:r>
      <w:r>
        <w:rPr>
          <w:rFonts w:ascii="Arial Unicode MS" w:eastAsia="Arial Unicode MS" w:hint="eastAsia"/>
          <w:position w:val="0"/>
          <w:sz w:val="21"/>
        </w:rPr>
        <w:tab/>
      </w:r>
      <w:r>
        <w:rPr>
          <w:rFonts w:ascii="Arial Unicode MS" w:eastAsia="Arial Unicode MS" w:hint="eastAsia"/>
          <w:w w:val="100"/>
          <w:position w:val="-1"/>
          <w:sz w:val="22"/>
        </w:rPr>
        <w:t>垣</w:t>
      </w:r>
      <w:r>
        <w:rPr>
          <w:rFonts w:ascii="Arial Unicode MS" w:eastAsia="Arial Unicode MS" w:hint="eastAsia"/>
          <w:position w:val="-1"/>
          <w:sz w:val="22"/>
        </w:rPr>
        <w:tab/>
      </w:r>
      <w:r>
        <w:rPr>
          <w:rFonts w:ascii="Arial Unicode MS" w:eastAsia="Arial Unicode MS" w:hint="eastAsia"/>
          <w:w w:val="100"/>
          <w:position w:val="0"/>
          <w:sz w:val="20"/>
        </w:rPr>
        <w:t>村</w:t>
      </w:r>
      <w:r>
        <w:rPr>
          <w:rFonts w:ascii="Arial Unicode MS" w:eastAsia="Arial Unicode MS" w:hint="eastAsia"/>
          <w:position w:val="0"/>
          <w:sz w:val="20"/>
        </w:rPr>
        <w:tab/>
      </w:r>
      <w:r>
        <w:rPr>
          <w:w w:val="100"/>
          <w:position w:val="0"/>
          <w:sz w:val="21"/>
        </w:rPr>
        <w:t>1</w:t>
      </w:r>
      <w:r>
        <w:rPr>
          <w:position w:val="0"/>
          <w:sz w:val="21"/>
        </w:rPr>
        <w:tab/>
      </w:r>
      <w:r>
        <w:rPr>
          <w:w w:val="100"/>
          <w:position w:val="0"/>
          <w:sz w:val="21"/>
        </w:rPr>
        <w:t>13</w:t>
      </w:r>
      <w:r>
        <w:rPr>
          <w:position w:val="0"/>
          <w:sz w:val="21"/>
        </w:rPr>
        <w:tab/>
      </w:r>
      <w:r>
        <w:rPr>
          <w:w w:val="109"/>
          <w:sz w:val="21"/>
        </w:rPr>
        <w:t>13</w:t>
      </w:r>
      <w:r>
        <w:rPr>
          <w:sz w:val="21"/>
        </w:rPr>
        <w:tab/>
      </w:r>
      <w:r>
        <w:rPr>
          <w:rFonts w:ascii="Arial Unicode MS" w:eastAsia="Arial Unicode MS" w:hint="eastAsia"/>
          <w:spacing w:val="-335"/>
          <w:w w:val="100"/>
          <w:position w:val="-24"/>
          <w:sz w:val="58"/>
        </w:rPr>
        <w:t>，</w:t>
      </w:r>
      <w:r>
        <w:rPr>
          <w:w w:val="109"/>
          <w:sz w:val="21"/>
        </w:rPr>
        <w:t>8</w:t>
      </w:r>
      <w:r>
        <w:rPr>
          <w:sz w:val="21"/>
        </w:rPr>
        <w:tab/>
      </w:r>
      <w:r>
        <w:rPr>
          <w:w w:val="105"/>
          <w:position w:val="0"/>
          <w:sz w:val="21"/>
        </w:rPr>
        <w:t>6</w:t>
      </w:r>
      <w:r>
        <w:rPr>
          <w:position w:val="0"/>
          <w:sz w:val="21"/>
        </w:rPr>
        <w:tab/>
      </w:r>
      <w:r>
        <w:rPr>
          <w:w w:val="105"/>
          <w:sz w:val="21"/>
        </w:rPr>
        <w:t>3</w:t>
      </w:r>
      <w:r>
        <w:rPr>
          <w:sz w:val="21"/>
        </w:rPr>
        <w:tab/>
      </w:r>
      <w:r>
        <w:rPr>
          <w:w w:val="105"/>
          <w:sz w:val="21"/>
        </w:rPr>
        <w:t>6</w:t>
      </w:r>
      <w:r>
        <w:rPr>
          <w:sz w:val="21"/>
        </w:rPr>
        <w:tab/>
      </w:r>
      <w:r>
        <w:rPr>
          <w:w w:val="100"/>
          <w:position w:val="1"/>
          <w:sz w:val="21"/>
        </w:rPr>
        <w:t>20</w:t>
      </w:r>
      <w:r>
        <w:rPr>
          <w:position w:val="1"/>
          <w:sz w:val="21"/>
        </w:rPr>
        <w:tab/>
      </w:r>
      <w:r>
        <w:rPr>
          <w:w w:val="105"/>
          <w:position w:val="1"/>
          <w:sz w:val="21"/>
        </w:rPr>
        <w:t>5</w:t>
      </w:r>
      <w:r>
        <w:rPr>
          <w:position w:val="1"/>
          <w:sz w:val="21"/>
        </w:rPr>
        <w:tab/>
      </w:r>
      <w:r>
        <w:rPr>
          <w:w w:val="105"/>
          <w:position w:val="3"/>
          <w:sz w:val="21"/>
        </w:rPr>
        <w:t>-10</w:t>
      </w:r>
      <w:r>
        <w:rPr>
          <w:position w:val="3"/>
          <w:sz w:val="21"/>
        </w:rPr>
        <w:tab/>
      </w:r>
      <w:r>
        <w:rPr>
          <w:rFonts w:ascii="Arial Unicode MS" w:eastAsia="Arial Unicode MS" w:hint="eastAsia"/>
          <w:w w:val="105"/>
          <w:position w:val="4"/>
          <w:sz w:val="9"/>
        </w:rPr>
        <w:t>ー</w:t>
      </w:r>
      <w:r>
        <w:rPr>
          <w:rFonts w:ascii="Arial Unicode MS" w:eastAsia="Arial Unicode MS" w:hint="eastAsia"/>
          <w:spacing w:val="2"/>
          <w:position w:val="4"/>
          <w:sz w:val="9"/>
        </w:rPr>
        <w:t> </w:t>
      </w:r>
      <w:r>
        <w:rPr>
          <w:w w:val="96"/>
          <w:position w:val="4"/>
          <w:sz w:val="21"/>
        </w:rPr>
        <w:t>7</w:t>
      </w:r>
      <w:r>
        <w:rPr>
          <w:position w:val="4"/>
          <w:sz w:val="21"/>
        </w:rPr>
        <w:tab/>
      </w:r>
      <w:r>
        <w:rPr>
          <w:w w:val="108"/>
          <w:position w:val="1"/>
          <w:sz w:val="21"/>
        </w:rPr>
        <w:t>12</w:t>
      </w:r>
    </w:p>
    <w:p>
      <w:pPr>
        <w:spacing w:after="0" w:line="319" w:lineRule="exact"/>
        <w:jc w:val="left"/>
        <w:rPr>
          <w:sz w:val="21"/>
        </w:rPr>
        <w:sectPr>
          <w:type w:val="continuous"/>
          <w:pgSz w:w="11990" w:h="16840"/>
          <w:pgMar w:top="300" w:bottom="280" w:left="580" w:right="560"/>
        </w:sectPr>
      </w:pPr>
    </w:p>
    <w:p>
      <w:pPr>
        <w:tabs>
          <w:tab w:pos="2650" w:val="left" w:leader="none"/>
          <w:tab w:pos="3251" w:val="left" w:leader="none"/>
          <w:tab w:pos="3963" w:val="left" w:leader="none"/>
          <w:tab w:pos="4670" w:val="left" w:leader="none"/>
          <w:tab w:pos="5229" w:val="left" w:leader="none"/>
        </w:tabs>
        <w:spacing w:before="3"/>
        <w:ind w:left="945" w:right="0" w:firstLine="0"/>
        <w:jc w:val="left"/>
        <w:rPr>
          <w:rFonts w:ascii="Arial Unicode MS" w:eastAsia="Arial Unicode MS" w:hint="eastAsia"/>
          <w:sz w:val="58"/>
        </w:rPr>
      </w:pPr>
      <w:r>
        <w:rPr/>
        <w:pict>
          <v:shape style="position:absolute;margin-left:143.846298pt;margin-top:1.883257pt;width:22.65pt;height:49.7pt;mso-position-horizontal-relative:page;mso-position-vertical-relative:paragraph;z-index:-12670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427.486389pt;margin-top:1.162057pt;width:22.65pt;height:49.7pt;mso-position-horizontal-relative:page;mso-position-vertical-relative:paragraph;z-index:-12670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73.314484pt;margin-top:1.522657pt;width:217.6pt;height:49.7pt;mso-position-horizontal-relative:page;mso-position-vertical-relative:paragraph;z-index:-1266712" type="#_x0000_t202" filled="false" stroked="false">
            <v:textbox inset="0,0,0,0">
              <w:txbxContent>
                <w:p>
                  <w:pPr>
                    <w:tabs>
                      <w:tab w:pos="482" w:val="left" w:leader="none"/>
                      <w:tab w:pos="957" w:val="left" w:leader="none"/>
                      <w:tab w:pos="2472" w:val="left" w:leader="none"/>
                      <w:tab w:pos="3077" w:val="left" w:leader="none"/>
                      <w:tab w:pos="4232" w:val="left" w:leader="none"/>
                    </w:tabs>
                    <w:spacing w:before="1"/>
                    <w:ind w:left="0" w:right="0" w:firstLine="0"/>
                    <w:jc w:val="left"/>
                    <w:rPr>
                      <w:rFonts w:ascii="Arial Unicode MS" w:eastAsia="Arial Unicode MS" w:hint="eastAsia"/>
                      <w:sz w:val="74"/>
                    </w:rPr>
                  </w:pPr>
                  <w:r>
                    <w:rPr>
                      <w:rFonts w:ascii="Arial Unicode MS" w:eastAsia="Arial Unicode MS" w:hint="eastAsia"/>
                      <w:sz w:val="21"/>
                    </w:rPr>
                    <w:t>車</w:t>
                    <w:tab/>
                  </w:r>
                  <w:r>
                    <w:rPr>
                      <w:rFonts w:ascii="Arial Unicode MS" w:eastAsia="Arial Unicode MS" w:hint="eastAsia"/>
                      <w:position w:val="1"/>
                      <w:sz w:val="21"/>
                    </w:rPr>
                    <w:t>力</w:t>
                    <w:tab/>
                  </w:r>
                  <w:r>
                    <w:rPr>
                      <w:rFonts w:ascii="Arial Unicode MS" w:eastAsia="Arial Unicode MS" w:hint="eastAsia"/>
                      <w:sz w:val="20"/>
                    </w:rPr>
                    <w:t>村</w:t>
                    <w:tab/>
                  </w:r>
                  <w:r>
                    <w:rPr>
                      <w:w w:val="95"/>
                      <w:position w:val="1"/>
                      <w:sz w:val="21"/>
                    </w:rPr>
                    <w:t>6</w:t>
                    <w:tab/>
                  </w:r>
                  <w:r>
                    <w:rPr>
                      <w:position w:val="1"/>
                      <w:sz w:val="21"/>
                    </w:rPr>
                    <w:t>42</w:t>
                    <w:tab/>
                  </w:r>
                  <w:r>
                    <w:rPr>
                      <w:rFonts w:ascii="Arial Unicode MS" w:eastAsia="Arial Unicode MS" w:hint="eastAsia"/>
                      <w:spacing w:val="-353"/>
                      <w:w w:val="60"/>
                      <w:position w:val="-43"/>
                      <w:sz w:val="74"/>
                    </w:rPr>
                    <w:t>゜</w:t>
                  </w:r>
                </w:p>
              </w:txbxContent>
            </v:textbox>
            <w10:wrap type="none"/>
          </v:shape>
        </w:pict>
      </w:r>
      <w:r>
        <w:rPr>
          <w:rFonts w:ascii="Arial Unicode MS" w:eastAsia="Arial Unicode MS" w:hint="eastAsia"/>
          <w:w w:val="115"/>
          <w:sz w:val="20"/>
        </w:rPr>
        <w:t>中津軽郡</w:t>
        <w:tab/>
      </w:r>
      <w:r>
        <w:rPr>
          <w:w w:val="115"/>
          <w:sz w:val="21"/>
        </w:rPr>
        <w:t>1</w:t>
        <w:tab/>
      </w:r>
      <w:r>
        <w:rPr>
          <w:w w:val="115"/>
          <w:position w:val="1"/>
          <w:sz w:val="21"/>
        </w:rPr>
        <w:t>32</w:t>
        <w:tab/>
        <w:t>49</w:t>
        <w:tab/>
        <w:t>49</w:t>
        <w:tab/>
      </w:r>
      <w:r>
        <w:rPr>
          <w:rFonts w:ascii="Arial Unicode MS" w:eastAsia="Arial Unicode MS" w:hint="eastAsia"/>
          <w:spacing w:val="-20"/>
          <w:position w:val="7"/>
          <w:sz w:val="58"/>
        </w:rPr>
        <w:t>，</w:t>
      </w:r>
    </w:p>
    <w:p>
      <w:pPr>
        <w:tabs>
          <w:tab w:pos="709" w:val="left" w:leader="none"/>
          <w:tab w:pos="1415" w:val="left" w:leader="none"/>
          <w:tab w:pos="2698" w:val="left" w:leader="none"/>
          <w:tab w:pos="3560" w:val="left" w:leader="none"/>
          <w:tab w:pos="4393" w:val="left" w:leader="none"/>
        </w:tabs>
        <w:spacing w:before="147"/>
        <w:ind w:left="101" w:right="0" w:firstLine="0"/>
        <w:jc w:val="center"/>
        <w:rPr>
          <w:sz w:val="21"/>
        </w:rPr>
      </w:pPr>
      <w:r>
        <w:rPr/>
        <w:br w:type="column"/>
      </w:r>
      <w:r>
        <w:rPr>
          <w:position w:val="1"/>
          <w:sz w:val="21"/>
        </w:rPr>
        <w:t>4</w:t>
        <w:tab/>
        <w:t>36</w:t>
        <w:tab/>
      </w:r>
      <w:r>
        <w:rPr>
          <w:position w:val="2"/>
          <w:sz w:val="21"/>
        </w:rPr>
        <w:t>17</w:t>
        <w:tab/>
      </w:r>
      <w:r>
        <w:rPr>
          <w:rFonts w:ascii="Arial Unicode MS" w:hAnsi="Arial Unicode MS"/>
          <w:sz w:val="18"/>
        </w:rPr>
        <w:t>―  </w:t>
      </w:r>
      <w:r>
        <w:rPr>
          <w:rFonts w:ascii="Arial Unicode MS" w:hAnsi="Arial Unicode MS"/>
          <w:spacing w:val="33"/>
          <w:sz w:val="18"/>
        </w:rPr>
        <w:t> </w:t>
      </w:r>
      <w:r>
        <w:rPr>
          <w:sz w:val="21"/>
        </w:rPr>
        <w:t>2</w:t>
        <w:tab/>
      </w:r>
      <w:r>
        <w:rPr>
          <w:position w:val="4"/>
          <w:sz w:val="21"/>
        </w:rPr>
        <w:t>-6</w:t>
        <w:tab/>
      </w:r>
      <w:r>
        <w:rPr>
          <w:position w:val="3"/>
          <w:sz w:val="21"/>
        </w:rPr>
        <w:t>8</w:t>
      </w:r>
    </w:p>
    <w:p>
      <w:pPr>
        <w:tabs>
          <w:tab w:pos="718" w:val="left" w:leader="none"/>
          <w:tab w:pos="1424" w:val="left" w:leader="none"/>
          <w:tab w:pos="2247" w:val="left" w:leader="none"/>
          <w:tab w:pos="2738" w:val="left" w:leader="none"/>
          <w:tab w:pos="3467" w:val="left" w:leader="none"/>
          <w:tab w:pos="4301" w:val="left" w:leader="none"/>
        </w:tabs>
        <w:spacing w:before="45"/>
        <w:ind w:left="5" w:right="0" w:firstLine="0"/>
        <w:jc w:val="center"/>
        <w:rPr>
          <w:sz w:val="21"/>
        </w:rPr>
      </w:pPr>
      <w:r>
        <w:rPr>
          <w:w w:val="105"/>
          <w:position w:val="1"/>
          <w:sz w:val="21"/>
        </w:rPr>
        <w:t>12</w:t>
        <w:tab/>
        <w:t>26</w:t>
        <w:tab/>
        <w:t>84</w:t>
        <w:tab/>
        <w:t>8</w:t>
        <w:tab/>
      </w:r>
      <w:r>
        <w:rPr>
          <w:rFonts w:ascii="Arial Unicode MS" w:hAnsi="Arial Unicode MS"/>
          <w:spacing w:val="4"/>
          <w:w w:val="105"/>
          <w:sz w:val="18"/>
        </w:rPr>
        <w:t>―</w:t>
      </w:r>
      <w:r>
        <w:rPr>
          <w:spacing w:val="4"/>
          <w:w w:val="105"/>
          <w:sz w:val="21"/>
        </w:rPr>
        <w:t>20</w:t>
        <w:tab/>
      </w:r>
      <w:r>
        <w:rPr>
          <w:rFonts w:ascii="Arial Unicode MS" w:hAnsi="Arial Unicode MS"/>
          <w:spacing w:val="4"/>
          <w:w w:val="105"/>
          <w:sz w:val="18"/>
        </w:rPr>
        <w:t>―</w:t>
      </w:r>
      <w:r>
        <w:rPr>
          <w:spacing w:val="4"/>
          <w:w w:val="105"/>
          <w:sz w:val="21"/>
        </w:rPr>
        <w:t>23</w:t>
        <w:tab/>
      </w:r>
      <w:r>
        <w:rPr>
          <w:w w:val="105"/>
          <w:position w:val="2"/>
          <w:sz w:val="21"/>
        </w:rPr>
        <w:t>35</w:t>
      </w:r>
    </w:p>
    <w:p>
      <w:pPr>
        <w:spacing w:after="0"/>
        <w:jc w:val="center"/>
        <w:rPr>
          <w:sz w:val="21"/>
        </w:rPr>
        <w:sectPr>
          <w:type w:val="continuous"/>
          <w:pgSz w:w="11990" w:h="16840"/>
          <w:pgMar w:top="300" w:bottom="280" w:left="580" w:right="560"/>
          <w:cols w:num="2" w:equalWidth="0">
            <w:col w:w="5812" w:space="40"/>
            <w:col w:w="4998"/>
          </w:cols>
        </w:sectPr>
      </w:pPr>
    </w:p>
    <w:p>
      <w:pPr>
        <w:tabs>
          <w:tab w:pos="1366" w:val="left" w:leader="none"/>
          <w:tab w:pos="1837" w:val="left" w:leader="none"/>
          <w:tab w:pos="2676" w:val="left" w:leader="none"/>
          <w:tab w:pos="3255" w:val="left" w:leader="none"/>
          <w:tab w:pos="3962" w:val="left" w:leader="none"/>
          <w:tab w:pos="4664" w:val="left" w:leader="none"/>
          <w:tab w:pos="5480" w:val="left" w:leader="none"/>
          <w:tab w:pos="6085" w:val="left" w:leader="none"/>
          <w:tab w:pos="6800" w:val="left" w:leader="none"/>
          <w:tab w:pos="7516" w:val="left" w:leader="none"/>
          <w:tab w:pos="8337" w:val="left" w:leader="none"/>
          <w:tab w:pos="8815" w:val="left" w:leader="none"/>
          <w:tab w:pos="9544" w:val="left" w:leader="none"/>
          <w:tab w:pos="10611" w:val="right" w:leader="none"/>
        </w:tabs>
        <w:spacing w:line="301" w:lineRule="exact" w:before="0"/>
        <w:ind w:left="877" w:right="0" w:firstLine="0"/>
        <w:jc w:val="left"/>
        <w:rPr>
          <w:sz w:val="21"/>
        </w:rPr>
      </w:pPr>
      <w:r>
        <w:rPr/>
        <w:pict>
          <v:shape style="position:absolute;margin-left:143.846298pt;margin-top:10.512782pt;width:22.65pt;height:49.7pt;mso-position-horizontal-relative:page;mso-position-vertical-relative:paragraph;z-index:-126704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1"/>
          <w:sz w:val="21"/>
        </w:rPr>
        <w:t>岩</w:t>
        <w:tab/>
      </w:r>
      <w:r>
        <w:rPr>
          <w:rFonts w:ascii="Arial Unicode MS" w:eastAsia="Arial Unicode MS" w:hint="eastAsia"/>
          <w:w w:val="105"/>
          <w:position w:val="0"/>
          <w:sz w:val="21"/>
        </w:rPr>
        <w:t>木</w:t>
        <w:tab/>
      </w:r>
      <w:r>
        <w:rPr>
          <w:rFonts w:ascii="Arial Unicode MS" w:eastAsia="Arial Unicode MS" w:hint="eastAsia"/>
          <w:w w:val="105"/>
          <w:position w:val="-1"/>
          <w:sz w:val="20"/>
        </w:rPr>
        <w:t>町</w:t>
        <w:tab/>
      </w:r>
      <w:r>
        <w:rPr>
          <w:w w:val="105"/>
          <w:position w:val="0"/>
          <w:sz w:val="22"/>
        </w:rPr>
        <w:t>I</w:t>
        <w:tab/>
      </w:r>
      <w:r>
        <w:rPr>
          <w:w w:val="105"/>
          <w:sz w:val="21"/>
        </w:rPr>
        <w:t>23</w:t>
        <w:tab/>
      </w:r>
      <w:r>
        <w:rPr>
          <w:w w:val="105"/>
          <w:position w:val="0"/>
          <w:sz w:val="21"/>
        </w:rPr>
        <w:t>27</w:t>
        <w:tab/>
      </w:r>
      <w:r>
        <w:rPr>
          <w:w w:val="105"/>
          <w:sz w:val="21"/>
        </w:rPr>
        <w:t>19</w:t>
        <w:tab/>
      </w:r>
      <w:r>
        <w:rPr>
          <w:w w:val="105"/>
          <w:position w:val="0"/>
          <w:sz w:val="21"/>
        </w:rPr>
        <w:t>6</w:t>
        <w:tab/>
      </w:r>
      <w:r>
        <w:rPr>
          <w:w w:val="105"/>
          <w:sz w:val="21"/>
        </w:rPr>
        <w:t>11</w:t>
        <w:tab/>
        <w:t>16</w:t>
        <w:tab/>
      </w:r>
      <w:r>
        <w:rPr>
          <w:w w:val="105"/>
          <w:position w:val="1"/>
          <w:sz w:val="21"/>
        </w:rPr>
        <w:t>37</w:t>
        <w:tab/>
        <w:t>5</w:t>
        <w:tab/>
      </w:r>
      <w:r>
        <w:rPr>
          <w:w w:val="105"/>
          <w:position w:val="2"/>
          <w:sz w:val="21"/>
        </w:rPr>
        <w:t>-12</w:t>
        <w:tab/>
      </w:r>
      <w:r>
        <w:rPr>
          <w:w w:val="105"/>
          <w:position w:val="3"/>
          <w:sz w:val="21"/>
        </w:rPr>
        <w:t>-11</w:t>
        <w:tab/>
      </w:r>
      <w:r>
        <w:rPr>
          <w:w w:val="105"/>
          <w:position w:val="1"/>
          <w:sz w:val="21"/>
        </w:rPr>
        <w:t>18</w:t>
      </w:r>
    </w:p>
    <w:p>
      <w:pPr>
        <w:tabs>
          <w:tab w:pos="1371" w:val="left" w:leader="none"/>
          <w:tab w:pos="1850" w:val="left" w:leader="none"/>
          <w:tab w:pos="3373" w:val="left" w:leader="none"/>
          <w:tab w:pos="3956" w:val="left" w:leader="none"/>
          <w:tab w:pos="4669" w:val="left" w:leader="none"/>
          <w:tab w:pos="5485" w:val="left" w:leader="none"/>
          <w:tab w:pos="6194" w:val="left" w:leader="none"/>
          <w:tab w:pos="6906" w:val="left" w:leader="none"/>
          <w:tab w:pos="7523" w:val="left" w:leader="none"/>
          <w:tab w:pos="8336" w:val="left" w:leader="none"/>
          <w:tab w:pos="8798" w:val="left" w:leader="none"/>
          <w:tab w:pos="9647" w:val="left" w:leader="none"/>
          <w:tab w:pos="10496" w:val="left" w:leader="none"/>
        </w:tabs>
        <w:spacing w:before="34"/>
        <w:ind w:left="890" w:right="0" w:firstLine="0"/>
        <w:jc w:val="left"/>
        <w:rPr>
          <w:sz w:val="21"/>
        </w:rPr>
      </w:pPr>
      <w:r>
        <w:rPr/>
        <w:pict>
          <v:shape style="position:absolute;margin-left:73.603996pt;margin-top:11.334198pt;width:486.4pt;height:50.05pt;mso-position-horizontal-relative:page;mso-position-vertical-relative:paragraph;z-index:-1266736" type="#_x0000_t202" filled="false" stroked="false">
            <v:textbox inset="0,0,0,0">
              <w:txbxContent>
                <w:p>
                  <w:pPr>
                    <w:tabs>
                      <w:tab w:pos="1404" w:val="left" w:leader="none"/>
                      <w:tab w:pos="2473" w:val="left" w:leader="none"/>
                      <w:tab w:pos="3177" w:val="left" w:leader="none"/>
                      <w:tab w:pos="3894" w:val="left" w:leader="none"/>
                      <w:tab w:pos="4594" w:val="left" w:leader="none"/>
                      <w:tab w:pos="4955" w:val="left" w:leader="none"/>
                      <w:tab w:pos="6029" w:val="left" w:leader="none"/>
                      <w:tab w:pos="6622" w:val="left" w:leader="none"/>
                      <w:tab w:pos="7445" w:val="left" w:leader="none"/>
                      <w:tab w:pos="8046" w:val="left" w:leader="none"/>
                      <w:tab w:pos="8635" w:val="left" w:leader="none"/>
                      <w:tab w:pos="9495" w:val="left" w:leader="none"/>
                    </w:tabs>
                    <w:spacing w:line="105" w:lineRule="auto" w:before="192"/>
                    <w:ind w:left="0" w:right="0" w:firstLine="0"/>
                    <w:jc w:val="left"/>
                    <w:rPr>
                      <w:sz w:val="21"/>
                    </w:rPr>
                  </w:pPr>
                  <w:r>
                    <w:rPr>
                      <w:rFonts w:ascii="Arial Unicode MS" w:hAnsi="Arial Unicode MS" w:eastAsia="Arial Unicode MS" w:hint="eastAsia"/>
                      <w:w w:val="125"/>
                      <w:sz w:val="20"/>
                    </w:rPr>
                    <w:t>西目屋村</w:t>
                    <w:tab/>
                  </w:r>
                  <w:r>
                    <w:rPr>
                      <w:rFonts w:ascii="Arial Unicode MS" w:hAnsi="Arial Unicode MS" w:eastAsia="Arial Unicode MS" w:hint="eastAsia"/>
                      <w:w w:val="85"/>
                      <w:position w:val="-44"/>
                      <w:sz w:val="74"/>
                    </w:rPr>
                    <w:t>゜</w:t>
                    <w:tab/>
                  </w:r>
                  <w:r>
                    <w:rPr>
                      <w:w w:val="85"/>
                      <w:position w:val="1"/>
                      <w:sz w:val="21"/>
                    </w:rPr>
                    <w:t>6</w:t>
                    <w:tab/>
                    <w:t>8</w:t>
                    <w:tab/>
                  </w:r>
                  <w:r>
                    <w:rPr>
                      <w:w w:val="105"/>
                      <w:position w:val="1"/>
                      <w:sz w:val="21"/>
                    </w:rPr>
                    <w:t>4</w:t>
                    <w:tab/>
                    <w:t>1</w:t>
                    <w:tab/>
                  </w:r>
                  <w:r>
                    <w:rPr>
                      <w:rFonts w:ascii="Arial Unicode MS" w:hAnsi="Arial Unicode MS" w:eastAsia="Arial Unicode MS" w:hint="eastAsia"/>
                      <w:w w:val="85"/>
                      <w:position w:val="-43"/>
                      <w:sz w:val="74"/>
                    </w:rPr>
                    <w:t>゜</w:t>
                    <w:tab/>
                  </w:r>
                  <w:r>
                    <w:rPr>
                      <w:w w:val="105"/>
                      <w:position w:val="2"/>
                      <w:sz w:val="21"/>
                    </w:rPr>
                    <w:t>2</w:t>
                    <w:tab/>
                    <w:t>15</w:t>
                    <w:tab/>
                  </w:r>
                  <w:r>
                    <w:rPr>
                      <w:w w:val="105"/>
                      <w:position w:val="3"/>
                      <w:sz w:val="21"/>
                    </w:rPr>
                    <w:t>1</w:t>
                    <w:tab/>
                  </w:r>
                  <w:r>
                    <w:rPr>
                      <w:w w:val="105"/>
                      <w:position w:val="4"/>
                      <w:sz w:val="21"/>
                    </w:rPr>
                    <w:t>-6</w:t>
                    <w:tab/>
                  </w:r>
                  <w:r>
                    <w:rPr>
                      <w:rFonts w:ascii="Arial Unicode MS" w:hAnsi="Arial Unicode MS" w:eastAsia="Arial Unicode MS" w:hint="eastAsia"/>
                      <w:w w:val="105"/>
                      <w:sz w:val="18"/>
                    </w:rPr>
                    <w:t>― </w:t>
                  </w:r>
                  <w:r>
                    <w:rPr>
                      <w:rFonts w:ascii="Arial Unicode MS" w:hAnsi="Arial Unicode MS" w:eastAsia="Arial Unicode MS" w:hint="eastAsia"/>
                      <w:spacing w:val="44"/>
                      <w:w w:val="105"/>
                      <w:sz w:val="18"/>
                    </w:rPr>
                    <w:t> </w:t>
                  </w:r>
                  <w:r>
                    <w:rPr>
                      <w:w w:val="105"/>
                      <w:sz w:val="21"/>
                    </w:rPr>
                    <w:t>6</w:t>
                    <w:tab/>
                  </w:r>
                  <w:r>
                    <w:rPr>
                      <w:spacing w:val="-10"/>
                      <w:w w:val="105"/>
                      <w:position w:val="4"/>
                      <w:sz w:val="21"/>
                    </w:rPr>
                    <w:t>11</w:t>
                  </w:r>
                </w:p>
              </w:txbxContent>
            </v:textbox>
            <w10:wrap type="none"/>
          </v:shape>
        </w:pict>
      </w:r>
      <w:r>
        <w:rPr>
          <w:rFonts w:ascii="Arial Unicode MS" w:hAnsi="Arial Unicode MS" w:eastAsia="Arial Unicode MS" w:hint="eastAsia"/>
          <w:position w:val="-1"/>
          <w:sz w:val="21"/>
        </w:rPr>
        <w:t>相</w:t>
        <w:tab/>
        <w:t>馬</w:t>
        <w:tab/>
      </w:r>
      <w:r>
        <w:rPr>
          <w:rFonts w:ascii="Arial Unicode MS" w:hAnsi="Arial Unicode MS" w:eastAsia="Arial Unicode MS" w:hint="eastAsia"/>
          <w:position w:val="-1"/>
          <w:sz w:val="20"/>
        </w:rPr>
        <w:t>村</w:t>
        <w:tab/>
      </w:r>
      <w:r>
        <w:rPr>
          <w:position w:val="0"/>
          <w:sz w:val="21"/>
        </w:rPr>
        <w:t>3</w:t>
        <w:tab/>
        <w:t>14</w:t>
        <w:tab/>
      </w:r>
      <w:r>
        <w:rPr>
          <w:sz w:val="21"/>
        </w:rPr>
        <w:t>26</w:t>
        <w:tab/>
        <w:t>2</w:t>
        <w:tab/>
      </w:r>
      <w:r>
        <w:rPr>
          <w:position w:val="0"/>
          <w:sz w:val="21"/>
        </w:rPr>
        <w:t>1</w:t>
        <w:tab/>
      </w:r>
      <w:r>
        <w:rPr>
          <w:sz w:val="21"/>
        </w:rPr>
        <w:t>8</w:t>
        <w:tab/>
      </w:r>
      <w:r>
        <w:rPr>
          <w:position w:val="1"/>
          <w:sz w:val="21"/>
        </w:rPr>
        <w:t>32</w:t>
        <w:tab/>
        <w:t>2</w:t>
        <w:tab/>
      </w:r>
      <w:r>
        <w:rPr>
          <w:rFonts w:ascii="Arial Unicode MS" w:hAnsi="Arial Unicode MS" w:eastAsia="Arial Unicode MS" w:hint="eastAsia"/>
          <w:position w:val="-1"/>
          <w:sz w:val="18"/>
        </w:rPr>
        <w:t>―  </w:t>
      </w:r>
      <w:r>
        <w:rPr>
          <w:rFonts w:ascii="Arial Unicode MS" w:hAnsi="Arial Unicode MS" w:eastAsia="Arial Unicode MS" w:hint="eastAsia"/>
          <w:spacing w:val="10"/>
          <w:position w:val="-1"/>
          <w:sz w:val="18"/>
        </w:rPr>
        <w:t> </w:t>
      </w:r>
      <w:r>
        <w:rPr>
          <w:position w:val="-1"/>
          <w:sz w:val="21"/>
        </w:rPr>
        <w:t>2</w:t>
        <w:tab/>
      </w:r>
      <w:r>
        <w:rPr>
          <w:rFonts w:ascii="Arial Unicode MS" w:hAnsi="Arial Unicode MS" w:eastAsia="Arial Unicode MS" w:hint="eastAsia"/>
          <w:spacing w:val="-3"/>
          <w:position w:val="1"/>
          <w:sz w:val="17"/>
        </w:rPr>
        <w:t>一</w:t>
      </w:r>
      <w:r>
        <w:rPr>
          <w:position w:val="1"/>
          <w:sz w:val="21"/>
        </w:rPr>
        <w:t>6</w:t>
        <w:tab/>
        <w:t>6</w:t>
      </w:r>
    </w:p>
    <w:p>
      <w:pPr>
        <w:tabs>
          <w:tab w:pos="2659" w:val="left" w:leader="none"/>
          <w:tab w:pos="3141" w:val="left" w:leader="none"/>
          <w:tab w:pos="3861" w:val="left" w:leader="none"/>
          <w:tab w:pos="4568" w:val="left" w:leader="none"/>
          <w:tab w:pos="5378" w:val="left" w:leader="none"/>
          <w:tab w:pos="6095" w:val="left" w:leader="none"/>
          <w:tab w:pos="6692" w:val="left" w:leader="none"/>
          <w:tab w:pos="7415" w:val="left" w:leader="none"/>
          <w:tab w:pos="8229" w:val="left" w:leader="none"/>
          <w:tab w:pos="8822" w:val="left" w:leader="none"/>
          <w:tab w:pos="9436" w:val="left" w:leader="none"/>
          <w:tab w:pos="10271" w:val="left" w:leader="none"/>
        </w:tabs>
        <w:spacing w:line="251" w:lineRule="exact" w:before="343"/>
        <w:ind w:left="950" w:right="0" w:firstLine="0"/>
        <w:jc w:val="left"/>
        <w:rPr>
          <w:sz w:val="21"/>
        </w:rPr>
      </w:pPr>
      <w:r>
        <w:rPr/>
        <w:pict>
          <v:shape style="position:absolute;margin-left:185.121399pt;margin-top:9.803415pt;width:1.95pt;height:38.950pt;mso-position-horizontal-relative:page;mso-position-vertical-relative:paragraph;z-index:-126702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16"/>
                      <w:w w:val="61"/>
                      <w:sz w:val="58"/>
                    </w:rPr>
                    <w:t>，</w:t>
                  </w:r>
                </w:p>
              </w:txbxContent>
            </v:textbox>
            <w10:wrap type="none"/>
          </v:shape>
        </w:pict>
      </w:r>
      <w:r>
        <w:rPr>
          <w:rFonts w:ascii="Arial Unicode MS" w:eastAsia="Arial Unicode MS" w:hint="eastAsia"/>
          <w:w w:val="115"/>
          <w:sz w:val="20"/>
        </w:rPr>
        <w:t>南津軽郡</w:t>
        <w:tab/>
      </w:r>
      <w:r>
        <w:rPr>
          <w:w w:val="115"/>
          <w:position w:val="1"/>
          <w:sz w:val="21"/>
        </w:rPr>
        <w:t>3</w:t>
        <w:tab/>
        <w:t>117</w:t>
        <w:tab/>
        <w:t>285</w:t>
        <w:tab/>
        <w:t>235</w:t>
        <w:tab/>
        <w:t>14</w:t>
        <w:tab/>
        <w:t>74</w:t>
        <w:tab/>
      </w:r>
      <w:r>
        <w:rPr>
          <w:w w:val="115"/>
          <w:position w:val="2"/>
          <w:sz w:val="21"/>
        </w:rPr>
        <w:t>184</w:t>
        <w:tab/>
        <w:t>368</w:t>
        <w:tab/>
      </w:r>
      <w:r>
        <w:rPr>
          <w:w w:val="115"/>
          <w:position w:val="3"/>
          <w:sz w:val="21"/>
        </w:rPr>
        <w:t>11</w:t>
        <w:tab/>
      </w:r>
      <w:r>
        <w:rPr>
          <w:w w:val="115"/>
          <w:position w:val="4"/>
          <w:sz w:val="21"/>
        </w:rPr>
        <w:t>-43</w:t>
        <w:tab/>
        <w:t>-101</w:t>
        <w:tab/>
        <w:t>133,</w:t>
      </w:r>
    </w:p>
    <w:p>
      <w:pPr>
        <w:tabs>
          <w:tab w:pos="1367" w:val="left" w:leader="none"/>
          <w:tab w:pos="1845" w:val="left" w:leader="none"/>
          <w:tab w:pos="2304" w:val="left" w:leader="none"/>
          <w:tab w:pos="3972" w:val="left" w:leader="none"/>
          <w:tab w:pos="4676" w:val="left" w:leader="none"/>
          <w:tab w:pos="5486" w:val="left" w:leader="none"/>
          <w:tab w:pos="6202" w:val="left" w:leader="none"/>
          <w:tab w:pos="6813" w:val="left" w:leader="none"/>
          <w:tab w:pos="7523" w:val="left" w:leader="none"/>
          <w:tab w:pos="8344" w:val="left" w:leader="none"/>
          <w:tab w:pos="8939" w:val="left" w:leader="none"/>
          <w:tab w:pos="9551" w:val="left" w:leader="none"/>
          <w:tab w:pos="10394" w:val="left" w:leader="none"/>
        </w:tabs>
        <w:spacing w:line="381" w:lineRule="exact" w:before="0"/>
        <w:ind w:left="891" w:right="0" w:firstLine="0"/>
        <w:jc w:val="left"/>
        <w:rPr>
          <w:sz w:val="21"/>
        </w:rPr>
      </w:pPr>
      <w:r>
        <w:rPr/>
        <w:pict>
          <v:shape style="position:absolute;margin-left:144.207108pt;margin-top:12.991323pt;width:305.55pt;height:50.4pt;mso-position-horizontal-relative:page;mso-position-vertical-relative:paragraph;z-index:-1267000" type="#_x0000_t202" filled="false" stroked="false">
            <v:textbox inset="0,0,0,0">
              <w:txbxContent>
                <w:p>
                  <w:pPr>
                    <w:tabs>
                      <w:tab w:pos="-2851" w:val="left" w:leader="none"/>
                    </w:tabs>
                    <w:spacing w:before="5"/>
                    <w:ind w:left="0" w:right="0" w:firstLine="0"/>
                    <w:jc w:val="left"/>
                    <w:rPr>
                      <w:rFonts w:ascii="Arial Unicode MS" w:eastAsia="Arial Unicode MS" w:hint="eastAsia"/>
                      <w:sz w:val="74"/>
                    </w:rPr>
                  </w:pPr>
                  <w:r>
                    <w:rPr>
                      <w:rFonts w:ascii="Arial Unicode MS" w:eastAsia="Arial Unicode MS" w:hint="eastAsia"/>
                      <w:spacing w:val="-423"/>
                      <w:w w:val="55"/>
                      <w:position w:val="1"/>
                      <w:sz w:val="74"/>
                    </w:rPr>
                    <w:t>゜</w:t>
                  </w:r>
                  <w:r>
                    <w:rPr>
                      <w:rFonts w:ascii="Arial Unicode MS" w:eastAsia="Arial Unicode MS" w:hint="eastAsia"/>
                      <w:w w:val="55"/>
                      <w:sz w:val="74"/>
                    </w:rPr>
                    <w:t>゜</w:t>
                    <w:tab/>
                  </w:r>
                  <w:r>
                    <w:rPr>
                      <w:rFonts w:ascii="Arial Unicode MS" w:eastAsia="Arial Unicode MS" w:hint="eastAsia"/>
                      <w:w w:val="70"/>
                      <w:sz w:val="74"/>
                    </w:rPr>
                    <w:t>゜</w:t>
                  </w:r>
                </w:p>
              </w:txbxContent>
            </v:textbox>
            <w10:wrap type="none"/>
          </v:shape>
        </w:pict>
      </w:r>
      <w:r>
        <w:rPr>
          <w:rFonts w:ascii="Arial Unicode MS" w:eastAsia="Arial Unicode MS" w:hint="eastAsia"/>
          <w:sz w:val="20"/>
        </w:rPr>
        <w:t>藤</w:t>
        <w:tab/>
        <w:t>崎</w:t>
        <w:tab/>
        <w:t>町</w:t>
        <w:tab/>
      </w:r>
      <w:r>
        <w:rPr>
          <w:rFonts w:ascii="Arial Unicode MS" w:eastAsia="Arial Unicode MS" w:hint="eastAsia"/>
          <w:w w:val="90"/>
          <w:position w:val="-44"/>
          <w:sz w:val="74"/>
        </w:rPr>
        <w:t>゜</w:t>
        <w:tab/>
      </w:r>
      <w:r>
        <w:rPr>
          <w:position w:val="1"/>
          <w:sz w:val="21"/>
        </w:rPr>
        <w:t>36</w:t>
        <w:tab/>
        <w:t>25</w:t>
        <w:tab/>
        <w:t>1</w:t>
        <w:tab/>
        <w:t>6</w:t>
        <w:tab/>
      </w:r>
      <w:r>
        <w:rPr>
          <w:position w:val="2"/>
          <w:sz w:val="21"/>
        </w:rPr>
        <w:t>26</w:t>
        <w:tab/>
        <w:t>37</w:t>
        <w:tab/>
      </w:r>
      <w:r>
        <w:rPr>
          <w:position w:val="3"/>
          <w:sz w:val="21"/>
        </w:rPr>
        <w:t>1</w:t>
        <w:tab/>
      </w:r>
      <w:r>
        <w:rPr>
          <w:rFonts w:ascii="Arial Unicode MS" w:eastAsia="Arial Unicode MS" w:hint="eastAsia"/>
          <w:position w:val="5"/>
          <w:sz w:val="9"/>
        </w:rPr>
        <w:t>ー</w:t>
      </w:r>
      <w:r>
        <w:rPr>
          <w:rFonts w:ascii="Arial Unicode MS" w:eastAsia="Arial Unicode MS" w:hint="eastAsia"/>
          <w:spacing w:val="3"/>
          <w:position w:val="5"/>
          <w:sz w:val="9"/>
        </w:rPr>
        <w:t> </w:t>
      </w:r>
      <w:r>
        <w:rPr>
          <w:position w:val="5"/>
          <w:sz w:val="21"/>
        </w:rPr>
        <w:t>3</w:t>
        <w:tab/>
      </w:r>
      <w:r>
        <w:rPr>
          <w:position w:val="4"/>
          <w:sz w:val="21"/>
        </w:rPr>
        <w:t>-10</w:t>
        <w:tab/>
        <w:t>12</w:t>
      </w:r>
    </w:p>
    <w:p>
      <w:pPr>
        <w:tabs>
          <w:tab w:pos="1382" w:val="left" w:leader="none"/>
          <w:tab w:pos="1845" w:val="left" w:leader="none"/>
          <w:tab w:pos="3256" w:val="left" w:leader="none"/>
          <w:tab w:pos="3972" w:val="left" w:leader="none"/>
          <w:tab w:pos="4684" w:val="left" w:leader="none"/>
          <w:tab w:pos="6093" w:val="left" w:leader="none"/>
          <w:tab w:pos="6813" w:val="left" w:leader="none"/>
          <w:tab w:pos="7530" w:val="left" w:leader="none"/>
          <w:tab w:pos="8946" w:val="left" w:leader="none"/>
          <w:tab w:pos="9675" w:val="left" w:leader="none"/>
          <w:tab w:pos="10401" w:val="left" w:leader="none"/>
        </w:tabs>
        <w:spacing w:line="301" w:lineRule="exact" w:before="0"/>
        <w:ind w:left="896" w:right="0" w:firstLine="0"/>
        <w:jc w:val="left"/>
        <w:rPr>
          <w:sz w:val="21"/>
        </w:rPr>
      </w:pPr>
      <w:r>
        <w:rPr>
          <w:rFonts w:ascii="Arial Unicode MS" w:eastAsia="Arial Unicode MS" w:hint="eastAsia"/>
          <w:position w:val="-1"/>
          <w:sz w:val="21"/>
        </w:rPr>
        <w:t>大</w:t>
        <w:tab/>
        <w:t>鰐</w:t>
        <w:tab/>
      </w:r>
      <w:r>
        <w:rPr>
          <w:rFonts w:ascii="Arial Unicode MS" w:eastAsia="Arial Unicode MS" w:hint="eastAsia"/>
          <w:position w:val="-1"/>
          <w:sz w:val="20"/>
        </w:rPr>
        <w:t>町</w:t>
        <w:tab/>
      </w:r>
      <w:r>
        <w:rPr>
          <w:sz w:val="21"/>
        </w:rPr>
        <w:t>18</w:t>
        <w:tab/>
      </w:r>
      <w:r>
        <w:rPr>
          <w:position w:val="0"/>
          <w:sz w:val="21"/>
        </w:rPr>
        <w:t>36</w:t>
        <w:tab/>
      </w:r>
      <w:r>
        <w:rPr>
          <w:sz w:val="21"/>
        </w:rPr>
        <w:t>24</w:t>
        <w:tab/>
      </w:r>
      <w:r>
        <w:rPr>
          <w:w w:val="85"/>
          <w:position w:val="0"/>
          <w:sz w:val="21"/>
        </w:rPr>
        <w:t>11</w:t>
        <w:tab/>
      </w:r>
      <w:r>
        <w:rPr>
          <w:sz w:val="21"/>
        </w:rPr>
        <w:t>28</w:t>
        <w:tab/>
        <w:t>39</w:t>
        <w:tab/>
      </w:r>
      <w:r>
        <w:rPr>
          <w:rFonts w:ascii="Arial Unicode MS" w:eastAsia="Arial Unicode MS" w:hint="eastAsia"/>
          <w:w w:val="85"/>
          <w:position w:val="3"/>
          <w:sz w:val="9"/>
        </w:rPr>
        <w:t>ー   </w:t>
      </w:r>
      <w:r>
        <w:rPr>
          <w:position w:val="3"/>
          <w:sz w:val="21"/>
        </w:rPr>
        <w:t>7</w:t>
        <w:tab/>
      </w:r>
      <w:r>
        <w:rPr>
          <w:rFonts w:ascii="Arial Unicode MS" w:eastAsia="Arial Unicode MS" w:hint="eastAsia"/>
          <w:spacing w:val="15"/>
          <w:position w:val="4"/>
          <w:sz w:val="9"/>
        </w:rPr>
        <w:t>ー</w:t>
      </w:r>
      <w:r>
        <w:rPr>
          <w:position w:val="4"/>
          <w:sz w:val="21"/>
        </w:rPr>
        <w:t>8</w:t>
        <w:tab/>
      </w:r>
      <w:r>
        <w:rPr>
          <w:position w:val="1"/>
          <w:sz w:val="21"/>
        </w:rPr>
        <w:t>15</w:t>
      </w:r>
    </w:p>
    <w:p>
      <w:pPr>
        <w:tabs>
          <w:tab w:pos="1370" w:val="left" w:leader="none"/>
          <w:tab w:pos="1845" w:val="left" w:leader="none"/>
          <w:tab w:pos="2664" w:val="left" w:leader="none"/>
          <w:tab w:pos="3263" w:val="left" w:leader="none"/>
          <w:tab w:pos="3972" w:val="left" w:leader="none"/>
          <w:tab w:pos="4684" w:val="left" w:leader="none"/>
          <w:tab w:pos="5499" w:val="left" w:leader="none"/>
          <w:tab w:pos="6215" w:val="left" w:leader="none"/>
          <w:tab w:pos="6820" w:val="left" w:leader="none"/>
          <w:tab w:pos="7528" w:val="left" w:leader="none"/>
          <w:tab w:pos="8344" w:val="left" w:leader="none"/>
          <w:tab w:pos="8945" w:val="left" w:leader="none"/>
          <w:tab w:pos="9566" w:val="left" w:leader="none"/>
          <w:tab w:pos="10401" w:val="left" w:leader="none"/>
        </w:tabs>
        <w:spacing w:before="11"/>
        <w:ind w:left="894" w:right="0" w:firstLine="0"/>
        <w:jc w:val="left"/>
        <w:rPr>
          <w:sz w:val="21"/>
        </w:rPr>
      </w:pPr>
      <w:r>
        <w:rPr>
          <w:rFonts w:ascii="Arial Unicode MS" w:eastAsia="Arial Unicode MS" w:hint="eastAsia"/>
          <w:w w:val="105"/>
          <w:position w:val="-1"/>
          <w:sz w:val="21"/>
        </w:rPr>
        <w:t>尾</w:t>
        <w:tab/>
      </w:r>
      <w:r>
        <w:rPr>
          <w:rFonts w:ascii="Arial Unicode MS" w:eastAsia="Arial Unicode MS" w:hint="eastAsia"/>
          <w:w w:val="105"/>
          <w:position w:val="0"/>
          <w:sz w:val="21"/>
        </w:rPr>
        <w:t>上</w:t>
        <w:tab/>
      </w:r>
      <w:r>
        <w:rPr>
          <w:rFonts w:ascii="Arial Unicode MS" w:eastAsia="Arial Unicode MS" w:hint="eastAsia"/>
          <w:w w:val="105"/>
          <w:position w:val="0"/>
          <w:sz w:val="20"/>
        </w:rPr>
        <w:t>町</w:t>
        <w:tab/>
      </w:r>
      <w:r>
        <w:rPr>
          <w:w w:val="105"/>
          <w:position w:val="0"/>
          <w:sz w:val="21"/>
        </w:rPr>
        <w:t>1</w:t>
        <w:tab/>
      </w:r>
      <w:r>
        <w:rPr>
          <w:w w:val="105"/>
          <w:sz w:val="21"/>
        </w:rPr>
        <w:t>14</w:t>
        <w:tab/>
        <w:t>30</w:t>
        <w:tab/>
      </w:r>
      <w:r>
        <w:rPr>
          <w:w w:val="105"/>
          <w:position w:val="1"/>
          <w:sz w:val="21"/>
        </w:rPr>
        <w:t>27</w:t>
        <w:tab/>
      </w:r>
      <w:r>
        <w:rPr>
          <w:w w:val="105"/>
          <w:sz w:val="21"/>
        </w:rPr>
        <w:t>2</w:t>
        <w:tab/>
        <w:t>5</w:t>
        <w:tab/>
      </w:r>
      <w:r>
        <w:rPr>
          <w:w w:val="105"/>
          <w:position w:val="1"/>
          <w:sz w:val="21"/>
        </w:rPr>
        <w:t>20</w:t>
        <w:tab/>
        <w:t>45</w:t>
        <w:tab/>
        <w:t>1</w:t>
        <w:tab/>
      </w:r>
      <w:r>
        <w:rPr>
          <w:w w:val="105"/>
          <w:position w:val="4"/>
          <w:sz w:val="21"/>
        </w:rPr>
        <w:t>-9</w:t>
        <w:tab/>
      </w:r>
      <w:r>
        <w:rPr>
          <w:w w:val="105"/>
          <w:position w:val="3"/>
          <w:sz w:val="21"/>
        </w:rPr>
        <w:t>-10</w:t>
        <w:tab/>
      </w:r>
      <w:r>
        <w:rPr>
          <w:w w:val="105"/>
          <w:position w:val="2"/>
          <w:sz w:val="21"/>
        </w:rPr>
        <w:t>18</w:t>
      </w:r>
    </w:p>
    <w:p>
      <w:pPr>
        <w:tabs>
          <w:tab w:pos="1382" w:val="left" w:leader="none"/>
          <w:tab w:pos="1852" w:val="left" w:leader="none"/>
          <w:tab w:pos="2664" w:val="left" w:leader="none"/>
          <w:tab w:pos="3263" w:val="left" w:leader="none"/>
          <w:tab w:pos="3971" w:val="left" w:leader="none"/>
          <w:tab w:pos="4685" w:val="left" w:leader="none"/>
          <w:tab w:pos="5506" w:val="left" w:leader="none"/>
          <w:tab w:pos="6100" w:val="left" w:leader="none"/>
          <w:tab w:pos="6816" w:val="left" w:leader="none"/>
          <w:tab w:pos="7531" w:val="left" w:leader="none"/>
          <w:tab w:pos="8352" w:val="left" w:leader="none"/>
          <w:tab w:pos="8933" w:val="left" w:leader="none"/>
          <w:tab w:pos="9569" w:val="left" w:leader="none"/>
          <w:tab w:pos="10407" w:val="left" w:leader="none"/>
        </w:tabs>
        <w:spacing w:before="22"/>
        <w:ind w:left="900" w:right="0" w:firstLine="0"/>
        <w:jc w:val="left"/>
        <w:rPr>
          <w:sz w:val="21"/>
        </w:rPr>
      </w:pPr>
      <w:r>
        <w:rPr>
          <w:rFonts w:ascii="Arial Unicode MS" w:hAnsi="Arial Unicode MS" w:eastAsia="Arial Unicode MS" w:hint="eastAsia"/>
          <w:position w:val="-1"/>
          <w:sz w:val="22"/>
        </w:rPr>
        <w:t>浪</w:t>
        <w:tab/>
      </w:r>
      <w:r>
        <w:rPr>
          <w:rFonts w:ascii="Arial Unicode MS" w:hAnsi="Arial Unicode MS" w:eastAsia="Arial Unicode MS" w:hint="eastAsia"/>
          <w:position w:val="0"/>
          <w:sz w:val="20"/>
        </w:rPr>
        <w:t>岡</w:t>
        <w:tab/>
        <w:t>町</w:t>
        <w:tab/>
      </w:r>
      <w:r>
        <w:rPr>
          <w:sz w:val="21"/>
        </w:rPr>
        <w:t>1</w:t>
        <w:tab/>
      </w:r>
      <w:r>
        <w:rPr>
          <w:position w:val="1"/>
          <w:sz w:val="21"/>
        </w:rPr>
        <w:t>16</w:t>
        <w:tab/>
        <w:t>59</w:t>
        <w:tab/>
        <w:t>48</w:t>
        <w:tab/>
      </w:r>
      <w:r>
        <w:rPr>
          <w:sz w:val="21"/>
        </w:rPr>
        <w:t>2</w:t>
        <w:tab/>
      </w:r>
      <w:r>
        <w:rPr>
          <w:position w:val="1"/>
          <w:sz w:val="21"/>
        </w:rPr>
        <w:t>11</w:t>
        <w:tab/>
        <w:t>36</w:t>
        <w:tab/>
        <w:t>75</w:t>
        <w:tab/>
      </w:r>
      <w:r>
        <w:rPr>
          <w:position w:val="2"/>
          <w:sz w:val="21"/>
        </w:rPr>
        <w:t>1</w:t>
        <w:tab/>
      </w:r>
      <w:r>
        <w:rPr>
          <w:rFonts w:ascii="Arial Unicode MS" w:hAnsi="Arial Unicode MS" w:eastAsia="Arial Unicode MS" w:hint="eastAsia"/>
          <w:spacing w:val="-4"/>
          <w:position w:val="2"/>
          <w:sz w:val="17"/>
        </w:rPr>
        <w:t>一</w:t>
      </w:r>
      <w:r>
        <w:rPr>
          <w:position w:val="2"/>
          <w:sz w:val="21"/>
        </w:rPr>
        <w:t>5</w:t>
        <w:tab/>
      </w:r>
      <w:r>
        <w:rPr>
          <w:rFonts w:ascii="Arial Unicode MS" w:hAnsi="Arial Unicode MS" w:eastAsia="Arial Unicode MS" w:hint="eastAsia"/>
          <w:spacing w:val="4"/>
          <w:sz w:val="18"/>
        </w:rPr>
        <w:t>―</w:t>
      </w:r>
      <w:r>
        <w:rPr>
          <w:spacing w:val="4"/>
          <w:sz w:val="21"/>
        </w:rPr>
        <w:t>23</w:t>
        <w:tab/>
      </w:r>
      <w:r>
        <w:rPr>
          <w:position w:val="3"/>
          <w:sz w:val="21"/>
        </w:rPr>
        <w:t>27</w:t>
      </w:r>
    </w:p>
    <w:p>
      <w:pPr>
        <w:tabs>
          <w:tab w:pos="1376" w:val="left" w:leader="none"/>
          <w:tab w:pos="1852" w:val="left" w:leader="none"/>
          <w:tab w:pos="2664" w:val="left" w:leader="none"/>
          <w:tab w:pos="3270" w:val="left" w:leader="none"/>
          <w:tab w:pos="3972" w:val="left" w:leader="none"/>
          <w:tab w:pos="4685" w:val="left" w:leader="none"/>
          <w:tab w:pos="5501" w:val="left" w:leader="none"/>
          <w:tab w:pos="6105" w:val="left" w:leader="none"/>
          <w:tab w:pos="6823" w:val="left" w:leader="none"/>
          <w:tab w:pos="7530" w:val="left" w:leader="none"/>
          <w:tab w:pos="8358" w:val="left" w:leader="none"/>
          <w:tab w:pos="8837" w:val="left" w:leader="none"/>
          <w:tab w:pos="9569" w:val="left" w:leader="none"/>
          <w:tab w:pos="10410" w:val="left" w:leader="none"/>
        </w:tabs>
        <w:spacing w:before="12"/>
        <w:ind w:left="907" w:right="0" w:firstLine="0"/>
        <w:jc w:val="left"/>
        <w:rPr>
          <w:sz w:val="21"/>
        </w:rPr>
      </w:pPr>
      <w:r>
        <w:rPr/>
        <w:pict>
          <v:shape style="position:absolute;margin-left:464.655609pt;margin-top:10.152389pt;width:24.5pt;height:49.7pt;mso-position-horizontal-relative:page;mso-position-vertical-relative:paragraph;z-index:-12669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6"/>
                      <w:sz w:val="74"/>
                    </w:rPr>
                    <w:t>゜</w:t>
                  </w:r>
                </w:p>
              </w:txbxContent>
            </v:textbox>
            <w10:wrap type="none"/>
          </v:shape>
        </w:pict>
      </w:r>
      <w:r>
        <w:rPr>
          <w:rFonts w:ascii="Arial Unicode MS" w:hAnsi="Arial Unicode MS" w:eastAsia="Arial Unicode MS" w:hint="eastAsia"/>
          <w:w w:val="105"/>
          <w:position w:val="-1"/>
          <w:sz w:val="19"/>
        </w:rPr>
        <w:t>平</w:t>
        <w:tab/>
      </w:r>
      <w:r>
        <w:rPr>
          <w:rFonts w:ascii="Arial Unicode MS" w:hAnsi="Arial Unicode MS" w:eastAsia="Arial Unicode MS" w:hint="eastAsia"/>
          <w:w w:val="105"/>
          <w:position w:val="0"/>
          <w:sz w:val="21"/>
        </w:rPr>
        <w:t>賀</w:t>
        <w:tab/>
      </w:r>
      <w:r>
        <w:rPr>
          <w:rFonts w:ascii="Arial Unicode MS" w:hAnsi="Arial Unicode MS" w:eastAsia="Arial Unicode MS" w:hint="eastAsia"/>
          <w:w w:val="105"/>
          <w:position w:val="0"/>
          <w:sz w:val="20"/>
        </w:rPr>
        <w:t>町</w:t>
        <w:tab/>
      </w:r>
      <w:r>
        <w:rPr>
          <w:w w:val="105"/>
          <w:sz w:val="21"/>
        </w:rPr>
        <w:t>1</w:t>
        <w:tab/>
        <w:t>43</w:t>
        <w:tab/>
        <w:t>61</w:t>
        <w:tab/>
      </w:r>
      <w:r>
        <w:rPr>
          <w:w w:val="105"/>
          <w:position w:val="1"/>
          <w:sz w:val="21"/>
        </w:rPr>
        <w:t>52</w:t>
        <w:tab/>
      </w:r>
      <w:r>
        <w:rPr>
          <w:w w:val="105"/>
          <w:sz w:val="21"/>
        </w:rPr>
        <w:t>5</w:t>
        <w:tab/>
        <w:t>29</w:t>
        <w:tab/>
        <w:t>33</w:t>
        <w:tab/>
      </w:r>
      <w:r>
        <w:rPr>
          <w:w w:val="105"/>
          <w:position w:val="1"/>
          <w:sz w:val="21"/>
        </w:rPr>
        <w:t>90</w:t>
        <w:tab/>
        <w:t>4</w:t>
        <w:tab/>
      </w:r>
      <w:r>
        <w:rPr>
          <w:w w:val="105"/>
          <w:position w:val="3"/>
          <w:sz w:val="21"/>
        </w:rPr>
        <w:t>-14</w:t>
        <w:tab/>
      </w:r>
      <w:r>
        <w:rPr>
          <w:rFonts w:ascii="Arial Unicode MS" w:hAnsi="Arial Unicode MS" w:eastAsia="Arial Unicode MS" w:hint="eastAsia"/>
          <w:w w:val="105"/>
          <w:sz w:val="18"/>
        </w:rPr>
        <w:t>―</w:t>
      </w:r>
      <w:r>
        <w:rPr>
          <w:rFonts w:ascii="Arial Unicode MS" w:hAnsi="Arial Unicode MS" w:eastAsia="Arial Unicode MS" w:hint="eastAsia"/>
          <w:spacing w:val="-30"/>
          <w:w w:val="105"/>
          <w:sz w:val="18"/>
        </w:rPr>
        <w:t> </w:t>
      </w:r>
      <w:r>
        <w:rPr>
          <w:w w:val="105"/>
          <w:sz w:val="21"/>
        </w:rPr>
        <w:t>28</w:t>
        <w:tab/>
      </w:r>
      <w:r>
        <w:rPr>
          <w:w w:val="105"/>
          <w:position w:val="2"/>
          <w:sz w:val="21"/>
        </w:rPr>
        <w:t>38</w:t>
      </w:r>
    </w:p>
    <w:p>
      <w:pPr>
        <w:spacing w:after="0"/>
        <w:jc w:val="left"/>
        <w:rPr>
          <w:sz w:val="21"/>
        </w:rPr>
        <w:sectPr>
          <w:type w:val="continuous"/>
          <w:pgSz w:w="11990" w:h="16840"/>
          <w:pgMar w:top="300" w:bottom="280" w:left="580" w:right="560"/>
        </w:sectPr>
      </w:pPr>
    </w:p>
    <w:p>
      <w:pPr>
        <w:tabs>
          <w:tab w:pos="1377" w:val="left" w:leader="none"/>
          <w:tab w:pos="1864" w:val="left" w:leader="none"/>
        </w:tabs>
        <w:spacing w:line="253" w:lineRule="exact" w:before="39"/>
        <w:ind w:left="900" w:right="0" w:firstLine="0"/>
        <w:jc w:val="left"/>
        <w:rPr>
          <w:rFonts w:ascii="Arial Unicode MS" w:eastAsia="Arial Unicode MS" w:hint="eastAsia"/>
          <w:sz w:val="20"/>
        </w:rPr>
      </w:pPr>
      <w:r>
        <w:rPr>
          <w:rFonts w:ascii="Arial Unicode MS" w:eastAsia="Arial Unicode MS" w:hint="eastAsia"/>
          <w:w w:val="110"/>
          <w:sz w:val="22"/>
        </w:rPr>
        <w:t>常</w:t>
        <w:tab/>
      </w:r>
      <w:r>
        <w:rPr>
          <w:rFonts w:ascii="Arial Unicode MS" w:eastAsia="Arial Unicode MS" w:hint="eastAsia"/>
          <w:w w:val="110"/>
          <w:sz w:val="21"/>
        </w:rPr>
        <w:t>盤</w:t>
        <w:tab/>
      </w:r>
      <w:r>
        <w:rPr>
          <w:rFonts w:ascii="Arial Unicode MS" w:eastAsia="Arial Unicode MS" w:hint="eastAsia"/>
          <w:w w:val="110"/>
          <w:position w:val="1"/>
          <w:sz w:val="20"/>
        </w:rPr>
        <w:t>村</w:t>
      </w:r>
    </w:p>
    <w:p>
      <w:pPr>
        <w:tabs>
          <w:tab w:pos="2318" w:val="left" w:leader="none"/>
        </w:tabs>
        <w:spacing w:line="250" w:lineRule="exact" w:before="0"/>
        <w:ind w:left="909" w:right="0" w:firstLine="0"/>
        <w:jc w:val="left"/>
        <w:rPr>
          <w:rFonts w:ascii="Arial Unicode MS" w:eastAsia="Arial Unicode MS" w:hint="eastAsia"/>
          <w:sz w:val="74"/>
        </w:rPr>
      </w:pPr>
      <w:r>
        <w:rPr>
          <w:rFonts w:ascii="Arial Unicode MS" w:eastAsia="Arial Unicode MS" w:hint="eastAsia"/>
          <w:w w:val="135"/>
          <w:sz w:val="20"/>
        </w:rPr>
        <w:t>田舎館村</w:t>
        <w:tab/>
      </w:r>
      <w:r>
        <w:rPr>
          <w:rFonts w:ascii="Arial Unicode MS" w:eastAsia="Arial Unicode MS" w:hint="eastAsia"/>
          <w:spacing w:val="-20"/>
          <w:w w:val="55"/>
          <w:position w:val="-44"/>
          <w:sz w:val="74"/>
        </w:rPr>
        <w:t>゜</w:t>
      </w:r>
    </w:p>
    <w:p>
      <w:pPr>
        <w:tabs>
          <w:tab w:pos="997" w:val="left" w:leader="none"/>
          <w:tab w:pos="1699" w:val="left" w:leader="none"/>
          <w:tab w:pos="2516" w:val="left" w:leader="none"/>
          <w:tab w:pos="3236" w:val="left" w:leader="none"/>
          <w:tab w:pos="3836" w:val="left" w:leader="none"/>
          <w:tab w:pos="4550" w:val="left" w:leader="none"/>
          <w:tab w:pos="5374" w:val="left" w:leader="none"/>
          <w:tab w:pos="6695" w:val="left" w:leader="none"/>
          <w:tab w:pos="7539" w:val="left" w:leader="none"/>
        </w:tabs>
        <w:spacing w:before="17"/>
        <w:ind w:left="400" w:right="0" w:firstLine="0"/>
        <w:jc w:val="center"/>
        <w:rPr>
          <w:sz w:val="21"/>
        </w:rPr>
      </w:pPr>
      <w:r>
        <w:rPr/>
        <w:br w:type="column"/>
      </w:r>
      <w:r>
        <w:rPr>
          <w:sz w:val="21"/>
        </w:rPr>
        <w:t>5</w:t>
        <w:tab/>
      </w:r>
      <w:r>
        <w:rPr>
          <w:position w:val="1"/>
          <w:sz w:val="21"/>
        </w:rPr>
        <w:t>22</w:t>
        <w:tab/>
        <w:t>13</w:t>
        <w:tab/>
      </w:r>
      <w:r>
        <w:rPr>
          <w:sz w:val="21"/>
        </w:rPr>
        <w:t>3</w:t>
        <w:tab/>
      </w:r>
      <w:r>
        <w:rPr>
          <w:position w:val="1"/>
          <w:sz w:val="21"/>
        </w:rPr>
        <w:t>5</w:t>
        <w:tab/>
        <w:t>13</w:t>
        <w:tab/>
        <w:t>19</w:t>
        <w:tab/>
        <w:t>3</w:t>
        <w:tab/>
      </w:r>
      <w:r>
        <w:rPr>
          <w:w w:val="95"/>
          <w:position w:val="4"/>
          <w:sz w:val="21"/>
        </w:rPr>
        <w:t>-9</w:t>
        <w:tab/>
      </w:r>
      <w:r>
        <w:rPr>
          <w:position w:val="3"/>
          <w:sz w:val="21"/>
        </w:rPr>
        <w:t>6</w:t>
      </w:r>
    </w:p>
    <w:p>
      <w:pPr>
        <w:tabs>
          <w:tab w:pos="1003" w:val="left" w:leader="none"/>
          <w:tab w:pos="1710" w:val="left" w:leader="none"/>
          <w:tab w:pos="2520" w:val="left" w:leader="none"/>
          <w:tab w:pos="3236" w:val="left" w:leader="none"/>
          <w:tab w:pos="3841" w:val="left" w:leader="none"/>
          <w:tab w:pos="4562" w:val="left" w:leader="none"/>
          <w:tab w:pos="5378" w:val="left" w:leader="none"/>
          <w:tab w:pos="5967" w:val="left" w:leader="none"/>
          <w:tab w:pos="6599" w:val="left" w:leader="none"/>
          <w:tab w:pos="7435" w:val="left" w:leader="none"/>
        </w:tabs>
        <w:spacing w:line="201" w:lineRule="exact" w:before="43"/>
        <w:ind w:left="290" w:right="0" w:firstLine="0"/>
        <w:jc w:val="center"/>
        <w:rPr>
          <w:sz w:val="21"/>
        </w:rPr>
      </w:pPr>
      <w:r>
        <w:rPr>
          <w:sz w:val="21"/>
        </w:rPr>
        <w:t>11</w:t>
        <w:tab/>
      </w:r>
      <w:r>
        <w:rPr>
          <w:position w:val="1"/>
          <w:sz w:val="21"/>
        </w:rPr>
        <w:t>24</w:t>
        <w:tab/>
        <w:t>26</w:t>
        <w:tab/>
        <w:t>1</w:t>
        <w:tab/>
        <w:t>6</w:t>
        <w:tab/>
        <w:t>13</w:t>
        <w:tab/>
        <w:t>41</w:t>
        <w:tab/>
      </w:r>
      <w:r>
        <w:rPr>
          <w:position w:val="2"/>
          <w:sz w:val="21"/>
        </w:rPr>
        <w:t>1</w:t>
        <w:tab/>
      </w:r>
      <w:r>
        <w:rPr>
          <w:rFonts w:ascii="Arial Unicode MS" w:eastAsia="Arial Unicode MS" w:hint="eastAsia"/>
          <w:spacing w:val="5"/>
          <w:position w:val="3"/>
          <w:sz w:val="17"/>
        </w:rPr>
        <w:t>一</w:t>
      </w:r>
      <w:r>
        <w:rPr>
          <w:position w:val="3"/>
          <w:sz w:val="21"/>
        </w:rPr>
        <w:t>5</w:t>
        <w:tab/>
      </w:r>
      <w:r>
        <w:rPr>
          <w:position w:val="4"/>
          <w:sz w:val="21"/>
        </w:rPr>
        <w:t>~11</w:t>
        <w:tab/>
      </w:r>
      <w:r>
        <w:rPr>
          <w:position w:val="3"/>
          <w:sz w:val="21"/>
        </w:rPr>
        <w:t>15</w:t>
      </w:r>
    </w:p>
    <w:p>
      <w:pPr>
        <w:spacing w:after="0" w:line="201" w:lineRule="exact"/>
        <w:jc w:val="center"/>
        <w:rPr>
          <w:sz w:val="21"/>
        </w:rPr>
        <w:sectPr>
          <w:type w:val="continuous"/>
          <w:pgSz w:w="11990" w:h="16840"/>
          <w:pgMar w:top="300" w:bottom="280" w:left="580" w:right="560"/>
          <w:cols w:num="2" w:equalWidth="0">
            <w:col w:w="2742" w:space="40"/>
            <w:col w:w="8068"/>
          </w:cols>
        </w:sectPr>
      </w:pPr>
    </w:p>
    <w:p>
      <w:pPr>
        <w:tabs>
          <w:tab w:pos="2318" w:val="left" w:leader="none"/>
          <w:tab w:pos="3386" w:val="left" w:leader="none"/>
          <w:tab w:pos="3978" w:val="left" w:leader="none"/>
          <w:tab w:pos="4691" w:val="left" w:leader="none"/>
          <w:tab w:pos="5147" w:val="left" w:leader="none"/>
          <w:tab w:pos="6223" w:val="left" w:leader="none"/>
          <w:tab w:pos="6822" w:val="left" w:leader="none"/>
          <w:tab w:pos="7549" w:val="left" w:leader="none"/>
          <w:tab w:pos="8005" w:val="left" w:leader="none"/>
          <w:tab w:pos="9556" w:val="left" w:leader="none"/>
          <w:tab w:pos="10537" w:val="left" w:leader="none"/>
        </w:tabs>
        <w:spacing w:before="4"/>
        <w:ind w:left="912" w:right="0" w:firstLine="0"/>
        <w:jc w:val="left"/>
        <w:rPr>
          <w:sz w:val="21"/>
        </w:rPr>
      </w:pPr>
      <w:r>
        <w:rPr/>
        <w:pict>
          <v:shape style="position:absolute;margin-left:69.839996pt;margin-top:81.359993pt;width:488.2pt;height:664.95pt;mso-position-horizontal-relative:page;mso-position-vertical-relative:page;z-index:-1267216" coordorigin="1397,1627" coordsize="9764,13299" path="m1400,1911l11187,1911m1400,15232l1400,1911m2634,15232l2634,1911m2634,2229l11187,2229m5478,15232l5478,1911m8329,15232l8329,1911m11180,2878l11180,1911m1400,2618l11187,2618m1400,2871l11187,2871m1400,3246l11180,3246m1400,3570l11187,3570m11180,4522l11180,3246m11180,7371l11180,4868m1400,6051l11187,6051m1400,6426l11187,6426m11180,12672l11180,7984m1400,8309l11187,8309m1400,8561l11187,8561m1400,11129l11187,11129m1400,11453l11187,11453m1400,12347l11187,12347m1400,12665l11187,12665m11180,15232l11180,13364m1400,15225l11187,15225e" filled="false" stroked="true" strokeweight=".360741pt" strokecolor="#000000">
            <v:path arrowok="t"/>
            <v:stroke dashstyle="solid"/>
            <w10:wrap type="none"/>
          </v:shape>
        </w:pict>
      </w:r>
      <w:r>
        <w:rPr>
          <w:rFonts w:ascii="Arial Unicode MS" w:hAnsi="Arial Unicode MS" w:eastAsia="Arial Unicode MS" w:hint="eastAsia"/>
          <w:w w:val="125"/>
          <w:position w:val="-1"/>
          <w:sz w:val="20"/>
        </w:rPr>
        <w:t>碇ケ関村</w:t>
        <w:tab/>
      </w:r>
      <w:r>
        <w:rPr>
          <w:rFonts w:ascii="Arial Unicode MS" w:hAnsi="Arial Unicode MS" w:eastAsia="Arial Unicode MS" w:hint="eastAsia"/>
          <w:w w:val="85"/>
          <w:position w:val="-46"/>
          <w:sz w:val="74"/>
        </w:rPr>
        <w:t>゜</w:t>
        <w:tab/>
      </w:r>
      <w:r>
        <w:rPr>
          <w:w w:val="85"/>
          <w:position w:val="0"/>
          <w:sz w:val="21"/>
        </w:rPr>
        <w:t>1</w:t>
        <w:tab/>
      </w:r>
      <w:r>
        <w:rPr>
          <w:sz w:val="21"/>
        </w:rPr>
        <w:t>17</w:t>
        <w:tab/>
        <w:t>20</w:t>
        <w:tab/>
      </w:r>
      <w:r>
        <w:rPr>
          <w:rFonts w:ascii="Arial Unicode MS" w:hAnsi="Arial Unicode MS" w:eastAsia="Arial Unicode MS" w:hint="eastAsia"/>
          <w:w w:val="85"/>
          <w:position w:val="-44"/>
          <w:sz w:val="74"/>
        </w:rPr>
        <w:t>゜</w:t>
        <w:tab/>
      </w:r>
      <w:r>
        <w:rPr>
          <w:w w:val="85"/>
          <w:sz w:val="21"/>
        </w:rPr>
        <w:t>1</w:t>
        <w:tab/>
      </w:r>
      <w:r>
        <w:rPr>
          <w:sz w:val="21"/>
        </w:rPr>
        <w:t>15</w:t>
        <w:tab/>
      </w:r>
      <w:r>
        <w:rPr>
          <w:position w:val="1"/>
          <w:sz w:val="21"/>
        </w:rPr>
        <w:t>22</w:t>
        <w:tab/>
      </w:r>
      <w:r>
        <w:rPr>
          <w:rFonts w:ascii="Arial Unicode MS" w:hAnsi="Arial Unicode MS" w:eastAsia="Arial Unicode MS" w:hint="eastAsia"/>
          <w:w w:val="85"/>
          <w:position w:val="-44"/>
          <w:sz w:val="74"/>
        </w:rPr>
        <w:t>゜</w:t>
      </w:r>
      <w:r>
        <w:rPr>
          <w:rFonts w:ascii="Arial Unicode MS" w:hAnsi="Arial Unicode MS" w:eastAsia="Arial Unicode MS" w:hint="eastAsia"/>
          <w:spacing w:val="-49"/>
          <w:w w:val="85"/>
          <w:position w:val="-44"/>
          <w:sz w:val="74"/>
        </w:rPr>
        <w:t> </w:t>
      </w:r>
      <w:r>
        <w:rPr>
          <w:rFonts w:ascii="Arial Unicode MS" w:hAnsi="Arial Unicode MS" w:eastAsia="Arial Unicode MS" w:hint="eastAsia"/>
          <w:w w:val="85"/>
          <w:position w:val="-44"/>
          <w:sz w:val="74"/>
        </w:rPr>
        <w:t>゜</w:t>
        <w:tab/>
      </w:r>
      <w:r>
        <w:rPr>
          <w:rFonts w:ascii="Arial Unicode MS" w:hAnsi="Arial Unicode MS" w:eastAsia="Arial Unicode MS" w:hint="eastAsia"/>
          <w:w w:val="85"/>
          <w:position w:val="0"/>
          <w:sz w:val="18"/>
        </w:rPr>
        <w:t>―   </w:t>
      </w:r>
      <w:r>
        <w:rPr>
          <w:rFonts w:ascii="Arial Unicode MS" w:hAnsi="Arial Unicode MS" w:eastAsia="Arial Unicode MS" w:hint="eastAsia"/>
          <w:spacing w:val="20"/>
          <w:w w:val="85"/>
          <w:position w:val="0"/>
          <w:sz w:val="18"/>
        </w:rPr>
        <w:t> </w:t>
      </w:r>
      <w:r>
        <w:rPr>
          <w:position w:val="0"/>
          <w:sz w:val="21"/>
        </w:rPr>
        <w:t>2</w:t>
        <w:tab/>
      </w:r>
      <w:r>
        <w:rPr>
          <w:position w:val="2"/>
          <w:sz w:val="21"/>
        </w:rPr>
        <w:t>2</w:t>
      </w:r>
    </w:p>
    <w:p>
      <w:pPr>
        <w:pStyle w:val="BodyText"/>
        <w:spacing w:before="2"/>
        <w:rPr>
          <w:sz w:val="20"/>
        </w:rPr>
      </w:pPr>
    </w:p>
    <w:p>
      <w:pPr>
        <w:spacing w:before="91"/>
        <w:ind w:left="1074" w:right="659" w:firstLine="0"/>
        <w:jc w:val="center"/>
        <w:rPr>
          <w:sz w:val="21"/>
        </w:rPr>
      </w:pPr>
      <w:r>
        <w:rPr>
          <w:rFonts w:ascii="Arial Unicode MS" w:hAnsi="Arial Unicode MS"/>
          <w:sz w:val="16"/>
        </w:rPr>
        <w:t>—  </w:t>
      </w:r>
      <w:r>
        <w:rPr>
          <w:sz w:val="21"/>
        </w:rPr>
        <w:t>6 4 -</w:t>
      </w:r>
    </w:p>
    <w:p>
      <w:pPr>
        <w:spacing w:after="0"/>
        <w:jc w:val="center"/>
        <w:rPr>
          <w:sz w:val="21"/>
        </w:rPr>
        <w:sectPr>
          <w:type w:val="continuous"/>
          <w:pgSz w:w="11990" w:h="16840"/>
          <w:pgMar w:top="300" w:bottom="280" w:left="580" w:right="560"/>
        </w:sectPr>
      </w:pPr>
    </w:p>
    <w:p>
      <w:pPr>
        <w:spacing w:before="84"/>
        <w:ind w:left="146" w:right="0" w:firstLine="0"/>
        <w:jc w:val="left"/>
        <w:rPr>
          <w:rFonts w:ascii="Arial Unicode MS" w:eastAsia="Arial Unicode MS" w:hint="eastAsia"/>
          <w:sz w:val="20"/>
        </w:rPr>
      </w:pPr>
      <w:r>
        <w:rPr>
          <w:rFonts w:ascii="Arial Unicode MS" w:eastAsia="Arial Unicode MS" w:hint="eastAsia"/>
          <w:w w:val="110"/>
          <w:sz w:val="20"/>
        </w:rPr>
        <w:t>第</w:t>
      </w:r>
      <w:r>
        <w:rPr>
          <w:w w:val="110"/>
          <w:sz w:val="21"/>
        </w:rPr>
        <w:t>11</w:t>
      </w:r>
      <w:r>
        <w:rPr>
          <w:rFonts w:ascii="Arial Unicode MS" w:eastAsia="Arial Unicode MS" w:hint="eastAsia"/>
          <w:w w:val="110"/>
          <w:sz w:val="20"/>
        </w:rPr>
        <w:t>表 移動前後の産業別就業者数一県、市町村（県外転入）</w:t>
      </w:r>
    </w:p>
    <w:p>
      <w:pPr>
        <w:spacing w:before="79"/>
        <w:ind w:left="0" w:right="379" w:firstLine="0"/>
        <w:jc w:val="right"/>
        <w:rPr>
          <w:rFonts w:ascii="Arial Unicode MS" w:eastAsia="Arial Unicode MS" w:hint="eastAsia"/>
          <w:sz w:val="20"/>
        </w:rPr>
      </w:pPr>
      <w:r>
        <w:rPr/>
        <w:pict>
          <v:shape style="position:absolute;margin-left:49.32pt;margin-top:44.362881pt;width:487.1pt;height:633.6pt;mso-position-horizontal-relative:page;mso-position-vertical-relative:paragraph;z-index:-1266664" coordorigin="986,887" coordsize="9742,12672" path="m989,293l10753,293m2288,639l10753,639m10746,12986l10746,293m989,1007l10753,1007m989,1324l10753,1324m989,3257l10753,3257m989,3574l10753,3574m989,7051l10753,7051m989,7361l10753,7361m989,9546l10753,9546m989,9863l10753,9863m989,12979l10753,12979e" filled="false" stroked="true" strokeweight=".360731pt" strokecolor="#000000">
            <v:path arrowok="t"/>
            <v:stroke dashstyle="solid"/>
            <w10:wrap type="none"/>
          </v:shape>
        </w:pict>
      </w:r>
      <w:r>
        <w:rPr>
          <w:rFonts w:ascii="Arial Unicode MS" w:eastAsia="Arial Unicode MS" w:hint="eastAsia"/>
          <w:w w:val="85"/>
          <w:sz w:val="20"/>
        </w:rPr>
        <w:t>（早（夏人）</w:t>
      </w:r>
    </w:p>
    <w:p>
      <w:pPr>
        <w:tabs>
          <w:tab w:pos="1852" w:val="left" w:leader="none"/>
          <w:tab w:pos="2666" w:val="left" w:leader="none"/>
          <w:tab w:pos="3496" w:val="left" w:leader="none"/>
          <w:tab w:pos="4667" w:val="left" w:leader="none"/>
          <w:tab w:pos="5480" w:val="left" w:leader="none"/>
          <w:tab w:pos="6299" w:val="left" w:leader="none"/>
          <w:tab w:pos="7552" w:val="left" w:leader="none"/>
          <w:tab w:pos="8836" w:val="left" w:leader="none"/>
        </w:tabs>
        <w:spacing w:before="19"/>
        <w:ind w:left="892" w:right="0" w:firstLine="0"/>
        <w:jc w:val="left"/>
        <w:rPr>
          <w:rFonts w:ascii="Arial Unicode MS" w:eastAsia="Arial Unicode MS" w:hint="eastAsia"/>
          <w:sz w:val="20"/>
        </w:rPr>
      </w:pPr>
      <w:r>
        <w:rPr>
          <w:rFonts w:ascii="Arial Unicode MS" w:eastAsia="Arial Unicode MS" w:hint="eastAsia"/>
          <w:w w:val="95"/>
          <w:position w:val="2"/>
          <w:sz w:val="20"/>
        </w:rPr>
        <w:t>産業</w:t>
        <w:tab/>
        <w:t>移</w:t>
        <w:tab/>
      </w:r>
      <w:r>
        <w:rPr>
          <w:rFonts w:ascii="Arial Unicode MS" w:eastAsia="Arial Unicode MS" w:hint="eastAsia"/>
          <w:w w:val="95"/>
          <w:position w:val="3"/>
          <w:sz w:val="20"/>
        </w:rPr>
        <w:t>動</w:t>
        <w:tab/>
      </w:r>
      <w:r>
        <w:rPr>
          <w:rFonts w:ascii="Arial Unicode MS" w:eastAsia="Arial Unicode MS" w:hint="eastAsia"/>
          <w:w w:val="95"/>
          <w:position w:val="5"/>
          <w:sz w:val="13"/>
        </w:rPr>
        <w:t>月</w:t>
      </w:r>
      <w:r>
        <w:rPr>
          <w:rFonts w:ascii="Arial Unicode MS" w:eastAsia="Arial Unicode MS" w:hint="eastAsia"/>
          <w:spacing w:val="-14"/>
          <w:w w:val="95"/>
          <w:position w:val="5"/>
          <w:sz w:val="13"/>
        </w:rPr>
        <w:t>-</w:t>
      </w:r>
      <w:r>
        <w:rPr>
          <w:rFonts w:ascii="Arial" w:eastAsia="Arial"/>
          <w:spacing w:val="-14"/>
          <w:w w:val="95"/>
          <w:position w:val="5"/>
          <w:sz w:val="15"/>
        </w:rPr>
        <w:t>I</w:t>
      </w:r>
      <w:r>
        <w:rPr>
          <w:rFonts w:ascii="Arial Unicode MS" w:eastAsia="Arial Unicode MS" w:hint="eastAsia"/>
          <w:spacing w:val="-14"/>
          <w:w w:val="95"/>
          <w:position w:val="5"/>
          <w:sz w:val="13"/>
        </w:rPr>
        <w:t>-</w:t>
      </w:r>
      <w:r>
        <w:rPr>
          <w:rFonts w:ascii="Arial" w:eastAsia="Arial"/>
          <w:spacing w:val="-14"/>
          <w:w w:val="95"/>
          <w:position w:val="5"/>
          <w:sz w:val="15"/>
        </w:rPr>
        <w:t>J</w:t>
        <w:tab/>
      </w:r>
      <w:r>
        <w:rPr>
          <w:rFonts w:ascii="Arial Unicode MS" w:eastAsia="Arial Unicode MS" w:hint="eastAsia"/>
          <w:w w:val="95"/>
          <w:position w:val="1"/>
          <w:sz w:val="20"/>
        </w:rPr>
        <w:t>移</w:t>
        <w:tab/>
        <w:t>動</w:t>
        <w:tab/>
        <w:t>後</w:t>
        <w:tab/>
      </w:r>
      <w:r>
        <w:rPr>
          <w:rFonts w:ascii="Arial Unicode MS" w:eastAsia="Arial Unicode MS" w:hint="eastAsia"/>
          <w:w w:val="90"/>
          <w:position w:val="1"/>
          <w:sz w:val="20"/>
        </w:rPr>
        <w:t>（後）</w:t>
        <w:tab/>
      </w:r>
      <w:r>
        <w:rPr>
          <w:rFonts w:ascii="Arial Unicode MS" w:eastAsia="Arial Unicode MS" w:hint="eastAsia"/>
          <w:w w:val="95"/>
          <w:sz w:val="20"/>
        </w:rPr>
        <w:t>（前）</w:t>
      </w:r>
    </w:p>
    <w:p>
      <w:pPr>
        <w:tabs>
          <w:tab w:pos="1438" w:val="left" w:leader="none"/>
          <w:tab w:pos="1930" w:val="left" w:leader="none"/>
          <w:tab w:pos="2400" w:val="left" w:leader="none"/>
          <w:tab w:pos="3108" w:val="left" w:leader="none"/>
          <w:tab w:pos="3815" w:val="left" w:leader="none"/>
          <w:tab w:pos="4630" w:val="left" w:leader="none"/>
          <w:tab w:pos="5324" w:val="left" w:leader="none"/>
          <w:tab w:pos="6028" w:val="left" w:leader="none"/>
          <w:tab w:pos="6635" w:val="left" w:leader="none"/>
          <w:tab w:pos="7459" w:val="left" w:leader="none"/>
          <w:tab w:pos="8064" w:val="left" w:leader="none"/>
          <w:tab w:pos="8783" w:val="left" w:leader="none"/>
          <w:tab w:pos="9509" w:val="left" w:leader="none"/>
          <w:tab w:pos="9639" w:val="left" w:leader="none"/>
        </w:tabs>
        <w:spacing w:line="276" w:lineRule="auto" w:before="39"/>
        <w:ind w:left="222" w:right="191" w:hanging="78"/>
        <w:jc w:val="left"/>
        <w:rPr>
          <w:sz w:val="21"/>
        </w:rPr>
      </w:pPr>
      <w:r>
        <w:rPr>
          <w:rFonts w:ascii="Arial Unicode MS" w:hAnsi="Arial Unicode MS" w:eastAsia="Arial Unicode MS" w:hint="eastAsia"/>
          <w:w w:val="90"/>
          <w:position w:val="1"/>
          <w:sz w:val="20"/>
        </w:rPr>
        <w:t>市町村</w:t>
        <w:tab/>
      </w:r>
      <w:r>
        <w:rPr>
          <w:rFonts w:ascii="Arial Unicode MS" w:hAnsi="Arial Unicode MS" w:eastAsia="Arial Unicode MS" w:hint="eastAsia"/>
          <w:position w:val="1"/>
          <w:sz w:val="20"/>
        </w:rPr>
        <w:t>第</w:t>
      </w:r>
      <w:r>
        <w:rPr>
          <w:rFonts w:ascii="Arial Unicode MS" w:hAnsi="Arial Unicode MS" w:eastAsia="Arial Unicode MS" w:hint="eastAsia"/>
          <w:spacing w:val="-22"/>
          <w:position w:val="1"/>
          <w:sz w:val="20"/>
        </w:rPr>
        <w:t> </w:t>
      </w:r>
      <w:r>
        <w:rPr>
          <w:position w:val="1"/>
          <w:sz w:val="21"/>
        </w:rPr>
        <w:t>1</w:t>
      </w:r>
      <w:r>
        <w:rPr>
          <w:spacing w:val="-26"/>
          <w:position w:val="1"/>
          <w:sz w:val="21"/>
        </w:rPr>
        <w:t> </w:t>
      </w:r>
      <w:r>
        <w:rPr>
          <w:rFonts w:ascii="Arial Unicode MS" w:hAnsi="Arial Unicode MS" w:eastAsia="Arial Unicode MS" w:hint="eastAsia"/>
          <w:w w:val="115"/>
          <w:position w:val="1"/>
          <w:sz w:val="20"/>
        </w:rPr>
        <w:t>次「</w:t>
      </w:r>
      <w:r>
        <w:rPr>
          <w:rFonts w:ascii="Arial Unicode MS" w:hAnsi="Arial Unicode MS" w:eastAsia="Arial Unicode MS" w:hint="eastAsia"/>
          <w:spacing w:val="-64"/>
          <w:w w:val="115"/>
          <w:position w:val="1"/>
          <w:sz w:val="20"/>
        </w:rPr>
        <w:t>第</w:t>
      </w:r>
      <w:r>
        <w:rPr>
          <w:spacing w:val="15"/>
          <w:w w:val="115"/>
          <w:position w:val="1"/>
          <w:sz w:val="21"/>
        </w:rPr>
        <w:t>2</w:t>
      </w:r>
      <w:r>
        <w:rPr>
          <w:rFonts w:ascii="Arial Unicode MS" w:hAnsi="Arial Unicode MS" w:eastAsia="Arial Unicode MS" w:hint="eastAsia"/>
          <w:w w:val="115"/>
          <w:position w:val="1"/>
          <w:sz w:val="20"/>
        </w:rPr>
        <w:t>次</w:t>
      </w:r>
      <w:r>
        <w:rPr>
          <w:rFonts w:ascii="Arial Unicode MS" w:hAnsi="Arial Unicode MS" w:eastAsia="Arial Unicode MS" w:hint="eastAsia"/>
          <w:spacing w:val="2"/>
          <w:w w:val="115"/>
          <w:position w:val="1"/>
          <w:sz w:val="20"/>
        </w:rPr>
        <w:t> </w:t>
      </w:r>
      <w:r>
        <w:rPr>
          <w:rFonts w:ascii="Arial Unicode MS" w:hAnsi="Arial Unicode MS" w:eastAsia="Arial Unicode MS" w:hint="eastAsia"/>
          <w:spacing w:val="17"/>
          <w:w w:val="115"/>
          <w:position w:val="1"/>
          <w:sz w:val="20"/>
        </w:rPr>
        <w:t>第</w:t>
      </w:r>
      <w:r>
        <w:rPr>
          <w:w w:val="115"/>
          <w:position w:val="1"/>
          <w:sz w:val="21"/>
        </w:rPr>
        <w:t>3</w:t>
      </w:r>
      <w:r>
        <w:rPr>
          <w:spacing w:val="-48"/>
          <w:w w:val="115"/>
          <w:position w:val="1"/>
          <w:sz w:val="21"/>
        </w:rPr>
        <w:t> </w:t>
      </w:r>
      <w:r>
        <w:rPr>
          <w:rFonts w:ascii="Arial Unicode MS" w:hAnsi="Arial Unicode MS" w:eastAsia="Arial Unicode MS" w:hint="eastAsia"/>
          <w:spacing w:val="15"/>
          <w:w w:val="115"/>
          <w:position w:val="1"/>
          <w:sz w:val="20"/>
        </w:rPr>
        <w:t>次</w:t>
      </w:r>
      <w:r>
        <w:rPr>
          <w:w w:val="65"/>
          <w:position w:val="1"/>
          <w:sz w:val="11"/>
        </w:rPr>
        <w:t>1</w:t>
      </w:r>
      <w:r>
        <w:rPr>
          <w:spacing w:val="12"/>
          <w:w w:val="65"/>
          <w:position w:val="1"/>
          <w:sz w:val="11"/>
        </w:rPr>
        <w:t> </w:t>
      </w:r>
      <w:r>
        <w:rPr>
          <w:rFonts w:ascii="Arial Unicode MS" w:hAnsi="Arial Unicode MS" w:eastAsia="Arial Unicode MS" w:hint="eastAsia"/>
          <w:w w:val="115"/>
          <w:position w:val="1"/>
          <w:sz w:val="20"/>
        </w:rPr>
        <w:t>非</w:t>
      </w:r>
      <w:r>
        <w:rPr>
          <w:rFonts w:ascii="Arial Unicode MS" w:hAnsi="Arial Unicode MS" w:eastAsia="Arial Unicode MS" w:hint="eastAsia"/>
          <w:spacing w:val="10"/>
          <w:w w:val="115"/>
          <w:position w:val="1"/>
          <w:sz w:val="20"/>
        </w:rPr>
        <w:t>就</w:t>
      </w:r>
      <w:r>
        <w:rPr>
          <w:rFonts w:ascii="Arial Unicode MS" w:hAnsi="Arial Unicode MS" w:eastAsia="Arial Unicode MS" w:hint="eastAsia"/>
          <w:w w:val="115"/>
          <w:position w:val="1"/>
          <w:sz w:val="20"/>
        </w:rPr>
        <w:t>業</w:t>
      </w:r>
      <w:r>
        <w:rPr>
          <w:rFonts w:ascii="Arial Unicode MS" w:hAnsi="Arial Unicode MS" w:eastAsia="Arial Unicode MS" w:hint="eastAsia"/>
          <w:spacing w:val="-19"/>
          <w:w w:val="115"/>
          <w:position w:val="1"/>
          <w:sz w:val="20"/>
        </w:rPr>
        <w:t> </w:t>
      </w:r>
      <w:r>
        <w:rPr>
          <w:rFonts w:ascii="Arial Unicode MS" w:hAnsi="Arial Unicode MS" w:eastAsia="Arial Unicode MS" w:hint="eastAsia"/>
          <w:w w:val="115"/>
          <w:position w:val="1"/>
          <w:sz w:val="20"/>
        </w:rPr>
        <w:t>第</w:t>
      </w:r>
      <w:r>
        <w:rPr>
          <w:w w:val="115"/>
          <w:position w:val="1"/>
          <w:sz w:val="21"/>
        </w:rPr>
        <w:t>1</w:t>
      </w:r>
      <w:r>
        <w:rPr>
          <w:spacing w:val="-50"/>
          <w:w w:val="115"/>
          <w:position w:val="1"/>
          <w:sz w:val="21"/>
        </w:rPr>
        <w:t> </w:t>
      </w:r>
      <w:r>
        <w:rPr>
          <w:rFonts w:ascii="Arial Unicode MS" w:hAnsi="Arial Unicode MS" w:eastAsia="Arial Unicode MS" w:hint="eastAsia"/>
          <w:spacing w:val="7"/>
          <w:w w:val="115"/>
          <w:position w:val="1"/>
          <w:sz w:val="20"/>
        </w:rPr>
        <w:t>次</w:t>
      </w:r>
      <w:r>
        <w:rPr>
          <w:w w:val="65"/>
          <w:position w:val="1"/>
          <w:sz w:val="11"/>
        </w:rPr>
        <w:t>1 </w:t>
      </w:r>
      <w:r>
        <w:rPr>
          <w:spacing w:val="14"/>
          <w:w w:val="65"/>
          <w:position w:val="1"/>
          <w:sz w:val="11"/>
        </w:rPr>
        <w:t> </w:t>
      </w:r>
      <w:r>
        <w:rPr>
          <w:rFonts w:ascii="Arial Unicode MS" w:hAnsi="Arial Unicode MS" w:eastAsia="Arial Unicode MS" w:hint="eastAsia"/>
          <w:spacing w:val="11"/>
          <w:w w:val="115"/>
          <w:position w:val="1"/>
          <w:sz w:val="20"/>
        </w:rPr>
        <w:t>第</w:t>
      </w:r>
      <w:r>
        <w:rPr>
          <w:spacing w:val="8"/>
          <w:w w:val="115"/>
          <w:position w:val="1"/>
          <w:sz w:val="21"/>
        </w:rPr>
        <w:t>2</w:t>
      </w:r>
      <w:r>
        <w:rPr>
          <w:rFonts w:ascii="Arial Unicode MS" w:hAnsi="Arial Unicode MS" w:eastAsia="Arial Unicode MS" w:hint="eastAsia"/>
          <w:spacing w:val="7"/>
          <w:w w:val="115"/>
          <w:position w:val="1"/>
          <w:sz w:val="20"/>
        </w:rPr>
        <w:t>次</w:t>
      </w:r>
      <w:r>
        <w:rPr>
          <w:w w:val="65"/>
          <w:position w:val="1"/>
          <w:sz w:val="11"/>
        </w:rPr>
        <w:t>1 </w:t>
      </w:r>
      <w:r>
        <w:rPr>
          <w:spacing w:val="14"/>
          <w:w w:val="65"/>
          <w:position w:val="1"/>
          <w:sz w:val="11"/>
        </w:rPr>
        <w:t> </w:t>
      </w:r>
      <w:r>
        <w:rPr>
          <w:rFonts w:ascii="Arial Unicode MS" w:hAnsi="Arial Unicode MS" w:eastAsia="Arial Unicode MS" w:hint="eastAsia"/>
          <w:spacing w:val="7"/>
          <w:w w:val="115"/>
          <w:position w:val="1"/>
          <w:sz w:val="20"/>
        </w:rPr>
        <w:t>第</w:t>
      </w:r>
      <w:r>
        <w:rPr>
          <w:spacing w:val="12"/>
          <w:w w:val="115"/>
          <w:position w:val="1"/>
          <w:sz w:val="21"/>
        </w:rPr>
        <w:t>3</w:t>
      </w:r>
      <w:r>
        <w:rPr>
          <w:rFonts w:ascii="Arial Unicode MS" w:hAnsi="Arial Unicode MS" w:eastAsia="Arial Unicode MS" w:hint="eastAsia"/>
          <w:w w:val="115"/>
          <w:position w:val="1"/>
          <w:sz w:val="20"/>
        </w:rPr>
        <w:t>次</w:t>
      </w:r>
      <w:r>
        <w:rPr>
          <w:rFonts w:ascii="Arial Unicode MS" w:hAnsi="Arial Unicode MS" w:eastAsia="Arial Unicode MS" w:hint="eastAsia"/>
          <w:spacing w:val="-23"/>
          <w:w w:val="115"/>
          <w:position w:val="1"/>
          <w:sz w:val="20"/>
        </w:rPr>
        <w:t> </w:t>
      </w:r>
      <w:r>
        <w:rPr>
          <w:rFonts w:ascii="Arial Unicode MS" w:hAnsi="Arial Unicode MS" w:eastAsia="Arial Unicode MS" w:hint="eastAsia"/>
          <w:w w:val="115"/>
          <w:position w:val="1"/>
          <w:sz w:val="20"/>
        </w:rPr>
        <w:t>非</w:t>
      </w:r>
      <w:r>
        <w:rPr>
          <w:rFonts w:ascii="Arial Unicode MS" w:hAnsi="Arial Unicode MS" w:eastAsia="Arial Unicode MS" w:hint="eastAsia"/>
          <w:spacing w:val="9"/>
          <w:w w:val="115"/>
          <w:position w:val="1"/>
          <w:sz w:val="20"/>
        </w:rPr>
        <w:t>就</w:t>
      </w:r>
      <w:r>
        <w:rPr>
          <w:rFonts w:ascii="Arial Unicode MS" w:hAnsi="Arial Unicode MS" w:eastAsia="Arial Unicode MS" w:hint="eastAsia"/>
          <w:w w:val="115"/>
          <w:position w:val="1"/>
          <w:sz w:val="20"/>
        </w:rPr>
        <w:t>業</w:t>
      </w:r>
      <w:r>
        <w:rPr>
          <w:rFonts w:ascii="Arial Unicode MS" w:hAnsi="Arial Unicode MS" w:eastAsia="Arial Unicode MS" w:hint="eastAsia"/>
          <w:spacing w:val="-16"/>
          <w:w w:val="115"/>
          <w:position w:val="1"/>
          <w:sz w:val="20"/>
        </w:rPr>
        <w:t> </w:t>
      </w:r>
      <w:r>
        <w:rPr>
          <w:rFonts w:ascii="Arial Unicode MS" w:hAnsi="Arial Unicode MS" w:eastAsia="Arial Unicode MS" w:hint="eastAsia"/>
          <w:w w:val="115"/>
          <w:sz w:val="20"/>
        </w:rPr>
        <w:t>第</w:t>
      </w:r>
      <w:r>
        <w:rPr>
          <w:w w:val="115"/>
          <w:sz w:val="21"/>
        </w:rPr>
        <w:t>1</w:t>
      </w:r>
      <w:r>
        <w:rPr>
          <w:spacing w:val="-45"/>
          <w:w w:val="115"/>
          <w:sz w:val="21"/>
        </w:rPr>
        <w:t> </w:t>
      </w:r>
      <w:r>
        <w:rPr>
          <w:rFonts w:ascii="Arial Unicode MS" w:hAnsi="Arial Unicode MS" w:eastAsia="Arial Unicode MS" w:hint="eastAsia"/>
          <w:w w:val="115"/>
          <w:sz w:val="20"/>
        </w:rPr>
        <w:t>応</w:t>
      </w:r>
      <w:r>
        <w:rPr>
          <w:rFonts w:ascii="Arial Unicode MS" w:hAnsi="Arial Unicode MS" w:eastAsia="Arial Unicode MS" w:hint="eastAsia"/>
          <w:spacing w:val="1"/>
          <w:w w:val="115"/>
          <w:sz w:val="20"/>
        </w:rPr>
        <w:t> </w:t>
      </w:r>
      <w:r>
        <w:rPr>
          <w:rFonts w:ascii="Arial Unicode MS" w:hAnsi="Arial Unicode MS" w:eastAsia="Arial Unicode MS" w:hint="eastAsia"/>
          <w:spacing w:val="22"/>
          <w:w w:val="115"/>
          <w:sz w:val="20"/>
        </w:rPr>
        <w:t>第</w:t>
      </w:r>
      <w:r>
        <w:rPr>
          <w:spacing w:val="18"/>
          <w:w w:val="115"/>
          <w:sz w:val="21"/>
        </w:rPr>
        <w:t>2</w:t>
      </w:r>
      <w:r>
        <w:rPr>
          <w:rFonts w:ascii="Arial Unicode MS" w:hAnsi="Arial Unicode MS" w:eastAsia="Arial Unicode MS" w:hint="eastAsia"/>
          <w:w w:val="115"/>
          <w:sz w:val="20"/>
        </w:rPr>
        <w:t>次</w:t>
      </w:r>
      <w:r>
        <w:rPr>
          <w:rFonts w:ascii="Arial Unicode MS" w:hAnsi="Arial Unicode MS" w:eastAsia="Arial Unicode MS" w:hint="eastAsia"/>
          <w:spacing w:val="-2"/>
          <w:w w:val="115"/>
          <w:sz w:val="20"/>
        </w:rPr>
        <w:t> </w:t>
      </w:r>
      <w:r>
        <w:rPr>
          <w:rFonts w:ascii="Arial Unicode MS" w:hAnsi="Arial Unicode MS" w:eastAsia="Arial Unicode MS" w:hint="eastAsia"/>
          <w:spacing w:val="23"/>
          <w:w w:val="115"/>
          <w:sz w:val="20"/>
        </w:rPr>
        <w:t>第</w:t>
      </w:r>
      <w:r>
        <w:rPr>
          <w:spacing w:val="13"/>
          <w:w w:val="115"/>
          <w:sz w:val="21"/>
        </w:rPr>
        <w:t>3</w:t>
      </w:r>
      <w:r>
        <w:rPr>
          <w:rFonts w:ascii="Arial Unicode MS" w:hAnsi="Arial Unicode MS" w:eastAsia="Arial Unicode MS" w:hint="eastAsia"/>
          <w:spacing w:val="14"/>
          <w:w w:val="115"/>
          <w:sz w:val="20"/>
        </w:rPr>
        <w:t>次</w:t>
      </w:r>
      <w:r>
        <w:rPr>
          <w:w w:val="65"/>
          <w:sz w:val="11"/>
        </w:rPr>
        <w:t>1</w:t>
      </w:r>
      <w:r>
        <w:rPr>
          <w:spacing w:val="12"/>
          <w:w w:val="65"/>
          <w:sz w:val="11"/>
        </w:rPr>
        <w:t> </w:t>
      </w:r>
      <w:r>
        <w:rPr>
          <w:rFonts w:ascii="Arial Unicode MS" w:hAnsi="Arial Unicode MS" w:eastAsia="Arial Unicode MS" w:hint="eastAsia"/>
          <w:w w:val="65"/>
          <w:sz w:val="20"/>
        </w:rPr>
        <w:t>非就</w:t>
        <w:tab/>
        <w:tab/>
        <w:t>業 ' </w:t>
      </w:r>
      <w:r>
        <w:rPr>
          <w:rFonts w:ascii="Arial Unicode MS" w:hAnsi="Arial Unicode MS" w:eastAsia="Arial Unicode MS" w:hint="eastAsia"/>
          <w:w w:val="115"/>
          <w:position w:val="1"/>
          <w:sz w:val="20"/>
        </w:rPr>
        <w:t>北津軽郡</w:t>
        <w:tab/>
        <w:tab/>
      </w:r>
      <w:r>
        <w:rPr>
          <w:w w:val="115"/>
          <w:position w:val="1"/>
          <w:sz w:val="21"/>
        </w:rPr>
        <w:t>2</w:t>
        <w:tab/>
        <w:t>118</w:t>
        <w:tab/>
        <w:t>161</w:t>
        <w:tab/>
        <w:t>150</w:t>
        <w:tab/>
        <w:t>18</w:t>
        <w:tab/>
        <w:t>60</w:t>
        <w:tab/>
        <w:t>82</w:t>
        <w:tab/>
      </w:r>
      <w:r>
        <w:rPr>
          <w:w w:val="115"/>
          <w:sz w:val="21"/>
        </w:rPr>
        <w:t>271</w:t>
        <w:tab/>
        <w:t>16</w:t>
        <w:tab/>
      </w:r>
      <w:r>
        <w:rPr>
          <w:rFonts w:ascii="Arial Unicode MS" w:hAnsi="Arial Unicode MS" w:eastAsia="Arial Unicode MS" w:hint="eastAsia"/>
          <w:spacing w:val="2"/>
          <w:w w:val="115"/>
          <w:position w:val="-1"/>
          <w:sz w:val="18"/>
        </w:rPr>
        <w:t>―</w:t>
      </w:r>
      <w:r>
        <w:rPr>
          <w:spacing w:val="2"/>
          <w:w w:val="115"/>
          <w:position w:val="-1"/>
          <w:sz w:val="21"/>
        </w:rPr>
        <w:t>58</w:t>
        <w:tab/>
      </w:r>
      <w:r>
        <w:rPr>
          <w:rFonts w:ascii="Arial Unicode MS" w:hAnsi="Arial Unicode MS" w:eastAsia="Arial Unicode MS" w:hint="eastAsia"/>
          <w:w w:val="115"/>
          <w:position w:val="1"/>
          <w:sz w:val="9"/>
        </w:rPr>
        <w:t>ー</w:t>
      </w:r>
      <w:r>
        <w:rPr>
          <w:rFonts w:ascii="Arial Unicode MS" w:hAnsi="Arial Unicode MS" w:eastAsia="Arial Unicode MS" w:hint="eastAsia"/>
          <w:spacing w:val="-13"/>
          <w:w w:val="115"/>
          <w:position w:val="1"/>
          <w:sz w:val="9"/>
        </w:rPr>
        <w:t> </w:t>
      </w:r>
      <w:r>
        <w:rPr>
          <w:w w:val="115"/>
          <w:position w:val="1"/>
          <w:sz w:val="21"/>
        </w:rPr>
        <w:t>79</w:t>
        <w:tab/>
      </w:r>
      <w:r>
        <w:rPr>
          <w:spacing w:val="-6"/>
          <w:w w:val="110"/>
          <w:position w:val="0"/>
          <w:sz w:val="21"/>
        </w:rPr>
        <w:t>121</w:t>
      </w:r>
    </w:p>
    <w:p>
      <w:pPr>
        <w:tabs>
          <w:tab w:pos="638" w:val="left" w:leader="none"/>
          <w:tab w:pos="1104" w:val="left" w:leader="none"/>
          <w:tab w:pos="1570" w:val="left" w:leader="none"/>
          <w:tab w:pos="2507" w:val="left" w:leader="none"/>
          <w:tab w:pos="3209" w:val="left" w:leader="none"/>
          <w:tab w:pos="9859" w:val="left" w:leader="none"/>
        </w:tabs>
        <w:spacing w:line="108" w:lineRule="exact" w:before="189"/>
        <w:ind w:left="138" w:right="0" w:firstLine="0"/>
        <w:jc w:val="left"/>
        <w:rPr>
          <w:rFonts w:ascii="Arial" w:eastAsia="Arial"/>
          <w:sz w:val="15"/>
        </w:rPr>
      </w:pPr>
      <w:r>
        <w:rPr/>
        <w:pict>
          <v:shape style="position:absolute;margin-left:51.29303pt;margin-top:-1.025007pt;width:484.5pt;height:13.8pt;mso-position-horizontal-relative:page;mso-position-vertical-relative:paragraph;z-index:-1266400" type="#_x0000_t202" filled="false" stroked="false">
            <v:textbox inset="0,0,0,0">
              <w:txbxContent>
                <w:p>
                  <w:pPr>
                    <w:tabs>
                      <w:tab w:pos="490" w:val="left" w:leader="none"/>
                      <w:tab w:pos="966" w:val="left" w:leader="none"/>
                      <w:tab w:pos="2368" w:val="left" w:leader="none"/>
                      <w:tab w:pos="3069" w:val="left" w:leader="none"/>
                      <w:tab w:pos="3779" w:val="left" w:leader="none"/>
                      <w:tab w:pos="4587" w:val="left" w:leader="none"/>
                      <w:tab w:pos="5283" w:val="left" w:leader="none"/>
                      <w:tab w:pos="5890" w:val="left" w:leader="none"/>
                      <w:tab w:pos="6592" w:val="left" w:leader="none"/>
                      <w:tab w:pos="7423" w:val="left" w:leader="none"/>
                      <w:tab w:pos="7907" w:val="left" w:leader="none"/>
                      <w:tab w:pos="8628" w:val="left" w:leader="none"/>
                      <w:tab w:pos="9470" w:val="left" w:leader="none"/>
                    </w:tabs>
                    <w:spacing w:before="4"/>
                    <w:ind w:left="0" w:right="0" w:firstLine="0"/>
                    <w:jc w:val="left"/>
                    <w:rPr>
                      <w:sz w:val="21"/>
                    </w:rPr>
                  </w:pPr>
                  <w:r>
                    <w:rPr>
                      <w:rFonts w:ascii="Arial Unicode MS" w:eastAsia="Arial Unicode MS" w:hint="eastAsia"/>
                      <w:w w:val="105"/>
                      <w:position w:val="1"/>
                      <w:sz w:val="20"/>
                    </w:rPr>
                    <w:t>板</w:t>
                    <w:tab/>
                  </w:r>
                  <w:r>
                    <w:rPr>
                      <w:rFonts w:ascii="Arial Unicode MS" w:eastAsia="Arial Unicode MS" w:hint="eastAsia"/>
                      <w:w w:val="105"/>
                      <w:position w:val="1"/>
                      <w:sz w:val="19"/>
                    </w:rPr>
                    <w:t>柳</w:t>
                    <w:tab/>
                  </w:r>
                  <w:r>
                    <w:rPr>
                      <w:rFonts w:ascii="Arial Unicode MS" w:eastAsia="Arial Unicode MS" w:hint="eastAsia"/>
                      <w:w w:val="105"/>
                      <w:position w:val="1"/>
                      <w:sz w:val="20"/>
                    </w:rPr>
                    <w:t>町</w:t>
                    <w:tab/>
                  </w:r>
                  <w:r>
                    <w:rPr>
                      <w:w w:val="105"/>
                      <w:position w:val="2"/>
                      <w:sz w:val="21"/>
                    </w:rPr>
                    <w:t>21</w:t>
                    <w:tab/>
                  </w:r>
                  <w:r>
                    <w:rPr>
                      <w:w w:val="105"/>
                      <w:position w:val="1"/>
                      <w:sz w:val="21"/>
                    </w:rPr>
                    <w:t>43</w:t>
                    <w:tab/>
                    <w:t>36</w:t>
                    <w:tab/>
                  </w:r>
                  <w:r>
                    <w:rPr>
                      <w:w w:val="105"/>
                      <w:sz w:val="21"/>
                    </w:rPr>
                    <w:t>6</w:t>
                    <w:tab/>
                  </w:r>
                  <w:r>
                    <w:rPr>
                      <w:w w:val="105"/>
                      <w:position w:val="1"/>
                      <w:sz w:val="21"/>
                    </w:rPr>
                    <w:t>8</w:t>
                    <w:tab/>
                    <w:t>28</w:t>
                    <w:tab/>
                  </w:r>
                  <w:r>
                    <w:rPr>
                      <w:w w:val="105"/>
                      <w:sz w:val="21"/>
                    </w:rPr>
                    <w:t>58</w:t>
                    <w:tab/>
                    <w:t>6</w:t>
                    <w:tab/>
                  </w:r>
                  <w:r>
                    <w:rPr>
                      <w:w w:val="105"/>
                      <w:position w:val="1"/>
                      <w:sz w:val="21"/>
                    </w:rPr>
                    <w:t>-13</w:t>
                    <w:tab/>
                    <w:t>-15</w:t>
                    <w:tab/>
                  </w:r>
                  <w:r>
                    <w:rPr>
                      <w:spacing w:val="-10"/>
                      <w:w w:val="105"/>
                      <w:sz w:val="21"/>
                    </w:rPr>
                    <w:t>22</w:t>
                  </w:r>
                </w:p>
              </w:txbxContent>
            </v:textbox>
            <w10:wrap type="none"/>
          </v:shape>
        </w:pict>
      </w:r>
      <w:r>
        <w:rPr>
          <w:rFonts w:ascii="Arial Unicode MS" w:eastAsia="Arial Unicode MS" w:hint="eastAsia"/>
          <w:sz w:val="21"/>
        </w:rPr>
        <w:t>中</w:t>
        <w:tab/>
      </w:r>
      <w:r>
        <w:rPr>
          <w:rFonts w:ascii="Arial Unicode MS" w:eastAsia="Arial Unicode MS" w:hint="eastAsia"/>
          <w:sz w:val="22"/>
        </w:rPr>
        <w:t>里</w:t>
        <w:tab/>
      </w:r>
      <w:r>
        <w:rPr>
          <w:rFonts w:ascii="Arial Unicode MS" w:eastAsia="Arial Unicode MS" w:hint="eastAsia"/>
          <w:position w:val="1"/>
          <w:sz w:val="20"/>
        </w:rPr>
        <w:t>町</w:t>
        <w:tab/>
      </w:r>
      <w:r>
        <w:rPr>
          <w:rFonts w:ascii="Arial Unicode MS" w:eastAsia="Arial Unicode MS" w:hint="eastAsia"/>
          <w:spacing w:val="-40"/>
          <w:w w:val="80"/>
          <w:position w:val="-12"/>
          <w:sz w:val="74"/>
        </w:rPr>
        <w:t>゜</w:t>
      </w:r>
      <w:r>
        <w:rPr>
          <w:position w:val="1"/>
          <w:sz w:val="21"/>
        </w:rPr>
        <w:t>1</w:t>
        <w:tab/>
        <w:t>20</w:t>
        <w:tab/>
        <w:t>13</w:t>
        <w:tab/>
      </w:r>
      <w:r>
        <w:rPr>
          <w:rFonts w:ascii="Arial" w:eastAsia="Arial"/>
          <w:position w:val="22"/>
          <w:sz w:val="15"/>
        </w:rPr>
        <w:t>I</w:t>
      </w:r>
    </w:p>
    <w:p>
      <w:pPr>
        <w:spacing w:after="0" w:line="108" w:lineRule="exact"/>
        <w:jc w:val="left"/>
        <w:rPr>
          <w:rFonts w:ascii="Arial" w:eastAsia="Arial"/>
          <w:sz w:val="15"/>
        </w:rPr>
        <w:sectPr>
          <w:pgSz w:w="12220" w:h="16930"/>
          <w:pgMar w:top="1180" w:bottom="280" w:left="880" w:right="1300"/>
        </w:sectPr>
      </w:pPr>
    </w:p>
    <w:p>
      <w:pPr>
        <w:tabs>
          <w:tab w:pos="634" w:val="left" w:leader="none"/>
          <w:tab w:pos="1112" w:val="left" w:leader="none"/>
        </w:tabs>
        <w:spacing w:before="0"/>
        <w:ind w:left="147" w:right="0" w:firstLine="0"/>
        <w:jc w:val="left"/>
        <w:rPr>
          <w:rFonts w:ascii="Arial Unicode MS" w:eastAsia="Arial Unicode MS" w:hint="eastAsia"/>
          <w:sz w:val="20"/>
        </w:rPr>
      </w:pPr>
      <w:r>
        <w:rPr>
          <w:rFonts w:ascii="Arial Unicode MS" w:eastAsia="Arial Unicode MS" w:hint="eastAsia"/>
          <w:sz w:val="22"/>
        </w:rPr>
        <w:t>金</w:t>
        <w:tab/>
      </w:r>
      <w:r>
        <w:rPr>
          <w:rFonts w:ascii="Arial Unicode MS" w:eastAsia="Arial Unicode MS" w:hint="eastAsia"/>
          <w:position w:val="1"/>
          <w:sz w:val="20"/>
        </w:rPr>
        <w:t>木</w:t>
        <w:tab/>
        <w:t>町</w:t>
      </w:r>
    </w:p>
    <w:p>
      <w:pPr>
        <w:pStyle w:val="BodyText"/>
        <w:spacing w:before="10"/>
        <w:rPr>
          <w:rFonts w:ascii="Arial Unicode MS"/>
          <w:sz w:val="26"/>
        </w:rPr>
      </w:pPr>
    </w:p>
    <w:p>
      <w:pPr>
        <w:tabs>
          <w:tab w:pos="644" w:val="left" w:leader="none"/>
          <w:tab w:pos="1112" w:val="left" w:leader="none"/>
          <w:tab w:pos="1917" w:val="left" w:leader="none"/>
        </w:tabs>
        <w:spacing w:before="0"/>
        <w:ind w:left="143" w:right="0" w:firstLine="0"/>
        <w:jc w:val="left"/>
        <w:rPr>
          <w:sz w:val="21"/>
        </w:rPr>
      </w:pPr>
      <w:r>
        <w:rPr/>
        <w:pict>
          <v:shape style="position:absolute;margin-left:517.679016pt;margin-top:9.557914pt;width:7.8pt;height:38.3pt;mso-position-horizontal-relative:page;mso-position-vertical-relative:paragraph;z-index:-126664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274"/>
                      <w:w w:val="75"/>
                      <w:sz w:val="57"/>
                    </w:rPr>
                    <w:t>，</w:t>
                  </w:r>
                </w:p>
              </w:txbxContent>
            </v:textbox>
            <w10:wrap type="none"/>
          </v:shape>
        </w:pict>
      </w:r>
      <w:r>
        <w:rPr>
          <w:rFonts w:ascii="Arial Unicode MS" w:eastAsia="Arial Unicode MS" w:hint="eastAsia"/>
          <w:w w:val="105"/>
          <w:sz w:val="21"/>
        </w:rPr>
        <w:t>鶴</w:t>
        <w:tab/>
      </w:r>
      <w:r>
        <w:rPr>
          <w:rFonts w:ascii="Arial Unicode MS" w:eastAsia="Arial Unicode MS" w:hint="eastAsia"/>
          <w:w w:val="105"/>
          <w:position w:val="1"/>
          <w:sz w:val="20"/>
        </w:rPr>
        <w:t>田</w:t>
        <w:tab/>
        <w:t>町</w:t>
        <w:tab/>
      </w:r>
      <w:r>
        <w:rPr>
          <w:w w:val="105"/>
          <w:position w:val="1"/>
          <w:sz w:val="21"/>
        </w:rPr>
        <w:t>1</w:t>
      </w:r>
    </w:p>
    <w:p>
      <w:pPr>
        <w:tabs>
          <w:tab w:pos="994" w:val="left" w:leader="none"/>
          <w:tab w:pos="1696" w:val="left" w:leader="none"/>
          <w:tab w:pos="2510" w:val="left" w:leader="none"/>
          <w:tab w:pos="3095" w:val="left" w:leader="none"/>
          <w:tab w:pos="3808" w:val="left" w:leader="none"/>
          <w:tab w:pos="4510" w:val="left" w:leader="none"/>
          <w:tab w:pos="5339" w:val="left" w:leader="none"/>
          <w:tab w:pos="5831" w:val="left" w:leader="none"/>
          <w:tab w:pos="6550" w:val="left" w:leader="none"/>
          <w:tab w:pos="7390" w:val="left" w:leader="none"/>
        </w:tabs>
        <w:spacing w:before="12"/>
        <w:ind w:left="286" w:right="0" w:firstLine="0"/>
        <w:jc w:val="left"/>
        <w:rPr>
          <w:sz w:val="21"/>
        </w:rPr>
      </w:pPr>
      <w:r>
        <w:rPr/>
        <w:br w:type="column"/>
      </w:r>
      <w:r>
        <w:rPr>
          <w:position w:val="1"/>
          <w:sz w:val="21"/>
        </w:rPr>
        <w:t>22</w:t>
        <w:tab/>
        <w:t>43</w:t>
        <w:tab/>
      </w:r>
      <w:r>
        <w:rPr>
          <w:sz w:val="21"/>
        </w:rPr>
        <w:t>35</w:t>
        <w:tab/>
        <w:t>1</w:t>
        <w:tab/>
        <w:t>10</w:t>
        <w:tab/>
        <w:t>20</w:t>
        <w:tab/>
      </w:r>
      <w:r>
        <w:rPr>
          <w:position w:val="0"/>
          <w:sz w:val="21"/>
        </w:rPr>
        <w:t>69</w:t>
        <w:tab/>
        <w:t>1</w:t>
        <w:tab/>
      </w:r>
      <w:r>
        <w:rPr>
          <w:position w:val="1"/>
          <w:sz w:val="21"/>
        </w:rPr>
        <w:t>-12</w:t>
        <w:tab/>
      </w:r>
      <w:r>
        <w:rPr>
          <w:rFonts w:ascii="Arial Unicode MS" w:hAnsi="Arial Unicode MS"/>
          <w:spacing w:val="4"/>
          <w:position w:val="-1"/>
          <w:sz w:val="18"/>
        </w:rPr>
        <w:t>―</w:t>
      </w:r>
      <w:r>
        <w:rPr>
          <w:spacing w:val="4"/>
          <w:position w:val="-1"/>
          <w:sz w:val="21"/>
        </w:rPr>
        <w:t>23</w:t>
        <w:tab/>
      </w:r>
      <w:r>
        <w:rPr>
          <w:position w:val="2"/>
          <w:sz w:val="21"/>
        </w:rPr>
        <w:t>341</w:t>
      </w:r>
    </w:p>
    <w:p>
      <w:pPr>
        <w:tabs>
          <w:tab w:pos="2512" w:val="left" w:leader="none"/>
          <w:tab w:pos="3095" w:val="left" w:leader="none"/>
          <w:tab w:pos="3903" w:val="left" w:leader="none"/>
          <w:tab w:pos="4509" w:val="left" w:leader="none"/>
          <w:tab w:pos="5345" w:val="left" w:leader="none"/>
          <w:tab w:pos="5920" w:val="left" w:leader="none"/>
          <w:tab w:pos="6655" w:val="left" w:leader="none"/>
          <w:tab w:pos="7382" w:val="left" w:leader="none"/>
        </w:tabs>
        <w:spacing w:line="213" w:lineRule="exact" w:before="47"/>
        <w:ind w:left="1797" w:right="0" w:firstLine="0"/>
        <w:jc w:val="left"/>
        <w:rPr>
          <w:sz w:val="21"/>
        </w:rPr>
      </w:pPr>
      <w:r>
        <w:rPr>
          <w:position w:val="1"/>
          <w:sz w:val="21"/>
        </w:rPr>
        <w:t>6</w:t>
        <w:tab/>
        <w:t>3</w:t>
        <w:tab/>
        <w:t>15</w:t>
        <w:tab/>
        <w:t>5</w:t>
        <w:tab/>
        <w:t>17</w:t>
        <w:tab/>
        <w:t>2</w:t>
        <w:tab/>
      </w:r>
      <w:r>
        <w:rPr>
          <w:rFonts w:ascii="Arial Unicode MS" w:eastAsia="Arial Unicode MS" w:hint="eastAsia"/>
          <w:spacing w:val="-4"/>
          <w:position w:val="1"/>
          <w:sz w:val="17"/>
        </w:rPr>
        <w:t>一</w:t>
      </w:r>
      <w:r>
        <w:rPr>
          <w:position w:val="1"/>
          <w:sz w:val="21"/>
        </w:rPr>
        <w:t>5</w:t>
        <w:tab/>
      </w:r>
      <w:r>
        <w:rPr>
          <w:rFonts w:ascii="Arial Unicode MS" w:eastAsia="Arial Unicode MS" w:hint="eastAsia"/>
          <w:position w:val="2"/>
          <w:sz w:val="9"/>
        </w:rPr>
        <w:t>ー</w:t>
      </w:r>
      <w:r>
        <w:rPr>
          <w:rFonts w:ascii="Arial Unicode MS" w:eastAsia="Arial Unicode MS" w:hint="eastAsia"/>
          <w:spacing w:val="4"/>
          <w:position w:val="2"/>
          <w:sz w:val="9"/>
        </w:rPr>
        <w:t> </w:t>
      </w:r>
      <w:r>
        <w:rPr>
          <w:position w:val="2"/>
          <w:sz w:val="21"/>
        </w:rPr>
        <w:t>8</w:t>
        <w:tab/>
      </w:r>
      <w:r>
        <w:rPr>
          <w:sz w:val="21"/>
        </w:rPr>
        <w:t>11</w:t>
      </w:r>
    </w:p>
    <w:p>
      <w:pPr>
        <w:tabs>
          <w:tab w:pos="987" w:val="left" w:leader="none"/>
          <w:tab w:pos="1696" w:val="left" w:leader="none"/>
          <w:tab w:pos="2505" w:val="left" w:leader="none"/>
          <w:tab w:pos="3095" w:val="left" w:leader="none"/>
          <w:tab w:pos="3800" w:val="left" w:leader="none"/>
          <w:tab w:pos="4511" w:val="left" w:leader="none"/>
          <w:tab w:pos="5340" w:val="left" w:leader="none"/>
          <w:tab w:pos="5808" w:val="left" w:leader="none"/>
          <w:tab w:pos="6550" w:val="left" w:leader="none"/>
          <w:tab w:pos="7604" w:val="right" w:leader="none"/>
        </w:tabs>
        <w:spacing w:line="424" w:lineRule="exact" w:before="0"/>
        <w:ind w:left="143" w:right="0" w:firstLine="0"/>
        <w:jc w:val="left"/>
        <w:rPr>
          <w:sz w:val="21"/>
        </w:rPr>
      </w:pPr>
      <w:r>
        <w:rPr>
          <w:rFonts w:ascii="Arial Unicode MS" w:hAnsi="Arial Unicode MS" w:eastAsia="Arial Unicode MS" w:hint="eastAsia"/>
          <w:spacing w:val="-210"/>
          <w:w w:val="61"/>
          <w:position w:val="-23"/>
          <w:sz w:val="57"/>
        </w:rPr>
        <w:t>，</w:t>
      </w:r>
      <w:r>
        <w:rPr>
          <w:w w:val="105"/>
          <w:position w:val="1"/>
          <w:sz w:val="21"/>
        </w:rPr>
        <w:t>35</w:t>
      </w:r>
      <w:r>
        <w:rPr>
          <w:position w:val="1"/>
          <w:sz w:val="21"/>
        </w:rPr>
        <w:tab/>
      </w:r>
      <w:r>
        <w:rPr>
          <w:w w:val="106"/>
          <w:position w:val="1"/>
          <w:sz w:val="21"/>
        </w:rPr>
        <w:t>45</w:t>
      </w:r>
      <w:r>
        <w:rPr>
          <w:position w:val="1"/>
          <w:sz w:val="21"/>
        </w:rPr>
        <w:tab/>
      </w:r>
      <w:r>
        <w:rPr>
          <w:w w:val="103"/>
          <w:position w:val="1"/>
          <w:sz w:val="21"/>
        </w:rPr>
        <w:t>37</w:t>
      </w:r>
      <w:r>
        <w:rPr>
          <w:position w:val="1"/>
          <w:sz w:val="21"/>
        </w:rPr>
        <w:tab/>
      </w:r>
      <w:r>
        <w:rPr>
          <w:w w:val="105"/>
          <w:sz w:val="21"/>
        </w:rPr>
        <w:t>7</w:t>
      </w:r>
      <w:r>
        <w:rPr>
          <w:sz w:val="21"/>
        </w:rPr>
        <w:tab/>
      </w:r>
      <w:r>
        <w:rPr>
          <w:w w:val="107"/>
          <w:position w:val="1"/>
          <w:sz w:val="21"/>
        </w:rPr>
        <w:t>15</w:t>
      </w:r>
      <w:r>
        <w:rPr>
          <w:position w:val="1"/>
          <w:sz w:val="21"/>
        </w:rPr>
        <w:tab/>
      </w:r>
      <w:r>
        <w:rPr>
          <w:w w:val="103"/>
          <w:position w:val="1"/>
          <w:sz w:val="21"/>
        </w:rPr>
        <w:t>24</w:t>
      </w:r>
      <w:r>
        <w:rPr>
          <w:position w:val="1"/>
          <w:sz w:val="21"/>
        </w:rPr>
        <w:tab/>
      </w:r>
      <w:r>
        <w:rPr>
          <w:w w:val="102"/>
          <w:sz w:val="21"/>
        </w:rPr>
        <w:t>72</w:t>
      </w:r>
      <w:r>
        <w:rPr>
          <w:sz w:val="21"/>
        </w:rPr>
        <w:tab/>
      </w:r>
      <w:r>
        <w:rPr>
          <w:w w:val="102"/>
          <w:position w:val="0"/>
          <w:sz w:val="21"/>
        </w:rPr>
        <w:t>6</w:t>
      </w:r>
      <w:r>
        <w:rPr>
          <w:position w:val="0"/>
          <w:sz w:val="21"/>
        </w:rPr>
        <w:tab/>
      </w:r>
      <w:r>
        <w:rPr>
          <w:rFonts w:ascii="Arial Unicode MS" w:hAnsi="Arial Unicode MS" w:eastAsia="Arial Unicode MS" w:hint="eastAsia"/>
          <w:spacing w:val="-11"/>
          <w:w w:val="102"/>
          <w:sz w:val="17"/>
        </w:rPr>
        <w:t>弓</w:t>
      </w:r>
      <w:r>
        <w:rPr>
          <w:rFonts w:ascii="Arial" w:hAnsi="Arial" w:eastAsia="Arial"/>
          <w:w w:val="65"/>
          <w:sz w:val="28"/>
        </w:rPr>
        <w:t>zo</w:t>
      </w:r>
      <w:r>
        <w:rPr>
          <w:rFonts w:ascii="Arial" w:hAnsi="Arial" w:eastAsia="Arial"/>
          <w:sz w:val="28"/>
        </w:rPr>
        <w:tab/>
      </w:r>
      <w:r>
        <w:rPr>
          <w:rFonts w:ascii="Arial Unicode MS" w:hAnsi="Arial Unicode MS" w:eastAsia="Arial Unicode MS" w:hint="eastAsia"/>
          <w:spacing w:val="14"/>
          <w:w w:val="122"/>
          <w:sz w:val="28"/>
          <w:vertAlign w:val="subscript"/>
        </w:rPr>
        <w:t>―</w:t>
      </w:r>
      <w:r>
        <w:rPr>
          <w:w w:val="92"/>
          <w:position w:val="-1"/>
          <w:sz w:val="21"/>
          <w:vertAlign w:val="baseline"/>
        </w:rPr>
        <w:t>21</w:t>
      </w:r>
      <w:r>
        <w:rPr>
          <w:w w:val="100"/>
          <w:position w:val="-1"/>
          <w:sz w:val="21"/>
          <w:vertAlign w:val="baseline"/>
        </w:rPr>
        <w:t> </w:t>
      </w:r>
      <w:r>
        <w:rPr>
          <w:position w:val="-1"/>
          <w:sz w:val="21"/>
          <w:vertAlign w:val="baseline"/>
        </w:rPr>
        <w:tab/>
      </w:r>
      <w:r>
        <w:rPr>
          <w:w w:val="105"/>
          <w:position w:val="0"/>
          <w:sz w:val="21"/>
          <w:vertAlign w:val="baseline"/>
        </w:rPr>
        <w:t>35</w:t>
      </w:r>
    </w:p>
    <w:p>
      <w:pPr>
        <w:spacing w:after="0" w:line="424" w:lineRule="exact"/>
        <w:jc w:val="left"/>
        <w:rPr>
          <w:sz w:val="21"/>
        </w:rPr>
        <w:sectPr>
          <w:type w:val="continuous"/>
          <w:pgSz w:w="12220" w:h="16930"/>
          <w:pgMar w:top="300" w:bottom="280" w:left="880" w:right="1300"/>
          <w:cols w:num="2" w:equalWidth="0">
            <w:col w:w="2069" w:space="159"/>
            <w:col w:w="7812"/>
          </w:cols>
        </w:sectPr>
      </w:pPr>
    </w:p>
    <w:p>
      <w:pPr>
        <w:tabs>
          <w:tab w:pos="648" w:val="left" w:leader="none"/>
          <w:tab w:pos="1117" w:val="left" w:leader="none"/>
        </w:tabs>
        <w:spacing w:line="238" w:lineRule="exact" w:before="0"/>
        <w:ind w:left="144" w:right="0" w:firstLine="0"/>
        <w:jc w:val="left"/>
        <w:rPr>
          <w:rFonts w:ascii="Arial Unicode MS" w:eastAsia="Arial Unicode MS" w:hint="eastAsia"/>
          <w:sz w:val="20"/>
        </w:rPr>
      </w:pPr>
      <w:r>
        <w:rPr>
          <w:rFonts w:ascii="Arial Unicode MS" w:eastAsia="Arial Unicode MS" w:hint="eastAsia"/>
          <w:w w:val="105"/>
          <w:position w:val="1"/>
          <w:sz w:val="20"/>
        </w:rPr>
        <w:t>市</w:t>
        <w:tab/>
        <w:t>浦</w:t>
        <w:tab/>
      </w:r>
      <w:r>
        <w:rPr>
          <w:rFonts w:ascii="Arial Unicode MS" w:eastAsia="Arial Unicode MS" w:hint="eastAsia"/>
          <w:w w:val="105"/>
          <w:sz w:val="20"/>
        </w:rPr>
        <w:t>村</w:t>
      </w:r>
    </w:p>
    <w:p>
      <w:pPr>
        <w:tabs>
          <w:tab w:pos="637" w:val="left" w:leader="none"/>
          <w:tab w:pos="1117" w:val="left" w:leader="none"/>
          <w:tab w:pos="1556" w:val="left" w:leader="none"/>
        </w:tabs>
        <w:spacing w:line="394" w:lineRule="exact" w:before="0"/>
        <w:ind w:left="135" w:right="0" w:firstLine="0"/>
        <w:jc w:val="left"/>
        <w:rPr>
          <w:rFonts w:ascii="Arial Unicode MS" w:eastAsia="Arial Unicode MS" w:hint="eastAsia"/>
          <w:sz w:val="74"/>
        </w:rPr>
      </w:pPr>
      <w:r>
        <w:rPr>
          <w:rFonts w:ascii="Arial" w:eastAsia="Arial"/>
          <w:w w:val="95"/>
          <w:sz w:val="20"/>
        </w:rPr>
        <w:t>;</w:t>
      </w:r>
      <w:r>
        <w:rPr>
          <w:rFonts w:ascii="Arial" w:eastAsia="Arial"/>
          <w:spacing w:val="-32"/>
          <w:w w:val="95"/>
          <w:sz w:val="20"/>
        </w:rPr>
        <w:t> </w:t>
      </w:r>
      <w:r>
        <w:rPr>
          <w:rFonts w:ascii="Arial" w:eastAsia="Arial"/>
          <w:spacing w:val="-17"/>
          <w:w w:val="85"/>
          <w:sz w:val="20"/>
        </w:rPr>
        <w:t>J</w:t>
      </w:r>
      <w:r>
        <w:rPr>
          <w:rFonts w:ascii="Arial Unicode MS" w:eastAsia="Arial Unicode MS" w:hint="eastAsia"/>
          <w:w w:val="85"/>
          <w:sz w:val="15"/>
        </w:rPr>
        <w:t>ヽ</w:t>
        <w:tab/>
      </w:r>
      <w:r>
        <w:rPr>
          <w:rFonts w:ascii="Arial Unicode MS" w:eastAsia="Arial Unicode MS" w:hint="eastAsia"/>
          <w:w w:val="85"/>
          <w:position w:val="-2"/>
          <w:sz w:val="20"/>
        </w:rPr>
        <w:t>泊</w:t>
        <w:tab/>
        <w:t>村</w:t>
        <w:tab/>
      </w:r>
      <w:r>
        <w:rPr>
          <w:rFonts w:ascii="Arial Unicode MS" w:eastAsia="Arial Unicode MS" w:hint="eastAsia"/>
          <w:w w:val="60"/>
          <w:position w:val="-47"/>
          <w:sz w:val="74"/>
        </w:rPr>
        <w:t>゜</w:t>
      </w:r>
    </w:p>
    <w:p>
      <w:pPr>
        <w:tabs>
          <w:tab w:pos="1549" w:val="left" w:leader="none"/>
          <w:tab w:pos="2372" w:val="left" w:leader="none"/>
          <w:tab w:pos="3072" w:val="left" w:leader="none"/>
          <w:tab w:pos="3772" w:val="left" w:leader="none"/>
          <w:tab w:pos="4377" w:val="left" w:leader="none"/>
          <w:tab w:pos="5201" w:val="left" w:leader="none"/>
          <w:tab w:pos="5809" w:val="left" w:leader="none"/>
          <w:tab w:pos="6517" w:val="left" w:leader="none"/>
          <w:tab w:pos="7244" w:val="left" w:leader="none"/>
        </w:tabs>
        <w:spacing w:line="227" w:lineRule="exact" w:before="5"/>
        <w:ind w:left="849" w:right="0" w:firstLine="0"/>
        <w:jc w:val="left"/>
        <w:rPr>
          <w:sz w:val="21"/>
        </w:rPr>
      </w:pPr>
      <w:r>
        <w:rPr/>
        <w:br w:type="column"/>
      </w:r>
      <w:r>
        <w:rPr>
          <w:w w:val="105"/>
          <w:position w:val="1"/>
          <w:sz w:val="21"/>
        </w:rPr>
        <w:t>12</w:t>
        <w:tab/>
        <w:t>11</w:t>
        <w:tab/>
        <w:t>1</w:t>
        <w:tab/>
        <w:t>5</w:t>
        <w:tab/>
      </w:r>
      <w:r>
        <w:rPr>
          <w:w w:val="105"/>
          <w:sz w:val="21"/>
        </w:rPr>
        <w:t>5</w:t>
        <w:tab/>
      </w:r>
      <w:r>
        <w:rPr>
          <w:w w:val="105"/>
          <w:position w:val="1"/>
          <w:sz w:val="21"/>
        </w:rPr>
        <w:t>21</w:t>
        <w:tab/>
      </w:r>
      <w:r>
        <w:rPr>
          <w:w w:val="105"/>
          <w:sz w:val="21"/>
        </w:rPr>
        <w:t>1</w:t>
        <w:tab/>
      </w:r>
      <w:r>
        <w:rPr>
          <w:w w:val="105"/>
          <w:position w:val="2"/>
          <w:sz w:val="21"/>
        </w:rPr>
        <w:t>-4</w:t>
        <w:tab/>
      </w:r>
      <w:r>
        <w:rPr>
          <w:rFonts w:ascii="Arial Unicode MS" w:eastAsia="Arial Unicode MS" w:hint="eastAsia"/>
          <w:w w:val="105"/>
          <w:position w:val="2"/>
          <w:sz w:val="9"/>
        </w:rPr>
        <w:t>ー</w:t>
      </w:r>
      <w:r>
        <w:rPr>
          <w:rFonts w:ascii="Arial Unicode MS" w:eastAsia="Arial Unicode MS" w:hint="eastAsia"/>
          <w:spacing w:val="-1"/>
          <w:w w:val="105"/>
          <w:position w:val="2"/>
          <w:sz w:val="9"/>
        </w:rPr>
        <w:t> </w:t>
      </w:r>
      <w:r>
        <w:rPr>
          <w:w w:val="105"/>
          <w:position w:val="2"/>
          <w:sz w:val="21"/>
        </w:rPr>
        <w:t>7</w:t>
        <w:tab/>
      </w:r>
      <w:r>
        <w:rPr>
          <w:w w:val="105"/>
          <w:sz w:val="21"/>
        </w:rPr>
        <w:t>10</w:t>
      </w:r>
    </w:p>
    <w:p>
      <w:pPr>
        <w:tabs>
          <w:tab w:pos="957" w:val="left" w:leader="none"/>
          <w:tab w:pos="1555" w:val="left" w:leader="none"/>
          <w:tab w:pos="2011" w:val="left" w:leader="none"/>
          <w:tab w:pos="3067" w:val="left" w:leader="none"/>
          <w:tab w:pos="3404" w:val="left" w:leader="none"/>
          <w:tab w:pos="4373" w:val="left" w:leader="none"/>
          <w:tab w:pos="4840" w:val="left" w:leader="none"/>
          <w:tab w:pos="5801" w:val="left" w:leader="none"/>
          <w:tab w:pos="6504" w:val="left" w:leader="none"/>
        </w:tabs>
        <w:spacing w:line="399" w:lineRule="exact" w:before="0"/>
        <w:ind w:left="135" w:right="0" w:firstLine="0"/>
        <w:jc w:val="left"/>
        <w:rPr>
          <w:sz w:val="21"/>
        </w:rPr>
      </w:pPr>
      <w:r>
        <w:rPr>
          <w:position w:val="1"/>
          <w:sz w:val="21"/>
        </w:rPr>
        <w:t>11</w:t>
        <w:tab/>
        <w:t>5</w:t>
        <w:tab/>
        <w:t>25</w:t>
        <w:tab/>
      </w:r>
      <w:r>
        <w:rPr>
          <w:rFonts w:ascii="Arial Unicode MS" w:eastAsia="Arial Unicode MS" w:hint="eastAsia"/>
          <w:w w:val="85"/>
          <w:position w:val="-44"/>
          <w:sz w:val="74"/>
        </w:rPr>
        <w:t>゜</w:t>
        <w:tab/>
      </w:r>
      <w:r>
        <w:rPr>
          <w:position w:val="1"/>
          <w:sz w:val="21"/>
        </w:rPr>
        <w:t>7</w:t>
        <w:tab/>
      </w:r>
      <w:r>
        <w:rPr>
          <w:rFonts w:ascii="Arial Unicode MS" w:eastAsia="Arial Unicode MS" w:hint="eastAsia"/>
          <w:w w:val="85"/>
          <w:position w:val="-44"/>
          <w:sz w:val="74"/>
        </w:rPr>
        <w:t>゜</w:t>
        <w:tab/>
      </w:r>
      <w:r>
        <w:rPr>
          <w:sz w:val="21"/>
        </w:rPr>
        <w:t>34</w:t>
        <w:tab/>
      </w:r>
      <w:r>
        <w:rPr>
          <w:rFonts w:ascii="Arial Unicode MS" w:eastAsia="Arial Unicode MS" w:hint="eastAsia"/>
          <w:w w:val="85"/>
          <w:position w:val="-45"/>
          <w:sz w:val="74"/>
        </w:rPr>
        <w:t>゜</w:t>
        <w:tab/>
      </w:r>
      <w:r>
        <w:rPr>
          <w:w w:val="85"/>
          <w:position w:val="1"/>
          <w:sz w:val="21"/>
        </w:rPr>
        <w:t>-4</w:t>
        <w:tab/>
      </w:r>
      <w:r>
        <w:rPr>
          <w:rFonts w:ascii="Arial Unicode MS" w:eastAsia="Arial Unicode MS" w:hint="eastAsia"/>
          <w:sz w:val="17"/>
        </w:rPr>
        <w:t>一</w:t>
      </w:r>
      <w:r>
        <w:rPr>
          <w:sz w:val="21"/>
        </w:rPr>
        <w:t>5</w:t>
      </w:r>
    </w:p>
    <w:p>
      <w:pPr>
        <w:spacing w:after="0" w:line="399" w:lineRule="exact"/>
        <w:jc w:val="left"/>
        <w:rPr>
          <w:sz w:val="21"/>
        </w:rPr>
        <w:sectPr>
          <w:type w:val="continuous"/>
          <w:pgSz w:w="12220" w:h="16930"/>
          <w:pgMar w:top="300" w:bottom="280" w:left="880" w:right="1300"/>
          <w:cols w:num="2" w:equalWidth="0">
            <w:col w:w="2050" w:space="317"/>
            <w:col w:w="7673"/>
          </w:cols>
        </w:sectPr>
      </w:pPr>
    </w:p>
    <w:p>
      <w:pPr>
        <w:tabs>
          <w:tab w:pos="640" w:val="left" w:leader="none"/>
          <w:tab w:pos="1809" w:val="left" w:leader="none"/>
          <w:tab w:pos="2400" w:val="left" w:leader="none"/>
          <w:tab w:pos="3094" w:val="left" w:leader="none"/>
          <w:tab w:pos="3814" w:val="left" w:leader="none"/>
          <w:tab w:pos="4630" w:val="left" w:leader="none"/>
          <w:tab w:pos="5217" w:val="left" w:leader="none"/>
          <w:tab w:pos="5914" w:val="left" w:leader="none"/>
          <w:tab w:pos="6623" w:val="left" w:leader="none"/>
          <w:tab w:pos="7458" w:val="left" w:leader="none"/>
          <w:tab w:pos="8060" w:val="left" w:leader="none"/>
          <w:tab w:pos="8659" w:val="left" w:leader="none"/>
          <w:tab w:pos="9495" w:val="left" w:leader="none"/>
        </w:tabs>
        <w:spacing w:line="276" w:lineRule="exact" w:before="0"/>
        <w:ind w:left="197" w:right="0" w:firstLine="0"/>
        <w:jc w:val="left"/>
        <w:rPr>
          <w:sz w:val="21"/>
        </w:rPr>
      </w:pPr>
      <w:r>
        <w:rPr/>
        <w:pict>
          <v:shape style="position:absolute;margin-left:404.733612pt;margin-top:10.573557pt;width:22.65pt;height:49.7pt;mso-position-horizontal-relative:page;mso-position-vertical-relative:paragraph;z-index:-12666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1"/>
          <w:sz w:val="21"/>
        </w:rPr>
        <w:t>上</w:t>
        <w:tab/>
      </w:r>
      <w:r>
        <w:rPr>
          <w:rFonts w:ascii="Arial Unicode MS" w:eastAsia="Arial Unicode MS" w:hint="eastAsia"/>
          <w:w w:val="95"/>
          <w:position w:val="1"/>
          <w:sz w:val="20"/>
        </w:rPr>
        <w:t>北郡</w:t>
        <w:tab/>
      </w:r>
      <w:r>
        <w:rPr>
          <w:w w:val="105"/>
          <w:position w:val="1"/>
          <w:sz w:val="21"/>
        </w:rPr>
        <w:t>17</w:t>
        <w:tab/>
        <w:t>409</w:t>
        <w:tab/>
        <w:t>616</w:t>
        <w:tab/>
        <w:t>469</w:t>
        <w:tab/>
        <w:t>41</w:t>
        <w:tab/>
        <w:t>363</w:t>
        <w:tab/>
        <w:t>480</w:t>
        <w:tab/>
        <w:t>627</w:t>
        <w:tab/>
      </w:r>
      <w:r>
        <w:rPr>
          <w:w w:val="105"/>
          <w:sz w:val="21"/>
        </w:rPr>
        <w:t>24</w:t>
        <w:tab/>
      </w:r>
      <w:r>
        <w:rPr>
          <w:w w:val="105"/>
          <w:position w:val="1"/>
          <w:sz w:val="21"/>
        </w:rPr>
        <w:t>-46</w:t>
        <w:tab/>
        <w:t>-136</w:t>
        <w:tab/>
      </w:r>
      <w:r>
        <w:rPr>
          <w:w w:val="105"/>
          <w:sz w:val="21"/>
        </w:rPr>
        <w:t>158</w:t>
      </w:r>
    </w:p>
    <w:p>
      <w:pPr>
        <w:tabs>
          <w:tab w:pos="1923" w:val="left" w:leader="none"/>
          <w:tab w:pos="2502" w:val="left" w:leader="none"/>
          <w:tab w:pos="3218" w:val="left" w:leader="none"/>
          <w:tab w:pos="3925" w:val="left" w:leader="none"/>
          <w:tab w:pos="4745" w:val="left" w:leader="none"/>
          <w:tab w:pos="5323" w:val="left" w:leader="none"/>
          <w:tab w:pos="6030" w:val="left" w:leader="none"/>
          <w:tab w:pos="6622" w:val="left" w:leader="none"/>
          <w:tab w:pos="8156" w:val="left" w:leader="none"/>
          <w:tab w:pos="8785" w:val="left" w:leader="none"/>
          <w:tab w:pos="9619" w:val="left" w:leader="none"/>
        </w:tabs>
        <w:spacing w:line="359" w:lineRule="exact" w:before="0"/>
        <w:ind w:left="146" w:right="0" w:firstLine="0"/>
        <w:jc w:val="left"/>
        <w:rPr>
          <w:sz w:val="21"/>
        </w:rPr>
      </w:pPr>
      <w:r>
        <w:rPr>
          <w:rFonts w:ascii="Arial Unicode MS" w:hAnsi="Arial Unicode MS" w:eastAsia="Arial Unicode MS" w:hint="eastAsia"/>
          <w:w w:val="150"/>
          <w:sz w:val="20"/>
        </w:rPr>
        <w:t>野辺地町</w:t>
      </w:r>
      <w:r>
        <w:rPr>
          <w:rFonts w:ascii="Arial Unicode MS" w:hAnsi="Arial Unicode MS" w:eastAsia="Arial Unicode MS" w:hint="eastAsia"/>
          <w:sz w:val="20"/>
        </w:rPr>
        <w:tab/>
      </w:r>
      <w:r>
        <w:rPr>
          <w:w w:val="105"/>
          <w:sz w:val="21"/>
        </w:rPr>
        <w:t>4</w:t>
      </w:r>
      <w:r>
        <w:rPr>
          <w:sz w:val="21"/>
        </w:rPr>
        <w:tab/>
      </w:r>
      <w:r>
        <w:rPr>
          <w:w w:val="110"/>
          <w:position w:val="1"/>
          <w:sz w:val="21"/>
        </w:rPr>
        <w:t>64</w:t>
      </w:r>
      <w:r>
        <w:rPr>
          <w:position w:val="1"/>
          <w:sz w:val="21"/>
        </w:rPr>
        <w:tab/>
      </w:r>
      <w:r>
        <w:rPr>
          <w:w w:val="104"/>
          <w:position w:val="1"/>
          <w:sz w:val="21"/>
        </w:rPr>
        <w:t>78</w:t>
      </w:r>
      <w:r>
        <w:rPr>
          <w:position w:val="1"/>
          <w:sz w:val="21"/>
        </w:rPr>
        <w:tab/>
      </w:r>
      <w:r>
        <w:rPr>
          <w:w w:val="102"/>
          <w:sz w:val="21"/>
        </w:rPr>
        <w:t>76</w:t>
      </w:r>
      <w:r>
        <w:rPr>
          <w:sz w:val="21"/>
        </w:rPr>
        <w:tab/>
      </w:r>
      <w:r>
        <w:rPr>
          <w:w w:val="97"/>
          <w:sz w:val="21"/>
        </w:rPr>
        <w:t>4</w:t>
      </w:r>
      <w:r>
        <w:rPr>
          <w:sz w:val="21"/>
        </w:rPr>
        <w:tab/>
      </w:r>
      <w:r>
        <w:rPr>
          <w:w w:val="104"/>
          <w:sz w:val="21"/>
        </w:rPr>
        <w:t>59</w:t>
      </w:r>
      <w:r>
        <w:rPr>
          <w:sz w:val="21"/>
        </w:rPr>
        <w:tab/>
      </w:r>
      <w:r>
        <w:rPr>
          <w:w w:val="105"/>
          <w:sz w:val="21"/>
        </w:rPr>
        <w:t>51</w:t>
      </w:r>
      <w:r>
        <w:rPr>
          <w:sz w:val="21"/>
        </w:rPr>
        <w:tab/>
      </w:r>
      <w:r>
        <w:rPr>
          <w:w w:val="109"/>
          <w:position w:val="0"/>
          <w:sz w:val="21"/>
        </w:rPr>
        <w:t>108</w:t>
      </w:r>
      <w:r>
        <w:rPr>
          <w:position w:val="0"/>
          <w:sz w:val="21"/>
        </w:rPr>
        <w:tab/>
      </w:r>
      <w:r>
        <w:rPr>
          <w:rFonts w:ascii="Arial Unicode MS" w:hAnsi="Arial Unicode MS" w:eastAsia="Arial Unicode MS" w:hint="eastAsia"/>
          <w:spacing w:val="5"/>
          <w:w w:val="75"/>
          <w:position w:val="0"/>
          <w:sz w:val="17"/>
        </w:rPr>
        <w:t>一</w:t>
      </w:r>
      <w:r>
        <w:rPr>
          <w:w w:val="75"/>
          <w:position w:val="0"/>
          <w:sz w:val="21"/>
        </w:rPr>
        <w:t>5</w:t>
      </w:r>
      <w:r>
        <w:rPr>
          <w:position w:val="0"/>
          <w:sz w:val="21"/>
        </w:rPr>
        <w:tab/>
      </w:r>
      <w:r>
        <w:rPr>
          <w:rFonts w:ascii="Arial Unicode MS" w:hAnsi="Arial Unicode MS" w:eastAsia="Arial Unicode MS" w:hint="eastAsia"/>
          <w:spacing w:val="1"/>
          <w:w w:val="40"/>
          <w:position w:val="-1"/>
          <w:sz w:val="27"/>
        </w:rPr>
        <w:t>—</w:t>
      </w:r>
      <w:r>
        <w:rPr>
          <w:w w:val="100"/>
          <w:position w:val="-1"/>
          <w:sz w:val="21"/>
        </w:rPr>
        <w:t>27</w:t>
      </w:r>
      <w:r>
        <w:rPr>
          <w:position w:val="-1"/>
          <w:sz w:val="21"/>
        </w:rPr>
        <w:tab/>
      </w:r>
      <w:r>
        <w:rPr>
          <w:w w:val="103"/>
          <w:position w:val="0"/>
          <w:sz w:val="21"/>
        </w:rPr>
        <w:t>32</w:t>
      </w:r>
    </w:p>
    <w:p>
      <w:pPr>
        <w:tabs>
          <w:tab w:pos="638" w:val="left" w:leader="none"/>
          <w:tab w:pos="1104" w:val="left" w:leader="none"/>
          <w:tab w:pos="1922" w:val="left" w:leader="none"/>
          <w:tab w:pos="2501" w:val="left" w:leader="none"/>
          <w:tab w:pos="3211" w:val="left" w:leader="none"/>
          <w:tab w:pos="3923" w:val="left" w:leader="none"/>
          <w:tab w:pos="4738" w:val="left" w:leader="none"/>
          <w:tab w:pos="5316" w:val="left" w:leader="none"/>
          <w:tab w:pos="6024" w:val="left" w:leader="none"/>
          <w:tab w:pos="6738" w:val="left" w:leader="none"/>
          <w:tab w:pos="7566" w:val="left" w:leader="none"/>
          <w:tab w:pos="8275" w:val="left" w:leader="none"/>
          <w:tab w:pos="8767" w:val="left" w:leader="none"/>
          <w:tab w:pos="9603" w:val="left" w:leader="none"/>
        </w:tabs>
        <w:spacing w:before="5"/>
        <w:ind w:left="144" w:right="0" w:firstLine="0"/>
        <w:jc w:val="left"/>
        <w:rPr>
          <w:sz w:val="21"/>
        </w:rPr>
      </w:pPr>
      <w:r>
        <w:rPr>
          <w:rFonts w:ascii="Arial Unicode MS" w:eastAsia="Arial Unicode MS" w:hint="eastAsia"/>
          <w:w w:val="105"/>
          <w:position w:val="1"/>
          <w:sz w:val="20"/>
        </w:rPr>
        <w:t>七</w:t>
        <w:tab/>
        <w:t>戸</w:t>
        <w:tab/>
      </w:r>
      <w:r>
        <w:rPr>
          <w:rFonts w:ascii="Arial Unicode MS" w:eastAsia="Arial Unicode MS" w:hint="eastAsia"/>
          <w:w w:val="105"/>
          <w:position w:val="2"/>
          <w:sz w:val="20"/>
        </w:rPr>
        <w:t>町</w:t>
        <w:tab/>
      </w:r>
      <w:r>
        <w:rPr>
          <w:w w:val="105"/>
          <w:position w:val="1"/>
          <w:sz w:val="21"/>
        </w:rPr>
        <w:t>2</w:t>
        <w:tab/>
      </w:r>
      <w:r>
        <w:rPr>
          <w:w w:val="105"/>
          <w:position w:val="2"/>
          <w:sz w:val="21"/>
        </w:rPr>
        <w:t>14</w:t>
        <w:tab/>
        <w:t>74</w:t>
        <w:tab/>
      </w:r>
      <w:r>
        <w:rPr>
          <w:w w:val="105"/>
          <w:position w:val="1"/>
          <w:sz w:val="21"/>
        </w:rPr>
        <w:t>40</w:t>
        <w:tab/>
        <w:t>4</w:t>
        <w:tab/>
        <w:t>15</w:t>
        <w:tab/>
        <w:t>60</w:t>
        <w:tab/>
        <w:t>51</w:t>
        <w:tab/>
        <w:t>2</w:t>
        <w:tab/>
      </w:r>
      <w:r>
        <w:rPr>
          <w:w w:val="105"/>
          <w:sz w:val="21"/>
        </w:rPr>
        <w:t>1</w:t>
        <w:tab/>
      </w:r>
      <w:r>
        <w:rPr>
          <w:w w:val="105"/>
          <w:position w:val="2"/>
          <w:sz w:val="21"/>
        </w:rPr>
        <w:t>-14</w:t>
        <w:tab/>
      </w:r>
      <w:r>
        <w:rPr>
          <w:w w:val="105"/>
          <w:position w:val="1"/>
          <w:sz w:val="21"/>
        </w:rPr>
        <w:t>11</w:t>
      </w:r>
    </w:p>
    <w:p>
      <w:pPr>
        <w:spacing w:after="0"/>
        <w:jc w:val="left"/>
        <w:rPr>
          <w:sz w:val="21"/>
        </w:rPr>
        <w:sectPr>
          <w:type w:val="continuous"/>
          <w:pgSz w:w="12220" w:h="16930"/>
          <w:pgMar w:top="300" w:bottom="280" w:left="880" w:right="1300"/>
        </w:sectPr>
      </w:pPr>
    </w:p>
    <w:p>
      <w:pPr>
        <w:tabs>
          <w:tab w:pos="629" w:val="left" w:leader="none"/>
          <w:tab w:pos="1104" w:val="left" w:leader="none"/>
        </w:tabs>
        <w:spacing w:line="229" w:lineRule="exact" w:before="43"/>
        <w:ind w:left="139" w:right="0" w:firstLine="0"/>
        <w:jc w:val="left"/>
        <w:rPr>
          <w:rFonts w:ascii="Arial Unicode MS" w:eastAsia="Arial Unicode MS" w:hint="eastAsia"/>
          <w:sz w:val="20"/>
        </w:rPr>
      </w:pPr>
      <w:r>
        <w:rPr>
          <w:rFonts w:ascii="Arial Unicode MS" w:eastAsia="Arial Unicode MS" w:hint="eastAsia"/>
          <w:w w:val="110"/>
          <w:sz w:val="20"/>
        </w:rPr>
        <w:t>百</w:t>
        <w:tab/>
        <w:t>石</w:t>
        <w:tab/>
        <w:t>町</w:t>
      </w:r>
    </w:p>
    <w:p>
      <w:pPr>
        <w:tabs>
          <w:tab w:pos="1563" w:val="left" w:leader="none"/>
        </w:tabs>
        <w:spacing w:line="282" w:lineRule="exact" w:before="0"/>
        <w:ind w:left="138" w:right="0" w:firstLine="0"/>
        <w:jc w:val="left"/>
        <w:rPr>
          <w:rFonts w:ascii="Arial Unicode MS" w:eastAsia="Arial Unicode MS" w:hint="eastAsia"/>
          <w:sz w:val="74"/>
        </w:rPr>
      </w:pPr>
      <w:r>
        <w:rPr>
          <w:rFonts w:ascii="Arial Unicode MS" w:eastAsia="Arial Unicode MS" w:hint="eastAsia"/>
          <w:w w:val="110"/>
          <w:sz w:val="20"/>
        </w:rPr>
        <w:t>十和田湖町</w:t>
        <w:tab/>
      </w:r>
      <w:r>
        <w:rPr>
          <w:rFonts w:ascii="Arial Unicode MS" w:eastAsia="Arial Unicode MS" w:hint="eastAsia"/>
          <w:w w:val="60"/>
          <w:position w:val="-44"/>
          <w:sz w:val="74"/>
        </w:rPr>
        <w:t>゜</w:t>
      </w:r>
    </w:p>
    <w:p>
      <w:pPr>
        <w:tabs>
          <w:tab w:pos="846" w:val="left" w:leader="none"/>
          <w:tab w:pos="1561" w:val="left" w:leader="none"/>
          <w:tab w:pos="2373" w:val="left" w:leader="none"/>
          <w:tab w:pos="2965" w:val="left" w:leader="none"/>
          <w:tab w:pos="3666" w:val="left" w:leader="none"/>
          <w:tab w:pos="4374" w:val="left" w:leader="none"/>
          <w:tab w:pos="5209" w:val="left" w:leader="none"/>
          <w:tab w:pos="5805" w:val="left" w:leader="none"/>
          <w:tab w:pos="6411" w:val="left" w:leader="none"/>
          <w:tab w:pos="7252" w:val="left" w:leader="none"/>
        </w:tabs>
        <w:spacing w:before="48"/>
        <w:ind w:left="146" w:right="0" w:firstLine="0"/>
        <w:jc w:val="left"/>
        <w:rPr>
          <w:sz w:val="21"/>
        </w:rPr>
      </w:pPr>
      <w:r>
        <w:rPr/>
        <w:br w:type="column"/>
      </w:r>
      <w:r>
        <w:rPr>
          <w:w w:val="105"/>
          <w:position w:val="1"/>
          <w:sz w:val="21"/>
        </w:rPr>
        <w:t>30</w:t>
        <w:tab/>
        <w:t>66</w:t>
        <w:tab/>
        <w:t>32</w:t>
        <w:tab/>
        <w:t>2</w:t>
        <w:tab/>
        <w:t>23</w:t>
        <w:tab/>
        <w:t>49</w:t>
        <w:tab/>
        <w:t>54</w:t>
        <w:tab/>
      </w:r>
      <w:r>
        <w:rPr>
          <w:w w:val="105"/>
          <w:sz w:val="21"/>
        </w:rPr>
        <w:t>2</w:t>
        <w:tab/>
      </w:r>
      <w:r>
        <w:rPr>
          <w:rFonts w:ascii="Arial Unicode MS" w:eastAsia="Arial Unicode MS" w:hint="eastAsia"/>
          <w:w w:val="105"/>
          <w:position w:val="2"/>
          <w:sz w:val="9"/>
        </w:rPr>
        <w:t>ー</w:t>
      </w:r>
      <w:r>
        <w:rPr>
          <w:rFonts w:ascii="Arial Unicode MS" w:eastAsia="Arial Unicode MS" w:hint="eastAsia"/>
          <w:spacing w:val="-3"/>
          <w:w w:val="105"/>
          <w:position w:val="2"/>
          <w:sz w:val="9"/>
        </w:rPr>
        <w:t> </w:t>
      </w:r>
      <w:r>
        <w:rPr>
          <w:w w:val="105"/>
          <w:position w:val="2"/>
          <w:sz w:val="21"/>
        </w:rPr>
        <w:t>7</w:t>
        <w:tab/>
      </w:r>
      <w:r>
        <w:rPr>
          <w:w w:val="105"/>
          <w:position w:val="1"/>
          <w:sz w:val="21"/>
        </w:rPr>
        <w:t>-17</w:t>
        <w:tab/>
      </w:r>
      <w:r>
        <w:rPr>
          <w:w w:val="105"/>
          <w:sz w:val="21"/>
        </w:rPr>
        <w:t>22</w:t>
      </w:r>
    </w:p>
    <w:p>
      <w:pPr>
        <w:tabs>
          <w:tab w:pos="850" w:val="left" w:leader="none"/>
          <w:tab w:pos="1552" w:val="left" w:leader="none"/>
          <w:tab w:pos="2376" w:val="left" w:leader="none"/>
          <w:tab w:pos="3076" w:val="left" w:leader="none"/>
          <w:tab w:pos="3665" w:val="left" w:leader="none"/>
          <w:tab w:pos="4380" w:val="left" w:leader="none"/>
          <w:tab w:pos="5213" w:val="left" w:leader="none"/>
          <w:tab w:pos="5804" w:val="left" w:leader="none"/>
          <w:tab w:pos="6519" w:val="left" w:leader="none"/>
          <w:tab w:pos="7246" w:val="left" w:leader="none"/>
        </w:tabs>
        <w:spacing w:line="189" w:lineRule="exact" w:before="56"/>
        <w:ind w:left="138" w:right="0" w:firstLine="0"/>
        <w:jc w:val="left"/>
        <w:rPr>
          <w:sz w:val="21"/>
        </w:rPr>
      </w:pPr>
      <w:r>
        <w:rPr>
          <w:w w:val="105"/>
          <w:position w:val="1"/>
          <w:sz w:val="21"/>
        </w:rPr>
        <w:t>12</w:t>
        <w:tab/>
        <w:t>24</w:t>
        <w:tab/>
        <w:t>13</w:t>
        <w:tab/>
        <w:t>3</w:t>
        <w:tab/>
        <w:t>3</w:t>
        <w:tab/>
        <w:t>20</w:t>
        <w:tab/>
        <w:t>23</w:t>
        <w:tab/>
      </w:r>
      <w:r>
        <w:rPr>
          <w:w w:val="105"/>
          <w:sz w:val="21"/>
        </w:rPr>
        <w:t>3</w:t>
        <w:tab/>
      </w:r>
      <w:r>
        <w:rPr>
          <w:w w:val="105"/>
          <w:position w:val="1"/>
          <w:sz w:val="21"/>
        </w:rPr>
        <w:t>-9</w:t>
        <w:tab/>
      </w:r>
      <w:r>
        <w:rPr>
          <w:w w:val="105"/>
          <w:position w:val="2"/>
          <w:sz w:val="21"/>
        </w:rPr>
        <w:t>-4</w:t>
        <w:tab/>
      </w:r>
      <w:r>
        <w:rPr>
          <w:w w:val="105"/>
          <w:sz w:val="21"/>
        </w:rPr>
        <w:t>10</w:t>
      </w:r>
    </w:p>
    <w:p>
      <w:pPr>
        <w:spacing w:after="0" w:line="189" w:lineRule="exact"/>
        <w:jc w:val="left"/>
        <w:rPr>
          <w:sz w:val="21"/>
        </w:rPr>
        <w:sectPr>
          <w:type w:val="continuous"/>
          <w:pgSz w:w="12220" w:h="16930"/>
          <w:pgMar w:top="300" w:bottom="280" w:left="880" w:right="1300"/>
          <w:cols w:num="2" w:equalWidth="0">
            <w:col w:w="2027" w:space="337"/>
            <w:col w:w="7676"/>
          </w:cols>
        </w:sectPr>
      </w:pPr>
    </w:p>
    <w:p>
      <w:pPr>
        <w:spacing w:line="225" w:lineRule="exact" w:before="0"/>
        <w:ind w:left="157" w:right="0" w:firstLine="0"/>
        <w:jc w:val="left"/>
        <w:rPr>
          <w:rFonts w:ascii="Arial Unicode MS" w:eastAsia="Arial Unicode MS" w:hint="eastAsia"/>
          <w:sz w:val="18"/>
        </w:rPr>
      </w:pPr>
      <w:r>
        <w:rPr/>
        <w:pict>
          <v:shape style="position:absolute;margin-left:75.927399pt;margin-top:.296521pt;width:459.4pt;height:49.7pt;mso-position-horizontal-relative:page;mso-position-vertical-relative:paragraph;z-index:-1266592" type="#_x0000_t202" filled="false" stroked="false">
            <v:textbox inset="0,0,0,0">
              <w:txbxContent>
                <w:p>
                  <w:pPr>
                    <w:tabs>
                      <w:tab w:pos="466" w:val="left" w:leader="none"/>
                      <w:tab w:pos="1277" w:val="left" w:leader="none"/>
                      <w:tab w:pos="1863" w:val="left" w:leader="none"/>
                      <w:tab w:pos="2570" w:val="left" w:leader="none"/>
                      <w:tab w:pos="3279" w:val="left" w:leader="none"/>
                      <w:tab w:pos="4098" w:val="left" w:leader="none"/>
                      <w:tab w:pos="4432" w:val="left" w:leader="none"/>
                      <w:tab w:pos="5390" w:val="left" w:leader="none"/>
                      <w:tab w:pos="6099" w:val="left" w:leader="none"/>
                      <w:tab w:pos="7533" w:val="left" w:leader="none"/>
                      <w:tab w:pos="8140" w:val="left" w:leader="none"/>
                      <w:tab w:pos="8970" w:val="left" w:leader="none"/>
                    </w:tabs>
                    <w:spacing w:line="991" w:lineRule="exact" w:before="0"/>
                    <w:ind w:left="0" w:right="0" w:firstLine="0"/>
                    <w:jc w:val="left"/>
                    <w:rPr>
                      <w:rFonts w:ascii="Arial Unicode MS" w:hAnsi="Arial Unicode MS" w:cs="Arial Unicode MS" w:eastAsia="Arial Unicode MS" w:hint="eastAsia"/>
                      <w:sz w:val="74"/>
                      <w:szCs w:val="74"/>
                    </w:rPr>
                  </w:pPr>
                  <w:r>
                    <w:rPr>
                      <w:rFonts w:ascii="Arial Unicode MS" w:hAnsi="Arial Unicode MS" w:cs="Arial Unicode MS" w:eastAsia="Arial Unicode MS" w:hint="eastAsia"/>
                      <w:w w:val="107"/>
                      <w:position w:val="1"/>
                      <w:sz w:val="20"/>
                      <w:szCs w:val="20"/>
                    </w:rPr>
                    <w:t>戸</w:t>
                  </w:r>
                  <w:r>
                    <w:rPr>
                      <w:rFonts w:ascii="Arial Unicode MS" w:hAnsi="Arial Unicode MS" w:cs="Arial Unicode MS" w:eastAsia="Arial Unicode MS" w:hint="eastAsia"/>
                      <w:position w:val="1"/>
                      <w:sz w:val="20"/>
                      <w:szCs w:val="20"/>
                    </w:rPr>
                    <w:tab/>
                  </w:r>
                  <w:r>
                    <w:rPr>
                      <w:rFonts w:ascii="Arial Unicode MS" w:hAnsi="Arial Unicode MS" w:cs="Arial Unicode MS" w:eastAsia="Arial Unicode MS" w:hint="eastAsia"/>
                      <w:w w:val="107"/>
                      <w:sz w:val="20"/>
                      <w:szCs w:val="20"/>
                    </w:rPr>
                    <w:t>町</w:t>
                  </w:r>
                  <w:r>
                    <w:rPr>
                      <w:rFonts w:ascii="Arial Unicode MS" w:hAnsi="Arial Unicode MS" w:cs="Arial Unicode MS" w:eastAsia="Arial Unicode MS" w:hint="eastAsia"/>
                      <w:sz w:val="20"/>
                      <w:szCs w:val="20"/>
                    </w:rPr>
                    <w:tab/>
                  </w:r>
                  <w:r>
                    <w:rPr>
                      <w:w w:val="108"/>
                      <w:position w:val="1"/>
                      <w:sz w:val="21"/>
                      <w:szCs w:val="21"/>
                    </w:rPr>
                    <w:t>2</w:t>
                  </w:r>
                  <w:r>
                    <w:rPr>
                      <w:position w:val="1"/>
                      <w:sz w:val="21"/>
                      <w:szCs w:val="21"/>
                    </w:rPr>
                    <w:tab/>
                  </w:r>
                  <w:r>
                    <w:rPr>
                      <w:w w:val="104"/>
                      <w:position w:val="1"/>
                      <w:sz w:val="21"/>
                      <w:szCs w:val="21"/>
                    </w:rPr>
                    <w:t>19</w:t>
                  </w:r>
                  <w:r>
                    <w:rPr>
                      <w:position w:val="1"/>
                      <w:sz w:val="21"/>
                      <w:szCs w:val="21"/>
                    </w:rPr>
                    <w:tab/>
                  </w:r>
                  <w:r>
                    <w:rPr>
                      <w:w w:val="106"/>
                      <w:position w:val="1"/>
                      <w:sz w:val="21"/>
                      <w:szCs w:val="21"/>
                    </w:rPr>
                    <w:t>45</w:t>
                  </w:r>
                  <w:r>
                    <w:rPr>
                      <w:position w:val="1"/>
                      <w:sz w:val="21"/>
                      <w:szCs w:val="21"/>
                    </w:rPr>
                    <w:tab/>
                  </w:r>
                  <w:r>
                    <w:rPr>
                      <w:w w:val="105"/>
                      <w:position w:val="1"/>
                      <w:sz w:val="21"/>
                      <w:szCs w:val="21"/>
                    </w:rPr>
                    <w:t>34</w:t>
                  </w:r>
                  <w:r>
                    <w:rPr>
                      <w:position w:val="1"/>
                      <w:sz w:val="21"/>
                      <w:szCs w:val="21"/>
                    </w:rPr>
                    <w:tab/>
                  </w:r>
                  <w:r>
                    <w:rPr>
                      <w:w w:val="100"/>
                      <w:position w:val="1"/>
                      <w:sz w:val="21"/>
                      <w:szCs w:val="21"/>
                    </w:rPr>
                    <w:t>2</w:t>
                  </w:r>
                  <w:r>
                    <w:rPr>
                      <w:position w:val="1"/>
                      <w:sz w:val="21"/>
                      <w:szCs w:val="21"/>
                    </w:rPr>
                    <w:tab/>
                  </w:r>
                  <w:r>
                    <w:rPr>
                      <w:rFonts w:ascii="Arial Unicode MS" w:hAnsi="Arial Unicode MS" w:cs="Arial Unicode MS" w:eastAsia="Arial Unicode MS" w:hint="eastAsia"/>
                      <w:spacing w:val="-7"/>
                      <w:w w:val="13"/>
                      <w:position w:val="8"/>
                      <w:sz w:val="20"/>
                      <w:szCs w:val="20"/>
                    </w:rPr>
                    <w:t>�</w:t>
                  </w:r>
                  <w:r>
                    <w:rPr>
                      <w:rFonts w:ascii="Arial Unicode MS" w:hAnsi="Arial Unicode MS" w:cs="Arial Unicode MS" w:eastAsia="Arial Unicode MS" w:hint="eastAsia"/>
                      <w:w w:val="72"/>
                      <w:position w:val="8"/>
                      <w:sz w:val="20"/>
                      <w:szCs w:val="20"/>
                    </w:rPr>
                    <w:t>、</w:t>
                  </w:r>
                  <w:r>
                    <w:rPr>
                      <w:rFonts w:ascii="Arial Unicode MS" w:hAnsi="Arial Unicode MS" w:cs="Arial Unicode MS" w:eastAsia="Arial Unicode MS" w:hint="eastAsia"/>
                      <w:spacing w:val="-20"/>
                      <w:position w:val="8"/>
                      <w:sz w:val="20"/>
                      <w:szCs w:val="20"/>
                    </w:rPr>
                    <w:t> </w:t>
                  </w:r>
                  <w:r>
                    <w:rPr>
                      <w:w w:val="49"/>
                      <w:position w:val="8"/>
                      <w:sz w:val="21"/>
                      <w:szCs w:val="21"/>
                    </w:rPr>
                    <w:t>18</w:t>
                  </w:r>
                  <w:r>
                    <w:rPr>
                      <w:position w:val="8"/>
                      <w:sz w:val="21"/>
                      <w:szCs w:val="21"/>
                    </w:rPr>
                    <w:tab/>
                  </w:r>
                  <w:r>
                    <w:rPr>
                      <w:w w:val="100"/>
                      <w:position w:val="1"/>
                      <w:sz w:val="21"/>
                      <w:szCs w:val="21"/>
                    </w:rPr>
                    <w:t>22</w:t>
                  </w:r>
                  <w:r>
                    <w:rPr>
                      <w:position w:val="1"/>
                      <w:sz w:val="21"/>
                      <w:szCs w:val="21"/>
                    </w:rPr>
                    <w:tab/>
                  </w:r>
                  <w:r>
                    <w:rPr>
                      <w:w w:val="105"/>
                      <w:sz w:val="21"/>
                      <w:szCs w:val="21"/>
                    </w:rPr>
                    <w:t>58</w:t>
                  </w:r>
                  <w:r>
                    <w:rPr>
                      <w:sz w:val="21"/>
                      <w:szCs w:val="21"/>
                    </w:rPr>
                    <w:tab/>
                  </w:r>
                  <w:r>
                    <w:rPr>
                      <w:rFonts w:ascii="Arial" w:hAnsi="Arial" w:cs="Arial" w:eastAsia="Arial"/>
                      <w:w w:val="61"/>
                      <w:position w:val="3"/>
                      <w:sz w:val="16"/>
                      <w:szCs w:val="16"/>
                    </w:rPr>
                    <w:t>-)</w:t>
                  </w:r>
                  <w:r>
                    <w:rPr>
                      <w:rFonts w:ascii="Arial" w:hAnsi="Arial" w:cs="Arial" w:eastAsia="Arial"/>
                      <w:position w:val="3"/>
                      <w:sz w:val="16"/>
                      <w:szCs w:val="16"/>
                    </w:rPr>
                    <w:tab/>
                  </w:r>
                  <w:r>
                    <w:rPr>
                      <w:rFonts w:ascii="Arial Unicode MS" w:hAnsi="Arial Unicode MS" w:cs="Arial Unicode MS" w:eastAsia="Arial Unicode MS" w:hint="eastAsia"/>
                      <w:w w:val="120"/>
                      <w:position w:val="-1"/>
                      <w:sz w:val="18"/>
                      <w:szCs w:val="18"/>
                    </w:rPr>
                    <w:t>―</w:t>
                  </w:r>
                  <w:r>
                    <w:rPr>
                      <w:rFonts w:ascii="Arial Unicode MS" w:hAnsi="Arial Unicode MS" w:cs="Arial Unicode MS" w:eastAsia="Arial Unicode MS" w:hint="eastAsia"/>
                      <w:position w:val="-1"/>
                      <w:sz w:val="18"/>
                      <w:szCs w:val="18"/>
                    </w:rPr>
                    <w:tab/>
                  </w:r>
                  <w:r>
                    <w:rPr>
                      <w:w w:val="103"/>
                      <w:sz w:val="21"/>
                      <w:szCs w:val="21"/>
                    </w:rPr>
                    <w:t>2</w:t>
                  </w:r>
                  <w:r>
                    <w:rPr>
                      <w:spacing w:val="-932"/>
                      <w:w w:val="103"/>
                      <w:sz w:val="21"/>
                      <w:szCs w:val="21"/>
                    </w:rPr>
                    <w:t>4</w:t>
                  </w:r>
                  <w:r>
                    <w:rPr>
                      <w:w w:val="92"/>
                      <w:position w:val="-1"/>
                      <w:sz w:val="21"/>
                      <w:szCs w:val="21"/>
                    </w:rPr>
                    <w:t>2</w:t>
                  </w:r>
                  <w:r>
                    <w:rPr>
                      <w:spacing w:val="-1881"/>
                      <w:w w:val="92"/>
                      <w:position w:val="-1"/>
                      <w:sz w:val="21"/>
                      <w:szCs w:val="21"/>
                    </w:rPr>
                    <w:t>3</w:t>
                  </w:r>
                  <w:r>
                    <w:rPr>
                      <w:rFonts w:ascii="Arial Unicode MS" w:hAnsi="Arial Unicode MS" w:cs="Arial Unicode MS" w:eastAsia="Arial Unicode MS" w:hint="eastAsia"/>
                      <w:spacing w:val="-461"/>
                      <w:w w:val="61"/>
                      <w:position w:val="-45"/>
                      <w:sz w:val="74"/>
                      <w:szCs w:val="74"/>
                    </w:rPr>
                    <w:t>゜</w:t>
                  </w:r>
                </w:p>
              </w:txbxContent>
            </v:textbox>
            <w10:wrap type="none"/>
          </v:shape>
        </w:pict>
      </w:r>
      <w:r>
        <w:rPr>
          <w:rFonts w:ascii="Arial Unicode MS" w:eastAsia="Arial Unicode MS" w:hint="eastAsia"/>
          <w:w w:val="107"/>
          <w:sz w:val="18"/>
        </w:rPr>
        <w:t>．</w:t>
      </w:r>
    </w:p>
    <w:p>
      <w:pPr>
        <w:spacing w:line="144" w:lineRule="exact" w:before="0"/>
        <w:ind w:left="143" w:right="0" w:firstLine="0"/>
        <w:jc w:val="left"/>
        <w:rPr>
          <w:rFonts w:ascii="Arial Unicode MS" w:eastAsia="Arial Unicode MS" w:hint="eastAsia"/>
          <w:sz w:val="12"/>
        </w:rPr>
      </w:pPr>
      <w:r>
        <w:rPr>
          <w:rFonts w:ascii="Arial Unicode MS" w:eastAsia="Arial Unicode MS" w:hint="eastAsia"/>
          <w:sz w:val="12"/>
        </w:rPr>
        <w:t>ノヽ</w:t>
      </w:r>
    </w:p>
    <w:p>
      <w:pPr>
        <w:tabs>
          <w:tab w:pos="633" w:val="left" w:leader="none"/>
          <w:tab w:pos="1112" w:val="left" w:leader="none"/>
          <w:tab w:pos="1918" w:val="left" w:leader="none"/>
          <w:tab w:pos="2507" w:val="left" w:leader="none"/>
          <w:tab w:pos="3217" w:val="left" w:leader="none"/>
          <w:tab w:pos="3921" w:val="left" w:leader="none"/>
          <w:tab w:pos="4732" w:val="left" w:leader="none"/>
          <w:tab w:pos="5323" w:val="left" w:leader="none"/>
          <w:tab w:pos="6023" w:val="left" w:leader="none"/>
          <w:tab w:pos="6737" w:val="left" w:leader="none"/>
          <w:tab w:pos="7577" w:val="left" w:leader="none"/>
          <w:tab w:pos="8168" w:val="left" w:leader="none"/>
          <w:tab w:pos="8778" w:val="left" w:leader="none"/>
          <w:tab w:pos="9616" w:val="left" w:leader="none"/>
        </w:tabs>
        <w:spacing w:before="64"/>
        <w:ind w:left="147" w:right="0" w:firstLine="0"/>
        <w:jc w:val="left"/>
        <w:rPr>
          <w:sz w:val="21"/>
        </w:rPr>
      </w:pPr>
      <w:r>
        <w:rPr>
          <w:rFonts w:ascii="Arial Unicode MS" w:hAnsi="Arial Unicode MS" w:eastAsia="Arial Unicode MS" w:hint="eastAsia"/>
          <w:w w:val="105"/>
          <w:position w:val="0"/>
          <w:sz w:val="19"/>
        </w:rPr>
        <w:t>横</w:t>
        <w:tab/>
      </w:r>
      <w:r>
        <w:rPr>
          <w:rFonts w:ascii="Arial Unicode MS" w:hAnsi="Arial Unicode MS" w:eastAsia="Arial Unicode MS" w:hint="eastAsia"/>
          <w:w w:val="105"/>
          <w:position w:val="0"/>
          <w:sz w:val="20"/>
        </w:rPr>
        <w:t>浜</w:t>
        <w:tab/>
      </w:r>
      <w:r>
        <w:rPr>
          <w:rFonts w:ascii="Arial Unicode MS" w:hAnsi="Arial Unicode MS" w:eastAsia="Arial Unicode MS" w:hint="eastAsia"/>
          <w:w w:val="105"/>
          <w:sz w:val="20"/>
        </w:rPr>
        <w:t>町</w:t>
        <w:tab/>
      </w:r>
      <w:r>
        <w:rPr>
          <w:w w:val="105"/>
          <w:position w:val="0"/>
          <w:sz w:val="21"/>
        </w:rPr>
        <w:t>3</w:t>
        <w:tab/>
      </w:r>
      <w:r>
        <w:rPr>
          <w:w w:val="105"/>
          <w:position w:val="1"/>
          <w:sz w:val="21"/>
        </w:rPr>
        <w:t>26</w:t>
        <w:tab/>
        <w:t>34</w:t>
        <w:tab/>
      </w:r>
      <w:r>
        <w:rPr>
          <w:w w:val="105"/>
          <w:sz w:val="21"/>
        </w:rPr>
        <w:t>22</w:t>
        <w:tab/>
      </w:r>
      <w:r>
        <w:rPr>
          <w:w w:val="105"/>
          <w:position w:val="0"/>
          <w:sz w:val="21"/>
        </w:rPr>
        <w:t>6</w:t>
        <w:tab/>
      </w:r>
      <w:r>
        <w:rPr>
          <w:w w:val="105"/>
          <w:sz w:val="21"/>
        </w:rPr>
        <w:t>17</w:t>
        <w:tab/>
        <w:t>14</w:t>
        <w:tab/>
        <w:t>48</w:t>
        <w:tab/>
      </w:r>
      <w:r>
        <w:rPr>
          <w:w w:val="105"/>
          <w:position w:val="0"/>
          <w:sz w:val="21"/>
        </w:rPr>
        <w:t>3</w:t>
        <w:tab/>
      </w:r>
      <w:r>
        <w:rPr>
          <w:w w:val="105"/>
          <w:position w:val="1"/>
          <w:sz w:val="21"/>
        </w:rPr>
        <w:t>-9</w:t>
        <w:tab/>
      </w:r>
      <w:r>
        <w:rPr>
          <w:rFonts w:ascii="Arial Unicode MS" w:hAnsi="Arial Unicode MS" w:eastAsia="Arial Unicode MS" w:hint="eastAsia"/>
          <w:w w:val="105"/>
          <w:position w:val="-1"/>
          <w:sz w:val="18"/>
        </w:rPr>
        <w:t>―</w:t>
      </w:r>
      <w:r>
        <w:rPr>
          <w:w w:val="105"/>
          <w:position w:val="-1"/>
          <w:sz w:val="21"/>
        </w:rPr>
        <w:t>20</w:t>
        <w:tab/>
      </w:r>
      <w:r>
        <w:rPr>
          <w:w w:val="105"/>
          <w:sz w:val="21"/>
        </w:rPr>
        <w:t>26</w:t>
      </w:r>
    </w:p>
    <w:p>
      <w:pPr>
        <w:tabs>
          <w:tab w:pos="648" w:val="left" w:leader="none"/>
          <w:tab w:pos="1112" w:val="left" w:leader="none"/>
          <w:tab w:pos="1917" w:val="left" w:leader="none"/>
          <w:tab w:pos="2514" w:val="left" w:leader="none"/>
          <w:tab w:pos="3217" w:val="left" w:leader="none"/>
          <w:tab w:pos="3925" w:val="left" w:leader="none"/>
          <w:tab w:pos="4739" w:val="left" w:leader="none"/>
          <w:tab w:pos="5323" w:val="left" w:leader="none"/>
          <w:tab w:pos="6029" w:val="left" w:leader="none"/>
          <w:tab w:pos="6744" w:val="left" w:leader="none"/>
          <w:tab w:pos="7574" w:val="left" w:leader="none"/>
          <w:tab w:pos="8168" w:val="left" w:leader="none"/>
          <w:tab w:pos="8774" w:val="left" w:leader="none"/>
          <w:tab w:pos="9610" w:val="left" w:leader="none"/>
        </w:tabs>
        <w:spacing w:before="32"/>
        <w:ind w:left="139" w:right="0" w:firstLine="0"/>
        <w:jc w:val="left"/>
        <w:rPr>
          <w:sz w:val="21"/>
        </w:rPr>
      </w:pPr>
      <w:r>
        <w:rPr/>
        <w:pict>
          <v:shape style="position:absolute;margin-left:121.828003pt;margin-top:11.433165pt;width:22.65pt;height:49.7pt;mso-position-horizontal-relative:page;mso-position-vertical-relative:paragraph;z-index:-12665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sz w:val="21"/>
        </w:rPr>
        <w:t>上</w:t>
        <w:tab/>
      </w:r>
      <w:r>
        <w:rPr>
          <w:rFonts w:ascii="Arial Unicode MS" w:eastAsia="Arial Unicode MS" w:hint="eastAsia"/>
          <w:w w:val="105"/>
          <w:position w:val="1"/>
          <w:sz w:val="20"/>
        </w:rPr>
        <w:t>北</w:t>
        <w:tab/>
        <w:t>町</w:t>
        <w:tab/>
      </w:r>
      <w:r>
        <w:rPr>
          <w:w w:val="105"/>
          <w:position w:val="1"/>
          <w:sz w:val="21"/>
        </w:rPr>
        <w:t>1</w:t>
        <w:tab/>
        <w:t>23</w:t>
        <w:tab/>
        <w:t>33</w:t>
        <w:tab/>
        <w:t>35</w:t>
        <w:tab/>
        <w:t>5</w:t>
        <w:tab/>
        <w:t>19</w:t>
        <w:tab/>
        <w:t>20</w:t>
        <w:tab/>
        <w:t>48</w:t>
        <w:tab/>
        <w:t>4</w:t>
        <w:tab/>
      </w:r>
      <w:r>
        <w:rPr>
          <w:w w:val="105"/>
          <w:position w:val="2"/>
          <w:sz w:val="21"/>
        </w:rPr>
        <w:t>-4</w:t>
        <w:tab/>
        <w:t>-13</w:t>
        <w:tab/>
      </w:r>
      <w:r>
        <w:rPr>
          <w:w w:val="105"/>
          <w:position w:val="1"/>
          <w:sz w:val="21"/>
        </w:rPr>
        <w:t>13</w:t>
      </w:r>
    </w:p>
    <w:p>
      <w:pPr>
        <w:tabs>
          <w:tab w:pos="640" w:val="left" w:leader="none"/>
          <w:tab w:pos="1104" w:val="left" w:leader="none"/>
          <w:tab w:pos="2507" w:val="left" w:leader="none"/>
          <w:tab w:pos="3209" w:val="left" w:leader="none"/>
          <w:tab w:pos="3914" w:val="left" w:leader="none"/>
          <w:tab w:pos="4731" w:val="left" w:leader="none"/>
          <w:tab w:pos="5316" w:val="left" w:leader="none"/>
          <w:tab w:pos="6030" w:val="left" w:leader="none"/>
          <w:tab w:pos="6737" w:val="left" w:leader="none"/>
          <w:tab w:pos="7568" w:val="left" w:leader="none"/>
          <w:tab w:pos="8168" w:val="left" w:leader="none"/>
          <w:tab w:pos="8767" w:val="left" w:leader="none"/>
          <w:tab w:pos="9603" w:val="left" w:leader="none"/>
        </w:tabs>
        <w:spacing w:before="36"/>
        <w:ind w:left="142" w:right="0" w:firstLine="0"/>
        <w:jc w:val="left"/>
        <w:rPr>
          <w:sz w:val="21"/>
        </w:rPr>
      </w:pPr>
      <w:r>
        <w:rPr>
          <w:rFonts w:ascii="Arial Unicode MS" w:eastAsia="Arial Unicode MS" w:hint="eastAsia"/>
          <w:w w:val="105"/>
          <w:sz w:val="19"/>
        </w:rPr>
        <w:t>東</w:t>
        <w:tab/>
      </w:r>
      <w:r>
        <w:rPr>
          <w:rFonts w:ascii="Arial Unicode MS" w:eastAsia="Arial Unicode MS" w:hint="eastAsia"/>
          <w:w w:val="105"/>
          <w:position w:val="1"/>
          <w:sz w:val="20"/>
        </w:rPr>
        <w:t>北</w:t>
        <w:tab/>
        <w:t>町</w:t>
        <w:tab/>
      </w:r>
      <w:r>
        <w:rPr>
          <w:w w:val="105"/>
          <w:position w:val="1"/>
          <w:sz w:val="21"/>
        </w:rPr>
        <w:t>20</w:t>
        <w:tab/>
        <w:t>51</w:t>
        <w:tab/>
        <w:t>29</w:t>
        <w:tab/>
        <w:t>5</w:t>
        <w:tab/>
        <w:t>11</w:t>
        <w:tab/>
        <w:t>40</w:t>
        <w:tab/>
        <w:t>44</w:t>
        <w:tab/>
        <w:t>5</w:t>
        <w:tab/>
      </w:r>
      <w:r>
        <w:rPr>
          <w:w w:val="105"/>
          <w:position w:val="2"/>
          <w:sz w:val="21"/>
        </w:rPr>
        <w:t>-9</w:t>
        <w:tab/>
        <w:t>-11</w:t>
        <w:tab/>
      </w:r>
      <w:r>
        <w:rPr>
          <w:w w:val="105"/>
          <w:position w:val="1"/>
          <w:sz w:val="21"/>
        </w:rPr>
        <w:t>15</w:t>
      </w:r>
    </w:p>
    <w:p>
      <w:pPr>
        <w:tabs>
          <w:tab w:pos="1917" w:val="left" w:leader="none"/>
          <w:tab w:pos="2507" w:val="left" w:leader="none"/>
          <w:tab w:pos="3210" w:val="left" w:leader="none"/>
          <w:tab w:pos="3918" w:val="left" w:leader="none"/>
          <w:tab w:pos="4733" w:val="left" w:leader="none"/>
          <w:tab w:pos="5329" w:val="left" w:leader="none"/>
          <w:tab w:pos="6029" w:val="left" w:leader="none"/>
          <w:tab w:pos="6737" w:val="left" w:leader="none"/>
          <w:tab w:pos="7573" w:val="left" w:leader="none"/>
          <w:tab w:pos="8035" w:val="left" w:leader="none"/>
          <w:tab w:pos="8884" w:val="left" w:leader="none"/>
          <w:tab w:pos="9610" w:val="left" w:leader="none"/>
        </w:tabs>
        <w:spacing w:before="33"/>
        <w:ind w:left="147" w:right="0" w:firstLine="0"/>
        <w:jc w:val="left"/>
        <w:rPr>
          <w:sz w:val="21"/>
        </w:rPr>
      </w:pPr>
      <w:r>
        <w:rPr/>
        <w:pict>
          <v:shape style="position:absolute;margin-left:122.188797pt;margin-top:11.563007pt;width:305.2pt;height:49.7pt;mso-position-horizontal-relative:page;mso-position-vertical-relative:paragraph;z-index:-1266568" type="#_x0000_t202" filled="false" stroked="false">
            <v:textbox inset="0,0,0,0">
              <w:txbxContent>
                <w:p>
                  <w:pPr>
                    <w:tabs>
                      <w:tab w:pos="2814" w:val="left" w:leader="none"/>
                      <w:tab w:pos="5650"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t>゜</w:t>
                    <w:tab/>
                  </w:r>
                  <w:r>
                    <w:rPr>
                      <w:rFonts w:ascii="Arial Unicode MS" w:eastAsia="Arial Unicode MS" w:hint="eastAsia"/>
                      <w:spacing w:val="-20"/>
                      <w:w w:val="60"/>
                      <w:sz w:val="74"/>
                    </w:rPr>
                    <w:t>゜</w:t>
                  </w:r>
                </w:p>
              </w:txbxContent>
            </v:textbox>
            <w10:wrap type="none"/>
          </v:shape>
        </w:pict>
      </w:r>
      <w:r>
        <w:rPr>
          <w:rFonts w:ascii="Arial Unicode MS" w:hAnsi="Arial Unicode MS" w:eastAsia="Arial Unicode MS" w:hint="eastAsia"/>
          <w:w w:val="130"/>
          <w:position w:val="1"/>
          <w:sz w:val="20"/>
        </w:rPr>
        <w:t>天間林村</w:t>
        <w:tab/>
      </w:r>
      <w:r>
        <w:rPr>
          <w:w w:val="130"/>
          <w:position w:val="1"/>
          <w:sz w:val="21"/>
        </w:rPr>
        <w:t>1</w:t>
        <w:tab/>
      </w:r>
      <w:r>
        <w:rPr>
          <w:w w:val="115"/>
          <w:position w:val="1"/>
          <w:sz w:val="21"/>
        </w:rPr>
        <w:t>26</w:t>
        <w:tab/>
        <w:t>31</w:t>
        <w:tab/>
        <w:t>37</w:t>
        <w:tab/>
      </w:r>
      <w:r>
        <w:rPr>
          <w:w w:val="115"/>
          <w:sz w:val="21"/>
        </w:rPr>
        <w:t>3</w:t>
        <w:tab/>
      </w:r>
      <w:r>
        <w:rPr>
          <w:w w:val="115"/>
          <w:position w:val="1"/>
          <w:sz w:val="21"/>
        </w:rPr>
        <w:t>20</w:t>
        <w:tab/>
        <w:t>23</w:t>
        <w:tab/>
        <w:t>49</w:t>
        <w:tab/>
        <w:t>2</w:t>
        <w:tab/>
      </w:r>
      <w:r>
        <w:rPr>
          <w:rFonts w:ascii="Arial Unicode MS" w:hAnsi="Arial Unicode MS" w:eastAsia="Arial Unicode MS" w:hint="eastAsia"/>
          <w:w w:val="115"/>
          <w:position w:val="-2"/>
          <w:sz w:val="18"/>
        </w:rPr>
        <w:t>― </w:t>
      </w:r>
      <w:r>
        <w:rPr>
          <w:rFonts w:ascii="Arial Unicode MS" w:hAnsi="Arial Unicode MS" w:eastAsia="Arial Unicode MS" w:hint="eastAsia"/>
          <w:spacing w:val="21"/>
          <w:w w:val="115"/>
          <w:position w:val="-2"/>
          <w:sz w:val="18"/>
        </w:rPr>
        <w:t> </w:t>
      </w:r>
      <w:r>
        <w:rPr>
          <w:w w:val="115"/>
          <w:position w:val="-2"/>
          <w:sz w:val="21"/>
        </w:rPr>
        <w:t>6</w:t>
        <w:tab/>
      </w:r>
      <w:r>
        <w:rPr>
          <w:rFonts w:ascii="Arial Unicode MS" w:hAnsi="Arial Unicode MS" w:eastAsia="Arial Unicode MS" w:hint="eastAsia"/>
          <w:w w:val="115"/>
          <w:position w:val="3"/>
          <w:sz w:val="9"/>
        </w:rPr>
        <w:t>ー</w:t>
      </w:r>
      <w:r>
        <w:rPr>
          <w:rFonts w:ascii="Arial Unicode MS" w:hAnsi="Arial Unicode MS" w:eastAsia="Arial Unicode MS" w:hint="eastAsia"/>
          <w:spacing w:val="-12"/>
          <w:w w:val="115"/>
          <w:position w:val="3"/>
          <w:sz w:val="9"/>
        </w:rPr>
        <w:t> </w:t>
      </w:r>
      <w:r>
        <w:rPr>
          <w:w w:val="115"/>
          <w:position w:val="3"/>
          <w:sz w:val="21"/>
        </w:rPr>
        <w:t>8</w:t>
        <w:tab/>
      </w:r>
      <w:r>
        <w:rPr>
          <w:w w:val="115"/>
          <w:position w:val="1"/>
          <w:sz w:val="21"/>
        </w:rPr>
        <w:t>12</w:t>
      </w:r>
    </w:p>
    <w:p>
      <w:pPr>
        <w:tabs>
          <w:tab w:pos="644" w:val="left" w:leader="none"/>
          <w:tab w:pos="1112" w:val="left" w:leader="none"/>
          <w:tab w:pos="2508" w:val="left" w:leader="none"/>
          <w:tab w:pos="3206" w:val="left" w:leader="none"/>
          <w:tab w:pos="3913" w:val="left" w:leader="none"/>
          <w:tab w:pos="5325" w:val="left" w:leader="none"/>
          <w:tab w:pos="6025" w:val="left" w:leader="none"/>
          <w:tab w:pos="6740" w:val="left" w:leader="none"/>
          <w:tab w:pos="8168" w:val="left" w:leader="none"/>
          <w:tab w:pos="8994" w:val="left" w:leader="none"/>
          <w:tab w:pos="9605" w:val="left" w:leader="none"/>
        </w:tabs>
        <w:spacing w:before="5"/>
        <w:ind w:left="149" w:right="0" w:firstLine="0"/>
        <w:jc w:val="left"/>
        <w:rPr>
          <w:sz w:val="21"/>
        </w:rPr>
      </w:pPr>
      <w:r>
        <w:rPr/>
        <w:pict>
          <v:shape style="position:absolute;margin-left:512.266724pt;margin-top:10.162990pt;width:21.15pt;height:49.7pt;mso-position-horizontal-relative:page;mso-position-vertical-relative:paragraph;z-index:-12665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z w:val="20"/>
        </w:rPr>
        <w:t>下</w:t>
        <w:tab/>
        <w:t>田</w:t>
        <w:tab/>
        <w:t>町</w:t>
        <w:tab/>
      </w:r>
      <w:r>
        <w:rPr>
          <w:position w:val="1"/>
          <w:sz w:val="21"/>
        </w:rPr>
        <w:t>40</w:t>
        <w:tab/>
        <w:t>88</w:t>
        <w:tab/>
      </w:r>
      <w:r>
        <w:rPr>
          <w:sz w:val="21"/>
        </w:rPr>
        <w:t>83</w:t>
        <w:tab/>
      </w:r>
      <w:r>
        <w:rPr>
          <w:position w:val="1"/>
          <w:sz w:val="21"/>
        </w:rPr>
        <w:t>39</w:t>
        <w:tab/>
      </w:r>
      <w:r>
        <w:rPr>
          <w:sz w:val="21"/>
        </w:rPr>
        <w:t>96</w:t>
        <w:tab/>
        <w:t>76</w:t>
        <w:tab/>
      </w:r>
      <w:r>
        <w:rPr>
          <w:w w:val="90"/>
          <w:position w:val="2"/>
          <w:sz w:val="21"/>
        </w:rPr>
        <w:t>-1</w:t>
        <w:tab/>
      </w:r>
      <w:r>
        <w:rPr>
          <w:w w:val="90"/>
          <w:sz w:val="21"/>
        </w:rPr>
        <w:t>8</w:t>
        <w:tab/>
      </w:r>
      <w:r>
        <w:rPr>
          <w:rFonts w:ascii="Arial Unicode MS" w:eastAsia="Arial Unicode MS" w:hint="eastAsia"/>
          <w:w w:val="90"/>
          <w:position w:val="3"/>
          <w:sz w:val="9"/>
        </w:rPr>
        <w:t>ー</w:t>
      </w:r>
      <w:r>
        <w:rPr>
          <w:rFonts w:ascii="Arial Unicode MS" w:eastAsia="Arial Unicode MS" w:hint="eastAsia"/>
          <w:spacing w:val="14"/>
          <w:w w:val="90"/>
          <w:position w:val="3"/>
          <w:sz w:val="9"/>
        </w:rPr>
        <w:t> </w:t>
      </w:r>
      <w:r>
        <w:rPr>
          <w:position w:val="3"/>
          <w:sz w:val="21"/>
        </w:rPr>
        <w:t>7</w:t>
      </w:r>
    </w:p>
    <w:p>
      <w:pPr>
        <w:tabs>
          <w:tab w:pos="1916" w:val="left" w:leader="none"/>
          <w:tab w:pos="2386" w:val="left" w:leader="none"/>
          <w:tab w:pos="3203" w:val="left" w:leader="none"/>
          <w:tab w:pos="3910" w:val="left" w:leader="none"/>
          <w:tab w:pos="4734" w:val="left" w:leader="none"/>
          <w:tab w:pos="5208" w:val="left" w:leader="none"/>
          <w:tab w:pos="6021" w:val="left" w:leader="none"/>
          <w:tab w:pos="6731" w:val="left" w:leader="none"/>
          <w:tab w:pos="7569" w:val="left" w:leader="none"/>
          <w:tab w:pos="8289" w:val="left" w:leader="none"/>
          <w:tab w:pos="8884" w:val="left" w:leader="none"/>
        </w:tabs>
        <w:spacing w:before="37"/>
        <w:ind w:left="146" w:right="0" w:firstLine="0"/>
        <w:jc w:val="left"/>
        <w:rPr>
          <w:sz w:val="21"/>
        </w:rPr>
      </w:pPr>
      <w:r>
        <w:rPr>
          <w:rFonts w:ascii="Arial Unicode MS" w:eastAsia="Arial Unicode MS" w:hint="eastAsia"/>
          <w:w w:val="130"/>
          <w:position w:val="1"/>
          <w:sz w:val="20"/>
        </w:rPr>
        <w:t>六ケ所村</w:t>
        <w:tab/>
      </w:r>
      <w:r>
        <w:rPr>
          <w:w w:val="115"/>
          <w:position w:val="1"/>
          <w:sz w:val="21"/>
        </w:rPr>
        <w:t>4</w:t>
        <w:tab/>
        <w:t>135</w:t>
        <w:tab/>
        <w:t>92</w:t>
        <w:tab/>
        <w:t>68</w:t>
        <w:tab/>
        <w:t>7</w:t>
        <w:tab/>
        <w:t>139</w:t>
        <w:tab/>
        <w:t>85</w:t>
        <w:tab/>
      </w:r>
      <w:r>
        <w:rPr>
          <w:w w:val="115"/>
          <w:sz w:val="21"/>
        </w:rPr>
        <w:t>68</w:t>
        <w:tab/>
        <w:t>3</w:t>
        <w:tab/>
        <w:t>4</w:t>
        <w:tab/>
      </w:r>
      <w:r>
        <w:rPr>
          <w:rFonts w:ascii="Arial Unicode MS" w:eastAsia="Arial Unicode MS" w:hint="eastAsia"/>
          <w:w w:val="115"/>
          <w:position w:val="3"/>
          <w:sz w:val="9"/>
        </w:rPr>
        <w:t>ー</w:t>
      </w:r>
      <w:r>
        <w:rPr>
          <w:rFonts w:ascii="Arial Unicode MS" w:eastAsia="Arial Unicode MS" w:hint="eastAsia"/>
          <w:spacing w:val="-10"/>
          <w:w w:val="115"/>
          <w:position w:val="3"/>
          <w:sz w:val="9"/>
        </w:rPr>
        <w:t> </w:t>
      </w:r>
      <w:r>
        <w:rPr>
          <w:w w:val="115"/>
          <w:position w:val="3"/>
          <w:sz w:val="21"/>
        </w:rPr>
        <w:t>7</w:t>
      </w:r>
    </w:p>
    <w:p>
      <w:pPr>
        <w:tabs>
          <w:tab w:pos="640" w:val="left" w:leader="none"/>
          <w:tab w:pos="1919" w:val="left" w:leader="none"/>
          <w:tab w:pos="2393" w:val="left" w:leader="none"/>
          <w:tab w:pos="3093" w:val="left" w:leader="none"/>
          <w:tab w:pos="3800" w:val="left" w:leader="none"/>
          <w:tab w:pos="4623" w:val="left" w:leader="none"/>
          <w:tab w:pos="5208" w:val="left" w:leader="none"/>
          <w:tab w:pos="6025" w:val="left" w:leader="none"/>
          <w:tab w:pos="6628" w:val="left" w:leader="none"/>
          <w:tab w:pos="7575" w:val="left" w:leader="none"/>
          <w:tab w:pos="8057" w:val="left" w:leader="none"/>
          <w:tab w:pos="8775" w:val="left" w:leader="none"/>
          <w:tab w:pos="9604" w:val="left" w:leader="none"/>
        </w:tabs>
        <w:spacing w:before="41"/>
        <w:ind w:left="200" w:right="0" w:firstLine="0"/>
        <w:jc w:val="left"/>
        <w:rPr>
          <w:sz w:val="21"/>
        </w:rPr>
      </w:pPr>
      <w:r>
        <w:rPr/>
        <w:pict>
          <v:shape style="position:absolute;margin-left:404.733612pt;margin-top:12.209341pt;width:22.65pt;height:49.7pt;mso-position-horizontal-relative:page;mso-position-vertical-relative:paragraph;z-index:-12664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eastAsia="Arial Unicode MS" w:hint="eastAsia"/>
          <w:w w:val="95"/>
          <w:sz w:val="20"/>
        </w:rPr>
        <w:t>下</w:t>
        <w:tab/>
      </w:r>
      <w:r>
        <w:rPr>
          <w:rFonts w:ascii="Arial Unicode MS" w:hAnsi="Arial Unicode MS" w:eastAsia="Arial Unicode MS" w:hint="eastAsia"/>
          <w:w w:val="80"/>
          <w:position w:val="1"/>
          <w:sz w:val="20"/>
        </w:rPr>
        <w:t>北郡</w:t>
        <w:tab/>
      </w:r>
      <w:r>
        <w:rPr>
          <w:sz w:val="21"/>
        </w:rPr>
        <w:t>7</w:t>
        <w:tab/>
      </w:r>
      <w:r>
        <w:rPr>
          <w:position w:val="1"/>
          <w:sz w:val="21"/>
        </w:rPr>
        <w:t>145</w:t>
        <w:tab/>
        <w:t>173</w:t>
        <w:tab/>
      </w:r>
      <w:r>
        <w:rPr>
          <w:sz w:val="21"/>
        </w:rPr>
        <w:t>153</w:t>
        <w:tab/>
        <w:t>12</w:t>
        <w:tab/>
      </w:r>
      <w:r>
        <w:rPr>
          <w:position w:val="1"/>
          <w:sz w:val="21"/>
        </w:rPr>
        <w:t>121</w:t>
        <w:tab/>
        <w:t>97</w:t>
        <w:tab/>
      </w:r>
      <w:r>
        <w:rPr>
          <w:sz w:val="21"/>
        </w:rPr>
        <w:t>248</w:t>
        <w:tab/>
        <w:t>5</w:t>
        <w:tab/>
      </w:r>
      <w:r>
        <w:rPr>
          <w:rFonts w:ascii="Arial Unicode MS" w:hAnsi="Arial Unicode MS" w:eastAsia="Arial Unicode MS" w:hint="eastAsia"/>
          <w:spacing w:val="5"/>
          <w:position w:val="-1"/>
          <w:sz w:val="18"/>
        </w:rPr>
        <w:t>―</w:t>
      </w:r>
      <w:r>
        <w:rPr>
          <w:spacing w:val="5"/>
          <w:position w:val="-1"/>
          <w:sz w:val="21"/>
        </w:rPr>
        <w:t>24</w:t>
        <w:tab/>
      </w:r>
      <w:r>
        <w:rPr>
          <w:rFonts w:ascii="Arial Unicode MS" w:hAnsi="Arial Unicode MS" w:eastAsia="Arial Unicode MS" w:hint="eastAsia"/>
          <w:position w:val="1"/>
          <w:sz w:val="9"/>
        </w:rPr>
        <w:t>ー</w:t>
      </w:r>
      <w:r>
        <w:rPr>
          <w:rFonts w:ascii="Arial Unicode MS" w:hAnsi="Arial Unicode MS" w:eastAsia="Arial Unicode MS" w:hint="eastAsia"/>
          <w:spacing w:val="1"/>
          <w:position w:val="1"/>
          <w:sz w:val="9"/>
        </w:rPr>
        <w:t> </w:t>
      </w:r>
      <w:r>
        <w:rPr>
          <w:position w:val="1"/>
          <w:sz w:val="21"/>
        </w:rPr>
        <w:t>76</w:t>
        <w:tab/>
      </w:r>
      <w:r>
        <w:rPr>
          <w:sz w:val="21"/>
        </w:rPr>
        <w:t>95</w:t>
      </w:r>
    </w:p>
    <w:p>
      <w:pPr>
        <w:tabs>
          <w:tab w:pos="630" w:val="left" w:leader="none"/>
          <w:tab w:pos="1112" w:val="left" w:leader="none"/>
          <w:tab w:pos="1917" w:val="left" w:leader="none"/>
          <w:tab w:pos="2509" w:val="left" w:leader="none"/>
          <w:tab w:pos="3214" w:val="left" w:leader="none"/>
          <w:tab w:pos="3921" w:val="left" w:leader="none"/>
          <w:tab w:pos="4739" w:val="left" w:leader="none"/>
          <w:tab w:pos="5432" w:val="left" w:leader="none"/>
          <w:tab w:pos="6136" w:val="left" w:leader="none"/>
          <w:tab w:pos="6745" w:val="left" w:leader="none"/>
          <w:tab w:pos="8176" w:val="left" w:leader="none"/>
          <w:tab w:pos="8782" w:val="left" w:leader="none"/>
          <w:tab w:pos="9833" w:val="right" w:leader="none"/>
        </w:tabs>
        <w:spacing w:before="33"/>
        <w:ind w:left="146" w:right="0" w:firstLine="0"/>
        <w:jc w:val="left"/>
        <w:rPr>
          <w:sz w:val="21"/>
        </w:rPr>
      </w:pPr>
      <w:r>
        <w:rPr>
          <w:rFonts w:ascii="Arial" w:eastAsia="Arial"/>
          <w:position w:val="1"/>
          <w:sz w:val="20"/>
        </w:rPr>
        <w:t>JI[</w:t>
        <w:tab/>
      </w:r>
      <w:r>
        <w:rPr>
          <w:rFonts w:ascii="Arial Unicode MS" w:eastAsia="Arial Unicode MS" w:hint="eastAsia"/>
          <w:sz w:val="20"/>
        </w:rPr>
        <w:t>内</w:t>
        <w:tab/>
        <w:t>町</w:t>
        <w:tab/>
      </w:r>
      <w:r>
        <w:rPr>
          <w:sz w:val="21"/>
        </w:rPr>
        <w:t>1</w:t>
        <w:tab/>
      </w:r>
      <w:r>
        <w:rPr>
          <w:position w:val="1"/>
          <w:sz w:val="21"/>
        </w:rPr>
        <w:t>14</w:t>
        <w:tab/>
        <w:t>26</w:t>
        <w:tab/>
        <w:t>24</w:t>
        <w:tab/>
        <w:t>1</w:t>
        <w:tab/>
        <w:t>6</w:t>
        <w:tab/>
      </w:r>
      <w:r>
        <w:rPr>
          <w:sz w:val="21"/>
        </w:rPr>
        <w:t>8</w:t>
        <w:tab/>
        <w:t>50</w:t>
        <w:tab/>
      </w:r>
      <w:r>
        <w:rPr>
          <w:rFonts w:ascii="Arial Unicode MS" w:eastAsia="Arial Unicode MS" w:hint="eastAsia"/>
          <w:w w:val="90"/>
          <w:position w:val="2"/>
          <w:sz w:val="9"/>
        </w:rPr>
        <w:t>ー</w:t>
      </w:r>
      <w:r>
        <w:rPr>
          <w:rFonts w:ascii="Arial Unicode MS" w:eastAsia="Arial Unicode MS" w:hint="eastAsia"/>
          <w:spacing w:val="16"/>
          <w:w w:val="90"/>
          <w:position w:val="2"/>
          <w:sz w:val="9"/>
        </w:rPr>
        <w:t> </w:t>
      </w:r>
      <w:r>
        <w:rPr>
          <w:w w:val="90"/>
          <w:position w:val="2"/>
          <w:sz w:val="21"/>
        </w:rPr>
        <w:t>8</w:t>
        <w:tab/>
      </w:r>
      <w:r>
        <w:rPr>
          <w:w w:val="90"/>
          <w:position w:val="1"/>
          <w:sz w:val="21"/>
        </w:rPr>
        <w:t>-18</w:t>
        <w:tab/>
      </w:r>
      <w:r>
        <w:rPr>
          <w:position w:val="1"/>
          <w:sz w:val="21"/>
        </w:rPr>
        <w:t>26</w:t>
      </w:r>
    </w:p>
    <w:p>
      <w:pPr>
        <w:tabs>
          <w:tab w:pos="632" w:val="left" w:leader="none"/>
          <w:tab w:pos="1104" w:val="left" w:leader="none"/>
          <w:tab w:pos="2507" w:val="left" w:leader="none"/>
          <w:tab w:pos="3215" w:val="left" w:leader="none"/>
          <w:tab w:pos="3914" w:val="left" w:leader="none"/>
          <w:tab w:pos="4731" w:val="left" w:leader="none"/>
          <w:tab w:pos="5329" w:val="left" w:leader="none"/>
          <w:tab w:pos="6023" w:val="left" w:leader="none"/>
          <w:tab w:pos="6738" w:val="left" w:leader="none"/>
          <w:tab w:pos="7568" w:val="left" w:leader="none"/>
          <w:tab w:pos="8168" w:val="left" w:leader="none"/>
          <w:tab w:pos="8778" w:val="left" w:leader="none"/>
          <w:tab w:pos="9616" w:val="left" w:leader="none"/>
        </w:tabs>
        <w:spacing w:before="42"/>
        <w:ind w:left="142" w:right="0" w:firstLine="0"/>
        <w:jc w:val="left"/>
        <w:rPr>
          <w:sz w:val="21"/>
        </w:rPr>
      </w:pPr>
      <w:r>
        <w:rPr/>
        <w:pict>
          <v:shape style="position:absolute;margin-left:51.110569pt;margin-top:11.75935pt;width:483.95pt;height:49.7pt;mso-position-horizontal-relative:page;mso-position-vertical-relative:paragraph;z-index:-1266376" type="#_x0000_t202" filled="false" stroked="false">
            <v:textbox inset="0,0,0,0">
              <w:txbxContent>
                <w:p>
                  <w:pPr>
                    <w:tabs>
                      <w:tab w:pos="484" w:val="left" w:leader="none"/>
                      <w:tab w:pos="962" w:val="left" w:leader="none"/>
                      <w:tab w:pos="1421" w:val="left" w:leader="none"/>
                      <w:tab w:pos="2368" w:val="left" w:leader="none"/>
                      <w:tab w:pos="3075" w:val="left" w:leader="none"/>
                      <w:tab w:pos="3775" w:val="left" w:leader="none"/>
                      <w:tab w:pos="4598" w:val="left" w:leader="none"/>
                      <w:tab w:pos="5183" w:val="left" w:leader="none"/>
                      <w:tab w:pos="5887" w:val="left" w:leader="none"/>
                      <w:tab w:pos="6602" w:val="left" w:leader="none"/>
                      <w:tab w:pos="7434" w:val="left" w:leader="none"/>
                      <w:tab w:pos="8043" w:val="left" w:leader="none"/>
                      <w:tab w:pos="8632" w:val="left" w:leader="none"/>
                      <w:tab w:pos="9468" w:val="left" w:leader="none"/>
                    </w:tabs>
                    <w:spacing w:line="988" w:lineRule="exact" w:before="0"/>
                    <w:ind w:left="0" w:right="0" w:firstLine="0"/>
                    <w:jc w:val="left"/>
                    <w:rPr>
                      <w:sz w:val="21"/>
                    </w:rPr>
                  </w:pPr>
                  <w:r>
                    <w:rPr>
                      <w:rFonts w:ascii="Arial Unicode MS" w:hAnsi="Arial Unicode MS" w:eastAsia="Arial Unicode MS" w:hint="eastAsia"/>
                      <w:w w:val="101"/>
                      <w:position w:val="0"/>
                      <w:sz w:val="20"/>
                    </w:rPr>
                    <w:t>大</w:t>
                  </w:r>
                  <w:r>
                    <w:rPr>
                      <w:rFonts w:ascii="Arial Unicode MS" w:hAnsi="Arial Unicode MS" w:eastAsia="Arial Unicode MS" w:hint="eastAsia"/>
                      <w:position w:val="0"/>
                      <w:sz w:val="20"/>
                    </w:rPr>
                    <w:tab/>
                  </w:r>
                  <w:r>
                    <w:rPr>
                      <w:rFonts w:ascii="Arial Unicode MS" w:hAnsi="Arial Unicode MS" w:eastAsia="Arial Unicode MS" w:hint="eastAsia"/>
                      <w:w w:val="101"/>
                      <w:sz w:val="21"/>
                    </w:rPr>
                    <w:t>開</w:t>
                  </w:r>
                  <w:r>
                    <w:rPr>
                      <w:rFonts w:ascii="Arial Unicode MS" w:hAnsi="Arial Unicode MS" w:eastAsia="Arial Unicode MS" w:hint="eastAsia"/>
                      <w:sz w:val="21"/>
                    </w:rPr>
                    <w:tab/>
                  </w:r>
                  <w:r>
                    <w:rPr>
                      <w:rFonts w:ascii="Arial Unicode MS" w:hAnsi="Arial Unicode MS" w:eastAsia="Arial Unicode MS" w:hint="eastAsia"/>
                      <w:w w:val="101"/>
                      <w:sz w:val="20"/>
                    </w:rPr>
                    <w:t>町</w:t>
                  </w:r>
                  <w:r>
                    <w:rPr>
                      <w:rFonts w:ascii="Arial Unicode MS" w:hAnsi="Arial Unicode MS" w:eastAsia="Arial Unicode MS" w:hint="eastAsia"/>
                      <w:sz w:val="20"/>
                    </w:rPr>
                    <w:tab/>
                  </w:r>
                  <w:r>
                    <w:rPr>
                      <w:rFonts w:ascii="Arial Unicode MS" w:hAnsi="Arial Unicode MS" w:eastAsia="Arial Unicode MS" w:hint="eastAsia"/>
                      <w:w w:val="57"/>
                      <w:position w:val="-44"/>
                      <w:sz w:val="74"/>
                    </w:rPr>
                    <w:t>゜</w:t>
                  </w:r>
                  <w:r>
                    <w:rPr>
                      <w:rFonts w:ascii="Arial Unicode MS" w:hAnsi="Arial Unicode MS" w:eastAsia="Arial Unicode MS" w:hint="eastAsia"/>
                      <w:position w:val="-44"/>
                      <w:sz w:val="74"/>
                    </w:rPr>
                    <w:tab/>
                  </w:r>
                  <w:r>
                    <w:rPr>
                      <w:w w:val="102"/>
                      <w:position w:val="1"/>
                      <w:sz w:val="21"/>
                    </w:rPr>
                    <w:t>36</w:t>
                  </w:r>
                  <w:r>
                    <w:rPr>
                      <w:position w:val="1"/>
                      <w:sz w:val="21"/>
                    </w:rPr>
                    <w:tab/>
                  </w:r>
                  <w:r>
                    <w:rPr>
                      <w:w w:val="99"/>
                      <w:position w:val="1"/>
                      <w:sz w:val="21"/>
                    </w:rPr>
                    <w:t>37</w:t>
                  </w:r>
                  <w:r>
                    <w:rPr>
                      <w:position w:val="1"/>
                      <w:sz w:val="21"/>
                    </w:rPr>
                    <w:tab/>
                  </w:r>
                  <w:r>
                    <w:rPr>
                      <w:w w:val="108"/>
                      <w:position w:val="1"/>
                      <w:sz w:val="21"/>
                    </w:rPr>
                    <w:t>31</w:t>
                  </w:r>
                  <w:r>
                    <w:rPr>
                      <w:position w:val="1"/>
                      <w:sz w:val="21"/>
                    </w:rPr>
                    <w:tab/>
                  </w:r>
                  <w:r>
                    <w:rPr>
                      <w:w w:val="107"/>
                      <w:sz w:val="21"/>
                    </w:rPr>
                    <w:t>3</w:t>
                  </w:r>
                  <w:r>
                    <w:rPr>
                      <w:sz w:val="21"/>
                    </w:rPr>
                    <w:tab/>
                  </w:r>
                  <w:r>
                    <w:rPr>
                      <w:w w:val="105"/>
                      <w:position w:val="1"/>
                      <w:sz w:val="21"/>
                    </w:rPr>
                    <w:t>34</w:t>
                  </w:r>
                  <w:r>
                    <w:rPr>
                      <w:position w:val="1"/>
                      <w:sz w:val="21"/>
                    </w:rPr>
                    <w:tab/>
                  </w:r>
                  <w:r>
                    <w:rPr>
                      <w:w w:val="106"/>
                      <w:position w:val="1"/>
                      <w:sz w:val="21"/>
                    </w:rPr>
                    <w:t>21</w:t>
                  </w:r>
                  <w:r>
                    <w:rPr>
                      <w:position w:val="1"/>
                      <w:sz w:val="21"/>
                    </w:rPr>
                    <w:tab/>
                  </w:r>
                  <w:r>
                    <w:rPr>
                      <w:w w:val="107"/>
                      <w:position w:val="1"/>
                      <w:sz w:val="21"/>
                    </w:rPr>
                    <w:t>46</w:t>
                  </w:r>
                  <w:r>
                    <w:rPr>
                      <w:position w:val="1"/>
                      <w:sz w:val="21"/>
                    </w:rPr>
                    <w:tab/>
                  </w:r>
                  <w:r>
                    <w:rPr>
                      <w:w w:val="107"/>
                      <w:sz w:val="21"/>
                    </w:rPr>
                    <w:t>3</w:t>
                  </w:r>
                  <w:r>
                    <w:rPr>
                      <w:sz w:val="21"/>
                    </w:rPr>
                    <w:tab/>
                  </w:r>
                  <w:r>
                    <w:rPr>
                      <w:rFonts w:ascii="Arial Unicode MS" w:hAnsi="Arial Unicode MS" w:eastAsia="Arial Unicode MS" w:hint="eastAsia"/>
                      <w:spacing w:val="9"/>
                      <w:w w:val="37"/>
                      <w:position w:val="-1"/>
                      <w:sz w:val="27"/>
                    </w:rPr>
                    <w:t>—</w:t>
                  </w:r>
                  <w:r>
                    <w:rPr>
                      <w:w w:val="100"/>
                      <w:position w:val="-1"/>
                      <w:sz w:val="21"/>
                    </w:rPr>
                    <w:t>2</w:t>
                  </w:r>
                  <w:r>
                    <w:rPr>
                      <w:position w:val="-1"/>
                      <w:sz w:val="21"/>
                    </w:rPr>
                    <w:tab/>
                  </w:r>
                  <w:r>
                    <w:rPr>
                      <w:w w:val="100"/>
                      <w:position w:val="1"/>
                      <w:sz w:val="21"/>
                    </w:rPr>
                    <w:t>-16</w:t>
                  </w:r>
                  <w:r>
                    <w:rPr>
                      <w:position w:val="1"/>
                      <w:sz w:val="21"/>
                    </w:rPr>
                    <w:tab/>
                  </w:r>
                  <w:r>
                    <w:rPr>
                      <w:spacing w:val="-10"/>
                      <w:w w:val="100"/>
                      <w:position w:val="1"/>
                      <w:sz w:val="21"/>
                    </w:rPr>
                    <w:t>15</w:t>
                  </w:r>
                </w:p>
              </w:txbxContent>
            </v:textbox>
            <w10:wrap type="none"/>
          </v:shape>
        </w:pict>
      </w:r>
      <w:r>
        <w:rPr>
          <w:rFonts w:ascii="Arial Unicode MS" w:hAnsi="Arial Unicode MS" w:eastAsia="Arial Unicode MS" w:hint="eastAsia"/>
          <w:w w:val="105"/>
          <w:position w:val="0"/>
          <w:sz w:val="20"/>
        </w:rPr>
        <w:t>大</w:t>
        <w:tab/>
      </w:r>
      <w:r>
        <w:rPr>
          <w:rFonts w:ascii="Arial Unicode MS" w:hAnsi="Arial Unicode MS" w:eastAsia="Arial Unicode MS" w:hint="eastAsia"/>
          <w:w w:val="105"/>
          <w:sz w:val="20"/>
        </w:rPr>
        <w:t>畑</w:t>
        <w:tab/>
        <w:t>町</w:t>
        <w:tab/>
      </w:r>
      <w:r>
        <w:rPr>
          <w:w w:val="105"/>
          <w:position w:val="1"/>
          <w:sz w:val="21"/>
        </w:rPr>
        <w:t>27</w:t>
        <w:tab/>
        <w:t>41</w:t>
        <w:tab/>
      </w:r>
      <w:r>
        <w:rPr>
          <w:w w:val="105"/>
          <w:sz w:val="21"/>
        </w:rPr>
        <w:t>25</w:t>
        <w:tab/>
        <w:t>1</w:t>
        <w:tab/>
        <w:t>21</w:t>
        <w:tab/>
        <w:t>19</w:t>
        <w:tab/>
        <w:t>52</w:t>
        <w:tab/>
        <w:t>1</w:t>
        <w:tab/>
      </w:r>
      <w:r>
        <w:rPr>
          <w:w w:val="105"/>
          <w:position w:val="1"/>
          <w:sz w:val="21"/>
        </w:rPr>
        <w:t>-6</w:t>
        <w:tab/>
      </w:r>
      <w:r>
        <w:rPr>
          <w:rFonts w:ascii="Arial Unicode MS" w:hAnsi="Arial Unicode MS" w:eastAsia="Arial Unicode MS" w:hint="eastAsia"/>
          <w:w w:val="105"/>
          <w:position w:val="-1"/>
          <w:sz w:val="18"/>
        </w:rPr>
        <w:t>―</w:t>
      </w:r>
      <w:r>
        <w:rPr>
          <w:w w:val="105"/>
          <w:position w:val="-1"/>
          <w:sz w:val="21"/>
        </w:rPr>
        <w:t>22</w:t>
        <w:tab/>
      </w:r>
      <w:r>
        <w:rPr>
          <w:w w:val="105"/>
          <w:sz w:val="21"/>
        </w:rPr>
        <w:t>27</w:t>
      </w:r>
    </w:p>
    <w:p>
      <w:pPr>
        <w:spacing w:after="0"/>
        <w:jc w:val="left"/>
        <w:rPr>
          <w:sz w:val="21"/>
        </w:rPr>
        <w:sectPr>
          <w:type w:val="continuous"/>
          <w:pgSz w:w="12220" w:h="16930"/>
          <w:pgMar w:top="300" w:bottom="280" w:left="880" w:right="1300"/>
        </w:sectPr>
      </w:pPr>
    </w:p>
    <w:p>
      <w:pPr>
        <w:tabs>
          <w:tab w:pos="651" w:val="left" w:leader="none"/>
          <w:tab w:pos="1117" w:val="left" w:leader="none"/>
          <w:tab w:pos="1926" w:val="left" w:leader="none"/>
          <w:tab w:pos="2508" w:val="left" w:leader="none"/>
        </w:tabs>
        <w:spacing w:before="352"/>
        <w:ind w:left="149" w:right="0" w:firstLine="0"/>
        <w:jc w:val="left"/>
        <w:rPr>
          <w:sz w:val="21"/>
        </w:rPr>
      </w:pPr>
      <w:r>
        <w:rPr>
          <w:rFonts w:ascii="Arial Unicode MS" w:eastAsia="Arial Unicode MS" w:hint="eastAsia"/>
          <w:w w:val="105"/>
          <w:sz w:val="19"/>
        </w:rPr>
        <w:t>東</w:t>
        <w:tab/>
        <w:t>通</w:t>
        <w:tab/>
      </w:r>
      <w:r>
        <w:rPr>
          <w:rFonts w:ascii="Arial Unicode MS" w:eastAsia="Arial Unicode MS" w:hint="eastAsia"/>
          <w:w w:val="105"/>
          <w:sz w:val="20"/>
        </w:rPr>
        <w:t>村</w:t>
        <w:tab/>
      </w:r>
      <w:r>
        <w:rPr>
          <w:w w:val="105"/>
          <w:position w:val="1"/>
          <w:sz w:val="21"/>
        </w:rPr>
        <w:t>3</w:t>
        <w:tab/>
        <w:t>44</w:t>
      </w:r>
    </w:p>
    <w:p>
      <w:pPr>
        <w:tabs>
          <w:tab w:pos="1002" w:val="left" w:leader="none"/>
          <w:tab w:pos="1818" w:val="left" w:leader="none"/>
          <w:tab w:pos="2408" w:val="left" w:leader="none"/>
          <w:tab w:pos="3110" w:val="left" w:leader="none"/>
          <w:tab w:pos="3829" w:val="left" w:leader="none"/>
          <w:tab w:pos="4299" w:val="left" w:leader="none"/>
          <w:tab w:pos="5263" w:val="left" w:leader="none"/>
          <w:tab w:pos="5967" w:val="left" w:leader="none"/>
          <w:tab w:pos="6810" w:val="left" w:leader="none"/>
        </w:tabs>
        <w:spacing w:line="98" w:lineRule="auto" w:before="387"/>
        <w:ind w:left="149" w:right="0" w:firstLine="0"/>
        <w:jc w:val="left"/>
        <w:rPr>
          <w:sz w:val="21"/>
        </w:rPr>
      </w:pPr>
      <w:r>
        <w:rPr/>
        <w:br w:type="column"/>
      </w:r>
      <w:r>
        <w:rPr>
          <w:rFonts w:ascii="Arial Unicode MS" w:hAnsi="Arial Unicode MS" w:eastAsia="Arial Unicode MS" w:hint="eastAsia"/>
          <w:spacing w:val="-457"/>
          <w:w w:val="105"/>
          <w:position w:val="-54"/>
          <w:sz w:val="57"/>
        </w:rPr>
        <w:t>，</w:t>
      </w:r>
      <w:r>
        <w:rPr>
          <w:w w:val="105"/>
          <w:position w:val="1"/>
          <w:sz w:val="21"/>
        </w:rPr>
        <w:t>41</w:t>
      </w:r>
      <w:r>
        <w:rPr>
          <w:position w:val="1"/>
          <w:sz w:val="21"/>
        </w:rPr>
        <w:tab/>
      </w:r>
      <w:r>
        <w:rPr>
          <w:w w:val="103"/>
          <w:sz w:val="21"/>
        </w:rPr>
        <w:t>39</w:t>
      </w:r>
      <w:r>
        <w:rPr>
          <w:sz w:val="21"/>
        </w:rPr>
        <w:tab/>
      </w:r>
      <w:r>
        <w:rPr>
          <w:w w:val="103"/>
          <w:sz w:val="21"/>
        </w:rPr>
        <w:t>3</w:t>
      </w:r>
      <w:r>
        <w:rPr>
          <w:sz w:val="21"/>
        </w:rPr>
        <w:tab/>
      </w:r>
      <w:r>
        <w:rPr>
          <w:w w:val="104"/>
          <w:position w:val="1"/>
          <w:sz w:val="21"/>
        </w:rPr>
        <w:t>42</w:t>
      </w:r>
      <w:r>
        <w:rPr>
          <w:position w:val="1"/>
          <w:sz w:val="21"/>
        </w:rPr>
        <w:tab/>
      </w:r>
      <w:r>
        <w:rPr>
          <w:w w:val="103"/>
          <w:sz w:val="21"/>
        </w:rPr>
        <w:t>39</w:t>
      </w:r>
      <w:r>
        <w:rPr>
          <w:sz w:val="21"/>
        </w:rPr>
        <w:tab/>
      </w:r>
      <w:r>
        <w:rPr>
          <w:w w:val="105"/>
          <w:sz w:val="21"/>
        </w:rPr>
        <w:t>43</w:t>
      </w:r>
      <w:r>
        <w:rPr>
          <w:sz w:val="21"/>
        </w:rPr>
        <w:tab/>
      </w:r>
      <w:r>
        <w:rPr>
          <w:rFonts w:ascii="Arial Unicode MS" w:hAnsi="Arial Unicode MS" w:eastAsia="Arial Unicode MS" w:hint="eastAsia"/>
          <w:w w:val="57"/>
          <w:position w:val="-44"/>
          <w:sz w:val="74"/>
        </w:rPr>
        <w:t>゜</w:t>
      </w:r>
      <w:r>
        <w:rPr>
          <w:rFonts w:ascii="Arial Unicode MS" w:hAnsi="Arial Unicode MS" w:eastAsia="Arial Unicode MS" w:hint="eastAsia"/>
          <w:position w:val="-44"/>
          <w:sz w:val="74"/>
        </w:rPr>
        <w:tab/>
      </w:r>
      <w:r>
        <w:rPr>
          <w:rFonts w:ascii="Arial Unicode MS" w:hAnsi="Arial Unicode MS" w:eastAsia="Arial Unicode MS" w:hint="eastAsia"/>
          <w:spacing w:val="9"/>
          <w:w w:val="37"/>
          <w:position w:val="-1"/>
          <w:sz w:val="27"/>
        </w:rPr>
        <w:t>—</w:t>
      </w:r>
      <w:r>
        <w:rPr>
          <w:w w:val="100"/>
          <w:position w:val="-1"/>
          <w:sz w:val="21"/>
        </w:rPr>
        <w:t>2</w:t>
      </w:r>
      <w:r>
        <w:rPr>
          <w:position w:val="-1"/>
          <w:sz w:val="21"/>
        </w:rPr>
        <w:tab/>
      </w:r>
      <w:r>
        <w:rPr>
          <w:w w:val="100"/>
          <w:position w:val="1"/>
          <w:sz w:val="21"/>
        </w:rPr>
        <w:t>-2</w:t>
      </w:r>
      <w:r>
        <w:rPr>
          <w:position w:val="1"/>
          <w:sz w:val="21"/>
        </w:rPr>
        <w:tab/>
      </w:r>
      <w:r>
        <w:rPr>
          <w:w w:val="105"/>
          <w:sz w:val="21"/>
        </w:rPr>
        <w:t>4</w:t>
      </w:r>
    </w:p>
    <w:p>
      <w:pPr>
        <w:spacing w:after="0" w:line="98" w:lineRule="auto"/>
        <w:jc w:val="left"/>
        <w:rPr>
          <w:sz w:val="21"/>
        </w:rPr>
        <w:sectPr>
          <w:type w:val="continuous"/>
          <w:pgSz w:w="12220" w:h="16930"/>
          <w:pgMar w:top="300" w:bottom="280" w:left="880" w:right="1300"/>
          <w:cols w:num="2" w:equalWidth="0">
            <w:col w:w="2772" w:space="150"/>
            <w:col w:w="7118"/>
          </w:cols>
        </w:sectPr>
      </w:pPr>
    </w:p>
    <w:p>
      <w:pPr>
        <w:tabs>
          <w:tab w:pos="637" w:val="left" w:leader="none"/>
          <w:tab w:pos="1117" w:val="left" w:leader="none"/>
          <w:tab w:pos="1563" w:val="left" w:leader="none"/>
          <w:tab w:pos="2614" w:val="left" w:leader="none"/>
          <w:tab w:pos="3916" w:val="left" w:leader="none"/>
          <w:tab w:pos="4731" w:val="left" w:leader="none"/>
          <w:tab w:pos="5440" w:val="left" w:leader="none"/>
          <w:tab w:pos="6140" w:val="left" w:leader="none"/>
          <w:tab w:pos="6743" w:val="left" w:leader="none"/>
          <w:tab w:pos="7575" w:val="left" w:leader="none"/>
          <w:tab w:pos="8163" w:val="left" w:leader="none"/>
          <w:tab w:pos="8891" w:val="left" w:leader="none"/>
          <w:tab w:pos="9737" w:val="left" w:leader="none"/>
        </w:tabs>
        <w:spacing w:line="430" w:lineRule="exact" w:before="5"/>
        <w:ind w:left="145" w:right="0" w:firstLine="0"/>
        <w:jc w:val="left"/>
        <w:rPr>
          <w:rFonts w:ascii="Arial" w:eastAsia="Arial"/>
          <w:sz w:val="15"/>
        </w:rPr>
      </w:pPr>
      <w:r>
        <w:rPr/>
        <w:pict>
          <v:shape style="position:absolute;margin-left:122.188797pt;margin-top:15.547029pt;width:305.55pt;height:49.7pt;mso-position-horizontal-relative:page;mso-position-vertical-relative:paragraph;z-index:-1266448" type="#_x0000_t202" filled="false" stroked="false">
            <v:textbox inset="0,0,0,0">
              <w:txbxContent>
                <w:p>
                  <w:pPr>
                    <w:tabs>
                      <w:tab w:pos="2821" w:val="left" w:leader="none"/>
                      <w:tab w:pos="5658"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t>゜</w:t>
                    <w:tab/>
                  </w:r>
                  <w:r>
                    <w:rPr>
                      <w:rFonts w:ascii="Arial Unicode MS" w:eastAsia="Arial Unicode MS" w:hint="eastAsia"/>
                      <w:spacing w:val="-20"/>
                      <w:w w:val="60"/>
                      <w:sz w:val="74"/>
                    </w:rPr>
                    <w:t>゜</w:t>
                  </w:r>
                </w:p>
              </w:txbxContent>
            </v:textbox>
            <w10:wrap type="none"/>
          </v:shape>
        </w:pict>
      </w:r>
      <w:r>
        <w:rPr/>
        <w:pict>
          <v:shape style="position:absolute;margin-left:51.0924pt;margin-top:-15.826271pt;width:484.75pt;height:50.05pt;mso-position-horizontal-relative:page;mso-position-vertical-relative:paragraph;z-index:-1266352" type="#_x0000_t202" filled="false" stroked="false">
            <v:textbox inset="0,0,0,0">
              <w:txbxContent>
                <w:p>
                  <w:pPr>
                    <w:tabs>
                      <w:tab w:pos="1777" w:val="left" w:leader="none"/>
                      <w:tab w:pos="2465" w:val="left" w:leader="none"/>
                      <w:tab w:pos="3060" w:val="left" w:leader="none"/>
                      <w:tab w:pos="3767" w:val="left" w:leader="none"/>
                      <w:tab w:pos="4598" w:val="left" w:leader="none"/>
                      <w:tab w:pos="5287" w:val="left" w:leader="none"/>
                      <w:tab w:pos="6002" w:val="left" w:leader="none"/>
                      <w:tab w:pos="6601" w:val="left" w:leader="none"/>
                      <w:tab w:pos="7072" w:val="left" w:leader="none"/>
                      <w:tab w:pos="8632" w:val="left" w:leader="none"/>
                      <w:tab w:pos="9468" w:val="left" w:leader="none"/>
                    </w:tabs>
                    <w:spacing w:before="4"/>
                    <w:ind w:left="0" w:right="0" w:firstLine="0"/>
                    <w:jc w:val="left"/>
                    <w:rPr>
                      <w:sz w:val="21"/>
                    </w:rPr>
                  </w:pPr>
                  <w:r>
                    <w:rPr>
                      <w:rFonts w:ascii="Arial Unicode MS" w:eastAsia="Arial Unicode MS" w:hint="eastAsia"/>
                      <w:w w:val="130"/>
                      <w:position w:val="1"/>
                      <w:sz w:val="20"/>
                    </w:rPr>
                    <w:t>風間浦村</w:t>
                    <w:tab/>
                  </w:r>
                  <w:r>
                    <w:rPr>
                      <w:w w:val="110"/>
                      <w:sz w:val="21"/>
                    </w:rPr>
                    <w:t>3</w:t>
                    <w:tab/>
                  </w:r>
                  <w:r>
                    <w:rPr>
                      <w:w w:val="110"/>
                      <w:position w:val="1"/>
                      <w:sz w:val="21"/>
                    </w:rPr>
                    <w:t>8</w:t>
                    <w:tab/>
                    <w:t>12</w:t>
                    <w:tab/>
                    <w:t>10</w:t>
                    <w:tab/>
                    <w:t>3</w:t>
                    <w:tab/>
                    <w:t>8</w:t>
                    <w:tab/>
                    <w:t>2</w:t>
                    <w:tab/>
                    <w:t>20</w:t>
                    <w:tab/>
                  </w:r>
                  <w:r>
                    <w:rPr>
                      <w:rFonts w:ascii="Arial Unicode MS" w:eastAsia="Arial Unicode MS" w:hint="eastAsia"/>
                      <w:w w:val="85"/>
                      <w:position w:val="-44"/>
                      <w:sz w:val="74"/>
                    </w:rPr>
                    <w:t>゜</w:t>
                  </w:r>
                  <w:r>
                    <w:rPr>
                      <w:rFonts w:ascii="Arial Unicode MS" w:eastAsia="Arial Unicode MS" w:hint="eastAsia"/>
                      <w:spacing w:val="-57"/>
                      <w:w w:val="85"/>
                      <w:position w:val="-44"/>
                      <w:sz w:val="74"/>
                    </w:rPr>
                    <w:t> </w:t>
                  </w:r>
                  <w:r>
                    <w:rPr>
                      <w:rFonts w:ascii="Arial Unicode MS" w:eastAsia="Arial Unicode MS" w:hint="eastAsia"/>
                      <w:w w:val="85"/>
                      <w:position w:val="-44"/>
                      <w:sz w:val="74"/>
                    </w:rPr>
                    <w:t>゜</w:t>
                    <w:tab/>
                  </w:r>
                  <w:r>
                    <w:rPr>
                      <w:w w:val="90"/>
                      <w:position w:val="2"/>
                      <w:sz w:val="21"/>
                    </w:rPr>
                    <w:t>-10</w:t>
                    <w:tab/>
                  </w:r>
                  <w:r>
                    <w:rPr>
                      <w:spacing w:val="-10"/>
                      <w:w w:val="110"/>
                      <w:position w:val="1"/>
                      <w:sz w:val="21"/>
                    </w:rPr>
                    <w:t>10</w:t>
                  </w:r>
                </w:p>
              </w:txbxContent>
            </v:textbox>
            <w10:wrap type="none"/>
          </v:shape>
        </w:pict>
      </w:r>
      <w:r>
        <w:rPr>
          <w:rFonts w:ascii="Arial Unicode MS" w:eastAsia="Arial Unicode MS" w:hint="eastAsia"/>
          <w:sz w:val="20"/>
        </w:rPr>
        <w:t>佐</w:t>
        <w:tab/>
      </w:r>
      <w:r>
        <w:rPr>
          <w:rFonts w:ascii="Arial Unicode MS" w:eastAsia="Arial Unicode MS" w:hint="eastAsia"/>
          <w:position w:val="1"/>
          <w:sz w:val="20"/>
        </w:rPr>
        <w:t>井</w:t>
        <w:tab/>
      </w:r>
      <w:r>
        <w:rPr>
          <w:rFonts w:ascii="Arial Unicode MS" w:eastAsia="Arial Unicode MS" w:hint="eastAsia"/>
          <w:sz w:val="20"/>
        </w:rPr>
        <w:t>村</w:t>
        <w:tab/>
      </w:r>
      <w:r>
        <w:rPr>
          <w:rFonts w:ascii="Arial Unicode MS" w:eastAsia="Arial Unicode MS" w:hint="eastAsia"/>
          <w:w w:val="85"/>
          <w:position w:val="-44"/>
          <w:sz w:val="74"/>
        </w:rPr>
        <w:t>゜</w:t>
        <w:tab/>
      </w:r>
      <w:r>
        <w:rPr>
          <w:position w:val="1"/>
          <w:sz w:val="21"/>
        </w:rPr>
        <w:t>8</w:t>
        <w:tab/>
        <w:t>13</w:t>
        <w:tab/>
        <w:t>1</w:t>
        <w:tab/>
        <w:t>3</w:t>
        <w:tab/>
        <w:t>6</w:t>
        <w:tab/>
        <w:t>20</w:t>
        <w:tab/>
        <w:t>1</w:t>
        <w:tab/>
      </w:r>
      <w:r>
        <w:rPr>
          <w:rFonts w:ascii="Arial Unicode MS" w:eastAsia="Arial Unicode MS" w:hint="eastAsia"/>
          <w:spacing w:val="5"/>
          <w:position w:val="1"/>
          <w:sz w:val="17"/>
        </w:rPr>
        <w:t>一</w:t>
      </w:r>
      <w:r>
        <w:rPr>
          <w:position w:val="1"/>
          <w:sz w:val="21"/>
        </w:rPr>
        <w:t>5</w:t>
        <w:tab/>
      </w:r>
      <w:r>
        <w:rPr>
          <w:rFonts w:ascii="Arial Unicode MS" w:eastAsia="Arial Unicode MS" w:hint="eastAsia"/>
          <w:position w:val="3"/>
          <w:sz w:val="9"/>
        </w:rPr>
        <w:t>ー</w:t>
      </w:r>
      <w:r>
        <w:rPr>
          <w:rFonts w:ascii="Arial Unicode MS" w:eastAsia="Arial Unicode MS" w:hint="eastAsia"/>
          <w:spacing w:val="2"/>
          <w:position w:val="3"/>
          <w:sz w:val="9"/>
        </w:rPr>
        <w:t> </w:t>
      </w:r>
      <w:r>
        <w:rPr>
          <w:position w:val="3"/>
          <w:sz w:val="21"/>
        </w:rPr>
        <w:t>3</w:t>
        <w:tab/>
      </w:r>
      <w:r>
        <w:rPr>
          <w:rFonts w:ascii="Arial" w:eastAsia="Arial"/>
          <w:w w:val="85"/>
          <w:position w:val="9"/>
          <w:sz w:val="15"/>
        </w:rPr>
        <w:t>,</w:t>
      </w:r>
      <w:r>
        <w:rPr>
          <w:rFonts w:ascii="Arial" w:eastAsia="Arial"/>
          <w:spacing w:val="-25"/>
          <w:w w:val="85"/>
          <w:position w:val="9"/>
          <w:sz w:val="15"/>
        </w:rPr>
        <w:t> </w:t>
      </w:r>
      <w:r>
        <w:rPr>
          <w:rFonts w:ascii="Arial" w:eastAsia="Arial"/>
          <w:position w:val="9"/>
          <w:sz w:val="15"/>
        </w:rPr>
        <w:t>I</w:t>
      </w:r>
    </w:p>
    <w:p>
      <w:pPr>
        <w:tabs>
          <w:tab w:pos="2614" w:val="left" w:leader="none"/>
          <w:tab w:pos="3326" w:val="left" w:leader="none"/>
          <w:tab w:pos="3916" w:val="left" w:leader="none"/>
          <w:tab w:pos="5448" w:val="left" w:leader="none"/>
          <w:tab w:pos="6144" w:val="left" w:leader="none"/>
          <w:tab w:pos="6745" w:val="left" w:leader="none"/>
          <w:tab w:pos="8175" w:val="left" w:leader="none"/>
          <w:tab w:pos="8878" w:val="left" w:leader="none"/>
          <w:tab w:pos="9727" w:val="left" w:leader="none"/>
        </w:tabs>
        <w:spacing w:before="0"/>
        <w:ind w:left="151" w:right="0" w:firstLine="0"/>
        <w:jc w:val="left"/>
        <w:rPr>
          <w:sz w:val="21"/>
        </w:rPr>
      </w:pPr>
      <w:r>
        <w:rPr>
          <w:rFonts w:ascii="Arial Unicode MS" w:eastAsia="Arial Unicode MS" w:hint="eastAsia"/>
          <w:w w:val="130"/>
          <w:sz w:val="20"/>
        </w:rPr>
        <w:t>脇野沢村</w:t>
        <w:tab/>
      </w:r>
      <w:r>
        <w:rPr>
          <w:w w:val="90"/>
          <w:sz w:val="21"/>
        </w:rPr>
        <w:t>8</w:t>
        <w:tab/>
      </w:r>
      <w:r>
        <w:rPr>
          <w:position w:val="1"/>
          <w:sz w:val="21"/>
        </w:rPr>
        <w:t>7</w:t>
        <w:tab/>
      </w:r>
      <w:r>
        <w:rPr>
          <w:sz w:val="21"/>
        </w:rPr>
        <w:t>11</w:t>
        <w:tab/>
      </w:r>
      <w:r>
        <w:rPr>
          <w:position w:val="1"/>
          <w:sz w:val="21"/>
        </w:rPr>
        <w:t>7</w:t>
        <w:tab/>
      </w:r>
      <w:r>
        <w:rPr>
          <w:sz w:val="21"/>
        </w:rPr>
        <w:t>2</w:t>
        <w:tab/>
        <w:t>17</w:t>
        <w:tab/>
      </w:r>
      <w:r>
        <w:rPr>
          <w:w w:val="90"/>
          <w:position w:val="1"/>
          <w:sz w:val="21"/>
        </w:rPr>
        <w:t>-1</w:t>
        <w:tab/>
      </w:r>
      <w:r>
        <w:rPr>
          <w:rFonts w:ascii="Arial Unicode MS" w:eastAsia="Arial Unicode MS" w:hint="eastAsia"/>
          <w:spacing w:val="-4"/>
          <w:sz w:val="17"/>
        </w:rPr>
        <w:t>一</w:t>
      </w:r>
      <w:r>
        <w:rPr>
          <w:sz w:val="21"/>
        </w:rPr>
        <w:t>5</w:t>
        <w:tab/>
        <w:t>6</w:t>
      </w:r>
    </w:p>
    <w:p>
      <w:pPr>
        <w:tabs>
          <w:tab w:pos="1801" w:val="left" w:leader="none"/>
          <w:tab w:pos="2330" w:val="left" w:leader="none"/>
          <w:tab w:pos="3099" w:val="left" w:leader="none"/>
          <w:tab w:pos="3809" w:val="left" w:leader="none"/>
          <w:tab w:pos="4623" w:val="left" w:leader="none"/>
          <w:tab w:pos="5215" w:val="left" w:leader="none"/>
          <w:tab w:pos="5921" w:val="left" w:leader="none"/>
          <w:tab w:pos="6629" w:val="left" w:leader="none"/>
          <w:tab w:pos="7572" w:val="left" w:leader="none"/>
          <w:tab w:pos="8048" w:val="left" w:leader="none"/>
          <w:tab w:pos="8782" w:val="left" w:leader="none"/>
          <w:tab w:pos="9502" w:val="left" w:leader="none"/>
        </w:tabs>
        <w:spacing w:before="49"/>
        <w:ind w:left="638" w:right="0" w:firstLine="0"/>
        <w:jc w:val="left"/>
        <w:rPr>
          <w:sz w:val="21"/>
        </w:rPr>
      </w:pPr>
      <w:r>
        <w:rPr/>
        <w:pict>
          <v:shape style="position:absolute;margin-left:122.188797pt;margin-top:12.109438pt;width:21.15pt;height:49.7pt;mso-position-horizontal-relative:page;mso-position-vertical-relative:paragraph;z-index:-12664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z w:val="20"/>
        </w:rPr>
        <w:t>戸郡</w:t>
        <w:tab/>
      </w:r>
      <w:r>
        <w:rPr>
          <w:position w:val="1"/>
          <w:sz w:val="21"/>
        </w:rPr>
        <w:t>11</w:t>
        <w:tab/>
        <w:t>'160</w:t>
        <w:tab/>
        <w:t>297</w:t>
        <w:tab/>
      </w:r>
      <w:r>
        <w:rPr>
          <w:sz w:val="21"/>
        </w:rPr>
        <w:t>359</w:t>
        <w:tab/>
        <w:t>19</w:t>
        <w:tab/>
        <w:t>109</w:t>
        <w:tab/>
      </w:r>
      <w:r>
        <w:rPr>
          <w:position w:val="1"/>
          <w:sz w:val="21"/>
        </w:rPr>
        <w:t>237</w:t>
        <w:tab/>
      </w:r>
      <w:r>
        <w:rPr>
          <w:sz w:val="21"/>
        </w:rPr>
        <w:t>462</w:t>
        <w:tab/>
        <w:t>8</w:t>
        <w:tab/>
      </w:r>
      <w:r>
        <w:rPr>
          <w:rFonts w:ascii="Arial Unicode MS" w:eastAsia="Arial Unicode MS" w:hint="eastAsia"/>
          <w:spacing w:val="-4"/>
          <w:position w:val="1"/>
          <w:sz w:val="17"/>
        </w:rPr>
        <w:t>一</w:t>
      </w:r>
      <w:r>
        <w:rPr>
          <w:position w:val="1"/>
          <w:sz w:val="21"/>
        </w:rPr>
        <w:t>51</w:t>
        <w:tab/>
        <w:t>-60</w:t>
        <w:tab/>
      </w:r>
      <w:r>
        <w:rPr>
          <w:sz w:val="21"/>
        </w:rPr>
        <w:t>103</w:t>
      </w:r>
    </w:p>
    <w:p>
      <w:pPr>
        <w:tabs>
          <w:tab w:pos="1112" w:val="left" w:leader="none"/>
          <w:tab w:pos="2514" w:val="left" w:leader="none"/>
          <w:tab w:pos="3218" w:val="left" w:leader="none"/>
          <w:tab w:pos="3923" w:val="left" w:leader="none"/>
          <w:tab w:pos="4739" w:val="left" w:leader="none"/>
          <w:tab w:pos="5323" w:val="left" w:leader="none"/>
          <w:tab w:pos="6031" w:val="left" w:leader="none"/>
          <w:tab w:pos="6745" w:val="left" w:leader="none"/>
          <w:tab w:pos="7582" w:val="left" w:leader="none"/>
          <w:tab w:pos="8175" w:val="left" w:leader="none"/>
          <w:tab w:pos="8897" w:val="left" w:leader="none"/>
          <w:tab w:pos="9733" w:val="left" w:leader="none"/>
        </w:tabs>
        <w:spacing w:before="48"/>
        <w:ind w:left="645" w:right="0" w:firstLine="0"/>
        <w:jc w:val="left"/>
        <w:rPr>
          <w:sz w:val="21"/>
        </w:rPr>
      </w:pPr>
      <w:r>
        <w:rPr/>
        <w:pict>
          <v:shape style="position:absolute;margin-left:405.094513pt;margin-top:12.173592pt;width:21.15pt;height:49.7pt;mso-position-horizontal-relative:page;mso-position-vertical-relative:paragraph;z-index:-126642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sz w:val="20"/>
        </w:rPr>
        <w:t>戸</w:t>
        <w:tab/>
        <w:t>町</w:t>
        <w:tab/>
      </w:r>
      <w:r>
        <w:rPr>
          <w:w w:val="105"/>
          <w:position w:val="1"/>
          <w:sz w:val="21"/>
        </w:rPr>
        <w:t>21</w:t>
        <w:tab/>
        <w:t>71</w:t>
        <w:tab/>
        <w:t>52</w:t>
        <w:tab/>
      </w:r>
      <w:r>
        <w:rPr>
          <w:w w:val="105"/>
          <w:sz w:val="21"/>
        </w:rPr>
        <w:t>5</w:t>
        <w:tab/>
      </w:r>
      <w:r>
        <w:rPr>
          <w:w w:val="105"/>
          <w:position w:val="1"/>
          <w:sz w:val="21"/>
        </w:rPr>
        <w:t>19</w:t>
        <w:tab/>
        <w:t>67</w:t>
        <w:tab/>
      </w:r>
      <w:r>
        <w:rPr>
          <w:w w:val="105"/>
          <w:sz w:val="21"/>
        </w:rPr>
        <w:t>53</w:t>
        <w:tab/>
        <w:t>5</w:t>
        <w:tab/>
      </w:r>
      <w:r>
        <w:rPr>
          <w:w w:val="105"/>
          <w:position w:val="1"/>
          <w:sz w:val="21"/>
        </w:rPr>
        <w:t>-2</w:t>
        <w:tab/>
      </w:r>
      <w:r>
        <w:rPr>
          <w:w w:val="105"/>
          <w:position w:val="2"/>
          <w:sz w:val="21"/>
        </w:rPr>
        <w:t>-4</w:t>
        <w:tab/>
      </w:r>
      <w:r>
        <w:rPr>
          <w:w w:val="105"/>
          <w:position w:val="1"/>
          <w:sz w:val="21"/>
        </w:rPr>
        <w:t>1</w:t>
      </w:r>
    </w:p>
    <w:p>
      <w:pPr>
        <w:tabs>
          <w:tab w:pos="638" w:val="left" w:leader="none"/>
          <w:tab w:pos="1104" w:val="left" w:leader="none"/>
          <w:tab w:pos="1917" w:val="left" w:leader="none"/>
          <w:tab w:pos="2510" w:val="left" w:leader="none"/>
          <w:tab w:pos="3209" w:val="left" w:leader="none"/>
          <w:tab w:pos="3915" w:val="left" w:leader="none"/>
          <w:tab w:pos="4739" w:val="left" w:leader="none"/>
          <w:tab w:pos="5329" w:val="left" w:leader="none"/>
          <w:tab w:pos="6032" w:val="left" w:leader="none"/>
          <w:tab w:pos="6740" w:val="left" w:leader="none"/>
          <w:tab w:pos="8175" w:val="left" w:leader="none"/>
          <w:tab w:pos="8782" w:val="left" w:leader="none"/>
          <w:tab w:pos="9616" w:val="left" w:leader="none"/>
        </w:tabs>
        <w:spacing w:before="49"/>
        <w:ind w:left="142" w:right="0" w:firstLine="0"/>
        <w:jc w:val="left"/>
        <w:rPr>
          <w:sz w:val="21"/>
        </w:rPr>
      </w:pPr>
      <w:r>
        <w:rPr>
          <w:rFonts w:ascii="Arial Unicode MS" w:eastAsia="Arial Unicode MS" w:hint="eastAsia"/>
          <w:sz w:val="20"/>
        </w:rPr>
        <w:t>五</w:t>
        <w:tab/>
        <w:t>戸</w:t>
        <w:tab/>
        <w:t>町</w:t>
        <w:tab/>
      </w:r>
      <w:r>
        <w:rPr>
          <w:sz w:val="21"/>
        </w:rPr>
        <w:t>1</w:t>
        <w:tab/>
      </w:r>
      <w:r>
        <w:rPr>
          <w:position w:val="1"/>
          <w:sz w:val="21"/>
        </w:rPr>
        <w:t>31</w:t>
        <w:tab/>
        <w:t>51</w:t>
        <w:tab/>
        <w:t>47</w:t>
        <w:tab/>
      </w:r>
      <w:r>
        <w:rPr>
          <w:sz w:val="21"/>
        </w:rPr>
        <w:t>1</w:t>
        <w:tab/>
      </w:r>
      <w:r>
        <w:rPr>
          <w:position w:val="1"/>
          <w:sz w:val="21"/>
        </w:rPr>
        <w:t>22</w:t>
        <w:tab/>
      </w:r>
      <w:r>
        <w:rPr>
          <w:sz w:val="21"/>
        </w:rPr>
        <w:t>33</w:t>
        <w:tab/>
      </w:r>
      <w:r>
        <w:rPr>
          <w:position w:val="1"/>
          <w:sz w:val="21"/>
        </w:rPr>
        <w:t>74</w:t>
        <w:tab/>
      </w:r>
      <w:r>
        <w:rPr>
          <w:w w:val="85"/>
          <w:position w:val="1"/>
          <w:sz w:val="21"/>
        </w:rPr>
        <w:t>-9</w:t>
        <w:tab/>
        <w:t>-18</w:t>
        <w:tab/>
      </w:r>
      <w:r>
        <w:rPr>
          <w:position w:val="1"/>
          <w:sz w:val="21"/>
        </w:rPr>
        <w:t>27</w:t>
      </w:r>
    </w:p>
    <w:p>
      <w:pPr>
        <w:tabs>
          <w:tab w:pos="630" w:val="left" w:leader="none"/>
          <w:tab w:pos="1112" w:val="left" w:leader="none"/>
          <w:tab w:pos="1922" w:val="left" w:leader="none"/>
          <w:tab w:pos="2509" w:val="left" w:leader="none"/>
          <w:tab w:pos="3217" w:val="left" w:leader="none"/>
          <w:tab w:pos="3918" w:val="left" w:leader="none"/>
          <w:tab w:pos="4739" w:val="left" w:leader="none"/>
          <w:tab w:pos="5323" w:val="left" w:leader="none"/>
          <w:tab w:pos="6036" w:val="left" w:leader="none"/>
          <w:tab w:pos="6752" w:val="left" w:leader="none"/>
          <w:tab w:pos="7584" w:val="left" w:leader="none"/>
          <w:tab w:pos="8184" w:val="left" w:leader="none"/>
          <w:tab w:pos="8782" w:val="left" w:leader="none"/>
          <w:tab w:pos="9617" w:val="left" w:leader="none"/>
        </w:tabs>
        <w:spacing w:line="168" w:lineRule="exact" w:before="47"/>
        <w:ind w:left="154" w:right="0" w:firstLine="0"/>
        <w:jc w:val="left"/>
        <w:rPr>
          <w:sz w:val="21"/>
        </w:rPr>
      </w:pPr>
      <w:r>
        <w:rPr>
          <w:rFonts w:ascii="Arial Unicode MS" w:eastAsia="Arial Unicode MS" w:hint="eastAsia"/>
          <w:w w:val="105"/>
          <w:sz w:val="20"/>
        </w:rPr>
        <w:t>田</w:t>
        <w:tab/>
        <w:t>子</w:t>
        <w:tab/>
        <w:t>町</w:t>
        <w:tab/>
      </w:r>
      <w:r>
        <w:rPr>
          <w:w w:val="105"/>
          <w:sz w:val="21"/>
        </w:rPr>
        <w:t>2</w:t>
        <w:tab/>
      </w:r>
      <w:r>
        <w:rPr>
          <w:w w:val="105"/>
          <w:position w:val="1"/>
          <w:sz w:val="21"/>
        </w:rPr>
        <w:t>17</w:t>
        <w:tab/>
        <w:t>30</w:t>
        <w:tab/>
        <w:t>34</w:t>
        <w:tab/>
      </w:r>
      <w:r>
        <w:rPr>
          <w:w w:val="105"/>
          <w:sz w:val="21"/>
        </w:rPr>
        <w:t>5</w:t>
        <w:tab/>
      </w:r>
      <w:r>
        <w:rPr>
          <w:w w:val="105"/>
          <w:position w:val="1"/>
          <w:sz w:val="21"/>
        </w:rPr>
        <w:t>10</w:t>
        <w:tab/>
        <w:t>20</w:t>
        <w:tab/>
      </w:r>
      <w:r>
        <w:rPr>
          <w:w w:val="105"/>
          <w:sz w:val="21"/>
        </w:rPr>
        <w:t>48</w:t>
        <w:tab/>
        <w:t>3</w:t>
        <w:tab/>
      </w:r>
      <w:r>
        <w:rPr>
          <w:rFonts w:ascii="Arial Unicode MS" w:eastAsia="Arial Unicode MS" w:hint="eastAsia"/>
          <w:w w:val="105"/>
          <w:position w:val="2"/>
          <w:sz w:val="9"/>
        </w:rPr>
        <w:t>ー</w:t>
      </w:r>
      <w:r>
        <w:rPr>
          <w:rFonts w:ascii="Arial Unicode MS" w:eastAsia="Arial Unicode MS" w:hint="eastAsia"/>
          <w:spacing w:val="-10"/>
          <w:w w:val="105"/>
          <w:position w:val="2"/>
          <w:sz w:val="9"/>
        </w:rPr>
        <w:t> </w:t>
      </w:r>
      <w:r>
        <w:rPr>
          <w:w w:val="105"/>
          <w:position w:val="2"/>
          <w:sz w:val="21"/>
        </w:rPr>
        <w:t>7</w:t>
        <w:tab/>
        <w:t>-10</w:t>
        <w:tab/>
      </w:r>
      <w:r>
        <w:rPr>
          <w:w w:val="105"/>
          <w:position w:val="1"/>
          <w:sz w:val="21"/>
        </w:rPr>
        <w:t>14</w:t>
      </w:r>
    </w:p>
    <w:p>
      <w:pPr>
        <w:spacing w:after="0" w:line="168" w:lineRule="exact"/>
        <w:jc w:val="left"/>
        <w:rPr>
          <w:sz w:val="21"/>
        </w:rPr>
        <w:sectPr>
          <w:type w:val="continuous"/>
          <w:pgSz w:w="12220" w:h="16930"/>
          <w:pgMar w:top="300" w:bottom="280" w:left="880" w:right="1300"/>
        </w:sectPr>
      </w:pPr>
    </w:p>
    <w:p>
      <w:pPr>
        <w:tabs>
          <w:tab w:pos="637" w:val="left" w:leader="none"/>
          <w:tab w:pos="1112" w:val="left" w:leader="none"/>
          <w:tab w:pos="1930" w:val="left" w:leader="none"/>
          <w:tab w:pos="2509" w:val="left" w:leader="none"/>
          <w:tab w:pos="3214" w:val="left" w:leader="none"/>
          <w:tab w:pos="3921" w:val="left" w:leader="none"/>
          <w:tab w:pos="4747" w:val="left" w:leader="none"/>
          <w:tab w:pos="5448" w:val="left" w:leader="none"/>
          <w:tab w:pos="5893" w:val="left" w:leader="none"/>
          <w:tab w:pos="6752" w:val="left" w:leader="none"/>
          <w:tab w:pos="7582" w:val="left" w:leader="none"/>
          <w:tab w:pos="8133" w:val="left" w:leader="none"/>
          <w:tab w:pos="8897" w:val="left" w:leader="none"/>
        </w:tabs>
        <w:spacing w:line="341" w:lineRule="exact" w:before="3"/>
        <w:ind w:left="148" w:right="0" w:firstLine="0"/>
        <w:jc w:val="left"/>
        <w:rPr>
          <w:sz w:val="21"/>
        </w:rPr>
      </w:pPr>
      <w:r>
        <w:rPr>
          <w:rFonts w:ascii="Arial Unicode MS" w:eastAsia="Arial Unicode MS" w:hint="eastAsia"/>
          <w:w w:val="107"/>
          <w:sz w:val="19"/>
        </w:rPr>
        <w:t>名</w:t>
      </w:r>
      <w:r>
        <w:rPr>
          <w:rFonts w:ascii="Arial Unicode MS" w:eastAsia="Arial Unicode MS" w:hint="eastAsia"/>
          <w:sz w:val="19"/>
        </w:rPr>
        <w:tab/>
      </w:r>
      <w:r>
        <w:rPr>
          <w:rFonts w:ascii="Arial" w:eastAsia="Arial"/>
          <w:w w:val="107"/>
          <w:position w:val="2"/>
          <w:sz w:val="20"/>
        </w:rPr>
        <w:t>)</w:t>
      </w:r>
      <w:r>
        <w:rPr>
          <w:rFonts w:ascii="Arial" w:eastAsia="Arial"/>
          <w:spacing w:val="-1"/>
          <w:w w:val="107"/>
          <w:position w:val="2"/>
          <w:sz w:val="20"/>
        </w:rPr>
        <w:t>I</w:t>
      </w:r>
      <w:r>
        <w:rPr>
          <w:rFonts w:ascii="Arial" w:eastAsia="Arial"/>
          <w:w w:val="107"/>
          <w:position w:val="2"/>
          <w:sz w:val="20"/>
        </w:rPr>
        <w:t>I</w:t>
      </w:r>
      <w:r>
        <w:rPr>
          <w:rFonts w:ascii="Arial" w:eastAsia="Arial"/>
          <w:position w:val="2"/>
          <w:sz w:val="20"/>
        </w:rPr>
        <w:tab/>
      </w:r>
      <w:r>
        <w:rPr>
          <w:rFonts w:ascii="Arial Unicode MS" w:eastAsia="Arial Unicode MS" w:hint="eastAsia"/>
          <w:w w:val="107"/>
          <w:position w:val="1"/>
          <w:sz w:val="20"/>
        </w:rPr>
        <w:t>町</w:t>
      </w:r>
      <w:r>
        <w:rPr>
          <w:rFonts w:ascii="Arial Unicode MS" w:eastAsia="Arial Unicode MS" w:hint="eastAsia"/>
          <w:position w:val="1"/>
          <w:sz w:val="20"/>
        </w:rPr>
        <w:tab/>
      </w:r>
      <w:r>
        <w:rPr>
          <w:w w:val="92"/>
          <w:position w:val="1"/>
          <w:sz w:val="21"/>
        </w:rPr>
        <w:t>2</w:t>
      </w:r>
      <w:r>
        <w:rPr>
          <w:position w:val="1"/>
          <w:sz w:val="21"/>
        </w:rPr>
        <w:tab/>
      </w:r>
      <w:r>
        <w:rPr>
          <w:w w:val="107"/>
          <w:position w:val="1"/>
          <w:sz w:val="21"/>
        </w:rPr>
        <w:t>15</w:t>
      </w:r>
      <w:r>
        <w:rPr>
          <w:position w:val="1"/>
          <w:sz w:val="21"/>
        </w:rPr>
        <w:tab/>
      </w:r>
      <w:r>
        <w:rPr>
          <w:w w:val="104"/>
          <w:position w:val="1"/>
          <w:sz w:val="21"/>
        </w:rPr>
        <w:t>26</w:t>
      </w:r>
      <w:r>
        <w:rPr>
          <w:position w:val="1"/>
          <w:sz w:val="21"/>
        </w:rPr>
        <w:tab/>
      </w:r>
      <w:r>
        <w:rPr>
          <w:w w:val="107"/>
          <w:position w:val="1"/>
          <w:sz w:val="21"/>
        </w:rPr>
        <w:t>24</w:t>
      </w:r>
      <w:r>
        <w:rPr>
          <w:position w:val="1"/>
          <w:sz w:val="21"/>
        </w:rPr>
        <w:tab/>
      </w:r>
      <w:r>
        <w:rPr>
          <w:w w:val="107"/>
          <w:position w:val="1"/>
          <w:sz w:val="21"/>
        </w:rPr>
        <w:t>3</w:t>
      </w:r>
      <w:r>
        <w:rPr>
          <w:position w:val="1"/>
          <w:sz w:val="21"/>
        </w:rPr>
        <w:tab/>
      </w:r>
      <w:r>
        <w:rPr>
          <w:w w:val="105"/>
          <w:position w:val="1"/>
          <w:sz w:val="21"/>
        </w:rPr>
        <w:t>7</w:t>
      </w:r>
      <w:r>
        <w:rPr>
          <w:position w:val="1"/>
          <w:sz w:val="21"/>
        </w:rPr>
        <w:tab/>
      </w:r>
      <w:r>
        <w:rPr>
          <w:rFonts w:ascii="Arial Unicode MS" w:eastAsia="Arial Unicode MS" w:hint="eastAsia"/>
          <w:spacing w:val="-412"/>
          <w:w w:val="96"/>
          <w:position w:val="-23"/>
          <w:sz w:val="57"/>
        </w:rPr>
        <w:t>，</w:t>
      </w:r>
      <w:r>
        <w:rPr>
          <w:w w:val="104"/>
          <w:position w:val="1"/>
          <w:sz w:val="21"/>
        </w:rPr>
        <w:t>17</w:t>
      </w:r>
      <w:r>
        <w:rPr>
          <w:position w:val="1"/>
          <w:sz w:val="21"/>
        </w:rPr>
        <w:tab/>
      </w:r>
      <w:r>
        <w:rPr>
          <w:w w:val="106"/>
          <w:position w:val="1"/>
          <w:sz w:val="21"/>
        </w:rPr>
        <w:t>40</w:t>
      </w:r>
      <w:r>
        <w:rPr>
          <w:position w:val="1"/>
          <w:sz w:val="21"/>
        </w:rPr>
        <w:tab/>
      </w:r>
      <w:r>
        <w:rPr>
          <w:w w:val="106"/>
          <w:position w:val="1"/>
          <w:sz w:val="21"/>
        </w:rPr>
        <w:t>1</w:t>
      </w:r>
      <w:r>
        <w:rPr>
          <w:position w:val="1"/>
          <w:sz w:val="21"/>
        </w:rPr>
        <w:tab/>
      </w:r>
      <w:r>
        <w:rPr>
          <w:rFonts w:ascii="Arial Unicode MS" w:eastAsia="Arial Unicode MS" w:hint="eastAsia"/>
          <w:w w:val="106"/>
          <w:position w:val="2"/>
          <w:sz w:val="9"/>
        </w:rPr>
        <w:t>ー</w:t>
      </w:r>
      <w:r>
        <w:rPr>
          <w:rFonts w:ascii="Arial Unicode MS" w:eastAsia="Arial Unicode MS" w:hint="eastAsia"/>
          <w:position w:val="2"/>
          <w:sz w:val="9"/>
        </w:rPr>
        <w:t>  </w:t>
      </w:r>
      <w:r>
        <w:rPr>
          <w:rFonts w:ascii="Arial Unicode MS" w:eastAsia="Arial Unicode MS" w:hint="eastAsia"/>
          <w:spacing w:val="-10"/>
          <w:position w:val="2"/>
          <w:sz w:val="9"/>
        </w:rPr>
        <w:t> </w:t>
      </w:r>
      <w:r>
        <w:rPr>
          <w:w w:val="106"/>
          <w:position w:val="2"/>
          <w:sz w:val="21"/>
        </w:rPr>
        <w:t>8</w:t>
      </w:r>
      <w:r>
        <w:rPr>
          <w:position w:val="2"/>
          <w:sz w:val="21"/>
        </w:rPr>
        <w:tab/>
      </w:r>
      <w:r>
        <w:rPr>
          <w:w w:val="106"/>
          <w:position w:val="3"/>
          <w:sz w:val="21"/>
        </w:rPr>
        <w:t>-9</w:t>
      </w:r>
    </w:p>
    <w:p>
      <w:pPr>
        <w:pStyle w:val="BodyText"/>
        <w:spacing w:before="11"/>
        <w:rPr>
          <w:sz w:val="29"/>
        </w:rPr>
      </w:pPr>
      <w:r>
        <w:rPr/>
        <w:br w:type="column"/>
      </w:r>
      <w:r>
        <w:rPr>
          <w:sz w:val="29"/>
        </w:rPr>
      </w:r>
    </w:p>
    <w:p>
      <w:pPr>
        <w:spacing w:line="40" w:lineRule="exact" w:before="0"/>
        <w:ind w:left="148" w:right="0" w:firstLine="0"/>
        <w:jc w:val="left"/>
        <w:rPr>
          <w:sz w:val="21"/>
        </w:rPr>
      </w:pPr>
      <w:r>
        <w:rPr>
          <w:rFonts w:ascii="Arial"/>
          <w:w w:val="105"/>
          <w:sz w:val="21"/>
        </w:rPr>
        <w:t>'6</w:t>
      </w:r>
      <w:r>
        <w:rPr>
          <w:w w:val="105"/>
          <w:sz w:val="21"/>
        </w:rPr>
        <w:t>5!</w:t>
      </w:r>
    </w:p>
    <w:p>
      <w:pPr>
        <w:spacing w:after="0" w:line="40" w:lineRule="exact"/>
        <w:jc w:val="left"/>
        <w:rPr>
          <w:sz w:val="21"/>
        </w:rPr>
        <w:sectPr>
          <w:type w:val="continuous"/>
          <w:pgSz w:w="12220" w:h="16930"/>
          <w:pgMar w:top="300" w:bottom="280" w:left="880" w:right="1300"/>
          <w:cols w:num="2" w:equalWidth="0">
            <w:col w:w="9124" w:space="375"/>
            <w:col w:w="541"/>
          </w:cols>
        </w:sectPr>
      </w:pPr>
    </w:p>
    <w:p>
      <w:pPr>
        <w:tabs>
          <w:tab w:pos="638" w:val="left" w:leader="none"/>
          <w:tab w:pos="1112" w:val="left" w:leader="none"/>
          <w:tab w:pos="1563" w:val="left" w:leader="none"/>
          <w:tab w:pos="2614" w:val="left" w:leader="none"/>
          <w:tab w:pos="3209" w:val="left" w:leader="none"/>
          <w:tab w:pos="3916" w:val="left" w:leader="none"/>
          <w:tab w:pos="4378" w:val="left" w:leader="none"/>
          <w:tab w:pos="5448" w:val="left" w:leader="none"/>
          <w:tab w:pos="6751" w:val="left" w:leader="none"/>
          <w:tab w:pos="7221" w:val="left" w:leader="none"/>
          <w:tab w:pos="8186" w:val="left" w:leader="none"/>
          <w:tab w:pos="8897" w:val="left" w:leader="none"/>
        </w:tabs>
        <w:spacing w:line="602" w:lineRule="exact" w:before="0"/>
        <w:ind w:left="145" w:right="0" w:firstLine="0"/>
        <w:jc w:val="left"/>
        <w:rPr>
          <w:sz w:val="21"/>
        </w:rPr>
      </w:pPr>
      <w:r>
        <w:rPr/>
        <w:pict>
          <v:shape style="position:absolute;margin-left:51.26965pt;margin-top:19.897564pt;width:485.25pt;height:14.1pt;mso-position-horizontal-relative:page;mso-position-vertical-relative:paragraph;z-index:-1266328" type="#_x0000_t202" filled="false" stroked="false">
            <v:textbox inset="0,0,0,0">
              <w:txbxContent>
                <w:p>
                  <w:pPr>
                    <w:tabs>
                      <w:tab w:pos="492" w:val="left" w:leader="none"/>
                      <w:tab w:pos="966" w:val="left" w:leader="none"/>
                      <w:tab w:pos="1780" w:val="left" w:leader="none"/>
                      <w:tab w:pos="2372" w:val="left" w:leader="none"/>
                      <w:tab w:pos="3070" w:val="left" w:leader="none"/>
                      <w:tab w:pos="3670" w:val="left" w:leader="none"/>
                      <w:tab w:pos="4599" w:val="left" w:leader="none"/>
                      <w:tab w:pos="5191" w:val="left" w:leader="none"/>
                      <w:tab w:pos="5899" w:val="left" w:leader="none"/>
                      <w:tab w:pos="6491" w:val="left" w:leader="none"/>
                      <w:tab w:pos="7315" w:val="left" w:leader="none"/>
                      <w:tab w:pos="7929" w:val="left" w:leader="none"/>
                      <w:tab w:pos="8759" w:val="left" w:leader="none"/>
                      <w:tab w:pos="9485" w:val="left" w:leader="none"/>
                    </w:tabs>
                    <w:spacing w:before="0"/>
                    <w:ind w:left="0" w:right="0" w:firstLine="0"/>
                    <w:jc w:val="left"/>
                    <w:rPr>
                      <w:sz w:val="21"/>
                    </w:rPr>
                  </w:pPr>
                  <w:r>
                    <w:rPr>
                      <w:rFonts w:ascii="Arial Unicode MS" w:eastAsia="Arial Unicode MS" w:hint="eastAsia"/>
                      <w:w w:val="105"/>
                      <w:sz w:val="21"/>
                    </w:rPr>
                    <w:t>階</w:t>
                    <w:tab/>
                    <w:t>上</w:t>
                    <w:tab/>
                  </w:r>
                  <w:r>
                    <w:rPr>
                      <w:rFonts w:ascii="Arial Unicode MS" w:eastAsia="Arial Unicode MS" w:hint="eastAsia"/>
                      <w:w w:val="105"/>
                      <w:sz w:val="20"/>
                    </w:rPr>
                    <w:t>町</w:t>
                    <w:tab/>
                  </w:r>
                  <w:r>
                    <w:rPr>
                      <w:w w:val="105"/>
                      <w:sz w:val="21"/>
                    </w:rPr>
                    <w:t>3</w:t>
                    <w:tab/>
                  </w:r>
                  <w:r>
                    <w:rPr>
                      <w:w w:val="105"/>
                      <w:position w:val="1"/>
                      <w:sz w:val="21"/>
                    </w:rPr>
                    <w:t>36</w:t>
                    <w:tab/>
                    <w:t>57</w:t>
                    <w:tab/>
                    <w:t>129</w:t>
                    <w:tab/>
                    <w:t>2</w:t>
                    <w:tab/>
                    <w:t>20</w:t>
                    <w:tab/>
                    <w:t>48</w:t>
                    <w:tab/>
                  </w:r>
                  <w:r>
                    <w:rPr>
                      <w:w w:val="105"/>
                      <w:sz w:val="21"/>
                    </w:rPr>
                    <w:t>155</w:t>
                    <w:tab/>
                  </w:r>
                  <w:r>
                    <w:rPr>
                      <w:w w:val="105"/>
                      <w:position w:val="2"/>
                      <w:sz w:val="21"/>
                    </w:rPr>
                    <w:t>-1</w:t>
                    <w:tab/>
                  </w:r>
                  <w:r>
                    <w:rPr>
                      <w:w w:val="105"/>
                      <w:position w:val="1"/>
                      <w:sz w:val="21"/>
                    </w:rPr>
                    <w:t>-16</w:t>
                    <w:tab/>
                  </w:r>
                  <w:r>
                    <w:rPr>
                      <w:w w:val="105"/>
                      <w:position w:val="2"/>
                      <w:sz w:val="21"/>
                    </w:rPr>
                    <w:t>-9</w:t>
                    <w:tab/>
                  </w:r>
                  <w:r>
                    <w:rPr>
                      <w:spacing w:val="-10"/>
                      <w:w w:val="105"/>
                      <w:position w:val="1"/>
                      <w:sz w:val="21"/>
                    </w:rPr>
                    <w:t>26</w:t>
                  </w:r>
                </w:p>
              </w:txbxContent>
            </v:textbox>
            <w10:wrap type="none"/>
          </v:shape>
        </w:pict>
      </w:r>
      <w:r>
        <w:rPr>
          <w:rFonts w:ascii="Arial Unicode MS" w:eastAsia="Arial Unicode MS" w:hint="eastAsia"/>
          <w:sz w:val="20"/>
        </w:rPr>
        <w:t>南</w:t>
        <w:tab/>
      </w:r>
      <w:r>
        <w:rPr>
          <w:rFonts w:ascii="Arial Unicode MS" w:eastAsia="Arial Unicode MS" w:hint="eastAsia"/>
          <w:position w:val="1"/>
          <w:sz w:val="20"/>
        </w:rPr>
        <w:t>部</w:t>
        <w:tab/>
        <w:t>町</w:t>
        <w:tab/>
      </w:r>
      <w:r>
        <w:rPr>
          <w:rFonts w:ascii="Arial Unicode MS" w:eastAsia="Arial Unicode MS" w:hint="eastAsia"/>
          <w:w w:val="85"/>
          <w:position w:val="-44"/>
          <w:sz w:val="74"/>
        </w:rPr>
        <w:t>゜</w:t>
        <w:tab/>
      </w:r>
      <w:r>
        <w:rPr>
          <w:position w:val="1"/>
          <w:sz w:val="21"/>
        </w:rPr>
        <w:t>8</w:t>
        <w:tab/>
        <w:t>13</w:t>
        <w:tab/>
        <w:t>15</w:t>
        <w:tab/>
      </w:r>
      <w:r>
        <w:rPr>
          <w:rFonts w:ascii="Arial Unicode MS" w:eastAsia="Arial Unicode MS" w:hint="eastAsia"/>
          <w:w w:val="85"/>
          <w:position w:val="-44"/>
          <w:sz w:val="74"/>
        </w:rPr>
        <w:t>゜</w:t>
        <w:tab/>
      </w:r>
      <w:r>
        <w:rPr>
          <w:position w:val="1"/>
          <w:sz w:val="21"/>
        </w:rPr>
        <w:t>7</w:t>
        <w:tab/>
        <w:t>20</w:t>
        <w:tab/>
      </w:r>
      <w:r>
        <w:rPr>
          <w:rFonts w:ascii="Arial Unicode MS" w:eastAsia="Arial Unicode MS" w:hint="eastAsia"/>
          <w:w w:val="85"/>
          <w:position w:val="-44"/>
          <w:sz w:val="74"/>
        </w:rPr>
        <w:t>゜</w:t>
        <w:tab/>
      </w:r>
      <w:r>
        <w:rPr>
          <w:rFonts w:ascii="Arial" w:eastAsia="Arial"/>
          <w:w w:val="85"/>
          <w:position w:val="4"/>
          <w:sz w:val="16"/>
        </w:rPr>
        <w:t>-)</w:t>
        <w:tab/>
      </w:r>
      <w:r>
        <w:rPr>
          <w:w w:val="85"/>
          <w:position w:val="2"/>
          <w:sz w:val="21"/>
        </w:rPr>
        <w:t>-4</w:t>
      </w:r>
    </w:p>
    <w:p>
      <w:pPr>
        <w:spacing w:after="0" w:line="602" w:lineRule="exact"/>
        <w:jc w:val="left"/>
        <w:rPr>
          <w:sz w:val="21"/>
        </w:rPr>
        <w:sectPr>
          <w:type w:val="continuous"/>
          <w:pgSz w:w="12220" w:h="16930"/>
          <w:pgMar w:top="300" w:bottom="280" w:left="880" w:right="1300"/>
        </w:sectPr>
      </w:pPr>
    </w:p>
    <w:p>
      <w:pPr>
        <w:tabs>
          <w:tab w:pos="653" w:val="left" w:leader="none"/>
          <w:tab w:pos="1131" w:val="left" w:leader="none"/>
          <w:tab w:pos="1924" w:val="left" w:leader="none"/>
          <w:tab w:pos="2516" w:val="left" w:leader="none"/>
          <w:tab w:pos="3216" w:val="left" w:leader="none"/>
        </w:tabs>
        <w:spacing w:before="121"/>
        <w:ind w:left="158" w:right="0" w:firstLine="0"/>
        <w:jc w:val="left"/>
        <w:rPr>
          <w:sz w:val="21"/>
        </w:rPr>
      </w:pPr>
      <w:r>
        <w:rPr>
          <w:rFonts w:ascii="Arial Unicode MS" w:eastAsia="Arial Unicode MS" w:hint="eastAsia"/>
          <w:w w:val="105"/>
          <w:sz w:val="20"/>
        </w:rPr>
        <w:t>福</w:t>
        <w:tab/>
      </w:r>
      <w:r>
        <w:rPr>
          <w:rFonts w:ascii="Arial Unicode MS" w:eastAsia="Arial Unicode MS" w:hint="eastAsia"/>
          <w:w w:val="105"/>
          <w:position w:val="1"/>
          <w:sz w:val="20"/>
        </w:rPr>
        <w:t>地</w:t>
        <w:tab/>
      </w:r>
      <w:r>
        <w:rPr>
          <w:rFonts w:ascii="Arial Unicode MS" w:eastAsia="Arial Unicode MS" w:hint="eastAsia"/>
          <w:w w:val="105"/>
          <w:sz w:val="20"/>
        </w:rPr>
        <w:t>村</w:t>
        <w:tab/>
      </w:r>
      <w:r>
        <w:rPr>
          <w:w w:val="105"/>
          <w:position w:val="1"/>
          <w:sz w:val="21"/>
        </w:rPr>
        <w:t>1</w:t>
        <w:tab/>
        <w:t>12</w:t>
        <w:tab/>
        <w:t>17</w:t>
      </w:r>
    </w:p>
    <w:p>
      <w:pPr>
        <w:tabs>
          <w:tab w:pos="1111" w:val="left" w:leader="none"/>
          <w:tab w:pos="1816" w:val="left" w:leader="none"/>
          <w:tab w:pos="2403" w:val="left" w:leader="none"/>
        </w:tabs>
        <w:spacing w:line="205" w:lineRule="exact" w:before="132"/>
        <w:ind w:left="294" w:right="0" w:firstLine="0"/>
        <w:jc w:val="left"/>
        <w:rPr>
          <w:sz w:val="21"/>
        </w:rPr>
      </w:pPr>
      <w:r>
        <w:rPr/>
        <w:br w:type="column"/>
      </w:r>
      <w:r>
        <w:rPr>
          <w:w w:val="105"/>
          <w:position w:val="1"/>
          <w:sz w:val="21"/>
        </w:rPr>
        <w:t>20</w:t>
        <w:tab/>
      </w:r>
      <w:r>
        <w:rPr>
          <w:w w:val="105"/>
          <w:sz w:val="21"/>
        </w:rPr>
        <w:t>1</w:t>
        <w:tab/>
        <w:t>8</w:t>
        <w:tab/>
      </w:r>
      <w:r>
        <w:rPr>
          <w:w w:val="105"/>
          <w:position w:val="1"/>
          <w:sz w:val="21"/>
        </w:rPr>
        <w:t>13</w:t>
      </w:r>
    </w:p>
    <w:p>
      <w:pPr>
        <w:spacing w:line="94" w:lineRule="exact" w:before="0"/>
        <w:ind w:left="158" w:right="0" w:firstLine="0"/>
        <w:jc w:val="left"/>
        <w:rPr>
          <w:rFonts w:ascii="Arial Unicode MS" w:eastAsia="Arial Unicode MS" w:hint="eastAsia"/>
          <w:sz w:val="57"/>
        </w:rPr>
      </w:pPr>
      <w:r>
        <w:rPr>
          <w:rFonts w:ascii="Arial Unicode MS" w:eastAsia="Arial Unicode MS" w:hint="eastAsia"/>
          <w:spacing w:val="-532"/>
          <w:w w:val="109"/>
          <w:sz w:val="57"/>
        </w:rPr>
        <w:t>，</w:t>
      </w:r>
    </w:p>
    <w:p>
      <w:pPr>
        <w:pStyle w:val="BodyText"/>
        <w:spacing w:after="24"/>
        <w:rPr>
          <w:rFonts w:ascii="Arial Unicode MS"/>
          <w:sz w:val="24"/>
        </w:rPr>
      </w:pPr>
    </w:p>
    <w:p>
      <w:pPr>
        <w:pStyle w:val="BodyText"/>
        <w:spacing w:line="240" w:lineRule="exact"/>
        <w:ind w:left="1111" w:right="-15"/>
        <w:rPr>
          <w:rFonts w:ascii="Arial Unicode MS"/>
          <w:sz w:val="20"/>
        </w:rPr>
      </w:pPr>
      <w:r>
        <w:rPr>
          <w:rFonts w:ascii="Arial Unicode MS"/>
          <w:position w:val="-4"/>
          <w:sz w:val="20"/>
        </w:rPr>
        <w:pict>
          <v:shape style="width:76.150pt;height:12.05pt;mso-position-horizontal-relative:char;mso-position-vertical-relative:line" type="#_x0000_t202" filled="false" stroked="false">
            <w10:anchorlock/>
            <v:textbox inset="0,0,0,0">
              <w:txbxContent>
                <w:p>
                  <w:pPr>
                    <w:tabs>
                      <w:tab w:pos="712" w:val="left" w:leader="none"/>
                      <w:tab w:pos="1522" w:val="right" w:leader="none"/>
                    </w:tabs>
                    <w:spacing w:line="240" w:lineRule="exact" w:before="0"/>
                    <w:ind w:left="0" w:right="0" w:firstLine="0"/>
                    <w:jc w:val="left"/>
                    <w:rPr>
                      <w:sz w:val="21"/>
                    </w:rPr>
                  </w:pPr>
                  <w:r>
                    <w:rPr>
                      <w:w w:val="110"/>
                      <w:sz w:val="21"/>
                    </w:rPr>
                    <w:t>1</w:t>
                    <w:tab/>
                  </w:r>
                  <w:r>
                    <w:rPr>
                      <w:rFonts w:ascii="Arial"/>
                      <w:w w:val="110"/>
                      <w:sz w:val="21"/>
                    </w:rPr>
                    <w:t>I</w:t>
                    <w:tab/>
                  </w:r>
                  <w:r>
                    <w:rPr>
                      <w:w w:val="110"/>
                      <w:position w:val="1"/>
                      <w:sz w:val="21"/>
                    </w:rPr>
                    <w:t>11</w:t>
                  </w:r>
                </w:p>
              </w:txbxContent>
            </v:textbox>
          </v:shape>
        </w:pict>
      </w:r>
      <w:r>
        <w:rPr>
          <w:rFonts w:ascii="Arial Unicode MS"/>
          <w:position w:val="-4"/>
          <w:sz w:val="20"/>
        </w:rPr>
      </w:r>
    </w:p>
    <w:p>
      <w:pPr>
        <w:tabs>
          <w:tab w:pos="764" w:val="left" w:leader="none"/>
          <w:tab w:pos="1726" w:val="left" w:leader="none"/>
          <w:tab w:pos="2440" w:val="left" w:leader="none"/>
          <w:tab w:pos="3273" w:val="left" w:leader="none"/>
        </w:tabs>
        <w:spacing w:line="31" w:lineRule="auto" w:before="238"/>
        <w:ind w:left="158" w:right="0" w:firstLine="0"/>
        <w:jc w:val="left"/>
        <w:rPr>
          <w:sz w:val="21"/>
        </w:rPr>
      </w:pPr>
      <w:r>
        <w:rPr/>
        <w:br w:type="column"/>
      </w:r>
      <w:r>
        <w:rPr>
          <w:rFonts w:ascii="Arial Unicode MS" w:eastAsia="Arial Unicode MS" w:hint="eastAsia"/>
          <w:spacing w:val="-471"/>
          <w:w w:val="106"/>
          <w:position w:val="-55"/>
          <w:sz w:val="57"/>
        </w:rPr>
        <w:t>，</w:t>
      </w:r>
      <w:r>
        <w:rPr>
          <w:w w:val="106"/>
          <w:sz w:val="21"/>
        </w:rPr>
        <w:t>28</w:t>
      </w:r>
      <w:r>
        <w:rPr>
          <w:sz w:val="21"/>
        </w:rPr>
        <w:tab/>
      </w:r>
      <w:r>
        <w:rPr>
          <w:rFonts w:ascii="Arial Unicode MS" w:eastAsia="Arial Unicode MS" w:hint="eastAsia"/>
          <w:w w:val="61"/>
          <w:position w:val="-44"/>
          <w:sz w:val="74"/>
        </w:rPr>
        <w:t>゜</w:t>
      </w:r>
      <w:r>
        <w:rPr>
          <w:rFonts w:ascii="Arial Unicode MS" w:eastAsia="Arial Unicode MS" w:hint="eastAsia"/>
          <w:position w:val="-44"/>
          <w:sz w:val="74"/>
        </w:rPr>
        <w:tab/>
      </w:r>
      <w:r>
        <w:rPr>
          <w:w w:val="61"/>
          <w:position w:val="1"/>
          <w:sz w:val="21"/>
        </w:rPr>
        <w:t>-4</w:t>
      </w:r>
      <w:r>
        <w:rPr>
          <w:position w:val="1"/>
          <w:sz w:val="21"/>
        </w:rPr>
        <w:tab/>
      </w:r>
      <w:r>
        <w:rPr>
          <w:w w:val="61"/>
          <w:position w:val="2"/>
          <w:sz w:val="21"/>
        </w:rPr>
        <w:t>-4</w:t>
      </w:r>
      <w:r>
        <w:rPr>
          <w:position w:val="2"/>
          <w:sz w:val="21"/>
        </w:rPr>
        <w:tab/>
      </w:r>
      <w:r>
        <w:rPr>
          <w:w w:val="61"/>
          <w:position w:val="1"/>
          <w:sz w:val="21"/>
        </w:rPr>
        <w:t>8</w:t>
      </w:r>
    </w:p>
    <w:p>
      <w:pPr>
        <w:spacing w:after="0" w:line="31" w:lineRule="auto"/>
        <w:jc w:val="left"/>
        <w:rPr>
          <w:sz w:val="21"/>
        </w:rPr>
        <w:sectPr>
          <w:type w:val="continuous"/>
          <w:pgSz w:w="12220" w:h="16930"/>
          <w:pgMar w:top="300" w:bottom="280" w:left="880" w:right="1300"/>
          <w:cols w:num="3" w:equalWidth="0">
            <w:col w:w="3476" w:space="159"/>
            <w:col w:w="2673" w:space="156"/>
            <w:col w:w="3576"/>
          </w:cols>
        </w:sectPr>
      </w:pPr>
    </w:p>
    <w:p>
      <w:pPr>
        <w:tabs>
          <w:tab w:pos="649" w:val="left" w:leader="none"/>
          <w:tab w:pos="1124" w:val="left" w:leader="none"/>
          <w:tab w:pos="1930" w:val="left" w:leader="none"/>
          <w:tab w:pos="2509" w:val="left" w:leader="none"/>
          <w:tab w:pos="3216" w:val="left" w:leader="none"/>
          <w:tab w:pos="3929" w:val="left" w:leader="none"/>
          <w:tab w:pos="4746" w:val="left" w:leader="none"/>
          <w:tab w:pos="5330" w:val="left" w:leader="none"/>
          <w:tab w:pos="6038" w:val="left" w:leader="none"/>
          <w:tab w:pos="6758" w:val="left" w:leader="none"/>
          <w:tab w:pos="7531" w:val="left" w:leader="none"/>
          <w:tab w:pos="8140" w:val="left" w:leader="none"/>
          <w:tab w:pos="8904" w:val="left" w:leader="none"/>
          <w:tab w:pos="9740" w:val="left" w:leader="none"/>
        </w:tabs>
        <w:spacing w:line="0" w:lineRule="auto" w:before="0"/>
        <w:ind w:left="152" w:right="0" w:firstLine="0"/>
        <w:jc w:val="left"/>
        <w:rPr>
          <w:sz w:val="21"/>
        </w:rPr>
      </w:pPr>
      <w:r>
        <w:rPr/>
        <w:pict>
          <v:shape style="position:absolute;margin-left:52.09343pt;margin-top:-.275472pt;width:164.25pt;height:49.7pt;mso-position-horizontal-relative:page;mso-position-vertical-relative:paragraph;z-index:-1266304" type="#_x0000_t202" filled="false" stroked="false">
            <v:textbox inset="0,0,0,0">
              <w:txbxContent>
                <w:p>
                  <w:pPr>
                    <w:tabs>
                      <w:tab w:pos="481" w:val="left" w:leader="none"/>
                      <w:tab w:pos="969" w:val="left" w:leader="none"/>
                      <w:tab w:pos="1409" w:val="left" w:leader="none"/>
                      <w:tab w:pos="3054" w:val="left" w:leader="none"/>
                    </w:tabs>
                    <w:spacing w:line="989" w:lineRule="exact" w:before="4"/>
                    <w:ind w:left="0" w:right="0" w:firstLine="0"/>
                    <w:jc w:val="left"/>
                    <w:rPr>
                      <w:sz w:val="21"/>
                    </w:rPr>
                  </w:pPr>
                  <w:r>
                    <w:rPr>
                      <w:rFonts w:ascii="Arial Unicode MS" w:eastAsia="Arial Unicode MS" w:hint="eastAsia"/>
                      <w:sz w:val="19"/>
                    </w:rPr>
                    <w:t>倉</w:t>
                    <w:tab/>
                  </w:r>
                  <w:r>
                    <w:rPr>
                      <w:rFonts w:ascii="Arial Unicode MS" w:eastAsia="Arial Unicode MS" w:hint="eastAsia"/>
                      <w:position w:val="1"/>
                      <w:sz w:val="20"/>
                    </w:rPr>
                    <w:t>石</w:t>
                    <w:tab/>
                  </w:r>
                  <w:r>
                    <w:rPr>
                      <w:rFonts w:ascii="Arial Unicode MS" w:eastAsia="Arial Unicode MS" w:hint="eastAsia"/>
                      <w:sz w:val="20"/>
                    </w:rPr>
                    <w:t>村</w:t>
                    <w:tab/>
                  </w:r>
                  <w:r>
                    <w:rPr>
                      <w:rFonts w:ascii="Arial Unicode MS" w:eastAsia="Arial Unicode MS" w:hint="eastAsia"/>
                      <w:w w:val="85"/>
                      <w:position w:val="-44"/>
                      <w:sz w:val="74"/>
                    </w:rPr>
                    <w:t>゜</w:t>
                  </w:r>
                  <w:r>
                    <w:rPr>
                      <w:rFonts w:ascii="Arial Unicode MS" w:eastAsia="Arial Unicode MS" w:hint="eastAsia"/>
                      <w:spacing w:val="-46"/>
                      <w:w w:val="85"/>
                      <w:position w:val="-44"/>
                      <w:sz w:val="74"/>
                    </w:rPr>
                    <w:t> </w:t>
                  </w:r>
                  <w:r>
                    <w:rPr>
                      <w:rFonts w:ascii="Arial Unicode MS" w:eastAsia="Arial Unicode MS" w:hint="eastAsia"/>
                      <w:w w:val="85"/>
                      <w:position w:val="-44"/>
                      <w:sz w:val="74"/>
                    </w:rPr>
                    <w:t>゜</w:t>
                    <w:tab/>
                  </w:r>
                  <w:r>
                    <w:rPr>
                      <w:spacing w:val="-10"/>
                      <w:position w:val="1"/>
                      <w:sz w:val="21"/>
                    </w:rPr>
                    <w:t>13</w:t>
                  </w:r>
                </w:p>
              </w:txbxContent>
            </v:textbox>
            <w10:wrap type="none"/>
          </v:shape>
        </w:pict>
      </w:r>
      <w:r>
        <w:rPr/>
        <w:pict>
          <v:shape style="position:absolute;margin-left:424.10141pt;margin-top:-.636072pt;width:110.75pt;height:49.7pt;mso-position-horizontal-relative:page;mso-position-vertical-relative:paragraph;z-index:-1266280" type="#_x0000_t202" filled="false" stroked="false">
            <v:textbox inset="0,0,0,0">
              <w:txbxContent>
                <w:p>
                  <w:pPr>
                    <w:tabs>
                      <w:tab w:pos="709" w:val="left" w:leader="none"/>
                      <w:tab w:pos="1170" w:val="left" w:leader="none"/>
                      <w:tab w:pos="1792" w:val="left" w:leader="none"/>
                    </w:tabs>
                    <w:spacing w:line="989" w:lineRule="exact" w:before="4"/>
                    <w:ind w:left="0" w:right="0" w:firstLine="0"/>
                    <w:jc w:val="left"/>
                    <w:rPr>
                      <w:rFonts w:ascii="Arial Unicode MS" w:hAnsi="Arial Unicode MS" w:eastAsia="Arial Unicode MS" w:hint="eastAsia"/>
                      <w:sz w:val="74"/>
                    </w:rPr>
                  </w:pPr>
                  <w:r>
                    <w:rPr>
                      <w:rFonts w:ascii="Arial" w:hAnsi="Arial" w:eastAsia="Arial"/>
                      <w:sz w:val="21"/>
                    </w:rPr>
                    <w:t>I</w:t>
                    <w:tab/>
                  </w:r>
                  <w:r>
                    <w:rPr>
                      <w:sz w:val="21"/>
                    </w:rPr>
                    <w:t>1</w:t>
                    <w:tab/>
                  </w:r>
                  <w:r>
                    <w:rPr>
                      <w:rFonts w:ascii="Arial Unicode MS" w:hAnsi="Arial Unicode MS" w:eastAsia="Arial Unicode MS" w:hint="eastAsia"/>
                      <w:spacing w:val="2"/>
                      <w:position w:val="-1"/>
                      <w:sz w:val="18"/>
                    </w:rPr>
                    <w:t>―   </w:t>
                  </w:r>
                  <w:r>
                    <w:rPr>
                      <w:position w:val="-1"/>
                      <w:sz w:val="21"/>
                    </w:rPr>
                    <w:t>2</w:t>
                    <w:tab/>
                  </w:r>
                  <w:r>
                    <w:rPr>
                      <w:rFonts w:ascii="Arial Unicode MS" w:hAnsi="Arial Unicode MS" w:eastAsia="Arial Unicode MS" w:hint="eastAsia"/>
                      <w:spacing w:val="-20"/>
                      <w:w w:val="55"/>
                      <w:position w:val="-44"/>
                      <w:sz w:val="74"/>
                    </w:rPr>
                    <w:t>゜</w:t>
                  </w:r>
                </w:p>
              </w:txbxContent>
            </v:textbox>
            <w10:wrap type="none"/>
          </v:shape>
        </w:pict>
      </w:r>
      <w:r>
        <w:rPr>
          <w:rFonts w:ascii="Arial Unicode MS" w:eastAsia="Arial Unicode MS" w:hint="eastAsia"/>
          <w:w w:val="95"/>
          <w:position w:val="1"/>
          <w:sz w:val="20"/>
        </w:rPr>
        <w:t>南</w:t>
        <w:tab/>
      </w:r>
      <w:r>
        <w:rPr>
          <w:rFonts w:ascii="Arial Unicode MS" w:eastAsia="Arial Unicode MS" w:hint="eastAsia"/>
          <w:w w:val="105"/>
          <w:position w:val="1"/>
          <w:sz w:val="20"/>
        </w:rPr>
        <w:t>郷</w:t>
        <w:tab/>
      </w:r>
      <w:r>
        <w:rPr>
          <w:rFonts w:ascii="Arial Unicode MS" w:eastAsia="Arial Unicode MS" w:hint="eastAsia"/>
          <w:w w:val="105"/>
          <w:sz w:val="20"/>
        </w:rPr>
        <w:t>村</w:t>
        <w:tab/>
      </w:r>
      <w:r>
        <w:rPr>
          <w:w w:val="105"/>
          <w:position w:val="1"/>
          <w:sz w:val="21"/>
        </w:rPr>
        <w:t>2</w:t>
        <w:tab/>
        <w:t>15</w:t>
        <w:tab/>
        <w:t>15</w:t>
        <w:tab/>
        <w:t>20</w:t>
        <w:tab/>
        <w:t>1</w:t>
        <w:tab/>
        <w:t>12</w:t>
        <w:tab/>
        <w:t>14</w:t>
        <w:tab/>
        <w:t>25</w:t>
        <w:tab/>
      </w:r>
      <w:r>
        <w:rPr>
          <w:w w:val="105"/>
          <w:position w:val="4"/>
          <w:sz w:val="21"/>
        </w:rPr>
        <w:t>1</w:t>
        <w:tab/>
      </w:r>
      <w:r>
        <w:rPr>
          <w:rFonts w:ascii="Arial Unicode MS" w:eastAsia="Arial Unicode MS" w:hint="eastAsia"/>
          <w:w w:val="105"/>
          <w:position w:val="2"/>
          <w:sz w:val="9"/>
        </w:rPr>
        <w:t>ー   </w:t>
      </w:r>
      <w:r>
        <w:rPr>
          <w:w w:val="105"/>
          <w:position w:val="2"/>
          <w:sz w:val="21"/>
        </w:rPr>
        <w:t>3</w:t>
        <w:tab/>
      </w:r>
      <w:r>
        <w:rPr>
          <w:w w:val="105"/>
          <w:position w:val="3"/>
          <w:sz w:val="21"/>
        </w:rPr>
        <w:t>-1</w:t>
        <w:tab/>
      </w:r>
      <w:r>
        <w:rPr>
          <w:w w:val="105"/>
          <w:position w:val="1"/>
          <w:sz w:val="21"/>
        </w:rPr>
        <w:t>5</w:t>
      </w:r>
    </w:p>
    <w:p>
      <w:pPr>
        <w:tabs>
          <w:tab w:pos="649" w:val="left" w:leader="none"/>
          <w:tab w:pos="1131" w:val="left" w:leader="none"/>
          <w:tab w:pos="1578" w:val="left" w:leader="none"/>
          <w:tab w:pos="2631" w:val="left" w:leader="none"/>
          <w:tab w:pos="3338" w:val="left" w:leader="none"/>
          <w:tab w:pos="3800" w:val="left" w:leader="none"/>
          <w:tab w:pos="5462" w:val="left" w:leader="none"/>
          <w:tab w:pos="6160" w:val="left" w:leader="none"/>
          <w:tab w:pos="6759" w:val="left" w:leader="none"/>
          <w:tab w:pos="7236" w:val="left" w:leader="none"/>
          <w:tab w:pos="8197" w:val="left" w:leader="none"/>
          <w:tab w:pos="9033" w:val="left" w:leader="none"/>
          <w:tab w:pos="9754" w:val="left" w:leader="none"/>
        </w:tabs>
        <w:spacing w:line="192" w:lineRule="auto" w:before="0"/>
        <w:ind w:left="163" w:right="0" w:firstLine="0"/>
        <w:jc w:val="left"/>
        <w:rPr>
          <w:sz w:val="21"/>
        </w:rPr>
      </w:pPr>
      <w:r>
        <w:rPr>
          <w:rFonts w:ascii="Arial Unicode MS" w:eastAsia="Arial Unicode MS" w:hint="eastAsia"/>
          <w:w w:val="85"/>
          <w:position w:val="1"/>
          <w:sz w:val="19"/>
        </w:rPr>
        <w:t>新</w:t>
        <w:tab/>
      </w:r>
      <w:r>
        <w:rPr>
          <w:rFonts w:ascii="Arial Unicode MS" w:eastAsia="Arial Unicode MS" w:hint="eastAsia"/>
          <w:position w:val="1"/>
          <w:sz w:val="20"/>
        </w:rPr>
        <w:t>郷</w:t>
        <w:tab/>
      </w:r>
      <w:r>
        <w:rPr>
          <w:rFonts w:ascii="Arial Unicode MS" w:eastAsia="Arial Unicode MS" w:hint="eastAsia"/>
          <w:sz w:val="20"/>
        </w:rPr>
        <w:t>村</w:t>
        <w:tab/>
      </w:r>
      <w:r>
        <w:rPr>
          <w:rFonts w:ascii="Arial Unicode MS" w:eastAsia="Arial Unicode MS" w:hint="eastAsia"/>
          <w:w w:val="85"/>
          <w:position w:val="-44"/>
          <w:sz w:val="74"/>
        </w:rPr>
        <w:t>゜</w:t>
        <w:tab/>
      </w:r>
      <w:r>
        <w:rPr>
          <w:position w:val="1"/>
          <w:sz w:val="21"/>
        </w:rPr>
        <w:t>5</w:t>
        <w:tab/>
        <w:t>4</w:t>
        <w:tab/>
      </w:r>
      <w:r>
        <w:rPr>
          <w:rFonts w:ascii="Arial Unicode MS" w:eastAsia="Arial Unicode MS" w:hint="eastAsia"/>
          <w:spacing w:val="37"/>
          <w:position w:val="8"/>
          <w:sz w:val="57"/>
        </w:rPr>
        <w:t>，</w:t>
      </w:r>
      <w:r>
        <w:rPr>
          <w:rFonts w:ascii="Arial Unicode MS" w:eastAsia="Arial Unicode MS" w:hint="eastAsia"/>
          <w:w w:val="85"/>
          <w:position w:val="-44"/>
          <w:sz w:val="74"/>
        </w:rPr>
        <w:t>゜</w:t>
        <w:tab/>
      </w:r>
      <w:r>
        <w:rPr>
          <w:sz w:val="21"/>
        </w:rPr>
        <w:t>3</w:t>
        <w:tab/>
      </w:r>
      <w:r>
        <w:rPr>
          <w:position w:val="1"/>
          <w:sz w:val="21"/>
        </w:rPr>
        <w:t>5</w:t>
        <w:tab/>
        <w:t>10</w:t>
        <w:tab/>
      </w:r>
      <w:r>
        <w:rPr>
          <w:rFonts w:ascii="Arial Unicode MS" w:eastAsia="Arial Unicode MS" w:hint="eastAsia"/>
          <w:w w:val="85"/>
          <w:position w:val="-44"/>
          <w:sz w:val="74"/>
        </w:rPr>
        <w:t>゜</w:t>
        <w:tab/>
      </w:r>
      <w:r>
        <w:rPr>
          <w:w w:val="85"/>
          <w:position w:val="2"/>
          <w:sz w:val="21"/>
        </w:rPr>
        <w:t>-2</w:t>
        <w:tab/>
      </w:r>
      <w:r>
        <w:rPr>
          <w:w w:val="85"/>
          <w:position w:val="1"/>
          <w:sz w:val="21"/>
        </w:rPr>
        <w:t>1</w:t>
        <w:tab/>
      </w:r>
      <w:r>
        <w:rPr>
          <w:position w:val="2"/>
          <w:sz w:val="21"/>
        </w:rPr>
        <w:t>1i</w:t>
      </w:r>
    </w:p>
    <w:p>
      <w:pPr>
        <w:pStyle w:val="BodyText"/>
        <w:rPr>
          <w:sz w:val="20"/>
        </w:rPr>
      </w:pPr>
    </w:p>
    <w:p>
      <w:pPr>
        <w:pStyle w:val="BodyText"/>
        <w:rPr>
          <w:sz w:val="20"/>
        </w:rPr>
      </w:pPr>
    </w:p>
    <w:p>
      <w:pPr>
        <w:pStyle w:val="BodyText"/>
        <w:spacing w:before="9"/>
        <w:rPr>
          <w:sz w:val="22"/>
        </w:rPr>
      </w:pPr>
    </w:p>
    <w:p>
      <w:pPr>
        <w:spacing w:before="0"/>
        <w:ind w:left="4542" w:right="4904" w:firstLine="0"/>
        <w:jc w:val="center"/>
        <w:rPr>
          <w:sz w:val="21"/>
        </w:rPr>
      </w:pPr>
      <w:r>
        <w:rPr>
          <w:rFonts w:ascii="Arial Unicode MS" w:hAnsi="Arial Unicode MS"/>
          <w:w w:val="95"/>
          <w:sz w:val="16"/>
        </w:rPr>
        <w:t>—  </w:t>
      </w:r>
      <w:r>
        <w:rPr>
          <w:w w:val="95"/>
          <w:sz w:val="21"/>
        </w:rPr>
        <w:t>65 -</w:t>
      </w:r>
    </w:p>
    <w:p>
      <w:pPr>
        <w:spacing w:after="0"/>
        <w:jc w:val="center"/>
        <w:rPr>
          <w:sz w:val="21"/>
        </w:rPr>
        <w:sectPr>
          <w:type w:val="continuous"/>
          <w:pgSz w:w="12220" w:h="16930"/>
          <w:pgMar w:top="300" w:bottom="280" w:left="880" w:right="1300"/>
        </w:sectPr>
      </w:pPr>
    </w:p>
    <w:p>
      <w:pPr>
        <w:spacing w:before="76"/>
        <w:ind w:left="604"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移動前後の産業別就業者数一県、市町村（県外転出）</w:t>
      </w:r>
    </w:p>
    <w:p>
      <w:pPr>
        <w:spacing w:before="13"/>
        <w:ind w:left="0" w:right="427" w:firstLine="0"/>
        <w:jc w:val="right"/>
        <w:rPr>
          <w:rFonts w:ascii="Arial Unicode MS" w:hAnsi="Arial Unicode MS" w:eastAsia="Arial Unicode MS" w:hint="eastAsia"/>
          <w:sz w:val="20"/>
        </w:rPr>
      </w:pPr>
      <w:r>
        <w:rPr>
          <w:rFonts w:ascii="Arial Unicode MS" w:hAnsi="Arial Unicode MS" w:eastAsia="Arial Unicode MS" w:hint="eastAsia"/>
          <w:sz w:val="20"/>
        </w:rPr>
        <w:t>（単位·人）</w:t>
      </w:r>
    </w:p>
    <w:p>
      <w:pPr>
        <w:tabs>
          <w:tab w:pos="2295" w:val="left" w:leader="none"/>
          <w:tab w:pos="3119" w:val="left" w:leader="none"/>
          <w:tab w:pos="3913" w:val="left" w:leader="none"/>
          <w:tab w:pos="5110" w:val="left" w:leader="none"/>
          <w:tab w:pos="5938" w:val="left" w:leader="none"/>
          <w:tab w:pos="6771" w:val="left" w:leader="none"/>
          <w:tab w:pos="8017" w:val="left" w:leader="none"/>
          <w:tab w:pos="9301" w:val="left" w:leader="none"/>
        </w:tabs>
        <w:spacing w:before="54"/>
        <w:ind w:left="1336"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95"/>
          <w:position w:val="-3"/>
          <w:sz w:val="20"/>
          <w:szCs w:val="20"/>
        </w:rPr>
        <w:t>産業</w:t>
        <w:tab/>
        <w:t>移</w:t>
        <w:tab/>
      </w:r>
      <w:r>
        <w:rPr>
          <w:rFonts w:ascii="Arial Unicode MS" w:hAnsi="Arial Unicode MS" w:cs="Arial Unicode MS" w:eastAsia="Arial Unicode MS" w:hint="eastAsia"/>
          <w:w w:val="80"/>
          <w:position w:val="-1"/>
          <w:sz w:val="21"/>
          <w:szCs w:val="21"/>
        </w:rPr>
        <w:t>彫］</w:t>
        <w:tab/>
      </w:r>
      <w:r>
        <w:rPr>
          <w:rFonts w:ascii="Arial Unicode MS" w:hAnsi="Arial Unicode MS" w:cs="Arial Unicode MS" w:eastAsia="Arial Unicode MS" w:hint="eastAsia"/>
          <w:spacing w:val="-48"/>
          <w:w w:val="80"/>
          <w:position w:val="1"/>
          <w:sz w:val="14"/>
          <w:szCs w:val="14"/>
        </w:rPr>
        <w:t>�</w:t>
      </w:r>
      <w:r>
        <w:rPr>
          <w:rFonts w:ascii="Arial Unicode MS" w:hAnsi="Arial Unicode MS" w:cs="Arial Unicode MS" w:eastAsia="Arial Unicode MS" w:hint="eastAsia"/>
          <w:w w:val="95"/>
          <w:position w:val="1"/>
          <w:sz w:val="14"/>
          <w:szCs w:val="14"/>
        </w:rPr>
        <w:t>月</w:t>
      </w:r>
      <w:r>
        <w:rPr>
          <w:w w:val="80"/>
          <w:position w:val="1"/>
          <w:sz w:val="16"/>
          <w:szCs w:val="16"/>
        </w:rPr>
        <w:t>IJ</w:t>
        <w:tab/>
      </w:r>
      <w:r>
        <w:rPr>
          <w:rFonts w:ascii="Arial Unicode MS" w:hAnsi="Arial Unicode MS" w:cs="Arial Unicode MS" w:eastAsia="Arial Unicode MS" w:hint="eastAsia"/>
          <w:w w:val="80"/>
          <w:position w:val="-2"/>
          <w:sz w:val="20"/>
          <w:szCs w:val="20"/>
        </w:rPr>
        <w:t>移</w:t>
        <w:tab/>
      </w:r>
      <w:r>
        <w:rPr>
          <w:rFonts w:ascii="Arial Unicode MS" w:hAnsi="Arial Unicode MS" w:cs="Arial Unicode MS" w:eastAsia="Arial Unicode MS" w:hint="eastAsia"/>
          <w:w w:val="80"/>
          <w:position w:val="0"/>
          <w:sz w:val="20"/>
          <w:szCs w:val="20"/>
        </w:rPr>
        <w:t>動</w:t>
        <w:tab/>
      </w:r>
      <w:r>
        <w:rPr>
          <w:rFonts w:ascii="Arial Unicode MS" w:hAnsi="Arial Unicode MS" w:cs="Arial Unicode MS" w:eastAsia="Arial Unicode MS" w:hint="eastAsia"/>
          <w:w w:val="95"/>
          <w:position w:val="0"/>
          <w:sz w:val="20"/>
          <w:szCs w:val="20"/>
        </w:rPr>
        <w:t>後</w:t>
        <w:tab/>
      </w:r>
      <w:r>
        <w:rPr>
          <w:rFonts w:ascii="Arial Unicode MS" w:hAnsi="Arial Unicode MS" w:cs="Arial Unicode MS" w:eastAsia="Arial Unicode MS" w:hint="eastAsia"/>
          <w:w w:val="90"/>
          <w:sz w:val="20"/>
          <w:szCs w:val="20"/>
        </w:rPr>
        <w:t>（後）</w:t>
        <w:tab/>
      </w:r>
      <w:r>
        <w:rPr>
          <w:rFonts w:ascii="Arial Unicode MS" w:hAnsi="Arial Unicode MS" w:cs="Arial Unicode MS" w:eastAsia="Arial Unicode MS" w:hint="eastAsia"/>
          <w:w w:val="95"/>
          <w:position w:val="1"/>
          <w:sz w:val="20"/>
          <w:szCs w:val="20"/>
        </w:rPr>
        <w:t>（前）</w:t>
      </w:r>
    </w:p>
    <w:p>
      <w:pPr>
        <w:tabs>
          <w:tab w:pos="1881" w:val="left" w:leader="none"/>
          <w:tab w:pos="2253" w:val="left" w:leader="none"/>
          <w:tab w:pos="3387" w:val="left" w:leader="none"/>
          <w:tab w:pos="5075" w:val="left" w:leader="none"/>
          <w:tab w:pos="5492" w:val="left" w:leader="none"/>
          <w:tab w:pos="6214" w:val="left" w:leader="none"/>
          <w:tab w:pos="6928" w:val="left" w:leader="none"/>
          <w:tab w:pos="7239" w:val="left" w:leader="none"/>
          <w:tab w:pos="7807" w:val="left" w:leader="none"/>
          <w:tab w:pos="8531" w:val="left" w:leader="none"/>
          <w:tab w:pos="9065" w:val="left" w:leader="none"/>
        </w:tabs>
        <w:spacing w:before="15"/>
        <w:ind w:left="1092" w:right="256" w:hanging="477"/>
        <w:jc w:val="left"/>
        <w:rPr>
          <w:sz w:val="21"/>
        </w:rPr>
      </w:pPr>
      <w:r>
        <w:rPr>
          <w:rFonts w:ascii="Arial Unicode MS" w:hAnsi="Arial Unicode MS" w:eastAsia="Arial Unicode MS" w:hint="eastAsia"/>
          <w:w w:val="105"/>
          <w:position w:val="-1"/>
          <w:sz w:val="20"/>
        </w:rPr>
        <w:t>市町村</w:t>
        <w:tab/>
      </w:r>
      <w:r>
        <w:rPr>
          <w:rFonts w:ascii="Arial Unicode MS" w:hAnsi="Arial Unicode MS" w:eastAsia="Arial Unicode MS" w:hint="eastAsia"/>
          <w:spacing w:val="6"/>
          <w:w w:val="105"/>
          <w:sz w:val="20"/>
        </w:rPr>
        <w:t>第</w:t>
      </w:r>
      <w:r>
        <w:rPr>
          <w:w w:val="105"/>
          <w:sz w:val="21"/>
        </w:rPr>
        <w:t>1</w:t>
      </w:r>
      <w:r>
        <w:rPr>
          <w:spacing w:val="-38"/>
          <w:w w:val="105"/>
          <w:sz w:val="21"/>
        </w:rPr>
        <w:t> </w:t>
      </w:r>
      <w:r>
        <w:rPr>
          <w:rFonts w:ascii="Arial Unicode MS" w:hAnsi="Arial Unicode MS" w:eastAsia="Arial Unicode MS" w:hint="eastAsia"/>
          <w:spacing w:val="10"/>
          <w:w w:val="105"/>
          <w:sz w:val="20"/>
        </w:rPr>
        <w:t>次</w:t>
      </w:r>
      <w:r>
        <w:rPr>
          <w:w w:val="70"/>
          <w:sz w:val="10"/>
        </w:rPr>
        <w:t>1   </w:t>
      </w:r>
      <w:r>
        <w:rPr>
          <w:spacing w:val="5"/>
          <w:w w:val="70"/>
          <w:sz w:val="10"/>
        </w:rPr>
        <w:t> </w:t>
      </w:r>
      <w:r>
        <w:rPr>
          <w:rFonts w:ascii="Arial Unicode MS" w:hAnsi="Arial Unicode MS" w:eastAsia="Arial Unicode MS" w:hint="eastAsia"/>
          <w:spacing w:val="11"/>
          <w:w w:val="105"/>
          <w:sz w:val="20"/>
        </w:rPr>
        <w:t>第</w:t>
      </w:r>
      <w:r>
        <w:rPr>
          <w:spacing w:val="8"/>
          <w:w w:val="105"/>
          <w:sz w:val="21"/>
        </w:rPr>
        <w:t>2</w:t>
      </w:r>
      <w:r>
        <w:rPr>
          <w:rFonts w:ascii="Arial Unicode MS" w:hAnsi="Arial Unicode MS" w:eastAsia="Arial Unicode MS" w:hint="eastAsia"/>
          <w:spacing w:val="17"/>
          <w:w w:val="105"/>
          <w:sz w:val="20"/>
        </w:rPr>
        <w:t>次</w:t>
      </w:r>
      <w:r>
        <w:rPr>
          <w:w w:val="70"/>
          <w:sz w:val="10"/>
        </w:rPr>
        <w:t>1    </w:t>
      </w:r>
      <w:r>
        <w:rPr>
          <w:rFonts w:ascii="Arial Unicode MS" w:hAnsi="Arial Unicode MS" w:eastAsia="Arial Unicode MS" w:hint="eastAsia"/>
          <w:w w:val="70"/>
          <w:sz w:val="20"/>
        </w:rPr>
        <w:t>第 </w:t>
      </w:r>
      <w:r>
        <w:rPr>
          <w:rFonts w:ascii="Arial Unicode MS" w:hAnsi="Arial Unicode MS" w:eastAsia="Arial Unicode MS" w:hint="eastAsia"/>
          <w:spacing w:val="37"/>
          <w:w w:val="70"/>
          <w:sz w:val="20"/>
        </w:rPr>
        <w:t> </w:t>
      </w:r>
      <w:r>
        <w:rPr>
          <w:w w:val="70"/>
          <w:sz w:val="21"/>
        </w:rPr>
        <w:t>3</w:t>
      </w:r>
      <w:r>
        <w:rPr>
          <w:spacing w:val="36"/>
          <w:w w:val="70"/>
          <w:sz w:val="21"/>
        </w:rPr>
        <w:t> </w:t>
      </w:r>
      <w:r>
        <w:rPr>
          <w:rFonts w:ascii="Arial Unicode MS" w:hAnsi="Arial Unicode MS" w:eastAsia="Arial Unicode MS" w:hint="eastAsia"/>
          <w:w w:val="105"/>
          <w:sz w:val="20"/>
        </w:rPr>
        <w:t>次</w:t>
      </w:r>
      <w:r>
        <w:rPr>
          <w:rFonts w:ascii="Arial Unicode MS" w:hAnsi="Arial Unicode MS" w:eastAsia="Arial Unicode MS" w:hint="eastAsia"/>
          <w:spacing w:val="7"/>
          <w:w w:val="105"/>
          <w:sz w:val="20"/>
        </w:rPr>
        <w:t> </w:t>
      </w:r>
      <w:r>
        <w:rPr>
          <w:rFonts w:ascii="Arial Unicode MS" w:hAnsi="Arial Unicode MS" w:eastAsia="Arial Unicode MS" w:hint="eastAsia"/>
          <w:w w:val="105"/>
          <w:sz w:val="20"/>
        </w:rPr>
        <w:t>非</w:t>
      </w:r>
      <w:r>
        <w:rPr>
          <w:rFonts w:ascii="Arial Unicode MS" w:hAnsi="Arial Unicode MS" w:eastAsia="Arial Unicode MS" w:hint="eastAsia"/>
          <w:spacing w:val="3"/>
          <w:w w:val="105"/>
          <w:sz w:val="20"/>
        </w:rPr>
        <w:t>就</w:t>
      </w:r>
      <w:r>
        <w:rPr>
          <w:rFonts w:ascii="Arial Unicode MS" w:hAnsi="Arial Unicode MS" w:eastAsia="Arial Unicode MS" w:hint="eastAsia"/>
          <w:w w:val="105"/>
          <w:sz w:val="20"/>
        </w:rPr>
        <w:t>業</w:t>
      </w:r>
      <w:r>
        <w:rPr>
          <w:rFonts w:ascii="Arial Unicode MS" w:hAnsi="Arial Unicode MS" w:eastAsia="Arial Unicode MS" w:hint="eastAsia"/>
          <w:spacing w:val="6"/>
          <w:w w:val="105"/>
          <w:sz w:val="20"/>
        </w:rPr>
        <w:t> </w:t>
      </w:r>
      <w:r>
        <w:rPr>
          <w:rFonts w:ascii="Arial Unicode MS" w:hAnsi="Arial Unicode MS" w:eastAsia="Arial Unicode MS" w:hint="eastAsia"/>
          <w:w w:val="105"/>
          <w:position w:val="1"/>
          <w:sz w:val="20"/>
        </w:rPr>
        <w:t>第</w:t>
      </w:r>
      <w:r>
        <w:rPr>
          <w:w w:val="105"/>
          <w:position w:val="1"/>
          <w:sz w:val="21"/>
        </w:rPr>
        <w:t>1</w:t>
      </w:r>
      <w:r>
        <w:rPr>
          <w:spacing w:val="-35"/>
          <w:w w:val="105"/>
          <w:position w:val="1"/>
          <w:sz w:val="21"/>
        </w:rPr>
        <w:t> </w:t>
      </w:r>
      <w:r>
        <w:rPr>
          <w:rFonts w:ascii="Arial Unicode MS" w:hAnsi="Arial Unicode MS" w:eastAsia="Arial Unicode MS" w:hint="eastAsia"/>
          <w:spacing w:val="11"/>
          <w:w w:val="105"/>
          <w:position w:val="1"/>
          <w:sz w:val="20"/>
        </w:rPr>
        <w:t>次</w:t>
      </w:r>
      <w:r>
        <w:rPr>
          <w:w w:val="70"/>
          <w:position w:val="1"/>
          <w:sz w:val="10"/>
        </w:rPr>
        <w:t>1    </w:t>
      </w:r>
      <w:r>
        <w:rPr>
          <w:rFonts w:ascii="Arial Unicode MS" w:hAnsi="Arial Unicode MS" w:eastAsia="Arial Unicode MS" w:hint="eastAsia"/>
          <w:w w:val="70"/>
          <w:position w:val="1"/>
          <w:sz w:val="20"/>
        </w:rPr>
        <w:t>第  </w:t>
      </w:r>
      <w:r>
        <w:rPr>
          <w:rFonts w:ascii="Arial Unicode MS" w:hAnsi="Arial Unicode MS" w:eastAsia="Arial Unicode MS" w:hint="eastAsia"/>
          <w:spacing w:val="7"/>
          <w:w w:val="70"/>
          <w:position w:val="1"/>
          <w:sz w:val="20"/>
        </w:rPr>
        <w:t> </w:t>
      </w:r>
      <w:r>
        <w:rPr>
          <w:w w:val="70"/>
          <w:position w:val="1"/>
          <w:sz w:val="21"/>
        </w:rPr>
        <w:t>2</w:t>
      </w:r>
      <w:r>
        <w:rPr>
          <w:spacing w:val="33"/>
          <w:w w:val="70"/>
          <w:position w:val="1"/>
          <w:sz w:val="21"/>
        </w:rPr>
        <w:t> </w:t>
      </w:r>
      <w:r>
        <w:rPr>
          <w:rFonts w:ascii="Arial Unicode MS" w:hAnsi="Arial Unicode MS" w:eastAsia="Arial Unicode MS" w:hint="eastAsia"/>
          <w:w w:val="105"/>
          <w:position w:val="1"/>
          <w:sz w:val="20"/>
        </w:rPr>
        <w:t>次</w:t>
      </w:r>
      <w:r>
        <w:rPr>
          <w:rFonts w:ascii="Arial Unicode MS" w:hAnsi="Arial Unicode MS" w:eastAsia="Arial Unicode MS" w:hint="eastAsia"/>
          <w:spacing w:val="41"/>
          <w:w w:val="105"/>
          <w:position w:val="1"/>
          <w:sz w:val="20"/>
        </w:rPr>
        <w:t> </w:t>
      </w:r>
      <w:r>
        <w:rPr>
          <w:rFonts w:ascii="Arial Unicode MS" w:hAnsi="Arial Unicode MS" w:eastAsia="Arial Unicode MS" w:hint="eastAsia"/>
          <w:spacing w:val="17"/>
          <w:w w:val="105"/>
          <w:position w:val="1"/>
          <w:sz w:val="20"/>
        </w:rPr>
        <w:t>第</w:t>
      </w:r>
      <w:r>
        <w:rPr>
          <w:w w:val="105"/>
          <w:position w:val="1"/>
          <w:sz w:val="21"/>
        </w:rPr>
        <w:t>3</w:t>
      </w:r>
      <w:r>
        <w:rPr>
          <w:spacing w:val="-38"/>
          <w:w w:val="105"/>
          <w:position w:val="1"/>
          <w:sz w:val="21"/>
        </w:rPr>
        <w:t> </w:t>
      </w:r>
      <w:r>
        <w:rPr>
          <w:rFonts w:ascii="Arial Unicode MS" w:hAnsi="Arial Unicode MS" w:eastAsia="Arial Unicode MS" w:hint="eastAsia"/>
          <w:spacing w:val="10"/>
          <w:w w:val="105"/>
          <w:position w:val="1"/>
          <w:sz w:val="20"/>
        </w:rPr>
        <w:t>次</w:t>
      </w:r>
      <w:r>
        <w:rPr>
          <w:w w:val="70"/>
          <w:position w:val="1"/>
          <w:sz w:val="10"/>
        </w:rPr>
        <w:t>1 </w:t>
      </w:r>
      <w:r>
        <w:rPr>
          <w:spacing w:val="6"/>
          <w:w w:val="70"/>
          <w:position w:val="1"/>
          <w:sz w:val="10"/>
        </w:rPr>
        <w:t> </w:t>
      </w:r>
      <w:r>
        <w:rPr>
          <w:rFonts w:ascii="Arial Unicode MS" w:hAnsi="Arial Unicode MS" w:eastAsia="Arial Unicode MS" w:hint="eastAsia"/>
          <w:w w:val="70"/>
          <w:position w:val="1"/>
          <w:sz w:val="20"/>
        </w:rPr>
        <w:t>非就</w:t>
        <w:tab/>
        <w:tab/>
      </w:r>
      <w:r>
        <w:rPr>
          <w:rFonts w:ascii="Arial Unicode MS" w:hAnsi="Arial Unicode MS" w:eastAsia="Arial Unicode MS" w:hint="eastAsia"/>
          <w:w w:val="105"/>
          <w:position w:val="1"/>
          <w:sz w:val="20"/>
        </w:rPr>
        <w:t>業</w:t>
      </w:r>
      <w:r>
        <w:rPr>
          <w:rFonts w:ascii="Arial Unicode MS" w:hAnsi="Arial Unicode MS" w:eastAsia="Arial Unicode MS" w:hint="eastAsia"/>
          <w:spacing w:val="23"/>
          <w:w w:val="105"/>
          <w:position w:val="1"/>
          <w:sz w:val="20"/>
        </w:rPr>
        <w:t> </w:t>
      </w:r>
      <w:r>
        <w:rPr>
          <w:rFonts w:ascii="Arial Unicode MS" w:hAnsi="Arial Unicode MS" w:eastAsia="Arial Unicode MS" w:hint="eastAsia"/>
          <w:spacing w:val="5"/>
          <w:w w:val="105"/>
          <w:position w:val="3"/>
          <w:sz w:val="20"/>
        </w:rPr>
        <w:t>第</w:t>
      </w:r>
      <w:r>
        <w:rPr>
          <w:w w:val="105"/>
          <w:position w:val="3"/>
          <w:sz w:val="21"/>
        </w:rPr>
        <w:t>1</w:t>
      </w:r>
      <w:r>
        <w:rPr>
          <w:spacing w:val="-36"/>
          <w:w w:val="105"/>
          <w:position w:val="3"/>
          <w:sz w:val="21"/>
        </w:rPr>
        <w:t> </w:t>
      </w:r>
      <w:r>
        <w:rPr>
          <w:rFonts w:ascii="Arial Unicode MS" w:hAnsi="Arial Unicode MS" w:eastAsia="Arial Unicode MS" w:hint="eastAsia"/>
          <w:w w:val="105"/>
          <w:position w:val="3"/>
          <w:sz w:val="20"/>
        </w:rPr>
        <w:t>次</w:t>
      </w:r>
      <w:r>
        <w:rPr>
          <w:rFonts w:ascii="Arial Unicode MS" w:hAnsi="Arial Unicode MS" w:eastAsia="Arial Unicode MS" w:hint="eastAsia"/>
          <w:spacing w:val="53"/>
          <w:w w:val="105"/>
          <w:position w:val="3"/>
          <w:sz w:val="20"/>
        </w:rPr>
        <w:t> </w:t>
      </w:r>
      <w:r>
        <w:rPr>
          <w:rFonts w:ascii="Arial Unicode MS" w:hAnsi="Arial Unicode MS" w:eastAsia="Arial Unicode MS" w:hint="eastAsia"/>
          <w:spacing w:val="20"/>
          <w:w w:val="105"/>
          <w:position w:val="3"/>
          <w:sz w:val="20"/>
        </w:rPr>
        <w:t>第</w:t>
      </w:r>
      <w:r>
        <w:rPr>
          <w:spacing w:val="17"/>
          <w:w w:val="105"/>
          <w:position w:val="3"/>
          <w:sz w:val="21"/>
        </w:rPr>
        <w:t>2</w:t>
      </w:r>
      <w:r>
        <w:rPr>
          <w:rFonts w:ascii="Arial Unicode MS" w:hAnsi="Arial Unicode MS" w:eastAsia="Arial Unicode MS" w:hint="eastAsia"/>
          <w:spacing w:val="10"/>
          <w:w w:val="105"/>
          <w:position w:val="3"/>
          <w:sz w:val="20"/>
        </w:rPr>
        <w:t>次</w:t>
      </w:r>
      <w:r>
        <w:rPr>
          <w:w w:val="70"/>
          <w:position w:val="3"/>
          <w:sz w:val="10"/>
        </w:rPr>
        <w:t>1</w:t>
      </w:r>
      <w:r>
        <w:rPr>
          <w:spacing w:val="17"/>
          <w:w w:val="70"/>
          <w:position w:val="3"/>
          <w:sz w:val="10"/>
        </w:rPr>
        <w:t> </w:t>
      </w:r>
      <w:r>
        <w:rPr>
          <w:rFonts w:ascii="Arial Unicode MS" w:hAnsi="Arial Unicode MS" w:eastAsia="Arial Unicode MS" w:hint="eastAsia"/>
          <w:w w:val="70"/>
          <w:position w:val="3"/>
          <w:sz w:val="20"/>
        </w:rPr>
        <w:t>第</w:t>
      </w:r>
      <w:r>
        <w:rPr>
          <w:rFonts w:ascii="Arial Unicode MS" w:hAnsi="Arial Unicode MS" w:eastAsia="Arial Unicode MS" w:hint="eastAsia"/>
          <w:spacing w:val="8"/>
          <w:w w:val="70"/>
          <w:position w:val="3"/>
          <w:sz w:val="20"/>
        </w:rPr>
        <w:t> </w:t>
      </w:r>
      <w:r>
        <w:rPr>
          <w:w w:val="70"/>
          <w:position w:val="3"/>
          <w:sz w:val="21"/>
        </w:rPr>
        <w:t>3 </w:t>
      </w:r>
      <w:r>
        <w:rPr>
          <w:spacing w:val="18"/>
          <w:w w:val="70"/>
          <w:position w:val="3"/>
          <w:sz w:val="21"/>
        </w:rPr>
        <w:t> </w:t>
      </w:r>
      <w:r>
        <w:rPr>
          <w:rFonts w:ascii="Arial Unicode MS" w:hAnsi="Arial Unicode MS" w:eastAsia="Arial Unicode MS" w:hint="eastAsia"/>
          <w:spacing w:val="44"/>
          <w:w w:val="105"/>
          <w:position w:val="3"/>
          <w:sz w:val="20"/>
        </w:rPr>
        <w:t>次</w:t>
      </w:r>
      <w:r>
        <w:rPr>
          <w:rFonts w:ascii="Arial Unicode MS" w:hAnsi="Arial Unicode MS" w:eastAsia="Arial Unicode MS" w:hint="eastAsia"/>
          <w:w w:val="105"/>
          <w:position w:val="3"/>
          <w:sz w:val="20"/>
        </w:rPr>
        <w:t>湛</w:t>
      </w:r>
      <w:r>
        <w:rPr>
          <w:rFonts w:ascii="Arial Unicode MS" w:hAnsi="Arial Unicode MS" w:eastAsia="Arial Unicode MS" w:hint="eastAsia"/>
          <w:spacing w:val="1"/>
          <w:w w:val="105"/>
          <w:position w:val="3"/>
          <w:sz w:val="20"/>
        </w:rPr>
        <w:t> </w:t>
      </w:r>
      <w:r>
        <w:rPr>
          <w:rFonts w:ascii="Arial Unicode MS" w:hAnsi="Arial Unicode MS" w:eastAsia="Arial Unicode MS" w:hint="eastAsia"/>
          <w:spacing w:val="14"/>
          <w:w w:val="105"/>
          <w:position w:val="3"/>
          <w:sz w:val="20"/>
        </w:rPr>
        <w:t>就</w:t>
      </w:r>
      <w:r>
        <w:rPr>
          <w:rFonts w:ascii="Arial Unicode MS" w:hAnsi="Arial Unicode MS" w:eastAsia="Arial Unicode MS" w:hint="eastAsia"/>
          <w:spacing w:val="-13"/>
          <w:w w:val="105"/>
          <w:position w:val="3"/>
          <w:sz w:val="20"/>
        </w:rPr>
        <w:t>業</w:t>
      </w:r>
      <w:r>
        <w:rPr>
          <w:rFonts w:ascii="Arial Unicode MS" w:hAnsi="Arial Unicode MS" w:eastAsia="Arial Unicode MS" w:hint="eastAsia"/>
          <w:w w:val="105"/>
          <w:position w:val="-2"/>
          <w:sz w:val="20"/>
        </w:rPr>
        <w:t>県</w:t>
        <w:tab/>
        <w:tab/>
      </w:r>
      <w:r>
        <w:rPr>
          <w:w w:val="105"/>
          <w:position w:val="-1"/>
          <w:sz w:val="21"/>
        </w:rPr>
        <w:t>93  </w:t>
      </w:r>
      <w:r>
        <w:rPr>
          <w:spacing w:val="34"/>
          <w:w w:val="105"/>
          <w:position w:val="-1"/>
          <w:sz w:val="21"/>
        </w:rPr>
        <w:t> </w:t>
      </w:r>
      <w:r>
        <w:rPr>
          <w:w w:val="105"/>
          <w:sz w:val="21"/>
        </w:rPr>
        <w:t>1,350</w:t>
        <w:tab/>
        <w:t>3,843  </w:t>
      </w:r>
      <w:r>
        <w:rPr>
          <w:spacing w:val="36"/>
          <w:w w:val="105"/>
          <w:sz w:val="21"/>
        </w:rPr>
        <w:t> </w:t>
      </w:r>
      <w:r>
        <w:rPr>
          <w:w w:val="105"/>
          <w:sz w:val="21"/>
        </w:rPr>
        <w:t>7,124</w:t>
        <w:tab/>
        <w:t>64</w:t>
        <w:tab/>
      </w:r>
      <w:r>
        <w:rPr>
          <w:w w:val="105"/>
          <w:position w:val="1"/>
          <w:sz w:val="21"/>
        </w:rPr>
        <w:t>1,895</w:t>
        <w:tab/>
        <w:t>5,648</w:t>
        <w:tab/>
        <w:t>4,803</w:t>
        <w:tab/>
      </w:r>
      <w:r>
        <w:rPr>
          <w:rFonts w:ascii="Arial Unicode MS" w:hAnsi="Arial Unicode MS" w:eastAsia="Arial Unicode MS" w:hint="eastAsia"/>
          <w:spacing w:val="5"/>
          <w:w w:val="105"/>
          <w:sz w:val="18"/>
        </w:rPr>
        <w:t>―</w:t>
      </w:r>
      <w:r>
        <w:rPr>
          <w:spacing w:val="5"/>
          <w:w w:val="105"/>
          <w:sz w:val="21"/>
        </w:rPr>
        <w:t>29</w:t>
        <w:tab/>
      </w:r>
      <w:r>
        <w:rPr>
          <w:w w:val="105"/>
          <w:position w:val="2"/>
          <w:sz w:val="21"/>
        </w:rPr>
        <w:t>545</w:t>
        <w:tab/>
      </w:r>
      <w:r>
        <w:rPr>
          <w:w w:val="105"/>
          <w:position w:val="4"/>
          <w:sz w:val="21"/>
        </w:rPr>
        <w:t>1,805  </w:t>
      </w:r>
      <w:r>
        <w:rPr>
          <w:spacing w:val="18"/>
          <w:w w:val="105"/>
          <w:position w:val="4"/>
          <w:sz w:val="21"/>
        </w:rPr>
        <w:t> </w:t>
      </w:r>
      <w:r>
        <w:rPr>
          <w:w w:val="105"/>
          <w:position w:val="4"/>
          <w:sz w:val="21"/>
        </w:rPr>
        <w:t>-2,321</w:t>
      </w:r>
    </w:p>
    <w:p>
      <w:pPr>
        <w:tabs>
          <w:tab w:pos="1514" w:val="left" w:leader="none"/>
          <w:tab w:pos="2257" w:val="left" w:leader="none"/>
          <w:tab w:pos="2851" w:val="left" w:leader="none"/>
          <w:tab w:pos="4094" w:val="left" w:leader="none"/>
          <w:tab w:pos="5083" w:val="left" w:leader="none"/>
          <w:tab w:pos="5682" w:val="left" w:leader="none"/>
          <w:tab w:pos="6223" w:val="left" w:leader="none"/>
          <w:tab w:pos="6934" w:val="left" w:leader="none"/>
          <w:tab w:pos="7925" w:val="left" w:leader="none"/>
          <w:tab w:pos="8529" w:val="left" w:leader="none"/>
          <w:tab w:pos="9250" w:val="left" w:leader="none"/>
        </w:tabs>
        <w:spacing w:line="317" w:lineRule="exact" w:before="0"/>
        <w:ind w:left="667" w:right="0" w:firstLine="0"/>
        <w:jc w:val="left"/>
        <w:rPr>
          <w:sz w:val="21"/>
        </w:rPr>
      </w:pPr>
      <w:r>
        <w:rPr>
          <w:rFonts w:ascii="Arial Unicode MS" w:eastAsia="Arial Unicode MS" w:hint="eastAsia"/>
          <w:w w:val="105"/>
          <w:position w:val="-2"/>
          <w:sz w:val="20"/>
        </w:rPr>
        <w:t>市</w:t>
        <w:tab/>
      </w:r>
      <w:r>
        <w:rPr>
          <w:rFonts w:ascii="Arial Unicode MS" w:eastAsia="Arial Unicode MS" w:hint="eastAsia"/>
          <w:w w:val="105"/>
          <w:position w:val="-1"/>
          <w:sz w:val="20"/>
        </w:rPr>
        <w:t>部</w:t>
        <w:tab/>
      </w:r>
      <w:r>
        <w:rPr>
          <w:w w:val="105"/>
          <w:position w:val="0"/>
          <w:sz w:val="21"/>
        </w:rPr>
        <w:t>24</w:t>
        <w:tab/>
      </w:r>
      <w:r>
        <w:rPr>
          <w:w w:val="105"/>
          <w:sz w:val="21"/>
        </w:rPr>
        <w:t>543  </w:t>
      </w:r>
      <w:r>
        <w:rPr>
          <w:spacing w:val="38"/>
          <w:w w:val="105"/>
          <w:sz w:val="21"/>
        </w:rPr>
        <w:t> </w:t>
      </w:r>
      <w:r>
        <w:rPr>
          <w:w w:val="105"/>
          <w:sz w:val="21"/>
        </w:rPr>
        <w:t>2,558</w:t>
        <w:tab/>
        <w:t>3,729</w:t>
        <w:tab/>
        <w:t>38</w:t>
        <w:tab/>
      </w:r>
      <w:r>
        <w:rPr>
          <w:w w:val="105"/>
          <w:position w:val="1"/>
          <w:sz w:val="21"/>
        </w:rPr>
        <w:t>779</w:t>
        <w:tab/>
        <w:t>3,449</w:t>
        <w:tab/>
        <w:t>2,588</w:t>
        <w:tab/>
      </w:r>
      <w:r>
        <w:rPr>
          <w:w w:val="105"/>
          <w:position w:val="2"/>
          <w:sz w:val="21"/>
        </w:rPr>
        <w:t>14</w:t>
        <w:tab/>
        <w:t>236</w:t>
        <w:tab/>
      </w:r>
      <w:r>
        <w:rPr>
          <w:w w:val="105"/>
          <w:position w:val="4"/>
          <w:sz w:val="21"/>
        </w:rPr>
        <w:t>891 </w:t>
      </w:r>
      <w:r>
        <w:rPr>
          <w:spacing w:val="53"/>
          <w:w w:val="105"/>
          <w:position w:val="4"/>
          <w:sz w:val="21"/>
        </w:rPr>
        <w:t> </w:t>
      </w:r>
      <w:r>
        <w:rPr>
          <w:w w:val="105"/>
          <w:position w:val="4"/>
          <w:sz w:val="21"/>
        </w:rPr>
        <w:t>-1,141</w:t>
      </w:r>
    </w:p>
    <w:p>
      <w:pPr>
        <w:tabs>
          <w:tab w:pos="2253" w:val="left" w:leader="none"/>
          <w:tab w:pos="2848" w:val="left" w:leader="none"/>
          <w:tab w:pos="3385" w:val="left" w:leader="none"/>
          <w:tab w:pos="4094" w:val="left" w:leader="none"/>
          <w:tab w:pos="5087" w:val="left" w:leader="none"/>
          <w:tab w:pos="5500" w:val="left" w:leader="none"/>
          <w:tab w:pos="6220" w:val="left" w:leader="none"/>
          <w:tab w:pos="6934" w:val="left" w:leader="none"/>
          <w:tab w:pos="7811" w:val="left" w:leader="none"/>
          <w:tab w:pos="8532" w:val="left" w:leader="none"/>
          <w:tab w:pos="9254" w:val="left" w:leader="none"/>
        </w:tabs>
        <w:spacing w:before="10"/>
        <w:ind w:left="660" w:right="0" w:firstLine="0"/>
        <w:jc w:val="left"/>
        <w:rPr>
          <w:sz w:val="21"/>
        </w:rPr>
      </w:pPr>
      <w:r>
        <w:rPr/>
        <w:pict>
          <v:shape style="position:absolute;margin-left:421.105988pt;margin-top:9.73827pt;width:21.05pt;height:50.35pt;mso-position-horizontal-relative:page;mso-position-vertical-relative:paragraph;z-index:-1266160" type="#_x0000_t202" filled="false" stroked="false">
            <v:textbox inset="0,0,0,0">
              <w:txbxContent>
                <w:p>
                  <w:pPr>
                    <w:spacing w:before="1"/>
                    <w:ind w:left="0" w:right="0" w:firstLine="0"/>
                    <w:jc w:val="left"/>
                    <w:rPr>
                      <w:rFonts w:ascii="Arial Unicode MS" w:eastAsia="Arial Unicode MS" w:hint="eastAsia"/>
                      <w:sz w:val="75"/>
                    </w:rPr>
                  </w:pPr>
                  <w:r>
                    <w:rPr>
                      <w:rFonts w:ascii="Arial Unicode MS" w:eastAsia="Arial Unicode MS" w:hint="eastAsia"/>
                      <w:w w:val="56"/>
                      <w:sz w:val="75"/>
                    </w:rPr>
                    <w:t>゜</w:t>
                  </w:r>
                </w:p>
              </w:txbxContent>
            </v:textbox>
            <w10:wrap type="none"/>
          </v:shape>
        </w:pict>
      </w:r>
      <w:r>
        <w:rPr>
          <w:rFonts w:ascii="Arial Unicode MS" w:eastAsia="Arial Unicode MS" w:hint="eastAsia"/>
          <w:w w:val="110"/>
          <w:position w:val="-3"/>
          <w:sz w:val="20"/>
        </w:rPr>
        <w:t>町村部</w:t>
        <w:tab/>
      </w:r>
      <w:r>
        <w:rPr>
          <w:w w:val="110"/>
          <w:position w:val="-2"/>
          <w:sz w:val="21"/>
        </w:rPr>
        <w:t>69</w:t>
        <w:tab/>
      </w:r>
      <w:r>
        <w:rPr>
          <w:w w:val="110"/>
          <w:position w:val="-1"/>
          <w:sz w:val="21"/>
        </w:rPr>
        <w:t>807</w:t>
        <w:tab/>
      </w:r>
      <w:r>
        <w:rPr>
          <w:w w:val="110"/>
          <w:position w:val="0"/>
          <w:sz w:val="21"/>
        </w:rPr>
        <w:t>1,285</w:t>
        <w:tab/>
        <w:t>3,395</w:t>
        <w:tab/>
        <w:t>26</w:t>
        <w:tab/>
      </w:r>
      <w:r>
        <w:rPr>
          <w:w w:val="110"/>
          <w:sz w:val="21"/>
        </w:rPr>
        <w:t>1,116</w:t>
        <w:tab/>
        <w:t>2,199</w:t>
        <w:tab/>
        <w:t>2,215</w:t>
        <w:tab/>
      </w:r>
      <w:r>
        <w:rPr>
          <w:w w:val="110"/>
          <w:position w:val="1"/>
          <w:sz w:val="21"/>
        </w:rPr>
        <w:t>-43</w:t>
        <w:tab/>
        <w:t>309</w:t>
        <w:tab/>
      </w:r>
      <w:r>
        <w:rPr>
          <w:w w:val="110"/>
          <w:position w:val="2"/>
          <w:sz w:val="21"/>
        </w:rPr>
        <w:t>914</w:t>
      </w:r>
      <w:r>
        <w:rPr>
          <w:spacing w:val="54"/>
          <w:w w:val="110"/>
          <w:position w:val="2"/>
          <w:sz w:val="21"/>
        </w:rPr>
        <w:t> </w:t>
      </w:r>
      <w:r>
        <w:rPr>
          <w:w w:val="110"/>
          <w:position w:val="2"/>
          <w:sz w:val="21"/>
        </w:rPr>
        <w:t>-1,180</w:t>
      </w:r>
    </w:p>
    <w:p>
      <w:pPr>
        <w:tabs>
          <w:tab w:pos="1067" w:val="left" w:leader="none"/>
          <w:tab w:pos="1569" w:val="left" w:leader="none"/>
          <w:tab w:pos="2367" w:val="left" w:leader="none"/>
          <w:tab w:pos="2960" w:val="left" w:leader="none"/>
          <w:tab w:pos="3571" w:val="left" w:leader="none"/>
          <w:tab w:pos="4272" w:val="left" w:leader="none"/>
          <w:tab w:pos="5189" w:val="left" w:leader="none"/>
          <w:tab w:pos="5680" w:val="left" w:leader="none"/>
          <w:tab w:pos="6396" w:val="left" w:leader="none"/>
          <w:tab w:pos="7111" w:val="left" w:leader="none"/>
          <w:tab w:pos="8648" w:val="left" w:leader="none"/>
          <w:tab w:pos="9253" w:val="left" w:leader="none"/>
          <w:tab w:pos="9867" w:val="left" w:leader="none"/>
        </w:tabs>
        <w:spacing w:line="293" w:lineRule="exact" w:before="12"/>
        <w:ind w:left="615" w:right="0" w:firstLine="0"/>
        <w:jc w:val="left"/>
        <w:rPr>
          <w:sz w:val="21"/>
        </w:rPr>
      </w:pPr>
      <w:r>
        <w:rPr>
          <w:rFonts w:ascii="Arial Unicode MS" w:eastAsia="Arial Unicode MS" w:hint="eastAsia"/>
          <w:w w:val="105"/>
          <w:position w:val="-3"/>
          <w:sz w:val="22"/>
        </w:rPr>
        <w:t>青</w:t>
        <w:tab/>
      </w:r>
      <w:r>
        <w:rPr>
          <w:rFonts w:ascii="Arial Unicode MS" w:eastAsia="Arial Unicode MS" w:hint="eastAsia"/>
          <w:spacing w:val="-118"/>
          <w:w w:val="105"/>
          <w:position w:val="1"/>
          <w:sz w:val="13"/>
        </w:rPr>
        <w:t>林</w:t>
      </w:r>
      <w:r>
        <w:rPr>
          <w:rFonts w:ascii="Arial Unicode MS" w:eastAsia="Arial Unicode MS" w:hint="eastAsia"/>
          <w:w w:val="105"/>
          <w:position w:val="1"/>
          <w:sz w:val="11"/>
        </w:rPr>
        <w:t>木</w:t>
        <w:tab/>
      </w:r>
      <w:r>
        <w:rPr>
          <w:rFonts w:ascii="Arial Unicode MS" w:eastAsia="Arial Unicode MS" w:hint="eastAsia"/>
          <w:w w:val="105"/>
          <w:position w:val="-2"/>
          <w:sz w:val="20"/>
        </w:rPr>
        <w:t>市</w:t>
        <w:tab/>
      </w:r>
      <w:r>
        <w:rPr>
          <w:w w:val="105"/>
          <w:position w:val="-1"/>
          <w:sz w:val="21"/>
        </w:rPr>
        <w:t>1</w:t>
        <w:tab/>
        <w:t>69</w:t>
        <w:tab/>
      </w:r>
      <w:r>
        <w:rPr>
          <w:w w:val="105"/>
          <w:position w:val="0"/>
          <w:sz w:val="21"/>
        </w:rPr>
        <w:t>210</w:t>
        <w:tab/>
        <w:t>474</w:t>
        <w:tab/>
        <w:t>1</w:t>
        <w:tab/>
      </w:r>
      <w:r>
        <w:rPr>
          <w:w w:val="105"/>
          <w:sz w:val="21"/>
        </w:rPr>
        <w:t>102</w:t>
        <w:tab/>
      </w:r>
      <w:r>
        <w:rPr>
          <w:w w:val="105"/>
          <w:position w:val="1"/>
          <w:sz w:val="21"/>
        </w:rPr>
        <w:t>326</w:t>
        <w:tab/>
        <w:t>325</w:t>
        <w:tab/>
        <w:t>33</w:t>
        <w:tab/>
      </w:r>
      <w:r>
        <w:rPr>
          <w:w w:val="105"/>
          <w:position w:val="2"/>
          <w:sz w:val="21"/>
        </w:rPr>
        <w:t>116</w:t>
        <w:tab/>
      </w:r>
      <w:r>
        <w:rPr>
          <w:w w:val="105"/>
          <w:position w:val="3"/>
          <w:sz w:val="21"/>
        </w:rPr>
        <w:t>-149</w:t>
      </w:r>
    </w:p>
    <w:p>
      <w:pPr>
        <w:tabs>
          <w:tab w:pos="1070" w:val="left" w:leader="none"/>
          <w:tab w:pos="1576" w:val="left" w:leader="none"/>
          <w:tab w:pos="2368" w:val="left" w:leader="none"/>
          <w:tab w:pos="2851" w:val="left" w:leader="none"/>
          <w:tab w:pos="3565" w:val="left" w:leader="none"/>
          <w:tab w:pos="4092" w:val="left" w:leader="none"/>
          <w:tab w:pos="5081" w:val="left" w:leader="none"/>
          <w:tab w:pos="5680" w:val="left" w:leader="none"/>
          <w:tab w:pos="6396" w:val="left" w:leader="none"/>
          <w:tab w:pos="7106" w:val="left" w:leader="none"/>
          <w:tab w:pos="8047" w:val="left" w:leader="none"/>
          <w:tab w:pos="8648" w:val="left" w:leader="none"/>
          <w:tab w:pos="9261" w:val="left" w:leader="none"/>
          <w:tab w:pos="9818" w:val="left" w:leader="none"/>
        </w:tabs>
        <w:spacing w:line="348" w:lineRule="exact" w:before="0"/>
        <w:ind w:left="621" w:right="0" w:firstLine="0"/>
        <w:jc w:val="left"/>
        <w:rPr>
          <w:sz w:val="21"/>
        </w:rPr>
      </w:pPr>
      <w:r>
        <w:rPr>
          <w:rFonts w:ascii="Arial Unicode MS" w:eastAsia="Arial Unicode MS" w:hint="eastAsia"/>
          <w:position w:val="-1"/>
          <w:sz w:val="21"/>
        </w:rPr>
        <w:t>弘</w:t>
        <w:tab/>
      </w:r>
      <w:r>
        <w:rPr>
          <w:rFonts w:ascii="Arial Unicode MS" w:eastAsia="Arial Unicode MS" w:hint="eastAsia"/>
          <w:spacing w:val="-91"/>
          <w:position w:val="9"/>
          <w:sz w:val="15"/>
        </w:rPr>
        <w:t>即</w:t>
      </w:r>
      <w:r>
        <w:rPr>
          <w:rFonts w:ascii="Arial Unicode MS" w:eastAsia="Arial Unicode MS" w:hint="eastAsia"/>
          <w:spacing w:val="-37"/>
          <w:w w:val="95"/>
          <w:position w:val="9"/>
          <w:sz w:val="20"/>
        </w:rPr>
        <w:t>、</w:t>
      </w:r>
      <w:r>
        <w:rPr>
          <w:rFonts w:ascii="Arial" w:eastAsia="Arial"/>
          <w:w w:val="95"/>
          <w:position w:val="9"/>
          <w:sz w:val="4"/>
        </w:rPr>
        <w:t>9</w:t>
        <w:tab/>
      </w:r>
      <w:r>
        <w:rPr>
          <w:rFonts w:ascii="Arial Unicode MS" w:eastAsia="Arial Unicode MS" w:hint="eastAsia"/>
          <w:w w:val="95"/>
          <w:position w:val="0"/>
          <w:sz w:val="20"/>
        </w:rPr>
        <w:t>市</w:t>
        <w:tab/>
      </w:r>
      <w:r>
        <w:rPr>
          <w:position w:val="0"/>
          <w:sz w:val="21"/>
        </w:rPr>
        <w:t>6</w:t>
        <w:tab/>
      </w:r>
      <w:r>
        <w:rPr>
          <w:sz w:val="21"/>
        </w:rPr>
        <w:t>123</w:t>
        <w:tab/>
      </w:r>
      <w:r>
        <w:rPr>
          <w:position w:val="1"/>
          <w:sz w:val="21"/>
        </w:rPr>
        <w:t>572</w:t>
        <w:tab/>
        <w:t>1,206</w:t>
        <w:tab/>
        <w:t>11</w:t>
        <w:tab/>
        <w:t>157</w:t>
        <w:tab/>
        <w:t>909</w:t>
        <w:tab/>
      </w:r>
      <w:r>
        <w:rPr>
          <w:position w:val="2"/>
          <w:sz w:val="21"/>
        </w:rPr>
        <w:t>830</w:t>
        <w:tab/>
        <w:t>5</w:t>
        <w:tab/>
      </w:r>
      <w:r>
        <w:rPr>
          <w:position w:val="3"/>
          <w:sz w:val="21"/>
        </w:rPr>
        <w:t>34</w:t>
        <w:tab/>
      </w:r>
      <w:r>
        <w:rPr>
          <w:position w:val="4"/>
          <w:sz w:val="21"/>
        </w:rPr>
        <w:t>337</w:t>
        <w:tab/>
      </w:r>
      <w:r>
        <w:rPr>
          <w:rFonts w:ascii="Arial Unicode MS" w:eastAsia="Arial Unicode MS" w:hint="eastAsia"/>
          <w:position w:val="4"/>
          <w:sz w:val="9"/>
        </w:rPr>
        <w:t>ー  </w:t>
      </w:r>
      <w:r>
        <w:rPr>
          <w:rFonts w:ascii="Arial Unicode MS" w:eastAsia="Arial Unicode MS" w:hint="eastAsia"/>
          <w:spacing w:val="22"/>
          <w:position w:val="4"/>
          <w:sz w:val="9"/>
        </w:rPr>
        <w:t> </w:t>
      </w:r>
      <w:r>
        <w:rPr>
          <w:position w:val="4"/>
          <w:sz w:val="21"/>
        </w:rPr>
        <w:t>376</w:t>
      </w:r>
    </w:p>
    <w:p>
      <w:pPr>
        <w:tabs>
          <w:tab w:pos="1103" w:val="left" w:leader="none"/>
          <w:tab w:pos="1576" w:val="left" w:leader="none"/>
          <w:tab w:pos="2373" w:val="left" w:leader="none"/>
          <w:tab w:pos="2972" w:val="left" w:leader="none"/>
          <w:tab w:pos="3565" w:val="left" w:leader="none"/>
          <w:tab w:pos="4271" w:val="left" w:leader="none"/>
          <w:tab w:pos="5198" w:val="left" w:leader="none"/>
          <w:tab w:pos="5795" w:val="left" w:leader="none"/>
          <w:tab w:pos="6400" w:val="left" w:leader="none"/>
          <w:tab w:pos="7109" w:val="left" w:leader="none"/>
          <w:tab w:pos="8047" w:val="left" w:leader="none"/>
          <w:tab w:pos="8648" w:val="left" w:leader="none"/>
          <w:tab w:pos="9369" w:val="left" w:leader="none"/>
          <w:tab w:pos="9867" w:val="left" w:leader="none"/>
        </w:tabs>
        <w:spacing w:line="315" w:lineRule="exact" w:before="11"/>
        <w:ind w:left="629" w:right="0" w:firstLine="0"/>
        <w:jc w:val="left"/>
        <w:rPr>
          <w:sz w:val="21"/>
        </w:rPr>
      </w:pPr>
      <w:r>
        <w:rPr/>
        <w:pict>
          <v:shape style="position:absolute;margin-left:421.466888pt;margin-top:9.706355pt;width:21.05pt;height:50.35pt;mso-position-horizontal-relative:page;mso-position-vertical-relative:paragraph;z-index:-1266136" type="#_x0000_t202" filled="false" stroked="false">
            <v:textbox inset="0,0,0,0">
              <w:txbxContent>
                <w:p>
                  <w:pPr>
                    <w:spacing w:before="1"/>
                    <w:ind w:left="0" w:right="0" w:firstLine="0"/>
                    <w:jc w:val="left"/>
                    <w:rPr>
                      <w:rFonts w:ascii="Arial Unicode MS" w:eastAsia="Arial Unicode MS" w:hint="eastAsia"/>
                      <w:sz w:val="75"/>
                    </w:rPr>
                  </w:pPr>
                  <w:r>
                    <w:rPr>
                      <w:rFonts w:ascii="Arial Unicode MS" w:eastAsia="Arial Unicode MS" w:hint="eastAsia"/>
                      <w:w w:val="56"/>
                      <w:sz w:val="75"/>
                    </w:rPr>
                    <w:t>゜</w:t>
                  </w:r>
                </w:p>
              </w:txbxContent>
            </v:textbox>
            <w10:wrap type="none"/>
          </v:shape>
        </w:pict>
      </w:r>
      <w:r>
        <w:rPr>
          <w:rFonts w:ascii="Arial Unicode MS" w:eastAsia="Arial Unicode MS" w:hint="eastAsia"/>
          <w:w w:val="105"/>
          <w:position w:val="-2"/>
          <w:sz w:val="21"/>
        </w:rPr>
        <w:t>八</w:t>
        <w:tab/>
      </w:r>
      <w:r>
        <w:rPr>
          <w:rFonts w:ascii="Arial Unicode MS" w:eastAsia="Arial Unicode MS" w:hint="eastAsia"/>
          <w:w w:val="105"/>
          <w:position w:val="0"/>
          <w:sz w:val="19"/>
        </w:rPr>
        <w:t>戸</w:t>
        <w:tab/>
      </w:r>
      <w:r>
        <w:rPr>
          <w:rFonts w:ascii="Arial Unicode MS" w:eastAsia="Arial Unicode MS" w:hint="eastAsia"/>
          <w:w w:val="105"/>
          <w:position w:val="0"/>
          <w:sz w:val="20"/>
        </w:rPr>
        <w:t>市</w:t>
        <w:tab/>
      </w:r>
      <w:r>
        <w:rPr>
          <w:w w:val="105"/>
          <w:sz w:val="21"/>
        </w:rPr>
        <w:t>2</w:t>
        <w:tab/>
        <w:t>21</w:t>
        <w:tab/>
      </w:r>
      <w:r>
        <w:rPr>
          <w:w w:val="105"/>
          <w:position w:val="1"/>
          <w:sz w:val="21"/>
        </w:rPr>
        <w:t>168</w:t>
        <w:tab/>
        <w:t>248</w:t>
        <w:tab/>
        <w:t>3</w:t>
        <w:tab/>
        <w:t>54</w:t>
        <w:tab/>
      </w:r>
      <w:r>
        <w:rPr>
          <w:w w:val="105"/>
          <w:position w:val="2"/>
          <w:sz w:val="21"/>
        </w:rPr>
        <w:t>234</w:t>
        <w:tab/>
        <w:t>148</w:t>
        <w:tab/>
      </w:r>
      <w:r>
        <w:rPr>
          <w:w w:val="105"/>
          <w:position w:val="3"/>
          <w:sz w:val="21"/>
        </w:rPr>
        <w:t>1</w:t>
        <w:tab/>
        <w:t>33</w:t>
        <w:tab/>
        <w:t>66</w:t>
        <w:tab/>
      </w:r>
      <w:r>
        <w:rPr>
          <w:w w:val="105"/>
          <w:position w:val="4"/>
          <w:sz w:val="21"/>
        </w:rPr>
        <w:t>-100</w:t>
      </w:r>
    </w:p>
    <w:p>
      <w:pPr>
        <w:tabs>
          <w:tab w:pos="1093" w:val="left" w:leader="none"/>
          <w:tab w:pos="1576" w:val="left" w:leader="none"/>
          <w:tab w:pos="2367" w:val="left" w:leader="none"/>
          <w:tab w:pos="2975" w:val="left" w:leader="none"/>
          <w:tab w:pos="3565" w:val="left" w:leader="none"/>
          <w:tab w:pos="4271" w:val="left" w:leader="none"/>
          <w:tab w:pos="5189" w:val="left" w:leader="none"/>
          <w:tab w:pos="5803" w:val="left" w:leader="none"/>
          <w:tab w:pos="6402" w:val="left" w:leader="none"/>
          <w:tab w:pos="7116" w:val="left" w:leader="none"/>
          <w:tab w:pos="8652" w:val="left" w:leader="none"/>
          <w:tab w:pos="9375" w:val="left" w:leader="none"/>
          <w:tab w:pos="9977" w:val="left" w:leader="none"/>
        </w:tabs>
        <w:spacing w:line="314" w:lineRule="exact" w:before="0"/>
        <w:ind w:left="621" w:right="0" w:firstLine="0"/>
        <w:jc w:val="left"/>
        <w:rPr>
          <w:sz w:val="21"/>
        </w:rPr>
      </w:pPr>
      <w:r>
        <w:rPr>
          <w:rFonts w:ascii="Arial Unicode MS" w:eastAsia="Arial Unicode MS" w:hint="eastAsia"/>
          <w:w w:val="105"/>
          <w:position w:val="-1"/>
          <w:sz w:val="21"/>
        </w:rPr>
        <w:t>黒</w:t>
        <w:tab/>
        <w:t>石</w:t>
        <w:tab/>
      </w:r>
      <w:r>
        <w:rPr>
          <w:rFonts w:ascii="Arial Unicode MS" w:eastAsia="Arial Unicode MS" w:hint="eastAsia"/>
          <w:w w:val="105"/>
          <w:position w:val="-1"/>
          <w:sz w:val="20"/>
        </w:rPr>
        <w:t>市</w:t>
        <w:tab/>
      </w:r>
      <w:r>
        <w:rPr>
          <w:w w:val="105"/>
          <w:position w:val="0"/>
          <w:sz w:val="21"/>
        </w:rPr>
        <w:t>1</w:t>
        <w:tab/>
        <w:t>39</w:t>
        <w:tab/>
      </w:r>
      <w:r>
        <w:rPr>
          <w:w w:val="105"/>
          <w:sz w:val="21"/>
        </w:rPr>
        <w:t>106</w:t>
        <w:tab/>
      </w:r>
      <w:r>
        <w:rPr>
          <w:w w:val="105"/>
          <w:position w:val="1"/>
          <w:sz w:val="21"/>
        </w:rPr>
        <w:t>211</w:t>
        <w:tab/>
        <w:t>1</w:t>
        <w:tab/>
        <w:t>59</w:t>
        <w:tab/>
        <w:t>156</w:t>
        <w:tab/>
      </w:r>
      <w:r>
        <w:rPr>
          <w:w w:val="105"/>
          <w:position w:val="2"/>
          <w:sz w:val="21"/>
        </w:rPr>
        <w:t>141</w:t>
        <w:tab/>
      </w:r>
      <w:r>
        <w:rPr>
          <w:w w:val="105"/>
          <w:position w:val="3"/>
          <w:sz w:val="21"/>
        </w:rPr>
        <w:t>20</w:t>
        <w:tab/>
        <w:t>50</w:t>
        <w:tab/>
      </w:r>
      <w:r>
        <w:rPr>
          <w:rFonts w:ascii="Arial Unicode MS" w:eastAsia="Arial Unicode MS" w:hint="eastAsia"/>
          <w:w w:val="105"/>
          <w:position w:val="5"/>
          <w:sz w:val="9"/>
        </w:rPr>
        <w:t>ー</w:t>
      </w:r>
      <w:r>
        <w:rPr>
          <w:rFonts w:ascii="Arial Unicode MS" w:eastAsia="Arial Unicode MS" w:hint="eastAsia"/>
          <w:spacing w:val="1"/>
          <w:w w:val="105"/>
          <w:position w:val="5"/>
          <w:sz w:val="9"/>
        </w:rPr>
        <w:t> </w:t>
      </w:r>
      <w:r>
        <w:rPr>
          <w:w w:val="105"/>
          <w:position w:val="5"/>
          <w:sz w:val="21"/>
        </w:rPr>
        <w:t>70</w:t>
      </w:r>
    </w:p>
    <w:p>
      <w:pPr>
        <w:tabs>
          <w:tab w:pos="2381" w:val="left" w:leader="none"/>
          <w:tab w:pos="2972" w:val="left" w:leader="none"/>
          <w:tab w:pos="3573" w:val="left" w:leader="none"/>
          <w:tab w:pos="4265" w:val="left" w:leader="none"/>
          <w:tab w:pos="5196" w:val="left" w:leader="none"/>
          <w:tab w:pos="5802" w:val="left" w:leader="none"/>
          <w:tab w:pos="6402" w:val="left" w:leader="none"/>
          <w:tab w:pos="7116" w:val="left" w:leader="none"/>
          <w:tab w:pos="7927" w:val="left" w:leader="none"/>
          <w:tab w:pos="8652" w:val="left" w:leader="none"/>
          <w:tab w:pos="9382" w:val="left" w:leader="none"/>
          <w:tab w:pos="9987" w:val="left" w:leader="none"/>
        </w:tabs>
        <w:spacing w:line="309" w:lineRule="exact" w:before="0"/>
        <w:ind w:left="620" w:right="0" w:firstLine="0"/>
        <w:jc w:val="left"/>
        <w:rPr>
          <w:sz w:val="21"/>
        </w:rPr>
      </w:pPr>
      <w:r>
        <w:rPr>
          <w:rFonts w:ascii="Arial Unicode MS" w:hAnsi="Arial Unicode MS" w:eastAsia="Arial Unicode MS" w:hint="eastAsia"/>
          <w:w w:val="110"/>
          <w:position w:val="-1"/>
          <w:sz w:val="20"/>
        </w:rPr>
        <w:t>王所川原市</w:t>
        <w:tab/>
      </w:r>
      <w:r>
        <w:rPr>
          <w:w w:val="110"/>
          <w:position w:val="0"/>
          <w:sz w:val="21"/>
        </w:rPr>
        <w:t>4</w:t>
        <w:tab/>
        <w:t>28</w:t>
        <w:tab/>
      </w:r>
      <w:r>
        <w:rPr>
          <w:w w:val="110"/>
          <w:sz w:val="21"/>
        </w:rPr>
        <w:t>107</w:t>
        <w:tab/>
        <w:t>175</w:t>
        <w:tab/>
        <w:t>1</w:t>
        <w:tab/>
      </w:r>
      <w:r>
        <w:rPr>
          <w:w w:val="110"/>
          <w:position w:val="1"/>
          <w:sz w:val="21"/>
        </w:rPr>
        <w:t>49</w:t>
        <w:tab/>
        <w:t>153</w:t>
        <w:tab/>
        <w:t>111</w:t>
        <w:tab/>
      </w:r>
      <w:r>
        <w:rPr>
          <w:rFonts w:ascii="Arial Unicode MS" w:hAnsi="Arial Unicode MS" w:eastAsia="Arial Unicode MS" w:hint="eastAsia"/>
          <w:w w:val="110"/>
          <w:position w:val="4"/>
          <w:sz w:val="9"/>
        </w:rPr>
        <w:t>ー</w:t>
      </w:r>
      <w:r>
        <w:rPr>
          <w:rFonts w:ascii="Arial Unicode MS" w:hAnsi="Arial Unicode MS" w:eastAsia="Arial Unicode MS" w:hint="eastAsia"/>
          <w:spacing w:val="3"/>
          <w:w w:val="110"/>
          <w:position w:val="4"/>
          <w:sz w:val="9"/>
        </w:rPr>
        <w:t> </w:t>
      </w:r>
      <w:r>
        <w:rPr>
          <w:w w:val="110"/>
          <w:position w:val="4"/>
          <w:sz w:val="21"/>
        </w:rPr>
        <w:t>3</w:t>
        <w:tab/>
      </w:r>
      <w:r>
        <w:rPr>
          <w:w w:val="110"/>
          <w:position w:val="2"/>
          <w:sz w:val="21"/>
        </w:rPr>
        <w:t>21</w:t>
        <w:tab/>
        <w:t>46</w:t>
        <w:tab/>
      </w:r>
      <w:r>
        <w:rPr>
          <w:rFonts w:ascii="Arial Unicode MS" w:hAnsi="Arial Unicode MS" w:eastAsia="Arial Unicode MS" w:hint="eastAsia"/>
          <w:w w:val="110"/>
          <w:position w:val="1"/>
          <w:sz w:val="18"/>
        </w:rPr>
        <w:t>―</w:t>
      </w:r>
      <w:r>
        <w:rPr>
          <w:w w:val="110"/>
          <w:position w:val="1"/>
          <w:sz w:val="21"/>
        </w:rPr>
        <w:t>64</w:t>
      </w:r>
    </w:p>
    <w:p>
      <w:pPr>
        <w:tabs>
          <w:tab w:pos="2383" w:val="left" w:leader="none"/>
          <w:tab w:pos="2971" w:val="left" w:leader="none"/>
          <w:tab w:pos="3573" w:val="left" w:leader="none"/>
          <w:tab w:pos="4273" w:val="left" w:leader="none"/>
          <w:tab w:pos="5088" w:val="left" w:leader="none"/>
          <w:tab w:pos="5687" w:val="left" w:leader="none"/>
          <w:tab w:pos="6411" w:val="left" w:leader="none"/>
          <w:tab w:pos="7125" w:val="left" w:leader="none"/>
          <w:tab w:pos="7939" w:val="left" w:leader="none"/>
          <w:tab w:pos="8660" w:val="left" w:leader="none"/>
          <w:tab w:pos="9260" w:val="left" w:leader="none"/>
          <w:tab w:pos="9879" w:val="left" w:leader="none"/>
        </w:tabs>
        <w:spacing w:before="27"/>
        <w:ind w:left="617" w:right="0" w:firstLine="0"/>
        <w:jc w:val="left"/>
        <w:rPr>
          <w:sz w:val="21"/>
        </w:rPr>
      </w:pPr>
      <w:r>
        <w:rPr/>
        <w:pict>
          <v:shape style="position:absolute;margin-left:421.466888pt;margin-top:9.867094pt;width:22.95pt;height:50.35pt;mso-position-horizontal-relative:page;mso-position-vertical-relative:paragraph;z-index:-1266112" type="#_x0000_t202" filled="false" stroked="false">
            <v:textbox inset="0,0,0,0">
              <w:txbxContent>
                <w:p>
                  <w:pPr>
                    <w:spacing w:before="1"/>
                    <w:ind w:left="0" w:right="0" w:firstLine="0"/>
                    <w:jc w:val="left"/>
                    <w:rPr>
                      <w:rFonts w:ascii="Arial Unicode MS" w:eastAsia="Arial Unicode MS" w:hint="eastAsia"/>
                      <w:sz w:val="75"/>
                    </w:rPr>
                  </w:pPr>
                  <w:r>
                    <w:rPr>
                      <w:rFonts w:ascii="Arial Unicode MS" w:eastAsia="Arial Unicode MS" w:hint="eastAsia"/>
                      <w:w w:val="61"/>
                      <w:sz w:val="75"/>
                    </w:rPr>
                    <w:t>゜</w:t>
                  </w:r>
                </w:p>
              </w:txbxContent>
            </v:textbox>
            <w10:wrap type="none"/>
          </v:shape>
        </w:pict>
      </w:r>
      <w:r>
        <w:rPr>
          <w:rFonts w:ascii="Arial Unicode MS" w:hAnsi="Arial Unicode MS" w:eastAsia="Arial Unicode MS" w:hint="eastAsia"/>
          <w:w w:val="125"/>
          <w:position w:val="-1"/>
          <w:sz w:val="20"/>
        </w:rPr>
        <w:t>十和田市</w:t>
        <w:tab/>
      </w:r>
      <w:r>
        <w:rPr>
          <w:w w:val="115"/>
          <w:position w:val="0"/>
          <w:sz w:val="21"/>
        </w:rPr>
        <w:t>3</w:t>
        <w:tab/>
        <w:t>80</w:t>
        <w:tab/>
        <w:t>170</w:t>
        <w:tab/>
      </w:r>
      <w:r>
        <w:rPr>
          <w:w w:val="115"/>
          <w:sz w:val="21"/>
        </w:rPr>
        <w:t>581</w:t>
        <w:tab/>
        <w:t>17</w:t>
        <w:tab/>
      </w:r>
      <w:r>
        <w:rPr>
          <w:w w:val="115"/>
          <w:position w:val="1"/>
          <w:sz w:val="21"/>
        </w:rPr>
        <w:t>127</w:t>
        <w:tab/>
        <w:t>334</w:t>
        <w:tab/>
        <w:t>356</w:t>
        <w:tab/>
        <w:t>14</w:t>
        <w:tab/>
      </w:r>
      <w:r>
        <w:rPr>
          <w:w w:val="115"/>
          <w:position w:val="2"/>
          <w:sz w:val="21"/>
        </w:rPr>
        <w:t>47</w:t>
        <w:tab/>
        <w:t>164</w:t>
        <w:tab/>
      </w:r>
      <w:r>
        <w:rPr>
          <w:rFonts w:ascii="Arial Unicode MS" w:hAnsi="Arial Unicode MS" w:eastAsia="Arial Unicode MS" w:hint="eastAsia"/>
          <w:w w:val="115"/>
          <w:position w:val="1"/>
          <w:sz w:val="18"/>
        </w:rPr>
        <w:t>―</w:t>
      </w:r>
      <w:r>
        <w:rPr>
          <w:w w:val="115"/>
          <w:position w:val="1"/>
          <w:sz w:val="21"/>
        </w:rPr>
        <w:t>225</w:t>
      </w:r>
    </w:p>
    <w:p>
      <w:pPr>
        <w:tabs>
          <w:tab w:pos="1583" w:val="left" w:leader="none"/>
          <w:tab w:pos="2375" w:val="left" w:leader="none"/>
          <w:tab w:pos="2865" w:val="left" w:leader="none"/>
          <w:tab w:pos="3580" w:val="left" w:leader="none"/>
          <w:tab w:pos="4281" w:val="left" w:leader="none"/>
          <w:tab w:pos="5196" w:val="left" w:leader="none"/>
          <w:tab w:pos="5687" w:val="left" w:leader="none"/>
          <w:tab w:pos="6409" w:val="left" w:leader="none"/>
          <w:tab w:pos="7125" w:val="left" w:leader="none"/>
          <w:tab w:pos="8654" w:val="left" w:leader="none"/>
          <w:tab w:pos="9384" w:val="left" w:leader="none"/>
          <w:tab w:pos="9983" w:val="left" w:leader="none"/>
        </w:tabs>
        <w:spacing w:before="15"/>
        <w:ind w:left="1106" w:right="0" w:firstLine="0"/>
        <w:jc w:val="left"/>
        <w:rPr>
          <w:sz w:val="21"/>
        </w:rPr>
      </w:pPr>
      <w:r>
        <w:rPr>
          <w:rFonts w:ascii="Arial Unicode MS" w:eastAsia="Arial Unicode MS" w:hint="eastAsia"/>
          <w:w w:val="105"/>
          <w:position w:val="-1"/>
          <w:sz w:val="20"/>
        </w:rPr>
        <w:t>沢</w:t>
        <w:tab/>
      </w:r>
      <w:r>
        <w:rPr>
          <w:rFonts w:ascii="Arial Unicode MS" w:eastAsia="Arial Unicode MS" w:hint="eastAsia"/>
          <w:w w:val="105"/>
          <w:position w:val="0"/>
          <w:sz w:val="20"/>
        </w:rPr>
        <w:t>市</w:t>
        <w:tab/>
      </w:r>
      <w:r>
        <w:rPr>
          <w:w w:val="105"/>
          <w:position w:val="0"/>
          <w:sz w:val="21"/>
        </w:rPr>
        <w:t>1</w:t>
        <w:tab/>
      </w:r>
      <w:r>
        <w:rPr>
          <w:w w:val="105"/>
          <w:sz w:val="21"/>
        </w:rPr>
        <w:t>116</w:t>
        <w:tab/>
        <w:t>548</w:t>
        <w:tab/>
      </w:r>
      <w:r>
        <w:rPr>
          <w:w w:val="105"/>
          <w:position w:val="1"/>
          <w:sz w:val="21"/>
        </w:rPr>
        <w:t>383</w:t>
        <w:tab/>
        <w:t>1</w:t>
        <w:tab/>
        <w:t>127</w:t>
        <w:tab/>
        <w:t>582</w:t>
        <w:tab/>
        <w:t>338</w:t>
        <w:tab/>
      </w:r>
      <w:r>
        <w:rPr>
          <w:w w:val="105"/>
          <w:position w:val="3"/>
          <w:sz w:val="21"/>
        </w:rPr>
        <w:t>11</w:t>
        <w:tab/>
        <w:t>34</w:t>
        <w:tab/>
      </w:r>
      <w:r>
        <w:rPr>
          <w:w w:val="105"/>
          <w:position w:val="4"/>
          <w:sz w:val="21"/>
        </w:rPr>
        <w:t>-45</w:t>
      </w:r>
    </w:p>
    <w:p>
      <w:pPr>
        <w:tabs>
          <w:tab w:pos="1096" w:val="left" w:leader="none"/>
          <w:tab w:pos="1583" w:val="left" w:leader="none"/>
          <w:tab w:pos="2383" w:val="left" w:leader="none"/>
          <w:tab w:pos="2974" w:val="left" w:leader="none"/>
          <w:tab w:pos="3574" w:val="left" w:leader="none"/>
          <w:tab w:pos="4279" w:val="left" w:leader="none"/>
          <w:tab w:pos="5205" w:val="left" w:leader="none"/>
          <w:tab w:pos="5694" w:val="left" w:leader="none"/>
          <w:tab w:pos="6411" w:val="left" w:leader="none"/>
          <w:tab w:pos="7125" w:val="left" w:leader="none"/>
          <w:tab w:pos="7934" w:val="left" w:leader="none"/>
          <w:tab w:pos="8662" w:val="left" w:leader="none"/>
          <w:tab w:pos="9385" w:val="left" w:leader="none"/>
          <w:tab w:pos="9875" w:val="left" w:leader="none"/>
        </w:tabs>
        <w:spacing w:line="320" w:lineRule="exact" w:before="2"/>
        <w:ind w:left="619" w:right="0" w:firstLine="0"/>
        <w:jc w:val="left"/>
        <w:rPr>
          <w:sz w:val="21"/>
        </w:rPr>
      </w:pPr>
      <w:r>
        <w:rPr/>
        <w:pict>
          <v:shape style="position:absolute;margin-left:137.826706pt;margin-top:10.920036pt;width:22.95pt;height:50.35pt;mso-position-horizontal-relative:page;mso-position-vertical-relative:paragraph;z-index:-1266088" type="#_x0000_t202" filled="false" stroked="false">
            <v:textbox inset="0,0,0,0">
              <w:txbxContent>
                <w:p>
                  <w:pPr>
                    <w:spacing w:before="1"/>
                    <w:ind w:left="0" w:right="0" w:firstLine="0"/>
                    <w:jc w:val="left"/>
                    <w:rPr>
                      <w:rFonts w:ascii="Arial Unicode MS" w:eastAsia="Arial Unicode MS" w:hint="eastAsia"/>
                      <w:sz w:val="75"/>
                    </w:rPr>
                  </w:pPr>
                  <w:r>
                    <w:rPr>
                      <w:rFonts w:ascii="Arial Unicode MS" w:eastAsia="Arial Unicode MS" w:hint="eastAsia"/>
                      <w:w w:val="61"/>
                      <w:sz w:val="75"/>
                    </w:rPr>
                    <w:t>゜</w:t>
                  </w:r>
                </w:p>
              </w:txbxContent>
            </v:textbox>
            <w10:wrap type="none"/>
          </v:shape>
        </w:pict>
      </w:r>
      <w:r>
        <w:rPr/>
        <w:pict>
          <v:shape style="position:absolute;margin-left:178.986694pt;margin-top:9.562986pt;width:7.95pt;height:38.950pt;mso-position-horizontal-relative:page;mso-position-vertical-relative:paragraph;z-index:-126606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67"/>
                      <w:w w:val="56"/>
                      <w:sz w:val="58"/>
                    </w:rPr>
                    <w:t>，</w:t>
                  </w:r>
                </w:p>
              </w:txbxContent>
            </v:textbox>
            <w10:wrap type="none"/>
          </v:shape>
        </w:pict>
      </w:r>
      <w:r>
        <w:rPr>
          <w:rFonts w:ascii="Arial Unicode MS" w:eastAsia="Arial Unicode MS" w:hint="eastAsia"/>
          <w:w w:val="115"/>
          <w:position w:val="-3"/>
          <w:sz w:val="22"/>
        </w:rPr>
        <w:t>む</w:t>
        <w:tab/>
      </w:r>
      <w:r>
        <w:rPr>
          <w:rFonts w:ascii="Arial Unicode MS" w:eastAsia="Arial Unicode MS" w:hint="eastAsia"/>
          <w:w w:val="255"/>
          <w:position w:val="-2"/>
          <w:sz w:val="21"/>
        </w:rPr>
        <w:t>つ</w:t>
        <w:tab/>
      </w:r>
      <w:r>
        <w:rPr>
          <w:rFonts w:ascii="Arial Unicode MS" w:eastAsia="Arial Unicode MS" w:hint="eastAsia"/>
          <w:w w:val="115"/>
          <w:position w:val="-2"/>
          <w:sz w:val="20"/>
        </w:rPr>
        <w:t>市</w:t>
        <w:tab/>
      </w:r>
      <w:r>
        <w:rPr>
          <w:w w:val="115"/>
          <w:position w:val="-1"/>
          <w:sz w:val="21"/>
        </w:rPr>
        <w:t>6</w:t>
        <w:tab/>
      </w:r>
      <w:r>
        <w:rPr>
          <w:w w:val="115"/>
          <w:position w:val="0"/>
          <w:sz w:val="21"/>
        </w:rPr>
        <w:t>67</w:t>
        <w:tab/>
        <w:t>677</w:t>
        <w:tab/>
        <w:t>451</w:t>
        <w:tab/>
        <w:t>3</w:t>
        <w:tab/>
      </w:r>
      <w:r>
        <w:rPr>
          <w:w w:val="115"/>
          <w:sz w:val="21"/>
        </w:rPr>
        <w:t>104</w:t>
        <w:tab/>
      </w:r>
      <w:r>
        <w:rPr>
          <w:w w:val="115"/>
          <w:position w:val="1"/>
          <w:sz w:val="21"/>
        </w:rPr>
        <w:t>755</w:t>
        <w:tab/>
        <w:t>339</w:t>
        <w:tab/>
      </w:r>
      <w:r>
        <w:rPr>
          <w:rFonts w:ascii="Arial Unicode MS" w:eastAsia="Arial Unicode MS" w:hint="eastAsia"/>
          <w:w w:val="115"/>
          <w:position w:val="3"/>
          <w:sz w:val="9"/>
        </w:rPr>
        <w:t>ー</w:t>
      </w:r>
      <w:r>
        <w:rPr>
          <w:rFonts w:ascii="Arial Unicode MS" w:eastAsia="Arial Unicode MS" w:hint="eastAsia"/>
          <w:spacing w:val="3"/>
          <w:w w:val="115"/>
          <w:position w:val="3"/>
          <w:sz w:val="9"/>
        </w:rPr>
        <w:t> </w:t>
      </w:r>
      <w:r>
        <w:rPr>
          <w:w w:val="115"/>
          <w:position w:val="3"/>
          <w:sz w:val="21"/>
        </w:rPr>
        <w:t>3</w:t>
        <w:tab/>
      </w:r>
      <w:r>
        <w:rPr>
          <w:w w:val="115"/>
          <w:position w:val="1"/>
          <w:sz w:val="21"/>
        </w:rPr>
        <w:t>37</w:t>
        <w:tab/>
      </w:r>
      <w:r>
        <w:rPr>
          <w:position w:val="2"/>
          <w:sz w:val="21"/>
        </w:rPr>
        <w:t>78</w:t>
        <w:tab/>
      </w:r>
      <w:r>
        <w:rPr>
          <w:w w:val="115"/>
          <w:position w:val="3"/>
          <w:sz w:val="21"/>
        </w:rPr>
        <w:t>-112</w:t>
      </w:r>
    </w:p>
    <w:p>
      <w:pPr>
        <w:spacing w:after="0" w:line="320" w:lineRule="exact"/>
        <w:jc w:val="left"/>
        <w:rPr>
          <w:sz w:val="21"/>
        </w:rPr>
        <w:sectPr>
          <w:pgSz w:w="11990" w:h="16840"/>
          <w:pgMar w:top="1240" w:bottom="280" w:left="740" w:right="660"/>
        </w:sectPr>
      </w:pPr>
    </w:p>
    <w:p>
      <w:pPr>
        <w:spacing w:line="222" w:lineRule="exact" w:before="39"/>
        <w:ind w:left="693" w:right="0" w:firstLine="0"/>
        <w:jc w:val="left"/>
        <w:rPr>
          <w:rFonts w:ascii="Arial Unicode MS" w:eastAsia="Arial Unicode MS" w:hint="eastAsia"/>
          <w:sz w:val="20"/>
        </w:rPr>
      </w:pPr>
      <w:r>
        <w:rPr>
          <w:rFonts w:ascii="Arial Unicode MS" w:eastAsia="Arial Unicode MS" w:hint="eastAsia"/>
          <w:w w:val="130"/>
          <w:sz w:val="20"/>
        </w:rPr>
        <w:t>東津軽郡</w:t>
      </w:r>
    </w:p>
    <w:p>
      <w:pPr>
        <w:tabs>
          <w:tab w:pos="1101" w:val="left" w:leader="none"/>
          <w:tab w:pos="1576" w:val="left" w:leader="none"/>
          <w:tab w:pos="2023" w:val="left" w:leader="none"/>
        </w:tabs>
        <w:spacing w:line="234" w:lineRule="exact" w:before="0"/>
        <w:ind w:left="632" w:right="0" w:firstLine="0"/>
        <w:jc w:val="left"/>
        <w:rPr>
          <w:rFonts w:ascii="Arial Unicode MS" w:eastAsia="Arial Unicode MS" w:hint="eastAsia"/>
          <w:sz w:val="75"/>
        </w:rPr>
      </w:pPr>
      <w:r>
        <w:rPr/>
        <w:pict>
          <v:shape style="position:absolute;margin-left:68.936684pt;margin-top:12.15701pt;width:483.4pt;height:38.950pt;mso-position-horizontal-relative:page;mso-position-vertical-relative:paragraph;z-index:-1265920" type="#_x0000_t202" filled="false" stroked="false">
            <v:textbox inset="0,0,0,0">
              <w:txbxContent>
                <w:p>
                  <w:pPr>
                    <w:tabs>
                      <w:tab w:pos="472" w:val="left" w:leader="none"/>
                      <w:tab w:pos="945" w:val="left" w:leader="none"/>
                      <w:tab w:pos="2208" w:val="left" w:leader="none"/>
                      <w:tab w:pos="3171" w:val="left" w:leader="none"/>
                      <w:tab w:pos="3756" w:val="left" w:leader="none"/>
                      <w:tab w:pos="5178" w:val="left" w:leader="none"/>
                      <w:tab w:pos="5886" w:val="left" w:leader="none"/>
                      <w:tab w:pos="6609" w:val="left" w:leader="none"/>
                      <w:tab w:pos="8137" w:val="left" w:leader="none"/>
                      <w:tab w:pos="8751" w:val="left" w:leader="none"/>
                      <w:tab w:pos="9359" w:val="left" w:leader="none"/>
                    </w:tabs>
                    <w:spacing w:line="776" w:lineRule="exact" w:before="0"/>
                    <w:ind w:left="0" w:right="0" w:firstLine="0"/>
                    <w:jc w:val="left"/>
                    <w:rPr>
                      <w:sz w:val="21"/>
                    </w:rPr>
                  </w:pPr>
                  <w:r>
                    <w:rPr>
                      <w:rFonts w:ascii="Arial Unicode MS" w:eastAsia="Arial Unicode MS" w:hint="eastAsia"/>
                      <w:position w:val="-2"/>
                      <w:sz w:val="21"/>
                    </w:rPr>
                    <w:t>今</w:t>
                    <w:tab/>
                  </w:r>
                  <w:r>
                    <w:rPr>
                      <w:rFonts w:ascii="Arial Unicode MS" w:eastAsia="Arial Unicode MS" w:hint="eastAsia"/>
                      <w:position w:val="-2"/>
                      <w:sz w:val="20"/>
                    </w:rPr>
                    <w:t>別</w:t>
                    <w:tab/>
                  </w:r>
                  <w:r>
                    <w:rPr>
                      <w:rFonts w:ascii="Arial Unicode MS" w:eastAsia="Arial Unicode MS" w:hint="eastAsia"/>
                      <w:position w:val="-1"/>
                      <w:sz w:val="20"/>
                    </w:rPr>
                    <w:t>町</w:t>
                    <w:tab/>
                  </w:r>
                  <w:r>
                    <w:rPr>
                      <w:rFonts w:ascii="Arial Unicode MS" w:eastAsia="Arial Unicode MS" w:hint="eastAsia"/>
                      <w:w w:val="85"/>
                      <w:position w:val="6"/>
                      <w:sz w:val="58"/>
                    </w:rPr>
                    <w:t>，</w:t>
                    <w:tab/>
                  </w:r>
                  <w:r>
                    <w:rPr>
                      <w:sz w:val="21"/>
                    </w:rPr>
                    <w:t>4</w:t>
                    <w:tab/>
                    <w:t>48</w:t>
                    <w:tab/>
                  </w:r>
                  <w:r>
                    <w:rPr>
                      <w:position w:val="1"/>
                      <w:sz w:val="21"/>
                    </w:rPr>
                    <w:t>14</w:t>
                    <w:tab/>
                    <w:t>15</w:t>
                    <w:tab/>
                  </w:r>
                  <w:r>
                    <w:rPr>
                      <w:position w:val="2"/>
                      <w:sz w:val="21"/>
                    </w:rPr>
                    <w:t>32</w:t>
                    <w:tab/>
                  </w:r>
                  <w:r>
                    <w:rPr>
                      <w:w w:val="85"/>
                      <w:position w:val="2"/>
                      <w:sz w:val="21"/>
                    </w:rPr>
                    <w:t>5</w:t>
                    <w:tab/>
                  </w:r>
                  <w:r>
                    <w:rPr>
                      <w:position w:val="3"/>
                      <w:sz w:val="21"/>
                    </w:rPr>
                    <w:t>11</w:t>
                    <w:tab/>
                  </w:r>
                  <w:r>
                    <w:rPr>
                      <w:spacing w:val="-7"/>
                      <w:position w:val="4"/>
                      <w:sz w:val="21"/>
                    </w:rPr>
                    <w:t>-16</w:t>
                  </w:r>
                </w:p>
              </w:txbxContent>
            </v:textbox>
            <w10:wrap type="none"/>
          </v:shape>
        </w:pict>
      </w:r>
      <w:r>
        <w:rPr>
          <w:rFonts w:ascii="Arial Unicode MS" w:eastAsia="Arial Unicode MS" w:hint="eastAsia"/>
          <w:sz w:val="19"/>
        </w:rPr>
        <w:t>平</w:t>
        <w:tab/>
      </w:r>
      <w:r>
        <w:rPr>
          <w:rFonts w:ascii="Arial Unicode MS" w:eastAsia="Arial Unicode MS" w:hint="eastAsia"/>
          <w:position w:val="1"/>
          <w:sz w:val="21"/>
        </w:rPr>
        <w:t>内</w:t>
        <w:tab/>
      </w:r>
      <w:r>
        <w:rPr>
          <w:rFonts w:ascii="Arial Unicode MS" w:eastAsia="Arial Unicode MS" w:hint="eastAsia"/>
          <w:position w:val="1"/>
          <w:sz w:val="20"/>
        </w:rPr>
        <w:t>町</w:t>
        <w:tab/>
      </w:r>
      <w:r>
        <w:rPr>
          <w:rFonts w:ascii="Arial Unicode MS" w:eastAsia="Arial Unicode MS" w:hint="eastAsia"/>
          <w:spacing w:val="-20"/>
          <w:w w:val="55"/>
          <w:position w:val="-43"/>
          <w:sz w:val="75"/>
        </w:rPr>
        <w:t>゜</w:t>
      </w:r>
    </w:p>
    <w:p>
      <w:pPr>
        <w:tabs>
          <w:tab w:pos="1204" w:val="left" w:leader="none"/>
          <w:tab w:pos="1801" w:val="left" w:leader="none"/>
          <w:tab w:pos="2725" w:val="left" w:leader="none"/>
          <w:tab w:pos="3325" w:val="left" w:leader="none"/>
          <w:tab w:pos="3924" w:val="left" w:leader="none"/>
          <w:tab w:pos="4639" w:val="left" w:leader="none"/>
          <w:tab w:pos="5575" w:val="left" w:leader="none"/>
          <w:tab w:pos="6176" w:val="left" w:leader="none"/>
          <w:tab w:pos="6899" w:val="left" w:leader="none"/>
          <w:tab w:pos="7507" w:val="left" w:leader="none"/>
        </w:tabs>
        <w:spacing w:line="236" w:lineRule="exact" w:before="0"/>
        <w:ind w:left="498" w:right="0" w:firstLine="0"/>
        <w:jc w:val="left"/>
        <w:rPr>
          <w:sz w:val="21"/>
        </w:rPr>
      </w:pPr>
      <w:r>
        <w:rPr/>
        <w:br w:type="column"/>
      </w:r>
      <w:r>
        <w:rPr>
          <w:w w:val="105"/>
          <w:sz w:val="21"/>
        </w:rPr>
        <w:t>34</w:t>
        <w:tab/>
        <w:t>60</w:t>
        <w:tab/>
      </w:r>
      <w:r>
        <w:rPr>
          <w:w w:val="105"/>
          <w:position w:val="1"/>
          <w:sz w:val="21"/>
        </w:rPr>
        <w:t>225</w:t>
        <w:tab/>
        <w:t>2</w:t>
        <w:tab/>
        <w:t>45</w:t>
        <w:tab/>
        <w:t>120</w:t>
        <w:tab/>
      </w:r>
      <w:r>
        <w:rPr>
          <w:w w:val="105"/>
          <w:position w:val="2"/>
          <w:sz w:val="21"/>
        </w:rPr>
        <w:t>152</w:t>
        <w:tab/>
      </w:r>
      <w:r>
        <w:rPr>
          <w:w w:val="105"/>
          <w:position w:val="3"/>
          <w:sz w:val="21"/>
        </w:rPr>
        <w:t>2</w:t>
        <w:tab/>
        <w:t>11</w:t>
        <w:tab/>
        <w:t>60</w:t>
        <w:tab/>
      </w:r>
      <w:r>
        <w:rPr>
          <w:rFonts w:ascii="Arial Unicode MS" w:eastAsia="Arial Unicode MS" w:hint="eastAsia"/>
          <w:spacing w:val="-1"/>
          <w:position w:val="5"/>
          <w:sz w:val="9"/>
        </w:rPr>
        <w:t>ー </w:t>
      </w:r>
      <w:r>
        <w:rPr>
          <w:position w:val="5"/>
          <w:sz w:val="21"/>
        </w:rPr>
        <w:t>73</w:t>
      </w:r>
    </w:p>
    <w:p>
      <w:pPr>
        <w:tabs>
          <w:tab w:pos="1795" w:val="left" w:leader="none"/>
          <w:tab w:pos="2725" w:val="left" w:leader="none"/>
          <w:tab w:pos="3325" w:val="left" w:leader="none"/>
          <w:tab w:pos="4040" w:val="left" w:leader="none"/>
          <w:tab w:pos="4756" w:val="left" w:leader="none"/>
          <w:tab w:pos="5583" w:val="left" w:leader="none"/>
          <w:tab w:pos="6291" w:val="left" w:leader="none"/>
          <w:tab w:pos="6907" w:val="left" w:leader="none"/>
          <w:tab w:pos="7507" w:val="left" w:leader="none"/>
        </w:tabs>
        <w:spacing w:line="259" w:lineRule="exact" w:before="0"/>
        <w:ind w:left="1062" w:right="0" w:firstLine="0"/>
        <w:jc w:val="left"/>
        <w:rPr>
          <w:sz w:val="21"/>
        </w:rPr>
      </w:pPr>
      <w:r>
        <w:rPr/>
        <w:pict>
          <v:shape style="position:absolute;margin-left:215.073196pt;margin-top:60.295616pt;width:11.6pt;height:38.950pt;mso-position-horizontal-relative:page;mso-position-vertical-relative:paragraph;z-index:-126604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79"/>
                      <w:w w:val="105"/>
                      <w:sz w:val="58"/>
                    </w:rPr>
                    <w:t>，</w:t>
                  </w:r>
                </w:p>
              </w:txbxContent>
            </v:textbox>
            <w10:wrap type="none"/>
          </v:shape>
        </w:pict>
      </w:r>
      <w:r>
        <w:rPr>
          <w:rFonts w:ascii="Arial Unicode MS" w:eastAsia="Arial Unicode MS" w:hint="eastAsia"/>
          <w:spacing w:val="-411"/>
          <w:w w:val="96"/>
          <w:position w:val="-25"/>
          <w:sz w:val="58"/>
        </w:rPr>
        <w:t>，</w:t>
      </w:r>
      <w:r>
        <w:rPr>
          <w:w w:val="102"/>
          <w:sz w:val="21"/>
        </w:rPr>
        <w:t>28</w:t>
      </w:r>
      <w:r>
        <w:rPr>
          <w:sz w:val="21"/>
        </w:rPr>
        <w:tab/>
      </w:r>
      <w:r>
        <w:rPr>
          <w:w w:val="107"/>
          <w:sz w:val="21"/>
        </w:rPr>
        <w:t>111</w:t>
      </w:r>
      <w:r>
        <w:rPr>
          <w:sz w:val="21"/>
        </w:rPr>
        <w:tab/>
      </w:r>
      <w:r>
        <w:rPr>
          <w:w w:val="100"/>
          <w:position w:val="1"/>
          <w:sz w:val="21"/>
        </w:rPr>
        <w:t>2</w:t>
      </w:r>
      <w:r>
        <w:rPr>
          <w:position w:val="1"/>
          <w:sz w:val="21"/>
        </w:rPr>
        <w:tab/>
      </w:r>
      <w:r>
        <w:rPr>
          <w:w w:val="107"/>
          <w:position w:val="1"/>
          <w:sz w:val="21"/>
        </w:rPr>
        <w:t>14</w:t>
      </w:r>
      <w:r>
        <w:rPr>
          <w:position w:val="1"/>
          <w:sz w:val="21"/>
        </w:rPr>
        <w:tab/>
      </w:r>
      <w:r>
        <w:rPr>
          <w:w w:val="104"/>
          <w:position w:val="1"/>
          <w:sz w:val="21"/>
        </w:rPr>
        <w:t>59</w:t>
      </w:r>
      <w:r>
        <w:rPr>
          <w:position w:val="1"/>
          <w:sz w:val="21"/>
        </w:rPr>
        <w:tab/>
      </w:r>
      <w:r>
        <w:rPr>
          <w:w w:val="107"/>
          <w:position w:val="1"/>
          <w:sz w:val="21"/>
        </w:rPr>
        <w:t>73</w:t>
      </w:r>
      <w:r>
        <w:rPr>
          <w:position w:val="1"/>
          <w:sz w:val="21"/>
        </w:rPr>
        <w:tab/>
      </w:r>
      <w:r>
        <w:rPr>
          <w:w w:val="100"/>
          <w:position w:val="2"/>
          <w:sz w:val="21"/>
        </w:rPr>
        <w:t>2</w:t>
      </w:r>
      <w:r>
        <w:rPr>
          <w:position w:val="2"/>
          <w:sz w:val="21"/>
        </w:rPr>
        <w:tab/>
      </w:r>
      <w:r>
        <w:rPr>
          <w:w w:val="105"/>
          <w:position w:val="2"/>
          <w:sz w:val="21"/>
        </w:rPr>
        <w:t>5</w:t>
      </w:r>
      <w:r>
        <w:rPr>
          <w:position w:val="2"/>
          <w:sz w:val="21"/>
        </w:rPr>
        <w:tab/>
      </w:r>
      <w:r>
        <w:rPr>
          <w:w w:val="108"/>
          <w:position w:val="3"/>
          <w:sz w:val="21"/>
        </w:rPr>
        <w:t>31</w:t>
      </w:r>
      <w:r>
        <w:rPr>
          <w:position w:val="3"/>
          <w:sz w:val="21"/>
        </w:rPr>
        <w:tab/>
      </w:r>
      <w:r>
        <w:rPr>
          <w:rFonts w:ascii="Arial Unicode MS" w:eastAsia="Arial Unicode MS" w:hint="eastAsia"/>
          <w:w w:val="108"/>
          <w:position w:val="4"/>
          <w:sz w:val="9"/>
        </w:rPr>
        <w:t>ー</w:t>
      </w:r>
      <w:r>
        <w:rPr>
          <w:rFonts w:ascii="Arial Unicode MS" w:eastAsia="Arial Unicode MS" w:hint="eastAsia"/>
          <w:spacing w:val="-1"/>
          <w:position w:val="4"/>
          <w:sz w:val="9"/>
        </w:rPr>
        <w:t> </w:t>
      </w:r>
      <w:r>
        <w:rPr>
          <w:w w:val="107"/>
          <w:position w:val="4"/>
          <w:sz w:val="21"/>
        </w:rPr>
        <w:t>38</w:t>
      </w:r>
    </w:p>
    <w:p>
      <w:pPr>
        <w:spacing w:after="0" w:line="259" w:lineRule="exact"/>
        <w:jc w:val="left"/>
        <w:rPr>
          <w:sz w:val="21"/>
        </w:rPr>
        <w:sectPr>
          <w:type w:val="continuous"/>
          <w:pgSz w:w="11990" w:h="16840"/>
          <w:pgMar w:top="300" w:bottom="280" w:left="740" w:right="660"/>
          <w:cols w:num="2" w:equalWidth="0">
            <w:col w:w="2445" w:space="40"/>
            <w:col w:w="8105"/>
          </w:cols>
        </w:sectPr>
      </w:pPr>
    </w:p>
    <w:p>
      <w:pPr>
        <w:tabs>
          <w:tab w:pos="1109" w:val="left" w:leader="none"/>
          <w:tab w:pos="1576" w:val="left" w:leader="none"/>
          <w:tab w:pos="2023" w:val="left" w:leader="none"/>
          <w:tab w:pos="3106" w:val="left" w:leader="none"/>
        </w:tabs>
        <w:spacing w:line="597" w:lineRule="exact" w:before="37"/>
        <w:ind w:left="631" w:right="0" w:firstLine="0"/>
        <w:jc w:val="left"/>
        <w:rPr>
          <w:sz w:val="21"/>
        </w:rPr>
      </w:pPr>
      <w:r>
        <w:rPr>
          <w:rFonts w:ascii="Arial Unicode MS" w:eastAsia="Arial Unicode MS" w:hint="eastAsia"/>
          <w:sz w:val="21"/>
        </w:rPr>
        <w:t>螢</w:t>
        <w:tab/>
      </w:r>
      <w:r>
        <w:rPr>
          <w:rFonts w:ascii="Arial Unicode MS" w:eastAsia="Arial Unicode MS" w:hint="eastAsia"/>
          <w:position w:val="1"/>
          <w:sz w:val="20"/>
        </w:rPr>
        <w:t>田</w:t>
        <w:tab/>
        <w:t>町</w:t>
        <w:tab/>
      </w:r>
      <w:r>
        <w:rPr>
          <w:rFonts w:ascii="Arial Unicode MS" w:eastAsia="Arial Unicode MS" w:hint="eastAsia"/>
          <w:w w:val="85"/>
          <w:position w:val="-43"/>
          <w:sz w:val="75"/>
        </w:rPr>
        <w:t>゜</w:t>
        <w:tab/>
      </w:r>
      <w:r>
        <w:rPr>
          <w:position w:val="2"/>
          <w:sz w:val="21"/>
        </w:rPr>
        <w:t>7</w:t>
      </w:r>
    </w:p>
    <w:p>
      <w:pPr>
        <w:tabs>
          <w:tab w:pos="1079" w:val="left" w:leader="none"/>
          <w:tab w:pos="2044" w:val="left" w:leader="none"/>
          <w:tab w:pos="2758" w:val="left" w:leader="none"/>
          <w:tab w:pos="3478" w:val="left" w:leader="none"/>
          <w:tab w:pos="3937" w:val="left" w:leader="none"/>
          <w:tab w:pos="5012" w:val="left" w:leader="none"/>
          <w:tab w:pos="5733" w:val="left" w:leader="none"/>
          <w:tab w:pos="6332" w:val="left" w:leader="none"/>
        </w:tabs>
        <w:spacing w:line="96" w:lineRule="auto" w:before="209"/>
        <w:ind w:left="631" w:right="0" w:firstLine="0"/>
        <w:jc w:val="left"/>
        <w:rPr>
          <w:sz w:val="21"/>
        </w:rPr>
      </w:pPr>
      <w:r>
        <w:rPr/>
        <w:br w:type="column"/>
      </w:r>
      <w:r>
        <w:rPr>
          <w:w w:val="95"/>
          <w:sz w:val="21"/>
        </w:rPr>
        <w:t>32</w:t>
        <w:tab/>
      </w:r>
      <w:r>
        <w:rPr>
          <w:rFonts w:ascii="Arial Unicode MS" w:eastAsia="Arial Unicode MS" w:hint="eastAsia"/>
          <w:w w:val="85"/>
          <w:position w:val="-44"/>
          <w:sz w:val="75"/>
        </w:rPr>
        <w:t>゜</w:t>
        <w:tab/>
      </w:r>
      <w:r>
        <w:rPr>
          <w:w w:val="95"/>
          <w:position w:val="1"/>
          <w:sz w:val="21"/>
        </w:rPr>
        <w:t>10</w:t>
        <w:tab/>
        <w:t>15</w:t>
        <w:tab/>
        <w:t>23</w:t>
        <w:tab/>
      </w:r>
      <w:r>
        <w:rPr>
          <w:rFonts w:ascii="Arial Unicode MS" w:eastAsia="Arial Unicode MS" w:hint="eastAsia"/>
          <w:w w:val="85"/>
          <w:position w:val="-42"/>
          <w:sz w:val="75"/>
        </w:rPr>
        <w:t>゜</w:t>
        <w:tab/>
      </w:r>
      <w:r>
        <w:rPr>
          <w:w w:val="85"/>
          <w:position w:val="2"/>
          <w:sz w:val="21"/>
        </w:rPr>
        <w:t>3</w:t>
        <w:tab/>
      </w:r>
      <w:r>
        <w:rPr>
          <w:w w:val="85"/>
          <w:position w:val="3"/>
          <w:sz w:val="21"/>
        </w:rPr>
        <w:t>6</w:t>
        <w:tab/>
      </w:r>
      <w:r>
        <w:rPr>
          <w:w w:val="85"/>
          <w:position w:val="5"/>
          <w:sz w:val="21"/>
        </w:rPr>
        <w:t>-9</w:t>
      </w:r>
    </w:p>
    <w:p>
      <w:pPr>
        <w:spacing w:after="0" w:line="96" w:lineRule="auto"/>
        <w:jc w:val="left"/>
        <w:rPr>
          <w:sz w:val="21"/>
        </w:rPr>
        <w:sectPr>
          <w:type w:val="continuous"/>
          <w:pgSz w:w="11990" w:h="16840"/>
          <w:pgMar w:top="300" w:bottom="280" w:left="740" w:right="660"/>
          <w:cols w:num="2" w:equalWidth="0">
            <w:col w:w="3248" w:space="518"/>
            <w:col w:w="6824"/>
          </w:cols>
        </w:sectPr>
      </w:pPr>
    </w:p>
    <w:p>
      <w:pPr>
        <w:tabs>
          <w:tab w:pos="1117" w:val="left" w:leader="none"/>
          <w:tab w:pos="1589" w:val="left" w:leader="none"/>
          <w:tab w:pos="2030" w:val="left" w:leader="none"/>
          <w:tab w:pos="3109" w:val="left" w:leader="none"/>
        </w:tabs>
        <w:spacing w:line="587" w:lineRule="exact" w:before="40"/>
        <w:ind w:left="646" w:right="0" w:firstLine="0"/>
        <w:jc w:val="left"/>
        <w:rPr>
          <w:sz w:val="21"/>
        </w:rPr>
      </w:pPr>
      <w:r>
        <w:rPr/>
        <w:pict>
          <v:shape style="position:absolute;margin-left:68.972832pt;margin-top:22.470095pt;width:485.4pt;height:15.6pt;mso-position-horizontal-relative:page;mso-position-vertical-relative:paragraph;z-index:-1265896" type="#_x0000_t202" filled="false" stroked="false">
            <v:textbox inset="0,0,0,0">
              <w:txbxContent>
                <w:p>
                  <w:pPr>
                    <w:tabs>
                      <w:tab w:pos="476" w:val="left" w:leader="none"/>
                      <w:tab w:pos="957" w:val="left" w:leader="none"/>
                      <w:tab w:pos="2470" w:val="left" w:leader="none"/>
                      <w:tab w:pos="3171" w:val="left" w:leader="none"/>
                      <w:tab w:pos="3756" w:val="left" w:leader="none"/>
                      <w:tab w:pos="5293" w:val="left" w:leader="none"/>
                      <w:tab w:pos="5998" w:val="left" w:leader="none"/>
                      <w:tab w:pos="6712" w:val="left" w:leader="none"/>
                      <w:tab w:pos="8023" w:val="left" w:leader="none"/>
                      <w:tab w:pos="8875" w:val="left" w:leader="none"/>
                      <w:tab w:pos="9341" w:val="left" w:leader="none"/>
                    </w:tabs>
                    <w:spacing w:line="309" w:lineRule="exact" w:before="0"/>
                    <w:ind w:left="0" w:right="0" w:firstLine="0"/>
                    <w:jc w:val="left"/>
                    <w:rPr>
                      <w:sz w:val="21"/>
                    </w:rPr>
                  </w:pPr>
                  <w:r>
                    <w:rPr>
                      <w:rFonts w:ascii="Arial Unicode MS" w:hAnsi="Arial Unicode MS" w:eastAsia="Arial Unicode MS" w:hint="eastAsia"/>
                      <w:position w:val="-1"/>
                      <w:sz w:val="19"/>
                    </w:rPr>
                    <w:t>平</w:t>
                    <w:tab/>
                  </w:r>
                  <w:r>
                    <w:rPr>
                      <w:rFonts w:ascii="Arial Unicode MS" w:hAnsi="Arial Unicode MS" w:eastAsia="Arial Unicode MS" w:hint="eastAsia"/>
                      <w:position w:val="0"/>
                      <w:sz w:val="20"/>
                    </w:rPr>
                    <w:t>舘</w:t>
                    <w:tab/>
                    <w:t>村</w:t>
                    <w:tab/>
                  </w:r>
                  <w:r>
                    <w:rPr>
                      <w:sz w:val="21"/>
                    </w:rPr>
                    <w:t>2</w:t>
                    <w:tab/>
                    <w:t>5</w:t>
                    <w:tab/>
                  </w:r>
                  <w:r>
                    <w:rPr>
                      <w:position w:val="1"/>
                      <w:sz w:val="21"/>
                    </w:rPr>
                    <w:t>10</w:t>
                    <w:tab/>
                  </w:r>
                  <w:r>
                    <w:rPr>
                      <w:w w:val="85"/>
                      <w:position w:val="1"/>
                      <w:sz w:val="21"/>
                    </w:rPr>
                    <w:t>1</w:t>
                    <w:tab/>
                    <w:t>8</w:t>
                    <w:tab/>
                  </w:r>
                  <w:r>
                    <w:rPr>
                      <w:w w:val="85"/>
                      <w:position w:val="2"/>
                      <w:sz w:val="21"/>
                    </w:rPr>
                    <w:t>8</w:t>
                    <w:tab/>
                  </w:r>
                  <w:r>
                    <w:rPr>
                      <w:w w:val="85"/>
                      <w:position w:val="5"/>
                      <w:sz w:val="21"/>
                    </w:rPr>
                    <w:t>-1</w:t>
                    <w:tab/>
                  </w:r>
                  <w:r>
                    <w:rPr>
                      <w:position w:val="3"/>
                      <w:sz w:val="21"/>
                    </w:rPr>
                    <w:t>3</w:t>
                    <w:tab/>
                  </w:r>
                  <w:r>
                    <w:rPr>
                      <w:rFonts w:ascii="Arial Unicode MS" w:hAnsi="Arial Unicode MS" w:eastAsia="Arial Unicode MS" w:hint="eastAsia"/>
                      <w:position w:val="1"/>
                      <w:sz w:val="18"/>
                    </w:rPr>
                    <w:t>―</w:t>
                  </w:r>
                  <w:r>
                    <w:rPr>
                      <w:rFonts w:ascii="Arial Unicode MS" w:hAnsi="Arial Unicode MS" w:eastAsia="Arial Unicode MS" w:hint="eastAsia"/>
                      <w:spacing w:val="19"/>
                      <w:position w:val="1"/>
                      <w:sz w:val="18"/>
                    </w:rPr>
                    <w:t> </w:t>
                  </w:r>
                  <w:r>
                    <w:rPr>
                      <w:spacing w:val="-34"/>
                      <w:position w:val="1"/>
                      <w:sz w:val="21"/>
                    </w:rPr>
                    <w:t>2</w:t>
                  </w:r>
                </w:p>
              </w:txbxContent>
            </v:textbox>
            <w10:wrap type="none"/>
          </v:shape>
        </w:pict>
      </w:r>
      <w:r>
        <w:rPr>
          <w:rFonts w:ascii="Arial Unicode MS" w:eastAsia="Arial Unicode MS" w:hint="eastAsia"/>
          <w:sz w:val="19"/>
        </w:rPr>
        <w:t>蓬</w:t>
        <w:tab/>
      </w:r>
      <w:r>
        <w:rPr>
          <w:rFonts w:ascii="Arial Unicode MS" w:eastAsia="Arial Unicode MS" w:hint="eastAsia"/>
          <w:sz w:val="20"/>
        </w:rPr>
        <w:t>田</w:t>
        <w:tab/>
      </w:r>
      <w:r>
        <w:rPr>
          <w:rFonts w:ascii="Arial Unicode MS" w:eastAsia="Arial Unicode MS" w:hint="eastAsia"/>
          <w:position w:val="1"/>
          <w:sz w:val="20"/>
        </w:rPr>
        <w:t>村</w:t>
        <w:tab/>
      </w:r>
      <w:r>
        <w:rPr>
          <w:rFonts w:ascii="Arial Unicode MS" w:eastAsia="Arial Unicode MS" w:hint="eastAsia"/>
          <w:w w:val="85"/>
          <w:position w:val="-44"/>
          <w:sz w:val="75"/>
        </w:rPr>
        <w:t>゜</w:t>
        <w:tab/>
      </w:r>
      <w:r>
        <w:rPr>
          <w:spacing w:val="-20"/>
          <w:position w:val="1"/>
          <w:sz w:val="21"/>
        </w:rPr>
        <w:t>2</w:t>
      </w:r>
    </w:p>
    <w:p>
      <w:pPr>
        <w:tabs>
          <w:tab w:pos="1149" w:val="left" w:leader="none"/>
          <w:tab w:pos="1606" w:val="left" w:leader="none"/>
          <w:tab w:pos="2686" w:val="left" w:leader="none"/>
          <w:tab w:pos="3391" w:val="left" w:leader="none"/>
          <w:tab w:pos="4105" w:val="left" w:leader="none"/>
          <w:tab w:pos="4457" w:val="left" w:leader="none"/>
          <w:tab w:pos="5535" w:val="left" w:leader="none"/>
          <w:tab w:pos="6268" w:val="left" w:leader="none"/>
          <w:tab w:pos="6847" w:val="left" w:leader="none"/>
        </w:tabs>
        <w:spacing w:line="93" w:lineRule="auto" w:before="213"/>
        <w:ind w:left="564" w:right="0" w:firstLine="0"/>
        <w:jc w:val="left"/>
        <w:rPr>
          <w:sz w:val="21"/>
        </w:rPr>
      </w:pPr>
      <w:r>
        <w:rPr/>
        <w:br w:type="column"/>
      </w:r>
      <w:r>
        <w:rPr>
          <w:sz w:val="21"/>
        </w:rPr>
        <w:t>5</w:t>
        <w:tab/>
      </w:r>
      <w:r>
        <w:rPr>
          <w:position w:val="1"/>
          <w:sz w:val="21"/>
        </w:rPr>
        <w:t>13</w:t>
        <w:tab/>
      </w:r>
      <w:r>
        <w:rPr>
          <w:rFonts w:ascii="Arial Unicode MS" w:eastAsia="Arial Unicode MS" w:hint="eastAsia"/>
          <w:w w:val="90"/>
          <w:position w:val="-44"/>
          <w:sz w:val="75"/>
        </w:rPr>
        <w:t>゜</w:t>
        <w:tab/>
      </w:r>
      <w:r>
        <w:rPr>
          <w:position w:val="1"/>
          <w:sz w:val="21"/>
        </w:rPr>
        <w:t>4</w:t>
        <w:tab/>
        <w:t>8</w:t>
        <w:tab/>
        <w:t>8</w:t>
        <w:tab/>
      </w:r>
      <w:r>
        <w:rPr>
          <w:rFonts w:ascii="Arial Unicode MS" w:eastAsia="Arial Unicode MS" w:hint="eastAsia"/>
          <w:w w:val="90"/>
          <w:position w:val="-42"/>
          <w:sz w:val="75"/>
        </w:rPr>
        <w:t>゜</w:t>
        <w:tab/>
      </w:r>
      <w:r>
        <w:rPr>
          <w:position w:val="3"/>
          <w:sz w:val="21"/>
        </w:rPr>
        <w:t>2</w:t>
        <w:tab/>
        <w:t>3</w:t>
        <w:tab/>
      </w:r>
      <w:r>
        <w:rPr>
          <w:rFonts w:ascii="Arial Unicode MS" w:eastAsia="Arial Unicode MS" w:hint="eastAsia"/>
          <w:spacing w:val="-4"/>
          <w:position w:val="4"/>
          <w:sz w:val="17"/>
        </w:rPr>
        <w:t>一</w:t>
      </w:r>
      <w:r>
        <w:rPr>
          <w:position w:val="4"/>
          <w:sz w:val="21"/>
        </w:rPr>
        <w:t>5</w:t>
      </w:r>
    </w:p>
    <w:p>
      <w:pPr>
        <w:spacing w:after="0" w:line="93" w:lineRule="auto"/>
        <w:jc w:val="left"/>
        <w:rPr>
          <w:sz w:val="21"/>
        </w:rPr>
        <w:sectPr>
          <w:type w:val="continuous"/>
          <w:pgSz w:w="11990" w:h="16840"/>
          <w:pgMar w:top="300" w:bottom="280" w:left="740" w:right="660"/>
          <w:cols w:num="2" w:equalWidth="0">
            <w:col w:w="3207" w:space="40"/>
            <w:col w:w="7343"/>
          </w:cols>
        </w:sectPr>
      </w:pPr>
    </w:p>
    <w:p>
      <w:pPr>
        <w:tabs>
          <w:tab w:pos="1596" w:val="left" w:leader="none"/>
          <w:tab w:pos="2030" w:val="left" w:leader="none"/>
          <w:tab w:pos="2861" w:val="left" w:leader="none"/>
          <w:tab w:pos="3561" w:val="left" w:leader="none"/>
        </w:tabs>
        <w:spacing w:line="76" w:lineRule="auto" w:before="243"/>
        <w:ind w:left="1114" w:right="0" w:firstLine="0"/>
        <w:jc w:val="left"/>
        <w:rPr>
          <w:rFonts w:ascii="Arial Unicode MS" w:eastAsia="Arial Unicode MS" w:hint="eastAsia"/>
          <w:sz w:val="58"/>
        </w:rPr>
      </w:pPr>
      <w:r>
        <w:rPr/>
        <w:pict>
          <v:shape style="position:absolute;margin-left:72.160538pt;margin-top:22.498127pt;width:485.05pt;height:15.35pt;mso-position-horizontal-relative:page;mso-position-vertical-relative:paragraph;z-index:-1265872" type="#_x0000_t202" filled="false" stroked="false">
            <v:textbox inset="0,0,0,0">
              <w:txbxContent>
                <w:p>
                  <w:pPr>
                    <w:tabs>
                      <w:tab w:pos="1585" w:val="left" w:leader="none"/>
                      <w:tab w:pos="2286" w:val="left" w:leader="none"/>
                      <w:tab w:pos="2891" w:val="left" w:leader="none"/>
                      <w:tab w:pos="3600" w:val="left" w:leader="none"/>
                      <w:tab w:pos="4520" w:val="left" w:leader="none"/>
                      <w:tab w:pos="5123" w:val="left" w:leader="none"/>
                      <w:tab w:pos="5733" w:val="left" w:leader="none"/>
                      <w:tab w:pos="6435" w:val="left" w:leader="none"/>
                      <w:tab w:pos="7252" w:val="left" w:leader="none"/>
                      <w:tab w:pos="7978" w:val="left" w:leader="none"/>
                      <w:tab w:pos="8578" w:val="left" w:leader="none"/>
                      <w:tab w:pos="9193" w:val="left" w:leader="none"/>
                    </w:tabs>
                    <w:spacing w:line="305" w:lineRule="exact" w:before="0"/>
                    <w:ind w:left="0" w:right="0" w:firstLine="0"/>
                    <w:jc w:val="left"/>
                    <w:rPr>
                      <w:sz w:val="21"/>
                    </w:rPr>
                  </w:pPr>
                  <w:r>
                    <w:rPr>
                      <w:rFonts w:ascii="Arial Unicode MS" w:eastAsia="Arial Unicode MS" w:hint="eastAsia"/>
                      <w:w w:val="110"/>
                      <w:position w:val="-1"/>
                      <w:sz w:val="20"/>
                    </w:rPr>
                    <w:t>西津軽郡</w:t>
                    <w:tab/>
                  </w:r>
                  <w:r>
                    <w:rPr>
                      <w:w w:val="110"/>
                      <w:position w:val="0"/>
                      <w:sz w:val="21"/>
                    </w:rPr>
                    <w:t>11</w:t>
                    <w:tab/>
                    <w:t>67</w:t>
                    <w:tab/>
                  </w:r>
                  <w:r>
                    <w:rPr>
                      <w:w w:val="110"/>
                      <w:sz w:val="21"/>
                    </w:rPr>
                    <w:t>159</w:t>
                    <w:tab/>
                    <w:t>312</w:t>
                    <w:tab/>
                  </w:r>
                  <w:r>
                    <w:rPr>
                      <w:w w:val="110"/>
                      <w:position w:val="1"/>
                      <w:sz w:val="21"/>
                    </w:rPr>
                    <w:t>2</w:t>
                    <w:tab/>
                    <w:t>95</w:t>
                    <w:tab/>
                    <w:t>268</w:t>
                    <w:tab/>
                  </w:r>
                  <w:r>
                    <w:rPr>
                      <w:w w:val="110"/>
                      <w:position w:val="2"/>
                      <w:sz w:val="21"/>
                    </w:rPr>
                    <w:t>184</w:t>
                    <w:tab/>
                  </w:r>
                  <w:r>
                    <w:rPr>
                      <w:w w:val="110"/>
                      <w:position w:val="4"/>
                      <w:sz w:val="21"/>
                    </w:rPr>
                    <w:t>-9</w:t>
                    <w:tab/>
                  </w:r>
                  <w:r>
                    <w:rPr>
                      <w:w w:val="110"/>
                      <w:position w:val="3"/>
                      <w:sz w:val="21"/>
                    </w:rPr>
                    <w:t>28</w:t>
                    <w:tab/>
                    <w:t>109</w:t>
                    <w:tab/>
                  </w:r>
                  <w:r>
                    <w:rPr>
                      <w:spacing w:val="-4"/>
                      <w:w w:val="110"/>
                      <w:position w:val="4"/>
                      <w:sz w:val="21"/>
                    </w:rPr>
                    <w:t>-128i</w:t>
                  </w:r>
                </w:p>
              </w:txbxContent>
            </v:textbox>
            <w10:wrap type="none"/>
          </v:shape>
        </w:pict>
      </w:r>
      <w:r>
        <w:rPr>
          <w:rFonts w:ascii="Arial Unicode MS" w:eastAsia="Arial Unicode MS" w:hint="eastAsia"/>
          <w:w w:val="108"/>
          <w:sz w:val="20"/>
        </w:rPr>
        <w:t>厩</w:t>
      </w:r>
      <w:r>
        <w:rPr>
          <w:rFonts w:ascii="Arial Unicode MS" w:eastAsia="Arial Unicode MS" w:hint="eastAsia"/>
          <w:sz w:val="20"/>
        </w:rPr>
        <w:tab/>
      </w:r>
      <w:r>
        <w:rPr>
          <w:rFonts w:ascii="Arial Unicode MS" w:eastAsia="Arial Unicode MS" w:hint="eastAsia"/>
          <w:w w:val="108"/>
          <w:position w:val="1"/>
          <w:sz w:val="20"/>
        </w:rPr>
        <w:t>村</w:t>
      </w:r>
      <w:r>
        <w:rPr>
          <w:rFonts w:ascii="Arial Unicode MS" w:eastAsia="Arial Unicode MS" w:hint="eastAsia"/>
          <w:position w:val="1"/>
          <w:sz w:val="20"/>
        </w:rPr>
        <w:tab/>
      </w:r>
      <w:r>
        <w:rPr>
          <w:rFonts w:ascii="Arial Unicode MS" w:eastAsia="Arial Unicode MS" w:hint="eastAsia"/>
          <w:w w:val="61"/>
          <w:position w:val="-44"/>
          <w:sz w:val="75"/>
        </w:rPr>
        <w:t>゜</w:t>
      </w:r>
      <w:r>
        <w:rPr>
          <w:rFonts w:ascii="Arial Unicode MS" w:eastAsia="Arial Unicode MS" w:hint="eastAsia"/>
          <w:position w:val="-44"/>
          <w:sz w:val="75"/>
        </w:rPr>
        <w:tab/>
      </w:r>
      <w:r>
        <w:rPr>
          <w:rFonts w:ascii="Arial Unicode MS" w:eastAsia="Arial Unicode MS" w:hint="eastAsia"/>
          <w:spacing w:val="-76"/>
          <w:w w:val="56"/>
          <w:position w:val="-54"/>
          <w:sz w:val="58"/>
        </w:rPr>
        <w:t>，</w:t>
      </w:r>
      <w:r>
        <w:rPr>
          <w:w w:val="105"/>
          <w:position w:val="1"/>
          <w:sz w:val="21"/>
        </w:rPr>
        <w:t>5</w:t>
      </w:r>
      <w:r>
        <w:rPr>
          <w:position w:val="1"/>
          <w:sz w:val="21"/>
        </w:rPr>
        <w:tab/>
      </w:r>
      <w:r>
        <w:rPr>
          <w:rFonts w:ascii="Arial Unicode MS" w:eastAsia="Arial Unicode MS" w:hint="eastAsia"/>
          <w:spacing w:val="-301"/>
          <w:w w:val="56"/>
          <w:position w:val="-53"/>
          <w:sz w:val="58"/>
        </w:rPr>
        <w:t>，</w:t>
      </w:r>
    </w:p>
    <w:p>
      <w:pPr>
        <w:tabs>
          <w:tab w:pos="1214" w:val="left" w:leader="none"/>
          <w:tab w:pos="2292" w:val="left" w:leader="none"/>
          <w:tab w:pos="2893" w:val="left" w:leader="none"/>
          <w:tab w:pos="3713" w:val="left" w:leader="none"/>
          <w:tab w:pos="4065" w:val="left" w:leader="none"/>
          <w:tab w:pos="5025" w:val="left" w:leader="none"/>
          <w:tab w:pos="5868" w:val="left" w:leader="none"/>
          <w:tab w:pos="6468" w:val="left" w:leader="none"/>
        </w:tabs>
        <w:spacing w:line="93" w:lineRule="auto" w:before="216"/>
        <w:ind w:left="757" w:right="0" w:firstLine="0"/>
        <w:jc w:val="left"/>
        <w:rPr>
          <w:sz w:val="21"/>
        </w:rPr>
      </w:pPr>
      <w:r>
        <w:rPr/>
        <w:br w:type="column"/>
      </w:r>
      <w:r>
        <w:rPr>
          <w:sz w:val="21"/>
        </w:rPr>
        <w:t>11</w:t>
        <w:tab/>
      </w:r>
      <w:r>
        <w:rPr>
          <w:rFonts w:ascii="Arial Unicode MS" w:eastAsia="Arial Unicode MS" w:hint="eastAsia"/>
          <w:w w:val="85"/>
          <w:position w:val="-44"/>
          <w:sz w:val="75"/>
        </w:rPr>
        <w:t>゜</w:t>
        <w:tab/>
      </w:r>
      <w:r>
        <w:rPr>
          <w:position w:val="1"/>
          <w:sz w:val="21"/>
        </w:rPr>
        <w:t>2</w:t>
        <w:tab/>
        <w:t>15</w:t>
        <w:tab/>
        <w:t>8</w:t>
        <w:tab/>
      </w:r>
      <w:r>
        <w:rPr>
          <w:rFonts w:ascii="Arial Unicode MS" w:eastAsia="Arial Unicode MS" w:hint="eastAsia"/>
          <w:w w:val="85"/>
          <w:position w:val="-43"/>
          <w:sz w:val="75"/>
        </w:rPr>
        <w:t>゜</w:t>
        <w:tab/>
      </w:r>
      <w:r>
        <w:rPr>
          <w:rFonts w:ascii="Arial Unicode MS" w:eastAsia="Arial Unicode MS" w:hint="eastAsia"/>
          <w:w w:val="85"/>
          <w:position w:val="4"/>
          <w:sz w:val="9"/>
        </w:rPr>
        <w:t>ー </w:t>
      </w:r>
      <w:r>
        <w:rPr>
          <w:rFonts w:ascii="Arial Unicode MS" w:eastAsia="Arial Unicode MS" w:hint="eastAsia"/>
          <w:spacing w:val="11"/>
          <w:w w:val="85"/>
          <w:position w:val="4"/>
          <w:sz w:val="9"/>
        </w:rPr>
        <w:t> </w:t>
      </w:r>
      <w:r>
        <w:rPr>
          <w:w w:val="85"/>
          <w:position w:val="4"/>
          <w:sz w:val="21"/>
        </w:rPr>
        <w:t>3</w:t>
        <w:tab/>
      </w:r>
      <w:r>
        <w:rPr>
          <w:position w:val="2"/>
          <w:sz w:val="21"/>
        </w:rPr>
        <w:t>6</w:t>
        <w:tab/>
      </w:r>
      <w:r>
        <w:rPr>
          <w:rFonts w:ascii="Arial Unicode MS" w:eastAsia="Arial Unicode MS" w:hint="eastAsia"/>
          <w:position w:val="5"/>
          <w:sz w:val="9"/>
        </w:rPr>
        <w:t>ー</w:t>
      </w:r>
      <w:r>
        <w:rPr>
          <w:rFonts w:ascii="Arial Unicode MS" w:eastAsia="Arial Unicode MS" w:hint="eastAsia"/>
          <w:spacing w:val="3"/>
          <w:position w:val="5"/>
          <w:sz w:val="9"/>
        </w:rPr>
        <w:t> </w:t>
      </w:r>
      <w:r>
        <w:rPr>
          <w:position w:val="5"/>
          <w:sz w:val="21"/>
        </w:rPr>
        <w:t>3</w:t>
      </w:r>
    </w:p>
    <w:p>
      <w:pPr>
        <w:spacing w:after="0" w:line="93" w:lineRule="auto"/>
        <w:jc w:val="left"/>
        <w:rPr>
          <w:sz w:val="21"/>
        </w:rPr>
        <w:sectPr>
          <w:type w:val="continuous"/>
          <w:pgSz w:w="11990" w:h="16840"/>
          <w:pgMar w:top="300" w:bottom="280" w:left="740" w:right="660"/>
          <w:cols w:num="2" w:equalWidth="0">
            <w:col w:w="3606" w:space="40"/>
            <w:col w:w="6944"/>
          </w:cols>
        </w:sectPr>
      </w:pPr>
    </w:p>
    <w:p>
      <w:pPr>
        <w:tabs>
          <w:tab w:pos="2038" w:val="left" w:leader="none"/>
        </w:tabs>
        <w:spacing w:line="284" w:lineRule="exact" w:before="50"/>
        <w:ind w:left="653" w:right="0" w:firstLine="0"/>
        <w:jc w:val="left"/>
        <w:rPr>
          <w:rFonts w:ascii="Arial Unicode MS" w:eastAsia="Arial Unicode MS" w:hint="eastAsia"/>
          <w:sz w:val="75"/>
        </w:rPr>
      </w:pPr>
      <w:r>
        <w:rPr>
          <w:rFonts w:ascii="Arial Unicode MS" w:eastAsia="Arial Unicode MS" w:hint="eastAsia"/>
          <w:w w:val="135"/>
          <w:sz w:val="20"/>
        </w:rPr>
        <w:t>鰺ケ沢町</w:t>
        <w:tab/>
      </w:r>
      <w:r>
        <w:rPr>
          <w:rFonts w:ascii="Arial Unicode MS" w:eastAsia="Arial Unicode MS" w:hint="eastAsia"/>
          <w:w w:val="55"/>
          <w:position w:val="-44"/>
          <w:sz w:val="75"/>
        </w:rPr>
        <w:t>゜</w:t>
      </w:r>
    </w:p>
    <w:p>
      <w:pPr>
        <w:tabs>
          <w:tab w:pos="1103" w:val="left" w:leader="none"/>
          <w:tab w:pos="2068" w:val="left" w:leader="none"/>
          <w:tab w:pos="2795" w:val="left" w:leader="none"/>
          <w:tab w:pos="3506" w:val="left" w:leader="none"/>
          <w:tab w:pos="3961" w:val="left" w:leader="none"/>
        </w:tabs>
        <w:spacing w:line="333" w:lineRule="exact" w:before="1"/>
        <w:ind w:left="653" w:right="0" w:firstLine="0"/>
        <w:jc w:val="left"/>
        <w:rPr>
          <w:rFonts w:ascii="Arial Unicode MS" w:eastAsia="Arial Unicode MS" w:hint="eastAsia"/>
          <w:sz w:val="75"/>
        </w:rPr>
      </w:pPr>
      <w:r>
        <w:rPr/>
        <w:br w:type="column"/>
      </w:r>
      <w:r>
        <w:rPr>
          <w:sz w:val="21"/>
        </w:rPr>
        <w:t>49</w:t>
        <w:tab/>
      </w:r>
      <w:r>
        <w:rPr>
          <w:rFonts w:ascii="Arial Unicode MS" w:eastAsia="Arial Unicode MS" w:hint="eastAsia"/>
          <w:w w:val="85"/>
          <w:position w:val="-44"/>
          <w:sz w:val="75"/>
        </w:rPr>
        <w:t>゜</w:t>
        <w:tab/>
      </w:r>
      <w:r>
        <w:rPr>
          <w:position w:val="1"/>
          <w:sz w:val="21"/>
        </w:rPr>
        <w:t>14</w:t>
        <w:tab/>
        <w:t>23</w:t>
        <w:tab/>
        <w:t>30</w:t>
        <w:tab/>
      </w:r>
      <w:r>
        <w:rPr>
          <w:rFonts w:ascii="Arial Unicode MS" w:eastAsia="Arial Unicode MS" w:hint="eastAsia"/>
          <w:spacing w:val="-20"/>
          <w:w w:val="55"/>
          <w:position w:val="-42"/>
          <w:sz w:val="75"/>
        </w:rPr>
        <w:t>゜</w:t>
      </w:r>
    </w:p>
    <w:p>
      <w:pPr>
        <w:tabs>
          <w:tab w:pos="1225" w:val="left" w:leader="none"/>
          <w:tab w:pos="1833" w:val="left" w:leader="none"/>
        </w:tabs>
        <w:spacing w:line="216" w:lineRule="exact" w:before="126"/>
        <w:ind w:left="611" w:right="0" w:firstLine="0"/>
        <w:jc w:val="left"/>
        <w:rPr>
          <w:sz w:val="21"/>
        </w:rPr>
      </w:pPr>
      <w:r>
        <w:rPr/>
        <w:br w:type="column"/>
      </w:r>
      <w:r>
        <w:rPr>
          <w:w w:val="95"/>
          <w:position w:val="-2"/>
          <w:sz w:val="21"/>
        </w:rPr>
        <w:t>5</w:t>
        <w:tab/>
      </w:r>
      <w:r>
        <w:rPr>
          <w:position w:val="-1"/>
          <w:sz w:val="21"/>
        </w:rPr>
        <w:t>14</w:t>
        <w:tab/>
      </w:r>
      <w:r>
        <w:rPr>
          <w:sz w:val="21"/>
        </w:rPr>
        <w:t>-19</w:t>
      </w:r>
    </w:p>
    <w:p>
      <w:pPr>
        <w:spacing w:line="8" w:lineRule="exact" w:before="0"/>
        <w:ind w:left="362" w:right="0" w:firstLine="0"/>
        <w:jc w:val="left"/>
        <w:rPr>
          <w:rFonts w:ascii="Arial Unicode MS" w:eastAsia="Arial Unicode MS" w:hint="eastAsia"/>
          <w:sz w:val="58"/>
        </w:rPr>
      </w:pPr>
      <w:r>
        <w:rPr>
          <w:rFonts w:ascii="Arial Unicode MS" w:eastAsia="Arial Unicode MS" w:hint="eastAsia"/>
          <w:spacing w:val="-445"/>
          <w:w w:val="100"/>
          <w:sz w:val="58"/>
        </w:rPr>
        <w:t>，</w:t>
      </w:r>
    </w:p>
    <w:p>
      <w:pPr>
        <w:pStyle w:val="BodyText"/>
        <w:rPr>
          <w:rFonts w:ascii="Arial Unicode MS"/>
          <w:sz w:val="29"/>
        </w:rPr>
      </w:pPr>
      <w:r>
        <w:rPr/>
        <w:pict>
          <v:shape style="position:absolute;margin-left:507.677399pt;margin-top:20.627905pt;width:46.85pt;height:12.4pt;mso-position-horizontal-relative:page;mso-position-vertical-relative:paragraph;z-index:12968;mso-wrap-distance-left:0;mso-wrap-distance-right:0" type="#_x0000_t202" filled="false" stroked="false">
            <v:textbox inset="0,0,0,0">
              <w:txbxContent>
                <w:p>
                  <w:pPr>
                    <w:tabs>
                      <w:tab w:pos="548" w:val="left" w:leader="none"/>
                    </w:tabs>
                    <w:spacing w:line="247" w:lineRule="exact" w:before="0"/>
                    <w:ind w:left="0" w:right="0" w:firstLine="0"/>
                    <w:jc w:val="left"/>
                    <w:rPr>
                      <w:sz w:val="21"/>
                    </w:rPr>
                  </w:pPr>
                  <w:r>
                    <w:rPr>
                      <w:sz w:val="21"/>
                    </w:rPr>
                    <w:t>30</w:t>
                    <w:tab/>
                  </w:r>
                  <w:r>
                    <w:rPr>
                      <w:rFonts w:ascii="Arial Unicode MS" w:eastAsia="Arial Unicode MS" w:hint="eastAsia"/>
                      <w:spacing w:val="5"/>
                      <w:position w:val="1"/>
                      <w:sz w:val="9"/>
                    </w:rPr>
                    <w:t>ー </w:t>
                  </w:r>
                  <w:r>
                    <w:rPr>
                      <w:spacing w:val="-10"/>
                      <w:position w:val="1"/>
                      <w:sz w:val="21"/>
                    </w:rPr>
                    <w:t>38</w:t>
                  </w:r>
                </w:p>
              </w:txbxContent>
            </v:textbox>
            <w10:wrap type="topAndBottom"/>
          </v:shape>
        </w:pict>
      </w:r>
    </w:p>
    <w:p>
      <w:pPr>
        <w:spacing w:after="0"/>
        <w:rPr>
          <w:rFonts w:ascii="Arial Unicode MS"/>
          <w:sz w:val="29"/>
        </w:rPr>
        <w:sectPr>
          <w:type w:val="continuous"/>
          <w:pgSz w:w="11990" w:h="16840"/>
          <w:pgMar w:top="300" w:bottom="280" w:left="740" w:right="660"/>
          <w:cols w:num="3" w:equalWidth="0">
            <w:col w:w="2500" w:space="1257"/>
            <w:col w:w="4383" w:space="39"/>
            <w:col w:w="2411"/>
          </w:cols>
        </w:sectPr>
      </w:pPr>
    </w:p>
    <w:p>
      <w:pPr>
        <w:tabs>
          <w:tab w:pos="1102" w:val="left" w:leader="none"/>
          <w:tab w:pos="1598" w:val="left" w:leader="none"/>
          <w:tab w:pos="2405" w:val="left" w:leader="none"/>
          <w:tab w:pos="2996" w:val="left" w:leader="none"/>
          <w:tab w:pos="3711" w:val="left" w:leader="none"/>
          <w:tab w:pos="4416" w:val="left" w:leader="none"/>
          <w:tab w:pos="4867" w:val="left" w:leader="none"/>
          <w:tab w:pos="5832" w:val="left" w:leader="none"/>
          <w:tab w:pos="6546" w:val="left" w:leader="none"/>
          <w:tab w:pos="7262" w:val="left" w:leader="none"/>
          <w:tab w:pos="7963" w:val="left" w:leader="none"/>
          <w:tab w:pos="8678" w:val="left" w:leader="none"/>
          <w:tab w:pos="9410" w:val="left" w:leader="none"/>
          <w:tab w:pos="10012" w:val="left" w:leader="none"/>
        </w:tabs>
        <w:spacing w:line="41" w:lineRule="exact" w:before="0"/>
        <w:ind w:left="643" w:right="0" w:firstLine="0"/>
        <w:jc w:val="left"/>
        <w:rPr>
          <w:sz w:val="21"/>
        </w:rPr>
      </w:pPr>
      <w:r>
        <w:rPr>
          <w:rFonts w:ascii="Arial Unicode MS" w:eastAsia="Arial Unicode MS" w:hint="eastAsia"/>
          <w:position w:val="-5"/>
          <w:sz w:val="21"/>
        </w:rPr>
        <w:t>木</w:t>
        <w:tab/>
      </w:r>
      <w:r>
        <w:rPr>
          <w:rFonts w:ascii="Arial Unicode MS" w:eastAsia="Arial Unicode MS" w:hint="eastAsia"/>
          <w:spacing w:val="-115"/>
          <w:position w:val="1"/>
          <w:sz w:val="13"/>
        </w:rPr>
        <w:t>逗</w:t>
      </w:r>
      <w:r>
        <w:rPr>
          <w:rFonts w:ascii="Arial Unicode MS" w:eastAsia="Arial Unicode MS" w:hint="eastAsia"/>
          <w:w w:val="85"/>
          <w:position w:val="1"/>
          <w:sz w:val="20"/>
        </w:rPr>
        <w:t>、生</w:t>
        <w:tab/>
      </w:r>
      <w:r>
        <w:rPr>
          <w:rFonts w:ascii="Arial Unicode MS" w:eastAsia="Arial Unicode MS" w:hint="eastAsia"/>
          <w:w w:val="85"/>
          <w:position w:val="-5"/>
          <w:sz w:val="20"/>
        </w:rPr>
        <w:t>町</w:t>
        <w:tab/>
      </w:r>
      <w:r>
        <w:rPr>
          <w:position w:val="-5"/>
          <w:sz w:val="21"/>
        </w:rPr>
        <w:t>3</w:t>
        <w:tab/>
      </w:r>
      <w:r>
        <w:rPr>
          <w:position w:val="-4"/>
          <w:sz w:val="20"/>
        </w:rPr>
        <w:t>17</w:t>
        <w:tab/>
      </w:r>
      <w:r>
        <w:rPr>
          <w:position w:val="-3"/>
          <w:sz w:val="21"/>
        </w:rPr>
        <w:t>35</w:t>
        <w:tab/>
        <w:t>44</w:t>
        <w:tab/>
      </w:r>
      <w:r>
        <w:rPr>
          <w:rFonts w:ascii="Arial Unicode MS" w:eastAsia="Arial Unicode MS" w:hint="eastAsia"/>
          <w:w w:val="85"/>
          <w:position w:val="-48"/>
          <w:sz w:val="75"/>
        </w:rPr>
        <w:t>゜</w:t>
        <w:tab/>
      </w:r>
      <w:r>
        <w:rPr>
          <w:position w:val="-2"/>
          <w:sz w:val="21"/>
        </w:rPr>
        <w:t>14</w:t>
        <w:tab/>
        <w:t>55</w:t>
        <w:tab/>
      </w:r>
      <w:r>
        <w:rPr>
          <w:position w:val="-1"/>
          <w:sz w:val="21"/>
        </w:rPr>
        <w:t>30</w:t>
        <w:tab/>
      </w:r>
      <w:r>
        <w:rPr>
          <w:rFonts w:ascii="Arial Unicode MS" w:eastAsia="Arial Unicode MS" w:hint="eastAsia"/>
          <w:sz w:val="9"/>
        </w:rPr>
        <w:t>ー</w:t>
      </w:r>
      <w:r>
        <w:rPr>
          <w:rFonts w:ascii="Arial Unicode MS" w:eastAsia="Arial Unicode MS" w:hint="eastAsia"/>
          <w:spacing w:val="4"/>
          <w:sz w:val="9"/>
        </w:rPr>
        <w:t> </w:t>
      </w:r>
      <w:r>
        <w:rPr>
          <w:sz w:val="21"/>
        </w:rPr>
        <w:t>3</w:t>
        <w:tab/>
      </w:r>
      <w:r>
        <w:rPr>
          <w:rFonts w:ascii="Arial Unicode MS" w:eastAsia="Arial Unicode MS" w:hint="eastAsia"/>
          <w:position w:val="1"/>
          <w:sz w:val="9"/>
        </w:rPr>
        <w:t>ー</w:t>
      </w:r>
      <w:r>
        <w:rPr>
          <w:rFonts w:ascii="Arial Unicode MS" w:eastAsia="Arial Unicode MS" w:hint="eastAsia"/>
          <w:spacing w:val="1"/>
          <w:position w:val="1"/>
          <w:sz w:val="9"/>
        </w:rPr>
        <w:t> </w:t>
      </w:r>
      <w:r>
        <w:rPr>
          <w:position w:val="1"/>
          <w:sz w:val="21"/>
        </w:rPr>
        <w:t>3</w:t>
        <w:tab/>
      </w:r>
      <w:r>
        <w:rPr>
          <w:position w:val="0"/>
          <w:sz w:val="21"/>
        </w:rPr>
        <w:t>20</w:t>
        <w:tab/>
      </w:r>
      <w:r>
        <w:rPr>
          <w:position w:val="1"/>
          <w:sz w:val="21"/>
        </w:rPr>
        <w:t>-14</w:t>
      </w:r>
    </w:p>
    <w:p>
      <w:pPr>
        <w:tabs>
          <w:tab w:pos="1131" w:val="left" w:leader="none"/>
          <w:tab w:pos="1611" w:val="left" w:leader="none"/>
          <w:tab w:pos="2403" w:val="left" w:leader="none"/>
          <w:tab w:pos="3118" w:val="left" w:leader="none"/>
          <w:tab w:pos="3819" w:val="left" w:leader="none"/>
          <w:tab w:pos="4423" w:val="left" w:leader="none"/>
          <w:tab w:pos="5225" w:val="left" w:leader="none"/>
          <w:tab w:pos="5839" w:val="left" w:leader="none"/>
          <w:tab w:pos="6553" w:val="left" w:leader="none"/>
          <w:tab w:pos="7261" w:val="left" w:leader="none"/>
          <w:tab w:pos="7969" w:val="left" w:leader="none"/>
          <w:tab w:pos="8799" w:val="left" w:leader="none"/>
          <w:tab w:pos="9528" w:val="left" w:leader="none"/>
          <w:tab w:pos="10136" w:val="left" w:leader="none"/>
        </w:tabs>
        <w:spacing w:line="317" w:lineRule="exact" w:before="0"/>
        <w:ind w:left="634" w:right="0" w:firstLine="0"/>
        <w:jc w:val="left"/>
        <w:rPr>
          <w:sz w:val="21"/>
        </w:rPr>
      </w:pPr>
      <w:r>
        <w:rPr/>
        <w:pict>
          <v:shape style="position:absolute;margin-left:69.589333pt;margin-top:-14.7853pt;width:374.35pt;height:15.5pt;mso-position-horizontal-relative:page;mso-position-vertical-relative:paragraph;z-index:-1265848" type="#_x0000_t202" filled="false" stroked="false">
            <v:textbox inset="0,0,0,0">
              <w:txbxContent>
                <w:p>
                  <w:pPr>
                    <w:tabs>
                      <w:tab w:pos="482" w:val="left" w:leader="none"/>
                      <w:tab w:pos="946" w:val="left" w:leader="none"/>
                      <w:tab w:pos="1757" w:val="left" w:leader="none"/>
                      <w:tab w:pos="2343" w:val="left" w:leader="none"/>
                      <w:tab w:pos="3058" w:val="left" w:leader="none"/>
                      <w:tab w:pos="3755" w:val="left" w:leader="none"/>
                      <w:tab w:pos="4574" w:val="left" w:leader="none"/>
                      <w:tab w:pos="5185" w:val="left" w:leader="none"/>
                      <w:tab w:pos="5901" w:val="left" w:leader="none"/>
                      <w:tab w:pos="6615" w:val="left" w:leader="none"/>
                      <w:tab w:pos="7310" w:val="left" w:leader="none"/>
                    </w:tabs>
                    <w:spacing w:line="308" w:lineRule="exact" w:before="0"/>
                    <w:ind w:left="0" w:right="0" w:firstLine="0"/>
                    <w:jc w:val="left"/>
                    <w:rPr>
                      <w:sz w:val="21"/>
                    </w:rPr>
                  </w:pPr>
                  <w:r>
                    <w:rPr>
                      <w:rFonts w:ascii="Arial Unicode MS" w:eastAsia="Arial Unicode MS" w:hint="eastAsia"/>
                      <w:position w:val="-1"/>
                      <w:sz w:val="19"/>
                    </w:rPr>
                    <w:t>深</w:t>
                    <w:tab/>
                  </w:r>
                  <w:r>
                    <w:rPr>
                      <w:rFonts w:ascii="Arial Unicode MS" w:eastAsia="Arial Unicode MS" w:hint="eastAsia"/>
                      <w:position w:val="-1"/>
                      <w:sz w:val="21"/>
                    </w:rPr>
                    <w:t>浦</w:t>
                    <w:tab/>
                  </w:r>
                  <w:r>
                    <w:rPr>
                      <w:rFonts w:ascii="Arial Unicode MS" w:eastAsia="Arial Unicode MS" w:hint="eastAsia"/>
                      <w:position w:val="-1"/>
                      <w:sz w:val="20"/>
                    </w:rPr>
                    <w:t>町</w:t>
                    <w:tab/>
                  </w:r>
                  <w:r>
                    <w:rPr>
                      <w:position w:val="0"/>
                      <w:sz w:val="21"/>
                    </w:rPr>
                    <w:t>2</w:t>
                    <w:tab/>
                    <w:t>12</w:t>
                    <w:tab/>
                  </w:r>
                  <w:r>
                    <w:rPr>
                      <w:sz w:val="21"/>
                    </w:rPr>
                    <w:t>15</w:t>
                    <w:tab/>
                    <w:t>85</w:t>
                    <w:tab/>
                  </w:r>
                  <w:r>
                    <w:rPr>
                      <w:position w:val="1"/>
                      <w:sz w:val="21"/>
                    </w:rPr>
                    <w:t>1</w:t>
                    <w:tab/>
                    <w:t>21</w:t>
                    <w:tab/>
                    <w:t>45</w:t>
                    <w:tab/>
                  </w:r>
                  <w:r>
                    <w:rPr>
                      <w:position w:val="2"/>
                      <w:sz w:val="21"/>
                    </w:rPr>
                    <w:t>47</w:t>
                    <w:tab/>
                  </w:r>
                  <w:r>
                    <w:rPr>
                      <w:spacing w:val="-10"/>
                      <w:position w:val="4"/>
                      <w:sz w:val="21"/>
                    </w:rPr>
                    <w:t>-1</w:t>
                  </w:r>
                </w:p>
              </w:txbxContent>
            </v:textbox>
            <w10:wrap type="none"/>
          </v:shape>
        </w:pict>
      </w:r>
      <w:r>
        <w:rPr>
          <w:rFonts w:ascii="Arial Unicode MS" w:eastAsia="Arial Unicode MS" w:hint="eastAsia"/>
          <w:spacing w:val="-128"/>
          <w:w w:val="105"/>
          <w:position w:val="1"/>
          <w:sz w:val="13"/>
        </w:rPr>
        <w:t>林</w:t>
      </w:r>
      <w:r>
        <w:rPr>
          <w:rFonts w:ascii="Arial Unicode MS" w:eastAsia="Arial Unicode MS" w:hint="eastAsia"/>
          <w:w w:val="105"/>
          <w:position w:val="1"/>
          <w:sz w:val="11"/>
        </w:rPr>
        <w:t>才</w:t>
        <w:tab/>
      </w:r>
      <w:r>
        <w:rPr>
          <w:rFonts w:ascii="Arial Unicode MS" w:eastAsia="Arial Unicode MS" w:hint="eastAsia"/>
          <w:w w:val="105"/>
          <w:position w:val="-1"/>
          <w:sz w:val="20"/>
        </w:rPr>
        <w:t>田</w:t>
        <w:tab/>
        <w:t>村</w:t>
        <w:tab/>
      </w:r>
      <w:r>
        <w:rPr>
          <w:w w:val="105"/>
          <w:position w:val="-1"/>
          <w:sz w:val="21"/>
        </w:rPr>
        <w:t>5</w:t>
        <w:tab/>
      </w:r>
      <w:r>
        <w:rPr>
          <w:w w:val="105"/>
          <w:position w:val="0"/>
          <w:sz w:val="21"/>
        </w:rPr>
        <w:t>5</w:t>
        <w:tab/>
        <w:t>6</w:t>
        <w:tab/>
      </w:r>
      <w:r>
        <w:rPr>
          <w:w w:val="105"/>
          <w:sz w:val="21"/>
        </w:rPr>
        <w:t>26</w:t>
        <w:tab/>
      </w:r>
      <w:r>
        <w:rPr>
          <w:w w:val="105"/>
          <w:position w:val="1"/>
          <w:sz w:val="21"/>
        </w:rPr>
        <w:t>1</w:t>
        <w:tab/>
        <w:t>11</w:t>
        <w:tab/>
        <w:t>12</w:t>
        <w:tab/>
      </w:r>
      <w:r>
        <w:rPr>
          <w:w w:val="105"/>
          <w:position w:val="2"/>
          <w:sz w:val="21"/>
        </w:rPr>
        <w:t>18</w:t>
        <w:tab/>
      </w:r>
      <w:r>
        <w:rPr>
          <w:w w:val="105"/>
          <w:position w:val="4"/>
          <w:sz w:val="21"/>
        </w:rPr>
        <w:t>-4</w:t>
        <w:tab/>
      </w:r>
      <w:r>
        <w:rPr>
          <w:w w:val="105"/>
          <w:position w:val="3"/>
          <w:sz w:val="21"/>
        </w:rPr>
        <w:t>6</w:t>
        <w:tab/>
        <w:t>6</w:t>
        <w:tab/>
      </w:r>
      <w:r>
        <w:rPr>
          <w:rFonts w:ascii="Arial Unicode MS" w:eastAsia="Arial Unicode MS" w:hint="eastAsia"/>
          <w:spacing w:val="15"/>
          <w:w w:val="105"/>
          <w:position w:val="6"/>
          <w:sz w:val="9"/>
        </w:rPr>
        <w:t>ー</w:t>
      </w:r>
      <w:r>
        <w:rPr>
          <w:w w:val="105"/>
          <w:position w:val="6"/>
          <w:sz w:val="21"/>
        </w:rPr>
        <w:t>8</w:t>
      </w:r>
    </w:p>
    <w:p>
      <w:pPr>
        <w:tabs>
          <w:tab w:pos="1120" w:val="left" w:leader="none"/>
          <w:tab w:pos="1618" w:val="left" w:leader="none"/>
          <w:tab w:pos="3118" w:val="left" w:leader="none"/>
          <w:tab w:pos="3717" w:val="left" w:leader="none"/>
          <w:tab w:pos="4419" w:val="left" w:leader="none"/>
          <w:tab w:pos="5948" w:val="left" w:leader="none"/>
          <w:tab w:pos="6559" w:val="left" w:leader="none"/>
          <w:tab w:pos="7268" w:val="left" w:leader="none"/>
          <w:tab w:pos="8805" w:val="left" w:leader="none"/>
          <w:tab w:pos="9411" w:val="left" w:leader="none"/>
          <w:tab w:pos="10019" w:val="left" w:leader="none"/>
        </w:tabs>
        <w:spacing w:line="185" w:lineRule="exact" w:before="0"/>
        <w:ind w:left="652" w:right="0" w:firstLine="0"/>
        <w:jc w:val="left"/>
        <w:rPr>
          <w:sz w:val="21"/>
        </w:rPr>
      </w:pPr>
      <w:r>
        <w:rPr>
          <w:rFonts w:ascii="Arial Unicode MS" w:eastAsia="Arial Unicode MS" w:hint="eastAsia"/>
          <w:position w:val="-1"/>
          <w:sz w:val="21"/>
        </w:rPr>
        <w:t>岩</w:t>
        <w:tab/>
      </w:r>
      <w:r>
        <w:rPr>
          <w:rFonts w:ascii="Arial Unicode MS" w:eastAsia="Arial Unicode MS" w:hint="eastAsia"/>
          <w:position w:val="0"/>
          <w:sz w:val="21"/>
        </w:rPr>
        <w:t>崎</w:t>
        <w:tab/>
      </w:r>
      <w:r>
        <w:rPr>
          <w:rFonts w:ascii="Arial Unicode MS" w:eastAsia="Arial Unicode MS" w:hint="eastAsia"/>
          <w:position w:val="0"/>
          <w:sz w:val="20"/>
        </w:rPr>
        <w:t>村</w:t>
        <w:tab/>
      </w:r>
      <w:r>
        <w:rPr>
          <w:sz w:val="21"/>
        </w:rPr>
        <w:t>1</w:t>
        <w:tab/>
      </w:r>
      <w:r>
        <w:rPr>
          <w:position w:val="1"/>
          <w:sz w:val="21"/>
        </w:rPr>
        <w:t>15</w:t>
        <w:tab/>
        <w:t>32</w:t>
        <w:tab/>
        <w:t>6</w:t>
        <w:tab/>
      </w:r>
      <w:r>
        <w:rPr>
          <w:position w:val="2"/>
          <w:sz w:val="21"/>
        </w:rPr>
        <w:t>25</w:t>
        <w:tab/>
      </w:r>
      <w:r>
        <w:rPr>
          <w:position w:val="3"/>
          <w:sz w:val="21"/>
        </w:rPr>
        <w:t>17</w:t>
        <w:tab/>
      </w:r>
      <w:r>
        <w:rPr>
          <w:position w:val="4"/>
          <w:sz w:val="21"/>
        </w:rPr>
        <w:t>5</w:t>
        <w:tab/>
        <w:t>10</w:t>
        <w:tab/>
      </w:r>
      <w:r>
        <w:rPr>
          <w:position w:val="6"/>
          <w:sz w:val="21"/>
        </w:rPr>
        <w:t>-15</w:t>
      </w:r>
    </w:p>
    <w:p>
      <w:pPr>
        <w:spacing w:after="0" w:line="185" w:lineRule="exact"/>
        <w:jc w:val="left"/>
        <w:rPr>
          <w:sz w:val="21"/>
        </w:rPr>
        <w:sectPr>
          <w:type w:val="continuous"/>
          <w:pgSz w:w="11990" w:h="16840"/>
          <w:pgMar w:top="300" w:bottom="280" w:left="740" w:right="660"/>
        </w:sectPr>
      </w:pPr>
    </w:p>
    <w:p>
      <w:pPr>
        <w:tabs>
          <w:tab w:pos="1618" w:val="left" w:leader="none"/>
          <w:tab w:pos="2052" w:val="left" w:leader="none"/>
          <w:tab w:pos="3122" w:val="left" w:leader="none"/>
          <w:tab w:pos="3723" w:val="left" w:leader="none"/>
          <w:tab w:pos="4423" w:val="left" w:leader="none"/>
          <w:tab w:pos="4874" w:val="left" w:leader="none"/>
          <w:tab w:pos="5846" w:val="left" w:leader="none"/>
          <w:tab w:pos="6562" w:val="left" w:leader="none"/>
          <w:tab w:pos="7268" w:val="left" w:leader="none"/>
          <w:tab w:pos="7732" w:val="left" w:leader="none"/>
          <w:tab w:pos="8812" w:val="left" w:leader="none"/>
        </w:tabs>
        <w:spacing w:line="91" w:lineRule="auto" w:before="197"/>
        <w:ind w:left="968" w:right="0" w:firstLine="0"/>
        <w:jc w:val="left"/>
        <w:rPr>
          <w:sz w:val="21"/>
        </w:rPr>
      </w:pPr>
      <w:r>
        <w:rPr/>
        <w:pict>
          <v:shape style="position:absolute;margin-left:70.029472pt;margin-top:16.918022pt;width:483.35pt;height:50.35pt;mso-position-horizontal-relative:page;mso-position-vertical-relative:paragraph;z-index:-1265824" type="#_x0000_t202" filled="false" stroked="false">
            <v:textbox inset="0,0,0,0">
              <w:txbxContent>
                <w:p>
                  <w:pPr>
                    <w:tabs>
                      <w:tab w:pos="473" w:val="left" w:leader="none"/>
                      <w:tab w:pos="957" w:val="left" w:leader="none"/>
                      <w:tab w:pos="1750" w:val="left" w:leader="none"/>
                      <w:tab w:pos="2462" w:val="left" w:leader="none"/>
                      <w:tab w:pos="3178" w:val="left" w:leader="none"/>
                      <w:tab w:pos="3765" w:val="left" w:leader="none"/>
                      <w:tab w:pos="4221" w:val="left" w:leader="none"/>
                      <w:tab w:pos="5185" w:val="left" w:leader="none"/>
                      <w:tab w:pos="5900" w:val="left" w:leader="none"/>
                      <w:tab w:pos="6614" w:val="left" w:leader="none"/>
                      <w:tab w:pos="7316" w:val="left" w:leader="none"/>
                      <w:tab w:pos="8151" w:val="left" w:leader="none"/>
                      <w:tab w:pos="8765" w:val="left" w:leader="none"/>
                      <w:tab w:pos="9366" w:val="left" w:leader="none"/>
                    </w:tabs>
                    <w:spacing w:line="1005" w:lineRule="exact" w:before="0"/>
                    <w:ind w:left="0" w:right="0" w:firstLine="0"/>
                    <w:jc w:val="left"/>
                    <w:rPr>
                      <w:sz w:val="21"/>
                    </w:rPr>
                  </w:pPr>
                  <w:r>
                    <w:rPr>
                      <w:rFonts w:ascii="Arial Unicode MS" w:eastAsia="Arial Unicode MS" w:hint="eastAsia"/>
                      <w:position w:val="-3"/>
                      <w:sz w:val="21"/>
                    </w:rPr>
                    <w:t>稲</w:t>
                    <w:tab/>
                    <w:t>垣</w:t>
                    <w:tab/>
                  </w:r>
                  <w:r>
                    <w:rPr>
                      <w:rFonts w:ascii="Arial Unicode MS" w:eastAsia="Arial Unicode MS" w:hint="eastAsia"/>
                      <w:position w:val="-2"/>
                      <w:sz w:val="20"/>
                    </w:rPr>
                    <w:t>村</w:t>
                    <w:tab/>
                  </w:r>
                  <w:r>
                    <w:rPr>
                      <w:position w:val="-2"/>
                      <w:sz w:val="21"/>
                    </w:rPr>
                    <w:t>1</w:t>
                    <w:tab/>
                  </w:r>
                  <w:r>
                    <w:rPr>
                      <w:position w:val="-1"/>
                      <w:sz w:val="21"/>
                    </w:rPr>
                    <w:t>8</w:t>
                    <w:tab/>
                  </w:r>
                  <w:r>
                    <w:rPr>
                      <w:position w:val="0"/>
                      <w:sz w:val="21"/>
                    </w:rPr>
                    <w:t>4</w:t>
                    <w:tab/>
                    <w:t>30</w:t>
                    <w:tab/>
                  </w:r>
                  <w:r>
                    <w:rPr>
                      <w:rFonts w:ascii="Arial Unicode MS" w:eastAsia="Arial Unicode MS" w:hint="eastAsia"/>
                      <w:w w:val="90"/>
                      <w:position w:val="-45"/>
                      <w:sz w:val="75"/>
                    </w:rPr>
                    <w:t>゜</w:t>
                    <w:tab/>
                  </w:r>
                  <w:r>
                    <w:rPr>
                      <w:sz w:val="21"/>
                    </w:rPr>
                    <w:t>12</w:t>
                    <w:tab/>
                    <w:t>19</w:t>
                    <w:tab/>
                  </w:r>
                  <w:r>
                    <w:rPr>
                      <w:position w:val="1"/>
                      <w:sz w:val="21"/>
                    </w:rPr>
                    <w:t>12</w:t>
                    <w:tab/>
                  </w:r>
                  <w:r>
                    <w:rPr>
                      <w:position w:val="4"/>
                      <w:sz w:val="21"/>
                    </w:rPr>
                    <w:t>-1</w:t>
                    <w:tab/>
                  </w:r>
                  <w:r>
                    <w:rPr>
                      <w:position w:val="2"/>
                      <w:sz w:val="21"/>
                    </w:rPr>
                    <w:t>4</w:t>
                    <w:tab/>
                  </w:r>
                  <w:r>
                    <w:rPr>
                      <w:position w:val="3"/>
                      <w:sz w:val="21"/>
                    </w:rPr>
                    <w:t>15</w:t>
                    <w:tab/>
                  </w:r>
                  <w:r>
                    <w:rPr>
                      <w:spacing w:val="-7"/>
                      <w:position w:val="4"/>
                      <w:sz w:val="21"/>
                    </w:rPr>
                    <w:t>-18</w:t>
                  </w:r>
                </w:p>
              </w:txbxContent>
            </v:textbox>
            <w10:wrap type="none"/>
          </v:shape>
        </w:pict>
      </w:r>
      <w:r>
        <w:rPr>
          <w:rFonts w:ascii="Arial Unicode MS" w:eastAsia="Arial Unicode MS" w:hint="eastAsia"/>
          <w:position w:val="-3"/>
          <w:sz w:val="21"/>
        </w:rPr>
        <w:t>柏</w:t>
        <w:tab/>
      </w:r>
      <w:r>
        <w:rPr>
          <w:rFonts w:ascii="Arial Unicode MS" w:eastAsia="Arial Unicode MS" w:hint="eastAsia"/>
          <w:position w:val="-3"/>
          <w:sz w:val="20"/>
        </w:rPr>
        <w:t>村</w:t>
        <w:tab/>
      </w:r>
      <w:r>
        <w:rPr>
          <w:rFonts w:ascii="Arial Unicode MS" w:eastAsia="Arial Unicode MS" w:hint="eastAsia"/>
          <w:w w:val="85"/>
          <w:position w:val="-47"/>
          <w:sz w:val="75"/>
        </w:rPr>
        <w:t>゜</w:t>
        <w:tab/>
      </w:r>
      <w:r>
        <w:rPr>
          <w:position w:val="-1"/>
          <w:sz w:val="21"/>
        </w:rPr>
        <w:t>8</w:t>
        <w:tab/>
      </w:r>
      <w:r>
        <w:rPr>
          <w:position w:val="0"/>
          <w:sz w:val="21"/>
        </w:rPr>
        <w:t>25</w:t>
        <w:tab/>
        <w:t>22</w:t>
        <w:tab/>
      </w:r>
      <w:r>
        <w:rPr>
          <w:rFonts w:ascii="Arial Unicode MS" w:eastAsia="Arial Unicode MS" w:hint="eastAsia"/>
          <w:w w:val="85"/>
          <w:position w:val="-45"/>
          <w:sz w:val="75"/>
        </w:rPr>
        <w:t>゜</w:t>
        <w:tab/>
      </w:r>
      <w:r>
        <w:rPr>
          <w:sz w:val="21"/>
        </w:rPr>
        <w:t>12</w:t>
        <w:tab/>
        <w:t>30</w:t>
        <w:tab/>
      </w:r>
      <w:r>
        <w:rPr>
          <w:position w:val="1"/>
          <w:sz w:val="21"/>
        </w:rPr>
        <w:t>13</w:t>
        <w:tab/>
      </w:r>
      <w:r>
        <w:rPr>
          <w:rFonts w:ascii="Arial Unicode MS" w:eastAsia="Arial Unicode MS" w:hint="eastAsia"/>
          <w:w w:val="85"/>
          <w:position w:val="-43"/>
          <w:sz w:val="75"/>
        </w:rPr>
        <w:t>゜</w:t>
        <w:tab/>
      </w:r>
      <w:r>
        <w:rPr>
          <w:spacing w:val="-20"/>
          <w:position w:val="2"/>
          <w:sz w:val="21"/>
        </w:rPr>
        <w:t>4</w:t>
      </w:r>
    </w:p>
    <w:p>
      <w:pPr>
        <w:tabs>
          <w:tab w:pos="1172" w:val="left" w:leader="none"/>
        </w:tabs>
        <w:spacing w:line="211" w:lineRule="exact" w:before="123"/>
        <w:ind w:left="571" w:right="0" w:firstLine="0"/>
        <w:jc w:val="left"/>
        <w:rPr>
          <w:sz w:val="21"/>
        </w:rPr>
      </w:pPr>
      <w:r>
        <w:rPr/>
        <w:br w:type="column"/>
      </w:r>
      <w:r>
        <w:rPr>
          <w:w w:val="105"/>
          <w:position w:val="-1"/>
          <w:sz w:val="21"/>
        </w:rPr>
        <w:t>5</w:t>
        <w:tab/>
      </w:r>
      <w:r>
        <w:rPr>
          <w:w w:val="105"/>
          <w:sz w:val="21"/>
        </w:rPr>
        <w:t>-9</w:t>
      </w:r>
    </w:p>
    <w:p>
      <w:pPr>
        <w:spacing w:line="293" w:lineRule="exact" w:before="0"/>
        <w:ind w:left="329" w:right="0" w:firstLine="0"/>
        <w:jc w:val="left"/>
        <w:rPr>
          <w:rFonts w:ascii="Arial Unicode MS" w:eastAsia="Arial Unicode MS" w:hint="eastAsia"/>
          <w:sz w:val="58"/>
        </w:rPr>
      </w:pPr>
      <w:r>
        <w:rPr>
          <w:rFonts w:ascii="Arial Unicode MS" w:eastAsia="Arial Unicode MS" w:hint="eastAsia"/>
          <w:spacing w:val="-447"/>
          <w:w w:val="100"/>
          <w:sz w:val="58"/>
        </w:rPr>
        <w:t>，</w:t>
      </w:r>
    </w:p>
    <w:p>
      <w:pPr>
        <w:spacing w:after="0" w:line="293" w:lineRule="exact"/>
        <w:jc w:val="left"/>
        <w:rPr>
          <w:rFonts w:ascii="Arial Unicode MS" w:eastAsia="Arial Unicode MS" w:hint="eastAsia"/>
          <w:sz w:val="58"/>
        </w:rPr>
        <w:sectPr>
          <w:type w:val="continuous"/>
          <w:pgSz w:w="11990" w:h="16840"/>
          <w:pgMar w:top="300" w:bottom="280" w:left="740" w:right="660"/>
          <w:cols w:num="2" w:equalWidth="0">
            <w:col w:w="8923" w:space="40"/>
            <w:col w:w="1627"/>
          </w:cols>
        </w:sectPr>
      </w:pPr>
    </w:p>
    <w:p>
      <w:pPr>
        <w:tabs>
          <w:tab w:pos="1136" w:val="left" w:leader="none"/>
          <w:tab w:pos="1618" w:val="left" w:leader="none"/>
          <w:tab w:pos="2059" w:val="left" w:leader="none"/>
          <w:tab w:pos="3135" w:val="left" w:leader="none"/>
          <w:tab w:pos="3724" w:val="left" w:leader="none"/>
          <w:tab w:pos="4430" w:val="left" w:leader="none"/>
          <w:tab w:pos="4881" w:val="left" w:leader="none"/>
          <w:tab w:pos="5961" w:val="left" w:leader="none"/>
          <w:tab w:pos="6568" w:val="left" w:leader="none"/>
          <w:tab w:pos="7283" w:val="left" w:leader="none"/>
          <w:tab w:pos="7739" w:val="left" w:leader="none"/>
          <w:tab w:pos="8566" w:val="left" w:leader="none"/>
          <w:tab w:pos="10143" w:val="left" w:leader="none"/>
        </w:tabs>
        <w:spacing w:line="367" w:lineRule="exact" w:before="1"/>
        <w:ind w:left="669" w:right="0" w:firstLine="0"/>
        <w:jc w:val="left"/>
        <w:rPr>
          <w:sz w:val="21"/>
        </w:rPr>
      </w:pPr>
      <w:r>
        <w:rPr>
          <w:rFonts w:ascii="Arial Unicode MS" w:hAnsi="Arial Unicode MS" w:eastAsia="Arial Unicode MS" w:hint="eastAsia"/>
          <w:position w:val="-1"/>
          <w:sz w:val="19"/>
        </w:rPr>
        <w:t>車</w:t>
        <w:tab/>
      </w:r>
      <w:r>
        <w:rPr>
          <w:rFonts w:ascii="Arial Unicode MS" w:hAnsi="Arial Unicode MS" w:eastAsia="Arial Unicode MS" w:hint="eastAsia"/>
          <w:position w:val="-1"/>
          <w:sz w:val="21"/>
        </w:rPr>
        <w:t>力</w:t>
        <w:tab/>
      </w:r>
      <w:r>
        <w:rPr>
          <w:rFonts w:ascii="Arial Unicode MS" w:hAnsi="Arial Unicode MS" w:eastAsia="Arial Unicode MS" w:hint="eastAsia"/>
          <w:position w:val="0"/>
          <w:sz w:val="20"/>
        </w:rPr>
        <w:t>村</w:t>
        <w:tab/>
      </w:r>
      <w:r>
        <w:rPr>
          <w:rFonts w:ascii="Arial Unicode MS" w:hAnsi="Arial Unicode MS" w:eastAsia="Arial Unicode MS" w:hint="eastAsia"/>
          <w:w w:val="85"/>
          <w:position w:val="-45"/>
          <w:sz w:val="75"/>
        </w:rPr>
        <w:t>゜</w:t>
        <w:tab/>
      </w:r>
      <w:r>
        <w:rPr>
          <w:sz w:val="21"/>
        </w:rPr>
        <w:t>7</w:t>
        <w:tab/>
      </w:r>
      <w:r>
        <w:rPr>
          <w:position w:val="1"/>
          <w:sz w:val="21"/>
        </w:rPr>
        <w:t>50</w:t>
        <w:tab/>
        <w:t>24</w:t>
        <w:tab/>
      </w:r>
      <w:r>
        <w:rPr>
          <w:rFonts w:ascii="Arial Unicode MS" w:hAnsi="Arial Unicode MS" w:eastAsia="Arial Unicode MS" w:hint="eastAsia"/>
          <w:w w:val="85"/>
          <w:position w:val="-44"/>
          <w:sz w:val="75"/>
        </w:rPr>
        <w:t>゜</w:t>
        <w:tab/>
      </w:r>
      <w:r>
        <w:rPr>
          <w:w w:val="85"/>
          <w:position w:val="1"/>
          <w:sz w:val="21"/>
        </w:rPr>
        <w:t>5</w:t>
        <w:tab/>
      </w:r>
      <w:r>
        <w:rPr>
          <w:position w:val="2"/>
          <w:sz w:val="21"/>
        </w:rPr>
        <w:t>59</w:t>
        <w:tab/>
      </w:r>
      <w:r>
        <w:rPr>
          <w:position w:val="3"/>
          <w:sz w:val="20"/>
        </w:rPr>
        <w:t>17</w:t>
        <w:tab/>
      </w:r>
      <w:r>
        <w:rPr>
          <w:rFonts w:ascii="Arial Unicode MS" w:hAnsi="Arial Unicode MS" w:eastAsia="Arial Unicode MS" w:hint="eastAsia"/>
          <w:w w:val="85"/>
          <w:position w:val="-41"/>
          <w:sz w:val="75"/>
        </w:rPr>
        <w:t>゜</w:t>
        <w:tab/>
      </w:r>
      <w:r>
        <w:rPr>
          <w:rFonts w:ascii="Arial Unicode MS" w:hAnsi="Arial Unicode MS" w:eastAsia="Arial Unicode MS" w:hint="eastAsia"/>
          <w:w w:val="85"/>
          <w:position w:val="1"/>
          <w:sz w:val="18"/>
        </w:rPr>
        <w:t>―   </w:t>
      </w:r>
      <w:r>
        <w:rPr>
          <w:rFonts w:ascii="Arial Unicode MS" w:hAnsi="Arial Unicode MS" w:eastAsia="Arial Unicode MS" w:hint="eastAsia"/>
          <w:spacing w:val="15"/>
          <w:w w:val="85"/>
          <w:position w:val="1"/>
          <w:sz w:val="18"/>
        </w:rPr>
        <w:t> </w:t>
      </w:r>
      <w:r>
        <w:rPr>
          <w:position w:val="1"/>
          <w:sz w:val="21"/>
        </w:rPr>
        <w:t>2</w:t>
        <w:tab/>
      </w:r>
      <w:r>
        <w:rPr>
          <w:rFonts w:ascii="Arial Unicode MS" w:hAnsi="Arial Unicode MS" w:eastAsia="Arial Unicode MS" w:hint="eastAsia"/>
          <w:position w:val="7"/>
          <w:sz w:val="9"/>
        </w:rPr>
        <w:t>ー</w:t>
      </w:r>
      <w:r>
        <w:rPr>
          <w:rFonts w:ascii="Arial Unicode MS" w:hAnsi="Arial Unicode MS" w:eastAsia="Arial Unicode MS" w:hint="eastAsia"/>
          <w:spacing w:val="13"/>
          <w:position w:val="7"/>
          <w:sz w:val="9"/>
        </w:rPr>
        <w:t> </w:t>
      </w:r>
      <w:r>
        <w:rPr>
          <w:position w:val="7"/>
          <w:sz w:val="21"/>
        </w:rPr>
        <w:t>7</w:t>
      </w:r>
    </w:p>
    <w:p>
      <w:pPr>
        <w:tabs>
          <w:tab w:pos="2423" w:val="left" w:leader="none"/>
          <w:tab w:pos="3017" w:val="left" w:leader="none"/>
          <w:tab w:pos="3733" w:val="left" w:leader="none"/>
          <w:tab w:pos="4433" w:val="left" w:leader="none"/>
          <w:tab w:pos="5859" w:val="left" w:leader="none"/>
          <w:tab w:pos="6569" w:val="left" w:leader="none"/>
          <w:tab w:pos="7289" w:val="left" w:leader="none"/>
          <w:tab w:pos="7994" w:val="left" w:leader="none"/>
          <w:tab w:pos="8704" w:val="left" w:leader="none"/>
          <w:tab w:pos="9439" w:val="left" w:leader="none"/>
          <w:tab w:pos="10033" w:val="left" w:leader="none"/>
        </w:tabs>
        <w:spacing w:line="386" w:lineRule="exact" w:before="5"/>
        <w:ind w:left="727" w:right="0" w:firstLine="0"/>
        <w:jc w:val="left"/>
        <w:rPr>
          <w:sz w:val="21"/>
        </w:rPr>
      </w:pPr>
      <w:r>
        <w:rPr/>
        <w:pict>
          <v:shape style="position:absolute;margin-left:281.812012pt;margin-top:14.323232pt;width:21.05pt;height:50.35pt;mso-position-horizontal-relative:page;mso-position-vertical-relative:paragraph;z-index:-1265968" type="#_x0000_t202" filled="false" stroked="false">
            <v:textbox inset="0,0,0,0">
              <w:txbxContent>
                <w:p>
                  <w:pPr>
                    <w:spacing w:before="1"/>
                    <w:ind w:left="0" w:right="0" w:firstLine="0"/>
                    <w:jc w:val="left"/>
                    <w:rPr>
                      <w:rFonts w:ascii="Arial Unicode MS" w:eastAsia="Arial Unicode MS" w:hint="eastAsia"/>
                      <w:sz w:val="75"/>
                    </w:rPr>
                  </w:pPr>
                  <w:r>
                    <w:rPr>
                      <w:rFonts w:ascii="Arial Unicode MS" w:eastAsia="Arial Unicode MS" w:hint="eastAsia"/>
                      <w:w w:val="56"/>
                      <w:sz w:val="75"/>
                    </w:rPr>
                    <w:t>゜</w:t>
                  </w:r>
                </w:p>
              </w:txbxContent>
            </v:textbox>
            <w10:wrap type="none"/>
          </v:shape>
        </w:pict>
      </w:r>
      <w:r>
        <w:rPr>
          <w:rFonts w:ascii="Arial Unicode MS" w:hAnsi="Arial Unicode MS" w:eastAsia="Arial Unicode MS" w:hint="eastAsia"/>
          <w:w w:val="131"/>
          <w:position w:val="-1"/>
          <w:sz w:val="20"/>
        </w:rPr>
        <w:t>中津軽郡</w:t>
      </w:r>
      <w:r>
        <w:rPr>
          <w:rFonts w:ascii="Arial Unicode MS" w:hAnsi="Arial Unicode MS" w:eastAsia="Arial Unicode MS" w:hint="eastAsia"/>
          <w:position w:val="-1"/>
          <w:sz w:val="20"/>
        </w:rPr>
        <w:tab/>
      </w:r>
      <w:r>
        <w:rPr>
          <w:w w:val="100"/>
          <w:position w:val="0"/>
          <w:sz w:val="21"/>
        </w:rPr>
        <w:t>2</w:t>
      </w:r>
      <w:r>
        <w:rPr>
          <w:position w:val="0"/>
          <w:sz w:val="21"/>
        </w:rPr>
        <w:tab/>
      </w:r>
      <w:r>
        <w:rPr>
          <w:w w:val="107"/>
          <w:position w:val="0"/>
          <w:sz w:val="21"/>
        </w:rPr>
        <w:t>10</w:t>
      </w:r>
      <w:r>
        <w:rPr>
          <w:position w:val="0"/>
          <w:sz w:val="21"/>
        </w:rPr>
        <w:tab/>
      </w:r>
      <w:r>
        <w:rPr>
          <w:w w:val="99"/>
          <w:sz w:val="21"/>
        </w:rPr>
        <w:t>37</w:t>
      </w:r>
      <w:r>
        <w:rPr>
          <w:sz w:val="21"/>
        </w:rPr>
        <w:tab/>
      </w:r>
      <w:r>
        <w:rPr>
          <w:w w:val="105"/>
          <w:position w:val="1"/>
          <w:sz w:val="21"/>
        </w:rPr>
        <w:t>94</w:t>
      </w:r>
      <w:r>
        <w:rPr>
          <w:position w:val="1"/>
          <w:sz w:val="21"/>
        </w:rPr>
        <w:tab/>
      </w:r>
      <w:r>
        <w:rPr>
          <w:w w:val="102"/>
          <w:position w:val="1"/>
          <w:sz w:val="21"/>
        </w:rPr>
        <w:t>28</w:t>
      </w:r>
      <w:r>
        <w:rPr>
          <w:position w:val="1"/>
          <w:sz w:val="21"/>
        </w:rPr>
        <w:tab/>
      </w:r>
      <w:r>
        <w:rPr>
          <w:w w:val="107"/>
          <w:position w:val="2"/>
          <w:sz w:val="21"/>
        </w:rPr>
        <w:t>62</w:t>
      </w:r>
      <w:r>
        <w:rPr>
          <w:position w:val="2"/>
          <w:sz w:val="21"/>
        </w:rPr>
        <w:tab/>
      </w:r>
      <w:r>
        <w:rPr>
          <w:w w:val="105"/>
          <w:position w:val="2"/>
          <w:sz w:val="21"/>
        </w:rPr>
        <w:t>53</w:t>
      </w:r>
      <w:r>
        <w:rPr>
          <w:position w:val="2"/>
          <w:sz w:val="21"/>
        </w:rPr>
        <w:tab/>
      </w:r>
      <w:r>
        <w:rPr>
          <w:rFonts w:ascii="Arial Unicode MS" w:hAnsi="Arial Unicode MS" w:eastAsia="Arial Unicode MS" w:hint="eastAsia"/>
          <w:spacing w:val="9"/>
          <w:w w:val="37"/>
          <w:position w:val="1"/>
          <w:sz w:val="29"/>
        </w:rPr>
        <w:t>—</w:t>
      </w:r>
      <w:r>
        <w:rPr>
          <w:w w:val="100"/>
          <w:position w:val="1"/>
          <w:sz w:val="21"/>
        </w:rPr>
        <w:t>2</w:t>
      </w:r>
      <w:r>
        <w:rPr>
          <w:position w:val="1"/>
          <w:sz w:val="21"/>
        </w:rPr>
        <w:tab/>
      </w:r>
      <w:r>
        <w:rPr>
          <w:w w:val="110"/>
          <w:position w:val="4"/>
          <w:sz w:val="21"/>
        </w:rPr>
        <w:t>18</w:t>
      </w:r>
      <w:r>
        <w:rPr>
          <w:position w:val="4"/>
          <w:sz w:val="21"/>
        </w:rPr>
        <w:tab/>
      </w:r>
      <w:r>
        <w:rPr>
          <w:w w:val="103"/>
          <w:position w:val="4"/>
          <w:sz w:val="21"/>
        </w:rPr>
        <w:t>25</w:t>
      </w:r>
      <w:r>
        <w:rPr>
          <w:position w:val="4"/>
          <w:sz w:val="21"/>
        </w:rPr>
        <w:tab/>
      </w:r>
      <w:r>
        <w:rPr>
          <w:w w:val="103"/>
          <w:position w:val="6"/>
          <w:sz w:val="21"/>
        </w:rPr>
        <w:t>-41</w:t>
      </w:r>
    </w:p>
    <w:p>
      <w:pPr>
        <w:tabs>
          <w:tab w:pos="1141" w:val="left" w:leader="none"/>
          <w:tab w:pos="1620" w:val="left" w:leader="none"/>
          <w:tab w:pos="2431" w:val="left" w:leader="none"/>
          <w:tab w:pos="3024" w:val="left" w:leader="none"/>
          <w:tab w:pos="3737" w:val="left" w:leader="none"/>
          <w:tab w:pos="4441" w:val="left" w:leader="none"/>
          <w:tab w:pos="5866" w:val="left" w:leader="none"/>
          <w:tab w:pos="6575" w:val="left" w:leader="none"/>
          <w:tab w:pos="7289" w:val="left" w:leader="none"/>
          <w:tab w:pos="7858" w:val="left" w:leader="none"/>
          <w:tab w:pos="8711" w:val="left" w:leader="none"/>
          <w:tab w:pos="9439" w:val="left" w:leader="none"/>
          <w:tab w:pos="9991" w:val="left" w:leader="none"/>
        </w:tabs>
        <w:spacing w:line="335" w:lineRule="exact" w:before="0"/>
        <w:ind w:left="660" w:right="0" w:firstLine="0"/>
        <w:jc w:val="left"/>
        <w:rPr>
          <w:sz w:val="21"/>
        </w:rPr>
      </w:pPr>
      <w:r>
        <w:rPr/>
        <w:pict>
          <v:shape style="position:absolute;margin-left:70.638222pt;margin-top:10.624567pt;width:479.15pt;height:51.45pt;mso-position-horizontal-relative:page;mso-position-vertical-relative:paragraph;z-index:-1266016" type="#_x0000_t202" filled="false" stroked="false">
            <v:textbox inset="0,0,0,0">
              <w:txbxContent>
                <w:p>
                  <w:pPr>
                    <w:tabs>
                      <w:tab w:pos="474" w:val="left" w:leader="none"/>
                      <w:tab w:pos="960" w:val="left" w:leader="none"/>
                      <w:tab w:pos="3066" w:val="left" w:leader="none"/>
                      <w:tab w:pos="3766" w:val="left" w:leader="none"/>
                      <w:tab w:pos="5305" w:val="left" w:leader="none"/>
                      <w:tab w:pos="5902" w:val="left" w:leader="none"/>
                      <w:tab w:pos="6722" w:val="left" w:leader="none"/>
                      <w:tab w:pos="8156" w:val="left" w:leader="none"/>
                      <w:tab w:pos="8883" w:val="left" w:leader="none"/>
                      <w:tab w:pos="9483" w:val="left" w:leader="none"/>
                    </w:tabs>
                    <w:spacing w:line="103" w:lineRule="auto" w:before="190"/>
                    <w:ind w:left="0" w:right="0" w:firstLine="0"/>
                    <w:jc w:val="left"/>
                    <w:rPr>
                      <w:rFonts w:ascii="Arial Unicode MS" w:eastAsia="Arial Unicode MS" w:hint="eastAsia"/>
                      <w:sz w:val="75"/>
                    </w:rPr>
                  </w:pPr>
                  <w:r>
                    <w:rPr>
                      <w:rFonts w:ascii="Arial Unicode MS" w:eastAsia="Arial Unicode MS" w:hint="eastAsia"/>
                      <w:position w:val="-2"/>
                      <w:sz w:val="21"/>
                    </w:rPr>
                    <w:t>相</w:t>
                    <w:tab/>
                  </w:r>
                  <w:r>
                    <w:rPr>
                      <w:rFonts w:ascii="Arial Unicode MS" w:eastAsia="Arial Unicode MS" w:hint="eastAsia"/>
                      <w:position w:val="-1"/>
                      <w:sz w:val="20"/>
                    </w:rPr>
                    <w:t>馬</w:t>
                    <w:tab/>
                  </w:r>
                  <w:r>
                    <w:rPr>
                      <w:rFonts w:ascii="Arial Unicode MS" w:eastAsia="Arial Unicode MS" w:hint="eastAsia"/>
                      <w:position w:val="0"/>
                      <w:sz w:val="20"/>
                    </w:rPr>
                    <w:t>村</w:t>
                    <w:tab/>
                  </w:r>
                  <w:r>
                    <w:rPr>
                      <w:sz w:val="21"/>
                    </w:rPr>
                    <w:t>10</w:t>
                    <w:tab/>
                  </w:r>
                  <w:r>
                    <w:rPr>
                      <w:position w:val="1"/>
                      <w:sz w:val="21"/>
                    </w:rPr>
                    <w:t>12</w:t>
                    <w:tab/>
                  </w:r>
                  <w:r>
                    <w:rPr>
                      <w:w w:val="85"/>
                      <w:position w:val="1"/>
                      <w:sz w:val="21"/>
                    </w:rPr>
                    <w:t>3</w:t>
                    <w:tab/>
                  </w:r>
                  <w:r>
                    <w:rPr>
                      <w:position w:val="2"/>
                      <w:sz w:val="21"/>
                    </w:rPr>
                    <w:t>11</w:t>
                    <w:tab/>
                    <w:t>8</w:t>
                    <w:tab/>
                  </w:r>
                  <w:r>
                    <w:rPr>
                      <w:w w:val="85"/>
                      <w:position w:val="4"/>
                      <w:sz w:val="21"/>
                    </w:rPr>
                    <w:t>3</w:t>
                    <w:tab/>
                  </w:r>
                  <w:r>
                    <w:rPr>
                      <w:w w:val="85"/>
                      <w:position w:val="5"/>
                      <w:sz w:val="21"/>
                    </w:rPr>
                    <w:t>1</w:t>
                    <w:tab/>
                  </w:r>
                  <w:r>
                    <w:rPr>
                      <w:spacing w:val="-30"/>
                      <w:w w:val="55"/>
                      <w:position w:val="7"/>
                      <w:sz w:val="21"/>
                    </w:rPr>
                    <w:t>-4</w:t>
                  </w:r>
                  <w:r>
                    <w:rPr>
                      <w:rFonts w:ascii="Arial Unicode MS" w:eastAsia="Arial Unicode MS" w:hint="eastAsia"/>
                      <w:spacing w:val="-459"/>
                      <w:w w:val="55"/>
                      <w:position w:val="-44"/>
                      <w:sz w:val="75"/>
                    </w:rPr>
                    <w:t>゜</w:t>
                  </w:r>
                  <w:r>
                    <w:rPr>
                      <w:rFonts w:ascii="Arial Unicode MS" w:eastAsia="Arial Unicode MS" w:hint="eastAsia"/>
                      <w:spacing w:val="-422"/>
                      <w:w w:val="55"/>
                      <w:position w:val="-45"/>
                      <w:sz w:val="75"/>
                    </w:rPr>
                    <w:t>゜</w:t>
                  </w:r>
                  <w:r>
                    <w:rPr>
                      <w:rFonts w:ascii="Arial Unicode MS" w:eastAsia="Arial Unicode MS" w:hint="eastAsia"/>
                      <w:spacing w:val="-382"/>
                      <w:w w:val="55"/>
                      <w:position w:val="-46"/>
                      <w:sz w:val="75"/>
                    </w:rPr>
                    <w:t>゜</w:t>
                  </w:r>
                </w:p>
              </w:txbxContent>
            </v:textbox>
            <w10:wrap type="none"/>
          </v:shape>
        </w:pict>
      </w:r>
      <w:r>
        <w:rPr>
          <w:rFonts w:ascii="Arial Unicode MS" w:hAnsi="Arial Unicode MS" w:eastAsia="Arial Unicode MS" w:hint="eastAsia"/>
          <w:w w:val="105"/>
          <w:position w:val="-1"/>
          <w:sz w:val="21"/>
        </w:rPr>
        <w:t>岩</w:t>
        <w:tab/>
      </w:r>
      <w:r>
        <w:rPr>
          <w:rFonts w:ascii="Arial Unicode MS" w:hAnsi="Arial Unicode MS" w:eastAsia="Arial Unicode MS" w:hint="eastAsia"/>
          <w:w w:val="105"/>
          <w:position w:val="0"/>
          <w:sz w:val="21"/>
        </w:rPr>
        <w:t>木</w:t>
        <w:tab/>
      </w:r>
      <w:r>
        <w:rPr>
          <w:rFonts w:ascii="Arial Unicode MS" w:hAnsi="Arial Unicode MS" w:eastAsia="Arial Unicode MS" w:hint="eastAsia"/>
          <w:w w:val="105"/>
          <w:position w:val="0"/>
          <w:sz w:val="20"/>
        </w:rPr>
        <w:t>町</w:t>
        <w:tab/>
      </w:r>
      <w:r>
        <w:rPr>
          <w:w w:val="105"/>
          <w:sz w:val="21"/>
        </w:rPr>
        <w:t>2</w:t>
        <w:tab/>
        <w:t>10</w:t>
        <w:tab/>
      </w:r>
      <w:r>
        <w:rPr>
          <w:w w:val="105"/>
          <w:position w:val="1"/>
          <w:sz w:val="21"/>
        </w:rPr>
        <w:t>26</w:t>
        <w:tab/>
        <w:t>76</w:t>
        <w:tab/>
      </w:r>
      <w:r>
        <w:rPr>
          <w:w w:val="105"/>
          <w:position w:val="2"/>
          <w:sz w:val="21"/>
        </w:rPr>
        <w:t>22</w:t>
        <w:tab/>
      </w:r>
      <w:r>
        <w:rPr>
          <w:w w:val="105"/>
          <w:position w:val="3"/>
          <w:sz w:val="21"/>
        </w:rPr>
        <w:t>50</w:t>
        <w:tab/>
      </w:r>
      <w:r>
        <w:rPr>
          <w:w w:val="105"/>
          <w:position w:val="4"/>
          <w:sz w:val="21"/>
        </w:rPr>
        <w:t>42</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51"/>
          <w:w w:val="105"/>
          <w:position w:val="1"/>
          <w:sz w:val="18"/>
        </w:rPr>
        <w:t> </w:t>
      </w:r>
      <w:r>
        <w:rPr>
          <w:w w:val="105"/>
          <w:position w:val="1"/>
          <w:sz w:val="21"/>
        </w:rPr>
        <w:t>2</w:t>
        <w:tab/>
      </w:r>
      <w:r>
        <w:rPr>
          <w:w w:val="105"/>
          <w:position w:val="5"/>
          <w:sz w:val="21"/>
        </w:rPr>
        <w:t>12</w:t>
        <w:tab/>
      </w:r>
      <w:r>
        <w:rPr>
          <w:w w:val="105"/>
          <w:position w:val="6"/>
          <w:sz w:val="21"/>
        </w:rPr>
        <w:t>24</w:t>
        <w:tab/>
      </w:r>
      <w:r>
        <w:rPr>
          <w:rFonts w:ascii="Arial Unicode MS" w:hAnsi="Arial Unicode MS" w:eastAsia="Arial Unicode MS" w:hint="eastAsia"/>
          <w:w w:val="105"/>
          <w:position w:val="7"/>
          <w:sz w:val="9"/>
        </w:rPr>
        <w:t>ー  </w:t>
      </w:r>
      <w:r>
        <w:rPr>
          <w:rFonts w:ascii="Arial Unicode MS" w:hAnsi="Arial Unicode MS" w:eastAsia="Arial Unicode MS" w:hint="eastAsia"/>
          <w:spacing w:val="3"/>
          <w:w w:val="105"/>
          <w:position w:val="7"/>
          <w:sz w:val="9"/>
        </w:rPr>
        <w:t> </w:t>
      </w:r>
      <w:r>
        <w:rPr>
          <w:w w:val="105"/>
          <w:position w:val="7"/>
          <w:sz w:val="21"/>
        </w:rPr>
        <w:t>34</w:t>
      </w:r>
    </w:p>
    <w:p>
      <w:pPr>
        <w:tabs>
          <w:tab w:pos="3847" w:val="left" w:leader="none"/>
          <w:tab w:pos="4555" w:val="left" w:leader="none"/>
          <w:tab w:pos="5985" w:val="left" w:leader="none"/>
          <w:tab w:pos="6690" w:val="left" w:leader="none"/>
          <w:tab w:pos="7407" w:val="left" w:leader="none"/>
          <w:tab w:pos="8836" w:val="left" w:leader="none"/>
          <w:tab w:pos="10157" w:val="left" w:leader="none"/>
        </w:tabs>
        <w:spacing w:line="333" w:lineRule="exact" w:before="286"/>
        <w:ind w:left="681" w:right="0" w:firstLine="0"/>
        <w:jc w:val="left"/>
        <w:rPr>
          <w:sz w:val="21"/>
        </w:rPr>
      </w:pPr>
      <w:r>
        <w:rPr/>
        <w:pict>
          <v:shape style="position:absolute;margin-left:140.713699pt;margin-top:7.20447pt;width:377.25pt;height:53.95pt;mso-position-horizontal-relative:page;mso-position-vertical-relative:paragraph;z-index:-1265992" type="#_x0000_t202" filled="false" stroked="false">
            <v:textbox inset="0,0,0,0">
              <w:txbxContent>
                <w:p>
                  <w:pPr>
                    <w:spacing w:before="3"/>
                    <w:ind w:left="0" w:right="0" w:firstLine="0"/>
                    <w:jc w:val="left"/>
                    <w:rPr>
                      <w:rFonts w:ascii="Arial Unicode MS" w:eastAsia="Arial Unicode MS" w:hint="eastAsia"/>
                      <w:sz w:val="75"/>
                    </w:rPr>
                  </w:pPr>
                  <w:r>
                    <w:rPr>
                      <w:rFonts w:ascii="Arial Unicode MS" w:eastAsia="Arial Unicode MS" w:hint="eastAsia"/>
                      <w:spacing w:val="-422"/>
                      <w:w w:val="65"/>
                      <w:position w:val="7"/>
                      <w:sz w:val="75"/>
                    </w:rPr>
                    <w:t>゜</w:t>
                  </w:r>
                  <w:r>
                    <w:rPr>
                      <w:rFonts w:ascii="Arial Unicode MS" w:eastAsia="Arial Unicode MS" w:hint="eastAsia"/>
                      <w:spacing w:val="-422"/>
                      <w:w w:val="65"/>
                      <w:position w:val="5"/>
                      <w:sz w:val="75"/>
                    </w:rPr>
                    <w:t>゜</w:t>
                  </w:r>
                  <w:r>
                    <w:rPr>
                      <w:rFonts w:ascii="Arial Unicode MS" w:eastAsia="Arial Unicode MS" w:hint="eastAsia"/>
                      <w:spacing w:val="-422"/>
                      <w:w w:val="65"/>
                      <w:position w:val="2"/>
                      <w:sz w:val="75"/>
                    </w:rPr>
                    <w:t>゜</w:t>
                  </w:r>
                  <w:r>
                    <w:rPr>
                      <w:rFonts w:ascii="Arial Unicode MS" w:eastAsia="Arial Unicode MS" w:hint="eastAsia"/>
                      <w:spacing w:val="-459"/>
                      <w:w w:val="65"/>
                      <w:position w:val="1"/>
                      <w:sz w:val="75"/>
                    </w:rPr>
                    <w:t>゜</w:t>
                  </w:r>
                  <w:r>
                    <w:rPr>
                      <w:rFonts w:ascii="Arial Unicode MS" w:eastAsia="Arial Unicode MS" w:hint="eastAsia"/>
                      <w:w w:val="65"/>
                      <w:sz w:val="75"/>
                    </w:rPr>
                    <w:t>゜</w:t>
                  </w:r>
                </w:p>
              </w:txbxContent>
            </v:textbox>
            <w10:wrap type="none"/>
          </v:shape>
        </w:pict>
      </w:r>
      <w:r>
        <w:rPr>
          <w:rFonts w:ascii="Arial Unicode MS" w:eastAsia="Arial Unicode MS" w:hint="eastAsia"/>
          <w:w w:val="135"/>
          <w:sz w:val="20"/>
        </w:rPr>
        <w:t>西目屋村</w:t>
        <w:tab/>
      </w:r>
      <w:r>
        <w:rPr>
          <w:w w:val="85"/>
          <w:position w:val="2"/>
          <w:sz w:val="21"/>
        </w:rPr>
        <w:t>1</w:t>
        <w:tab/>
      </w:r>
      <w:r>
        <w:rPr>
          <w:w w:val="115"/>
          <w:position w:val="3"/>
          <w:sz w:val="21"/>
        </w:rPr>
        <w:t>6</w:t>
        <w:tab/>
      </w:r>
      <w:r>
        <w:rPr>
          <w:w w:val="115"/>
          <w:position w:val="4"/>
          <w:sz w:val="21"/>
        </w:rPr>
        <w:t>3</w:t>
        <w:tab/>
        <w:t>1</w:t>
        <w:tab/>
      </w:r>
      <w:r>
        <w:rPr>
          <w:w w:val="115"/>
          <w:position w:val="5"/>
          <w:sz w:val="21"/>
        </w:rPr>
        <w:t>3</w:t>
        <w:tab/>
      </w:r>
      <w:r>
        <w:rPr>
          <w:w w:val="115"/>
          <w:position w:val="6"/>
          <w:sz w:val="21"/>
        </w:rPr>
        <w:t>3</w:t>
        <w:tab/>
      </w:r>
      <w:r>
        <w:rPr>
          <w:rFonts w:ascii="Arial Unicode MS" w:eastAsia="Arial Unicode MS" w:hint="eastAsia"/>
          <w:w w:val="85"/>
          <w:position w:val="9"/>
          <w:sz w:val="9"/>
        </w:rPr>
        <w:t>ー </w:t>
      </w:r>
      <w:r>
        <w:rPr>
          <w:rFonts w:ascii="Arial Unicode MS" w:eastAsia="Arial Unicode MS" w:hint="eastAsia"/>
          <w:spacing w:val="1"/>
          <w:w w:val="85"/>
          <w:position w:val="9"/>
          <w:sz w:val="9"/>
        </w:rPr>
        <w:t> </w:t>
      </w:r>
      <w:r>
        <w:rPr>
          <w:w w:val="115"/>
          <w:position w:val="9"/>
          <w:sz w:val="21"/>
        </w:rPr>
        <w:t>3</w:t>
      </w:r>
    </w:p>
    <w:p>
      <w:pPr>
        <w:tabs>
          <w:tab w:pos="2324" w:val="left" w:leader="none"/>
          <w:tab w:pos="3029" w:val="left" w:leader="none"/>
          <w:tab w:pos="3630" w:val="left" w:leader="none"/>
          <w:tab w:pos="4344" w:val="left" w:leader="none"/>
          <w:tab w:pos="5270" w:val="left" w:leader="none"/>
          <w:tab w:pos="5759" w:val="left" w:leader="none"/>
          <w:tab w:pos="6483" w:val="left" w:leader="none"/>
          <w:tab w:pos="7197" w:val="left" w:leader="none"/>
          <w:tab w:pos="8005" w:val="left" w:leader="none"/>
          <w:tab w:pos="8733" w:val="left" w:leader="none"/>
          <w:tab w:pos="9332" w:val="left" w:leader="none"/>
          <w:tab w:pos="9947" w:val="left" w:leader="none"/>
        </w:tabs>
        <w:spacing w:line="323" w:lineRule="exact" w:before="0"/>
        <w:ind w:left="747" w:right="0" w:firstLine="0"/>
        <w:jc w:val="left"/>
        <w:rPr>
          <w:sz w:val="21"/>
        </w:rPr>
      </w:pPr>
      <w:r>
        <w:rPr/>
        <w:pict>
          <v:shape style="position:absolute;margin-left:71.40107pt;margin-top:9.071467pt;width:486.75pt;height:53.25pt;mso-position-horizontal-relative:page;mso-position-vertical-relative:paragraph;z-index:-1265800" type="#_x0000_t202" filled="false" stroked="false">
            <v:textbox inset="0,0,0,0">
              <w:txbxContent>
                <w:p>
                  <w:pPr>
                    <w:tabs>
                      <w:tab w:pos="461" w:val="left" w:leader="none"/>
                      <w:tab w:pos="946" w:val="left" w:leader="none"/>
                      <w:tab w:pos="1393" w:val="left" w:leader="none"/>
                      <w:tab w:pos="2350" w:val="left" w:leader="none"/>
                      <w:tab w:pos="3067" w:val="left" w:leader="none"/>
                      <w:tab w:pos="3765" w:val="left" w:leader="none"/>
                      <w:tab w:pos="4222" w:val="left" w:leader="none"/>
                      <w:tab w:pos="5187" w:val="left" w:leader="none"/>
                      <w:tab w:pos="5909" w:val="left" w:leader="none"/>
                      <w:tab w:pos="6623" w:val="left" w:leader="none"/>
                      <w:tab w:pos="7080" w:val="left" w:leader="none"/>
                      <w:tab w:pos="8159" w:val="left" w:leader="none"/>
                      <w:tab w:pos="8767" w:val="left" w:leader="none"/>
                      <w:tab w:pos="9367" w:val="left" w:leader="none"/>
                    </w:tabs>
                    <w:spacing w:line="115" w:lineRule="auto" w:before="169"/>
                    <w:ind w:left="0" w:right="0" w:firstLine="0"/>
                    <w:jc w:val="left"/>
                    <w:rPr>
                      <w:rFonts w:ascii="Arial Unicode MS" w:eastAsia="Arial Unicode MS" w:hint="eastAsia"/>
                      <w:sz w:val="7"/>
                    </w:rPr>
                  </w:pPr>
                  <w:r>
                    <w:rPr>
                      <w:rFonts w:ascii="Arial Unicode MS" w:eastAsia="Arial Unicode MS" w:hint="eastAsia"/>
                      <w:position w:val="-1"/>
                      <w:sz w:val="21"/>
                    </w:rPr>
                    <w:t>藤</w:t>
                    <w:tab/>
                    <w:t>崎</w:t>
                    <w:tab/>
                  </w:r>
                  <w:r>
                    <w:rPr>
                      <w:rFonts w:ascii="Arial Unicode MS" w:eastAsia="Arial Unicode MS" w:hint="eastAsia"/>
                      <w:position w:val="-1"/>
                      <w:sz w:val="20"/>
                    </w:rPr>
                    <w:t>町</w:t>
                    <w:tab/>
                  </w:r>
                  <w:r>
                    <w:rPr>
                      <w:rFonts w:ascii="Arial Unicode MS" w:eastAsia="Arial Unicode MS" w:hint="eastAsia"/>
                      <w:w w:val="70"/>
                      <w:position w:val="-46"/>
                      <w:sz w:val="75"/>
                    </w:rPr>
                    <w:t>゜</w:t>
                    <w:tab/>
                  </w:r>
                  <w:r>
                    <w:rPr>
                      <w:sz w:val="21"/>
                    </w:rPr>
                    <w:t>14</w:t>
                    <w:tab/>
                    <w:t>38</w:t>
                    <w:tab/>
                  </w:r>
                  <w:r>
                    <w:rPr>
                      <w:position w:val="1"/>
                      <w:sz w:val="21"/>
                    </w:rPr>
                    <w:t>58</w:t>
                    <w:tab/>
                  </w:r>
                  <w:r>
                    <w:rPr>
                      <w:rFonts w:ascii="Arial Unicode MS" w:eastAsia="Arial Unicode MS" w:hint="eastAsia"/>
                      <w:w w:val="70"/>
                      <w:position w:val="-44"/>
                      <w:sz w:val="75"/>
                    </w:rPr>
                    <w:t>゜</w:t>
                    <w:tab/>
                  </w:r>
                  <w:r>
                    <w:rPr>
                      <w:position w:val="1"/>
                      <w:sz w:val="21"/>
                    </w:rPr>
                    <w:t>16</w:t>
                    <w:tab/>
                  </w:r>
                  <w:r>
                    <w:rPr>
                      <w:position w:val="2"/>
                      <w:sz w:val="21"/>
                    </w:rPr>
                    <w:t>53</w:t>
                    <w:tab/>
                  </w:r>
                  <w:r>
                    <w:rPr>
                      <w:position w:val="4"/>
                      <w:sz w:val="21"/>
                    </w:rPr>
                    <w:t>41</w:t>
                    <w:tab/>
                  </w:r>
                  <w:r>
                    <w:rPr>
                      <w:rFonts w:ascii="Arial Unicode MS" w:eastAsia="Arial Unicode MS" w:hint="eastAsia"/>
                      <w:w w:val="70"/>
                      <w:position w:val="-40"/>
                      <w:sz w:val="75"/>
                    </w:rPr>
                    <w:t>゜</w:t>
                    <w:tab/>
                  </w:r>
                  <w:r>
                    <w:rPr>
                      <w:position w:val="6"/>
                      <w:sz w:val="21"/>
                    </w:rPr>
                    <w:t>2</w:t>
                    <w:tab/>
                    <w:t>15</w:t>
                    <w:tab/>
                  </w:r>
                  <w:r>
                    <w:rPr>
                      <w:position w:val="1"/>
                      <w:sz w:val="21"/>
                    </w:rPr>
                    <w:t>-17</w:t>
                  </w:r>
                  <w:r>
                    <w:rPr>
                      <w:spacing w:val="-14"/>
                      <w:position w:val="1"/>
                      <w:sz w:val="21"/>
                    </w:rPr>
                    <w:t> </w:t>
                  </w:r>
                  <w:r>
                    <w:rPr>
                      <w:rFonts w:ascii="Arial Unicode MS" w:eastAsia="Arial Unicode MS" w:hint="eastAsia"/>
                      <w:spacing w:val="-19"/>
                      <w:w w:val="70"/>
                      <w:position w:val="1"/>
                      <w:sz w:val="7"/>
                    </w:rPr>
                    <w:t>；</w:t>
                  </w:r>
                </w:p>
              </w:txbxContent>
            </v:textbox>
            <w10:wrap type="none"/>
          </v:shape>
        </w:pict>
      </w:r>
      <w:r>
        <w:rPr>
          <w:rFonts w:ascii="Arial Unicode MS" w:eastAsia="Arial Unicode MS" w:hint="eastAsia"/>
          <w:w w:val="115"/>
          <w:position w:val="-1"/>
          <w:sz w:val="20"/>
        </w:rPr>
        <w:t>南津軽郡</w:t>
        <w:tab/>
      </w:r>
      <w:r>
        <w:rPr>
          <w:w w:val="115"/>
          <w:position w:val="0"/>
          <w:sz w:val="21"/>
        </w:rPr>
        <w:t>12</w:t>
        <w:tab/>
        <w:t>86</w:t>
        <w:tab/>
      </w:r>
      <w:r>
        <w:rPr>
          <w:w w:val="115"/>
          <w:sz w:val="21"/>
        </w:rPr>
        <w:t>171</w:t>
        <w:tab/>
      </w:r>
      <w:r>
        <w:rPr>
          <w:w w:val="115"/>
          <w:position w:val="1"/>
          <w:sz w:val="21"/>
        </w:rPr>
        <w:t>479</w:t>
        <w:tab/>
        <w:t>3</w:t>
        <w:tab/>
        <w:t>136</w:t>
        <w:tab/>
        <w:t>303</w:t>
        <w:tab/>
      </w:r>
      <w:r>
        <w:rPr>
          <w:w w:val="115"/>
          <w:position w:val="2"/>
          <w:sz w:val="21"/>
        </w:rPr>
        <w:t>306</w:t>
        <w:tab/>
      </w:r>
      <w:r>
        <w:rPr>
          <w:w w:val="115"/>
          <w:position w:val="5"/>
          <w:sz w:val="21"/>
        </w:rPr>
        <w:t>-9</w:t>
        <w:tab/>
      </w:r>
      <w:r>
        <w:rPr>
          <w:w w:val="115"/>
          <w:position w:val="4"/>
          <w:sz w:val="21"/>
        </w:rPr>
        <w:t>50</w:t>
        <w:tab/>
      </w:r>
      <w:r>
        <w:rPr>
          <w:w w:val="115"/>
          <w:position w:val="6"/>
          <w:sz w:val="21"/>
        </w:rPr>
        <w:t>132</w:t>
        <w:tab/>
        <w:t>-173</w:t>
      </w:r>
    </w:p>
    <w:p>
      <w:pPr>
        <w:pStyle w:val="BodyText"/>
        <w:spacing w:before="1"/>
        <w:rPr>
          <w:sz w:val="18"/>
        </w:rPr>
      </w:pPr>
    </w:p>
    <w:p>
      <w:pPr>
        <w:tabs>
          <w:tab w:pos="1164" w:val="left" w:leader="none"/>
          <w:tab w:pos="1634" w:val="left" w:leader="none"/>
          <w:tab w:pos="2445" w:val="left" w:leader="none"/>
          <w:tab w:pos="3039" w:val="left" w:leader="none"/>
          <w:tab w:pos="3759" w:val="left" w:leader="none"/>
          <w:tab w:pos="4458" w:val="left" w:leader="none"/>
          <w:tab w:pos="5888" w:val="left" w:leader="none"/>
          <w:tab w:pos="6597" w:val="left" w:leader="none"/>
          <w:tab w:pos="7318" w:val="left" w:leader="none"/>
          <w:tab w:pos="7880" w:val="left" w:leader="none"/>
          <w:tab w:pos="8839" w:val="left" w:leader="none"/>
          <w:tab w:pos="9467" w:val="left" w:leader="none"/>
          <w:tab w:pos="10012" w:val="left" w:leader="none"/>
        </w:tabs>
        <w:spacing w:line="294" w:lineRule="exact" w:before="90"/>
        <w:ind w:left="691" w:right="0" w:firstLine="0"/>
        <w:jc w:val="left"/>
        <w:rPr>
          <w:sz w:val="21"/>
        </w:rPr>
      </w:pPr>
      <w:r>
        <w:rPr/>
        <w:pict>
          <v:shape style="position:absolute;margin-left:182.595306pt;margin-top:-.043485pt;width:29.95pt;height:38.950pt;mso-position-horizontal-relative:page;mso-position-vertical-relative:paragraph;z-index:-126594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3"/>
                      <w:sz w:val="58"/>
                    </w:rPr>
                    <w:t>，</w:t>
                  </w:r>
                </w:p>
              </w:txbxContent>
            </v:textbox>
            <w10:wrap type="none"/>
          </v:shape>
        </w:pict>
      </w:r>
      <w:r>
        <w:rPr>
          <w:rFonts w:ascii="Arial Unicode MS" w:hAnsi="Arial Unicode MS" w:eastAsia="Arial Unicode MS" w:hint="eastAsia"/>
          <w:position w:val="-3"/>
          <w:sz w:val="22"/>
        </w:rPr>
        <w:t>大</w:t>
        <w:tab/>
      </w:r>
      <w:r>
        <w:rPr>
          <w:rFonts w:ascii="Arial Unicode MS" w:hAnsi="Arial Unicode MS" w:eastAsia="Arial Unicode MS" w:hint="eastAsia"/>
          <w:position w:val="-3"/>
          <w:sz w:val="20"/>
        </w:rPr>
        <w:t>鰐</w:t>
        <w:tab/>
        <w:t>町</w:t>
        <w:tab/>
      </w:r>
      <w:r>
        <w:rPr>
          <w:position w:val="-1"/>
          <w:sz w:val="21"/>
        </w:rPr>
        <w:t>2</w:t>
        <w:tab/>
      </w:r>
      <w:r>
        <w:rPr>
          <w:position w:val="0"/>
          <w:sz w:val="21"/>
        </w:rPr>
        <w:t>12</w:t>
        <w:tab/>
        <w:t>26</w:t>
        <w:tab/>
        <w:t>88</w:t>
        <w:tab/>
      </w:r>
      <w:r>
        <w:rPr>
          <w:sz w:val="21"/>
        </w:rPr>
        <w:t>20</w:t>
        <w:tab/>
      </w:r>
      <w:r>
        <w:rPr>
          <w:position w:val="1"/>
          <w:sz w:val="21"/>
        </w:rPr>
        <w:t>54</w:t>
        <w:tab/>
        <w:t>54</w:t>
        <w:tab/>
      </w:r>
      <w:r>
        <w:rPr>
          <w:rFonts w:ascii="Arial Unicode MS" w:hAnsi="Arial Unicode MS" w:eastAsia="Arial Unicode MS" w:hint="eastAsia"/>
          <w:sz w:val="18"/>
        </w:rPr>
        <w:t>―  </w:t>
      </w:r>
      <w:r>
        <w:rPr>
          <w:rFonts w:ascii="Arial Unicode MS" w:hAnsi="Arial Unicode MS" w:eastAsia="Arial Unicode MS" w:hint="eastAsia"/>
          <w:spacing w:val="13"/>
          <w:sz w:val="18"/>
        </w:rPr>
        <w:t> </w:t>
      </w:r>
      <w:r>
        <w:rPr>
          <w:sz w:val="21"/>
        </w:rPr>
        <w:t>2</w:t>
        <w:tab/>
      </w:r>
      <w:r>
        <w:rPr>
          <w:position w:val="4"/>
          <w:sz w:val="21"/>
        </w:rPr>
        <w:t>8</w:t>
        <w:tab/>
        <w:t>28</w:t>
        <w:tab/>
      </w:r>
      <w:r>
        <w:rPr>
          <w:rFonts w:ascii="Arial Unicode MS" w:hAnsi="Arial Unicode MS" w:eastAsia="Arial Unicode MS" w:hint="eastAsia"/>
          <w:position w:val="6"/>
          <w:sz w:val="9"/>
        </w:rPr>
        <w:t>ー  </w:t>
      </w:r>
      <w:r>
        <w:rPr>
          <w:rFonts w:ascii="Arial Unicode MS" w:hAnsi="Arial Unicode MS" w:eastAsia="Arial Unicode MS" w:hint="eastAsia"/>
          <w:spacing w:val="22"/>
          <w:position w:val="6"/>
          <w:sz w:val="9"/>
        </w:rPr>
        <w:t> </w:t>
      </w:r>
      <w:r>
        <w:rPr>
          <w:position w:val="6"/>
          <w:sz w:val="21"/>
        </w:rPr>
        <w:t>34</w:t>
      </w:r>
    </w:p>
    <w:p>
      <w:pPr>
        <w:tabs>
          <w:tab w:pos="1167" w:val="left" w:leader="none"/>
          <w:tab w:pos="1641" w:val="left" w:leader="none"/>
          <w:tab w:pos="2447" w:val="left" w:leader="none"/>
          <w:tab w:pos="3760" w:val="left" w:leader="none"/>
          <w:tab w:pos="4461" w:val="left" w:leader="none"/>
          <w:tab w:pos="4917" w:val="left" w:leader="none"/>
          <w:tab w:pos="5882" w:val="left" w:leader="none"/>
          <w:tab w:pos="6605" w:val="left" w:leader="none"/>
          <w:tab w:pos="7318" w:val="left" w:leader="none"/>
          <w:tab w:pos="8020" w:val="left" w:leader="none"/>
          <w:tab w:pos="8854" w:val="left" w:leader="none"/>
          <w:tab w:pos="9462" w:val="left" w:leader="none"/>
          <w:tab w:pos="10070" w:val="left" w:leader="none"/>
        </w:tabs>
        <w:spacing w:line="366" w:lineRule="exact" w:before="0"/>
        <w:ind w:left="691" w:right="0" w:firstLine="0"/>
        <w:jc w:val="left"/>
        <w:rPr>
          <w:rFonts w:ascii="Arial Unicode MS" w:eastAsia="Arial Unicode MS" w:hint="eastAsia"/>
          <w:sz w:val="7"/>
        </w:rPr>
      </w:pPr>
      <w:r>
        <w:rPr>
          <w:rFonts w:ascii="Arial Unicode MS" w:eastAsia="Arial Unicode MS" w:hint="eastAsia"/>
          <w:w w:val="115"/>
          <w:position w:val="-4"/>
          <w:sz w:val="21"/>
        </w:rPr>
        <w:t>尾</w:t>
        <w:tab/>
      </w:r>
      <w:r>
        <w:rPr>
          <w:rFonts w:ascii="Arial Unicode MS" w:eastAsia="Arial Unicode MS" w:hint="eastAsia"/>
          <w:w w:val="115"/>
          <w:position w:val="-3"/>
          <w:sz w:val="21"/>
        </w:rPr>
        <w:t>上</w:t>
        <w:tab/>
      </w:r>
      <w:r>
        <w:rPr>
          <w:rFonts w:ascii="Arial Unicode MS" w:eastAsia="Arial Unicode MS" w:hint="eastAsia"/>
          <w:w w:val="115"/>
          <w:position w:val="-3"/>
          <w:sz w:val="20"/>
        </w:rPr>
        <w:t>町</w:t>
        <w:tab/>
      </w:r>
      <w:r>
        <w:rPr>
          <w:w w:val="115"/>
          <w:position w:val="-2"/>
          <w:sz w:val="21"/>
        </w:rPr>
        <w:t>1</w:t>
        <w:tab/>
      </w:r>
      <w:r>
        <w:rPr>
          <w:w w:val="115"/>
          <w:position w:val="0"/>
          <w:sz w:val="21"/>
        </w:rPr>
        <w:t>19</w:t>
        <w:tab/>
        <w:t>63</w:t>
        <w:tab/>
      </w:r>
      <w:r>
        <w:rPr>
          <w:rFonts w:ascii="Arial Unicode MS" w:eastAsia="Arial Unicode MS" w:hint="eastAsia"/>
          <w:w w:val="90"/>
          <w:position w:val="-45"/>
          <w:sz w:val="75"/>
        </w:rPr>
        <w:t>゜</w:t>
        <w:tab/>
      </w:r>
      <w:r>
        <w:rPr>
          <w:w w:val="90"/>
          <w:sz w:val="21"/>
        </w:rPr>
        <w:t>11</w:t>
        <w:tab/>
      </w:r>
      <w:r>
        <w:rPr>
          <w:w w:val="115"/>
          <w:position w:val="1"/>
          <w:sz w:val="21"/>
        </w:rPr>
        <w:t>31</w:t>
        <w:tab/>
        <w:t>50</w:t>
        <w:tab/>
      </w:r>
      <w:r>
        <w:rPr>
          <w:w w:val="115"/>
          <w:position w:val="4"/>
          <w:sz w:val="21"/>
        </w:rPr>
        <w:t>-1</w:t>
        <w:tab/>
        <w:t>2</w:t>
        <w:tab/>
      </w:r>
      <w:r>
        <w:rPr>
          <w:w w:val="115"/>
          <w:position w:val="5"/>
          <w:sz w:val="21"/>
        </w:rPr>
        <w:t>12</w:t>
        <w:tab/>
      </w:r>
      <w:r>
        <w:rPr>
          <w:w w:val="115"/>
          <w:sz w:val="21"/>
        </w:rPr>
        <w:t>-13</w:t>
      </w:r>
      <w:r>
        <w:rPr>
          <w:spacing w:val="-12"/>
          <w:w w:val="115"/>
          <w:sz w:val="21"/>
        </w:rPr>
        <w:t> </w:t>
      </w:r>
      <w:r>
        <w:rPr>
          <w:rFonts w:ascii="Arial Unicode MS" w:eastAsia="Arial Unicode MS" w:hint="eastAsia"/>
          <w:spacing w:val="-150"/>
          <w:w w:val="385"/>
          <w:sz w:val="7"/>
        </w:rPr>
        <w:t>＇</w:t>
      </w:r>
    </w:p>
    <w:p>
      <w:pPr>
        <w:tabs>
          <w:tab w:pos="1171" w:val="left" w:leader="none"/>
          <w:tab w:pos="1649" w:val="left" w:leader="none"/>
          <w:tab w:pos="2447" w:val="left" w:leader="none"/>
          <w:tab w:pos="3053" w:val="left" w:leader="none"/>
          <w:tab w:pos="3766" w:val="left" w:leader="none"/>
          <w:tab w:pos="4467" w:val="left" w:leader="none"/>
          <w:tab w:pos="5283" w:val="left" w:leader="none"/>
          <w:tab w:pos="5895" w:val="left" w:leader="none"/>
          <w:tab w:pos="6613" w:val="left" w:leader="none"/>
          <w:tab w:pos="7327" w:val="left" w:leader="none"/>
          <w:tab w:pos="8747" w:val="left" w:leader="none"/>
          <w:tab w:pos="9469" w:val="left" w:leader="none"/>
          <w:tab w:pos="9944" w:val="left" w:leader="none"/>
        </w:tabs>
        <w:spacing w:line="147" w:lineRule="exact" w:before="0"/>
        <w:ind w:left="697" w:right="0" w:firstLine="0"/>
        <w:jc w:val="left"/>
        <w:rPr>
          <w:sz w:val="12"/>
        </w:rPr>
      </w:pPr>
      <w:r>
        <w:rPr>
          <w:rFonts w:ascii="Arial Unicode MS" w:hAnsi="Arial Unicode MS" w:eastAsia="Arial Unicode MS" w:hint="eastAsia"/>
          <w:w w:val="105"/>
          <w:sz w:val="21"/>
        </w:rPr>
        <w:t>浪</w:t>
        <w:tab/>
      </w:r>
      <w:r>
        <w:rPr>
          <w:rFonts w:ascii="Arial Unicode MS" w:hAnsi="Arial Unicode MS" w:eastAsia="Arial Unicode MS" w:hint="eastAsia"/>
          <w:w w:val="105"/>
          <w:position w:val="1"/>
          <w:sz w:val="20"/>
        </w:rPr>
        <w:t>岡</w:t>
        <w:tab/>
        <w:t>町</w:t>
        <w:tab/>
      </w:r>
      <w:r>
        <w:rPr>
          <w:w w:val="105"/>
          <w:position w:val="2"/>
          <w:sz w:val="21"/>
        </w:rPr>
        <w:t>1</w:t>
        <w:tab/>
        <w:t>10</w:t>
        <w:tab/>
      </w:r>
      <w:r>
        <w:rPr>
          <w:w w:val="105"/>
          <w:position w:val="3"/>
          <w:sz w:val="21"/>
        </w:rPr>
        <w:t>25</w:t>
        <w:tab/>
      </w:r>
      <w:r>
        <w:rPr>
          <w:w w:val="105"/>
          <w:position w:val="4"/>
          <w:sz w:val="21"/>
        </w:rPr>
        <w:t>59</w:t>
        <w:tab/>
        <w:t>1</w:t>
        <w:tab/>
      </w:r>
      <w:r>
        <w:rPr>
          <w:w w:val="105"/>
          <w:position w:val="5"/>
          <w:sz w:val="21"/>
        </w:rPr>
        <w:t>21</w:t>
        <w:tab/>
        <w:t>38</w:t>
        <w:tab/>
      </w:r>
      <w:r>
        <w:rPr>
          <w:w w:val="105"/>
          <w:position w:val="6"/>
          <w:sz w:val="21"/>
        </w:rPr>
        <w:t>35</w:t>
        <w:tab/>
      </w:r>
      <w:r>
        <w:rPr>
          <w:w w:val="105"/>
          <w:position w:val="9"/>
          <w:sz w:val="21"/>
        </w:rPr>
        <w:t>11</w:t>
        <w:tab/>
        <w:t>13</w:t>
        <w:tab/>
      </w:r>
      <w:r>
        <w:rPr>
          <w:rFonts w:ascii="Arial Unicode MS" w:hAnsi="Arial Unicode MS" w:eastAsia="Arial Unicode MS" w:hint="eastAsia"/>
          <w:w w:val="105"/>
          <w:position w:val="1"/>
          <w:sz w:val="18"/>
        </w:rPr>
        <w:t>― </w:t>
      </w:r>
      <w:r>
        <w:rPr>
          <w:w w:val="90"/>
          <w:position w:val="1"/>
          <w:sz w:val="21"/>
        </w:rPr>
        <w:t>24 </w:t>
      </w:r>
      <w:r>
        <w:rPr>
          <w:w w:val="60"/>
          <w:position w:val="1"/>
          <w:sz w:val="21"/>
        </w:rPr>
        <w:t>'</w:t>
      </w:r>
      <w:r>
        <w:rPr>
          <w:spacing w:val="2"/>
          <w:w w:val="60"/>
          <w:position w:val="1"/>
          <w:sz w:val="21"/>
        </w:rPr>
        <w:t> </w:t>
      </w:r>
      <w:r>
        <w:rPr>
          <w:w w:val="60"/>
          <w:position w:val="1"/>
          <w:sz w:val="12"/>
        </w:rPr>
        <w:t>i</w:t>
      </w:r>
    </w:p>
    <w:p>
      <w:pPr>
        <w:spacing w:after="0" w:line="147" w:lineRule="exact"/>
        <w:jc w:val="left"/>
        <w:rPr>
          <w:sz w:val="12"/>
        </w:rPr>
        <w:sectPr>
          <w:type w:val="continuous"/>
          <w:pgSz w:w="11990" w:h="16840"/>
          <w:pgMar w:top="300" w:bottom="280" w:left="740" w:right="660"/>
        </w:sectPr>
      </w:pPr>
    </w:p>
    <w:p>
      <w:pPr>
        <w:tabs>
          <w:tab w:pos="1173" w:val="left" w:leader="none"/>
          <w:tab w:pos="1649" w:val="left" w:leader="none"/>
          <w:tab w:pos="2461" w:val="left" w:leader="none"/>
          <w:tab w:pos="3059" w:val="left" w:leader="none"/>
          <w:tab w:pos="3769" w:val="left" w:leader="none"/>
          <w:tab w:pos="4359" w:val="left" w:leader="none"/>
        </w:tabs>
        <w:spacing w:line="155" w:lineRule="exact" w:before="217"/>
        <w:ind w:left="704" w:right="0" w:firstLine="0"/>
        <w:jc w:val="left"/>
        <w:rPr>
          <w:sz w:val="21"/>
        </w:rPr>
      </w:pPr>
      <w:r>
        <w:rPr>
          <w:rFonts w:ascii="Arial Unicode MS" w:eastAsia="Arial Unicode MS" w:hint="eastAsia"/>
          <w:w w:val="65"/>
          <w:position w:val="-1"/>
          <w:sz w:val="19"/>
        </w:rPr>
        <w:t>平</w:t>
        <w:tab/>
      </w:r>
      <w:r>
        <w:rPr>
          <w:rFonts w:ascii="Arial Unicode MS" w:eastAsia="Arial Unicode MS" w:hint="eastAsia"/>
          <w:position w:val="-1"/>
          <w:sz w:val="21"/>
        </w:rPr>
        <w:t>賀</w:t>
        <w:tab/>
      </w:r>
      <w:r>
        <w:rPr>
          <w:rFonts w:ascii="Arial Unicode MS" w:eastAsia="Arial Unicode MS" w:hint="eastAsia"/>
          <w:position w:val="-1"/>
          <w:sz w:val="20"/>
        </w:rPr>
        <w:t>町</w:t>
        <w:tab/>
      </w:r>
      <w:r>
        <w:rPr>
          <w:position w:val="0"/>
          <w:sz w:val="21"/>
        </w:rPr>
        <w:t>5</w:t>
        <w:tab/>
      </w:r>
      <w:r>
        <w:rPr>
          <w:sz w:val="21"/>
        </w:rPr>
        <w:t>27</w:t>
        <w:tab/>
        <w:t>33</w:t>
        <w:tab/>
      </w:r>
      <w:r>
        <w:rPr>
          <w:spacing w:val="-7"/>
          <w:position w:val="1"/>
          <w:sz w:val="21"/>
        </w:rPr>
        <w:t>117</w:t>
      </w:r>
    </w:p>
    <w:p>
      <w:pPr>
        <w:tabs>
          <w:tab w:pos="1169" w:val="left" w:leader="none"/>
          <w:tab w:pos="1878" w:val="left" w:leader="none"/>
          <w:tab w:pos="2592" w:val="left" w:leader="none"/>
        </w:tabs>
        <w:spacing w:line="179" w:lineRule="exact" w:before="192"/>
        <w:ind w:left="561" w:right="0" w:firstLine="0"/>
        <w:jc w:val="left"/>
        <w:rPr>
          <w:sz w:val="21"/>
        </w:rPr>
      </w:pPr>
      <w:r>
        <w:rPr/>
        <w:br w:type="column"/>
      </w:r>
      <w:r>
        <w:rPr>
          <w:w w:val="105"/>
          <w:sz w:val="21"/>
        </w:rPr>
        <w:t>2</w:t>
        <w:tab/>
      </w:r>
      <w:r>
        <w:rPr>
          <w:w w:val="105"/>
          <w:position w:val="1"/>
          <w:sz w:val="21"/>
        </w:rPr>
        <w:t>44</w:t>
        <w:tab/>
      </w:r>
      <w:r>
        <w:rPr>
          <w:rFonts w:ascii="Arial"/>
          <w:w w:val="105"/>
          <w:position w:val="1"/>
          <w:sz w:val="19"/>
        </w:rPr>
        <w:t>71</w:t>
        <w:tab/>
      </w:r>
      <w:r>
        <w:rPr>
          <w:spacing w:val="-10"/>
          <w:w w:val="105"/>
          <w:position w:val="2"/>
          <w:sz w:val="21"/>
        </w:rPr>
        <w:t>65</w:t>
      </w:r>
    </w:p>
    <w:p>
      <w:pPr>
        <w:tabs>
          <w:tab w:pos="1158" w:val="left" w:leader="none"/>
        </w:tabs>
        <w:spacing w:line="372" w:lineRule="exact" w:before="0"/>
        <w:ind w:left="192" w:right="0" w:firstLine="0"/>
        <w:jc w:val="left"/>
        <w:rPr>
          <w:sz w:val="20"/>
        </w:rPr>
      </w:pPr>
      <w:r>
        <w:rPr/>
        <w:br w:type="column"/>
      </w:r>
      <w:r>
        <w:rPr>
          <w:rFonts w:ascii="Arial Unicode MS" w:eastAsia="Arial Unicode MS" w:hint="eastAsia"/>
          <w:spacing w:val="-176"/>
          <w:w w:val="85"/>
          <w:position w:val="-14"/>
          <w:sz w:val="75"/>
        </w:rPr>
        <w:t>゜</w:t>
      </w:r>
      <w:r>
        <w:rPr>
          <w:rFonts w:ascii="Arial Unicode MS" w:eastAsia="Arial Unicode MS" w:hint="eastAsia"/>
          <w:position w:val="1"/>
          <w:sz w:val="9"/>
        </w:rPr>
        <w:t>ー</w:t>
      </w:r>
      <w:r>
        <w:rPr>
          <w:rFonts w:ascii="Arial Unicode MS" w:eastAsia="Arial Unicode MS" w:hint="eastAsia"/>
          <w:spacing w:val="-6"/>
          <w:position w:val="1"/>
          <w:sz w:val="9"/>
        </w:rPr>
        <w:t> </w:t>
      </w:r>
      <w:r>
        <w:rPr>
          <w:position w:val="1"/>
          <w:sz w:val="21"/>
        </w:rPr>
        <w:t>3</w:t>
        <w:tab/>
      </w:r>
      <w:r>
        <w:rPr>
          <w:spacing w:val="-10"/>
          <w:sz w:val="20"/>
        </w:rPr>
        <w:t>17</w:t>
      </w:r>
    </w:p>
    <w:p>
      <w:pPr>
        <w:tabs>
          <w:tab w:pos="1055" w:val="left" w:leader="none"/>
        </w:tabs>
        <w:spacing w:line="372" w:lineRule="exact" w:before="0"/>
        <w:ind w:left="332" w:right="0" w:firstLine="0"/>
        <w:jc w:val="left"/>
        <w:rPr>
          <w:sz w:val="21"/>
        </w:rPr>
      </w:pPr>
      <w:r>
        <w:rPr/>
        <w:br w:type="column"/>
      </w:r>
      <w:r>
        <w:rPr>
          <w:rFonts w:ascii="Arial Unicode MS" w:eastAsia="Arial Unicode MS" w:hint="eastAsia"/>
          <w:spacing w:val="-446"/>
          <w:w w:val="100"/>
          <w:position w:val="-24"/>
          <w:sz w:val="58"/>
        </w:rPr>
        <w:t>，</w:t>
      </w:r>
      <w:r>
        <w:rPr>
          <w:w w:val="104"/>
          <w:sz w:val="21"/>
        </w:rPr>
        <w:t>38</w:t>
      </w:r>
      <w:r>
        <w:rPr>
          <w:sz w:val="21"/>
        </w:rPr>
        <w:tab/>
      </w:r>
      <w:r>
        <w:rPr>
          <w:rFonts w:ascii="Arial Unicode MS" w:eastAsia="Arial Unicode MS" w:hint="eastAsia"/>
          <w:spacing w:val="5"/>
          <w:w w:val="75"/>
          <w:sz w:val="17"/>
        </w:rPr>
        <w:t>一</w:t>
      </w:r>
      <w:r>
        <w:rPr>
          <w:w w:val="105"/>
          <w:sz w:val="21"/>
        </w:rPr>
        <w:t>52</w:t>
      </w:r>
    </w:p>
    <w:p>
      <w:pPr>
        <w:spacing w:after="0" w:line="372" w:lineRule="exact"/>
        <w:jc w:val="left"/>
        <w:rPr>
          <w:sz w:val="21"/>
        </w:rPr>
        <w:sectPr>
          <w:type w:val="continuous"/>
          <w:pgSz w:w="11990" w:h="16840"/>
          <w:pgMar w:top="300" w:bottom="280" w:left="740" w:right="660"/>
          <w:cols w:num="4" w:equalWidth="0">
            <w:col w:w="4695" w:space="40"/>
            <w:col w:w="2816" w:space="39"/>
            <w:col w:w="1380" w:space="40"/>
            <w:col w:w="1580"/>
          </w:cols>
        </w:sectPr>
      </w:pPr>
    </w:p>
    <w:p>
      <w:pPr>
        <w:spacing w:line="385" w:lineRule="exact" w:before="108"/>
        <w:ind w:left="712" w:right="0" w:firstLine="0"/>
        <w:jc w:val="left"/>
        <w:rPr>
          <w:rFonts w:ascii="Arial Unicode MS" w:eastAsia="Arial Unicode MS" w:hint="eastAsia"/>
          <w:sz w:val="20"/>
        </w:rPr>
      </w:pPr>
      <w:r>
        <w:rPr>
          <w:rFonts w:ascii="Arial Unicode MS" w:eastAsia="Arial Unicode MS" w:hint="eastAsia"/>
          <w:w w:val="145"/>
          <w:sz w:val="20"/>
        </w:rPr>
        <w:t>田舎館村</w:t>
      </w:r>
    </w:p>
    <w:p>
      <w:pPr>
        <w:tabs>
          <w:tab w:pos="1169" w:val="left" w:leader="none"/>
          <w:tab w:pos="2467" w:val="left" w:leader="none"/>
        </w:tabs>
        <w:spacing w:line="108" w:lineRule="exact" w:before="1"/>
        <w:ind w:left="712" w:right="0" w:firstLine="0"/>
        <w:jc w:val="left"/>
        <w:rPr>
          <w:rFonts w:ascii="Arial Unicode MS" w:eastAsia="Arial Unicode MS" w:hint="eastAsia"/>
          <w:sz w:val="75"/>
        </w:rPr>
      </w:pPr>
      <w:r>
        <w:rPr/>
        <w:br w:type="column"/>
      </w:r>
      <w:r>
        <w:rPr>
          <w:position w:val="-6"/>
          <w:sz w:val="21"/>
        </w:rPr>
        <w:t>6</w:t>
        <w:tab/>
      </w:r>
      <w:r>
        <w:rPr>
          <w:rFonts w:ascii="Arial Unicode MS" w:eastAsia="Arial Unicode MS" w:hint="eastAsia"/>
          <w:sz w:val="58"/>
        </w:rPr>
        <w:t>，</w:t>
        <w:tab/>
      </w:r>
      <w:r>
        <w:rPr>
          <w:rFonts w:ascii="Arial Unicode MS" w:eastAsia="Arial Unicode MS" w:hint="eastAsia"/>
          <w:w w:val="55"/>
          <w:position w:val="-18"/>
          <w:sz w:val="75"/>
        </w:rPr>
        <w:t>゜</w:t>
      </w:r>
    </w:p>
    <w:p>
      <w:pPr>
        <w:pStyle w:val="BodyText"/>
        <w:spacing w:before="2" w:after="25"/>
        <w:rPr>
          <w:rFonts w:ascii="Arial Unicode MS"/>
          <w:sz w:val="26"/>
        </w:rPr>
      </w:pPr>
    </w:p>
    <w:p>
      <w:pPr>
        <w:tabs>
          <w:tab w:pos="2017" w:val="left" w:leader="none"/>
        </w:tabs>
        <w:spacing w:line="254" w:lineRule="exact"/>
        <w:ind w:left="3" w:right="0" w:firstLine="0"/>
        <w:rPr>
          <w:rFonts w:ascii="Arial Unicode MS"/>
          <w:sz w:val="20"/>
        </w:rPr>
      </w:pPr>
      <w:r>
        <w:rPr>
          <w:rFonts w:ascii="Arial Unicode MS"/>
          <w:position w:val="-4"/>
          <w:sz w:val="20"/>
        </w:rPr>
        <w:pict>
          <v:shape style="width:5.3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0"/>
                      <w:sz w:val="21"/>
                    </w:rPr>
                    <w:t>2</w:t>
                  </w:r>
                </w:p>
              </w:txbxContent>
            </v:textbox>
          </v:shape>
        </w:pict>
      </w:r>
      <w:r>
        <w:rPr>
          <w:rFonts w:ascii="Arial Unicode MS"/>
          <w:position w:val="-4"/>
          <w:sz w:val="20"/>
        </w:rPr>
      </w:r>
      <w:r>
        <w:rPr>
          <w:rFonts w:ascii="Arial Unicode MS"/>
          <w:position w:val="-4"/>
          <w:sz w:val="20"/>
        </w:rPr>
        <w:tab/>
      </w:r>
      <w:r>
        <w:rPr>
          <w:rFonts w:ascii="Arial Unicode MS"/>
          <w:position w:val="-2"/>
          <w:sz w:val="20"/>
        </w:rPr>
        <w:pict>
          <v:shape style="width:10.55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sz w:val="21"/>
                    </w:rPr>
                    <w:t>49</w:t>
                  </w:r>
                </w:p>
              </w:txbxContent>
            </v:textbox>
          </v:shape>
        </w:pict>
      </w:r>
      <w:r>
        <w:rPr>
          <w:rFonts w:ascii="Arial Unicode MS"/>
          <w:position w:val="-2"/>
          <w:sz w:val="20"/>
        </w:rPr>
      </w:r>
    </w:p>
    <w:p>
      <w:pPr>
        <w:spacing w:before="72"/>
        <w:ind w:left="0" w:right="210" w:firstLine="0"/>
        <w:jc w:val="right"/>
        <w:rPr>
          <w:rFonts w:ascii="Arial"/>
          <w:sz w:val="20"/>
        </w:rPr>
      </w:pPr>
      <w:r>
        <w:rPr/>
        <w:br w:type="column"/>
      </w:r>
      <w:r>
        <w:rPr>
          <w:rFonts w:ascii="Arial"/>
          <w:spacing w:val="-1"/>
          <w:sz w:val="20"/>
        </w:rPr>
        <w:t>g</w:t>
      </w:r>
    </w:p>
    <w:p>
      <w:pPr>
        <w:tabs>
          <w:tab w:pos="611" w:val="left" w:leader="none"/>
          <w:tab w:pos="1215" w:val="left" w:leader="none"/>
        </w:tabs>
        <w:spacing w:line="313" w:lineRule="exact" w:before="0"/>
        <w:ind w:left="0" w:right="177" w:firstLine="0"/>
        <w:jc w:val="right"/>
        <w:rPr>
          <w:sz w:val="21"/>
        </w:rPr>
      </w:pPr>
      <w:r>
        <w:rPr/>
        <w:pict>
          <v:shape style="position:absolute;margin-left:332.218689pt;margin-top:18.03076pt;width:46.85pt;height:12.05pt;mso-position-horizontal-relative:page;mso-position-vertical-relative:paragraph;z-index:-1265776" type="#_x0000_t202" filled="false" stroked="false">
            <v:textbox inset="0,0,0,0">
              <w:txbxContent>
                <w:p>
                  <w:pPr>
                    <w:tabs>
                      <w:tab w:pos="719" w:val="left" w:leader="none"/>
                    </w:tabs>
                    <w:spacing w:line="240" w:lineRule="exact" w:before="0"/>
                    <w:ind w:left="0" w:right="0" w:firstLine="0"/>
                    <w:jc w:val="left"/>
                    <w:rPr>
                      <w:sz w:val="21"/>
                    </w:rPr>
                  </w:pPr>
                  <w:r>
                    <w:rPr>
                      <w:w w:val="105"/>
                      <w:sz w:val="21"/>
                    </w:rPr>
                    <w:t>13</w:t>
                    <w:tab/>
                  </w:r>
                  <w:r>
                    <w:rPr>
                      <w:spacing w:val="-10"/>
                      <w:w w:val="105"/>
                      <w:position w:val="1"/>
                      <w:sz w:val="21"/>
                    </w:rPr>
                    <w:t>25</w:t>
                  </w:r>
                </w:p>
              </w:txbxContent>
            </v:textbox>
            <w10:wrap type="none"/>
          </v:shape>
        </w:pict>
      </w:r>
      <w:r>
        <w:rPr/>
        <w:pict>
          <v:shape style="position:absolute;margin-left:403.948212pt;margin-top:17.309530pt;width:10.75pt;height:11.65pt;mso-position-horizontal-relative:page;mso-position-vertical-relative:paragraph;z-index:-1265752" type="#_x0000_t202" filled="false" stroked="false">
            <v:textbox inset="0,0,0,0">
              <w:txbxContent>
                <w:p>
                  <w:pPr>
                    <w:spacing w:line="233" w:lineRule="exact" w:before="0"/>
                    <w:ind w:left="0" w:right="0" w:firstLine="0"/>
                    <w:jc w:val="left"/>
                    <w:rPr>
                      <w:sz w:val="21"/>
                    </w:rPr>
                  </w:pPr>
                  <w:r>
                    <w:rPr>
                      <w:sz w:val="21"/>
                    </w:rPr>
                    <w:t>28</w:t>
                  </w:r>
                </w:p>
              </w:txbxContent>
            </v:textbox>
            <w10:wrap type="none"/>
          </v:shape>
        </w:pict>
      </w:r>
      <w:r>
        <w:rPr/>
        <w:pict>
          <v:shape style="position:absolute;margin-left:432.468292pt;margin-top:18.127981pt;width:17.850pt;height:12.1pt;mso-position-horizontal-relative:page;mso-position-vertical-relative:paragraph;z-index:15544" type="#_x0000_t202" filled="false" stroked="false">
            <v:textbox inset="0,0,0,0">
              <w:txbxContent>
                <w:p>
                  <w:pPr>
                    <w:spacing w:line="242" w:lineRule="exact" w:before="0"/>
                    <w:ind w:left="0" w:right="0" w:firstLine="0"/>
                    <w:jc w:val="left"/>
                    <w:rPr>
                      <w:sz w:val="21"/>
                    </w:rPr>
                  </w:pPr>
                  <w:r>
                    <w:rPr>
                      <w:rFonts w:ascii="Arial Unicode MS" w:hAnsi="Arial Unicode MS"/>
                      <w:w w:val="105"/>
                      <w:sz w:val="18"/>
                    </w:rPr>
                    <w:t>– </w:t>
                  </w:r>
                  <w:r>
                    <w:rPr>
                      <w:spacing w:val="-20"/>
                      <w:w w:val="105"/>
                      <w:sz w:val="21"/>
                    </w:rPr>
                    <w:t>2</w:t>
                  </w:r>
                </w:p>
              </w:txbxContent>
            </v:textbox>
            <w10:wrap type="none"/>
          </v:shape>
        </w:pict>
      </w:r>
      <w:r>
        <w:rPr>
          <w:w w:val="96"/>
          <w:position w:val="1"/>
          <w:sz w:val="21"/>
        </w:rPr>
        <w:t>7</w:t>
      </w:r>
      <w:r>
        <w:rPr>
          <w:position w:val="1"/>
          <w:sz w:val="21"/>
        </w:rPr>
        <w:tab/>
      </w:r>
      <w:r>
        <w:rPr>
          <w:w w:val="108"/>
          <w:position w:val="1"/>
          <w:sz w:val="21"/>
        </w:rPr>
        <w:t>16</w:t>
      </w:r>
      <w:r>
        <w:rPr>
          <w:position w:val="1"/>
          <w:sz w:val="21"/>
        </w:rPr>
        <w:tab/>
      </w:r>
      <w:r>
        <w:rPr>
          <w:rFonts w:ascii="Arial Unicode MS" w:hAnsi="Arial Unicode MS"/>
          <w:spacing w:val="13"/>
          <w:w w:val="122"/>
          <w:sz w:val="18"/>
        </w:rPr>
        <w:t>―</w:t>
      </w:r>
      <w:r>
        <w:rPr>
          <w:w w:val="100"/>
          <w:sz w:val="21"/>
        </w:rPr>
        <w:t>2</w:t>
      </w:r>
      <w:r>
        <w:rPr>
          <w:spacing w:val="-30"/>
          <w:w w:val="100"/>
          <w:sz w:val="21"/>
        </w:rPr>
        <w:t>1</w:t>
      </w:r>
      <w:r>
        <w:rPr>
          <w:w w:val="24"/>
          <w:sz w:val="21"/>
        </w:rPr>
        <w:t>'</w:t>
      </w:r>
    </w:p>
    <w:p>
      <w:pPr>
        <w:spacing w:after="0" w:line="313" w:lineRule="exact"/>
        <w:jc w:val="right"/>
        <w:rPr>
          <w:sz w:val="21"/>
        </w:rPr>
        <w:sectPr>
          <w:type w:val="continuous"/>
          <w:pgSz w:w="11990" w:h="16840"/>
          <w:pgMar w:top="300" w:bottom="280" w:left="740" w:right="660"/>
          <w:cols w:num="3" w:equalWidth="0">
            <w:col w:w="1932" w:space="532"/>
            <w:col w:w="2930" w:space="2766"/>
            <w:col w:w="2430"/>
          </w:cols>
        </w:sectPr>
      </w:pPr>
    </w:p>
    <w:p>
      <w:pPr>
        <w:tabs>
          <w:tab w:pos="1173" w:val="left" w:leader="none"/>
          <w:tab w:pos="1668" w:val="left" w:leader="none"/>
          <w:tab w:pos="2461" w:val="left" w:leader="none"/>
          <w:tab w:pos="3175" w:val="left" w:leader="none"/>
          <w:tab w:pos="3767" w:val="left" w:leader="none"/>
          <w:tab w:pos="4480" w:val="left" w:leader="none"/>
        </w:tabs>
        <w:spacing w:line="-19" w:lineRule="auto" w:before="0"/>
        <w:ind w:left="699" w:right="0" w:firstLine="0"/>
        <w:jc w:val="left"/>
        <w:rPr>
          <w:sz w:val="21"/>
        </w:rPr>
      </w:pPr>
      <w:r>
        <w:rPr>
          <w:rFonts w:ascii="Arial Unicode MS" w:eastAsia="Arial Unicode MS" w:hint="eastAsia"/>
          <w:w w:val="105"/>
          <w:position w:val="-1"/>
          <w:sz w:val="20"/>
        </w:rPr>
        <w:t>常</w:t>
        <w:tab/>
      </w:r>
      <w:r>
        <w:rPr>
          <w:rFonts w:ascii="Arial Unicode MS" w:eastAsia="Arial Unicode MS" w:hint="eastAsia"/>
          <w:w w:val="105"/>
          <w:position w:val="-2"/>
          <w:sz w:val="21"/>
        </w:rPr>
        <w:t>盤</w:t>
        <w:tab/>
      </w:r>
      <w:r>
        <w:rPr>
          <w:rFonts w:ascii="Arial Unicode MS" w:eastAsia="Arial Unicode MS" w:hint="eastAsia"/>
          <w:w w:val="105"/>
          <w:position w:val="0"/>
          <w:sz w:val="20"/>
        </w:rPr>
        <w:t>村</w:t>
        <w:tab/>
      </w:r>
      <w:r>
        <w:rPr>
          <w:w w:val="105"/>
          <w:sz w:val="21"/>
        </w:rPr>
        <w:t>1</w:t>
        <w:tab/>
      </w:r>
      <w:r>
        <w:rPr>
          <w:w w:val="105"/>
          <w:position w:val="1"/>
          <w:sz w:val="21"/>
        </w:rPr>
        <w:t>4</w:t>
        <w:tab/>
        <w:t>14</w:t>
        <w:tab/>
      </w:r>
      <w:r>
        <w:rPr>
          <w:w w:val="105"/>
          <w:position w:val="2"/>
          <w:sz w:val="21"/>
        </w:rPr>
        <w:t>26</w:t>
      </w:r>
    </w:p>
    <w:p>
      <w:pPr>
        <w:tabs>
          <w:tab w:pos="347" w:val="left" w:leader="none"/>
        </w:tabs>
        <w:spacing w:line="235" w:lineRule="exact" w:before="0"/>
        <w:ind w:left="0" w:right="0" w:firstLine="0"/>
        <w:jc w:val="right"/>
        <w:rPr>
          <w:rFonts w:ascii="Arial Unicode MS" w:eastAsia="Arial Unicode MS" w:hint="eastAsia"/>
          <w:sz w:val="75"/>
        </w:rPr>
      </w:pPr>
      <w:r>
        <w:rPr>
          <w:w w:val="95"/>
          <w:sz w:val="21"/>
        </w:rPr>
        <w:t>9</w:t>
        <w:tab/>
      </w:r>
      <w:r>
        <w:rPr>
          <w:rFonts w:ascii="Arial Unicode MS" w:eastAsia="Arial Unicode MS" w:hint="eastAsia"/>
          <w:w w:val="55"/>
          <w:position w:val="-13"/>
          <w:sz w:val="75"/>
        </w:rPr>
        <w:t>゜</w:t>
      </w:r>
    </w:p>
    <w:p>
      <w:pPr>
        <w:tabs>
          <w:tab w:pos="1216" w:val="left" w:leader="none"/>
          <w:tab w:pos="1932" w:val="left" w:leader="none"/>
          <w:tab w:pos="2634" w:val="left" w:leader="none"/>
          <w:tab w:pos="3462" w:val="left" w:leader="none"/>
        </w:tabs>
        <w:spacing w:line="-115" w:lineRule="auto" w:before="0"/>
        <w:ind w:left="611" w:right="0" w:firstLine="0"/>
        <w:jc w:val="left"/>
        <w:rPr>
          <w:sz w:val="21"/>
        </w:rPr>
      </w:pPr>
      <w:r>
        <w:rPr/>
        <w:br w:type="column"/>
      </w:r>
      <w:r>
        <w:rPr>
          <w:w w:val="90"/>
          <w:position w:val="-4"/>
          <w:sz w:val="21"/>
        </w:rPr>
        <w:t>5</w:t>
        <w:tab/>
      </w:r>
      <w:r>
        <w:rPr>
          <w:position w:val="-3"/>
          <w:sz w:val="21"/>
        </w:rPr>
        <w:t>23</w:t>
        <w:tab/>
      </w:r>
      <w:r>
        <w:rPr>
          <w:position w:val="-1"/>
          <w:sz w:val="21"/>
        </w:rPr>
        <w:t>17</w:t>
        <w:tab/>
      </w:r>
      <w:r>
        <w:rPr>
          <w:position w:val="1"/>
          <w:sz w:val="21"/>
        </w:rPr>
        <w:t>-1</w:t>
        <w:tab/>
      </w:r>
      <w:r>
        <w:rPr>
          <w:sz w:val="21"/>
        </w:rPr>
        <w:t>1</w:t>
      </w:r>
    </w:p>
    <w:p>
      <w:pPr>
        <w:tabs>
          <w:tab w:pos="1323" w:val="left" w:leader="none"/>
          <w:tab w:pos="1939" w:val="left" w:leader="none"/>
        </w:tabs>
        <w:spacing w:line="160" w:lineRule="exact" w:before="0"/>
        <w:ind w:left="620" w:right="0" w:firstLine="0"/>
        <w:jc w:val="left"/>
        <w:rPr>
          <w:sz w:val="21"/>
        </w:rPr>
      </w:pPr>
      <w:r>
        <w:rPr>
          <w:w w:val="105"/>
          <w:position w:val="-1"/>
          <w:sz w:val="21"/>
        </w:rPr>
        <w:t>6</w:t>
        <w:tab/>
      </w:r>
      <w:r>
        <w:rPr>
          <w:w w:val="105"/>
          <w:position w:val="0"/>
          <w:sz w:val="21"/>
        </w:rPr>
        <w:t>8</w:t>
        <w:tab/>
      </w:r>
      <w:r>
        <w:rPr>
          <w:w w:val="105"/>
          <w:sz w:val="21"/>
        </w:rPr>
        <w:t>16</w:t>
      </w:r>
    </w:p>
    <w:p>
      <w:pPr>
        <w:spacing w:after="0" w:line="160" w:lineRule="exact"/>
        <w:jc w:val="left"/>
        <w:rPr>
          <w:sz w:val="21"/>
        </w:rPr>
        <w:sectPr>
          <w:type w:val="continuous"/>
          <w:pgSz w:w="11990" w:h="16840"/>
          <w:pgMar w:top="300" w:bottom="280" w:left="740" w:right="660"/>
          <w:cols w:num="2" w:equalWidth="0">
            <w:col w:w="5361" w:space="40"/>
            <w:col w:w="5189"/>
          </w:cols>
        </w:sectPr>
      </w:pPr>
    </w:p>
    <w:p>
      <w:pPr>
        <w:tabs>
          <w:tab w:pos="2110" w:val="left" w:leader="none"/>
          <w:tab w:pos="3182" w:val="left" w:leader="none"/>
          <w:tab w:pos="3892" w:val="left" w:leader="none"/>
          <w:tab w:pos="4482" w:val="left" w:leader="none"/>
        </w:tabs>
        <w:spacing w:line="706" w:lineRule="exact" w:before="0"/>
        <w:ind w:left="716" w:right="0" w:firstLine="0"/>
        <w:jc w:val="left"/>
        <w:rPr>
          <w:sz w:val="21"/>
        </w:rPr>
      </w:pPr>
      <w:r>
        <w:rPr/>
        <w:pict>
          <v:shape style="position:absolute;margin-left:66.599998pt;margin-top:82.079994pt;width:488.2pt;height:666pt;mso-position-horizontal-relative:page;mso-position-vertical-relative:page;z-index:-1266184" coordorigin="1332,1642" coordsize="9764,13320" path="m1335,1875l11122,1875m1335,15218l1335,1875m2620,15218l2620,1875m2620,2200l11122,2200m5399,15218l5399,1875m8257,15218l8257,1875m11115,6744l11115,1875m1335,2589l11122,2589m1335,2907l11122,2907m1335,3224l11122,3224m1335,3548l11122,3548m1335,6044l11122,6044m1335,6426l11122,6426m11115,8265l11115,7061m1335,8258l11122,8258m1335,8633l11115,8633m11115,12744l11115,8633m1335,11150l11122,11150m1335,11468l11122,11468m1335,12420l11122,12420m1335,12737l11122,12737m1335,15211l11115,15211e" filled="false" stroked="true" strokeweight=".360741pt" strokecolor="#000000">
            <v:path arrowok="t"/>
            <v:stroke dashstyle="solid"/>
            <w10:wrap type="none"/>
          </v:shape>
        </w:pict>
      </w:r>
      <w:r>
        <w:rPr>
          <w:rFonts w:ascii="Arial Unicode MS" w:eastAsia="Arial Unicode MS" w:hint="eastAsia"/>
          <w:w w:val="135"/>
          <w:sz w:val="20"/>
        </w:rPr>
        <w:t>碇ケ悶村</w:t>
        <w:tab/>
      </w:r>
      <w:r>
        <w:rPr>
          <w:rFonts w:ascii="Arial Unicode MS" w:eastAsia="Arial Unicode MS" w:hint="eastAsia"/>
          <w:w w:val="80"/>
          <w:position w:val="-44"/>
          <w:sz w:val="75"/>
        </w:rPr>
        <w:t>゜</w:t>
        <w:tab/>
      </w:r>
      <w:r>
        <w:rPr>
          <w:w w:val="115"/>
          <w:position w:val="2"/>
          <w:sz w:val="21"/>
        </w:rPr>
        <w:t>4</w:t>
        <w:tab/>
      </w:r>
      <w:r>
        <w:rPr>
          <w:w w:val="115"/>
          <w:position w:val="3"/>
          <w:sz w:val="21"/>
        </w:rPr>
        <w:t>7</w:t>
        <w:tab/>
      </w:r>
      <w:r>
        <w:rPr>
          <w:spacing w:val="-20"/>
          <w:w w:val="115"/>
          <w:position w:val="4"/>
          <w:sz w:val="21"/>
        </w:rPr>
        <w:t>1</w:t>
      </w:r>
    </w:p>
    <w:p>
      <w:pPr>
        <w:spacing w:line="674" w:lineRule="exact" w:before="0"/>
        <w:ind w:left="307" w:right="0" w:firstLine="0"/>
        <w:jc w:val="left"/>
        <w:rPr>
          <w:rFonts w:ascii="Arial Unicode MS" w:eastAsia="Arial Unicode MS" w:hint="eastAsia"/>
          <w:sz w:val="75"/>
        </w:rPr>
      </w:pPr>
      <w:r>
        <w:rPr/>
        <w:br w:type="column"/>
      </w:r>
      <w:r>
        <w:rPr>
          <w:rFonts w:ascii="Arial Unicode MS" w:eastAsia="Arial Unicode MS" w:hint="eastAsia"/>
          <w:w w:val="65"/>
          <w:sz w:val="75"/>
        </w:rPr>
        <w:t>゜</w:t>
      </w:r>
    </w:p>
    <w:p>
      <w:pPr>
        <w:spacing w:before="272"/>
        <w:ind w:left="523" w:right="0" w:firstLine="0"/>
        <w:jc w:val="left"/>
        <w:rPr>
          <w:sz w:val="21"/>
        </w:rPr>
      </w:pPr>
      <w:r>
        <w:rPr>
          <w:rFonts w:ascii="Arial Unicode MS" w:eastAsia="Arial Unicode MS" w:hint="eastAsia"/>
          <w:spacing w:val="18"/>
          <w:w w:val="85"/>
          <w:sz w:val="25"/>
        </w:rPr>
        <w:t>一</w:t>
      </w:r>
      <w:r>
        <w:rPr>
          <w:w w:val="85"/>
          <w:sz w:val="21"/>
        </w:rPr>
        <w:t>66 -</w:t>
      </w:r>
    </w:p>
    <w:p>
      <w:pPr>
        <w:tabs>
          <w:tab w:pos="1795" w:val="left" w:leader="none"/>
          <w:tab w:pos="2511" w:val="left" w:leader="none"/>
          <w:tab w:pos="3120" w:val="left" w:leader="none"/>
        </w:tabs>
        <w:spacing w:line="639" w:lineRule="exact" w:before="0"/>
        <w:ind w:left="716" w:right="0" w:firstLine="0"/>
        <w:jc w:val="left"/>
        <w:rPr>
          <w:sz w:val="21"/>
        </w:rPr>
      </w:pPr>
      <w:r>
        <w:rPr/>
        <w:br w:type="column"/>
      </w:r>
      <w:r>
        <w:rPr>
          <w:rFonts w:ascii="Arial Unicode MS" w:eastAsia="Arial Unicode MS" w:hint="eastAsia"/>
          <w:w w:val="80"/>
          <w:position w:val="-46"/>
          <w:sz w:val="75"/>
        </w:rPr>
        <w:t>゜</w:t>
        <w:tab/>
      </w:r>
      <w:r>
        <w:rPr>
          <w:sz w:val="21"/>
        </w:rPr>
        <w:t>2</w:t>
        <w:tab/>
        <w:t>1</w:t>
        <w:tab/>
      </w:r>
      <w:r>
        <w:rPr>
          <w:rFonts w:ascii="Arial Unicode MS" w:eastAsia="Arial Unicode MS" w:hint="eastAsia"/>
          <w:position w:val="1"/>
          <w:sz w:val="9"/>
        </w:rPr>
        <w:t>ー</w:t>
      </w:r>
      <w:r>
        <w:rPr>
          <w:rFonts w:ascii="Arial Unicode MS" w:eastAsia="Arial Unicode MS" w:hint="eastAsia"/>
          <w:spacing w:val="13"/>
          <w:position w:val="1"/>
          <w:sz w:val="9"/>
        </w:rPr>
        <w:t> </w:t>
      </w:r>
      <w:r>
        <w:rPr>
          <w:position w:val="1"/>
          <w:sz w:val="21"/>
        </w:rPr>
        <w:t>3</w:t>
      </w:r>
    </w:p>
    <w:p>
      <w:pPr>
        <w:spacing w:after="0" w:line="639" w:lineRule="exact"/>
        <w:jc w:val="left"/>
        <w:rPr>
          <w:sz w:val="21"/>
        </w:rPr>
        <w:sectPr>
          <w:type w:val="continuous"/>
          <w:pgSz w:w="11990" w:h="16840"/>
          <w:pgMar w:top="300" w:bottom="280" w:left="740" w:right="660"/>
          <w:cols w:num="3" w:equalWidth="0">
            <w:col w:w="4593" w:space="40"/>
            <w:col w:w="1079" w:space="1376"/>
            <w:col w:w="3502"/>
          </w:cols>
        </w:sectPr>
      </w:pPr>
    </w:p>
    <w:p>
      <w:pPr>
        <w:spacing w:before="72"/>
        <w:ind w:left="236" w:right="0" w:firstLine="0"/>
        <w:jc w:val="left"/>
        <w:rPr>
          <w:rFonts w:ascii="Arial Unicode MS" w:eastAsia="Arial Unicode MS" w:hint="eastAsia"/>
          <w:sz w:val="20"/>
        </w:rPr>
      </w:pPr>
      <w:r>
        <w:rPr>
          <w:rFonts w:ascii="Arial Unicode MS" w:eastAsia="Arial Unicode MS" w:hint="eastAsia"/>
          <w:w w:val="110"/>
          <w:sz w:val="20"/>
        </w:rPr>
        <w:t>第</w:t>
      </w:r>
      <w:r>
        <w:rPr>
          <w:w w:val="110"/>
          <w:sz w:val="21"/>
        </w:rPr>
        <w:t>11</w:t>
      </w:r>
      <w:r>
        <w:rPr>
          <w:rFonts w:ascii="Arial Unicode MS" w:eastAsia="Arial Unicode MS" w:hint="eastAsia"/>
          <w:w w:val="110"/>
          <w:sz w:val="20"/>
        </w:rPr>
        <w:t>表 移動航後の産業別就業者数一県、市町村（県外転出）</w:t>
      </w:r>
    </w:p>
    <w:p>
      <w:pPr>
        <w:spacing w:before="28"/>
        <w:ind w:left="0" w:right="819" w:firstLine="0"/>
        <w:jc w:val="right"/>
        <w:rPr>
          <w:rFonts w:ascii="Arial Unicode MS" w:eastAsia="Arial Unicode MS" w:hint="eastAsia"/>
          <w:sz w:val="20"/>
        </w:rPr>
      </w:pPr>
      <w:r>
        <w:rPr/>
        <w:pict>
          <v:shape style="position:absolute;margin-left:46.439999pt;margin-top:38.935196pt;width:490.35pt;height:633.25pt;mso-position-horizontal-relative:page;mso-position-vertical-relative:paragraph;z-index:-1265560" coordorigin="929,779" coordsize="9807,12665" path="m931,285l10754,285m931,12972l931,285m2187,12972l2187,285m2187,602l10754,602m5023,12972l5023,285m7932,12972l7932,285m931,992l10754,992m931,1237l10761,1237m10754,12070l10754,992m931,3220l10761,3220m931,3480l10761,3480m931,7007l10761,7007m931,7317l10761,7317m931,9445l10761,9445m931,9762l10761,9762m931,12964l10754,12964e" filled="false" stroked="true" strokeweight=".360741pt" strokecolor="#000000">
            <v:path arrowok="t"/>
            <v:stroke dashstyle="solid"/>
            <w10:wrap type="none"/>
          </v:shape>
        </w:pict>
      </w:r>
      <w:r>
        <w:rPr>
          <w:rFonts w:ascii="Arial Unicode MS" w:eastAsia="Arial Unicode MS" w:hint="eastAsia"/>
          <w:w w:val="85"/>
          <w:sz w:val="20"/>
        </w:rPr>
        <w:t>（単位：人）</w:t>
      </w:r>
    </w:p>
    <w:p>
      <w:pPr>
        <w:tabs>
          <w:tab w:pos="1528" w:val="left" w:leader="none"/>
          <w:tab w:pos="1942" w:val="left" w:leader="none"/>
          <w:tab w:pos="2763" w:val="left" w:leader="none"/>
          <w:tab w:pos="2935" w:val="left" w:leader="none"/>
          <w:tab w:pos="3558" w:val="left" w:leader="none"/>
          <w:tab w:pos="4041" w:val="left" w:leader="none"/>
          <w:tab w:pos="4350" w:val="left" w:leader="none"/>
          <w:tab w:pos="4764" w:val="left" w:leader="none"/>
          <w:tab w:pos="5585" w:val="left" w:leader="none"/>
          <w:tab w:pos="6396" w:val="left" w:leader="none"/>
          <w:tab w:pos="7649" w:val="left" w:leader="none"/>
          <w:tab w:pos="8933" w:val="left" w:leader="none"/>
          <w:tab w:pos="9847" w:val="left" w:leader="none"/>
        </w:tabs>
        <w:spacing w:line="256" w:lineRule="auto" w:before="41"/>
        <w:ind w:left="241" w:right="588" w:firstLine="740"/>
        <w:jc w:val="left"/>
        <w:rPr>
          <w:sz w:val="21"/>
          <w:szCs w:val="21"/>
        </w:rPr>
      </w:pPr>
      <w:r>
        <w:rPr>
          <w:rFonts w:ascii="Arial Unicode MS" w:hAnsi="Arial Unicode MS" w:cs="Arial Unicode MS" w:eastAsia="Arial Unicode MS" w:hint="eastAsia"/>
          <w:position w:val="-1"/>
          <w:sz w:val="20"/>
          <w:szCs w:val="20"/>
        </w:rPr>
        <w:t>産業</w:t>
        <w:tab/>
        <w:tab/>
        <w:t>移</w:t>
        <w:tab/>
      </w:r>
      <w:r>
        <w:rPr>
          <w:rFonts w:ascii="Arial Unicode MS" w:hAnsi="Arial Unicode MS" w:cs="Arial Unicode MS" w:eastAsia="Arial Unicode MS" w:hint="eastAsia"/>
          <w:position w:val="0"/>
          <w:sz w:val="20"/>
          <w:szCs w:val="20"/>
        </w:rPr>
        <w:t>動</w:t>
        <w:tab/>
      </w:r>
      <w:r>
        <w:rPr>
          <w:rFonts w:ascii="Arial Unicode MS" w:hAnsi="Arial Unicode MS" w:cs="Arial Unicode MS" w:eastAsia="Arial Unicode MS" w:hint="eastAsia"/>
          <w:spacing w:val="-143"/>
          <w:position w:val="2"/>
          <w:sz w:val="14"/>
          <w:szCs w:val="14"/>
        </w:rPr>
        <w:t>�</w:t>
      </w:r>
      <w:r>
        <w:rPr>
          <w:rFonts w:ascii="Arial Unicode MS" w:hAnsi="Arial Unicode MS" w:cs="Arial Unicode MS" w:eastAsia="Arial Unicode MS" w:hint="eastAsia"/>
          <w:spacing w:val="-19"/>
          <w:position w:val="2"/>
          <w:sz w:val="14"/>
          <w:szCs w:val="14"/>
        </w:rPr>
        <w:t>目</w:t>
      </w:r>
      <w:r>
        <w:rPr>
          <w:w w:val="80"/>
          <w:position w:val="2"/>
          <w:sz w:val="17"/>
          <w:szCs w:val="17"/>
        </w:rPr>
        <w:t>IJ</w:t>
        <w:tab/>
        <w:tab/>
        <w:tab/>
      </w:r>
      <w:r>
        <w:rPr>
          <w:rFonts w:ascii="Arial Unicode MS" w:hAnsi="Arial Unicode MS" w:cs="Arial Unicode MS" w:eastAsia="Arial Unicode MS" w:hint="eastAsia"/>
          <w:w w:val="80"/>
          <w:position w:val="0"/>
          <w:sz w:val="20"/>
          <w:szCs w:val="20"/>
        </w:rPr>
        <w:t>移</w:t>
        <w:tab/>
      </w:r>
      <w:r>
        <w:rPr>
          <w:rFonts w:ascii="Arial Unicode MS" w:hAnsi="Arial Unicode MS" w:cs="Arial Unicode MS" w:eastAsia="Arial Unicode MS" w:hint="eastAsia"/>
          <w:w w:val="80"/>
          <w:sz w:val="20"/>
          <w:szCs w:val="20"/>
        </w:rPr>
        <w:t>動</w:t>
        <w:tab/>
      </w:r>
      <w:r>
        <w:rPr>
          <w:rFonts w:ascii="Arial Unicode MS" w:hAnsi="Arial Unicode MS" w:cs="Arial Unicode MS" w:eastAsia="Arial Unicode MS" w:hint="eastAsia"/>
          <w:sz w:val="20"/>
          <w:szCs w:val="20"/>
        </w:rPr>
        <w:t>後</w:t>
        <w:tab/>
      </w:r>
      <w:r>
        <w:rPr>
          <w:rFonts w:ascii="Arial Unicode MS" w:hAnsi="Arial Unicode MS" w:cs="Arial Unicode MS" w:eastAsia="Arial Unicode MS" w:hint="eastAsia"/>
          <w:w w:val="80"/>
          <w:position w:val="1"/>
          <w:sz w:val="20"/>
          <w:szCs w:val="20"/>
        </w:rPr>
        <w:t>（後）</w:t>
        <w:tab/>
        <w:t>（前）</w:t>
        <w:tab/>
      </w:r>
      <w:r>
        <w:rPr>
          <w:rFonts w:ascii="Arial Unicode MS" w:hAnsi="Arial Unicode MS" w:cs="Arial Unicode MS" w:eastAsia="Arial Unicode MS" w:hint="eastAsia"/>
          <w:w w:val="60"/>
          <w:position w:val="3"/>
          <w:sz w:val="20"/>
          <w:szCs w:val="20"/>
        </w:rPr>
        <w:t>］ </w:t>
      </w:r>
      <w:r>
        <w:rPr>
          <w:rFonts w:ascii="Arial Unicode MS" w:hAnsi="Arial Unicode MS" w:cs="Arial Unicode MS" w:eastAsia="Arial Unicode MS" w:hint="eastAsia"/>
          <w:w w:val="55"/>
          <w:position w:val="-2"/>
          <w:sz w:val="20"/>
          <w:szCs w:val="20"/>
        </w:rPr>
        <w:t>市町村</w:t>
        <w:tab/>
      </w:r>
      <w:r>
        <w:rPr>
          <w:rFonts w:ascii="Arial Unicode MS" w:hAnsi="Arial Unicode MS" w:cs="Arial Unicode MS" w:eastAsia="Arial Unicode MS" w:hint="eastAsia"/>
          <w:w w:val="65"/>
          <w:position w:val="0"/>
          <w:sz w:val="20"/>
          <w:szCs w:val="20"/>
        </w:rPr>
        <w:t>第</w:t>
      </w:r>
      <w:r>
        <w:rPr>
          <w:rFonts w:ascii="Arial Unicode MS" w:hAnsi="Arial Unicode MS" w:cs="Arial Unicode MS" w:eastAsia="Arial Unicode MS" w:hint="eastAsia"/>
          <w:spacing w:val="36"/>
          <w:w w:val="65"/>
          <w:position w:val="0"/>
          <w:sz w:val="20"/>
          <w:szCs w:val="20"/>
        </w:rPr>
        <w:t> </w:t>
      </w:r>
      <w:r>
        <w:rPr>
          <w:w w:val="65"/>
          <w:position w:val="0"/>
          <w:sz w:val="21"/>
          <w:szCs w:val="21"/>
        </w:rPr>
        <w:t>1  </w:t>
      </w:r>
      <w:r>
        <w:rPr>
          <w:rFonts w:ascii="Arial Unicode MS" w:hAnsi="Arial Unicode MS" w:cs="Arial Unicode MS" w:eastAsia="Arial Unicode MS" w:hint="eastAsia"/>
          <w:spacing w:val="10"/>
          <w:position w:val="0"/>
          <w:sz w:val="20"/>
          <w:szCs w:val="20"/>
        </w:rPr>
        <w:t>次 </w:t>
      </w:r>
      <w:r>
        <w:rPr>
          <w:w w:val="65"/>
          <w:position w:val="0"/>
          <w:sz w:val="10"/>
          <w:szCs w:val="10"/>
        </w:rPr>
        <w:t>1    </w:t>
      </w:r>
      <w:r>
        <w:rPr>
          <w:rFonts w:ascii="Arial Unicode MS" w:hAnsi="Arial Unicode MS" w:cs="Arial Unicode MS" w:eastAsia="Arial Unicode MS" w:hint="eastAsia"/>
          <w:w w:val="65"/>
          <w:position w:val="0"/>
          <w:sz w:val="20"/>
          <w:szCs w:val="20"/>
        </w:rPr>
        <w:t>第</w:t>
      </w:r>
      <w:r>
        <w:rPr>
          <w:rFonts w:ascii="Arial Unicode MS" w:hAnsi="Arial Unicode MS" w:cs="Arial Unicode MS" w:eastAsia="Arial Unicode MS" w:hint="eastAsia"/>
          <w:spacing w:val="26"/>
          <w:w w:val="65"/>
          <w:position w:val="0"/>
          <w:sz w:val="20"/>
          <w:szCs w:val="20"/>
        </w:rPr>
        <w:t> </w:t>
      </w:r>
      <w:r>
        <w:rPr>
          <w:w w:val="65"/>
          <w:position w:val="0"/>
          <w:sz w:val="21"/>
          <w:szCs w:val="21"/>
        </w:rPr>
        <w:t>2</w:t>
      </w:r>
      <w:r>
        <w:rPr>
          <w:spacing w:val="30"/>
          <w:w w:val="65"/>
          <w:position w:val="0"/>
          <w:sz w:val="21"/>
          <w:szCs w:val="21"/>
        </w:rPr>
        <w:t> </w:t>
      </w:r>
      <w:r>
        <w:rPr>
          <w:rFonts w:ascii="Arial Unicode MS" w:hAnsi="Arial Unicode MS" w:cs="Arial Unicode MS" w:eastAsia="Arial Unicode MS" w:hint="eastAsia"/>
          <w:w w:val="65"/>
          <w:position w:val="0"/>
          <w:sz w:val="20"/>
          <w:szCs w:val="20"/>
        </w:rPr>
        <w:t>応</w:t>
        <w:tab/>
        <w:tab/>
      </w:r>
      <w:r>
        <w:rPr>
          <w:rFonts w:ascii="Arial Unicode MS" w:hAnsi="Arial Unicode MS" w:cs="Arial Unicode MS" w:eastAsia="Arial Unicode MS" w:hint="eastAsia"/>
          <w:w w:val="45"/>
          <w:position w:val="0"/>
          <w:sz w:val="20"/>
          <w:szCs w:val="20"/>
        </w:rPr>
        <w:t>第</w:t>
      </w:r>
      <w:r>
        <w:rPr>
          <w:rFonts w:ascii="Arial Unicode MS" w:hAnsi="Arial Unicode MS" w:cs="Arial Unicode MS" w:eastAsia="Arial Unicode MS" w:hint="eastAsia"/>
          <w:spacing w:val="5"/>
          <w:w w:val="45"/>
          <w:position w:val="0"/>
          <w:sz w:val="20"/>
          <w:szCs w:val="20"/>
        </w:rPr>
        <w:t> </w:t>
      </w:r>
      <w:r>
        <w:rPr>
          <w:w w:val="45"/>
          <w:position w:val="0"/>
          <w:sz w:val="21"/>
          <w:szCs w:val="21"/>
        </w:rPr>
        <w:t>3 </w:t>
      </w:r>
      <w:r>
        <w:rPr>
          <w:rFonts w:ascii="Arial Unicode MS" w:hAnsi="Arial Unicode MS" w:cs="Arial Unicode MS" w:eastAsia="Arial Unicode MS" w:hint="eastAsia"/>
          <w:w w:val="45"/>
          <w:position w:val="0"/>
          <w:sz w:val="20"/>
          <w:szCs w:val="20"/>
        </w:rPr>
        <w:t>沃 ］ 非就</w:t>
        <w:tab/>
        <w:tab/>
      </w:r>
      <w:r>
        <w:rPr>
          <w:rFonts w:ascii="Arial Unicode MS" w:hAnsi="Arial Unicode MS" w:cs="Arial Unicode MS" w:eastAsia="Arial Unicode MS" w:hint="eastAsia"/>
          <w:w w:val="80"/>
          <w:position w:val="0"/>
          <w:sz w:val="20"/>
          <w:szCs w:val="20"/>
        </w:rPr>
        <w:t>業</w:t>
        <w:tab/>
      </w:r>
      <w:r>
        <w:rPr>
          <w:rFonts w:ascii="Arial Unicode MS" w:hAnsi="Arial Unicode MS" w:cs="Arial Unicode MS" w:eastAsia="Arial Unicode MS" w:hint="eastAsia"/>
          <w:w w:val="80"/>
          <w:sz w:val="20"/>
          <w:szCs w:val="20"/>
        </w:rPr>
        <w:t>第  </w:t>
      </w:r>
      <w:r>
        <w:rPr>
          <w:rFonts w:ascii="Arial Unicode MS" w:hAnsi="Arial Unicode MS" w:cs="Arial Unicode MS" w:eastAsia="Arial Unicode MS" w:hint="eastAsia"/>
          <w:spacing w:val="6"/>
          <w:w w:val="80"/>
          <w:sz w:val="20"/>
          <w:szCs w:val="20"/>
        </w:rPr>
        <w:t> </w:t>
      </w:r>
      <w:r>
        <w:rPr>
          <w:w w:val="80"/>
          <w:sz w:val="21"/>
          <w:szCs w:val="21"/>
        </w:rPr>
        <w:t>1 </w:t>
      </w:r>
      <w:r>
        <w:rPr>
          <w:spacing w:val="22"/>
          <w:w w:val="80"/>
          <w:sz w:val="21"/>
          <w:szCs w:val="21"/>
        </w:rPr>
        <w:t> </w:t>
      </w:r>
      <w:r>
        <w:rPr>
          <w:rFonts w:ascii="Arial Unicode MS" w:hAnsi="Arial Unicode MS" w:cs="Arial Unicode MS" w:eastAsia="Arial Unicode MS" w:hint="eastAsia"/>
          <w:sz w:val="20"/>
          <w:szCs w:val="20"/>
        </w:rPr>
        <w:t>次 </w:t>
      </w:r>
      <w:r>
        <w:rPr>
          <w:rFonts w:ascii="Arial Unicode MS" w:hAnsi="Arial Unicode MS" w:cs="Arial Unicode MS" w:eastAsia="Arial Unicode MS" w:hint="eastAsia"/>
          <w:spacing w:val="38"/>
          <w:sz w:val="20"/>
          <w:szCs w:val="20"/>
        </w:rPr>
        <w:t> </w:t>
      </w:r>
      <w:r>
        <w:rPr>
          <w:rFonts w:ascii="Arial Unicode MS" w:hAnsi="Arial Unicode MS" w:cs="Arial Unicode MS" w:eastAsia="Arial Unicode MS" w:hint="eastAsia"/>
          <w:spacing w:val="21"/>
          <w:sz w:val="20"/>
          <w:szCs w:val="20"/>
        </w:rPr>
        <w:t>第</w:t>
      </w:r>
      <w:r>
        <w:rPr>
          <w:sz w:val="21"/>
          <w:szCs w:val="21"/>
        </w:rPr>
        <w:t>2</w:t>
      </w:r>
      <w:r>
        <w:rPr>
          <w:spacing w:val="-28"/>
          <w:sz w:val="21"/>
          <w:szCs w:val="21"/>
        </w:rPr>
        <w:t> </w:t>
      </w:r>
      <w:r>
        <w:rPr>
          <w:rFonts w:ascii="Arial Unicode MS" w:hAnsi="Arial Unicode MS" w:cs="Arial Unicode MS" w:eastAsia="Arial Unicode MS" w:hint="eastAsia"/>
          <w:sz w:val="20"/>
          <w:szCs w:val="20"/>
        </w:rPr>
        <w:t>応 </w:t>
      </w:r>
      <w:r>
        <w:rPr>
          <w:rFonts w:ascii="Arial Unicode MS" w:hAnsi="Arial Unicode MS" w:cs="Arial Unicode MS" w:eastAsia="Arial Unicode MS" w:hint="eastAsia"/>
          <w:spacing w:val="29"/>
          <w:sz w:val="20"/>
          <w:szCs w:val="20"/>
        </w:rPr>
        <w:t> </w:t>
      </w:r>
      <w:r>
        <w:rPr>
          <w:rFonts w:ascii="Arial Unicode MS" w:hAnsi="Arial Unicode MS" w:cs="Arial Unicode MS" w:eastAsia="Arial Unicode MS" w:hint="eastAsia"/>
          <w:spacing w:val="17"/>
          <w:sz w:val="20"/>
          <w:szCs w:val="20"/>
        </w:rPr>
        <w:t>第</w:t>
      </w:r>
      <w:r>
        <w:rPr>
          <w:sz w:val="21"/>
          <w:szCs w:val="21"/>
        </w:rPr>
        <w:t>3</w:t>
      </w:r>
      <w:r>
        <w:rPr>
          <w:spacing w:val="-25"/>
          <w:sz w:val="21"/>
          <w:szCs w:val="21"/>
        </w:rPr>
        <w:t> </w:t>
      </w:r>
      <w:r>
        <w:rPr>
          <w:rFonts w:ascii="Arial Unicode MS" w:hAnsi="Arial Unicode MS" w:cs="Arial Unicode MS" w:eastAsia="Arial Unicode MS" w:hint="eastAsia"/>
          <w:sz w:val="20"/>
          <w:szCs w:val="20"/>
        </w:rPr>
        <w:t>次</w:t>
      </w:r>
      <w:r>
        <w:rPr>
          <w:rFonts w:ascii="Arial Unicode MS" w:hAnsi="Arial Unicode MS" w:cs="Arial Unicode MS" w:eastAsia="Arial Unicode MS" w:hint="eastAsia"/>
          <w:spacing w:val="39"/>
          <w:sz w:val="20"/>
          <w:szCs w:val="20"/>
        </w:rPr>
        <w:t> </w:t>
      </w:r>
      <w:r>
        <w:rPr>
          <w:rFonts w:ascii="Arial Unicode MS" w:hAnsi="Arial Unicode MS" w:cs="Arial Unicode MS" w:eastAsia="Arial Unicode MS" w:hint="eastAsia"/>
          <w:sz w:val="20"/>
          <w:szCs w:val="20"/>
        </w:rPr>
        <w:t>非</w:t>
      </w:r>
      <w:r>
        <w:rPr>
          <w:rFonts w:ascii="Arial Unicode MS" w:hAnsi="Arial Unicode MS" w:cs="Arial Unicode MS" w:eastAsia="Arial Unicode MS" w:hint="eastAsia"/>
          <w:spacing w:val="25"/>
          <w:sz w:val="20"/>
          <w:szCs w:val="20"/>
        </w:rPr>
        <w:t>就</w:t>
      </w:r>
      <w:r>
        <w:rPr>
          <w:rFonts w:ascii="Arial Unicode MS" w:hAnsi="Arial Unicode MS" w:cs="Arial Unicode MS" w:eastAsia="Arial Unicode MS" w:hint="eastAsia"/>
          <w:sz w:val="20"/>
          <w:szCs w:val="20"/>
        </w:rPr>
        <w:t>業</w:t>
      </w:r>
      <w:r>
        <w:rPr>
          <w:rFonts w:ascii="Arial Unicode MS" w:hAnsi="Arial Unicode MS" w:cs="Arial Unicode MS" w:eastAsia="Arial Unicode MS" w:hint="eastAsia"/>
          <w:spacing w:val="53"/>
          <w:sz w:val="20"/>
          <w:szCs w:val="20"/>
        </w:rPr>
        <w:t> </w:t>
      </w:r>
      <w:r>
        <w:rPr>
          <w:rFonts w:ascii="Arial Unicode MS" w:hAnsi="Arial Unicode MS" w:cs="Arial Unicode MS" w:eastAsia="Arial Unicode MS" w:hint="eastAsia"/>
          <w:spacing w:val="22"/>
          <w:position w:val="1"/>
          <w:sz w:val="20"/>
          <w:szCs w:val="20"/>
        </w:rPr>
        <w:t>第</w:t>
      </w:r>
      <w:r>
        <w:rPr>
          <w:position w:val="1"/>
          <w:sz w:val="21"/>
          <w:szCs w:val="21"/>
        </w:rPr>
        <w:t>1</w:t>
      </w:r>
      <w:r>
        <w:rPr>
          <w:spacing w:val="-22"/>
          <w:position w:val="1"/>
          <w:sz w:val="21"/>
          <w:szCs w:val="21"/>
        </w:rPr>
        <w:t> </w:t>
      </w:r>
      <w:r>
        <w:rPr>
          <w:rFonts w:ascii="Arial Unicode MS" w:hAnsi="Arial Unicode MS" w:cs="Arial Unicode MS" w:eastAsia="Arial Unicode MS" w:hint="eastAsia"/>
          <w:position w:val="1"/>
          <w:sz w:val="20"/>
          <w:szCs w:val="20"/>
        </w:rPr>
        <w:t>次 </w:t>
      </w:r>
      <w:r>
        <w:rPr>
          <w:rFonts w:ascii="Arial Unicode MS" w:hAnsi="Arial Unicode MS" w:cs="Arial Unicode MS" w:eastAsia="Arial Unicode MS" w:hint="eastAsia"/>
          <w:spacing w:val="36"/>
          <w:position w:val="1"/>
          <w:sz w:val="20"/>
          <w:szCs w:val="20"/>
        </w:rPr>
        <w:t> </w:t>
      </w:r>
      <w:r>
        <w:rPr>
          <w:rFonts w:ascii="Arial Unicode MS" w:hAnsi="Arial Unicode MS" w:cs="Arial Unicode MS" w:eastAsia="Arial Unicode MS" w:hint="eastAsia"/>
          <w:spacing w:val="13"/>
          <w:position w:val="1"/>
          <w:sz w:val="20"/>
          <w:szCs w:val="20"/>
        </w:rPr>
        <w:t>第</w:t>
      </w:r>
      <w:r>
        <w:rPr>
          <w:spacing w:val="17"/>
          <w:position w:val="1"/>
          <w:sz w:val="21"/>
          <w:szCs w:val="21"/>
        </w:rPr>
        <w:t>2</w:t>
      </w:r>
      <w:r>
        <w:rPr>
          <w:rFonts w:ascii="Arial Unicode MS" w:hAnsi="Arial Unicode MS" w:cs="Arial Unicode MS" w:eastAsia="Arial Unicode MS" w:hint="eastAsia"/>
          <w:position w:val="1"/>
          <w:sz w:val="20"/>
          <w:szCs w:val="20"/>
        </w:rPr>
        <w:t>次 </w:t>
      </w:r>
      <w:r>
        <w:rPr>
          <w:rFonts w:ascii="Arial Unicode MS" w:hAnsi="Arial Unicode MS" w:cs="Arial Unicode MS" w:eastAsia="Arial Unicode MS" w:hint="eastAsia"/>
          <w:spacing w:val="46"/>
          <w:position w:val="1"/>
          <w:sz w:val="20"/>
          <w:szCs w:val="20"/>
        </w:rPr>
        <w:t> </w:t>
      </w:r>
      <w:r>
        <w:rPr>
          <w:rFonts w:ascii="Arial Unicode MS" w:hAnsi="Arial Unicode MS" w:cs="Arial Unicode MS" w:eastAsia="Arial Unicode MS" w:hint="eastAsia"/>
          <w:spacing w:val="16"/>
          <w:position w:val="1"/>
          <w:sz w:val="20"/>
          <w:szCs w:val="20"/>
        </w:rPr>
        <w:t>第</w:t>
      </w:r>
      <w:r>
        <w:rPr>
          <w:position w:val="1"/>
          <w:sz w:val="21"/>
          <w:szCs w:val="21"/>
        </w:rPr>
        <w:t>3</w:t>
      </w:r>
      <w:r>
        <w:rPr>
          <w:spacing w:val="-30"/>
          <w:position w:val="1"/>
          <w:sz w:val="21"/>
          <w:szCs w:val="21"/>
        </w:rPr>
        <w:t> </w:t>
      </w:r>
      <w:r>
        <w:rPr>
          <w:rFonts w:ascii="Arial Unicode MS" w:hAnsi="Arial Unicode MS" w:cs="Arial Unicode MS" w:eastAsia="Arial Unicode MS" w:hint="eastAsia"/>
          <w:spacing w:val="18"/>
          <w:position w:val="1"/>
          <w:sz w:val="20"/>
          <w:szCs w:val="20"/>
        </w:rPr>
        <w:t>次</w:t>
      </w:r>
      <w:r>
        <w:rPr>
          <w:w w:val="65"/>
          <w:position w:val="1"/>
          <w:sz w:val="10"/>
          <w:szCs w:val="10"/>
        </w:rPr>
        <w:t>1   </w:t>
      </w:r>
      <w:r>
        <w:rPr>
          <w:spacing w:val="8"/>
          <w:w w:val="65"/>
          <w:position w:val="1"/>
          <w:sz w:val="10"/>
          <w:szCs w:val="10"/>
        </w:rPr>
        <w:t> </w:t>
      </w:r>
      <w:r>
        <w:rPr>
          <w:rFonts w:ascii="Arial Unicode MS" w:hAnsi="Arial Unicode MS" w:cs="Arial Unicode MS" w:eastAsia="Arial Unicode MS" w:hint="eastAsia"/>
          <w:position w:val="1"/>
          <w:sz w:val="20"/>
          <w:szCs w:val="20"/>
        </w:rPr>
        <w:t>非</w:t>
      </w:r>
      <w:r>
        <w:rPr>
          <w:rFonts w:ascii="Arial Unicode MS" w:hAnsi="Arial Unicode MS" w:cs="Arial Unicode MS" w:eastAsia="Arial Unicode MS" w:hint="eastAsia"/>
          <w:spacing w:val="10"/>
          <w:position w:val="1"/>
          <w:sz w:val="20"/>
          <w:szCs w:val="20"/>
        </w:rPr>
        <w:t>就</w:t>
      </w:r>
      <w:r>
        <w:rPr>
          <w:rFonts w:ascii="Arial Unicode MS" w:hAnsi="Arial Unicode MS" w:cs="Arial Unicode MS" w:eastAsia="Arial Unicode MS" w:hint="eastAsia"/>
          <w:spacing w:val="13"/>
          <w:position w:val="1"/>
          <w:sz w:val="20"/>
          <w:szCs w:val="20"/>
        </w:rPr>
        <w:t>業</w:t>
      </w:r>
      <w:r>
        <w:rPr>
          <w:w w:val="65"/>
          <w:position w:val="1"/>
          <w:sz w:val="21"/>
          <w:szCs w:val="21"/>
        </w:rPr>
        <w:t>l</w:t>
      </w:r>
    </w:p>
    <w:p>
      <w:pPr>
        <w:tabs>
          <w:tab w:pos="2023" w:val="left" w:leader="none"/>
          <w:tab w:pos="2603" w:val="left" w:leader="none"/>
          <w:tab w:pos="3205" w:val="left" w:leader="none"/>
          <w:tab w:pos="3913" w:val="left" w:leader="none"/>
          <w:tab w:pos="4836" w:val="left" w:leader="none"/>
          <w:tab w:pos="5319" w:val="left" w:leader="none"/>
          <w:tab w:pos="6025" w:val="left" w:leader="none"/>
          <w:tab w:pos="6725" w:val="left" w:leader="none"/>
          <w:tab w:pos="7418" w:val="left" w:leader="none"/>
          <w:tab w:pos="8277" w:val="left" w:leader="none"/>
          <w:tab w:pos="8877" w:val="left" w:leader="none"/>
          <w:tab w:pos="9478" w:val="left" w:leader="none"/>
        </w:tabs>
        <w:spacing w:line="234" w:lineRule="exact" w:before="0"/>
        <w:ind w:left="311" w:right="0" w:firstLine="0"/>
        <w:jc w:val="left"/>
        <w:rPr>
          <w:sz w:val="21"/>
        </w:rPr>
      </w:pPr>
      <w:r>
        <w:rPr>
          <w:rFonts w:ascii="Arial Unicode MS" w:hAnsi="Arial Unicode MS" w:eastAsia="Arial Unicode MS" w:hint="eastAsia"/>
          <w:w w:val="110"/>
          <w:position w:val="-1"/>
          <w:sz w:val="20"/>
        </w:rPr>
        <w:t>北津軽郡</w:t>
        <w:tab/>
      </w:r>
      <w:r>
        <w:rPr>
          <w:w w:val="110"/>
          <w:position w:val="0"/>
          <w:sz w:val="21"/>
        </w:rPr>
        <w:t>7</w:t>
        <w:tab/>
        <w:t>80</w:t>
        <w:tab/>
        <w:t>110</w:t>
        <w:tab/>
      </w:r>
      <w:r>
        <w:rPr>
          <w:w w:val="110"/>
          <w:sz w:val="21"/>
        </w:rPr>
        <w:t>351</w:t>
        <w:tab/>
        <w:t>5</w:t>
        <w:tab/>
        <w:t>103</w:t>
        <w:tab/>
      </w:r>
      <w:r>
        <w:rPr>
          <w:w w:val="110"/>
          <w:position w:val="1"/>
          <w:sz w:val="21"/>
        </w:rPr>
        <w:t>219</w:t>
        <w:tab/>
        <w:t>221</w:t>
        <w:tab/>
      </w:r>
      <w:r>
        <w:rPr>
          <w:rFonts w:ascii="Arial Unicode MS" w:hAnsi="Arial Unicode MS" w:eastAsia="Arial Unicode MS" w:hint="eastAsia"/>
          <w:w w:val="110"/>
          <w:position w:val="0"/>
          <w:sz w:val="18"/>
        </w:rPr>
        <w:t>― </w:t>
      </w:r>
      <w:r>
        <w:rPr>
          <w:rFonts w:ascii="Arial Unicode MS" w:hAnsi="Arial Unicode MS" w:eastAsia="Arial Unicode MS" w:hint="eastAsia"/>
          <w:spacing w:val="36"/>
          <w:w w:val="110"/>
          <w:position w:val="0"/>
          <w:sz w:val="18"/>
        </w:rPr>
        <w:t> </w:t>
      </w:r>
      <w:r>
        <w:rPr>
          <w:w w:val="110"/>
          <w:position w:val="0"/>
          <w:sz w:val="21"/>
        </w:rPr>
        <w:t>2</w:t>
        <w:tab/>
      </w:r>
      <w:r>
        <w:rPr>
          <w:w w:val="110"/>
          <w:position w:val="1"/>
          <w:sz w:val="21"/>
        </w:rPr>
        <w:t>23</w:t>
        <w:tab/>
        <w:t>109</w:t>
        <w:tab/>
      </w:r>
      <w:r>
        <w:rPr>
          <w:w w:val="110"/>
          <w:position w:val="3"/>
          <w:sz w:val="21"/>
        </w:rPr>
        <w:t>-130</w:t>
      </w:r>
    </w:p>
    <w:p>
      <w:pPr>
        <w:tabs>
          <w:tab w:pos="725" w:val="left" w:leader="none"/>
          <w:tab w:pos="1208" w:val="left" w:leader="none"/>
          <w:tab w:pos="2014" w:val="left" w:leader="none"/>
          <w:tab w:pos="2605" w:val="left" w:leader="none"/>
          <w:tab w:pos="3322" w:val="left" w:leader="none"/>
          <w:tab w:pos="4022" w:val="left" w:leader="none"/>
          <w:tab w:pos="4836" w:val="left" w:leader="none"/>
          <w:tab w:pos="5427" w:val="left" w:leader="none"/>
          <w:tab w:pos="6135" w:val="left" w:leader="none"/>
          <w:tab w:pos="6842" w:val="left" w:leader="none"/>
          <w:tab w:pos="7318" w:val="left" w:leader="none"/>
          <w:tab w:pos="8033" w:val="left" w:leader="none"/>
          <w:tab w:pos="8998" w:val="left" w:leader="none"/>
          <w:tab w:pos="9597" w:val="left" w:leader="none"/>
        </w:tabs>
        <w:spacing w:line="936" w:lineRule="exact" w:before="0"/>
        <w:ind w:left="242" w:right="0" w:firstLine="0"/>
        <w:jc w:val="left"/>
        <w:rPr>
          <w:sz w:val="21"/>
        </w:rPr>
      </w:pPr>
      <w:r>
        <w:rPr/>
        <w:pict>
          <v:shape style="position:absolute;margin-left:49.201752pt;margin-top:13.892833pt;width:484.9pt;height:49.7pt;mso-position-horizontal-relative:page;mso-position-vertical-relative:paragraph;z-index:-1265536" type="#_x0000_t202" filled="false" stroked="false">
            <v:textbox inset="0,0,0,0">
              <w:txbxContent>
                <w:p>
                  <w:pPr>
                    <w:tabs>
                      <w:tab w:pos="479" w:val="left" w:leader="none"/>
                      <w:tab w:pos="964" w:val="left" w:leader="none"/>
                      <w:tab w:pos="1775" w:val="left" w:leader="none"/>
                      <w:tab w:pos="2361" w:val="left" w:leader="none"/>
                      <w:tab w:pos="3074" w:val="left" w:leader="none"/>
                      <w:tab w:pos="3777" w:val="left" w:leader="none"/>
                      <w:tab w:pos="5189" w:val="left" w:leader="none"/>
                      <w:tab w:pos="5884" w:val="left" w:leader="none"/>
                      <w:tab w:pos="6604" w:val="left" w:leader="none"/>
                      <w:tab w:pos="7181" w:val="left" w:leader="none"/>
                      <w:tab w:pos="8143" w:val="left" w:leader="none"/>
                      <w:tab w:pos="8758" w:val="left" w:leader="none"/>
                      <w:tab w:pos="9350" w:val="left" w:leader="none"/>
                    </w:tabs>
                    <w:spacing w:before="1"/>
                    <w:ind w:left="0" w:right="0" w:firstLine="0"/>
                    <w:jc w:val="left"/>
                    <w:rPr>
                      <w:rFonts w:ascii="Arial Unicode MS" w:hAnsi="Arial Unicode MS" w:eastAsia="Arial Unicode MS" w:hint="eastAsia"/>
                      <w:sz w:val="74"/>
                    </w:rPr>
                  </w:pPr>
                  <w:r>
                    <w:rPr>
                      <w:rFonts w:ascii="Arial Unicode MS" w:hAnsi="Arial Unicode MS" w:eastAsia="Arial Unicode MS" w:hint="eastAsia"/>
                      <w:w w:val="99"/>
                      <w:position w:val="-2"/>
                      <w:sz w:val="22"/>
                    </w:rPr>
                    <w:t>金</w:t>
                  </w:r>
                  <w:r>
                    <w:rPr>
                      <w:rFonts w:ascii="Arial Unicode MS" w:hAnsi="Arial Unicode MS" w:eastAsia="Arial Unicode MS" w:hint="eastAsia"/>
                      <w:position w:val="-2"/>
                      <w:sz w:val="22"/>
                    </w:rPr>
                    <w:tab/>
                  </w:r>
                  <w:r>
                    <w:rPr>
                      <w:rFonts w:ascii="Arial Unicode MS" w:hAnsi="Arial Unicode MS" w:eastAsia="Arial Unicode MS" w:hint="eastAsia"/>
                      <w:w w:val="99"/>
                      <w:position w:val="0"/>
                      <w:sz w:val="20"/>
                    </w:rPr>
                    <w:t>木</w:t>
                  </w:r>
                  <w:r>
                    <w:rPr>
                      <w:rFonts w:ascii="Arial Unicode MS" w:hAnsi="Arial Unicode MS" w:eastAsia="Arial Unicode MS" w:hint="eastAsia"/>
                      <w:position w:val="0"/>
                      <w:sz w:val="20"/>
                    </w:rPr>
                    <w:tab/>
                  </w:r>
                  <w:r>
                    <w:rPr>
                      <w:rFonts w:ascii="Arial Unicode MS" w:hAnsi="Arial Unicode MS" w:eastAsia="Arial Unicode MS" w:hint="eastAsia"/>
                      <w:w w:val="99"/>
                      <w:position w:val="0"/>
                      <w:sz w:val="20"/>
                    </w:rPr>
                    <w:t>町</w:t>
                  </w:r>
                  <w:r>
                    <w:rPr>
                      <w:rFonts w:ascii="Arial Unicode MS" w:hAnsi="Arial Unicode MS" w:eastAsia="Arial Unicode MS" w:hint="eastAsia"/>
                      <w:position w:val="0"/>
                      <w:sz w:val="20"/>
                    </w:rPr>
                    <w:tab/>
                  </w:r>
                  <w:r>
                    <w:rPr>
                      <w:w w:val="100"/>
                      <w:sz w:val="21"/>
                    </w:rPr>
                    <w:t>2</w:t>
                  </w:r>
                  <w:r>
                    <w:rPr>
                      <w:sz w:val="21"/>
                    </w:rPr>
                    <w:tab/>
                  </w:r>
                  <w:r>
                    <w:rPr>
                      <w:w w:val="104"/>
                      <w:position w:val="1"/>
                      <w:sz w:val="21"/>
                    </w:rPr>
                    <w:t>17</w:t>
                  </w:r>
                  <w:r>
                    <w:rPr>
                      <w:position w:val="1"/>
                      <w:sz w:val="21"/>
                    </w:rPr>
                    <w:tab/>
                  </w:r>
                  <w:r>
                    <w:rPr>
                      <w:w w:val="101"/>
                      <w:position w:val="1"/>
                      <w:sz w:val="21"/>
                    </w:rPr>
                    <w:t>29</w:t>
                  </w:r>
                  <w:r>
                    <w:rPr>
                      <w:position w:val="1"/>
                      <w:sz w:val="21"/>
                    </w:rPr>
                    <w:tab/>
                  </w:r>
                  <w:r>
                    <w:rPr>
                      <w:w w:val="106"/>
                      <w:position w:val="1"/>
                      <w:sz w:val="21"/>
                    </w:rPr>
                    <w:t>66</w:t>
                  </w:r>
                  <w:r>
                    <w:rPr>
                      <w:position w:val="1"/>
                      <w:sz w:val="21"/>
                    </w:rPr>
                    <w:tab/>
                  </w:r>
                  <w:r>
                    <w:rPr>
                      <w:w w:val="105"/>
                      <w:position w:val="1"/>
                      <w:sz w:val="21"/>
                    </w:rPr>
                    <w:t>23</w:t>
                  </w:r>
                  <w:r>
                    <w:rPr>
                      <w:position w:val="1"/>
                      <w:sz w:val="21"/>
                    </w:rPr>
                    <w:tab/>
                  </w:r>
                  <w:r>
                    <w:rPr>
                      <w:w w:val="103"/>
                      <w:position w:val="2"/>
                      <w:sz w:val="21"/>
                    </w:rPr>
                    <w:t>62</w:t>
                  </w:r>
                  <w:r>
                    <w:rPr>
                      <w:position w:val="2"/>
                      <w:sz w:val="21"/>
                    </w:rPr>
                    <w:tab/>
                  </w:r>
                  <w:r>
                    <w:rPr>
                      <w:w w:val="101"/>
                      <w:position w:val="3"/>
                      <w:sz w:val="21"/>
                    </w:rPr>
                    <w:t>29</w:t>
                  </w:r>
                  <w:r>
                    <w:rPr>
                      <w:position w:val="3"/>
                      <w:sz w:val="21"/>
                    </w:rPr>
                    <w:tab/>
                  </w:r>
                  <w:r>
                    <w:rPr>
                      <w:rFonts w:ascii="Arial Unicode MS" w:hAnsi="Arial Unicode MS" w:eastAsia="Arial Unicode MS" w:hint="eastAsia"/>
                      <w:w w:val="114"/>
                      <w:sz w:val="18"/>
                    </w:rPr>
                    <w:t>―</w:t>
                  </w:r>
                  <w:r>
                    <w:rPr>
                      <w:rFonts w:ascii="Arial Unicode MS" w:hAnsi="Arial Unicode MS" w:eastAsia="Arial Unicode MS" w:hint="eastAsia"/>
                      <w:sz w:val="18"/>
                    </w:rPr>
                    <w:t>  </w:t>
                  </w:r>
                  <w:r>
                    <w:rPr>
                      <w:rFonts w:ascii="Arial Unicode MS" w:hAnsi="Arial Unicode MS" w:eastAsia="Arial Unicode MS" w:hint="eastAsia"/>
                      <w:spacing w:val="-1"/>
                      <w:sz w:val="18"/>
                    </w:rPr>
                    <w:t> </w:t>
                  </w:r>
                  <w:r>
                    <w:rPr>
                      <w:w w:val="100"/>
                      <w:sz w:val="21"/>
                    </w:rPr>
                    <w:t>2</w:t>
                  </w:r>
                  <w:r>
                    <w:rPr>
                      <w:sz w:val="21"/>
                    </w:rPr>
                    <w:tab/>
                  </w:r>
                  <w:r>
                    <w:rPr>
                      <w:w w:val="100"/>
                      <w:position w:val="3"/>
                      <w:sz w:val="21"/>
                    </w:rPr>
                    <w:t>6</w:t>
                  </w:r>
                  <w:r>
                    <w:rPr>
                      <w:position w:val="3"/>
                      <w:sz w:val="21"/>
                    </w:rPr>
                    <w:tab/>
                  </w:r>
                  <w:r>
                    <w:rPr>
                      <w:w w:val="107"/>
                      <w:position w:val="3"/>
                      <w:sz w:val="21"/>
                    </w:rPr>
                    <w:t>33</w:t>
                  </w:r>
                  <w:r>
                    <w:rPr>
                      <w:position w:val="3"/>
                      <w:sz w:val="21"/>
                    </w:rPr>
                    <w:tab/>
                  </w:r>
                  <w:r>
                    <w:rPr>
                      <w:rFonts w:ascii="Arial Unicode MS" w:hAnsi="Arial Unicode MS" w:eastAsia="Arial Unicode MS" w:hint="eastAsia"/>
                      <w:w w:val="107"/>
                      <w:position w:val="5"/>
                      <w:sz w:val="9"/>
                    </w:rPr>
                    <w:t>ー</w:t>
                  </w:r>
                  <w:r>
                    <w:rPr>
                      <w:rFonts w:ascii="Arial Unicode MS" w:hAnsi="Arial Unicode MS" w:eastAsia="Arial Unicode MS" w:hint="eastAsia"/>
                      <w:position w:val="5"/>
                      <w:sz w:val="9"/>
                    </w:rPr>
                    <w:t> </w:t>
                  </w:r>
                  <w:r>
                    <w:rPr>
                      <w:w w:val="107"/>
                      <w:position w:val="5"/>
                      <w:sz w:val="21"/>
                    </w:rPr>
                    <w:t>3</w:t>
                  </w:r>
                  <w:r>
                    <w:rPr>
                      <w:spacing w:val="-5460"/>
                      <w:w w:val="107"/>
                      <w:position w:val="5"/>
                      <w:sz w:val="21"/>
                    </w:rPr>
                    <w:t>7</w:t>
                  </w:r>
                  <w:r>
                    <w:rPr>
                      <w:rFonts w:ascii="Arial Unicode MS" w:hAnsi="Arial Unicode MS" w:eastAsia="Arial Unicode MS" w:hint="eastAsia"/>
                      <w:spacing w:val="-329"/>
                      <w:w w:val="57"/>
                      <w:position w:val="-43"/>
                      <w:sz w:val="74"/>
                    </w:rPr>
                    <w:t>゜</w:t>
                  </w:r>
                </w:p>
              </w:txbxContent>
            </v:textbox>
            <w10:wrap type="none"/>
          </v:shape>
        </w:pict>
      </w:r>
      <w:r>
        <w:rPr/>
        <w:pict>
          <v:shape style="position:absolute;margin-left:301.232788pt;margin-top:43.385166pt;width:8.450pt;height:40.3pt;mso-position-horizontal-relative:page;mso-position-vertical-relative:paragraph;z-index:-1265512"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199"/>
                      <w:w w:val="61"/>
                      <w:sz w:val="60"/>
                    </w:rPr>
                    <w:t>，</w:t>
                  </w:r>
                </w:p>
              </w:txbxContent>
            </v:textbox>
            <w10:wrap type="none"/>
          </v:shape>
        </w:pict>
      </w:r>
      <w:r>
        <w:rPr/>
        <w:pict>
          <v:shape style="position:absolute;margin-left:49.209412pt;margin-top:29.399332pt;width:481.95pt;height:49.7pt;mso-position-horizontal-relative:page;mso-position-vertical-relative:paragraph;z-index:-1265296" type="#_x0000_t202" filled="false" stroked="false">
            <v:textbox inset="0,0,0,0">
              <w:txbxContent>
                <w:p>
                  <w:pPr>
                    <w:tabs>
                      <w:tab w:pos="492" w:val="left" w:leader="none"/>
                      <w:tab w:pos="971" w:val="left" w:leader="none"/>
                      <w:tab w:pos="1782" w:val="left" w:leader="none"/>
                      <w:tab w:pos="2369" w:val="left" w:leader="none"/>
                      <w:tab w:pos="3069" w:val="left" w:leader="none"/>
                      <w:tab w:pos="3785" w:val="left" w:leader="none"/>
                      <w:tab w:pos="4597" w:val="left" w:leader="none"/>
                      <w:tab w:pos="5190" w:val="left" w:leader="none"/>
                      <w:tab w:pos="5896" w:val="left" w:leader="none"/>
                      <w:tab w:pos="6603" w:val="left" w:leader="none"/>
                      <w:tab w:pos="7074" w:val="left" w:leader="none"/>
                      <w:tab w:pos="8756" w:val="left" w:leader="none"/>
                      <w:tab w:pos="9349" w:val="left" w:leader="none"/>
                    </w:tabs>
                    <w:spacing w:line="987" w:lineRule="exact" w:before="6"/>
                    <w:ind w:left="0" w:right="0" w:firstLine="0"/>
                    <w:jc w:val="left"/>
                    <w:rPr>
                      <w:sz w:val="21"/>
                    </w:rPr>
                  </w:pPr>
                  <w:r>
                    <w:rPr>
                      <w:rFonts w:ascii="Arial Unicode MS" w:eastAsia="Arial Unicode MS" w:hint="eastAsia"/>
                      <w:position w:val="-1"/>
                      <w:sz w:val="20"/>
                    </w:rPr>
                    <w:t>中</w:t>
                    <w:tab/>
                    <w:t>里</w:t>
                    <w:tab/>
                  </w:r>
                  <w:r>
                    <w:rPr>
                      <w:rFonts w:ascii="Arial Unicode MS" w:eastAsia="Arial Unicode MS" w:hint="eastAsia"/>
                      <w:position w:val="0"/>
                      <w:sz w:val="20"/>
                    </w:rPr>
                    <w:t>町</w:t>
                    <w:tab/>
                  </w:r>
                  <w:r>
                    <w:rPr>
                      <w:sz w:val="21"/>
                    </w:rPr>
                    <w:t>2</w:t>
                    <w:tab/>
                    <w:t>10</w:t>
                    <w:tab/>
                  </w:r>
                  <w:r>
                    <w:rPr>
                      <w:position w:val="1"/>
                      <w:sz w:val="21"/>
                    </w:rPr>
                    <w:t>10</w:t>
                    <w:tab/>
                    <w:t>30</w:t>
                    <w:tab/>
                    <w:t>2</w:t>
                    <w:tab/>
                    <w:t>10</w:t>
                    <w:tab/>
                  </w:r>
                  <w:r>
                    <w:rPr>
                      <w:position w:val="3"/>
                      <w:sz w:val="21"/>
                    </w:rPr>
                    <w:t>20</w:t>
                    <w:tab/>
                    <w:t>20</w:t>
                    <w:tab/>
                  </w:r>
                  <w:r>
                    <w:rPr>
                      <w:rFonts w:ascii="Arial Unicode MS" w:eastAsia="Arial Unicode MS" w:hint="eastAsia"/>
                      <w:w w:val="90"/>
                      <w:position w:val="-42"/>
                      <w:sz w:val="74"/>
                    </w:rPr>
                    <w:t>゜</w:t>
                  </w:r>
                  <w:r>
                    <w:rPr>
                      <w:rFonts w:ascii="Arial Unicode MS" w:eastAsia="Arial Unicode MS" w:hint="eastAsia"/>
                      <w:spacing w:val="-63"/>
                      <w:w w:val="90"/>
                      <w:position w:val="-42"/>
                      <w:sz w:val="74"/>
                    </w:rPr>
                    <w:t> </w:t>
                  </w:r>
                  <w:r>
                    <w:rPr>
                      <w:rFonts w:ascii="Arial Unicode MS" w:eastAsia="Arial Unicode MS" w:hint="eastAsia"/>
                      <w:w w:val="90"/>
                      <w:position w:val="-42"/>
                      <w:sz w:val="74"/>
                    </w:rPr>
                    <w:t>゜</w:t>
                    <w:tab/>
                  </w:r>
                  <w:r>
                    <w:rPr>
                      <w:position w:val="3"/>
                      <w:sz w:val="21"/>
                    </w:rPr>
                    <w:t>10</w:t>
                    <w:tab/>
                  </w:r>
                  <w:r>
                    <w:rPr>
                      <w:spacing w:val="-7"/>
                      <w:position w:val="5"/>
                      <w:sz w:val="21"/>
                    </w:rPr>
                    <w:t>-10</w:t>
                  </w:r>
                </w:p>
              </w:txbxContent>
            </v:textbox>
            <w10:wrap type="none"/>
          </v:shape>
        </w:pict>
      </w:r>
      <w:r>
        <w:rPr>
          <w:rFonts w:ascii="Arial Unicode MS" w:hAnsi="Arial Unicode MS" w:eastAsia="Arial Unicode MS" w:hint="eastAsia"/>
          <w:position w:val="-2"/>
          <w:sz w:val="19"/>
        </w:rPr>
        <w:t>板</w:t>
        <w:tab/>
      </w:r>
      <w:r>
        <w:rPr>
          <w:rFonts w:ascii="Arial Unicode MS" w:hAnsi="Arial Unicode MS" w:eastAsia="Arial Unicode MS" w:hint="eastAsia"/>
          <w:position w:val="-1"/>
          <w:sz w:val="20"/>
        </w:rPr>
        <w:t>柳</w:t>
        <w:tab/>
        <w:t>町</w:t>
        <w:tab/>
      </w:r>
      <w:r>
        <w:rPr>
          <w:sz w:val="21"/>
        </w:rPr>
        <w:t>1</w:t>
        <w:tab/>
        <w:t>19</w:t>
        <w:tab/>
      </w:r>
      <w:r>
        <w:rPr>
          <w:position w:val="1"/>
          <w:sz w:val="21"/>
        </w:rPr>
        <w:t>33</w:t>
        <w:tab/>
        <w:t>75</w:t>
        <w:tab/>
        <w:t>1</w:t>
        <w:tab/>
        <w:t>19</w:t>
        <w:tab/>
        <w:t>53</w:t>
        <w:tab/>
      </w:r>
      <w:r>
        <w:rPr>
          <w:position w:val="2"/>
          <w:sz w:val="21"/>
        </w:rPr>
        <w:t>55</w:t>
        <w:tab/>
      </w:r>
      <w:r>
        <w:rPr>
          <w:rFonts w:ascii="Arial Unicode MS" w:hAnsi="Arial Unicode MS" w:eastAsia="Arial Unicode MS" w:hint="eastAsia"/>
          <w:w w:val="80"/>
          <w:position w:val="-42"/>
          <w:sz w:val="74"/>
        </w:rPr>
        <w:t>゜</w:t>
        <w:tab/>
      </w:r>
      <w:r>
        <w:rPr>
          <w:rFonts w:ascii="Arial Unicode MS" w:hAnsi="Arial Unicode MS" w:eastAsia="Arial Unicode MS" w:hint="eastAsia"/>
          <w:w w:val="85"/>
          <w:position w:val="-42"/>
          <w:sz w:val="74"/>
        </w:rPr>
        <w:t>゜</w:t>
        <w:tab/>
      </w:r>
      <w:r>
        <w:rPr>
          <w:position w:val="3"/>
          <w:sz w:val="21"/>
        </w:rPr>
        <w:t>20</w:t>
        <w:tab/>
      </w:r>
      <w:r>
        <w:rPr>
          <w:rFonts w:ascii="Arial Unicode MS" w:hAnsi="Arial Unicode MS" w:eastAsia="Arial Unicode MS" w:hint="eastAsia"/>
          <w:spacing w:val="6"/>
          <w:position w:val="1"/>
          <w:sz w:val="18"/>
        </w:rPr>
        <w:t>―</w:t>
      </w:r>
      <w:r>
        <w:rPr>
          <w:spacing w:val="6"/>
          <w:position w:val="1"/>
          <w:sz w:val="21"/>
        </w:rPr>
        <w:t>20</w:t>
      </w:r>
    </w:p>
    <w:p>
      <w:pPr>
        <w:spacing w:after="0" w:line="936" w:lineRule="exact"/>
        <w:jc w:val="left"/>
        <w:rPr>
          <w:sz w:val="21"/>
        </w:rPr>
        <w:sectPr>
          <w:pgSz w:w="11990" w:h="16840"/>
          <w:pgMar w:top="1200" w:bottom="280" w:left="740" w:right="660"/>
        </w:sectPr>
      </w:pPr>
    </w:p>
    <w:p>
      <w:pPr>
        <w:tabs>
          <w:tab w:pos="741" w:val="left" w:leader="none"/>
          <w:tab w:pos="1216" w:val="left" w:leader="none"/>
          <w:tab w:pos="2021" w:val="left" w:leader="none"/>
          <w:tab w:pos="2613" w:val="left" w:leader="none"/>
          <w:tab w:pos="3322" w:val="left" w:leader="none"/>
          <w:tab w:pos="4022" w:val="left" w:leader="none"/>
          <w:tab w:pos="4841" w:val="left" w:leader="none"/>
        </w:tabs>
        <w:spacing w:line="228" w:lineRule="exact" w:before="137"/>
        <w:ind w:left="247" w:right="0" w:firstLine="0"/>
        <w:jc w:val="left"/>
        <w:rPr>
          <w:sz w:val="21"/>
        </w:rPr>
      </w:pPr>
      <w:r>
        <w:rPr>
          <w:rFonts w:ascii="Arial Unicode MS" w:eastAsia="Arial Unicode MS" w:hint="eastAsia"/>
          <w:w w:val="105"/>
          <w:position w:val="-1"/>
          <w:sz w:val="21"/>
        </w:rPr>
        <w:t>鶴</w:t>
        <w:tab/>
      </w:r>
      <w:r>
        <w:rPr>
          <w:rFonts w:ascii="Arial Unicode MS" w:eastAsia="Arial Unicode MS" w:hint="eastAsia"/>
          <w:w w:val="105"/>
          <w:position w:val="0"/>
          <w:sz w:val="20"/>
        </w:rPr>
        <w:t>田</w:t>
        <w:tab/>
        <w:t>町</w:t>
        <w:tab/>
      </w:r>
      <w:r>
        <w:rPr>
          <w:w w:val="105"/>
          <w:sz w:val="21"/>
        </w:rPr>
        <w:t>1</w:t>
        <w:tab/>
      </w:r>
      <w:r>
        <w:rPr>
          <w:w w:val="105"/>
          <w:position w:val="1"/>
          <w:sz w:val="21"/>
        </w:rPr>
        <w:t>16</w:t>
        <w:tab/>
        <w:t>33</w:t>
        <w:tab/>
        <w:t>98</w:t>
        <w:tab/>
        <w:t>2</w:t>
      </w:r>
    </w:p>
    <w:p>
      <w:pPr>
        <w:tabs>
          <w:tab w:pos="745" w:val="left" w:leader="none"/>
          <w:tab w:pos="1228" w:val="left" w:leader="none"/>
          <w:tab w:pos="2021" w:val="left" w:leader="none"/>
          <w:tab w:pos="2613" w:val="left" w:leader="none"/>
          <w:tab w:pos="3435" w:val="left" w:leader="none"/>
          <w:tab w:pos="4033" w:val="left" w:leader="none"/>
          <w:tab w:pos="4482" w:val="left" w:leader="none"/>
        </w:tabs>
        <w:spacing w:line="375" w:lineRule="exact" w:before="0"/>
        <w:ind w:left="256" w:right="0" w:firstLine="0"/>
        <w:jc w:val="left"/>
        <w:rPr>
          <w:rFonts w:ascii="Arial Unicode MS" w:eastAsia="Arial Unicode MS" w:hint="eastAsia"/>
          <w:sz w:val="74"/>
        </w:rPr>
      </w:pPr>
      <w:r>
        <w:rPr>
          <w:rFonts w:ascii="Arial Unicode MS" w:eastAsia="Arial Unicode MS" w:hint="eastAsia"/>
          <w:w w:val="50"/>
          <w:position w:val="-1"/>
          <w:sz w:val="20"/>
        </w:rPr>
        <w:t>市</w:t>
        <w:tab/>
      </w:r>
      <w:r>
        <w:rPr>
          <w:rFonts w:ascii="Arial Unicode MS" w:eastAsia="Arial Unicode MS" w:hint="eastAsia"/>
          <w:position w:val="-1"/>
          <w:sz w:val="20"/>
        </w:rPr>
        <w:t>浦</w:t>
        <w:tab/>
        <w:t>村</w:t>
        <w:tab/>
      </w:r>
      <w:r>
        <w:rPr>
          <w:sz w:val="21"/>
        </w:rPr>
        <w:t>1</w:t>
        <w:tab/>
        <w:t>10</w:t>
        <w:tab/>
      </w:r>
      <w:r>
        <w:rPr>
          <w:position w:val="1"/>
          <w:sz w:val="21"/>
        </w:rPr>
        <w:t>4</w:t>
        <w:tab/>
        <w:t>24</w:t>
        <w:tab/>
      </w:r>
      <w:r>
        <w:rPr>
          <w:rFonts w:ascii="Arial Unicode MS" w:eastAsia="Arial Unicode MS" w:hint="eastAsia"/>
          <w:w w:val="65"/>
          <w:position w:val="-43"/>
          <w:sz w:val="74"/>
        </w:rPr>
        <w:t>゜</w:t>
      </w:r>
    </w:p>
    <w:p>
      <w:pPr>
        <w:tabs>
          <w:tab w:pos="941" w:val="left" w:leader="none"/>
          <w:tab w:pos="1650" w:val="left" w:leader="none"/>
          <w:tab w:pos="2479" w:val="left" w:leader="none"/>
          <w:tab w:pos="3085" w:val="left" w:leader="none"/>
          <w:tab w:pos="3812" w:val="left" w:leader="none"/>
          <w:tab w:pos="4408" w:val="left" w:leader="none"/>
        </w:tabs>
        <w:spacing w:before="65"/>
        <w:ind w:left="247" w:right="0" w:firstLine="0"/>
        <w:jc w:val="left"/>
        <w:rPr>
          <w:rFonts w:ascii="Arial" w:eastAsia="Arial"/>
          <w:sz w:val="21"/>
        </w:rPr>
      </w:pPr>
      <w:r>
        <w:rPr/>
        <w:br w:type="column"/>
      </w:r>
      <w:r>
        <w:rPr>
          <w:w w:val="101"/>
          <w:sz w:val="21"/>
        </w:rPr>
        <w:t>29</w:t>
      </w:r>
      <w:r>
        <w:rPr>
          <w:sz w:val="21"/>
        </w:rPr>
        <w:tab/>
      </w:r>
      <w:r>
        <w:rPr>
          <w:w w:val="104"/>
          <w:position w:val="1"/>
          <w:sz w:val="21"/>
        </w:rPr>
        <w:t>57</w:t>
      </w:r>
      <w:r>
        <w:rPr>
          <w:position w:val="1"/>
          <w:sz w:val="21"/>
        </w:rPr>
        <w:tab/>
      </w:r>
      <w:r>
        <w:rPr>
          <w:w w:val="106"/>
          <w:position w:val="1"/>
          <w:sz w:val="21"/>
        </w:rPr>
        <w:t>60</w:t>
      </w:r>
      <w:r>
        <w:rPr>
          <w:position w:val="1"/>
          <w:sz w:val="21"/>
        </w:rPr>
        <w:tab/>
      </w:r>
      <w:r>
        <w:rPr>
          <w:w w:val="106"/>
          <w:position w:val="1"/>
          <w:sz w:val="21"/>
        </w:rPr>
        <w:t>1</w:t>
      </w:r>
      <w:r>
        <w:rPr>
          <w:position w:val="1"/>
          <w:sz w:val="21"/>
        </w:rPr>
        <w:tab/>
      </w:r>
      <w:r>
        <w:rPr>
          <w:w w:val="106"/>
          <w:position w:val="1"/>
          <w:sz w:val="21"/>
        </w:rPr>
        <w:t>13</w:t>
      </w:r>
      <w:r>
        <w:rPr>
          <w:position w:val="1"/>
          <w:sz w:val="21"/>
        </w:rPr>
        <w:tab/>
      </w:r>
      <w:r>
        <w:rPr>
          <w:w w:val="103"/>
          <w:position w:val="1"/>
          <w:sz w:val="21"/>
        </w:rPr>
        <w:t>24</w:t>
      </w:r>
      <w:r>
        <w:rPr>
          <w:position w:val="1"/>
          <w:sz w:val="21"/>
        </w:rPr>
        <w:tab/>
      </w:r>
      <w:r>
        <w:rPr>
          <w:rFonts w:ascii="Arial Unicode MS" w:eastAsia="Arial Unicode MS" w:hint="eastAsia"/>
          <w:w w:val="103"/>
          <w:position w:val="6"/>
          <w:sz w:val="9"/>
        </w:rPr>
        <w:t>ー</w:t>
      </w:r>
      <w:r>
        <w:rPr>
          <w:rFonts w:ascii="Arial Unicode MS" w:eastAsia="Arial Unicode MS" w:hint="eastAsia"/>
          <w:spacing w:val="3"/>
          <w:position w:val="6"/>
          <w:sz w:val="9"/>
        </w:rPr>
        <w:t> </w:t>
      </w:r>
      <w:r>
        <w:rPr>
          <w:w w:val="107"/>
          <w:position w:val="6"/>
          <w:sz w:val="21"/>
        </w:rPr>
        <w:t>3</w:t>
      </w:r>
      <w:r>
        <w:rPr>
          <w:spacing w:val="-33"/>
          <w:w w:val="107"/>
          <w:position w:val="6"/>
          <w:sz w:val="21"/>
        </w:rPr>
        <w:t>8</w:t>
      </w:r>
      <w:r>
        <w:rPr>
          <w:rFonts w:ascii="Arial" w:eastAsia="Arial"/>
          <w:w w:val="14"/>
          <w:position w:val="6"/>
          <w:sz w:val="21"/>
        </w:rPr>
        <w:t>I</w:t>
      </w:r>
    </w:p>
    <w:p>
      <w:pPr>
        <w:tabs>
          <w:tab w:pos="1656" w:val="left" w:leader="none"/>
          <w:tab w:pos="2365" w:val="left" w:leader="none"/>
          <w:tab w:pos="3086" w:val="left" w:leader="none"/>
          <w:tab w:pos="3807" w:val="left" w:leader="none"/>
          <w:tab w:pos="4517" w:val="left" w:leader="none"/>
        </w:tabs>
        <w:spacing w:before="36"/>
        <w:ind w:left="949" w:right="0" w:firstLine="0"/>
        <w:jc w:val="left"/>
        <w:rPr>
          <w:sz w:val="21"/>
        </w:rPr>
      </w:pPr>
      <w:r>
        <w:rPr/>
        <w:pict>
          <v:shape style="position:absolute;margin-left:120.389999pt;margin-top:12.212991pt;width:304.1pt;height:51.5pt;mso-position-horizontal-relative:page;mso-position-vertical-relative:paragraph;z-index:-1265488" type="#_x0000_t202" filled="false" stroked="false">
            <v:textbox inset="0,0,0,0">
              <w:txbxContent>
                <w:p>
                  <w:pPr>
                    <w:spacing w:before="5"/>
                    <w:ind w:left="0" w:right="0" w:firstLine="0"/>
                    <w:jc w:val="left"/>
                    <w:rPr>
                      <w:rFonts w:ascii="Arial Unicode MS" w:eastAsia="Arial Unicode MS" w:hint="eastAsia"/>
                      <w:sz w:val="74"/>
                    </w:rPr>
                  </w:pPr>
                  <w:r>
                    <w:rPr>
                      <w:rFonts w:ascii="Arial Unicode MS" w:eastAsia="Arial Unicode MS" w:hint="eastAsia"/>
                      <w:spacing w:val="-423"/>
                      <w:w w:val="70"/>
                      <w:position w:val="1"/>
                      <w:sz w:val="74"/>
                    </w:rPr>
                    <w:t>゜</w:t>
                  </w:r>
                  <w:r>
                    <w:rPr>
                      <w:rFonts w:ascii="Arial Unicode MS" w:eastAsia="Arial Unicode MS" w:hint="eastAsia"/>
                      <w:spacing w:val="-423"/>
                      <w:w w:val="70"/>
                      <w:sz w:val="74"/>
                    </w:rPr>
                    <w:t>゜</w:t>
                  </w:r>
                  <w:r>
                    <w:rPr>
                      <w:rFonts w:ascii="Arial Unicode MS" w:eastAsia="Arial Unicode MS" w:hint="eastAsia"/>
                      <w:w w:val="70"/>
                      <w:position w:val="-1"/>
                      <w:sz w:val="74"/>
                    </w:rPr>
                    <w:t>゜</w:t>
                  </w:r>
                </w:p>
              </w:txbxContent>
            </v:textbox>
            <w10:wrap type="none"/>
          </v:shape>
        </w:pict>
      </w:r>
      <w:r>
        <w:rPr>
          <w:w w:val="105"/>
          <w:sz w:val="21"/>
        </w:rPr>
        <w:t>14</w:t>
        <w:tab/>
        <w:t>16</w:t>
        <w:tab/>
      </w:r>
      <w:r>
        <w:rPr>
          <w:w w:val="105"/>
          <w:position w:val="2"/>
          <w:sz w:val="21"/>
        </w:rPr>
        <w:t>-1</w:t>
        <w:tab/>
      </w:r>
      <w:r>
        <w:rPr>
          <w:w w:val="105"/>
          <w:position w:val="3"/>
          <w:sz w:val="21"/>
        </w:rPr>
        <w:t>-1</w:t>
        <w:tab/>
      </w:r>
      <w:r>
        <w:rPr>
          <w:w w:val="105"/>
          <w:position w:val="1"/>
          <w:sz w:val="21"/>
        </w:rPr>
        <w:t>10</w:t>
        <w:tab/>
      </w:r>
      <w:r>
        <w:rPr>
          <w:rFonts w:ascii="Arial Unicode MS" w:eastAsia="Arial Unicode MS" w:hint="eastAsia"/>
          <w:spacing w:val="2"/>
          <w:w w:val="105"/>
          <w:position w:val="4"/>
          <w:sz w:val="9"/>
        </w:rPr>
        <w:t>ー </w:t>
      </w:r>
      <w:r>
        <w:rPr>
          <w:w w:val="105"/>
          <w:position w:val="4"/>
          <w:sz w:val="21"/>
        </w:rPr>
        <w:t>8</w:t>
      </w:r>
    </w:p>
    <w:p>
      <w:pPr>
        <w:spacing w:after="0"/>
        <w:jc w:val="left"/>
        <w:rPr>
          <w:sz w:val="21"/>
        </w:rPr>
        <w:sectPr>
          <w:type w:val="continuous"/>
          <w:pgSz w:w="11990" w:h="16840"/>
          <w:pgMar w:top="300" w:bottom="280" w:left="740" w:right="660"/>
          <w:cols w:num="2" w:equalWidth="0">
            <w:col w:w="4988" w:space="206"/>
            <w:col w:w="5396"/>
          </w:cols>
        </w:sectPr>
      </w:pPr>
    </w:p>
    <w:p>
      <w:pPr>
        <w:tabs>
          <w:tab w:pos="742" w:val="left" w:leader="none"/>
          <w:tab w:pos="1228" w:val="left" w:leader="none"/>
          <w:tab w:pos="2718" w:val="left" w:leader="none"/>
          <w:tab w:pos="3428" w:val="left" w:leader="none"/>
          <w:tab w:pos="4027" w:val="left" w:leader="none"/>
          <w:tab w:pos="5435" w:val="left" w:leader="none"/>
          <w:tab w:pos="6142" w:val="left" w:leader="none"/>
          <w:tab w:pos="6856" w:val="left" w:leader="none"/>
          <w:tab w:pos="8401" w:val="left" w:leader="none"/>
          <w:tab w:pos="9007" w:val="left" w:leader="none"/>
          <w:tab w:pos="9600" w:val="left" w:leader="none"/>
        </w:tabs>
        <w:spacing w:line="310" w:lineRule="exact" w:before="0"/>
        <w:ind w:left="249" w:right="0" w:firstLine="0"/>
        <w:jc w:val="left"/>
        <w:rPr>
          <w:sz w:val="21"/>
        </w:rPr>
      </w:pPr>
      <w:r>
        <w:rPr>
          <w:rFonts w:ascii="Arial Unicode MS" w:eastAsia="Arial Unicode MS" w:hint="eastAsia"/>
          <w:position w:val="-3"/>
          <w:sz w:val="20"/>
        </w:rPr>
        <w:t>小</w:t>
        <w:tab/>
      </w:r>
      <w:r>
        <w:rPr>
          <w:rFonts w:ascii="Arial Unicode MS" w:eastAsia="Arial Unicode MS" w:hint="eastAsia"/>
          <w:position w:val="-3"/>
          <w:sz w:val="19"/>
        </w:rPr>
        <w:t>泊</w:t>
        <w:tab/>
      </w:r>
      <w:r>
        <w:rPr>
          <w:rFonts w:ascii="Arial Unicode MS" w:eastAsia="Arial Unicode MS" w:hint="eastAsia"/>
          <w:position w:val="-3"/>
          <w:sz w:val="20"/>
        </w:rPr>
        <w:t>村</w:t>
        <w:tab/>
      </w:r>
      <w:r>
        <w:rPr>
          <w:w w:val="95"/>
          <w:position w:val="-1"/>
          <w:sz w:val="21"/>
        </w:rPr>
        <w:t>8</w:t>
        <w:tab/>
      </w:r>
      <w:r>
        <w:rPr>
          <w:w w:val="95"/>
          <w:position w:val="0"/>
          <w:sz w:val="21"/>
        </w:rPr>
        <w:t>1</w:t>
        <w:tab/>
      </w:r>
      <w:r>
        <w:rPr>
          <w:position w:val="0"/>
          <w:sz w:val="21"/>
        </w:rPr>
        <w:t>58</w:t>
        <w:tab/>
        <w:t>13</w:t>
        <w:tab/>
      </w:r>
      <w:r>
        <w:rPr>
          <w:sz w:val="21"/>
        </w:rPr>
        <w:t>13</w:t>
        <w:tab/>
        <w:t>41</w:t>
        <w:tab/>
      </w:r>
      <w:r>
        <w:rPr>
          <w:w w:val="95"/>
          <w:position w:val="1"/>
          <w:sz w:val="21"/>
        </w:rPr>
        <w:t>5</w:t>
        <w:tab/>
      </w:r>
      <w:r>
        <w:rPr>
          <w:position w:val="1"/>
          <w:sz w:val="21"/>
        </w:rPr>
        <w:t>12</w:t>
        <w:tab/>
      </w:r>
      <w:r>
        <w:rPr>
          <w:position w:val="3"/>
          <w:sz w:val="21"/>
        </w:rPr>
        <w:t>-17</w:t>
      </w:r>
    </w:p>
    <w:p>
      <w:pPr>
        <w:tabs>
          <w:tab w:pos="752" w:val="left" w:leader="none"/>
          <w:tab w:pos="1178" w:val="left" w:leader="none"/>
          <w:tab w:pos="1913" w:val="left" w:leader="none"/>
          <w:tab w:pos="2510" w:val="left" w:leader="none"/>
          <w:tab w:pos="3218" w:val="left" w:leader="none"/>
          <w:tab w:pos="3916" w:val="left" w:leader="none"/>
          <w:tab w:pos="4844" w:val="left" w:leader="none"/>
          <w:tab w:pos="5335" w:val="left" w:leader="none"/>
          <w:tab w:pos="6035" w:val="left" w:leader="none"/>
          <w:tab w:pos="6735" w:val="left" w:leader="none"/>
          <w:tab w:pos="7566" w:val="left" w:leader="none"/>
          <w:tab w:pos="8285" w:val="left" w:leader="none"/>
          <w:tab w:pos="8892" w:val="left" w:leader="none"/>
          <w:tab w:pos="9496" w:val="left" w:leader="none"/>
        </w:tabs>
        <w:spacing w:line="319" w:lineRule="exact" w:before="0"/>
        <w:ind w:left="309" w:right="0" w:firstLine="0"/>
        <w:jc w:val="left"/>
        <w:rPr>
          <w:sz w:val="21"/>
        </w:rPr>
      </w:pPr>
      <w:r>
        <w:rPr/>
        <w:pict>
          <v:shape style="position:absolute;margin-left:50.240791pt;margin-top:9.840214pt;width:484.65pt;height:49.7pt;mso-position-horizontal-relative:page;mso-position-vertical-relative:paragraph;z-index:-1265272" type="#_x0000_t202" filled="false" stroked="false">
            <v:textbox inset="0,0,0,0">
              <w:txbxContent>
                <w:p>
                  <w:pPr>
                    <w:tabs>
                      <w:tab w:pos="1769" w:val="left" w:leader="none"/>
                      <w:tab w:pos="2364" w:val="left" w:leader="none"/>
                      <w:tab w:pos="3064" w:val="left" w:leader="none"/>
                      <w:tab w:pos="3654" w:val="left" w:leader="none"/>
                      <w:tab w:pos="4584" w:val="left" w:leader="none"/>
                      <w:tab w:pos="5184" w:val="left" w:leader="none"/>
                      <w:tab w:pos="5887" w:val="left" w:leader="none"/>
                      <w:tab w:pos="6476" w:val="left" w:leader="none"/>
                      <w:tab w:pos="7068" w:val="left" w:leader="none"/>
                      <w:tab w:pos="8026" w:val="left" w:leader="none"/>
                      <w:tab w:pos="8751" w:val="left" w:leader="none"/>
                      <w:tab w:pos="9331" w:val="left" w:leader="none"/>
                    </w:tabs>
                    <w:spacing w:line="990" w:lineRule="exact" w:before="0"/>
                    <w:ind w:left="0" w:right="0" w:firstLine="0"/>
                    <w:jc w:val="left"/>
                    <w:rPr>
                      <w:sz w:val="21"/>
                    </w:rPr>
                  </w:pPr>
                  <w:r>
                    <w:rPr>
                      <w:rFonts w:ascii="Arial Unicode MS" w:eastAsia="Arial Unicode MS" w:hint="eastAsia"/>
                      <w:w w:val="130"/>
                      <w:position w:val="-1"/>
                      <w:sz w:val="20"/>
                    </w:rPr>
                    <w:t>野辺地町</w:t>
                    <w:tab/>
                  </w:r>
                  <w:r>
                    <w:rPr>
                      <w:position w:val="0"/>
                      <w:sz w:val="21"/>
                    </w:rPr>
                    <w:t>2</w:t>
                    <w:tab/>
                    <w:t>31</w:t>
                    <w:tab/>
                    <w:t>38</w:t>
                    <w:tab/>
                  </w:r>
                  <w:r>
                    <w:rPr>
                      <w:sz w:val="21"/>
                    </w:rPr>
                    <w:t>163</w:t>
                    <w:tab/>
                  </w:r>
                  <w:r>
                    <w:rPr>
                      <w:position w:val="1"/>
                      <w:sz w:val="21"/>
                    </w:rPr>
                    <w:t>2</w:t>
                    <w:tab/>
                    <w:t>51</w:t>
                    <w:tab/>
                    <w:t>70</w:t>
                    <w:tab/>
                    <w:t>111</w:t>
                    <w:tab/>
                  </w:r>
                  <w:r>
                    <w:rPr>
                      <w:rFonts w:ascii="Arial Unicode MS" w:eastAsia="Arial Unicode MS" w:hint="eastAsia"/>
                      <w:w w:val="90"/>
                      <w:position w:val="-42"/>
                      <w:sz w:val="74"/>
                    </w:rPr>
                    <w:t>゜</w:t>
                    <w:tab/>
                  </w:r>
                  <w:r>
                    <w:rPr>
                      <w:position w:val="2"/>
                      <w:sz w:val="21"/>
                    </w:rPr>
                    <w:t>20</w:t>
                    <w:tab/>
                  </w:r>
                  <w:r>
                    <w:rPr>
                      <w:position w:val="3"/>
                      <w:sz w:val="21"/>
                    </w:rPr>
                    <w:t>32</w:t>
                    <w:tab/>
                  </w:r>
                  <w:r>
                    <w:rPr>
                      <w:rFonts w:ascii="Arial Unicode MS" w:eastAsia="Arial Unicode MS" w:hint="eastAsia"/>
                      <w:spacing w:val="-4"/>
                      <w:w w:val="95"/>
                      <w:position w:val="3"/>
                      <w:sz w:val="17"/>
                    </w:rPr>
                    <w:t>一</w:t>
                  </w:r>
                  <w:r>
                    <w:rPr>
                      <w:w w:val="95"/>
                      <w:position w:val="3"/>
                      <w:sz w:val="21"/>
                    </w:rPr>
                    <w:t>5</w:t>
                  </w:r>
                  <w:r>
                    <w:rPr>
                      <w:spacing w:val="-36"/>
                      <w:w w:val="95"/>
                      <w:position w:val="3"/>
                      <w:sz w:val="21"/>
                    </w:rPr>
                    <w:t> </w:t>
                  </w:r>
                  <w:r>
                    <w:rPr>
                      <w:spacing w:val="-19"/>
                      <w:w w:val="95"/>
                      <w:position w:val="3"/>
                      <w:sz w:val="21"/>
                    </w:rPr>
                    <w:t>2</w:t>
                  </w:r>
                </w:p>
              </w:txbxContent>
            </v:textbox>
            <w10:wrap type="none"/>
          </v:shape>
        </w:pict>
      </w:r>
      <w:r>
        <w:rPr>
          <w:rFonts w:ascii="Arial Unicode MS" w:hAnsi="Arial Unicode MS" w:eastAsia="Arial Unicode MS" w:hint="eastAsia"/>
          <w:w w:val="105"/>
          <w:position w:val="-3"/>
          <w:sz w:val="20"/>
        </w:rPr>
        <w:t>上</w:t>
        <w:tab/>
        <w:t>北</w:t>
        <w:tab/>
        <w:t>郡</w:t>
        <w:tab/>
      </w:r>
      <w:r>
        <w:rPr>
          <w:w w:val="105"/>
          <w:position w:val="-1"/>
          <w:sz w:val="21"/>
        </w:rPr>
        <w:t>13</w:t>
        <w:tab/>
        <w:t>281</w:t>
        <w:tab/>
      </w:r>
      <w:r>
        <w:rPr>
          <w:w w:val="105"/>
          <w:position w:val="0"/>
          <w:sz w:val="21"/>
        </w:rPr>
        <w:t>423</w:t>
        <w:tab/>
        <w:t>869</w:t>
        <w:tab/>
        <w:t>6</w:t>
        <w:tab/>
        <w:t>340</w:t>
        <w:tab/>
      </w:r>
      <w:r>
        <w:rPr>
          <w:w w:val="105"/>
          <w:sz w:val="21"/>
        </w:rPr>
        <w:t>622</w:t>
        <w:tab/>
      </w:r>
      <w:r>
        <w:rPr>
          <w:w w:val="105"/>
          <w:position w:val="1"/>
          <w:sz w:val="21"/>
        </w:rPr>
        <w:t>618</w:t>
        <w:tab/>
      </w:r>
      <w:r>
        <w:rPr>
          <w:rFonts w:ascii="Arial Unicode MS" w:hAnsi="Arial Unicode MS" w:eastAsia="Arial Unicode MS" w:hint="eastAsia"/>
          <w:w w:val="105"/>
          <w:position w:val="3"/>
          <w:sz w:val="9"/>
        </w:rPr>
        <w:t>ー</w:t>
      </w:r>
      <w:r>
        <w:rPr>
          <w:rFonts w:ascii="Arial Unicode MS" w:hAnsi="Arial Unicode MS" w:eastAsia="Arial Unicode MS" w:hint="eastAsia"/>
          <w:spacing w:val="-4"/>
          <w:w w:val="105"/>
          <w:position w:val="3"/>
          <w:sz w:val="9"/>
        </w:rPr>
        <w:t> </w:t>
      </w:r>
      <w:r>
        <w:rPr>
          <w:w w:val="105"/>
          <w:position w:val="3"/>
          <w:sz w:val="21"/>
        </w:rPr>
        <w:t>7</w:t>
        <w:tab/>
      </w:r>
      <w:r>
        <w:rPr>
          <w:w w:val="105"/>
          <w:position w:val="1"/>
          <w:sz w:val="21"/>
        </w:rPr>
        <w:t>59</w:t>
        <w:tab/>
        <w:t>199</w:t>
        <w:tab/>
      </w:r>
      <w:r>
        <w:rPr>
          <w:rFonts w:ascii="Arial Unicode MS" w:hAnsi="Arial Unicode MS" w:eastAsia="Arial Unicode MS" w:hint="eastAsia"/>
          <w:spacing w:val="4"/>
          <w:w w:val="105"/>
          <w:sz w:val="18"/>
        </w:rPr>
        <w:t>―</w:t>
      </w:r>
      <w:r>
        <w:rPr>
          <w:spacing w:val="4"/>
          <w:w w:val="105"/>
          <w:sz w:val="21"/>
        </w:rPr>
        <w:t>251</w:t>
      </w:r>
    </w:p>
    <w:p>
      <w:pPr>
        <w:spacing w:after="0" w:line="319" w:lineRule="exact"/>
        <w:jc w:val="left"/>
        <w:rPr>
          <w:sz w:val="21"/>
        </w:rPr>
        <w:sectPr>
          <w:type w:val="continuous"/>
          <w:pgSz w:w="11990" w:h="16840"/>
          <w:pgMar w:top="300" w:bottom="280" w:left="740" w:right="660"/>
        </w:sectPr>
      </w:pPr>
    </w:p>
    <w:p>
      <w:pPr>
        <w:tabs>
          <w:tab w:pos="749" w:val="left" w:leader="none"/>
          <w:tab w:pos="1230" w:val="left" w:leader="none"/>
          <w:tab w:pos="2028" w:val="left" w:leader="none"/>
          <w:tab w:pos="2620" w:val="left" w:leader="none"/>
          <w:tab w:pos="3327" w:val="left" w:leader="none"/>
          <w:tab w:pos="4025" w:val="left" w:leader="none"/>
          <w:tab w:pos="4856" w:val="left" w:leader="none"/>
          <w:tab w:pos="5442" w:val="left" w:leader="none"/>
          <w:tab w:pos="6151" w:val="left" w:leader="none"/>
          <w:tab w:pos="6859" w:val="left" w:leader="none"/>
          <w:tab w:pos="7686" w:val="left" w:leader="none"/>
          <w:tab w:pos="8047" w:val="left" w:leader="none"/>
        </w:tabs>
        <w:spacing w:line="312" w:lineRule="exact" w:before="201"/>
        <w:ind w:left="262" w:right="0" w:firstLine="0"/>
        <w:jc w:val="left"/>
        <w:rPr>
          <w:rFonts w:ascii="Arial Unicode MS" w:eastAsia="Arial Unicode MS" w:hint="eastAsia"/>
          <w:sz w:val="74"/>
        </w:rPr>
      </w:pPr>
      <w:r>
        <w:rPr/>
        <w:pict>
          <v:shape style="position:absolute;margin-left:49.829651pt;margin-top:49.48539pt;width:200.25pt;height:13.45pt;mso-position-horizontal-relative:page;mso-position-vertical-relative:paragraph;z-index:-1265248" type="#_x0000_t202" filled="false" stroked="false">
            <v:textbox inset="0,0,0,0">
              <w:txbxContent>
                <w:p>
                  <w:pPr>
                    <w:tabs>
                      <w:tab w:pos="1779" w:val="left" w:leader="none"/>
                      <w:tab w:pos="2484" w:val="left" w:leader="none"/>
                      <w:tab w:pos="3083" w:val="left" w:leader="none"/>
                      <w:tab w:pos="3787" w:val="left" w:leader="none"/>
                    </w:tabs>
                    <w:spacing w:line="268" w:lineRule="exact" w:before="0"/>
                    <w:ind w:left="0" w:right="0" w:firstLine="0"/>
                    <w:jc w:val="left"/>
                    <w:rPr>
                      <w:sz w:val="21"/>
                    </w:rPr>
                  </w:pPr>
                  <w:r>
                    <w:rPr>
                      <w:rFonts w:ascii="Arial Unicode MS" w:eastAsia="Arial Unicode MS" w:hint="eastAsia"/>
                      <w:w w:val="110"/>
                      <w:sz w:val="20"/>
                    </w:rPr>
                    <w:t>十和田湖町</w:t>
                    <w:tab/>
                  </w:r>
                  <w:r>
                    <w:rPr>
                      <w:w w:val="110"/>
                      <w:position w:val="1"/>
                      <w:sz w:val="21"/>
                    </w:rPr>
                    <w:t>1</w:t>
                    <w:tab/>
                    <w:t>2</w:t>
                    <w:tab/>
                  </w:r>
                  <w:r>
                    <w:rPr>
                      <w:w w:val="110"/>
                      <w:position w:val="2"/>
                      <w:sz w:val="21"/>
                    </w:rPr>
                    <w:t>21</w:t>
                    <w:tab/>
                  </w:r>
                  <w:r>
                    <w:rPr>
                      <w:spacing w:val="-10"/>
                      <w:w w:val="110"/>
                      <w:position w:val="2"/>
                      <w:sz w:val="21"/>
                    </w:rPr>
                    <w:t>39</w:t>
                  </w:r>
                </w:p>
              </w:txbxContent>
            </v:textbox>
            <w10:wrap type="none"/>
          </v:shape>
        </w:pict>
      </w:r>
      <w:r>
        <w:rPr/>
        <w:pict>
          <v:shape style="position:absolute;margin-left:315.367798pt;margin-top:47.934456pt;width:148pt;height:13.1pt;mso-position-horizontal-relative:page;mso-position-vertical-relative:paragraph;z-index:16048" type="#_x0000_t202" filled="false" stroked="false">
            <v:textbox inset="0,0,0,0">
              <w:txbxContent>
                <w:p>
                  <w:pPr>
                    <w:tabs>
                      <w:tab w:pos="591" w:val="left" w:leader="none"/>
                      <w:tab w:pos="1295" w:val="left" w:leader="none"/>
                      <w:tab w:pos="2005" w:val="left" w:leader="none"/>
                      <w:tab w:pos="2848" w:val="left" w:leader="none"/>
                    </w:tabs>
                    <w:spacing w:line="262" w:lineRule="exact" w:before="0"/>
                    <w:ind w:left="0" w:right="0" w:firstLine="0"/>
                    <w:jc w:val="left"/>
                    <w:rPr>
                      <w:sz w:val="21"/>
                    </w:rPr>
                  </w:pPr>
                  <w:r>
                    <w:rPr>
                      <w:sz w:val="21"/>
                    </w:rPr>
                    <w:t>7</w:t>
                    <w:tab/>
                  </w:r>
                  <w:r>
                    <w:rPr>
                      <w:position w:val="1"/>
                      <w:sz w:val="21"/>
                    </w:rPr>
                    <w:t>30</w:t>
                    <w:tab/>
                    <w:t>26</w:t>
                    <w:tab/>
                  </w:r>
                  <w:r>
                    <w:rPr>
                      <w:position w:val="3"/>
                      <w:sz w:val="21"/>
                    </w:rPr>
                    <w:t>-1</w:t>
                    <w:tab/>
                  </w:r>
                  <w:r>
                    <w:rPr>
                      <w:spacing w:val="-20"/>
                      <w:position w:val="1"/>
                      <w:sz w:val="21"/>
                    </w:rPr>
                    <w:t>5</w:t>
                  </w:r>
                </w:p>
              </w:txbxContent>
            </v:textbox>
            <w10:wrap type="none"/>
          </v:shape>
        </w:pict>
      </w:r>
      <w:r>
        <w:rPr/>
        <w:pict>
          <v:shape style="position:absolute;margin-left:262.210114pt;margin-top:57.720528pt;width:21.15pt;height:49.7pt;mso-position-horizontal-relative:page;mso-position-vertical-relative:paragraph;z-index:-12652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position w:val="0"/>
          <w:sz w:val="20"/>
        </w:rPr>
        <w:t>七</w:t>
        <w:tab/>
      </w:r>
      <w:r>
        <w:rPr>
          <w:rFonts w:ascii="Arial Unicode MS" w:eastAsia="Arial Unicode MS" w:hint="eastAsia"/>
          <w:position w:val="-1"/>
          <w:sz w:val="20"/>
        </w:rPr>
        <w:t>戸</w:t>
        <w:tab/>
      </w:r>
      <w:r>
        <w:rPr>
          <w:rFonts w:ascii="Arial Unicode MS" w:eastAsia="Arial Unicode MS" w:hint="eastAsia"/>
          <w:position w:val="0"/>
          <w:sz w:val="20"/>
        </w:rPr>
        <w:t>町</w:t>
        <w:tab/>
      </w:r>
      <w:r>
        <w:rPr>
          <w:sz w:val="21"/>
        </w:rPr>
        <w:t>1</w:t>
        <w:tab/>
        <w:t>18</w:t>
        <w:tab/>
      </w:r>
      <w:r>
        <w:rPr>
          <w:position w:val="1"/>
          <w:sz w:val="21"/>
        </w:rPr>
        <w:t>56</w:t>
        <w:tab/>
        <w:t>87</w:t>
        <w:tab/>
        <w:t>2</w:t>
        <w:tab/>
        <w:t>18</w:t>
        <w:tab/>
      </w:r>
      <w:r>
        <w:rPr>
          <w:position w:val="2"/>
          <w:sz w:val="21"/>
        </w:rPr>
        <w:t>71</w:t>
        <w:tab/>
        <w:t>71</w:t>
        <w:tab/>
      </w:r>
      <w:r>
        <w:rPr>
          <w:position w:val="3"/>
          <w:sz w:val="21"/>
        </w:rPr>
        <w:t>1</w:t>
        <w:tab/>
      </w:r>
      <w:r>
        <w:rPr>
          <w:rFonts w:ascii="Arial Unicode MS" w:eastAsia="Arial Unicode MS" w:hint="eastAsia"/>
          <w:w w:val="60"/>
          <w:position w:val="-42"/>
          <w:sz w:val="74"/>
        </w:rPr>
        <w:t>゜</w:t>
      </w:r>
    </w:p>
    <w:p>
      <w:pPr>
        <w:pStyle w:val="BodyText"/>
        <w:spacing w:before="7"/>
        <w:rPr>
          <w:rFonts w:ascii="Arial Unicode MS"/>
          <w:sz w:val="23"/>
        </w:rPr>
      </w:pPr>
      <w:r>
        <w:rPr/>
        <w:br w:type="column"/>
      </w:r>
      <w:r>
        <w:rPr>
          <w:rFonts w:ascii="Arial Unicode MS"/>
          <w:sz w:val="23"/>
        </w:rPr>
      </w:r>
    </w:p>
    <w:p>
      <w:pPr>
        <w:tabs>
          <w:tab w:pos="862" w:val="left" w:leader="none"/>
        </w:tabs>
        <w:spacing w:line="197" w:lineRule="exact" w:before="0"/>
        <w:ind w:left="262" w:right="0" w:firstLine="0"/>
        <w:jc w:val="left"/>
        <w:rPr>
          <w:sz w:val="21"/>
        </w:rPr>
      </w:pPr>
      <w:r>
        <w:rPr/>
        <w:pict>
          <v:shape style="position:absolute;margin-left:480.222107pt;margin-top:6.531724pt;width:5.95pt;height:40.3pt;mso-position-horizontal-relative:page;mso-position-vertical-relative:paragraph;z-index:-1265464"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513"/>
                      <w:w w:val="105"/>
                      <w:sz w:val="60"/>
                    </w:rPr>
                    <w:t>，</w:t>
                  </w:r>
                </w:p>
              </w:txbxContent>
            </v:textbox>
            <w10:wrap type="none"/>
          </v:shape>
        </w:pict>
      </w:r>
      <w:r>
        <w:rPr>
          <w:w w:val="70"/>
          <w:position w:val="-1"/>
          <w:sz w:val="21"/>
        </w:rPr>
        <w:t>15</w:t>
        <w:tab/>
      </w:r>
      <w:r>
        <w:rPr>
          <w:w w:val="70"/>
          <w:sz w:val="21"/>
        </w:rPr>
        <w:t>-16</w:t>
      </w:r>
    </w:p>
    <w:p>
      <w:pPr>
        <w:pStyle w:val="BodyText"/>
        <w:rPr>
          <w:sz w:val="20"/>
        </w:rPr>
      </w:pPr>
    </w:p>
    <w:p>
      <w:pPr>
        <w:pStyle w:val="BodyText"/>
        <w:spacing w:before="1"/>
        <w:rPr>
          <w:sz w:val="16"/>
        </w:rPr>
      </w:pPr>
      <w:r>
        <w:rPr/>
        <w:pict>
          <v:shape style="position:absolute;margin-left:517.771118pt;margin-top:10.470118pt;width:14.75pt;height:11.65pt;mso-position-horizontal-relative:page;mso-position-vertical-relative:paragraph;z-index:13520;mso-wrap-distance-left:0;mso-wrap-distance-right:0" type="#_x0000_t202" filled="false" stroked="false">
            <v:textbox inset="0,0,0,0">
              <w:txbxContent>
                <w:p>
                  <w:pPr>
                    <w:spacing w:line="233" w:lineRule="exact" w:before="0"/>
                    <w:ind w:left="0" w:right="0" w:firstLine="0"/>
                    <w:jc w:val="left"/>
                    <w:rPr>
                      <w:sz w:val="21"/>
                    </w:rPr>
                  </w:pPr>
                  <w:r>
                    <w:rPr>
                      <w:w w:val="105"/>
                      <w:sz w:val="21"/>
                    </w:rPr>
                    <w:t>-13</w:t>
                  </w:r>
                </w:p>
              </w:txbxContent>
            </v:textbox>
            <w10:wrap type="topAndBottom"/>
          </v:shape>
        </w:pict>
      </w:r>
    </w:p>
    <w:p>
      <w:pPr>
        <w:spacing w:after="0"/>
        <w:rPr>
          <w:sz w:val="16"/>
        </w:rPr>
        <w:sectPr>
          <w:type w:val="continuous"/>
          <w:pgSz w:w="11990" w:h="16840"/>
          <w:pgMar w:top="300" w:bottom="280" w:left="740" w:right="660"/>
          <w:cols w:num="2" w:equalWidth="0">
            <w:col w:w="8541" w:space="204"/>
            <w:col w:w="1845"/>
          </w:cols>
        </w:sectPr>
      </w:pPr>
    </w:p>
    <w:p>
      <w:pPr>
        <w:tabs>
          <w:tab w:pos="747" w:val="left" w:leader="none"/>
          <w:tab w:pos="1230" w:val="left" w:leader="none"/>
          <w:tab w:pos="1674" w:val="left" w:leader="none"/>
          <w:tab w:pos="2629" w:val="left" w:leader="none"/>
          <w:tab w:pos="3334" w:val="left" w:leader="none"/>
          <w:tab w:pos="4035" w:val="left" w:leader="none"/>
          <w:tab w:pos="4496" w:val="left" w:leader="none"/>
          <w:tab w:pos="5451" w:val="left" w:leader="none"/>
          <w:tab w:pos="6150" w:val="left" w:leader="none"/>
          <w:tab w:pos="6856" w:val="left" w:leader="none"/>
          <w:tab w:pos="7333" w:val="left" w:leader="none"/>
          <w:tab w:pos="8414" w:val="left" w:leader="none"/>
          <w:tab w:pos="9014" w:val="left" w:leader="none"/>
          <w:tab w:pos="9608" w:val="left" w:leader="none"/>
        </w:tabs>
        <w:spacing w:line="-98" w:lineRule="auto" w:before="0" w:after="4"/>
        <w:ind w:left="265" w:right="0" w:firstLine="0"/>
        <w:jc w:val="left"/>
        <w:rPr>
          <w:sz w:val="21"/>
        </w:rPr>
      </w:pPr>
      <w:r>
        <w:rPr>
          <w:rFonts w:ascii="Arial Unicode MS" w:eastAsia="Arial Unicode MS" w:hint="eastAsia"/>
          <w:w w:val="90"/>
          <w:position w:val="-1"/>
          <w:sz w:val="20"/>
        </w:rPr>
        <w:t>百</w:t>
        <w:tab/>
        <w:t>石</w:t>
        <w:tab/>
        <w:t>町</w:t>
        <w:tab/>
      </w:r>
      <w:r>
        <w:rPr>
          <w:rFonts w:ascii="Arial Unicode MS" w:eastAsia="Arial Unicode MS" w:hint="eastAsia"/>
          <w:w w:val="90"/>
          <w:position w:val="-45"/>
          <w:sz w:val="74"/>
        </w:rPr>
        <w:t>゜</w:t>
        <w:tab/>
      </w:r>
      <w:r>
        <w:rPr>
          <w:w w:val="95"/>
          <w:sz w:val="21"/>
        </w:rPr>
        <w:t>31</w:t>
        <w:tab/>
      </w:r>
      <w:r>
        <w:rPr>
          <w:w w:val="95"/>
          <w:position w:val="1"/>
          <w:sz w:val="21"/>
        </w:rPr>
        <w:t>44</w:t>
        <w:tab/>
        <w:t>69</w:t>
        <w:tab/>
      </w:r>
      <w:r>
        <w:rPr>
          <w:rFonts w:ascii="Arial Unicode MS" w:eastAsia="Arial Unicode MS" w:hint="eastAsia"/>
          <w:w w:val="90"/>
          <w:position w:val="-75"/>
          <w:sz w:val="74"/>
        </w:rPr>
        <w:t>゜</w:t>
        <w:tab/>
      </w:r>
      <w:r>
        <w:rPr>
          <w:w w:val="95"/>
          <w:position w:val="1"/>
          <w:sz w:val="21"/>
        </w:rPr>
        <w:t>33</w:t>
        <w:tab/>
      </w:r>
      <w:r>
        <w:rPr>
          <w:w w:val="95"/>
          <w:position w:val="2"/>
          <w:sz w:val="21"/>
        </w:rPr>
        <w:t>61</w:t>
        <w:tab/>
        <w:t>50</w:t>
        <w:tab/>
      </w:r>
      <w:r>
        <w:rPr>
          <w:rFonts w:ascii="Arial Unicode MS" w:eastAsia="Arial Unicode MS" w:hint="eastAsia"/>
          <w:w w:val="90"/>
          <w:position w:val="-42"/>
          <w:sz w:val="74"/>
        </w:rPr>
        <w:t>゜</w:t>
        <w:tab/>
      </w:r>
      <w:r>
        <w:rPr>
          <w:w w:val="95"/>
          <w:position w:val="3"/>
          <w:sz w:val="21"/>
        </w:rPr>
        <w:t>2</w:t>
        <w:tab/>
        <w:t>17</w:t>
        <w:tab/>
      </w:r>
      <w:r>
        <w:rPr>
          <w:w w:val="95"/>
          <w:position w:val="4"/>
          <w:sz w:val="21"/>
        </w:rPr>
        <w:t>-19</w:t>
      </w:r>
    </w:p>
    <w:p>
      <w:pPr>
        <w:tabs>
          <w:tab w:pos="5449" w:val="left" w:leader="none"/>
        </w:tabs>
        <w:spacing w:line="240" w:lineRule="auto"/>
        <w:ind w:left="260" w:right="0" w:firstLine="0"/>
        <w:rPr>
          <w:sz w:val="20"/>
        </w:rPr>
      </w:pPr>
      <w:r>
        <w:rPr>
          <w:sz w:val="20"/>
        </w:rPr>
        <w:pict>
          <v:shape style="width:200.05pt;height:21.9pt;mso-position-horizontal-relative:char;mso-position-vertical-relative:line" type="#_x0000_t202" filled="false" stroked="false">
            <w10:anchorlock/>
            <v:textbox inset="0,0,0,0">
              <w:txbxContent>
                <w:p>
                  <w:pPr>
                    <w:tabs>
                      <w:tab w:pos="495" w:val="left" w:leader="none"/>
                      <w:tab w:pos="969" w:val="left" w:leader="none"/>
                      <w:tab w:pos="1774" w:val="left" w:leader="none"/>
                      <w:tab w:pos="2366" w:val="left" w:leader="none"/>
                      <w:tab w:pos="3079" w:val="left" w:leader="none"/>
                      <w:tab w:pos="3774" w:val="left" w:leader="none"/>
                    </w:tabs>
                    <w:spacing w:line="436" w:lineRule="exact" w:before="0"/>
                    <w:ind w:left="0" w:right="0" w:firstLine="0"/>
                    <w:jc w:val="left"/>
                    <w:rPr>
                      <w:sz w:val="21"/>
                    </w:rPr>
                  </w:pPr>
                  <w:r>
                    <w:rPr>
                      <w:rFonts w:ascii="Arial Unicode MS" w:eastAsia="Arial Unicode MS" w:hint="eastAsia"/>
                      <w:w w:val="105"/>
                      <w:position w:val="12"/>
                      <w:sz w:val="23"/>
                    </w:rPr>
                    <w:t>．</w:t>
                    <w:tab/>
                  </w:r>
                  <w:r>
                    <w:rPr>
                      <w:rFonts w:ascii="Arial Unicode MS" w:eastAsia="Arial Unicode MS" w:hint="eastAsia"/>
                      <w:w w:val="105"/>
                      <w:position w:val="-1"/>
                      <w:sz w:val="20"/>
                    </w:rPr>
                    <w:t>戸</w:t>
                    <w:tab/>
                    <w:t>町</w:t>
                    <w:tab/>
                  </w:r>
                  <w:r>
                    <w:rPr>
                      <w:w w:val="105"/>
                      <w:position w:val="0"/>
                      <w:sz w:val="21"/>
                    </w:rPr>
                    <w:t>1</w:t>
                    <w:tab/>
                  </w:r>
                  <w:r>
                    <w:rPr>
                      <w:w w:val="105"/>
                      <w:sz w:val="21"/>
                    </w:rPr>
                    <w:t>14</w:t>
                    <w:tab/>
                    <w:t>28</w:t>
                    <w:tab/>
                  </w:r>
                  <w:r>
                    <w:rPr>
                      <w:spacing w:val="-10"/>
                      <w:w w:val="105"/>
                      <w:sz w:val="21"/>
                    </w:rPr>
                    <w:t>69</w:t>
                  </w:r>
                </w:p>
              </w:txbxContent>
            </v:textbox>
          </v:shape>
        </w:pict>
      </w:r>
      <w:r>
        <w:rPr>
          <w:sz w:val="20"/>
        </w:rPr>
      </w:r>
      <w:r>
        <w:rPr>
          <w:sz w:val="20"/>
        </w:rPr>
        <w:tab/>
      </w:r>
      <w:r>
        <w:rPr>
          <w:position w:val="4"/>
          <w:sz w:val="20"/>
        </w:rPr>
        <w:pict>
          <v:shape style="width:223.45pt;height:13.5pt;mso-position-horizontal-relative:char;mso-position-vertical-relative:line" type="#_x0000_t202" filled="false" stroked="false">
            <w10:anchorlock/>
            <v:textbox inset="0,0,0,0">
              <w:txbxContent>
                <w:p>
                  <w:pPr>
                    <w:tabs>
                      <w:tab w:pos="713" w:val="left" w:leader="none"/>
                      <w:tab w:pos="1414" w:val="left" w:leader="none"/>
                      <w:tab w:pos="2123" w:val="left" w:leader="none"/>
                      <w:tab w:pos="2959" w:val="left" w:leader="none"/>
                      <w:tab w:pos="3565" w:val="left" w:leader="none"/>
                      <w:tab w:pos="4165" w:val="left" w:leader="none"/>
                    </w:tabs>
                    <w:spacing w:line="267" w:lineRule="exact" w:before="0"/>
                    <w:ind w:left="0" w:right="0" w:firstLine="0"/>
                    <w:jc w:val="left"/>
                    <w:rPr>
                      <w:sz w:val="21"/>
                    </w:rPr>
                  </w:pPr>
                  <w:r>
                    <w:rPr>
                      <w:w w:val="110"/>
                      <w:position w:val="-1"/>
                      <w:sz w:val="21"/>
                    </w:rPr>
                    <w:t>15</w:t>
                    <w:tab/>
                  </w:r>
                  <w:r>
                    <w:rPr>
                      <w:w w:val="110"/>
                      <w:position w:val="0"/>
                      <w:sz w:val="21"/>
                    </w:rPr>
                    <w:t>44</w:t>
                    <w:tab/>
                    <w:t>53</w:t>
                    <w:tab/>
                  </w:r>
                  <w:r>
                    <w:rPr>
                      <w:w w:val="110"/>
                      <w:position w:val="1"/>
                      <w:sz w:val="21"/>
                    </w:rPr>
                    <w:t>-1</w:t>
                    <w:tab/>
                  </w:r>
                  <w:r>
                    <w:rPr>
                      <w:w w:val="110"/>
                      <w:sz w:val="21"/>
                    </w:rPr>
                    <w:t>1</w:t>
                    <w:tab/>
                    <w:t>16</w:t>
                    <w:tab/>
                  </w:r>
                  <w:r>
                    <w:rPr>
                      <w:spacing w:val="-7"/>
                      <w:w w:val="110"/>
                      <w:position w:val="1"/>
                      <w:sz w:val="21"/>
                    </w:rPr>
                    <w:t>-16</w:t>
                  </w:r>
                </w:p>
              </w:txbxContent>
            </v:textbox>
          </v:shape>
        </w:pict>
      </w:r>
      <w:r>
        <w:rPr>
          <w:position w:val="4"/>
          <w:sz w:val="20"/>
        </w:rPr>
      </w:r>
    </w:p>
    <w:p>
      <w:pPr>
        <w:tabs>
          <w:tab w:pos="758" w:val="left" w:leader="none"/>
          <w:tab w:pos="1237" w:val="left" w:leader="none"/>
          <w:tab w:pos="2042" w:val="left" w:leader="none"/>
          <w:tab w:pos="2627" w:val="left" w:leader="none"/>
          <w:tab w:pos="3340" w:val="left" w:leader="none"/>
          <w:tab w:pos="4048" w:val="left" w:leader="none"/>
          <w:tab w:pos="4857" w:val="left" w:leader="none"/>
          <w:tab w:pos="5449" w:val="left" w:leader="none"/>
          <w:tab w:pos="6158" w:val="left" w:leader="none"/>
          <w:tab w:pos="6872" w:val="left" w:leader="none"/>
          <w:tab w:pos="7581" w:val="left" w:leader="none"/>
          <w:tab w:pos="8417" w:val="left" w:leader="none"/>
          <w:tab w:pos="9022" w:val="left" w:leader="none"/>
          <w:tab w:pos="9615" w:val="left" w:leader="none"/>
        </w:tabs>
        <w:spacing w:line="320" w:lineRule="exact" w:before="0"/>
        <w:ind w:left="272" w:right="0" w:firstLine="0"/>
        <w:jc w:val="left"/>
        <w:rPr>
          <w:sz w:val="21"/>
        </w:rPr>
      </w:pPr>
      <w:r>
        <w:rPr/>
        <w:pict>
          <v:shape style="position:absolute;margin-left:51.242882pt;margin-top:-8.810103pt;width:6.95pt;height:6.75pt;mso-position-horizontal-relative:page;mso-position-vertical-relative:paragraph;z-index:-1265440" type="#_x0000_t202" filled="false" stroked="false">
            <v:textbox inset="0,0,0,0">
              <w:txbxContent>
                <w:p>
                  <w:pPr>
                    <w:spacing w:before="0"/>
                    <w:ind w:left="0" w:right="0" w:firstLine="0"/>
                    <w:jc w:val="left"/>
                    <w:rPr>
                      <w:rFonts w:ascii="Arial Unicode MS" w:eastAsia="Arial Unicode MS" w:hint="eastAsia"/>
                      <w:sz w:val="10"/>
                    </w:rPr>
                  </w:pPr>
                  <w:r>
                    <w:rPr>
                      <w:rFonts w:ascii="Arial Unicode MS" w:eastAsia="Arial Unicode MS" w:hint="eastAsia"/>
                      <w:w w:val="110"/>
                      <w:sz w:val="10"/>
                    </w:rPr>
                    <w:t>/</w:t>
                  </w:r>
                  <w:r>
                    <w:rPr>
                      <w:rFonts w:ascii="Arial Unicode MS" w:eastAsia="Arial Unicode MS" w:hint="eastAsia"/>
                      <w:spacing w:val="-19"/>
                      <w:w w:val="110"/>
                      <w:sz w:val="10"/>
                    </w:rPr>
                    <w:t>、</w:t>
                  </w:r>
                </w:p>
              </w:txbxContent>
            </v:textbox>
            <w10:wrap type="none"/>
          </v:shape>
        </w:pict>
      </w:r>
      <w:r>
        <w:rPr>
          <w:rFonts w:ascii="Arial Unicode MS" w:eastAsia="Arial Unicode MS" w:hint="eastAsia"/>
          <w:w w:val="105"/>
          <w:position w:val="-3"/>
          <w:sz w:val="19"/>
        </w:rPr>
        <w:t>横</w:t>
        <w:tab/>
      </w:r>
      <w:r>
        <w:rPr>
          <w:rFonts w:ascii="Arial Unicode MS" w:eastAsia="Arial Unicode MS" w:hint="eastAsia"/>
          <w:w w:val="105"/>
          <w:position w:val="-3"/>
          <w:sz w:val="20"/>
        </w:rPr>
        <w:t>浜</w:t>
        <w:tab/>
      </w:r>
      <w:r>
        <w:rPr>
          <w:rFonts w:ascii="Arial Unicode MS" w:eastAsia="Arial Unicode MS" w:hint="eastAsia"/>
          <w:w w:val="105"/>
          <w:position w:val="-2"/>
          <w:sz w:val="20"/>
        </w:rPr>
        <w:t>町</w:t>
        <w:tab/>
      </w:r>
      <w:r>
        <w:rPr>
          <w:w w:val="105"/>
          <w:position w:val="-1"/>
          <w:sz w:val="21"/>
        </w:rPr>
        <w:t>4</w:t>
        <w:tab/>
      </w:r>
      <w:r>
        <w:rPr>
          <w:w w:val="105"/>
          <w:position w:val="0"/>
          <w:sz w:val="21"/>
        </w:rPr>
        <w:t>16</w:t>
        <w:tab/>
        <w:t>20</w:t>
        <w:tab/>
        <w:t>45</w:t>
        <w:tab/>
      </w:r>
      <w:r>
        <w:rPr>
          <w:w w:val="105"/>
          <w:sz w:val="21"/>
        </w:rPr>
        <w:t>1</w:t>
        <w:tab/>
        <w:t>19</w:t>
        <w:tab/>
        <w:t>34</w:t>
        <w:tab/>
      </w:r>
      <w:r>
        <w:rPr>
          <w:w w:val="105"/>
          <w:position w:val="1"/>
          <w:sz w:val="21"/>
        </w:rPr>
        <w:t>31</w:t>
        <w:tab/>
      </w:r>
      <w:r>
        <w:rPr>
          <w:rFonts w:ascii="Arial Unicode MS" w:eastAsia="Arial Unicode MS" w:hint="eastAsia"/>
          <w:w w:val="105"/>
          <w:position w:val="3"/>
          <w:sz w:val="9"/>
        </w:rPr>
        <w:t>ー </w:t>
      </w:r>
      <w:r>
        <w:rPr>
          <w:w w:val="105"/>
          <w:position w:val="3"/>
          <w:sz w:val="21"/>
        </w:rPr>
        <w:t>3</w:t>
        <w:tab/>
      </w:r>
      <w:r>
        <w:rPr>
          <w:w w:val="105"/>
          <w:position w:val="1"/>
          <w:sz w:val="21"/>
        </w:rPr>
        <w:t>3</w:t>
        <w:tab/>
        <w:t>14</w:t>
        <w:tab/>
      </w:r>
      <w:r>
        <w:rPr>
          <w:w w:val="105"/>
          <w:position w:val="4"/>
          <w:sz w:val="21"/>
        </w:rPr>
        <w:t>-14</w:t>
      </w:r>
    </w:p>
    <w:p>
      <w:pPr>
        <w:tabs>
          <w:tab w:pos="766" w:val="left" w:leader="none"/>
          <w:tab w:pos="1237" w:val="left" w:leader="none"/>
          <w:tab w:pos="2043" w:val="left" w:leader="none"/>
          <w:tab w:pos="2634" w:val="left" w:leader="none"/>
          <w:tab w:pos="3334" w:val="left" w:leader="none"/>
          <w:tab w:pos="4043" w:val="left" w:leader="none"/>
          <w:tab w:pos="5456" w:val="left" w:leader="none"/>
          <w:tab w:pos="6165" w:val="left" w:leader="none"/>
          <w:tab w:pos="6870" w:val="left" w:leader="none"/>
          <w:tab w:pos="7580" w:val="left" w:leader="none"/>
          <w:tab w:pos="8422" w:val="left" w:leader="none"/>
          <w:tab w:pos="9022" w:val="left" w:leader="none"/>
          <w:tab w:pos="9622" w:val="left" w:leader="none"/>
        </w:tabs>
        <w:spacing w:line="253" w:lineRule="exact" w:before="0"/>
        <w:ind w:left="266" w:right="0" w:firstLine="0"/>
        <w:jc w:val="left"/>
        <w:rPr>
          <w:sz w:val="21"/>
        </w:rPr>
      </w:pPr>
      <w:r>
        <w:rPr>
          <w:rFonts w:ascii="Arial Unicode MS" w:eastAsia="Arial Unicode MS" w:hint="eastAsia"/>
          <w:w w:val="110"/>
          <w:position w:val="-3"/>
          <w:sz w:val="20"/>
        </w:rPr>
        <w:t>上</w:t>
        <w:tab/>
      </w:r>
      <w:r>
        <w:rPr>
          <w:rFonts w:ascii="Arial Unicode MS" w:eastAsia="Arial Unicode MS" w:hint="eastAsia"/>
          <w:w w:val="110"/>
          <w:position w:val="-2"/>
          <w:sz w:val="20"/>
        </w:rPr>
        <w:t>北</w:t>
        <w:tab/>
      </w:r>
      <w:r>
        <w:rPr>
          <w:rFonts w:ascii="Arial Unicode MS" w:eastAsia="Arial Unicode MS" w:hint="eastAsia"/>
          <w:w w:val="110"/>
          <w:position w:val="-3"/>
          <w:sz w:val="20"/>
        </w:rPr>
        <w:t>町</w:t>
        <w:tab/>
      </w:r>
      <w:r>
        <w:rPr>
          <w:w w:val="110"/>
          <w:position w:val="-1"/>
          <w:sz w:val="21"/>
        </w:rPr>
        <w:t>1</w:t>
        <w:tab/>
      </w:r>
      <w:r>
        <w:rPr>
          <w:w w:val="110"/>
          <w:position w:val="0"/>
          <w:sz w:val="21"/>
        </w:rPr>
        <w:t>11</w:t>
        <w:tab/>
        <w:t>19</w:t>
        <w:tab/>
        <w:t>63</w:t>
        <w:tab/>
      </w:r>
      <w:r>
        <w:rPr>
          <w:w w:val="110"/>
          <w:sz w:val="21"/>
        </w:rPr>
        <w:t>15</w:t>
        <w:tab/>
        <w:t>35</w:t>
        <w:tab/>
      </w:r>
      <w:r>
        <w:rPr>
          <w:w w:val="110"/>
          <w:position w:val="1"/>
          <w:sz w:val="21"/>
        </w:rPr>
        <w:t>44</w:t>
        <w:tab/>
      </w:r>
      <w:r>
        <w:rPr>
          <w:w w:val="110"/>
          <w:position w:val="3"/>
          <w:sz w:val="21"/>
        </w:rPr>
        <w:t>-1</w:t>
        <w:tab/>
      </w:r>
      <w:r>
        <w:rPr>
          <w:w w:val="110"/>
          <w:position w:val="1"/>
          <w:sz w:val="21"/>
        </w:rPr>
        <w:t>4</w:t>
        <w:tab/>
        <w:t>16</w:t>
        <w:tab/>
      </w:r>
      <w:r>
        <w:rPr>
          <w:w w:val="110"/>
          <w:position w:val="3"/>
          <w:sz w:val="21"/>
        </w:rPr>
        <w:t>-19</w:t>
      </w:r>
    </w:p>
    <w:p>
      <w:pPr>
        <w:tabs>
          <w:tab w:pos="766" w:val="left" w:leader="none"/>
          <w:tab w:pos="1237" w:val="left" w:leader="none"/>
          <w:tab w:pos="2048" w:val="left" w:leader="none"/>
          <w:tab w:pos="2640" w:val="left" w:leader="none"/>
          <w:tab w:pos="3341" w:val="left" w:leader="none"/>
          <w:tab w:pos="4050" w:val="left" w:leader="none"/>
          <w:tab w:pos="4504" w:val="left" w:leader="none"/>
          <w:tab w:pos="5462" w:val="left" w:leader="none"/>
          <w:tab w:pos="6157" w:val="left" w:leader="none"/>
          <w:tab w:pos="6872" w:val="left" w:leader="none"/>
          <w:tab w:pos="7447" w:val="left" w:leader="none"/>
          <w:tab w:pos="8413" w:val="left" w:leader="none"/>
          <w:tab w:pos="9034" w:val="left" w:leader="none"/>
          <w:tab w:pos="9623" w:val="left" w:leader="none"/>
        </w:tabs>
        <w:spacing w:line="367" w:lineRule="exact" w:before="0"/>
        <w:ind w:left="275" w:right="0" w:firstLine="0"/>
        <w:jc w:val="left"/>
        <w:rPr>
          <w:sz w:val="21"/>
        </w:rPr>
      </w:pPr>
      <w:r>
        <w:rPr>
          <w:rFonts w:ascii="Arial Unicode MS" w:hAnsi="Arial Unicode MS" w:eastAsia="Arial Unicode MS" w:hint="eastAsia"/>
          <w:position w:val="-3"/>
          <w:sz w:val="19"/>
        </w:rPr>
        <w:t>東</w:t>
        <w:tab/>
      </w:r>
      <w:r>
        <w:rPr>
          <w:rFonts w:ascii="Arial Unicode MS" w:hAnsi="Arial Unicode MS" w:eastAsia="Arial Unicode MS" w:hint="eastAsia"/>
          <w:position w:val="-2"/>
          <w:sz w:val="20"/>
        </w:rPr>
        <w:t>北</w:t>
        <w:tab/>
      </w:r>
      <w:r>
        <w:rPr>
          <w:rFonts w:ascii="Arial Unicode MS" w:hAnsi="Arial Unicode MS" w:eastAsia="Arial Unicode MS" w:hint="eastAsia"/>
          <w:position w:val="-3"/>
          <w:sz w:val="20"/>
        </w:rPr>
        <w:t>町</w:t>
        <w:tab/>
      </w:r>
      <w:r>
        <w:rPr>
          <w:position w:val="-1"/>
          <w:sz w:val="21"/>
        </w:rPr>
        <w:t>2</w:t>
        <w:tab/>
      </w:r>
      <w:r>
        <w:rPr>
          <w:position w:val="0"/>
          <w:sz w:val="21"/>
        </w:rPr>
        <w:t>20</w:t>
        <w:tab/>
        <w:t>40</w:t>
        <w:tab/>
      </w:r>
      <w:r>
        <w:rPr>
          <w:rFonts w:ascii="Arial" w:hAnsi="Arial" w:eastAsia="Arial"/>
          <w:position w:val="0"/>
          <w:sz w:val="19"/>
        </w:rPr>
        <w:t>71</w:t>
        <w:tab/>
      </w:r>
      <w:r>
        <w:rPr>
          <w:rFonts w:ascii="Arial Unicode MS" w:hAnsi="Arial Unicode MS" w:eastAsia="Arial Unicode MS" w:hint="eastAsia"/>
          <w:w w:val="90"/>
          <w:position w:val="-45"/>
          <w:sz w:val="74"/>
        </w:rPr>
        <w:t>゜</w:t>
        <w:tab/>
      </w:r>
      <w:r>
        <w:rPr>
          <w:sz w:val="21"/>
        </w:rPr>
        <w:t>28</w:t>
        <w:tab/>
        <w:t>66</w:t>
        <w:tab/>
        <w:t>39</w:t>
        <w:tab/>
      </w:r>
      <w:r>
        <w:rPr>
          <w:rFonts w:ascii="Arial Unicode MS" w:hAnsi="Arial Unicode MS" w:eastAsia="Arial Unicode MS" w:hint="eastAsia"/>
          <w:position w:val="-1"/>
          <w:sz w:val="18"/>
        </w:rPr>
        <w:t>―  </w:t>
      </w:r>
      <w:r>
        <w:rPr>
          <w:rFonts w:ascii="Arial Unicode MS" w:hAnsi="Arial Unicode MS" w:eastAsia="Arial Unicode MS" w:hint="eastAsia"/>
          <w:spacing w:val="8"/>
          <w:position w:val="-1"/>
          <w:sz w:val="18"/>
        </w:rPr>
        <w:t> </w:t>
      </w:r>
      <w:r>
        <w:rPr>
          <w:position w:val="-1"/>
          <w:sz w:val="21"/>
        </w:rPr>
        <w:t>2</w:t>
        <w:tab/>
      </w:r>
      <w:r>
        <w:rPr>
          <w:position w:val="1"/>
          <w:sz w:val="21"/>
        </w:rPr>
        <w:t>8</w:t>
        <w:tab/>
        <w:t>26</w:t>
        <w:tab/>
      </w:r>
      <w:r>
        <w:rPr>
          <w:rFonts w:ascii="Arial Unicode MS" w:hAnsi="Arial Unicode MS" w:eastAsia="Arial Unicode MS" w:hint="eastAsia"/>
          <w:position w:val="3"/>
          <w:sz w:val="9"/>
        </w:rPr>
        <w:t>ー</w:t>
      </w:r>
      <w:r>
        <w:rPr>
          <w:rFonts w:ascii="Arial Unicode MS" w:hAnsi="Arial Unicode MS" w:eastAsia="Arial Unicode MS" w:hint="eastAsia"/>
          <w:spacing w:val="6"/>
          <w:position w:val="3"/>
          <w:sz w:val="9"/>
        </w:rPr>
        <w:t> </w:t>
      </w:r>
      <w:r>
        <w:rPr>
          <w:position w:val="3"/>
          <w:sz w:val="21"/>
        </w:rPr>
        <w:t>32</w:t>
      </w:r>
    </w:p>
    <w:p>
      <w:pPr>
        <w:spacing w:after="0" w:line="367" w:lineRule="exact"/>
        <w:jc w:val="left"/>
        <w:rPr>
          <w:sz w:val="21"/>
        </w:rPr>
        <w:sectPr>
          <w:type w:val="continuous"/>
          <w:pgSz w:w="11990" w:h="16840"/>
          <w:pgMar w:top="300" w:bottom="280" w:left="740" w:right="660"/>
        </w:sectPr>
      </w:pPr>
    </w:p>
    <w:p>
      <w:pPr>
        <w:tabs>
          <w:tab w:pos="2050" w:val="left" w:leader="none"/>
          <w:tab w:pos="2634" w:val="left" w:leader="none"/>
          <w:tab w:pos="3342" w:val="left" w:leader="none"/>
          <w:tab w:pos="4049" w:val="left" w:leader="none"/>
          <w:tab w:pos="4864" w:val="left" w:leader="none"/>
          <w:tab w:pos="5462" w:val="left" w:leader="none"/>
          <w:tab w:pos="6169" w:val="left" w:leader="none"/>
          <w:tab w:pos="6872" w:val="left" w:leader="none"/>
        </w:tabs>
        <w:spacing w:line="221" w:lineRule="exact" w:before="24"/>
        <w:ind w:left="279" w:right="0" w:firstLine="0"/>
        <w:jc w:val="left"/>
        <w:rPr>
          <w:sz w:val="21"/>
        </w:rPr>
      </w:pPr>
      <w:r>
        <w:rPr>
          <w:rFonts w:ascii="Arial Unicode MS" w:eastAsia="Arial Unicode MS" w:hint="eastAsia"/>
          <w:w w:val="130"/>
          <w:position w:val="-1"/>
          <w:sz w:val="20"/>
        </w:rPr>
        <w:t>天間林村</w:t>
        <w:tab/>
      </w:r>
      <w:r>
        <w:rPr>
          <w:w w:val="130"/>
          <w:position w:val="0"/>
          <w:sz w:val="21"/>
        </w:rPr>
        <w:t>1</w:t>
        <w:tab/>
      </w:r>
      <w:r>
        <w:rPr>
          <w:w w:val="120"/>
          <w:position w:val="0"/>
          <w:sz w:val="21"/>
        </w:rPr>
        <w:t>15</w:t>
        <w:tab/>
      </w:r>
      <w:r>
        <w:rPr>
          <w:w w:val="120"/>
          <w:sz w:val="21"/>
        </w:rPr>
        <w:t>15</w:t>
        <w:tab/>
        <w:t>55</w:t>
        <w:tab/>
      </w:r>
      <w:r>
        <w:rPr>
          <w:w w:val="120"/>
          <w:position w:val="1"/>
          <w:sz w:val="21"/>
        </w:rPr>
        <w:t>1</w:t>
        <w:tab/>
        <w:t>20</w:t>
        <w:tab/>
        <w:t>26</w:t>
        <w:tab/>
        <w:t>39</w:t>
      </w:r>
    </w:p>
    <w:p>
      <w:pPr>
        <w:tabs>
          <w:tab w:pos="770" w:val="left" w:leader="none"/>
          <w:tab w:pos="1244" w:val="left" w:leader="none"/>
          <w:tab w:pos="1696" w:val="left" w:leader="none"/>
          <w:tab w:pos="2642" w:val="left" w:leader="none"/>
          <w:tab w:pos="3339" w:val="left" w:leader="none"/>
          <w:tab w:pos="3933" w:val="left" w:leader="none"/>
          <w:tab w:pos="4511" w:val="left" w:leader="none"/>
          <w:tab w:pos="5465" w:val="left" w:leader="none"/>
          <w:tab w:pos="6055" w:val="left" w:leader="none"/>
          <w:tab w:pos="6880" w:val="left" w:leader="none"/>
          <w:tab w:pos="7347" w:val="left" w:leader="none"/>
        </w:tabs>
        <w:spacing w:line="222" w:lineRule="exact" w:before="0"/>
        <w:ind w:left="282" w:right="0" w:firstLine="0"/>
        <w:jc w:val="left"/>
        <w:rPr>
          <w:rFonts w:ascii="Arial Unicode MS" w:eastAsia="Arial Unicode MS" w:hint="eastAsia"/>
          <w:sz w:val="74"/>
        </w:rPr>
      </w:pPr>
      <w:r>
        <w:rPr>
          <w:rFonts w:ascii="Arial Unicode MS" w:eastAsia="Arial Unicode MS" w:hint="eastAsia"/>
          <w:position w:val="-1"/>
          <w:sz w:val="20"/>
        </w:rPr>
        <w:t>下</w:t>
        <w:tab/>
      </w:r>
      <w:r>
        <w:rPr>
          <w:rFonts w:ascii="Arial Unicode MS" w:eastAsia="Arial Unicode MS" w:hint="eastAsia"/>
          <w:position w:val="0"/>
          <w:sz w:val="20"/>
        </w:rPr>
        <w:t>田</w:t>
        <w:tab/>
      </w:r>
      <w:r>
        <w:rPr>
          <w:rFonts w:ascii="Arial Unicode MS" w:eastAsia="Arial Unicode MS" w:hint="eastAsia"/>
          <w:position w:val="-1"/>
          <w:sz w:val="20"/>
        </w:rPr>
        <w:t>町</w:t>
        <w:tab/>
      </w:r>
      <w:r>
        <w:rPr>
          <w:rFonts w:ascii="Arial Unicode MS" w:eastAsia="Arial Unicode MS" w:hint="eastAsia"/>
          <w:w w:val="90"/>
          <w:position w:val="-45"/>
          <w:sz w:val="74"/>
        </w:rPr>
        <w:t>゜</w:t>
        <w:tab/>
      </w:r>
      <w:r>
        <w:rPr>
          <w:sz w:val="21"/>
        </w:rPr>
        <w:t>18</w:t>
        <w:tab/>
        <w:t>88</w:t>
        <w:tab/>
      </w:r>
      <w:r>
        <w:rPr>
          <w:position w:val="1"/>
          <w:sz w:val="21"/>
        </w:rPr>
        <w:t>104</w:t>
        <w:tab/>
      </w:r>
      <w:r>
        <w:rPr>
          <w:rFonts w:ascii="Arial Unicode MS" w:eastAsia="Arial Unicode MS" w:hint="eastAsia"/>
          <w:w w:val="90"/>
          <w:position w:val="-44"/>
          <w:sz w:val="74"/>
        </w:rPr>
        <w:t>゜</w:t>
        <w:tab/>
      </w:r>
      <w:r>
        <w:rPr>
          <w:position w:val="1"/>
          <w:sz w:val="21"/>
        </w:rPr>
        <w:t>30</w:t>
        <w:tab/>
        <w:t>106</w:t>
        <w:tab/>
      </w:r>
      <w:r>
        <w:rPr>
          <w:position w:val="2"/>
          <w:sz w:val="21"/>
        </w:rPr>
        <w:t>74</w:t>
        <w:tab/>
      </w:r>
      <w:r>
        <w:rPr>
          <w:rFonts w:ascii="Arial Unicode MS" w:eastAsia="Arial Unicode MS" w:hint="eastAsia"/>
          <w:w w:val="60"/>
          <w:position w:val="-42"/>
          <w:sz w:val="74"/>
        </w:rPr>
        <w:t>゜</w:t>
      </w:r>
    </w:p>
    <w:p>
      <w:pPr>
        <w:tabs>
          <w:tab w:pos="606" w:val="left" w:leader="none"/>
          <w:tab w:pos="1206" w:val="left" w:leader="none"/>
        </w:tabs>
        <w:spacing w:line="253" w:lineRule="exact" w:before="0"/>
        <w:ind w:left="0" w:right="245" w:firstLine="0"/>
        <w:jc w:val="center"/>
        <w:rPr>
          <w:sz w:val="21"/>
        </w:rPr>
      </w:pPr>
      <w:r>
        <w:rPr/>
        <w:br w:type="column"/>
      </w:r>
      <w:r>
        <w:rPr>
          <w:position w:val="-1"/>
          <w:sz w:val="21"/>
        </w:rPr>
        <w:t>5</w:t>
        <w:tab/>
      </w:r>
      <w:r>
        <w:rPr>
          <w:position w:val="0"/>
          <w:sz w:val="21"/>
        </w:rPr>
        <w:t>11</w:t>
        <w:tab/>
      </w:r>
      <w:r>
        <w:rPr>
          <w:sz w:val="21"/>
        </w:rPr>
        <w:t>-16</w:t>
      </w:r>
    </w:p>
    <w:p>
      <w:pPr>
        <w:tabs>
          <w:tab w:pos="721" w:val="left" w:leader="none"/>
          <w:tab w:pos="1272" w:val="left" w:leader="none"/>
        </w:tabs>
        <w:spacing w:line="155" w:lineRule="exact" w:before="60"/>
        <w:ind w:left="0" w:right="320" w:firstLine="0"/>
        <w:jc w:val="center"/>
        <w:rPr>
          <w:sz w:val="21"/>
        </w:rPr>
      </w:pPr>
      <w:r>
        <w:rPr>
          <w:w w:val="90"/>
          <w:sz w:val="21"/>
        </w:rPr>
        <w:t>12</w:t>
        <w:tab/>
      </w:r>
      <w:r>
        <w:rPr>
          <w:sz w:val="21"/>
        </w:rPr>
        <w:t>18</w:t>
        <w:tab/>
      </w:r>
      <w:r>
        <w:rPr>
          <w:rFonts w:ascii="Arial Unicode MS" w:eastAsia="Arial Unicode MS" w:hint="eastAsia"/>
          <w:spacing w:val="3"/>
          <w:position w:val="1"/>
          <w:sz w:val="9"/>
        </w:rPr>
        <w:t>ー </w:t>
      </w:r>
      <w:r>
        <w:rPr>
          <w:position w:val="1"/>
          <w:sz w:val="21"/>
        </w:rPr>
        <w:t>30</w:t>
      </w:r>
    </w:p>
    <w:p>
      <w:pPr>
        <w:spacing w:after="0" w:line="155" w:lineRule="exact"/>
        <w:jc w:val="center"/>
        <w:rPr>
          <w:sz w:val="21"/>
        </w:rPr>
        <w:sectPr>
          <w:type w:val="continuous"/>
          <w:pgSz w:w="11990" w:h="16840"/>
          <w:pgMar w:top="300" w:bottom="280" w:left="740" w:right="660"/>
          <w:cols w:num="2" w:equalWidth="0">
            <w:col w:w="7841" w:space="187"/>
            <w:col w:w="2562"/>
          </w:cols>
        </w:sectPr>
      </w:pPr>
    </w:p>
    <w:p>
      <w:pPr>
        <w:tabs>
          <w:tab w:pos="1696" w:val="left" w:leader="none"/>
          <w:tab w:pos="3349" w:val="left" w:leader="none"/>
          <w:tab w:pos="3941" w:val="left" w:leader="none"/>
          <w:tab w:pos="4518" w:val="left" w:leader="none"/>
          <w:tab w:pos="5355" w:val="left" w:leader="none"/>
          <w:tab w:pos="6173" w:val="left" w:leader="none"/>
          <w:tab w:pos="6868" w:val="left" w:leader="none"/>
          <w:tab w:pos="7354" w:val="left" w:leader="none"/>
          <w:tab w:pos="8301" w:val="left" w:leader="none"/>
          <w:tab w:pos="9034" w:val="left" w:leader="none"/>
          <w:tab w:pos="9633" w:val="left" w:leader="none"/>
        </w:tabs>
        <w:spacing w:line="117" w:lineRule="auto" w:before="162"/>
        <w:ind w:left="286" w:right="0" w:firstLine="0"/>
        <w:jc w:val="left"/>
        <w:rPr>
          <w:sz w:val="21"/>
        </w:rPr>
      </w:pPr>
      <w:r>
        <w:rPr/>
        <w:pict>
          <v:shape style="position:absolute;margin-left:121.833504pt;margin-top:32.87674pt;width:305.55pt;height:51.15pt;mso-position-horizontal-relative:page;mso-position-vertical-relative:paragraph;z-index:-1265392" type="#_x0000_t202" filled="false" stroked="false">
            <v:textbox inset="0,0,0,0">
              <w:txbxContent>
                <w:p>
                  <w:pPr>
                    <w:spacing w:before="0"/>
                    <w:ind w:left="0" w:right="0" w:firstLine="0"/>
                    <w:jc w:val="left"/>
                    <w:rPr>
                      <w:rFonts w:ascii="Arial Unicode MS" w:eastAsia="Arial Unicode MS" w:hint="eastAsia"/>
                      <w:sz w:val="74"/>
                    </w:rPr>
                  </w:pPr>
                  <w:r>
                    <w:rPr>
                      <w:rFonts w:ascii="Arial Unicode MS" w:eastAsia="Arial Unicode MS" w:hint="eastAsia"/>
                      <w:spacing w:val="-453"/>
                      <w:w w:val="70"/>
                      <w:position w:val="3"/>
                      <w:sz w:val="74"/>
                    </w:rPr>
                    <w:t>゜</w:t>
                  </w:r>
                  <w:r>
                    <w:rPr>
                      <w:rFonts w:ascii="Arial Unicode MS" w:eastAsia="Arial Unicode MS" w:hint="eastAsia"/>
                      <w:spacing w:val="-453"/>
                      <w:w w:val="70"/>
                      <w:position w:val="1"/>
                      <w:sz w:val="74"/>
                    </w:rPr>
                    <w:t>゜</w:t>
                  </w:r>
                  <w:r>
                    <w:rPr>
                      <w:rFonts w:ascii="Arial Unicode MS" w:eastAsia="Arial Unicode MS" w:hint="eastAsia"/>
                      <w:w w:val="70"/>
                      <w:sz w:val="74"/>
                    </w:rPr>
                    <w:t>゜</w:t>
                  </w:r>
                </w:p>
              </w:txbxContent>
            </v:textbox>
            <w10:wrap type="none"/>
          </v:shape>
        </w:pict>
      </w:r>
      <w:r>
        <w:rPr/>
        <w:pict>
          <v:shape style="position:absolute;margin-left:54.00967pt;margin-top:25.362804pt;width:54.05pt;height:13.8pt;mso-position-horizontal-relative:page;mso-position-vertical-relative:paragraph;z-index:-1265176" type="#_x0000_t202" filled="false" stroked="false">
            <v:textbox inset="0,0,0,0">
              <w:txbxContent>
                <w:p>
                  <w:pPr>
                    <w:tabs>
                      <w:tab w:pos="433" w:val="left" w:leader="none"/>
                      <w:tab w:pos="860" w:val="left" w:leader="none"/>
                    </w:tabs>
                    <w:spacing w:line="276" w:lineRule="exact" w:before="0"/>
                    <w:ind w:left="0" w:right="0" w:firstLine="0"/>
                    <w:jc w:val="left"/>
                    <w:rPr>
                      <w:rFonts w:ascii="Arial Unicode MS" w:eastAsia="Arial Unicode MS" w:hint="eastAsia"/>
                      <w:sz w:val="20"/>
                    </w:rPr>
                  </w:pPr>
                  <w:r>
                    <w:rPr>
                      <w:rFonts w:ascii="Arial Unicode MS" w:eastAsia="Arial Unicode MS" w:hint="eastAsia"/>
                      <w:w w:val="110"/>
                      <w:sz w:val="20"/>
                    </w:rPr>
                    <w:t>下</w:t>
                    <w:tab/>
                  </w:r>
                  <w:r>
                    <w:rPr>
                      <w:rFonts w:ascii="Arial Unicode MS" w:eastAsia="Arial Unicode MS" w:hint="eastAsia"/>
                      <w:w w:val="110"/>
                      <w:position w:val="1"/>
                      <w:sz w:val="20"/>
                    </w:rPr>
                    <w:t>北</w:t>
                    <w:tab/>
                  </w:r>
                  <w:r>
                    <w:rPr>
                      <w:rFonts w:ascii="Arial Unicode MS" w:eastAsia="Arial Unicode MS" w:hint="eastAsia"/>
                      <w:spacing w:val="-20"/>
                      <w:w w:val="110"/>
                      <w:position w:val="1"/>
                      <w:sz w:val="20"/>
                    </w:rPr>
                    <w:t>郡</w:t>
                  </w:r>
                </w:p>
              </w:txbxContent>
            </v:textbox>
            <w10:wrap type="none"/>
          </v:shape>
        </w:pict>
      </w:r>
      <w:r>
        <w:rPr/>
        <w:pict>
          <v:shape style="position:absolute;margin-left:163.694504pt;margin-top:23.45137pt;width:372.5pt;height:14.75pt;mso-position-horizontal-relative:page;mso-position-vertical-relative:paragraph;z-index:-1265152" type="#_x0000_t202" filled="false" stroked="false">
            <v:textbox inset="0,0,0,0">
              <w:txbxContent>
                <w:p>
                  <w:pPr>
                    <w:tabs>
                      <w:tab w:pos="707" w:val="left" w:leader="none"/>
                      <w:tab w:pos="1416" w:val="left" w:leader="none"/>
                      <w:tab w:pos="2339" w:val="left" w:leader="none"/>
                      <w:tab w:pos="2821" w:val="left" w:leader="none"/>
                      <w:tab w:pos="3529" w:val="left" w:leader="none"/>
                      <w:tab w:pos="4234" w:val="left" w:leader="none"/>
                      <w:tab w:pos="4927" w:val="left" w:leader="none"/>
                      <w:tab w:pos="5786" w:val="left" w:leader="none"/>
                      <w:tab w:pos="6492" w:val="left" w:leader="none"/>
                      <w:tab w:pos="7060" w:val="left" w:leader="none"/>
                    </w:tabs>
                    <w:spacing w:line="292" w:lineRule="exact" w:before="0"/>
                    <w:ind w:left="0" w:right="0" w:firstLine="0"/>
                    <w:jc w:val="left"/>
                    <w:rPr>
                      <w:sz w:val="21"/>
                    </w:rPr>
                  </w:pPr>
                  <w:r>
                    <w:rPr>
                      <w:w w:val="110"/>
                      <w:position w:val="0"/>
                      <w:sz w:val="21"/>
                    </w:rPr>
                    <w:t>107</w:t>
                    <w:tab/>
                    <w:t>110</w:t>
                    <w:tab/>
                    <w:t>313</w:t>
                    <w:tab/>
                    <w:t>3</w:t>
                    <w:tab/>
                  </w:r>
                  <w:r>
                    <w:rPr>
                      <w:w w:val="110"/>
                      <w:sz w:val="21"/>
                    </w:rPr>
                    <w:t>127</w:t>
                    <w:tab/>
                    <w:t>199</w:t>
                    <w:tab/>
                  </w:r>
                  <w:r>
                    <w:rPr>
                      <w:w w:val="110"/>
                      <w:position w:val="1"/>
                      <w:sz w:val="21"/>
                    </w:rPr>
                    <w:t>210</w:t>
                    <w:tab/>
                  </w:r>
                  <w:r>
                    <w:rPr>
                      <w:rFonts w:ascii="Arial Unicode MS" w:hAnsi="Arial Unicode MS"/>
                      <w:w w:val="110"/>
                      <w:position w:val="-1"/>
                      <w:sz w:val="18"/>
                    </w:rPr>
                    <w:t>― </w:t>
                  </w:r>
                  <w:r>
                    <w:rPr>
                      <w:rFonts w:ascii="Arial Unicode MS" w:hAnsi="Arial Unicode MS"/>
                      <w:spacing w:val="31"/>
                      <w:w w:val="110"/>
                      <w:position w:val="-1"/>
                      <w:sz w:val="18"/>
                    </w:rPr>
                    <w:t> </w:t>
                  </w:r>
                  <w:r>
                    <w:rPr>
                      <w:w w:val="110"/>
                      <w:position w:val="-1"/>
                      <w:sz w:val="21"/>
                    </w:rPr>
                    <w:t>6</w:t>
                    <w:tab/>
                  </w:r>
                  <w:r>
                    <w:rPr>
                      <w:w w:val="110"/>
                      <w:position w:val="1"/>
                      <w:sz w:val="21"/>
                    </w:rPr>
                    <w:t>20</w:t>
                    <w:tab/>
                    <w:t>89</w:t>
                    <w:tab/>
                  </w:r>
                  <w:r>
                    <w:rPr>
                      <w:spacing w:val="-7"/>
                      <w:w w:val="110"/>
                      <w:position w:val="4"/>
                      <w:sz w:val="21"/>
                    </w:rPr>
                    <w:t>103</w:t>
                  </w:r>
                </w:p>
              </w:txbxContent>
            </v:textbox>
            <w10:wrap type="none"/>
          </v:shape>
        </w:pict>
      </w:r>
      <w:r>
        <w:rPr>
          <w:rFonts w:ascii="Arial Unicode MS" w:hAnsi="Arial Unicode MS" w:eastAsia="Arial Unicode MS" w:hint="eastAsia"/>
          <w:w w:val="125"/>
          <w:position w:val="-1"/>
          <w:sz w:val="20"/>
        </w:rPr>
        <w:t>六ケ所村</w:t>
        <w:tab/>
      </w:r>
      <w:r>
        <w:rPr>
          <w:rFonts w:ascii="Arial Unicode MS" w:hAnsi="Arial Unicode MS" w:eastAsia="Arial Unicode MS" w:hint="eastAsia"/>
          <w:spacing w:val="-328"/>
          <w:w w:val="90"/>
          <w:position w:val="-46"/>
          <w:sz w:val="74"/>
        </w:rPr>
        <w:t>゜</w:t>
      </w:r>
      <w:r>
        <w:rPr>
          <w:rFonts w:ascii="Arial Unicode MS" w:hAnsi="Arial Unicode MS" w:eastAsia="Arial Unicode MS" w:hint="eastAsia"/>
          <w:w w:val="105"/>
          <w:position w:val="-24"/>
          <w:sz w:val="60"/>
        </w:rPr>
        <w:t>，</w:t>
      </w:r>
      <w:r>
        <w:rPr>
          <w:rFonts w:ascii="Arial Unicode MS" w:hAnsi="Arial Unicode MS" w:eastAsia="Arial Unicode MS" w:hint="eastAsia"/>
          <w:spacing w:val="-130"/>
          <w:w w:val="105"/>
          <w:position w:val="-24"/>
          <w:sz w:val="60"/>
        </w:rPr>
        <w:t> </w:t>
      </w:r>
      <w:r>
        <w:rPr>
          <w:w w:val="105"/>
          <w:position w:val="0"/>
          <w:sz w:val="21"/>
        </w:rPr>
        <w:t>105</w:t>
        <w:tab/>
      </w:r>
      <w:r>
        <w:rPr>
          <w:w w:val="105"/>
          <w:sz w:val="21"/>
        </w:rPr>
        <w:t>54</w:t>
        <w:tab/>
      </w:r>
      <w:r>
        <w:rPr>
          <w:w w:val="105"/>
          <w:position w:val="1"/>
          <w:sz w:val="21"/>
        </w:rPr>
        <w:t>104</w:t>
        <w:tab/>
      </w:r>
      <w:r>
        <w:rPr>
          <w:rFonts w:ascii="Arial Unicode MS" w:hAnsi="Arial Unicode MS" w:eastAsia="Arial Unicode MS" w:hint="eastAsia"/>
          <w:w w:val="90"/>
          <w:position w:val="-44"/>
          <w:sz w:val="74"/>
        </w:rPr>
        <w:t>゜</w:t>
        <w:tab/>
      </w:r>
      <w:r>
        <w:rPr>
          <w:w w:val="105"/>
          <w:position w:val="1"/>
          <w:sz w:val="21"/>
        </w:rPr>
        <w:t>104</w:t>
        <w:tab/>
        <w:t>79</w:t>
        <w:tab/>
        <w:t>80</w:t>
        <w:tab/>
      </w:r>
      <w:r>
        <w:rPr>
          <w:rFonts w:ascii="Arial Unicode MS" w:hAnsi="Arial Unicode MS" w:eastAsia="Arial Unicode MS" w:hint="eastAsia"/>
          <w:w w:val="90"/>
          <w:position w:val="-43"/>
          <w:sz w:val="74"/>
        </w:rPr>
        <w:t>゜</w:t>
        <w:tab/>
      </w:r>
      <w:r>
        <w:rPr>
          <w:w w:val="90"/>
          <w:position w:val="4"/>
          <w:sz w:val="21"/>
        </w:rPr>
        <w:t>-1</w:t>
        <w:tab/>
      </w:r>
      <w:r>
        <w:rPr>
          <w:w w:val="105"/>
          <w:position w:val="3"/>
          <w:sz w:val="21"/>
        </w:rPr>
        <w:t>25</w:t>
        <w:tab/>
      </w:r>
      <w:r>
        <w:rPr>
          <w:rFonts w:ascii="Arial Unicode MS" w:hAnsi="Arial Unicode MS" w:eastAsia="Arial Unicode MS" w:hint="eastAsia"/>
          <w:spacing w:val="4"/>
          <w:w w:val="105"/>
          <w:position w:val="1"/>
          <w:sz w:val="18"/>
        </w:rPr>
        <w:t>―</w:t>
      </w:r>
      <w:r>
        <w:rPr>
          <w:spacing w:val="4"/>
          <w:w w:val="105"/>
          <w:position w:val="1"/>
          <w:sz w:val="21"/>
        </w:rPr>
        <w:t>24</w:t>
      </w:r>
    </w:p>
    <w:p>
      <w:pPr>
        <w:tabs>
          <w:tab w:pos="763" w:val="left" w:leader="none"/>
          <w:tab w:pos="1252" w:val="left" w:leader="none"/>
          <w:tab w:pos="2759" w:val="left" w:leader="none"/>
          <w:tab w:pos="3458" w:val="left" w:leader="none"/>
          <w:tab w:pos="4063" w:val="left" w:leader="none"/>
          <w:tab w:pos="5464" w:val="left" w:leader="none"/>
          <w:tab w:pos="6171" w:val="left" w:leader="none"/>
          <w:tab w:pos="6887" w:val="left" w:leader="none"/>
          <w:tab w:pos="8439" w:val="left" w:leader="none"/>
          <w:tab w:pos="9036" w:val="left" w:leader="none"/>
          <w:tab w:pos="9636" w:val="left" w:leader="none"/>
        </w:tabs>
        <w:spacing w:line="308" w:lineRule="exact" w:before="63"/>
        <w:ind w:left="286" w:right="0" w:firstLine="0"/>
        <w:jc w:val="left"/>
        <w:rPr>
          <w:sz w:val="21"/>
        </w:rPr>
      </w:pPr>
      <w:r>
        <w:rPr>
          <w:rFonts w:ascii="Arial" w:eastAsia="Arial"/>
          <w:position w:val="-1"/>
          <w:sz w:val="21"/>
        </w:rPr>
        <w:t>JII</w:t>
        <w:tab/>
      </w:r>
      <w:r>
        <w:rPr>
          <w:rFonts w:ascii="Arial Unicode MS" w:eastAsia="Arial Unicode MS" w:hint="eastAsia"/>
          <w:position w:val="-1"/>
          <w:sz w:val="20"/>
        </w:rPr>
        <w:t>内</w:t>
        <w:tab/>
        <w:t>町</w:t>
        <w:tab/>
      </w:r>
      <w:r>
        <w:rPr>
          <w:sz w:val="21"/>
        </w:rPr>
        <w:t>7</w:t>
        <w:tab/>
        <w:t>6</w:t>
        <w:tab/>
        <w:t>45</w:t>
        <w:tab/>
      </w:r>
      <w:r>
        <w:rPr>
          <w:position w:val="1"/>
          <w:sz w:val="21"/>
        </w:rPr>
        <w:t>10</w:t>
        <w:tab/>
        <w:t>18</w:t>
        <w:tab/>
        <w:t>30</w:t>
        <w:tab/>
      </w:r>
      <w:r>
        <w:rPr>
          <w:position w:val="2"/>
          <w:sz w:val="21"/>
        </w:rPr>
        <w:t>3</w:t>
        <w:tab/>
      </w:r>
      <w:r>
        <w:rPr>
          <w:position w:val="3"/>
          <w:sz w:val="21"/>
        </w:rPr>
        <w:t>12</w:t>
        <w:tab/>
      </w:r>
      <w:r>
        <w:rPr>
          <w:position w:val="4"/>
          <w:sz w:val="21"/>
        </w:rPr>
        <w:t>-15</w:t>
      </w:r>
    </w:p>
    <w:p>
      <w:pPr>
        <w:tabs>
          <w:tab w:pos="772" w:val="left" w:leader="none"/>
          <w:tab w:pos="1252" w:val="left" w:leader="none"/>
          <w:tab w:pos="2063" w:val="left" w:leader="none"/>
          <w:tab w:pos="2642" w:val="left" w:leader="none"/>
          <w:tab w:pos="3354" w:val="left" w:leader="none"/>
          <w:tab w:pos="4066" w:val="left" w:leader="none"/>
          <w:tab w:pos="4872" w:val="left" w:leader="none"/>
          <w:tab w:pos="5476" w:val="left" w:leader="none"/>
          <w:tab w:pos="6178" w:val="left" w:leader="none"/>
          <w:tab w:pos="6885" w:val="left" w:leader="none"/>
          <w:tab w:pos="7594" w:val="left" w:leader="none"/>
          <w:tab w:pos="8439" w:val="left" w:leader="none"/>
          <w:tab w:pos="9042" w:val="left" w:leader="none"/>
          <w:tab w:pos="9638" w:val="left" w:leader="none"/>
        </w:tabs>
        <w:spacing w:line="313" w:lineRule="exact" w:before="0"/>
        <w:ind w:left="282" w:right="0" w:firstLine="0"/>
        <w:jc w:val="left"/>
        <w:rPr>
          <w:sz w:val="21"/>
        </w:rPr>
      </w:pPr>
      <w:r>
        <w:rPr/>
        <w:pict>
          <v:shape style="position:absolute;margin-left:262.931885pt;margin-top:10.159863pt;width:22.65pt;height:49.7pt;mso-position-horizontal-relative:page;mso-position-vertical-relative:paragraph;z-index:-12654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3"/>
          <w:sz w:val="20"/>
        </w:rPr>
        <w:t>大</w:t>
        <w:tab/>
        <w:t>畑</w:t>
        <w:tab/>
        <w:t>町</w:t>
        <w:tab/>
      </w:r>
      <w:r>
        <w:rPr>
          <w:w w:val="105"/>
          <w:position w:val="-1"/>
          <w:sz w:val="21"/>
        </w:rPr>
        <w:t>2</w:t>
        <w:tab/>
      </w:r>
      <w:r>
        <w:rPr>
          <w:w w:val="105"/>
          <w:position w:val="0"/>
          <w:sz w:val="21"/>
        </w:rPr>
        <w:t>18</w:t>
        <w:tab/>
        <w:t>27</w:t>
        <w:tab/>
        <w:t>71</w:t>
        <w:tab/>
        <w:t>1</w:t>
        <w:tab/>
      </w:r>
      <w:r>
        <w:rPr>
          <w:w w:val="105"/>
          <w:sz w:val="21"/>
        </w:rPr>
        <w:t>21</w:t>
        <w:tab/>
        <w:t>55</w:t>
        <w:tab/>
      </w:r>
      <w:r>
        <w:rPr>
          <w:w w:val="105"/>
          <w:position w:val="1"/>
          <w:sz w:val="21"/>
        </w:rPr>
        <w:t>41</w:t>
        <w:tab/>
      </w:r>
      <w:r>
        <w:rPr>
          <w:w w:val="105"/>
          <w:position w:val="2"/>
          <w:sz w:val="21"/>
        </w:rPr>
        <w:t>-1</w:t>
        <w:tab/>
      </w:r>
      <w:r>
        <w:rPr>
          <w:w w:val="105"/>
          <w:position w:val="1"/>
          <w:sz w:val="21"/>
        </w:rPr>
        <w:t>3</w:t>
        <w:tab/>
        <w:t>28</w:t>
        <w:tab/>
      </w:r>
      <w:r>
        <w:rPr>
          <w:rFonts w:ascii="Arial Unicode MS" w:eastAsia="Arial Unicode MS" w:hint="eastAsia"/>
          <w:w w:val="105"/>
          <w:position w:val="3"/>
          <w:sz w:val="9"/>
        </w:rPr>
        <w:t>ー</w:t>
      </w:r>
      <w:r>
        <w:rPr>
          <w:rFonts w:ascii="Arial Unicode MS" w:eastAsia="Arial Unicode MS" w:hint="eastAsia"/>
          <w:spacing w:val="5"/>
          <w:w w:val="105"/>
          <w:position w:val="3"/>
          <w:sz w:val="9"/>
        </w:rPr>
        <w:t> </w:t>
      </w:r>
      <w:r>
        <w:rPr>
          <w:w w:val="105"/>
          <w:position w:val="3"/>
          <w:sz w:val="21"/>
        </w:rPr>
        <w:t>30</w:t>
      </w:r>
    </w:p>
    <w:p>
      <w:pPr>
        <w:tabs>
          <w:tab w:pos="764" w:val="left" w:leader="none"/>
          <w:tab w:pos="1252" w:val="left" w:leader="none"/>
          <w:tab w:pos="2063" w:val="left" w:leader="none"/>
          <w:tab w:pos="2654" w:val="left" w:leader="none"/>
          <w:tab w:pos="3358" w:val="left" w:leader="none"/>
          <w:tab w:pos="4063" w:val="left" w:leader="none"/>
          <w:tab w:pos="5480" w:val="left" w:leader="none"/>
          <w:tab w:pos="6177" w:val="left" w:leader="none"/>
          <w:tab w:pos="6887" w:val="left" w:leader="none"/>
          <w:tab w:pos="7461" w:val="left" w:leader="none"/>
          <w:tab w:pos="8322" w:val="left" w:leader="none"/>
          <w:tab w:pos="9151" w:val="left" w:leader="none"/>
          <w:tab w:pos="9636" w:val="left" w:leader="none"/>
        </w:tabs>
        <w:spacing w:line="311" w:lineRule="exact" w:before="0"/>
        <w:ind w:left="282" w:right="0" w:firstLine="0"/>
        <w:jc w:val="left"/>
        <w:rPr>
          <w:sz w:val="21"/>
        </w:rPr>
      </w:pPr>
      <w:r>
        <w:rPr>
          <w:rFonts w:ascii="Arial Unicode MS" w:hAnsi="Arial Unicode MS" w:eastAsia="Arial Unicode MS" w:hint="eastAsia"/>
          <w:w w:val="110"/>
          <w:position w:val="-3"/>
          <w:sz w:val="20"/>
        </w:rPr>
        <w:t>大</w:t>
        <w:tab/>
        <w:t>間</w:t>
        <w:tab/>
        <w:t>町</w:t>
        <w:tab/>
      </w:r>
      <w:r>
        <w:rPr>
          <w:w w:val="110"/>
          <w:position w:val="-1"/>
          <w:sz w:val="21"/>
        </w:rPr>
        <w:t>2</w:t>
        <w:tab/>
      </w:r>
      <w:r>
        <w:rPr>
          <w:w w:val="110"/>
          <w:position w:val="0"/>
          <w:sz w:val="21"/>
        </w:rPr>
        <w:t>25</w:t>
        <w:tab/>
        <w:t>36</w:t>
        <w:tab/>
        <w:t>54</w:t>
        <w:tab/>
      </w:r>
      <w:r>
        <w:rPr>
          <w:w w:val="110"/>
          <w:sz w:val="21"/>
        </w:rPr>
        <w:t>37</w:t>
        <w:tab/>
        <w:t>41</w:t>
        <w:tab/>
        <w:t>39</w:t>
        <w:tab/>
      </w:r>
      <w:r>
        <w:rPr>
          <w:rFonts w:ascii="Arial Unicode MS" w:hAnsi="Arial Unicode MS" w:eastAsia="Arial Unicode MS" w:hint="eastAsia"/>
          <w:w w:val="110"/>
          <w:position w:val="-1"/>
          <w:sz w:val="18"/>
        </w:rPr>
        <w:t>― </w:t>
      </w:r>
      <w:r>
        <w:rPr>
          <w:rFonts w:ascii="Arial Unicode MS" w:hAnsi="Arial Unicode MS" w:eastAsia="Arial Unicode MS" w:hint="eastAsia"/>
          <w:spacing w:val="42"/>
          <w:w w:val="110"/>
          <w:position w:val="-1"/>
          <w:sz w:val="18"/>
        </w:rPr>
        <w:t> </w:t>
      </w:r>
      <w:r>
        <w:rPr>
          <w:w w:val="110"/>
          <w:position w:val="-1"/>
          <w:sz w:val="21"/>
        </w:rPr>
        <w:t>2</w:t>
        <w:tab/>
      </w:r>
      <w:r>
        <w:rPr>
          <w:w w:val="110"/>
          <w:position w:val="1"/>
          <w:sz w:val="21"/>
        </w:rPr>
        <w:t>12</w:t>
        <w:tab/>
        <w:t>5</w:t>
        <w:tab/>
      </w:r>
      <w:r>
        <w:rPr>
          <w:w w:val="110"/>
          <w:position w:val="3"/>
          <w:sz w:val="21"/>
        </w:rPr>
        <w:t>-15</w:t>
      </w:r>
    </w:p>
    <w:p>
      <w:pPr>
        <w:tabs>
          <w:tab w:pos="784" w:val="left" w:leader="none"/>
          <w:tab w:pos="1264" w:val="left" w:leader="none"/>
          <w:tab w:pos="2064" w:val="left" w:leader="none"/>
          <w:tab w:pos="2654" w:val="left" w:leader="none"/>
          <w:tab w:pos="3362" w:val="left" w:leader="none"/>
          <w:tab w:pos="4064" w:val="left" w:leader="none"/>
          <w:tab w:pos="4879" w:val="left" w:leader="none"/>
          <w:tab w:pos="5476" w:val="left" w:leader="none"/>
          <w:tab w:pos="6180" w:val="left" w:leader="none"/>
          <w:tab w:pos="6885" w:val="left" w:leader="none"/>
          <w:tab w:pos="7602" w:val="left" w:leader="none"/>
          <w:tab w:pos="8183" w:val="left" w:leader="none"/>
          <w:tab w:pos="9043" w:val="left" w:leader="none"/>
          <w:tab w:pos="9644" w:val="left" w:leader="none"/>
        </w:tabs>
        <w:spacing w:line="313" w:lineRule="exact" w:before="0"/>
        <w:ind w:left="289" w:right="0" w:firstLine="0"/>
        <w:jc w:val="left"/>
        <w:rPr>
          <w:sz w:val="21"/>
        </w:rPr>
      </w:pPr>
      <w:r>
        <w:rPr>
          <w:rFonts w:ascii="Arial Unicode MS" w:hAnsi="Arial Unicode MS" w:eastAsia="Arial Unicode MS" w:hint="eastAsia"/>
          <w:w w:val="110"/>
          <w:position w:val="0"/>
          <w:sz w:val="19"/>
        </w:rPr>
        <w:t>東</w:t>
        <w:tab/>
      </w:r>
      <w:r>
        <w:rPr>
          <w:rFonts w:ascii="Arial Unicode MS" w:hAnsi="Arial Unicode MS" w:eastAsia="Arial Unicode MS" w:hint="eastAsia"/>
          <w:w w:val="110"/>
          <w:position w:val="-1"/>
          <w:sz w:val="19"/>
        </w:rPr>
        <w:t>通</w:t>
        <w:tab/>
      </w:r>
      <w:r>
        <w:rPr>
          <w:rFonts w:ascii="Arial Unicode MS" w:hAnsi="Arial Unicode MS" w:eastAsia="Arial Unicode MS" w:hint="eastAsia"/>
          <w:w w:val="110"/>
          <w:position w:val="0"/>
          <w:sz w:val="20"/>
        </w:rPr>
        <w:t>村</w:t>
        <w:tab/>
      </w:r>
      <w:r>
        <w:rPr>
          <w:w w:val="110"/>
          <w:sz w:val="21"/>
        </w:rPr>
        <w:t>4</w:t>
        <w:tab/>
      </w:r>
      <w:r>
        <w:rPr>
          <w:w w:val="110"/>
          <w:position w:val="1"/>
          <w:sz w:val="21"/>
        </w:rPr>
        <w:t>24</w:t>
        <w:tab/>
        <w:t>22</w:t>
        <w:tab/>
        <w:t>65</w:t>
        <w:tab/>
        <w:t>1</w:t>
        <w:tab/>
      </w:r>
      <w:r>
        <w:rPr>
          <w:w w:val="110"/>
          <w:position w:val="2"/>
          <w:sz w:val="21"/>
        </w:rPr>
        <w:t>22</w:t>
        <w:tab/>
        <w:t>38</w:t>
        <w:tab/>
        <w:t>54</w:t>
        <w:tab/>
      </w:r>
      <w:r>
        <w:rPr>
          <w:rFonts w:ascii="Arial Unicode MS" w:hAnsi="Arial Unicode MS" w:eastAsia="Arial Unicode MS" w:hint="eastAsia"/>
          <w:w w:val="110"/>
          <w:position w:val="4"/>
          <w:sz w:val="9"/>
        </w:rPr>
        <w:t>ー</w:t>
      </w:r>
      <w:r>
        <w:rPr>
          <w:rFonts w:ascii="Arial Unicode MS" w:hAnsi="Arial Unicode MS" w:eastAsia="Arial Unicode MS" w:hint="eastAsia"/>
          <w:spacing w:val="-6"/>
          <w:w w:val="110"/>
          <w:position w:val="4"/>
          <w:sz w:val="9"/>
        </w:rPr>
        <w:t> </w:t>
      </w:r>
      <w:r>
        <w:rPr>
          <w:w w:val="110"/>
          <w:position w:val="4"/>
          <w:sz w:val="21"/>
        </w:rPr>
        <w:t>3</w:t>
        <w:tab/>
      </w:r>
      <w:r>
        <w:rPr>
          <w:rFonts w:ascii="Arial Unicode MS" w:hAnsi="Arial Unicode MS" w:eastAsia="Arial Unicode MS" w:hint="eastAsia"/>
          <w:w w:val="110"/>
          <w:sz w:val="18"/>
        </w:rPr>
        <w:t>― </w:t>
      </w:r>
      <w:r>
        <w:rPr>
          <w:rFonts w:ascii="Arial Unicode MS" w:hAnsi="Arial Unicode MS" w:eastAsia="Arial Unicode MS" w:hint="eastAsia"/>
          <w:spacing w:val="40"/>
          <w:w w:val="110"/>
          <w:sz w:val="18"/>
        </w:rPr>
        <w:t> </w:t>
      </w:r>
      <w:r>
        <w:rPr>
          <w:w w:val="110"/>
          <w:sz w:val="21"/>
        </w:rPr>
        <w:t>2</w:t>
        <w:tab/>
      </w:r>
      <w:r>
        <w:rPr>
          <w:w w:val="110"/>
          <w:position w:val="3"/>
          <w:sz w:val="21"/>
        </w:rPr>
        <w:t>16</w:t>
        <w:tab/>
      </w:r>
      <w:r>
        <w:rPr>
          <w:w w:val="110"/>
          <w:position w:val="5"/>
          <w:sz w:val="21"/>
        </w:rPr>
        <w:t>-11</w:t>
      </w:r>
    </w:p>
    <w:p>
      <w:pPr>
        <w:spacing w:after="0" w:line="313" w:lineRule="exact"/>
        <w:jc w:val="left"/>
        <w:rPr>
          <w:sz w:val="21"/>
        </w:rPr>
        <w:sectPr>
          <w:type w:val="continuous"/>
          <w:pgSz w:w="11990" w:h="16840"/>
          <w:pgMar w:top="300" w:bottom="280" w:left="740" w:right="660"/>
        </w:sectPr>
      </w:pPr>
    </w:p>
    <w:p>
      <w:pPr>
        <w:spacing w:line="224" w:lineRule="exact" w:before="47"/>
        <w:ind w:left="289" w:right="0" w:firstLine="0"/>
        <w:jc w:val="left"/>
        <w:rPr>
          <w:rFonts w:ascii="Arial Unicode MS" w:eastAsia="Arial Unicode MS" w:hint="eastAsia"/>
          <w:sz w:val="20"/>
        </w:rPr>
      </w:pPr>
      <w:r>
        <w:rPr>
          <w:rFonts w:ascii="Arial Unicode MS" w:eastAsia="Arial Unicode MS" w:hint="eastAsia"/>
          <w:w w:val="150"/>
          <w:sz w:val="20"/>
        </w:rPr>
        <w:t>風間浦村</w:t>
      </w:r>
    </w:p>
    <w:p>
      <w:pPr>
        <w:tabs>
          <w:tab w:pos="785" w:val="left" w:leader="none"/>
          <w:tab w:pos="1271" w:val="left" w:leader="none"/>
          <w:tab w:pos="1703" w:val="left" w:leader="none"/>
        </w:tabs>
        <w:spacing w:line="365" w:lineRule="exact" w:before="0"/>
        <w:ind w:left="292" w:right="0" w:firstLine="0"/>
        <w:jc w:val="left"/>
        <w:rPr>
          <w:rFonts w:ascii="Arial Unicode MS" w:eastAsia="Arial Unicode MS" w:hint="eastAsia"/>
          <w:sz w:val="74"/>
        </w:rPr>
      </w:pPr>
      <w:r>
        <w:rPr>
          <w:rFonts w:ascii="Arial Unicode MS" w:eastAsia="Arial Unicode MS" w:hint="eastAsia"/>
          <w:sz w:val="19"/>
        </w:rPr>
        <w:t>佐</w:t>
        <w:tab/>
        <w:t>井</w:t>
        <w:tab/>
      </w:r>
      <w:r>
        <w:rPr>
          <w:rFonts w:ascii="Arial Unicode MS" w:eastAsia="Arial Unicode MS" w:hint="eastAsia"/>
          <w:position w:val="1"/>
          <w:sz w:val="20"/>
        </w:rPr>
        <w:t>村</w:t>
        <w:tab/>
      </w:r>
      <w:r>
        <w:rPr>
          <w:rFonts w:ascii="Arial Unicode MS" w:eastAsia="Arial Unicode MS" w:hint="eastAsia"/>
          <w:w w:val="60"/>
          <w:position w:val="-43"/>
          <w:sz w:val="74"/>
        </w:rPr>
        <w:t>゜</w:t>
      </w:r>
    </w:p>
    <w:p>
      <w:pPr>
        <w:tabs>
          <w:tab w:pos="1101" w:val="left" w:leader="none"/>
          <w:tab w:pos="1712" w:val="left" w:leader="none"/>
        </w:tabs>
        <w:spacing w:line="213" w:lineRule="exact" w:before="33"/>
        <w:ind w:left="406" w:right="0" w:firstLine="0"/>
        <w:jc w:val="left"/>
        <w:rPr>
          <w:sz w:val="21"/>
        </w:rPr>
      </w:pPr>
      <w:r>
        <w:rPr/>
        <w:br w:type="column"/>
      </w:r>
      <w:r>
        <w:rPr>
          <w:sz w:val="21"/>
        </w:rPr>
        <w:t>7</w:t>
        <w:tab/>
      </w:r>
      <w:r>
        <w:rPr>
          <w:position w:val="1"/>
          <w:sz w:val="21"/>
        </w:rPr>
        <w:t>8</w:t>
        <w:tab/>
        <w:t>31</w:t>
      </w:r>
    </w:p>
    <w:p>
      <w:pPr>
        <w:tabs>
          <w:tab w:pos="1111" w:val="left" w:leader="none"/>
          <w:tab w:pos="1716" w:val="left" w:leader="none"/>
          <w:tab w:pos="2165" w:val="left" w:leader="none"/>
        </w:tabs>
        <w:spacing w:line="389" w:lineRule="exact" w:before="0"/>
        <w:ind w:left="289" w:right="0" w:firstLine="0"/>
        <w:jc w:val="left"/>
        <w:rPr>
          <w:rFonts w:ascii="Arial Unicode MS" w:eastAsia="Arial Unicode MS" w:hint="eastAsia"/>
          <w:sz w:val="74"/>
        </w:rPr>
      </w:pPr>
      <w:r>
        <w:rPr>
          <w:sz w:val="21"/>
        </w:rPr>
        <w:t>11</w:t>
        <w:tab/>
        <w:t>4</w:t>
        <w:tab/>
      </w:r>
      <w:r>
        <w:rPr>
          <w:position w:val="1"/>
          <w:sz w:val="21"/>
        </w:rPr>
        <w:t>25</w:t>
        <w:tab/>
      </w:r>
      <w:r>
        <w:rPr>
          <w:rFonts w:ascii="Arial Unicode MS" w:eastAsia="Arial Unicode MS" w:hint="eastAsia"/>
          <w:w w:val="60"/>
          <w:position w:val="-44"/>
          <w:sz w:val="74"/>
        </w:rPr>
        <w:t>゜</w:t>
      </w:r>
    </w:p>
    <w:p>
      <w:pPr>
        <w:tabs>
          <w:tab w:pos="994" w:val="left" w:leader="none"/>
          <w:tab w:pos="1696" w:val="left" w:leader="none"/>
        </w:tabs>
        <w:spacing w:line="217" w:lineRule="exact" w:before="18"/>
        <w:ind w:left="398" w:right="0" w:firstLine="0"/>
        <w:jc w:val="left"/>
        <w:rPr>
          <w:sz w:val="21"/>
        </w:rPr>
      </w:pPr>
      <w:r>
        <w:rPr/>
        <w:br w:type="column"/>
      </w:r>
      <w:r>
        <w:rPr>
          <w:w w:val="105"/>
          <w:sz w:val="21"/>
        </w:rPr>
        <w:t>6</w:t>
        <w:tab/>
      </w:r>
      <w:r>
        <w:rPr>
          <w:w w:val="105"/>
          <w:position w:val="1"/>
          <w:sz w:val="21"/>
        </w:rPr>
        <w:t>24</w:t>
        <w:tab/>
        <w:t>16</w:t>
      </w:r>
    </w:p>
    <w:p>
      <w:pPr>
        <w:tabs>
          <w:tab w:pos="996" w:val="left" w:leader="none"/>
          <w:tab w:pos="1703" w:val="left" w:leader="none"/>
          <w:tab w:pos="2179" w:val="left" w:leader="none"/>
        </w:tabs>
        <w:spacing w:line="400" w:lineRule="exact" w:before="0"/>
        <w:ind w:left="289" w:right="0" w:firstLine="0"/>
        <w:jc w:val="left"/>
        <w:rPr>
          <w:rFonts w:ascii="Arial Unicode MS" w:eastAsia="Arial Unicode MS" w:hint="eastAsia"/>
          <w:sz w:val="74"/>
        </w:rPr>
      </w:pPr>
      <w:r>
        <w:rPr/>
        <w:pict>
          <v:shape style="position:absolute;margin-left:405.473694pt;margin-top:13.571284pt;width:22.65pt;height:49.7pt;mso-position-horizontal-relative:page;mso-position-vertical-relative:paragraph;z-index:-12653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sz w:val="21"/>
        </w:rPr>
        <w:t>13</w:t>
        <w:tab/>
      </w:r>
      <w:r>
        <w:rPr>
          <w:position w:val="1"/>
          <w:sz w:val="21"/>
        </w:rPr>
        <w:t>10</w:t>
        <w:tab/>
        <w:t>17</w:t>
        <w:tab/>
      </w:r>
      <w:r>
        <w:rPr>
          <w:rFonts w:ascii="Arial Unicode MS" w:eastAsia="Arial Unicode MS" w:hint="eastAsia"/>
          <w:w w:val="60"/>
          <w:position w:val="-44"/>
          <w:sz w:val="74"/>
        </w:rPr>
        <w:t>゜</w:t>
      </w:r>
    </w:p>
    <w:p>
      <w:pPr>
        <w:tabs>
          <w:tab w:pos="734" w:val="left" w:leader="none"/>
          <w:tab w:pos="1327" w:val="left" w:leader="none"/>
        </w:tabs>
        <w:spacing w:before="4"/>
        <w:ind w:left="0" w:right="356" w:firstLine="0"/>
        <w:jc w:val="center"/>
        <w:rPr>
          <w:sz w:val="21"/>
        </w:rPr>
      </w:pPr>
      <w:r>
        <w:rPr/>
        <w:br w:type="column"/>
      </w:r>
      <w:r>
        <w:rPr>
          <w:w w:val="90"/>
          <w:position w:val="1"/>
          <w:sz w:val="21"/>
        </w:rPr>
        <w:t>-1</w:t>
        <w:tab/>
      </w:r>
      <w:r>
        <w:rPr>
          <w:sz w:val="21"/>
        </w:rPr>
        <w:t>16</w:t>
        <w:tab/>
      </w:r>
      <w:r>
        <w:rPr>
          <w:position w:val="1"/>
          <w:sz w:val="21"/>
        </w:rPr>
        <w:t>-15</w:t>
      </w:r>
    </w:p>
    <w:p>
      <w:pPr>
        <w:tabs>
          <w:tab w:pos="702" w:val="left" w:leader="none"/>
          <w:tab w:pos="1310" w:val="left" w:leader="none"/>
        </w:tabs>
        <w:spacing w:before="54"/>
        <w:ind w:left="0" w:right="171" w:firstLine="0"/>
        <w:jc w:val="center"/>
        <w:rPr>
          <w:sz w:val="21"/>
        </w:rPr>
      </w:pPr>
      <w:r>
        <w:rPr>
          <w:position w:val="-1"/>
          <w:sz w:val="21"/>
        </w:rPr>
        <w:t>2</w:t>
        <w:tab/>
        <w:t>6</w:t>
        <w:tab/>
      </w:r>
      <w:r>
        <w:rPr>
          <w:rFonts w:ascii="Arial Unicode MS" w:eastAsia="Arial Unicode MS" w:hint="eastAsia"/>
          <w:spacing w:val="1"/>
          <w:sz w:val="9"/>
        </w:rPr>
        <w:t>ー </w:t>
      </w:r>
      <w:r>
        <w:rPr>
          <w:sz w:val="21"/>
        </w:rPr>
        <w:t>8</w:t>
      </w:r>
    </w:p>
    <w:p>
      <w:pPr>
        <w:spacing w:after="0"/>
        <w:jc w:val="center"/>
        <w:rPr>
          <w:sz w:val="21"/>
        </w:rPr>
        <w:sectPr>
          <w:type w:val="continuous"/>
          <w:pgSz w:w="11990" w:h="16840"/>
          <w:pgMar w:top="300" w:bottom="280" w:left="740" w:right="660"/>
          <w:cols w:num="4" w:equalWidth="0">
            <w:col w:w="2197" w:space="163"/>
            <w:col w:w="2659" w:space="171"/>
            <w:col w:w="2673" w:space="164"/>
            <w:col w:w="2563"/>
          </w:cols>
        </w:sectPr>
      </w:pPr>
    </w:p>
    <w:p>
      <w:pPr>
        <w:tabs>
          <w:tab w:pos="2064" w:val="left" w:leader="none"/>
          <w:tab w:pos="2656" w:val="left" w:leader="none"/>
          <w:tab w:pos="3474" w:val="left" w:leader="none"/>
          <w:tab w:pos="4076" w:val="left" w:leader="none"/>
          <w:tab w:pos="4886" w:val="left" w:leader="none"/>
          <w:tab w:pos="5478" w:val="left" w:leader="none"/>
          <w:tab w:pos="6185" w:val="left" w:leader="none"/>
          <w:tab w:pos="6893" w:val="left" w:leader="none"/>
          <w:tab w:pos="8453" w:val="left" w:leader="none"/>
          <w:tab w:pos="9160" w:val="left" w:leader="none"/>
          <w:tab w:pos="9759" w:val="left" w:leader="none"/>
        </w:tabs>
        <w:spacing w:line="305" w:lineRule="exact" w:before="0"/>
        <w:ind w:left="298" w:right="0" w:firstLine="0"/>
        <w:jc w:val="left"/>
        <w:rPr>
          <w:sz w:val="21"/>
        </w:rPr>
      </w:pPr>
      <w:r>
        <w:rPr>
          <w:rFonts w:ascii="Arial Unicode MS" w:eastAsia="Arial Unicode MS" w:hint="eastAsia"/>
          <w:w w:val="130"/>
          <w:position w:val="-1"/>
          <w:sz w:val="20"/>
        </w:rPr>
        <w:t>脇野沢村</w:t>
        <w:tab/>
      </w:r>
      <w:r>
        <w:rPr>
          <w:w w:val="130"/>
          <w:position w:val="0"/>
          <w:sz w:val="21"/>
        </w:rPr>
        <w:t>1</w:t>
        <w:tab/>
      </w:r>
      <w:r>
        <w:rPr>
          <w:w w:val="120"/>
          <w:sz w:val="21"/>
        </w:rPr>
        <w:t>15</w:t>
        <w:tab/>
      </w:r>
      <w:r>
        <w:rPr>
          <w:w w:val="120"/>
          <w:position w:val="1"/>
          <w:sz w:val="21"/>
        </w:rPr>
        <w:t>7</w:t>
        <w:tab/>
        <w:t>22</w:t>
        <w:tab/>
        <w:t>1</w:t>
        <w:tab/>
        <w:t>18</w:t>
        <w:tab/>
        <w:t>13</w:t>
        <w:tab/>
        <w:t>13</w:t>
        <w:tab/>
      </w:r>
      <w:r>
        <w:rPr>
          <w:w w:val="120"/>
          <w:position w:val="2"/>
          <w:sz w:val="21"/>
        </w:rPr>
        <w:t>3</w:t>
        <w:tab/>
        <w:t>6</w:t>
        <w:tab/>
      </w:r>
      <w:r>
        <w:rPr>
          <w:w w:val="120"/>
          <w:position w:val="4"/>
          <w:sz w:val="21"/>
        </w:rPr>
        <w:t>-9</w:t>
      </w:r>
    </w:p>
    <w:p>
      <w:pPr>
        <w:tabs>
          <w:tab w:pos="1214" w:val="left" w:leader="none"/>
          <w:tab w:pos="1956" w:val="left" w:leader="none"/>
          <w:tab w:pos="2548" w:val="left" w:leader="none"/>
          <w:tab w:pos="3261" w:val="left" w:leader="none"/>
          <w:tab w:pos="3965" w:val="left" w:leader="none"/>
          <w:tab w:pos="4893" w:val="left" w:leader="none"/>
          <w:tab w:pos="5382" w:val="left" w:leader="none"/>
          <w:tab w:pos="6084" w:val="left" w:leader="none"/>
          <w:tab w:pos="6791" w:val="left" w:leader="none"/>
          <w:tab w:pos="7493" w:val="left" w:leader="none"/>
          <w:tab w:pos="8221" w:val="left" w:leader="none"/>
          <w:tab w:pos="8942" w:val="left" w:leader="none"/>
          <w:tab w:pos="9539" w:val="left" w:leader="none"/>
        </w:tabs>
        <w:spacing w:before="17"/>
        <w:ind w:left="785" w:right="0" w:firstLine="0"/>
        <w:jc w:val="left"/>
        <w:rPr>
          <w:sz w:val="21"/>
        </w:rPr>
      </w:pPr>
      <w:r>
        <w:rPr/>
        <w:pict>
          <v:shape style="position:absolute;margin-left:263.653595pt;margin-top:11.123606pt;width:22.65pt;height:49.7pt;mso-position-horizontal-relative:page;mso-position-vertical-relative:paragraph;z-index:-12653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eastAsia="Arial Unicode MS" w:hint="eastAsia"/>
          <w:w w:val="105"/>
          <w:position w:val="-1"/>
          <w:sz w:val="20"/>
        </w:rPr>
        <w:t>戸</w:t>
        <w:tab/>
        <w:t>郡</w:t>
        <w:tab/>
      </w:r>
      <w:r>
        <w:rPr>
          <w:w w:val="105"/>
          <w:position w:val="0"/>
          <w:sz w:val="21"/>
        </w:rPr>
        <w:t>15</w:t>
        <w:tab/>
        <w:t>142</w:t>
        <w:tab/>
      </w:r>
      <w:r>
        <w:rPr>
          <w:w w:val="105"/>
          <w:sz w:val="21"/>
        </w:rPr>
        <w:t>215</w:t>
        <w:tab/>
      </w:r>
      <w:r>
        <w:rPr>
          <w:w w:val="105"/>
          <w:position w:val="1"/>
          <w:sz w:val="21"/>
        </w:rPr>
        <w:t>752</w:t>
        <w:tab/>
      </w:r>
      <w:r>
        <w:rPr>
          <w:w w:val="105"/>
          <w:sz w:val="21"/>
        </w:rPr>
        <w:t>5</w:t>
        <w:tab/>
      </w:r>
      <w:r>
        <w:rPr>
          <w:w w:val="105"/>
          <w:position w:val="1"/>
          <w:sz w:val="21"/>
        </w:rPr>
        <w:t>242</w:t>
        <w:tab/>
        <w:t>406</w:t>
        <w:tab/>
        <w:t>471</w:t>
        <w:tab/>
      </w:r>
      <w:r>
        <w:rPr>
          <w:w w:val="105"/>
          <w:position w:val="3"/>
          <w:sz w:val="21"/>
        </w:rPr>
        <w:t>-10</w:t>
        <w:tab/>
      </w:r>
      <w:r>
        <w:rPr>
          <w:w w:val="105"/>
          <w:position w:val="2"/>
          <w:sz w:val="21"/>
        </w:rPr>
        <w:t>100</w:t>
        <w:tab/>
        <w:t>191</w:t>
        <w:tab/>
      </w:r>
      <w:r>
        <w:rPr>
          <w:rFonts w:ascii="Arial Unicode MS" w:hAnsi="Arial Unicode MS" w:eastAsia="Arial Unicode MS" w:hint="eastAsia"/>
          <w:spacing w:val="3"/>
          <w:w w:val="105"/>
          <w:position w:val="1"/>
          <w:sz w:val="18"/>
        </w:rPr>
        <w:t>―</w:t>
      </w:r>
      <w:r>
        <w:rPr>
          <w:spacing w:val="3"/>
          <w:w w:val="105"/>
          <w:position w:val="1"/>
          <w:sz w:val="21"/>
        </w:rPr>
        <w:t>281</w:t>
      </w:r>
    </w:p>
    <w:p>
      <w:pPr>
        <w:tabs>
          <w:tab w:pos="1266" w:val="left" w:leader="none"/>
          <w:tab w:pos="2077" w:val="left" w:leader="none"/>
          <w:tab w:pos="2662" w:val="left" w:leader="none"/>
          <w:tab w:pos="3370" w:val="left" w:leader="none"/>
          <w:tab w:pos="3962" w:val="left" w:leader="none"/>
          <w:tab w:pos="5491" w:val="left" w:leader="none"/>
          <w:tab w:pos="6187" w:val="left" w:leader="none"/>
          <w:tab w:pos="6893" w:val="left" w:leader="none"/>
          <w:tab w:pos="7476" w:val="left" w:leader="none"/>
          <w:tab w:pos="8452" w:val="left" w:leader="none"/>
          <w:tab w:pos="9059" w:val="left" w:leader="none"/>
          <w:tab w:pos="9608" w:val="left" w:leader="none"/>
        </w:tabs>
        <w:spacing w:before="14"/>
        <w:ind w:left="785" w:right="0" w:firstLine="0"/>
        <w:jc w:val="left"/>
        <w:rPr>
          <w:sz w:val="21"/>
        </w:rPr>
      </w:pPr>
      <w:r>
        <w:rPr>
          <w:rFonts w:ascii="Arial Unicode MS" w:hAnsi="Arial Unicode MS" w:eastAsia="Arial Unicode MS" w:hint="eastAsia"/>
          <w:w w:val="105"/>
          <w:position w:val="-1"/>
          <w:sz w:val="20"/>
        </w:rPr>
        <w:t>戸</w:t>
        <w:tab/>
        <w:t>町</w:t>
        <w:tab/>
      </w:r>
      <w:r>
        <w:rPr>
          <w:w w:val="105"/>
          <w:position w:val="0"/>
          <w:sz w:val="21"/>
        </w:rPr>
        <w:t>2</w:t>
        <w:tab/>
      </w:r>
      <w:r>
        <w:rPr>
          <w:w w:val="105"/>
          <w:sz w:val="21"/>
        </w:rPr>
        <w:t>23</w:t>
        <w:tab/>
      </w:r>
      <w:r>
        <w:rPr>
          <w:w w:val="105"/>
          <w:position w:val="1"/>
          <w:sz w:val="21"/>
        </w:rPr>
        <w:t>56</w:t>
        <w:tab/>
        <w:t>102</w:t>
        <w:tab/>
        <w:t>29</w:t>
        <w:tab/>
        <w:t>91</w:t>
        <w:tab/>
        <w:t>63</w:t>
        <w:tab/>
      </w:r>
      <w:r>
        <w:rPr>
          <w:rFonts w:ascii="Arial Unicode MS" w:hAnsi="Arial Unicode MS" w:eastAsia="Arial Unicode MS" w:hint="eastAsia"/>
          <w:w w:val="105"/>
          <w:position w:val="0"/>
          <w:sz w:val="18"/>
        </w:rPr>
        <w:t>― </w:t>
      </w:r>
      <w:r>
        <w:rPr>
          <w:rFonts w:ascii="Arial Unicode MS" w:hAnsi="Arial Unicode MS" w:eastAsia="Arial Unicode MS" w:hint="eastAsia"/>
          <w:spacing w:val="50"/>
          <w:w w:val="105"/>
          <w:position w:val="0"/>
          <w:sz w:val="18"/>
        </w:rPr>
        <w:t> </w:t>
      </w:r>
      <w:r>
        <w:rPr>
          <w:w w:val="105"/>
          <w:position w:val="0"/>
          <w:sz w:val="21"/>
        </w:rPr>
        <w:t>2</w:t>
        <w:tab/>
      </w:r>
      <w:r>
        <w:rPr>
          <w:w w:val="105"/>
          <w:position w:val="2"/>
          <w:sz w:val="21"/>
        </w:rPr>
        <w:t>6</w:t>
        <w:tab/>
        <w:t>35</w:t>
        <w:tab/>
      </w:r>
      <w:r>
        <w:rPr>
          <w:rFonts w:ascii="Arial Unicode MS" w:hAnsi="Arial Unicode MS" w:eastAsia="Arial Unicode MS" w:hint="eastAsia"/>
          <w:w w:val="105"/>
          <w:position w:val="4"/>
          <w:sz w:val="9"/>
        </w:rPr>
        <w:t>ー  </w:t>
      </w:r>
      <w:r>
        <w:rPr>
          <w:rFonts w:ascii="Arial Unicode MS" w:hAnsi="Arial Unicode MS" w:eastAsia="Arial Unicode MS" w:hint="eastAsia"/>
          <w:spacing w:val="4"/>
          <w:w w:val="105"/>
          <w:position w:val="4"/>
          <w:sz w:val="9"/>
        </w:rPr>
        <w:t> </w:t>
      </w:r>
      <w:r>
        <w:rPr>
          <w:w w:val="105"/>
          <w:position w:val="4"/>
          <w:sz w:val="21"/>
        </w:rPr>
        <w:t>39</w:t>
      </w:r>
    </w:p>
    <w:p>
      <w:pPr>
        <w:tabs>
          <w:tab w:pos="785" w:val="left" w:leader="none"/>
          <w:tab w:pos="1266" w:val="left" w:leader="none"/>
          <w:tab w:pos="2078" w:val="left" w:leader="none"/>
          <w:tab w:pos="2662" w:val="left" w:leader="none"/>
          <w:tab w:pos="3370" w:val="left" w:leader="none"/>
          <w:tab w:pos="3962" w:val="left" w:leader="none"/>
          <w:tab w:pos="4886" w:val="left" w:leader="none"/>
          <w:tab w:pos="5494" w:val="left" w:leader="none"/>
          <w:tab w:pos="6195" w:val="left" w:leader="none"/>
          <w:tab w:pos="6901" w:val="left" w:leader="none"/>
          <w:tab w:pos="7617" w:val="left" w:leader="none"/>
          <w:tab w:pos="8336" w:val="left" w:leader="none"/>
          <w:tab w:pos="9067" w:val="left" w:leader="none"/>
          <w:tab w:pos="9658" w:val="left" w:leader="none"/>
        </w:tabs>
        <w:spacing w:line="233" w:lineRule="exact" w:before="7"/>
        <w:ind w:left="302" w:right="0" w:firstLine="0"/>
        <w:jc w:val="left"/>
        <w:rPr>
          <w:sz w:val="21"/>
        </w:rPr>
      </w:pPr>
      <w:r>
        <w:rPr/>
        <w:pict>
          <v:shape style="position:absolute;margin-left:264.014404pt;margin-top:10.763003pt;width:21.15pt;height:49.7pt;mso-position-horizontal-relative:page;mso-position-vertical-relative:paragraph;z-index:-12649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position w:val="-1"/>
          <w:sz w:val="22"/>
        </w:rPr>
        <w:t>五</w:t>
        <w:tab/>
      </w:r>
      <w:r>
        <w:rPr>
          <w:rFonts w:ascii="Arial Unicode MS" w:eastAsia="Arial Unicode MS" w:hint="eastAsia"/>
          <w:w w:val="105"/>
          <w:position w:val="-1"/>
          <w:sz w:val="20"/>
        </w:rPr>
        <w:t>戸</w:t>
        <w:tab/>
        <w:t>町</w:t>
        <w:tab/>
      </w:r>
      <w:r>
        <w:rPr>
          <w:w w:val="105"/>
          <w:position w:val="0"/>
          <w:sz w:val="21"/>
        </w:rPr>
        <w:t>4</w:t>
        <w:tab/>
      </w:r>
      <w:r>
        <w:rPr>
          <w:w w:val="105"/>
          <w:sz w:val="21"/>
        </w:rPr>
        <w:t>21</w:t>
        <w:tab/>
      </w:r>
      <w:r>
        <w:rPr>
          <w:w w:val="105"/>
          <w:position w:val="1"/>
          <w:sz w:val="21"/>
        </w:rPr>
        <w:t>44</w:t>
        <w:tab/>
        <w:t>137</w:t>
        <w:tab/>
        <w:t>1</w:t>
        <w:tab/>
        <w:t>34</w:t>
        <w:tab/>
        <w:t>78</w:t>
        <w:tab/>
        <w:t>93</w:t>
        <w:tab/>
      </w:r>
      <w:r>
        <w:rPr>
          <w:rFonts w:ascii="Arial Unicode MS" w:eastAsia="Arial Unicode MS" w:hint="eastAsia"/>
          <w:w w:val="105"/>
          <w:position w:val="4"/>
          <w:sz w:val="9"/>
        </w:rPr>
        <w:t>ー </w:t>
      </w:r>
      <w:r>
        <w:rPr>
          <w:w w:val="105"/>
          <w:position w:val="4"/>
          <w:sz w:val="21"/>
        </w:rPr>
        <w:t>3</w:t>
        <w:tab/>
      </w:r>
      <w:r>
        <w:rPr>
          <w:w w:val="105"/>
          <w:position w:val="3"/>
          <w:sz w:val="21"/>
        </w:rPr>
        <w:t>13</w:t>
        <w:tab/>
        <w:t>34</w:t>
        <w:tab/>
      </w:r>
      <w:r>
        <w:rPr>
          <w:w w:val="105"/>
          <w:position w:val="4"/>
          <w:sz w:val="21"/>
        </w:rPr>
        <w:t>-44</w:t>
      </w:r>
    </w:p>
    <w:p>
      <w:pPr>
        <w:spacing w:after="0" w:line="233" w:lineRule="exact"/>
        <w:jc w:val="left"/>
        <w:rPr>
          <w:sz w:val="21"/>
        </w:rPr>
        <w:sectPr>
          <w:type w:val="continuous"/>
          <w:pgSz w:w="11990" w:h="16840"/>
          <w:pgMar w:top="300" w:bottom="280" w:left="740" w:right="660"/>
        </w:sectPr>
      </w:pPr>
    </w:p>
    <w:p>
      <w:pPr>
        <w:spacing w:line="117" w:lineRule="exact" w:before="0"/>
        <w:ind w:left="1571" w:right="0" w:firstLine="0"/>
        <w:jc w:val="left"/>
        <w:rPr>
          <w:rFonts w:ascii="Arial Unicode MS" w:eastAsia="Arial Unicode MS" w:hint="eastAsia"/>
          <w:sz w:val="9"/>
        </w:rPr>
      </w:pPr>
      <w:r>
        <w:rPr>
          <w:rFonts w:ascii="Arial Unicode MS" w:eastAsia="Arial Unicode MS" w:hint="eastAsia"/>
          <w:w w:val="102"/>
          <w:sz w:val="9"/>
        </w:rPr>
        <w:t>）</w:t>
      </w:r>
    </w:p>
    <w:p>
      <w:pPr>
        <w:tabs>
          <w:tab w:pos="777" w:val="left" w:leader="none"/>
          <w:tab w:pos="1266" w:val="left" w:leader="none"/>
          <w:tab w:pos="2071" w:val="left" w:leader="none"/>
          <w:tab w:pos="2663" w:val="left" w:leader="none"/>
          <w:tab w:pos="3371" w:val="left" w:leader="none"/>
          <w:tab w:pos="4084" w:val="left" w:leader="none"/>
        </w:tabs>
        <w:spacing w:line="275" w:lineRule="exact" w:before="0"/>
        <w:ind w:left="308" w:right="0" w:firstLine="0"/>
        <w:jc w:val="left"/>
        <w:rPr>
          <w:sz w:val="21"/>
        </w:rPr>
      </w:pPr>
      <w:r>
        <w:rPr>
          <w:rFonts w:ascii="Arial Unicode MS" w:eastAsia="Arial Unicode MS" w:hint="eastAsia"/>
          <w:w w:val="105"/>
          <w:position w:val="-1"/>
          <w:sz w:val="20"/>
        </w:rPr>
        <w:t>田</w:t>
        <w:tab/>
        <w:t>子</w:t>
        <w:tab/>
        <w:t>町</w:t>
        <w:tab/>
      </w:r>
      <w:r>
        <w:rPr>
          <w:w w:val="105"/>
          <w:position w:val="0"/>
          <w:sz w:val="21"/>
        </w:rPr>
        <w:t>1</w:t>
        <w:tab/>
      </w:r>
      <w:r>
        <w:rPr>
          <w:w w:val="105"/>
          <w:sz w:val="21"/>
        </w:rPr>
        <w:t>17</w:t>
        <w:tab/>
      </w:r>
      <w:r>
        <w:rPr>
          <w:w w:val="105"/>
          <w:position w:val="1"/>
          <w:sz w:val="21"/>
        </w:rPr>
        <w:t>10</w:t>
        <w:tab/>
        <w:t>47</w:t>
      </w:r>
    </w:p>
    <w:p>
      <w:pPr>
        <w:tabs>
          <w:tab w:pos="1008" w:val="left" w:leader="none"/>
          <w:tab w:pos="1716" w:val="left" w:leader="none"/>
          <w:tab w:pos="2426" w:val="left" w:leader="none"/>
          <w:tab w:pos="3270" w:val="left" w:leader="none"/>
          <w:tab w:pos="3868" w:val="left" w:leader="none"/>
          <w:tab w:pos="4468" w:val="left" w:leader="none"/>
        </w:tabs>
        <w:spacing w:before="80"/>
        <w:ind w:left="308" w:right="0" w:firstLine="0"/>
        <w:jc w:val="left"/>
        <w:rPr>
          <w:sz w:val="21"/>
        </w:rPr>
      </w:pPr>
      <w:r>
        <w:rPr/>
        <w:br w:type="column"/>
      </w:r>
      <w:r>
        <w:rPr>
          <w:w w:val="105"/>
          <w:sz w:val="21"/>
        </w:rPr>
        <w:t>20</w:t>
        <w:tab/>
        <w:t>26</w:t>
        <w:tab/>
      </w:r>
      <w:r>
        <w:rPr>
          <w:w w:val="105"/>
          <w:position w:val="1"/>
          <w:sz w:val="21"/>
        </w:rPr>
        <w:t>29</w:t>
        <w:tab/>
      </w:r>
      <w:r>
        <w:rPr>
          <w:w w:val="105"/>
          <w:position w:val="2"/>
          <w:sz w:val="21"/>
        </w:rPr>
        <w:t>-1</w:t>
        <w:tab/>
      </w:r>
      <w:r>
        <w:rPr>
          <w:w w:val="105"/>
          <w:position w:val="1"/>
          <w:sz w:val="21"/>
        </w:rPr>
        <w:t>3</w:t>
        <w:tab/>
        <w:t>16</w:t>
        <w:tab/>
      </w:r>
      <w:r>
        <w:rPr>
          <w:w w:val="105"/>
          <w:position w:val="3"/>
          <w:sz w:val="21"/>
        </w:rPr>
        <w:t>-18</w:t>
      </w:r>
    </w:p>
    <w:p>
      <w:pPr>
        <w:spacing w:after="0"/>
        <w:jc w:val="left"/>
        <w:rPr>
          <w:sz w:val="21"/>
        </w:rPr>
        <w:sectPr>
          <w:type w:val="continuous"/>
          <w:pgSz w:w="11990" w:h="16840"/>
          <w:pgMar w:top="300" w:bottom="280" w:left="740" w:right="660"/>
          <w:cols w:num="2" w:equalWidth="0">
            <w:col w:w="5004" w:space="186"/>
            <w:col w:w="5400"/>
          </w:cols>
        </w:sectPr>
      </w:pPr>
    </w:p>
    <w:p>
      <w:pPr>
        <w:tabs>
          <w:tab w:pos="784" w:val="left" w:leader="none"/>
          <w:tab w:pos="1273" w:val="left" w:leader="none"/>
          <w:tab w:pos="2077" w:val="left" w:leader="none"/>
          <w:tab w:pos="2663" w:val="left" w:leader="none"/>
          <w:tab w:pos="3371" w:val="left" w:leader="none"/>
          <w:tab w:pos="4085" w:val="left" w:leader="none"/>
          <w:tab w:pos="4893" w:val="left" w:leader="none"/>
          <w:tab w:pos="5498" w:val="left" w:leader="none"/>
          <w:tab w:pos="6201" w:val="left" w:leader="none"/>
          <w:tab w:pos="6909" w:val="left" w:leader="none"/>
          <w:tab w:pos="7623" w:val="left" w:leader="none"/>
          <w:tab w:pos="8460" w:val="left" w:leader="none"/>
          <w:tab w:pos="9065" w:val="left" w:leader="none"/>
          <w:tab w:pos="9658" w:val="left" w:leader="none"/>
        </w:tabs>
        <w:spacing w:line="324" w:lineRule="exact" w:before="0"/>
        <w:ind w:left="295" w:right="0" w:firstLine="0"/>
        <w:jc w:val="left"/>
        <w:rPr>
          <w:sz w:val="21"/>
        </w:rPr>
      </w:pPr>
      <w:r>
        <w:rPr>
          <w:rFonts w:ascii="Arial Unicode MS" w:eastAsia="Arial Unicode MS" w:hint="eastAsia"/>
          <w:w w:val="105"/>
          <w:position w:val="-1"/>
          <w:sz w:val="19"/>
        </w:rPr>
        <w:t>名</w:t>
        <w:tab/>
      </w:r>
      <w:r>
        <w:rPr>
          <w:rFonts w:ascii="Arial" w:eastAsia="Arial"/>
          <w:w w:val="105"/>
          <w:position w:val="0"/>
          <w:sz w:val="21"/>
        </w:rPr>
        <w:t>)II</w:t>
        <w:tab/>
      </w:r>
      <w:r>
        <w:rPr>
          <w:rFonts w:ascii="Arial Unicode MS" w:eastAsia="Arial Unicode MS" w:hint="eastAsia"/>
          <w:w w:val="105"/>
          <w:position w:val="0"/>
          <w:sz w:val="20"/>
        </w:rPr>
        <w:t>町</w:t>
        <w:tab/>
      </w:r>
      <w:r>
        <w:rPr>
          <w:w w:val="105"/>
          <w:sz w:val="21"/>
        </w:rPr>
        <w:t>2</w:t>
        <w:tab/>
      </w:r>
      <w:r>
        <w:rPr>
          <w:w w:val="105"/>
          <w:position w:val="1"/>
          <w:sz w:val="21"/>
        </w:rPr>
        <w:t>16</w:t>
        <w:tab/>
        <w:t>18</w:t>
        <w:tab/>
        <w:t>56</w:t>
        <w:tab/>
        <w:t>1</w:t>
        <w:tab/>
      </w:r>
      <w:r>
        <w:rPr>
          <w:w w:val="105"/>
          <w:position w:val="2"/>
          <w:sz w:val="21"/>
        </w:rPr>
        <w:t>22</w:t>
        <w:tab/>
        <w:t>31</w:t>
        <w:tab/>
      </w:r>
      <w:r>
        <w:rPr>
          <w:spacing w:val="-3"/>
          <w:w w:val="105"/>
          <w:position w:val="6"/>
          <w:sz w:val="21"/>
        </w:rPr>
        <w:t>38</w:t>
      </w:r>
      <w:r>
        <w:rPr>
          <w:rFonts w:ascii="Arial Unicode MS" w:eastAsia="Arial Unicode MS" w:hint="eastAsia"/>
          <w:w w:val="105"/>
          <w:position w:val="6"/>
          <w:sz w:val="5"/>
        </w:rPr>
        <w:t>』</w:t>
        <w:tab/>
      </w:r>
      <w:r>
        <w:rPr>
          <w:w w:val="105"/>
          <w:position w:val="4"/>
          <w:sz w:val="21"/>
        </w:rPr>
        <w:t>-1</w:t>
        <w:tab/>
      </w:r>
      <w:r>
        <w:rPr>
          <w:w w:val="105"/>
          <w:position w:val="3"/>
          <w:sz w:val="21"/>
        </w:rPr>
        <w:t>6</w:t>
        <w:tab/>
      </w:r>
      <w:r>
        <w:rPr>
          <w:w w:val="105"/>
          <w:position w:val="4"/>
          <w:sz w:val="21"/>
        </w:rPr>
        <w:t>13</w:t>
        <w:tab/>
      </w:r>
      <w:r>
        <w:rPr>
          <w:w w:val="105"/>
          <w:position w:val="5"/>
          <w:sz w:val="21"/>
        </w:rPr>
        <w:t>-18</w:t>
      </w:r>
    </w:p>
    <w:p>
      <w:pPr>
        <w:spacing w:after="0" w:line="324" w:lineRule="exact"/>
        <w:jc w:val="left"/>
        <w:rPr>
          <w:sz w:val="21"/>
        </w:rPr>
        <w:sectPr>
          <w:type w:val="continuous"/>
          <w:pgSz w:w="11990" w:h="16840"/>
          <w:pgMar w:top="300" w:bottom="280" w:left="740" w:right="660"/>
        </w:sectPr>
      </w:pPr>
    </w:p>
    <w:p>
      <w:pPr>
        <w:tabs>
          <w:tab w:pos="792" w:val="left" w:leader="none"/>
          <w:tab w:pos="1273" w:val="left" w:leader="none"/>
          <w:tab w:pos="2079" w:val="left" w:leader="none"/>
          <w:tab w:pos="2769" w:val="left" w:leader="none"/>
          <w:tab w:pos="3443" w:val="left" w:leader="none"/>
          <w:tab w:pos="4087" w:val="left" w:leader="none"/>
        </w:tabs>
        <w:spacing w:line="231" w:lineRule="exact" w:before="40"/>
        <w:ind w:left="308" w:right="0" w:firstLine="0"/>
        <w:jc w:val="left"/>
        <w:rPr>
          <w:sz w:val="21"/>
        </w:rPr>
      </w:pPr>
      <w:r>
        <w:rPr>
          <w:rFonts w:ascii="Arial Unicode MS" w:eastAsia="Arial Unicode MS" w:hint="eastAsia"/>
          <w:w w:val="110"/>
          <w:sz w:val="19"/>
        </w:rPr>
        <w:t>南</w:t>
        <w:tab/>
      </w:r>
      <w:r>
        <w:rPr>
          <w:rFonts w:ascii="Arial Unicode MS" w:eastAsia="Arial Unicode MS" w:hint="eastAsia"/>
          <w:w w:val="110"/>
          <w:sz w:val="20"/>
        </w:rPr>
        <w:t>部</w:t>
        <w:tab/>
        <w:t>町</w:t>
        <w:tab/>
      </w:r>
      <w:r>
        <w:rPr>
          <w:w w:val="110"/>
          <w:position w:val="1"/>
          <w:sz w:val="21"/>
        </w:rPr>
        <w:t>1</w:t>
        <w:tab/>
      </w:r>
      <w:r>
        <w:rPr>
          <w:w w:val="110"/>
          <w:position w:val="2"/>
          <w:sz w:val="21"/>
        </w:rPr>
        <w:t>8</w:t>
        <w:tab/>
      </w:r>
      <w:r>
        <w:rPr>
          <w:rFonts w:ascii="Arial" w:eastAsia="Arial"/>
          <w:w w:val="110"/>
          <w:position w:val="3"/>
          <w:sz w:val="21"/>
        </w:rPr>
        <w:t>7</w:t>
        <w:tab/>
      </w:r>
      <w:r>
        <w:rPr>
          <w:w w:val="110"/>
          <w:position w:val="3"/>
          <w:sz w:val="21"/>
        </w:rPr>
        <w:t>36</w:t>
      </w:r>
    </w:p>
    <w:p>
      <w:pPr>
        <w:tabs>
          <w:tab w:pos="793" w:val="left" w:leader="none"/>
          <w:tab w:pos="1273" w:val="left" w:leader="none"/>
          <w:tab w:pos="2079" w:val="left" w:leader="none"/>
          <w:tab w:pos="2672" w:val="left" w:leader="none"/>
          <w:tab w:pos="3387" w:val="left" w:leader="none"/>
          <w:tab w:pos="3982" w:val="left" w:leader="none"/>
          <w:tab w:pos="4547" w:val="left" w:leader="none"/>
        </w:tabs>
        <w:spacing w:line="249" w:lineRule="exact" w:before="0"/>
        <w:ind w:left="300" w:right="0" w:firstLine="0"/>
        <w:jc w:val="left"/>
        <w:rPr>
          <w:rFonts w:ascii="Arial Unicode MS" w:eastAsia="Arial Unicode MS" w:hint="eastAsia"/>
          <w:sz w:val="74"/>
        </w:rPr>
      </w:pPr>
      <w:r>
        <w:rPr>
          <w:rFonts w:ascii="Arial Unicode MS" w:eastAsia="Arial Unicode MS" w:hint="eastAsia"/>
          <w:position w:val="-1"/>
          <w:sz w:val="20"/>
        </w:rPr>
        <w:t>階</w:t>
        <w:tab/>
        <w:t>上</w:t>
        <w:tab/>
        <w:t>町</w:t>
        <w:tab/>
      </w:r>
      <w:r>
        <w:rPr>
          <w:position w:val="0"/>
          <w:sz w:val="21"/>
        </w:rPr>
        <w:t>1</w:t>
        <w:tab/>
      </w:r>
      <w:r>
        <w:rPr>
          <w:sz w:val="21"/>
        </w:rPr>
        <w:t>32</w:t>
        <w:tab/>
        <w:t>39</w:t>
        <w:tab/>
      </w:r>
      <w:r>
        <w:rPr>
          <w:position w:val="1"/>
          <w:sz w:val="21"/>
        </w:rPr>
        <w:t>255</w:t>
        <w:tab/>
      </w:r>
      <w:r>
        <w:rPr>
          <w:rFonts w:ascii="Arial Unicode MS" w:eastAsia="Arial Unicode MS" w:hint="eastAsia"/>
          <w:w w:val="60"/>
          <w:position w:val="-44"/>
          <w:sz w:val="74"/>
        </w:rPr>
        <w:t>゜</w:t>
      </w:r>
    </w:p>
    <w:p>
      <w:pPr>
        <w:tabs>
          <w:tab w:pos="1012" w:val="left" w:leader="none"/>
          <w:tab w:pos="1713" w:val="left" w:leader="none"/>
          <w:tab w:pos="2429" w:val="left" w:leader="none"/>
          <w:tab w:pos="3272" w:val="left" w:leader="none"/>
          <w:tab w:pos="3871" w:val="left" w:leader="none"/>
          <w:tab w:pos="4472" w:val="left" w:leader="none"/>
        </w:tabs>
        <w:spacing w:line="270" w:lineRule="exact" w:before="0"/>
        <w:ind w:left="306" w:right="0" w:firstLine="0"/>
        <w:jc w:val="left"/>
        <w:rPr>
          <w:sz w:val="21"/>
        </w:rPr>
      </w:pPr>
      <w:r>
        <w:rPr/>
        <w:br w:type="column"/>
      </w:r>
      <w:r>
        <w:rPr>
          <w:w w:val="105"/>
          <w:sz w:val="21"/>
        </w:rPr>
        <w:t>12</w:t>
        <w:tab/>
        <w:t>21</w:t>
        <w:tab/>
        <w:t>19</w:t>
        <w:tab/>
      </w:r>
      <w:r>
        <w:rPr>
          <w:w w:val="105"/>
          <w:position w:val="2"/>
          <w:sz w:val="21"/>
        </w:rPr>
        <w:t>-1</w:t>
        <w:tab/>
      </w:r>
      <w:r>
        <w:rPr>
          <w:w w:val="105"/>
          <w:position w:val="1"/>
          <w:sz w:val="21"/>
        </w:rPr>
        <w:t>4</w:t>
        <w:tab/>
        <w:t>14</w:t>
        <w:tab/>
      </w:r>
      <w:r>
        <w:rPr>
          <w:w w:val="105"/>
          <w:position w:val="3"/>
          <w:sz w:val="21"/>
        </w:rPr>
        <w:t>-17</w:t>
      </w:r>
    </w:p>
    <w:p>
      <w:pPr>
        <w:tabs>
          <w:tab w:pos="1008" w:val="left" w:leader="none"/>
          <w:tab w:pos="1605" w:val="left" w:leader="none"/>
          <w:tab w:pos="2436" w:val="left" w:leader="none"/>
          <w:tab w:pos="3150" w:val="left" w:leader="none"/>
          <w:tab w:pos="3878" w:val="left" w:leader="none"/>
          <w:tab w:pos="4363" w:val="left" w:leader="none"/>
        </w:tabs>
        <w:spacing w:line="208" w:lineRule="exact" w:before="43"/>
        <w:ind w:left="300" w:right="0" w:firstLine="0"/>
        <w:jc w:val="left"/>
        <w:rPr>
          <w:sz w:val="21"/>
        </w:rPr>
      </w:pPr>
      <w:r>
        <w:rPr>
          <w:w w:val="110"/>
          <w:sz w:val="21"/>
        </w:rPr>
        <w:t>94</w:t>
        <w:tab/>
        <w:t>97</w:t>
        <w:tab/>
        <w:t>136</w:t>
        <w:tab/>
      </w:r>
      <w:r>
        <w:rPr>
          <w:w w:val="110"/>
          <w:position w:val="3"/>
          <w:sz w:val="21"/>
        </w:rPr>
        <w:t>-1</w:t>
        <w:tab/>
      </w:r>
      <w:r>
        <w:rPr>
          <w:w w:val="110"/>
          <w:position w:val="1"/>
          <w:sz w:val="21"/>
        </w:rPr>
        <w:t>62</w:t>
        <w:tab/>
        <w:t>58</w:t>
        <w:tab/>
      </w:r>
      <w:r>
        <w:rPr>
          <w:w w:val="110"/>
          <w:position w:val="4"/>
          <w:sz w:val="21"/>
        </w:rPr>
        <w:t>-119</w:t>
      </w:r>
    </w:p>
    <w:p>
      <w:pPr>
        <w:spacing w:after="0" w:line="208" w:lineRule="exact"/>
        <w:jc w:val="left"/>
        <w:rPr>
          <w:sz w:val="21"/>
        </w:rPr>
        <w:sectPr>
          <w:type w:val="continuous"/>
          <w:pgSz w:w="11990" w:h="16840"/>
          <w:pgMar w:top="300" w:bottom="280" w:left="740" w:right="660"/>
          <w:cols w:num="2" w:equalWidth="0">
            <w:col w:w="5011" w:space="183"/>
            <w:col w:w="5396"/>
          </w:cols>
        </w:sectPr>
      </w:pPr>
    </w:p>
    <w:p>
      <w:pPr>
        <w:tabs>
          <w:tab w:pos="800" w:val="left" w:leader="none"/>
          <w:tab w:pos="1286" w:val="left" w:leader="none"/>
          <w:tab w:pos="2084" w:val="left" w:leader="none"/>
          <w:tab w:pos="2788" w:val="left" w:leader="none"/>
          <w:tab w:pos="3383" w:val="left" w:leader="none"/>
          <w:tab w:pos="3942" w:val="left" w:leader="none"/>
          <w:tab w:pos="4906" w:val="left" w:leader="none"/>
          <w:tab w:pos="5500" w:val="left" w:leader="none"/>
          <w:tab w:pos="6212" w:val="left" w:leader="none"/>
          <w:tab w:pos="6921" w:val="left" w:leader="none"/>
          <w:tab w:pos="7391" w:val="left" w:leader="none"/>
          <w:tab w:pos="8467" w:val="left" w:leader="none"/>
          <w:tab w:pos="9190" w:val="left" w:leader="none"/>
          <w:tab w:pos="9673" w:val="left" w:leader="none"/>
        </w:tabs>
        <w:spacing w:line="108" w:lineRule="auto" w:before="141"/>
        <w:ind w:left="313" w:right="0" w:firstLine="0"/>
        <w:jc w:val="left"/>
        <w:rPr>
          <w:sz w:val="21"/>
        </w:rPr>
      </w:pPr>
      <w:r>
        <w:rPr/>
        <w:pict>
          <v:shape style="position:absolute;margin-left:42.251759pt;margin-top:21.123865pt;width:21.8pt;height:53.05pt;mso-position-horizontal-relative:page;mso-position-vertical-relative:paragraph;z-index:-1265320" type="#_x0000_t202" filled="false" stroked="false">
            <v:textbox inset="0,0,0,0">
              <w:txbxContent>
                <w:p>
                  <w:pPr>
                    <w:spacing w:before="1"/>
                    <w:ind w:left="0" w:right="0" w:firstLine="0"/>
                    <w:jc w:val="left"/>
                    <w:rPr>
                      <w:rFonts w:ascii="Arial Unicode MS" w:eastAsia="Arial Unicode MS" w:hint="eastAsia"/>
                      <w:sz w:val="79"/>
                    </w:rPr>
                  </w:pPr>
                  <w:r>
                    <w:rPr>
                      <w:rFonts w:ascii="Arial Unicode MS" w:eastAsia="Arial Unicode MS" w:hint="eastAsia"/>
                      <w:w w:val="55"/>
                      <w:sz w:val="79"/>
                    </w:rPr>
                    <w:t>＾</w:t>
                  </w:r>
                </w:p>
              </w:txbxContent>
            </v:textbox>
            <w10:wrap type="none"/>
          </v:shape>
        </w:pict>
      </w:r>
      <w:r>
        <w:rPr/>
        <w:pict>
          <v:shape style="position:absolute;margin-left:52.761711pt;margin-top:24.580822pt;width:58.2pt;height:13.65pt;mso-position-horizontal-relative:page;mso-position-vertical-relative:paragraph;z-index:-1265128" type="#_x0000_t202" filled="false" stroked="false">
            <v:textbox inset="0,0,0,0">
              <w:txbxContent>
                <w:p>
                  <w:pPr>
                    <w:tabs>
                      <w:tab w:pos="489" w:val="left" w:leader="none"/>
                      <w:tab w:pos="971" w:val="left" w:leader="none"/>
                    </w:tabs>
                    <w:spacing w:line="273" w:lineRule="exact" w:before="0"/>
                    <w:ind w:left="0" w:right="0" w:firstLine="0"/>
                    <w:jc w:val="left"/>
                    <w:rPr>
                      <w:rFonts w:ascii="Arial Unicode MS" w:eastAsia="Arial Unicode MS" w:hint="eastAsia"/>
                      <w:sz w:val="20"/>
                    </w:rPr>
                  </w:pPr>
                  <w:r>
                    <w:rPr>
                      <w:rFonts w:ascii="Arial Unicode MS" w:eastAsia="Arial Unicode MS" w:hint="eastAsia"/>
                      <w:sz w:val="19"/>
                    </w:rPr>
                    <w:t>南</w:t>
                    <w:tab/>
                  </w:r>
                  <w:r>
                    <w:rPr>
                      <w:rFonts w:ascii="Arial Unicode MS" w:eastAsia="Arial Unicode MS" w:hint="eastAsia"/>
                      <w:position w:val="1"/>
                      <w:sz w:val="19"/>
                    </w:rPr>
                    <w:t>郷</w:t>
                    <w:tab/>
                  </w:r>
                  <w:r>
                    <w:rPr>
                      <w:rFonts w:ascii="Arial Unicode MS" w:eastAsia="Arial Unicode MS" w:hint="eastAsia"/>
                      <w:spacing w:val="-20"/>
                      <w:position w:val="1"/>
                      <w:sz w:val="20"/>
                    </w:rPr>
                    <w:t>村</w:t>
                  </w:r>
                </w:p>
              </w:txbxContent>
            </v:textbox>
            <w10:wrap type="none"/>
          </v:shape>
        </w:pict>
      </w:r>
      <w:r>
        <w:rPr/>
        <w:pict>
          <v:shape style="position:absolute;margin-left:123.277pt;margin-top:18.030756pt;width:21.55pt;height:81.4pt;mso-position-horizontal-relative:page;mso-position-vertical-relative:paragraph;z-index:-1265104" type="#_x0000_t202" filled="false" stroked="false">
            <v:textbox inset="0,0,0,0">
              <w:txbxContent>
                <w:p>
                  <w:pPr>
                    <w:spacing w:line="813" w:lineRule="exact" w:before="1"/>
                    <w:ind w:left="0" w:right="0" w:firstLine="0"/>
                    <w:jc w:val="left"/>
                    <w:rPr>
                      <w:rFonts w:ascii="Arial Unicode MS" w:eastAsia="Arial Unicode MS" w:hint="eastAsia"/>
                      <w:sz w:val="74"/>
                    </w:rPr>
                  </w:pPr>
                  <w:r>
                    <w:rPr>
                      <w:rFonts w:ascii="Arial Unicode MS" w:eastAsia="Arial Unicode MS" w:hint="eastAsia"/>
                      <w:w w:val="57"/>
                      <w:sz w:val="74"/>
                    </w:rPr>
                    <w:t>゜</w:t>
                  </w:r>
                </w:p>
                <w:p>
                  <w:pPr>
                    <w:spacing w:line="813" w:lineRule="exact" w:before="0"/>
                    <w:ind w:left="7"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70.550995pt;margin-top:24.472387pt;width:81.95pt;height:12.05pt;mso-position-horizontal-relative:page;mso-position-vertical-relative:paragraph;z-index:-1265080" type="#_x0000_t202" filled="false" stroked="false">
            <v:textbox inset="0,0,0,0">
              <w:txbxContent>
                <w:p>
                  <w:pPr>
                    <w:tabs>
                      <w:tab w:pos="720" w:val="left" w:leader="none"/>
                      <w:tab w:pos="1637" w:val="right" w:leader="none"/>
                    </w:tabs>
                    <w:spacing w:line="240" w:lineRule="exact" w:before="0"/>
                    <w:ind w:left="0" w:right="0" w:firstLine="0"/>
                    <w:jc w:val="left"/>
                    <w:rPr>
                      <w:sz w:val="21"/>
                    </w:rPr>
                  </w:pPr>
                  <w:r>
                    <w:rPr>
                      <w:w w:val="105"/>
                      <w:sz w:val="21"/>
                    </w:rPr>
                    <w:t>11</w:t>
                    <w:tab/>
                  </w:r>
                  <w:r>
                    <w:rPr>
                      <w:rFonts w:ascii="Arial"/>
                      <w:w w:val="105"/>
                      <w:sz w:val="20"/>
                    </w:rPr>
                    <w:t>II</w:t>
                    <w:tab/>
                  </w:r>
                  <w:r>
                    <w:rPr>
                      <w:w w:val="105"/>
                      <w:position w:val="1"/>
                      <w:sz w:val="21"/>
                    </w:rPr>
                    <w:t>44</w:t>
                  </w:r>
                </w:p>
              </w:txbxContent>
            </v:textbox>
            <w10:wrap type="none"/>
          </v:shape>
        </w:pict>
      </w:r>
      <w:r>
        <w:rPr/>
        <w:pict>
          <v:shape style="position:absolute;margin-left:264.375305pt;margin-top:16.948856pt;width:22.65pt;height:81.8pt;mso-position-horizontal-relative:page;mso-position-vertical-relative:paragraph;z-index:-1265056" type="#_x0000_t202" filled="false" stroked="false">
            <v:textbox inset="0,0,0,0">
              <w:txbxContent>
                <w:p>
                  <w:pPr>
                    <w:spacing w:line="817" w:lineRule="exact" w:before="1"/>
                    <w:ind w:left="0" w:right="0" w:firstLine="0"/>
                    <w:jc w:val="left"/>
                    <w:rPr>
                      <w:rFonts w:ascii="Arial Unicode MS" w:eastAsia="Arial Unicode MS" w:hint="eastAsia"/>
                      <w:sz w:val="74"/>
                    </w:rPr>
                  </w:pPr>
                  <w:r>
                    <w:rPr>
                      <w:rFonts w:ascii="Arial Unicode MS" w:eastAsia="Arial Unicode MS" w:hint="eastAsia"/>
                      <w:w w:val="61"/>
                      <w:sz w:val="74"/>
                    </w:rPr>
                    <w:t>゜</w:t>
                  </w:r>
                </w:p>
                <w:p>
                  <w:pPr>
                    <w:spacing w:line="817" w:lineRule="exact" w:before="0"/>
                    <w:ind w:left="7"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12.010193pt;margin-top:24.111788pt;width:82.15pt;height:11.65pt;mso-position-horizontal-relative:page;mso-position-vertical-relative:paragraph;z-index:-1265032" type="#_x0000_t202" filled="false" stroked="false">
            <v:textbox inset="0,0,0,0">
              <w:txbxContent>
                <w:p>
                  <w:pPr>
                    <w:tabs>
                      <w:tab w:pos="707" w:val="left" w:leader="none"/>
                      <w:tab w:pos="1423" w:val="left" w:leader="none"/>
                    </w:tabs>
                    <w:spacing w:line="233" w:lineRule="exact" w:before="0"/>
                    <w:ind w:left="0" w:right="0" w:firstLine="0"/>
                    <w:jc w:val="left"/>
                    <w:rPr>
                      <w:sz w:val="21"/>
                    </w:rPr>
                  </w:pPr>
                  <w:r>
                    <w:rPr>
                      <w:w w:val="105"/>
                      <w:sz w:val="21"/>
                    </w:rPr>
                    <w:t>10</w:t>
                    <w:tab/>
                    <w:t>18</w:t>
                    <w:tab/>
                  </w:r>
                  <w:r>
                    <w:rPr>
                      <w:spacing w:val="-10"/>
                      <w:w w:val="105"/>
                      <w:sz w:val="21"/>
                    </w:rPr>
                    <w:t>38</w:t>
                  </w:r>
                </w:p>
              </w:txbxContent>
            </v:textbox>
            <w10:wrap type="none"/>
          </v:shape>
        </w:pict>
      </w:r>
      <w:r>
        <w:rPr/>
        <w:pict>
          <v:shape style="position:absolute;margin-left:406.556305pt;margin-top:16.227657pt;width:23pt;height:81.4pt;mso-position-horizontal-relative:page;mso-position-vertical-relative:paragraph;z-index:-1265008" type="#_x0000_t202" filled="false" stroked="false">
            <v:textbox inset="0,0,0,0">
              <w:txbxContent>
                <w:p>
                  <w:pPr>
                    <w:spacing w:line="813" w:lineRule="exact" w:before="1"/>
                    <w:ind w:left="0" w:right="0" w:firstLine="0"/>
                    <w:jc w:val="left"/>
                    <w:rPr>
                      <w:rFonts w:ascii="Arial Unicode MS" w:eastAsia="Arial Unicode MS" w:hint="eastAsia"/>
                      <w:sz w:val="74"/>
                    </w:rPr>
                  </w:pPr>
                  <w:r>
                    <w:rPr>
                      <w:rFonts w:ascii="Arial Unicode MS" w:eastAsia="Arial Unicode MS" w:hint="eastAsia"/>
                      <w:w w:val="61"/>
                      <w:sz w:val="74"/>
                    </w:rPr>
                    <w:t>゜</w:t>
                  </w:r>
                </w:p>
                <w:p>
                  <w:pPr>
                    <w:spacing w:line="813" w:lineRule="exact" w:before="0"/>
                    <w:ind w:left="7"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456.656311pt;margin-top:21.587486pt;width:79.4pt;height:18.25pt;mso-position-horizontal-relative:page;mso-position-vertical-relative:paragraph;z-index:-1264984" type="#_x0000_t202" filled="false" stroked="false">
            <v:textbox inset="0,0,0,0">
              <w:txbxContent>
                <w:p>
                  <w:pPr>
                    <w:tabs>
                      <w:tab w:pos="797" w:val="left" w:leader="none"/>
                      <w:tab w:pos="1295" w:val="left" w:leader="none"/>
                    </w:tabs>
                    <w:spacing w:line="364" w:lineRule="exact" w:before="0"/>
                    <w:ind w:left="0" w:right="0" w:firstLine="0"/>
                    <w:jc w:val="left"/>
                    <w:rPr>
                      <w:rFonts w:ascii="Arial" w:eastAsia="Arial"/>
                      <w:sz w:val="29"/>
                    </w:rPr>
                  </w:pPr>
                  <w:r>
                    <w:rPr>
                      <w:w w:val="80"/>
                      <w:position w:val="12"/>
                      <w:sz w:val="21"/>
                    </w:rPr>
                    <w:t>1</w:t>
                    <w:tab/>
                  </w:r>
                  <w:r>
                    <w:rPr>
                      <w:position w:val="9"/>
                      <w:sz w:val="21"/>
                    </w:rPr>
                    <w:t>7</w:t>
                    <w:tab/>
                  </w:r>
                  <w:r>
                    <w:rPr>
                      <w:rFonts w:ascii="Arial Unicode MS" w:eastAsia="Arial Unicode MS" w:hint="eastAsia"/>
                      <w:spacing w:val="-17"/>
                      <w:sz w:val="17"/>
                    </w:rPr>
                    <w:t>一</w:t>
                  </w:r>
                  <w:r>
                    <w:rPr>
                      <w:w w:val="80"/>
                      <w:sz w:val="21"/>
                    </w:rPr>
                    <w:t>6</w:t>
                  </w:r>
                  <w:r>
                    <w:rPr>
                      <w:spacing w:val="-19"/>
                      <w:w w:val="80"/>
                      <w:sz w:val="21"/>
                    </w:rPr>
                    <w:t> </w:t>
                  </w:r>
                  <w:r>
                    <w:rPr>
                      <w:rFonts w:ascii="Arial" w:eastAsia="Arial"/>
                      <w:spacing w:val="-9"/>
                      <w:w w:val="40"/>
                      <w:sz w:val="29"/>
                    </w:rPr>
                    <w:t>I</w:t>
                  </w:r>
                </w:p>
              </w:txbxContent>
            </v:textbox>
            <w10:wrap type="none"/>
          </v:shape>
        </w:pict>
      </w:r>
      <w:r>
        <w:rPr>
          <w:rFonts w:ascii="Arial Unicode MS" w:eastAsia="Arial Unicode MS" w:hint="eastAsia"/>
          <w:w w:val="116"/>
          <w:position w:val="-2"/>
          <w:sz w:val="19"/>
        </w:rPr>
        <w:t>福</w:t>
      </w:r>
      <w:r>
        <w:rPr>
          <w:rFonts w:ascii="Arial Unicode MS" w:eastAsia="Arial Unicode MS" w:hint="eastAsia"/>
          <w:position w:val="-2"/>
          <w:sz w:val="19"/>
        </w:rPr>
        <w:tab/>
      </w:r>
      <w:r>
        <w:rPr>
          <w:rFonts w:ascii="Arial Unicode MS" w:eastAsia="Arial Unicode MS" w:hint="eastAsia"/>
          <w:w w:val="116"/>
          <w:position w:val="-2"/>
          <w:sz w:val="20"/>
        </w:rPr>
        <w:t>地</w:t>
      </w:r>
      <w:r>
        <w:rPr>
          <w:rFonts w:ascii="Arial Unicode MS" w:eastAsia="Arial Unicode MS" w:hint="eastAsia"/>
          <w:position w:val="-2"/>
          <w:sz w:val="20"/>
        </w:rPr>
        <w:tab/>
      </w:r>
      <w:r>
        <w:rPr>
          <w:rFonts w:ascii="Arial Unicode MS" w:eastAsia="Arial Unicode MS" w:hint="eastAsia"/>
          <w:w w:val="109"/>
          <w:position w:val="-2"/>
          <w:sz w:val="20"/>
        </w:rPr>
        <w:t>村</w:t>
      </w:r>
      <w:r>
        <w:rPr>
          <w:rFonts w:ascii="Arial Unicode MS" w:eastAsia="Arial Unicode MS" w:hint="eastAsia"/>
          <w:position w:val="-2"/>
          <w:sz w:val="20"/>
        </w:rPr>
        <w:tab/>
      </w:r>
      <w:r>
        <w:rPr>
          <w:w w:val="100"/>
          <w:position w:val="0"/>
          <w:sz w:val="21"/>
        </w:rPr>
        <w:t>2</w:t>
      </w:r>
      <w:r>
        <w:rPr>
          <w:position w:val="0"/>
          <w:sz w:val="21"/>
        </w:rPr>
        <w:tab/>
      </w:r>
      <w:r>
        <w:rPr>
          <w:w w:val="88"/>
          <w:sz w:val="21"/>
        </w:rPr>
        <w:t>7</w:t>
      </w:r>
      <w:r>
        <w:rPr>
          <w:sz w:val="21"/>
        </w:rPr>
        <w:tab/>
      </w:r>
      <w:r>
        <w:rPr>
          <w:w w:val="100"/>
          <w:sz w:val="21"/>
        </w:rPr>
        <w:t>20</w:t>
      </w:r>
      <w:r>
        <w:rPr>
          <w:sz w:val="21"/>
        </w:rPr>
        <w:tab/>
      </w:r>
      <w:r>
        <w:rPr>
          <w:rFonts w:ascii="Arial Unicode MS" w:eastAsia="Arial Unicode MS" w:hint="eastAsia"/>
          <w:spacing w:val="-489"/>
          <w:w w:val="105"/>
          <w:position w:val="-56"/>
          <w:sz w:val="60"/>
        </w:rPr>
        <w:t>，</w:t>
      </w:r>
      <w:r>
        <w:rPr>
          <w:w w:val="109"/>
          <w:sz w:val="21"/>
        </w:rPr>
        <w:t>58</w:t>
      </w:r>
      <w:r>
        <w:rPr>
          <w:sz w:val="21"/>
        </w:rPr>
        <w:tab/>
      </w:r>
      <w:r>
        <w:rPr>
          <w:w w:val="100"/>
          <w:position w:val="1"/>
          <w:sz w:val="21"/>
        </w:rPr>
        <w:t>2</w:t>
      </w:r>
      <w:r>
        <w:rPr>
          <w:position w:val="1"/>
          <w:sz w:val="21"/>
        </w:rPr>
        <w:tab/>
      </w:r>
      <w:r>
        <w:rPr>
          <w:w w:val="109"/>
          <w:position w:val="1"/>
          <w:sz w:val="21"/>
        </w:rPr>
        <w:t>13</w:t>
      </w:r>
      <w:r>
        <w:rPr>
          <w:position w:val="1"/>
          <w:sz w:val="21"/>
        </w:rPr>
        <w:tab/>
      </w:r>
      <w:r>
        <w:rPr>
          <w:w w:val="97"/>
          <w:position w:val="1"/>
          <w:sz w:val="21"/>
        </w:rPr>
        <w:t>27</w:t>
      </w:r>
      <w:r>
        <w:rPr>
          <w:position w:val="1"/>
          <w:sz w:val="21"/>
        </w:rPr>
        <w:tab/>
      </w:r>
      <w:r>
        <w:rPr>
          <w:w w:val="106"/>
          <w:position w:val="2"/>
          <w:sz w:val="21"/>
        </w:rPr>
        <w:t>45</w:t>
      </w:r>
      <w:r>
        <w:rPr>
          <w:position w:val="2"/>
          <w:sz w:val="21"/>
        </w:rPr>
        <w:tab/>
      </w:r>
      <w:r>
        <w:rPr>
          <w:rFonts w:ascii="Arial Unicode MS" w:eastAsia="Arial Unicode MS" w:hint="eastAsia"/>
          <w:w w:val="61"/>
          <w:position w:val="-42"/>
          <w:sz w:val="74"/>
        </w:rPr>
        <w:t>゜</w:t>
      </w:r>
      <w:r>
        <w:rPr>
          <w:rFonts w:ascii="Arial Unicode MS" w:eastAsia="Arial Unicode MS" w:hint="eastAsia"/>
          <w:position w:val="-42"/>
          <w:sz w:val="74"/>
        </w:rPr>
        <w:tab/>
      </w:r>
      <w:r>
        <w:rPr>
          <w:w w:val="61"/>
          <w:position w:val="2"/>
          <w:sz w:val="21"/>
        </w:rPr>
        <w:t>6</w:t>
      </w:r>
      <w:r>
        <w:rPr>
          <w:position w:val="2"/>
          <w:sz w:val="21"/>
        </w:rPr>
        <w:tab/>
      </w:r>
      <w:r>
        <w:rPr>
          <w:w w:val="96"/>
          <w:position w:val="3"/>
          <w:sz w:val="21"/>
        </w:rPr>
        <w:t>7</w:t>
      </w:r>
      <w:r>
        <w:rPr>
          <w:position w:val="3"/>
          <w:sz w:val="21"/>
        </w:rPr>
        <w:tab/>
      </w:r>
      <w:r>
        <w:rPr>
          <w:w w:val="96"/>
          <w:position w:val="4"/>
          <w:sz w:val="21"/>
        </w:rPr>
        <w:t>-13</w:t>
      </w:r>
    </w:p>
    <w:p>
      <w:pPr>
        <w:pStyle w:val="BodyText"/>
        <w:spacing w:line="80" w:lineRule="exact"/>
        <w:ind w:left="9998"/>
        <w:rPr>
          <w:sz w:val="8"/>
        </w:rPr>
      </w:pPr>
      <w:r>
        <w:rPr>
          <w:position w:val="-1"/>
          <w:sz w:val="8"/>
        </w:rPr>
        <w:pict>
          <v:shape style="width:2.95pt;height:4.0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6"/>
                    </w:rPr>
                  </w:pPr>
                  <w:r>
                    <w:rPr>
                      <w:rFonts w:ascii="Arial Unicode MS" w:eastAsia="Arial Unicode MS" w:hint="eastAsia"/>
                      <w:w w:val="98"/>
                      <w:sz w:val="6"/>
                    </w:rPr>
                    <w:t>，</w:t>
                  </w:r>
                </w:p>
              </w:txbxContent>
            </v:textbox>
          </v:shape>
        </w:pict>
      </w:r>
      <w:r>
        <w:rPr>
          <w:position w:val="-1"/>
          <w:sz w:val="8"/>
        </w:rPr>
      </w:r>
    </w:p>
    <w:p>
      <w:pPr>
        <w:tabs>
          <w:tab w:pos="4908" w:val="left" w:leader="none"/>
        </w:tabs>
        <w:spacing w:line="240" w:lineRule="auto"/>
        <w:ind w:left="798" w:right="0" w:firstLine="0"/>
        <w:rPr>
          <w:sz w:val="20"/>
        </w:rPr>
      </w:pPr>
      <w:r>
        <w:rPr>
          <w:sz w:val="20"/>
        </w:rPr>
        <w:pict>
          <v:shape style="width:140.2pt;height:13.45pt;mso-position-horizontal-relative:char;mso-position-vertical-relative:line" type="#_x0000_t202" filled="false" stroked="false">
            <w10:anchorlock/>
            <v:textbox inset="0,0,0,0">
              <w:txbxContent>
                <w:p>
                  <w:pPr>
                    <w:tabs>
                      <w:tab w:pos="495" w:val="left" w:leader="none"/>
                      <w:tab w:pos="1293" w:val="left" w:leader="none"/>
                      <w:tab w:pos="1993" w:val="left" w:leader="none"/>
                      <w:tab w:pos="2692" w:val="left" w:leader="none"/>
                    </w:tabs>
                    <w:spacing w:line="268" w:lineRule="exact" w:before="0"/>
                    <w:ind w:left="0" w:right="0" w:firstLine="0"/>
                    <w:jc w:val="left"/>
                    <w:rPr>
                      <w:sz w:val="21"/>
                    </w:rPr>
                  </w:pPr>
                  <w:r>
                    <w:rPr>
                      <w:rFonts w:ascii="Arial Unicode MS" w:eastAsia="Arial Unicode MS" w:hint="eastAsia"/>
                      <w:sz w:val="20"/>
                    </w:rPr>
                    <w:t>石</w:t>
                    <w:tab/>
                    <w:t>村</w:t>
                    <w:tab/>
                  </w:r>
                  <w:r>
                    <w:rPr>
                      <w:position w:val="1"/>
                      <w:sz w:val="21"/>
                    </w:rPr>
                    <w:t>2</w:t>
                    <w:tab/>
                  </w:r>
                  <w:r>
                    <w:rPr>
                      <w:position w:val="2"/>
                      <w:sz w:val="21"/>
                    </w:rPr>
                    <w:t>2</w:t>
                  </w:r>
                  <w:r>
                    <w:rPr>
                      <w:spacing w:val="17"/>
                      <w:position w:val="2"/>
                      <w:sz w:val="21"/>
                    </w:rPr>
                    <w:t> </w:t>
                  </w:r>
                  <w:r>
                    <w:rPr>
                      <w:rFonts w:ascii="Arial Unicode MS" w:eastAsia="Arial Unicode MS" w:hint="eastAsia"/>
                      <w:position w:val="2"/>
                      <w:sz w:val="6"/>
                    </w:rPr>
                    <w:t>、</w:t>
                    <w:tab/>
                  </w:r>
                  <w:r>
                    <w:rPr>
                      <w:spacing w:val="-20"/>
                      <w:position w:val="1"/>
                      <w:sz w:val="21"/>
                    </w:rPr>
                    <w:t>8</w:t>
                  </w:r>
                </w:p>
              </w:txbxContent>
            </v:textbox>
          </v:shape>
        </w:pict>
      </w:r>
      <w:r>
        <w:rPr>
          <w:sz w:val="20"/>
        </w:rPr>
      </w:r>
      <w:r>
        <w:rPr>
          <w:sz w:val="20"/>
        </w:rPr>
        <w:tab/>
      </w:r>
      <w:r>
        <w:rPr>
          <w:position w:val="4"/>
          <w:sz w:val="20"/>
        </w:rPr>
        <w:pict>
          <v:shape style="width:256.1500pt;height:14.2pt;mso-position-horizontal-relative:char;mso-position-vertical-relative:line" type="#_x0000_t202" filled="false" stroked="false">
            <w10:anchorlock/>
            <v:textbox inset="0,0,0,0">
              <w:txbxContent>
                <w:p>
                  <w:pPr>
                    <w:tabs>
                      <w:tab w:pos="707" w:val="left" w:leader="none"/>
                      <w:tab w:pos="1306" w:val="left" w:leader="none"/>
                      <w:tab w:pos="2122" w:val="left" w:leader="none"/>
                      <w:tab w:pos="2729" w:val="left" w:leader="none"/>
                      <w:tab w:pos="3443" w:val="left" w:leader="none"/>
                      <w:tab w:pos="4279" w:val="left" w:leader="none"/>
                      <w:tab w:pos="4888" w:val="left" w:leader="none"/>
                    </w:tabs>
                    <w:spacing w:line="282" w:lineRule="exact" w:before="0"/>
                    <w:ind w:left="0" w:right="0" w:firstLine="0"/>
                    <w:jc w:val="left"/>
                    <w:rPr>
                      <w:sz w:val="21"/>
                    </w:rPr>
                  </w:pPr>
                  <w:r>
                    <w:rPr>
                      <w:w w:val="105"/>
                      <w:position w:val="-1"/>
                      <w:sz w:val="21"/>
                    </w:rPr>
                    <w:t>1</w:t>
                    <w:tab/>
                  </w:r>
                  <w:r>
                    <w:rPr>
                      <w:w w:val="105"/>
                      <w:position w:val="0"/>
                      <w:sz w:val="21"/>
                    </w:rPr>
                    <w:t>1</w:t>
                    <w:tab/>
                    <w:t>13</w:t>
                    <w:tab/>
                    <w:t>6</w:t>
                    <w:tab/>
                  </w:r>
                  <w:r>
                    <w:rPr>
                      <w:w w:val="105"/>
                      <w:position w:val="1"/>
                      <w:sz w:val="21"/>
                    </w:rPr>
                    <w:t>-1</w:t>
                    <w:tab/>
                    <w:t>-1</w:t>
                    <w:tab/>
                  </w:r>
                  <w:r>
                    <w:rPr>
                      <w:w w:val="105"/>
                      <w:sz w:val="21"/>
                    </w:rPr>
                    <w:t>5</w:t>
                    <w:tab/>
                  </w:r>
                  <w:r>
                    <w:rPr>
                      <w:rFonts w:ascii="Arial Unicode MS" w:eastAsia="Arial Unicode MS" w:hint="eastAsia"/>
                      <w:w w:val="105"/>
                      <w:position w:val="3"/>
                      <w:sz w:val="9"/>
                    </w:rPr>
                    <w:t>ー </w:t>
                  </w:r>
                  <w:r>
                    <w:rPr>
                      <w:spacing w:val="-20"/>
                      <w:w w:val="105"/>
                      <w:position w:val="3"/>
                      <w:sz w:val="21"/>
                    </w:rPr>
                    <w:t>3</w:t>
                  </w:r>
                </w:p>
              </w:txbxContent>
            </v:textbox>
          </v:shape>
        </w:pict>
      </w:r>
      <w:r>
        <w:rPr>
          <w:position w:val="4"/>
          <w:sz w:val="20"/>
        </w:rPr>
      </w:r>
    </w:p>
    <w:p>
      <w:pPr>
        <w:spacing w:after="0" w:line="240" w:lineRule="auto"/>
        <w:rPr>
          <w:sz w:val="20"/>
        </w:rPr>
        <w:sectPr>
          <w:type w:val="continuous"/>
          <w:pgSz w:w="11990" w:h="16840"/>
          <w:pgMar w:top="300" w:bottom="280" w:left="740" w:right="660"/>
        </w:sectPr>
      </w:pPr>
    </w:p>
    <w:p>
      <w:pPr>
        <w:tabs>
          <w:tab w:pos="811" w:val="left" w:leader="none"/>
          <w:tab w:pos="1293" w:val="left" w:leader="none"/>
        </w:tabs>
        <w:spacing w:before="16"/>
        <w:ind w:left="289" w:right="0" w:firstLine="0"/>
        <w:jc w:val="left"/>
        <w:rPr>
          <w:rFonts w:ascii="Arial Unicode MS" w:eastAsia="Arial Unicode MS" w:hint="eastAsia"/>
          <w:sz w:val="20"/>
        </w:rPr>
      </w:pPr>
      <w:r>
        <w:rPr>
          <w:rFonts w:ascii="Arial Unicode MS" w:eastAsia="Arial Unicode MS" w:hint="eastAsia"/>
          <w:spacing w:val="-55"/>
          <w:w w:val="85"/>
          <w:position w:val="8"/>
          <w:sz w:val="15"/>
        </w:rPr>
        <w:t>且</w:t>
      </w:r>
      <w:r>
        <w:rPr>
          <w:rFonts w:ascii="Arial Unicode MS" w:eastAsia="Arial Unicode MS" w:hint="eastAsia"/>
          <w:sz w:val="19"/>
        </w:rPr>
        <w:t>新</w:t>
        <w:tab/>
      </w:r>
      <w:r>
        <w:rPr>
          <w:rFonts w:ascii="Arial Unicode MS" w:eastAsia="Arial Unicode MS" w:hint="eastAsia"/>
          <w:position w:val="1"/>
          <w:sz w:val="19"/>
        </w:rPr>
        <w:t>郷</w:t>
        <w:tab/>
      </w:r>
      <w:r>
        <w:rPr>
          <w:rFonts w:ascii="Arial Unicode MS" w:eastAsia="Arial Unicode MS" w:hint="eastAsia"/>
          <w:position w:val="1"/>
          <w:sz w:val="20"/>
        </w:rPr>
        <w:t>村</w:t>
      </w:r>
    </w:p>
    <w:p>
      <w:pPr>
        <w:tabs>
          <w:tab w:pos="995" w:val="left" w:leader="none"/>
          <w:tab w:pos="1701" w:val="left" w:leader="none"/>
        </w:tabs>
        <w:spacing w:before="29"/>
        <w:ind w:left="289" w:right="0" w:firstLine="0"/>
        <w:jc w:val="left"/>
        <w:rPr>
          <w:sz w:val="21"/>
        </w:rPr>
      </w:pPr>
      <w:r>
        <w:rPr/>
        <w:br w:type="column"/>
      </w:r>
      <w:r>
        <w:rPr>
          <w:sz w:val="21"/>
        </w:rPr>
        <w:t>5</w:t>
        <w:tab/>
      </w:r>
      <w:r>
        <w:rPr>
          <w:position w:val="1"/>
          <w:sz w:val="21"/>
        </w:rPr>
        <w:t>2</w:t>
        <w:tab/>
        <w:t>8</w:t>
      </w:r>
    </w:p>
    <w:p>
      <w:pPr>
        <w:tabs>
          <w:tab w:pos="994" w:val="left" w:leader="none"/>
          <w:tab w:pos="1701" w:val="left" w:leader="none"/>
        </w:tabs>
        <w:spacing w:before="14"/>
        <w:ind w:left="289" w:right="0" w:firstLine="0"/>
        <w:jc w:val="left"/>
        <w:rPr>
          <w:sz w:val="21"/>
        </w:rPr>
      </w:pPr>
      <w:r>
        <w:rPr/>
        <w:br w:type="column"/>
      </w:r>
      <w:r>
        <w:rPr>
          <w:sz w:val="21"/>
        </w:rPr>
        <w:t>7</w:t>
        <w:tab/>
      </w:r>
      <w:r>
        <w:rPr>
          <w:position w:val="1"/>
          <w:sz w:val="21"/>
        </w:rPr>
        <w:t>4</w:t>
        <w:tab/>
        <w:t>4</w:t>
      </w:r>
    </w:p>
    <w:p>
      <w:pPr>
        <w:tabs>
          <w:tab w:pos="997" w:val="left" w:leader="none"/>
          <w:tab w:pos="1599" w:val="left" w:leader="none"/>
        </w:tabs>
        <w:spacing w:line="245" w:lineRule="exact" w:before="0"/>
        <w:ind w:left="289" w:right="0" w:firstLine="0"/>
        <w:jc w:val="left"/>
        <w:rPr>
          <w:sz w:val="21"/>
        </w:rPr>
      </w:pPr>
      <w:r>
        <w:rPr/>
        <w:br w:type="column"/>
      </w:r>
      <w:r>
        <w:rPr>
          <w:w w:val="105"/>
          <w:position w:val="-2"/>
          <w:sz w:val="21"/>
        </w:rPr>
        <w:t>2</w:t>
        <w:tab/>
      </w:r>
      <w:r>
        <w:rPr>
          <w:w w:val="105"/>
          <w:position w:val="-1"/>
          <w:sz w:val="21"/>
        </w:rPr>
        <w:t>2</w:t>
        <w:tab/>
      </w:r>
      <w:r>
        <w:rPr>
          <w:w w:val="105"/>
          <w:sz w:val="21"/>
        </w:rPr>
        <w:t>-4</w:t>
      </w:r>
    </w:p>
    <w:p>
      <w:pPr>
        <w:spacing w:after="0" w:line="245" w:lineRule="exact"/>
        <w:jc w:val="left"/>
        <w:rPr>
          <w:sz w:val="21"/>
        </w:rPr>
        <w:sectPr>
          <w:type w:val="continuous"/>
          <w:pgSz w:w="11990" w:h="16840"/>
          <w:pgMar w:top="300" w:bottom="280" w:left="740" w:right="660"/>
          <w:cols w:num="4" w:equalWidth="0">
            <w:col w:w="1553" w:space="951"/>
            <w:col w:w="1848" w:space="983"/>
            <w:col w:w="1853" w:space="1009"/>
            <w:col w:w="239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before="100"/>
        <w:ind w:left="0" w:right="595" w:firstLine="0"/>
        <w:jc w:val="center"/>
        <w:rPr>
          <w:sz w:val="21"/>
        </w:rPr>
      </w:pPr>
      <w:r>
        <w:rPr>
          <w:rFonts w:ascii="Arial Unicode MS" w:eastAsia="Arial Unicode MS" w:hint="eastAsia"/>
          <w:w w:val="90"/>
          <w:sz w:val="25"/>
        </w:rPr>
        <w:t>一</w:t>
      </w:r>
      <w:r>
        <w:rPr>
          <w:w w:val="90"/>
          <w:sz w:val="21"/>
        </w:rPr>
        <w:t>67 -</w:t>
      </w:r>
    </w:p>
    <w:p>
      <w:pPr>
        <w:spacing w:after="0"/>
        <w:jc w:val="center"/>
        <w:rPr>
          <w:sz w:val="21"/>
        </w:rPr>
        <w:sectPr>
          <w:type w:val="continuous"/>
          <w:pgSz w:w="11990" w:h="16840"/>
          <w:pgMar w:top="300" w:bottom="280" w:left="740" w:right="660"/>
        </w:sectPr>
      </w:pPr>
    </w:p>
    <w:p>
      <w:pPr>
        <w:pStyle w:val="BodyText"/>
        <w:ind w:left="3284"/>
        <w:rPr>
          <w:sz w:val="20"/>
        </w:rPr>
      </w:pPr>
      <w:r>
        <w:rPr>
          <w:sz w:val="20"/>
        </w:rPr>
        <w:drawing>
          <wp:inline distT="0" distB="0" distL="0" distR="0">
            <wp:extent cx="492442" cy="820588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92442" cy="8205882"/>
                    </a:xfrm>
                    <a:prstGeom prst="rect">
                      <a:avLst/>
                    </a:prstGeom>
                  </pic:spPr>
                </pic:pic>
              </a:graphicData>
            </a:graphic>
          </wp:inline>
        </w:drawing>
      </w:r>
      <w:r>
        <w:rPr>
          <w:sz w:val="20"/>
        </w:rPr>
      </w:r>
    </w:p>
    <w:p>
      <w:pPr>
        <w:spacing w:after="0"/>
        <w:rPr>
          <w:sz w:val="20"/>
        </w:rPr>
        <w:sectPr>
          <w:pgSz w:w="11990" w:h="16840"/>
          <w:pgMar w:top="1160" w:bottom="280" w:left="740" w:right="6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tabs>
          <w:tab w:pos="6860" w:val="left" w:leader="none"/>
        </w:tabs>
        <w:spacing w:before="101"/>
        <w:ind w:left="4690" w:right="0" w:firstLine="0"/>
        <w:jc w:val="left"/>
        <w:rPr>
          <w:rFonts w:ascii="Arial Unicode MS" w:eastAsia="Arial Unicode MS" w:hint="eastAsia"/>
          <w:sz w:val="69"/>
        </w:rPr>
      </w:pPr>
      <w:r>
        <w:rPr/>
        <w:pict>
          <v:shape style="position:absolute;margin-left:160.010635pt;margin-top:11.32054pt;width:37.6pt;height:37.6pt;mso-position-horizontal-relative:page;mso-position-vertical-relative:paragraph;z-index:163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71"/>
                    </w:rPr>
                  </w:pPr>
                  <w:r>
                    <w:rPr>
                      <w:rFonts w:ascii="Arial Unicode MS" w:eastAsia="Arial Unicode MS" w:hint="eastAsia"/>
                      <w:w w:val="100"/>
                      <w:sz w:val="71"/>
                    </w:rPr>
                    <w:t>参</w:t>
                  </w:r>
                </w:p>
              </w:txbxContent>
            </v:textbox>
            <w10:wrap type="none"/>
          </v:shape>
        </w:pict>
      </w:r>
      <w:r>
        <w:rPr>
          <w:rFonts w:ascii="Arial Unicode MS" w:eastAsia="Arial Unicode MS" w:hint="eastAsia"/>
          <w:position w:val="1"/>
          <w:sz w:val="65"/>
        </w:rPr>
        <w:t>者</w:t>
        <w:tab/>
      </w:r>
      <w:r>
        <w:rPr>
          <w:rFonts w:ascii="Arial Unicode MS" w:eastAsia="Arial Unicode MS" w:hint="eastAsia"/>
          <w:sz w:val="69"/>
        </w:rPr>
        <w:t>表</w:t>
      </w:r>
    </w:p>
    <w:p>
      <w:pPr>
        <w:pStyle w:val="BodyText"/>
        <w:rPr>
          <w:rFonts w:ascii="Arial Unicode MS"/>
          <w:sz w:val="92"/>
        </w:rPr>
      </w:pPr>
    </w:p>
    <w:p>
      <w:pPr>
        <w:pStyle w:val="BodyText"/>
        <w:spacing w:before="7"/>
        <w:rPr>
          <w:rFonts w:ascii="Arial Unicode MS"/>
          <w:sz w:val="77"/>
        </w:rPr>
      </w:pPr>
    </w:p>
    <w:p>
      <w:pPr>
        <w:spacing w:line="283" w:lineRule="auto" w:before="1"/>
        <w:ind w:left="817" w:right="1206" w:hanging="5"/>
        <w:jc w:val="both"/>
        <w:rPr>
          <w:rFonts w:ascii="Arial Unicode MS" w:hAnsi="Arial Unicode MS" w:eastAsia="Arial Unicode MS" w:hint="eastAsia"/>
          <w:sz w:val="23"/>
        </w:rPr>
      </w:pPr>
      <w:r>
        <w:rPr>
          <w:rFonts w:ascii="Arial Unicode MS" w:hAnsi="Arial Unicode MS" w:eastAsia="Arial Unicode MS" w:hint="eastAsia"/>
          <w:spacing w:val="22"/>
          <w:w w:val="105"/>
          <w:sz w:val="23"/>
        </w:rPr>
        <w:t>※平成</w:t>
      </w:r>
      <w:r>
        <w:rPr>
          <w:rFonts w:ascii="Arial" w:hAnsi="Arial" w:eastAsia="Arial"/>
          <w:w w:val="105"/>
          <w:sz w:val="25"/>
        </w:rPr>
        <w:t>1 2 </w:t>
      </w:r>
      <w:r>
        <w:rPr>
          <w:rFonts w:ascii="Arial Unicode MS" w:hAnsi="Arial Unicode MS" w:eastAsia="Arial Unicode MS" w:hint="eastAsia"/>
          <w:spacing w:val="-11"/>
          <w:w w:val="105"/>
          <w:sz w:val="23"/>
        </w:rPr>
        <w:t>年 </w:t>
      </w:r>
      <w:r>
        <w:rPr>
          <w:rFonts w:ascii="Arial" w:hAnsi="Arial" w:eastAsia="Arial"/>
          <w:w w:val="105"/>
          <w:sz w:val="25"/>
        </w:rPr>
        <w:t>1 0 </w:t>
      </w:r>
      <w:r>
        <w:rPr>
          <w:rFonts w:ascii="Arial Unicode MS" w:hAnsi="Arial Unicode MS" w:eastAsia="Arial Unicode MS" w:hint="eastAsia"/>
          <w:spacing w:val="-13"/>
          <w:w w:val="105"/>
          <w:sz w:val="23"/>
        </w:rPr>
        <w:t>月 </w:t>
      </w:r>
      <w:r>
        <w:rPr>
          <w:rFonts w:ascii="Arial" w:hAnsi="Arial" w:eastAsia="Arial"/>
          <w:w w:val="105"/>
          <w:sz w:val="25"/>
        </w:rPr>
        <w:t>1 </w:t>
      </w:r>
      <w:r>
        <w:rPr>
          <w:rFonts w:ascii="Arial Unicode MS" w:hAnsi="Arial Unicode MS" w:eastAsia="Arial Unicode MS" w:hint="eastAsia"/>
          <w:w w:val="105"/>
          <w:sz w:val="23"/>
        </w:rPr>
        <w:t>日現在の年齢別人口は、平成</w:t>
      </w:r>
      <w:r>
        <w:rPr>
          <w:rFonts w:ascii="Arial" w:hAnsi="Arial" w:eastAsia="Arial"/>
          <w:w w:val="105"/>
          <w:sz w:val="25"/>
        </w:rPr>
        <w:t>1 2 </w:t>
      </w:r>
      <w:r>
        <w:rPr>
          <w:rFonts w:ascii="Arial Unicode MS" w:hAnsi="Arial Unicode MS" w:eastAsia="Arial Unicode MS" w:hint="eastAsia"/>
          <w:w w:val="105"/>
          <w:sz w:val="23"/>
        </w:rPr>
        <w:t>年国勢調盃結果が公表</w:t>
      </w:r>
      <w:r>
        <w:rPr>
          <w:rFonts w:ascii="Arial Unicode MS" w:hAnsi="Arial Unicode MS" w:eastAsia="Arial Unicode MS" w:hint="eastAsia"/>
          <w:spacing w:val="-8"/>
          <w:w w:val="105"/>
          <w:sz w:val="23"/>
        </w:rPr>
        <w:t>されていないため、平成</w:t>
      </w:r>
      <w:r>
        <w:rPr>
          <w:rFonts w:ascii="Arial" w:hAnsi="Arial" w:eastAsia="Arial"/>
          <w:w w:val="105"/>
          <w:sz w:val="26"/>
        </w:rPr>
        <w:t>7 </w:t>
      </w:r>
      <w:r>
        <w:rPr>
          <w:rFonts w:ascii="Arial Unicode MS" w:hAnsi="Arial Unicode MS" w:eastAsia="Arial Unicode MS" w:hint="eastAsia"/>
          <w:spacing w:val="-3"/>
          <w:w w:val="105"/>
          <w:sz w:val="23"/>
        </w:rPr>
        <w:t>年国勢調葦による出生の年月別人口を基礎として推</w:t>
      </w:r>
      <w:r>
        <w:rPr>
          <w:rFonts w:ascii="Arial Unicode MS" w:hAnsi="Arial Unicode MS" w:eastAsia="Arial Unicode MS" w:hint="eastAsia"/>
          <w:w w:val="105"/>
          <w:sz w:val="23"/>
        </w:rPr>
        <w:t>計したものである。</w:t>
      </w:r>
    </w:p>
    <w:p>
      <w:pPr>
        <w:spacing w:after="0" w:line="283" w:lineRule="auto"/>
        <w:jc w:val="both"/>
        <w:rPr>
          <w:rFonts w:ascii="Arial Unicode MS" w:hAnsi="Arial Unicode MS" w:eastAsia="Arial Unicode MS" w:hint="eastAsia"/>
          <w:sz w:val="23"/>
        </w:rPr>
        <w:sectPr>
          <w:pgSz w:w="11990" w:h="16840"/>
          <w:pgMar w:top="1580" w:bottom="280" w:left="740" w:right="660"/>
        </w:sectPr>
      </w:pPr>
    </w:p>
    <w:p>
      <w:pPr>
        <w:pStyle w:val="BodyText"/>
        <w:spacing w:before="4"/>
        <w:rPr>
          <w:sz w:val="17"/>
        </w:rPr>
      </w:pPr>
      <w:r>
        <w:rPr/>
        <w:drawing>
          <wp:anchor distT="0" distB="0" distL="0" distR="0" allowOverlap="1" layoutInCell="1" locked="0" behindDoc="1" simplePos="0" relativeHeight="267170543">
            <wp:simplePos x="0" y="0"/>
            <wp:positionH relativeFrom="page">
              <wp:posOffset>0</wp:posOffset>
            </wp:positionH>
            <wp:positionV relativeFrom="page">
              <wp:posOffset>0</wp:posOffset>
            </wp:positionV>
            <wp:extent cx="7607807" cy="10689335"/>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7607807" cy="10689335"/>
                    </a:xfrm>
                    <a:prstGeom prst="rect">
                      <a:avLst/>
                    </a:prstGeom>
                  </pic:spPr>
                </pic:pic>
              </a:graphicData>
            </a:graphic>
          </wp:anchor>
        </w:drawing>
      </w:r>
    </w:p>
    <w:p>
      <w:pPr>
        <w:spacing w:after="0"/>
        <w:rPr>
          <w:sz w:val="17"/>
        </w:rPr>
        <w:sectPr>
          <w:pgSz w:w="11990" w:h="16840"/>
          <w:pgMar w:top="1580" w:bottom="280" w:left="740" w:right="660"/>
        </w:sectPr>
      </w:pPr>
    </w:p>
    <w:p>
      <w:pPr>
        <w:pStyle w:val="BodyText"/>
        <w:spacing w:before="4"/>
        <w:rPr>
          <w:sz w:val="17"/>
        </w:rPr>
      </w:pPr>
      <w:r>
        <w:rPr/>
        <w:drawing>
          <wp:anchor distT="0" distB="0" distL="0" distR="0" allowOverlap="1" layoutInCell="1" locked="0" behindDoc="1" simplePos="0" relativeHeight="267170567">
            <wp:simplePos x="0" y="0"/>
            <wp:positionH relativeFrom="page">
              <wp:posOffset>0</wp:posOffset>
            </wp:positionH>
            <wp:positionV relativeFrom="page">
              <wp:posOffset>0</wp:posOffset>
            </wp:positionV>
            <wp:extent cx="7607807" cy="10689335"/>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7607807" cy="10689335"/>
                    </a:xfrm>
                    <a:prstGeom prst="rect">
                      <a:avLst/>
                    </a:prstGeom>
                  </pic:spPr>
                </pic:pic>
              </a:graphicData>
            </a:graphic>
          </wp:anchor>
        </w:drawing>
      </w:r>
    </w:p>
    <w:p>
      <w:pPr>
        <w:spacing w:after="0"/>
        <w:rPr>
          <w:sz w:val="17"/>
        </w:rPr>
        <w:sectPr>
          <w:pgSz w:w="11990" w:h="16840"/>
          <w:pgMar w:top="1580" w:bottom="280" w:left="740" w:right="660"/>
        </w:sectPr>
      </w:pPr>
    </w:p>
    <w:p>
      <w:pPr>
        <w:pStyle w:val="BodyText"/>
        <w:rPr>
          <w:sz w:val="16"/>
        </w:rPr>
      </w:pPr>
    </w:p>
    <w:p>
      <w:pPr>
        <w:pStyle w:val="BodyText"/>
        <w:rPr>
          <w:sz w:val="16"/>
        </w:rPr>
      </w:pPr>
    </w:p>
    <w:p>
      <w:pPr>
        <w:pStyle w:val="BodyText"/>
        <w:rPr>
          <w:sz w:val="16"/>
        </w:rPr>
      </w:pPr>
    </w:p>
    <w:p>
      <w:pPr>
        <w:spacing w:before="93"/>
        <w:ind w:left="781" w:right="0" w:firstLine="0"/>
        <w:jc w:val="left"/>
        <w:rPr>
          <w:rFonts w:ascii="Arial Unicode MS" w:eastAsia="Arial Unicode MS" w:hint="eastAsia"/>
          <w:sz w:val="12"/>
        </w:rPr>
      </w:pPr>
      <w:r>
        <w:rPr>
          <w:rFonts w:ascii="Arial Unicode MS" w:eastAsia="Arial Unicode MS" w:hint="eastAsia"/>
          <w:w w:val="155"/>
          <w:sz w:val="12"/>
        </w:rPr>
        <w:t>市三町村</w:t>
      </w:r>
      <w:r>
        <w:rPr>
          <w:rFonts w:ascii="Arial Unicode MS" w:eastAsia="Arial Unicode MS" w:hint="eastAsia"/>
          <w:w w:val="125"/>
          <w:sz w:val="12"/>
        </w:rPr>
        <w:t>齢</w:t>
      </w:r>
    </w:p>
    <w:p>
      <w:pPr>
        <w:spacing w:line="252" w:lineRule="exact" w:before="83"/>
        <w:ind w:left="53" w:right="0" w:firstLine="0"/>
        <w:jc w:val="left"/>
        <w:rPr>
          <w:rFonts w:ascii="Arial Unicode MS" w:eastAsia="Arial Unicode MS" w:hint="eastAsia"/>
          <w:sz w:val="20"/>
        </w:rPr>
      </w:pPr>
      <w:r>
        <w:rPr/>
        <w:br w:type="column"/>
      </w:r>
      <w:r>
        <w:rPr>
          <w:rFonts w:ascii="Arial Unicode MS" w:eastAsia="Arial Unicode MS" w:hint="eastAsia"/>
          <w:w w:val="105"/>
          <w:sz w:val="20"/>
        </w:rPr>
        <w:t>第</w:t>
      </w:r>
      <w:r>
        <w:rPr>
          <w:rFonts w:ascii="Arial" w:eastAsia="Arial"/>
          <w:w w:val="105"/>
          <w:sz w:val="19"/>
        </w:rPr>
        <w:t>1 2 </w:t>
      </w:r>
      <w:r>
        <w:rPr>
          <w:rFonts w:ascii="Arial Unicode MS" w:eastAsia="Arial Unicode MS" w:hint="eastAsia"/>
          <w:w w:val="105"/>
          <w:sz w:val="20"/>
        </w:rPr>
        <w:t>表 男女、年齢</w:t>
      </w:r>
      <w:r>
        <w:rPr>
          <w:rFonts w:ascii="Arial" w:eastAsia="Arial"/>
          <w:w w:val="105"/>
          <w:sz w:val="19"/>
        </w:rPr>
        <w:t>( 3 </w:t>
      </w:r>
      <w:r>
        <w:rPr>
          <w:rFonts w:ascii="Arial Unicode MS" w:eastAsia="Arial Unicode MS" w:hint="eastAsia"/>
          <w:w w:val="105"/>
          <w:sz w:val="20"/>
        </w:rPr>
        <w:t>区分）別推計人口及び指数 一県、市町村一</w:t>
      </w:r>
    </w:p>
    <w:p>
      <w:pPr>
        <w:spacing w:line="145" w:lineRule="exact" w:before="0"/>
        <w:ind w:left="0" w:right="1272" w:firstLine="0"/>
        <w:jc w:val="right"/>
        <w:rPr>
          <w:rFonts w:ascii="Arial Unicode MS" w:eastAsia="Arial Unicode MS" w:hint="eastAsia"/>
          <w:sz w:val="11"/>
        </w:rPr>
      </w:pPr>
      <w:r>
        <w:rPr>
          <w:rFonts w:ascii="Arial Unicode MS" w:eastAsia="Arial Unicode MS" w:hint="eastAsia"/>
          <w:w w:val="110"/>
          <w:sz w:val="11"/>
        </w:rPr>
        <w:t>（壬成</w:t>
      </w:r>
      <w:r>
        <w:rPr>
          <w:w w:val="110"/>
          <w:sz w:val="13"/>
        </w:rPr>
        <w:t>1 2</w:t>
      </w:r>
      <w:r>
        <w:rPr>
          <w:rFonts w:ascii="Arial Unicode MS" w:eastAsia="Arial Unicode MS" w:hint="eastAsia"/>
          <w:w w:val="110"/>
          <w:sz w:val="11"/>
        </w:rPr>
        <w:t>年</w:t>
      </w:r>
      <w:r>
        <w:rPr>
          <w:w w:val="110"/>
          <w:sz w:val="13"/>
        </w:rPr>
        <w:t>1 0 </w:t>
      </w:r>
      <w:r>
        <w:rPr>
          <w:rFonts w:ascii="Arial Unicode MS" w:eastAsia="Arial Unicode MS" w:hint="eastAsia"/>
          <w:w w:val="110"/>
          <w:sz w:val="12"/>
        </w:rPr>
        <w:t>月</w:t>
      </w:r>
      <w:r>
        <w:rPr>
          <w:w w:val="110"/>
          <w:sz w:val="13"/>
        </w:rPr>
        <w:t>1</w:t>
      </w:r>
      <w:r>
        <w:rPr>
          <w:rFonts w:ascii="Arial Unicode MS" w:eastAsia="Arial Unicode MS" w:hint="eastAsia"/>
          <w:w w:val="110"/>
          <w:sz w:val="11"/>
        </w:rPr>
        <w:t>日現在｝</w:t>
      </w:r>
    </w:p>
    <w:p>
      <w:pPr>
        <w:tabs>
          <w:tab w:pos="2490" w:val="left" w:leader="none"/>
          <w:tab w:pos="3108" w:val="left" w:leader="none"/>
          <w:tab w:pos="5188" w:val="left" w:leader="none"/>
          <w:tab w:pos="5666" w:val="left" w:leader="none"/>
          <w:tab w:pos="7906" w:val="left" w:leader="none"/>
        </w:tabs>
        <w:spacing w:line="165" w:lineRule="exact" w:before="5"/>
        <w:ind w:left="827" w:right="0" w:firstLine="0"/>
        <w:jc w:val="left"/>
        <w:rPr>
          <w:sz w:val="12"/>
        </w:rPr>
      </w:pPr>
      <w:r>
        <w:rPr>
          <w:rFonts w:ascii="Arial Unicode MS" w:eastAsia="Arial Unicode MS" w:hint="eastAsia"/>
          <w:w w:val="105"/>
          <w:position w:val="-1"/>
          <w:sz w:val="12"/>
        </w:rPr>
        <w:t>総数</w:t>
        <w:tab/>
      </w:r>
      <w:r>
        <w:rPr>
          <w:w w:val="105"/>
          <w:position w:val="0"/>
          <w:sz w:val="11"/>
        </w:rPr>
        <w:t>A</w:t>
        <w:tab/>
      </w:r>
      <w:r>
        <w:rPr>
          <w:rFonts w:ascii="Arial Unicode MS" w:eastAsia="Arial Unicode MS" w:hint="eastAsia"/>
          <w:w w:val="105"/>
          <w:sz w:val="12"/>
        </w:rPr>
        <w:t>年少人</w:t>
      </w:r>
      <w:r>
        <w:rPr>
          <w:rFonts w:ascii="Arial Unicode MS" w:eastAsia="Arial Unicode MS" w:hint="eastAsia"/>
          <w:spacing w:val="29"/>
          <w:w w:val="105"/>
          <w:sz w:val="12"/>
        </w:rPr>
        <w:t>口</w:t>
      </w:r>
      <w:r>
        <w:rPr>
          <w:w w:val="105"/>
          <w:sz w:val="13"/>
        </w:rPr>
        <w:t>(1</w:t>
      </w:r>
      <w:r>
        <w:rPr>
          <w:spacing w:val="-2"/>
          <w:w w:val="105"/>
          <w:sz w:val="13"/>
        </w:rPr>
        <w:t> </w:t>
      </w:r>
      <w:r>
        <w:rPr>
          <w:w w:val="105"/>
          <w:sz w:val="13"/>
        </w:rPr>
        <w:t>5</w:t>
      </w:r>
      <w:r>
        <w:rPr>
          <w:spacing w:val="-14"/>
          <w:w w:val="105"/>
          <w:sz w:val="13"/>
        </w:rPr>
        <w:t> </w:t>
      </w:r>
      <w:r>
        <w:rPr>
          <w:rFonts w:ascii="Arial Unicode MS" w:eastAsia="Arial Unicode MS" w:hint="eastAsia"/>
          <w:w w:val="105"/>
          <w:sz w:val="11"/>
        </w:rPr>
        <w:t>歳</w:t>
      </w:r>
      <w:r>
        <w:rPr>
          <w:rFonts w:ascii="Arial Unicode MS" w:eastAsia="Arial Unicode MS" w:hint="eastAsia"/>
          <w:spacing w:val="15"/>
          <w:w w:val="105"/>
          <w:sz w:val="11"/>
        </w:rPr>
        <w:t>未</w:t>
      </w:r>
      <w:r>
        <w:rPr>
          <w:rFonts w:ascii="Arial Unicode MS" w:eastAsia="Arial Unicode MS" w:hint="eastAsia"/>
          <w:w w:val="105"/>
          <w:sz w:val="11"/>
        </w:rPr>
        <w:t>湛）</w:t>
        <w:tab/>
      </w:r>
      <w:r>
        <w:rPr>
          <w:w w:val="105"/>
          <w:position w:val="0"/>
          <w:sz w:val="13"/>
        </w:rPr>
        <w:t>B</w:t>
        <w:tab/>
      </w:r>
      <w:r>
        <w:rPr>
          <w:rFonts w:ascii="Arial Unicode MS" w:eastAsia="Arial Unicode MS" w:hint="eastAsia"/>
          <w:w w:val="105"/>
          <w:sz w:val="12"/>
        </w:rPr>
        <w:t>生歴年齢人</w:t>
      </w:r>
      <w:r>
        <w:rPr>
          <w:rFonts w:ascii="Arial Unicode MS" w:eastAsia="Arial Unicode MS" w:hint="eastAsia"/>
          <w:spacing w:val="-6"/>
          <w:w w:val="105"/>
          <w:sz w:val="12"/>
        </w:rPr>
        <w:t>口</w:t>
      </w:r>
      <w:r>
        <w:rPr>
          <w:w w:val="105"/>
          <w:sz w:val="13"/>
        </w:rPr>
        <w:t>(1</w:t>
      </w:r>
      <w:r>
        <w:rPr>
          <w:spacing w:val="-6"/>
          <w:w w:val="105"/>
          <w:sz w:val="13"/>
        </w:rPr>
        <w:t> </w:t>
      </w:r>
      <w:r>
        <w:rPr>
          <w:w w:val="105"/>
          <w:sz w:val="13"/>
        </w:rPr>
        <w:t>5</w:t>
      </w:r>
      <w:r>
        <w:rPr>
          <w:spacing w:val="1"/>
          <w:w w:val="105"/>
          <w:sz w:val="13"/>
        </w:rPr>
        <w:t> </w:t>
      </w:r>
      <w:r>
        <w:rPr>
          <w:w w:val="105"/>
          <w:sz w:val="13"/>
        </w:rPr>
        <w:t>~</w:t>
      </w:r>
      <w:r>
        <w:rPr>
          <w:spacing w:val="6"/>
          <w:w w:val="105"/>
          <w:sz w:val="13"/>
        </w:rPr>
        <w:t> </w:t>
      </w:r>
      <w:r>
        <w:rPr>
          <w:rFonts w:ascii="Arial Unicode MS" w:eastAsia="Arial Unicode MS" w:hint="eastAsia"/>
          <w:spacing w:val="-7"/>
          <w:w w:val="105"/>
          <w:sz w:val="10"/>
        </w:rPr>
        <w:t>ら</w:t>
      </w:r>
      <w:r>
        <w:rPr>
          <w:w w:val="105"/>
          <w:sz w:val="13"/>
        </w:rPr>
        <w:t>4</w:t>
      </w:r>
      <w:r>
        <w:rPr>
          <w:spacing w:val="-11"/>
          <w:w w:val="105"/>
          <w:sz w:val="13"/>
        </w:rPr>
        <w:t> </w:t>
      </w:r>
      <w:r>
        <w:rPr>
          <w:rFonts w:ascii="Arial Unicode MS" w:eastAsia="Arial Unicode MS" w:hint="eastAsia"/>
          <w:w w:val="105"/>
          <w:sz w:val="11"/>
        </w:rPr>
        <w:t>盆）</w:t>
        <w:tab/>
      </w:r>
      <w:r>
        <w:rPr>
          <w:w w:val="105"/>
          <w:position w:val="0"/>
          <w:sz w:val="12"/>
        </w:rPr>
        <w:t>C</w:t>
      </w:r>
    </w:p>
    <w:p>
      <w:pPr>
        <w:tabs>
          <w:tab w:pos="671" w:val="left" w:leader="none"/>
          <w:tab w:pos="959" w:val="left" w:leader="none"/>
          <w:tab w:pos="1342" w:val="left" w:leader="none"/>
          <w:tab w:pos="1629" w:val="left" w:leader="none"/>
          <w:tab w:pos="2006" w:val="left" w:leader="none"/>
          <w:tab w:pos="2968" w:val="left" w:leader="none"/>
          <w:tab w:pos="3341" w:val="left" w:leader="none"/>
          <w:tab w:pos="3641" w:val="left" w:leader="none"/>
          <w:tab w:pos="4020" w:val="left" w:leader="none"/>
          <w:tab w:pos="4314" w:val="left" w:leader="none"/>
          <w:tab w:pos="4691" w:val="left" w:leader="none"/>
          <w:tab w:pos="5667" w:val="left" w:leader="none"/>
          <w:tab w:pos="6048" w:val="left" w:leader="none"/>
          <w:tab w:pos="6354" w:val="left" w:leader="none"/>
          <w:tab w:pos="6719" w:val="left" w:leader="none"/>
          <w:tab w:pos="7028" w:val="left" w:leader="none"/>
          <w:tab w:pos="7405" w:val="left" w:leader="none"/>
        </w:tabs>
        <w:spacing w:line="194" w:lineRule="exact" w:before="0"/>
        <w:ind w:left="290" w:right="0" w:firstLine="0"/>
        <w:jc w:val="left"/>
        <w:rPr>
          <w:rFonts w:ascii="Arial Unicode MS" w:eastAsia="Arial Unicode MS" w:hint="eastAsia"/>
          <w:sz w:val="12"/>
        </w:rPr>
      </w:pPr>
      <w:r>
        <w:rPr>
          <w:rFonts w:ascii="Arial Unicode MS" w:eastAsia="Arial Unicode MS" w:hint="eastAsia"/>
          <w:w w:val="95"/>
          <w:position w:val="0"/>
          <w:sz w:val="12"/>
        </w:rPr>
        <w:t>計</w:t>
        <w:tab/>
      </w:r>
      <w:r>
        <w:rPr>
          <w:rFonts w:ascii="Arial" w:eastAsia="Arial"/>
          <w:w w:val="95"/>
          <w:position w:val="0"/>
          <w:sz w:val="16"/>
        </w:rPr>
        <w:t>I</w:t>
        <w:tab/>
      </w:r>
      <w:r>
        <w:rPr>
          <w:rFonts w:ascii="Arial" w:eastAsia="Arial"/>
          <w:w w:val="95"/>
          <w:position w:val="-1"/>
          <w:sz w:val="15"/>
        </w:rPr>
        <w:t>1'l</w:t>
        <w:tab/>
      </w:r>
      <w:r>
        <w:rPr>
          <w:rFonts w:ascii="Arial" w:eastAsia="Arial"/>
          <w:w w:val="95"/>
          <w:position w:val="0"/>
          <w:sz w:val="16"/>
        </w:rPr>
        <w:t>I</w:t>
        <w:tab/>
      </w:r>
      <w:r>
        <w:rPr>
          <w:rFonts w:ascii="Arial Unicode MS" w:eastAsia="Arial Unicode MS" w:hint="eastAsia"/>
          <w:w w:val="95"/>
          <w:position w:val="0"/>
          <w:sz w:val="11"/>
        </w:rPr>
        <w:t>女</w:t>
        <w:tab/>
      </w:r>
      <w:r>
        <w:rPr>
          <w:rFonts w:ascii="Arial" w:eastAsia="Arial"/>
          <w:w w:val="95"/>
          <w:position w:val="0"/>
          <w:sz w:val="16"/>
        </w:rPr>
        <w:t>I   </w:t>
      </w:r>
      <w:r>
        <w:rPr>
          <w:rFonts w:ascii="Arial" w:eastAsia="Arial"/>
          <w:spacing w:val="31"/>
          <w:w w:val="95"/>
          <w:position w:val="0"/>
          <w:sz w:val="16"/>
        </w:rPr>
        <w:t> </w:t>
      </w:r>
      <w:r>
        <w:rPr>
          <w:rFonts w:ascii="Arial Unicode MS" w:eastAsia="Arial Unicode MS" w:hint="eastAsia"/>
          <w:w w:val="95"/>
          <w:position w:val="0"/>
          <w:sz w:val="12"/>
        </w:rPr>
        <w:t>性比</w:t>
        <w:tab/>
      </w:r>
      <w:r>
        <w:rPr>
          <w:rFonts w:ascii="Arial Unicode MS" w:eastAsia="Arial Unicode MS" w:hint="eastAsia"/>
          <w:w w:val="95"/>
          <w:position w:val="1"/>
          <w:sz w:val="12"/>
        </w:rPr>
        <w:t>計</w:t>
        <w:tab/>
      </w:r>
      <w:r>
        <w:rPr>
          <w:w w:val="95"/>
          <w:position w:val="1"/>
          <w:sz w:val="13"/>
        </w:rPr>
        <w:t>1</w:t>
        <w:tab/>
      </w:r>
      <w:r>
        <w:rPr>
          <w:rFonts w:ascii="Arial Unicode MS" w:eastAsia="Arial Unicode MS" w:hint="eastAsia"/>
          <w:w w:val="95"/>
          <w:position w:val="0"/>
          <w:sz w:val="13"/>
        </w:rPr>
        <w:t>男</w:t>
        <w:tab/>
      </w:r>
      <w:r>
        <w:rPr>
          <w:rFonts w:ascii="Arial" w:eastAsia="Arial"/>
          <w:w w:val="95"/>
          <w:sz w:val="16"/>
        </w:rPr>
        <w:t>I</w:t>
        <w:tab/>
      </w:r>
      <w:r>
        <w:rPr>
          <w:rFonts w:ascii="Arial Unicode MS" w:eastAsia="Arial Unicode MS" w:hint="eastAsia"/>
          <w:w w:val="95"/>
          <w:sz w:val="11"/>
        </w:rPr>
        <w:t>女</w:t>
        <w:tab/>
      </w:r>
      <w:r>
        <w:rPr>
          <w:rFonts w:ascii="Arial" w:eastAsia="Arial"/>
          <w:w w:val="95"/>
          <w:sz w:val="16"/>
        </w:rPr>
        <w:t>I   </w:t>
      </w:r>
      <w:r>
        <w:rPr>
          <w:rFonts w:ascii="Arial" w:eastAsia="Arial"/>
          <w:spacing w:val="40"/>
          <w:w w:val="95"/>
          <w:sz w:val="16"/>
        </w:rPr>
        <w:t> </w:t>
      </w:r>
      <w:r>
        <w:rPr>
          <w:rFonts w:ascii="Arial Unicode MS" w:eastAsia="Arial Unicode MS" w:hint="eastAsia"/>
          <w:w w:val="95"/>
          <w:sz w:val="12"/>
        </w:rPr>
        <w:t>性比</w:t>
        <w:tab/>
        <w:t>計</w:t>
        <w:tab/>
      </w:r>
      <w:r>
        <w:rPr>
          <w:rFonts w:ascii="Arial" w:eastAsia="Arial"/>
          <w:w w:val="95"/>
          <w:position w:val="1"/>
          <w:sz w:val="16"/>
        </w:rPr>
        <w:t>I</w:t>
        <w:tab/>
      </w:r>
      <w:r>
        <w:rPr>
          <w:rFonts w:ascii="Arial Unicode MS" w:eastAsia="Arial Unicode MS" w:hint="eastAsia"/>
          <w:w w:val="95"/>
          <w:position w:val="1"/>
          <w:sz w:val="12"/>
        </w:rPr>
        <w:t>房</w:t>
        <w:tab/>
      </w:r>
      <w:r>
        <w:rPr>
          <w:w w:val="95"/>
          <w:position w:val="1"/>
          <w:sz w:val="13"/>
        </w:rPr>
        <w:t>1</w:t>
        <w:tab/>
      </w:r>
      <w:r>
        <w:rPr>
          <w:rFonts w:ascii="Arial Unicode MS" w:eastAsia="Arial Unicode MS" w:hint="eastAsia"/>
          <w:w w:val="95"/>
          <w:position w:val="1"/>
          <w:sz w:val="11"/>
        </w:rPr>
        <w:t>女</w:t>
        <w:tab/>
      </w:r>
      <w:r>
        <w:rPr>
          <w:rFonts w:ascii="Arial" w:eastAsia="Arial"/>
          <w:w w:val="95"/>
          <w:position w:val="1"/>
          <w:sz w:val="16"/>
        </w:rPr>
        <w:t>I</w:t>
      </w:r>
      <w:r>
        <w:rPr>
          <w:rFonts w:ascii="Arial" w:eastAsia="Arial"/>
          <w:spacing w:val="1"/>
          <w:w w:val="95"/>
          <w:position w:val="1"/>
          <w:sz w:val="16"/>
        </w:rPr>
        <w:t> </w:t>
      </w:r>
      <w:r>
        <w:rPr>
          <w:rFonts w:ascii="Arial Unicode MS" w:eastAsia="Arial Unicode MS" w:hint="eastAsia"/>
          <w:w w:val="95"/>
          <w:position w:val="1"/>
          <w:sz w:val="12"/>
        </w:rPr>
        <w:t>性 比</w:t>
      </w:r>
    </w:p>
    <w:p>
      <w:pPr>
        <w:spacing w:after="0" w:line="194" w:lineRule="exact"/>
        <w:jc w:val="left"/>
        <w:rPr>
          <w:rFonts w:ascii="Arial Unicode MS" w:eastAsia="Arial Unicode MS" w:hint="eastAsia"/>
          <w:sz w:val="12"/>
        </w:rPr>
        <w:sectPr>
          <w:pgSz w:w="11990" w:h="16840"/>
          <w:pgMar w:top="800" w:bottom="280" w:left="740" w:right="660"/>
          <w:cols w:num="2" w:equalWidth="0">
            <w:col w:w="1680" w:space="40"/>
            <w:col w:w="8870"/>
          </w:cols>
        </w:sectPr>
      </w:pPr>
    </w:p>
    <w:p>
      <w:pPr>
        <w:tabs>
          <w:tab w:pos="777" w:val="left" w:leader="none"/>
          <w:tab w:pos="1731" w:val="left" w:leader="none"/>
          <w:tab w:pos="2403" w:val="left" w:leader="none"/>
          <w:tab w:pos="3283" w:val="left" w:leader="none"/>
          <w:tab w:pos="3733" w:val="left" w:leader="none"/>
          <w:tab w:pos="4399" w:val="left" w:leader="none"/>
          <w:tab w:pos="5077" w:val="left" w:leader="none"/>
          <w:tab w:pos="5900" w:val="left" w:leader="none"/>
          <w:tab w:pos="6430" w:val="left" w:leader="none"/>
          <w:tab w:pos="7111" w:val="left" w:leader="none"/>
          <w:tab w:pos="7789" w:val="left" w:leader="none"/>
          <w:tab w:pos="8696" w:val="left" w:leader="none"/>
        </w:tabs>
        <w:spacing w:line="184" w:lineRule="exact" w:before="0"/>
        <w:ind w:left="0" w:right="40" w:firstLine="0"/>
        <w:jc w:val="center"/>
        <w:rPr>
          <w:sz w:val="13"/>
        </w:rPr>
      </w:pPr>
      <w:r>
        <w:rPr/>
        <w:pict>
          <v:shape style="position:absolute;margin-left:74.879997pt;margin-top:86.039993pt;width:452.9pt;height:692.3pt;mso-position-horizontal-relative:page;mso-position-vertical-relative:page;z-index:-1264864" coordorigin="1498,1721" coordsize="9058,13846" path="m1501,1277l10581,1277m1501,1644l10581,1644m1508,15139l1508,1269m2562,1652l2562,1269m2555,1464l10581,1464m5168,15139l5168,1269m7852,15139l7852,1269m10573,15139l10573,1269m2562,15139l2562,1825m1501,2142l10581,2142m1732,2524l1732,2135m1732,3044l1732,2697m1732,4097l1732,3217m1501,3570l10581,3570m1732,5135l1732,4443m1501,4969l10581,4969m1501,5993l10581,5993m1732,6347l1732,5828m1732,7378l1732,7032m1501,7371l10581,7371m1501,7861l10581,7861m1732,8236l1732,7739m1732,9427l1732,8914m1501,9253l10581,9253m1501,10263l10581,10263m1732,10977l1732,10119m1732,12549l1732,11489m1501,12196l10581,12196m1732,13949l1732,13069m1501,13422l10581,13422m1732,15139l1732,14497m1501,15131l10581,15131e" filled="false" stroked="true" strokeweight=".721481pt" strokecolor="#000000">
            <v:path arrowok="t"/>
            <v:stroke dashstyle="solid"/>
            <w10:wrap type="none"/>
          </v:shape>
        </w:pict>
      </w:r>
      <w:r>
        <w:rPr>
          <w:w w:val="105"/>
          <w:position w:val="-2"/>
          <w:sz w:val="13"/>
        </w:rPr>
        <w:t>02"</w:t>
        <w:tab/>
      </w:r>
      <w:r>
        <w:rPr>
          <w:rFonts w:ascii="Arial Unicode MS" w:eastAsia="Arial Unicode MS" w:hint="eastAsia"/>
          <w:w w:val="105"/>
          <w:sz w:val="12"/>
        </w:rPr>
        <w:t>計</w:t>
      </w:r>
      <w:r>
        <w:rPr>
          <w:rFonts w:ascii="Arial Unicode MS" w:eastAsia="Arial Unicode MS" w:hint="eastAsia"/>
          <w:spacing w:val="19"/>
          <w:w w:val="105"/>
          <w:sz w:val="12"/>
        </w:rPr>
        <w:t> </w:t>
      </w:r>
      <w:r>
        <w:rPr>
          <w:w w:val="105"/>
          <w:sz w:val="13"/>
        </w:rPr>
        <w:t>1.472,151</w:t>
        <w:tab/>
        <w:t>697,728</w:t>
        <w:tab/>
      </w:r>
      <w:r>
        <w:rPr>
          <w:w w:val="105"/>
          <w:position w:val="1"/>
          <w:sz w:val="13"/>
        </w:rPr>
        <w:t>774,423</w:t>
        <w:tab/>
        <w:t>90.1</w:t>
        <w:tab/>
        <w:t>224.228</w:t>
        <w:tab/>
        <w:t>114.272</w:t>
        <w:tab/>
        <w:t>109.956</w:t>
        <w:tab/>
        <w:t>103</w:t>
      </w:r>
      <w:r>
        <w:rPr>
          <w:spacing w:val="2"/>
          <w:w w:val="105"/>
          <w:position w:val="1"/>
          <w:sz w:val="13"/>
        </w:rPr>
        <w:t> </w:t>
      </w:r>
      <w:r>
        <w:rPr>
          <w:w w:val="105"/>
          <w:position w:val="1"/>
          <w:sz w:val="13"/>
        </w:rPr>
        <w:t>9</w:t>
        <w:tab/>
        <w:t>962,765</w:t>
        <w:tab/>
        <w:t>469,365</w:t>
        <w:tab/>
      </w:r>
      <w:r>
        <w:rPr>
          <w:w w:val="105"/>
          <w:position w:val="2"/>
          <w:sz w:val="13"/>
        </w:rPr>
        <w:t>493,400</w:t>
        <w:tab/>
      </w:r>
      <w:r>
        <w:rPr>
          <w:w w:val="105"/>
          <w:position w:val="1"/>
          <w:sz w:val="13"/>
        </w:rPr>
        <w:t>951</w:t>
      </w:r>
    </w:p>
    <w:p>
      <w:pPr>
        <w:tabs>
          <w:tab w:pos="1021" w:val="left" w:leader="none"/>
          <w:tab w:pos="1688" w:val="left" w:leader="none"/>
          <w:tab w:pos="2362" w:val="left" w:leader="none"/>
          <w:tab w:pos="3241" w:val="left" w:leader="none"/>
          <w:tab w:pos="3696" w:val="left" w:leader="none"/>
          <w:tab w:pos="4435" w:val="left" w:leader="none"/>
          <w:tab w:pos="5113" w:val="left" w:leader="none"/>
          <w:tab w:pos="5861" w:val="left" w:leader="none"/>
          <w:tab w:pos="6390" w:val="left" w:leader="none"/>
          <w:tab w:pos="7069" w:val="left" w:leader="none"/>
          <w:tab w:pos="7747" w:val="left" w:leader="none"/>
          <w:tab w:pos="8874" w:val="right" w:leader="none"/>
        </w:tabs>
        <w:spacing w:line="168" w:lineRule="exact" w:before="0"/>
        <w:ind w:left="151" w:right="0" w:firstLine="0"/>
        <w:jc w:val="center"/>
        <w:rPr>
          <w:sz w:val="13"/>
        </w:rPr>
      </w:pPr>
      <w:r>
        <w:rPr>
          <w:rFonts w:ascii="Arial Unicode MS" w:eastAsia="Arial Unicode MS" w:hint="eastAsia"/>
          <w:w w:val="105"/>
          <w:position w:val="-1"/>
          <w:sz w:val="12"/>
        </w:rPr>
        <w:t>市部計</w:t>
        <w:tab/>
      </w:r>
      <w:r>
        <w:rPr>
          <w:w w:val="105"/>
          <w:position w:val="0"/>
          <w:sz w:val="13"/>
        </w:rPr>
        <w:t>959,675</w:t>
        <w:tab/>
        <w:t>453,599</w:t>
        <w:tab/>
      </w:r>
      <w:r>
        <w:rPr>
          <w:w w:val="105"/>
          <w:sz w:val="13"/>
        </w:rPr>
        <w:t>506,076</w:t>
        <w:tab/>
        <w:t>89.6</w:t>
        <w:tab/>
      </w:r>
      <w:r>
        <w:rPr>
          <w:w w:val="105"/>
          <w:position w:val="1"/>
          <w:sz w:val="13"/>
        </w:rPr>
        <w:t>150,263</w:t>
        <w:tab/>
        <w:t>76,549</w:t>
        <w:tab/>
        <w:t>73,714</w:t>
        <w:tab/>
      </w:r>
      <w:r>
        <w:rPr>
          <w:w w:val="105"/>
          <w:sz w:val="13"/>
        </w:rPr>
        <w:t>103</w:t>
      </w:r>
      <w:r>
        <w:rPr>
          <w:spacing w:val="-3"/>
          <w:w w:val="105"/>
          <w:sz w:val="13"/>
        </w:rPr>
        <w:t> </w:t>
      </w:r>
      <w:r>
        <w:rPr>
          <w:sz w:val="13"/>
        </w:rPr>
        <w:t>B</w:t>
        <w:tab/>
      </w:r>
      <w:r>
        <w:rPr>
          <w:w w:val="105"/>
          <w:position w:val="1"/>
          <w:sz w:val="13"/>
        </w:rPr>
        <w:t>643,794</w:t>
        <w:tab/>
        <w:t>310,931</w:t>
        <w:tab/>
        <w:t>332,863</w:t>
        <w:tab/>
        <w:t>934</w:t>
      </w:r>
    </w:p>
    <w:p>
      <w:pPr>
        <w:tabs>
          <w:tab w:pos="1014" w:val="left" w:leader="none"/>
          <w:tab w:pos="1689" w:val="left" w:leader="none"/>
          <w:tab w:pos="2360" w:val="left" w:leader="none"/>
          <w:tab w:pos="3238" w:val="left" w:leader="none"/>
          <w:tab w:pos="3765" w:val="left" w:leader="none"/>
          <w:tab w:pos="4436" w:val="left" w:leader="none"/>
          <w:tab w:pos="5107" w:val="left" w:leader="none"/>
          <w:tab w:pos="5855" w:val="left" w:leader="none"/>
          <w:tab w:pos="6385" w:val="left" w:leader="none"/>
          <w:tab w:pos="7068" w:val="left" w:leader="none"/>
          <w:tab w:pos="8651" w:val="left" w:leader="none"/>
        </w:tabs>
        <w:spacing w:line="189" w:lineRule="auto" w:before="11"/>
        <w:ind w:left="156" w:right="0" w:firstLine="0"/>
        <w:jc w:val="center"/>
        <w:rPr>
          <w:sz w:val="13"/>
        </w:rPr>
      </w:pPr>
      <w:r>
        <w:rPr>
          <w:rFonts w:ascii="Arial Unicode MS" w:eastAsia="Arial Unicode MS" w:hint="eastAsia"/>
          <w:w w:val="110"/>
          <w:position w:val="-4"/>
          <w:sz w:val="12"/>
        </w:rPr>
        <w:t>"部計</w:t>
        <w:tab/>
      </w:r>
      <w:r>
        <w:rPr>
          <w:w w:val="110"/>
          <w:position w:val="-1"/>
          <w:sz w:val="13"/>
        </w:rPr>
        <w:t>512.476</w:t>
        <w:tab/>
      </w:r>
      <w:r>
        <w:rPr>
          <w:w w:val="110"/>
          <w:position w:val="0"/>
          <w:sz w:val="13"/>
        </w:rPr>
        <w:t>244.129</w:t>
        <w:tab/>
        <w:t>268</w:t>
      </w:r>
      <w:r>
        <w:rPr>
          <w:spacing w:val="-16"/>
          <w:w w:val="110"/>
          <w:position w:val="0"/>
          <w:sz w:val="13"/>
        </w:rPr>
        <w:t> </w:t>
      </w:r>
      <w:r>
        <w:rPr>
          <w:w w:val="110"/>
          <w:position w:val="0"/>
          <w:sz w:val="13"/>
        </w:rPr>
        <w:t>347</w:t>
        <w:tab/>
        <w:t>910</w:t>
        <w:tab/>
      </w:r>
      <w:r>
        <w:rPr>
          <w:w w:val="110"/>
          <w:sz w:val="13"/>
        </w:rPr>
        <w:t>73</w:t>
      </w:r>
      <w:r>
        <w:rPr>
          <w:spacing w:val="-7"/>
          <w:w w:val="110"/>
          <w:sz w:val="13"/>
        </w:rPr>
        <w:t> </w:t>
      </w:r>
      <w:r>
        <w:rPr>
          <w:w w:val="110"/>
          <w:sz w:val="13"/>
        </w:rPr>
        <w:t>965</w:t>
        <w:tab/>
        <w:t>37,723</w:t>
        <w:tab/>
        <w:t>36,242</w:t>
        <w:tab/>
      </w:r>
      <w:r>
        <w:rPr>
          <w:w w:val="110"/>
          <w:position w:val="0"/>
          <w:sz w:val="13"/>
        </w:rPr>
        <w:t>104</w:t>
      </w:r>
      <w:r>
        <w:rPr>
          <w:spacing w:val="-4"/>
          <w:w w:val="110"/>
          <w:position w:val="0"/>
          <w:sz w:val="13"/>
        </w:rPr>
        <w:t> </w:t>
      </w:r>
      <w:r>
        <w:rPr>
          <w:w w:val="110"/>
          <w:position w:val="0"/>
          <w:sz w:val="13"/>
        </w:rPr>
        <w:t>1</w:t>
        <w:tab/>
      </w:r>
      <w:r>
        <w:rPr>
          <w:w w:val="110"/>
          <w:sz w:val="13"/>
        </w:rPr>
        <w:t>318971</w:t>
        <w:tab/>
      </w:r>
      <w:r>
        <w:rPr>
          <w:spacing w:val="2"/>
          <w:w w:val="110"/>
          <w:sz w:val="13"/>
        </w:rPr>
        <w:t>158434    </w:t>
      </w:r>
      <w:r>
        <w:rPr>
          <w:spacing w:val="37"/>
          <w:w w:val="110"/>
          <w:sz w:val="13"/>
        </w:rPr>
        <w:t> </w:t>
      </w:r>
      <w:r>
        <w:rPr>
          <w:w w:val="110"/>
          <w:sz w:val="13"/>
        </w:rPr>
        <w:t>160</w:t>
      </w:r>
      <w:r>
        <w:rPr>
          <w:spacing w:val="1"/>
          <w:w w:val="110"/>
          <w:sz w:val="13"/>
        </w:rPr>
        <w:t> </w:t>
      </w:r>
      <w:r>
        <w:rPr>
          <w:w w:val="110"/>
          <w:sz w:val="13"/>
        </w:rPr>
        <w:t>537</w:t>
        <w:tab/>
        <w:t>987</w:t>
      </w:r>
    </w:p>
    <w:p>
      <w:pPr>
        <w:tabs>
          <w:tab w:pos="1087" w:val="left" w:leader="none"/>
          <w:tab w:pos="1763" w:val="left" w:leader="none"/>
          <w:tab w:pos="2427" w:val="left" w:leader="none"/>
          <w:tab w:pos="3235" w:val="left" w:leader="none"/>
          <w:tab w:pos="3837" w:val="left" w:leader="none"/>
          <w:tab w:pos="4505" w:val="left" w:leader="none"/>
          <w:tab w:pos="5184" w:val="left" w:leader="none"/>
          <w:tab w:pos="5855" w:val="left" w:leader="none"/>
          <w:tab w:pos="6461" w:val="left" w:leader="none"/>
          <w:tab w:pos="7207" w:val="left" w:leader="none"/>
          <w:tab w:pos="7893" w:val="left" w:leader="none"/>
          <w:tab w:pos="8651" w:val="left" w:leader="none"/>
        </w:tabs>
        <w:spacing w:line="165" w:lineRule="exact" w:before="0"/>
        <w:ind w:left="155" w:right="0" w:firstLine="0"/>
        <w:jc w:val="center"/>
        <w:rPr>
          <w:sz w:val="13"/>
        </w:rPr>
      </w:pPr>
      <w:r>
        <w:rPr>
          <w:rFonts w:ascii="Arial Unicode MS" w:eastAsia="Arial Unicode MS" w:hint="eastAsia"/>
          <w:w w:val="110"/>
          <w:position w:val="-1"/>
          <w:sz w:val="12"/>
        </w:rPr>
        <w:t>東津軽郡計</w:t>
        <w:tab/>
      </w:r>
      <w:r>
        <w:rPr>
          <w:w w:val="110"/>
          <w:position w:val="0"/>
          <w:sz w:val="13"/>
        </w:rPr>
        <w:t>31,317</w:t>
        <w:tab/>
        <w:t>14,661</w:t>
        <w:tab/>
      </w:r>
      <w:r>
        <w:rPr>
          <w:w w:val="110"/>
          <w:sz w:val="13"/>
        </w:rPr>
        <w:t>16,656</w:t>
        <w:tab/>
        <w:t>88.0</w:t>
        <w:tab/>
      </w:r>
      <w:r>
        <w:rPr>
          <w:w w:val="110"/>
          <w:position w:val="1"/>
          <w:sz w:val="13"/>
        </w:rPr>
        <w:t>3,869</w:t>
        <w:tab/>
      </w:r>
      <w:r>
        <w:rPr>
          <w:w w:val="110"/>
          <w:sz w:val="13"/>
        </w:rPr>
        <w:t>1.958</w:t>
        <w:tab/>
        <w:t>1,911</w:t>
        <w:tab/>
        <w:t>102.5</w:t>
        <w:tab/>
      </w:r>
      <w:r>
        <w:rPr>
          <w:w w:val="110"/>
          <w:position w:val="1"/>
          <w:sz w:val="13"/>
        </w:rPr>
        <w:t>19,135</w:t>
        <w:tab/>
        <w:t>9,333</w:t>
        <w:tab/>
        <w:t>9,802</w:t>
        <w:tab/>
        <w:t>952</w:t>
      </w:r>
    </w:p>
    <w:p>
      <w:pPr>
        <w:tabs>
          <w:tab w:pos="1134" w:val="left" w:leader="none"/>
          <w:tab w:pos="1798" w:val="left" w:leader="none"/>
          <w:tab w:pos="2469" w:val="left" w:leader="none"/>
          <w:tab w:pos="3275" w:val="left" w:leader="none"/>
          <w:tab w:pos="3877" w:val="left" w:leader="none"/>
          <w:tab w:pos="4544" w:val="left" w:leader="none"/>
          <w:tab w:pos="5229" w:val="left" w:leader="none"/>
          <w:tab w:pos="5895" w:val="left" w:leader="none"/>
          <w:tab w:pos="6497" w:val="left" w:leader="none"/>
          <w:tab w:pos="7172" w:val="left" w:leader="none"/>
          <w:tab w:pos="7856" w:val="left" w:leader="none"/>
          <w:tab w:pos="8691" w:val="left" w:leader="none"/>
        </w:tabs>
        <w:spacing w:line="177" w:lineRule="exact" w:before="0"/>
        <w:ind w:left="200" w:right="0" w:firstLine="0"/>
        <w:jc w:val="center"/>
        <w:rPr>
          <w:sz w:val="13"/>
        </w:rPr>
      </w:pPr>
      <w:r>
        <w:rPr>
          <w:rFonts w:ascii="Arial Unicode MS" w:eastAsia="Arial Unicode MS" w:hint="eastAsia"/>
          <w:w w:val="110"/>
          <w:position w:val="-1"/>
          <w:sz w:val="12"/>
        </w:rPr>
        <w:t>西津軽郡計</w:t>
        <w:tab/>
      </w:r>
      <w:r>
        <w:rPr>
          <w:w w:val="110"/>
          <w:position w:val="0"/>
          <w:sz w:val="13"/>
        </w:rPr>
        <w:t>65,653</w:t>
        <w:tab/>
        <w:t>30,983</w:t>
        <w:tab/>
      </w:r>
      <w:r>
        <w:rPr>
          <w:w w:val="110"/>
          <w:sz w:val="13"/>
        </w:rPr>
        <w:t>34,670</w:t>
        <w:tab/>
        <w:t>894</w:t>
        <w:tab/>
      </w:r>
      <w:r>
        <w:rPr>
          <w:w w:val="110"/>
          <w:position w:val="1"/>
          <w:sz w:val="13"/>
        </w:rPr>
        <w:t>9,075</w:t>
        <w:tab/>
        <w:t>4,682</w:t>
        <w:tab/>
        <w:t>4,393</w:t>
        <w:tab/>
      </w:r>
      <w:r>
        <w:rPr>
          <w:w w:val="110"/>
          <w:sz w:val="13"/>
        </w:rPr>
        <w:t>106.6</w:t>
        <w:tab/>
      </w:r>
      <w:r>
        <w:rPr>
          <w:w w:val="110"/>
          <w:position w:val="1"/>
          <w:sz w:val="13"/>
        </w:rPr>
        <w:t>39,81</w:t>
      </w:r>
      <w:r>
        <w:rPr>
          <w:spacing w:val="-22"/>
          <w:w w:val="110"/>
          <w:position w:val="1"/>
          <w:sz w:val="13"/>
        </w:rPr>
        <w:t> </w:t>
      </w:r>
      <w:r>
        <w:rPr>
          <w:position w:val="1"/>
          <w:sz w:val="13"/>
        </w:rPr>
        <w:t>B</w:t>
        <w:tab/>
      </w:r>
      <w:r>
        <w:rPr>
          <w:w w:val="110"/>
          <w:position w:val="1"/>
          <w:sz w:val="13"/>
        </w:rPr>
        <w:t>19,537</w:t>
        <w:tab/>
        <w:t>20,2B1</w:t>
        <w:tab/>
        <w:t>96,3</w:t>
      </w:r>
    </w:p>
    <w:p>
      <w:pPr>
        <w:tabs>
          <w:tab w:pos="1122" w:val="left" w:leader="none"/>
          <w:tab w:pos="1873" w:val="left" w:leader="none"/>
          <w:tab w:pos="2540" w:val="left" w:leader="none"/>
          <w:tab w:pos="3280" w:val="left" w:leader="none"/>
          <w:tab w:pos="3877" w:val="left" w:leader="none"/>
          <w:tab w:pos="4543" w:val="left" w:leader="none"/>
          <w:tab w:pos="5222" w:val="left" w:leader="none"/>
          <w:tab w:pos="5968" w:val="left" w:leader="none"/>
          <w:tab w:pos="6499" w:val="left" w:leader="none"/>
          <w:tab w:pos="7251" w:val="left" w:leader="none"/>
          <w:tab w:pos="7930" w:val="left" w:leader="none"/>
          <w:tab w:pos="8689" w:val="left" w:leader="none"/>
        </w:tabs>
        <w:spacing w:line="173" w:lineRule="exact" w:before="0"/>
        <w:ind w:left="0" w:right="37" w:firstLine="0"/>
        <w:jc w:val="center"/>
        <w:rPr>
          <w:sz w:val="13"/>
        </w:rPr>
      </w:pPr>
      <w:r>
        <w:rPr>
          <w:rFonts w:ascii="Arial Unicode MS" w:eastAsia="Arial Unicode MS" w:hint="eastAsia"/>
          <w:w w:val="110"/>
          <w:position w:val="-1"/>
          <w:sz w:val="12"/>
        </w:rPr>
        <w:t>郡中津軽郡計</w:t>
        <w:tab/>
      </w:r>
      <w:r>
        <w:rPr>
          <w:w w:val="110"/>
          <w:position w:val="0"/>
          <w:sz w:val="13"/>
        </w:rPr>
        <w:t>18,175</w:t>
        <w:tab/>
        <w:t>8.457</w:t>
        <w:tab/>
      </w:r>
      <w:r>
        <w:rPr>
          <w:w w:val="110"/>
          <w:sz w:val="13"/>
        </w:rPr>
        <w:t>9,718</w:t>
        <w:tab/>
        <w:t>87.0</w:t>
        <w:tab/>
      </w:r>
      <w:r>
        <w:rPr>
          <w:w w:val="110"/>
          <w:position w:val="1"/>
          <w:sz w:val="13"/>
        </w:rPr>
        <w:t>2,655</w:t>
        <w:tab/>
        <w:t>1,320</w:t>
        <w:tab/>
      </w:r>
      <w:r>
        <w:rPr>
          <w:w w:val="110"/>
          <w:sz w:val="13"/>
        </w:rPr>
        <w:t>1,335</w:t>
        <w:tab/>
        <w:t>98.9</w:t>
        <w:tab/>
      </w:r>
      <w:r>
        <w:rPr>
          <w:w w:val="110"/>
          <w:position w:val="1"/>
          <w:sz w:val="13"/>
        </w:rPr>
        <w:t>11,002</w:t>
        <w:tab/>
        <w:t>5,336</w:t>
        <w:tab/>
      </w:r>
      <w:r>
        <w:rPr>
          <w:w w:val="110"/>
          <w:sz w:val="13"/>
        </w:rPr>
        <w:t>5</w:t>
      </w:r>
      <w:r>
        <w:rPr>
          <w:spacing w:val="1"/>
          <w:w w:val="110"/>
          <w:sz w:val="13"/>
        </w:rPr>
        <w:t> </w:t>
      </w:r>
      <w:r>
        <w:rPr>
          <w:w w:val="110"/>
          <w:sz w:val="13"/>
        </w:rPr>
        <w:t>666</w:t>
        <w:tab/>
        <w:t>942</w:t>
      </w:r>
    </w:p>
    <w:p>
      <w:pPr>
        <w:tabs>
          <w:tab w:pos="1131" w:val="left" w:leader="none"/>
          <w:tab w:pos="1805" w:val="left" w:leader="none"/>
          <w:tab w:pos="2465" w:val="left" w:leader="none"/>
          <w:tab w:pos="3279" w:val="left" w:leader="none"/>
          <w:tab w:pos="3799" w:val="left" w:leader="none"/>
          <w:tab w:pos="4545" w:val="left" w:leader="none"/>
          <w:tab w:pos="5223" w:val="left" w:leader="none"/>
          <w:tab w:pos="5892" w:val="left" w:leader="none"/>
          <w:tab w:pos="6500" w:val="left" w:leader="none"/>
          <w:tab w:pos="7182" w:val="left" w:leader="none"/>
          <w:tab w:pos="7850" w:val="left" w:leader="none"/>
          <w:tab w:pos="8688" w:val="left" w:leader="none"/>
        </w:tabs>
        <w:spacing w:line="173" w:lineRule="exact" w:before="0"/>
        <w:ind w:left="190" w:right="0" w:firstLine="0"/>
        <w:jc w:val="center"/>
        <w:rPr>
          <w:sz w:val="13"/>
        </w:rPr>
      </w:pPr>
      <w:r>
        <w:rPr>
          <w:rFonts w:ascii="Arial Unicode MS" w:eastAsia="Arial Unicode MS" w:hint="eastAsia"/>
          <w:w w:val="110"/>
          <w:position w:val="-1"/>
          <w:sz w:val="12"/>
        </w:rPr>
        <w:t>南津軽郡計</w:t>
        <w:tab/>
      </w:r>
      <w:r>
        <w:rPr>
          <w:w w:val="110"/>
          <w:position w:val="0"/>
          <w:sz w:val="13"/>
        </w:rPr>
        <w:t>95,899</w:t>
        <w:tab/>
        <w:t>45,197</w:t>
        <w:tab/>
      </w:r>
      <w:r>
        <w:rPr>
          <w:w w:val="110"/>
          <w:sz w:val="13"/>
        </w:rPr>
        <w:t>50,702</w:t>
        <w:tab/>
        <w:t>89.1</w:t>
        <w:tab/>
      </w:r>
      <w:r>
        <w:rPr>
          <w:w w:val="110"/>
          <w:position w:val="1"/>
          <w:sz w:val="13"/>
        </w:rPr>
        <w:t>13,744</w:t>
        <w:tab/>
        <w:t>7,065</w:t>
        <w:tab/>
      </w:r>
      <w:r>
        <w:rPr>
          <w:w w:val="110"/>
          <w:sz w:val="13"/>
        </w:rPr>
        <w:t>6,679</w:t>
        <w:tab/>
      </w:r>
      <w:r>
        <w:rPr>
          <w:w w:val="110"/>
          <w:position w:val="1"/>
          <w:sz w:val="13"/>
        </w:rPr>
        <w:t>105,8</w:t>
        <w:tab/>
        <w:t>60,373</w:t>
        <w:tab/>
        <w:t>29,355</w:t>
        <w:tab/>
      </w:r>
      <w:r>
        <w:rPr>
          <w:w w:val="110"/>
          <w:sz w:val="13"/>
        </w:rPr>
        <w:t>31.018</w:t>
        <w:tab/>
        <w:t>94</w:t>
      </w:r>
      <w:r>
        <w:rPr>
          <w:spacing w:val="-4"/>
          <w:w w:val="110"/>
          <w:sz w:val="13"/>
        </w:rPr>
        <w:t> </w:t>
      </w:r>
      <w:r>
        <w:rPr>
          <w:w w:val="110"/>
          <w:sz w:val="13"/>
        </w:rPr>
        <w:t>6</w:t>
      </w:r>
    </w:p>
    <w:p>
      <w:pPr>
        <w:tabs>
          <w:tab w:pos="1100" w:val="left" w:leader="none"/>
          <w:tab w:pos="1774" w:val="left" w:leader="none"/>
          <w:tab w:pos="2435" w:val="left" w:leader="none"/>
          <w:tab w:pos="3248" w:val="left" w:leader="none"/>
          <w:tab w:pos="3840" w:val="left" w:leader="none"/>
          <w:tab w:pos="4517" w:val="left" w:leader="none"/>
          <w:tab w:pos="5196" w:val="left" w:leader="none"/>
          <w:tab w:pos="5861" w:val="left" w:leader="none"/>
          <w:tab w:pos="6470" w:val="left" w:leader="none"/>
          <w:tab w:pos="7138" w:val="left" w:leader="none"/>
          <w:tab w:pos="7824" w:val="left" w:leader="none"/>
          <w:tab w:pos="8657" w:val="left" w:leader="none"/>
        </w:tabs>
        <w:spacing w:line="154" w:lineRule="exact" w:before="0"/>
        <w:ind w:left="169" w:right="0" w:firstLine="0"/>
        <w:jc w:val="center"/>
        <w:rPr>
          <w:sz w:val="13"/>
        </w:rPr>
      </w:pPr>
      <w:r>
        <w:rPr>
          <w:rFonts w:ascii="Arial Unicode MS" w:eastAsia="Arial Unicode MS" w:hint="eastAsia"/>
          <w:w w:val="110"/>
          <w:position w:val="-1"/>
          <w:sz w:val="12"/>
        </w:rPr>
        <w:t>北津軽郡計</w:t>
        <w:tab/>
      </w:r>
      <w:r>
        <w:rPr>
          <w:w w:val="110"/>
          <w:position w:val="0"/>
          <w:sz w:val="13"/>
        </w:rPr>
        <w:t>61,577</w:t>
        <w:tab/>
        <w:t>28,692</w:t>
        <w:tab/>
      </w:r>
      <w:r>
        <w:rPr>
          <w:w w:val="110"/>
          <w:sz w:val="13"/>
        </w:rPr>
        <w:t>32,885</w:t>
        <w:tab/>
        <w:t>87.2</w:t>
        <w:tab/>
      </w:r>
      <w:r>
        <w:rPr>
          <w:w w:val="110"/>
          <w:position w:val="1"/>
          <w:sz w:val="13"/>
        </w:rPr>
        <w:t>8,774</w:t>
        <w:tab/>
        <w:t>4,464</w:t>
        <w:tab/>
      </w:r>
      <w:r>
        <w:rPr>
          <w:w w:val="110"/>
          <w:sz w:val="13"/>
        </w:rPr>
        <w:t>4,310</w:t>
        <w:tab/>
        <w:t>103.6</w:t>
        <w:tab/>
      </w:r>
      <w:r>
        <w:rPr>
          <w:w w:val="110"/>
          <w:position w:val="1"/>
          <w:sz w:val="13"/>
        </w:rPr>
        <w:t>38,037</w:t>
        <w:tab/>
        <w:t>18,297</w:t>
        <w:tab/>
        <w:t>19,740</w:t>
        <w:tab/>
      </w:r>
      <w:r>
        <w:rPr>
          <w:w w:val="110"/>
          <w:sz w:val="13"/>
        </w:rPr>
        <w:t>927</w:t>
      </w:r>
    </w:p>
    <w:p>
      <w:pPr>
        <w:tabs>
          <w:tab w:pos="1812" w:val="left" w:leader="none"/>
          <w:tab w:pos="2469" w:val="left" w:leader="none"/>
          <w:tab w:pos="3285" w:val="left" w:leader="none"/>
          <w:tab w:pos="3802" w:val="left" w:leader="none"/>
          <w:tab w:pos="4546" w:val="left" w:leader="none"/>
          <w:tab w:pos="5224" w:val="left" w:leader="none"/>
          <w:tab w:pos="5902" w:val="left" w:leader="none"/>
          <w:tab w:pos="6504" w:val="left" w:leader="none"/>
          <w:tab w:pos="7175" w:val="left" w:leader="none"/>
          <w:tab w:pos="7861" w:val="left" w:leader="none"/>
          <w:tab w:pos="8616" w:val="left" w:leader="none"/>
        </w:tabs>
        <w:spacing w:line="192" w:lineRule="exact" w:before="0"/>
        <w:ind w:left="0" w:right="3" w:firstLine="0"/>
        <w:jc w:val="center"/>
        <w:rPr>
          <w:rFonts w:ascii="Arial" w:eastAsia="Arial"/>
          <w:sz w:val="17"/>
        </w:rPr>
      </w:pPr>
      <w:r>
        <w:rPr>
          <w:rFonts w:ascii="Arial Unicode MS" w:eastAsia="Arial Unicode MS" w:hint="eastAsia"/>
          <w:w w:val="120"/>
          <w:position w:val="-1"/>
          <w:sz w:val="12"/>
        </w:rPr>
        <w:t>部上北郡計    </w:t>
      </w:r>
      <w:r>
        <w:rPr>
          <w:rFonts w:ascii="Arial Unicode MS" w:eastAsia="Arial Unicode MS" w:hint="eastAsia"/>
          <w:spacing w:val="36"/>
          <w:w w:val="120"/>
          <w:position w:val="-1"/>
          <w:sz w:val="12"/>
        </w:rPr>
        <w:t> </w:t>
      </w:r>
      <w:r>
        <w:rPr>
          <w:w w:val="120"/>
          <w:position w:val="0"/>
          <w:sz w:val="13"/>
        </w:rPr>
        <w:t>112,581</w:t>
        <w:tab/>
        <w:t>54,469</w:t>
        <w:tab/>
      </w:r>
      <w:r>
        <w:rPr>
          <w:w w:val="120"/>
          <w:sz w:val="13"/>
        </w:rPr>
        <w:t>58,112</w:t>
        <w:tab/>
      </w:r>
      <w:r>
        <w:rPr>
          <w:rFonts w:ascii="Arial" w:eastAsia="Arial"/>
          <w:w w:val="120"/>
          <w:sz w:val="12"/>
        </w:rPr>
        <w:t>93</w:t>
      </w:r>
      <w:r>
        <w:rPr>
          <w:rFonts w:ascii="Arial" w:eastAsia="Arial"/>
          <w:spacing w:val="-17"/>
          <w:w w:val="120"/>
          <w:sz w:val="12"/>
        </w:rPr>
        <w:t> </w:t>
      </w:r>
      <w:r>
        <w:rPr>
          <w:w w:val="120"/>
          <w:sz w:val="13"/>
        </w:rPr>
        <w:t>7</w:t>
        <w:tab/>
      </w:r>
      <w:r>
        <w:rPr>
          <w:w w:val="120"/>
          <w:position w:val="1"/>
          <w:sz w:val="13"/>
        </w:rPr>
        <w:t>17.099</w:t>
        <w:tab/>
        <w:t>8,731</w:t>
        <w:tab/>
        <w:t>8,368</w:t>
        <w:tab/>
      </w:r>
      <w:r>
        <w:rPr>
          <w:w w:val="120"/>
          <w:sz w:val="13"/>
        </w:rPr>
        <w:t>104</w:t>
      </w:r>
      <w:r>
        <w:rPr>
          <w:spacing w:val="-18"/>
          <w:w w:val="120"/>
          <w:sz w:val="13"/>
        </w:rPr>
        <w:t> </w:t>
      </w:r>
      <w:r>
        <w:rPr>
          <w:w w:val="120"/>
          <w:sz w:val="13"/>
        </w:rPr>
        <w:t>3</w:t>
        <w:tab/>
      </w:r>
      <w:r>
        <w:rPr>
          <w:w w:val="120"/>
          <w:position w:val="1"/>
          <w:sz w:val="13"/>
        </w:rPr>
        <w:t>72,184</w:t>
        <w:tab/>
        <w:t>36,414</w:t>
        <w:tab/>
        <w:t>35,770</w:t>
        <w:tab/>
        <w:t>101</w:t>
      </w:r>
      <w:r>
        <w:rPr>
          <w:rFonts w:ascii="Arial" w:eastAsia="Arial"/>
          <w:w w:val="120"/>
          <w:position w:val="1"/>
          <w:sz w:val="17"/>
        </w:rPr>
        <w:t>a</w:t>
      </w:r>
    </w:p>
    <w:p>
      <w:pPr>
        <w:tabs>
          <w:tab w:pos="1130" w:val="left" w:leader="none"/>
          <w:tab w:pos="1806" w:val="left" w:leader="none"/>
          <w:tab w:pos="2462" w:val="left" w:leader="none"/>
          <w:tab w:pos="3281" w:val="left" w:leader="none"/>
          <w:tab w:pos="3879" w:val="left" w:leader="none"/>
          <w:tab w:pos="4546" w:val="left" w:leader="none"/>
          <w:tab w:pos="5225" w:val="left" w:leader="none"/>
          <w:tab w:pos="5891" w:val="left" w:leader="none"/>
          <w:tab w:pos="6502" w:val="left" w:leader="none"/>
          <w:tab w:pos="7175" w:val="left" w:leader="none"/>
          <w:tab w:pos="7854" w:val="left" w:leader="none"/>
          <w:tab w:pos="8611" w:val="left" w:leader="none"/>
        </w:tabs>
        <w:spacing w:line="178" w:lineRule="exact" w:before="0"/>
        <w:ind w:left="194" w:right="0" w:firstLine="0"/>
        <w:jc w:val="center"/>
        <w:rPr>
          <w:sz w:val="13"/>
        </w:rPr>
      </w:pPr>
      <w:r>
        <w:rPr>
          <w:rFonts w:ascii="Arial Unicode MS" w:eastAsia="Arial Unicode MS" w:hint="eastAsia"/>
          <w:w w:val="120"/>
          <w:position w:val="-1"/>
          <w:sz w:val="12"/>
        </w:rPr>
        <w:t>下北郡計</w:t>
        <w:tab/>
      </w:r>
      <w:r>
        <w:rPr>
          <w:w w:val="115"/>
          <w:position w:val="0"/>
          <w:sz w:val="13"/>
        </w:rPr>
        <w:t>37,555</w:t>
        <w:tab/>
        <w:t>18,016</w:t>
        <w:tab/>
        <w:t>19,539</w:t>
        <w:tab/>
        <w:t>922</w:t>
        <w:tab/>
      </w:r>
      <w:r>
        <w:rPr>
          <w:w w:val="115"/>
          <w:position w:val="1"/>
          <w:sz w:val="13"/>
        </w:rPr>
        <w:t>5,386</w:t>
        <w:tab/>
        <w:t>2,722</w:t>
        <w:tab/>
      </w:r>
      <w:r>
        <w:rPr>
          <w:w w:val="115"/>
          <w:sz w:val="13"/>
        </w:rPr>
        <w:t>2,664</w:t>
        <w:tab/>
        <w:t>102.2</w:t>
        <w:tab/>
      </w:r>
      <w:r>
        <w:rPr>
          <w:w w:val="115"/>
          <w:position w:val="1"/>
          <w:sz w:val="13"/>
        </w:rPr>
        <w:t>23,022</w:t>
        <w:tab/>
      </w:r>
      <w:r>
        <w:rPr>
          <w:w w:val="115"/>
          <w:sz w:val="13"/>
        </w:rPr>
        <w:t>11,664</w:t>
        <w:tab/>
      </w:r>
      <w:r>
        <w:rPr>
          <w:w w:val="115"/>
          <w:position w:val="1"/>
          <w:sz w:val="13"/>
        </w:rPr>
        <w:t>11,358</w:t>
        <w:tab/>
      </w:r>
      <w:r>
        <w:rPr>
          <w:w w:val="115"/>
          <w:sz w:val="13"/>
        </w:rPr>
        <w:t>102</w:t>
      </w:r>
      <w:r>
        <w:rPr>
          <w:spacing w:val="-15"/>
          <w:w w:val="115"/>
          <w:sz w:val="13"/>
        </w:rPr>
        <w:t> </w:t>
      </w:r>
      <w:r>
        <w:rPr>
          <w:w w:val="115"/>
          <w:sz w:val="13"/>
        </w:rPr>
        <w:t>7</w:t>
      </w:r>
    </w:p>
    <w:p>
      <w:pPr>
        <w:tabs>
          <w:tab w:pos="1136" w:val="left" w:leader="none"/>
          <w:tab w:pos="1806" w:val="left" w:leader="none"/>
          <w:tab w:pos="2470" w:val="left" w:leader="none"/>
          <w:tab w:pos="3289" w:val="left" w:leader="none"/>
          <w:tab w:pos="3799" w:val="left" w:leader="none"/>
          <w:tab w:pos="4552" w:val="left" w:leader="none"/>
          <w:tab w:pos="5230" w:val="left" w:leader="none"/>
          <w:tab w:pos="5899" w:val="left" w:leader="none"/>
          <w:tab w:pos="6500" w:val="left" w:leader="none"/>
          <w:tab w:pos="7182" w:val="left" w:leader="none"/>
          <w:tab w:pos="7860" w:val="left" w:leader="none"/>
          <w:tab w:pos="8613" w:val="left" w:leader="none"/>
        </w:tabs>
        <w:spacing w:line="172" w:lineRule="exact" w:before="0"/>
        <w:ind w:left="188" w:right="0" w:firstLine="0"/>
        <w:jc w:val="center"/>
        <w:rPr>
          <w:sz w:val="13"/>
        </w:rPr>
      </w:pPr>
      <w:r>
        <w:rPr>
          <w:rFonts w:ascii="Arial Unicode MS" w:eastAsia="Arial Unicode MS" w:hint="eastAsia"/>
          <w:w w:val="125"/>
          <w:position w:val="-1"/>
          <w:sz w:val="12"/>
        </w:rPr>
        <w:t>＝戸郡計</w:t>
        <w:tab/>
      </w:r>
      <w:r>
        <w:rPr>
          <w:w w:val="115"/>
          <w:position w:val="0"/>
          <w:sz w:val="13"/>
        </w:rPr>
        <w:t>89,719</w:t>
        <w:tab/>
        <w:t>43.654</w:t>
        <w:tab/>
        <w:t>46,065</w:t>
        <w:tab/>
        <w:t>948</w:t>
        <w:tab/>
      </w:r>
      <w:r>
        <w:rPr>
          <w:w w:val="115"/>
          <w:sz w:val="13"/>
        </w:rPr>
        <w:t>13.363</w:t>
        <w:tab/>
        <w:t>6.781</w:t>
        <w:tab/>
      </w:r>
      <w:r>
        <w:rPr>
          <w:w w:val="115"/>
          <w:position w:val="0"/>
          <w:sz w:val="13"/>
        </w:rPr>
        <w:t>6</w:t>
      </w:r>
      <w:r>
        <w:rPr>
          <w:spacing w:val="-11"/>
          <w:w w:val="115"/>
          <w:position w:val="0"/>
          <w:sz w:val="13"/>
        </w:rPr>
        <w:t> </w:t>
      </w:r>
      <w:r>
        <w:rPr>
          <w:w w:val="115"/>
          <w:position w:val="0"/>
          <w:sz w:val="13"/>
        </w:rPr>
        <w:t>582</w:t>
        <w:tab/>
        <w:t>103</w:t>
      </w:r>
      <w:r>
        <w:rPr>
          <w:spacing w:val="-12"/>
          <w:w w:val="115"/>
          <w:position w:val="0"/>
          <w:sz w:val="13"/>
        </w:rPr>
        <w:t> </w:t>
      </w:r>
      <w:r>
        <w:rPr>
          <w:w w:val="115"/>
          <w:position w:val="0"/>
          <w:sz w:val="13"/>
        </w:rPr>
        <w:t>0</w:t>
        <w:tab/>
      </w:r>
      <w:r>
        <w:rPr>
          <w:w w:val="115"/>
          <w:sz w:val="13"/>
        </w:rPr>
        <w:t>55,400</w:t>
        <w:tab/>
        <w:t>28,498</w:t>
        <w:tab/>
        <w:t>26.902</w:t>
        <w:tab/>
        <w:t>105</w:t>
      </w:r>
      <w:r>
        <w:rPr>
          <w:spacing w:val="-14"/>
          <w:w w:val="115"/>
          <w:sz w:val="13"/>
        </w:rPr>
        <w:t> </w:t>
      </w:r>
      <w:r>
        <w:rPr>
          <w:w w:val="115"/>
          <w:sz w:val="13"/>
        </w:rPr>
        <w:t>9</w:t>
      </w:r>
    </w:p>
    <w:p>
      <w:pPr>
        <w:tabs>
          <w:tab w:pos="1065" w:val="left" w:leader="none"/>
          <w:tab w:pos="1739" w:val="left" w:leader="none"/>
          <w:tab w:pos="2403" w:val="left" w:leader="none"/>
          <w:tab w:pos="3283" w:val="left" w:leader="none"/>
          <w:tab w:pos="3808" w:val="left" w:leader="none"/>
          <w:tab w:pos="4479" w:val="left" w:leader="none"/>
          <w:tab w:pos="5157" w:val="left" w:leader="none"/>
          <w:tab w:pos="5903" w:val="left" w:leader="none"/>
          <w:tab w:pos="6435" w:val="left" w:leader="none"/>
          <w:tab w:pos="7183" w:val="left" w:leader="none"/>
          <w:tab w:pos="7787" w:val="left" w:leader="none"/>
          <w:tab w:pos="8691" w:val="left" w:leader="none"/>
        </w:tabs>
        <w:spacing w:line="177" w:lineRule="exact" w:before="0"/>
        <w:ind w:left="197" w:right="0" w:firstLine="0"/>
        <w:jc w:val="center"/>
        <w:rPr>
          <w:sz w:val="13"/>
        </w:rPr>
      </w:pPr>
      <w:r>
        <w:rPr>
          <w:rFonts w:ascii="Arial Unicode MS" w:eastAsia="Arial Unicode MS" w:hint="eastAsia"/>
          <w:w w:val="110"/>
          <w:position w:val="-1"/>
          <w:sz w:val="12"/>
        </w:rPr>
        <w:t>青森市</w:t>
        <w:tab/>
      </w:r>
      <w:r>
        <w:rPr>
          <w:w w:val="110"/>
          <w:position w:val="0"/>
          <w:sz w:val="13"/>
        </w:rPr>
        <w:t>297,214</w:t>
        <w:tab/>
        <w:t>139,843</w:t>
        <w:tab/>
      </w:r>
      <w:r>
        <w:rPr>
          <w:w w:val="110"/>
          <w:sz w:val="13"/>
        </w:rPr>
        <w:t>157,371</w:t>
        <w:tab/>
        <w:t>869</w:t>
        <w:tab/>
      </w:r>
      <w:r>
        <w:rPr>
          <w:w w:val="110"/>
          <w:position w:val="1"/>
          <w:sz w:val="13"/>
        </w:rPr>
        <w:t>44.215</w:t>
        <w:tab/>
        <w:t>22,365</w:t>
        <w:tab/>
      </w:r>
      <w:r>
        <w:rPr>
          <w:w w:val="110"/>
          <w:sz w:val="13"/>
        </w:rPr>
        <w:t>21.B50</w:t>
        <w:tab/>
        <w:t>102.4</w:t>
        <w:tab/>
      </w:r>
      <w:r>
        <w:rPr>
          <w:w w:val="110"/>
          <w:position w:val="1"/>
          <w:sz w:val="13"/>
        </w:rPr>
        <w:t>202.504</w:t>
        <w:tab/>
        <w:t>97,312</w:t>
        <w:tab/>
        <w:t>105,192</w:t>
        <w:tab/>
        <w:t>92</w:t>
      </w:r>
      <w:r>
        <w:rPr>
          <w:spacing w:val="1"/>
          <w:w w:val="110"/>
          <w:position w:val="1"/>
          <w:sz w:val="13"/>
        </w:rPr>
        <w:t> </w:t>
      </w:r>
      <w:r>
        <w:rPr>
          <w:w w:val="110"/>
          <w:position w:val="1"/>
          <w:sz w:val="13"/>
        </w:rPr>
        <w:t>5</w:t>
      </w:r>
    </w:p>
    <w:p>
      <w:pPr>
        <w:tabs>
          <w:tab w:pos="1062" w:val="left" w:leader="none"/>
          <w:tab w:pos="1805" w:val="left" w:leader="none"/>
          <w:tab w:pos="2472" w:val="left" w:leader="none"/>
          <w:tab w:pos="3277" w:val="left" w:leader="none"/>
          <w:tab w:pos="3809" w:val="left" w:leader="none"/>
          <w:tab w:pos="4475" w:val="left" w:leader="none"/>
          <w:tab w:pos="5147" w:val="left" w:leader="none"/>
          <w:tab w:pos="5897" w:val="left" w:leader="none"/>
          <w:tab w:pos="6424" w:val="left" w:leader="none"/>
          <w:tab w:pos="7176" w:val="left" w:leader="none"/>
          <w:tab w:pos="7855" w:val="left" w:leader="none"/>
          <w:tab w:pos="8683" w:val="left" w:leader="none"/>
        </w:tabs>
        <w:spacing w:line="173" w:lineRule="exact" w:before="0"/>
        <w:ind w:left="201" w:right="0" w:firstLine="0"/>
        <w:jc w:val="center"/>
        <w:rPr>
          <w:sz w:val="13"/>
        </w:rPr>
      </w:pPr>
      <w:r>
        <w:rPr>
          <w:rFonts w:ascii="Arial Unicode MS" w:eastAsia="Arial Unicode MS" w:hint="eastAsia"/>
          <w:w w:val="110"/>
          <w:position w:val="-1"/>
          <w:sz w:val="12"/>
        </w:rPr>
        <w:t>弘前市</w:t>
        <w:tab/>
      </w:r>
      <w:r>
        <w:rPr>
          <w:w w:val="110"/>
          <w:position w:val="0"/>
          <w:sz w:val="13"/>
        </w:rPr>
        <w:t>177,224</w:t>
        <w:tab/>
        <w:t>81,122</w:t>
        <w:tab/>
      </w:r>
      <w:r>
        <w:rPr>
          <w:w w:val="110"/>
          <w:sz w:val="13"/>
        </w:rPr>
        <w:t>96,102</w:t>
        <w:tab/>
        <w:t>84.4</w:t>
        <w:tab/>
      </w:r>
      <w:r>
        <w:rPr>
          <w:w w:val="110"/>
          <w:position w:val="1"/>
          <w:sz w:val="13"/>
        </w:rPr>
        <w:t>25,953</w:t>
        <w:tab/>
        <w:t>13,213</w:t>
        <w:tab/>
        <w:t>12,740</w:t>
        <w:tab/>
      </w:r>
      <w:r>
        <w:rPr>
          <w:w w:val="110"/>
          <w:sz w:val="13"/>
        </w:rPr>
        <w:t>103.7</w:t>
        <w:tab/>
      </w:r>
      <w:r>
        <w:rPr>
          <w:w w:val="110"/>
          <w:position w:val="1"/>
          <w:sz w:val="13"/>
        </w:rPr>
        <w:t>117,062</w:t>
        <w:tab/>
      </w:r>
      <w:r>
        <w:rPr>
          <w:w w:val="110"/>
          <w:sz w:val="13"/>
        </w:rPr>
        <w:t>54.521</w:t>
        <w:tab/>
      </w:r>
      <w:r>
        <w:rPr>
          <w:w w:val="110"/>
          <w:position w:val="1"/>
          <w:sz w:val="13"/>
        </w:rPr>
        <w:t>62,541</w:t>
        <w:tab/>
        <w:t>87.2</w:t>
      </w:r>
    </w:p>
    <w:p>
      <w:pPr>
        <w:tabs>
          <w:tab w:pos="1055" w:val="left" w:leader="none"/>
          <w:tab w:pos="1728" w:val="left" w:leader="none"/>
          <w:tab w:pos="2392" w:val="left" w:leader="none"/>
          <w:tab w:pos="3282" w:val="left" w:leader="none"/>
          <w:tab w:pos="3802" w:val="left" w:leader="none"/>
          <w:tab w:pos="4476" w:val="left" w:leader="none"/>
          <w:tab w:pos="5142" w:val="left" w:leader="none"/>
          <w:tab w:pos="5892" w:val="left" w:leader="none"/>
          <w:tab w:pos="6419" w:val="left" w:leader="none"/>
          <w:tab w:pos="7170" w:val="left" w:leader="none"/>
          <w:tab w:pos="7848" w:val="left" w:leader="none"/>
          <w:tab w:pos="8681" w:val="left" w:leader="none"/>
        </w:tabs>
        <w:spacing w:line="177" w:lineRule="exact" w:before="0"/>
        <w:ind w:left="201" w:right="0" w:firstLine="0"/>
        <w:jc w:val="center"/>
        <w:rPr>
          <w:sz w:val="13"/>
        </w:rPr>
      </w:pPr>
      <w:r>
        <w:rPr>
          <w:rFonts w:ascii="Arial Unicode MS" w:eastAsia="Arial Unicode MS" w:hint="eastAsia"/>
          <w:w w:val="110"/>
          <w:position w:val="-1"/>
          <w:sz w:val="12"/>
        </w:rPr>
        <w:t>八戸市</w:t>
        <w:tab/>
      </w:r>
      <w:r>
        <w:rPr>
          <w:w w:val="110"/>
          <w:position w:val="0"/>
          <w:sz w:val="13"/>
        </w:rPr>
        <w:t>242,058</w:t>
        <w:tab/>
        <w:t>116,596</w:t>
        <w:tab/>
        <w:t>125.462</w:t>
        <w:tab/>
        <w:t>92.9</w:t>
        <w:tab/>
      </w:r>
      <w:r>
        <w:rPr>
          <w:w w:val="110"/>
          <w:sz w:val="13"/>
        </w:rPr>
        <w:t>39,577</w:t>
        <w:tab/>
        <w:t>20,214</w:t>
        <w:tab/>
        <w:t>19,363</w:t>
        <w:tab/>
        <w:t>104.4</w:t>
        <w:tab/>
        <w:t>164,319</w:t>
        <w:tab/>
      </w:r>
      <w:r>
        <w:rPr>
          <w:w w:val="110"/>
          <w:position w:val="1"/>
          <w:sz w:val="13"/>
        </w:rPr>
        <w:t>80,830</w:t>
        <w:tab/>
        <w:t>83,489</w:t>
        <w:tab/>
      </w:r>
      <w:r>
        <w:rPr>
          <w:w w:val="110"/>
          <w:sz w:val="13"/>
        </w:rPr>
        <w:t>96B</w:t>
      </w:r>
    </w:p>
    <w:p>
      <w:pPr>
        <w:tabs>
          <w:tab w:pos="1136" w:val="left" w:leader="none"/>
          <w:tab w:pos="1805" w:val="left" w:leader="none"/>
          <w:tab w:pos="2474" w:val="left" w:leader="none"/>
          <w:tab w:pos="3277" w:val="left" w:leader="none"/>
          <w:tab w:pos="3879" w:val="left" w:leader="none"/>
          <w:tab w:pos="4550" w:val="left" w:leader="none"/>
          <w:tab w:pos="5231" w:val="left" w:leader="none"/>
          <w:tab w:pos="5897" w:val="left" w:leader="none"/>
          <w:tab w:pos="6501" w:val="left" w:leader="none"/>
          <w:tab w:pos="7175" w:val="left" w:leader="none"/>
          <w:tab w:pos="7853" w:val="left" w:leader="none"/>
          <w:tab w:pos="8683" w:val="left" w:leader="none"/>
        </w:tabs>
        <w:spacing w:line="179" w:lineRule="exact" w:before="0"/>
        <w:ind w:left="0" w:right="0" w:firstLine="0"/>
        <w:jc w:val="center"/>
        <w:rPr>
          <w:sz w:val="13"/>
        </w:rPr>
      </w:pPr>
      <w:r>
        <w:rPr>
          <w:rFonts w:ascii="Arial Unicode MS" w:eastAsia="Arial Unicode MS" w:hint="eastAsia"/>
          <w:w w:val="165"/>
          <w:position w:val="-1"/>
          <w:sz w:val="12"/>
        </w:rPr>
        <w:t>市晟石市</w:t>
        <w:tab/>
      </w:r>
      <w:r>
        <w:rPr>
          <w:w w:val="120"/>
          <w:position w:val="0"/>
          <w:sz w:val="13"/>
        </w:rPr>
        <w:t>38,964</w:t>
        <w:tab/>
        <w:t>18,049</w:t>
        <w:tab/>
      </w:r>
      <w:r>
        <w:rPr>
          <w:w w:val="120"/>
          <w:sz w:val="13"/>
        </w:rPr>
        <w:t>20,915</w:t>
        <w:tab/>
        <w:t>86.3</w:t>
        <w:tab/>
      </w:r>
      <w:r>
        <w:rPr>
          <w:w w:val="120"/>
          <w:position w:val="1"/>
          <w:sz w:val="13"/>
        </w:rPr>
        <w:t>6,221</w:t>
        <w:tab/>
        <w:t>3,230</w:t>
        <w:tab/>
        <w:t>2,991</w:t>
        <w:tab/>
        <w:t>108.0</w:t>
        <w:tab/>
        <w:t>24,892</w:t>
        <w:tab/>
        <w:t>11,733</w:t>
        <w:tab/>
        <w:t>13,159</w:t>
        <w:tab/>
        <w:t>89.2</w:t>
      </w:r>
    </w:p>
    <w:p>
      <w:pPr>
        <w:tabs>
          <w:tab w:pos="1146" w:val="left" w:leader="none"/>
          <w:tab w:pos="1817" w:val="left" w:leader="none"/>
          <w:tab w:pos="2481" w:val="left" w:leader="none"/>
          <w:tab w:pos="3291" w:val="left" w:leader="none"/>
          <w:tab w:pos="3886" w:val="left" w:leader="none"/>
          <w:tab w:pos="4560" w:val="left" w:leader="none"/>
          <w:tab w:pos="5235" w:val="left" w:leader="none"/>
          <w:tab w:pos="5904" w:val="left" w:leader="none"/>
          <w:tab w:pos="6506" w:val="left" w:leader="none"/>
          <w:tab w:pos="7181" w:val="left" w:leader="none"/>
          <w:tab w:pos="7860" w:val="left" w:leader="none"/>
          <w:tab w:pos="8690" w:val="left" w:leader="none"/>
        </w:tabs>
        <w:spacing w:line="168" w:lineRule="exact" w:before="0"/>
        <w:ind w:left="8" w:right="0" w:firstLine="0"/>
        <w:jc w:val="center"/>
        <w:rPr>
          <w:sz w:val="13"/>
        </w:rPr>
      </w:pPr>
      <w:r>
        <w:rPr>
          <w:rFonts w:ascii="Arial Unicode MS" w:eastAsia="Arial Unicode MS" w:hint="eastAsia"/>
          <w:w w:val="105"/>
          <w:sz w:val="12"/>
        </w:rPr>
        <w:t>部  </w:t>
      </w:r>
      <w:r>
        <w:rPr>
          <w:rFonts w:ascii="Arial Unicode MS" w:eastAsia="Arial Unicode MS" w:hint="eastAsia"/>
          <w:spacing w:val="18"/>
          <w:w w:val="105"/>
          <w:sz w:val="12"/>
        </w:rPr>
        <w:t>五</w:t>
      </w:r>
      <w:r>
        <w:rPr>
          <w:rFonts w:ascii="Arial Unicode MS" w:eastAsia="Arial Unicode MS" w:hint="eastAsia"/>
          <w:spacing w:val="22"/>
          <w:w w:val="105"/>
          <w:sz w:val="12"/>
        </w:rPr>
        <w:t>所</w:t>
      </w:r>
      <w:r>
        <w:rPr>
          <w:sz w:val="13"/>
        </w:rPr>
        <w:t>J</w:t>
      </w:r>
      <w:r>
        <w:rPr>
          <w:spacing w:val="-22"/>
          <w:sz w:val="13"/>
        </w:rPr>
        <w:t> </w:t>
      </w:r>
      <w:r>
        <w:rPr>
          <w:w w:val="105"/>
          <w:sz w:val="13"/>
        </w:rPr>
        <w:t>ll</w:t>
      </w:r>
      <w:r>
        <w:rPr>
          <w:spacing w:val="-7"/>
          <w:w w:val="105"/>
          <w:sz w:val="13"/>
        </w:rPr>
        <w:t> </w:t>
      </w:r>
      <w:r>
        <w:rPr>
          <w:rFonts w:ascii="Arial Unicode MS" w:eastAsia="Arial Unicode MS" w:hint="eastAsia"/>
          <w:w w:val="105"/>
          <w:sz w:val="12"/>
        </w:rPr>
        <w:t>原市</w:t>
        <w:tab/>
      </w:r>
      <w:r>
        <w:rPr>
          <w:w w:val="105"/>
          <w:position w:val="1"/>
          <w:sz w:val="13"/>
        </w:rPr>
        <w:t>48,989</w:t>
        <w:tab/>
        <w:t>22.76B</w:t>
        <w:tab/>
        <w:t>26,221</w:t>
        <w:tab/>
        <w:t>86.8</w:t>
        <w:tab/>
      </w:r>
      <w:r>
        <w:rPr>
          <w:w w:val="105"/>
          <w:position w:val="2"/>
          <w:sz w:val="13"/>
        </w:rPr>
        <w:t>7,833</w:t>
        <w:tab/>
        <w:t>4,022</w:t>
        <w:tab/>
        <w:t>3,811</w:t>
        <w:tab/>
      </w:r>
      <w:r>
        <w:rPr>
          <w:w w:val="105"/>
          <w:position w:val="1"/>
          <w:sz w:val="13"/>
        </w:rPr>
        <w:t>105</w:t>
      </w:r>
      <w:r>
        <w:rPr>
          <w:spacing w:val="8"/>
          <w:w w:val="105"/>
          <w:position w:val="1"/>
          <w:sz w:val="13"/>
        </w:rPr>
        <w:t> </w:t>
      </w:r>
      <w:r>
        <w:rPr>
          <w:w w:val="105"/>
          <w:position w:val="1"/>
          <w:sz w:val="13"/>
        </w:rPr>
        <w:t>5</w:t>
        <w:tab/>
        <w:t>31.714</w:t>
        <w:tab/>
      </w:r>
      <w:r>
        <w:rPr>
          <w:w w:val="105"/>
          <w:position w:val="2"/>
          <w:sz w:val="13"/>
        </w:rPr>
        <w:t>14,966</w:t>
        <w:tab/>
        <w:t>16,748</w:t>
        <w:tab/>
        <w:t>89.4</w:t>
      </w:r>
    </w:p>
    <w:p>
      <w:pPr>
        <w:tabs>
          <w:tab w:pos="1144" w:val="left" w:leader="none"/>
          <w:tab w:pos="1808" w:val="left" w:leader="none"/>
          <w:tab w:pos="2472" w:val="left" w:leader="none"/>
          <w:tab w:pos="3288" w:val="left" w:leader="none"/>
          <w:tab w:pos="3804" w:val="left" w:leader="none"/>
          <w:tab w:pos="4550" w:val="left" w:leader="none"/>
          <w:tab w:pos="5232" w:val="left" w:leader="none"/>
          <w:tab w:pos="5897" w:val="left" w:leader="none"/>
          <w:tab w:pos="6502" w:val="left" w:leader="none"/>
          <w:tab w:pos="7180" w:val="left" w:leader="none"/>
          <w:tab w:pos="7859" w:val="left" w:leader="none"/>
          <w:tab w:pos="8686" w:val="left" w:leader="none"/>
        </w:tabs>
        <w:spacing w:line="176" w:lineRule="exact" w:before="0"/>
        <w:ind w:left="206" w:right="0" w:firstLine="0"/>
        <w:jc w:val="center"/>
        <w:rPr>
          <w:sz w:val="13"/>
        </w:rPr>
      </w:pPr>
      <w:r>
        <w:rPr>
          <w:rFonts w:ascii="Arial Unicode MS" w:eastAsia="Arial Unicode MS" w:hint="eastAsia"/>
          <w:w w:val="120"/>
          <w:position w:val="-1"/>
          <w:sz w:val="12"/>
        </w:rPr>
        <w:t>十和田市</w:t>
        <w:tab/>
      </w:r>
      <w:r>
        <w:rPr>
          <w:w w:val="120"/>
          <w:position w:val="0"/>
          <w:sz w:val="13"/>
        </w:rPr>
        <w:t>63,430</w:t>
        <w:tab/>
        <w:t>30.436</w:t>
        <w:tab/>
      </w:r>
      <w:r>
        <w:rPr>
          <w:w w:val="120"/>
          <w:sz w:val="13"/>
        </w:rPr>
        <w:t>32,994</w:t>
        <w:tab/>
        <w:t>92.2</w:t>
        <w:tab/>
      </w:r>
      <w:r>
        <w:rPr>
          <w:w w:val="120"/>
          <w:position w:val="1"/>
          <w:sz w:val="13"/>
        </w:rPr>
        <w:t>10,193</w:t>
        <w:tab/>
      </w:r>
      <w:r>
        <w:rPr>
          <w:w w:val="120"/>
          <w:sz w:val="13"/>
        </w:rPr>
        <w:t>5.224</w:t>
        <w:tab/>
      </w:r>
      <w:r>
        <w:rPr>
          <w:w w:val="120"/>
          <w:position w:val="1"/>
          <w:sz w:val="13"/>
        </w:rPr>
        <w:t>4,969</w:t>
        <w:tab/>
      </w:r>
      <w:r>
        <w:rPr>
          <w:w w:val="120"/>
          <w:sz w:val="13"/>
        </w:rPr>
        <w:t>1051</w:t>
        <w:tab/>
      </w:r>
      <w:r>
        <w:rPr>
          <w:w w:val="120"/>
          <w:position w:val="1"/>
          <w:sz w:val="13"/>
        </w:rPr>
        <w:t>42,385</w:t>
        <w:tab/>
        <w:t>20,833</w:t>
        <w:tab/>
        <w:t>21,552</w:t>
        <w:tab/>
        <w:t>96.7</w:t>
      </w:r>
    </w:p>
    <w:p>
      <w:pPr>
        <w:tabs>
          <w:tab w:pos="1138" w:val="left" w:leader="none"/>
          <w:tab w:pos="1816" w:val="left" w:leader="none"/>
          <w:tab w:pos="2473" w:val="left" w:leader="none"/>
          <w:tab w:pos="3286" w:val="left" w:leader="none"/>
          <w:tab w:pos="3878" w:val="left" w:leader="none"/>
          <w:tab w:pos="4549" w:val="left" w:leader="none"/>
          <w:tab w:pos="5227" w:val="left" w:leader="none"/>
          <w:tab w:pos="5896" w:val="left" w:leader="none"/>
          <w:tab w:pos="6507" w:val="left" w:leader="none"/>
          <w:tab w:pos="7181" w:val="left" w:leader="none"/>
          <w:tab w:pos="7852" w:val="left" w:leader="none"/>
          <w:tab w:pos="8610" w:val="left" w:leader="none"/>
        </w:tabs>
        <w:spacing w:line="173" w:lineRule="exact" w:before="0"/>
        <w:ind w:left="205" w:right="0" w:firstLine="0"/>
        <w:jc w:val="center"/>
        <w:rPr>
          <w:sz w:val="13"/>
        </w:rPr>
      </w:pPr>
      <w:r>
        <w:rPr>
          <w:rFonts w:ascii="Arial Unicode MS" w:eastAsia="Arial Unicode MS" w:hint="eastAsia"/>
          <w:w w:val="110"/>
          <w:position w:val="-1"/>
          <w:sz w:val="12"/>
        </w:rPr>
        <w:t>三沢市</w:t>
        <w:tab/>
      </w:r>
      <w:r>
        <w:rPr>
          <w:w w:val="110"/>
          <w:position w:val="0"/>
          <w:sz w:val="13"/>
        </w:rPr>
        <w:t>42.287</w:t>
        <w:tab/>
        <w:t>20,848</w:t>
        <w:tab/>
      </w:r>
      <w:r>
        <w:rPr>
          <w:w w:val="110"/>
          <w:sz w:val="13"/>
        </w:rPr>
        <w:t>21,439</w:t>
        <w:tab/>
        <w:t>97.2</w:t>
        <w:tab/>
      </w:r>
      <w:r>
        <w:rPr>
          <w:w w:val="110"/>
          <w:position w:val="1"/>
          <w:sz w:val="13"/>
        </w:rPr>
        <w:t>7,846</w:t>
        <w:tab/>
        <w:t>3,973</w:t>
        <w:tab/>
        <w:t>3,873</w:t>
        <w:tab/>
      </w:r>
      <w:r>
        <w:rPr>
          <w:w w:val="110"/>
          <w:sz w:val="13"/>
        </w:rPr>
        <w:t>102</w:t>
      </w:r>
      <w:r>
        <w:rPr>
          <w:spacing w:val="-4"/>
          <w:w w:val="110"/>
          <w:sz w:val="13"/>
        </w:rPr>
        <w:t> </w:t>
      </w:r>
      <w:r>
        <w:rPr>
          <w:w w:val="110"/>
          <w:sz w:val="13"/>
        </w:rPr>
        <w:t>6</w:t>
        <w:tab/>
      </w:r>
      <w:r>
        <w:rPr>
          <w:w w:val="110"/>
          <w:position w:val="1"/>
          <w:sz w:val="13"/>
        </w:rPr>
        <w:t>27,838</w:t>
        <w:tab/>
        <w:t>14,195</w:t>
        <w:tab/>
        <w:t>13,543</w:t>
        <w:tab/>
        <w:t>104.0</w:t>
      </w:r>
    </w:p>
    <w:p>
      <w:pPr>
        <w:tabs>
          <w:tab w:pos="1146" w:val="left" w:leader="none"/>
          <w:tab w:pos="1816" w:val="left" w:leader="none"/>
          <w:tab w:pos="2480" w:val="left" w:leader="none"/>
          <w:tab w:pos="3293" w:val="left" w:leader="none"/>
          <w:tab w:pos="3875" w:val="left" w:leader="none"/>
          <w:tab w:pos="4552" w:val="left" w:leader="none"/>
          <w:tab w:pos="5231" w:val="left" w:leader="none"/>
          <w:tab w:pos="5903" w:val="left" w:leader="none"/>
          <w:tab w:pos="6505" w:val="left" w:leader="none"/>
          <w:tab w:pos="7181" w:val="left" w:leader="none"/>
          <w:tab w:pos="7859" w:val="left" w:leader="none"/>
          <w:tab w:pos="8610" w:val="left" w:leader="none"/>
        </w:tabs>
        <w:spacing w:line="173" w:lineRule="exact" w:before="0"/>
        <w:ind w:left="202" w:right="0" w:firstLine="0"/>
        <w:jc w:val="center"/>
        <w:rPr>
          <w:sz w:val="13"/>
        </w:rPr>
      </w:pPr>
      <w:r>
        <w:rPr>
          <w:rFonts w:ascii="Arial Unicode MS" w:eastAsia="Arial Unicode MS" w:hint="eastAsia"/>
          <w:w w:val="110"/>
          <w:position w:val="-1"/>
          <w:sz w:val="12"/>
        </w:rPr>
        <w:t>むつ市</w:t>
        <w:tab/>
      </w:r>
      <w:r>
        <w:rPr>
          <w:w w:val="110"/>
          <w:position w:val="0"/>
          <w:sz w:val="13"/>
        </w:rPr>
        <w:t>49,509</w:t>
        <w:tab/>
        <w:t>23937</w:t>
        <w:tab/>
      </w:r>
      <w:r>
        <w:rPr>
          <w:w w:val="110"/>
          <w:sz w:val="13"/>
        </w:rPr>
        <w:t>25,572</w:t>
        <w:tab/>
        <w:t>936</w:t>
        <w:tab/>
        <w:t>8.425</w:t>
        <w:tab/>
      </w:r>
      <w:r>
        <w:rPr>
          <w:w w:val="110"/>
          <w:position w:val="1"/>
          <w:sz w:val="13"/>
        </w:rPr>
        <w:t>4,308</w:t>
        <w:tab/>
        <w:t>4,117</w:t>
        <w:tab/>
      </w:r>
      <w:r>
        <w:rPr>
          <w:w w:val="110"/>
          <w:sz w:val="13"/>
        </w:rPr>
        <w:t>104.6</w:t>
        <w:tab/>
        <w:t>33</w:t>
      </w:r>
      <w:r>
        <w:rPr>
          <w:spacing w:val="-4"/>
          <w:w w:val="110"/>
          <w:sz w:val="13"/>
        </w:rPr>
        <w:t> </w:t>
      </w:r>
      <w:r>
        <w:rPr>
          <w:w w:val="110"/>
          <w:sz w:val="13"/>
        </w:rPr>
        <w:t>080</w:t>
        <w:tab/>
      </w:r>
      <w:r>
        <w:rPr>
          <w:w w:val="110"/>
          <w:position w:val="1"/>
          <w:sz w:val="13"/>
        </w:rPr>
        <w:t>16,541</w:t>
        <w:tab/>
        <w:t>16</w:t>
      </w:r>
      <w:r>
        <w:rPr>
          <w:spacing w:val="5"/>
          <w:w w:val="110"/>
          <w:position w:val="1"/>
          <w:sz w:val="13"/>
        </w:rPr>
        <w:t> </w:t>
      </w:r>
      <w:r>
        <w:rPr>
          <w:w w:val="110"/>
          <w:position w:val="1"/>
          <w:sz w:val="13"/>
        </w:rPr>
        <w:t>539</w:t>
        <w:tab/>
        <w:t>100.0</w:t>
      </w:r>
    </w:p>
    <w:p>
      <w:pPr>
        <w:tabs>
          <w:tab w:pos="1137" w:val="left" w:leader="none"/>
          <w:tab w:pos="1882" w:val="left" w:leader="none"/>
          <w:tab w:pos="2547" w:val="left" w:leader="none"/>
          <w:tab w:pos="3280" w:val="left" w:leader="none"/>
          <w:tab w:pos="3879" w:val="left" w:leader="none"/>
          <w:tab w:pos="4654" w:val="left" w:leader="none"/>
          <w:tab w:pos="5333" w:val="left" w:leader="none"/>
          <w:tab w:pos="5900" w:val="left" w:leader="none"/>
          <w:tab w:pos="6574" w:val="left" w:leader="none"/>
          <w:tab w:pos="7248" w:val="left" w:leader="none"/>
          <w:tab w:pos="7927" w:val="left" w:leader="none"/>
          <w:tab w:pos="8682" w:val="left" w:leader="none"/>
        </w:tabs>
        <w:spacing w:line="173" w:lineRule="exact" w:before="0"/>
        <w:ind w:left="204" w:right="0" w:firstLine="0"/>
        <w:jc w:val="center"/>
        <w:rPr>
          <w:sz w:val="13"/>
        </w:rPr>
      </w:pPr>
      <w:r>
        <w:rPr>
          <w:rFonts w:ascii="Arial Unicode MS" w:eastAsia="Arial Unicode MS" w:hint="eastAsia"/>
          <w:w w:val="110"/>
          <w:position w:val="-1"/>
          <w:sz w:val="12"/>
        </w:rPr>
        <w:t>ヰ内町</w:t>
        <w:tab/>
      </w:r>
      <w:r>
        <w:rPr>
          <w:w w:val="110"/>
          <w:position w:val="0"/>
          <w:sz w:val="13"/>
        </w:rPr>
        <w:t>14,459</w:t>
        <w:tab/>
        <w:t>6,811</w:t>
        <w:tab/>
        <w:t>7.648</w:t>
        <w:tab/>
      </w:r>
      <w:r>
        <w:rPr>
          <w:w w:val="110"/>
          <w:sz w:val="13"/>
        </w:rPr>
        <w:t>89.1</w:t>
        <w:tab/>
        <w:t>1.920</w:t>
        <w:tab/>
        <w:t>986</w:t>
        <w:tab/>
        <w:t>934</w:t>
        <w:tab/>
        <w:t>105.6</w:t>
        <w:tab/>
      </w:r>
      <w:r>
        <w:rPr>
          <w:w w:val="110"/>
          <w:position w:val="1"/>
          <w:sz w:val="13"/>
        </w:rPr>
        <w:t>9,235</w:t>
        <w:tab/>
        <w:t>4,526</w:t>
        <w:tab/>
        <w:t>4.709</w:t>
        <w:tab/>
        <w:t>96,1</w:t>
      </w:r>
    </w:p>
    <w:p>
      <w:pPr>
        <w:tabs>
          <w:tab w:pos="1214" w:val="left" w:leader="none"/>
          <w:tab w:pos="1883" w:val="left" w:leader="none"/>
          <w:tab w:pos="2552" w:val="left" w:leader="none"/>
          <w:tab w:pos="3283" w:val="left" w:leader="none"/>
          <w:tab w:pos="3985" w:val="left" w:leader="none"/>
          <w:tab w:pos="4659" w:val="left" w:leader="none"/>
          <w:tab w:pos="5331" w:val="left" w:leader="none"/>
          <w:tab w:pos="5978" w:val="left" w:leader="none"/>
          <w:tab w:pos="6579" w:val="left" w:leader="none"/>
          <w:tab w:pos="7245" w:val="left" w:leader="none"/>
          <w:tab w:pos="7931" w:val="left" w:leader="none"/>
          <w:tab w:pos="8691" w:val="left" w:leader="none"/>
        </w:tabs>
        <w:spacing w:line="174" w:lineRule="exact" w:before="0"/>
        <w:ind w:left="15" w:right="0" w:firstLine="0"/>
        <w:jc w:val="center"/>
        <w:rPr>
          <w:sz w:val="13"/>
        </w:rPr>
      </w:pPr>
      <w:r>
        <w:rPr>
          <w:rFonts w:ascii="Arial Unicode MS" w:eastAsia="Arial Unicode MS" w:hint="eastAsia"/>
          <w:w w:val="165"/>
          <w:position w:val="-1"/>
          <w:sz w:val="12"/>
        </w:rPr>
        <w:t>東竺田町</w:t>
        <w:tab/>
      </w:r>
      <w:r>
        <w:rPr>
          <w:w w:val="115"/>
          <w:position w:val="0"/>
          <w:sz w:val="13"/>
        </w:rPr>
        <w:t>3.940</w:t>
        <w:tab/>
        <w:t>1,785</w:t>
        <w:tab/>
      </w:r>
      <w:r>
        <w:rPr>
          <w:w w:val="115"/>
          <w:sz w:val="13"/>
        </w:rPr>
        <w:t>2,155</w:t>
        <w:tab/>
        <w:t>82.8</w:t>
        <w:tab/>
        <w:t>514</w:t>
        <w:tab/>
        <w:t>248</w:t>
        <w:tab/>
        <w:t>266</w:t>
        <w:tab/>
      </w:r>
      <w:r>
        <w:rPr>
          <w:w w:val="115"/>
          <w:position w:val="1"/>
          <w:sz w:val="13"/>
        </w:rPr>
        <w:t>93.2</w:t>
        <w:tab/>
        <w:t>2,335</w:t>
        <w:tab/>
        <w:t>1,112</w:t>
        <w:tab/>
        <w:t>1.223</w:t>
        <w:tab/>
        <w:t>90.9</w:t>
      </w:r>
    </w:p>
    <w:p>
      <w:pPr>
        <w:tabs>
          <w:tab w:pos="1217" w:val="left" w:leader="none"/>
          <w:tab w:pos="1883" w:val="left" w:leader="none"/>
          <w:tab w:pos="2552" w:val="left" w:leader="none"/>
          <w:tab w:pos="3290" w:val="left" w:leader="none"/>
          <w:tab w:pos="3982" w:val="left" w:leader="none"/>
          <w:tab w:pos="4659" w:val="left" w:leader="none"/>
          <w:tab w:pos="5338" w:val="left" w:leader="none"/>
          <w:tab w:pos="5903" w:val="left" w:leader="none"/>
          <w:tab w:pos="6579" w:val="left" w:leader="none"/>
          <w:tab w:pos="7252" w:val="left" w:leader="none"/>
          <w:tab w:pos="7931" w:val="left" w:leader="none"/>
          <w:tab w:pos="8694" w:val="left" w:leader="none"/>
        </w:tabs>
        <w:spacing w:line="167" w:lineRule="exact" w:before="0"/>
        <w:ind w:left="16" w:right="0" w:firstLine="0"/>
        <w:jc w:val="center"/>
        <w:rPr>
          <w:sz w:val="13"/>
        </w:rPr>
      </w:pPr>
      <w:r>
        <w:rPr>
          <w:rFonts w:ascii="Arial Unicode MS" w:eastAsia="Arial Unicode MS" w:hint="eastAsia"/>
          <w:w w:val="170"/>
          <w:position w:val="-1"/>
          <w:sz w:val="12"/>
        </w:rPr>
        <w:t>津今別町</w:t>
        <w:tab/>
      </w:r>
      <w:r>
        <w:rPr>
          <w:w w:val="115"/>
          <w:position w:val="0"/>
          <w:sz w:val="13"/>
        </w:rPr>
        <w:t>4,206</w:t>
        <w:tab/>
        <w:t>1.907</w:t>
        <w:tab/>
      </w:r>
      <w:r>
        <w:rPr>
          <w:w w:val="115"/>
          <w:sz w:val="13"/>
        </w:rPr>
        <w:t>2,299</w:t>
        <w:tab/>
      </w:r>
      <w:r>
        <w:rPr>
          <w:w w:val="115"/>
          <w:position w:val="0"/>
          <w:sz w:val="13"/>
        </w:rPr>
        <w:t>82.9</w:t>
        <w:tab/>
      </w:r>
      <w:r>
        <w:rPr>
          <w:w w:val="115"/>
          <w:sz w:val="13"/>
        </w:rPr>
        <w:t>470</w:t>
        <w:tab/>
      </w:r>
      <w:r>
        <w:rPr>
          <w:rFonts w:ascii="Arial" w:eastAsia="Arial"/>
          <w:w w:val="115"/>
          <w:sz w:val="12"/>
        </w:rPr>
        <w:t>237</w:t>
        <w:tab/>
      </w:r>
      <w:r>
        <w:rPr>
          <w:w w:val="115"/>
          <w:position w:val="0"/>
          <w:sz w:val="13"/>
        </w:rPr>
        <w:t>233</w:t>
        <w:tab/>
        <w:t>101.7</w:t>
        <w:tab/>
      </w:r>
      <w:r>
        <w:rPr>
          <w:w w:val="115"/>
          <w:sz w:val="13"/>
        </w:rPr>
        <w:t>2,402</w:t>
        <w:tab/>
        <w:t>1,131</w:t>
        <w:tab/>
        <w:t>1,271</w:t>
        <w:tab/>
        <w:t>B90</w:t>
      </w:r>
    </w:p>
    <w:p>
      <w:pPr>
        <w:tabs>
          <w:tab w:pos="1223" w:val="left" w:leader="none"/>
          <w:tab w:pos="1892" w:val="left" w:leader="none"/>
          <w:tab w:pos="2556" w:val="left" w:leader="none"/>
          <w:tab w:pos="3299" w:val="left" w:leader="none"/>
          <w:tab w:pos="3991" w:val="left" w:leader="none"/>
          <w:tab w:pos="4669" w:val="left" w:leader="none"/>
          <w:tab w:pos="5347" w:val="left" w:leader="none"/>
          <w:tab w:pos="5912" w:val="left" w:leader="none"/>
          <w:tab w:pos="6588" w:val="left" w:leader="none"/>
          <w:tab w:pos="7262" w:val="left" w:leader="none"/>
          <w:tab w:pos="7940" w:val="left" w:leader="none"/>
          <w:tab w:pos="8701" w:val="left" w:leader="none"/>
        </w:tabs>
        <w:spacing w:line="171" w:lineRule="exact" w:before="0"/>
        <w:ind w:left="17" w:right="0" w:firstLine="0"/>
        <w:jc w:val="center"/>
        <w:rPr>
          <w:sz w:val="13"/>
        </w:rPr>
      </w:pPr>
      <w:r>
        <w:rPr>
          <w:rFonts w:ascii="Arial Unicode MS" w:eastAsia="Arial Unicode MS" w:hint="eastAsia"/>
          <w:w w:val="170"/>
          <w:sz w:val="12"/>
        </w:rPr>
        <w:t>軽遷田村</w:t>
        <w:tab/>
      </w:r>
      <w:r>
        <w:rPr>
          <w:w w:val="120"/>
          <w:sz w:val="13"/>
        </w:rPr>
        <w:t>3,613</w:t>
        <w:tab/>
        <w:t>1.708</w:t>
        <w:tab/>
      </w:r>
      <w:r>
        <w:rPr>
          <w:w w:val="120"/>
          <w:position w:val="1"/>
          <w:sz w:val="13"/>
        </w:rPr>
        <w:t>1.905</w:t>
        <w:tab/>
        <w:t>89.7</w:t>
        <w:tab/>
        <w:t>481</w:t>
        <w:tab/>
        <w:t>248</w:t>
        <w:tab/>
        <w:t>233</w:t>
        <w:tab/>
        <w:t>106.4</w:t>
        <w:tab/>
      </w:r>
      <w:r>
        <w:rPr>
          <w:w w:val="120"/>
          <w:position w:val="2"/>
          <w:sz w:val="13"/>
        </w:rPr>
        <w:t>2,175</w:t>
        <w:tab/>
        <w:t>1,065</w:t>
        <w:tab/>
      </w:r>
      <w:r>
        <w:rPr>
          <w:w w:val="120"/>
          <w:position w:val="1"/>
          <w:sz w:val="13"/>
        </w:rPr>
        <w:t>1.110</w:t>
        <w:tab/>
        <w:t>95.9</w:t>
      </w:r>
    </w:p>
    <w:p>
      <w:pPr>
        <w:tabs>
          <w:tab w:pos="1234" w:val="left" w:leader="none"/>
          <w:tab w:pos="1915" w:val="left" w:leader="none"/>
          <w:tab w:pos="2557" w:val="left" w:leader="none"/>
          <w:tab w:pos="3303" w:val="left" w:leader="none"/>
          <w:tab w:pos="3999" w:val="left" w:leader="none"/>
          <w:tab w:pos="4674" w:val="left" w:leader="none"/>
          <w:tab w:pos="5343" w:val="left" w:leader="none"/>
          <w:tab w:pos="5913" w:val="left" w:leader="none"/>
          <w:tab w:pos="6592" w:val="left" w:leader="none"/>
          <w:tab w:pos="7367" w:val="left" w:leader="none"/>
          <w:tab w:pos="8053" w:val="left" w:leader="none"/>
          <w:tab w:pos="8627" w:val="left" w:leader="none"/>
        </w:tabs>
        <w:spacing w:before="2"/>
        <w:ind w:left="27" w:right="0" w:firstLine="0"/>
        <w:jc w:val="center"/>
        <w:rPr>
          <w:sz w:val="13"/>
        </w:rPr>
      </w:pPr>
      <w:r>
        <w:rPr>
          <w:rFonts w:ascii="Arial Unicode MS" w:eastAsia="Arial Unicode MS" w:hint="eastAsia"/>
          <w:w w:val="165"/>
          <w:sz w:val="12"/>
        </w:rPr>
        <w:t>郡平舘村</w:t>
        <w:tab/>
      </w:r>
      <w:r>
        <w:rPr>
          <w:w w:val="120"/>
          <w:sz w:val="13"/>
        </w:rPr>
        <w:t>2,432</w:t>
        <w:tab/>
        <w:t>U74</w:t>
        <w:tab/>
        <w:t>1.258</w:t>
        <w:tab/>
      </w:r>
      <w:r>
        <w:rPr>
          <w:w w:val="120"/>
          <w:position w:val="1"/>
          <w:sz w:val="13"/>
        </w:rPr>
        <w:t>93.3</w:t>
        <w:tab/>
        <w:t>224</w:t>
        <w:tab/>
      </w:r>
      <w:r>
        <w:rPr>
          <w:rFonts w:ascii="Arial" w:eastAsia="Arial"/>
          <w:w w:val="120"/>
          <w:position w:val="1"/>
          <w:sz w:val="12"/>
        </w:rPr>
        <w:t>115</w:t>
        <w:tab/>
      </w:r>
      <w:r>
        <w:rPr>
          <w:w w:val="120"/>
          <w:position w:val="1"/>
          <w:sz w:val="13"/>
        </w:rPr>
        <w:t>109</w:t>
        <w:tab/>
        <w:t>105</w:t>
      </w:r>
      <w:r>
        <w:rPr>
          <w:spacing w:val="-11"/>
          <w:w w:val="120"/>
          <w:position w:val="1"/>
          <w:sz w:val="13"/>
        </w:rPr>
        <w:t> </w:t>
      </w:r>
      <w:r>
        <w:rPr>
          <w:w w:val="120"/>
          <w:position w:val="1"/>
          <w:sz w:val="13"/>
        </w:rPr>
        <w:t>5</w:t>
        <w:tab/>
        <w:t>1,435</w:t>
        <w:tab/>
        <w:t>724</w:t>
        <w:tab/>
        <w:t>711</w:t>
        <w:tab/>
        <w:t>101.8</w:t>
      </w:r>
    </w:p>
    <w:p>
      <w:pPr>
        <w:tabs>
          <w:tab w:pos="1235" w:val="left" w:leader="none"/>
          <w:tab w:pos="1901" w:val="left" w:leader="none"/>
          <w:tab w:pos="2557" w:val="left" w:leader="none"/>
          <w:tab w:pos="3303" w:val="left" w:leader="none"/>
          <w:tab w:pos="3999" w:val="left" w:leader="none"/>
          <w:tab w:pos="4672" w:val="left" w:leader="none"/>
          <w:tab w:pos="5343" w:val="left" w:leader="none"/>
          <w:tab w:pos="5988" w:val="left" w:leader="none"/>
          <w:tab w:pos="6592" w:val="left" w:leader="none"/>
          <w:tab w:pos="7366" w:val="left" w:leader="none"/>
          <w:tab w:pos="8052" w:val="left" w:leader="none"/>
          <w:tab w:pos="8702" w:val="left" w:leader="none"/>
        </w:tabs>
        <w:spacing w:line="161" w:lineRule="exact" w:before="10"/>
        <w:ind w:left="210" w:right="0" w:firstLine="0"/>
        <w:jc w:val="center"/>
        <w:rPr>
          <w:sz w:val="13"/>
        </w:rPr>
      </w:pPr>
      <w:r>
        <w:rPr>
          <w:rFonts w:ascii="Arial Unicode MS" w:eastAsia="Arial Unicode MS" w:hint="eastAsia"/>
          <w:w w:val="110"/>
          <w:sz w:val="12"/>
        </w:rPr>
        <w:t>＝厩村</w:t>
        <w:tab/>
      </w:r>
      <w:r>
        <w:rPr>
          <w:w w:val="110"/>
          <w:position w:val="1"/>
          <w:sz w:val="13"/>
        </w:rPr>
        <w:t>2,667</w:t>
        <w:tab/>
      </w:r>
      <w:r>
        <w:rPr>
          <w:w w:val="110"/>
          <w:sz w:val="13"/>
        </w:rPr>
        <w:t>1.276</w:t>
        <w:tab/>
      </w:r>
      <w:r>
        <w:rPr>
          <w:w w:val="110"/>
          <w:position w:val="1"/>
          <w:sz w:val="13"/>
        </w:rPr>
        <w:t>1,391</w:t>
        <w:tab/>
        <w:t>917</w:t>
        <w:tab/>
        <w:t>260</w:t>
        <w:tab/>
        <w:t>124</w:t>
        <w:tab/>
        <w:t>136</w:t>
        <w:tab/>
        <w:t>912</w:t>
        <w:tab/>
        <w:t>1,553</w:t>
        <w:tab/>
      </w:r>
      <w:r>
        <w:rPr>
          <w:rFonts w:ascii="Arial" w:eastAsia="Arial"/>
          <w:w w:val="110"/>
          <w:position w:val="1"/>
          <w:sz w:val="12"/>
        </w:rPr>
        <w:t>775</w:t>
        <w:tab/>
        <w:t>778</w:t>
        <w:tab/>
      </w:r>
      <w:r>
        <w:rPr>
          <w:w w:val="110"/>
          <w:position w:val="1"/>
          <w:sz w:val="13"/>
        </w:rPr>
        <w:t>99</w:t>
      </w:r>
      <w:r>
        <w:rPr>
          <w:spacing w:val="-4"/>
          <w:w w:val="110"/>
          <w:position w:val="1"/>
          <w:sz w:val="13"/>
        </w:rPr>
        <w:t> </w:t>
      </w:r>
      <w:r>
        <w:rPr>
          <w:w w:val="110"/>
          <w:position w:val="1"/>
          <w:sz w:val="13"/>
        </w:rPr>
        <w:t>6</w:t>
      </w:r>
    </w:p>
    <w:p>
      <w:pPr>
        <w:tabs>
          <w:tab w:pos="1153" w:val="left" w:leader="none"/>
          <w:tab w:pos="1899" w:val="left" w:leader="none"/>
          <w:tab w:pos="2557" w:val="left" w:leader="none"/>
          <w:tab w:pos="3297" w:val="left" w:leader="none"/>
          <w:tab w:pos="3889" w:val="left" w:leader="none"/>
          <w:tab w:pos="4671" w:val="left" w:leader="none"/>
          <w:tab w:pos="5342" w:val="left" w:leader="none"/>
          <w:tab w:pos="5910" w:val="left" w:leader="none"/>
          <w:tab w:pos="6591" w:val="left" w:leader="none"/>
          <w:tab w:pos="7262" w:val="left" w:leader="none"/>
          <w:tab w:pos="7944" w:val="left" w:leader="none"/>
          <w:tab w:pos="8698" w:val="left" w:leader="none"/>
        </w:tabs>
        <w:spacing w:line="176" w:lineRule="exact" w:before="0"/>
        <w:ind w:left="226" w:right="0" w:firstLine="0"/>
        <w:jc w:val="center"/>
        <w:rPr>
          <w:sz w:val="13"/>
        </w:rPr>
      </w:pPr>
      <w:r>
        <w:rPr>
          <w:rFonts w:ascii="Arial Unicode MS" w:eastAsia="Arial Unicode MS" w:hint="eastAsia"/>
          <w:w w:val="150"/>
          <w:position w:val="-1"/>
          <w:sz w:val="12"/>
        </w:rPr>
        <w:t>鰺ヶ沢町</w:t>
        <w:tab/>
      </w:r>
      <w:r>
        <w:rPr>
          <w:w w:val="115"/>
          <w:position w:val="0"/>
          <w:sz w:val="13"/>
        </w:rPr>
        <w:t>13,</w:t>
      </w:r>
      <w:r>
        <w:rPr>
          <w:spacing w:val="-27"/>
          <w:w w:val="115"/>
          <w:position w:val="0"/>
          <w:sz w:val="13"/>
        </w:rPr>
        <w:t> </w:t>
      </w:r>
      <w:r>
        <w:rPr>
          <w:rFonts w:ascii="Arial" w:eastAsia="Arial"/>
          <w:w w:val="115"/>
          <w:position w:val="0"/>
          <w:sz w:val="14"/>
        </w:rPr>
        <w:t>t</w:t>
      </w:r>
      <w:r>
        <w:rPr>
          <w:rFonts w:ascii="Arial" w:eastAsia="Arial"/>
          <w:spacing w:val="-25"/>
          <w:w w:val="115"/>
          <w:position w:val="0"/>
          <w:sz w:val="14"/>
        </w:rPr>
        <w:t> </w:t>
      </w:r>
      <w:r>
        <w:rPr>
          <w:w w:val="115"/>
          <w:position w:val="0"/>
          <w:sz w:val="13"/>
        </w:rPr>
        <w:t>75</w:t>
        <w:tab/>
        <w:t>6,055</w:t>
        <w:tab/>
      </w:r>
      <w:r>
        <w:rPr>
          <w:w w:val="115"/>
          <w:sz w:val="13"/>
        </w:rPr>
        <w:t>7,120</w:t>
        <w:tab/>
      </w:r>
      <w:r>
        <w:rPr>
          <w:w w:val="115"/>
          <w:position w:val="0"/>
          <w:sz w:val="13"/>
        </w:rPr>
        <w:t>850</w:t>
        <w:tab/>
      </w:r>
      <w:r>
        <w:rPr>
          <w:w w:val="115"/>
          <w:position w:val="1"/>
          <w:sz w:val="13"/>
        </w:rPr>
        <w:t>1,878</w:t>
        <w:tab/>
      </w:r>
      <w:r>
        <w:rPr>
          <w:w w:val="115"/>
          <w:sz w:val="13"/>
        </w:rPr>
        <w:t>958</w:t>
        <w:tab/>
      </w:r>
      <w:r>
        <w:rPr>
          <w:w w:val="115"/>
          <w:position w:val="0"/>
          <w:sz w:val="13"/>
        </w:rPr>
        <w:t>920</w:t>
        <w:tab/>
        <w:t>104.1</w:t>
        <w:tab/>
      </w:r>
      <w:r>
        <w:rPr>
          <w:w w:val="115"/>
          <w:sz w:val="13"/>
        </w:rPr>
        <w:t>7,802</w:t>
        <w:tab/>
      </w:r>
      <w:r>
        <w:rPr>
          <w:w w:val="115"/>
          <w:position w:val="1"/>
          <w:sz w:val="13"/>
        </w:rPr>
        <w:t>3,730</w:t>
        <w:tab/>
        <w:t>4,072</w:t>
        <w:tab/>
      </w:r>
      <w:r>
        <w:rPr>
          <w:w w:val="115"/>
          <w:sz w:val="13"/>
        </w:rPr>
        <w:t>91.6</w:t>
      </w:r>
    </w:p>
    <w:p>
      <w:pPr>
        <w:tabs>
          <w:tab w:pos="1159" w:val="left" w:leader="none"/>
          <w:tab w:pos="1905" w:val="left" w:leader="none"/>
          <w:tab w:pos="2494" w:val="left" w:leader="none"/>
          <w:tab w:pos="3303" w:val="left" w:leader="none"/>
          <w:tab w:pos="3900" w:val="left" w:leader="none"/>
          <w:tab w:pos="4566" w:val="left" w:leader="none"/>
          <w:tab w:pos="5244" w:val="left" w:leader="none"/>
          <w:tab w:pos="5915" w:val="left" w:leader="none"/>
          <w:tab w:pos="6522" w:val="left" w:leader="none"/>
          <w:tab w:pos="7267" w:val="left" w:leader="none"/>
          <w:tab w:pos="7953" w:val="left" w:leader="none"/>
          <w:tab w:pos="8704" w:val="left" w:leader="none"/>
        </w:tabs>
        <w:spacing w:line="177" w:lineRule="exact" w:before="0"/>
        <w:ind w:left="227" w:right="0" w:firstLine="0"/>
        <w:jc w:val="center"/>
        <w:rPr>
          <w:sz w:val="13"/>
        </w:rPr>
      </w:pPr>
      <w:r>
        <w:rPr>
          <w:rFonts w:ascii="Arial Unicode MS" w:eastAsia="Arial Unicode MS" w:hint="eastAsia"/>
          <w:w w:val="110"/>
          <w:position w:val="-1"/>
          <w:sz w:val="12"/>
        </w:rPr>
        <w:t>木造町</w:t>
        <w:tab/>
      </w:r>
      <w:r>
        <w:rPr>
          <w:w w:val="110"/>
          <w:position w:val="0"/>
          <w:sz w:val="13"/>
        </w:rPr>
        <w:t>19,709</w:t>
        <w:tab/>
        <w:t>9,298</w:t>
        <w:tab/>
        <w:t>10,411</w:t>
        <w:tab/>
      </w:r>
      <w:r>
        <w:rPr>
          <w:w w:val="110"/>
          <w:sz w:val="13"/>
        </w:rPr>
        <w:t>89.3</w:t>
        <w:tab/>
      </w:r>
      <w:r>
        <w:rPr>
          <w:w w:val="110"/>
          <w:position w:val="1"/>
          <w:sz w:val="13"/>
        </w:rPr>
        <w:t>2,567</w:t>
        <w:tab/>
        <w:t>1,349</w:t>
        <w:tab/>
      </w:r>
      <w:r>
        <w:rPr>
          <w:w w:val="110"/>
          <w:sz w:val="13"/>
        </w:rPr>
        <w:t>1,218</w:t>
        <w:tab/>
        <w:t>110</w:t>
      </w:r>
      <w:r>
        <w:rPr>
          <w:spacing w:val="-7"/>
          <w:w w:val="110"/>
          <w:sz w:val="13"/>
        </w:rPr>
        <w:t> </w:t>
      </w:r>
      <w:r>
        <w:rPr>
          <w:w w:val="110"/>
          <w:sz w:val="13"/>
        </w:rPr>
        <w:t>8</w:t>
        <w:tab/>
        <w:t>12,035</w:t>
        <w:tab/>
        <w:t>5,911</w:t>
        <w:tab/>
      </w:r>
      <w:r>
        <w:rPr>
          <w:w w:val="110"/>
          <w:position w:val="1"/>
          <w:sz w:val="13"/>
        </w:rPr>
        <w:t>6,124</w:t>
        <w:tab/>
      </w:r>
      <w:r>
        <w:rPr>
          <w:w w:val="110"/>
          <w:sz w:val="13"/>
        </w:rPr>
        <w:t>96 5</w:t>
      </w:r>
    </w:p>
    <w:p>
      <w:pPr>
        <w:tabs>
          <w:tab w:pos="1206" w:val="left" w:leader="none"/>
          <w:tab w:pos="1875" w:val="left" w:leader="none"/>
          <w:tab w:pos="2532" w:val="left" w:leader="none"/>
          <w:tab w:pos="3270" w:val="left" w:leader="none"/>
          <w:tab w:pos="3869" w:val="left" w:leader="none"/>
          <w:tab w:pos="4643" w:val="left" w:leader="none"/>
          <w:tab w:pos="5314" w:val="left" w:leader="none"/>
          <w:tab w:pos="5882" w:val="left" w:leader="none"/>
          <w:tab w:pos="6562" w:val="left" w:leader="none"/>
          <w:tab w:pos="7237" w:val="left" w:leader="none"/>
          <w:tab w:pos="7923" w:val="left" w:leader="none"/>
          <w:tab w:pos="8671" w:val="left" w:leader="none"/>
        </w:tabs>
        <w:spacing w:line="175" w:lineRule="exact" w:before="0"/>
        <w:ind w:left="0" w:right="5" w:firstLine="0"/>
        <w:jc w:val="center"/>
        <w:rPr>
          <w:sz w:val="13"/>
        </w:rPr>
      </w:pPr>
      <w:r>
        <w:rPr>
          <w:rFonts w:ascii="Arial Unicode MS" w:eastAsia="Arial Unicode MS" w:hint="eastAsia"/>
          <w:w w:val="170"/>
          <w:position w:val="-1"/>
          <w:sz w:val="12"/>
        </w:rPr>
        <w:t>西深浦町</w:t>
        <w:tab/>
      </w:r>
      <w:r>
        <w:rPr>
          <w:w w:val="120"/>
          <w:position w:val="0"/>
          <w:sz w:val="13"/>
        </w:rPr>
        <w:t>8.863</w:t>
        <w:tab/>
      </w:r>
      <w:r>
        <w:rPr>
          <w:w w:val="120"/>
          <w:sz w:val="13"/>
        </w:rPr>
        <w:t>4,195</w:t>
        <w:tab/>
      </w:r>
      <w:r>
        <w:rPr>
          <w:w w:val="120"/>
          <w:position w:val="1"/>
          <w:sz w:val="13"/>
        </w:rPr>
        <w:t>4,668</w:t>
        <w:tab/>
        <w:t>89.9</w:t>
        <w:tab/>
        <w:t>1,157</w:t>
        <w:tab/>
        <w:t>602</w:t>
        <w:tab/>
        <w:t>555</w:t>
        <w:tab/>
        <w:t>108.5</w:t>
        <w:tab/>
        <w:t>5,278</w:t>
        <w:tab/>
        <w:t>2,591</w:t>
        <w:tab/>
        <w:t>2,687</w:t>
        <w:tab/>
        <w:t>964</w:t>
      </w:r>
    </w:p>
    <w:p>
      <w:pPr>
        <w:tabs>
          <w:tab w:pos="1235" w:val="left" w:leader="none"/>
          <w:tab w:pos="1903" w:val="left" w:leader="none"/>
          <w:tab w:pos="2567" w:val="left" w:leader="none"/>
          <w:tab w:pos="3308" w:val="left" w:leader="none"/>
          <w:tab w:pos="4001" w:val="left" w:leader="none"/>
          <w:tab w:pos="4672" w:val="left" w:leader="none"/>
          <w:tab w:pos="5343" w:val="left" w:leader="none"/>
          <w:tab w:pos="5985" w:val="left" w:leader="none"/>
          <w:tab w:pos="6592" w:val="left" w:leader="none"/>
          <w:tab w:pos="7260" w:val="left" w:leader="none"/>
          <w:tab w:pos="7946" w:val="left" w:leader="none"/>
          <w:tab w:pos="8699" w:val="left" w:leader="none"/>
        </w:tabs>
        <w:spacing w:line="167" w:lineRule="exact" w:before="0"/>
        <w:ind w:left="31" w:right="0" w:firstLine="0"/>
        <w:jc w:val="center"/>
        <w:rPr>
          <w:sz w:val="13"/>
        </w:rPr>
      </w:pPr>
      <w:r>
        <w:rPr>
          <w:rFonts w:ascii="Arial Unicode MS" w:eastAsia="Arial Unicode MS" w:hint="eastAsia"/>
          <w:w w:val="165"/>
          <w:sz w:val="12"/>
        </w:rPr>
        <w:t>津森田村</w:t>
        <w:tab/>
      </w:r>
      <w:r>
        <w:rPr>
          <w:w w:val="115"/>
          <w:position w:val="1"/>
          <w:sz w:val="13"/>
        </w:rPr>
        <w:t>5,035</w:t>
        <w:tab/>
        <w:t>2,414</w:t>
        <w:tab/>
        <w:t>2,621</w:t>
        <w:tab/>
        <w:t>92.1</w:t>
        <w:tab/>
        <w:t>768</w:t>
        <w:tab/>
        <w:t>383</w:t>
        <w:tab/>
        <w:t>385</w:t>
        <w:tab/>
        <w:t>99</w:t>
      </w:r>
      <w:r>
        <w:rPr>
          <w:spacing w:val="-3"/>
          <w:w w:val="115"/>
          <w:position w:val="1"/>
          <w:sz w:val="13"/>
        </w:rPr>
        <w:t> </w:t>
      </w:r>
      <w:r>
        <w:rPr>
          <w:w w:val="115"/>
          <w:position w:val="1"/>
          <w:sz w:val="13"/>
        </w:rPr>
        <w:t>5</w:t>
        <w:tab/>
      </w:r>
      <w:r>
        <w:rPr>
          <w:w w:val="115"/>
          <w:position w:val="2"/>
          <w:sz w:val="13"/>
        </w:rPr>
        <w:t>3,100</w:t>
        <w:tab/>
        <w:t>1,541</w:t>
        <w:tab/>
      </w:r>
      <w:r>
        <w:rPr>
          <w:w w:val="115"/>
          <w:position w:val="1"/>
          <w:sz w:val="13"/>
        </w:rPr>
        <w:t>1.559</w:t>
        <w:tab/>
        <w:t>98.B</w:t>
      </w:r>
    </w:p>
    <w:p>
      <w:pPr>
        <w:tabs>
          <w:tab w:pos="1242" w:val="left" w:leader="none"/>
          <w:tab w:pos="1900" w:val="left" w:leader="none"/>
          <w:tab w:pos="2564" w:val="left" w:leader="none"/>
          <w:tab w:pos="3301" w:val="left" w:leader="none"/>
          <w:tab w:pos="3999" w:val="left" w:leader="none"/>
          <w:tab w:pos="4672" w:val="left" w:leader="none"/>
          <w:tab w:pos="5343" w:val="left" w:leader="none"/>
          <w:tab w:pos="5988" w:val="left" w:leader="none"/>
          <w:tab w:pos="6592" w:val="left" w:leader="none"/>
          <w:tab w:pos="7364" w:val="left" w:leader="none"/>
          <w:tab w:pos="8060" w:val="left" w:leader="none"/>
          <w:tab w:pos="8627" w:val="left" w:leader="none"/>
        </w:tabs>
        <w:spacing w:line="167" w:lineRule="exact" w:before="0"/>
        <w:ind w:left="28" w:right="0" w:firstLine="0"/>
        <w:jc w:val="center"/>
        <w:rPr>
          <w:sz w:val="13"/>
        </w:rPr>
      </w:pPr>
      <w:r>
        <w:rPr>
          <w:rFonts w:ascii="Arial Unicode MS" w:eastAsia="Arial Unicode MS" w:hint="eastAsia"/>
          <w:w w:val="170"/>
          <w:sz w:val="12"/>
        </w:rPr>
        <w:t>経岩崎村</w:t>
        <w:tab/>
      </w:r>
      <w:r>
        <w:rPr>
          <w:w w:val="120"/>
          <w:position w:val="1"/>
          <w:sz w:val="13"/>
        </w:rPr>
        <w:t>2,795</w:t>
        <w:tab/>
        <w:t>1,302</w:t>
        <w:tab/>
        <w:t>1,493</w:t>
        <w:tab/>
        <w:t>87.2</w:t>
        <w:tab/>
        <w:t>266</w:t>
        <w:tab/>
        <w:t>132</w:t>
        <w:tab/>
        <w:t>134</w:t>
        <w:tab/>
        <w:t>98</w:t>
      </w:r>
      <w:r>
        <w:rPr>
          <w:spacing w:val="-11"/>
          <w:w w:val="120"/>
          <w:position w:val="1"/>
          <w:sz w:val="13"/>
        </w:rPr>
        <w:t> </w:t>
      </w:r>
      <w:r>
        <w:rPr>
          <w:w w:val="120"/>
          <w:position w:val="1"/>
          <w:sz w:val="13"/>
        </w:rPr>
        <w:t>5</w:t>
        <w:tab/>
      </w:r>
      <w:r>
        <w:rPr>
          <w:w w:val="120"/>
          <w:position w:val="2"/>
          <w:sz w:val="13"/>
        </w:rPr>
        <w:t>1,596</w:t>
        <w:tab/>
      </w:r>
      <w:r>
        <w:rPr>
          <w:w w:val="120"/>
          <w:position w:val="1"/>
          <w:sz w:val="13"/>
        </w:rPr>
        <w:t>800</w:t>
        <w:tab/>
        <w:t>796</w:t>
        <w:tab/>
        <w:t>100.5</w:t>
      </w:r>
    </w:p>
    <w:p>
      <w:pPr>
        <w:tabs>
          <w:tab w:pos="810" w:val="left" w:leader="none"/>
          <w:tab w:pos="1235" w:val="left" w:leader="none"/>
          <w:tab w:pos="1903" w:val="left" w:leader="none"/>
          <w:tab w:pos="2567" w:val="left" w:leader="none"/>
          <w:tab w:pos="3305" w:val="left" w:leader="none"/>
          <w:tab w:pos="3998" w:val="left" w:leader="none"/>
          <w:tab w:pos="4675" w:val="left" w:leader="none"/>
          <w:tab w:pos="5346" w:val="left" w:leader="none"/>
          <w:tab w:pos="5918" w:val="left" w:leader="none"/>
          <w:tab w:pos="6592" w:val="left" w:leader="none"/>
          <w:tab w:pos="7260" w:val="left" w:leader="none"/>
          <w:tab w:pos="7946" w:val="left" w:leader="none"/>
          <w:tab w:pos="8699" w:val="left" w:leader="none"/>
        </w:tabs>
        <w:spacing w:line="179" w:lineRule="exact" w:before="0"/>
        <w:ind w:left="31" w:right="0" w:firstLine="0"/>
        <w:jc w:val="center"/>
        <w:rPr>
          <w:sz w:val="13"/>
        </w:rPr>
      </w:pPr>
      <w:r>
        <w:rPr>
          <w:rFonts w:ascii="Arial Unicode MS" w:eastAsia="Arial Unicode MS" w:hint="eastAsia"/>
          <w:w w:val="110"/>
          <w:position w:val="1"/>
          <w:sz w:val="12"/>
        </w:rPr>
        <w:t>郡柏</w:t>
        <w:tab/>
      </w:r>
      <w:r>
        <w:rPr>
          <w:rFonts w:ascii="Arial Unicode MS" w:eastAsia="Arial Unicode MS" w:hint="eastAsia"/>
          <w:w w:val="110"/>
          <w:position w:val="-1"/>
          <w:sz w:val="12"/>
        </w:rPr>
        <w:t>村</w:t>
        <w:tab/>
      </w:r>
      <w:r>
        <w:rPr>
          <w:w w:val="110"/>
          <w:position w:val="0"/>
          <w:sz w:val="13"/>
        </w:rPr>
        <w:t>5,157</w:t>
        <w:tab/>
      </w:r>
      <w:r>
        <w:rPr>
          <w:w w:val="110"/>
          <w:sz w:val="13"/>
        </w:rPr>
        <w:t>2,426</w:t>
        <w:tab/>
        <w:t>2,731</w:t>
        <w:tab/>
        <w:t>88.8</w:t>
        <w:tab/>
        <w:t>830</w:t>
        <w:tab/>
        <w:t>421</w:t>
        <w:tab/>
        <w:t>409</w:t>
        <w:tab/>
        <w:t>102.9</w:t>
        <w:tab/>
      </w:r>
      <w:r>
        <w:rPr>
          <w:w w:val="110"/>
          <w:position w:val="1"/>
          <w:sz w:val="13"/>
        </w:rPr>
        <w:t>3,262</w:t>
        <w:tab/>
        <w:t>1,579</w:t>
        <w:tab/>
        <w:t>1,683</w:t>
        <w:tab/>
        <w:t>93.B</w:t>
      </w:r>
    </w:p>
    <w:p>
      <w:pPr>
        <w:tabs>
          <w:tab w:pos="1237" w:val="left" w:leader="none"/>
          <w:tab w:pos="1904" w:val="left" w:leader="none"/>
          <w:tab w:pos="2568" w:val="left" w:leader="none"/>
          <w:tab w:pos="3309" w:val="left" w:leader="none"/>
          <w:tab w:pos="4002" w:val="left" w:leader="none"/>
          <w:tab w:pos="4673" w:val="left" w:leader="none"/>
          <w:tab w:pos="5344" w:val="left" w:leader="none"/>
          <w:tab w:pos="5919" w:val="left" w:leader="none"/>
          <w:tab w:pos="6593" w:val="left" w:leader="none"/>
          <w:tab w:pos="7262" w:val="left" w:leader="none"/>
          <w:tab w:pos="7947" w:val="left" w:leader="none"/>
          <w:tab w:pos="8701" w:val="left" w:leader="none"/>
        </w:tabs>
        <w:spacing w:line="174" w:lineRule="exact" w:before="0"/>
        <w:ind w:left="236" w:right="0" w:firstLine="0"/>
        <w:jc w:val="center"/>
        <w:rPr>
          <w:sz w:val="13"/>
        </w:rPr>
      </w:pPr>
      <w:r>
        <w:rPr>
          <w:rFonts w:ascii="Arial Unicode MS" w:eastAsia="Arial Unicode MS" w:hint="eastAsia"/>
          <w:w w:val="110"/>
          <w:position w:val="-1"/>
          <w:sz w:val="12"/>
        </w:rPr>
        <w:t>稲垣村</w:t>
        <w:tab/>
      </w:r>
      <w:r>
        <w:rPr>
          <w:w w:val="110"/>
          <w:position w:val="0"/>
          <w:sz w:val="13"/>
        </w:rPr>
        <w:t>5,176</w:t>
        <w:tab/>
      </w:r>
      <w:r>
        <w:rPr>
          <w:w w:val="110"/>
          <w:sz w:val="13"/>
        </w:rPr>
        <w:t>2,459</w:t>
        <w:tab/>
        <w:t>2,717</w:t>
        <w:tab/>
        <w:t>90.5</w:t>
        <w:tab/>
      </w:r>
      <w:r>
        <w:rPr>
          <w:w w:val="110"/>
          <w:position w:val="1"/>
          <w:sz w:val="13"/>
        </w:rPr>
        <w:t>729</w:t>
        <w:tab/>
      </w:r>
      <w:r>
        <w:rPr>
          <w:w w:val="110"/>
          <w:sz w:val="13"/>
        </w:rPr>
        <w:t>372</w:t>
        <w:tab/>
        <w:t>357</w:t>
        <w:tab/>
      </w:r>
      <w:r>
        <w:rPr>
          <w:w w:val="110"/>
          <w:position w:val="1"/>
          <w:sz w:val="13"/>
        </w:rPr>
        <w:t>104.2</w:t>
        <w:tab/>
        <w:t>3,171</w:t>
        <w:tab/>
        <w:t>1,544</w:t>
        <w:tab/>
        <w:t>1,627</w:t>
        <w:tab/>
        <w:t>94.9</w:t>
      </w:r>
    </w:p>
    <w:p>
      <w:pPr>
        <w:tabs>
          <w:tab w:pos="1242" w:val="left" w:leader="none"/>
          <w:tab w:pos="1910" w:val="left" w:leader="none"/>
          <w:tab w:pos="2567" w:val="left" w:leader="none"/>
          <w:tab w:pos="3308" w:val="left" w:leader="none"/>
          <w:tab w:pos="3998" w:val="left" w:leader="none"/>
          <w:tab w:pos="4675" w:val="left" w:leader="none"/>
          <w:tab w:pos="5346" w:val="left" w:leader="none"/>
          <w:tab w:pos="5918" w:val="left" w:leader="none"/>
          <w:tab w:pos="6591" w:val="left" w:leader="none"/>
          <w:tab w:pos="7260" w:val="left" w:leader="none"/>
          <w:tab w:pos="7946" w:val="left" w:leader="none"/>
          <w:tab w:pos="8624" w:val="left" w:leader="none"/>
        </w:tabs>
        <w:spacing w:line="168" w:lineRule="exact" w:before="0"/>
        <w:ind w:left="227" w:right="0" w:firstLine="0"/>
        <w:jc w:val="center"/>
        <w:rPr>
          <w:sz w:val="13"/>
        </w:rPr>
      </w:pPr>
      <w:r>
        <w:rPr>
          <w:rFonts w:ascii="Arial Unicode MS" w:eastAsia="Arial Unicode MS" w:hint="eastAsia"/>
          <w:w w:val="110"/>
          <w:position w:val="-1"/>
          <w:sz w:val="12"/>
        </w:rPr>
        <w:t>軍力村</w:t>
        <w:tab/>
      </w:r>
      <w:r>
        <w:rPr>
          <w:w w:val="110"/>
          <w:position w:val="0"/>
          <w:sz w:val="13"/>
        </w:rPr>
        <w:t>5</w:t>
      </w:r>
      <w:r>
        <w:rPr>
          <w:spacing w:val="-5"/>
          <w:w w:val="110"/>
          <w:position w:val="0"/>
          <w:sz w:val="13"/>
        </w:rPr>
        <w:t> </w:t>
      </w:r>
      <w:r>
        <w:rPr>
          <w:w w:val="110"/>
          <w:position w:val="0"/>
          <w:sz w:val="13"/>
        </w:rPr>
        <w:t>743</w:t>
        <w:tab/>
        <w:t>2.834</w:t>
        <w:tab/>
      </w:r>
      <w:r>
        <w:rPr>
          <w:w w:val="110"/>
          <w:sz w:val="13"/>
        </w:rPr>
        <w:t>2,909</w:t>
        <w:tab/>
        <w:t>97.4</w:t>
        <w:tab/>
        <w:t>880</w:t>
        <w:tab/>
        <w:t>465</w:t>
        <w:tab/>
        <w:t>415</w:t>
        <w:tab/>
        <w:t>112.0</w:t>
        <w:tab/>
        <w:t>3.574</w:t>
        <w:tab/>
        <w:t>1.841</w:t>
        <w:tab/>
        <w:t>1.733</w:t>
        <w:tab/>
        <w:t>106.2</w:t>
      </w:r>
    </w:p>
    <w:p>
      <w:pPr>
        <w:tabs>
          <w:tab w:pos="1175" w:val="left" w:leader="none"/>
          <w:tab w:pos="1913" w:val="left" w:leader="none"/>
          <w:tab w:pos="2577" w:val="left" w:leader="none"/>
          <w:tab w:pos="3311" w:val="left" w:leader="none"/>
          <w:tab w:pos="3910" w:val="left" w:leader="none"/>
          <w:tab w:pos="4682" w:val="left" w:leader="none"/>
          <w:tab w:pos="5356" w:val="left" w:leader="none"/>
          <w:tab w:pos="5999" w:val="left" w:leader="none"/>
          <w:tab w:pos="6605" w:val="left" w:leader="none"/>
          <w:tab w:pos="7269" w:val="left" w:leader="none"/>
          <w:tab w:pos="7954" w:val="left" w:leader="none"/>
          <w:tab w:pos="8705" w:val="left" w:leader="none"/>
        </w:tabs>
        <w:spacing w:line="187" w:lineRule="auto" w:before="16"/>
        <w:ind w:left="19" w:right="0" w:firstLine="0"/>
        <w:jc w:val="center"/>
        <w:rPr>
          <w:sz w:val="13"/>
        </w:rPr>
      </w:pPr>
      <w:r>
        <w:rPr>
          <w:rFonts w:ascii="Arial Unicode MS" w:eastAsia="Arial Unicode MS" w:hint="eastAsia"/>
          <w:w w:val="105"/>
          <w:position w:val="-3"/>
          <w:sz w:val="12"/>
        </w:rPr>
        <w:t>中</w:t>
      </w:r>
      <w:r>
        <w:rPr>
          <w:rFonts w:ascii="Arial Unicode MS" w:eastAsia="Arial Unicode MS" w:hint="eastAsia"/>
          <w:spacing w:val="13"/>
          <w:w w:val="105"/>
          <w:position w:val="-3"/>
          <w:sz w:val="12"/>
        </w:rPr>
        <w:t> </w:t>
      </w:r>
      <w:r>
        <w:rPr>
          <w:rFonts w:ascii="Arial Unicode MS" w:eastAsia="Arial Unicode MS" w:hint="eastAsia"/>
          <w:w w:val="105"/>
          <w:position w:val="-3"/>
          <w:sz w:val="12"/>
        </w:rPr>
        <w:t>岩 木町</w:t>
        <w:tab/>
      </w:r>
      <w:r>
        <w:rPr>
          <w:w w:val="105"/>
          <w:sz w:val="13"/>
        </w:rPr>
        <w:t>12,215</w:t>
        <w:tab/>
        <w:t>5,637</w:t>
        <w:tab/>
      </w:r>
      <w:r>
        <w:rPr>
          <w:w w:val="105"/>
          <w:position w:val="1"/>
          <w:sz w:val="13"/>
        </w:rPr>
        <w:t>6,578</w:t>
        <w:tab/>
        <w:t>85.7</w:t>
        <w:tab/>
        <w:t>1,813</w:t>
        <w:tab/>
        <w:t>895</w:t>
        <w:tab/>
        <w:t>918</w:t>
        <w:tab/>
        <w:t>97.5</w:t>
        <w:tab/>
        <w:t>7,492</w:t>
        <w:tab/>
        <w:t>3,611</w:t>
        <w:tab/>
        <w:t>3,881</w:t>
        <w:tab/>
        <w:t>93.0</w:t>
      </w:r>
    </w:p>
    <w:p>
      <w:pPr>
        <w:tabs>
          <w:tab w:pos="1240" w:val="left" w:leader="none"/>
          <w:tab w:pos="1909" w:val="left" w:leader="none"/>
          <w:tab w:pos="2571" w:val="left" w:leader="none"/>
          <w:tab w:pos="3309" w:val="left" w:leader="none"/>
          <w:tab w:pos="4004" w:val="left" w:leader="none"/>
          <w:tab w:pos="4678" w:val="left" w:leader="none"/>
          <w:tab w:pos="5354" w:val="left" w:leader="none"/>
          <w:tab w:pos="5996" w:val="left" w:leader="none"/>
          <w:tab w:pos="6598" w:val="left" w:leader="none"/>
          <w:tab w:pos="7271" w:val="left" w:leader="none"/>
          <w:tab w:pos="7949" w:val="left" w:leader="none"/>
          <w:tab w:pos="8703" w:val="left" w:leader="none"/>
        </w:tabs>
        <w:spacing w:line="164" w:lineRule="exact" w:before="0"/>
        <w:ind w:left="35" w:right="0" w:firstLine="0"/>
        <w:jc w:val="center"/>
        <w:rPr>
          <w:sz w:val="13"/>
        </w:rPr>
      </w:pPr>
      <w:r>
        <w:rPr>
          <w:rFonts w:ascii="Arial Unicode MS" w:eastAsia="Arial Unicode MS" w:hint="eastAsia"/>
          <w:w w:val="170"/>
          <w:position w:val="-2"/>
          <w:sz w:val="12"/>
        </w:rPr>
        <w:t>郡相累村</w:t>
        <w:tab/>
      </w:r>
      <w:r>
        <w:rPr>
          <w:w w:val="120"/>
          <w:sz w:val="13"/>
        </w:rPr>
        <w:t>3,952</w:t>
        <w:tab/>
        <w:t>1,866</w:t>
        <w:tab/>
        <w:t>2.086</w:t>
        <w:tab/>
      </w:r>
      <w:r>
        <w:rPr>
          <w:w w:val="120"/>
          <w:position w:val="1"/>
          <w:sz w:val="13"/>
        </w:rPr>
        <w:t>89.5</w:t>
        <w:tab/>
        <w:t>603</w:t>
        <w:tab/>
        <w:t>297</w:t>
        <w:tab/>
        <w:t>306</w:t>
        <w:tab/>
        <w:t>971</w:t>
        <w:tab/>
        <w:t>2,406</w:t>
        <w:tab/>
        <w:t>1,177</w:t>
        <w:tab/>
        <w:t>1,229</w:t>
        <w:tab/>
        <w:t>95.8</w:t>
      </w:r>
    </w:p>
    <w:p>
      <w:pPr>
        <w:tabs>
          <w:tab w:pos="1238" w:val="left" w:leader="none"/>
          <w:tab w:pos="2008" w:val="left" w:leader="none"/>
          <w:tab w:pos="2568" w:val="left" w:leader="none"/>
          <w:tab w:pos="3314" w:val="left" w:leader="none"/>
          <w:tab w:pos="4003" w:val="left" w:leader="none"/>
          <w:tab w:pos="4678" w:val="left" w:leader="none"/>
          <w:tab w:pos="5347" w:val="left" w:leader="none"/>
          <w:tab w:pos="5917" w:val="left" w:leader="none"/>
          <w:tab w:pos="6596" w:val="left" w:leader="none"/>
          <w:tab w:pos="7370" w:val="left" w:leader="none"/>
          <w:tab w:pos="8055" w:val="left" w:leader="none"/>
          <w:tab w:pos="8706" w:val="left" w:leader="none"/>
        </w:tabs>
        <w:spacing w:line="161" w:lineRule="exact" w:before="0"/>
        <w:ind w:left="236" w:right="0" w:firstLine="0"/>
        <w:jc w:val="center"/>
        <w:rPr>
          <w:sz w:val="13"/>
        </w:rPr>
      </w:pPr>
      <w:r>
        <w:rPr>
          <w:rFonts w:ascii="Arial Unicode MS" w:eastAsia="Arial Unicode MS" w:hint="eastAsia"/>
          <w:w w:val="120"/>
          <w:position w:val="-1"/>
          <w:sz w:val="12"/>
        </w:rPr>
        <w:t>西目屋村</w:t>
        <w:tab/>
      </w:r>
      <w:r>
        <w:rPr>
          <w:w w:val="115"/>
          <w:position w:val="0"/>
          <w:sz w:val="13"/>
        </w:rPr>
        <w:t>2.008</w:t>
        <w:tab/>
        <w:t>954</w:t>
        <w:tab/>
      </w:r>
      <w:r>
        <w:rPr>
          <w:w w:val="115"/>
          <w:sz w:val="13"/>
        </w:rPr>
        <w:t>1,054</w:t>
        <w:tab/>
        <w:t>905</w:t>
        <w:tab/>
      </w:r>
      <w:r>
        <w:rPr>
          <w:w w:val="115"/>
          <w:position w:val="1"/>
          <w:sz w:val="13"/>
        </w:rPr>
        <w:t>239</w:t>
        <w:tab/>
      </w:r>
      <w:r>
        <w:rPr>
          <w:rFonts w:ascii="Arial" w:eastAsia="Arial"/>
          <w:w w:val="115"/>
          <w:sz w:val="12"/>
        </w:rPr>
        <w:t>128</w:t>
        <w:tab/>
      </w:r>
      <w:r>
        <w:rPr>
          <w:w w:val="115"/>
          <w:sz w:val="13"/>
        </w:rPr>
        <w:t>111</w:t>
        <w:tab/>
        <w:t>115</w:t>
      </w:r>
      <w:r>
        <w:rPr>
          <w:spacing w:val="-7"/>
          <w:w w:val="115"/>
          <w:sz w:val="13"/>
        </w:rPr>
        <w:t> </w:t>
      </w:r>
      <w:r>
        <w:rPr>
          <w:w w:val="115"/>
          <w:sz w:val="13"/>
        </w:rPr>
        <w:t>3</w:t>
        <w:tab/>
      </w:r>
      <w:r>
        <w:rPr>
          <w:w w:val="115"/>
          <w:position w:val="1"/>
          <w:sz w:val="13"/>
        </w:rPr>
        <w:t>1,104</w:t>
        <w:tab/>
        <w:t>548</w:t>
        <w:tab/>
        <w:t>556</w:t>
        <w:tab/>
        <w:t>98.6</w:t>
      </w:r>
    </w:p>
    <w:p>
      <w:pPr>
        <w:tabs>
          <w:tab w:pos="1161" w:val="left" w:leader="none"/>
          <w:tab w:pos="1910" w:val="left" w:leader="none"/>
          <w:tab w:pos="2570" w:val="left" w:leader="none"/>
          <w:tab w:pos="3305" w:val="left" w:leader="none"/>
          <w:tab w:pos="3896" w:val="left" w:leader="none"/>
          <w:tab w:pos="4676" w:val="left" w:leader="none"/>
          <w:tab w:pos="5350" w:val="left" w:leader="none"/>
          <w:tab w:pos="5917" w:val="left" w:leader="none"/>
          <w:tab w:pos="6598" w:val="left" w:leader="none"/>
          <w:tab w:pos="7262" w:val="left" w:leader="none"/>
          <w:tab w:pos="7948" w:val="left" w:leader="none"/>
          <w:tab w:pos="8706" w:val="left" w:leader="none"/>
        </w:tabs>
        <w:spacing w:line="172" w:lineRule="exact" w:before="0"/>
        <w:ind w:left="233" w:right="0" w:firstLine="0"/>
        <w:jc w:val="center"/>
        <w:rPr>
          <w:sz w:val="13"/>
        </w:rPr>
      </w:pPr>
      <w:r>
        <w:rPr>
          <w:rFonts w:ascii="Arial Unicode MS" w:eastAsia="Arial Unicode MS" w:hint="eastAsia"/>
          <w:w w:val="110"/>
          <w:position w:val="-1"/>
          <w:sz w:val="12"/>
        </w:rPr>
        <w:t>藤崎町</w:t>
        <w:tab/>
      </w:r>
      <w:r>
        <w:rPr>
          <w:w w:val="110"/>
          <w:position w:val="0"/>
          <w:sz w:val="13"/>
        </w:rPr>
        <w:t>10,335</w:t>
        <w:tab/>
        <w:t>4,857</w:t>
        <w:tab/>
        <w:t>5.478</w:t>
        <w:tab/>
        <w:t>88.7</w:t>
        <w:tab/>
      </w:r>
      <w:r>
        <w:rPr>
          <w:w w:val="110"/>
          <w:sz w:val="13"/>
        </w:rPr>
        <w:t>1,558</w:t>
        <w:tab/>
        <w:t>820</w:t>
        <w:tab/>
      </w:r>
      <w:r>
        <w:rPr>
          <w:w w:val="110"/>
          <w:position w:val="0"/>
          <w:sz w:val="13"/>
        </w:rPr>
        <w:t>738</w:t>
        <w:tab/>
      </w:r>
      <w:r>
        <w:rPr>
          <w:spacing w:val="2"/>
          <w:w w:val="110"/>
          <w:sz w:val="13"/>
        </w:rPr>
        <w:t>111.1</w:t>
        <w:tab/>
      </w:r>
      <w:r>
        <w:rPr>
          <w:w w:val="110"/>
          <w:position w:val="1"/>
          <w:sz w:val="13"/>
        </w:rPr>
        <w:t>6,459</w:t>
        <w:tab/>
        <w:t>3,094</w:t>
        <w:tab/>
        <w:t>3,365</w:t>
        <w:tab/>
      </w:r>
      <w:r>
        <w:rPr>
          <w:w w:val="110"/>
          <w:sz w:val="13"/>
        </w:rPr>
        <w:t>91.9</w:t>
      </w:r>
    </w:p>
    <w:p>
      <w:pPr>
        <w:tabs>
          <w:tab w:pos="1177" w:val="left" w:leader="none"/>
          <w:tab w:pos="1915" w:val="left" w:leader="none"/>
          <w:tab w:pos="2580" w:val="left" w:leader="none"/>
          <w:tab w:pos="3314" w:val="left" w:leader="none"/>
          <w:tab w:pos="3913" w:val="left" w:leader="none"/>
          <w:tab w:pos="4685" w:val="left" w:leader="none"/>
          <w:tab w:pos="5356" w:val="left" w:leader="none"/>
          <w:tab w:pos="5926" w:val="left" w:leader="none"/>
          <w:tab w:pos="6605" w:val="left" w:leader="none"/>
          <w:tab w:pos="7271" w:val="left" w:leader="none"/>
          <w:tab w:pos="7960" w:val="left" w:leader="none"/>
          <w:tab w:pos="8715" w:val="left" w:leader="none"/>
        </w:tabs>
        <w:spacing w:line="168" w:lineRule="exact" w:before="0"/>
        <w:ind w:left="244" w:right="0" w:firstLine="0"/>
        <w:jc w:val="center"/>
        <w:rPr>
          <w:sz w:val="13"/>
        </w:rPr>
      </w:pPr>
      <w:r>
        <w:rPr>
          <w:rFonts w:ascii="Arial Unicode MS" w:eastAsia="Arial Unicode MS" w:hint="eastAsia"/>
          <w:w w:val="110"/>
          <w:sz w:val="12"/>
        </w:rPr>
        <w:t>大鰐町</w:t>
        <w:tab/>
      </w:r>
      <w:r>
        <w:rPr>
          <w:w w:val="110"/>
          <w:position w:val="1"/>
          <w:sz w:val="13"/>
        </w:rPr>
        <w:t>12,977</w:t>
        <w:tab/>
        <w:t>5,979</w:t>
        <w:tab/>
        <w:t>6,998</w:t>
        <w:tab/>
        <w:t>85.4</w:t>
        <w:tab/>
        <w:t>1.657</w:t>
        <w:tab/>
        <w:t>856</w:t>
        <w:tab/>
        <w:t>801</w:t>
        <w:tab/>
        <w:t>106 9</w:t>
        <w:tab/>
      </w:r>
      <w:r>
        <w:rPr>
          <w:w w:val="110"/>
          <w:position w:val="2"/>
          <w:sz w:val="13"/>
        </w:rPr>
        <w:t>8,000</w:t>
        <w:tab/>
        <w:t>3,815</w:t>
        <w:tab/>
        <w:t>4,185</w:t>
        <w:tab/>
        <w:t>91.2</w:t>
      </w:r>
    </w:p>
    <w:p>
      <w:pPr>
        <w:tabs>
          <w:tab w:pos="1146" w:val="left" w:leader="none"/>
          <w:tab w:pos="1888" w:val="left" w:leader="none"/>
          <w:tab w:pos="2548" w:val="left" w:leader="none"/>
          <w:tab w:pos="3292" w:val="left" w:leader="none"/>
          <w:tab w:pos="3881" w:val="left" w:leader="none"/>
          <w:tab w:pos="4657" w:val="left" w:leader="none"/>
          <w:tab w:pos="5328" w:val="left" w:leader="none"/>
          <w:tab w:pos="5895" w:val="left" w:leader="none"/>
          <w:tab w:pos="6576" w:val="left" w:leader="none"/>
          <w:tab w:pos="7240" w:val="left" w:leader="none"/>
          <w:tab w:pos="7926" w:val="left" w:leader="none"/>
          <w:tab w:pos="8684" w:val="left" w:leader="none"/>
        </w:tabs>
        <w:spacing w:line="174" w:lineRule="exact" w:before="0"/>
        <w:ind w:left="13" w:right="0" w:firstLine="0"/>
        <w:jc w:val="center"/>
        <w:rPr>
          <w:sz w:val="13"/>
        </w:rPr>
      </w:pPr>
      <w:r>
        <w:rPr>
          <w:rFonts w:ascii="Arial Unicode MS" w:eastAsia="Arial Unicode MS" w:hint="eastAsia"/>
          <w:w w:val="170"/>
          <w:position w:val="-1"/>
          <w:sz w:val="12"/>
        </w:rPr>
        <w:t>南罵上町</w:t>
        <w:tab/>
      </w:r>
      <w:r>
        <w:rPr>
          <w:w w:val="115"/>
          <w:position w:val="0"/>
          <w:sz w:val="13"/>
        </w:rPr>
        <w:t>10,110</w:t>
        <w:tab/>
        <w:t>4,B06</w:t>
        <w:tab/>
      </w:r>
      <w:r>
        <w:rPr>
          <w:w w:val="115"/>
          <w:sz w:val="13"/>
        </w:rPr>
        <w:t>5,304</w:t>
        <w:tab/>
        <w:t>90.6</w:t>
        <w:tab/>
        <w:t>1.478</w:t>
        <w:tab/>
        <w:t>762</w:t>
        <w:tab/>
        <w:t>716</w:t>
        <w:tab/>
        <w:t>106</w:t>
      </w:r>
      <w:r>
        <w:rPr>
          <w:spacing w:val="-3"/>
          <w:w w:val="115"/>
          <w:sz w:val="13"/>
        </w:rPr>
        <w:t> </w:t>
      </w:r>
      <w:r>
        <w:rPr>
          <w:w w:val="115"/>
          <w:sz w:val="13"/>
        </w:rPr>
        <w:t>4</w:t>
        <w:tab/>
      </w:r>
      <w:r>
        <w:rPr>
          <w:w w:val="115"/>
          <w:position w:val="1"/>
          <w:sz w:val="13"/>
        </w:rPr>
        <w:t>6,489</w:t>
        <w:tab/>
        <w:t>3,169</w:t>
        <w:tab/>
        <w:t>3.320</w:t>
        <w:tab/>
        <w:t>955</w:t>
      </w:r>
    </w:p>
    <w:p>
      <w:pPr>
        <w:tabs>
          <w:tab w:pos="1181" w:val="left" w:leader="none"/>
          <w:tab w:pos="1922" w:val="left" w:leader="none"/>
          <w:tab w:pos="2511" w:val="left" w:leader="none"/>
          <w:tab w:pos="3320" w:val="left" w:leader="none"/>
          <w:tab w:pos="3907" w:val="left" w:leader="none"/>
          <w:tab w:pos="4575" w:val="left" w:leader="none"/>
          <w:tab w:pos="5254" w:val="left" w:leader="none"/>
          <w:tab w:pos="5925" w:val="left" w:leader="none"/>
          <w:tab w:pos="6531" w:val="left" w:leader="none"/>
          <w:tab w:pos="7277" w:val="left" w:leader="none"/>
          <w:tab w:pos="7955" w:val="left" w:leader="none"/>
          <w:tab w:pos="8713" w:val="left" w:leader="none"/>
        </w:tabs>
        <w:spacing w:line="163" w:lineRule="exact" w:before="0"/>
        <w:ind w:left="52" w:right="0" w:firstLine="0"/>
        <w:jc w:val="center"/>
        <w:rPr>
          <w:sz w:val="13"/>
        </w:rPr>
      </w:pPr>
      <w:r>
        <w:rPr>
          <w:rFonts w:ascii="Arial Unicode MS" w:eastAsia="Arial Unicode MS" w:hint="eastAsia"/>
          <w:w w:val="160"/>
          <w:sz w:val="12"/>
        </w:rPr>
        <w:t>津浪囲町</w:t>
        <w:tab/>
      </w:r>
      <w:r>
        <w:rPr>
          <w:w w:val="115"/>
          <w:position w:val="1"/>
          <w:sz w:val="13"/>
        </w:rPr>
        <w:t>20,B27</w:t>
        <w:tab/>
        <w:t>9,859</w:t>
        <w:tab/>
        <w:t>10,968</w:t>
        <w:tab/>
        <w:t>89.9</w:t>
        <w:tab/>
      </w:r>
      <w:r>
        <w:rPr>
          <w:w w:val="115"/>
          <w:position w:val="2"/>
          <w:sz w:val="13"/>
        </w:rPr>
        <w:t>3,092</w:t>
        <w:tab/>
        <w:t>1,571</w:t>
        <w:tab/>
        <w:t>1,521</w:t>
        <w:tab/>
      </w:r>
      <w:r>
        <w:rPr>
          <w:w w:val="115"/>
          <w:position w:val="1"/>
          <w:sz w:val="13"/>
        </w:rPr>
        <w:t>103.3</w:t>
        <w:tab/>
        <w:t>13.226</w:t>
        <w:tab/>
        <w:t>6A72</w:t>
        <w:tab/>
      </w:r>
      <w:r>
        <w:rPr>
          <w:w w:val="115"/>
          <w:position w:val="2"/>
          <w:sz w:val="13"/>
        </w:rPr>
        <w:t>6,754</w:t>
        <w:tab/>
        <w:t>95.B</w:t>
      </w:r>
    </w:p>
    <w:p>
      <w:pPr>
        <w:tabs>
          <w:tab w:pos="1180" w:val="left" w:leader="none"/>
          <w:tab w:pos="1846" w:val="left" w:leader="none"/>
          <w:tab w:pos="2510" w:val="left" w:leader="none"/>
          <w:tab w:pos="3321" w:val="left" w:leader="none"/>
          <w:tab w:pos="3906" w:val="left" w:leader="none"/>
          <w:tab w:pos="4582" w:val="left" w:leader="none"/>
          <w:tab w:pos="5260" w:val="left" w:leader="none"/>
          <w:tab w:pos="5931" w:val="left" w:leader="none"/>
          <w:tab w:pos="6530" w:val="left" w:leader="none"/>
          <w:tab w:pos="7277" w:val="left" w:leader="none"/>
          <w:tab w:pos="7962" w:val="left" w:leader="none"/>
          <w:tab w:pos="8713" w:val="left" w:leader="none"/>
        </w:tabs>
        <w:spacing w:line="169" w:lineRule="exact" w:before="0"/>
        <w:ind w:left="44" w:right="0" w:firstLine="0"/>
        <w:jc w:val="center"/>
        <w:rPr>
          <w:sz w:val="13"/>
        </w:rPr>
      </w:pPr>
      <w:r>
        <w:rPr>
          <w:rFonts w:ascii="Arial Unicode MS" w:eastAsia="Arial Unicode MS" w:hint="eastAsia"/>
          <w:w w:val="170"/>
          <w:sz w:val="12"/>
        </w:rPr>
        <w:t>軽平賀町</w:t>
        <w:tab/>
      </w:r>
      <w:r>
        <w:rPr>
          <w:w w:val="120"/>
          <w:sz w:val="13"/>
        </w:rPr>
        <w:t>22,847</w:t>
        <w:tab/>
      </w:r>
      <w:r>
        <w:rPr>
          <w:w w:val="120"/>
          <w:position w:val="1"/>
          <w:sz w:val="13"/>
        </w:rPr>
        <w:t>10,842</w:t>
        <w:tab/>
        <w:t>12,005</w:t>
        <w:tab/>
        <w:t>90.3</w:t>
        <w:tab/>
        <w:t>3,354</w:t>
        <w:tab/>
        <w:t>1,714</w:t>
        <w:tab/>
        <w:t>1,640</w:t>
        <w:tab/>
        <w:t>104.5</w:t>
        <w:tab/>
      </w:r>
      <w:r>
        <w:rPr>
          <w:w w:val="120"/>
          <w:position w:val="2"/>
          <w:sz w:val="13"/>
        </w:rPr>
        <w:t>14,557</w:t>
        <w:tab/>
        <w:t>7,093</w:t>
        <w:tab/>
        <w:t>7,464</w:t>
        <w:tab/>
      </w:r>
      <w:r>
        <w:rPr>
          <w:w w:val="120"/>
          <w:position w:val="1"/>
          <w:sz w:val="13"/>
        </w:rPr>
        <w:t>95.0</w:t>
      </w:r>
    </w:p>
    <w:p>
      <w:pPr>
        <w:tabs>
          <w:tab w:pos="1259" w:val="left" w:leader="none"/>
          <w:tab w:pos="1923" w:val="left" w:leader="none"/>
          <w:tab w:pos="2580" w:val="left" w:leader="none"/>
          <w:tab w:pos="3324" w:val="left" w:leader="none"/>
          <w:tab w:pos="4016" w:val="left" w:leader="none"/>
          <w:tab w:pos="4691" w:val="left" w:leader="none"/>
          <w:tab w:pos="5362" w:val="left" w:leader="none"/>
          <w:tab w:pos="5934" w:val="left" w:leader="none"/>
          <w:tab w:pos="6611" w:val="left" w:leader="none"/>
          <w:tab w:pos="7281" w:val="left" w:leader="none"/>
          <w:tab w:pos="7960" w:val="left" w:leader="none"/>
          <w:tab w:pos="8715" w:val="left" w:leader="none"/>
        </w:tabs>
        <w:spacing w:line="166" w:lineRule="exact" w:before="0"/>
        <w:ind w:left="47" w:right="0" w:firstLine="0"/>
        <w:jc w:val="center"/>
        <w:rPr>
          <w:sz w:val="13"/>
        </w:rPr>
      </w:pPr>
      <w:r>
        <w:rPr>
          <w:rFonts w:ascii="Arial Unicode MS" w:eastAsia="Arial Unicode MS" w:hint="eastAsia"/>
          <w:w w:val="170"/>
          <w:position w:val="1"/>
          <w:sz w:val="12"/>
        </w:rPr>
        <w:t>郡常盤村</w:t>
        <w:tab/>
      </w:r>
      <w:r>
        <w:rPr>
          <w:w w:val="120"/>
          <w:sz w:val="13"/>
        </w:rPr>
        <w:t>6.506</w:t>
        <w:tab/>
      </w:r>
      <w:r>
        <w:rPr>
          <w:w w:val="120"/>
          <w:position w:val="1"/>
          <w:sz w:val="13"/>
        </w:rPr>
        <w:t>3,095</w:t>
        <w:tab/>
        <w:t>3,411</w:t>
        <w:tab/>
        <w:t>90.7</w:t>
        <w:tab/>
        <w:t>939</w:t>
        <w:tab/>
        <w:t>483</w:t>
        <w:tab/>
        <w:t>456</w:t>
        <w:tab/>
        <w:t>105.9</w:t>
        <w:tab/>
      </w:r>
      <w:r>
        <w:rPr>
          <w:w w:val="120"/>
          <w:position w:val="2"/>
          <w:sz w:val="13"/>
        </w:rPr>
        <w:t>4,030</w:t>
        <w:tab/>
        <w:t>2,004</w:t>
        <w:tab/>
        <w:t>2,026</w:t>
        <w:tab/>
        <w:t>98.9</w:t>
      </w:r>
    </w:p>
    <w:p>
      <w:pPr>
        <w:tabs>
          <w:tab w:pos="1259" w:val="left" w:leader="none"/>
          <w:tab w:pos="1929" w:val="left" w:leader="none"/>
          <w:tab w:pos="2586" w:val="left" w:leader="none"/>
          <w:tab w:pos="3326" w:val="left" w:leader="none"/>
          <w:tab w:pos="3915" w:val="left" w:leader="none"/>
          <w:tab w:pos="4697" w:val="left" w:leader="none"/>
          <w:tab w:pos="5367" w:val="left" w:leader="none"/>
          <w:tab w:pos="5936" w:val="left" w:leader="none"/>
          <w:tab w:pos="6616" w:val="left" w:leader="none"/>
          <w:tab w:pos="7283" w:val="left" w:leader="none"/>
          <w:tab w:pos="7969" w:val="left" w:leader="none"/>
          <w:tab w:pos="8717" w:val="left" w:leader="none"/>
        </w:tabs>
        <w:spacing w:line="174" w:lineRule="exact" w:before="0"/>
        <w:ind w:left="255" w:right="0" w:firstLine="0"/>
        <w:jc w:val="center"/>
        <w:rPr>
          <w:sz w:val="13"/>
        </w:rPr>
      </w:pPr>
      <w:r>
        <w:rPr>
          <w:rFonts w:ascii="Arial Unicode MS" w:eastAsia="Arial Unicode MS" w:hint="eastAsia"/>
          <w:w w:val="125"/>
          <w:sz w:val="12"/>
        </w:rPr>
        <w:t>田舎館村</w:t>
        <w:tab/>
      </w:r>
      <w:r>
        <w:rPr>
          <w:w w:val="115"/>
          <w:position w:val="1"/>
          <w:sz w:val="13"/>
        </w:rPr>
        <w:t>8,839</w:t>
        <w:tab/>
        <w:t>4,178</w:t>
        <w:tab/>
        <w:t>4,661</w:t>
        <w:tab/>
      </w:r>
      <w:r>
        <w:rPr>
          <w:rFonts w:ascii="Arial" w:eastAsia="Arial"/>
          <w:w w:val="115"/>
          <w:position w:val="1"/>
          <w:sz w:val="12"/>
        </w:rPr>
        <w:t>89</w:t>
      </w:r>
      <w:r>
        <w:rPr>
          <w:rFonts w:ascii="Arial" w:eastAsia="Arial"/>
          <w:spacing w:val="-9"/>
          <w:w w:val="115"/>
          <w:position w:val="1"/>
          <w:sz w:val="12"/>
        </w:rPr>
        <w:t> </w:t>
      </w:r>
      <w:r>
        <w:rPr>
          <w:w w:val="115"/>
          <w:position w:val="1"/>
          <w:sz w:val="13"/>
        </w:rPr>
        <w:t>6</w:t>
        <w:tab/>
        <w:t>1.252</w:t>
        <w:tab/>
        <w:t>664</w:t>
        <w:tab/>
        <w:t>588</w:t>
        <w:tab/>
        <w:t>112.9</w:t>
        <w:tab/>
      </w:r>
      <w:r>
        <w:rPr>
          <w:w w:val="115"/>
          <w:position w:val="2"/>
          <w:sz w:val="13"/>
        </w:rPr>
        <w:t>5,567</w:t>
        <w:tab/>
      </w:r>
      <w:r>
        <w:rPr>
          <w:w w:val="115"/>
          <w:position w:val="3"/>
          <w:sz w:val="13"/>
        </w:rPr>
        <w:t>2,705</w:t>
        <w:tab/>
      </w:r>
      <w:r>
        <w:rPr>
          <w:w w:val="115"/>
          <w:position w:val="2"/>
          <w:sz w:val="13"/>
        </w:rPr>
        <w:t>2,862</w:t>
        <w:tab/>
        <w:t>94.5</w:t>
      </w:r>
    </w:p>
    <w:p>
      <w:pPr>
        <w:tabs>
          <w:tab w:pos="1265" w:val="left" w:leader="none"/>
          <w:tab w:pos="1933" w:val="left" w:leader="none"/>
          <w:tab w:pos="2590" w:val="left" w:leader="none"/>
          <w:tab w:pos="3326" w:val="left" w:leader="none"/>
          <w:tab w:pos="4025" w:val="left" w:leader="none"/>
          <w:tab w:pos="4697" w:val="left" w:leader="none"/>
          <w:tab w:pos="5373" w:val="left" w:leader="none"/>
          <w:tab w:pos="6011" w:val="left" w:leader="none"/>
          <w:tab w:pos="6622" w:val="left" w:leader="none"/>
          <w:tab w:pos="7288" w:val="left" w:leader="none"/>
          <w:tab w:pos="7967" w:val="left" w:leader="none"/>
          <w:tab w:pos="8720" w:val="left" w:leader="none"/>
        </w:tabs>
        <w:spacing w:line="172" w:lineRule="exact" w:before="0"/>
        <w:ind w:left="262" w:right="0" w:firstLine="0"/>
        <w:jc w:val="center"/>
        <w:rPr>
          <w:sz w:val="13"/>
        </w:rPr>
      </w:pPr>
      <w:r>
        <w:rPr>
          <w:rFonts w:ascii="Arial Unicode MS" w:eastAsia="Arial Unicode MS" w:hint="eastAsia"/>
          <w:w w:val="145"/>
          <w:position w:val="-1"/>
          <w:sz w:val="12"/>
        </w:rPr>
        <w:t>碇ヶ問村</w:t>
        <w:tab/>
      </w:r>
      <w:r>
        <w:rPr>
          <w:spacing w:val="2"/>
          <w:w w:val="145"/>
          <w:position w:val="0"/>
          <w:sz w:val="13"/>
        </w:rPr>
        <w:t>3458</w:t>
        <w:tab/>
      </w:r>
      <w:r>
        <w:rPr>
          <w:w w:val="115"/>
          <w:position w:val="0"/>
          <w:sz w:val="13"/>
        </w:rPr>
        <w:t>1.581</w:t>
        <w:tab/>
      </w:r>
      <w:r>
        <w:rPr>
          <w:w w:val="115"/>
          <w:sz w:val="13"/>
        </w:rPr>
        <w:t>1,877</w:t>
        <w:tab/>
      </w:r>
      <w:r>
        <w:rPr>
          <w:w w:val="115"/>
          <w:position w:val="0"/>
          <w:sz w:val="13"/>
        </w:rPr>
        <w:t>842</w:t>
        <w:tab/>
      </w:r>
      <w:r>
        <w:rPr>
          <w:w w:val="115"/>
          <w:sz w:val="13"/>
        </w:rPr>
        <w:t>414</w:t>
        <w:tab/>
        <w:t>195</w:t>
        <w:tab/>
      </w:r>
      <w:r>
        <w:rPr>
          <w:rFonts w:ascii="Arial" w:eastAsia="Arial"/>
          <w:w w:val="115"/>
          <w:position w:val="0"/>
          <w:sz w:val="12"/>
        </w:rPr>
        <w:t>219</w:t>
        <w:tab/>
      </w:r>
      <w:r>
        <w:rPr>
          <w:w w:val="115"/>
          <w:position w:val="1"/>
          <w:sz w:val="13"/>
        </w:rPr>
        <w:t>89,0</w:t>
        <w:tab/>
        <w:t>2,045</w:t>
        <w:tab/>
      </w:r>
      <w:r>
        <w:rPr>
          <w:w w:val="115"/>
          <w:sz w:val="13"/>
        </w:rPr>
        <w:t>1.003</w:t>
        <w:tab/>
      </w:r>
      <w:r>
        <w:rPr>
          <w:w w:val="115"/>
          <w:position w:val="1"/>
          <w:sz w:val="13"/>
        </w:rPr>
        <w:t>1,042</w:t>
        <w:tab/>
      </w:r>
      <w:r>
        <w:rPr>
          <w:w w:val="115"/>
          <w:sz w:val="13"/>
        </w:rPr>
        <w:t>96</w:t>
      </w:r>
      <w:r>
        <w:rPr>
          <w:spacing w:val="-12"/>
          <w:w w:val="115"/>
          <w:sz w:val="13"/>
        </w:rPr>
        <w:t> </w:t>
      </w:r>
      <w:r>
        <w:rPr>
          <w:w w:val="115"/>
          <w:sz w:val="13"/>
        </w:rPr>
        <w:t>3</w:t>
      </w:r>
    </w:p>
    <w:p>
      <w:pPr>
        <w:tabs>
          <w:tab w:pos="1182" w:val="left" w:leader="none"/>
          <w:tab w:pos="1929" w:val="left" w:leader="none"/>
          <w:tab w:pos="2585" w:val="left" w:leader="none"/>
          <w:tab w:pos="3319" w:val="left" w:leader="none"/>
          <w:tab w:pos="3916" w:val="left" w:leader="none"/>
          <w:tab w:pos="4582" w:val="left" w:leader="none"/>
          <w:tab w:pos="5260" w:val="left" w:leader="none"/>
          <w:tab w:pos="6006" w:val="left" w:leader="none"/>
          <w:tab w:pos="6538" w:val="left" w:leader="none"/>
          <w:tab w:pos="7283" w:val="left" w:leader="none"/>
          <w:tab w:pos="7961" w:val="left" w:leader="none"/>
          <w:tab w:pos="8713" w:val="left" w:leader="none"/>
        </w:tabs>
        <w:spacing w:line="177" w:lineRule="exact" w:before="0"/>
        <w:ind w:left="256" w:right="0" w:firstLine="0"/>
        <w:jc w:val="center"/>
        <w:rPr>
          <w:sz w:val="13"/>
        </w:rPr>
      </w:pPr>
      <w:r>
        <w:rPr>
          <w:rFonts w:ascii="Arial Unicode MS" w:eastAsia="Arial Unicode MS" w:hint="eastAsia"/>
          <w:w w:val="110"/>
          <w:position w:val="-1"/>
          <w:sz w:val="12"/>
        </w:rPr>
        <w:t>板樗町</w:t>
        <w:tab/>
      </w:r>
      <w:r>
        <w:rPr>
          <w:w w:val="110"/>
          <w:position w:val="0"/>
          <w:sz w:val="13"/>
        </w:rPr>
        <w:t>16,862</w:t>
        <w:tab/>
        <w:t>7,808</w:t>
        <w:tab/>
        <w:t>9,054</w:t>
        <w:tab/>
      </w:r>
      <w:r>
        <w:rPr>
          <w:w w:val="110"/>
          <w:sz w:val="13"/>
        </w:rPr>
        <w:t>86.2</w:t>
        <w:tab/>
        <w:t>2,447</w:t>
        <w:tab/>
        <w:t>1,196</w:t>
        <w:tab/>
      </w:r>
      <w:r>
        <w:rPr>
          <w:w w:val="110"/>
          <w:position w:val="0"/>
          <w:sz w:val="13"/>
        </w:rPr>
        <w:t>1.251</w:t>
        <w:tab/>
      </w:r>
      <w:r>
        <w:rPr>
          <w:w w:val="110"/>
          <w:sz w:val="13"/>
        </w:rPr>
        <w:t>95.6</w:t>
        <w:tab/>
      </w:r>
      <w:r>
        <w:rPr>
          <w:w w:val="110"/>
          <w:position w:val="1"/>
          <w:sz w:val="13"/>
        </w:rPr>
        <w:t>10,582</w:t>
        <w:tab/>
        <w:t>5,087</w:t>
        <w:tab/>
      </w:r>
      <w:r>
        <w:rPr>
          <w:w w:val="110"/>
          <w:sz w:val="13"/>
        </w:rPr>
        <w:t>5.495</w:t>
        <w:tab/>
      </w:r>
      <w:r>
        <w:rPr>
          <w:w w:val="110"/>
          <w:position w:val="1"/>
          <w:sz w:val="13"/>
        </w:rPr>
        <w:t>92.6</w:t>
      </w:r>
    </w:p>
    <w:p>
      <w:pPr>
        <w:tabs>
          <w:tab w:pos="1183" w:val="left" w:leader="none"/>
          <w:tab w:pos="1928" w:val="left" w:leader="none"/>
          <w:tab w:pos="2585" w:val="left" w:leader="none"/>
          <w:tab w:pos="3319" w:val="left" w:leader="none"/>
          <w:tab w:pos="3918" w:val="left" w:leader="none"/>
          <w:tab w:pos="4693" w:val="left" w:leader="none"/>
          <w:tab w:pos="5364" w:val="left" w:leader="none"/>
          <w:tab w:pos="5932" w:val="left" w:leader="none"/>
          <w:tab w:pos="6612" w:val="left" w:leader="none"/>
          <w:tab w:pos="7277" w:val="left" w:leader="none"/>
          <w:tab w:pos="7962" w:val="left" w:leader="none"/>
          <w:tab w:pos="8720" w:val="left" w:leader="none"/>
        </w:tabs>
        <w:spacing w:line="173" w:lineRule="exact" w:before="0"/>
        <w:ind w:left="59" w:right="0" w:firstLine="0"/>
        <w:jc w:val="center"/>
        <w:rPr>
          <w:sz w:val="13"/>
        </w:rPr>
      </w:pPr>
      <w:r>
        <w:rPr>
          <w:rFonts w:ascii="Arial Unicode MS" w:eastAsia="Arial Unicode MS" w:hint="eastAsia"/>
          <w:w w:val="160"/>
          <w:position w:val="-1"/>
          <w:sz w:val="12"/>
        </w:rPr>
        <w:t>北金木町</w:t>
        <w:tab/>
      </w:r>
      <w:r>
        <w:rPr>
          <w:w w:val="120"/>
          <w:sz w:val="13"/>
        </w:rPr>
        <w:t>11,184</w:t>
        <w:tab/>
        <w:t>5,149</w:t>
        <w:tab/>
      </w:r>
      <w:r>
        <w:rPr>
          <w:w w:val="120"/>
          <w:position w:val="1"/>
          <w:sz w:val="13"/>
        </w:rPr>
        <w:t>6,035</w:t>
        <w:tab/>
        <w:t>85.3</w:t>
        <w:tab/>
        <w:t>1,506</w:t>
        <w:tab/>
        <w:t>780</w:t>
        <w:tab/>
      </w:r>
      <w:r>
        <w:rPr>
          <w:rFonts w:ascii="Arial" w:eastAsia="Arial"/>
          <w:w w:val="120"/>
          <w:position w:val="1"/>
          <w:sz w:val="12"/>
        </w:rPr>
        <w:t>726</w:t>
        <w:tab/>
      </w:r>
      <w:r>
        <w:rPr>
          <w:w w:val="120"/>
          <w:position w:val="1"/>
          <w:sz w:val="13"/>
        </w:rPr>
        <w:t>107</w:t>
      </w:r>
      <w:r>
        <w:rPr>
          <w:spacing w:val="-9"/>
          <w:w w:val="120"/>
          <w:position w:val="1"/>
          <w:sz w:val="13"/>
        </w:rPr>
        <w:t> </w:t>
      </w:r>
      <w:r>
        <w:rPr>
          <w:w w:val="120"/>
          <w:position w:val="1"/>
          <w:sz w:val="13"/>
        </w:rPr>
        <w:t>4</w:t>
        <w:tab/>
        <w:t>6,742</w:t>
        <w:tab/>
        <w:t>3,207</w:t>
        <w:tab/>
        <w:t>3,535</w:t>
        <w:tab/>
        <w:t>90.7</w:t>
      </w:r>
    </w:p>
    <w:p>
      <w:pPr>
        <w:tabs>
          <w:tab w:pos="1183" w:val="left" w:leader="none"/>
          <w:tab w:pos="1928" w:val="left" w:leader="none"/>
          <w:tab w:pos="2584" w:val="left" w:leader="none"/>
          <w:tab w:pos="3326" w:val="left" w:leader="none"/>
          <w:tab w:pos="3918" w:val="left" w:leader="none"/>
          <w:tab w:pos="4693" w:val="left" w:leader="none"/>
          <w:tab w:pos="5365" w:val="left" w:leader="none"/>
          <w:tab w:pos="5932" w:val="left" w:leader="none"/>
          <w:tab w:pos="6612" w:val="left" w:leader="none"/>
          <w:tab w:pos="7277" w:val="left" w:leader="none"/>
          <w:tab w:pos="7962" w:val="left" w:leader="none"/>
          <w:tab w:pos="8720" w:val="left" w:leader="none"/>
        </w:tabs>
        <w:spacing w:line="173" w:lineRule="exact" w:before="0"/>
        <w:ind w:left="59" w:right="0" w:firstLine="0"/>
        <w:jc w:val="center"/>
        <w:rPr>
          <w:sz w:val="13"/>
        </w:rPr>
      </w:pPr>
      <w:r>
        <w:rPr>
          <w:rFonts w:ascii="Arial Unicode MS" w:eastAsia="Arial Unicode MS" w:hint="eastAsia"/>
          <w:w w:val="165"/>
          <w:position w:val="-1"/>
          <w:sz w:val="12"/>
        </w:rPr>
        <w:t>津中里町</w:t>
        <w:tab/>
      </w:r>
      <w:r>
        <w:rPr>
          <w:w w:val="120"/>
          <w:position w:val="0"/>
          <w:sz w:val="13"/>
        </w:rPr>
        <w:t>10,937</w:t>
        <w:tab/>
        <w:t>5,108</w:t>
        <w:tab/>
      </w:r>
      <w:r>
        <w:rPr>
          <w:w w:val="120"/>
          <w:sz w:val="13"/>
        </w:rPr>
        <w:t>5,829</w:t>
        <w:tab/>
        <w:t>87.6</w:t>
        <w:tab/>
        <w:t>1,534</w:t>
        <w:tab/>
        <w:t>783</w:t>
        <w:tab/>
        <w:t>751</w:t>
        <w:tab/>
        <w:t>104.3</w:t>
        <w:tab/>
      </w:r>
      <w:r>
        <w:rPr>
          <w:w w:val="120"/>
          <w:position w:val="1"/>
          <w:sz w:val="13"/>
        </w:rPr>
        <w:t>6,736</w:t>
        <w:tab/>
        <w:t>3,257</w:t>
        <w:tab/>
      </w:r>
      <w:r>
        <w:rPr>
          <w:w w:val="120"/>
          <w:sz w:val="13"/>
        </w:rPr>
        <w:t>3.479</w:t>
        <w:tab/>
      </w:r>
      <w:r>
        <w:rPr>
          <w:w w:val="120"/>
          <w:position w:val="1"/>
          <w:sz w:val="13"/>
        </w:rPr>
        <w:t>93.6</w:t>
      </w:r>
    </w:p>
    <w:p>
      <w:pPr>
        <w:tabs>
          <w:tab w:pos="1178" w:val="left" w:leader="none"/>
          <w:tab w:pos="1925" w:val="left" w:leader="none"/>
          <w:tab w:pos="2579" w:val="left" w:leader="none"/>
          <w:tab w:pos="3322" w:val="left" w:leader="none"/>
          <w:tab w:pos="3912" w:val="left" w:leader="none"/>
          <w:tab w:pos="4585" w:val="left" w:leader="none"/>
          <w:tab w:pos="5263" w:val="left" w:leader="none"/>
          <w:tab w:pos="5927" w:val="left" w:leader="none"/>
          <w:tab w:pos="6608" w:val="left" w:leader="none"/>
          <w:tab w:pos="7276" w:val="left" w:leader="none"/>
          <w:tab w:pos="7957" w:val="left" w:leader="none"/>
          <w:tab w:pos="8716" w:val="left" w:leader="none"/>
        </w:tabs>
        <w:spacing w:line="162" w:lineRule="exact" w:before="0"/>
        <w:ind w:left="47" w:right="0" w:firstLine="0"/>
        <w:jc w:val="center"/>
        <w:rPr>
          <w:sz w:val="13"/>
        </w:rPr>
      </w:pPr>
      <w:r>
        <w:rPr>
          <w:rFonts w:ascii="Arial Unicode MS" w:eastAsia="Arial Unicode MS" w:hint="eastAsia"/>
          <w:w w:val="170"/>
          <w:sz w:val="12"/>
        </w:rPr>
        <w:t>軽鵡田町</w:t>
        <w:tab/>
      </w:r>
      <w:r>
        <w:rPr>
          <w:w w:val="120"/>
          <w:sz w:val="13"/>
        </w:rPr>
        <w:t>15,755</w:t>
        <w:tab/>
        <w:t>7,438</w:t>
        <w:tab/>
      </w:r>
      <w:r>
        <w:rPr>
          <w:w w:val="120"/>
          <w:position w:val="1"/>
          <w:sz w:val="13"/>
        </w:rPr>
        <w:t>8,317</w:t>
        <w:tab/>
        <w:t>89.4</w:t>
        <w:tab/>
        <w:t>2.295</w:t>
        <w:tab/>
        <w:t>1,175</w:t>
        <w:tab/>
        <w:t>1,120</w:t>
        <w:tab/>
        <w:t>104.9</w:t>
        <w:tab/>
        <w:t>9,799</w:t>
        <w:tab/>
        <w:t>4,767</w:t>
        <w:tab/>
        <w:t>5,032</w:t>
        <w:tab/>
        <w:t>94.J</w:t>
      </w:r>
    </w:p>
    <w:p>
      <w:pPr>
        <w:tabs>
          <w:tab w:pos="1260" w:val="left" w:leader="none"/>
          <w:tab w:pos="1926" w:val="left" w:leader="none"/>
          <w:tab w:pos="2590" w:val="left" w:leader="none"/>
          <w:tab w:pos="3326" w:val="left" w:leader="none"/>
          <w:tab w:pos="4022" w:val="left" w:leader="none"/>
          <w:tab w:pos="4695" w:val="left" w:leader="none"/>
          <w:tab w:pos="5369" w:val="left" w:leader="none"/>
          <w:tab w:pos="5939" w:val="left" w:leader="none"/>
          <w:tab w:pos="6610" w:val="left" w:leader="none"/>
          <w:tab w:pos="7382" w:val="left" w:leader="none"/>
          <w:tab w:pos="8068" w:val="left" w:leader="none"/>
          <w:tab w:pos="8720" w:val="left" w:leader="none"/>
        </w:tabs>
        <w:spacing w:line="162" w:lineRule="exact" w:before="10"/>
        <w:ind w:left="53" w:right="0" w:firstLine="0"/>
        <w:jc w:val="center"/>
        <w:rPr>
          <w:sz w:val="13"/>
        </w:rPr>
      </w:pPr>
      <w:r>
        <w:rPr>
          <w:rFonts w:ascii="Arial Unicode MS" w:eastAsia="Arial Unicode MS" w:hint="eastAsia"/>
          <w:w w:val="170"/>
          <w:sz w:val="12"/>
        </w:rPr>
        <w:t>郡市浦村</w:t>
        <w:tab/>
      </w:r>
      <w:r>
        <w:rPr>
          <w:w w:val="120"/>
          <w:sz w:val="13"/>
        </w:rPr>
        <w:t>2,837</w:t>
        <w:tab/>
        <w:t>1,338</w:t>
        <w:tab/>
      </w:r>
      <w:r>
        <w:rPr>
          <w:w w:val="120"/>
          <w:position w:val="1"/>
          <w:sz w:val="13"/>
        </w:rPr>
        <w:t>1,499</w:t>
        <w:tab/>
        <w:t>89.3</w:t>
        <w:tab/>
        <w:t>378</w:t>
        <w:tab/>
        <w:t>208</w:t>
        <w:tab/>
        <w:t>170</w:t>
        <w:tab/>
        <w:t>122.4</w:t>
        <w:tab/>
        <w:t>1,679</w:t>
        <w:tab/>
        <w:t>803</w:t>
        <w:tab/>
        <w:t>876</w:t>
        <w:tab/>
        <w:t>91.7</w:t>
      </w:r>
    </w:p>
    <w:p>
      <w:pPr>
        <w:tabs>
          <w:tab w:pos="1263" w:val="left" w:leader="none"/>
          <w:tab w:pos="1939" w:val="left" w:leader="none"/>
          <w:tab w:pos="2590" w:val="left" w:leader="none"/>
          <w:tab w:pos="3328" w:val="left" w:leader="none"/>
          <w:tab w:pos="4023" w:val="left" w:leader="none"/>
          <w:tab w:pos="4695" w:val="left" w:leader="none"/>
          <w:tab w:pos="5369" w:val="left" w:leader="none"/>
          <w:tab w:pos="5941" w:val="left" w:leader="none"/>
          <w:tab w:pos="6617" w:val="left" w:leader="none"/>
          <w:tab w:pos="7283" w:val="left" w:leader="none"/>
          <w:tab w:pos="7969" w:val="left" w:leader="none"/>
          <w:tab w:pos="8720" w:val="left" w:leader="none"/>
        </w:tabs>
        <w:spacing w:line="179" w:lineRule="exact" w:before="0"/>
        <w:ind w:left="260" w:right="0" w:firstLine="0"/>
        <w:jc w:val="center"/>
        <w:rPr>
          <w:sz w:val="13"/>
        </w:rPr>
      </w:pPr>
      <w:r>
        <w:rPr>
          <w:rFonts w:ascii="Arial Unicode MS" w:eastAsia="Arial Unicode MS" w:hint="eastAsia"/>
          <w:w w:val="105"/>
          <w:sz w:val="12"/>
        </w:rPr>
        <w:t>小油村</w:t>
        <w:tab/>
      </w:r>
      <w:r>
        <w:rPr>
          <w:w w:val="105"/>
          <w:position w:val="1"/>
          <w:sz w:val="13"/>
        </w:rPr>
        <w:t>4.002</w:t>
        <w:tab/>
        <w:t>l</w:t>
      </w:r>
      <w:r>
        <w:rPr>
          <w:spacing w:val="-15"/>
          <w:w w:val="105"/>
          <w:position w:val="1"/>
          <w:sz w:val="13"/>
        </w:rPr>
        <w:t> </w:t>
      </w:r>
      <w:r>
        <w:rPr>
          <w:w w:val="105"/>
          <w:position w:val="1"/>
          <w:sz w:val="13"/>
        </w:rPr>
        <w:t>.851</w:t>
        <w:tab/>
        <w:t>2,151</w:t>
        <w:tab/>
        <w:t>86.1</w:t>
        <w:tab/>
        <w:t>614</w:t>
        <w:tab/>
        <w:t>322</w:t>
        <w:tab/>
        <w:t>292</w:t>
        <w:tab/>
      </w:r>
      <w:r>
        <w:rPr>
          <w:w w:val="105"/>
          <w:position w:val="2"/>
          <w:sz w:val="13"/>
        </w:rPr>
        <w:t>110.3</w:t>
        <w:tab/>
        <w:t>2</w:t>
      </w:r>
      <w:r>
        <w:rPr>
          <w:spacing w:val="-1"/>
          <w:w w:val="105"/>
          <w:position w:val="2"/>
          <w:sz w:val="13"/>
        </w:rPr>
        <w:t> </w:t>
      </w:r>
      <w:r>
        <w:rPr>
          <w:w w:val="105"/>
          <w:position w:val="2"/>
          <w:sz w:val="13"/>
        </w:rPr>
        <w:t>499</w:t>
        <w:tab/>
      </w:r>
      <w:r>
        <w:rPr>
          <w:w w:val="105"/>
          <w:position w:val="3"/>
          <w:sz w:val="13"/>
        </w:rPr>
        <w:t>1,176</w:t>
        <w:tab/>
      </w:r>
      <w:r>
        <w:rPr>
          <w:w w:val="105"/>
          <w:position w:val="2"/>
          <w:sz w:val="13"/>
        </w:rPr>
        <w:t>1.323</w:t>
        <w:tab/>
      </w:r>
      <w:r>
        <w:rPr>
          <w:w w:val="105"/>
          <w:position w:val="3"/>
          <w:sz w:val="13"/>
        </w:rPr>
        <w:t>88,9</w:t>
      </w:r>
    </w:p>
    <w:p>
      <w:pPr>
        <w:tabs>
          <w:tab w:pos="1198" w:val="left" w:leader="none"/>
          <w:tab w:pos="1938" w:val="left" w:leader="none"/>
          <w:tab w:pos="2599" w:val="left" w:leader="none"/>
          <w:tab w:pos="3335" w:val="left" w:leader="none"/>
          <w:tab w:pos="3932" w:val="left" w:leader="none"/>
          <w:tab w:pos="4598" w:val="left" w:leader="none"/>
          <w:tab w:pos="5276" w:val="left" w:leader="none"/>
          <w:tab w:pos="5940" w:val="left" w:leader="none"/>
          <w:tab w:pos="6628" w:val="left" w:leader="none"/>
          <w:tab w:pos="7296" w:val="left" w:leader="none"/>
          <w:tab w:pos="7977" w:val="left" w:leader="none"/>
          <w:tab w:pos="8719" w:val="left" w:leader="none"/>
        </w:tabs>
        <w:spacing w:line="173" w:lineRule="exact" w:before="0"/>
        <w:ind w:left="268" w:right="0" w:firstLine="0"/>
        <w:jc w:val="center"/>
        <w:rPr>
          <w:sz w:val="13"/>
        </w:rPr>
      </w:pPr>
      <w:r>
        <w:rPr>
          <w:rFonts w:ascii="Arial Unicode MS" w:eastAsia="Arial Unicode MS" w:hint="eastAsia"/>
          <w:w w:val="120"/>
          <w:position w:val="-1"/>
          <w:sz w:val="12"/>
        </w:rPr>
        <w:t>野辺地町</w:t>
        <w:tab/>
      </w:r>
      <w:r>
        <w:rPr>
          <w:w w:val="120"/>
          <w:position w:val="0"/>
          <w:sz w:val="13"/>
        </w:rPr>
        <w:t>15,346</w:t>
        <w:tab/>
        <w:t>7,033</w:t>
        <w:tab/>
      </w:r>
      <w:r>
        <w:rPr>
          <w:w w:val="120"/>
          <w:sz w:val="13"/>
        </w:rPr>
        <w:t>8,313</w:t>
        <w:tab/>
        <w:t>84.6</w:t>
        <w:tab/>
      </w:r>
      <w:r>
        <w:rPr>
          <w:w w:val="120"/>
          <w:position w:val="1"/>
          <w:sz w:val="13"/>
        </w:rPr>
        <w:t>2,250</w:t>
        <w:tab/>
      </w:r>
      <w:r>
        <w:rPr>
          <w:w w:val="120"/>
          <w:sz w:val="13"/>
        </w:rPr>
        <w:t>1.136</w:t>
        <w:tab/>
      </w:r>
      <w:r>
        <w:rPr>
          <w:w w:val="120"/>
          <w:position w:val="1"/>
          <w:sz w:val="13"/>
        </w:rPr>
        <w:t>1,114</w:t>
        <w:tab/>
      </w:r>
      <w:r>
        <w:rPr>
          <w:w w:val="120"/>
          <w:sz w:val="13"/>
        </w:rPr>
        <w:t>102.0</w:t>
        <w:tab/>
      </w:r>
      <w:r>
        <w:rPr>
          <w:w w:val="120"/>
          <w:position w:val="1"/>
          <w:sz w:val="13"/>
        </w:rPr>
        <w:t>9,893</w:t>
        <w:tab/>
        <w:t>4,648</w:t>
        <w:tab/>
        <w:t>5,245</w:t>
        <w:tab/>
        <w:t>88.6</w:t>
      </w:r>
    </w:p>
    <w:p>
      <w:pPr>
        <w:tabs>
          <w:tab w:pos="1168" w:val="left" w:leader="none"/>
          <w:tab w:pos="1913" w:val="left" w:leader="none"/>
          <w:tab w:pos="2570" w:val="left" w:leader="none"/>
          <w:tab w:pos="3307" w:val="left" w:leader="none"/>
          <w:tab w:pos="3896" w:val="left" w:leader="none"/>
          <w:tab w:pos="4678" w:val="left" w:leader="none"/>
          <w:tab w:pos="5350" w:val="left" w:leader="none"/>
          <w:tab w:pos="5917" w:val="left" w:leader="none"/>
          <w:tab w:pos="6597" w:val="left" w:leader="none"/>
          <w:tab w:pos="7262" w:val="left" w:leader="none"/>
          <w:tab w:pos="7940" w:val="left" w:leader="none"/>
          <w:tab w:pos="8698" w:val="left" w:leader="none"/>
        </w:tabs>
        <w:spacing w:line="169" w:lineRule="exact" w:before="0"/>
        <w:ind w:left="236" w:right="0" w:firstLine="0"/>
        <w:jc w:val="center"/>
        <w:rPr>
          <w:sz w:val="13"/>
        </w:rPr>
      </w:pPr>
      <w:r>
        <w:rPr>
          <w:rFonts w:ascii="Arial Unicode MS" w:eastAsia="Arial Unicode MS" w:hint="eastAsia"/>
          <w:w w:val="110"/>
          <w:sz w:val="12"/>
        </w:rPr>
        <w:t>七戸町</w:t>
        <w:tab/>
      </w:r>
      <w:r>
        <w:rPr>
          <w:w w:val="110"/>
          <w:position w:val="1"/>
          <w:sz w:val="13"/>
        </w:rPr>
        <w:t>10,568</w:t>
        <w:tab/>
        <w:t>5,013</w:t>
        <w:tab/>
        <w:t>5,555</w:t>
        <w:tab/>
        <w:t>902</w:t>
        <w:tab/>
        <w:t>1.514</w:t>
        <w:tab/>
        <w:t>783</w:t>
        <w:tab/>
        <w:t>731</w:t>
        <w:tab/>
      </w:r>
      <w:r>
        <w:rPr>
          <w:w w:val="110"/>
          <w:position w:val="2"/>
          <w:sz w:val="13"/>
        </w:rPr>
        <w:t>107.1</w:t>
        <w:tab/>
      </w:r>
      <w:r>
        <w:rPr>
          <w:w w:val="110"/>
          <w:position w:val="3"/>
          <w:sz w:val="13"/>
        </w:rPr>
        <w:t>6,584</w:t>
        <w:tab/>
        <w:t>3,262</w:t>
        <w:tab/>
        <w:t>3,322</w:t>
        <w:tab/>
        <w:t>982</w:t>
      </w:r>
    </w:p>
    <w:p>
      <w:pPr>
        <w:tabs>
          <w:tab w:pos="1201" w:val="left" w:leader="none"/>
          <w:tab w:pos="1943" w:val="left" w:leader="none"/>
          <w:tab w:pos="2602" w:val="left" w:leader="none"/>
          <w:tab w:pos="3340" w:val="left" w:leader="none"/>
          <w:tab w:pos="3929" w:val="left" w:leader="none"/>
          <w:tab w:pos="4708" w:val="left" w:leader="none"/>
          <w:tab w:pos="5379" w:val="left" w:leader="none"/>
          <w:tab w:pos="5950" w:val="left" w:leader="none"/>
          <w:tab w:pos="6630" w:val="left" w:leader="none"/>
          <w:tab w:pos="7295" w:val="left" w:leader="none"/>
          <w:tab w:pos="7973" w:val="left" w:leader="none"/>
          <w:tab w:pos="8731" w:val="left" w:leader="none"/>
        </w:tabs>
        <w:spacing w:line="172" w:lineRule="exact" w:before="0"/>
        <w:ind w:left="266" w:right="0" w:firstLine="0"/>
        <w:jc w:val="center"/>
        <w:rPr>
          <w:sz w:val="13"/>
        </w:rPr>
      </w:pPr>
      <w:r>
        <w:rPr>
          <w:rFonts w:ascii="Arial Unicode MS" w:eastAsia="Arial Unicode MS" w:hint="eastAsia"/>
          <w:w w:val="110"/>
          <w:position w:val="-1"/>
          <w:sz w:val="12"/>
        </w:rPr>
        <w:t>百石町</w:t>
        <w:tab/>
      </w:r>
      <w:r>
        <w:rPr>
          <w:w w:val="110"/>
          <w:position w:val="0"/>
          <w:sz w:val="13"/>
        </w:rPr>
        <w:t>10,279</w:t>
        <w:tab/>
        <w:t>4,976</w:t>
        <w:tab/>
      </w:r>
      <w:r>
        <w:rPr>
          <w:w w:val="110"/>
          <w:sz w:val="13"/>
        </w:rPr>
        <w:t>5,303</w:t>
        <w:tab/>
      </w:r>
      <w:r>
        <w:rPr>
          <w:w w:val="110"/>
          <w:position w:val="0"/>
          <w:sz w:val="13"/>
        </w:rPr>
        <w:t>93.B</w:t>
        <w:tab/>
      </w:r>
      <w:r>
        <w:rPr>
          <w:w w:val="110"/>
          <w:sz w:val="13"/>
        </w:rPr>
        <w:t>1.682</w:t>
        <w:tab/>
        <w:t>869</w:t>
        <w:tab/>
      </w:r>
      <w:r>
        <w:rPr>
          <w:w w:val="110"/>
          <w:position w:val="0"/>
          <w:sz w:val="13"/>
        </w:rPr>
        <w:t>813</w:t>
        <w:tab/>
      </w:r>
      <w:r>
        <w:rPr>
          <w:w w:val="110"/>
          <w:sz w:val="13"/>
        </w:rPr>
        <w:t>106</w:t>
      </w:r>
      <w:r>
        <w:rPr>
          <w:spacing w:val="-2"/>
          <w:w w:val="110"/>
          <w:sz w:val="13"/>
        </w:rPr>
        <w:t> </w:t>
      </w:r>
      <w:r>
        <w:rPr>
          <w:w w:val="110"/>
          <w:sz w:val="13"/>
        </w:rPr>
        <w:t>9</w:t>
        <w:tab/>
        <w:t>6.757</w:t>
        <w:tab/>
      </w:r>
      <w:r>
        <w:rPr>
          <w:w w:val="110"/>
          <w:position w:val="1"/>
          <w:sz w:val="13"/>
        </w:rPr>
        <w:t>3,354</w:t>
        <w:tab/>
        <w:t>3,403</w:t>
        <w:tab/>
        <w:t>98</w:t>
      </w:r>
      <w:r>
        <w:rPr>
          <w:spacing w:val="-3"/>
          <w:w w:val="110"/>
          <w:position w:val="1"/>
          <w:sz w:val="13"/>
        </w:rPr>
        <w:t> </w:t>
      </w:r>
      <w:r>
        <w:rPr>
          <w:w w:val="110"/>
          <w:position w:val="1"/>
          <w:sz w:val="13"/>
        </w:rPr>
        <w:t>6</w:t>
      </w:r>
    </w:p>
    <w:p>
      <w:pPr>
        <w:tabs>
          <w:tab w:pos="1276" w:val="left" w:leader="none"/>
          <w:tab w:pos="1950" w:val="left" w:leader="none"/>
          <w:tab w:pos="2604" w:val="left" w:leader="none"/>
          <w:tab w:pos="3338" w:val="left" w:leader="none"/>
          <w:tab w:pos="4031" w:val="left" w:leader="none"/>
          <w:tab w:pos="4708" w:val="left" w:leader="none"/>
          <w:tab w:pos="5379" w:val="left" w:leader="none"/>
          <w:tab w:pos="6025" w:val="left" w:leader="none"/>
          <w:tab w:pos="6624" w:val="left" w:leader="none"/>
          <w:tab w:pos="7293" w:val="left" w:leader="none"/>
          <w:tab w:pos="7978" w:val="left" w:leader="none"/>
          <w:tab w:pos="8732" w:val="left" w:leader="none"/>
        </w:tabs>
        <w:spacing w:line="172" w:lineRule="exact" w:before="0"/>
        <w:ind w:left="266" w:right="0" w:firstLine="0"/>
        <w:jc w:val="center"/>
        <w:rPr>
          <w:sz w:val="13"/>
        </w:rPr>
      </w:pPr>
      <w:r>
        <w:rPr>
          <w:rFonts w:ascii="Arial Unicode MS" w:eastAsia="Arial Unicode MS" w:hint="eastAsia"/>
          <w:w w:val="110"/>
          <w:position w:val="-1"/>
          <w:sz w:val="12"/>
        </w:rPr>
        <w:t>十和田湖町</w:t>
        <w:tab/>
      </w:r>
      <w:r>
        <w:rPr>
          <w:w w:val="110"/>
          <w:position w:val="0"/>
          <w:sz w:val="13"/>
        </w:rPr>
        <w:t>6,302</w:t>
        <w:tab/>
        <w:t>2.971</w:t>
        <w:tab/>
      </w:r>
      <w:r>
        <w:rPr>
          <w:w w:val="110"/>
          <w:sz w:val="13"/>
        </w:rPr>
        <w:t>3,331</w:t>
        <w:tab/>
        <w:t>89.2</w:t>
        <w:tab/>
        <w:t>841</w:t>
        <w:tab/>
        <w:t>412</w:t>
        <w:tab/>
        <w:t>429</w:t>
        <w:tab/>
        <w:t>960</w:t>
        <w:tab/>
      </w:r>
      <w:r>
        <w:rPr>
          <w:w w:val="110"/>
          <w:position w:val="1"/>
          <w:sz w:val="13"/>
        </w:rPr>
        <w:t>3,802</w:t>
        <w:tab/>
        <w:t>1,880</w:t>
        <w:tab/>
        <w:t>1.922</w:t>
        <w:tab/>
        <w:t>97.8</w:t>
      </w:r>
    </w:p>
    <w:p>
      <w:pPr>
        <w:tabs>
          <w:tab w:pos="1211" w:val="left" w:leader="none"/>
          <w:tab w:pos="1953" w:val="left" w:leader="none"/>
          <w:tab w:pos="2613" w:val="left" w:leader="none"/>
          <w:tab w:pos="3340" w:val="left" w:leader="none"/>
          <w:tab w:pos="3939" w:val="left" w:leader="none"/>
          <w:tab w:pos="4714" w:val="left" w:leader="none"/>
          <w:tab w:pos="5385" w:val="left" w:leader="none"/>
          <w:tab w:pos="5953" w:val="left" w:leader="none"/>
          <w:tab w:pos="6633" w:val="left" w:leader="none"/>
          <w:tab w:pos="7298" w:val="left" w:leader="none"/>
          <w:tab w:pos="7983" w:val="left" w:leader="none"/>
          <w:tab w:pos="8734" w:val="left" w:leader="none"/>
        </w:tabs>
        <w:spacing w:line="175" w:lineRule="exact" w:before="0"/>
        <w:ind w:left="75" w:right="0" w:firstLine="0"/>
        <w:jc w:val="center"/>
        <w:rPr>
          <w:sz w:val="13"/>
        </w:rPr>
      </w:pPr>
      <w:r>
        <w:rPr>
          <w:rFonts w:ascii="Arial Unicode MS" w:eastAsia="Arial Unicode MS" w:hint="eastAsia"/>
          <w:w w:val="170"/>
          <w:position w:val="-1"/>
          <w:sz w:val="12"/>
        </w:rPr>
        <w:t>上六戸町</w:t>
        <w:tab/>
      </w:r>
      <w:r>
        <w:rPr>
          <w:w w:val="115"/>
          <w:sz w:val="13"/>
        </w:rPr>
        <w:t>10,487</w:t>
        <w:tab/>
        <w:t>4,956</w:t>
        <w:tab/>
      </w:r>
      <w:r>
        <w:rPr>
          <w:w w:val="115"/>
          <w:position w:val="1"/>
          <w:sz w:val="13"/>
        </w:rPr>
        <w:t>5,531</w:t>
        <w:tab/>
      </w:r>
      <w:r>
        <w:rPr>
          <w:w w:val="115"/>
          <w:sz w:val="13"/>
        </w:rPr>
        <w:t>89.6</w:t>
        <w:tab/>
      </w:r>
      <w:r>
        <w:rPr>
          <w:w w:val="115"/>
          <w:position w:val="1"/>
          <w:sz w:val="13"/>
        </w:rPr>
        <w:t>1,566</w:t>
        <w:tab/>
        <w:t>787</w:t>
        <w:tab/>
      </w:r>
      <w:r>
        <w:rPr>
          <w:rFonts w:ascii="Arial" w:eastAsia="Arial"/>
          <w:w w:val="115"/>
          <w:position w:val="1"/>
          <w:sz w:val="12"/>
        </w:rPr>
        <w:t>779</w:t>
        <w:tab/>
      </w:r>
      <w:r>
        <w:rPr>
          <w:w w:val="115"/>
          <w:position w:val="1"/>
          <w:sz w:val="13"/>
        </w:rPr>
        <w:t>1010</w:t>
        <w:tab/>
        <w:t>6,581</w:t>
        <w:tab/>
      </w:r>
      <w:r>
        <w:rPr>
          <w:w w:val="115"/>
          <w:position w:val="2"/>
          <w:sz w:val="13"/>
        </w:rPr>
        <w:t>3,228</w:t>
        <w:tab/>
        <w:t>3,353</w:t>
        <w:tab/>
        <w:t>96.3</w:t>
      </w:r>
    </w:p>
    <w:p>
      <w:pPr>
        <w:tabs>
          <w:tab w:pos="1276" w:val="left" w:leader="none"/>
          <w:tab w:pos="1943" w:val="left" w:leader="none"/>
          <w:tab w:pos="2600" w:val="left" w:leader="none"/>
          <w:tab w:pos="3341" w:val="left" w:leader="none"/>
          <w:tab w:pos="4034" w:val="left" w:leader="none"/>
          <w:tab w:pos="4705" w:val="left" w:leader="none"/>
          <w:tab w:pos="5376" w:val="left" w:leader="none"/>
          <w:tab w:pos="5944" w:val="left" w:leader="none"/>
          <w:tab w:pos="6625" w:val="left" w:leader="none"/>
          <w:tab w:pos="7286" w:val="left" w:leader="none"/>
          <w:tab w:pos="7979" w:val="left" w:leader="none"/>
          <w:tab w:pos="8650" w:val="left" w:leader="none"/>
        </w:tabs>
        <w:spacing w:line="163" w:lineRule="exact" w:before="0"/>
        <w:ind w:left="71" w:right="0" w:firstLine="0"/>
        <w:jc w:val="center"/>
        <w:rPr>
          <w:sz w:val="13"/>
        </w:rPr>
      </w:pPr>
      <w:r>
        <w:rPr>
          <w:rFonts w:ascii="Arial Unicode MS" w:eastAsia="Arial Unicode MS" w:hint="eastAsia"/>
          <w:w w:val="170"/>
          <w:sz w:val="12"/>
        </w:rPr>
        <w:t>北積浜町</w:t>
        <w:tab/>
      </w:r>
      <w:r>
        <w:rPr>
          <w:w w:val="115"/>
          <w:position w:val="1"/>
          <w:sz w:val="13"/>
        </w:rPr>
        <w:t>5,593</w:t>
        <w:tab/>
        <w:t>2,761</w:t>
        <w:tab/>
        <w:t>2.B32</w:t>
        <w:tab/>
        <w:t>97.5</w:t>
        <w:tab/>
        <w:t>748</w:t>
        <w:tab/>
        <w:t>384</w:t>
        <w:tab/>
        <w:t>364</w:t>
        <w:tab/>
        <w:t>105</w:t>
      </w:r>
      <w:r>
        <w:rPr>
          <w:spacing w:val="-1"/>
          <w:w w:val="115"/>
          <w:position w:val="1"/>
          <w:sz w:val="13"/>
        </w:rPr>
        <w:t> </w:t>
      </w:r>
      <w:r>
        <w:rPr>
          <w:w w:val="115"/>
          <w:position w:val="1"/>
          <w:sz w:val="13"/>
        </w:rPr>
        <w:t>5</w:t>
        <w:tab/>
      </w:r>
      <w:r>
        <w:rPr>
          <w:w w:val="115"/>
          <w:position w:val="3"/>
          <w:sz w:val="13"/>
        </w:rPr>
        <w:t>3,563</w:t>
        <w:tab/>
        <w:t>1,851</w:t>
        <w:tab/>
      </w:r>
      <w:r>
        <w:rPr>
          <w:w w:val="115"/>
          <w:position w:val="2"/>
          <w:sz w:val="13"/>
        </w:rPr>
        <w:t>1.712</w:t>
        <w:tab/>
      </w:r>
      <w:r>
        <w:rPr>
          <w:w w:val="115"/>
          <w:position w:val="3"/>
          <w:sz w:val="13"/>
        </w:rPr>
        <w:t>108.1</w:t>
      </w:r>
    </w:p>
    <w:p>
      <w:pPr>
        <w:tabs>
          <w:tab w:pos="1202" w:val="left" w:leader="none"/>
          <w:tab w:pos="1944" w:val="left" w:leader="none"/>
          <w:tab w:pos="2604" w:val="left" w:leader="none"/>
          <w:tab w:pos="3341" w:val="left" w:leader="none"/>
          <w:tab w:pos="3930" w:val="left" w:leader="none"/>
          <w:tab w:pos="4712" w:val="left" w:leader="none"/>
          <w:tab w:pos="5376" w:val="left" w:leader="none"/>
          <w:tab w:pos="6026" w:val="left" w:leader="none"/>
          <w:tab w:pos="6624" w:val="left" w:leader="none"/>
          <w:tab w:pos="7289" w:val="left" w:leader="none"/>
          <w:tab w:pos="7974" w:val="left" w:leader="none"/>
          <w:tab w:pos="8650" w:val="left" w:leader="none"/>
        </w:tabs>
        <w:spacing w:line="168" w:lineRule="exact" w:before="0"/>
        <w:ind w:left="64" w:right="0" w:firstLine="0"/>
        <w:jc w:val="center"/>
        <w:rPr>
          <w:sz w:val="13"/>
        </w:rPr>
      </w:pPr>
      <w:r>
        <w:rPr>
          <w:rFonts w:ascii="Arial Unicode MS" w:eastAsia="Arial Unicode MS" w:hint="eastAsia"/>
          <w:w w:val="165"/>
          <w:sz w:val="12"/>
        </w:rPr>
        <w:t>郡上北町</w:t>
        <w:tab/>
      </w:r>
      <w:r>
        <w:rPr>
          <w:w w:val="120"/>
          <w:sz w:val="13"/>
        </w:rPr>
        <w:t>10,045</w:t>
        <w:tab/>
        <w:t>4,794</w:t>
        <w:tab/>
      </w:r>
      <w:r>
        <w:rPr>
          <w:w w:val="120"/>
          <w:position w:val="1"/>
          <w:sz w:val="13"/>
        </w:rPr>
        <w:t>5,251</w:t>
        <w:tab/>
        <w:t>91.3</w:t>
        <w:tab/>
        <w:t>1,523</w:t>
        <w:tab/>
        <w:t>752</w:t>
        <w:tab/>
        <w:t>771</w:t>
        <w:tab/>
        <w:t>97.5</w:t>
        <w:tab/>
      </w:r>
      <w:r>
        <w:rPr>
          <w:w w:val="120"/>
          <w:position w:val="2"/>
          <w:sz w:val="13"/>
        </w:rPr>
        <w:t>6,396</w:t>
        <w:tab/>
        <w:t>3,215</w:t>
        <w:tab/>
      </w:r>
      <w:r>
        <w:rPr>
          <w:w w:val="120"/>
          <w:position w:val="3"/>
          <w:sz w:val="13"/>
        </w:rPr>
        <w:t>3,181</w:t>
        <w:tab/>
      </w:r>
      <w:r>
        <w:rPr>
          <w:w w:val="120"/>
          <w:position w:val="2"/>
          <w:sz w:val="13"/>
        </w:rPr>
        <w:t>101.1</w:t>
      </w:r>
    </w:p>
    <w:p>
      <w:pPr>
        <w:tabs>
          <w:tab w:pos="1204" w:val="left" w:leader="none"/>
          <w:tab w:pos="1949" w:val="left" w:leader="none"/>
          <w:tab w:pos="2606" w:val="left" w:leader="none"/>
          <w:tab w:pos="3343" w:val="left" w:leader="none"/>
          <w:tab w:pos="3945" w:val="left" w:leader="none"/>
          <w:tab w:pos="4715" w:val="left" w:leader="none"/>
          <w:tab w:pos="5379" w:val="left" w:leader="none"/>
          <w:tab w:pos="5953" w:val="left" w:leader="none"/>
          <w:tab w:pos="6634" w:val="left" w:leader="none"/>
          <w:tab w:pos="7298" w:val="left" w:leader="none"/>
          <w:tab w:pos="7977" w:val="left" w:leader="none"/>
          <w:tab w:pos="8735" w:val="left" w:leader="none"/>
        </w:tabs>
        <w:spacing w:line="135" w:lineRule="exact" w:before="0"/>
        <w:ind w:left="275" w:right="0" w:firstLine="0"/>
        <w:jc w:val="center"/>
        <w:rPr>
          <w:sz w:val="13"/>
        </w:rPr>
      </w:pPr>
      <w:r>
        <w:rPr>
          <w:rFonts w:ascii="Arial Unicode MS" w:eastAsia="Arial Unicode MS" w:hint="eastAsia"/>
          <w:w w:val="110"/>
          <w:sz w:val="12"/>
        </w:rPr>
        <w:t>東北町</w:t>
        <w:tab/>
      </w:r>
      <w:r>
        <w:rPr>
          <w:w w:val="110"/>
          <w:position w:val="1"/>
          <w:sz w:val="13"/>
        </w:rPr>
        <w:t>10,660</w:t>
        <w:tab/>
        <w:t>5,094</w:t>
        <w:tab/>
        <w:t>5,566</w:t>
        <w:tab/>
        <w:t>915</w:t>
        <w:tab/>
        <w:t>L561</w:t>
        <w:tab/>
        <w:t>784</w:t>
        <w:tab/>
        <w:t>777</w:t>
        <w:tab/>
      </w:r>
      <w:r>
        <w:rPr>
          <w:w w:val="110"/>
          <w:position w:val="2"/>
          <w:sz w:val="13"/>
        </w:rPr>
        <w:t>100.9</w:t>
        <w:tab/>
      </w:r>
      <w:r>
        <w:rPr>
          <w:w w:val="110"/>
          <w:position w:val="3"/>
          <w:sz w:val="13"/>
        </w:rPr>
        <w:t>6,653</w:t>
        <w:tab/>
        <w:t>3,325</w:t>
        <w:tab/>
      </w:r>
      <w:r>
        <w:rPr>
          <w:w w:val="110"/>
          <w:position w:val="4"/>
          <w:sz w:val="13"/>
        </w:rPr>
        <w:t>3,328</w:t>
        <w:tab/>
      </w:r>
      <w:r>
        <w:rPr>
          <w:w w:val="110"/>
          <w:position w:val="3"/>
          <w:sz w:val="13"/>
        </w:rPr>
        <w:t>99.9</w:t>
      </w:r>
    </w:p>
    <w:p>
      <w:pPr>
        <w:tabs>
          <w:tab w:pos="1284" w:val="left" w:leader="none"/>
          <w:tab w:pos="1954" w:val="left" w:leader="none"/>
          <w:tab w:pos="2611" w:val="left" w:leader="none"/>
          <w:tab w:pos="3351" w:val="left" w:leader="none"/>
          <w:tab w:pos="3940" w:val="left" w:leader="none"/>
          <w:tab w:pos="4721" w:val="left" w:leader="none"/>
          <w:tab w:pos="5392" w:val="left" w:leader="none"/>
          <w:tab w:pos="5961" w:val="left" w:leader="none"/>
          <w:tab w:pos="6641" w:val="left" w:leader="none"/>
          <w:tab w:pos="7308" w:val="left" w:leader="none"/>
          <w:tab w:pos="7994" w:val="left" w:leader="none"/>
          <w:tab w:pos="8667" w:val="left" w:leader="none"/>
        </w:tabs>
        <w:spacing w:line="230" w:lineRule="exact" w:before="0"/>
        <w:ind w:left="274" w:right="0" w:firstLine="0"/>
        <w:jc w:val="center"/>
        <w:rPr>
          <w:sz w:val="13"/>
        </w:rPr>
      </w:pPr>
      <w:r>
        <w:rPr>
          <w:rFonts w:ascii="Arial Unicode MS" w:eastAsia="Arial Unicode MS" w:hint="eastAsia"/>
          <w:position w:val="-1"/>
          <w:sz w:val="12"/>
        </w:rPr>
        <w:t>天</w:t>
      </w:r>
      <w:r>
        <w:rPr>
          <w:rFonts w:ascii="Arial Unicode MS" w:eastAsia="Arial Unicode MS" w:hint="eastAsia"/>
          <w:spacing w:val="-12"/>
          <w:position w:val="-1"/>
          <w:sz w:val="12"/>
        </w:rPr>
        <w:t> </w:t>
      </w:r>
      <w:r>
        <w:rPr>
          <w:w w:val="95"/>
          <w:position w:val="-1"/>
          <w:sz w:val="26"/>
        </w:rPr>
        <w:t>r.,</w:t>
      </w:r>
      <w:r>
        <w:rPr>
          <w:spacing w:val="-52"/>
          <w:w w:val="95"/>
          <w:position w:val="-1"/>
          <w:sz w:val="26"/>
        </w:rPr>
        <w:t> </w:t>
      </w:r>
      <w:r>
        <w:rPr>
          <w:rFonts w:ascii="Arial Unicode MS" w:eastAsia="Arial Unicode MS" w:hint="eastAsia"/>
          <w:w w:val="95"/>
          <w:position w:val="-1"/>
          <w:sz w:val="12"/>
        </w:rPr>
        <w:t>林村</w:t>
        <w:tab/>
      </w:r>
      <w:r>
        <w:rPr>
          <w:position w:val="0"/>
          <w:sz w:val="13"/>
        </w:rPr>
        <w:t>8,793</w:t>
        <w:tab/>
        <w:t>4,201</w:t>
        <w:tab/>
        <w:t>4,592</w:t>
        <w:tab/>
        <w:t>91.5</w:t>
        <w:tab/>
      </w:r>
      <w:r>
        <w:rPr>
          <w:sz w:val="13"/>
        </w:rPr>
        <w:t>1,160</w:t>
        <w:tab/>
      </w:r>
      <w:r>
        <w:rPr>
          <w:position w:val="0"/>
          <w:sz w:val="13"/>
        </w:rPr>
        <w:t>580</w:t>
        <w:tab/>
      </w:r>
      <w:r>
        <w:rPr>
          <w:sz w:val="13"/>
        </w:rPr>
        <w:t>580</w:t>
        <w:tab/>
        <w:t>100.0</w:t>
        <w:tab/>
      </w:r>
      <w:r>
        <w:rPr>
          <w:position w:val="1"/>
          <w:sz w:val="13"/>
        </w:rPr>
        <w:t>5,567</w:t>
        <w:tab/>
        <w:t>2,823</w:t>
        <w:tab/>
        <w:t>2,744</w:t>
        <w:tab/>
        <w:t>102.9</w:t>
      </w:r>
    </w:p>
    <w:p>
      <w:pPr>
        <w:tabs>
          <w:tab w:pos="1215" w:val="left" w:leader="none"/>
          <w:tab w:pos="1960" w:val="left" w:leader="none"/>
          <w:tab w:pos="2617" w:val="left" w:leader="none"/>
          <w:tab w:pos="3354" w:val="left" w:leader="none"/>
          <w:tab w:pos="3948" w:val="left" w:leader="none"/>
          <w:tab w:pos="4614" w:val="left" w:leader="none"/>
          <w:tab w:pos="5292" w:val="left" w:leader="none"/>
          <w:tab w:pos="5964" w:val="left" w:leader="none"/>
          <w:tab w:pos="6642" w:val="left" w:leader="none"/>
          <w:tab w:pos="7312" w:val="left" w:leader="none"/>
          <w:tab w:pos="7990" w:val="left" w:leader="none"/>
          <w:tab w:pos="8670" w:val="left" w:leader="none"/>
        </w:tabs>
        <w:spacing w:line="160" w:lineRule="exact" w:before="0"/>
        <w:ind w:left="281" w:right="0" w:firstLine="0"/>
        <w:jc w:val="center"/>
        <w:rPr>
          <w:sz w:val="13"/>
        </w:rPr>
      </w:pPr>
      <w:r>
        <w:rPr>
          <w:rFonts w:ascii="Arial Unicode MS" w:eastAsia="Arial Unicode MS" w:hint="eastAsia"/>
          <w:w w:val="110"/>
          <w:position w:val="-1"/>
          <w:sz w:val="12"/>
        </w:rPr>
        <w:t>下田町</w:t>
        <w:tab/>
      </w:r>
      <w:r>
        <w:rPr>
          <w:w w:val="110"/>
          <w:position w:val="0"/>
          <w:sz w:val="13"/>
        </w:rPr>
        <w:t>13,244</w:t>
        <w:tab/>
        <w:t>6,515</w:t>
        <w:tab/>
        <w:t>6,729</w:t>
        <w:tab/>
        <w:t>96</w:t>
      </w:r>
      <w:r>
        <w:rPr>
          <w:spacing w:val="-1"/>
          <w:w w:val="110"/>
          <w:position w:val="0"/>
          <w:sz w:val="13"/>
        </w:rPr>
        <w:t> </w:t>
      </w:r>
      <w:r>
        <w:rPr>
          <w:w w:val="110"/>
          <w:position w:val="0"/>
          <w:sz w:val="13"/>
        </w:rPr>
        <w:t>8</w:t>
        <w:tab/>
      </w:r>
      <w:r>
        <w:rPr>
          <w:w w:val="110"/>
          <w:sz w:val="13"/>
        </w:rPr>
        <w:t>2,493</w:t>
        <w:tab/>
      </w:r>
      <w:r>
        <w:rPr>
          <w:w w:val="110"/>
          <w:position w:val="0"/>
          <w:sz w:val="13"/>
        </w:rPr>
        <w:t>1.307</w:t>
        <w:tab/>
      </w:r>
      <w:r>
        <w:rPr>
          <w:w w:val="110"/>
          <w:sz w:val="13"/>
        </w:rPr>
        <w:t>1,186</w:t>
        <w:tab/>
        <w:t>110.2</w:t>
        <w:tab/>
      </w:r>
      <w:r>
        <w:rPr>
          <w:w w:val="110"/>
          <w:position w:val="1"/>
          <w:sz w:val="13"/>
        </w:rPr>
        <w:t>8,823</w:t>
        <w:tab/>
        <w:t>4,420</w:t>
        <w:tab/>
        <w:t>4.403</w:t>
        <w:tab/>
        <w:t>100 4</w:t>
      </w:r>
    </w:p>
    <w:p>
      <w:pPr>
        <w:tabs>
          <w:tab w:pos="1222" w:val="left" w:leader="none"/>
          <w:tab w:pos="1961" w:val="left" w:leader="none"/>
          <w:tab w:pos="2617" w:val="left" w:leader="none"/>
          <w:tab w:pos="3286" w:val="left" w:leader="none"/>
          <w:tab w:pos="3943" w:val="left" w:leader="none"/>
          <w:tab w:pos="4725" w:val="left" w:leader="none"/>
          <w:tab w:pos="5394" w:val="left" w:leader="none"/>
          <w:tab w:pos="5964" w:val="left" w:leader="none"/>
          <w:tab w:pos="6645" w:val="left" w:leader="none"/>
          <w:tab w:pos="7312" w:val="left" w:leader="none"/>
          <w:tab w:pos="7995" w:val="left" w:leader="none"/>
          <w:tab w:pos="8670" w:val="left" w:leader="none"/>
        </w:tabs>
        <w:spacing w:line="180" w:lineRule="exact" w:before="0"/>
        <w:ind w:left="284" w:right="0" w:firstLine="0"/>
        <w:jc w:val="center"/>
        <w:rPr>
          <w:sz w:val="13"/>
        </w:rPr>
      </w:pPr>
      <w:r>
        <w:rPr>
          <w:rFonts w:ascii="Arial Unicode MS" w:eastAsia="Arial Unicode MS" w:hint="eastAsia"/>
          <w:w w:val="145"/>
          <w:position w:val="-1"/>
          <w:sz w:val="12"/>
        </w:rPr>
        <w:t>六ヶ所村</w:t>
        <w:tab/>
      </w:r>
      <w:r>
        <w:rPr>
          <w:w w:val="120"/>
          <w:position w:val="0"/>
          <w:sz w:val="13"/>
        </w:rPr>
        <w:t>11.264</w:t>
        <w:tab/>
        <w:t>6.155</w:t>
        <w:tab/>
      </w:r>
      <w:r>
        <w:rPr>
          <w:w w:val="120"/>
          <w:sz w:val="13"/>
        </w:rPr>
        <w:t>5,109</w:t>
        <w:tab/>
        <w:t>120</w:t>
      </w:r>
      <w:r>
        <w:rPr>
          <w:spacing w:val="-12"/>
          <w:w w:val="120"/>
          <w:sz w:val="13"/>
        </w:rPr>
        <w:t> </w:t>
      </w:r>
      <w:r>
        <w:rPr>
          <w:w w:val="120"/>
          <w:sz w:val="13"/>
        </w:rPr>
        <w:t>5</w:t>
        <w:tab/>
        <w:t>1.751</w:t>
        <w:tab/>
        <w:t>937</w:t>
        <w:tab/>
        <w:t>824</w:t>
        <w:tab/>
      </w:r>
      <w:r>
        <w:rPr>
          <w:w w:val="120"/>
          <w:position w:val="1"/>
          <w:sz w:val="13"/>
        </w:rPr>
        <w:t>113.7</w:t>
        <w:tab/>
        <w:t>7,565</w:t>
        <w:tab/>
        <w:t>4.408</w:t>
        <w:tab/>
        <w:t>3</w:t>
      </w:r>
      <w:r>
        <w:rPr>
          <w:spacing w:val="-11"/>
          <w:w w:val="120"/>
          <w:position w:val="1"/>
          <w:sz w:val="13"/>
        </w:rPr>
        <w:t> </w:t>
      </w:r>
      <w:r>
        <w:rPr>
          <w:w w:val="120"/>
          <w:position w:val="1"/>
          <w:sz w:val="13"/>
        </w:rPr>
        <w:t>157</w:t>
        <w:tab/>
      </w:r>
      <w:r>
        <w:rPr>
          <w:w w:val="115"/>
          <w:position w:val="2"/>
          <w:sz w:val="13"/>
        </w:rPr>
        <w:t>139</w:t>
      </w:r>
      <w:r>
        <w:rPr>
          <w:spacing w:val="-14"/>
          <w:w w:val="115"/>
          <w:position w:val="2"/>
          <w:sz w:val="13"/>
        </w:rPr>
        <w:t> </w:t>
      </w:r>
      <w:r>
        <w:rPr>
          <w:w w:val="115"/>
          <w:position w:val="2"/>
          <w:sz w:val="13"/>
        </w:rPr>
        <w:t>6</w:t>
      </w:r>
    </w:p>
    <w:p>
      <w:pPr>
        <w:tabs>
          <w:tab w:pos="1657" w:val="left" w:leader="none"/>
          <w:tab w:pos="2090" w:val="left" w:leader="none"/>
          <w:tab w:pos="2757" w:val="left" w:leader="none"/>
          <w:tab w:pos="3411" w:val="left" w:leader="none"/>
          <w:tab w:pos="4145" w:val="left" w:leader="none"/>
          <w:tab w:pos="4841" w:val="left" w:leader="none"/>
          <w:tab w:pos="5519" w:val="left" w:leader="none"/>
          <w:tab w:pos="6186" w:val="left" w:leader="none"/>
          <w:tab w:pos="6830" w:val="left" w:leader="none"/>
          <w:tab w:pos="7439" w:val="left" w:leader="none"/>
          <w:tab w:pos="8107" w:val="left" w:leader="none"/>
          <w:tab w:pos="8786" w:val="left" w:leader="none"/>
          <w:tab w:pos="9464" w:val="left" w:leader="none"/>
        </w:tabs>
        <w:spacing w:line="174" w:lineRule="exact" w:before="0"/>
        <w:ind w:left="1090" w:right="0" w:firstLine="0"/>
        <w:jc w:val="left"/>
        <w:rPr>
          <w:sz w:val="13"/>
        </w:rPr>
      </w:pPr>
      <w:r>
        <w:rPr>
          <w:position w:val="-1"/>
          <w:sz w:val="13"/>
        </w:rPr>
        <w:t>J</w:t>
      </w:r>
      <w:r>
        <w:rPr>
          <w:spacing w:val="-25"/>
          <w:position w:val="-1"/>
          <w:sz w:val="13"/>
        </w:rPr>
        <w:t> </w:t>
      </w:r>
      <w:r>
        <w:rPr>
          <w:position w:val="-1"/>
          <w:sz w:val="13"/>
        </w:rPr>
        <w:t>II  </w:t>
      </w:r>
      <w:r>
        <w:rPr>
          <w:spacing w:val="29"/>
          <w:position w:val="-1"/>
          <w:sz w:val="13"/>
        </w:rPr>
        <w:t> </w:t>
      </w:r>
      <w:r>
        <w:rPr>
          <w:rFonts w:ascii="Arial Unicode MS" w:eastAsia="Arial Unicode MS" w:hint="eastAsia"/>
          <w:position w:val="-1"/>
          <w:sz w:val="12"/>
        </w:rPr>
        <w:t>内</w:t>
        <w:tab/>
        <w:t>町</w:t>
        <w:tab/>
      </w:r>
      <w:r>
        <w:rPr>
          <w:w w:val="105"/>
          <w:position w:val="0"/>
          <w:sz w:val="13"/>
        </w:rPr>
        <w:t>5,708</w:t>
        <w:tab/>
      </w:r>
      <w:r>
        <w:rPr>
          <w:w w:val="105"/>
          <w:sz w:val="13"/>
        </w:rPr>
        <w:t>2,698</w:t>
        <w:tab/>
      </w:r>
      <w:r>
        <w:rPr>
          <w:w w:val="105"/>
          <w:position w:val="1"/>
          <w:sz w:val="13"/>
        </w:rPr>
        <w:t>3,010</w:t>
        <w:tab/>
        <w:t>89.6</w:t>
        <w:tab/>
        <w:t>757</w:t>
        <w:tab/>
        <w:t>356</w:t>
        <w:tab/>
        <w:t>401</w:t>
        <w:tab/>
        <w:t>888</w:t>
        <w:tab/>
      </w:r>
      <w:r>
        <w:rPr>
          <w:w w:val="105"/>
          <w:position w:val="2"/>
          <w:sz w:val="13"/>
        </w:rPr>
        <w:t>3,405</w:t>
        <w:tab/>
        <w:t>1,730</w:t>
        <w:tab/>
        <w:t>1.575</w:t>
        <w:tab/>
        <w:t>103</w:t>
      </w:r>
      <w:r>
        <w:rPr>
          <w:spacing w:val="12"/>
          <w:w w:val="105"/>
          <w:position w:val="2"/>
          <w:sz w:val="13"/>
        </w:rPr>
        <w:t> </w:t>
      </w:r>
      <w:r>
        <w:rPr>
          <w:w w:val="105"/>
          <w:position w:val="2"/>
          <w:sz w:val="13"/>
        </w:rPr>
        <w:t>3</w:t>
      </w:r>
    </w:p>
    <w:p>
      <w:pPr>
        <w:tabs>
          <w:tab w:pos="1297" w:val="left" w:leader="none"/>
          <w:tab w:pos="1965" w:val="left" w:leader="none"/>
          <w:tab w:pos="2624" w:val="left" w:leader="none"/>
          <w:tab w:pos="3359" w:val="left" w:leader="none"/>
          <w:tab w:pos="3944" w:val="left" w:leader="none"/>
          <w:tab w:pos="4725" w:val="left" w:leader="none"/>
          <w:tab w:pos="5396" w:val="left" w:leader="none"/>
          <w:tab w:pos="5964" w:val="left" w:leader="none"/>
          <w:tab w:pos="6644" w:val="left" w:leader="none"/>
          <w:tab w:pos="7312" w:val="left" w:leader="none"/>
          <w:tab w:pos="7995" w:val="left" w:leader="none"/>
          <w:tab w:pos="8746" w:val="left" w:leader="none"/>
        </w:tabs>
        <w:spacing w:line="173" w:lineRule="exact" w:before="0"/>
        <w:ind w:left="282" w:right="0" w:firstLine="0"/>
        <w:jc w:val="center"/>
        <w:rPr>
          <w:sz w:val="13"/>
        </w:rPr>
      </w:pPr>
      <w:r>
        <w:rPr>
          <w:rFonts w:ascii="Arial Unicode MS" w:eastAsia="Arial Unicode MS" w:hint="eastAsia"/>
          <w:w w:val="110"/>
          <w:sz w:val="12"/>
        </w:rPr>
        <w:t>大煩町</w:t>
        <w:tab/>
      </w:r>
      <w:r>
        <w:rPr>
          <w:w w:val="110"/>
          <w:sz w:val="13"/>
        </w:rPr>
        <w:t>9.245</w:t>
        <w:tab/>
      </w:r>
      <w:r>
        <w:rPr>
          <w:w w:val="110"/>
          <w:position w:val="1"/>
          <w:sz w:val="13"/>
        </w:rPr>
        <w:t>4.210</w:t>
        <w:tab/>
        <w:t>5,035</w:t>
        <w:tab/>
        <w:t>83.6</w:t>
        <w:tab/>
        <w:t>1.185</w:t>
        <w:tab/>
      </w:r>
      <w:r>
        <w:rPr>
          <w:w w:val="110"/>
          <w:position w:val="2"/>
          <w:sz w:val="13"/>
        </w:rPr>
        <w:t>605</w:t>
        <w:tab/>
        <w:t>580</w:t>
        <w:tab/>
        <w:t>104</w:t>
      </w:r>
      <w:r>
        <w:rPr>
          <w:spacing w:val="-4"/>
          <w:w w:val="110"/>
          <w:position w:val="2"/>
          <w:sz w:val="13"/>
        </w:rPr>
        <w:t> </w:t>
      </w:r>
      <w:r>
        <w:rPr>
          <w:w w:val="110"/>
          <w:position w:val="2"/>
          <w:sz w:val="13"/>
        </w:rPr>
        <w:t>3</w:t>
        <w:tab/>
      </w:r>
      <w:r>
        <w:rPr>
          <w:w w:val="110"/>
          <w:position w:val="3"/>
          <w:sz w:val="13"/>
        </w:rPr>
        <w:t>5,826</w:t>
        <w:tab/>
      </w:r>
      <w:r>
        <w:rPr>
          <w:w w:val="110"/>
          <w:position w:val="4"/>
          <w:sz w:val="13"/>
        </w:rPr>
        <w:t>2,806</w:t>
        <w:tab/>
        <w:t>3,020</w:t>
        <w:tab/>
        <w:t>92</w:t>
      </w:r>
      <w:r>
        <w:rPr>
          <w:spacing w:val="-2"/>
          <w:w w:val="110"/>
          <w:position w:val="4"/>
          <w:sz w:val="13"/>
        </w:rPr>
        <w:t> </w:t>
      </w:r>
      <w:r>
        <w:rPr>
          <w:w w:val="110"/>
          <w:position w:val="4"/>
          <w:sz w:val="13"/>
        </w:rPr>
        <w:t>9</w:t>
      </w:r>
    </w:p>
    <w:p>
      <w:pPr>
        <w:tabs>
          <w:tab w:pos="1296" w:val="left" w:leader="none"/>
          <w:tab w:pos="1961" w:val="left" w:leader="none"/>
          <w:tab w:pos="2617" w:val="left" w:leader="none"/>
          <w:tab w:pos="3361" w:val="left" w:leader="none"/>
          <w:tab w:pos="3950" w:val="left" w:leader="none"/>
          <w:tab w:pos="4724" w:val="left" w:leader="none"/>
          <w:tab w:pos="5402" w:val="left" w:leader="none"/>
          <w:tab w:pos="5964" w:val="left" w:leader="none"/>
          <w:tab w:pos="6648" w:val="left" w:leader="none"/>
          <w:tab w:pos="7311" w:val="left" w:leader="none"/>
          <w:tab w:pos="7997" w:val="left" w:leader="none"/>
          <w:tab w:pos="8670" w:val="left" w:leader="none"/>
        </w:tabs>
        <w:spacing w:line="171" w:lineRule="exact" w:before="0"/>
        <w:ind w:left="87" w:right="0" w:firstLine="0"/>
        <w:jc w:val="center"/>
        <w:rPr>
          <w:sz w:val="13"/>
        </w:rPr>
      </w:pPr>
      <w:r>
        <w:rPr>
          <w:rFonts w:ascii="Arial Unicode MS" w:eastAsia="Arial Unicode MS" w:hint="eastAsia"/>
          <w:w w:val="170"/>
          <w:position w:val="-1"/>
          <w:sz w:val="12"/>
        </w:rPr>
        <w:t>下大閑町</w:t>
        <w:tab/>
      </w:r>
      <w:r>
        <w:rPr>
          <w:w w:val="120"/>
          <w:position w:val="0"/>
          <w:sz w:val="13"/>
        </w:rPr>
        <w:t>6,504</w:t>
        <w:tab/>
        <w:t>3,196</w:t>
        <w:tab/>
      </w:r>
      <w:r>
        <w:rPr>
          <w:w w:val="120"/>
          <w:sz w:val="13"/>
        </w:rPr>
        <w:t>3,308</w:t>
        <w:tab/>
        <w:t>96.6</w:t>
        <w:tab/>
      </w:r>
      <w:r>
        <w:rPr>
          <w:w w:val="120"/>
          <w:position w:val="1"/>
          <w:sz w:val="13"/>
        </w:rPr>
        <w:t>1,139</w:t>
        <w:tab/>
      </w:r>
      <w:r>
        <w:rPr>
          <w:w w:val="120"/>
          <w:sz w:val="13"/>
        </w:rPr>
        <w:t>611</w:t>
        <w:tab/>
        <w:t>528</w:t>
        <w:tab/>
      </w:r>
      <w:r>
        <w:rPr>
          <w:w w:val="120"/>
          <w:position w:val="1"/>
          <w:sz w:val="13"/>
        </w:rPr>
        <w:t>115.7</w:t>
        <w:tab/>
        <w:t>4,057</w:t>
        <w:tab/>
      </w:r>
      <w:r>
        <w:rPr>
          <w:w w:val="120"/>
          <w:position w:val="2"/>
          <w:sz w:val="13"/>
        </w:rPr>
        <w:t>2,053</w:t>
        <w:tab/>
        <w:t>2,004</w:t>
        <w:tab/>
      </w:r>
      <w:r>
        <w:rPr>
          <w:w w:val="115"/>
          <w:position w:val="2"/>
          <w:sz w:val="13"/>
        </w:rPr>
        <w:t>102</w:t>
      </w:r>
      <w:r>
        <w:rPr>
          <w:spacing w:val="-15"/>
          <w:w w:val="115"/>
          <w:position w:val="2"/>
          <w:sz w:val="13"/>
        </w:rPr>
        <w:t> </w:t>
      </w:r>
      <w:r>
        <w:rPr>
          <w:w w:val="115"/>
          <w:position w:val="2"/>
          <w:sz w:val="13"/>
        </w:rPr>
        <w:t>4</w:t>
      </w:r>
    </w:p>
    <w:p>
      <w:pPr>
        <w:tabs>
          <w:tab w:pos="1300" w:val="left" w:leader="none"/>
          <w:tab w:pos="1964" w:val="left" w:leader="none"/>
          <w:tab w:pos="2628" w:val="left" w:leader="none"/>
          <w:tab w:pos="3364" w:val="left" w:leader="none"/>
          <w:tab w:pos="3953" w:val="left" w:leader="none"/>
          <w:tab w:pos="4734" w:val="left" w:leader="none"/>
          <w:tab w:pos="5399" w:val="left" w:leader="none"/>
          <w:tab w:pos="6042" w:val="left" w:leader="none"/>
          <w:tab w:pos="6651" w:val="left" w:leader="none"/>
          <w:tab w:pos="7322" w:val="left" w:leader="none"/>
          <w:tab w:pos="8000" w:val="left" w:leader="none"/>
          <w:tab w:pos="8673" w:val="left" w:leader="none"/>
        </w:tabs>
        <w:spacing w:line="178" w:lineRule="exact" w:before="0"/>
        <w:ind w:left="94" w:right="0" w:firstLine="0"/>
        <w:jc w:val="center"/>
        <w:rPr>
          <w:sz w:val="13"/>
        </w:rPr>
      </w:pPr>
      <w:r>
        <w:rPr>
          <w:rFonts w:ascii="Arial Unicode MS" w:eastAsia="Arial Unicode MS" w:hint="eastAsia"/>
          <w:w w:val="170"/>
          <w:position w:val="-1"/>
          <w:sz w:val="12"/>
        </w:rPr>
        <w:t>北東通村</w:t>
        <w:tab/>
      </w:r>
      <w:r>
        <w:rPr>
          <w:w w:val="120"/>
          <w:position w:val="0"/>
          <w:sz w:val="13"/>
        </w:rPr>
        <w:t>7,669</w:t>
        <w:tab/>
        <w:t>3,817</w:t>
        <w:tab/>
      </w:r>
      <w:r>
        <w:rPr>
          <w:w w:val="120"/>
          <w:sz w:val="13"/>
        </w:rPr>
        <w:t>3,852</w:t>
        <w:tab/>
        <w:t>99.1</w:t>
        <w:tab/>
      </w:r>
      <w:r>
        <w:rPr>
          <w:w w:val="120"/>
          <w:position w:val="1"/>
          <w:sz w:val="13"/>
        </w:rPr>
        <w:t>1,177</w:t>
        <w:tab/>
      </w:r>
      <w:r>
        <w:rPr>
          <w:w w:val="120"/>
          <w:sz w:val="13"/>
        </w:rPr>
        <w:t>574</w:t>
        <w:tab/>
        <w:t>603</w:t>
        <w:tab/>
      </w:r>
      <w:r>
        <w:rPr>
          <w:w w:val="120"/>
          <w:position w:val="1"/>
          <w:sz w:val="13"/>
        </w:rPr>
        <w:t>95.2</w:t>
        <w:tab/>
        <w:t>4,732</w:t>
        <w:tab/>
      </w:r>
      <w:r>
        <w:rPr>
          <w:w w:val="120"/>
          <w:position w:val="2"/>
          <w:sz w:val="13"/>
        </w:rPr>
        <w:t>2,504</w:t>
        <w:tab/>
      </w:r>
      <w:r>
        <w:rPr>
          <w:w w:val="120"/>
          <w:position w:val="3"/>
          <w:sz w:val="13"/>
        </w:rPr>
        <w:t>2,228</w:t>
        <w:tab/>
      </w:r>
      <w:r>
        <w:rPr>
          <w:w w:val="120"/>
          <w:position w:val="2"/>
          <w:sz w:val="13"/>
        </w:rPr>
        <w:t>112.4</w:t>
      </w:r>
    </w:p>
    <w:p>
      <w:pPr>
        <w:tabs>
          <w:tab w:pos="1296" w:val="left" w:leader="none"/>
          <w:tab w:pos="1963" w:val="left" w:leader="none"/>
          <w:tab w:pos="2619" w:val="left" w:leader="none"/>
          <w:tab w:pos="3358" w:val="left" w:leader="none"/>
          <w:tab w:pos="4055" w:val="left" w:leader="none"/>
          <w:tab w:pos="4725" w:val="left" w:leader="none"/>
          <w:tab w:pos="5396" w:val="left" w:leader="none"/>
          <w:tab w:pos="6043" w:val="left" w:leader="none"/>
          <w:tab w:pos="6650" w:val="left" w:leader="none"/>
          <w:tab w:pos="7412" w:val="left" w:leader="none"/>
          <w:tab w:pos="8097" w:val="left" w:leader="none"/>
          <w:tab w:pos="8667" w:val="left" w:leader="none"/>
        </w:tabs>
        <w:spacing w:line="177" w:lineRule="exact" w:before="0"/>
        <w:ind w:left="89" w:right="0" w:firstLine="0"/>
        <w:jc w:val="center"/>
        <w:rPr>
          <w:sz w:val="13"/>
        </w:rPr>
      </w:pPr>
      <w:r>
        <w:rPr>
          <w:rFonts w:ascii="Arial Unicode MS" w:eastAsia="Arial Unicode MS" w:hint="eastAsia"/>
          <w:w w:val="130"/>
          <w:position w:val="-1"/>
          <w:sz w:val="12"/>
        </w:rPr>
        <w:t>郡尾悶浦村</w:t>
        <w:tab/>
      </w:r>
      <w:r>
        <w:rPr>
          <w:w w:val="120"/>
          <w:position w:val="0"/>
          <w:sz w:val="13"/>
        </w:rPr>
        <w:t>2,795</w:t>
        <w:tab/>
        <w:t>1,362</w:t>
        <w:tab/>
        <w:t>1,433</w:t>
        <w:tab/>
        <w:t>950</w:t>
        <w:tab/>
      </w:r>
      <w:r>
        <w:rPr>
          <w:rFonts w:ascii="Arial" w:eastAsia="Arial"/>
          <w:w w:val="120"/>
          <w:sz w:val="12"/>
        </w:rPr>
        <w:t>415</w:t>
        <w:tab/>
      </w:r>
      <w:r>
        <w:rPr>
          <w:w w:val="120"/>
          <w:sz w:val="13"/>
        </w:rPr>
        <w:t>206</w:t>
        <w:tab/>
        <w:t>209</w:t>
        <w:tab/>
        <w:t>986</w:t>
        <w:tab/>
      </w:r>
      <w:r>
        <w:rPr>
          <w:w w:val="120"/>
          <w:position w:val="1"/>
          <w:sz w:val="13"/>
        </w:rPr>
        <w:t>l</w:t>
      </w:r>
      <w:r>
        <w:rPr>
          <w:spacing w:val="-22"/>
          <w:w w:val="120"/>
          <w:position w:val="1"/>
          <w:sz w:val="13"/>
        </w:rPr>
        <w:t> </w:t>
      </w:r>
      <w:r>
        <w:rPr>
          <w:w w:val="120"/>
          <w:position w:val="1"/>
          <w:sz w:val="13"/>
        </w:rPr>
        <w:t>,662</w:t>
        <w:tab/>
        <w:t>851</w:t>
        <w:tab/>
        <w:t>811</w:t>
        <w:tab/>
      </w:r>
      <w:r>
        <w:rPr>
          <w:w w:val="120"/>
          <w:position w:val="2"/>
          <w:sz w:val="13"/>
        </w:rPr>
        <w:t>104.9</w:t>
      </w:r>
    </w:p>
    <w:p>
      <w:pPr>
        <w:tabs>
          <w:tab w:pos="1310" w:val="left" w:leader="none"/>
          <w:tab w:pos="1968" w:val="left" w:leader="none"/>
          <w:tab w:pos="2625" w:val="left" w:leader="none"/>
          <w:tab w:pos="3364" w:val="left" w:leader="none"/>
          <w:tab w:pos="4057" w:val="left" w:leader="none"/>
          <w:tab w:pos="4738" w:val="left" w:leader="none"/>
          <w:tab w:pos="5397" w:val="left" w:leader="none"/>
          <w:tab w:pos="5974" w:val="left" w:leader="none"/>
          <w:tab w:pos="6652" w:val="left" w:leader="none"/>
          <w:tab w:pos="7418" w:val="left" w:leader="none"/>
          <w:tab w:pos="8103" w:val="left" w:leader="none"/>
          <w:tab w:pos="8673" w:val="left" w:leader="none"/>
        </w:tabs>
        <w:spacing w:line="175" w:lineRule="exact" w:before="0"/>
        <w:ind w:left="298" w:right="0" w:firstLine="0"/>
        <w:jc w:val="center"/>
        <w:rPr>
          <w:sz w:val="13"/>
        </w:rPr>
      </w:pPr>
      <w:r>
        <w:rPr>
          <w:rFonts w:ascii="Arial Unicode MS" w:eastAsia="Arial Unicode MS" w:hint="eastAsia"/>
          <w:w w:val="110"/>
          <w:position w:val="-1"/>
          <w:sz w:val="12"/>
        </w:rPr>
        <w:t>佐井村</w:t>
        <w:tab/>
      </w:r>
      <w:r>
        <w:rPr>
          <w:w w:val="110"/>
          <w:position w:val="0"/>
          <w:sz w:val="13"/>
        </w:rPr>
        <w:t>2,870</w:t>
        <w:tab/>
        <w:t>1,391</w:t>
        <w:tab/>
      </w:r>
      <w:r>
        <w:rPr>
          <w:w w:val="110"/>
          <w:sz w:val="13"/>
        </w:rPr>
        <w:t>1,479</w:t>
        <w:tab/>
        <w:t>94.1</w:t>
        <w:tab/>
        <w:t>367</w:t>
        <w:tab/>
        <w:t>201</w:t>
        <w:tab/>
        <w:t>166</w:t>
        <w:tab/>
      </w:r>
      <w:r>
        <w:rPr>
          <w:w w:val="110"/>
          <w:position w:val="1"/>
          <w:sz w:val="13"/>
        </w:rPr>
        <w:t>121.1</w:t>
        <w:tab/>
        <w:t>1,653</w:t>
        <w:tab/>
        <w:t>844</w:t>
        <w:tab/>
      </w:r>
      <w:r>
        <w:rPr>
          <w:w w:val="110"/>
          <w:position w:val="2"/>
          <w:sz w:val="13"/>
        </w:rPr>
        <w:t>809</w:t>
        <w:tab/>
        <w:t>104.3</w:t>
      </w:r>
    </w:p>
    <w:p>
      <w:pPr>
        <w:tabs>
          <w:tab w:pos="1310" w:val="left" w:leader="none"/>
          <w:tab w:pos="1976" w:val="left" w:leader="none"/>
          <w:tab w:pos="2625" w:val="left" w:leader="none"/>
          <w:tab w:pos="3371" w:val="left" w:leader="none"/>
          <w:tab w:pos="4057" w:val="left" w:leader="none"/>
          <w:tab w:pos="4733" w:val="left" w:leader="none"/>
          <w:tab w:pos="5404" w:val="left" w:leader="none"/>
          <w:tab w:pos="6049" w:val="left" w:leader="none"/>
          <w:tab w:pos="6652" w:val="left" w:leader="none"/>
          <w:tab w:pos="7418" w:val="left" w:leader="none"/>
          <w:tab w:pos="8103" w:val="left" w:leader="none"/>
          <w:tab w:pos="8681" w:val="left" w:leader="none"/>
        </w:tabs>
        <w:spacing w:line="172" w:lineRule="exact" w:before="0"/>
        <w:ind w:left="296" w:right="0" w:firstLine="0"/>
        <w:jc w:val="center"/>
        <w:rPr>
          <w:sz w:val="13"/>
        </w:rPr>
      </w:pPr>
      <w:r>
        <w:rPr>
          <w:rFonts w:ascii="Arial Unicode MS" w:eastAsia="Arial Unicode MS" w:hint="eastAsia"/>
          <w:w w:val="125"/>
          <w:position w:val="-1"/>
          <w:sz w:val="12"/>
        </w:rPr>
        <w:t>ほ野沢村</w:t>
        <w:tab/>
      </w:r>
      <w:r>
        <w:rPr>
          <w:w w:val="115"/>
          <w:position w:val="0"/>
          <w:sz w:val="13"/>
        </w:rPr>
        <w:t>2,764</w:t>
        <w:tab/>
      </w:r>
      <w:r>
        <w:rPr>
          <w:w w:val="115"/>
          <w:sz w:val="13"/>
        </w:rPr>
        <w:t>1,342</w:t>
        <w:tab/>
        <w:t>1.422</w:t>
        <w:tab/>
      </w:r>
      <w:r>
        <w:rPr>
          <w:w w:val="115"/>
          <w:position w:val="1"/>
          <w:sz w:val="13"/>
        </w:rPr>
        <w:t>94.4</w:t>
        <w:tab/>
        <w:t>346</w:t>
        <w:tab/>
        <w:t>169</w:t>
        <w:tab/>
        <w:t>177</w:t>
        <w:tab/>
        <w:t>955</w:t>
        <w:tab/>
        <w:t>1.587</w:t>
        <w:tab/>
      </w:r>
      <w:r>
        <w:rPr>
          <w:w w:val="115"/>
          <w:position w:val="2"/>
          <w:sz w:val="13"/>
        </w:rPr>
        <w:t>876</w:t>
        <w:tab/>
      </w:r>
      <w:r>
        <w:rPr>
          <w:w w:val="115"/>
          <w:position w:val="3"/>
          <w:sz w:val="13"/>
        </w:rPr>
        <w:t>811</w:t>
        <w:tab/>
        <w:t>108</w:t>
      </w:r>
      <w:r>
        <w:rPr>
          <w:spacing w:val="-19"/>
          <w:w w:val="115"/>
          <w:position w:val="3"/>
          <w:sz w:val="13"/>
        </w:rPr>
        <w:t> </w:t>
      </w:r>
      <w:r>
        <w:rPr>
          <w:w w:val="115"/>
          <w:position w:val="3"/>
          <w:sz w:val="13"/>
        </w:rPr>
        <w:t>0</w:t>
      </w:r>
    </w:p>
    <w:p>
      <w:pPr>
        <w:tabs>
          <w:tab w:pos="843" w:val="left" w:leader="none"/>
          <w:tab w:pos="1202" w:val="left" w:leader="none"/>
          <w:tab w:pos="1948" w:val="left" w:leader="none"/>
          <w:tab w:pos="2604" w:val="left" w:leader="none"/>
          <w:tab w:pos="3338" w:val="left" w:leader="none"/>
          <w:tab w:pos="3930" w:val="left" w:leader="none"/>
          <w:tab w:pos="4705" w:val="left" w:leader="none"/>
          <w:tab w:pos="5376" w:val="left" w:leader="none"/>
          <w:tab w:pos="5944" w:val="left" w:leader="none"/>
          <w:tab w:pos="6625" w:val="left" w:leader="none"/>
          <w:tab w:pos="7289" w:val="left" w:leader="none"/>
          <w:tab w:pos="7970" w:val="left" w:leader="none"/>
          <w:tab w:pos="8725" w:val="left" w:leader="none"/>
        </w:tabs>
        <w:spacing w:line="168" w:lineRule="exact" w:before="0"/>
        <w:ind w:left="267" w:right="0" w:firstLine="0"/>
        <w:jc w:val="center"/>
        <w:rPr>
          <w:sz w:val="13"/>
        </w:rPr>
      </w:pPr>
      <w:r>
        <w:rPr>
          <w:rFonts w:ascii="Arial Unicode MS" w:eastAsia="Arial Unicode MS" w:hint="eastAsia"/>
          <w:w w:val="110"/>
          <w:position w:val="-1"/>
          <w:sz w:val="12"/>
        </w:rPr>
        <w:t>三  </w:t>
      </w:r>
      <w:r>
        <w:rPr>
          <w:rFonts w:ascii="Arial Unicode MS" w:eastAsia="Arial Unicode MS" w:hint="eastAsia"/>
          <w:spacing w:val="20"/>
          <w:w w:val="110"/>
          <w:position w:val="-1"/>
          <w:sz w:val="12"/>
        </w:rPr>
        <w:t> </w:t>
      </w:r>
      <w:r>
        <w:rPr>
          <w:w w:val="110"/>
          <w:position w:val="-1"/>
          <w:sz w:val="13"/>
        </w:rPr>
        <w:t>F</w:t>
        <w:tab/>
      </w:r>
      <w:r>
        <w:rPr>
          <w:rFonts w:ascii="Arial Unicode MS" w:eastAsia="Arial Unicode MS" w:hint="eastAsia"/>
          <w:w w:val="110"/>
          <w:position w:val="-1"/>
          <w:sz w:val="12"/>
        </w:rPr>
        <w:t>町</w:t>
        <w:tab/>
      </w:r>
      <w:r>
        <w:rPr>
          <w:w w:val="110"/>
          <w:position w:val="0"/>
          <w:sz w:val="13"/>
        </w:rPr>
        <w:t>13,183</w:t>
        <w:tab/>
        <w:t>6,199</w:t>
        <w:tab/>
      </w:r>
      <w:r>
        <w:rPr>
          <w:w w:val="110"/>
          <w:sz w:val="13"/>
        </w:rPr>
        <w:t>6,984</w:t>
        <w:tab/>
        <w:t>88.8</w:t>
        <w:tab/>
      </w:r>
      <w:r>
        <w:rPr>
          <w:w w:val="110"/>
          <w:position w:val="1"/>
          <w:sz w:val="13"/>
        </w:rPr>
        <w:t>1,870</w:t>
        <w:tab/>
        <w:t>958</w:t>
        <w:tab/>
        <w:t>912</w:t>
        <w:tab/>
        <w:t>105</w:t>
      </w:r>
      <w:r>
        <w:rPr>
          <w:spacing w:val="2"/>
          <w:w w:val="110"/>
          <w:position w:val="1"/>
          <w:sz w:val="13"/>
        </w:rPr>
        <w:t> </w:t>
      </w:r>
      <w:r>
        <w:rPr>
          <w:w w:val="110"/>
          <w:position w:val="1"/>
          <w:sz w:val="13"/>
        </w:rPr>
        <w:t>0</w:t>
        <w:tab/>
      </w:r>
      <w:r>
        <w:rPr>
          <w:w w:val="110"/>
          <w:position w:val="2"/>
          <w:sz w:val="13"/>
        </w:rPr>
        <w:t>7,911</w:t>
        <w:tab/>
      </w:r>
      <w:r>
        <w:rPr>
          <w:w w:val="110"/>
          <w:position w:val="3"/>
          <w:sz w:val="13"/>
        </w:rPr>
        <w:t>3,909</w:t>
        <w:tab/>
      </w:r>
      <w:r>
        <w:rPr>
          <w:w w:val="110"/>
          <w:position w:val="4"/>
          <w:sz w:val="13"/>
        </w:rPr>
        <w:t>4,002</w:t>
        <w:tab/>
      </w:r>
      <w:r>
        <w:rPr>
          <w:w w:val="110"/>
          <w:position w:val="3"/>
          <w:sz w:val="13"/>
        </w:rPr>
        <w:t>977</w:t>
      </w:r>
    </w:p>
    <w:p>
      <w:pPr>
        <w:tabs>
          <w:tab w:pos="1237" w:val="left" w:leader="none"/>
          <w:tab w:pos="1973" w:val="left" w:leader="none"/>
          <w:tab w:pos="2640" w:val="left" w:leader="none"/>
          <w:tab w:pos="3376" w:val="left" w:leader="none"/>
          <w:tab w:pos="3963" w:val="left" w:leader="none"/>
          <w:tab w:pos="4636" w:val="left" w:leader="none"/>
          <w:tab w:pos="5315" w:val="left" w:leader="none"/>
          <w:tab w:pos="5979" w:val="left" w:leader="none"/>
          <w:tab w:pos="6585" w:val="left" w:leader="none"/>
          <w:tab w:pos="7330" w:val="left" w:leader="none"/>
          <w:tab w:pos="8008" w:val="left" w:leader="none"/>
          <w:tab w:pos="8761" w:val="left" w:leader="none"/>
        </w:tabs>
        <w:spacing w:line="141" w:lineRule="exact" w:before="0"/>
        <w:ind w:left="304" w:right="0" w:firstLine="0"/>
        <w:jc w:val="center"/>
        <w:rPr>
          <w:sz w:val="13"/>
        </w:rPr>
      </w:pPr>
      <w:r>
        <w:rPr>
          <w:rFonts w:ascii="Arial Unicode MS" w:eastAsia="Arial Unicode MS" w:hint="eastAsia"/>
          <w:w w:val="110"/>
          <w:position w:val="-1"/>
          <w:sz w:val="12"/>
        </w:rPr>
        <w:t>五戸町</w:t>
        <w:tab/>
      </w:r>
      <w:r>
        <w:rPr>
          <w:w w:val="110"/>
          <w:position w:val="0"/>
          <w:sz w:val="13"/>
        </w:rPr>
        <w:t>17,734</w:t>
        <w:tab/>
        <w:t>8,518</w:t>
        <w:tab/>
      </w:r>
      <w:r>
        <w:rPr>
          <w:w w:val="110"/>
          <w:sz w:val="13"/>
        </w:rPr>
        <w:t>9,216</w:t>
        <w:tab/>
        <w:t>924</w:t>
        <w:tab/>
      </w:r>
      <w:r>
        <w:rPr>
          <w:w w:val="110"/>
          <w:position w:val="1"/>
          <w:sz w:val="13"/>
        </w:rPr>
        <w:t>2,575</w:t>
        <w:tab/>
        <w:t>1,330</w:t>
        <w:tab/>
        <w:t>1.245</w:t>
        <w:tab/>
        <w:t>106.8</w:t>
        <w:tab/>
        <w:t>11.008</w:t>
        <w:tab/>
      </w:r>
      <w:r>
        <w:rPr>
          <w:w w:val="110"/>
          <w:position w:val="2"/>
          <w:sz w:val="13"/>
        </w:rPr>
        <w:t>5.499</w:t>
        <w:tab/>
      </w:r>
      <w:r>
        <w:rPr>
          <w:w w:val="110"/>
          <w:position w:val="4"/>
          <w:sz w:val="13"/>
        </w:rPr>
        <w:t>5,509</w:t>
        <w:tab/>
      </w:r>
      <w:r>
        <w:rPr>
          <w:w w:val="110"/>
          <w:position w:val="4"/>
          <w:sz w:val="14"/>
        </w:rPr>
        <w:t>gg</w:t>
      </w:r>
      <w:r>
        <w:rPr>
          <w:spacing w:val="-18"/>
          <w:w w:val="110"/>
          <w:position w:val="4"/>
          <w:sz w:val="14"/>
        </w:rPr>
        <w:t> </w:t>
      </w:r>
      <w:r>
        <w:rPr>
          <w:w w:val="110"/>
          <w:position w:val="4"/>
          <w:sz w:val="13"/>
        </w:rPr>
        <w:t>8</w:t>
      </w:r>
    </w:p>
    <w:p>
      <w:pPr>
        <w:tabs>
          <w:tab w:pos="1314" w:val="left" w:leader="none"/>
          <w:tab w:pos="1978" w:val="left" w:leader="none"/>
          <w:tab w:pos="2642" w:val="left" w:leader="none"/>
          <w:tab w:pos="3378" w:val="left" w:leader="none"/>
          <w:tab w:pos="3967" w:val="left" w:leader="none"/>
          <w:tab w:pos="4748" w:val="left" w:leader="none"/>
          <w:tab w:pos="5420" w:val="left" w:leader="none"/>
          <w:tab w:pos="6063" w:val="left" w:leader="none"/>
          <w:tab w:pos="6665" w:val="left" w:leader="none"/>
          <w:tab w:pos="7336" w:val="left" w:leader="none"/>
          <w:tab w:pos="8014" w:val="left" w:leader="none"/>
          <w:tab w:pos="8767" w:val="left" w:leader="none"/>
        </w:tabs>
        <w:spacing w:line="216" w:lineRule="exact" w:before="0"/>
        <w:ind w:left="315" w:right="0" w:firstLine="0"/>
        <w:jc w:val="center"/>
        <w:rPr>
          <w:sz w:val="21"/>
        </w:rPr>
      </w:pPr>
      <w:r>
        <w:rPr>
          <w:rFonts w:ascii="Arial Unicode MS" w:eastAsia="Arial Unicode MS" w:hint="eastAsia"/>
          <w:w w:val="110"/>
          <w:sz w:val="12"/>
        </w:rPr>
        <w:t>田子町</w:t>
        <w:tab/>
      </w:r>
      <w:r>
        <w:rPr>
          <w:w w:val="110"/>
          <w:position w:val="1"/>
          <w:sz w:val="13"/>
        </w:rPr>
        <w:t>7,265</w:t>
        <w:tab/>
        <w:t>3.462</w:t>
        <w:tab/>
        <w:t>3,803</w:t>
        <w:tab/>
        <w:t>91.0</w:t>
        <w:tab/>
      </w:r>
      <w:r>
        <w:rPr>
          <w:w w:val="110"/>
          <w:position w:val="3"/>
          <w:sz w:val="13"/>
        </w:rPr>
        <w:t>1,065</w:t>
        <w:tab/>
      </w:r>
      <w:r>
        <w:rPr>
          <w:w w:val="110"/>
          <w:position w:val="2"/>
          <w:sz w:val="13"/>
        </w:rPr>
        <w:t>523</w:t>
        <w:tab/>
        <w:t>542</w:t>
        <w:tab/>
      </w:r>
      <w:r>
        <w:rPr>
          <w:w w:val="110"/>
          <w:position w:val="3"/>
          <w:sz w:val="13"/>
        </w:rPr>
        <w:t>96.5</w:t>
        <w:tab/>
      </w:r>
      <w:r>
        <w:rPr>
          <w:w w:val="110"/>
          <w:position w:val="4"/>
          <w:sz w:val="13"/>
        </w:rPr>
        <w:t>4,262</w:t>
        <w:tab/>
        <w:t>2,118</w:t>
        <w:tab/>
        <w:t>2.144</w:t>
        <w:tab/>
      </w:r>
      <w:r>
        <w:rPr>
          <w:w w:val="110"/>
          <w:position w:val="6"/>
          <w:sz w:val="21"/>
        </w:rPr>
        <w:t>es,</w:t>
      </w:r>
    </w:p>
    <w:p>
      <w:pPr>
        <w:tabs>
          <w:tab w:pos="1316" w:val="left" w:leader="none"/>
          <w:tab w:pos="1983" w:val="left" w:leader="none"/>
          <w:tab w:pos="2640" w:val="left" w:leader="none"/>
          <w:tab w:pos="3373" w:val="left" w:leader="none"/>
          <w:tab w:pos="3962" w:val="left" w:leader="none"/>
          <w:tab w:pos="4743" w:val="left" w:leader="none"/>
          <w:tab w:pos="5415" w:val="left" w:leader="none"/>
          <w:tab w:pos="5983" w:val="left" w:leader="none"/>
          <w:tab w:pos="6663" w:val="left" w:leader="none"/>
          <w:tab w:pos="7330" w:val="left" w:leader="none"/>
          <w:tab w:pos="8009" w:val="left" w:leader="none"/>
          <w:tab w:pos="8682" w:val="left" w:leader="none"/>
        </w:tabs>
        <w:spacing w:line="193" w:lineRule="exact" w:before="0"/>
        <w:ind w:left="91" w:right="0" w:firstLine="0"/>
        <w:jc w:val="center"/>
        <w:rPr>
          <w:sz w:val="13"/>
        </w:rPr>
      </w:pPr>
      <w:r>
        <w:rPr>
          <w:rFonts w:ascii="Arial Unicode MS" w:eastAsia="Arial Unicode MS" w:hint="eastAsia"/>
          <w:w w:val="180"/>
          <w:position w:val="-2"/>
          <w:sz w:val="12"/>
        </w:rPr>
        <w:t>＝名川町</w:t>
        <w:tab/>
      </w:r>
      <w:r>
        <w:rPr>
          <w:w w:val="115"/>
          <w:sz w:val="13"/>
        </w:rPr>
        <w:t>9,371</w:t>
        <w:tab/>
        <w:t>4.494</w:t>
        <w:tab/>
      </w:r>
      <w:r>
        <w:rPr>
          <w:w w:val="115"/>
          <w:position w:val="1"/>
          <w:sz w:val="13"/>
        </w:rPr>
        <w:t>4,877</w:t>
        <w:tab/>
        <w:t>921</w:t>
        <w:tab/>
      </w:r>
      <w:r>
        <w:rPr>
          <w:w w:val="115"/>
          <w:position w:val="2"/>
          <w:sz w:val="13"/>
        </w:rPr>
        <w:t>1,320</w:t>
        <w:tab/>
      </w:r>
      <w:r>
        <w:rPr>
          <w:w w:val="115"/>
          <w:position w:val="1"/>
          <w:sz w:val="13"/>
        </w:rPr>
        <w:t>667</w:t>
        <w:tab/>
        <w:t>653</w:t>
        <w:tab/>
      </w:r>
      <w:r>
        <w:rPr>
          <w:w w:val="115"/>
          <w:position w:val="2"/>
          <w:sz w:val="13"/>
        </w:rPr>
        <w:t>102</w:t>
      </w:r>
      <w:r>
        <w:rPr>
          <w:spacing w:val="-10"/>
          <w:w w:val="115"/>
          <w:position w:val="2"/>
          <w:sz w:val="13"/>
        </w:rPr>
        <w:t> </w:t>
      </w:r>
      <w:r>
        <w:rPr>
          <w:w w:val="115"/>
          <w:position w:val="2"/>
          <w:sz w:val="13"/>
        </w:rPr>
        <w:t>1</w:t>
        <w:tab/>
      </w:r>
      <w:r>
        <w:rPr>
          <w:w w:val="115"/>
          <w:position w:val="4"/>
          <w:sz w:val="13"/>
        </w:rPr>
        <w:t>5,577</w:t>
        <w:tab/>
        <w:t>2.849</w:t>
        <w:tab/>
      </w:r>
      <w:r>
        <w:rPr>
          <w:w w:val="115"/>
          <w:position w:val="5"/>
          <w:sz w:val="13"/>
        </w:rPr>
        <w:t>2,728</w:t>
        <w:tab/>
      </w:r>
      <w:r>
        <w:rPr>
          <w:w w:val="115"/>
          <w:position w:val="4"/>
          <w:sz w:val="13"/>
        </w:rPr>
        <w:t>104.4</w:t>
      </w:r>
    </w:p>
    <w:p>
      <w:pPr>
        <w:tabs>
          <w:tab w:pos="1317" w:val="left" w:leader="none"/>
          <w:tab w:pos="1984" w:val="left" w:leader="none"/>
          <w:tab w:pos="2638" w:val="left" w:leader="none"/>
          <w:tab w:pos="3372" w:val="left" w:leader="none"/>
          <w:tab w:pos="4065" w:val="left" w:leader="none"/>
          <w:tab w:pos="4749" w:val="left" w:leader="none"/>
          <w:tab w:pos="5413" w:val="left" w:leader="none"/>
          <w:tab w:pos="5984" w:val="left" w:leader="none"/>
          <w:tab w:pos="6658" w:val="left" w:leader="none"/>
          <w:tab w:pos="7327" w:val="left" w:leader="none"/>
          <w:tab w:pos="8013" w:val="left" w:leader="none"/>
          <w:tab w:pos="8766" w:val="left" w:leader="none"/>
        </w:tabs>
        <w:spacing w:line="167" w:lineRule="exact" w:before="0"/>
        <w:ind w:left="57" w:right="0" w:firstLine="0"/>
        <w:jc w:val="center"/>
        <w:rPr>
          <w:sz w:val="13"/>
        </w:rPr>
      </w:pPr>
      <w:r>
        <w:rPr>
          <w:spacing w:val="-16"/>
          <w:w w:val="110"/>
          <w:position w:val="-1"/>
          <w:sz w:val="11"/>
        </w:rPr>
        <w:t>p</w:t>
      </w:r>
      <w:r>
        <w:rPr>
          <w:rFonts w:ascii="Arial Unicode MS" w:eastAsia="Arial Unicode MS" w:hint="eastAsia"/>
          <w:spacing w:val="-16"/>
          <w:w w:val="110"/>
          <w:position w:val="-1"/>
          <w:sz w:val="12"/>
        </w:rPr>
        <w:t>＝ </w:t>
      </w:r>
      <w:r>
        <w:rPr>
          <w:rFonts w:ascii="Arial Unicode MS" w:eastAsia="Arial Unicode MS" w:hint="eastAsia"/>
          <w:spacing w:val="-9"/>
          <w:w w:val="110"/>
          <w:position w:val="-1"/>
          <w:sz w:val="12"/>
        </w:rPr>
        <w:t> </w:t>
      </w:r>
      <w:r>
        <w:rPr>
          <w:rFonts w:ascii="Arial Unicode MS" w:eastAsia="Arial Unicode MS" w:hint="eastAsia"/>
          <w:w w:val="110"/>
          <w:position w:val="-1"/>
          <w:sz w:val="12"/>
        </w:rPr>
        <w:t>南 部町</w:t>
        <w:tab/>
      </w:r>
      <w:r>
        <w:rPr>
          <w:w w:val="110"/>
          <w:sz w:val="13"/>
        </w:rPr>
        <w:t>6,049</w:t>
        <w:tab/>
      </w:r>
      <w:r>
        <w:rPr>
          <w:w w:val="110"/>
          <w:position w:val="1"/>
          <w:sz w:val="13"/>
        </w:rPr>
        <w:t>2,788</w:t>
        <w:tab/>
        <w:t>3,261</w:t>
        <w:tab/>
        <w:t>85.5</w:t>
        <w:tab/>
        <w:t>895</w:t>
        <w:tab/>
        <w:t>450</w:t>
        <w:tab/>
      </w:r>
      <w:r>
        <w:rPr>
          <w:w w:val="110"/>
          <w:position w:val="2"/>
          <w:sz w:val="13"/>
        </w:rPr>
        <w:t>445</w:t>
        <w:tab/>
        <w:t>1011</w:t>
        <w:tab/>
      </w:r>
      <w:r>
        <w:rPr>
          <w:w w:val="110"/>
          <w:position w:val="4"/>
          <w:sz w:val="13"/>
        </w:rPr>
        <w:t>3,534</w:t>
        <w:tab/>
        <w:t>1.720</w:t>
        <w:tab/>
        <w:t>1.814</w:t>
        <w:tab/>
        <w:t>94.8</w:t>
      </w:r>
    </w:p>
    <w:p>
      <w:pPr>
        <w:tabs>
          <w:tab w:pos="1239" w:val="left" w:leader="none"/>
          <w:tab w:pos="1983" w:val="left" w:leader="none"/>
          <w:tab w:pos="2635" w:val="left" w:leader="none"/>
          <w:tab w:pos="3307" w:val="left" w:leader="none"/>
          <w:tab w:pos="3965" w:val="left" w:leader="none"/>
          <w:tab w:pos="4631" w:val="left" w:leader="none"/>
          <w:tab w:pos="5310" w:val="left" w:leader="none"/>
          <w:tab w:pos="5981" w:val="left" w:leader="none"/>
          <w:tab w:pos="6580" w:val="left" w:leader="none"/>
          <w:tab w:pos="7326" w:val="left" w:leader="none"/>
          <w:tab w:pos="8008" w:val="left" w:leader="none"/>
          <w:tab w:pos="8687" w:val="left" w:leader="none"/>
        </w:tabs>
        <w:spacing w:line="163" w:lineRule="auto" w:before="7"/>
        <w:ind w:left="79" w:right="0" w:firstLine="0"/>
        <w:jc w:val="center"/>
        <w:rPr>
          <w:sz w:val="13"/>
        </w:rPr>
      </w:pPr>
      <w:r>
        <w:rPr>
          <w:rFonts w:ascii="Arial Unicode MS" w:eastAsia="Arial Unicode MS" w:hint="eastAsia"/>
          <w:w w:val="110"/>
          <w:position w:val="-3"/>
          <w:sz w:val="12"/>
        </w:rPr>
        <w:t>郡   踏  </w:t>
      </w:r>
      <w:r>
        <w:rPr>
          <w:rFonts w:ascii="Arial Unicode MS" w:eastAsia="Arial Unicode MS" w:hint="eastAsia"/>
          <w:spacing w:val="32"/>
          <w:w w:val="110"/>
          <w:position w:val="-3"/>
          <w:sz w:val="12"/>
        </w:rPr>
        <w:t> </w:t>
      </w:r>
      <w:r>
        <w:rPr>
          <w:w w:val="110"/>
          <w:position w:val="-3"/>
          <w:sz w:val="14"/>
        </w:rPr>
        <w:t>J:.  </w:t>
      </w:r>
      <w:r>
        <w:rPr>
          <w:spacing w:val="19"/>
          <w:w w:val="110"/>
          <w:position w:val="-3"/>
          <w:sz w:val="14"/>
        </w:rPr>
        <w:t> </w:t>
      </w:r>
      <w:r>
        <w:rPr>
          <w:rFonts w:ascii="Arial Unicode MS" w:eastAsia="Arial Unicode MS" w:hint="eastAsia"/>
          <w:w w:val="110"/>
          <w:position w:val="-3"/>
          <w:sz w:val="12"/>
        </w:rPr>
        <w:t>町</w:t>
        <w:tab/>
      </w:r>
      <w:r>
        <w:rPr>
          <w:w w:val="110"/>
          <w:position w:val="-1"/>
          <w:sz w:val="13"/>
        </w:rPr>
        <w:t>15,716</w:t>
        <w:tab/>
        <w:t>8.429</w:t>
        <w:tab/>
      </w:r>
      <w:r>
        <w:rPr>
          <w:w w:val="110"/>
          <w:position w:val="0"/>
          <w:sz w:val="13"/>
        </w:rPr>
        <w:t>7,287</w:t>
        <w:tab/>
        <w:t>l</w:t>
      </w:r>
      <w:r>
        <w:rPr>
          <w:spacing w:val="-4"/>
          <w:w w:val="110"/>
          <w:position w:val="0"/>
          <w:sz w:val="13"/>
        </w:rPr>
        <w:t> </w:t>
      </w:r>
      <w:r>
        <w:rPr>
          <w:w w:val="110"/>
          <w:position w:val="0"/>
          <w:sz w:val="13"/>
        </w:rPr>
        <w:t>l</w:t>
      </w:r>
      <w:r>
        <w:rPr>
          <w:spacing w:val="-6"/>
          <w:w w:val="110"/>
          <w:position w:val="0"/>
          <w:sz w:val="13"/>
        </w:rPr>
        <w:t> </w:t>
      </w:r>
      <w:r>
        <w:rPr>
          <w:w w:val="110"/>
          <w:position w:val="0"/>
          <w:sz w:val="13"/>
        </w:rPr>
        <w:t>5.7</w:t>
        <w:tab/>
      </w:r>
      <w:r>
        <w:rPr>
          <w:w w:val="110"/>
          <w:sz w:val="13"/>
        </w:rPr>
        <w:t>2,551</w:t>
        <w:tab/>
        <w:t>1,313</w:t>
        <w:tab/>
        <w:t>1,238</w:t>
        <w:tab/>
        <w:t>1061</w:t>
        <w:tab/>
      </w:r>
      <w:r>
        <w:rPr>
          <w:w w:val="110"/>
          <w:position w:val="1"/>
          <w:sz w:val="13"/>
        </w:rPr>
        <w:t>10,876</w:t>
        <w:tab/>
      </w:r>
      <w:r>
        <w:rPr>
          <w:w w:val="110"/>
          <w:position w:val="2"/>
          <w:sz w:val="13"/>
        </w:rPr>
        <w:t>6,179</w:t>
        <w:tab/>
        <w:t>4</w:t>
      </w:r>
      <w:r>
        <w:rPr>
          <w:spacing w:val="-3"/>
          <w:w w:val="110"/>
          <w:position w:val="2"/>
          <w:sz w:val="13"/>
        </w:rPr>
        <w:t> </w:t>
      </w:r>
      <w:r>
        <w:rPr>
          <w:w w:val="110"/>
          <w:position w:val="2"/>
          <w:sz w:val="13"/>
        </w:rPr>
        <w:t>697</w:t>
        <w:tab/>
        <w:t>131.6</w:t>
      </w:r>
    </w:p>
    <w:p>
      <w:pPr>
        <w:tabs>
          <w:tab w:pos="1294" w:val="left" w:leader="none"/>
          <w:tab w:pos="1957" w:val="left" w:leader="none"/>
          <w:tab w:pos="2614" w:val="left" w:leader="none"/>
          <w:tab w:pos="3357" w:val="left" w:leader="none"/>
          <w:tab w:pos="3946" w:val="left" w:leader="none"/>
          <w:tab w:pos="4721" w:val="left" w:leader="none"/>
          <w:tab w:pos="5392" w:val="left" w:leader="none"/>
          <w:tab w:pos="5960" w:val="left" w:leader="none"/>
          <w:tab w:pos="6637" w:val="left" w:leader="none"/>
          <w:tab w:pos="7308" w:val="left" w:leader="none"/>
          <w:tab w:pos="7986" w:val="left" w:leader="none"/>
          <w:tab w:pos="8741" w:val="left" w:leader="none"/>
        </w:tabs>
        <w:spacing w:line="170" w:lineRule="exact" w:before="0"/>
        <w:ind w:left="291" w:right="0" w:firstLine="0"/>
        <w:jc w:val="center"/>
        <w:rPr>
          <w:sz w:val="13"/>
        </w:rPr>
      </w:pPr>
      <w:r>
        <w:rPr>
          <w:rFonts w:ascii="Arial Unicode MS" w:eastAsia="Arial Unicode MS" w:hint="eastAsia"/>
          <w:w w:val="105"/>
          <w:position w:val="-1"/>
          <w:sz w:val="12"/>
        </w:rPr>
        <w:t>福地村</w:t>
        <w:tab/>
      </w:r>
      <w:r>
        <w:rPr>
          <w:w w:val="105"/>
          <w:position w:val="0"/>
          <w:sz w:val="13"/>
        </w:rPr>
        <w:t>7,119</w:t>
        <w:tab/>
        <w:t>3.450</w:t>
        <w:tab/>
      </w:r>
      <w:r>
        <w:rPr>
          <w:w w:val="105"/>
          <w:sz w:val="13"/>
        </w:rPr>
        <w:t>3,669</w:t>
        <w:tab/>
        <w:t>940</w:t>
        <w:tab/>
      </w:r>
      <w:r>
        <w:rPr>
          <w:w w:val="105"/>
          <w:position w:val="1"/>
          <w:sz w:val="13"/>
        </w:rPr>
        <w:t>1,237</w:t>
        <w:tab/>
        <w:t>662</w:t>
        <w:tab/>
        <w:t>575</w:t>
        <w:tab/>
        <w:t>115</w:t>
      </w:r>
      <w:r>
        <w:rPr>
          <w:spacing w:val="5"/>
          <w:w w:val="105"/>
          <w:position w:val="1"/>
          <w:sz w:val="13"/>
        </w:rPr>
        <w:t> </w:t>
      </w:r>
      <w:r>
        <w:rPr>
          <w:w w:val="105"/>
          <w:position w:val="1"/>
          <w:sz w:val="13"/>
        </w:rPr>
        <w:t>1</w:t>
        <w:tab/>
      </w:r>
      <w:r>
        <w:rPr>
          <w:w w:val="105"/>
          <w:position w:val="3"/>
          <w:sz w:val="13"/>
        </w:rPr>
        <w:t>4,509</w:t>
        <w:tab/>
        <w:t>2.251</w:t>
        <w:tab/>
      </w:r>
      <w:r>
        <w:rPr>
          <w:w w:val="105"/>
          <w:position w:val="4"/>
          <w:sz w:val="13"/>
        </w:rPr>
        <w:t>2,258</w:t>
        <w:tab/>
      </w:r>
      <w:r>
        <w:rPr>
          <w:w w:val="105"/>
          <w:position w:val="3"/>
          <w:sz w:val="13"/>
        </w:rPr>
        <w:t>997</w:t>
      </w:r>
    </w:p>
    <w:p>
      <w:pPr>
        <w:tabs>
          <w:tab w:pos="1326" w:val="left" w:leader="none"/>
          <w:tab w:pos="1998" w:val="left" w:leader="none"/>
          <w:tab w:pos="2654" w:val="left" w:leader="none"/>
          <w:tab w:pos="3391" w:val="left" w:leader="none"/>
          <w:tab w:pos="4083" w:val="left" w:leader="none"/>
          <w:tab w:pos="4758" w:val="left" w:leader="none"/>
          <w:tab w:pos="5429" w:val="left" w:leader="none"/>
          <w:tab w:pos="6066" w:val="left" w:leader="none"/>
          <w:tab w:pos="6674" w:val="left" w:leader="none"/>
          <w:tab w:pos="7341" w:val="left" w:leader="none"/>
          <w:tab w:pos="8021" w:val="left" w:leader="none"/>
          <w:tab w:pos="8700" w:val="left" w:leader="none"/>
        </w:tabs>
        <w:spacing w:line="174" w:lineRule="exact" w:before="0"/>
        <w:ind w:left="320" w:right="0" w:firstLine="0"/>
        <w:jc w:val="center"/>
        <w:rPr>
          <w:sz w:val="13"/>
        </w:rPr>
      </w:pPr>
      <w:r>
        <w:rPr>
          <w:rFonts w:ascii="Arial Unicode MS" w:eastAsia="Arial Unicode MS" w:hint="eastAsia"/>
          <w:w w:val="110"/>
          <w:position w:val="-1"/>
          <w:sz w:val="12"/>
        </w:rPr>
        <w:t>南氾村</w:t>
        <w:tab/>
      </w:r>
      <w:r>
        <w:rPr>
          <w:w w:val="110"/>
          <w:position w:val="0"/>
          <w:sz w:val="13"/>
        </w:rPr>
        <w:t>6.605</w:t>
        <w:tab/>
        <w:t>3.161</w:t>
        <w:tab/>
      </w:r>
      <w:r>
        <w:rPr>
          <w:w w:val="110"/>
          <w:sz w:val="13"/>
        </w:rPr>
        <w:t>3,444</w:t>
        <w:tab/>
        <w:t>91.8</w:t>
        <w:tab/>
        <w:t>925</w:t>
        <w:tab/>
      </w:r>
      <w:r>
        <w:rPr>
          <w:w w:val="110"/>
          <w:position w:val="1"/>
          <w:sz w:val="13"/>
        </w:rPr>
        <w:t>433</w:t>
        <w:tab/>
        <w:t>492</w:t>
        <w:tab/>
        <w:t>880</w:t>
        <w:tab/>
      </w:r>
      <w:r>
        <w:rPr>
          <w:w w:val="110"/>
          <w:position w:val="2"/>
          <w:sz w:val="13"/>
        </w:rPr>
        <w:t>3.979</w:t>
        <w:tab/>
      </w:r>
      <w:r>
        <w:rPr>
          <w:w w:val="110"/>
          <w:position w:val="4"/>
          <w:sz w:val="13"/>
        </w:rPr>
        <w:t>2,065</w:t>
        <w:tab/>
        <w:t>1,914</w:t>
        <w:tab/>
      </w:r>
      <w:r>
        <w:rPr>
          <w:w w:val="110"/>
          <w:position w:val="3"/>
          <w:sz w:val="13"/>
        </w:rPr>
        <w:t>1079</w:t>
      </w:r>
    </w:p>
    <w:p>
      <w:pPr>
        <w:tabs>
          <w:tab w:pos="1326" w:val="left" w:leader="none"/>
          <w:tab w:pos="1994" w:val="left" w:leader="none"/>
          <w:tab w:pos="2651" w:val="left" w:leader="none"/>
          <w:tab w:pos="3387" w:val="left" w:leader="none"/>
          <w:tab w:pos="4083" w:val="left" w:leader="none"/>
          <w:tab w:pos="4756" w:val="left" w:leader="none"/>
          <w:tab w:pos="5427" w:val="left" w:leader="none"/>
          <w:tab w:pos="6075" w:val="left" w:leader="none"/>
          <w:tab w:pos="6671" w:val="left" w:leader="none"/>
          <w:tab w:pos="7446" w:val="left" w:leader="none"/>
          <w:tab w:pos="8131" w:val="left" w:leader="none"/>
          <w:tab w:pos="8699" w:val="left" w:leader="none"/>
        </w:tabs>
        <w:spacing w:line="156" w:lineRule="exact" w:before="0"/>
        <w:ind w:left="327" w:right="0" w:firstLine="0"/>
        <w:jc w:val="center"/>
        <w:rPr>
          <w:sz w:val="13"/>
        </w:rPr>
      </w:pPr>
      <w:r>
        <w:rPr>
          <w:rFonts w:ascii="Arial Unicode MS" w:eastAsia="Arial Unicode MS" w:hint="eastAsia"/>
          <w:w w:val="110"/>
          <w:sz w:val="12"/>
        </w:rPr>
        <w:t>倉石村</w:t>
        <w:tab/>
      </w:r>
      <w:r>
        <w:rPr>
          <w:w w:val="110"/>
          <w:position w:val="1"/>
          <w:sz w:val="13"/>
        </w:rPr>
        <w:t>3,429</w:t>
        <w:tab/>
        <w:t>1.619</w:t>
        <w:tab/>
        <w:t>1.810</w:t>
        <w:tab/>
      </w:r>
      <w:r>
        <w:rPr>
          <w:w w:val="110"/>
          <w:position w:val="2"/>
          <w:sz w:val="13"/>
        </w:rPr>
        <w:t>894</w:t>
        <w:tab/>
      </w:r>
      <w:r>
        <w:rPr>
          <w:rFonts w:ascii="Arial" w:eastAsia="Arial"/>
          <w:w w:val="110"/>
          <w:position w:val="3"/>
          <w:sz w:val="12"/>
        </w:rPr>
        <w:t>522</w:t>
        <w:tab/>
      </w:r>
      <w:r>
        <w:rPr>
          <w:w w:val="110"/>
          <w:position w:val="3"/>
          <w:sz w:val="13"/>
        </w:rPr>
        <w:t>256</w:t>
        <w:tab/>
      </w:r>
      <w:r>
        <w:rPr>
          <w:w w:val="110"/>
          <w:position w:val="4"/>
          <w:sz w:val="13"/>
        </w:rPr>
        <w:t>266</w:t>
        <w:tab/>
        <w:t>96.2</w:t>
        <w:tab/>
      </w:r>
      <w:r>
        <w:rPr>
          <w:w w:val="110"/>
          <w:position w:val="5"/>
          <w:sz w:val="13"/>
        </w:rPr>
        <w:t>1,959</w:t>
        <w:tab/>
        <w:t>994</w:t>
        <w:tab/>
      </w:r>
      <w:r>
        <w:rPr>
          <w:w w:val="110"/>
          <w:position w:val="6"/>
          <w:sz w:val="13"/>
        </w:rPr>
        <w:t>965</w:t>
        <w:tab/>
      </w:r>
      <w:r>
        <w:rPr>
          <w:w w:val="110"/>
          <w:position w:val="5"/>
          <w:sz w:val="13"/>
        </w:rPr>
        <w:t>103 0</w:t>
      </w:r>
    </w:p>
    <w:p>
      <w:pPr>
        <w:tabs>
          <w:tab w:pos="1326" w:val="left" w:leader="none"/>
          <w:tab w:pos="1995" w:val="left" w:leader="none"/>
          <w:tab w:pos="2659" w:val="left" w:leader="none"/>
          <w:tab w:pos="3391" w:val="left" w:leader="none"/>
          <w:tab w:pos="4086" w:val="left" w:leader="none"/>
          <w:tab w:pos="4759" w:val="left" w:leader="none"/>
          <w:tab w:pos="5435" w:val="left" w:leader="none"/>
          <w:tab w:pos="6063" w:val="left" w:leader="none"/>
          <w:tab w:pos="6672" w:val="left" w:leader="none"/>
          <w:tab w:pos="7447" w:val="left" w:leader="none"/>
          <w:tab w:pos="8130" w:val="left" w:leader="none"/>
          <w:tab w:pos="8700" w:val="left" w:leader="none"/>
        </w:tabs>
        <w:spacing w:line="371" w:lineRule="exact" w:before="0"/>
        <w:ind w:left="322" w:right="0" w:firstLine="0"/>
        <w:jc w:val="center"/>
        <w:rPr>
          <w:sz w:val="13"/>
        </w:rPr>
      </w:pPr>
      <w:r>
        <w:rPr>
          <w:rFonts w:ascii="Arial Unicode MS" w:eastAsia="Arial Unicode MS" w:hint="eastAsia"/>
          <w:w w:val="105"/>
          <w:position w:val="-1"/>
          <w:sz w:val="12"/>
        </w:rPr>
        <w:t>新郷村</w:t>
        <w:tab/>
      </w:r>
      <w:r>
        <w:rPr>
          <w:w w:val="105"/>
          <w:position w:val="0"/>
          <w:sz w:val="13"/>
        </w:rPr>
        <w:t>3,248</w:t>
        <w:tab/>
        <w:t>1534</w:t>
        <w:tab/>
      </w:r>
      <w:r>
        <w:rPr>
          <w:w w:val="105"/>
          <w:sz w:val="13"/>
        </w:rPr>
        <w:t>1</w:t>
      </w:r>
      <w:r>
        <w:rPr>
          <w:spacing w:val="-24"/>
          <w:w w:val="105"/>
          <w:sz w:val="13"/>
        </w:rPr>
        <w:t> </w:t>
      </w:r>
      <w:r>
        <w:rPr>
          <w:w w:val="105"/>
          <w:sz w:val="13"/>
        </w:rPr>
        <w:t>714</w:t>
        <w:tab/>
      </w:r>
      <w:r>
        <w:rPr>
          <w:rFonts w:ascii="Arial" w:eastAsia="Arial"/>
          <w:w w:val="105"/>
          <w:sz w:val="12"/>
        </w:rPr>
        <w:t>89</w:t>
      </w:r>
      <w:r>
        <w:rPr>
          <w:rFonts w:ascii="Arial" w:eastAsia="Arial"/>
          <w:spacing w:val="22"/>
          <w:w w:val="105"/>
          <w:sz w:val="12"/>
        </w:rPr>
        <w:t> </w:t>
      </w:r>
      <w:r>
        <w:rPr>
          <w:w w:val="105"/>
          <w:sz w:val="13"/>
        </w:rPr>
        <w:t>5</w:t>
        <w:tab/>
      </w:r>
      <w:r>
        <w:rPr>
          <w:w w:val="105"/>
          <w:position w:val="1"/>
          <w:sz w:val="13"/>
        </w:rPr>
        <w:t>403</w:t>
        <w:tab/>
        <w:t>189</w:t>
        <w:tab/>
        <w:t>214</w:t>
        <w:tab/>
      </w:r>
      <w:r>
        <w:rPr>
          <w:rFonts w:ascii="Arial" w:eastAsia="Arial"/>
          <w:w w:val="105"/>
          <w:position w:val="-15"/>
          <w:sz w:val="38"/>
        </w:rPr>
        <w:t>'"</w:t>
        <w:tab/>
      </w:r>
      <w:r>
        <w:rPr>
          <w:w w:val="105"/>
          <w:position w:val="3"/>
          <w:sz w:val="13"/>
        </w:rPr>
        <w:t>1785</w:t>
        <w:tab/>
        <w:t>914</w:t>
        <w:tab/>
      </w:r>
      <w:r>
        <w:rPr>
          <w:w w:val="105"/>
          <w:position w:val="4"/>
          <w:sz w:val="13"/>
        </w:rPr>
        <w:t>871</w:t>
        <w:tab/>
        <w:t>104</w:t>
      </w:r>
      <w:r>
        <w:rPr>
          <w:spacing w:val="15"/>
          <w:w w:val="105"/>
          <w:position w:val="4"/>
          <w:sz w:val="13"/>
        </w:rPr>
        <w:t> </w:t>
      </w:r>
      <w:r>
        <w:rPr>
          <w:w w:val="105"/>
          <w:position w:val="4"/>
          <w:sz w:val="13"/>
        </w:rPr>
        <w:t>9</w:t>
      </w:r>
    </w:p>
    <w:p>
      <w:pPr>
        <w:pStyle w:val="BodyText"/>
        <w:spacing w:line="174" w:lineRule="exact"/>
        <w:ind w:left="1863"/>
        <w:rPr>
          <w:rFonts w:ascii="Arial Unicode MS" w:eastAsia="Arial Unicode MS" w:hint="eastAsia"/>
        </w:rPr>
      </w:pPr>
      <w:r>
        <w:rPr>
          <w:rFonts w:ascii="Arial Unicode MS" w:eastAsia="Arial Unicode MS" w:hint="eastAsia"/>
        </w:rPr>
        <w:t>注・総数には年齢不詳を含む。</w:t>
      </w:r>
    </w:p>
    <w:p>
      <w:pPr>
        <w:pStyle w:val="BodyText"/>
        <w:rPr>
          <w:rFonts w:ascii="Arial Unicode MS"/>
          <w:sz w:val="20"/>
        </w:rPr>
      </w:pPr>
    </w:p>
    <w:p>
      <w:pPr>
        <w:pStyle w:val="BodyText"/>
        <w:rPr>
          <w:rFonts w:ascii="Arial Unicode MS"/>
          <w:sz w:val="20"/>
        </w:rPr>
      </w:pPr>
    </w:p>
    <w:p>
      <w:pPr>
        <w:spacing w:before="169"/>
        <w:ind w:left="1167" w:right="762" w:firstLine="0"/>
        <w:jc w:val="center"/>
        <w:rPr>
          <w:sz w:val="19"/>
        </w:rPr>
      </w:pPr>
      <w:r>
        <w:rPr>
          <w:w w:val="200"/>
          <w:sz w:val="19"/>
        </w:rPr>
        <w:t>-72-</w:t>
      </w:r>
    </w:p>
    <w:p>
      <w:pPr>
        <w:spacing w:after="0"/>
        <w:jc w:val="center"/>
        <w:rPr>
          <w:sz w:val="19"/>
        </w:rPr>
        <w:sectPr>
          <w:type w:val="continuous"/>
          <w:pgSz w:w="11990" w:h="16840"/>
          <w:pgMar w:top="300" w:bottom="280" w:left="740" w:right="660"/>
        </w:sectPr>
      </w:pPr>
    </w:p>
    <w:p>
      <w:pPr>
        <w:pStyle w:val="BodyText"/>
        <w:rPr>
          <w:sz w:val="16"/>
        </w:rPr>
      </w:pPr>
    </w:p>
    <w:p>
      <w:pPr>
        <w:pStyle w:val="BodyText"/>
        <w:rPr>
          <w:sz w:val="16"/>
        </w:rPr>
      </w:pPr>
    </w:p>
    <w:p>
      <w:pPr>
        <w:pStyle w:val="BodyText"/>
        <w:rPr>
          <w:sz w:val="16"/>
        </w:rPr>
      </w:pPr>
    </w:p>
    <w:p>
      <w:pPr>
        <w:spacing w:before="117"/>
        <w:ind w:left="333" w:right="0" w:firstLine="0"/>
        <w:jc w:val="left"/>
        <w:rPr>
          <w:rFonts w:ascii="Arial Unicode MS" w:eastAsia="Arial Unicode MS" w:hint="eastAsia"/>
          <w:sz w:val="12"/>
        </w:rPr>
      </w:pPr>
      <w:r>
        <w:rPr>
          <w:rFonts w:ascii="Arial Unicode MS" w:eastAsia="Arial Unicode MS" w:hint="eastAsia"/>
          <w:spacing w:val="-5"/>
          <w:w w:val="110"/>
          <w:sz w:val="12"/>
        </w:rPr>
        <w:t>市町</w:t>
      </w:r>
      <w:r>
        <w:rPr>
          <w:rFonts w:ascii="Arial Unicode MS" w:eastAsia="Arial Unicode MS" w:hint="eastAsia"/>
          <w:spacing w:val="-117"/>
          <w:w w:val="110"/>
          <w:sz w:val="12"/>
        </w:rPr>
        <w:t>村</w:t>
      </w:r>
      <w:r>
        <w:rPr>
          <w:rFonts w:ascii="Arial Unicode MS" w:eastAsia="Arial Unicode MS" w:hint="eastAsia"/>
          <w:w w:val="110"/>
          <w:sz w:val="12"/>
        </w:rPr>
        <w:t>＼</w:t>
      </w:r>
    </w:p>
    <w:p>
      <w:pPr>
        <w:spacing w:line="252" w:lineRule="exact" w:before="72"/>
        <w:ind w:left="333" w:right="0" w:firstLine="0"/>
        <w:jc w:val="left"/>
        <w:rPr>
          <w:rFonts w:ascii="Arial Unicode MS" w:eastAsia="Arial Unicode MS" w:hint="eastAsia"/>
          <w:sz w:val="20"/>
        </w:rPr>
      </w:pPr>
      <w:r>
        <w:rPr/>
        <w:br w:type="column"/>
      </w:r>
      <w:r>
        <w:rPr>
          <w:rFonts w:ascii="Arial Unicode MS" w:eastAsia="Arial Unicode MS" w:hint="eastAsia"/>
          <w:spacing w:val="-165"/>
          <w:w w:val="180"/>
          <w:sz w:val="19"/>
        </w:rPr>
        <w:t>第</w:t>
      </w:r>
      <w:r>
        <w:rPr>
          <w:rFonts w:ascii="Arial" w:eastAsia="Arial"/>
          <w:spacing w:val="-62"/>
          <w:w w:val="180"/>
          <w:sz w:val="19"/>
        </w:rPr>
        <w:t>12</w:t>
      </w:r>
      <w:r>
        <w:rPr>
          <w:rFonts w:ascii="Arial Unicode MS" w:eastAsia="Arial Unicode MS" w:hint="eastAsia"/>
          <w:spacing w:val="15"/>
          <w:w w:val="115"/>
          <w:sz w:val="20"/>
        </w:rPr>
        <w:t>表 男女</w:t>
      </w:r>
      <w:r>
        <w:rPr>
          <w:rFonts w:ascii="Arial Unicode MS" w:eastAsia="Arial Unicode MS" w:hint="eastAsia"/>
          <w:w w:val="115"/>
          <w:sz w:val="20"/>
        </w:rPr>
        <w:t>｀</w:t>
      </w:r>
      <w:r>
        <w:rPr>
          <w:rFonts w:ascii="Arial Unicode MS" w:eastAsia="Arial Unicode MS" w:hint="eastAsia"/>
          <w:spacing w:val="-28"/>
          <w:w w:val="115"/>
          <w:sz w:val="20"/>
        </w:rPr>
        <w:t>年齢</w:t>
      </w:r>
      <w:r>
        <w:rPr>
          <w:rFonts w:ascii="Arial" w:eastAsia="Arial"/>
          <w:spacing w:val="-23"/>
          <w:w w:val="115"/>
          <w:sz w:val="19"/>
        </w:rPr>
        <w:t>( </w:t>
      </w:r>
      <w:r>
        <w:rPr>
          <w:rFonts w:ascii="Arial" w:eastAsia="Arial"/>
          <w:w w:val="115"/>
          <w:sz w:val="19"/>
        </w:rPr>
        <w:t>3 </w:t>
      </w:r>
      <w:r>
        <w:rPr>
          <w:rFonts w:ascii="Arial Unicode MS" w:eastAsia="Arial Unicode MS" w:hint="eastAsia"/>
          <w:w w:val="115"/>
          <w:sz w:val="20"/>
        </w:rPr>
        <w:t>区分）</w:t>
      </w:r>
      <w:r>
        <w:rPr>
          <w:rFonts w:ascii="Arial Unicode MS" w:eastAsia="Arial Unicode MS" w:hint="eastAsia"/>
          <w:spacing w:val="-3"/>
          <w:w w:val="115"/>
          <w:sz w:val="20"/>
        </w:rPr>
        <w:t>別推計人口及び指数 一県、市町村ー</w:t>
      </w:r>
      <w:r>
        <w:rPr>
          <w:rFonts w:ascii="Arial Unicode MS" w:eastAsia="Arial Unicode MS" w:hint="eastAsia"/>
          <w:w w:val="115"/>
          <w:sz w:val="20"/>
        </w:rPr>
        <w:t>（続き）</w:t>
      </w:r>
    </w:p>
    <w:p>
      <w:pPr>
        <w:spacing w:line="145" w:lineRule="exact" w:before="0"/>
        <w:ind w:left="6351" w:right="0" w:firstLine="0"/>
        <w:jc w:val="left"/>
        <w:rPr>
          <w:rFonts w:ascii="Arial Unicode MS" w:eastAsia="Arial Unicode MS" w:hint="eastAsia"/>
          <w:sz w:val="11"/>
        </w:rPr>
      </w:pPr>
      <w:r>
        <w:rPr/>
        <w:pict>
          <v:shape style="position:absolute;margin-left:54.360001pt;margin-top:43.343143pt;width:450.75pt;height:691.6pt;mso-position-horizontal-relative:page;mso-position-vertical-relative:paragraph;z-index:-1264840" coordorigin="1087,867" coordsize="9015,13832" path="m1090,149l10126,149m1090,531l10126,531m1097,13996l1097,142m2144,538l2144,142m2136,336l10126,336m4735,13996l4735,142m7412,13996l7412,142m10119,13996l10119,142m2144,13996l2144,704m1090,1029l10126,1029m1321,1404l1321,1022m1321,1923l1321,1584m1321,2976l1321,2096m1090,2457l10126,2457m1321,4029l1321,3142m1090,3827l10126,3827m1090,4866l10126,4866m1321,5241l1321,4721m1321,6250l1321,5926m1090,6243l10126,6243m1090,6784l10126,6784m1321,7130l1321,6640m1321,8320l1321,7808m1090,8126l10126,8126m1090,9143l10126,9143m1321,9864l1321,8998m1321,11414l1321,10376m1090,11039l10126,11039m1321,12799l1321,11934m1090,12251l10126,12251m1321,13996l1321,13340m1090,13989l10126,13989e" filled="false" stroked="true" strokeweight=".721481pt" strokecolor="#000000">
            <v:path arrowok="t"/>
            <v:stroke dashstyle="solid"/>
            <w10:wrap type="none"/>
          </v:shape>
        </w:pict>
      </w:r>
      <w:r>
        <w:rPr>
          <w:rFonts w:ascii="Arial Unicode MS" w:eastAsia="Arial Unicode MS" w:hint="eastAsia"/>
          <w:w w:val="105"/>
          <w:sz w:val="11"/>
        </w:rPr>
        <w:t>（平成</w:t>
      </w:r>
      <w:r>
        <w:rPr>
          <w:w w:val="105"/>
          <w:sz w:val="13"/>
        </w:rPr>
        <w:t>1 2</w:t>
      </w:r>
      <w:r>
        <w:rPr>
          <w:rFonts w:ascii="Arial Unicode MS" w:eastAsia="Arial Unicode MS" w:hint="eastAsia"/>
          <w:w w:val="105"/>
          <w:sz w:val="11"/>
        </w:rPr>
        <w:t>年 </w:t>
      </w:r>
      <w:r>
        <w:rPr>
          <w:w w:val="95"/>
          <w:sz w:val="13"/>
        </w:rPr>
        <w:t>70 </w:t>
      </w:r>
      <w:r>
        <w:rPr>
          <w:rFonts w:ascii="Arial Unicode MS" w:eastAsia="Arial Unicode MS" w:hint="eastAsia"/>
          <w:w w:val="105"/>
          <w:sz w:val="12"/>
        </w:rPr>
        <w:t>月</w:t>
      </w:r>
      <w:r>
        <w:rPr>
          <w:w w:val="95"/>
          <w:sz w:val="13"/>
        </w:rPr>
        <w:t>7 </w:t>
      </w:r>
      <w:r>
        <w:rPr>
          <w:w w:val="105"/>
          <w:sz w:val="13"/>
        </w:rPr>
        <w:t>B</w:t>
      </w:r>
      <w:r>
        <w:rPr>
          <w:rFonts w:ascii="Arial Unicode MS" w:eastAsia="Arial Unicode MS" w:hint="eastAsia"/>
          <w:w w:val="105"/>
          <w:sz w:val="11"/>
        </w:rPr>
        <w:t>現在）</w:t>
      </w:r>
    </w:p>
    <w:p>
      <w:pPr>
        <w:tabs>
          <w:tab w:pos="2782" w:val="left" w:leader="none"/>
          <w:tab w:pos="3093" w:val="left" w:leader="none"/>
          <w:tab w:pos="5518" w:val="left" w:leader="none"/>
          <w:tab w:pos="8196" w:val="left" w:leader="none"/>
        </w:tabs>
        <w:spacing w:line="151" w:lineRule="exact" w:before="9"/>
        <w:ind w:left="716" w:right="0" w:firstLine="0"/>
        <w:jc w:val="left"/>
        <w:rPr>
          <w:sz w:val="12"/>
        </w:rPr>
      </w:pPr>
      <w:r>
        <w:rPr>
          <w:rFonts w:ascii="Arial Unicode MS" w:eastAsia="Arial Unicode MS" w:hint="eastAsia"/>
          <w:w w:val="105"/>
          <w:sz w:val="12"/>
        </w:rPr>
        <w:t>老年人</w:t>
      </w:r>
      <w:r>
        <w:rPr>
          <w:rFonts w:ascii="Arial Unicode MS" w:eastAsia="Arial Unicode MS" w:hint="eastAsia"/>
          <w:spacing w:val="4"/>
          <w:w w:val="105"/>
          <w:sz w:val="12"/>
        </w:rPr>
        <w:t>口</w:t>
      </w:r>
      <w:r>
        <w:rPr>
          <w:w w:val="105"/>
          <w:sz w:val="13"/>
        </w:rPr>
        <w:t>(6</w:t>
      </w:r>
      <w:r>
        <w:rPr>
          <w:spacing w:val="-7"/>
          <w:w w:val="105"/>
          <w:sz w:val="13"/>
        </w:rPr>
        <w:t> </w:t>
      </w:r>
      <w:r>
        <w:rPr>
          <w:w w:val="105"/>
          <w:sz w:val="13"/>
        </w:rPr>
        <w:t>5</w:t>
      </w:r>
      <w:r>
        <w:rPr>
          <w:spacing w:val="-13"/>
          <w:w w:val="105"/>
          <w:sz w:val="13"/>
        </w:rPr>
        <w:t> </w:t>
      </w:r>
      <w:r>
        <w:rPr>
          <w:rFonts w:ascii="Arial Unicode MS" w:eastAsia="Arial Unicode MS" w:hint="eastAsia"/>
          <w:w w:val="105"/>
          <w:sz w:val="12"/>
        </w:rPr>
        <w:t>歳以上｝</w:t>
        <w:tab/>
      </w:r>
      <w:r>
        <w:rPr>
          <w:w w:val="105"/>
          <w:position w:val="1"/>
          <w:sz w:val="13"/>
        </w:rPr>
        <w:t>D</w:t>
        <w:tab/>
      </w:r>
      <w:r>
        <w:rPr>
          <w:rFonts w:ascii="Arial Unicode MS" w:eastAsia="Arial Unicode MS" w:hint="eastAsia"/>
          <w:w w:val="105"/>
          <w:position w:val="1"/>
          <w:sz w:val="12"/>
        </w:rPr>
        <w:t>「特褐］前翔老年人</w:t>
      </w:r>
      <w:r>
        <w:rPr>
          <w:rFonts w:ascii="Arial Unicode MS" w:eastAsia="Arial Unicode MS" w:hint="eastAsia"/>
          <w:spacing w:val="-93"/>
          <w:w w:val="105"/>
          <w:position w:val="1"/>
          <w:sz w:val="12"/>
        </w:rPr>
        <w:t>口</w:t>
      </w:r>
      <w:r>
        <w:rPr>
          <w:w w:val="105"/>
          <w:position w:val="1"/>
          <w:sz w:val="13"/>
        </w:rPr>
        <w:t>(65~</w:t>
      </w:r>
      <w:r>
        <w:rPr>
          <w:spacing w:val="3"/>
          <w:w w:val="105"/>
          <w:position w:val="1"/>
          <w:sz w:val="13"/>
        </w:rPr>
        <w:t> </w:t>
      </w:r>
      <w:r>
        <w:rPr>
          <w:w w:val="105"/>
          <w:position w:val="1"/>
          <w:sz w:val="13"/>
        </w:rPr>
        <w:t>74</w:t>
      </w:r>
      <w:r>
        <w:rPr>
          <w:rFonts w:ascii="Arial Unicode MS" w:eastAsia="Arial Unicode MS" w:hint="eastAsia"/>
          <w:w w:val="105"/>
          <w:position w:val="1"/>
          <w:sz w:val="12"/>
        </w:rPr>
        <w:t>歳）</w:t>
        <w:tab/>
      </w:r>
      <w:r>
        <w:rPr>
          <w:w w:val="105"/>
          <w:position w:val="1"/>
          <w:sz w:val="12"/>
        </w:rPr>
        <w:t>E     </w:t>
      </w:r>
      <w:r>
        <w:rPr>
          <w:spacing w:val="27"/>
          <w:w w:val="105"/>
          <w:position w:val="1"/>
          <w:sz w:val="12"/>
        </w:rPr>
        <w:t> </w:t>
      </w:r>
      <w:r>
        <w:rPr>
          <w:rFonts w:ascii="Arial Unicode MS" w:eastAsia="Arial Unicode MS" w:hint="eastAsia"/>
          <w:w w:val="105"/>
          <w:position w:val="1"/>
          <w:sz w:val="12"/>
        </w:rPr>
        <w:t>［特祀］後朔老年人</w:t>
      </w:r>
      <w:r>
        <w:rPr>
          <w:rFonts w:ascii="Arial Unicode MS" w:eastAsia="Arial Unicode MS" w:hint="eastAsia"/>
          <w:spacing w:val="-109"/>
          <w:w w:val="105"/>
          <w:position w:val="1"/>
          <w:sz w:val="12"/>
        </w:rPr>
        <w:t>口</w:t>
      </w:r>
      <w:r>
        <w:rPr>
          <w:w w:val="105"/>
          <w:position w:val="1"/>
          <w:sz w:val="13"/>
        </w:rPr>
        <w:t>(75</w:t>
      </w:r>
      <w:r>
        <w:rPr>
          <w:rFonts w:ascii="Arial Unicode MS" w:eastAsia="Arial Unicode MS" w:hint="eastAsia"/>
          <w:w w:val="105"/>
          <w:position w:val="1"/>
          <w:sz w:val="12"/>
        </w:rPr>
        <w:t>歳以上</w:t>
      </w:r>
      <w:r>
        <w:rPr>
          <w:rFonts w:ascii="Arial Unicode MS" w:eastAsia="Arial Unicode MS" w:hint="eastAsia"/>
          <w:w w:val="145"/>
          <w:position w:val="1"/>
          <w:sz w:val="12"/>
        </w:rPr>
        <w:t>：＇</w:t>
        <w:tab/>
      </w:r>
      <w:r>
        <w:rPr>
          <w:w w:val="105"/>
          <w:position w:val="1"/>
          <w:sz w:val="12"/>
        </w:rPr>
        <w:t>F</w:t>
      </w:r>
    </w:p>
    <w:p>
      <w:pPr>
        <w:tabs>
          <w:tab w:pos="946" w:val="left" w:leader="none"/>
          <w:tab w:pos="1249" w:val="left" w:leader="none"/>
          <w:tab w:pos="1617" w:val="left" w:leader="none"/>
          <w:tab w:pos="1916" w:val="left" w:leader="none"/>
          <w:tab w:pos="2304" w:val="left" w:leader="none"/>
          <w:tab w:pos="2533" w:val="left" w:leader="none"/>
          <w:tab w:pos="3262" w:val="left" w:leader="none"/>
          <w:tab w:pos="3638" w:val="left" w:leader="none"/>
          <w:tab w:pos="3933" w:val="left" w:leader="none"/>
          <w:tab w:pos="4245" w:val="left" w:leader="none"/>
          <w:tab w:pos="4601" w:val="left" w:leader="none"/>
          <w:tab w:pos="4971" w:val="left" w:leader="none"/>
          <w:tab w:pos="5940" w:val="left" w:leader="none"/>
          <w:tab w:pos="6322" w:val="left" w:leader="none"/>
          <w:tab w:pos="6627" w:val="left" w:leader="none"/>
          <w:tab w:pos="6992" w:val="left" w:leader="none"/>
          <w:tab w:pos="7293" w:val="left" w:leader="none"/>
          <w:tab w:pos="7672" w:val="left" w:leader="none"/>
          <w:tab w:pos="7917" w:val="left" w:leader="none"/>
        </w:tabs>
        <w:spacing w:line="210" w:lineRule="exact" w:before="0"/>
        <w:ind w:left="563" w:right="0" w:firstLine="0"/>
        <w:jc w:val="left"/>
        <w:rPr>
          <w:rFonts w:ascii="Arial Unicode MS" w:eastAsia="Arial Unicode MS" w:hint="eastAsia"/>
          <w:sz w:val="12"/>
        </w:rPr>
      </w:pPr>
      <w:r>
        <w:rPr>
          <w:rFonts w:ascii="Arial Unicode MS" w:eastAsia="Arial Unicode MS" w:hint="eastAsia"/>
          <w:position w:val="0"/>
          <w:sz w:val="12"/>
        </w:rPr>
        <w:t>計</w:t>
        <w:tab/>
      </w:r>
      <w:r>
        <w:rPr>
          <w:rFonts w:ascii="Arial" w:eastAsia="Arial"/>
          <w:position w:val="0"/>
          <w:sz w:val="14"/>
        </w:rPr>
        <w:t>I</w:t>
        <w:tab/>
      </w:r>
      <w:r>
        <w:rPr>
          <w:rFonts w:ascii="Arial Unicode MS" w:eastAsia="Arial Unicode MS" w:hint="eastAsia"/>
          <w:position w:val="-1"/>
          <w:sz w:val="12"/>
        </w:rPr>
        <w:t>翌</w:t>
        <w:tab/>
      </w:r>
      <w:r>
        <w:rPr>
          <w:rFonts w:ascii="Arial" w:eastAsia="Arial"/>
          <w:position w:val="0"/>
          <w:sz w:val="14"/>
        </w:rPr>
        <w:t>I</w:t>
        <w:tab/>
      </w:r>
      <w:r>
        <w:rPr>
          <w:rFonts w:ascii="Arial Unicode MS" w:eastAsia="Arial Unicode MS" w:hint="eastAsia"/>
          <w:position w:val="1"/>
          <w:sz w:val="11"/>
        </w:rPr>
        <w:t>女</w:t>
        <w:tab/>
      </w:r>
      <w:r>
        <w:rPr>
          <w:w w:val="90"/>
          <w:position w:val="1"/>
          <w:sz w:val="13"/>
        </w:rPr>
        <w:t>i</w:t>
        <w:tab/>
      </w:r>
      <w:r>
        <w:rPr>
          <w:rFonts w:ascii="Arial Unicode MS" w:eastAsia="Arial Unicode MS" w:hint="eastAsia"/>
          <w:position w:val="1"/>
          <w:sz w:val="12"/>
        </w:rPr>
        <w:t>性比</w:t>
        <w:tab/>
        <w:t>計</w:t>
        <w:tab/>
      </w:r>
      <w:r>
        <w:rPr>
          <w:rFonts w:ascii="Arial" w:eastAsia="Arial"/>
          <w:position w:val="1"/>
          <w:sz w:val="14"/>
        </w:rPr>
        <w:t>I</w:t>
        <w:tab/>
      </w:r>
      <w:r>
        <w:rPr>
          <w:rFonts w:ascii="Arial Unicode MS" w:eastAsia="Arial Unicode MS" w:hint="eastAsia"/>
          <w:position w:val="0"/>
          <w:sz w:val="12"/>
        </w:rPr>
        <w:t>塁</w:t>
        <w:tab/>
      </w:r>
      <w:r>
        <w:rPr>
          <w:position w:val="3"/>
          <w:sz w:val="16"/>
        </w:rPr>
        <w:t>l</w:t>
        <w:tab/>
      </w:r>
      <w:r>
        <w:rPr>
          <w:rFonts w:ascii="Arial Unicode MS" w:eastAsia="Arial Unicode MS" w:hint="eastAsia"/>
          <w:position w:val="2"/>
          <w:sz w:val="11"/>
        </w:rPr>
        <w:t>女</w:t>
        <w:tab/>
      </w:r>
      <w:r>
        <w:rPr>
          <w:w w:val="90"/>
          <w:position w:val="2"/>
          <w:sz w:val="13"/>
        </w:rPr>
        <w:t>1     </w:t>
      </w:r>
      <w:r>
        <w:rPr>
          <w:spacing w:val="15"/>
          <w:w w:val="90"/>
          <w:position w:val="2"/>
          <w:sz w:val="13"/>
        </w:rPr>
        <w:t> </w:t>
      </w:r>
      <w:r>
        <w:rPr>
          <w:rFonts w:ascii="Arial Unicode MS" w:eastAsia="Arial Unicode MS" w:hint="eastAsia"/>
          <w:sz w:val="12"/>
        </w:rPr>
        <w:t>性比</w:t>
        <w:tab/>
      </w:r>
      <w:r>
        <w:rPr>
          <w:rFonts w:ascii="Arial Unicode MS" w:eastAsia="Arial Unicode MS" w:hint="eastAsia"/>
          <w:position w:val="1"/>
          <w:sz w:val="12"/>
        </w:rPr>
        <w:t>計</w:t>
        <w:tab/>
      </w:r>
      <w:r>
        <w:rPr>
          <w:rFonts w:ascii="Arial" w:eastAsia="Arial"/>
          <w:position w:val="1"/>
          <w:sz w:val="14"/>
        </w:rPr>
        <w:t>I</w:t>
        <w:tab/>
      </w:r>
      <w:r>
        <w:rPr>
          <w:rFonts w:ascii="Arial Unicode MS" w:eastAsia="Arial Unicode MS" w:hint="eastAsia"/>
          <w:position w:val="1"/>
          <w:sz w:val="12"/>
        </w:rPr>
        <w:t>房</w:t>
        <w:tab/>
      </w:r>
      <w:r>
        <w:rPr>
          <w:w w:val="90"/>
          <w:position w:val="1"/>
          <w:sz w:val="13"/>
        </w:rPr>
        <w:t>1</w:t>
        <w:tab/>
      </w:r>
      <w:r>
        <w:rPr>
          <w:rFonts w:ascii="Arial Unicode MS" w:eastAsia="Arial Unicode MS" w:hint="eastAsia"/>
          <w:w w:val="90"/>
          <w:position w:val="1"/>
          <w:sz w:val="11"/>
        </w:rPr>
        <w:t>女</w:t>
        <w:tab/>
      </w:r>
      <w:r>
        <w:rPr>
          <w:rFonts w:ascii="Arial" w:eastAsia="Arial"/>
          <w:position w:val="0"/>
          <w:sz w:val="14"/>
        </w:rPr>
        <w:t>I</w:t>
        <w:tab/>
      </w:r>
      <w:r>
        <w:rPr>
          <w:rFonts w:ascii="Arial Unicode MS" w:eastAsia="Arial Unicode MS" w:hint="eastAsia"/>
          <w:sz w:val="12"/>
        </w:rPr>
        <w:t>性比</w:t>
      </w:r>
    </w:p>
    <w:p>
      <w:pPr>
        <w:spacing w:after="0" w:line="210" w:lineRule="exact"/>
        <w:jc w:val="left"/>
        <w:rPr>
          <w:rFonts w:ascii="Arial Unicode MS" w:eastAsia="Arial Unicode MS" w:hint="eastAsia"/>
          <w:sz w:val="12"/>
        </w:rPr>
        <w:sectPr>
          <w:pgSz w:w="11990" w:h="16840"/>
          <w:pgMar w:top="660" w:bottom="280" w:left="740" w:right="660"/>
          <w:cols w:num="2" w:equalWidth="0">
            <w:col w:w="771" w:space="214"/>
            <w:col w:w="9605"/>
          </w:cols>
        </w:sectPr>
      </w:pPr>
    </w:p>
    <w:p>
      <w:pPr>
        <w:tabs>
          <w:tab w:pos="1144" w:val="left" w:leader="none"/>
          <w:tab w:pos="2081" w:val="left" w:leader="none"/>
          <w:tab w:pos="2759" w:val="left" w:leader="none"/>
          <w:tab w:pos="3656" w:val="left" w:leader="none"/>
          <w:tab w:pos="4109" w:val="left" w:leader="none"/>
          <w:tab w:pos="4848" w:val="left" w:leader="none"/>
          <w:tab w:pos="5519" w:val="left" w:leader="none"/>
          <w:tab w:pos="6335" w:val="left" w:leader="none"/>
          <w:tab w:pos="6786" w:val="left" w:leader="none"/>
          <w:tab w:pos="7532" w:val="left" w:leader="none"/>
          <w:tab w:pos="8218" w:val="left" w:leader="none"/>
          <w:tab w:pos="9040" w:val="left" w:leader="none"/>
        </w:tabs>
        <w:spacing w:line="168" w:lineRule="exact" w:before="0"/>
        <w:ind w:left="366" w:right="0" w:firstLine="0"/>
        <w:jc w:val="left"/>
        <w:rPr>
          <w:sz w:val="13"/>
        </w:rPr>
      </w:pPr>
      <w:r>
        <w:rPr>
          <w:rFonts w:ascii="Arial" w:eastAsia="Arial"/>
          <w:w w:val="105"/>
          <w:sz w:val="11"/>
        </w:rPr>
        <w:t>02 </w:t>
      </w:r>
      <w:r>
        <w:rPr>
          <w:rFonts w:ascii="Arial" w:eastAsia="Arial"/>
          <w:spacing w:val="14"/>
          <w:w w:val="105"/>
          <w:sz w:val="11"/>
        </w:rPr>
        <w:t> </w:t>
      </w:r>
      <w:r>
        <w:rPr>
          <w:rFonts w:ascii="Arial Unicode MS" w:eastAsia="Arial Unicode MS" w:hint="eastAsia"/>
          <w:w w:val="105"/>
          <w:sz w:val="11"/>
        </w:rPr>
        <w:t>濃</w:t>
        <w:tab/>
      </w:r>
      <w:r>
        <w:rPr>
          <w:rFonts w:ascii="Arial Unicode MS" w:eastAsia="Arial Unicode MS" w:hint="eastAsia"/>
          <w:w w:val="105"/>
          <w:position w:val="1"/>
          <w:sz w:val="12"/>
        </w:rPr>
        <w:t>計   </w:t>
      </w:r>
      <w:r>
        <w:rPr>
          <w:rFonts w:ascii="Arial Unicode MS" w:eastAsia="Arial Unicode MS" w:hint="eastAsia"/>
          <w:spacing w:val="1"/>
          <w:w w:val="105"/>
          <w:position w:val="1"/>
          <w:sz w:val="12"/>
        </w:rPr>
        <w:t> </w:t>
      </w:r>
      <w:r>
        <w:rPr>
          <w:w w:val="105"/>
          <w:position w:val="1"/>
          <w:sz w:val="13"/>
        </w:rPr>
        <w:t>283,965</w:t>
        <w:tab/>
        <w:t>113,351</w:t>
        <w:tab/>
        <w:t>170,614</w:t>
        <w:tab/>
        <w:t>664</w:t>
        <w:tab/>
      </w:r>
      <w:r>
        <w:rPr>
          <w:w w:val="105"/>
          <w:position w:val="2"/>
          <w:sz w:val="13"/>
        </w:rPr>
        <w:t>172,389</w:t>
        <w:tab/>
        <w:t>75,485</w:t>
        <w:tab/>
        <w:t>96,904</w:t>
        <w:tab/>
      </w:r>
      <w:r>
        <w:rPr>
          <w:w w:val="105"/>
          <w:position w:val="1"/>
          <w:sz w:val="13"/>
        </w:rPr>
        <w:t>77.9</w:t>
        <w:tab/>
        <w:t>111.576</w:t>
        <w:tab/>
      </w:r>
      <w:r>
        <w:rPr>
          <w:w w:val="105"/>
          <w:position w:val="2"/>
          <w:sz w:val="13"/>
        </w:rPr>
        <w:t>37,866</w:t>
        <w:tab/>
        <w:t>73,710</w:t>
        <w:tab/>
      </w:r>
      <w:r>
        <w:rPr>
          <w:spacing w:val="-10"/>
          <w:w w:val="105"/>
          <w:position w:val="1"/>
          <w:sz w:val="13"/>
        </w:rPr>
        <w:t>514</w:t>
      </w:r>
    </w:p>
    <w:p>
      <w:pPr>
        <w:tabs>
          <w:tab w:pos="852" w:val="left" w:leader="none"/>
          <w:tab w:pos="1597" w:val="left" w:leader="none"/>
          <w:tab w:pos="2269" w:val="left" w:leader="none"/>
          <w:tab w:pos="3091" w:val="left" w:leader="none"/>
          <w:tab w:pos="3544" w:val="left" w:leader="none"/>
          <w:tab w:pos="4279" w:val="left" w:leader="none"/>
          <w:tab w:pos="4953" w:val="left" w:leader="none"/>
          <w:tab w:pos="5770" w:val="left" w:leader="none"/>
          <w:tab w:pos="6296" w:val="left" w:leader="none"/>
          <w:tab w:pos="6970" w:val="left" w:leader="none"/>
          <w:tab w:pos="7649" w:val="left" w:leader="none"/>
          <w:tab w:pos="8475" w:val="left" w:leader="none"/>
        </w:tabs>
        <w:spacing w:before="2"/>
        <w:ind w:left="0" w:right="762" w:firstLine="0"/>
        <w:jc w:val="center"/>
        <w:rPr>
          <w:sz w:val="13"/>
        </w:rPr>
      </w:pPr>
      <w:r>
        <w:rPr>
          <w:rFonts w:ascii="Arial Unicode MS" w:eastAsia="Arial Unicode MS" w:hint="eastAsia"/>
          <w:w w:val="105"/>
          <w:sz w:val="12"/>
        </w:rPr>
        <w:t>市部計</w:t>
        <w:tab/>
      </w:r>
      <w:r>
        <w:rPr>
          <w:w w:val="105"/>
          <w:position w:val="1"/>
          <w:sz w:val="13"/>
        </w:rPr>
        <w:t>164,426</w:t>
        <w:tab/>
        <w:t>65,380</w:t>
        <w:tab/>
        <w:t>99,046</w:t>
        <w:tab/>
        <w:t>66.0</w:t>
        <w:tab/>
        <w:t>101,743</w:t>
        <w:tab/>
        <w:t>44.382</w:t>
        <w:tab/>
      </w:r>
      <w:r>
        <w:rPr>
          <w:w w:val="105"/>
          <w:position w:val="2"/>
          <w:sz w:val="13"/>
        </w:rPr>
        <w:t>57,361</w:t>
        <w:tab/>
      </w:r>
      <w:r>
        <w:rPr>
          <w:w w:val="105"/>
          <w:position w:val="1"/>
          <w:sz w:val="13"/>
        </w:rPr>
        <w:t>77</w:t>
      </w:r>
      <w:r>
        <w:rPr>
          <w:spacing w:val="5"/>
          <w:w w:val="105"/>
          <w:position w:val="1"/>
          <w:sz w:val="13"/>
        </w:rPr>
        <w:t> </w:t>
      </w:r>
      <w:r>
        <w:rPr>
          <w:w w:val="105"/>
          <w:position w:val="1"/>
          <w:sz w:val="13"/>
        </w:rPr>
        <w:t>4</w:t>
        <w:tab/>
      </w:r>
      <w:r>
        <w:rPr>
          <w:w w:val="105"/>
          <w:position w:val="2"/>
          <w:sz w:val="13"/>
        </w:rPr>
        <w:t>62,663</w:t>
        <w:tab/>
      </w:r>
      <w:r>
        <w:rPr>
          <w:w w:val="105"/>
          <w:position w:val="1"/>
          <w:sz w:val="13"/>
        </w:rPr>
        <w:t>20.998</w:t>
        <w:tab/>
      </w:r>
      <w:r>
        <w:rPr>
          <w:w w:val="105"/>
          <w:position w:val="2"/>
          <w:sz w:val="13"/>
        </w:rPr>
        <w:t>41,685</w:t>
        <w:tab/>
      </w:r>
      <w:r>
        <w:rPr>
          <w:w w:val="105"/>
          <w:position w:val="1"/>
          <w:sz w:val="13"/>
        </w:rPr>
        <w:t>504</w:t>
      </w:r>
    </w:p>
    <w:p>
      <w:pPr>
        <w:tabs>
          <w:tab w:pos="848" w:val="left" w:leader="none"/>
          <w:tab w:pos="1590" w:val="left" w:leader="none"/>
          <w:tab w:pos="2266" w:val="left" w:leader="none"/>
          <w:tab w:pos="3088" w:val="left" w:leader="none"/>
          <w:tab w:pos="3615" w:val="left" w:leader="none"/>
          <w:tab w:pos="4279" w:val="left" w:leader="none"/>
          <w:tab w:pos="4950" w:val="left" w:leader="none"/>
          <w:tab w:pos="5766" w:val="left" w:leader="none"/>
          <w:tab w:pos="6289" w:val="left" w:leader="none"/>
          <w:tab w:pos="6961" w:val="left" w:leader="none"/>
          <w:tab w:pos="7642" w:val="left" w:leader="none"/>
          <w:tab w:pos="8478" w:val="left" w:leader="none"/>
        </w:tabs>
        <w:spacing w:line="173" w:lineRule="exact" w:before="6"/>
        <w:ind w:left="0" w:right="747" w:firstLine="0"/>
        <w:jc w:val="center"/>
        <w:rPr>
          <w:sz w:val="13"/>
        </w:rPr>
      </w:pPr>
      <w:r>
        <w:rPr>
          <w:rFonts w:ascii="Arial Unicode MS" w:eastAsia="Arial Unicode MS" w:hint="eastAsia"/>
          <w:w w:val="110"/>
          <w:sz w:val="12"/>
        </w:rPr>
        <w:t>郡部計</w:t>
        <w:tab/>
      </w:r>
      <w:r>
        <w:rPr>
          <w:w w:val="110"/>
          <w:position w:val="1"/>
          <w:sz w:val="13"/>
        </w:rPr>
        <w:t>119</w:t>
      </w:r>
      <w:r>
        <w:rPr>
          <w:spacing w:val="-3"/>
          <w:w w:val="110"/>
          <w:position w:val="1"/>
          <w:sz w:val="13"/>
        </w:rPr>
        <w:t> </w:t>
      </w:r>
      <w:r>
        <w:rPr>
          <w:w w:val="110"/>
          <w:position w:val="1"/>
          <w:sz w:val="13"/>
        </w:rPr>
        <w:t>539</w:t>
        <w:tab/>
        <w:t>47,971</w:t>
        <w:tab/>
        <w:t>71.568</w:t>
        <w:tab/>
        <w:t>67.0</w:t>
        <w:tab/>
      </w:r>
      <w:r>
        <w:rPr>
          <w:w w:val="110"/>
          <w:position w:val="2"/>
          <w:sz w:val="13"/>
        </w:rPr>
        <w:t>70</w:t>
      </w:r>
      <w:r>
        <w:rPr>
          <w:spacing w:val="-5"/>
          <w:w w:val="110"/>
          <w:position w:val="2"/>
          <w:sz w:val="13"/>
        </w:rPr>
        <w:t> </w:t>
      </w:r>
      <w:r>
        <w:rPr>
          <w:w w:val="110"/>
          <w:position w:val="2"/>
          <w:sz w:val="13"/>
        </w:rPr>
        <w:t>646</w:t>
        <w:tab/>
      </w:r>
      <w:r>
        <w:rPr>
          <w:w w:val="110"/>
          <w:position w:val="1"/>
          <w:sz w:val="13"/>
        </w:rPr>
        <w:t>31.103</w:t>
        <w:tab/>
      </w:r>
      <w:r>
        <w:rPr>
          <w:w w:val="110"/>
          <w:position w:val="2"/>
          <w:sz w:val="13"/>
        </w:rPr>
        <w:t>39</w:t>
      </w:r>
      <w:r>
        <w:rPr>
          <w:spacing w:val="-7"/>
          <w:w w:val="110"/>
          <w:position w:val="2"/>
          <w:sz w:val="13"/>
        </w:rPr>
        <w:t> </w:t>
      </w:r>
      <w:r>
        <w:rPr>
          <w:w w:val="110"/>
          <w:position w:val="2"/>
          <w:sz w:val="13"/>
        </w:rPr>
        <w:t>543</w:t>
        <w:tab/>
        <w:t>787</w:t>
        <w:tab/>
        <w:t>48</w:t>
      </w:r>
      <w:r>
        <w:rPr>
          <w:spacing w:val="-4"/>
          <w:w w:val="110"/>
          <w:position w:val="2"/>
          <w:sz w:val="13"/>
        </w:rPr>
        <w:t> </w:t>
      </w:r>
      <w:r>
        <w:rPr>
          <w:w w:val="110"/>
          <w:position w:val="2"/>
          <w:sz w:val="13"/>
        </w:rPr>
        <w:t>893</w:t>
        <w:tab/>
        <w:t>16</w:t>
      </w:r>
      <w:r>
        <w:rPr>
          <w:spacing w:val="3"/>
          <w:w w:val="110"/>
          <w:position w:val="2"/>
          <w:sz w:val="13"/>
        </w:rPr>
        <w:t> </w:t>
      </w:r>
      <w:r>
        <w:rPr>
          <w:w w:val="110"/>
          <w:position w:val="2"/>
          <w:sz w:val="13"/>
        </w:rPr>
        <w:t>868</w:t>
        <w:tab/>
        <w:t>32</w:t>
      </w:r>
      <w:r>
        <w:rPr>
          <w:spacing w:val="-6"/>
          <w:w w:val="110"/>
          <w:position w:val="2"/>
          <w:sz w:val="13"/>
        </w:rPr>
        <w:t> </w:t>
      </w:r>
      <w:r>
        <w:rPr>
          <w:w w:val="110"/>
          <w:position w:val="2"/>
          <w:sz w:val="13"/>
        </w:rPr>
        <w:t>025</w:t>
        <w:tab/>
      </w:r>
      <w:r>
        <w:rPr>
          <w:w w:val="110"/>
          <w:position w:val="1"/>
          <w:sz w:val="13"/>
        </w:rPr>
        <w:t>527</w:t>
      </w:r>
    </w:p>
    <w:p>
      <w:pPr>
        <w:tabs>
          <w:tab w:pos="979" w:val="left" w:leader="none"/>
          <w:tab w:pos="1660" w:val="left" w:leader="none"/>
          <w:tab w:pos="2335" w:val="left" w:leader="none"/>
          <w:tab w:pos="3082" w:val="left" w:leader="none"/>
          <w:tab w:pos="3684" w:val="left" w:leader="none"/>
          <w:tab w:pos="4347" w:val="left" w:leader="none"/>
          <w:tab w:pos="5019" w:val="left" w:leader="none"/>
          <w:tab w:pos="5760" w:val="left" w:leader="none"/>
          <w:tab w:pos="6359" w:val="left" w:leader="none"/>
          <w:tab w:pos="7047" w:val="left" w:leader="none"/>
          <w:tab w:pos="7711" w:val="left" w:leader="none"/>
          <w:tab w:pos="8711" w:val="right" w:leader="none"/>
        </w:tabs>
        <w:spacing w:line="173" w:lineRule="exact" w:before="0"/>
        <w:ind w:left="0" w:right="717" w:firstLine="0"/>
        <w:jc w:val="center"/>
        <w:rPr>
          <w:sz w:val="13"/>
        </w:rPr>
      </w:pPr>
      <w:r>
        <w:rPr>
          <w:rFonts w:ascii="Arial Unicode MS" w:eastAsia="Arial Unicode MS" w:hint="eastAsia"/>
          <w:w w:val="110"/>
          <w:position w:val="-1"/>
          <w:sz w:val="12"/>
        </w:rPr>
        <w:t>東津軽郡計</w:t>
        <w:tab/>
      </w:r>
      <w:r>
        <w:rPr>
          <w:w w:val="110"/>
          <w:position w:val="0"/>
          <w:sz w:val="13"/>
        </w:rPr>
        <w:t>8,313</w:t>
        <w:tab/>
        <w:t>3,370</w:t>
        <w:tab/>
        <w:t>4,943</w:t>
        <w:tab/>
        <w:t>682</w:t>
        <w:tab/>
      </w:r>
      <w:r>
        <w:rPr>
          <w:w w:val="110"/>
          <w:sz w:val="13"/>
        </w:rPr>
        <w:t>4,841</w:t>
        <w:tab/>
      </w:r>
      <w:r>
        <w:rPr>
          <w:w w:val="110"/>
          <w:position w:val="0"/>
          <w:sz w:val="13"/>
        </w:rPr>
        <w:t>2.107</w:t>
        <w:tab/>
      </w:r>
      <w:r>
        <w:rPr>
          <w:w w:val="110"/>
          <w:sz w:val="13"/>
        </w:rPr>
        <w:t>2,734</w:t>
        <w:tab/>
        <w:t>771</w:t>
        <w:tab/>
        <w:t>3472</w:t>
        <w:tab/>
        <w:t>L263</w:t>
        <w:tab/>
        <w:t>2</w:t>
      </w:r>
      <w:r>
        <w:rPr>
          <w:spacing w:val="-3"/>
          <w:w w:val="110"/>
          <w:sz w:val="13"/>
        </w:rPr>
        <w:t> </w:t>
      </w:r>
      <w:r>
        <w:rPr>
          <w:w w:val="110"/>
          <w:sz w:val="13"/>
        </w:rPr>
        <w:t>209</w:t>
        <w:tab/>
        <w:t>57</w:t>
      </w:r>
      <w:r>
        <w:rPr>
          <w:spacing w:val="-12"/>
          <w:w w:val="110"/>
          <w:sz w:val="13"/>
        </w:rPr>
        <w:t> </w:t>
      </w:r>
      <w:r>
        <w:rPr>
          <w:w w:val="110"/>
          <w:sz w:val="13"/>
        </w:rPr>
        <w:t>2</w:t>
      </w:r>
    </w:p>
    <w:p>
      <w:pPr>
        <w:tabs>
          <w:tab w:pos="917" w:val="left" w:leader="none"/>
          <w:tab w:pos="1663" w:val="left" w:leader="none"/>
          <w:tab w:pos="2341" w:val="left" w:leader="none"/>
          <w:tab w:pos="3084" w:val="left" w:leader="none"/>
          <w:tab w:pos="3684" w:val="left" w:leader="none"/>
          <w:tab w:pos="4344" w:val="left" w:leader="none"/>
          <w:tab w:pos="5018" w:val="left" w:leader="none"/>
          <w:tab w:pos="5770" w:val="left" w:leader="none"/>
          <w:tab w:pos="6361" w:val="left" w:leader="none"/>
          <w:tab w:pos="7042" w:val="left" w:leader="none"/>
          <w:tab w:pos="7714" w:val="left" w:leader="none"/>
          <w:tab w:pos="8468" w:val="left" w:leader="none"/>
        </w:tabs>
        <w:spacing w:before="1"/>
        <w:ind w:left="0" w:right="753" w:firstLine="0"/>
        <w:jc w:val="center"/>
        <w:rPr>
          <w:sz w:val="13"/>
        </w:rPr>
      </w:pPr>
      <w:r>
        <w:rPr>
          <w:rFonts w:ascii="Arial Unicode MS" w:eastAsia="Arial Unicode MS" w:hint="eastAsia"/>
          <w:w w:val="110"/>
          <w:sz w:val="12"/>
        </w:rPr>
        <w:t>西津軽郡計</w:t>
        <w:tab/>
      </w:r>
      <w:r>
        <w:rPr>
          <w:w w:val="110"/>
          <w:position w:val="1"/>
          <w:sz w:val="13"/>
        </w:rPr>
        <w:t>15,750</w:t>
        <w:tab/>
        <w:t>6,764</w:t>
        <w:tab/>
        <w:t>9,996</w:t>
        <w:tab/>
        <w:t>677</w:t>
        <w:tab/>
        <w:t>9,807</w:t>
        <w:tab/>
        <w:t>4,254</w:t>
        <w:tab/>
      </w:r>
      <w:r>
        <w:rPr>
          <w:w w:val="110"/>
          <w:position w:val="2"/>
          <w:sz w:val="13"/>
        </w:rPr>
        <w:t>5,553</w:t>
        <w:tab/>
      </w:r>
      <w:r>
        <w:rPr>
          <w:w w:val="110"/>
          <w:position w:val="1"/>
          <w:sz w:val="13"/>
        </w:rPr>
        <w:t>766</w:t>
        <w:tab/>
        <w:t>6.953</w:t>
        <w:tab/>
      </w:r>
      <w:r>
        <w:rPr>
          <w:w w:val="110"/>
          <w:position w:val="2"/>
          <w:sz w:val="13"/>
        </w:rPr>
        <w:t>2,510</w:t>
        <w:tab/>
      </w:r>
      <w:r>
        <w:rPr>
          <w:w w:val="110"/>
          <w:position w:val="1"/>
          <w:sz w:val="13"/>
        </w:rPr>
        <w:t>4.443</w:t>
        <w:tab/>
        <w:t>565</w:t>
      </w:r>
    </w:p>
    <w:p>
      <w:pPr>
        <w:tabs>
          <w:tab w:pos="1179" w:val="left" w:leader="none"/>
          <w:tab w:pos="1851" w:val="left" w:leader="none"/>
          <w:tab w:pos="2535" w:val="left" w:leader="none"/>
          <w:tab w:pos="3275" w:val="left" w:leader="none"/>
          <w:tab w:pos="3877" w:val="left" w:leader="none"/>
          <w:tab w:pos="4536" w:val="left" w:leader="none"/>
          <w:tab w:pos="5207" w:val="left" w:leader="none"/>
          <w:tab w:pos="5951" w:val="left" w:leader="none"/>
          <w:tab w:pos="6550" w:val="left" w:leader="none"/>
          <w:tab w:pos="7331" w:val="left" w:leader="none"/>
          <w:tab w:pos="7907" w:val="left" w:leader="none"/>
          <w:tab w:pos="8907" w:val="right" w:leader="none"/>
        </w:tabs>
        <w:spacing w:line="173" w:lineRule="exact" w:before="6"/>
        <w:ind w:left="0" w:right="908" w:firstLine="0"/>
        <w:jc w:val="center"/>
        <w:rPr>
          <w:sz w:val="13"/>
        </w:rPr>
      </w:pPr>
      <w:r>
        <w:rPr>
          <w:rFonts w:ascii="Arial Unicode MS" w:eastAsia="Arial Unicode MS" w:hint="eastAsia"/>
          <w:w w:val="110"/>
          <w:sz w:val="12"/>
        </w:rPr>
        <w:t>郡中津軽郡計</w:t>
        <w:tab/>
      </w:r>
      <w:r>
        <w:rPr>
          <w:w w:val="110"/>
          <w:position w:val="1"/>
          <w:sz w:val="13"/>
        </w:rPr>
        <w:t>4,518</w:t>
        <w:tab/>
        <w:t>1,801</w:t>
        <w:tab/>
        <w:t>2,717</w:t>
        <w:tab/>
      </w:r>
      <w:r>
        <w:rPr>
          <w:w w:val="110"/>
          <w:position w:val="2"/>
          <w:sz w:val="13"/>
        </w:rPr>
        <w:t>66,3</w:t>
        <w:tab/>
        <w:t>2,688</w:t>
        <w:tab/>
        <w:t>1,206</w:t>
        <w:tab/>
      </w:r>
      <w:r>
        <w:rPr>
          <w:w w:val="110"/>
          <w:position w:val="1"/>
          <w:sz w:val="13"/>
        </w:rPr>
        <w:t>1A82</w:t>
        <w:tab/>
        <w:t>814</w:t>
        <w:tab/>
        <w:t>1B30</w:t>
        <w:tab/>
        <w:t>595</w:t>
        <w:tab/>
      </w:r>
      <w:r>
        <w:rPr>
          <w:w w:val="110"/>
          <w:position w:val="2"/>
          <w:sz w:val="13"/>
        </w:rPr>
        <w:t>1,235</w:t>
        <w:tab/>
      </w:r>
      <w:r>
        <w:rPr>
          <w:w w:val="110"/>
          <w:position w:val="1"/>
          <w:sz w:val="13"/>
        </w:rPr>
        <w:t>48</w:t>
      </w:r>
      <w:r>
        <w:rPr>
          <w:spacing w:val="-7"/>
          <w:w w:val="110"/>
          <w:position w:val="1"/>
          <w:sz w:val="13"/>
        </w:rPr>
        <w:t> </w:t>
      </w:r>
      <w:r>
        <w:rPr>
          <w:w w:val="110"/>
          <w:position w:val="1"/>
          <w:sz w:val="13"/>
        </w:rPr>
        <w:t>2</w:t>
      </w:r>
    </w:p>
    <w:p>
      <w:pPr>
        <w:tabs>
          <w:tab w:pos="929" w:val="left" w:leader="none"/>
          <w:tab w:pos="1667" w:val="left" w:leader="none"/>
          <w:tab w:pos="2273" w:val="left" w:leader="none"/>
          <w:tab w:pos="3098" w:val="left" w:leader="none"/>
          <w:tab w:pos="3626" w:val="left" w:leader="none"/>
          <w:tab w:pos="4353" w:val="left" w:leader="none"/>
          <w:tab w:pos="5026" w:val="left" w:leader="none"/>
          <w:tab w:pos="5769" w:val="left" w:leader="none"/>
          <w:tab w:pos="6365" w:val="left" w:leader="none"/>
          <w:tab w:pos="7046" w:val="left" w:leader="none"/>
          <w:tab w:pos="7724" w:val="left" w:leader="none"/>
          <w:tab w:pos="8482" w:val="left" w:leader="none"/>
        </w:tabs>
        <w:spacing w:line="173" w:lineRule="exact" w:before="0"/>
        <w:ind w:left="0" w:right="726" w:firstLine="0"/>
        <w:jc w:val="center"/>
        <w:rPr>
          <w:sz w:val="13"/>
        </w:rPr>
      </w:pPr>
      <w:r>
        <w:rPr>
          <w:rFonts w:ascii="Arial Unicode MS" w:eastAsia="Arial Unicode MS" w:hint="eastAsia"/>
          <w:w w:val="110"/>
          <w:sz w:val="12"/>
        </w:rPr>
        <w:t>南津軽郡計</w:t>
        <w:tab/>
      </w:r>
      <w:r>
        <w:rPr>
          <w:w w:val="110"/>
          <w:position w:val="1"/>
          <w:sz w:val="13"/>
        </w:rPr>
        <w:t>21,782</w:t>
        <w:tab/>
        <w:t>8,777</w:t>
        <w:tab/>
        <w:t>13,005</w:t>
        <w:tab/>
        <w:t>675</w:t>
        <w:tab/>
        <w:t>73,005</w:t>
        <w:tab/>
        <w:t>5,767</w:t>
        <w:tab/>
      </w:r>
      <w:r>
        <w:rPr>
          <w:w w:val="110"/>
          <w:position w:val="2"/>
          <w:sz w:val="13"/>
        </w:rPr>
        <w:t>7,238</w:t>
        <w:tab/>
      </w:r>
      <w:r>
        <w:rPr>
          <w:w w:val="110"/>
          <w:position w:val="1"/>
          <w:sz w:val="13"/>
        </w:rPr>
        <w:t>797</w:t>
        <w:tab/>
      </w:r>
      <w:r>
        <w:rPr>
          <w:w w:val="110"/>
          <w:position w:val="2"/>
          <w:sz w:val="13"/>
        </w:rPr>
        <w:t>8,777</w:t>
        <w:tab/>
        <w:t>3,010</w:t>
        <w:tab/>
        <w:t>5,767</w:t>
        <w:tab/>
      </w:r>
      <w:r>
        <w:rPr>
          <w:w w:val="110"/>
          <w:position w:val="1"/>
          <w:sz w:val="13"/>
        </w:rPr>
        <w:t>52.2</w:t>
      </w:r>
    </w:p>
    <w:p>
      <w:pPr>
        <w:tabs>
          <w:tab w:pos="921" w:val="left" w:leader="none"/>
          <w:tab w:pos="1666" w:val="left" w:leader="none"/>
          <w:tab w:pos="2335" w:val="left" w:leader="none"/>
          <w:tab w:pos="3088" w:val="left" w:leader="none"/>
          <w:tab w:pos="3678" w:val="left" w:leader="none"/>
          <w:tab w:pos="4344" w:val="left" w:leader="none"/>
          <w:tab w:pos="5019" w:val="left" w:leader="none"/>
          <w:tab w:pos="5767" w:val="left" w:leader="none"/>
          <w:tab w:pos="6357" w:val="left" w:leader="none"/>
          <w:tab w:pos="7039" w:val="left" w:leader="none"/>
          <w:tab w:pos="7708" w:val="left" w:leader="none"/>
          <w:tab w:pos="8711" w:val="right" w:leader="none"/>
        </w:tabs>
        <w:spacing w:line="172" w:lineRule="exact" w:before="0"/>
        <w:ind w:left="0" w:right="716" w:firstLine="0"/>
        <w:jc w:val="center"/>
        <w:rPr>
          <w:sz w:val="13"/>
        </w:rPr>
      </w:pPr>
      <w:r>
        <w:rPr>
          <w:rFonts w:ascii="Arial Unicode MS" w:eastAsia="Arial Unicode MS" w:hint="eastAsia"/>
          <w:spacing w:val="24"/>
          <w:w w:val="105"/>
          <w:position w:val="-1"/>
          <w:sz w:val="12"/>
        </w:rPr>
        <w:t>北</w:t>
      </w:r>
      <w:r>
        <w:rPr>
          <w:rFonts w:ascii="Arial Unicode MS" w:eastAsia="Arial Unicode MS" w:hint="eastAsia"/>
          <w:spacing w:val="19"/>
          <w:w w:val="105"/>
          <w:position w:val="-1"/>
          <w:sz w:val="12"/>
        </w:rPr>
        <w:t>津</w:t>
      </w:r>
      <w:r>
        <w:rPr>
          <w:rFonts w:ascii="Arial Unicode MS" w:eastAsia="Arial Unicode MS" w:hint="eastAsia"/>
          <w:spacing w:val="22"/>
          <w:w w:val="105"/>
          <w:position w:val="-1"/>
          <w:sz w:val="12"/>
        </w:rPr>
        <w:t>軽</w:t>
      </w:r>
      <w:r>
        <w:rPr>
          <w:rFonts w:ascii="Arial Unicode MS" w:eastAsia="Arial Unicode MS" w:hint="eastAsia"/>
          <w:spacing w:val="13"/>
          <w:w w:val="105"/>
          <w:position w:val="-1"/>
          <w:sz w:val="12"/>
        </w:rPr>
        <w:t>郡</w:t>
      </w:r>
      <w:r>
        <w:rPr>
          <w:w w:val="105"/>
          <w:position w:val="-1"/>
          <w:sz w:val="13"/>
        </w:rPr>
        <w:t>i</w:t>
      </w:r>
      <w:r>
        <w:rPr>
          <w:spacing w:val="-13"/>
          <w:w w:val="105"/>
          <w:position w:val="-1"/>
          <w:sz w:val="13"/>
        </w:rPr>
        <w:t> </w:t>
      </w:r>
      <w:r>
        <w:rPr>
          <w:w w:val="105"/>
          <w:position w:val="-1"/>
          <w:sz w:val="13"/>
        </w:rPr>
        <w:t>t</w:t>
        <w:tab/>
      </w:r>
      <w:r>
        <w:rPr>
          <w:w w:val="105"/>
          <w:position w:val="0"/>
          <w:sz w:val="13"/>
        </w:rPr>
        <w:t>14,766</w:t>
        <w:tab/>
        <w:t>5.931</w:t>
        <w:tab/>
        <w:t>8,835</w:t>
        <w:tab/>
        <w:t>571</w:t>
        <w:tab/>
      </w:r>
      <w:r>
        <w:rPr>
          <w:w w:val="105"/>
          <w:sz w:val="13"/>
        </w:rPr>
        <w:t>8,802</w:t>
        <w:tab/>
        <w:t>3,890</w:t>
        <w:tab/>
        <w:t>4,912</w:t>
        <w:tab/>
      </w:r>
      <w:r>
        <w:rPr>
          <w:w w:val="105"/>
          <w:position w:val="0"/>
          <w:sz w:val="13"/>
        </w:rPr>
        <w:t>792</w:t>
        <w:tab/>
      </w:r>
      <w:r>
        <w:rPr>
          <w:w w:val="105"/>
          <w:sz w:val="13"/>
        </w:rPr>
        <w:t>5,964</w:t>
        <w:tab/>
        <w:t>2,041</w:t>
        <w:tab/>
        <w:t>3,923</w:t>
        <w:tab/>
      </w:r>
      <w:r>
        <w:rPr>
          <w:w w:val="105"/>
          <w:position w:val="0"/>
          <w:sz w:val="13"/>
        </w:rPr>
        <w:t>52</w:t>
      </w:r>
      <w:r>
        <w:rPr>
          <w:spacing w:val="-1"/>
          <w:w w:val="105"/>
          <w:position w:val="0"/>
          <w:sz w:val="13"/>
        </w:rPr>
        <w:t> </w:t>
      </w:r>
      <w:r>
        <w:rPr>
          <w:w w:val="105"/>
          <w:position w:val="0"/>
          <w:sz w:val="13"/>
        </w:rPr>
        <w:t>0</w:t>
      </w:r>
    </w:p>
    <w:p>
      <w:pPr>
        <w:tabs>
          <w:tab w:pos="1122" w:val="left" w:leader="none"/>
          <w:tab w:pos="1863" w:val="left" w:leader="none"/>
          <w:tab w:pos="2460" w:val="left" w:leader="none"/>
          <w:tab w:pos="3285" w:val="left" w:leader="none"/>
          <w:tab w:pos="3809" w:val="left" w:leader="none"/>
          <w:tab w:pos="4548" w:val="left" w:leader="none"/>
          <w:tab w:pos="5213" w:val="left" w:leader="none"/>
          <w:tab w:pos="5956" w:val="left" w:leader="none"/>
          <w:tab w:pos="6555" w:val="left" w:leader="none"/>
          <w:tab w:pos="7233" w:val="left" w:leader="none"/>
          <w:tab w:pos="7911" w:val="left" w:leader="none"/>
          <w:tab w:pos="8661" w:val="left" w:leader="none"/>
        </w:tabs>
        <w:spacing w:line="172" w:lineRule="exact" w:before="0"/>
        <w:ind w:left="0" w:right="948" w:firstLine="0"/>
        <w:jc w:val="center"/>
        <w:rPr>
          <w:sz w:val="13"/>
        </w:rPr>
      </w:pPr>
      <w:r>
        <w:rPr>
          <w:rFonts w:ascii="Arial Unicode MS" w:eastAsia="Arial Unicode MS" w:hint="eastAsia"/>
          <w:w w:val="120"/>
          <w:position w:val="-1"/>
          <w:sz w:val="12"/>
        </w:rPr>
        <w:t>部上北郡計</w:t>
        <w:tab/>
      </w:r>
      <w:r>
        <w:rPr>
          <w:w w:val="115"/>
          <w:position w:val="0"/>
          <w:sz w:val="13"/>
        </w:rPr>
        <w:t>23,297</w:t>
        <w:tab/>
        <w:t>9,323</w:t>
        <w:tab/>
        <w:t>13,974</w:t>
        <w:tab/>
        <w:t>66</w:t>
      </w:r>
      <w:r>
        <w:rPr>
          <w:spacing w:val="-12"/>
          <w:w w:val="115"/>
          <w:position w:val="0"/>
          <w:sz w:val="13"/>
        </w:rPr>
        <w:t> </w:t>
      </w:r>
      <w:r>
        <w:rPr>
          <w:w w:val="115"/>
          <w:position w:val="0"/>
          <w:sz w:val="13"/>
        </w:rPr>
        <w:t>7</w:t>
        <w:tab/>
      </w:r>
      <w:r>
        <w:rPr>
          <w:w w:val="115"/>
          <w:sz w:val="13"/>
        </w:rPr>
        <w:t>13,978</w:t>
        <w:tab/>
        <w:t>6,137</w:t>
        <w:tab/>
        <w:t>7,841</w:t>
        <w:tab/>
      </w:r>
      <w:r>
        <w:rPr>
          <w:w w:val="115"/>
          <w:position w:val="0"/>
          <w:sz w:val="13"/>
        </w:rPr>
        <w:t>783</w:t>
        <w:tab/>
      </w:r>
      <w:r>
        <w:rPr>
          <w:w w:val="115"/>
          <w:sz w:val="13"/>
        </w:rPr>
        <w:t>9,319</w:t>
        <w:tab/>
        <w:t>3,186</w:t>
        <w:tab/>
        <w:t>6,133</w:t>
        <w:tab/>
        <w:t>519</w:t>
      </w:r>
    </w:p>
    <w:p>
      <w:pPr>
        <w:tabs>
          <w:tab w:pos="993" w:val="left" w:leader="none"/>
          <w:tab w:pos="1657" w:val="left" w:leader="none"/>
          <w:tab w:pos="2334" w:val="left" w:leader="none"/>
          <w:tab w:pos="3086" w:val="left" w:leader="none"/>
          <w:tab w:pos="3684" w:val="left" w:leader="none"/>
          <w:tab w:pos="4344" w:val="left" w:leader="none"/>
          <w:tab w:pos="5016" w:val="left" w:leader="none"/>
          <w:tab w:pos="5761" w:val="left" w:leader="none"/>
          <w:tab w:pos="6356" w:val="left" w:leader="none"/>
          <w:tab w:pos="7031" w:val="left" w:leader="none"/>
          <w:tab w:pos="7708" w:val="left" w:leader="none"/>
          <w:tab w:pos="8466" w:val="left" w:leader="none"/>
        </w:tabs>
        <w:spacing w:line="173" w:lineRule="exact" w:before="0"/>
        <w:ind w:left="0" w:right="743" w:firstLine="0"/>
        <w:jc w:val="center"/>
        <w:rPr>
          <w:sz w:val="13"/>
        </w:rPr>
      </w:pPr>
      <w:r>
        <w:rPr>
          <w:rFonts w:ascii="Arial Unicode MS" w:eastAsia="Arial Unicode MS" w:hint="eastAsia"/>
          <w:w w:val="120"/>
          <w:position w:val="-1"/>
          <w:sz w:val="12"/>
        </w:rPr>
        <w:t>下北郡計</w:t>
        <w:tab/>
      </w:r>
      <w:r>
        <w:rPr>
          <w:w w:val="115"/>
          <w:position w:val="0"/>
          <w:sz w:val="13"/>
        </w:rPr>
        <w:t>9,147</w:t>
        <w:tab/>
        <w:t>3,630</w:t>
        <w:tab/>
        <w:t>5,517</w:t>
        <w:tab/>
        <w:t>65.8</w:t>
        <w:tab/>
      </w:r>
      <w:r>
        <w:rPr>
          <w:w w:val="115"/>
          <w:sz w:val="13"/>
        </w:rPr>
        <w:t>5,291</w:t>
        <w:tab/>
        <w:t>2,360</w:t>
        <w:tab/>
        <w:t>2,931</w:t>
        <w:tab/>
      </w:r>
      <w:r>
        <w:rPr>
          <w:w w:val="115"/>
          <w:position w:val="0"/>
          <w:sz w:val="13"/>
        </w:rPr>
        <w:t>805</w:t>
        <w:tab/>
      </w:r>
      <w:r>
        <w:rPr>
          <w:w w:val="115"/>
          <w:sz w:val="13"/>
        </w:rPr>
        <w:t>3,856</w:t>
        <w:tab/>
        <w:t>1,270</w:t>
        <w:tab/>
        <w:t>2,586</w:t>
        <w:tab/>
      </w:r>
      <w:r>
        <w:rPr>
          <w:w w:val="115"/>
          <w:position w:val="0"/>
          <w:sz w:val="13"/>
        </w:rPr>
        <w:t>491</w:t>
      </w:r>
    </w:p>
    <w:p>
      <w:pPr>
        <w:tabs>
          <w:tab w:pos="938" w:val="left" w:leader="none"/>
          <w:tab w:pos="1676" w:val="left" w:leader="none"/>
          <w:tab w:pos="2275" w:val="left" w:leader="none"/>
          <w:tab w:pos="3100" w:val="left" w:leader="none"/>
          <w:tab w:pos="3625" w:val="left" w:leader="none"/>
          <w:tab w:pos="4355" w:val="left" w:leader="none"/>
          <w:tab w:pos="5034" w:val="left" w:leader="none"/>
          <w:tab w:pos="5778" w:val="left" w:leader="none"/>
          <w:tab w:pos="6367" w:val="left" w:leader="none"/>
          <w:tab w:pos="7051" w:val="left" w:leader="none"/>
          <w:tab w:pos="7726" w:val="left" w:leader="none"/>
          <w:tab w:pos="8476" w:val="left" w:leader="none"/>
        </w:tabs>
        <w:spacing w:before="1"/>
        <w:ind w:left="0" w:right="721" w:firstLine="0"/>
        <w:jc w:val="center"/>
        <w:rPr>
          <w:sz w:val="13"/>
        </w:rPr>
      </w:pPr>
      <w:r>
        <w:rPr>
          <w:rFonts w:ascii="Arial Unicode MS" w:eastAsia="Arial Unicode MS" w:hint="eastAsia"/>
          <w:w w:val="125"/>
          <w:sz w:val="12"/>
        </w:rPr>
        <w:t>＝戸郡計</w:t>
        <w:tab/>
      </w:r>
      <w:r>
        <w:rPr>
          <w:w w:val="115"/>
          <w:sz w:val="13"/>
        </w:rPr>
        <w:t>20,956</w:t>
        <w:tab/>
        <w:t>8.375</w:t>
        <w:tab/>
        <w:t>12.581</w:t>
        <w:tab/>
      </w:r>
      <w:r>
        <w:rPr>
          <w:w w:val="115"/>
          <w:position w:val="1"/>
          <w:sz w:val="13"/>
        </w:rPr>
        <w:t>66</w:t>
      </w:r>
      <w:r>
        <w:rPr>
          <w:spacing w:val="-11"/>
          <w:w w:val="115"/>
          <w:position w:val="1"/>
          <w:sz w:val="13"/>
        </w:rPr>
        <w:t> </w:t>
      </w:r>
      <w:r>
        <w:rPr>
          <w:w w:val="115"/>
          <w:position w:val="1"/>
          <w:sz w:val="13"/>
        </w:rPr>
        <w:t>6</w:t>
        <w:tab/>
        <w:t>12,234</w:t>
        <w:tab/>
        <w:t>5,382</w:t>
        <w:tab/>
        <w:t>6,852</w:t>
        <w:tab/>
        <w:t>785</w:t>
        <w:tab/>
      </w:r>
      <w:r>
        <w:rPr>
          <w:w w:val="115"/>
          <w:position w:val="2"/>
          <w:sz w:val="13"/>
        </w:rPr>
        <w:t>8,722</w:t>
        <w:tab/>
      </w:r>
      <w:r>
        <w:rPr>
          <w:w w:val="115"/>
          <w:position w:val="1"/>
          <w:sz w:val="13"/>
        </w:rPr>
        <w:t>2</w:t>
      </w:r>
      <w:r>
        <w:rPr>
          <w:spacing w:val="-8"/>
          <w:w w:val="115"/>
          <w:position w:val="1"/>
          <w:sz w:val="13"/>
        </w:rPr>
        <w:t> </w:t>
      </w:r>
      <w:r>
        <w:rPr>
          <w:w w:val="115"/>
          <w:position w:val="1"/>
          <w:sz w:val="13"/>
        </w:rPr>
        <w:t>993</w:t>
        <w:tab/>
        <w:t>5</w:t>
      </w:r>
      <w:r>
        <w:rPr>
          <w:spacing w:val="-10"/>
          <w:w w:val="115"/>
          <w:position w:val="1"/>
          <w:sz w:val="13"/>
        </w:rPr>
        <w:t> </w:t>
      </w:r>
      <w:r>
        <w:rPr>
          <w:w w:val="115"/>
          <w:position w:val="1"/>
          <w:sz w:val="13"/>
        </w:rPr>
        <w:t>729</w:t>
        <w:tab/>
        <w:t>52</w:t>
      </w:r>
      <w:r>
        <w:rPr>
          <w:spacing w:val="-8"/>
          <w:w w:val="115"/>
          <w:position w:val="1"/>
          <w:sz w:val="13"/>
        </w:rPr>
        <w:t> </w:t>
      </w:r>
      <w:r>
        <w:rPr>
          <w:w w:val="115"/>
          <w:position w:val="1"/>
          <w:sz w:val="13"/>
        </w:rPr>
        <w:t>2</w:t>
      </w:r>
    </w:p>
    <w:p>
      <w:pPr>
        <w:tabs>
          <w:tab w:pos="934" w:val="left" w:leader="none"/>
          <w:tab w:pos="1599" w:val="left" w:leader="none"/>
          <w:tab w:pos="2273" w:val="left" w:leader="none"/>
          <w:tab w:pos="3095" w:val="left" w:leader="none"/>
          <w:tab w:pos="3615" w:val="left" w:leader="none"/>
          <w:tab w:pos="4277" w:val="left" w:leader="none"/>
          <w:tab w:pos="4948" w:val="left" w:leader="none"/>
          <w:tab w:pos="5774" w:val="left" w:leader="none"/>
          <w:tab w:pos="6298" w:val="left" w:leader="none"/>
          <w:tab w:pos="7043" w:val="left" w:leader="none"/>
          <w:tab w:pos="7647" w:val="left" w:leader="none"/>
          <w:tab w:pos="8479" w:val="left" w:leader="none"/>
        </w:tabs>
        <w:spacing w:line="171" w:lineRule="exact" w:before="7"/>
        <w:ind w:left="0" w:right="749" w:firstLine="0"/>
        <w:jc w:val="center"/>
        <w:rPr>
          <w:sz w:val="13"/>
        </w:rPr>
      </w:pPr>
      <w:r>
        <w:rPr>
          <w:rFonts w:ascii="Arial Unicode MS" w:eastAsia="Arial Unicode MS" w:hint="eastAsia"/>
          <w:w w:val="110"/>
          <w:sz w:val="12"/>
        </w:rPr>
        <w:t>青森市</w:t>
        <w:tab/>
      </w:r>
      <w:r>
        <w:rPr>
          <w:w w:val="110"/>
          <w:position w:val="1"/>
          <w:sz w:val="13"/>
        </w:rPr>
        <w:t>49,846</w:t>
        <w:tab/>
        <w:t>19,753</w:t>
        <w:tab/>
        <w:t>30,093</w:t>
        <w:tab/>
        <w:t>65.6</w:t>
        <w:tab/>
      </w:r>
      <w:r>
        <w:rPr>
          <w:w w:val="110"/>
          <w:position w:val="2"/>
          <w:sz w:val="13"/>
        </w:rPr>
        <w:t>31,087</w:t>
        <w:tab/>
      </w:r>
      <w:r>
        <w:rPr>
          <w:w w:val="110"/>
          <w:position w:val="1"/>
          <w:sz w:val="13"/>
        </w:rPr>
        <w:t>13,431</w:t>
        <w:tab/>
      </w:r>
      <w:r>
        <w:rPr>
          <w:w w:val="110"/>
          <w:position w:val="2"/>
          <w:sz w:val="13"/>
        </w:rPr>
        <w:t>17,656</w:t>
        <w:tab/>
      </w:r>
      <w:r>
        <w:rPr>
          <w:w w:val="110"/>
          <w:position w:val="1"/>
          <w:sz w:val="13"/>
        </w:rPr>
        <w:t>761</w:t>
        <w:tab/>
      </w:r>
      <w:r>
        <w:rPr>
          <w:w w:val="110"/>
          <w:position w:val="2"/>
          <w:sz w:val="13"/>
        </w:rPr>
        <w:t>18,759</w:t>
        <w:tab/>
        <w:t>6,322</w:t>
        <w:tab/>
        <w:t>12,437</w:t>
        <w:tab/>
      </w:r>
      <w:r>
        <w:rPr>
          <w:w w:val="110"/>
          <w:position w:val="1"/>
          <w:sz w:val="13"/>
        </w:rPr>
        <w:t>508</w:t>
      </w:r>
    </w:p>
    <w:p>
      <w:pPr>
        <w:tabs>
          <w:tab w:pos="920" w:val="left" w:leader="none"/>
          <w:tab w:pos="1589" w:val="left" w:leader="none"/>
          <w:tab w:pos="2265" w:val="left" w:leader="none"/>
          <w:tab w:pos="3085" w:val="left" w:leader="none"/>
          <w:tab w:pos="3615" w:val="left" w:leader="none"/>
          <w:tab w:pos="4352" w:val="left" w:leader="none"/>
          <w:tab w:pos="4938" w:val="left" w:leader="none"/>
          <w:tab w:pos="5764" w:val="left" w:leader="none"/>
          <w:tab w:pos="6280" w:val="left" w:leader="none"/>
          <w:tab w:pos="7044" w:val="left" w:leader="none"/>
          <w:tab w:pos="7719" w:val="left" w:leader="none"/>
          <w:tab w:pos="8466" w:val="left" w:leader="none"/>
        </w:tabs>
        <w:spacing w:line="176" w:lineRule="exact" w:before="0"/>
        <w:ind w:left="0" w:right="710" w:firstLine="0"/>
        <w:jc w:val="center"/>
        <w:rPr>
          <w:sz w:val="13"/>
        </w:rPr>
      </w:pPr>
      <w:r>
        <w:rPr>
          <w:rFonts w:ascii="Arial Unicode MS" w:eastAsia="Arial Unicode MS" w:hint="eastAsia"/>
          <w:w w:val="105"/>
          <w:position w:val="-1"/>
          <w:sz w:val="12"/>
        </w:rPr>
        <w:t>弘前市</w:t>
        <w:tab/>
      </w:r>
      <w:r>
        <w:rPr>
          <w:w w:val="105"/>
          <w:position w:val="0"/>
          <w:sz w:val="13"/>
        </w:rPr>
        <w:t>33,872</w:t>
        <w:tab/>
        <w:t>13,203</w:t>
        <w:tab/>
      </w:r>
      <w:r>
        <w:rPr>
          <w:w w:val="105"/>
          <w:sz w:val="13"/>
        </w:rPr>
        <w:t>20,669</w:t>
        <w:tab/>
      </w:r>
      <w:r>
        <w:rPr>
          <w:w w:val="105"/>
          <w:position w:val="0"/>
          <w:sz w:val="13"/>
        </w:rPr>
        <w:t>639</w:t>
        <w:tab/>
      </w:r>
      <w:r>
        <w:rPr>
          <w:w w:val="105"/>
          <w:position w:val="1"/>
          <w:sz w:val="13"/>
        </w:rPr>
        <w:t>20,483</w:t>
        <w:tab/>
        <w:t>B,832</w:t>
        <w:tab/>
        <w:t>11,651</w:t>
        <w:tab/>
      </w:r>
      <w:r>
        <w:rPr>
          <w:w w:val="105"/>
          <w:sz w:val="13"/>
        </w:rPr>
        <w:t>758</w:t>
        <w:tab/>
        <w:t>13.389</w:t>
        <w:tab/>
      </w:r>
      <w:r>
        <w:rPr>
          <w:w w:val="105"/>
          <w:position w:val="1"/>
          <w:sz w:val="13"/>
        </w:rPr>
        <w:t>4,371</w:t>
        <w:tab/>
      </w:r>
      <w:r>
        <w:rPr>
          <w:w w:val="105"/>
          <w:sz w:val="13"/>
        </w:rPr>
        <w:t>9.018</w:t>
        <w:tab/>
        <w:t>48</w:t>
      </w:r>
      <w:r>
        <w:rPr>
          <w:spacing w:val="5"/>
          <w:w w:val="105"/>
          <w:sz w:val="13"/>
        </w:rPr>
        <w:t> </w:t>
      </w:r>
      <w:r>
        <w:rPr>
          <w:w w:val="105"/>
          <w:sz w:val="13"/>
        </w:rPr>
        <w:t>5</w:t>
      </w:r>
    </w:p>
    <w:p>
      <w:pPr>
        <w:tabs>
          <w:tab w:pos="916" w:val="left" w:leader="none"/>
          <w:tab w:pos="1585" w:val="left" w:leader="none"/>
          <w:tab w:pos="2261" w:val="left" w:leader="none"/>
          <w:tab w:pos="3081" w:val="left" w:leader="none"/>
          <w:tab w:pos="3603" w:val="left" w:leader="none"/>
          <w:tab w:pos="4262" w:val="left" w:leader="none"/>
          <w:tab w:pos="4941" w:val="left" w:leader="none"/>
          <w:tab w:pos="5756" w:val="left" w:leader="none"/>
          <w:tab w:pos="6276" w:val="left" w:leader="none"/>
          <w:tab w:pos="7032" w:val="left" w:leader="none"/>
          <w:tab w:pos="7708" w:val="left" w:leader="none"/>
          <w:tab w:pos="8464" w:val="left" w:leader="none"/>
        </w:tabs>
        <w:spacing w:line="178" w:lineRule="exact" w:before="0"/>
        <w:ind w:left="0" w:right="739" w:firstLine="0"/>
        <w:jc w:val="center"/>
        <w:rPr>
          <w:sz w:val="13"/>
        </w:rPr>
      </w:pPr>
      <w:r>
        <w:rPr>
          <w:rFonts w:ascii="Arial Unicode MS" w:eastAsia="Arial Unicode MS" w:hint="eastAsia"/>
          <w:w w:val="110"/>
          <w:position w:val="-1"/>
          <w:sz w:val="12"/>
        </w:rPr>
        <w:t>八戸市</w:t>
        <w:tab/>
      </w:r>
      <w:r>
        <w:rPr>
          <w:w w:val="110"/>
          <w:position w:val="0"/>
          <w:sz w:val="13"/>
        </w:rPr>
        <w:t>37,956</w:t>
        <w:tab/>
        <w:t>15,411</w:t>
        <w:tab/>
        <w:t>22,545</w:t>
        <w:tab/>
        <w:t>68.4</w:t>
        <w:tab/>
        <w:t>24.041</w:t>
        <w:tab/>
      </w:r>
      <w:r>
        <w:rPr>
          <w:w w:val="110"/>
          <w:sz w:val="13"/>
        </w:rPr>
        <w:t>10,757</w:t>
        <w:tab/>
        <w:t>13,284</w:t>
        <w:tab/>
        <w:t>810</w:t>
        <w:tab/>
      </w:r>
      <w:r>
        <w:rPr>
          <w:w w:val="110"/>
          <w:position w:val="1"/>
          <w:sz w:val="13"/>
        </w:rPr>
        <w:t>13,915</w:t>
        <w:tab/>
      </w:r>
      <w:r>
        <w:rPr>
          <w:w w:val="110"/>
          <w:sz w:val="13"/>
        </w:rPr>
        <w:t>4,654</w:t>
        <w:tab/>
      </w:r>
      <w:r>
        <w:rPr>
          <w:w w:val="110"/>
          <w:position w:val="1"/>
          <w:sz w:val="13"/>
        </w:rPr>
        <w:t>9,261</w:t>
        <w:tab/>
      </w:r>
      <w:r>
        <w:rPr>
          <w:w w:val="110"/>
          <w:sz w:val="13"/>
        </w:rPr>
        <w:t>503</w:t>
      </w:r>
    </w:p>
    <w:p>
      <w:pPr>
        <w:tabs>
          <w:tab w:pos="1187" w:val="left" w:leader="none"/>
          <w:tab w:pos="1858" w:val="left" w:leader="none"/>
          <w:tab w:pos="2532" w:val="left" w:leader="none"/>
          <w:tab w:pos="3279" w:val="left" w:leader="none"/>
          <w:tab w:pos="3874" w:val="left" w:leader="none"/>
          <w:tab w:pos="4538" w:val="left" w:leader="none"/>
          <w:tab w:pos="5209" w:val="left" w:leader="none"/>
          <w:tab w:pos="5958" w:val="left" w:leader="none"/>
          <w:tab w:pos="6549" w:val="left" w:leader="none"/>
          <w:tab w:pos="7225" w:val="left" w:leader="none"/>
          <w:tab w:pos="7908" w:val="left" w:leader="none"/>
          <w:tab w:pos="8663" w:val="left" w:leader="none"/>
        </w:tabs>
        <w:spacing w:line="168" w:lineRule="exact" w:before="0"/>
        <w:ind w:left="0" w:right="893" w:firstLine="0"/>
        <w:jc w:val="center"/>
        <w:rPr>
          <w:sz w:val="13"/>
        </w:rPr>
      </w:pPr>
      <w:r>
        <w:rPr>
          <w:rFonts w:ascii="Arial Unicode MS" w:eastAsia="Arial Unicode MS" w:hint="eastAsia"/>
          <w:w w:val="165"/>
          <w:position w:val="-1"/>
          <w:sz w:val="12"/>
        </w:rPr>
        <w:t>市黒石市</w:t>
        <w:tab/>
      </w:r>
      <w:r>
        <w:rPr>
          <w:w w:val="115"/>
          <w:position w:val="0"/>
          <w:sz w:val="13"/>
        </w:rPr>
        <w:t>7,851</w:t>
        <w:tab/>
        <w:t>3,086</w:t>
        <w:tab/>
        <w:t>4,765</w:t>
        <w:tab/>
        <w:t>64.8</w:t>
        <w:tab/>
      </w:r>
      <w:r>
        <w:rPr>
          <w:w w:val="115"/>
          <w:sz w:val="13"/>
        </w:rPr>
        <w:t>4,715</w:t>
        <w:tab/>
        <w:t>2,036</w:t>
        <w:tab/>
        <w:t>2,579</w:t>
        <w:tab/>
        <w:t>76.0</w:t>
        <w:tab/>
        <w:t>3,136</w:t>
        <w:tab/>
        <w:t>1,050</w:t>
        <w:tab/>
        <w:t>2,086</w:t>
        <w:tab/>
      </w:r>
      <w:r>
        <w:rPr>
          <w:w w:val="115"/>
          <w:position w:val="0"/>
          <w:sz w:val="13"/>
        </w:rPr>
        <w:t>50.3</w:t>
      </w:r>
    </w:p>
    <w:p>
      <w:pPr>
        <w:tabs>
          <w:tab w:pos="1192" w:val="left" w:leader="none"/>
          <w:tab w:pos="1863" w:val="left" w:leader="none"/>
          <w:tab w:pos="2541" w:val="left" w:leader="none"/>
          <w:tab w:pos="3285" w:val="left" w:leader="none"/>
          <w:tab w:pos="3883" w:val="left" w:leader="none"/>
          <w:tab w:pos="4543" w:val="left" w:leader="none"/>
          <w:tab w:pos="5212" w:val="left" w:leader="none"/>
          <w:tab w:pos="5963" w:val="left" w:leader="none"/>
          <w:tab w:pos="6555" w:val="left" w:leader="none"/>
          <w:tab w:pos="7230" w:val="left" w:leader="none"/>
          <w:tab w:pos="7907" w:val="left" w:leader="none"/>
          <w:tab w:pos="8668" w:val="left" w:leader="none"/>
        </w:tabs>
        <w:spacing w:line="182" w:lineRule="exact" w:before="0"/>
        <w:ind w:left="0" w:right="937" w:firstLine="0"/>
        <w:jc w:val="center"/>
        <w:rPr>
          <w:sz w:val="13"/>
        </w:rPr>
      </w:pPr>
      <w:r>
        <w:rPr>
          <w:rFonts w:ascii="Arial Unicode MS" w:eastAsia="Arial Unicode MS" w:hint="eastAsia"/>
          <w:w w:val="105"/>
          <w:position w:val="1"/>
          <w:sz w:val="12"/>
        </w:rPr>
        <w:t>部</w:t>
      </w:r>
      <w:r>
        <w:rPr>
          <w:rFonts w:ascii="Arial Unicode MS" w:eastAsia="Arial Unicode MS" w:hint="eastAsia"/>
          <w:spacing w:val="19"/>
          <w:w w:val="105"/>
          <w:position w:val="1"/>
          <w:sz w:val="12"/>
        </w:rPr>
        <w:t> </w:t>
      </w:r>
      <w:r>
        <w:rPr>
          <w:rFonts w:ascii="Arial Unicode MS" w:eastAsia="Arial Unicode MS" w:hint="eastAsia"/>
          <w:spacing w:val="22"/>
          <w:w w:val="105"/>
          <w:position w:val="-1"/>
          <w:sz w:val="12"/>
        </w:rPr>
        <w:t>五</w:t>
      </w:r>
      <w:r>
        <w:rPr>
          <w:rFonts w:ascii="Arial Unicode MS" w:eastAsia="Arial Unicode MS" w:hint="eastAsia"/>
          <w:spacing w:val="14"/>
          <w:w w:val="105"/>
          <w:position w:val="-1"/>
          <w:sz w:val="12"/>
        </w:rPr>
        <w:t>所</w:t>
      </w:r>
      <w:r>
        <w:rPr>
          <w:rFonts w:ascii="Arial" w:eastAsia="Arial"/>
          <w:w w:val="95"/>
          <w:position w:val="-1"/>
          <w:sz w:val="14"/>
        </w:rPr>
        <w:t>JII</w:t>
      </w:r>
      <w:r>
        <w:rPr>
          <w:rFonts w:ascii="Arial" w:eastAsia="Arial"/>
          <w:spacing w:val="9"/>
          <w:w w:val="95"/>
          <w:position w:val="-1"/>
          <w:sz w:val="14"/>
        </w:rPr>
        <w:t> </w:t>
      </w:r>
      <w:r>
        <w:rPr>
          <w:rFonts w:ascii="Arial Unicode MS" w:eastAsia="Arial Unicode MS" w:hint="eastAsia"/>
          <w:w w:val="105"/>
          <w:position w:val="-1"/>
          <w:sz w:val="12"/>
        </w:rPr>
        <w:t>原市</w:t>
        <w:tab/>
      </w:r>
      <w:r>
        <w:rPr>
          <w:w w:val="105"/>
          <w:position w:val="0"/>
          <w:sz w:val="13"/>
        </w:rPr>
        <w:t>9,442</w:t>
        <w:tab/>
        <w:t>3,780</w:t>
        <w:tab/>
      </w:r>
      <w:r>
        <w:rPr>
          <w:w w:val="105"/>
          <w:sz w:val="13"/>
        </w:rPr>
        <w:t>5,662</w:t>
        <w:tab/>
      </w:r>
      <w:r>
        <w:rPr>
          <w:w w:val="105"/>
          <w:position w:val="0"/>
          <w:sz w:val="13"/>
        </w:rPr>
        <w:t>66.8</w:t>
        <w:tab/>
      </w:r>
      <w:r>
        <w:rPr>
          <w:w w:val="105"/>
          <w:position w:val="1"/>
          <w:sz w:val="13"/>
        </w:rPr>
        <w:t>5,783</w:t>
        <w:tab/>
        <w:t>2,509</w:t>
        <w:tab/>
        <w:t>3,274</w:t>
        <w:tab/>
      </w:r>
      <w:r>
        <w:rPr>
          <w:w w:val="105"/>
          <w:sz w:val="13"/>
        </w:rPr>
        <w:t>76.6</w:t>
        <w:tab/>
      </w:r>
      <w:r>
        <w:rPr>
          <w:w w:val="105"/>
          <w:position w:val="1"/>
          <w:sz w:val="13"/>
        </w:rPr>
        <w:t>3,659</w:t>
        <w:tab/>
        <w:t>1,271</w:t>
        <w:tab/>
        <w:t>2,388</w:t>
        <w:tab/>
      </w:r>
      <w:r>
        <w:rPr>
          <w:w w:val="105"/>
          <w:sz w:val="13"/>
        </w:rPr>
        <w:t>532</w:t>
      </w:r>
    </w:p>
    <w:p>
      <w:pPr>
        <w:tabs>
          <w:tab w:pos="921" w:val="left" w:leader="none"/>
          <w:tab w:pos="1663" w:val="left" w:leader="none"/>
          <w:tab w:pos="2338" w:val="left" w:leader="none"/>
          <w:tab w:pos="3081" w:val="left" w:leader="none"/>
          <w:tab w:pos="3680" w:val="left" w:leader="none"/>
          <w:tab w:pos="4340" w:val="left" w:leader="none"/>
          <w:tab w:pos="5008" w:val="left" w:leader="none"/>
          <w:tab w:pos="5759" w:val="left" w:leader="none"/>
          <w:tab w:pos="6354" w:val="left" w:leader="none"/>
          <w:tab w:pos="7027" w:val="left" w:leader="none"/>
          <w:tab w:pos="7703" w:val="left" w:leader="none"/>
          <w:tab w:pos="8464" w:val="left" w:leader="none"/>
        </w:tabs>
        <w:spacing w:line="171" w:lineRule="exact" w:before="0"/>
        <w:ind w:left="0" w:right="735" w:firstLine="0"/>
        <w:jc w:val="center"/>
        <w:rPr>
          <w:sz w:val="13"/>
        </w:rPr>
      </w:pPr>
      <w:r>
        <w:rPr>
          <w:rFonts w:ascii="Arial Unicode MS" w:eastAsia="Arial Unicode MS" w:hint="eastAsia"/>
          <w:w w:val="120"/>
          <w:sz w:val="12"/>
        </w:rPr>
        <w:t>十和田市</w:t>
        <w:tab/>
      </w:r>
      <w:r>
        <w:rPr>
          <w:w w:val="115"/>
          <w:position w:val="1"/>
          <w:sz w:val="13"/>
        </w:rPr>
        <w:t>10,852</w:t>
        <w:tab/>
      </w:r>
      <w:r>
        <w:rPr>
          <w:w w:val="115"/>
          <w:sz w:val="13"/>
        </w:rPr>
        <w:t>4.379</w:t>
        <w:tab/>
      </w:r>
      <w:r>
        <w:rPr>
          <w:w w:val="115"/>
          <w:position w:val="1"/>
          <w:sz w:val="13"/>
        </w:rPr>
        <w:t>6,473</w:t>
        <w:tab/>
        <w:t>67.7</w:t>
        <w:tab/>
        <w:t>6,711</w:t>
        <w:tab/>
      </w:r>
      <w:r>
        <w:rPr>
          <w:w w:val="115"/>
          <w:position w:val="2"/>
          <w:sz w:val="13"/>
        </w:rPr>
        <w:t>2,967</w:t>
        <w:tab/>
        <w:t>3,744</w:t>
        <w:tab/>
      </w:r>
      <w:r>
        <w:rPr>
          <w:w w:val="115"/>
          <w:position w:val="1"/>
          <w:sz w:val="13"/>
        </w:rPr>
        <w:t>79.2</w:t>
        <w:tab/>
      </w:r>
      <w:r>
        <w:rPr>
          <w:w w:val="115"/>
          <w:position w:val="2"/>
          <w:sz w:val="13"/>
        </w:rPr>
        <w:t>4,141</w:t>
        <w:tab/>
      </w:r>
      <w:r>
        <w:rPr>
          <w:w w:val="115"/>
          <w:position w:val="1"/>
          <w:sz w:val="13"/>
        </w:rPr>
        <w:t>1.412</w:t>
        <w:tab/>
      </w:r>
      <w:r>
        <w:rPr>
          <w:w w:val="115"/>
          <w:position w:val="2"/>
          <w:sz w:val="13"/>
        </w:rPr>
        <w:t>2,729</w:t>
        <w:tab/>
      </w:r>
      <w:r>
        <w:rPr>
          <w:w w:val="115"/>
          <w:position w:val="1"/>
          <w:sz w:val="13"/>
        </w:rPr>
        <w:t>517</w:t>
      </w:r>
    </w:p>
    <w:p>
      <w:pPr>
        <w:tabs>
          <w:tab w:pos="995" w:val="left" w:leader="none"/>
          <w:tab w:pos="1669" w:val="left" w:leader="none"/>
          <w:tab w:pos="2330" w:val="left" w:leader="none"/>
          <w:tab w:pos="3080" w:val="left" w:leader="none"/>
          <w:tab w:pos="3676" w:val="left" w:leader="none"/>
          <w:tab w:pos="4341" w:val="left" w:leader="none"/>
          <w:tab w:pos="5010" w:val="left" w:leader="none"/>
          <w:tab w:pos="5759" w:val="left" w:leader="none"/>
          <w:tab w:pos="6353" w:val="left" w:leader="none"/>
          <w:tab w:pos="7134" w:val="left" w:leader="none"/>
          <w:tab w:pos="7704" w:val="left" w:leader="none"/>
          <w:tab w:pos="8464" w:val="left" w:leader="none"/>
        </w:tabs>
        <w:spacing w:line="173" w:lineRule="exact" w:before="4"/>
        <w:ind w:left="0" w:right="694" w:firstLine="0"/>
        <w:jc w:val="center"/>
        <w:rPr>
          <w:sz w:val="13"/>
        </w:rPr>
      </w:pPr>
      <w:r>
        <w:rPr>
          <w:rFonts w:ascii="Arial Unicode MS" w:eastAsia="Arial Unicode MS" w:hint="eastAsia"/>
          <w:w w:val="110"/>
          <w:position w:val="-1"/>
          <w:sz w:val="12"/>
        </w:rPr>
        <w:t>三沢市</w:t>
        <w:tab/>
      </w:r>
      <w:r>
        <w:rPr>
          <w:w w:val="110"/>
          <w:position w:val="0"/>
          <w:sz w:val="13"/>
        </w:rPr>
        <w:t>6,603</w:t>
        <w:tab/>
        <w:t>2,680</w:t>
        <w:tab/>
        <w:t>3,923</w:t>
        <w:tab/>
        <w:t>68.3</w:t>
        <w:tab/>
      </w:r>
      <w:r>
        <w:rPr>
          <w:w w:val="110"/>
          <w:sz w:val="13"/>
        </w:rPr>
        <w:t>4,258</w:t>
        <w:tab/>
        <w:t>1,826</w:t>
        <w:tab/>
        <w:t>2.432</w:t>
        <w:tab/>
        <w:t>75.1</w:t>
        <w:tab/>
        <w:t>2,345</w:t>
        <w:tab/>
        <w:t>854</w:t>
        <w:tab/>
        <w:t>1.491</w:t>
        <w:tab/>
        <w:t>57.3</w:t>
      </w:r>
    </w:p>
    <w:p>
      <w:pPr>
        <w:tabs>
          <w:tab w:pos="995" w:val="left" w:leader="none"/>
          <w:tab w:pos="1669" w:val="left" w:leader="none"/>
          <w:tab w:pos="2343" w:val="left" w:leader="none"/>
          <w:tab w:pos="3083" w:val="left" w:leader="none"/>
          <w:tab w:pos="3686" w:val="left" w:leader="none"/>
          <w:tab w:pos="4349" w:val="left" w:leader="none"/>
          <w:tab w:pos="5013" w:val="left" w:leader="none"/>
          <w:tab w:pos="5761" w:val="left" w:leader="none"/>
          <w:tab w:pos="6353" w:val="left" w:leader="none"/>
          <w:tab w:pos="7029" w:val="left" w:leader="none"/>
          <w:tab w:pos="7712" w:val="left" w:leader="none"/>
          <w:tab w:pos="8463" w:val="left" w:leader="none"/>
        </w:tabs>
        <w:spacing w:line="172" w:lineRule="exact" w:before="0"/>
        <w:ind w:left="0" w:right="742" w:firstLine="0"/>
        <w:jc w:val="center"/>
        <w:rPr>
          <w:sz w:val="13"/>
        </w:rPr>
      </w:pPr>
      <w:r>
        <w:rPr>
          <w:rFonts w:ascii="Arial Unicode MS" w:eastAsia="Arial Unicode MS" w:hint="eastAsia"/>
          <w:w w:val="110"/>
          <w:position w:val="-1"/>
          <w:sz w:val="12"/>
        </w:rPr>
        <w:t>むつ市</w:t>
        <w:tab/>
      </w:r>
      <w:r>
        <w:rPr>
          <w:w w:val="110"/>
          <w:position w:val="0"/>
          <w:sz w:val="13"/>
        </w:rPr>
        <w:t>8,004</w:t>
        <w:tab/>
        <w:t>3.088</w:t>
        <w:tab/>
        <w:t>4</w:t>
      </w:r>
      <w:r>
        <w:rPr>
          <w:spacing w:val="-4"/>
          <w:w w:val="110"/>
          <w:position w:val="0"/>
          <w:sz w:val="13"/>
        </w:rPr>
        <w:t> </w:t>
      </w:r>
      <w:r>
        <w:rPr>
          <w:w w:val="110"/>
          <w:position w:val="0"/>
          <w:sz w:val="13"/>
        </w:rPr>
        <w:t>916</w:t>
        <w:tab/>
      </w:r>
      <w:r>
        <w:rPr>
          <w:w w:val="110"/>
          <w:sz w:val="13"/>
        </w:rPr>
        <w:t>62,8</w:t>
        <w:tab/>
        <w:t>4,665</w:t>
        <w:tab/>
      </w:r>
      <w:r>
        <w:rPr>
          <w:w w:val="110"/>
          <w:position w:val="0"/>
          <w:sz w:val="13"/>
        </w:rPr>
        <w:t>2.024</w:t>
        <w:tab/>
      </w:r>
      <w:r>
        <w:rPr>
          <w:w w:val="110"/>
          <w:sz w:val="13"/>
        </w:rPr>
        <w:t>2,641</w:t>
        <w:tab/>
        <w:t>76.6</w:t>
        <w:tab/>
      </w:r>
      <w:r>
        <w:rPr>
          <w:spacing w:val="2"/>
          <w:w w:val="110"/>
          <w:sz w:val="13"/>
        </w:rPr>
        <w:t>3339</w:t>
        <w:tab/>
      </w:r>
      <w:r>
        <w:rPr>
          <w:w w:val="110"/>
          <w:sz w:val="13"/>
        </w:rPr>
        <w:t>1.064</w:t>
        <w:tab/>
        <w:t>2.275</w:t>
        <w:tab/>
        <w:t>468</w:t>
      </w:r>
    </w:p>
    <w:p>
      <w:pPr>
        <w:tabs>
          <w:tab w:pos="991" w:val="left" w:leader="none"/>
          <w:tab w:pos="1660" w:val="left" w:leader="none"/>
          <w:tab w:pos="2336" w:val="left" w:leader="none"/>
          <w:tab w:pos="3077" w:val="left" w:leader="none"/>
          <w:tab w:pos="3674" w:val="left" w:leader="none"/>
          <w:tab w:pos="4442" w:val="left" w:leader="none"/>
          <w:tab w:pos="5009" w:val="left" w:leader="none"/>
          <w:tab w:pos="5755" w:val="left" w:leader="none"/>
          <w:tab w:pos="6351" w:val="left" w:leader="none"/>
          <w:tab w:pos="7129" w:val="left" w:leader="none"/>
          <w:tab w:pos="7802" w:val="left" w:leader="none"/>
          <w:tab w:pos="8460" w:val="left" w:leader="none"/>
        </w:tabs>
        <w:spacing w:line="182" w:lineRule="exact" w:before="0"/>
        <w:ind w:left="0" w:right="698" w:firstLine="0"/>
        <w:jc w:val="center"/>
        <w:rPr>
          <w:sz w:val="13"/>
        </w:rPr>
      </w:pPr>
      <w:r>
        <w:rPr>
          <w:rFonts w:ascii="Arial Unicode MS" w:eastAsia="Arial Unicode MS" w:hint="eastAsia"/>
          <w:w w:val="110"/>
          <w:position w:val="-1"/>
          <w:sz w:val="12"/>
        </w:rPr>
        <w:t>平内町</w:t>
        <w:tab/>
      </w:r>
      <w:r>
        <w:rPr>
          <w:w w:val="110"/>
          <w:position w:val="0"/>
          <w:sz w:val="13"/>
        </w:rPr>
        <w:t>3,304</w:t>
        <w:tab/>
        <w:t>1,299</w:t>
        <w:tab/>
      </w:r>
      <w:r>
        <w:rPr>
          <w:w w:val="110"/>
          <w:sz w:val="13"/>
        </w:rPr>
        <w:t>2,005</w:t>
        <w:tab/>
      </w:r>
      <w:r>
        <w:rPr>
          <w:w w:val="110"/>
          <w:position w:val="0"/>
          <w:sz w:val="13"/>
        </w:rPr>
        <w:t>64.8</w:t>
        <w:tab/>
      </w:r>
      <w:r>
        <w:rPr>
          <w:w w:val="110"/>
          <w:position w:val="1"/>
          <w:sz w:val="13"/>
        </w:rPr>
        <w:t>1,930</w:t>
        <w:tab/>
      </w:r>
      <w:r>
        <w:rPr>
          <w:rFonts w:ascii="Arial" w:eastAsia="Arial"/>
          <w:w w:val="110"/>
          <w:sz w:val="12"/>
        </w:rPr>
        <w:t>817</w:t>
        <w:tab/>
      </w:r>
      <w:r>
        <w:rPr>
          <w:w w:val="110"/>
          <w:position w:val="1"/>
          <w:sz w:val="13"/>
        </w:rPr>
        <w:t>1,113</w:t>
        <w:tab/>
      </w:r>
      <w:r>
        <w:rPr>
          <w:w w:val="110"/>
          <w:sz w:val="13"/>
        </w:rPr>
        <w:t>73.4</w:t>
        <w:tab/>
      </w:r>
      <w:r>
        <w:rPr>
          <w:w w:val="110"/>
          <w:position w:val="1"/>
          <w:sz w:val="13"/>
        </w:rPr>
        <w:t>1,374</w:t>
        <w:tab/>
      </w:r>
      <w:r>
        <w:rPr>
          <w:w w:val="110"/>
          <w:sz w:val="13"/>
        </w:rPr>
        <w:t>482</w:t>
        <w:tab/>
      </w:r>
      <w:r>
        <w:rPr>
          <w:w w:val="110"/>
          <w:position w:val="1"/>
          <w:sz w:val="13"/>
        </w:rPr>
        <w:t>892</w:t>
        <w:tab/>
      </w:r>
      <w:r>
        <w:rPr>
          <w:w w:val="110"/>
          <w:sz w:val="13"/>
        </w:rPr>
        <w:t>54.0</w:t>
      </w:r>
    </w:p>
    <w:p>
      <w:pPr>
        <w:tabs>
          <w:tab w:pos="1182" w:val="left" w:leader="none"/>
          <w:tab w:pos="1960" w:val="left" w:leader="none"/>
          <w:tab w:pos="2635" w:val="left" w:leader="none"/>
          <w:tab w:pos="3277" w:val="left" w:leader="none"/>
          <w:tab w:pos="3970" w:val="left" w:leader="none"/>
          <w:tab w:pos="4637" w:val="left" w:leader="none"/>
          <w:tab w:pos="5298" w:val="left" w:leader="none"/>
          <w:tab w:pos="5948" w:val="left" w:leader="none"/>
          <w:tab w:pos="6644" w:val="left" w:leader="none"/>
          <w:tab w:pos="7323" w:val="left" w:leader="none"/>
          <w:tab w:pos="8000" w:val="left" w:leader="none"/>
          <w:tab w:pos="8653" w:val="left" w:leader="none"/>
        </w:tabs>
        <w:spacing w:line="173" w:lineRule="exact" w:before="0"/>
        <w:ind w:left="0" w:right="890" w:firstLine="0"/>
        <w:jc w:val="center"/>
        <w:rPr>
          <w:sz w:val="13"/>
        </w:rPr>
      </w:pPr>
      <w:r>
        <w:rPr>
          <w:rFonts w:ascii="Arial Unicode MS" w:eastAsia="Arial Unicode MS" w:hint="eastAsia"/>
          <w:w w:val="170"/>
          <w:position w:val="-1"/>
          <w:sz w:val="12"/>
        </w:rPr>
        <w:t>夏竺田町</w:t>
        <w:tab/>
      </w:r>
      <w:r>
        <w:rPr>
          <w:w w:val="120"/>
          <w:position w:val="0"/>
          <w:sz w:val="13"/>
        </w:rPr>
        <w:t>1,091</w:t>
        <w:tab/>
        <w:t>425</w:t>
        <w:tab/>
        <w:t>666</w:t>
        <w:tab/>
        <w:t>63</w:t>
      </w:r>
      <w:r>
        <w:rPr>
          <w:spacing w:val="-21"/>
          <w:w w:val="120"/>
          <w:position w:val="0"/>
          <w:sz w:val="13"/>
        </w:rPr>
        <w:t> </w:t>
      </w:r>
      <w:r>
        <w:rPr>
          <w:w w:val="120"/>
          <w:position w:val="0"/>
          <w:sz w:val="13"/>
        </w:rPr>
        <w:t>8</w:t>
        <w:tab/>
      </w:r>
      <w:r>
        <w:rPr>
          <w:w w:val="120"/>
          <w:sz w:val="13"/>
        </w:rPr>
        <w:t>637</w:t>
        <w:tab/>
        <w:t>265</w:t>
        <w:tab/>
        <w:t>372</w:t>
        <w:tab/>
        <w:t>712</w:t>
        <w:tab/>
        <w:t>454</w:t>
        <w:tab/>
        <w:t>160</w:t>
        <w:tab/>
        <w:t>294</w:t>
        <w:tab/>
        <w:t>54.4</w:t>
      </w:r>
    </w:p>
    <w:p>
      <w:pPr>
        <w:tabs>
          <w:tab w:pos="1187" w:val="left" w:leader="none"/>
          <w:tab w:pos="1961" w:val="left" w:leader="none"/>
          <w:tab w:pos="2634" w:val="left" w:leader="none"/>
          <w:tab w:pos="3275" w:val="left" w:leader="none"/>
          <w:tab w:pos="3969" w:val="left" w:leader="none"/>
          <w:tab w:pos="4633" w:val="left" w:leader="none"/>
          <w:tab w:pos="5300" w:val="left" w:leader="none"/>
          <w:tab w:pos="5946" w:val="left" w:leader="none"/>
          <w:tab w:pos="6645" w:val="left" w:leader="none"/>
          <w:tab w:pos="7327" w:val="left" w:leader="none"/>
          <w:tab w:pos="7996" w:val="left" w:leader="none"/>
          <w:tab w:pos="8652" w:val="left" w:leader="none"/>
        </w:tabs>
        <w:spacing w:line="163" w:lineRule="exact" w:before="4"/>
        <w:ind w:left="0" w:right="890" w:firstLine="0"/>
        <w:jc w:val="center"/>
        <w:rPr>
          <w:sz w:val="13"/>
        </w:rPr>
      </w:pPr>
      <w:r>
        <w:rPr>
          <w:rFonts w:ascii="Arial Unicode MS" w:eastAsia="Arial Unicode MS" w:hint="eastAsia"/>
          <w:w w:val="165"/>
          <w:sz w:val="12"/>
        </w:rPr>
        <w:t>濤今別町</w:t>
        <w:tab/>
      </w:r>
      <w:r>
        <w:rPr>
          <w:w w:val="120"/>
          <w:sz w:val="13"/>
        </w:rPr>
        <w:t>1,334</w:t>
        <w:tab/>
        <w:t>539</w:t>
        <w:tab/>
      </w:r>
      <w:r>
        <w:rPr>
          <w:w w:val="120"/>
          <w:position w:val="1"/>
          <w:sz w:val="13"/>
        </w:rPr>
        <w:t>795</w:t>
        <w:tab/>
        <w:t>678</w:t>
        <w:tab/>
        <w:t>783</w:t>
        <w:tab/>
        <w:t>324</w:t>
        <w:tab/>
        <w:t>459</w:t>
        <w:tab/>
        <w:t>706</w:t>
        <w:tab/>
        <w:t>551</w:t>
        <w:tab/>
        <w:t>215</w:t>
        <w:tab/>
        <w:t>336</w:t>
        <w:tab/>
        <w:t>64.0</w:t>
      </w:r>
    </w:p>
    <w:p>
      <w:pPr>
        <w:tabs>
          <w:tab w:pos="1292" w:val="left" w:leader="none"/>
          <w:tab w:pos="1956" w:val="left" w:leader="none"/>
          <w:tab w:pos="2634" w:val="left" w:leader="none"/>
          <w:tab w:pos="3277" w:val="left" w:leader="none"/>
          <w:tab w:pos="3969" w:val="left" w:leader="none"/>
          <w:tab w:pos="4636" w:val="left" w:leader="none"/>
          <w:tab w:pos="5305" w:val="left" w:leader="none"/>
          <w:tab w:pos="5945" w:val="left" w:leader="none"/>
          <w:tab w:pos="6651" w:val="left" w:leader="none"/>
          <w:tab w:pos="7323" w:val="left" w:leader="none"/>
          <w:tab w:pos="8000" w:val="left" w:leader="none"/>
          <w:tab w:pos="8653" w:val="left" w:leader="none"/>
        </w:tabs>
        <w:spacing w:line="172" w:lineRule="exact" w:before="0"/>
        <w:ind w:left="0" w:right="890" w:firstLine="0"/>
        <w:jc w:val="center"/>
        <w:rPr>
          <w:sz w:val="13"/>
        </w:rPr>
      </w:pPr>
      <w:r>
        <w:rPr>
          <w:rFonts w:ascii="Arial Unicode MS" w:eastAsia="Arial Unicode MS" w:hint="eastAsia"/>
          <w:w w:val="165"/>
          <w:sz w:val="12"/>
        </w:rPr>
        <w:t>軽遷田村</w:t>
        <w:tab/>
      </w:r>
      <w:r>
        <w:rPr>
          <w:w w:val="120"/>
          <w:sz w:val="13"/>
        </w:rPr>
        <w:t>957</w:t>
        <w:tab/>
        <w:t>395</w:t>
        <w:tab/>
      </w:r>
      <w:r>
        <w:rPr>
          <w:w w:val="120"/>
          <w:position w:val="1"/>
          <w:sz w:val="13"/>
        </w:rPr>
        <w:t>562</w:t>
        <w:tab/>
        <w:t>703</w:t>
        <w:tab/>
        <w:t>557</w:t>
        <w:tab/>
        <w:t>257</w:t>
        <w:tab/>
        <w:t>300</w:t>
        <w:tab/>
        <w:t>857</w:t>
        <w:tab/>
        <w:t>400</w:t>
        <w:tab/>
        <w:t>138</w:t>
        <w:tab/>
      </w:r>
      <w:r>
        <w:rPr>
          <w:w w:val="120"/>
          <w:position w:val="2"/>
          <w:sz w:val="13"/>
        </w:rPr>
        <w:t>262</w:t>
        <w:tab/>
      </w:r>
      <w:r>
        <w:rPr>
          <w:w w:val="120"/>
          <w:position w:val="1"/>
          <w:sz w:val="13"/>
        </w:rPr>
        <w:t>52.7</w:t>
      </w:r>
    </w:p>
    <w:p>
      <w:pPr>
        <w:tabs>
          <w:tab w:pos="1291" w:val="left" w:leader="none"/>
          <w:tab w:pos="1962" w:val="left" w:leader="none"/>
          <w:tab w:pos="2636" w:val="left" w:leader="none"/>
          <w:tab w:pos="3276" w:val="left" w:leader="none"/>
          <w:tab w:pos="3972" w:val="left" w:leader="none"/>
          <w:tab w:pos="4635" w:val="left" w:leader="none"/>
          <w:tab w:pos="5306" w:val="left" w:leader="none"/>
          <w:tab w:pos="5943" w:val="left" w:leader="none"/>
          <w:tab w:pos="6646" w:val="left" w:leader="none"/>
          <w:tab w:pos="7329" w:val="left" w:leader="none"/>
          <w:tab w:pos="8005" w:val="left" w:leader="none"/>
          <w:tab w:pos="8652" w:val="left" w:leader="none"/>
        </w:tabs>
        <w:spacing w:line="176" w:lineRule="exact" w:before="0"/>
        <w:ind w:left="0" w:right="888" w:firstLine="0"/>
        <w:jc w:val="center"/>
        <w:rPr>
          <w:sz w:val="13"/>
        </w:rPr>
      </w:pPr>
      <w:r>
        <w:rPr>
          <w:rFonts w:ascii="Arial Unicode MS" w:eastAsia="Arial Unicode MS" w:hint="eastAsia"/>
          <w:w w:val="165"/>
          <w:position w:val="1"/>
          <w:sz w:val="12"/>
        </w:rPr>
        <w:t>瑶平舘村</w:t>
        <w:tab/>
      </w:r>
      <w:r>
        <w:rPr>
          <w:w w:val="120"/>
          <w:sz w:val="13"/>
        </w:rPr>
        <w:t>773</w:t>
        <w:tab/>
      </w:r>
      <w:r>
        <w:rPr>
          <w:w w:val="120"/>
          <w:position w:val="1"/>
          <w:sz w:val="13"/>
        </w:rPr>
        <w:t>335</w:t>
        <w:tab/>
        <w:t>438</w:t>
        <w:tab/>
        <w:t>76.5</w:t>
        <w:tab/>
        <w:t>446</w:t>
        <w:tab/>
        <w:t>210</w:t>
        <w:tab/>
      </w:r>
      <w:r>
        <w:rPr>
          <w:w w:val="120"/>
          <w:position w:val="2"/>
          <w:sz w:val="13"/>
        </w:rPr>
        <w:t>236</w:t>
        <w:tab/>
      </w:r>
      <w:r>
        <w:rPr>
          <w:w w:val="120"/>
          <w:position w:val="3"/>
          <w:sz w:val="13"/>
        </w:rPr>
        <w:t>89,0</w:t>
        <w:tab/>
      </w:r>
      <w:r>
        <w:rPr>
          <w:w w:val="120"/>
          <w:position w:val="2"/>
          <w:sz w:val="13"/>
        </w:rPr>
        <w:t>327</w:t>
        <w:tab/>
        <w:t>125</w:t>
        <w:tab/>
      </w:r>
      <w:r>
        <w:rPr>
          <w:w w:val="120"/>
          <w:position w:val="3"/>
          <w:sz w:val="13"/>
        </w:rPr>
        <w:t>202</w:t>
        <w:tab/>
      </w:r>
      <w:r>
        <w:rPr>
          <w:w w:val="120"/>
          <w:position w:val="2"/>
          <w:sz w:val="13"/>
        </w:rPr>
        <w:t>61.9</w:t>
      </w:r>
    </w:p>
    <w:p>
      <w:pPr>
        <w:tabs>
          <w:tab w:pos="1106" w:val="left" w:leader="none"/>
          <w:tab w:pos="1780" w:val="left" w:leader="none"/>
          <w:tab w:pos="2455" w:val="left" w:leader="none"/>
          <w:tab w:pos="3094" w:val="left" w:leader="none"/>
          <w:tab w:pos="3789" w:val="left" w:leader="none"/>
          <w:tab w:pos="4453" w:val="left" w:leader="none"/>
          <w:tab w:pos="5124" w:val="left" w:leader="none"/>
          <w:tab w:pos="5764" w:val="left" w:leader="none"/>
          <w:tab w:pos="6464" w:val="left" w:leader="none"/>
          <w:tab w:pos="7139" w:val="left" w:leader="none"/>
          <w:tab w:pos="7823" w:val="left" w:leader="none"/>
          <w:tab w:pos="8470" w:val="left" w:leader="none"/>
        </w:tabs>
        <w:spacing w:line="169" w:lineRule="exact" w:before="0"/>
        <w:ind w:left="0" w:right="710" w:firstLine="0"/>
        <w:jc w:val="center"/>
        <w:rPr>
          <w:sz w:val="13"/>
        </w:rPr>
      </w:pPr>
      <w:r>
        <w:rPr>
          <w:rFonts w:ascii="Arial Unicode MS" w:eastAsia="Arial Unicode MS" w:hint="eastAsia"/>
          <w:w w:val="110"/>
          <w:sz w:val="12"/>
        </w:rPr>
        <w:t>＝厄村</w:t>
        <w:tab/>
      </w:r>
      <w:r>
        <w:rPr>
          <w:w w:val="110"/>
          <w:sz w:val="13"/>
        </w:rPr>
        <w:t>854</w:t>
        <w:tab/>
      </w:r>
      <w:r>
        <w:rPr>
          <w:rFonts w:ascii="Arial" w:eastAsia="Arial"/>
          <w:w w:val="110"/>
          <w:sz w:val="12"/>
        </w:rPr>
        <w:t>377</w:t>
        <w:tab/>
      </w:r>
      <w:r>
        <w:rPr>
          <w:rFonts w:ascii="Arial" w:eastAsia="Arial"/>
          <w:w w:val="110"/>
          <w:position w:val="1"/>
          <w:sz w:val="12"/>
        </w:rPr>
        <w:t>477</w:t>
        <w:tab/>
      </w:r>
      <w:r>
        <w:rPr>
          <w:w w:val="110"/>
          <w:position w:val="1"/>
          <w:sz w:val="13"/>
        </w:rPr>
        <w:t>790</w:t>
        <w:tab/>
        <w:t>488</w:t>
        <w:tab/>
        <w:t>234</w:t>
        <w:tab/>
        <w:t>254</w:t>
        <w:tab/>
        <w:t>921</w:t>
        <w:tab/>
        <w:t>366</w:t>
        <w:tab/>
      </w:r>
      <w:r>
        <w:rPr>
          <w:w w:val="110"/>
          <w:position w:val="2"/>
          <w:sz w:val="13"/>
        </w:rPr>
        <w:t>143</w:t>
        <w:tab/>
      </w:r>
      <w:r>
        <w:rPr>
          <w:rFonts w:ascii="Arial" w:eastAsia="Arial"/>
          <w:w w:val="110"/>
          <w:position w:val="2"/>
          <w:sz w:val="11"/>
        </w:rPr>
        <w:t>223</w:t>
        <w:tab/>
      </w:r>
      <w:r>
        <w:rPr>
          <w:w w:val="110"/>
          <w:position w:val="2"/>
          <w:sz w:val="13"/>
        </w:rPr>
        <w:t>64.1</w:t>
      </w:r>
    </w:p>
    <w:p>
      <w:pPr>
        <w:tabs>
          <w:tab w:pos="987" w:val="left" w:leader="none"/>
          <w:tab w:pos="1655" w:val="left" w:leader="none"/>
          <w:tab w:pos="2325" w:val="left" w:leader="none"/>
          <w:tab w:pos="3072" w:val="left" w:leader="none"/>
          <w:tab w:pos="3667" w:val="left" w:leader="none"/>
          <w:tab w:pos="4434" w:val="left" w:leader="none"/>
          <w:tab w:pos="4997" w:val="left" w:leader="none"/>
          <w:tab w:pos="5744" w:val="left" w:leader="none"/>
          <w:tab w:pos="6340" w:val="left" w:leader="none"/>
          <w:tab w:pos="7125" w:val="left" w:leader="none"/>
          <w:tab w:pos="7800" w:val="left" w:leader="none"/>
          <w:tab w:pos="8449" w:val="left" w:leader="none"/>
        </w:tabs>
        <w:spacing w:line="178" w:lineRule="exact" w:before="0"/>
        <w:ind w:left="0" w:right="686" w:firstLine="0"/>
        <w:jc w:val="center"/>
        <w:rPr>
          <w:sz w:val="13"/>
        </w:rPr>
      </w:pPr>
      <w:r>
        <w:rPr>
          <w:rFonts w:ascii="Arial Unicode MS" w:eastAsia="Arial Unicode MS" w:hint="eastAsia"/>
          <w:w w:val="120"/>
          <w:position w:val="-1"/>
          <w:sz w:val="12"/>
        </w:rPr>
        <w:t>鰺ケ沢町</w:t>
        <w:tab/>
      </w:r>
      <w:r>
        <w:rPr>
          <w:w w:val="120"/>
          <w:position w:val="0"/>
          <w:sz w:val="13"/>
        </w:rPr>
        <w:t>3,495</w:t>
        <w:tab/>
        <w:t>1,367</w:t>
        <w:tab/>
        <w:t>2,128</w:t>
        <w:tab/>
        <w:t>64.2</w:t>
        <w:tab/>
      </w:r>
      <w:r>
        <w:rPr>
          <w:w w:val="120"/>
          <w:sz w:val="13"/>
        </w:rPr>
        <w:t>2,090</w:t>
        <w:tab/>
      </w:r>
      <w:r>
        <w:rPr>
          <w:w w:val="120"/>
          <w:position w:val="0"/>
          <w:sz w:val="13"/>
        </w:rPr>
        <w:t>869</w:t>
        <w:tab/>
      </w:r>
      <w:r>
        <w:rPr>
          <w:w w:val="120"/>
          <w:position w:val="1"/>
          <w:sz w:val="13"/>
        </w:rPr>
        <w:t>1,221</w:t>
        <w:tab/>
      </w:r>
      <w:r>
        <w:rPr>
          <w:w w:val="120"/>
          <w:sz w:val="13"/>
        </w:rPr>
        <w:t>712</w:t>
        <w:tab/>
      </w:r>
      <w:r>
        <w:rPr>
          <w:w w:val="120"/>
          <w:position w:val="1"/>
          <w:sz w:val="13"/>
        </w:rPr>
        <w:t>1,405</w:t>
        <w:tab/>
      </w:r>
      <w:r>
        <w:rPr>
          <w:w w:val="120"/>
          <w:sz w:val="13"/>
        </w:rPr>
        <w:t>498</w:t>
        <w:tab/>
        <w:t>907</w:t>
        <w:tab/>
        <w:t>54.9</w:t>
      </w:r>
    </w:p>
    <w:p>
      <w:pPr>
        <w:tabs>
          <w:tab w:pos="984" w:val="left" w:leader="none"/>
          <w:tab w:pos="1659" w:val="left" w:leader="none"/>
          <w:tab w:pos="2327" w:val="left" w:leader="none"/>
          <w:tab w:pos="3070" w:val="left" w:leader="none"/>
          <w:tab w:pos="3665" w:val="left" w:leader="none"/>
          <w:tab w:pos="4331" w:val="left" w:leader="none"/>
          <w:tab w:pos="4995" w:val="left" w:leader="none"/>
          <w:tab w:pos="5749" w:val="left" w:leader="none"/>
          <w:tab w:pos="6343" w:val="left" w:leader="none"/>
          <w:tab w:pos="7120" w:val="left" w:leader="none"/>
          <w:tab w:pos="7694" w:val="left" w:leader="none"/>
          <w:tab w:pos="8447" w:val="left" w:leader="none"/>
        </w:tabs>
        <w:spacing w:line="171" w:lineRule="exact" w:before="0"/>
        <w:ind w:left="0" w:right="677" w:firstLine="0"/>
        <w:jc w:val="center"/>
        <w:rPr>
          <w:sz w:val="13"/>
        </w:rPr>
      </w:pPr>
      <w:r>
        <w:rPr>
          <w:rFonts w:ascii="Arial Unicode MS" w:eastAsia="Arial Unicode MS" w:hint="eastAsia"/>
          <w:w w:val="110"/>
          <w:sz w:val="12"/>
        </w:rPr>
        <w:t>木造町</w:t>
        <w:tab/>
      </w:r>
      <w:r>
        <w:rPr>
          <w:w w:val="110"/>
          <w:sz w:val="13"/>
        </w:rPr>
        <w:t>5,107</w:t>
        <w:tab/>
      </w:r>
      <w:r>
        <w:rPr>
          <w:w w:val="110"/>
          <w:position w:val="1"/>
          <w:sz w:val="13"/>
        </w:rPr>
        <w:t>2,038</w:t>
        <w:tab/>
        <w:t>3,069</w:t>
        <w:tab/>
        <w:t>66.4</w:t>
        <w:tab/>
        <w:t>2,895</w:t>
        <w:tab/>
        <w:t>1,268</w:t>
        <w:tab/>
      </w:r>
      <w:r>
        <w:rPr>
          <w:w w:val="110"/>
          <w:position w:val="2"/>
          <w:sz w:val="13"/>
        </w:rPr>
        <w:t>1,627</w:t>
        <w:tab/>
      </w:r>
      <w:r>
        <w:rPr>
          <w:w w:val="110"/>
          <w:position w:val="1"/>
          <w:sz w:val="13"/>
        </w:rPr>
        <w:t>77</w:t>
      </w:r>
      <w:r>
        <w:rPr>
          <w:spacing w:val="-7"/>
          <w:w w:val="110"/>
          <w:position w:val="1"/>
          <w:sz w:val="13"/>
        </w:rPr>
        <w:t> </w:t>
      </w:r>
      <w:r>
        <w:rPr>
          <w:w w:val="110"/>
          <w:position w:val="1"/>
          <w:sz w:val="13"/>
        </w:rPr>
        <w:t>9</w:t>
        <w:tab/>
      </w:r>
      <w:r>
        <w:rPr>
          <w:w w:val="110"/>
          <w:position w:val="2"/>
          <w:sz w:val="13"/>
        </w:rPr>
        <w:t>2,212</w:t>
        <w:tab/>
        <w:t>770</w:t>
        <w:tab/>
        <w:t>1,442</w:t>
        <w:tab/>
        <w:t>53-4</w:t>
      </w:r>
    </w:p>
    <w:p>
      <w:pPr>
        <w:tabs>
          <w:tab w:pos="1189" w:val="left" w:leader="none"/>
          <w:tab w:pos="1855" w:val="left" w:leader="none"/>
          <w:tab w:pos="2526" w:val="left" w:leader="none"/>
          <w:tab w:pos="3273" w:val="left" w:leader="none"/>
          <w:tab w:pos="3869" w:val="left" w:leader="none"/>
          <w:tab w:pos="4636" w:val="left" w:leader="none"/>
          <w:tab w:pos="5301" w:val="left" w:leader="none"/>
          <w:tab w:pos="5947" w:val="left" w:leader="none"/>
          <w:tab w:pos="6539" w:val="left" w:leader="none"/>
          <w:tab w:pos="7321" w:val="left" w:leader="none"/>
          <w:tab w:pos="7999" w:val="left" w:leader="none"/>
          <w:tab w:pos="8648" w:val="left" w:leader="none"/>
        </w:tabs>
        <w:spacing w:line="177" w:lineRule="exact" w:before="2"/>
        <w:ind w:left="0" w:right="879" w:firstLine="0"/>
        <w:jc w:val="center"/>
        <w:rPr>
          <w:sz w:val="13"/>
        </w:rPr>
      </w:pPr>
      <w:r>
        <w:rPr>
          <w:rFonts w:ascii="Arial Unicode MS" w:eastAsia="Arial Unicode MS" w:hint="eastAsia"/>
          <w:w w:val="170"/>
          <w:position w:val="-1"/>
          <w:sz w:val="12"/>
        </w:rPr>
        <w:t>西深浦町</w:t>
        <w:tab/>
      </w:r>
      <w:r>
        <w:rPr>
          <w:w w:val="120"/>
          <w:position w:val="0"/>
          <w:sz w:val="13"/>
        </w:rPr>
        <w:t>2.428</w:t>
        <w:tab/>
        <w:t>1,002</w:t>
        <w:tab/>
        <w:t>1.426</w:t>
        <w:tab/>
      </w:r>
      <w:r>
        <w:rPr>
          <w:w w:val="120"/>
          <w:sz w:val="13"/>
        </w:rPr>
        <w:t>70.3</w:t>
        <w:tab/>
      </w:r>
      <w:r>
        <w:rPr>
          <w:w w:val="120"/>
          <w:position w:val="1"/>
          <w:sz w:val="13"/>
        </w:rPr>
        <w:t>1,395</w:t>
        <w:tab/>
        <w:t>621</w:t>
        <w:tab/>
        <w:t>774</w:t>
        <w:tab/>
        <w:t>802</w:t>
        <w:tab/>
        <w:t>1.033</w:t>
        <w:tab/>
        <w:t>381</w:t>
        <w:tab/>
        <w:t>652</w:t>
        <w:tab/>
        <w:t>58.4</w:t>
      </w:r>
    </w:p>
    <w:p>
      <w:pPr>
        <w:tabs>
          <w:tab w:pos="1174" w:val="left" w:leader="none"/>
          <w:tab w:pos="1952" w:val="left" w:leader="none"/>
          <w:tab w:pos="2628" w:val="left" w:leader="none"/>
          <w:tab w:pos="3263" w:val="left" w:leader="none"/>
          <w:tab w:pos="3962" w:val="left" w:leader="none"/>
          <w:tab w:pos="4622" w:val="left" w:leader="none"/>
          <w:tab w:pos="5290" w:val="left" w:leader="none"/>
          <w:tab w:pos="5940" w:val="left" w:leader="none"/>
          <w:tab w:pos="6636" w:val="left" w:leader="none"/>
          <w:tab w:pos="7314" w:val="left" w:leader="none"/>
          <w:tab w:pos="7992" w:val="left" w:leader="none"/>
          <w:tab w:pos="8639" w:val="left" w:leader="none"/>
        </w:tabs>
        <w:spacing w:line="166" w:lineRule="exact" w:before="0"/>
        <w:ind w:left="0" w:right="868" w:firstLine="0"/>
        <w:jc w:val="center"/>
        <w:rPr>
          <w:sz w:val="13"/>
        </w:rPr>
      </w:pPr>
      <w:r>
        <w:rPr>
          <w:rFonts w:ascii="Arial Unicode MS" w:eastAsia="Arial Unicode MS" w:hint="eastAsia"/>
          <w:w w:val="165"/>
          <w:sz w:val="12"/>
        </w:rPr>
        <w:t>津森田村</w:t>
        <w:tab/>
      </w:r>
      <w:r>
        <w:rPr>
          <w:w w:val="120"/>
          <w:position w:val="1"/>
          <w:sz w:val="13"/>
        </w:rPr>
        <w:t>1,167</w:t>
        <w:tab/>
      </w:r>
      <w:r>
        <w:rPr>
          <w:w w:val="120"/>
          <w:sz w:val="13"/>
        </w:rPr>
        <w:t>490</w:t>
        <w:tab/>
      </w:r>
      <w:r>
        <w:rPr>
          <w:rFonts w:ascii="Arial" w:eastAsia="Arial"/>
          <w:w w:val="120"/>
          <w:position w:val="1"/>
          <w:sz w:val="12"/>
        </w:rPr>
        <w:t>677</w:t>
        <w:tab/>
      </w:r>
      <w:r>
        <w:rPr>
          <w:w w:val="120"/>
          <w:position w:val="1"/>
          <w:sz w:val="13"/>
        </w:rPr>
        <w:t>724</w:t>
        <w:tab/>
        <w:t>670</w:t>
        <w:tab/>
        <w:t>290</w:t>
        <w:tab/>
        <w:t>380</w:t>
        <w:tab/>
      </w:r>
      <w:r>
        <w:rPr>
          <w:w w:val="120"/>
          <w:position w:val="2"/>
          <w:sz w:val="13"/>
        </w:rPr>
        <w:t>76.3</w:t>
        <w:tab/>
        <w:t>497</w:t>
        <w:tab/>
        <w:t>200</w:t>
        <w:tab/>
        <w:t>297</w:t>
        <w:tab/>
        <w:t>67.3</w:t>
      </w:r>
    </w:p>
    <w:p>
      <w:pPr>
        <w:tabs>
          <w:tab w:pos="1291" w:val="left" w:leader="none"/>
          <w:tab w:pos="1955" w:val="left" w:leader="none"/>
          <w:tab w:pos="2632" w:val="left" w:leader="none"/>
          <w:tab w:pos="3275" w:val="left" w:leader="none"/>
          <w:tab w:pos="3967" w:val="left" w:leader="none"/>
          <w:tab w:pos="4627" w:val="left" w:leader="none"/>
          <w:tab w:pos="5299" w:val="left" w:leader="none"/>
          <w:tab w:pos="5946" w:val="left" w:leader="none"/>
          <w:tab w:pos="6642" w:val="left" w:leader="none"/>
          <w:tab w:pos="7322" w:val="left" w:leader="none"/>
          <w:tab w:pos="7997" w:val="left" w:leader="none"/>
          <w:tab w:pos="8644" w:val="left" w:leader="none"/>
        </w:tabs>
        <w:spacing w:line="168" w:lineRule="exact" w:before="0"/>
        <w:ind w:left="0" w:right="934" w:firstLine="0"/>
        <w:jc w:val="center"/>
        <w:rPr>
          <w:sz w:val="13"/>
        </w:rPr>
      </w:pPr>
      <w:r>
        <w:rPr>
          <w:rFonts w:ascii="Arial Unicode MS" w:eastAsia="Arial Unicode MS" w:hint="eastAsia"/>
          <w:w w:val="170"/>
          <w:sz w:val="12"/>
        </w:rPr>
        <w:t>経岩崎村</w:t>
        <w:tab/>
      </w:r>
      <w:r>
        <w:rPr>
          <w:w w:val="170"/>
          <w:sz w:val="13"/>
        </w:rPr>
        <w:t>933</w:t>
        <w:tab/>
        <w:t>370</w:t>
        <w:tab/>
      </w:r>
      <w:r>
        <w:rPr>
          <w:w w:val="170"/>
          <w:position w:val="1"/>
          <w:sz w:val="13"/>
        </w:rPr>
        <w:t>563</w:t>
        <w:tab/>
        <w:t>657</w:t>
        <w:tab/>
      </w:r>
      <w:r>
        <w:rPr>
          <w:w w:val="120"/>
          <w:position w:val="1"/>
          <w:sz w:val="13"/>
        </w:rPr>
        <w:t>506</w:t>
        <w:tab/>
      </w:r>
      <w:r>
        <w:rPr>
          <w:rFonts w:ascii="Arial" w:eastAsia="Arial"/>
          <w:w w:val="120"/>
          <w:position w:val="1"/>
          <w:sz w:val="12"/>
        </w:rPr>
        <w:t>219</w:t>
        <w:tab/>
      </w:r>
      <w:r>
        <w:rPr>
          <w:w w:val="120"/>
          <w:position w:val="1"/>
          <w:sz w:val="13"/>
        </w:rPr>
        <w:t>287</w:t>
        <w:tab/>
      </w:r>
      <w:r>
        <w:rPr>
          <w:w w:val="120"/>
          <w:position w:val="2"/>
          <w:sz w:val="13"/>
        </w:rPr>
        <w:t>76.3</w:t>
        <w:tab/>
        <w:t>427</w:t>
        <w:tab/>
        <w:t>151</w:t>
        <w:tab/>
      </w:r>
      <w:r>
        <w:rPr>
          <w:rFonts w:ascii="Arial" w:eastAsia="Arial"/>
          <w:w w:val="120"/>
          <w:position w:val="2"/>
          <w:sz w:val="13"/>
        </w:rPr>
        <w:t>276</w:t>
        <w:tab/>
      </w:r>
      <w:r>
        <w:rPr>
          <w:w w:val="120"/>
          <w:position w:val="2"/>
          <w:sz w:val="13"/>
        </w:rPr>
        <w:t>547</w:t>
      </w:r>
    </w:p>
    <w:p>
      <w:pPr>
        <w:tabs>
          <w:tab w:pos="779" w:val="left" w:leader="none"/>
          <w:tab w:pos="1187" w:val="left" w:leader="none"/>
          <w:tab w:pos="1958" w:val="left" w:leader="none"/>
          <w:tab w:pos="2633" w:val="left" w:leader="none"/>
          <w:tab w:pos="3275" w:val="left" w:leader="none"/>
          <w:tab w:pos="3968" w:val="left" w:leader="none"/>
          <w:tab w:pos="4627" w:val="left" w:leader="none"/>
          <w:tab w:pos="5297" w:val="left" w:leader="none"/>
          <w:tab w:pos="5947" w:val="left" w:leader="none"/>
          <w:tab w:pos="6643" w:val="left" w:leader="none"/>
          <w:tab w:pos="7322" w:val="left" w:leader="none"/>
          <w:tab w:pos="7998" w:val="left" w:leader="none"/>
          <w:tab w:pos="8644" w:val="left" w:leader="none"/>
        </w:tabs>
        <w:spacing w:line="179" w:lineRule="exact" w:before="0"/>
        <w:ind w:left="0" w:right="875" w:firstLine="0"/>
        <w:jc w:val="center"/>
        <w:rPr>
          <w:sz w:val="13"/>
        </w:rPr>
      </w:pPr>
      <w:r>
        <w:rPr>
          <w:rFonts w:ascii="Arial Unicode MS" w:eastAsia="Arial Unicode MS" w:hint="eastAsia"/>
          <w:w w:val="110"/>
          <w:position w:val="1"/>
          <w:sz w:val="12"/>
        </w:rPr>
        <w:t>郡柏</w:t>
        <w:tab/>
      </w:r>
      <w:r>
        <w:rPr>
          <w:rFonts w:ascii="Arial Unicode MS" w:eastAsia="Arial Unicode MS" w:hint="eastAsia"/>
          <w:w w:val="110"/>
          <w:position w:val="-1"/>
          <w:sz w:val="12"/>
        </w:rPr>
        <w:t>村</w:t>
        <w:tab/>
      </w:r>
      <w:r>
        <w:rPr>
          <w:w w:val="110"/>
          <w:position w:val="0"/>
          <w:sz w:val="13"/>
        </w:rPr>
        <w:t>1,065</w:t>
        <w:tab/>
        <w:t>426</w:t>
        <w:tab/>
        <w:t>639</w:t>
        <w:tab/>
      </w:r>
      <w:r>
        <w:rPr>
          <w:w w:val="110"/>
          <w:sz w:val="13"/>
        </w:rPr>
        <w:t>66</w:t>
      </w:r>
      <w:r>
        <w:rPr>
          <w:spacing w:val="-12"/>
          <w:w w:val="110"/>
          <w:sz w:val="13"/>
        </w:rPr>
        <w:t> </w:t>
      </w:r>
      <w:r>
        <w:rPr>
          <w:w w:val="110"/>
          <w:sz w:val="13"/>
        </w:rPr>
        <w:t>7</w:t>
        <w:tab/>
        <w:t>638</w:t>
        <w:tab/>
      </w:r>
      <w:r>
        <w:rPr>
          <w:rFonts w:ascii="Arial" w:eastAsia="Arial"/>
          <w:w w:val="110"/>
          <w:sz w:val="13"/>
        </w:rPr>
        <w:t>276</w:t>
        <w:tab/>
      </w:r>
      <w:r>
        <w:rPr>
          <w:w w:val="110"/>
          <w:sz w:val="13"/>
        </w:rPr>
        <w:t>362</w:t>
        <w:tab/>
      </w:r>
      <w:r>
        <w:rPr>
          <w:w w:val="110"/>
          <w:position w:val="1"/>
          <w:sz w:val="13"/>
        </w:rPr>
        <w:t>76.2</w:t>
        <w:tab/>
      </w:r>
      <w:r>
        <w:rPr>
          <w:rFonts w:ascii="Arial" w:eastAsia="Arial"/>
          <w:w w:val="110"/>
          <w:position w:val="1"/>
          <w:sz w:val="12"/>
        </w:rPr>
        <w:t>427</w:t>
        <w:tab/>
      </w:r>
      <w:r>
        <w:rPr>
          <w:w w:val="110"/>
          <w:position w:val="1"/>
          <w:sz w:val="13"/>
        </w:rPr>
        <w:t>150</w:t>
        <w:tab/>
      </w:r>
      <w:r>
        <w:rPr>
          <w:rFonts w:ascii="Arial" w:eastAsia="Arial"/>
          <w:w w:val="110"/>
          <w:position w:val="1"/>
          <w:sz w:val="12"/>
        </w:rPr>
        <w:t>277</w:t>
        <w:tab/>
      </w:r>
      <w:r>
        <w:rPr>
          <w:w w:val="110"/>
          <w:position w:val="1"/>
          <w:sz w:val="13"/>
        </w:rPr>
        <w:t>54.2</w:t>
      </w:r>
    </w:p>
    <w:p>
      <w:pPr>
        <w:tabs>
          <w:tab w:pos="984" w:val="left" w:leader="none"/>
          <w:tab w:pos="1758" w:val="left" w:leader="none"/>
          <w:tab w:pos="2431" w:val="left" w:leader="none"/>
          <w:tab w:pos="3073" w:val="left" w:leader="none"/>
          <w:tab w:pos="3763" w:val="left" w:leader="none"/>
          <w:tab w:pos="4430" w:val="left" w:leader="none"/>
          <w:tab w:pos="5097" w:val="left" w:leader="none"/>
          <w:tab w:pos="5740" w:val="left" w:leader="none"/>
          <w:tab w:pos="6439" w:val="left" w:leader="none"/>
          <w:tab w:pos="7119" w:val="left" w:leader="none"/>
          <w:tab w:pos="7795" w:val="left" w:leader="none"/>
          <w:tab w:pos="8442" w:val="left" w:leader="none"/>
        </w:tabs>
        <w:spacing w:line="169" w:lineRule="exact" w:before="0"/>
        <w:ind w:left="0" w:right="707" w:firstLine="0"/>
        <w:jc w:val="center"/>
        <w:rPr>
          <w:sz w:val="13"/>
        </w:rPr>
      </w:pPr>
      <w:r>
        <w:rPr>
          <w:rFonts w:ascii="Arial Unicode MS" w:eastAsia="Arial Unicode MS" w:hint="eastAsia"/>
          <w:w w:val="110"/>
          <w:position w:val="-1"/>
          <w:sz w:val="12"/>
        </w:rPr>
        <w:t>稲垣村</w:t>
        <w:tab/>
      </w:r>
      <w:r>
        <w:rPr>
          <w:w w:val="110"/>
          <w:position w:val="0"/>
          <w:sz w:val="13"/>
        </w:rPr>
        <w:t>1,276</w:t>
        <w:tab/>
        <w:t>543</w:t>
        <w:tab/>
        <w:t>733</w:t>
        <w:tab/>
      </w:r>
      <w:r>
        <w:rPr>
          <w:w w:val="110"/>
          <w:sz w:val="13"/>
        </w:rPr>
        <w:t>74.1</w:t>
        <w:tab/>
        <w:t>813</w:t>
        <w:tab/>
        <w:t>364</w:t>
        <w:tab/>
      </w:r>
      <w:r>
        <w:rPr>
          <w:w w:val="110"/>
          <w:position w:val="1"/>
          <w:sz w:val="13"/>
        </w:rPr>
        <w:t>449</w:t>
        <w:tab/>
        <w:t>81.1</w:t>
        <w:tab/>
        <w:t>463</w:t>
        <w:tab/>
        <w:t>179</w:t>
        <w:tab/>
        <w:t>284</w:t>
        <w:tab/>
        <w:t>630</w:t>
      </w:r>
    </w:p>
    <w:p>
      <w:pPr>
        <w:tabs>
          <w:tab w:pos="988" w:val="left" w:leader="none"/>
          <w:tab w:pos="1762" w:val="left" w:leader="none"/>
          <w:tab w:pos="2434" w:val="left" w:leader="none"/>
          <w:tab w:pos="3076" w:val="left" w:leader="none"/>
          <w:tab w:pos="3767" w:val="left" w:leader="none"/>
          <w:tab w:pos="4433" w:val="left" w:leader="none"/>
          <w:tab w:pos="5100" w:val="left" w:leader="none"/>
          <w:tab w:pos="5747" w:val="left" w:leader="none"/>
          <w:tab w:pos="6450" w:val="left" w:leader="none"/>
          <w:tab w:pos="7123" w:val="left" w:leader="none"/>
          <w:tab w:pos="7796" w:val="left" w:leader="none"/>
          <w:tab w:pos="8445" w:val="left" w:leader="none"/>
        </w:tabs>
        <w:spacing w:line="172" w:lineRule="exact" w:before="0"/>
        <w:ind w:left="0" w:right="718" w:firstLine="0"/>
        <w:jc w:val="center"/>
        <w:rPr>
          <w:sz w:val="13"/>
        </w:rPr>
      </w:pPr>
      <w:r>
        <w:rPr>
          <w:rFonts w:ascii="Arial Unicode MS" w:eastAsia="Arial Unicode MS" w:hint="eastAsia"/>
          <w:w w:val="110"/>
          <w:position w:val="-1"/>
          <w:sz w:val="12"/>
        </w:rPr>
        <w:t>車力村</w:t>
        <w:tab/>
      </w:r>
      <w:r>
        <w:rPr>
          <w:w w:val="110"/>
          <w:position w:val="0"/>
          <w:sz w:val="13"/>
        </w:rPr>
        <w:t>1.289</w:t>
        <w:tab/>
        <w:t>528</w:t>
        <w:tab/>
        <w:t>761</w:t>
        <w:tab/>
        <w:t>69</w:t>
      </w:r>
      <w:r>
        <w:rPr>
          <w:spacing w:val="-5"/>
          <w:w w:val="110"/>
          <w:position w:val="0"/>
          <w:sz w:val="13"/>
        </w:rPr>
        <w:t> </w:t>
      </w:r>
      <w:r>
        <w:rPr>
          <w:w w:val="110"/>
          <w:position w:val="0"/>
          <w:sz w:val="13"/>
        </w:rPr>
        <w:t>4</w:t>
        <w:tab/>
      </w:r>
      <w:r>
        <w:rPr>
          <w:w w:val="110"/>
          <w:sz w:val="13"/>
        </w:rPr>
        <w:t>800</w:t>
        <w:tab/>
        <w:t>347</w:t>
        <w:tab/>
        <w:t>453</w:t>
        <w:tab/>
        <w:t>76.6</w:t>
        <w:tab/>
        <w:t>489</w:t>
        <w:tab/>
        <w:t>181</w:t>
        <w:tab/>
      </w:r>
      <w:r>
        <w:rPr>
          <w:w w:val="110"/>
          <w:position w:val="1"/>
          <w:sz w:val="13"/>
        </w:rPr>
        <w:t>308</w:t>
        <w:tab/>
        <w:t>588</w:t>
      </w:r>
    </w:p>
    <w:p>
      <w:pPr>
        <w:tabs>
          <w:tab w:pos="1203" w:val="left" w:leader="none"/>
          <w:tab w:pos="1869" w:val="left" w:leader="none"/>
          <w:tab w:pos="2541" w:val="left" w:leader="none"/>
          <w:tab w:pos="3286" w:val="left" w:leader="none"/>
          <w:tab w:pos="3876" w:val="left" w:leader="none"/>
          <w:tab w:pos="4644" w:val="left" w:leader="none"/>
          <w:tab w:pos="5315" w:val="left" w:leader="none"/>
          <w:tab w:pos="5958" w:val="left" w:leader="none"/>
          <w:tab w:pos="6553" w:val="left" w:leader="none"/>
          <w:tab w:pos="7328" w:val="left" w:leader="none"/>
          <w:tab w:pos="8004" w:val="left" w:leader="none"/>
          <w:tab w:pos="8660" w:val="left" w:leader="none"/>
        </w:tabs>
        <w:spacing w:line="185" w:lineRule="exact" w:before="0"/>
        <w:ind w:left="0" w:right="920" w:firstLine="0"/>
        <w:jc w:val="center"/>
        <w:rPr>
          <w:sz w:val="13"/>
        </w:rPr>
      </w:pPr>
      <w:r>
        <w:rPr>
          <w:rFonts w:ascii="Arial Unicode MS" w:eastAsia="Arial Unicode MS" w:hint="eastAsia"/>
          <w:w w:val="105"/>
          <w:position w:val="-2"/>
          <w:sz w:val="12"/>
        </w:rPr>
        <w:t>中</w:t>
      </w:r>
      <w:r>
        <w:rPr>
          <w:rFonts w:ascii="Arial Unicode MS" w:eastAsia="Arial Unicode MS" w:hint="eastAsia"/>
          <w:spacing w:val="4"/>
          <w:w w:val="105"/>
          <w:position w:val="-2"/>
          <w:sz w:val="12"/>
        </w:rPr>
        <w:t> </w:t>
      </w:r>
      <w:r>
        <w:rPr>
          <w:rFonts w:ascii="Arial Unicode MS" w:eastAsia="Arial Unicode MS" w:hint="eastAsia"/>
          <w:w w:val="105"/>
          <w:position w:val="-2"/>
          <w:sz w:val="12"/>
        </w:rPr>
        <w:t>岩 木町</w:t>
        <w:tab/>
      </w:r>
      <w:r>
        <w:rPr>
          <w:w w:val="105"/>
          <w:sz w:val="13"/>
        </w:rPr>
        <w:t>2,910</w:t>
        <w:tab/>
        <w:t>1.131</w:t>
        <w:tab/>
      </w:r>
      <w:r>
        <w:rPr>
          <w:w w:val="105"/>
          <w:position w:val="1"/>
          <w:sz w:val="13"/>
        </w:rPr>
        <w:t>1,779</w:t>
        <w:tab/>
        <w:t>63</w:t>
      </w:r>
      <w:r>
        <w:rPr>
          <w:spacing w:val="-2"/>
          <w:w w:val="105"/>
          <w:position w:val="1"/>
          <w:sz w:val="13"/>
        </w:rPr>
        <w:t> </w:t>
      </w:r>
      <w:r>
        <w:rPr>
          <w:w w:val="105"/>
          <w:position w:val="1"/>
          <w:sz w:val="13"/>
        </w:rPr>
        <w:t>6</w:t>
        <w:tab/>
        <w:t>1,698</w:t>
        <w:tab/>
        <w:t>740</w:t>
        <w:tab/>
        <w:t>958</w:t>
        <w:tab/>
      </w:r>
      <w:r>
        <w:rPr>
          <w:w w:val="105"/>
          <w:position w:val="2"/>
          <w:sz w:val="13"/>
        </w:rPr>
        <w:t>772</w:t>
        <w:tab/>
        <w:t>1,212</w:t>
        <w:tab/>
        <w:t>391</w:t>
        <w:tab/>
        <w:t>821</w:t>
        <w:tab/>
        <w:t>476</w:t>
      </w:r>
    </w:p>
    <w:p>
      <w:pPr>
        <w:tabs>
          <w:tab w:pos="1291" w:val="left" w:leader="none"/>
          <w:tab w:pos="1955" w:val="left" w:leader="none"/>
          <w:tab w:pos="2632" w:val="left" w:leader="none"/>
          <w:tab w:pos="3269" w:val="left" w:leader="none"/>
          <w:tab w:pos="3960" w:val="left" w:leader="none"/>
          <w:tab w:pos="4628" w:val="left" w:leader="none"/>
          <w:tab w:pos="5292" w:val="left" w:leader="none"/>
          <w:tab w:pos="5939" w:val="left" w:leader="none"/>
          <w:tab w:pos="6639" w:val="left" w:leader="none"/>
          <w:tab w:pos="7315" w:val="left" w:leader="none"/>
          <w:tab w:pos="7991" w:val="left" w:leader="none"/>
          <w:tab w:pos="8641" w:val="left" w:leader="none"/>
        </w:tabs>
        <w:spacing w:line="166" w:lineRule="exact" w:before="0"/>
        <w:ind w:left="0" w:right="869" w:firstLine="0"/>
        <w:jc w:val="center"/>
        <w:rPr>
          <w:sz w:val="13"/>
        </w:rPr>
      </w:pPr>
      <w:r>
        <w:rPr>
          <w:rFonts w:ascii="Arial Unicode MS" w:eastAsia="Arial Unicode MS" w:hint="eastAsia"/>
          <w:w w:val="170"/>
          <w:position w:val="-1"/>
          <w:sz w:val="12"/>
        </w:rPr>
        <w:t>郡相罠村</w:t>
        <w:tab/>
      </w:r>
      <w:r>
        <w:rPr>
          <w:w w:val="170"/>
          <w:sz w:val="13"/>
        </w:rPr>
        <w:t>943</w:t>
        <w:tab/>
        <w:t>392</w:t>
        <w:tab/>
      </w:r>
      <w:r>
        <w:rPr>
          <w:w w:val="120"/>
          <w:position w:val="1"/>
          <w:sz w:val="13"/>
        </w:rPr>
        <w:t>551</w:t>
        <w:tab/>
        <w:t>71.1</w:t>
        <w:tab/>
        <w:t>573</w:t>
        <w:tab/>
        <w:t>278</w:t>
        <w:tab/>
      </w:r>
      <w:r>
        <w:rPr>
          <w:w w:val="120"/>
          <w:position w:val="2"/>
          <w:sz w:val="13"/>
        </w:rPr>
        <w:t>295</w:t>
        <w:tab/>
      </w:r>
      <w:r>
        <w:rPr>
          <w:w w:val="120"/>
          <w:position w:val="1"/>
          <w:sz w:val="13"/>
        </w:rPr>
        <w:t>942</w:t>
        <w:tab/>
        <w:t>370</w:t>
        <w:tab/>
      </w:r>
      <w:r>
        <w:rPr>
          <w:w w:val="120"/>
          <w:position w:val="2"/>
          <w:sz w:val="13"/>
        </w:rPr>
        <w:t>114</w:t>
        <w:tab/>
        <w:t>256</w:t>
        <w:tab/>
        <w:t>44</w:t>
      </w:r>
      <w:r>
        <w:rPr>
          <w:spacing w:val="-26"/>
          <w:w w:val="120"/>
          <w:position w:val="2"/>
          <w:sz w:val="13"/>
        </w:rPr>
        <w:t> </w:t>
      </w:r>
      <w:r>
        <w:rPr>
          <w:w w:val="120"/>
          <w:position w:val="2"/>
          <w:sz w:val="13"/>
        </w:rPr>
        <w:t>5</w:t>
      </w:r>
    </w:p>
    <w:p>
      <w:pPr>
        <w:tabs>
          <w:tab w:pos="1092" w:val="left" w:leader="none"/>
          <w:tab w:pos="1759" w:val="left" w:leader="none"/>
          <w:tab w:pos="2428" w:val="left" w:leader="none"/>
          <w:tab w:pos="3071" w:val="left" w:leader="none"/>
          <w:tab w:pos="3766" w:val="left" w:leader="none"/>
          <w:tab w:pos="4432" w:val="left" w:leader="none"/>
          <w:tab w:pos="5100" w:val="left" w:leader="none"/>
          <w:tab w:pos="5738" w:val="left" w:leader="none"/>
          <w:tab w:pos="6443" w:val="left" w:leader="none"/>
          <w:tab w:pos="7191" w:val="left" w:leader="none"/>
          <w:tab w:pos="7788" w:val="left" w:leader="none"/>
          <w:tab w:pos="8446" w:val="left" w:leader="none"/>
        </w:tabs>
        <w:spacing w:line="162" w:lineRule="exact" w:before="0"/>
        <w:ind w:left="0" w:right="708" w:firstLine="0"/>
        <w:jc w:val="center"/>
        <w:rPr>
          <w:sz w:val="13"/>
        </w:rPr>
      </w:pPr>
      <w:r>
        <w:rPr>
          <w:rFonts w:ascii="Arial Unicode MS" w:eastAsia="Arial Unicode MS" w:hint="eastAsia"/>
          <w:w w:val="125"/>
          <w:position w:val="-1"/>
          <w:sz w:val="12"/>
        </w:rPr>
        <w:t>西目屋村</w:t>
        <w:tab/>
      </w:r>
      <w:r>
        <w:rPr>
          <w:w w:val="110"/>
          <w:position w:val="0"/>
          <w:sz w:val="13"/>
        </w:rPr>
        <w:t>665</w:t>
        <w:tab/>
        <w:t>278</w:t>
        <w:tab/>
        <w:t>387</w:t>
        <w:tab/>
      </w:r>
      <w:r>
        <w:rPr>
          <w:w w:val="110"/>
          <w:sz w:val="13"/>
        </w:rPr>
        <w:t>71.B</w:t>
        <w:tab/>
        <w:t>417</w:t>
        <w:tab/>
        <w:t>188</w:t>
        <w:tab/>
      </w:r>
      <w:r>
        <w:rPr>
          <w:rFonts w:ascii="Arial" w:eastAsia="Arial"/>
          <w:w w:val="110"/>
          <w:position w:val="1"/>
          <w:sz w:val="12"/>
        </w:rPr>
        <w:t>229</w:t>
        <w:tab/>
      </w:r>
      <w:r>
        <w:rPr>
          <w:w w:val="110"/>
          <w:position w:val="1"/>
          <w:sz w:val="13"/>
        </w:rPr>
        <w:t>821</w:t>
        <w:tab/>
        <w:t>248</w:t>
        <w:tab/>
        <w:t>90</w:t>
        <w:tab/>
        <w:t>158</w:t>
        <w:tab/>
        <w:t>570</w:t>
      </w:r>
    </w:p>
    <w:p>
      <w:pPr>
        <w:tabs>
          <w:tab w:pos="983" w:val="left" w:leader="none"/>
          <w:tab w:pos="1760" w:val="left" w:leader="none"/>
          <w:tab w:pos="2320" w:val="left" w:leader="none"/>
          <w:tab w:pos="3066" w:val="left" w:leader="none"/>
          <w:tab w:pos="3655" w:val="left" w:leader="none"/>
          <w:tab w:pos="4430" w:val="left" w:leader="none"/>
          <w:tab w:pos="5095" w:val="left" w:leader="none"/>
          <w:tab w:pos="5734" w:val="left" w:leader="none"/>
          <w:tab w:pos="6434" w:val="left" w:leader="none"/>
          <w:tab w:pos="7118" w:val="left" w:leader="none"/>
          <w:tab w:pos="7793" w:val="left" w:leader="none"/>
          <w:tab w:pos="8439" w:val="left" w:leader="none"/>
        </w:tabs>
        <w:spacing w:line="169" w:lineRule="exact" w:before="0"/>
        <w:ind w:left="0" w:right="666" w:firstLine="0"/>
        <w:jc w:val="center"/>
        <w:rPr>
          <w:sz w:val="13"/>
        </w:rPr>
      </w:pPr>
      <w:r>
        <w:rPr>
          <w:rFonts w:ascii="Arial Unicode MS" w:eastAsia="Arial Unicode MS" w:hint="eastAsia"/>
          <w:w w:val="110"/>
          <w:position w:val="-1"/>
          <w:sz w:val="12"/>
        </w:rPr>
        <w:t>藤崎町</w:t>
        <w:tab/>
      </w:r>
      <w:r>
        <w:rPr>
          <w:w w:val="110"/>
          <w:position w:val="0"/>
          <w:sz w:val="13"/>
        </w:rPr>
        <w:t>2,318</w:t>
        <w:tab/>
        <w:t>943</w:t>
        <w:tab/>
        <w:t>1,375</w:t>
        <w:tab/>
        <w:t>68.6</w:t>
        <w:tab/>
      </w:r>
      <w:r>
        <w:rPr>
          <w:w w:val="110"/>
          <w:sz w:val="13"/>
        </w:rPr>
        <w:t>1,439</w:t>
        <w:tab/>
      </w:r>
      <w:r>
        <w:rPr>
          <w:w w:val="110"/>
          <w:position w:val="0"/>
          <w:sz w:val="13"/>
        </w:rPr>
        <w:t>658</w:t>
        <w:tab/>
      </w:r>
      <w:r>
        <w:rPr>
          <w:w w:val="110"/>
          <w:sz w:val="13"/>
        </w:rPr>
        <w:t>781</w:t>
        <w:tab/>
        <w:t>843</w:t>
        <w:tab/>
        <w:t>879</w:t>
        <w:tab/>
        <w:t>285</w:t>
        <w:tab/>
      </w:r>
      <w:r>
        <w:rPr>
          <w:w w:val="110"/>
          <w:position w:val="1"/>
          <w:sz w:val="13"/>
        </w:rPr>
        <w:t>594</w:t>
        <w:tab/>
        <w:t>48.0</w:t>
      </w:r>
    </w:p>
    <w:p>
      <w:pPr>
        <w:tabs>
          <w:tab w:pos="986" w:val="left" w:leader="none"/>
          <w:tab w:pos="1654" w:val="left" w:leader="none"/>
          <w:tab w:pos="2331" w:val="left" w:leader="none"/>
          <w:tab w:pos="3071" w:val="left" w:leader="none"/>
          <w:tab w:pos="3661" w:val="left" w:leader="none"/>
          <w:tab w:pos="4426" w:val="left" w:leader="none"/>
          <w:tab w:pos="4996" w:val="left" w:leader="none"/>
          <w:tab w:pos="5732" w:val="left" w:leader="none"/>
          <w:tab w:pos="6339" w:val="left" w:leader="none"/>
          <w:tab w:pos="7124" w:val="left" w:leader="none"/>
          <w:tab w:pos="7789" w:val="left" w:leader="none"/>
          <w:tab w:pos="8448" w:val="left" w:leader="none"/>
        </w:tabs>
        <w:spacing w:line="177" w:lineRule="exact" w:before="0"/>
        <w:ind w:left="0" w:right="725" w:firstLine="0"/>
        <w:jc w:val="center"/>
        <w:rPr>
          <w:sz w:val="13"/>
        </w:rPr>
      </w:pPr>
      <w:r>
        <w:rPr>
          <w:rFonts w:ascii="Arial Unicode MS" w:eastAsia="Arial Unicode MS" w:hint="eastAsia"/>
          <w:w w:val="110"/>
          <w:position w:val="-1"/>
          <w:sz w:val="12"/>
        </w:rPr>
        <w:t>大鰐町</w:t>
        <w:tab/>
      </w:r>
      <w:r>
        <w:rPr>
          <w:w w:val="110"/>
          <w:position w:val="0"/>
          <w:sz w:val="13"/>
        </w:rPr>
        <w:t>3,320</w:t>
        <w:tab/>
        <w:t>1,308</w:t>
        <w:tab/>
        <w:t>2,012</w:t>
        <w:tab/>
        <w:t>65.0</w:t>
        <w:tab/>
      </w:r>
      <w:r>
        <w:rPr>
          <w:w w:val="110"/>
          <w:sz w:val="13"/>
        </w:rPr>
        <w:t>1,971</w:t>
        <w:tab/>
        <w:t>841</w:t>
        <w:tab/>
      </w:r>
      <w:r>
        <w:rPr>
          <w:w w:val="110"/>
          <w:position w:val="1"/>
          <w:sz w:val="13"/>
        </w:rPr>
        <w:t>1,130</w:t>
        <w:tab/>
      </w:r>
      <w:r>
        <w:rPr>
          <w:w w:val="110"/>
          <w:sz w:val="13"/>
        </w:rPr>
        <w:t>144</w:t>
        <w:tab/>
      </w:r>
      <w:r>
        <w:rPr>
          <w:w w:val="110"/>
          <w:position w:val="1"/>
          <w:sz w:val="13"/>
        </w:rPr>
        <w:t>1,349</w:t>
        <w:tab/>
      </w:r>
      <w:r>
        <w:rPr>
          <w:w w:val="110"/>
          <w:sz w:val="14"/>
        </w:rPr>
        <w:t>467</w:t>
        <w:tab/>
      </w:r>
      <w:r>
        <w:rPr>
          <w:w w:val="110"/>
          <w:position w:val="1"/>
          <w:sz w:val="13"/>
        </w:rPr>
        <w:t>882</w:t>
        <w:tab/>
        <w:t>529</w:t>
      </w:r>
    </w:p>
    <w:p>
      <w:pPr>
        <w:tabs>
          <w:tab w:pos="1181" w:val="left" w:leader="none"/>
          <w:tab w:pos="1956" w:val="left" w:leader="none"/>
          <w:tab w:pos="2526" w:val="left" w:leader="none"/>
          <w:tab w:pos="3264" w:val="left" w:leader="none"/>
          <w:tab w:pos="3861" w:val="left" w:leader="none"/>
          <w:tab w:pos="4629" w:val="left" w:leader="none"/>
          <w:tab w:pos="5292" w:val="left" w:leader="none"/>
          <w:tab w:pos="5943" w:val="left" w:leader="none"/>
          <w:tab w:pos="6632" w:val="left" w:leader="none"/>
          <w:tab w:pos="7313" w:val="left" w:leader="none"/>
          <w:tab w:pos="7991" w:val="left" w:leader="none"/>
          <w:tab w:pos="8640" w:val="left" w:leader="none"/>
        </w:tabs>
        <w:spacing w:line="169" w:lineRule="exact" w:before="0"/>
        <w:ind w:left="0" w:right="863" w:firstLine="0"/>
        <w:jc w:val="center"/>
        <w:rPr>
          <w:sz w:val="13"/>
        </w:rPr>
      </w:pPr>
      <w:r>
        <w:rPr>
          <w:rFonts w:ascii="Arial Unicode MS" w:eastAsia="Arial Unicode MS" w:hint="eastAsia"/>
          <w:w w:val="165"/>
          <w:position w:val="-1"/>
          <w:sz w:val="12"/>
        </w:rPr>
        <w:t>南尾上町</w:t>
        <w:tab/>
      </w:r>
      <w:r>
        <w:rPr>
          <w:w w:val="120"/>
          <w:position w:val="0"/>
          <w:sz w:val="13"/>
        </w:rPr>
        <w:t>2,143</w:t>
        <w:tab/>
        <w:t>875</w:t>
        <w:tab/>
      </w:r>
      <w:r>
        <w:rPr>
          <w:w w:val="120"/>
          <w:sz w:val="13"/>
        </w:rPr>
        <w:t>1,268</w:t>
        <w:tab/>
        <w:t>69.0</w:t>
        <w:tab/>
      </w:r>
      <w:r>
        <w:rPr>
          <w:w w:val="120"/>
          <w:position w:val="1"/>
          <w:sz w:val="13"/>
        </w:rPr>
        <w:t>1,298</w:t>
        <w:tab/>
      </w:r>
      <w:r>
        <w:rPr>
          <w:rFonts w:ascii="Arial" w:eastAsia="Arial"/>
          <w:w w:val="120"/>
          <w:position w:val="1"/>
          <w:sz w:val="12"/>
        </w:rPr>
        <w:t>572</w:t>
        <w:tab/>
        <w:t>726</w:t>
        <w:tab/>
      </w:r>
      <w:r>
        <w:rPr>
          <w:w w:val="120"/>
          <w:position w:val="1"/>
          <w:sz w:val="13"/>
        </w:rPr>
        <w:t>78.8</w:t>
        <w:tab/>
        <w:t>845</w:t>
        <w:tab/>
        <w:t>303</w:t>
        <w:tab/>
        <w:t>542</w:t>
        <w:tab/>
        <w:t>55.9</w:t>
      </w:r>
    </w:p>
    <w:p>
      <w:pPr>
        <w:tabs>
          <w:tab w:pos="1187" w:val="left" w:leader="none"/>
          <w:tab w:pos="1852" w:val="left" w:leader="none"/>
          <w:tab w:pos="2528" w:val="left" w:leader="none"/>
          <w:tab w:pos="3269" w:val="left" w:leader="none"/>
          <w:tab w:pos="3856" w:val="left" w:leader="none"/>
          <w:tab w:pos="4523" w:val="left" w:leader="none"/>
          <w:tab w:pos="5187" w:val="left" w:leader="none"/>
          <w:tab w:pos="5940" w:val="left" w:leader="none"/>
          <w:tab w:pos="6529" w:val="left" w:leader="none"/>
          <w:tab w:pos="7312" w:val="left" w:leader="none"/>
          <w:tab w:pos="7879" w:val="left" w:leader="none"/>
          <w:tab w:pos="8638" w:val="left" w:leader="none"/>
        </w:tabs>
        <w:spacing w:line="168" w:lineRule="exact" w:before="0"/>
        <w:ind w:left="0" w:right="859" w:firstLine="0"/>
        <w:jc w:val="center"/>
        <w:rPr>
          <w:sz w:val="13"/>
        </w:rPr>
      </w:pPr>
      <w:r>
        <w:rPr>
          <w:rFonts w:ascii="Arial Unicode MS" w:eastAsia="Arial Unicode MS" w:hint="eastAsia"/>
          <w:w w:val="165"/>
          <w:position w:val="-1"/>
          <w:sz w:val="12"/>
        </w:rPr>
        <w:t>津浪岡町</w:t>
        <w:tab/>
      </w:r>
      <w:r>
        <w:rPr>
          <w:w w:val="120"/>
          <w:position w:val="0"/>
          <w:sz w:val="13"/>
        </w:rPr>
        <w:t>4,509</w:t>
        <w:tab/>
        <w:t>1,816</w:t>
        <w:tab/>
        <w:t>2,693</w:t>
        <w:tab/>
        <w:t>67.4</w:t>
        <w:tab/>
        <w:t>2.707</w:t>
        <w:tab/>
      </w:r>
      <w:r>
        <w:rPr>
          <w:w w:val="120"/>
          <w:sz w:val="13"/>
        </w:rPr>
        <w:t>1,193</w:t>
        <w:tab/>
        <w:t>1,514</w:t>
        <w:tab/>
        <w:t>78.8</w:t>
        <w:tab/>
      </w:r>
      <w:r>
        <w:rPr>
          <w:w w:val="120"/>
          <w:position w:val="1"/>
          <w:sz w:val="13"/>
        </w:rPr>
        <w:t>1,802</w:t>
        <w:tab/>
      </w:r>
      <w:r>
        <w:rPr>
          <w:rFonts w:ascii="Arial" w:eastAsia="Arial"/>
          <w:w w:val="120"/>
          <w:sz w:val="12"/>
        </w:rPr>
        <w:t>623</w:t>
        <w:tab/>
      </w:r>
      <w:r>
        <w:rPr>
          <w:w w:val="120"/>
          <w:sz w:val="13"/>
        </w:rPr>
        <w:t>1179</w:t>
        <w:tab/>
      </w:r>
      <w:r>
        <w:rPr>
          <w:w w:val="120"/>
          <w:position w:val="1"/>
          <w:sz w:val="13"/>
        </w:rPr>
        <w:t>52.8</w:t>
      </w:r>
    </w:p>
    <w:p>
      <w:pPr>
        <w:tabs>
          <w:tab w:pos="1187" w:val="left" w:leader="none"/>
          <w:tab w:pos="1851" w:val="left" w:leader="none"/>
          <w:tab w:pos="2529" w:val="left" w:leader="none"/>
          <w:tab w:pos="3270" w:val="left" w:leader="none"/>
          <w:tab w:pos="3857" w:val="left" w:leader="none"/>
          <w:tab w:pos="4523" w:val="left" w:leader="none"/>
          <w:tab w:pos="5194" w:val="left" w:leader="none"/>
          <w:tab w:pos="5938" w:val="left" w:leader="none"/>
          <w:tab w:pos="6535" w:val="left" w:leader="none"/>
          <w:tab w:pos="7318" w:val="left" w:leader="none"/>
          <w:tab w:pos="7879" w:val="left" w:leader="none"/>
          <w:tab w:pos="8638" w:val="left" w:leader="none"/>
        </w:tabs>
        <w:spacing w:line="170" w:lineRule="exact" w:before="0"/>
        <w:ind w:left="0" w:right="861" w:firstLine="0"/>
        <w:jc w:val="center"/>
        <w:rPr>
          <w:sz w:val="13"/>
        </w:rPr>
      </w:pPr>
      <w:r>
        <w:rPr>
          <w:rFonts w:ascii="Arial Unicode MS" w:eastAsia="Arial Unicode MS" w:hint="eastAsia"/>
          <w:w w:val="165"/>
          <w:sz w:val="12"/>
        </w:rPr>
        <w:t>軽平賀町</w:t>
        <w:tab/>
      </w:r>
      <w:r>
        <w:rPr>
          <w:w w:val="115"/>
          <w:sz w:val="13"/>
        </w:rPr>
        <w:t>4,936</w:t>
        <w:tab/>
        <w:t>2,035</w:t>
        <w:tab/>
      </w:r>
      <w:r>
        <w:rPr>
          <w:w w:val="115"/>
          <w:position w:val="1"/>
          <w:sz w:val="13"/>
        </w:rPr>
        <w:t>2,901</w:t>
        <w:tab/>
        <w:t>70,1</w:t>
        <w:tab/>
        <w:t>2,916</w:t>
        <w:tab/>
        <w:t>1,342</w:t>
        <w:tab/>
        <w:t>1,574</w:t>
        <w:tab/>
        <w:t>85.3</w:t>
        <w:tab/>
      </w:r>
      <w:r>
        <w:rPr>
          <w:w w:val="115"/>
          <w:position w:val="2"/>
          <w:sz w:val="13"/>
        </w:rPr>
        <w:t>2,020</w:t>
        <w:tab/>
      </w:r>
      <w:r>
        <w:rPr>
          <w:w w:val="115"/>
          <w:position w:val="1"/>
          <w:sz w:val="13"/>
        </w:rPr>
        <w:t>593</w:t>
        <w:tab/>
      </w:r>
      <w:r>
        <w:rPr>
          <w:w w:val="115"/>
          <w:position w:val="2"/>
          <w:sz w:val="13"/>
        </w:rPr>
        <w:t>1.327</w:t>
        <w:tab/>
        <w:t>52.2</w:t>
      </w:r>
    </w:p>
    <w:p>
      <w:pPr>
        <w:tabs>
          <w:tab w:pos="1180" w:val="left" w:leader="none"/>
          <w:tab w:pos="1955" w:val="left" w:leader="none"/>
          <w:tab w:pos="2633" w:val="left" w:leader="none"/>
          <w:tab w:pos="3268" w:val="left" w:leader="none"/>
          <w:tab w:pos="3959" w:val="left" w:leader="none"/>
          <w:tab w:pos="4618" w:val="left" w:leader="none"/>
          <w:tab w:pos="5293" w:val="left" w:leader="none"/>
          <w:tab w:pos="5939" w:val="left" w:leader="none"/>
          <w:tab w:pos="6639" w:val="left" w:leader="none"/>
          <w:tab w:pos="7313" w:val="left" w:leader="none"/>
          <w:tab w:pos="7985" w:val="left" w:leader="none"/>
          <w:tab w:pos="8637" w:val="left" w:leader="none"/>
        </w:tabs>
        <w:spacing w:line="166" w:lineRule="exact" w:before="0"/>
        <w:ind w:left="0" w:right="860" w:firstLine="0"/>
        <w:jc w:val="center"/>
        <w:rPr>
          <w:sz w:val="13"/>
        </w:rPr>
      </w:pPr>
      <w:r>
        <w:rPr>
          <w:rFonts w:ascii="Arial Unicode MS" w:eastAsia="Arial Unicode MS" w:hint="eastAsia"/>
          <w:w w:val="165"/>
          <w:position w:val="1"/>
          <w:sz w:val="12"/>
        </w:rPr>
        <w:t>郡寛盤村</w:t>
        <w:tab/>
      </w:r>
      <w:r>
        <w:rPr>
          <w:w w:val="120"/>
          <w:sz w:val="13"/>
        </w:rPr>
        <w:t>1,537</w:t>
        <w:tab/>
        <w:t>60B</w:t>
        <w:tab/>
      </w:r>
      <w:r>
        <w:rPr>
          <w:w w:val="120"/>
          <w:position w:val="1"/>
          <w:sz w:val="13"/>
        </w:rPr>
        <w:t>929</w:t>
        <w:tab/>
        <w:t>65</w:t>
      </w:r>
      <w:r>
        <w:rPr>
          <w:spacing w:val="-16"/>
          <w:w w:val="120"/>
          <w:position w:val="1"/>
          <w:sz w:val="13"/>
        </w:rPr>
        <w:t> </w:t>
      </w:r>
      <w:r>
        <w:rPr>
          <w:w w:val="120"/>
          <w:position w:val="1"/>
          <w:sz w:val="13"/>
        </w:rPr>
        <w:t>4</w:t>
        <w:tab/>
        <w:t>840</w:t>
        <w:tab/>
        <w:t>372</w:t>
        <w:tab/>
        <w:t>468</w:t>
        <w:tab/>
        <w:t>79.5</w:t>
        <w:tab/>
      </w:r>
      <w:r>
        <w:rPr>
          <w:w w:val="120"/>
          <w:position w:val="2"/>
          <w:sz w:val="13"/>
        </w:rPr>
        <w:t>697</w:t>
        <w:tab/>
        <w:t>236</w:t>
        <w:tab/>
        <w:t>461</w:t>
        <w:tab/>
        <w:t>51.2</w:t>
      </w:r>
    </w:p>
    <w:p>
      <w:pPr>
        <w:tabs>
          <w:tab w:pos="987" w:val="left" w:leader="none"/>
          <w:tab w:pos="1754" w:val="left" w:leader="none"/>
          <w:tab w:pos="2337" w:val="left" w:leader="none"/>
          <w:tab w:pos="3070" w:val="left" w:leader="none"/>
          <w:tab w:pos="3659" w:val="left" w:leader="none"/>
          <w:tab w:pos="4426" w:val="left" w:leader="none"/>
          <w:tab w:pos="5099" w:val="left" w:leader="none"/>
          <w:tab w:pos="5741" w:val="left" w:leader="none"/>
          <w:tab w:pos="6441" w:val="left" w:leader="none"/>
          <w:tab w:pos="7114" w:val="left" w:leader="none"/>
          <w:tab w:pos="7794" w:val="left" w:leader="none"/>
          <w:tab w:pos="8439" w:val="left" w:leader="none"/>
        </w:tabs>
        <w:spacing w:line="174" w:lineRule="exact" w:before="0"/>
        <w:ind w:left="0" w:right="664" w:firstLine="0"/>
        <w:jc w:val="center"/>
        <w:rPr>
          <w:sz w:val="13"/>
        </w:rPr>
      </w:pPr>
      <w:r>
        <w:rPr>
          <w:rFonts w:ascii="Arial Unicode MS" w:eastAsia="Arial Unicode MS" w:hint="eastAsia"/>
          <w:w w:val="125"/>
          <w:sz w:val="12"/>
        </w:rPr>
        <w:t>田舎誼村</w:t>
        <w:tab/>
      </w:r>
      <w:r>
        <w:rPr>
          <w:w w:val="115"/>
          <w:position w:val="1"/>
          <w:sz w:val="13"/>
        </w:rPr>
        <w:t>2,020</w:t>
        <w:tab/>
        <w:t>809</w:t>
        <w:tab/>
        <w:t>L211</w:t>
        <w:tab/>
        <w:t>66.8</w:t>
        <w:tab/>
      </w:r>
      <w:r>
        <w:rPr>
          <w:w w:val="115"/>
          <w:position w:val="2"/>
          <w:sz w:val="13"/>
        </w:rPr>
        <w:t>1,251</w:t>
        <w:tab/>
      </w:r>
      <w:r>
        <w:rPr>
          <w:w w:val="115"/>
          <w:position w:val="1"/>
          <w:sz w:val="13"/>
        </w:rPr>
        <w:t>539</w:t>
        <w:tab/>
        <w:t>712</w:t>
        <w:tab/>
      </w:r>
      <w:r>
        <w:rPr>
          <w:w w:val="115"/>
          <w:position w:val="2"/>
          <w:sz w:val="13"/>
        </w:rPr>
        <w:t>75.7</w:t>
        <w:tab/>
        <w:t>769</w:t>
        <w:tab/>
        <w:t>270</w:t>
        <w:tab/>
      </w:r>
      <w:r>
        <w:rPr>
          <w:w w:val="115"/>
          <w:position w:val="3"/>
          <w:sz w:val="13"/>
        </w:rPr>
        <w:t>499</w:t>
        <w:tab/>
        <w:t>54.1</w:t>
      </w:r>
    </w:p>
    <w:p>
      <w:pPr>
        <w:tabs>
          <w:tab w:pos="1096" w:val="left" w:leader="none"/>
          <w:tab w:pos="1753" w:val="left" w:leader="none"/>
          <w:tab w:pos="2431" w:val="left" w:leader="none"/>
          <w:tab w:pos="3066" w:val="left" w:leader="none"/>
          <w:tab w:pos="3758" w:val="left" w:leader="none"/>
          <w:tab w:pos="4426" w:val="left" w:leader="none"/>
          <w:tab w:pos="5087" w:val="left" w:leader="none"/>
          <w:tab w:pos="5737" w:val="left" w:leader="none"/>
          <w:tab w:pos="6440" w:val="left" w:leader="none"/>
          <w:tab w:pos="7113" w:val="left" w:leader="none"/>
          <w:tab w:pos="7789" w:val="left" w:leader="none"/>
          <w:tab w:pos="8432" w:val="left" w:leader="none"/>
        </w:tabs>
        <w:spacing w:line="169" w:lineRule="exact" w:before="0"/>
        <w:ind w:left="0" w:right="694" w:firstLine="0"/>
        <w:jc w:val="center"/>
        <w:rPr>
          <w:sz w:val="13"/>
        </w:rPr>
      </w:pPr>
      <w:r>
        <w:rPr>
          <w:rFonts w:ascii="Arial Unicode MS" w:eastAsia="Arial Unicode MS" w:hint="eastAsia"/>
          <w:w w:val="150"/>
          <w:position w:val="-1"/>
          <w:sz w:val="12"/>
        </w:rPr>
        <w:t>碇ヶ閑村</w:t>
        <w:tab/>
      </w:r>
      <w:r>
        <w:rPr>
          <w:w w:val="115"/>
          <w:position w:val="0"/>
          <w:sz w:val="13"/>
        </w:rPr>
        <w:t>999</w:t>
        <w:tab/>
        <w:t>383</w:t>
        <w:tab/>
        <w:t>616</w:t>
        <w:tab/>
      </w:r>
      <w:r>
        <w:rPr>
          <w:w w:val="115"/>
          <w:sz w:val="13"/>
        </w:rPr>
        <w:t>62.2</w:t>
        <w:tab/>
        <w:t>583</w:t>
        <w:tab/>
        <w:t>250</w:t>
        <w:tab/>
        <w:t>333</w:t>
        <w:tab/>
      </w:r>
      <w:r>
        <w:rPr>
          <w:w w:val="115"/>
          <w:position w:val="1"/>
          <w:sz w:val="13"/>
        </w:rPr>
        <w:t>75.1</w:t>
        <w:tab/>
      </w:r>
      <w:r>
        <w:rPr>
          <w:w w:val="115"/>
          <w:sz w:val="13"/>
        </w:rPr>
        <w:t>416</w:t>
        <w:tab/>
      </w:r>
      <w:r>
        <w:rPr>
          <w:w w:val="115"/>
          <w:position w:val="1"/>
          <w:sz w:val="13"/>
        </w:rPr>
        <w:t>133</w:t>
        <w:tab/>
        <w:t>283</w:t>
        <w:tab/>
        <w:t>470</w:t>
      </w:r>
    </w:p>
    <w:p>
      <w:pPr>
        <w:tabs>
          <w:tab w:pos="993" w:val="left" w:leader="none"/>
          <w:tab w:pos="1655" w:val="left" w:leader="none"/>
          <w:tab w:pos="2324" w:val="left" w:leader="none"/>
          <w:tab w:pos="3064" w:val="left" w:leader="none"/>
          <w:tab w:pos="3659" w:val="left" w:leader="none"/>
          <w:tab w:pos="4318" w:val="left" w:leader="none"/>
          <w:tab w:pos="4989" w:val="left" w:leader="none"/>
          <w:tab w:pos="5736" w:val="left" w:leader="none"/>
          <w:tab w:pos="6332" w:val="left" w:leader="none"/>
          <w:tab w:pos="7113" w:val="left" w:leader="none"/>
          <w:tab w:pos="7681" w:val="left" w:leader="none"/>
          <w:tab w:pos="8430" w:val="left" w:leader="none"/>
        </w:tabs>
        <w:spacing w:line="168" w:lineRule="exact" w:before="0"/>
        <w:ind w:left="0" w:right="689" w:firstLine="0"/>
        <w:jc w:val="center"/>
        <w:rPr>
          <w:sz w:val="13"/>
        </w:rPr>
      </w:pPr>
      <w:r>
        <w:rPr>
          <w:rFonts w:ascii="Arial Unicode MS" w:eastAsia="Arial Unicode MS" w:hint="eastAsia"/>
          <w:w w:val="110"/>
          <w:position w:val="-1"/>
          <w:sz w:val="12"/>
        </w:rPr>
        <w:t>柾搾町</w:t>
        <w:tab/>
      </w:r>
      <w:r>
        <w:rPr>
          <w:w w:val="110"/>
          <w:position w:val="0"/>
          <w:sz w:val="13"/>
        </w:rPr>
        <w:t>3,833</w:t>
        <w:tab/>
        <w:t>1,525</w:t>
        <w:tab/>
        <w:t>2,308</w:t>
        <w:tab/>
        <w:t>66.1</w:t>
        <w:tab/>
      </w:r>
      <w:r>
        <w:rPr>
          <w:w w:val="110"/>
          <w:sz w:val="13"/>
        </w:rPr>
        <w:t>2,286</w:t>
        <w:tab/>
        <w:t>1,011</w:t>
        <w:tab/>
      </w:r>
      <w:r>
        <w:rPr>
          <w:w w:val="110"/>
          <w:position w:val="1"/>
          <w:sz w:val="13"/>
        </w:rPr>
        <w:t>1,275</w:t>
        <w:tab/>
      </w:r>
      <w:r>
        <w:rPr>
          <w:w w:val="110"/>
          <w:sz w:val="13"/>
        </w:rPr>
        <w:t>79.3</w:t>
        <w:tab/>
      </w:r>
      <w:r>
        <w:rPr>
          <w:w w:val="110"/>
          <w:position w:val="1"/>
          <w:sz w:val="13"/>
        </w:rPr>
        <w:t>1,547</w:t>
        <w:tab/>
      </w:r>
      <w:r>
        <w:rPr>
          <w:w w:val="110"/>
          <w:sz w:val="13"/>
        </w:rPr>
        <w:t>514</w:t>
        <w:tab/>
      </w:r>
      <w:r>
        <w:rPr>
          <w:w w:val="110"/>
          <w:position w:val="1"/>
          <w:sz w:val="13"/>
        </w:rPr>
        <w:t>1,033</w:t>
        <w:tab/>
        <w:t>498</w:t>
      </w:r>
    </w:p>
    <w:p>
      <w:pPr>
        <w:tabs>
          <w:tab w:pos="1192" w:val="left" w:leader="none"/>
          <w:tab w:pos="1858" w:val="left" w:leader="none"/>
          <w:tab w:pos="2529" w:val="left" w:leader="none"/>
          <w:tab w:pos="3274" w:val="left" w:leader="none"/>
          <w:tab w:pos="3857" w:val="left" w:leader="none"/>
          <w:tab w:pos="4624" w:val="left" w:leader="none"/>
          <w:tab w:pos="5296" w:val="left" w:leader="none"/>
          <w:tab w:pos="5935" w:val="left" w:leader="none"/>
          <w:tab w:pos="6534" w:val="left" w:leader="none"/>
          <w:tab w:pos="7317" w:val="left" w:leader="none"/>
          <w:tab w:pos="7985" w:val="left" w:leader="none"/>
          <w:tab w:pos="8633" w:val="left" w:leader="none"/>
        </w:tabs>
        <w:spacing w:line="174" w:lineRule="exact" w:before="0"/>
        <w:ind w:left="0" w:right="853" w:firstLine="0"/>
        <w:jc w:val="center"/>
        <w:rPr>
          <w:sz w:val="13"/>
        </w:rPr>
      </w:pPr>
      <w:r>
        <w:rPr>
          <w:w w:val="105"/>
          <w:position w:val="-1"/>
          <w:sz w:val="13"/>
        </w:rPr>
        <w:t>:It   </w:t>
      </w:r>
      <w:r>
        <w:rPr>
          <w:rFonts w:ascii="Arial Unicode MS" w:eastAsia="Arial Unicode MS" w:hint="eastAsia"/>
          <w:w w:val="105"/>
          <w:position w:val="-1"/>
          <w:sz w:val="12"/>
        </w:rPr>
        <w:t>金   </w:t>
      </w:r>
      <w:r>
        <w:rPr>
          <w:rFonts w:ascii="Arial Unicode MS" w:eastAsia="Arial Unicode MS" w:hint="eastAsia"/>
          <w:spacing w:val="26"/>
          <w:w w:val="105"/>
          <w:position w:val="-1"/>
          <w:sz w:val="12"/>
        </w:rPr>
        <w:t> </w:t>
      </w:r>
      <w:r>
        <w:rPr>
          <w:rFonts w:ascii="Arial Unicode MS" w:eastAsia="Arial Unicode MS" w:hint="eastAsia"/>
          <w:w w:val="105"/>
          <w:position w:val="-1"/>
          <w:sz w:val="12"/>
        </w:rPr>
        <w:t>木   </w:t>
      </w:r>
      <w:r>
        <w:rPr>
          <w:rFonts w:ascii="Arial Unicode MS" w:eastAsia="Arial Unicode MS" w:hint="eastAsia"/>
          <w:spacing w:val="4"/>
          <w:w w:val="105"/>
          <w:position w:val="-1"/>
          <w:sz w:val="12"/>
        </w:rPr>
        <w:t> </w:t>
      </w:r>
      <w:r>
        <w:rPr>
          <w:rFonts w:ascii="Arial Unicode MS" w:eastAsia="Arial Unicode MS" w:hint="eastAsia"/>
          <w:w w:val="105"/>
          <w:position w:val="-1"/>
          <w:sz w:val="12"/>
        </w:rPr>
        <w:t>町</w:t>
        <w:tab/>
      </w:r>
      <w:r>
        <w:rPr>
          <w:w w:val="105"/>
          <w:sz w:val="13"/>
        </w:rPr>
        <w:t>2,936</w:t>
        <w:tab/>
        <w:t>1,162</w:t>
        <w:tab/>
        <w:t>1,774</w:t>
        <w:tab/>
        <w:t>65.5</w:t>
        <w:tab/>
      </w:r>
      <w:r>
        <w:rPr>
          <w:w w:val="105"/>
          <w:position w:val="1"/>
          <w:sz w:val="13"/>
        </w:rPr>
        <w:t>1,742</w:t>
        <w:tab/>
      </w:r>
      <w:r>
        <w:rPr>
          <w:rFonts w:ascii="Arial" w:eastAsia="Arial"/>
          <w:w w:val="105"/>
          <w:position w:val="1"/>
          <w:sz w:val="12"/>
        </w:rPr>
        <w:t>778</w:t>
        <w:tab/>
      </w:r>
      <w:r>
        <w:rPr>
          <w:w w:val="105"/>
          <w:position w:val="1"/>
          <w:sz w:val="13"/>
        </w:rPr>
        <w:t>964</w:t>
        <w:tab/>
      </w:r>
      <w:r>
        <w:rPr>
          <w:w w:val="105"/>
          <w:position w:val="2"/>
          <w:sz w:val="13"/>
        </w:rPr>
        <w:t>80,7</w:t>
        <w:tab/>
        <w:t>1,194</w:t>
        <w:tab/>
      </w:r>
      <w:r>
        <w:rPr>
          <w:w w:val="105"/>
          <w:position w:val="1"/>
          <w:sz w:val="13"/>
        </w:rPr>
        <w:t>384</w:t>
        <w:tab/>
        <w:t>810</w:t>
        <w:tab/>
        <w:t>47.4</w:t>
      </w:r>
    </w:p>
    <w:p>
      <w:pPr>
        <w:tabs>
          <w:tab w:pos="1179" w:val="left" w:leader="none"/>
          <w:tab w:pos="1845" w:val="left" w:leader="none"/>
          <w:tab w:pos="2516" w:val="left" w:leader="none"/>
          <w:tab w:pos="3255" w:val="left" w:leader="none"/>
          <w:tab w:pos="3851" w:val="left" w:leader="none"/>
          <w:tab w:pos="4611" w:val="left" w:leader="none"/>
          <w:tab w:pos="5283" w:val="left" w:leader="none"/>
          <w:tab w:pos="5926" w:val="left" w:leader="none"/>
          <w:tab w:pos="6522" w:val="left" w:leader="none"/>
          <w:tab w:pos="7297" w:val="left" w:leader="none"/>
          <w:tab w:pos="7982" w:val="left" w:leader="none"/>
          <w:tab w:pos="8624" w:val="left" w:leader="none"/>
        </w:tabs>
        <w:spacing w:line="168" w:lineRule="exact" w:before="0"/>
        <w:ind w:left="0" w:right="840" w:firstLine="0"/>
        <w:jc w:val="center"/>
        <w:rPr>
          <w:sz w:val="13"/>
        </w:rPr>
      </w:pPr>
      <w:r>
        <w:rPr>
          <w:rFonts w:ascii="Arial Unicode MS" w:eastAsia="Arial Unicode MS" w:hint="eastAsia"/>
          <w:w w:val="165"/>
          <w:position w:val="-1"/>
          <w:sz w:val="12"/>
        </w:rPr>
        <w:t>津中里町</w:t>
        <w:tab/>
      </w:r>
      <w:r>
        <w:rPr>
          <w:w w:val="115"/>
          <w:position w:val="-1"/>
          <w:sz w:val="13"/>
        </w:rPr>
        <w:t>2.667</w:t>
        <w:tab/>
      </w:r>
      <w:r>
        <w:rPr>
          <w:w w:val="115"/>
          <w:position w:val="0"/>
          <w:sz w:val="13"/>
        </w:rPr>
        <w:t>1,068</w:t>
        <w:tab/>
        <w:t>1.599</w:t>
        <w:tab/>
        <w:t>66.8</w:t>
        <w:tab/>
      </w:r>
      <w:r>
        <w:rPr>
          <w:w w:val="115"/>
          <w:sz w:val="13"/>
        </w:rPr>
        <w:t>1,611</w:t>
        <w:tab/>
        <w:t>692</w:t>
        <w:tab/>
        <w:t>919</w:t>
        <w:tab/>
        <w:t>753</w:t>
        <w:tab/>
      </w:r>
      <w:r>
        <w:rPr>
          <w:w w:val="115"/>
          <w:position w:val="1"/>
          <w:sz w:val="13"/>
        </w:rPr>
        <w:t>1,056</w:t>
        <w:tab/>
      </w:r>
      <w:r>
        <w:rPr>
          <w:w w:val="115"/>
          <w:sz w:val="13"/>
        </w:rPr>
        <w:t>376</w:t>
        <w:tab/>
      </w:r>
      <w:r>
        <w:rPr>
          <w:w w:val="115"/>
          <w:position w:val="1"/>
          <w:sz w:val="13"/>
        </w:rPr>
        <w:t>680</w:t>
        <w:tab/>
        <w:t>55,3</w:t>
      </w:r>
    </w:p>
    <w:p>
      <w:pPr>
        <w:tabs>
          <w:tab w:pos="1184" w:val="left" w:leader="none"/>
          <w:tab w:pos="1853" w:val="left" w:leader="none"/>
          <w:tab w:pos="2522" w:val="left" w:leader="none"/>
          <w:tab w:pos="3262" w:val="left" w:leader="none"/>
          <w:tab w:pos="3857" w:val="left" w:leader="none"/>
          <w:tab w:pos="4627" w:val="left" w:leader="none"/>
          <w:tab w:pos="5187" w:val="left" w:leader="none"/>
          <w:tab w:pos="5930" w:val="left" w:leader="none"/>
          <w:tab w:pos="6529" w:val="left" w:leader="none"/>
          <w:tab w:pos="7311" w:val="left" w:leader="none"/>
          <w:tab w:pos="7990" w:val="left" w:leader="none"/>
          <w:tab w:pos="8631" w:val="left" w:leader="none"/>
        </w:tabs>
        <w:spacing w:line="170" w:lineRule="exact" w:before="0"/>
        <w:ind w:left="0" w:right="887" w:firstLine="0"/>
        <w:jc w:val="center"/>
        <w:rPr>
          <w:sz w:val="13"/>
        </w:rPr>
      </w:pPr>
      <w:r>
        <w:rPr>
          <w:rFonts w:ascii="Arial Unicode MS" w:eastAsia="Arial Unicode MS" w:hint="eastAsia"/>
          <w:w w:val="165"/>
          <w:sz w:val="12"/>
        </w:rPr>
        <w:t>軽鵡田町</w:t>
        <w:tab/>
      </w:r>
      <w:r>
        <w:rPr>
          <w:w w:val="120"/>
          <w:sz w:val="13"/>
        </w:rPr>
        <w:t>3,661</w:t>
        <w:tab/>
        <w:t>1,496</w:t>
        <w:tab/>
      </w:r>
      <w:r>
        <w:rPr>
          <w:w w:val="120"/>
          <w:position w:val="1"/>
          <w:sz w:val="13"/>
        </w:rPr>
        <w:t>2,165</w:t>
        <w:tab/>
        <w:t>691</w:t>
        <w:tab/>
      </w:r>
      <w:r>
        <w:rPr>
          <w:w w:val="120"/>
          <w:position w:val="2"/>
          <w:sz w:val="13"/>
        </w:rPr>
        <w:t>2,148</w:t>
        <w:tab/>
      </w:r>
      <w:r>
        <w:rPr>
          <w:w w:val="120"/>
          <w:position w:val="1"/>
          <w:sz w:val="13"/>
        </w:rPr>
        <w:t>971</w:t>
        <w:tab/>
      </w:r>
      <w:r>
        <w:rPr>
          <w:w w:val="120"/>
          <w:position w:val="2"/>
          <w:sz w:val="13"/>
        </w:rPr>
        <w:t>1,177</w:t>
        <w:tab/>
      </w:r>
      <w:r>
        <w:rPr>
          <w:w w:val="120"/>
          <w:position w:val="1"/>
          <w:sz w:val="13"/>
        </w:rPr>
        <w:t>825</w:t>
        <w:tab/>
        <w:t>1.513</w:t>
        <w:tab/>
      </w:r>
      <w:r>
        <w:rPr>
          <w:w w:val="120"/>
          <w:position w:val="2"/>
          <w:sz w:val="13"/>
        </w:rPr>
        <w:t>525</w:t>
        <w:tab/>
        <w:t>988</w:t>
        <w:tab/>
        <w:t>531</w:t>
      </w:r>
    </w:p>
    <w:p>
      <w:pPr>
        <w:tabs>
          <w:tab w:pos="1291" w:val="left" w:leader="none"/>
          <w:tab w:pos="1955" w:val="left" w:leader="none"/>
          <w:tab w:pos="2629" w:val="left" w:leader="none"/>
          <w:tab w:pos="3262" w:val="left" w:leader="none"/>
          <w:tab w:pos="3957" w:val="left" w:leader="none"/>
          <w:tab w:pos="4621" w:val="left" w:leader="none"/>
          <w:tab w:pos="5292" w:val="left" w:leader="none"/>
          <w:tab w:pos="5929" w:val="left" w:leader="none"/>
          <w:tab w:pos="6632" w:val="left" w:leader="none"/>
          <w:tab w:pos="7308" w:val="left" w:leader="none"/>
          <w:tab w:pos="7984" w:val="left" w:leader="none"/>
          <w:tab w:pos="8630" w:val="left" w:leader="none"/>
        </w:tabs>
        <w:spacing w:line="165" w:lineRule="exact" w:before="0"/>
        <w:ind w:left="0" w:right="884" w:firstLine="0"/>
        <w:jc w:val="center"/>
        <w:rPr>
          <w:sz w:val="13"/>
        </w:rPr>
      </w:pPr>
      <w:r>
        <w:rPr>
          <w:rFonts w:ascii="Arial Unicode MS" w:eastAsia="Arial Unicode MS" w:hint="eastAsia"/>
          <w:w w:val="170"/>
          <w:position w:val="1"/>
          <w:sz w:val="12"/>
        </w:rPr>
        <w:t>郡市清村</w:t>
        <w:tab/>
      </w:r>
      <w:r>
        <w:rPr>
          <w:w w:val="170"/>
          <w:sz w:val="13"/>
        </w:rPr>
        <w:t>780</w:t>
        <w:tab/>
        <w:t>327</w:t>
        <w:tab/>
      </w:r>
      <w:r>
        <w:rPr>
          <w:w w:val="170"/>
          <w:position w:val="1"/>
          <w:sz w:val="13"/>
        </w:rPr>
        <w:t>453</w:t>
        <w:tab/>
        <w:t>722</w:t>
        <w:tab/>
      </w:r>
      <w:r>
        <w:rPr>
          <w:w w:val="130"/>
          <w:position w:val="1"/>
          <w:sz w:val="13"/>
        </w:rPr>
        <w:t>461</w:t>
        <w:tab/>
        <w:t>214</w:t>
        <w:tab/>
        <w:t>247</w:t>
        <w:tab/>
        <w:t>86.6</w:t>
        <w:tab/>
      </w:r>
      <w:r>
        <w:rPr>
          <w:w w:val="130"/>
          <w:position w:val="2"/>
          <w:sz w:val="13"/>
        </w:rPr>
        <w:t>319</w:t>
        <w:tab/>
        <w:t>113</w:t>
        <w:tab/>
        <w:t>206</w:t>
        <w:tab/>
        <w:t>549</w:t>
      </w:r>
    </w:p>
    <w:p>
      <w:pPr>
        <w:tabs>
          <w:tab w:pos="1083" w:val="left" w:leader="none"/>
          <w:tab w:pos="1749" w:val="left" w:leader="none"/>
          <w:tab w:pos="2427" w:val="left" w:leader="none"/>
          <w:tab w:pos="3055" w:val="left" w:leader="none"/>
          <w:tab w:pos="3755" w:val="left" w:leader="none"/>
          <w:tab w:pos="4415" w:val="left" w:leader="none"/>
          <w:tab w:pos="5084" w:val="left" w:leader="none"/>
          <w:tab w:pos="5733" w:val="left" w:leader="none"/>
          <w:tab w:pos="6426" w:val="left" w:leader="none"/>
          <w:tab w:pos="7102" w:val="left" w:leader="none"/>
          <w:tab w:pos="7778" w:val="left" w:leader="none"/>
          <w:tab w:pos="8426" w:val="left" w:leader="none"/>
        </w:tabs>
        <w:spacing w:line="178" w:lineRule="exact" w:before="0"/>
        <w:ind w:left="0" w:right="645" w:firstLine="0"/>
        <w:jc w:val="center"/>
        <w:rPr>
          <w:sz w:val="13"/>
        </w:rPr>
      </w:pPr>
      <w:r>
        <w:rPr>
          <w:rFonts w:ascii="Arial Unicode MS" w:eastAsia="Arial Unicode MS" w:hint="eastAsia"/>
          <w:w w:val="110"/>
          <w:position w:val="-1"/>
          <w:sz w:val="12"/>
        </w:rPr>
        <w:t>小泊村</w:t>
        <w:tab/>
      </w:r>
      <w:r>
        <w:rPr>
          <w:w w:val="110"/>
          <w:position w:val="-1"/>
          <w:sz w:val="13"/>
        </w:rPr>
        <w:t>889</w:t>
        <w:tab/>
      </w:r>
      <w:r>
        <w:rPr>
          <w:w w:val="110"/>
          <w:position w:val="0"/>
          <w:sz w:val="13"/>
        </w:rPr>
        <w:t>353</w:t>
        <w:tab/>
        <w:t>536</w:t>
        <w:tab/>
      </w:r>
      <w:r>
        <w:rPr>
          <w:w w:val="110"/>
          <w:sz w:val="13"/>
        </w:rPr>
        <w:t>65,9</w:t>
        <w:tab/>
      </w:r>
      <w:r>
        <w:rPr>
          <w:w w:val="110"/>
          <w:position w:val="0"/>
          <w:sz w:val="13"/>
        </w:rPr>
        <w:t>554</w:t>
        <w:tab/>
      </w:r>
      <w:r>
        <w:rPr>
          <w:w w:val="110"/>
          <w:sz w:val="13"/>
        </w:rPr>
        <w:t>224</w:t>
        <w:tab/>
        <w:t>330</w:t>
        <w:tab/>
        <w:t>679</w:t>
        <w:tab/>
        <w:t>335</w:t>
        <w:tab/>
        <w:t>129</w:t>
        <w:tab/>
      </w:r>
      <w:r>
        <w:rPr>
          <w:w w:val="110"/>
          <w:position w:val="1"/>
          <w:sz w:val="13"/>
        </w:rPr>
        <w:t>206</w:t>
        <w:tab/>
      </w:r>
      <w:r>
        <w:rPr>
          <w:rFonts w:ascii="Arial" w:eastAsia="Arial"/>
          <w:w w:val="110"/>
          <w:sz w:val="12"/>
        </w:rPr>
        <w:t>62</w:t>
      </w:r>
      <w:r>
        <w:rPr>
          <w:rFonts w:ascii="Arial" w:eastAsia="Arial"/>
          <w:spacing w:val="-10"/>
          <w:w w:val="110"/>
          <w:sz w:val="12"/>
        </w:rPr>
        <w:t> </w:t>
      </w:r>
      <w:r>
        <w:rPr>
          <w:w w:val="110"/>
          <w:sz w:val="13"/>
        </w:rPr>
        <w:t>6</w:t>
      </w:r>
    </w:p>
    <w:p>
      <w:pPr>
        <w:tabs>
          <w:tab w:pos="983" w:val="left" w:leader="none"/>
          <w:tab w:pos="1652" w:val="left" w:leader="none"/>
          <w:tab w:pos="2323" w:val="left" w:leader="none"/>
          <w:tab w:pos="3069" w:val="left" w:leader="none"/>
          <w:tab w:pos="3658" w:val="left" w:leader="none"/>
          <w:tab w:pos="4426" w:val="left" w:leader="none"/>
          <w:tab w:pos="4986" w:val="left" w:leader="none"/>
          <w:tab w:pos="5733" w:val="left" w:leader="none"/>
          <w:tab w:pos="6329" w:val="left" w:leader="none"/>
          <w:tab w:pos="7114" w:val="left" w:leader="none"/>
          <w:tab w:pos="7780" w:val="left" w:leader="none"/>
          <w:tab w:pos="8431" w:val="left" w:leader="none"/>
        </w:tabs>
        <w:spacing w:line="173" w:lineRule="exact" w:before="0"/>
        <w:ind w:left="0" w:right="695" w:firstLine="0"/>
        <w:jc w:val="center"/>
        <w:rPr>
          <w:sz w:val="13"/>
        </w:rPr>
      </w:pPr>
      <w:r>
        <w:rPr>
          <w:rFonts w:ascii="Arial Unicode MS" w:eastAsia="Arial Unicode MS" w:hint="eastAsia"/>
          <w:w w:val="120"/>
          <w:position w:val="-1"/>
          <w:sz w:val="12"/>
        </w:rPr>
        <w:t>野辺地町</w:t>
        <w:tab/>
      </w:r>
      <w:r>
        <w:rPr>
          <w:w w:val="115"/>
          <w:position w:val="0"/>
          <w:sz w:val="13"/>
        </w:rPr>
        <w:t>3,202</w:t>
        <w:tab/>
        <w:t>1,248</w:t>
        <w:tab/>
        <w:t>1.954</w:t>
        <w:tab/>
      </w:r>
      <w:r>
        <w:rPr>
          <w:w w:val="115"/>
          <w:sz w:val="13"/>
        </w:rPr>
        <w:t>63.9</w:t>
        <w:tab/>
      </w:r>
      <w:r>
        <w:rPr>
          <w:w w:val="115"/>
          <w:position w:val="1"/>
          <w:sz w:val="13"/>
        </w:rPr>
        <w:t>1,865</w:t>
        <w:tab/>
      </w:r>
      <w:r>
        <w:rPr>
          <w:w w:val="115"/>
          <w:sz w:val="14"/>
        </w:rPr>
        <w:t>772</w:t>
        <w:tab/>
      </w:r>
      <w:r>
        <w:rPr>
          <w:w w:val="115"/>
          <w:position w:val="1"/>
          <w:sz w:val="13"/>
        </w:rPr>
        <w:t>1,093</w:t>
        <w:tab/>
        <w:t>70.6</w:t>
        <w:tab/>
        <w:t>1,337</w:t>
        <w:tab/>
        <w:t>476</w:t>
        <w:tab/>
        <w:t>861</w:t>
        <w:tab/>
        <w:t>553</w:t>
      </w:r>
    </w:p>
    <w:p>
      <w:pPr>
        <w:tabs>
          <w:tab w:pos="994" w:val="left" w:leader="none"/>
          <w:tab w:pos="1764" w:val="left" w:leader="none"/>
          <w:tab w:pos="2325" w:val="left" w:leader="none"/>
          <w:tab w:pos="3070" w:val="left" w:leader="none"/>
          <w:tab w:pos="3660" w:val="left" w:leader="none"/>
          <w:tab w:pos="4428" w:val="left" w:leader="none"/>
          <w:tab w:pos="5089" w:val="left" w:leader="none"/>
          <w:tab w:pos="5741" w:val="left" w:leader="none"/>
          <w:tab w:pos="6330" w:val="left" w:leader="none"/>
          <w:tab w:pos="7112" w:val="left" w:leader="none"/>
          <w:tab w:pos="7790" w:val="left" w:leader="none"/>
          <w:tab w:pos="8432" w:val="left" w:leader="none"/>
        </w:tabs>
        <w:spacing w:line="169" w:lineRule="exact" w:before="0"/>
        <w:ind w:left="0" w:right="644" w:firstLine="0"/>
        <w:jc w:val="center"/>
        <w:rPr>
          <w:sz w:val="13"/>
        </w:rPr>
      </w:pPr>
      <w:r>
        <w:rPr>
          <w:rFonts w:ascii="Arial Unicode MS" w:eastAsia="Arial Unicode MS" w:hint="eastAsia"/>
          <w:w w:val="110"/>
          <w:position w:val="-1"/>
          <w:sz w:val="12"/>
        </w:rPr>
        <w:t>七戸町</w:t>
        <w:tab/>
      </w:r>
      <w:r>
        <w:rPr>
          <w:w w:val="110"/>
          <w:position w:val="0"/>
          <w:sz w:val="13"/>
        </w:rPr>
        <w:t>2,470</w:t>
        <w:tab/>
        <w:t>968</w:t>
        <w:tab/>
        <w:t>1,502</w:t>
        <w:tab/>
        <w:t>64</w:t>
      </w:r>
      <w:r>
        <w:rPr>
          <w:spacing w:val="-10"/>
          <w:w w:val="110"/>
          <w:position w:val="0"/>
          <w:sz w:val="13"/>
        </w:rPr>
        <w:t> </w:t>
      </w:r>
      <w:r>
        <w:rPr>
          <w:w w:val="110"/>
          <w:position w:val="0"/>
          <w:sz w:val="13"/>
        </w:rPr>
        <w:t>4</w:t>
        <w:tab/>
      </w:r>
      <w:r>
        <w:rPr>
          <w:w w:val="110"/>
          <w:sz w:val="13"/>
        </w:rPr>
        <w:t>1.470</w:t>
        <w:tab/>
      </w:r>
      <w:r>
        <w:rPr>
          <w:rFonts w:ascii="Arial" w:eastAsia="Arial"/>
          <w:w w:val="110"/>
          <w:sz w:val="12"/>
        </w:rPr>
        <w:t>628</w:t>
        <w:tab/>
      </w:r>
      <w:r>
        <w:rPr>
          <w:w w:val="110"/>
          <w:sz w:val="13"/>
        </w:rPr>
        <w:t>842</w:t>
        <w:tab/>
        <w:t>746</w:t>
        <w:tab/>
        <w:t>1.000</w:t>
        <w:tab/>
      </w:r>
      <w:r>
        <w:rPr>
          <w:w w:val="110"/>
          <w:position w:val="1"/>
          <w:sz w:val="13"/>
        </w:rPr>
        <w:t>340</w:t>
        <w:tab/>
        <w:t>660</w:t>
        <w:tab/>
        <w:t>51.5</w:t>
      </w:r>
    </w:p>
    <w:p>
      <w:pPr>
        <w:tabs>
          <w:tab w:pos="985" w:val="left" w:leader="none"/>
          <w:tab w:pos="1760" w:val="left" w:leader="none"/>
          <w:tab w:pos="2320" w:val="left" w:leader="none"/>
          <w:tab w:pos="3066" w:val="left" w:leader="none"/>
          <w:tab w:pos="3655" w:val="left" w:leader="none"/>
          <w:tab w:pos="4419" w:val="left" w:leader="none"/>
          <w:tab w:pos="5093" w:val="left" w:leader="none"/>
          <w:tab w:pos="5727" w:val="left" w:leader="none"/>
          <w:tab w:pos="6430" w:val="left" w:leader="none"/>
          <w:tab w:pos="7110" w:val="left" w:leader="none"/>
          <w:tab w:pos="7782" w:val="left" w:leader="none"/>
          <w:tab w:pos="8435" w:val="left" w:leader="none"/>
        </w:tabs>
        <w:spacing w:line="175" w:lineRule="exact" w:before="0"/>
        <w:ind w:left="0" w:right="643" w:firstLine="0"/>
        <w:jc w:val="center"/>
        <w:rPr>
          <w:sz w:val="13"/>
        </w:rPr>
      </w:pPr>
      <w:r>
        <w:rPr>
          <w:rFonts w:ascii="Arial Unicode MS" w:eastAsia="Arial Unicode MS" w:hint="eastAsia"/>
          <w:w w:val="110"/>
          <w:position w:val="-1"/>
          <w:sz w:val="12"/>
        </w:rPr>
        <w:t>百石町</w:t>
        <w:tab/>
      </w:r>
      <w:r>
        <w:rPr>
          <w:w w:val="110"/>
          <w:position w:val="0"/>
          <w:sz w:val="13"/>
        </w:rPr>
        <w:t>1,840</w:t>
        <w:tab/>
        <w:t>753</w:t>
        <w:tab/>
        <w:t>1.087</w:t>
        <w:tab/>
        <w:t>69</w:t>
      </w:r>
      <w:r>
        <w:rPr>
          <w:spacing w:val="-13"/>
          <w:w w:val="110"/>
          <w:position w:val="0"/>
          <w:sz w:val="13"/>
        </w:rPr>
        <w:t> </w:t>
      </w:r>
      <w:r>
        <w:rPr>
          <w:w w:val="110"/>
          <w:position w:val="0"/>
          <w:sz w:val="13"/>
        </w:rPr>
        <w:t>3</w:t>
        <w:tab/>
      </w:r>
      <w:r>
        <w:rPr>
          <w:w w:val="110"/>
          <w:position w:val="1"/>
          <w:sz w:val="13"/>
        </w:rPr>
        <w:t>1,074</w:t>
        <w:tab/>
      </w:r>
      <w:r>
        <w:rPr>
          <w:w w:val="110"/>
          <w:sz w:val="13"/>
        </w:rPr>
        <w:t>482</w:t>
        <w:tab/>
        <w:t>592</w:t>
        <w:tab/>
        <w:t>814</w:t>
        <w:tab/>
        <w:t>766</w:t>
        <w:tab/>
      </w:r>
      <w:r>
        <w:rPr>
          <w:w w:val="110"/>
          <w:position w:val="1"/>
          <w:sz w:val="13"/>
        </w:rPr>
        <w:t>271</w:t>
        <w:tab/>
        <w:t>495</w:t>
        <w:tab/>
        <w:t>54.7</w:t>
      </w:r>
    </w:p>
    <w:p>
      <w:pPr>
        <w:tabs>
          <w:tab w:pos="986" w:val="left" w:leader="none"/>
          <w:tab w:pos="1761" w:val="left" w:leader="none"/>
          <w:tab w:pos="2432" w:val="left" w:leader="none"/>
          <w:tab w:pos="3067" w:val="left" w:leader="none"/>
          <w:tab w:pos="3760" w:val="left" w:leader="none"/>
          <w:tab w:pos="4427" w:val="left" w:leader="none"/>
          <w:tab w:pos="5094" w:val="left" w:leader="none"/>
          <w:tab w:pos="5738" w:val="left" w:leader="none"/>
          <w:tab w:pos="6437" w:val="left" w:leader="none"/>
          <w:tab w:pos="7111" w:val="left" w:leader="none"/>
          <w:tab w:pos="7790" w:val="left" w:leader="none"/>
          <w:tab w:pos="8436" w:val="left" w:leader="none"/>
        </w:tabs>
        <w:spacing w:line="168" w:lineRule="exact" w:before="0"/>
        <w:ind w:left="0" w:right="643" w:firstLine="0"/>
        <w:jc w:val="center"/>
        <w:rPr>
          <w:sz w:val="13"/>
        </w:rPr>
      </w:pPr>
      <w:r>
        <w:rPr>
          <w:rFonts w:ascii="Arial Unicode MS" w:eastAsia="Arial Unicode MS" w:hint="eastAsia"/>
          <w:w w:val="110"/>
          <w:sz w:val="12"/>
        </w:rPr>
        <w:t>十和田湖町</w:t>
        <w:tab/>
      </w:r>
      <w:r>
        <w:rPr>
          <w:w w:val="110"/>
          <w:sz w:val="13"/>
        </w:rPr>
        <w:t>1,659</w:t>
        <w:tab/>
      </w:r>
      <w:r>
        <w:rPr>
          <w:rFonts w:ascii="Arial" w:eastAsia="Arial"/>
          <w:w w:val="110"/>
          <w:sz w:val="12"/>
        </w:rPr>
        <w:t>679</w:t>
        <w:tab/>
      </w:r>
      <w:r>
        <w:rPr>
          <w:w w:val="110"/>
          <w:position w:val="1"/>
          <w:sz w:val="13"/>
        </w:rPr>
        <w:t>980</w:t>
        <w:tab/>
        <w:t>69.3</w:t>
        <w:tab/>
        <w:t>968</w:t>
        <w:tab/>
        <w:t>414</w:t>
        <w:tab/>
        <w:t>554</w:t>
        <w:tab/>
        <w:t>74.7</w:t>
        <w:tab/>
        <w:t>691</w:t>
        <w:tab/>
      </w:r>
      <w:r>
        <w:rPr>
          <w:w w:val="110"/>
          <w:position w:val="2"/>
          <w:sz w:val="13"/>
        </w:rPr>
        <w:t>265</w:t>
        <w:tab/>
        <w:t>426</w:t>
        <w:tab/>
        <w:t>62.2</w:t>
      </w:r>
    </w:p>
    <w:p>
      <w:pPr>
        <w:tabs>
          <w:tab w:pos="1184" w:val="left" w:leader="none"/>
          <w:tab w:pos="1954" w:val="left" w:leader="none"/>
          <w:tab w:pos="2514" w:val="left" w:leader="none"/>
          <w:tab w:pos="3260" w:val="left" w:leader="none"/>
          <w:tab w:pos="3849" w:val="left" w:leader="none"/>
          <w:tab w:pos="4617" w:val="left" w:leader="none"/>
          <w:tab w:pos="5286" w:val="left" w:leader="none"/>
          <w:tab w:pos="5928" w:val="left" w:leader="none"/>
          <w:tab w:pos="6628" w:val="left" w:leader="none"/>
          <w:tab w:pos="7304" w:val="left" w:leader="none"/>
          <w:tab w:pos="7979" w:val="left" w:leader="none"/>
          <w:tab w:pos="8626" w:val="left" w:leader="none"/>
        </w:tabs>
        <w:spacing w:line="178" w:lineRule="exact" w:before="0"/>
        <w:ind w:left="0" w:right="838" w:firstLine="0"/>
        <w:jc w:val="center"/>
        <w:rPr>
          <w:sz w:val="13"/>
        </w:rPr>
      </w:pPr>
      <w:r>
        <w:rPr/>
        <w:pict>
          <v:shape style="position:absolute;margin-left:488.587585pt;margin-top:3.065648pt;width:5.9pt;height:26.9pt;mso-position-horizontal-relative:page;mso-position-vertical-relative:paragraph;z-index:-1264816" type="#_x0000_t202" filled="false" stroked="false">
            <v:textbox inset="0,0,0,0">
              <w:txbxContent>
                <w:p>
                  <w:pPr>
                    <w:spacing w:line="537" w:lineRule="exact" w:before="0"/>
                    <w:ind w:left="0" w:right="0" w:firstLine="0"/>
                    <w:jc w:val="left"/>
                    <w:rPr>
                      <w:rFonts w:ascii="Arial"/>
                      <w:sz w:val="48"/>
                    </w:rPr>
                  </w:pPr>
                  <w:r>
                    <w:rPr>
                      <w:rFonts w:ascii="Arial"/>
                      <w:w w:val="88"/>
                      <w:sz w:val="48"/>
                    </w:rPr>
                    <w:t>.</w:t>
                  </w:r>
                </w:p>
              </w:txbxContent>
            </v:textbox>
            <w10:wrap type="none"/>
          </v:shape>
        </w:pict>
      </w:r>
      <w:r>
        <w:rPr>
          <w:rFonts w:ascii="Arial Unicode MS" w:eastAsia="Arial Unicode MS" w:hint="eastAsia"/>
          <w:w w:val="165"/>
          <w:position w:val="-1"/>
          <w:sz w:val="12"/>
        </w:rPr>
        <w:t>上六戸町</w:t>
        <w:tab/>
      </w:r>
      <w:r>
        <w:rPr>
          <w:w w:val="120"/>
          <w:position w:val="0"/>
          <w:sz w:val="13"/>
        </w:rPr>
        <w:t>2,340</w:t>
        <w:tab/>
        <w:t>941</w:t>
        <w:tab/>
        <w:t>1,399</w:t>
        <w:tab/>
        <w:t>67.3</w:t>
        <w:tab/>
      </w:r>
      <w:r>
        <w:rPr>
          <w:w w:val="120"/>
          <w:position w:val="1"/>
          <w:sz w:val="13"/>
        </w:rPr>
        <w:t>1,462</w:t>
        <w:tab/>
      </w:r>
      <w:r>
        <w:rPr>
          <w:w w:val="120"/>
          <w:sz w:val="13"/>
        </w:rPr>
        <w:t>654</w:t>
        <w:tab/>
        <w:t>808</w:t>
        <w:tab/>
        <w:t>80.9</w:t>
        <w:tab/>
        <w:t>878</w:t>
        <w:tab/>
      </w:r>
      <w:r>
        <w:rPr>
          <w:w w:val="120"/>
          <w:position w:val="1"/>
          <w:sz w:val="13"/>
        </w:rPr>
        <w:t>287</w:t>
        <w:tab/>
        <w:t>591</w:t>
        <w:tab/>
        <w:t>48.6</w:t>
      </w:r>
    </w:p>
    <w:p>
      <w:pPr>
        <w:tabs>
          <w:tab w:pos="1181" w:val="left" w:leader="none"/>
          <w:tab w:pos="1947" w:val="left" w:leader="none"/>
          <w:tab w:pos="2620" w:val="left" w:leader="none"/>
          <w:tab w:pos="3261" w:val="left" w:leader="none"/>
          <w:tab w:pos="3948" w:val="left" w:leader="none"/>
          <w:tab w:pos="4611" w:val="left" w:leader="none"/>
          <w:tab w:pos="5279" w:val="left" w:leader="none"/>
          <w:tab w:pos="5922" w:val="left" w:leader="none"/>
          <w:tab w:pos="6624" w:val="left" w:leader="none"/>
          <w:tab w:pos="7301" w:val="left" w:leader="none"/>
          <w:tab w:pos="7975" w:val="left" w:leader="none"/>
          <w:tab w:pos="8623" w:val="left" w:leader="none"/>
        </w:tabs>
        <w:spacing w:line="110" w:lineRule="exact" w:before="0"/>
        <w:ind w:left="0" w:right="865" w:firstLine="0"/>
        <w:jc w:val="center"/>
        <w:rPr>
          <w:sz w:val="13"/>
        </w:rPr>
      </w:pPr>
      <w:r>
        <w:rPr>
          <w:rFonts w:ascii="Arial Unicode MS" w:eastAsia="Arial Unicode MS" w:hint="eastAsia"/>
          <w:w w:val="165"/>
          <w:sz w:val="12"/>
        </w:rPr>
        <w:t>北慣浜町</w:t>
        <w:tab/>
      </w:r>
      <w:r>
        <w:rPr>
          <w:w w:val="115"/>
          <w:position w:val="1"/>
          <w:sz w:val="13"/>
        </w:rPr>
        <w:t>1,282</w:t>
        <w:tab/>
      </w:r>
      <w:r>
        <w:rPr>
          <w:w w:val="115"/>
          <w:sz w:val="13"/>
        </w:rPr>
        <w:t>526</w:t>
        <w:tab/>
      </w:r>
      <w:r>
        <w:rPr>
          <w:w w:val="115"/>
          <w:position w:val="1"/>
          <w:sz w:val="13"/>
        </w:rPr>
        <w:t>756</w:t>
        <w:tab/>
        <w:t>69,6</w:t>
        <w:tab/>
      </w:r>
      <w:r>
        <w:rPr>
          <w:w w:val="115"/>
          <w:position w:val="2"/>
          <w:sz w:val="13"/>
        </w:rPr>
        <w:t>757</w:t>
        <w:tab/>
      </w:r>
      <w:r>
        <w:rPr>
          <w:w w:val="115"/>
          <w:position w:val="1"/>
          <w:sz w:val="13"/>
        </w:rPr>
        <w:t>340</w:t>
        <w:tab/>
        <w:t>417</w:t>
        <w:tab/>
        <w:t>815</w:t>
        <w:tab/>
      </w:r>
      <w:r>
        <w:rPr>
          <w:w w:val="115"/>
          <w:position w:val="2"/>
          <w:sz w:val="13"/>
        </w:rPr>
        <w:t>525</w:t>
        <w:tab/>
        <w:t>186</w:t>
        <w:tab/>
        <w:t>339</w:t>
        <w:tab/>
        <w:t>549</w:t>
      </w:r>
    </w:p>
    <w:p>
      <w:pPr>
        <w:spacing w:after="0" w:line="110" w:lineRule="exact"/>
        <w:jc w:val="center"/>
        <w:rPr>
          <w:sz w:val="13"/>
        </w:rPr>
        <w:sectPr>
          <w:type w:val="continuous"/>
          <w:pgSz w:w="11990" w:h="16840"/>
          <w:pgMar w:top="300" w:bottom="280" w:left="740" w:right="660"/>
        </w:sectPr>
      </w:pPr>
    </w:p>
    <w:p>
      <w:pPr>
        <w:spacing w:before="87"/>
        <w:ind w:left="439" w:right="0" w:firstLine="0"/>
        <w:jc w:val="left"/>
        <w:rPr>
          <w:rFonts w:ascii="Arial Unicode MS" w:hAnsi="Arial Unicode MS" w:eastAsia="Arial Unicode MS" w:hint="eastAsia"/>
          <w:sz w:val="8"/>
        </w:rPr>
      </w:pPr>
      <w:r>
        <w:rPr>
          <w:rFonts w:ascii="Arial Unicode MS" w:hAnsi="Arial Unicode MS" w:eastAsia="Arial Unicode MS" w:hint="eastAsia"/>
          <w:spacing w:val="-7"/>
          <w:w w:val="120"/>
          <w:sz w:val="8"/>
        </w:rPr>
        <w:t>諏—</w:t>
      </w:r>
      <w:r>
        <w:rPr>
          <w:rFonts w:ascii="Arial Unicode MS" w:hAnsi="Arial Unicode MS" w:eastAsia="Arial Unicode MS" w:hint="eastAsia"/>
          <w:spacing w:val="-14"/>
          <w:w w:val="120"/>
          <w:sz w:val="8"/>
        </w:rPr>
        <w:t>_</w:t>
      </w:r>
      <w:r>
        <w:rPr>
          <w:spacing w:val="-14"/>
          <w:w w:val="120"/>
          <w:sz w:val="7"/>
        </w:rPr>
        <w:t>&lt;</w:t>
      </w:r>
      <w:r>
        <w:rPr>
          <w:rFonts w:ascii="Arial Unicode MS" w:hAnsi="Arial Unicode MS" w:eastAsia="Arial Unicode MS" w:hint="eastAsia"/>
          <w:spacing w:val="-14"/>
          <w:w w:val="120"/>
          <w:sz w:val="8"/>
        </w:rPr>
        <w:t>,_</w:t>
      </w:r>
    </w:p>
    <w:p>
      <w:pPr>
        <w:tabs>
          <w:tab w:pos="817" w:val="left" w:leader="none"/>
        </w:tabs>
        <w:spacing w:before="53"/>
        <w:ind w:left="145" w:right="0" w:firstLine="0"/>
        <w:jc w:val="left"/>
        <w:rPr>
          <w:rFonts w:ascii="Arial Unicode MS" w:hAnsi="Arial Unicode MS" w:eastAsia="Arial Unicode MS" w:hint="eastAsia"/>
          <w:sz w:val="7"/>
        </w:rPr>
      </w:pPr>
      <w:r>
        <w:rPr/>
        <w:br w:type="column"/>
      </w:r>
      <w:r>
        <w:rPr>
          <w:w w:val="73"/>
          <w:position w:val="2"/>
          <w:sz w:val="7"/>
        </w:rPr>
        <w:t>_,..</w:t>
      </w:r>
      <w:r>
        <w:rPr>
          <w:spacing w:val="-5"/>
          <w:position w:val="2"/>
          <w:sz w:val="7"/>
        </w:rPr>
        <w:t> </w:t>
      </w:r>
      <w:r>
        <w:rPr>
          <w:w w:val="73"/>
          <w:position w:val="2"/>
          <w:sz w:val="7"/>
        </w:rPr>
        <w:t>...</w:t>
      </w:r>
      <w:r>
        <w:rPr>
          <w:spacing w:val="1"/>
          <w:position w:val="2"/>
          <w:sz w:val="7"/>
        </w:rPr>
        <w:t>      </w:t>
      </w:r>
      <w:r>
        <w:rPr>
          <w:w w:val="73"/>
          <w:position w:val="2"/>
          <w:sz w:val="7"/>
        </w:rPr>
        <w:t>-</w:t>
      </w:r>
      <w:r>
        <w:rPr>
          <w:spacing w:val="-3"/>
          <w:position w:val="2"/>
          <w:sz w:val="7"/>
        </w:rPr>
        <w:t>  </w:t>
      </w:r>
      <w:r>
        <w:rPr>
          <w:w w:val="162"/>
          <w:position w:val="2"/>
          <w:sz w:val="7"/>
        </w:rPr>
        <w:t>...,</w:t>
      </w:r>
      <w:r>
        <w:rPr>
          <w:position w:val="2"/>
          <w:sz w:val="7"/>
        </w:rPr>
        <w:tab/>
      </w:r>
      <w:r>
        <w:rPr>
          <w:rFonts w:ascii="Arial Unicode MS" w:hAnsi="Arial Unicode MS" w:eastAsia="Arial Unicode MS" w:hint="eastAsia"/>
          <w:w w:val="41"/>
          <w:sz w:val="7"/>
        </w:rPr>
        <w:t>＾暴．．</w:t>
      </w:r>
      <w:r>
        <w:rPr>
          <w:rFonts w:ascii="Arial Unicode MS" w:hAnsi="Arial Unicode MS" w:eastAsia="Arial Unicode MS" w:hint="eastAsia"/>
          <w:spacing w:val="-11"/>
          <w:sz w:val="7"/>
        </w:rPr>
        <w:t> </w:t>
      </w:r>
      <w:r>
        <w:rPr>
          <w:rFonts w:ascii="Arial Unicode MS" w:hAnsi="Arial Unicode MS" w:eastAsia="Arial Unicode MS" w:hint="eastAsia"/>
          <w:w w:val="57"/>
          <w:sz w:val="5"/>
        </w:rPr>
        <w:t>疇，</w:t>
      </w:r>
      <w:r>
        <w:rPr>
          <w:rFonts w:ascii="Arial Unicode MS" w:hAnsi="Arial Unicode MS" w:eastAsia="Arial Unicode MS" w:hint="eastAsia"/>
          <w:spacing w:val="-8"/>
          <w:sz w:val="5"/>
        </w:rPr>
        <w:t> </w:t>
      </w:r>
      <w:r>
        <w:rPr>
          <w:rFonts w:ascii="Arial Unicode MS" w:hAnsi="Arial Unicode MS" w:eastAsia="Arial Unicode MS" w:hint="eastAsia"/>
          <w:spacing w:val="-8"/>
          <w:w w:val="44"/>
          <w:sz w:val="7"/>
        </w:rPr>
        <w:t>ず暴ヽ</w:t>
      </w:r>
      <w:r>
        <w:rPr>
          <w:rFonts w:ascii="Arial" w:hAnsi="Arial" w:eastAsia="Arial"/>
          <w:spacing w:val="-8"/>
          <w:w w:val="44"/>
          <w:sz w:val="15"/>
        </w:rPr>
        <w:t>‘’</w:t>
      </w:r>
      <w:r>
        <w:rPr>
          <w:rFonts w:ascii="Arial Unicode MS" w:hAnsi="Arial Unicode MS" w:eastAsia="Arial Unicode MS" w:hint="eastAsia"/>
          <w:spacing w:val="-5"/>
          <w:w w:val="44"/>
          <w:sz w:val="7"/>
        </w:rPr>
        <w:t>．"</w:t>
      </w:r>
    </w:p>
    <w:p>
      <w:pPr>
        <w:spacing w:before="27"/>
        <w:ind w:left="411" w:right="0" w:firstLine="0"/>
        <w:jc w:val="left"/>
        <w:rPr>
          <w:rFonts w:ascii="Arial"/>
          <w:sz w:val="14"/>
        </w:rPr>
      </w:pPr>
      <w:r>
        <w:rPr/>
        <w:br w:type="column"/>
      </w:r>
      <w:r>
        <w:rPr>
          <w:rFonts w:ascii="Arial"/>
          <w:spacing w:val="-4"/>
          <w:w w:val="55"/>
          <w:sz w:val="14"/>
        </w:rPr>
        <w:t>,,U,,L,.,</w:t>
      </w:r>
    </w:p>
    <w:p>
      <w:pPr>
        <w:spacing w:before="72"/>
        <w:ind w:left="279" w:right="0" w:firstLine="0"/>
        <w:jc w:val="left"/>
        <w:rPr>
          <w:sz w:val="10"/>
        </w:rPr>
      </w:pPr>
      <w:r>
        <w:rPr/>
        <w:br w:type="column"/>
      </w:r>
      <w:r>
        <w:rPr>
          <w:w w:val="95"/>
          <w:sz w:val="10"/>
        </w:rPr>
        <w:t>; </w:t>
      </w:r>
      <w:r>
        <w:rPr>
          <w:sz w:val="10"/>
        </w:rPr>
        <w:t>,,-nn</w:t>
      </w:r>
      <w:r>
        <w:rPr>
          <w:sz w:val="10"/>
          <w:vertAlign w:val="subscript"/>
        </w:rPr>
        <w:t>w</w:t>
      </w:r>
      <w:r>
        <w:rPr>
          <w:sz w:val="10"/>
          <w:vertAlign w:val="baseline"/>
        </w:rPr>
        <w:t>n</w:t>
      </w:r>
    </w:p>
    <w:p>
      <w:pPr>
        <w:spacing w:before="44"/>
        <w:ind w:left="385" w:right="0" w:firstLine="0"/>
        <w:jc w:val="left"/>
        <w:rPr>
          <w:rFonts w:ascii="Arial" w:hAnsi="Arial" w:eastAsia="Arial"/>
          <w:sz w:val="8"/>
        </w:rPr>
      </w:pPr>
      <w:r>
        <w:rPr/>
        <w:br w:type="column"/>
      </w:r>
      <w:r>
        <w:rPr>
          <w:spacing w:val="-1"/>
          <w:w w:val="91"/>
          <w:sz w:val="13"/>
        </w:rPr>
        <w:t>C</w:t>
      </w:r>
      <w:r>
        <w:rPr>
          <w:spacing w:val="-58"/>
          <w:w w:val="91"/>
          <w:sz w:val="13"/>
        </w:rPr>
        <w:t>¥</w:t>
      </w:r>
      <w:r>
        <w:rPr>
          <w:rFonts w:ascii="Arial" w:hAnsi="Arial" w:eastAsia="Arial"/>
          <w:spacing w:val="-36"/>
          <w:w w:val="156"/>
          <w:sz w:val="8"/>
        </w:rPr>
        <w:t>'&gt;</w:t>
      </w:r>
      <w:r>
        <w:rPr>
          <w:rFonts w:ascii="Arial Unicode MS" w:hAnsi="Arial Unicode MS" w:eastAsia="Arial Unicode MS" w:hint="eastAsia"/>
          <w:spacing w:val="-152"/>
          <w:w w:val="156"/>
          <w:sz w:val="11"/>
        </w:rPr>
        <w:t>・</w:t>
      </w:r>
      <w:r>
        <w:rPr>
          <w:rFonts w:ascii="Arial" w:hAnsi="Arial" w:eastAsia="Arial"/>
          <w:spacing w:val="-1"/>
          <w:w w:val="156"/>
          <w:sz w:val="8"/>
        </w:rPr>
        <w:t>-,</w:t>
      </w:r>
    </w:p>
    <w:p>
      <w:pPr>
        <w:spacing w:before="55"/>
        <w:ind w:left="299" w:right="0" w:firstLine="0"/>
        <w:jc w:val="left"/>
        <w:rPr>
          <w:rFonts w:ascii="Arial Unicode MS" w:hAnsi="Arial Unicode MS" w:eastAsia="Arial Unicode MS" w:hint="eastAsia"/>
          <w:sz w:val="11"/>
        </w:rPr>
      </w:pPr>
      <w:r>
        <w:rPr/>
        <w:br w:type="column"/>
      </w:r>
      <w:r>
        <w:rPr>
          <w:rFonts w:ascii="Arial Unicode MS" w:hAnsi="Arial Unicode MS" w:eastAsia="Arial Unicode MS" w:hint="eastAsia"/>
          <w:spacing w:val="-75"/>
          <w:w w:val="156"/>
          <w:sz w:val="11"/>
        </w:rPr>
        <w:t>・</w:t>
      </w:r>
      <w:r>
        <w:rPr>
          <w:rFonts w:ascii="Arial Unicode MS" w:hAnsi="Arial Unicode MS" w:eastAsia="Arial Unicode MS" w:hint="eastAsia"/>
          <w:spacing w:val="-27"/>
          <w:w w:val="67"/>
          <w:sz w:val="11"/>
        </w:rPr>
        <w:t>ウ</w:t>
      </w:r>
      <w:r>
        <w:rPr>
          <w:rFonts w:ascii="Arial Unicode MS" w:hAnsi="Arial Unicode MS" w:eastAsia="Arial Unicode MS" w:hint="eastAsia"/>
          <w:spacing w:val="-75"/>
          <w:w w:val="156"/>
          <w:sz w:val="11"/>
        </w:rPr>
        <w:t>,</w:t>
      </w:r>
      <w:r>
        <w:rPr>
          <w:rFonts w:ascii="Arial" w:hAnsi="Arial" w:eastAsia="Arial"/>
          <w:spacing w:val="-4"/>
          <w:w w:val="63"/>
          <w:sz w:val="8"/>
        </w:rPr>
        <w:t>&lt;'&gt;</w:t>
      </w:r>
      <w:r>
        <w:rPr>
          <w:rFonts w:ascii="Arial" w:hAnsi="Arial" w:eastAsia="Arial"/>
          <w:spacing w:val="-44"/>
          <w:w w:val="86"/>
          <w:sz w:val="8"/>
        </w:rPr>
        <w:t>A</w:t>
      </w:r>
      <w:r>
        <w:rPr>
          <w:rFonts w:ascii="Arial" w:hAnsi="Arial" w:eastAsia="Arial"/>
          <w:spacing w:val="-19"/>
          <w:w w:val="86"/>
          <w:sz w:val="8"/>
        </w:rPr>
        <w:t>•</w:t>
      </w:r>
      <w:r>
        <w:rPr>
          <w:rFonts w:ascii="Arial" w:hAnsi="Arial" w:eastAsia="Arial"/>
          <w:w w:val="63"/>
          <w:sz w:val="8"/>
        </w:rPr>
        <w:t>-</w:t>
      </w:r>
      <w:r>
        <w:rPr>
          <w:rFonts w:ascii="Arial" w:hAnsi="Arial" w:eastAsia="Arial"/>
          <w:sz w:val="8"/>
        </w:rPr>
        <w:t>      </w:t>
      </w:r>
      <w:r>
        <w:rPr>
          <w:rFonts w:ascii="Arial Unicode MS" w:hAnsi="Arial Unicode MS" w:eastAsia="Arial Unicode MS" w:hint="eastAsia"/>
          <w:w w:val="156"/>
          <w:sz w:val="11"/>
        </w:rPr>
        <w:t>,-</w:t>
      </w:r>
    </w:p>
    <w:p>
      <w:pPr>
        <w:tabs>
          <w:tab w:pos="897" w:val="left" w:leader="none"/>
          <w:tab w:pos="1539" w:val="left" w:leader="none"/>
          <w:tab w:pos="2242" w:val="left" w:leader="none"/>
          <w:tab w:pos="2919" w:val="left" w:leader="none"/>
          <w:tab w:pos="3587" w:val="left" w:leader="none"/>
        </w:tabs>
        <w:spacing w:before="33"/>
        <w:ind w:left="217" w:right="0" w:firstLine="0"/>
        <w:jc w:val="left"/>
        <w:rPr>
          <w:rFonts w:ascii="Arial Unicode MS" w:hAnsi="Arial Unicode MS" w:eastAsia="Arial Unicode MS" w:hint="eastAsia"/>
          <w:sz w:val="11"/>
        </w:rPr>
      </w:pPr>
      <w:r>
        <w:rPr/>
        <w:br w:type="column"/>
      </w:r>
      <w:r>
        <w:rPr>
          <w:rFonts w:ascii="Arial Unicode MS" w:hAnsi="Arial Unicode MS" w:eastAsia="Arial Unicode MS" w:hint="eastAsia"/>
          <w:w w:val="90"/>
          <w:sz w:val="7"/>
        </w:rPr>
        <w:t>工</w:t>
        <w:tab/>
      </w:r>
      <w:r>
        <w:rPr>
          <w:w w:val="90"/>
          <w:position w:val="1"/>
          <w:sz w:val="10"/>
        </w:rPr>
        <w:t>,o</w:t>
        <w:tab/>
      </w:r>
      <w:r>
        <w:rPr>
          <w:rFonts w:ascii="Arial" w:hAnsi="Arial" w:eastAsia="Arial"/>
          <w:w w:val="90"/>
          <w:position w:val="1"/>
          <w:sz w:val="6"/>
        </w:rPr>
        <w:t>,0      </w:t>
      </w:r>
      <w:r>
        <w:rPr>
          <w:rFonts w:ascii="Arial" w:hAnsi="Arial" w:eastAsia="Arial"/>
          <w:spacing w:val="4"/>
          <w:w w:val="90"/>
          <w:position w:val="1"/>
          <w:sz w:val="6"/>
        </w:rPr>
        <w:t> </w:t>
      </w:r>
      <w:r>
        <w:rPr>
          <w:w w:val="90"/>
          <w:position w:val="1"/>
          <w:sz w:val="7"/>
        </w:rPr>
        <w:t>0</w:t>
        <w:tab/>
      </w:r>
      <w:r>
        <w:rPr>
          <w:w w:val="90"/>
          <w:sz w:val="7"/>
        </w:rPr>
        <w:t>000</w:t>
        <w:tab/>
      </w:r>
      <w:r>
        <w:rPr>
          <w:w w:val="90"/>
          <w:sz w:val="10"/>
        </w:rPr>
        <w:t>oon</w:t>
        <w:tab/>
      </w:r>
      <w:r>
        <w:rPr>
          <w:spacing w:val="-4"/>
          <w:w w:val="60"/>
          <w:position w:val="-1"/>
          <w:sz w:val="13"/>
        </w:rPr>
        <w:t>,::-¥7.</w:t>
      </w:r>
      <w:r>
        <w:rPr>
          <w:rFonts w:ascii="Arial Unicode MS" w:hAnsi="Arial Unicode MS" w:eastAsia="Arial Unicode MS" w:hint="eastAsia"/>
          <w:spacing w:val="-18"/>
          <w:w w:val="60"/>
          <w:position w:val="-1"/>
          <w:sz w:val="11"/>
        </w:rPr>
        <w:t>ウ</w:t>
      </w:r>
    </w:p>
    <w:p>
      <w:pPr>
        <w:pStyle w:val="ListParagraph"/>
        <w:numPr>
          <w:ilvl w:val="0"/>
          <w:numId w:val="7"/>
        </w:numPr>
        <w:tabs>
          <w:tab w:pos="460" w:val="left" w:leader="none"/>
        </w:tabs>
        <w:spacing w:line="230" w:lineRule="exact" w:before="0" w:after="0"/>
        <w:ind w:left="459" w:right="0" w:hanging="54"/>
        <w:jc w:val="left"/>
        <w:rPr>
          <w:rFonts w:ascii="Arial" w:hAnsi="Arial"/>
          <w:sz w:val="23"/>
        </w:rPr>
      </w:pPr>
      <w:r>
        <w:rPr>
          <w:rFonts w:ascii="Arial" w:hAnsi="Arial"/>
          <w:spacing w:val="-53"/>
          <w:w w:val="88"/>
          <w:sz w:val="18"/>
        </w:rPr>
        <w:br w:type="column"/>
      </w:r>
      <w:r>
        <w:rPr>
          <w:rFonts w:ascii="Arial" w:hAnsi="Arial"/>
          <w:spacing w:val="-27"/>
          <w:sz w:val="18"/>
        </w:rPr>
        <w:t>"</w:t>
      </w:r>
      <w:r>
        <w:rPr>
          <w:rFonts w:ascii="Arial" w:hAnsi="Arial"/>
          <w:spacing w:val="-27"/>
          <w:sz w:val="23"/>
        </w:rPr>
        <w:t>-</w:t>
      </w:r>
      <w:r>
        <w:rPr>
          <w:rFonts w:ascii="Arial" w:hAnsi="Arial"/>
          <w:spacing w:val="-32"/>
          <w:sz w:val="23"/>
        </w:rPr>
        <w:t> </w:t>
      </w:r>
      <w:r>
        <w:rPr>
          <w:rFonts w:ascii="Times New Roman" w:hAnsi="Times New Roman"/>
          <w:spacing w:val="-39"/>
          <w:sz w:val="20"/>
        </w:rPr>
        <w:t>"</w:t>
      </w:r>
      <w:r>
        <w:rPr>
          <w:rFonts w:ascii="Arial" w:hAnsi="Arial"/>
          <w:spacing w:val="-39"/>
          <w:sz w:val="23"/>
        </w:rPr>
        <w:t>-</w:t>
      </w:r>
    </w:p>
    <w:p>
      <w:pPr>
        <w:spacing w:after="0" w:line="230" w:lineRule="exact"/>
        <w:jc w:val="left"/>
        <w:rPr>
          <w:rFonts w:ascii="Arial" w:hAnsi="Arial"/>
          <w:sz w:val="23"/>
        </w:rPr>
        <w:sectPr>
          <w:type w:val="continuous"/>
          <w:pgSz w:w="11990" w:h="16840"/>
          <w:pgMar w:top="300" w:bottom="280" w:left="740" w:right="660"/>
          <w:cols w:num="8" w:equalWidth="0">
            <w:col w:w="750" w:space="40"/>
            <w:col w:w="1139" w:space="39"/>
            <w:col w:w="627" w:space="40"/>
            <w:col w:w="634" w:space="40"/>
            <w:col w:w="639" w:space="39"/>
            <w:col w:w="797" w:space="40"/>
            <w:col w:w="3807" w:space="40"/>
            <w:col w:w="1919"/>
          </w:cols>
        </w:sectPr>
      </w:pPr>
    </w:p>
    <w:p>
      <w:pPr>
        <w:tabs>
          <w:tab w:pos="985" w:val="left" w:leader="none"/>
          <w:tab w:pos="1754" w:val="left" w:leader="none"/>
          <w:tab w:pos="2315" w:val="left" w:leader="none"/>
          <w:tab w:pos="3060" w:val="left" w:leader="none"/>
          <w:tab w:pos="3650" w:val="left" w:leader="none"/>
          <w:tab w:pos="4417" w:val="left" w:leader="none"/>
          <w:tab w:pos="5079" w:val="left" w:leader="none"/>
          <w:tab w:pos="5721" w:val="left" w:leader="none"/>
          <w:tab w:pos="6431" w:val="left" w:leader="none"/>
          <w:tab w:pos="7102" w:val="left" w:leader="none"/>
          <w:tab w:pos="7780" w:val="left" w:leader="none"/>
          <w:tab w:pos="8422" w:val="left" w:leader="none"/>
        </w:tabs>
        <w:spacing w:line="175" w:lineRule="exact" w:before="0"/>
        <w:ind w:left="0" w:right="624" w:firstLine="0"/>
        <w:jc w:val="center"/>
        <w:rPr>
          <w:sz w:val="13"/>
        </w:rPr>
      </w:pPr>
      <w:r>
        <w:rPr>
          <w:rFonts w:ascii="Arial Unicode MS" w:eastAsia="Arial Unicode MS" w:hint="eastAsia"/>
          <w:w w:val="105"/>
          <w:sz w:val="12"/>
        </w:rPr>
        <w:t>夏北町</w:t>
        <w:tab/>
      </w:r>
      <w:r>
        <w:rPr>
          <w:w w:val="105"/>
          <w:position w:val="1"/>
          <w:sz w:val="13"/>
        </w:rPr>
        <w:t>2,446</w:t>
        <w:tab/>
      </w:r>
      <w:r>
        <w:rPr>
          <w:w w:val="105"/>
          <w:sz w:val="13"/>
        </w:rPr>
        <w:t>985</w:t>
        <w:tab/>
      </w:r>
      <w:r>
        <w:rPr>
          <w:w w:val="105"/>
          <w:position w:val="1"/>
          <w:sz w:val="13"/>
        </w:rPr>
        <w:t>1.461</w:t>
        <w:tab/>
        <w:t>67.4</w:t>
        <w:tab/>
      </w:r>
      <w:r>
        <w:rPr>
          <w:w w:val="105"/>
          <w:position w:val="2"/>
          <w:sz w:val="13"/>
        </w:rPr>
        <w:t>1,469</w:t>
        <w:tab/>
      </w:r>
      <w:r>
        <w:rPr>
          <w:w w:val="105"/>
          <w:position w:val="1"/>
          <w:sz w:val="13"/>
        </w:rPr>
        <w:t>654</w:t>
        <w:tab/>
        <w:t>815</w:t>
        <w:tab/>
      </w:r>
      <w:r>
        <w:rPr>
          <w:w w:val="105"/>
          <w:position w:val="2"/>
          <w:sz w:val="13"/>
        </w:rPr>
        <w:t>80.2</w:t>
        <w:tab/>
      </w:r>
      <w:r>
        <w:rPr>
          <w:rFonts w:ascii="Arial" w:eastAsia="Arial"/>
          <w:w w:val="105"/>
          <w:position w:val="2"/>
          <w:sz w:val="12"/>
        </w:rPr>
        <w:t>977</w:t>
        <w:tab/>
      </w:r>
      <w:r>
        <w:rPr>
          <w:w w:val="105"/>
          <w:position w:val="2"/>
          <w:sz w:val="13"/>
        </w:rPr>
        <w:t>331</w:t>
        <w:tab/>
        <w:t>646</w:t>
        <w:tab/>
      </w:r>
      <w:r>
        <w:rPr>
          <w:w w:val="105"/>
          <w:position w:val="3"/>
          <w:sz w:val="13"/>
        </w:rPr>
        <w:t>51.2</w:t>
      </w:r>
    </w:p>
    <w:p>
      <w:pPr>
        <w:tabs>
          <w:tab w:pos="993" w:val="left" w:leader="none"/>
          <w:tab w:pos="1763" w:val="left" w:leader="none"/>
          <w:tab w:pos="2323" w:val="left" w:leader="none"/>
          <w:tab w:pos="3069" w:val="left" w:leader="none"/>
          <w:tab w:pos="3658" w:val="left" w:leader="none"/>
          <w:tab w:pos="4425" w:val="left" w:leader="none"/>
          <w:tab w:pos="5097" w:val="left" w:leader="none"/>
          <w:tab w:pos="5740" w:val="left" w:leader="none"/>
          <w:tab w:pos="6430" w:val="left" w:leader="none"/>
          <w:tab w:pos="7113" w:val="left" w:leader="none"/>
          <w:tab w:pos="7788" w:val="left" w:leader="none"/>
          <w:tab w:pos="8434" w:val="left" w:leader="none"/>
        </w:tabs>
        <w:spacing w:line="174" w:lineRule="exact" w:before="0"/>
        <w:ind w:left="0" w:right="628" w:firstLine="0"/>
        <w:jc w:val="center"/>
        <w:rPr>
          <w:sz w:val="13"/>
        </w:rPr>
      </w:pPr>
      <w:r>
        <w:rPr>
          <w:rFonts w:ascii="Arial Unicode MS" w:eastAsia="Arial Unicode MS" w:hint="eastAsia"/>
          <w:w w:val="120"/>
          <w:position w:val="-1"/>
          <w:sz w:val="12"/>
        </w:rPr>
        <w:t>天閏林村</w:t>
        <w:tab/>
      </w:r>
      <w:r>
        <w:rPr>
          <w:w w:val="115"/>
          <w:position w:val="0"/>
          <w:sz w:val="13"/>
        </w:rPr>
        <w:t>2,066</w:t>
        <w:tab/>
      </w:r>
      <w:r>
        <w:rPr>
          <w:w w:val="115"/>
          <w:position w:val="0"/>
          <w:sz w:val="14"/>
        </w:rPr>
        <w:t>798</w:t>
        <w:tab/>
      </w:r>
      <w:r>
        <w:rPr>
          <w:w w:val="115"/>
          <w:sz w:val="13"/>
        </w:rPr>
        <w:t>1,268</w:t>
        <w:tab/>
        <w:t>62.9</w:t>
        <w:tab/>
      </w:r>
      <w:r>
        <w:rPr>
          <w:w w:val="115"/>
          <w:position w:val="1"/>
          <w:sz w:val="13"/>
        </w:rPr>
        <w:t>1,206</w:t>
        <w:tab/>
      </w:r>
      <w:r>
        <w:rPr>
          <w:w w:val="115"/>
          <w:sz w:val="13"/>
        </w:rPr>
        <w:t>533</w:t>
        <w:tab/>
        <w:t>673</w:t>
        <w:tab/>
      </w:r>
      <w:r>
        <w:rPr>
          <w:w w:val="115"/>
          <w:position w:val="1"/>
          <w:sz w:val="13"/>
        </w:rPr>
        <w:t>79.2</w:t>
        <w:tab/>
        <w:t>860</w:t>
        <w:tab/>
        <w:t>265</w:t>
        <w:tab/>
        <w:t>595</w:t>
        <w:tab/>
        <w:t>44.5</w:t>
      </w:r>
    </w:p>
    <w:p>
      <w:pPr>
        <w:tabs>
          <w:tab w:pos="983" w:val="left" w:leader="none"/>
          <w:tab w:pos="1758" w:val="left" w:leader="none"/>
          <w:tab w:pos="2326" w:val="left" w:leader="none"/>
          <w:tab w:pos="3064" w:val="left" w:leader="none"/>
          <w:tab w:pos="3654" w:val="left" w:leader="none"/>
          <w:tab w:pos="4420" w:val="left" w:leader="none"/>
          <w:tab w:pos="5092" w:val="left" w:leader="none"/>
          <w:tab w:pos="5732" w:val="left" w:leader="none"/>
          <w:tab w:pos="6434" w:val="left" w:leader="none"/>
          <w:tab w:pos="7109" w:val="left" w:leader="none"/>
          <w:tab w:pos="7780" w:val="left" w:leader="none"/>
          <w:tab w:pos="8433" w:val="left" w:leader="none"/>
        </w:tabs>
        <w:spacing w:line="164" w:lineRule="exact" w:before="0"/>
        <w:ind w:left="0" w:right="627" w:firstLine="0"/>
        <w:jc w:val="center"/>
        <w:rPr>
          <w:sz w:val="13"/>
        </w:rPr>
      </w:pPr>
      <w:r>
        <w:rPr>
          <w:rFonts w:ascii="Arial Unicode MS" w:eastAsia="Arial Unicode MS" w:hint="eastAsia"/>
          <w:w w:val="110"/>
          <w:sz w:val="12"/>
        </w:rPr>
        <w:t>下田町</w:t>
        <w:tab/>
      </w:r>
      <w:r>
        <w:rPr>
          <w:w w:val="110"/>
          <w:sz w:val="13"/>
        </w:rPr>
        <w:t>1,928</w:t>
        <w:tab/>
        <w:t>788</w:t>
        <w:tab/>
      </w:r>
      <w:r>
        <w:rPr>
          <w:w w:val="110"/>
          <w:position w:val="1"/>
          <w:sz w:val="13"/>
        </w:rPr>
        <w:t>1,140</w:t>
        <w:tab/>
        <w:t>69.1</w:t>
        <w:tab/>
      </w:r>
      <w:r>
        <w:rPr>
          <w:w w:val="110"/>
          <w:position w:val="2"/>
          <w:sz w:val="13"/>
        </w:rPr>
        <w:t>1,197</w:t>
        <w:tab/>
      </w:r>
      <w:r>
        <w:rPr>
          <w:w w:val="110"/>
          <w:position w:val="1"/>
          <w:sz w:val="13"/>
        </w:rPr>
        <w:t>536</w:t>
        <w:tab/>
        <w:t>661</w:t>
        <w:tab/>
        <w:t>81.1</w:t>
        <w:tab/>
      </w:r>
      <w:r>
        <w:rPr>
          <w:rFonts w:ascii="Arial" w:eastAsia="Arial"/>
          <w:w w:val="110"/>
          <w:position w:val="1"/>
          <w:sz w:val="12"/>
        </w:rPr>
        <w:t>731</w:t>
        <w:tab/>
      </w:r>
      <w:r>
        <w:rPr>
          <w:w w:val="110"/>
          <w:position w:val="2"/>
          <w:sz w:val="13"/>
        </w:rPr>
        <w:t>252</w:t>
        <w:tab/>
        <w:t>479</w:t>
        <w:tab/>
        <w:t>52.6</w:t>
      </w:r>
    </w:p>
    <w:p>
      <w:pPr>
        <w:tabs>
          <w:tab w:pos="988" w:val="left" w:leader="none"/>
          <w:tab w:pos="1753" w:val="left" w:leader="none"/>
          <w:tab w:pos="2323" w:val="left" w:leader="none"/>
          <w:tab w:pos="3062" w:val="left" w:leader="none"/>
          <w:tab w:pos="3665" w:val="left" w:leader="none"/>
          <w:tab w:pos="4418" w:val="left" w:leader="none"/>
          <w:tab w:pos="5089" w:val="left" w:leader="none"/>
          <w:tab w:pos="5730" w:val="left" w:leader="none"/>
          <w:tab w:pos="6433" w:val="left" w:leader="none"/>
          <w:tab w:pos="7106" w:val="left" w:leader="none"/>
          <w:tab w:pos="7785" w:val="left" w:leader="none"/>
          <w:tab w:pos="8430" w:val="left" w:leader="none"/>
        </w:tabs>
        <w:spacing w:line="176" w:lineRule="exact" w:before="0"/>
        <w:ind w:left="0" w:right="624" w:firstLine="0"/>
        <w:jc w:val="center"/>
        <w:rPr>
          <w:sz w:val="13"/>
        </w:rPr>
      </w:pPr>
      <w:r>
        <w:rPr>
          <w:rFonts w:ascii="Arial Unicode MS" w:eastAsia="Arial Unicode MS" w:hint="eastAsia"/>
          <w:w w:val="150"/>
          <w:position w:val="-1"/>
          <w:sz w:val="12"/>
        </w:rPr>
        <w:t>六ヶ所村</w:t>
        <w:tab/>
      </w:r>
      <w:r>
        <w:rPr>
          <w:w w:val="120"/>
          <w:position w:val="0"/>
          <w:sz w:val="13"/>
        </w:rPr>
        <w:t>1,938</w:t>
        <w:tab/>
        <w:t>810</w:t>
        <w:tab/>
        <w:t>1.128</w:t>
        <w:tab/>
        <w:t>71.8</w:t>
        <w:tab/>
      </w:r>
      <w:r>
        <w:rPr>
          <w:w w:val="120"/>
          <w:position w:val="1"/>
          <w:sz w:val="13"/>
        </w:rPr>
        <w:t>t</w:t>
      </w:r>
      <w:r>
        <w:rPr>
          <w:spacing w:val="-25"/>
          <w:w w:val="120"/>
          <w:position w:val="1"/>
          <w:sz w:val="13"/>
        </w:rPr>
        <w:t> </w:t>
      </w:r>
      <w:r>
        <w:rPr>
          <w:w w:val="120"/>
          <w:position w:val="1"/>
          <w:sz w:val="13"/>
        </w:rPr>
        <w:t>,216</w:t>
        <w:tab/>
      </w:r>
      <w:r>
        <w:rPr>
          <w:w w:val="120"/>
          <w:sz w:val="13"/>
        </w:rPr>
        <w:t>557</w:t>
        <w:tab/>
        <w:t>659</w:t>
        <w:tab/>
        <w:t>845</w:t>
        <w:tab/>
        <w:t>722</w:t>
        <w:tab/>
      </w:r>
      <w:r>
        <w:rPr>
          <w:w w:val="120"/>
          <w:position w:val="1"/>
          <w:sz w:val="13"/>
        </w:rPr>
        <w:t>253</w:t>
        <w:tab/>
        <w:t>469</w:t>
        <w:tab/>
        <w:t>53.9</w:t>
      </w:r>
    </w:p>
    <w:p>
      <w:pPr>
        <w:tabs>
          <w:tab w:pos="977" w:val="left" w:leader="none"/>
          <w:tab w:pos="1753" w:val="left" w:leader="none"/>
          <w:tab w:pos="2423" w:val="left" w:leader="none"/>
          <w:tab w:pos="3057" w:val="left" w:leader="none"/>
          <w:tab w:pos="3744" w:val="left" w:leader="none"/>
          <w:tab w:pos="4411" w:val="left" w:leader="none"/>
          <w:tab w:pos="5082" w:val="left" w:leader="none"/>
          <w:tab w:pos="5719" w:val="left" w:leader="none"/>
          <w:tab w:pos="6421" w:val="left" w:leader="none"/>
          <w:tab w:pos="7102" w:val="left" w:leader="none"/>
          <w:tab w:pos="7774" w:val="left" w:leader="none"/>
          <w:tab w:pos="8417" w:val="left" w:leader="none"/>
        </w:tabs>
        <w:spacing w:line="173" w:lineRule="exact" w:before="0"/>
        <w:ind w:left="0" w:right="614" w:firstLine="0"/>
        <w:jc w:val="center"/>
        <w:rPr>
          <w:sz w:val="13"/>
        </w:rPr>
      </w:pPr>
      <w:r>
        <w:rPr>
          <w:rFonts w:ascii="Arial" w:eastAsia="Arial"/>
          <w:position w:val="-1"/>
          <w:sz w:val="14"/>
        </w:rPr>
        <w:t>JI\  </w:t>
      </w:r>
      <w:r>
        <w:rPr>
          <w:rFonts w:ascii="Arial" w:eastAsia="Arial"/>
          <w:spacing w:val="29"/>
          <w:position w:val="-1"/>
          <w:sz w:val="14"/>
        </w:rPr>
        <w:t> </w:t>
      </w:r>
      <w:r>
        <w:rPr>
          <w:rFonts w:ascii="Arial Unicode MS" w:eastAsia="Arial Unicode MS" w:hint="eastAsia"/>
          <w:position w:val="-1"/>
          <w:sz w:val="12"/>
        </w:rPr>
        <w:t>内   </w:t>
      </w:r>
      <w:r>
        <w:rPr>
          <w:rFonts w:ascii="Arial Unicode MS" w:eastAsia="Arial Unicode MS" w:hint="eastAsia"/>
          <w:spacing w:val="11"/>
          <w:position w:val="-1"/>
          <w:sz w:val="12"/>
        </w:rPr>
        <w:t> </w:t>
      </w:r>
      <w:r>
        <w:rPr>
          <w:rFonts w:ascii="Arial Unicode MS" w:eastAsia="Arial Unicode MS" w:hint="eastAsia"/>
          <w:position w:val="-1"/>
          <w:sz w:val="12"/>
        </w:rPr>
        <w:t>町</w:t>
        <w:tab/>
      </w:r>
      <w:r>
        <w:rPr>
          <w:position w:val="0"/>
          <w:sz w:val="13"/>
        </w:rPr>
        <w:t>1,546</w:t>
        <w:tab/>
      </w:r>
      <w:r>
        <w:rPr>
          <w:rFonts w:ascii="Arial" w:eastAsia="Arial"/>
          <w:position w:val="0"/>
          <w:sz w:val="12"/>
        </w:rPr>
        <w:t>612</w:t>
        <w:tab/>
      </w:r>
      <w:r>
        <w:rPr>
          <w:position w:val="0"/>
          <w:sz w:val="13"/>
        </w:rPr>
        <w:t>934</w:t>
        <w:tab/>
        <w:t>55.5</w:t>
        <w:tab/>
      </w:r>
      <w:r>
        <w:rPr>
          <w:rFonts w:ascii="Arial" w:eastAsia="Arial"/>
          <w:sz w:val="12"/>
        </w:rPr>
        <w:t>872</w:t>
        <w:tab/>
      </w:r>
      <w:r>
        <w:rPr>
          <w:sz w:val="13"/>
        </w:rPr>
        <w:t>403</w:t>
        <w:tab/>
        <w:t>469</w:t>
        <w:tab/>
        <w:t>85.9</w:t>
        <w:tab/>
        <w:t>674</w:t>
        <w:tab/>
      </w:r>
      <w:r>
        <w:rPr>
          <w:position w:val="1"/>
          <w:sz w:val="13"/>
        </w:rPr>
        <w:t>209</w:t>
        <w:tab/>
        <w:t>465</w:t>
        <w:tab/>
        <w:t>44.9</w:t>
      </w:r>
    </w:p>
    <w:p>
      <w:pPr>
        <w:tabs>
          <w:tab w:pos="996" w:val="left" w:leader="none"/>
          <w:tab w:pos="1766" w:val="left" w:leader="none"/>
          <w:tab w:pos="2326" w:val="left" w:leader="none"/>
          <w:tab w:pos="3071" w:val="left" w:leader="none"/>
          <w:tab w:pos="3661" w:val="left" w:leader="none"/>
          <w:tab w:pos="4428" w:val="left" w:leader="none"/>
          <w:tab w:pos="5093" w:val="left" w:leader="none"/>
          <w:tab w:pos="5742" w:val="left" w:leader="none"/>
          <w:tab w:pos="6435" w:val="left" w:leader="none"/>
          <w:tab w:pos="7116" w:val="left" w:leader="none"/>
          <w:tab w:pos="7793" w:val="left" w:leader="none"/>
          <w:tab w:pos="8430" w:val="left" w:leader="none"/>
        </w:tabs>
        <w:spacing w:line="173" w:lineRule="exact" w:before="0"/>
        <w:ind w:left="0" w:right="673" w:firstLine="0"/>
        <w:jc w:val="center"/>
        <w:rPr>
          <w:sz w:val="13"/>
        </w:rPr>
      </w:pPr>
      <w:r>
        <w:rPr>
          <w:rFonts w:ascii="Arial Unicode MS" w:eastAsia="Arial Unicode MS" w:hint="eastAsia"/>
          <w:w w:val="110"/>
          <w:position w:val="-1"/>
          <w:sz w:val="12"/>
        </w:rPr>
        <w:t>大畑町</w:t>
        <w:tab/>
      </w:r>
      <w:r>
        <w:rPr>
          <w:w w:val="110"/>
          <w:position w:val="0"/>
          <w:sz w:val="13"/>
        </w:rPr>
        <w:t>2,234</w:t>
        <w:tab/>
        <w:t>799</w:t>
        <w:tab/>
        <w:t>1.435</w:t>
        <w:tab/>
        <w:t>557</w:t>
        <w:tab/>
      </w:r>
      <w:r>
        <w:rPr>
          <w:w w:val="110"/>
          <w:position w:val="1"/>
          <w:sz w:val="13"/>
        </w:rPr>
        <w:t>1,273</w:t>
        <w:tab/>
      </w:r>
      <w:r>
        <w:rPr>
          <w:w w:val="110"/>
          <w:sz w:val="13"/>
        </w:rPr>
        <w:t>514</w:t>
        <w:tab/>
        <w:t>759</w:t>
        <w:tab/>
        <w:t>677</w:t>
        <w:tab/>
        <w:t>961</w:t>
        <w:tab/>
        <w:t>285</w:t>
        <w:tab/>
      </w:r>
      <w:r>
        <w:rPr>
          <w:rFonts w:ascii="Arial" w:eastAsia="Arial"/>
          <w:w w:val="110"/>
          <w:position w:val="1"/>
          <w:sz w:val="12"/>
        </w:rPr>
        <w:t>676</w:t>
        <w:tab/>
      </w:r>
      <w:r>
        <w:rPr>
          <w:w w:val="110"/>
          <w:position w:val="1"/>
          <w:sz w:val="13"/>
        </w:rPr>
        <w:t>422</w:t>
      </w:r>
    </w:p>
    <w:p>
      <w:pPr>
        <w:tabs>
          <w:tab w:pos="1198" w:val="left" w:leader="none"/>
          <w:tab w:pos="1952" w:val="left" w:leader="none"/>
          <w:tab w:pos="2625" w:val="left" w:leader="none"/>
          <w:tab w:pos="3259" w:val="left" w:leader="none"/>
          <w:tab w:pos="3952" w:val="left" w:leader="none"/>
          <w:tab w:pos="4616" w:val="left" w:leader="none"/>
          <w:tab w:pos="5283" w:val="left" w:leader="none"/>
          <w:tab w:pos="5920" w:val="left" w:leader="none"/>
          <w:tab w:pos="6628" w:val="left" w:leader="none"/>
          <w:tab w:pos="7298" w:val="left" w:leader="none"/>
          <w:tab w:pos="7972" w:val="left" w:leader="none"/>
          <w:tab w:pos="8625" w:val="left" w:leader="none"/>
        </w:tabs>
        <w:spacing w:line="175" w:lineRule="exact" w:before="0"/>
        <w:ind w:left="0" w:right="817" w:firstLine="0"/>
        <w:jc w:val="center"/>
        <w:rPr>
          <w:sz w:val="13"/>
        </w:rPr>
      </w:pPr>
      <w:r>
        <w:rPr>
          <w:rFonts w:ascii="Arial Unicode MS" w:eastAsia="Arial Unicode MS" w:hint="eastAsia"/>
          <w:w w:val="170"/>
          <w:position w:val="-1"/>
          <w:sz w:val="12"/>
        </w:rPr>
        <w:t>下大閲町</w:t>
        <w:tab/>
      </w:r>
      <w:r>
        <w:rPr>
          <w:w w:val="115"/>
          <w:position w:val="-1"/>
          <w:sz w:val="13"/>
        </w:rPr>
        <w:t>L308</w:t>
        <w:tab/>
      </w:r>
      <w:r>
        <w:rPr>
          <w:w w:val="115"/>
          <w:position w:val="0"/>
          <w:sz w:val="13"/>
        </w:rPr>
        <w:t>532</w:t>
        <w:tab/>
        <w:t>776</w:t>
        <w:tab/>
        <w:t>68.6</w:t>
        <w:tab/>
      </w:r>
      <w:r>
        <w:rPr>
          <w:w w:val="115"/>
          <w:position w:val="0"/>
          <w:sz w:val="14"/>
        </w:rPr>
        <w:t>751</w:t>
        <w:tab/>
      </w:r>
      <w:r>
        <w:rPr>
          <w:w w:val="115"/>
          <w:sz w:val="13"/>
        </w:rPr>
        <w:t>351</w:t>
        <w:tab/>
        <w:t>400</w:t>
        <w:tab/>
        <w:t>87.8</w:t>
        <w:tab/>
      </w:r>
      <w:r>
        <w:rPr>
          <w:w w:val="115"/>
          <w:sz w:val="14"/>
        </w:rPr>
        <w:t>557</w:t>
        <w:tab/>
      </w:r>
      <w:r>
        <w:rPr>
          <w:w w:val="115"/>
          <w:sz w:val="13"/>
        </w:rPr>
        <w:t>181</w:t>
        <w:tab/>
      </w:r>
      <w:r>
        <w:rPr>
          <w:w w:val="115"/>
          <w:position w:val="1"/>
          <w:sz w:val="13"/>
        </w:rPr>
        <w:t>376</w:t>
        <w:tab/>
        <w:t>48.1</w:t>
      </w:r>
    </w:p>
    <w:p>
      <w:pPr>
        <w:tabs>
          <w:tab w:pos="1181" w:val="left" w:leader="none"/>
          <w:tab w:pos="1949" w:val="left" w:leader="none"/>
          <w:tab w:pos="2516" w:val="left" w:leader="none"/>
          <w:tab w:pos="3255" w:val="left" w:leader="none"/>
          <w:tab w:pos="3844" w:val="left" w:leader="none"/>
          <w:tab w:pos="4615" w:val="left" w:leader="none"/>
          <w:tab w:pos="5282" w:val="left" w:leader="none"/>
          <w:tab w:pos="5915" w:val="left" w:leader="none"/>
          <w:tab w:pos="6625" w:val="left" w:leader="none"/>
          <w:tab w:pos="7299" w:val="left" w:leader="none"/>
          <w:tab w:pos="7971" w:val="left" w:leader="none"/>
          <w:tab w:pos="8623" w:val="left" w:leader="none"/>
        </w:tabs>
        <w:spacing w:line="168" w:lineRule="exact" w:before="0"/>
        <w:ind w:left="0" w:right="801" w:firstLine="0"/>
        <w:jc w:val="center"/>
        <w:rPr>
          <w:sz w:val="13"/>
        </w:rPr>
      </w:pPr>
      <w:r>
        <w:rPr/>
        <w:pict>
          <v:shape style="position:absolute;margin-left:427.517212pt;margin-top:6.814188pt;width:7.05pt;height:20.150pt;mso-position-horizontal-relative:page;mso-position-vertical-relative:paragraph;z-index:-1264792" type="#_x0000_t202" filled="false" stroked="false">
            <v:textbox inset="0,0,0,0">
              <w:txbxContent>
                <w:p>
                  <w:pPr>
                    <w:spacing w:line="403" w:lineRule="exact" w:before="0"/>
                    <w:ind w:left="0" w:right="0" w:firstLine="0"/>
                    <w:jc w:val="left"/>
                    <w:rPr>
                      <w:rFonts w:ascii="Arial"/>
                      <w:sz w:val="36"/>
                    </w:rPr>
                  </w:pPr>
                  <w:r>
                    <w:rPr>
                      <w:rFonts w:ascii="Arial"/>
                      <w:w w:val="110"/>
                      <w:sz w:val="36"/>
                    </w:rPr>
                    <w:t>"</w:t>
                  </w:r>
                </w:p>
              </w:txbxContent>
            </v:textbox>
            <w10:wrap type="none"/>
          </v:shape>
        </w:pict>
      </w:r>
      <w:r>
        <w:rPr>
          <w:rFonts w:ascii="Arial Unicode MS" w:eastAsia="Arial Unicode MS" w:hint="eastAsia"/>
          <w:w w:val="165"/>
          <w:sz w:val="12"/>
        </w:rPr>
        <w:t>北東通村</w:t>
        <w:tab/>
      </w:r>
      <w:r>
        <w:rPr>
          <w:w w:val="115"/>
          <w:sz w:val="13"/>
        </w:rPr>
        <w:t>1,760</w:t>
        <w:tab/>
        <w:t>739</w:t>
        <w:tab/>
      </w:r>
      <w:r>
        <w:rPr>
          <w:w w:val="115"/>
          <w:position w:val="1"/>
          <w:sz w:val="13"/>
        </w:rPr>
        <w:t>1,021</w:t>
        <w:tab/>
        <w:t>72.4</w:t>
        <w:tab/>
        <w:t>1,092</w:t>
        <w:tab/>
        <w:t>489</w:t>
        <w:tab/>
        <w:t>603</w:t>
        <w:tab/>
        <w:t>81.1</w:t>
        <w:tab/>
        <w:t>668</w:t>
        <w:tab/>
        <w:t>250</w:t>
        <w:tab/>
      </w:r>
      <w:r>
        <w:rPr>
          <w:w w:val="115"/>
          <w:position w:val="2"/>
          <w:sz w:val="13"/>
        </w:rPr>
        <w:t>418</w:t>
        <w:tab/>
        <w:t>59.8</w:t>
      </w:r>
    </w:p>
    <w:p>
      <w:pPr>
        <w:tabs>
          <w:tab w:pos="1284" w:val="left" w:leader="none"/>
          <w:tab w:pos="1948" w:val="left" w:leader="none"/>
          <w:tab w:pos="2622" w:val="left" w:leader="none"/>
          <w:tab w:pos="3255" w:val="left" w:leader="none"/>
          <w:tab w:pos="3950" w:val="left" w:leader="none"/>
          <w:tab w:pos="4613" w:val="left" w:leader="none"/>
          <w:tab w:pos="5285" w:val="left" w:leader="none"/>
          <w:tab w:pos="5925" w:val="left" w:leader="none"/>
          <w:tab w:pos="6627" w:val="left" w:leader="none"/>
          <w:tab w:pos="7972" w:val="left" w:leader="none"/>
          <w:tab w:pos="8623" w:val="left" w:leader="none"/>
        </w:tabs>
        <w:spacing w:line="175" w:lineRule="exact" w:before="0"/>
        <w:ind w:left="0" w:right="796" w:firstLine="0"/>
        <w:jc w:val="center"/>
        <w:rPr>
          <w:sz w:val="13"/>
        </w:rPr>
      </w:pPr>
      <w:r>
        <w:rPr>
          <w:rFonts w:ascii="Arial Unicode MS" w:eastAsia="Arial Unicode MS" w:hint="eastAsia"/>
          <w:w w:val="125"/>
          <w:position w:val="0"/>
          <w:sz w:val="12"/>
        </w:rPr>
        <w:t>郡風閤浦村</w:t>
        <w:tab/>
      </w:r>
      <w:r>
        <w:rPr>
          <w:w w:val="115"/>
          <w:position w:val="-1"/>
          <w:sz w:val="14"/>
        </w:rPr>
        <w:t>718</w:t>
        <w:tab/>
      </w:r>
      <w:r>
        <w:rPr>
          <w:w w:val="115"/>
          <w:position w:val="0"/>
          <w:sz w:val="13"/>
        </w:rPr>
        <w:t>305</w:t>
        <w:tab/>
        <w:t>413</w:t>
        <w:tab/>
        <w:t>738</w:t>
        <w:tab/>
        <w:t>426</w:t>
        <w:tab/>
      </w:r>
      <w:r>
        <w:rPr>
          <w:w w:val="115"/>
          <w:sz w:val="13"/>
        </w:rPr>
        <w:t>206</w:t>
        <w:tab/>
        <w:t>220</w:t>
        <w:tab/>
        <w:t>93.6</w:t>
        <w:tab/>
        <w:t>292</w:t>
        <w:tab/>
        <w:t>193</w:t>
        <w:tab/>
      </w:r>
      <w:r>
        <w:rPr>
          <w:w w:val="115"/>
          <w:position w:val="1"/>
          <w:sz w:val="13"/>
        </w:rPr>
        <w:t>51.3</w:t>
      </w:r>
    </w:p>
    <w:p>
      <w:pPr>
        <w:tabs>
          <w:tab w:pos="1093" w:val="left" w:leader="none"/>
          <w:tab w:pos="1752" w:val="left" w:leader="none"/>
          <w:tab w:pos="2430" w:val="left" w:leader="none"/>
          <w:tab w:pos="3065" w:val="left" w:leader="none"/>
          <w:tab w:pos="3754" w:val="left" w:leader="none"/>
          <w:tab w:pos="4418" w:val="left" w:leader="none"/>
          <w:tab w:pos="5089" w:val="left" w:leader="none"/>
          <w:tab w:pos="5726" w:val="left" w:leader="none"/>
          <w:tab w:pos="6429" w:val="left" w:leader="none"/>
          <w:tab w:pos="7105" w:val="left" w:leader="none"/>
          <w:tab w:pos="7781" w:val="left" w:leader="none"/>
          <w:tab w:pos="8427" w:val="left" w:leader="none"/>
        </w:tabs>
        <w:spacing w:line="175" w:lineRule="exact" w:before="0"/>
        <w:ind w:left="0" w:right="604" w:firstLine="0"/>
        <w:jc w:val="center"/>
        <w:rPr>
          <w:sz w:val="13"/>
        </w:rPr>
      </w:pPr>
      <w:r>
        <w:rPr>
          <w:rFonts w:ascii="Arial Unicode MS" w:eastAsia="Arial Unicode MS" w:hint="eastAsia"/>
          <w:w w:val="110"/>
          <w:position w:val="-1"/>
          <w:sz w:val="12"/>
        </w:rPr>
        <w:t>佐井村</w:t>
        <w:tab/>
      </w:r>
      <w:r>
        <w:rPr>
          <w:w w:val="110"/>
          <w:position w:val="-1"/>
          <w:sz w:val="13"/>
        </w:rPr>
        <w:t>850</w:t>
        <w:tab/>
      </w:r>
      <w:r>
        <w:rPr>
          <w:w w:val="110"/>
          <w:position w:val="0"/>
          <w:sz w:val="13"/>
        </w:rPr>
        <w:t>346</w:t>
        <w:tab/>
        <w:t>504</w:t>
        <w:tab/>
        <w:t>68</w:t>
      </w:r>
      <w:r>
        <w:rPr>
          <w:spacing w:val="-11"/>
          <w:w w:val="110"/>
          <w:position w:val="0"/>
          <w:sz w:val="13"/>
        </w:rPr>
        <w:t> </w:t>
      </w:r>
      <w:r>
        <w:rPr>
          <w:w w:val="110"/>
          <w:position w:val="0"/>
          <w:sz w:val="13"/>
        </w:rPr>
        <w:t>7</w:t>
        <w:tab/>
        <w:t>472</w:t>
        <w:tab/>
      </w:r>
      <w:r>
        <w:rPr>
          <w:w w:val="110"/>
          <w:sz w:val="13"/>
        </w:rPr>
        <w:t>217</w:t>
        <w:tab/>
        <w:t>255</w:t>
        <w:tab/>
        <w:t>85.1</w:t>
        <w:tab/>
        <w:t>378</w:t>
        <w:tab/>
        <w:t>129</w:t>
        <w:tab/>
      </w:r>
      <w:r>
        <w:rPr>
          <w:w w:val="110"/>
          <w:position w:val="1"/>
          <w:sz w:val="13"/>
        </w:rPr>
        <w:t>249</w:t>
        <w:tab/>
        <w:t>51.8</w:t>
      </w:r>
    </w:p>
    <w:p>
      <w:pPr>
        <w:tabs>
          <w:tab w:pos="1082" w:val="left" w:leader="none"/>
          <w:tab w:pos="1755" w:val="left" w:leader="none"/>
          <w:tab w:pos="2420" w:val="left" w:leader="none"/>
          <w:tab w:pos="3059" w:val="left" w:leader="none"/>
          <w:tab w:pos="3748" w:val="left" w:leader="none"/>
          <w:tab w:pos="4413" w:val="left" w:leader="none"/>
          <w:tab w:pos="5082" w:val="left" w:leader="none"/>
          <w:tab w:pos="5720" w:val="left" w:leader="none"/>
          <w:tab w:pos="6422" w:val="left" w:leader="none"/>
          <w:tab w:pos="7098" w:val="left" w:leader="none"/>
          <w:tab w:pos="7775" w:val="left" w:leader="none"/>
          <w:tab w:pos="8428" w:val="left" w:leader="none"/>
        </w:tabs>
        <w:spacing w:line="173" w:lineRule="exact" w:before="0"/>
        <w:ind w:left="0" w:right="624" w:firstLine="0"/>
        <w:jc w:val="center"/>
        <w:rPr>
          <w:sz w:val="13"/>
        </w:rPr>
      </w:pPr>
      <w:r>
        <w:rPr>
          <w:rFonts w:ascii="Arial Unicode MS" w:eastAsia="Arial Unicode MS" w:hint="eastAsia"/>
          <w:w w:val="125"/>
          <w:sz w:val="12"/>
        </w:rPr>
        <w:t>脇野沢村</w:t>
        <w:tab/>
      </w:r>
      <w:r>
        <w:rPr>
          <w:w w:val="115"/>
          <w:position w:val="1"/>
          <w:sz w:val="13"/>
        </w:rPr>
        <w:t>731</w:t>
        <w:tab/>
      </w:r>
      <w:r>
        <w:rPr>
          <w:rFonts w:ascii="Arial" w:eastAsia="Arial"/>
          <w:w w:val="115"/>
          <w:position w:val="1"/>
          <w:sz w:val="12"/>
        </w:rPr>
        <w:t>297</w:t>
        <w:tab/>
      </w:r>
      <w:r>
        <w:rPr>
          <w:w w:val="115"/>
          <w:position w:val="1"/>
          <w:sz w:val="13"/>
        </w:rPr>
        <w:t>434</w:t>
        <w:tab/>
        <w:t>68</w:t>
      </w:r>
      <w:r>
        <w:rPr>
          <w:spacing w:val="-14"/>
          <w:w w:val="115"/>
          <w:position w:val="1"/>
          <w:sz w:val="13"/>
        </w:rPr>
        <w:t> </w:t>
      </w:r>
      <w:r>
        <w:rPr>
          <w:w w:val="115"/>
          <w:position w:val="1"/>
          <w:sz w:val="13"/>
        </w:rPr>
        <w:t>4</w:t>
        <w:tab/>
        <w:t>405</w:t>
        <w:tab/>
        <w:t>180</w:t>
        <w:tab/>
        <w:t>225</w:t>
        <w:tab/>
      </w:r>
      <w:r>
        <w:rPr>
          <w:w w:val="115"/>
          <w:position w:val="2"/>
          <w:sz w:val="13"/>
        </w:rPr>
        <w:t>800</w:t>
        <w:tab/>
        <w:t>326</w:t>
        <w:tab/>
        <w:t>117</w:t>
        <w:tab/>
      </w:r>
      <w:r>
        <w:rPr>
          <w:w w:val="115"/>
          <w:position w:val="3"/>
          <w:sz w:val="13"/>
        </w:rPr>
        <w:t>209</w:t>
        <w:tab/>
        <w:t>560</w:t>
      </w:r>
    </w:p>
    <w:p>
      <w:pPr>
        <w:tabs>
          <w:tab w:pos="1224" w:val="left" w:leader="none"/>
          <w:tab w:pos="1636" w:val="left" w:leader="none"/>
          <w:tab w:pos="2304" w:val="left" w:leader="none"/>
          <w:tab w:pos="2974" w:val="left" w:leader="none"/>
          <w:tab w:pos="3714" w:val="left" w:leader="none"/>
          <w:tab w:pos="4304" w:val="left" w:leader="none"/>
          <w:tab w:pos="5069" w:val="left" w:leader="none"/>
          <w:tab w:pos="5632" w:val="left" w:leader="none"/>
          <w:tab w:pos="6378" w:val="left" w:leader="none"/>
          <w:tab w:pos="6974" w:val="left" w:leader="none"/>
          <w:tab w:pos="7755" w:val="left" w:leader="none"/>
          <w:tab w:pos="8435" w:val="left" w:leader="none"/>
          <w:tab w:pos="9083" w:val="left" w:leader="none"/>
        </w:tabs>
        <w:spacing w:line="172" w:lineRule="exact" w:before="0"/>
        <w:ind w:left="651" w:right="0" w:firstLine="0"/>
        <w:jc w:val="left"/>
        <w:rPr>
          <w:sz w:val="13"/>
        </w:rPr>
      </w:pPr>
      <w:r>
        <w:rPr>
          <w:rFonts w:ascii="Arial Unicode MS" w:eastAsia="Arial Unicode MS" w:hint="eastAsia"/>
          <w:w w:val="110"/>
          <w:position w:val="-1"/>
          <w:sz w:val="11"/>
        </w:rPr>
        <w:t>ニ   </w:t>
      </w:r>
      <w:r>
        <w:rPr>
          <w:rFonts w:ascii="Arial Unicode MS" w:eastAsia="Arial Unicode MS" w:hint="eastAsia"/>
          <w:spacing w:val="6"/>
          <w:w w:val="110"/>
          <w:position w:val="-1"/>
          <w:sz w:val="11"/>
        </w:rPr>
        <w:t> </w:t>
      </w:r>
      <w:r>
        <w:rPr>
          <w:w w:val="110"/>
          <w:position w:val="-1"/>
          <w:sz w:val="12"/>
        </w:rPr>
        <w:t>F</w:t>
        <w:tab/>
      </w:r>
      <w:r>
        <w:rPr>
          <w:rFonts w:ascii="Arial Unicode MS" w:eastAsia="Arial Unicode MS" w:hint="eastAsia"/>
          <w:w w:val="110"/>
          <w:position w:val="-1"/>
          <w:sz w:val="12"/>
        </w:rPr>
        <w:t>町</w:t>
        <w:tab/>
      </w:r>
      <w:r>
        <w:rPr>
          <w:w w:val="110"/>
          <w:position w:val="0"/>
          <w:sz w:val="13"/>
        </w:rPr>
        <w:t>3,402</w:t>
        <w:tab/>
        <w:t>1.332</w:t>
        <w:tab/>
        <w:t>2,070</w:t>
        <w:tab/>
        <w:t>64.3</w:t>
        <w:tab/>
      </w:r>
      <w:r>
        <w:rPr>
          <w:w w:val="110"/>
          <w:sz w:val="13"/>
        </w:rPr>
        <w:t>1,922</w:t>
        <w:tab/>
        <w:t>820</w:t>
        <w:tab/>
        <w:t>1,102</w:t>
        <w:tab/>
        <w:t>744</w:t>
        <w:tab/>
      </w:r>
      <w:r>
        <w:rPr>
          <w:w w:val="110"/>
          <w:position w:val="1"/>
          <w:sz w:val="13"/>
        </w:rPr>
        <w:t>1,480</w:t>
        <w:tab/>
      </w:r>
      <w:r>
        <w:rPr>
          <w:w w:val="110"/>
          <w:sz w:val="13"/>
        </w:rPr>
        <w:t>512</w:t>
        <w:tab/>
        <w:t>968</w:t>
        <w:tab/>
      </w:r>
      <w:r>
        <w:rPr>
          <w:w w:val="110"/>
          <w:position w:val="1"/>
          <w:sz w:val="13"/>
        </w:rPr>
        <w:t>52.9</w:t>
      </w:r>
    </w:p>
    <w:p>
      <w:pPr>
        <w:tabs>
          <w:tab w:pos="989" w:val="left" w:leader="none"/>
          <w:tab w:pos="1654" w:val="left" w:leader="none"/>
          <w:tab w:pos="2323" w:val="left" w:leader="none"/>
          <w:tab w:pos="3064" w:val="left" w:leader="none"/>
          <w:tab w:pos="3658" w:val="left" w:leader="none"/>
          <w:tab w:pos="4317" w:val="left" w:leader="none"/>
          <w:tab w:pos="4981" w:val="left" w:leader="none"/>
          <w:tab w:pos="5735" w:val="left" w:leader="none"/>
          <w:tab w:pos="6324" w:val="left" w:leader="none"/>
          <w:tab w:pos="7112" w:val="left" w:leader="none"/>
          <w:tab w:pos="7673" w:val="left" w:leader="none"/>
          <w:tab w:pos="8433" w:val="left" w:leader="none"/>
        </w:tabs>
        <w:spacing w:line="174" w:lineRule="exact" w:before="0"/>
        <w:ind w:left="0" w:right="609" w:firstLine="0"/>
        <w:jc w:val="center"/>
        <w:rPr>
          <w:sz w:val="13"/>
        </w:rPr>
      </w:pPr>
      <w:r>
        <w:rPr>
          <w:rFonts w:ascii="Arial Unicode MS" w:eastAsia="Arial Unicode MS" w:hint="eastAsia"/>
          <w:w w:val="105"/>
          <w:position w:val="-1"/>
          <w:sz w:val="12"/>
        </w:rPr>
        <w:t>五戸町</w:t>
        <w:tab/>
      </w:r>
      <w:r>
        <w:rPr>
          <w:w w:val="105"/>
          <w:position w:val="0"/>
          <w:sz w:val="13"/>
        </w:rPr>
        <w:t>4,151</w:t>
        <w:tab/>
        <w:t>1,689</w:t>
        <w:tab/>
        <w:t>2.462</w:t>
        <w:tab/>
        <w:t>68.6</w:t>
        <w:tab/>
      </w:r>
      <w:r>
        <w:rPr>
          <w:w w:val="105"/>
          <w:sz w:val="13"/>
        </w:rPr>
        <w:t>2,467</w:t>
        <w:tab/>
        <w:t>1.Q9i</w:t>
        <w:tab/>
        <w:t>1,376</w:t>
        <w:tab/>
        <w:t>79.3</w:t>
        <w:tab/>
      </w:r>
      <w:r>
        <w:rPr>
          <w:w w:val="105"/>
          <w:position w:val="1"/>
          <w:sz w:val="13"/>
        </w:rPr>
        <w:t>1,684</w:t>
        <w:tab/>
      </w:r>
      <w:r>
        <w:rPr>
          <w:w w:val="105"/>
          <w:sz w:val="13"/>
        </w:rPr>
        <w:t>598</w:t>
        <w:tab/>
      </w:r>
      <w:r>
        <w:rPr>
          <w:w w:val="105"/>
          <w:position w:val="1"/>
          <w:sz w:val="13"/>
        </w:rPr>
        <w:t>1,086</w:t>
        <w:tab/>
        <w:t>55.1</w:t>
      </w:r>
    </w:p>
    <w:p>
      <w:pPr>
        <w:tabs>
          <w:tab w:pos="982" w:val="left" w:leader="none"/>
          <w:tab w:pos="1747" w:val="left" w:leader="none"/>
          <w:tab w:pos="2317" w:val="left" w:leader="none"/>
          <w:tab w:pos="3063" w:val="left" w:leader="none"/>
          <w:tab w:pos="3645" w:val="left" w:leader="none"/>
          <w:tab w:pos="4412" w:val="left" w:leader="none"/>
          <w:tab w:pos="5084" w:val="left" w:leader="none"/>
          <w:tab w:pos="5726" w:val="left" w:leader="none"/>
          <w:tab w:pos="6426" w:val="left" w:leader="none"/>
          <w:tab w:pos="7099" w:val="left" w:leader="none"/>
          <w:tab w:pos="7775" w:val="left" w:leader="none"/>
          <w:tab w:pos="8425" w:val="left" w:leader="none"/>
        </w:tabs>
        <w:spacing w:line="174" w:lineRule="exact" w:before="0"/>
        <w:ind w:left="0" w:right="583" w:firstLine="0"/>
        <w:jc w:val="center"/>
        <w:rPr>
          <w:sz w:val="13"/>
        </w:rPr>
      </w:pPr>
      <w:r>
        <w:rPr>
          <w:rFonts w:ascii="Arial Unicode MS" w:eastAsia="Arial Unicode MS" w:hint="eastAsia"/>
          <w:w w:val="105"/>
          <w:sz w:val="12"/>
        </w:rPr>
        <w:t>田子町</w:t>
        <w:tab/>
      </w:r>
      <w:r>
        <w:rPr>
          <w:w w:val="105"/>
          <w:position w:val="1"/>
          <w:sz w:val="13"/>
        </w:rPr>
        <w:t>1,938</w:t>
        <w:tab/>
        <w:t>821</w:t>
        <w:tab/>
        <w:t>1.117</w:t>
        <w:tab/>
        <w:t>73.5</w:t>
        <w:tab/>
      </w:r>
      <w:r>
        <w:rPr>
          <w:w w:val="105"/>
          <w:position w:val="2"/>
          <w:sz w:val="13"/>
        </w:rPr>
        <w:t>1,159</w:t>
        <w:tab/>
      </w:r>
      <w:r>
        <w:rPr>
          <w:w w:val="105"/>
          <w:position w:val="1"/>
          <w:sz w:val="13"/>
        </w:rPr>
        <w:t>550</w:t>
        <w:tab/>
        <w:t>609</w:t>
        <w:tab/>
      </w:r>
      <w:r>
        <w:rPr>
          <w:w w:val="105"/>
          <w:position w:val="2"/>
          <w:sz w:val="13"/>
        </w:rPr>
        <w:t>90.3</w:t>
        <w:tab/>
      </w:r>
      <w:r>
        <w:rPr>
          <w:rFonts w:ascii="Arial" w:eastAsia="Arial"/>
          <w:w w:val="105"/>
          <w:position w:val="2"/>
          <w:sz w:val="12"/>
        </w:rPr>
        <w:t>779</w:t>
        <w:tab/>
        <w:t>271</w:t>
        <w:tab/>
      </w:r>
      <w:r>
        <w:rPr>
          <w:w w:val="105"/>
          <w:position w:val="2"/>
          <w:sz w:val="13"/>
        </w:rPr>
        <w:t>508</w:t>
        <w:tab/>
      </w:r>
      <w:r>
        <w:rPr>
          <w:w w:val="105"/>
          <w:position w:val="3"/>
          <w:sz w:val="13"/>
        </w:rPr>
        <w:t>53.3</w:t>
      </w:r>
    </w:p>
    <w:p>
      <w:pPr>
        <w:tabs>
          <w:tab w:pos="1646" w:val="left" w:leader="none"/>
          <w:tab w:pos="2416" w:val="left" w:leader="none"/>
          <w:tab w:pos="2976" w:val="left" w:leader="none"/>
          <w:tab w:pos="3721" w:val="left" w:leader="none"/>
          <w:tab w:pos="4315" w:val="left" w:leader="none"/>
          <w:tab w:pos="5079" w:val="left" w:leader="none"/>
          <w:tab w:pos="5740" w:val="left" w:leader="none"/>
          <w:tab w:pos="6385" w:val="left" w:leader="none"/>
          <w:tab w:pos="6981" w:val="left" w:leader="none"/>
          <w:tab w:pos="7756" w:val="left" w:leader="none"/>
          <w:tab w:pos="8434" w:val="left" w:leader="none"/>
          <w:tab w:pos="9083" w:val="left" w:leader="none"/>
        </w:tabs>
        <w:spacing w:line="183" w:lineRule="exact" w:before="0"/>
        <w:ind w:left="403" w:right="0" w:firstLine="0"/>
        <w:jc w:val="left"/>
        <w:rPr>
          <w:sz w:val="13"/>
        </w:rPr>
      </w:pPr>
      <w:r>
        <w:rPr>
          <w:rFonts w:ascii="Arial Unicode MS" w:eastAsia="Arial Unicode MS" w:hint="eastAsia"/>
          <w:w w:val="110"/>
          <w:position w:val="-1"/>
          <w:sz w:val="12"/>
        </w:rPr>
        <w:t>＝ </w:t>
      </w:r>
      <w:r>
        <w:rPr>
          <w:rFonts w:ascii="Arial Unicode MS" w:eastAsia="Arial Unicode MS" w:hint="eastAsia"/>
          <w:spacing w:val="16"/>
          <w:w w:val="110"/>
          <w:position w:val="-1"/>
          <w:sz w:val="12"/>
        </w:rPr>
        <w:t> </w:t>
      </w:r>
      <w:r>
        <w:rPr>
          <w:rFonts w:ascii="Arial Unicode MS" w:eastAsia="Arial Unicode MS" w:hint="eastAsia"/>
          <w:w w:val="110"/>
          <w:position w:val="-1"/>
          <w:sz w:val="12"/>
        </w:rPr>
        <w:t>名 川町</w:t>
        <w:tab/>
      </w:r>
      <w:r>
        <w:rPr>
          <w:w w:val="110"/>
          <w:sz w:val="13"/>
        </w:rPr>
        <w:t>2.474</w:t>
        <w:tab/>
      </w:r>
      <w:r>
        <w:rPr>
          <w:rFonts w:ascii="Arial" w:eastAsia="Arial"/>
          <w:w w:val="110"/>
          <w:position w:val="1"/>
          <w:sz w:val="12"/>
        </w:rPr>
        <w:t>978</w:t>
        <w:tab/>
      </w:r>
      <w:r>
        <w:rPr>
          <w:w w:val="110"/>
          <w:position w:val="1"/>
          <w:sz w:val="13"/>
        </w:rPr>
        <w:t>1.495</w:t>
        <w:tab/>
        <w:t>65</w:t>
      </w:r>
      <w:r>
        <w:rPr>
          <w:spacing w:val="-10"/>
          <w:w w:val="110"/>
          <w:position w:val="1"/>
          <w:sz w:val="13"/>
        </w:rPr>
        <w:t> </w:t>
      </w:r>
      <w:r>
        <w:rPr>
          <w:w w:val="110"/>
          <w:position w:val="1"/>
          <w:sz w:val="13"/>
        </w:rPr>
        <w:t>4</w:t>
        <w:tab/>
        <w:t>l.462</w:t>
        <w:tab/>
      </w:r>
      <w:r>
        <w:rPr>
          <w:rFonts w:ascii="Arial" w:eastAsia="Arial"/>
          <w:w w:val="110"/>
          <w:position w:val="1"/>
          <w:sz w:val="12"/>
        </w:rPr>
        <w:t>613</w:t>
        <w:tab/>
      </w:r>
      <w:r>
        <w:rPr>
          <w:w w:val="110"/>
          <w:position w:val="1"/>
          <w:sz w:val="13"/>
        </w:rPr>
        <w:t>849</w:t>
        <w:tab/>
      </w:r>
      <w:r>
        <w:rPr>
          <w:w w:val="110"/>
          <w:position w:val="2"/>
          <w:sz w:val="13"/>
        </w:rPr>
        <w:t>72.2</w:t>
        <w:tab/>
        <w:t>1,012</w:t>
        <w:tab/>
        <w:t>365</w:t>
        <w:tab/>
        <w:t>647</w:t>
        <w:tab/>
      </w:r>
      <w:r>
        <w:rPr>
          <w:w w:val="110"/>
          <w:position w:val="3"/>
          <w:sz w:val="13"/>
        </w:rPr>
        <w:t>56.4</w:t>
      </w:r>
    </w:p>
    <w:p>
      <w:pPr>
        <w:tabs>
          <w:tab w:pos="1207" w:val="left" w:leader="none"/>
          <w:tab w:pos="1974" w:val="left" w:leader="none"/>
          <w:tab w:pos="2542" w:val="left" w:leader="none"/>
          <w:tab w:pos="3280" w:val="left" w:leader="none"/>
          <w:tab w:pos="3974" w:val="left" w:leader="none"/>
          <w:tab w:pos="4630" w:val="left" w:leader="none"/>
          <w:tab w:pos="5301" w:val="left" w:leader="none"/>
          <w:tab w:pos="5946" w:val="left" w:leader="none"/>
          <w:tab w:pos="6645" w:val="left" w:leader="none"/>
          <w:tab w:pos="7325" w:val="left" w:leader="none"/>
          <w:tab w:pos="7997" w:val="left" w:leader="none"/>
          <w:tab w:pos="8642" w:val="left" w:leader="none"/>
        </w:tabs>
        <w:spacing w:line="174" w:lineRule="exact" w:before="0"/>
        <w:ind w:left="0" w:right="841" w:firstLine="0"/>
        <w:jc w:val="center"/>
        <w:rPr>
          <w:sz w:val="13"/>
        </w:rPr>
      </w:pPr>
      <w:r>
        <w:rPr>
          <w:rFonts w:ascii="Arial Unicode MS" w:eastAsia="Arial Unicode MS" w:hint="eastAsia"/>
          <w:w w:val="70"/>
          <w:position w:val="-1"/>
          <w:sz w:val="12"/>
        </w:rPr>
        <w:t>＝戸</w:t>
      </w:r>
      <w:r>
        <w:rPr>
          <w:rFonts w:ascii="Arial Unicode MS" w:eastAsia="Arial Unicode MS" w:hint="eastAsia"/>
          <w:spacing w:val="13"/>
          <w:w w:val="70"/>
          <w:position w:val="-1"/>
          <w:sz w:val="12"/>
        </w:rPr>
        <w:t> </w:t>
      </w:r>
      <w:r>
        <w:rPr>
          <w:rFonts w:ascii="Arial Unicode MS" w:eastAsia="Arial Unicode MS" w:hint="eastAsia"/>
          <w:w w:val="70"/>
          <w:position w:val="-1"/>
          <w:sz w:val="12"/>
        </w:rPr>
        <w:t>南部町</w:t>
        <w:tab/>
      </w:r>
      <w:r>
        <w:rPr>
          <w:position w:val="1"/>
          <w:sz w:val="13"/>
        </w:rPr>
        <w:t>1,620</w:t>
        <w:tab/>
      </w:r>
      <w:r>
        <w:rPr>
          <w:sz w:val="13"/>
        </w:rPr>
        <w:t>618</w:t>
        <w:tab/>
      </w:r>
      <w:r>
        <w:rPr>
          <w:position w:val="1"/>
          <w:sz w:val="13"/>
        </w:rPr>
        <w:t>1,002</w:t>
        <w:tab/>
        <w:t>617</w:t>
        <w:tab/>
        <w:t>918</w:t>
        <w:tab/>
        <w:t>380</w:t>
        <w:tab/>
        <w:t>538</w:t>
        <w:tab/>
      </w:r>
      <w:r>
        <w:rPr>
          <w:position w:val="3"/>
          <w:sz w:val="13"/>
        </w:rPr>
        <w:t>)06</w:t>
        <w:tab/>
      </w:r>
      <w:r>
        <w:rPr>
          <w:position w:val="2"/>
          <w:sz w:val="13"/>
        </w:rPr>
        <w:t>702</w:t>
        <w:tab/>
        <w:t>238</w:t>
        <w:tab/>
      </w:r>
      <w:r>
        <w:rPr>
          <w:position w:val="3"/>
          <w:sz w:val="13"/>
        </w:rPr>
        <w:t>464</w:t>
        <w:tab/>
        <w:t>513</w:t>
      </w:r>
    </w:p>
    <w:p>
      <w:pPr>
        <w:tabs>
          <w:tab w:pos="1192" w:val="left" w:leader="none"/>
          <w:tab w:pos="1955" w:val="left" w:leader="none"/>
          <w:tab w:pos="2523" w:val="left" w:leader="none"/>
          <w:tab w:pos="3261" w:val="left" w:leader="none"/>
          <w:tab w:pos="3850" w:val="left" w:leader="none"/>
          <w:tab w:pos="4618" w:val="left" w:leader="none"/>
          <w:tab w:pos="5290" w:val="left" w:leader="none"/>
          <w:tab w:pos="5922" w:val="left" w:leader="none"/>
          <w:tab w:pos="6622" w:val="left" w:leader="none"/>
          <w:tab w:pos="7303" w:val="left" w:leader="none"/>
          <w:tab w:pos="7980" w:val="left" w:leader="none"/>
          <w:tab w:pos="8623" w:val="left" w:leader="none"/>
        </w:tabs>
        <w:spacing w:line="169" w:lineRule="exact" w:before="0"/>
        <w:ind w:left="0" w:right="823" w:firstLine="0"/>
        <w:jc w:val="center"/>
        <w:rPr>
          <w:sz w:val="13"/>
        </w:rPr>
      </w:pPr>
      <w:r>
        <w:rPr>
          <w:rFonts w:ascii="Arial Unicode MS" w:eastAsia="Arial Unicode MS" w:hint="eastAsia"/>
          <w:w w:val="165"/>
          <w:position w:val="-1"/>
          <w:sz w:val="12"/>
        </w:rPr>
        <w:t>郡詣上町</w:t>
        <w:tab/>
      </w:r>
      <w:r>
        <w:rPr>
          <w:w w:val="115"/>
          <w:sz w:val="13"/>
        </w:rPr>
        <w:t>2,289</w:t>
        <w:tab/>
      </w:r>
      <w:r>
        <w:rPr>
          <w:w w:val="115"/>
          <w:position w:val="0"/>
          <w:sz w:val="13"/>
        </w:rPr>
        <w:t>937</w:t>
        <w:tab/>
      </w:r>
      <w:r>
        <w:rPr>
          <w:w w:val="115"/>
          <w:sz w:val="13"/>
        </w:rPr>
        <w:t>1.352</w:t>
        <w:tab/>
        <w:t>69.3</w:t>
        <w:tab/>
      </w:r>
      <w:r>
        <w:rPr>
          <w:w w:val="115"/>
          <w:position w:val="1"/>
          <w:sz w:val="13"/>
        </w:rPr>
        <w:t>1,406</w:t>
        <w:tab/>
        <w:t>630</w:t>
        <w:tab/>
        <w:t>776</w:t>
        <w:tab/>
        <w:t>812</w:t>
        <w:tab/>
        <w:t>883</w:t>
        <w:tab/>
        <w:t>307</w:t>
        <w:tab/>
        <w:t>576</w:t>
        <w:tab/>
      </w:r>
      <w:r>
        <w:rPr>
          <w:w w:val="115"/>
          <w:position w:val="2"/>
          <w:sz w:val="13"/>
        </w:rPr>
        <w:t>533</w:t>
      </w:r>
    </w:p>
    <w:p>
      <w:pPr>
        <w:tabs>
          <w:tab w:pos="993" w:val="left" w:leader="none"/>
          <w:tab w:pos="1767" w:val="left" w:leader="none"/>
          <w:tab w:pos="2430" w:val="left" w:leader="none"/>
          <w:tab w:pos="3067" w:val="left" w:leader="none"/>
          <w:tab w:pos="3758" w:val="left" w:leader="none"/>
          <w:tab w:pos="4424" w:val="left" w:leader="none"/>
          <w:tab w:pos="5092" w:val="left" w:leader="none"/>
          <w:tab w:pos="5728" w:val="left" w:leader="none"/>
          <w:tab w:pos="6437" w:val="left" w:leader="none"/>
          <w:tab w:pos="7107" w:val="left" w:leader="none"/>
          <w:tab w:pos="7788" w:val="left" w:leader="none"/>
          <w:tab w:pos="8433" w:val="left" w:leader="none"/>
        </w:tabs>
        <w:spacing w:line="173" w:lineRule="exact" w:before="0"/>
        <w:ind w:left="0" w:right="591" w:firstLine="0"/>
        <w:jc w:val="center"/>
        <w:rPr>
          <w:sz w:val="13"/>
        </w:rPr>
      </w:pPr>
      <w:r>
        <w:rPr>
          <w:rFonts w:ascii="Arial Unicode MS" w:eastAsia="Arial Unicode MS" w:hint="eastAsia"/>
          <w:w w:val="110"/>
          <w:position w:val="-1"/>
          <w:sz w:val="12"/>
        </w:rPr>
        <w:t>ほ地村</w:t>
        <w:tab/>
      </w:r>
      <w:r>
        <w:rPr>
          <w:w w:val="110"/>
          <w:position w:val="0"/>
          <w:sz w:val="13"/>
        </w:rPr>
        <w:t>1,373</w:t>
        <w:tab/>
        <w:t>537</w:t>
        <w:tab/>
      </w:r>
      <w:r>
        <w:rPr>
          <w:w w:val="110"/>
          <w:sz w:val="13"/>
        </w:rPr>
        <w:t>836</w:t>
        <w:tab/>
        <w:t>64.2</w:t>
        <w:tab/>
      </w:r>
      <w:r>
        <w:rPr>
          <w:w w:val="110"/>
          <w:position w:val="1"/>
          <w:sz w:val="13"/>
        </w:rPr>
        <w:t>820</w:t>
        <w:tab/>
        <w:t>371</w:t>
        <w:tab/>
        <w:t>449</w:t>
        <w:tab/>
        <w:t>82</w:t>
      </w:r>
      <w:r>
        <w:rPr>
          <w:spacing w:val="3"/>
          <w:w w:val="110"/>
          <w:position w:val="1"/>
          <w:sz w:val="13"/>
        </w:rPr>
        <w:t> </w:t>
      </w:r>
      <w:r>
        <w:rPr>
          <w:w w:val="110"/>
          <w:position w:val="1"/>
          <w:sz w:val="13"/>
        </w:rPr>
        <w:t>5</w:t>
        <w:tab/>
        <w:t>553</w:t>
        <w:tab/>
        <w:t>166</w:t>
        <w:tab/>
        <w:t>387</w:t>
        <w:tab/>
      </w:r>
      <w:r>
        <w:rPr>
          <w:w w:val="110"/>
          <w:position w:val="2"/>
          <w:sz w:val="13"/>
        </w:rPr>
        <w:t>42</w:t>
      </w:r>
      <w:r>
        <w:rPr>
          <w:spacing w:val="-5"/>
          <w:w w:val="110"/>
          <w:position w:val="2"/>
          <w:sz w:val="13"/>
        </w:rPr>
        <w:t> </w:t>
      </w:r>
      <w:r>
        <w:rPr>
          <w:w w:val="110"/>
          <w:position w:val="2"/>
          <w:sz w:val="13"/>
        </w:rPr>
        <w:t>9</w:t>
      </w:r>
    </w:p>
    <w:p>
      <w:pPr>
        <w:tabs>
          <w:tab w:pos="1648" w:val="left" w:leader="none"/>
          <w:tab w:pos="2422" w:val="left" w:leader="none"/>
          <w:tab w:pos="2983" w:val="left" w:leader="none"/>
          <w:tab w:pos="3721" w:val="left" w:leader="none"/>
          <w:tab w:pos="4415" w:val="left" w:leader="none"/>
          <w:tab w:pos="5074" w:val="left" w:leader="none"/>
          <w:tab w:pos="5749" w:val="left" w:leader="none"/>
          <w:tab w:pos="6382" w:val="left" w:leader="none"/>
          <w:tab w:pos="7085" w:val="left" w:leader="none"/>
          <w:tab w:pos="7766" w:val="left" w:leader="none"/>
          <w:tab w:pos="8441" w:val="left" w:leader="none"/>
          <w:tab w:pos="9327" w:val="right" w:leader="none"/>
        </w:tabs>
        <w:spacing w:line="155" w:lineRule="exact" w:before="0"/>
        <w:ind w:left="659" w:right="0" w:firstLine="0"/>
        <w:jc w:val="left"/>
        <w:rPr>
          <w:sz w:val="13"/>
        </w:rPr>
      </w:pPr>
      <w:r>
        <w:rPr>
          <w:rFonts w:ascii="Arial Unicode MS" w:eastAsia="Arial Unicode MS" w:hint="eastAsia"/>
          <w:w w:val="105"/>
          <w:position w:val="-1"/>
          <w:sz w:val="12"/>
        </w:rPr>
        <w:t>南洒村</w:t>
        <w:tab/>
      </w:r>
      <w:r>
        <w:rPr>
          <w:w w:val="105"/>
          <w:position w:val="0"/>
          <w:sz w:val="13"/>
        </w:rPr>
        <w:t>1,701</w:t>
        <w:tab/>
        <w:t>663</w:t>
        <w:tab/>
      </w:r>
      <w:r>
        <w:rPr>
          <w:w w:val="105"/>
          <w:sz w:val="13"/>
        </w:rPr>
        <w:t>1.Q3B</w:t>
        <w:tab/>
        <w:t>639</w:t>
        <w:tab/>
        <w:t>951</w:t>
        <w:tab/>
      </w:r>
      <w:r>
        <w:rPr>
          <w:w w:val="105"/>
          <w:position w:val="1"/>
          <w:sz w:val="13"/>
        </w:rPr>
        <w:t>423</w:t>
        <w:tab/>
        <w:t>528</w:t>
        <w:tab/>
        <w:t>80.1</w:t>
        <w:tab/>
        <w:t>750</w:t>
        <w:tab/>
        <w:t>240</w:t>
        <w:tab/>
        <w:t>510</w:t>
        <w:tab/>
      </w:r>
      <w:r>
        <w:rPr>
          <w:w w:val="105"/>
          <w:position w:val="2"/>
          <w:sz w:val="13"/>
        </w:rPr>
        <w:t>47.1</w:t>
      </w:r>
    </w:p>
    <w:p>
      <w:pPr>
        <w:tabs>
          <w:tab w:pos="1759" w:val="left" w:leader="none"/>
          <w:tab w:pos="2415" w:val="left" w:leader="none"/>
          <w:tab w:pos="3097" w:val="left" w:leader="none"/>
          <w:tab w:pos="3729" w:val="left" w:leader="none"/>
          <w:tab w:pos="4414" w:val="left" w:leader="none"/>
          <w:tab w:pos="5081" w:val="left" w:leader="none"/>
          <w:tab w:pos="5752" w:val="left" w:leader="none"/>
          <w:tab w:pos="6394" w:val="left" w:leader="none"/>
          <w:tab w:pos="7088" w:val="left" w:leader="none"/>
          <w:tab w:pos="7768" w:val="left" w:leader="none"/>
          <w:tab w:pos="8444" w:val="left" w:leader="none"/>
          <w:tab w:pos="9339" w:val="right" w:leader="none"/>
        </w:tabs>
        <w:spacing w:line="192" w:lineRule="exact" w:before="0"/>
        <w:ind w:left="667" w:right="0" w:firstLine="0"/>
        <w:jc w:val="left"/>
        <w:rPr>
          <w:sz w:val="13"/>
        </w:rPr>
      </w:pPr>
      <w:r>
        <w:rPr>
          <w:rFonts w:ascii="Arial Unicode MS" w:eastAsia="Arial Unicode MS" w:hint="eastAsia"/>
          <w:w w:val="105"/>
          <w:position w:val="-1"/>
          <w:sz w:val="12"/>
        </w:rPr>
        <w:t>倉石村</w:t>
        <w:tab/>
      </w:r>
      <w:r>
        <w:rPr>
          <w:w w:val="105"/>
          <w:position w:val="0"/>
          <w:sz w:val="13"/>
        </w:rPr>
        <w:t>948</w:t>
        <w:tab/>
        <w:t>369</w:t>
        <w:tab/>
      </w:r>
      <w:r>
        <w:rPr>
          <w:w w:val="105"/>
          <w:position w:val="0"/>
          <w:sz w:val="20"/>
        </w:rPr>
        <w:t>m</w:t>
        <w:tab/>
      </w:r>
      <w:r>
        <w:rPr>
          <w:w w:val="105"/>
          <w:sz w:val="13"/>
        </w:rPr>
        <w:t>63.7</w:t>
        <w:tab/>
        <w:t>508</w:t>
        <w:tab/>
        <w:t>217</w:t>
        <w:tab/>
        <w:t>291</w:t>
        <w:tab/>
      </w:r>
      <w:r>
        <w:rPr>
          <w:w w:val="105"/>
          <w:position w:val="1"/>
          <w:sz w:val="13"/>
        </w:rPr>
        <w:t>)46</w:t>
        <w:tab/>
        <w:t>440</w:t>
        <w:tab/>
        <w:t>152</w:t>
        <w:tab/>
        <w:t>288</w:t>
        <w:tab/>
        <w:t>52.8</w:t>
      </w:r>
    </w:p>
    <w:p>
      <w:pPr>
        <w:tabs>
          <w:tab w:pos="994" w:val="left" w:leader="none"/>
          <w:tab w:pos="1765" w:val="left" w:leader="none"/>
          <w:tab w:pos="2433" w:val="left" w:leader="none"/>
          <w:tab w:pos="3068" w:val="left" w:leader="none"/>
          <w:tab w:pos="3753" w:val="left" w:leader="none"/>
          <w:tab w:pos="4420" w:val="left" w:leader="none"/>
          <w:tab w:pos="5089" w:val="left" w:leader="none"/>
          <w:tab w:pos="5729" w:val="left" w:leader="none"/>
          <w:tab w:pos="6434" w:val="left" w:leader="none"/>
          <w:tab w:pos="7107" w:val="left" w:leader="none"/>
          <w:tab w:pos="7783" w:val="left" w:leader="none"/>
          <w:tab w:pos="8434" w:val="left" w:leader="none"/>
        </w:tabs>
        <w:spacing w:line="184" w:lineRule="exact" w:before="0"/>
        <w:ind w:left="0" w:right="586" w:firstLine="0"/>
        <w:jc w:val="center"/>
        <w:rPr>
          <w:sz w:val="13"/>
        </w:rPr>
      </w:pPr>
      <w:r>
        <w:rPr>
          <w:rFonts w:ascii="Arial Unicode MS" w:eastAsia="Arial Unicode MS" w:hint="eastAsia"/>
          <w:w w:val="110"/>
          <w:sz w:val="12"/>
        </w:rPr>
        <w:t>新氾村</w:t>
        <w:tab/>
      </w:r>
      <w:r>
        <w:rPr>
          <w:w w:val="110"/>
          <w:position w:val="1"/>
          <w:sz w:val="13"/>
        </w:rPr>
        <w:t>1,060</w:t>
        <w:tab/>
        <w:t>431</w:t>
        <w:tab/>
        <w:t>629</w:t>
        <w:tab/>
        <w:t>68</w:t>
      </w:r>
      <w:r>
        <w:rPr>
          <w:spacing w:val="-6"/>
          <w:w w:val="110"/>
          <w:position w:val="1"/>
          <w:sz w:val="13"/>
        </w:rPr>
        <w:t> </w:t>
      </w:r>
      <w:r>
        <w:rPr>
          <w:w w:val="110"/>
          <w:position w:val="1"/>
          <w:sz w:val="13"/>
        </w:rPr>
        <w:t>5</w:t>
        <w:tab/>
        <w:t>621</w:t>
        <w:tab/>
      </w:r>
      <w:r>
        <w:rPr>
          <w:w w:val="110"/>
          <w:position w:val="2"/>
          <w:sz w:val="13"/>
        </w:rPr>
        <w:t>287</w:t>
        <w:tab/>
        <w:t>334</w:t>
        <w:tab/>
        <w:t>85.9</w:t>
        <w:tab/>
      </w:r>
      <w:r>
        <w:rPr>
          <w:w w:val="110"/>
          <w:position w:val="3"/>
          <w:sz w:val="13"/>
        </w:rPr>
        <w:t>439</w:t>
        <w:tab/>
      </w:r>
      <w:r>
        <w:rPr>
          <w:w w:val="110"/>
          <w:position w:val="4"/>
          <w:sz w:val="13"/>
        </w:rPr>
        <w:t>144</w:t>
        <w:tab/>
        <w:t>295</w:t>
        <w:tab/>
        <w:t>48B</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6"/>
        </w:rPr>
      </w:pPr>
    </w:p>
    <w:p>
      <w:pPr>
        <w:spacing w:before="1"/>
        <w:ind w:left="0" w:right="578" w:firstLine="0"/>
        <w:jc w:val="center"/>
        <w:rPr>
          <w:sz w:val="24"/>
        </w:rPr>
      </w:pPr>
      <w:r>
        <w:rPr>
          <w:rFonts w:ascii="Arial Unicode MS" w:hAnsi="Arial Unicode MS"/>
          <w:w w:val="105"/>
          <w:sz w:val="9"/>
        </w:rPr>
        <w:t>—   </w:t>
      </w:r>
      <w:r>
        <w:rPr>
          <w:w w:val="105"/>
          <w:sz w:val="24"/>
        </w:rPr>
        <w:t>73-</w:t>
      </w:r>
    </w:p>
    <w:p>
      <w:pPr>
        <w:spacing w:after="0"/>
        <w:jc w:val="center"/>
        <w:rPr>
          <w:sz w:val="24"/>
        </w:rPr>
        <w:sectPr>
          <w:type w:val="continuous"/>
          <w:pgSz w:w="11990" w:h="16840"/>
          <w:pgMar w:top="300" w:bottom="280" w:left="740" w:right="660"/>
        </w:sectPr>
      </w:pPr>
    </w:p>
    <w:p>
      <w:pPr>
        <w:pStyle w:val="BodyText"/>
        <w:rPr>
          <w:sz w:val="16"/>
        </w:rPr>
      </w:pPr>
    </w:p>
    <w:p>
      <w:pPr>
        <w:pStyle w:val="BodyText"/>
        <w:rPr>
          <w:sz w:val="16"/>
        </w:rPr>
      </w:pPr>
    </w:p>
    <w:p>
      <w:pPr>
        <w:pStyle w:val="BodyText"/>
        <w:rPr>
          <w:sz w:val="16"/>
        </w:rPr>
      </w:pPr>
    </w:p>
    <w:p>
      <w:pPr>
        <w:pStyle w:val="BodyText"/>
        <w:spacing w:before="10"/>
        <w:rPr>
          <w:sz w:val="13"/>
        </w:rPr>
      </w:pPr>
    </w:p>
    <w:p>
      <w:pPr>
        <w:spacing w:line="156" w:lineRule="exact" w:before="0"/>
        <w:ind w:left="716" w:right="0" w:firstLine="0"/>
        <w:jc w:val="left"/>
        <w:rPr>
          <w:rFonts w:ascii="Arial Unicode MS" w:eastAsia="Arial Unicode MS" w:hint="eastAsia"/>
          <w:sz w:val="12"/>
        </w:rPr>
      </w:pPr>
      <w:r>
        <w:rPr>
          <w:rFonts w:ascii="Arial Unicode MS" w:eastAsia="Arial Unicode MS" w:hint="eastAsia"/>
          <w:spacing w:val="-2"/>
          <w:w w:val="105"/>
          <w:sz w:val="12"/>
        </w:rPr>
        <w:t>市町</w:t>
      </w:r>
      <w:r>
        <w:rPr>
          <w:rFonts w:ascii="Arial Unicode MS" w:eastAsia="Arial Unicode MS" w:hint="eastAsia"/>
          <w:spacing w:val="-126"/>
          <w:w w:val="105"/>
          <w:sz w:val="12"/>
        </w:rPr>
        <w:t>＼</w:t>
      </w:r>
      <w:r>
        <w:rPr>
          <w:rFonts w:ascii="Arial Unicode MS" w:eastAsia="Arial Unicode MS" w:hint="eastAsia"/>
          <w:spacing w:val="-14"/>
          <w:w w:val="105"/>
          <w:sz w:val="12"/>
        </w:rPr>
        <w:t>村</w:t>
      </w:r>
    </w:p>
    <w:p>
      <w:pPr>
        <w:spacing w:line="250" w:lineRule="exact" w:before="82"/>
        <w:ind w:left="565" w:right="0" w:firstLine="0"/>
        <w:jc w:val="left"/>
        <w:rPr>
          <w:rFonts w:ascii="Arial Unicode MS" w:eastAsia="Arial Unicode MS" w:hint="eastAsia"/>
          <w:sz w:val="21"/>
        </w:rPr>
      </w:pPr>
      <w:r>
        <w:rPr/>
        <w:br w:type="column"/>
      </w:r>
      <w:r>
        <w:rPr>
          <w:rFonts w:ascii="Arial Unicode MS" w:eastAsia="Arial Unicode MS" w:hint="eastAsia"/>
          <w:w w:val="105"/>
          <w:sz w:val="20"/>
        </w:rPr>
        <w:t>第</w:t>
      </w:r>
      <w:r>
        <w:rPr>
          <w:rFonts w:ascii="Arial" w:eastAsia="Arial"/>
          <w:w w:val="105"/>
          <w:sz w:val="19"/>
        </w:rPr>
        <w:t>1 2 </w:t>
      </w:r>
      <w:r>
        <w:rPr>
          <w:rFonts w:ascii="Arial Unicode MS" w:eastAsia="Arial Unicode MS" w:hint="eastAsia"/>
          <w:w w:val="105"/>
          <w:sz w:val="21"/>
        </w:rPr>
        <w:t>表 男女、年齢</w:t>
      </w:r>
      <w:r>
        <w:rPr>
          <w:rFonts w:ascii="Arial" w:eastAsia="Arial"/>
          <w:w w:val="105"/>
          <w:sz w:val="19"/>
        </w:rPr>
        <w:t>( 3 </w:t>
      </w:r>
      <w:r>
        <w:rPr>
          <w:rFonts w:ascii="Arial Unicode MS" w:eastAsia="Arial Unicode MS" w:hint="eastAsia"/>
          <w:w w:val="105"/>
          <w:sz w:val="21"/>
        </w:rPr>
        <w:t>区分）別推計人口及び指数 一県、市町村ー（統き）</w:t>
      </w:r>
    </w:p>
    <w:p>
      <w:pPr>
        <w:spacing w:line="156" w:lineRule="exact" w:before="0"/>
        <w:ind w:left="0" w:right="1280" w:firstLine="0"/>
        <w:jc w:val="right"/>
        <w:rPr>
          <w:rFonts w:ascii="Arial Unicode MS" w:eastAsia="Arial Unicode MS" w:hint="eastAsia"/>
          <w:sz w:val="14"/>
        </w:rPr>
      </w:pPr>
      <w:r>
        <w:rPr>
          <w:rFonts w:ascii="Arial Unicode MS" w:eastAsia="Arial Unicode MS" w:hint="eastAsia"/>
          <w:w w:val="105"/>
          <w:sz w:val="11"/>
        </w:rPr>
        <w:t>（平成</w:t>
      </w:r>
      <w:r>
        <w:rPr>
          <w:w w:val="105"/>
          <w:sz w:val="13"/>
        </w:rPr>
        <w:t>1 2</w:t>
      </w:r>
      <w:r>
        <w:rPr>
          <w:rFonts w:ascii="Arial Unicode MS" w:eastAsia="Arial Unicode MS" w:hint="eastAsia"/>
          <w:w w:val="105"/>
          <w:sz w:val="10"/>
        </w:rPr>
        <w:t>年 </w:t>
      </w:r>
      <w:r>
        <w:rPr>
          <w:w w:val="105"/>
          <w:sz w:val="13"/>
        </w:rPr>
        <w:t>1 0 </w:t>
      </w:r>
      <w:r>
        <w:rPr>
          <w:rFonts w:ascii="Arial Unicode MS" w:eastAsia="Arial Unicode MS" w:hint="eastAsia"/>
          <w:w w:val="105"/>
          <w:sz w:val="12"/>
        </w:rPr>
        <w:t>月</w:t>
      </w:r>
      <w:r>
        <w:rPr>
          <w:w w:val="105"/>
          <w:sz w:val="13"/>
        </w:rPr>
        <w:t>1</w:t>
      </w:r>
      <w:r>
        <w:rPr>
          <w:rFonts w:ascii="Arial Unicode MS" w:eastAsia="Arial Unicode MS" w:hint="eastAsia"/>
          <w:w w:val="105"/>
          <w:sz w:val="14"/>
        </w:rPr>
        <w:t>旦現在）</w:t>
      </w:r>
    </w:p>
    <w:p>
      <w:pPr>
        <w:tabs>
          <w:tab w:pos="2742" w:val="left" w:leader="none"/>
          <w:tab w:pos="4881" w:val="left" w:leader="none"/>
          <w:tab w:pos="6782" w:val="left" w:leader="none"/>
        </w:tabs>
        <w:spacing w:line="178" w:lineRule="exact" w:before="8"/>
        <w:ind w:left="855" w:right="0" w:firstLine="0"/>
        <w:jc w:val="left"/>
        <w:rPr>
          <w:sz w:val="13"/>
        </w:rPr>
      </w:pPr>
      <w:r>
        <w:rPr>
          <w:rFonts w:ascii="Arial Unicode MS" w:eastAsia="Arial Unicode MS" w:hint="eastAsia"/>
          <w:w w:val="110"/>
          <w:sz w:val="12"/>
        </w:rPr>
        <w:t>年少人口割</w:t>
      </w:r>
      <w:r>
        <w:rPr>
          <w:rFonts w:ascii="Arial Unicode MS" w:eastAsia="Arial Unicode MS" w:hint="eastAsia"/>
          <w:spacing w:val="4"/>
          <w:w w:val="110"/>
          <w:sz w:val="12"/>
        </w:rPr>
        <w:t>合</w:t>
      </w:r>
      <w:r>
        <w:rPr>
          <w:rFonts w:ascii="Arial" w:eastAsia="Arial"/>
          <w:w w:val="110"/>
          <w:sz w:val="10"/>
        </w:rPr>
        <w:t>(8 </w:t>
      </w:r>
      <w:r>
        <w:rPr>
          <w:rFonts w:ascii="Arial" w:eastAsia="Arial"/>
          <w:spacing w:val="3"/>
          <w:w w:val="110"/>
          <w:sz w:val="10"/>
        </w:rPr>
        <w:t> </w:t>
      </w:r>
      <w:r>
        <w:rPr>
          <w:rFonts w:ascii="Arial" w:eastAsia="Arial"/>
          <w:w w:val="110"/>
          <w:sz w:val="10"/>
        </w:rPr>
        <w:t>:</w:t>
      </w:r>
      <w:r>
        <w:rPr>
          <w:rFonts w:ascii="Arial" w:eastAsia="Arial"/>
          <w:spacing w:val="10"/>
          <w:w w:val="110"/>
          <w:sz w:val="10"/>
        </w:rPr>
        <w:t> </w:t>
      </w:r>
      <w:r>
        <w:rPr>
          <w:w w:val="110"/>
          <w:sz w:val="13"/>
        </w:rPr>
        <w:t>A</w:t>
      </w:r>
      <w:r>
        <w:rPr>
          <w:spacing w:val="18"/>
          <w:w w:val="110"/>
          <w:sz w:val="13"/>
        </w:rPr>
        <w:t> </w:t>
      </w:r>
      <w:r>
        <w:rPr>
          <w:w w:val="110"/>
          <w:sz w:val="13"/>
        </w:rPr>
        <w:t>%)</w:t>
        <w:tab/>
      </w:r>
      <w:r>
        <w:rPr>
          <w:rFonts w:ascii="Arial Unicode MS" w:eastAsia="Arial Unicode MS" w:hint="eastAsia"/>
          <w:w w:val="110"/>
          <w:position w:val="1"/>
          <w:sz w:val="12"/>
        </w:rPr>
        <w:t>生茫年齢人口割</w:t>
      </w:r>
      <w:r>
        <w:rPr>
          <w:rFonts w:ascii="Arial Unicode MS" w:eastAsia="Arial Unicode MS" w:hint="eastAsia"/>
          <w:spacing w:val="-20"/>
          <w:w w:val="110"/>
          <w:position w:val="1"/>
          <w:sz w:val="12"/>
        </w:rPr>
        <w:t>合</w:t>
      </w:r>
      <w:r>
        <w:rPr>
          <w:w w:val="110"/>
          <w:position w:val="1"/>
          <w:sz w:val="13"/>
        </w:rPr>
        <w:t>(C</w:t>
      </w:r>
      <w:r>
        <w:rPr>
          <w:spacing w:val="-29"/>
          <w:w w:val="110"/>
          <w:position w:val="1"/>
          <w:sz w:val="13"/>
        </w:rPr>
        <w:t> </w:t>
      </w:r>
      <w:r>
        <w:rPr>
          <w:w w:val="95"/>
          <w:position w:val="1"/>
          <w:sz w:val="13"/>
        </w:rPr>
        <w:t>-c-</w:t>
      </w:r>
      <w:r>
        <w:rPr>
          <w:spacing w:val="-19"/>
          <w:w w:val="95"/>
          <w:position w:val="1"/>
          <w:sz w:val="13"/>
        </w:rPr>
        <w:t> </w:t>
      </w:r>
      <w:r>
        <w:rPr>
          <w:w w:val="110"/>
          <w:position w:val="1"/>
          <w:sz w:val="13"/>
        </w:rPr>
        <w:t>A</w:t>
      </w:r>
      <w:r>
        <w:rPr>
          <w:spacing w:val="-7"/>
          <w:w w:val="110"/>
          <w:position w:val="1"/>
          <w:sz w:val="13"/>
        </w:rPr>
        <w:t> </w:t>
      </w:r>
      <w:r>
        <w:rPr>
          <w:w w:val="110"/>
          <w:position w:val="1"/>
          <w:sz w:val="13"/>
        </w:rPr>
        <w:t>%)</w:t>
        <w:tab/>
      </w:r>
      <w:r>
        <w:rPr>
          <w:rFonts w:ascii="Arial Unicode MS" w:eastAsia="Arial Unicode MS" w:hint="eastAsia"/>
          <w:w w:val="110"/>
          <w:position w:val="1"/>
          <w:sz w:val="12"/>
        </w:rPr>
        <w:t>老年人口割</w:t>
      </w:r>
      <w:r>
        <w:rPr>
          <w:rFonts w:ascii="Arial Unicode MS" w:eastAsia="Arial Unicode MS" w:hint="eastAsia"/>
          <w:spacing w:val="-8"/>
          <w:w w:val="110"/>
          <w:position w:val="1"/>
          <w:sz w:val="12"/>
        </w:rPr>
        <w:t>合</w:t>
      </w:r>
      <w:r>
        <w:rPr>
          <w:spacing w:val="4"/>
          <w:w w:val="95"/>
          <w:position w:val="1"/>
          <w:sz w:val="13"/>
        </w:rPr>
        <w:t>(D</w:t>
      </w:r>
      <w:r>
        <w:rPr>
          <w:spacing w:val="12"/>
          <w:w w:val="95"/>
          <w:position w:val="1"/>
          <w:sz w:val="13"/>
        </w:rPr>
        <w:t> </w:t>
      </w:r>
      <w:r>
        <w:rPr>
          <w:w w:val="95"/>
          <w:position w:val="1"/>
          <w:sz w:val="13"/>
        </w:rPr>
        <w:t>:</w:t>
      </w:r>
      <w:r>
        <w:rPr>
          <w:spacing w:val="26"/>
          <w:w w:val="95"/>
          <w:position w:val="1"/>
          <w:sz w:val="13"/>
        </w:rPr>
        <w:t> </w:t>
      </w:r>
      <w:r>
        <w:rPr>
          <w:w w:val="110"/>
          <w:position w:val="1"/>
          <w:sz w:val="13"/>
        </w:rPr>
        <w:t>A.%)</w:t>
        <w:tab/>
      </w:r>
      <w:r>
        <w:rPr>
          <w:rFonts w:ascii="Arial Unicode MS" w:eastAsia="Arial Unicode MS" w:hint="eastAsia"/>
          <w:spacing w:val="-10"/>
          <w:w w:val="110"/>
          <w:position w:val="2"/>
          <w:sz w:val="12"/>
        </w:rPr>
        <w:t>前</w:t>
      </w:r>
      <w:r>
        <w:rPr>
          <w:rFonts w:ascii="Arial Unicode MS" w:eastAsia="Arial Unicode MS" w:hint="eastAsia"/>
          <w:w w:val="110"/>
          <w:position w:val="2"/>
          <w:sz w:val="12"/>
        </w:rPr>
        <w:t>懃老年人</w:t>
      </w:r>
      <w:r>
        <w:rPr>
          <w:rFonts w:ascii="Arial Unicode MS" w:eastAsia="Arial Unicode MS" w:hint="eastAsia"/>
          <w:spacing w:val="-2"/>
          <w:w w:val="110"/>
          <w:position w:val="2"/>
          <w:sz w:val="12"/>
        </w:rPr>
        <w:t> </w:t>
      </w:r>
      <w:r>
        <w:rPr>
          <w:w w:val="95"/>
          <w:position w:val="2"/>
          <w:sz w:val="13"/>
        </w:rPr>
        <w:t>0</w:t>
      </w:r>
      <w:r>
        <w:rPr>
          <w:spacing w:val="12"/>
          <w:w w:val="95"/>
          <w:position w:val="2"/>
          <w:sz w:val="13"/>
        </w:rPr>
        <w:t> </w:t>
      </w:r>
      <w:r>
        <w:rPr>
          <w:rFonts w:ascii="Arial Unicode MS" w:eastAsia="Arial Unicode MS" w:hint="eastAsia"/>
          <w:w w:val="110"/>
          <w:position w:val="2"/>
          <w:sz w:val="12"/>
        </w:rPr>
        <w:t>割</w:t>
      </w:r>
      <w:r>
        <w:rPr>
          <w:rFonts w:ascii="Arial Unicode MS" w:eastAsia="Arial Unicode MS" w:hint="eastAsia"/>
          <w:spacing w:val="11"/>
          <w:w w:val="110"/>
          <w:position w:val="2"/>
          <w:sz w:val="12"/>
        </w:rPr>
        <w:t>合</w:t>
      </w:r>
      <w:r>
        <w:rPr>
          <w:w w:val="95"/>
          <w:position w:val="2"/>
          <w:sz w:val="13"/>
        </w:rPr>
        <w:t>(E</w:t>
      </w:r>
      <w:r>
        <w:rPr>
          <w:spacing w:val="3"/>
          <w:w w:val="95"/>
          <w:position w:val="2"/>
          <w:sz w:val="13"/>
        </w:rPr>
        <w:t> </w:t>
      </w:r>
      <w:r>
        <w:rPr>
          <w:w w:val="95"/>
          <w:position w:val="2"/>
          <w:sz w:val="13"/>
        </w:rPr>
        <w:t>' </w:t>
      </w:r>
      <w:r>
        <w:rPr>
          <w:w w:val="110"/>
          <w:position w:val="2"/>
          <w:sz w:val="13"/>
        </w:rPr>
        <w:t>A</w:t>
      </w:r>
      <w:r>
        <w:rPr>
          <w:spacing w:val="30"/>
          <w:w w:val="110"/>
          <w:position w:val="2"/>
          <w:sz w:val="13"/>
        </w:rPr>
        <w:t> </w:t>
      </w:r>
      <w:r>
        <w:rPr>
          <w:w w:val="110"/>
          <w:position w:val="2"/>
          <w:sz w:val="13"/>
        </w:rPr>
        <w:t>%)</w:t>
      </w:r>
    </w:p>
    <w:p>
      <w:pPr>
        <w:tabs>
          <w:tab w:pos="1187" w:val="left" w:leader="none"/>
          <w:tab w:pos="1477" w:val="left" w:leader="none"/>
          <w:tab w:pos="1858" w:val="left" w:leader="none"/>
          <w:tab w:pos="2141" w:val="left" w:leader="none"/>
          <w:tab w:pos="2823" w:val="left" w:leader="none"/>
          <w:tab w:pos="3208" w:val="left" w:leader="none"/>
          <w:tab w:pos="3491" w:val="left" w:leader="none"/>
          <w:tab w:pos="3879" w:val="left" w:leader="none"/>
          <w:tab w:pos="4154" w:val="left" w:leader="none"/>
          <w:tab w:pos="4829" w:val="left" w:leader="none"/>
          <w:tab w:pos="5203" w:val="left" w:leader="none"/>
          <w:tab w:pos="5508" w:val="left" w:leader="none"/>
          <w:tab w:pos="5893" w:val="left" w:leader="none"/>
          <w:tab w:pos="6183" w:val="left" w:leader="none"/>
          <w:tab w:pos="6857" w:val="left" w:leader="none"/>
          <w:tab w:pos="7250" w:val="left" w:leader="none"/>
          <w:tab w:pos="7544" w:val="left" w:leader="none"/>
          <w:tab w:pos="7935" w:val="left" w:leader="none"/>
          <w:tab w:pos="8225" w:val="left" w:leader="none"/>
        </w:tabs>
        <w:spacing w:line="191" w:lineRule="exact" w:before="0"/>
        <w:ind w:left="802" w:right="0" w:firstLine="0"/>
        <w:jc w:val="left"/>
        <w:rPr>
          <w:rFonts w:ascii="Arial Unicode MS" w:eastAsia="Arial Unicode MS" w:hint="eastAsia"/>
          <w:sz w:val="11"/>
        </w:rPr>
      </w:pPr>
      <w:r>
        <w:rPr>
          <w:rFonts w:ascii="Arial Unicode MS" w:eastAsia="Arial Unicode MS" w:hint="eastAsia"/>
          <w:w w:val="95"/>
          <w:sz w:val="12"/>
        </w:rPr>
        <w:t>計</w:t>
        <w:tab/>
      </w:r>
      <w:r>
        <w:rPr>
          <w:w w:val="70"/>
          <w:sz w:val="13"/>
        </w:rPr>
        <w:t>I</w:t>
        <w:tab/>
      </w:r>
      <w:r>
        <w:rPr>
          <w:rFonts w:ascii="Arial Unicode MS" w:eastAsia="Arial Unicode MS" w:hint="eastAsia"/>
          <w:w w:val="70"/>
          <w:position w:val="2"/>
          <w:sz w:val="11"/>
        </w:rPr>
        <w:t>男</w:t>
        <w:tab/>
      </w:r>
      <w:r>
        <w:rPr>
          <w:w w:val="70"/>
          <w:position w:val="2"/>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position w:val="1"/>
          <w:sz w:val="13"/>
        </w:rPr>
        <w:t>I</w:t>
        <w:tab/>
      </w:r>
      <w:r>
        <w:rPr>
          <w:rFonts w:ascii="Arial Unicode MS" w:eastAsia="Arial Unicode MS" w:hint="eastAsia"/>
          <w:w w:val="70"/>
          <w:position w:val="1"/>
          <w:sz w:val="11"/>
        </w:rPr>
        <w:t>男</w:t>
        <w:tab/>
      </w:r>
      <w:r>
        <w:rPr>
          <w:w w:val="70"/>
          <w:position w:val="1"/>
          <w:sz w:val="13"/>
        </w:rPr>
        <w:t>I</w:t>
        <w:tab/>
      </w:r>
      <w:r>
        <w:rPr>
          <w:rFonts w:ascii="Arial Unicode MS" w:eastAsia="Arial Unicode MS" w:hint="eastAsia"/>
          <w:w w:val="70"/>
          <w:position w:val="2"/>
          <w:sz w:val="11"/>
        </w:rPr>
        <w:t>女</w:t>
        <w:tab/>
      </w:r>
      <w:r>
        <w:rPr>
          <w:rFonts w:ascii="Arial Unicode MS" w:eastAsia="Arial Unicode MS" w:hint="eastAsia"/>
          <w:w w:val="95"/>
          <w:position w:val="2"/>
          <w:sz w:val="12"/>
        </w:rPr>
        <w:t>計</w:t>
        <w:tab/>
      </w:r>
      <w:r>
        <w:rPr>
          <w:w w:val="70"/>
          <w:position w:val="2"/>
          <w:sz w:val="13"/>
        </w:rPr>
        <w:t>1</w:t>
        <w:tab/>
      </w:r>
      <w:r>
        <w:rPr>
          <w:rFonts w:ascii="Arial Unicode MS" w:eastAsia="Arial Unicode MS" w:hint="eastAsia"/>
          <w:w w:val="95"/>
          <w:position w:val="1"/>
          <w:sz w:val="12"/>
        </w:rPr>
        <w:t>雰</w:t>
        <w:tab/>
      </w:r>
      <w:r>
        <w:rPr>
          <w:w w:val="70"/>
          <w:position w:val="1"/>
          <w:sz w:val="13"/>
        </w:rPr>
        <w:t>I</w:t>
        <w:tab/>
      </w:r>
      <w:r>
        <w:rPr>
          <w:rFonts w:ascii="Arial Unicode MS" w:eastAsia="Arial Unicode MS" w:hint="eastAsia"/>
          <w:w w:val="70"/>
          <w:position w:val="3"/>
          <w:sz w:val="11"/>
        </w:rPr>
        <w:t>女</w:t>
        <w:tab/>
      </w:r>
      <w:r>
        <w:rPr>
          <w:rFonts w:ascii="Arial Unicode MS" w:eastAsia="Arial Unicode MS" w:hint="eastAsia"/>
          <w:w w:val="95"/>
          <w:position w:val="3"/>
          <w:sz w:val="12"/>
        </w:rPr>
        <w:t>計</w:t>
        <w:tab/>
      </w:r>
      <w:r>
        <w:rPr>
          <w:w w:val="70"/>
          <w:position w:val="4"/>
          <w:sz w:val="13"/>
        </w:rPr>
        <w:t>I</w:t>
        <w:tab/>
      </w:r>
      <w:r>
        <w:rPr>
          <w:rFonts w:ascii="Arial Unicode MS" w:eastAsia="Arial Unicode MS" w:hint="eastAsia"/>
          <w:w w:val="95"/>
          <w:position w:val="1"/>
          <w:sz w:val="13"/>
        </w:rPr>
        <w:t>星</w:t>
        <w:tab/>
      </w:r>
      <w:r>
        <w:rPr>
          <w:w w:val="70"/>
          <w:position w:val="4"/>
          <w:sz w:val="13"/>
        </w:rPr>
        <w:t>I</w:t>
        <w:tab/>
      </w:r>
      <w:r>
        <w:rPr>
          <w:rFonts w:ascii="Arial Unicode MS" w:eastAsia="Arial Unicode MS" w:hint="eastAsia"/>
          <w:w w:val="70"/>
          <w:position w:val="4"/>
          <w:sz w:val="11"/>
        </w:rPr>
        <w:t>女</w:t>
      </w:r>
    </w:p>
    <w:p>
      <w:pPr>
        <w:spacing w:after="0" w:line="191" w:lineRule="exact"/>
        <w:jc w:val="left"/>
        <w:rPr>
          <w:rFonts w:ascii="Arial Unicode MS" w:eastAsia="Arial Unicode MS" w:hint="eastAsia"/>
          <w:sz w:val="11"/>
        </w:rPr>
        <w:sectPr>
          <w:pgSz w:w="11990" w:h="16840"/>
          <w:pgMar w:top="740" w:bottom="280" w:left="740" w:right="660"/>
          <w:cols w:num="2" w:equalWidth="0">
            <w:col w:w="1097" w:space="40"/>
            <w:col w:w="9453"/>
          </w:cols>
        </w:sectPr>
      </w:pPr>
    </w:p>
    <w:p>
      <w:pPr>
        <w:tabs>
          <w:tab w:pos="770" w:val="left" w:leader="none"/>
          <w:tab w:pos="1259" w:val="left" w:leader="none"/>
          <w:tab w:pos="1930" w:val="left" w:leader="none"/>
          <w:tab w:pos="2602" w:val="left" w:leader="none"/>
          <w:tab w:pos="3282" w:val="left" w:leader="none"/>
          <w:tab w:pos="3946" w:val="left" w:leader="none"/>
          <w:tab w:pos="4610" w:val="left" w:leader="none"/>
          <w:tab w:pos="5286" w:val="left" w:leader="none"/>
          <w:tab w:pos="5950" w:val="left" w:leader="none"/>
          <w:tab w:pos="6641" w:val="left" w:leader="none"/>
          <w:tab w:pos="7315" w:val="left" w:leader="none"/>
          <w:tab w:pos="7993" w:val="left" w:leader="none"/>
          <w:tab w:pos="8679" w:val="left" w:leader="none"/>
        </w:tabs>
        <w:spacing w:line="204" w:lineRule="auto" w:before="7"/>
        <w:ind w:left="0" w:right="136" w:firstLine="0"/>
        <w:jc w:val="center"/>
        <w:rPr>
          <w:sz w:val="13"/>
        </w:rPr>
      </w:pPr>
      <w:r>
        <w:rPr>
          <w:w w:val="70"/>
          <w:position w:val="-4"/>
          <w:sz w:val="13"/>
        </w:rPr>
        <w:t>02"</w:t>
        <w:tab/>
      </w:r>
      <w:r>
        <w:rPr>
          <w:rFonts w:ascii="Arial Unicode MS" w:eastAsia="Arial Unicode MS" w:hint="eastAsia"/>
          <w:w w:val="105"/>
          <w:position w:val="-3"/>
          <w:sz w:val="12"/>
        </w:rPr>
        <w:t>計</w:t>
        <w:tab/>
      </w:r>
      <w:r>
        <w:rPr>
          <w:w w:val="105"/>
          <w:position w:val="-1"/>
          <w:sz w:val="13"/>
        </w:rPr>
        <w:t>15.2</w:t>
        <w:tab/>
        <w:t>16</w:t>
      </w:r>
      <w:r>
        <w:rPr>
          <w:spacing w:val="7"/>
          <w:w w:val="105"/>
          <w:position w:val="-1"/>
          <w:sz w:val="13"/>
        </w:rPr>
        <w:t> </w:t>
      </w:r>
      <w:r>
        <w:rPr>
          <w:w w:val="105"/>
          <w:position w:val="-1"/>
          <w:sz w:val="13"/>
        </w:rPr>
        <w:t>4</w:t>
        <w:tab/>
      </w:r>
      <w:r>
        <w:rPr>
          <w:w w:val="105"/>
          <w:position w:val="0"/>
          <w:sz w:val="13"/>
        </w:rPr>
        <w:t>142</w:t>
        <w:tab/>
        <w:t>65.4</w:t>
        <w:tab/>
        <w:t>67</w:t>
      </w:r>
      <w:r>
        <w:rPr>
          <w:spacing w:val="-4"/>
          <w:w w:val="105"/>
          <w:position w:val="0"/>
          <w:sz w:val="13"/>
        </w:rPr>
        <w:t> </w:t>
      </w:r>
      <w:r>
        <w:rPr>
          <w:w w:val="105"/>
          <w:position w:val="0"/>
          <w:sz w:val="13"/>
        </w:rPr>
        <w:t>3</w:t>
        <w:tab/>
        <w:t>637</w:t>
        <w:tab/>
      </w:r>
      <w:r>
        <w:rPr>
          <w:w w:val="105"/>
          <w:sz w:val="13"/>
        </w:rPr>
        <w:t>19,3</w:t>
        <w:tab/>
        <w:t>16.2</w:t>
        <w:tab/>
        <w:t>220</w:t>
        <w:tab/>
        <w:t>117</w:t>
        <w:tab/>
        <w:t>108</w:t>
        <w:tab/>
        <w:t>12</w:t>
      </w:r>
      <w:r>
        <w:rPr>
          <w:spacing w:val="11"/>
          <w:w w:val="105"/>
          <w:sz w:val="13"/>
        </w:rPr>
        <w:t> </w:t>
      </w:r>
      <w:r>
        <w:rPr>
          <w:w w:val="105"/>
          <w:sz w:val="13"/>
        </w:rPr>
        <w:t>5</w:t>
      </w:r>
    </w:p>
    <w:p>
      <w:pPr>
        <w:tabs>
          <w:tab w:pos="1091" w:val="left" w:leader="none"/>
          <w:tab w:pos="1755" w:val="left" w:leader="none"/>
          <w:tab w:pos="2426" w:val="left" w:leader="none"/>
          <w:tab w:pos="3107" w:val="left" w:leader="none"/>
          <w:tab w:pos="3771" w:val="left" w:leader="none"/>
          <w:tab w:pos="4435" w:val="left" w:leader="none"/>
          <w:tab w:pos="5111" w:val="left" w:leader="none"/>
          <w:tab w:pos="5782" w:val="left" w:leader="none"/>
          <w:tab w:pos="6461" w:val="left" w:leader="none"/>
          <w:tab w:pos="7139" w:val="left" w:leader="none"/>
          <w:tab w:pos="7900" w:val="left" w:leader="none"/>
          <w:tab w:pos="8503" w:val="left" w:leader="none"/>
        </w:tabs>
        <w:spacing w:line="167" w:lineRule="exact" w:before="0"/>
        <w:ind w:left="15" w:right="0" w:firstLine="0"/>
        <w:jc w:val="center"/>
        <w:rPr>
          <w:sz w:val="13"/>
        </w:rPr>
      </w:pPr>
      <w:r>
        <w:rPr>
          <w:rFonts w:ascii="Arial Unicode MS" w:eastAsia="Arial Unicode MS" w:hint="eastAsia"/>
          <w:w w:val="105"/>
          <w:position w:val="-1"/>
          <w:sz w:val="12"/>
        </w:rPr>
        <w:t>市部計</w:t>
        <w:tab/>
      </w:r>
      <w:r>
        <w:rPr>
          <w:w w:val="105"/>
          <w:position w:val="0"/>
          <w:sz w:val="13"/>
        </w:rPr>
        <w:t>157</w:t>
        <w:tab/>
        <w:t>16.9</w:t>
        <w:tab/>
      </w:r>
      <w:r>
        <w:rPr>
          <w:w w:val="105"/>
          <w:sz w:val="13"/>
        </w:rPr>
        <w:t>14.6</w:t>
        <w:tab/>
        <w:t>67.1</w:t>
        <w:tab/>
      </w:r>
      <w:r>
        <w:rPr>
          <w:w w:val="105"/>
          <w:position w:val="1"/>
          <w:sz w:val="13"/>
        </w:rPr>
        <w:t>68.5</w:t>
        <w:tab/>
      </w:r>
      <w:r>
        <w:rPr>
          <w:w w:val="105"/>
          <w:sz w:val="13"/>
        </w:rPr>
        <w:t>658</w:t>
        <w:tab/>
        <w:t>171</w:t>
        <w:tab/>
      </w:r>
      <w:r>
        <w:rPr>
          <w:w w:val="105"/>
          <w:position w:val="1"/>
          <w:sz w:val="13"/>
        </w:rPr>
        <w:t>14.4</w:t>
        <w:tab/>
        <w:t>196</w:t>
        <w:tab/>
        <w:t>106</w:t>
        <w:tab/>
        <w:t>98</w:t>
        <w:tab/>
        <w:t>113</w:t>
      </w:r>
    </w:p>
    <w:p>
      <w:pPr>
        <w:tabs>
          <w:tab w:pos="1074" w:val="left" w:leader="none"/>
          <w:tab w:pos="1752" w:val="left" w:leader="none"/>
          <w:tab w:pos="2416" w:val="left" w:leader="none"/>
          <w:tab w:pos="3097" w:val="left" w:leader="none"/>
          <w:tab w:pos="3761" w:val="left" w:leader="none"/>
          <w:tab w:pos="4432" w:val="left" w:leader="none"/>
          <w:tab w:pos="5106" w:val="left" w:leader="none"/>
          <w:tab w:pos="5772" w:val="left" w:leader="none"/>
          <w:tab w:pos="6449" w:val="left" w:leader="none"/>
          <w:tab w:pos="7129" w:val="left" w:leader="none"/>
          <w:tab w:pos="7808" w:val="left" w:leader="none"/>
          <w:tab w:pos="8493" w:val="left" w:leader="none"/>
        </w:tabs>
        <w:spacing w:line="173" w:lineRule="exact" w:before="0"/>
        <w:ind w:left="16" w:right="0" w:firstLine="0"/>
        <w:jc w:val="center"/>
        <w:rPr>
          <w:sz w:val="13"/>
        </w:rPr>
      </w:pPr>
      <w:r>
        <w:rPr>
          <w:rFonts w:ascii="Arial Unicode MS" w:eastAsia="Arial Unicode MS" w:hint="eastAsia"/>
          <w:w w:val="110"/>
          <w:position w:val="-1"/>
          <w:sz w:val="12"/>
        </w:rPr>
        <w:t>郡部計</w:t>
        <w:tab/>
      </w:r>
      <w:r>
        <w:rPr>
          <w:w w:val="110"/>
          <w:position w:val="0"/>
          <w:sz w:val="13"/>
        </w:rPr>
        <w:t>144</w:t>
        <w:tab/>
        <w:t>15.5</w:t>
        <w:tab/>
      </w:r>
      <w:r>
        <w:rPr>
          <w:w w:val="110"/>
          <w:sz w:val="13"/>
        </w:rPr>
        <w:t>135</w:t>
        <w:tab/>
        <w:t>62</w:t>
      </w:r>
      <w:r>
        <w:rPr>
          <w:spacing w:val="-12"/>
          <w:w w:val="110"/>
          <w:sz w:val="13"/>
        </w:rPr>
        <w:t> </w:t>
      </w:r>
      <w:r>
        <w:rPr>
          <w:w w:val="110"/>
          <w:sz w:val="13"/>
        </w:rPr>
        <w:t>2</w:t>
        <w:tab/>
      </w:r>
      <w:r>
        <w:rPr>
          <w:w w:val="110"/>
          <w:position w:val="1"/>
          <w:sz w:val="13"/>
        </w:rPr>
        <w:t>64.9</w:t>
        <w:tab/>
      </w:r>
      <w:r>
        <w:rPr>
          <w:w w:val="110"/>
          <w:sz w:val="13"/>
        </w:rPr>
        <w:t>598</w:t>
        <w:tab/>
        <w:t>233</w:t>
        <w:tab/>
      </w:r>
      <w:r>
        <w:rPr>
          <w:w w:val="110"/>
          <w:position w:val="1"/>
          <w:sz w:val="13"/>
        </w:rPr>
        <w:t>19</w:t>
      </w:r>
      <w:r>
        <w:rPr>
          <w:spacing w:val="-4"/>
          <w:w w:val="110"/>
          <w:position w:val="1"/>
          <w:sz w:val="13"/>
        </w:rPr>
        <w:t> </w:t>
      </w:r>
      <w:r>
        <w:rPr>
          <w:w w:val="110"/>
          <w:position w:val="1"/>
          <w:sz w:val="13"/>
        </w:rPr>
        <w:t>6</w:t>
        <w:tab/>
        <w:t>267</w:t>
        <w:tab/>
        <w:t>138</w:t>
        <w:tab/>
        <w:t>12</w:t>
      </w:r>
      <w:r>
        <w:rPr>
          <w:spacing w:val="3"/>
          <w:w w:val="110"/>
          <w:position w:val="1"/>
          <w:sz w:val="13"/>
        </w:rPr>
        <w:t> </w:t>
      </w:r>
      <w:r>
        <w:rPr>
          <w:w w:val="110"/>
          <w:position w:val="1"/>
          <w:sz w:val="13"/>
        </w:rPr>
        <w:t>7</w:t>
        <w:tab/>
        <w:t>147</w:t>
      </w:r>
    </w:p>
    <w:p>
      <w:pPr>
        <w:tabs>
          <w:tab w:pos="1058" w:val="left" w:leader="none"/>
          <w:tab w:pos="1737" w:val="left" w:leader="none"/>
          <w:tab w:pos="2401" w:val="left" w:leader="none"/>
          <w:tab w:pos="3082" w:val="left" w:leader="none"/>
          <w:tab w:pos="3746" w:val="left" w:leader="none"/>
          <w:tab w:pos="4416" w:val="left" w:leader="none"/>
          <w:tab w:pos="5091" w:val="left" w:leader="none"/>
          <w:tab w:pos="5755" w:val="left" w:leader="none"/>
          <w:tab w:pos="6441" w:val="left" w:leader="none"/>
          <w:tab w:pos="7121" w:val="left" w:leader="none"/>
          <w:tab w:pos="7792" w:val="left" w:leader="none"/>
          <w:tab w:pos="8656" w:val="right" w:leader="none"/>
        </w:tabs>
        <w:spacing w:line="177" w:lineRule="exact" w:before="0"/>
        <w:ind w:left="0" w:right="7" w:firstLine="0"/>
        <w:jc w:val="center"/>
        <w:rPr>
          <w:sz w:val="13"/>
        </w:rPr>
      </w:pPr>
      <w:r>
        <w:rPr>
          <w:rFonts w:ascii="Arial Unicode MS" w:eastAsia="Arial Unicode MS" w:hint="eastAsia"/>
          <w:w w:val="105"/>
          <w:position w:val="-1"/>
          <w:sz w:val="12"/>
        </w:rPr>
        <w:t>東津軽郡計</w:t>
        <w:tab/>
      </w:r>
      <w:r>
        <w:rPr>
          <w:w w:val="105"/>
          <w:position w:val="0"/>
          <w:sz w:val="13"/>
        </w:rPr>
        <w:t>12.4</w:t>
        <w:tab/>
        <w:t>134</w:t>
        <w:tab/>
        <w:t>115</w:t>
        <w:tab/>
      </w:r>
      <w:r>
        <w:rPr>
          <w:w w:val="105"/>
          <w:sz w:val="13"/>
        </w:rPr>
        <w:t>61.1</w:t>
        <w:tab/>
        <w:t>63</w:t>
      </w:r>
      <w:r>
        <w:rPr>
          <w:spacing w:val="10"/>
          <w:w w:val="105"/>
          <w:sz w:val="13"/>
        </w:rPr>
        <w:t> </w:t>
      </w:r>
      <w:r>
        <w:rPr>
          <w:rFonts w:ascii="Arial" w:eastAsia="Arial"/>
          <w:w w:val="105"/>
          <w:sz w:val="13"/>
        </w:rPr>
        <w:t>J</w:t>
        <w:tab/>
      </w:r>
      <w:r>
        <w:rPr>
          <w:w w:val="105"/>
          <w:sz w:val="13"/>
        </w:rPr>
        <w:t>58.8</w:t>
        <w:tab/>
        <w:t>26.5</w:t>
        <w:tab/>
        <w:t>230</w:t>
        <w:tab/>
      </w:r>
      <w:r>
        <w:rPr>
          <w:w w:val="105"/>
          <w:position w:val="1"/>
          <w:sz w:val="13"/>
        </w:rPr>
        <w:t>29</w:t>
      </w:r>
      <w:r>
        <w:rPr>
          <w:spacing w:val="4"/>
          <w:w w:val="105"/>
          <w:position w:val="1"/>
          <w:sz w:val="13"/>
        </w:rPr>
        <w:t> </w:t>
      </w:r>
      <w:r>
        <w:rPr>
          <w:w w:val="105"/>
          <w:position w:val="1"/>
          <w:sz w:val="13"/>
        </w:rPr>
        <w:t>7</w:t>
        <w:tab/>
        <w:t>155</w:t>
        <w:tab/>
        <w:t>144</w:t>
        <w:tab/>
        <w:t>164</w:t>
      </w:r>
    </w:p>
    <w:p>
      <w:pPr>
        <w:tabs>
          <w:tab w:pos="1081" w:val="left" w:leader="none"/>
          <w:tab w:pos="1752" w:val="left" w:leader="none"/>
          <w:tab w:pos="2416" w:val="left" w:leader="none"/>
          <w:tab w:pos="3097" w:val="left" w:leader="none"/>
          <w:tab w:pos="3761" w:val="left" w:leader="none"/>
          <w:tab w:pos="4432" w:val="left" w:leader="none"/>
          <w:tab w:pos="5106" w:val="left" w:leader="none"/>
          <w:tab w:pos="5770" w:val="left" w:leader="none"/>
          <w:tab w:pos="6456" w:val="left" w:leader="none"/>
          <w:tab w:pos="7129" w:val="left" w:leader="none"/>
          <w:tab w:pos="7808" w:val="left" w:leader="none"/>
          <w:tab w:pos="8697" w:val="right" w:leader="none"/>
        </w:tabs>
        <w:spacing w:line="177" w:lineRule="exact" w:before="0"/>
        <w:ind w:left="12" w:right="0" w:firstLine="0"/>
        <w:jc w:val="center"/>
        <w:rPr>
          <w:sz w:val="13"/>
        </w:rPr>
      </w:pPr>
      <w:r>
        <w:rPr>
          <w:rFonts w:ascii="Arial Unicode MS" w:eastAsia="Arial Unicode MS" w:hint="eastAsia"/>
          <w:w w:val="105"/>
          <w:position w:val="-1"/>
          <w:sz w:val="12"/>
        </w:rPr>
        <w:t>西津経郡計</w:t>
        <w:tab/>
      </w:r>
      <w:r>
        <w:rPr>
          <w:w w:val="105"/>
          <w:position w:val="0"/>
          <w:sz w:val="13"/>
        </w:rPr>
        <w:t>138</w:t>
        <w:tab/>
        <w:t>15.1</w:t>
        <w:tab/>
      </w:r>
      <w:r>
        <w:rPr>
          <w:w w:val="105"/>
          <w:sz w:val="13"/>
        </w:rPr>
        <w:t>12</w:t>
      </w:r>
      <w:r>
        <w:rPr>
          <w:spacing w:val="5"/>
          <w:w w:val="105"/>
          <w:sz w:val="13"/>
        </w:rPr>
        <w:t> </w:t>
      </w:r>
      <w:r>
        <w:rPr>
          <w:w w:val="105"/>
          <w:sz w:val="13"/>
        </w:rPr>
        <w:t>7</w:t>
        <w:tab/>
        <w:t>606</w:t>
        <w:tab/>
        <w:t>63.1</w:t>
        <w:tab/>
        <w:t>58.5</w:t>
        <w:tab/>
        <w:t>255</w:t>
        <w:tab/>
      </w:r>
      <w:r>
        <w:rPr>
          <w:w w:val="105"/>
          <w:position w:val="1"/>
          <w:sz w:val="13"/>
        </w:rPr>
        <w:t>21.B</w:t>
        <w:tab/>
        <w:t>288</w:t>
        <w:tab/>
        <w:t>14</w:t>
      </w:r>
      <w:r>
        <w:rPr>
          <w:spacing w:val="16"/>
          <w:w w:val="105"/>
          <w:position w:val="1"/>
          <w:sz w:val="13"/>
        </w:rPr>
        <w:t> </w:t>
      </w:r>
      <w:r>
        <w:rPr>
          <w:w w:val="105"/>
          <w:position w:val="1"/>
          <w:sz w:val="13"/>
        </w:rPr>
        <w:t>9</w:t>
        <w:tab/>
        <w:t>137</w:t>
        <w:tab/>
        <w:t>160</w:t>
      </w:r>
    </w:p>
    <w:p>
      <w:pPr>
        <w:tabs>
          <w:tab w:pos="1259" w:val="left" w:leader="none"/>
          <w:tab w:pos="1931" w:val="left" w:leader="none"/>
          <w:tab w:pos="2602" w:val="left" w:leader="none"/>
          <w:tab w:pos="3275" w:val="left" w:leader="none"/>
          <w:tab w:pos="3947" w:val="left" w:leader="none"/>
          <w:tab w:pos="4610" w:val="left" w:leader="none"/>
          <w:tab w:pos="5285" w:val="left" w:leader="none"/>
          <w:tab w:pos="5956" w:val="left" w:leader="none"/>
          <w:tab w:pos="6634" w:val="left" w:leader="none"/>
          <w:tab w:pos="7315" w:val="left" w:leader="none"/>
          <w:tab w:pos="7986" w:val="left" w:leader="none"/>
          <w:tab w:pos="8672" w:val="left" w:leader="none"/>
        </w:tabs>
        <w:spacing w:line="173" w:lineRule="exact" w:before="0"/>
        <w:ind w:left="0" w:right="135" w:firstLine="0"/>
        <w:jc w:val="center"/>
        <w:rPr>
          <w:sz w:val="13"/>
        </w:rPr>
      </w:pPr>
      <w:r>
        <w:rPr>
          <w:rFonts w:ascii="Arial Unicode MS" w:eastAsia="Arial Unicode MS" w:hint="eastAsia"/>
          <w:w w:val="110"/>
          <w:position w:val="-1"/>
          <w:sz w:val="12"/>
        </w:rPr>
        <w:t>郡中津牡郡計</w:t>
        <w:tab/>
      </w:r>
      <w:r>
        <w:rPr>
          <w:w w:val="110"/>
          <w:position w:val="0"/>
          <w:sz w:val="13"/>
        </w:rPr>
        <w:t>14.6</w:t>
        <w:tab/>
        <w:t>15.6</w:t>
        <w:tab/>
      </w:r>
      <w:r>
        <w:rPr>
          <w:w w:val="110"/>
          <w:sz w:val="13"/>
        </w:rPr>
        <w:t>137</w:t>
        <w:tab/>
        <w:t>605</w:t>
        <w:tab/>
        <w:t>63.1</w:t>
        <w:tab/>
        <w:t>58.3</w:t>
        <w:tab/>
        <w:t>24 9</w:t>
        <w:tab/>
        <w:t>213</w:t>
        <w:tab/>
      </w:r>
      <w:r>
        <w:rPr>
          <w:w w:val="110"/>
          <w:position w:val="1"/>
          <w:sz w:val="13"/>
        </w:rPr>
        <w:t>280</w:t>
        <w:tab/>
        <w:t>148</w:t>
        <w:tab/>
        <w:t>14</w:t>
      </w:r>
      <w:r>
        <w:rPr>
          <w:spacing w:val="8"/>
          <w:w w:val="110"/>
          <w:position w:val="1"/>
          <w:sz w:val="13"/>
        </w:rPr>
        <w:t> </w:t>
      </w:r>
      <w:r>
        <w:rPr>
          <w:w w:val="110"/>
          <w:position w:val="1"/>
          <w:sz w:val="13"/>
        </w:rPr>
        <w:t>3</w:t>
        <w:tab/>
        <w:t>15</w:t>
      </w:r>
      <w:r>
        <w:rPr>
          <w:spacing w:val="-7"/>
          <w:w w:val="110"/>
          <w:position w:val="1"/>
          <w:sz w:val="13"/>
        </w:rPr>
        <w:t> </w:t>
      </w:r>
      <w:r>
        <w:rPr>
          <w:w w:val="110"/>
          <w:position w:val="1"/>
          <w:sz w:val="13"/>
        </w:rPr>
        <w:t>3</w:t>
      </w:r>
    </w:p>
    <w:p>
      <w:pPr>
        <w:tabs>
          <w:tab w:pos="1122" w:val="left" w:leader="none"/>
          <w:tab w:pos="1800" w:val="left" w:leader="none"/>
          <w:tab w:pos="2464" w:val="left" w:leader="none"/>
          <w:tab w:pos="3145" w:val="left" w:leader="none"/>
          <w:tab w:pos="3809" w:val="left" w:leader="none"/>
          <w:tab w:pos="4480" w:val="left" w:leader="none"/>
          <w:tab w:pos="5154" w:val="left" w:leader="none"/>
          <w:tab w:pos="5820" w:val="left" w:leader="none"/>
          <w:tab w:pos="6504" w:val="left" w:leader="none"/>
          <w:tab w:pos="7177" w:val="left" w:leader="none"/>
          <w:tab w:pos="7863" w:val="left" w:leader="none"/>
          <w:tab w:pos="8541" w:val="left" w:leader="none"/>
        </w:tabs>
        <w:spacing w:line="173" w:lineRule="exact" w:before="0"/>
        <w:ind w:left="53" w:right="0" w:firstLine="0"/>
        <w:jc w:val="center"/>
        <w:rPr>
          <w:sz w:val="13"/>
        </w:rPr>
      </w:pPr>
      <w:r>
        <w:rPr>
          <w:rFonts w:ascii="Arial Unicode MS" w:eastAsia="Arial Unicode MS" w:hint="eastAsia"/>
          <w:w w:val="110"/>
          <w:position w:val="-1"/>
          <w:sz w:val="12"/>
        </w:rPr>
        <w:t>南津穀郡計</w:t>
        <w:tab/>
      </w:r>
      <w:r>
        <w:rPr>
          <w:w w:val="110"/>
          <w:position w:val="-1"/>
          <w:sz w:val="13"/>
        </w:rPr>
        <w:t>14.3</w:t>
        <w:tab/>
      </w:r>
      <w:r>
        <w:rPr>
          <w:w w:val="110"/>
          <w:position w:val="0"/>
          <w:sz w:val="13"/>
        </w:rPr>
        <w:t>156</w:t>
        <w:tab/>
        <w:t>13.2</w:t>
        <w:tab/>
        <w:t>630</w:t>
        <w:tab/>
      </w:r>
      <w:r>
        <w:rPr>
          <w:w w:val="110"/>
          <w:sz w:val="13"/>
        </w:rPr>
        <w:t>649</w:t>
        <w:tab/>
        <w:t>61.2</w:t>
        <w:tab/>
        <w:t>227</w:t>
        <w:tab/>
        <w:t>194</w:t>
        <w:tab/>
      </w:r>
      <w:r>
        <w:rPr>
          <w:w w:val="110"/>
          <w:position w:val="1"/>
          <w:sz w:val="13"/>
        </w:rPr>
        <w:t>256</w:t>
        <w:tab/>
        <w:t>136</w:t>
        <w:tab/>
        <w:t>128</w:t>
        <w:tab/>
        <w:t>14 3</w:t>
      </w:r>
    </w:p>
    <w:p>
      <w:pPr>
        <w:tabs>
          <w:tab w:pos="1085" w:val="left" w:leader="none"/>
          <w:tab w:pos="1756" w:val="left" w:leader="none"/>
          <w:tab w:pos="2427" w:val="left" w:leader="none"/>
          <w:tab w:pos="3101" w:val="left" w:leader="none"/>
          <w:tab w:pos="3772" w:val="left" w:leader="none"/>
          <w:tab w:pos="4436" w:val="left" w:leader="none"/>
          <w:tab w:pos="5110" w:val="left" w:leader="none"/>
          <w:tab w:pos="5774" w:val="left" w:leader="none"/>
          <w:tab w:pos="6460" w:val="left" w:leader="none"/>
          <w:tab w:pos="7140" w:val="left" w:leader="none"/>
          <w:tab w:pos="7819" w:val="left" w:leader="none"/>
          <w:tab w:pos="8497" w:val="left" w:leader="none"/>
        </w:tabs>
        <w:spacing w:line="173" w:lineRule="exact" w:before="0"/>
        <w:ind w:left="20" w:right="0" w:firstLine="0"/>
        <w:jc w:val="center"/>
        <w:rPr>
          <w:sz w:val="13"/>
        </w:rPr>
      </w:pPr>
      <w:r>
        <w:rPr>
          <w:rFonts w:ascii="Arial Unicode MS" w:eastAsia="Arial Unicode MS" w:hint="eastAsia"/>
          <w:w w:val="105"/>
          <w:position w:val="-1"/>
          <w:sz w:val="12"/>
        </w:rPr>
        <w:t>北津軽郡計</w:t>
        <w:tab/>
      </w:r>
      <w:r>
        <w:rPr>
          <w:w w:val="105"/>
          <w:position w:val="0"/>
          <w:sz w:val="13"/>
        </w:rPr>
        <w:t>14.2</w:t>
        <w:tab/>
        <w:t>156</w:t>
        <w:tab/>
        <w:t>131</w:t>
        <w:tab/>
        <w:t>61.8</w:t>
        <w:tab/>
      </w:r>
      <w:r>
        <w:rPr>
          <w:w w:val="105"/>
          <w:sz w:val="13"/>
        </w:rPr>
        <w:t>63.8</w:t>
        <w:tab/>
        <w:t>60.0</w:t>
        <w:tab/>
        <w:t>240</w:t>
        <w:tab/>
        <w:t>20</w:t>
      </w:r>
      <w:r>
        <w:rPr>
          <w:spacing w:val="12"/>
          <w:w w:val="105"/>
          <w:sz w:val="13"/>
        </w:rPr>
        <w:t> </w:t>
      </w:r>
      <w:r>
        <w:rPr>
          <w:w w:val="105"/>
          <w:sz w:val="13"/>
        </w:rPr>
        <w:t>7</w:t>
        <w:tab/>
      </w:r>
      <w:r>
        <w:rPr>
          <w:w w:val="105"/>
          <w:position w:val="1"/>
          <w:sz w:val="13"/>
        </w:rPr>
        <w:t>269</w:t>
        <w:tab/>
        <w:t>143</w:t>
        <w:tab/>
        <w:t>13.6</w:t>
        <w:tab/>
        <w:t>149</w:t>
      </w:r>
    </w:p>
    <w:p>
      <w:pPr>
        <w:tabs>
          <w:tab w:pos="1262" w:val="left" w:leader="none"/>
          <w:tab w:pos="1933" w:val="left" w:leader="none"/>
          <w:tab w:pos="2604" w:val="left" w:leader="none"/>
          <w:tab w:pos="3278" w:val="left" w:leader="none"/>
          <w:tab w:pos="3949" w:val="left" w:leader="none"/>
          <w:tab w:pos="4613" w:val="left" w:leader="none"/>
          <w:tab w:pos="5287" w:val="left" w:leader="none"/>
          <w:tab w:pos="5953" w:val="left" w:leader="none"/>
          <w:tab w:pos="6636" w:val="left" w:leader="none"/>
          <w:tab w:pos="7317" w:val="left" w:leader="none"/>
          <w:tab w:pos="7995" w:val="left" w:leader="none"/>
          <w:tab w:pos="8674" w:val="left" w:leader="none"/>
        </w:tabs>
        <w:spacing w:line="174" w:lineRule="exact" w:before="0"/>
        <w:ind w:left="0" w:right="168" w:firstLine="0"/>
        <w:jc w:val="center"/>
        <w:rPr>
          <w:sz w:val="13"/>
        </w:rPr>
      </w:pPr>
      <w:r>
        <w:rPr>
          <w:rFonts w:ascii="Arial Unicode MS" w:eastAsia="Arial Unicode MS" w:hint="eastAsia"/>
          <w:w w:val="105"/>
          <w:position w:val="-1"/>
          <w:sz w:val="12"/>
        </w:rPr>
        <w:t>部  上  </w:t>
      </w:r>
      <w:r>
        <w:rPr>
          <w:w w:val="105"/>
          <w:position w:val="-1"/>
          <w:sz w:val="16"/>
        </w:rPr>
        <w:t>it</w:t>
      </w:r>
      <w:r>
        <w:rPr>
          <w:spacing w:val="4"/>
          <w:w w:val="105"/>
          <w:position w:val="-1"/>
          <w:sz w:val="16"/>
        </w:rPr>
        <w:t> </w:t>
      </w:r>
      <w:r>
        <w:rPr>
          <w:rFonts w:ascii="Arial Unicode MS" w:eastAsia="Arial Unicode MS" w:hint="eastAsia"/>
          <w:w w:val="105"/>
          <w:position w:val="-1"/>
          <w:sz w:val="12"/>
        </w:rPr>
        <w:t>郡  </w:t>
      </w:r>
      <w:r>
        <w:rPr>
          <w:rFonts w:ascii="Arial Unicode MS" w:eastAsia="Arial Unicode MS" w:hint="eastAsia"/>
          <w:spacing w:val="11"/>
          <w:w w:val="105"/>
          <w:position w:val="-1"/>
          <w:sz w:val="12"/>
        </w:rPr>
        <w:t> </w:t>
      </w:r>
      <w:r>
        <w:rPr>
          <w:rFonts w:ascii="Arial Unicode MS" w:eastAsia="Arial Unicode MS" w:hint="eastAsia"/>
          <w:w w:val="105"/>
          <w:position w:val="-1"/>
          <w:sz w:val="12"/>
        </w:rPr>
        <w:t>計</w:t>
        <w:tab/>
      </w:r>
      <w:r>
        <w:rPr>
          <w:w w:val="105"/>
          <w:position w:val="0"/>
          <w:sz w:val="13"/>
        </w:rPr>
        <w:t>152</w:t>
        <w:tab/>
        <w:t>16.0</w:t>
        <w:tab/>
        <w:t>14.4</w:t>
        <w:tab/>
      </w:r>
      <w:r>
        <w:rPr>
          <w:w w:val="105"/>
          <w:position w:val="1"/>
          <w:sz w:val="13"/>
        </w:rPr>
        <w:t>64,1</w:t>
        <w:tab/>
      </w:r>
      <w:r>
        <w:rPr>
          <w:w w:val="105"/>
          <w:sz w:val="13"/>
        </w:rPr>
        <w:t>66.9</w:t>
        <w:tab/>
        <w:t>61.6</w:t>
        <w:tab/>
        <w:t>207</w:t>
        <w:tab/>
      </w:r>
      <w:r>
        <w:rPr>
          <w:w w:val="105"/>
          <w:position w:val="1"/>
          <w:sz w:val="13"/>
        </w:rPr>
        <w:t>17,1</w:t>
        <w:tab/>
        <w:t>240</w:t>
        <w:tab/>
        <w:t>124</w:t>
        <w:tab/>
        <w:t>11.3</w:t>
        <w:tab/>
        <w:t>135</w:t>
      </w:r>
    </w:p>
    <w:p>
      <w:pPr>
        <w:tabs>
          <w:tab w:pos="1081" w:val="left" w:leader="none"/>
          <w:tab w:pos="1752" w:val="left" w:leader="none"/>
          <w:tab w:pos="2424" w:val="left" w:leader="none"/>
          <w:tab w:pos="3097" w:val="left" w:leader="none"/>
          <w:tab w:pos="3768" w:val="left" w:leader="none"/>
          <w:tab w:pos="4432" w:val="left" w:leader="none"/>
          <w:tab w:pos="5106" w:val="left" w:leader="none"/>
          <w:tab w:pos="5778" w:val="left" w:leader="none"/>
          <w:tab w:pos="6456" w:val="left" w:leader="none"/>
          <w:tab w:pos="7136" w:val="left" w:leader="none"/>
          <w:tab w:pos="7815" w:val="left" w:leader="none"/>
          <w:tab w:pos="8493" w:val="left" w:leader="none"/>
        </w:tabs>
        <w:spacing w:line="173" w:lineRule="exact" w:before="0"/>
        <w:ind w:left="18" w:right="0" w:firstLine="0"/>
        <w:jc w:val="center"/>
        <w:rPr>
          <w:sz w:val="13"/>
        </w:rPr>
      </w:pPr>
      <w:r>
        <w:rPr>
          <w:rFonts w:ascii="Arial Unicode MS" w:eastAsia="Arial Unicode MS" w:hint="eastAsia"/>
          <w:w w:val="125"/>
          <w:position w:val="-1"/>
          <w:sz w:val="12"/>
        </w:rPr>
        <w:t>下北郡計</w:t>
        <w:tab/>
      </w:r>
      <w:r>
        <w:rPr>
          <w:w w:val="115"/>
          <w:position w:val="-1"/>
          <w:sz w:val="13"/>
        </w:rPr>
        <w:t>14.3</w:t>
        <w:tab/>
      </w:r>
      <w:r>
        <w:rPr>
          <w:w w:val="115"/>
          <w:position w:val="0"/>
          <w:sz w:val="13"/>
        </w:rPr>
        <w:t>15.1</w:t>
        <w:tab/>
        <w:t>13.6</w:t>
        <w:tab/>
        <w:t>61.3</w:t>
        <w:tab/>
      </w:r>
      <w:r>
        <w:rPr>
          <w:w w:val="115"/>
          <w:sz w:val="13"/>
        </w:rPr>
        <w:t>64</w:t>
      </w:r>
      <w:r>
        <w:rPr>
          <w:spacing w:val="-8"/>
          <w:w w:val="115"/>
          <w:sz w:val="13"/>
        </w:rPr>
        <w:t> </w:t>
      </w:r>
      <w:r>
        <w:rPr>
          <w:w w:val="115"/>
          <w:sz w:val="13"/>
        </w:rPr>
        <w:t>7</w:t>
        <w:tab/>
        <w:t>58.1</w:t>
        <w:tab/>
        <w:t>24.4</w:t>
        <w:tab/>
        <w:t>201</w:t>
        <w:tab/>
      </w:r>
      <w:r>
        <w:rPr>
          <w:w w:val="115"/>
          <w:position w:val="1"/>
          <w:sz w:val="13"/>
        </w:rPr>
        <w:t>28.2</w:t>
        <w:tab/>
        <w:t>14.1</w:t>
        <w:tab/>
        <w:t>13,1</w:t>
        <w:tab/>
        <w:t>150</w:t>
      </w:r>
    </w:p>
    <w:p>
      <w:pPr>
        <w:tabs>
          <w:tab w:pos="1129" w:val="left" w:leader="none"/>
          <w:tab w:pos="1800" w:val="left" w:leader="none"/>
          <w:tab w:pos="2471" w:val="left" w:leader="none"/>
          <w:tab w:pos="3152" w:val="left" w:leader="none"/>
          <w:tab w:pos="3816" w:val="left" w:leader="none"/>
          <w:tab w:pos="4479" w:val="left" w:leader="none"/>
          <w:tab w:pos="5154" w:val="left" w:leader="none"/>
          <w:tab w:pos="5820" w:val="left" w:leader="none"/>
          <w:tab w:pos="6504" w:val="left" w:leader="none"/>
          <w:tab w:pos="7184" w:val="left" w:leader="none"/>
          <w:tab w:pos="7863" w:val="left" w:leader="none"/>
          <w:tab w:pos="8541" w:val="left" w:leader="none"/>
        </w:tabs>
        <w:spacing w:line="175" w:lineRule="exact" w:before="0"/>
        <w:ind w:left="29" w:right="0" w:firstLine="0"/>
        <w:jc w:val="center"/>
        <w:rPr>
          <w:sz w:val="13"/>
        </w:rPr>
      </w:pPr>
      <w:r>
        <w:rPr>
          <w:rFonts w:ascii="Arial Unicode MS" w:eastAsia="Arial Unicode MS" w:hint="eastAsia"/>
          <w:w w:val="90"/>
          <w:position w:val="1"/>
          <w:sz w:val="12"/>
        </w:rPr>
        <w:t>：：：：戸郡計</w:t>
        <w:tab/>
      </w:r>
      <w:r>
        <w:rPr>
          <w:sz w:val="13"/>
        </w:rPr>
        <w:t>14</w:t>
      </w:r>
      <w:r>
        <w:rPr>
          <w:spacing w:val="28"/>
          <w:sz w:val="13"/>
        </w:rPr>
        <w:t> </w:t>
      </w:r>
      <w:r>
        <w:rPr>
          <w:sz w:val="13"/>
        </w:rPr>
        <w:t>9</w:t>
        <w:tab/>
      </w:r>
      <w:r>
        <w:rPr>
          <w:position w:val="1"/>
          <w:sz w:val="13"/>
        </w:rPr>
        <w:t>15.5</w:t>
        <w:tab/>
        <w:t>14.3</w:t>
        <w:tab/>
        <w:t>61.7</w:t>
        <w:tab/>
        <w:t>65.3</w:t>
        <w:tab/>
        <w:t>584</w:t>
        <w:tab/>
        <w:t>234</w:t>
        <w:tab/>
      </w:r>
      <w:r>
        <w:rPr>
          <w:position w:val="2"/>
          <w:sz w:val="13"/>
        </w:rPr>
        <w:t>192</w:t>
        <w:tab/>
        <w:t>27</w:t>
      </w:r>
      <w:r>
        <w:rPr>
          <w:spacing w:val="10"/>
          <w:position w:val="2"/>
          <w:sz w:val="13"/>
        </w:rPr>
        <w:t> </w:t>
      </w:r>
      <w:r>
        <w:rPr>
          <w:position w:val="2"/>
          <w:sz w:val="13"/>
        </w:rPr>
        <w:t>3</w:t>
        <w:tab/>
        <w:t>136</w:t>
        <w:tab/>
      </w:r>
      <w:r>
        <w:rPr>
          <w:position w:val="3"/>
          <w:sz w:val="13"/>
        </w:rPr>
        <w:t>12.3</w:t>
        <w:tab/>
        <w:t>14</w:t>
      </w:r>
      <w:r>
        <w:rPr>
          <w:spacing w:val="23"/>
          <w:position w:val="3"/>
          <w:sz w:val="13"/>
        </w:rPr>
        <w:t> </w:t>
      </w:r>
      <w:r>
        <w:rPr>
          <w:position w:val="3"/>
          <w:sz w:val="13"/>
        </w:rPr>
        <w:t>9</w:t>
      </w:r>
    </w:p>
    <w:p>
      <w:pPr>
        <w:tabs>
          <w:tab w:pos="1134" w:val="left" w:leader="none"/>
          <w:tab w:pos="1805" w:val="left" w:leader="none"/>
          <w:tab w:pos="2469" w:val="left" w:leader="none"/>
          <w:tab w:pos="3150" w:val="left" w:leader="none"/>
          <w:tab w:pos="3814" w:val="left" w:leader="none"/>
          <w:tab w:pos="4478" w:val="left" w:leader="none"/>
          <w:tab w:pos="5154" w:val="left" w:leader="none"/>
          <w:tab w:pos="5818" w:val="left" w:leader="none"/>
          <w:tab w:pos="6496" w:val="left" w:leader="none"/>
          <w:tab w:pos="7182" w:val="left" w:leader="none"/>
          <w:tab w:pos="7935" w:val="left" w:leader="none"/>
          <w:tab w:pos="8539" w:val="left" w:leader="none"/>
        </w:tabs>
        <w:spacing w:line="177" w:lineRule="exact" w:before="0"/>
        <w:ind w:left="54" w:right="0" w:firstLine="0"/>
        <w:jc w:val="center"/>
        <w:rPr>
          <w:sz w:val="13"/>
        </w:rPr>
      </w:pPr>
      <w:r>
        <w:rPr>
          <w:rFonts w:ascii="Arial Unicode MS" w:eastAsia="Arial Unicode MS" w:hint="eastAsia"/>
          <w:w w:val="105"/>
          <w:position w:val="-1"/>
          <w:sz w:val="12"/>
        </w:rPr>
        <w:t>青森市</w:t>
        <w:tab/>
      </w:r>
      <w:r>
        <w:rPr>
          <w:w w:val="105"/>
          <w:position w:val="0"/>
          <w:sz w:val="13"/>
        </w:rPr>
        <w:t>14.9</w:t>
        <w:tab/>
        <w:t>16.0</w:t>
        <w:tab/>
        <w:t>13.9</w:t>
        <w:tab/>
        <w:t>68.1</w:t>
        <w:tab/>
      </w:r>
      <w:r>
        <w:rPr>
          <w:w w:val="105"/>
          <w:sz w:val="13"/>
        </w:rPr>
        <w:t>69</w:t>
      </w:r>
      <w:r>
        <w:rPr>
          <w:spacing w:val="6"/>
          <w:w w:val="105"/>
          <w:sz w:val="13"/>
        </w:rPr>
        <w:t> </w:t>
      </w:r>
      <w:r>
        <w:rPr>
          <w:w w:val="105"/>
          <w:sz w:val="13"/>
        </w:rPr>
        <w:t>6</w:t>
        <w:tab/>
        <w:t>66</w:t>
      </w:r>
      <w:r>
        <w:rPr>
          <w:spacing w:val="5"/>
          <w:w w:val="105"/>
          <w:sz w:val="13"/>
        </w:rPr>
        <w:t> </w:t>
      </w:r>
      <w:r>
        <w:rPr>
          <w:sz w:val="13"/>
        </w:rPr>
        <w:t>B</w:t>
        <w:tab/>
      </w:r>
      <w:r>
        <w:rPr>
          <w:w w:val="105"/>
          <w:sz w:val="13"/>
        </w:rPr>
        <w:t>16.8</w:t>
        <w:tab/>
        <w:t>14.1</w:t>
        <w:tab/>
      </w:r>
      <w:r>
        <w:rPr>
          <w:w w:val="105"/>
          <w:position w:val="1"/>
          <w:sz w:val="13"/>
        </w:rPr>
        <w:t>19.1</w:t>
        <w:tab/>
        <w:t>10.5</w:t>
        <w:tab/>
        <w:t>9.6</w:t>
        <w:tab/>
        <w:t>11.2</w:t>
      </w:r>
    </w:p>
    <w:p>
      <w:pPr>
        <w:tabs>
          <w:tab w:pos="1131" w:val="left" w:leader="none"/>
          <w:tab w:pos="1803" w:val="left" w:leader="none"/>
          <w:tab w:pos="2467" w:val="left" w:leader="none"/>
          <w:tab w:pos="3147" w:val="left" w:leader="none"/>
          <w:tab w:pos="3811" w:val="left" w:leader="none"/>
          <w:tab w:pos="4475" w:val="left" w:leader="none"/>
          <w:tab w:pos="5151" w:val="left" w:leader="none"/>
          <w:tab w:pos="5823" w:val="left" w:leader="none"/>
          <w:tab w:pos="6499" w:val="left" w:leader="none"/>
          <w:tab w:pos="7179" w:val="left" w:leader="none"/>
          <w:tab w:pos="7858" w:val="left" w:leader="none"/>
          <w:tab w:pos="8536" w:val="left" w:leader="none"/>
        </w:tabs>
        <w:spacing w:line="182" w:lineRule="exact" w:before="0"/>
        <w:ind w:left="62" w:right="0" w:firstLine="0"/>
        <w:jc w:val="center"/>
        <w:rPr>
          <w:sz w:val="13"/>
        </w:rPr>
      </w:pPr>
      <w:r>
        <w:rPr>
          <w:rFonts w:ascii="Arial Unicode MS" w:eastAsia="Arial Unicode MS" w:hint="eastAsia"/>
          <w:w w:val="105"/>
          <w:position w:val="-1"/>
          <w:sz w:val="12"/>
        </w:rPr>
        <w:t>弘前市</w:t>
        <w:tab/>
      </w:r>
      <w:r>
        <w:rPr>
          <w:w w:val="105"/>
          <w:position w:val="0"/>
          <w:sz w:val="13"/>
        </w:rPr>
        <w:t>14.6</w:t>
        <w:tab/>
        <w:t>16</w:t>
      </w:r>
      <w:r>
        <w:rPr>
          <w:spacing w:val="4"/>
          <w:w w:val="105"/>
          <w:position w:val="0"/>
          <w:sz w:val="13"/>
        </w:rPr>
        <w:t> </w:t>
      </w:r>
      <w:r>
        <w:rPr>
          <w:w w:val="105"/>
          <w:position w:val="0"/>
          <w:sz w:val="13"/>
        </w:rPr>
        <w:t>3</w:t>
        <w:tab/>
      </w:r>
      <w:r>
        <w:rPr>
          <w:w w:val="105"/>
          <w:sz w:val="13"/>
        </w:rPr>
        <w:t>13</w:t>
      </w:r>
      <w:r>
        <w:rPr>
          <w:spacing w:val="4"/>
          <w:w w:val="105"/>
          <w:sz w:val="13"/>
        </w:rPr>
        <w:t> </w:t>
      </w:r>
      <w:r>
        <w:rPr>
          <w:w w:val="105"/>
          <w:sz w:val="13"/>
        </w:rPr>
        <w:t>3</w:t>
        <w:tab/>
        <w:t>66.1</w:t>
        <w:tab/>
      </w:r>
      <w:r>
        <w:rPr>
          <w:w w:val="105"/>
          <w:position w:val="1"/>
          <w:sz w:val="13"/>
        </w:rPr>
        <w:t>67.2</w:t>
        <w:tab/>
        <w:t>651</w:t>
        <w:tab/>
        <w:t>19.1</w:t>
        <w:tab/>
        <w:t>163</w:t>
        <w:tab/>
        <w:t>21.5</w:t>
        <w:tab/>
        <w:t>11.6</w:t>
        <w:tab/>
        <w:t>10</w:t>
      </w:r>
      <w:r>
        <w:rPr>
          <w:spacing w:val="8"/>
          <w:w w:val="105"/>
          <w:position w:val="1"/>
          <w:sz w:val="13"/>
        </w:rPr>
        <w:t> </w:t>
      </w:r>
      <w:r>
        <w:rPr>
          <w:w w:val="105"/>
          <w:position w:val="1"/>
          <w:sz w:val="13"/>
        </w:rPr>
        <w:t>9</w:t>
        <w:tab/>
      </w:r>
      <w:r>
        <w:rPr>
          <w:w w:val="105"/>
          <w:position w:val="2"/>
          <w:sz w:val="13"/>
        </w:rPr>
        <w:t>12.1</w:t>
      </w:r>
    </w:p>
    <w:p>
      <w:pPr>
        <w:tabs>
          <w:tab w:pos="1143" w:val="left" w:leader="none"/>
          <w:tab w:pos="1814" w:val="left" w:leader="none"/>
          <w:tab w:pos="2478" w:val="left" w:leader="none"/>
          <w:tab w:pos="3159" w:val="left" w:leader="none"/>
          <w:tab w:pos="3823" w:val="left" w:leader="none"/>
          <w:tab w:pos="4487" w:val="left" w:leader="none"/>
          <w:tab w:pos="5163" w:val="left" w:leader="none"/>
          <w:tab w:pos="5834" w:val="left" w:leader="none"/>
          <w:tab w:pos="6512" w:val="left" w:leader="none"/>
          <w:tab w:pos="7266" w:val="left" w:leader="none"/>
          <w:tab w:pos="7944" w:val="left" w:leader="none"/>
          <w:tab w:pos="8548" w:val="left" w:leader="none"/>
        </w:tabs>
        <w:spacing w:line="172" w:lineRule="exact" w:before="0"/>
        <w:ind w:left="77" w:right="0" w:firstLine="0"/>
        <w:jc w:val="center"/>
        <w:rPr>
          <w:sz w:val="13"/>
        </w:rPr>
      </w:pPr>
      <w:r>
        <w:rPr>
          <w:rFonts w:ascii="Arial Unicode MS" w:eastAsia="Arial Unicode MS" w:hint="eastAsia"/>
          <w:w w:val="110"/>
          <w:position w:val="-1"/>
          <w:sz w:val="12"/>
        </w:rPr>
        <w:t>八戸市</w:t>
        <w:tab/>
      </w:r>
      <w:r>
        <w:rPr>
          <w:w w:val="110"/>
          <w:position w:val="0"/>
          <w:sz w:val="13"/>
        </w:rPr>
        <w:t>164</w:t>
        <w:tab/>
        <w:t>17.3</w:t>
        <w:tab/>
        <w:t>15</w:t>
      </w:r>
      <w:r>
        <w:rPr>
          <w:spacing w:val="-3"/>
          <w:w w:val="110"/>
          <w:position w:val="0"/>
          <w:sz w:val="13"/>
        </w:rPr>
        <w:t> </w:t>
      </w:r>
      <w:r>
        <w:rPr>
          <w:w w:val="110"/>
          <w:position w:val="0"/>
          <w:sz w:val="13"/>
        </w:rPr>
        <w:t>4</w:t>
        <w:tab/>
      </w:r>
      <w:r>
        <w:rPr>
          <w:w w:val="110"/>
          <w:sz w:val="13"/>
        </w:rPr>
        <w:t>67.9</w:t>
        <w:tab/>
        <w:t>69.3</w:t>
        <w:tab/>
        <w:t>66.5</w:t>
        <w:tab/>
      </w:r>
      <w:r>
        <w:rPr>
          <w:w w:val="110"/>
          <w:position w:val="1"/>
          <w:sz w:val="13"/>
        </w:rPr>
        <w:t>15.7</w:t>
        <w:tab/>
        <w:t>13.2</w:t>
        <w:tab/>
        <w:t>18.0</w:t>
        <w:tab/>
        <w:t>99</w:t>
        <w:tab/>
        <w:t>9.2</w:t>
        <w:tab/>
        <w:t>10.6</w:t>
      </w:r>
    </w:p>
    <w:p>
      <w:pPr>
        <w:tabs>
          <w:tab w:pos="1270" w:val="left" w:leader="none"/>
          <w:tab w:pos="1942" w:val="left" w:leader="none"/>
          <w:tab w:pos="2606" w:val="left" w:leader="none"/>
          <w:tab w:pos="3286" w:val="left" w:leader="none"/>
          <w:tab w:pos="3950" w:val="left" w:leader="none"/>
          <w:tab w:pos="4621" w:val="left" w:leader="none"/>
          <w:tab w:pos="5296" w:val="left" w:leader="none"/>
          <w:tab w:pos="5954" w:val="left" w:leader="none"/>
          <w:tab w:pos="6638" w:val="left" w:leader="none"/>
          <w:tab w:pos="7318" w:val="left" w:leader="none"/>
          <w:tab w:pos="7997" w:val="left" w:leader="none"/>
          <w:tab w:pos="8675" w:val="left" w:leader="none"/>
        </w:tabs>
        <w:spacing w:line="178" w:lineRule="exact" w:before="0"/>
        <w:ind w:left="0" w:right="129" w:firstLine="0"/>
        <w:jc w:val="center"/>
        <w:rPr>
          <w:sz w:val="13"/>
        </w:rPr>
      </w:pPr>
      <w:r>
        <w:rPr>
          <w:rFonts w:ascii="Arial Unicode MS" w:eastAsia="Arial Unicode MS" w:hint="eastAsia"/>
          <w:w w:val="110"/>
          <w:position w:val="-1"/>
          <w:sz w:val="12"/>
        </w:rPr>
        <w:t>市</w:t>
      </w:r>
      <w:r>
        <w:rPr>
          <w:rFonts w:ascii="Arial Unicode MS" w:eastAsia="Arial Unicode MS" w:hint="eastAsia"/>
          <w:spacing w:val="-6"/>
          <w:w w:val="110"/>
          <w:position w:val="-1"/>
          <w:sz w:val="12"/>
        </w:rPr>
        <w:t> </w:t>
      </w:r>
      <w:r>
        <w:rPr>
          <w:rFonts w:ascii="Arial Unicode MS" w:eastAsia="Arial Unicode MS" w:hint="eastAsia"/>
          <w:w w:val="110"/>
          <w:position w:val="0"/>
          <w:sz w:val="12"/>
        </w:rPr>
        <w:t>黒 石市</w:t>
        <w:tab/>
      </w:r>
      <w:r>
        <w:rPr>
          <w:w w:val="110"/>
          <w:position w:val="0"/>
          <w:sz w:val="13"/>
        </w:rPr>
        <w:t>16.0</w:t>
        <w:tab/>
        <w:t>17.9</w:t>
        <w:tab/>
      </w:r>
      <w:r>
        <w:rPr>
          <w:w w:val="110"/>
          <w:sz w:val="13"/>
        </w:rPr>
        <w:t>14</w:t>
      </w:r>
      <w:r>
        <w:rPr>
          <w:spacing w:val="-2"/>
          <w:w w:val="110"/>
          <w:sz w:val="13"/>
        </w:rPr>
        <w:t> </w:t>
      </w:r>
      <w:r>
        <w:rPr>
          <w:w w:val="110"/>
          <w:sz w:val="13"/>
        </w:rPr>
        <w:t>3</w:t>
        <w:tab/>
      </w:r>
      <w:r>
        <w:rPr>
          <w:w w:val="110"/>
          <w:position w:val="1"/>
          <w:sz w:val="13"/>
        </w:rPr>
        <w:t>639</w:t>
        <w:tab/>
        <w:t>65.0</w:t>
        <w:tab/>
        <w:t>52.9</w:t>
        <w:tab/>
        <w:t>20.1</w:t>
        <w:tab/>
      </w:r>
      <w:r>
        <w:rPr>
          <w:w w:val="110"/>
          <w:position w:val="2"/>
          <w:sz w:val="13"/>
        </w:rPr>
        <w:t>17,1</w:t>
        <w:tab/>
      </w:r>
      <w:r>
        <w:rPr>
          <w:w w:val="110"/>
          <w:position w:val="1"/>
          <w:sz w:val="13"/>
        </w:rPr>
        <w:t>22.8</w:t>
        <w:tab/>
        <w:t>12</w:t>
      </w:r>
      <w:r>
        <w:rPr>
          <w:spacing w:val="-4"/>
          <w:w w:val="110"/>
          <w:position w:val="1"/>
          <w:sz w:val="13"/>
        </w:rPr>
        <w:t> </w:t>
      </w:r>
      <w:r>
        <w:rPr>
          <w:w w:val="110"/>
          <w:position w:val="1"/>
          <w:sz w:val="13"/>
        </w:rPr>
        <w:t>1</w:t>
        <w:tab/>
        <w:t>11.3</w:t>
        <w:tab/>
      </w:r>
      <w:r>
        <w:rPr>
          <w:w w:val="110"/>
          <w:position w:val="2"/>
          <w:sz w:val="13"/>
        </w:rPr>
        <w:t>12</w:t>
      </w:r>
      <w:r>
        <w:rPr>
          <w:spacing w:val="3"/>
          <w:w w:val="110"/>
          <w:position w:val="2"/>
          <w:sz w:val="13"/>
        </w:rPr>
        <w:t> </w:t>
      </w:r>
      <w:r>
        <w:rPr>
          <w:w w:val="110"/>
          <w:position w:val="2"/>
          <w:sz w:val="13"/>
        </w:rPr>
        <w:t>8</w:t>
      </w:r>
    </w:p>
    <w:p>
      <w:pPr>
        <w:tabs>
          <w:tab w:pos="1269" w:val="left" w:leader="none"/>
          <w:tab w:pos="1940" w:val="left" w:leader="none"/>
          <w:tab w:pos="2604" w:val="left" w:leader="none"/>
          <w:tab w:pos="3148" w:val="left" w:leader="none"/>
          <w:tab w:pos="3949" w:val="left" w:leader="none"/>
          <w:tab w:pos="4620" w:val="left" w:leader="none"/>
          <w:tab w:pos="5289" w:val="left" w:leader="none"/>
          <w:tab w:pos="5960" w:val="left" w:leader="none"/>
          <w:tab w:pos="6644" w:val="left" w:leader="none"/>
          <w:tab w:pos="7317" w:val="left" w:leader="none"/>
          <w:tab w:pos="7995" w:val="left" w:leader="none"/>
          <w:tab w:pos="8674" w:val="left" w:leader="none"/>
        </w:tabs>
        <w:spacing w:line="169" w:lineRule="exact" w:before="0"/>
        <w:ind w:left="0" w:right="119" w:firstLine="0"/>
        <w:jc w:val="center"/>
        <w:rPr>
          <w:sz w:val="13"/>
        </w:rPr>
      </w:pPr>
      <w:r>
        <w:rPr>
          <w:rFonts w:ascii="Arial Unicode MS" w:eastAsia="Arial Unicode MS" w:hint="eastAsia"/>
          <w:w w:val="110"/>
          <w:sz w:val="12"/>
        </w:rPr>
        <w:t>部 </w:t>
      </w:r>
      <w:r>
        <w:rPr>
          <w:rFonts w:ascii="Arial Unicode MS" w:eastAsia="Arial Unicode MS" w:hint="eastAsia"/>
          <w:spacing w:val="20"/>
          <w:w w:val="110"/>
          <w:sz w:val="12"/>
        </w:rPr>
        <w:t> </w:t>
      </w:r>
      <w:r>
        <w:rPr>
          <w:rFonts w:ascii="Arial Unicode MS" w:eastAsia="Arial Unicode MS" w:hint="eastAsia"/>
          <w:w w:val="110"/>
          <w:position w:val="-1"/>
          <w:sz w:val="12"/>
        </w:rPr>
        <w:t>五所川原市</w:t>
        <w:tab/>
      </w:r>
      <w:r>
        <w:rPr>
          <w:w w:val="110"/>
          <w:position w:val="0"/>
          <w:sz w:val="13"/>
        </w:rPr>
        <w:t>16.0</w:t>
        <w:tab/>
        <w:t>177</w:t>
        <w:tab/>
        <w:t>14.5</w:t>
        <w:tab/>
      </w:r>
      <w:r>
        <w:rPr>
          <w:w w:val="110"/>
          <w:sz w:val="13"/>
        </w:rPr>
        <w:t>'64  </w:t>
      </w:r>
      <w:r>
        <w:rPr>
          <w:spacing w:val="25"/>
          <w:w w:val="110"/>
          <w:sz w:val="13"/>
        </w:rPr>
        <w:t> </w:t>
      </w:r>
      <w:r>
        <w:rPr>
          <w:w w:val="110"/>
          <w:sz w:val="13"/>
        </w:rPr>
        <w:t>7</w:t>
        <w:tab/>
        <w:t>65.7</w:t>
        <w:tab/>
        <w:t>63.9</w:t>
        <w:tab/>
        <w:t>19.3</w:t>
        <w:tab/>
        <w:t>166</w:t>
        <w:tab/>
      </w:r>
      <w:r>
        <w:rPr>
          <w:w w:val="110"/>
          <w:position w:val="1"/>
          <w:sz w:val="13"/>
        </w:rPr>
        <w:t>21.6</w:t>
        <w:tab/>
        <w:t>118</w:t>
        <w:tab/>
        <w:t>110</w:t>
        <w:tab/>
        <w:t>12.5</w:t>
      </w:r>
    </w:p>
    <w:p>
      <w:pPr>
        <w:tabs>
          <w:tab w:pos="1150" w:val="left" w:leader="none"/>
          <w:tab w:pos="1821" w:val="left" w:leader="none"/>
          <w:tab w:pos="2485" w:val="left" w:leader="none"/>
          <w:tab w:pos="3166" w:val="left" w:leader="none"/>
          <w:tab w:pos="3830" w:val="left" w:leader="none"/>
          <w:tab w:pos="4494" w:val="left" w:leader="none"/>
          <w:tab w:pos="5170" w:val="left" w:leader="none"/>
          <w:tab w:pos="5841" w:val="left" w:leader="none"/>
          <w:tab w:pos="6519" w:val="left" w:leader="none"/>
          <w:tab w:pos="7198" w:val="left" w:leader="none"/>
          <w:tab w:pos="7951" w:val="left" w:leader="none"/>
          <w:tab w:pos="8555" w:val="left" w:leader="none"/>
        </w:tabs>
        <w:spacing w:line="177" w:lineRule="exact" w:before="0"/>
        <w:ind w:left="84" w:right="0" w:firstLine="0"/>
        <w:jc w:val="center"/>
        <w:rPr>
          <w:sz w:val="13"/>
        </w:rPr>
      </w:pPr>
      <w:r>
        <w:rPr>
          <w:rFonts w:ascii="Arial Unicode MS" w:eastAsia="Arial Unicode MS" w:hint="eastAsia"/>
          <w:w w:val="125"/>
          <w:position w:val="-1"/>
          <w:sz w:val="12"/>
        </w:rPr>
        <w:t>十和田市</w:t>
        <w:tab/>
      </w:r>
      <w:r>
        <w:rPr>
          <w:w w:val="115"/>
          <w:position w:val="0"/>
          <w:sz w:val="13"/>
        </w:rPr>
        <w:t>16,1</w:t>
        <w:tab/>
        <w:t>17.2</w:t>
        <w:tab/>
        <w:t>151</w:t>
        <w:tab/>
      </w:r>
      <w:r>
        <w:rPr>
          <w:w w:val="115"/>
          <w:sz w:val="13"/>
        </w:rPr>
        <w:t>66.8</w:t>
        <w:tab/>
        <w:t>68.4</w:t>
        <w:tab/>
        <w:t>65.3</w:t>
        <w:tab/>
        <w:t>171</w:t>
        <w:tab/>
        <w:t>144</w:t>
        <w:tab/>
      </w:r>
      <w:r>
        <w:rPr>
          <w:w w:val="115"/>
          <w:position w:val="1"/>
          <w:sz w:val="13"/>
        </w:rPr>
        <w:t>19.6</w:t>
        <w:tab/>
        <w:t>106</w:t>
        <w:tab/>
        <w:t>97</w:t>
        <w:tab/>
        <w:t>11.3</w:t>
      </w:r>
    </w:p>
    <w:p>
      <w:pPr>
        <w:tabs>
          <w:tab w:pos="1150" w:val="left" w:leader="none"/>
          <w:tab w:pos="1821" w:val="left" w:leader="none"/>
          <w:tab w:pos="2492" w:val="left" w:leader="none"/>
          <w:tab w:pos="3166" w:val="left" w:leader="none"/>
          <w:tab w:pos="3830" w:val="left" w:leader="none"/>
          <w:tab w:pos="4501" w:val="left" w:leader="none"/>
          <w:tab w:pos="5170" w:val="left" w:leader="none"/>
          <w:tab w:pos="5841" w:val="left" w:leader="none"/>
          <w:tab w:pos="6519" w:val="left" w:leader="none"/>
          <w:tab w:pos="7205" w:val="left" w:leader="none"/>
          <w:tab w:pos="7948" w:val="left" w:leader="none"/>
          <w:tab w:pos="8555" w:val="left" w:leader="none"/>
        </w:tabs>
        <w:spacing w:line="172" w:lineRule="exact" w:before="0"/>
        <w:ind w:left="85" w:right="0" w:firstLine="0"/>
        <w:jc w:val="center"/>
        <w:rPr>
          <w:sz w:val="13"/>
        </w:rPr>
      </w:pPr>
      <w:r>
        <w:rPr>
          <w:rFonts w:ascii="Arial Unicode MS" w:eastAsia="Arial Unicode MS" w:hint="eastAsia"/>
          <w:w w:val="110"/>
          <w:position w:val="-1"/>
          <w:sz w:val="12"/>
        </w:rPr>
        <w:t>三沢市</w:t>
        <w:tab/>
      </w:r>
      <w:r>
        <w:rPr>
          <w:w w:val="110"/>
          <w:position w:val="0"/>
          <w:sz w:val="13"/>
        </w:rPr>
        <w:t>18.6</w:t>
        <w:tab/>
        <w:t>19.1</w:t>
        <w:tab/>
      </w:r>
      <w:r>
        <w:rPr>
          <w:w w:val="110"/>
          <w:sz w:val="13"/>
        </w:rPr>
        <w:t>18.1</w:t>
        <w:tab/>
        <w:t>65.8</w:t>
        <w:tab/>
      </w:r>
      <w:r>
        <w:rPr>
          <w:w w:val="110"/>
          <w:position w:val="1"/>
          <w:sz w:val="13"/>
        </w:rPr>
        <w:t>68.1</w:t>
        <w:tab/>
        <w:t>63.6</w:t>
        <w:tab/>
        <w:t>15.6</w:t>
        <w:tab/>
        <w:t>129</w:t>
        <w:tab/>
        <w:t>183</w:t>
        <w:tab/>
        <w:t>101</w:t>
        <w:tab/>
        <w:t>88</w:t>
        <w:tab/>
        <w:t>11.3</w:t>
      </w:r>
    </w:p>
    <w:p>
      <w:pPr>
        <w:tabs>
          <w:tab w:pos="1150" w:val="left" w:leader="none"/>
          <w:tab w:pos="1810" w:val="left" w:leader="none"/>
          <w:tab w:pos="2482" w:val="left" w:leader="none"/>
          <w:tab w:pos="3155" w:val="left" w:leader="none"/>
          <w:tab w:pos="3819" w:val="left" w:leader="none"/>
          <w:tab w:pos="4490" w:val="left" w:leader="none"/>
          <w:tab w:pos="5159" w:val="left" w:leader="none"/>
          <w:tab w:pos="5830" w:val="left" w:leader="none"/>
          <w:tab w:pos="6509" w:val="left" w:leader="none"/>
          <w:tab w:pos="7269" w:val="left" w:leader="none"/>
          <w:tab w:pos="7938" w:val="left" w:leader="none"/>
          <w:tab w:pos="8544" w:val="left" w:leader="none"/>
        </w:tabs>
        <w:spacing w:line="174" w:lineRule="exact" w:before="0"/>
        <w:ind w:left="72" w:right="0" w:firstLine="0"/>
        <w:jc w:val="center"/>
        <w:rPr>
          <w:sz w:val="13"/>
        </w:rPr>
      </w:pPr>
      <w:r>
        <w:rPr>
          <w:rFonts w:ascii="Arial Unicode MS" w:eastAsia="Arial Unicode MS" w:hint="eastAsia"/>
          <w:w w:val="125"/>
          <w:position w:val="-1"/>
          <w:sz w:val="12"/>
        </w:rPr>
        <w:t>むつ市</w:t>
        <w:tab/>
      </w:r>
      <w:r>
        <w:rPr>
          <w:w w:val="115"/>
          <w:position w:val="0"/>
          <w:sz w:val="13"/>
        </w:rPr>
        <w:t>l7.0</w:t>
        <w:tab/>
        <w:t>18.0</w:t>
        <w:tab/>
      </w:r>
      <w:r>
        <w:rPr>
          <w:w w:val="115"/>
          <w:sz w:val="13"/>
        </w:rPr>
        <w:t>16.1</w:t>
        <w:tab/>
        <w:t>668</w:t>
        <w:tab/>
      </w:r>
      <w:r>
        <w:rPr>
          <w:w w:val="115"/>
          <w:position w:val="1"/>
          <w:sz w:val="13"/>
        </w:rPr>
        <w:t>69.1</w:t>
        <w:tab/>
        <w:t>64</w:t>
      </w:r>
      <w:r>
        <w:rPr>
          <w:spacing w:val="-7"/>
          <w:w w:val="115"/>
          <w:position w:val="1"/>
          <w:sz w:val="13"/>
        </w:rPr>
        <w:t> </w:t>
      </w:r>
      <w:r>
        <w:rPr>
          <w:w w:val="115"/>
          <w:position w:val="1"/>
          <w:sz w:val="13"/>
        </w:rPr>
        <w:t>7</w:t>
        <w:tab/>
        <w:t>16</w:t>
      </w:r>
      <w:r>
        <w:rPr>
          <w:spacing w:val="-3"/>
          <w:w w:val="115"/>
          <w:position w:val="1"/>
          <w:sz w:val="13"/>
        </w:rPr>
        <w:t> </w:t>
      </w:r>
      <w:r>
        <w:rPr>
          <w:w w:val="115"/>
          <w:position w:val="1"/>
          <w:sz w:val="13"/>
        </w:rPr>
        <w:t>2</w:t>
        <w:tab/>
        <w:t>129</w:t>
        <w:tab/>
        <w:t>19.2</w:t>
        <w:tab/>
        <w:t>94</w:t>
        <w:tab/>
        <w:t>85</w:t>
        <w:tab/>
      </w:r>
      <w:r>
        <w:rPr>
          <w:w w:val="115"/>
          <w:position w:val="2"/>
          <w:sz w:val="13"/>
        </w:rPr>
        <w:t>10</w:t>
      </w:r>
      <w:r>
        <w:rPr>
          <w:spacing w:val="-8"/>
          <w:w w:val="115"/>
          <w:position w:val="2"/>
          <w:sz w:val="13"/>
        </w:rPr>
        <w:t> </w:t>
      </w:r>
      <w:r>
        <w:rPr>
          <w:w w:val="115"/>
          <w:position w:val="2"/>
          <w:sz w:val="13"/>
        </w:rPr>
        <w:t>3</w:t>
      </w:r>
    </w:p>
    <w:p>
      <w:pPr>
        <w:tabs>
          <w:tab w:pos="1153" w:val="left" w:leader="none"/>
          <w:tab w:pos="1824" w:val="left" w:leader="none"/>
          <w:tab w:pos="2488" w:val="left" w:leader="none"/>
          <w:tab w:pos="3161" w:val="left" w:leader="none"/>
          <w:tab w:pos="3825" w:val="left" w:leader="none"/>
          <w:tab w:pos="4497" w:val="left" w:leader="none"/>
          <w:tab w:pos="5171" w:val="left" w:leader="none"/>
          <w:tab w:pos="5837" w:val="left" w:leader="none"/>
          <w:tab w:pos="6520" w:val="left" w:leader="none"/>
          <w:tab w:pos="7194" w:val="left" w:leader="none"/>
          <w:tab w:pos="7872" w:val="left" w:leader="none"/>
          <w:tab w:pos="8558" w:val="left" w:leader="none"/>
        </w:tabs>
        <w:spacing w:line="173" w:lineRule="exact" w:before="0"/>
        <w:ind w:left="84" w:right="0" w:firstLine="0"/>
        <w:jc w:val="center"/>
        <w:rPr>
          <w:sz w:val="13"/>
        </w:rPr>
      </w:pPr>
      <w:r>
        <w:rPr>
          <w:rFonts w:ascii="Arial Unicode MS" w:eastAsia="Arial Unicode MS" w:hint="eastAsia"/>
          <w:w w:val="105"/>
          <w:position w:val="-2"/>
          <w:sz w:val="12"/>
        </w:rPr>
        <w:t>平内町</w:t>
        <w:tab/>
      </w:r>
      <w:r>
        <w:rPr>
          <w:w w:val="105"/>
          <w:position w:val="0"/>
          <w:sz w:val="13"/>
        </w:rPr>
        <w:t>13.3</w:t>
        <w:tab/>
        <w:t>14 5</w:t>
        <w:tab/>
      </w:r>
      <w:r>
        <w:rPr>
          <w:w w:val="105"/>
          <w:sz w:val="13"/>
        </w:rPr>
        <w:t>12.2</w:t>
        <w:tab/>
        <w:t>63.9</w:t>
        <w:tab/>
        <w:t>665</w:t>
        <w:tab/>
        <w:t>616</w:t>
        <w:tab/>
        <w:t>229</w:t>
        <w:tab/>
        <w:t>19</w:t>
      </w:r>
      <w:r>
        <w:rPr>
          <w:spacing w:val="9"/>
          <w:w w:val="105"/>
          <w:sz w:val="13"/>
        </w:rPr>
        <w:t> </w:t>
      </w:r>
      <w:r>
        <w:rPr>
          <w:w w:val="105"/>
          <w:sz w:val="13"/>
        </w:rPr>
        <w:t>1</w:t>
        <w:tab/>
      </w:r>
      <w:r>
        <w:rPr>
          <w:w w:val="105"/>
          <w:position w:val="1"/>
          <w:sz w:val="13"/>
        </w:rPr>
        <w:t>26.2</w:t>
        <w:tab/>
        <w:t>13</w:t>
      </w:r>
      <w:r>
        <w:rPr>
          <w:spacing w:val="4"/>
          <w:w w:val="105"/>
          <w:position w:val="1"/>
          <w:sz w:val="13"/>
        </w:rPr>
        <w:t> </w:t>
      </w:r>
      <w:r>
        <w:rPr>
          <w:w w:val="105"/>
          <w:position w:val="1"/>
          <w:sz w:val="13"/>
        </w:rPr>
        <w:t>3</w:t>
        <w:tab/>
        <w:t>12</w:t>
      </w:r>
      <w:r>
        <w:rPr>
          <w:spacing w:val="4"/>
          <w:w w:val="105"/>
          <w:position w:val="1"/>
          <w:sz w:val="13"/>
        </w:rPr>
        <w:t> </w:t>
      </w:r>
      <w:r>
        <w:rPr>
          <w:w w:val="105"/>
          <w:position w:val="1"/>
          <w:sz w:val="13"/>
        </w:rPr>
        <w:t>0</w:t>
        <w:tab/>
        <w:t>14.5</w:t>
      </w:r>
    </w:p>
    <w:p>
      <w:pPr>
        <w:tabs>
          <w:tab w:pos="1261" w:val="left" w:leader="none"/>
          <w:tab w:pos="1932" w:val="left" w:leader="none"/>
          <w:tab w:pos="2596" w:val="left" w:leader="none"/>
          <w:tab w:pos="3269" w:val="left" w:leader="none"/>
          <w:tab w:pos="3940" w:val="left" w:leader="none"/>
          <w:tab w:pos="4604" w:val="left" w:leader="none"/>
          <w:tab w:pos="5279" w:val="left" w:leader="none"/>
          <w:tab w:pos="5950" w:val="left" w:leader="none"/>
          <w:tab w:pos="6626" w:val="left" w:leader="none"/>
          <w:tab w:pos="7301" w:val="left" w:leader="none"/>
          <w:tab w:pos="7980" w:val="left" w:leader="none"/>
          <w:tab w:pos="8665" w:val="left" w:leader="none"/>
        </w:tabs>
        <w:spacing w:line="172" w:lineRule="exact" w:before="0"/>
        <w:ind w:left="0" w:right="103" w:firstLine="0"/>
        <w:jc w:val="center"/>
        <w:rPr>
          <w:sz w:val="13"/>
        </w:rPr>
      </w:pPr>
      <w:r>
        <w:rPr>
          <w:rFonts w:ascii="Arial Unicode MS" w:eastAsia="Arial Unicode MS" w:hint="eastAsia"/>
          <w:w w:val="165"/>
          <w:position w:val="-1"/>
          <w:sz w:val="12"/>
        </w:rPr>
        <w:t>東蟹田町</w:t>
        <w:tab/>
      </w:r>
      <w:r>
        <w:rPr>
          <w:w w:val="110"/>
          <w:position w:val="0"/>
          <w:sz w:val="13"/>
        </w:rPr>
        <w:t>13.0</w:t>
        <w:tab/>
        <w:t>139</w:t>
        <w:tab/>
      </w:r>
      <w:r>
        <w:rPr>
          <w:w w:val="110"/>
          <w:sz w:val="13"/>
        </w:rPr>
        <w:t>12 3</w:t>
        <w:tab/>
      </w:r>
      <w:r>
        <w:rPr>
          <w:w w:val="110"/>
          <w:position w:val="1"/>
          <w:sz w:val="13"/>
        </w:rPr>
        <w:t>59.3</w:t>
        <w:tab/>
        <w:t>62.3</w:t>
        <w:tab/>
        <w:t>56.B</w:t>
        <w:tab/>
        <w:t>27</w:t>
      </w:r>
      <w:r>
        <w:rPr>
          <w:spacing w:val="7"/>
          <w:w w:val="110"/>
          <w:position w:val="1"/>
          <w:sz w:val="13"/>
        </w:rPr>
        <w:t> </w:t>
      </w:r>
      <w:r>
        <w:rPr>
          <w:w w:val="110"/>
          <w:position w:val="1"/>
          <w:sz w:val="13"/>
        </w:rPr>
        <w:t>7</w:t>
        <w:tab/>
        <w:t>23.8</w:t>
        <w:tab/>
        <w:t>30.9</w:t>
        <w:tab/>
        <w:t>152</w:t>
        <w:tab/>
        <w:t>14.8</w:t>
        <w:tab/>
      </w:r>
      <w:r>
        <w:rPr>
          <w:w w:val="110"/>
          <w:position w:val="2"/>
          <w:sz w:val="13"/>
        </w:rPr>
        <w:t>17.3</w:t>
      </w:r>
    </w:p>
    <w:p>
      <w:pPr>
        <w:tabs>
          <w:tab w:pos="579" w:val="left" w:leader="none"/>
          <w:tab w:pos="1260" w:val="left" w:leader="none"/>
          <w:tab w:pos="1932" w:val="left" w:leader="none"/>
          <w:tab w:pos="2595" w:val="left" w:leader="none"/>
          <w:tab w:pos="3276" w:val="left" w:leader="none"/>
          <w:tab w:pos="3940" w:val="left" w:leader="none"/>
          <w:tab w:pos="4604" w:val="left" w:leader="none"/>
          <w:tab w:pos="5283" w:val="left" w:leader="none"/>
          <w:tab w:pos="5949" w:val="left" w:leader="none"/>
          <w:tab w:pos="6625" w:val="left" w:leader="none"/>
          <w:tab w:pos="7301" w:val="left" w:leader="none"/>
          <w:tab w:pos="7980" w:val="left" w:leader="none"/>
          <w:tab w:pos="8670" w:val="left" w:leader="none"/>
        </w:tabs>
        <w:spacing w:line="174" w:lineRule="exact" w:before="0"/>
        <w:ind w:left="0" w:right="134" w:firstLine="0"/>
        <w:jc w:val="center"/>
        <w:rPr>
          <w:sz w:val="13"/>
        </w:rPr>
      </w:pPr>
      <w:r>
        <w:rPr>
          <w:rFonts w:ascii="Arial Unicode MS" w:eastAsia="Arial Unicode MS" w:hint="eastAsia"/>
          <w:position w:val="-1"/>
          <w:sz w:val="12"/>
        </w:rPr>
        <w:t>津 </w:t>
      </w:r>
      <w:r>
        <w:rPr>
          <w:rFonts w:ascii="Arial Unicode MS" w:eastAsia="Arial Unicode MS" w:hint="eastAsia"/>
          <w:spacing w:val="12"/>
          <w:position w:val="-1"/>
          <w:sz w:val="12"/>
        </w:rPr>
        <w:t> </w:t>
      </w:r>
      <w:r>
        <w:rPr>
          <w:rFonts w:ascii="Arial Unicode MS" w:eastAsia="Arial Unicode MS" w:hint="eastAsia"/>
          <w:position w:val="-1"/>
          <w:sz w:val="12"/>
        </w:rPr>
        <w:t>今</w:t>
        <w:tab/>
      </w:r>
      <w:r>
        <w:rPr>
          <w:w w:val="95"/>
          <w:position w:val="-1"/>
          <w:sz w:val="13"/>
        </w:rPr>
        <w:t>I   </w:t>
      </w:r>
      <w:r>
        <w:rPr>
          <w:spacing w:val="4"/>
          <w:w w:val="95"/>
          <w:position w:val="-1"/>
          <w:sz w:val="13"/>
        </w:rPr>
        <w:t> </w:t>
      </w:r>
      <w:r>
        <w:rPr>
          <w:rFonts w:ascii="Arial Unicode MS" w:eastAsia="Arial Unicode MS" w:hint="eastAsia"/>
          <w:w w:val="95"/>
          <w:position w:val="-1"/>
          <w:sz w:val="12"/>
        </w:rPr>
        <w:t>町</w:t>
        <w:tab/>
      </w:r>
      <w:r>
        <w:rPr>
          <w:position w:val="0"/>
          <w:sz w:val="13"/>
        </w:rPr>
        <w:t>11.2</w:t>
        <w:tab/>
        <w:t>12</w:t>
      </w:r>
      <w:r>
        <w:rPr>
          <w:spacing w:val="13"/>
          <w:position w:val="0"/>
          <w:sz w:val="13"/>
        </w:rPr>
        <w:t> </w:t>
      </w:r>
      <w:r>
        <w:rPr>
          <w:position w:val="0"/>
          <w:sz w:val="13"/>
        </w:rPr>
        <w:t>4</w:t>
        <w:tab/>
      </w:r>
      <w:r>
        <w:rPr>
          <w:sz w:val="13"/>
        </w:rPr>
        <w:t>10</w:t>
      </w:r>
      <w:r>
        <w:rPr>
          <w:spacing w:val="1"/>
          <w:sz w:val="13"/>
        </w:rPr>
        <w:t> </w:t>
      </w:r>
      <w:r>
        <w:rPr>
          <w:sz w:val="13"/>
        </w:rPr>
        <w:t>1</w:t>
        <w:tab/>
      </w:r>
      <w:r>
        <w:rPr>
          <w:position w:val="1"/>
          <w:sz w:val="13"/>
        </w:rPr>
        <w:t>57.1</w:t>
        <w:tab/>
        <w:t>593</w:t>
        <w:tab/>
        <w:t>55.3</w:t>
        <w:tab/>
        <w:t>317</w:t>
        <w:tab/>
        <w:t>28</w:t>
      </w:r>
      <w:r>
        <w:rPr>
          <w:spacing w:val="6"/>
          <w:position w:val="1"/>
          <w:sz w:val="13"/>
        </w:rPr>
        <w:t> </w:t>
      </w:r>
      <w:r>
        <w:rPr>
          <w:position w:val="1"/>
          <w:sz w:val="13"/>
        </w:rPr>
        <w:t>3</w:t>
        <w:tab/>
        <w:t>34.6</w:t>
        <w:tab/>
        <w:t>18.6</w:t>
        <w:tab/>
        <w:t>17.0</w:t>
        <w:tab/>
      </w:r>
      <w:r>
        <w:rPr>
          <w:position w:val="2"/>
          <w:sz w:val="13"/>
        </w:rPr>
        <w:t>200</w:t>
      </w:r>
    </w:p>
    <w:p>
      <w:pPr>
        <w:tabs>
          <w:tab w:pos="1271" w:val="left" w:leader="none"/>
          <w:tab w:pos="1942" w:val="left" w:leader="none"/>
          <w:tab w:pos="2606" w:val="left" w:leader="none"/>
          <w:tab w:pos="3287" w:val="left" w:leader="none"/>
          <w:tab w:pos="3951" w:val="left" w:leader="none"/>
          <w:tab w:pos="4614" w:val="left" w:leader="none"/>
          <w:tab w:pos="5296" w:val="left" w:leader="none"/>
          <w:tab w:pos="5960" w:val="left" w:leader="none"/>
          <w:tab w:pos="6638" w:val="left" w:leader="none"/>
          <w:tab w:pos="7319" w:val="left" w:leader="none"/>
          <w:tab w:pos="7990" w:val="left" w:leader="none"/>
          <w:tab w:pos="8676" w:val="left" w:leader="none"/>
        </w:tabs>
        <w:spacing w:line="167" w:lineRule="exact" w:before="0"/>
        <w:ind w:left="0" w:right="150" w:firstLine="0"/>
        <w:jc w:val="center"/>
        <w:rPr>
          <w:sz w:val="13"/>
        </w:rPr>
      </w:pPr>
      <w:r>
        <w:rPr>
          <w:rFonts w:ascii="Arial" w:hAnsi="Arial" w:eastAsia="Arial"/>
          <w:w w:val="105"/>
          <w:position w:val="0"/>
          <w:sz w:val="14"/>
        </w:rPr>
        <w:t>l½</w:t>
      </w:r>
      <w:r>
        <w:rPr>
          <w:rFonts w:ascii="Arial" w:hAnsi="Arial" w:eastAsia="Arial"/>
          <w:spacing w:val="-5"/>
          <w:w w:val="105"/>
          <w:position w:val="0"/>
          <w:sz w:val="14"/>
        </w:rPr>
        <w:t> </w:t>
      </w:r>
      <w:r>
        <w:rPr>
          <w:rFonts w:ascii="Arial Unicode MS" w:hAnsi="Arial Unicode MS" w:eastAsia="Arial Unicode MS" w:hint="eastAsia"/>
          <w:w w:val="105"/>
          <w:position w:val="-1"/>
          <w:sz w:val="12"/>
        </w:rPr>
        <w:t>蓬田村</w:t>
        <w:tab/>
      </w:r>
      <w:r>
        <w:rPr>
          <w:w w:val="105"/>
          <w:position w:val="0"/>
          <w:sz w:val="13"/>
        </w:rPr>
        <w:t>13.3</w:t>
        <w:tab/>
        <w:t>14.5</w:t>
        <w:tab/>
        <w:t>122</w:t>
        <w:tab/>
      </w:r>
      <w:r>
        <w:rPr>
          <w:w w:val="105"/>
          <w:sz w:val="13"/>
        </w:rPr>
        <w:t>60.2</w:t>
        <w:tab/>
        <w:t>62</w:t>
      </w:r>
      <w:r>
        <w:rPr>
          <w:spacing w:val="2"/>
          <w:w w:val="105"/>
          <w:sz w:val="13"/>
        </w:rPr>
        <w:t> </w:t>
      </w:r>
      <w:r>
        <w:rPr>
          <w:w w:val="105"/>
          <w:sz w:val="13"/>
        </w:rPr>
        <w:t>4</w:t>
        <w:tab/>
        <w:t>58.3</w:t>
        <w:tab/>
        <w:t>26.5</w:t>
        <w:tab/>
      </w:r>
      <w:r>
        <w:rPr>
          <w:w w:val="105"/>
          <w:position w:val="1"/>
          <w:sz w:val="13"/>
        </w:rPr>
        <w:t>23.1</w:t>
        <w:tab/>
        <w:t>29.5</w:t>
        <w:tab/>
        <w:t>154</w:t>
        <w:tab/>
        <w:t>15.0</w:t>
        <w:tab/>
        <w:t>157</w:t>
      </w:r>
    </w:p>
    <w:p>
      <w:pPr>
        <w:tabs>
          <w:tab w:pos="1334" w:val="left" w:leader="none"/>
          <w:tab w:pos="2013" w:val="left" w:leader="none"/>
          <w:tab w:pos="2667" w:val="left" w:leader="none"/>
          <w:tab w:pos="3275" w:val="left" w:leader="none"/>
          <w:tab w:pos="3939" w:val="left" w:leader="none"/>
          <w:tab w:pos="4610" w:val="left" w:leader="none"/>
          <w:tab w:pos="5282" w:val="left" w:leader="none"/>
          <w:tab w:pos="5949" w:val="left" w:leader="none"/>
          <w:tab w:pos="6625" w:val="left" w:leader="none"/>
          <w:tab w:pos="7308" w:val="left" w:leader="none"/>
          <w:tab w:pos="7986" w:val="left" w:leader="none"/>
          <w:tab w:pos="8664" w:val="left" w:leader="none"/>
        </w:tabs>
        <w:spacing w:line="164" w:lineRule="exact" w:before="0"/>
        <w:ind w:left="0" w:right="144" w:firstLine="0"/>
        <w:jc w:val="center"/>
        <w:rPr>
          <w:sz w:val="13"/>
        </w:rPr>
      </w:pPr>
      <w:r>
        <w:rPr>
          <w:rFonts w:ascii="Arial Unicode MS" w:eastAsia="Arial Unicode MS" w:hint="eastAsia"/>
          <w:w w:val="165"/>
          <w:position w:val="1"/>
          <w:sz w:val="12"/>
        </w:rPr>
        <w:t>郡平舘村</w:t>
        <w:tab/>
      </w:r>
      <w:r>
        <w:rPr>
          <w:w w:val="165"/>
          <w:sz w:val="13"/>
        </w:rPr>
        <w:t>92</w:t>
        <w:tab/>
      </w:r>
      <w:r>
        <w:rPr>
          <w:w w:val="115"/>
          <w:sz w:val="13"/>
        </w:rPr>
        <w:t>9.8</w:t>
        <w:tab/>
      </w:r>
      <w:r>
        <w:rPr>
          <w:w w:val="115"/>
          <w:position w:val="1"/>
          <w:sz w:val="13"/>
        </w:rPr>
        <w:t>8.7</w:t>
        <w:tab/>
        <w:t>59.0</w:t>
        <w:tab/>
        <w:t>617</w:t>
        <w:tab/>
        <w:t>56.5</w:t>
        <w:tab/>
        <w:t>31.8</w:t>
        <w:tab/>
      </w:r>
      <w:r>
        <w:rPr>
          <w:w w:val="115"/>
          <w:position w:val="2"/>
          <w:sz w:val="13"/>
        </w:rPr>
        <w:t>28.5</w:t>
        <w:tab/>
        <w:t>34.8</w:t>
        <w:tab/>
        <w:t>18.3</w:t>
        <w:tab/>
      </w:r>
      <w:r>
        <w:rPr>
          <w:w w:val="115"/>
          <w:position w:val="3"/>
          <w:sz w:val="13"/>
        </w:rPr>
        <w:t>17.9</w:t>
        <w:tab/>
        <w:t>188</w:t>
      </w:r>
    </w:p>
    <w:p>
      <w:pPr>
        <w:tabs>
          <w:tab w:pos="387" w:val="left" w:leader="none"/>
          <w:tab w:pos="1230" w:val="left" w:leader="none"/>
          <w:tab w:pos="1908" w:val="left" w:leader="none"/>
          <w:tab w:pos="2572" w:val="left" w:leader="none"/>
          <w:tab w:pos="3170" w:val="left" w:leader="none"/>
          <w:tab w:pos="3835" w:val="left" w:leader="none"/>
          <w:tab w:pos="4505" w:val="left" w:leader="none"/>
          <w:tab w:pos="5178" w:val="left" w:leader="none"/>
          <w:tab w:pos="5844" w:val="left" w:leader="none"/>
          <w:tab w:pos="6520" w:val="left" w:leader="none"/>
          <w:tab w:pos="7203" w:val="left" w:leader="none"/>
          <w:tab w:pos="7882" w:val="left" w:leader="none"/>
          <w:tab w:pos="8560" w:val="left" w:leader="none"/>
        </w:tabs>
        <w:spacing w:line="180" w:lineRule="exact" w:before="0"/>
        <w:ind w:left="103" w:right="0" w:firstLine="0"/>
        <w:jc w:val="center"/>
        <w:rPr>
          <w:sz w:val="13"/>
        </w:rPr>
      </w:pPr>
      <w:r>
        <w:rPr>
          <w:w w:val="110"/>
          <w:position w:val="1"/>
          <w:sz w:val="16"/>
        </w:rPr>
        <w:t>-</w:t>
        <w:tab/>
        <w:t>II  </w:t>
      </w:r>
      <w:r>
        <w:rPr>
          <w:spacing w:val="27"/>
          <w:w w:val="110"/>
          <w:position w:val="1"/>
          <w:sz w:val="16"/>
        </w:rPr>
        <w:t> </w:t>
      </w:r>
      <w:r>
        <w:rPr>
          <w:rFonts w:ascii="Arial Unicode MS" w:eastAsia="Arial Unicode MS" w:hint="eastAsia"/>
          <w:w w:val="110"/>
          <w:position w:val="1"/>
          <w:sz w:val="12"/>
        </w:rPr>
        <w:t>村</w:t>
        <w:tab/>
      </w:r>
      <w:r>
        <w:rPr>
          <w:w w:val="110"/>
          <w:sz w:val="13"/>
        </w:rPr>
        <w:t>97</w:t>
        <w:tab/>
        <w:t>9.7</w:t>
        <w:tab/>
      </w:r>
      <w:r>
        <w:rPr>
          <w:w w:val="110"/>
          <w:position w:val="1"/>
          <w:sz w:val="13"/>
        </w:rPr>
        <w:t>9.8</w:t>
        <w:tab/>
      </w:r>
      <w:r>
        <w:rPr>
          <w:w w:val="110"/>
          <w:position w:val="2"/>
          <w:sz w:val="13"/>
        </w:rPr>
        <w:t>58,2</w:t>
        <w:tab/>
      </w:r>
      <w:r>
        <w:rPr>
          <w:w w:val="110"/>
          <w:position w:val="1"/>
          <w:sz w:val="13"/>
        </w:rPr>
        <w:t>60.7</w:t>
        <w:tab/>
        <w:t>55.9</w:t>
        <w:tab/>
        <w:t>320</w:t>
        <w:tab/>
      </w:r>
      <w:r>
        <w:rPr>
          <w:w w:val="110"/>
          <w:position w:val="2"/>
          <w:sz w:val="13"/>
        </w:rPr>
        <w:t>29.5</w:t>
        <w:tab/>
        <w:t>343</w:t>
        <w:tab/>
        <w:t>183</w:t>
        <w:tab/>
      </w:r>
      <w:r>
        <w:rPr>
          <w:w w:val="110"/>
          <w:position w:val="3"/>
          <w:sz w:val="13"/>
        </w:rPr>
        <w:t>183</w:t>
        <w:tab/>
        <w:t>1B</w:t>
      </w:r>
      <w:r>
        <w:rPr>
          <w:spacing w:val="-19"/>
          <w:w w:val="110"/>
          <w:position w:val="3"/>
          <w:sz w:val="13"/>
        </w:rPr>
        <w:t> </w:t>
      </w:r>
      <w:r>
        <w:rPr>
          <w:w w:val="110"/>
          <w:position w:val="3"/>
          <w:sz w:val="13"/>
        </w:rPr>
        <w:t>3</w:t>
      </w:r>
    </w:p>
    <w:p>
      <w:pPr>
        <w:tabs>
          <w:tab w:pos="1148" w:val="left" w:leader="none"/>
          <w:tab w:pos="1826" w:val="left" w:leader="none"/>
          <w:tab w:pos="2490" w:val="left" w:leader="none"/>
          <w:tab w:pos="3163" w:val="left" w:leader="none"/>
          <w:tab w:pos="3828" w:val="left" w:leader="none"/>
          <w:tab w:pos="4498" w:val="left" w:leader="none"/>
          <w:tab w:pos="5173" w:val="left" w:leader="none"/>
          <w:tab w:pos="5837" w:val="left" w:leader="none"/>
          <w:tab w:pos="6523" w:val="left" w:leader="none"/>
          <w:tab w:pos="7196" w:val="left" w:leader="none"/>
          <w:tab w:pos="7874" w:val="left" w:leader="none"/>
          <w:tab w:pos="8553" w:val="left" w:leader="none"/>
        </w:tabs>
        <w:spacing w:line="178" w:lineRule="exact" w:before="0"/>
        <w:ind w:left="91" w:right="0" w:firstLine="0"/>
        <w:jc w:val="center"/>
        <w:rPr>
          <w:sz w:val="13"/>
        </w:rPr>
      </w:pPr>
      <w:r>
        <w:rPr>
          <w:rFonts w:ascii="Arial Unicode MS" w:eastAsia="Arial Unicode MS" w:hint="eastAsia"/>
          <w:w w:val="150"/>
          <w:position w:val="-1"/>
          <w:sz w:val="12"/>
        </w:rPr>
        <w:t>鰺ヶ沢町</w:t>
        <w:tab/>
      </w:r>
      <w:r>
        <w:rPr>
          <w:w w:val="110"/>
          <w:position w:val="0"/>
          <w:sz w:val="13"/>
        </w:rPr>
        <w:t>14.3</w:t>
        <w:tab/>
        <w:t>15.B</w:t>
        <w:tab/>
        <w:t>12.9</w:t>
        <w:tab/>
      </w:r>
      <w:r>
        <w:rPr>
          <w:w w:val="110"/>
          <w:sz w:val="13"/>
        </w:rPr>
        <w:t>59.2</w:t>
        <w:tab/>
        <w:t>61.6</w:t>
        <w:tab/>
        <w:t>57.2</w:t>
        <w:tab/>
        <w:t>26</w:t>
      </w:r>
      <w:r>
        <w:rPr>
          <w:spacing w:val="-2"/>
          <w:w w:val="110"/>
          <w:sz w:val="13"/>
        </w:rPr>
        <w:t> </w:t>
      </w:r>
      <w:r>
        <w:rPr>
          <w:w w:val="110"/>
          <w:sz w:val="13"/>
        </w:rPr>
        <w:t>5</w:t>
        <w:tab/>
      </w:r>
      <w:r>
        <w:rPr>
          <w:w w:val="110"/>
          <w:position w:val="1"/>
          <w:sz w:val="13"/>
        </w:rPr>
        <w:t>22.5</w:t>
        <w:tab/>
        <w:t>29.9</w:t>
        <w:tab/>
        <w:t>15.9</w:t>
        <w:tab/>
        <w:t>14</w:t>
      </w:r>
      <w:r>
        <w:rPr>
          <w:spacing w:val="1"/>
          <w:w w:val="110"/>
          <w:position w:val="1"/>
          <w:sz w:val="13"/>
        </w:rPr>
        <w:t> </w:t>
      </w:r>
      <w:r>
        <w:rPr>
          <w:w w:val="110"/>
          <w:position w:val="1"/>
          <w:sz w:val="13"/>
        </w:rPr>
        <w:t>4</w:t>
        <w:tab/>
        <w:t>17</w:t>
      </w:r>
      <w:r>
        <w:rPr>
          <w:spacing w:val="-3"/>
          <w:w w:val="110"/>
          <w:position w:val="1"/>
          <w:sz w:val="13"/>
        </w:rPr>
        <w:t> </w:t>
      </w:r>
      <w:r>
        <w:rPr>
          <w:w w:val="110"/>
          <w:position w:val="1"/>
          <w:sz w:val="13"/>
        </w:rPr>
        <w:t>1</w:t>
      </w:r>
    </w:p>
    <w:p>
      <w:pPr>
        <w:tabs>
          <w:tab w:pos="1155" w:val="left" w:leader="none"/>
          <w:tab w:pos="1827" w:val="left" w:leader="none"/>
          <w:tab w:pos="2491" w:val="left" w:leader="none"/>
          <w:tab w:pos="3164" w:val="left" w:leader="none"/>
          <w:tab w:pos="3828" w:val="left" w:leader="none"/>
          <w:tab w:pos="4499" w:val="left" w:leader="none"/>
          <w:tab w:pos="5173" w:val="left" w:leader="none"/>
          <w:tab w:pos="5845" w:val="left" w:leader="none"/>
          <w:tab w:pos="6523" w:val="left" w:leader="none"/>
          <w:tab w:pos="7196" w:val="left" w:leader="none"/>
          <w:tab w:pos="7875" w:val="left" w:leader="none"/>
          <w:tab w:pos="8553" w:val="left" w:leader="none"/>
        </w:tabs>
        <w:spacing w:line="172" w:lineRule="exact" w:before="0"/>
        <w:ind w:left="86" w:right="0" w:firstLine="0"/>
        <w:jc w:val="center"/>
        <w:rPr>
          <w:sz w:val="13"/>
        </w:rPr>
      </w:pPr>
      <w:r>
        <w:rPr>
          <w:rFonts w:ascii="Arial Unicode MS" w:eastAsia="Arial Unicode MS" w:hint="eastAsia"/>
          <w:w w:val="105"/>
          <w:position w:val="-1"/>
          <w:sz w:val="12"/>
        </w:rPr>
        <w:t>木造町</w:t>
        <w:tab/>
      </w:r>
      <w:r>
        <w:rPr>
          <w:w w:val="105"/>
          <w:position w:val="0"/>
          <w:sz w:val="13"/>
        </w:rPr>
        <w:t>13.0</w:t>
        <w:tab/>
        <w:t>14.5</w:t>
        <w:tab/>
        <w:t>11.7</w:t>
        <w:tab/>
        <w:t>61.1</w:t>
        <w:tab/>
      </w:r>
      <w:r>
        <w:rPr>
          <w:w w:val="105"/>
          <w:sz w:val="13"/>
        </w:rPr>
        <w:t>63.6</w:t>
        <w:tab/>
        <w:t>588</w:t>
        <w:tab/>
        <w:t>259</w:t>
        <w:tab/>
      </w:r>
      <w:r>
        <w:rPr>
          <w:w w:val="105"/>
          <w:position w:val="1"/>
          <w:sz w:val="13"/>
        </w:rPr>
        <w:t>21.9</w:t>
        <w:tab/>
        <w:t>295</w:t>
        <w:tab/>
        <w:t>14.7</w:t>
        <w:tab/>
        <w:t>13.6</w:t>
        <w:tab/>
        <w:t>15.6</w:t>
      </w:r>
    </w:p>
    <w:p>
      <w:pPr>
        <w:tabs>
          <w:tab w:pos="1263" w:val="left" w:leader="none"/>
          <w:tab w:pos="1935" w:val="left" w:leader="none"/>
          <w:tab w:pos="2599" w:val="left" w:leader="none"/>
          <w:tab w:pos="3271" w:val="left" w:leader="none"/>
          <w:tab w:pos="3936" w:val="left" w:leader="none"/>
          <w:tab w:pos="4607" w:val="left" w:leader="none"/>
          <w:tab w:pos="5281" w:val="left" w:leader="none"/>
          <w:tab w:pos="5953" w:val="left" w:leader="none"/>
          <w:tab w:pos="6628" w:val="left" w:leader="none"/>
          <w:tab w:pos="7304" w:val="left" w:leader="none"/>
          <w:tab w:pos="7983" w:val="left" w:leader="none"/>
          <w:tab w:pos="8661" w:val="left" w:leader="none"/>
        </w:tabs>
        <w:spacing w:line="178" w:lineRule="exact" w:before="0"/>
        <w:ind w:left="0" w:right="96" w:firstLine="0"/>
        <w:jc w:val="center"/>
        <w:rPr>
          <w:sz w:val="13"/>
        </w:rPr>
      </w:pPr>
      <w:r>
        <w:rPr>
          <w:rFonts w:ascii="Arial Unicode MS" w:eastAsia="Arial Unicode MS" w:hint="eastAsia"/>
          <w:w w:val="170"/>
          <w:position w:val="-1"/>
          <w:sz w:val="12"/>
        </w:rPr>
        <w:t>西深浦町</w:t>
        <w:tab/>
      </w:r>
      <w:r>
        <w:rPr>
          <w:w w:val="115"/>
          <w:position w:val="0"/>
          <w:sz w:val="13"/>
        </w:rPr>
        <w:t>13.1</w:t>
        <w:tab/>
        <w:t>14 4</w:t>
        <w:tab/>
      </w:r>
      <w:r>
        <w:rPr>
          <w:w w:val="115"/>
          <w:sz w:val="13"/>
        </w:rPr>
        <w:t>119</w:t>
        <w:tab/>
      </w:r>
      <w:r>
        <w:rPr>
          <w:w w:val="115"/>
          <w:position w:val="1"/>
          <w:sz w:val="13"/>
        </w:rPr>
        <w:t>59.6</w:t>
        <w:tab/>
        <w:t>618</w:t>
        <w:tab/>
        <w:t>57.6</w:t>
        <w:tab/>
        <w:t>27.4</w:t>
        <w:tab/>
        <w:t>23.9</w:t>
        <w:tab/>
        <w:t>305</w:t>
        <w:tab/>
        <w:t>15.7</w:t>
        <w:tab/>
      </w:r>
      <w:r>
        <w:rPr>
          <w:w w:val="115"/>
          <w:position w:val="2"/>
          <w:sz w:val="13"/>
        </w:rPr>
        <w:t>14</w:t>
      </w:r>
      <w:r>
        <w:rPr>
          <w:spacing w:val="-3"/>
          <w:w w:val="115"/>
          <w:position w:val="2"/>
          <w:sz w:val="13"/>
        </w:rPr>
        <w:t> </w:t>
      </w:r>
      <w:r>
        <w:rPr>
          <w:w w:val="115"/>
          <w:position w:val="2"/>
          <w:sz w:val="13"/>
        </w:rPr>
        <w:t>8</w:t>
        <w:tab/>
        <w:t>16.6</w:t>
      </w:r>
    </w:p>
    <w:p>
      <w:pPr>
        <w:tabs>
          <w:tab w:pos="1260" w:val="left" w:leader="none"/>
          <w:tab w:pos="1932" w:val="left" w:leader="none"/>
          <w:tab w:pos="2595" w:val="left" w:leader="none"/>
          <w:tab w:pos="3276" w:val="left" w:leader="none"/>
          <w:tab w:pos="3933" w:val="left" w:leader="none"/>
          <w:tab w:pos="4604" w:val="left" w:leader="none"/>
          <w:tab w:pos="5285" w:val="left" w:leader="none"/>
          <w:tab w:pos="5949" w:val="left" w:leader="none"/>
          <w:tab w:pos="6628" w:val="left" w:leader="none"/>
          <w:tab w:pos="7301" w:val="left" w:leader="none"/>
          <w:tab w:pos="7980" w:val="left" w:leader="none"/>
          <w:tab w:pos="8658" w:val="left" w:leader="none"/>
        </w:tabs>
        <w:spacing w:line="162" w:lineRule="exact" w:before="0"/>
        <w:ind w:left="0" w:right="89" w:firstLine="0"/>
        <w:jc w:val="center"/>
        <w:rPr>
          <w:sz w:val="13"/>
        </w:rPr>
      </w:pPr>
      <w:r>
        <w:rPr>
          <w:rFonts w:ascii="Arial Unicode MS" w:eastAsia="Arial Unicode MS" w:hint="eastAsia"/>
          <w:w w:val="165"/>
          <w:position w:val="-1"/>
          <w:sz w:val="12"/>
        </w:rPr>
        <w:t>津森田村</w:t>
        <w:tab/>
      </w:r>
      <w:r>
        <w:rPr>
          <w:w w:val="115"/>
          <w:position w:val="0"/>
          <w:sz w:val="13"/>
        </w:rPr>
        <w:t>15.3</w:t>
        <w:tab/>
        <w:t>15.9</w:t>
        <w:tab/>
        <w:t>14.7</w:t>
        <w:tab/>
      </w:r>
      <w:r>
        <w:rPr>
          <w:w w:val="115"/>
          <w:sz w:val="13"/>
        </w:rPr>
        <w:t>61.6</w:t>
        <w:tab/>
        <w:t>63.8</w:t>
        <w:tab/>
        <w:t>59.5</w:t>
        <w:tab/>
      </w:r>
      <w:r>
        <w:rPr>
          <w:w w:val="115"/>
          <w:position w:val="1"/>
          <w:sz w:val="13"/>
        </w:rPr>
        <w:t>23.2</w:t>
        <w:tab/>
        <w:t>20.3</w:t>
        <w:tab/>
        <w:t>25.8</w:t>
        <w:tab/>
        <w:t>13.3</w:t>
        <w:tab/>
        <w:t>12.0</w:t>
        <w:tab/>
        <w:t>14.5</w:t>
      </w:r>
    </w:p>
    <w:p>
      <w:pPr>
        <w:tabs>
          <w:tab w:pos="1336" w:val="left" w:leader="none"/>
          <w:tab w:pos="1932" w:val="left" w:leader="none"/>
          <w:tab w:pos="2678" w:val="left" w:leader="none"/>
          <w:tab w:pos="3276" w:val="left" w:leader="none"/>
          <w:tab w:pos="3941" w:val="left" w:leader="none"/>
          <w:tab w:pos="4604" w:val="left" w:leader="none"/>
          <w:tab w:pos="5276" w:val="left" w:leader="none"/>
          <w:tab w:pos="5950" w:val="left" w:leader="none"/>
          <w:tab w:pos="6626" w:val="left" w:leader="none"/>
          <w:tab w:pos="7302" w:val="left" w:leader="none"/>
          <w:tab w:pos="7980" w:val="left" w:leader="none"/>
          <w:tab w:pos="8666" w:val="left" w:leader="none"/>
        </w:tabs>
        <w:spacing w:line="173" w:lineRule="exact" w:before="0"/>
        <w:ind w:left="0" w:right="96" w:firstLine="0"/>
        <w:jc w:val="center"/>
        <w:rPr>
          <w:sz w:val="13"/>
        </w:rPr>
      </w:pPr>
      <w:r>
        <w:rPr>
          <w:rFonts w:ascii="Arial Unicode MS" w:eastAsia="Arial Unicode MS" w:hint="eastAsia"/>
          <w:w w:val="165"/>
          <w:sz w:val="12"/>
        </w:rPr>
        <w:t>軽岩玲村</w:t>
        <w:tab/>
      </w:r>
      <w:r>
        <w:rPr>
          <w:w w:val="165"/>
          <w:sz w:val="13"/>
        </w:rPr>
        <w:t>95</w:t>
        <w:tab/>
      </w:r>
      <w:r>
        <w:rPr>
          <w:w w:val="115"/>
          <w:position w:val="1"/>
          <w:sz w:val="13"/>
        </w:rPr>
        <w:t>10.1</w:t>
        <w:tab/>
        <w:t>90</w:t>
        <w:tab/>
        <w:t>57.1</w:t>
        <w:tab/>
        <w:t>61.4</w:t>
        <w:tab/>
        <w:t>53.3</w:t>
        <w:tab/>
        <w:t>33.4</w:t>
        <w:tab/>
      </w:r>
      <w:r>
        <w:rPr>
          <w:spacing w:val="2"/>
          <w:w w:val="115"/>
          <w:position w:val="2"/>
          <w:sz w:val="13"/>
        </w:rPr>
        <w:t>284</w:t>
        <w:tab/>
      </w:r>
      <w:r>
        <w:rPr>
          <w:w w:val="115"/>
          <w:position w:val="3"/>
          <w:sz w:val="13"/>
        </w:rPr>
        <w:t>37.7</w:t>
        <w:tab/>
        <w:t>18.1</w:t>
        <w:tab/>
        <w:t>16.8</w:t>
        <w:tab/>
      </w:r>
      <w:r>
        <w:rPr>
          <w:w w:val="115"/>
          <w:position w:val="4"/>
          <w:sz w:val="13"/>
        </w:rPr>
        <w:t>19.2</w:t>
      </w:r>
    </w:p>
    <w:p>
      <w:pPr>
        <w:tabs>
          <w:tab w:pos="779" w:val="left" w:leader="none"/>
          <w:tab w:pos="1267" w:val="left" w:leader="none"/>
          <w:tab w:pos="1938" w:val="left" w:leader="none"/>
          <w:tab w:pos="2602" w:val="left" w:leader="none"/>
          <w:tab w:pos="3275" w:val="left" w:leader="none"/>
          <w:tab w:pos="3939" w:val="left" w:leader="none"/>
          <w:tab w:pos="4611" w:val="left" w:leader="none"/>
          <w:tab w:pos="5285" w:val="left" w:leader="none"/>
          <w:tab w:pos="5951" w:val="left" w:leader="none"/>
          <w:tab w:pos="6634" w:val="left" w:leader="none"/>
          <w:tab w:pos="7308" w:val="left" w:leader="none"/>
          <w:tab w:pos="7979" w:val="left" w:leader="none"/>
          <w:tab w:pos="8664" w:val="left" w:leader="none"/>
        </w:tabs>
        <w:spacing w:line="176" w:lineRule="exact" w:before="0"/>
        <w:ind w:left="0" w:right="88" w:firstLine="0"/>
        <w:jc w:val="center"/>
        <w:rPr>
          <w:sz w:val="13"/>
        </w:rPr>
      </w:pPr>
      <w:r>
        <w:rPr>
          <w:rFonts w:ascii="Arial Unicode MS" w:eastAsia="Arial Unicode MS" w:hint="eastAsia"/>
          <w:w w:val="105"/>
          <w:position w:val="0"/>
          <w:sz w:val="12"/>
        </w:rPr>
        <w:t>郡オ白</w:t>
        <w:tab/>
      </w:r>
      <w:r>
        <w:rPr>
          <w:rFonts w:ascii="Arial Unicode MS" w:eastAsia="Arial Unicode MS" w:hint="eastAsia"/>
          <w:w w:val="105"/>
          <w:position w:val="-1"/>
          <w:sz w:val="12"/>
        </w:rPr>
        <w:t>村</w:t>
        <w:tab/>
      </w:r>
      <w:r>
        <w:rPr>
          <w:w w:val="105"/>
          <w:position w:val="0"/>
          <w:sz w:val="13"/>
        </w:rPr>
        <w:t>16.1</w:t>
        <w:tab/>
        <w:t>17.4</w:t>
        <w:tab/>
      </w:r>
      <w:r>
        <w:rPr>
          <w:w w:val="105"/>
          <w:sz w:val="13"/>
        </w:rPr>
        <w:t>15.0</w:t>
        <w:tab/>
        <w:t>63</w:t>
      </w:r>
      <w:r>
        <w:rPr>
          <w:spacing w:val="-9"/>
          <w:w w:val="105"/>
          <w:sz w:val="13"/>
        </w:rPr>
        <w:t> </w:t>
      </w:r>
      <w:r>
        <w:rPr>
          <w:w w:val="105"/>
          <w:sz w:val="13"/>
        </w:rPr>
        <w:t>3</w:t>
        <w:tab/>
      </w:r>
      <w:r>
        <w:rPr>
          <w:w w:val="105"/>
          <w:position w:val="1"/>
          <w:sz w:val="13"/>
        </w:rPr>
        <w:t>65.1</w:t>
        <w:tab/>
        <w:t>616</w:t>
        <w:tab/>
        <w:t>207</w:t>
        <w:tab/>
        <w:t>176</w:t>
        <w:tab/>
        <w:t>23.4</w:t>
        <w:tab/>
        <w:t>12.4</w:t>
        <w:tab/>
      </w:r>
      <w:r>
        <w:rPr>
          <w:w w:val="105"/>
          <w:position w:val="2"/>
          <w:sz w:val="13"/>
        </w:rPr>
        <w:t>11.4</w:t>
        <w:tab/>
        <w:t>13.3</w:t>
      </w:r>
    </w:p>
    <w:p>
      <w:pPr>
        <w:tabs>
          <w:tab w:pos="1136" w:val="left" w:leader="none"/>
          <w:tab w:pos="1807" w:val="left" w:leader="none"/>
          <w:tab w:pos="2471" w:val="left" w:leader="none"/>
          <w:tab w:pos="3145" w:val="left" w:leader="none"/>
          <w:tab w:pos="3809" w:val="left" w:leader="none"/>
          <w:tab w:pos="4479" w:val="left" w:leader="none"/>
          <w:tab w:pos="5154" w:val="left" w:leader="none"/>
          <w:tab w:pos="5818" w:val="left" w:leader="none"/>
          <w:tab w:pos="6504" w:val="left" w:leader="none"/>
          <w:tab w:pos="7177" w:val="left" w:leader="none"/>
          <w:tab w:pos="7856" w:val="left" w:leader="none"/>
          <w:tab w:pos="8534" w:val="left" w:leader="none"/>
        </w:tabs>
        <w:spacing w:line="169" w:lineRule="exact" w:before="0"/>
        <w:ind w:left="72" w:right="0" w:firstLine="0"/>
        <w:jc w:val="center"/>
        <w:rPr>
          <w:sz w:val="13"/>
        </w:rPr>
      </w:pPr>
      <w:r>
        <w:rPr/>
        <w:pict>
          <v:shape style="position:absolute;margin-left:407.497192pt;margin-top:5.969834pt;width:10.2pt;height:17.75pt;mso-position-horizontal-relative:page;mso-position-vertical-relative:paragraph;z-index:-1264744" type="#_x0000_t202" filled="false" stroked="false">
            <v:textbox inset="0,0,0,0">
              <w:txbxContent>
                <w:p>
                  <w:pPr>
                    <w:spacing w:line="355" w:lineRule="exact" w:before="0"/>
                    <w:ind w:left="0" w:right="0" w:firstLine="0"/>
                    <w:jc w:val="left"/>
                    <w:rPr>
                      <w:sz w:val="32"/>
                    </w:rPr>
                  </w:pPr>
                  <w:r>
                    <w:rPr>
                      <w:w w:val="105"/>
                      <w:sz w:val="32"/>
                    </w:rPr>
                    <w:t>'"</w:t>
                  </w:r>
                </w:p>
              </w:txbxContent>
            </v:textbox>
            <w10:wrap type="none"/>
          </v:shape>
        </w:pict>
      </w:r>
      <w:r>
        <w:rPr>
          <w:rFonts w:ascii="Arial Unicode MS" w:eastAsia="Arial Unicode MS" w:hint="eastAsia"/>
          <w:w w:val="110"/>
          <w:position w:val="-1"/>
          <w:sz w:val="12"/>
        </w:rPr>
        <w:t>稲垣村</w:t>
        <w:tab/>
      </w:r>
      <w:r>
        <w:rPr>
          <w:w w:val="110"/>
          <w:position w:val="0"/>
          <w:sz w:val="13"/>
        </w:rPr>
        <w:t>14.1</w:t>
        <w:tab/>
        <w:t>151</w:t>
        <w:tab/>
      </w:r>
      <w:r>
        <w:rPr>
          <w:w w:val="110"/>
          <w:sz w:val="13"/>
        </w:rPr>
        <w:t>13.1</w:t>
        <w:tab/>
        <w:t>61.3</w:t>
        <w:tab/>
      </w:r>
      <w:r>
        <w:rPr>
          <w:w w:val="110"/>
          <w:position w:val="1"/>
          <w:sz w:val="13"/>
        </w:rPr>
        <w:t>62.8</w:t>
        <w:tab/>
        <w:t>599</w:t>
        <w:tab/>
        <w:t>24</w:t>
      </w:r>
      <w:r>
        <w:rPr>
          <w:spacing w:val="-8"/>
          <w:w w:val="110"/>
          <w:position w:val="1"/>
          <w:sz w:val="13"/>
        </w:rPr>
        <w:t> </w:t>
      </w:r>
      <w:r>
        <w:rPr>
          <w:w w:val="110"/>
          <w:position w:val="1"/>
          <w:sz w:val="13"/>
        </w:rPr>
        <w:t>7</w:t>
        <w:tab/>
        <w:t>22.1</w:t>
        <w:tab/>
        <w:t>270</w:t>
        <w:tab/>
      </w:r>
      <w:r>
        <w:rPr>
          <w:w w:val="110"/>
          <w:position w:val="2"/>
          <w:sz w:val="13"/>
        </w:rPr>
        <w:t>15 7</w:t>
        <w:tab/>
        <w:t>14.8</w:t>
        <w:tab/>
        <w:t>165</w:t>
      </w:r>
    </w:p>
    <w:p>
      <w:pPr>
        <w:tabs>
          <w:tab w:pos="1170" w:val="left" w:leader="none"/>
          <w:tab w:pos="1841" w:val="left" w:leader="none"/>
          <w:tab w:pos="2505" w:val="left" w:leader="none"/>
          <w:tab w:pos="3178" w:val="left" w:leader="none"/>
          <w:tab w:pos="3842" w:val="left" w:leader="none"/>
          <w:tab w:pos="4513" w:val="left" w:leader="none"/>
          <w:tab w:pos="5195" w:val="left" w:leader="none"/>
          <w:tab w:pos="5854" w:val="left" w:leader="none"/>
          <w:tab w:pos="7211" w:val="left" w:leader="none"/>
          <w:tab w:pos="7889" w:val="left" w:leader="none"/>
          <w:tab w:pos="8567" w:val="left" w:leader="none"/>
        </w:tabs>
        <w:spacing w:line="171" w:lineRule="exact" w:before="0"/>
        <w:ind w:left="102" w:right="0" w:firstLine="0"/>
        <w:jc w:val="center"/>
        <w:rPr>
          <w:sz w:val="13"/>
        </w:rPr>
      </w:pPr>
      <w:r>
        <w:rPr>
          <w:rFonts w:ascii="Arial Unicode MS" w:eastAsia="Arial Unicode MS" w:hint="eastAsia"/>
          <w:w w:val="110"/>
          <w:position w:val="-1"/>
          <w:sz w:val="12"/>
        </w:rPr>
        <w:t>車力村</w:t>
        <w:tab/>
      </w:r>
      <w:r>
        <w:rPr>
          <w:w w:val="110"/>
          <w:position w:val="0"/>
          <w:sz w:val="13"/>
        </w:rPr>
        <w:t>15</w:t>
      </w:r>
      <w:r>
        <w:rPr>
          <w:spacing w:val="-4"/>
          <w:w w:val="110"/>
          <w:position w:val="0"/>
          <w:sz w:val="13"/>
        </w:rPr>
        <w:t> </w:t>
      </w:r>
      <w:r>
        <w:rPr>
          <w:w w:val="110"/>
          <w:position w:val="0"/>
          <w:sz w:val="13"/>
        </w:rPr>
        <w:t>3</w:t>
        <w:tab/>
        <w:t>164</w:t>
        <w:tab/>
        <w:t>14</w:t>
      </w:r>
      <w:r>
        <w:rPr>
          <w:spacing w:val="-3"/>
          <w:w w:val="110"/>
          <w:position w:val="0"/>
          <w:sz w:val="13"/>
        </w:rPr>
        <w:t> </w:t>
      </w:r>
      <w:r>
        <w:rPr>
          <w:w w:val="110"/>
          <w:position w:val="0"/>
          <w:sz w:val="13"/>
        </w:rPr>
        <w:t>3</w:t>
        <w:tab/>
      </w:r>
      <w:r>
        <w:rPr>
          <w:w w:val="110"/>
          <w:sz w:val="13"/>
        </w:rPr>
        <w:t>62.2</w:t>
        <w:tab/>
      </w:r>
      <w:r>
        <w:rPr>
          <w:w w:val="110"/>
          <w:position w:val="1"/>
          <w:sz w:val="13"/>
        </w:rPr>
        <w:t>650</w:t>
        <w:tab/>
        <w:t>59.6</w:t>
        <w:tab/>
        <w:t>224</w:t>
        <w:tab/>
        <w:t>186</w:t>
        <w:tab/>
        <w:t>139</w:t>
        <w:tab/>
        <w:t>122</w:t>
        <w:tab/>
      </w:r>
      <w:r>
        <w:rPr>
          <w:w w:val="110"/>
          <w:position w:val="2"/>
          <w:sz w:val="13"/>
        </w:rPr>
        <w:t>15.6</w:t>
      </w:r>
    </w:p>
    <w:p>
      <w:pPr>
        <w:tabs>
          <w:tab w:pos="1278" w:val="left" w:leader="none"/>
          <w:tab w:pos="1956" w:val="left" w:leader="none"/>
          <w:tab w:pos="2613" w:val="left" w:leader="none"/>
          <w:tab w:pos="3294" w:val="left" w:leader="none"/>
          <w:tab w:pos="3950" w:val="left" w:leader="none"/>
          <w:tab w:pos="4621" w:val="left" w:leader="none"/>
          <w:tab w:pos="5303" w:val="left" w:leader="none"/>
          <w:tab w:pos="5967" w:val="left" w:leader="none"/>
          <w:tab w:pos="6645" w:val="left" w:leader="none"/>
          <w:tab w:pos="7319" w:val="left" w:leader="none"/>
          <w:tab w:pos="7997" w:val="left" w:leader="none"/>
          <w:tab w:pos="8675" w:val="left" w:leader="none"/>
        </w:tabs>
        <w:spacing w:line="168" w:lineRule="auto" w:before="13"/>
        <w:ind w:left="0" w:right="96" w:firstLine="0"/>
        <w:jc w:val="center"/>
        <w:rPr>
          <w:sz w:val="13"/>
        </w:rPr>
      </w:pPr>
      <w:r>
        <w:rPr>
          <w:rFonts w:ascii="Arial Unicode MS" w:eastAsia="Arial Unicode MS" w:hint="eastAsia"/>
          <w:position w:val="-4"/>
          <w:sz w:val="12"/>
        </w:rPr>
        <w:t>中</w:t>
      </w:r>
      <w:r>
        <w:rPr>
          <w:rFonts w:ascii="Arial Unicode MS" w:eastAsia="Arial Unicode MS" w:hint="eastAsia"/>
          <w:spacing w:val="20"/>
          <w:position w:val="-4"/>
          <w:sz w:val="12"/>
        </w:rPr>
        <w:t> </w:t>
      </w:r>
      <w:r>
        <w:rPr>
          <w:rFonts w:ascii="Arial Unicode MS" w:eastAsia="Arial Unicode MS" w:hint="eastAsia"/>
          <w:position w:val="-4"/>
          <w:sz w:val="12"/>
        </w:rPr>
        <w:t>岩 木町</w:t>
        <w:tab/>
      </w:r>
      <w:r>
        <w:rPr>
          <w:position w:val="-1"/>
          <w:sz w:val="13"/>
        </w:rPr>
        <w:t>148</w:t>
        <w:tab/>
      </w:r>
      <w:r>
        <w:rPr>
          <w:position w:val="0"/>
          <w:sz w:val="13"/>
        </w:rPr>
        <w:t>15.9</w:t>
        <w:tab/>
        <w:t>14.0</w:t>
        <w:tab/>
        <w:t>61.3</w:t>
        <w:tab/>
      </w:r>
      <w:r>
        <w:rPr>
          <w:position w:val="1"/>
          <w:sz w:val="13"/>
        </w:rPr>
        <w:t>64,1</w:t>
        <w:tab/>
      </w:r>
      <w:r>
        <w:rPr>
          <w:sz w:val="13"/>
        </w:rPr>
        <w:t>59.0</w:t>
        <w:tab/>
        <w:t>23.8</w:t>
        <w:tab/>
      </w:r>
      <w:r>
        <w:rPr>
          <w:position w:val="1"/>
          <w:sz w:val="13"/>
        </w:rPr>
        <w:t>20.1</w:t>
        <w:tab/>
        <w:t>27.0</w:t>
        <w:tab/>
        <w:t>13.9</w:t>
        <w:tab/>
        <w:t>13.1</w:t>
        <w:tab/>
        <w:t>14.6</w:t>
      </w:r>
    </w:p>
    <w:p>
      <w:pPr>
        <w:tabs>
          <w:tab w:pos="1267" w:val="left" w:leader="none"/>
          <w:tab w:pos="1938" w:val="left" w:leader="none"/>
          <w:tab w:pos="2602" w:val="left" w:leader="none"/>
          <w:tab w:pos="3275" w:val="left" w:leader="none"/>
          <w:tab w:pos="3939" w:val="left" w:leader="none"/>
          <w:tab w:pos="4610" w:val="left" w:leader="none"/>
          <w:tab w:pos="5285" w:val="left" w:leader="none"/>
          <w:tab w:pos="5949" w:val="left" w:leader="none"/>
          <w:tab w:pos="6627" w:val="left" w:leader="none"/>
          <w:tab w:pos="7300" w:val="left" w:leader="none"/>
          <w:tab w:pos="7979" w:val="left" w:leader="none"/>
          <w:tab w:pos="8664" w:val="left" w:leader="none"/>
        </w:tabs>
        <w:spacing w:line="175" w:lineRule="auto" w:before="0"/>
        <w:ind w:left="0" w:right="91" w:firstLine="0"/>
        <w:jc w:val="center"/>
        <w:rPr>
          <w:sz w:val="13"/>
        </w:rPr>
      </w:pPr>
      <w:r>
        <w:rPr>
          <w:rFonts w:ascii="Arial Unicode MS" w:eastAsia="Arial Unicode MS" w:hint="eastAsia"/>
          <w:w w:val="165"/>
          <w:position w:val="-4"/>
          <w:sz w:val="12"/>
        </w:rPr>
        <w:t>郡相馬村</w:t>
        <w:tab/>
      </w:r>
      <w:r>
        <w:rPr>
          <w:w w:val="115"/>
          <w:position w:val="-1"/>
          <w:sz w:val="13"/>
        </w:rPr>
        <w:t>15.3</w:t>
        <w:tab/>
        <w:t>15.9</w:t>
        <w:tab/>
      </w:r>
      <w:r>
        <w:rPr>
          <w:w w:val="115"/>
          <w:position w:val="0"/>
          <w:sz w:val="13"/>
        </w:rPr>
        <w:t>14.7</w:t>
        <w:tab/>
        <w:t>60.9</w:t>
        <w:tab/>
        <w:t>631</w:t>
        <w:tab/>
        <w:t>58.9</w:t>
        <w:tab/>
      </w:r>
      <w:r>
        <w:rPr>
          <w:w w:val="115"/>
          <w:sz w:val="13"/>
        </w:rPr>
        <w:t>23.9</w:t>
        <w:tab/>
        <w:t>21.0</w:t>
        <w:tab/>
        <w:t>26.4</w:t>
        <w:tab/>
      </w:r>
      <w:r>
        <w:rPr>
          <w:w w:val="115"/>
          <w:position w:val="1"/>
          <w:sz w:val="13"/>
        </w:rPr>
        <w:t>14.5</w:t>
        <w:tab/>
        <w:t>14.9</w:t>
        <w:tab/>
        <w:t>14.1</w:t>
      </w:r>
    </w:p>
    <w:p>
      <w:pPr>
        <w:tabs>
          <w:tab w:pos="1156" w:val="left" w:leader="none"/>
          <w:tab w:pos="1827" w:val="left" w:leader="none"/>
          <w:tab w:pos="2491" w:val="left" w:leader="none"/>
          <w:tab w:pos="3164" w:val="left" w:leader="none"/>
          <w:tab w:pos="3828" w:val="left" w:leader="none"/>
          <w:tab w:pos="4499" w:val="left" w:leader="none"/>
          <w:tab w:pos="5171" w:val="left" w:leader="none"/>
          <w:tab w:pos="5845" w:val="left" w:leader="none"/>
          <w:tab w:pos="6521" w:val="left" w:leader="none"/>
          <w:tab w:pos="7195" w:val="left" w:leader="none"/>
          <w:tab w:pos="7875" w:val="left" w:leader="none"/>
          <w:tab w:pos="8559" w:val="left" w:leader="none"/>
        </w:tabs>
        <w:spacing w:line="163" w:lineRule="exact" w:before="0"/>
        <w:ind w:left="87" w:right="0" w:firstLine="0"/>
        <w:jc w:val="center"/>
        <w:rPr>
          <w:sz w:val="13"/>
        </w:rPr>
      </w:pPr>
      <w:r>
        <w:rPr>
          <w:rFonts w:ascii="Arial Unicode MS" w:eastAsia="Arial Unicode MS" w:hint="eastAsia"/>
          <w:w w:val="125"/>
          <w:position w:val="-1"/>
          <w:sz w:val="12"/>
        </w:rPr>
        <w:t>西目唇村</w:t>
        <w:tab/>
      </w:r>
      <w:r>
        <w:rPr>
          <w:w w:val="115"/>
          <w:position w:val="0"/>
          <w:sz w:val="13"/>
        </w:rPr>
        <w:t>11.9</w:t>
        <w:tab/>
        <w:t>13</w:t>
      </w:r>
      <w:r>
        <w:rPr>
          <w:spacing w:val="-2"/>
          <w:w w:val="115"/>
          <w:position w:val="0"/>
          <w:sz w:val="13"/>
        </w:rPr>
        <w:t> </w:t>
      </w:r>
      <w:r>
        <w:rPr>
          <w:w w:val="115"/>
          <w:position w:val="0"/>
          <w:sz w:val="13"/>
        </w:rPr>
        <w:t>4</w:t>
        <w:tab/>
      </w:r>
      <w:r>
        <w:rPr>
          <w:w w:val="115"/>
          <w:sz w:val="13"/>
        </w:rPr>
        <w:t>10.5</w:t>
        <w:tab/>
        <w:t>55</w:t>
      </w:r>
      <w:r>
        <w:rPr>
          <w:spacing w:val="-16"/>
          <w:w w:val="115"/>
          <w:sz w:val="13"/>
        </w:rPr>
        <w:t> </w:t>
      </w:r>
      <w:r>
        <w:rPr>
          <w:w w:val="115"/>
          <w:sz w:val="13"/>
        </w:rPr>
        <w:t>0</w:t>
        <w:tab/>
      </w:r>
      <w:r>
        <w:rPr>
          <w:w w:val="115"/>
          <w:position w:val="1"/>
          <w:sz w:val="13"/>
        </w:rPr>
        <w:t>57.4</w:t>
        <w:tab/>
        <w:t>52.8</w:t>
        <w:tab/>
        <w:t>331</w:t>
        <w:tab/>
        <w:t>291</w:t>
        <w:tab/>
        <w:t>367</w:t>
        <w:tab/>
      </w:r>
      <w:r>
        <w:rPr>
          <w:w w:val="115"/>
          <w:position w:val="2"/>
          <w:sz w:val="13"/>
        </w:rPr>
        <w:t>208</w:t>
        <w:tab/>
        <w:t>19.7</w:t>
        <w:tab/>
        <w:t>217</w:t>
      </w:r>
    </w:p>
    <w:p>
      <w:pPr>
        <w:tabs>
          <w:tab w:pos="1191" w:val="left" w:leader="none"/>
          <w:tab w:pos="1873" w:val="left" w:leader="none"/>
          <w:tab w:pos="2526" w:val="left" w:leader="none"/>
          <w:tab w:pos="3200" w:val="left" w:leader="none"/>
          <w:tab w:pos="3864" w:val="left" w:leader="none"/>
          <w:tab w:pos="4535" w:val="left" w:leader="none"/>
          <w:tab w:pos="5209" w:val="left" w:leader="none"/>
          <w:tab w:pos="5875" w:val="left" w:leader="none"/>
          <w:tab w:pos="6559" w:val="left" w:leader="none"/>
          <w:tab w:pos="7232" w:val="left" w:leader="none"/>
          <w:tab w:pos="7910" w:val="left" w:leader="none"/>
          <w:tab w:pos="8589" w:val="left" w:leader="none"/>
        </w:tabs>
        <w:spacing w:line="166" w:lineRule="exact" w:before="0"/>
        <w:ind w:left="126" w:right="0" w:firstLine="0"/>
        <w:jc w:val="center"/>
        <w:rPr>
          <w:sz w:val="13"/>
        </w:rPr>
      </w:pPr>
      <w:r>
        <w:rPr>
          <w:rFonts w:ascii="Arial Unicode MS" w:eastAsia="Arial Unicode MS" w:hint="eastAsia"/>
          <w:w w:val="110"/>
          <w:position w:val="-1"/>
          <w:sz w:val="12"/>
        </w:rPr>
        <w:t>藤崎町</w:t>
        <w:tab/>
      </w:r>
      <w:r>
        <w:rPr>
          <w:w w:val="110"/>
          <w:position w:val="-1"/>
          <w:sz w:val="13"/>
        </w:rPr>
        <w:t>15.1</w:t>
        <w:tab/>
      </w:r>
      <w:r>
        <w:rPr>
          <w:w w:val="110"/>
          <w:position w:val="0"/>
          <w:sz w:val="13"/>
        </w:rPr>
        <w:t>l</w:t>
      </w:r>
      <w:r>
        <w:rPr>
          <w:spacing w:val="-7"/>
          <w:w w:val="110"/>
          <w:position w:val="0"/>
          <w:sz w:val="13"/>
        </w:rPr>
        <w:t> </w:t>
      </w:r>
      <w:r>
        <w:rPr>
          <w:w w:val="110"/>
          <w:position w:val="0"/>
          <w:sz w:val="13"/>
        </w:rPr>
        <w:t>6.9</w:t>
        <w:tab/>
        <w:t>13</w:t>
      </w:r>
      <w:r>
        <w:rPr>
          <w:spacing w:val="1"/>
          <w:w w:val="110"/>
          <w:position w:val="0"/>
          <w:sz w:val="13"/>
        </w:rPr>
        <w:t> </w:t>
      </w:r>
      <w:r>
        <w:rPr>
          <w:w w:val="110"/>
          <w:position w:val="0"/>
          <w:sz w:val="13"/>
        </w:rPr>
        <w:t>5</w:t>
        <w:tab/>
      </w:r>
      <w:r>
        <w:rPr>
          <w:w w:val="110"/>
          <w:sz w:val="13"/>
        </w:rPr>
        <w:t>62.5</w:t>
        <w:tab/>
        <w:t>63.7</w:t>
        <w:tab/>
        <w:t>61.4</w:t>
        <w:tab/>
      </w:r>
      <w:r>
        <w:rPr>
          <w:w w:val="110"/>
          <w:position w:val="1"/>
          <w:sz w:val="13"/>
        </w:rPr>
        <w:t>224</w:t>
        <w:tab/>
        <w:t>194</w:t>
        <w:tab/>
        <w:t>251</w:t>
        <w:tab/>
        <w:t>13</w:t>
      </w:r>
      <w:r>
        <w:rPr>
          <w:spacing w:val="-5"/>
          <w:w w:val="110"/>
          <w:position w:val="1"/>
          <w:sz w:val="13"/>
        </w:rPr>
        <w:t> </w:t>
      </w:r>
      <w:r>
        <w:rPr>
          <w:w w:val="110"/>
          <w:position w:val="1"/>
          <w:sz w:val="13"/>
        </w:rPr>
        <w:t>9</w:t>
        <w:tab/>
        <w:t>13</w:t>
      </w:r>
      <w:r>
        <w:rPr>
          <w:spacing w:val="-6"/>
          <w:w w:val="110"/>
          <w:position w:val="1"/>
          <w:sz w:val="13"/>
        </w:rPr>
        <w:t> </w:t>
      </w:r>
      <w:r>
        <w:rPr>
          <w:w w:val="110"/>
          <w:position w:val="1"/>
          <w:sz w:val="13"/>
        </w:rPr>
        <w:t>5</w:t>
        <w:tab/>
        <w:t>14.3</w:t>
      </w:r>
    </w:p>
    <w:p>
      <w:pPr>
        <w:tabs>
          <w:tab w:pos="1191" w:val="left" w:leader="none"/>
          <w:tab w:pos="1855" w:val="left" w:leader="none"/>
          <w:tab w:pos="2519" w:val="left" w:leader="none"/>
          <w:tab w:pos="3200" w:val="left" w:leader="none"/>
          <w:tab w:pos="3857" w:val="left" w:leader="none"/>
          <w:tab w:pos="4534" w:val="left" w:leader="none"/>
          <w:tab w:pos="5202" w:val="left" w:leader="none"/>
          <w:tab w:pos="5873" w:val="left" w:leader="none"/>
          <w:tab w:pos="6551" w:val="left" w:leader="none"/>
          <w:tab w:pos="7225" w:val="left" w:leader="none"/>
          <w:tab w:pos="7903" w:val="left" w:leader="none"/>
          <w:tab w:pos="8582" w:val="left" w:leader="none"/>
        </w:tabs>
        <w:spacing w:line="166" w:lineRule="exact" w:before="0"/>
        <w:ind w:left="121" w:right="0" w:firstLine="0"/>
        <w:jc w:val="center"/>
        <w:rPr>
          <w:sz w:val="13"/>
        </w:rPr>
      </w:pPr>
      <w:r>
        <w:rPr>
          <w:rFonts w:ascii="Arial Unicode MS" w:eastAsia="Arial Unicode MS" w:hint="eastAsia"/>
          <w:w w:val="110"/>
          <w:position w:val="-1"/>
          <w:sz w:val="12"/>
        </w:rPr>
        <w:t>大鰐町</w:t>
        <w:tab/>
      </w:r>
      <w:r>
        <w:rPr>
          <w:w w:val="110"/>
          <w:position w:val="-1"/>
          <w:sz w:val="13"/>
        </w:rPr>
        <w:t>128</w:t>
        <w:tab/>
      </w:r>
      <w:r>
        <w:rPr>
          <w:w w:val="110"/>
          <w:position w:val="0"/>
          <w:sz w:val="13"/>
        </w:rPr>
        <w:t>14.3</w:t>
        <w:tab/>
        <w:t>11.4</w:t>
        <w:tab/>
        <w:t>61.6</w:t>
        <w:tab/>
      </w:r>
      <w:r>
        <w:rPr>
          <w:w w:val="110"/>
          <w:sz w:val="13"/>
        </w:rPr>
        <w:t>63.8</w:t>
        <w:tab/>
        <w:t>59.8</w:t>
        <w:tab/>
        <w:t>25.6</w:t>
        <w:tab/>
      </w:r>
      <w:r>
        <w:rPr>
          <w:w w:val="110"/>
          <w:position w:val="1"/>
          <w:sz w:val="13"/>
        </w:rPr>
        <w:t>21.9</w:t>
        <w:tab/>
        <w:t>28.8</w:t>
        <w:tab/>
        <w:t>15.2</w:t>
        <w:tab/>
        <w:t>141</w:t>
        <w:tab/>
        <w:t>16</w:t>
      </w:r>
      <w:r>
        <w:rPr>
          <w:spacing w:val="-3"/>
          <w:w w:val="110"/>
          <w:position w:val="1"/>
          <w:sz w:val="13"/>
        </w:rPr>
        <w:t> </w:t>
      </w:r>
      <w:r>
        <w:rPr>
          <w:w w:val="110"/>
          <w:position w:val="1"/>
          <w:sz w:val="13"/>
        </w:rPr>
        <w:t>1</w:t>
      </w:r>
    </w:p>
    <w:p>
      <w:pPr>
        <w:tabs>
          <w:tab w:pos="1270" w:val="left" w:leader="none"/>
          <w:tab w:pos="1934" w:val="left" w:leader="none"/>
          <w:tab w:pos="2598" w:val="left" w:leader="none"/>
          <w:tab w:pos="3279" w:val="left" w:leader="none"/>
          <w:tab w:pos="3943" w:val="left" w:leader="none"/>
          <w:tab w:pos="4607" w:val="left" w:leader="none"/>
          <w:tab w:pos="5288" w:val="left" w:leader="none"/>
          <w:tab w:pos="5947" w:val="left" w:leader="none"/>
          <w:tab w:pos="6630" w:val="left" w:leader="none"/>
          <w:tab w:pos="7304" w:val="left" w:leader="none"/>
          <w:tab w:pos="7982" w:val="left" w:leader="none"/>
          <w:tab w:pos="8668" w:val="left" w:leader="none"/>
        </w:tabs>
        <w:spacing w:line="182" w:lineRule="auto" w:before="8"/>
        <w:ind w:left="0" w:right="67" w:firstLine="0"/>
        <w:jc w:val="center"/>
        <w:rPr>
          <w:sz w:val="13"/>
        </w:rPr>
      </w:pPr>
      <w:r>
        <w:rPr>
          <w:rFonts w:ascii="Arial Unicode MS" w:eastAsia="Arial Unicode MS" w:hint="eastAsia"/>
          <w:w w:val="170"/>
          <w:position w:val="-3"/>
          <w:sz w:val="12"/>
        </w:rPr>
        <w:t>南尾上町</w:t>
        <w:tab/>
      </w:r>
      <w:r>
        <w:rPr>
          <w:w w:val="115"/>
          <w:position w:val="-2"/>
          <w:sz w:val="13"/>
        </w:rPr>
        <w:t>14.5</w:t>
        <w:tab/>
      </w:r>
      <w:r>
        <w:rPr>
          <w:w w:val="115"/>
          <w:position w:val="-1"/>
          <w:sz w:val="13"/>
        </w:rPr>
        <w:t>15.9</w:t>
        <w:tab/>
      </w:r>
      <w:r>
        <w:rPr>
          <w:w w:val="115"/>
          <w:position w:val="0"/>
          <w:sz w:val="13"/>
        </w:rPr>
        <w:t>13.5</w:t>
        <w:tab/>
        <w:t>64.2</w:t>
        <w:tab/>
        <w:t>65</w:t>
      </w:r>
      <w:r>
        <w:rPr>
          <w:spacing w:val="-12"/>
          <w:w w:val="115"/>
          <w:position w:val="0"/>
          <w:sz w:val="13"/>
        </w:rPr>
        <w:t> </w:t>
      </w:r>
      <w:r>
        <w:rPr>
          <w:w w:val="115"/>
          <w:position w:val="0"/>
          <w:sz w:val="13"/>
        </w:rPr>
        <w:t>9</w:t>
        <w:tab/>
        <w:t>62.6</w:t>
        <w:tab/>
      </w:r>
      <w:r>
        <w:rPr>
          <w:w w:val="115"/>
          <w:sz w:val="13"/>
        </w:rPr>
        <w:t>21.2</w:t>
        <w:tab/>
        <w:t>18.2</w:t>
        <w:tab/>
      </w:r>
      <w:r>
        <w:rPr>
          <w:w w:val="115"/>
          <w:position w:val="1"/>
          <w:sz w:val="13"/>
        </w:rPr>
        <w:t>23.9</w:t>
        <w:tab/>
        <w:t>12.8</w:t>
        <w:tab/>
        <w:t>119</w:t>
        <w:tab/>
        <w:t>13.7</w:t>
      </w:r>
    </w:p>
    <w:p>
      <w:pPr>
        <w:tabs>
          <w:tab w:pos="1260" w:val="left" w:leader="none"/>
          <w:tab w:pos="1932" w:val="left" w:leader="none"/>
          <w:tab w:pos="2595" w:val="left" w:leader="none"/>
          <w:tab w:pos="3269" w:val="left" w:leader="none"/>
          <w:tab w:pos="3933" w:val="left" w:leader="none"/>
          <w:tab w:pos="4604" w:val="left" w:leader="none"/>
          <w:tab w:pos="5278" w:val="left" w:leader="none"/>
          <w:tab w:pos="5937" w:val="left" w:leader="none"/>
          <w:tab w:pos="6628" w:val="left" w:leader="none"/>
          <w:tab w:pos="7301" w:val="left" w:leader="none"/>
          <w:tab w:pos="7972" w:val="left" w:leader="none"/>
          <w:tab w:pos="8658" w:val="left" w:leader="none"/>
        </w:tabs>
        <w:spacing w:line="160" w:lineRule="exact" w:before="0"/>
        <w:ind w:left="0" w:right="57" w:firstLine="0"/>
        <w:jc w:val="center"/>
        <w:rPr>
          <w:sz w:val="13"/>
        </w:rPr>
      </w:pPr>
      <w:r>
        <w:rPr>
          <w:rFonts w:ascii="Arial Unicode MS" w:eastAsia="Arial Unicode MS" w:hint="eastAsia"/>
          <w:w w:val="165"/>
          <w:position w:val="-1"/>
          <w:sz w:val="12"/>
        </w:rPr>
        <w:t>津浪岡町</w:t>
        <w:tab/>
      </w:r>
      <w:r>
        <w:rPr>
          <w:w w:val="115"/>
          <w:position w:val="0"/>
          <w:sz w:val="13"/>
        </w:rPr>
        <w:t>14.8</w:t>
        <w:tab/>
      </w:r>
      <w:r>
        <w:rPr>
          <w:w w:val="115"/>
          <w:sz w:val="13"/>
        </w:rPr>
        <w:t>15,9</w:t>
        <w:tab/>
        <w:t>13.9</w:t>
        <w:tab/>
        <w:t>63.5</w:t>
        <w:tab/>
        <w:t>65.6</w:t>
        <w:tab/>
        <w:t>61.6</w:t>
        <w:tab/>
      </w:r>
      <w:r>
        <w:rPr>
          <w:w w:val="115"/>
          <w:position w:val="1"/>
          <w:sz w:val="13"/>
        </w:rPr>
        <w:t>21.6</w:t>
        <w:tab/>
        <w:t>18.4</w:t>
        <w:tab/>
        <w:t>24.6</w:t>
        <w:tab/>
        <w:t>13.0</w:t>
        <w:tab/>
      </w:r>
      <w:r>
        <w:rPr>
          <w:w w:val="115"/>
          <w:position w:val="2"/>
          <w:sz w:val="13"/>
        </w:rPr>
        <w:t>12.1</w:t>
        <w:tab/>
        <w:t>13.8</w:t>
      </w:r>
    </w:p>
    <w:p>
      <w:pPr>
        <w:tabs>
          <w:tab w:pos="1261" w:val="left" w:leader="none"/>
          <w:tab w:pos="1939" w:val="left" w:leader="none"/>
          <w:tab w:pos="2596" w:val="left" w:leader="none"/>
          <w:tab w:pos="3269" w:val="left" w:leader="none"/>
          <w:tab w:pos="3933" w:val="left" w:leader="none"/>
          <w:tab w:pos="4605" w:val="left" w:leader="none"/>
          <w:tab w:pos="5279" w:val="left" w:leader="none"/>
          <w:tab w:pos="5945" w:val="left" w:leader="none"/>
          <w:tab w:pos="6628" w:val="left" w:leader="none"/>
          <w:tab w:pos="7302" w:val="left" w:leader="none"/>
          <w:tab w:pos="7980" w:val="left" w:leader="none"/>
          <w:tab w:pos="8659" w:val="left" w:leader="none"/>
        </w:tabs>
        <w:spacing w:line="167" w:lineRule="exact" w:before="0"/>
        <w:ind w:left="0" w:right="71" w:firstLine="0"/>
        <w:jc w:val="center"/>
        <w:rPr>
          <w:sz w:val="13"/>
        </w:rPr>
      </w:pPr>
      <w:r>
        <w:rPr>
          <w:rFonts w:ascii="Arial Unicode MS" w:eastAsia="Arial Unicode MS" w:hint="eastAsia"/>
          <w:w w:val="170"/>
          <w:sz w:val="12"/>
        </w:rPr>
        <w:t>軽平賀町</w:t>
        <w:tab/>
      </w:r>
      <w:r>
        <w:rPr>
          <w:w w:val="170"/>
          <w:position w:val="1"/>
          <w:sz w:val="13"/>
        </w:rPr>
        <w:t>14)</w:t>
        <w:tab/>
      </w:r>
      <w:r>
        <w:rPr>
          <w:w w:val="120"/>
          <w:sz w:val="13"/>
        </w:rPr>
        <w:t>15.8</w:t>
        <w:tab/>
      </w:r>
      <w:r>
        <w:rPr>
          <w:w w:val="120"/>
          <w:position w:val="1"/>
          <w:sz w:val="13"/>
        </w:rPr>
        <w:t>13.7</w:t>
        <w:tab/>
        <w:t>63.7</w:t>
        <w:tab/>
        <w:t>65.4</w:t>
        <w:tab/>
        <w:t>622</w:t>
        <w:tab/>
        <w:t>216</w:t>
        <w:tab/>
      </w:r>
      <w:r>
        <w:rPr>
          <w:w w:val="120"/>
          <w:position w:val="2"/>
          <w:sz w:val="13"/>
        </w:rPr>
        <w:t>18.8</w:t>
        <w:tab/>
      </w:r>
      <w:r>
        <w:rPr>
          <w:w w:val="120"/>
          <w:position w:val="3"/>
          <w:sz w:val="13"/>
        </w:rPr>
        <w:t>24.2</w:t>
        <w:tab/>
        <w:t>12.8</w:t>
        <w:tab/>
        <w:t>124</w:t>
        <w:tab/>
      </w:r>
      <w:r>
        <w:rPr>
          <w:w w:val="120"/>
          <w:position w:val="4"/>
          <w:sz w:val="13"/>
        </w:rPr>
        <w:t>13.1</w:t>
      </w:r>
    </w:p>
    <w:p>
      <w:pPr>
        <w:tabs>
          <w:tab w:pos="1267" w:val="left" w:leader="none"/>
          <w:tab w:pos="1938" w:val="left" w:leader="none"/>
          <w:tab w:pos="2595" w:val="left" w:leader="none"/>
          <w:tab w:pos="3275" w:val="left" w:leader="none"/>
          <w:tab w:pos="3932" w:val="left" w:leader="none"/>
          <w:tab w:pos="4603" w:val="left" w:leader="none"/>
          <w:tab w:pos="5277" w:val="left" w:leader="none"/>
          <w:tab w:pos="5944" w:val="left" w:leader="none"/>
          <w:tab w:pos="6627" w:val="left" w:leader="none"/>
          <w:tab w:pos="7300" w:val="left" w:leader="none"/>
          <w:tab w:pos="7979" w:val="left" w:leader="none"/>
          <w:tab w:pos="8657" w:val="left" w:leader="none"/>
        </w:tabs>
        <w:spacing w:line="177" w:lineRule="exact" w:before="0"/>
        <w:ind w:left="0" w:right="94" w:firstLine="0"/>
        <w:jc w:val="center"/>
        <w:rPr>
          <w:sz w:val="13"/>
        </w:rPr>
      </w:pPr>
      <w:r>
        <w:rPr>
          <w:rFonts w:ascii="Arial Unicode MS" w:eastAsia="Arial Unicode MS" w:hint="eastAsia"/>
          <w:w w:val="170"/>
          <w:sz w:val="12"/>
        </w:rPr>
        <w:t>郡常盤村</w:t>
        <w:tab/>
      </w:r>
      <w:r>
        <w:rPr>
          <w:w w:val="170"/>
          <w:sz w:val="13"/>
        </w:rPr>
        <w:t>144</w:t>
        <w:tab/>
      </w:r>
      <w:r>
        <w:rPr>
          <w:w w:val="120"/>
          <w:position w:val="1"/>
          <w:sz w:val="13"/>
        </w:rPr>
        <w:t>15.6</w:t>
        <w:tab/>
        <w:t>13</w:t>
      </w:r>
      <w:r>
        <w:rPr>
          <w:spacing w:val="-7"/>
          <w:w w:val="120"/>
          <w:position w:val="1"/>
          <w:sz w:val="13"/>
        </w:rPr>
        <w:t> </w:t>
      </w:r>
      <w:r>
        <w:rPr>
          <w:w w:val="120"/>
          <w:position w:val="1"/>
          <w:sz w:val="13"/>
        </w:rPr>
        <w:t>4</w:t>
        <w:tab/>
        <w:t>61.9</w:t>
        <w:tab/>
        <w:t>64.7</w:t>
        <w:tab/>
        <w:t>59.4</w:t>
        <w:tab/>
      </w:r>
      <w:r>
        <w:rPr>
          <w:w w:val="120"/>
          <w:position w:val="2"/>
          <w:sz w:val="13"/>
        </w:rPr>
        <w:t>23.6</w:t>
        <w:tab/>
        <w:t>19.6</w:t>
        <w:tab/>
      </w:r>
      <w:r>
        <w:rPr>
          <w:w w:val="120"/>
          <w:position w:val="3"/>
          <w:sz w:val="13"/>
        </w:rPr>
        <w:t>272</w:t>
        <w:tab/>
      </w:r>
      <w:r>
        <w:rPr>
          <w:w w:val="120"/>
          <w:position w:val="4"/>
          <w:sz w:val="13"/>
        </w:rPr>
        <w:t>12.9</w:t>
        <w:tab/>
        <w:t>12</w:t>
      </w:r>
      <w:r>
        <w:rPr>
          <w:spacing w:val="-11"/>
          <w:w w:val="120"/>
          <w:position w:val="4"/>
          <w:sz w:val="13"/>
        </w:rPr>
        <w:t> </w:t>
      </w:r>
      <w:r>
        <w:rPr>
          <w:w w:val="120"/>
          <w:position w:val="4"/>
          <w:sz w:val="13"/>
        </w:rPr>
        <w:t>0</w:t>
        <w:tab/>
        <w:t>137</w:t>
      </w:r>
    </w:p>
    <w:p>
      <w:pPr>
        <w:tabs>
          <w:tab w:pos="1213" w:val="left" w:leader="none"/>
          <w:tab w:pos="1884" w:val="left" w:leader="none"/>
          <w:tab w:pos="2548" w:val="left" w:leader="none"/>
          <w:tab w:pos="3221" w:val="left" w:leader="none"/>
          <w:tab w:pos="3878" w:val="left" w:leader="none"/>
          <w:tab w:pos="4557" w:val="left" w:leader="none"/>
          <w:tab w:pos="5231" w:val="left" w:leader="none"/>
          <w:tab w:pos="5889" w:val="left" w:leader="none"/>
          <w:tab w:pos="6573" w:val="left" w:leader="none"/>
          <w:tab w:pos="7246" w:val="left" w:leader="none"/>
          <w:tab w:pos="7925" w:val="left" w:leader="none"/>
          <w:tab w:pos="8603" w:val="left" w:leader="none"/>
        </w:tabs>
        <w:spacing w:line="166" w:lineRule="exact" w:before="0"/>
        <w:ind w:left="151" w:right="0" w:firstLine="0"/>
        <w:jc w:val="center"/>
        <w:rPr>
          <w:sz w:val="13"/>
        </w:rPr>
      </w:pPr>
      <w:r>
        <w:rPr>
          <w:rFonts w:ascii="Arial Unicode MS" w:eastAsia="Arial Unicode MS" w:hint="eastAsia"/>
          <w:w w:val="125"/>
          <w:position w:val="-1"/>
          <w:sz w:val="12"/>
        </w:rPr>
        <w:t>田倉館村</w:t>
        <w:tab/>
      </w:r>
      <w:r>
        <w:rPr>
          <w:w w:val="125"/>
          <w:position w:val="-1"/>
          <w:sz w:val="13"/>
        </w:rPr>
        <w:t>142</w:t>
        <w:tab/>
      </w:r>
      <w:r>
        <w:rPr>
          <w:w w:val="115"/>
          <w:position w:val="0"/>
          <w:sz w:val="13"/>
        </w:rPr>
        <w:t>15.9</w:t>
        <w:tab/>
        <w:t>12.6</w:t>
        <w:tab/>
        <w:t>63</w:t>
      </w:r>
      <w:r>
        <w:rPr>
          <w:spacing w:val="-13"/>
          <w:w w:val="115"/>
          <w:position w:val="0"/>
          <w:sz w:val="13"/>
        </w:rPr>
        <w:t> </w:t>
      </w:r>
      <w:r>
        <w:rPr>
          <w:w w:val="115"/>
          <w:position w:val="0"/>
          <w:sz w:val="13"/>
        </w:rPr>
        <w:t>0</w:t>
        <w:tab/>
      </w:r>
      <w:r>
        <w:rPr>
          <w:w w:val="115"/>
          <w:sz w:val="13"/>
        </w:rPr>
        <w:t>64</w:t>
      </w:r>
      <w:r>
        <w:rPr>
          <w:spacing w:val="-7"/>
          <w:w w:val="115"/>
          <w:sz w:val="13"/>
        </w:rPr>
        <w:t> </w:t>
      </w:r>
      <w:r>
        <w:rPr>
          <w:w w:val="115"/>
          <w:sz w:val="13"/>
        </w:rPr>
        <w:t>7</w:t>
        <w:tab/>
        <w:t>61.4</w:t>
        <w:tab/>
        <w:t>22.9</w:t>
        <w:tab/>
        <w:t>19.4</w:t>
        <w:tab/>
      </w:r>
      <w:r>
        <w:rPr>
          <w:w w:val="115"/>
          <w:position w:val="1"/>
          <w:sz w:val="13"/>
        </w:rPr>
        <w:t>26.0</w:t>
        <w:tab/>
        <w:t>14</w:t>
      </w:r>
      <w:r>
        <w:rPr>
          <w:spacing w:val="-3"/>
          <w:w w:val="115"/>
          <w:position w:val="1"/>
          <w:sz w:val="13"/>
        </w:rPr>
        <w:t> </w:t>
      </w:r>
      <w:r>
        <w:rPr>
          <w:w w:val="115"/>
          <w:position w:val="1"/>
          <w:sz w:val="13"/>
        </w:rPr>
        <w:t>2</w:t>
        <w:tab/>
        <w:t>12.9</w:t>
        <w:tab/>
        <w:t>15.3</w:t>
      </w:r>
    </w:p>
    <w:p>
      <w:pPr>
        <w:tabs>
          <w:tab w:pos="1206" w:val="left" w:leader="none"/>
          <w:tab w:pos="1877" w:val="left" w:leader="none"/>
          <w:tab w:pos="2541" w:val="left" w:leader="none"/>
          <w:tab w:pos="3214" w:val="left" w:leader="none"/>
          <w:tab w:pos="3879" w:val="left" w:leader="none"/>
          <w:tab w:pos="4549" w:val="left" w:leader="none"/>
          <w:tab w:pos="5224" w:val="left" w:leader="none"/>
          <w:tab w:pos="5888" w:val="left" w:leader="none"/>
          <w:tab w:pos="6564" w:val="left" w:leader="none"/>
          <w:tab w:pos="7247" w:val="left" w:leader="none"/>
          <w:tab w:pos="7918" w:val="left" w:leader="none"/>
          <w:tab w:pos="8604" w:val="left" w:leader="none"/>
        </w:tabs>
        <w:spacing w:line="178" w:lineRule="exact" w:before="0"/>
        <w:ind w:left="141" w:right="0" w:firstLine="0"/>
        <w:jc w:val="center"/>
        <w:rPr>
          <w:sz w:val="13"/>
        </w:rPr>
      </w:pPr>
      <w:r>
        <w:rPr>
          <w:rFonts w:ascii="Arial Unicode MS" w:eastAsia="Arial Unicode MS" w:hint="eastAsia"/>
          <w:w w:val="150"/>
          <w:position w:val="-1"/>
          <w:sz w:val="12"/>
        </w:rPr>
        <w:t>碇ヶ閏村</w:t>
        <w:tab/>
      </w:r>
      <w:r>
        <w:rPr>
          <w:spacing w:val="-5"/>
          <w:w w:val="115"/>
          <w:position w:val="0"/>
          <w:sz w:val="13"/>
        </w:rPr>
        <w:t>12.</w:t>
      </w:r>
      <w:r>
        <w:rPr>
          <w:rFonts w:ascii="Arial Unicode MS" w:eastAsia="Arial Unicode MS" w:hint="eastAsia"/>
          <w:w w:val="95"/>
          <w:position w:val="0"/>
          <w:sz w:val="12"/>
        </w:rPr>
        <w:t>〇</w:t>
        <w:tab/>
      </w:r>
      <w:r>
        <w:rPr>
          <w:w w:val="95"/>
          <w:position w:val="0"/>
          <w:sz w:val="13"/>
        </w:rPr>
        <w:t>123</w:t>
        <w:tab/>
      </w:r>
      <w:r>
        <w:rPr>
          <w:w w:val="115"/>
          <w:sz w:val="13"/>
        </w:rPr>
        <w:t>11.7</w:t>
        <w:tab/>
        <w:t>591</w:t>
        <w:tab/>
      </w:r>
      <w:r>
        <w:rPr>
          <w:w w:val="115"/>
          <w:position w:val="1"/>
          <w:sz w:val="13"/>
        </w:rPr>
        <w:t>63</w:t>
      </w:r>
      <w:r>
        <w:rPr>
          <w:spacing w:val="-14"/>
          <w:w w:val="115"/>
          <w:position w:val="1"/>
          <w:sz w:val="13"/>
        </w:rPr>
        <w:t> </w:t>
      </w:r>
      <w:r>
        <w:rPr>
          <w:w w:val="115"/>
          <w:position w:val="1"/>
          <w:sz w:val="13"/>
        </w:rPr>
        <w:t>4</w:t>
        <w:tab/>
        <w:t>555</w:t>
        <w:tab/>
        <w:t>289</w:t>
        <w:tab/>
        <w:t>242</w:t>
        <w:tab/>
      </w:r>
      <w:r>
        <w:rPr>
          <w:w w:val="115"/>
          <w:position w:val="2"/>
          <w:sz w:val="13"/>
        </w:rPr>
        <w:t>32.8</w:t>
        <w:tab/>
        <w:t>16.9</w:t>
        <w:tab/>
        <w:t>15.8</w:t>
        <w:tab/>
      </w:r>
      <w:r>
        <w:rPr>
          <w:w w:val="115"/>
          <w:position w:val="3"/>
          <w:sz w:val="13"/>
        </w:rPr>
        <w:t>17.7</w:t>
      </w:r>
    </w:p>
    <w:p>
      <w:pPr>
        <w:tabs>
          <w:tab w:pos="1209" w:val="left" w:leader="none"/>
          <w:tab w:pos="1873" w:val="left" w:leader="none"/>
          <w:tab w:pos="2537" w:val="left" w:leader="none"/>
          <w:tab w:pos="3210" w:val="left" w:leader="none"/>
          <w:tab w:pos="3874" w:val="left" w:leader="none"/>
          <w:tab w:pos="4546" w:val="left" w:leader="none"/>
          <w:tab w:pos="5227" w:val="left" w:leader="none"/>
          <w:tab w:pos="5886" w:val="left" w:leader="none"/>
          <w:tab w:pos="6562" w:val="left" w:leader="none"/>
          <w:tab w:pos="7243" w:val="left" w:leader="none"/>
          <w:tab w:pos="7914" w:val="left" w:leader="none"/>
          <w:tab w:pos="8599" w:val="left" w:leader="none"/>
        </w:tabs>
        <w:spacing w:line="150" w:lineRule="exact" w:before="0"/>
        <w:ind w:left="145" w:right="0" w:firstLine="0"/>
        <w:jc w:val="center"/>
        <w:rPr>
          <w:sz w:val="13"/>
        </w:rPr>
      </w:pPr>
      <w:r>
        <w:rPr>
          <w:rFonts w:ascii="Arial Unicode MS" w:eastAsia="Arial Unicode MS" w:hint="eastAsia"/>
          <w:w w:val="105"/>
          <w:position w:val="-1"/>
          <w:sz w:val="12"/>
        </w:rPr>
        <w:t>板柳町</w:t>
        <w:tab/>
      </w:r>
      <w:r>
        <w:rPr>
          <w:w w:val="105"/>
          <w:position w:val="-1"/>
          <w:sz w:val="13"/>
        </w:rPr>
        <w:t>14.5</w:t>
        <w:tab/>
      </w:r>
      <w:r>
        <w:rPr>
          <w:w w:val="105"/>
          <w:position w:val="0"/>
          <w:sz w:val="13"/>
        </w:rPr>
        <w:t>15</w:t>
      </w:r>
      <w:r>
        <w:rPr>
          <w:spacing w:val="4"/>
          <w:w w:val="105"/>
          <w:position w:val="0"/>
          <w:sz w:val="13"/>
        </w:rPr>
        <w:t> </w:t>
      </w:r>
      <w:r>
        <w:rPr>
          <w:w w:val="105"/>
          <w:position w:val="0"/>
          <w:sz w:val="13"/>
        </w:rPr>
        <w:t>3</w:t>
        <w:tab/>
        <w:t>138</w:t>
        <w:tab/>
      </w:r>
      <w:r>
        <w:rPr>
          <w:w w:val="105"/>
          <w:sz w:val="13"/>
        </w:rPr>
        <w:t>62.8</w:t>
        <w:tab/>
        <w:t>65.2</w:t>
        <w:tab/>
        <w:t>607</w:t>
        <w:tab/>
      </w:r>
      <w:r>
        <w:rPr>
          <w:w w:val="105"/>
          <w:position w:val="1"/>
          <w:sz w:val="13"/>
        </w:rPr>
        <w:t>22.7</w:t>
        <w:tab/>
        <w:t>19</w:t>
      </w:r>
      <w:r>
        <w:rPr>
          <w:spacing w:val="6"/>
          <w:w w:val="105"/>
          <w:position w:val="1"/>
          <w:sz w:val="13"/>
        </w:rPr>
        <w:t> </w:t>
      </w:r>
      <w:r>
        <w:rPr>
          <w:w w:val="105"/>
          <w:position w:val="1"/>
          <w:sz w:val="13"/>
        </w:rPr>
        <w:t>5</w:t>
        <w:tab/>
        <w:t>25.5</w:t>
        <w:tab/>
        <w:t>13.6</w:t>
        <w:tab/>
        <w:t>129</w:t>
        <w:tab/>
      </w:r>
      <w:r>
        <w:rPr>
          <w:w w:val="105"/>
          <w:position w:val="2"/>
          <w:sz w:val="13"/>
        </w:rPr>
        <w:t>14.1</w:t>
      </w:r>
    </w:p>
    <w:p>
      <w:pPr>
        <w:tabs>
          <w:tab w:pos="1260" w:val="left" w:leader="none"/>
          <w:tab w:pos="1938" w:val="left" w:leader="none"/>
          <w:tab w:pos="2595" w:val="left" w:leader="none"/>
          <w:tab w:pos="3276" w:val="left" w:leader="none"/>
          <w:tab w:pos="3933" w:val="left" w:leader="none"/>
          <w:tab w:pos="4603" w:val="left" w:leader="none"/>
          <w:tab w:pos="5285" w:val="left" w:leader="none"/>
          <w:tab w:pos="5942" w:val="left" w:leader="none"/>
          <w:tab w:pos="6628" w:val="left" w:leader="none"/>
          <w:tab w:pos="7301" w:val="left" w:leader="none"/>
          <w:tab w:pos="7979" w:val="left" w:leader="none"/>
          <w:tab w:pos="8658" w:val="left" w:leader="none"/>
        </w:tabs>
        <w:spacing w:line="191" w:lineRule="exact" w:before="0"/>
        <w:ind w:left="0" w:right="44" w:firstLine="0"/>
        <w:jc w:val="center"/>
        <w:rPr>
          <w:sz w:val="13"/>
        </w:rPr>
      </w:pPr>
      <w:r>
        <w:rPr>
          <w:rFonts w:ascii="Arial Unicode MS" w:eastAsia="Arial Unicode MS" w:hint="eastAsia"/>
          <w:w w:val="190"/>
          <w:position w:val="-1"/>
          <w:sz w:val="12"/>
        </w:rPr>
        <w:t>北金木町</w:t>
      </w:r>
      <w:r>
        <w:rPr>
          <w:rFonts w:ascii="Arial Unicode MS" w:eastAsia="Arial Unicode MS" w:hint="eastAsia"/>
          <w:position w:val="-1"/>
          <w:sz w:val="12"/>
        </w:rPr>
        <w:tab/>
      </w:r>
      <w:r>
        <w:rPr>
          <w:spacing w:val="-15"/>
          <w:w w:val="190"/>
          <w:position w:val="0"/>
          <w:sz w:val="13"/>
        </w:rPr>
        <w:t>1</w:t>
      </w:r>
      <w:r>
        <w:rPr>
          <w:spacing w:val="-88"/>
          <w:w w:val="190"/>
          <w:position w:val="0"/>
          <w:sz w:val="13"/>
        </w:rPr>
        <w:t>3</w:t>
      </w:r>
      <w:r>
        <w:rPr>
          <w:w w:val="190"/>
          <w:position w:val="0"/>
          <w:sz w:val="13"/>
        </w:rPr>
        <w:t>5</w:t>
      </w:r>
      <w:r>
        <w:rPr>
          <w:position w:val="0"/>
          <w:sz w:val="13"/>
        </w:rPr>
        <w:tab/>
      </w:r>
      <w:r>
        <w:rPr>
          <w:w w:val="101"/>
          <w:sz w:val="13"/>
        </w:rPr>
        <w:t>15.1</w:t>
      </w:r>
      <w:r>
        <w:rPr>
          <w:sz w:val="13"/>
        </w:rPr>
        <w:tab/>
      </w:r>
      <w:r>
        <w:rPr>
          <w:w w:val="101"/>
          <w:position w:val="1"/>
          <w:sz w:val="13"/>
        </w:rPr>
        <w:t>12</w:t>
      </w:r>
      <w:r>
        <w:rPr>
          <w:spacing w:val="10"/>
          <w:position w:val="1"/>
          <w:sz w:val="13"/>
        </w:rPr>
        <w:t> </w:t>
      </w:r>
      <w:r>
        <w:rPr>
          <w:w w:val="82"/>
          <w:position w:val="1"/>
          <w:sz w:val="19"/>
        </w:rPr>
        <w:t>a</w:t>
      </w:r>
      <w:r>
        <w:rPr>
          <w:position w:val="1"/>
          <w:sz w:val="19"/>
        </w:rPr>
        <w:tab/>
      </w:r>
      <w:r>
        <w:rPr>
          <w:w w:val="104"/>
          <w:position w:val="1"/>
          <w:sz w:val="13"/>
        </w:rPr>
        <w:t>60.3</w:t>
      </w:r>
      <w:r>
        <w:rPr>
          <w:position w:val="1"/>
          <w:sz w:val="13"/>
        </w:rPr>
        <w:tab/>
      </w:r>
      <w:r>
        <w:rPr>
          <w:w w:val="111"/>
          <w:position w:val="1"/>
          <w:sz w:val="13"/>
        </w:rPr>
        <w:t>62.3</w:t>
      </w:r>
      <w:r>
        <w:rPr>
          <w:position w:val="1"/>
          <w:sz w:val="13"/>
        </w:rPr>
        <w:tab/>
      </w:r>
      <w:r>
        <w:rPr>
          <w:w w:val="108"/>
          <w:position w:val="1"/>
          <w:sz w:val="13"/>
        </w:rPr>
        <w:t>58.6</w:t>
      </w:r>
      <w:r>
        <w:rPr>
          <w:position w:val="1"/>
          <w:sz w:val="13"/>
        </w:rPr>
        <w:tab/>
      </w:r>
      <w:r>
        <w:rPr>
          <w:w w:val="108"/>
          <w:position w:val="1"/>
          <w:sz w:val="13"/>
        </w:rPr>
        <w:t>26</w:t>
      </w:r>
      <w:r>
        <w:rPr>
          <w:spacing w:val="-10"/>
          <w:position w:val="1"/>
          <w:sz w:val="13"/>
        </w:rPr>
        <w:t> </w:t>
      </w:r>
      <w:r>
        <w:rPr>
          <w:w w:val="108"/>
          <w:position w:val="1"/>
          <w:sz w:val="13"/>
        </w:rPr>
        <w:t>3</w:t>
      </w:r>
      <w:r>
        <w:rPr>
          <w:position w:val="1"/>
          <w:sz w:val="13"/>
        </w:rPr>
        <w:tab/>
      </w:r>
      <w:r>
        <w:rPr>
          <w:w w:val="109"/>
          <w:position w:val="2"/>
          <w:sz w:val="13"/>
        </w:rPr>
        <w:t>22.6</w:t>
      </w:r>
      <w:r>
        <w:rPr>
          <w:position w:val="2"/>
          <w:sz w:val="13"/>
        </w:rPr>
        <w:tab/>
      </w:r>
      <w:r>
        <w:rPr>
          <w:w w:val="109"/>
          <w:position w:val="2"/>
          <w:sz w:val="13"/>
        </w:rPr>
        <w:t>294</w:t>
      </w:r>
      <w:r>
        <w:rPr>
          <w:position w:val="2"/>
          <w:sz w:val="13"/>
        </w:rPr>
        <w:tab/>
      </w:r>
      <w:r>
        <w:rPr>
          <w:w w:val="109"/>
          <w:position w:val="2"/>
          <w:sz w:val="13"/>
        </w:rPr>
        <w:t>156</w:t>
      </w:r>
      <w:r>
        <w:rPr>
          <w:position w:val="2"/>
          <w:sz w:val="13"/>
        </w:rPr>
        <w:tab/>
      </w:r>
      <w:r>
        <w:rPr>
          <w:w w:val="109"/>
          <w:position w:val="3"/>
          <w:sz w:val="13"/>
        </w:rPr>
        <w:t>15</w:t>
      </w:r>
      <w:r>
        <w:rPr>
          <w:spacing w:val="-2"/>
          <w:position w:val="3"/>
          <w:sz w:val="13"/>
        </w:rPr>
        <w:t> </w:t>
      </w:r>
      <w:r>
        <w:rPr>
          <w:w w:val="109"/>
          <w:position w:val="3"/>
          <w:sz w:val="13"/>
        </w:rPr>
        <w:t>1</w:t>
      </w:r>
      <w:r>
        <w:rPr>
          <w:w w:val="100"/>
          <w:position w:val="3"/>
          <w:sz w:val="13"/>
        </w:rPr>
        <w:t> </w:t>
      </w:r>
      <w:r>
        <w:rPr>
          <w:position w:val="3"/>
          <w:sz w:val="13"/>
        </w:rPr>
        <w:tab/>
      </w:r>
      <w:r>
        <w:rPr>
          <w:w w:val="109"/>
          <w:position w:val="3"/>
          <w:sz w:val="13"/>
        </w:rPr>
        <w:t>16.0</w:t>
      </w:r>
    </w:p>
    <w:p>
      <w:pPr>
        <w:tabs>
          <w:tab w:pos="1260" w:val="left" w:leader="none"/>
          <w:tab w:pos="1932" w:val="left" w:leader="none"/>
          <w:tab w:pos="2588" w:val="left" w:leader="none"/>
          <w:tab w:pos="3269" w:val="left" w:leader="none"/>
          <w:tab w:pos="3926" w:val="left" w:leader="none"/>
          <w:tab w:pos="4596" w:val="left" w:leader="none"/>
          <w:tab w:pos="5278" w:val="left" w:leader="none"/>
          <w:tab w:pos="5942" w:val="left" w:leader="none"/>
          <w:tab w:pos="6621" w:val="left" w:leader="none"/>
          <w:tab w:pos="7294" w:val="left" w:leader="none"/>
          <w:tab w:pos="7972" w:val="left" w:leader="none"/>
          <w:tab w:pos="8651" w:val="left" w:leader="none"/>
        </w:tabs>
        <w:spacing w:line="166" w:lineRule="exact" w:before="0"/>
        <w:ind w:left="0" w:right="79" w:firstLine="0"/>
        <w:jc w:val="center"/>
        <w:rPr>
          <w:sz w:val="13"/>
        </w:rPr>
      </w:pPr>
      <w:r>
        <w:rPr>
          <w:rFonts w:ascii="Arial Unicode MS" w:eastAsia="Arial Unicode MS" w:hint="eastAsia"/>
          <w:w w:val="165"/>
          <w:position w:val="-1"/>
          <w:sz w:val="12"/>
        </w:rPr>
        <w:t>津中里町</w:t>
        <w:tab/>
      </w:r>
      <w:r>
        <w:rPr>
          <w:w w:val="115"/>
          <w:position w:val="0"/>
          <w:sz w:val="13"/>
        </w:rPr>
        <w:t>14.0</w:t>
        <w:tab/>
        <w:t>15.3</w:t>
        <w:tab/>
      </w:r>
      <w:r>
        <w:rPr>
          <w:w w:val="115"/>
          <w:sz w:val="13"/>
        </w:rPr>
        <w:t>12.9</w:t>
        <w:tab/>
        <w:t>61.6</w:t>
        <w:tab/>
      </w:r>
      <w:r>
        <w:rPr>
          <w:w w:val="115"/>
          <w:position w:val="1"/>
          <w:sz w:val="13"/>
        </w:rPr>
        <w:t>63.8</w:t>
        <w:tab/>
        <w:t>59.7</w:t>
        <w:tab/>
        <w:t>24.4</w:t>
        <w:tab/>
        <w:t>20.9</w:t>
        <w:tab/>
      </w:r>
      <w:r>
        <w:rPr>
          <w:w w:val="115"/>
          <w:position w:val="2"/>
          <w:sz w:val="13"/>
        </w:rPr>
        <w:t>27.4</w:t>
        <w:tab/>
        <w:t>14</w:t>
      </w:r>
      <w:r>
        <w:rPr>
          <w:spacing w:val="-5"/>
          <w:w w:val="115"/>
          <w:position w:val="2"/>
          <w:sz w:val="13"/>
        </w:rPr>
        <w:t> </w:t>
      </w:r>
      <w:r>
        <w:rPr>
          <w:w w:val="115"/>
          <w:position w:val="2"/>
          <w:sz w:val="13"/>
        </w:rPr>
        <w:t>7</w:t>
        <w:tab/>
        <w:t>135</w:t>
        <w:tab/>
      </w:r>
      <w:r>
        <w:rPr>
          <w:w w:val="115"/>
          <w:position w:val="3"/>
          <w:sz w:val="13"/>
        </w:rPr>
        <w:t>158</w:t>
      </w:r>
    </w:p>
    <w:p>
      <w:pPr>
        <w:tabs>
          <w:tab w:pos="1268" w:val="left" w:leader="none"/>
          <w:tab w:pos="1939" w:val="left" w:leader="none"/>
          <w:tab w:pos="2603" w:val="left" w:leader="none"/>
          <w:tab w:pos="3277" w:val="left" w:leader="none"/>
          <w:tab w:pos="3933" w:val="left" w:leader="none"/>
          <w:tab w:pos="4612" w:val="left" w:leader="none"/>
          <w:tab w:pos="5286" w:val="left" w:leader="none"/>
          <w:tab w:pos="5950" w:val="left" w:leader="none"/>
          <w:tab w:pos="6628" w:val="left" w:leader="none"/>
          <w:tab w:pos="7302" w:val="left" w:leader="none"/>
          <w:tab w:pos="7980" w:val="left" w:leader="none"/>
          <w:tab w:pos="8659" w:val="left" w:leader="none"/>
        </w:tabs>
        <w:spacing w:line="167" w:lineRule="exact" w:before="0"/>
        <w:ind w:left="0" w:right="45" w:firstLine="0"/>
        <w:jc w:val="center"/>
        <w:rPr>
          <w:sz w:val="13"/>
        </w:rPr>
      </w:pPr>
      <w:r>
        <w:rPr>
          <w:rFonts w:ascii="Arial Unicode MS" w:eastAsia="Arial Unicode MS" w:hint="eastAsia"/>
          <w:w w:val="170"/>
          <w:position w:val="0"/>
          <w:sz w:val="12"/>
        </w:rPr>
        <w:t>軽鶴田町</w:t>
        <w:tab/>
      </w:r>
      <w:r>
        <w:rPr>
          <w:w w:val="115"/>
          <w:position w:val="-1"/>
          <w:sz w:val="13"/>
        </w:rPr>
        <w:t>14.6</w:t>
        <w:tab/>
      </w:r>
      <w:r>
        <w:rPr>
          <w:w w:val="115"/>
          <w:position w:val="0"/>
          <w:sz w:val="13"/>
        </w:rPr>
        <w:t>15.8</w:t>
        <w:tab/>
        <w:t>13.5</w:t>
        <w:tab/>
      </w:r>
      <w:r>
        <w:rPr>
          <w:w w:val="115"/>
          <w:sz w:val="13"/>
        </w:rPr>
        <w:t>62.2</w:t>
        <w:tab/>
        <w:t>641</w:t>
        <w:tab/>
        <w:t>60.5</w:t>
        <w:tab/>
      </w:r>
      <w:r>
        <w:rPr>
          <w:w w:val="115"/>
          <w:position w:val="1"/>
          <w:sz w:val="13"/>
        </w:rPr>
        <w:t>23.2</w:t>
        <w:tab/>
        <w:t>20.1</w:t>
        <w:tab/>
        <w:t>260</w:t>
        <w:tab/>
        <w:t>13</w:t>
      </w:r>
      <w:r>
        <w:rPr>
          <w:spacing w:val="1"/>
          <w:w w:val="115"/>
          <w:position w:val="1"/>
          <w:sz w:val="13"/>
        </w:rPr>
        <w:t> </w:t>
      </w:r>
      <w:r>
        <w:rPr>
          <w:w w:val="115"/>
          <w:position w:val="1"/>
          <w:sz w:val="13"/>
        </w:rPr>
        <w:t>6</w:t>
        <w:tab/>
      </w:r>
      <w:r>
        <w:rPr>
          <w:w w:val="115"/>
          <w:position w:val="2"/>
          <w:sz w:val="13"/>
        </w:rPr>
        <w:t>13.1</w:t>
        <w:tab/>
      </w:r>
      <w:r>
        <w:rPr>
          <w:w w:val="115"/>
          <w:position w:val="3"/>
          <w:sz w:val="13"/>
        </w:rPr>
        <w:t>14.2</w:t>
      </w:r>
    </w:p>
    <w:p>
      <w:pPr>
        <w:tabs>
          <w:tab w:pos="1274" w:val="left" w:leader="none"/>
          <w:tab w:pos="1938" w:val="left" w:leader="none"/>
          <w:tab w:pos="2602" w:val="left" w:leader="none"/>
          <w:tab w:pos="3275" w:val="left" w:leader="none"/>
          <w:tab w:pos="3939" w:val="left" w:leader="none"/>
          <w:tab w:pos="4610" w:val="left" w:leader="none"/>
          <w:tab w:pos="5285" w:val="left" w:leader="none"/>
          <w:tab w:pos="5949" w:val="left" w:leader="none"/>
          <w:tab w:pos="6625" w:val="left" w:leader="none"/>
          <w:tab w:pos="7308" w:val="left" w:leader="none"/>
          <w:tab w:pos="7979" w:val="left" w:leader="none"/>
          <w:tab w:pos="8664" w:val="left" w:leader="none"/>
        </w:tabs>
        <w:spacing w:line="173" w:lineRule="exact" w:before="0"/>
        <w:ind w:left="0" w:right="32" w:firstLine="0"/>
        <w:jc w:val="center"/>
        <w:rPr>
          <w:sz w:val="13"/>
        </w:rPr>
      </w:pPr>
      <w:r>
        <w:rPr>
          <w:rFonts w:ascii="Arial Unicode MS" w:eastAsia="Arial Unicode MS" w:hint="eastAsia"/>
          <w:w w:val="165"/>
          <w:position w:val="0"/>
          <w:sz w:val="12"/>
        </w:rPr>
        <w:t>郡市浦村</w:t>
        <w:tab/>
      </w:r>
      <w:r>
        <w:rPr>
          <w:w w:val="115"/>
          <w:position w:val="-1"/>
          <w:sz w:val="13"/>
        </w:rPr>
        <w:t>13.3</w:t>
        <w:tab/>
      </w:r>
      <w:r>
        <w:rPr>
          <w:w w:val="115"/>
          <w:position w:val="0"/>
          <w:sz w:val="13"/>
        </w:rPr>
        <w:t>15</w:t>
      </w:r>
      <w:r>
        <w:rPr>
          <w:spacing w:val="-6"/>
          <w:w w:val="115"/>
          <w:position w:val="0"/>
          <w:sz w:val="13"/>
        </w:rPr>
        <w:t> </w:t>
      </w:r>
      <w:r>
        <w:rPr>
          <w:w w:val="115"/>
          <w:position w:val="0"/>
          <w:sz w:val="13"/>
        </w:rPr>
        <w:t>5</w:t>
        <w:tab/>
        <w:t>11.3</w:t>
        <w:tab/>
      </w:r>
      <w:r>
        <w:rPr>
          <w:w w:val="115"/>
          <w:sz w:val="13"/>
        </w:rPr>
        <w:t>59.2</w:t>
        <w:tab/>
        <w:t>60.0</w:t>
        <w:tab/>
        <w:t>584</w:t>
        <w:tab/>
      </w:r>
      <w:r>
        <w:rPr>
          <w:w w:val="115"/>
          <w:position w:val="1"/>
          <w:sz w:val="13"/>
        </w:rPr>
        <w:t>27.5</w:t>
        <w:tab/>
        <w:t>244</w:t>
        <w:tab/>
        <w:t>30.2</w:t>
        <w:tab/>
      </w:r>
      <w:r>
        <w:rPr>
          <w:w w:val="115"/>
          <w:position w:val="2"/>
          <w:sz w:val="13"/>
        </w:rPr>
        <w:t>16.2</w:t>
        <w:tab/>
        <w:t>16.0</w:t>
        <w:tab/>
      </w:r>
      <w:r>
        <w:rPr>
          <w:w w:val="115"/>
          <w:position w:val="3"/>
          <w:sz w:val="13"/>
        </w:rPr>
        <w:t>16.5</w:t>
      </w:r>
    </w:p>
    <w:p>
      <w:pPr>
        <w:tabs>
          <w:tab w:pos="1235" w:val="left" w:leader="none"/>
          <w:tab w:pos="1899" w:val="left" w:leader="none"/>
          <w:tab w:pos="2563" w:val="left" w:leader="none"/>
          <w:tab w:pos="3236" w:val="left" w:leader="none"/>
          <w:tab w:pos="3900" w:val="left" w:leader="none"/>
          <w:tab w:pos="4571" w:val="left" w:leader="none"/>
          <w:tab w:pos="5245" w:val="left" w:leader="none"/>
          <w:tab w:pos="5912" w:val="left" w:leader="none"/>
          <w:tab w:pos="6595" w:val="left" w:leader="none"/>
          <w:tab w:pos="7268" w:val="left" w:leader="none"/>
          <w:tab w:pos="7940" w:val="left" w:leader="none"/>
          <w:tab w:pos="8625" w:val="left" w:leader="none"/>
        </w:tabs>
        <w:spacing w:line="170" w:lineRule="exact" w:before="0"/>
        <w:ind w:left="166" w:right="0" w:firstLine="0"/>
        <w:jc w:val="center"/>
        <w:rPr>
          <w:sz w:val="13"/>
        </w:rPr>
      </w:pPr>
      <w:r>
        <w:rPr>
          <w:rFonts w:ascii="Arial Unicode MS" w:eastAsia="Arial Unicode MS" w:hint="eastAsia"/>
          <w:w w:val="110"/>
          <w:position w:val="-1"/>
          <w:sz w:val="12"/>
        </w:rPr>
        <w:t>小泊村</w:t>
        <w:tab/>
      </w:r>
      <w:r>
        <w:rPr>
          <w:w w:val="110"/>
          <w:position w:val="0"/>
          <w:sz w:val="13"/>
        </w:rPr>
        <w:t>153</w:t>
        <w:tab/>
        <w:t>174</w:t>
        <w:tab/>
        <w:t>13.6</w:t>
        <w:tab/>
      </w:r>
      <w:r>
        <w:rPr>
          <w:w w:val="110"/>
          <w:sz w:val="13"/>
        </w:rPr>
        <w:t>62</w:t>
      </w:r>
      <w:r>
        <w:rPr>
          <w:spacing w:val="-10"/>
          <w:w w:val="110"/>
          <w:sz w:val="13"/>
        </w:rPr>
        <w:t> </w:t>
      </w:r>
      <w:r>
        <w:rPr>
          <w:w w:val="110"/>
          <w:sz w:val="13"/>
        </w:rPr>
        <w:t>4</w:t>
        <w:tab/>
      </w:r>
      <w:r>
        <w:rPr>
          <w:w w:val="110"/>
          <w:position w:val="1"/>
          <w:sz w:val="13"/>
        </w:rPr>
        <w:t>63.5</w:t>
        <w:tab/>
        <w:t>61.5</w:t>
        <w:tab/>
        <w:t>222</w:t>
        <w:tab/>
        <w:t>191</w:t>
        <w:tab/>
      </w:r>
      <w:r>
        <w:rPr>
          <w:w w:val="110"/>
          <w:position w:val="2"/>
          <w:sz w:val="13"/>
        </w:rPr>
        <w:t>249</w:t>
        <w:tab/>
        <w:t>138</w:t>
        <w:tab/>
        <w:t>121</w:t>
        <w:tab/>
      </w:r>
      <w:r>
        <w:rPr>
          <w:w w:val="110"/>
          <w:position w:val="3"/>
          <w:sz w:val="13"/>
        </w:rPr>
        <w:t>15.3</w:t>
      </w:r>
    </w:p>
    <w:p>
      <w:pPr>
        <w:tabs>
          <w:tab w:pos="1223" w:val="left" w:leader="none"/>
          <w:tab w:pos="1887" w:val="left" w:leader="none"/>
          <w:tab w:pos="2551" w:val="left" w:leader="none"/>
          <w:tab w:pos="3225" w:val="left" w:leader="none"/>
          <w:tab w:pos="3889" w:val="left" w:leader="none"/>
          <w:tab w:pos="4560" w:val="left" w:leader="none"/>
          <w:tab w:pos="5234" w:val="left" w:leader="none"/>
          <w:tab w:pos="5900" w:val="left" w:leader="none"/>
          <w:tab w:pos="6584" w:val="left" w:leader="none"/>
          <w:tab w:pos="7257" w:val="left" w:leader="none"/>
          <w:tab w:pos="7935" w:val="left" w:leader="none"/>
          <w:tab w:pos="8614" w:val="left" w:leader="none"/>
        </w:tabs>
        <w:spacing w:line="173" w:lineRule="exact" w:before="0"/>
        <w:ind w:left="155" w:right="0" w:firstLine="0"/>
        <w:jc w:val="center"/>
        <w:rPr>
          <w:sz w:val="13"/>
        </w:rPr>
      </w:pPr>
      <w:r>
        <w:rPr>
          <w:rFonts w:ascii="Arial Unicode MS" w:eastAsia="Arial Unicode MS" w:hint="eastAsia"/>
          <w:w w:val="125"/>
          <w:position w:val="-1"/>
          <w:sz w:val="12"/>
        </w:rPr>
        <w:t>野辺地町</w:t>
        <w:tab/>
      </w:r>
      <w:r>
        <w:rPr>
          <w:w w:val="115"/>
          <w:position w:val="0"/>
          <w:sz w:val="13"/>
        </w:rPr>
        <w:t>14.7</w:t>
        <w:tab/>
        <w:t>16.2</w:t>
        <w:tab/>
      </w:r>
      <w:r>
        <w:rPr>
          <w:w w:val="115"/>
          <w:sz w:val="13"/>
        </w:rPr>
        <w:t>13.4</w:t>
        <w:tab/>
        <w:t>64.5</w:t>
        <w:tab/>
      </w:r>
      <w:r>
        <w:rPr>
          <w:w w:val="115"/>
          <w:position w:val="1"/>
          <w:sz w:val="13"/>
        </w:rPr>
        <w:t>661</w:t>
        <w:tab/>
        <w:t>63.1</w:t>
        <w:tab/>
        <w:t>20.9</w:t>
        <w:tab/>
        <w:t>17</w:t>
      </w:r>
      <w:r>
        <w:rPr>
          <w:spacing w:val="-5"/>
          <w:w w:val="115"/>
          <w:position w:val="1"/>
          <w:sz w:val="13"/>
        </w:rPr>
        <w:t> </w:t>
      </w:r>
      <w:r>
        <w:rPr>
          <w:w w:val="115"/>
          <w:position w:val="1"/>
          <w:sz w:val="13"/>
        </w:rPr>
        <w:t>7</w:t>
        <w:tab/>
      </w:r>
      <w:r>
        <w:rPr>
          <w:w w:val="115"/>
          <w:position w:val="2"/>
          <w:sz w:val="13"/>
        </w:rPr>
        <w:t>23.5</w:t>
        <w:tab/>
        <w:t>122</w:t>
        <w:tab/>
      </w:r>
      <w:r>
        <w:rPr>
          <w:w w:val="115"/>
          <w:position w:val="3"/>
          <w:sz w:val="13"/>
        </w:rPr>
        <w:t>110</w:t>
        <w:tab/>
      </w:r>
      <w:r>
        <w:rPr>
          <w:w w:val="115"/>
          <w:position w:val="4"/>
          <w:sz w:val="13"/>
        </w:rPr>
        <w:t>13.1</w:t>
      </w:r>
    </w:p>
    <w:p>
      <w:pPr>
        <w:tabs>
          <w:tab w:pos="1199" w:val="left" w:leader="none"/>
          <w:tab w:pos="1863" w:val="left" w:leader="none"/>
          <w:tab w:pos="2527" w:val="left" w:leader="none"/>
          <w:tab w:pos="3208" w:val="left" w:leader="none"/>
          <w:tab w:pos="3865" w:val="left" w:leader="none"/>
          <w:tab w:pos="4542" w:val="left" w:leader="none"/>
          <w:tab w:pos="5217" w:val="left" w:leader="none"/>
          <w:tab w:pos="5876" w:val="left" w:leader="none"/>
          <w:tab w:pos="6560" w:val="left" w:leader="none"/>
          <w:tab w:pos="7233" w:val="left" w:leader="none"/>
          <w:tab w:pos="7911" w:val="left" w:leader="none"/>
          <w:tab w:pos="8590" w:val="left" w:leader="none"/>
        </w:tabs>
        <w:spacing w:line="174" w:lineRule="exact" w:before="0"/>
        <w:ind w:left="130" w:right="0" w:firstLine="0"/>
        <w:jc w:val="center"/>
        <w:rPr>
          <w:sz w:val="13"/>
        </w:rPr>
      </w:pPr>
      <w:r>
        <w:rPr>
          <w:rFonts w:ascii="Arial Unicode MS" w:eastAsia="Arial Unicode MS" w:hint="eastAsia"/>
          <w:w w:val="110"/>
          <w:position w:val="-1"/>
          <w:sz w:val="12"/>
        </w:rPr>
        <w:t>七戸町</w:t>
        <w:tab/>
      </w:r>
      <w:r>
        <w:rPr>
          <w:w w:val="110"/>
          <w:position w:val="0"/>
          <w:sz w:val="13"/>
        </w:rPr>
        <w:t>14.3</w:t>
        <w:tab/>
        <w:t>15.6</w:t>
        <w:tab/>
      </w:r>
      <w:r>
        <w:rPr>
          <w:w w:val="110"/>
          <w:sz w:val="13"/>
        </w:rPr>
        <w:t>13.2</w:t>
        <w:tab/>
      </w:r>
      <w:r>
        <w:rPr>
          <w:w w:val="110"/>
          <w:position w:val="1"/>
          <w:sz w:val="13"/>
        </w:rPr>
        <w:t>62.3</w:t>
        <w:tab/>
        <w:t>651</w:t>
        <w:tab/>
        <w:t>59.8</w:t>
        <w:tab/>
        <w:t>23.4</w:t>
        <w:tab/>
        <w:t>19.3</w:t>
        <w:tab/>
      </w:r>
      <w:r>
        <w:rPr>
          <w:w w:val="110"/>
          <w:position w:val="2"/>
          <w:sz w:val="13"/>
        </w:rPr>
        <w:t>270</w:t>
        <w:tab/>
      </w:r>
      <w:r>
        <w:rPr>
          <w:w w:val="110"/>
          <w:position w:val="3"/>
          <w:sz w:val="13"/>
        </w:rPr>
        <w:t>13.9</w:t>
        <w:tab/>
        <w:t>12</w:t>
      </w:r>
      <w:r>
        <w:rPr>
          <w:spacing w:val="3"/>
          <w:w w:val="110"/>
          <w:position w:val="3"/>
          <w:sz w:val="13"/>
        </w:rPr>
        <w:t> </w:t>
      </w:r>
      <w:r>
        <w:rPr>
          <w:w w:val="110"/>
          <w:position w:val="3"/>
          <w:sz w:val="13"/>
        </w:rPr>
        <w:t>5</w:t>
        <w:tab/>
      </w:r>
      <w:r>
        <w:rPr>
          <w:w w:val="110"/>
          <w:position w:val="4"/>
          <w:sz w:val="13"/>
        </w:rPr>
        <w:t>152</w:t>
      </w:r>
    </w:p>
    <w:p>
      <w:pPr>
        <w:tabs>
          <w:tab w:pos="1235" w:val="left" w:leader="none"/>
          <w:tab w:pos="1906" w:val="left" w:leader="none"/>
          <w:tab w:pos="2570" w:val="left" w:leader="none"/>
          <w:tab w:pos="3243" w:val="left" w:leader="none"/>
          <w:tab w:pos="3900" w:val="left" w:leader="none"/>
          <w:tab w:pos="4579" w:val="left" w:leader="none"/>
          <w:tab w:pos="5248" w:val="left" w:leader="none"/>
          <w:tab w:pos="5912" w:val="left" w:leader="none"/>
          <w:tab w:pos="6595" w:val="left" w:leader="none"/>
          <w:tab w:pos="7268" w:val="left" w:leader="none"/>
          <w:tab w:pos="8029" w:val="left" w:leader="none"/>
          <w:tab w:pos="8625" w:val="left" w:leader="none"/>
        </w:tabs>
        <w:spacing w:line="169" w:lineRule="exact" w:before="0"/>
        <w:ind w:left="163" w:right="0" w:firstLine="0"/>
        <w:jc w:val="center"/>
        <w:rPr>
          <w:sz w:val="13"/>
        </w:rPr>
      </w:pPr>
      <w:r>
        <w:rPr>
          <w:rFonts w:ascii="Arial Unicode MS" w:eastAsia="Arial Unicode MS" w:hint="eastAsia"/>
          <w:w w:val="110"/>
          <w:position w:val="-1"/>
          <w:sz w:val="12"/>
        </w:rPr>
        <w:t>百石町</w:t>
        <w:tab/>
      </w:r>
      <w:r>
        <w:rPr>
          <w:w w:val="110"/>
          <w:position w:val="-1"/>
          <w:sz w:val="13"/>
        </w:rPr>
        <w:t>164</w:t>
        <w:tab/>
      </w:r>
      <w:r>
        <w:rPr>
          <w:w w:val="110"/>
          <w:position w:val="0"/>
          <w:sz w:val="13"/>
        </w:rPr>
        <w:t>17</w:t>
      </w:r>
      <w:r>
        <w:rPr>
          <w:spacing w:val="-4"/>
          <w:w w:val="110"/>
          <w:position w:val="0"/>
          <w:sz w:val="13"/>
        </w:rPr>
        <w:t> </w:t>
      </w:r>
      <w:r>
        <w:rPr>
          <w:w w:val="110"/>
          <w:position w:val="0"/>
          <w:sz w:val="13"/>
        </w:rPr>
        <w:t>5</w:t>
        <w:tab/>
        <w:t>15.3</w:t>
        <w:tab/>
      </w:r>
      <w:r>
        <w:rPr>
          <w:w w:val="110"/>
          <w:sz w:val="13"/>
        </w:rPr>
        <w:t>65</w:t>
      </w:r>
      <w:r>
        <w:rPr>
          <w:spacing w:val="-15"/>
          <w:w w:val="110"/>
          <w:sz w:val="13"/>
        </w:rPr>
        <w:t> </w:t>
      </w:r>
      <w:r>
        <w:rPr>
          <w:w w:val="110"/>
          <w:sz w:val="13"/>
        </w:rPr>
        <w:t>7</w:t>
        <w:tab/>
        <w:t>67.4</w:t>
        <w:tab/>
      </w:r>
      <w:r>
        <w:rPr>
          <w:w w:val="110"/>
          <w:position w:val="1"/>
          <w:sz w:val="13"/>
        </w:rPr>
        <w:t>64.2</w:t>
        <w:tab/>
        <w:t>179</w:t>
        <w:tab/>
        <w:t>15.1</w:t>
        <w:tab/>
        <w:t>20.5</w:t>
        <w:tab/>
      </w:r>
      <w:r>
        <w:rPr>
          <w:w w:val="110"/>
          <w:position w:val="2"/>
          <w:sz w:val="13"/>
        </w:rPr>
        <w:t>104</w:t>
        <w:tab/>
      </w:r>
      <w:r>
        <w:rPr>
          <w:w w:val="110"/>
          <w:position w:val="3"/>
          <w:sz w:val="13"/>
        </w:rPr>
        <w:t>9.7</w:t>
        <w:tab/>
        <w:t>11.2</w:t>
      </w:r>
    </w:p>
    <w:p>
      <w:pPr>
        <w:tabs>
          <w:tab w:pos="1239" w:val="left" w:leader="none"/>
          <w:tab w:pos="1910" w:val="left" w:leader="none"/>
          <w:tab w:pos="2574" w:val="left" w:leader="none"/>
          <w:tab w:pos="3248" w:val="left" w:leader="none"/>
          <w:tab w:pos="3912" w:val="left" w:leader="none"/>
          <w:tab w:pos="4583" w:val="left" w:leader="none"/>
          <w:tab w:pos="5257" w:val="left" w:leader="none"/>
          <w:tab w:pos="5921" w:val="left" w:leader="none"/>
          <w:tab w:pos="6600" w:val="left" w:leader="none"/>
          <w:tab w:pos="7280" w:val="left" w:leader="none"/>
          <w:tab w:pos="7959" w:val="left" w:leader="none"/>
          <w:tab w:pos="8630" w:val="left" w:leader="none"/>
        </w:tabs>
        <w:spacing w:line="172" w:lineRule="exact" w:before="0"/>
        <w:ind w:left="174" w:right="0" w:firstLine="0"/>
        <w:jc w:val="center"/>
        <w:rPr>
          <w:sz w:val="13"/>
        </w:rPr>
      </w:pPr>
      <w:r>
        <w:rPr>
          <w:rFonts w:ascii="Arial Unicode MS" w:eastAsia="Arial Unicode MS" w:hint="eastAsia"/>
          <w:w w:val="110"/>
          <w:position w:val="-1"/>
          <w:sz w:val="12"/>
        </w:rPr>
        <w:t>十和田湖町</w:t>
        <w:tab/>
      </w:r>
      <w:r>
        <w:rPr>
          <w:w w:val="110"/>
          <w:position w:val="0"/>
          <w:sz w:val="13"/>
        </w:rPr>
        <w:t>13</w:t>
      </w:r>
      <w:r>
        <w:rPr>
          <w:spacing w:val="-11"/>
          <w:w w:val="110"/>
          <w:position w:val="0"/>
          <w:sz w:val="13"/>
        </w:rPr>
        <w:t> </w:t>
      </w:r>
      <w:r>
        <w:rPr>
          <w:w w:val="110"/>
          <w:position w:val="0"/>
          <w:sz w:val="13"/>
        </w:rPr>
        <w:t>3</w:t>
        <w:tab/>
        <w:t>139</w:t>
        <w:tab/>
        <w:t>12.9</w:t>
        <w:tab/>
      </w:r>
      <w:r>
        <w:rPr>
          <w:w w:val="110"/>
          <w:sz w:val="13"/>
        </w:rPr>
        <w:t>603</w:t>
        <w:tab/>
        <w:t>63.3</w:t>
        <w:tab/>
      </w:r>
      <w:r>
        <w:rPr>
          <w:w w:val="110"/>
          <w:position w:val="1"/>
          <w:sz w:val="13"/>
        </w:rPr>
        <w:t>57.7</w:t>
        <w:tab/>
        <w:t>263</w:t>
        <w:tab/>
        <w:t>22.9</w:t>
        <w:tab/>
        <w:t>29.4</w:t>
        <w:tab/>
      </w:r>
      <w:r>
        <w:rPr>
          <w:w w:val="110"/>
          <w:position w:val="2"/>
          <w:sz w:val="13"/>
        </w:rPr>
        <w:t>15.4</w:t>
        <w:tab/>
      </w:r>
      <w:r>
        <w:rPr>
          <w:w w:val="110"/>
          <w:position w:val="3"/>
          <w:sz w:val="13"/>
        </w:rPr>
        <w:t>13.9</w:t>
        <w:tab/>
        <w:t>15.5</w:t>
      </w:r>
    </w:p>
    <w:p>
      <w:pPr>
        <w:tabs>
          <w:tab w:pos="1266" w:val="left" w:leader="none"/>
          <w:tab w:pos="1944" w:val="left" w:leader="none"/>
          <w:tab w:pos="2601" w:val="left" w:leader="none"/>
          <w:tab w:pos="3274" w:val="left" w:leader="none"/>
          <w:tab w:pos="3938" w:val="left" w:leader="none"/>
          <w:tab w:pos="4609" w:val="left" w:leader="none"/>
          <w:tab w:pos="5284" w:val="left" w:leader="none"/>
          <w:tab w:pos="5950" w:val="left" w:leader="none"/>
          <w:tab w:pos="6626" w:val="left" w:leader="none"/>
          <w:tab w:pos="7306" w:val="left" w:leader="none"/>
          <w:tab w:pos="7985" w:val="left" w:leader="none"/>
          <w:tab w:pos="8663" w:val="left" w:leader="none"/>
        </w:tabs>
        <w:spacing w:line="178" w:lineRule="exact" w:before="0"/>
        <w:ind w:left="0" w:right="28" w:firstLine="0"/>
        <w:jc w:val="center"/>
        <w:rPr>
          <w:sz w:val="13"/>
        </w:rPr>
      </w:pPr>
      <w:r>
        <w:rPr>
          <w:rFonts w:ascii="Arial Unicode MS" w:eastAsia="Arial Unicode MS" w:hint="eastAsia"/>
          <w:w w:val="175"/>
          <w:position w:val="-1"/>
          <w:sz w:val="12"/>
        </w:rPr>
        <w:t>上六戸町</w:t>
        <w:tab/>
      </w:r>
      <w:r>
        <w:rPr>
          <w:w w:val="175"/>
          <w:position w:val="0"/>
          <w:sz w:val="13"/>
        </w:rPr>
        <w:t>149</w:t>
        <w:tab/>
      </w:r>
      <w:r>
        <w:rPr>
          <w:w w:val="115"/>
          <w:sz w:val="13"/>
        </w:rPr>
        <w:t>15.9</w:t>
        <w:tab/>
        <w:t>14.1</w:t>
        <w:tab/>
      </w:r>
      <w:r>
        <w:rPr>
          <w:w w:val="115"/>
          <w:position w:val="1"/>
          <w:sz w:val="13"/>
        </w:rPr>
        <w:t>62.B</w:t>
        <w:tab/>
        <w:t>651</w:t>
        <w:tab/>
        <w:t>60.6</w:t>
        <w:tab/>
        <w:t>223</w:t>
        <w:tab/>
      </w:r>
      <w:r>
        <w:rPr>
          <w:w w:val="115"/>
          <w:position w:val="2"/>
          <w:sz w:val="13"/>
        </w:rPr>
        <w:t>19.0</w:t>
        <w:tab/>
      </w:r>
      <w:r>
        <w:rPr>
          <w:w w:val="115"/>
          <w:position w:val="3"/>
          <w:sz w:val="13"/>
        </w:rPr>
        <w:t>25.3</w:t>
        <w:tab/>
        <w:t>139</w:t>
        <w:tab/>
      </w:r>
      <w:r>
        <w:rPr>
          <w:w w:val="115"/>
          <w:position w:val="4"/>
          <w:sz w:val="13"/>
        </w:rPr>
        <w:t>13.2</w:t>
        <w:tab/>
        <w:t>14.6</w:t>
      </w:r>
    </w:p>
    <w:p>
      <w:pPr>
        <w:tabs>
          <w:tab w:pos="1267" w:val="left" w:leader="none"/>
          <w:tab w:pos="1938" w:val="left" w:leader="none"/>
          <w:tab w:pos="2595" w:val="left" w:leader="none"/>
          <w:tab w:pos="3276" w:val="left" w:leader="none"/>
          <w:tab w:pos="3933" w:val="left" w:leader="none"/>
          <w:tab w:pos="4604" w:val="left" w:leader="none"/>
          <w:tab w:pos="5285" w:val="left" w:leader="none"/>
          <w:tab w:pos="5944" w:val="left" w:leader="none"/>
          <w:tab w:pos="6628" w:val="left" w:leader="none"/>
          <w:tab w:pos="7301" w:val="left" w:leader="none"/>
          <w:tab w:pos="7979" w:val="left" w:leader="none"/>
          <w:tab w:pos="8658" w:val="left" w:leader="none"/>
        </w:tabs>
        <w:spacing w:line="166" w:lineRule="exact" w:before="0"/>
        <w:ind w:left="0" w:right="123" w:firstLine="0"/>
        <w:jc w:val="center"/>
        <w:rPr>
          <w:sz w:val="13"/>
        </w:rPr>
      </w:pPr>
      <w:r>
        <w:rPr>
          <w:rFonts w:ascii="Arial Unicode MS" w:eastAsia="Arial Unicode MS" w:hint="eastAsia"/>
          <w:w w:val="170"/>
          <w:position w:val="-1"/>
          <w:sz w:val="12"/>
        </w:rPr>
        <w:t>北横浜町</w:t>
        <w:tab/>
      </w:r>
      <w:r>
        <w:rPr>
          <w:w w:val="115"/>
          <w:position w:val="0"/>
          <w:sz w:val="13"/>
        </w:rPr>
        <w:t>13.4</w:t>
        <w:tab/>
        <w:t>13.9</w:t>
        <w:tab/>
      </w:r>
      <w:r>
        <w:rPr>
          <w:w w:val="115"/>
          <w:sz w:val="13"/>
        </w:rPr>
        <w:t>12.9</w:t>
        <w:tab/>
        <w:t>63.7</w:t>
        <w:tab/>
      </w:r>
      <w:r>
        <w:rPr>
          <w:w w:val="115"/>
          <w:position w:val="1"/>
          <w:sz w:val="13"/>
        </w:rPr>
        <w:t>670</w:t>
        <w:tab/>
        <w:t>60.5</w:t>
        <w:tab/>
        <w:t>22.9</w:t>
        <w:tab/>
        <w:t>19.1</w:t>
        <w:tab/>
        <w:t>26</w:t>
      </w:r>
      <w:r>
        <w:rPr>
          <w:spacing w:val="-11"/>
          <w:w w:val="115"/>
          <w:position w:val="1"/>
          <w:sz w:val="13"/>
        </w:rPr>
        <w:t> </w:t>
      </w:r>
      <w:r>
        <w:rPr>
          <w:w w:val="115"/>
          <w:position w:val="1"/>
          <w:sz w:val="13"/>
        </w:rPr>
        <w:t>7</w:t>
        <w:tab/>
      </w:r>
      <w:r>
        <w:rPr>
          <w:w w:val="115"/>
          <w:position w:val="2"/>
          <w:sz w:val="13"/>
        </w:rPr>
        <w:t>135</w:t>
        <w:tab/>
      </w:r>
      <w:r>
        <w:rPr>
          <w:w w:val="115"/>
          <w:position w:val="3"/>
          <w:sz w:val="13"/>
        </w:rPr>
        <w:t>12</w:t>
      </w:r>
      <w:r>
        <w:rPr>
          <w:spacing w:val="-7"/>
          <w:w w:val="115"/>
          <w:position w:val="3"/>
          <w:sz w:val="13"/>
        </w:rPr>
        <w:t> </w:t>
      </w:r>
      <w:r>
        <w:rPr>
          <w:w w:val="115"/>
          <w:position w:val="3"/>
          <w:sz w:val="13"/>
        </w:rPr>
        <w:t>3</w:t>
        <w:tab/>
        <w:t>10</w:t>
      </w:r>
    </w:p>
    <w:p>
      <w:pPr>
        <w:tabs>
          <w:tab w:pos="1267" w:val="left" w:leader="none"/>
          <w:tab w:pos="1938" w:val="left" w:leader="none"/>
          <w:tab w:pos="2602" w:val="left" w:leader="none"/>
          <w:tab w:pos="3275" w:val="left" w:leader="none"/>
          <w:tab w:pos="3939" w:val="left" w:leader="none"/>
          <w:tab w:pos="4611" w:val="left" w:leader="none"/>
          <w:tab w:pos="5285" w:val="left" w:leader="none"/>
          <w:tab w:pos="5944" w:val="left" w:leader="none"/>
          <w:tab w:pos="6627" w:val="left" w:leader="none"/>
          <w:tab w:pos="7308" w:val="left" w:leader="none"/>
          <w:tab w:pos="7979" w:val="left" w:leader="none"/>
          <w:tab w:pos="8657" w:val="left" w:leader="none"/>
        </w:tabs>
        <w:spacing w:line="168" w:lineRule="exact" w:before="0"/>
        <w:ind w:left="0" w:right="54" w:firstLine="0"/>
        <w:jc w:val="center"/>
        <w:rPr>
          <w:sz w:val="13"/>
        </w:rPr>
      </w:pPr>
      <w:r>
        <w:rPr>
          <w:rFonts w:ascii="Arial Unicode MS" w:eastAsia="Arial Unicode MS" w:hint="eastAsia"/>
          <w:w w:val="170"/>
          <w:position w:val="-1"/>
          <w:sz w:val="12"/>
        </w:rPr>
        <w:t>郡上北町</w:t>
        <w:tab/>
      </w:r>
      <w:r>
        <w:rPr>
          <w:w w:val="170"/>
          <w:position w:val="-1"/>
          <w:sz w:val="13"/>
        </w:rPr>
        <w:t>152</w:t>
        <w:tab/>
      </w:r>
      <w:r>
        <w:rPr>
          <w:w w:val="120"/>
          <w:position w:val="0"/>
          <w:sz w:val="13"/>
        </w:rPr>
        <w:t>15.7</w:t>
        <w:tab/>
        <w:t>14.7</w:t>
        <w:tab/>
        <w:t>63</w:t>
      </w:r>
      <w:r>
        <w:rPr>
          <w:spacing w:val="-20"/>
          <w:w w:val="120"/>
          <w:position w:val="0"/>
          <w:sz w:val="13"/>
        </w:rPr>
        <w:t> </w:t>
      </w:r>
      <w:r>
        <w:rPr>
          <w:w w:val="120"/>
          <w:position w:val="0"/>
          <w:sz w:val="13"/>
        </w:rPr>
        <w:t>7</w:t>
        <w:tab/>
      </w:r>
      <w:r>
        <w:rPr>
          <w:w w:val="120"/>
          <w:sz w:val="13"/>
        </w:rPr>
        <w:t>671</w:t>
        <w:tab/>
        <w:t>606</w:t>
        <w:tab/>
      </w:r>
      <w:r>
        <w:rPr>
          <w:w w:val="120"/>
          <w:position w:val="1"/>
          <w:sz w:val="13"/>
        </w:rPr>
        <w:t>21.2</w:t>
        <w:tab/>
        <w:t>17.3</w:t>
        <w:tab/>
        <w:t>24.7</w:t>
        <w:tab/>
        <w:t>129</w:t>
        <w:tab/>
      </w:r>
      <w:r>
        <w:rPr>
          <w:w w:val="120"/>
          <w:position w:val="2"/>
          <w:sz w:val="13"/>
        </w:rPr>
        <w:t>118</w:t>
        <w:tab/>
      </w:r>
      <w:r>
        <w:rPr>
          <w:w w:val="120"/>
          <w:position w:val="3"/>
          <w:sz w:val="13"/>
        </w:rPr>
        <w:t>138</w:t>
      </w:r>
    </w:p>
    <w:p>
      <w:pPr>
        <w:tabs>
          <w:tab w:pos="1223" w:val="left" w:leader="none"/>
          <w:tab w:pos="1887" w:val="left" w:leader="none"/>
          <w:tab w:pos="2551" w:val="left" w:leader="none"/>
          <w:tab w:pos="3224" w:val="left" w:leader="none"/>
          <w:tab w:pos="3888" w:val="left" w:leader="none"/>
          <w:tab w:pos="4559" w:val="left" w:leader="none"/>
          <w:tab w:pos="5234" w:val="left" w:leader="none"/>
          <w:tab w:pos="5892" w:val="left" w:leader="none"/>
          <w:tab w:pos="6576" w:val="left" w:leader="none"/>
          <w:tab w:pos="7256" w:val="left" w:leader="none"/>
          <w:tab w:pos="7928" w:val="left" w:leader="none"/>
          <w:tab w:pos="8606" w:val="left" w:leader="none"/>
        </w:tabs>
        <w:spacing w:line="180" w:lineRule="exact" w:before="0"/>
        <w:ind w:left="149" w:right="0" w:firstLine="0"/>
        <w:jc w:val="center"/>
        <w:rPr>
          <w:sz w:val="13"/>
        </w:rPr>
      </w:pPr>
      <w:r>
        <w:rPr>
          <w:rFonts w:ascii="Arial Unicode MS" w:eastAsia="Arial Unicode MS" w:hint="eastAsia"/>
          <w:w w:val="105"/>
          <w:position w:val="-1"/>
          <w:sz w:val="12"/>
        </w:rPr>
        <w:t>東北町</w:t>
        <w:tab/>
      </w:r>
      <w:r>
        <w:rPr>
          <w:w w:val="105"/>
          <w:position w:val="-1"/>
          <w:sz w:val="13"/>
        </w:rPr>
        <w:t>146</w:t>
        <w:tab/>
      </w:r>
      <w:r>
        <w:rPr>
          <w:w w:val="105"/>
          <w:position w:val="0"/>
          <w:sz w:val="13"/>
        </w:rPr>
        <w:t>154</w:t>
        <w:tab/>
        <w:t>14</w:t>
      </w:r>
      <w:r>
        <w:rPr>
          <w:spacing w:val="3"/>
          <w:w w:val="105"/>
          <w:position w:val="0"/>
          <w:sz w:val="13"/>
        </w:rPr>
        <w:t> </w:t>
      </w:r>
      <w:r>
        <w:rPr>
          <w:w w:val="105"/>
          <w:position w:val="0"/>
          <w:sz w:val="13"/>
        </w:rPr>
        <w:t>0</w:t>
        <w:tab/>
      </w:r>
      <w:r>
        <w:rPr>
          <w:w w:val="105"/>
          <w:sz w:val="13"/>
        </w:rPr>
        <w:t>62</w:t>
      </w:r>
      <w:r>
        <w:rPr>
          <w:spacing w:val="-4"/>
          <w:w w:val="105"/>
          <w:sz w:val="13"/>
        </w:rPr>
        <w:t> </w:t>
      </w:r>
      <w:r>
        <w:rPr>
          <w:w w:val="105"/>
          <w:sz w:val="13"/>
        </w:rPr>
        <w:t>4</w:t>
        <w:tab/>
      </w:r>
      <w:r>
        <w:rPr>
          <w:w w:val="105"/>
          <w:position w:val="1"/>
          <w:sz w:val="13"/>
        </w:rPr>
        <w:t>65.3</w:t>
        <w:tab/>
        <w:t>59.8</w:t>
        <w:tab/>
        <w:t>22</w:t>
      </w:r>
      <w:r>
        <w:rPr>
          <w:spacing w:val="3"/>
          <w:w w:val="105"/>
          <w:position w:val="1"/>
          <w:sz w:val="13"/>
        </w:rPr>
        <w:t> </w:t>
      </w:r>
      <w:r>
        <w:rPr>
          <w:w w:val="105"/>
          <w:position w:val="1"/>
          <w:sz w:val="13"/>
        </w:rPr>
        <w:t>9</w:t>
        <w:tab/>
        <w:t>19.3</w:t>
        <w:tab/>
      </w:r>
      <w:r>
        <w:rPr>
          <w:w w:val="105"/>
          <w:position w:val="2"/>
          <w:sz w:val="13"/>
        </w:rPr>
        <w:t>26.2</w:t>
        <w:tab/>
        <w:t>138</w:t>
        <w:tab/>
      </w:r>
      <w:r>
        <w:rPr>
          <w:w w:val="105"/>
          <w:position w:val="3"/>
          <w:sz w:val="13"/>
        </w:rPr>
        <w:t>12.8</w:t>
        <w:tab/>
      </w:r>
      <w:r>
        <w:rPr>
          <w:w w:val="105"/>
          <w:position w:val="4"/>
          <w:sz w:val="13"/>
        </w:rPr>
        <w:t>146</w:t>
      </w:r>
    </w:p>
    <w:p>
      <w:pPr>
        <w:tabs>
          <w:tab w:pos="1257" w:val="left" w:leader="none"/>
          <w:tab w:pos="1928" w:val="left" w:leader="none"/>
          <w:tab w:pos="2585" w:val="left" w:leader="none"/>
          <w:tab w:pos="3258" w:val="left" w:leader="none"/>
          <w:tab w:pos="3922" w:val="left" w:leader="none"/>
          <w:tab w:pos="4593" w:val="left" w:leader="none"/>
          <w:tab w:pos="5275" w:val="left" w:leader="none"/>
          <w:tab w:pos="5926" w:val="left" w:leader="none"/>
          <w:tab w:pos="6610" w:val="left" w:leader="none"/>
          <w:tab w:pos="7290" w:val="left" w:leader="none"/>
          <w:tab w:pos="7962" w:val="left" w:leader="none"/>
          <w:tab w:pos="8647" w:val="left" w:leader="none"/>
        </w:tabs>
        <w:spacing w:line="176" w:lineRule="exact" w:before="0"/>
        <w:ind w:left="182" w:right="0" w:firstLine="0"/>
        <w:jc w:val="center"/>
        <w:rPr>
          <w:sz w:val="13"/>
        </w:rPr>
      </w:pPr>
      <w:r>
        <w:rPr>
          <w:rFonts w:ascii="Arial Unicode MS" w:eastAsia="Arial Unicode MS" w:hint="eastAsia"/>
          <w:w w:val="110"/>
          <w:position w:val="-1"/>
          <w:sz w:val="12"/>
        </w:rPr>
        <w:t>天 </w:t>
      </w:r>
      <w:r>
        <w:rPr>
          <w:rFonts w:ascii="Arial" w:eastAsia="Arial"/>
          <w:w w:val="110"/>
          <w:position w:val="-1"/>
          <w:sz w:val="18"/>
        </w:rPr>
        <w:t>r.</w:t>
      </w:r>
      <w:r>
        <w:rPr>
          <w:rFonts w:ascii="Arial" w:eastAsia="Arial"/>
          <w:spacing w:val="-6"/>
          <w:w w:val="110"/>
          <w:position w:val="-1"/>
          <w:sz w:val="18"/>
        </w:rPr>
        <w:t> </w:t>
      </w:r>
      <w:r>
        <w:rPr>
          <w:rFonts w:ascii="Arial Unicode MS" w:eastAsia="Arial Unicode MS" w:hint="eastAsia"/>
          <w:w w:val="110"/>
          <w:position w:val="-1"/>
          <w:sz w:val="12"/>
        </w:rPr>
        <w:t>林  </w:t>
      </w:r>
      <w:r>
        <w:rPr>
          <w:rFonts w:ascii="Arial Unicode MS" w:eastAsia="Arial Unicode MS" w:hint="eastAsia"/>
          <w:spacing w:val="4"/>
          <w:w w:val="110"/>
          <w:position w:val="-1"/>
          <w:sz w:val="12"/>
        </w:rPr>
        <w:t> </w:t>
      </w:r>
      <w:r>
        <w:rPr>
          <w:rFonts w:ascii="Arial Unicode MS" w:eastAsia="Arial Unicode MS" w:hint="eastAsia"/>
          <w:w w:val="110"/>
          <w:position w:val="-1"/>
          <w:sz w:val="12"/>
        </w:rPr>
        <w:t>村</w:t>
        <w:tab/>
      </w:r>
      <w:r>
        <w:rPr>
          <w:w w:val="110"/>
          <w:position w:val="0"/>
          <w:sz w:val="13"/>
        </w:rPr>
        <w:t>13.2</w:t>
        <w:tab/>
        <w:t>13.8</w:t>
        <w:tab/>
      </w:r>
      <w:r>
        <w:rPr>
          <w:w w:val="110"/>
          <w:sz w:val="13"/>
        </w:rPr>
        <w:t>12</w:t>
      </w:r>
      <w:r>
        <w:rPr>
          <w:spacing w:val="-2"/>
          <w:w w:val="110"/>
          <w:sz w:val="13"/>
        </w:rPr>
        <w:t> </w:t>
      </w:r>
      <w:r>
        <w:rPr>
          <w:w w:val="110"/>
          <w:sz w:val="13"/>
        </w:rPr>
        <w:t>6</w:t>
        <w:tab/>
      </w:r>
      <w:r>
        <w:rPr>
          <w:w w:val="110"/>
          <w:position w:val="1"/>
          <w:sz w:val="13"/>
        </w:rPr>
        <w:t>63.3</w:t>
        <w:tab/>
        <w:t>67.2</w:t>
        <w:tab/>
        <w:t>59.8</w:t>
        <w:tab/>
        <w:t>23</w:t>
      </w:r>
      <w:r>
        <w:rPr>
          <w:spacing w:val="-11"/>
          <w:w w:val="110"/>
          <w:position w:val="1"/>
          <w:sz w:val="13"/>
        </w:rPr>
        <w:t> </w:t>
      </w:r>
      <w:r>
        <w:rPr>
          <w:w w:val="110"/>
          <w:position w:val="1"/>
          <w:sz w:val="13"/>
        </w:rPr>
        <w:t>5</w:t>
        <w:tab/>
      </w:r>
      <w:r>
        <w:rPr>
          <w:w w:val="110"/>
          <w:position w:val="2"/>
          <w:sz w:val="13"/>
        </w:rPr>
        <w:t>190</w:t>
        <w:tab/>
        <w:t>27.6</w:t>
        <w:tab/>
      </w:r>
      <w:r>
        <w:rPr>
          <w:w w:val="110"/>
          <w:position w:val="3"/>
          <w:sz w:val="13"/>
        </w:rPr>
        <w:t>137</w:t>
        <w:tab/>
      </w:r>
      <w:r>
        <w:rPr>
          <w:w w:val="110"/>
          <w:position w:val="4"/>
          <w:sz w:val="13"/>
        </w:rPr>
        <w:t>12</w:t>
      </w:r>
      <w:r>
        <w:rPr>
          <w:spacing w:val="7"/>
          <w:w w:val="110"/>
          <w:position w:val="4"/>
          <w:sz w:val="13"/>
        </w:rPr>
        <w:t> </w:t>
      </w:r>
      <w:r>
        <w:rPr>
          <w:w w:val="110"/>
          <w:position w:val="4"/>
          <w:sz w:val="13"/>
        </w:rPr>
        <w:t>7</w:t>
        <w:tab/>
        <w:t>14.7</w:t>
      </w:r>
    </w:p>
    <w:p>
      <w:pPr>
        <w:tabs>
          <w:tab w:pos="1266" w:val="left" w:leader="none"/>
          <w:tab w:pos="1942" w:val="left" w:leader="none"/>
          <w:tab w:pos="2594" w:val="left" w:leader="none"/>
          <w:tab w:pos="3267" w:val="left" w:leader="none"/>
          <w:tab w:pos="3931" w:val="left" w:leader="none"/>
          <w:tab w:pos="4602" w:val="left" w:leader="none"/>
          <w:tab w:pos="5279" w:val="left" w:leader="none"/>
          <w:tab w:pos="5943" w:val="left" w:leader="none"/>
          <w:tab w:pos="6621" w:val="left" w:leader="none"/>
          <w:tab w:pos="7374" w:val="left" w:leader="none"/>
          <w:tab w:pos="8050" w:val="left" w:leader="none"/>
          <w:tab w:pos="8731" w:val="left" w:leader="none"/>
        </w:tabs>
        <w:spacing w:line="170" w:lineRule="exact" w:before="0"/>
        <w:ind w:left="196" w:right="0" w:firstLine="0"/>
        <w:jc w:val="center"/>
        <w:rPr>
          <w:sz w:val="13"/>
        </w:rPr>
      </w:pPr>
      <w:r>
        <w:rPr>
          <w:rFonts w:ascii="Arial Unicode MS" w:eastAsia="Arial Unicode MS" w:hint="eastAsia"/>
          <w:w w:val="105"/>
          <w:position w:val="-1"/>
          <w:sz w:val="12"/>
        </w:rPr>
        <w:t>下田町</w:t>
        <w:tab/>
      </w:r>
      <w:r>
        <w:rPr>
          <w:w w:val="105"/>
          <w:position w:val="-1"/>
          <w:sz w:val="13"/>
        </w:rPr>
        <w:t>18.8</w:t>
        <w:tab/>
      </w:r>
      <w:r>
        <w:rPr>
          <w:w w:val="105"/>
          <w:position w:val="0"/>
          <w:sz w:val="13"/>
        </w:rPr>
        <w:t>20.1</w:t>
        <w:tab/>
        <w:t>17</w:t>
      </w:r>
      <w:r>
        <w:rPr>
          <w:spacing w:val="15"/>
          <w:w w:val="105"/>
          <w:position w:val="0"/>
          <w:sz w:val="13"/>
        </w:rPr>
        <w:t> </w:t>
      </w:r>
      <w:r>
        <w:rPr>
          <w:w w:val="105"/>
          <w:position w:val="0"/>
          <w:sz w:val="13"/>
        </w:rPr>
        <w:t>6</w:t>
        <w:tab/>
      </w:r>
      <w:r>
        <w:rPr>
          <w:w w:val="105"/>
          <w:sz w:val="13"/>
        </w:rPr>
        <w:t>66.6</w:t>
        <w:tab/>
      </w:r>
      <w:r>
        <w:rPr>
          <w:w w:val="105"/>
          <w:position w:val="1"/>
          <w:sz w:val="13"/>
        </w:rPr>
        <w:t>67.8</w:t>
        <w:tab/>
      </w:r>
      <w:r>
        <w:rPr>
          <w:w w:val="105"/>
          <w:sz w:val="13"/>
        </w:rPr>
        <w:t>65.4</w:t>
        <w:tab/>
      </w:r>
      <w:r>
        <w:rPr>
          <w:w w:val="105"/>
          <w:position w:val="1"/>
          <w:sz w:val="13"/>
        </w:rPr>
        <w:t>14.6</w:t>
        <w:tab/>
        <w:t>12.1</w:t>
        <w:tab/>
        <w:t>169</w:t>
        <w:tab/>
      </w:r>
      <w:r>
        <w:rPr>
          <w:w w:val="105"/>
          <w:position w:val="2"/>
          <w:sz w:val="13"/>
        </w:rPr>
        <w:t>90</w:t>
        <w:tab/>
      </w:r>
      <w:r>
        <w:rPr>
          <w:w w:val="105"/>
          <w:position w:val="3"/>
          <w:sz w:val="13"/>
        </w:rPr>
        <w:t>8.2</w:t>
        <w:tab/>
      </w:r>
      <w:r>
        <w:rPr>
          <w:w w:val="105"/>
          <w:position w:val="4"/>
          <w:sz w:val="13"/>
        </w:rPr>
        <w:t>9.8</w:t>
      </w:r>
    </w:p>
    <w:p>
      <w:pPr>
        <w:tabs>
          <w:tab w:pos="1236" w:val="left" w:leader="none"/>
          <w:tab w:pos="1907" w:val="left" w:leader="none"/>
          <w:tab w:pos="2571" w:val="left" w:leader="none"/>
          <w:tab w:pos="3245" w:val="left" w:leader="none"/>
          <w:tab w:pos="3902" w:val="left" w:leader="none"/>
          <w:tab w:pos="4580" w:val="left" w:leader="none"/>
          <w:tab w:pos="5249" w:val="left" w:leader="none"/>
          <w:tab w:pos="5913" w:val="left" w:leader="none"/>
          <w:tab w:pos="6596" w:val="left" w:leader="none"/>
          <w:tab w:pos="7270" w:val="left" w:leader="none"/>
          <w:tab w:pos="8023" w:val="left" w:leader="none"/>
          <w:tab w:pos="8626" w:val="left" w:leader="none"/>
        </w:tabs>
        <w:spacing w:line="180" w:lineRule="exact" w:before="0"/>
        <w:ind w:left="168" w:right="0" w:firstLine="0"/>
        <w:jc w:val="center"/>
        <w:rPr>
          <w:sz w:val="13"/>
        </w:rPr>
      </w:pPr>
      <w:r>
        <w:rPr>
          <w:rFonts w:ascii="Arial Unicode MS" w:eastAsia="Arial Unicode MS" w:hint="eastAsia"/>
          <w:w w:val="150"/>
          <w:position w:val="-1"/>
          <w:sz w:val="12"/>
        </w:rPr>
        <w:t>六ヶ所村</w:t>
        <w:tab/>
      </w:r>
      <w:r>
        <w:rPr>
          <w:w w:val="115"/>
          <w:position w:val="0"/>
          <w:sz w:val="13"/>
        </w:rPr>
        <w:t>15.6</w:t>
        <w:tab/>
        <w:t>152</w:t>
        <w:tab/>
      </w:r>
      <w:r>
        <w:rPr>
          <w:w w:val="115"/>
          <w:sz w:val="13"/>
        </w:rPr>
        <w:t>16.1</w:t>
        <w:tab/>
      </w:r>
      <w:r>
        <w:rPr>
          <w:w w:val="115"/>
          <w:position w:val="1"/>
          <w:sz w:val="13"/>
        </w:rPr>
        <w:t>67.2</w:t>
        <w:tab/>
        <w:t>716</w:t>
        <w:tab/>
        <w:t>618</w:t>
        <w:tab/>
        <w:t>17.2</w:t>
        <w:tab/>
      </w:r>
      <w:r>
        <w:rPr>
          <w:w w:val="115"/>
          <w:position w:val="2"/>
          <w:sz w:val="13"/>
        </w:rPr>
        <w:t>13.2</w:t>
        <w:tab/>
        <w:t>221</w:t>
        <w:tab/>
      </w:r>
      <w:r>
        <w:rPr>
          <w:w w:val="115"/>
          <w:position w:val="3"/>
          <w:sz w:val="13"/>
        </w:rPr>
        <w:t>108</w:t>
        <w:tab/>
      </w:r>
      <w:r>
        <w:rPr>
          <w:w w:val="115"/>
          <w:position w:val="4"/>
          <w:sz w:val="13"/>
        </w:rPr>
        <w:t>90</w:t>
        <w:tab/>
        <w:t>129</w:t>
      </w:r>
    </w:p>
    <w:p>
      <w:pPr>
        <w:tabs>
          <w:tab w:pos="1243" w:val="left" w:leader="none"/>
          <w:tab w:pos="1914" w:val="left" w:leader="none"/>
          <w:tab w:pos="2516" w:val="left" w:leader="none"/>
          <w:tab w:pos="3244" w:val="left" w:leader="none"/>
          <w:tab w:pos="3909" w:val="left" w:leader="none"/>
          <w:tab w:pos="4579" w:val="left" w:leader="none"/>
          <w:tab w:pos="5254" w:val="left" w:leader="none"/>
          <w:tab w:pos="5918" w:val="left" w:leader="none"/>
          <w:tab w:pos="6594" w:val="left" w:leader="none"/>
          <w:tab w:pos="7270" w:val="left" w:leader="none"/>
          <w:tab w:pos="7948" w:val="left" w:leader="none"/>
          <w:tab w:pos="8626" w:val="left" w:leader="none"/>
        </w:tabs>
        <w:spacing w:line="173" w:lineRule="exact" w:before="0"/>
        <w:ind w:left="176" w:right="0" w:firstLine="0"/>
        <w:jc w:val="center"/>
        <w:rPr>
          <w:sz w:val="13"/>
        </w:rPr>
      </w:pPr>
      <w:r>
        <w:rPr>
          <w:rFonts w:ascii="Arial Unicode MS" w:eastAsia="Arial Unicode MS" w:hint="eastAsia"/>
          <w:w w:val="110"/>
          <w:position w:val="-1"/>
          <w:sz w:val="12"/>
        </w:rPr>
        <w:t>川内町</w:t>
        <w:tab/>
      </w:r>
      <w:r>
        <w:rPr>
          <w:w w:val="110"/>
          <w:position w:val="0"/>
          <w:sz w:val="13"/>
        </w:rPr>
        <w:t>133</w:t>
        <w:tab/>
      </w:r>
      <w:r>
        <w:rPr>
          <w:w w:val="110"/>
          <w:sz w:val="13"/>
        </w:rPr>
        <w:t>13.2</w:t>
        <w:tab/>
        <w:t>-13</w:t>
      </w:r>
      <w:r>
        <w:rPr>
          <w:spacing w:val="8"/>
          <w:w w:val="110"/>
          <w:sz w:val="13"/>
        </w:rPr>
        <w:t> </w:t>
      </w:r>
      <w:r>
        <w:rPr>
          <w:w w:val="110"/>
          <w:sz w:val="13"/>
        </w:rPr>
        <w:t>3</w:t>
        <w:tab/>
      </w:r>
      <w:r>
        <w:rPr>
          <w:w w:val="110"/>
          <w:position w:val="1"/>
          <w:sz w:val="13"/>
        </w:rPr>
        <w:t>597</w:t>
        <w:tab/>
        <w:t>64.1</w:t>
        <w:tab/>
        <w:t>556</w:t>
        <w:tab/>
        <w:t>27.1</w:t>
        <w:tab/>
      </w:r>
      <w:r>
        <w:rPr>
          <w:w w:val="110"/>
          <w:position w:val="2"/>
          <w:sz w:val="13"/>
        </w:rPr>
        <w:t>22.7</w:t>
        <w:tab/>
      </w:r>
      <w:r>
        <w:rPr>
          <w:w w:val="110"/>
          <w:position w:val="3"/>
          <w:sz w:val="13"/>
        </w:rPr>
        <w:t>31.0</w:t>
        <w:tab/>
        <w:t>15.3</w:t>
        <w:tab/>
      </w:r>
      <w:r>
        <w:rPr>
          <w:w w:val="110"/>
          <w:position w:val="4"/>
          <w:sz w:val="13"/>
        </w:rPr>
        <w:t>14.9</w:t>
        <w:tab/>
        <w:t>156</w:t>
      </w:r>
    </w:p>
    <w:p>
      <w:pPr>
        <w:tabs>
          <w:tab w:pos="1268" w:val="left" w:leader="none"/>
          <w:tab w:pos="1939" w:val="left" w:leader="none"/>
          <w:tab w:pos="2596" w:val="left" w:leader="none"/>
          <w:tab w:pos="3276" w:val="left" w:leader="none"/>
          <w:tab w:pos="3933" w:val="left" w:leader="none"/>
          <w:tab w:pos="4604" w:val="left" w:leader="none"/>
          <w:tab w:pos="5286" w:val="left" w:leader="none"/>
          <w:tab w:pos="5937" w:val="left" w:leader="none"/>
          <w:tab w:pos="6621" w:val="left" w:leader="none"/>
          <w:tab w:pos="7301" w:val="left" w:leader="none"/>
          <w:tab w:pos="7973" w:val="left" w:leader="none"/>
          <w:tab w:pos="8670" w:val="left" w:leader="none"/>
        </w:tabs>
        <w:spacing w:line="139" w:lineRule="auto" w:before="8"/>
        <w:ind w:left="197" w:right="0" w:firstLine="0"/>
        <w:jc w:val="center"/>
        <w:rPr>
          <w:sz w:val="13"/>
        </w:rPr>
      </w:pPr>
      <w:r>
        <w:rPr>
          <w:rFonts w:ascii="Arial Unicode MS" w:eastAsia="Arial Unicode MS" w:hint="eastAsia"/>
          <w:w w:val="130"/>
          <w:position w:val="-4"/>
          <w:sz w:val="12"/>
        </w:rPr>
        <w:t>大｀畑町</w:t>
        <w:tab/>
      </w:r>
      <w:r>
        <w:rPr>
          <w:w w:val="130"/>
          <w:position w:val="-1"/>
          <w:sz w:val="13"/>
        </w:rPr>
        <w:t>128</w:t>
        <w:tab/>
      </w:r>
      <w:r>
        <w:rPr>
          <w:w w:val="115"/>
          <w:position w:val="0"/>
          <w:sz w:val="13"/>
        </w:rPr>
        <w:t>14.4</w:t>
        <w:tab/>
        <w:t>115</w:t>
        <w:tab/>
      </w:r>
      <w:r>
        <w:rPr>
          <w:w w:val="115"/>
          <w:sz w:val="13"/>
        </w:rPr>
        <w:t>630</w:t>
        <w:tab/>
        <w:t>66.7</w:t>
        <w:tab/>
      </w:r>
      <w:r>
        <w:rPr>
          <w:w w:val="115"/>
          <w:position w:val="1"/>
          <w:sz w:val="13"/>
        </w:rPr>
        <w:t>60.0</w:t>
        <w:tab/>
        <w:t>24</w:t>
      </w:r>
      <w:r>
        <w:rPr>
          <w:spacing w:val="-18"/>
          <w:w w:val="115"/>
          <w:position w:val="1"/>
          <w:sz w:val="13"/>
        </w:rPr>
        <w:t> </w:t>
      </w:r>
      <w:r>
        <w:rPr>
          <w:w w:val="115"/>
          <w:position w:val="1"/>
          <w:sz w:val="13"/>
        </w:rPr>
        <w:t>2</w:t>
        <w:tab/>
        <w:t>190</w:t>
        <w:tab/>
      </w:r>
      <w:r>
        <w:rPr>
          <w:w w:val="115"/>
          <w:position w:val="2"/>
          <w:sz w:val="13"/>
        </w:rPr>
        <w:t>28.5</w:t>
        <w:tab/>
        <w:t>13.8</w:t>
        <w:tab/>
      </w:r>
      <w:r>
        <w:rPr>
          <w:w w:val="115"/>
          <w:position w:val="4"/>
          <w:sz w:val="13"/>
        </w:rPr>
        <w:t>12.2</w:t>
        <w:tab/>
      </w:r>
      <w:r>
        <w:rPr>
          <w:w w:val="105"/>
          <w:position w:val="4"/>
          <w:sz w:val="13"/>
        </w:rPr>
        <w:t>I</w:t>
      </w:r>
      <w:r>
        <w:rPr>
          <w:spacing w:val="-25"/>
          <w:w w:val="105"/>
          <w:position w:val="4"/>
          <w:sz w:val="13"/>
        </w:rPr>
        <w:t> </w:t>
      </w:r>
      <w:r>
        <w:rPr>
          <w:w w:val="105"/>
          <w:position w:val="4"/>
          <w:sz w:val="13"/>
        </w:rPr>
        <w:t>5.1</w:t>
      </w:r>
    </w:p>
    <w:p>
      <w:pPr>
        <w:tabs>
          <w:tab w:pos="1272" w:val="left" w:leader="none"/>
          <w:tab w:pos="1943" w:val="left" w:leader="none"/>
          <w:tab w:pos="2607" w:val="left" w:leader="none"/>
          <w:tab w:pos="3281" w:val="left" w:leader="none"/>
          <w:tab w:pos="3937" w:val="left" w:leader="none"/>
          <w:tab w:pos="4609" w:val="left" w:leader="none"/>
          <w:tab w:pos="5290" w:val="left" w:leader="none"/>
          <w:tab w:pos="5949" w:val="left" w:leader="none"/>
          <w:tab w:pos="6632" w:val="left" w:leader="none"/>
          <w:tab w:pos="7306" w:val="left" w:leader="none"/>
          <w:tab w:pos="7984" w:val="left" w:leader="none"/>
          <w:tab w:pos="8662" w:val="left" w:leader="none"/>
        </w:tabs>
        <w:spacing w:line="163" w:lineRule="auto" w:before="0"/>
        <w:ind w:left="0" w:right="3" w:firstLine="0"/>
        <w:jc w:val="center"/>
        <w:rPr>
          <w:sz w:val="13"/>
        </w:rPr>
      </w:pPr>
      <w:r>
        <w:rPr>
          <w:rFonts w:ascii="Arial Unicode MS" w:eastAsia="Arial Unicode MS" w:hint="eastAsia"/>
          <w:w w:val="170"/>
          <w:position w:val="-3"/>
          <w:sz w:val="12"/>
        </w:rPr>
        <w:t>下大閏町</w:t>
        <w:tab/>
      </w:r>
      <w:r>
        <w:rPr>
          <w:w w:val="115"/>
          <w:position w:val="-2"/>
          <w:sz w:val="13"/>
        </w:rPr>
        <w:t>17.5</w:t>
        <w:tab/>
      </w:r>
      <w:r>
        <w:rPr>
          <w:w w:val="115"/>
          <w:position w:val="-1"/>
          <w:sz w:val="13"/>
        </w:rPr>
        <w:t>191</w:t>
        <w:tab/>
      </w:r>
      <w:r>
        <w:rPr>
          <w:w w:val="115"/>
          <w:position w:val="0"/>
          <w:sz w:val="13"/>
        </w:rPr>
        <w:t>16.0</w:t>
        <w:tab/>
        <w:t>62.4</w:t>
        <w:tab/>
      </w:r>
      <w:r>
        <w:rPr>
          <w:w w:val="115"/>
          <w:sz w:val="13"/>
        </w:rPr>
        <w:t>642</w:t>
        <w:tab/>
      </w:r>
      <w:r>
        <w:rPr>
          <w:w w:val="115"/>
          <w:position w:val="0"/>
          <w:sz w:val="13"/>
        </w:rPr>
        <w:t>60.6</w:t>
        <w:tab/>
      </w:r>
      <w:r>
        <w:rPr>
          <w:w w:val="115"/>
          <w:sz w:val="13"/>
        </w:rPr>
        <w:t>20.1</w:t>
        <w:tab/>
        <w:t>166</w:t>
        <w:tab/>
      </w:r>
      <w:r>
        <w:rPr>
          <w:w w:val="115"/>
          <w:position w:val="1"/>
          <w:sz w:val="13"/>
        </w:rPr>
        <w:t>23</w:t>
      </w:r>
      <w:r>
        <w:rPr>
          <w:spacing w:val="-1"/>
          <w:w w:val="115"/>
          <w:position w:val="1"/>
          <w:sz w:val="13"/>
        </w:rPr>
        <w:t> </w:t>
      </w:r>
      <w:r>
        <w:rPr>
          <w:w w:val="115"/>
          <w:position w:val="1"/>
          <w:sz w:val="13"/>
        </w:rPr>
        <w:t>5</w:t>
        <w:tab/>
        <w:t>11.5</w:t>
        <w:tab/>
      </w:r>
      <w:r>
        <w:rPr>
          <w:w w:val="115"/>
          <w:position w:val="2"/>
          <w:sz w:val="13"/>
        </w:rPr>
        <w:t>110</w:t>
        <w:tab/>
      </w:r>
      <w:r>
        <w:rPr>
          <w:w w:val="115"/>
          <w:position w:val="3"/>
          <w:sz w:val="13"/>
        </w:rPr>
        <w:t>12.1</w:t>
      </w:r>
    </w:p>
    <w:p>
      <w:pPr>
        <w:tabs>
          <w:tab w:pos="1280" w:val="left" w:leader="none"/>
          <w:tab w:pos="1952" w:val="left" w:leader="none"/>
          <w:tab w:pos="2615" w:val="left" w:leader="none"/>
          <w:tab w:pos="3289" w:val="left" w:leader="none"/>
          <w:tab w:pos="3946" w:val="left" w:leader="none"/>
          <w:tab w:pos="4616" w:val="left" w:leader="none"/>
          <w:tab w:pos="5298" w:val="left" w:leader="none"/>
          <w:tab w:pos="5957" w:val="left" w:leader="none"/>
          <w:tab w:pos="6641" w:val="left" w:leader="none"/>
          <w:tab w:pos="7314" w:val="left" w:leader="none"/>
          <w:tab w:pos="7992" w:val="left" w:leader="none"/>
          <w:tab w:pos="8671" w:val="left" w:leader="none"/>
        </w:tabs>
        <w:spacing w:line="170" w:lineRule="exact" w:before="0"/>
        <w:ind w:left="20" w:right="0" w:firstLine="0"/>
        <w:jc w:val="center"/>
        <w:rPr>
          <w:sz w:val="13"/>
        </w:rPr>
      </w:pPr>
      <w:r>
        <w:rPr>
          <w:rFonts w:ascii="Arial Unicode MS" w:eastAsia="Arial Unicode MS" w:hint="eastAsia"/>
          <w:w w:val="165"/>
          <w:position w:val="-1"/>
          <w:sz w:val="12"/>
        </w:rPr>
        <w:t>北東通村</w:t>
        <w:tab/>
      </w:r>
      <w:r>
        <w:rPr>
          <w:w w:val="115"/>
          <w:position w:val="0"/>
          <w:sz w:val="13"/>
        </w:rPr>
        <w:t>15.3</w:t>
        <w:tab/>
        <w:t>150</w:t>
        <w:tab/>
      </w:r>
      <w:r>
        <w:rPr>
          <w:w w:val="115"/>
          <w:sz w:val="13"/>
        </w:rPr>
        <w:t>15.7</w:t>
        <w:tab/>
        <w:t>61.7</w:t>
        <w:tab/>
      </w:r>
      <w:r>
        <w:rPr>
          <w:w w:val="115"/>
          <w:position w:val="1"/>
          <w:sz w:val="13"/>
        </w:rPr>
        <w:t>656</w:t>
        <w:tab/>
        <w:t>57.8</w:t>
        <w:tab/>
        <w:t>22.9</w:t>
        <w:tab/>
        <w:t>19.4</w:t>
        <w:tab/>
      </w:r>
      <w:r>
        <w:rPr>
          <w:w w:val="115"/>
          <w:position w:val="2"/>
          <w:sz w:val="13"/>
        </w:rPr>
        <w:t>265</w:t>
        <w:tab/>
      </w:r>
      <w:r>
        <w:rPr>
          <w:w w:val="115"/>
          <w:position w:val="3"/>
          <w:sz w:val="13"/>
        </w:rPr>
        <w:t>142</w:t>
        <w:tab/>
      </w:r>
      <w:r>
        <w:rPr>
          <w:w w:val="115"/>
          <w:position w:val="4"/>
          <w:sz w:val="13"/>
        </w:rPr>
        <w:t>128</w:t>
        <w:tab/>
        <w:t>15.7</w:t>
      </w:r>
    </w:p>
    <w:p>
      <w:pPr>
        <w:tabs>
          <w:tab w:pos="1304" w:val="left" w:leader="none"/>
          <w:tab w:pos="1975" w:val="left" w:leader="none"/>
          <w:tab w:pos="2632" w:val="left" w:leader="none"/>
          <w:tab w:pos="3305" w:val="left" w:leader="none"/>
          <w:tab w:pos="3969" w:val="left" w:leader="none"/>
          <w:tab w:pos="4640" w:val="left" w:leader="none"/>
          <w:tab w:pos="5315" w:val="left" w:leader="none"/>
          <w:tab w:pos="5979" w:val="left" w:leader="none"/>
          <w:tab w:pos="6657" w:val="left" w:leader="none"/>
          <w:tab w:pos="7330" w:val="left" w:leader="none"/>
          <w:tab w:pos="8009" w:val="left" w:leader="none"/>
          <w:tab w:pos="8687" w:val="left" w:leader="none"/>
        </w:tabs>
        <w:spacing w:line="177" w:lineRule="exact" w:before="0"/>
        <w:ind w:left="0" w:right="16" w:firstLine="0"/>
        <w:jc w:val="center"/>
        <w:rPr>
          <w:sz w:val="13"/>
        </w:rPr>
      </w:pPr>
      <w:r>
        <w:rPr>
          <w:rFonts w:ascii="Arial Unicode MS" w:eastAsia="Arial Unicode MS" w:hint="eastAsia"/>
          <w:w w:val="105"/>
          <w:position w:val="-1"/>
          <w:sz w:val="12"/>
        </w:rPr>
        <w:t>郡   風 </w:t>
      </w:r>
      <w:r>
        <w:rPr>
          <w:rFonts w:ascii="Arial" w:eastAsia="Arial"/>
          <w:w w:val="105"/>
          <w:position w:val="-1"/>
          <w:sz w:val="15"/>
        </w:rPr>
        <w:t>1.</w:t>
      </w:r>
      <w:r>
        <w:rPr>
          <w:rFonts w:ascii="Arial" w:eastAsia="Arial"/>
          <w:spacing w:val="-5"/>
          <w:w w:val="105"/>
          <w:position w:val="-1"/>
          <w:sz w:val="15"/>
        </w:rPr>
        <w:t> </w:t>
      </w:r>
      <w:r>
        <w:rPr>
          <w:rFonts w:ascii="Arial Unicode MS" w:eastAsia="Arial Unicode MS" w:hint="eastAsia"/>
          <w:w w:val="105"/>
          <w:position w:val="-1"/>
          <w:sz w:val="12"/>
        </w:rPr>
        <w:t>浦  </w:t>
      </w:r>
      <w:r>
        <w:rPr>
          <w:rFonts w:ascii="Arial Unicode MS" w:eastAsia="Arial Unicode MS" w:hint="eastAsia"/>
          <w:spacing w:val="12"/>
          <w:w w:val="105"/>
          <w:position w:val="-1"/>
          <w:sz w:val="12"/>
        </w:rPr>
        <w:t> </w:t>
      </w:r>
      <w:r>
        <w:rPr>
          <w:rFonts w:ascii="Arial Unicode MS" w:eastAsia="Arial Unicode MS" w:hint="eastAsia"/>
          <w:w w:val="105"/>
          <w:position w:val="-1"/>
          <w:sz w:val="12"/>
        </w:rPr>
        <w:t>村</w:t>
        <w:tab/>
      </w:r>
      <w:r>
        <w:rPr>
          <w:w w:val="105"/>
          <w:position w:val="0"/>
          <w:sz w:val="13"/>
        </w:rPr>
        <w:t>14.8</w:t>
        <w:tab/>
        <w:t>15.1</w:t>
        <w:tab/>
        <w:t>14</w:t>
      </w:r>
      <w:r>
        <w:rPr>
          <w:spacing w:val="7"/>
          <w:w w:val="105"/>
          <w:position w:val="0"/>
          <w:sz w:val="13"/>
        </w:rPr>
        <w:t> </w:t>
      </w:r>
      <w:r>
        <w:rPr>
          <w:w w:val="105"/>
          <w:position w:val="0"/>
          <w:sz w:val="13"/>
        </w:rPr>
        <w:t>6</w:t>
        <w:tab/>
      </w:r>
      <w:r>
        <w:rPr>
          <w:w w:val="105"/>
          <w:sz w:val="13"/>
        </w:rPr>
        <w:t>595</w:t>
        <w:tab/>
      </w:r>
      <w:r>
        <w:rPr>
          <w:w w:val="105"/>
          <w:position w:val="1"/>
          <w:sz w:val="13"/>
        </w:rPr>
        <w:t>62.5</w:t>
        <w:tab/>
        <w:t>566</w:t>
        <w:tab/>
        <w:t>25.7</w:t>
        <w:tab/>
        <w:t>22.4</w:t>
        <w:tab/>
      </w:r>
      <w:r>
        <w:rPr>
          <w:w w:val="105"/>
          <w:position w:val="2"/>
          <w:sz w:val="13"/>
        </w:rPr>
        <w:t>28.8</w:t>
        <w:tab/>
      </w:r>
      <w:r>
        <w:rPr>
          <w:w w:val="105"/>
          <w:position w:val="3"/>
          <w:sz w:val="13"/>
        </w:rPr>
        <w:t>152</w:t>
        <w:tab/>
      </w:r>
      <w:r>
        <w:rPr>
          <w:w w:val="105"/>
          <w:position w:val="4"/>
          <w:sz w:val="13"/>
        </w:rPr>
        <w:t>151</w:t>
        <w:tab/>
        <w:t>15.4</w:t>
      </w:r>
    </w:p>
    <w:p>
      <w:pPr>
        <w:tabs>
          <w:tab w:pos="2117" w:val="left" w:leader="none"/>
          <w:tab w:pos="2788" w:val="left" w:leader="none"/>
          <w:tab w:pos="3445" w:val="left" w:leader="none"/>
          <w:tab w:pos="4118" w:val="left" w:leader="none"/>
          <w:tab w:pos="4782" w:val="left" w:leader="none"/>
          <w:tab w:pos="5453" w:val="left" w:leader="none"/>
          <w:tab w:pos="6135" w:val="left" w:leader="none"/>
          <w:tab w:pos="6799" w:val="left" w:leader="none"/>
          <w:tab w:pos="7467" w:val="left" w:leader="none"/>
          <w:tab w:pos="8143" w:val="left" w:leader="none"/>
          <w:tab w:pos="8829" w:val="left" w:leader="none"/>
          <w:tab w:pos="9500" w:val="left" w:leader="none"/>
        </w:tabs>
        <w:spacing w:line="177" w:lineRule="exact" w:before="0"/>
        <w:ind w:left="1045" w:right="0" w:firstLine="0"/>
        <w:jc w:val="left"/>
        <w:rPr>
          <w:sz w:val="13"/>
        </w:rPr>
      </w:pPr>
      <w:r>
        <w:rPr>
          <w:rFonts w:ascii="Arial Unicode MS" w:eastAsia="Arial Unicode MS" w:hint="eastAsia"/>
          <w:w w:val="110"/>
          <w:position w:val="-1"/>
          <w:sz w:val="12"/>
        </w:rPr>
        <w:t>佐井村</w:t>
        <w:tab/>
      </w:r>
      <w:r>
        <w:rPr>
          <w:w w:val="110"/>
          <w:position w:val="0"/>
          <w:sz w:val="13"/>
        </w:rPr>
        <w:t>128</w:t>
        <w:tab/>
        <w:t>14.5</w:t>
        <w:tab/>
      </w:r>
      <w:r>
        <w:rPr>
          <w:w w:val="110"/>
          <w:sz w:val="13"/>
        </w:rPr>
        <w:t>112</w:t>
        <w:tab/>
      </w:r>
      <w:r>
        <w:rPr>
          <w:w w:val="110"/>
          <w:position w:val="1"/>
          <w:sz w:val="13"/>
        </w:rPr>
        <w:t>576</w:t>
        <w:tab/>
        <w:t>60.7</w:t>
        <w:tab/>
        <w:t>54.7</w:t>
        <w:tab/>
        <w:t>296</w:t>
        <w:tab/>
      </w:r>
      <w:r>
        <w:rPr>
          <w:w w:val="110"/>
          <w:position w:val="2"/>
          <w:sz w:val="13"/>
        </w:rPr>
        <w:t>24</w:t>
      </w:r>
      <w:r>
        <w:rPr>
          <w:spacing w:val="-1"/>
          <w:w w:val="110"/>
          <w:position w:val="2"/>
          <w:sz w:val="13"/>
        </w:rPr>
        <w:t> </w:t>
      </w:r>
      <w:r>
        <w:rPr>
          <w:w w:val="110"/>
          <w:position w:val="2"/>
          <w:sz w:val="13"/>
        </w:rPr>
        <w:t>9</w:t>
        <w:tab/>
        <w:t>34.1</w:t>
        <w:tab/>
      </w:r>
      <w:r>
        <w:rPr>
          <w:w w:val="110"/>
          <w:position w:val="3"/>
          <w:sz w:val="13"/>
        </w:rPr>
        <w:t>16.4</w:t>
        <w:tab/>
      </w:r>
      <w:r>
        <w:rPr>
          <w:w w:val="110"/>
          <w:position w:val="4"/>
          <w:sz w:val="13"/>
        </w:rPr>
        <w:t>156</w:t>
        <w:tab/>
        <w:t>17</w:t>
      </w:r>
      <w:r>
        <w:rPr>
          <w:spacing w:val="-1"/>
          <w:w w:val="110"/>
          <w:position w:val="4"/>
          <w:sz w:val="13"/>
        </w:rPr>
        <w:t> </w:t>
      </w:r>
      <w:r>
        <w:rPr>
          <w:w w:val="110"/>
          <w:position w:val="4"/>
          <w:sz w:val="13"/>
        </w:rPr>
        <w:t>2</w:t>
      </w:r>
    </w:p>
    <w:p>
      <w:pPr>
        <w:tabs>
          <w:tab w:pos="1257" w:val="left" w:leader="none"/>
          <w:tab w:pos="1928" w:val="left" w:leader="none"/>
          <w:tab w:pos="2592" w:val="left" w:leader="none"/>
          <w:tab w:pos="3266" w:val="left" w:leader="none"/>
          <w:tab w:pos="3922" w:val="left" w:leader="none"/>
          <w:tab w:pos="4593" w:val="left" w:leader="none"/>
          <w:tab w:pos="5275" w:val="left" w:leader="none"/>
          <w:tab w:pos="5939" w:val="left" w:leader="none"/>
          <w:tab w:pos="6608" w:val="left" w:leader="none"/>
          <w:tab w:pos="7291" w:val="left" w:leader="none"/>
          <w:tab w:pos="7969" w:val="left" w:leader="none"/>
          <w:tab w:pos="8647" w:val="left" w:leader="none"/>
        </w:tabs>
        <w:spacing w:line="173" w:lineRule="exact" w:before="0"/>
        <w:ind w:left="192" w:right="0" w:firstLine="0"/>
        <w:jc w:val="center"/>
        <w:rPr>
          <w:sz w:val="13"/>
        </w:rPr>
      </w:pPr>
      <w:r>
        <w:rPr>
          <w:rFonts w:ascii="Arial Unicode MS" w:eastAsia="Arial Unicode MS" w:hint="eastAsia"/>
          <w:w w:val="125"/>
          <w:position w:val="-1"/>
          <w:sz w:val="12"/>
        </w:rPr>
        <w:t>脇野沢村</w:t>
        <w:tab/>
      </w:r>
      <w:r>
        <w:rPr>
          <w:w w:val="125"/>
          <w:position w:val="0"/>
          <w:sz w:val="13"/>
        </w:rPr>
        <w:t>125</w:t>
        <w:tab/>
      </w:r>
      <w:r>
        <w:rPr>
          <w:w w:val="115"/>
          <w:position w:val="0"/>
          <w:sz w:val="13"/>
        </w:rPr>
        <w:t>12.6</w:t>
        <w:tab/>
      </w:r>
      <w:r>
        <w:rPr>
          <w:w w:val="115"/>
          <w:sz w:val="13"/>
        </w:rPr>
        <w:t>12.4</w:t>
        <w:tab/>
      </w:r>
      <w:r>
        <w:rPr>
          <w:w w:val="115"/>
          <w:position w:val="1"/>
          <w:sz w:val="13"/>
        </w:rPr>
        <w:t>61.0</w:t>
        <w:tab/>
        <w:t>65.3</w:t>
        <w:tab/>
        <w:t>57.0</w:t>
        <w:tab/>
        <w:t>26.4</w:t>
        <w:tab/>
        <w:t>221</w:t>
        <w:tab/>
      </w:r>
      <w:r>
        <w:rPr>
          <w:w w:val="115"/>
          <w:position w:val="3"/>
          <w:sz w:val="13"/>
        </w:rPr>
        <w:t>305</w:t>
        <w:tab/>
      </w:r>
      <w:r>
        <w:rPr>
          <w:w w:val="115"/>
          <w:position w:val="4"/>
          <w:sz w:val="13"/>
        </w:rPr>
        <w:t>14.7</w:t>
        <w:tab/>
        <w:t>13.4</w:t>
        <w:tab/>
        <w:t>158</w:t>
      </w:r>
    </w:p>
    <w:p>
      <w:pPr>
        <w:tabs>
          <w:tab w:pos="1628" w:val="left" w:leader="none"/>
          <w:tab w:pos="2124" w:val="left" w:leader="none"/>
          <w:tab w:pos="2788" w:val="left" w:leader="none"/>
          <w:tab w:pos="3452" w:val="left" w:leader="none"/>
          <w:tab w:pos="4125" w:val="left" w:leader="none"/>
          <w:tab w:pos="4789" w:val="left" w:leader="none"/>
          <w:tab w:pos="5460" w:val="left" w:leader="none"/>
          <w:tab w:pos="6135" w:val="left" w:leader="none"/>
          <w:tab w:pos="6799" w:val="left" w:leader="none"/>
          <w:tab w:pos="7477" w:val="left" w:leader="none"/>
          <w:tab w:pos="8150" w:val="left" w:leader="none"/>
          <w:tab w:pos="8829" w:val="left" w:leader="none"/>
          <w:tab w:pos="9507" w:val="left" w:leader="none"/>
        </w:tabs>
        <w:spacing w:line="173" w:lineRule="exact" w:before="0"/>
        <w:ind w:left="1045" w:right="0" w:firstLine="0"/>
        <w:jc w:val="left"/>
        <w:rPr>
          <w:sz w:val="13"/>
        </w:rPr>
      </w:pPr>
      <w:r>
        <w:rPr>
          <w:rFonts w:ascii="Arial Unicode MS" w:eastAsia="Arial Unicode MS" w:hint="eastAsia"/>
          <w:w w:val="105"/>
          <w:position w:val="-1"/>
          <w:sz w:val="12"/>
        </w:rPr>
        <w:t>三   </w:t>
      </w:r>
      <w:r>
        <w:rPr>
          <w:rFonts w:ascii="Arial Unicode MS" w:eastAsia="Arial Unicode MS" w:hint="eastAsia"/>
          <w:spacing w:val="16"/>
          <w:w w:val="105"/>
          <w:position w:val="-1"/>
          <w:sz w:val="12"/>
        </w:rPr>
        <w:t> </w:t>
      </w:r>
      <w:r>
        <w:rPr>
          <w:rFonts w:ascii="Arial" w:eastAsia="Arial"/>
          <w:w w:val="105"/>
          <w:position w:val="-1"/>
          <w:sz w:val="11"/>
        </w:rPr>
        <w:t>P</w:t>
        <w:tab/>
      </w:r>
      <w:r>
        <w:rPr>
          <w:rFonts w:ascii="Arial Unicode MS" w:eastAsia="Arial Unicode MS" w:hint="eastAsia"/>
          <w:w w:val="105"/>
          <w:position w:val="-1"/>
          <w:sz w:val="12"/>
        </w:rPr>
        <w:t>町</w:t>
        <w:tab/>
      </w:r>
      <w:r>
        <w:rPr>
          <w:w w:val="105"/>
          <w:position w:val="0"/>
          <w:sz w:val="13"/>
        </w:rPr>
        <w:t>14.2</w:t>
        <w:tab/>
        <w:t>15.5</w:t>
        <w:tab/>
        <w:t>13.1</w:t>
        <w:tab/>
      </w:r>
      <w:r>
        <w:rPr>
          <w:w w:val="105"/>
          <w:sz w:val="13"/>
        </w:rPr>
        <w:t>60.0</w:t>
        <w:tab/>
      </w:r>
      <w:r>
        <w:rPr>
          <w:w w:val="105"/>
          <w:position w:val="1"/>
          <w:sz w:val="13"/>
        </w:rPr>
        <w:t>63</w:t>
      </w:r>
      <w:r>
        <w:rPr>
          <w:spacing w:val="11"/>
          <w:w w:val="105"/>
          <w:position w:val="1"/>
          <w:sz w:val="13"/>
        </w:rPr>
        <w:t> </w:t>
      </w:r>
      <w:r>
        <w:rPr>
          <w:w w:val="105"/>
          <w:position w:val="1"/>
          <w:sz w:val="13"/>
        </w:rPr>
        <w:t>l</w:t>
        <w:tab/>
        <w:t>57.3</w:t>
        <w:tab/>
        <w:t>25.8</w:t>
        <w:tab/>
        <w:t>21.5</w:t>
        <w:tab/>
      </w:r>
      <w:r>
        <w:rPr>
          <w:w w:val="105"/>
          <w:position w:val="2"/>
          <w:sz w:val="13"/>
        </w:rPr>
        <w:t>296</w:t>
        <w:tab/>
      </w:r>
      <w:r>
        <w:rPr>
          <w:w w:val="105"/>
          <w:position w:val="3"/>
          <w:sz w:val="13"/>
        </w:rPr>
        <w:t>14</w:t>
      </w:r>
      <w:r>
        <w:rPr>
          <w:spacing w:val="5"/>
          <w:w w:val="105"/>
          <w:position w:val="3"/>
          <w:sz w:val="13"/>
        </w:rPr>
        <w:t> </w:t>
      </w:r>
      <w:r>
        <w:rPr>
          <w:w w:val="105"/>
          <w:position w:val="3"/>
          <w:sz w:val="13"/>
        </w:rPr>
        <w:t>6</w:t>
        <w:tab/>
      </w:r>
      <w:r>
        <w:rPr>
          <w:w w:val="105"/>
          <w:position w:val="4"/>
          <w:sz w:val="13"/>
        </w:rPr>
        <w:t>132</w:t>
        <w:tab/>
        <w:t>15.8</w:t>
      </w:r>
    </w:p>
    <w:p>
      <w:pPr>
        <w:tabs>
          <w:tab w:pos="1254" w:val="left" w:leader="none"/>
          <w:tab w:pos="1926" w:val="left" w:leader="none"/>
          <w:tab w:pos="2582" w:val="left" w:leader="none"/>
          <w:tab w:pos="3256" w:val="left" w:leader="none"/>
          <w:tab w:pos="3920" w:val="left" w:leader="none"/>
          <w:tab w:pos="4590" w:val="left" w:leader="none"/>
          <w:tab w:pos="5265" w:val="left" w:leader="none"/>
          <w:tab w:pos="5924" w:val="left" w:leader="none"/>
          <w:tab w:pos="6608" w:val="left" w:leader="none"/>
          <w:tab w:pos="7288" w:val="left" w:leader="none"/>
          <w:tab w:pos="7959" w:val="left" w:leader="none"/>
          <w:tab w:pos="8638" w:val="left" w:leader="none"/>
        </w:tabs>
        <w:spacing w:line="173" w:lineRule="exact" w:before="0"/>
        <w:ind w:left="177" w:right="0" w:firstLine="0"/>
        <w:jc w:val="center"/>
        <w:rPr>
          <w:sz w:val="13"/>
        </w:rPr>
      </w:pPr>
      <w:r>
        <w:rPr>
          <w:rFonts w:ascii="Arial Unicode MS" w:eastAsia="Arial Unicode MS" w:hint="eastAsia"/>
          <w:w w:val="105"/>
          <w:position w:val="-1"/>
          <w:sz w:val="12"/>
        </w:rPr>
        <w:t>五戸町</w:t>
        <w:tab/>
      </w:r>
      <w:r>
        <w:rPr>
          <w:w w:val="105"/>
          <w:position w:val="-1"/>
          <w:sz w:val="13"/>
        </w:rPr>
        <w:t>145</w:t>
        <w:tab/>
      </w:r>
      <w:r>
        <w:rPr>
          <w:w w:val="105"/>
          <w:position w:val="0"/>
          <w:sz w:val="13"/>
        </w:rPr>
        <w:t>156</w:t>
        <w:tab/>
        <w:t>135</w:t>
        <w:tab/>
      </w:r>
      <w:r>
        <w:rPr>
          <w:w w:val="105"/>
          <w:sz w:val="13"/>
        </w:rPr>
        <w:t>621</w:t>
        <w:tab/>
      </w:r>
      <w:r>
        <w:rPr>
          <w:w w:val="105"/>
          <w:position w:val="1"/>
          <w:sz w:val="13"/>
        </w:rPr>
        <w:t>64.6</w:t>
        <w:tab/>
        <w:t>598</w:t>
        <w:tab/>
        <w:t>23.4</w:t>
        <w:tab/>
        <w:t>19.8</w:t>
        <w:tab/>
      </w:r>
      <w:r>
        <w:rPr>
          <w:w w:val="105"/>
          <w:position w:val="2"/>
          <w:sz w:val="13"/>
        </w:rPr>
        <w:t>26</w:t>
      </w:r>
      <w:r>
        <w:rPr>
          <w:spacing w:val="-3"/>
          <w:w w:val="105"/>
          <w:position w:val="2"/>
          <w:sz w:val="13"/>
        </w:rPr>
        <w:t> </w:t>
      </w:r>
      <w:r>
        <w:rPr>
          <w:w w:val="105"/>
          <w:position w:val="2"/>
          <w:sz w:val="13"/>
        </w:rPr>
        <w:t>7</w:t>
        <w:tab/>
      </w:r>
      <w:r>
        <w:rPr>
          <w:w w:val="105"/>
          <w:position w:val="3"/>
          <w:sz w:val="13"/>
        </w:rPr>
        <w:t>139</w:t>
        <w:tab/>
      </w:r>
      <w:r>
        <w:rPr>
          <w:w w:val="105"/>
          <w:position w:val="4"/>
          <w:sz w:val="13"/>
        </w:rPr>
        <w:t>12</w:t>
      </w:r>
      <w:r>
        <w:rPr>
          <w:spacing w:val="10"/>
          <w:w w:val="105"/>
          <w:position w:val="4"/>
          <w:sz w:val="13"/>
        </w:rPr>
        <w:t> </w:t>
      </w:r>
      <w:r>
        <w:rPr>
          <w:w w:val="105"/>
          <w:position w:val="4"/>
          <w:sz w:val="13"/>
        </w:rPr>
        <w:t>8</w:t>
        <w:tab/>
        <w:t>149</w:t>
      </w:r>
    </w:p>
    <w:p>
      <w:pPr>
        <w:tabs>
          <w:tab w:pos="1254" w:val="left" w:leader="none"/>
          <w:tab w:pos="1926" w:val="left" w:leader="none"/>
          <w:tab w:pos="2582" w:val="left" w:leader="none"/>
          <w:tab w:pos="3255" w:val="left" w:leader="none"/>
          <w:tab w:pos="3920" w:val="left" w:leader="none"/>
          <w:tab w:pos="4590" w:val="left" w:leader="none"/>
          <w:tab w:pos="5265" w:val="left" w:leader="none"/>
          <w:tab w:pos="5929" w:val="left" w:leader="none"/>
          <w:tab w:pos="6608" w:val="left" w:leader="none"/>
          <w:tab w:pos="7288" w:val="left" w:leader="none"/>
          <w:tab w:pos="7959" w:val="left" w:leader="none"/>
          <w:tab w:pos="8638" w:val="left" w:leader="none"/>
        </w:tabs>
        <w:spacing w:line="177" w:lineRule="exact" w:before="0"/>
        <w:ind w:left="185" w:right="0" w:firstLine="0"/>
        <w:jc w:val="center"/>
        <w:rPr>
          <w:sz w:val="13"/>
        </w:rPr>
      </w:pPr>
      <w:r>
        <w:rPr>
          <w:rFonts w:ascii="Arial Unicode MS" w:eastAsia="Arial Unicode MS" w:hint="eastAsia"/>
          <w:w w:val="105"/>
          <w:position w:val="-1"/>
          <w:sz w:val="12"/>
        </w:rPr>
        <w:t>田子町</w:t>
        <w:tab/>
      </w:r>
      <w:r>
        <w:rPr>
          <w:w w:val="105"/>
          <w:position w:val="-1"/>
          <w:sz w:val="13"/>
        </w:rPr>
        <w:t>147</w:t>
        <w:tab/>
      </w:r>
      <w:r>
        <w:rPr>
          <w:w w:val="105"/>
          <w:position w:val="0"/>
          <w:sz w:val="13"/>
        </w:rPr>
        <w:t>15.1</w:t>
        <w:tab/>
        <w:t>14</w:t>
      </w:r>
      <w:r>
        <w:rPr>
          <w:spacing w:val="4"/>
          <w:w w:val="105"/>
          <w:position w:val="0"/>
          <w:sz w:val="13"/>
        </w:rPr>
        <w:t> </w:t>
      </w:r>
      <w:r>
        <w:rPr>
          <w:w w:val="105"/>
          <w:position w:val="0"/>
          <w:sz w:val="13"/>
        </w:rPr>
        <w:t>3</w:t>
        <w:tab/>
      </w:r>
      <w:r>
        <w:rPr>
          <w:w w:val="105"/>
          <w:sz w:val="13"/>
        </w:rPr>
        <w:t>587</w:t>
        <w:tab/>
      </w:r>
      <w:r>
        <w:rPr>
          <w:w w:val="105"/>
          <w:position w:val="1"/>
          <w:sz w:val="13"/>
        </w:rPr>
        <w:t>61.2</w:t>
        <w:tab/>
      </w:r>
      <w:r>
        <w:rPr>
          <w:w w:val="105"/>
          <w:sz w:val="13"/>
        </w:rPr>
        <w:t>564</w:t>
        <w:tab/>
      </w:r>
      <w:r>
        <w:rPr>
          <w:w w:val="105"/>
          <w:position w:val="1"/>
          <w:sz w:val="13"/>
        </w:rPr>
        <w:t>26</w:t>
      </w:r>
      <w:r>
        <w:rPr>
          <w:spacing w:val="-3"/>
          <w:w w:val="105"/>
          <w:position w:val="1"/>
          <w:sz w:val="13"/>
        </w:rPr>
        <w:t> </w:t>
      </w:r>
      <w:r>
        <w:rPr>
          <w:w w:val="105"/>
          <w:position w:val="1"/>
          <w:sz w:val="13"/>
        </w:rPr>
        <w:t>7</w:t>
        <w:tab/>
        <w:t>23.7</w:t>
        <w:tab/>
      </w:r>
      <w:r>
        <w:rPr>
          <w:w w:val="105"/>
          <w:position w:val="2"/>
          <w:sz w:val="13"/>
        </w:rPr>
        <w:t>29.4</w:t>
        <w:tab/>
      </w:r>
      <w:r>
        <w:rPr>
          <w:w w:val="105"/>
          <w:position w:val="3"/>
          <w:sz w:val="13"/>
        </w:rPr>
        <w:t>160</w:t>
        <w:tab/>
      </w:r>
      <w:r>
        <w:rPr>
          <w:w w:val="105"/>
          <w:position w:val="4"/>
          <w:sz w:val="13"/>
        </w:rPr>
        <w:t>15</w:t>
      </w:r>
      <w:r>
        <w:rPr>
          <w:spacing w:val="8"/>
          <w:w w:val="105"/>
          <w:position w:val="4"/>
          <w:sz w:val="13"/>
        </w:rPr>
        <w:t> </w:t>
      </w:r>
      <w:r>
        <w:rPr>
          <w:w w:val="105"/>
          <w:position w:val="4"/>
          <w:sz w:val="13"/>
        </w:rPr>
        <w:t>9</w:t>
        <w:tab/>
        <w:t>160</w:t>
      </w:r>
    </w:p>
    <w:p>
      <w:pPr>
        <w:tabs>
          <w:tab w:pos="1270" w:val="left" w:leader="none"/>
          <w:tab w:pos="1941" w:val="left" w:leader="none"/>
          <w:tab w:pos="2605" w:val="left" w:leader="none"/>
          <w:tab w:pos="3271" w:val="left" w:leader="none"/>
          <w:tab w:pos="3936" w:val="left" w:leader="none"/>
          <w:tab w:pos="4606" w:val="left" w:leader="none"/>
          <w:tab w:pos="5281" w:val="left" w:leader="none"/>
          <w:tab w:pos="5945" w:val="left" w:leader="none"/>
          <w:tab w:pos="6621" w:val="left" w:leader="none"/>
          <w:tab w:pos="7304" w:val="left" w:leader="none"/>
          <w:tab w:pos="7975" w:val="left" w:leader="none"/>
          <w:tab w:pos="8653" w:val="left" w:leader="none"/>
        </w:tabs>
        <w:spacing w:line="177" w:lineRule="exact" w:before="0"/>
        <w:ind w:left="204" w:right="0" w:firstLine="0"/>
        <w:jc w:val="center"/>
        <w:rPr>
          <w:sz w:val="13"/>
        </w:rPr>
      </w:pPr>
      <w:r>
        <w:rPr>
          <w:rFonts w:ascii="Arial Unicode MS" w:eastAsia="Arial Unicode MS" w:hint="eastAsia"/>
          <w:position w:val="-1"/>
          <w:sz w:val="11"/>
        </w:rPr>
        <w:t>名     </w:t>
      </w:r>
      <w:r>
        <w:rPr>
          <w:w w:val="85"/>
          <w:position w:val="-1"/>
          <w:sz w:val="15"/>
        </w:rPr>
        <w:t>J</w:t>
      </w:r>
      <w:r>
        <w:rPr>
          <w:spacing w:val="-12"/>
          <w:w w:val="85"/>
          <w:position w:val="-1"/>
          <w:sz w:val="15"/>
        </w:rPr>
        <w:t> </w:t>
      </w:r>
      <w:r>
        <w:rPr>
          <w:w w:val="85"/>
          <w:position w:val="-1"/>
          <w:sz w:val="15"/>
        </w:rPr>
        <w:t>II   </w:t>
      </w:r>
      <w:r>
        <w:rPr>
          <w:spacing w:val="9"/>
          <w:w w:val="85"/>
          <w:position w:val="-1"/>
          <w:sz w:val="15"/>
        </w:rPr>
        <w:t> </w:t>
      </w:r>
      <w:r>
        <w:rPr>
          <w:rFonts w:ascii="Arial Unicode MS" w:eastAsia="Arial Unicode MS" w:hint="eastAsia"/>
          <w:w w:val="85"/>
          <w:position w:val="-1"/>
          <w:sz w:val="12"/>
        </w:rPr>
        <w:t>町</w:t>
        <w:tab/>
      </w:r>
      <w:r>
        <w:rPr>
          <w:position w:val="0"/>
          <w:sz w:val="13"/>
        </w:rPr>
        <w:t>14.1</w:t>
        <w:tab/>
        <w:t>14.8</w:t>
        <w:tab/>
      </w:r>
      <w:r>
        <w:rPr>
          <w:sz w:val="13"/>
        </w:rPr>
        <w:t>134</w:t>
        <w:tab/>
        <w:t>595</w:t>
        <w:tab/>
      </w:r>
      <w:r>
        <w:rPr>
          <w:position w:val="1"/>
          <w:sz w:val="13"/>
        </w:rPr>
        <w:t>63.4</w:t>
        <w:tab/>
        <w:t>55.9</w:t>
        <w:tab/>
        <w:t>264</w:t>
        <w:tab/>
        <w:t>218</w:t>
        <w:tab/>
      </w:r>
      <w:r>
        <w:rPr>
          <w:position w:val="3"/>
          <w:sz w:val="13"/>
        </w:rPr>
        <w:t>307</w:t>
        <w:tab/>
      </w:r>
      <w:r>
        <w:rPr>
          <w:position w:val="4"/>
          <w:sz w:val="13"/>
        </w:rPr>
        <w:t>156</w:t>
        <w:tab/>
        <w:t>136</w:t>
        <w:tab/>
        <w:t>174</w:t>
      </w:r>
    </w:p>
    <w:p>
      <w:pPr>
        <w:tabs>
          <w:tab w:pos="1306" w:val="left" w:leader="none"/>
          <w:tab w:pos="1977" w:val="left" w:leader="none"/>
          <w:tab w:pos="2641" w:val="left" w:leader="none"/>
          <w:tab w:pos="3314" w:val="left" w:leader="none"/>
          <w:tab w:pos="3978" w:val="left" w:leader="none"/>
          <w:tab w:pos="4642" w:val="left" w:leader="none"/>
          <w:tab w:pos="5324" w:val="left" w:leader="none"/>
          <w:tab w:pos="5988" w:val="left" w:leader="none"/>
          <w:tab w:pos="6656" w:val="left" w:leader="none"/>
          <w:tab w:pos="7339" w:val="left" w:leader="none"/>
          <w:tab w:pos="8018" w:val="left" w:leader="none"/>
          <w:tab w:pos="8689" w:val="left" w:leader="none"/>
        </w:tabs>
        <w:spacing w:line="113" w:lineRule="exact" w:before="0"/>
        <w:ind w:left="0" w:right="1" w:firstLine="0"/>
        <w:jc w:val="center"/>
        <w:rPr>
          <w:sz w:val="13"/>
        </w:rPr>
      </w:pPr>
      <w:r>
        <w:rPr>
          <w:rFonts w:ascii="Arial Unicode MS" w:eastAsia="Arial Unicode MS" w:hint="eastAsia"/>
          <w:w w:val="105"/>
          <w:position w:val="0"/>
          <w:sz w:val="12"/>
        </w:rPr>
        <w:t>三 </w:t>
      </w:r>
      <w:r>
        <w:rPr>
          <w:rFonts w:ascii="Arial Unicode MS" w:eastAsia="Arial Unicode MS" w:hint="eastAsia"/>
          <w:spacing w:val="6"/>
          <w:w w:val="105"/>
          <w:position w:val="0"/>
          <w:sz w:val="12"/>
        </w:rPr>
        <w:t> </w:t>
      </w:r>
      <w:r>
        <w:rPr>
          <w:rFonts w:ascii="Arial Unicode MS" w:eastAsia="Arial Unicode MS" w:hint="eastAsia"/>
          <w:w w:val="105"/>
          <w:position w:val="0"/>
          <w:sz w:val="12"/>
        </w:rPr>
        <w:t>南 部町</w:t>
        <w:tab/>
      </w:r>
      <w:r>
        <w:rPr>
          <w:w w:val="105"/>
          <w:position w:val="-1"/>
          <w:sz w:val="13"/>
        </w:rPr>
        <w:t>14.8</w:t>
        <w:tab/>
      </w:r>
      <w:r>
        <w:rPr>
          <w:w w:val="105"/>
          <w:position w:val="0"/>
          <w:sz w:val="13"/>
        </w:rPr>
        <w:t>16.1</w:t>
        <w:tab/>
        <w:t>136</w:t>
        <w:tab/>
      </w:r>
      <w:r>
        <w:rPr>
          <w:w w:val="105"/>
          <w:sz w:val="13"/>
        </w:rPr>
        <w:t>584</w:t>
        <w:tab/>
      </w:r>
      <w:r>
        <w:rPr>
          <w:w w:val="105"/>
          <w:position w:val="1"/>
          <w:sz w:val="13"/>
        </w:rPr>
        <w:t>61.7</w:t>
        <w:tab/>
        <w:t>556</w:t>
        <w:tab/>
        <w:t>26</w:t>
      </w:r>
      <w:r>
        <w:rPr>
          <w:spacing w:val="-3"/>
          <w:w w:val="105"/>
          <w:position w:val="1"/>
          <w:sz w:val="13"/>
        </w:rPr>
        <w:t> </w:t>
      </w:r>
      <w:r>
        <w:rPr>
          <w:w w:val="105"/>
          <w:position w:val="1"/>
          <w:sz w:val="13"/>
        </w:rPr>
        <w:t>8</w:t>
        <w:tab/>
        <w:t>22</w:t>
      </w:r>
      <w:r>
        <w:rPr>
          <w:spacing w:val="8"/>
          <w:w w:val="105"/>
          <w:position w:val="1"/>
          <w:sz w:val="13"/>
        </w:rPr>
        <w:t> </w:t>
      </w:r>
      <w:r>
        <w:rPr>
          <w:w w:val="105"/>
          <w:position w:val="1"/>
          <w:sz w:val="13"/>
        </w:rPr>
        <w:t>2</w:t>
        <w:tab/>
      </w:r>
      <w:r>
        <w:rPr>
          <w:w w:val="105"/>
          <w:position w:val="2"/>
          <w:sz w:val="13"/>
        </w:rPr>
        <w:t>307</w:t>
        <w:tab/>
      </w:r>
      <w:r>
        <w:rPr>
          <w:w w:val="105"/>
          <w:position w:val="4"/>
          <w:sz w:val="13"/>
        </w:rPr>
        <w:t>15.2</w:t>
        <w:tab/>
        <w:t>13.6</w:t>
        <w:tab/>
        <w:t>16.5</w:t>
      </w:r>
    </w:p>
    <w:p>
      <w:pPr>
        <w:spacing w:after="0" w:line="113" w:lineRule="exact"/>
        <w:jc w:val="center"/>
        <w:rPr>
          <w:sz w:val="13"/>
        </w:rPr>
        <w:sectPr>
          <w:type w:val="continuous"/>
          <w:pgSz w:w="11990" w:h="16840"/>
          <w:pgMar w:top="300" w:bottom="280" w:left="740" w:right="660"/>
        </w:sectPr>
      </w:pPr>
    </w:p>
    <w:p>
      <w:pPr>
        <w:tabs>
          <w:tab w:pos="2131" w:val="left" w:leader="none"/>
        </w:tabs>
        <w:spacing w:line="102" w:lineRule="exact" w:before="0"/>
        <w:ind w:left="862" w:right="0" w:firstLine="0"/>
        <w:jc w:val="left"/>
        <w:rPr>
          <w:sz w:val="13"/>
        </w:rPr>
      </w:pPr>
      <w:r>
        <w:rPr>
          <w:rFonts w:ascii="Arial Unicode MS" w:eastAsia="Arial Unicode MS" w:hint="eastAsia"/>
          <w:w w:val="125"/>
          <w:position w:val="9"/>
          <w:sz w:val="12"/>
        </w:rPr>
        <w:t>戸</w:t>
        <w:tab/>
      </w:r>
      <w:r>
        <w:rPr>
          <w:spacing w:val="-7"/>
          <w:w w:val="170"/>
          <w:sz w:val="13"/>
        </w:rPr>
        <w:t>162</w:t>
      </w:r>
    </w:p>
    <w:p>
      <w:pPr>
        <w:tabs>
          <w:tab w:pos="916" w:val="left" w:leader="none"/>
          <w:tab w:pos="1590" w:val="left" w:leader="none"/>
          <w:tab w:pos="2254" w:val="left" w:leader="none"/>
        </w:tabs>
        <w:spacing w:line="25" w:lineRule="exact" w:before="78"/>
        <w:ind w:left="252" w:right="0" w:firstLine="0"/>
        <w:jc w:val="left"/>
        <w:rPr>
          <w:sz w:val="13"/>
        </w:rPr>
      </w:pPr>
      <w:r>
        <w:rPr/>
        <w:br w:type="column"/>
      </w:r>
      <w:r>
        <w:rPr>
          <w:w w:val="110"/>
          <w:sz w:val="13"/>
        </w:rPr>
        <w:t>156</w:t>
        <w:tab/>
      </w:r>
      <w:r>
        <w:rPr>
          <w:w w:val="110"/>
          <w:position w:val="1"/>
          <w:sz w:val="13"/>
        </w:rPr>
        <w:t>17.0</w:t>
        <w:tab/>
        <w:t>692</w:t>
        <w:tab/>
      </w:r>
      <w:r>
        <w:rPr>
          <w:spacing w:val="-7"/>
          <w:w w:val="110"/>
          <w:position w:val="1"/>
          <w:sz w:val="13"/>
        </w:rPr>
        <w:t>733</w:t>
      </w:r>
    </w:p>
    <w:p>
      <w:pPr>
        <w:tabs>
          <w:tab w:pos="1086" w:val="left" w:leader="none"/>
          <w:tab w:pos="1750" w:val="left" w:leader="none"/>
        </w:tabs>
        <w:spacing w:line="39" w:lineRule="exact" w:before="63"/>
        <w:ind w:left="417" w:right="0" w:firstLine="0"/>
        <w:jc w:val="left"/>
        <w:rPr>
          <w:sz w:val="13"/>
        </w:rPr>
      </w:pPr>
      <w:r>
        <w:rPr/>
        <w:br w:type="column"/>
      </w:r>
      <w:r>
        <w:rPr>
          <w:w w:val="190"/>
          <w:sz w:val="13"/>
        </w:rPr>
        <w:t>645</w:t>
      </w:r>
      <w:r>
        <w:rPr>
          <w:sz w:val="13"/>
        </w:rPr>
        <w:tab/>
      </w:r>
      <w:r>
        <w:rPr>
          <w:spacing w:val="-14"/>
          <w:w w:val="190"/>
          <w:position w:val="1"/>
          <w:sz w:val="13"/>
        </w:rPr>
        <w:t>1</w:t>
      </w:r>
      <w:r>
        <w:rPr>
          <w:spacing w:val="-86"/>
          <w:w w:val="190"/>
          <w:position w:val="1"/>
          <w:sz w:val="13"/>
        </w:rPr>
        <w:t>4</w:t>
      </w:r>
      <w:r>
        <w:rPr>
          <w:w w:val="104"/>
          <w:position w:val="1"/>
          <w:sz w:val="13"/>
        </w:rPr>
        <w:t>6</w:t>
      </w:r>
      <w:r>
        <w:rPr>
          <w:position w:val="1"/>
          <w:sz w:val="13"/>
        </w:rPr>
        <w:tab/>
      </w:r>
      <w:r>
        <w:rPr>
          <w:spacing w:val="-5"/>
          <w:w w:val="108"/>
          <w:position w:val="1"/>
          <w:sz w:val="13"/>
        </w:rPr>
        <w:t>11.1</w:t>
      </w:r>
    </w:p>
    <w:p>
      <w:pPr>
        <w:tabs>
          <w:tab w:pos="1142" w:val="left" w:leader="none"/>
          <w:tab w:pos="1813" w:val="left" w:leader="none"/>
          <w:tab w:pos="2427" w:val="left" w:leader="none"/>
        </w:tabs>
        <w:spacing w:line="61" w:lineRule="exact" w:before="42"/>
        <w:ind w:left="392" w:right="0" w:firstLine="0"/>
        <w:jc w:val="left"/>
        <w:rPr>
          <w:sz w:val="13"/>
        </w:rPr>
      </w:pPr>
      <w:r>
        <w:rPr/>
        <w:br w:type="column"/>
      </w:r>
      <w:r>
        <w:rPr>
          <w:w w:val="105"/>
          <w:sz w:val="13"/>
        </w:rPr>
        <w:t>18</w:t>
      </w:r>
      <w:r>
        <w:rPr>
          <w:spacing w:val="5"/>
          <w:w w:val="105"/>
          <w:sz w:val="13"/>
        </w:rPr>
        <w:t> </w:t>
      </w:r>
      <w:r>
        <w:rPr>
          <w:w w:val="105"/>
          <w:sz w:val="13"/>
        </w:rPr>
        <w:t>6</w:t>
        <w:tab/>
      </w:r>
      <w:r>
        <w:rPr>
          <w:w w:val="105"/>
          <w:position w:val="1"/>
          <w:sz w:val="13"/>
        </w:rPr>
        <w:t>8.9</w:t>
        <w:tab/>
        <w:t>15</w:t>
        <w:tab/>
        <w:t>10.6</w:t>
      </w:r>
    </w:p>
    <w:p>
      <w:pPr>
        <w:spacing w:after="0" w:line="61" w:lineRule="exact"/>
        <w:jc w:val="left"/>
        <w:rPr>
          <w:sz w:val="13"/>
        </w:rPr>
        <w:sectPr>
          <w:type w:val="continuous"/>
          <w:pgSz w:w="11990" w:h="16840"/>
          <w:pgMar w:top="300" w:bottom="280" w:left="740" w:right="660"/>
          <w:cols w:num="4" w:equalWidth="0">
            <w:col w:w="2504" w:space="40"/>
            <w:col w:w="2468" w:space="39"/>
            <w:col w:w="1997" w:space="40"/>
            <w:col w:w="3502"/>
          </w:cols>
        </w:sectPr>
      </w:pPr>
    </w:p>
    <w:p>
      <w:pPr>
        <w:spacing w:line="160" w:lineRule="exact" w:before="0"/>
        <w:ind w:left="857" w:right="0" w:firstLine="0"/>
        <w:jc w:val="left"/>
        <w:rPr>
          <w:rFonts w:ascii="Arial Unicode MS" w:eastAsia="Arial Unicode MS" w:hint="eastAsia"/>
          <w:sz w:val="12"/>
        </w:rPr>
      </w:pPr>
      <w:r>
        <w:rPr>
          <w:rFonts w:ascii="Arial Unicode MS" w:eastAsia="Arial Unicode MS" w:hint="eastAsia"/>
          <w:w w:val="190"/>
          <w:sz w:val="12"/>
        </w:rPr>
        <w:t>郡陪上町</w:t>
      </w:r>
    </w:p>
    <w:p>
      <w:pPr>
        <w:tabs>
          <w:tab w:pos="2131" w:val="left" w:leader="none"/>
          <w:tab w:pos="2802" w:val="left" w:leader="none"/>
        </w:tabs>
        <w:spacing w:line="126" w:lineRule="exact" w:before="0"/>
        <w:ind w:left="1051" w:right="0" w:firstLine="0"/>
        <w:jc w:val="left"/>
        <w:rPr>
          <w:sz w:val="13"/>
        </w:rPr>
      </w:pPr>
      <w:r>
        <w:rPr>
          <w:rFonts w:ascii="Arial Unicode MS" w:eastAsia="Arial Unicode MS" w:hint="eastAsia"/>
          <w:w w:val="110"/>
          <w:sz w:val="12"/>
        </w:rPr>
        <w:t>ほ地村</w:t>
        <w:tab/>
      </w:r>
      <w:r>
        <w:rPr>
          <w:w w:val="110"/>
          <w:position w:val="1"/>
          <w:sz w:val="13"/>
        </w:rPr>
        <w:t>174</w:t>
        <w:tab/>
      </w:r>
      <w:r>
        <w:rPr>
          <w:spacing w:val="-7"/>
          <w:w w:val="110"/>
          <w:position w:val="2"/>
          <w:sz w:val="13"/>
        </w:rPr>
        <w:t>192</w:t>
      </w:r>
    </w:p>
    <w:p>
      <w:pPr>
        <w:tabs>
          <w:tab w:pos="1079" w:val="left" w:leader="none"/>
          <w:tab w:pos="1742" w:val="left" w:leader="none"/>
          <w:tab w:pos="2414" w:val="left" w:leader="none"/>
          <w:tab w:pos="3090" w:val="left" w:leader="none"/>
          <w:tab w:pos="3747" w:val="left" w:leader="none"/>
          <w:tab w:pos="4430" w:val="left" w:leader="none"/>
          <w:tab w:pos="5111" w:val="left" w:leader="none"/>
          <w:tab w:pos="5782" w:val="left" w:leader="none"/>
          <w:tab w:pos="6460" w:val="left" w:leader="none"/>
        </w:tabs>
        <w:spacing w:line="185" w:lineRule="exact" w:before="101"/>
        <w:ind w:left="405" w:right="0" w:firstLine="0"/>
        <w:jc w:val="left"/>
        <w:rPr>
          <w:sz w:val="13"/>
        </w:rPr>
      </w:pPr>
      <w:r>
        <w:rPr/>
        <w:br w:type="column"/>
      </w:r>
      <w:r>
        <w:rPr>
          <w:w w:val="110"/>
          <w:sz w:val="13"/>
        </w:rPr>
        <w:t>15</w:t>
      </w:r>
      <w:r>
        <w:rPr>
          <w:spacing w:val="-2"/>
          <w:w w:val="110"/>
          <w:sz w:val="13"/>
        </w:rPr>
        <w:t> </w:t>
      </w:r>
      <w:r>
        <w:rPr>
          <w:w w:val="110"/>
          <w:sz w:val="13"/>
        </w:rPr>
        <w:t>7</w:t>
        <w:tab/>
      </w:r>
      <w:r>
        <w:rPr>
          <w:w w:val="110"/>
          <w:position w:val="1"/>
          <w:sz w:val="13"/>
        </w:rPr>
        <w:t>63,3</w:t>
        <w:tab/>
        <w:t>55.2</w:t>
        <w:tab/>
        <w:t>615</w:t>
        <w:tab/>
        <w:t>193</w:t>
        <w:tab/>
      </w:r>
      <w:r>
        <w:rPr>
          <w:w w:val="110"/>
          <w:position w:val="2"/>
          <w:sz w:val="13"/>
        </w:rPr>
        <w:t>15.6</w:t>
        <w:tab/>
      </w:r>
      <w:r>
        <w:rPr>
          <w:w w:val="110"/>
          <w:position w:val="3"/>
          <w:sz w:val="13"/>
        </w:rPr>
        <w:t>228</w:t>
        <w:tab/>
      </w:r>
      <w:r>
        <w:rPr>
          <w:w w:val="110"/>
          <w:position w:val="4"/>
          <w:sz w:val="13"/>
        </w:rPr>
        <w:t>11.5</w:t>
        <w:tab/>
        <w:t>108</w:t>
        <w:tab/>
      </w:r>
      <w:r>
        <w:rPr>
          <w:w w:val="110"/>
          <w:position w:val="5"/>
          <w:sz w:val="13"/>
        </w:rPr>
        <w:t>12.2</w:t>
      </w:r>
    </w:p>
    <w:p>
      <w:pPr>
        <w:spacing w:after="0" w:line="185" w:lineRule="exact"/>
        <w:jc w:val="left"/>
        <w:rPr>
          <w:sz w:val="13"/>
        </w:rPr>
        <w:sectPr>
          <w:type w:val="continuous"/>
          <w:pgSz w:w="11990" w:h="16840"/>
          <w:pgMar w:top="300" w:bottom="280" w:left="740" w:right="660"/>
          <w:cols w:num="2" w:equalWidth="0">
            <w:col w:w="3015" w:space="40"/>
            <w:col w:w="7535"/>
          </w:cols>
        </w:sectPr>
      </w:pPr>
    </w:p>
    <w:p>
      <w:pPr>
        <w:tabs>
          <w:tab w:pos="1312" w:val="left" w:leader="none"/>
          <w:tab w:pos="1984" w:val="left" w:leader="none"/>
          <w:tab w:pos="2640" w:val="left" w:leader="none"/>
          <w:tab w:pos="3314" w:val="left" w:leader="none"/>
          <w:tab w:pos="3978" w:val="left" w:leader="none"/>
          <w:tab w:pos="4648" w:val="left" w:leader="none"/>
          <w:tab w:pos="5330" w:val="left" w:leader="none"/>
          <w:tab w:pos="5987" w:val="left" w:leader="none"/>
          <w:tab w:pos="6663" w:val="left" w:leader="none"/>
          <w:tab w:pos="7346" w:val="left" w:leader="none"/>
          <w:tab w:pos="8017" w:val="left" w:leader="none"/>
          <w:tab w:pos="8696" w:val="left" w:leader="none"/>
        </w:tabs>
        <w:spacing w:line="192" w:lineRule="exact" w:before="0"/>
        <w:ind w:left="237" w:right="0" w:firstLine="0"/>
        <w:jc w:val="center"/>
        <w:rPr>
          <w:sz w:val="13"/>
        </w:rPr>
      </w:pPr>
      <w:r>
        <w:rPr/>
        <w:pict>
          <v:shape style="position:absolute;margin-left:71.279999pt;margin-top:88.55999pt;width:454.35pt;height:691.95pt;mso-position-horizontal-relative:page;mso-position-vertical-relative:page;z-index:-1264768" coordorigin="1426,1771" coordsize="9087,13839" path="m1429,1233l10537,1233m1429,1616l10537,1616m1436,15088l1436,1226m2569,15088l2569,1226m2562,1435l10537,1435m4431,15088l4431,1226m6452,15088l6452,1226m8488,15088l8488,1226m10530,15088l10530,1226m1429,2113l10537,2113m1667,2495l1667,2106m1667,3015l1667,2669m1667,5106l1667,3188m1429,3512l10537,3512m1429,4933l10537,4933m1667,5597l1667,5438m1429,5943l10537,5943m1667,6318l1667,5799m1667,7321l1667,7010m1429,7313l10537,7313m1429,7861l10537,7861m1667,8193l1667,7717m1667,9390l1667,8878m1429,9188l10537,9188m1429,10213l10537,10213m1667,10934l1667,10076m1667,12506l1667,11453m1429,12146l10537,12146m1667,14050l1667,13018m1429,13372l10537,13372m1667,14288l1667,14237m1667,15088l1667,14439m1429,15081l10537,15081e" filled="false" stroked="true" strokeweight=".721481pt" strokecolor="#000000">
            <v:path arrowok="t"/>
            <v:stroke dashstyle="solid"/>
            <w10:wrap type="none"/>
          </v:shape>
        </w:pict>
      </w:r>
      <w:r>
        <w:rPr>
          <w:rFonts w:ascii="Arial Unicode MS" w:eastAsia="Arial Unicode MS" w:hint="eastAsia"/>
          <w:w w:val="110"/>
          <w:position w:val="-1"/>
          <w:sz w:val="12"/>
        </w:rPr>
        <w:t>南郷村</w:t>
        <w:tab/>
      </w:r>
      <w:r>
        <w:rPr>
          <w:w w:val="110"/>
          <w:position w:val="0"/>
          <w:sz w:val="13"/>
        </w:rPr>
        <w:t>14.0</w:t>
        <w:tab/>
        <w:t>13.7</w:t>
        <w:tab/>
      </w:r>
      <w:r>
        <w:rPr>
          <w:w w:val="110"/>
          <w:sz w:val="13"/>
        </w:rPr>
        <w:t>14.3</w:t>
        <w:tab/>
      </w:r>
      <w:r>
        <w:rPr>
          <w:w w:val="110"/>
          <w:position w:val="1"/>
          <w:sz w:val="13"/>
        </w:rPr>
        <w:t>602</w:t>
        <w:tab/>
        <w:t>65.3</w:t>
        <w:tab/>
        <w:t>556</w:t>
        <w:tab/>
        <w:t>25</w:t>
      </w:r>
      <w:r>
        <w:rPr>
          <w:spacing w:val="-17"/>
          <w:w w:val="110"/>
          <w:position w:val="1"/>
          <w:sz w:val="13"/>
        </w:rPr>
        <w:t> </w:t>
      </w:r>
      <w:r>
        <w:rPr>
          <w:w w:val="110"/>
          <w:position w:val="1"/>
          <w:sz w:val="13"/>
        </w:rPr>
        <w:t>8</w:t>
        <w:tab/>
      </w:r>
      <w:r>
        <w:rPr>
          <w:w w:val="110"/>
          <w:position w:val="2"/>
          <w:sz w:val="13"/>
        </w:rPr>
        <w:t>21.0</w:t>
        <w:tab/>
      </w:r>
      <w:r>
        <w:rPr>
          <w:w w:val="110"/>
          <w:position w:val="3"/>
          <w:sz w:val="13"/>
        </w:rPr>
        <w:t>301</w:t>
        <w:tab/>
      </w:r>
      <w:r>
        <w:rPr>
          <w:w w:val="110"/>
          <w:position w:val="4"/>
          <w:sz w:val="13"/>
        </w:rPr>
        <w:t>144</w:t>
        <w:tab/>
        <w:t>134</w:t>
        <w:tab/>
        <w:t>15</w:t>
      </w:r>
      <w:r>
        <w:rPr>
          <w:spacing w:val="-3"/>
          <w:w w:val="110"/>
          <w:position w:val="4"/>
          <w:sz w:val="13"/>
        </w:rPr>
        <w:t> </w:t>
      </w:r>
      <w:r>
        <w:rPr>
          <w:w w:val="110"/>
          <w:position w:val="4"/>
          <w:sz w:val="13"/>
        </w:rPr>
        <w:t>3</w:t>
      </w:r>
    </w:p>
    <w:p>
      <w:pPr>
        <w:tabs>
          <w:tab w:pos="1314" w:val="left" w:leader="none"/>
          <w:tab w:pos="1985" w:val="left" w:leader="none"/>
          <w:tab w:pos="2649" w:val="left" w:leader="none"/>
          <w:tab w:pos="3322" w:val="left" w:leader="none"/>
          <w:tab w:pos="3979" w:val="left" w:leader="none"/>
          <w:tab w:pos="4657" w:val="left" w:leader="none"/>
          <w:tab w:pos="5332" w:val="left" w:leader="none"/>
          <w:tab w:pos="5988" w:val="left" w:leader="none"/>
          <w:tab w:pos="6664" w:val="left" w:leader="none"/>
          <w:tab w:pos="7347" w:val="left" w:leader="none"/>
          <w:tab w:pos="8019" w:val="left" w:leader="none"/>
          <w:tab w:pos="8697" w:val="left" w:leader="none"/>
        </w:tabs>
        <w:spacing w:line="173" w:lineRule="exact" w:before="0"/>
        <w:ind w:left="246" w:right="0" w:firstLine="0"/>
        <w:jc w:val="center"/>
        <w:rPr>
          <w:sz w:val="13"/>
        </w:rPr>
      </w:pPr>
      <w:r>
        <w:rPr>
          <w:rFonts w:ascii="Arial Unicode MS" w:eastAsia="Arial Unicode MS" w:hint="eastAsia"/>
          <w:w w:val="110"/>
          <w:position w:val="-1"/>
          <w:sz w:val="12"/>
        </w:rPr>
        <w:t>倉石村</w:t>
        <w:tab/>
      </w:r>
      <w:r>
        <w:rPr>
          <w:w w:val="110"/>
          <w:position w:val="0"/>
          <w:sz w:val="13"/>
        </w:rPr>
        <w:t>15.2</w:t>
        <w:tab/>
        <w:t>158</w:t>
        <w:tab/>
      </w:r>
      <w:r>
        <w:rPr>
          <w:w w:val="110"/>
          <w:sz w:val="13"/>
        </w:rPr>
        <w:t>14.7</w:t>
        <w:tab/>
      </w:r>
      <w:r>
        <w:rPr>
          <w:w w:val="110"/>
          <w:position w:val="1"/>
          <w:sz w:val="13"/>
        </w:rPr>
        <w:t>571</w:t>
        <w:tab/>
        <w:t>614</w:t>
        <w:tab/>
        <w:t>53.3</w:t>
        <w:tab/>
        <w:t>27</w:t>
      </w:r>
      <w:r>
        <w:rPr>
          <w:spacing w:val="-11"/>
          <w:w w:val="110"/>
          <w:position w:val="1"/>
          <w:sz w:val="13"/>
        </w:rPr>
        <w:t> </w:t>
      </w:r>
      <w:r>
        <w:rPr>
          <w:w w:val="110"/>
          <w:position w:val="1"/>
          <w:sz w:val="13"/>
        </w:rPr>
        <w:t>6</w:t>
        <w:tab/>
      </w:r>
      <w:r>
        <w:rPr>
          <w:w w:val="110"/>
          <w:position w:val="2"/>
          <w:sz w:val="13"/>
        </w:rPr>
        <w:t>228</w:t>
        <w:tab/>
      </w:r>
      <w:r>
        <w:rPr>
          <w:w w:val="110"/>
          <w:position w:val="3"/>
          <w:sz w:val="13"/>
        </w:rPr>
        <w:t>32.0</w:t>
        <w:tab/>
      </w:r>
      <w:r>
        <w:rPr>
          <w:w w:val="110"/>
          <w:position w:val="4"/>
          <w:sz w:val="13"/>
        </w:rPr>
        <w:t>148</w:t>
        <w:tab/>
        <w:t>134</w:t>
        <w:tab/>
        <w:t>16</w:t>
      </w:r>
      <w:r>
        <w:rPr>
          <w:spacing w:val="-3"/>
          <w:w w:val="110"/>
          <w:position w:val="4"/>
          <w:sz w:val="13"/>
        </w:rPr>
        <w:t> </w:t>
      </w:r>
      <w:r>
        <w:rPr>
          <w:w w:val="110"/>
          <w:position w:val="4"/>
          <w:sz w:val="13"/>
        </w:rPr>
        <w:t>1</w:t>
      </w:r>
    </w:p>
    <w:p>
      <w:pPr>
        <w:tabs>
          <w:tab w:pos="1323" w:val="left" w:leader="none"/>
          <w:tab w:pos="1987" w:val="left" w:leader="none"/>
          <w:tab w:pos="2651" w:val="left" w:leader="none"/>
          <w:tab w:pos="3323" w:val="left" w:leader="none"/>
          <w:tab w:pos="3987" w:val="left" w:leader="none"/>
          <w:tab w:pos="4659" w:val="left" w:leader="none"/>
          <w:tab w:pos="5331" w:val="left" w:leader="none"/>
          <w:tab w:pos="5997" w:val="left" w:leader="none"/>
          <w:tab w:pos="6673" w:val="left" w:leader="none"/>
          <w:tab w:pos="7349" w:val="left" w:leader="none"/>
          <w:tab w:pos="8027" w:val="left" w:leader="none"/>
          <w:tab w:pos="8709" w:val="left" w:leader="none"/>
        </w:tabs>
        <w:spacing w:line="193" w:lineRule="exact" w:before="0"/>
        <w:ind w:left="249" w:right="0" w:firstLine="0"/>
        <w:jc w:val="center"/>
        <w:rPr>
          <w:sz w:val="13"/>
        </w:rPr>
      </w:pPr>
      <w:r>
        <w:rPr>
          <w:rFonts w:ascii="Arial Unicode MS" w:eastAsia="Arial Unicode MS" w:hint="eastAsia"/>
          <w:w w:val="105"/>
          <w:position w:val="-1"/>
          <w:sz w:val="12"/>
        </w:rPr>
        <w:t>新郷村</w:t>
        <w:tab/>
      </w:r>
      <w:r>
        <w:rPr>
          <w:w w:val="105"/>
          <w:position w:val="0"/>
          <w:sz w:val="13"/>
        </w:rPr>
        <w:t>12.4</w:t>
        <w:tab/>
        <w:t>12</w:t>
      </w:r>
      <w:r>
        <w:rPr>
          <w:spacing w:val="4"/>
          <w:w w:val="105"/>
          <w:position w:val="0"/>
          <w:sz w:val="13"/>
        </w:rPr>
        <w:t> </w:t>
      </w:r>
      <w:r>
        <w:rPr>
          <w:w w:val="105"/>
          <w:position w:val="0"/>
          <w:sz w:val="13"/>
        </w:rPr>
        <w:t>3</w:t>
        <w:tab/>
      </w:r>
      <w:r>
        <w:rPr>
          <w:w w:val="105"/>
          <w:sz w:val="13"/>
        </w:rPr>
        <w:t>12.5</w:t>
        <w:tab/>
        <w:t>55.0</w:t>
        <w:tab/>
      </w:r>
      <w:r>
        <w:rPr>
          <w:w w:val="105"/>
          <w:position w:val="1"/>
          <w:sz w:val="13"/>
        </w:rPr>
        <w:t>59</w:t>
      </w:r>
      <w:r>
        <w:rPr>
          <w:spacing w:val="-4"/>
          <w:w w:val="105"/>
          <w:position w:val="1"/>
          <w:sz w:val="13"/>
        </w:rPr>
        <w:t> </w:t>
      </w:r>
      <w:r>
        <w:rPr>
          <w:w w:val="105"/>
          <w:position w:val="1"/>
          <w:sz w:val="13"/>
        </w:rPr>
        <w:t>6</w:t>
        <w:tab/>
        <w:t>508</w:t>
        <w:tab/>
        <w:t>32.6</w:t>
        <w:tab/>
      </w:r>
      <w:r>
        <w:rPr>
          <w:w w:val="105"/>
          <w:position w:val="2"/>
          <w:sz w:val="13"/>
        </w:rPr>
        <w:t>281</w:t>
        <w:tab/>
      </w:r>
      <w:r>
        <w:rPr>
          <w:w w:val="105"/>
          <w:position w:val="3"/>
          <w:sz w:val="13"/>
        </w:rPr>
        <w:t>367</w:t>
        <w:tab/>
      </w:r>
      <w:r>
        <w:rPr>
          <w:w w:val="105"/>
          <w:position w:val="4"/>
          <w:sz w:val="13"/>
        </w:rPr>
        <w:t>191</w:t>
        <w:tab/>
        <w:t>187</w:t>
        <w:tab/>
        <w:t>79 5</w:t>
      </w:r>
    </w:p>
    <w:p>
      <w:pPr>
        <w:pStyle w:val="BodyText"/>
        <w:rPr>
          <w:sz w:val="20"/>
        </w:rPr>
      </w:pPr>
    </w:p>
    <w:p>
      <w:pPr>
        <w:pStyle w:val="BodyText"/>
        <w:rPr>
          <w:sz w:val="20"/>
        </w:rPr>
      </w:pPr>
    </w:p>
    <w:p>
      <w:pPr>
        <w:pStyle w:val="BodyText"/>
        <w:rPr>
          <w:sz w:val="20"/>
        </w:rPr>
      </w:pPr>
    </w:p>
    <w:p>
      <w:pPr>
        <w:pStyle w:val="BodyText"/>
        <w:spacing w:before="2"/>
        <w:rPr>
          <w:sz w:val="23"/>
        </w:rPr>
      </w:pPr>
    </w:p>
    <w:p>
      <w:pPr>
        <w:spacing w:before="0"/>
        <w:ind w:left="200" w:right="3" w:firstLine="0"/>
        <w:jc w:val="center"/>
        <w:rPr>
          <w:sz w:val="24"/>
        </w:rPr>
      </w:pPr>
      <w:r>
        <w:rPr>
          <w:w w:val="105"/>
          <w:sz w:val="24"/>
        </w:rPr>
        <w:t>- 74_</w:t>
      </w:r>
    </w:p>
    <w:p>
      <w:pPr>
        <w:spacing w:after="0"/>
        <w:jc w:val="center"/>
        <w:rPr>
          <w:sz w:val="24"/>
        </w:rPr>
        <w:sectPr>
          <w:type w:val="continuous"/>
          <w:pgSz w:w="11990" w:h="16840"/>
          <w:pgMar w:top="300" w:bottom="280" w:left="740" w:right="660"/>
        </w:sectPr>
      </w:pPr>
    </w:p>
    <w:p>
      <w:pPr>
        <w:pStyle w:val="BodyText"/>
        <w:rPr>
          <w:sz w:val="16"/>
        </w:rPr>
      </w:pPr>
    </w:p>
    <w:p>
      <w:pPr>
        <w:pStyle w:val="BodyText"/>
        <w:rPr>
          <w:sz w:val="16"/>
        </w:rPr>
      </w:pPr>
    </w:p>
    <w:p>
      <w:pPr>
        <w:pStyle w:val="BodyText"/>
        <w:rPr>
          <w:sz w:val="16"/>
        </w:rPr>
      </w:pPr>
    </w:p>
    <w:p>
      <w:pPr>
        <w:spacing w:before="102"/>
        <w:ind w:left="348" w:right="0" w:firstLine="0"/>
        <w:jc w:val="left"/>
        <w:rPr>
          <w:rFonts w:ascii="Arial Unicode MS" w:eastAsia="Arial Unicode MS" w:hint="eastAsia"/>
          <w:sz w:val="12"/>
        </w:rPr>
      </w:pPr>
      <w:r>
        <w:rPr>
          <w:rFonts w:ascii="Arial Unicode MS" w:eastAsia="Arial Unicode MS" w:hint="eastAsia"/>
          <w:w w:val="105"/>
          <w:sz w:val="12"/>
        </w:rPr>
        <w:t>市町</w:t>
      </w:r>
      <w:r>
        <w:rPr>
          <w:rFonts w:ascii="Arial Unicode MS" w:eastAsia="Arial Unicode MS" w:hint="eastAsia"/>
          <w:spacing w:val="-113"/>
          <w:w w:val="105"/>
          <w:sz w:val="12"/>
        </w:rPr>
        <w:t>＼</w:t>
      </w:r>
      <w:r>
        <w:rPr>
          <w:rFonts w:ascii="Arial Unicode MS" w:eastAsia="Arial Unicode MS" w:hint="eastAsia"/>
          <w:w w:val="105"/>
          <w:sz w:val="12"/>
        </w:rPr>
        <w:t>村</w:t>
      </w:r>
    </w:p>
    <w:p>
      <w:pPr>
        <w:spacing w:line="263" w:lineRule="exact" w:before="71"/>
        <w:ind w:left="348" w:right="0" w:firstLine="0"/>
        <w:jc w:val="left"/>
        <w:rPr>
          <w:rFonts w:ascii="Arial Unicode MS" w:eastAsia="Arial Unicode MS" w:hint="eastAsia"/>
          <w:sz w:val="20"/>
        </w:rPr>
      </w:pPr>
      <w:r>
        <w:rPr/>
        <w:br w:type="column"/>
      </w:r>
      <w:r>
        <w:rPr>
          <w:rFonts w:ascii="Arial Unicode MS" w:eastAsia="Arial Unicode MS" w:hint="eastAsia"/>
          <w:w w:val="105"/>
          <w:sz w:val="20"/>
        </w:rPr>
        <w:t>第</w:t>
      </w:r>
      <w:r>
        <w:rPr>
          <w:rFonts w:ascii="Arial" w:eastAsia="Arial"/>
          <w:w w:val="105"/>
          <w:sz w:val="19"/>
        </w:rPr>
        <w:t>1 2 </w:t>
      </w:r>
      <w:r>
        <w:rPr>
          <w:rFonts w:ascii="Arial Unicode MS" w:eastAsia="Arial Unicode MS" w:hint="eastAsia"/>
          <w:w w:val="105"/>
          <w:sz w:val="20"/>
        </w:rPr>
        <w:t>表 男女ご年齢</w:t>
      </w:r>
      <w:r>
        <w:rPr>
          <w:rFonts w:ascii="Arial" w:eastAsia="Arial"/>
          <w:w w:val="105"/>
          <w:sz w:val="19"/>
        </w:rPr>
        <w:t>( 3 </w:t>
      </w:r>
      <w:r>
        <w:rPr>
          <w:rFonts w:ascii="Arial Unicode MS" w:eastAsia="Arial Unicode MS" w:hint="eastAsia"/>
          <w:w w:val="105"/>
          <w:sz w:val="20"/>
        </w:rPr>
        <w:t>区分）別推計人口 及び指数 一県、市町村ー（続き）</w:t>
      </w:r>
    </w:p>
    <w:p>
      <w:pPr>
        <w:spacing w:line="149" w:lineRule="exact" w:before="0"/>
        <w:ind w:left="6359" w:right="0" w:firstLine="0"/>
        <w:jc w:val="left"/>
        <w:rPr>
          <w:rFonts w:ascii="Arial Unicode MS" w:eastAsia="Arial Unicode MS" w:hint="eastAsia"/>
          <w:sz w:val="11"/>
        </w:rPr>
      </w:pPr>
      <w:r>
        <w:rPr/>
        <w:pict>
          <v:shape style="position:absolute;margin-left:52.200001pt;margin-top:33.075451pt;width:451.45pt;height:694.45pt;mso-position-horizontal-relative:page;mso-position-vertical-relative:paragraph;z-index:-1264720" coordorigin="1044,662" coordsize="9029,13889" path="m1047,116l2158,116m1047,506l10097,506m1054,14022l1054,109m2151,14022l2151,109m2144,318l10097,318m4027,14022l4027,116m6019,14022l6019,116m6012,116l10097,116m8040,14022l8040,109m10090,14022l10090,109m1047,1025l10097,1025m1285,1379l1285,1018m1285,1898l1285,1559m1285,2951l1285,2071m1047,2424l10097,2424m1285,3997l1285,3304m1047,3823l10097,3823m1047,4862l10097,4862m1285,5208l1285,4689m1285,6247l1285,5893m1047,6240l10097,6240m1047,6752l10097,6752m1285,7091l1285,6607m1285,8288l1285,7776m1047,8115l10097,8115m1047,9146l10097,9146m1285,9831l1285,8973m1285,11396l1285,10351m1047,11043l10097,11043m1285,12933l1285,11916m1047,12269l10097,12269m1285,13178l1285,13135m1285,14022l1285,13337m1047,14015l10097,14015e" filled="false" stroked="true" strokeweight=".721481pt" strokecolor="#000000">
            <v:path arrowok="t"/>
            <v:stroke dashstyle="solid"/>
            <w10:wrap type="none"/>
          </v:shape>
        </w:pict>
      </w:r>
      <w:r>
        <w:rPr>
          <w:rFonts w:ascii="Arial Unicode MS" w:eastAsia="Arial Unicode MS" w:hint="eastAsia"/>
          <w:w w:val="105"/>
          <w:sz w:val="11"/>
        </w:rPr>
        <w:t>（ヰ成</w:t>
      </w:r>
      <w:r>
        <w:rPr>
          <w:w w:val="105"/>
          <w:sz w:val="13"/>
        </w:rPr>
        <w:t>12 </w:t>
      </w:r>
      <w:r>
        <w:rPr>
          <w:rFonts w:ascii="Arial Unicode MS" w:eastAsia="Arial Unicode MS" w:hint="eastAsia"/>
          <w:w w:val="105"/>
          <w:sz w:val="11"/>
        </w:rPr>
        <w:t>年 </w:t>
      </w:r>
      <w:r>
        <w:rPr>
          <w:w w:val="105"/>
          <w:sz w:val="13"/>
        </w:rPr>
        <w:t>1 0 </w:t>
      </w:r>
      <w:r>
        <w:rPr>
          <w:rFonts w:ascii="Arial Unicode MS" w:eastAsia="Arial Unicode MS" w:hint="eastAsia"/>
          <w:w w:val="105"/>
          <w:sz w:val="12"/>
        </w:rPr>
        <w:t>月</w:t>
      </w:r>
      <w:r>
        <w:rPr>
          <w:w w:val="105"/>
          <w:sz w:val="13"/>
        </w:rPr>
        <w:t>1 8 </w:t>
      </w:r>
      <w:r>
        <w:rPr>
          <w:rFonts w:ascii="Arial Unicode MS" w:eastAsia="Arial Unicode MS" w:hint="eastAsia"/>
          <w:w w:val="105"/>
          <w:sz w:val="11"/>
        </w:rPr>
        <w:t>現 在）</w:t>
      </w:r>
    </w:p>
    <w:p>
      <w:pPr>
        <w:tabs>
          <w:tab w:pos="2602" w:val="left" w:leader="none"/>
          <w:tab w:pos="4607" w:val="left" w:leader="none"/>
          <w:tab w:pos="6497" w:val="left" w:leader="none"/>
        </w:tabs>
        <w:spacing w:line="150" w:lineRule="exact" w:before="0"/>
        <w:ind w:left="528" w:right="0" w:firstLine="0"/>
        <w:jc w:val="left"/>
        <w:rPr>
          <w:sz w:val="13"/>
        </w:rPr>
      </w:pPr>
      <w:r>
        <w:rPr>
          <w:rFonts w:ascii="Arial Unicode MS" w:hAnsi="Arial Unicode MS" w:eastAsia="Arial Unicode MS" w:hint="eastAsia"/>
          <w:position w:val="1"/>
          <w:sz w:val="12"/>
        </w:rPr>
        <w:t>後窮老</w:t>
      </w:r>
      <w:r>
        <w:rPr>
          <w:rFonts w:ascii="Arial Unicode MS" w:hAnsi="Arial Unicode MS" w:eastAsia="Arial Unicode MS" w:hint="eastAsia"/>
          <w:spacing w:val="-10"/>
          <w:position w:val="1"/>
          <w:sz w:val="12"/>
        </w:rPr>
        <w:t> </w:t>
      </w:r>
      <w:r>
        <w:rPr>
          <w:rFonts w:ascii="Arial Unicode MS" w:hAnsi="Arial Unicode MS" w:eastAsia="Arial Unicode MS" w:hint="eastAsia"/>
          <w:position w:val="1"/>
          <w:sz w:val="12"/>
        </w:rPr>
        <w:t>年人口割</w:t>
      </w:r>
      <w:r>
        <w:rPr>
          <w:rFonts w:ascii="Arial Unicode MS" w:hAnsi="Arial Unicode MS" w:eastAsia="Arial Unicode MS" w:hint="eastAsia"/>
          <w:spacing w:val="10"/>
          <w:position w:val="1"/>
          <w:sz w:val="12"/>
        </w:rPr>
        <w:t>合</w:t>
      </w:r>
      <w:r>
        <w:rPr>
          <w:position w:val="1"/>
          <w:sz w:val="11"/>
        </w:rPr>
        <w:t>(F</w:t>
      </w:r>
      <w:r>
        <w:rPr>
          <w:spacing w:val="-9"/>
          <w:position w:val="1"/>
          <w:sz w:val="11"/>
        </w:rPr>
        <w:t> </w:t>
      </w:r>
      <w:r>
        <w:rPr>
          <w:position w:val="1"/>
          <w:sz w:val="11"/>
        </w:rPr>
        <w:t>-=-A </w:t>
      </w:r>
      <w:r>
        <w:rPr>
          <w:spacing w:val="21"/>
          <w:position w:val="1"/>
          <w:sz w:val="11"/>
        </w:rPr>
        <w:t> </w:t>
      </w:r>
      <w:r>
        <w:rPr>
          <w:rFonts w:ascii="Arial" w:hAnsi="Arial" w:eastAsia="Arial"/>
          <w:position w:val="1"/>
          <w:sz w:val="10"/>
        </w:rPr>
        <w:t>%)</w:t>
        <w:tab/>
      </w:r>
      <w:r>
        <w:rPr>
          <w:rFonts w:ascii="Arial Unicode MS" w:hAnsi="Arial Unicode MS" w:eastAsia="Arial Unicode MS" w:hint="eastAsia"/>
          <w:position w:val="2"/>
          <w:sz w:val="12"/>
        </w:rPr>
        <w:t>年少人口指</w:t>
      </w:r>
      <w:r>
        <w:rPr>
          <w:rFonts w:ascii="Arial Unicode MS" w:hAnsi="Arial Unicode MS" w:eastAsia="Arial Unicode MS" w:hint="eastAsia"/>
          <w:spacing w:val="19"/>
          <w:position w:val="2"/>
          <w:sz w:val="12"/>
        </w:rPr>
        <w:t>叡</w:t>
      </w:r>
      <w:r>
        <w:rPr>
          <w:position w:val="2"/>
          <w:sz w:val="13"/>
        </w:rPr>
        <w:t>(8</w:t>
      </w:r>
      <w:r>
        <w:rPr>
          <w:spacing w:val="-3"/>
          <w:position w:val="2"/>
          <w:sz w:val="13"/>
        </w:rPr>
        <w:t> </w:t>
      </w:r>
      <w:r>
        <w:rPr>
          <w:spacing w:val="2"/>
          <w:position w:val="2"/>
          <w:sz w:val="13"/>
        </w:rPr>
        <w:t>-:-C</w:t>
      </w:r>
      <w:r>
        <w:rPr>
          <w:spacing w:val="-12"/>
          <w:position w:val="2"/>
          <w:sz w:val="13"/>
        </w:rPr>
        <w:t> </w:t>
      </w:r>
      <w:r>
        <w:rPr>
          <w:position w:val="2"/>
          <w:sz w:val="13"/>
        </w:rPr>
        <w:t>X</w:t>
      </w:r>
      <w:r>
        <w:rPr>
          <w:spacing w:val="-8"/>
          <w:position w:val="2"/>
          <w:sz w:val="13"/>
        </w:rPr>
        <w:t> </w:t>
      </w:r>
      <w:r>
        <w:rPr>
          <w:position w:val="2"/>
          <w:sz w:val="13"/>
        </w:rPr>
        <w:t>100)</w:t>
        <w:tab/>
      </w:r>
      <w:r>
        <w:rPr>
          <w:rFonts w:ascii="Arial Unicode MS" w:hAnsi="Arial Unicode MS" w:eastAsia="Arial Unicode MS" w:hint="eastAsia"/>
          <w:position w:val="1"/>
          <w:sz w:val="12"/>
        </w:rPr>
        <w:t>老年人口指数</w:t>
      </w:r>
      <w:r>
        <w:rPr>
          <w:rFonts w:ascii="Arial Unicode MS" w:hAnsi="Arial Unicode MS" w:eastAsia="Arial Unicode MS" w:hint="eastAsia"/>
          <w:spacing w:val="14"/>
          <w:position w:val="1"/>
          <w:sz w:val="12"/>
        </w:rPr>
        <w:t> </w:t>
      </w:r>
      <w:r>
        <w:rPr>
          <w:position w:val="1"/>
          <w:sz w:val="11"/>
        </w:rPr>
        <w:t>{D</w:t>
      </w:r>
      <w:r>
        <w:rPr>
          <w:spacing w:val="14"/>
          <w:position w:val="1"/>
          <w:sz w:val="11"/>
        </w:rPr>
        <w:t> </w:t>
      </w:r>
      <w:r>
        <w:rPr>
          <w:position w:val="1"/>
          <w:sz w:val="11"/>
        </w:rPr>
        <w:t>:</w:t>
      </w:r>
      <w:r>
        <w:rPr>
          <w:spacing w:val="25"/>
          <w:position w:val="1"/>
          <w:sz w:val="11"/>
        </w:rPr>
        <w:t> </w:t>
      </w:r>
      <w:r>
        <w:rPr>
          <w:position w:val="1"/>
          <w:sz w:val="13"/>
        </w:rPr>
        <w:t>C</w:t>
      </w:r>
      <w:r>
        <w:rPr>
          <w:spacing w:val="-11"/>
          <w:position w:val="1"/>
          <w:sz w:val="13"/>
        </w:rPr>
        <w:t> </w:t>
      </w:r>
      <w:r>
        <w:rPr>
          <w:position w:val="1"/>
          <w:sz w:val="13"/>
        </w:rPr>
        <w:t>X</w:t>
      </w:r>
      <w:r>
        <w:rPr>
          <w:spacing w:val="-7"/>
          <w:position w:val="1"/>
          <w:sz w:val="13"/>
        </w:rPr>
        <w:t> </w:t>
      </w:r>
      <w:r>
        <w:rPr>
          <w:position w:val="1"/>
          <w:sz w:val="13"/>
        </w:rPr>
        <w:t>100)</w:t>
        <w:tab/>
      </w:r>
      <w:r>
        <w:rPr>
          <w:rFonts w:ascii="Arial Unicode MS" w:hAnsi="Arial Unicode MS" w:eastAsia="Arial Unicode MS" w:hint="eastAsia"/>
          <w:spacing w:val="26"/>
          <w:sz w:val="11"/>
        </w:rPr>
        <w:t>従</w:t>
      </w:r>
      <w:r>
        <w:rPr>
          <w:sz w:val="13"/>
        </w:rPr>
        <w:t>Z</w:t>
      </w:r>
      <w:r>
        <w:rPr>
          <w:spacing w:val="8"/>
          <w:sz w:val="13"/>
        </w:rPr>
        <w:t> </w:t>
      </w:r>
      <w:r>
        <w:rPr>
          <w:rFonts w:ascii="Arial Unicode MS" w:hAnsi="Arial Unicode MS" w:eastAsia="Arial Unicode MS" w:hint="eastAsia"/>
          <w:sz w:val="12"/>
        </w:rPr>
        <w:t>人口指数</w:t>
      </w:r>
      <w:r>
        <w:rPr>
          <w:rFonts w:ascii="Arial Unicode MS" w:hAnsi="Arial Unicode MS" w:eastAsia="Arial Unicode MS" w:hint="eastAsia"/>
          <w:spacing w:val="21"/>
          <w:sz w:val="12"/>
        </w:rPr>
        <w:t> </w:t>
      </w:r>
      <w:r>
        <w:rPr>
          <w:sz w:val="13"/>
        </w:rPr>
        <w:t>[CB</w:t>
      </w:r>
      <w:r>
        <w:rPr>
          <w:spacing w:val="-23"/>
          <w:sz w:val="13"/>
        </w:rPr>
        <w:t> </w:t>
      </w:r>
      <w:r>
        <w:rPr>
          <w:sz w:val="13"/>
        </w:rPr>
        <w:t>+ol</w:t>
      </w:r>
      <w:r>
        <w:rPr>
          <w:spacing w:val="2"/>
          <w:sz w:val="13"/>
        </w:rPr>
        <w:t> </w:t>
      </w:r>
      <w:r>
        <w:rPr>
          <w:sz w:val="13"/>
        </w:rPr>
        <w:t>·</w:t>
      </w:r>
      <w:r>
        <w:rPr>
          <w:spacing w:val="22"/>
          <w:sz w:val="13"/>
        </w:rPr>
        <w:t> </w:t>
      </w:r>
      <w:r>
        <w:rPr>
          <w:sz w:val="13"/>
        </w:rPr>
        <w:t>c</w:t>
      </w:r>
      <w:r>
        <w:rPr>
          <w:spacing w:val="24"/>
          <w:sz w:val="13"/>
        </w:rPr>
        <w:t> </w:t>
      </w:r>
      <w:r>
        <w:rPr>
          <w:sz w:val="12"/>
        </w:rPr>
        <w:t>x</w:t>
      </w:r>
      <w:r>
        <w:rPr>
          <w:spacing w:val="17"/>
          <w:sz w:val="12"/>
        </w:rPr>
        <w:t> </w:t>
      </w:r>
      <w:r>
        <w:rPr>
          <w:sz w:val="13"/>
        </w:rPr>
        <w:t>1</w:t>
      </w:r>
      <w:r>
        <w:rPr>
          <w:spacing w:val="-21"/>
          <w:sz w:val="13"/>
        </w:rPr>
        <w:t> </w:t>
      </w:r>
      <w:r>
        <w:rPr>
          <w:sz w:val="13"/>
        </w:rPr>
        <w:t>oo:,J</w:t>
      </w:r>
    </w:p>
    <w:p>
      <w:pPr>
        <w:tabs>
          <w:tab w:pos="1264" w:val="left" w:leader="none"/>
          <w:tab w:pos="1924" w:val="left" w:leader="none"/>
          <w:tab w:pos="2599" w:val="left" w:leader="none"/>
          <w:tab w:pos="2965" w:val="left" w:leader="none"/>
          <w:tab w:pos="3273" w:val="left" w:leader="none"/>
          <w:tab w:pos="3931" w:val="left" w:leader="none"/>
          <w:tab w:pos="4605" w:val="left" w:leader="none"/>
          <w:tab w:pos="4983" w:val="left" w:leader="none"/>
          <w:tab w:pos="5279" w:val="left" w:leader="none"/>
          <w:tab w:pos="5661" w:val="left" w:leader="none"/>
          <w:tab w:pos="5951" w:val="left" w:leader="none"/>
          <w:tab w:pos="6633" w:val="left" w:leader="none"/>
          <w:tab w:pos="7007" w:val="left" w:leader="none"/>
          <w:tab w:pos="7315" w:val="left" w:leader="none"/>
          <w:tab w:pos="7693" w:val="left" w:leader="none"/>
          <w:tab w:pos="8001" w:val="left" w:leader="none"/>
        </w:tabs>
        <w:spacing w:line="201" w:lineRule="exact" w:before="0"/>
        <w:ind w:left="585" w:right="0" w:firstLine="0"/>
        <w:jc w:val="left"/>
        <w:rPr>
          <w:rFonts w:ascii="Arial Unicode MS" w:eastAsia="Arial Unicode MS" w:hint="eastAsia"/>
          <w:sz w:val="11"/>
        </w:rPr>
      </w:pPr>
      <w:r>
        <w:rPr>
          <w:rFonts w:ascii="Arial Unicode MS" w:eastAsia="Arial Unicode MS" w:hint="eastAsia"/>
          <w:sz w:val="12"/>
        </w:rPr>
        <w:t>計    </w:t>
      </w:r>
      <w:r>
        <w:rPr>
          <w:rFonts w:ascii="Arial Unicode MS" w:eastAsia="Arial Unicode MS" w:hint="eastAsia"/>
          <w:spacing w:val="32"/>
          <w:sz w:val="12"/>
        </w:rPr>
        <w:t> </w:t>
      </w:r>
      <w:r>
        <w:rPr>
          <w:rFonts w:ascii="Arial" w:eastAsia="Arial"/>
          <w:position w:val="3"/>
          <w:sz w:val="16"/>
        </w:rPr>
        <w:t>l</w:t>
        <w:tab/>
      </w:r>
      <w:r>
        <w:rPr>
          <w:rFonts w:ascii="Arial Unicode MS" w:eastAsia="Arial Unicode MS" w:hint="eastAsia"/>
          <w:sz w:val="12"/>
        </w:rPr>
        <w:t>雰    </w:t>
      </w:r>
      <w:r>
        <w:rPr>
          <w:rFonts w:ascii="Arial Unicode MS" w:eastAsia="Arial Unicode MS" w:hint="eastAsia"/>
          <w:spacing w:val="21"/>
          <w:sz w:val="12"/>
        </w:rPr>
        <w:t> </w:t>
      </w:r>
      <w:r>
        <w:rPr>
          <w:rFonts w:ascii="Arial" w:eastAsia="Arial"/>
          <w:position w:val="3"/>
          <w:sz w:val="16"/>
        </w:rPr>
        <w:t>l</w:t>
        <w:tab/>
      </w:r>
      <w:r>
        <w:rPr>
          <w:rFonts w:ascii="Arial Unicode MS" w:eastAsia="Arial Unicode MS" w:hint="eastAsia"/>
          <w:position w:val="1"/>
          <w:sz w:val="11"/>
        </w:rPr>
        <w:t>女</w:t>
        <w:tab/>
      </w:r>
      <w:r>
        <w:rPr>
          <w:rFonts w:ascii="Arial Unicode MS" w:eastAsia="Arial Unicode MS" w:hint="eastAsia"/>
          <w:sz w:val="12"/>
        </w:rPr>
        <w:t>計</w:t>
        <w:tab/>
      </w:r>
      <w:r>
        <w:rPr>
          <w:rFonts w:ascii="Arial" w:eastAsia="Arial"/>
          <w:position w:val="2"/>
          <w:sz w:val="16"/>
        </w:rPr>
        <w:t>I</w:t>
        <w:tab/>
      </w:r>
      <w:r>
        <w:rPr>
          <w:rFonts w:ascii="Arial Unicode MS" w:eastAsia="Arial Unicode MS" w:hint="eastAsia"/>
          <w:sz w:val="12"/>
        </w:rPr>
        <w:t>男    </w:t>
      </w:r>
      <w:r>
        <w:rPr>
          <w:rFonts w:ascii="Arial Unicode MS" w:eastAsia="Arial Unicode MS" w:hint="eastAsia"/>
          <w:spacing w:val="8"/>
          <w:sz w:val="12"/>
        </w:rPr>
        <w:t> </w:t>
      </w:r>
      <w:r>
        <w:rPr>
          <w:rFonts w:ascii="Arial Unicode MS" w:eastAsia="Arial Unicode MS" w:hint="eastAsia"/>
          <w:position w:val="3"/>
          <w:sz w:val="14"/>
        </w:rPr>
        <w:t>丁</w:t>
        <w:tab/>
      </w:r>
      <w:r>
        <w:rPr>
          <w:rFonts w:ascii="Arial Unicode MS" w:eastAsia="Arial Unicode MS" w:hint="eastAsia"/>
          <w:sz w:val="11"/>
        </w:rPr>
        <w:t>女</w:t>
        <w:tab/>
      </w:r>
      <w:r>
        <w:rPr>
          <w:rFonts w:ascii="Arial Unicode MS" w:eastAsia="Arial Unicode MS" w:hint="eastAsia"/>
          <w:sz w:val="12"/>
        </w:rPr>
        <w:t>計</w:t>
        <w:tab/>
      </w:r>
      <w:r>
        <w:rPr>
          <w:rFonts w:ascii="Arial" w:eastAsia="Arial"/>
          <w:position w:val="2"/>
          <w:sz w:val="12"/>
        </w:rPr>
        <w:t>I</w:t>
        <w:tab/>
      </w:r>
      <w:r>
        <w:rPr>
          <w:rFonts w:ascii="Arial Unicode MS" w:eastAsia="Arial Unicode MS" w:hint="eastAsia"/>
          <w:position w:val="0"/>
          <w:sz w:val="12"/>
        </w:rPr>
        <w:t>男</w:t>
        <w:tab/>
      </w:r>
      <w:r>
        <w:rPr>
          <w:rFonts w:ascii="Arial" w:eastAsia="Arial"/>
          <w:position w:val="1"/>
          <w:sz w:val="12"/>
        </w:rPr>
        <w:t>I</w:t>
        <w:tab/>
      </w:r>
      <w:r>
        <w:rPr>
          <w:rFonts w:ascii="Arial Unicode MS" w:eastAsia="Arial Unicode MS" w:hint="eastAsia"/>
          <w:sz w:val="11"/>
        </w:rPr>
        <w:t>女</w:t>
        <w:tab/>
      </w:r>
      <w:r>
        <w:rPr>
          <w:rFonts w:ascii="Arial Unicode MS" w:eastAsia="Arial Unicode MS" w:hint="eastAsia"/>
          <w:position w:val="0"/>
          <w:sz w:val="12"/>
        </w:rPr>
        <w:t>計</w:t>
        <w:tab/>
      </w:r>
      <w:r>
        <w:rPr>
          <w:rFonts w:ascii="Arial" w:eastAsia="Arial"/>
          <w:position w:val="0"/>
          <w:sz w:val="16"/>
        </w:rPr>
        <w:t>I</w:t>
        <w:tab/>
      </w:r>
      <w:r>
        <w:rPr>
          <w:rFonts w:ascii="Arial Unicode MS" w:eastAsia="Arial Unicode MS" w:hint="eastAsia"/>
          <w:position w:val="-1"/>
          <w:sz w:val="12"/>
        </w:rPr>
        <w:t>男</w:t>
        <w:tab/>
      </w:r>
      <w:r>
        <w:rPr>
          <w:rFonts w:ascii="Arial" w:eastAsia="Arial"/>
          <w:position w:val="0"/>
          <w:sz w:val="16"/>
        </w:rPr>
        <w:t>I</w:t>
        <w:tab/>
      </w:r>
      <w:r>
        <w:rPr>
          <w:rFonts w:ascii="Arial Unicode MS" w:eastAsia="Arial Unicode MS" w:hint="eastAsia"/>
          <w:position w:val="0"/>
          <w:sz w:val="11"/>
        </w:rPr>
        <w:t>女</w:t>
      </w:r>
    </w:p>
    <w:p>
      <w:pPr>
        <w:spacing w:after="0" w:line="201" w:lineRule="exact"/>
        <w:jc w:val="left"/>
        <w:rPr>
          <w:rFonts w:ascii="Arial Unicode MS" w:eastAsia="Arial Unicode MS" w:hint="eastAsia"/>
          <w:sz w:val="11"/>
        </w:rPr>
        <w:sectPr>
          <w:pgSz w:w="11990" w:h="16840"/>
          <w:pgMar w:top="740" w:bottom="280" w:left="740" w:right="660"/>
          <w:cols w:num="2" w:equalWidth="0">
            <w:col w:w="769" w:space="216"/>
            <w:col w:w="9605"/>
          </w:cols>
        </w:sectPr>
      </w:pPr>
    </w:p>
    <w:p>
      <w:pPr>
        <w:tabs>
          <w:tab w:pos="770" w:val="left" w:leader="none"/>
          <w:tab w:pos="1341" w:val="left" w:leader="none"/>
          <w:tab w:pos="2004" w:val="left" w:leader="none"/>
          <w:tab w:pos="2677" w:val="left" w:leader="none"/>
          <w:tab w:pos="3278" w:val="left" w:leader="none"/>
          <w:tab w:pos="3949" w:val="left" w:leader="none"/>
          <w:tab w:pos="4613" w:val="left" w:leader="none"/>
          <w:tab w:pos="5284" w:val="left" w:leader="none"/>
          <w:tab w:pos="5956" w:val="left" w:leader="none"/>
          <w:tab w:pos="6632" w:val="left" w:leader="none"/>
          <w:tab w:pos="7309" w:val="left" w:leader="none"/>
          <w:tab w:pos="7992" w:val="left" w:leader="none"/>
          <w:tab w:pos="8680" w:val="left" w:leader="none"/>
        </w:tabs>
        <w:spacing w:line="170" w:lineRule="exact" w:before="0"/>
        <w:ind w:left="0" w:right="918" w:firstLine="0"/>
        <w:jc w:val="center"/>
        <w:rPr>
          <w:sz w:val="13"/>
        </w:rPr>
      </w:pPr>
      <w:r>
        <w:rPr>
          <w:w w:val="105"/>
          <w:position w:val="1"/>
          <w:sz w:val="13"/>
        </w:rPr>
        <w:t>02 </w:t>
      </w:r>
      <w:r>
        <w:rPr>
          <w:spacing w:val="5"/>
          <w:w w:val="105"/>
          <w:position w:val="1"/>
          <w:sz w:val="13"/>
        </w:rPr>
        <w:t> </w:t>
      </w:r>
      <w:r>
        <w:rPr>
          <w:rFonts w:ascii="Arial Unicode MS" w:eastAsia="Arial Unicode MS" w:hint="eastAsia"/>
          <w:w w:val="105"/>
          <w:position w:val="1"/>
          <w:sz w:val="11"/>
        </w:rPr>
        <w:t>県</w:t>
        <w:tab/>
      </w:r>
      <w:r>
        <w:rPr>
          <w:rFonts w:ascii="Arial Unicode MS" w:eastAsia="Arial Unicode MS" w:hint="eastAsia"/>
          <w:w w:val="105"/>
          <w:sz w:val="12"/>
        </w:rPr>
        <w:t>計</w:t>
        <w:tab/>
      </w:r>
      <w:r>
        <w:rPr>
          <w:w w:val="105"/>
          <w:sz w:val="14"/>
        </w:rPr>
        <w:t>76</w:t>
        <w:tab/>
      </w:r>
      <w:r>
        <w:rPr>
          <w:w w:val="105"/>
          <w:position w:val="1"/>
          <w:sz w:val="13"/>
        </w:rPr>
        <w:t>54</w:t>
        <w:tab/>
        <w:t>9.5</w:t>
        <w:tab/>
        <w:t>23.3</w:t>
        <w:tab/>
        <w:t>24.3</w:t>
        <w:tab/>
      </w:r>
      <w:r>
        <w:rPr>
          <w:w w:val="105"/>
          <w:sz w:val="13"/>
        </w:rPr>
        <w:t>22</w:t>
      </w:r>
      <w:r>
        <w:rPr>
          <w:spacing w:val="-9"/>
          <w:w w:val="105"/>
          <w:sz w:val="13"/>
        </w:rPr>
        <w:t> </w:t>
      </w:r>
      <w:r>
        <w:rPr>
          <w:w w:val="105"/>
          <w:sz w:val="13"/>
        </w:rPr>
        <w:t>3</w:t>
        <w:tab/>
        <w:t>29</w:t>
      </w:r>
      <w:r>
        <w:rPr>
          <w:spacing w:val="5"/>
          <w:w w:val="105"/>
          <w:sz w:val="13"/>
        </w:rPr>
        <w:t> </w:t>
      </w:r>
      <w:r>
        <w:rPr>
          <w:w w:val="105"/>
          <w:sz w:val="13"/>
        </w:rPr>
        <w:t>5</w:t>
        <w:tab/>
      </w:r>
      <w:r>
        <w:rPr>
          <w:w w:val="105"/>
          <w:position w:val="0"/>
          <w:sz w:val="13"/>
        </w:rPr>
        <w:t>241</w:t>
        <w:tab/>
        <w:t>34</w:t>
      </w:r>
      <w:r>
        <w:rPr>
          <w:spacing w:val="8"/>
          <w:w w:val="105"/>
          <w:position w:val="0"/>
          <w:sz w:val="13"/>
        </w:rPr>
        <w:t> </w:t>
      </w:r>
      <w:r>
        <w:rPr>
          <w:w w:val="105"/>
          <w:position w:val="0"/>
          <w:sz w:val="13"/>
        </w:rPr>
        <w:t>6</w:t>
        <w:tab/>
        <w:t>528</w:t>
        <w:tab/>
        <w:t>48.5</w:t>
        <w:tab/>
      </w:r>
      <w:r>
        <w:rPr>
          <w:w w:val="105"/>
          <w:position w:val="-1"/>
          <w:sz w:val="13"/>
        </w:rPr>
        <w:t>569</w:t>
      </w:r>
    </w:p>
    <w:p>
      <w:pPr>
        <w:tabs>
          <w:tab w:pos="1143" w:val="left" w:leader="none"/>
          <w:tab w:pos="1810" w:val="left" w:leader="none"/>
          <w:tab w:pos="2476" w:val="left" w:leader="none"/>
          <w:tab w:pos="3080" w:val="left" w:leader="none"/>
          <w:tab w:pos="3751" w:val="left" w:leader="none"/>
          <w:tab w:pos="4415" w:val="left" w:leader="none"/>
          <w:tab w:pos="5086" w:val="left" w:leader="none"/>
          <w:tab w:pos="5750" w:val="left" w:leader="none"/>
          <w:tab w:pos="6436" w:val="left" w:leader="none"/>
          <w:tab w:pos="7115" w:val="left" w:leader="none"/>
          <w:tab w:pos="7793" w:val="left" w:leader="none"/>
          <w:tab w:pos="8482" w:val="left" w:leader="none"/>
        </w:tabs>
        <w:spacing w:line="173" w:lineRule="exact" w:before="0"/>
        <w:ind w:left="0" w:right="734" w:firstLine="0"/>
        <w:jc w:val="center"/>
        <w:rPr>
          <w:sz w:val="13"/>
        </w:rPr>
      </w:pPr>
      <w:r>
        <w:rPr>
          <w:rFonts w:ascii="Arial Unicode MS" w:eastAsia="Arial Unicode MS" w:hint="eastAsia"/>
          <w:w w:val="105"/>
          <w:position w:val="1"/>
          <w:sz w:val="12"/>
        </w:rPr>
        <w:t>市部計</w:t>
        <w:tab/>
      </w:r>
      <w:r>
        <w:rPr>
          <w:w w:val="105"/>
          <w:sz w:val="13"/>
        </w:rPr>
        <w:t>65</w:t>
        <w:tab/>
        <w:t>46</w:t>
        <w:tab/>
      </w:r>
      <w:r>
        <w:rPr>
          <w:w w:val="105"/>
          <w:position w:val="1"/>
          <w:sz w:val="13"/>
        </w:rPr>
        <w:t>8.2</w:t>
        <w:tab/>
        <w:t>233</w:t>
        <w:tab/>
      </w:r>
      <w:r>
        <w:rPr>
          <w:w w:val="105"/>
          <w:sz w:val="13"/>
        </w:rPr>
        <w:t>246</w:t>
        <w:tab/>
        <w:t>221</w:t>
        <w:tab/>
        <w:t>25</w:t>
      </w:r>
      <w:r>
        <w:rPr>
          <w:spacing w:val="5"/>
          <w:w w:val="105"/>
          <w:sz w:val="13"/>
        </w:rPr>
        <w:t> </w:t>
      </w:r>
      <w:r>
        <w:rPr>
          <w:w w:val="105"/>
          <w:sz w:val="13"/>
        </w:rPr>
        <w:t>5</w:t>
        <w:tab/>
      </w:r>
      <w:r>
        <w:rPr>
          <w:spacing w:val="2"/>
          <w:w w:val="105"/>
          <w:position w:val="0"/>
          <w:sz w:val="13"/>
        </w:rPr>
        <w:t>210</w:t>
        <w:tab/>
      </w:r>
      <w:r>
        <w:rPr>
          <w:w w:val="105"/>
          <w:position w:val="0"/>
          <w:sz w:val="13"/>
        </w:rPr>
        <w:t>298</w:t>
        <w:tab/>
        <w:t>48</w:t>
      </w:r>
      <w:r>
        <w:rPr>
          <w:spacing w:val="4"/>
          <w:w w:val="105"/>
          <w:position w:val="0"/>
          <w:sz w:val="13"/>
        </w:rPr>
        <w:t> </w:t>
      </w:r>
      <w:r>
        <w:rPr>
          <w:w w:val="105"/>
          <w:position w:val="0"/>
          <w:sz w:val="13"/>
        </w:rPr>
        <w:t>9</w:t>
        <w:tab/>
        <w:t>456</w:t>
        <w:tab/>
      </w:r>
      <w:r>
        <w:rPr>
          <w:w w:val="105"/>
          <w:position w:val="-1"/>
          <w:sz w:val="13"/>
        </w:rPr>
        <w:t>519</w:t>
      </w:r>
    </w:p>
    <w:p>
      <w:pPr>
        <w:tabs>
          <w:tab w:pos="1139" w:val="left" w:leader="none"/>
          <w:tab w:pos="1803" w:val="left" w:leader="none"/>
          <w:tab w:pos="2400" w:val="left" w:leader="none"/>
          <w:tab w:pos="3083" w:val="left" w:leader="none"/>
          <w:tab w:pos="3747" w:val="left" w:leader="none"/>
          <w:tab w:pos="4411" w:val="left" w:leader="none"/>
          <w:tab w:pos="5080" w:val="left" w:leader="none"/>
          <w:tab w:pos="5751" w:val="left" w:leader="none"/>
          <w:tab w:pos="6433" w:val="left" w:leader="none"/>
          <w:tab w:pos="7108" w:val="left" w:leader="none"/>
          <w:tab w:pos="7793" w:val="left" w:leader="none"/>
          <w:tab w:pos="8479" w:val="left" w:leader="none"/>
        </w:tabs>
        <w:spacing w:line="177" w:lineRule="exact" w:before="0"/>
        <w:ind w:left="0" w:right="729" w:firstLine="0"/>
        <w:jc w:val="center"/>
        <w:rPr>
          <w:sz w:val="13"/>
        </w:rPr>
      </w:pPr>
      <w:r>
        <w:rPr>
          <w:rFonts w:ascii="Arial Unicode MS" w:eastAsia="Arial Unicode MS" w:hint="eastAsia"/>
          <w:w w:val="105"/>
          <w:position w:val="1"/>
          <w:sz w:val="12"/>
        </w:rPr>
        <w:t>郡部計</w:t>
        <w:tab/>
      </w:r>
      <w:r>
        <w:rPr>
          <w:w w:val="105"/>
          <w:sz w:val="14"/>
        </w:rPr>
        <w:t>95</w:t>
        <w:tab/>
      </w:r>
      <w:r>
        <w:rPr>
          <w:w w:val="105"/>
          <w:sz w:val="13"/>
        </w:rPr>
        <w:t>69</w:t>
        <w:tab/>
        <w:t>119</w:t>
        <w:tab/>
      </w:r>
      <w:r>
        <w:rPr>
          <w:w w:val="105"/>
          <w:position w:val="1"/>
          <w:sz w:val="13"/>
        </w:rPr>
        <w:t>23</w:t>
      </w:r>
      <w:r>
        <w:rPr>
          <w:spacing w:val="-5"/>
          <w:w w:val="105"/>
          <w:position w:val="1"/>
          <w:sz w:val="13"/>
        </w:rPr>
        <w:t> </w:t>
      </w:r>
      <w:r>
        <w:rPr>
          <w:w w:val="105"/>
          <w:position w:val="1"/>
          <w:sz w:val="13"/>
        </w:rPr>
        <w:t>2</w:t>
        <w:tab/>
        <w:t>238</w:t>
        <w:tab/>
      </w:r>
      <w:r>
        <w:rPr>
          <w:w w:val="105"/>
          <w:sz w:val="13"/>
        </w:rPr>
        <w:t>22 6</w:t>
        <w:tab/>
        <w:t>37.5</w:t>
        <w:tab/>
      </w:r>
      <w:r>
        <w:rPr>
          <w:w w:val="105"/>
          <w:position w:val="0"/>
          <w:sz w:val="13"/>
        </w:rPr>
        <w:t>303</w:t>
        <w:tab/>
        <w:t>44</w:t>
      </w:r>
      <w:r>
        <w:rPr>
          <w:spacing w:val="1"/>
          <w:w w:val="105"/>
          <w:position w:val="0"/>
          <w:sz w:val="13"/>
        </w:rPr>
        <w:t> </w:t>
      </w:r>
      <w:r>
        <w:rPr>
          <w:w w:val="105"/>
          <w:position w:val="0"/>
          <w:sz w:val="13"/>
        </w:rPr>
        <w:t>6</w:t>
        <w:tab/>
        <w:t>607</w:t>
        <w:tab/>
        <w:t>541</w:t>
        <w:tab/>
      </w:r>
      <w:r>
        <w:rPr>
          <w:w w:val="105"/>
          <w:position w:val="-1"/>
          <w:sz w:val="13"/>
        </w:rPr>
        <w:t>672</w:t>
      </w:r>
    </w:p>
    <w:p>
      <w:pPr>
        <w:tabs>
          <w:tab w:pos="1060" w:val="left" w:leader="none"/>
          <w:tab w:pos="1799" w:val="left" w:leader="none"/>
          <w:tab w:pos="2395" w:val="left" w:leader="none"/>
          <w:tab w:pos="3079" w:val="left" w:leader="none"/>
          <w:tab w:pos="3743" w:val="left" w:leader="none"/>
          <w:tab w:pos="4402" w:val="left" w:leader="none"/>
          <w:tab w:pos="5072" w:val="left" w:leader="none"/>
          <w:tab w:pos="5747" w:val="left" w:leader="none"/>
          <w:tab w:pos="6424" w:val="left" w:leader="none"/>
          <w:tab w:pos="7103" w:val="left" w:leader="none"/>
          <w:tab w:pos="7781" w:val="left" w:leader="none"/>
          <w:tab w:pos="8475" w:val="left" w:leader="none"/>
        </w:tabs>
        <w:spacing w:line="177" w:lineRule="exact" w:before="0"/>
        <w:ind w:left="0" w:right="719" w:firstLine="0"/>
        <w:jc w:val="center"/>
        <w:rPr>
          <w:sz w:val="13"/>
        </w:rPr>
      </w:pPr>
      <w:r>
        <w:rPr>
          <w:rFonts w:ascii="Arial Unicode MS" w:eastAsia="Arial Unicode MS" w:hint="eastAsia"/>
          <w:w w:val="110"/>
          <w:position w:val="1"/>
          <w:sz w:val="12"/>
        </w:rPr>
        <w:t>亜凍紆郡計</w:t>
        <w:tab/>
      </w:r>
      <w:r>
        <w:rPr>
          <w:w w:val="110"/>
          <w:position w:val="1"/>
          <w:sz w:val="13"/>
        </w:rPr>
        <w:t>111</w:t>
        <w:tab/>
      </w:r>
      <w:r>
        <w:rPr>
          <w:rFonts w:ascii="Arial" w:eastAsia="Arial"/>
          <w:w w:val="110"/>
          <w:position w:val="1"/>
          <w:sz w:val="12"/>
        </w:rPr>
        <w:t>85</w:t>
        <w:tab/>
      </w:r>
      <w:r>
        <w:rPr>
          <w:w w:val="110"/>
          <w:position w:val="1"/>
          <w:sz w:val="13"/>
        </w:rPr>
        <w:t>13.3</w:t>
        <w:tab/>
        <w:t>202</w:t>
        <w:tab/>
        <w:t>210</w:t>
        <w:tab/>
      </w:r>
      <w:r>
        <w:rPr>
          <w:w w:val="110"/>
          <w:sz w:val="13"/>
        </w:rPr>
        <w:t>19.5</w:t>
        <w:tab/>
        <w:t>434</w:t>
        <w:tab/>
        <w:t>36.1</w:t>
        <w:tab/>
        <w:t>504</w:t>
        <w:tab/>
      </w:r>
      <w:r>
        <w:rPr>
          <w:w w:val="110"/>
          <w:position w:val="0"/>
          <w:sz w:val="13"/>
        </w:rPr>
        <w:t>637</w:t>
        <w:tab/>
        <w:t>57.1</w:t>
        <w:tab/>
      </w:r>
      <w:r>
        <w:rPr>
          <w:w w:val="110"/>
          <w:position w:val="-1"/>
          <w:sz w:val="13"/>
        </w:rPr>
        <w:t>699</w:t>
      </w:r>
    </w:p>
    <w:p>
      <w:pPr>
        <w:tabs>
          <w:tab w:pos="1061" w:val="left" w:leader="none"/>
          <w:tab w:pos="1798" w:val="left" w:leader="none"/>
          <w:tab w:pos="2396" w:val="left" w:leader="none"/>
          <w:tab w:pos="3073" w:val="left" w:leader="none"/>
          <w:tab w:pos="3744" w:val="left" w:leader="none"/>
          <w:tab w:pos="4408" w:val="left" w:leader="none"/>
          <w:tab w:pos="5073" w:val="left" w:leader="none"/>
          <w:tab w:pos="5748" w:val="left" w:leader="none"/>
          <w:tab w:pos="6430" w:val="left" w:leader="none"/>
          <w:tab w:pos="7104" w:val="left" w:leader="none"/>
          <w:tab w:pos="7782" w:val="left" w:leader="none"/>
          <w:tab w:pos="8469" w:val="left" w:leader="none"/>
        </w:tabs>
        <w:spacing w:line="179" w:lineRule="exact" w:before="0"/>
        <w:ind w:left="0" w:right="725" w:firstLine="0"/>
        <w:jc w:val="center"/>
        <w:rPr>
          <w:sz w:val="13"/>
        </w:rPr>
      </w:pPr>
      <w:r>
        <w:rPr>
          <w:rFonts w:ascii="Arial Unicode MS" w:eastAsia="Arial Unicode MS" w:hint="eastAsia"/>
          <w:w w:val="110"/>
          <w:position w:val="1"/>
          <w:sz w:val="12"/>
        </w:rPr>
        <w:t>西津軽郡計</w:t>
        <w:tab/>
      </w:r>
      <w:r>
        <w:rPr>
          <w:w w:val="110"/>
          <w:sz w:val="13"/>
        </w:rPr>
        <w:t>106</w:t>
        <w:tab/>
        <w:t>81</w:t>
        <w:tab/>
      </w:r>
      <w:r>
        <w:rPr>
          <w:w w:val="110"/>
          <w:position w:val="1"/>
          <w:sz w:val="13"/>
        </w:rPr>
        <w:t>12.8</w:t>
        <w:tab/>
      </w:r>
      <w:r>
        <w:rPr>
          <w:w w:val="110"/>
          <w:sz w:val="13"/>
        </w:rPr>
        <w:t>228</w:t>
        <w:tab/>
        <w:t>240</w:t>
        <w:tab/>
        <w:t>217</w:t>
        <w:tab/>
        <w:t>42.1</w:t>
        <w:tab/>
      </w:r>
      <w:r>
        <w:rPr>
          <w:w w:val="110"/>
          <w:position w:val="0"/>
          <w:sz w:val="13"/>
        </w:rPr>
        <w:t>346</w:t>
        <w:tab/>
        <w:t>49.3</w:t>
        <w:tab/>
        <w:t>649</w:t>
        <w:tab/>
        <w:t>58.6</w:t>
        <w:tab/>
      </w:r>
      <w:r>
        <w:rPr>
          <w:w w:val="110"/>
          <w:position w:val="-1"/>
          <w:sz w:val="13"/>
        </w:rPr>
        <w:t>709</w:t>
      </w:r>
    </w:p>
    <w:p>
      <w:pPr>
        <w:tabs>
          <w:tab w:pos="1259" w:val="left" w:leader="none"/>
          <w:tab w:pos="2006" w:val="left" w:leader="none"/>
          <w:tab w:pos="2595" w:val="left" w:leader="none"/>
          <w:tab w:pos="3271" w:val="left" w:leader="none"/>
          <w:tab w:pos="3942" w:val="left" w:leader="none"/>
          <w:tab w:pos="4606" w:val="left" w:leader="none"/>
          <w:tab w:pos="5278" w:val="left" w:leader="none"/>
          <w:tab w:pos="5946" w:val="left" w:leader="none"/>
          <w:tab w:pos="6628" w:val="left" w:leader="none"/>
          <w:tab w:pos="7303" w:val="left" w:leader="none"/>
          <w:tab w:pos="7980" w:val="left" w:leader="none"/>
          <w:tab w:pos="8668" w:val="left" w:leader="none"/>
        </w:tabs>
        <w:spacing w:line="174" w:lineRule="exact" w:before="0"/>
        <w:ind w:left="0" w:right="923" w:firstLine="0"/>
        <w:jc w:val="center"/>
        <w:rPr>
          <w:sz w:val="13"/>
        </w:rPr>
      </w:pPr>
      <w:r>
        <w:rPr>
          <w:rFonts w:ascii="Arial Unicode MS" w:eastAsia="Arial Unicode MS" w:hint="eastAsia"/>
          <w:w w:val="115"/>
          <w:position w:val="2"/>
          <w:sz w:val="12"/>
        </w:rPr>
        <w:t>郡中津穀郡計</w:t>
        <w:tab/>
      </w:r>
      <w:r>
        <w:rPr>
          <w:w w:val="115"/>
          <w:position w:val="2"/>
          <w:sz w:val="13"/>
        </w:rPr>
        <w:t>101</w:t>
        <w:tab/>
        <w:t>70</w:t>
        <w:tab/>
        <w:t>12.7</w:t>
        <w:tab/>
        <w:t>241</w:t>
        <w:tab/>
        <w:t>241</w:t>
        <w:tab/>
      </w:r>
      <w:r>
        <w:rPr>
          <w:w w:val="115"/>
          <w:position w:val="1"/>
          <w:sz w:val="13"/>
        </w:rPr>
        <w:t>23</w:t>
      </w:r>
      <w:r>
        <w:rPr>
          <w:spacing w:val="-14"/>
          <w:w w:val="115"/>
          <w:position w:val="1"/>
          <w:sz w:val="13"/>
        </w:rPr>
        <w:t> </w:t>
      </w:r>
      <w:r>
        <w:rPr>
          <w:w w:val="115"/>
          <w:position w:val="1"/>
          <w:sz w:val="13"/>
        </w:rPr>
        <w:t>6</w:t>
        <w:tab/>
        <w:t>411</w:t>
        <w:tab/>
        <w:t>338</w:t>
        <w:tab/>
        <w:t>480</w:t>
        <w:tab/>
        <w:t>65.2</w:t>
        <w:tab/>
      </w:r>
      <w:r>
        <w:rPr>
          <w:w w:val="115"/>
          <w:sz w:val="13"/>
        </w:rPr>
        <w:t>58</w:t>
      </w:r>
      <w:r>
        <w:rPr>
          <w:spacing w:val="-2"/>
          <w:w w:val="115"/>
          <w:sz w:val="13"/>
        </w:rPr>
        <w:t> </w:t>
      </w:r>
      <w:r>
        <w:rPr>
          <w:w w:val="115"/>
          <w:sz w:val="13"/>
        </w:rPr>
        <w:t>5</w:t>
        <w:tab/>
        <w:t>715</w:t>
      </w:r>
    </w:p>
    <w:p>
      <w:pPr>
        <w:tabs>
          <w:tab w:pos="1723" w:val="left" w:leader="none"/>
          <w:tab w:pos="2393" w:val="left" w:leader="none"/>
          <w:tab w:pos="2983" w:val="left" w:leader="none"/>
          <w:tab w:pos="3659" w:val="left" w:leader="none"/>
          <w:tab w:pos="4330" w:val="left" w:leader="none"/>
          <w:tab w:pos="4994" w:val="left" w:leader="none"/>
          <w:tab w:pos="5663" w:val="left" w:leader="none"/>
          <w:tab w:pos="6337" w:val="left" w:leader="none"/>
          <w:tab w:pos="7016" w:val="left" w:leader="none"/>
          <w:tab w:pos="7690" w:val="left" w:leader="none"/>
          <w:tab w:pos="8369" w:val="left" w:leader="none"/>
          <w:tab w:pos="9062" w:val="left" w:leader="none"/>
        </w:tabs>
        <w:spacing w:line="172" w:lineRule="exact" w:before="0"/>
        <w:ind w:left="579" w:right="0" w:firstLine="0"/>
        <w:jc w:val="left"/>
        <w:rPr>
          <w:sz w:val="13"/>
        </w:rPr>
      </w:pPr>
      <w:r>
        <w:rPr>
          <w:rFonts w:ascii="Arial Unicode MS" w:eastAsia="Arial Unicode MS" w:hint="eastAsia"/>
          <w:w w:val="105"/>
          <w:position w:val="2"/>
          <w:sz w:val="12"/>
        </w:rPr>
        <w:t>南津穀郡計</w:t>
        <w:tab/>
      </w:r>
      <w:r>
        <w:rPr>
          <w:w w:val="105"/>
          <w:position w:val="1"/>
          <w:sz w:val="13"/>
        </w:rPr>
        <w:t>92</w:t>
        <w:tab/>
        <w:t>6.7</w:t>
        <w:tab/>
      </w:r>
      <w:r>
        <w:rPr>
          <w:w w:val="105"/>
          <w:position w:val="2"/>
          <w:sz w:val="13"/>
        </w:rPr>
        <w:t>11.4</w:t>
        <w:tab/>
        <w:t>22.8</w:t>
        <w:tab/>
        <w:t>24.1</w:t>
        <w:tab/>
      </w:r>
      <w:r>
        <w:rPr>
          <w:w w:val="105"/>
          <w:position w:val="1"/>
          <w:sz w:val="13"/>
        </w:rPr>
        <w:t>215</w:t>
        <w:tab/>
        <w:t>361</w:t>
        <w:tab/>
        <w:t>299</w:t>
        <w:tab/>
        <w:t>419</w:t>
        <w:tab/>
        <w:t>588</w:t>
        <w:tab/>
      </w:r>
      <w:r>
        <w:rPr>
          <w:w w:val="105"/>
          <w:sz w:val="13"/>
        </w:rPr>
        <w:t>54</w:t>
      </w:r>
      <w:r>
        <w:rPr>
          <w:spacing w:val="13"/>
          <w:w w:val="105"/>
          <w:sz w:val="13"/>
        </w:rPr>
        <w:t> </w:t>
      </w:r>
      <w:r>
        <w:rPr>
          <w:w w:val="105"/>
          <w:sz w:val="13"/>
        </w:rPr>
        <w:t>0</w:t>
        <w:tab/>
        <w:t>63</w:t>
      </w:r>
      <w:r>
        <w:rPr>
          <w:spacing w:val="7"/>
          <w:w w:val="105"/>
          <w:sz w:val="13"/>
        </w:rPr>
        <w:t> </w:t>
      </w:r>
      <w:r>
        <w:rPr>
          <w:w w:val="105"/>
          <w:sz w:val="13"/>
        </w:rPr>
        <w:t>5</w:t>
      </w:r>
    </w:p>
    <w:p>
      <w:pPr>
        <w:tabs>
          <w:tab w:pos="1723" w:val="left" w:leader="none"/>
          <w:tab w:pos="2387" w:val="left" w:leader="none"/>
          <w:tab w:pos="2983" w:val="left" w:leader="none"/>
          <w:tab w:pos="3666" w:val="left" w:leader="none"/>
          <w:tab w:pos="4330" w:val="left" w:leader="none"/>
          <w:tab w:pos="4994" w:val="left" w:leader="none"/>
          <w:tab w:pos="5656" w:val="left" w:leader="none"/>
          <w:tab w:pos="6334" w:val="left" w:leader="none"/>
          <w:tab w:pos="7016" w:val="left" w:leader="none"/>
          <w:tab w:pos="7691" w:val="left" w:leader="none"/>
          <w:tab w:pos="8369" w:val="left" w:leader="none"/>
          <w:tab w:pos="9055" w:val="left" w:leader="none"/>
        </w:tabs>
        <w:spacing w:line="174" w:lineRule="exact" w:before="0"/>
        <w:ind w:left="589" w:right="0" w:firstLine="0"/>
        <w:jc w:val="left"/>
        <w:rPr>
          <w:sz w:val="13"/>
        </w:rPr>
      </w:pPr>
      <w:r>
        <w:rPr>
          <w:rFonts w:ascii="Arial Unicode MS" w:eastAsia="Arial Unicode MS" w:hint="eastAsia"/>
          <w:w w:val="105"/>
          <w:position w:val="2"/>
          <w:sz w:val="12"/>
        </w:rPr>
        <w:t>北津軽郡計</w:t>
        <w:tab/>
      </w:r>
      <w:r>
        <w:rPr>
          <w:w w:val="105"/>
          <w:position w:val="2"/>
          <w:sz w:val="13"/>
        </w:rPr>
        <w:t>97</w:t>
        <w:tab/>
        <w:t>7.1</w:t>
        <w:tab/>
        <w:t>11.9</w:t>
        <w:tab/>
      </w:r>
      <w:r>
        <w:rPr>
          <w:w w:val="105"/>
          <w:position w:val="3"/>
          <w:sz w:val="13"/>
        </w:rPr>
        <w:t>23,1</w:t>
        <w:tab/>
      </w:r>
      <w:r>
        <w:rPr>
          <w:w w:val="105"/>
          <w:position w:val="2"/>
          <w:sz w:val="13"/>
        </w:rPr>
        <w:t>244</w:t>
        <w:tab/>
      </w:r>
      <w:r>
        <w:rPr>
          <w:w w:val="105"/>
          <w:position w:val="1"/>
          <w:sz w:val="13"/>
        </w:rPr>
        <w:t>218</w:t>
        <w:tab/>
        <w:t>388</w:t>
        <w:tab/>
        <w:t>324</w:t>
        <w:tab/>
        <w:t>44.8</w:t>
        <w:tab/>
        <w:t>619</w:t>
        <w:tab/>
      </w:r>
      <w:r>
        <w:rPr>
          <w:w w:val="105"/>
          <w:sz w:val="13"/>
        </w:rPr>
        <w:t>56.8</w:t>
        <w:tab/>
      </w:r>
      <w:r>
        <w:rPr>
          <w:w w:val="105"/>
          <w:position w:val="1"/>
          <w:sz w:val="13"/>
        </w:rPr>
        <w:t>66,6</w:t>
      </w:r>
    </w:p>
    <w:p>
      <w:pPr>
        <w:tabs>
          <w:tab w:pos="1334" w:val="left" w:leader="none"/>
          <w:tab w:pos="1999" w:val="left" w:leader="none"/>
          <w:tab w:pos="2597" w:val="left" w:leader="none"/>
          <w:tab w:pos="3273" w:val="left" w:leader="none"/>
          <w:tab w:pos="3944" w:val="left" w:leader="none"/>
          <w:tab w:pos="4608" w:val="left" w:leader="none"/>
          <w:tab w:pos="5270" w:val="left" w:leader="none"/>
          <w:tab w:pos="5951" w:val="left" w:leader="none"/>
          <w:tab w:pos="6627" w:val="left" w:leader="none"/>
          <w:tab w:pos="7304" w:val="left" w:leader="none"/>
          <w:tab w:pos="7987" w:val="left" w:leader="none"/>
          <w:tab w:pos="8676" w:val="left" w:leader="none"/>
        </w:tabs>
        <w:spacing w:line="168" w:lineRule="exact" w:before="0"/>
        <w:ind w:left="0" w:right="881" w:firstLine="0"/>
        <w:jc w:val="center"/>
        <w:rPr>
          <w:sz w:val="13"/>
        </w:rPr>
      </w:pPr>
      <w:r>
        <w:rPr>
          <w:rFonts w:ascii="Arial Unicode MS" w:eastAsia="Arial Unicode MS" w:hint="eastAsia"/>
          <w:w w:val="130"/>
          <w:position w:val="1"/>
          <w:sz w:val="12"/>
        </w:rPr>
        <w:t>部上北郡計</w:t>
        <w:tab/>
      </w:r>
      <w:r>
        <w:rPr>
          <w:w w:val="130"/>
          <w:position w:val="1"/>
          <w:sz w:val="13"/>
        </w:rPr>
        <w:t>83</w:t>
        <w:tab/>
        <w:t>58</w:t>
        <w:tab/>
      </w:r>
      <w:r>
        <w:rPr>
          <w:w w:val="120"/>
          <w:position w:val="1"/>
          <w:sz w:val="13"/>
        </w:rPr>
        <w:t>10.6</w:t>
        <w:tab/>
      </w:r>
      <w:r>
        <w:rPr>
          <w:w w:val="120"/>
          <w:position w:val="2"/>
          <w:sz w:val="13"/>
        </w:rPr>
        <w:t>23</w:t>
      </w:r>
      <w:r>
        <w:rPr>
          <w:spacing w:val="-14"/>
          <w:w w:val="120"/>
          <w:position w:val="2"/>
          <w:sz w:val="13"/>
        </w:rPr>
        <w:t> </w:t>
      </w:r>
      <w:r>
        <w:rPr>
          <w:w w:val="120"/>
          <w:position w:val="2"/>
          <w:sz w:val="13"/>
        </w:rPr>
        <w:t>7</w:t>
        <w:tab/>
      </w:r>
      <w:r>
        <w:rPr>
          <w:w w:val="120"/>
          <w:position w:val="1"/>
          <w:sz w:val="13"/>
        </w:rPr>
        <w:t>24.0</w:t>
        <w:tab/>
        <w:t>234</w:t>
        <w:tab/>
      </w:r>
      <w:r>
        <w:rPr>
          <w:w w:val="120"/>
          <w:position w:val="2"/>
          <w:sz w:val="13"/>
        </w:rPr>
        <w:t>32,3</w:t>
        <w:tab/>
      </w:r>
      <w:r>
        <w:rPr>
          <w:w w:val="120"/>
          <w:position w:val="1"/>
          <w:sz w:val="13"/>
        </w:rPr>
        <w:t>256</w:t>
        <w:tab/>
        <w:t>39.1</w:t>
        <w:tab/>
        <w:t>56.0</w:t>
        <w:tab/>
      </w:r>
      <w:r>
        <w:rPr>
          <w:w w:val="120"/>
          <w:sz w:val="13"/>
        </w:rPr>
        <w:t>49</w:t>
      </w:r>
      <w:r>
        <w:rPr>
          <w:spacing w:val="-11"/>
          <w:w w:val="120"/>
          <w:sz w:val="13"/>
        </w:rPr>
        <w:t> </w:t>
      </w:r>
      <w:r>
        <w:rPr>
          <w:w w:val="120"/>
          <w:sz w:val="13"/>
        </w:rPr>
        <w:t>6</w:t>
        <w:tab/>
        <w:t>62.5</w:t>
      </w:r>
    </w:p>
    <w:p>
      <w:pPr>
        <w:tabs>
          <w:tab w:pos="1063" w:val="left" w:leader="none"/>
          <w:tab w:pos="1802" w:val="left" w:leader="none"/>
          <w:tab w:pos="2398" w:val="left" w:leader="none"/>
          <w:tab w:pos="3074" w:val="left" w:leader="none"/>
          <w:tab w:pos="3745" w:val="left" w:leader="none"/>
          <w:tab w:pos="4402" w:val="left" w:leader="none"/>
          <w:tab w:pos="5071" w:val="left" w:leader="none"/>
          <w:tab w:pos="5742" w:val="left" w:leader="none"/>
          <w:tab w:pos="6431" w:val="left" w:leader="none"/>
          <w:tab w:pos="7106" w:val="left" w:leader="none"/>
          <w:tab w:pos="7784" w:val="left" w:leader="none"/>
          <w:tab w:pos="8471" w:val="left" w:leader="none"/>
        </w:tabs>
        <w:spacing w:line="165" w:lineRule="exact" w:before="4"/>
        <w:ind w:left="0" w:right="716" w:firstLine="0"/>
        <w:jc w:val="center"/>
        <w:rPr>
          <w:sz w:val="13"/>
        </w:rPr>
      </w:pPr>
      <w:r>
        <w:rPr>
          <w:rFonts w:ascii="Arial Unicode MS" w:eastAsia="Arial Unicode MS" w:hint="eastAsia"/>
          <w:w w:val="125"/>
          <w:position w:val="2"/>
          <w:sz w:val="12"/>
        </w:rPr>
        <w:t>下北郡計</w:t>
        <w:tab/>
      </w:r>
      <w:r>
        <w:rPr>
          <w:w w:val="115"/>
          <w:position w:val="1"/>
          <w:sz w:val="13"/>
        </w:rPr>
        <w:t>10.3</w:t>
        <w:tab/>
      </w:r>
      <w:r>
        <w:rPr>
          <w:w w:val="115"/>
          <w:position w:val="2"/>
          <w:sz w:val="13"/>
        </w:rPr>
        <w:t>7.0</w:t>
        <w:tab/>
        <w:t>132</w:t>
        <w:tab/>
        <w:t>23.4</w:t>
        <w:tab/>
        <w:t>23.3</w:t>
        <w:tab/>
      </w:r>
      <w:r>
        <w:rPr>
          <w:w w:val="115"/>
          <w:position w:val="1"/>
          <w:sz w:val="13"/>
        </w:rPr>
        <w:t>23</w:t>
      </w:r>
      <w:r>
        <w:rPr>
          <w:spacing w:val="-5"/>
          <w:w w:val="115"/>
          <w:position w:val="1"/>
          <w:sz w:val="13"/>
        </w:rPr>
        <w:t> </w:t>
      </w:r>
      <w:r>
        <w:rPr>
          <w:w w:val="115"/>
          <w:position w:val="1"/>
          <w:sz w:val="13"/>
        </w:rPr>
        <w:t>5</w:t>
        <w:tab/>
        <w:t>397</w:t>
        <w:tab/>
        <w:t>31.1</w:t>
        <w:tab/>
        <w:t>48</w:t>
      </w:r>
      <w:r>
        <w:rPr>
          <w:spacing w:val="-10"/>
          <w:w w:val="115"/>
          <w:position w:val="1"/>
          <w:sz w:val="13"/>
        </w:rPr>
        <w:t> </w:t>
      </w:r>
      <w:r>
        <w:rPr>
          <w:w w:val="115"/>
          <w:position w:val="1"/>
          <w:sz w:val="13"/>
        </w:rPr>
        <w:t>6</w:t>
        <w:tab/>
        <w:t>631</w:t>
        <w:tab/>
        <w:t>545</w:t>
        <w:tab/>
      </w:r>
      <w:r>
        <w:rPr>
          <w:spacing w:val="4"/>
          <w:w w:val="115"/>
          <w:sz w:val="13"/>
        </w:rPr>
        <w:t>720</w:t>
      </w:r>
    </w:p>
    <w:p>
      <w:pPr>
        <w:tabs>
          <w:tab w:pos="1149" w:val="left" w:leader="none"/>
          <w:tab w:pos="1813" w:val="left" w:leader="none"/>
          <w:tab w:pos="2410" w:val="left" w:leader="none"/>
          <w:tab w:pos="3086" w:val="left" w:leader="none"/>
          <w:tab w:pos="3757" w:val="left" w:leader="none"/>
          <w:tab w:pos="4421" w:val="left" w:leader="none"/>
          <w:tab w:pos="5083" w:val="left" w:leader="none"/>
          <w:tab w:pos="5764" w:val="left" w:leader="none"/>
          <w:tab w:pos="6443" w:val="left" w:leader="none"/>
          <w:tab w:pos="7118" w:val="left" w:leader="none"/>
          <w:tab w:pos="7796" w:val="left" w:leader="none"/>
          <w:tab w:pos="8483" w:val="left" w:leader="none"/>
        </w:tabs>
        <w:spacing w:line="185" w:lineRule="exact" w:before="0"/>
        <w:ind w:left="0" w:right="736" w:firstLine="0"/>
        <w:jc w:val="center"/>
        <w:rPr>
          <w:sz w:val="13"/>
        </w:rPr>
      </w:pPr>
      <w:r>
        <w:rPr>
          <w:rFonts w:ascii="Arial Unicode MS" w:eastAsia="Arial Unicode MS" w:hint="eastAsia"/>
          <w:w w:val="130"/>
          <w:position w:val="4"/>
          <w:sz w:val="12"/>
        </w:rPr>
        <w:t>＿戸郡計</w:t>
        <w:tab/>
      </w:r>
      <w:r>
        <w:rPr>
          <w:w w:val="130"/>
          <w:position w:val="1"/>
          <w:sz w:val="13"/>
        </w:rPr>
        <w:t>97</w:t>
        <w:tab/>
        <w:t>69</w:t>
        <w:tab/>
      </w:r>
      <w:r>
        <w:rPr>
          <w:w w:val="120"/>
          <w:position w:val="2"/>
          <w:sz w:val="13"/>
        </w:rPr>
        <w:t>12.4</w:t>
        <w:tab/>
      </w:r>
      <w:r>
        <w:rPr>
          <w:w w:val="120"/>
          <w:position w:val="1"/>
          <w:sz w:val="13"/>
        </w:rPr>
        <w:t>241</w:t>
        <w:tab/>
      </w:r>
      <w:r>
        <w:rPr>
          <w:w w:val="120"/>
          <w:position w:val="2"/>
          <w:sz w:val="13"/>
        </w:rPr>
        <w:t>23</w:t>
      </w:r>
      <w:r>
        <w:rPr>
          <w:spacing w:val="-18"/>
          <w:w w:val="120"/>
          <w:position w:val="2"/>
          <w:sz w:val="13"/>
        </w:rPr>
        <w:t> </w:t>
      </w:r>
      <w:r>
        <w:rPr>
          <w:w w:val="120"/>
          <w:position w:val="2"/>
          <w:sz w:val="13"/>
        </w:rPr>
        <w:t>8</w:t>
        <w:tab/>
      </w:r>
      <w:r>
        <w:rPr>
          <w:w w:val="120"/>
          <w:position w:val="1"/>
          <w:sz w:val="13"/>
        </w:rPr>
        <w:t>24</w:t>
      </w:r>
      <w:r>
        <w:rPr>
          <w:spacing w:val="-16"/>
          <w:w w:val="120"/>
          <w:position w:val="1"/>
          <w:sz w:val="13"/>
        </w:rPr>
        <w:t> </w:t>
      </w:r>
      <w:r>
        <w:rPr>
          <w:w w:val="120"/>
          <w:position w:val="1"/>
          <w:sz w:val="13"/>
        </w:rPr>
        <w:t>5</w:t>
        <w:tab/>
        <w:t>378</w:t>
        <w:tab/>
        <w:t>294</w:t>
        <w:tab/>
        <w:t>468</w:t>
        <w:tab/>
        <w:t>619</w:t>
        <w:tab/>
        <w:t>532</w:t>
        <w:tab/>
      </w:r>
      <w:r>
        <w:rPr>
          <w:w w:val="120"/>
          <w:sz w:val="13"/>
        </w:rPr>
        <w:t>712</w:t>
      </w:r>
    </w:p>
    <w:p>
      <w:pPr>
        <w:tabs>
          <w:tab w:pos="1147" w:val="left" w:leader="none"/>
          <w:tab w:pos="1814" w:val="left" w:leader="none"/>
          <w:tab w:pos="2483" w:val="left" w:leader="none"/>
          <w:tab w:pos="3084" w:val="left" w:leader="none"/>
          <w:tab w:pos="3755" w:val="left" w:leader="none"/>
          <w:tab w:pos="4412" w:val="left" w:leader="none"/>
          <w:tab w:pos="5083" w:val="left" w:leader="none"/>
          <w:tab w:pos="5754" w:val="left" w:leader="none"/>
          <w:tab w:pos="6440" w:val="left" w:leader="none"/>
          <w:tab w:pos="7112" w:val="left" w:leader="none"/>
          <w:tab w:pos="7790" w:val="left" w:leader="none"/>
          <w:tab w:pos="8476" w:val="left" w:leader="none"/>
        </w:tabs>
        <w:spacing w:before="3"/>
        <w:ind w:left="0" w:right="750" w:firstLine="0"/>
        <w:jc w:val="center"/>
        <w:rPr>
          <w:sz w:val="13"/>
        </w:rPr>
      </w:pPr>
      <w:r>
        <w:rPr>
          <w:rFonts w:ascii="Arial Unicode MS" w:eastAsia="Arial Unicode MS" w:hint="eastAsia"/>
          <w:w w:val="105"/>
          <w:position w:val="1"/>
          <w:sz w:val="12"/>
        </w:rPr>
        <w:t>青森市</w:t>
        <w:tab/>
      </w:r>
      <w:r>
        <w:rPr>
          <w:w w:val="105"/>
          <w:position w:val="1"/>
          <w:sz w:val="13"/>
        </w:rPr>
        <w:t>63</w:t>
        <w:tab/>
        <w:t>45</w:t>
        <w:tab/>
        <w:t>7.9</w:t>
        <w:tab/>
      </w:r>
      <w:r>
        <w:rPr>
          <w:w w:val="105"/>
          <w:position w:val="2"/>
          <w:sz w:val="13"/>
        </w:rPr>
        <w:t>218</w:t>
        <w:tab/>
      </w:r>
      <w:r>
        <w:rPr>
          <w:w w:val="105"/>
          <w:position w:val="1"/>
          <w:sz w:val="13"/>
        </w:rPr>
        <w:t>23.0</w:t>
        <w:tab/>
        <w:t>208</w:t>
        <w:tab/>
        <w:t>24.6</w:t>
        <w:tab/>
        <w:t>20.3</w:t>
        <w:tab/>
        <w:t>28.6</w:t>
        <w:tab/>
      </w:r>
      <w:r>
        <w:rPr>
          <w:w w:val="105"/>
          <w:sz w:val="13"/>
        </w:rPr>
        <w:t>464</w:t>
        <w:tab/>
      </w:r>
      <w:r>
        <w:rPr>
          <w:spacing w:val="4"/>
          <w:w w:val="105"/>
          <w:sz w:val="13"/>
        </w:rPr>
        <w:t>433</w:t>
        <w:tab/>
      </w:r>
      <w:r>
        <w:rPr>
          <w:w w:val="105"/>
          <w:sz w:val="13"/>
        </w:rPr>
        <w:t>494</w:t>
      </w:r>
    </w:p>
    <w:p>
      <w:pPr>
        <w:tabs>
          <w:tab w:pos="1137" w:val="left" w:leader="none"/>
          <w:tab w:pos="1807" w:val="left" w:leader="none"/>
          <w:tab w:pos="2472" w:val="left" w:leader="none"/>
          <w:tab w:pos="3074" w:val="left" w:leader="none"/>
          <w:tab w:pos="3745" w:val="left" w:leader="none"/>
          <w:tab w:pos="4402" w:val="left" w:leader="none"/>
          <w:tab w:pos="5073" w:val="left" w:leader="none"/>
          <w:tab w:pos="5744" w:val="left" w:leader="none"/>
          <w:tab w:pos="6427" w:val="left" w:leader="none"/>
          <w:tab w:pos="7105" w:val="left" w:leader="none"/>
          <w:tab w:pos="7780" w:val="left" w:leader="none"/>
          <w:tab w:pos="8469" w:val="left" w:leader="none"/>
        </w:tabs>
        <w:spacing w:before="3"/>
        <w:ind w:left="0" w:right="778" w:firstLine="0"/>
        <w:jc w:val="center"/>
        <w:rPr>
          <w:sz w:val="13"/>
        </w:rPr>
      </w:pPr>
      <w:r>
        <w:rPr>
          <w:rFonts w:ascii="Arial Unicode MS" w:eastAsia="Arial Unicode MS" w:hint="eastAsia"/>
          <w:w w:val="105"/>
          <w:sz w:val="12"/>
        </w:rPr>
        <w:t>弘前市</w:t>
        <w:tab/>
      </w:r>
      <w:r>
        <w:rPr>
          <w:w w:val="105"/>
          <w:sz w:val="13"/>
        </w:rPr>
        <w:t>7.6</w:t>
        <w:tab/>
        <w:t>54</w:t>
        <w:tab/>
        <w:t>9.4</w:t>
        <w:tab/>
        <w:t>22.2</w:t>
        <w:tab/>
        <w:t>24</w:t>
      </w:r>
      <w:r>
        <w:rPr>
          <w:spacing w:val="-7"/>
          <w:w w:val="105"/>
          <w:sz w:val="13"/>
        </w:rPr>
        <w:t> </w:t>
      </w:r>
      <w:r>
        <w:rPr>
          <w:w w:val="105"/>
          <w:sz w:val="13"/>
        </w:rPr>
        <w:t>2</w:t>
        <w:tab/>
        <w:t>204</w:t>
        <w:tab/>
        <w:t>28.9</w:t>
        <w:tab/>
      </w:r>
      <w:r>
        <w:rPr>
          <w:w w:val="105"/>
          <w:position w:val="0"/>
          <w:sz w:val="13"/>
        </w:rPr>
        <w:t>24.2</w:t>
        <w:tab/>
        <w:t>330</w:t>
        <w:tab/>
        <w:t>511</w:t>
        <w:tab/>
        <w:t>48.5,</w:t>
        <w:tab/>
      </w:r>
      <w:r>
        <w:rPr>
          <w:w w:val="105"/>
          <w:position w:val="-1"/>
          <w:sz w:val="13"/>
        </w:rPr>
        <w:t>534</w:t>
      </w:r>
    </w:p>
    <w:p>
      <w:pPr>
        <w:tabs>
          <w:tab w:pos="1721" w:val="left" w:leader="none"/>
          <w:tab w:pos="2390" w:val="left" w:leader="none"/>
          <w:tab w:pos="3058" w:val="left" w:leader="none"/>
          <w:tab w:pos="3659" w:val="left" w:leader="none"/>
          <w:tab w:pos="4323" w:val="left" w:leader="none"/>
          <w:tab w:pos="4987" w:val="left" w:leader="none"/>
          <w:tab w:pos="5658" w:val="left" w:leader="none"/>
          <w:tab w:pos="6332" w:val="left" w:leader="none"/>
          <w:tab w:pos="7015" w:val="left" w:leader="none"/>
          <w:tab w:pos="7687" w:val="left" w:leader="none"/>
          <w:tab w:pos="8366" w:val="left" w:leader="none"/>
          <w:tab w:pos="9054" w:val="left" w:leader="none"/>
        </w:tabs>
        <w:spacing w:before="5"/>
        <w:ind w:left="589" w:right="0" w:firstLine="0"/>
        <w:jc w:val="left"/>
        <w:rPr>
          <w:sz w:val="13"/>
        </w:rPr>
      </w:pPr>
      <w:r>
        <w:rPr>
          <w:rFonts w:ascii="Arial Unicode MS" w:eastAsia="Arial Unicode MS" w:hint="eastAsia"/>
          <w:w w:val="95"/>
          <w:position w:val="1"/>
          <w:sz w:val="12"/>
        </w:rPr>
        <w:t>八戸市</w:t>
        <w:tab/>
      </w:r>
      <w:r>
        <w:rPr>
          <w:position w:val="1"/>
          <w:sz w:val="13"/>
        </w:rPr>
        <w:t>57</w:t>
        <w:tab/>
      </w:r>
      <w:r>
        <w:rPr>
          <w:rFonts w:ascii="Arial" w:eastAsia="Arial"/>
          <w:position w:val="1"/>
          <w:sz w:val="13"/>
        </w:rPr>
        <w:t>40</w:t>
        <w:tab/>
      </w:r>
      <w:r>
        <w:rPr>
          <w:position w:val="1"/>
          <w:sz w:val="13"/>
        </w:rPr>
        <w:t>7.4</w:t>
        <w:tab/>
        <w:t>24.1</w:t>
        <w:tab/>
      </w:r>
      <w:r>
        <w:rPr>
          <w:position w:val="2"/>
          <w:sz w:val="13"/>
        </w:rPr>
        <w:t>25.0</w:t>
        <w:tab/>
      </w:r>
      <w:r>
        <w:rPr>
          <w:position w:val="1"/>
          <w:sz w:val="13"/>
        </w:rPr>
        <w:t>23.2</w:t>
        <w:tab/>
        <w:t>23.1</w:t>
        <w:tab/>
        <w:t>19.1</w:t>
        <w:tab/>
        <w:t>27</w:t>
      </w:r>
      <w:r>
        <w:rPr>
          <w:spacing w:val="-2"/>
          <w:position w:val="1"/>
          <w:sz w:val="13"/>
        </w:rPr>
        <w:t> </w:t>
      </w:r>
      <w:r>
        <w:rPr>
          <w:position w:val="1"/>
          <w:sz w:val="13"/>
        </w:rPr>
        <w:t>0</w:t>
        <w:tab/>
        <w:t>472</w:t>
        <w:tab/>
      </w:r>
      <w:r>
        <w:rPr>
          <w:sz w:val="13"/>
        </w:rPr>
        <w:t>441</w:t>
        <w:tab/>
        <w:t>50.2</w:t>
      </w:r>
    </w:p>
    <w:p>
      <w:pPr>
        <w:tabs>
          <w:tab w:pos="1341" w:val="left" w:leader="none"/>
          <w:tab w:pos="2001" w:val="left" w:leader="none"/>
          <w:tab w:pos="2598" w:val="left" w:leader="none"/>
          <w:tab w:pos="3275" w:val="left" w:leader="none"/>
          <w:tab w:pos="3939" w:val="left" w:leader="none"/>
          <w:tab w:pos="4603" w:val="left" w:leader="none"/>
          <w:tab w:pos="5271" w:val="left" w:leader="none"/>
          <w:tab w:pos="5945" w:val="left" w:leader="none"/>
          <w:tab w:pos="6621" w:val="left" w:leader="none"/>
          <w:tab w:pos="7306" w:val="left" w:leader="none"/>
          <w:tab w:pos="7984" w:val="left" w:leader="none"/>
          <w:tab w:pos="8916" w:val="right" w:leader="none"/>
        </w:tabs>
        <w:spacing w:before="3"/>
        <w:ind w:left="0" w:right="893" w:firstLine="0"/>
        <w:jc w:val="center"/>
        <w:rPr>
          <w:sz w:val="13"/>
        </w:rPr>
      </w:pPr>
      <w:r>
        <w:rPr>
          <w:rFonts w:ascii="Arial Unicode MS" w:eastAsia="Arial Unicode MS" w:hint="eastAsia"/>
          <w:w w:val="170"/>
          <w:position w:val="1"/>
          <w:sz w:val="12"/>
        </w:rPr>
        <w:t>市黒石市</w:t>
        <w:tab/>
      </w:r>
      <w:r>
        <w:rPr>
          <w:w w:val="110"/>
          <w:position w:val="1"/>
          <w:sz w:val="13"/>
        </w:rPr>
        <w:t>BO</w:t>
        <w:tab/>
        <w:t>58</w:t>
        <w:tab/>
        <w:t>10.0</w:t>
        <w:tab/>
        <w:t>25.0</w:t>
        <w:tab/>
      </w:r>
      <w:r>
        <w:rPr>
          <w:w w:val="110"/>
          <w:position w:val="2"/>
          <w:sz w:val="13"/>
        </w:rPr>
        <w:t>27.5</w:t>
        <w:tab/>
      </w:r>
      <w:r>
        <w:rPr>
          <w:w w:val="110"/>
          <w:position w:val="1"/>
          <w:sz w:val="13"/>
        </w:rPr>
        <w:t>22.7</w:t>
        <w:tab/>
        <w:t>31.5</w:t>
        <w:tab/>
        <w:t>26.3</w:t>
        <w:tab/>
        <w:t>362</w:t>
        <w:tab/>
        <w:t>565</w:t>
        <w:tab/>
      </w:r>
      <w:r>
        <w:rPr>
          <w:w w:val="110"/>
          <w:sz w:val="13"/>
        </w:rPr>
        <w:t>53.8</w:t>
        <w:tab/>
        <w:t>58.9</w:t>
      </w:r>
    </w:p>
    <w:p>
      <w:pPr>
        <w:tabs>
          <w:tab w:pos="1337" w:val="left" w:leader="none"/>
          <w:tab w:pos="1999" w:val="left" w:leader="none"/>
          <w:tab w:pos="2672" w:val="left" w:leader="none"/>
          <w:tab w:pos="3273" w:val="left" w:leader="none"/>
          <w:tab w:pos="3937" w:val="left" w:leader="none"/>
          <w:tab w:pos="4601" w:val="left" w:leader="none"/>
          <w:tab w:pos="5272" w:val="left" w:leader="none"/>
          <w:tab w:pos="5944" w:val="left" w:leader="none"/>
          <w:tab w:pos="6620" w:val="left" w:leader="none"/>
          <w:tab w:pos="7297" w:val="left" w:leader="none"/>
          <w:tab w:pos="7983" w:val="left" w:leader="none"/>
          <w:tab w:pos="8870" w:val="right" w:leader="none"/>
        </w:tabs>
        <w:spacing w:line="176" w:lineRule="exact" w:before="3"/>
        <w:ind w:left="0" w:right="936" w:firstLine="0"/>
        <w:jc w:val="center"/>
        <w:rPr>
          <w:sz w:val="13"/>
        </w:rPr>
      </w:pPr>
      <w:r>
        <w:rPr>
          <w:rFonts w:ascii="Arial Unicode MS" w:eastAsia="Arial Unicode MS" w:hint="eastAsia"/>
          <w:w w:val="105"/>
          <w:sz w:val="12"/>
        </w:rPr>
        <w:t>部</w:t>
      </w:r>
      <w:r>
        <w:rPr>
          <w:rFonts w:ascii="Arial Unicode MS" w:eastAsia="Arial Unicode MS" w:hint="eastAsia"/>
          <w:spacing w:val="24"/>
          <w:w w:val="105"/>
          <w:sz w:val="12"/>
        </w:rPr>
        <w:t> </w:t>
      </w:r>
      <w:r>
        <w:rPr>
          <w:rFonts w:ascii="Arial Unicode MS" w:eastAsia="Arial Unicode MS" w:hint="eastAsia"/>
          <w:spacing w:val="20"/>
          <w:w w:val="105"/>
          <w:sz w:val="12"/>
        </w:rPr>
        <w:t>五</w:t>
      </w:r>
      <w:r>
        <w:rPr>
          <w:rFonts w:ascii="Arial Unicode MS" w:eastAsia="Arial Unicode MS" w:hint="eastAsia"/>
          <w:spacing w:val="22"/>
          <w:w w:val="105"/>
          <w:sz w:val="12"/>
        </w:rPr>
        <w:t>所</w:t>
      </w:r>
      <w:r>
        <w:rPr>
          <w:sz w:val="13"/>
        </w:rPr>
        <w:t>J</w:t>
      </w:r>
      <w:r>
        <w:rPr>
          <w:spacing w:val="-22"/>
          <w:sz w:val="13"/>
        </w:rPr>
        <w:t> </w:t>
      </w:r>
      <w:r>
        <w:rPr>
          <w:sz w:val="13"/>
        </w:rPr>
        <w:t>II</w:t>
      </w:r>
      <w:r>
        <w:rPr>
          <w:spacing w:val="-8"/>
          <w:sz w:val="13"/>
        </w:rPr>
        <w:t> </w:t>
      </w:r>
      <w:r>
        <w:rPr>
          <w:rFonts w:ascii="Arial Unicode MS" w:eastAsia="Arial Unicode MS" w:hint="eastAsia"/>
          <w:w w:val="105"/>
          <w:sz w:val="12"/>
        </w:rPr>
        <w:t>原市</w:t>
        <w:tab/>
      </w:r>
      <w:r>
        <w:rPr>
          <w:w w:val="105"/>
          <w:sz w:val="13"/>
        </w:rPr>
        <w:t>75</w:t>
        <w:tab/>
        <w:t>56</w:t>
        <w:tab/>
        <w:t>9.1</w:t>
        <w:tab/>
        <w:t>24</w:t>
      </w:r>
      <w:r>
        <w:rPr>
          <w:spacing w:val="3"/>
          <w:w w:val="105"/>
          <w:sz w:val="13"/>
        </w:rPr>
        <w:t> </w:t>
      </w:r>
      <w:r>
        <w:rPr>
          <w:w w:val="105"/>
          <w:sz w:val="13"/>
        </w:rPr>
        <w:t>7</w:t>
        <w:tab/>
        <w:t>269</w:t>
        <w:tab/>
        <w:t>22.8</w:t>
        <w:tab/>
        <w:t>29.8</w:t>
        <w:tab/>
      </w:r>
      <w:r>
        <w:rPr>
          <w:w w:val="105"/>
          <w:position w:val="0"/>
          <w:sz w:val="13"/>
        </w:rPr>
        <w:t>25.3</w:t>
        <w:tab/>
      </w:r>
      <w:r>
        <w:rPr>
          <w:w w:val="105"/>
          <w:sz w:val="13"/>
        </w:rPr>
        <w:t>33,8</w:t>
        <w:tab/>
      </w:r>
      <w:r>
        <w:rPr>
          <w:w w:val="105"/>
          <w:position w:val="0"/>
          <w:sz w:val="13"/>
        </w:rPr>
        <w:t>54.5</w:t>
        <w:tab/>
        <w:t>52.1</w:t>
        <w:tab/>
      </w:r>
      <w:r>
        <w:rPr>
          <w:w w:val="105"/>
          <w:position w:val="-1"/>
          <w:sz w:val="13"/>
        </w:rPr>
        <w:t>566</w:t>
      </w:r>
    </w:p>
    <w:p>
      <w:pPr>
        <w:tabs>
          <w:tab w:pos="1140" w:val="left" w:leader="none"/>
          <w:tab w:pos="1807" w:val="left" w:leader="none"/>
          <w:tab w:pos="2473" w:val="left" w:leader="none"/>
          <w:tab w:pos="3077" w:val="left" w:leader="none"/>
          <w:tab w:pos="3741" w:val="left" w:leader="none"/>
          <w:tab w:pos="4405" w:val="left" w:leader="none"/>
          <w:tab w:pos="5076" w:val="left" w:leader="none"/>
          <w:tab w:pos="5747" w:val="left" w:leader="none"/>
          <w:tab w:pos="6423" w:val="left" w:leader="none"/>
          <w:tab w:pos="7097" w:val="left" w:leader="none"/>
          <w:tab w:pos="7783" w:val="left" w:leader="none"/>
          <w:tab w:pos="8464" w:val="left" w:leader="none"/>
        </w:tabs>
        <w:spacing w:line="176" w:lineRule="exact" w:before="0"/>
        <w:ind w:left="0" w:right="743" w:firstLine="0"/>
        <w:jc w:val="center"/>
        <w:rPr>
          <w:sz w:val="13"/>
        </w:rPr>
      </w:pPr>
      <w:r>
        <w:rPr>
          <w:rFonts w:ascii="Arial Unicode MS" w:eastAsia="Arial Unicode MS" w:hint="eastAsia"/>
          <w:w w:val="125"/>
          <w:position w:val="2"/>
          <w:sz w:val="12"/>
        </w:rPr>
        <w:t>十和田市</w:t>
        <w:tab/>
      </w:r>
      <w:r>
        <w:rPr>
          <w:w w:val="125"/>
          <w:position w:val="1"/>
          <w:sz w:val="13"/>
        </w:rPr>
        <w:t>65</w:t>
        <w:tab/>
      </w:r>
      <w:r>
        <w:rPr>
          <w:w w:val="115"/>
          <w:position w:val="1"/>
          <w:sz w:val="13"/>
        </w:rPr>
        <w:t>4.6</w:t>
        <w:tab/>
      </w:r>
      <w:r>
        <w:rPr>
          <w:w w:val="115"/>
          <w:position w:val="2"/>
          <w:sz w:val="13"/>
        </w:rPr>
        <w:t>8.3</w:t>
        <w:tab/>
        <w:t>24.0</w:t>
        <w:tab/>
        <w:t>25.1</w:t>
        <w:tab/>
      </w:r>
      <w:r>
        <w:rPr>
          <w:w w:val="115"/>
          <w:position w:val="1"/>
          <w:sz w:val="13"/>
        </w:rPr>
        <w:t>23.1</w:t>
        <w:tab/>
        <w:t>25.6</w:t>
        <w:tab/>
        <w:t>21.0</w:t>
        <w:tab/>
        <w:t>300</w:t>
        <w:tab/>
        <w:t>497</w:t>
        <w:tab/>
        <w:t>46.1</w:t>
        <w:tab/>
      </w:r>
      <w:r>
        <w:rPr>
          <w:w w:val="115"/>
          <w:sz w:val="13"/>
        </w:rPr>
        <w:t>531</w:t>
      </w:r>
    </w:p>
    <w:p>
      <w:pPr>
        <w:tabs>
          <w:tab w:pos="1138" w:val="left" w:leader="none"/>
          <w:tab w:pos="1806" w:val="left" w:leader="none"/>
          <w:tab w:pos="2475" w:val="left" w:leader="none"/>
          <w:tab w:pos="3076" w:val="left" w:leader="none"/>
          <w:tab w:pos="3740" w:val="left" w:leader="none"/>
          <w:tab w:pos="4404" w:val="left" w:leader="none"/>
          <w:tab w:pos="5075" w:val="left" w:leader="none"/>
          <w:tab w:pos="5741" w:val="left" w:leader="none"/>
          <w:tab w:pos="6425" w:val="left" w:leader="none"/>
          <w:tab w:pos="7100" w:val="left" w:leader="none"/>
          <w:tab w:pos="7782" w:val="left" w:leader="none"/>
          <w:tab w:pos="8464" w:val="left" w:leader="none"/>
        </w:tabs>
        <w:spacing w:line="166" w:lineRule="exact" w:before="6"/>
        <w:ind w:left="0" w:right="734" w:firstLine="0"/>
        <w:jc w:val="center"/>
        <w:rPr>
          <w:sz w:val="13"/>
        </w:rPr>
      </w:pPr>
      <w:r>
        <w:rPr>
          <w:rFonts w:ascii="Arial Unicode MS" w:eastAsia="Arial Unicode MS" w:hint="eastAsia"/>
          <w:w w:val="110"/>
          <w:position w:val="1"/>
          <w:sz w:val="12"/>
        </w:rPr>
        <w:t>三沢市</w:t>
        <w:tab/>
      </w:r>
      <w:r>
        <w:rPr>
          <w:w w:val="110"/>
          <w:position w:val="1"/>
          <w:sz w:val="13"/>
        </w:rPr>
        <w:t>55</w:t>
        <w:tab/>
        <w:t>41</w:t>
        <w:tab/>
        <w:t>7.0</w:t>
        <w:tab/>
        <w:t>28.2</w:t>
        <w:tab/>
        <w:t>280</w:t>
        <w:tab/>
        <w:t>284</w:t>
        <w:tab/>
        <w:t>23.7</w:t>
        <w:tab/>
        <w:t>18.9</w:t>
        <w:tab/>
        <w:t>28</w:t>
      </w:r>
      <w:r>
        <w:rPr>
          <w:spacing w:val="-7"/>
          <w:w w:val="110"/>
          <w:position w:val="1"/>
          <w:sz w:val="13"/>
        </w:rPr>
        <w:t> </w:t>
      </w:r>
      <w:r>
        <w:rPr>
          <w:w w:val="110"/>
          <w:position w:val="1"/>
          <w:sz w:val="13"/>
        </w:rPr>
        <w:t>8</w:t>
        <w:tab/>
        <w:t>519</w:t>
        <w:tab/>
      </w:r>
      <w:r>
        <w:rPr>
          <w:w w:val="110"/>
          <w:sz w:val="13"/>
        </w:rPr>
        <w:t>46.9</w:t>
        <w:tab/>
        <w:t>571</w:t>
      </w:r>
    </w:p>
    <w:p>
      <w:pPr>
        <w:tabs>
          <w:tab w:pos="1141" w:val="left" w:leader="none"/>
          <w:tab w:pos="1809" w:val="left" w:leader="none"/>
          <w:tab w:pos="2474" w:val="left" w:leader="none"/>
          <w:tab w:pos="3079" w:val="left" w:leader="none"/>
          <w:tab w:pos="3743" w:val="left" w:leader="none"/>
          <w:tab w:pos="4407" w:val="left" w:leader="none"/>
          <w:tab w:pos="5078" w:val="left" w:leader="none"/>
          <w:tab w:pos="5744" w:val="left" w:leader="none"/>
          <w:tab w:pos="6427" w:val="left" w:leader="none"/>
          <w:tab w:pos="7099" w:val="left" w:leader="none"/>
          <w:tab w:pos="7785" w:val="left" w:leader="none"/>
          <w:tab w:pos="8466" w:val="left" w:leader="none"/>
        </w:tabs>
        <w:spacing w:line="178" w:lineRule="exact" w:before="0"/>
        <w:ind w:left="0" w:right="737" w:firstLine="0"/>
        <w:jc w:val="center"/>
        <w:rPr>
          <w:sz w:val="13"/>
        </w:rPr>
      </w:pPr>
      <w:r>
        <w:rPr>
          <w:rFonts w:ascii="Arial Unicode MS" w:eastAsia="Arial Unicode MS" w:hint="eastAsia"/>
          <w:w w:val="115"/>
          <w:sz w:val="12"/>
        </w:rPr>
        <w:t>むつ市</w:t>
        <w:tab/>
      </w:r>
      <w:r>
        <w:rPr>
          <w:w w:val="115"/>
          <w:sz w:val="13"/>
        </w:rPr>
        <w:t>67</w:t>
        <w:tab/>
        <w:t>44</w:t>
        <w:tab/>
        <w:t>8.9</w:t>
        <w:tab/>
        <w:t>25.5</w:t>
        <w:tab/>
        <w:t>260</w:t>
        <w:tab/>
        <w:t>249</w:t>
        <w:tab/>
        <w:t>24.2</w:t>
        <w:tab/>
      </w:r>
      <w:r>
        <w:rPr>
          <w:w w:val="115"/>
          <w:position w:val="1"/>
          <w:sz w:val="13"/>
        </w:rPr>
        <w:t>18)</w:t>
        <w:tab/>
      </w:r>
      <w:r>
        <w:rPr>
          <w:w w:val="115"/>
          <w:position w:val="0"/>
          <w:sz w:val="13"/>
        </w:rPr>
        <w:t>29</w:t>
      </w:r>
      <w:r>
        <w:rPr>
          <w:spacing w:val="-7"/>
          <w:w w:val="115"/>
          <w:position w:val="0"/>
          <w:sz w:val="13"/>
        </w:rPr>
        <w:t> </w:t>
      </w:r>
      <w:r>
        <w:rPr>
          <w:w w:val="115"/>
          <w:position w:val="0"/>
          <w:sz w:val="13"/>
        </w:rPr>
        <w:t>7</w:t>
        <w:tab/>
        <w:t>497</w:t>
        <w:tab/>
        <w:t>44.7</w:t>
        <w:tab/>
      </w:r>
      <w:r>
        <w:rPr>
          <w:w w:val="115"/>
          <w:position w:val="-1"/>
          <w:sz w:val="13"/>
        </w:rPr>
        <w:t>546</w:t>
      </w:r>
    </w:p>
    <w:p>
      <w:pPr>
        <w:tabs>
          <w:tab w:pos="1136" w:val="left" w:leader="none"/>
          <w:tab w:pos="1807" w:val="left" w:leader="none"/>
          <w:tab w:pos="2396" w:val="left" w:leader="none"/>
          <w:tab w:pos="3073" w:val="left" w:leader="none"/>
          <w:tab w:pos="3737" w:val="left" w:leader="none"/>
          <w:tab w:pos="4395" w:val="left" w:leader="none"/>
          <w:tab w:pos="5069" w:val="left" w:leader="none"/>
          <w:tab w:pos="5743" w:val="left" w:leader="none"/>
          <w:tab w:pos="6422" w:val="left" w:leader="none"/>
          <w:tab w:pos="7096" w:val="left" w:leader="none"/>
          <w:tab w:pos="7782" w:val="left" w:leader="none"/>
          <w:tab w:pos="8461" w:val="left" w:leader="none"/>
        </w:tabs>
        <w:spacing w:line="176" w:lineRule="exact" w:before="0"/>
        <w:ind w:left="0" w:right="736" w:firstLine="0"/>
        <w:jc w:val="center"/>
        <w:rPr>
          <w:sz w:val="13"/>
        </w:rPr>
      </w:pPr>
      <w:r>
        <w:rPr>
          <w:rFonts w:ascii="Arial Unicode MS" w:eastAsia="Arial Unicode MS" w:hint="eastAsia"/>
          <w:w w:val="110"/>
          <w:position w:val="2"/>
          <w:sz w:val="12"/>
        </w:rPr>
        <w:t>平閃町</w:t>
        <w:tab/>
      </w:r>
      <w:r>
        <w:rPr>
          <w:w w:val="110"/>
          <w:position w:val="2"/>
          <w:sz w:val="13"/>
        </w:rPr>
        <w:t>95</w:t>
        <w:tab/>
        <w:t>71</w:t>
        <w:tab/>
        <w:t>11.7</w:t>
        <w:tab/>
        <w:t>20.8</w:t>
        <w:tab/>
        <w:t>218</w:t>
        <w:tab/>
      </w:r>
      <w:r>
        <w:rPr>
          <w:w w:val="110"/>
          <w:position w:val="1"/>
          <w:sz w:val="13"/>
        </w:rPr>
        <w:t>19.8</w:t>
        <w:tab/>
        <w:t>35.8</w:t>
        <w:tab/>
        <w:t>28</w:t>
      </w:r>
      <w:r>
        <w:rPr>
          <w:spacing w:val="-2"/>
          <w:w w:val="110"/>
          <w:position w:val="1"/>
          <w:sz w:val="13"/>
        </w:rPr>
        <w:t> </w:t>
      </w:r>
      <w:r>
        <w:rPr>
          <w:w w:val="110"/>
          <w:position w:val="1"/>
          <w:sz w:val="13"/>
        </w:rPr>
        <w:t>J</w:t>
        <w:tab/>
        <w:t>42.6</w:t>
        <w:tab/>
        <w:t>566</w:t>
        <w:tab/>
        <w:t>50.5</w:t>
        <w:tab/>
      </w:r>
      <w:r>
        <w:rPr>
          <w:w w:val="110"/>
          <w:sz w:val="13"/>
        </w:rPr>
        <w:t>624</w:t>
      </w:r>
    </w:p>
    <w:p>
      <w:pPr>
        <w:tabs>
          <w:tab w:pos="1253" w:val="left" w:leader="none"/>
          <w:tab w:pos="1992" w:val="left" w:leader="none"/>
          <w:tab w:pos="2589" w:val="left" w:leader="none"/>
          <w:tab w:pos="3258" w:val="left" w:leader="none"/>
          <w:tab w:pos="3929" w:val="left" w:leader="none"/>
          <w:tab w:pos="4593" w:val="left" w:leader="none"/>
          <w:tab w:pos="5258" w:val="left" w:leader="none"/>
          <w:tab w:pos="5933" w:val="left" w:leader="none"/>
          <w:tab w:pos="6610" w:val="left" w:leader="none"/>
          <w:tab w:pos="7289" w:val="left" w:leader="none"/>
          <w:tab w:pos="7968" w:val="left" w:leader="none"/>
          <w:tab w:pos="8654" w:val="left" w:leader="none"/>
        </w:tabs>
        <w:spacing w:line="162" w:lineRule="exact" w:before="4"/>
        <w:ind w:left="0" w:right="922" w:firstLine="0"/>
        <w:jc w:val="center"/>
        <w:rPr>
          <w:sz w:val="13"/>
        </w:rPr>
      </w:pPr>
      <w:r>
        <w:rPr>
          <w:rFonts w:ascii="Arial Unicode MS" w:eastAsia="Arial Unicode MS" w:hint="eastAsia"/>
          <w:w w:val="170"/>
          <w:position w:val="1"/>
          <w:sz w:val="12"/>
        </w:rPr>
        <w:t>東竺田町</w:t>
        <w:tab/>
      </w:r>
      <w:r>
        <w:rPr>
          <w:w w:val="170"/>
          <w:position w:val="2"/>
          <w:sz w:val="13"/>
        </w:rPr>
        <w:t>115</w:t>
        <w:tab/>
        <w:t>90</w:t>
        <w:tab/>
      </w:r>
      <w:r>
        <w:rPr>
          <w:w w:val="125"/>
          <w:position w:val="2"/>
          <w:sz w:val="13"/>
        </w:rPr>
        <w:t>13.6</w:t>
        <w:tab/>
        <w:t>220</w:t>
        <w:tab/>
        <w:t>22.3</w:t>
        <w:tab/>
        <w:t>21.7</w:t>
        <w:tab/>
      </w:r>
      <w:r>
        <w:rPr>
          <w:w w:val="125"/>
          <w:position w:val="1"/>
          <w:sz w:val="13"/>
        </w:rPr>
        <w:t>467</w:t>
        <w:tab/>
        <w:t>382</w:t>
        <w:tab/>
        <w:t>54.5</w:t>
        <w:tab/>
        <w:t>687</w:t>
        <w:tab/>
        <w:t>60.5</w:t>
        <w:tab/>
      </w:r>
      <w:r>
        <w:rPr>
          <w:w w:val="125"/>
          <w:sz w:val="13"/>
        </w:rPr>
        <w:t>762</w:t>
      </w:r>
    </w:p>
    <w:p>
      <w:pPr>
        <w:tabs>
          <w:tab w:pos="1253" w:val="left" w:leader="none"/>
          <w:tab w:pos="1924" w:val="left" w:leader="none"/>
          <w:tab w:pos="2588" w:val="left" w:leader="none"/>
          <w:tab w:pos="3259" w:val="left" w:leader="none"/>
          <w:tab w:pos="3929" w:val="left" w:leader="none"/>
          <w:tab w:pos="4587" w:val="left" w:leader="none"/>
          <w:tab w:pos="5260" w:val="left" w:leader="none"/>
          <w:tab w:pos="5936" w:val="left" w:leader="none"/>
          <w:tab w:pos="6611" w:val="left" w:leader="none"/>
          <w:tab w:pos="7290" w:val="left" w:leader="none"/>
          <w:tab w:pos="7967" w:val="left" w:leader="none"/>
          <w:tab w:pos="8651" w:val="left" w:leader="none"/>
        </w:tabs>
        <w:spacing w:line="172" w:lineRule="exact" w:before="0"/>
        <w:ind w:left="0" w:right="934" w:firstLine="0"/>
        <w:jc w:val="center"/>
        <w:rPr>
          <w:sz w:val="13"/>
        </w:rPr>
      </w:pPr>
      <w:r>
        <w:rPr>
          <w:rFonts w:ascii="Arial Unicode MS" w:eastAsia="Arial Unicode MS" w:hint="eastAsia"/>
          <w:position w:val="1"/>
          <w:sz w:val="12"/>
        </w:rPr>
        <w:t>津  今  </w:t>
      </w:r>
      <w:r>
        <w:rPr>
          <w:rFonts w:ascii="Arial Unicode MS" w:eastAsia="Arial Unicode MS" w:hint="eastAsia"/>
          <w:spacing w:val="3"/>
          <w:position w:val="1"/>
          <w:sz w:val="12"/>
        </w:rPr>
        <w:t> </w:t>
      </w:r>
      <w:r>
        <w:rPr>
          <w:rFonts w:ascii="Arial Unicode MS" w:eastAsia="Arial Unicode MS" w:hint="eastAsia"/>
          <w:spacing w:val="-18"/>
          <w:position w:val="1"/>
          <w:sz w:val="12"/>
        </w:rPr>
        <w:t>月 </w:t>
      </w:r>
      <w:r>
        <w:rPr>
          <w:w w:val="75"/>
          <w:position w:val="1"/>
          <w:sz w:val="13"/>
        </w:rPr>
        <w:t>LJ   </w:t>
      </w:r>
      <w:r>
        <w:rPr>
          <w:spacing w:val="22"/>
          <w:w w:val="75"/>
          <w:position w:val="1"/>
          <w:sz w:val="13"/>
        </w:rPr>
        <w:t> </w:t>
      </w:r>
      <w:r>
        <w:rPr>
          <w:rFonts w:ascii="Arial Unicode MS" w:eastAsia="Arial Unicode MS" w:hint="eastAsia"/>
          <w:w w:val="75"/>
          <w:position w:val="1"/>
          <w:sz w:val="12"/>
        </w:rPr>
        <w:t>町</w:t>
        <w:tab/>
      </w:r>
      <w:r>
        <w:rPr>
          <w:sz w:val="13"/>
        </w:rPr>
        <w:t>13.1</w:t>
        <w:tab/>
        <w:t>113</w:t>
        <w:tab/>
        <w:t>14.6</w:t>
        <w:tab/>
        <w:t>196</w:t>
        <w:tab/>
        <w:t>21.0</w:t>
        <w:tab/>
      </w:r>
      <w:r>
        <w:rPr>
          <w:position w:val="0"/>
          <w:sz w:val="13"/>
        </w:rPr>
        <w:t>18.3</w:t>
        <w:tab/>
        <w:t>55</w:t>
      </w:r>
      <w:r>
        <w:rPr>
          <w:spacing w:val="10"/>
          <w:position w:val="0"/>
          <w:sz w:val="13"/>
        </w:rPr>
        <w:t> </w:t>
      </w:r>
      <w:r>
        <w:rPr>
          <w:position w:val="0"/>
          <w:sz w:val="13"/>
        </w:rPr>
        <w:t>5</w:t>
        <w:tab/>
        <w:t>477</w:t>
        <w:tab/>
        <w:t>62.5</w:t>
        <w:tab/>
        <w:t>751</w:t>
        <w:tab/>
      </w:r>
      <w:r>
        <w:rPr>
          <w:position w:val="-1"/>
          <w:sz w:val="13"/>
        </w:rPr>
        <w:t>68</w:t>
      </w:r>
      <w:r>
        <w:rPr>
          <w:spacing w:val="10"/>
          <w:position w:val="-1"/>
          <w:sz w:val="13"/>
        </w:rPr>
        <w:t> </w:t>
      </w:r>
      <w:r>
        <w:rPr>
          <w:position w:val="-1"/>
          <w:sz w:val="13"/>
        </w:rPr>
        <w:t>6</w:t>
        <w:tab/>
        <w:t>809</w:t>
      </w:r>
    </w:p>
    <w:p>
      <w:pPr>
        <w:tabs>
          <w:tab w:pos="1261" w:val="left" w:leader="none"/>
          <w:tab w:pos="1997" w:val="left" w:leader="none"/>
          <w:tab w:pos="2589" w:val="left" w:leader="none"/>
          <w:tab w:pos="3265" w:val="left" w:leader="none"/>
          <w:tab w:pos="3936" w:val="left" w:leader="none"/>
          <w:tab w:pos="4593" w:val="left" w:leader="none"/>
          <w:tab w:pos="5265" w:val="left" w:leader="none"/>
          <w:tab w:pos="5940" w:val="left" w:leader="none"/>
          <w:tab w:pos="6618" w:val="left" w:leader="none"/>
          <w:tab w:pos="7297" w:val="left" w:leader="none"/>
          <w:tab w:pos="7975" w:val="left" w:leader="none"/>
          <w:tab w:pos="8662" w:val="left" w:leader="none"/>
        </w:tabs>
        <w:spacing w:line="169" w:lineRule="exact" w:before="0"/>
        <w:ind w:left="0" w:right="931" w:firstLine="0"/>
        <w:jc w:val="center"/>
        <w:rPr>
          <w:sz w:val="13"/>
        </w:rPr>
      </w:pPr>
      <w:r>
        <w:rPr>
          <w:rFonts w:ascii="Arial Unicode MS" w:eastAsia="Arial Unicode MS" w:hint="eastAsia"/>
          <w:w w:val="170"/>
          <w:position w:val="1"/>
          <w:sz w:val="12"/>
        </w:rPr>
        <w:t>軽迂田村</w:t>
        <w:tab/>
      </w:r>
      <w:r>
        <w:rPr>
          <w:w w:val="170"/>
          <w:sz w:val="13"/>
        </w:rPr>
        <w:t>111</w:t>
        <w:tab/>
        <w:t>81</w:t>
        <w:tab/>
      </w:r>
      <w:r>
        <w:rPr>
          <w:w w:val="125"/>
          <w:sz w:val="13"/>
        </w:rPr>
        <w:t>13.8</w:t>
        <w:tab/>
        <w:t>221</w:t>
        <w:tab/>
        <w:t>23.3</w:t>
        <w:tab/>
        <w:t>21.0</w:t>
        <w:tab/>
      </w:r>
      <w:r>
        <w:rPr>
          <w:w w:val="125"/>
          <w:position w:val="0"/>
          <w:sz w:val="13"/>
        </w:rPr>
        <w:t>440</w:t>
        <w:tab/>
        <w:t>371</w:t>
        <w:tab/>
        <w:t>50.6</w:t>
        <w:tab/>
        <w:t>661</w:t>
        <w:tab/>
      </w:r>
      <w:r>
        <w:rPr>
          <w:w w:val="125"/>
          <w:position w:val="-1"/>
          <w:sz w:val="13"/>
        </w:rPr>
        <w:t>604</w:t>
        <w:tab/>
        <w:t>716</w:t>
      </w:r>
    </w:p>
    <w:p>
      <w:pPr>
        <w:tabs>
          <w:tab w:pos="1259" w:val="left" w:leader="none"/>
          <w:tab w:pos="1931" w:val="left" w:leader="none"/>
          <w:tab w:pos="2595" w:val="left" w:leader="none"/>
          <w:tab w:pos="3266" w:val="left" w:leader="none"/>
          <w:tab w:pos="3930" w:val="left" w:leader="none"/>
          <w:tab w:pos="4594" w:val="left" w:leader="none"/>
          <w:tab w:pos="5267" w:val="left" w:leader="none"/>
          <w:tab w:pos="5935" w:val="left" w:leader="none"/>
          <w:tab w:pos="6617" w:val="left" w:leader="none"/>
          <w:tab w:pos="7295" w:val="left" w:leader="none"/>
          <w:tab w:pos="7974" w:val="left" w:leader="none"/>
          <w:tab w:pos="8660" w:val="left" w:leader="none"/>
        </w:tabs>
        <w:spacing w:line="180" w:lineRule="exact" w:before="0"/>
        <w:ind w:left="0" w:right="930" w:firstLine="0"/>
        <w:jc w:val="center"/>
        <w:rPr>
          <w:sz w:val="13"/>
        </w:rPr>
      </w:pPr>
      <w:r>
        <w:rPr>
          <w:rFonts w:ascii="Arial Unicode MS" w:eastAsia="Arial Unicode MS" w:hint="eastAsia"/>
          <w:w w:val="170"/>
          <w:position w:val="4"/>
          <w:sz w:val="12"/>
        </w:rPr>
        <w:t>郡平舘村</w:t>
        <w:tab/>
      </w:r>
      <w:r>
        <w:rPr>
          <w:w w:val="170"/>
          <w:position w:val="2"/>
          <w:sz w:val="13"/>
        </w:rPr>
        <w:t>134</w:t>
        <w:tab/>
        <w:t>106</w:t>
        <w:tab/>
        <w:t>161</w:t>
        <w:tab/>
        <w:t>156</w:t>
        <w:tab/>
      </w:r>
      <w:r>
        <w:rPr>
          <w:w w:val="125"/>
          <w:position w:val="2"/>
          <w:sz w:val="13"/>
        </w:rPr>
        <w:t>15.9</w:t>
        <w:tab/>
      </w:r>
      <w:r>
        <w:rPr>
          <w:w w:val="125"/>
          <w:position w:val="1"/>
          <w:sz w:val="13"/>
        </w:rPr>
        <w:t>153</w:t>
        <w:tab/>
        <w:t>539</w:t>
        <w:tab/>
        <w:t>46.3</w:t>
        <w:tab/>
        <w:t>61.6</w:t>
        <w:tab/>
        <w:t>69.5</w:t>
        <w:tab/>
        <w:t>62.2</w:t>
        <w:tab/>
      </w:r>
      <w:r>
        <w:rPr>
          <w:w w:val="125"/>
          <w:sz w:val="13"/>
        </w:rPr>
        <w:t>769</w:t>
      </w:r>
    </w:p>
    <w:p>
      <w:pPr>
        <w:tabs>
          <w:tab w:pos="1070" w:val="left" w:leader="none"/>
          <w:tab w:pos="1734" w:val="left" w:leader="none"/>
          <w:tab w:pos="2398" w:val="left" w:leader="none"/>
          <w:tab w:pos="3076" w:val="left" w:leader="none"/>
          <w:tab w:pos="3740" w:val="left" w:leader="none"/>
          <w:tab w:pos="4404" w:val="left" w:leader="none"/>
          <w:tab w:pos="5077" w:val="left" w:leader="none"/>
          <w:tab w:pos="5745" w:val="left" w:leader="none"/>
          <w:tab w:pos="6427" w:val="left" w:leader="none"/>
          <w:tab w:pos="7099" w:val="left" w:leader="none"/>
          <w:tab w:pos="7784" w:val="left" w:leader="none"/>
          <w:tab w:pos="8470" w:val="left" w:leader="none"/>
        </w:tabs>
        <w:spacing w:line="169" w:lineRule="exact" w:before="0"/>
        <w:ind w:left="0" w:right="740" w:firstLine="0"/>
        <w:jc w:val="center"/>
        <w:rPr>
          <w:sz w:val="13"/>
        </w:rPr>
      </w:pPr>
      <w:r>
        <w:rPr>
          <w:rFonts w:ascii="Arial Unicode MS" w:eastAsia="Arial Unicode MS" w:hint="eastAsia"/>
          <w:w w:val="105"/>
          <w:position w:val="2"/>
          <w:sz w:val="12"/>
        </w:rPr>
        <w:t>＝厩村</w:t>
        <w:tab/>
      </w:r>
      <w:r>
        <w:rPr>
          <w:w w:val="105"/>
          <w:position w:val="2"/>
          <w:sz w:val="13"/>
        </w:rPr>
        <w:t>137</w:t>
        <w:tab/>
      </w:r>
      <w:r>
        <w:rPr>
          <w:w w:val="105"/>
          <w:position w:val="1"/>
          <w:sz w:val="13"/>
        </w:rPr>
        <w:t>112</w:t>
        <w:tab/>
      </w:r>
      <w:r>
        <w:rPr>
          <w:w w:val="105"/>
          <w:position w:val="2"/>
          <w:sz w:val="13"/>
        </w:rPr>
        <w:t>16</w:t>
      </w:r>
      <w:r>
        <w:rPr>
          <w:rFonts w:ascii="Arial Unicode MS" w:eastAsia="Arial Unicode MS" w:hint="eastAsia"/>
          <w:spacing w:val="-55"/>
          <w:w w:val="105"/>
          <w:position w:val="2"/>
          <w:sz w:val="9"/>
        </w:rPr>
        <w:t>、</w:t>
      </w:r>
      <w:r>
        <w:rPr>
          <w:position w:val="2"/>
          <w:sz w:val="13"/>
        </w:rPr>
        <w:t>O</w:t>
        <w:tab/>
      </w:r>
      <w:r>
        <w:rPr>
          <w:position w:val="1"/>
          <w:sz w:val="13"/>
        </w:rPr>
        <w:t>167</w:t>
        <w:tab/>
      </w:r>
      <w:r>
        <w:rPr>
          <w:w w:val="105"/>
          <w:position w:val="1"/>
          <w:sz w:val="13"/>
        </w:rPr>
        <w:t>16.0</w:t>
        <w:tab/>
        <w:t>175</w:t>
        <w:tab/>
        <w:t>55.0</w:t>
        <w:tab/>
        <w:t>486</w:t>
        <w:tab/>
        <w:t>613</w:t>
        <w:tab/>
        <w:t>71.7</w:t>
        <w:tab/>
      </w:r>
      <w:r>
        <w:rPr>
          <w:w w:val="105"/>
          <w:sz w:val="13"/>
        </w:rPr>
        <w:t>64.6</w:t>
        <w:tab/>
        <w:t>788</w:t>
      </w:r>
    </w:p>
    <w:p>
      <w:pPr>
        <w:tabs>
          <w:tab w:pos="1060" w:val="left" w:leader="none"/>
          <w:tab w:pos="1797" w:val="left" w:leader="none"/>
          <w:tab w:pos="2388" w:val="left" w:leader="none"/>
          <w:tab w:pos="3065" w:val="left" w:leader="none"/>
          <w:tab w:pos="3736" w:val="left" w:leader="none"/>
          <w:tab w:pos="4400" w:val="left" w:leader="none"/>
          <w:tab w:pos="5064" w:val="left" w:leader="none"/>
          <w:tab w:pos="5733" w:val="left" w:leader="none"/>
          <w:tab w:pos="6417" w:val="left" w:leader="none"/>
          <w:tab w:pos="7089" w:val="left" w:leader="none"/>
          <w:tab w:pos="7775" w:val="left" w:leader="none"/>
          <w:tab w:pos="8463" w:val="left" w:leader="none"/>
        </w:tabs>
        <w:spacing w:line="175" w:lineRule="exact" w:before="0"/>
        <w:ind w:left="0" w:right="747" w:firstLine="0"/>
        <w:jc w:val="center"/>
        <w:rPr>
          <w:sz w:val="13"/>
        </w:rPr>
      </w:pPr>
      <w:r>
        <w:rPr>
          <w:rFonts w:ascii="Arial Unicode MS" w:eastAsia="Arial Unicode MS" w:hint="eastAsia"/>
          <w:w w:val="150"/>
          <w:position w:val="2"/>
          <w:sz w:val="12"/>
        </w:rPr>
        <w:t>鯵ヶ沢町</w:t>
        <w:tab/>
      </w:r>
      <w:r>
        <w:rPr>
          <w:w w:val="150"/>
          <w:position w:val="1"/>
          <w:sz w:val="13"/>
        </w:rPr>
        <w:t>107</w:t>
        <w:tab/>
      </w:r>
      <w:r>
        <w:rPr>
          <w:w w:val="115"/>
          <w:position w:val="2"/>
          <w:sz w:val="13"/>
        </w:rPr>
        <w:t>8.2</w:t>
        <w:tab/>
        <w:t>12.7</w:t>
        <w:tab/>
        <w:t>24.1</w:t>
        <w:tab/>
        <w:t>25.7</w:t>
        <w:tab/>
      </w:r>
      <w:r>
        <w:rPr>
          <w:w w:val="115"/>
          <w:position w:val="1"/>
          <w:sz w:val="13"/>
        </w:rPr>
        <w:t>22.6</w:t>
        <w:tab/>
        <w:t>448</w:t>
        <w:tab/>
        <w:t>36.6</w:t>
        <w:tab/>
        <w:t>52.3</w:t>
        <w:tab/>
      </w:r>
      <w:r>
        <w:rPr>
          <w:w w:val="115"/>
          <w:sz w:val="13"/>
        </w:rPr>
        <w:t>689</w:t>
        <w:tab/>
        <w:t>62.3</w:t>
        <w:tab/>
      </w:r>
      <w:r>
        <w:rPr>
          <w:w w:val="115"/>
          <w:position w:val="1"/>
          <w:sz w:val="13"/>
        </w:rPr>
        <w:t>)49</w:t>
      </w:r>
    </w:p>
    <w:p>
      <w:pPr>
        <w:tabs>
          <w:tab w:pos="1093" w:val="left" w:leader="none"/>
          <w:tab w:pos="1829" w:val="left" w:leader="none"/>
          <w:tab w:pos="2428" w:val="left" w:leader="none"/>
          <w:tab w:pos="3097" w:val="left" w:leader="none"/>
          <w:tab w:pos="3769" w:val="left" w:leader="none"/>
          <w:tab w:pos="4420" w:val="left" w:leader="none"/>
          <w:tab w:pos="5097" w:val="left" w:leader="none"/>
          <w:tab w:pos="5765" w:val="left" w:leader="none"/>
          <w:tab w:pos="6450" w:val="left" w:leader="none"/>
          <w:tab w:pos="7122" w:val="left" w:leader="none"/>
          <w:tab w:pos="7807" w:val="left" w:leader="none"/>
          <w:tab w:pos="8494" w:val="left" w:leader="none"/>
        </w:tabs>
        <w:spacing w:before="4"/>
        <w:ind w:left="0" w:right="731" w:firstLine="0"/>
        <w:jc w:val="center"/>
        <w:rPr>
          <w:sz w:val="13"/>
        </w:rPr>
      </w:pPr>
      <w:r>
        <w:rPr>
          <w:rFonts w:ascii="Arial Unicode MS" w:eastAsia="Arial Unicode MS" w:hint="eastAsia"/>
          <w:w w:val="110"/>
          <w:position w:val="1"/>
          <w:sz w:val="12"/>
        </w:rPr>
        <w:t>＊造町</w:t>
        <w:tab/>
      </w:r>
      <w:r>
        <w:rPr>
          <w:w w:val="110"/>
          <w:position w:val="1"/>
          <w:sz w:val="13"/>
        </w:rPr>
        <w:t>112</w:t>
        <w:tab/>
        <w:t>83</w:t>
        <w:tab/>
      </w:r>
      <w:r>
        <w:rPr>
          <w:w w:val="110"/>
          <w:position w:val="2"/>
          <w:sz w:val="13"/>
        </w:rPr>
        <w:t>13.9</w:t>
        <w:tab/>
        <w:t>21.3</w:t>
        <w:tab/>
        <w:t>22.8</w:t>
        <w:tab/>
      </w:r>
      <w:r>
        <w:rPr>
          <w:w w:val="110"/>
          <w:position w:val="1"/>
          <w:sz w:val="13"/>
        </w:rPr>
        <w:t>199</w:t>
        <w:tab/>
        <w:t>42.4</w:t>
        <w:tab/>
        <w:t>34.5</w:t>
        <w:tab/>
        <w:t>501</w:t>
        <w:tab/>
        <w:t>638</w:t>
        <w:tab/>
      </w:r>
      <w:r>
        <w:rPr>
          <w:w w:val="110"/>
          <w:sz w:val="13"/>
        </w:rPr>
        <w:t>57.3</w:t>
        <w:tab/>
        <w:t>70.0</w:t>
      </w:r>
    </w:p>
    <w:p>
      <w:pPr>
        <w:tabs>
          <w:tab w:pos="1256" w:val="left" w:leader="none"/>
          <w:tab w:pos="1995" w:val="left" w:leader="none"/>
          <w:tab w:pos="2584" w:val="left" w:leader="none"/>
          <w:tab w:pos="3260" w:val="left" w:leader="none"/>
          <w:tab w:pos="3924" w:val="left" w:leader="none"/>
          <w:tab w:pos="4588" w:val="left" w:leader="none"/>
          <w:tab w:pos="5260" w:val="left" w:leader="none"/>
          <w:tab w:pos="5928" w:val="left" w:leader="none"/>
          <w:tab w:pos="6613" w:val="left" w:leader="none"/>
          <w:tab w:pos="7285" w:val="left" w:leader="none"/>
          <w:tab w:pos="7970" w:val="left" w:leader="none"/>
          <w:tab w:pos="8650" w:val="left" w:leader="none"/>
        </w:tabs>
        <w:spacing w:line="166" w:lineRule="exact" w:before="3"/>
        <w:ind w:left="0" w:right="892" w:firstLine="0"/>
        <w:jc w:val="center"/>
        <w:rPr>
          <w:sz w:val="13"/>
        </w:rPr>
      </w:pPr>
      <w:r>
        <w:rPr>
          <w:rFonts w:ascii="Arial Unicode MS" w:eastAsia="Arial Unicode MS" w:hint="eastAsia"/>
          <w:w w:val="165"/>
          <w:position w:val="1"/>
          <w:sz w:val="12"/>
        </w:rPr>
        <w:t>西深濱町</w:t>
        <w:tab/>
      </w:r>
      <w:r>
        <w:rPr>
          <w:w w:val="120"/>
          <w:position w:val="2"/>
          <w:sz w:val="13"/>
        </w:rPr>
        <w:t>11.7</w:t>
        <w:tab/>
        <w:t>9.1</w:t>
        <w:tab/>
        <w:t>14.0</w:t>
        <w:tab/>
      </w:r>
      <w:r>
        <w:rPr>
          <w:w w:val="120"/>
          <w:position w:val="1"/>
          <w:sz w:val="13"/>
        </w:rPr>
        <w:t>219</w:t>
        <w:tab/>
      </w:r>
      <w:r>
        <w:rPr>
          <w:w w:val="120"/>
          <w:position w:val="2"/>
          <w:sz w:val="13"/>
        </w:rPr>
        <w:t>23.2</w:t>
        <w:tab/>
      </w:r>
      <w:r>
        <w:rPr>
          <w:w w:val="120"/>
          <w:position w:val="1"/>
          <w:sz w:val="13"/>
        </w:rPr>
        <w:t>207</w:t>
        <w:tab/>
        <w:t>46.0</w:t>
        <w:tab/>
        <w:t>38.7</w:t>
        <w:tab/>
        <w:t>531</w:t>
        <w:tab/>
        <w:t>67,9</w:t>
        <w:tab/>
      </w:r>
      <w:r>
        <w:rPr>
          <w:w w:val="120"/>
          <w:sz w:val="13"/>
        </w:rPr>
        <w:t>519</w:t>
        <w:tab/>
      </w:r>
      <w:r>
        <w:rPr>
          <w:w w:val="120"/>
          <w:position w:val="1"/>
          <w:sz w:val="13"/>
        </w:rPr>
        <w:t>73,7</w:t>
      </w:r>
    </w:p>
    <w:p>
      <w:pPr>
        <w:tabs>
          <w:tab w:pos="1328" w:val="left" w:leader="none"/>
          <w:tab w:pos="1989" w:val="left" w:leader="none"/>
          <w:tab w:pos="2581" w:val="left" w:leader="none"/>
          <w:tab w:pos="3257" w:val="left" w:leader="none"/>
          <w:tab w:pos="3921" w:val="left" w:leader="none"/>
          <w:tab w:pos="4585" w:val="left" w:leader="none"/>
          <w:tab w:pos="5254" w:val="left" w:leader="none"/>
          <w:tab w:pos="5925" w:val="left" w:leader="none"/>
          <w:tab w:pos="6607" w:val="left" w:leader="none"/>
          <w:tab w:pos="7282" w:val="left" w:leader="none"/>
          <w:tab w:pos="7967" w:val="left" w:leader="none"/>
          <w:tab w:pos="8646" w:val="left" w:leader="none"/>
        </w:tabs>
        <w:spacing w:line="170" w:lineRule="exact" w:before="0"/>
        <w:ind w:left="0" w:right="901" w:firstLine="0"/>
        <w:jc w:val="center"/>
        <w:rPr>
          <w:sz w:val="13"/>
        </w:rPr>
      </w:pPr>
      <w:r>
        <w:rPr>
          <w:rFonts w:ascii="Arial Unicode MS" w:eastAsia="Arial Unicode MS" w:hint="eastAsia"/>
          <w:w w:val="165"/>
          <w:position w:val="2"/>
          <w:sz w:val="12"/>
        </w:rPr>
        <w:t>津森田村</w:t>
        <w:tab/>
      </w:r>
      <w:r>
        <w:rPr>
          <w:w w:val="110"/>
          <w:position w:val="2"/>
          <w:sz w:val="13"/>
        </w:rPr>
        <w:t>9.9</w:t>
        <w:tab/>
      </w:r>
      <w:r>
        <w:rPr>
          <w:w w:val="110"/>
          <w:position w:val="1"/>
          <w:sz w:val="13"/>
        </w:rPr>
        <w:t>83</w:t>
        <w:tab/>
      </w:r>
      <w:r>
        <w:rPr>
          <w:w w:val="110"/>
          <w:position w:val="2"/>
          <w:sz w:val="13"/>
        </w:rPr>
        <w:t>113</w:t>
        <w:tab/>
        <w:t>24.8</w:t>
        <w:tab/>
        <w:t>24.9</w:t>
        <w:tab/>
      </w:r>
      <w:r>
        <w:rPr>
          <w:w w:val="110"/>
          <w:position w:val="3"/>
          <w:sz w:val="13"/>
        </w:rPr>
        <w:t>24</w:t>
      </w:r>
      <w:r>
        <w:rPr>
          <w:spacing w:val="9"/>
          <w:w w:val="110"/>
          <w:position w:val="3"/>
          <w:sz w:val="13"/>
        </w:rPr>
        <w:t> </w:t>
      </w:r>
      <w:r>
        <w:rPr>
          <w:w w:val="110"/>
          <w:position w:val="3"/>
          <w:sz w:val="13"/>
        </w:rPr>
        <w:t>j</w:t>
        <w:tab/>
      </w:r>
      <w:r>
        <w:rPr>
          <w:w w:val="110"/>
          <w:position w:val="1"/>
          <w:sz w:val="13"/>
        </w:rPr>
        <w:t>37.6</w:t>
        <w:tab/>
        <w:t>31.B</w:t>
        <w:tab/>
        <w:t>434</w:t>
        <w:tab/>
        <w:t>624</w:t>
        <w:tab/>
        <w:t>567</w:t>
        <w:tab/>
      </w:r>
      <w:r>
        <w:rPr>
          <w:w w:val="110"/>
          <w:sz w:val="13"/>
        </w:rPr>
        <w:t>68.1</w:t>
      </w:r>
    </w:p>
    <w:p>
      <w:pPr>
        <w:tabs>
          <w:tab w:pos="1259" w:val="left" w:leader="none"/>
          <w:tab w:pos="1923" w:val="left" w:leader="none"/>
          <w:tab w:pos="2587" w:val="left" w:leader="none"/>
          <w:tab w:pos="3258" w:val="left" w:leader="none"/>
          <w:tab w:pos="3929" w:val="left" w:leader="none"/>
          <w:tab w:pos="4586" w:val="left" w:leader="none"/>
          <w:tab w:pos="5266" w:val="left" w:leader="none"/>
          <w:tab w:pos="5934" w:val="left" w:leader="none"/>
          <w:tab w:pos="6617" w:val="left" w:leader="none"/>
          <w:tab w:pos="7289" w:val="left" w:leader="none"/>
          <w:tab w:pos="7973" w:val="left" w:leader="none"/>
          <w:tab w:pos="8650" w:val="left" w:leader="none"/>
        </w:tabs>
        <w:spacing w:line="168" w:lineRule="exact" w:before="0"/>
        <w:ind w:left="0" w:right="900" w:firstLine="0"/>
        <w:jc w:val="center"/>
        <w:rPr>
          <w:sz w:val="13"/>
        </w:rPr>
      </w:pPr>
      <w:r>
        <w:rPr>
          <w:rFonts w:ascii="Arial Unicode MS" w:eastAsia="Arial Unicode MS" w:hint="eastAsia"/>
          <w:w w:val="187"/>
          <w:position w:val="3"/>
          <w:sz w:val="12"/>
        </w:rPr>
        <w:t>経岩崎村</w:t>
      </w:r>
      <w:r>
        <w:rPr>
          <w:rFonts w:ascii="Arial Unicode MS" w:eastAsia="Arial Unicode MS" w:hint="eastAsia"/>
          <w:position w:val="3"/>
          <w:sz w:val="12"/>
        </w:rPr>
        <w:tab/>
      </w:r>
      <w:r>
        <w:rPr>
          <w:w w:val="187"/>
          <w:position w:val="2"/>
          <w:sz w:val="13"/>
        </w:rPr>
        <w:t>153</w:t>
      </w:r>
      <w:r>
        <w:rPr>
          <w:position w:val="2"/>
          <w:sz w:val="13"/>
        </w:rPr>
        <w:tab/>
      </w:r>
      <w:r>
        <w:rPr>
          <w:w w:val="187"/>
          <w:position w:val="2"/>
          <w:sz w:val="13"/>
        </w:rPr>
        <w:t>116</w:t>
      </w:r>
      <w:r>
        <w:rPr>
          <w:position w:val="2"/>
          <w:sz w:val="13"/>
        </w:rPr>
        <w:tab/>
      </w:r>
      <w:r>
        <w:rPr>
          <w:spacing w:val="-7"/>
          <w:w w:val="187"/>
          <w:position w:val="2"/>
          <w:sz w:val="13"/>
        </w:rPr>
        <w:t>1</w:t>
      </w:r>
      <w:r>
        <w:rPr>
          <w:spacing w:val="-76"/>
          <w:w w:val="187"/>
          <w:position w:val="2"/>
          <w:sz w:val="13"/>
        </w:rPr>
        <w:t>8</w:t>
      </w:r>
      <w:r>
        <w:rPr>
          <w:w w:val="187"/>
          <w:position w:val="2"/>
          <w:sz w:val="13"/>
        </w:rPr>
        <w:t>5</w:t>
      </w:r>
      <w:r>
        <w:rPr>
          <w:position w:val="2"/>
          <w:sz w:val="13"/>
        </w:rPr>
        <w:tab/>
      </w:r>
      <w:r>
        <w:rPr>
          <w:w w:val="110"/>
          <w:position w:val="2"/>
          <w:sz w:val="13"/>
        </w:rPr>
        <w:t>16.7</w:t>
      </w:r>
      <w:r>
        <w:rPr>
          <w:position w:val="2"/>
          <w:sz w:val="13"/>
        </w:rPr>
        <w:tab/>
      </w:r>
      <w:r>
        <w:rPr>
          <w:w w:val="110"/>
          <w:position w:val="2"/>
          <w:sz w:val="13"/>
        </w:rPr>
        <w:t>165</w:t>
      </w:r>
      <w:r>
        <w:rPr>
          <w:position w:val="2"/>
          <w:sz w:val="13"/>
        </w:rPr>
        <w:tab/>
      </w:r>
      <w:r>
        <w:rPr>
          <w:w w:val="110"/>
          <w:position w:val="1"/>
          <w:sz w:val="13"/>
        </w:rPr>
        <w:t>16.8</w:t>
      </w:r>
      <w:r>
        <w:rPr>
          <w:position w:val="1"/>
          <w:sz w:val="13"/>
        </w:rPr>
        <w:tab/>
      </w:r>
      <w:r>
        <w:rPr>
          <w:w w:val="110"/>
          <w:position w:val="1"/>
          <w:sz w:val="13"/>
        </w:rPr>
        <w:t>58.5</w:t>
      </w:r>
      <w:r>
        <w:rPr>
          <w:position w:val="1"/>
          <w:sz w:val="13"/>
        </w:rPr>
        <w:tab/>
      </w:r>
      <w:r>
        <w:rPr>
          <w:w w:val="109"/>
          <w:position w:val="1"/>
          <w:sz w:val="13"/>
        </w:rPr>
        <w:t>46.3</w:t>
      </w:r>
      <w:r>
        <w:rPr>
          <w:position w:val="1"/>
          <w:sz w:val="13"/>
        </w:rPr>
        <w:tab/>
      </w:r>
      <w:r>
        <w:rPr>
          <w:w w:val="109"/>
          <w:position w:val="1"/>
          <w:sz w:val="13"/>
        </w:rPr>
        <w:t>707</w:t>
      </w:r>
      <w:r>
        <w:rPr>
          <w:position w:val="1"/>
          <w:sz w:val="13"/>
        </w:rPr>
        <w:tab/>
      </w:r>
      <w:r>
        <w:rPr>
          <w:w w:val="109"/>
          <w:position w:val="1"/>
          <w:sz w:val="13"/>
        </w:rPr>
        <w:t>751</w:t>
      </w:r>
      <w:r>
        <w:rPr>
          <w:position w:val="1"/>
          <w:sz w:val="13"/>
        </w:rPr>
        <w:tab/>
      </w:r>
      <w:r>
        <w:rPr>
          <w:w w:val="109"/>
          <w:sz w:val="13"/>
        </w:rPr>
        <w:t>628</w:t>
      </w:r>
      <w:r>
        <w:rPr>
          <w:sz w:val="13"/>
        </w:rPr>
        <w:tab/>
      </w:r>
      <w:r>
        <w:rPr>
          <w:w w:val="109"/>
          <w:sz w:val="13"/>
        </w:rPr>
        <w:t>87</w:t>
      </w:r>
      <w:r>
        <w:rPr>
          <w:spacing w:val="8"/>
          <w:sz w:val="13"/>
        </w:rPr>
        <w:t> </w:t>
      </w:r>
      <w:r>
        <w:rPr>
          <w:w w:val="104"/>
          <w:sz w:val="13"/>
        </w:rPr>
        <w:t>6</w:t>
      </w:r>
    </w:p>
    <w:p>
      <w:pPr>
        <w:tabs>
          <w:tab w:pos="800" w:val="left" w:leader="none"/>
          <w:tab w:pos="1360" w:val="left" w:leader="none"/>
          <w:tab w:pos="2027" w:val="left" w:leader="none"/>
          <w:tab w:pos="2616" w:val="left" w:leader="none"/>
          <w:tab w:pos="3292" w:val="left" w:leader="none"/>
          <w:tab w:pos="3956" w:val="left" w:leader="none"/>
          <w:tab w:pos="4620" w:val="left" w:leader="none"/>
          <w:tab w:pos="5289" w:val="left" w:leader="none"/>
          <w:tab w:pos="5963" w:val="left" w:leader="none"/>
          <w:tab w:pos="6639" w:val="left" w:leader="none"/>
          <w:tab w:pos="7316" w:val="left" w:leader="none"/>
          <w:tab w:pos="7995" w:val="left" w:leader="none"/>
          <w:tab w:pos="8681" w:val="left" w:leader="none"/>
        </w:tabs>
        <w:spacing w:line="181" w:lineRule="exact" w:before="0"/>
        <w:ind w:left="0" w:right="967" w:firstLine="0"/>
        <w:jc w:val="center"/>
        <w:rPr>
          <w:sz w:val="13"/>
        </w:rPr>
      </w:pPr>
      <w:r>
        <w:rPr>
          <w:rFonts w:ascii="Arial Unicode MS" w:eastAsia="Arial Unicode MS" w:hint="eastAsia"/>
          <w:w w:val="105"/>
          <w:position w:val="4"/>
          <w:sz w:val="12"/>
        </w:rPr>
        <w:t>駆 </w:t>
      </w:r>
      <w:r>
        <w:rPr>
          <w:rFonts w:ascii="Arial Unicode MS" w:eastAsia="Arial Unicode MS" w:hint="eastAsia"/>
          <w:spacing w:val="34"/>
          <w:w w:val="105"/>
          <w:position w:val="4"/>
          <w:sz w:val="12"/>
        </w:rPr>
        <w:t> </w:t>
      </w:r>
      <w:r>
        <w:rPr>
          <w:rFonts w:ascii="Arial Unicode MS" w:eastAsia="Arial Unicode MS" w:hint="eastAsia"/>
          <w:w w:val="105"/>
          <w:position w:val="4"/>
          <w:sz w:val="12"/>
        </w:rPr>
        <w:t>柏</w:t>
        <w:tab/>
        <w:t>村</w:t>
        <w:tab/>
      </w:r>
      <w:r>
        <w:rPr>
          <w:w w:val="105"/>
          <w:position w:val="2"/>
          <w:sz w:val="13"/>
        </w:rPr>
        <w:t>83</w:t>
        <w:tab/>
        <w:t>62</w:t>
        <w:tab/>
        <w:t>101</w:t>
        <w:tab/>
        <w:t>25.4</w:t>
        <w:tab/>
        <w:t>26</w:t>
      </w:r>
      <w:r>
        <w:rPr>
          <w:spacing w:val="5"/>
          <w:w w:val="105"/>
          <w:position w:val="2"/>
          <w:sz w:val="13"/>
        </w:rPr>
        <w:t> </w:t>
      </w:r>
      <w:r>
        <w:rPr>
          <w:w w:val="105"/>
          <w:position w:val="2"/>
          <w:sz w:val="13"/>
        </w:rPr>
        <w:t>7</w:t>
        <w:tab/>
      </w:r>
      <w:r>
        <w:rPr>
          <w:w w:val="105"/>
          <w:position w:val="1"/>
          <w:sz w:val="13"/>
        </w:rPr>
        <w:t>243</w:t>
        <w:tab/>
        <w:t>32.6</w:t>
        <w:tab/>
        <w:t>27.0</w:t>
        <w:tab/>
        <w:t>38.0</w:t>
        <w:tab/>
        <w:t>581</w:t>
        <w:tab/>
        <w:t>53.6</w:t>
        <w:tab/>
      </w:r>
      <w:r>
        <w:rPr>
          <w:w w:val="105"/>
          <w:sz w:val="13"/>
        </w:rPr>
        <w:t>623</w:t>
      </w:r>
    </w:p>
    <w:p>
      <w:pPr>
        <w:tabs>
          <w:tab w:pos="1121" w:val="left" w:leader="none"/>
          <w:tab w:pos="1796" w:val="left" w:leader="none"/>
          <w:tab w:pos="2384" w:val="left" w:leader="none"/>
          <w:tab w:pos="3061" w:val="left" w:leader="none"/>
          <w:tab w:pos="3725" w:val="left" w:leader="none"/>
          <w:tab w:pos="4389" w:val="left" w:leader="none"/>
          <w:tab w:pos="5061" w:val="left" w:leader="none"/>
          <w:tab w:pos="5729" w:val="left" w:leader="none"/>
          <w:tab w:pos="6410" w:val="left" w:leader="none"/>
          <w:tab w:pos="7085" w:val="left" w:leader="none"/>
          <w:tab w:pos="7763" w:val="left" w:leader="none"/>
          <w:tab w:pos="8449" w:val="left" w:leader="none"/>
        </w:tabs>
        <w:spacing w:line="169" w:lineRule="exact" w:before="0"/>
        <w:ind w:left="0" w:right="729" w:firstLine="0"/>
        <w:jc w:val="center"/>
        <w:rPr>
          <w:sz w:val="13"/>
        </w:rPr>
      </w:pPr>
      <w:r>
        <w:rPr>
          <w:rFonts w:ascii="Arial Unicode MS" w:eastAsia="Arial Unicode MS" w:hint="eastAsia"/>
          <w:w w:val="110"/>
          <w:sz w:val="12"/>
        </w:rPr>
        <w:t>租垣村</w:t>
        <w:tab/>
      </w:r>
      <w:r>
        <w:rPr>
          <w:w w:val="110"/>
          <w:sz w:val="13"/>
        </w:rPr>
        <w:t>89</w:t>
        <w:tab/>
        <w:t>7.3</w:t>
        <w:tab/>
      </w:r>
      <w:r>
        <w:rPr>
          <w:w w:val="110"/>
          <w:position w:val="1"/>
          <w:sz w:val="13"/>
        </w:rPr>
        <w:t>10.5</w:t>
        <w:tab/>
      </w:r>
      <w:r>
        <w:rPr>
          <w:w w:val="110"/>
          <w:sz w:val="13"/>
        </w:rPr>
        <w:t>23.0</w:t>
        <w:tab/>
      </w:r>
      <w:r>
        <w:rPr>
          <w:w w:val="110"/>
          <w:position w:val="1"/>
          <w:sz w:val="13"/>
        </w:rPr>
        <w:t>241</w:t>
        <w:tab/>
      </w:r>
      <w:r>
        <w:rPr>
          <w:w w:val="110"/>
          <w:sz w:val="13"/>
        </w:rPr>
        <w:t>21.9</w:t>
        <w:tab/>
        <w:t>40.2</w:t>
        <w:tab/>
      </w:r>
      <w:r>
        <w:rPr>
          <w:w w:val="110"/>
          <w:position w:val="0"/>
          <w:sz w:val="13"/>
        </w:rPr>
        <w:t>352</w:t>
        <w:tab/>
      </w:r>
      <w:r>
        <w:rPr>
          <w:w w:val="110"/>
          <w:sz w:val="13"/>
        </w:rPr>
        <w:t>45,l</w:t>
        <w:tab/>
      </w:r>
      <w:r>
        <w:rPr>
          <w:w w:val="110"/>
          <w:position w:val="0"/>
          <w:sz w:val="13"/>
        </w:rPr>
        <w:t>63.2</w:t>
        <w:tab/>
        <w:t>59.3</w:t>
        <w:tab/>
      </w:r>
      <w:r>
        <w:rPr>
          <w:w w:val="110"/>
          <w:position w:val="-1"/>
          <w:sz w:val="13"/>
        </w:rPr>
        <w:t>670</w:t>
      </w:r>
    </w:p>
    <w:p>
      <w:pPr>
        <w:tabs>
          <w:tab w:pos="1143" w:val="left" w:leader="none"/>
          <w:tab w:pos="1809" w:val="left" w:leader="none"/>
          <w:tab w:pos="2399" w:val="left" w:leader="none"/>
          <w:tab w:pos="3075" w:val="left" w:leader="none"/>
          <w:tab w:pos="3739" w:val="left" w:leader="none"/>
          <w:tab w:pos="4403" w:val="left" w:leader="none"/>
          <w:tab w:pos="5072" w:val="left" w:leader="none"/>
          <w:tab w:pos="5745" w:val="left" w:leader="none"/>
          <w:tab w:pos="6424" w:val="left" w:leader="none"/>
          <w:tab w:pos="7099" w:val="left" w:leader="none"/>
          <w:tab w:pos="7777" w:val="left" w:leader="none"/>
          <w:tab w:pos="8463" w:val="left" w:leader="none"/>
        </w:tabs>
        <w:spacing w:line="179" w:lineRule="exact" w:before="0"/>
        <w:ind w:left="0" w:right="749" w:firstLine="0"/>
        <w:jc w:val="center"/>
        <w:rPr>
          <w:sz w:val="13"/>
        </w:rPr>
      </w:pPr>
      <w:r>
        <w:rPr>
          <w:rFonts w:ascii="Arial Unicode MS" w:eastAsia="Arial Unicode MS" w:hint="eastAsia"/>
          <w:w w:val="105"/>
          <w:position w:val="1"/>
          <w:sz w:val="12"/>
        </w:rPr>
        <w:t>軍力村</w:t>
        <w:tab/>
      </w:r>
      <w:r>
        <w:rPr>
          <w:w w:val="105"/>
          <w:sz w:val="13"/>
        </w:rPr>
        <w:t>8.5</w:t>
        <w:tab/>
        <w:t>6.4</w:t>
        <w:tab/>
        <w:t>10</w:t>
      </w:r>
      <w:r>
        <w:rPr>
          <w:spacing w:val="2"/>
          <w:w w:val="105"/>
          <w:sz w:val="13"/>
        </w:rPr>
        <w:t> </w:t>
      </w:r>
      <w:r>
        <w:rPr>
          <w:w w:val="105"/>
          <w:sz w:val="13"/>
        </w:rPr>
        <w:t>6</w:t>
        <w:tab/>
        <w:t>24.6</w:t>
        <w:tab/>
        <w:t>253</w:t>
        <w:tab/>
        <w:t>23.9</w:t>
        <w:tab/>
        <w:t>361</w:t>
        <w:tab/>
      </w:r>
      <w:r>
        <w:rPr>
          <w:w w:val="105"/>
          <w:position w:val="0"/>
          <w:sz w:val="13"/>
        </w:rPr>
        <w:t>28</w:t>
      </w:r>
      <w:r>
        <w:rPr>
          <w:spacing w:val="5"/>
          <w:w w:val="105"/>
          <w:position w:val="0"/>
          <w:sz w:val="13"/>
        </w:rPr>
        <w:t> </w:t>
      </w:r>
      <w:r>
        <w:rPr>
          <w:w w:val="105"/>
          <w:position w:val="0"/>
          <w:sz w:val="13"/>
        </w:rPr>
        <w:t>7</w:t>
        <w:tab/>
        <w:t>43.9</w:t>
        <w:tab/>
        <w:t>607</w:t>
        <w:tab/>
        <w:t>53.9</w:t>
        <w:tab/>
      </w:r>
      <w:r>
        <w:rPr>
          <w:w w:val="105"/>
          <w:position w:val="-1"/>
          <w:sz w:val="13"/>
        </w:rPr>
        <w:t>679</w:t>
      </w:r>
    </w:p>
    <w:p>
      <w:pPr>
        <w:tabs>
          <w:tab w:pos="1345" w:val="left" w:leader="none"/>
          <w:tab w:pos="2016" w:val="left" w:leader="none"/>
          <w:tab w:pos="2606" w:val="left" w:leader="none"/>
          <w:tab w:pos="3282" w:val="left" w:leader="none"/>
          <w:tab w:pos="3946" w:val="left" w:leader="none"/>
          <w:tab w:pos="4610" w:val="left" w:leader="none"/>
          <w:tab w:pos="5279" w:val="left" w:leader="none"/>
          <w:tab w:pos="5950" w:val="left" w:leader="none"/>
          <w:tab w:pos="6631" w:val="left" w:leader="none"/>
          <w:tab w:pos="7306" w:val="left" w:leader="none"/>
          <w:tab w:pos="7984" w:val="left" w:leader="none"/>
          <w:tab w:pos="8670" w:val="left" w:leader="none"/>
        </w:tabs>
        <w:spacing w:line="173" w:lineRule="exact" w:before="0"/>
        <w:ind w:left="0" w:right="919" w:firstLine="0"/>
        <w:jc w:val="center"/>
        <w:rPr>
          <w:sz w:val="13"/>
        </w:rPr>
      </w:pPr>
      <w:r>
        <w:rPr>
          <w:rFonts w:ascii="Arial Unicode MS" w:eastAsia="Arial Unicode MS" w:hint="eastAsia"/>
          <w:w w:val="105"/>
          <w:sz w:val="12"/>
        </w:rPr>
        <w:t>中</w:t>
      </w:r>
      <w:r>
        <w:rPr>
          <w:rFonts w:ascii="Arial Unicode MS" w:eastAsia="Arial Unicode MS" w:hint="eastAsia"/>
          <w:spacing w:val="12"/>
          <w:w w:val="105"/>
          <w:sz w:val="12"/>
        </w:rPr>
        <w:t> </w:t>
      </w:r>
      <w:r>
        <w:rPr>
          <w:rFonts w:ascii="Arial Unicode MS" w:eastAsia="Arial Unicode MS" w:hint="eastAsia"/>
          <w:w w:val="105"/>
          <w:sz w:val="12"/>
        </w:rPr>
        <w:t>岩 木町</w:t>
        <w:tab/>
      </w:r>
      <w:r>
        <w:rPr>
          <w:w w:val="105"/>
          <w:position w:val="2"/>
          <w:sz w:val="13"/>
        </w:rPr>
        <w:t>9.9</w:t>
        <w:tab/>
        <w:t>6.9</w:t>
        <w:tab/>
        <w:t>12.5</w:t>
        <w:tab/>
        <w:t>24.2</w:t>
        <w:tab/>
        <w:t>248</w:t>
        <w:tab/>
      </w:r>
      <w:r>
        <w:rPr>
          <w:w w:val="105"/>
          <w:position w:val="1"/>
          <w:sz w:val="13"/>
        </w:rPr>
        <w:t>23.7</w:t>
        <w:tab/>
        <w:t>38.8</w:t>
        <w:tab/>
        <w:t>31.3</w:t>
        <w:tab/>
        <w:t>45.8</w:t>
        <w:tab/>
        <w:t>63.0</w:t>
        <w:tab/>
      </w:r>
      <w:r>
        <w:rPr>
          <w:w w:val="105"/>
          <w:sz w:val="13"/>
        </w:rPr>
        <w:t>56.1</w:t>
        <w:tab/>
      </w:r>
      <w:r>
        <w:rPr>
          <w:w w:val="105"/>
          <w:position w:val="1"/>
          <w:sz w:val="13"/>
        </w:rPr>
        <w:t>69,5</w:t>
      </w:r>
    </w:p>
    <w:p>
      <w:pPr>
        <w:tabs>
          <w:tab w:pos="1334" w:val="left" w:leader="none"/>
          <w:tab w:pos="1998" w:val="left" w:leader="none"/>
          <w:tab w:pos="2587" w:val="left" w:leader="none"/>
          <w:tab w:pos="3264" w:val="left" w:leader="none"/>
          <w:tab w:pos="3928" w:val="left" w:leader="none"/>
          <w:tab w:pos="4592" w:val="left" w:leader="none"/>
          <w:tab w:pos="5261" w:val="left" w:leader="none"/>
          <w:tab w:pos="5932" w:val="left" w:leader="none"/>
          <w:tab w:pos="6613" w:val="left" w:leader="none"/>
          <w:tab w:pos="7288" w:val="left" w:leader="none"/>
          <w:tab w:pos="7966" w:val="left" w:leader="none"/>
          <w:tab w:pos="8652" w:val="left" w:leader="none"/>
        </w:tabs>
        <w:spacing w:line="164" w:lineRule="exact" w:before="0"/>
        <w:ind w:left="0" w:right="934" w:firstLine="0"/>
        <w:jc w:val="center"/>
        <w:rPr>
          <w:sz w:val="13"/>
        </w:rPr>
      </w:pPr>
      <w:r>
        <w:rPr>
          <w:rFonts w:ascii="Arial Unicode MS" w:eastAsia="Arial Unicode MS" w:hint="eastAsia"/>
          <w:w w:val="165"/>
          <w:position w:val="1"/>
          <w:sz w:val="12"/>
        </w:rPr>
        <w:t>郡相累村</w:t>
        <w:tab/>
      </w:r>
      <w:r>
        <w:rPr>
          <w:w w:val="165"/>
          <w:position w:val="2"/>
          <w:sz w:val="13"/>
        </w:rPr>
        <w:t>94</w:t>
        <w:tab/>
        <w:t>61</w:t>
        <w:tab/>
      </w:r>
      <w:r>
        <w:rPr>
          <w:w w:val="120"/>
          <w:position w:val="2"/>
          <w:sz w:val="13"/>
        </w:rPr>
        <w:t>12.3</w:t>
        <w:tab/>
        <w:t>25.1</w:t>
        <w:tab/>
        <w:t>25.2</w:t>
        <w:tab/>
        <w:t>24.9</w:t>
        <w:tab/>
      </w:r>
      <w:r>
        <w:rPr>
          <w:w w:val="120"/>
          <w:position w:val="1"/>
          <w:sz w:val="13"/>
        </w:rPr>
        <w:t>392</w:t>
        <w:tab/>
        <w:t>33.3</w:t>
        <w:tab/>
        <w:t>44.8</w:t>
        <w:tab/>
        <w:t>64.3</w:t>
        <w:tab/>
        <w:t>58.5</w:t>
        <w:tab/>
      </w:r>
      <w:r>
        <w:rPr>
          <w:w w:val="120"/>
          <w:sz w:val="13"/>
        </w:rPr>
        <w:t>697</w:t>
      </w:r>
    </w:p>
    <w:p>
      <w:pPr>
        <w:tabs>
          <w:tab w:pos="1061" w:val="left" w:leader="none"/>
          <w:tab w:pos="1800" w:val="left" w:leader="none"/>
          <w:tab w:pos="2389" w:val="left" w:leader="none"/>
          <w:tab w:pos="3066" w:val="left" w:leader="none"/>
          <w:tab w:pos="3730" w:val="left" w:leader="none"/>
          <w:tab w:pos="4394" w:val="left" w:leader="none"/>
          <w:tab w:pos="5062" w:val="left" w:leader="none"/>
          <w:tab w:pos="5733" w:val="left" w:leader="none"/>
          <w:tab w:pos="6412" w:val="left" w:leader="none"/>
          <w:tab w:pos="7081" w:val="left" w:leader="none"/>
          <w:tab w:pos="7762" w:val="left" w:leader="none"/>
          <w:tab w:pos="8445" w:val="left" w:leader="none"/>
        </w:tabs>
        <w:spacing w:line="169" w:lineRule="exact" w:before="0"/>
        <w:ind w:left="0" w:right="782" w:firstLine="0"/>
        <w:jc w:val="center"/>
        <w:rPr>
          <w:sz w:val="13"/>
        </w:rPr>
      </w:pPr>
      <w:r>
        <w:rPr>
          <w:rFonts w:ascii="Arial Unicode MS" w:eastAsia="Arial Unicode MS" w:hint="eastAsia"/>
          <w:w w:val="125"/>
          <w:position w:val="2"/>
          <w:sz w:val="12"/>
        </w:rPr>
        <w:t>西目歴村</w:t>
        <w:tab/>
      </w:r>
      <w:r>
        <w:rPr>
          <w:w w:val="105"/>
          <w:position w:val="1"/>
          <w:sz w:val="13"/>
        </w:rPr>
        <w:t>12.4</w:t>
        <w:tab/>
        <w:t>9.4</w:t>
        <w:tab/>
        <w:t>15.0</w:t>
        <w:tab/>
        <w:t>21.6</w:t>
        <w:tab/>
        <w:t>234</w:t>
        <w:tab/>
        <w:t>20.0</w:t>
        <w:tab/>
        <w:t>602</w:t>
        <w:tab/>
        <w:t>507</w:t>
        <w:tab/>
        <w:t>69</w:t>
      </w:r>
      <w:r>
        <w:rPr>
          <w:spacing w:val="1"/>
          <w:w w:val="105"/>
          <w:position w:val="1"/>
          <w:sz w:val="13"/>
        </w:rPr>
        <w:t> </w:t>
      </w:r>
      <w:r>
        <w:rPr>
          <w:w w:val="105"/>
          <w:position w:val="1"/>
          <w:sz w:val="13"/>
        </w:rPr>
        <w:t>6</w:t>
        <w:tab/>
        <w:t>81.9</w:t>
        <w:tab/>
        <w:t>74_1</w:t>
        <w:tab/>
      </w:r>
      <w:r>
        <w:rPr>
          <w:w w:val="105"/>
          <w:sz w:val="13"/>
        </w:rPr>
        <w:t>896</w:t>
      </w:r>
    </w:p>
    <w:p>
      <w:pPr>
        <w:tabs>
          <w:tab w:pos="1122" w:val="left" w:leader="none"/>
          <w:tab w:pos="1795" w:val="left" w:leader="none"/>
          <w:tab w:pos="2385" w:val="left" w:leader="none"/>
          <w:tab w:pos="3062" w:val="left" w:leader="none"/>
          <w:tab w:pos="3726" w:val="left" w:leader="none"/>
          <w:tab w:pos="4382" w:val="left" w:leader="none"/>
          <w:tab w:pos="5058" w:val="left" w:leader="none"/>
          <w:tab w:pos="5729" w:val="left" w:leader="none"/>
          <w:tab w:pos="6404" w:val="left" w:leader="none"/>
          <w:tab w:pos="7086" w:val="left" w:leader="none"/>
          <w:tab w:pos="7764" w:val="left" w:leader="none"/>
          <w:tab w:pos="8443" w:val="left" w:leader="none"/>
        </w:tabs>
        <w:spacing w:line="174" w:lineRule="exact" w:before="0"/>
        <w:ind w:left="0" w:right="699" w:firstLine="0"/>
        <w:jc w:val="center"/>
        <w:rPr>
          <w:sz w:val="13"/>
        </w:rPr>
      </w:pPr>
      <w:r>
        <w:rPr>
          <w:rFonts w:ascii="Arial Unicode MS" w:eastAsia="Arial Unicode MS" w:hint="eastAsia"/>
          <w:w w:val="105"/>
          <w:position w:val="2"/>
          <w:sz w:val="12"/>
        </w:rPr>
        <w:t>藤崎町</w:t>
        <w:tab/>
      </w:r>
      <w:r>
        <w:rPr>
          <w:w w:val="105"/>
          <w:position w:val="1"/>
          <w:sz w:val="13"/>
        </w:rPr>
        <w:t>8.5</w:t>
        <w:tab/>
        <w:t>5.9</w:t>
        <w:tab/>
      </w:r>
      <w:r>
        <w:rPr>
          <w:w w:val="105"/>
          <w:position w:val="2"/>
          <w:sz w:val="13"/>
        </w:rPr>
        <w:t>10.8</w:t>
        <w:tab/>
        <w:t>24.1</w:t>
        <w:tab/>
        <w:t>26.5</w:t>
        <w:tab/>
      </w:r>
      <w:r>
        <w:rPr>
          <w:w w:val="105"/>
          <w:position w:val="1"/>
          <w:sz w:val="13"/>
        </w:rPr>
        <w:t>21.9</w:t>
        <w:tab/>
        <w:t>35.9</w:t>
        <w:tab/>
        <w:t>30.5</w:t>
        <w:tab/>
        <w:t>40</w:t>
      </w:r>
      <w:r>
        <w:rPr>
          <w:spacing w:val="2"/>
          <w:w w:val="105"/>
          <w:position w:val="1"/>
          <w:sz w:val="13"/>
        </w:rPr>
        <w:t> </w:t>
      </w:r>
      <w:r>
        <w:rPr>
          <w:w w:val="105"/>
          <w:position w:val="1"/>
          <w:sz w:val="13"/>
        </w:rPr>
        <w:t>9</w:t>
        <w:tab/>
        <w:t>60.0</w:t>
        <w:tab/>
      </w:r>
      <w:r>
        <w:rPr>
          <w:w w:val="105"/>
          <w:sz w:val="13"/>
        </w:rPr>
        <w:t>57.0</w:t>
        <w:tab/>
        <w:t>62.8</w:t>
      </w:r>
    </w:p>
    <w:p>
      <w:pPr>
        <w:tabs>
          <w:tab w:pos="1063" w:val="left" w:leader="none"/>
          <w:tab w:pos="1802" w:val="left" w:leader="none"/>
          <w:tab w:pos="2391" w:val="left" w:leader="none"/>
          <w:tab w:pos="3067" w:val="left" w:leader="none"/>
          <w:tab w:pos="3731" w:val="left" w:leader="none"/>
          <w:tab w:pos="4390" w:val="left" w:leader="none"/>
          <w:tab w:pos="5060" w:val="left" w:leader="none"/>
          <w:tab w:pos="5735" w:val="left" w:leader="none"/>
          <w:tab w:pos="6409" w:val="left" w:leader="none"/>
          <w:tab w:pos="7084" w:val="left" w:leader="none"/>
          <w:tab w:pos="7769" w:val="left" w:leader="none"/>
          <w:tab w:pos="8448" w:val="left" w:leader="none"/>
        </w:tabs>
        <w:spacing w:line="166" w:lineRule="exact" w:before="0"/>
        <w:ind w:left="0" w:right="706" w:firstLine="0"/>
        <w:jc w:val="center"/>
        <w:rPr>
          <w:sz w:val="13"/>
        </w:rPr>
      </w:pPr>
      <w:r>
        <w:rPr>
          <w:rFonts w:ascii="Arial Unicode MS" w:eastAsia="Arial Unicode MS" w:hint="eastAsia"/>
          <w:w w:val="110"/>
          <w:position w:val="1"/>
          <w:sz w:val="12"/>
        </w:rPr>
        <w:t>大鰐町</w:t>
        <w:tab/>
      </w:r>
      <w:r>
        <w:rPr>
          <w:w w:val="110"/>
          <w:position w:val="1"/>
          <w:sz w:val="13"/>
        </w:rPr>
        <w:t>104</w:t>
        <w:tab/>
        <w:t>7.8</w:t>
        <w:tab/>
        <w:t>12.6</w:t>
        <w:tab/>
        <w:t>20.7</w:t>
        <w:tab/>
        <w:t>22.4</w:t>
        <w:tab/>
        <w:t>19.1</w:t>
        <w:tab/>
        <w:t>41.5</w:t>
        <w:tab/>
        <w:t>34.3</w:t>
        <w:tab/>
        <w:t>48.1</w:t>
        <w:tab/>
        <w:t>62.2</w:t>
        <w:tab/>
      </w:r>
      <w:r>
        <w:rPr>
          <w:w w:val="110"/>
          <w:sz w:val="13"/>
        </w:rPr>
        <w:t>56.7</w:t>
        <w:tab/>
        <w:t>67.2</w:t>
      </w:r>
    </w:p>
    <w:p>
      <w:pPr>
        <w:tabs>
          <w:tab w:pos="1328" w:val="left" w:leader="none"/>
          <w:tab w:pos="2001" w:val="left" w:leader="none"/>
          <w:tab w:pos="2591" w:val="left" w:leader="none"/>
          <w:tab w:pos="3260" w:val="left" w:leader="none"/>
          <w:tab w:pos="3931" w:val="left" w:leader="none"/>
          <w:tab w:pos="4588" w:val="left" w:leader="none"/>
          <w:tab w:pos="5257" w:val="left" w:leader="none"/>
          <w:tab w:pos="5930" w:val="left" w:leader="none"/>
          <w:tab w:pos="6606" w:val="left" w:leader="none"/>
          <w:tab w:pos="7284" w:val="left" w:leader="none"/>
          <w:tab w:pos="7962" w:val="left" w:leader="none"/>
          <w:tab w:pos="8648" w:val="left" w:leader="none"/>
        </w:tabs>
        <w:spacing w:line="163" w:lineRule="exact" w:before="4"/>
        <w:ind w:left="0" w:right="905" w:firstLine="0"/>
        <w:jc w:val="center"/>
        <w:rPr>
          <w:sz w:val="13"/>
        </w:rPr>
      </w:pPr>
      <w:r>
        <w:rPr>
          <w:rFonts w:ascii="Arial Unicode MS" w:eastAsia="Arial Unicode MS" w:hint="eastAsia"/>
          <w:w w:val="170"/>
          <w:position w:val="1"/>
          <w:sz w:val="12"/>
        </w:rPr>
        <w:t>南尾上町</w:t>
        <w:tab/>
      </w:r>
      <w:r>
        <w:rPr>
          <w:w w:val="120"/>
          <w:position w:val="1"/>
          <w:sz w:val="13"/>
        </w:rPr>
        <w:t>8.4</w:t>
        <w:tab/>
        <w:t>6.3</w:t>
        <w:tab/>
      </w:r>
      <w:r>
        <w:rPr>
          <w:w w:val="120"/>
          <w:position w:val="2"/>
          <w:sz w:val="13"/>
        </w:rPr>
        <w:t>10.2</w:t>
        <w:tab/>
      </w:r>
      <w:r>
        <w:rPr>
          <w:w w:val="120"/>
          <w:position w:val="1"/>
          <w:sz w:val="13"/>
        </w:rPr>
        <w:t>22.8</w:t>
        <w:tab/>
      </w:r>
      <w:r>
        <w:rPr>
          <w:w w:val="120"/>
          <w:position w:val="2"/>
          <w:sz w:val="13"/>
        </w:rPr>
        <w:t>24.0</w:t>
        <w:tab/>
      </w:r>
      <w:r>
        <w:rPr>
          <w:w w:val="120"/>
          <w:position w:val="1"/>
          <w:sz w:val="13"/>
        </w:rPr>
        <w:t>21.6</w:t>
        <w:tab/>
        <w:t>33.0</w:t>
        <w:tab/>
        <w:t>27.6</w:t>
        <w:tab/>
        <w:t>382</w:t>
        <w:tab/>
        <w:t>558</w:t>
        <w:tab/>
      </w:r>
      <w:r>
        <w:rPr>
          <w:w w:val="120"/>
          <w:sz w:val="13"/>
        </w:rPr>
        <w:t>517</w:t>
        <w:tab/>
        <w:t>59.8</w:t>
      </w:r>
    </w:p>
    <w:p>
      <w:pPr>
        <w:tabs>
          <w:tab w:pos="1318" w:val="left" w:leader="none"/>
          <w:tab w:pos="1992" w:val="left" w:leader="none"/>
          <w:tab w:pos="2581" w:val="left" w:leader="none"/>
          <w:tab w:pos="3250" w:val="left" w:leader="none"/>
          <w:tab w:pos="3914" w:val="left" w:leader="none"/>
          <w:tab w:pos="4578" w:val="left" w:leader="none"/>
          <w:tab w:pos="5247" w:val="left" w:leader="none"/>
          <w:tab w:pos="5928" w:val="left" w:leader="none"/>
          <w:tab w:pos="6597" w:val="left" w:leader="none"/>
          <w:tab w:pos="7274" w:val="left" w:leader="none"/>
          <w:tab w:pos="7952" w:val="left" w:leader="none"/>
          <w:tab w:pos="8639" w:val="left" w:leader="none"/>
        </w:tabs>
        <w:spacing w:line="169" w:lineRule="exact" w:before="0"/>
        <w:ind w:left="0" w:right="897" w:firstLine="0"/>
        <w:jc w:val="center"/>
        <w:rPr>
          <w:sz w:val="13"/>
        </w:rPr>
      </w:pPr>
      <w:r>
        <w:rPr>
          <w:rFonts w:ascii="Arial Unicode MS" w:eastAsia="Arial Unicode MS" w:hint="eastAsia"/>
          <w:w w:val="165"/>
          <w:position w:val="3"/>
          <w:sz w:val="12"/>
        </w:rPr>
        <w:t>津浪岡町</w:t>
        <w:tab/>
      </w:r>
      <w:r>
        <w:rPr>
          <w:w w:val="115"/>
          <w:position w:val="2"/>
          <w:sz w:val="13"/>
        </w:rPr>
        <w:t>8.7</w:t>
        <w:tab/>
        <w:t>6.3</w:t>
        <w:tab/>
        <w:t>10.7</w:t>
        <w:tab/>
        <w:t>23.4</w:t>
        <w:tab/>
        <w:t>24.3</w:t>
        <w:tab/>
      </w:r>
      <w:r>
        <w:rPr>
          <w:w w:val="115"/>
          <w:position w:val="1"/>
          <w:sz w:val="13"/>
        </w:rPr>
        <w:t>22</w:t>
      </w:r>
      <w:r>
        <w:rPr>
          <w:spacing w:val="-6"/>
          <w:w w:val="115"/>
          <w:position w:val="1"/>
          <w:sz w:val="13"/>
        </w:rPr>
        <w:t> </w:t>
      </w:r>
      <w:r>
        <w:rPr>
          <w:w w:val="115"/>
          <w:position w:val="1"/>
          <w:sz w:val="13"/>
        </w:rPr>
        <w:t>5</w:t>
        <w:tab/>
        <w:t>34.1</w:t>
        <w:tab/>
        <w:t>28.1</w:t>
        <w:tab/>
        <w:t>39.9</w:t>
        <w:tab/>
        <w:t>575</w:t>
        <w:tab/>
        <w:t>52.3</w:t>
        <w:tab/>
      </w:r>
      <w:r>
        <w:rPr>
          <w:w w:val="115"/>
          <w:sz w:val="13"/>
        </w:rPr>
        <w:t>62.4</w:t>
      </w:r>
    </w:p>
    <w:p>
      <w:pPr>
        <w:tabs>
          <w:tab w:pos="1324" w:val="left" w:leader="none"/>
          <w:tab w:pos="1997" w:val="left" w:leader="none"/>
          <w:tab w:pos="2587" w:val="left" w:leader="none"/>
          <w:tab w:pos="3256" w:val="left" w:leader="none"/>
          <w:tab w:pos="3927" w:val="left" w:leader="none"/>
          <w:tab w:pos="4584" w:val="left" w:leader="none"/>
          <w:tab w:pos="5253" w:val="left" w:leader="none"/>
          <w:tab w:pos="5934" w:val="left" w:leader="none"/>
          <w:tab w:pos="6602" w:val="left" w:leader="none"/>
          <w:tab w:pos="7280" w:val="left" w:leader="none"/>
          <w:tab w:pos="7958" w:val="left" w:leader="none"/>
          <w:tab w:pos="8645" w:val="left" w:leader="none"/>
        </w:tabs>
        <w:spacing w:line="164" w:lineRule="exact" w:before="0"/>
        <w:ind w:left="0" w:right="907" w:firstLine="0"/>
        <w:jc w:val="center"/>
        <w:rPr>
          <w:sz w:val="13"/>
        </w:rPr>
      </w:pPr>
      <w:r>
        <w:rPr>
          <w:rFonts w:ascii="Arial Unicode MS" w:eastAsia="Arial Unicode MS" w:hint="eastAsia"/>
          <w:w w:val="165"/>
          <w:position w:val="3"/>
          <w:sz w:val="12"/>
        </w:rPr>
        <w:t>経平賀町</w:t>
        <w:tab/>
      </w:r>
      <w:r>
        <w:rPr>
          <w:w w:val="115"/>
          <w:position w:val="1"/>
          <w:sz w:val="13"/>
        </w:rPr>
        <w:t>8.8</w:t>
        <w:tab/>
        <w:t>6.4</w:t>
        <w:tab/>
        <w:t>11.1</w:t>
        <w:tab/>
        <w:t>230</w:t>
        <w:tab/>
        <w:t>24.2</w:t>
        <w:tab/>
        <w:t>220</w:t>
        <w:tab/>
        <w:t>339</w:t>
        <w:tab/>
        <w:t>28.7</w:t>
        <w:tab/>
        <w:t>389</w:t>
        <w:tab/>
        <w:t>56.9</w:t>
        <w:tab/>
      </w:r>
      <w:r>
        <w:rPr>
          <w:w w:val="115"/>
          <w:sz w:val="13"/>
        </w:rPr>
        <w:t>52.9</w:t>
        <w:tab/>
        <w:t>60.8</w:t>
      </w:r>
    </w:p>
    <w:p>
      <w:pPr>
        <w:tabs>
          <w:tab w:pos="1259" w:val="left" w:leader="none"/>
          <w:tab w:pos="1999" w:val="left" w:leader="none"/>
          <w:tab w:pos="2587" w:val="left" w:leader="none"/>
          <w:tab w:pos="3257" w:val="left" w:leader="none"/>
          <w:tab w:pos="3928" w:val="left" w:leader="none"/>
          <w:tab w:pos="4585" w:val="left" w:leader="none"/>
          <w:tab w:pos="5253" w:val="left" w:leader="none"/>
          <w:tab w:pos="5925" w:val="left" w:leader="none"/>
          <w:tab w:pos="6606" w:val="left" w:leader="none"/>
          <w:tab w:pos="7281" w:val="left" w:leader="none"/>
          <w:tab w:pos="7959" w:val="left" w:leader="none"/>
          <w:tab w:pos="8645" w:val="left" w:leader="none"/>
        </w:tabs>
        <w:spacing w:line="183" w:lineRule="exact" w:before="0"/>
        <w:ind w:left="0" w:right="939" w:firstLine="0"/>
        <w:jc w:val="center"/>
        <w:rPr>
          <w:sz w:val="13"/>
        </w:rPr>
      </w:pPr>
      <w:r>
        <w:rPr>
          <w:rFonts w:ascii="Arial Unicode MS" w:eastAsia="Arial Unicode MS" w:hint="eastAsia"/>
          <w:w w:val="170"/>
          <w:position w:val="4"/>
          <w:sz w:val="12"/>
        </w:rPr>
        <w:t>郡棠盤村</w:t>
        <w:tab/>
      </w:r>
      <w:r>
        <w:rPr>
          <w:w w:val="170"/>
          <w:position w:val="1"/>
          <w:sz w:val="13"/>
        </w:rPr>
        <w:t>107</w:t>
        <w:tab/>
      </w:r>
      <w:r>
        <w:rPr>
          <w:w w:val="120"/>
          <w:position w:val="1"/>
          <w:sz w:val="13"/>
        </w:rPr>
        <w:t>7.6</w:t>
        <w:tab/>
        <w:t>13.5</w:t>
        <w:tab/>
        <w:t>233</w:t>
        <w:tab/>
        <w:t>24.1</w:t>
        <w:tab/>
        <w:t>22</w:t>
      </w:r>
      <w:r>
        <w:rPr>
          <w:spacing w:val="-6"/>
          <w:w w:val="120"/>
          <w:position w:val="1"/>
          <w:sz w:val="13"/>
        </w:rPr>
        <w:t> </w:t>
      </w:r>
      <w:r>
        <w:rPr>
          <w:w w:val="120"/>
          <w:position w:val="1"/>
          <w:sz w:val="13"/>
        </w:rPr>
        <w:t>5</w:t>
        <w:tab/>
        <w:t>38.1</w:t>
        <w:tab/>
        <w:t>30.3</w:t>
        <w:tab/>
        <w:t>459</w:t>
        <w:tab/>
        <w:t>61.4</w:t>
        <w:tab/>
      </w:r>
      <w:r>
        <w:rPr>
          <w:w w:val="120"/>
          <w:sz w:val="13"/>
        </w:rPr>
        <w:t>544</w:t>
        <w:tab/>
        <w:t>684</w:t>
      </w:r>
    </w:p>
    <w:p>
      <w:pPr>
        <w:tabs>
          <w:tab w:pos="1126" w:val="left" w:leader="none"/>
          <w:tab w:pos="1800" w:val="left" w:leader="none"/>
          <w:tab w:pos="2389" w:val="left" w:leader="none"/>
          <w:tab w:pos="3058" w:val="left" w:leader="none"/>
          <w:tab w:pos="3730" w:val="left" w:leader="none"/>
          <w:tab w:pos="4386" w:val="left" w:leader="none"/>
          <w:tab w:pos="5055" w:val="left" w:leader="none"/>
          <w:tab w:pos="5729" w:val="left" w:leader="none"/>
          <w:tab w:pos="6408" w:val="left" w:leader="none"/>
          <w:tab w:pos="7082" w:val="left" w:leader="none"/>
          <w:tab w:pos="7761" w:val="left" w:leader="none"/>
          <w:tab w:pos="8447" w:val="left" w:leader="none"/>
        </w:tabs>
        <w:spacing w:line="168" w:lineRule="exact" w:before="0"/>
        <w:ind w:left="0" w:right="709" w:firstLine="0"/>
        <w:jc w:val="center"/>
        <w:rPr>
          <w:sz w:val="13"/>
        </w:rPr>
      </w:pPr>
      <w:r>
        <w:rPr>
          <w:rFonts w:ascii="Arial Unicode MS" w:eastAsia="Arial Unicode MS" w:hint="eastAsia"/>
          <w:w w:val="125"/>
          <w:position w:val="2"/>
          <w:sz w:val="12"/>
        </w:rPr>
        <w:t>田会館村</w:t>
        <w:tab/>
      </w:r>
      <w:r>
        <w:rPr>
          <w:w w:val="115"/>
          <w:position w:val="2"/>
          <w:sz w:val="13"/>
        </w:rPr>
        <w:t>8.7</w:t>
        <w:tab/>
        <w:t>6.5</w:t>
        <w:tab/>
        <w:t>10.7</w:t>
        <w:tab/>
        <w:t>225</w:t>
        <w:tab/>
        <w:t>24.5</w:t>
        <w:tab/>
      </w:r>
      <w:r>
        <w:rPr>
          <w:w w:val="115"/>
          <w:position w:val="1"/>
          <w:sz w:val="13"/>
        </w:rPr>
        <w:t>20.5</w:t>
        <w:tab/>
        <w:t>363</w:t>
        <w:tab/>
        <w:t>29.9</w:t>
        <w:tab/>
        <w:t>423</w:t>
        <w:tab/>
        <w:t>588</w:t>
        <w:tab/>
      </w:r>
      <w:r>
        <w:rPr>
          <w:w w:val="115"/>
          <w:sz w:val="13"/>
        </w:rPr>
        <w:t>54.5</w:t>
        <w:tab/>
        <w:t>62</w:t>
      </w:r>
      <w:r>
        <w:rPr>
          <w:spacing w:val="-15"/>
          <w:w w:val="115"/>
          <w:sz w:val="13"/>
        </w:rPr>
        <w:t> </w:t>
      </w:r>
      <w:r>
        <w:rPr>
          <w:w w:val="115"/>
          <w:sz w:val="13"/>
        </w:rPr>
        <w:t>9</w:t>
      </w:r>
    </w:p>
    <w:p>
      <w:pPr>
        <w:tabs>
          <w:tab w:pos="1058" w:val="left" w:leader="none"/>
          <w:tab w:pos="1794" w:val="left" w:leader="none"/>
          <w:tab w:pos="2385" w:val="left" w:leader="none"/>
          <w:tab w:pos="3055" w:val="left" w:leader="none"/>
          <w:tab w:pos="3721" w:val="left" w:leader="none"/>
          <w:tab w:pos="4390" w:val="left" w:leader="none"/>
          <w:tab w:pos="5054" w:val="left" w:leader="none"/>
          <w:tab w:pos="5723" w:val="left" w:leader="none"/>
          <w:tab w:pos="6407" w:val="left" w:leader="none"/>
          <w:tab w:pos="7079" w:val="left" w:leader="none"/>
          <w:tab w:pos="7757" w:val="left" w:leader="none"/>
          <w:tab w:pos="8441" w:val="left" w:leader="none"/>
        </w:tabs>
        <w:spacing w:line="174" w:lineRule="exact" w:before="0"/>
        <w:ind w:left="0" w:right="726" w:firstLine="0"/>
        <w:jc w:val="center"/>
        <w:rPr>
          <w:sz w:val="13"/>
        </w:rPr>
      </w:pPr>
      <w:r>
        <w:rPr>
          <w:rFonts w:ascii="Arial Unicode MS" w:eastAsia="Arial Unicode MS" w:hint="eastAsia"/>
          <w:w w:val="150"/>
          <w:position w:val="3"/>
          <w:sz w:val="12"/>
        </w:rPr>
        <w:t>碇ヶ閉村</w:t>
        <w:tab/>
      </w:r>
      <w:r>
        <w:rPr>
          <w:w w:val="150"/>
          <w:position w:val="2"/>
          <w:sz w:val="13"/>
        </w:rPr>
        <w:t>120</w:t>
        <w:tab/>
      </w:r>
      <w:r>
        <w:rPr>
          <w:w w:val="115"/>
          <w:position w:val="2"/>
          <w:sz w:val="13"/>
        </w:rPr>
        <w:t>8.4</w:t>
        <w:tab/>
        <w:t>15.1</w:t>
        <w:tab/>
        <w:t>202</w:t>
        <w:tab/>
        <w:t>194</w:t>
        <w:tab/>
      </w:r>
      <w:r>
        <w:rPr>
          <w:w w:val="115"/>
          <w:position w:val="1"/>
          <w:sz w:val="13"/>
        </w:rPr>
        <w:t>210</w:t>
        <w:tab/>
        <w:t>489</w:t>
        <w:tab/>
        <w:t>38.2</w:t>
        <w:tab/>
        <w:t>591</w:t>
        <w:tab/>
        <w:t>691</w:t>
        <w:tab/>
        <w:t>57.6</w:t>
        <w:tab/>
      </w:r>
      <w:r>
        <w:rPr>
          <w:w w:val="115"/>
          <w:sz w:val="13"/>
        </w:rPr>
        <w:t>80</w:t>
      </w:r>
      <w:r>
        <w:rPr>
          <w:spacing w:val="1"/>
          <w:w w:val="115"/>
          <w:sz w:val="13"/>
        </w:rPr>
        <w:t> </w:t>
      </w:r>
      <w:r>
        <w:rPr>
          <w:w w:val="115"/>
          <w:sz w:val="13"/>
        </w:rPr>
        <w:t>l</w:t>
      </w:r>
    </w:p>
    <w:p>
      <w:pPr>
        <w:tabs>
          <w:tab w:pos="1126" w:val="left" w:leader="none"/>
          <w:tab w:pos="1797" w:val="left" w:leader="none"/>
          <w:tab w:pos="2387" w:val="left" w:leader="none"/>
          <w:tab w:pos="3056" w:val="left" w:leader="none"/>
          <w:tab w:pos="3720" w:val="left" w:leader="none"/>
          <w:tab w:pos="4391" w:val="left" w:leader="none"/>
          <w:tab w:pos="5053" w:val="left" w:leader="none"/>
          <w:tab w:pos="5724" w:val="left" w:leader="none"/>
          <w:tab w:pos="6405" w:val="left" w:leader="none"/>
          <w:tab w:pos="7080" w:val="left" w:leader="none"/>
          <w:tab w:pos="7758" w:val="left" w:leader="none"/>
          <w:tab w:pos="8444" w:val="left" w:leader="none"/>
        </w:tabs>
        <w:spacing w:line="171" w:lineRule="exact" w:before="0"/>
        <w:ind w:left="0" w:right="739" w:firstLine="0"/>
        <w:jc w:val="center"/>
        <w:rPr>
          <w:sz w:val="13"/>
        </w:rPr>
      </w:pPr>
      <w:r>
        <w:rPr>
          <w:rFonts w:ascii="Arial Unicode MS" w:eastAsia="Arial Unicode MS" w:hint="eastAsia"/>
          <w:w w:val="110"/>
          <w:position w:val="2"/>
          <w:sz w:val="12"/>
        </w:rPr>
        <w:t>叛樗町</w:t>
        <w:tab/>
      </w:r>
      <w:r>
        <w:rPr>
          <w:w w:val="110"/>
          <w:position w:val="1"/>
          <w:sz w:val="13"/>
        </w:rPr>
        <w:t>92</w:t>
        <w:tab/>
        <w:t>6.6</w:t>
        <w:tab/>
        <w:t>11.4</w:t>
        <w:tab/>
        <w:t>231</w:t>
        <w:tab/>
        <w:t>23.5</w:t>
        <w:tab/>
        <w:t>22</w:t>
      </w:r>
      <w:r>
        <w:rPr>
          <w:spacing w:val="-17"/>
          <w:w w:val="110"/>
          <w:position w:val="1"/>
          <w:sz w:val="13"/>
        </w:rPr>
        <w:t> </w:t>
      </w:r>
      <w:r>
        <w:rPr>
          <w:w w:val="110"/>
          <w:position w:val="1"/>
          <w:sz w:val="13"/>
        </w:rPr>
        <w:t>8</w:t>
        <w:tab/>
        <w:t>36.2</w:t>
        <w:tab/>
        <w:t>30.0</w:t>
        <w:tab/>
        <w:t>42.0</w:t>
        <w:tab/>
        <w:t>59.3</w:t>
        <w:tab/>
      </w:r>
      <w:r>
        <w:rPr>
          <w:w w:val="110"/>
          <w:sz w:val="13"/>
        </w:rPr>
        <w:t>535</w:t>
        <w:tab/>
        <w:t>548</w:t>
      </w:r>
    </w:p>
    <w:p>
      <w:pPr>
        <w:tabs>
          <w:tab w:pos="1253" w:val="left" w:leader="none"/>
          <w:tab w:pos="1992" w:val="left" w:leader="none"/>
          <w:tab w:pos="2581" w:val="left" w:leader="none"/>
          <w:tab w:pos="3250" w:val="left" w:leader="none"/>
          <w:tab w:pos="3914" w:val="left" w:leader="none"/>
          <w:tab w:pos="4578" w:val="left" w:leader="none"/>
          <w:tab w:pos="5250" w:val="left" w:leader="none"/>
          <w:tab w:pos="5918" w:val="left" w:leader="none"/>
          <w:tab w:pos="6595" w:val="left" w:leader="none"/>
          <w:tab w:pos="7274" w:val="left" w:leader="none"/>
          <w:tab w:pos="7953" w:val="left" w:leader="none"/>
          <w:tab w:pos="8639" w:val="left" w:leader="none"/>
        </w:tabs>
        <w:spacing w:line="165" w:lineRule="exact" w:before="3"/>
        <w:ind w:left="0" w:right="938" w:firstLine="0"/>
        <w:jc w:val="center"/>
        <w:rPr>
          <w:sz w:val="13"/>
        </w:rPr>
      </w:pPr>
      <w:r>
        <w:rPr>
          <w:rFonts w:ascii="Arial Unicode MS" w:eastAsia="Arial Unicode MS" w:hint="eastAsia"/>
          <w:w w:val="165"/>
          <w:position w:val="1"/>
          <w:sz w:val="12"/>
        </w:rPr>
        <w:t>北金木町</w:t>
        <w:tab/>
      </w:r>
      <w:r>
        <w:rPr>
          <w:w w:val="120"/>
          <w:position w:val="1"/>
          <w:sz w:val="13"/>
        </w:rPr>
        <w:t>10.7</w:t>
        <w:tab/>
        <w:t>7.5</w:t>
        <w:tab/>
      </w:r>
      <w:r>
        <w:rPr>
          <w:w w:val="120"/>
          <w:position w:val="2"/>
          <w:sz w:val="13"/>
        </w:rPr>
        <w:t>13.4</w:t>
        <w:tab/>
      </w:r>
      <w:r>
        <w:rPr>
          <w:w w:val="120"/>
          <w:position w:val="1"/>
          <w:sz w:val="13"/>
        </w:rPr>
        <w:t>223</w:t>
        <w:tab/>
      </w:r>
      <w:r>
        <w:rPr>
          <w:w w:val="120"/>
          <w:position w:val="2"/>
          <w:sz w:val="13"/>
        </w:rPr>
        <w:t>24.3</w:t>
        <w:tab/>
      </w:r>
      <w:r>
        <w:rPr>
          <w:w w:val="120"/>
          <w:position w:val="1"/>
          <w:sz w:val="13"/>
        </w:rPr>
        <w:t>205</w:t>
        <w:tab/>
        <w:t>43.5</w:t>
        <w:tab/>
        <w:t>36.2</w:t>
        <w:tab/>
        <w:t>502</w:t>
        <w:tab/>
        <w:t>65.9</w:t>
        <w:tab/>
      </w:r>
      <w:r>
        <w:rPr>
          <w:w w:val="120"/>
          <w:sz w:val="13"/>
        </w:rPr>
        <w:t>60.6</w:t>
        <w:tab/>
        <w:t>707</w:t>
      </w:r>
    </w:p>
    <w:p>
      <w:pPr>
        <w:tabs>
          <w:tab w:pos="1321" w:val="left" w:leader="none"/>
          <w:tab w:pos="1992" w:val="left" w:leader="none"/>
          <w:tab w:pos="2581" w:val="left" w:leader="none"/>
          <w:tab w:pos="3250" w:val="left" w:leader="none"/>
          <w:tab w:pos="3921" w:val="left" w:leader="none"/>
          <w:tab w:pos="4578" w:val="left" w:leader="none"/>
          <w:tab w:pos="5247" w:val="left" w:leader="none"/>
          <w:tab w:pos="5918" w:val="left" w:leader="none"/>
          <w:tab w:pos="6600" w:val="left" w:leader="none"/>
          <w:tab w:pos="7275" w:val="left" w:leader="none"/>
          <w:tab w:pos="7952" w:val="left" w:leader="none"/>
          <w:tab w:pos="8639" w:val="left" w:leader="none"/>
        </w:tabs>
        <w:spacing w:line="165" w:lineRule="exact" w:before="0"/>
        <w:ind w:left="0" w:right="907" w:firstLine="0"/>
        <w:jc w:val="center"/>
        <w:rPr>
          <w:sz w:val="13"/>
        </w:rPr>
      </w:pPr>
      <w:r>
        <w:rPr>
          <w:rFonts w:ascii="Arial Unicode MS" w:eastAsia="Arial Unicode MS" w:hint="eastAsia"/>
          <w:w w:val="165"/>
          <w:sz w:val="12"/>
        </w:rPr>
        <w:t>津中里町</w:t>
        <w:tab/>
      </w:r>
      <w:r>
        <w:rPr>
          <w:w w:val="115"/>
          <w:sz w:val="13"/>
        </w:rPr>
        <w:t>9.7</w:t>
        <w:tab/>
        <w:t>7.4</w:t>
        <w:tab/>
        <w:t>117</w:t>
        <w:tab/>
      </w:r>
      <w:r>
        <w:rPr>
          <w:w w:val="115"/>
          <w:position w:val="1"/>
          <w:sz w:val="13"/>
        </w:rPr>
        <w:t>22,8</w:t>
        <w:tab/>
      </w:r>
      <w:r>
        <w:rPr>
          <w:w w:val="115"/>
          <w:sz w:val="13"/>
        </w:rPr>
        <w:t>24.0</w:t>
        <w:tab/>
        <w:t>21.6</w:t>
        <w:tab/>
      </w:r>
      <w:r>
        <w:rPr>
          <w:w w:val="115"/>
          <w:position w:val="0"/>
          <w:sz w:val="13"/>
        </w:rPr>
        <w:t>39.6</w:t>
        <w:tab/>
        <w:t>32.8</w:t>
        <w:tab/>
        <w:t>46.0</w:t>
        <w:tab/>
        <w:t>62.4</w:t>
        <w:tab/>
        <w:t>56.8</w:t>
        <w:tab/>
      </w:r>
      <w:r>
        <w:rPr>
          <w:w w:val="135"/>
          <w:position w:val="-1"/>
          <w:sz w:val="13"/>
        </w:rPr>
        <w:t>67.</w:t>
      </w:r>
    </w:p>
    <w:p>
      <w:pPr>
        <w:tabs>
          <w:tab w:pos="1328" w:val="left" w:leader="none"/>
          <w:tab w:pos="2000" w:val="left" w:leader="none"/>
          <w:tab w:pos="2589" w:val="left" w:leader="none"/>
          <w:tab w:pos="3258" w:val="left" w:leader="none"/>
          <w:tab w:pos="3922" w:val="left" w:leader="none"/>
          <w:tab w:pos="4586" w:val="left" w:leader="none"/>
          <w:tab w:pos="5255" w:val="left" w:leader="none"/>
          <w:tab w:pos="5926" w:val="left" w:leader="none"/>
          <w:tab w:pos="6607" w:val="left" w:leader="none"/>
          <w:tab w:pos="7282" w:val="left" w:leader="none"/>
          <w:tab w:pos="7960" w:val="left" w:leader="none"/>
          <w:tab w:pos="8646" w:val="left" w:leader="none"/>
        </w:tabs>
        <w:spacing w:line="174" w:lineRule="exact" w:before="0"/>
        <w:ind w:left="0" w:right="904" w:firstLine="0"/>
        <w:jc w:val="center"/>
        <w:rPr>
          <w:sz w:val="13"/>
        </w:rPr>
      </w:pPr>
      <w:r>
        <w:rPr>
          <w:rFonts w:ascii="Arial Unicode MS" w:eastAsia="Arial Unicode MS" w:hint="eastAsia"/>
          <w:w w:val="170"/>
          <w:position w:val="4"/>
          <w:sz w:val="12"/>
        </w:rPr>
        <w:t>軽歎田町</w:t>
        <w:tab/>
      </w:r>
      <w:r>
        <w:rPr>
          <w:w w:val="120"/>
          <w:position w:val="2"/>
          <w:sz w:val="13"/>
        </w:rPr>
        <w:t>9.6</w:t>
        <w:tab/>
        <w:t>7.1</w:t>
        <w:tab/>
        <w:t>11.9</w:t>
        <w:tab/>
        <w:t>234</w:t>
        <w:tab/>
        <w:t>246</w:t>
        <w:tab/>
      </w:r>
      <w:r>
        <w:rPr>
          <w:w w:val="120"/>
          <w:position w:val="1"/>
          <w:sz w:val="13"/>
        </w:rPr>
        <w:t>22.3</w:t>
        <w:tab/>
        <w:t>37.4</w:t>
        <w:tab/>
        <w:t>31.4</w:t>
        <w:tab/>
        <w:t>43.0</w:t>
        <w:tab/>
        <w:t>60.8</w:t>
        <w:tab/>
        <w:t>56.0</w:t>
        <w:tab/>
      </w:r>
      <w:r>
        <w:rPr>
          <w:w w:val="120"/>
          <w:sz w:val="13"/>
        </w:rPr>
        <w:t>65.3</w:t>
      </w:r>
    </w:p>
    <w:p>
      <w:pPr>
        <w:tabs>
          <w:tab w:pos="1252" w:val="left" w:leader="none"/>
          <w:tab w:pos="1996" w:val="left" w:leader="none"/>
          <w:tab w:pos="2587" w:val="left" w:leader="none"/>
          <w:tab w:pos="3257" w:val="left" w:leader="none"/>
          <w:tab w:pos="3921" w:val="left" w:leader="none"/>
          <w:tab w:pos="4579" w:val="left" w:leader="none"/>
          <w:tab w:pos="5256" w:val="left" w:leader="none"/>
          <w:tab w:pos="5928" w:val="left" w:leader="none"/>
          <w:tab w:pos="6602" w:val="left" w:leader="none"/>
          <w:tab w:pos="7274" w:val="left" w:leader="none"/>
          <w:tab w:pos="7959" w:val="left" w:leader="none"/>
          <w:tab w:pos="8639" w:val="left" w:leader="none"/>
        </w:tabs>
        <w:spacing w:line="184" w:lineRule="exact" w:before="0"/>
        <w:ind w:left="0" w:right="921" w:firstLine="0"/>
        <w:jc w:val="center"/>
        <w:rPr>
          <w:sz w:val="13"/>
        </w:rPr>
      </w:pPr>
      <w:r>
        <w:rPr>
          <w:rFonts w:ascii="Arial Unicode MS" w:eastAsia="Arial Unicode MS" w:hint="eastAsia"/>
          <w:w w:val="115"/>
          <w:position w:val="4"/>
          <w:sz w:val="12"/>
        </w:rPr>
        <w:t>郡市；；；村</w:t>
        <w:tab/>
      </w:r>
      <w:r>
        <w:rPr>
          <w:w w:val="115"/>
          <w:position w:val="2"/>
          <w:sz w:val="13"/>
        </w:rPr>
        <w:t>11.2</w:t>
        <w:tab/>
        <w:t>8.4</w:t>
        <w:tab/>
        <w:t>13.7</w:t>
        <w:tab/>
        <w:t>225</w:t>
        <w:tab/>
      </w:r>
      <w:r>
        <w:rPr>
          <w:w w:val="115"/>
          <w:position w:val="3"/>
          <w:sz w:val="13"/>
        </w:rPr>
        <w:t>25,9</w:t>
        <w:tab/>
      </w:r>
      <w:r>
        <w:rPr>
          <w:w w:val="115"/>
          <w:position w:val="1"/>
          <w:sz w:val="13"/>
        </w:rPr>
        <w:t>19.4</w:t>
        <w:tab/>
        <w:t>46.5</w:t>
        <w:tab/>
        <w:t>40.7</w:t>
        <w:tab/>
        <w:t>51.7</w:t>
        <w:tab/>
        <w:t>69.0</w:t>
        <w:tab/>
      </w:r>
      <w:r>
        <w:rPr>
          <w:w w:val="115"/>
          <w:sz w:val="13"/>
        </w:rPr>
        <w:t>66.6</w:t>
        <w:tab/>
        <w:t>71.1</w:t>
      </w:r>
    </w:p>
    <w:p>
      <w:pPr>
        <w:tabs>
          <w:tab w:pos="1126" w:val="left" w:leader="none"/>
          <w:tab w:pos="1793" w:val="left" w:leader="none"/>
          <w:tab w:pos="2464" w:val="left" w:leader="none"/>
          <w:tab w:pos="3058" w:val="left" w:leader="none"/>
          <w:tab w:pos="3722" w:val="left" w:leader="none"/>
          <w:tab w:pos="4386" w:val="left" w:leader="none"/>
          <w:tab w:pos="5055" w:val="left" w:leader="none"/>
          <w:tab w:pos="5726" w:val="left" w:leader="none"/>
          <w:tab w:pos="6408" w:val="left" w:leader="none"/>
          <w:tab w:pos="7083" w:val="left" w:leader="none"/>
          <w:tab w:pos="7760" w:val="left" w:leader="none"/>
          <w:tab w:pos="8439" w:val="left" w:leader="none"/>
        </w:tabs>
        <w:spacing w:line="166" w:lineRule="exact" w:before="0"/>
        <w:ind w:left="0" w:right="712" w:firstLine="0"/>
        <w:jc w:val="center"/>
        <w:rPr>
          <w:sz w:val="13"/>
        </w:rPr>
      </w:pPr>
      <w:r>
        <w:rPr>
          <w:rFonts w:ascii="Arial Unicode MS" w:eastAsia="Arial Unicode MS" w:hint="eastAsia"/>
          <w:w w:val="105"/>
          <w:position w:val="1"/>
          <w:sz w:val="12"/>
        </w:rPr>
        <w:t>小泊村</w:t>
        <w:tab/>
      </w:r>
      <w:r>
        <w:rPr>
          <w:w w:val="105"/>
          <w:position w:val="1"/>
          <w:sz w:val="13"/>
        </w:rPr>
        <w:t>8.4</w:t>
        <w:tab/>
        <w:t>7.0</w:t>
        <w:tab/>
        <w:t>96</w:t>
        <w:tab/>
        <w:t>24.6</w:t>
        <w:tab/>
        <w:t>27</w:t>
      </w:r>
      <w:r>
        <w:rPr>
          <w:spacing w:val="2"/>
          <w:w w:val="105"/>
          <w:position w:val="1"/>
          <w:sz w:val="13"/>
        </w:rPr>
        <w:t> </w:t>
      </w:r>
      <w:r>
        <w:rPr>
          <w:w w:val="105"/>
          <w:position w:val="1"/>
          <w:sz w:val="13"/>
        </w:rPr>
        <w:t>4</w:t>
        <w:tab/>
        <w:t>22.1</w:t>
        <w:tab/>
        <w:t>35.6</w:t>
        <w:tab/>
        <w:t>300</w:t>
        <w:tab/>
        <w:t>405</w:t>
        <w:tab/>
        <w:t>60.1</w:t>
        <w:tab/>
      </w:r>
      <w:r>
        <w:rPr>
          <w:w w:val="105"/>
          <w:sz w:val="13"/>
        </w:rPr>
        <w:t>574</w:t>
        <w:tab/>
        <w:t>62.6</w:t>
      </w:r>
    </w:p>
    <w:p>
      <w:pPr>
        <w:tabs>
          <w:tab w:pos="1125" w:val="left" w:leader="none"/>
          <w:tab w:pos="1799" w:val="left" w:leader="none"/>
          <w:tab w:pos="2388" w:val="left" w:leader="none"/>
          <w:tab w:pos="3057" w:val="left" w:leader="none"/>
          <w:tab w:pos="3721" w:val="left" w:leader="none"/>
          <w:tab w:pos="4385" w:val="left" w:leader="none"/>
          <w:tab w:pos="5054" w:val="left" w:leader="none"/>
          <w:tab w:pos="5728" w:val="left" w:leader="none"/>
          <w:tab w:pos="6404" w:val="left" w:leader="none"/>
          <w:tab w:pos="7081" w:val="left" w:leader="none"/>
          <w:tab w:pos="7759" w:val="left" w:leader="none"/>
          <w:tab w:pos="8438" w:val="left" w:leader="none"/>
        </w:tabs>
        <w:spacing w:line="162" w:lineRule="exact" w:before="4"/>
        <w:ind w:left="0" w:right="710" w:firstLine="0"/>
        <w:jc w:val="center"/>
        <w:rPr>
          <w:sz w:val="13"/>
        </w:rPr>
      </w:pPr>
      <w:r>
        <w:rPr>
          <w:rFonts w:ascii="Arial Unicode MS" w:eastAsia="Arial Unicode MS" w:hint="eastAsia"/>
          <w:w w:val="125"/>
          <w:position w:val="1"/>
          <w:sz w:val="12"/>
        </w:rPr>
        <w:t>野辺地町</w:t>
        <w:tab/>
      </w:r>
      <w:r>
        <w:rPr>
          <w:w w:val="115"/>
          <w:position w:val="1"/>
          <w:sz w:val="13"/>
        </w:rPr>
        <w:t>8.7</w:t>
        <w:tab/>
        <w:t>6.8</w:t>
        <w:tab/>
      </w:r>
      <w:r>
        <w:rPr>
          <w:w w:val="115"/>
          <w:position w:val="2"/>
          <w:sz w:val="13"/>
        </w:rPr>
        <w:t>10.4</w:t>
        <w:tab/>
      </w:r>
      <w:r>
        <w:rPr>
          <w:w w:val="115"/>
          <w:position w:val="1"/>
          <w:sz w:val="13"/>
        </w:rPr>
        <w:t>22.7</w:t>
        <w:tab/>
        <w:t>244</w:t>
        <w:tab/>
        <w:t>21.2</w:t>
        <w:tab/>
        <w:t>32.4</w:t>
        <w:tab/>
        <w:t>26.9</w:t>
        <w:tab/>
        <w:t>37.3</w:t>
        <w:tab/>
        <w:t>55.1</w:t>
        <w:tab/>
      </w:r>
      <w:r>
        <w:rPr>
          <w:w w:val="115"/>
          <w:sz w:val="13"/>
        </w:rPr>
        <w:t>51.3</w:t>
        <w:tab/>
        <w:t>5B.5</w:t>
      </w:r>
    </w:p>
    <w:p>
      <w:pPr>
        <w:tabs>
          <w:tab w:pos="347" w:val="left" w:leader="none"/>
          <w:tab w:pos="1186" w:val="left" w:leader="none"/>
          <w:tab w:pos="1857" w:val="left" w:leader="none"/>
          <w:tab w:pos="2439" w:val="left" w:leader="none"/>
          <w:tab w:pos="3116" w:val="left" w:leader="none"/>
          <w:tab w:pos="3780" w:val="left" w:leader="none"/>
          <w:tab w:pos="4444" w:val="left" w:leader="none"/>
          <w:tab w:pos="5112" w:val="left" w:leader="none"/>
          <w:tab w:pos="5786" w:val="left" w:leader="none"/>
          <w:tab w:pos="6465" w:val="left" w:leader="none"/>
          <w:tab w:pos="7140" w:val="left" w:leader="none"/>
          <w:tab w:pos="7818" w:val="left" w:leader="none"/>
          <w:tab w:pos="8497" w:val="left" w:leader="none"/>
        </w:tabs>
        <w:spacing w:line="180" w:lineRule="exact" w:before="0"/>
        <w:ind w:left="0" w:right="776" w:firstLine="0"/>
        <w:jc w:val="center"/>
        <w:rPr>
          <w:sz w:val="13"/>
        </w:rPr>
      </w:pPr>
      <w:r>
        <w:rPr>
          <w:w w:val="105"/>
          <w:position w:val="1"/>
          <w:sz w:val="16"/>
        </w:rPr>
        <w:t>t</w:t>
        <w:tab/>
      </w:r>
      <w:r>
        <w:rPr>
          <w:rFonts w:ascii="Arial Unicode MS" w:eastAsia="Arial Unicode MS" w:hint="eastAsia"/>
          <w:w w:val="105"/>
          <w:position w:val="1"/>
          <w:sz w:val="12"/>
        </w:rPr>
        <w:t>戸   </w:t>
      </w:r>
      <w:r>
        <w:rPr>
          <w:rFonts w:ascii="Arial Unicode MS" w:eastAsia="Arial Unicode MS" w:hint="eastAsia"/>
          <w:spacing w:val="8"/>
          <w:w w:val="105"/>
          <w:position w:val="1"/>
          <w:sz w:val="12"/>
        </w:rPr>
        <w:t> </w:t>
      </w:r>
      <w:r>
        <w:rPr>
          <w:rFonts w:ascii="Arial Unicode MS" w:eastAsia="Arial Unicode MS" w:hint="eastAsia"/>
          <w:w w:val="105"/>
          <w:position w:val="1"/>
          <w:sz w:val="12"/>
        </w:rPr>
        <w:t>町</w:t>
        <w:tab/>
      </w:r>
      <w:r>
        <w:rPr>
          <w:w w:val="105"/>
          <w:position w:val="1"/>
          <w:sz w:val="13"/>
        </w:rPr>
        <w:t>9.5</w:t>
        <w:tab/>
        <w:t>6.S</w:t>
        <w:tab/>
        <w:t>11.9</w:t>
        <w:tab/>
        <w:t>23.0</w:t>
        <w:tab/>
      </w:r>
      <w:r>
        <w:rPr>
          <w:w w:val="105"/>
          <w:position w:val="2"/>
          <w:sz w:val="13"/>
        </w:rPr>
        <w:t>24.0</w:t>
        <w:tab/>
      </w:r>
      <w:r>
        <w:rPr>
          <w:w w:val="105"/>
          <w:position w:val="1"/>
          <w:sz w:val="13"/>
        </w:rPr>
        <w:t>22.0</w:t>
        <w:tab/>
        <w:t>37.5</w:t>
        <w:tab/>
        <w:t>297</w:t>
        <w:tab/>
        <w:t>45.2</w:t>
        <w:tab/>
        <w:t>60.5</w:t>
        <w:tab/>
      </w:r>
      <w:r>
        <w:rPr>
          <w:w w:val="105"/>
          <w:sz w:val="13"/>
        </w:rPr>
        <w:t>537</w:t>
        <w:tab/>
        <w:t>67.2</w:t>
      </w:r>
    </w:p>
    <w:p>
      <w:pPr>
        <w:tabs>
          <w:tab w:pos="1132" w:val="left" w:leader="none"/>
          <w:tab w:pos="1802" w:val="left" w:leader="none"/>
          <w:tab w:pos="2460" w:val="left" w:leader="none"/>
          <w:tab w:pos="3061" w:val="left" w:leader="none"/>
          <w:tab w:pos="3725" w:val="left" w:leader="none"/>
          <w:tab w:pos="4389" w:val="left" w:leader="none"/>
          <w:tab w:pos="5061" w:val="left" w:leader="none"/>
          <w:tab w:pos="5732" w:val="left" w:leader="none"/>
          <w:tab w:pos="6408" w:val="left" w:leader="none"/>
          <w:tab w:pos="7085" w:val="left" w:leader="none"/>
          <w:tab w:pos="7761" w:val="left" w:leader="none"/>
          <w:tab w:pos="8442" w:val="left" w:leader="none"/>
        </w:tabs>
        <w:spacing w:line="168" w:lineRule="exact" w:before="4"/>
        <w:ind w:left="0" w:right="768" w:firstLine="0"/>
        <w:jc w:val="center"/>
        <w:rPr>
          <w:sz w:val="13"/>
        </w:rPr>
      </w:pPr>
      <w:r>
        <w:rPr>
          <w:rFonts w:ascii="Arial Unicode MS" w:eastAsia="Arial Unicode MS" w:hint="eastAsia"/>
          <w:w w:val="105"/>
          <w:position w:val="1"/>
          <w:sz w:val="12"/>
        </w:rPr>
        <w:t>百石町</w:t>
        <w:tab/>
      </w:r>
      <w:r>
        <w:rPr>
          <w:w w:val="105"/>
          <w:position w:val="2"/>
          <w:sz w:val="13"/>
        </w:rPr>
        <w:t>7.5</w:t>
        <w:tab/>
        <w:t>5.4</w:t>
        <w:tab/>
        <w:t>9.3</w:t>
        <w:tab/>
        <w:t>24.9</w:t>
        <w:tab/>
      </w:r>
      <w:r>
        <w:rPr>
          <w:w w:val="105"/>
          <w:position w:val="1"/>
          <w:sz w:val="13"/>
        </w:rPr>
        <w:t>259</w:t>
        <w:tab/>
        <w:t>23.9</w:t>
        <w:tab/>
        <w:t>27.2</w:t>
        <w:tab/>
        <w:t>22.5</w:t>
        <w:tab/>
        <w:t>31.9</w:t>
        <w:tab/>
        <w:t>52.1</w:t>
        <w:tab/>
      </w:r>
      <w:r>
        <w:rPr>
          <w:w w:val="105"/>
          <w:sz w:val="13"/>
        </w:rPr>
        <w:t>484</w:t>
        <w:tab/>
        <w:t>558</w:t>
      </w:r>
    </w:p>
    <w:p>
      <w:pPr>
        <w:tabs>
          <w:tab w:pos="1065" w:val="left" w:leader="none"/>
          <w:tab w:pos="1794" w:val="left" w:leader="none"/>
          <w:tab w:pos="2393" w:val="left" w:leader="none"/>
          <w:tab w:pos="3062" w:val="left" w:leader="none"/>
          <w:tab w:pos="3726" w:val="left" w:leader="none"/>
          <w:tab w:pos="4390" w:val="left" w:leader="none"/>
          <w:tab w:pos="5055" w:val="left" w:leader="none"/>
          <w:tab w:pos="5730" w:val="left" w:leader="none"/>
          <w:tab w:pos="6408" w:val="left" w:leader="none"/>
          <w:tab w:pos="7079" w:val="left" w:leader="none"/>
          <w:tab w:pos="7764" w:val="left" w:leader="none"/>
          <w:tab w:pos="8444" w:val="left" w:leader="none"/>
        </w:tabs>
        <w:spacing w:line="174" w:lineRule="exact" w:before="0"/>
        <w:ind w:left="0" w:right="717" w:firstLine="0"/>
        <w:jc w:val="center"/>
        <w:rPr>
          <w:sz w:val="13"/>
        </w:rPr>
      </w:pPr>
      <w:r>
        <w:rPr>
          <w:rFonts w:ascii="Arial Unicode MS" w:eastAsia="Arial Unicode MS" w:hint="eastAsia"/>
          <w:w w:val="110"/>
          <w:position w:val="2"/>
          <w:sz w:val="12"/>
        </w:rPr>
        <w:t>十和田湖町</w:t>
        <w:tab/>
      </w:r>
      <w:r>
        <w:rPr>
          <w:w w:val="110"/>
          <w:position w:val="2"/>
          <w:sz w:val="13"/>
        </w:rPr>
        <w:t>11.0</w:t>
        <w:tab/>
        <w:t>89</w:t>
        <w:tab/>
        <w:t>128</w:t>
        <w:tab/>
        <w:t>22.1</w:t>
        <w:tab/>
        <w:t>219</w:t>
        <w:tab/>
      </w:r>
      <w:r>
        <w:rPr>
          <w:w w:val="110"/>
          <w:position w:val="1"/>
          <w:sz w:val="13"/>
        </w:rPr>
        <w:t>22.3</w:t>
        <w:tab/>
        <w:t>43.6</w:t>
        <w:tab/>
        <w:t>36.1</w:t>
        <w:tab/>
        <w:t>51.0</w:t>
        <w:tab/>
        <w:t>658</w:t>
        <w:tab/>
        <w:t>58.0</w:t>
        <w:tab/>
      </w:r>
      <w:r>
        <w:rPr>
          <w:w w:val="110"/>
          <w:sz w:val="13"/>
        </w:rPr>
        <w:t>73.3</w:t>
      </w:r>
    </w:p>
    <w:p>
      <w:pPr>
        <w:tabs>
          <w:tab w:pos="1331" w:val="left" w:leader="none"/>
          <w:tab w:pos="2003" w:val="left" w:leader="none"/>
          <w:tab w:pos="2594" w:val="left" w:leader="none"/>
          <w:tab w:pos="3263" w:val="left" w:leader="none"/>
          <w:tab w:pos="3927" w:val="left" w:leader="none"/>
          <w:tab w:pos="4591" w:val="left" w:leader="none"/>
          <w:tab w:pos="5259" w:val="left" w:leader="none"/>
          <w:tab w:pos="5933" w:val="left" w:leader="none"/>
          <w:tab w:pos="6605" w:val="left" w:leader="none"/>
          <w:tab w:pos="7279" w:val="left" w:leader="none"/>
          <w:tab w:pos="7958" w:val="left" w:leader="none"/>
          <w:tab w:pos="8644" w:val="left" w:leader="none"/>
        </w:tabs>
        <w:spacing w:line="164" w:lineRule="exact" w:before="0"/>
        <w:ind w:left="0" w:right="916" w:firstLine="0"/>
        <w:jc w:val="center"/>
        <w:rPr>
          <w:sz w:val="13"/>
        </w:rPr>
      </w:pPr>
      <w:r>
        <w:rPr>
          <w:rFonts w:ascii="Arial Unicode MS" w:eastAsia="Arial Unicode MS" w:hint="eastAsia"/>
          <w:w w:val="170"/>
          <w:position w:val="1"/>
          <w:sz w:val="12"/>
        </w:rPr>
        <w:t>上六戸町</w:t>
        <w:tab/>
      </w:r>
      <w:r>
        <w:rPr>
          <w:w w:val="115"/>
          <w:position w:val="1"/>
          <w:sz w:val="13"/>
        </w:rPr>
        <w:t>8.4</w:t>
        <w:tab/>
        <w:t>58</w:t>
        <w:tab/>
        <w:t>107</w:t>
        <w:tab/>
        <w:t>23.8</w:t>
        <w:tab/>
        <w:t>244</w:t>
        <w:tab/>
        <w:t>23.2</w:t>
        <w:tab/>
        <w:t>35.6</w:t>
        <w:tab/>
        <w:t>292</w:t>
        <w:tab/>
        <w:t>417</w:t>
        <w:tab/>
      </w:r>
      <w:r>
        <w:rPr>
          <w:w w:val="115"/>
          <w:sz w:val="13"/>
        </w:rPr>
        <w:t>594</w:t>
        <w:tab/>
        <w:t>53</w:t>
      </w:r>
      <w:r>
        <w:rPr>
          <w:spacing w:val="-2"/>
          <w:w w:val="115"/>
          <w:sz w:val="13"/>
        </w:rPr>
        <w:t> </w:t>
      </w:r>
      <w:r>
        <w:rPr>
          <w:w w:val="115"/>
          <w:sz w:val="13"/>
        </w:rPr>
        <w:t>5</w:t>
        <w:tab/>
        <w:t>65.0</w:t>
      </w:r>
    </w:p>
    <w:p>
      <w:pPr>
        <w:tabs>
          <w:tab w:pos="1328" w:val="left" w:leader="none"/>
          <w:tab w:pos="1998" w:val="left" w:leader="none"/>
          <w:tab w:pos="2588" w:val="left" w:leader="none"/>
          <w:tab w:pos="3257" w:val="left" w:leader="none"/>
          <w:tab w:pos="3921" w:val="left" w:leader="none"/>
          <w:tab w:pos="4585" w:val="left" w:leader="none"/>
          <w:tab w:pos="5254" w:val="left" w:leader="none"/>
          <w:tab w:pos="5927" w:val="left" w:leader="none"/>
          <w:tab w:pos="6599" w:val="left" w:leader="none"/>
          <w:tab w:pos="7274" w:val="left" w:leader="none"/>
          <w:tab w:pos="7956" w:val="left" w:leader="none"/>
          <w:tab w:pos="8638" w:val="left" w:leader="none"/>
        </w:tabs>
        <w:spacing w:line="168" w:lineRule="exact" w:before="0"/>
        <w:ind w:left="0" w:right="947" w:firstLine="0"/>
        <w:jc w:val="center"/>
        <w:rPr>
          <w:sz w:val="13"/>
        </w:rPr>
      </w:pPr>
      <w:r>
        <w:rPr>
          <w:rFonts w:ascii="Arial Unicode MS" w:eastAsia="Arial Unicode MS" w:hint="eastAsia"/>
          <w:w w:val="170"/>
          <w:position w:val="2"/>
          <w:sz w:val="12"/>
        </w:rPr>
        <w:t>北横浜町</w:t>
        <w:tab/>
      </w:r>
      <w:r>
        <w:rPr>
          <w:w w:val="170"/>
          <w:position w:val="1"/>
          <w:sz w:val="13"/>
        </w:rPr>
        <w:t>94</w:t>
        <w:tab/>
      </w:r>
      <w:r>
        <w:rPr>
          <w:w w:val="115"/>
          <w:position w:val="1"/>
          <w:sz w:val="13"/>
        </w:rPr>
        <w:t>6.7</w:t>
        <w:tab/>
      </w:r>
      <w:r>
        <w:rPr>
          <w:w w:val="115"/>
          <w:position w:val="2"/>
          <w:sz w:val="13"/>
        </w:rPr>
        <w:t>12.0</w:t>
        <w:tab/>
        <w:t>21.0</w:t>
        <w:tab/>
      </w:r>
      <w:r>
        <w:rPr>
          <w:w w:val="115"/>
          <w:position w:val="1"/>
          <w:sz w:val="13"/>
        </w:rPr>
        <w:t>207</w:t>
        <w:tab/>
        <w:t>21.3</w:t>
        <w:tab/>
        <w:t>360</w:t>
        <w:tab/>
        <w:t>284</w:t>
        <w:tab/>
        <w:t>44.2</w:t>
        <w:tab/>
        <w:t>57.0</w:t>
        <w:tab/>
      </w:r>
      <w:r>
        <w:rPr>
          <w:w w:val="115"/>
          <w:sz w:val="13"/>
        </w:rPr>
        <w:t>492</w:t>
        <w:tab/>
        <w:t>654</w:t>
      </w:r>
    </w:p>
    <w:p>
      <w:pPr>
        <w:tabs>
          <w:tab w:pos="1325" w:val="left" w:leader="none"/>
          <w:tab w:pos="1997" w:val="left" w:leader="none"/>
          <w:tab w:pos="2587" w:val="left" w:leader="none"/>
          <w:tab w:pos="3257" w:val="left" w:leader="none"/>
          <w:tab w:pos="3921" w:val="left" w:leader="none"/>
          <w:tab w:pos="4585" w:val="left" w:leader="none"/>
          <w:tab w:pos="5253" w:val="left" w:leader="none"/>
          <w:tab w:pos="5927" w:val="left" w:leader="none"/>
          <w:tab w:pos="6599" w:val="left" w:leader="none"/>
          <w:tab w:pos="7273" w:val="left" w:leader="none"/>
          <w:tab w:pos="7956" w:val="left" w:leader="none"/>
          <w:tab w:pos="8638" w:val="left" w:leader="none"/>
        </w:tabs>
        <w:spacing w:line="180" w:lineRule="exact" w:before="0"/>
        <w:ind w:left="0" w:right="954" w:firstLine="0"/>
        <w:jc w:val="center"/>
        <w:rPr>
          <w:sz w:val="13"/>
        </w:rPr>
      </w:pPr>
      <w:r>
        <w:rPr>
          <w:rFonts w:ascii="Arial Unicode MS" w:eastAsia="Arial Unicode MS" w:hint="eastAsia"/>
          <w:w w:val="165"/>
          <w:position w:val="3"/>
          <w:sz w:val="12"/>
        </w:rPr>
        <w:t>郡上北町</w:t>
        <w:tab/>
      </w:r>
      <w:r>
        <w:rPr>
          <w:w w:val="115"/>
          <w:position w:val="1"/>
          <w:sz w:val="13"/>
        </w:rPr>
        <w:t>8.3</w:t>
        <w:tab/>
      </w:r>
      <w:r>
        <w:rPr>
          <w:w w:val="115"/>
          <w:position w:val="2"/>
          <w:sz w:val="13"/>
        </w:rPr>
        <w:t>5.4</w:t>
        <w:tab/>
        <w:t>10.9</w:t>
        <w:tab/>
      </w:r>
      <w:r>
        <w:rPr>
          <w:w w:val="115"/>
          <w:position w:val="1"/>
          <w:sz w:val="13"/>
        </w:rPr>
        <w:t>23.8</w:t>
        <w:tab/>
        <w:t>23.4</w:t>
        <w:tab/>
        <w:t>24.2</w:t>
        <w:tab/>
        <w:t>332</w:t>
        <w:tab/>
        <w:t>25.7</w:t>
        <w:tab/>
        <w:t>40.8</w:t>
        <w:tab/>
        <w:t>57.1</w:t>
        <w:tab/>
        <w:t>491</w:t>
        <w:tab/>
      </w:r>
      <w:r>
        <w:rPr>
          <w:w w:val="115"/>
          <w:sz w:val="13"/>
        </w:rPr>
        <w:t>651</w:t>
      </w:r>
    </w:p>
    <w:p>
      <w:pPr>
        <w:tabs>
          <w:tab w:pos="1133" w:val="left" w:leader="none"/>
          <w:tab w:pos="1797" w:val="left" w:leader="none"/>
          <w:tab w:pos="2386" w:val="left" w:leader="none"/>
          <w:tab w:pos="3056" w:val="left" w:leader="none"/>
          <w:tab w:pos="3720" w:val="left" w:leader="none"/>
          <w:tab w:pos="4384" w:val="left" w:leader="none"/>
          <w:tab w:pos="5052" w:val="left" w:leader="none"/>
          <w:tab w:pos="5726" w:val="left" w:leader="none"/>
          <w:tab w:pos="6398" w:val="left" w:leader="none"/>
          <w:tab w:pos="7080" w:val="left" w:leader="none"/>
          <w:tab w:pos="7751" w:val="left" w:leader="none"/>
          <w:tab w:pos="8437" w:val="left" w:leader="none"/>
        </w:tabs>
        <w:spacing w:before="3"/>
        <w:ind w:left="0" w:right="715" w:firstLine="0"/>
        <w:jc w:val="center"/>
        <w:rPr>
          <w:sz w:val="13"/>
        </w:rPr>
      </w:pPr>
      <w:r>
        <w:rPr>
          <w:rFonts w:ascii="Arial Unicode MS" w:eastAsia="Arial Unicode MS" w:hint="eastAsia"/>
          <w:w w:val="105"/>
          <w:position w:val="1"/>
          <w:sz w:val="12"/>
        </w:rPr>
        <w:t>東北町</w:t>
        <w:tab/>
      </w:r>
      <w:r>
        <w:rPr>
          <w:w w:val="105"/>
          <w:position w:val="1"/>
          <w:sz w:val="13"/>
        </w:rPr>
        <w:t>9.2</w:t>
        <w:tab/>
        <w:t>6.5</w:t>
        <w:tab/>
        <w:t>116</w:t>
        <w:tab/>
      </w:r>
      <w:r>
        <w:rPr>
          <w:w w:val="105"/>
          <w:position w:val="2"/>
          <w:sz w:val="13"/>
        </w:rPr>
        <w:t>23.5</w:t>
        <w:tab/>
      </w:r>
      <w:r>
        <w:rPr>
          <w:w w:val="105"/>
          <w:position w:val="1"/>
          <w:sz w:val="13"/>
        </w:rPr>
        <w:t>23.6</w:t>
        <w:tab/>
        <w:t>23.3</w:t>
        <w:tab/>
        <w:t>36.8</w:t>
        <w:tab/>
        <w:t>29.6</w:t>
        <w:tab/>
        <w:t>439</w:t>
        <w:tab/>
        <w:t>602</w:t>
        <w:tab/>
      </w:r>
      <w:r>
        <w:rPr>
          <w:w w:val="105"/>
          <w:sz w:val="13"/>
        </w:rPr>
        <w:t>532</w:t>
        <w:tab/>
        <w:t>67</w:t>
      </w:r>
      <w:r>
        <w:rPr>
          <w:spacing w:val="8"/>
          <w:w w:val="105"/>
          <w:sz w:val="13"/>
        </w:rPr>
        <w:t> </w:t>
      </w:r>
      <w:r>
        <w:rPr>
          <w:w w:val="105"/>
          <w:sz w:val="13"/>
        </w:rPr>
        <w:t>2</w:t>
      </w:r>
    </w:p>
    <w:p>
      <w:pPr>
        <w:tabs>
          <w:tab w:pos="1127" w:val="left" w:leader="none"/>
          <w:tab w:pos="1798" w:val="left" w:leader="none"/>
          <w:tab w:pos="2388" w:val="left" w:leader="none"/>
          <w:tab w:pos="3057" w:val="left" w:leader="none"/>
          <w:tab w:pos="3721" w:val="left" w:leader="none"/>
          <w:tab w:pos="4385" w:val="left" w:leader="none"/>
          <w:tab w:pos="5046" w:val="left" w:leader="none"/>
          <w:tab w:pos="5727" w:val="left" w:leader="none"/>
          <w:tab w:pos="6399" w:val="left" w:leader="none"/>
          <w:tab w:pos="7073" w:val="left" w:leader="none"/>
          <w:tab w:pos="7756" w:val="left" w:leader="none"/>
          <w:tab w:pos="8438" w:val="left" w:leader="none"/>
        </w:tabs>
        <w:spacing w:line="168" w:lineRule="exact" w:before="4"/>
        <w:ind w:left="0" w:right="751" w:firstLine="0"/>
        <w:jc w:val="center"/>
        <w:rPr>
          <w:sz w:val="13"/>
        </w:rPr>
      </w:pPr>
      <w:r>
        <w:rPr>
          <w:rFonts w:ascii="Arial Unicode MS" w:eastAsia="Arial Unicode MS" w:hint="eastAsia"/>
          <w:w w:val="125"/>
          <w:position w:val="1"/>
          <w:sz w:val="12"/>
        </w:rPr>
        <w:t>天閲林村</w:t>
        <w:tab/>
      </w:r>
      <w:r>
        <w:rPr>
          <w:w w:val="115"/>
          <w:position w:val="1"/>
          <w:sz w:val="13"/>
        </w:rPr>
        <w:t>9.8</w:t>
        <w:tab/>
      </w:r>
      <w:r>
        <w:rPr>
          <w:w w:val="115"/>
          <w:position w:val="2"/>
          <w:sz w:val="13"/>
        </w:rPr>
        <w:t>6.3</w:t>
        <w:tab/>
        <w:t>130</w:t>
        <w:tab/>
        <w:t>20.8</w:t>
        <w:tab/>
      </w:r>
      <w:r>
        <w:rPr>
          <w:w w:val="115"/>
          <w:position w:val="1"/>
          <w:sz w:val="13"/>
        </w:rPr>
        <w:t>20.5</w:t>
        <w:tab/>
        <w:t>211</w:t>
        <w:tab/>
        <w:t>37.1</w:t>
        <w:tab/>
        <w:t>283</w:t>
        <w:tab/>
        <w:t>46.2</w:t>
        <w:tab/>
        <w:t>579</w:t>
        <w:tab/>
      </w:r>
      <w:r>
        <w:rPr>
          <w:w w:val="115"/>
          <w:sz w:val="13"/>
        </w:rPr>
        <w:t>48</w:t>
      </w:r>
      <w:r>
        <w:rPr>
          <w:spacing w:val="-8"/>
          <w:w w:val="115"/>
          <w:sz w:val="13"/>
        </w:rPr>
        <w:t> </w:t>
      </w:r>
      <w:r>
        <w:rPr>
          <w:w w:val="115"/>
          <w:sz w:val="13"/>
        </w:rPr>
        <w:t>8</w:t>
        <w:tab/>
        <w:t>673</w:t>
      </w:r>
    </w:p>
    <w:p>
      <w:pPr>
        <w:tabs>
          <w:tab w:pos="1136" w:val="left" w:leader="none"/>
          <w:tab w:pos="1794" w:val="left" w:leader="none"/>
          <w:tab w:pos="2459" w:val="left" w:leader="none"/>
          <w:tab w:pos="3060" w:val="left" w:leader="none"/>
          <w:tab w:pos="3724" w:val="left" w:leader="none"/>
          <w:tab w:pos="4388" w:val="left" w:leader="none"/>
          <w:tab w:pos="5052" w:val="left" w:leader="none"/>
          <w:tab w:pos="5725" w:val="left" w:leader="none"/>
          <w:tab w:pos="6401" w:val="left" w:leader="none"/>
          <w:tab w:pos="7076" w:val="left" w:leader="none"/>
          <w:tab w:pos="7759" w:val="left" w:leader="none"/>
          <w:tab w:pos="8440" w:val="left" w:leader="none"/>
        </w:tabs>
        <w:spacing w:line="172" w:lineRule="exact" w:before="0"/>
        <w:ind w:left="0" w:right="754" w:firstLine="0"/>
        <w:jc w:val="center"/>
        <w:rPr>
          <w:sz w:val="13"/>
        </w:rPr>
      </w:pPr>
      <w:r>
        <w:rPr>
          <w:rFonts w:ascii="Arial Unicode MS" w:eastAsia="Arial Unicode MS" w:hint="eastAsia"/>
          <w:w w:val="110"/>
          <w:position w:val="2"/>
          <w:sz w:val="12"/>
        </w:rPr>
        <w:t>下田町</w:t>
        <w:tab/>
      </w:r>
      <w:r>
        <w:rPr>
          <w:w w:val="110"/>
          <w:position w:val="1"/>
          <w:sz w:val="13"/>
        </w:rPr>
        <w:t>5.5</w:t>
        <w:tab/>
      </w:r>
      <w:r>
        <w:rPr>
          <w:w w:val="110"/>
          <w:position w:val="2"/>
          <w:sz w:val="13"/>
        </w:rPr>
        <w:t>3.9</w:t>
        <w:tab/>
        <w:t>7.1</w:t>
        <w:tab/>
      </w:r>
      <w:r>
        <w:rPr>
          <w:w w:val="110"/>
          <w:position w:val="1"/>
          <w:sz w:val="13"/>
        </w:rPr>
        <w:t>28.3</w:t>
        <w:tab/>
        <w:t>296</w:t>
        <w:tab/>
        <w:t>26.9</w:t>
        <w:tab/>
        <w:t>21.9</w:t>
        <w:tab/>
        <w:t>17.8</w:t>
        <w:tab/>
        <w:t>25</w:t>
      </w:r>
      <w:r>
        <w:rPr>
          <w:spacing w:val="-2"/>
          <w:w w:val="110"/>
          <w:position w:val="1"/>
          <w:sz w:val="13"/>
        </w:rPr>
        <w:t> </w:t>
      </w:r>
      <w:r>
        <w:rPr>
          <w:w w:val="110"/>
          <w:position w:val="1"/>
          <w:sz w:val="13"/>
        </w:rPr>
        <w:t>9</w:t>
        <w:tab/>
        <w:t>501</w:t>
        <w:tab/>
        <w:t>47</w:t>
      </w:r>
      <w:r>
        <w:rPr>
          <w:spacing w:val="-6"/>
          <w:w w:val="110"/>
          <w:position w:val="1"/>
          <w:sz w:val="13"/>
        </w:rPr>
        <w:t> </w:t>
      </w:r>
      <w:r>
        <w:rPr>
          <w:w w:val="110"/>
          <w:position w:val="1"/>
          <w:sz w:val="13"/>
        </w:rPr>
        <w:t>4</w:t>
        <w:tab/>
      </w:r>
      <w:r>
        <w:rPr>
          <w:w w:val="110"/>
          <w:sz w:val="13"/>
        </w:rPr>
        <w:t>528</w:t>
      </w:r>
    </w:p>
    <w:p>
      <w:pPr>
        <w:tabs>
          <w:tab w:pos="1134" w:val="left" w:leader="none"/>
          <w:tab w:pos="1795" w:val="left" w:leader="none"/>
          <w:tab w:pos="2456" w:val="left" w:leader="none"/>
          <w:tab w:pos="3057" w:val="left" w:leader="none"/>
          <w:tab w:pos="3721" w:val="left" w:leader="none"/>
          <w:tab w:pos="4385" w:val="left" w:leader="none"/>
          <w:tab w:pos="5056" w:val="left" w:leader="none"/>
          <w:tab w:pos="5722" w:val="left" w:leader="none"/>
          <w:tab w:pos="6396" w:val="left" w:leader="none"/>
          <w:tab w:pos="7071" w:val="left" w:leader="none"/>
          <w:tab w:pos="7753" w:val="left" w:leader="none"/>
          <w:tab w:pos="8438" w:val="left" w:leader="none"/>
        </w:tabs>
        <w:spacing w:line="176" w:lineRule="exact" w:before="0"/>
        <w:ind w:left="0" w:right="751" w:firstLine="0"/>
        <w:jc w:val="center"/>
        <w:rPr>
          <w:sz w:val="13"/>
        </w:rPr>
      </w:pPr>
      <w:r>
        <w:rPr>
          <w:rFonts w:ascii="Arial Unicode MS" w:eastAsia="Arial Unicode MS" w:hint="eastAsia"/>
          <w:w w:val="150"/>
          <w:position w:val="1"/>
          <w:sz w:val="12"/>
        </w:rPr>
        <w:t>六ヶ所村</w:t>
        <w:tab/>
      </w:r>
      <w:r>
        <w:rPr>
          <w:w w:val="150"/>
          <w:position w:val="1"/>
          <w:sz w:val="13"/>
        </w:rPr>
        <w:t>64</w:t>
        <w:tab/>
        <w:t>41</w:t>
        <w:tab/>
      </w:r>
      <w:r>
        <w:rPr>
          <w:w w:val="120"/>
          <w:position w:val="3"/>
          <w:sz w:val="13"/>
        </w:rPr>
        <w:t>9,2</w:t>
        <w:tab/>
      </w:r>
      <w:r>
        <w:rPr>
          <w:w w:val="120"/>
          <w:position w:val="1"/>
          <w:sz w:val="13"/>
        </w:rPr>
        <w:t>23.3</w:t>
        <w:tab/>
        <w:t>213</w:t>
        <w:tab/>
        <w:t>26.l</w:t>
        <w:tab/>
        <w:t>25</w:t>
      </w:r>
      <w:r>
        <w:rPr>
          <w:spacing w:val="-12"/>
          <w:w w:val="120"/>
          <w:position w:val="1"/>
          <w:sz w:val="13"/>
        </w:rPr>
        <w:t> </w:t>
      </w:r>
      <w:r>
        <w:rPr>
          <w:w w:val="120"/>
          <w:position w:val="1"/>
          <w:sz w:val="13"/>
        </w:rPr>
        <w:t>6</w:t>
        <w:tab/>
        <w:t>18</w:t>
      </w:r>
      <w:r>
        <w:rPr>
          <w:spacing w:val="-5"/>
          <w:w w:val="120"/>
          <w:position w:val="1"/>
          <w:sz w:val="13"/>
        </w:rPr>
        <w:t> </w:t>
      </w:r>
      <w:r>
        <w:rPr>
          <w:w w:val="120"/>
          <w:position w:val="1"/>
          <w:sz w:val="13"/>
        </w:rPr>
        <w:t>4</w:t>
        <w:tab/>
        <w:t>357</w:t>
        <w:tab/>
        <w:t>489</w:t>
        <w:tab/>
      </w:r>
      <w:r>
        <w:rPr>
          <w:w w:val="120"/>
          <w:sz w:val="13"/>
        </w:rPr>
        <w:t>396</w:t>
        <w:tab/>
        <w:t>618</w:t>
      </w:r>
    </w:p>
    <w:p>
      <w:pPr>
        <w:tabs>
          <w:tab w:pos="1055" w:val="left" w:leader="none"/>
          <w:tab w:pos="1794" w:val="left" w:leader="none"/>
          <w:tab w:pos="2376" w:val="left" w:leader="none"/>
          <w:tab w:pos="3052" w:val="left" w:leader="none"/>
          <w:tab w:pos="3716" w:val="left" w:leader="none"/>
          <w:tab w:pos="4380" w:val="left" w:leader="none"/>
          <w:tab w:pos="5045" w:val="left" w:leader="none"/>
          <w:tab w:pos="5720" w:val="left" w:leader="none"/>
          <w:tab w:pos="6398" w:val="left" w:leader="none"/>
          <w:tab w:pos="7070" w:val="left" w:leader="none"/>
          <w:tab w:pos="7747" w:val="left" w:leader="none"/>
          <w:tab w:pos="8434" w:val="left" w:leader="none"/>
        </w:tabs>
        <w:spacing w:before="7"/>
        <w:ind w:left="0" w:right="712" w:firstLine="0"/>
        <w:jc w:val="center"/>
        <w:rPr>
          <w:sz w:val="13"/>
        </w:rPr>
      </w:pPr>
      <w:r>
        <w:rPr>
          <w:position w:val="1"/>
          <w:sz w:val="13"/>
        </w:rPr>
        <w:t>J il  </w:t>
      </w:r>
      <w:r>
        <w:rPr>
          <w:spacing w:val="22"/>
          <w:position w:val="1"/>
          <w:sz w:val="13"/>
        </w:rPr>
        <w:t> </w:t>
      </w:r>
      <w:r>
        <w:rPr>
          <w:rFonts w:ascii="Arial Unicode MS" w:eastAsia="Arial Unicode MS" w:hint="eastAsia"/>
          <w:position w:val="1"/>
          <w:sz w:val="12"/>
        </w:rPr>
        <w:t>内   </w:t>
      </w:r>
      <w:r>
        <w:rPr>
          <w:rFonts w:ascii="Arial Unicode MS" w:eastAsia="Arial Unicode MS" w:hint="eastAsia"/>
          <w:spacing w:val="24"/>
          <w:position w:val="1"/>
          <w:sz w:val="12"/>
        </w:rPr>
        <w:t> </w:t>
      </w:r>
      <w:r>
        <w:rPr>
          <w:rFonts w:ascii="Arial Unicode MS" w:eastAsia="Arial Unicode MS" w:hint="eastAsia"/>
          <w:position w:val="1"/>
          <w:sz w:val="12"/>
        </w:rPr>
        <w:t>町</w:t>
        <w:tab/>
      </w:r>
      <w:r>
        <w:rPr>
          <w:position w:val="1"/>
          <w:sz w:val="13"/>
        </w:rPr>
        <w:t>11.ll</w:t>
        <w:tab/>
        <w:t>77</w:t>
        <w:tab/>
        <w:t>154</w:t>
        <w:tab/>
        <w:t>22.2</w:t>
        <w:tab/>
        <w:t>20.6</w:t>
        <w:tab/>
        <w:t>23</w:t>
      </w:r>
      <w:r>
        <w:rPr>
          <w:spacing w:val="6"/>
          <w:position w:val="1"/>
          <w:sz w:val="13"/>
        </w:rPr>
        <w:t> </w:t>
      </w:r>
      <w:r>
        <w:rPr>
          <w:position w:val="1"/>
          <w:sz w:val="13"/>
        </w:rPr>
        <w:t>9</w:t>
        <w:tab/>
        <w:t>454</w:t>
        <w:tab/>
        <w:t>35.4</w:t>
        <w:tab/>
        <w:t>55.8</w:t>
        <w:tab/>
      </w:r>
      <w:r>
        <w:rPr>
          <w:sz w:val="13"/>
        </w:rPr>
        <w:t>67.5</w:t>
        <w:tab/>
        <w:t>56.0</w:t>
        <w:tab/>
        <w:t>79.7</w:t>
      </w:r>
    </w:p>
    <w:p>
      <w:pPr>
        <w:tabs>
          <w:tab w:pos="1063" w:val="left" w:leader="none"/>
          <w:tab w:pos="1801" w:val="left" w:leader="none"/>
          <w:tab w:pos="2391" w:val="left" w:leader="none"/>
          <w:tab w:pos="3060" w:val="left" w:leader="none"/>
          <w:tab w:pos="3724" w:val="left" w:leader="none"/>
          <w:tab w:pos="4383" w:val="left" w:leader="none"/>
          <w:tab w:pos="5057" w:val="left" w:leader="none"/>
          <w:tab w:pos="5730" w:val="left" w:leader="none"/>
          <w:tab w:pos="6402" w:val="left" w:leader="none"/>
          <w:tab w:pos="7076" w:val="left" w:leader="none"/>
          <w:tab w:pos="7755" w:val="left" w:leader="none"/>
          <w:tab w:pos="8441" w:val="left" w:leader="none"/>
        </w:tabs>
        <w:spacing w:line="162" w:lineRule="exact" w:before="10"/>
        <w:ind w:left="0" w:right="750" w:firstLine="0"/>
        <w:jc w:val="center"/>
        <w:rPr>
          <w:sz w:val="13"/>
        </w:rPr>
      </w:pPr>
      <w:r>
        <w:rPr>
          <w:rFonts w:ascii="Arial Unicode MS" w:eastAsia="Arial Unicode MS" w:hint="eastAsia"/>
          <w:w w:val="110"/>
          <w:position w:val="1"/>
          <w:sz w:val="12"/>
        </w:rPr>
        <w:t>大燿町</w:t>
        <w:tab/>
      </w:r>
      <w:r>
        <w:rPr>
          <w:w w:val="110"/>
          <w:position w:val="2"/>
          <w:sz w:val="13"/>
        </w:rPr>
        <w:t>104</w:t>
        <w:tab/>
        <w:t>68</w:t>
        <w:tab/>
        <w:t>134</w:t>
        <w:tab/>
        <w:t>20.3</w:t>
        <w:tab/>
        <w:t>21.6</w:t>
        <w:tab/>
      </w:r>
      <w:r>
        <w:rPr>
          <w:w w:val="110"/>
          <w:position w:val="1"/>
          <w:sz w:val="13"/>
        </w:rPr>
        <w:t>19.2</w:t>
        <w:tab/>
        <w:t>383</w:t>
        <w:tab/>
        <w:t>28.5</w:t>
        <w:tab/>
        <w:t>47.5</w:t>
        <w:tab/>
        <w:t>587</w:t>
        <w:tab/>
        <w:t>50.0</w:t>
        <w:tab/>
      </w:r>
      <w:r>
        <w:rPr>
          <w:w w:val="110"/>
          <w:sz w:val="13"/>
        </w:rPr>
        <w:t>667</w:t>
      </w:r>
    </w:p>
    <w:p>
      <w:pPr>
        <w:tabs>
          <w:tab w:pos="1337" w:val="left" w:leader="none"/>
          <w:tab w:pos="2002" w:val="left" w:leader="none"/>
          <w:tab w:pos="2593" w:val="left" w:leader="none"/>
          <w:tab w:pos="3262" w:val="left" w:leader="none"/>
          <w:tab w:pos="3926" w:val="left" w:leader="none"/>
          <w:tab w:pos="4590" w:val="left" w:leader="none"/>
          <w:tab w:pos="5258" w:val="left" w:leader="none"/>
          <w:tab w:pos="5932" w:val="left" w:leader="none"/>
          <w:tab w:pos="6608" w:val="left" w:leader="none"/>
          <w:tab w:pos="7279" w:val="left" w:leader="none"/>
          <w:tab w:pos="7957" w:val="left" w:leader="none"/>
          <w:tab w:pos="8643" w:val="left" w:leader="none"/>
        </w:tabs>
        <w:spacing w:line="178" w:lineRule="exact" w:before="0"/>
        <w:ind w:left="0" w:right="958" w:firstLine="0"/>
        <w:jc w:val="center"/>
        <w:rPr>
          <w:sz w:val="13"/>
        </w:rPr>
      </w:pPr>
      <w:r>
        <w:rPr>
          <w:rFonts w:ascii="Arial Unicode MS" w:eastAsia="Arial Unicode MS" w:hint="eastAsia"/>
          <w:w w:val="105"/>
          <w:position w:val="1"/>
          <w:sz w:val="12"/>
        </w:rPr>
        <w:t>下  大    </w:t>
      </w:r>
      <w:r>
        <w:rPr>
          <w:rFonts w:ascii="Arial" w:eastAsia="Arial"/>
          <w:w w:val="105"/>
          <w:position w:val="1"/>
          <w:sz w:val="16"/>
        </w:rPr>
        <w:t>r.,  </w:t>
      </w:r>
      <w:r>
        <w:rPr>
          <w:rFonts w:ascii="Arial" w:eastAsia="Arial"/>
          <w:spacing w:val="3"/>
          <w:w w:val="105"/>
          <w:position w:val="1"/>
          <w:sz w:val="16"/>
        </w:rPr>
        <w:t> </w:t>
      </w:r>
      <w:r>
        <w:rPr>
          <w:rFonts w:ascii="Arial Unicode MS" w:eastAsia="Arial Unicode MS" w:hint="eastAsia"/>
          <w:w w:val="105"/>
          <w:position w:val="1"/>
          <w:sz w:val="12"/>
        </w:rPr>
        <w:t>町</w:t>
        <w:tab/>
      </w:r>
      <w:r>
        <w:rPr>
          <w:w w:val="105"/>
          <w:position w:val="2"/>
          <w:sz w:val="13"/>
        </w:rPr>
        <w:t>8.6</w:t>
        <w:tab/>
        <w:t>57</w:t>
        <w:tab/>
        <w:t>114</w:t>
        <w:tab/>
        <w:t>28.1</w:t>
        <w:tab/>
        <w:t>29.8</w:t>
        <w:tab/>
      </w:r>
      <w:r>
        <w:rPr>
          <w:w w:val="105"/>
          <w:position w:val="1"/>
          <w:sz w:val="13"/>
        </w:rPr>
        <w:t>26</w:t>
      </w:r>
      <w:r>
        <w:rPr>
          <w:spacing w:val="-7"/>
          <w:w w:val="105"/>
          <w:position w:val="1"/>
          <w:sz w:val="13"/>
        </w:rPr>
        <w:t> </w:t>
      </w:r>
      <w:r>
        <w:rPr>
          <w:w w:val="105"/>
          <w:position w:val="1"/>
          <w:sz w:val="13"/>
        </w:rPr>
        <w:t>3</w:t>
        <w:tab/>
        <w:t>32.2</w:t>
        <w:tab/>
        <w:t>25.9</w:t>
        <w:tab/>
        <w:t>387</w:t>
        <w:tab/>
        <w:t>603</w:t>
        <w:tab/>
        <w:t>55,7</w:t>
        <w:tab/>
      </w:r>
      <w:r>
        <w:rPr>
          <w:w w:val="105"/>
          <w:sz w:val="13"/>
        </w:rPr>
        <w:t>651</w:t>
      </w:r>
    </w:p>
    <w:p>
      <w:pPr>
        <w:spacing w:line="259" w:lineRule="auto" w:before="0"/>
        <w:ind w:left="388" w:right="9291" w:hanging="1"/>
        <w:jc w:val="left"/>
        <w:rPr>
          <w:rFonts w:ascii="Arial Unicode MS" w:eastAsia="Arial Unicode MS" w:hint="eastAsia"/>
          <w:sz w:val="12"/>
        </w:rPr>
      </w:pPr>
      <w:r>
        <w:rPr/>
        <w:pict>
          <v:shape style="position:absolute;margin-left:117.786835pt;margin-top:.610944pt;width:386.75pt;height:35.050pt;mso-position-horizontal-relative:page;mso-position-vertical-relative:paragraph;z-index:16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633"/>
                    <w:gridCol w:w="484"/>
                    <w:gridCol w:w="811"/>
                    <w:gridCol w:w="651"/>
                    <w:gridCol w:w="531"/>
                    <w:gridCol w:w="806"/>
                    <w:gridCol w:w="691"/>
                    <w:gridCol w:w="524"/>
                    <w:gridCol w:w="815"/>
                    <w:gridCol w:w="547"/>
                    <w:gridCol w:w="690"/>
                  </w:tblGrid>
                  <w:tr>
                    <w:trPr>
                      <w:trHeight w:val="165" w:hRule="atLeast"/>
                    </w:trPr>
                    <w:tc>
                      <w:tcPr>
                        <w:tcW w:w="555" w:type="dxa"/>
                      </w:tcPr>
                      <w:p>
                        <w:pPr>
                          <w:pStyle w:val="TableParagraph"/>
                          <w:spacing w:line="143" w:lineRule="exact" w:before="2"/>
                          <w:ind w:left="97"/>
                          <w:jc w:val="left"/>
                          <w:rPr>
                            <w:sz w:val="13"/>
                          </w:rPr>
                        </w:pPr>
                        <w:r>
                          <w:rPr>
                            <w:w w:val="185"/>
                            <w:sz w:val="13"/>
                          </w:rPr>
                          <w:t>87</w:t>
                        </w:r>
                      </w:p>
                    </w:tc>
                    <w:tc>
                      <w:tcPr>
                        <w:tcW w:w="633" w:type="dxa"/>
                      </w:tcPr>
                      <w:p>
                        <w:pPr>
                          <w:pStyle w:val="TableParagraph"/>
                          <w:spacing w:line="144" w:lineRule="exact"/>
                          <w:ind w:left="215"/>
                          <w:jc w:val="left"/>
                          <w:rPr>
                            <w:sz w:val="13"/>
                          </w:rPr>
                        </w:pPr>
                        <w:r>
                          <w:rPr>
                            <w:w w:val="185"/>
                            <w:sz w:val="13"/>
                          </w:rPr>
                          <w:t>65</w:t>
                        </w:r>
                      </w:p>
                    </w:tc>
                    <w:tc>
                      <w:tcPr>
                        <w:tcW w:w="484" w:type="dxa"/>
                      </w:tcPr>
                      <w:p>
                        <w:pPr>
                          <w:pStyle w:val="TableParagraph"/>
                          <w:spacing w:line="143" w:lineRule="exact" w:before="2"/>
                          <w:ind w:right="67"/>
                          <w:rPr>
                            <w:sz w:val="13"/>
                          </w:rPr>
                        </w:pPr>
                        <w:r>
                          <w:rPr>
                            <w:w w:val="105"/>
                            <w:sz w:val="13"/>
                          </w:rPr>
                          <w:t>10.9</w:t>
                        </w:r>
                      </w:p>
                    </w:tc>
                    <w:tc>
                      <w:tcPr>
                        <w:tcW w:w="811" w:type="dxa"/>
                      </w:tcPr>
                      <w:p>
                        <w:pPr>
                          <w:pStyle w:val="TableParagraph"/>
                          <w:spacing w:line="143" w:lineRule="exact" w:before="2"/>
                          <w:ind w:right="216"/>
                          <w:rPr>
                            <w:sz w:val="13"/>
                          </w:rPr>
                        </w:pPr>
                        <w:r>
                          <w:rPr>
                            <w:sz w:val="13"/>
                          </w:rPr>
                          <w:t>24.9</w:t>
                        </w:r>
                      </w:p>
                    </w:tc>
                    <w:tc>
                      <w:tcPr>
                        <w:tcW w:w="651" w:type="dxa"/>
                      </w:tcPr>
                      <w:p>
                        <w:pPr>
                          <w:pStyle w:val="TableParagraph"/>
                          <w:spacing w:line="144" w:lineRule="exact"/>
                          <w:ind w:left="180" w:right="206"/>
                          <w:jc w:val="center"/>
                          <w:rPr>
                            <w:sz w:val="13"/>
                          </w:rPr>
                        </w:pPr>
                        <w:r>
                          <w:rPr>
                            <w:w w:val="105"/>
                            <w:sz w:val="13"/>
                          </w:rPr>
                          <w:t>229</w:t>
                        </w:r>
                      </w:p>
                    </w:tc>
                    <w:tc>
                      <w:tcPr>
                        <w:tcW w:w="531" w:type="dxa"/>
                      </w:tcPr>
                      <w:p>
                        <w:pPr>
                          <w:pStyle w:val="TableParagraph"/>
                          <w:spacing w:line="143" w:lineRule="exact" w:before="2"/>
                          <w:ind w:right="86"/>
                          <w:rPr>
                            <w:sz w:val="13"/>
                          </w:rPr>
                        </w:pPr>
                        <w:r>
                          <w:rPr>
                            <w:w w:val="110"/>
                            <w:sz w:val="13"/>
                          </w:rPr>
                          <w:t>27.l</w:t>
                        </w:r>
                      </w:p>
                    </w:tc>
                    <w:tc>
                      <w:tcPr>
                        <w:tcW w:w="806" w:type="dxa"/>
                      </w:tcPr>
                      <w:p>
                        <w:pPr>
                          <w:pStyle w:val="TableParagraph"/>
                          <w:spacing w:line="143" w:lineRule="exact" w:before="2"/>
                          <w:ind w:right="227"/>
                          <w:rPr>
                            <w:sz w:val="13"/>
                          </w:rPr>
                        </w:pPr>
                        <w:r>
                          <w:rPr>
                            <w:w w:val="110"/>
                            <w:sz w:val="13"/>
                          </w:rPr>
                          <w:t>372</w:t>
                        </w:r>
                      </w:p>
                    </w:tc>
                    <w:tc>
                      <w:tcPr>
                        <w:tcW w:w="691" w:type="dxa"/>
                      </w:tcPr>
                      <w:p>
                        <w:pPr>
                          <w:pStyle w:val="TableParagraph"/>
                          <w:spacing w:line="143" w:lineRule="exact" w:before="2"/>
                          <w:ind w:left="197" w:right="184"/>
                          <w:jc w:val="center"/>
                          <w:rPr>
                            <w:sz w:val="13"/>
                          </w:rPr>
                        </w:pPr>
                        <w:r>
                          <w:rPr>
                            <w:w w:val="110"/>
                            <w:sz w:val="13"/>
                          </w:rPr>
                          <w:t>29.5</w:t>
                        </w:r>
                      </w:p>
                    </w:tc>
                    <w:tc>
                      <w:tcPr>
                        <w:tcW w:w="524" w:type="dxa"/>
                      </w:tcPr>
                      <w:p>
                        <w:pPr>
                          <w:pStyle w:val="TableParagraph"/>
                          <w:spacing w:line="136" w:lineRule="exact" w:before="9"/>
                          <w:ind w:right="93"/>
                          <w:rPr>
                            <w:sz w:val="13"/>
                          </w:rPr>
                        </w:pPr>
                        <w:r>
                          <w:rPr>
                            <w:w w:val="105"/>
                            <w:sz w:val="13"/>
                          </w:rPr>
                          <w:t>458</w:t>
                        </w:r>
                      </w:p>
                    </w:tc>
                    <w:tc>
                      <w:tcPr>
                        <w:tcW w:w="815" w:type="dxa"/>
                      </w:tcPr>
                      <w:p>
                        <w:pPr>
                          <w:pStyle w:val="TableParagraph"/>
                          <w:spacing w:line="136" w:lineRule="exact" w:before="9"/>
                          <w:ind w:left="311" w:right="194"/>
                          <w:jc w:val="center"/>
                          <w:rPr>
                            <w:sz w:val="13"/>
                          </w:rPr>
                        </w:pPr>
                        <w:r>
                          <w:rPr>
                            <w:w w:val="110"/>
                            <w:sz w:val="13"/>
                          </w:rPr>
                          <w:t>621</w:t>
                        </w:r>
                      </w:p>
                    </w:tc>
                    <w:tc>
                      <w:tcPr>
                        <w:tcW w:w="547" w:type="dxa"/>
                      </w:tcPr>
                      <w:p>
                        <w:pPr>
                          <w:pStyle w:val="TableParagraph"/>
                          <w:spacing w:line="136" w:lineRule="exact" w:before="9"/>
                          <w:ind w:right="75"/>
                          <w:rPr>
                            <w:sz w:val="13"/>
                          </w:rPr>
                        </w:pPr>
                        <w:r>
                          <w:rPr>
                            <w:w w:val="105"/>
                            <w:sz w:val="13"/>
                          </w:rPr>
                          <w:t>52.4</w:t>
                        </w:r>
                      </w:p>
                    </w:tc>
                    <w:tc>
                      <w:tcPr>
                        <w:tcW w:w="690" w:type="dxa"/>
                      </w:tcPr>
                      <w:p>
                        <w:pPr>
                          <w:pStyle w:val="TableParagraph"/>
                          <w:spacing w:line="136" w:lineRule="exact" w:before="9"/>
                          <w:ind w:right="76"/>
                          <w:rPr>
                            <w:sz w:val="13"/>
                          </w:rPr>
                        </w:pPr>
                        <w:r>
                          <w:rPr>
                            <w:w w:val="105"/>
                            <w:sz w:val="13"/>
                          </w:rPr>
                          <w:t>72 9</w:t>
                        </w:r>
                      </w:p>
                    </w:tc>
                  </w:tr>
                  <w:tr>
                    <w:trPr>
                      <w:trHeight w:val="173" w:hRule="atLeast"/>
                    </w:trPr>
                    <w:tc>
                      <w:tcPr>
                        <w:tcW w:w="555" w:type="dxa"/>
                      </w:tcPr>
                      <w:p>
                        <w:pPr>
                          <w:pStyle w:val="TableParagraph"/>
                          <w:spacing w:line="144" w:lineRule="exact" w:before="10"/>
                          <w:ind w:left="32"/>
                          <w:jc w:val="left"/>
                          <w:rPr>
                            <w:sz w:val="13"/>
                          </w:rPr>
                        </w:pPr>
                        <w:r>
                          <w:rPr>
                            <w:w w:val="150"/>
                            <w:sz w:val="13"/>
                          </w:rPr>
                          <w:t>104</w:t>
                        </w:r>
                      </w:p>
                    </w:tc>
                    <w:tc>
                      <w:tcPr>
                        <w:tcW w:w="633" w:type="dxa"/>
                      </w:tcPr>
                      <w:p>
                        <w:pPr>
                          <w:pStyle w:val="TableParagraph"/>
                          <w:spacing w:line="144" w:lineRule="exact" w:before="10"/>
                          <w:ind w:left="216"/>
                          <w:jc w:val="left"/>
                          <w:rPr>
                            <w:sz w:val="13"/>
                          </w:rPr>
                        </w:pPr>
                        <w:r>
                          <w:rPr>
                            <w:w w:val="105"/>
                            <w:sz w:val="13"/>
                          </w:rPr>
                          <w:t>7.3</w:t>
                        </w:r>
                      </w:p>
                    </w:tc>
                    <w:tc>
                      <w:tcPr>
                        <w:tcW w:w="484" w:type="dxa"/>
                      </w:tcPr>
                      <w:p>
                        <w:pPr>
                          <w:pStyle w:val="TableParagraph"/>
                          <w:spacing w:line="144" w:lineRule="exact" w:before="10"/>
                          <w:ind w:right="102"/>
                          <w:rPr>
                            <w:sz w:val="13"/>
                          </w:rPr>
                        </w:pPr>
                        <w:r>
                          <w:rPr>
                            <w:w w:val="105"/>
                            <w:sz w:val="13"/>
                          </w:rPr>
                          <w:t>135</w:t>
                        </w:r>
                      </w:p>
                    </w:tc>
                    <w:tc>
                      <w:tcPr>
                        <w:tcW w:w="811" w:type="dxa"/>
                      </w:tcPr>
                      <w:p>
                        <w:pPr>
                          <w:pStyle w:val="TableParagraph"/>
                          <w:spacing w:line="144" w:lineRule="exact" w:before="10"/>
                          <w:ind w:right="209"/>
                          <w:rPr>
                            <w:sz w:val="13"/>
                          </w:rPr>
                        </w:pPr>
                        <w:r>
                          <w:rPr>
                            <w:w w:val="105"/>
                            <w:sz w:val="13"/>
                          </w:rPr>
                          <w:t>25.0</w:t>
                        </w:r>
                      </w:p>
                    </w:tc>
                    <w:tc>
                      <w:tcPr>
                        <w:tcW w:w="651" w:type="dxa"/>
                      </w:tcPr>
                      <w:p>
                        <w:pPr>
                          <w:pStyle w:val="TableParagraph"/>
                          <w:spacing w:line="144" w:lineRule="exact" w:before="10"/>
                          <w:ind w:left="185" w:right="205"/>
                          <w:jc w:val="center"/>
                          <w:rPr>
                            <w:sz w:val="13"/>
                          </w:rPr>
                        </w:pPr>
                        <w:r>
                          <w:rPr>
                            <w:w w:val="105"/>
                            <w:sz w:val="13"/>
                          </w:rPr>
                          <w:t>242</w:t>
                        </w:r>
                      </w:p>
                    </w:tc>
                    <w:tc>
                      <w:tcPr>
                        <w:tcW w:w="531" w:type="dxa"/>
                      </w:tcPr>
                      <w:p>
                        <w:pPr>
                          <w:pStyle w:val="TableParagraph"/>
                          <w:spacing w:before="2"/>
                          <w:ind w:right="70"/>
                          <w:rPr>
                            <w:sz w:val="13"/>
                          </w:rPr>
                        </w:pPr>
                        <w:r>
                          <w:rPr>
                            <w:w w:val="90"/>
                            <w:sz w:val="13"/>
                          </w:rPr>
                          <w:t>25_8</w:t>
                        </w:r>
                      </w:p>
                    </w:tc>
                    <w:tc>
                      <w:tcPr>
                        <w:tcW w:w="806" w:type="dxa"/>
                      </w:tcPr>
                      <w:p>
                        <w:pPr>
                          <w:pStyle w:val="TableParagraph"/>
                          <w:spacing w:line="137" w:lineRule="exact" w:before="17"/>
                          <w:ind w:right="263"/>
                          <w:rPr>
                            <w:sz w:val="13"/>
                          </w:rPr>
                        </w:pPr>
                        <w:r>
                          <w:rPr>
                            <w:w w:val="90"/>
                            <w:sz w:val="13"/>
                          </w:rPr>
                          <w:t>432</w:t>
                        </w:r>
                      </w:p>
                    </w:tc>
                    <w:tc>
                      <w:tcPr>
                        <w:tcW w:w="691" w:type="dxa"/>
                      </w:tcPr>
                      <w:p>
                        <w:pPr>
                          <w:pStyle w:val="TableParagraph"/>
                          <w:spacing w:line="137" w:lineRule="exact" w:before="17"/>
                          <w:ind w:left="153" w:right="193"/>
                          <w:jc w:val="center"/>
                          <w:rPr>
                            <w:sz w:val="13"/>
                          </w:rPr>
                        </w:pPr>
                        <w:r>
                          <w:rPr>
                            <w:sz w:val="13"/>
                          </w:rPr>
                          <w:t>35B</w:t>
                        </w:r>
                      </w:p>
                    </w:tc>
                    <w:tc>
                      <w:tcPr>
                        <w:tcW w:w="524" w:type="dxa"/>
                      </w:tcPr>
                      <w:p>
                        <w:pPr>
                          <w:pStyle w:val="TableParagraph"/>
                          <w:spacing w:line="137" w:lineRule="exact" w:before="17"/>
                          <w:ind w:right="133"/>
                          <w:rPr>
                            <w:sz w:val="13"/>
                          </w:rPr>
                        </w:pPr>
                        <w:r>
                          <w:rPr>
                            <w:w w:val="90"/>
                            <w:sz w:val="13"/>
                          </w:rPr>
                          <w:t>509</w:t>
                        </w:r>
                      </w:p>
                    </w:tc>
                    <w:tc>
                      <w:tcPr>
                        <w:tcW w:w="815" w:type="dxa"/>
                      </w:tcPr>
                      <w:p>
                        <w:pPr>
                          <w:pStyle w:val="TableParagraph"/>
                          <w:spacing w:line="137" w:lineRule="exact" w:before="17"/>
                          <w:ind w:left="289" w:right="207"/>
                          <w:jc w:val="center"/>
                          <w:rPr>
                            <w:sz w:val="13"/>
                          </w:rPr>
                        </w:pPr>
                        <w:r>
                          <w:rPr>
                            <w:sz w:val="13"/>
                          </w:rPr>
                          <w:t>682</w:t>
                        </w:r>
                      </w:p>
                    </w:tc>
                    <w:tc>
                      <w:tcPr>
                        <w:tcW w:w="547" w:type="dxa"/>
                      </w:tcPr>
                      <w:p>
                        <w:pPr>
                          <w:pStyle w:val="TableParagraph"/>
                          <w:spacing w:line="137" w:lineRule="exact" w:before="17"/>
                          <w:ind w:right="144"/>
                          <w:rPr>
                            <w:sz w:val="13"/>
                          </w:rPr>
                        </w:pPr>
                        <w:r>
                          <w:rPr>
                            <w:w w:val="90"/>
                            <w:sz w:val="13"/>
                          </w:rPr>
                          <w:t>600</w:t>
                        </w:r>
                      </w:p>
                    </w:tc>
                    <w:tc>
                      <w:tcPr>
                        <w:tcW w:w="690" w:type="dxa"/>
                      </w:tcPr>
                      <w:p>
                        <w:pPr>
                          <w:pStyle w:val="TableParagraph"/>
                          <w:spacing w:line="153" w:lineRule="exact"/>
                          <w:ind w:left="363"/>
                          <w:jc w:val="left"/>
                          <w:rPr>
                            <w:sz w:val="14"/>
                          </w:rPr>
                        </w:pPr>
                        <w:r>
                          <w:rPr>
                            <w:sz w:val="14"/>
                          </w:rPr>
                          <w:t>76)</w:t>
                        </w:r>
                      </w:p>
                    </w:tc>
                  </w:tr>
                  <w:tr>
                    <w:trPr>
                      <w:trHeight w:val="180" w:hRule="atLeast"/>
                    </w:trPr>
                    <w:tc>
                      <w:tcPr>
                        <w:tcW w:w="555" w:type="dxa"/>
                      </w:tcPr>
                      <w:p>
                        <w:pPr>
                          <w:pStyle w:val="TableParagraph"/>
                          <w:spacing w:before="9"/>
                          <w:ind w:left="32"/>
                          <w:jc w:val="left"/>
                          <w:rPr>
                            <w:sz w:val="13"/>
                          </w:rPr>
                        </w:pPr>
                        <w:r>
                          <w:rPr>
                            <w:sz w:val="13"/>
                          </w:rPr>
                          <w:t>132</w:t>
                        </w:r>
                      </w:p>
                    </w:tc>
                    <w:tc>
                      <w:tcPr>
                        <w:tcW w:w="633" w:type="dxa"/>
                      </w:tcPr>
                      <w:p>
                        <w:pPr>
                          <w:pStyle w:val="TableParagraph"/>
                          <w:spacing w:before="9"/>
                          <w:ind w:left="216"/>
                          <w:jc w:val="left"/>
                          <w:rPr>
                            <w:sz w:val="13"/>
                          </w:rPr>
                        </w:pPr>
                        <w:r>
                          <w:rPr>
                            <w:sz w:val="13"/>
                          </w:rPr>
                          <w:t>93</w:t>
                        </w:r>
                      </w:p>
                    </w:tc>
                    <w:tc>
                      <w:tcPr>
                        <w:tcW w:w="484" w:type="dxa"/>
                      </w:tcPr>
                      <w:p>
                        <w:pPr>
                          <w:pStyle w:val="TableParagraph"/>
                          <w:spacing w:before="9"/>
                          <w:ind w:right="65"/>
                          <w:rPr>
                            <w:sz w:val="13"/>
                          </w:rPr>
                        </w:pPr>
                        <w:r>
                          <w:rPr>
                            <w:w w:val="105"/>
                            <w:sz w:val="13"/>
                          </w:rPr>
                          <w:t>16.8</w:t>
                        </w:r>
                      </w:p>
                    </w:tc>
                    <w:tc>
                      <w:tcPr>
                        <w:tcW w:w="811" w:type="dxa"/>
                      </w:tcPr>
                      <w:p>
                        <w:pPr>
                          <w:pStyle w:val="TableParagraph"/>
                          <w:spacing w:before="9"/>
                          <w:ind w:right="209"/>
                          <w:rPr>
                            <w:sz w:val="13"/>
                          </w:rPr>
                        </w:pPr>
                        <w:r>
                          <w:rPr>
                            <w:w w:val="105"/>
                            <w:sz w:val="13"/>
                          </w:rPr>
                          <w:t>22.2</w:t>
                        </w:r>
                      </w:p>
                    </w:tc>
                    <w:tc>
                      <w:tcPr>
                        <w:tcW w:w="651" w:type="dxa"/>
                      </w:tcPr>
                      <w:p>
                        <w:pPr>
                          <w:pStyle w:val="TableParagraph"/>
                          <w:spacing w:before="9"/>
                          <w:ind w:left="185" w:right="191"/>
                          <w:jc w:val="center"/>
                          <w:rPr>
                            <w:sz w:val="13"/>
                          </w:rPr>
                        </w:pPr>
                        <w:r>
                          <w:rPr>
                            <w:w w:val="105"/>
                            <w:sz w:val="13"/>
                          </w:rPr>
                          <w:t>238</w:t>
                        </w:r>
                      </w:p>
                    </w:tc>
                    <w:tc>
                      <w:tcPr>
                        <w:tcW w:w="531" w:type="dxa"/>
                      </w:tcPr>
                      <w:p>
                        <w:pPr>
                          <w:pStyle w:val="TableParagraph"/>
                          <w:spacing w:before="9"/>
                          <w:ind w:right="65"/>
                          <w:rPr>
                            <w:sz w:val="13"/>
                          </w:rPr>
                        </w:pPr>
                        <w:r>
                          <w:rPr>
                            <w:w w:val="105"/>
                            <w:sz w:val="13"/>
                          </w:rPr>
                          <w:t>20.5</w:t>
                        </w:r>
                      </w:p>
                    </w:tc>
                    <w:tc>
                      <w:tcPr>
                        <w:tcW w:w="806" w:type="dxa"/>
                      </w:tcPr>
                      <w:p>
                        <w:pPr>
                          <w:pStyle w:val="TableParagraph"/>
                          <w:spacing w:line="144" w:lineRule="exact" w:before="16"/>
                          <w:ind w:right="238"/>
                          <w:rPr>
                            <w:sz w:val="13"/>
                          </w:rPr>
                        </w:pPr>
                        <w:r>
                          <w:rPr>
                            <w:w w:val="105"/>
                            <w:sz w:val="13"/>
                          </w:rPr>
                          <w:t>514</w:t>
                        </w:r>
                      </w:p>
                    </w:tc>
                    <w:tc>
                      <w:tcPr>
                        <w:tcW w:w="691" w:type="dxa"/>
                      </w:tcPr>
                      <w:p>
                        <w:pPr>
                          <w:pStyle w:val="TableParagraph"/>
                          <w:spacing w:line="144" w:lineRule="exact" w:before="16"/>
                          <w:ind w:left="169" w:right="193"/>
                          <w:jc w:val="center"/>
                          <w:rPr>
                            <w:sz w:val="13"/>
                          </w:rPr>
                        </w:pPr>
                        <w:r>
                          <w:rPr>
                            <w:w w:val="105"/>
                            <w:sz w:val="13"/>
                          </w:rPr>
                          <w:t>410</w:t>
                        </w:r>
                      </w:p>
                    </w:tc>
                    <w:tc>
                      <w:tcPr>
                        <w:tcW w:w="524" w:type="dxa"/>
                      </w:tcPr>
                      <w:p>
                        <w:pPr>
                          <w:pStyle w:val="TableParagraph"/>
                          <w:spacing w:line="144" w:lineRule="exact" w:before="16"/>
                          <w:ind w:right="66"/>
                          <w:rPr>
                            <w:sz w:val="13"/>
                          </w:rPr>
                        </w:pPr>
                        <w:r>
                          <w:rPr>
                            <w:w w:val="105"/>
                            <w:sz w:val="13"/>
                          </w:rPr>
                          <w:t>62 3</w:t>
                        </w:r>
                      </w:p>
                    </w:tc>
                    <w:tc>
                      <w:tcPr>
                        <w:tcW w:w="815" w:type="dxa"/>
                      </w:tcPr>
                      <w:p>
                        <w:pPr>
                          <w:pStyle w:val="TableParagraph"/>
                          <w:spacing w:line="144" w:lineRule="exact" w:before="16"/>
                          <w:ind w:left="311" w:right="198"/>
                          <w:jc w:val="center"/>
                          <w:rPr>
                            <w:sz w:val="13"/>
                          </w:rPr>
                        </w:pPr>
                        <w:r>
                          <w:rPr>
                            <w:w w:val="105"/>
                            <w:sz w:val="13"/>
                          </w:rPr>
                          <w:t>736</w:t>
                        </w:r>
                      </w:p>
                    </w:tc>
                    <w:tc>
                      <w:tcPr>
                        <w:tcW w:w="547" w:type="dxa"/>
                      </w:tcPr>
                      <w:p>
                        <w:pPr>
                          <w:pStyle w:val="TableParagraph"/>
                          <w:spacing w:line="137" w:lineRule="exact" w:before="23"/>
                          <w:ind w:right="74"/>
                          <w:rPr>
                            <w:sz w:val="13"/>
                          </w:rPr>
                        </w:pPr>
                        <w:r>
                          <w:rPr>
                            <w:w w:val="105"/>
                            <w:sz w:val="13"/>
                          </w:rPr>
                          <w:t>64 8</w:t>
                        </w:r>
                      </w:p>
                    </w:tc>
                    <w:tc>
                      <w:tcPr>
                        <w:tcW w:w="690" w:type="dxa"/>
                      </w:tcPr>
                      <w:p>
                        <w:pPr>
                          <w:pStyle w:val="TableParagraph"/>
                          <w:tabs>
                            <w:tab w:pos="291" w:val="left" w:leader="none"/>
                          </w:tabs>
                          <w:spacing w:before="2"/>
                          <w:ind w:right="114"/>
                          <w:rPr>
                            <w:sz w:val="13"/>
                          </w:rPr>
                        </w:pPr>
                        <w:r>
                          <w:rPr>
                            <w:w w:val="105"/>
                            <w:sz w:val="13"/>
                          </w:rPr>
                          <w:t>-</w:t>
                          <w:tab/>
                        </w:r>
                        <w:r>
                          <w:rPr>
                            <w:spacing w:val="2"/>
                            <w:w w:val="105"/>
                            <w:sz w:val="13"/>
                          </w:rPr>
                          <w:t>828</w:t>
                        </w:r>
                      </w:p>
                    </w:tc>
                  </w:tr>
                  <w:tr>
                    <w:trPr>
                      <w:trHeight w:val="180" w:hRule="atLeast"/>
                    </w:trPr>
                    <w:tc>
                      <w:tcPr>
                        <w:tcW w:w="555" w:type="dxa"/>
                      </w:tcPr>
                      <w:p>
                        <w:pPr>
                          <w:pStyle w:val="TableParagraph"/>
                          <w:spacing w:before="2"/>
                          <w:ind w:left="32"/>
                          <w:jc w:val="left"/>
                          <w:rPr>
                            <w:sz w:val="13"/>
                          </w:rPr>
                        </w:pPr>
                        <w:r>
                          <w:rPr>
                            <w:w w:val="145"/>
                            <w:sz w:val="13"/>
                          </w:rPr>
                          <w:t>118</w:t>
                        </w:r>
                      </w:p>
                    </w:tc>
                    <w:tc>
                      <w:tcPr>
                        <w:tcW w:w="633" w:type="dxa"/>
                      </w:tcPr>
                      <w:p>
                        <w:pPr>
                          <w:pStyle w:val="TableParagraph"/>
                          <w:spacing w:before="2"/>
                          <w:ind w:left="213"/>
                          <w:jc w:val="left"/>
                          <w:rPr>
                            <w:sz w:val="13"/>
                          </w:rPr>
                        </w:pPr>
                        <w:r>
                          <w:rPr>
                            <w:w w:val="145"/>
                            <w:sz w:val="13"/>
                          </w:rPr>
                          <w:t>87</w:t>
                        </w:r>
                      </w:p>
                    </w:tc>
                    <w:tc>
                      <w:tcPr>
                        <w:tcW w:w="484" w:type="dxa"/>
                      </w:tcPr>
                      <w:p>
                        <w:pPr>
                          <w:pStyle w:val="TableParagraph"/>
                          <w:spacing w:before="2"/>
                          <w:ind w:right="67"/>
                          <w:rPr>
                            <w:sz w:val="13"/>
                          </w:rPr>
                        </w:pPr>
                        <w:r>
                          <w:rPr>
                            <w:w w:val="105"/>
                            <w:sz w:val="13"/>
                          </w:rPr>
                          <w:t>14.7</w:t>
                        </w:r>
                      </w:p>
                    </w:tc>
                    <w:tc>
                      <w:tcPr>
                        <w:tcW w:w="811" w:type="dxa"/>
                      </w:tcPr>
                      <w:p>
                        <w:pPr>
                          <w:pStyle w:val="TableParagraph"/>
                          <w:spacing w:before="2"/>
                          <w:ind w:right="205"/>
                          <w:rPr>
                            <w:sz w:val="13"/>
                          </w:rPr>
                        </w:pPr>
                        <w:r>
                          <w:rPr>
                            <w:w w:val="105"/>
                            <w:sz w:val="13"/>
                          </w:rPr>
                          <w:t>20.5</w:t>
                        </w:r>
                      </w:p>
                    </w:tc>
                    <w:tc>
                      <w:tcPr>
                        <w:tcW w:w="651" w:type="dxa"/>
                      </w:tcPr>
                      <w:p>
                        <w:pPr>
                          <w:pStyle w:val="TableParagraph"/>
                          <w:spacing w:before="9"/>
                          <w:ind w:left="180" w:right="206"/>
                          <w:jc w:val="center"/>
                          <w:rPr>
                            <w:sz w:val="13"/>
                          </w:rPr>
                        </w:pPr>
                        <w:r>
                          <w:rPr>
                            <w:w w:val="110"/>
                            <w:sz w:val="13"/>
                          </w:rPr>
                          <w:t>193</w:t>
                        </w:r>
                      </w:p>
                    </w:tc>
                    <w:tc>
                      <w:tcPr>
                        <w:tcW w:w="531" w:type="dxa"/>
                      </w:tcPr>
                      <w:p>
                        <w:pPr>
                          <w:pStyle w:val="TableParagraph"/>
                          <w:spacing w:before="2"/>
                          <w:ind w:right="68"/>
                          <w:rPr>
                            <w:sz w:val="13"/>
                          </w:rPr>
                        </w:pPr>
                        <w:r>
                          <w:rPr>
                            <w:sz w:val="13"/>
                          </w:rPr>
                          <w:t>21.8</w:t>
                        </w:r>
                      </w:p>
                    </w:tc>
                    <w:tc>
                      <w:tcPr>
                        <w:tcW w:w="806" w:type="dxa"/>
                      </w:tcPr>
                      <w:p>
                        <w:pPr>
                          <w:pStyle w:val="TableParagraph"/>
                          <w:spacing w:before="9"/>
                          <w:ind w:right="236"/>
                          <w:rPr>
                            <w:sz w:val="13"/>
                          </w:rPr>
                        </w:pPr>
                        <w:r>
                          <w:rPr>
                            <w:sz w:val="13"/>
                          </w:rPr>
                          <w:t>433</w:t>
                        </w:r>
                      </w:p>
                    </w:tc>
                    <w:tc>
                      <w:tcPr>
                        <w:tcW w:w="691" w:type="dxa"/>
                      </w:tcPr>
                      <w:p>
                        <w:pPr>
                          <w:pStyle w:val="TableParagraph"/>
                          <w:spacing w:before="9"/>
                          <w:ind w:left="161" w:right="193"/>
                          <w:jc w:val="center"/>
                          <w:rPr>
                            <w:sz w:val="13"/>
                          </w:rPr>
                        </w:pPr>
                        <w:r>
                          <w:rPr>
                            <w:w w:val="105"/>
                            <w:sz w:val="13"/>
                          </w:rPr>
                          <w:t>339</w:t>
                        </w:r>
                      </w:p>
                    </w:tc>
                    <w:tc>
                      <w:tcPr>
                        <w:tcW w:w="524" w:type="dxa"/>
                      </w:tcPr>
                      <w:p>
                        <w:pPr>
                          <w:pStyle w:val="TableParagraph"/>
                          <w:spacing w:before="9"/>
                          <w:ind w:right="105"/>
                          <w:rPr>
                            <w:sz w:val="13"/>
                          </w:rPr>
                        </w:pPr>
                        <w:r>
                          <w:rPr>
                            <w:sz w:val="13"/>
                          </w:rPr>
                          <w:t>535</w:t>
                        </w:r>
                      </w:p>
                    </w:tc>
                    <w:tc>
                      <w:tcPr>
                        <w:tcW w:w="815" w:type="dxa"/>
                      </w:tcPr>
                      <w:p>
                        <w:pPr>
                          <w:pStyle w:val="TableParagraph"/>
                          <w:spacing w:before="9"/>
                          <w:ind w:left="311" w:right="179"/>
                          <w:jc w:val="center"/>
                          <w:rPr>
                            <w:sz w:val="13"/>
                          </w:rPr>
                        </w:pPr>
                        <w:r>
                          <w:rPr>
                            <w:w w:val="105"/>
                            <w:sz w:val="13"/>
                          </w:rPr>
                          <w:t>63B</w:t>
                        </w:r>
                      </w:p>
                    </w:tc>
                    <w:tc>
                      <w:tcPr>
                        <w:tcW w:w="547" w:type="dxa"/>
                      </w:tcPr>
                      <w:p>
                        <w:pPr>
                          <w:pStyle w:val="TableParagraph"/>
                          <w:spacing w:before="9"/>
                          <w:ind w:right="118"/>
                          <w:rPr>
                            <w:sz w:val="13"/>
                          </w:rPr>
                        </w:pPr>
                        <w:r>
                          <w:rPr>
                            <w:sz w:val="13"/>
                          </w:rPr>
                          <w:t>532</w:t>
                        </w:r>
                      </w:p>
                    </w:tc>
                    <w:tc>
                      <w:tcPr>
                        <w:tcW w:w="690" w:type="dxa"/>
                      </w:tcPr>
                      <w:p>
                        <w:pPr>
                          <w:pStyle w:val="TableParagraph"/>
                          <w:spacing w:line="145" w:lineRule="exact" w:before="16"/>
                          <w:ind w:right="121"/>
                          <w:rPr>
                            <w:sz w:val="13"/>
                          </w:rPr>
                        </w:pPr>
                        <w:r>
                          <w:rPr>
                            <w:sz w:val="13"/>
                          </w:rPr>
                          <w:t>753</w:t>
                        </w:r>
                      </w:p>
                    </w:tc>
                  </w:tr>
                </w:tbl>
                <w:p>
                  <w:pPr>
                    <w:pStyle w:val="BodyText"/>
                  </w:pPr>
                </w:p>
              </w:txbxContent>
            </v:textbox>
            <w10:wrap type="none"/>
          </v:shape>
        </w:pict>
      </w:r>
      <w:r>
        <w:rPr>
          <w:rFonts w:ascii="Arial Unicode MS" w:eastAsia="Arial Unicode MS" w:hint="eastAsia"/>
          <w:w w:val="170"/>
          <w:sz w:val="12"/>
        </w:rPr>
        <w:t>北東通村</w:t>
      </w:r>
      <w:r>
        <w:rPr>
          <w:rFonts w:ascii="Arial Unicode MS" w:eastAsia="Arial Unicode MS" w:hint="eastAsia"/>
          <w:w w:val="150"/>
          <w:sz w:val="12"/>
        </w:rPr>
        <w:t>郡駐間浦村</w:t>
      </w:r>
    </w:p>
    <w:p>
      <w:pPr>
        <w:spacing w:before="4"/>
        <w:ind w:left="591" w:right="0" w:firstLine="0"/>
        <w:jc w:val="left"/>
        <w:rPr>
          <w:rFonts w:ascii="Arial Unicode MS" w:eastAsia="Arial Unicode MS" w:hint="eastAsia"/>
          <w:sz w:val="12"/>
        </w:rPr>
      </w:pPr>
      <w:r>
        <w:rPr>
          <w:rFonts w:ascii="Arial Unicode MS" w:eastAsia="Arial Unicode MS" w:hint="eastAsia"/>
          <w:sz w:val="12"/>
        </w:rPr>
        <w:t>佐井村</w:t>
      </w:r>
    </w:p>
    <w:p>
      <w:pPr>
        <w:spacing w:before="12"/>
        <w:ind w:left="590" w:right="0" w:firstLine="0"/>
        <w:jc w:val="left"/>
        <w:rPr>
          <w:rFonts w:ascii="Arial Unicode MS" w:eastAsia="Arial Unicode MS" w:hint="eastAsia"/>
          <w:sz w:val="12"/>
        </w:rPr>
      </w:pPr>
      <w:r>
        <w:rPr>
          <w:rFonts w:ascii="Arial Unicode MS" w:eastAsia="Arial Unicode MS" w:hint="eastAsia"/>
          <w:w w:val="145"/>
          <w:sz w:val="12"/>
        </w:rPr>
        <w:t>脇野沢村</w:t>
      </w:r>
    </w:p>
    <w:p>
      <w:pPr>
        <w:tabs>
          <w:tab w:pos="1064" w:val="left" w:leader="none"/>
          <w:tab w:pos="1801" w:val="left" w:leader="none"/>
          <w:tab w:pos="2392" w:val="left" w:leader="none"/>
          <w:tab w:pos="3062" w:val="left" w:leader="none"/>
          <w:tab w:pos="3726" w:val="left" w:leader="none"/>
          <w:tab w:pos="4390" w:val="left" w:leader="none"/>
          <w:tab w:pos="5061" w:val="left" w:leader="none"/>
          <w:tab w:pos="5729" w:val="left" w:leader="none"/>
          <w:tab w:pos="6407" w:val="left" w:leader="none"/>
          <w:tab w:pos="7079" w:val="left" w:leader="none"/>
          <w:tab w:pos="7756" w:val="left" w:leader="none"/>
          <w:tab w:pos="8444" w:val="left" w:leader="none"/>
        </w:tabs>
        <w:spacing w:before="17"/>
        <w:ind w:left="0" w:right="718" w:firstLine="0"/>
        <w:jc w:val="center"/>
        <w:rPr>
          <w:sz w:val="13"/>
        </w:rPr>
      </w:pPr>
      <w:r>
        <w:rPr>
          <w:rFonts w:ascii="Arial Unicode MS" w:eastAsia="Arial Unicode MS" w:hint="eastAsia"/>
          <w:w w:val="105"/>
          <w:position w:val="1"/>
          <w:sz w:val="12"/>
        </w:rPr>
        <w:t>三戸町</w:t>
        <w:tab/>
      </w:r>
      <w:r>
        <w:rPr>
          <w:w w:val="105"/>
          <w:position w:val="1"/>
          <w:sz w:val="13"/>
        </w:rPr>
        <w:t>112</w:t>
        <w:tab/>
        <w:t>83</w:t>
        <w:tab/>
        <w:t>13.9</w:t>
        <w:tab/>
        <w:t>23.6</w:t>
        <w:tab/>
        <w:t>24.5</w:t>
        <w:tab/>
        <w:t>22.8</w:t>
        <w:tab/>
        <w:t>430</w:t>
        <w:tab/>
        <w:t>341</w:t>
        <w:tab/>
        <w:t>517</w:t>
        <w:tab/>
        <w:t>66.6</w:t>
        <w:tab/>
      </w:r>
      <w:r>
        <w:rPr>
          <w:w w:val="105"/>
          <w:sz w:val="13"/>
        </w:rPr>
        <w:t>586</w:t>
        <w:tab/>
        <w:t>74</w:t>
      </w:r>
      <w:r>
        <w:rPr>
          <w:spacing w:val="9"/>
          <w:w w:val="105"/>
          <w:sz w:val="13"/>
        </w:rPr>
        <w:t> </w:t>
      </w:r>
      <w:r>
        <w:rPr>
          <w:w w:val="105"/>
          <w:sz w:val="13"/>
        </w:rPr>
        <w:t>5</w:t>
      </w:r>
    </w:p>
    <w:p>
      <w:pPr>
        <w:tabs>
          <w:tab w:pos="1137" w:val="left" w:leader="none"/>
          <w:tab w:pos="1802" w:val="left" w:leader="none"/>
          <w:tab w:pos="2390" w:val="left" w:leader="none"/>
          <w:tab w:pos="3059" w:val="left" w:leader="none"/>
          <w:tab w:pos="3723" w:val="left" w:leader="none"/>
          <w:tab w:pos="4387" w:val="left" w:leader="none"/>
          <w:tab w:pos="5056" w:val="left" w:leader="none"/>
          <w:tab w:pos="5727" w:val="left" w:leader="none"/>
          <w:tab w:pos="6409" w:val="left" w:leader="none"/>
          <w:tab w:pos="7077" w:val="left" w:leader="none"/>
          <w:tab w:pos="7754" w:val="left" w:leader="none"/>
          <w:tab w:pos="8442" w:val="left" w:leader="none"/>
        </w:tabs>
        <w:spacing w:before="4"/>
        <w:ind w:left="0" w:right="754" w:firstLine="0"/>
        <w:jc w:val="center"/>
        <w:rPr>
          <w:sz w:val="13"/>
        </w:rPr>
      </w:pPr>
      <w:r>
        <w:rPr>
          <w:rFonts w:ascii="Arial Unicode MS" w:eastAsia="Arial Unicode MS" w:hint="eastAsia"/>
          <w:w w:val="105"/>
          <w:position w:val="1"/>
          <w:sz w:val="12"/>
        </w:rPr>
        <w:t>五戸町</w:t>
        <w:tab/>
      </w:r>
      <w:r>
        <w:rPr>
          <w:w w:val="105"/>
          <w:position w:val="1"/>
          <w:sz w:val="14"/>
        </w:rPr>
        <w:t>95</w:t>
        <w:tab/>
      </w:r>
      <w:r>
        <w:rPr>
          <w:w w:val="105"/>
          <w:position w:val="1"/>
          <w:sz w:val="13"/>
        </w:rPr>
        <w:t>70</w:t>
        <w:tab/>
        <w:t>11.8</w:t>
        <w:tab/>
        <w:t>23.4</w:t>
        <w:tab/>
        <w:t>242</w:t>
        <w:tab/>
        <w:t>22.6</w:t>
        <w:tab/>
        <w:t>37.7</w:t>
        <w:tab/>
        <w:t>307</w:t>
        <w:tab/>
        <w:t>44.7</w:t>
        <w:tab/>
      </w:r>
      <w:r>
        <w:rPr>
          <w:w w:val="105"/>
          <w:sz w:val="13"/>
        </w:rPr>
        <w:t>611</w:t>
        <w:tab/>
        <w:t>54</w:t>
      </w:r>
      <w:r>
        <w:rPr>
          <w:spacing w:val="11"/>
          <w:w w:val="105"/>
          <w:sz w:val="13"/>
        </w:rPr>
        <w:t> </w:t>
      </w:r>
      <w:r>
        <w:rPr>
          <w:w w:val="105"/>
          <w:sz w:val="13"/>
        </w:rPr>
        <w:t>9</w:t>
        <w:tab/>
      </w:r>
      <w:r>
        <w:rPr>
          <w:rFonts w:ascii="Arial" w:eastAsia="Arial"/>
          <w:w w:val="105"/>
          <w:sz w:val="12"/>
        </w:rPr>
        <w:t>67</w:t>
      </w:r>
      <w:r>
        <w:rPr>
          <w:w w:val="105"/>
          <w:sz w:val="13"/>
        </w:rPr>
        <w:t>3</w:t>
      </w:r>
    </w:p>
    <w:p>
      <w:pPr>
        <w:tabs>
          <w:tab w:pos="1054" w:val="left" w:leader="none"/>
          <w:tab w:pos="1793" w:val="left" w:leader="none"/>
          <w:tab w:pos="2382" w:val="left" w:leader="none"/>
          <w:tab w:pos="3051" w:val="left" w:leader="none"/>
          <w:tab w:pos="3715" w:val="left" w:leader="none"/>
          <w:tab w:pos="4379" w:val="left" w:leader="none"/>
          <w:tab w:pos="5051" w:val="left" w:leader="none"/>
          <w:tab w:pos="5719" w:val="left" w:leader="none"/>
          <w:tab w:pos="6396" w:val="left" w:leader="none"/>
          <w:tab w:pos="7069" w:val="left" w:leader="none"/>
          <w:tab w:pos="7747" w:val="left" w:leader="none"/>
          <w:tab w:pos="8434" w:val="left" w:leader="none"/>
        </w:tabs>
        <w:spacing w:before="7"/>
        <w:ind w:left="0" w:right="784" w:firstLine="0"/>
        <w:jc w:val="center"/>
        <w:rPr>
          <w:sz w:val="13"/>
        </w:rPr>
      </w:pPr>
      <w:r>
        <w:rPr>
          <w:rFonts w:ascii="Arial Unicode MS" w:eastAsia="Arial Unicode MS" w:hint="eastAsia"/>
          <w:w w:val="105"/>
          <w:position w:val="1"/>
          <w:sz w:val="12"/>
        </w:rPr>
        <w:t>田子町</w:t>
        <w:tab/>
      </w:r>
      <w:r>
        <w:rPr>
          <w:w w:val="105"/>
          <w:position w:val="1"/>
          <w:sz w:val="13"/>
        </w:rPr>
        <w:t>107</w:t>
        <w:tab/>
        <w:t>78</w:t>
        <w:tab/>
      </w:r>
      <w:r>
        <w:rPr>
          <w:w w:val="105"/>
          <w:sz w:val="13"/>
        </w:rPr>
        <w:t>13.4</w:t>
        <w:tab/>
        <w:t>25.0</w:t>
        <w:tab/>
      </w:r>
      <w:r>
        <w:rPr>
          <w:w w:val="105"/>
          <w:position w:val="1"/>
          <w:sz w:val="13"/>
        </w:rPr>
        <w:t>241</w:t>
        <w:tab/>
        <w:t>25.3</w:t>
        <w:tab/>
      </w:r>
      <w:r>
        <w:rPr>
          <w:w w:val="105"/>
          <w:sz w:val="13"/>
        </w:rPr>
        <w:t>45</w:t>
      </w:r>
      <w:r>
        <w:rPr>
          <w:spacing w:val="4"/>
          <w:w w:val="105"/>
          <w:sz w:val="13"/>
        </w:rPr>
        <w:t> </w:t>
      </w:r>
      <w:r>
        <w:rPr>
          <w:w w:val="105"/>
          <w:sz w:val="13"/>
        </w:rPr>
        <w:t>5</w:t>
        <w:tab/>
        <w:t>388</w:t>
        <w:tab/>
        <w:t>52.1</w:t>
        <w:tab/>
        <w:t>705</w:t>
        <w:tab/>
        <w:t>635</w:t>
        <w:tab/>
      </w:r>
      <w:r>
        <w:rPr>
          <w:spacing w:val="-7"/>
          <w:w w:val="105"/>
          <w:sz w:val="12"/>
        </w:rPr>
        <w:t>77</w:t>
      </w:r>
      <w:r>
        <w:rPr>
          <w:spacing w:val="-7"/>
          <w:w w:val="105"/>
          <w:sz w:val="13"/>
        </w:rPr>
        <w:t>4</w:t>
      </w:r>
    </w:p>
    <w:p>
      <w:pPr>
        <w:tabs>
          <w:tab w:pos="1066" w:val="left" w:leader="none"/>
          <w:tab w:pos="1795" w:val="left" w:leader="none"/>
          <w:tab w:pos="2387" w:val="left" w:leader="none"/>
          <w:tab w:pos="3056" w:val="left" w:leader="none"/>
          <w:tab w:pos="3720" w:val="left" w:leader="none"/>
          <w:tab w:pos="4384" w:val="left" w:leader="none"/>
          <w:tab w:pos="5056" w:val="left" w:leader="none"/>
          <w:tab w:pos="5724" w:val="left" w:leader="none"/>
          <w:tab w:pos="6402" w:val="left" w:leader="none"/>
          <w:tab w:pos="7074" w:val="left" w:leader="none"/>
          <w:tab w:pos="7751" w:val="left" w:leader="none"/>
          <w:tab w:pos="8438" w:val="left" w:leader="none"/>
        </w:tabs>
        <w:spacing w:line="165" w:lineRule="exact" w:before="7"/>
        <w:ind w:left="0" w:right="751" w:firstLine="0"/>
        <w:jc w:val="center"/>
        <w:rPr>
          <w:sz w:val="13"/>
        </w:rPr>
      </w:pPr>
      <w:r>
        <w:rPr>
          <w:rFonts w:ascii="Arial Unicode MS" w:eastAsia="Arial Unicode MS" w:hint="eastAsia"/>
          <w:w w:val="105"/>
          <w:position w:val="1"/>
          <w:sz w:val="12"/>
        </w:rPr>
        <w:t>名川町</w:t>
        <w:tab/>
      </w:r>
      <w:r>
        <w:rPr>
          <w:w w:val="105"/>
          <w:position w:val="1"/>
          <w:sz w:val="13"/>
        </w:rPr>
        <w:t>10.8</w:t>
        <w:tab/>
      </w:r>
      <w:r>
        <w:rPr>
          <w:w w:val="105"/>
          <w:sz w:val="13"/>
        </w:rPr>
        <w:t>81</w:t>
        <w:tab/>
        <w:t>13.3</w:t>
        <w:tab/>
      </w:r>
      <w:r>
        <w:rPr>
          <w:w w:val="105"/>
          <w:position w:val="1"/>
          <w:sz w:val="13"/>
        </w:rPr>
        <w:t>23.7</w:t>
        <w:tab/>
        <w:t>234</w:t>
        <w:tab/>
      </w:r>
      <w:r>
        <w:rPr>
          <w:w w:val="105"/>
          <w:sz w:val="13"/>
        </w:rPr>
        <w:t>23.9</w:t>
        <w:tab/>
      </w:r>
      <w:r>
        <w:rPr>
          <w:w w:val="105"/>
          <w:position w:val="1"/>
          <w:sz w:val="13"/>
        </w:rPr>
        <w:t>444</w:t>
        <w:tab/>
      </w:r>
      <w:r>
        <w:rPr>
          <w:w w:val="105"/>
          <w:sz w:val="13"/>
        </w:rPr>
        <w:t>343</w:t>
        <w:tab/>
        <w:t>548</w:t>
        <w:tab/>
        <w:t>680</w:t>
        <w:tab/>
      </w:r>
      <w:r>
        <w:rPr>
          <w:w w:val="105"/>
          <w:position w:val="1"/>
          <w:sz w:val="13"/>
        </w:rPr>
        <w:t>57,7</w:t>
        <w:tab/>
      </w:r>
      <w:r>
        <w:rPr>
          <w:w w:val="105"/>
          <w:sz w:val="13"/>
        </w:rPr>
        <w:t>788</w:t>
      </w:r>
    </w:p>
    <w:p>
      <w:pPr>
        <w:tabs>
          <w:tab w:pos="1648" w:val="left" w:leader="none"/>
          <w:tab w:pos="2384" w:val="left" w:leader="none"/>
          <w:tab w:pos="2976" w:val="left" w:leader="none"/>
          <w:tab w:pos="3645" w:val="left" w:leader="none"/>
          <w:tab w:pos="4309" w:val="left" w:leader="none"/>
          <w:tab w:pos="4973" w:val="left" w:leader="none"/>
          <w:tab w:pos="5645" w:val="left" w:leader="none"/>
          <w:tab w:pos="6313" w:val="left" w:leader="none"/>
          <w:tab w:pos="6990" w:val="left" w:leader="none"/>
          <w:tab w:pos="7663" w:val="left" w:leader="none"/>
          <w:tab w:pos="8340" w:val="left" w:leader="none"/>
          <w:tab w:pos="9027" w:val="left" w:leader="none"/>
        </w:tabs>
        <w:spacing w:line="175" w:lineRule="exact" w:before="0"/>
        <w:ind w:left="349" w:right="0" w:firstLine="0"/>
        <w:jc w:val="left"/>
        <w:rPr>
          <w:sz w:val="13"/>
        </w:rPr>
      </w:pPr>
      <w:r>
        <w:rPr/>
        <w:pict>
          <v:shape style="position:absolute;margin-left:56.673149pt;margin-top:4.512988pt;width:6.2pt;height:8.1pt;mso-position-horizontal-relative:page;mso-position-vertical-relative:paragraph;z-index:-1264696"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3"/>
                      <w:sz w:val="12"/>
                    </w:rPr>
                    <w:t>戸</w:t>
                  </w:r>
                </w:p>
              </w:txbxContent>
            </v:textbox>
            <w10:wrap type="none"/>
          </v:shape>
        </w:pict>
      </w:r>
      <w:r>
        <w:rPr>
          <w:rFonts w:ascii="Arial Unicode MS" w:eastAsia="Arial Unicode MS" w:hint="eastAsia"/>
          <w:w w:val="105"/>
          <w:position w:val="2"/>
          <w:sz w:val="12"/>
        </w:rPr>
        <w:t>三 </w:t>
      </w:r>
      <w:r>
        <w:rPr>
          <w:rFonts w:ascii="Arial Unicode MS" w:eastAsia="Arial Unicode MS" w:hint="eastAsia"/>
          <w:spacing w:val="10"/>
          <w:w w:val="105"/>
          <w:position w:val="2"/>
          <w:sz w:val="12"/>
        </w:rPr>
        <w:t> </w:t>
      </w:r>
      <w:r>
        <w:rPr>
          <w:rFonts w:ascii="Arial Unicode MS" w:eastAsia="Arial Unicode MS" w:hint="eastAsia"/>
          <w:w w:val="105"/>
          <w:position w:val="2"/>
          <w:sz w:val="12"/>
        </w:rPr>
        <w:t>南 部町</w:t>
        <w:tab/>
      </w:r>
      <w:r>
        <w:rPr>
          <w:w w:val="105"/>
          <w:sz w:val="13"/>
        </w:rPr>
        <w:t>11.6</w:t>
        <w:tab/>
        <w:t>85</w:t>
        <w:tab/>
        <w:t>14.2</w:t>
        <w:tab/>
      </w:r>
      <w:r>
        <w:rPr>
          <w:w w:val="105"/>
          <w:position w:val="1"/>
          <w:sz w:val="13"/>
        </w:rPr>
        <w:t>25.3</w:t>
        <w:tab/>
        <w:t>262</w:t>
        <w:tab/>
      </w:r>
      <w:r>
        <w:rPr>
          <w:w w:val="105"/>
          <w:sz w:val="13"/>
        </w:rPr>
        <w:t>24.5</w:t>
        <w:tab/>
      </w:r>
      <w:r>
        <w:rPr>
          <w:w w:val="105"/>
          <w:position w:val="1"/>
          <w:sz w:val="13"/>
        </w:rPr>
        <w:t>45.8</w:t>
        <w:tab/>
      </w:r>
      <w:r>
        <w:rPr>
          <w:w w:val="105"/>
          <w:sz w:val="13"/>
        </w:rPr>
        <w:t>359</w:t>
        <w:tab/>
        <w:t>552</w:t>
        <w:tab/>
        <w:t>712</w:t>
        <w:tab/>
        <w:t>621</w:t>
        <w:tab/>
        <w:t>798</w:t>
      </w:r>
    </w:p>
    <w:p>
      <w:pPr>
        <w:spacing w:after="0" w:line="175" w:lineRule="exact"/>
        <w:jc w:val="left"/>
        <w:rPr>
          <w:sz w:val="13"/>
        </w:rPr>
        <w:sectPr>
          <w:type w:val="continuous"/>
          <w:pgSz w:w="11990" w:h="16840"/>
          <w:pgMar w:top="300" w:bottom="280" w:left="740" w:right="660"/>
        </w:sectPr>
      </w:pPr>
    </w:p>
    <w:p>
      <w:pPr>
        <w:tabs>
          <w:tab w:pos="1721" w:val="left" w:leader="none"/>
          <w:tab w:pos="2387" w:val="left" w:leader="none"/>
          <w:tab w:pos="3051" w:val="left" w:leader="none"/>
        </w:tabs>
        <w:spacing w:before="21"/>
        <w:ind w:left="388" w:right="0" w:firstLine="0"/>
        <w:jc w:val="left"/>
        <w:rPr>
          <w:sz w:val="13"/>
        </w:rPr>
      </w:pPr>
      <w:r>
        <w:rPr>
          <w:rFonts w:ascii="Arial Unicode MS" w:eastAsia="Arial Unicode MS" w:hint="eastAsia"/>
          <w:w w:val="170"/>
          <w:sz w:val="12"/>
        </w:rPr>
        <w:t>郡階上町</w:t>
        <w:tab/>
      </w:r>
      <w:r>
        <w:rPr>
          <w:w w:val="120"/>
          <w:position w:val="1"/>
          <w:sz w:val="13"/>
        </w:rPr>
        <w:t>5.6</w:t>
        <w:tab/>
        <w:t>36</w:t>
        <w:tab/>
      </w:r>
      <w:r>
        <w:rPr>
          <w:spacing w:val="-7"/>
          <w:w w:val="110"/>
          <w:position w:val="1"/>
          <w:sz w:val="13"/>
        </w:rPr>
        <w:t>7.9</w:t>
      </w:r>
    </w:p>
    <w:p>
      <w:pPr>
        <w:spacing w:before="23"/>
        <w:ind w:left="387" w:right="0" w:firstLine="0"/>
        <w:jc w:val="left"/>
        <w:rPr>
          <w:sz w:val="13"/>
        </w:rPr>
      </w:pPr>
      <w:r>
        <w:rPr/>
        <w:br w:type="column"/>
      </w:r>
      <w:r>
        <w:rPr>
          <w:w w:val="105"/>
          <w:sz w:val="13"/>
        </w:rPr>
        <w:t>23 5</w:t>
      </w:r>
    </w:p>
    <w:p>
      <w:pPr>
        <w:tabs>
          <w:tab w:pos="1043" w:val="left" w:leader="none"/>
          <w:tab w:pos="1715" w:val="left" w:leader="none"/>
          <w:tab w:pos="2381" w:val="left" w:leader="none"/>
        </w:tabs>
        <w:spacing w:before="23"/>
        <w:ind w:left="387" w:right="0" w:firstLine="0"/>
        <w:jc w:val="left"/>
        <w:rPr>
          <w:sz w:val="13"/>
        </w:rPr>
      </w:pPr>
      <w:r>
        <w:rPr/>
        <w:br w:type="column"/>
      </w:r>
      <w:r>
        <w:rPr>
          <w:w w:val="105"/>
          <w:sz w:val="13"/>
        </w:rPr>
        <w:t>212</w:t>
        <w:tab/>
        <w:t>26.4</w:t>
        <w:tab/>
        <w:t>21.0</w:t>
        <w:tab/>
      </w:r>
      <w:r>
        <w:rPr>
          <w:spacing w:val="-5"/>
          <w:w w:val="105"/>
          <w:sz w:val="13"/>
        </w:rPr>
        <w:t>15.2</w:t>
      </w:r>
    </w:p>
    <w:p>
      <w:pPr>
        <w:tabs>
          <w:tab w:pos="1059" w:val="left" w:leader="none"/>
          <w:tab w:pos="1735" w:val="left" w:leader="none"/>
          <w:tab w:pos="2419" w:val="left" w:leader="none"/>
        </w:tabs>
        <w:spacing w:before="23"/>
        <w:ind w:left="388" w:right="0" w:firstLine="0"/>
        <w:jc w:val="left"/>
        <w:rPr>
          <w:sz w:val="13"/>
        </w:rPr>
      </w:pPr>
      <w:r>
        <w:rPr/>
        <w:br w:type="column"/>
      </w:r>
      <w:r>
        <w:rPr>
          <w:w w:val="110"/>
          <w:sz w:val="13"/>
        </w:rPr>
        <w:t>28.8</w:t>
        <w:tab/>
        <w:t>44.5</w:t>
        <w:tab/>
        <w:t>364</w:t>
        <w:tab/>
        <w:t>551</w:t>
      </w:r>
    </w:p>
    <w:p>
      <w:pPr>
        <w:spacing w:after="0"/>
        <w:jc w:val="left"/>
        <w:rPr>
          <w:sz w:val="13"/>
        </w:rPr>
        <w:sectPr>
          <w:type w:val="continuous"/>
          <w:pgSz w:w="11990" w:h="16840"/>
          <w:pgMar w:top="300" w:bottom="280" w:left="740" w:right="660"/>
          <w:cols w:num="4" w:equalWidth="0">
            <w:col w:w="3218" w:space="40"/>
            <w:col w:w="632" w:space="39"/>
            <w:col w:w="2630" w:space="47"/>
            <w:col w:w="3984"/>
          </w:cols>
        </w:sectPr>
      </w:pPr>
    </w:p>
    <w:p>
      <w:pPr>
        <w:tabs>
          <w:tab w:pos="1131" w:val="left" w:leader="none"/>
          <w:tab w:pos="1808" w:val="left" w:leader="none"/>
          <w:tab w:pos="2394" w:val="left" w:leader="none"/>
          <w:tab w:pos="3063" w:val="left" w:leader="none"/>
          <w:tab w:pos="3734" w:val="left" w:leader="none"/>
          <w:tab w:pos="4391" w:val="left" w:leader="none"/>
          <w:tab w:pos="5060" w:val="left" w:leader="none"/>
          <w:tab w:pos="5733" w:val="left" w:leader="none"/>
          <w:tab w:pos="6409" w:val="left" w:leader="none"/>
          <w:tab w:pos="7087" w:val="left" w:leader="none"/>
          <w:tab w:pos="7765" w:val="left" w:leader="none"/>
          <w:tab w:pos="8444" w:val="left" w:leader="none"/>
        </w:tabs>
        <w:spacing w:before="9"/>
        <w:ind w:left="0" w:right="721" w:firstLine="0"/>
        <w:jc w:val="center"/>
        <w:rPr>
          <w:sz w:val="13"/>
        </w:rPr>
      </w:pPr>
      <w:r>
        <w:rPr>
          <w:rFonts w:ascii="Arial Unicode MS" w:eastAsia="Arial Unicode MS" w:hint="eastAsia"/>
          <w:w w:val="105"/>
          <w:sz w:val="12"/>
        </w:rPr>
        <w:t>ほ地村</w:t>
        <w:tab/>
      </w:r>
      <w:r>
        <w:rPr>
          <w:w w:val="105"/>
          <w:position w:val="1"/>
          <w:sz w:val="13"/>
        </w:rPr>
        <w:t>1.8</w:t>
        <w:tab/>
        <w:t>48</w:t>
        <w:tab/>
        <w:t>10.5</w:t>
        <w:tab/>
        <w:t>27.4</w:t>
        <w:tab/>
        <w:t>294</w:t>
        <w:tab/>
        <w:t>255</w:t>
        <w:tab/>
        <w:t>30.5</w:t>
        <w:tab/>
        <w:t>23.9</w:t>
        <w:tab/>
        <w:t>37.0</w:t>
        <w:tab/>
        <w:t>57.9</w:t>
        <w:tab/>
        <w:t>533</w:t>
        <w:tab/>
        <w:t>62</w:t>
      </w:r>
      <w:r>
        <w:rPr>
          <w:spacing w:val="8"/>
          <w:w w:val="105"/>
          <w:position w:val="1"/>
          <w:sz w:val="13"/>
        </w:rPr>
        <w:t> </w:t>
      </w:r>
      <w:r>
        <w:rPr>
          <w:w w:val="105"/>
          <w:position w:val="1"/>
          <w:sz w:val="13"/>
        </w:rPr>
        <w:t>5</w:t>
      </w:r>
    </w:p>
    <w:p>
      <w:pPr>
        <w:tabs>
          <w:tab w:pos="1068" w:val="left" w:leader="none"/>
          <w:tab w:pos="1807" w:val="left" w:leader="none"/>
          <w:tab w:pos="2396" w:val="left" w:leader="none"/>
          <w:tab w:pos="3058" w:val="left" w:leader="none"/>
          <w:tab w:pos="3729" w:val="left" w:leader="none"/>
          <w:tab w:pos="4393" w:val="left" w:leader="none"/>
          <w:tab w:pos="5058" w:val="left" w:leader="none"/>
          <w:tab w:pos="5726" w:val="left" w:leader="none"/>
          <w:tab w:pos="6410" w:val="left" w:leader="none"/>
          <w:tab w:pos="7083" w:val="left" w:leader="none"/>
          <w:tab w:pos="7760" w:val="left" w:leader="none"/>
          <w:tab w:pos="8440" w:val="left" w:leader="none"/>
        </w:tabs>
        <w:spacing w:before="9"/>
        <w:ind w:left="0" w:right="763" w:firstLine="0"/>
        <w:jc w:val="center"/>
        <w:rPr>
          <w:sz w:val="13"/>
        </w:rPr>
      </w:pPr>
      <w:r>
        <w:rPr>
          <w:rFonts w:ascii="Arial Unicode MS" w:eastAsia="Arial Unicode MS" w:hint="eastAsia"/>
          <w:sz w:val="12"/>
        </w:rPr>
        <w:t>南知村</w:t>
        <w:tab/>
      </w:r>
      <w:r>
        <w:rPr>
          <w:sz w:val="13"/>
        </w:rPr>
        <w:t>11.4</w:t>
        <w:tab/>
      </w:r>
      <w:r>
        <w:rPr>
          <w:position w:val="1"/>
          <w:sz w:val="13"/>
        </w:rPr>
        <w:t>7.6</w:t>
        <w:tab/>
        <w:t>14.8</w:t>
        <w:tab/>
        <w:t>232</w:t>
        <w:tab/>
      </w:r>
      <w:r>
        <w:rPr>
          <w:spacing w:val="-4"/>
          <w:position w:val="1"/>
          <w:sz w:val="13"/>
        </w:rPr>
        <w:t>21.</w:t>
      </w:r>
      <w:r>
        <w:rPr>
          <w:rFonts w:ascii="Arial Unicode MS" w:eastAsia="Arial Unicode MS" w:hint="eastAsia"/>
          <w:position w:val="1"/>
          <w:sz w:val="11"/>
        </w:rPr>
        <w:t>〇</w:t>
        <w:tab/>
      </w:r>
      <w:r>
        <w:rPr>
          <w:w w:val="95"/>
          <w:position w:val="1"/>
          <w:sz w:val="13"/>
        </w:rPr>
        <w:t>257</w:t>
        <w:tab/>
      </w:r>
      <w:r>
        <w:rPr>
          <w:position w:val="1"/>
          <w:sz w:val="13"/>
        </w:rPr>
        <w:t>42.7</w:t>
        <w:tab/>
        <w:t>32.1</w:t>
        <w:tab/>
        <w:t>542</w:t>
        <w:tab/>
      </w:r>
      <w:r>
        <w:rPr>
          <w:rFonts w:ascii="Arial" w:eastAsia="Arial"/>
          <w:position w:val="1"/>
          <w:sz w:val="12"/>
        </w:rPr>
        <w:t>56</w:t>
      </w:r>
      <w:r>
        <w:rPr>
          <w:position w:val="1"/>
          <w:sz w:val="13"/>
        </w:rPr>
        <w:t>0</w:t>
        <w:tab/>
        <w:t>531</w:t>
        <w:tab/>
        <w:t>799</w:t>
      </w:r>
    </w:p>
    <w:p>
      <w:pPr>
        <w:tabs>
          <w:tab w:pos="1060" w:val="left" w:leader="none"/>
          <w:tab w:pos="1799" w:val="left" w:leader="none"/>
          <w:tab w:pos="2381" w:val="left" w:leader="none"/>
          <w:tab w:pos="3057" w:val="left" w:leader="none"/>
          <w:tab w:pos="3721" w:val="left" w:leader="none"/>
          <w:tab w:pos="4378" w:val="left" w:leader="none"/>
          <w:tab w:pos="5050" w:val="left" w:leader="none"/>
          <w:tab w:pos="5725" w:val="left" w:leader="none"/>
          <w:tab w:pos="6396" w:val="left" w:leader="none"/>
          <w:tab w:pos="7075" w:val="left" w:leader="none"/>
          <w:tab w:pos="7753" w:val="left" w:leader="none"/>
          <w:tab w:pos="8429" w:val="left" w:leader="none"/>
        </w:tabs>
        <w:spacing w:before="9"/>
        <w:ind w:left="0" w:right="709" w:firstLine="0"/>
        <w:jc w:val="center"/>
        <w:rPr>
          <w:sz w:val="13"/>
        </w:rPr>
      </w:pPr>
      <w:r>
        <w:rPr>
          <w:rFonts w:ascii="Arial Unicode MS" w:eastAsia="Arial Unicode MS" w:hint="eastAsia"/>
          <w:w w:val="105"/>
          <w:sz w:val="12"/>
        </w:rPr>
        <w:t>倉石村</w:t>
        <w:tab/>
      </w:r>
      <w:r>
        <w:rPr>
          <w:w w:val="105"/>
          <w:sz w:val="13"/>
        </w:rPr>
        <w:t>128</w:t>
        <w:tab/>
        <w:t>94</w:t>
        <w:tab/>
        <w:t>15</w:t>
      </w:r>
      <w:r>
        <w:rPr>
          <w:spacing w:val="6"/>
          <w:w w:val="105"/>
          <w:sz w:val="13"/>
        </w:rPr>
        <w:t> </w:t>
      </w:r>
      <w:r>
        <w:rPr>
          <w:w w:val="105"/>
          <w:sz w:val="13"/>
        </w:rPr>
        <w:t>9</w:t>
        <w:tab/>
      </w:r>
      <w:r>
        <w:rPr>
          <w:w w:val="105"/>
          <w:position w:val="1"/>
          <w:sz w:val="13"/>
        </w:rPr>
        <w:t>266</w:t>
        <w:tab/>
        <w:t>258</w:t>
        <w:tab/>
        <w:t>276</w:t>
        <w:tab/>
        <w:t>48.4</w:t>
        <w:tab/>
        <w:t>37.1</w:t>
        <w:tab/>
        <w:t>600</w:t>
        <w:tab/>
        <w:t>750</w:t>
        <w:tab/>
        <w:t>62</w:t>
      </w:r>
      <w:r>
        <w:rPr>
          <w:spacing w:val="3"/>
          <w:w w:val="105"/>
          <w:position w:val="1"/>
          <w:sz w:val="13"/>
        </w:rPr>
        <w:t> </w:t>
      </w:r>
      <w:r>
        <w:rPr>
          <w:w w:val="105"/>
          <w:position w:val="1"/>
          <w:sz w:val="13"/>
        </w:rPr>
        <w:t>9</w:t>
        <w:tab/>
        <w:t>87</w:t>
      </w:r>
      <w:r>
        <w:rPr>
          <w:spacing w:val="11"/>
          <w:w w:val="105"/>
          <w:position w:val="1"/>
          <w:sz w:val="13"/>
        </w:rPr>
        <w:t> </w:t>
      </w:r>
      <w:r>
        <w:rPr>
          <w:w w:val="105"/>
          <w:position w:val="1"/>
          <w:sz w:val="13"/>
        </w:rPr>
        <w:t>6</w:t>
      </w:r>
    </w:p>
    <w:p>
      <w:pPr>
        <w:tabs>
          <w:tab w:pos="1066" w:val="left" w:leader="none"/>
          <w:tab w:pos="1805" w:val="left" w:leader="none"/>
          <w:tab w:pos="2394" w:val="left" w:leader="none"/>
          <w:tab w:pos="3063" w:val="left" w:leader="none"/>
          <w:tab w:pos="3727" w:val="left" w:leader="none"/>
          <w:tab w:pos="4391" w:val="left" w:leader="none"/>
          <w:tab w:pos="5059" w:val="left" w:leader="none"/>
          <w:tab w:pos="5727" w:val="left" w:leader="none"/>
          <w:tab w:pos="6410" w:val="left" w:leader="none"/>
          <w:tab w:pos="7082" w:val="left" w:leader="none"/>
          <w:tab w:pos="7759" w:val="left" w:leader="none"/>
          <w:tab w:pos="8438" w:val="left" w:leader="none"/>
        </w:tabs>
        <w:spacing w:before="9"/>
        <w:ind w:left="0" w:right="717" w:firstLine="0"/>
        <w:jc w:val="center"/>
        <w:rPr>
          <w:sz w:val="13"/>
        </w:rPr>
      </w:pPr>
      <w:r>
        <w:rPr>
          <w:rFonts w:ascii="Arial Unicode MS" w:eastAsia="Arial Unicode MS" w:hint="eastAsia"/>
          <w:w w:val="105"/>
          <w:sz w:val="12"/>
        </w:rPr>
        <w:t>新知打</w:t>
        <w:tab/>
      </w:r>
      <w:r>
        <w:rPr>
          <w:w w:val="105"/>
          <w:sz w:val="13"/>
        </w:rPr>
        <w:t>135</w:t>
        <w:tab/>
      </w:r>
      <w:r>
        <w:rPr>
          <w:w w:val="105"/>
          <w:position w:val="1"/>
          <w:sz w:val="13"/>
        </w:rPr>
        <w:t>94</w:t>
        <w:tab/>
      </w:r>
      <w:r>
        <w:rPr>
          <w:w w:val="105"/>
          <w:sz w:val="13"/>
        </w:rPr>
        <w:t>172</w:t>
        <w:tab/>
      </w:r>
      <w:r>
        <w:rPr>
          <w:w w:val="105"/>
          <w:position w:val="1"/>
          <w:sz w:val="13"/>
        </w:rPr>
        <w:t>22</w:t>
      </w:r>
      <w:r>
        <w:rPr>
          <w:spacing w:val="-1"/>
          <w:w w:val="105"/>
          <w:position w:val="1"/>
          <w:sz w:val="13"/>
        </w:rPr>
        <w:t> </w:t>
      </w:r>
      <w:r>
        <w:rPr>
          <w:w w:val="105"/>
          <w:position w:val="1"/>
          <w:sz w:val="13"/>
        </w:rPr>
        <w:t>6</w:t>
        <w:tab/>
        <w:t>20</w:t>
      </w:r>
      <w:r>
        <w:rPr>
          <w:spacing w:val="1"/>
          <w:w w:val="105"/>
          <w:position w:val="1"/>
          <w:sz w:val="13"/>
        </w:rPr>
        <w:t> </w:t>
      </w:r>
      <w:r>
        <w:rPr>
          <w:w w:val="105"/>
          <w:position w:val="1"/>
          <w:sz w:val="13"/>
        </w:rPr>
        <w:t>7</w:t>
        <w:tab/>
        <w:t>246</w:t>
        <w:tab/>
        <w:t>594</w:t>
        <w:tab/>
        <w:t>472</w:t>
        <w:tab/>
        <w:t>722</w:t>
        <w:tab/>
      </w:r>
      <w:r>
        <w:rPr>
          <w:rFonts w:ascii="Arial" w:eastAsia="Arial"/>
          <w:w w:val="105"/>
          <w:position w:val="1"/>
          <w:sz w:val="11"/>
        </w:rPr>
        <w:t>82</w:t>
      </w:r>
      <w:r>
        <w:rPr>
          <w:rFonts w:ascii="Arial" w:eastAsia="Arial"/>
          <w:spacing w:val="-16"/>
          <w:w w:val="105"/>
          <w:position w:val="1"/>
          <w:sz w:val="11"/>
        </w:rPr>
        <w:t> </w:t>
      </w:r>
      <w:r>
        <w:rPr>
          <w:w w:val="105"/>
          <w:position w:val="1"/>
          <w:sz w:val="13"/>
        </w:rPr>
        <w:t>0</w:t>
        <w:tab/>
        <w:t>678</w:t>
        <w:tab/>
        <w:t>96</w:t>
      </w:r>
      <w:r>
        <w:rPr>
          <w:spacing w:val="6"/>
          <w:w w:val="105"/>
          <w:position w:val="1"/>
          <w:sz w:val="13"/>
        </w:rPr>
        <w:t> </w:t>
      </w:r>
      <w:r>
        <w:rPr>
          <w:w w:val="105"/>
          <w:position w:val="1"/>
          <w:sz w:val="13"/>
        </w:rPr>
        <w:t>8</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09"/>
        <w:ind w:left="0" w:right="735" w:firstLine="0"/>
        <w:jc w:val="center"/>
        <w:rPr>
          <w:sz w:val="20"/>
        </w:rPr>
      </w:pPr>
      <w:r>
        <w:rPr>
          <w:rFonts w:ascii="Arial Unicode MS" w:hAnsi="Arial Unicode MS"/>
          <w:w w:val="105"/>
          <w:sz w:val="13"/>
        </w:rPr>
        <w:t>—  </w:t>
      </w:r>
      <w:r>
        <w:rPr>
          <w:w w:val="105"/>
          <w:sz w:val="20"/>
        </w:rPr>
        <w:t>75'-</w:t>
      </w:r>
    </w:p>
    <w:p>
      <w:pPr>
        <w:spacing w:after="0"/>
        <w:jc w:val="center"/>
        <w:rPr>
          <w:sz w:val="20"/>
        </w:rPr>
        <w:sectPr>
          <w:type w:val="continuous"/>
          <w:pgSz w:w="11990" w:h="16840"/>
          <w:pgMar w:top="300" w:bottom="280" w:left="740" w:right="660"/>
        </w:sectPr>
      </w:pPr>
    </w:p>
    <w:p>
      <w:pPr>
        <w:spacing w:line="263" w:lineRule="exact" w:before="84"/>
        <w:ind w:left="1152"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1 2 </w:t>
      </w:r>
      <w:r>
        <w:rPr>
          <w:rFonts w:ascii="Arial Unicode MS" w:eastAsia="Arial Unicode MS" w:hint="eastAsia"/>
          <w:w w:val="105"/>
          <w:sz w:val="20"/>
        </w:rPr>
        <w:t>表 男女、年齢</w:t>
      </w:r>
      <w:r>
        <w:rPr>
          <w:rFonts w:ascii="Arial" w:eastAsia="Arial"/>
          <w:w w:val="105"/>
          <w:sz w:val="19"/>
        </w:rPr>
        <w:t>(3 </w:t>
      </w:r>
      <w:r>
        <w:rPr>
          <w:rFonts w:ascii="Arial Unicode MS" w:eastAsia="Arial Unicode MS" w:hint="eastAsia"/>
          <w:w w:val="105"/>
          <w:sz w:val="20"/>
        </w:rPr>
        <w:t>区分）別推計人口及び指数 一県｀市町村ー（続き）</w:t>
      </w:r>
    </w:p>
    <w:p>
      <w:pPr>
        <w:spacing w:line="132" w:lineRule="exact" w:before="0"/>
        <w:ind w:left="0" w:right="432" w:firstLine="0"/>
        <w:jc w:val="right"/>
        <w:rPr>
          <w:rFonts w:ascii="Arial Unicode MS" w:eastAsia="Arial Unicode MS" w:hint="eastAsia"/>
          <w:sz w:val="11"/>
        </w:rPr>
      </w:pPr>
      <w:r>
        <w:rPr/>
        <w:pict>
          <v:shape style="position:absolute;margin-left:81.720001pt;margin-top:28.745825pt;width:249.85pt;height:693pt;mso-position-horizontal-relative:page;mso-position-vertical-relative:paragraph;z-index:-1264648" coordorigin="1634,575" coordsize="4997,13860" path="m1638,116l6647,116m1638,463l6647,463m1645,13993l1645,109m2620,13993l2620,109m2613,297l6647,297m4619,13993l4619,109m6640,13993l6640,109m1638,989l6647,989m1876,1364l1876,982m1876,1883l1876,1537m1876,2936l1876,2056m1638,2381l6647,2381m1876,3989l1876,3290m1638,3795l6647,3795m1638,4833l6647,4833m1876,5208l1876,4682m1876,6225l1876,5893m1638,6218l6647,6218m1638,6730l6647,6730m1876,7098l1876,6607m1876,8288l1876,7776m1638,8100l6647,8100m1638,9132l6647,9132m1876,9838l1876,8973m1876,11396l1876,10358m1638,11028l6647,11028m1876,12932l1876,11916m1638,12247l6647,12247m1876,13178l1876,13134m1876,13993l1876,13336m1638,13985l6647,13985e" filled="false" stroked="true" strokeweight=".72146pt" strokecolor="#000000">
            <v:path arrowok="t"/>
            <v:stroke dashstyle="solid"/>
            <w10:wrap type="none"/>
          </v:shape>
        </w:pict>
      </w:r>
      <w:r>
        <w:rPr>
          <w:rFonts w:ascii="Arial Unicode MS" w:eastAsia="Arial Unicode MS" w:hint="eastAsia"/>
          <w:w w:val="95"/>
          <w:sz w:val="12"/>
        </w:rPr>
        <w:t>（平成</w:t>
      </w:r>
      <w:r>
        <w:rPr>
          <w:w w:val="95"/>
          <w:sz w:val="13"/>
        </w:rPr>
        <w:t>12 </w:t>
      </w:r>
      <w:r>
        <w:rPr>
          <w:rFonts w:ascii="Arial Unicode MS" w:eastAsia="Arial Unicode MS" w:hint="eastAsia"/>
          <w:w w:val="95"/>
          <w:sz w:val="11"/>
        </w:rPr>
        <w:t>年 </w:t>
      </w:r>
      <w:r>
        <w:rPr>
          <w:w w:val="95"/>
          <w:sz w:val="13"/>
        </w:rPr>
        <w:t>70 </w:t>
      </w:r>
      <w:r>
        <w:rPr>
          <w:rFonts w:ascii="Arial Unicode MS" w:eastAsia="Arial Unicode MS" w:hint="eastAsia"/>
          <w:w w:val="95"/>
          <w:sz w:val="12"/>
        </w:rPr>
        <w:t>月</w:t>
      </w:r>
      <w:r>
        <w:rPr>
          <w:w w:val="95"/>
          <w:sz w:val="13"/>
        </w:rPr>
        <w:t>7 </w:t>
      </w:r>
      <w:r>
        <w:rPr>
          <w:rFonts w:ascii="Arial Unicode MS" w:eastAsia="Arial Unicode MS" w:hint="eastAsia"/>
          <w:w w:val="95"/>
          <w:sz w:val="11"/>
        </w:rPr>
        <w:t>日現在）</w:t>
      </w:r>
    </w:p>
    <w:p>
      <w:pPr>
        <w:spacing w:after="0" w:line="132" w:lineRule="exact"/>
        <w:jc w:val="right"/>
        <w:rPr>
          <w:rFonts w:ascii="Arial Unicode MS" w:eastAsia="Arial Unicode MS" w:hint="eastAsia"/>
          <w:sz w:val="11"/>
        </w:rPr>
        <w:sectPr>
          <w:pgSz w:w="12220" w:h="16970"/>
          <w:pgMar w:top="860" w:bottom="280" w:left="1520" w:right="1720"/>
        </w:sectPr>
      </w:pPr>
    </w:p>
    <w:p>
      <w:pPr>
        <w:pStyle w:val="BodyText"/>
        <w:spacing w:before="6"/>
        <w:rPr>
          <w:rFonts w:ascii="Arial Unicode MS"/>
          <w:sz w:val="13"/>
        </w:rPr>
      </w:pPr>
    </w:p>
    <w:p>
      <w:pPr>
        <w:spacing w:before="0"/>
        <w:ind w:left="160" w:right="0" w:firstLine="0"/>
        <w:jc w:val="left"/>
        <w:rPr>
          <w:rFonts w:ascii="Arial Unicode MS" w:eastAsia="Arial Unicode MS" w:hint="eastAsia"/>
          <w:sz w:val="12"/>
        </w:rPr>
      </w:pPr>
      <w:r>
        <w:rPr>
          <w:rFonts w:ascii="Arial Unicode MS" w:eastAsia="Arial Unicode MS" w:hint="eastAsia"/>
          <w:w w:val="85"/>
          <w:sz w:val="12"/>
        </w:rPr>
        <w:t>市町＼村</w:t>
      </w:r>
    </w:p>
    <w:p>
      <w:pPr>
        <w:tabs>
          <w:tab w:pos="2517" w:val="left" w:leader="none"/>
        </w:tabs>
        <w:spacing w:line="168" w:lineRule="exact" w:before="5"/>
        <w:ind w:left="226" w:right="0" w:firstLine="0"/>
        <w:jc w:val="left"/>
        <w:rPr>
          <w:rFonts w:ascii="Arial Unicode MS" w:eastAsia="Arial Unicode MS" w:hint="eastAsia"/>
          <w:sz w:val="12"/>
        </w:rPr>
      </w:pPr>
      <w:r>
        <w:rPr/>
        <w:br w:type="column"/>
      </w:r>
      <w:r>
        <w:rPr>
          <w:rFonts w:ascii="Arial Unicode MS" w:eastAsia="Arial Unicode MS" w:hint="eastAsia"/>
          <w:position w:val="1"/>
          <w:sz w:val="12"/>
        </w:rPr>
        <w:t>老年化ほむ</w:t>
      </w:r>
      <w:r>
        <w:rPr>
          <w:rFonts w:ascii="Arial Unicode MS" w:eastAsia="Arial Unicode MS" w:hint="eastAsia"/>
          <w:spacing w:val="3"/>
          <w:position w:val="1"/>
          <w:sz w:val="12"/>
        </w:rPr>
        <w:t> </w:t>
      </w:r>
      <w:r>
        <w:rPr>
          <w:position w:val="1"/>
          <w:sz w:val="13"/>
        </w:rPr>
        <w:t>(9</w:t>
      </w:r>
      <w:r>
        <w:rPr>
          <w:spacing w:val="-17"/>
          <w:position w:val="1"/>
          <w:sz w:val="13"/>
        </w:rPr>
        <w:t> </w:t>
      </w:r>
      <w:r>
        <w:rPr>
          <w:w w:val="95"/>
          <w:position w:val="1"/>
          <w:sz w:val="13"/>
        </w:rPr>
        <w:t>..,..o</w:t>
      </w:r>
      <w:r>
        <w:rPr>
          <w:spacing w:val="19"/>
          <w:w w:val="95"/>
          <w:position w:val="1"/>
          <w:sz w:val="13"/>
        </w:rPr>
        <w:t> </w:t>
      </w:r>
      <w:r>
        <w:rPr>
          <w:position w:val="1"/>
          <w:sz w:val="13"/>
        </w:rPr>
        <w:t>x</w:t>
      </w:r>
      <w:r>
        <w:rPr>
          <w:spacing w:val="9"/>
          <w:position w:val="1"/>
          <w:sz w:val="13"/>
        </w:rPr>
        <w:t> </w:t>
      </w:r>
      <w:r>
        <w:rPr>
          <w:position w:val="1"/>
          <w:sz w:val="13"/>
        </w:rPr>
        <w:t>100i</w:t>
        <w:tab/>
      </w:r>
      <w:r>
        <w:rPr>
          <w:rFonts w:ascii="Arial Unicode MS" w:eastAsia="Arial Unicode MS" w:hint="eastAsia"/>
          <w:sz w:val="12"/>
        </w:rPr>
        <w:t>平均年齢（窓｝</w:t>
      </w:r>
    </w:p>
    <w:p>
      <w:pPr>
        <w:tabs>
          <w:tab w:pos="526" w:val="left" w:leader="none"/>
          <w:tab w:pos="827" w:val="left" w:leader="none"/>
          <w:tab w:pos="1197" w:val="left" w:leader="none"/>
          <w:tab w:pos="1499" w:val="left" w:leader="none"/>
          <w:tab w:pos="2166" w:val="left" w:leader="none"/>
          <w:tab w:pos="2540" w:val="left" w:leader="none"/>
          <w:tab w:pos="2847" w:val="left" w:leader="none"/>
          <w:tab w:pos="3230" w:val="left" w:leader="none"/>
          <w:tab w:pos="3512" w:val="left" w:leader="none"/>
        </w:tabs>
        <w:spacing w:line="188" w:lineRule="exact" w:before="0"/>
        <w:ind w:left="160" w:right="0" w:firstLine="0"/>
        <w:jc w:val="left"/>
        <w:rPr>
          <w:rFonts w:ascii="Arial Unicode MS" w:eastAsia="Arial Unicode MS" w:hint="eastAsia"/>
          <w:sz w:val="11"/>
        </w:rPr>
      </w:pPr>
      <w:r>
        <w:rPr>
          <w:rFonts w:ascii="Arial Unicode MS" w:eastAsia="Arial Unicode MS" w:hint="eastAsia"/>
          <w:position w:val="1"/>
          <w:sz w:val="12"/>
        </w:rPr>
        <w:t>計</w:t>
        <w:tab/>
      </w:r>
      <w:r>
        <w:rPr>
          <w:rFonts w:ascii="Arial" w:eastAsia="Arial"/>
          <w:position w:val="1"/>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6"/>
        </w:rPr>
        <w:t>I</w:t>
        <w:tab/>
      </w:r>
      <w:r>
        <w:rPr>
          <w:sz w:val="15"/>
        </w:rPr>
        <w:t>Jl</w:t>
        <w:tab/>
      </w:r>
      <w:r>
        <w:rPr>
          <w:w w:val="90"/>
          <w:position w:val="1"/>
          <w:sz w:val="13"/>
        </w:rPr>
        <w:t>I</w:t>
        <w:tab/>
      </w:r>
      <w:r>
        <w:rPr>
          <w:rFonts w:ascii="Arial Unicode MS" w:eastAsia="Arial Unicode MS" w:hint="eastAsia"/>
          <w:w w:val="90"/>
          <w:position w:val="1"/>
          <w:sz w:val="11"/>
        </w:rPr>
        <w:t>女</w:t>
      </w:r>
    </w:p>
    <w:p>
      <w:pPr>
        <w:spacing w:after="0" w:line="188" w:lineRule="exact"/>
        <w:jc w:val="left"/>
        <w:rPr>
          <w:rFonts w:ascii="Arial Unicode MS" w:eastAsia="Arial Unicode MS" w:hint="eastAsia"/>
          <w:sz w:val="11"/>
        </w:rPr>
        <w:sectPr>
          <w:type w:val="continuous"/>
          <w:pgSz w:w="12220" w:h="16970"/>
          <w:pgMar w:top="300" w:bottom="280" w:left="1520" w:right="1720"/>
          <w:cols w:num="2" w:equalWidth="0">
            <w:col w:w="589" w:space="648"/>
            <w:col w:w="7743"/>
          </w:cols>
        </w:sectPr>
      </w:pPr>
    </w:p>
    <w:p>
      <w:pPr>
        <w:tabs>
          <w:tab w:pos="770" w:val="left" w:leader="none"/>
          <w:tab w:pos="1201" w:val="left" w:leader="none"/>
          <w:tab w:pos="1940" w:val="left" w:leader="none"/>
          <w:tab w:pos="2529" w:val="left" w:leader="none"/>
          <w:tab w:pos="3286" w:val="left" w:leader="none"/>
          <w:tab w:pos="3957" w:val="left" w:leader="none"/>
          <w:tab w:pos="4628" w:val="left" w:leader="none"/>
        </w:tabs>
        <w:spacing w:line="159" w:lineRule="exact" w:before="4"/>
        <w:ind w:left="0" w:right="3738" w:firstLine="0"/>
        <w:jc w:val="center"/>
        <w:rPr>
          <w:sz w:val="13"/>
        </w:rPr>
      </w:pPr>
      <w:r>
        <w:rPr>
          <w:w w:val="140"/>
          <w:sz w:val="13"/>
        </w:rPr>
        <w:t>02"'</w:t>
        <w:tab/>
      </w:r>
      <w:r>
        <w:rPr>
          <w:rFonts w:ascii="Arial Unicode MS" w:eastAsia="Arial Unicode MS" w:hint="eastAsia"/>
          <w:w w:val="140"/>
          <w:position w:val="1"/>
          <w:sz w:val="12"/>
        </w:rPr>
        <w:t>計</w:t>
        <w:tab/>
      </w:r>
      <w:r>
        <w:rPr>
          <w:w w:val="115"/>
          <w:position w:val="1"/>
          <w:sz w:val="13"/>
        </w:rPr>
        <w:t>126.6</w:t>
        <w:tab/>
        <w:t>99.2</w:t>
        <w:tab/>
        <w:t>155.2</w:t>
        <w:tab/>
        <w:t>42.2</w:t>
        <w:tab/>
        <w:t>403</w:t>
        <w:tab/>
        <w:t>439</w:t>
      </w:r>
    </w:p>
    <w:p>
      <w:pPr>
        <w:tabs>
          <w:tab w:pos="1402" w:val="left" w:leader="none"/>
          <w:tab w:pos="2138" w:val="left" w:leader="none"/>
          <w:tab w:pos="2737" w:val="left" w:leader="none"/>
          <w:tab w:pos="3486" w:val="left" w:leader="none"/>
          <w:tab w:pos="4154" w:val="left" w:leader="none"/>
          <w:tab w:pos="5043" w:val="right" w:leader="none"/>
        </w:tabs>
        <w:spacing w:line="181" w:lineRule="exact" w:before="0"/>
        <w:ind w:left="398" w:right="0" w:firstLine="0"/>
        <w:jc w:val="left"/>
        <w:rPr>
          <w:sz w:val="13"/>
        </w:rPr>
      </w:pPr>
      <w:r>
        <w:rPr>
          <w:rFonts w:ascii="Arial Unicode MS" w:eastAsia="Arial Unicode MS" w:hint="eastAsia"/>
          <w:w w:val="110"/>
          <w:position w:val="1"/>
          <w:sz w:val="12"/>
        </w:rPr>
        <w:t>市   </w:t>
      </w:r>
      <w:r>
        <w:rPr>
          <w:rFonts w:ascii="Arial Unicode MS" w:eastAsia="Arial Unicode MS" w:hint="eastAsia"/>
          <w:spacing w:val="19"/>
          <w:w w:val="110"/>
          <w:position w:val="1"/>
          <w:sz w:val="12"/>
        </w:rPr>
        <w:t> </w:t>
      </w:r>
      <w:r>
        <w:rPr>
          <w:rFonts w:ascii="Arial Unicode MS" w:eastAsia="Arial Unicode MS" w:hint="eastAsia"/>
          <w:w w:val="110"/>
          <w:position w:val="1"/>
          <w:sz w:val="12"/>
        </w:rPr>
        <w:t>部  </w:t>
      </w:r>
      <w:r>
        <w:rPr>
          <w:rFonts w:ascii="Arial Unicode MS" w:eastAsia="Arial Unicode MS" w:hint="eastAsia"/>
          <w:spacing w:val="32"/>
          <w:w w:val="110"/>
          <w:position w:val="1"/>
          <w:sz w:val="12"/>
        </w:rPr>
        <w:t> </w:t>
      </w:r>
      <w:r>
        <w:rPr>
          <w:rFonts w:ascii="Arial" w:eastAsia="Arial"/>
          <w:w w:val="110"/>
          <w:position w:val="1"/>
          <w:sz w:val="16"/>
        </w:rPr>
        <w:t>H</w:t>
        <w:tab/>
      </w:r>
      <w:r>
        <w:rPr>
          <w:w w:val="110"/>
          <w:position w:val="1"/>
          <w:sz w:val="13"/>
        </w:rPr>
        <w:t>109</w:t>
      </w:r>
      <w:r>
        <w:rPr>
          <w:spacing w:val="-3"/>
          <w:w w:val="110"/>
          <w:position w:val="1"/>
          <w:sz w:val="13"/>
        </w:rPr>
        <w:t> </w:t>
      </w:r>
      <w:r>
        <w:rPr>
          <w:w w:val="110"/>
          <w:position w:val="1"/>
          <w:sz w:val="13"/>
        </w:rPr>
        <w:t>4</w:t>
        <w:tab/>
        <w:t>854</w:t>
        <w:tab/>
        <w:t>134.4</w:t>
        <w:tab/>
        <w:t>41.0</w:t>
        <w:tab/>
        <w:t>39.3</w:t>
        <w:tab/>
      </w:r>
      <w:r>
        <w:rPr>
          <w:w w:val="110"/>
          <w:sz w:val="13"/>
        </w:rPr>
        <w:t>426</w:t>
      </w:r>
    </w:p>
    <w:p>
      <w:pPr>
        <w:tabs>
          <w:tab w:pos="992" w:val="left" w:leader="none"/>
          <w:tab w:pos="1656" w:val="left" w:leader="none"/>
          <w:tab w:pos="2328" w:val="left" w:leader="none"/>
          <w:tab w:pos="3077" w:val="left" w:leader="none"/>
          <w:tab w:pos="3755" w:val="left" w:leader="none"/>
          <w:tab w:pos="4419" w:val="left" w:leader="none"/>
        </w:tabs>
        <w:spacing w:before="7"/>
        <w:ind w:left="0" w:right="3552" w:firstLine="0"/>
        <w:jc w:val="center"/>
        <w:rPr>
          <w:sz w:val="13"/>
        </w:rPr>
      </w:pPr>
      <w:r>
        <w:rPr>
          <w:rFonts w:ascii="Arial Unicode MS" w:eastAsia="Arial Unicode MS" w:hint="eastAsia"/>
          <w:w w:val="110"/>
          <w:position w:val="1"/>
          <w:sz w:val="12"/>
        </w:rPr>
        <w:t>郡部計</w:t>
        <w:tab/>
      </w:r>
      <w:r>
        <w:rPr>
          <w:w w:val="110"/>
          <w:position w:val="1"/>
          <w:sz w:val="13"/>
        </w:rPr>
        <w:t>1616</w:t>
        <w:tab/>
        <w:t>127</w:t>
      </w:r>
      <w:r>
        <w:rPr>
          <w:spacing w:val="1"/>
          <w:w w:val="110"/>
          <w:position w:val="1"/>
          <w:sz w:val="13"/>
        </w:rPr>
        <w:t> </w:t>
      </w:r>
      <w:r>
        <w:rPr>
          <w:w w:val="110"/>
          <w:position w:val="1"/>
          <w:sz w:val="13"/>
        </w:rPr>
        <w:t>2</w:t>
        <w:tab/>
        <w:t>197</w:t>
      </w:r>
      <w:r>
        <w:rPr>
          <w:spacing w:val="5"/>
          <w:w w:val="110"/>
          <w:position w:val="1"/>
          <w:sz w:val="13"/>
        </w:rPr>
        <w:t> </w:t>
      </w:r>
      <w:r>
        <w:rPr>
          <w:w w:val="110"/>
          <w:position w:val="1"/>
          <w:sz w:val="13"/>
        </w:rPr>
        <w:t>5</w:t>
        <w:tab/>
        <w:t>444</w:t>
        <w:tab/>
        <w:t>42</w:t>
      </w:r>
      <w:r>
        <w:rPr>
          <w:spacing w:val="-4"/>
          <w:w w:val="110"/>
          <w:position w:val="1"/>
          <w:sz w:val="13"/>
        </w:rPr>
        <w:t> </w:t>
      </w:r>
      <w:r>
        <w:rPr>
          <w:w w:val="110"/>
          <w:position w:val="1"/>
          <w:sz w:val="13"/>
        </w:rPr>
        <w:t>2</w:t>
        <w:tab/>
      </w:r>
      <w:r>
        <w:rPr>
          <w:w w:val="110"/>
          <w:sz w:val="13"/>
        </w:rPr>
        <w:t>463</w:t>
      </w:r>
    </w:p>
    <w:p>
      <w:pPr>
        <w:tabs>
          <w:tab w:pos="1400" w:val="left" w:leader="none"/>
          <w:tab w:pos="2066" w:val="left" w:leader="none"/>
          <w:tab w:pos="2735" w:val="left" w:leader="none"/>
          <w:tab w:pos="3479" w:val="left" w:leader="none"/>
          <w:tab w:pos="4150" w:val="left" w:leader="none"/>
          <w:tab w:pos="4821" w:val="left" w:leader="none"/>
        </w:tabs>
        <w:spacing w:before="7"/>
        <w:ind w:left="400" w:right="0" w:firstLine="0"/>
        <w:jc w:val="left"/>
        <w:rPr>
          <w:sz w:val="13"/>
        </w:rPr>
      </w:pPr>
      <w:r>
        <w:rPr>
          <w:rFonts w:ascii="Arial Unicode MS" w:eastAsia="Arial Unicode MS" w:hint="eastAsia"/>
          <w:w w:val="105"/>
          <w:position w:val="1"/>
          <w:sz w:val="12"/>
        </w:rPr>
        <w:t>東津駐郡計</w:t>
        <w:tab/>
      </w:r>
      <w:r>
        <w:rPr>
          <w:w w:val="105"/>
          <w:position w:val="1"/>
          <w:sz w:val="13"/>
        </w:rPr>
        <w:t>214.9</w:t>
        <w:tab/>
        <w:t>172</w:t>
      </w:r>
      <w:r>
        <w:rPr>
          <w:spacing w:val="2"/>
          <w:w w:val="105"/>
          <w:position w:val="1"/>
          <w:sz w:val="13"/>
        </w:rPr>
        <w:t> </w:t>
      </w:r>
      <w:r>
        <w:rPr>
          <w:w w:val="105"/>
          <w:position w:val="1"/>
          <w:sz w:val="13"/>
        </w:rPr>
        <w:t>1</w:t>
        <w:tab/>
        <w:t>258</w:t>
      </w:r>
      <w:r>
        <w:rPr>
          <w:spacing w:val="31"/>
          <w:w w:val="105"/>
          <w:position w:val="1"/>
          <w:sz w:val="13"/>
        </w:rPr>
        <w:t> </w:t>
      </w:r>
      <w:r>
        <w:rPr>
          <w:w w:val="105"/>
          <w:position w:val="1"/>
          <w:sz w:val="13"/>
        </w:rPr>
        <w:t>7</w:t>
        <w:tab/>
        <w:t>46.6</w:t>
        <w:tab/>
      </w:r>
      <w:r>
        <w:rPr>
          <w:w w:val="105"/>
          <w:sz w:val="13"/>
        </w:rPr>
        <w:t>44.4</w:t>
        <w:tab/>
        <w:t>48.5</w:t>
      </w:r>
    </w:p>
    <w:p>
      <w:pPr>
        <w:tabs>
          <w:tab w:pos="1402" w:val="left" w:leader="none"/>
          <w:tab w:pos="2066" w:val="left" w:leader="none"/>
          <w:tab w:pos="2735" w:val="left" w:leader="none"/>
          <w:tab w:pos="3479" w:val="left" w:leader="none"/>
          <w:tab w:pos="4157" w:val="left" w:leader="none"/>
          <w:tab w:pos="4828" w:val="left" w:leader="none"/>
        </w:tabs>
        <w:spacing w:before="14"/>
        <w:ind w:left="398" w:right="0" w:firstLine="0"/>
        <w:jc w:val="left"/>
        <w:rPr>
          <w:sz w:val="13"/>
        </w:rPr>
      </w:pPr>
      <w:r>
        <w:rPr>
          <w:rFonts w:ascii="Arial Unicode MS" w:eastAsia="Arial Unicode MS" w:hint="eastAsia"/>
          <w:w w:val="110"/>
          <w:position w:val="1"/>
          <w:sz w:val="12"/>
        </w:rPr>
        <w:t>西津駐郡計</w:t>
        <w:tab/>
      </w:r>
      <w:r>
        <w:rPr>
          <w:w w:val="110"/>
          <w:position w:val="1"/>
          <w:sz w:val="13"/>
        </w:rPr>
        <w:t>184.7</w:t>
        <w:tab/>
        <w:t>144.5</w:t>
        <w:tab/>
        <w:t>227.5</w:t>
        <w:tab/>
        <w:t>45.5</w:t>
        <w:tab/>
        <w:t>43.2</w:t>
        <w:tab/>
      </w:r>
      <w:r>
        <w:rPr>
          <w:w w:val="110"/>
          <w:sz w:val="13"/>
        </w:rPr>
        <w:t>47.5</w:t>
      </w:r>
    </w:p>
    <w:p>
      <w:pPr>
        <w:tabs>
          <w:tab w:pos="1202" w:val="left" w:leader="none"/>
          <w:tab w:pos="1873" w:val="left" w:leader="none"/>
          <w:tab w:pos="2535" w:val="left" w:leader="none"/>
          <w:tab w:pos="3279" w:val="left" w:leader="none"/>
          <w:tab w:pos="3957" w:val="left" w:leader="none"/>
          <w:tab w:pos="4628" w:val="left" w:leader="none"/>
        </w:tabs>
        <w:spacing w:before="6"/>
        <w:ind w:left="0" w:right="3729" w:firstLine="0"/>
        <w:jc w:val="center"/>
        <w:rPr>
          <w:sz w:val="13"/>
        </w:rPr>
      </w:pPr>
      <w:r>
        <w:rPr>
          <w:rFonts w:ascii="Arial Unicode MS" w:eastAsia="Arial Unicode MS" w:hint="eastAsia"/>
          <w:w w:val="115"/>
          <w:position w:val="1"/>
          <w:sz w:val="12"/>
        </w:rPr>
        <w:t>郡中津軽郡計</w:t>
        <w:tab/>
      </w:r>
      <w:r>
        <w:rPr>
          <w:w w:val="115"/>
          <w:position w:val="1"/>
          <w:sz w:val="13"/>
        </w:rPr>
        <w:t>1702</w:t>
        <w:tab/>
        <w:t>136.4</w:t>
        <w:tab/>
        <w:t>203.5</w:t>
        <w:tab/>
        <w:t>448</w:t>
        <w:tab/>
        <w:t>42</w:t>
      </w:r>
      <w:r>
        <w:rPr>
          <w:spacing w:val="-12"/>
          <w:w w:val="115"/>
          <w:position w:val="1"/>
          <w:sz w:val="13"/>
        </w:rPr>
        <w:t> </w:t>
      </w:r>
      <w:r>
        <w:rPr>
          <w:w w:val="115"/>
          <w:position w:val="1"/>
          <w:sz w:val="13"/>
        </w:rPr>
        <w:t>7</w:t>
        <w:tab/>
      </w:r>
      <w:r>
        <w:rPr>
          <w:w w:val="115"/>
          <w:sz w:val="13"/>
        </w:rPr>
        <w:t>466</w:t>
      </w:r>
    </w:p>
    <w:p>
      <w:pPr>
        <w:tabs>
          <w:tab w:pos="1003" w:val="left" w:leader="none"/>
          <w:tab w:pos="1667" w:val="left" w:leader="none"/>
          <w:tab w:pos="2338" w:val="left" w:leader="none"/>
          <w:tab w:pos="3080" w:val="left" w:leader="none"/>
          <w:tab w:pos="3758" w:val="left" w:leader="none"/>
          <w:tab w:pos="4429" w:val="left" w:leader="none"/>
        </w:tabs>
        <w:spacing w:before="7"/>
        <w:ind w:left="0" w:right="3548" w:firstLine="0"/>
        <w:jc w:val="center"/>
        <w:rPr>
          <w:sz w:val="13"/>
        </w:rPr>
      </w:pPr>
      <w:r>
        <w:rPr>
          <w:rFonts w:ascii="Arial Unicode MS" w:eastAsia="Arial Unicode MS" w:hint="eastAsia"/>
          <w:w w:val="110"/>
          <w:position w:val="1"/>
          <w:sz w:val="12"/>
        </w:rPr>
        <w:t>南津軽郡計</w:t>
        <w:tab/>
      </w:r>
      <w:r>
        <w:rPr>
          <w:w w:val="110"/>
          <w:position w:val="1"/>
          <w:sz w:val="13"/>
        </w:rPr>
        <w:t>15B5</w:t>
        <w:tab/>
        <w:t>124</w:t>
      </w:r>
      <w:r>
        <w:rPr>
          <w:spacing w:val="-12"/>
          <w:w w:val="110"/>
          <w:position w:val="1"/>
          <w:sz w:val="13"/>
        </w:rPr>
        <w:t> </w:t>
      </w:r>
      <w:r>
        <w:rPr>
          <w:w w:val="110"/>
          <w:position w:val="1"/>
          <w:sz w:val="13"/>
        </w:rPr>
        <w:t>2</w:t>
        <w:tab/>
        <w:t>194</w:t>
      </w:r>
      <w:r>
        <w:rPr>
          <w:spacing w:val="8"/>
          <w:w w:val="110"/>
          <w:position w:val="1"/>
          <w:sz w:val="13"/>
        </w:rPr>
        <w:t> </w:t>
      </w:r>
      <w:r>
        <w:rPr>
          <w:w w:val="110"/>
          <w:position w:val="1"/>
          <w:sz w:val="13"/>
        </w:rPr>
        <w:t>7</w:t>
        <w:tab/>
        <w:t>44.0</w:t>
        <w:tab/>
        <w:t>419</w:t>
        <w:tab/>
      </w:r>
      <w:r>
        <w:rPr>
          <w:w w:val="110"/>
          <w:sz w:val="13"/>
        </w:rPr>
        <w:t>459</w:t>
      </w:r>
    </w:p>
    <w:p>
      <w:pPr>
        <w:tabs>
          <w:tab w:pos="993" w:val="left" w:leader="none"/>
          <w:tab w:pos="1664" w:val="left" w:leader="none"/>
          <w:tab w:pos="2333" w:val="left" w:leader="none"/>
          <w:tab w:pos="3070" w:val="left" w:leader="none"/>
          <w:tab w:pos="3748" w:val="left" w:leader="none"/>
          <w:tab w:pos="4420" w:val="left" w:leader="none"/>
        </w:tabs>
        <w:spacing w:before="7"/>
        <w:ind w:left="0" w:right="3542" w:firstLine="0"/>
        <w:jc w:val="center"/>
        <w:rPr>
          <w:sz w:val="13"/>
        </w:rPr>
      </w:pPr>
      <w:r>
        <w:rPr>
          <w:rFonts w:ascii="Arial Unicode MS" w:eastAsia="Arial Unicode MS" w:hint="eastAsia"/>
          <w:w w:val="110"/>
          <w:position w:val="1"/>
          <w:sz w:val="12"/>
        </w:rPr>
        <w:t>北津軽郡計</w:t>
        <w:tab/>
      </w:r>
      <w:r>
        <w:rPr>
          <w:w w:val="110"/>
          <w:position w:val="1"/>
          <w:sz w:val="13"/>
        </w:rPr>
        <w:t>168</w:t>
      </w:r>
      <w:r>
        <w:rPr>
          <w:spacing w:val="-9"/>
          <w:w w:val="110"/>
          <w:position w:val="1"/>
          <w:sz w:val="13"/>
        </w:rPr>
        <w:t> </w:t>
      </w:r>
      <w:r>
        <w:rPr>
          <w:w w:val="110"/>
          <w:position w:val="1"/>
          <w:sz w:val="13"/>
        </w:rPr>
        <w:t>3</w:t>
        <w:tab/>
        <w:t>132.9</w:t>
        <w:tab/>
        <w:t>205</w:t>
      </w:r>
      <w:r>
        <w:rPr>
          <w:spacing w:val="-5"/>
          <w:w w:val="110"/>
          <w:position w:val="1"/>
          <w:sz w:val="13"/>
        </w:rPr>
        <w:t> </w:t>
      </w:r>
      <w:r>
        <w:rPr>
          <w:w w:val="110"/>
          <w:position w:val="1"/>
          <w:sz w:val="13"/>
        </w:rPr>
        <w:t>0</w:t>
        <w:tab/>
        <w:t>44.8</w:t>
        <w:tab/>
        <w:t>42 7</w:t>
        <w:tab/>
      </w:r>
      <w:r>
        <w:rPr>
          <w:w w:val="110"/>
          <w:sz w:val="13"/>
        </w:rPr>
        <w:t>467</w:t>
      </w:r>
    </w:p>
    <w:p>
      <w:pPr>
        <w:tabs>
          <w:tab w:pos="1197" w:val="left" w:leader="none"/>
          <w:tab w:pos="1868" w:val="left" w:leader="none"/>
          <w:tab w:pos="2532" w:val="left" w:leader="none"/>
          <w:tab w:pos="3281" w:val="left" w:leader="none"/>
          <w:tab w:pos="3952" w:val="left" w:leader="none"/>
          <w:tab w:pos="4623" w:val="left" w:leader="none"/>
        </w:tabs>
        <w:spacing w:before="3"/>
        <w:ind w:left="0" w:right="3697" w:firstLine="0"/>
        <w:jc w:val="center"/>
        <w:rPr>
          <w:sz w:val="13"/>
        </w:rPr>
      </w:pPr>
      <w:r>
        <w:rPr>
          <w:rFonts w:ascii="Arial Unicode MS" w:eastAsia="Arial Unicode MS" w:hint="eastAsia"/>
          <w:w w:val="130"/>
          <w:position w:val="1"/>
          <w:sz w:val="12"/>
        </w:rPr>
        <w:t>部上北郡計</w:t>
        <w:tab/>
      </w:r>
      <w:r>
        <w:rPr>
          <w:w w:val="120"/>
          <w:position w:val="1"/>
          <w:sz w:val="13"/>
        </w:rPr>
        <w:t>136.2</w:t>
        <w:tab/>
        <w:t>106.8</w:t>
        <w:tab/>
        <w:t>167</w:t>
      </w:r>
      <w:r>
        <w:rPr>
          <w:spacing w:val="-11"/>
          <w:w w:val="120"/>
          <w:position w:val="1"/>
          <w:sz w:val="13"/>
        </w:rPr>
        <w:t> </w:t>
      </w:r>
      <w:r>
        <w:rPr>
          <w:w w:val="120"/>
          <w:position w:val="1"/>
          <w:sz w:val="13"/>
        </w:rPr>
        <w:t>0</w:t>
        <w:tab/>
      </w:r>
      <w:r>
        <w:rPr>
          <w:w w:val="120"/>
          <w:position w:val="2"/>
          <w:sz w:val="13"/>
        </w:rPr>
        <w:t>43,0</w:t>
        <w:tab/>
      </w:r>
      <w:r>
        <w:rPr>
          <w:w w:val="120"/>
          <w:position w:val="1"/>
          <w:sz w:val="13"/>
        </w:rPr>
        <w:t>41.1</w:t>
        <w:tab/>
      </w:r>
      <w:r>
        <w:rPr>
          <w:w w:val="120"/>
          <w:sz w:val="13"/>
        </w:rPr>
        <w:t>44</w:t>
      </w:r>
      <w:r>
        <w:rPr>
          <w:spacing w:val="-21"/>
          <w:w w:val="120"/>
          <w:sz w:val="13"/>
        </w:rPr>
        <w:t> </w:t>
      </w:r>
      <w:r>
        <w:rPr>
          <w:w w:val="120"/>
          <w:sz w:val="13"/>
        </w:rPr>
        <w:t>9</w:t>
      </w:r>
    </w:p>
    <w:p>
      <w:pPr>
        <w:tabs>
          <w:tab w:pos="1394" w:val="left" w:leader="none"/>
          <w:tab w:pos="2066" w:val="left" w:leader="none"/>
          <w:tab w:pos="2735" w:val="left" w:leader="none"/>
          <w:tab w:pos="3479" w:val="left" w:leader="none"/>
          <w:tab w:pos="4157" w:val="left" w:leader="none"/>
          <w:tab w:pos="4828" w:val="left" w:leader="none"/>
        </w:tabs>
        <w:spacing w:line="159" w:lineRule="exact" w:before="7"/>
        <w:ind w:left="404" w:right="0" w:firstLine="0"/>
        <w:jc w:val="left"/>
        <w:rPr>
          <w:sz w:val="13"/>
        </w:rPr>
      </w:pPr>
      <w:r>
        <w:rPr>
          <w:rFonts w:ascii="Arial Unicode MS" w:eastAsia="Arial Unicode MS" w:hint="eastAsia"/>
          <w:w w:val="120"/>
          <w:position w:val="1"/>
          <w:sz w:val="12"/>
        </w:rPr>
        <w:t>下北郡計</w:t>
        <w:tab/>
      </w:r>
      <w:r>
        <w:rPr>
          <w:w w:val="120"/>
          <w:position w:val="1"/>
          <w:sz w:val="13"/>
        </w:rPr>
        <w:t>1698</w:t>
        <w:tab/>
        <w:t>133.4</w:t>
        <w:tab/>
        <w:t>207.1</w:t>
        <w:tab/>
        <w:t>451</w:t>
        <w:tab/>
        <w:t>42.9</w:t>
        <w:tab/>
      </w:r>
      <w:r>
        <w:rPr>
          <w:w w:val="120"/>
          <w:sz w:val="13"/>
        </w:rPr>
        <w:t>47.2</w:t>
      </w:r>
    </w:p>
    <w:p>
      <w:pPr>
        <w:tabs>
          <w:tab w:pos="1012" w:val="left" w:leader="none"/>
          <w:tab w:pos="1676" w:val="left" w:leader="none"/>
          <w:tab w:pos="2347" w:val="left" w:leader="none"/>
          <w:tab w:pos="3089" w:val="left" w:leader="none"/>
          <w:tab w:pos="3767" w:val="left" w:leader="none"/>
          <w:tab w:pos="4439" w:val="left" w:leader="none"/>
        </w:tabs>
        <w:spacing w:line="181" w:lineRule="exact" w:before="0"/>
        <w:ind w:left="0" w:right="3543" w:firstLine="0"/>
        <w:jc w:val="center"/>
        <w:rPr>
          <w:sz w:val="13"/>
        </w:rPr>
      </w:pPr>
      <w:r>
        <w:rPr>
          <w:rFonts w:ascii="Arial Unicode MS" w:eastAsia="Arial Unicode MS" w:hint="eastAsia"/>
          <w:w w:val="105"/>
          <w:position w:val="1"/>
          <w:sz w:val="12"/>
        </w:rPr>
        <w:t>＝  戸</w:t>
      </w:r>
      <w:r>
        <w:rPr>
          <w:rFonts w:ascii="Arial Unicode MS" w:eastAsia="Arial Unicode MS" w:hint="eastAsia"/>
          <w:spacing w:val="-10"/>
          <w:w w:val="105"/>
          <w:position w:val="1"/>
          <w:sz w:val="12"/>
        </w:rPr>
        <w:t> </w:t>
      </w:r>
      <w:r>
        <w:rPr>
          <w:rFonts w:ascii="Arial Unicode MS" w:eastAsia="Arial Unicode MS" w:hint="eastAsia"/>
          <w:w w:val="105"/>
          <w:position w:val="1"/>
          <w:sz w:val="12"/>
        </w:rPr>
        <w:t>郡   </w:t>
      </w:r>
      <w:r>
        <w:rPr>
          <w:rFonts w:ascii="Arial" w:eastAsia="Arial"/>
          <w:w w:val="105"/>
          <w:position w:val="1"/>
          <w:sz w:val="16"/>
        </w:rPr>
        <w:t>H</w:t>
        <w:tab/>
      </w:r>
      <w:r>
        <w:rPr>
          <w:w w:val="105"/>
          <w:position w:val="1"/>
          <w:sz w:val="13"/>
        </w:rPr>
        <w:t>1568</w:t>
        <w:tab/>
        <w:t>123</w:t>
      </w:r>
      <w:r>
        <w:rPr>
          <w:spacing w:val="15"/>
          <w:w w:val="105"/>
          <w:position w:val="1"/>
          <w:sz w:val="13"/>
        </w:rPr>
        <w:t> </w:t>
      </w:r>
      <w:r>
        <w:rPr>
          <w:w w:val="105"/>
          <w:position w:val="1"/>
          <w:sz w:val="13"/>
        </w:rPr>
        <w:t>5</w:t>
        <w:tab/>
        <w:t>191</w:t>
      </w:r>
      <w:r>
        <w:rPr>
          <w:rFonts w:ascii="Arial" w:eastAsia="Arial"/>
          <w:w w:val="105"/>
          <w:position w:val="1"/>
          <w:sz w:val="13"/>
        </w:rPr>
        <w:t>1</w:t>
        <w:tab/>
      </w:r>
      <w:r>
        <w:rPr>
          <w:w w:val="105"/>
          <w:position w:val="1"/>
          <w:sz w:val="13"/>
        </w:rPr>
        <w:t>441</w:t>
        <w:tab/>
        <w:t>41.7</w:t>
        <w:tab/>
      </w:r>
      <w:r>
        <w:rPr>
          <w:w w:val="105"/>
          <w:sz w:val="13"/>
        </w:rPr>
        <w:t>464</w:t>
      </w:r>
    </w:p>
    <w:p>
      <w:pPr>
        <w:tabs>
          <w:tab w:pos="1000" w:val="left" w:leader="none"/>
          <w:tab w:pos="1743" w:val="left" w:leader="none"/>
          <w:tab w:pos="2335" w:val="left" w:leader="none"/>
          <w:tab w:pos="3077" w:val="left" w:leader="none"/>
          <w:tab w:pos="3752" w:val="left" w:leader="none"/>
          <w:tab w:pos="4427" w:val="left" w:leader="none"/>
        </w:tabs>
        <w:spacing w:before="14"/>
        <w:ind w:left="0" w:right="3540" w:firstLine="0"/>
        <w:jc w:val="center"/>
        <w:rPr>
          <w:sz w:val="13"/>
        </w:rPr>
      </w:pPr>
      <w:r>
        <w:rPr>
          <w:rFonts w:ascii="Arial Unicode MS" w:eastAsia="Arial Unicode MS" w:hint="eastAsia"/>
          <w:w w:val="105"/>
          <w:position w:val="1"/>
          <w:sz w:val="12"/>
        </w:rPr>
        <w:t>青森市</w:t>
        <w:tab/>
      </w:r>
      <w:r>
        <w:rPr>
          <w:w w:val="105"/>
          <w:position w:val="1"/>
          <w:sz w:val="13"/>
        </w:rPr>
        <w:t>112.7</w:t>
        <w:tab/>
        <w:t>88.3</w:t>
        <w:tab/>
        <w:t>137.7</w:t>
        <w:tab/>
        <w:t>41.1</w:t>
        <w:tab/>
        <w:t>39.5</w:t>
        <w:tab/>
      </w:r>
      <w:r>
        <w:rPr>
          <w:w w:val="105"/>
          <w:sz w:val="13"/>
        </w:rPr>
        <w:t>426</w:t>
      </w:r>
    </w:p>
    <w:p>
      <w:pPr>
        <w:tabs>
          <w:tab w:pos="1402" w:val="left" w:leader="none"/>
          <w:tab w:pos="2140" w:val="left" w:leader="none"/>
          <w:tab w:pos="2730" w:val="left" w:leader="none"/>
          <w:tab w:pos="3479" w:val="left" w:leader="none"/>
          <w:tab w:pos="4150" w:val="left" w:leader="none"/>
          <w:tab w:pos="4821" w:val="left" w:leader="none"/>
        </w:tabs>
        <w:spacing w:before="7"/>
        <w:ind w:left="404" w:right="0" w:firstLine="0"/>
        <w:jc w:val="left"/>
        <w:rPr>
          <w:sz w:val="13"/>
        </w:rPr>
      </w:pPr>
      <w:r>
        <w:rPr>
          <w:rFonts w:ascii="Arial Unicode MS" w:eastAsia="Arial Unicode MS" w:hint="eastAsia"/>
          <w:w w:val="110"/>
          <w:position w:val="1"/>
          <w:sz w:val="12"/>
        </w:rPr>
        <w:t>弘前市</w:t>
        <w:tab/>
      </w:r>
      <w:r>
        <w:rPr>
          <w:w w:val="110"/>
          <w:position w:val="1"/>
          <w:sz w:val="13"/>
        </w:rPr>
        <w:t>130</w:t>
      </w:r>
      <w:r>
        <w:rPr>
          <w:spacing w:val="-10"/>
          <w:w w:val="110"/>
          <w:position w:val="1"/>
          <w:sz w:val="13"/>
        </w:rPr>
        <w:t> </w:t>
      </w:r>
      <w:r>
        <w:rPr>
          <w:w w:val="110"/>
          <w:position w:val="1"/>
          <w:sz w:val="13"/>
        </w:rPr>
        <w:t>5</w:t>
        <w:tab/>
        <w:t>99.9</w:t>
        <w:tab/>
        <w:t>162</w:t>
      </w:r>
      <w:r>
        <w:rPr>
          <w:spacing w:val="5"/>
          <w:w w:val="110"/>
          <w:position w:val="1"/>
          <w:sz w:val="13"/>
        </w:rPr>
        <w:t> </w:t>
      </w:r>
      <w:r>
        <w:rPr>
          <w:w w:val="110"/>
          <w:position w:val="1"/>
          <w:sz w:val="13"/>
        </w:rPr>
        <w:t>2</w:t>
        <w:tab/>
        <w:t>41.9</w:t>
        <w:tab/>
        <w:t>40.0</w:t>
        <w:tab/>
      </w:r>
      <w:r>
        <w:rPr>
          <w:w w:val="110"/>
          <w:sz w:val="13"/>
        </w:rPr>
        <w:t>43.5</w:t>
      </w:r>
    </w:p>
    <w:p>
      <w:pPr>
        <w:tabs>
          <w:tab w:pos="1068" w:val="left" w:leader="none"/>
          <w:tab w:pos="1732" w:val="left" w:leader="none"/>
          <w:tab w:pos="2321" w:val="left" w:leader="none"/>
          <w:tab w:pos="3070" w:val="left" w:leader="none"/>
          <w:tab w:pos="3738" w:val="left" w:leader="none"/>
          <w:tab w:pos="4412" w:val="left" w:leader="none"/>
        </w:tabs>
        <w:spacing w:before="6"/>
        <w:ind w:left="0" w:right="3525" w:firstLine="0"/>
        <w:jc w:val="center"/>
        <w:rPr>
          <w:sz w:val="13"/>
        </w:rPr>
      </w:pPr>
      <w:r>
        <w:rPr>
          <w:rFonts w:ascii="Arial Unicode MS" w:eastAsia="Arial Unicode MS" w:hint="eastAsia"/>
          <w:w w:val="110"/>
          <w:position w:val="1"/>
          <w:sz w:val="12"/>
        </w:rPr>
        <w:t>八戸市</w:t>
        <w:tab/>
      </w:r>
      <w:r>
        <w:rPr>
          <w:w w:val="110"/>
          <w:position w:val="1"/>
          <w:sz w:val="13"/>
        </w:rPr>
        <w:t>959</w:t>
        <w:tab/>
        <w:t>76.2</w:t>
        <w:tab/>
        <w:t>116.4</w:t>
        <w:tab/>
      </w:r>
      <w:r>
        <w:rPr>
          <w:w w:val="110"/>
          <w:sz w:val="13"/>
        </w:rPr>
        <w:t>40.4</w:t>
        <w:tab/>
        <w:t>38.8</w:t>
        <w:tab/>
        <w:t>419</w:t>
      </w:r>
    </w:p>
    <w:p>
      <w:pPr>
        <w:tabs>
          <w:tab w:pos="1205" w:val="left" w:leader="none"/>
          <w:tab w:pos="1951" w:val="left" w:leader="none"/>
          <w:tab w:pos="2533" w:val="left" w:leader="none"/>
          <w:tab w:pos="3282" w:val="left" w:leader="none"/>
          <w:tab w:pos="3961" w:val="left" w:leader="none"/>
          <w:tab w:pos="4632" w:val="left" w:leader="none"/>
        </w:tabs>
        <w:spacing w:before="14"/>
        <w:ind w:left="0" w:right="3711" w:firstLine="0"/>
        <w:jc w:val="center"/>
        <w:rPr>
          <w:sz w:val="13"/>
        </w:rPr>
      </w:pPr>
      <w:r>
        <w:rPr>
          <w:rFonts w:ascii="Arial Unicode MS" w:eastAsia="Arial Unicode MS" w:hint="eastAsia"/>
          <w:w w:val="170"/>
          <w:position w:val="1"/>
          <w:sz w:val="12"/>
        </w:rPr>
        <w:t>市黒石市</w:t>
        <w:tab/>
      </w:r>
      <w:r>
        <w:rPr>
          <w:w w:val="120"/>
          <w:position w:val="1"/>
          <w:sz w:val="13"/>
        </w:rPr>
        <w:t>126.2</w:t>
        <w:tab/>
        <w:t>95</w:t>
      </w:r>
      <w:r>
        <w:rPr>
          <w:spacing w:val="-14"/>
          <w:w w:val="120"/>
          <w:position w:val="1"/>
          <w:sz w:val="13"/>
        </w:rPr>
        <w:t> </w:t>
      </w:r>
      <w:r>
        <w:rPr>
          <w:w w:val="120"/>
          <w:position w:val="1"/>
          <w:sz w:val="13"/>
        </w:rPr>
        <w:t>5</w:t>
        <w:tab/>
        <w:t>159.3</w:t>
        <w:tab/>
        <w:t>421</w:t>
        <w:tab/>
        <w:t>40.0</w:t>
        <w:tab/>
      </w:r>
      <w:r>
        <w:rPr>
          <w:w w:val="120"/>
          <w:sz w:val="13"/>
        </w:rPr>
        <w:t>44.0</w:t>
      </w:r>
    </w:p>
    <w:p>
      <w:pPr>
        <w:tabs>
          <w:tab w:pos="1197" w:val="left" w:leader="none"/>
          <w:tab w:pos="1943" w:val="left" w:leader="none"/>
          <w:tab w:pos="2532" w:val="left" w:leader="none"/>
          <w:tab w:pos="3274" w:val="left" w:leader="none"/>
          <w:tab w:pos="3952" w:val="left" w:leader="none"/>
          <w:tab w:pos="4623" w:val="left" w:leader="none"/>
        </w:tabs>
        <w:spacing w:before="7"/>
        <w:ind w:left="0" w:right="3701" w:firstLine="0"/>
        <w:jc w:val="center"/>
        <w:rPr>
          <w:sz w:val="13"/>
        </w:rPr>
      </w:pPr>
      <w:r>
        <w:rPr>
          <w:rFonts w:ascii="Arial Unicode MS" w:eastAsia="Arial Unicode MS" w:hint="eastAsia"/>
          <w:w w:val="105"/>
          <w:position w:val="1"/>
          <w:sz w:val="12"/>
        </w:rPr>
        <w:t>部</w:t>
      </w:r>
      <w:r>
        <w:rPr>
          <w:rFonts w:ascii="Arial Unicode MS" w:eastAsia="Arial Unicode MS" w:hint="eastAsia"/>
          <w:spacing w:val="19"/>
          <w:w w:val="105"/>
          <w:position w:val="1"/>
          <w:sz w:val="12"/>
        </w:rPr>
        <w:t> </w:t>
      </w:r>
      <w:r>
        <w:rPr>
          <w:rFonts w:ascii="Arial Unicode MS" w:eastAsia="Arial Unicode MS" w:hint="eastAsia"/>
          <w:spacing w:val="27"/>
          <w:w w:val="105"/>
          <w:position w:val="1"/>
          <w:sz w:val="12"/>
        </w:rPr>
        <w:t>五</w:t>
      </w:r>
      <w:r>
        <w:rPr>
          <w:rFonts w:ascii="Arial Unicode MS" w:eastAsia="Arial Unicode MS" w:hint="eastAsia"/>
          <w:spacing w:val="22"/>
          <w:w w:val="105"/>
          <w:position w:val="1"/>
          <w:sz w:val="12"/>
        </w:rPr>
        <w:t>所</w:t>
      </w:r>
      <w:r>
        <w:rPr>
          <w:w w:val="95"/>
          <w:position w:val="1"/>
          <w:sz w:val="13"/>
        </w:rPr>
        <w:t>J</w:t>
      </w:r>
      <w:r>
        <w:rPr>
          <w:spacing w:val="-16"/>
          <w:w w:val="95"/>
          <w:position w:val="1"/>
          <w:sz w:val="13"/>
        </w:rPr>
        <w:t> </w:t>
      </w:r>
      <w:r>
        <w:rPr>
          <w:w w:val="95"/>
          <w:position w:val="1"/>
          <w:sz w:val="13"/>
        </w:rPr>
        <w:t>I[</w:t>
      </w:r>
      <w:r>
        <w:rPr>
          <w:spacing w:val="-9"/>
          <w:w w:val="95"/>
          <w:position w:val="1"/>
          <w:sz w:val="13"/>
        </w:rPr>
        <w:t> </w:t>
      </w:r>
      <w:r>
        <w:rPr>
          <w:rFonts w:ascii="Arial Unicode MS" w:eastAsia="Arial Unicode MS" w:hint="eastAsia"/>
          <w:w w:val="105"/>
          <w:position w:val="1"/>
          <w:sz w:val="12"/>
        </w:rPr>
        <w:t>原市</w:t>
        <w:tab/>
      </w:r>
      <w:r>
        <w:rPr>
          <w:w w:val="105"/>
          <w:position w:val="1"/>
          <w:sz w:val="13"/>
        </w:rPr>
        <w:t>120.5</w:t>
        <w:tab/>
        <w:t>94.0</w:t>
        <w:tab/>
        <w:t>148</w:t>
      </w:r>
      <w:r>
        <w:rPr>
          <w:spacing w:val="9"/>
          <w:w w:val="105"/>
          <w:position w:val="1"/>
          <w:sz w:val="13"/>
        </w:rPr>
        <w:t> </w:t>
      </w:r>
      <w:r>
        <w:rPr>
          <w:w w:val="105"/>
          <w:position w:val="1"/>
          <w:sz w:val="13"/>
        </w:rPr>
        <w:t>6</w:t>
        <w:tab/>
        <w:t>42.0</w:t>
        <w:tab/>
        <w:t>40.1</w:t>
        <w:tab/>
      </w:r>
      <w:r>
        <w:rPr>
          <w:w w:val="105"/>
          <w:sz w:val="13"/>
        </w:rPr>
        <w:t>43.7</w:t>
      </w:r>
    </w:p>
    <w:p>
      <w:pPr>
        <w:tabs>
          <w:tab w:pos="993" w:val="left" w:leader="none"/>
          <w:tab w:pos="1736" w:val="left" w:leader="none"/>
          <w:tab w:pos="2328" w:val="left" w:leader="none"/>
          <w:tab w:pos="3070" w:val="left" w:leader="none"/>
          <w:tab w:pos="3745" w:val="left" w:leader="none"/>
          <w:tab w:pos="4420" w:val="left" w:leader="none"/>
        </w:tabs>
        <w:spacing w:before="14"/>
        <w:ind w:left="0" w:right="3540" w:firstLine="0"/>
        <w:jc w:val="center"/>
        <w:rPr>
          <w:sz w:val="13"/>
        </w:rPr>
      </w:pPr>
      <w:r>
        <w:rPr/>
        <w:pict>
          <v:shape style="position:absolute;margin-left:156.372101pt;margin-top:3.323257pt;width:10.95pt;height:26.2pt;mso-position-horizontal-relative:page;mso-position-vertical-relative:paragraph;z-index:-12646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56"/>
                      <w:sz w:val="39"/>
                    </w:rPr>
                    <w:t>。</w:t>
                  </w:r>
                </w:p>
              </w:txbxContent>
            </v:textbox>
            <w10:wrap type="none"/>
          </v:shape>
        </w:pict>
      </w:r>
      <w:r>
        <w:rPr>
          <w:rFonts w:ascii="Arial Unicode MS" w:eastAsia="Arial Unicode MS" w:hint="eastAsia"/>
          <w:w w:val="125"/>
          <w:position w:val="1"/>
          <w:sz w:val="12"/>
        </w:rPr>
        <w:t>十和田市</w:t>
        <w:tab/>
      </w:r>
      <w:r>
        <w:rPr>
          <w:w w:val="120"/>
          <w:position w:val="1"/>
          <w:sz w:val="13"/>
        </w:rPr>
        <w:t>106.5</w:t>
        <w:tab/>
        <w:t>83.8</w:t>
        <w:tab/>
        <w:t>130</w:t>
      </w:r>
      <w:r>
        <w:rPr>
          <w:spacing w:val="-11"/>
          <w:w w:val="120"/>
          <w:position w:val="1"/>
          <w:sz w:val="13"/>
        </w:rPr>
        <w:t> </w:t>
      </w:r>
      <w:r>
        <w:rPr>
          <w:w w:val="120"/>
          <w:position w:val="1"/>
          <w:sz w:val="13"/>
        </w:rPr>
        <w:t>3</w:t>
        <w:tab/>
        <w:t>41.1</w:t>
        <w:tab/>
        <w:t>393</w:t>
        <w:tab/>
      </w:r>
      <w:r>
        <w:rPr>
          <w:w w:val="120"/>
          <w:sz w:val="13"/>
        </w:rPr>
        <w:t>426</w:t>
      </w:r>
    </w:p>
    <w:p>
      <w:pPr>
        <w:tabs>
          <w:tab w:pos="1474" w:val="left" w:leader="none"/>
          <w:tab w:pos="2140" w:val="left" w:leader="none"/>
          <w:tab w:pos="2730" w:val="left" w:leader="none"/>
          <w:tab w:pos="3476" w:val="left" w:leader="none"/>
          <w:tab w:pos="4147" w:val="left" w:leader="none"/>
          <w:tab w:pos="4821" w:val="left" w:leader="none"/>
        </w:tabs>
        <w:spacing w:before="9"/>
        <w:ind w:left="402" w:right="0" w:firstLine="0"/>
        <w:jc w:val="left"/>
        <w:rPr>
          <w:sz w:val="13"/>
        </w:rPr>
      </w:pPr>
      <w:r>
        <w:rPr>
          <w:rFonts w:ascii="Arial Unicode MS" w:eastAsia="Arial Unicode MS" w:hint="eastAsia"/>
          <w:w w:val="110"/>
          <w:sz w:val="12"/>
        </w:rPr>
        <w:t>三沢市</w:t>
        <w:tab/>
      </w:r>
      <w:r>
        <w:rPr>
          <w:w w:val="110"/>
          <w:sz w:val="13"/>
        </w:rPr>
        <w:t>84</w:t>
      </w:r>
      <w:r>
        <w:rPr>
          <w:spacing w:val="-5"/>
          <w:w w:val="110"/>
          <w:sz w:val="13"/>
        </w:rPr>
        <w:t> </w:t>
      </w:r>
      <w:r>
        <w:rPr>
          <w:w w:val="110"/>
          <w:sz w:val="13"/>
        </w:rPr>
        <w:t>2</w:t>
        <w:tab/>
        <w:t>67.5</w:t>
        <w:tab/>
        <w:t>101.3</w:t>
        <w:tab/>
        <w:t>38.9</w:t>
        <w:tab/>
        <w:t>37.4</w:t>
        <w:tab/>
        <w:t>40,3</w:t>
      </w:r>
    </w:p>
    <w:p>
      <w:pPr>
        <w:tabs>
          <w:tab w:pos="1469" w:val="left" w:leader="none"/>
          <w:tab w:pos="2134" w:val="left" w:leader="none"/>
          <w:tab w:pos="2730" w:val="left" w:leader="none"/>
          <w:tab w:pos="3471" w:val="left" w:leader="none"/>
          <w:tab w:pos="4140" w:val="left" w:leader="none"/>
          <w:tab w:pos="4814" w:val="left" w:leader="none"/>
        </w:tabs>
        <w:spacing w:before="10"/>
        <w:ind w:left="392" w:right="0" w:firstLine="0"/>
        <w:jc w:val="left"/>
        <w:rPr>
          <w:sz w:val="13"/>
        </w:rPr>
      </w:pPr>
      <w:r>
        <w:rPr>
          <w:rFonts w:ascii="Arial Unicode MS" w:eastAsia="Arial Unicode MS" w:hint="eastAsia"/>
          <w:w w:val="120"/>
          <w:position w:val="1"/>
          <w:sz w:val="12"/>
        </w:rPr>
        <w:t>むつ市</w:t>
        <w:tab/>
      </w:r>
      <w:r>
        <w:rPr>
          <w:w w:val="120"/>
          <w:position w:val="1"/>
          <w:sz w:val="13"/>
        </w:rPr>
        <w:t>95.</w:t>
        <w:tab/>
      </w:r>
      <w:r>
        <w:rPr>
          <w:w w:val="120"/>
          <w:sz w:val="13"/>
        </w:rPr>
        <w:t>71.7</w:t>
        <w:tab/>
      </w:r>
      <w:r>
        <w:rPr>
          <w:w w:val="120"/>
          <w:position w:val="1"/>
          <w:sz w:val="13"/>
        </w:rPr>
        <w:t>1194</w:t>
        <w:tab/>
        <w:t>404</w:t>
        <w:tab/>
      </w:r>
      <w:r>
        <w:rPr>
          <w:w w:val="120"/>
          <w:sz w:val="13"/>
        </w:rPr>
        <w:t>38.4</w:t>
        <w:tab/>
        <w:t>42.2</w:t>
      </w:r>
    </w:p>
    <w:p>
      <w:pPr>
        <w:tabs>
          <w:tab w:pos="1394" w:val="left" w:leader="none"/>
          <w:tab w:pos="2066" w:val="left" w:leader="none"/>
          <w:tab w:pos="2735" w:val="left" w:leader="none"/>
          <w:tab w:pos="3471" w:val="left" w:leader="none"/>
          <w:tab w:pos="4150" w:val="left" w:leader="none"/>
          <w:tab w:pos="4821" w:val="left" w:leader="none"/>
        </w:tabs>
        <w:spacing w:before="14"/>
        <w:ind w:left="405" w:right="0" w:firstLine="0"/>
        <w:jc w:val="left"/>
        <w:rPr>
          <w:sz w:val="13"/>
        </w:rPr>
      </w:pPr>
      <w:r>
        <w:rPr>
          <w:rFonts w:ascii="Arial Unicode MS" w:eastAsia="Arial Unicode MS" w:hint="eastAsia"/>
          <w:w w:val="110"/>
          <w:position w:val="1"/>
          <w:sz w:val="12"/>
        </w:rPr>
        <w:t>平内町</w:t>
        <w:tab/>
      </w:r>
      <w:r>
        <w:rPr>
          <w:w w:val="110"/>
          <w:position w:val="1"/>
          <w:sz w:val="13"/>
        </w:rPr>
        <w:t>172.1</w:t>
        <w:tab/>
        <w:t>131.7</w:t>
        <w:tab/>
        <w:t>214.7</w:t>
        <w:tab/>
        <w:t>44.4</w:t>
        <w:tab/>
        <w:t>42.0</w:t>
        <w:tab/>
      </w:r>
      <w:r>
        <w:rPr>
          <w:w w:val="110"/>
          <w:sz w:val="13"/>
        </w:rPr>
        <w:t>46.5</w:t>
      </w:r>
    </w:p>
    <w:p>
      <w:pPr>
        <w:tabs>
          <w:tab w:pos="1383" w:val="left" w:leader="none"/>
          <w:tab w:pos="2066" w:val="left" w:leader="none"/>
          <w:tab w:pos="2735" w:val="left" w:leader="none"/>
          <w:tab w:pos="3471" w:val="left" w:leader="none"/>
          <w:tab w:pos="4150" w:val="left" w:leader="none"/>
          <w:tab w:pos="4821" w:val="left" w:leader="none"/>
        </w:tabs>
        <w:spacing w:before="13"/>
        <w:ind w:left="206" w:right="0" w:firstLine="0"/>
        <w:jc w:val="left"/>
        <w:rPr>
          <w:sz w:val="13"/>
        </w:rPr>
      </w:pPr>
      <w:r>
        <w:rPr>
          <w:rFonts w:ascii="Arial Unicode MS" w:eastAsia="Arial Unicode MS" w:hint="eastAsia"/>
          <w:w w:val="187"/>
          <w:sz w:val="12"/>
        </w:rPr>
        <w:t>東翌田町</w:t>
      </w:r>
      <w:r>
        <w:rPr>
          <w:rFonts w:ascii="Arial Unicode MS" w:eastAsia="Arial Unicode MS" w:hint="eastAsia"/>
          <w:sz w:val="12"/>
        </w:rPr>
        <w:tab/>
      </w:r>
      <w:r>
        <w:rPr>
          <w:spacing w:val="-91"/>
          <w:w w:val="187"/>
          <w:position w:val="1"/>
          <w:sz w:val="13"/>
        </w:rPr>
        <w:t>2</w:t>
      </w:r>
      <w:r>
        <w:rPr>
          <w:spacing w:val="-180"/>
          <w:w w:val="187"/>
          <w:position w:val="1"/>
          <w:sz w:val="13"/>
        </w:rPr>
        <w:t>1</w:t>
      </w:r>
      <w:r>
        <w:rPr>
          <w:spacing w:val="-226"/>
          <w:w w:val="187"/>
          <w:position w:val="1"/>
          <w:sz w:val="13"/>
        </w:rPr>
        <w:t>3</w:t>
      </w:r>
      <w:r>
        <w:rPr>
          <w:w w:val="187"/>
          <w:position w:val="1"/>
          <w:sz w:val="13"/>
        </w:rPr>
        <w:t>2</w:t>
      </w:r>
      <w:r>
        <w:rPr>
          <w:position w:val="1"/>
          <w:sz w:val="13"/>
        </w:rPr>
        <w:tab/>
      </w:r>
      <w:r>
        <w:rPr>
          <w:w w:val="109"/>
          <w:position w:val="1"/>
          <w:sz w:val="13"/>
        </w:rPr>
        <w:t>171.4</w:t>
      </w:r>
      <w:r>
        <w:rPr>
          <w:position w:val="1"/>
          <w:sz w:val="13"/>
        </w:rPr>
        <w:tab/>
      </w:r>
      <w:r>
        <w:rPr>
          <w:w w:val="109"/>
          <w:position w:val="1"/>
          <w:sz w:val="13"/>
        </w:rPr>
        <w:t>250</w:t>
      </w:r>
      <w:r>
        <w:rPr>
          <w:position w:val="1"/>
          <w:sz w:val="13"/>
        </w:rPr>
        <w:t> </w:t>
      </w:r>
      <w:r>
        <w:rPr>
          <w:w w:val="109"/>
          <w:position w:val="1"/>
          <w:sz w:val="13"/>
        </w:rPr>
        <w:t>4</w:t>
      </w:r>
      <w:r>
        <w:rPr>
          <w:position w:val="1"/>
          <w:sz w:val="13"/>
        </w:rPr>
        <w:tab/>
      </w:r>
      <w:r>
        <w:rPr>
          <w:w w:val="109"/>
          <w:position w:val="1"/>
          <w:sz w:val="13"/>
        </w:rPr>
        <w:t>469</w:t>
      </w:r>
      <w:r>
        <w:rPr>
          <w:position w:val="1"/>
          <w:sz w:val="13"/>
        </w:rPr>
        <w:tab/>
      </w:r>
      <w:r>
        <w:rPr>
          <w:w w:val="109"/>
          <w:position w:val="1"/>
          <w:sz w:val="13"/>
        </w:rPr>
        <w:t>44</w:t>
      </w:r>
      <w:r>
        <w:rPr>
          <w:spacing w:val="1"/>
          <w:position w:val="1"/>
          <w:sz w:val="13"/>
        </w:rPr>
        <w:t> </w:t>
      </w:r>
      <w:r>
        <w:rPr>
          <w:w w:val="109"/>
          <w:position w:val="1"/>
          <w:sz w:val="13"/>
        </w:rPr>
        <w:t>5</w:t>
      </w:r>
      <w:r>
        <w:rPr>
          <w:position w:val="1"/>
          <w:sz w:val="13"/>
        </w:rPr>
        <w:tab/>
      </w:r>
      <w:r>
        <w:rPr>
          <w:w w:val="110"/>
          <w:sz w:val="13"/>
        </w:rPr>
        <w:t>48.8</w:t>
      </w:r>
    </w:p>
    <w:p>
      <w:pPr>
        <w:tabs>
          <w:tab w:pos="1371" w:val="left" w:leader="none"/>
          <w:tab w:pos="2050" w:val="left" w:leader="none"/>
          <w:tab w:pos="2732" w:val="left" w:leader="none"/>
          <w:tab w:pos="3479" w:val="left" w:leader="none"/>
          <w:tab w:pos="4150" w:val="left" w:leader="none"/>
          <w:tab w:pos="4824" w:val="left" w:leader="none"/>
        </w:tabs>
        <w:spacing w:before="0"/>
        <w:ind w:left="206" w:right="0" w:firstLine="0"/>
        <w:jc w:val="left"/>
        <w:rPr>
          <w:sz w:val="13"/>
        </w:rPr>
      </w:pPr>
      <w:r>
        <w:rPr>
          <w:rFonts w:ascii="Arial Unicode MS" w:eastAsia="Arial Unicode MS" w:hint="eastAsia"/>
          <w:w w:val="188"/>
          <w:position w:val="1"/>
          <w:sz w:val="12"/>
        </w:rPr>
        <w:t>津今別町</w:t>
      </w:r>
      <w:r>
        <w:rPr>
          <w:rFonts w:ascii="Arial Unicode MS" w:eastAsia="Arial Unicode MS" w:hint="eastAsia"/>
          <w:position w:val="1"/>
          <w:sz w:val="12"/>
        </w:rPr>
        <w:tab/>
      </w:r>
      <w:r>
        <w:rPr>
          <w:spacing w:val="-109"/>
          <w:w w:val="188"/>
          <w:position w:val="1"/>
          <w:sz w:val="13"/>
        </w:rPr>
        <w:t>2</w:t>
      </w:r>
      <w:r>
        <w:rPr>
          <w:spacing w:val="-118"/>
          <w:w w:val="188"/>
          <w:position w:val="1"/>
          <w:sz w:val="13"/>
        </w:rPr>
        <w:t>8</w:t>
      </w:r>
      <w:r>
        <w:rPr>
          <w:w w:val="188"/>
          <w:position w:val="1"/>
          <w:sz w:val="13"/>
        </w:rPr>
        <w:t>3</w:t>
      </w:r>
      <w:r>
        <w:rPr>
          <w:position w:val="1"/>
          <w:sz w:val="13"/>
        </w:rPr>
        <w:tab/>
      </w:r>
      <w:r>
        <w:rPr>
          <w:spacing w:val="-98"/>
          <w:w w:val="188"/>
          <w:position w:val="1"/>
          <w:sz w:val="13"/>
        </w:rPr>
        <w:t>2</w:t>
      </w:r>
      <w:r>
        <w:rPr>
          <w:spacing w:val="-183"/>
          <w:w w:val="188"/>
          <w:position w:val="1"/>
          <w:sz w:val="13"/>
        </w:rPr>
        <w:t>2</w:t>
      </w:r>
      <w:r>
        <w:rPr>
          <w:spacing w:val="-228"/>
          <w:w w:val="188"/>
          <w:position w:val="1"/>
          <w:sz w:val="13"/>
        </w:rPr>
        <w:t>7</w:t>
      </w:r>
      <w:r>
        <w:rPr>
          <w:w w:val="109"/>
          <w:position w:val="1"/>
          <w:sz w:val="13"/>
        </w:rPr>
        <w:t>4</w:t>
      </w:r>
      <w:r>
        <w:rPr>
          <w:position w:val="1"/>
          <w:sz w:val="13"/>
        </w:rPr>
        <w:tab/>
      </w:r>
      <w:r>
        <w:rPr>
          <w:w w:val="110"/>
          <w:position w:val="1"/>
          <w:sz w:val="13"/>
        </w:rPr>
        <w:t>34</w:t>
      </w:r>
      <w:r>
        <w:rPr>
          <w:spacing w:val="3"/>
          <w:w w:val="110"/>
          <w:position w:val="1"/>
          <w:sz w:val="13"/>
        </w:rPr>
        <w:t>1</w:t>
      </w:r>
      <w:r>
        <w:rPr>
          <w:w w:val="110"/>
          <w:position w:val="1"/>
          <w:sz w:val="13"/>
        </w:rPr>
        <w:t>2</w:t>
      </w:r>
      <w:r>
        <w:rPr>
          <w:position w:val="1"/>
          <w:sz w:val="13"/>
        </w:rPr>
        <w:tab/>
      </w:r>
      <w:r>
        <w:rPr>
          <w:w w:val="106"/>
          <w:position w:val="1"/>
          <w:sz w:val="13"/>
        </w:rPr>
        <w:t>49.4</w:t>
      </w:r>
      <w:r>
        <w:rPr>
          <w:position w:val="1"/>
          <w:sz w:val="13"/>
        </w:rPr>
        <w:tab/>
      </w:r>
      <w:r>
        <w:rPr>
          <w:w w:val="106"/>
          <w:position w:val="1"/>
          <w:sz w:val="14"/>
        </w:rPr>
        <w:t>47</w:t>
      </w:r>
      <w:r>
        <w:rPr>
          <w:spacing w:val="-11"/>
          <w:position w:val="1"/>
          <w:sz w:val="14"/>
        </w:rPr>
        <w:t> </w:t>
      </w:r>
      <w:r>
        <w:rPr>
          <w:w w:val="106"/>
          <w:position w:val="1"/>
          <w:sz w:val="13"/>
        </w:rPr>
        <w:t>4</w:t>
      </w:r>
      <w:r>
        <w:rPr>
          <w:position w:val="1"/>
          <w:sz w:val="13"/>
        </w:rPr>
        <w:tab/>
      </w:r>
      <w:r>
        <w:rPr>
          <w:w w:val="103"/>
          <w:sz w:val="13"/>
        </w:rPr>
        <w:t>51.1</w:t>
      </w:r>
    </w:p>
    <w:p>
      <w:pPr>
        <w:tabs>
          <w:tab w:pos="1196" w:val="left" w:leader="none"/>
          <w:tab w:pos="1867" w:val="left" w:leader="none"/>
          <w:tab w:pos="2529" w:val="left" w:leader="none"/>
          <w:tab w:pos="3273" w:val="left" w:leader="none"/>
          <w:tab w:pos="3944" w:val="left" w:leader="none"/>
          <w:tab w:pos="4615" w:val="left" w:leader="none"/>
        </w:tabs>
        <w:spacing w:line="165" w:lineRule="exact" w:before="7"/>
        <w:ind w:left="0" w:right="3748" w:firstLine="0"/>
        <w:jc w:val="center"/>
        <w:rPr>
          <w:sz w:val="13"/>
        </w:rPr>
      </w:pPr>
      <w:r>
        <w:rPr>
          <w:rFonts w:ascii="Arial Unicode MS" w:eastAsia="Arial Unicode MS" w:hint="eastAsia"/>
          <w:w w:val="165"/>
          <w:position w:val="1"/>
          <w:sz w:val="12"/>
        </w:rPr>
        <w:t>軽蓬田村</w:t>
        <w:tab/>
      </w:r>
      <w:r>
        <w:rPr>
          <w:w w:val="120"/>
          <w:position w:val="1"/>
          <w:sz w:val="13"/>
        </w:rPr>
        <w:t>199.0</w:t>
        <w:tab/>
        <w:t>159</w:t>
      </w:r>
      <w:r>
        <w:rPr>
          <w:spacing w:val="-16"/>
          <w:w w:val="120"/>
          <w:position w:val="1"/>
          <w:sz w:val="13"/>
        </w:rPr>
        <w:t> </w:t>
      </w:r>
      <w:r>
        <w:rPr>
          <w:w w:val="120"/>
          <w:position w:val="1"/>
          <w:sz w:val="13"/>
        </w:rPr>
        <w:t>3</w:t>
        <w:tab/>
        <w:t>241.2</w:t>
        <w:tab/>
        <w:t>46.0</w:t>
        <w:tab/>
        <w:t>441</w:t>
        <w:tab/>
      </w:r>
      <w:r>
        <w:rPr>
          <w:w w:val="120"/>
          <w:sz w:val="13"/>
        </w:rPr>
        <w:t>478</w:t>
      </w:r>
    </w:p>
    <w:p>
      <w:pPr>
        <w:tabs>
          <w:tab w:pos="1197" w:val="left" w:leader="none"/>
          <w:tab w:pos="1871" w:val="left" w:leader="none"/>
          <w:tab w:pos="2528" w:val="left" w:leader="none"/>
          <w:tab w:pos="3272" w:val="left" w:leader="none"/>
          <w:tab w:pos="3943" w:val="left" w:leader="none"/>
          <w:tab w:pos="4617" w:val="left" w:leader="none"/>
        </w:tabs>
        <w:spacing w:line="175" w:lineRule="exact" w:before="0"/>
        <w:ind w:left="0" w:right="3738" w:firstLine="0"/>
        <w:jc w:val="center"/>
        <w:rPr>
          <w:sz w:val="13"/>
        </w:rPr>
      </w:pPr>
      <w:r>
        <w:rPr>
          <w:rFonts w:ascii="Arial Unicode MS" w:eastAsia="Arial Unicode MS" w:hint="eastAsia"/>
          <w:w w:val="165"/>
          <w:position w:val="2"/>
          <w:sz w:val="12"/>
        </w:rPr>
        <w:t>郡平舘村</w:t>
        <w:tab/>
      </w:r>
      <w:r>
        <w:rPr>
          <w:w w:val="120"/>
          <w:position w:val="1"/>
          <w:sz w:val="13"/>
        </w:rPr>
        <w:t>345.1</w:t>
        <w:tab/>
        <w:t>2913</w:t>
        <w:tab/>
        <w:t>401.8</w:t>
        <w:tab/>
        <w:t>497</w:t>
        <w:tab/>
        <w:t>47.7</w:t>
        <w:tab/>
      </w:r>
      <w:r>
        <w:rPr>
          <w:w w:val="120"/>
          <w:sz w:val="13"/>
        </w:rPr>
        <w:t>516</w:t>
      </w:r>
    </w:p>
    <w:p>
      <w:pPr>
        <w:tabs>
          <w:tab w:pos="1007" w:val="left" w:leader="none"/>
          <w:tab w:pos="1679" w:val="left" w:leader="none"/>
          <w:tab w:pos="2343" w:val="left" w:leader="none"/>
          <w:tab w:pos="3085" w:val="left" w:leader="none"/>
          <w:tab w:pos="3760" w:val="left" w:leader="none"/>
          <w:tab w:pos="4427" w:val="left" w:leader="none"/>
        </w:tabs>
        <w:spacing w:before="7"/>
        <w:ind w:left="0" w:right="3554" w:firstLine="0"/>
        <w:jc w:val="center"/>
        <w:rPr>
          <w:sz w:val="13"/>
        </w:rPr>
      </w:pPr>
      <w:r>
        <w:rPr>
          <w:rFonts w:ascii="Arial Unicode MS" w:eastAsia="Arial Unicode MS" w:hint="eastAsia"/>
          <w:w w:val="105"/>
          <w:position w:val="1"/>
          <w:sz w:val="12"/>
        </w:rPr>
        <w:t>＝厩村</w:t>
        <w:tab/>
      </w:r>
      <w:r>
        <w:rPr>
          <w:w w:val="105"/>
          <w:position w:val="1"/>
          <w:sz w:val="13"/>
        </w:rPr>
        <w:t>328.5</w:t>
        <w:tab/>
        <w:t>304.0</w:t>
        <w:tab/>
        <w:t>350</w:t>
      </w:r>
      <w:r>
        <w:rPr>
          <w:spacing w:val="6"/>
          <w:w w:val="105"/>
          <w:position w:val="1"/>
          <w:sz w:val="13"/>
        </w:rPr>
        <w:t> </w:t>
      </w:r>
      <w:r>
        <w:rPr>
          <w:w w:val="105"/>
          <w:position w:val="1"/>
          <w:sz w:val="13"/>
        </w:rPr>
        <w:t>7</w:t>
        <w:tab/>
        <w:t>511</w:t>
        <w:tab/>
        <w:t>49.7</w:t>
        <w:tab/>
      </w:r>
      <w:r>
        <w:rPr>
          <w:w w:val="105"/>
          <w:sz w:val="13"/>
        </w:rPr>
        <w:t>524</w:t>
      </w:r>
    </w:p>
    <w:p>
      <w:pPr>
        <w:tabs>
          <w:tab w:pos="1387" w:val="left" w:leader="none"/>
          <w:tab w:pos="2058" w:val="left" w:leader="none"/>
          <w:tab w:pos="2727" w:val="left" w:leader="none"/>
          <w:tab w:pos="3464" w:val="left" w:leader="none"/>
          <w:tab w:pos="4143" w:val="left" w:leader="none"/>
          <w:tab w:pos="5056" w:val="right" w:leader="none"/>
        </w:tabs>
        <w:spacing w:before="6"/>
        <w:ind w:left="402" w:right="0" w:firstLine="0"/>
        <w:jc w:val="left"/>
        <w:rPr>
          <w:sz w:val="13"/>
        </w:rPr>
      </w:pPr>
      <w:r>
        <w:rPr>
          <w:rFonts w:ascii="Arial Unicode MS" w:eastAsia="Arial Unicode MS" w:hint="eastAsia"/>
          <w:w w:val="145"/>
          <w:position w:val="1"/>
          <w:sz w:val="12"/>
        </w:rPr>
        <w:t>鰺ヶ沢町</w:t>
        <w:tab/>
      </w:r>
      <w:r>
        <w:rPr>
          <w:w w:val="120"/>
          <w:position w:val="1"/>
          <w:sz w:val="13"/>
        </w:rPr>
        <w:t>1B61</w:t>
        <w:tab/>
        <w:t>142.7</w:t>
        <w:tab/>
      </w:r>
      <w:r>
        <w:rPr>
          <w:spacing w:val="2"/>
          <w:w w:val="120"/>
          <w:position w:val="1"/>
          <w:sz w:val="13"/>
        </w:rPr>
        <w:t>2313</w:t>
        <w:tab/>
      </w:r>
      <w:r>
        <w:rPr>
          <w:w w:val="120"/>
          <w:position w:val="1"/>
          <w:sz w:val="13"/>
        </w:rPr>
        <w:t>45.7</w:t>
        <w:tab/>
        <w:t>43.3</w:t>
        <w:tab/>
      </w:r>
      <w:r>
        <w:rPr>
          <w:w w:val="120"/>
          <w:sz w:val="13"/>
        </w:rPr>
        <w:t>47.7</w:t>
      </w:r>
    </w:p>
    <w:p>
      <w:pPr>
        <w:tabs>
          <w:tab w:pos="990" w:val="left" w:leader="none"/>
          <w:tab w:pos="1661" w:val="left" w:leader="none"/>
          <w:tab w:pos="2323" w:val="left" w:leader="none"/>
          <w:tab w:pos="3059" w:val="left" w:leader="none"/>
          <w:tab w:pos="3738" w:val="left" w:leader="none"/>
          <w:tab w:pos="4409" w:val="left" w:leader="none"/>
        </w:tabs>
        <w:spacing w:before="10"/>
        <w:ind w:left="0" w:right="3538" w:firstLine="0"/>
        <w:jc w:val="center"/>
        <w:rPr>
          <w:sz w:val="13"/>
        </w:rPr>
      </w:pPr>
      <w:r>
        <w:rPr>
          <w:rFonts w:ascii="Arial Unicode MS" w:eastAsia="Arial Unicode MS" w:hint="eastAsia"/>
          <w:w w:val="105"/>
          <w:sz w:val="12"/>
        </w:rPr>
        <w:t>木造町</w:t>
        <w:tab/>
      </w:r>
      <w:r>
        <w:rPr>
          <w:w w:val="105"/>
          <w:sz w:val="13"/>
        </w:rPr>
        <w:t>198.9</w:t>
        <w:tab/>
        <w:t>151</w:t>
      </w:r>
      <w:r>
        <w:rPr>
          <w:rFonts w:ascii="Arial" w:eastAsia="Arial"/>
          <w:w w:val="105"/>
          <w:sz w:val="13"/>
        </w:rPr>
        <w:t>1</w:t>
        <w:tab/>
      </w:r>
      <w:r>
        <w:rPr>
          <w:w w:val="105"/>
          <w:sz w:val="13"/>
        </w:rPr>
        <w:t>252</w:t>
      </w:r>
      <w:r>
        <w:rPr>
          <w:spacing w:val="5"/>
          <w:w w:val="105"/>
          <w:sz w:val="13"/>
        </w:rPr>
        <w:t> </w:t>
      </w:r>
      <w:r>
        <w:rPr>
          <w:w w:val="105"/>
          <w:sz w:val="13"/>
        </w:rPr>
        <w:t>0</w:t>
        <w:tab/>
        <w:t>46.0</w:t>
        <w:tab/>
        <w:t>43.5</w:t>
        <w:tab/>
        <w:t>482</w:t>
      </w:r>
    </w:p>
    <w:p>
      <w:pPr>
        <w:tabs>
          <w:tab w:pos="1196" w:val="left" w:leader="none"/>
          <w:tab w:pos="1862" w:val="left" w:leader="none"/>
          <w:tab w:pos="2524" w:val="left" w:leader="none"/>
          <w:tab w:pos="3268" w:val="left" w:leader="none"/>
          <w:tab w:pos="3939" w:val="left" w:leader="none"/>
          <w:tab w:pos="4611" w:val="left" w:leader="none"/>
        </w:tabs>
        <w:spacing w:before="9"/>
        <w:ind w:left="0" w:right="3744" w:firstLine="0"/>
        <w:jc w:val="center"/>
        <w:rPr>
          <w:sz w:val="13"/>
        </w:rPr>
      </w:pPr>
      <w:r>
        <w:rPr>
          <w:rFonts w:ascii="Arial Unicode MS" w:eastAsia="Arial Unicode MS" w:hint="eastAsia"/>
          <w:w w:val="165"/>
          <w:sz w:val="12"/>
        </w:rPr>
        <w:t>西深演町</w:t>
        <w:tab/>
      </w:r>
      <w:r>
        <w:rPr>
          <w:w w:val="115"/>
          <w:sz w:val="13"/>
        </w:rPr>
        <w:t>209.9</w:t>
        <w:tab/>
        <w:t>166</w:t>
      </w:r>
      <w:r>
        <w:rPr>
          <w:spacing w:val="-6"/>
          <w:w w:val="115"/>
          <w:sz w:val="13"/>
        </w:rPr>
        <w:t> </w:t>
      </w:r>
      <w:r>
        <w:rPr>
          <w:w w:val="115"/>
          <w:sz w:val="13"/>
        </w:rPr>
        <w:t>4</w:t>
        <w:tab/>
      </w:r>
      <w:r>
        <w:rPr>
          <w:w w:val="115"/>
          <w:position w:val="1"/>
          <w:sz w:val="13"/>
        </w:rPr>
        <w:t>256.9</w:t>
        <w:tab/>
        <w:t>47.0</w:t>
        <w:tab/>
      </w:r>
      <w:r>
        <w:rPr>
          <w:w w:val="115"/>
          <w:sz w:val="13"/>
        </w:rPr>
        <w:t>44.7</w:t>
        <w:tab/>
        <w:t>491</w:t>
      </w:r>
    </w:p>
    <w:p>
      <w:pPr>
        <w:tabs>
          <w:tab w:pos="1188" w:val="left" w:leader="none"/>
          <w:tab w:pos="1859" w:val="left" w:leader="none"/>
          <w:tab w:pos="2523" w:val="left" w:leader="none"/>
          <w:tab w:pos="3265" w:val="left" w:leader="none"/>
          <w:tab w:pos="3936" w:val="left" w:leader="none"/>
          <w:tab w:pos="4608" w:val="left" w:leader="none"/>
        </w:tabs>
        <w:spacing w:line="164" w:lineRule="exact" w:before="2"/>
        <w:ind w:left="0" w:right="3735" w:firstLine="0"/>
        <w:jc w:val="center"/>
        <w:rPr>
          <w:sz w:val="13"/>
        </w:rPr>
      </w:pPr>
      <w:r>
        <w:rPr>
          <w:rFonts w:ascii="Arial Unicode MS" w:eastAsia="Arial Unicode MS" w:hint="eastAsia"/>
          <w:w w:val="165"/>
          <w:position w:val="1"/>
          <w:sz w:val="12"/>
        </w:rPr>
        <w:t>津森田村</w:t>
        <w:tab/>
      </w:r>
      <w:r>
        <w:rPr>
          <w:w w:val="120"/>
          <w:sz w:val="13"/>
        </w:rPr>
        <w:t>152.0</w:t>
        <w:tab/>
        <w:t>127.9</w:t>
        <w:tab/>
      </w:r>
      <w:r>
        <w:rPr>
          <w:w w:val="120"/>
          <w:position w:val="1"/>
          <w:sz w:val="13"/>
        </w:rPr>
        <w:t>175.8</w:t>
        <w:tab/>
      </w:r>
      <w:r>
        <w:rPr>
          <w:w w:val="120"/>
          <w:sz w:val="13"/>
        </w:rPr>
        <w:t>43.8</w:t>
        <w:tab/>
      </w:r>
      <w:r>
        <w:rPr>
          <w:w w:val="120"/>
          <w:position w:val="1"/>
          <w:sz w:val="13"/>
        </w:rPr>
        <w:t>42.3</w:t>
        <w:tab/>
      </w:r>
      <w:r>
        <w:rPr>
          <w:w w:val="120"/>
          <w:sz w:val="13"/>
        </w:rPr>
        <w:t>453</w:t>
      </w:r>
    </w:p>
    <w:p>
      <w:pPr>
        <w:tabs>
          <w:tab w:pos="1188" w:val="left" w:leader="none"/>
          <w:tab w:pos="1861" w:val="left" w:leader="none"/>
          <w:tab w:pos="2519" w:val="left" w:leader="none"/>
          <w:tab w:pos="3258" w:val="left" w:leader="none"/>
          <w:tab w:pos="3933" w:val="left" w:leader="none"/>
          <w:tab w:pos="4860" w:val="right" w:leader="none"/>
        </w:tabs>
        <w:spacing w:line="163" w:lineRule="exact" w:before="0"/>
        <w:ind w:left="0" w:right="3689" w:firstLine="0"/>
        <w:jc w:val="center"/>
        <w:rPr>
          <w:sz w:val="13"/>
        </w:rPr>
      </w:pPr>
      <w:r>
        <w:rPr>
          <w:w w:val="110"/>
          <w:position w:val="1"/>
          <w:sz w:val="15"/>
        </w:rPr>
        <w:t>R  </w:t>
      </w:r>
      <w:r>
        <w:rPr>
          <w:rFonts w:ascii="Arial Unicode MS" w:eastAsia="Arial Unicode MS" w:hint="eastAsia"/>
          <w:w w:val="110"/>
          <w:position w:val="1"/>
          <w:sz w:val="12"/>
        </w:rPr>
        <w:t>岩   </w:t>
      </w:r>
      <w:r>
        <w:rPr>
          <w:rFonts w:ascii="Arial Unicode MS" w:eastAsia="Arial Unicode MS" w:hint="eastAsia"/>
          <w:spacing w:val="9"/>
          <w:w w:val="110"/>
          <w:position w:val="1"/>
          <w:sz w:val="12"/>
        </w:rPr>
        <w:t> </w:t>
      </w:r>
      <w:r>
        <w:rPr>
          <w:rFonts w:ascii="Arial Unicode MS" w:eastAsia="Arial Unicode MS" w:hint="eastAsia"/>
          <w:w w:val="110"/>
          <w:position w:val="1"/>
          <w:sz w:val="12"/>
        </w:rPr>
        <w:t>崎   </w:t>
      </w:r>
      <w:r>
        <w:rPr>
          <w:rFonts w:ascii="Arial Unicode MS" w:eastAsia="Arial Unicode MS" w:hint="eastAsia"/>
          <w:spacing w:val="3"/>
          <w:w w:val="110"/>
          <w:position w:val="1"/>
          <w:sz w:val="12"/>
        </w:rPr>
        <w:t> </w:t>
      </w:r>
      <w:r>
        <w:rPr>
          <w:rFonts w:ascii="Arial Unicode MS" w:eastAsia="Arial Unicode MS" w:hint="eastAsia"/>
          <w:w w:val="110"/>
          <w:position w:val="1"/>
          <w:sz w:val="12"/>
        </w:rPr>
        <w:t>村</w:t>
        <w:tab/>
      </w:r>
      <w:r>
        <w:rPr>
          <w:w w:val="110"/>
          <w:position w:val="1"/>
          <w:sz w:val="13"/>
        </w:rPr>
        <w:t>350.8</w:t>
        <w:tab/>
      </w:r>
      <w:r>
        <w:rPr>
          <w:w w:val="110"/>
          <w:sz w:val="13"/>
        </w:rPr>
        <w:t>280.3</w:t>
        <w:tab/>
      </w:r>
      <w:r>
        <w:rPr>
          <w:w w:val="110"/>
          <w:position w:val="1"/>
          <w:sz w:val="13"/>
        </w:rPr>
        <w:t>420.1</w:t>
        <w:tab/>
      </w:r>
      <w:r>
        <w:rPr>
          <w:w w:val="110"/>
          <w:sz w:val="13"/>
        </w:rPr>
        <w:t>51.3</w:t>
        <w:tab/>
        <w:t>48.8</w:t>
        <w:tab/>
        <w:t>53.6</w:t>
      </w:r>
    </w:p>
    <w:p>
      <w:pPr>
        <w:tabs>
          <w:tab w:pos="771" w:val="left" w:leader="none"/>
          <w:tab w:pos="1194" w:val="left" w:leader="none"/>
          <w:tab w:pos="1858" w:val="left" w:leader="none"/>
          <w:tab w:pos="2522" w:val="left" w:leader="none"/>
          <w:tab w:pos="3264" w:val="left" w:leader="none"/>
          <w:tab w:pos="3943" w:val="left" w:leader="none"/>
          <w:tab w:pos="4865" w:val="right" w:leader="none"/>
        </w:tabs>
        <w:spacing w:line="190" w:lineRule="exact" w:before="0"/>
        <w:ind w:left="0" w:right="3704" w:firstLine="0"/>
        <w:jc w:val="center"/>
        <w:rPr>
          <w:sz w:val="13"/>
        </w:rPr>
      </w:pPr>
      <w:r>
        <w:rPr>
          <w:rFonts w:ascii="Arial Unicode MS" w:eastAsia="Arial Unicode MS" w:hint="eastAsia"/>
          <w:w w:val="105"/>
          <w:position w:val="3"/>
          <w:sz w:val="12"/>
        </w:rPr>
        <w:t>郡</w:t>
      </w:r>
      <w:r>
        <w:rPr>
          <w:rFonts w:ascii="Arial Unicode MS" w:eastAsia="Arial Unicode MS" w:hint="eastAsia"/>
          <w:spacing w:val="19"/>
          <w:w w:val="105"/>
          <w:position w:val="3"/>
          <w:sz w:val="12"/>
        </w:rPr>
        <w:t> </w:t>
      </w:r>
      <w:r>
        <w:rPr>
          <w:w w:val="105"/>
          <w:position w:val="3"/>
          <w:sz w:val="15"/>
        </w:rPr>
        <w:t>18</w:t>
        <w:tab/>
      </w:r>
      <w:r>
        <w:rPr>
          <w:rFonts w:ascii="Arial Unicode MS" w:eastAsia="Arial Unicode MS" w:hint="eastAsia"/>
          <w:w w:val="105"/>
          <w:sz w:val="12"/>
        </w:rPr>
        <w:t>村</w:t>
        <w:tab/>
      </w:r>
      <w:r>
        <w:rPr>
          <w:w w:val="105"/>
          <w:position w:val="1"/>
          <w:sz w:val="13"/>
        </w:rPr>
        <w:t>12B.3</w:t>
        <w:tab/>
      </w:r>
      <w:r>
        <w:rPr>
          <w:w w:val="105"/>
          <w:sz w:val="13"/>
        </w:rPr>
        <w:t>101.2</w:t>
        <w:tab/>
      </w:r>
      <w:r>
        <w:rPr>
          <w:w w:val="105"/>
          <w:position w:val="1"/>
          <w:sz w:val="13"/>
        </w:rPr>
        <w:t>156.2</w:t>
        <w:tab/>
        <w:t>42.0</w:t>
        <w:tab/>
        <w:t>40.0</w:t>
        <w:tab/>
      </w:r>
      <w:r>
        <w:rPr>
          <w:w w:val="105"/>
          <w:sz w:val="13"/>
        </w:rPr>
        <w:t>43.8</w:t>
      </w:r>
    </w:p>
    <w:p>
      <w:pPr>
        <w:tabs>
          <w:tab w:pos="984" w:val="left" w:leader="none"/>
          <w:tab w:pos="1655" w:val="left" w:leader="none"/>
          <w:tab w:pos="2317" w:val="left" w:leader="none"/>
          <w:tab w:pos="3054" w:val="left" w:leader="none"/>
          <w:tab w:pos="3732" w:val="left" w:leader="none"/>
          <w:tab w:pos="4404" w:val="left" w:leader="none"/>
        </w:tabs>
        <w:spacing w:before="3"/>
        <w:ind w:left="0" w:right="3539" w:firstLine="0"/>
        <w:jc w:val="center"/>
        <w:rPr>
          <w:sz w:val="13"/>
        </w:rPr>
      </w:pPr>
      <w:r>
        <w:rPr>
          <w:rFonts w:ascii="Arial Unicode MS" w:eastAsia="Arial Unicode MS" w:hint="eastAsia"/>
          <w:w w:val="110"/>
          <w:position w:val="1"/>
          <w:sz w:val="12"/>
        </w:rPr>
        <w:t>稲垣村</w:t>
        <w:tab/>
      </w:r>
      <w:r>
        <w:rPr>
          <w:w w:val="110"/>
          <w:position w:val="1"/>
          <w:sz w:val="13"/>
        </w:rPr>
        <w:t>175.0</w:t>
        <w:tab/>
        <w:t>146.0</w:t>
        <w:tab/>
        <w:t>205.3</w:t>
        <w:tab/>
        <w:t>44.8</w:t>
        <w:tab/>
        <w:t>43.1</w:t>
        <w:tab/>
      </w:r>
      <w:r>
        <w:rPr>
          <w:w w:val="110"/>
          <w:sz w:val="13"/>
        </w:rPr>
        <w:t>463</w:t>
      </w:r>
    </w:p>
    <w:p>
      <w:pPr>
        <w:tabs>
          <w:tab w:pos="987" w:val="left" w:leader="none"/>
          <w:tab w:pos="1659" w:val="left" w:leader="none"/>
          <w:tab w:pos="2315" w:val="left" w:leader="none"/>
          <w:tab w:pos="3065" w:val="left" w:leader="none"/>
          <w:tab w:pos="3736" w:val="left" w:leader="none"/>
          <w:tab w:pos="4408" w:val="left" w:leader="none"/>
        </w:tabs>
        <w:spacing w:before="6"/>
        <w:ind w:left="0" w:right="3496" w:firstLine="0"/>
        <w:jc w:val="center"/>
        <w:rPr>
          <w:sz w:val="13"/>
        </w:rPr>
      </w:pPr>
      <w:r>
        <w:rPr>
          <w:rFonts w:ascii="Arial Unicode MS" w:eastAsia="Arial Unicode MS" w:hint="eastAsia"/>
          <w:w w:val="110"/>
          <w:position w:val="1"/>
          <w:sz w:val="12"/>
        </w:rPr>
        <w:t>章力村</w:t>
        <w:tab/>
      </w:r>
      <w:r>
        <w:rPr>
          <w:w w:val="110"/>
          <w:position w:val="1"/>
          <w:sz w:val="13"/>
        </w:rPr>
        <w:t>146.5</w:t>
        <w:tab/>
        <w:t>113.5</w:t>
        <w:tab/>
        <w:t>183</w:t>
      </w:r>
      <w:r>
        <w:rPr>
          <w:spacing w:val="9"/>
          <w:w w:val="110"/>
          <w:position w:val="1"/>
          <w:sz w:val="13"/>
        </w:rPr>
        <w:t> </w:t>
      </w:r>
      <w:r>
        <w:rPr>
          <w:w w:val="110"/>
          <w:position w:val="1"/>
          <w:sz w:val="13"/>
        </w:rPr>
        <w:t>4</w:t>
        <w:tab/>
        <w:t>433</w:t>
        <w:tab/>
        <w:t>40.8</w:t>
        <w:tab/>
      </w:r>
      <w:r>
        <w:rPr>
          <w:rFonts w:ascii="Arial" w:eastAsia="Arial"/>
          <w:w w:val="110"/>
          <w:sz w:val="12"/>
        </w:rPr>
        <w:t>45</w:t>
      </w:r>
      <w:r>
        <w:rPr>
          <w:rFonts w:ascii="Arial" w:eastAsia="Arial"/>
          <w:spacing w:val="-6"/>
          <w:w w:val="110"/>
          <w:sz w:val="12"/>
        </w:rPr>
        <w:t> </w:t>
      </w:r>
      <w:r>
        <w:rPr>
          <w:w w:val="110"/>
          <w:sz w:val="13"/>
        </w:rPr>
        <w:t>8</w:t>
      </w:r>
    </w:p>
    <w:p>
      <w:pPr>
        <w:tabs>
          <w:tab w:pos="1394" w:val="left" w:leader="none"/>
          <w:tab w:pos="2058" w:val="left" w:leader="none"/>
          <w:tab w:pos="2722" w:val="left" w:leader="none"/>
          <w:tab w:pos="3464" w:val="left" w:leader="none"/>
          <w:tab w:pos="4135" w:val="left" w:leader="none"/>
          <w:tab w:pos="4807" w:val="left" w:leader="none"/>
        </w:tabs>
        <w:spacing w:before="17"/>
        <w:ind w:left="181" w:right="0" w:firstLine="0"/>
        <w:jc w:val="left"/>
        <w:rPr>
          <w:sz w:val="13"/>
        </w:rPr>
      </w:pPr>
      <w:r>
        <w:rPr>
          <w:rFonts w:ascii="Arial Unicode MS" w:eastAsia="Arial Unicode MS" w:hint="eastAsia"/>
          <w:w w:val="105"/>
          <w:position w:val="-1"/>
          <w:sz w:val="12"/>
        </w:rPr>
        <w:t>中</w:t>
      </w:r>
      <w:r>
        <w:rPr>
          <w:rFonts w:ascii="Arial Unicode MS" w:eastAsia="Arial Unicode MS" w:hint="eastAsia"/>
          <w:spacing w:val="12"/>
          <w:w w:val="105"/>
          <w:position w:val="-1"/>
          <w:sz w:val="12"/>
        </w:rPr>
        <w:t> </w:t>
      </w:r>
      <w:r>
        <w:rPr>
          <w:rFonts w:ascii="Arial Unicode MS" w:eastAsia="Arial Unicode MS" w:hint="eastAsia"/>
          <w:w w:val="105"/>
          <w:position w:val="-1"/>
          <w:sz w:val="12"/>
        </w:rPr>
        <w:t>岩 木町</w:t>
        <w:tab/>
      </w:r>
      <w:r>
        <w:rPr>
          <w:w w:val="105"/>
          <w:sz w:val="13"/>
        </w:rPr>
        <w:t>160.5</w:t>
        <w:tab/>
        <w:t>126.4</w:t>
        <w:tab/>
        <w:t>193 8</w:t>
        <w:tab/>
        <w:t>443</w:t>
        <w:tab/>
        <w:t>42.1</w:t>
        <w:tab/>
      </w:r>
      <w:r>
        <w:rPr>
          <w:w w:val="105"/>
          <w:position w:val="0"/>
          <w:sz w:val="13"/>
        </w:rPr>
        <w:t>462</w:t>
      </w:r>
    </w:p>
    <w:p>
      <w:pPr>
        <w:tabs>
          <w:tab w:pos="1175" w:val="left" w:leader="none"/>
          <w:tab w:pos="1866" w:val="left" w:leader="none"/>
          <w:tab w:pos="2522" w:val="left" w:leader="none"/>
          <w:tab w:pos="3264" w:val="left" w:leader="none"/>
          <w:tab w:pos="3936" w:val="left" w:leader="none"/>
          <w:tab w:pos="4607" w:val="left" w:leader="none"/>
        </w:tabs>
        <w:spacing w:line="161" w:lineRule="exact" w:before="4"/>
        <w:ind w:left="0" w:right="3749" w:firstLine="0"/>
        <w:jc w:val="center"/>
        <w:rPr>
          <w:sz w:val="13"/>
        </w:rPr>
      </w:pPr>
      <w:r>
        <w:rPr>
          <w:rFonts w:ascii="Arial Unicode MS" w:eastAsia="Arial Unicode MS" w:hint="eastAsia"/>
          <w:w w:val="187"/>
          <w:sz w:val="12"/>
        </w:rPr>
        <w:t>郡相馬村</w:t>
      </w:r>
      <w:r>
        <w:rPr>
          <w:rFonts w:ascii="Arial Unicode MS" w:eastAsia="Arial Unicode MS" w:hint="eastAsia"/>
          <w:sz w:val="12"/>
        </w:rPr>
        <w:tab/>
      </w:r>
      <w:r>
        <w:rPr>
          <w:spacing w:val="-95"/>
          <w:w w:val="187"/>
          <w:position w:val="1"/>
          <w:sz w:val="13"/>
        </w:rPr>
        <w:t>1</w:t>
      </w:r>
      <w:r>
        <w:rPr>
          <w:spacing w:val="-181"/>
          <w:w w:val="187"/>
          <w:position w:val="1"/>
          <w:sz w:val="13"/>
        </w:rPr>
        <w:t>5</w:t>
      </w:r>
      <w:r>
        <w:rPr>
          <w:spacing w:val="-227"/>
          <w:w w:val="187"/>
          <w:position w:val="1"/>
          <w:sz w:val="13"/>
        </w:rPr>
        <w:t>6</w:t>
      </w:r>
      <w:r>
        <w:rPr>
          <w:w w:val="109"/>
          <w:position w:val="1"/>
          <w:sz w:val="13"/>
        </w:rPr>
        <w:t>4</w:t>
      </w:r>
      <w:r>
        <w:rPr>
          <w:position w:val="1"/>
          <w:sz w:val="13"/>
        </w:rPr>
        <w:tab/>
      </w:r>
      <w:r>
        <w:rPr>
          <w:w w:val="109"/>
          <w:position w:val="1"/>
          <w:sz w:val="13"/>
        </w:rPr>
        <w:t>132</w:t>
      </w:r>
      <w:r>
        <w:rPr>
          <w:spacing w:val="-5"/>
          <w:position w:val="1"/>
          <w:sz w:val="13"/>
        </w:rPr>
        <w:t> </w:t>
      </w:r>
      <w:r>
        <w:rPr>
          <w:w w:val="109"/>
          <w:position w:val="1"/>
          <w:sz w:val="13"/>
        </w:rPr>
        <w:t>0</w:t>
      </w:r>
      <w:r>
        <w:rPr>
          <w:position w:val="1"/>
          <w:sz w:val="13"/>
        </w:rPr>
        <w:tab/>
      </w:r>
      <w:r>
        <w:rPr>
          <w:w w:val="109"/>
          <w:position w:val="1"/>
          <w:sz w:val="13"/>
        </w:rPr>
        <w:t>180</w:t>
      </w:r>
      <w:r>
        <w:rPr>
          <w:spacing w:val="-1"/>
          <w:position w:val="1"/>
          <w:sz w:val="13"/>
        </w:rPr>
        <w:t> </w:t>
      </w:r>
      <w:r>
        <w:rPr>
          <w:w w:val="109"/>
          <w:position w:val="1"/>
          <w:sz w:val="13"/>
        </w:rPr>
        <w:t>1</w:t>
      </w:r>
      <w:r>
        <w:rPr>
          <w:position w:val="1"/>
          <w:sz w:val="13"/>
        </w:rPr>
        <w:tab/>
      </w:r>
      <w:r>
        <w:rPr>
          <w:w w:val="105"/>
          <w:position w:val="1"/>
          <w:sz w:val="13"/>
        </w:rPr>
        <w:t>44.1</w:t>
      </w:r>
      <w:r>
        <w:rPr>
          <w:position w:val="1"/>
          <w:sz w:val="13"/>
        </w:rPr>
        <w:tab/>
      </w:r>
      <w:r>
        <w:rPr>
          <w:w w:val="109"/>
          <w:position w:val="1"/>
          <w:sz w:val="13"/>
        </w:rPr>
        <w:t>42.6</w:t>
      </w:r>
      <w:r>
        <w:rPr>
          <w:position w:val="1"/>
          <w:sz w:val="13"/>
        </w:rPr>
        <w:tab/>
      </w:r>
      <w:r>
        <w:rPr>
          <w:w w:val="109"/>
          <w:position w:val="1"/>
          <w:sz w:val="13"/>
        </w:rPr>
        <w:t>454</w:t>
      </w:r>
    </w:p>
    <w:p>
      <w:pPr>
        <w:tabs>
          <w:tab w:pos="994" w:val="left" w:leader="none"/>
          <w:tab w:pos="1665" w:val="left" w:leader="none"/>
          <w:tab w:pos="2320" w:val="left" w:leader="none"/>
          <w:tab w:pos="3059" w:val="left" w:leader="none"/>
          <w:tab w:pos="3737" w:val="left" w:leader="none"/>
          <w:tab w:pos="4404" w:val="left" w:leader="none"/>
        </w:tabs>
        <w:spacing w:line="161" w:lineRule="exact" w:before="0"/>
        <w:ind w:left="0" w:right="3493" w:firstLine="0"/>
        <w:jc w:val="center"/>
        <w:rPr>
          <w:sz w:val="13"/>
        </w:rPr>
      </w:pPr>
      <w:r>
        <w:rPr>
          <w:rFonts w:ascii="Arial Unicode MS" w:eastAsia="Arial Unicode MS" w:hint="eastAsia"/>
          <w:w w:val="120"/>
          <w:sz w:val="12"/>
        </w:rPr>
        <w:t>西目屋村</w:t>
        <w:tab/>
      </w:r>
      <w:r>
        <w:rPr>
          <w:w w:val="115"/>
          <w:position w:val="1"/>
          <w:sz w:val="13"/>
        </w:rPr>
        <w:t>278.2</w:t>
        <w:tab/>
        <w:t>217</w:t>
      </w:r>
      <w:r>
        <w:rPr>
          <w:spacing w:val="-12"/>
          <w:w w:val="115"/>
          <w:position w:val="1"/>
          <w:sz w:val="13"/>
        </w:rPr>
        <w:t> </w:t>
      </w:r>
      <w:r>
        <w:rPr>
          <w:w w:val="115"/>
          <w:position w:val="1"/>
          <w:sz w:val="13"/>
        </w:rPr>
        <w:t>2</w:t>
        <w:tab/>
        <w:t>348</w:t>
      </w:r>
      <w:r>
        <w:rPr>
          <w:spacing w:val="1"/>
          <w:w w:val="115"/>
          <w:position w:val="1"/>
          <w:sz w:val="13"/>
        </w:rPr>
        <w:t> </w:t>
      </w:r>
      <w:r>
        <w:rPr>
          <w:w w:val="115"/>
          <w:position w:val="1"/>
          <w:sz w:val="13"/>
        </w:rPr>
        <w:t>6</w:t>
        <w:tab/>
        <w:t>49.3</w:t>
        <w:tab/>
        <w:t>47.0</w:t>
        <w:tab/>
      </w:r>
      <w:r>
        <w:rPr>
          <w:w w:val="115"/>
          <w:sz w:val="13"/>
        </w:rPr>
        <w:t>51.3</w:t>
      </w:r>
    </w:p>
    <w:p>
      <w:pPr>
        <w:tabs>
          <w:tab w:pos="985" w:val="left" w:leader="none"/>
          <w:tab w:pos="1656" w:val="left" w:leader="none"/>
          <w:tab w:pos="2320" w:val="left" w:leader="none"/>
          <w:tab w:pos="3055" w:val="left" w:leader="none"/>
          <w:tab w:pos="3733" w:val="left" w:leader="none"/>
          <w:tab w:pos="4404" w:val="left" w:leader="none"/>
        </w:tabs>
        <w:spacing w:before="2"/>
        <w:ind w:left="0" w:right="3532" w:firstLine="0"/>
        <w:jc w:val="center"/>
        <w:rPr>
          <w:sz w:val="13"/>
        </w:rPr>
      </w:pPr>
      <w:r>
        <w:rPr>
          <w:rFonts w:ascii="Arial Unicode MS" w:eastAsia="Arial Unicode MS" w:hint="eastAsia"/>
          <w:w w:val="110"/>
          <w:position w:val="1"/>
          <w:sz w:val="12"/>
        </w:rPr>
        <w:t>藤崎町</w:t>
        <w:tab/>
      </w:r>
      <w:r>
        <w:rPr>
          <w:w w:val="110"/>
          <w:position w:val="1"/>
          <w:sz w:val="13"/>
        </w:rPr>
        <w:t>148.8</w:t>
        <w:tab/>
        <w:t>115.0</w:t>
        <w:tab/>
        <w:t>186.3</w:t>
        <w:tab/>
        <w:t>43.5</w:t>
        <w:tab/>
        <w:t>41.3</w:t>
        <w:tab/>
      </w:r>
      <w:r>
        <w:rPr>
          <w:w w:val="110"/>
          <w:sz w:val="13"/>
        </w:rPr>
        <w:t>454</w:t>
      </w:r>
    </w:p>
    <w:p>
      <w:pPr>
        <w:tabs>
          <w:tab w:pos="1400" w:val="left" w:leader="none"/>
          <w:tab w:pos="2066" w:val="left" w:leader="none"/>
          <w:tab w:pos="2735" w:val="left" w:leader="none"/>
          <w:tab w:pos="3471" w:val="left" w:leader="none"/>
          <w:tab w:pos="4143" w:val="left" w:leader="none"/>
          <w:tab w:pos="5076" w:val="right" w:leader="none"/>
        </w:tabs>
        <w:spacing w:before="7"/>
        <w:ind w:left="403" w:right="0" w:firstLine="0"/>
        <w:jc w:val="left"/>
        <w:rPr>
          <w:sz w:val="13"/>
        </w:rPr>
      </w:pPr>
      <w:r>
        <w:rPr>
          <w:rFonts w:ascii="Arial Unicode MS" w:eastAsia="Arial Unicode MS" w:hint="eastAsia"/>
          <w:w w:val="105"/>
          <w:position w:val="1"/>
          <w:sz w:val="12"/>
        </w:rPr>
        <w:t>大鰐町</w:t>
        <w:tab/>
      </w:r>
      <w:r>
        <w:rPr>
          <w:w w:val="105"/>
          <w:position w:val="1"/>
          <w:sz w:val="13"/>
        </w:rPr>
        <w:t>200.4</w:t>
        <w:tab/>
        <w:t>152.B</w:t>
        <w:tab/>
        <w:t>251.2</w:t>
        <w:tab/>
        <w:t>464</w:t>
        <w:tab/>
        <w:t>44.1</w:t>
        <w:tab/>
      </w:r>
      <w:r>
        <w:rPr>
          <w:w w:val="105"/>
          <w:sz w:val="13"/>
        </w:rPr>
        <w:t>48.3</w:t>
      </w:r>
    </w:p>
    <w:p>
      <w:pPr>
        <w:spacing w:after="0"/>
        <w:jc w:val="left"/>
        <w:rPr>
          <w:sz w:val="13"/>
        </w:rPr>
        <w:sectPr>
          <w:type w:val="continuous"/>
          <w:pgSz w:w="12220" w:h="16970"/>
          <w:pgMar w:top="300" w:bottom="280" w:left="1520" w:right="1720"/>
        </w:sectPr>
      </w:pPr>
    </w:p>
    <w:p>
      <w:pPr>
        <w:tabs>
          <w:tab w:pos="1390" w:val="left" w:leader="none"/>
        </w:tabs>
        <w:spacing w:line="162" w:lineRule="exact" w:before="13"/>
        <w:ind w:left="189" w:right="0" w:firstLine="0"/>
        <w:jc w:val="left"/>
        <w:rPr>
          <w:sz w:val="13"/>
        </w:rPr>
      </w:pPr>
      <w:r>
        <w:rPr>
          <w:rFonts w:ascii="Arial Unicode MS" w:eastAsia="Arial Unicode MS" w:hint="eastAsia"/>
          <w:w w:val="189"/>
          <w:sz w:val="12"/>
        </w:rPr>
        <w:t>南尾上町</w:t>
      </w:r>
      <w:r>
        <w:rPr>
          <w:rFonts w:ascii="Arial Unicode MS" w:eastAsia="Arial Unicode MS" w:hint="eastAsia"/>
          <w:sz w:val="12"/>
        </w:rPr>
        <w:tab/>
      </w:r>
      <w:r>
        <w:rPr>
          <w:spacing w:val="-72"/>
          <w:w w:val="189"/>
          <w:position w:val="1"/>
          <w:sz w:val="13"/>
        </w:rPr>
        <w:t>1</w:t>
      </w:r>
      <w:r>
        <w:rPr>
          <w:spacing w:val="-173"/>
          <w:w w:val="189"/>
          <w:position w:val="1"/>
          <w:sz w:val="13"/>
        </w:rPr>
        <w:t>4</w:t>
      </w:r>
      <w:r>
        <w:rPr>
          <w:spacing w:val="-219"/>
          <w:w w:val="189"/>
          <w:position w:val="1"/>
          <w:sz w:val="13"/>
        </w:rPr>
        <w:t>0</w:t>
      </w:r>
      <w:r>
        <w:rPr>
          <w:w w:val="189"/>
          <w:position w:val="1"/>
          <w:sz w:val="13"/>
        </w:rPr>
        <w:t>5</w:t>
      </w:r>
    </w:p>
    <w:p>
      <w:pPr>
        <w:spacing w:before="16"/>
        <w:ind w:left="189" w:right="0" w:firstLine="0"/>
        <w:jc w:val="left"/>
        <w:rPr>
          <w:sz w:val="13"/>
        </w:rPr>
      </w:pPr>
      <w:r>
        <w:rPr/>
        <w:br w:type="column"/>
      </w:r>
      <w:r>
        <w:rPr>
          <w:spacing w:val="-112"/>
          <w:w w:val="189"/>
          <w:sz w:val="13"/>
        </w:rPr>
        <w:t>1</w:t>
      </w:r>
      <w:r>
        <w:rPr>
          <w:spacing w:val="-191"/>
          <w:w w:val="189"/>
          <w:sz w:val="13"/>
        </w:rPr>
        <w:t>1</w:t>
      </w:r>
      <w:r>
        <w:rPr>
          <w:spacing w:val="-231"/>
          <w:w w:val="189"/>
          <w:sz w:val="13"/>
        </w:rPr>
        <w:t>8</w:t>
      </w:r>
      <w:r>
        <w:rPr>
          <w:w w:val="189"/>
          <w:sz w:val="13"/>
        </w:rPr>
        <w:t>4</w:t>
      </w:r>
    </w:p>
    <w:p>
      <w:pPr>
        <w:tabs>
          <w:tab w:pos="931" w:val="left" w:leader="none"/>
          <w:tab w:pos="1602" w:val="left" w:leader="none"/>
          <w:tab w:pos="2273" w:val="left" w:leader="none"/>
        </w:tabs>
        <w:spacing w:before="13"/>
        <w:ind w:left="189" w:right="0" w:firstLine="0"/>
        <w:jc w:val="left"/>
        <w:rPr>
          <w:sz w:val="13"/>
        </w:rPr>
      </w:pPr>
      <w:r>
        <w:rPr/>
        <w:br w:type="column"/>
      </w:r>
      <w:r>
        <w:rPr>
          <w:w w:val="115"/>
          <w:position w:val="1"/>
          <w:sz w:val="13"/>
        </w:rPr>
        <w:t>177.l</w:t>
        <w:tab/>
        <w:t>432</w:t>
        <w:tab/>
        <w:t>41.2</w:t>
        <w:tab/>
      </w:r>
      <w:r>
        <w:rPr>
          <w:w w:val="115"/>
          <w:sz w:val="13"/>
        </w:rPr>
        <w:t>45.0</w:t>
      </w:r>
    </w:p>
    <w:p>
      <w:pPr>
        <w:spacing w:after="0"/>
        <w:jc w:val="left"/>
        <w:rPr>
          <w:sz w:val="13"/>
        </w:rPr>
        <w:sectPr>
          <w:type w:val="continuous"/>
          <w:pgSz w:w="12220" w:h="16970"/>
          <w:pgMar w:top="300" w:bottom="280" w:left="1520" w:right="1720"/>
          <w:cols w:num="3" w:equalWidth="0">
            <w:col w:w="1765" w:space="74"/>
            <w:col w:w="630" w:space="65"/>
            <w:col w:w="6446"/>
          </w:cols>
        </w:sectPr>
      </w:pPr>
    </w:p>
    <w:p>
      <w:pPr>
        <w:tabs>
          <w:tab w:pos="1188" w:val="left" w:leader="none"/>
          <w:tab w:pos="1859" w:val="left" w:leader="none"/>
          <w:tab w:pos="2516" w:val="left" w:leader="none"/>
          <w:tab w:pos="3258" w:val="left" w:leader="none"/>
          <w:tab w:pos="3936" w:val="left" w:leader="none"/>
          <w:tab w:pos="4600" w:val="left" w:leader="none"/>
        </w:tabs>
        <w:spacing w:line="164" w:lineRule="exact" w:before="0"/>
        <w:ind w:left="0" w:right="3700" w:firstLine="0"/>
        <w:jc w:val="center"/>
        <w:rPr>
          <w:sz w:val="13"/>
        </w:rPr>
      </w:pPr>
      <w:r>
        <w:rPr>
          <w:rFonts w:ascii="Arial Unicode MS" w:eastAsia="Arial Unicode MS" w:hint="eastAsia"/>
          <w:w w:val="165"/>
          <w:position w:val="1"/>
          <w:sz w:val="12"/>
        </w:rPr>
        <w:t>津浪岡町</w:t>
        <w:tab/>
      </w:r>
      <w:r>
        <w:rPr>
          <w:w w:val="115"/>
          <w:position w:val="1"/>
          <w:sz w:val="13"/>
        </w:rPr>
        <w:t>145.8</w:t>
        <w:tab/>
        <w:t>115.6</w:t>
        <w:tab/>
      </w:r>
      <w:r>
        <w:rPr>
          <w:w w:val="115"/>
          <w:sz w:val="13"/>
        </w:rPr>
        <w:t>177</w:t>
      </w:r>
      <w:r>
        <w:rPr>
          <w:spacing w:val="1"/>
          <w:w w:val="115"/>
          <w:sz w:val="13"/>
        </w:rPr>
        <w:t> </w:t>
      </w:r>
      <w:r>
        <w:rPr>
          <w:w w:val="115"/>
          <w:sz w:val="13"/>
        </w:rPr>
        <w:t>1</w:t>
        <w:tab/>
      </w:r>
      <w:r>
        <w:rPr>
          <w:w w:val="115"/>
          <w:position w:val="1"/>
          <w:sz w:val="13"/>
        </w:rPr>
        <w:t>432</w:t>
        <w:tab/>
        <w:t>41.3</w:t>
        <w:tab/>
      </w:r>
      <w:r>
        <w:rPr>
          <w:w w:val="115"/>
          <w:sz w:val="13"/>
        </w:rPr>
        <w:t>45.0</w:t>
      </w:r>
    </w:p>
    <w:p>
      <w:pPr>
        <w:tabs>
          <w:tab w:pos="1196" w:val="left" w:leader="none"/>
          <w:tab w:pos="1867" w:val="left" w:leader="none"/>
          <w:tab w:pos="2531" w:val="left" w:leader="none"/>
          <w:tab w:pos="3266" w:val="left" w:leader="none"/>
          <w:tab w:pos="3944" w:val="left" w:leader="none"/>
          <w:tab w:pos="4615" w:val="left" w:leader="none"/>
        </w:tabs>
        <w:spacing w:line="166" w:lineRule="exact" w:before="6"/>
        <w:ind w:left="0" w:right="3707" w:firstLine="0"/>
        <w:jc w:val="center"/>
        <w:rPr>
          <w:sz w:val="13"/>
        </w:rPr>
      </w:pPr>
      <w:r>
        <w:rPr>
          <w:rFonts w:ascii="Arial Unicode MS" w:eastAsia="Arial Unicode MS" w:hint="eastAsia"/>
          <w:w w:val="165"/>
          <w:position w:val="1"/>
          <w:sz w:val="12"/>
        </w:rPr>
        <w:t>軽平賀町</w:t>
        <w:tab/>
      </w:r>
      <w:r>
        <w:rPr>
          <w:w w:val="120"/>
          <w:position w:val="1"/>
          <w:sz w:val="13"/>
        </w:rPr>
        <w:t>147.2</w:t>
        <w:tab/>
        <w:t>118</w:t>
      </w:r>
      <w:r>
        <w:rPr>
          <w:spacing w:val="-17"/>
          <w:w w:val="120"/>
          <w:position w:val="1"/>
          <w:sz w:val="13"/>
        </w:rPr>
        <w:t> </w:t>
      </w:r>
      <w:r>
        <w:rPr>
          <w:w w:val="120"/>
          <w:position w:val="1"/>
          <w:sz w:val="13"/>
        </w:rPr>
        <w:t>7</w:t>
        <w:tab/>
        <w:t>176.9</w:t>
        <w:tab/>
        <w:t>43.2</w:t>
        <w:tab/>
        <w:t>41.3</w:t>
        <w:tab/>
      </w:r>
      <w:r>
        <w:rPr>
          <w:w w:val="120"/>
          <w:sz w:val="13"/>
        </w:rPr>
        <w:t>44.9</w:t>
      </w:r>
    </w:p>
    <w:p>
      <w:pPr>
        <w:tabs>
          <w:tab w:pos="1202" w:val="left" w:leader="none"/>
          <w:tab w:pos="1866" w:val="left" w:leader="none"/>
          <w:tab w:pos="2535" w:val="left" w:leader="none"/>
          <w:tab w:pos="3264" w:val="left" w:leader="none"/>
          <w:tab w:pos="3943" w:val="left" w:leader="none"/>
          <w:tab w:pos="4614" w:val="left" w:leader="none"/>
        </w:tabs>
        <w:spacing w:line="166" w:lineRule="exact" w:before="0"/>
        <w:ind w:left="0" w:right="3699" w:firstLine="0"/>
        <w:jc w:val="center"/>
        <w:rPr>
          <w:sz w:val="13"/>
        </w:rPr>
      </w:pPr>
      <w:r>
        <w:rPr>
          <w:rFonts w:ascii="Arial Unicode MS" w:eastAsia="Arial Unicode MS" w:hint="eastAsia"/>
          <w:w w:val="165"/>
          <w:position w:val="1"/>
          <w:sz w:val="12"/>
        </w:rPr>
        <w:t>郡常盤村</w:t>
        <w:tab/>
      </w:r>
      <w:r>
        <w:rPr>
          <w:w w:val="120"/>
          <w:sz w:val="13"/>
        </w:rPr>
        <w:t>163.7</w:t>
        <w:tab/>
        <w:t>125.9</w:t>
        <w:tab/>
      </w:r>
      <w:r>
        <w:rPr>
          <w:w w:val="120"/>
          <w:position w:val="1"/>
          <w:sz w:val="13"/>
        </w:rPr>
        <w:t>203.7</w:t>
        <w:tab/>
        <w:t>442</w:t>
        <w:tab/>
      </w:r>
      <w:r>
        <w:rPr>
          <w:w w:val="120"/>
          <w:sz w:val="13"/>
        </w:rPr>
        <w:t>41.9</w:t>
        <w:tab/>
        <w:t>46.3</w:t>
      </w:r>
    </w:p>
    <w:p>
      <w:pPr>
        <w:tabs>
          <w:tab w:pos="996" w:val="left" w:leader="none"/>
          <w:tab w:pos="1667" w:val="left" w:leader="none"/>
          <w:tab w:pos="2329" w:val="left" w:leader="none"/>
          <w:tab w:pos="3066" w:val="left" w:leader="none"/>
          <w:tab w:pos="3737" w:val="left" w:leader="none"/>
          <w:tab w:pos="4616" w:val="right" w:leader="none"/>
        </w:tabs>
        <w:spacing w:before="7"/>
        <w:ind w:left="0" w:right="3556" w:firstLine="0"/>
        <w:jc w:val="center"/>
        <w:rPr>
          <w:sz w:val="13"/>
        </w:rPr>
      </w:pPr>
      <w:r>
        <w:rPr>
          <w:rFonts w:ascii="Arial Unicode MS" w:eastAsia="Arial Unicode MS" w:hint="eastAsia"/>
          <w:w w:val="120"/>
          <w:position w:val="1"/>
          <w:sz w:val="12"/>
        </w:rPr>
        <w:t>田舎館村</w:t>
        <w:tab/>
      </w:r>
      <w:r>
        <w:rPr>
          <w:w w:val="120"/>
          <w:sz w:val="13"/>
        </w:rPr>
        <w:t>161.3</w:t>
        <w:tab/>
      </w:r>
      <w:r>
        <w:rPr>
          <w:w w:val="120"/>
          <w:position w:val="1"/>
          <w:sz w:val="13"/>
        </w:rPr>
        <w:t>121.8</w:t>
        <w:tab/>
        <w:t>206.0</w:t>
        <w:tab/>
        <w:t>44.2</w:t>
        <w:tab/>
        <w:t>4L9</w:t>
        <w:tab/>
      </w:r>
      <w:r>
        <w:rPr>
          <w:w w:val="120"/>
          <w:sz w:val="13"/>
        </w:rPr>
        <w:t>462</w:t>
      </w:r>
    </w:p>
    <w:p>
      <w:pPr>
        <w:tabs>
          <w:tab w:pos="998" w:val="left" w:leader="none"/>
          <w:tab w:pos="1664" w:val="left" w:leader="none"/>
          <w:tab w:pos="2326" w:val="left" w:leader="none"/>
          <w:tab w:pos="3062" w:val="left" w:leader="none"/>
          <w:tab w:pos="3741" w:val="left" w:leader="none"/>
          <w:tab w:pos="4405" w:val="left" w:leader="none"/>
        </w:tabs>
        <w:spacing w:line="166" w:lineRule="exact" w:before="7"/>
        <w:ind w:left="0" w:right="3502" w:firstLine="0"/>
        <w:jc w:val="center"/>
        <w:rPr>
          <w:sz w:val="13"/>
        </w:rPr>
      </w:pPr>
      <w:r>
        <w:rPr>
          <w:rFonts w:ascii="Arial Unicode MS" w:eastAsia="Arial Unicode MS" w:hint="eastAsia"/>
          <w:w w:val="150"/>
          <w:position w:val="1"/>
          <w:sz w:val="12"/>
        </w:rPr>
        <w:t>碇ヶ閉村</w:t>
        <w:tab/>
      </w:r>
      <w:r>
        <w:rPr>
          <w:w w:val="115"/>
          <w:position w:val="1"/>
          <w:sz w:val="13"/>
        </w:rPr>
        <w:t>2413</w:t>
        <w:tab/>
        <w:t>196</w:t>
      </w:r>
      <w:r>
        <w:rPr>
          <w:spacing w:val="-5"/>
          <w:w w:val="115"/>
          <w:position w:val="1"/>
          <w:sz w:val="13"/>
        </w:rPr>
        <w:t> </w:t>
      </w:r>
      <w:r>
        <w:rPr>
          <w:w w:val="115"/>
          <w:position w:val="1"/>
          <w:sz w:val="13"/>
        </w:rPr>
        <w:t>4</w:t>
        <w:tab/>
        <w:t>2813</w:t>
        <w:tab/>
        <w:t>479</w:t>
        <w:tab/>
        <w:t>455</w:t>
        <w:tab/>
      </w:r>
      <w:r>
        <w:rPr>
          <w:w w:val="115"/>
          <w:sz w:val="13"/>
        </w:rPr>
        <w:t>49.9</w:t>
      </w:r>
    </w:p>
    <w:p>
      <w:pPr>
        <w:tabs>
          <w:tab w:pos="994" w:val="left" w:leader="none"/>
          <w:tab w:pos="1658" w:val="left" w:leader="none"/>
          <w:tab w:pos="2314" w:val="left" w:leader="none"/>
          <w:tab w:pos="3056" w:val="left" w:leader="none"/>
          <w:tab w:pos="3735" w:val="left" w:leader="none"/>
          <w:tab w:pos="4406" w:val="left" w:leader="none"/>
        </w:tabs>
        <w:spacing w:line="166" w:lineRule="exact" w:before="0"/>
        <w:ind w:left="0" w:right="3498" w:firstLine="0"/>
        <w:jc w:val="center"/>
        <w:rPr>
          <w:sz w:val="13"/>
        </w:rPr>
      </w:pPr>
      <w:r>
        <w:rPr>
          <w:rFonts w:ascii="Arial Unicode MS" w:eastAsia="Arial Unicode MS" w:hint="eastAsia"/>
          <w:w w:val="110"/>
          <w:position w:val="1"/>
          <w:sz w:val="12"/>
        </w:rPr>
        <w:t>叛杓町</w:t>
        <w:tab/>
      </w:r>
      <w:r>
        <w:rPr>
          <w:w w:val="110"/>
          <w:sz w:val="13"/>
        </w:rPr>
        <w:t>156.6</w:t>
        <w:tab/>
        <w:t>127.5</w:t>
        <w:tab/>
      </w:r>
      <w:r>
        <w:rPr>
          <w:w w:val="110"/>
          <w:position w:val="1"/>
          <w:sz w:val="13"/>
        </w:rPr>
        <w:t>184.5</w:t>
        <w:tab/>
      </w:r>
      <w:r>
        <w:rPr>
          <w:w w:val="110"/>
          <w:sz w:val="13"/>
        </w:rPr>
        <w:t>44.1</w:t>
        <w:tab/>
      </w:r>
      <w:r>
        <w:rPr>
          <w:w w:val="110"/>
          <w:position w:val="1"/>
          <w:sz w:val="13"/>
        </w:rPr>
        <w:t>42.2</w:t>
        <w:tab/>
      </w:r>
      <w:r>
        <w:rPr>
          <w:w w:val="110"/>
          <w:sz w:val="13"/>
        </w:rPr>
        <w:t>45.7</w:t>
      </w:r>
    </w:p>
    <w:p>
      <w:pPr>
        <w:tabs>
          <w:tab w:pos="1188" w:val="left" w:leader="none"/>
          <w:tab w:pos="1859" w:val="left" w:leader="none"/>
          <w:tab w:pos="2521" w:val="left" w:leader="none"/>
          <w:tab w:pos="3265" w:val="left" w:leader="none"/>
          <w:tab w:pos="3936" w:val="left" w:leader="none"/>
          <w:tab w:pos="4607" w:val="left" w:leader="none"/>
        </w:tabs>
        <w:spacing w:before="13"/>
        <w:ind w:left="0" w:right="3694" w:firstLine="0"/>
        <w:jc w:val="center"/>
        <w:rPr>
          <w:sz w:val="13"/>
        </w:rPr>
      </w:pPr>
      <w:r>
        <w:rPr>
          <w:rFonts w:ascii="Arial Unicode MS" w:eastAsia="Arial Unicode MS" w:hint="eastAsia"/>
          <w:w w:val="165"/>
          <w:sz w:val="12"/>
        </w:rPr>
        <w:t>北金木町</w:t>
        <w:tab/>
      </w:r>
      <w:r>
        <w:rPr>
          <w:w w:val="120"/>
          <w:sz w:val="13"/>
        </w:rPr>
        <w:t>195.0</w:t>
        <w:tab/>
      </w:r>
      <w:r>
        <w:rPr>
          <w:w w:val="120"/>
          <w:position w:val="1"/>
          <w:sz w:val="13"/>
        </w:rPr>
        <w:t>149.0</w:t>
        <w:tab/>
        <w:t>244.4</w:t>
        <w:tab/>
        <w:t>46.2</w:t>
        <w:tab/>
        <w:t>43.5</w:t>
        <w:tab/>
      </w:r>
      <w:r>
        <w:rPr>
          <w:w w:val="120"/>
          <w:sz w:val="13"/>
        </w:rPr>
        <w:t>48.5</w:t>
      </w:r>
    </w:p>
    <w:p>
      <w:pPr>
        <w:tabs>
          <w:tab w:pos="1195" w:val="left" w:leader="none"/>
          <w:tab w:pos="1866" w:val="left" w:leader="none"/>
          <w:tab w:pos="2528" w:val="left" w:leader="none"/>
          <w:tab w:pos="3265" w:val="left" w:leader="none"/>
          <w:tab w:pos="3936" w:val="left" w:leader="none"/>
          <w:tab w:pos="4608" w:val="left" w:leader="none"/>
        </w:tabs>
        <w:spacing w:line="161" w:lineRule="exact" w:before="3"/>
        <w:ind w:left="0" w:right="3749" w:firstLine="0"/>
        <w:jc w:val="center"/>
        <w:rPr>
          <w:sz w:val="13"/>
        </w:rPr>
      </w:pPr>
      <w:r>
        <w:rPr>
          <w:rFonts w:ascii="Arial Unicode MS" w:eastAsia="Arial Unicode MS" w:hint="eastAsia"/>
          <w:w w:val="165"/>
          <w:position w:val="1"/>
          <w:sz w:val="12"/>
        </w:rPr>
        <w:t>津中里町</w:t>
        <w:tab/>
      </w:r>
      <w:r>
        <w:rPr>
          <w:w w:val="120"/>
          <w:position w:val="1"/>
          <w:sz w:val="13"/>
        </w:rPr>
        <w:t>173.9</w:t>
        <w:tab/>
        <w:t>136.4</w:t>
        <w:tab/>
        <w:t>212</w:t>
      </w:r>
      <w:r>
        <w:rPr>
          <w:spacing w:val="-15"/>
          <w:w w:val="120"/>
          <w:position w:val="1"/>
          <w:sz w:val="13"/>
        </w:rPr>
        <w:t> </w:t>
      </w:r>
      <w:r>
        <w:rPr>
          <w:w w:val="120"/>
          <w:position w:val="1"/>
          <w:sz w:val="13"/>
        </w:rPr>
        <w:t>9</w:t>
        <w:tab/>
        <w:t>452</w:t>
        <w:tab/>
        <w:t>43.2</w:t>
        <w:tab/>
      </w:r>
      <w:r>
        <w:rPr>
          <w:w w:val="120"/>
          <w:sz w:val="13"/>
        </w:rPr>
        <w:t>469</w:t>
      </w:r>
    </w:p>
    <w:p>
      <w:pPr>
        <w:spacing w:after="0" w:line="161" w:lineRule="exact"/>
        <w:jc w:val="center"/>
        <w:rPr>
          <w:sz w:val="13"/>
        </w:rPr>
        <w:sectPr>
          <w:type w:val="continuous"/>
          <w:pgSz w:w="12220" w:h="16970"/>
          <w:pgMar w:top="300" w:bottom="280" w:left="1520" w:right="1720"/>
        </w:sectPr>
      </w:pPr>
    </w:p>
    <w:p>
      <w:pPr>
        <w:tabs>
          <w:tab w:pos="1364" w:val="left" w:leader="none"/>
          <w:tab w:pos="2065" w:val="left" w:leader="none"/>
        </w:tabs>
        <w:spacing w:line="161" w:lineRule="exact" w:before="4"/>
        <w:ind w:left="198" w:right="0" w:firstLine="0"/>
        <w:jc w:val="left"/>
        <w:rPr>
          <w:sz w:val="13"/>
        </w:rPr>
      </w:pPr>
      <w:r>
        <w:rPr>
          <w:rFonts w:ascii="Arial Unicode MS" w:eastAsia="Arial Unicode MS" w:hint="eastAsia"/>
          <w:w w:val="189"/>
          <w:position w:val="1"/>
          <w:sz w:val="12"/>
        </w:rPr>
        <w:t>軽荘田町</w:t>
      </w:r>
      <w:r>
        <w:rPr>
          <w:rFonts w:ascii="Arial Unicode MS" w:eastAsia="Arial Unicode MS" w:hint="eastAsia"/>
          <w:position w:val="1"/>
          <w:sz w:val="12"/>
        </w:rPr>
        <w:tab/>
      </w:r>
      <w:r>
        <w:rPr>
          <w:spacing w:val="-112"/>
          <w:w w:val="189"/>
          <w:sz w:val="13"/>
        </w:rPr>
        <w:t>1</w:t>
      </w:r>
      <w:r>
        <w:rPr>
          <w:spacing w:val="-190"/>
          <w:w w:val="189"/>
          <w:sz w:val="13"/>
        </w:rPr>
        <w:t>5</w:t>
      </w:r>
      <w:r>
        <w:rPr>
          <w:spacing w:val="-231"/>
          <w:w w:val="189"/>
          <w:sz w:val="13"/>
        </w:rPr>
        <w:t>9</w:t>
      </w:r>
      <w:r>
        <w:rPr>
          <w:w w:val="189"/>
          <w:sz w:val="13"/>
        </w:rPr>
        <w:t>5</w:t>
      </w:r>
      <w:r>
        <w:rPr>
          <w:sz w:val="13"/>
        </w:rPr>
        <w:tab/>
      </w:r>
      <w:r>
        <w:rPr>
          <w:spacing w:val="-67"/>
          <w:w w:val="189"/>
          <w:sz w:val="13"/>
        </w:rPr>
        <w:t>1</w:t>
      </w:r>
      <w:r>
        <w:rPr>
          <w:spacing w:val="-171"/>
          <w:w w:val="189"/>
          <w:sz w:val="13"/>
        </w:rPr>
        <w:t>2</w:t>
      </w:r>
      <w:r>
        <w:rPr>
          <w:spacing w:val="-218"/>
          <w:w w:val="189"/>
          <w:sz w:val="13"/>
        </w:rPr>
        <w:t>3</w:t>
      </w:r>
      <w:r>
        <w:rPr>
          <w:w w:val="189"/>
          <w:sz w:val="13"/>
        </w:rPr>
        <w:t>7</w:t>
      </w:r>
    </w:p>
    <w:p>
      <w:pPr>
        <w:tabs>
          <w:tab w:pos="940" w:val="left" w:leader="none"/>
          <w:tab w:pos="1611" w:val="left" w:leader="none"/>
          <w:tab w:pos="2282" w:val="left" w:leader="none"/>
        </w:tabs>
        <w:spacing w:line="147" w:lineRule="exact" w:before="19"/>
        <w:ind w:left="198" w:right="0" w:firstLine="0"/>
        <w:jc w:val="left"/>
        <w:rPr>
          <w:sz w:val="13"/>
        </w:rPr>
      </w:pPr>
      <w:r>
        <w:rPr/>
        <w:br w:type="column"/>
      </w:r>
      <w:r>
        <w:rPr>
          <w:w w:val="110"/>
          <w:position w:val="1"/>
          <w:sz w:val="13"/>
        </w:rPr>
        <w:t>193.3</w:t>
        <w:tab/>
        <w:t>44.1</w:t>
        <w:tab/>
        <w:t>42.1</w:t>
        <w:tab/>
      </w:r>
      <w:r>
        <w:rPr>
          <w:w w:val="110"/>
          <w:sz w:val="13"/>
        </w:rPr>
        <w:t>46.0</w:t>
      </w:r>
    </w:p>
    <w:p>
      <w:pPr>
        <w:spacing w:after="0" w:line="147" w:lineRule="exact"/>
        <w:jc w:val="left"/>
        <w:rPr>
          <w:sz w:val="13"/>
        </w:rPr>
        <w:sectPr>
          <w:type w:val="continuous"/>
          <w:pgSz w:w="12220" w:h="16970"/>
          <w:pgMar w:top="300" w:bottom="280" w:left="1520" w:right="1720"/>
          <w:cols w:num="2" w:equalWidth="0">
            <w:col w:w="2476" w:space="48"/>
            <w:col w:w="6456"/>
          </w:cols>
        </w:sectPr>
      </w:pPr>
    </w:p>
    <w:p>
      <w:pPr>
        <w:tabs>
          <w:tab w:pos="1400" w:val="left" w:leader="none"/>
          <w:tab w:pos="2058" w:val="left" w:leader="none"/>
          <w:tab w:pos="2727" w:val="left" w:leader="none"/>
          <w:tab w:pos="3464" w:val="left" w:leader="none"/>
          <w:tab w:pos="4143" w:val="left" w:leader="none"/>
          <w:tab w:pos="4807" w:val="left" w:leader="none"/>
        </w:tabs>
        <w:spacing w:line="173" w:lineRule="exact" w:before="0"/>
        <w:ind w:left="199" w:right="0" w:firstLine="0"/>
        <w:jc w:val="left"/>
        <w:rPr>
          <w:sz w:val="13"/>
        </w:rPr>
      </w:pPr>
      <w:r>
        <w:rPr>
          <w:rFonts w:ascii="Arial Unicode MS" w:eastAsia="Arial Unicode MS" w:hint="eastAsia"/>
          <w:w w:val="115"/>
          <w:position w:val="3"/>
          <w:sz w:val="12"/>
        </w:rPr>
        <w:t>郡市；；；村</w:t>
        <w:tab/>
      </w:r>
      <w:r>
        <w:rPr>
          <w:w w:val="115"/>
          <w:position w:val="1"/>
          <w:sz w:val="13"/>
        </w:rPr>
        <w:t>2063</w:t>
        <w:tab/>
      </w:r>
      <w:r>
        <w:rPr>
          <w:spacing w:val="2"/>
          <w:w w:val="115"/>
          <w:position w:val="1"/>
          <w:sz w:val="13"/>
        </w:rPr>
        <w:t>1572</w:t>
        <w:tab/>
      </w:r>
      <w:r>
        <w:rPr>
          <w:w w:val="115"/>
          <w:position w:val="1"/>
          <w:sz w:val="13"/>
        </w:rPr>
        <w:t>266.5</w:t>
        <w:tab/>
        <w:t>47.2</w:t>
        <w:tab/>
        <w:t>446</w:t>
        <w:tab/>
      </w:r>
      <w:r>
        <w:rPr>
          <w:w w:val="115"/>
          <w:sz w:val="13"/>
        </w:rPr>
        <w:t>49.4</w:t>
      </w:r>
    </w:p>
    <w:p>
      <w:pPr>
        <w:spacing w:after="0" w:line="173" w:lineRule="exact"/>
        <w:jc w:val="left"/>
        <w:rPr>
          <w:sz w:val="13"/>
        </w:rPr>
        <w:sectPr>
          <w:type w:val="continuous"/>
          <w:pgSz w:w="12220" w:h="16970"/>
          <w:pgMar w:top="300" w:bottom="280" w:left="1520" w:right="1720"/>
        </w:sectPr>
      </w:pPr>
    </w:p>
    <w:p>
      <w:pPr>
        <w:spacing w:before="0"/>
        <w:ind w:left="314" w:right="0" w:firstLine="0"/>
        <w:jc w:val="left"/>
        <w:rPr>
          <w:rFonts w:ascii="Arial" w:eastAsia="Arial"/>
          <w:sz w:val="11"/>
        </w:rPr>
      </w:pPr>
      <w:r>
        <w:rPr>
          <w:rFonts w:ascii="Arial" w:eastAsia="Arial"/>
          <w:spacing w:val="12"/>
          <w:sz w:val="11"/>
        </w:rPr>
        <w:t>, </w:t>
      </w:r>
      <w:r>
        <w:rPr>
          <w:rFonts w:ascii="Arial Unicode MS" w:eastAsia="Arial Unicode MS" w:hint="eastAsia"/>
          <w:spacing w:val="-89"/>
          <w:sz w:val="12"/>
        </w:rPr>
        <w:t>ヽ</w:t>
      </w:r>
      <w:r>
        <w:rPr>
          <w:rFonts w:ascii="Arial" w:eastAsia="Arial"/>
          <w:spacing w:val="-19"/>
          <w:sz w:val="11"/>
        </w:rPr>
        <w:t>j</w:t>
      </w:r>
    </w:p>
    <w:p>
      <w:pPr>
        <w:tabs>
          <w:tab w:pos="872" w:val="left" w:leader="none"/>
          <w:tab w:pos="1543" w:val="left" w:leader="none"/>
          <w:tab w:pos="2207" w:val="left" w:leader="none"/>
          <w:tab w:pos="2942" w:val="left" w:leader="none"/>
          <w:tab w:pos="3620" w:val="left" w:leader="none"/>
          <w:tab w:pos="4284" w:val="left" w:leader="none"/>
        </w:tabs>
        <w:spacing w:line="185" w:lineRule="exact" w:before="0"/>
        <w:ind w:left="172" w:right="0" w:firstLine="0"/>
        <w:jc w:val="left"/>
        <w:rPr>
          <w:sz w:val="13"/>
        </w:rPr>
      </w:pPr>
      <w:r>
        <w:rPr/>
        <w:br w:type="column"/>
      </w:r>
      <w:r>
        <w:rPr>
          <w:rFonts w:ascii="Arial Unicode MS" w:eastAsia="Arial Unicode MS" w:hint="eastAsia"/>
          <w:w w:val="110"/>
          <w:position w:val="3"/>
          <w:sz w:val="12"/>
        </w:rPr>
        <w:t>泊    村</w:t>
        <w:tab/>
      </w:r>
      <w:r>
        <w:rPr>
          <w:w w:val="110"/>
          <w:position w:val="1"/>
          <w:sz w:val="13"/>
        </w:rPr>
        <w:t>144.8</w:t>
        <w:tab/>
        <w:t>109 5</w:t>
        <w:tab/>
        <w:t>183.6</w:t>
        <w:tab/>
        <w:t>43.8</w:t>
        <w:tab/>
        <w:t>416</w:t>
        <w:tab/>
      </w:r>
      <w:r>
        <w:rPr>
          <w:w w:val="110"/>
          <w:sz w:val="13"/>
        </w:rPr>
        <w:t>45.8</w:t>
      </w:r>
    </w:p>
    <w:p>
      <w:pPr>
        <w:spacing w:after="0" w:line="185" w:lineRule="exact"/>
        <w:jc w:val="left"/>
        <w:rPr>
          <w:sz w:val="13"/>
        </w:rPr>
        <w:sectPr>
          <w:type w:val="continuous"/>
          <w:pgSz w:w="12220" w:h="16970"/>
          <w:pgMar w:top="300" w:bottom="280" w:left="1520" w:right="1720"/>
          <w:cols w:num="2" w:equalWidth="0">
            <w:col w:w="483" w:space="40"/>
            <w:col w:w="8457"/>
          </w:cols>
        </w:sectPr>
      </w:pPr>
    </w:p>
    <w:p>
      <w:pPr>
        <w:tabs>
          <w:tab w:pos="995" w:val="left" w:leader="none"/>
          <w:tab w:pos="1659" w:val="left" w:leader="none"/>
          <w:tab w:pos="2323" w:val="left" w:leader="none"/>
          <w:tab w:pos="3065" w:val="left" w:leader="none"/>
          <w:tab w:pos="3736" w:val="left" w:leader="none"/>
          <w:tab w:pos="4407" w:val="left" w:leader="none"/>
        </w:tabs>
        <w:spacing w:before="6"/>
        <w:ind w:left="0" w:right="3549" w:firstLine="0"/>
        <w:jc w:val="center"/>
        <w:rPr>
          <w:sz w:val="13"/>
        </w:rPr>
      </w:pPr>
      <w:r>
        <w:rPr>
          <w:rFonts w:ascii="Arial Unicode MS" w:eastAsia="Arial Unicode MS" w:hint="eastAsia"/>
          <w:w w:val="120"/>
          <w:position w:val="1"/>
          <w:sz w:val="12"/>
        </w:rPr>
        <w:t>野辺地町</w:t>
        <w:tab/>
      </w:r>
      <w:r>
        <w:rPr>
          <w:w w:val="120"/>
          <w:position w:val="1"/>
          <w:sz w:val="13"/>
        </w:rPr>
        <w:t>142.3</w:t>
        <w:tab/>
        <w:t>109.9</w:t>
        <w:tab/>
        <w:t>175.4</w:t>
        <w:tab/>
        <w:t>436</w:t>
        <w:tab/>
        <w:t>414</w:t>
        <w:tab/>
      </w:r>
      <w:r>
        <w:rPr>
          <w:w w:val="120"/>
          <w:sz w:val="13"/>
        </w:rPr>
        <w:t>455</w:t>
      </w:r>
    </w:p>
    <w:p>
      <w:pPr>
        <w:tabs>
          <w:tab w:pos="1394" w:val="left" w:leader="none"/>
          <w:tab w:pos="2066" w:val="left" w:leader="none"/>
          <w:tab w:pos="2727" w:val="left" w:leader="none"/>
          <w:tab w:pos="3464" w:val="left" w:leader="none"/>
          <w:tab w:pos="4135" w:val="left" w:leader="none"/>
          <w:tab w:pos="5055" w:val="right" w:leader="none"/>
        </w:tabs>
        <w:spacing w:before="7"/>
        <w:ind w:left="397" w:right="0" w:firstLine="0"/>
        <w:jc w:val="left"/>
        <w:rPr>
          <w:sz w:val="13"/>
        </w:rPr>
      </w:pPr>
      <w:r>
        <w:rPr>
          <w:rFonts w:ascii="Arial Unicode MS" w:eastAsia="Arial Unicode MS" w:hint="eastAsia"/>
          <w:w w:val="110"/>
          <w:position w:val="1"/>
          <w:sz w:val="12"/>
        </w:rPr>
        <w:t>七戸町</w:t>
        <w:tab/>
      </w:r>
      <w:r>
        <w:rPr>
          <w:w w:val="110"/>
          <w:position w:val="1"/>
          <w:sz w:val="13"/>
        </w:rPr>
        <w:t>1631</w:t>
        <w:tab/>
        <w:t>123.6</w:t>
        <w:tab/>
        <w:t>205</w:t>
      </w:r>
      <w:r>
        <w:rPr>
          <w:spacing w:val="4"/>
          <w:w w:val="110"/>
          <w:position w:val="1"/>
          <w:sz w:val="13"/>
        </w:rPr>
        <w:t> </w:t>
      </w:r>
      <w:r>
        <w:rPr>
          <w:w w:val="110"/>
          <w:position w:val="1"/>
          <w:sz w:val="13"/>
        </w:rPr>
        <w:t>5</w:t>
        <w:tab/>
        <w:t>44.3</w:t>
        <w:tab/>
        <w:t>41.B</w:t>
        <w:tab/>
      </w:r>
      <w:r>
        <w:rPr>
          <w:w w:val="110"/>
          <w:sz w:val="13"/>
        </w:rPr>
        <w:t>46.6</w:t>
      </w:r>
    </w:p>
    <w:p>
      <w:pPr>
        <w:tabs>
          <w:tab w:pos="999" w:val="left" w:leader="none"/>
          <w:tab w:pos="1735" w:val="left" w:leader="none"/>
          <w:tab w:pos="2327" w:val="left" w:leader="none"/>
          <w:tab w:pos="3069" w:val="left" w:leader="none"/>
          <w:tab w:pos="3748" w:val="left" w:leader="none"/>
          <w:tab w:pos="4411" w:val="left" w:leader="none"/>
        </w:tabs>
        <w:spacing w:line="166" w:lineRule="exact" w:before="7"/>
        <w:ind w:left="0" w:right="3509" w:firstLine="0"/>
        <w:jc w:val="center"/>
        <w:rPr>
          <w:sz w:val="13"/>
        </w:rPr>
      </w:pPr>
      <w:r>
        <w:rPr>
          <w:rFonts w:ascii="Arial Unicode MS" w:eastAsia="Arial Unicode MS" w:hint="eastAsia"/>
          <w:w w:val="110"/>
          <w:position w:val="1"/>
          <w:sz w:val="12"/>
        </w:rPr>
        <w:t>百石町</w:t>
        <w:tab/>
      </w:r>
      <w:r>
        <w:rPr>
          <w:w w:val="110"/>
          <w:position w:val="1"/>
          <w:sz w:val="13"/>
        </w:rPr>
        <w:t>109</w:t>
      </w:r>
      <w:r>
        <w:rPr>
          <w:spacing w:val="-6"/>
          <w:w w:val="110"/>
          <w:position w:val="1"/>
          <w:sz w:val="13"/>
        </w:rPr>
        <w:t> </w:t>
      </w:r>
      <w:r>
        <w:rPr>
          <w:w w:val="110"/>
          <w:position w:val="1"/>
          <w:sz w:val="13"/>
        </w:rPr>
        <w:t>4</w:t>
        <w:tab/>
        <w:t>867</w:t>
        <w:tab/>
        <w:t>133.7</w:t>
        <w:tab/>
        <w:t>417</w:t>
        <w:tab/>
        <w:t>40.1</w:t>
        <w:tab/>
      </w:r>
      <w:r>
        <w:rPr>
          <w:w w:val="110"/>
          <w:sz w:val="13"/>
        </w:rPr>
        <w:t>43.2</w:t>
      </w:r>
    </w:p>
    <w:p>
      <w:pPr>
        <w:tabs>
          <w:tab w:pos="1000" w:val="left" w:leader="none"/>
          <w:tab w:pos="1671" w:val="left" w:leader="none"/>
          <w:tab w:pos="2333" w:val="left" w:leader="none"/>
          <w:tab w:pos="3070" w:val="left" w:leader="none"/>
          <w:tab w:pos="3748" w:val="left" w:leader="none"/>
          <w:tab w:pos="4420" w:val="left" w:leader="none"/>
        </w:tabs>
        <w:spacing w:line="166" w:lineRule="exact" w:before="0"/>
        <w:ind w:left="0" w:right="3507" w:firstLine="0"/>
        <w:jc w:val="center"/>
        <w:rPr>
          <w:sz w:val="13"/>
        </w:rPr>
      </w:pPr>
      <w:r>
        <w:rPr>
          <w:rFonts w:ascii="Arial Unicode MS" w:eastAsia="Arial Unicode MS" w:hint="eastAsia"/>
          <w:w w:val="110"/>
          <w:position w:val="1"/>
          <w:sz w:val="12"/>
        </w:rPr>
        <w:t>十和田湖町</w:t>
        <w:tab/>
      </w:r>
      <w:r>
        <w:rPr>
          <w:w w:val="110"/>
          <w:sz w:val="13"/>
        </w:rPr>
        <w:t>197.3</w:t>
        <w:tab/>
        <w:t>164</w:t>
      </w:r>
      <w:r>
        <w:rPr>
          <w:spacing w:val="-12"/>
          <w:w w:val="110"/>
          <w:sz w:val="13"/>
        </w:rPr>
        <w:t> </w:t>
      </w:r>
      <w:r>
        <w:rPr>
          <w:w w:val="110"/>
          <w:sz w:val="13"/>
        </w:rPr>
        <w:t>8</w:t>
        <w:tab/>
        <w:t>228.4</w:t>
        <w:tab/>
        <w:t>46.3</w:t>
        <w:tab/>
        <w:t>448</w:t>
        <w:tab/>
        <w:t>47.5</w:t>
      </w:r>
    </w:p>
    <w:p>
      <w:pPr>
        <w:tabs>
          <w:tab w:pos="1201" w:val="left" w:leader="none"/>
          <w:tab w:pos="1865" w:val="left" w:leader="none"/>
          <w:tab w:pos="2528" w:val="left" w:leader="none"/>
          <w:tab w:pos="3270" w:val="left" w:leader="none"/>
          <w:tab w:pos="3942" w:val="left" w:leader="none"/>
          <w:tab w:pos="4613" w:val="left" w:leader="none"/>
        </w:tabs>
        <w:spacing w:before="13"/>
        <w:ind w:left="0" w:right="3719" w:firstLine="0"/>
        <w:jc w:val="center"/>
        <w:rPr>
          <w:sz w:val="13"/>
        </w:rPr>
      </w:pPr>
      <w:r>
        <w:rPr>
          <w:rFonts w:ascii="Arial Unicode MS" w:eastAsia="Arial Unicode MS" w:hint="eastAsia"/>
          <w:w w:val="170"/>
          <w:sz w:val="12"/>
        </w:rPr>
        <w:t>上六戸町</w:t>
        <w:tab/>
      </w:r>
      <w:r>
        <w:rPr>
          <w:w w:val="120"/>
          <w:sz w:val="13"/>
        </w:rPr>
        <w:t>149.4</w:t>
        <w:tab/>
        <w:t>119.6</w:t>
        <w:tab/>
        <w:t>179.6</w:t>
        <w:tab/>
        <w:t>44.0</w:t>
        <w:tab/>
      </w:r>
      <w:r>
        <w:rPr>
          <w:w w:val="120"/>
          <w:position w:val="1"/>
          <w:sz w:val="13"/>
        </w:rPr>
        <w:t>42.3</w:t>
        <w:tab/>
      </w:r>
      <w:r>
        <w:rPr>
          <w:w w:val="120"/>
          <w:sz w:val="13"/>
        </w:rPr>
        <w:t>45.6</w:t>
      </w:r>
    </w:p>
    <w:p>
      <w:pPr>
        <w:tabs>
          <w:tab w:pos="1195" w:val="left" w:leader="none"/>
          <w:tab w:pos="1866" w:val="left" w:leader="none"/>
          <w:tab w:pos="2528" w:val="left" w:leader="none"/>
          <w:tab w:pos="3265" w:val="left" w:leader="none"/>
          <w:tab w:pos="3936" w:val="left" w:leader="none"/>
          <w:tab w:pos="4607" w:val="left" w:leader="none"/>
        </w:tabs>
        <w:spacing w:before="3"/>
        <w:ind w:left="0" w:right="3755" w:firstLine="0"/>
        <w:jc w:val="center"/>
        <w:rPr>
          <w:sz w:val="13"/>
        </w:rPr>
      </w:pPr>
      <w:r>
        <w:rPr>
          <w:rFonts w:ascii="Arial Unicode MS" w:eastAsia="Arial Unicode MS" w:hint="eastAsia"/>
          <w:w w:val="165"/>
          <w:position w:val="1"/>
          <w:sz w:val="12"/>
        </w:rPr>
        <w:t>北携浜町</w:t>
        <w:tab/>
      </w:r>
      <w:r>
        <w:rPr>
          <w:w w:val="120"/>
          <w:sz w:val="13"/>
        </w:rPr>
        <w:t>1714</w:t>
        <w:tab/>
        <w:t>137.0</w:t>
        <w:tab/>
        <w:t>207.7</w:t>
        <w:tab/>
        <w:t>45.0</w:t>
        <w:tab/>
        <w:t>43.0</w:t>
        <w:tab/>
        <w:t>468</w:t>
      </w:r>
    </w:p>
    <w:p>
      <w:pPr>
        <w:tabs>
          <w:tab w:pos="1194" w:val="left" w:leader="none"/>
          <w:tab w:pos="1866" w:val="left" w:leader="none"/>
          <w:tab w:pos="2522" w:val="left" w:leader="none"/>
          <w:tab w:pos="3264" w:val="left" w:leader="none"/>
          <w:tab w:pos="3943" w:val="left" w:leader="none"/>
          <w:tab w:pos="4607" w:val="left" w:leader="none"/>
        </w:tabs>
        <w:spacing w:before="6"/>
        <w:ind w:left="0" w:right="3699" w:firstLine="0"/>
        <w:jc w:val="center"/>
        <w:rPr>
          <w:sz w:val="13"/>
        </w:rPr>
      </w:pPr>
      <w:r>
        <w:rPr>
          <w:rFonts w:ascii="Arial Unicode MS" w:eastAsia="Arial Unicode MS" w:hint="eastAsia"/>
          <w:w w:val="165"/>
          <w:position w:val="1"/>
          <w:sz w:val="12"/>
        </w:rPr>
        <w:t>郡上北町</w:t>
        <w:tab/>
      </w:r>
      <w:r>
        <w:rPr>
          <w:w w:val="125"/>
          <w:sz w:val="13"/>
        </w:rPr>
        <w:t>139.6</w:t>
        <w:tab/>
        <w:t>1100</w:t>
        <w:tab/>
      </w:r>
      <w:r>
        <w:rPr>
          <w:w w:val="120"/>
          <w:sz w:val="13"/>
        </w:rPr>
        <w:t>16B.5</w:t>
        <w:tab/>
      </w:r>
      <w:r>
        <w:rPr>
          <w:w w:val="125"/>
          <w:sz w:val="13"/>
        </w:rPr>
        <w:t>43.4</w:t>
        <w:tab/>
        <w:t>41.4</w:t>
        <w:tab/>
        <w:t>45.3</w:t>
      </w:r>
    </w:p>
    <w:p>
      <w:pPr>
        <w:tabs>
          <w:tab w:pos="986" w:val="left" w:leader="none"/>
          <w:tab w:pos="1657" w:val="left" w:leader="none"/>
          <w:tab w:pos="2321" w:val="left" w:leader="none"/>
          <w:tab w:pos="3056" w:val="left" w:leader="none"/>
          <w:tab w:pos="3734" w:val="left" w:leader="none"/>
          <w:tab w:pos="4406" w:val="left" w:leader="none"/>
        </w:tabs>
        <w:spacing w:before="7"/>
        <w:ind w:left="0" w:right="3512" w:firstLine="0"/>
        <w:jc w:val="center"/>
        <w:rPr>
          <w:sz w:val="13"/>
        </w:rPr>
      </w:pPr>
      <w:r>
        <w:rPr>
          <w:rFonts w:ascii="Arial Unicode MS" w:eastAsia="Arial Unicode MS" w:hint="eastAsia"/>
          <w:w w:val="110"/>
          <w:position w:val="1"/>
          <w:sz w:val="12"/>
        </w:rPr>
        <w:t>東北町</w:t>
        <w:tab/>
      </w:r>
      <w:r>
        <w:rPr>
          <w:w w:val="110"/>
          <w:position w:val="1"/>
          <w:sz w:val="13"/>
        </w:rPr>
        <w:t>156.7</w:t>
        <w:tab/>
      </w:r>
      <w:r>
        <w:rPr>
          <w:w w:val="110"/>
          <w:sz w:val="13"/>
        </w:rPr>
        <w:t>125.6</w:t>
        <w:tab/>
      </w:r>
      <w:r>
        <w:rPr>
          <w:w w:val="110"/>
          <w:position w:val="1"/>
          <w:sz w:val="13"/>
        </w:rPr>
        <w:t>188.0</w:t>
        <w:tab/>
        <w:t>44.0</w:t>
        <w:tab/>
        <w:t>42.0</w:t>
        <w:tab/>
      </w:r>
      <w:r>
        <w:rPr>
          <w:w w:val="110"/>
          <w:sz w:val="13"/>
        </w:rPr>
        <w:t>45.9</w:t>
      </w:r>
    </w:p>
    <w:p>
      <w:pPr>
        <w:tabs>
          <w:tab w:pos="995" w:val="left" w:leader="none"/>
          <w:tab w:pos="1659" w:val="left" w:leader="none"/>
          <w:tab w:pos="2321" w:val="left" w:leader="none"/>
          <w:tab w:pos="3057" w:val="left" w:leader="none"/>
          <w:tab w:pos="3736" w:val="left" w:leader="none"/>
          <w:tab w:pos="4407" w:val="left" w:leader="none"/>
        </w:tabs>
        <w:spacing w:before="14"/>
        <w:ind w:left="0" w:right="3511" w:firstLine="0"/>
        <w:jc w:val="center"/>
        <w:rPr>
          <w:sz w:val="13"/>
        </w:rPr>
      </w:pPr>
      <w:r>
        <w:rPr>
          <w:rFonts w:ascii="Arial Unicode MS" w:eastAsia="Arial Unicode MS" w:hint="eastAsia"/>
          <w:w w:val="125"/>
          <w:sz w:val="12"/>
        </w:rPr>
        <w:t>天閤林村</w:t>
        <w:tab/>
      </w:r>
      <w:r>
        <w:rPr>
          <w:w w:val="120"/>
          <w:sz w:val="13"/>
        </w:rPr>
        <w:t>1781</w:t>
        <w:tab/>
      </w:r>
      <w:r>
        <w:rPr>
          <w:w w:val="120"/>
          <w:position w:val="1"/>
          <w:sz w:val="13"/>
        </w:rPr>
        <w:t>137.6</w:t>
        <w:tab/>
        <w:t>218.6</w:t>
        <w:tab/>
        <w:t>44.9</w:t>
        <w:tab/>
        <w:t>42.7</w:t>
        <w:tab/>
      </w:r>
      <w:r>
        <w:rPr>
          <w:w w:val="120"/>
          <w:sz w:val="13"/>
        </w:rPr>
        <w:t>46.8</w:t>
      </w:r>
    </w:p>
    <w:p>
      <w:pPr>
        <w:tabs>
          <w:tab w:pos="1073" w:val="left" w:leader="none"/>
          <w:tab w:pos="1743" w:val="left" w:leader="none"/>
          <w:tab w:pos="2400" w:val="left" w:leader="none"/>
          <w:tab w:pos="3064" w:val="left" w:leader="none"/>
          <w:tab w:pos="3743" w:val="left" w:leader="none"/>
          <w:tab w:pos="4410" w:val="left" w:leader="none"/>
        </w:tabs>
        <w:spacing w:before="2"/>
        <w:ind w:left="0" w:right="3556" w:firstLine="0"/>
        <w:jc w:val="center"/>
        <w:rPr>
          <w:sz w:val="13"/>
        </w:rPr>
      </w:pPr>
      <w:r>
        <w:rPr>
          <w:rFonts w:ascii="Arial Unicode MS" w:eastAsia="Arial Unicode MS" w:hint="eastAsia"/>
          <w:w w:val="110"/>
          <w:position w:val="1"/>
          <w:sz w:val="12"/>
        </w:rPr>
        <w:t>下田町</w:t>
        <w:tab/>
      </w:r>
      <w:r>
        <w:rPr>
          <w:w w:val="110"/>
          <w:sz w:val="13"/>
        </w:rPr>
        <w:t>77.3</w:t>
        <w:tab/>
        <w:t>60</w:t>
      </w:r>
      <w:r>
        <w:rPr>
          <w:spacing w:val="-11"/>
          <w:w w:val="110"/>
          <w:sz w:val="13"/>
        </w:rPr>
        <w:t> </w:t>
      </w:r>
      <w:r>
        <w:rPr>
          <w:w w:val="110"/>
          <w:sz w:val="13"/>
        </w:rPr>
        <w:t>3</w:t>
        <w:tab/>
      </w:r>
      <w:r>
        <w:rPr>
          <w:w w:val="110"/>
          <w:position w:val="1"/>
          <w:sz w:val="13"/>
        </w:rPr>
        <w:t>96.1</w:t>
        <w:tab/>
      </w:r>
      <w:r>
        <w:rPr>
          <w:w w:val="110"/>
          <w:sz w:val="13"/>
        </w:rPr>
        <w:t>388</w:t>
        <w:tab/>
        <w:t>37.3</w:t>
        <w:tab/>
        <w:t>402</w:t>
      </w:r>
    </w:p>
    <w:p>
      <w:pPr>
        <w:tabs>
          <w:tab w:pos="1394" w:val="left" w:leader="none"/>
          <w:tab w:pos="2131" w:val="left" w:leader="none"/>
          <w:tab w:pos="2722" w:val="left" w:leader="none"/>
          <w:tab w:pos="3464" w:val="left" w:leader="none"/>
          <w:tab w:pos="4140" w:val="left" w:leader="none"/>
          <w:tab w:pos="4807" w:val="left" w:leader="none"/>
        </w:tabs>
        <w:spacing w:before="14"/>
        <w:ind w:left="406" w:right="0" w:firstLine="0"/>
        <w:jc w:val="left"/>
        <w:rPr>
          <w:sz w:val="13"/>
        </w:rPr>
      </w:pPr>
      <w:r>
        <w:rPr>
          <w:rFonts w:ascii="Arial Unicode MS" w:eastAsia="Arial Unicode MS" w:hint="eastAsia"/>
          <w:w w:val="145"/>
          <w:sz w:val="12"/>
        </w:rPr>
        <w:t>六ヶ所村</w:t>
        <w:tab/>
      </w:r>
      <w:r>
        <w:rPr>
          <w:w w:val="115"/>
          <w:sz w:val="13"/>
        </w:rPr>
        <w:t>110.1</w:t>
        <w:tab/>
        <w:t>864</w:t>
        <w:tab/>
      </w:r>
      <w:r>
        <w:rPr>
          <w:w w:val="115"/>
          <w:position w:val="1"/>
          <w:sz w:val="13"/>
        </w:rPr>
        <w:t>136.9</w:t>
        <w:tab/>
        <w:t>40.B</w:t>
        <w:tab/>
        <w:t>39.2</w:t>
        <w:tab/>
      </w:r>
      <w:r>
        <w:rPr>
          <w:w w:val="115"/>
          <w:sz w:val="13"/>
        </w:rPr>
        <w:t>42.7</w:t>
      </w:r>
    </w:p>
    <w:p>
      <w:pPr>
        <w:tabs>
          <w:tab w:pos="1392" w:val="left" w:leader="none"/>
          <w:tab w:pos="2058" w:val="left" w:leader="none"/>
          <w:tab w:pos="2720" w:val="left" w:leader="none"/>
          <w:tab w:pos="3457" w:val="left" w:leader="none"/>
          <w:tab w:pos="4135" w:val="left" w:leader="none"/>
          <w:tab w:pos="4799" w:val="left" w:leader="none"/>
        </w:tabs>
        <w:spacing w:before="2"/>
        <w:ind w:left="404" w:right="0" w:firstLine="0"/>
        <w:jc w:val="left"/>
        <w:rPr>
          <w:sz w:val="13"/>
        </w:rPr>
      </w:pPr>
      <w:r>
        <w:rPr>
          <w:position w:val="1"/>
          <w:sz w:val="13"/>
        </w:rPr>
        <w:t>JII    </w:t>
      </w:r>
      <w:r>
        <w:rPr>
          <w:spacing w:val="4"/>
          <w:position w:val="1"/>
          <w:sz w:val="13"/>
        </w:rPr>
        <w:t> </w:t>
      </w:r>
      <w:r>
        <w:rPr>
          <w:rFonts w:ascii="Arial" w:eastAsia="Arial"/>
          <w:w w:val="105"/>
          <w:position w:val="1"/>
          <w:sz w:val="11"/>
        </w:rPr>
        <w:t>p;i    </w:t>
      </w:r>
      <w:r>
        <w:rPr>
          <w:rFonts w:ascii="Arial Unicode MS" w:eastAsia="Arial Unicode MS" w:hint="eastAsia"/>
          <w:w w:val="105"/>
          <w:position w:val="1"/>
          <w:sz w:val="12"/>
        </w:rPr>
        <w:t>町</w:t>
        <w:tab/>
      </w:r>
      <w:r>
        <w:rPr>
          <w:w w:val="105"/>
          <w:position w:val="1"/>
          <w:sz w:val="13"/>
        </w:rPr>
        <w:t>204.2</w:t>
        <w:tab/>
      </w:r>
      <w:r>
        <w:rPr>
          <w:w w:val="105"/>
          <w:sz w:val="13"/>
        </w:rPr>
        <w:t>171.9</w:t>
        <w:tab/>
      </w:r>
      <w:r>
        <w:rPr>
          <w:w w:val="105"/>
          <w:position w:val="1"/>
          <w:sz w:val="13"/>
        </w:rPr>
        <w:t>232.9</w:t>
        <w:tab/>
        <w:t>47.3</w:t>
        <w:tab/>
        <w:t>45.0</w:t>
        <w:tab/>
      </w:r>
      <w:r>
        <w:rPr>
          <w:w w:val="105"/>
          <w:sz w:val="13"/>
        </w:rPr>
        <w:t>49.3</w:t>
      </w:r>
    </w:p>
    <w:p>
      <w:pPr>
        <w:tabs>
          <w:tab w:pos="1394" w:val="left" w:leader="none"/>
          <w:tab w:pos="2066" w:val="left" w:leader="none"/>
          <w:tab w:pos="2727" w:val="left" w:leader="none"/>
          <w:tab w:pos="3457" w:val="left" w:leader="none"/>
          <w:tab w:pos="4135" w:val="left" w:leader="none"/>
          <w:tab w:pos="4807" w:val="left" w:leader="none"/>
        </w:tabs>
        <w:spacing w:before="14"/>
        <w:ind w:left="396" w:right="0" w:firstLine="0"/>
        <w:jc w:val="left"/>
        <w:rPr>
          <w:sz w:val="13"/>
        </w:rPr>
      </w:pPr>
      <w:r>
        <w:rPr>
          <w:rFonts w:ascii="Arial Unicode MS" w:eastAsia="Arial Unicode MS" w:hint="eastAsia"/>
          <w:w w:val="105"/>
          <w:sz w:val="12"/>
        </w:rPr>
        <w:t>大俎町</w:t>
        <w:tab/>
      </w:r>
      <w:r>
        <w:rPr>
          <w:w w:val="105"/>
          <w:sz w:val="13"/>
        </w:rPr>
        <w:t>1BB.5</w:t>
        <w:tab/>
      </w:r>
      <w:r>
        <w:rPr>
          <w:w w:val="105"/>
          <w:position w:val="1"/>
          <w:sz w:val="13"/>
        </w:rPr>
        <w:t>132,1</w:t>
        <w:tab/>
        <w:t>247</w:t>
      </w:r>
      <w:r>
        <w:rPr>
          <w:spacing w:val="10"/>
          <w:w w:val="105"/>
          <w:position w:val="1"/>
          <w:sz w:val="13"/>
        </w:rPr>
        <w:t> </w:t>
      </w:r>
      <w:r>
        <w:rPr>
          <w:w w:val="105"/>
          <w:position w:val="1"/>
          <w:sz w:val="13"/>
        </w:rPr>
        <w:t>4</w:t>
        <w:tab/>
        <w:t>45.7</w:t>
        <w:tab/>
        <w:t>42.6</w:t>
        <w:tab/>
      </w:r>
      <w:r>
        <w:rPr>
          <w:w w:val="105"/>
          <w:sz w:val="13"/>
        </w:rPr>
        <w:t>48.3</w:t>
      </w:r>
    </w:p>
    <w:p>
      <w:pPr>
        <w:tabs>
          <w:tab w:pos="1394" w:val="left" w:leader="none"/>
          <w:tab w:pos="2131" w:val="left" w:leader="none"/>
          <w:tab w:pos="2722" w:val="left" w:leader="none"/>
          <w:tab w:pos="3464" w:val="left" w:leader="none"/>
          <w:tab w:pos="4140" w:val="left" w:leader="none"/>
          <w:tab w:pos="4807" w:val="left" w:leader="none"/>
        </w:tabs>
        <w:spacing w:before="2"/>
        <w:ind w:left="194" w:right="0" w:firstLine="0"/>
        <w:jc w:val="left"/>
        <w:rPr>
          <w:sz w:val="13"/>
        </w:rPr>
      </w:pPr>
      <w:r>
        <w:rPr>
          <w:rFonts w:ascii="Arial Unicode MS" w:eastAsia="Arial Unicode MS" w:hint="eastAsia"/>
          <w:w w:val="170"/>
          <w:position w:val="1"/>
          <w:sz w:val="12"/>
        </w:rPr>
        <w:t>下大関町</w:t>
        <w:tab/>
      </w:r>
      <w:r>
        <w:rPr>
          <w:w w:val="120"/>
          <w:sz w:val="13"/>
        </w:rPr>
        <w:t>114.8</w:t>
        <w:tab/>
        <w:t>871</w:t>
        <w:tab/>
      </w:r>
      <w:r>
        <w:rPr>
          <w:w w:val="120"/>
          <w:position w:val="1"/>
          <w:sz w:val="13"/>
        </w:rPr>
        <w:t>147.0</w:t>
        <w:tab/>
        <w:t>41.8</w:t>
        <w:tab/>
        <w:t>39.7</w:t>
        <w:tab/>
      </w:r>
      <w:r>
        <w:rPr>
          <w:w w:val="120"/>
          <w:sz w:val="13"/>
        </w:rPr>
        <w:t>437</w:t>
      </w:r>
    </w:p>
    <w:p>
      <w:pPr>
        <w:tabs>
          <w:tab w:pos="1195" w:val="left" w:leader="none"/>
          <w:tab w:pos="1866" w:val="left" w:leader="none"/>
          <w:tab w:pos="2530" w:val="left" w:leader="none"/>
          <w:tab w:pos="3265" w:val="left" w:leader="none"/>
          <w:tab w:pos="3943" w:val="left" w:leader="none"/>
          <w:tab w:pos="4607" w:val="left" w:leader="none"/>
        </w:tabs>
        <w:spacing w:before="7"/>
        <w:ind w:left="0" w:right="3704" w:firstLine="0"/>
        <w:jc w:val="center"/>
        <w:rPr>
          <w:sz w:val="13"/>
        </w:rPr>
      </w:pPr>
      <w:r>
        <w:rPr>
          <w:rFonts w:ascii="Arial Unicode MS" w:eastAsia="Arial Unicode MS" w:hint="eastAsia"/>
          <w:w w:val="165"/>
          <w:position w:val="1"/>
          <w:sz w:val="12"/>
        </w:rPr>
        <w:t>北東通村</w:t>
        <w:tab/>
      </w:r>
      <w:r>
        <w:rPr>
          <w:w w:val="120"/>
          <w:sz w:val="13"/>
        </w:rPr>
        <w:t>149.5</w:t>
        <w:tab/>
        <w:t>128</w:t>
      </w:r>
      <w:r>
        <w:rPr>
          <w:spacing w:val="-18"/>
          <w:w w:val="120"/>
          <w:sz w:val="13"/>
        </w:rPr>
        <w:t> </w:t>
      </w:r>
      <w:r>
        <w:rPr>
          <w:w w:val="120"/>
          <w:sz w:val="13"/>
        </w:rPr>
        <w:t>7</w:t>
        <w:tab/>
        <w:t>169.3</w:t>
        <w:tab/>
        <w:t>43</w:t>
      </w:r>
      <w:r>
        <w:rPr>
          <w:spacing w:val="-11"/>
          <w:w w:val="120"/>
          <w:sz w:val="13"/>
        </w:rPr>
        <w:t> </w:t>
      </w:r>
      <w:r>
        <w:rPr>
          <w:w w:val="120"/>
          <w:sz w:val="13"/>
        </w:rPr>
        <w:t>5</w:t>
        <w:tab/>
        <w:t>42.0</w:t>
        <w:tab/>
        <w:t>44.9</w:t>
      </w:r>
    </w:p>
    <w:p>
      <w:pPr>
        <w:tabs>
          <w:tab w:pos="1202" w:val="left" w:leader="none"/>
          <w:tab w:pos="1866" w:val="left" w:leader="none"/>
          <w:tab w:pos="2530" w:val="left" w:leader="none"/>
          <w:tab w:pos="3264" w:val="left" w:leader="none"/>
          <w:tab w:pos="3943" w:val="left" w:leader="none"/>
          <w:tab w:pos="4607" w:val="left" w:leader="none"/>
        </w:tabs>
        <w:spacing w:before="14"/>
        <w:ind w:left="0" w:right="3716" w:firstLine="0"/>
        <w:jc w:val="center"/>
        <w:rPr>
          <w:sz w:val="13"/>
        </w:rPr>
      </w:pPr>
      <w:r>
        <w:rPr>
          <w:rFonts w:ascii="Arial Unicode MS" w:eastAsia="Arial Unicode MS" w:hint="eastAsia"/>
          <w:w w:val="130"/>
          <w:position w:val="1"/>
          <w:sz w:val="12"/>
        </w:rPr>
        <w:t>郡風閑浦村</w:t>
        <w:tab/>
      </w:r>
      <w:r>
        <w:rPr>
          <w:spacing w:val="-13"/>
          <w:w w:val="130"/>
          <w:position w:val="1"/>
          <w:sz w:val="13"/>
        </w:rPr>
        <w:t>1730</w:t>
        <w:tab/>
      </w:r>
      <w:r>
        <w:rPr>
          <w:w w:val="120"/>
          <w:position w:val="1"/>
          <w:sz w:val="13"/>
        </w:rPr>
        <w:t>148.1</w:t>
        <w:tab/>
      </w:r>
      <w:r>
        <w:rPr>
          <w:w w:val="125"/>
          <w:position w:val="1"/>
          <w:sz w:val="13"/>
        </w:rPr>
        <w:t>197.6</w:t>
        <w:tab/>
        <w:t>46.0</w:t>
        <w:tab/>
        <w:t>441</w:t>
        <w:tab/>
      </w:r>
      <w:r>
        <w:rPr>
          <w:w w:val="130"/>
          <w:sz w:val="13"/>
        </w:rPr>
        <w:t>47.8</w:t>
      </w:r>
    </w:p>
    <w:p>
      <w:pPr>
        <w:tabs>
          <w:tab w:pos="997" w:val="left" w:leader="none"/>
          <w:tab w:pos="1663" w:val="left" w:leader="none"/>
          <w:tab w:pos="2322" w:val="left" w:leader="none"/>
          <w:tab w:pos="3061" w:val="left" w:leader="none"/>
          <w:tab w:pos="3733" w:val="left" w:leader="none"/>
          <w:tab w:pos="4407" w:val="left" w:leader="none"/>
        </w:tabs>
        <w:spacing w:before="6"/>
        <w:ind w:left="0" w:right="3507" w:firstLine="0"/>
        <w:jc w:val="center"/>
        <w:rPr>
          <w:sz w:val="13"/>
        </w:rPr>
      </w:pPr>
      <w:r>
        <w:rPr>
          <w:rFonts w:ascii="Arial Unicode MS" w:eastAsia="Arial Unicode MS" w:hint="eastAsia"/>
          <w:w w:val="110"/>
          <w:position w:val="1"/>
          <w:sz w:val="12"/>
        </w:rPr>
        <w:t>佐井村</w:t>
        <w:tab/>
      </w:r>
      <w:r>
        <w:rPr>
          <w:w w:val="110"/>
          <w:position w:val="1"/>
          <w:sz w:val="13"/>
        </w:rPr>
        <w:t>2316</w:t>
        <w:tab/>
        <w:t>172,1</w:t>
        <w:tab/>
        <w:t>303,6</w:t>
        <w:tab/>
        <w:t>487</w:t>
        <w:tab/>
        <w:t>464</w:t>
        <w:tab/>
      </w:r>
      <w:r>
        <w:rPr>
          <w:w w:val="110"/>
          <w:sz w:val="13"/>
        </w:rPr>
        <w:t>50.8</w:t>
      </w:r>
    </w:p>
    <w:p>
      <w:pPr>
        <w:tabs>
          <w:tab w:pos="990" w:val="left" w:leader="none"/>
          <w:tab w:pos="1656" w:val="left" w:leader="none"/>
          <w:tab w:pos="2325" w:val="left" w:leader="none"/>
          <w:tab w:pos="3055" w:val="left" w:leader="none"/>
          <w:tab w:pos="3733" w:val="left" w:leader="none"/>
          <w:tab w:pos="4397" w:val="left" w:leader="none"/>
        </w:tabs>
        <w:spacing w:before="7"/>
        <w:ind w:left="0" w:right="3504" w:firstLine="0"/>
        <w:jc w:val="center"/>
        <w:rPr>
          <w:sz w:val="13"/>
        </w:rPr>
      </w:pPr>
      <w:r>
        <w:rPr>
          <w:rFonts w:ascii="Arial Unicode MS" w:eastAsia="Arial Unicode MS" w:hint="eastAsia"/>
          <w:w w:val="120"/>
          <w:sz w:val="12"/>
        </w:rPr>
        <w:t>脇野沢村</w:t>
        <w:tab/>
      </w:r>
      <w:r>
        <w:rPr>
          <w:w w:val="120"/>
          <w:sz w:val="13"/>
        </w:rPr>
        <w:t>211.3</w:t>
        <w:tab/>
      </w:r>
      <w:r>
        <w:rPr>
          <w:w w:val="120"/>
          <w:position w:val="1"/>
          <w:sz w:val="13"/>
        </w:rPr>
        <w:t>175,7</w:t>
        <w:tab/>
      </w:r>
      <w:r>
        <w:rPr>
          <w:w w:val="120"/>
          <w:sz w:val="13"/>
        </w:rPr>
        <w:t>245.2</w:t>
        <w:tab/>
        <w:t>46</w:t>
      </w:r>
      <w:r>
        <w:rPr>
          <w:spacing w:val="-11"/>
          <w:w w:val="120"/>
          <w:sz w:val="13"/>
        </w:rPr>
        <w:t> </w:t>
      </w:r>
      <w:r>
        <w:rPr>
          <w:w w:val="120"/>
          <w:sz w:val="13"/>
        </w:rPr>
        <w:t>5</w:t>
        <w:tab/>
        <w:t>44.8</w:t>
        <w:tab/>
        <w:t>48.2</w:t>
      </w:r>
    </w:p>
    <w:p>
      <w:pPr>
        <w:tabs>
          <w:tab w:pos="999" w:val="left" w:leader="none"/>
          <w:tab w:pos="1663" w:val="left" w:leader="none"/>
          <w:tab w:pos="2333" w:val="left" w:leader="none"/>
          <w:tab w:pos="3062" w:val="left" w:leader="none"/>
          <w:tab w:pos="3741" w:val="left" w:leader="none"/>
          <w:tab w:pos="4412" w:val="left" w:leader="none"/>
        </w:tabs>
        <w:spacing w:before="9"/>
        <w:ind w:left="0" w:right="3504" w:firstLine="0"/>
        <w:jc w:val="center"/>
        <w:rPr>
          <w:sz w:val="13"/>
        </w:rPr>
      </w:pPr>
      <w:r>
        <w:rPr>
          <w:rFonts w:ascii="Arial Unicode MS" w:eastAsia="Arial Unicode MS" w:hint="eastAsia"/>
          <w:w w:val="105"/>
          <w:position w:val="1"/>
          <w:sz w:val="12"/>
        </w:rPr>
        <w:t>二戸町</w:t>
        <w:tab/>
      </w:r>
      <w:r>
        <w:rPr>
          <w:spacing w:val="2"/>
          <w:w w:val="105"/>
          <w:sz w:val="13"/>
        </w:rPr>
        <w:t>1819</w:t>
        <w:tab/>
      </w:r>
      <w:r>
        <w:rPr>
          <w:w w:val="105"/>
          <w:position w:val="1"/>
          <w:sz w:val="13"/>
        </w:rPr>
        <w:t>139.0</w:t>
        <w:tab/>
        <w:t>227.0</w:t>
        <w:tab/>
        <w:t>45.8</w:t>
        <w:tab/>
        <w:t>435</w:t>
        <w:tab/>
      </w:r>
      <w:r>
        <w:rPr>
          <w:w w:val="105"/>
          <w:sz w:val="13"/>
        </w:rPr>
        <w:t>47.9</w:t>
      </w:r>
    </w:p>
    <w:p>
      <w:pPr>
        <w:tabs>
          <w:tab w:pos="997" w:val="left" w:leader="none"/>
          <w:tab w:pos="1669" w:val="left" w:leader="none"/>
          <w:tab w:pos="2325" w:val="left" w:leader="none"/>
          <w:tab w:pos="3060" w:val="left" w:leader="none"/>
          <w:tab w:pos="3738" w:val="left" w:leader="none"/>
          <w:tab w:pos="4410" w:val="left" w:leader="none"/>
        </w:tabs>
        <w:spacing w:line="159" w:lineRule="exact" w:before="7"/>
        <w:ind w:left="0" w:right="3557" w:firstLine="0"/>
        <w:jc w:val="center"/>
        <w:rPr>
          <w:sz w:val="13"/>
        </w:rPr>
      </w:pPr>
      <w:r>
        <w:rPr>
          <w:rFonts w:ascii="Arial Unicode MS" w:eastAsia="Arial Unicode MS" w:hint="eastAsia"/>
          <w:w w:val="110"/>
          <w:position w:val="1"/>
          <w:sz w:val="12"/>
        </w:rPr>
        <w:t>五戸町</w:t>
        <w:tab/>
      </w:r>
      <w:r>
        <w:rPr>
          <w:w w:val="110"/>
          <w:sz w:val="13"/>
        </w:rPr>
        <w:t>1612</w:t>
        <w:tab/>
      </w:r>
      <w:r>
        <w:rPr>
          <w:w w:val="110"/>
          <w:position w:val="1"/>
          <w:sz w:val="13"/>
        </w:rPr>
        <w:t>127</w:t>
      </w:r>
      <w:r>
        <w:rPr>
          <w:spacing w:val="-8"/>
          <w:w w:val="110"/>
          <w:position w:val="1"/>
          <w:sz w:val="13"/>
        </w:rPr>
        <w:t> </w:t>
      </w:r>
      <w:r>
        <w:rPr>
          <w:w w:val="110"/>
          <w:position w:val="1"/>
          <w:sz w:val="13"/>
        </w:rPr>
        <w:t>0</w:t>
        <w:tab/>
      </w:r>
      <w:r>
        <w:rPr>
          <w:w w:val="110"/>
          <w:sz w:val="13"/>
        </w:rPr>
        <w:t>197</w:t>
      </w:r>
      <w:r>
        <w:rPr>
          <w:spacing w:val="-3"/>
          <w:w w:val="110"/>
          <w:sz w:val="13"/>
        </w:rPr>
        <w:t> </w:t>
      </w:r>
      <w:r>
        <w:rPr>
          <w:w w:val="110"/>
          <w:sz w:val="13"/>
        </w:rPr>
        <w:t>8</w:t>
        <w:tab/>
        <w:t>446</w:t>
        <w:tab/>
      </w:r>
      <w:r>
        <w:rPr>
          <w:w w:val="110"/>
          <w:position w:val="1"/>
          <w:sz w:val="13"/>
        </w:rPr>
        <w:t>42.6</w:t>
        <w:tab/>
      </w:r>
      <w:r>
        <w:rPr>
          <w:w w:val="110"/>
          <w:sz w:val="13"/>
        </w:rPr>
        <w:t>465</w:t>
      </w:r>
    </w:p>
    <w:p>
      <w:pPr>
        <w:tabs>
          <w:tab w:pos="989" w:val="left" w:leader="none"/>
          <w:tab w:pos="1660" w:val="left" w:leader="none"/>
          <w:tab w:pos="2322" w:val="left" w:leader="none"/>
          <w:tab w:pos="3059" w:val="left" w:leader="none"/>
          <w:tab w:pos="3737" w:val="left" w:leader="none"/>
          <w:tab w:pos="4401" w:val="left" w:leader="none"/>
        </w:tabs>
        <w:spacing w:line="180" w:lineRule="exact" w:before="0"/>
        <w:ind w:left="0" w:right="3508" w:firstLine="0"/>
        <w:jc w:val="center"/>
        <w:rPr>
          <w:sz w:val="13"/>
        </w:rPr>
      </w:pPr>
      <w:r>
        <w:rPr>
          <w:rFonts w:ascii="Arial Unicode MS" w:eastAsia="Arial Unicode MS" w:hint="eastAsia"/>
          <w:w w:val="105"/>
          <w:position w:val="1"/>
          <w:sz w:val="12"/>
        </w:rPr>
        <w:t>田子町</w:t>
        <w:tab/>
      </w:r>
      <w:r>
        <w:rPr>
          <w:w w:val="105"/>
          <w:sz w:val="13"/>
        </w:rPr>
        <w:t>182.0</w:t>
        <w:tab/>
        <w:t>157.0</w:t>
        <w:tab/>
        <w:t>206.1</w:t>
        <w:tab/>
      </w:r>
      <w:r>
        <w:rPr>
          <w:spacing w:val="-3"/>
          <w:w w:val="105"/>
          <w:position w:val="1"/>
          <w:sz w:val="13"/>
        </w:rPr>
        <w:t>46</w:t>
      </w:r>
      <w:r>
        <w:rPr>
          <w:rFonts w:ascii="Arial Unicode MS" w:eastAsia="Arial Unicode MS" w:hint="eastAsia"/>
          <w:w w:val="105"/>
          <w:position w:val="1"/>
          <w:sz w:val="14"/>
        </w:rPr>
        <w:t>」</w:t>
        <w:tab/>
      </w:r>
      <w:r>
        <w:rPr>
          <w:w w:val="105"/>
          <w:position w:val="1"/>
          <w:sz w:val="13"/>
        </w:rPr>
        <w:t>44.1</w:t>
        <w:tab/>
      </w:r>
      <w:r>
        <w:rPr>
          <w:w w:val="105"/>
          <w:sz w:val="13"/>
        </w:rPr>
        <w:t>47.9</w:t>
      </w:r>
    </w:p>
    <w:p>
      <w:pPr>
        <w:tabs>
          <w:tab w:pos="1402" w:val="left" w:leader="none"/>
          <w:tab w:pos="2066" w:val="left" w:leader="none"/>
          <w:tab w:pos="2735" w:val="left" w:leader="none"/>
          <w:tab w:pos="3464" w:val="left" w:leader="none"/>
          <w:tab w:pos="4143" w:val="left" w:leader="none"/>
          <w:tab w:pos="4814" w:val="left" w:leader="none"/>
        </w:tabs>
        <w:spacing w:line="159" w:lineRule="exact" w:before="14"/>
        <w:ind w:left="407" w:right="0" w:firstLine="0"/>
        <w:jc w:val="left"/>
        <w:rPr>
          <w:sz w:val="13"/>
        </w:rPr>
      </w:pPr>
      <w:r>
        <w:rPr>
          <w:rFonts w:ascii="Arial Unicode MS" w:eastAsia="Arial Unicode MS" w:hint="eastAsia"/>
          <w:w w:val="110"/>
          <w:sz w:val="12"/>
        </w:rPr>
        <w:t>名川町</w:t>
        <w:tab/>
      </w:r>
      <w:r>
        <w:rPr>
          <w:w w:val="110"/>
          <w:sz w:val="13"/>
        </w:rPr>
        <w:t>187.4</w:t>
        <w:tab/>
        <w:t>146.6</w:t>
        <w:tab/>
        <w:t>2291</w:t>
        <w:tab/>
        <w:t>458</w:t>
        <w:tab/>
      </w:r>
      <w:r>
        <w:rPr>
          <w:w w:val="110"/>
          <w:position w:val="1"/>
          <w:sz w:val="13"/>
        </w:rPr>
        <w:t>434</w:t>
        <w:tab/>
      </w:r>
      <w:r>
        <w:rPr>
          <w:w w:val="110"/>
          <w:sz w:val="13"/>
        </w:rPr>
        <w:t>48.0</w:t>
      </w:r>
    </w:p>
    <w:p>
      <w:pPr>
        <w:tabs>
          <w:tab w:pos="1200" w:val="left" w:leader="none"/>
          <w:tab w:pos="1871" w:val="left" w:leader="none"/>
          <w:tab w:pos="2533" w:val="left" w:leader="none"/>
          <w:tab w:pos="3269" w:val="left" w:leader="none"/>
          <w:tab w:pos="3941" w:val="left" w:leader="none"/>
          <w:tab w:pos="4612" w:val="left" w:leader="none"/>
        </w:tabs>
        <w:spacing w:line="97" w:lineRule="exact" w:before="0"/>
        <w:ind w:left="0" w:right="3745" w:firstLine="0"/>
        <w:jc w:val="center"/>
        <w:rPr>
          <w:sz w:val="13"/>
        </w:rPr>
      </w:pPr>
      <w:r>
        <w:rPr>
          <w:rFonts w:ascii="Arial Unicode MS" w:eastAsia="Arial Unicode MS" w:hint="eastAsia"/>
          <w:w w:val="70"/>
          <w:position w:val="3"/>
          <w:sz w:val="12"/>
        </w:rPr>
        <w:t>ー＝</w:t>
      </w:r>
      <w:r>
        <w:rPr>
          <w:rFonts w:ascii="Arial Unicode MS" w:eastAsia="Arial Unicode MS" w:hint="eastAsia"/>
          <w:spacing w:val="5"/>
          <w:w w:val="70"/>
          <w:position w:val="3"/>
          <w:sz w:val="12"/>
        </w:rPr>
        <w:t> </w:t>
      </w:r>
      <w:r>
        <w:rPr>
          <w:rFonts w:ascii="Arial Unicode MS" w:eastAsia="Arial Unicode MS" w:hint="eastAsia"/>
          <w:w w:val="70"/>
          <w:position w:val="3"/>
          <w:sz w:val="12"/>
        </w:rPr>
        <w:t>南部町</w:t>
        <w:tab/>
      </w:r>
      <w:r>
        <w:rPr>
          <w:position w:val="1"/>
          <w:sz w:val="13"/>
        </w:rPr>
        <w:t>181.0</w:t>
        <w:tab/>
        <w:t>137</w:t>
      </w:r>
      <w:r>
        <w:rPr>
          <w:spacing w:val="5"/>
          <w:position w:val="1"/>
          <w:sz w:val="13"/>
        </w:rPr>
        <w:t> </w:t>
      </w:r>
      <w:r>
        <w:rPr>
          <w:position w:val="1"/>
          <w:sz w:val="13"/>
        </w:rPr>
        <w:t>3</w:t>
        <w:tab/>
        <w:t>225</w:t>
      </w:r>
      <w:r>
        <w:rPr>
          <w:spacing w:val="10"/>
          <w:position w:val="1"/>
          <w:sz w:val="13"/>
        </w:rPr>
        <w:t> </w:t>
      </w:r>
      <w:r>
        <w:rPr>
          <w:position w:val="1"/>
          <w:sz w:val="13"/>
        </w:rPr>
        <w:t>2</w:t>
        <w:tab/>
        <w:t>459</w:t>
        <w:tab/>
        <w:t>433</w:t>
        <w:tab/>
      </w:r>
      <w:r>
        <w:rPr>
          <w:sz w:val="13"/>
        </w:rPr>
        <w:t>481</w:t>
      </w:r>
    </w:p>
    <w:p>
      <w:pPr>
        <w:spacing w:after="0" w:line="97" w:lineRule="exact"/>
        <w:jc w:val="center"/>
        <w:rPr>
          <w:sz w:val="13"/>
        </w:rPr>
        <w:sectPr>
          <w:type w:val="continuous"/>
          <w:pgSz w:w="12220" w:h="16970"/>
          <w:pgMar w:top="300" w:bottom="280" w:left="1520" w:right="1720"/>
        </w:sectPr>
      </w:pPr>
    </w:p>
    <w:p>
      <w:pPr>
        <w:spacing w:line="134" w:lineRule="exact" w:before="0"/>
        <w:ind w:left="212" w:right="0" w:firstLine="0"/>
        <w:jc w:val="left"/>
        <w:rPr>
          <w:rFonts w:ascii="Arial Unicode MS" w:eastAsia="Arial Unicode MS" w:hint="eastAsia"/>
          <w:sz w:val="12"/>
        </w:rPr>
      </w:pPr>
      <w:r>
        <w:rPr>
          <w:rFonts w:ascii="Arial Unicode MS" w:eastAsia="Arial Unicode MS" w:hint="eastAsia"/>
          <w:w w:val="96"/>
          <w:sz w:val="12"/>
        </w:rPr>
        <w:t>戸</w:t>
      </w:r>
    </w:p>
    <w:p>
      <w:pPr>
        <w:spacing w:line="134" w:lineRule="exact" w:before="0"/>
        <w:ind w:left="207" w:right="0" w:firstLine="0"/>
        <w:jc w:val="left"/>
        <w:rPr>
          <w:rFonts w:ascii="Arial Unicode MS" w:eastAsia="Arial Unicode MS" w:hint="eastAsia"/>
          <w:sz w:val="12"/>
        </w:rPr>
      </w:pPr>
      <w:r>
        <w:rPr>
          <w:rFonts w:ascii="Arial Unicode MS" w:eastAsia="Arial Unicode MS" w:hint="eastAsia"/>
          <w:w w:val="190"/>
          <w:sz w:val="12"/>
        </w:rPr>
        <w:t>郡蹄上町</w:t>
      </w:r>
    </w:p>
    <w:p>
      <w:pPr>
        <w:tabs>
          <w:tab w:pos="881" w:val="left" w:leader="none"/>
          <w:tab w:pos="1469" w:val="left" w:leader="none"/>
          <w:tab w:pos="2201" w:val="left" w:leader="none"/>
        </w:tabs>
        <w:spacing w:before="98"/>
        <w:ind w:left="207" w:right="0" w:firstLine="0"/>
        <w:jc w:val="left"/>
        <w:rPr>
          <w:sz w:val="13"/>
        </w:rPr>
      </w:pPr>
      <w:r>
        <w:rPr/>
        <w:br w:type="column"/>
      </w:r>
      <w:r>
        <w:rPr>
          <w:w w:val="105"/>
          <w:sz w:val="13"/>
        </w:rPr>
        <w:t>89.7</w:t>
        <w:tab/>
        <w:t>714</w:t>
        <w:tab/>
      </w:r>
      <w:r>
        <w:rPr>
          <w:w w:val="105"/>
          <w:position w:val="1"/>
          <w:sz w:val="13"/>
        </w:rPr>
        <w:t>109.2</w:t>
        <w:tab/>
      </w:r>
      <w:r>
        <w:rPr>
          <w:w w:val="105"/>
          <w:sz w:val="13"/>
        </w:rPr>
        <w:t>382</w:t>
      </w:r>
    </w:p>
    <w:p>
      <w:pPr>
        <w:spacing w:before="100"/>
        <w:ind w:left="207" w:right="0" w:firstLine="0"/>
        <w:jc w:val="left"/>
        <w:rPr>
          <w:sz w:val="13"/>
        </w:rPr>
      </w:pPr>
      <w:r>
        <w:rPr/>
        <w:br w:type="column"/>
      </w:r>
      <w:r>
        <w:rPr>
          <w:sz w:val="13"/>
        </w:rPr>
        <w:t>357</w:t>
      </w:r>
    </w:p>
    <w:p>
      <w:pPr>
        <w:spacing w:before="107"/>
        <w:ind w:left="207" w:right="0" w:firstLine="0"/>
        <w:jc w:val="left"/>
        <w:rPr>
          <w:rFonts w:ascii="Arial"/>
          <w:sz w:val="13"/>
        </w:rPr>
      </w:pPr>
      <w:r>
        <w:rPr/>
        <w:br w:type="column"/>
      </w:r>
      <w:r>
        <w:rPr>
          <w:w w:val="105"/>
          <w:sz w:val="13"/>
        </w:rPr>
        <w:t>41</w:t>
      </w:r>
      <w:r>
        <w:rPr>
          <w:rFonts w:ascii="Arial"/>
          <w:w w:val="105"/>
          <w:sz w:val="13"/>
        </w:rPr>
        <w:t>1</w:t>
      </w:r>
    </w:p>
    <w:p>
      <w:pPr>
        <w:spacing w:after="0"/>
        <w:jc w:val="left"/>
        <w:rPr>
          <w:rFonts w:ascii="Arial"/>
          <w:sz w:val="13"/>
        </w:rPr>
        <w:sectPr>
          <w:type w:val="continuous"/>
          <w:pgSz w:w="12220" w:h="16970"/>
          <w:pgMar w:top="300" w:bottom="280" w:left="1520" w:right="1720"/>
          <w:cols w:num="4" w:equalWidth="0">
            <w:col w:w="1152" w:space="115"/>
            <w:col w:w="2451" w:space="222"/>
            <w:col w:w="435" w:space="232"/>
            <w:col w:w="4373"/>
          </w:cols>
        </w:sectPr>
      </w:pPr>
    </w:p>
    <w:p>
      <w:pPr>
        <w:tabs>
          <w:tab w:pos="1402" w:val="left" w:leader="none"/>
          <w:tab w:pos="2138" w:val="left" w:leader="none"/>
          <w:tab w:pos="2730" w:val="left" w:leader="none"/>
          <w:tab w:pos="3464" w:val="left" w:leader="none"/>
          <w:tab w:pos="4140" w:val="left" w:leader="none"/>
          <w:tab w:pos="4807" w:val="left" w:leader="none"/>
        </w:tabs>
        <w:spacing w:before="2"/>
        <w:ind w:left="402" w:right="0" w:firstLine="0"/>
        <w:jc w:val="left"/>
        <w:rPr>
          <w:sz w:val="13"/>
        </w:rPr>
      </w:pPr>
      <w:r>
        <w:rPr>
          <w:rFonts w:ascii="Arial Unicode MS" w:eastAsia="Arial Unicode MS" w:hint="eastAsia"/>
          <w:w w:val="105"/>
          <w:sz w:val="12"/>
        </w:rPr>
        <w:t>福地村</w:t>
        <w:tab/>
      </w:r>
      <w:r>
        <w:rPr>
          <w:spacing w:val="2"/>
          <w:w w:val="105"/>
          <w:sz w:val="13"/>
        </w:rPr>
        <w:t>1110</w:t>
        <w:tab/>
      </w:r>
      <w:r>
        <w:rPr>
          <w:w w:val="105"/>
          <w:sz w:val="13"/>
        </w:rPr>
        <w:t>81.1</w:t>
        <w:tab/>
        <w:t>145</w:t>
      </w:r>
      <w:r>
        <w:rPr>
          <w:spacing w:val="13"/>
          <w:w w:val="105"/>
          <w:sz w:val="13"/>
        </w:rPr>
        <w:t> </w:t>
      </w:r>
      <w:r>
        <w:rPr>
          <w:w w:val="105"/>
          <w:sz w:val="13"/>
        </w:rPr>
        <w:t>4</w:t>
        <w:tab/>
        <w:t>419</w:t>
        <w:tab/>
      </w:r>
      <w:r>
        <w:rPr>
          <w:w w:val="105"/>
          <w:position w:val="1"/>
          <w:sz w:val="13"/>
        </w:rPr>
        <w:t>396</w:t>
        <w:tab/>
      </w:r>
      <w:r>
        <w:rPr>
          <w:w w:val="105"/>
          <w:sz w:val="13"/>
        </w:rPr>
        <w:t>44.0</w:t>
      </w:r>
    </w:p>
    <w:p>
      <w:pPr>
        <w:tabs>
          <w:tab w:pos="1402" w:val="left" w:leader="none"/>
          <w:tab w:pos="2073" w:val="left" w:leader="none"/>
          <w:tab w:pos="2735" w:val="left" w:leader="none"/>
          <w:tab w:pos="3471" w:val="left" w:leader="none"/>
          <w:tab w:pos="4143" w:val="left" w:leader="none"/>
          <w:tab w:pos="4814" w:val="left" w:leader="none"/>
        </w:tabs>
        <w:spacing w:before="9"/>
        <w:ind w:left="398" w:right="0" w:firstLine="0"/>
        <w:jc w:val="left"/>
        <w:rPr>
          <w:sz w:val="13"/>
        </w:rPr>
      </w:pPr>
      <w:r>
        <w:rPr>
          <w:rFonts w:ascii="Arial Unicode MS" w:eastAsia="Arial Unicode MS" w:hint="eastAsia"/>
          <w:w w:val="105"/>
          <w:sz w:val="12"/>
        </w:rPr>
        <w:t>南洒村</w:t>
        <w:tab/>
      </w:r>
      <w:r>
        <w:rPr>
          <w:w w:val="105"/>
          <w:sz w:val="13"/>
        </w:rPr>
        <w:t>183</w:t>
      </w:r>
      <w:r>
        <w:rPr>
          <w:spacing w:val="-3"/>
          <w:w w:val="105"/>
          <w:sz w:val="13"/>
        </w:rPr>
        <w:t> </w:t>
      </w:r>
      <w:r>
        <w:rPr>
          <w:w w:val="105"/>
          <w:sz w:val="13"/>
        </w:rPr>
        <w:t>9</w:t>
        <w:tab/>
        <w:t>153</w:t>
      </w:r>
      <w:r>
        <w:rPr>
          <w:spacing w:val="3"/>
          <w:w w:val="105"/>
          <w:sz w:val="13"/>
        </w:rPr>
        <w:t> </w:t>
      </w:r>
      <w:r>
        <w:rPr>
          <w:w w:val="105"/>
          <w:sz w:val="13"/>
        </w:rPr>
        <w:t>1</w:t>
        <w:tab/>
      </w:r>
      <w:r>
        <w:rPr>
          <w:spacing w:val="2"/>
          <w:w w:val="105"/>
          <w:sz w:val="13"/>
        </w:rPr>
        <w:t>2110</w:t>
        <w:tab/>
      </w:r>
      <w:r>
        <w:rPr>
          <w:w w:val="105"/>
          <w:sz w:val="13"/>
        </w:rPr>
        <w:t>455</w:t>
        <w:tab/>
      </w:r>
      <w:r>
        <w:rPr>
          <w:w w:val="105"/>
          <w:position w:val="1"/>
          <w:sz w:val="13"/>
        </w:rPr>
        <w:t>433</w:t>
        <w:tab/>
      </w:r>
      <w:r>
        <w:rPr>
          <w:w w:val="105"/>
          <w:sz w:val="14"/>
        </w:rPr>
        <w:t>47</w:t>
      </w:r>
      <w:r>
        <w:rPr>
          <w:spacing w:val="-2"/>
          <w:w w:val="105"/>
          <w:sz w:val="14"/>
        </w:rPr>
        <w:t> </w:t>
      </w:r>
      <w:r>
        <w:rPr>
          <w:w w:val="105"/>
          <w:sz w:val="13"/>
        </w:rPr>
        <w:t>5</w:t>
      </w:r>
    </w:p>
    <w:p>
      <w:pPr>
        <w:tabs>
          <w:tab w:pos="1402" w:val="left" w:leader="none"/>
          <w:tab w:pos="2073" w:val="left" w:leader="none"/>
          <w:tab w:pos="2742" w:val="left" w:leader="none"/>
          <w:tab w:pos="3471" w:val="left" w:leader="none"/>
          <w:tab w:pos="4150" w:val="left" w:leader="none"/>
          <w:tab w:pos="4814" w:val="left" w:leader="none"/>
        </w:tabs>
        <w:spacing w:before="9"/>
        <w:ind w:left="406" w:right="0" w:firstLine="0"/>
        <w:jc w:val="left"/>
        <w:rPr>
          <w:sz w:val="13"/>
        </w:rPr>
      </w:pPr>
      <w:r>
        <w:rPr>
          <w:rFonts w:ascii="Arial Unicode MS" w:eastAsia="Arial Unicode MS" w:hint="eastAsia"/>
          <w:w w:val="105"/>
          <w:sz w:val="12"/>
        </w:rPr>
        <w:t>倉石村</w:t>
        <w:tab/>
      </w:r>
      <w:r>
        <w:rPr>
          <w:w w:val="105"/>
          <w:sz w:val="13"/>
        </w:rPr>
        <w:t>181.6</w:t>
        <w:tab/>
        <w:t>144.1</w:t>
        <w:tab/>
        <w:t>2177</w:t>
        <w:tab/>
        <w:t>462</w:t>
        <w:tab/>
      </w:r>
      <w:r>
        <w:rPr>
          <w:w w:val="105"/>
          <w:position w:val="1"/>
          <w:sz w:val="13"/>
        </w:rPr>
        <w:t>43.7</w:t>
        <w:tab/>
      </w:r>
      <w:r>
        <w:rPr>
          <w:w w:val="105"/>
          <w:sz w:val="13"/>
        </w:rPr>
        <w:t>484</w:t>
      </w:r>
    </w:p>
    <w:p>
      <w:pPr>
        <w:tabs>
          <w:tab w:pos="1407" w:val="left" w:leader="none"/>
          <w:tab w:pos="2078" w:val="left" w:leader="none"/>
          <w:tab w:pos="2742" w:val="left" w:leader="none"/>
          <w:tab w:pos="3471" w:val="left" w:leader="none"/>
          <w:tab w:pos="4150" w:val="left" w:leader="none"/>
          <w:tab w:pos="4817" w:val="left" w:leader="none"/>
        </w:tabs>
        <w:spacing w:before="9"/>
        <w:ind w:left="407" w:right="0" w:firstLine="0"/>
        <w:jc w:val="left"/>
        <w:rPr>
          <w:sz w:val="13"/>
        </w:rPr>
      </w:pPr>
      <w:r>
        <w:rPr>
          <w:rFonts w:ascii="Arial Unicode MS" w:eastAsia="Arial Unicode MS" w:hint="eastAsia"/>
          <w:w w:val="105"/>
          <w:sz w:val="12"/>
        </w:rPr>
        <w:t>新郷村</w:t>
        <w:tab/>
      </w:r>
      <w:r>
        <w:rPr>
          <w:w w:val="105"/>
          <w:sz w:val="13"/>
        </w:rPr>
        <w:t>263,0</w:t>
        <w:tab/>
        <w:t>228 0</w:t>
        <w:tab/>
        <w:t>2939</w:t>
        <w:tab/>
        <w:t>49.8</w:t>
        <w:tab/>
      </w:r>
      <w:r>
        <w:rPr>
          <w:w w:val="105"/>
          <w:position w:val="1"/>
          <w:sz w:val="13"/>
        </w:rPr>
        <w:t>47.7</w:t>
        <w:tab/>
      </w:r>
      <w:r>
        <w:rPr>
          <w:w w:val="105"/>
          <w:sz w:val="13"/>
        </w:rPr>
        <w:t>516</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2"/>
        <w:ind w:left="4288" w:right="3738" w:firstLine="0"/>
        <w:jc w:val="center"/>
        <w:rPr>
          <w:sz w:val="22"/>
        </w:rPr>
      </w:pPr>
      <w:r>
        <w:rPr>
          <w:w w:val="170"/>
          <w:sz w:val="22"/>
        </w:rPr>
        <w:t>-76-</w:t>
      </w:r>
    </w:p>
    <w:p>
      <w:pPr>
        <w:spacing w:after="0"/>
        <w:jc w:val="center"/>
        <w:rPr>
          <w:sz w:val="22"/>
        </w:rPr>
        <w:sectPr>
          <w:type w:val="continuous"/>
          <w:pgSz w:w="12220" w:h="16970"/>
          <w:pgMar w:top="300" w:bottom="280" w:left="1520" w:right="1720"/>
        </w:sectPr>
      </w:pPr>
    </w:p>
    <w:p>
      <w:pPr>
        <w:spacing w:before="81"/>
        <w:ind w:left="1227" w:right="0" w:firstLine="0"/>
        <w:jc w:val="left"/>
        <w:rPr>
          <w:rFonts w:ascii="Arial Unicode MS" w:eastAsia="Arial Unicode MS" w:hint="eastAsia"/>
          <w:sz w:val="19"/>
        </w:rPr>
      </w:pPr>
      <w:r>
        <w:rPr>
          <w:rFonts w:ascii="Arial Unicode MS" w:eastAsia="Arial Unicode MS" w:hint="eastAsia"/>
          <w:spacing w:val="-111"/>
          <w:w w:val="150"/>
          <w:sz w:val="19"/>
        </w:rPr>
        <w:t>第</w:t>
      </w:r>
      <w:r>
        <w:rPr>
          <w:rFonts w:ascii="Arial" w:eastAsia="Arial"/>
          <w:spacing w:val="-32"/>
          <w:w w:val="150"/>
          <w:sz w:val="19"/>
        </w:rPr>
        <w:t>13</w:t>
      </w:r>
      <w:r>
        <w:rPr>
          <w:rFonts w:ascii="Arial Unicode MS" w:eastAsia="Arial Unicode MS" w:hint="eastAsia"/>
          <w:spacing w:val="1"/>
          <w:w w:val="115"/>
          <w:sz w:val="19"/>
        </w:rPr>
        <w:t>表 男女ご年齢</w:t>
      </w:r>
      <w:r>
        <w:rPr>
          <w:rFonts w:ascii="Arial Unicode MS" w:eastAsia="Arial Unicode MS" w:hint="eastAsia"/>
          <w:w w:val="115"/>
          <w:sz w:val="19"/>
        </w:rPr>
        <w:t>（</w:t>
      </w:r>
      <w:r>
        <w:rPr>
          <w:rFonts w:ascii="Arial Unicode MS" w:eastAsia="Arial Unicode MS" w:hint="eastAsia"/>
          <w:spacing w:val="-52"/>
          <w:w w:val="115"/>
          <w:sz w:val="19"/>
        </w:rPr>
        <w:t>各歳</w:t>
      </w:r>
      <w:r>
        <w:rPr>
          <w:rFonts w:ascii="Arial Unicode MS" w:eastAsia="Arial Unicode MS" w:hint="eastAsia"/>
          <w:w w:val="115"/>
          <w:sz w:val="19"/>
        </w:rPr>
        <w:t>）</w:t>
      </w:r>
      <w:r>
        <w:rPr>
          <w:rFonts w:ascii="Arial Unicode MS" w:eastAsia="Arial Unicode MS" w:hint="eastAsia"/>
          <w:spacing w:val="1"/>
          <w:w w:val="115"/>
          <w:sz w:val="19"/>
        </w:rPr>
        <w:t>別推計人ロ 一県</w:t>
      </w:r>
      <w:r>
        <w:rPr>
          <w:rFonts w:ascii="Arial Unicode MS" w:eastAsia="Arial Unicode MS" w:hint="eastAsia"/>
          <w:w w:val="115"/>
          <w:sz w:val="19"/>
        </w:rPr>
        <w:t>｀</w:t>
      </w:r>
      <w:r>
        <w:rPr>
          <w:rFonts w:ascii="Arial Unicode MS" w:eastAsia="Arial Unicode MS" w:hint="eastAsia"/>
          <w:spacing w:val="-1"/>
          <w:w w:val="115"/>
          <w:sz w:val="19"/>
        </w:rPr>
        <w:t>市町村一</w:t>
      </w:r>
    </w:p>
    <w:p>
      <w:pPr>
        <w:pStyle w:val="BodyText"/>
        <w:spacing w:before="13"/>
        <w:rPr>
          <w:rFonts w:ascii="Arial Unicode MS"/>
          <w:sz w:val="20"/>
        </w:rPr>
      </w:pPr>
      <w:r>
        <w:rPr/>
        <w:br w:type="column"/>
      </w:r>
      <w:r>
        <w:rPr>
          <w:rFonts w:ascii="Arial Unicode MS"/>
          <w:sz w:val="20"/>
        </w:rPr>
      </w:r>
    </w:p>
    <w:p>
      <w:pPr>
        <w:spacing w:line="174" w:lineRule="exact" w:before="0"/>
        <w:ind w:left="1227" w:right="0" w:firstLine="0"/>
        <w:jc w:val="left"/>
        <w:rPr>
          <w:rFonts w:ascii="Arial Unicode MS" w:eastAsia="Arial Unicode MS" w:hint="eastAsia"/>
          <w:sz w:val="13"/>
        </w:rPr>
      </w:pPr>
      <w:r>
        <w:rPr/>
        <w:pict>
          <v:shape style="position:absolute;margin-left:232.247101pt;margin-top:11.801689pt;width:10.050pt;height:13.45pt;mso-position-horizontal-relative:page;mso-position-vertical-relative:paragraph;z-index:1688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pict>
          <v:shape style="position:absolute;margin-left:478.348206pt;margin-top:13.090175pt;width:.3pt;height:9pt;mso-position-horizontal-relative:page;mso-position-vertical-relative:paragraph;z-index:16912" type="#_x0000_t202" filled="false" stroked="false">
            <v:textbox inset="0,0,0,0">
              <w:txbxContent>
                <w:p>
                  <w:pPr>
                    <w:spacing w:line="179" w:lineRule="exact" w:before="0"/>
                    <w:ind w:left="0" w:right="0" w:firstLine="0"/>
                    <w:jc w:val="left"/>
                    <w:rPr>
                      <w:rFonts w:ascii="Arial"/>
                      <w:sz w:val="16"/>
                    </w:rPr>
                  </w:pPr>
                  <w:r>
                    <w:rPr>
                      <w:rFonts w:ascii="Arial"/>
                      <w:w w:val="13"/>
                      <w:sz w:val="16"/>
                    </w:rPr>
                    <w:t>I</w:t>
                  </w:r>
                </w:p>
              </w:txbxContent>
            </v:textbox>
            <w10:wrap type="none"/>
          </v:shape>
        </w:pict>
      </w:r>
      <w:r>
        <w:rPr>
          <w:rFonts w:ascii="Arial Unicode MS" w:eastAsia="Arial Unicode MS" w:hint="eastAsia"/>
          <w:sz w:val="12"/>
        </w:rPr>
        <w:t>（平成</w:t>
      </w:r>
      <w:r>
        <w:rPr>
          <w:sz w:val="15"/>
        </w:rPr>
        <w:t>1 2</w:t>
      </w:r>
      <w:r>
        <w:rPr>
          <w:rFonts w:ascii="Arial Unicode MS" w:eastAsia="Arial Unicode MS" w:hint="eastAsia"/>
          <w:sz w:val="10"/>
        </w:rPr>
        <w:t>年 </w:t>
      </w:r>
      <w:r>
        <w:rPr>
          <w:sz w:val="15"/>
        </w:rPr>
        <w:t>1 0 </w:t>
      </w:r>
      <w:r>
        <w:rPr>
          <w:rFonts w:ascii="Arial Unicode MS" w:eastAsia="Arial Unicode MS" w:hint="eastAsia"/>
          <w:sz w:val="12"/>
        </w:rPr>
        <w:t>月</w:t>
      </w:r>
      <w:r>
        <w:rPr>
          <w:sz w:val="15"/>
        </w:rPr>
        <w:t>7 </w:t>
      </w:r>
      <w:r>
        <w:rPr>
          <w:rFonts w:ascii="Arial Unicode MS" w:eastAsia="Arial Unicode MS" w:hint="eastAsia"/>
          <w:sz w:val="13"/>
        </w:rPr>
        <w:t>日 理 在）</w:t>
      </w:r>
    </w:p>
    <w:p>
      <w:pPr>
        <w:spacing w:after="0" w:line="174" w:lineRule="exact"/>
        <w:jc w:val="left"/>
        <w:rPr>
          <w:rFonts w:ascii="Arial Unicode MS" w:eastAsia="Arial Unicode MS" w:hint="eastAsia"/>
          <w:sz w:val="13"/>
        </w:rPr>
        <w:sectPr>
          <w:pgSz w:w="11990" w:h="16840"/>
          <w:pgMar w:top="200" w:bottom="280" w:left="320" w:right="180"/>
          <w:cols w:num="2" w:equalWidth="0">
            <w:col w:w="6532" w:space="716"/>
            <w:col w:w="4242"/>
          </w:cols>
        </w:sectPr>
      </w:pPr>
    </w:p>
    <w:p>
      <w:pPr>
        <w:pStyle w:val="BodyText"/>
        <w:spacing w:before="6"/>
        <w:rPr>
          <w:rFonts w:ascii="Arial Unicode MS"/>
          <w:sz w:val="13"/>
        </w:rPr>
      </w:pPr>
    </w:p>
    <w:p>
      <w:pPr>
        <w:spacing w:before="0"/>
        <w:ind w:left="103" w:right="0" w:firstLine="0"/>
        <w:jc w:val="left"/>
        <w:rPr>
          <w:rFonts w:ascii="Arial Unicode MS" w:eastAsia="Arial Unicode MS" w:hint="eastAsia"/>
          <w:sz w:val="13"/>
        </w:rPr>
      </w:pPr>
      <w:r>
        <w:rPr>
          <w:rFonts w:ascii="Arial Unicode MS" w:eastAsia="Arial Unicode MS" w:hint="eastAsia"/>
          <w:w w:val="175"/>
          <w:sz w:val="13"/>
        </w:rPr>
        <w:t>市町三村酎</w:t>
      </w:r>
    </w:p>
    <w:p>
      <w:pPr>
        <w:spacing w:line="129" w:lineRule="exact" w:before="47"/>
        <w:ind w:left="743" w:right="0" w:firstLine="0"/>
        <w:jc w:val="left"/>
        <w:rPr>
          <w:rFonts w:ascii="Arial Unicode MS" w:eastAsia="Arial Unicode MS" w:hint="eastAsia"/>
          <w:sz w:val="12"/>
        </w:rPr>
      </w:pPr>
      <w:r>
        <w:rPr/>
        <w:br w:type="column"/>
      </w:r>
      <w:r>
        <w:rPr>
          <w:rFonts w:ascii="Arial Unicode MS" w:eastAsia="Arial Unicode MS" w:hint="eastAsia"/>
          <w:w w:val="175"/>
          <w:sz w:val="12"/>
        </w:rPr>
        <w:t>認数</w:t>
      </w:r>
    </w:p>
    <w:p>
      <w:pPr>
        <w:tabs>
          <w:tab w:pos="554" w:val="left" w:leader="none"/>
          <w:tab w:pos="919" w:val="left" w:leader="none"/>
          <w:tab w:pos="1362" w:val="left" w:leader="none"/>
          <w:tab w:pos="1720" w:val="left" w:leader="none"/>
          <w:tab w:pos="2533" w:val="left" w:leader="none"/>
        </w:tabs>
        <w:spacing w:line="190" w:lineRule="exact" w:before="0"/>
        <w:ind w:left="103" w:right="0" w:firstLine="0"/>
        <w:jc w:val="left"/>
        <w:rPr>
          <w:sz w:val="20"/>
        </w:rPr>
      </w:pPr>
      <w:r>
        <w:rPr>
          <w:sz w:val="20"/>
        </w:rPr>
        <w:t>,t</w:t>
        <w:tab/>
      </w:r>
      <w:r>
        <w:rPr>
          <w:rFonts w:ascii="Arial" w:eastAsia="Arial"/>
          <w:position w:val="-1"/>
          <w:sz w:val="16"/>
        </w:rPr>
        <w:t>I</w:t>
        <w:tab/>
      </w:r>
      <w:r>
        <w:rPr>
          <w:rFonts w:ascii="Arial Unicode MS" w:eastAsia="Arial Unicode MS" w:hint="eastAsia"/>
          <w:position w:val="0"/>
          <w:sz w:val="12"/>
        </w:rPr>
        <w:t>男</w:t>
        <w:tab/>
      </w:r>
      <w:r>
        <w:rPr>
          <w:rFonts w:ascii="Arial" w:eastAsia="Arial"/>
          <w:position w:val="0"/>
          <w:sz w:val="16"/>
        </w:rPr>
        <w:t>I</w:t>
        <w:tab/>
      </w:r>
      <w:r>
        <w:rPr>
          <w:rFonts w:ascii="Arial Unicode MS" w:eastAsia="Arial Unicode MS" w:hint="eastAsia"/>
          <w:sz w:val="12"/>
        </w:rPr>
        <w:t>女</w:t>
        <w:tab/>
      </w:r>
      <w:r>
        <w:rPr>
          <w:position w:val="1"/>
          <w:sz w:val="20"/>
        </w:rPr>
        <w:t>lt</w:t>
      </w:r>
    </w:p>
    <w:p>
      <w:pPr>
        <w:tabs>
          <w:tab w:pos="2860" w:val="left" w:leader="none"/>
        </w:tabs>
        <w:spacing w:line="178" w:lineRule="exact" w:before="0"/>
        <w:ind w:left="431" w:right="0" w:firstLine="0"/>
        <w:jc w:val="left"/>
        <w:rPr>
          <w:rFonts w:ascii="Arial Unicode MS" w:eastAsia="Arial Unicode MS" w:hint="eastAsia"/>
          <w:sz w:val="13"/>
        </w:rPr>
      </w:pPr>
      <w:r>
        <w:rPr/>
        <w:br w:type="column"/>
      </w:r>
      <w:r>
        <w:rPr>
          <w:rFonts w:ascii="Arial Unicode MS" w:eastAsia="Arial Unicode MS" w:hint="eastAsia"/>
          <w:w w:val="165"/>
          <w:position w:val="-1"/>
          <w:sz w:val="14"/>
        </w:rPr>
        <w:t>〇虹</w:t>
        <w:tab/>
      </w:r>
      <w:r>
        <w:rPr>
          <w:w w:val="165"/>
          <w:sz w:val="15"/>
        </w:rPr>
        <w:t>1</w:t>
      </w:r>
      <w:r>
        <w:rPr>
          <w:spacing w:val="13"/>
          <w:w w:val="165"/>
          <w:sz w:val="15"/>
        </w:rPr>
        <w:t> </w:t>
      </w:r>
      <w:r>
        <w:rPr>
          <w:rFonts w:ascii="Arial Unicode MS" w:eastAsia="Arial Unicode MS" w:hint="eastAsia"/>
          <w:w w:val="115"/>
          <w:sz w:val="13"/>
        </w:rPr>
        <w:t>起</w:t>
      </w:r>
    </w:p>
    <w:p>
      <w:pPr>
        <w:tabs>
          <w:tab w:pos="979" w:val="left" w:leader="none"/>
          <w:tab w:pos="1344" w:val="left" w:leader="none"/>
          <w:tab w:pos="2156" w:val="left" w:leader="none"/>
          <w:tab w:pos="2968" w:val="left" w:leader="none"/>
          <w:tab w:pos="3418" w:val="left" w:leader="none"/>
          <w:tab w:pos="3769" w:val="left" w:leader="none"/>
          <w:tab w:pos="4596" w:val="left" w:leader="none"/>
        </w:tabs>
        <w:spacing w:line="188" w:lineRule="exact" w:before="0"/>
        <w:ind w:left="536" w:right="0" w:firstLine="0"/>
        <w:jc w:val="left"/>
        <w:rPr>
          <w:rFonts w:ascii="Arial Unicode MS" w:eastAsia="Arial Unicode MS" w:hint="eastAsia"/>
          <w:sz w:val="13"/>
        </w:rPr>
      </w:pPr>
      <w:r>
        <w:rPr>
          <w:rFonts w:ascii="Arial Unicode MS" w:eastAsia="Arial Unicode MS" w:hint="eastAsia"/>
          <w:position w:val="-1"/>
          <w:sz w:val="12"/>
        </w:rPr>
        <w:t>男</w:t>
        <w:tab/>
      </w:r>
      <w:r>
        <w:rPr>
          <w:rFonts w:ascii="Arial" w:eastAsia="Arial"/>
          <w:position w:val="0"/>
          <w:sz w:val="16"/>
        </w:rPr>
        <w:t>I</w:t>
        <w:tab/>
      </w:r>
      <w:r>
        <w:rPr>
          <w:rFonts w:ascii="Arial Unicode MS" w:eastAsia="Arial Unicode MS" w:hint="eastAsia"/>
          <w:sz w:val="12"/>
        </w:rPr>
        <w:t>女</w:t>
        <w:tab/>
      </w:r>
      <w:r>
        <w:rPr>
          <w:rFonts w:ascii="Arial Unicode MS" w:eastAsia="Arial Unicode MS" w:hint="eastAsia"/>
          <w:position w:val="0"/>
          <w:sz w:val="13"/>
        </w:rPr>
        <w:t>計</w:t>
        <w:tab/>
      </w:r>
      <w:r>
        <w:rPr>
          <w:rFonts w:ascii="Arial Unicode MS" w:eastAsia="Arial Unicode MS" w:hint="eastAsia"/>
          <w:sz w:val="12"/>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sz w:val="13"/>
        </w:rPr>
        <w:t>計</w:t>
      </w:r>
    </w:p>
    <w:p>
      <w:pPr>
        <w:spacing w:line="171" w:lineRule="exact" w:before="6"/>
        <w:ind w:left="103" w:right="0" w:firstLine="0"/>
        <w:jc w:val="left"/>
        <w:rPr>
          <w:rFonts w:ascii="Arial Unicode MS" w:eastAsia="Arial Unicode MS" w:hint="eastAsia"/>
          <w:sz w:val="12"/>
        </w:rPr>
      </w:pPr>
      <w:r>
        <w:rPr/>
        <w:br w:type="column"/>
      </w:r>
      <w:r>
        <w:rPr>
          <w:sz w:val="15"/>
        </w:rPr>
        <w:t>2 </w:t>
      </w:r>
      <w:r>
        <w:rPr>
          <w:rFonts w:ascii="Arial Unicode MS" w:eastAsia="Arial Unicode MS" w:hint="eastAsia"/>
          <w:sz w:val="12"/>
        </w:rPr>
        <w:t>氏</w:t>
      </w:r>
    </w:p>
    <w:p>
      <w:pPr>
        <w:tabs>
          <w:tab w:pos="654" w:val="left" w:leader="none"/>
          <w:tab w:pos="1013" w:val="left" w:leader="none"/>
        </w:tabs>
        <w:spacing w:line="183" w:lineRule="exact" w:before="0"/>
        <w:ind w:left="204" w:right="0" w:firstLine="0"/>
        <w:jc w:val="left"/>
        <w:rPr>
          <w:rFonts w:ascii="Arial Unicode MS" w:eastAsia="Arial Unicode MS" w:hint="eastAsia"/>
          <w:sz w:val="12"/>
        </w:rPr>
      </w:pPr>
      <w:r>
        <w:rPr>
          <w:rFonts w:ascii="Arial Unicode MS" w:eastAsia="Arial Unicode MS" w:hint="eastAsia"/>
          <w:w w:val="45"/>
          <w:position w:val="1"/>
          <w:sz w:val="12"/>
        </w:rPr>
        <w:t>男</w:t>
        <w:tab/>
      </w:r>
      <w:r>
        <w:rPr>
          <w:rFonts w:ascii="Arial" w:eastAsia="Arial"/>
          <w:w w:val="90"/>
          <w:sz w:val="16"/>
        </w:rPr>
        <w:t>I</w:t>
        <w:tab/>
      </w:r>
      <w:r>
        <w:rPr>
          <w:rFonts w:ascii="Arial Unicode MS" w:eastAsia="Arial Unicode MS" w:hint="eastAsia"/>
          <w:w w:val="90"/>
          <w:position w:val="2"/>
          <w:sz w:val="12"/>
        </w:rPr>
        <w:t>女</w:t>
      </w:r>
    </w:p>
    <w:p>
      <w:pPr>
        <w:spacing w:after="0" w:line="183" w:lineRule="exact"/>
        <w:jc w:val="left"/>
        <w:rPr>
          <w:rFonts w:ascii="Arial Unicode MS" w:eastAsia="Arial Unicode MS" w:hint="eastAsia"/>
          <w:sz w:val="12"/>
        </w:rPr>
        <w:sectPr>
          <w:type w:val="continuous"/>
          <w:pgSz w:w="11990" w:h="16840"/>
          <w:pgMar w:top="300" w:bottom="280" w:left="320" w:right="180"/>
          <w:cols w:num="4" w:equalWidth="0">
            <w:col w:w="1243" w:space="177"/>
            <w:col w:w="2677" w:space="124"/>
            <w:col w:w="5072" w:space="153"/>
            <w:col w:w="2044"/>
          </w:cols>
        </w:sectPr>
      </w:pPr>
    </w:p>
    <w:p>
      <w:pPr>
        <w:pStyle w:val="BodyText"/>
        <w:tabs>
          <w:tab w:pos="1022" w:val="left" w:leader="none"/>
          <w:tab w:pos="2242" w:val="left" w:leader="none"/>
          <w:tab w:pos="3059" w:val="left" w:leader="none"/>
          <w:tab w:pos="3949" w:val="left" w:leader="none"/>
          <w:tab w:pos="4826" w:val="left" w:leader="none"/>
          <w:tab w:pos="5634" w:val="left" w:leader="none"/>
          <w:tab w:pos="6360" w:val="left" w:leader="none"/>
          <w:tab w:pos="7258" w:val="left" w:leader="none"/>
          <w:tab w:pos="8067" w:val="left" w:leader="none"/>
          <w:tab w:pos="8806" w:val="left" w:leader="none"/>
          <w:tab w:pos="9719" w:val="left" w:leader="none"/>
          <w:tab w:pos="10542" w:val="left" w:leader="none"/>
        </w:tabs>
        <w:spacing w:line="177" w:lineRule="auto" w:before="16"/>
        <w:ind w:left="136"/>
      </w:pPr>
      <w:r>
        <w:rPr>
          <w:position w:val="-3"/>
        </w:rPr>
        <w:t>02 </w:t>
      </w:r>
      <w:r>
        <w:rPr>
          <w:spacing w:val="5"/>
          <w:position w:val="-3"/>
        </w:rPr>
        <w:t> </w:t>
      </w:r>
      <w:r>
        <w:rPr>
          <w:rFonts w:ascii="Arial Unicode MS" w:eastAsia="Arial Unicode MS" w:hint="eastAsia"/>
          <w:position w:val="-3"/>
          <w:sz w:val="13"/>
        </w:rPr>
        <w:t>慄</w:t>
        <w:tab/>
      </w:r>
      <w:r>
        <w:rPr>
          <w:rFonts w:ascii="Arial Unicode MS" w:eastAsia="Arial Unicode MS" w:hint="eastAsia"/>
          <w:position w:val="-2"/>
          <w:sz w:val="13"/>
        </w:rPr>
        <w:t>計   </w:t>
      </w:r>
      <w:r>
        <w:rPr>
          <w:rFonts w:ascii="Arial Unicode MS" w:eastAsia="Arial Unicode MS" w:hint="eastAsia"/>
          <w:spacing w:val="29"/>
          <w:position w:val="-2"/>
          <w:sz w:val="13"/>
        </w:rPr>
        <w:t> </w:t>
      </w:r>
      <w:r>
        <w:rPr>
          <w:position w:val="-2"/>
        </w:rPr>
        <w:t>1.472.151</w:t>
        <w:tab/>
      </w:r>
      <w:r>
        <w:rPr>
          <w:position w:val="-1"/>
        </w:rPr>
        <w:t>697,728</w:t>
        <w:tab/>
      </w:r>
      <w:r>
        <w:rPr>
          <w:position w:val="0"/>
        </w:rPr>
        <w:t>774,423</w:t>
        <w:tab/>
        <w:t>12.499</w:t>
        <w:tab/>
      </w:r>
      <w:r>
        <w:rPr>
          <w:spacing w:val="-5"/>
          <w:position w:val="0"/>
        </w:rPr>
        <w:t>6</w:t>
      </w:r>
      <w:r>
        <w:rPr>
          <w:rFonts w:ascii="Arial Unicode MS" w:eastAsia="Arial Unicode MS" w:hint="eastAsia"/>
          <w:spacing w:val="-42"/>
          <w:position w:val="0"/>
          <w:sz w:val="12"/>
        </w:rPr>
        <w:t>、</w:t>
      </w:r>
      <w:r>
        <w:rPr>
          <w:position w:val="0"/>
        </w:rPr>
        <w:t>432</w:t>
        <w:tab/>
      </w:r>
      <w:r>
        <w:rPr/>
        <w:t>6,067</w:t>
        <w:tab/>
      </w:r>
      <w:r>
        <w:rPr>
          <w:position w:val="0"/>
        </w:rPr>
        <w:t>13.274</w:t>
        <w:tab/>
      </w:r>
      <w:r>
        <w:rPr>
          <w:position w:val="1"/>
        </w:rPr>
        <w:t>6,821</w:t>
        <w:tab/>
      </w:r>
      <w:r>
        <w:rPr/>
        <w:t>6.453</w:t>
        <w:tab/>
      </w:r>
      <w:r>
        <w:rPr>
          <w:position w:val="1"/>
        </w:rPr>
        <w:t>13,827</w:t>
        <w:tab/>
        <w:t>6,920</w:t>
        <w:tab/>
        <w:t>6,907</w:t>
      </w:r>
    </w:p>
    <w:p>
      <w:pPr>
        <w:pStyle w:val="BodyText"/>
        <w:tabs>
          <w:tab w:pos="1085" w:val="left" w:leader="none"/>
          <w:tab w:pos="1890" w:val="left" w:leader="none"/>
          <w:tab w:pos="2701" w:val="left" w:leader="none"/>
          <w:tab w:pos="3673" w:val="left" w:leader="none"/>
          <w:tab w:pos="4474" w:val="left" w:leader="none"/>
          <w:tab w:pos="5282" w:val="left" w:leader="none"/>
          <w:tab w:pos="6094" w:val="left" w:leader="none"/>
          <w:tab w:pos="6899" w:val="left" w:leader="none"/>
          <w:tab w:pos="7714" w:val="left" w:leader="none"/>
          <w:tab w:pos="8534" w:val="left" w:leader="none"/>
          <w:tab w:pos="9367" w:val="left" w:leader="none"/>
          <w:tab w:pos="10183" w:val="left" w:leader="none"/>
        </w:tabs>
        <w:spacing w:line="187" w:lineRule="auto" w:before="2"/>
        <w:ind w:right="227"/>
        <w:jc w:val="center"/>
      </w:pPr>
      <w:r>
        <w:rPr>
          <w:rFonts w:ascii="Arial Unicode MS" w:eastAsia="Arial Unicode MS" w:hint="eastAsia"/>
          <w:position w:val="-3"/>
          <w:sz w:val="13"/>
        </w:rPr>
        <w:t>市部計</w:t>
        <w:tab/>
      </w:r>
      <w:r>
        <w:rPr>
          <w:position w:val="-2"/>
        </w:rPr>
        <w:t>959,675</w:t>
        <w:tab/>
      </w:r>
      <w:r>
        <w:rPr>
          <w:position w:val="-1"/>
        </w:rPr>
        <w:t>453,599</w:t>
        <w:tab/>
        <w:t>506,076</w:t>
        <w:tab/>
        <w:t>8.761</w:t>
        <w:tab/>
      </w:r>
      <w:r>
        <w:rPr>
          <w:position w:val="0"/>
        </w:rPr>
        <w:t>4,519</w:t>
        <w:tab/>
        <w:t>4</w:t>
      </w:r>
      <w:r>
        <w:rPr>
          <w:rFonts w:ascii="Arial Unicode MS" w:eastAsia="Arial Unicode MS" w:hint="eastAsia"/>
          <w:spacing w:val="-43"/>
          <w:position w:val="0"/>
          <w:sz w:val="12"/>
        </w:rPr>
        <w:t>、</w:t>
      </w:r>
      <w:r>
        <w:rPr>
          <w:position w:val="0"/>
        </w:rPr>
        <w:t>242</w:t>
        <w:tab/>
      </w:r>
      <w:r>
        <w:rPr/>
        <w:t>9,230</w:t>
        <w:tab/>
      </w:r>
      <w:r>
        <w:rPr>
          <w:position w:val="1"/>
        </w:rPr>
        <w:t>4,729</w:t>
        <w:tab/>
        <w:t>4,501</w:t>
        <w:tab/>
      </w:r>
      <w:r>
        <w:rPr/>
        <w:t>9,549</w:t>
        <w:tab/>
        <w:t>4.793</w:t>
        <w:tab/>
      </w:r>
      <w:r>
        <w:rPr>
          <w:position w:val="1"/>
        </w:rPr>
        <w:t>4,756</w:t>
      </w:r>
    </w:p>
    <w:p>
      <w:pPr>
        <w:pStyle w:val="BodyText"/>
        <w:tabs>
          <w:tab w:pos="1440" w:val="left" w:leader="none"/>
          <w:tab w:pos="2253" w:val="left" w:leader="none"/>
          <w:tab w:pos="3061" w:val="left" w:leader="none"/>
          <w:tab w:pos="4033" w:val="left" w:leader="none"/>
          <w:tab w:pos="4830" w:val="left" w:leader="none"/>
          <w:tab w:pos="5638" w:val="left" w:leader="none"/>
          <w:tab w:pos="6447" w:val="left" w:leader="none"/>
          <w:tab w:pos="7262" w:val="left" w:leader="none"/>
          <w:tab w:pos="8070" w:val="left" w:leader="none"/>
          <w:tab w:pos="8894" w:val="left" w:leader="none"/>
          <w:tab w:pos="9722" w:val="left" w:leader="none"/>
          <w:tab w:pos="10897" w:val="right" w:leader="none"/>
        </w:tabs>
        <w:spacing w:line="193" w:lineRule="exact"/>
        <w:ind w:left="360"/>
      </w:pPr>
      <w:r>
        <w:rPr>
          <w:rFonts w:ascii="Arial Unicode MS" w:eastAsia="Arial Unicode MS" w:hint="eastAsia"/>
          <w:w w:val="105"/>
          <w:position w:val="-1"/>
          <w:sz w:val="13"/>
        </w:rPr>
        <w:t>郡    </w:t>
      </w:r>
      <w:r>
        <w:rPr>
          <w:rFonts w:ascii="Arial Unicode MS" w:eastAsia="Arial Unicode MS" w:hint="eastAsia"/>
          <w:spacing w:val="6"/>
          <w:w w:val="105"/>
          <w:position w:val="-1"/>
          <w:sz w:val="13"/>
        </w:rPr>
        <w:t> </w:t>
      </w:r>
      <w:r>
        <w:rPr>
          <w:rFonts w:ascii="Arial Unicode MS" w:eastAsia="Arial Unicode MS" w:hint="eastAsia"/>
          <w:w w:val="105"/>
          <w:position w:val="-1"/>
          <w:sz w:val="13"/>
        </w:rPr>
        <w:t>部    </w:t>
      </w:r>
      <w:r>
        <w:rPr>
          <w:rFonts w:ascii="Arial Unicode MS" w:eastAsia="Arial Unicode MS" w:hint="eastAsia"/>
          <w:spacing w:val="2"/>
          <w:w w:val="105"/>
          <w:position w:val="-1"/>
          <w:sz w:val="13"/>
        </w:rPr>
        <w:t> </w:t>
      </w:r>
      <w:r>
        <w:rPr>
          <w:w w:val="105"/>
          <w:position w:val="-1"/>
          <w:sz w:val="20"/>
        </w:rPr>
        <w:t>lt</w:t>
        <w:tab/>
      </w:r>
      <w:r>
        <w:rPr>
          <w:w w:val="105"/>
          <w:position w:val="0"/>
        </w:rPr>
        <w:t>512.476</w:t>
        <w:tab/>
        <w:t>244.129</w:t>
        <w:tab/>
      </w:r>
      <w:r>
        <w:rPr>
          <w:w w:val="105"/>
        </w:rPr>
        <w:t>268</w:t>
      </w:r>
      <w:r>
        <w:rPr>
          <w:spacing w:val="5"/>
          <w:w w:val="105"/>
        </w:rPr>
        <w:t> </w:t>
      </w:r>
      <w:r>
        <w:rPr>
          <w:w w:val="105"/>
        </w:rPr>
        <w:t>347</w:t>
        <w:tab/>
      </w:r>
      <w:r>
        <w:rPr>
          <w:w w:val="105"/>
          <w:position w:val="1"/>
        </w:rPr>
        <w:t>3.738</w:t>
        <w:tab/>
        <w:t>1</w:t>
      </w:r>
      <w:r>
        <w:rPr>
          <w:spacing w:val="-27"/>
          <w:w w:val="105"/>
          <w:position w:val="1"/>
        </w:rPr>
        <w:t> </w:t>
      </w:r>
      <w:r>
        <w:rPr>
          <w:rFonts w:ascii="Arial Unicode MS" w:eastAsia="Arial Unicode MS" w:hint="eastAsia"/>
          <w:spacing w:val="3"/>
          <w:w w:val="105"/>
          <w:position w:val="1"/>
          <w:sz w:val="3"/>
        </w:rPr>
        <w:t>『</w:t>
      </w:r>
      <w:r>
        <w:rPr>
          <w:w w:val="105"/>
          <w:position w:val="1"/>
        </w:rPr>
        <w:t>9</w:t>
      </w:r>
      <w:r>
        <w:rPr>
          <w:spacing w:val="-27"/>
          <w:w w:val="105"/>
          <w:position w:val="1"/>
        </w:rPr>
        <w:t> </w:t>
      </w:r>
      <w:r>
        <w:rPr>
          <w:w w:val="105"/>
          <w:position w:val="1"/>
        </w:rPr>
        <w:t>13</w:t>
        <w:tab/>
        <w:t>1.825</w:t>
        <w:tab/>
        <w:t>4044</w:t>
        <w:tab/>
      </w:r>
      <w:r>
        <w:rPr>
          <w:w w:val="105"/>
          <w:position w:val="2"/>
        </w:rPr>
        <w:t>2.092</w:t>
        <w:tab/>
        <w:t>1952</w:t>
        <w:tab/>
        <w:t>4,278</w:t>
        <w:tab/>
      </w:r>
      <w:r>
        <w:rPr>
          <w:rFonts w:ascii="Arial" w:eastAsia="Arial"/>
          <w:w w:val="105"/>
          <w:position w:val="2"/>
        </w:rPr>
        <w:t>2</w:t>
      </w:r>
      <w:r>
        <w:rPr>
          <w:rFonts w:ascii="Arial" w:eastAsia="Arial"/>
          <w:spacing w:val="-16"/>
          <w:w w:val="105"/>
          <w:position w:val="2"/>
        </w:rPr>
        <w:t> </w:t>
      </w:r>
      <w:r>
        <w:rPr>
          <w:w w:val="105"/>
          <w:position w:val="2"/>
        </w:rPr>
        <w:t>127</w:t>
        <w:tab/>
        <w:t>2151</w:t>
      </w:r>
    </w:p>
    <w:p>
      <w:pPr>
        <w:pStyle w:val="BodyText"/>
        <w:tabs>
          <w:tab w:pos="1521" w:val="left" w:leader="none"/>
          <w:tab w:pos="2332" w:val="left" w:leader="none"/>
          <w:tab w:pos="3141" w:val="left" w:leader="none"/>
          <w:tab w:pos="4144" w:val="left" w:leader="none"/>
          <w:tab w:pos="4945" w:val="left" w:leader="none"/>
          <w:tab w:pos="5837" w:val="left" w:leader="none"/>
          <w:tab w:pos="6562" w:val="left" w:leader="none"/>
          <w:tab w:pos="7458" w:val="left" w:leader="none"/>
          <w:tab w:pos="8269" w:val="left" w:leader="none"/>
          <w:tab w:pos="9015" w:val="left" w:leader="none"/>
          <w:tab w:pos="9838" w:val="left" w:leader="none"/>
          <w:tab w:pos="10901" w:val="right" w:leader="none"/>
        </w:tabs>
        <w:spacing w:line="196" w:lineRule="exact"/>
        <w:ind w:left="359"/>
      </w:pPr>
      <w:r>
        <w:rPr>
          <w:rFonts w:ascii="Arial Unicode MS" w:eastAsia="Arial Unicode MS" w:hint="eastAsia"/>
          <w:spacing w:val="25"/>
          <w:w w:val="105"/>
          <w:position w:val="-1"/>
          <w:sz w:val="13"/>
        </w:rPr>
        <w:t>東</w:t>
      </w:r>
      <w:r>
        <w:rPr>
          <w:rFonts w:ascii="Arial Unicode MS" w:eastAsia="Arial Unicode MS" w:hint="eastAsia"/>
          <w:spacing w:val="26"/>
          <w:w w:val="105"/>
          <w:position w:val="-1"/>
          <w:sz w:val="13"/>
        </w:rPr>
        <w:t>津</w:t>
      </w:r>
      <w:r>
        <w:rPr>
          <w:rFonts w:ascii="Arial Unicode MS" w:eastAsia="Arial Unicode MS" w:hint="eastAsia"/>
          <w:spacing w:val="24"/>
          <w:w w:val="105"/>
          <w:position w:val="-1"/>
          <w:sz w:val="13"/>
        </w:rPr>
        <w:t>軽</w:t>
      </w:r>
      <w:r>
        <w:rPr>
          <w:spacing w:val="-50"/>
          <w:w w:val="105"/>
          <w:position w:val="-1"/>
          <w:sz w:val="20"/>
        </w:rPr>
        <w:t>,</w:t>
      </w:r>
      <w:r>
        <w:rPr>
          <w:rFonts w:ascii="Arial Unicode MS" w:eastAsia="Arial Unicode MS" w:hint="eastAsia"/>
          <w:w w:val="105"/>
          <w:position w:val="-1"/>
          <w:sz w:val="13"/>
        </w:rPr>
        <w:t>郡 </w:t>
      </w:r>
      <w:r>
        <w:rPr>
          <w:rFonts w:ascii="Arial Unicode MS" w:eastAsia="Arial Unicode MS" w:hint="eastAsia"/>
          <w:spacing w:val="25"/>
          <w:w w:val="105"/>
          <w:position w:val="-1"/>
          <w:sz w:val="13"/>
        </w:rPr>
        <w:t> </w:t>
      </w:r>
      <w:r>
        <w:rPr>
          <w:w w:val="105"/>
          <w:position w:val="-1"/>
          <w:sz w:val="20"/>
        </w:rPr>
        <w:t>t</w:t>
        <w:tab/>
      </w:r>
      <w:r>
        <w:rPr>
          <w:w w:val="105"/>
          <w:position w:val="0"/>
        </w:rPr>
        <w:t>31.317</w:t>
        <w:tab/>
      </w:r>
      <w:r>
        <w:rPr>
          <w:w w:val="105"/>
        </w:rPr>
        <w:t>14,661</w:t>
        <w:tab/>
        <w:t>16,656</w:t>
        <w:tab/>
        <w:t>176</w:t>
        <w:tab/>
      </w:r>
      <w:r>
        <w:rPr>
          <w:w w:val="105"/>
          <w:position w:val="1"/>
        </w:rPr>
        <w:t>107</w:t>
        <w:tab/>
        <w:t>69</w:t>
        <w:tab/>
        <w:t>172</w:t>
        <w:tab/>
        <w:t>82</w:t>
        <w:tab/>
        <w:t>90</w:t>
        <w:tab/>
        <w:t>200</w:t>
        <w:tab/>
        <w:t>102</w:t>
        <w:tab/>
        <w:t>98</w:t>
      </w:r>
    </w:p>
    <w:p>
      <w:pPr>
        <w:pStyle w:val="BodyText"/>
        <w:tabs>
          <w:tab w:pos="1164" w:val="left" w:leader="none"/>
          <w:tab w:pos="1980" w:val="left" w:leader="none"/>
          <w:tab w:pos="2789" w:val="left" w:leader="none"/>
          <w:tab w:pos="3788" w:val="left" w:leader="none"/>
          <w:tab w:pos="4596" w:val="left" w:leader="none"/>
          <w:tab w:pos="5404" w:val="left" w:leader="none"/>
          <w:tab w:pos="6206" w:val="left" w:leader="none"/>
          <w:tab w:pos="7021" w:val="left" w:leader="none"/>
          <w:tab w:pos="7837" w:val="left" w:leader="none"/>
          <w:tab w:pos="8655" w:val="left" w:leader="none"/>
          <w:tab w:pos="9489" w:val="left" w:leader="none"/>
          <w:tab w:pos="10305" w:val="left" w:leader="none"/>
        </w:tabs>
        <w:spacing w:line="180" w:lineRule="exact"/>
        <w:ind w:right="213"/>
        <w:jc w:val="center"/>
      </w:pPr>
      <w:r>
        <w:rPr>
          <w:rFonts w:ascii="Arial Unicode MS" w:eastAsia="Arial Unicode MS" w:hint="eastAsia"/>
          <w:w w:val="110"/>
          <w:position w:val="-1"/>
          <w:sz w:val="13"/>
        </w:rPr>
        <w:t>西津軽郡酎</w:t>
        <w:tab/>
      </w:r>
      <w:r>
        <w:rPr>
          <w:w w:val="110"/>
          <w:position w:val="0"/>
        </w:rPr>
        <w:t>65,653</w:t>
        <w:tab/>
        <w:t>30,983</w:t>
        <w:tab/>
      </w:r>
      <w:r>
        <w:rPr>
          <w:w w:val="110"/>
        </w:rPr>
        <w:t>34,670</w:t>
        <w:tab/>
        <w:t>462</w:t>
        <w:tab/>
      </w:r>
      <w:r>
        <w:rPr>
          <w:w w:val="110"/>
          <w:position w:val="1"/>
        </w:rPr>
        <w:t>226</w:t>
        <w:tab/>
        <w:t>236</w:t>
        <w:tab/>
        <w:t>494</w:t>
        <w:tab/>
        <w:t>256</w:t>
        <w:tab/>
        <w:t>238</w:t>
        <w:tab/>
        <w:t>519</w:t>
        <w:tab/>
        <w:t>254</w:t>
        <w:tab/>
        <w:t>265</w:t>
      </w:r>
    </w:p>
    <w:p>
      <w:pPr>
        <w:pStyle w:val="BodyText"/>
        <w:tabs>
          <w:tab w:pos="1373" w:val="left" w:leader="none"/>
          <w:tab w:pos="2262" w:val="left" w:leader="none"/>
          <w:tab w:pos="3073" w:val="left" w:leader="none"/>
          <w:tab w:pos="4000" w:val="left" w:leader="none"/>
          <w:tab w:pos="4876" w:val="left" w:leader="none"/>
          <w:tab w:pos="5686" w:val="left" w:leader="none"/>
          <w:tab w:pos="6411" w:val="left" w:leader="none"/>
          <w:tab w:pos="7310" w:val="left" w:leader="none"/>
          <w:tab w:pos="8118" w:val="left" w:leader="none"/>
          <w:tab w:pos="8857" w:val="left" w:leader="none"/>
          <w:tab w:pos="9779" w:val="left" w:leader="none"/>
          <w:tab w:pos="10763" w:val="right" w:leader="none"/>
        </w:tabs>
        <w:spacing w:line="203" w:lineRule="exact"/>
        <w:ind w:right="412"/>
        <w:jc w:val="center"/>
      </w:pPr>
      <w:r>
        <w:rPr>
          <w:rFonts w:ascii="Arial Unicode MS" w:eastAsia="Arial Unicode MS" w:hint="eastAsia"/>
          <w:w w:val="110"/>
          <w:position w:val="-2"/>
          <w:sz w:val="13"/>
        </w:rPr>
        <w:t>郡</w:t>
      </w:r>
      <w:r>
        <w:rPr>
          <w:rFonts w:ascii="Arial Unicode MS" w:eastAsia="Arial Unicode MS" w:hint="eastAsia"/>
          <w:spacing w:val="25"/>
          <w:w w:val="110"/>
          <w:position w:val="-2"/>
          <w:sz w:val="13"/>
        </w:rPr>
        <w:t> </w:t>
      </w:r>
      <w:r>
        <w:rPr>
          <w:rFonts w:ascii="Arial Unicode MS" w:eastAsia="Arial Unicode MS" w:hint="eastAsia"/>
          <w:spacing w:val="28"/>
          <w:w w:val="110"/>
          <w:position w:val="-2"/>
          <w:sz w:val="13"/>
        </w:rPr>
        <w:t>中</w:t>
      </w:r>
      <w:r>
        <w:rPr>
          <w:rFonts w:ascii="Arial Unicode MS" w:eastAsia="Arial Unicode MS" w:hint="eastAsia"/>
          <w:spacing w:val="18"/>
          <w:w w:val="110"/>
          <w:position w:val="-2"/>
          <w:sz w:val="13"/>
        </w:rPr>
        <w:t>津</w:t>
      </w:r>
      <w:r>
        <w:rPr>
          <w:rFonts w:ascii="Arial Unicode MS" w:eastAsia="Arial Unicode MS" w:hint="eastAsia"/>
          <w:w w:val="110"/>
          <w:position w:val="-2"/>
          <w:sz w:val="13"/>
        </w:rPr>
        <w:t>軽</w:t>
      </w:r>
      <w:r>
        <w:rPr>
          <w:rFonts w:ascii="Arial Unicode MS" w:eastAsia="Arial Unicode MS" w:hint="eastAsia"/>
          <w:spacing w:val="-8"/>
          <w:w w:val="110"/>
          <w:position w:val="-2"/>
          <w:sz w:val="13"/>
        </w:rPr>
        <w:t> </w:t>
      </w:r>
      <w:r>
        <w:rPr>
          <w:rFonts w:ascii="Arial Unicode MS" w:eastAsia="Arial Unicode MS" w:hint="eastAsia"/>
          <w:spacing w:val="9"/>
          <w:w w:val="110"/>
          <w:position w:val="-2"/>
          <w:sz w:val="13"/>
        </w:rPr>
        <w:t>郡</w:t>
      </w:r>
      <w:r>
        <w:rPr>
          <w:w w:val="110"/>
          <w:position w:val="-2"/>
          <w:sz w:val="20"/>
        </w:rPr>
        <w:t>!t</w:t>
        <w:tab/>
      </w:r>
      <w:r>
        <w:rPr>
          <w:w w:val="110"/>
          <w:position w:val="0"/>
        </w:rPr>
        <w:t>18.175</w:t>
        <w:tab/>
        <w:t>8.457</w:t>
        <w:tab/>
      </w:r>
      <w:r>
        <w:rPr>
          <w:w w:val="110"/>
        </w:rPr>
        <w:t>9,718</w:t>
        <w:tab/>
        <w:t>126</w:t>
        <w:tab/>
        <w:t>58</w:t>
        <w:tab/>
      </w:r>
      <w:r>
        <w:rPr>
          <w:w w:val="110"/>
          <w:position w:val="1"/>
        </w:rPr>
        <w:t>68</w:t>
        <w:tab/>
        <w:t>139</w:t>
        <w:tab/>
        <w:t>73</w:t>
        <w:tab/>
        <w:t>66</w:t>
        <w:tab/>
        <w:t>153</w:t>
        <w:tab/>
        <w:t>70</w:t>
        <w:tab/>
        <w:t>83</w:t>
      </w:r>
    </w:p>
    <w:p>
      <w:pPr>
        <w:pStyle w:val="BodyText"/>
        <w:tabs>
          <w:tab w:pos="1164" w:val="left" w:leader="none"/>
          <w:tab w:pos="1976" w:val="left" w:leader="none"/>
          <w:tab w:pos="2779" w:val="left" w:leader="none"/>
          <w:tab w:pos="3783" w:val="left" w:leader="none"/>
          <w:tab w:pos="4585" w:val="left" w:leader="none"/>
          <w:tab w:pos="5393" w:val="left" w:leader="none"/>
          <w:tab w:pos="6202" w:val="left" w:leader="none"/>
          <w:tab w:pos="7013" w:val="left" w:leader="none"/>
          <w:tab w:pos="7825" w:val="left" w:leader="none"/>
          <w:tab w:pos="8649" w:val="left" w:leader="none"/>
          <w:tab w:pos="9474" w:val="left" w:leader="none"/>
          <w:tab w:pos="10294" w:val="left" w:leader="none"/>
        </w:tabs>
        <w:spacing w:line="181" w:lineRule="exact"/>
        <w:ind w:right="216"/>
        <w:jc w:val="center"/>
      </w:pPr>
      <w:r>
        <w:rPr>
          <w:rFonts w:ascii="Arial Unicode MS" w:eastAsia="Arial Unicode MS" w:hint="eastAsia"/>
          <w:w w:val="110"/>
          <w:position w:val="-1"/>
          <w:sz w:val="13"/>
        </w:rPr>
        <w:t>酌津軽郡計</w:t>
        <w:tab/>
      </w:r>
      <w:r>
        <w:rPr>
          <w:w w:val="110"/>
          <w:position w:val="0"/>
        </w:rPr>
        <w:t>95,899</w:t>
        <w:tab/>
      </w:r>
      <w:r>
        <w:rPr>
          <w:w w:val="110"/>
        </w:rPr>
        <w:t>45,197</w:t>
        <w:tab/>
        <w:t>50,702</w:t>
        <w:tab/>
      </w:r>
      <w:r>
        <w:rPr>
          <w:w w:val="110"/>
          <w:position w:val="1"/>
        </w:rPr>
        <w:t>681</w:t>
        <w:tab/>
        <w:t>341</w:t>
        <w:tab/>
        <w:t>340</w:t>
        <w:tab/>
        <w:t>770</w:t>
        <w:tab/>
        <w:t>404</w:t>
        <w:tab/>
        <w:t>366</w:t>
        <w:tab/>
        <w:t>796</w:t>
        <w:tab/>
        <w:t>404</w:t>
        <w:tab/>
        <w:t>392</w:t>
      </w:r>
    </w:p>
    <w:p>
      <w:pPr>
        <w:pStyle w:val="BodyText"/>
        <w:tabs>
          <w:tab w:pos="1528" w:val="left" w:leader="none"/>
          <w:tab w:pos="2339" w:val="left" w:leader="none"/>
          <w:tab w:pos="3145" w:val="left" w:leader="none"/>
          <w:tab w:pos="4152" w:val="left" w:leader="none"/>
          <w:tab w:pos="4952" w:val="left" w:leader="none"/>
          <w:tab w:pos="5760" w:val="left" w:leader="none"/>
          <w:tab w:pos="6570" w:val="left" w:leader="none"/>
          <w:tab w:pos="7377" w:val="left" w:leader="none"/>
          <w:tab w:pos="8193" w:val="left" w:leader="none"/>
          <w:tab w:pos="9009" w:val="left" w:leader="none"/>
          <w:tab w:pos="9845" w:val="left" w:leader="none"/>
          <w:tab w:pos="10661" w:val="left" w:leader="none"/>
        </w:tabs>
        <w:spacing w:line="196" w:lineRule="exact"/>
        <w:ind w:left="367"/>
      </w:pPr>
      <w:r>
        <w:rPr>
          <w:rFonts w:ascii="Arial Unicode MS" w:eastAsia="Arial Unicode MS" w:hint="eastAsia"/>
          <w:w w:val="110"/>
          <w:position w:val="-1"/>
          <w:sz w:val="13"/>
        </w:rPr>
        <w:t>北津軽郡計</w:t>
        <w:tab/>
      </w:r>
      <w:r>
        <w:rPr>
          <w:w w:val="110"/>
          <w:position w:val="0"/>
        </w:rPr>
        <w:t>61,577</w:t>
        <w:tab/>
        <w:t>28.692</w:t>
        <w:tab/>
      </w:r>
      <w:r>
        <w:rPr>
          <w:w w:val="110"/>
        </w:rPr>
        <w:t>32,885</w:t>
        <w:tab/>
        <w:t>432</w:t>
        <w:tab/>
      </w:r>
      <w:r>
        <w:rPr>
          <w:w w:val="110"/>
          <w:position w:val="1"/>
        </w:rPr>
        <w:t>208</w:t>
        <w:tab/>
        <w:t>224</w:t>
        <w:tab/>
        <w:t>478</w:t>
        <w:tab/>
      </w:r>
      <w:r>
        <w:rPr>
          <w:w w:val="110"/>
          <w:position w:val="2"/>
        </w:rPr>
        <w:t>240</w:t>
        <w:tab/>
      </w:r>
      <w:r>
        <w:rPr>
          <w:w w:val="110"/>
          <w:position w:val="1"/>
        </w:rPr>
        <w:t>238</w:t>
        <w:tab/>
        <w:t>497</w:t>
        <w:tab/>
        <w:t>232</w:t>
        <w:tab/>
        <w:t>265</w:t>
      </w:r>
    </w:p>
    <w:p>
      <w:pPr>
        <w:pStyle w:val="BodyText"/>
        <w:tabs>
          <w:tab w:pos="1445" w:val="left" w:leader="none"/>
          <w:tab w:pos="2335" w:val="left" w:leader="none"/>
          <w:tab w:pos="3144" w:val="left" w:leader="none"/>
          <w:tab w:pos="4148" w:val="left" w:leader="none"/>
          <w:tab w:pos="4948" w:val="left" w:leader="none"/>
          <w:tab w:pos="5761" w:val="left" w:leader="none"/>
          <w:tab w:pos="6453" w:val="left" w:leader="none"/>
          <w:tab w:pos="7380" w:val="left" w:leader="none"/>
          <w:tab w:pos="8193" w:val="left" w:leader="none"/>
          <w:tab w:pos="8893" w:val="left" w:leader="none"/>
          <w:tab w:pos="9841" w:val="left" w:leader="none"/>
          <w:tab w:pos="10657" w:val="left" w:leader="none"/>
        </w:tabs>
        <w:spacing w:line="183" w:lineRule="exact"/>
        <w:ind w:left="148"/>
      </w:pPr>
      <w:r>
        <w:rPr>
          <w:rFonts w:ascii="Arial Unicode MS" w:eastAsia="Arial Unicode MS" w:hint="eastAsia"/>
          <w:w w:val="130"/>
          <w:position w:val="-1"/>
          <w:sz w:val="13"/>
        </w:rPr>
        <w:t>部上北郡計</w:t>
        <w:tab/>
      </w:r>
      <w:r>
        <w:rPr>
          <w:w w:val="115"/>
          <w:position w:val="0"/>
        </w:rPr>
        <w:t>112,581</w:t>
        <w:tab/>
      </w:r>
      <w:r>
        <w:rPr>
          <w:w w:val="115"/>
        </w:rPr>
        <w:t>54,469</w:t>
        <w:tab/>
        <w:t>58,112</w:t>
        <w:tab/>
      </w:r>
      <w:r>
        <w:rPr>
          <w:w w:val="115"/>
          <w:position w:val="1"/>
        </w:rPr>
        <w:t>971</w:t>
        <w:tab/>
        <w:t>506</w:t>
        <w:tab/>
        <w:t>465</w:t>
        <w:tab/>
        <w:t>1,009</w:t>
        <w:tab/>
        <w:t>529</w:t>
        <w:tab/>
        <w:t>480</w:t>
        <w:tab/>
        <w:t>1,046</w:t>
        <w:tab/>
        <w:t>519</w:t>
        <w:tab/>
        <w:t>527</w:t>
      </w:r>
    </w:p>
    <w:p>
      <w:pPr>
        <w:pStyle w:val="BodyText"/>
        <w:tabs>
          <w:tab w:pos="1535" w:val="left" w:leader="none"/>
          <w:tab w:pos="2340" w:val="left" w:leader="none"/>
          <w:tab w:pos="3148" w:val="left" w:leader="none"/>
          <w:tab w:pos="4151" w:val="left" w:leader="none"/>
          <w:tab w:pos="4952" w:val="left" w:leader="none"/>
          <w:tab w:pos="5753" w:val="left" w:leader="none"/>
          <w:tab w:pos="6569" w:val="left" w:leader="none"/>
          <w:tab w:pos="7377" w:val="left" w:leader="none"/>
          <w:tab w:pos="8186" w:val="left" w:leader="none"/>
          <w:tab w:pos="9013" w:val="left" w:leader="none"/>
          <w:tab w:pos="9838" w:val="left" w:leader="none"/>
          <w:tab w:pos="10898" w:val="right" w:leader="none"/>
        </w:tabs>
        <w:spacing w:line="189" w:lineRule="exact"/>
        <w:ind w:left="361"/>
      </w:pPr>
      <w:r>
        <w:rPr>
          <w:rFonts w:ascii="Arial Unicode MS" w:eastAsia="Arial Unicode MS" w:hint="eastAsia"/>
          <w:w w:val="105"/>
          <w:position w:val="-1"/>
          <w:sz w:val="13"/>
        </w:rPr>
        <w:t>下  北</w:t>
      </w:r>
      <w:r>
        <w:rPr>
          <w:rFonts w:ascii="Arial Unicode MS" w:eastAsia="Arial Unicode MS" w:hint="eastAsia"/>
          <w:spacing w:val="-3"/>
          <w:w w:val="105"/>
          <w:position w:val="-1"/>
          <w:sz w:val="13"/>
        </w:rPr>
        <w:t> </w:t>
      </w:r>
      <w:r>
        <w:rPr>
          <w:rFonts w:ascii="Arial Unicode MS" w:eastAsia="Arial Unicode MS" w:hint="eastAsia"/>
          <w:w w:val="105"/>
          <w:position w:val="-1"/>
          <w:sz w:val="13"/>
        </w:rPr>
        <w:t>郡   </w:t>
      </w:r>
      <w:r>
        <w:rPr>
          <w:rFonts w:ascii="Arial Unicode MS" w:eastAsia="Arial Unicode MS" w:hint="eastAsia"/>
          <w:spacing w:val="1"/>
          <w:w w:val="105"/>
          <w:position w:val="-1"/>
          <w:sz w:val="13"/>
        </w:rPr>
        <w:t> </w:t>
      </w:r>
      <w:r>
        <w:rPr>
          <w:w w:val="105"/>
          <w:position w:val="-1"/>
          <w:sz w:val="20"/>
        </w:rPr>
        <w:t>lt</w:t>
        <w:tab/>
      </w:r>
      <w:r>
        <w:rPr>
          <w:w w:val="105"/>
          <w:position w:val="0"/>
        </w:rPr>
        <w:t>37,555</w:t>
        <w:tab/>
      </w:r>
      <w:r>
        <w:rPr>
          <w:w w:val="105"/>
        </w:rPr>
        <w:t>18,016</w:t>
        <w:tab/>
      </w:r>
      <w:r>
        <w:rPr>
          <w:w w:val="105"/>
          <w:position w:val="1"/>
        </w:rPr>
        <w:t>19,539</w:t>
        <w:tab/>
        <w:t>258</w:t>
        <w:tab/>
        <w:t>135</w:t>
        <w:tab/>
        <w:t>123</w:t>
        <w:tab/>
        <w:t>299</w:t>
        <w:tab/>
      </w:r>
      <w:r>
        <w:rPr>
          <w:w w:val="105"/>
          <w:position w:val="2"/>
        </w:rPr>
        <w:t>159</w:t>
        <w:tab/>
        <w:t>140</w:t>
        <w:tab/>
      </w:r>
      <w:r>
        <w:rPr>
          <w:w w:val="105"/>
          <w:position w:val="1"/>
        </w:rPr>
        <w:t>300</w:t>
        <w:tab/>
      </w:r>
      <w:r>
        <w:rPr>
          <w:w w:val="105"/>
          <w:position w:val="2"/>
        </w:rPr>
        <w:t>154</w:t>
        <w:tab/>
        <w:t>146</w:t>
      </w:r>
    </w:p>
    <w:p>
      <w:pPr>
        <w:pStyle w:val="BodyText"/>
        <w:tabs>
          <w:tab w:pos="1532" w:val="left" w:leader="none"/>
          <w:tab w:pos="2340" w:val="left" w:leader="none"/>
          <w:tab w:pos="3149" w:val="left" w:leader="none"/>
          <w:tab w:pos="4148" w:val="left" w:leader="none"/>
          <w:tab w:pos="4949" w:val="left" w:leader="none"/>
          <w:tab w:pos="5758" w:val="left" w:leader="none"/>
          <w:tab w:pos="6565" w:val="left" w:leader="none"/>
          <w:tab w:pos="7374" w:val="left" w:leader="none"/>
          <w:tab w:pos="8190" w:val="left" w:leader="none"/>
          <w:tab w:pos="9013" w:val="left" w:leader="none"/>
          <w:tab w:pos="9843" w:val="left" w:leader="none"/>
          <w:tab w:pos="10909" w:val="right" w:leader="none"/>
        </w:tabs>
        <w:spacing w:line="191" w:lineRule="exact"/>
        <w:ind w:left="353"/>
      </w:pPr>
      <w:r>
        <w:rPr>
          <w:rFonts w:ascii="Arial Unicode MS" w:eastAsia="Arial Unicode MS" w:hint="eastAsia"/>
          <w:w w:val="110"/>
          <w:sz w:val="13"/>
        </w:rPr>
        <w:t>＝  戸</w:t>
      </w:r>
      <w:r>
        <w:rPr>
          <w:rFonts w:ascii="Arial Unicode MS" w:eastAsia="Arial Unicode MS" w:hint="eastAsia"/>
          <w:spacing w:val="-14"/>
          <w:w w:val="110"/>
          <w:sz w:val="13"/>
        </w:rPr>
        <w:t> </w:t>
      </w:r>
      <w:r>
        <w:rPr>
          <w:rFonts w:ascii="Arial Unicode MS" w:eastAsia="Arial Unicode MS" w:hint="eastAsia"/>
          <w:spacing w:val="-29"/>
          <w:w w:val="110"/>
          <w:sz w:val="13"/>
        </w:rPr>
        <w:t>郡 </w:t>
      </w:r>
      <w:r>
        <w:rPr>
          <w:w w:val="110"/>
          <w:sz w:val="20"/>
        </w:rPr>
        <w:t>,  </w:t>
      </w:r>
      <w:r>
        <w:rPr>
          <w:spacing w:val="12"/>
          <w:w w:val="110"/>
          <w:sz w:val="20"/>
        </w:rPr>
        <w:t> </w:t>
      </w:r>
      <w:r>
        <w:rPr>
          <w:w w:val="110"/>
          <w:sz w:val="20"/>
        </w:rPr>
        <w:t>t</w:t>
        <w:tab/>
      </w:r>
      <w:r>
        <w:rPr>
          <w:w w:val="110"/>
          <w:position w:val="1"/>
        </w:rPr>
        <w:t>89,719</w:t>
        <w:tab/>
        <w:t>43.654</w:t>
        <w:tab/>
        <w:t>46,065</w:t>
        <w:tab/>
        <w:t>632</w:t>
        <w:tab/>
      </w:r>
      <w:r>
        <w:rPr>
          <w:w w:val="110"/>
          <w:position w:val="2"/>
        </w:rPr>
        <w:t>332</w:t>
        <w:tab/>
        <w:t>300</w:t>
        <w:tab/>
      </w:r>
      <w:r>
        <w:rPr>
          <w:w w:val="110"/>
          <w:position w:val="3"/>
        </w:rPr>
        <w:t>683</w:t>
        <w:tab/>
        <w:t>349</w:t>
        <w:tab/>
        <w:t>334</w:t>
        <w:tab/>
        <w:t>767</w:t>
        <w:tab/>
        <w:t>392</w:t>
        <w:tab/>
        <w:t>375</w:t>
      </w:r>
    </w:p>
    <w:p>
      <w:pPr>
        <w:pStyle w:val="BodyText"/>
        <w:tabs>
          <w:tab w:pos="1452" w:val="left" w:leader="none"/>
          <w:tab w:pos="2260" w:val="left" w:leader="none"/>
          <w:tab w:pos="3061" w:val="left" w:leader="none"/>
          <w:tab w:pos="4043" w:val="left" w:leader="none"/>
          <w:tab w:pos="4837" w:val="left" w:leader="none"/>
          <w:tab w:pos="5645" w:val="left" w:leader="none"/>
          <w:tab w:pos="6453" w:val="left" w:leader="none"/>
          <w:tab w:pos="7262" w:val="left" w:leader="none"/>
          <w:tab w:pos="8077" w:val="left" w:leader="none"/>
          <w:tab w:pos="8900" w:val="left" w:leader="none"/>
          <w:tab w:pos="9723" w:val="left" w:leader="none"/>
          <w:tab w:pos="10538" w:val="left" w:leader="none"/>
        </w:tabs>
        <w:spacing w:line="189" w:lineRule="exact"/>
        <w:ind w:left="373"/>
      </w:pPr>
      <w:r>
        <w:rPr>
          <w:rFonts w:ascii="Arial Unicode MS" w:eastAsia="Arial Unicode MS" w:hint="eastAsia"/>
          <w:position w:val="-1"/>
          <w:sz w:val="13"/>
        </w:rPr>
        <w:t>齊森市</w:t>
        <w:tab/>
      </w:r>
      <w:r>
        <w:rPr>
          <w:position w:val="0"/>
        </w:rPr>
        <w:t>297,214</w:t>
        <w:tab/>
      </w:r>
      <w:r>
        <w:rPr/>
        <w:t>139,843</w:t>
        <w:tab/>
        <w:t>157</w:t>
      </w:r>
      <w:r>
        <w:rPr>
          <w:rFonts w:ascii="Arial Unicode MS" w:eastAsia="Arial Unicode MS" w:hint="eastAsia"/>
          <w:spacing w:val="-46"/>
          <w:sz w:val="12"/>
        </w:rPr>
        <w:t>、</w:t>
      </w:r>
      <w:r>
        <w:rPr/>
        <w:t>37</w:t>
      </w:r>
      <w:r>
        <w:rPr>
          <w:spacing w:val="-1"/>
        </w:rPr>
        <w:t> </w:t>
      </w:r>
      <w:r>
        <w:rPr/>
        <w:t>1</w:t>
        <w:tab/>
        <w:t>2.593</w:t>
        <w:tab/>
      </w:r>
      <w:r>
        <w:rPr>
          <w:position w:val="1"/>
        </w:rPr>
        <w:t>1,343</w:t>
        <w:tab/>
        <w:t>1,250</w:t>
        <w:tab/>
        <w:t>2,727</w:t>
        <w:tab/>
      </w:r>
      <w:r>
        <w:rPr>
          <w:position w:val="2"/>
        </w:rPr>
        <w:t>1,386</w:t>
        <w:tab/>
        <w:t>1.341</w:t>
        <w:tab/>
      </w:r>
      <w:r>
        <w:rPr>
          <w:position w:val="1"/>
        </w:rPr>
        <w:t>2.754</w:t>
        <w:tab/>
      </w:r>
      <w:r>
        <w:rPr>
          <w:position w:val="2"/>
        </w:rPr>
        <w:t>1,390</w:t>
        <w:tab/>
        <w:t>1,364</w:t>
      </w:r>
    </w:p>
    <w:p>
      <w:pPr>
        <w:pStyle w:val="BodyText"/>
        <w:tabs>
          <w:tab w:pos="1452" w:val="left" w:leader="none"/>
          <w:tab w:pos="2341" w:val="left" w:leader="none"/>
          <w:tab w:pos="3152" w:val="left" w:leader="none"/>
          <w:tab w:pos="4036" w:val="left" w:leader="none"/>
          <w:tab w:pos="4950" w:val="left" w:leader="none"/>
          <w:tab w:pos="5758" w:val="left" w:leader="none"/>
          <w:tab w:pos="6453" w:val="left" w:leader="none"/>
          <w:tab w:pos="7375" w:val="left" w:leader="none"/>
          <w:tab w:pos="8190" w:val="left" w:leader="none"/>
          <w:tab w:pos="8893" w:val="left" w:leader="none"/>
          <w:tab w:pos="9840" w:val="left" w:leader="none"/>
          <w:tab w:pos="10655" w:val="left" w:leader="none"/>
        </w:tabs>
        <w:spacing w:line="194" w:lineRule="exact"/>
        <w:ind w:left="369"/>
      </w:pPr>
      <w:r>
        <w:rPr>
          <w:rFonts w:ascii="Arial Unicode MS" w:eastAsia="Arial Unicode MS" w:hint="eastAsia"/>
          <w:w w:val="110"/>
          <w:position w:val="-1"/>
          <w:sz w:val="13"/>
        </w:rPr>
        <w:t>弘前市</w:t>
        <w:tab/>
      </w:r>
      <w:r>
        <w:rPr>
          <w:w w:val="110"/>
          <w:position w:val="0"/>
        </w:rPr>
        <w:t>177.224</w:t>
        <w:tab/>
      </w:r>
      <w:r>
        <w:rPr>
          <w:w w:val="110"/>
        </w:rPr>
        <w:t>81,122</w:t>
        <w:tab/>
      </w:r>
      <w:r>
        <w:rPr>
          <w:w w:val="110"/>
          <w:position w:val="1"/>
        </w:rPr>
        <w:t>96,102</w:t>
        <w:tab/>
        <w:t>1,473</w:t>
        <w:tab/>
        <w:t>764</w:t>
        <w:tab/>
        <w:t>709</w:t>
        <w:tab/>
      </w:r>
      <w:r>
        <w:rPr>
          <w:w w:val="110"/>
          <w:position w:val="3"/>
        </w:rPr>
        <w:t>1,514</w:t>
        <w:tab/>
      </w:r>
      <w:r>
        <w:rPr>
          <w:w w:val="110"/>
          <w:position w:val="2"/>
        </w:rPr>
        <w:t>785</w:t>
        <w:tab/>
        <w:t>729</w:t>
        <w:tab/>
      </w:r>
      <w:r>
        <w:rPr>
          <w:spacing w:val="6"/>
          <w:w w:val="110"/>
          <w:position w:val="2"/>
        </w:rPr>
        <w:t>1</w:t>
      </w:r>
      <w:r>
        <w:rPr>
          <w:rFonts w:ascii="Arial Unicode MS" w:eastAsia="Arial Unicode MS" w:hint="eastAsia"/>
          <w:w w:val="110"/>
          <w:position w:val="2"/>
          <w:sz w:val="3"/>
        </w:rPr>
        <w:t>』</w:t>
      </w:r>
      <w:r>
        <w:rPr>
          <w:w w:val="110"/>
          <w:position w:val="2"/>
        </w:rPr>
        <w:t>628</w:t>
        <w:tab/>
        <w:t>821</w:t>
        <w:tab/>
        <w:t>807</w:t>
      </w:r>
    </w:p>
    <w:p>
      <w:pPr>
        <w:pStyle w:val="BodyText"/>
        <w:tabs>
          <w:tab w:pos="1034" w:val="left" w:leader="none"/>
          <w:tab w:pos="1459" w:val="left" w:leader="none"/>
          <w:tab w:pos="2260" w:val="left" w:leader="none"/>
          <w:tab w:pos="3069" w:val="left" w:leader="none"/>
          <w:tab w:pos="4043" w:val="left" w:leader="none"/>
          <w:tab w:pos="4837" w:val="left" w:leader="none"/>
          <w:tab w:pos="5645" w:val="left" w:leader="none"/>
          <w:tab w:pos="6461" w:val="left" w:leader="none"/>
          <w:tab w:pos="7262" w:val="left" w:leader="none"/>
          <w:tab w:pos="8077" w:val="left" w:leader="none"/>
          <w:tab w:pos="8900" w:val="left" w:leader="none"/>
          <w:tab w:pos="9723" w:val="left" w:leader="none"/>
          <w:tab w:pos="10538" w:val="left" w:leader="none"/>
        </w:tabs>
        <w:spacing w:line="182" w:lineRule="auto" w:before="8"/>
        <w:ind w:left="370"/>
      </w:pPr>
      <w:r>
        <w:rPr>
          <w:rFonts w:ascii="Arial Unicode MS" w:eastAsia="Arial Unicode MS" w:hint="eastAsia"/>
          <w:w w:val="105"/>
          <w:position w:val="-3"/>
          <w:sz w:val="13"/>
        </w:rPr>
        <w:t>ハ戸</w:t>
        <w:tab/>
        <w:t>市</w:t>
        <w:tab/>
      </w:r>
      <w:r>
        <w:rPr>
          <w:w w:val="105"/>
          <w:position w:val="-1"/>
        </w:rPr>
        <w:t>242,058</w:t>
        <w:tab/>
      </w:r>
      <w:r>
        <w:rPr>
          <w:w w:val="105"/>
          <w:position w:val="0"/>
        </w:rPr>
        <w:t>116,596</w:t>
        <w:tab/>
        <w:t>125.462</w:t>
        <w:tab/>
        <w:t>2.315</w:t>
        <w:tab/>
      </w:r>
      <w:r>
        <w:rPr>
          <w:w w:val="105"/>
        </w:rPr>
        <w:t>1,192</w:t>
        <w:tab/>
        <w:t>1,123</w:t>
        <w:tab/>
      </w:r>
      <w:r>
        <w:rPr>
          <w:w w:val="105"/>
          <w:position w:val="1"/>
        </w:rPr>
        <w:t>2,385</w:t>
        <w:tab/>
        <w:t>1,217</w:t>
        <w:tab/>
        <w:t>1.168</w:t>
        <w:tab/>
      </w:r>
      <w:r>
        <w:rPr>
          <w:w w:val="105"/>
        </w:rPr>
        <w:t>2.444</w:t>
        <w:tab/>
        <w:t>1.255</w:t>
        <w:tab/>
        <w:t>1.189</w:t>
      </w:r>
    </w:p>
    <w:p>
      <w:pPr>
        <w:pStyle w:val="BodyText"/>
        <w:tabs>
          <w:tab w:pos="1388" w:val="left" w:leader="none"/>
          <w:tab w:pos="2193" w:val="left" w:leader="none"/>
          <w:tab w:pos="3008" w:val="left" w:leader="none"/>
          <w:tab w:pos="4008" w:val="left" w:leader="none"/>
          <w:tab w:pos="4805" w:val="left" w:leader="none"/>
          <w:tab w:pos="5614" w:val="left" w:leader="none"/>
          <w:tab w:pos="6419" w:val="left" w:leader="none"/>
          <w:tab w:pos="7237" w:val="left" w:leader="none"/>
          <w:tab w:pos="8046" w:val="left" w:leader="none"/>
          <w:tab w:pos="8869" w:val="left" w:leader="none"/>
          <w:tab w:pos="9698" w:val="left" w:leader="none"/>
          <w:tab w:pos="10514" w:val="left" w:leader="none"/>
        </w:tabs>
        <w:spacing w:line="195" w:lineRule="exact"/>
        <w:ind w:right="422"/>
        <w:jc w:val="center"/>
      </w:pPr>
      <w:r>
        <w:rPr>
          <w:rFonts w:ascii="Arial Unicode MS" w:eastAsia="Arial Unicode MS" w:hint="eastAsia"/>
          <w:w w:val="105"/>
          <w:position w:val="-1"/>
          <w:sz w:val="13"/>
        </w:rPr>
        <w:t>市</w:t>
      </w:r>
      <w:r>
        <w:rPr>
          <w:rFonts w:ascii="Arial Unicode MS" w:eastAsia="Arial Unicode MS" w:hint="eastAsia"/>
          <w:spacing w:val="15"/>
          <w:w w:val="105"/>
          <w:position w:val="-1"/>
          <w:sz w:val="13"/>
        </w:rPr>
        <w:t> </w:t>
      </w:r>
      <w:r>
        <w:rPr>
          <w:rFonts w:ascii="Arial Unicode MS" w:eastAsia="Arial Unicode MS" w:hint="eastAsia"/>
          <w:w w:val="105"/>
          <w:position w:val="0"/>
          <w:sz w:val="13"/>
        </w:rPr>
        <w:t>嘉 石市</w:t>
        <w:tab/>
      </w:r>
      <w:r>
        <w:rPr>
          <w:w w:val="105"/>
        </w:rPr>
        <w:t>38,964</w:t>
        <w:tab/>
      </w:r>
      <w:r>
        <w:rPr>
          <w:w w:val="105"/>
          <w:position w:val="1"/>
        </w:rPr>
        <w:t>18,049</w:t>
        <w:tab/>
        <w:t>20,915</w:t>
        <w:tab/>
        <w:t>326</w:t>
        <w:tab/>
        <w:t>158</w:t>
        <w:tab/>
        <w:t>168</w:t>
        <w:tab/>
      </w:r>
      <w:r>
        <w:rPr>
          <w:w w:val="105"/>
          <w:position w:val="3"/>
        </w:rPr>
        <w:t>391</w:t>
        <w:tab/>
      </w:r>
      <w:r>
        <w:rPr>
          <w:w w:val="105"/>
          <w:position w:val="2"/>
        </w:rPr>
        <w:t>209</w:t>
        <w:tab/>
      </w:r>
      <w:r>
        <w:rPr>
          <w:w w:val="105"/>
          <w:position w:val="3"/>
        </w:rPr>
        <w:t>182</w:t>
        <w:tab/>
      </w:r>
      <w:r>
        <w:rPr>
          <w:w w:val="105"/>
          <w:position w:val="2"/>
        </w:rPr>
        <w:t>430</w:t>
        <w:tab/>
      </w:r>
      <w:r>
        <w:rPr>
          <w:w w:val="105"/>
          <w:position w:val="3"/>
        </w:rPr>
        <w:t>215</w:t>
        <w:tab/>
        <w:t>215</w:t>
      </w:r>
    </w:p>
    <w:p>
      <w:pPr>
        <w:pStyle w:val="BodyText"/>
        <w:tabs>
          <w:tab w:pos="1383" w:val="left" w:leader="none"/>
          <w:tab w:pos="2198" w:val="left" w:leader="none"/>
          <w:tab w:pos="3006" w:val="left" w:leader="none"/>
          <w:tab w:pos="4003" w:val="left" w:leader="none"/>
          <w:tab w:pos="4811" w:val="left" w:leader="none"/>
          <w:tab w:pos="5619" w:val="left" w:leader="none"/>
          <w:tab w:pos="6421" w:val="left" w:leader="none"/>
          <w:tab w:pos="7236" w:val="left" w:leader="none"/>
          <w:tab w:pos="8044" w:val="left" w:leader="none"/>
          <w:tab w:pos="8868" w:val="left" w:leader="none"/>
          <w:tab w:pos="9697" w:val="left" w:leader="none"/>
          <w:tab w:pos="10512" w:val="left" w:leader="none"/>
        </w:tabs>
        <w:spacing w:line="184" w:lineRule="exact"/>
        <w:ind w:right="422"/>
        <w:jc w:val="center"/>
      </w:pPr>
      <w:r>
        <w:rPr>
          <w:rFonts w:ascii="Arial Unicode MS" w:eastAsia="Arial Unicode MS" w:hint="eastAsia"/>
          <w:w w:val="110"/>
          <w:position w:val="0"/>
          <w:sz w:val="13"/>
        </w:rPr>
        <w:t>部  </w:t>
      </w:r>
      <w:r>
        <w:rPr>
          <w:rFonts w:ascii="Arial Unicode MS" w:eastAsia="Arial Unicode MS" w:hint="eastAsia"/>
          <w:spacing w:val="1"/>
          <w:w w:val="110"/>
          <w:position w:val="0"/>
          <w:sz w:val="13"/>
        </w:rPr>
        <w:t> </w:t>
      </w:r>
      <w:r>
        <w:rPr>
          <w:rFonts w:ascii="Arial Unicode MS" w:eastAsia="Arial Unicode MS" w:hint="eastAsia"/>
          <w:w w:val="110"/>
          <w:position w:val="-1"/>
          <w:sz w:val="13"/>
        </w:rPr>
        <w:t>五所川原市</w:t>
        <w:tab/>
      </w:r>
      <w:r>
        <w:rPr>
          <w:w w:val="110"/>
          <w:position w:val="0"/>
        </w:rPr>
        <w:t>48,989</w:t>
        <w:tab/>
        <w:t>22.768</w:t>
        <w:tab/>
        <w:t>26,221</w:t>
        <w:tab/>
      </w:r>
      <w:r>
        <w:rPr>
          <w:w w:val="110"/>
        </w:rPr>
        <w:t>459</w:t>
        <w:tab/>
      </w:r>
      <w:r>
        <w:rPr>
          <w:w w:val="110"/>
          <w:position w:val="1"/>
        </w:rPr>
        <w:t>244</w:t>
        <w:tab/>
        <w:t>215</w:t>
        <w:tab/>
        <w:t>496</w:t>
        <w:tab/>
        <w:t>253</w:t>
        <w:tab/>
        <w:t>243</w:t>
        <w:tab/>
        <w:t>498</w:t>
        <w:tab/>
        <w:t>260</w:t>
        <w:tab/>
        <w:t>238</w:t>
      </w:r>
    </w:p>
    <w:p>
      <w:pPr>
        <w:pStyle w:val="BodyText"/>
        <w:tabs>
          <w:tab w:pos="1535" w:val="left" w:leader="none"/>
          <w:tab w:pos="2344" w:val="left" w:leader="none"/>
          <w:tab w:pos="3152" w:val="left" w:leader="none"/>
          <w:tab w:pos="4154" w:val="left" w:leader="none"/>
          <w:tab w:pos="4959" w:val="left" w:leader="none"/>
          <w:tab w:pos="5753" w:val="left" w:leader="none"/>
          <w:tab w:pos="6573" w:val="left" w:leader="none"/>
          <w:tab w:pos="7381" w:val="left" w:leader="none"/>
          <w:tab w:pos="8193" w:val="left" w:leader="none"/>
          <w:tab w:pos="9012" w:val="left" w:leader="none"/>
          <w:tab w:pos="9845" w:val="left" w:leader="none"/>
          <w:tab w:pos="10658" w:val="left" w:leader="none"/>
        </w:tabs>
        <w:spacing w:line="191" w:lineRule="exact"/>
        <w:ind w:left="366"/>
      </w:pPr>
      <w:r>
        <w:rPr>
          <w:rFonts w:ascii="Arial Unicode MS" w:eastAsia="Arial Unicode MS" w:hint="eastAsia"/>
          <w:w w:val="130"/>
          <w:position w:val="-1"/>
          <w:sz w:val="13"/>
        </w:rPr>
        <w:t>十和田市</w:t>
        <w:tab/>
      </w:r>
      <w:r>
        <w:rPr>
          <w:w w:val="120"/>
          <w:position w:val="0"/>
        </w:rPr>
        <w:t>63.430</w:t>
        <w:tab/>
        <w:t>30,436</w:t>
        <w:tab/>
        <w:t>32,994</w:t>
        <w:tab/>
      </w:r>
      <w:r>
        <w:rPr>
          <w:w w:val="120"/>
        </w:rPr>
        <w:t>554</w:t>
        <w:tab/>
        <w:t>283</w:t>
        <w:tab/>
      </w:r>
      <w:r>
        <w:rPr>
          <w:w w:val="120"/>
          <w:position w:val="1"/>
        </w:rPr>
        <w:t>171</w:t>
        <w:tab/>
        <w:t>619</w:t>
        <w:tab/>
        <w:t>329</w:t>
        <w:tab/>
        <w:t>290</w:t>
        <w:tab/>
        <w:t>647</w:t>
        <w:tab/>
        <w:t>276</w:t>
        <w:tab/>
        <w:t>371</w:t>
      </w:r>
    </w:p>
    <w:p>
      <w:pPr>
        <w:pStyle w:val="BodyText"/>
        <w:tabs>
          <w:tab w:pos="1172" w:val="left" w:leader="none"/>
          <w:tab w:pos="1979" w:val="left" w:leader="none"/>
          <w:tab w:pos="2788" w:val="left" w:leader="none"/>
          <w:tab w:pos="3787" w:val="left" w:leader="none"/>
          <w:tab w:pos="4592" w:val="left" w:leader="none"/>
          <w:tab w:pos="5400" w:val="left" w:leader="none"/>
          <w:tab w:pos="6205" w:val="left" w:leader="none"/>
          <w:tab w:pos="7017" w:val="left" w:leader="none"/>
          <w:tab w:pos="7833" w:val="left" w:leader="none"/>
          <w:tab w:pos="8644" w:val="left" w:leader="none"/>
          <w:tab w:pos="9478" w:val="left" w:leader="none"/>
          <w:tab w:pos="10294" w:val="left" w:leader="none"/>
        </w:tabs>
        <w:spacing w:line="189" w:lineRule="exact"/>
        <w:ind w:right="213"/>
        <w:jc w:val="center"/>
      </w:pPr>
      <w:r>
        <w:rPr>
          <w:rFonts w:ascii="Arial Unicode MS" w:eastAsia="Arial Unicode MS" w:hint="eastAsia"/>
          <w:w w:val="105"/>
          <w:position w:val="-1"/>
          <w:sz w:val="13"/>
        </w:rPr>
        <w:t>三沢市</w:t>
        <w:tab/>
      </w:r>
      <w:r>
        <w:rPr>
          <w:w w:val="105"/>
          <w:position w:val="0"/>
        </w:rPr>
        <w:t>42.287</w:t>
        <w:tab/>
      </w:r>
      <w:r>
        <w:rPr>
          <w:w w:val="105"/>
        </w:rPr>
        <w:t>20,848</w:t>
        <w:tab/>
        <w:t>21.439</w:t>
        <w:tab/>
        <w:t>528</w:t>
        <w:tab/>
      </w:r>
      <w:r>
        <w:rPr>
          <w:w w:val="105"/>
          <w:position w:val="1"/>
        </w:rPr>
        <w:t>266</w:t>
        <w:tab/>
        <w:t>262</w:t>
        <w:tab/>
        <w:t>578</w:t>
        <w:tab/>
        <w:t>296</w:t>
        <w:tab/>
        <w:t>282</w:t>
        <w:tab/>
        <w:t>570</w:t>
        <w:tab/>
        <w:t>287</w:t>
        <w:tab/>
        <w:t>283</w:t>
      </w:r>
    </w:p>
    <w:p>
      <w:pPr>
        <w:pStyle w:val="BodyText"/>
        <w:tabs>
          <w:tab w:pos="1539" w:val="left" w:leader="none"/>
          <w:tab w:pos="2354" w:val="left" w:leader="none"/>
          <w:tab w:pos="3162" w:val="left" w:leader="none"/>
          <w:tab w:pos="4161" w:val="left" w:leader="none"/>
          <w:tab w:pos="4959" w:val="left" w:leader="none"/>
          <w:tab w:pos="5768" w:val="left" w:leader="none"/>
          <w:tab w:pos="6572" w:val="left" w:leader="none"/>
          <w:tab w:pos="7384" w:val="left" w:leader="none"/>
          <w:tab w:pos="8200" w:val="left" w:leader="none"/>
          <w:tab w:pos="9019" w:val="left" w:leader="none"/>
          <w:tab w:pos="9845" w:val="left" w:leader="none"/>
          <w:tab w:pos="10668" w:val="left" w:leader="none"/>
        </w:tabs>
        <w:spacing w:line="191" w:lineRule="exact"/>
        <w:ind w:left="361"/>
      </w:pPr>
      <w:r>
        <w:rPr>
          <w:rFonts w:ascii="Arial Unicode MS" w:eastAsia="Arial Unicode MS" w:hint="eastAsia"/>
          <w:w w:val="115"/>
          <w:position w:val="-1"/>
        </w:rPr>
        <w:t>む  </w:t>
      </w:r>
      <w:r>
        <w:rPr>
          <w:rFonts w:ascii="Arial Unicode MS" w:eastAsia="Arial Unicode MS" w:hint="eastAsia"/>
          <w:spacing w:val="29"/>
          <w:w w:val="115"/>
          <w:position w:val="-1"/>
        </w:rPr>
        <w:t> </w:t>
      </w:r>
      <w:r>
        <w:rPr>
          <w:rFonts w:ascii="Arial Unicode MS" w:eastAsia="Arial Unicode MS" w:hint="eastAsia"/>
          <w:w w:val="225"/>
          <w:position w:val="0"/>
          <w:sz w:val="16"/>
        </w:rPr>
        <w:t>つ</w:t>
      </w:r>
      <w:r>
        <w:rPr>
          <w:rFonts w:ascii="Arial Unicode MS" w:eastAsia="Arial Unicode MS" w:hint="eastAsia"/>
          <w:spacing w:val="88"/>
          <w:w w:val="225"/>
          <w:position w:val="0"/>
          <w:sz w:val="16"/>
        </w:rPr>
        <w:t> </w:t>
      </w:r>
      <w:r>
        <w:rPr>
          <w:rFonts w:ascii="Arial Unicode MS" w:eastAsia="Arial Unicode MS" w:hint="eastAsia"/>
          <w:w w:val="115"/>
          <w:position w:val="0"/>
          <w:sz w:val="13"/>
        </w:rPr>
        <w:t>市</w:t>
        <w:tab/>
      </w:r>
      <w:r>
        <w:rPr>
          <w:w w:val="115"/>
        </w:rPr>
        <w:t>49,509</w:t>
        <w:tab/>
        <w:t>23.937</w:t>
        <w:tab/>
      </w:r>
      <w:r>
        <w:rPr>
          <w:w w:val="115"/>
          <w:position w:val="1"/>
        </w:rPr>
        <w:t>25,572</w:t>
        <w:tab/>
        <w:t>513</w:t>
        <w:tab/>
        <w:t>269</w:t>
        <w:tab/>
        <w:t>244</w:t>
        <w:tab/>
      </w:r>
      <w:r>
        <w:rPr>
          <w:w w:val="115"/>
          <w:position w:val="2"/>
        </w:rPr>
        <w:t>520</w:t>
        <w:tab/>
        <w:t>254</w:t>
        <w:tab/>
        <w:t>266</w:t>
        <w:tab/>
        <w:t>578</w:t>
        <w:tab/>
        <w:t>289</w:t>
        <w:tab/>
        <w:t>289</w:t>
      </w:r>
    </w:p>
    <w:p>
      <w:pPr>
        <w:pStyle w:val="BodyText"/>
        <w:tabs>
          <w:tab w:pos="1044" w:val="left" w:leader="none"/>
          <w:tab w:pos="1538" w:val="left" w:leader="none"/>
          <w:tab w:pos="2430" w:val="left" w:leader="none"/>
          <w:tab w:pos="3239" w:val="left" w:leader="none"/>
          <w:tab w:pos="4242" w:val="left" w:leader="none"/>
          <w:tab w:pos="5035" w:val="left" w:leader="none"/>
          <w:tab w:pos="5844" w:val="left" w:leader="none"/>
          <w:tab w:pos="6650" w:val="left" w:leader="none"/>
          <w:tab w:pos="7464" w:val="left" w:leader="none"/>
          <w:tab w:pos="8280" w:val="left" w:leader="none"/>
          <w:tab w:pos="9099" w:val="left" w:leader="none"/>
          <w:tab w:pos="9928" w:val="left" w:leader="none"/>
          <w:tab w:pos="10748" w:val="left" w:leader="none"/>
        </w:tabs>
        <w:spacing w:line="11" w:lineRule="exact"/>
        <w:ind w:left="378"/>
      </w:pPr>
      <w:r>
        <w:rPr/>
        <w:pict>
          <v:shape style="position:absolute;margin-left:384.879791pt;margin-top:9.926086pt;width:3.3pt;height:27.55pt;mso-position-horizontal-relative:page;mso-position-vertical-relative:paragraph;z-index:-126455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6"/>
                      <w:sz w:val="41"/>
                    </w:rPr>
                    <w:t>，</w:t>
                  </w:r>
                </w:p>
              </w:txbxContent>
            </v:textbox>
            <w10:wrap type="none"/>
          </v:shape>
        </w:pict>
      </w:r>
      <w:r>
        <w:rPr>
          <w:rFonts w:ascii="Arial Unicode MS" w:eastAsia="Arial Unicode MS" w:hint="eastAsia"/>
          <w:w w:val="105"/>
          <w:position w:val="-1"/>
          <w:sz w:val="13"/>
        </w:rPr>
        <w:t>平内</w:t>
        <w:tab/>
      </w:r>
      <w:r>
        <w:rPr>
          <w:rFonts w:ascii="Arial Unicode MS" w:eastAsia="Arial Unicode MS" w:hint="eastAsia"/>
          <w:w w:val="105"/>
          <w:position w:val="0"/>
          <w:sz w:val="13"/>
        </w:rPr>
        <w:t>町</w:t>
        <w:tab/>
      </w:r>
      <w:r>
        <w:rPr>
          <w:w w:val="105"/>
          <w:position w:val="0"/>
        </w:rPr>
        <w:t>14.459</w:t>
        <w:tab/>
      </w:r>
      <w:r>
        <w:rPr>
          <w:w w:val="105"/>
        </w:rPr>
        <w:t>6,811</w:t>
        <w:tab/>
        <w:t>7,648</w:t>
        <w:tab/>
      </w:r>
      <w:r>
        <w:rPr>
          <w:w w:val="105"/>
          <w:position w:val="1"/>
        </w:rPr>
        <w:t>99</w:t>
        <w:tab/>
        <w:t>62</w:t>
        <w:tab/>
        <w:t>37</w:t>
        <w:tab/>
        <w:t>84</w:t>
        <w:tab/>
        <w:t>43</w:t>
        <w:tab/>
      </w:r>
      <w:r>
        <w:rPr>
          <w:w w:val="105"/>
          <w:position w:val="2"/>
        </w:rPr>
        <w:t>41</w:t>
        <w:tab/>
      </w:r>
      <w:r>
        <w:rPr>
          <w:w w:val="105"/>
          <w:position w:val="1"/>
        </w:rPr>
        <w:t>96</w:t>
        <w:tab/>
        <w:t>50</w:t>
        <w:tab/>
        <w:t>46</w:t>
      </w:r>
    </w:p>
    <w:p>
      <w:pPr>
        <w:spacing w:after="0" w:line="11" w:lineRule="exact"/>
        <w:sectPr>
          <w:type w:val="continuous"/>
          <w:pgSz w:w="11990" w:h="16840"/>
          <w:pgMar w:top="300" w:bottom="280" w:left="320" w:right="180"/>
        </w:sectPr>
      </w:pPr>
    </w:p>
    <w:p>
      <w:pPr>
        <w:tabs>
          <w:tab w:pos="1044" w:val="left" w:leader="none"/>
          <w:tab w:pos="1622" w:val="left" w:leader="none"/>
          <w:tab w:pos="2426" w:val="left" w:leader="none"/>
          <w:tab w:pos="3242" w:val="left" w:leader="none"/>
          <w:tab w:pos="4238" w:val="left" w:leader="none"/>
          <w:tab w:pos="5116" w:val="left" w:leader="none"/>
          <w:tab w:pos="5847" w:val="left" w:leader="none"/>
          <w:tab w:pos="6533" w:val="left" w:leader="none"/>
        </w:tabs>
        <w:spacing w:line="224" w:lineRule="exact" w:before="151"/>
        <w:ind w:left="157" w:right="0" w:firstLine="0"/>
        <w:jc w:val="left"/>
        <w:rPr>
          <w:sz w:val="15"/>
        </w:rPr>
      </w:pPr>
      <w:r>
        <w:rPr>
          <w:rFonts w:ascii="Arial Unicode MS" w:hAnsi="Arial Unicode MS" w:eastAsia="Arial Unicode MS" w:hint="eastAsia"/>
          <w:w w:val="105"/>
          <w:position w:val="-2"/>
          <w:sz w:val="13"/>
        </w:rPr>
        <w:t>東 </w:t>
      </w:r>
      <w:r>
        <w:rPr>
          <w:rFonts w:ascii="Arial Unicode MS" w:hAnsi="Arial Unicode MS" w:eastAsia="Arial Unicode MS" w:hint="eastAsia"/>
          <w:spacing w:val="4"/>
          <w:w w:val="105"/>
          <w:position w:val="-2"/>
          <w:sz w:val="13"/>
        </w:rPr>
        <w:t> </w:t>
      </w:r>
      <w:r>
        <w:rPr>
          <w:rFonts w:ascii="Arial Unicode MS" w:hAnsi="Arial Unicode MS" w:eastAsia="Arial Unicode MS" w:hint="eastAsia"/>
          <w:w w:val="105"/>
          <w:sz w:val="14"/>
        </w:rPr>
        <w:t>蟹   </w:t>
      </w:r>
      <w:r>
        <w:rPr>
          <w:rFonts w:ascii="Arial Unicode MS" w:hAnsi="Arial Unicode MS" w:eastAsia="Arial Unicode MS" w:hint="eastAsia"/>
          <w:spacing w:val="19"/>
          <w:w w:val="105"/>
          <w:sz w:val="14"/>
        </w:rPr>
        <w:t> </w:t>
      </w:r>
      <w:r>
        <w:rPr>
          <w:rFonts w:ascii="Arial Unicode MS" w:hAnsi="Arial Unicode MS" w:eastAsia="Arial Unicode MS" w:hint="eastAsia"/>
          <w:w w:val="105"/>
          <w:sz w:val="13"/>
        </w:rPr>
        <w:t>田</w:t>
        <w:tab/>
        <w:t>町</w:t>
        <w:tab/>
      </w:r>
      <w:r>
        <w:rPr>
          <w:w w:val="105"/>
          <w:position w:val="1"/>
          <w:sz w:val="15"/>
        </w:rPr>
        <w:t>3,940</w:t>
        <w:tab/>
        <w:t>1,785</w:t>
        <w:tab/>
        <w:t>2,155</w:t>
        <w:tab/>
      </w:r>
      <w:r>
        <w:rPr>
          <w:w w:val="105"/>
          <w:position w:val="2"/>
          <w:sz w:val="15"/>
        </w:rPr>
        <w:t>17</w:t>
        <w:tab/>
        <w:t>7</w:t>
        <w:tab/>
      </w:r>
      <w:r>
        <w:rPr>
          <w:w w:val="105"/>
          <w:position w:val="3"/>
          <w:sz w:val="15"/>
        </w:rPr>
        <w:t>10</w:t>
        <w:tab/>
      </w:r>
      <w:r>
        <w:rPr>
          <w:w w:val="105"/>
          <w:position w:val="4"/>
          <w:sz w:val="15"/>
        </w:rPr>
        <w:t>·23</w:t>
      </w:r>
    </w:p>
    <w:p>
      <w:pPr>
        <w:pStyle w:val="BodyText"/>
        <w:tabs>
          <w:tab w:pos="972" w:val="left" w:leader="none"/>
          <w:tab w:pos="1795" w:val="left" w:leader="none"/>
          <w:tab w:pos="2531" w:val="left" w:leader="none"/>
        </w:tabs>
        <w:spacing w:line="371" w:lineRule="exact" w:before="4"/>
        <w:ind w:left="157"/>
      </w:pPr>
      <w:r>
        <w:rPr/>
        <w:br w:type="column"/>
      </w:r>
      <w:r>
        <w:rPr>
          <w:w w:val="107"/>
          <w:position w:val="1"/>
        </w:rPr>
        <w:t>10</w:t>
      </w:r>
      <w:r>
        <w:rPr>
          <w:position w:val="1"/>
        </w:rPr>
        <w:tab/>
      </w:r>
      <w:r>
        <w:rPr>
          <w:w w:val="107"/>
          <w:position w:val="1"/>
        </w:rPr>
        <w:t>13</w:t>
      </w:r>
      <w:r>
        <w:rPr>
          <w:position w:val="1"/>
        </w:rPr>
        <w:tab/>
      </w:r>
      <w:r>
        <w:rPr>
          <w:w w:val="110"/>
        </w:rPr>
        <w:t>42</w:t>
      </w:r>
      <w:r>
        <w:rPr/>
        <w:tab/>
      </w:r>
      <w:r>
        <w:rPr>
          <w:rFonts w:ascii="Arial Unicode MS" w:eastAsia="Arial Unicode MS" w:hint="eastAsia"/>
          <w:spacing w:val="-338"/>
          <w:w w:val="105"/>
          <w:position w:val="-13"/>
          <w:sz w:val="41"/>
        </w:rPr>
        <w:t>，</w:t>
      </w:r>
      <w:r>
        <w:rPr>
          <w:w w:val="106"/>
        </w:rPr>
        <w:t>22</w:t>
      </w:r>
    </w:p>
    <w:p>
      <w:pPr>
        <w:spacing w:line="375" w:lineRule="exact" w:before="0"/>
        <w:ind w:left="157" w:right="0" w:firstLine="0"/>
        <w:jc w:val="left"/>
        <w:rPr>
          <w:sz w:val="15"/>
        </w:rPr>
      </w:pPr>
      <w:r>
        <w:rPr/>
        <w:br w:type="column"/>
      </w:r>
      <w:r>
        <w:rPr>
          <w:rFonts w:ascii="Arial Unicode MS" w:eastAsia="Arial Unicode MS" w:hint="eastAsia"/>
          <w:spacing w:val="-338"/>
          <w:w w:val="105"/>
          <w:position w:val="-13"/>
          <w:sz w:val="41"/>
        </w:rPr>
        <w:t>，</w:t>
      </w:r>
      <w:r>
        <w:rPr>
          <w:w w:val="110"/>
          <w:sz w:val="15"/>
        </w:rPr>
        <w:t>20</w:t>
      </w:r>
    </w:p>
    <w:p>
      <w:pPr>
        <w:spacing w:after="0" w:line="375" w:lineRule="exact"/>
        <w:jc w:val="left"/>
        <w:rPr>
          <w:sz w:val="15"/>
        </w:rPr>
        <w:sectPr>
          <w:type w:val="continuous"/>
          <w:pgSz w:w="11990" w:h="16840"/>
          <w:pgMar w:top="300" w:bottom="280" w:left="320" w:right="180"/>
          <w:cols w:num="3" w:equalWidth="0">
            <w:col w:w="6789" w:space="519"/>
            <w:col w:w="2825" w:space="364"/>
            <w:col w:w="993"/>
          </w:cols>
        </w:sectPr>
      </w:pPr>
    </w:p>
    <w:p>
      <w:pPr>
        <w:tabs>
          <w:tab w:pos="709" w:val="left" w:leader="none"/>
          <w:tab w:pos="1622" w:val="left" w:leader="none"/>
          <w:tab w:pos="2433" w:val="left" w:leader="none"/>
          <w:tab w:pos="3235" w:val="left" w:leader="none"/>
          <w:tab w:pos="4245" w:val="left" w:leader="none"/>
          <w:tab w:pos="5032" w:val="left" w:leader="none"/>
          <w:tab w:pos="5847" w:val="left" w:leader="none"/>
          <w:tab w:pos="6656" w:val="left" w:leader="none"/>
        </w:tabs>
        <w:spacing w:before="150"/>
        <w:ind w:left="156" w:right="0" w:firstLine="0"/>
        <w:jc w:val="left"/>
        <w:rPr>
          <w:sz w:val="15"/>
        </w:rPr>
      </w:pPr>
      <w:r>
        <w:rPr/>
        <w:pict>
          <v:shape style="position:absolute;margin-left:23.91074pt;margin-top:17.019485pt;width:496.1pt;height:10.65pt;mso-position-horizontal-relative:page;mso-position-vertical-relative:paragraph;z-index:16864" type="#_x0000_t202" filled="false" stroked="false">
            <v:textbox inset="0,0,0,0">
              <w:txbxContent>
                <w:p>
                  <w:pPr>
                    <w:pStyle w:val="BodyText"/>
                    <w:tabs>
                      <w:tab w:pos="1467" w:val="left" w:leader="none"/>
                      <w:tab w:pos="2275" w:val="left" w:leader="none"/>
                      <w:tab w:pos="3076" w:val="left" w:leader="none"/>
                      <w:tab w:pos="4164" w:val="left" w:leader="none"/>
                      <w:tab w:pos="4964" w:val="left" w:leader="none"/>
                      <w:tab w:pos="5768" w:val="left" w:leader="none"/>
                      <w:tab w:pos="6497" w:val="left" w:leader="none"/>
                      <w:tab w:pos="7395" w:val="left" w:leader="none"/>
                      <w:tab w:pos="8204" w:val="left" w:leader="none"/>
                      <w:tab w:pos="8944" w:val="left" w:leader="none"/>
                      <w:tab w:pos="9853" w:val="left" w:leader="none"/>
                    </w:tabs>
                    <w:spacing w:line="211" w:lineRule="exact"/>
                  </w:pPr>
                  <w:r>
                    <w:rPr>
                      <w:rFonts w:ascii="Arial Unicode MS" w:eastAsia="Arial Unicode MS" w:hint="eastAsia"/>
                      <w:w w:val="105"/>
                      <w:position w:val="1"/>
                      <w:sz w:val="13"/>
                    </w:rPr>
                    <w:t>郡</w:t>
                  </w:r>
                  <w:r>
                    <w:rPr>
                      <w:rFonts w:ascii="Arial Unicode MS" w:eastAsia="Arial Unicode MS" w:hint="eastAsia"/>
                      <w:spacing w:val="6"/>
                      <w:w w:val="105"/>
                      <w:position w:val="1"/>
                      <w:sz w:val="13"/>
                    </w:rPr>
                    <w:t> </w:t>
                  </w:r>
                  <w:r>
                    <w:rPr>
                      <w:rFonts w:ascii="Arial Unicode MS" w:eastAsia="Arial Unicode MS" w:hint="eastAsia"/>
                      <w:w w:val="105"/>
                      <w:position w:val="-1"/>
                      <w:sz w:val="13"/>
                    </w:rPr>
                    <w:t>平 舘村</w:t>
                    <w:tab/>
                  </w:r>
                  <w:r>
                    <w:rPr>
                      <w:w w:val="105"/>
                      <w:position w:val="0"/>
                    </w:rPr>
                    <w:t>2,432</w:t>
                    <w:tab/>
                  </w:r>
                  <w:r>
                    <w:rPr>
                      <w:w w:val="105"/>
                    </w:rPr>
                    <w:t>1,174</w:t>
                    <w:tab/>
                    <w:t>1,258</w:t>
                    <w:tab/>
                    <w:t>7</w:t>
                    <w:tab/>
                  </w:r>
                  <w:r>
                    <w:rPr>
                      <w:w w:val="105"/>
                      <w:position w:val="1"/>
                    </w:rPr>
                    <w:t>6</w:t>
                    <w:tab/>
                    <w:t>1</w:t>
                    <w:tab/>
                    <w:t>11</w:t>
                    <w:tab/>
                    <w:t>5</w:t>
                    <w:tab/>
                    <w:t>6</w:t>
                    <w:tab/>
                    <w:t>10</w:t>
                    <w:tab/>
                  </w:r>
                  <w:r>
                    <w:rPr>
                      <w:spacing w:val="-20"/>
                      <w:w w:val="105"/>
                      <w:position w:val="2"/>
                    </w:rPr>
                    <w:t>1</w:t>
                  </w:r>
                </w:p>
              </w:txbxContent>
            </v:textbox>
            <w10:wrap type="none"/>
          </v:shape>
        </w:pict>
      </w:r>
      <w:r>
        <w:rPr>
          <w:rFonts w:ascii="Arial Unicode MS" w:eastAsia="Arial Unicode MS" w:hint="eastAsia"/>
          <w:w w:val="105"/>
          <w:position w:val="1"/>
          <w:sz w:val="13"/>
        </w:rPr>
        <w:t>軽 </w:t>
      </w:r>
      <w:r>
        <w:rPr>
          <w:rFonts w:ascii="Arial Unicode MS" w:eastAsia="Arial Unicode MS" w:hint="eastAsia"/>
          <w:spacing w:val="12"/>
          <w:w w:val="105"/>
          <w:position w:val="1"/>
          <w:sz w:val="13"/>
        </w:rPr>
        <w:t> </w:t>
      </w:r>
      <w:r>
        <w:rPr>
          <w:rFonts w:ascii="Arial Unicode MS" w:eastAsia="Arial Unicode MS" w:hint="eastAsia"/>
          <w:w w:val="105"/>
          <w:sz w:val="12"/>
        </w:rPr>
        <w:t>逼</w:t>
        <w:tab/>
      </w:r>
      <w:r>
        <w:rPr>
          <w:rFonts w:ascii="Arial Unicode MS" w:eastAsia="Arial Unicode MS" w:hint="eastAsia"/>
          <w:w w:val="105"/>
          <w:position w:val="1"/>
          <w:sz w:val="13"/>
        </w:rPr>
        <w:t>田    </w:t>
      </w:r>
      <w:r>
        <w:rPr>
          <w:rFonts w:ascii="Arial Unicode MS" w:eastAsia="Arial Unicode MS" w:hint="eastAsia"/>
          <w:spacing w:val="10"/>
          <w:w w:val="105"/>
          <w:position w:val="1"/>
          <w:sz w:val="13"/>
        </w:rPr>
        <w:t> </w:t>
      </w:r>
      <w:r>
        <w:rPr>
          <w:rFonts w:ascii="Arial Unicode MS" w:eastAsia="Arial Unicode MS" w:hint="eastAsia"/>
          <w:w w:val="105"/>
          <w:sz w:val="13"/>
        </w:rPr>
        <w:t>村</w:t>
        <w:tab/>
      </w:r>
      <w:r>
        <w:rPr>
          <w:w w:val="105"/>
          <w:position w:val="1"/>
          <w:sz w:val="15"/>
        </w:rPr>
        <w:t>3,613</w:t>
        <w:tab/>
        <w:t>1,708</w:t>
        <w:tab/>
      </w:r>
      <w:r>
        <w:rPr>
          <w:w w:val="105"/>
          <w:position w:val="2"/>
          <w:sz w:val="15"/>
        </w:rPr>
        <w:t>1,905</w:t>
        <w:tab/>
        <w:t>22</w:t>
        <w:tab/>
      </w:r>
      <w:r>
        <w:rPr>
          <w:w w:val="105"/>
          <w:position w:val="3"/>
          <w:sz w:val="15"/>
        </w:rPr>
        <w:t>12</w:t>
        <w:tab/>
        <w:t>10</w:t>
        <w:tab/>
      </w:r>
      <w:r>
        <w:rPr>
          <w:w w:val="105"/>
          <w:position w:val="4"/>
          <w:sz w:val="15"/>
        </w:rPr>
        <w:t>19</w:t>
      </w:r>
    </w:p>
    <w:p>
      <w:pPr>
        <w:pStyle w:val="BodyText"/>
        <w:spacing w:before="5"/>
        <w:rPr>
          <w:sz w:val="13"/>
        </w:rPr>
      </w:pPr>
      <w:r>
        <w:rPr/>
        <w:br w:type="column"/>
      </w:r>
      <w:r>
        <w:rPr>
          <w:sz w:val="13"/>
        </w:rPr>
      </w:r>
    </w:p>
    <w:p>
      <w:pPr>
        <w:pStyle w:val="BodyText"/>
        <w:tabs>
          <w:tab w:pos="979" w:val="left" w:leader="none"/>
          <w:tab w:pos="1802" w:val="left" w:leader="none"/>
        </w:tabs>
        <w:ind w:left="156"/>
      </w:pPr>
      <w:r>
        <w:rPr/>
        <w:pict>
          <v:shape style="position:absolute;margin-left:425.296692pt;margin-top:1.641404pt;width:3.15pt;height:27.55pt;mso-position-horizontal-relative:page;mso-position-vertical-relative:paragraph;z-index:1674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6"/>
                      <w:w w:val="109"/>
                      <w:sz w:val="41"/>
                    </w:rPr>
                    <w:t>，</w:t>
                  </w:r>
                </w:p>
              </w:txbxContent>
            </v:textbox>
            <w10:wrap type="none"/>
          </v:shape>
        </w:pict>
      </w:r>
      <w:r>
        <w:rPr/>
        <w:pict>
          <v:shape style="position:absolute;margin-left:23.86615pt;margin-top:-9.068913pt;width:455.2pt;height:10.8pt;mso-position-horizontal-relative:page;mso-position-vertical-relative:paragraph;z-index:-1264432" type="#_x0000_t202" filled="false" stroked="false">
            <v:textbox inset="0,0,0,0">
              <w:txbxContent>
                <w:p>
                  <w:pPr>
                    <w:tabs>
                      <w:tab w:pos="1468" w:val="left" w:leader="none"/>
                      <w:tab w:pos="2276" w:val="left" w:leader="none"/>
                      <w:tab w:pos="3084" w:val="left" w:leader="none"/>
                      <w:tab w:pos="4080" w:val="left" w:leader="none"/>
                      <w:tab w:pos="4874" w:val="left" w:leader="none"/>
                      <w:tab w:pos="5773" w:val="left" w:leader="none"/>
                      <w:tab w:pos="6498" w:val="left" w:leader="none"/>
                      <w:tab w:pos="8122" w:val="left" w:leader="none"/>
                      <w:tab w:pos="9103" w:val="right" w:leader="none"/>
                    </w:tabs>
                    <w:spacing w:line="213" w:lineRule="exact" w:before="0"/>
                    <w:ind w:left="0" w:right="0" w:firstLine="0"/>
                    <w:jc w:val="left"/>
                    <w:rPr>
                      <w:sz w:val="15"/>
                    </w:rPr>
                  </w:pPr>
                  <w:r>
                    <w:rPr>
                      <w:rFonts w:ascii="Arial Unicode MS" w:eastAsia="Arial Unicode MS" w:hint="eastAsia"/>
                      <w:position w:val="0"/>
                      <w:sz w:val="13"/>
                    </w:rPr>
                    <w:t>津  </w:t>
                  </w:r>
                  <w:r>
                    <w:rPr>
                      <w:rFonts w:ascii="Arial Unicode MS" w:eastAsia="Arial Unicode MS" w:hint="eastAsia"/>
                      <w:position w:val="-1"/>
                      <w:sz w:val="14"/>
                    </w:rPr>
                    <w:t>今  </w:t>
                  </w:r>
                  <w:r>
                    <w:rPr>
                      <w:rFonts w:ascii="Arial Unicode MS" w:eastAsia="Arial Unicode MS" w:hint="eastAsia"/>
                      <w:spacing w:val="16"/>
                      <w:position w:val="-1"/>
                      <w:sz w:val="14"/>
                    </w:rPr>
                    <w:t> </w:t>
                  </w:r>
                  <w:r>
                    <w:rPr>
                      <w:rFonts w:ascii="Arial Unicode MS" w:eastAsia="Arial Unicode MS" w:hint="eastAsia"/>
                      <w:spacing w:val="-16"/>
                      <w:position w:val="-1"/>
                      <w:sz w:val="14"/>
                    </w:rPr>
                    <w:t>月 </w:t>
                  </w:r>
                  <w:r>
                    <w:rPr>
                      <w:rFonts w:ascii="Arial" w:eastAsia="Arial"/>
                      <w:position w:val="-1"/>
                      <w:sz w:val="17"/>
                    </w:rPr>
                    <w:t>'I  </w:t>
                  </w:r>
                  <w:r>
                    <w:rPr>
                      <w:rFonts w:ascii="Arial" w:eastAsia="Arial"/>
                      <w:spacing w:val="23"/>
                      <w:position w:val="-1"/>
                      <w:sz w:val="17"/>
                    </w:rPr>
                    <w:t> </w:t>
                  </w:r>
                  <w:r>
                    <w:rPr>
                      <w:rFonts w:ascii="Arial Unicode MS" w:eastAsia="Arial Unicode MS" w:hint="eastAsia"/>
                      <w:position w:val="0"/>
                      <w:sz w:val="13"/>
                    </w:rPr>
                    <w:t>町</w:t>
                    <w:tab/>
                  </w:r>
                  <w:r>
                    <w:rPr>
                      <w:sz w:val="15"/>
                    </w:rPr>
                    <w:t>4,206</w:t>
                    <w:tab/>
                    <w:t>1,907</w:t>
                    <w:tab/>
                  </w:r>
                  <w:r>
                    <w:rPr>
                      <w:position w:val="1"/>
                      <w:sz w:val="15"/>
                    </w:rPr>
                    <w:t>2,299</w:t>
                    <w:tab/>
                    <w:t>18</w:t>
                    <w:tab/>
                    <w:t>12</w:t>
                    <w:tab/>
                    <w:t>6</w:t>
                    <w:tab/>
                    <w:t>20</w:t>
                    <w:tab/>
                  </w:r>
                  <w:r>
                    <w:rPr>
                      <w:position w:val="2"/>
                      <w:sz w:val="15"/>
                    </w:rPr>
                    <w:t>11</w:t>
                    <w:tab/>
                    <w:t>18</w:t>
                  </w:r>
                </w:p>
              </w:txbxContent>
            </v:textbox>
            <w10:wrap type="none"/>
          </v:shape>
        </w:pict>
      </w:r>
      <w:r>
        <w:rPr>
          <w:w w:val="110"/>
        </w:rPr>
        <w:t>10</w:t>
        <w:tab/>
        <w:t>26</w:t>
        <w:tab/>
        <w:t>15</w:t>
      </w:r>
    </w:p>
    <w:p>
      <w:pPr>
        <w:spacing w:line="536" w:lineRule="exact" w:before="0"/>
        <w:ind w:left="156" w:right="0" w:firstLine="0"/>
        <w:jc w:val="left"/>
        <w:rPr>
          <w:sz w:val="15"/>
        </w:rPr>
      </w:pPr>
      <w:r>
        <w:rPr/>
        <w:br w:type="column"/>
      </w:r>
      <w:r>
        <w:rPr>
          <w:rFonts w:ascii="Arial Unicode MS" w:eastAsia="Arial Unicode MS" w:hint="eastAsia"/>
          <w:spacing w:val="-276"/>
          <w:w w:val="90"/>
          <w:position w:val="-13"/>
          <w:sz w:val="41"/>
        </w:rPr>
        <w:t>，</w:t>
      </w:r>
      <w:r>
        <w:rPr>
          <w:w w:val="105"/>
          <w:sz w:val="15"/>
        </w:rPr>
        <w:t>11</w:t>
      </w:r>
    </w:p>
    <w:p>
      <w:pPr>
        <w:spacing w:after="0" w:line="536" w:lineRule="exact"/>
        <w:jc w:val="left"/>
        <w:rPr>
          <w:sz w:val="15"/>
        </w:rPr>
        <w:sectPr>
          <w:type w:val="continuous"/>
          <w:pgSz w:w="11990" w:h="16840"/>
          <w:pgMar w:top="300" w:bottom="280" w:left="320" w:right="180"/>
          <w:cols w:num="3" w:equalWidth="0">
            <w:col w:w="6856" w:space="1267"/>
            <w:col w:w="2008" w:space="366"/>
            <w:col w:w="993"/>
          </w:cols>
        </w:sectPr>
      </w:pPr>
    </w:p>
    <w:p>
      <w:pPr>
        <w:pStyle w:val="BodyText"/>
        <w:tabs>
          <w:tab w:pos="721" w:val="left" w:leader="none"/>
          <w:tab w:pos="1632" w:val="left" w:leader="none"/>
          <w:tab w:pos="2433" w:val="left" w:leader="none"/>
          <w:tab w:pos="3242" w:val="left" w:leader="none"/>
          <w:tab w:pos="4238" w:val="left" w:leader="none"/>
          <w:tab w:pos="5119" w:val="left" w:leader="none"/>
          <w:tab w:pos="5930" w:val="left" w:leader="none"/>
          <w:tab w:pos="6656" w:val="left" w:leader="none"/>
          <w:tab w:pos="7547" w:val="left" w:leader="none"/>
        </w:tabs>
        <w:spacing w:line="188" w:lineRule="exact"/>
        <w:ind w:left="367"/>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rPr>
        <w:t>2,667</w:t>
        <w:tab/>
        <w:t>1,276</w:t>
        <w:tab/>
        <w:t>1.391</w:t>
        <w:tab/>
      </w:r>
      <w:r>
        <w:rPr>
          <w:w w:val="105"/>
          <w:position w:val="2"/>
        </w:rPr>
        <w:t>13</w:t>
        <w:tab/>
      </w:r>
      <w:r>
        <w:rPr>
          <w:w w:val="105"/>
          <w:position w:val="3"/>
        </w:rPr>
        <w:t>8</w:t>
        <w:tab/>
        <w:t>5</w:t>
        <w:tab/>
      </w:r>
      <w:r>
        <w:rPr>
          <w:w w:val="105"/>
          <w:position w:val="4"/>
        </w:rPr>
        <w:t>15</w:t>
        <w:tab/>
        <w:t>6</w:t>
      </w:r>
    </w:p>
    <w:p>
      <w:pPr>
        <w:pStyle w:val="BodyText"/>
        <w:tabs>
          <w:tab w:pos="1191" w:val="left" w:leader="none"/>
          <w:tab w:pos="2008" w:val="left" w:leader="none"/>
        </w:tabs>
        <w:spacing w:line="166" w:lineRule="exact"/>
        <w:ind w:left="367"/>
      </w:pPr>
      <w:r>
        <w:rPr/>
        <w:br w:type="column"/>
      </w:r>
      <w:r>
        <w:rPr>
          <w:w w:val="110"/>
        </w:rPr>
        <w:t>8</w:t>
        <w:tab/>
        <w:t>5</w:t>
        <w:tab/>
        <w:t>3</w:t>
      </w:r>
    </w:p>
    <w:p>
      <w:pPr>
        <w:spacing w:after="0" w:line="166" w:lineRule="exact"/>
        <w:sectPr>
          <w:type w:val="continuous"/>
          <w:pgSz w:w="11990" w:h="16840"/>
          <w:pgMar w:top="300" w:bottom="280" w:left="320" w:right="180"/>
          <w:cols w:num="2" w:equalWidth="0">
            <w:col w:w="7670" w:space="1153"/>
            <w:col w:w="2667"/>
          </w:cols>
        </w:sectPr>
      </w:pPr>
    </w:p>
    <w:p>
      <w:pPr>
        <w:pStyle w:val="BodyText"/>
        <w:tabs>
          <w:tab w:pos="1163" w:val="left" w:leader="none"/>
          <w:tab w:pos="2054" w:val="left" w:leader="none"/>
          <w:tab w:pos="2856" w:val="left" w:leader="none"/>
          <w:tab w:pos="3859" w:val="left" w:leader="none"/>
          <w:tab w:pos="4656" w:val="left" w:leader="none"/>
          <w:tab w:pos="5465" w:val="left" w:leader="none"/>
          <w:tab w:pos="6277" w:val="left" w:leader="none"/>
          <w:tab w:pos="7082" w:val="left" w:leader="none"/>
          <w:tab w:pos="7892" w:val="left" w:leader="none"/>
          <w:tab w:pos="8633" w:val="left" w:leader="none"/>
          <w:tab w:pos="9545" w:val="left" w:leader="none"/>
          <w:tab w:pos="10368" w:val="left" w:leader="none"/>
        </w:tabs>
        <w:spacing w:line="194" w:lineRule="exact"/>
        <w:ind w:right="188"/>
        <w:jc w:val="center"/>
      </w:pPr>
      <w:r>
        <w:rPr>
          <w:rFonts w:ascii="Arial Unicode MS" w:eastAsia="Arial Unicode MS" w:hint="eastAsia"/>
          <w:w w:val="155"/>
          <w:sz w:val="13"/>
        </w:rPr>
        <w:t>鰺ヶ沢町</w:t>
        <w:tab/>
      </w:r>
      <w:r>
        <w:rPr>
          <w:w w:val="115"/>
          <w:position w:val="1"/>
        </w:rPr>
        <w:t>13,175</w:t>
        <w:tab/>
        <w:t>6,055</w:t>
        <w:tab/>
        <w:t>7,120</w:t>
        <w:tab/>
      </w:r>
      <w:r>
        <w:rPr>
          <w:w w:val="115"/>
          <w:position w:val="2"/>
        </w:rPr>
        <w:t>94</w:t>
        <w:tab/>
        <w:t>45</w:t>
        <w:tab/>
      </w:r>
      <w:r>
        <w:rPr>
          <w:w w:val="115"/>
          <w:position w:val="3"/>
        </w:rPr>
        <w:t>49</w:t>
        <w:tab/>
        <w:t>95</w:t>
        <w:tab/>
      </w:r>
      <w:r>
        <w:rPr>
          <w:w w:val="115"/>
          <w:position w:val="4"/>
        </w:rPr>
        <w:t>45</w:t>
        <w:tab/>
        <w:t>50</w:t>
        <w:tab/>
        <w:t>109</w:t>
        <w:tab/>
        <w:t>50</w:t>
        <w:tab/>
        <w:t>59</w:t>
      </w:r>
    </w:p>
    <w:p>
      <w:pPr>
        <w:tabs>
          <w:tab w:pos="1161" w:val="left" w:leader="none"/>
          <w:tab w:pos="2053" w:val="left" w:leader="none"/>
          <w:tab w:pos="2778" w:val="left" w:leader="none"/>
          <w:tab w:pos="3774" w:val="left" w:leader="none"/>
          <w:tab w:pos="4657" w:val="left" w:leader="none"/>
          <w:tab w:pos="5467" w:val="left" w:leader="none"/>
          <w:tab w:pos="6192" w:val="left" w:leader="none"/>
          <w:tab w:pos="7083" w:val="left" w:leader="none"/>
          <w:tab w:pos="7891" w:val="left" w:leader="none"/>
          <w:tab w:pos="8631" w:val="left" w:leader="none"/>
          <w:tab w:pos="9551" w:val="left" w:leader="none"/>
          <w:tab w:pos="10366" w:val="left" w:leader="none"/>
        </w:tabs>
        <w:spacing w:line="193" w:lineRule="exact" w:before="0"/>
        <w:ind w:left="0" w:right="188" w:firstLine="0"/>
        <w:jc w:val="center"/>
        <w:rPr>
          <w:sz w:val="15"/>
        </w:rPr>
      </w:pPr>
      <w:r>
        <w:rPr>
          <w:rFonts w:ascii="Arial Unicode MS" w:eastAsia="Arial Unicode MS" w:hint="eastAsia"/>
          <w:position w:val="0"/>
          <w:sz w:val="13"/>
        </w:rPr>
        <w:t>木    </w:t>
      </w:r>
      <w:r>
        <w:rPr>
          <w:rFonts w:ascii="Arial Unicode MS" w:eastAsia="Arial Unicode MS" w:hint="eastAsia"/>
          <w:spacing w:val="19"/>
          <w:position w:val="0"/>
          <w:sz w:val="13"/>
        </w:rPr>
        <w:t> </w:t>
      </w:r>
      <w:r>
        <w:rPr>
          <w:rFonts w:ascii="Arial Unicode MS" w:eastAsia="Arial Unicode MS" w:hint="eastAsia"/>
          <w:position w:val="-1"/>
          <w:sz w:val="14"/>
        </w:rPr>
        <w:t>造   </w:t>
      </w:r>
      <w:r>
        <w:rPr>
          <w:rFonts w:ascii="Arial Unicode MS" w:eastAsia="Arial Unicode MS" w:hint="eastAsia"/>
          <w:spacing w:val="38"/>
          <w:position w:val="-1"/>
          <w:sz w:val="14"/>
        </w:rPr>
        <w:t> </w:t>
      </w:r>
      <w:r>
        <w:rPr>
          <w:rFonts w:ascii="Arial Unicode MS" w:eastAsia="Arial Unicode MS" w:hint="eastAsia"/>
          <w:position w:val="0"/>
          <w:sz w:val="13"/>
        </w:rPr>
        <w:t>町</w:t>
        <w:tab/>
      </w:r>
      <w:r>
        <w:rPr>
          <w:position w:val="0"/>
          <w:sz w:val="15"/>
        </w:rPr>
        <w:t>19,709</w:t>
        <w:tab/>
      </w:r>
      <w:r>
        <w:rPr>
          <w:sz w:val="15"/>
        </w:rPr>
        <w:t>9,298</w:t>
        <w:tab/>
      </w:r>
      <w:r>
        <w:rPr>
          <w:spacing w:val="-3"/>
          <w:sz w:val="15"/>
        </w:rPr>
        <w:t>10</w:t>
      </w:r>
      <w:r>
        <w:rPr>
          <w:rFonts w:ascii="Arial Unicode MS" w:eastAsia="Arial Unicode MS" w:hint="eastAsia"/>
          <w:spacing w:val="-49"/>
          <w:sz w:val="12"/>
        </w:rPr>
        <w:t>、</w:t>
      </w:r>
      <w:r>
        <w:rPr>
          <w:sz w:val="15"/>
        </w:rPr>
        <w:t>4</w:t>
      </w:r>
      <w:r>
        <w:rPr>
          <w:spacing w:val="-18"/>
          <w:sz w:val="15"/>
        </w:rPr>
        <w:t> </w:t>
      </w:r>
      <w:r>
        <w:rPr>
          <w:sz w:val="15"/>
        </w:rPr>
        <w:t>11</w:t>
        <w:tab/>
      </w:r>
      <w:r>
        <w:rPr>
          <w:position w:val="1"/>
          <w:sz w:val="15"/>
        </w:rPr>
        <w:t>131</w:t>
        <w:tab/>
        <w:t>54</w:t>
        <w:tab/>
        <w:t>77</w:t>
        <w:tab/>
      </w:r>
      <w:r>
        <w:rPr>
          <w:position w:val="2"/>
          <w:sz w:val="15"/>
        </w:rPr>
        <w:t>121</w:t>
        <w:tab/>
        <w:t>62</w:t>
        <w:tab/>
        <w:t>59</w:t>
        <w:tab/>
        <w:t>117</w:t>
        <w:tab/>
        <w:t>61</w:t>
        <w:tab/>
        <w:t>56</w:t>
      </w:r>
    </w:p>
    <w:p>
      <w:pPr>
        <w:pStyle w:val="BodyText"/>
        <w:tabs>
          <w:tab w:pos="1051" w:val="left" w:leader="none"/>
          <w:tab w:pos="1626" w:val="left" w:leader="none"/>
          <w:tab w:pos="2441" w:val="left" w:leader="none"/>
          <w:tab w:pos="3242" w:val="left" w:leader="none"/>
          <w:tab w:pos="4242" w:val="left" w:leader="none"/>
          <w:tab w:pos="5043" w:val="left" w:leader="none"/>
          <w:tab w:pos="5854" w:val="left" w:leader="none"/>
          <w:tab w:pos="6659" w:val="left" w:leader="none"/>
          <w:tab w:pos="7468" w:val="left" w:leader="none"/>
          <w:tab w:pos="8287" w:val="left" w:leader="none"/>
          <w:tab w:pos="9106" w:val="left" w:leader="none"/>
          <w:tab w:pos="9936" w:val="left" w:leader="none"/>
          <w:tab w:pos="10755" w:val="left" w:leader="none"/>
        </w:tabs>
        <w:spacing w:line="163" w:lineRule="auto" w:before="18"/>
        <w:ind w:left="161"/>
      </w:pPr>
      <w:r>
        <w:rPr>
          <w:rFonts w:ascii="Arial Unicode MS" w:eastAsia="Arial Unicode MS" w:hint="eastAsia"/>
          <w:w w:val="105"/>
          <w:position w:val="-3"/>
          <w:sz w:val="13"/>
        </w:rPr>
        <w:t>西 </w:t>
      </w:r>
      <w:r>
        <w:rPr>
          <w:rFonts w:ascii="Arial Unicode MS" w:eastAsia="Arial Unicode MS" w:hint="eastAsia"/>
          <w:spacing w:val="13"/>
          <w:w w:val="105"/>
          <w:position w:val="-3"/>
          <w:sz w:val="13"/>
        </w:rPr>
        <w:t> </w:t>
      </w:r>
      <w:r>
        <w:rPr>
          <w:rFonts w:ascii="Arial Unicode MS" w:eastAsia="Arial Unicode MS" w:hint="eastAsia"/>
          <w:w w:val="105"/>
          <w:position w:val="-1"/>
          <w:sz w:val="13"/>
        </w:rPr>
        <w:t>深浦</w:t>
        <w:tab/>
        <w:t>町</w:t>
        <w:tab/>
      </w:r>
      <w:r>
        <w:rPr>
          <w:w w:val="105"/>
          <w:position w:val="0"/>
        </w:rPr>
        <w:t>8,863</w:t>
        <w:tab/>
        <w:t>4,195</w:t>
        <w:tab/>
      </w:r>
      <w:r>
        <w:rPr>
          <w:w w:val="105"/>
        </w:rPr>
        <w:t>4,668</w:t>
        <w:tab/>
        <w:t>64</w:t>
        <w:tab/>
        <w:t>35</w:t>
        <w:tab/>
      </w:r>
      <w:r>
        <w:rPr>
          <w:w w:val="105"/>
          <w:position w:val="1"/>
        </w:rPr>
        <w:t>29</w:t>
        <w:tab/>
        <w:t>60</w:t>
        <w:tab/>
        <w:t>32</w:t>
        <w:tab/>
        <w:t>28</w:t>
        <w:tab/>
        <w:t>62</w:t>
        <w:tab/>
        <w:t>33</w:t>
        <w:tab/>
        <w:t>29</w:t>
      </w:r>
    </w:p>
    <w:p>
      <w:pPr>
        <w:tabs>
          <w:tab w:pos="1052" w:val="left" w:leader="none"/>
          <w:tab w:pos="1635" w:val="left" w:leader="none"/>
          <w:tab w:pos="2440" w:val="left" w:leader="none"/>
          <w:tab w:pos="3249" w:val="left" w:leader="none"/>
          <w:tab w:pos="4249" w:val="left" w:leader="none"/>
          <w:tab w:pos="5039" w:val="left" w:leader="none"/>
          <w:tab w:pos="5854" w:val="left" w:leader="none"/>
          <w:tab w:pos="6656" w:val="left" w:leader="none"/>
          <w:tab w:pos="7471" w:val="left" w:leader="none"/>
          <w:tab w:pos="8287" w:val="left" w:leader="none"/>
          <w:tab w:pos="9105" w:val="left" w:leader="none"/>
          <w:tab w:pos="9939" w:val="left" w:leader="none"/>
          <w:tab w:pos="10752" w:val="left" w:leader="none"/>
        </w:tabs>
        <w:spacing w:line="178" w:lineRule="exact" w:before="0"/>
        <w:ind w:left="164" w:right="0" w:firstLine="0"/>
        <w:jc w:val="left"/>
        <w:rPr>
          <w:sz w:val="15"/>
        </w:rPr>
      </w:pPr>
      <w:r>
        <w:rPr>
          <w:rFonts w:ascii="Arial Unicode MS" w:eastAsia="Arial Unicode MS" w:hint="eastAsia"/>
          <w:w w:val="105"/>
          <w:position w:val="-1"/>
          <w:sz w:val="13"/>
        </w:rPr>
        <w:t>津 </w:t>
      </w:r>
      <w:r>
        <w:rPr>
          <w:rFonts w:ascii="Arial Unicode MS" w:eastAsia="Arial Unicode MS" w:hint="eastAsia"/>
          <w:spacing w:val="11"/>
          <w:w w:val="105"/>
          <w:position w:val="-1"/>
          <w:sz w:val="13"/>
        </w:rPr>
        <w:t> </w:t>
      </w:r>
      <w:r>
        <w:rPr>
          <w:rFonts w:ascii="Arial Unicode MS" w:eastAsia="Arial Unicode MS" w:hint="eastAsia"/>
          <w:w w:val="105"/>
          <w:position w:val="-1"/>
          <w:sz w:val="13"/>
        </w:rPr>
        <w:t>森     </w:t>
      </w:r>
      <w:r>
        <w:rPr>
          <w:rFonts w:ascii="Arial Unicode MS" w:eastAsia="Arial Unicode MS" w:hint="eastAsia"/>
          <w:w w:val="105"/>
          <w:position w:val="0"/>
          <w:sz w:val="13"/>
        </w:rPr>
        <w:t>田</w:t>
        <w:tab/>
      </w:r>
      <w:r>
        <w:rPr>
          <w:rFonts w:ascii="Arial Unicode MS" w:eastAsia="Arial Unicode MS" w:hint="eastAsia"/>
          <w:w w:val="105"/>
          <w:position w:val="-1"/>
          <w:sz w:val="13"/>
        </w:rPr>
        <w:t>村</w:t>
        <w:tab/>
      </w:r>
      <w:r>
        <w:rPr>
          <w:w w:val="105"/>
          <w:position w:val="0"/>
          <w:sz w:val="15"/>
        </w:rPr>
        <w:t>5,035</w:t>
        <w:tab/>
        <w:t>2.414</w:t>
        <w:tab/>
      </w:r>
      <w:r>
        <w:rPr>
          <w:w w:val="105"/>
          <w:sz w:val="15"/>
        </w:rPr>
        <w:t>2,621</w:t>
        <w:tab/>
        <w:t>38</w:t>
        <w:tab/>
      </w:r>
      <w:r>
        <w:rPr>
          <w:w w:val="105"/>
          <w:position w:val="1"/>
          <w:sz w:val="15"/>
        </w:rPr>
        <w:t>16</w:t>
        <w:tab/>
        <w:t>22</w:t>
        <w:tab/>
        <w:t>44</w:t>
        <w:tab/>
        <w:t>22</w:t>
        <w:tab/>
        <w:t>22</w:t>
        <w:tab/>
        <w:t>58</w:t>
        <w:tab/>
        <w:t>28</w:t>
        <w:tab/>
      </w:r>
      <w:r>
        <w:rPr>
          <w:w w:val="105"/>
          <w:position w:val="2"/>
          <w:sz w:val="15"/>
        </w:rPr>
        <w:t>30</w:t>
      </w:r>
    </w:p>
    <w:p>
      <w:pPr>
        <w:pStyle w:val="BodyText"/>
        <w:tabs>
          <w:tab w:pos="1059" w:val="left" w:leader="none"/>
          <w:tab w:pos="1639" w:val="left" w:leader="none"/>
          <w:tab w:pos="2441" w:val="left" w:leader="none"/>
          <w:tab w:pos="3242" w:val="left" w:leader="none"/>
          <w:tab w:pos="4326" w:val="left" w:leader="none"/>
          <w:tab w:pos="5128" w:val="left" w:leader="none"/>
          <w:tab w:pos="5938" w:val="left" w:leader="none"/>
          <w:tab w:pos="6656" w:val="left" w:leader="none"/>
          <w:tab w:pos="7471" w:val="left" w:leader="none"/>
          <w:tab w:pos="8370" w:val="left" w:leader="none"/>
          <w:tab w:pos="9102" w:val="left" w:leader="none"/>
          <w:tab w:pos="10013" w:val="left" w:leader="none"/>
          <w:tab w:pos="10837" w:val="left" w:leader="none"/>
        </w:tabs>
        <w:spacing w:line="185" w:lineRule="exact"/>
        <w:ind w:left="164"/>
      </w:pPr>
      <w:r>
        <w:rPr>
          <w:rFonts w:ascii="Arial Unicode MS" w:eastAsia="Arial Unicode MS" w:hint="eastAsia"/>
          <w:w w:val="110"/>
          <w:position w:val="0"/>
          <w:sz w:val="13"/>
        </w:rPr>
        <w:t>軽</w:t>
      </w:r>
      <w:r>
        <w:rPr>
          <w:rFonts w:ascii="Arial Unicode MS" w:eastAsia="Arial Unicode MS" w:hint="eastAsia"/>
          <w:spacing w:val="36"/>
          <w:w w:val="110"/>
          <w:position w:val="0"/>
          <w:sz w:val="13"/>
        </w:rPr>
        <w:t> </w:t>
      </w:r>
      <w:r>
        <w:rPr>
          <w:rFonts w:ascii="Arial Unicode MS" w:eastAsia="Arial Unicode MS" w:hint="eastAsia"/>
          <w:w w:val="110"/>
          <w:position w:val="-1"/>
          <w:sz w:val="13"/>
        </w:rPr>
        <w:t>岩紺</w:t>
        <w:tab/>
        <w:t>村</w:t>
        <w:tab/>
      </w:r>
      <w:r>
        <w:rPr>
          <w:w w:val="110"/>
          <w:position w:val="0"/>
        </w:rPr>
        <w:t>2.795</w:t>
        <w:tab/>
      </w:r>
      <w:r>
        <w:rPr>
          <w:w w:val="110"/>
        </w:rPr>
        <w:t>1,302</w:t>
        <w:tab/>
        <w:t>1,493</w:t>
        <w:tab/>
        <w:t>8</w:t>
        <w:tab/>
      </w:r>
      <w:r>
        <w:rPr>
          <w:w w:val="110"/>
          <w:position w:val="1"/>
        </w:rPr>
        <w:t>5</w:t>
        <w:tab/>
        <w:t>3</w:t>
        <w:tab/>
        <w:t>15</w:t>
        <w:tab/>
      </w:r>
      <w:r>
        <w:rPr>
          <w:w w:val="110"/>
          <w:position w:val="2"/>
        </w:rPr>
        <w:t>12</w:t>
        <w:tab/>
        <w:t>3</w:t>
        <w:tab/>
        <w:t>13</w:t>
        <w:tab/>
        <w:t>8</w:t>
        <w:tab/>
        <w:t>5</w:t>
      </w:r>
    </w:p>
    <w:p>
      <w:pPr>
        <w:pStyle w:val="BodyText"/>
        <w:tabs>
          <w:tab w:pos="1059" w:val="left" w:leader="none"/>
          <w:tab w:pos="1635" w:val="left" w:leader="none"/>
          <w:tab w:pos="2448" w:val="left" w:leader="none"/>
          <w:tab w:pos="3249" w:val="left" w:leader="none"/>
          <w:tab w:pos="4248" w:val="left" w:leader="none"/>
          <w:tab w:pos="5050" w:val="left" w:leader="none"/>
          <w:tab w:pos="5854" w:val="left" w:leader="none"/>
          <w:tab w:pos="6659" w:val="left" w:leader="none"/>
          <w:tab w:pos="7475" w:val="left" w:leader="none"/>
          <w:tab w:pos="8284" w:val="left" w:leader="none"/>
          <w:tab w:pos="9106" w:val="left" w:leader="none"/>
          <w:tab w:pos="9939" w:val="left" w:leader="none"/>
          <w:tab w:pos="10752" w:val="left" w:leader="none"/>
        </w:tabs>
        <w:spacing w:line="184" w:lineRule="exact"/>
        <w:ind w:left="172"/>
      </w:pPr>
      <w:r>
        <w:rPr>
          <w:rFonts w:ascii="Arial Unicode MS" w:eastAsia="Arial Unicode MS" w:hint="eastAsia"/>
          <w:w w:val="105"/>
          <w:position w:val="1"/>
          <w:sz w:val="13"/>
        </w:rPr>
        <w:t>郡柏</w:t>
        <w:tab/>
      </w:r>
      <w:r>
        <w:rPr>
          <w:rFonts w:ascii="Arial Unicode MS" w:eastAsia="Arial Unicode MS" w:hint="eastAsia"/>
          <w:w w:val="105"/>
          <w:sz w:val="13"/>
        </w:rPr>
        <w:t>村</w:t>
        <w:tab/>
      </w:r>
      <w:r>
        <w:rPr>
          <w:w w:val="105"/>
          <w:position w:val="1"/>
        </w:rPr>
        <w:t>5,157</w:t>
        <w:tab/>
        <w:t>2.426</w:t>
        <w:tab/>
        <w:t>2,731</w:t>
        <w:tab/>
      </w:r>
      <w:r>
        <w:rPr>
          <w:w w:val="105"/>
          <w:position w:val="2"/>
        </w:rPr>
        <w:t>50</w:t>
        <w:tab/>
      </w:r>
      <w:r>
        <w:rPr>
          <w:w w:val="105"/>
          <w:position w:val="3"/>
        </w:rPr>
        <w:t>30</w:t>
        <w:tab/>
        <w:t>20</w:t>
        <w:tab/>
        <w:t>63</w:t>
        <w:tab/>
      </w:r>
      <w:r>
        <w:rPr>
          <w:w w:val="105"/>
          <w:position w:val="4"/>
        </w:rPr>
        <w:t>33</w:t>
        <w:tab/>
        <w:t>30</w:t>
        <w:tab/>
        <w:t>61</w:t>
        <w:tab/>
        <w:t>28</w:t>
        <w:tab/>
        <w:t>33</w:t>
      </w:r>
    </w:p>
    <w:p>
      <w:pPr>
        <w:pStyle w:val="BodyText"/>
        <w:tabs>
          <w:tab w:pos="1238" w:val="left" w:leader="none"/>
          <w:tab w:pos="2050" w:val="left" w:leader="none"/>
          <w:tab w:pos="2859" w:val="left" w:leader="none"/>
          <w:tab w:pos="3854" w:val="left" w:leader="none"/>
          <w:tab w:pos="4649" w:val="left" w:leader="none"/>
          <w:tab w:pos="5457" w:val="left" w:leader="none"/>
          <w:tab w:pos="6269" w:val="left" w:leader="none"/>
          <w:tab w:pos="7074" w:val="left" w:leader="none"/>
          <w:tab w:pos="7889" w:val="left" w:leader="none"/>
          <w:tab w:pos="8712" w:val="left" w:leader="none"/>
          <w:tab w:pos="9542" w:val="left" w:leader="none"/>
          <w:tab w:pos="10357" w:val="left" w:leader="none"/>
        </w:tabs>
        <w:spacing w:line="184" w:lineRule="exact"/>
        <w:ind w:right="160"/>
        <w:jc w:val="center"/>
      </w:pPr>
      <w:r>
        <w:rPr/>
        <w:pict>
          <v:shape style="position:absolute;margin-left:34.81599pt;margin-top:7.891692pt;width:6.8pt;height:21.65pt;mso-position-horizontal-relative:page;mso-position-vertical-relative:paragraph;z-index:-1264504" type="#_x0000_t202" filled="false" stroked="false">
            <v:textbox inset="0,0,0,0">
              <w:txbxContent>
                <w:p>
                  <w:pPr>
                    <w:spacing w:line="432" w:lineRule="exact" w:before="0"/>
                    <w:ind w:left="0" w:right="0" w:firstLine="0"/>
                    <w:jc w:val="left"/>
                    <w:rPr>
                      <w:sz w:val="39"/>
                    </w:rPr>
                  </w:pPr>
                  <w:r>
                    <w:rPr>
                      <w:w w:val="55"/>
                      <w:sz w:val="39"/>
                    </w:rPr>
                    <w:t>"'</w:t>
                  </w:r>
                </w:p>
              </w:txbxContent>
            </v:textbox>
            <w10:wrap type="none"/>
          </v:shape>
        </w:pict>
      </w:r>
      <w:r>
        <w:rPr>
          <w:rFonts w:ascii="Arial Unicode MS" w:eastAsia="Arial Unicode MS" w:hint="eastAsia"/>
          <w:w w:val="105"/>
          <w:position w:val="-1"/>
          <w:sz w:val="13"/>
        </w:rPr>
        <w:t>稲垣村</w:t>
        <w:tab/>
      </w:r>
      <w:r>
        <w:rPr>
          <w:w w:val="105"/>
          <w:position w:val="0"/>
        </w:rPr>
        <w:t>5,176</w:t>
        <w:tab/>
      </w:r>
      <w:r>
        <w:rPr>
          <w:w w:val="105"/>
        </w:rPr>
        <w:t>2,459</w:t>
        <w:tab/>
        <w:t>2,717</w:t>
        <w:tab/>
        <w:t>27</w:t>
        <w:tab/>
      </w:r>
      <w:r>
        <w:rPr>
          <w:w w:val="105"/>
          <w:position w:val="1"/>
        </w:rPr>
        <w:t>12</w:t>
        <w:tab/>
        <w:t>15</w:t>
        <w:tab/>
        <w:t>39</w:t>
        <w:tab/>
      </w:r>
      <w:r>
        <w:rPr>
          <w:w w:val="105"/>
          <w:position w:val="2"/>
        </w:rPr>
        <w:t>15</w:t>
        <w:tab/>
      </w:r>
      <w:r>
        <w:rPr>
          <w:w w:val="105"/>
          <w:position w:val="1"/>
        </w:rPr>
        <w:t>24</w:t>
        <w:tab/>
      </w:r>
      <w:r>
        <w:rPr>
          <w:w w:val="105"/>
          <w:position w:val="2"/>
        </w:rPr>
        <w:t>42</w:t>
        <w:tab/>
        <w:t>22</w:t>
        <w:tab/>
        <w:t>20</w:t>
      </w:r>
    </w:p>
    <w:p>
      <w:pPr>
        <w:pStyle w:val="BodyText"/>
        <w:tabs>
          <w:tab w:pos="1635" w:val="left" w:leader="none"/>
          <w:tab w:pos="2448" w:val="left" w:leader="none"/>
          <w:tab w:pos="3256" w:val="left" w:leader="none"/>
          <w:tab w:pos="4255" w:val="left" w:leader="none"/>
          <w:tab w:pos="5053" w:val="left" w:leader="none"/>
          <w:tab w:pos="5861" w:val="left" w:leader="none"/>
          <w:tab w:pos="6666" w:val="left" w:leader="none"/>
          <w:tab w:pos="7475" w:val="left" w:leader="none"/>
          <w:tab w:pos="8294" w:val="left" w:leader="none"/>
          <w:tab w:pos="9112" w:val="left" w:leader="none"/>
          <w:tab w:pos="9939" w:val="left" w:leader="none"/>
          <w:tab w:pos="10752" w:val="left" w:leader="none"/>
        </w:tabs>
        <w:spacing w:line="184" w:lineRule="exact"/>
        <w:ind w:left="731"/>
      </w:pPr>
      <w:r>
        <w:rPr>
          <w:rFonts w:ascii="Arial Unicode MS" w:eastAsia="Arial Unicode MS" w:hint="eastAsia"/>
          <w:w w:val="105"/>
          <w:sz w:val="13"/>
        </w:rPr>
        <w:t>力    </w:t>
      </w:r>
      <w:r>
        <w:rPr>
          <w:rFonts w:ascii="Arial Unicode MS" w:eastAsia="Arial Unicode MS" w:hint="eastAsia"/>
          <w:spacing w:val="3"/>
          <w:w w:val="105"/>
          <w:sz w:val="13"/>
        </w:rPr>
        <w:t> </w:t>
      </w:r>
      <w:r>
        <w:rPr>
          <w:rFonts w:ascii="Arial Unicode MS" w:eastAsia="Arial Unicode MS" w:hint="eastAsia"/>
          <w:w w:val="105"/>
          <w:sz w:val="13"/>
        </w:rPr>
        <w:t>村</w:t>
        <w:tab/>
      </w:r>
      <w:r>
        <w:rPr>
          <w:w w:val="105"/>
          <w:position w:val="1"/>
        </w:rPr>
        <w:t>5,743</w:t>
        <w:tab/>
        <w:t>2.834</w:t>
        <w:tab/>
        <w:t>2.909</w:t>
        <w:tab/>
      </w:r>
      <w:r>
        <w:rPr>
          <w:w w:val="105"/>
          <w:position w:val="2"/>
        </w:rPr>
        <w:t>50</w:t>
        <w:tab/>
      </w:r>
      <w:r>
        <w:rPr>
          <w:w w:val="105"/>
          <w:position w:val="3"/>
        </w:rPr>
        <w:t>29</w:t>
        <w:tab/>
      </w:r>
      <w:r>
        <w:rPr>
          <w:w w:val="105"/>
          <w:position w:val="4"/>
        </w:rPr>
        <w:t>21</w:t>
        <w:tab/>
        <w:t>57</w:t>
        <w:tab/>
        <w:t>35</w:t>
        <w:tab/>
        <w:t>22</w:t>
        <w:tab/>
        <w:t>57</w:t>
        <w:tab/>
        <w:t>24</w:t>
        <w:tab/>
        <w:t>33</w:t>
      </w:r>
    </w:p>
    <w:p>
      <w:pPr>
        <w:tabs>
          <w:tab w:pos="730" w:val="left" w:leader="none"/>
          <w:tab w:pos="1553" w:val="left" w:leader="none"/>
          <w:tab w:pos="2451" w:val="left" w:leader="none"/>
          <w:tab w:pos="3253" w:val="left" w:leader="none"/>
          <w:tab w:pos="4253" w:val="left" w:leader="none"/>
          <w:tab w:pos="5047" w:val="left" w:leader="none"/>
          <w:tab w:pos="5855" w:val="left" w:leader="none"/>
          <w:tab w:pos="6667" w:val="left" w:leader="none"/>
          <w:tab w:pos="7472" w:val="left" w:leader="none"/>
          <w:tab w:pos="8287" w:val="left" w:leader="none"/>
          <w:tab w:pos="9023" w:val="left" w:leader="none"/>
          <w:tab w:pos="9940" w:val="left" w:leader="none"/>
          <w:tab w:pos="10758" w:val="left" w:leader="none"/>
        </w:tabs>
        <w:spacing w:line="184" w:lineRule="exact" w:before="0"/>
        <w:ind w:left="159" w:right="0" w:firstLine="0"/>
        <w:jc w:val="left"/>
        <w:rPr>
          <w:sz w:val="15"/>
        </w:rPr>
      </w:pPr>
      <w:r>
        <w:rPr>
          <w:rFonts w:ascii="Arial Unicode MS" w:eastAsia="Arial Unicode MS" w:hint="eastAsia"/>
          <w:position w:val="-1"/>
          <w:sz w:val="13"/>
        </w:rPr>
        <w:t>中  </w:t>
      </w:r>
      <w:r>
        <w:rPr>
          <w:rFonts w:ascii="Arial Unicode MS" w:eastAsia="Arial Unicode MS" w:hint="eastAsia"/>
          <w:position w:val="-1"/>
          <w:sz w:val="10"/>
        </w:rPr>
        <w:t>石山</w:t>
        <w:tab/>
      </w:r>
      <w:r>
        <w:rPr>
          <w:rFonts w:ascii="Arial Unicode MS" w:eastAsia="Arial Unicode MS" w:hint="eastAsia"/>
          <w:position w:val="-1"/>
          <w:sz w:val="13"/>
        </w:rPr>
        <w:t>木    </w:t>
      </w:r>
      <w:r>
        <w:rPr>
          <w:rFonts w:ascii="Arial Unicode MS" w:eastAsia="Arial Unicode MS" w:hint="eastAsia"/>
          <w:spacing w:val="28"/>
          <w:position w:val="-1"/>
          <w:sz w:val="13"/>
        </w:rPr>
        <w:t> </w:t>
      </w:r>
      <w:r>
        <w:rPr>
          <w:rFonts w:ascii="Arial Unicode MS" w:eastAsia="Arial Unicode MS" w:hint="eastAsia"/>
          <w:position w:val="-1"/>
          <w:sz w:val="13"/>
        </w:rPr>
        <w:t>町</w:t>
        <w:tab/>
      </w:r>
      <w:r>
        <w:rPr>
          <w:position w:val="0"/>
          <w:sz w:val="15"/>
        </w:rPr>
        <w:t>12</w:t>
      </w:r>
      <w:r>
        <w:rPr>
          <w:spacing w:val="16"/>
          <w:position w:val="0"/>
          <w:sz w:val="15"/>
        </w:rPr>
        <w:t> </w:t>
      </w:r>
      <w:r>
        <w:rPr>
          <w:position w:val="0"/>
          <w:sz w:val="15"/>
        </w:rPr>
        <w:t>215</w:t>
        <w:tab/>
      </w:r>
      <w:r>
        <w:rPr>
          <w:sz w:val="15"/>
        </w:rPr>
        <w:t>5,637</w:t>
        <w:tab/>
        <w:t>6,578</w:t>
        <w:tab/>
        <w:t>88</w:t>
        <w:tab/>
      </w:r>
      <w:r>
        <w:rPr>
          <w:position w:val="1"/>
          <w:sz w:val="15"/>
        </w:rPr>
        <w:t>42</w:t>
        <w:tab/>
        <w:t>46</w:t>
        <w:tab/>
        <w:t>90</w:t>
        <w:tab/>
      </w:r>
      <w:r>
        <w:rPr>
          <w:position w:val="2"/>
          <w:sz w:val="15"/>
        </w:rPr>
        <w:t>43</w:t>
        <w:tab/>
        <w:t>47</w:t>
        <w:tab/>
        <w:t>102</w:t>
        <w:tab/>
        <w:t>46</w:t>
        <w:tab/>
        <w:t>56</w:t>
      </w:r>
    </w:p>
    <w:p>
      <w:pPr>
        <w:pStyle w:val="BodyText"/>
        <w:tabs>
          <w:tab w:pos="1248" w:val="left" w:leader="none"/>
          <w:tab w:pos="2052" w:val="left" w:leader="none"/>
          <w:tab w:pos="2860" w:val="left" w:leader="none"/>
          <w:tab w:pos="3863" w:val="left" w:leader="none"/>
          <w:tab w:pos="4650" w:val="left" w:leader="none"/>
          <w:tab w:pos="5466" w:val="left" w:leader="none"/>
          <w:tab w:pos="6271" w:val="left" w:leader="none"/>
          <w:tab w:pos="7082" w:val="left" w:leader="none"/>
          <w:tab w:pos="7891" w:val="left" w:leader="none"/>
          <w:tab w:pos="8714" w:val="left" w:leader="none"/>
          <w:tab w:pos="9543" w:val="left" w:leader="none"/>
          <w:tab w:pos="10366" w:val="left" w:leader="none"/>
        </w:tabs>
        <w:spacing w:line="181" w:lineRule="exact"/>
        <w:ind w:right="171"/>
        <w:jc w:val="center"/>
      </w:pPr>
      <w:r>
        <w:rPr>
          <w:rFonts w:ascii="Arial Unicode MS" w:eastAsia="Arial Unicode MS" w:hint="eastAsia"/>
          <w:w w:val="105"/>
          <w:sz w:val="13"/>
        </w:rPr>
        <w:t>相馬村</w:t>
        <w:tab/>
      </w:r>
      <w:r>
        <w:rPr>
          <w:w w:val="105"/>
          <w:position w:val="1"/>
        </w:rPr>
        <w:t>3,952</w:t>
        <w:tab/>
        <w:t>1,866</w:t>
        <w:tab/>
        <w:t>2,086</w:t>
        <w:tab/>
        <w:t>22</w:t>
        <w:tab/>
      </w:r>
      <w:r>
        <w:rPr>
          <w:w w:val="105"/>
          <w:position w:val="3"/>
        </w:rPr>
        <w:t>10</w:t>
        <w:tab/>
        <w:t>12</w:t>
        <w:tab/>
      </w:r>
      <w:r>
        <w:rPr>
          <w:w w:val="105"/>
          <w:position w:val="4"/>
        </w:rPr>
        <w:t>34</w:t>
        <w:tab/>
        <w:t>20</w:t>
        <w:tab/>
        <w:t>14</w:t>
        <w:tab/>
        <w:t>40</w:t>
        <w:tab/>
        <w:t>19</w:t>
        <w:tab/>
        <w:t>21</w:t>
      </w:r>
    </w:p>
    <w:p>
      <w:pPr>
        <w:pStyle w:val="BodyText"/>
        <w:tabs>
          <w:tab w:pos="1647" w:val="left" w:leader="none"/>
          <w:tab w:pos="2568" w:val="left" w:leader="none"/>
          <w:tab w:pos="3256" w:val="left" w:leader="none"/>
          <w:tab w:pos="4252" w:val="left" w:leader="none"/>
          <w:tab w:pos="5136" w:val="left" w:leader="none"/>
          <w:tab w:pos="5862" w:val="left" w:leader="none"/>
          <w:tab w:pos="6670" w:val="left" w:leader="none"/>
          <w:tab w:pos="7478" w:val="left" w:leader="none"/>
          <w:tab w:pos="8376" w:val="left" w:leader="none"/>
          <w:tab w:pos="9109" w:val="left" w:leader="none"/>
          <w:tab w:pos="10022" w:val="left" w:leader="none"/>
          <w:tab w:pos="10845" w:val="left" w:leader="none"/>
        </w:tabs>
        <w:spacing w:line="181" w:lineRule="exact"/>
        <w:ind w:left="147"/>
      </w:pPr>
      <w:r>
        <w:rPr>
          <w:rFonts w:ascii="Arial Unicode MS" w:eastAsia="Arial Unicode MS" w:hint="eastAsia"/>
          <w:w w:val="115"/>
          <w:position w:val="1"/>
          <w:sz w:val="13"/>
        </w:rPr>
        <w:t>郡</w:t>
      </w:r>
      <w:r>
        <w:rPr>
          <w:rFonts w:ascii="Arial Unicode MS" w:eastAsia="Arial Unicode MS" w:hint="eastAsia"/>
          <w:spacing w:val="28"/>
          <w:w w:val="115"/>
          <w:position w:val="1"/>
          <w:sz w:val="13"/>
        </w:rPr>
        <w:t> </w:t>
      </w:r>
      <w:r>
        <w:rPr>
          <w:rFonts w:ascii="Arial Unicode MS" w:eastAsia="Arial Unicode MS" w:hint="eastAsia"/>
          <w:w w:val="135"/>
          <w:position w:val="1"/>
          <w:sz w:val="13"/>
        </w:rPr>
        <w:t>西 目 屡村</w:t>
        <w:tab/>
      </w:r>
      <w:r>
        <w:rPr>
          <w:w w:val="115"/>
        </w:rPr>
        <w:t>2.008</w:t>
        <w:tab/>
      </w:r>
      <w:r>
        <w:rPr>
          <w:w w:val="115"/>
          <w:position w:val="1"/>
        </w:rPr>
        <w:t>954</w:t>
        <w:tab/>
        <w:t>1,054</w:t>
        <w:tab/>
      </w:r>
      <w:r>
        <w:rPr>
          <w:w w:val="115"/>
          <w:position w:val="2"/>
        </w:rPr>
        <w:t>16</w:t>
        <w:tab/>
        <w:t>6</w:t>
        <w:tab/>
      </w:r>
      <w:r>
        <w:rPr>
          <w:w w:val="115"/>
          <w:position w:val="3"/>
        </w:rPr>
        <w:t>10</w:t>
        <w:tab/>
        <w:t>15</w:t>
        <w:tab/>
      </w:r>
      <w:r>
        <w:rPr>
          <w:w w:val="115"/>
          <w:position w:val="4"/>
        </w:rPr>
        <w:t>10</w:t>
        <w:tab/>
        <w:t>5</w:t>
        <w:tab/>
        <w:t>11</w:t>
        <w:tab/>
        <w:t>5</w:t>
        <w:tab/>
        <w:t>6</w:t>
      </w:r>
    </w:p>
    <w:p>
      <w:pPr>
        <w:pStyle w:val="BodyText"/>
        <w:tabs>
          <w:tab w:pos="669" w:val="left" w:leader="none"/>
          <w:tab w:pos="1163" w:val="left" w:leader="none"/>
          <w:tab w:pos="2052" w:val="left" w:leader="none"/>
          <w:tab w:pos="2863" w:val="left" w:leader="none"/>
          <w:tab w:pos="3860" w:val="left" w:leader="none"/>
          <w:tab w:pos="4664" w:val="left" w:leader="none"/>
          <w:tab w:pos="5466" w:val="left" w:leader="none"/>
          <w:tab w:pos="6275" w:val="left" w:leader="none"/>
          <w:tab w:pos="7082" w:val="left" w:leader="none"/>
          <w:tab w:pos="7894" w:val="left" w:leader="none"/>
          <w:tab w:pos="8714" w:val="left" w:leader="none"/>
          <w:tab w:pos="9547" w:val="left" w:leader="none"/>
          <w:tab w:pos="10359" w:val="left" w:leader="none"/>
        </w:tabs>
        <w:spacing w:line="188" w:lineRule="exact"/>
        <w:ind w:right="162"/>
        <w:jc w:val="center"/>
      </w:pPr>
      <w:r>
        <w:rPr>
          <w:rFonts w:ascii="Arial Unicode MS" w:eastAsia="Arial Unicode MS" w:hint="eastAsia"/>
          <w:w w:val="105"/>
          <w:sz w:val="13"/>
        </w:rPr>
        <w:t>藤崎</w:t>
        <w:tab/>
        <w:t>町</w:t>
        <w:tab/>
      </w:r>
      <w:r>
        <w:rPr>
          <w:w w:val="105"/>
          <w:position w:val="1"/>
        </w:rPr>
        <w:t>10,335</w:t>
        <w:tab/>
      </w:r>
      <w:r>
        <w:rPr>
          <w:w w:val="105"/>
          <w:position w:val="2"/>
        </w:rPr>
        <w:t>4,857</w:t>
        <w:tab/>
      </w:r>
      <w:r>
        <w:rPr>
          <w:w w:val="105"/>
          <w:position w:val="1"/>
        </w:rPr>
        <w:t>5.478</w:t>
        <w:tab/>
      </w:r>
      <w:r>
        <w:rPr>
          <w:w w:val="105"/>
          <w:position w:val="2"/>
        </w:rPr>
        <w:t>75</w:t>
        <w:tab/>
      </w:r>
      <w:r>
        <w:rPr>
          <w:w w:val="105"/>
          <w:position w:val="3"/>
        </w:rPr>
        <w:t>29</w:t>
        <w:tab/>
      </w:r>
      <w:r>
        <w:rPr>
          <w:w w:val="105"/>
          <w:position w:val="4"/>
        </w:rPr>
        <w:t>46</w:t>
        <w:tab/>
        <w:t>85</w:t>
        <w:tab/>
        <w:t>48</w:t>
        <w:tab/>
        <w:t>37</w:t>
        <w:tab/>
        <w:t>83</w:t>
        <w:tab/>
      </w:r>
      <w:r>
        <w:rPr>
          <w:w w:val="105"/>
          <w:position w:val="5"/>
        </w:rPr>
        <w:t>39</w:t>
        <w:tab/>
        <w:t>44</w:t>
      </w:r>
    </w:p>
    <w:p>
      <w:pPr>
        <w:pStyle w:val="BodyText"/>
        <w:tabs>
          <w:tab w:pos="1162" w:val="left" w:leader="none"/>
          <w:tab w:pos="2053" w:val="left" w:leader="none"/>
          <w:tab w:pos="2862" w:val="left" w:leader="none"/>
          <w:tab w:pos="3859" w:val="left" w:leader="none"/>
          <w:tab w:pos="4656" w:val="left" w:leader="none"/>
          <w:tab w:pos="5468" w:val="left" w:leader="none"/>
          <w:tab w:pos="6276" w:val="left" w:leader="none"/>
          <w:tab w:pos="7088" w:val="left" w:leader="none"/>
          <w:tab w:pos="7900" w:val="left" w:leader="none"/>
          <w:tab w:pos="8632" w:val="left" w:leader="none"/>
          <w:tab w:pos="9545" w:val="left" w:leader="none"/>
          <w:tab w:pos="10360" w:val="left" w:leader="none"/>
        </w:tabs>
        <w:spacing w:line="184" w:lineRule="exact"/>
        <w:ind w:right="158"/>
        <w:jc w:val="center"/>
      </w:pPr>
      <w:r>
        <w:rPr>
          <w:rFonts w:ascii="Arial Unicode MS" w:eastAsia="Arial Unicode MS" w:hint="eastAsia"/>
          <w:w w:val="110"/>
          <w:position w:val="-1"/>
          <w:sz w:val="13"/>
        </w:rPr>
        <w:t>大鰐町</w:t>
        <w:tab/>
      </w:r>
      <w:r>
        <w:rPr>
          <w:w w:val="110"/>
          <w:position w:val="0"/>
        </w:rPr>
        <w:t>12,977</w:t>
        <w:tab/>
        <w:t>5,979</w:t>
        <w:tab/>
      </w:r>
      <w:r>
        <w:rPr>
          <w:w w:val="110"/>
        </w:rPr>
        <w:t>6,998</w:t>
        <w:tab/>
        <w:t>79</w:t>
        <w:tab/>
      </w:r>
      <w:r>
        <w:rPr>
          <w:w w:val="110"/>
          <w:position w:val="1"/>
        </w:rPr>
        <w:t>40</w:t>
        <w:tab/>
        <w:t>39</w:t>
        <w:tab/>
        <w:t>68</w:t>
        <w:tab/>
        <w:t>29</w:t>
        <w:tab/>
      </w:r>
      <w:r>
        <w:rPr>
          <w:w w:val="110"/>
          <w:position w:val="2"/>
        </w:rPr>
        <w:t>39</w:t>
        <w:tab/>
        <w:t>105</w:t>
        <w:tab/>
        <w:t>52</w:t>
        <w:tab/>
      </w:r>
      <w:r>
        <w:rPr>
          <w:w w:val="110"/>
          <w:position w:val="3"/>
        </w:rPr>
        <w:t>53</w:t>
      </w:r>
    </w:p>
    <w:p>
      <w:pPr>
        <w:pStyle w:val="BodyText"/>
        <w:tabs>
          <w:tab w:pos="889" w:val="left" w:leader="none"/>
          <w:tab w:pos="1384" w:val="left" w:leader="none"/>
          <w:tab w:pos="2279" w:val="left" w:leader="none"/>
          <w:tab w:pos="3083" w:val="left" w:leader="none"/>
          <w:tab w:pos="4080" w:val="left" w:leader="none"/>
          <w:tab w:pos="4881" w:val="left" w:leader="none"/>
          <w:tab w:pos="5693" w:val="left" w:leader="none"/>
          <w:tab w:pos="6498" w:val="left" w:leader="none"/>
          <w:tab w:pos="7310" w:val="left" w:leader="none"/>
          <w:tab w:pos="8118" w:val="left" w:leader="none"/>
          <w:tab w:pos="8941" w:val="left" w:leader="none"/>
          <w:tab w:pos="9771" w:val="left" w:leader="none"/>
          <w:tab w:pos="10586" w:val="left" w:leader="none"/>
        </w:tabs>
        <w:spacing w:line="195" w:lineRule="exact"/>
        <w:ind w:right="381"/>
        <w:jc w:val="center"/>
      </w:pPr>
      <w:r>
        <w:rPr>
          <w:rFonts w:ascii="Arial Unicode MS" w:eastAsia="Arial Unicode MS" w:hint="eastAsia"/>
          <w:w w:val="110"/>
          <w:position w:val="-1"/>
          <w:sz w:val="13"/>
        </w:rPr>
        <w:t>南 </w:t>
      </w:r>
      <w:r>
        <w:rPr>
          <w:rFonts w:ascii="Arial Unicode MS" w:eastAsia="Arial Unicode MS" w:hint="eastAsia"/>
          <w:spacing w:val="1"/>
          <w:w w:val="110"/>
          <w:position w:val="-1"/>
          <w:sz w:val="13"/>
        </w:rPr>
        <w:t> </w:t>
      </w:r>
      <w:r>
        <w:rPr>
          <w:rFonts w:ascii="Arial Unicode MS" w:eastAsia="Arial Unicode MS" w:hint="eastAsia"/>
          <w:w w:val="110"/>
          <w:sz w:val="13"/>
        </w:rPr>
        <w:t>尾上</w:t>
        <w:tab/>
      </w:r>
      <w:r>
        <w:rPr>
          <w:rFonts w:ascii="Arial Unicode MS" w:eastAsia="Arial Unicode MS" w:hint="eastAsia"/>
          <w:w w:val="110"/>
          <w:position w:val="1"/>
          <w:sz w:val="13"/>
        </w:rPr>
        <w:t>町</w:t>
        <w:tab/>
      </w:r>
      <w:r>
        <w:rPr>
          <w:w w:val="110"/>
          <w:position w:val="1"/>
        </w:rPr>
        <w:t>10,110</w:t>
        <w:tab/>
        <w:t>4,806</w:t>
        <w:tab/>
      </w:r>
      <w:r>
        <w:rPr>
          <w:w w:val="110"/>
          <w:position w:val="2"/>
        </w:rPr>
        <w:t>5,304</w:t>
        <w:tab/>
        <w:t>77</w:t>
        <w:tab/>
      </w:r>
      <w:r>
        <w:rPr>
          <w:w w:val="110"/>
          <w:position w:val="3"/>
        </w:rPr>
        <w:t>36</w:t>
        <w:tab/>
      </w:r>
      <w:r>
        <w:rPr>
          <w:w w:val="110"/>
          <w:position w:val="4"/>
        </w:rPr>
        <w:t>41</w:t>
        <w:tab/>
        <w:t>92</w:t>
        <w:tab/>
        <w:t>49</w:t>
        <w:tab/>
        <w:t>43</w:t>
        <w:tab/>
        <w:t>82</w:t>
        <w:tab/>
      </w:r>
      <w:r>
        <w:rPr>
          <w:w w:val="110"/>
          <w:position w:val="5"/>
        </w:rPr>
        <w:t>40</w:t>
        <w:tab/>
        <w:t>42</w:t>
      </w:r>
    </w:p>
    <w:p>
      <w:pPr>
        <w:pStyle w:val="BodyText"/>
        <w:tabs>
          <w:tab w:pos="1073" w:val="left" w:leader="none"/>
          <w:tab w:pos="1574" w:val="left" w:leader="none"/>
          <w:tab w:pos="2459" w:val="left" w:leader="none"/>
          <w:tab w:pos="3184" w:val="left" w:leader="none"/>
          <w:tab w:pos="4180" w:val="left" w:leader="none"/>
          <w:tab w:pos="5055" w:val="left" w:leader="none"/>
          <w:tab w:pos="5866" w:val="left" w:leader="none"/>
          <w:tab w:pos="6591" w:val="left" w:leader="none"/>
          <w:tab w:pos="7484" w:val="left" w:leader="none"/>
          <w:tab w:pos="8298" w:val="left" w:leader="none"/>
          <w:tab w:pos="9030" w:val="left" w:leader="none"/>
          <w:tab w:pos="9951" w:val="left" w:leader="none"/>
          <w:tab w:pos="10920" w:val="right" w:leader="none"/>
        </w:tabs>
        <w:spacing w:line="172" w:lineRule="exact"/>
        <w:ind w:left="187"/>
      </w:pPr>
      <w:r>
        <w:rPr>
          <w:rFonts w:ascii="Arial Unicode MS" w:eastAsia="Arial Unicode MS" w:hint="eastAsia"/>
          <w:w w:val="105"/>
          <w:sz w:val="13"/>
        </w:rPr>
        <w:t>澤 </w:t>
      </w:r>
      <w:r>
        <w:rPr>
          <w:rFonts w:ascii="Arial Unicode MS" w:eastAsia="Arial Unicode MS" w:hint="eastAsia"/>
          <w:spacing w:val="7"/>
          <w:w w:val="105"/>
          <w:sz w:val="13"/>
        </w:rPr>
        <w:t> </w:t>
      </w:r>
      <w:r>
        <w:rPr>
          <w:rFonts w:ascii="Arial Unicode MS" w:eastAsia="Arial Unicode MS" w:hint="eastAsia"/>
          <w:w w:val="105"/>
          <w:sz w:val="13"/>
        </w:rPr>
        <w:t>浪屈</w:t>
        <w:tab/>
        <w:t>町</w:t>
        <w:tab/>
      </w:r>
      <w:r>
        <w:rPr>
          <w:w w:val="105"/>
          <w:position w:val="1"/>
        </w:rPr>
        <w:t>20,827</w:t>
        <w:tab/>
        <w:t>9.859</w:t>
        <w:tab/>
      </w:r>
      <w:r>
        <w:rPr>
          <w:w w:val="105"/>
          <w:position w:val="2"/>
        </w:rPr>
        <w:t>10,968</w:t>
        <w:tab/>
      </w:r>
      <w:r>
        <w:rPr>
          <w:w w:val="105"/>
          <w:position w:val="3"/>
        </w:rPr>
        <w:t>161</w:t>
        <w:tab/>
        <w:t>83</w:t>
        <w:tab/>
        <w:t>78</w:t>
        <w:tab/>
      </w:r>
      <w:r>
        <w:rPr>
          <w:w w:val="105"/>
          <w:position w:val="4"/>
        </w:rPr>
        <w:t>167</w:t>
        <w:tab/>
      </w:r>
      <w:r>
        <w:rPr>
          <w:rFonts w:ascii="Arial" w:eastAsia="Arial"/>
          <w:w w:val="105"/>
          <w:position w:val="6"/>
          <w:sz w:val="13"/>
        </w:rPr>
        <w:t>gg</w:t>
        <w:tab/>
      </w:r>
      <w:r>
        <w:rPr>
          <w:w w:val="105"/>
          <w:position w:val="4"/>
        </w:rPr>
        <w:t>68</w:t>
        <w:tab/>
        <w:t>180</w:t>
        <w:tab/>
      </w:r>
      <w:r>
        <w:rPr>
          <w:w w:val="105"/>
          <w:position w:val="5"/>
        </w:rPr>
        <w:t>90</w:t>
        <w:tab/>
        <w:t>90</w:t>
      </w:r>
    </w:p>
    <w:p>
      <w:pPr>
        <w:pStyle w:val="BodyText"/>
        <w:tabs>
          <w:tab w:pos="894" w:val="left" w:leader="none"/>
          <w:tab w:pos="1396" w:val="left" w:leader="none"/>
          <w:tab w:pos="2197" w:val="left" w:leader="none"/>
          <w:tab w:pos="3006" w:val="left" w:leader="none"/>
          <w:tab w:pos="4002" w:val="left" w:leader="none"/>
          <w:tab w:pos="4879" w:val="left" w:leader="none"/>
          <w:tab w:pos="5692" w:val="left" w:leader="none"/>
          <w:tab w:pos="6419" w:val="left" w:leader="none"/>
          <w:tab w:pos="7220" w:val="left" w:leader="none"/>
          <w:tab w:pos="8036" w:val="left" w:leader="none"/>
          <w:tab w:pos="8859" w:val="left" w:leader="none"/>
          <w:tab w:pos="9682" w:val="left" w:leader="none"/>
          <w:tab w:pos="10588" w:val="left" w:leader="none"/>
        </w:tabs>
        <w:spacing w:line="182" w:lineRule="auto" w:before="3"/>
        <w:ind w:right="375"/>
        <w:jc w:val="center"/>
      </w:pPr>
      <w:r>
        <w:rPr>
          <w:rFonts w:ascii="Arial Unicode MS" w:eastAsia="Arial Unicode MS" w:hint="eastAsia"/>
          <w:w w:val="105"/>
          <w:position w:val="-2"/>
          <w:sz w:val="13"/>
        </w:rPr>
        <w:t>軽 </w:t>
      </w:r>
      <w:r>
        <w:rPr>
          <w:rFonts w:ascii="Arial Unicode MS" w:eastAsia="Arial Unicode MS" w:hint="eastAsia"/>
          <w:spacing w:val="16"/>
          <w:w w:val="105"/>
          <w:position w:val="-2"/>
          <w:sz w:val="13"/>
        </w:rPr>
        <w:t> </w:t>
      </w:r>
      <w:r>
        <w:rPr>
          <w:rFonts w:ascii="Arial Unicode MS" w:eastAsia="Arial Unicode MS" w:hint="eastAsia"/>
          <w:w w:val="105"/>
          <w:position w:val="-3"/>
          <w:sz w:val="13"/>
        </w:rPr>
        <w:t>平賀</w:t>
        <w:tab/>
        <w:t>町</w:t>
        <w:tab/>
      </w:r>
      <w:r>
        <w:rPr>
          <w:w w:val="105"/>
          <w:position w:val="-2"/>
        </w:rPr>
        <w:t>22,847</w:t>
        <w:tab/>
        <w:t>10,842</w:t>
        <w:tab/>
      </w:r>
      <w:r>
        <w:rPr>
          <w:w w:val="105"/>
          <w:position w:val="-1"/>
        </w:rPr>
        <w:t>12,005</w:t>
        <w:tab/>
        <w:t>173</w:t>
        <w:tab/>
      </w:r>
      <w:r>
        <w:rPr>
          <w:w w:val="105"/>
          <w:position w:val="0"/>
        </w:rPr>
        <w:t>90</w:t>
        <w:tab/>
        <w:t>83</w:t>
        <w:tab/>
      </w:r>
      <w:r>
        <w:rPr>
          <w:w w:val="105"/>
        </w:rPr>
        <w:t>212</w:t>
        <w:tab/>
        <w:t>106</w:t>
        <w:tab/>
        <w:t>106</w:t>
        <w:tab/>
        <w:t>203</w:t>
        <w:tab/>
      </w:r>
      <w:r>
        <w:rPr>
          <w:w w:val="105"/>
          <w:position w:val="1"/>
        </w:rPr>
        <w:t>108</w:t>
        <w:tab/>
        <w:t>95</w:t>
      </w:r>
    </w:p>
    <w:p>
      <w:pPr>
        <w:pStyle w:val="BodyText"/>
        <w:tabs>
          <w:tab w:pos="1471" w:val="left" w:leader="none"/>
          <w:tab w:pos="2272" w:val="left" w:leader="none"/>
          <w:tab w:pos="3081" w:val="left" w:leader="none"/>
          <w:tab w:pos="4077" w:val="left" w:leader="none"/>
          <w:tab w:pos="4880" w:val="left" w:leader="none"/>
          <w:tab w:pos="5682" w:val="left" w:leader="none"/>
          <w:tab w:pos="6493" w:val="left" w:leader="none"/>
          <w:tab w:pos="7306" w:val="left" w:leader="none"/>
          <w:tab w:pos="8114" w:val="left" w:leader="none"/>
          <w:tab w:pos="8933" w:val="left" w:leader="none"/>
          <w:tab w:pos="9764" w:val="left" w:leader="none"/>
          <w:tab w:pos="10582" w:val="left" w:leader="none"/>
        </w:tabs>
        <w:spacing w:line="186" w:lineRule="exact"/>
        <w:ind w:right="368"/>
        <w:jc w:val="center"/>
      </w:pPr>
      <w:r>
        <w:rPr>
          <w:rFonts w:ascii="Arial Unicode MS" w:eastAsia="Arial Unicode MS" w:hint="eastAsia"/>
          <w:w w:val="105"/>
          <w:position w:val="1"/>
          <w:sz w:val="13"/>
        </w:rPr>
        <w:t>郡</w:t>
      </w:r>
      <w:r>
        <w:rPr>
          <w:rFonts w:ascii="Arial Unicode MS" w:eastAsia="Arial Unicode MS" w:hint="eastAsia"/>
          <w:spacing w:val="3"/>
          <w:w w:val="105"/>
          <w:position w:val="1"/>
          <w:sz w:val="13"/>
        </w:rPr>
        <w:t> </w:t>
      </w:r>
      <w:r>
        <w:rPr>
          <w:rFonts w:ascii="Arial Unicode MS" w:eastAsia="Arial Unicode MS" w:hint="eastAsia"/>
          <w:w w:val="105"/>
          <w:position w:val="-1"/>
          <w:sz w:val="13"/>
        </w:rPr>
        <w:t>常 盤村</w:t>
        <w:tab/>
      </w:r>
      <w:r>
        <w:rPr>
          <w:w w:val="105"/>
          <w:position w:val="0"/>
        </w:rPr>
        <w:t>6,506</w:t>
        <w:tab/>
      </w:r>
      <w:r>
        <w:rPr>
          <w:w w:val="105"/>
        </w:rPr>
        <w:t>3,095</w:t>
        <w:tab/>
        <w:t>3.411</w:t>
        <w:tab/>
        <w:t>39</w:t>
        <w:tab/>
      </w:r>
      <w:r>
        <w:rPr>
          <w:w w:val="105"/>
          <w:position w:val="1"/>
        </w:rPr>
        <w:t>23</w:t>
        <w:tab/>
        <w:t>16</w:t>
        <w:tab/>
      </w:r>
      <w:r>
        <w:rPr>
          <w:w w:val="105"/>
          <w:position w:val="2"/>
        </w:rPr>
        <w:t>51</w:t>
        <w:tab/>
        <w:t>26</w:t>
        <w:tab/>
        <w:t>25</w:t>
        <w:tab/>
      </w:r>
      <w:r>
        <w:rPr>
          <w:w w:val="105"/>
          <w:position w:val="3"/>
        </w:rPr>
        <w:t>60</w:t>
        <w:tab/>
        <w:t>32</w:t>
        <w:tab/>
        <w:t>28</w:t>
      </w:r>
    </w:p>
    <w:p>
      <w:pPr>
        <w:pStyle w:val="BodyText"/>
        <w:tabs>
          <w:tab w:pos="1249" w:val="left" w:leader="none"/>
          <w:tab w:pos="2057" w:val="left" w:leader="none"/>
          <w:tab w:pos="2858" w:val="left" w:leader="none"/>
          <w:tab w:pos="3864" w:val="left" w:leader="none"/>
          <w:tab w:pos="4659" w:val="left" w:leader="none"/>
          <w:tab w:pos="5470" w:val="left" w:leader="none"/>
          <w:tab w:pos="6276" w:val="left" w:leader="none"/>
          <w:tab w:pos="7087" w:val="left" w:leader="none"/>
          <w:tab w:pos="7899" w:val="left" w:leader="none"/>
          <w:tab w:pos="8722" w:val="left" w:leader="none"/>
          <w:tab w:pos="9545" w:val="left" w:leader="none"/>
          <w:tab w:pos="10360" w:val="left" w:leader="none"/>
        </w:tabs>
        <w:spacing w:line="180" w:lineRule="exact"/>
        <w:ind w:right="150"/>
        <w:jc w:val="center"/>
      </w:pPr>
      <w:r>
        <w:rPr>
          <w:rFonts w:ascii="Arial Unicode MS" w:eastAsia="Arial Unicode MS" w:hint="eastAsia"/>
          <w:w w:val="135"/>
          <w:sz w:val="13"/>
        </w:rPr>
        <w:t>田舎館村</w:t>
        <w:tab/>
      </w:r>
      <w:r>
        <w:rPr>
          <w:w w:val="115"/>
          <w:position w:val="1"/>
        </w:rPr>
        <w:t>8,839</w:t>
        <w:tab/>
        <w:t>4,178</w:t>
        <w:tab/>
      </w:r>
      <w:r>
        <w:rPr>
          <w:w w:val="115"/>
          <w:position w:val="2"/>
        </w:rPr>
        <w:t>4,661</w:t>
        <w:tab/>
        <w:t>57</w:t>
        <w:tab/>
        <w:t>32</w:t>
        <w:tab/>
      </w:r>
      <w:r>
        <w:rPr>
          <w:w w:val="115"/>
          <w:position w:val="4"/>
        </w:rPr>
        <w:t>25</w:t>
        <w:tab/>
        <w:t>77</w:t>
        <w:tab/>
        <w:t>41</w:t>
        <w:tab/>
        <w:t>36</w:t>
        <w:tab/>
        <w:t>67</w:t>
        <w:tab/>
        <w:t>37</w:t>
        <w:tab/>
      </w:r>
      <w:r>
        <w:rPr>
          <w:w w:val="115"/>
          <w:position w:val="5"/>
        </w:rPr>
        <w:t>30</w:t>
      </w:r>
    </w:p>
    <w:p>
      <w:pPr>
        <w:pStyle w:val="BodyText"/>
        <w:tabs>
          <w:tab w:pos="1658" w:val="left" w:leader="none"/>
          <w:tab w:pos="2462" w:val="left" w:leader="none"/>
          <w:tab w:pos="3263" w:val="left" w:leader="none"/>
          <w:tab w:pos="4274" w:val="left" w:leader="none"/>
          <w:tab w:pos="5148" w:val="left" w:leader="none"/>
          <w:tab w:pos="5876" w:val="left" w:leader="none"/>
          <w:tab w:pos="6677" w:val="left" w:leader="none"/>
          <w:tab w:pos="7576" w:val="left" w:leader="none"/>
          <w:tab w:pos="8301" w:val="left" w:leader="none"/>
          <w:tab w:pos="9124" w:val="left" w:leader="none"/>
          <w:tab w:pos="10037" w:val="left" w:leader="none"/>
          <w:tab w:pos="10769" w:val="left" w:leader="none"/>
        </w:tabs>
        <w:spacing w:line="187" w:lineRule="exact"/>
        <w:ind w:left="410"/>
      </w:pPr>
      <w:r>
        <w:rPr>
          <w:rFonts w:ascii="Arial Unicode MS" w:eastAsia="Arial Unicode MS" w:hint="eastAsia"/>
          <w:w w:val="165"/>
          <w:sz w:val="13"/>
        </w:rPr>
        <w:t>碇ヶ開村</w:t>
        <w:tab/>
      </w:r>
      <w:r>
        <w:rPr>
          <w:w w:val="115"/>
          <w:position w:val="1"/>
        </w:rPr>
        <w:t>3.458</w:t>
        <w:tab/>
        <w:t>1,581</w:t>
        <w:tab/>
      </w:r>
      <w:r>
        <w:rPr>
          <w:w w:val="115"/>
          <w:position w:val="2"/>
        </w:rPr>
        <w:t>1,877</w:t>
        <w:tab/>
        <w:t>20</w:t>
        <w:tab/>
      </w:r>
      <w:r>
        <w:rPr>
          <w:w w:val="115"/>
          <w:position w:val="3"/>
        </w:rPr>
        <w:t>8</w:t>
        <w:tab/>
      </w:r>
      <w:r>
        <w:rPr>
          <w:w w:val="115"/>
          <w:position w:val="4"/>
        </w:rPr>
        <w:t>12</w:t>
        <w:tab/>
        <w:t>18</w:t>
        <w:tab/>
        <w:t>6</w:t>
        <w:tab/>
      </w:r>
      <w:r>
        <w:rPr>
          <w:w w:val="115"/>
          <w:position w:val="5"/>
        </w:rPr>
        <w:t>12</w:t>
        <w:tab/>
        <w:t>16</w:t>
        <w:tab/>
        <w:t>6</w:t>
        <w:tab/>
      </w:r>
      <w:r>
        <w:rPr>
          <w:w w:val="115"/>
          <w:position w:val="6"/>
        </w:rPr>
        <w:t>10</w:t>
      </w:r>
    </w:p>
    <w:p>
      <w:pPr>
        <w:pStyle w:val="BodyText"/>
        <w:tabs>
          <w:tab w:pos="1080" w:val="left" w:leader="none"/>
          <w:tab w:pos="1575" w:val="left" w:leader="none"/>
          <w:tab w:pos="2467" w:val="left" w:leader="none"/>
          <w:tab w:pos="3268" w:val="left" w:leader="none"/>
          <w:tab w:pos="4187" w:val="left" w:leader="none"/>
          <w:tab w:pos="5064" w:val="left" w:leader="none"/>
          <w:tab w:pos="5880" w:val="left" w:leader="none"/>
          <w:tab w:pos="6598" w:val="left" w:leader="none"/>
          <w:tab w:pos="7497" w:val="left" w:leader="none"/>
          <w:tab w:pos="8305" w:val="left" w:leader="none"/>
          <w:tab w:pos="9044" w:val="left" w:leader="none"/>
          <w:tab w:pos="9957" w:val="left" w:leader="none"/>
          <w:tab w:pos="10767" w:val="left" w:leader="none"/>
        </w:tabs>
        <w:spacing w:line="183" w:lineRule="exact"/>
        <w:ind w:left="419"/>
      </w:pPr>
      <w:r>
        <w:rPr>
          <w:rFonts w:ascii="Arial Unicode MS" w:eastAsia="Arial Unicode MS" w:hint="eastAsia"/>
          <w:w w:val="105"/>
          <w:position w:val="-1"/>
          <w:sz w:val="13"/>
        </w:rPr>
        <w:t>板柳</w:t>
        <w:tab/>
        <w:t>町</w:t>
        <w:tab/>
      </w:r>
      <w:r>
        <w:rPr>
          <w:w w:val="105"/>
          <w:position w:val="0"/>
        </w:rPr>
        <w:t>16,862</w:t>
        <w:tab/>
      </w:r>
      <w:r>
        <w:rPr>
          <w:w w:val="105"/>
        </w:rPr>
        <w:t>7,808</w:t>
        <w:tab/>
        <w:t>9,054</w:t>
        <w:tab/>
      </w:r>
      <w:r>
        <w:rPr>
          <w:w w:val="105"/>
          <w:position w:val="1"/>
        </w:rPr>
        <w:t>131</w:t>
        <w:tab/>
        <w:t>65</w:t>
        <w:tab/>
        <w:t>66</w:t>
        <w:tab/>
      </w:r>
      <w:r>
        <w:rPr>
          <w:w w:val="105"/>
          <w:position w:val="2"/>
        </w:rPr>
        <w:t>132</w:t>
        <w:tab/>
        <w:t>65</w:t>
        <w:tab/>
      </w:r>
      <w:r>
        <w:rPr>
          <w:w w:val="105"/>
          <w:position w:val="3"/>
        </w:rPr>
        <w:t>67</w:t>
        <w:tab/>
        <w:t>138</w:t>
        <w:tab/>
        <w:t>59</w:t>
        <w:tab/>
      </w:r>
      <w:r>
        <w:rPr>
          <w:w w:val="105"/>
          <w:position w:val="4"/>
        </w:rPr>
        <w:t>79</w:t>
      </w:r>
    </w:p>
    <w:p>
      <w:pPr>
        <w:tabs>
          <w:tab w:pos="1388" w:val="left" w:leader="none"/>
          <w:tab w:pos="2271" w:val="left" w:leader="none"/>
          <w:tab w:pos="3081" w:val="left" w:leader="none"/>
          <w:tab w:pos="4081" w:val="left" w:leader="none"/>
          <w:tab w:pos="4878" w:val="left" w:leader="none"/>
          <w:tab w:pos="5683" w:val="left" w:leader="none"/>
          <w:tab w:pos="6495" w:val="left" w:leader="none"/>
          <w:tab w:pos="7300" w:val="left" w:leader="none"/>
          <w:tab w:pos="8118" w:val="left" w:leader="none"/>
          <w:tab w:pos="8931" w:val="left" w:leader="none"/>
          <w:tab w:pos="9761" w:val="left" w:leader="none"/>
          <w:tab w:pos="10576" w:val="left" w:leader="none"/>
        </w:tabs>
        <w:spacing w:line="126" w:lineRule="exact" w:before="0"/>
        <w:ind w:left="0" w:right="349" w:firstLine="0"/>
        <w:jc w:val="center"/>
        <w:rPr>
          <w:sz w:val="15"/>
        </w:rPr>
      </w:pPr>
      <w:r>
        <w:rPr>
          <w:rFonts w:ascii="Arial Unicode MS" w:eastAsia="Arial Unicode MS" w:hint="eastAsia"/>
          <w:w w:val="105"/>
          <w:position w:val="-3"/>
          <w:sz w:val="13"/>
        </w:rPr>
        <w:t>北  </w:t>
      </w:r>
      <w:r>
        <w:rPr>
          <w:rFonts w:ascii="Arial Unicode MS" w:eastAsia="Arial Unicode MS" w:hint="eastAsia"/>
          <w:w w:val="105"/>
          <w:position w:val="-2"/>
          <w:sz w:val="14"/>
        </w:rPr>
        <w:t>金   </w:t>
      </w:r>
      <w:r>
        <w:rPr>
          <w:rFonts w:ascii="Arial Unicode MS" w:eastAsia="Arial Unicode MS" w:hint="eastAsia"/>
          <w:spacing w:val="39"/>
          <w:w w:val="105"/>
          <w:position w:val="-2"/>
          <w:sz w:val="14"/>
        </w:rPr>
        <w:t> </w:t>
      </w:r>
      <w:r>
        <w:rPr>
          <w:rFonts w:ascii="Arial Unicode MS" w:eastAsia="Arial Unicode MS" w:hint="eastAsia"/>
          <w:w w:val="105"/>
          <w:position w:val="-1"/>
          <w:sz w:val="13"/>
        </w:rPr>
        <w:t>木     町</w:t>
        <w:tab/>
      </w:r>
      <w:r>
        <w:rPr>
          <w:w w:val="105"/>
          <w:position w:val="0"/>
          <w:sz w:val="15"/>
        </w:rPr>
        <w:t>11,184</w:t>
        <w:tab/>
        <w:t>5,149</w:t>
        <w:tab/>
      </w:r>
      <w:r>
        <w:rPr>
          <w:w w:val="105"/>
          <w:sz w:val="15"/>
        </w:rPr>
        <w:t>6,035</w:t>
        <w:tab/>
      </w:r>
      <w:r>
        <w:rPr>
          <w:w w:val="105"/>
          <w:position w:val="1"/>
          <w:sz w:val="15"/>
        </w:rPr>
        <w:t>81</w:t>
        <w:tab/>
        <w:t>38</w:t>
        <w:tab/>
        <w:t>43</w:t>
        <w:tab/>
        <w:t>93</w:t>
        <w:tab/>
      </w:r>
      <w:r>
        <w:rPr>
          <w:w w:val="105"/>
          <w:position w:val="2"/>
          <w:sz w:val="15"/>
        </w:rPr>
        <w:t>42</w:t>
        <w:tab/>
      </w:r>
      <w:r>
        <w:rPr>
          <w:w w:val="105"/>
          <w:position w:val="3"/>
          <w:sz w:val="15"/>
        </w:rPr>
        <w:t>51</w:t>
        <w:tab/>
      </w:r>
      <w:r>
        <w:rPr>
          <w:w w:val="105"/>
          <w:position w:val="2"/>
          <w:sz w:val="15"/>
        </w:rPr>
        <w:t>88</w:t>
        <w:tab/>
      </w:r>
      <w:r>
        <w:rPr>
          <w:w w:val="105"/>
          <w:position w:val="4"/>
          <w:sz w:val="15"/>
        </w:rPr>
        <w:t>41</w:t>
        <w:tab/>
      </w:r>
      <w:r>
        <w:rPr>
          <w:w w:val="105"/>
          <w:position w:val="3"/>
          <w:sz w:val="15"/>
        </w:rPr>
        <w:t>47</w:t>
      </w:r>
    </w:p>
    <w:p>
      <w:pPr>
        <w:pStyle w:val="BodyText"/>
        <w:tabs>
          <w:tab w:pos="829" w:val="left" w:leader="none"/>
          <w:tab w:pos="1630" w:val="left" w:leader="none"/>
        </w:tabs>
        <w:spacing w:line="254" w:lineRule="exact"/>
        <w:ind w:right="538"/>
        <w:jc w:val="right"/>
        <w:rPr>
          <w:sz w:val="41"/>
        </w:rPr>
      </w:pPr>
      <w:r>
        <w:rPr>
          <w:w w:val="105"/>
        </w:rPr>
        <w:t>79</w:t>
        <w:tab/>
        <w:t>35</w:t>
        <w:tab/>
      </w:r>
      <w:r>
        <w:rPr>
          <w:spacing w:val="-1"/>
          <w:w w:val="95"/>
          <w:position w:val="-17"/>
          <w:sz w:val="41"/>
        </w:rPr>
        <w:t>“</w:t>
      </w:r>
    </w:p>
    <w:p>
      <w:pPr>
        <w:tabs>
          <w:tab w:pos="1582" w:val="left" w:leader="none"/>
          <w:tab w:pos="2465" w:val="left" w:leader="none"/>
          <w:tab w:pos="3274" w:val="left" w:leader="none"/>
          <w:tab w:pos="4278" w:val="left" w:leader="none"/>
          <w:tab w:pos="5075" w:val="left" w:leader="none"/>
          <w:tab w:pos="5880" w:val="left" w:leader="none"/>
          <w:tab w:pos="6688" w:val="left" w:leader="none"/>
          <w:tab w:pos="7406" w:val="left" w:leader="none"/>
          <w:tab w:pos="8315" w:val="left" w:leader="none"/>
        </w:tabs>
        <w:spacing w:line="-21" w:lineRule="auto" w:before="0"/>
        <w:ind w:left="193" w:right="0" w:firstLine="0"/>
        <w:jc w:val="left"/>
        <w:rPr>
          <w:sz w:val="15"/>
        </w:rPr>
      </w:pPr>
      <w:r>
        <w:rPr>
          <w:rFonts w:ascii="Arial Unicode MS" w:eastAsia="Arial Unicode MS" w:hint="eastAsia"/>
          <w:w w:val="110"/>
          <w:position w:val="-1"/>
          <w:sz w:val="13"/>
        </w:rPr>
        <w:t>津</w:t>
      </w:r>
      <w:r>
        <w:rPr>
          <w:rFonts w:ascii="Arial Unicode MS" w:eastAsia="Arial Unicode MS" w:hint="eastAsia"/>
          <w:position w:val="-1"/>
          <w:sz w:val="13"/>
        </w:rPr>
        <w:t> </w:t>
      </w:r>
      <w:r>
        <w:rPr>
          <w:rFonts w:ascii="Arial Unicode MS" w:eastAsia="Arial Unicode MS" w:hint="eastAsia"/>
          <w:spacing w:val="4"/>
          <w:position w:val="-1"/>
          <w:sz w:val="13"/>
        </w:rPr>
        <w:t> </w:t>
      </w:r>
      <w:r>
        <w:rPr>
          <w:rFonts w:ascii="Arial Unicode MS" w:eastAsia="Arial Unicode MS" w:hint="eastAsia"/>
          <w:w w:val="110"/>
          <w:position w:val="-1"/>
          <w:sz w:val="13"/>
        </w:rPr>
        <w:t>中</w:t>
      </w:r>
      <w:r>
        <w:rPr>
          <w:rFonts w:ascii="Arial Unicode MS" w:eastAsia="Arial Unicode MS" w:hint="eastAsia"/>
          <w:position w:val="-1"/>
          <w:sz w:val="13"/>
        </w:rPr>
        <w:t>     </w:t>
      </w:r>
      <w:r>
        <w:rPr>
          <w:rFonts w:ascii="Arial Unicode MS" w:eastAsia="Arial Unicode MS" w:hint="eastAsia"/>
          <w:spacing w:val="-18"/>
          <w:position w:val="-1"/>
          <w:sz w:val="13"/>
        </w:rPr>
        <w:t> </w:t>
      </w:r>
      <w:r>
        <w:rPr>
          <w:rFonts w:ascii="Arial Unicode MS" w:eastAsia="Arial Unicode MS" w:hint="eastAsia"/>
          <w:w w:val="110"/>
          <w:position w:val="-1"/>
          <w:sz w:val="13"/>
        </w:rPr>
        <w:t>里町</w:t>
      </w:r>
      <w:r>
        <w:rPr>
          <w:rFonts w:ascii="Arial Unicode MS" w:eastAsia="Arial Unicode MS" w:hint="eastAsia"/>
          <w:position w:val="-1"/>
          <w:sz w:val="13"/>
        </w:rPr>
        <w:tab/>
      </w:r>
      <w:r>
        <w:rPr>
          <w:w w:val="106"/>
          <w:position w:val="0"/>
          <w:sz w:val="15"/>
        </w:rPr>
        <w:t>10,937</w:t>
      </w:r>
      <w:r>
        <w:rPr>
          <w:position w:val="0"/>
          <w:sz w:val="15"/>
        </w:rPr>
        <w:tab/>
      </w:r>
      <w:r>
        <w:rPr>
          <w:w w:val="105"/>
          <w:sz w:val="15"/>
        </w:rPr>
        <w:t>5,108</w:t>
      </w:r>
      <w:r>
        <w:rPr>
          <w:sz w:val="15"/>
        </w:rPr>
        <w:tab/>
      </w:r>
      <w:r>
        <w:rPr>
          <w:w w:val="107"/>
          <w:sz w:val="15"/>
        </w:rPr>
        <w:t>5,829</w:t>
      </w:r>
      <w:r>
        <w:rPr>
          <w:sz w:val="15"/>
        </w:rPr>
        <w:tab/>
      </w:r>
      <w:r>
        <w:rPr>
          <w:w w:val="107"/>
          <w:position w:val="1"/>
          <w:sz w:val="15"/>
        </w:rPr>
        <w:t>63</w:t>
      </w:r>
      <w:r>
        <w:rPr>
          <w:position w:val="1"/>
          <w:sz w:val="15"/>
        </w:rPr>
        <w:tab/>
      </w:r>
      <w:r>
        <w:rPr>
          <w:w w:val="106"/>
          <w:position w:val="1"/>
          <w:sz w:val="15"/>
        </w:rPr>
        <w:t>27</w:t>
      </w:r>
      <w:r>
        <w:rPr>
          <w:position w:val="1"/>
          <w:sz w:val="15"/>
        </w:rPr>
        <w:tab/>
      </w:r>
      <w:r>
        <w:rPr>
          <w:w w:val="107"/>
          <w:position w:val="1"/>
          <w:sz w:val="15"/>
        </w:rPr>
        <w:t>36</w:t>
      </w:r>
      <w:r>
        <w:rPr>
          <w:position w:val="1"/>
          <w:sz w:val="15"/>
        </w:rPr>
        <w:tab/>
      </w:r>
      <w:r>
        <w:rPr>
          <w:w w:val="103"/>
          <w:position w:val="2"/>
          <w:sz w:val="15"/>
        </w:rPr>
        <w:t>69</w:t>
      </w:r>
      <w:r>
        <w:rPr>
          <w:position w:val="2"/>
          <w:sz w:val="15"/>
        </w:rPr>
        <w:tab/>
      </w:r>
      <w:r>
        <w:rPr>
          <w:rFonts w:ascii="Arial Unicode MS" w:eastAsia="Arial Unicode MS" w:hint="eastAsia"/>
          <w:spacing w:val="-350"/>
          <w:w w:val="108"/>
          <w:position w:val="-29"/>
          <w:sz w:val="41"/>
        </w:rPr>
        <w:t>，</w:t>
      </w:r>
      <w:r>
        <w:rPr>
          <w:w w:val="110"/>
          <w:position w:val="2"/>
          <w:sz w:val="15"/>
        </w:rPr>
        <w:t>42</w:t>
      </w:r>
      <w:r>
        <w:rPr>
          <w:position w:val="2"/>
          <w:sz w:val="15"/>
        </w:rPr>
        <w:tab/>
      </w:r>
      <w:r>
        <w:rPr>
          <w:w w:val="106"/>
          <w:position w:val="2"/>
          <w:sz w:val="15"/>
        </w:rPr>
        <w:t>27</w:t>
      </w:r>
    </w:p>
    <w:p>
      <w:pPr>
        <w:pStyle w:val="BodyText"/>
        <w:spacing w:line="226" w:lineRule="exact"/>
        <w:ind w:left="192"/>
        <w:rPr>
          <w:sz w:val="20"/>
        </w:rPr>
      </w:pPr>
      <w:r>
        <w:rPr>
          <w:position w:val="-4"/>
          <w:sz w:val="20"/>
        </w:rPr>
        <w:pict>
          <v:shape style="width:537.15pt;height:11.35pt;mso-position-horizontal-relative:char;mso-position-vertical-relative:line" type="#_x0000_t202" filled="false" stroked="false">
            <w10:anchorlock/>
            <v:textbox inset="0,0,0,0">
              <w:txbxContent>
                <w:p>
                  <w:pPr>
                    <w:pStyle w:val="BodyText"/>
                    <w:tabs>
                      <w:tab w:pos="559" w:val="left" w:leader="none"/>
                      <w:tab w:pos="894" w:val="left" w:leader="none"/>
                      <w:tab w:pos="1389" w:val="left" w:leader="none"/>
                      <w:tab w:pos="2274" w:val="left" w:leader="none"/>
                      <w:tab w:pos="3079" w:val="left" w:leader="none"/>
                      <w:tab w:pos="4002" w:val="left" w:leader="none"/>
                      <w:tab w:pos="4878" w:val="left" w:leader="none"/>
                      <w:tab w:pos="5686" w:val="left" w:leader="none"/>
                      <w:tab w:pos="6412" w:val="left" w:leader="none"/>
                      <w:tab w:pos="7304" w:val="left" w:leader="none"/>
                      <w:tab w:pos="8119" w:val="left" w:leader="none"/>
                      <w:tab w:pos="8852" w:val="left" w:leader="none"/>
                      <w:tab w:pos="9765" w:val="left" w:leader="none"/>
                      <w:tab w:pos="10581" w:val="left" w:leader="none"/>
                    </w:tabs>
                    <w:spacing w:line="225" w:lineRule="exact"/>
                  </w:pPr>
                  <w:r>
                    <w:rPr>
                      <w:rFonts w:ascii="Arial Unicode MS" w:eastAsia="Arial Unicode MS" w:hint="eastAsia"/>
                      <w:w w:val="105"/>
                      <w:sz w:val="13"/>
                    </w:rPr>
                    <w:t>軽 </w:t>
                  </w:r>
                  <w:r>
                    <w:rPr>
                      <w:rFonts w:ascii="Arial Unicode MS" w:eastAsia="Arial Unicode MS" w:hint="eastAsia"/>
                      <w:spacing w:val="12"/>
                      <w:w w:val="105"/>
                      <w:sz w:val="13"/>
                    </w:rPr>
                    <w:t> </w:t>
                  </w:r>
                  <w:r>
                    <w:rPr>
                      <w:rFonts w:ascii="Arial Unicode MS" w:eastAsia="Arial Unicode MS" w:hint="eastAsia"/>
                      <w:w w:val="105"/>
                      <w:position w:val="-1"/>
                      <w:sz w:val="13"/>
                    </w:rPr>
                    <w:t>鶴</w:t>
                    <w:tab/>
                  </w:r>
                  <w:r>
                    <w:rPr>
                      <w:rFonts w:ascii="Arial Unicode MS" w:eastAsia="Arial Unicode MS" w:hint="eastAsia"/>
                      <w:w w:val="105"/>
                      <w:position w:val="0"/>
                      <w:sz w:val="13"/>
                    </w:rPr>
                    <w:t>田</w:t>
                    <w:tab/>
                    <w:t>町</w:t>
                    <w:tab/>
                  </w:r>
                  <w:r>
                    <w:rPr>
                      <w:w w:val="105"/>
                      <w:position w:val="0"/>
                    </w:rPr>
                    <w:t>15.755</w:t>
                    <w:tab/>
                  </w:r>
                  <w:r>
                    <w:rPr>
                      <w:w w:val="105"/>
                    </w:rPr>
                    <w:t>7,438</w:t>
                    <w:tab/>
                  </w:r>
                  <w:r>
                    <w:rPr>
                      <w:w w:val="105"/>
                      <w:position w:val="1"/>
                    </w:rPr>
                    <w:t>8,317</w:t>
                    <w:tab/>
                    <w:t>113</w:t>
                    <w:tab/>
                    <w:t>55</w:t>
                    <w:tab/>
                  </w:r>
                  <w:r>
                    <w:rPr>
                      <w:w w:val="105"/>
                      <w:position w:val="2"/>
                    </w:rPr>
                    <w:t>58</w:t>
                    <w:tab/>
                  </w:r>
                  <w:r>
                    <w:rPr>
                      <w:w w:val="105"/>
                      <w:position w:val="3"/>
                    </w:rPr>
                    <w:t>128</w:t>
                    <w:tab/>
                    <w:t>65</w:t>
                    <w:tab/>
                    <w:t>63</w:t>
                    <w:tab/>
                  </w:r>
                  <w:r>
                    <w:rPr>
                      <w:w w:val="105"/>
                      <w:position w:val="4"/>
                    </w:rPr>
                    <w:t>138</w:t>
                    <w:tab/>
                    <w:t>64</w:t>
                    <w:tab/>
                  </w:r>
                  <w:r>
                    <w:rPr>
                      <w:spacing w:val="-10"/>
                      <w:w w:val="105"/>
                      <w:position w:val="4"/>
                    </w:rPr>
                    <w:t>74</w:t>
                  </w:r>
                </w:p>
              </w:txbxContent>
            </v:textbox>
          </v:shape>
        </w:pict>
      </w:r>
      <w:r>
        <w:rPr>
          <w:position w:val="-4"/>
          <w:sz w:val="20"/>
        </w:rPr>
      </w:r>
    </w:p>
    <w:p>
      <w:pPr>
        <w:spacing w:after="0" w:line="226" w:lineRule="exact"/>
        <w:rPr>
          <w:sz w:val="20"/>
        </w:rPr>
        <w:sectPr>
          <w:type w:val="continuous"/>
          <w:pgSz w:w="11990" w:h="16840"/>
          <w:pgMar w:top="300" w:bottom="280" w:left="320" w:right="180"/>
        </w:sectPr>
      </w:pPr>
    </w:p>
    <w:p>
      <w:pPr>
        <w:pStyle w:val="BodyText"/>
        <w:tabs>
          <w:tab w:pos="1675" w:val="left" w:leader="none"/>
          <w:tab w:pos="2470" w:val="left" w:leader="none"/>
          <w:tab w:pos="3271" w:val="left" w:leader="none"/>
          <w:tab w:pos="4281" w:val="left" w:leader="none"/>
          <w:tab w:pos="5068" w:val="left" w:leader="none"/>
          <w:tab w:pos="5964" w:val="left" w:leader="none"/>
          <w:tab w:pos="6691" w:val="left" w:leader="none"/>
        </w:tabs>
        <w:spacing w:line="134" w:lineRule="exact"/>
        <w:ind w:left="201"/>
      </w:pPr>
      <w:r>
        <w:rPr>
          <w:rFonts w:ascii="Arial Unicode MS" w:eastAsia="Arial Unicode MS" w:hint="eastAsia"/>
          <w:w w:val="105"/>
          <w:position w:val="3"/>
          <w:sz w:val="13"/>
        </w:rPr>
        <w:t>郡</w:t>
      </w:r>
      <w:r>
        <w:rPr>
          <w:rFonts w:ascii="Arial Unicode MS" w:eastAsia="Arial Unicode MS" w:hint="eastAsia"/>
          <w:spacing w:val="1"/>
          <w:w w:val="105"/>
          <w:position w:val="3"/>
          <w:sz w:val="13"/>
        </w:rPr>
        <w:t> </w:t>
      </w:r>
      <w:r>
        <w:rPr>
          <w:rFonts w:ascii="Arial Unicode MS" w:eastAsia="Arial Unicode MS" w:hint="eastAsia"/>
          <w:w w:val="105"/>
          <w:sz w:val="13"/>
        </w:rPr>
        <w:t>市 浦村</w:t>
        <w:tab/>
      </w:r>
      <w:r>
        <w:rPr>
          <w:w w:val="105"/>
          <w:position w:val="1"/>
        </w:rPr>
        <w:t>2,837</w:t>
        <w:tab/>
        <w:t>1,338</w:t>
        <w:tab/>
        <w:t>1.499</w:t>
        <w:tab/>
      </w:r>
      <w:r>
        <w:rPr>
          <w:w w:val="105"/>
          <w:position w:val="3"/>
        </w:rPr>
        <w:t>21</w:t>
        <w:tab/>
      </w:r>
      <w:r>
        <w:rPr>
          <w:w w:val="105"/>
          <w:position w:val="4"/>
        </w:rPr>
        <w:t>13</w:t>
        <w:tab/>
        <w:t>8</w:t>
        <w:tab/>
        <w:t>25</w:t>
      </w:r>
    </w:p>
    <w:p>
      <w:pPr>
        <w:pStyle w:val="BodyText"/>
        <w:tabs>
          <w:tab w:pos="1024" w:val="left" w:leader="none"/>
          <w:tab w:pos="1854" w:val="left" w:leader="none"/>
          <w:tab w:pos="2752" w:val="left" w:leader="none"/>
        </w:tabs>
        <w:spacing w:line="134" w:lineRule="exact"/>
        <w:ind w:left="201"/>
      </w:pPr>
      <w:r>
        <w:rPr/>
        <w:br w:type="column"/>
      </w:r>
      <w:r>
        <w:rPr>
          <w:w w:val="105"/>
          <w:position w:val="1"/>
        </w:rPr>
        <w:t>16</w:t>
        <w:tab/>
      </w:r>
      <w:r>
        <w:rPr>
          <w:w w:val="105"/>
        </w:rPr>
        <w:t>17</w:t>
        <w:tab/>
      </w:r>
      <w:r>
        <w:rPr>
          <w:w w:val="105"/>
          <w:position w:val="1"/>
        </w:rPr>
        <w:t>11</w:t>
        <w:tab/>
        <w:t>6</w:t>
      </w:r>
    </w:p>
    <w:p>
      <w:pPr>
        <w:spacing w:after="0" w:line="134" w:lineRule="exact"/>
        <w:sectPr>
          <w:type w:val="continuous"/>
          <w:pgSz w:w="11990" w:h="16840"/>
          <w:pgMar w:top="300" w:bottom="280" w:left="320" w:right="180"/>
          <w:cols w:num="2" w:equalWidth="0">
            <w:col w:w="6895" w:space="1212"/>
            <w:col w:w="3383"/>
          </w:cols>
        </w:sectPr>
      </w:pPr>
    </w:p>
    <w:p>
      <w:pPr>
        <w:pStyle w:val="BodyText"/>
        <w:tabs>
          <w:tab w:pos="1095" w:val="left" w:leader="none"/>
          <w:tab w:pos="1669" w:val="left" w:leader="none"/>
          <w:tab w:pos="2470" w:val="left" w:leader="none"/>
          <w:tab w:pos="3278" w:val="left" w:leader="none"/>
          <w:tab w:pos="4281" w:val="left" w:leader="none"/>
          <w:tab w:pos="5075" w:val="left" w:leader="none"/>
          <w:tab w:pos="5883" w:val="left" w:leader="none"/>
          <w:tab w:pos="6689" w:val="left" w:leader="none"/>
          <w:tab w:pos="7500" w:val="left" w:leader="none"/>
          <w:tab w:pos="8316" w:val="left" w:leader="none"/>
          <w:tab w:pos="9135" w:val="left" w:leader="none"/>
          <w:tab w:pos="9968" w:val="left" w:leader="none"/>
          <w:tab w:pos="10777" w:val="left" w:leader="none"/>
        </w:tabs>
        <w:spacing w:line="209" w:lineRule="exact"/>
        <w:ind w:left="422"/>
      </w:pPr>
      <w:r>
        <w:rPr>
          <w:spacing w:val="-26"/>
        </w:rPr>
        <w:t>,1</w:t>
      </w:r>
      <w:r>
        <w:rPr>
          <w:rFonts w:ascii="Arial Unicode MS" w:eastAsia="Arial Unicode MS" w:hint="eastAsia"/>
          <w:sz w:val="12"/>
        </w:rPr>
        <w:t>ヽ   </w:t>
      </w:r>
      <w:r>
        <w:rPr>
          <w:rFonts w:ascii="Arial Unicode MS" w:eastAsia="Arial Unicode MS" w:hint="eastAsia"/>
          <w:spacing w:val="17"/>
          <w:sz w:val="12"/>
        </w:rPr>
        <w:t> </w:t>
      </w:r>
      <w:r>
        <w:rPr>
          <w:rFonts w:ascii="Arial Unicode MS" w:eastAsia="Arial Unicode MS" w:hint="eastAsia"/>
          <w:position w:val="0"/>
          <w:sz w:val="12"/>
        </w:rPr>
        <w:t>泊</w:t>
        <w:tab/>
      </w:r>
      <w:r>
        <w:rPr>
          <w:rFonts w:ascii="Arial Unicode MS" w:eastAsia="Arial Unicode MS" w:hint="eastAsia"/>
          <w:position w:val="-1"/>
          <w:sz w:val="13"/>
        </w:rPr>
        <w:t>村</w:t>
        <w:tab/>
      </w:r>
      <w:r>
        <w:rPr>
          <w:position w:val="0"/>
        </w:rPr>
        <w:t>4,002</w:t>
        <w:tab/>
      </w:r>
      <w:r>
        <w:rPr/>
        <w:t>1,851</w:t>
        <w:tab/>
        <w:t>2.151</w:t>
        <w:tab/>
      </w:r>
      <w:r>
        <w:rPr>
          <w:position w:val="1"/>
        </w:rPr>
        <w:t>23</w:t>
        <w:tab/>
        <w:t>10</w:t>
        <w:tab/>
      </w:r>
      <w:r>
        <w:rPr>
          <w:position w:val="2"/>
        </w:rPr>
        <w:t>13</w:t>
        <w:tab/>
      </w:r>
      <w:r>
        <w:rPr>
          <w:position w:val="3"/>
        </w:rPr>
        <w:t>31</w:t>
        <w:tab/>
        <w:t>17</w:t>
        <w:tab/>
        <w:t>14</w:t>
        <w:tab/>
        <w:t>37</w:t>
        <w:tab/>
        <w:t>22</w:t>
        <w:tab/>
      </w:r>
      <w:r>
        <w:rPr>
          <w:position w:val="4"/>
        </w:rPr>
        <w:t>15</w:t>
      </w:r>
    </w:p>
    <w:p>
      <w:pPr>
        <w:pStyle w:val="BodyText"/>
        <w:tabs>
          <w:tab w:pos="1589" w:val="left" w:leader="none"/>
          <w:tab w:pos="2474" w:val="left" w:leader="none"/>
          <w:tab w:pos="3279" w:val="left" w:leader="none"/>
          <w:tab w:pos="4202" w:val="left" w:leader="none"/>
          <w:tab w:pos="5079" w:val="left" w:leader="none"/>
          <w:tab w:pos="5886" w:val="left" w:leader="none"/>
          <w:tab w:pos="6605" w:val="left" w:leader="none"/>
          <w:tab w:pos="7504" w:val="left" w:leader="none"/>
          <w:tab w:pos="8319" w:val="left" w:leader="none"/>
          <w:tab w:pos="9052" w:val="left" w:leader="none"/>
          <w:tab w:pos="9964" w:val="left" w:leader="none"/>
          <w:tab w:pos="10781" w:val="left" w:leader="none"/>
        </w:tabs>
        <w:spacing w:line="188" w:lineRule="exact"/>
        <w:ind w:left="422"/>
      </w:pPr>
      <w:r>
        <w:rPr>
          <w:rFonts w:ascii="Arial Unicode MS" w:eastAsia="Arial Unicode MS" w:hint="eastAsia"/>
          <w:w w:val="130"/>
          <w:position w:val="-1"/>
          <w:sz w:val="13"/>
        </w:rPr>
        <w:t>野辺地町</w:t>
        <w:tab/>
      </w:r>
      <w:r>
        <w:rPr>
          <w:w w:val="115"/>
          <w:position w:val="0"/>
        </w:rPr>
        <w:t>15,346</w:t>
        <w:tab/>
      </w:r>
      <w:r>
        <w:rPr>
          <w:w w:val="115"/>
        </w:rPr>
        <w:t>7,033</w:t>
        <w:tab/>
        <w:t>8,313</w:t>
        <w:tab/>
      </w:r>
      <w:r>
        <w:rPr>
          <w:w w:val="115"/>
          <w:position w:val="1"/>
        </w:rPr>
        <w:t>127</w:t>
        <w:tab/>
        <w:t>69</w:t>
        <w:tab/>
        <w:t>58</w:t>
        <w:tab/>
      </w:r>
      <w:r>
        <w:rPr>
          <w:w w:val="115"/>
          <w:position w:val="2"/>
        </w:rPr>
        <w:t>123</w:t>
        <w:tab/>
      </w:r>
      <w:r>
        <w:rPr>
          <w:w w:val="115"/>
          <w:position w:val="3"/>
        </w:rPr>
        <w:t>67</w:t>
        <w:tab/>
        <w:t>56</w:t>
        <w:tab/>
        <w:t>129</w:t>
        <w:tab/>
      </w:r>
      <w:r>
        <w:rPr>
          <w:w w:val="115"/>
          <w:position w:val="4"/>
        </w:rPr>
        <w:t>59</w:t>
        <w:tab/>
        <w:t>70</w:t>
      </w:r>
    </w:p>
    <w:p>
      <w:pPr>
        <w:pStyle w:val="BodyText"/>
        <w:tabs>
          <w:tab w:pos="762" w:val="left" w:leader="none"/>
          <w:tab w:pos="1589" w:val="left" w:leader="none"/>
          <w:tab w:pos="2480" w:val="left" w:leader="none"/>
          <w:tab w:pos="3281" w:val="left" w:leader="none"/>
          <w:tab w:pos="4282" w:val="left" w:leader="none"/>
          <w:tab w:pos="5079" w:val="left" w:leader="none"/>
          <w:tab w:pos="5891" w:val="left" w:leader="none"/>
          <w:tab w:pos="6693" w:val="left" w:leader="none"/>
          <w:tab w:pos="7508" w:val="left" w:leader="none"/>
          <w:tab w:pos="8320" w:val="left" w:leader="none"/>
          <w:tab w:pos="9139" w:val="left" w:leader="none"/>
          <w:tab w:pos="9969" w:val="left" w:leader="none"/>
          <w:tab w:pos="10941" w:val="right" w:leader="none"/>
        </w:tabs>
        <w:spacing w:line="188" w:lineRule="exact"/>
        <w:ind w:left="352"/>
      </w:pPr>
      <w:r>
        <w:rPr>
          <w:w w:val="110"/>
          <w:position w:val="-1"/>
          <w:sz w:val="19"/>
        </w:rPr>
        <w:t>t</w:t>
        <w:tab/>
      </w:r>
      <w:r>
        <w:rPr>
          <w:rFonts w:ascii="Arial Unicode MS" w:eastAsia="Arial Unicode MS" w:hint="eastAsia"/>
          <w:w w:val="110"/>
          <w:position w:val="-1"/>
          <w:sz w:val="13"/>
        </w:rPr>
        <w:t>戸   </w:t>
      </w:r>
      <w:r>
        <w:rPr>
          <w:rFonts w:ascii="Arial Unicode MS" w:eastAsia="Arial Unicode MS" w:hint="eastAsia"/>
          <w:spacing w:val="29"/>
          <w:w w:val="110"/>
          <w:position w:val="-1"/>
          <w:sz w:val="13"/>
        </w:rPr>
        <w:t> </w:t>
      </w:r>
      <w:r>
        <w:rPr>
          <w:rFonts w:ascii="Arial Unicode MS" w:eastAsia="Arial Unicode MS" w:hint="eastAsia"/>
          <w:w w:val="110"/>
          <w:position w:val="0"/>
          <w:sz w:val="13"/>
        </w:rPr>
        <w:t>町</w:t>
        <w:tab/>
      </w:r>
      <w:r>
        <w:rPr>
          <w:w w:val="110"/>
        </w:rPr>
        <w:t>10,568</w:t>
        <w:tab/>
        <w:t>5,013</w:t>
        <w:tab/>
      </w:r>
      <w:r>
        <w:rPr>
          <w:w w:val="110"/>
          <w:position w:val="1"/>
        </w:rPr>
        <w:t>5,555</w:t>
        <w:tab/>
        <w:t>84</w:t>
        <w:tab/>
        <w:t>38</w:t>
        <w:tab/>
      </w:r>
      <w:r>
        <w:rPr>
          <w:w w:val="110"/>
          <w:position w:val="2"/>
        </w:rPr>
        <w:t>46</w:t>
        <w:tab/>
      </w:r>
      <w:r>
        <w:rPr>
          <w:w w:val="110"/>
          <w:position w:val="3"/>
        </w:rPr>
        <w:t>86</w:t>
        <w:tab/>
        <w:t>48</w:t>
        <w:tab/>
      </w:r>
      <w:r>
        <w:rPr>
          <w:w w:val="110"/>
          <w:position w:val="4"/>
        </w:rPr>
        <w:t>38</w:t>
        <w:tab/>
        <w:t>87</w:t>
        <w:tab/>
        <w:t>46</w:t>
        <w:tab/>
        <w:t>41</w:t>
      </w:r>
    </w:p>
    <w:p>
      <w:pPr>
        <w:pStyle w:val="BodyText"/>
        <w:tabs>
          <w:tab w:pos="1095" w:val="left" w:leader="none"/>
          <w:tab w:pos="1589" w:val="left" w:leader="none"/>
          <w:tab w:pos="2477" w:val="left" w:leader="none"/>
          <w:tab w:pos="3281" w:val="left" w:leader="none"/>
          <w:tab w:pos="4282" w:val="left" w:leader="none"/>
          <w:tab w:pos="5083" w:val="left" w:leader="none"/>
          <w:tab w:pos="5895" w:val="left" w:leader="none"/>
          <w:tab w:pos="6693" w:val="left" w:leader="none"/>
          <w:tab w:pos="7510" w:val="left" w:leader="none"/>
          <w:tab w:pos="8320" w:val="left" w:leader="none"/>
          <w:tab w:pos="9143" w:val="left" w:leader="none"/>
          <w:tab w:pos="9969" w:val="left" w:leader="none"/>
          <w:tab w:pos="10784" w:val="left" w:leader="none"/>
        </w:tabs>
        <w:spacing w:line="178" w:lineRule="exact"/>
        <w:ind w:left="417"/>
      </w:pPr>
      <w:r>
        <w:rPr>
          <w:rFonts w:ascii="Arial Unicode MS" w:eastAsia="Arial Unicode MS" w:hint="eastAsia"/>
          <w:w w:val="110"/>
          <w:sz w:val="13"/>
        </w:rPr>
        <w:t>百石</w:t>
        <w:tab/>
        <w:t>町</w:t>
        <w:tab/>
      </w:r>
      <w:r>
        <w:rPr>
          <w:w w:val="110"/>
          <w:position w:val="1"/>
        </w:rPr>
        <w:t>10,279</w:t>
        <w:tab/>
        <w:t>4,976</w:t>
        <w:tab/>
      </w:r>
      <w:r>
        <w:rPr>
          <w:w w:val="110"/>
          <w:position w:val="2"/>
        </w:rPr>
        <w:t>5,303</w:t>
        <w:tab/>
      </w:r>
      <w:r>
        <w:rPr>
          <w:w w:val="110"/>
          <w:position w:val="3"/>
        </w:rPr>
        <w:t>85</w:t>
        <w:tab/>
      </w:r>
      <w:r>
        <w:rPr>
          <w:w w:val="110"/>
          <w:position w:val="4"/>
        </w:rPr>
        <w:t>47</w:t>
        <w:tab/>
        <w:t>38</w:t>
        <w:tab/>
        <w:t>86</w:t>
        <w:tab/>
        <w:t>50</w:t>
        <w:tab/>
      </w:r>
      <w:r>
        <w:rPr>
          <w:w w:val="110"/>
          <w:position w:val="5"/>
        </w:rPr>
        <w:t>36</w:t>
        <w:tab/>
        <w:t>90</w:t>
        <w:tab/>
      </w:r>
      <w:r>
        <w:rPr>
          <w:w w:val="110"/>
          <w:position w:val="6"/>
        </w:rPr>
        <w:t>44</w:t>
        <w:tab/>
        <w:t>46</w:t>
      </w:r>
    </w:p>
    <w:p>
      <w:pPr>
        <w:pStyle w:val="BodyText"/>
        <w:tabs>
          <w:tab w:pos="1679" w:val="left" w:leader="none"/>
          <w:tab w:pos="2484" w:val="left" w:leader="none"/>
          <w:tab w:pos="3282" w:val="left" w:leader="none"/>
          <w:tab w:pos="4284" w:val="left" w:leader="none"/>
          <w:tab w:pos="5082" w:val="left" w:leader="none"/>
          <w:tab w:pos="5898" w:val="left" w:leader="none"/>
          <w:tab w:pos="6695" w:val="left" w:leader="none"/>
          <w:tab w:pos="7514" w:val="left" w:leader="none"/>
          <w:tab w:pos="8323" w:val="left" w:leader="none"/>
          <w:tab w:pos="9141" w:val="left" w:leader="none"/>
          <w:tab w:pos="9975" w:val="left" w:leader="none"/>
          <w:tab w:pos="10781" w:val="left" w:leader="none"/>
        </w:tabs>
        <w:spacing w:line="184" w:lineRule="exact"/>
        <w:ind w:left="424"/>
      </w:pPr>
      <w:r>
        <w:rPr>
          <w:rFonts w:ascii="Arial Unicode MS" w:eastAsia="Arial Unicode MS" w:hint="eastAsia"/>
          <w:w w:val="110"/>
          <w:sz w:val="13"/>
        </w:rPr>
        <w:t>十和田湖町</w:t>
        <w:tab/>
      </w:r>
      <w:r>
        <w:rPr>
          <w:w w:val="110"/>
          <w:position w:val="1"/>
        </w:rPr>
        <w:t>6,302</w:t>
        <w:tab/>
        <w:t>2,971</w:t>
        <w:tab/>
        <w:t>3,331</w:t>
        <w:tab/>
      </w:r>
      <w:r>
        <w:rPr>
          <w:w w:val="110"/>
          <w:position w:val="2"/>
        </w:rPr>
        <w:t>55</w:t>
        <w:tab/>
      </w:r>
      <w:r>
        <w:rPr>
          <w:w w:val="110"/>
          <w:position w:val="3"/>
        </w:rPr>
        <w:t>26</w:t>
        <w:tab/>
        <w:t>29</w:t>
        <w:tab/>
      </w:r>
      <w:r>
        <w:rPr>
          <w:w w:val="110"/>
          <w:position w:val="4"/>
        </w:rPr>
        <w:t>53</w:t>
        <w:tab/>
        <w:t>25</w:t>
        <w:tab/>
        <w:t>28</w:t>
        <w:tab/>
        <w:t>57</w:t>
        <w:tab/>
      </w:r>
      <w:r>
        <w:rPr>
          <w:w w:val="110"/>
          <w:position w:val="5"/>
        </w:rPr>
        <w:t>26</w:t>
        <w:tab/>
      </w:r>
      <w:r>
        <w:rPr>
          <w:w w:val="110"/>
          <w:position w:val="6"/>
        </w:rPr>
        <w:t>31</w:t>
      </w:r>
    </w:p>
    <w:p>
      <w:pPr>
        <w:tabs>
          <w:tab w:pos="567" w:val="left" w:leader="none"/>
          <w:tab w:pos="1394" w:val="left" w:leader="none"/>
          <w:tab w:pos="2282" w:val="left" w:leader="none"/>
          <w:tab w:pos="3086" w:val="left" w:leader="none"/>
          <w:tab w:pos="4087" w:val="left" w:leader="none"/>
          <w:tab w:pos="4881" w:val="left" w:leader="none"/>
          <w:tab w:pos="5693" w:val="left" w:leader="none"/>
          <w:tab w:pos="6494" w:val="left" w:leader="none"/>
          <w:tab w:pos="7306" w:val="left" w:leader="none"/>
          <w:tab w:pos="8124" w:val="left" w:leader="none"/>
          <w:tab w:pos="8940" w:val="left" w:leader="none"/>
          <w:tab w:pos="9774" w:val="left" w:leader="none"/>
          <w:tab w:pos="10582" w:val="left" w:leader="none"/>
        </w:tabs>
        <w:spacing w:line="200" w:lineRule="exact" w:before="0"/>
        <w:ind w:left="0" w:right="329" w:firstLine="0"/>
        <w:jc w:val="center"/>
        <w:rPr>
          <w:sz w:val="15"/>
        </w:rPr>
      </w:pPr>
      <w:r>
        <w:rPr>
          <w:rFonts w:ascii="Arial Unicode MS" w:eastAsia="Arial Unicode MS" w:hint="eastAsia"/>
          <w:w w:val="105"/>
          <w:position w:val="-1"/>
          <w:sz w:val="13"/>
        </w:rPr>
        <w:t>上 </w:t>
      </w:r>
      <w:r>
        <w:rPr>
          <w:rFonts w:ascii="Arial Unicode MS" w:eastAsia="Arial Unicode MS" w:hint="eastAsia"/>
          <w:spacing w:val="13"/>
          <w:w w:val="105"/>
          <w:position w:val="-1"/>
          <w:sz w:val="13"/>
        </w:rPr>
        <w:t> </w:t>
      </w:r>
      <w:r>
        <w:rPr>
          <w:rFonts w:ascii="Arial Unicode MS" w:eastAsia="Arial Unicode MS" w:hint="eastAsia"/>
          <w:w w:val="105"/>
          <w:position w:val="0"/>
          <w:sz w:val="13"/>
        </w:rPr>
        <w:t>六</w:t>
        <w:tab/>
        <w:t>戸    </w:t>
      </w:r>
      <w:r>
        <w:rPr>
          <w:rFonts w:ascii="Arial Unicode MS" w:eastAsia="Arial Unicode MS" w:hint="eastAsia"/>
          <w:spacing w:val="7"/>
          <w:w w:val="105"/>
          <w:position w:val="0"/>
          <w:sz w:val="13"/>
        </w:rPr>
        <w:t> </w:t>
      </w:r>
      <w:r>
        <w:rPr>
          <w:rFonts w:ascii="Arial Unicode MS" w:eastAsia="Arial Unicode MS" w:hint="eastAsia"/>
          <w:w w:val="105"/>
          <w:position w:val="0"/>
          <w:sz w:val="13"/>
        </w:rPr>
        <w:t>町</w:t>
        <w:tab/>
      </w:r>
      <w:r>
        <w:rPr>
          <w:w w:val="105"/>
          <w:sz w:val="15"/>
        </w:rPr>
        <w:t>10.487</w:t>
        <w:tab/>
      </w:r>
      <w:r>
        <w:rPr>
          <w:w w:val="105"/>
          <w:position w:val="1"/>
          <w:sz w:val="15"/>
        </w:rPr>
        <w:t>4,956</w:t>
        <w:tab/>
        <w:t>5,531</w:t>
        <w:tab/>
      </w:r>
      <w:r>
        <w:rPr>
          <w:w w:val="105"/>
          <w:position w:val="2"/>
          <w:sz w:val="15"/>
        </w:rPr>
        <w:t>82</w:t>
        <w:tab/>
      </w:r>
      <w:r>
        <w:rPr>
          <w:w w:val="105"/>
          <w:position w:val="3"/>
          <w:sz w:val="15"/>
        </w:rPr>
        <w:t>47</w:t>
        <w:tab/>
        <w:t>35</w:t>
        <w:tab/>
      </w:r>
      <w:r>
        <w:rPr>
          <w:w w:val="105"/>
          <w:position w:val="4"/>
          <w:sz w:val="15"/>
        </w:rPr>
        <w:t>99</w:t>
        <w:tab/>
        <w:t>46</w:t>
        <w:tab/>
        <w:t>53</w:t>
        <w:tab/>
      </w:r>
      <w:r>
        <w:rPr>
          <w:w w:val="105"/>
          <w:position w:val="5"/>
          <w:sz w:val="15"/>
        </w:rPr>
        <w:t>91</w:t>
        <w:tab/>
        <w:t>46</w:t>
        <w:tab/>
      </w:r>
      <w:r>
        <w:rPr>
          <w:w w:val="105"/>
          <w:position w:val="6"/>
          <w:sz w:val="15"/>
        </w:rPr>
        <w:t>45</w:t>
      </w:r>
    </w:p>
    <w:p>
      <w:pPr>
        <w:tabs>
          <w:tab w:pos="886" w:val="left" w:leader="none"/>
          <w:tab w:pos="1463" w:val="left" w:leader="none"/>
          <w:tab w:pos="2276" w:val="left" w:leader="none"/>
          <w:tab w:pos="3077" w:val="left" w:leader="none"/>
          <w:tab w:pos="4074" w:val="left" w:leader="none"/>
          <w:tab w:pos="4874" w:val="left" w:leader="none"/>
          <w:tab w:pos="5682" w:val="left" w:leader="none"/>
          <w:tab w:pos="6484" w:val="left" w:leader="none"/>
          <w:tab w:pos="7299" w:val="left" w:leader="none"/>
          <w:tab w:pos="8114" w:val="left" w:leader="none"/>
          <w:tab w:pos="8933" w:val="left" w:leader="none"/>
          <w:tab w:pos="9757" w:val="left" w:leader="none"/>
          <w:tab w:pos="10568" w:val="left" w:leader="none"/>
        </w:tabs>
        <w:spacing w:line="159" w:lineRule="exact" w:before="0"/>
        <w:ind w:left="0" w:right="327" w:firstLine="0"/>
        <w:jc w:val="center"/>
        <w:rPr>
          <w:sz w:val="15"/>
        </w:rPr>
      </w:pPr>
      <w:r>
        <w:rPr>
          <w:rFonts w:ascii="Arial Unicode MS" w:eastAsia="Arial Unicode MS" w:hint="eastAsia"/>
          <w:w w:val="105"/>
          <w:position w:val="0"/>
          <w:sz w:val="13"/>
        </w:rPr>
        <w:t>北 </w:t>
      </w:r>
      <w:r>
        <w:rPr>
          <w:rFonts w:ascii="Arial Unicode MS" w:eastAsia="Arial Unicode MS" w:hint="eastAsia"/>
          <w:spacing w:val="4"/>
          <w:w w:val="105"/>
          <w:position w:val="0"/>
          <w:sz w:val="13"/>
        </w:rPr>
        <w:t> </w:t>
      </w:r>
      <w:r>
        <w:rPr>
          <w:rFonts w:ascii="Arial Unicode MS" w:eastAsia="Arial Unicode MS" w:hint="eastAsia"/>
          <w:w w:val="105"/>
          <w:position w:val="-1"/>
          <w:sz w:val="13"/>
        </w:rPr>
        <w:t>横    </w:t>
      </w:r>
      <w:r>
        <w:rPr>
          <w:rFonts w:ascii="Arial Unicode MS" w:eastAsia="Arial Unicode MS" w:hint="eastAsia"/>
          <w:spacing w:val="12"/>
          <w:w w:val="105"/>
          <w:position w:val="-1"/>
          <w:sz w:val="13"/>
        </w:rPr>
        <w:t> </w:t>
      </w:r>
      <w:r>
        <w:rPr>
          <w:rFonts w:ascii="Arial Unicode MS" w:eastAsia="Arial Unicode MS" w:hint="eastAsia"/>
          <w:w w:val="105"/>
          <w:position w:val="0"/>
          <w:sz w:val="12"/>
        </w:rPr>
        <w:t>浜</w:t>
        <w:tab/>
      </w:r>
      <w:r>
        <w:rPr>
          <w:rFonts w:ascii="Arial Unicode MS" w:eastAsia="Arial Unicode MS" w:hint="eastAsia"/>
          <w:w w:val="105"/>
          <w:position w:val="0"/>
          <w:sz w:val="13"/>
        </w:rPr>
        <w:t>町</w:t>
        <w:tab/>
      </w:r>
      <w:r>
        <w:rPr>
          <w:w w:val="105"/>
          <w:position w:val="0"/>
          <w:sz w:val="15"/>
        </w:rPr>
        <w:t>5,593</w:t>
        <w:tab/>
      </w:r>
      <w:r>
        <w:rPr>
          <w:w w:val="105"/>
          <w:sz w:val="15"/>
        </w:rPr>
        <w:t>2,761</w:t>
        <w:tab/>
        <w:t>2,832</w:t>
        <w:tab/>
      </w:r>
      <w:r>
        <w:rPr>
          <w:rFonts w:ascii="Arial" w:eastAsia="Arial"/>
          <w:w w:val="105"/>
          <w:position w:val="1"/>
          <w:sz w:val="14"/>
        </w:rPr>
        <w:t>44</w:t>
        <w:tab/>
      </w:r>
      <w:r>
        <w:rPr>
          <w:w w:val="105"/>
          <w:position w:val="1"/>
          <w:sz w:val="15"/>
        </w:rPr>
        <w:t>20</w:t>
        <w:tab/>
      </w:r>
      <w:r>
        <w:rPr>
          <w:w w:val="105"/>
          <w:position w:val="2"/>
          <w:sz w:val="15"/>
        </w:rPr>
        <w:t>24</w:t>
        <w:tab/>
        <w:t>43</w:t>
        <w:tab/>
      </w:r>
      <w:r>
        <w:rPr>
          <w:w w:val="105"/>
          <w:position w:val="4"/>
          <w:sz w:val="15"/>
        </w:rPr>
        <w:t>20</w:t>
      </w:r>
      <w:r>
        <w:rPr>
          <w:spacing w:val="-8"/>
          <w:w w:val="105"/>
          <w:position w:val="4"/>
          <w:sz w:val="15"/>
        </w:rPr>
        <w:t> </w:t>
      </w:r>
      <w:r>
        <w:rPr>
          <w:w w:val="105"/>
          <w:position w:val="4"/>
          <w:sz w:val="15"/>
        </w:rPr>
        <w:t>,,</w:t>
        <w:tab/>
      </w:r>
      <w:r>
        <w:rPr>
          <w:w w:val="105"/>
          <w:position w:val="3"/>
          <w:sz w:val="15"/>
        </w:rPr>
        <w:t>23</w:t>
        <w:tab/>
      </w:r>
      <w:r>
        <w:rPr>
          <w:w w:val="105"/>
          <w:position w:val="4"/>
          <w:sz w:val="15"/>
        </w:rPr>
        <w:t>50</w:t>
        <w:tab/>
        <w:t>31</w:t>
        <w:tab/>
        <w:t>19</w:t>
      </w:r>
    </w:p>
    <w:p>
      <w:pPr>
        <w:pStyle w:val="BodyText"/>
        <w:tabs>
          <w:tab w:pos="1102" w:val="left" w:leader="none"/>
          <w:tab w:pos="1596" w:val="left" w:leader="none"/>
          <w:tab w:pos="2485" w:val="left" w:leader="none"/>
          <w:tab w:pos="3288" w:val="left" w:leader="none"/>
          <w:tab w:pos="4293" w:val="left" w:leader="none"/>
          <w:tab w:pos="5083" w:val="left" w:leader="none"/>
          <w:tab w:pos="5902" w:val="left" w:leader="none"/>
          <w:tab w:pos="6700" w:val="left" w:leader="none"/>
          <w:tab w:pos="7515" w:val="left" w:leader="none"/>
          <w:tab w:pos="8323" w:val="left" w:leader="none"/>
          <w:tab w:pos="9059" w:val="left" w:leader="none"/>
          <w:tab w:pos="9971" w:val="left" w:leader="none"/>
          <w:tab w:pos="10787" w:val="left" w:leader="none"/>
        </w:tabs>
        <w:spacing w:line="209" w:lineRule="exact"/>
        <w:ind w:left="215"/>
      </w:pPr>
      <w:r>
        <w:rPr/>
        <w:pict>
          <v:shape style="position:absolute;margin-left:53.837109pt;margin-top:1.169393pt;width:8.65pt;height:24.65pt;mso-position-horizontal-relative:page;mso-position-vertical-relative:paragraph;z-index:-1264480" type="#_x0000_t202" filled="false" stroked="false">
            <v:textbox inset="0,0,0,0">
              <w:txbxContent>
                <w:p>
                  <w:pPr>
                    <w:spacing w:line="492" w:lineRule="exact" w:before="0"/>
                    <w:ind w:left="0" w:right="0" w:firstLine="0"/>
                    <w:jc w:val="left"/>
                    <w:rPr>
                      <w:rFonts w:ascii="Arial"/>
                      <w:sz w:val="44"/>
                    </w:rPr>
                  </w:pPr>
                  <w:r>
                    <w:rPr>
                      <w:rFonts w:ascii="Arial"/>
                      <w:w w:val="110"/>
                      <w:sz w:val="44"/>
                    </w:rPr>
                    <w:t>"</w:t>
                  </w:r>
                </w:p>
              </w:txbxContent>
            </v:textbox>
            <w10:wrap type="none"/>
          </v:shape>
        </w:pict>
      </w:r>
      <w:r>
        <w:rPr>
          <w:rFonts w:ascii="Arial Unicode MS" w:eastAsia="Arial Unicode MS" w:hint="eastAsia"/>
          <w:w w:val="105"/>
          <w:sz w:val="13"/>
        </w:rPr>
        <w:t>郡 </w:t>
      </w:r>
      <w:r>
        <w:rPr>
          <w:rFonts w:ascii="Arial Unicode MS" w:eastAsia="Arial Unicode MS" w:hint="eastAsia"/>
          <w:spacing w:val="5"/>
          <w:w w:val="105"/>
          <w:sz w:val="13"/>
        </w:rPr>
        <w:t> </w:t>
      </w:r>
      <w:r>
        <w:rPr>
          <w:rFonts w:ascii="Arial Unicode MS" w:eastAsia="Arial Unicode MS" w:hint="eastAsia"/>
          <w:w w:val="105"/>
          <w:position w:val="-1"/>
          <w:sz w:val="13"/>
        </w:rPr>
        <w:t>上</w:t>
        <w:tab/>
      </w:r>
      <w:r>
        <w:rPr>
          <w:rFonts w:ascii="Arial Unicode MS" w:eastAsia="Arial Unicode MS" w:hint="eastAsia"/>
          <w:w w:val="105"/>
          <w:position w:val="0"/>
          <w:sz w:val="13"/>
        </w:rPr>
        <w:t>町</w:t>
        <w:tab/>
      </w:r>
      <w:r>
        <w:rPr>
          <w:w w:val="105"/>
        </w:rPr>
        <w:t>10,045</w:t>
        <w:tab/>
        <w:t>4,794</w:t>
        <w:tab/>
        <w:t>5,251</w:t>
        <w:tab/>
      </w:r>
      <w:r>
        <w:rPr>
          <w:w w:val="105"/>
          <w:position w:val="1"/>
        </w:rPr>
        <w:t>78</w:t>
        <w:tab/>
      </w:r>
      <w:r>
        <w:rPr>
          <w:w w:val="105"/>
          <w:position w:val="2"/>
        </w:rPr>
        <w:t>41</w:t>
        <w:tab/>
      </w:r>
      <w:r>
        <w:rPr>
          <w:w w:val="105"/>
          <w:position w:val="1"/>
        </w:rPr>
        <w:t>37</w:t>
        <w:tab/>
      </w:r>
      <w:r>
        <w:rPr>
          <w:w w:val="105"/>
          <w:position w:val="2"/>
        </w:rPr>
        <w:t>85</w:t>
        <w:tab/>
      </w:r>
      <w:r>
        <w:rPr>
          <w:w w:val="105"/>
          <w:position w:val="3"/>
        </w:rPr>
        <w:t>43</w:t>
        <w:tab/>
        <w:t>42</w:t>
        <w:tab/>
      </w:r>
      <w:r>
        <w:rPr>
          <w:w w:val="105"/>
          <w:position w:val="4"/>
        </w:rPr>
        <w:t>103</w:t>
        <w:tab/>
        <w:t>53</w:t>
        <w:tab/>
        <w:t>50</w:t>
      </w:r>
    </w:p>
    <w:p>
      <w:pPr>
        <w:pStyle w:val="BodyText"/>
        <w:tabs>
          <w:tab w:pos="1102" w:val="left" w:leader="none"/>
          <w:tab w:pos="1596" w:val="left" w:leader="none"/>
          <w:tab w:pos="2487" w:val="left" w:leader="none"/>
          <w:tab w:pos="3288" w:val="left" w:leader="none"/>
          <w:tab w:pos="4289" w:val="left" w:leader="none"/>
          <w:tab w:pos="5090" w:val="left" w:leader="none"/>
          <w:tab w:pos="5898" w:val="left" w:leader="none"/>
          <w:tab w:pos="6703" w:val="left" w:leader="none"/>
          <w:tab w:pos="7515" w:val="left" w:leader="none"/>
          <w:tab w:pos="8331" w:val="left" w:leader="none"/>
          <w:tab w:pos="9150" w:val="left" w:leader="none"/>
          <w:tab w:pos="9979" w:val="left" w:leader="none"/>
          <w:tab w:pos="10784" w:val="left" w:leader="none"/>
        </w:tabs>
        <w:spacing w:line="167" w:lineRule="exact"/>
        <w:ind w:left="438"/>
      </w:pPr>
      <w:r>
        <w:rPr>
          <w:rFonts w:ascii="Arial Unicode MS" w:eastAsia="Arial Unicode MS" w:hint="eastAsia"/>
          <w:w w:val="105"/>
          <w:position w:val="-1"/>
          <w:sz w:val="13"/>
        </w:rPr>
        <w:t>東北</w:t>
        <w:tab/>
      </w:r>
      <w:r>
        <w:rPr>
          <w:rFonts w:ascii="Arial Unicode MS" w:eastAsia="Arial Unicode MS" w:hint="eastAsia"/>
          <w:w w:val="105"/>
          <w:position w:val="0"/>
          <w:sz w:val="13"/>
        </w:rPr>
        <w:t>町</w:t>
        <w:tab/>
      </w:r>
      <w:r>
        <w:rPr>
          <w:w w:val="105"/>
        </w:rPr>
        <w:t>10,660</w:t>
        <w:tab/>
        <w:t>5,094</w:t>
        <w:tab/>
      </w:r>
      <w:r>
        <w:rPr>
          <w:w w:val="105"/>
          <w:position w:val="1"/>
        </w:rPr>
        <w:t>5,566</w:t>
        <w:tab/>
        <w:t>89</w:t>
        <w:tab/>
        <w:t>48</w:t>
        <w:tab/>
      </w:r>
      <w:r>
        <w:rPr>
          <w:w w:val="105"/>
          <w:position w:val="2"/>
        </w:rPr>
        <w:t>41</w:t>
        <w:tab/>
      </w:r>
      <w:r>
        <w:rPr>
          <w:w w:val="105"/>
          <w:position w:val="3"/>
        </w:rPr>
        <w:t>91</w:t>
        <w:tab/>
        <w:t>46</w:t>
        <w:tab/>
      </w:r>
      <w:r>
        <w:rPr>
          <w:w w:val="105"/>
          <w:position w:val="4"/>
        </w:rPr>
        <w:t>45</w:t>
        <w:tab/>
        <w:t>97</w:t>
        <w:tab/>
        <w:t>50</w:t>
        <w:tab/>
        <w:t>47</w:t>
      </w:r>
    </w:p>
    <w:p>
      <w:pPr>
        <w:pStyle w:val="BodyText"/>
        <w:tabs>
          <w:tab w:pos="1247" w:val="left" w:leader="none"/>
          <w:tab w:pos="2055" w:val="left" w:leader="none"/>
          <w:tab w:pos="2856" w:val="left" w:leader="none"/>
          <w:tab w:pos="3862" w:val="left" w:leader="none"/>
          <w:tab w:pos="4657" w:val="left" w:leader="none"/>
          <w:tab w:pos="5465" w:val="left" w:leader="none"/>
          <w:tab w:pos="6265" w:val="left" w:leader="none"/>
          <w:tab w:pos="7084" w:val="left" w:leader="none"/>
          <w:tab w:pos="7900" w:val="left" w:leader="none"/>
          <w:tab w:pos="8712" w:val="left" w:leader="none"/>
          <w:tab w:pos="9545" w:val="left" w:leader="none"/>
          <w:tab w:pos="10351" w:val="left" w:leader="none"/>
        </w:tabs>
        <w:spacing w:line="201" w:lineRule="exact"/>
        <w:ind w:right="101"/>
        <w:jc w:val="center"/>
      </w:pPr>
      <w:r>
        <w:rPr>
          <w:rFonts w:ascii="Arial Unicode MS" w:eastAsia="Arial Unicode MS" w:hint="eastAsia"/>
          <w:w w:val="135"/>
          <w:sz w:val="13"/>
        </w:rPr>
        <w:t>天閤林村</w:t>
        <w:tab/>
      </w:r>
      <w:r>
        <w:rPr>
          <w:w w:val="115"/>
          <w:position w:val="1"/>
        </w:rPr>
        <w:t>8,793</w:t>
        <w:tab/>
        <w:t>4,201</w:t>
        <w:tab/>
      </w:r>
      <w:r>
        <w:rPr>
          <w:w w:val="115"/>
          <w:position w:val="2"/>
        </w:rPr>
        <w:t>4,592</w:t>
        <w:tab/>
      </w:r>
      <w:r>
        <w:rPr>
          <w:w w:val="115"/>
          <w:position w:val="3"/>
        </w:rPr>
        <w:t>65</w:t>
        <w:tab/>
      </w:r>
      <w:r>
        <w:rPr>
          <w:w w:val="115"/>
          <w:position w:val="4"/>
        </w:rPr>
        <w:t>31</w:t>
        <w:tab/>
        <w:t>34</w:t>
        <w:tab/>
        <w:t>57</w:t>
        <w:tab/>
        <w:t>29</w:t>
        <w:tab/>
      </w:r>
      <w:r>
        <w:rPr>
          <w:w w:val="115"/>
          <w:position w:val="5"/>
        </w:rPr>
        <w:t>28</w:t>
        <w:tab/>
        <w:t>62</w:t>
        <w:tab/>
      </w:r>
      <w:r>
        <w:rPr>
          <w:w w:val="115"/>
          <w:position w:val="6"/>
        </w:rPr>
        <w:t>27</w:t>
        <w:tab/>
        <w:t>35</w:t>
      </w:r>
    </w:p>
    <w:p>
      <w:pPr>
        <w:pStyle w:val="BodyText"/>
        <w:tabs>
          <w:tab w:pos="339" w:val="left" w:leader="none"/>
          <w:tab w:pos="675" w:val="left" w:leader="none"/>
          <w:tab w:pos="1169" w:val="left" w:leader="none"/>
          <w:tab w:pos="2061" w:val="left" w:leader="none"/>
          <w:tab w:pos="2862" w:val="left" w:leader="none"/>
          <w:tab w:pos="3782" w:val="left" w:leader="none"/>
          <w:tab w:pos="4656" w:val="left" w:leader="none"/>
          <w:tab w:pos="5468" w:val="left" w:leader="none"/>
          <w:tab w:pos="6193" w:val="left" w:leader="none"/>
          <w:tab w:pos="7085" w:val="left" w:leader="none"/>
          <w:tab w:pos="7897" w:val="left" w:leader="none"/>
          <w:tab w:pos="8632" w:val="left" w:leader="none"/>
          <w:tab w:pos="9545" w:val="left" w:leader="none"/>
          <w:tab w:pos="10361" w:val="left" w:leader="none"/>
        </w:tabs>
        <w:spacing w:line="196" w:lineRule="exact"/>
        <w:ind w:right="87"/>
        <w:jc w:val="center"/>
      </w:pPr>
      <w:r>
        <w:rPr>
          <w:rFonts w:ascii="Arial Unicode MS" w:eastAsia="Arial Unicode MS" w:hint="eastAsia"/>
          <w:w w:val="105"/>
          <w:position w:val="-1"/>
          <w:sz w:val="13"/>
        </w:rPr>
        <w:t>下</w:t>
        <w:tab/>
      </w:r>
      <w:r>
        <w:rPr>
          <w:rFonts w:ascii="Arial Unicode MS" w:eastAsia="Arial Unicode MS" w:hint="eastAsia"/>
          <w:w w:val="105"/>
          <w:position w:val="0"/>
          <w:sz w:val="13"/>
        </w:rPr>
        <w:t>田</w:t>
        <w:tab/>
        <w:t>町</w:t>
        <w:tab/>
      </w:r>
      <w:r>
        <w:rPr>
          <w:w w:val="105"/>
          <w:position w:val="0"/>
        </w:rPr>
        <w:t>13,244</w:t>
        <w:tab/>
      </w:r>
      <w:r>
        <w:rPr>
          <w:w w:val="105"/>
        </w:rPr>
        <w:t>6,515</w:t>
        <w:tab/>
      </w:r>
      <w:r>
        <w:rPr>
          <w:w w:val="105"/>
          <w:position w:val="1"/>
        </w:rPr>
        <w:t>6,729</w:t>
        <w:tab/>
        <w:t>157</w:t>
        <w:tab/>
        <w:t>80</w:t>
        <w:tab/>
        <w:t>77</w:t>
        <w:tab/>
      </w:r>
      <w:r>
        <w:rPr>
          <w:w w:val="105"/>
          <w:position w:val="3"/>
        </w:rPr>
        <w:t>174</w:t>
        <w:tab/>
        <w:t>92</w:t>
        <w:tab/>
      </w:r>
      <w:r>
        <w:rPr>
          <w:w w:val="105"/>
          <w:position w:val="4"/>
        </w:rPr>
        <w:t>82</w:t>
        <w:tab/>
        <w:t>155</w:t>
        <w:tab/>
        <w:t>65</w:t>
        <w:tab/>
      </w:r>
      <w:r>
        <w:rPr>
          <w:w w:val="105"/>
          <w:position w:val="5"/>
        </w:rPr>
        <w:t>90</w:t>
      </w:r>
    </w:p>
    <w:p>
      <w:pPr>
        <w:pStyle w:val="BodyText"/>
        <w:tabs>
          <w:tab w:pos="1603" w:val="left" w:leader="none"/>
          <w:tab w:pos="2495" w:val="left" w:leader="none"/>
          <w:tab w:pos="3295" w:val="left" w:leader="none"/>
          <w:tab w:pos="4216" w:val="left" w:leader="none"/>
          <w:tab w:pos="5092" w:val="left" w:leader="none"/>
          <w:tab w:pos="5906" w:val="left" w:leader="none"/>
          <w:tab w:pos="6627" w:val="left" w:leader="none"/>
          <w:tab w:pos="7518" w:val="left" w:leader="none"/>
          <w:tab w:pos="8338" w:val="left" w:leader="none"/>
          <w:tab w:pos="9073" w:val="left" w:leader="none"/>
          <w:tab w:pos="9980" w:val="left" w:leader="none"/>
          <w:tab w:pos="10794" w:val="left" w:leader="none"/>
        </w:tabs>
        <w:spacing w:line="151" w:lineRule="auto" w:before="8"/>
        <w:ind w:left="444"/>
      </w:pPr>
      <w:r>
        <w:rPr>
          <w:rFonts w:ascii="Arial Unicode MS" w:eastAsia="Arial Unicode MS" w:hint="eastAsia"/>
          <w:w w:val="155"/>
          <w:position w:val="-4"/>
          <w:sz w:val="13"/>
        </w:rPr>
        <w:t>六ヶ所村</w:t>
        <w:tab/>
      </w:r>
      <w:r>
        <w:rPr>
          <w:w w:val="120"/>
          <w:position w:val="-3"/>
        </w:rPr>
        <w:t>11,264</w:t>
        <w:tab/>
        <w:t>6</w:t>
      </w:r>
      <w:r>
        <w:rPr>
          <w:spacing w:val="-23"/>
          <w:w w:val="120"/>
          <w:position w:val="-3"/>
        </w:rPr>
        <w:t> </w:t>
      </w:r>
      <w:r>
        <w:rPr>
          <w:w w:val="120"/>
          <w:position w:val="-3"/>
        </w:rPr>
        <w:t>155</w:t>
        <w:tab/>
      </w:r>
      <w:r>
        <w:rPr>
          <w:w w:val="120"/>
          <w:position w:val="-1"/>
        </w:rPr>
        <w:t>5,109</w:t>
        <w:tab/>
        <w:t>105</w:t>
        <w:tab/>
      </w:r>
      <w:r>
        <w:rPr>
          <w:w w:val="120"/>
          <w:position w:val="0"/>
        </w:rPr>
        <w:t>59</w:t>
        <w:tab/>
        <w:t>46</w:t>
        <w:tab/>
      </w:r>
      <w:r>
        <w:rPr>
          <w:w w:val="120"/>
        </w:rPr>
        <w:t>112</w:t>
        <w:tab/>
        <w:t>63</w:t>
        <w:tab/>
        <w:t>49</w:t>
        <w:tab/>
      </w:r>
      <w:r>
        <w:rPr>
          <w:w w:val="120"/>
          <w:position w:val="1"/>
        </w:rPr>
        <w:t>125</w:t>
        <w:tab/>
        <w:t>71</w:t>
        <w:tab/>
        <w:t>53</w:t>
      </w:r>
    </w:p>
    <w:p>
      <w:pPr>
        <w:tabs>
          <w:tab w:pos="774" w:val="left" w:leader="none"/>
          <w:tab w:pos="1693" w:val="left" w:leader="none"/>
          <w:tab w:pos="2498" w:val="left" w:leader="none"/>
          <w:tab w:pos="3296" w:val="left" w:leader="none"/>
          <w:tab w:pos="4303" w:val="left" w:leader="none"/>
          <w:tab w:pos="5089" w:val="left" w:leader="none"/>
          <w:tab w:pos="5905" w:val="left" w:leader="none"/>
          <w:tab w:pos="6707" w:val="left" w:leader="none"/>
          <w:tab w:pos="7529" w:val="left" w:leader="none"/>
          <w:tab w:pos="8337" w:val="left" w:leader="none"/>
          <w:tab w:pos="9153" w:val="left" w:leader="none"/>
          <w:tab w:pos="9990" w:val="left" w:leader="none"/>
          <w:tab w:pos="10949" w:val="right" w:leader="none"/>
        </w:tabs>
        <w:spacing w:line="195" w:lineRule="exact" w:before="0"/>
        <w:ind w:left="444" w:right="0" w:firstLine="0"/>
        <w:jc w:val="left"/>
        <w:rPr>
          <w:sz w:val="15"/>
        </w:rPr>
      </w:pPr>
      <w:r>
        <w:rPr>
          <w:rFonts w:ascii="Arial" w:eastAsia="Arial"/>
          <w:w w:val="105"/>
          <w:position w:val="-1"/>
          <w:sz w:val="16"/>
        </w:rPr>
        <w:t>Ill</w:t>
        <w:tab/>
      </w:r>
      <w:r>
        <w:rPr>
          <w:rFonts w:ascii="Arial Unicode MS" w:eastAsia="Arial Unicode MS" w:hint="eastAsia"/>
          <w:w w:val="105"/>
          <w:position w:val="-1"/>
          <w:sz w:val="13"/>
        </w:rPr>
        <w:t>内    </w:t>
      </w:r>
      <w:r>
        <w:rPr>
          <w:rFonts w:ascii="Arial Unicode MS" w:eastAsia="Arial Unicode MS" w:hint="eastAsia"/>
          <w:spacing w:val="8"/>
          <w:w w:val="105"/>
          <w:position w:val="-1"/>
          <w:sz w:val="13"/>
        </w:rPr>
        <w:t> </w:t>
      </w:r>
      <w:r>
        <w:rPr>
          <w:rFonts w:ascii="Arial Unicode MS" w:eastAsia="Arial Unicode MS" w:hint="eastAsia"/>
          <w:w w:val="105"/>
          <w:position w:val="0"/>
          <w:sz w:val="13"/>
        </w:rPr>
        <w:t>町</w:t>
        <w:tab/>
      </w:r>
      <w:r>
        <w:rPr>
          <w:w w:val="105"/>
          <w:sz w:val="15"/>
        </w:rPr>
        <w:t>5,708</w:t>
        <w:tab/>
        <w:t>2.698</w:t>
        <w:tab/>
      </w:r>
      <w:r>
        <w:rPr>
          <w:w w:val="105"/>
          <w:position w:val="1"/>
          <w:sz w:val="15"/>
        </w:rPr>
        <w:t>3,010</w:t>
        <w:tab/>
        <w:t>27</w:t>
        <w:tab/>
      </w:r>
      <w:r>
        <w:rPr>
          <w:w w:val="105"/>
          <w:position w:val="2"/>
          <w:sz w:val="15"/>
        </w:rPr>
        <w:t>15</w:t>
        <w:tab/>
        <w:t>12</w:t>
        <w:tab/>
      </w:r>
      <w:r>
        <w:rPr>
          <w:w w:val="105"/>
          <w:position w:val="3"/>
          <w:sz w:val="15"/>
        </w:rPr>
        <w:t>41</w:t>
        <w:tab/>
      </w:r>
      <w:r>
        <w:rPr>
          <w:w w:val="105"/>
          <w:position w:val="4"/>
          <w:sz w:val="15"/>
        </w:rPr>
        <w:t>20</w:t>
        <w:tab/>
        <w:t>21</w:t>
        <w:tab/>
        <w:t>40</w:t>
        <w:tab/>
        <w:t>23</w:t>
        <w:tab/>
      </w:r>
      <w:r>
        <w:rPr>
          <w:w w:val="105"/>
          <w:position w:val="6"/>
          <w:sz w:val="15"/>
        </w:rPr>
        <w:t>17</w:t>
      </w:r>
    </w:p>
    <w:p>
      <w:pPr>
        <w:tabs>
          <w:tab w:pos="1694" w:val="left" w:leader="none"/>
          <w:tab w:pos="2499" w:val="left" w:leader="none"/>
          <w:tab w:pos="3302" w:val="left" w:leader="none"/>
          <w:tab w:pos="4303" w:val="left" w:leader="none"/>
          <w:tab w:pos="5104" w:val="left" w:leader="none"/>
          <w:tab w:pos="5912" w:val="left" w:leader="none"/>
          <w:tab w:pos="6711" w:val="left" w:leader="none"/>
          <w:tab w:pos="7526" w:val="left" w:leader="none"/>
          <w:tab w:pos="8341" w:val="left" w:leader="none"/>
          <w:tab w:pos="9156" w:val="left" w:leader="none"/>
          <w:tab w:pos="9990" w:val="left" w:leader="none"/>
          <w:tab w:pos="10795" w:val="left" w:leader="none"/>
        </w:tabs>
        <w:spacing w:line="163" w:lineRule="exact" w:before="0"/>
        <w:ind w:left="448" w:right="0" w:firstLine="0"/>
        <w:jc w:val="left"/>
        <w:rPr>
          <w:sz w:val="15"/>
        </w:rPr>
      </w:pPr>
      <w:r>
        <w:rPr>
          <w:rFonts w:ascii="Arial Unicode MS" w:eastAsia="Arial Unicode MS" w:hint="eastAsia"/>
          <w:w w:val="105"/>
          <w:position w:val="-1"/>
          <w:sz w:val="13"/>
        </w:rPr>
        <w:t>大    </w:t>
      </w:r>
      <w:r>
        <w:rPr>
          <w:rFonts w:ascii="Arial Unicode MS" w:eastAsia="Arial Unicode MS" w:hint="eastAsia"/>
          <w:spacing w:val="2"/>
          <w:w w:val="105"/>
          <w:position w:val="-1"/>
          <w:sz w:val="13"/>
        </w:rPr>
        <w:t> </w:t>
      </w:r>
      <w:r>
        <w:rPr>
          <w:rFonts w:ascii="Arial Unicode MS" w:eastAsia="Arial Unicode MS" w:hint="eastAsia"/>
          <w:w w:val="105"/>
          <w:position w:val="-1"/>
          <w:sz w:val="14"/>
        </w:rPr>
        <w:t>畑   </w:t>
      </w:r>
      <w:r>
        <w:rPr>
          <w:rFonts w:ascii="Arial Unicode MS" w:eastAsia="Arial Unicode MS" w:hint="eastAsia"/>
          <w:spacing w:val="25"/>
          <w:w w:val="105"/>
          <w:position w:val="-1"/>
          <w:sz w:val="14"/>
        </w:rPr>
        <w:t> </w:t>
      </w:r>
      <w:r>
        <w:rPr>
          <w:rFonts w:ascii="Arial Unicode MS" w:eastAsia="Arial Unicode MS" w:hint="eastAsia"/>
          <w:w w:val="105"/>
          <w:position w:val="-1"/>
          <w:sz w:val="13"/>
        </w:rPr>
        <w:t>町</w:t>
        <w:tab/>
      </w:r>
      <w:r>
        <w:rPr>
          <w:spacing w:val="9"/>
          <w:w w:val="105"/>
          <w:position w:val="0"/>
          <w:sz w:val="15"/>
        </w:rPr>
        <w:t>9</w:t>
      </w:r>
      <w:r>
        <w:rPr>
          <w:rFonts w:ascii="Arial Unicode MS" w:eastAsia="Arial Unicode MS" w:hint="eastAsia"/>
          <w:w w:val="105"/>
          <w:position w:val="0"/>
          <w:sz w:val="3"/>
        </w:rPr>
        <w:t>『</w:t>
      </w:r>
      <w:r>
        <w:rPr>
          <w:w w:val="105"/>
          <w:position w:val="0"/>
          <w:sz w:val="15"/>
        </w:rPr>
        <w:t>245</w:t>
        <w:tab/>
      </w:r>
      <w:r>
        <w:rPr>
          <w:w w:val="105"/>
          <w:sz w:val="15"/>
        </w:rPr>
        <w:t>4,210</w:t>
        <w:tab/>
        <w:t>5,035</w:t>
        <w:tab/>
      </w:r>
      <w:r>
        <w:rPr>
          <w:w w:val="105"/>
          <w:position w:val="1"/>
          <w:sz w:val="15"/>
        </w:rPr>
        <w:t>46</w:t>
        <w:tab/>
        <w:t>27</w:t>
        <w:tab/>
      </w:r>
      <w:r>
        <w:rPr>
          <w:w w:val="105"/>
          <w:position w:val="2"/>
          <w:sz w:val="15"/>
        </w:rPr>
        <w:t>19</w:t>
        <w:tab/>
        <w:t>70</w:t>
        <w:tab/>
      </w:r>
      <w:r>
        <w:rPr>
          <w:w w:val="105"/>
          <w:position w:val="3"/>
          <w:sz w:val="15"/>
        </w:rPr>
        <w:t>37</w:t>
        <w:tab/>
      </w:r>
      <w:r>
        <w:rPr>
          <w:w w:val="105"/>
          <w:position w:val="4"/>
          <w:sz w:val="15"/>
        </w:rPr>
        <w:t>33</w:t>
        <w:tab/>
        <w:t>67</w:t>
        <w:tab/>
        <w:t>29</w:t>
        <w:tab/>
      </w:r>
      <w:r>
        <w:rPr>
          <w:w w:val="105"/>
          <w:position w:val="5"/>
          <w:sz w:val="15"/>
        </w:rPr>
        <w:t>38</w:t>
      </w:r>
    </w:p>
    <w:p>
      <w:pPr>
        <w:tabs>
          <w:tab w:pos="1694" w:val="left" w:leader="none"/>
          <w:tab w:pos="2503" w:val="left" w:leader="none"/>
          <w:tab w:pos="3304" w:val="left" w:leader="none"/>
          <w:tab w:pos="4306" w:val="left" w:leader="none"/>
          <w:tab w:pos="5101" w:val="left" w:leader="none"/>
          <w:tab w:pos="5912" w:val="left" w:leader="none"/>
          <w:tab w:pos="6714" w:val="left" w:leader="none"/>
          <w:tab w:pos="7525" w:val="left" w:leader="none"/>
          <w:tab w:pos="8344" w:val="left" w:leader="none"/>
          <w:tab w:pos="9157" w:val="left" w:leader="none"/>
          <w:tab w:pos="9987" w:val="left" w:leader="none"/>
          <w:tab w:pos="10960" w:val="right" w:leader="none"/>
        </w:tabs>
        <w:spacing w:line="225" w:lineRule="exact" w:before="0"/>
        <w:ind w:left="217" w:right="0" w:firstLine="0"/>
        <w:jc w:val="left"/>
        <w:rPr>
          <w:sz w:val="15"/>
        </w:rPr>
      </w:pPr>
      <w:r>
        <w:rPr>
          <w:rFonts w:ascii="Arial Unicode MS" w:eastAsia="Arial Unicode MS" w:hint="eastAsia"/>
          <w:position w:val="-3"/>
          <w:sz w:val="13"/>
        </w:rPr>
        <w:t>下  </w:t>
      </w:r>
      <w:r>
        <w:rPr>
          <w:rFonts w:ascii="Arial Unicode MS" w:eastAsia="Arial Unicode MS" w:hint="eastAsia"/>
          <w:position w:val="-2"/>
          <w:sz w:val="13"/>
        </w:rPr>
        <w:t>大   </w:t>
      </w:r>
      <w:r>
        <w:rPr>
          <w:rFonts w:ascii="Arial Unicode MS" w:eastAsia="Arial Unicode MS" w:hint="eastAsia"/>
          <w:spacing w:val="32"/>
          <w:position w:val="-2"/>
          <w:sz w:val="13"/>
        </w:rPr>
        <w:t> </w:t>
      </w:r>
      <w:r>
        <w:rPr>
          <w:w w:val="90"/>
          <w:sz w:val="26"/>
        </w:rPr>
        <w:t>r,, </w:t>
      </w:r>
      <w:r>
        <w:rPr>
          <w:spacing w:val="57"/>
          <w:w w:val="90"/>
          <w:sz w:val="26"/>
        </w:rPr>
        <w:t> </w:t>
      </w:r>
      <w:r>
        <w:rPr>
          <w:rFonts w:ascii="Arial Unicode MS" w:eastAsia="Arial Unicode MS" w:hint="eastAsia"/>
          <w:w w:val="90"/>
          <w:position w:val="-1"/>
          <w:sz w:val="13"/>
        </w:rPr>
        <w:t>町</w:t>
        <w:tab/>
      </w:r>
      <w:r>
        <w:rPr>
          <w:position w:val="0"/>
          <w:sz w:val="15"/>
        </w:rPr>
        <w:t>6,504</w:t>
        <w:tab/>
      </w:r>
      <w:r>
        <w:rPr>
          <w:sz w:val="15"/>
        </w:rPr>
        <w:t>3,196</w:t>
        <w:tab/>
        <w:t>3,308</w:t>
        <w:tab/>
        <w:t>64</w:t>
        <w:tab/>
      </w:r>
      <w:r>
        <w:rPr>
          <w:position w:val="1"/>
          <w:sz w:val="15"/>
        </w:rPr>
        <w:t>36</w:t>
        <w:tab/>
        <w:t>28</w:t>
        <w:tab/>
      </w:r>
      <w:r>
        <w:rPr>
          <w:position w:val="2"/>
          <w:sz w:val="15"/>
        </w:rPr>
        <w:t>80</w:t>
        <w:tab/>
      </w:r>
      <w:r>
        <w:rPr>
          <w:position w:val="3"/>
          <w:sz w:val="15"/>
        </w:rPr>
        <w:t>53</w:t>
        <w:tab/>
        <w:t>27</w:t>
        <w:tab/>
      </w:r>
      <w:r>
        <w:rPr>
          <w:position w:val="4"/>
          <w:sz w:val="15"/>
        </w:rPr>
        <w:t>70</w:t>
        <w:tab/>
        <w:t>35</w:t>
        <w:tab/>
        <w:t>35</w:t>
      </w:r>
    </w:p>
    <w:p>
      <w:pPr>
        <w:pStyle w:val="BodyText"/>
        <w:tabs>
          <w:tab w:pos="556" w:val="left" w:leader="none"/>
          <w:tab w:pos="1465" w:val="left" w:leader="none"/>
          <w:tab w:pos="2273" w:val="left" w:leader="none"/>
          <w:tab w:pos="3074" w:val="left" w:leader="none"/>
          <w:tab w:pos="4077" w:val="left" w:leader="none"/>
          <w:tab w:pos="4871" w:val="left" w:leader="none"/>
          <w:tab w:pos="5686" w:val="left" w:leader="none"/>
          <w:tab w:pos="6486" w:val="left" w:leader="none"/>
          <w:tab w:pos="7299" w:val="left" w:leader="none"/>
          <w:tab w:pos="8112" w:val="left" w:leader="none"/>
          <w:tab w:pos="8934" w:val="left" w:leader="none"/>
          <w:tab w:pos="9757" w:val="left" w:leader="none"/>
          <w:tab w:pos="10573" w:val="left" w:leader="none"/>
        </w:tabs>
        <w:spacing w:line="189" w:lineRule="exact"/>
        <w:ind w:right="292"/>
        <w:jc w:val="center"/>
      </w:pPr>
      <w:r>
        <w:rPr>
          <w:rFonts w:ascii="Arial Unicode MS" w:eastAsia="Arial Unicode MS" w:hint="eastAsia"/>
          <w:w w:val="105"/>
          <w:position w:val="0"/>
          <w:sz w:val="13"/>
        </w:rPr>
        <w:t>北東</w:t>
        <w:tab/>
      </w:r>
      <w:r>
        <w:rPr>
          <w:rFonts w:ascii="Arial Unicode MS" w:eastAsia="Arial Unicode MS" w:hint="eastAsia"/>
          <w:w w:val="105"/>
          <w:position w:val="-1"/>
        </w:rPr>
        <w:t>通   </w:t>
      </w:r>
      <w:r>
        <w:rPr>
          <w:rFonts w:ascii="Arial Unicode MS" w:eastAsia="Arial Unicode MS" w:hint="eastAsia"/>
          <w:spacing w:val="15"/>
          <w:w w:val="105"/>
          <w:position w:val="-1"/>
        </w:rPr>
        <w:t> </w:t>
      </w:r>
      <w:r>
        <w:rPr>
          <w:rFonts w:ascii="Arial Unicode MS" w:eastAsia="Arial Unicode MS" w:hint="eastAsia"/>
          <w:w w:val="105"/>
          <w:position w:val="0"/>
          <w:sz w:val="13"/>
        </w:rPr>
        <w:t>村</w:t>
        <w:tab/>
      </w:r>
      <w:r>
        <w:rPr>
          <w:w w:val="105"/>
        </w:rPr>
        <w:t>7,669</w:t>
        <w:tab/>
      </w:r>
      <w:r>
        <w:rPr>
          <w:w w:val="105"/>
          <w:position w:val="1"/>
        </w:rPr>
        <w:t>3,817</w:t>
        <w:tab/>
        <w:t>3,852</w:t>
        <w:tab/>
        <w:t>69</w:t>
        <w:tab/>
      </w:r>
      <w:r>
        <w:rPr>
          <w:w w:val="105"/>
          <w:position w:val="2"/>
        </w:rPr>
        <w:t>37</w:t>
        <w:tab/>
      </w:r>
      <w:r>
        <w:rPr>
          <w:w w:val="105"/>
          <w:position w:val="3"/>
        </w:rPr>
        <w:t>32</w:t>
        <w:tab/>
      </w:r>
      <w:r>
        <w:rPr>
          <w:w w:val="105"/>
          <w:position w:val="4"/>
        </w:rPr>
        <w:t>58</w:t>
        <w:tab/>
        <w:t>25</w:t>
        <w:tab/>
        <w:t>33</w:t>
        <w:tab/>
      </w:r>
      <w:r>
        <w:rPr>
          <w:w w:val="105"/>
          <w:position w:val="5"/>
        </w:rPr>
        <w:t>69</w:t>
        <w:tab/>
        <w:t>33</w:t>
        <w:tab/>
      </w:r>
      <w:r>
        <w:rPr>
          <w:w w:val="105"/>
          <w:position w:val="6"/>
        </w:rPr>
        <w:t>36</w:t>
      </w:r>
    </w:p>
    <w:p>
      <w:pPr>
        <w:pStyle w:val="BodyText"/>
        <w:tabs>
          <w:tab w:pos="1474" w:val="left" w:leader="none"/>
          <w:tab w:pos="2275" w:val="left" w:leader="none"/>
          <w:tab w:pos="3076" w:val="left" w:leader="none"/>
          <w:tab w:pos="4079" w:val="left" w:leader="none"/>
          <w:tab w:pos="4866" w:val="left" w:leader="none"/>
          <w:tab w:pos="5682" w:val="left" w:leader="none"/>
          <w:tab w:pos="6483" w:val="left" w:leader="none"/>
          <w:tab w:pos="7386" w:val="left" w:leader="none"/>
          <w:tab w:pos="8107" w:val="left" w:leader="none"/>
          <w:tab w:pos="8937" w:val="left" w:leader="none"/>
          <w:tab w:pos="9760" w:val="left" w:leader="none"/>
          <w:tab w:pos="10652" w:val="left" w:leader="none"/>
        </w:tabs>
        <w:spacing w:line="165" w:lineRule="exact"/>
        <w:ind w:right="286"/>
        <w:jc w:val="center"/>
      </w:pPr>
      <w:r>
        <w:rPr/>
        <w:pict>
          <v:shape style="position:absolute;margin-left:306.932892pt;margin-top:2.021274pt;width:3.35pt;height:27.55pt;mso-position-horizontal-relative:page;mso-position-vertical-relative:paragraph;z-index:-126445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8"/>
                      <w:sz w:val="41"/>
                    </w:rPr>
                    <w:t>，</w:t>
                  </w:r>
                </w:p>
              </w:txbxContent>
            </v:textbox>
            <w10:wrap type="none"/>
          </v:shape>
        </w:pict>
      </w:r>
      <w:r>
        <w:rPr>
          <w:rFonts w:ascii="Arial Unicode MS" w:eastAsia="Arial Unicode MS" w:hint="eastAsia"/>
          <w:w w:val="135"/>
          <w:position w:val="-1"/>
          <w:sz w:val="13"/>
        </w:rPr>
        <w:t>郡風閉浦村</w:t>
        <w:tab/>
      </w:r>
      <w:r>
        <w:rPr>
          <w:w w:val="115"/>
          <w:position w:val="0"/>
        </w:rPr>
        <w:t>2.795</w:t>
        <w:tab/>
      </w:r>
      <w:r>
        <w:rPr>
          <w:w w:val="115"/>
        </w:rPr>
        <w:t>1,362</w:t>
        <w:tab/>
        <w:t>1,433</w:t>
        <w:tab/>
        <w:t>22</w:t>
        <w:tab/>
      </w:r>
      <w:r>
        <w:rPr>
          <w:w w:val="115"/>
          <w:position w:val="1"/>
        </w:rPr>
        <w:t>10</w:t>
        <w:tab/>
      </w:r>
      <w:r>
        <w:rPr>
          <w:w w:val="115"/>
          <w:position w:val="2"/>
        </w:rPr>
        <w:t>12</w:t>
        <w:tab/>
        <w:t>14</w:t>
        <w:tab/>
      </w:r>
      <w:r>
        <w:rPr>
          <w:w w:val="115"/>
          <w:position w:val="3"/>
        </w:rPr>
        <w:t>4</w:t>
        <w:tab/>
      </w:r>
      <w:r>
        <w:rPr>
          <w:w w:val="115"/>
          <w:position w:val="4"/>
        </w:rPr>
        <w:t>10</w:t>
        <w:tab/>
        <w:t>21</w:t>
        <w:tab/>
        <w:t>14</w:t>
        <w:tab/>
      </w:r>
      <w:r>
        <w:rPr>
          <w:w w:val="115"/>
          <w:position w:val="5"/>
        </w:rPr>
        <w:t>7</w:t>
      </w:r>
    </w:p>
    <w:p>
      <w:pPr>
        <w:spacing w:after="0" w:line="165" w:lineRule="exact"/>
        <w:jc w:val="center"/>
        <w:sectPr>
          <w:type w:val="continuous"/>
          <w:pgSz w:w="11990" w:h="16840"/>
          <w:pgMar w:top="300" w:bottom="280" w:left="320" w:right="180"/>
        </w:sectPr>
      </w:pPr>
    </w:p>
    <w:p>
      <w:pPr>
        <w:pStyle w:val="BodyText"/>
        <w:tabs>
          <w:tab w:pos="1124" w:val="left" w:leader="none"/>
          <w:tab w:pos="1704" w:val="left" w:leader="none"/>
          <w:tab w:pos="2506" w:val="left" w:leader="none"/>
          <w:tab w:pos="3307" w:val="left" w:leader="none"/>
          <w:tab w:pos="4310" w:val="left" w:leader="none"/>
          <w:tab w:pos="5188" w:val="left" w:leader="none"/>
        </w:tabs>
        <w:spacing w:line="197" w:lineRule="exact" w:before="35"/>
        <w:ind w:left="455"/>
      </w:pPr>
      <w:r>
        <w:rPr>
          <w:rFonts w:ascii="Arial Unicode MS" w:eastAsia="Arial Unicode MS" w:hint="eastAsia"/>
          <w:w w:val="105"/>
          <w:position w:val="-1"/>
          <w:sz w:val="13"/>
        </w:rPr>
        <w:t>佐井</w:t>
        <w:tab/>
      </w:r>
      <w:r>
        <w:rPr>
          <w:rFonts w:ascii="Arial Unicode MS" w:eastAsia="Arial Unicode MS" w:hint="eastAsia"/>
          <w:w w:val="105"/>
          <w:position w:val="0"/>
          <w:sz w:val="13"/>
        </w:rPr>
        <w:t>村</w:t>
        <w:tab/>
      </w:r>
      <w:r>
        <w:rPr>
          <w:w w:val="105"/>
          <w:position w:val="0"/>
        </w:rPr>
        <w:t>2,870</w:t>
        <w:tab/>
      </w:r>
      <w:r>
        <w:rPr>
          <w:w w:val="105"/>
        </w:rPr>
        <w:t>1,391</w:t>
        <w:tab/>
        <w:t>1.479</w:t>
        <w:tab/>
      </w:r>
      <w:r>
        <w:rPr>
          <w:w w:val="105"/>
          <w:position w:val="1"/>
        </w:rPr>
        <w:t>18</w:t>
        <w:tab/>
        <w:t>7</w:t>
      </w:r>
    </w:p>
    <w:p>
      <w:pPr>
        <w:pStyle w:val="BodyText"/>
        <w:tabs>
          <w:tab w:pos="1704" w:val="left" w:leader="none"/>
          <w:tab w:pos="2506" w:val="left" w:leader="none"/>
          <w:tab w:pos="3307" w:val="left" w:leader="none"/>
          <w:tab w:pos="4310" w:val="left" w:leader="none"/>
          <w:tab w:pos="5195" w:val="left" w:leader="none"/>
        </w:tabs>
        <w:spacing w:line="143" w:lineRule="exact"/>
        <w:ind w:left="454"/>
      </w:pPr>
      <w:r>
        <w:rPr>
          <w:rFonts w:ascii="Arial Unicode MS" w:eastAsia="Arial Unicode MS" w:hint="eastAsia"/>
          <w:w w:val="135"/>
          <w:sz w:val="13"/>
        </w:rPr>
        <w:t>脇野沢村</w:t>
        <w:tab/>
      </w:r>
      <w:r>
        <w:rPr>
          <w:w w:val="115"/>
          <w:position w:val="1"/>
        </w:rPr>
        <w:t>2.764</w:t>
        <w:tab/>
      </w:r>
      <w:r>
        <w:rPr>
          <w:w w:val="115"/>
          <w:position w:val="2"/>
        </w:rPr>
        <w:t>1,342</w:t>
        <w:tab/>
      </w:r>
      <w:r>
        <w:rPr>
          <w:w w:val="115"/>
          <w:position w:val="1"/>
        </w:rPr>
        <w:t>1.422</w:t>
        <w:tab/>
      </w:r>
      <w:r>
        <w:rPr>
          <w:w w:val="115"/>
          <w:position w:val="3"/>
        </w:rPr>
        <w:t>12</w:t>
        <w:tab/>
        <w:t>3</w:t>
      </w:r>
    </w:p>
    <w:p>
      <w:pPr>
        <w:pStyle w:val="BodyText"/>
        <w:tabs>
          <w:tab w:pos="1269" w:val="left" w:leader="none"/>
          <w:tab w:pos="2070" w:val="left" w:leader="none"/>
          <w:tab w:pos="2966" w:val="left" w:leader="none"/>
          <w:tab w:pos="3709" w:val="left" w:leader="none"/>
          <w:tab w:pos="4531" w:val="left" w:leader="none"/>
          <w:tab w:pos="5430" w:val="left" w:leader="none"/>
        </w:tabs>
        <w:spacing w:line="190" w:lineRule="exact"/>
        <w:ind w:left="454"/>
      </w:pPr>
      <w:r>
        <w:rPr/>
        <w:br w:type="column"/>
      </w:r>
      <w:r>
        <w:rPr/>
        <w:t>11</w:t>
        <w:tab/>
        <w:t>22</w:t>
        <w:tab/>
      </w:r>
      <w:r>
        <w:rPr>
          <w:position w:val="1"/>
        </w:rPr>
        <w:t>14</w:t>
        <w:tab/>
        <w:t>8</w:t>
        <w:tab/>
        <w:t>18</w:t>
        <w:tab/>
      </w:r>
      <w:r>
        <w:rPr>
          <w:position w:val="3"/>
        </w:rPr>
        <w:t>12</w:t>
        <w:tab/>
        <w:t>6</w:t>
      </w:r>
    </w:p>
    <w:p>
      <w:pPr>
        <w:pStyle w:val="BodyText"/>
        <w:tabs>
          <w:tab w:pos="2161" w:val="left" w:leader="none"/>
          <w:tab w:pos="2966" w:val="left" w:leader="none"/>
          <w:tab w:pos="3709" w:val="left" w:leader="none"/>
          <w:tab w:pos="4612" w:val="left" w:leader="none"/>
          <w:tab w:pos="5431" w:val="left" w:leader="none"/>
        </w:tabs>
        <w:spacing w:line="186" w:lineRule="exact"/>
        <w:ind w:left="1262"/>
      </w:pPr>
      <w:r>
        <w:rPr/>
        <w:t>14</w:t>
        <w:tab/>
        <w:t>6</w:t>
        <w:tab/>
      </w:r>
      <w:r>
        <w:rPr>
          <w:position w:val="1"/>
        </w:rPr>
        <w:t>8</w:t>
        <w:tab/>
        <w:t>15</w:t>
        <w:tab/>
        <w:t>8</w:t>
        <w:tab/>
      </w:r>
      <w:r>
        <w:rPr>
          <w:position w:val="2"/>
        </w:rPr>
        <w:t>7</w:t>
      </w:r>
    </w:p>
    <w:p>
      <w:pPr>
        <w:spacing w:after="0" w:line="186" w:lineRule="exact"/>
        <w:sectPr>
          <w:type w:val="continuous"/>
          <w:pgSz w:w="11990" w:h="16840"/>
          <w:pgMar w:top="300" w:bottom="280" w:left="320" w:right="180"/>
          <w:cols w:num="2" w:equalWidth="0">
            <w:col w:w="5317" w:space="142"/>
            <w:col w:w="6031"/>
          </w:cols>
        </w:sectPr>
      </w:pPr>
    </w:p>
    <w:p>
      <w:pPr>
        <w:pStyle w:val="BodyText"/>
        <w:tabs>
          <w:tab w:pos="791" w:val="left" w:leader="none"/>
          <w:tab w:pos="1123" w:val="left" w:leader="none"/>
          <w:tab w:pos="1618" w:val="left" w:leader="none"/>
          <w:tab w:pos="2509" w:val="left" w:leader="none"/>
          <w:tab w:pos="3310" w:val="left" w:leader="none"/>
          <w:tab w:pos="4314" w:val="left" w:leader="none"/>
          <w:tab w:pos="5104" w:val="left" w:leader="none"/>
          <w:tab w:pos="5920" w:val="left" w:leader="none"/>
          <w:tab w:pos="6641" w:val="left" w:leader="none"/>
          <w:tab w:pos="7533" w:val="left" w:leader="none"/>
          <w:tab w:pos="8347" w:val="left" w:leader="none"/>
          <w:tab w:pos="9088" w:val="left" w:leader="none"/>
          <w:tab w:pos="9993" w:val="left" w:leader="none"/>
          <w:tab w:pos="10808" w:val="left" w:leader="none"/>
        </w:tabs>
        <w:spacing w:line="218" w:lineRule="exact"/>
        <w:ind w:left="453"/>
      </w:pPr>
      <w:r>
        <w:rPr>
          <w:rFonts w:ascii="Arial Unicode MS" w:eastAsia="Arial Unicode MS" w:hint="eastAsia"/>
          <w:w w:val="105"/>
          <w:position w:val="-1"/>
          <w:sz w:val="13"/>
        </w:rPr>
        <w:t>三</w:t>
        <w:tab/>
        <w:t>戸</w:t>
        <w:tab/>
      </w:r>
      <w:r>
        <w:rPr>
          <w:rFonts w:ascii="Arial Unicode MS" w:eastAsia="Arial Unicode MS" w:hint="eastAsia"/>
          <w:w w:val="105"/>
          <w:position w:val="0"/>
          <w:sz w:val="13"/>
        </w:rPr>
        <w:t>町</w:t>
        <w:tab/>
      </w:r>
      <w:r>
        <w:rPr>
          <w:w w:val="105"/>
        </w:rPr>
        <w:t>13,183</w:t>
        <w:tab/>
        <w:t>6,199</w:t>
        <w:tab/>
        <w:t>6,984</w:t>
        <w:tab/>
      </w:r>
      <w:r>
        <w:rPr>
          <w:w w:val="105"/>
          <w:position w:val="1"/>
        </w:rPr>
        <w:t>90</w:t>
        <w:tab/>
        <w:t>49</w:t>
        <w:tab/>
      </w:r>
      <w:r>
        <w:rPr>
          <w:w w:val="105"/>
          <w:position w:val="2"/>
        </w:rPr>
        <w:t>41</w:t>
        <w:tab/>
      </w:r>
      <w:r>
        <w:rPr>
          <w:w w:val="105"/>
          <w:position w:val="3"/>
        </w:rPr>
        <w:t>113</w:t>
        <w:tab/>
      </w:r>
      <w:r>
        <w:rPr>
          <w:w w:val="105"/>
          <w:position w:val="4"/>
        </w:rPr>
        <w:t>62</w:t>
        <w:tab/>
        <w:t>51</w:t>
        <w:tab/>
        <w:t>113</w:t>
        <w:tab/>
      </w:r>
      <w:r>
        <w:rPr>
          <w:w w:val="105"/>
          <w:position w:val="5"/>
        </w:rPr>
        <w:t>59</w:t>
        <w:tab/>
      </w:r>
      <w:r>
        <w:rPr>
          <w:w w:val="105"/>
          <w:position w:val="6"/>
        </w:rPr>
        <w:t>54</w:t>
      </w:r>
    </w:p>
    <w:p>
      <w:pPr>
        <w:pStyle w:val="BodyText"/>
        <w:tabs>
          <w:tab w:pos="1123" w:val="left" w:leader="none"/>
          <w:tab w:pos="1625" w:val="left" w:leader="none"/>
          <w:tab w:pos="2507" w:val="left" w:leader="none"/>
          <w:tab w:pos="3311" w:val="left" w:leader="none"/>
          <w:tab w:pos="4314" w:val="left" w:leader="none"/>
          <w:tab w:pos="5112" w:val="left" w:leader="none"/>
          <w:tab w:pos="5922" w:val="left" w:leader="none"/>
          <w:tab w:pos="6641" w:val="left" w:leader="none"/>
          <w:tab w:pos="7540" w:val="left" w:leader="none"/>
          <w:tab w:pos="8347" w:val="left" w:leader="none"/>
          <w:tab w:pos="9088" w:val="left" w:leader="none"/>
          <w:tab w:pos="9995" w:val="left" w:leader="none"/>
          <w:tab w:pos="10807" w:val="left" w:leader="none"/>
        </w:tabs>
        <w:spacing w:line="185" w:lineRule="exact"/>
        <w:ind w:left="455"/>
        <w:rPr>
          <w:sz w:val="14"/>
        </w:rPr>
      </w:pPr>
      <w:r>
        <w:rPr>
          <w:rFonts w:ascii="Arial Unicode MS" w:eastAsia="Arial Unicode MS" w:hint="eastAsia"/>
          <w:w w:val="105"/>
          <w:position w:val="-1"/>
          <w:sz w:val="13"/>
        </w:rPr>
        <w:t>五戸</w:t>
        <w:tab/>
      </w:r>
      <w:r>
        <w:rPr>
          <w:rFonts w:ascii="Arial Unicode MS" w:eastAsia="Arial Unicode MS" w:hint="eastAsia"/>
          <w:w w:val="105"/>
          <w:position w:val="0"/>
          <w:sz w:val="13"/>
        </w:rPr>
        <w:t>町</w:t>
        <w:tab/>
      </w:r>
      <w:r>
        <w:rPr>
          <w:w w:val="105"/>
          <w:position w:val="0"/>
        </w:rPr>
        <w:t>17,734</w:t>
        <w:tab/>
      </w:r>
      <w:r>
        <w:rPr>
          <w:w w:val="105"/>
        </w:rPr>
        <w:t>8,518</w:t>
        <w:tab/>
        <w:t>9,216</w:t>
        <w:tab/>
      </w:r>
      <w:r>
        <w:rPr>
          <w:w w:val="105"/>
          <w:position w:val="1"/>
        </w:rPr>
        <w:t>95</w:t>
        <w:tab/>
        <w:t>44</w:t>
        <w:tab/>
      </w:r>
      <w:r>
        <w:rPr>
          <w:w w:val="105"/>
          <w:position w:val="2"/>
        </w:rPr>
        <w:t>51</w:t>
        <w:tab/>
      </w:r>
      <w:r>
        <w:rPr>
          <w:w w:val="105"/>
          <w:position w:val="3"/>
        </w:rPr>
        <w:t>121</w:t>
        <w:tab/>
      </w:r>
      <w:r>
        <w:rPr>
          <w:w w:val="105"/>
          <w:position w:val="4"/>
        </w:rPr>
        <w:t>64</w:t>
        <w:tab/>
        <w:t>57</w:t>
        <w:tab/>
        <w:t>158</w:t>
        <w:tab/>
        <w:t>77</w:t>
        <w:tab/>
      </w:r>
      <w:r>
        <w:rPr>
          <w:w w:val="105"/>
          <w:position w:val="6"/>
          <w:sz w:val="14"/>
        </w:rPr>
        <w:t>81</w:t>
      </w:r>
    </w:p>
    <w:p>
      <w:pPr>
        <w:pStyle w:val="BodyText"/>
        <w:tabs>
          <w:tab w:pos="1709" w:val="left" w:leader="none"/>
          <w:tab w:pos="2510" w:val="left" w:leader="none"/>
          <w:tab w:pos="3318" w:val="left" w:leader="none"/>
          <w:tab w:pos="4313" w:val="left" w:leader="none"/>
          <w:tab w:pos="5111" w:val="left" w:leader="none"/>
          <w:tab w:pos="5926" w:val="left" w:leader="none"/>
          <w:tab w:pos="6731" w:val="left" w:leader="none"/>
          <w:tab w:pos="7543" w:val="left" w:leader="none"/>
          <w:tab w:pos="8351" w:val="left" w:leader="none"/>
          <w:tab w:pos="9170" w:val="left" w:leader="none"/>
          <w:tab w:pos="10004" w:val="left" w:leader="none"/>
          <w:tab w:pos="10813" w:val="left" w:leader="none"/>
        </w:tabs>
        <w:spacing w:line="183" w:lineRule="exact"/>
        <w:ind w:left="456"/>
      </w:pPr>
      <w:r>
        <w:rPr>
          <w:rFonts w:ascii="Arial Unicode MS" w:eastAsia="Arial Unicode MS" w:hint="eastAsia"/>
          <w:w w:val="105"/>
          <w:sz w:val="13"/>
        </w:rPr>
        <w:t>田     子町</w:t>
        <w:tab/>
      </w:r>
      <w:r>
        <w:rPr>
          <w:w w:val="105"/>
          <w:position w:val="1"/>
        </w:rPr>
        <w:t>7,265</w:t>
        <w:tab/>
        <w:t>3.462</w:t>
        <w:tab/>
        <w:t>3,803</w:t>
        <w:tab/>
      </w:r>
      <w:r>
        <w:rPr>
          <w:w w:val="105"/>
          <w:position w:val="2"/>
        </w:rPr>
        <w:t>56</w:t>
        <w:tab/>
      </w:r>
      <w:r>
        <w:rPr>
          <w:w w:val="105"/>
          <w:position w:val="3"/>
        </w:rPr>
        <w:t>29</w:t>
        <w:tab/>
      </w:r>
      <w:r>
        <w:rPr>
          <w:w w:val="105"/>
          <w:position w:val="4"/>
        </w:rPr>
        <w:t>27</w:t>
        <w:tab/>
        <w:t>55</w:t>
        <w:tab/>
        <w:t>26</w:t>
        <w:tab/>
      </w:r>
      <w:r>
        <w:rPr>
          <w:w w:val="105"/>
          <w:position w:val="5"/>
        </w:rPr>
        <w:t>29</w:t>
        <w:tab/>
      </w:r>
      <w:r>
        <w:rPr>
          <w:w w:val="105"/>
          <w:position w:val="6"/>
        </w:rPr>
        <w:t>52</w:t>
        <w:tab/>
        <w:t>25</w:t>
        <w:tab/>
      </w:r>
      <w:r>
        <w:rPr>
          <w:w w:val="105"/>
          <w:position w:val="7"/>
        </w:rPr>
        <w:t>27</w:t>
      </w:r>
    </w:p>
    <w:p>
      <w:pPr>
        <w:pStyle w:val="BodyText"/>
        <w:tabs>
          <w:tab w:pos="790" w:val="left" w:leader="none"/>
          <w:tab w:pos="1131" w:val="left" w:leader="none"/>
          <w:tab w:pos="1709" w:val="left" w:leader="none"/>
          <w:tab w:pos="2513" w:val="left" w:leader="none"/>
          <w:tab w:pos="3315" w:val="left" w:leader="none"/>
          <w:tab w:pos="4314" w:val="left" w:leader="none"/>
          <w:tab w:pos="5115" w:val="left" w:leader="none"/>
          <w:tab w:pos="5926" w:val="left" w:leader="none"/>
          <w:tab w:pos="6725" w:val="left" w:leader="none"/>
          <w:tab w:pos="7540" w:val="left" w:leader="none"/>
          <w:tab w:pos="8356" w:val="left" w:leader="none"/>
          <w:tab w:pos="9171" w:val="left" w:leader="none"/>
          <w:tab w:pos="10001" w:val="left" w:leader="none"/>
          <w:tab w:pos="10810" w:val="left" w:leader="none"/>
        </w:tabs>
        <w:spacing w:line="98" w:lineRule="auto" w:before="20"/>
        <w:ind w:left="230"/>
      </w:pPr>
      <w:r>
        <w:rPr>
          <w:rFonts w:ascii="Arial Unicode MS" w:eastAsia="Arial Unicode MS" w:hint="eastAsia"/>
          <w:w w:val="105"/>
          <w:position w:val="-5"/>
          <w:sz w:val="13"/>
        </w:rPr>
        <w:t>＝</w:t>
      </w:r>
      <w:r>
        <w:rPr>
          <w:rFonts w:ascii="Arial Unicode MS" w:eastAsia="Arial Unicode MS" w:hint="eastAsia"/>
          <w:spacing w:val="33"/>
          <w:w w:val="105"/>
          <w:position w:val="-5"/>
          <w:sz w:val="13"/>
        </w:rPr>
        <w:t> </w:t>
      </w:r>
      <w:r>
        <w:rPr>
          <w:rFonts w:ascii="Arial Unicode MS" w:eastAsia="Arial Unicode MS" w:hint="eastAsia"/>
          <w:w w:val="105"/>
          <w:position w:val="-5"/>
          <w:sz w:val="13"/>
        </w:rPr>
        <w:t>名</w:t>
        <w:tab/>
      </w:r>
      <w:r>
        <w:rPr>
          <w:rFonts w:ascii="Arial" w:eastAsia="Arial"/>
          <w:w w:val="105"/>
          <w:position w:val="-1"/>
          <w:sz w:val="16"/>
        </w:rPr>
        <w:t>Ill</w:t>
        <w:tab/>
      </w:r>
      <w:r>
        <w:rPr>
          <w:rFonts w:ascii="Arial Unicode MS" w:eastAsia="Arial Unicode MS" w:hint="eastAsia"/>
          <w:w w:val="105"/>
          <w:position w:val="0"/>
          <w:sz w:val="13"/>
        </w:rPr>
        <w:t>町</w:t>
        <w:tab/>
      </w:r>
      <w:r>
        <w:rPr>
          <w:w w:val="105"/>
        </w:rPr>
        <w:t>9,371</w:t>
        <w:tab/>
      </w:r>
      <w:r>
        <w:rPr>
          <w:w w:val="105"/>
          <w:position w:val="0"/>
        </w:rPr>
        <w:t>4.494</w:t>
        <w:tab/>
      </w:r>
      <w:r>
        <w:rPr>
          <w:w w:val="105"/>
          <w:position w:val="1"/>
        </w:rPr>
        <w:t>4,877</w:t>
        <w:tab/>
        <w:t>64</w:t>
        <w:tab/>
        <w:t>37</w:t>
        <w:tab/>
      </w:r>
      <w:r>
        <w:rPr>
          <w:w w:val="105"/>
          <w:position w:val="2"/>
        </w:rPr>
        <w:t>27</w:t>
        <w:tab/>
      </w:r>
      <w:r>
        <w:rPr>
          <w:w w:val="105"/>
          <w:position w:val="3"/>
        </w:rPr>
        <w:t>74</w:t>
        <w:tab/>
      </w:r>
      <w:r>
        <w:rPr>
          <w:w w:val="105"/>
          <w:position w:val="4"/>
        </w:rPr>
        <w:t>36</w:t>
        <w:tab/>
        <w:t>38</w:t>
        <w:tab/>
        <w:t>68</w:t>
        <w:tab/>
      </w:r>
      <w:r>
        <w:rPr>
          <w:w w:val="105"/>
          <w:position w:val="5"/>
        </w:rPr>
        <w:t>36</w:t>
        <w:tab/>
      </w:r>
      <w:r>
        <w:rPr>
          <w:w w:val="105"/>
          <w:position w:val="6"/>
        </w:rPr>
        <w:t>32</w:t>
      </w:r>
    </w:p>
    <w:p>
      <w:pPr>
        <w:pStyle w:val="BodyText"/>
        <w:tabs>
          <w:tab w:pos="1708" w:val="left" w:leader="none"/>
          <w:tab w:pos="2520" w:val="left" w:leader="none"/>
          <w:tab w:pos="3318" w:val="left" w:leader="none"/>
          <w:tab w:pos="4318" w:val="left" w:leader="none"/>
          <w:tab w:pos="5118" w:val="left" w:leader="none"/>
          <w:tab w:pos="5926" w:val="left" w:leader="none"/>
          <w:tab w:pos="6728" w:val="left" w:leader="none"/>
          <w:tab w:pos="7543" w:val="left" w:leader="none"/>
          <w:tab w:pos="8359" w:val="left" w:leader="none"/>
          <w:tab w:pos="9177" w:val="left" w:leader="none"/>
          <w:tab w:pos="10004" w:val="left" w:leader="none"/>
          <w:tab w:pos="10813" w:val="left" w:leader="none"/>
        </w:tabs>
        <w:spacing w:line="160" w:lineRule="exact"/>
        <w:ind w:left="232"/>
      </w:pPr>
      <w:r>
        <w:rPr>
          <w:rFonts w:ascii="Arial Unicode MS" w:eastAsia="Arial Unicode MS" w:hint="eastAsia"/>
          <w:w w:val="180"/>
          <w:sz w:val="13"/>
        </w:rPr>
        <w:t>ー南部町</w:t>
        <w:tab/>
      </w:r>
      <w:r>
        <w:rPr>
          <w:w w:val="115"/>
        </w:rPr>
        <w:t>6,049</w:t>
        <w:tab/>
      </w:r>
      <w:r>
        <w:rPr>
          <w:w w:val="115"/>
          <w:position w:val="1"/>
        </w:rPr>
        <w:t>2,788</w:t>
        <w:tab/>
        <w:t>3.261</w:t>
        <w:tab/>
        <w:t>48</w:t>
        <w:tab/>
      </w:r>
      <w:r>
        <w:rPr>
          <w:w w:val="115"/>
          <w:position w:val="2"/>
        </w:rPr>
        <w:t>23</w:t>
        <w:tab/>
      </w:r>
      <w:r>
        <w:rPr>
          <w:w w:val="115"/>
          <w:position w:val="3"/>
        </w:rPr>
        <w:t>25</w:t>
        <w:tab/>
      </w:r>
      <w:r>
        <w:rPr>
          <w:w w:val="115"/>
          <w:position w:val="4"/>
        </w:rPr>
        <w:t>45</w:t>
        <w:tab/>
        <w:t>22</w:t>
        <w:tab/>
        <w:t>23</w:t>
        <w:tab/>
      </w:r>
      <w:r>
        <w:rPr>
          <w:w w:val="115"/>
          <w:position w:val="5"/>
        </w:rPr>
        <w:t>55</w:t>
        <w:tab/>
      </w:r>
      <w:r>
        <w:rPr>
          <w:w w:val="115"/>
          <w:position w:val="6"/>
        </w:rPr>
        <w:t>29</w:t>
        <w:tab/>
      </w:r>
      <w:r>
        <w:rPr>
          <w:w w:val="115"/>
          <w:position w:val="7"/>
        </w:rPr>
        <w:t>26</w:t>
      </w:r>
    </w:p>
    <w:p>
      <w:pPr>
        <w:pStyle w:val="BodyText"/>
        <w:tabs>
          <w:tab w:pos="1625" w:val="left" w:leader="none"/>
          <w:tab w:pos="2514" w:val="left" w:leader="none"/>
          <w:tab w:pos="3319" w:val="left" w:leader="none"/>
          <w:tab w:pos="4238" w:val="left" w:leader="none"/>
          <w:tab w:pos="5116" w:val="left" w:leader="none"/>
          <w:tab w:pos="5930" w:val="left" w:leader="none"/>
          <w:tab w:pos="6648" w:val="left" w:leader="none"/>
          <w:tab w:pos="7540" w:val="left" w:leader="none"/>
          <w:tab w:pos="8355" w:val="left" w:leader="none"/>
          <w:tab w:pos="9095" w:val="left" w:leader="none"/>
          <w:tab w:pos="10002" w:val="left" w:leader="none"/>
          <w:tab w:pos="10810" w:val="left" w:leader="none"/>
        </w:tabs>
        <w:spacing w:line="190" w:lineRule="exact"/>
        <w:ind w:left="209"/>
      </w:pPr>
      <w:r>
        <w:rPr>
          <w:rFonts w:ascii="Arial Unicode MS" w:eastAsia="Arial Unicode MS" w:hint="eastAsia"/>
          <w:w w:val="105"/>
          <w:position w:val="1"/>
          <w:sz w:val="13"/>
        </w:rPr>
        <w:t>戸 </w:t>
      </w:r>
      <w:r>
        <w:rPr>
          <w:rFonts w:ascii="Arial Unicode MS" w:eastAsia="Arial Unicode MS" w:hint="eastAsia"/>
          <w:spacing w:val="1"/>
          <w:w w:val="105"/>
          <w:position w:val="1"/>
          <w:sz w:val="13"/>
        </w:rPr>
        <w:t> </w:t>
      </w:r>
      <w:r>
        <w:rPr>
          <w:rFonts w:ascii="Arial Unicode MS" w:eastAsia="Arial Unicode MS" w:hint="eastAsia"/>
          <w:w w:val="105"/>
          <w:position w:val="1"/>
          <w:sz w:val="13"/>
        </w:rPr>
        <w:t>陀 上町</w:t>
        <w:tab/>
      </w:r>
      <w:r>
        <w:rPr>
          <w:w w:val="105"/>
          <w:position w:val="1"/>
        </w:rPr>
        <w:t>15,716</w:t>
        <w:tab/>
      </w:r>
      <w:r>
        <w:rPr>
          <w:w w:val="105"/>
        </w:rPr>
        <w:t>8.429</w:t>
        <w:tab/>
      </w:r>
      <w:r>
        <w:rPr>
          <w:w w:val="105"/>
          <w:position w:val="1"/>
        </w:rPr>
        <w:t>7,287</w:t>
        <w:tab/>
      </w:r>
      <w:r>
        <w:rPr>
          <w:w w:val="105"/>
          <w:position w:val="2"/>
        </w:rPr>
        <w:t>132</w:t>
        <w:tab/>
        <w:t>72</w:t>
        <w:tab/>
      </w:r>
      <w:r>
        <w:rPr>
          <w:w w:val="105"/>
          <w:position w:val="4"/>
        </w:rPr>
        <w:t>60</w:t>
        <w:tab/>
        <w:t>120</w:t>
        <w:tab/>
        <w:t>67</w:t>
        <w:tab/>
      </w:r>
      <w:r>
        <w:rPr>
          <w:w w:val="105"/>
          <w:position w:val="5"/>
        </w:rPr>
        <w:t>53</w:t>
        <w:tab/>
      </w:r>
      <w:r>
        <w:rPr>
          <w:w w:val="105"/>
          <w:position w:val="6"/>
        </w:rPr>
        <w:t>145</w:t>
        <w:tab/>
      </w:r>
      <w:r>
        <w:rPr>
          <w:w w:val="105"/>
          <w:position w:val="7"/>
        </w:rPr>
        <w:t>71</w:t>
        <w:tab/>
      </w:r>
      <w:r>
        <w:rPr>
          <w:w w:val="105"/>
          <w:position w:val="8"/>
        </w:rPr>
        <w:t>74</w:t>
      </w:r>
    </w:p>
    <w:p>
      <w:pPr>
        <w:pStyle w:val="BodyText"/>
        <w:tabs>
          <w:tab w:pos="1716" w:val="left" w:leader="none"/>
          <w:tab w:pos="2517" w:val="left" w:leader="none"/>
          <w:tab w:pos="3318" w:val="left" w:leader="none"/>
          <w:tab w:pos="4320" w:val="left" w:leader="none"/>
          <w:tab w:pos="5118" w:val="left" w:leader="none"/>
          <w:tab w:pos="5934" w:val="left" w:leader="none"/>
          <w:tab w:pos="6731" w:val="left" w:leader="none"/>
          <w:tab w:pos="7547" w:val="left" w:leader="none"/>
          <w:tab w:pos="8356" w:val="left" w:leader="none"/>
          <w:tab w:pos="9179" w:val="left" w:leader="none"/>
          <w:tab w:pos="10005" w:val="left" w:leader="none"/>
          <w:tab w:pos="10817" w:val="left" w:leader="none"/>
        </w:tabs>
        <w:spacing w:line="30" w:lineRule="exact"/>
        <w:ind w:left="212"/>
      </w:pPr>
      <w:r>
        <w:rPr>
          <w:rFonts w:ascii="Arial Unicode MS" w:eastAsia="Arial Unicode MS" w:hint="eastAsia"/>
          <w:w w:val="105"/>
          <w:position w:val="2"/>
          <w:sz w:val="13"/>
        </w:rPr>
        <w:t>郡 </w:t>
      </w:r>
      <w:r>
        <w:rPr>
          <w:rFonts w:ascii="Arial Unicode MS" w:eastAsia="Arial Unicode MS" w:hint="eastAsia"/>
          <w:spacing w:val="8"/>
          <w:w w:val="105"/>
          <w:position w:val="2"/>
          <w:sz w:val="13"/>
        </w:rPr>
        <w:t> </w:t>
      </w:r>
      <w:r>
        <w:rPr>
          <w:rFonts w:ascii="Arial Unicode MS" w:eastAsia="Arial Unicode MS" w:hint="eastAsia"/>
          <w:w w:val="105"/>
          <w:position w:val="2"/>
          <w:sz w:val="13"/>
        </w:rPr>
        <w:t>福 地村</w:t>
        <w:tab/>
      </w:r>
      <w:r>
        <w:rPr>
          <w:w w:val="105"/>
        </w:rPr>
        <w:t>7,119</w:t>
        <w:tab/>
      </w:r>
      <w:r>
        <w:rPr>
          <w:w w:val="105"/>
          <w:position w:val="1"/>
        </w:rPr>
        <w:t>3,450</w:t>
        <w:tab/>
        <w:t>3,669</w:t>
        <w:tab/>
      </w:r>
      <w:r>
        <w:rPr>
          <w:w w:val="105"/>
          <w:position w:val="2"/>
        </w:rPr>
        <w:t>51</w:t>
        <w:tab/>
        <w:t>27</w:t>
        <w:tab/>
      </w:r>
      <w:r>
        <w:rPr>
          <w:w w:val="105"/>
          <w:position w:val="4"/>
        </w:rPr>
        <w:t>24</w:t>
        <w:tab/>
        <w:t>63</w:t>
        <w:tab/>
      </w:r>
      <w:r>
        <w:rPr>
          <w:w w:val="105"/>
          <w:position w:val="5"/>
        </w:rPr>
        <w:t>31</w:t>
        <w:tab/>
        <w:t>32</w:t>
        <w:tab/>
      </w:r>
      <w:r>
        <w:rPr>
          <w:w w:val="105"/>
          <w:position w:val="6"/>
        </w:rPr>
        <w:t>70</w:t>
        <w:tab/>
        <w:t>40</w:t>
        <w:tab/>
      </w:r>
      <w:r>
        <w:rPr>
          <w:w w:val="105"/>
          <w:position w:val="8"/>
        </w:rPr>
        <w:t>30</w:t>
      </w:r>
    </w:p>
    <w:p>
      <w:pPr>
        <w:spacing w:after="0" w:line="30" w:lineRule="exact"/>
        <w:sectPr>
          <w:type w:val="continuous"/>
          <w:pgSz w:w="11990" w:h="16840"/>
          <w:pgMar w:top="300" w:bottom="280" w:left="320" w:right="180"/>
        </w:sectPr>
      </w:pPr>
    </w:p>
    <w:p>
      <w:pPr>
        <w:pStyle w:val="BodyText"/>
        <w:tabs>
          <w:tab w:pos="1715" w:val="left" w:leader="none"/>
          <w:tab w:pos="2517" w:val="left" w:leader="none"/>
          <w:tab w:pos="3325" w:val="left" w:leader="none"/>
          <w:tab w:pos="4325" w:val="left" w:leader="none"/>
          <w:tab w:pos="5125" w:val="left" w:leader="none"/>
          <w:tab w:pos="5934" w:val="left" w:leader="none"/>
          <w:tab w:pos="6736" w:val="left" w:leader="none"/>
        </w:tabs>
        <w:spacing w:line="40" w:lineRule="exact" w:before="162"/>
        <w:ind w:left="465"/>
      </w:pPr>
      <w:r>
        <w:rPr>
          <w:rFonts w:ascii="Arial Unicode MS" w:eastAsia="Arial Unicode MS" w:hint="eastAsia"/>
          <w:w w:val="105"/>
          <w:sz w:val="13"/>
        </w:rPr>
        <w:t>南郷村</w:t>
        <w:tab/>
      </w:r>
      <w:r>
        <w:rPr>
          <w:w w:val="105"/>
          <w:position w:val="1"/>
        </w:rPr>
        <w:t>6,605</w:t>
        <w:tab/>
        <w:t>3,161</w:t>
        <w:tab/>
        <w:t>3.444</w:t>
        <w:tab/>
      </w:r>
      <w:r>
        <w:rPr>
          <w:w w:val="105"/>
          <w:position w:val="3"/>
        </w:rPr>
        <w:t>47</w:t>
        <w:tab/>
        <w:t>27</w:t>
        <w:tab/>
      </w:r>
      <w:r>
        <w:rPr>
          <w:w w:val="105"/>
          <w:position w:val="4"/>
        </w:rPr>
        <w:t>20</w:t>
        <w:tab/>
      </w:r>
      <w:r>
        <w:rPr>
          <w:w w:val="105"/>
          <w:position w:val="5"/>
        </w:rPr>
        <w:t>43</w:t>
      </w:r>
    </w:p>
    <w:p>
      <w:pPr>
        <w:pStyle w:val="BodyText"/>
        <w:tabs>
          <w:tab w:pos="1381" w:val="left" w:leader="none"/>
          <w:tab w:pos="2193" w:val="left" w:leader="none"/>
          <w:tab w:pos="3020" w:val="left" w:leader="none"/>
          <w:tab w:pos="3832" w:val="left" w:leader="none"/>
        </w:tabs>
        <w:spacing w:line="202" w:lineRule="exact"/>
        <w:ind w:left="465"/>
      </w:pPr>
      <w:r>
        <w:rPr/>
        <w:br w:type="column"/>
      </w:r>
      <w:r>
        <w:rPr>
          <w:rFonts w:ascii="Arial Unicode MS" w:eastAsia="Arial Unicode MS" w:hint="eastAsia"/>
          <w:spacing w:val="-350"/>
          <w:w w:val="108"/>
          <w:position w:val="-13"/>
          <w:sz w:val="41"/>
        </w:rPr>
        <w:t>，</w:t>
      </w:r>
      <w:r>
        <w:rPr>
          <w:w w:val="110"/>
        </w:rPr>
        <w:t>19</w:t>
      </w:r>
      <w:r>
        <w:rPr/>
        <w:tab/>
      </w:r>
      <w:r>
        <w:rPr>
          <w:w w:val="100"/>
          <w:position w:val="1"/>
        </w:rPr>
        <w:t>24</w:t>
      </w:r>
      <w:r>
        <w:rPr>
          <w:position w:val="1"/>
        </w:rPr>
        <w:tab/>
      </w:r>
      <w:r>
        <w:rPr>
          <w:w w:val="109"/>
          <w:position w:val="1"/>
        </w:rPr>
        <w:t>59</w:t>
      </w:r>
      <w:r>
        <w:rPr>
          <w:position w:val="1"/>
        </w:rPr>
        <w:tab/>
      </w:r>
      <w:r>
        <w:rPr>
          <w:w w:val="105"/>
          <w:position w:val="2"/>
        </w:rPr>
        <w:t>26</w:t>
      </w:r>
      <w:r>
        <w:rPr>
          <w:position w:val="2"/>
        </w:rPr>
        <w:tab/>
      </w:r>
      <w:r>
        <w:rPr>
          <w:w w:val="105"/>
          <w:position w:val="3"/>
        </w:rPr>
        <w:t>33</w:t>
      </w:r>
    </w:p>
    <w:p>
      <w:pPr>
        <w:spacing w:after="0" w:line="202" w:lineRule="exact"/>
        <w:sectPr>
          <w:type w:val="continuous"/>
          <w:pgSz w:w="11990" w:h="16840"/>
          <w:pgMar w:top="300" w:bottom="280" w:left="320" w:right="180"/>
          <w:cols w:num="2" w:equalWidth="0">
            <w:col w:w="6942" w:space="43"/>
            <w:col w:w="4505"/>
          </w:cols>
        </w:sectPr>
      </w:pPr>
    </w:p>
    <w:p>
      <w:pPr>
        <w:tabs>
          <w:tab w:pos="804" w:val="left" w:leader="none"/>
          <w:tab w:pos="1716" w:val="left" w:leader="none"/>
          <w:tab w:pos="2520" w:val="left" w:leader="none"/>
          <w:tab w:pos="3321" w:val="left" w:leader="none"/>
          <w:tab w:pos="4324" w:val="left" w:leader="none"/>
          <w:tab w:pos="5111" w:val="left" w:leader="none"/>
        </w:tabs>
        <w:spacing w:line="134" w:lineRule="exact" w:before="163"/>
        <w:ind w:left="465" w:right="0" w:firstLine="0"/>
        <w:jc w:val="left"/>
        <w:rPr>
          <w:sz w:val="15"/>
        </w:rPr>
      </w:pPr>
      <w:r>
        <w:rPr>
          <w:rFonts w:ascii="Arial Unicode MS" w:eastAsia="Arial Unicode MS" w:hint="eastAsia"/>
          <w:w w:val="105"/>
          <w:position w:val="-1"/>
          <w:sz w:val="13"/>
        </w:rPr>
        <w:t>倉</w:t>
        <w:tab/>
      </w:r>
      <w:r>
        <w:rPr>
          <w:rFonts w:ascii="Arial Unicode MS" w:eastAsia="Arial Unicode MS" w:hint="eastAsia"/>
          <w:w w:val="105"/>
          <w:position w:val="0"/>
          <w:sz w:val="13"/>
        </w:rPr>
        <w:t>石    </w:t>
      </w:r>
      <w:r>
        <w:rPr>
          <w:rFonts w:ascii="Arial Unicode MS" w:eastAsia="Arial Unicode MS" w:hint="eastAsia"/>
          <w:spacing w:val="9"/>
          <w:w w:val="105"/>
          <w:position w:val="0"/>
          <w:sz w:val="13"/>
        </w:rPr>
        <w:t> </w:t>
      </w:r>
      <w:r>
        <w:rPr>
          <w:rFonts w:ascii="Arial Unicode MS" w:eastAsia="Arial Unicode MS" w:hint="eastAsia"/>
          <w:w w:val="105"/>
          <w:position w:val="0"/>
          <w:sz w:val="13"/>
        </w:rPr>
        <w:t>村</w:t>
        <w:tab/>
      </w:r>
      <w:r>
        <w:rPr>
          <w:w w:val="105"/>
          <w:position w:val="0"/>
          <w:sz w:val="15"/>
        </w:rPr>
        <w:t>3.429</w:t>
        <w:tab/>
      </w:r>
      <w:r>
        <w:rPr>
          <w:w w:val="105"/>
          <w:sz w:val="15"/>
        </w:rPr>
        <w:t>1,619</w:t>
        <w:tab/>
      </w:r>
      <w:r>
        <w:rPr>
          <w:w w:val="105"/>
          <w:position w:val="1"/>
          <w:sz w:val="15"/>
        </w:rPr>
        <w:t>1,810</w:t>
        <w:tab/>
        <w:t>26</w:t>
        <w:tab/>
      </w:r>
      <w:r>
        <w:rPr>
          <w:w w:val="105"/>
          <w:position w:val="2"/>
          <w:sz w:val="15"/>
        </w:rPr>
        <w:t>10</w:t>
      </w:r>
    </w:p>
    <w:p>
      <w:pPr>
        <w:tabs>
          <w:tab w:pos="1368" w:val="left" w:leader="none"/>
        </w:tabs>
        <w:spacing w:line="298" w:lineRule="exact" w:before="0"/>
        <w:ind w:left="465" w:right="0" w:firstLine="0"/>
        <w:jc w:val="left"/>
        <w:rPr>
          <w:sz w:val="15"/>
        </w:rPr>
      </w:pPr>
      <w:r>
        <w:rPr/>
        <w:br w:type="column"/>
      </w:r>
      <w:r>
        <w:rPr>
          <w:rFonts w:ascii="Arial Unicode MS" w:eastAsia="Arial Unicode MS" w:hint="eastAsia"/>
          <w:spacing w:val="-358"/>
          <w:w w:val="110"/>
          <w:position w:val="-13"/>
          <w:sz w:val="41"/>
        </w:rPr>
        <w:t>，</w:t>
      </w:r>
      <w:r>
        <w:rPr>
          <w:w w:val="105"/>
          <w:sz w:val="15"/>
        </w:rPr>
        <w:t>16</w:t>
      </w:r>
      <w:r>
        <w:rPr>
          <w:sz w:val="15"/>
        </w:rPr>
        <w:tab/>
      </w:r>
      <w:r>
        <w:rPr>
          <w:w w:val="108"/>
          <w:position w:val="1"/>
          <w:sz w:val="15"/>
        </w:rPr>
        <w:t>25</w:t>
      </w:r>
    </w:p>
    <w:p>
      <w:pPr>
        <w:pStyle w:val="BodyText"/>
        <w:tabs>
          <w:tab w:pos="1288" w:val="left" w:leader="none"/>
          <w:tab w:pos="2111" w:val="left" w:leader="none"/>
          <w:tab w:pos="2919" w:val="left" w:leader="none"/>
        </w:tabs>
        <w:spacing w:line="195" w:lineRule="exact" w:before="103"/>
        <w:ind w:left="465"/>
      </w:pPr>
      <w:r>
        <w:rPr/>
        <w:br w:type="column"/>
      </w:r>
      <w:r>
        <w:rPr>
          <w:w w:val="105"/>
        </w:rPr>
        <w:t>16</w:t>
        <w:tab/>
      </w:r>
      <w:r>
        <w:rPr>
          <w:w w:val="105"/>
          <w:position w:val="1"/>
        </w:rPr>
        <w:t>28</w:t>
        <w:tab/>
        <w:t>14</w:t>
        <w:tab/>
      </w:r>
      <w:r>
        <w:rPr>
          <w:w w:val="105"/>
          <w:position w:val="3"/>
        </w:rPr>
        <w:t>14</w:t>
      </w:r>
    </w:p>
    <w:p>
      <w:pPr>
        <w:spacing w:after="0" w:line="195" w:lineRule="exact"/>
        <w:sectPr>
          <w:type w:val="continuous"/>
          <w:pgSz w:w="11990" w:h="16840"/>
          <w:pgMar w:top="300" w:bottom="280" w:left="320" w:right="180"/>
          <w:cols w:num="3" w:equalWidth="0">
            <w:col w:w="5310" w:space="57"/>
            <w:col w:w="1571" w:space="956"/>
            <w:col w:w="3596"/>
          </w:cols>
        </w:sectPr>
      </w:pPr>
    </w:p>
    <w:p>
      <w:pPr>
        <w:pStyle w:val="BodyText"/>
        <w:tabs>
          <w:tab w:pos="1716" w:val="left" w:leader="none"/>
          <w:tab w:pos="2513" w:val="left" w:leader="none"/>
          <w:tab w:pos="3321" w:val="left" w:leader="none"/>
          <w:tab w:pos="4331" w:val="left" w:leader="none"/>
          <w:tab w:pos="5118" w:val="left" w:leader="none"/>
        </w:tabs>
        <w:spacing w:before="47"/>
        <w:ind w:left="466"/>
      </w:pPr>
      <w:r>
        <w:rPr>
          <w:rFonts w:ascii="Arial Unicode MS" w:eastAsia="Arial Unicode MS" w:hint="eastAsia"/>
          <w:w w:val="105"/>
          <w:sz w:val="13"/>
        </w:rPr>
        <w:t>新郷村</w:t>
        <w:tab/>
      </w:r>
      <w:r>
        <w:rPr>
          <w:w w:val="105"/>
          <w:position w:val="1"/>
        </w:rPr>
        <w:t>3,248</w:t>
        <w:tab/>
        <w:t>1</w:t>
      </w:r>
      <w:r>
        <w:rPr>
          <w:spacing w:val="5"/>
          <w:w w:val="105"/>
          <w:position w:val="1"/>
        </w:rPr>
        <w:t> </w:t>
      </w:r>
      <w:r>
        <w:rPr>
          <w:w w:val="105"/>
          <w:position w:val="1"/>
        </w:rPr>
        <w:t>534</w:t>
        <w:tab/>
      </w:r>
      <w:r>
        <w:rPr>
          <w:w w:val="105"/>
          <w:position w:val="2"/>
        </w:rPr>
        <w:t>1,714</w:t>
        <w:tab/>
      </w:r>
      <w:r>
        <w:rPr>
          <w:w w:val="105"/>
          <w:position w:val="3"/>
        </w:rPr>
        <w:t>23</w:t>
        <w:tab/>
      </w:r>
      <w:r>
        <w:rPr>
          <w:w w:val="105"/>
          <w:position w:val="4"/>
        </w:rPr>
        <w:t>14</w:t>
      </w:r>
    </w:p>
    <w:p>
      <w:pPr>
        <w:pStyle w:val="BodyText"/>
        <w:spacing w:before="165"/>
        <w:ind w:left="1338"/>
        <w:rPr>
          <w:rFonts w:ascii="Arial Unicode MS" w:eastAsia="Arial Unicode MS" w:hint="eastAsia"/>
        </w:rPr>
      </w:pPr>
      <w:r>
        <w:rPr>
          <w:rFonts w:ascii="Arial Unicode MS" w:eastAsia="Arial Unicode MS" w:hint="eastAsia"/>
          <w:w w:val="110"/>
        </w:rPr>
        <w:t>注総数には年齢不詳を含む。</w:t>
      </w:r>
    </w:p>
    <w:p>
      <w:pPr>
        <w:pStyle w:val="BodyText"/>
        <w:tabs>
          <w:tab w:pos="1275" w:val="left" w:leader="none"/>
          <w:tab w:pos="2083" w:val="left" w:leader="none"/>
          <w:tab w:pos="2906" w:val="left" w:leader="none"/>
          <w:tab w:pos="3729" w:val="left" w:leader="none"/>
          <w:tab w:pos="4624" w:val="left" w:leader="none"/>
        </w:tabs>
        <w:spacing w:line="208" w:lineRule="exact"/>
        <w:ind w:left="466"/>
      </w:pPr>
      <w:r>
        <w:rPr/>
        <w:br w:type="column"/>
      </w:r>
      <w:r>
        <w:rPr>
          <w:w w:val="105"/>
          <w:position w:val="-1"/>
        </w:rPr>
        <w:t>24</w:t>
        <w:tab/>
      </w:r>
      <w:r>
        <w:rPr>
          <w:w w:val="105"/>
          <w:position w:val="0"/>
        </w:rPr>
        <w:t>13</w:t>
        <w:tab/>
      </w:r>
      <w:r>
        <w:rPr>
          <w:w w:val="105"/>
        </w:rPr>
        <w:t>11</w:t>
        <w:tab/>
        <w:t>19</w:t>
        <w:tab/>
      </w:r>
      <w:r>
        <w:rPr>
          <w:w w:val="105"/>
          <w:position w:val="1"/>
        </w:rPr>
        <w:t>15</w:t>
        <w:tab/>
      </w:r>
      <w:r>
        <w:rPr>
          <w:w w:val="105"/>
          <w:position w:val="2"/>
        </w:rPr>
        <w:t>4</w:t>
      </w:r>
    </w:p>
    <w:p>
      <w:pPr>
        <w:spacing w:after="0" w:line="208" w:lineRule="exact"/>
        <w:sectPr>
          <w:type w:val="continuous"/>
          <w:pgSz w:w="11990" w:h="16840"/>
          <w:pgMar w:top="300" w:bottom="280" w:left="320" w:right="180"/>
          <w:cols w:num="2" w:equalWidth="0">
            <w:col w:w="5325" w:space="951"/>
            <w:col w:w="5214"/>
          </w:cols>
        </w:sectPr>
      </w:pPr>
    </w:p>
    <w:p>
      <w:pPr>
        <w:spacing w:before="54"/>
        <w:ind w:left="0" w:right="706" w:firstLine="0"/>
        <w:jc w:val="center"/>
        <w:rPr>
          <w:sz w:val="20"/>
        </w:rPr>
      </w:pPr>
      <w:r>
        <w:rPr/>
        <w:pict>
          <v:shape style="position:absolute;margin-left:19.440001pt;margin-top:60.119991pt;width:543.6pt;height:747pt;mso-position-horizontal-relative:page;mso-position-vertical-relative:page;z-index:-1264576" coordorigin="389,1202" coordsize="10872,14940" path="m390,700l11288,700m390,1075l11288,1075m397,15658l397,692m1646,1082l1646,692m1638,894l11288,894m3941,15658l3941,692m6366,15658l6366,692m8812,15658l8812,692m11281,15658l11281,692m1646,15658l1646,1269m390,1637l11288,1637m635,2027l635,1630m635,2596l635,2214m635,6715l635,2784m390,3159l11288,3159m390,4681l11288,4681m390,5799l11288,5799m635,7284l635,6909m390,7277l11288,7277m390,7833l11288,7833m635,13054l635,7825m390,9311l11288,9311m390,10422l11288,10422m390,12470l11288,12470m635,14374l635,13429m390,13812l11288,13812m635,15658l635,15124m390,15651l11288,15651e" filled="false" stroked="true" strokeweight=".721481pt" strokecolor="#000000">
            <v:path arrowok="t"/>
            <v:stroke dashstyle="solid"/>
            <w10:wrap type="none"/>
          </v:shape>
        </w:pict>
      </w:r>
      <w:r>
        <w:rPr>
          <w:w w:val="110"/>
          <w:sz w:val="20"/>
        </w:rPr>
        <w:t>-  71-</w:t>
      </w:r>
    </w:p>
    <w:p>
      <w:pPr>
        <w:spacing w:after="0"/>
        <w:jc w:val="center"/>
        <w:rPr>
          <w:sz w:val="20"/>
        </w:rPr>
        <w:sectPr>
          <w:type w:val="continuous"/>
          <w:pgSz w:w="11990" w:h="16840"/>
          <w:pgMar w:top="300" w:bottom="280" w:left="320" w:right="180"/>
        </w:sectPr>
      </w:pPr>
    </w:p>
    <w:p>
      <w:pPr>
        <w:spacing w:before="86"/>
        <w:ind w:left="1580" w:right="0" w:firstLine="0"/>
        <w:jc w:val="left"/>
        <w:rPr>
          <w:rFonts w:ascii="Arial Unicode MS" w:eastAsia="Arial Unicode MS" w:hint="eastAsia"/>
          <w:sz w:val="20"/>
        </w:rPr>
      </w:pPr>
      <w:r>
        <w:rPr>
          <w:rFonts w:ascii="Arial Unicode MS" w:eastAsia="Arial Unicode MS" w:hint="eastAsia"/>
          <w:spacing w:val="3"/>
          <w:w w:val="105"/>
          <w:sz w:val="19"/>
        </w:rPr>
        <w:t>第</w:t>
      </w:r>
      <w:r>
        <w:rPr>
          <w:w w:val="105"/>
          <w:sz w:val="21"/>
        </w:rPr>
        <w:t>1 3 </w:t>
      </w:r>
      <w:r>
        <w:rPr>
          <w:rFonts w:ascii="Arial Unicode MS" w:eastAsia="Arial Unicode MS" w:hint="eastAsia"/>
          <w:spacing w:val="2"/>
          <w:w w:val="105"/>
          <w:sz w:val="20"/>
        </w:rPr>
        <w:t>表 男女</w:t>
      </w:r>
      <w:r>
        <w:rPr>
          <w:rFonts w:ascii="Arial Unicode MS" w:eastAsia="Arial Unicode MS" w:hint="eastAsia"/>
          <w:w w:val="105"/>
          <w:sz w:val="20"/>
        </w:rPr>
        <w:t>｀年齢（各歳</w:t>
      </w:r>
      <w:r>
        <w:rPr>
          <w:rFonts w:ascii="Arial Unicode MS" w:eastAsia="Arial Unicode MS" w:hint="eastAsia"/>
          <w:spacing w:val="-44"/>
          <w:w w:val="105"/>
          <w:sz w:val="20"/>
        </w:rPr>
        <w:t>）</w:t>
      </w:r>
      <w:r>
        <w:rPr>
          <w:rFonts w:ascii="Arial Unicode MS" w:eastAsia="Arial Unicode MS" w:hint="eastAsia"/>
          <w:spacing w:val="-18"/>
          <w:w w:val="105"/>
          <w:sz w:val="20"/>
        </w:rPr>
        <w:t>推別計人ロ 一県、市町村ー</w:t>
      </w:r>
      <w:r>
        <w:rPr>
          <w:rFonts w:ascii="Arial Unicode MS" w:eastAsia="Arial Unicode MS" w:hint="eastAsia"/>
          <w:w w:val="105"/>
          <w:sz w:val="20"/>
        </w:rPr>
        <w:t>（続き</w:t>
      </w:r>
      <w:r>
        <w:rPr>
          <w:rFonts w:ascii="Arial Unicode MS" w:eastAsia="Arial Unicode MS" w:hint="eastAsia"/>
          <w:spacing w:val="-14"/>
          <w:w w:val="105"/>
          <w:sz w:val="20"/>
        </w:rPr>
        <w:t>）</w:t>
      </w:r>
    </w:p>
    <w:p>
      <w:pPr>
        <w:pStyle w:val="BodyText"/>
        <w:spacing w:before="10"/>
        <w:rPr>
          <w:rFonts w:ascii="Arial Unicode MS"/>
          <w:sz w:val="23"/>
        </w:rPr>
      </w:pPr>
      <w:r>
        <w:rPr/>
        <w:br w:type="column"/>
      </w:r>
      <w:r>
        <w:rPr>
          <w:rFonts w:ascii="Arial Unicode MS"/>
          <w:sz w:val="23"/>
        </w:rPr>
      </w:r>
    </w:p>
    <w:p>
      <w:pPr>
        <w:spacing w:before="0"/>
        <w:ind w:left="1219" w:right="0" w:firstLine="0"/>
        <w:jc w:val="left"/>
        <w:rPr>
          <w:rFonts w:ascii="Arial Unicode MS" w:hAnsi="Arial Unicode MS" w:eastAsia="Arial Unicode MS" w:hint="eastAsia"/>
          <w:sz w:val="13"/>
        </w:rPr>
      </w:pPr>
      <w:r>
        <w:rPr>
          <w:rFonts w:ascii="Arial Unicode MS" w:hAnsi="Arial Unicode MS" w:eastAsia="Arial Unicode MS" w:hint="eastAsia"/>
          <w:sz w:val="13"/>
        </w:rPr>
        <w:t>’ 平成</w:t>
      </w:r>
      <w:r>
        <w:rPr>
          <w:sz w:val="15"/>
        </w:rPr>
        <w:t>1 2</w:t>
      </w:r>
      <w:r>
        <w:rPr>
          <w:rFonts w:ascii="Arial Unicode MS" w:hAnsi="Arial Unicode MS" w:eastAsia="Arial Unicode MS" w:hint="eastAsia"/>
          <w:sz w:val="13"/>
        </w:rPr>
        <w:t>年</w:t>
      </w:r>
      <w:r>
        <w:rPr>
          <w:sz w:val="15"/>
        </w:rPr>
        <w:t>1 0 </w:t>
      </w:r>
      <w:r>
        <w:rPr>
          <w:rFonts w:ascii="Arial Unicode MS" w:hAnsi="Arial Unicode MS" w:eastAsia="Arial Unicode MS" w:hint="eastAsia"/>
          <w:sz w:val="13"/>
        </w:rPr>
        <w:t>月</w:t>
      </w:r>
      <w:r>
        <w:rPr>
          <w:sz w:val="15"/>
        </w:rPr>
        <w:t>9 </w:t>
      </w:r>
      <w:r>
        <w:rPr>
          <w:rFonts w:ascii="Arial Unicode MS" w:hAnsi="Arial Unicode MS" w:eastAsia="Arial Unicode MS" w:hint="eastAsia"/>
          <w:sz w:val="13"/>
        </w:rPr>
        <w:t>日 現在）</w:t>
      </w:r>
    </w:p>
    <w:p>
      <w:pPr>
        <w:spacing w:after="0"/>
        <w:jc w:val="left"/>
        <w:rPr>
          <w:rFonts w:ascii="Arial Unicode MS" w:hAnsi="Arial Unicode MS" w:eastAsia="Arial Unicode MS" w:hint="eastAsia"/>
          <w:sz w:val="13"/>
        </w:rPr>
        <w:sectPr>
          <w:pgSz w:w="11990" w:h="16840"/>
          <w:pgMar w:top="220" w:bottom="280" w:left="320" w:right="180"/>
          <w:cols w:num="2" w:equalWidth="0">
            <w:col w:w="7637" w:space="40"/>
            <w:col w:w="3813"/>
          </w:cols>
        </w:sectPr>
      </w:pPr>
    </w:p>
    <w:p>
      <w:pPr>
        <w:pStyle w:val="BodyText"/>
        <w:spacing w:before="4"/>
        <w:rPr>
          <w:rFonts w:ascii="Arial Unicode MS"/>
          <w:sz w:val="12"/>
        </w:rPr>
      </w:pPr>
    </w:p>
    <w:p>
      <w:pPr>
        <w:spacing w:before="0"/>
        <w:ind w:left="464" w:right="0" w:firstLine="0"/>
        <w:jc w:val="left"/>
        <w:rPr>
          <w:rFonts w:ascii="Arial Unicode MS" w:eastAsia="Arial Unicode MS" w:hint="eastAsia"/>
          <w:sz w:val="13"/>
        </w:rPr>
      </w:pPr>
      <w:r>
        <w:rPr>
          <w:rFonts w:ascii="Arial Unicode MS" w:eastAsia="Arial Unicode MS" w:hint="eastAsia"/>
          <w:w w:val="165"/>
          <w:sz w:val="13"/>
        </w:rPr>
        <w:t>市＼町村</w:t>
      </w:r>
      <w:r>
        <w:rPr>
          <w:rFonts w:ascii="Arial Unicode MS" w:eastAsia="Arial Unicode MS" w:hint="eastAsia"/>
          <w:w w:val="125"/>
          <w:sz w:val="13"/>
        </w:rPr>
        <w:t>齢</w:t>
      </w:r>
    </w:p>
    <w:p>
      <w:pPr>
        <w:tabs>
          <w:tab w:pos="3493" w:val="left" w:leader="none"/>
          <w:tab w:pos="5934" w:val="left" w:leader="none"/>
          <w:tab w:pos="8403" w:val="left" w:leader="none"/>
        </w:tabs>
        <w:spacing w:line="176" w:lineRule="exact" w:before="0"/>
        <w:ind w:left="1071" w:right="0" w:firstLine="0"/>
        <w:jc w:val="left"/>
        <w:rPr>
          <w:rFonts w:ascii="Arial Unicode MS" w:eastAsia="Arial Unicode MS" w:hint="eastAsia"/>
          <w:sz w:val="12"/>
        </w:rPr>
      </w:pPr>
      <w:r>
        <w:rPr/>
        <w:br w:type="column"/>
      </w:r>
      <w:r>
        <w:rPr>
          <w:w w:val="110"/>
          <w:sz w:val="15"/>
        </w:rPr>
        <w:t>3 </w:t>
      </w:r>
      <w:r>
        <w:rPr>
          <w:spacing w:val="36"/>
          <w:w w:val="110"/>
          <w:sz w:val="15"/>
        </w:rPr>
        <w:t> </w:t>
      </w:r>
      <w:r>
        <w:rPr>
          <w:rFonts w:ascii="Arial Unicode MS" w:eastAsia="Arial Unicode MS" w:hint="eastAsia"/>
          <w:w w:val="110"/>
          <w:sz w:val="12"/>
        </w:rPr>
        <w:t>歳</w:t>
        <w:tab/>
      </w:r>
      <w:r>
        <w:rPr>
          <w:w w:val="110"/>
          <w:position w:val="1"/>
          <w:sz w:val="15"/>
        </w:rPr>
        <w:t>4 </w:t>
      </w:r>
      <w:r>
        <w:rPr>
          <w:spacing w:val="28"/>
          <w:w w:val="110"/>
          <w:position w:val="1"/>
          <w:sz w:val="15"/>
        </w:rPr>
        <w:t> </w:t>
      </w:r>
      <w:r>
        <w:rPr>
          <w:rFonts w:ascii="Arial Unicode MS" w:eastAsia="Arial Unicode MS" w:hint="eastAsia"/>
          <w:w w:val="110"/>
          <w:position w:val="1"/>
          <w:sz w:val="13"/>
        </w:rPr>
        <w:t>氏</w:t>
        <w:tab/>
      </w:r>
      <w:r>
        <w:rPr>
          <w:w w:val="110"/>
          <w:position w:val="1"/>
          <w:sz w:val="15"/>
        </w:rPr>
        <w:t>5 </w:t>
      </w:r>
      <w:r>
        <w:rPr>
          <w:spacing w:val="30"/>
          <w:w w:val="110"/>
          <w:position w:val="1"/>
          <w:sz w:val="15"/>
        </w:rPr>
        <w:t> </w:t>
      </w:r>
      <w:r>
        <w:rPr>
          <w:rFonts w:ascii="Arial Unicode MS" w:eastAsia="Arial Unicode MS" w:hint="eastAsia"/>
          <w:w w:val="110"/>
          <w:position w:val="1"/>
          <w:sz w:val="12"/>
        </w:rPr>
        <w:t>歳</w:t>
        <w:tab/>
      </w:r>
      <w:r>
        <w:rPr>
          <w:w w:val="110"/>
          <w:position w:val="2"/>
          <w:sz w:val="15"/>
        </w:rPr>
        <w:t>6</w:t>
      </w:r>
      <w:r>
        <w:rPr>
          <w:spacing w:val="38"/>
          <w:w w:val="110"/>
          <w:position w:val="2"/>
          <w:sz w:val="15"/>
        </w:rPr>
        <w:t> </w:t>
      </w:r>
      <w:r>
        <w:rPr>
          <w:rFonts w:ascii="Arial Unicode MS" w:eastAsia="Arial Unicode MS" w:hint="eastAsia"/>
          <w:w w:val="110"/>
          <w:position w:val="2"/>
          <w:sz w:val="12"/>
        </w:rPr>
        <w:t>蹂</w:t>
      </w:r>
    </w:p>
    <w:p>
      <w:pPr>
        <w:tabs>
          <w:tab w:pos="810" w:val="left" w:leader="none"/>
          <w:tab w:pos="1174" w:val="left" w:leader="none"/>
          <w:tab w:pos="1618" w:val="left" w:leader="none"/>
          <w:tab w:pos="1976" w:val="left" w:leader="none"/>
          <w:tab w:pos="2781" w:val="left" w:leader="none"/>
          <w:tab w:pos="3227" w:val="left" w:leader="none"/>
          <w:tab w:pos="3585" w:val="left" w:leader="none"/>
          <w:tab w:pos="4036" w:val="left" w:leader="none"/>
          <w:tab w:pos="4401" w:val="left" w:leader="none"/>
          <w:tab w:pos="5220" w:val="left" w:leader="none"/>
          <w:tab w:pos="5667" w:val="left" w:leader="none"/>
          <w:tab w:pos="6032" w:val="left" w:leader="none"/>
          <w:tab w:pos="6490" w:val="left" w:leader="none"/>
          <w:tab w:pos="6848" w:val="left" w:leader="none"/>
          <w:tab w:pos="7674" w:val="left" w:leader="none"/>
          <w:tab w:pos="8135" w:val="left" w:leader="none"/>
          <w:tab w:pos="8514" w:val="left" w:leader="none"/>
          <w:tab w:pos="8951" w:val="left" w:leader="none"/>
          <w:tab w:pos="9309" w:val="left" w:leader="none"/>
        </w:tabs>
        <w:spacing w:line="181" w:lineRule="exact" w:before="0"/>
        <w:ind w:left="356" w:right="0" w:firstLine="0"/>
        <w:jc w:val="left"/>
        <w:rPr>
          <w:rFonts w:ascii="Arial Unicode MS" w:eastAsia="Arial Unicode MS" w:hint="eastAsia"/>
          <w:sz w:val="12"/>
        </w:rPr>
      </w:pPr>
      <w:r>
        <w:rPr>
          <w:rFonts w:ascii="Arial Unicode MS" w:eastAsia="Arial Unicode MS" w:hint="eastAsia"/>
          <w:sz w:val="13"/>
        </w:rPr>
        <w:t>計</w:t>
        <w:tab/>
      </w:r>
      <w:r>
        <w:rPr>
          <w:rFonts w:ascii="Arial" w:eastAsia="Arial"/>
          <w:position w:val="3"/>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3"/>
          <w:sz w:val="16"/>
        </w:rPr>
        <w:t>I</w:t>
        <w:tab/>
      </w:r>
      <w:r>
        <w:rPr>
          <w:rFonts w:ascii="Arial Unicode MS" w:eastAsia="Arial Unicode MS" w:hint="eastAsia"/>
          <w:position w:val="3"/>
          <w:sz w:val="12"/>
        </w:rPr>
        <w:t>女</w:t>
        <w:tab/>
      </w:r>
      <w:r>
        <w:rPr>
          <w:rFonts w:ascii="Arial Unicode MS" w:eastAsia="Arial Unicode MS" w:hint="eastAsia"/>
          <w:position w:val="3"/>
          <w:sz w:val="13"/>
        </w:rPr>
        <w:t>計</w:t>
        <w:tab/>
      </w:r>
      <w:r>
        <w:rPr>
          <w:rFonts w:ascii="Arial" w:eastAsia="Arial"/>
          <w:position w:val="1"/>
          <w:sz w:val="16"/>
        </w:rPr>
        <w:t>I</w:t>
        <w:tab/>
      </w:r>
      <w:r>
        <w:rPr>
          <w:rFonts w:ascii="Arial Unicode MS" w:eastAsia="Arial Unicode MS" w:hint="eastAsia"/>
          <w:position w:val="2"/>
          <w:sz w:val="13"/>
        </w:rPr>
        <w:t>男</w:t>
        <w:tab/>
      </w:r>
      <w:r>
        <w:rPr>
          <w:rFonts w:ascii="Arial" w:eastAsia="Arial"/>
          <w:position w:val="1"/>
          <w:sz w:val="16"/>
        </w:rPr>
        <w:t>I</w:t>
        <w:tab/>
      </w:r>
      <w:r>
        <w:rPr>
          <w:rFonts w:ascii="Arial Unicode MS" w:eastAsia="Arial Unicode MS" w:hint="eastAsia"/>
          <w:position w:val="4"/>
          <w:sz w:val="12"/>
        </w:rPr>
        <w:t>女</w:t>
      </w:r>
    </w:p>
    <w:p>
      <w:pPr>
        <w:spacing w:after="0" w:line="181" w:lineRule="exact"/>
        <w:jc w:val="left"/>
        <w:rPr>
          <w:rFonts w:ascii="Arial Unicode MS" w:eastAsia="Arial Unicode MS" w:hint="eastAsia"/>
          <w:sz w:val="12"/>
        </w:rPr>
        <w:sectPr>
          <w:type w:val="continuous"/>
          <w:pgSz w:w="11990" w:h="16840"/>
          <w:pgMar w:top="300" w:bottom="280" w:left="320" w:right="180"/>
          <w:cols w:num="2" w:equalWidth="0">
            <w:col w:w="1486" w:space="40"/>
            <w:col w:w="9964"/>
          </w:cols>
        </w:sectPr>
      </w:pPr>
    </w:p>
    <w:p>
      <w:pPr>
        <w:pStyle w:val="BodyText"/>
        <w:tabs>
          <w:tab w:pos="1374" w:val="left" w:leader="none"/>
          <w:tab w:pos="1870" w:val="left" w:leader="none"/>
          <w:tab w:pos="2770" w:val="left" w:leader="none"/>
          <w:tab w:pos="3578" w:val="left" w:leader="none"/>
          <w:tab w:pos="4295" w:val="left" w:leader="none"/>
          <w:tab w:pos="5188" w:val="left" w:leader="none"/>
          <w:tab w:pos="6003" w:val="left" w:leader="none"/>
          <w:tab w:pos="6735" w:val="left" w:leader="none"/>
          <w:tab w:pos="7627" w:val="left" w:leader="none"/>
          <w:tab w:pos="8450" w:val="left" w:leader="none"/>
          <w:tab w:pos="9189" w:val="left" w:leader="none"/>
          <w:tab w:pos="10103" w:val="left" w:leader="none"/>
          <w:tab w:pos="10918" w:val="left" w:leader="none"/>
        </w:tabs>
        <w:spacing w:line="202" w:lineRule="exact"/>
        <w:ind w:left="490"/>
      </w:pPr>
      <w:r>
        <w:rPr>
          <w:position w:val="-2"/>
        </w:rPr>
        <w:t>02</w:t>
      </w:r>
      <w:r>
        <w:rPr>
          <w:spacing w:val="35"/>
          <w:position w:val="-2"/>
        </w:rPr>
        <w:t> </w:t>
      </w:r>
      <w:r>
        <w:rPr>
          <w:rFonts w:ascii="Arial Unicode MS" w:eastAsia="Arial Unicode MS" w:hint="eastAsia"/>
          <w:position w:val="-2"/>
          <w:sz w:val="14"/>
        </w:rPr>
        <w:t>県</w:t>
        <w:tab/>
      </w:r>
      <w:r>
        <w:rPr>
          <w:rFonts w:ascii="Arial" w:eastAsia="Arial"/>
          <w:position w:val="-2"/>
          <w:sz w:val="17"/>
        </w:rPr>
        <w:t>It</w:t>
        <w:tab/>
      </w:r>
      <w:r>
        <w:rPr/>
        <w:t>13,849</w:t>
        <w:tab/>
        <w:t>7,063</w:t>
        <w:tab/>
        <w:t>6</w:t>
      </w:r>
      <w:r>
        <w:rPr>
          <w:rFonts w:ascii="Arial Unicode MS" w:eastAsia="Arial Unicode MS" w:hint="eastAsia"/>
          <w:sz w:val="3"/>
        </w:rPr>
        <w:t>『</w:t>
      </w:r>
      <w:r>
        <w:rPr/>
        <w:t>786</w:t>
        <w:tab/>
      </w:r>
      <w:r>
        <w:rPr>
          <w:position w:val="1"/>
        </w:rPr>
        <w:t>13,952</w:t>
        <w:tab/>
        <w:t>7,177</w:t>
        <w:tab/>
        <w:t>6,775</w:t>
        <w:tab/>
        <w:t>14,547</w:t>
        <w:tab/>
        <w:t>7</w:t>
      </w:r>
      <w:r>
        <w:rPr>
          <w:rFonts w:ascii="Arial Unicode MS" w:eastAsia="Arial Unicode MS" w:hint="eastAsia"/>
          <w:spacing w:val="-43"/>
          <w:position w:val="1"/>
          <w:sz w:val="12"/>
        </w:rPr>
        <w:t>、</w:t>
      </w:r>
      <w:r>
        <w:rPr>
          <w:position w:val="1"/>
        </w:rPr>
        <w:t>293</w:t>
        <w:tab/>
        <w:t>7.254</w:t>
        <w:tab/>
        <w:t>14.775</w:t>
        <w:tab/>
      </w:r>
      <w:r>
        <w:rPr>
          <w:position w:val="2"/>
        </w:rPr>
        <w:t>7,627</w:t>
        <w:tab/>
        <w:t>7,148</w:t>
      </w:r>
    </w:p>
    <w:p>
      <w:pPr>
        <w:pStyle w:val="BodyText"/>
        <w:tabs>
          <w:tab w:pos="840" w:val="left" w:leader="none"/>
          <w:tab w:pos="1180" w:val="left" w:leader="none"/>
          <w:tab w:pos="1751" w:val="left" w:leader="none"/>
          <w:tab w:pos="2563" w:val="left" w:leader="none"/>
          <w:tab w:pos="3371" w:val="left" w:leader="none"/>
          <w:tab w:pos="4176" w:val="left" w:leader="none"/>
          <w:tab w:pos="4980" w:val="left" w:leader="none"/>
          <w:tab w:pos="5803" w:val="left" w:leader="none"/>
          <w:tab w:pos="6615" w:val="left" w:leader="none"/>
          <w:tab w:pos="7427" w:val="left" w:leader="none"/>
          <w:tab w:pos="8250" w:val="left" w:leader="none"/>
          <w:tab w:pos="9076" w:val="left" w:leader="none"/>
          <w:tab w:pos="9898" w:val="left" w:leader="none"/>
          <w:tab w:pos="10718" w:val="left" w:leader="none"/>
        </w:tabs>
        <w:spacing w:line="190" w:lineRule="exact"/>
        <w:ind w:left="499"/>
        <w:jc w:val="center"/>
      </w:pPr>
      <w:r>
        <w:rPr>
          <w:rFonts w:ascii="Arial Unicode MS" w:eastAsia="Arial Unicode MS" w:hint="eastAsia"/>
          <w:w w:val="105"/>
          <w:position w:val="-2"/>
          <w:sz w:val="13"/>
        </w:rPr>
        <w:t>市</w:t>
        <w:tab/>
      </w:r>
      <w:r>
        <w:rPr>
          <w:rFonts w:ascii="Arial Unicode MS" w:eastAsia="Arial Unicode MS" w:hint="eastAsia"/>
          <w:w w:val="105"/>
          <w:position w:val="-1"/>
          <w:sz w:val="13"/>
        </w:rPr>
        <w:t>部</w:t>
        <w:tab/>
      </w:r>
      <w:r>
        <w:rPr>
          <w:rFonts w:ascii="Arial Unicode MS" w:eastAsia="Arial Unicode MS" w:hint="eastAsia"/>
          <w:w w:val="105"/>
          <w:position w:val="0"/>
          <w:sz w:val="13"/>
        </w:rPr>
        <w:t>計</w:t>
        <w:tab/>
      </w:r>
      <w:r>
        <w:rPr>
          <w:w w:val="105"/>
        </w:rPr>
        <w:t>9,449</w:t>
        <w:tab/>
      </w:r>
      <w:r>
        <w:rPr>
          <w:w w:val="105"/>
          <w:position w:val="1"/>
        </w:rPr>
        <w:t>4,822</w:t>
        <w:tab/>
        <w:t>4.627</w:t>
        <w:tab/>
        <w:t>9,458</w:t>
        <w:tab/>
        <w:t>4,851</w:t>
        <w:tab/>
        <w:t>4,607</w:t>
        <w:tab/>
        <w:t>9,946</w:t>
        <w:tab/>
      </w:r>
      <w:r>
        <w:rPr>
          <w:w w:val="105"/>
          <w:position w:val="2"/>
        </w:rPr>
        <w:t>4,954</w:t>
        <w:tab/>
        <w:t>4,992</w:t>
        <w:tab/>
      </w:r>
      <w:r>
        <w:rPr>
          <w:w w:val="105"/>
          <w:position w:val="1"/>
        </w:rPr>
        <w:t>9.970</w:t>
        <w:tab/>
      </w:r>
      <w:r>
        <w:rPr>
          <w:w w:val="105"/>
          <w:position w:val="3"/>
        </w:rPr>
        <w:t>5,113</w:t>
        <w:tab/>
        <w:t>4,857</w:t>
      </w:r>
    </w:p>
    <w:p>
      <w:pPr>
        <w:pStyle w:val="BodyText"/>
        <w:tabs>
          <w:tab w:pos="1375" w:val="left" w:leader="none"/>
          <w:tab w:pos="1958" w:val="left" w:leader="none"/>
          <w:tab w:pos="2772" w:val="left" w:leader="none"/>
          <w:tab w:pos="3581" w:val="left" w:leader="none"/>
          <w:tab w:pos="4383" w:val="left" w:leader="none"/>
          <w:tab w:pos="5190" w:val="left" w:leader="none"/>
          <w:tab w:pos="6006" w:val="left" w:leader="none"/>
          <w:tab w:pos="6822" w:val="left" w:leader="none"/>
          <w:tab w:pos="7637" w:val="left" w:leader="none"/>
          <w:tab w:pos="8460" w:val="left" w:leader="none"/>
          <w:tab w:pos="9276" w:val="left" w:leader="none"/>
          <w:tab w:pos="10105" w:val="left" w:leader="none"/>
          <w:tab w:pos="11278" w:val="right" w:leader="none"/>
        </w:tabs>
        <w:spacing w:line="183" w:lineRule="exact"/>
        <w:ind w:left="713"/>
      </w:pPr>
      <w:r>
        <w:rPr>
          <w:rFonts w:ascii="Arial Unicode MS" w:eastAsia="Arial Unicode MS" w:hint="eastAsia"/>
          <w:w w:val="105"/>
          <w:position w:val="-1"/>
          <w:sz w:val="13"/>
        </w:rPr>
        <w:t>郡部</w:t>
        <w:tab/>
      </w:r>
      <w:r>
        <w:rPr>
          <w:rFonts w:ascii="Arial" w:eastAsia="Arial"/>
          <w:w w:val="105"/>
          <w:position w:val="-1"/>
          <w:sz w:val="17"/>
        </w:rPr>
        <w:t>:t</w:t>
        <w:tab/>
      </w:r>
      <w:r>
        <w:rPr>
          <w:w w:val="105"/>
        </w:rPr>
        <w:t>4.400</w:t>
        <w:tab/>
      </w:r>
      <w:r>
        <w:rPr>
          <w:w w:val="105"/>
          <w:position w:val="1"/>
        </w:rPr>
        <w:t>2,241</w:t>
        <w:tab/>
        <w:t>2</w:t>
      </w:r>
      <w:r>
        <w:rPr>
          <w:spacing w:val="-8"/>
          <w:w w:val="105"/>
          <w:position w:val="1"/>
        </w:rPr>
        <w:t> </w:t>
      </w:r>
      <w:r>
        <w:rPr>
          <w:w w:val="105"/>
          <w:position w:val="1"/>
        </w:rPr>
        <w:t>159</w:t>
        <w:tab/>
        <w:t>4,494</w:t>
        <w:tab/>
        <w:t>2.326</w:t>
        <w:tab/>
        <w:t>2.168</w:t>
        <w:tab/>
        <w:t>4,601</w:t>
        <w:tab/>
        <w:t>2.339</w:t>
        <w:tab/>
        <w:t>2.262</w:t>
        <w:tab/>
      </w:r>
      <w:r>
        <w:rPr>
          <w:w w:val="105"/>
          <w:position w:val="2"/>
        </w:rPr>
        <w:t>4</w:t>
      </w:r>
      <w:r>
        <w:rPr>
          <w:spacing w:val="-2"/>
          <w:w w:val="105"/>
          <w:position w:val="2"/>
        </w:rPr>
        <w:t> </w:t>
      </w:r>
      <w:r>
        <w:rPr>
          <w:w w:val="105"/>
          <w:position w:val="2"/>
        </w:rPr>
        <w:t>805</w:t>
        <w:tab/>
      </w:r>
      <w:r>
        <w:rPr>
          <w:w w:val="105"/>
          <w:position w:val="3"/>
        </w:rPr>
        <w:t>2</w:t>
      </w:r>
      <w:r>
        <w:rPr>
          <w:spacing w:val="-1"/>
          <w:w w:val="105"/>
          <w:position w:val="3"/>
        </w:rPr>
        <w:t> </w:t>
      </w:r>
      <w:r>
        <w:rPr>
          <w:w w:val="105"/>
          <w:position w:val="3"/>
        </w:rPr>
        <w:t>514</w:t>
        <w:tab/>
        <w:t>2</w:t>
      </w:r>
      <w:r>
        <w:rPr>
          <w:spacing w:val="-5"/>
          <w:w w:val="105"/>
          <w:position w:val="3"/>
        </w:rPr>
        <w:t> </w:t>
      </w:r>
      <w:r>
        <w:rPr>
          <w:w w:val="105"/>
          <w:position w:val="3"/>
        </w:rPr>
        <w:t>291</w:t>
      </w:r>
    </w:p>
    <w:p>
      <w:pPr>
        <w:pStyle w:val="BodyText"/>
        <w:tabs>
          <w:tab w:pos="2080" w:val="left" w:leader="none"/>
          <w:tab w:pos="2888" w:val="left" w:leader="none"/>
          <w:tab w:pos="3689" w:val="left" w:leader="none"/>
          <w:tab w:pos="4498" w:val="left" w:leader="none"/>
          <w:tab w:pos="5386" w:val="left" w:leader="none"/>
          <w:tab w:pos="6205" w:val="left" w:leader="none"/>
          <w:tab w:pos="6944" w:val="left" w:leader="none"/>
          <w:tab w:pos="7836" w:val="left" w:leader="none"/>
          <w:tab w:pos="8568" w:val="left" w:leader="none"/>
          <w:tab w:pos="9398" w:val="left" w:leader="none"/>
          <w:tab w:pos="10221" w:val="left" w:leader="none"/>
          <w:tab w:pos="11280" w:val="right" w:leader="none"/>
        </w:tabs>
        <w:spacing w:line="193" w:lineRule="exact"/>
        <w:ind w:left="712"/>
      </w:pPr>
      <w:r>
        <w:rPr>
          <w:rFonts w:ascii="Arial Unicode MS" w:eastAsia="Arial Unicode MS" w:hint="eastAsia"/>
          <w:spacing w:val="25"/>
          <w:w w:val="110"/>
          <w:position w:val="-1"/>
          <w:sz w:val="13"/>
        </w:rPr>
        <w:t>東</w:t>
      </w:r>
      <w:r>
        <w:rPr>
          <w:rFonts w:ascii="Arial Unicode MS" w:eastAsia="Arial Unicode MS" w:hint="eastAsia"/>
          <w:spacing w:val="18"/>
          <w:w w:val="110"/>
          <w:position w:val="-1"/>
          <w:sz w:val="13"/>
        </w:rPr>
        <w:t>津</w:t>
      </w:r>
      <w:r>
        <w:rPr>
          <w:rFonts w:ascii="Arial Unicode MS" w:eastAsia="Arial Unicode MS" w:hint="eastAsia"/>
          <w:w w:val="110"/>
          <w:position w:val="-1"/>
          <w:sz w:val="13"/>
        </w:rPr>
        <w:t>軽</w:t>
      </w:r>
      <w:r>
        <w:rPr>
          <w:rFonts w:ascii="Arial Unicode MS" w:eastAsia="Arial Unicode MS" w:hint="eastAsia"/>
          <w:spacing w:val="-2"/>
          <w:w w:val="110"/>
          <w:position w:val="-1"/>
          <w:sz w:val="13"/>
        </w:rPr>
        <w:t> </w:t>
      </w:r>
      <w:r>
        <w:rPr>
          <w:rFonts w:ascii="Arial Unicode MS" w:eastAsia="Arial Unicode MS" w:hint="eastAsia"/>
          <w:spacing w:val="21"/>
          <w:w w:val="110"/>
          <w:position w:val="-1"/>
          <w:sz w:val="13"/>
        </w:rPr>
        <w:t>郡</w:t>
      </w:r>
      <w:r>
        <w:rPr>
          <w:rFonts w:ascii="Arial" w:eastAsia="Arial"/>
          <w:w w:val="110"/>
          <w:position w:val="-1"/>
          <w:sz w:val="17"/>
        </w:rPr>
        <w:t>l</w:t>
      </w:r>
      <w:r>
        <w:rPr>
          <w:rFonts w:ascii="Arial" w:eastAsia="Arial"/>
          <w:spacing w:val="-22"/>
          <w:w w:val="110"/>
          <w:position w:val="-1"/>
          <w:sz w:val="17"/>
        </w:rPr>
        <w:t> </w:t>
      </w:r>
      <w:r>
        <w:rPr>
          <w:rFonts w:ascii="Arial" w:eastAsia="Arial"/>
          <w:w w:val="110"/>
          <w:position w:val="-1"/>
          <w:sz w:val="17"/>
        </w:rPr>
        <w:t>t</w:t>
        <w:tab/>
      </w:r>
      <w:r>
        <w:rPr>
          <w:w w:val="110"/>
          <w:position w:val="0"/>
        </w:rPr>
        <w:t>206</w:t>
        <w:tab/>
      </w:r>
      <w:r>
        <w:rPr>
          <w:w w:val="110"/>
        </w:rPr>
        <w:t>102</w:t>
        <w:tab/>
      </w:r>
      <w:r>
        <w:rPr>
          <w:w w:val="110"/>
          <w:position w:val="1"/>
        </w:rPr>
        <w:t>104</w:t>
        <w:tab/>
        <w:t>188</w:t>
        <w:tab/>
        <w:t>89</w:t>
        <w:tab/>
        <w:t>99</w:t>
        <w:tab/>
        <w:t>224</w:t>
        <w:tab/>
        <w:t>98</w:t>
        <w:tab/>
      </w:r>
      <w:r>
        <w:rPr>
          <w:w w:val="110"/>
          <w:position w:val="2"/>
        </w:rPr>
        <w:t>126</w:t>
        <w:tab/>
      </w:r>
      <w:r>
        <w:rPr>
          <w:w w:val="110"/>
          <w:position w:val="1"/>
        </w:rPr>
        <w:t>222</w:t>
        <w:tab/>
      </w:r>
      <w:r>
        <w:rPr>
          <w:w w:val="110"/>
          <w:position w:val="2"/>
        </w:rPr>
        <w:t>121</w:t>
        <w:tab/>
      </w:r>
      <w:r>
        <w:rPr>
          <w:w w:val="110"/>
          <w:position w:val="3"/>
        </w:rPr>
        <w:t>101</w:t>
      </w:r>
    </w:p>
    <w:p>
      <w:pPr>
        <w:pStyle w:val="BodyText"/>
        <w:tabs>
          <w:tab w:pos="2076" w:val="left" w:leader="none"/>
          <w:tab w:pos="2895" w:val="left" w:leader="none"/>
          <w:tab w:pos="3696" w:val="left" w:leader="none"/>
          <w:tab w:pos="4501" w:val="left" w:leader="none"/>
          <w:tab w:pos="5303" w:val="left" w:leader="none"/>
          <w:tab w:pos="6121" w:val="left" w:leader="none"/>
          <w:tab w:pos="6940" w:val="left" w:leader="none"/>
          <w:tab w:pos="7752" w:val="left" w:leader="none"/>
          <w:tab w:pos="8561" w:val="left" w:leader="none"/>
          <w:tab w:pos="9394" w:val="left" w:leader="none"/>
          <w:tab w:pos="10225" w:val="left" w:leader="none"/>
          <w:tab w:pos="11287" w:val="right" w:leader="none"/>
        </w:tabs>
        <w:spacing w:line="186" w:lineRule="exact"/>
        <w:ind w:left="709"/>
      </w:pPr>
      <w:r>
        <w:rPr>
          <w:rFonts w:ascii="Arial Unicode MS" w:eastAsia="Arial Unicode MS" w:hint="eastAsia"/>
          <w:spacing w:val="28"/>
          <w:w w:val="110"/>
          <w:position w:val="-1"/>
          <w:sz w:val="13"/>
        </w:rPr>
        <w:t>西</w:t>
      </w:r>
      <w:r>
        <w:rPr>
          <w:rFonts w:ascii="Arial Unicode MS" w:eastAsia="Arial Unicode MS" w:hint="eastAsia"/>
          <w:spacing w:val="18"/>
          <w:w w:val="110"/>
          <w:position w:val="-1"/>
          <w:sz w:val="13"/>
        </w:rPr>
        <w:t>津</w:t>
      </w:r>
      <w:r>
        <w:rPr>
          <w:rFonts w:ascii="Arial Unicode MS" w:eastAsia="Arial Unicode MS" w:hint="eastAsia"/>
          <w:w w:val="110"/>
          <w:position w:val="-1"/>
          <w:sz w:val="13"/>
        </w:rPr>
        <w:t>軽</w:t>
      </w:r>
      <w:r>
        <w:rPr>
          <w:rFonts w:ascii="Arial Unicode MS" w:eastAsia="Arial Unicode MS" w:hint="eastAsia"/>
          <w:spacing w:val="-2"/>
          <w:w w:val="110"/>
          <w:position w:val="-1"/>
          <w:sz w:val="13"/>
        </w:rPr>
        <w:t> </w:t>
      </w:r>
      <w:r>
        <w:rPr>
          <w:rFonts w:ascii="Arial Unicode MS" w:eastAsia="Arial Unicode MS" w:hint="eastAsia"/>
          <w:spacing w:val="21"/>
          <w:w w:val="110"/>
          <w:position w:val="-1"/>
          <w:sz w:val="13"/>
        </w:rPr>
        <w:t>郡</w:t>
      </w:r>
      <w:r>
        <w:rPr>
          <w:rFonts w:ascii="Arial" w:eastAsia="Arial"/>
          <w:w w:val="110"/>
          <w:position w:val="-1"/>
          <w:sz w:val="17"/>
        </w:rPr>
        <w:t>l</w:t>
      </w:r>
      <w:r>
        <w:rPr>
          <w:rFonts w:ascii="Arial" w:eastAsia="Arial"/>
          <w:spacing w:val="-22"/>
          <w:w w:val="110"/>
          <w:position w:val="-1"/>
          <w:sz w:val="17"/>
        </w:rPr>
        <w:t> </w:t>
      </w:r>
      <w:r>
        <w:rPr>
          <w:rFonts w:ascii="Arial" w:eastAsia="Arial"/>
          <w:w w:val="110"/>
          <w:position w:val="-1"/>
          <w:sz w:val="17"/>
        </w:rPr>
        <w:t>t</w:t>
        <w:tab/>
      </w:r>
      <w:r>
        <w:rPr>
          <w:w w:val="110"/>
          <w:position w:val="0"/>
        </w:rPr>
        <w:t>552</w:t>
        <w:tab/>
        <w:t>259</w:t>
        <w:tab/>
      </w:r>
      <w:r>
        <w:rPr>
          <w:w w:val="110"/>
        </w:rPr>
        <w:t>293</w:t>
        <w:tab/>
        <w:t>544</w:t>
        <w:tab/>
      </w:r>
      <w:r>
        <w:rPr>
          <w:w w:val="110"/>
          <w:position w:val="1"/>
        </w:rPr>
        <w:t>300</w:t>
        <w:tab/>
        <w:t>244</w:t>
        <w:tab/>
        <w:t>560</w:t>
        <w:tab/>
        <w:t>280</w:t>
        <w:tab/>
        <w:t>180</w:t>
        <w:tab/>
        <w:t>585</w:t>
        <w:tab/>
      </w:r>
      <w:r>
        <w:rPr>
          <w:w w:val="110"/>
          <w:position w:val="2"/>
        </w:rPr>
        <w:t>315</w:t>
        <w:tab/>
        <w:t>270</w:t>
      </w:r>
    </w:p>
    <w:p>
      <w:pPr>
        <w:tabs>
          <w:tab w:pos="2080" w:val="left" w:leader="none"/>
          <w:tab w:pos="2967" w:val="left" w:leader="none"/>
          <w:tab w:pos="3773" w:val="left" w:leader="none"/>
          <w:tab w:pos="4498" w:val="left" w:leader="none"/>
          <w:tab w:pos="5390" w:val="left" w:leader="none"/>
          <w:tab w:pos="6206" w:val="left" w:leader="none"/>
          <w:tab w:pos="6937" w:val="left" w:leader="none"/>
          <w:tab w:pos="7837" w:val="left" w:leader="none"/>
          <w:tab w:pos="8649" w:val="left" w:leader="none"/>
          <w:tab w:pos="9398" w:val="left" w:leader="none"/>
          <w:tab w:pos="10228" w:val="left" w:leader="none"/>
          <w:tab w:pos="11282" w:val="right" w:leader="none"/>
        </w:tabs>
        <w:spacing w:line="200" w:lineRule="exact" w:before="0"/>
        <w:ind w:left="504" w:right="0" w:firstLine="0"/>
        <w:jc w:val="left"/>
        <w:rPr>
          <w:sz w:val="15"/>
        </w:rPr>
      </w:pPr>
      <w:r>
        <w:rPr>
          <w:rFonts w:ascii="Arial Unicode MS" w:eastAsia="Arial Unicode MS" w:hint="eastAsia"/>
          <w:w w:val="105"/>
          <w:position w:val="-1"/>
          <w:sz w:val="13"/>
        </w:rPr>
        <w:t>郡</w:t>
      </w:r>
      <w:r>
        <w:rPr>
          <w:rFonts w:ascii="Arial Unicode MS" w:eastAsia="Arial Unicode MS" w:hint="eastAsia"/>
          <w:spacing w:val="26"/>
          <w:w w:val="105"/>
          <w:position w:val="-1"/>
          <w:sz w:val="13"/>
        </w:rPr>
        <w:t> </w:t>
      </w:r>
      <w:r>
        <w:rPr>
          <w:rFonts w:ascii="Arial Unicode MS" w:eastAsia="Arial Unicode MS" w:hint="eastAsia"/>
          <w:spacing w:val="27"/>
          <w:w w:val="105"/>
          <w:position w:val="-1"/>
          <w:sz w:val="13"/>
        </w:rPr>
        <w:t>中</w:t>
      </w:r>
      <w:r>
        <w:rPr>
          <w:rFonts w:ascii="Arial Unicode MS" w:eastAsia="Arial Unicode MS" w:hint="eastAsia"/>
          <w:spacing w:val="23"/>
          <w:w w:val="105"/>
          <w:position w:val="-1"/>
          <w:sz w:val="13"/>
        </w:rPr>
        <w:t>澪</w:t>
      </w:r>
      <w:r>
        <w:rPr>
          <w:rFonts w:ascii="Arial Unicode MS" w:eastAsia="Arial Unicode MS" w:hint="eastAsia"/>
          <w:w w:val="105"/>
          <w:position w:val="-1"/>
          <w:sz w:val="13"/>
        </w:rPr>
        <w:t>軽</w:t>
      </w:r>
      <w:r>
        <w:rPr>
          <w:rFonts w:ascii="Arial Unicode MS" w:eastAsia="Arial Unicode MS" w:hint="eastAsia"/>
          <w:spacing w:val="9"/>
          <w:w w:val="105"/>
          <w:position w:val="-1"/>
          <w:sz w:val="13"/>
        </w:rPr>
        <w:t> </w:t>
      </w:r>
      <w:r>
        <w:rPr>
          <w:rFonts w:ascii="Arial Unicode MS" w:eastAsia="Arial Unicode MS" w:hint="eastAsia"/>
          <w:w w:val="105"/>
          <w:position w:val="-1"/>
          <w:sz w:val="13"/>
        </w:rPr>
        <w:t>郡</w:t>
      </w:r>
      <w:r>
        <w:rPr>
          <w:rFonts w:ascii="Arial Unicode MS" w:eastAsia="Arial Unicode MS" w:hint="eastAsia"/>
          <w:spacing w:val="-5"/>
          <w:w w:val="105"/>
          <w:position w:val="-1"/>
          <w:sz w:val="13"/>
        </w:rPr>
        <w:t> </w:t>
      </w:r>
      <w:r>
        <w:rPr>
          <w:w w:val="105"/>
          <w:position w:val="-1"/>
          <w:sz w:val="20"/>
        </w:rPr>
        <w:t>tt</w:t>
        <w:tab/>
      </w:r>
      <w:r>
        <w:rPr>
          <w:w w:val="105"/>
          <w:sz w:val="15"/>
        </w:rPr>
        <w:t>160</w:t>
        <w:tab/>
      </w:r>
      <w:r>
        <w:rPr>
          <w:rFonts w:ascii="Arial" w:eastAsia="Arial"/>
          <w:w w:val="105"/>
          <w:sz w:val="15"/>
        </w:rPr>
        <w:t>BB</w:t>
        <w:tab/>
      </w:r>
      <w:r>
        <w:rPr>
          <w:w w:val="105"/>
          <w:sz w:val="15"/>
        </w:rPr>
        <w:t>72</w:t>
        <w:tab/>
      </w:r>
      <w:r>
        <w:rPr>
          <w:w w:val="105"/>
          <w:position w:val="1"/>
          <w:sz w:val="15"/>
        </w:rPr>
        <w:t>168</w:t>
        <w:tab/>
        <w:t>96</w:t>
        <w:tab/>
        <w:t>72</w:t>
        <w:tab/>
        <w:t>163</w:t>
        <w:tab/>
        <w:t>78</w:t>
        <w:tab/>
      </w:r>
      <w:r>
        <w:rPr>
          <w:w w:val="105"/>
          <w:position w:val="2"/>
          <w:sz w:val="15"/>
        </w:rPr>
        <w:t>85</w:t>
        <w:tab/>
      </w:r>
      <w:r>
        <w:rPr>
          <w:w w:val="105"/>
          <w:position w:val="3"/>
          <w:sz w:val="15"/>
        </w:rPr>
        <w:t>211</w:t>
        <w:tab/>
        <w:t>105</w:t>
        <w:tab/>
        <w:t>106</w:t>
      </w:r>
    </w:p>
    <w:p>
      <w:pPr>
        <w:pStyle w:val="BodyText"/>
        <w:tabs>
          <w:tab w:pos="1872" w:val="left" w:leader="none"/>
          <w:tab w:pos="2680" w:val="left" w:leader="none"/>
          <w:tab w:pos="3481" w:val="left" w:leader="none"/>
          <w:tab w:pos="4290" w:val="left" w:leader="none"/>
          <w:tab w:pos="5102" w:val="left" w:leader="none"/>
          <w:tab w:pos="5913" w:val="left" w:leader="none"/>
          <w:tab w:pos="6730" w:val="left" w:leader="none"/>
          <w:tab w:pos="7537" w:val="left" w:leader="none"/>
          <w:tab w:pos="8360" w:val="left" w:leader="none"/>
          <w:tab w:pos="9187" w:val="left" w:leader="none"/>
          <w:tab w:pos="10020" w:val="left" w:leader="none"/>
          <w:tab w:pos="10828" w:val="left" w:leader="none"/>
        </w:tabs>
        <w:spacing w:line="174" w:lineRule="exact"/>
        <w:ind w:left="501"/>
        <w:jc w:val="center"/>
      </w:pPr>
      <w:r>
        <w:rPr>
          <w:rFonts w:ascii="Arial Unicode MS" w:eastAsia="Arial Unicode MS" w:hint="eastAsia"/>
          <w:w w:val="115"/>
          <w:position w:val="-1"/>
          <w:sz w:val="13"/>
        </w:rPr>
        <w:t>南澪軽郡計</w:t>
        <w:tab/>
      </w:r>
      <w:r>
        <w:rPr>
          <w:w w:val="115"/>
          <w:position w:val="0"/>
        </w:rPr>
        <w:t>860</w:t>
        <w:tab/>
      </w:r>
      <w:r>
        <w:rPr>
          <w:w w:val="115"/>
        </w:rPr>
        <w:t>449</w:t>
        <w:tab/>
      </w:r>
      <w:r>
        <w:rPr>
          <w:w w:val="115"/>
          <w:position w:val="1"/>
        </w:rPr>
        <w:t>411</w:t>
        <w:tab/>
        <w:t>809</w:t>
        <w:tab/>
        <w:t>390</w:t>
        <w:tab/>
        <w:t>419</w:t>
        <w:tab/>
        <w:t>858</w:t>
        <w:tab/>
        <w:t>437</w:t>
        <w:tab/>
      </w:r>
      <w:r>
        <w:rPr>
          <w:w w:val="115"/>
          <w:position w:val="2"/>
        </w:rPr>
        <w:t>421</w:t>
        <w:tab/>
        <w:t>940</w:t>
        <w:tab/>
        <w:t>476</w:t>
        <w:tab/>
        <w:t>464</w:t>
      </w:r>
    </w:p>
    <w:p>
      <w:pPr>
        <w:pStyle w:val="BodyText"/>
        <w:tabs>
          <w:tab w:pos="2083" w:val="left" w:leader="none"/>
          <w:tab w:pos="2895" w:val="left" w:leader="none"/>
          <w:tab w:pos="3696" w:val="left" w:leader="none"/>
          <w:tab w:pos="4501" w:val="left" w:leader="none"/>
          <w:tab w:pos="5310" w:val="left" w:leader="none"/>
          <w:tab w:pos="6121" w:val="left" w:leader="none"/>
          <w:tab w:pos="6940" w:val="left" w:leader="none"/>
          <w:tab w:pos="7752" w:val="left" w:leader="none"/>
          <w:tab w:pos="8575" w:val="left" w:leader="none"/>
          <w:tab w:pos="9394" w:val="left" w:leader="none"/>
          <w:tab w:pos="10225" w:val="left" w:leader="none"/>
          <w:tab w:pos="11044" w:val="left" w:leader="none"/>
        </w:tabs>
        <w:spacing w:line="201" w:lineRule="exact"/>
        <w:ind w:left="720"/>
      </w:pPr>
      <w:r>
        <w:rPr>
          <w:rFonts w:ascii="Arial Unicode MS" w:eastAsia="Arial Unicode MS" w:hint="eastAsia"/>
          <w:w w:val="110"/>
          <w:position w:val="-1"/>
          <w:sz w:val="13"/>
        </w:rPr>
        <w:t>北津軽郡計</w:t>
        <w:tab/>
      </w:r>
      <w:r>
        <w:rPr>
          <w:w w:val="110"/>
          <w:position w:val="0"/>
        </w:rPr>
        <w:t>519</w:t>
        <w:tab/>
        <w:t>262</w:t>
        <w:tab/>
      </w:r>
      <w:r>
        <w:rPr>
          <w:w w:val="110"/>
        </w:rPr>
        <w:t>257</w:t>
        <w:tab/>
      </w:r>
      <w:r>
        <w:rPr>
          <w:w w:val="110"/>
          <w:position w:val="1"/>
        </w:rPr>
        <w:t>571</w:t>
        <w:tab/>
        <w:t>314</w:t>
        <w:tab/>
      </w:r>
      <w:r>
        <w:rPr>
          <w:w w:val="110"/>
        </w:rPr>
        <w:t>257</w:t>
        <w:tab/>
        <w:t>573</w:t>
        <w:tab/>
      </w:r>
      <w:r>
        <w:rPr>
          <w:w w:val="110"/>
          <w:position w:val="1"/>
        </w:rPr>
        <w:t>299</w:t>
        <w:tab/>
        <w:t>274</w:t>
        <w:tab/>
      </w:r>
      <w:r>
        <w:rPr>
          <w:spacing w:val="-7"/>
          <w:w w:val="110"/>
          <w:position w:val="4"/>
        </w:rPr>
        <w:t>576.</w:t>
        <w:tab/>
      </w:r>
      <w:r>
        <w:rPr>
          <w:w w:val="110"/>
          <w:position w:val="2"/>
        </w:rPr>
        <w:t>315</w:t>
        <w:tab/>
        <w:t>261</w:t>
      </w:r>
    </w:p>
    <w:p>
      <w:pPr>
        <w:pStyle w:val="BodyText"/>
        <w:tabs>
          <w:tab w:pos="1964" w:val="left" w:leader="none"/>
          <w:tab w:pos="2891" w:val="left" w:leader="none"/>
          <w:tab w:pos="3692" w:val="left" w:leader="none"/>
          <w:tab w:pos="4382" w:val="left" w:leader="none"/>
          <w:tab w:pos="5309" w:val="left" w:leader="none"/>
          <w:tab w:pos="6124" w:val="left" w:leader="none"/>
          <w:tab w:pos="6822" w:val="left" w:leader="none"/>
          <w:tab w:pos="7748" w:val="left" w:leader="none"/>
          <w:tab w:pos="8569" w:val="left" w:leader="none"/>
          <w:tab w:pos="9283" w:val="left" w:leader="none"/>
          <w:tab w:pos="10231" w:val="left" w:leader="none"/>
          <w:tab w:pos="11039" w:val="left" w:leader="none"/>
        </w:tabs>
        <w:spacing w:line="186" w:lineRule="exact"/>
        <w:ind w:left="502"/>
      </w:pPr>
      <w:r>
        <w:rPr>
          <w:rFonts w:ascii="Arial Unicode MS" w:eastAsia="Arial Unicode MS" w:hint="eastAsia"/>
          <w:w w:val="135"/>
          <w:position w:val="-1"/>
          <w:sz w:val="13"/>
        </w:rPr>
        <w:t>部上北郡計</w:t>
        <w:tab/>
      </w:r>
      <w:r>
        <w:rPr>
          <w:w w:val="120"/>
        </w:rPr>
        <w:t>1,019</w:t>
        <w:tab/>
        <w:t>513</w:t>
        <w:tab/>
        <w:t>506</w:t>
        <w:tab/>
      </w:r>
      <w:r>
        <w:rPr>
          <w:w w:val="120"/>
          <w:position w:val="1"/>
        </w:rPr>
        <w:t>1,062</w:t>
        <w:tab/>
        <w:t>537</w:t>
        <w:tab/>
        <w:t>525</w:t>
        <w:tab/>
        <w:t>1,040</w:t>
        <w:tab/>
        <w:t>554</w:t>
        <w:tab/>
        <w:t>486</w:t>
        <w:tab/>
      </w:r>
      <w:r>
        <w:rPr>
          <w:w w:val="120"/>
          <w:position w:val="2"/>
        </w:rPr>
        <w:t>1,103</w:t>
        <w:tab/>
        <w:t>568</w:t>
        <w:tab/>
        <w:t>535</w:t>
      </w:r>
    </w:p>
    <w:p>
      <w:pPr>
        <w:pStyle w:val="BodyText"/>
        <w:tabs>
          <w:tab w:pos="2084" w:val="left" w:leader="none"/>
          <w:tab w:pos="2895" w:val="left" w:leader="none"/>
          <w:tab w:pos="3696" w:val="left" w:leader="none"/>
          <w:tab w:pos="4502" w:val="left" w:leader="none"/>
          <w:tab w:pos="5306" w:val="left" w:leader="none"/>
          <w:tab w:pos="6121" w:val="left" w:leader="none"/>
          <w:tab w:pos="6941" w:val="left" w:leader="none"/>
          <w:tab w:pos="7753" w:val="left" w:leader="none"/>
          <w:tab w:pos="8568" w:val="left" w:leader="none"/>
          <w:tab w:pos="9395" w:val="left" w:leader="none"/>
          <w:tab w:pos="10228" w:val="left" w:leader="none"/>
          <w:tab w:pos="11044" w:val="left" w:leader="none"/>
        </w:tabs>
        <w:spacing w:line="189" w:lineRule="exact"/>
        <w:ind w:left="715"/>
      </w:pPr>
      <w:r>
        <w:rPr>
          <w:rFonts w:ascii="Arial Unicode MS" w:eastAsia="Arial Unicode MS" w:hint="eastAsia"/>
          <w:w w:val="135"/>
          <w:position w:val="-1"/>
          <w:sz w:val="13"/>
        </w:rPr>
        <w:t>下北郡計</w:t>
        <w:tab/>
      </w:r>
      <w:r>
        <w:rPr>
          <w:w w:val="120"/>
        </w:rPr>
        <w:t>313</w:t>
        <w:tab/>
        <w:t>163</w:t>
        <w:tab/>
        <w:t>150</w:t>
        <w:tab/>
        <w:t>352</w:t>
        <w:tab/>
      </w:r>
      <w:r>
        <w:rPr>
          <w:w w:val="120"/>
          <w:position w:val="1"/>
        </w:rPr>
        <w:t>167</w:t>
        <w:tab/>
        <w:t>185</w:t>
        <w:tab/>
        <w:t>343</w:t>
        <w:tab/>
        <w:t>170</w:t>
        <w:tab/>
      </w:r>
      <w:r>
        <w:rPr>
          <w:w w:val="120"/>
          <w:position w:val="2"/>
        </w:rPr>
        <w:t>173</w:t>
        <w:tab/>
        <w:t>309</w:t>
        <w:tab/>
        <w:t>175</w:t>
        <w:tab/>
      </w:r>
      <w:r>
        <w:rPr>
          <w:w w:val="120"/>
          <w:position w:val="3"/>
        </w:rPr>
        <w:t>134</w:t>
      </w:r>
    </w:p>
    <w:p>
      <w:pPr>
        <w:tabs>
          <w:tab w:pos="2084" w:val="left" w:leader="none"/>
          <w:tab w:pos="2896" w:val="left" w:leader="none"/>
          <w:tab w:pos="3701" w:val="left" w:leader="none"/>
          <w:tab w:pos="4499" w:val="left" w:leader="none"/>
          <w:tab w:pos="5307" w:val="left" w:leader="none"/>
          <w:tab w:pos="6126" w:val="left" w:leader="none"/>
          <w:tab w:pos="6938" w:val="left" w:leader="none"/>
          <w:tab w:pos="7753" w:val="left" w:leader="none"/>
          <w:tab w:pos="8576" w:val="left" w:leader="none"/>
          <w:tab w:pos="9399" w:val="left" w:leader="none"/>
          <w:tab w:pos="10229" w:val="left" w:leader="none"/>
          <w:tab w:pos="11044" w:val="left" w:leader="none"/>
        </w:tabs>
        <w:spacing w:line="182" w:lineRule="exact" w:before="0"/>
        <w:ind w:left="706" w:right="0" w:firstLine="0"/>
        <w:jc w:val="left"/>
        <w:rPr>
          <w:sz w:val="15"/>
        </w:rPr>
      </w:pPr>
      <w:r>
        <w:rPr>
          <w:rFonts w:ascii="Arial Unicode MS" w:eastAsia="Arial Unicode MS" w:hint="eastAsia"/>
          <w:w w:val="110"/>
          <w:position w:val="-1"/>
          <w:sz w:val="13"/>
        </w:rPr>
        <w:t>＝  戸 郡  </w:t>
      </w:r>
      <w:r>
        <w:rPr>
          <w:rFonts w:ascii="Arial Unicode MS" w:eastAsia="Arial Unicode MS" w:hint="eastAsia"/>
          <w:spacing w:val="15"/>
          <w:w w:val="110"/>
          <w:position w:val="-1"/>
          <w:sz w:val="13"/>
        </w:rPr>
        <w:t> </w:t>
      </w:r>
      <w:r>
        <w:rPr>
          <w:rFonts w:ascii="Arial" w:eastAsia="Arial"/>
          <w:w w:val="110"/>
          <w:position w:val="-1"/>
          <w:sz w:val="17"/>
        </w:rPr>
        <w:t>!</w:t>
      </w:r>
      <w:r>
        <w:rPr>
          <w:rFonts w:ascii="Arial" w:eastAsia="Arial"/>
          <w:spacing w:val="-34"/>
          <w:w w:val="110"/>
          <w:position w:val="-1"/>
          <w:sz w:val="17"/>
        </w:rPr>
        <w:t> </w:t>
      </w:r>
      <w:r>
        <w:rPr>
          <w:rFonts w:ascii="Arial" w:eastAsia="Arial"/>
          <w:w w:val="110"/>
          <w:position w:val="-1"/>
          <w:sz w:val="17"/>
        </w:rPr>
        <w:t>t</w:t>
        <w:tab/>
      </w:r>
      <w:r>
        <w:rPr>
          <w:w w:val="110"/>
          <w:position w:val="0"/>
          <w:sz w:val="15"/>
        </w:rPr>
        <w:t>771</w:t>
        <w:tab/>
        <w:t>405</w:t>
        <w:tab/>
      </w:r>
      <w:r>
        <w:rPr>
          <w:w w:val="110"/>
          <w:sz w:val="15"/>
        </w:rPr>
        <w:t>366</w:t>
        <w:tab/>
        <w:t>800</w:t>
        <w:tab/>
        <w:t>433</w:t>
        <w:tab/>
        <w:t>367</w:t>
        <w:tab/>
      </w:r>
      <w:r>
        <w:rPr>
          <w:w w:val="110"/>
          <w:position w:val="1"/>
          <w:sz w:val="15"/>
        </w:rPr>
        <w:t>840</w:t>
        <w:tab/>
        <w:t>423</w:t>
        <w:tab/>
        <w:t>417</w:t>
        <w:tab/>
        <w:t>859</w:t>
        <w:tab/>
        <w:t>439</w:t>
        <w:tab/>
      </w:r>
      <w:r>
        <w:rPr>
          <w:w w:val="110"/>
          <w:position w:val="2"/>
          <w:sz w:val="15"/>
        </w:rPr>
        <w:t>420</w:t>
      </w:r>
    </w:p>
    <w:p>
      <w:pPr>
        <w:pStyle w:val="BodyText"/>
        <w:tabs>
          <w:tab w:pos="1395" w:val="left" w:leader="none"/>
          <w:tab w:pos="1971" w:val="left" w:leader="none"/>
          <w:tab w:pos="2780" w:val="left" w:leader="none"/>
          <w:tab w:pos="3581" w:val="left" w:leader="none"/>
          <w:tab w:pos="4389" w:val="left" w:leader="none"/>
          <w:tab w:pos="5190" w:val="left" w:leader="none"/>
          <w:tab w:pos="6006" w:val="left" w:leader="none"/>
          <w:tab w:pos="6829" w:val="left" w:leader="none"/>
          <w:tab w:pos="7637" w:val="left" w:leader="none"/>
          <w:tab w:pos="8453" w:val="left" w:leader="none"/>
          <w:tab w:pos="9282" w:val="left" w:leader="none"/>
          <w:tab w:pos="10105" w:val="left" w:leader="none"/>
          <w:tab w:pos="10921" w:val="left" w:leader="none"/>
        </w:tabs>
        <w:spacing w:line="199" w:lineRule="exact"/>
        <w:ind w:left="716"/>
      </w:pPr>
      <w:r>
        <w:rPr>
          <w:rFonts w:ascii="Arial Unicode MS" w:eastAsia="Arial Unicode MS" w:hint="eastAsia"/>
          <w:w w:val="105"/>
          <w:position w:val="-1"/>
          <w:sz w:val="13"/>
        </w:rPr>
        <w:t>詈森</w:t>
        <w:tab/>
        <w:t>市</w:t>
        <w:tab/>
      </w:r>
      <w:r>
        <w:rPr>
          <w:w w:val="105"/>
        </w:rPr>
        <w:t>2,736</w:t>
        <w:tab/>
      </w:r>
      <w:r>
        <w:rPr>
          <w:w w:val="105"/>
          <w:position w:val="1"/>
        </w:rPr>
        <w:t>1,388</w:t>
        <w:tab/>
        <w:t>1,348</w:t>
        <w:tab/>
        <w:t>2,772</w:t>
        <w:tab/>
      </w:r>
      <w:r>
        <w:rPr>
          <w:spacing w:val="-3"/>
          <w:w w:val="105"/>
          <w:position w:val="1"/>
        </w:rPr>
        <w:t>1</w:t>
      </w:r>
      <w:r>
        <w:rPr>
          <w:rFonts w:ascii="Arial Unicode MS" w:eastAsia="Arial Unicode MS" w:hint="eastAsia"/>
          <w:spacing w:val="-46"/>
          <w:position w:val="1"/>
          <w:sz w:val="12"/>
        </w:rPr>
        <w:t>、</w:t>
      </w:r>
      <w:r>
        <w:rPr>
          <w:position w:val="1"/>
        </w:rPr>
        <w:t>3</w:t>
      </w:r>
      <w:r>
        <w:rPr>
          <w:spacing w:val="-18"/>
          <w:position w:val="1"/>
        </w:rPr>
        <w:t> </w:t>
      </w:r>
      <w:r>
        <w:rPr>
          <w:w w:val="105"/>
          <w:position w:val="1"/>
        </w:rPr>
        <w:t>96</w:t>
        <w:tab/>
        <w:t>1,376</w:t>
        <w:tab/>
        <w:t>2,877</w:t>
        <w:tab/>
        <w:t>1.434</w:t>
        <w:tab/>
      </w:r>
      <w:r>
        <w:rPr>
          <w:w w:val="105"/>
          <w:position w:val="3"/>
        </w:rPr>
        <w:t>1,443</w:t>
        <w:tab/>
        <w:t>2,913</w:t>
        <w:tab/>
        <w:t>1.445</w:t>
        <w:tab/>
      </w:r>
      <w:r>
        <w:rPr>
          <w:w w:val="105"/>
          <w:position w:val="4"/>
        </w:rPr>
        <w:t>1,468</w:t>
      </w:r>
    </w:p>
    <w:p>
      <w:pPr>
        <w:pStyle w:val="BodyText"/>
        <w:tabs>
          <w:tab w:pos="1395" w:val="left" w:leader="none"/>
          <w:tab w:pos="1964" w:val="left" w:leader="none"/>
          <w:tab w:pos="2897" w:val="left" w:leader="none"/>
          <w:tab w:pos="3694" w:val="left" w:leader="none"/>
          <w:tab w:pos="4389" w:val="left" w:leader="none"/>
          <w:tab w:pos="5307" w:val="left" w:leader="none"/>
          <w:tab w:pos="6126" w:val="left" w:leader="none"/>
          <w:tab w:pos="6822" w:val="left" w:leader="none"/>
          <w:tab w:pos="7754" w:val="left" w:leader="none"/>
          <w:tab w:pos="8572" w:val="left" w:leader="none"/>
          <w:tab w:pos="9283" w:val="left" w:leader="none"/>
          <w:tab w:pos="10229" w:val="left" w:leader="none"/>
          <w:tab w:pos="11038" w:val="left" w:leader="none"/>
        </w:tabs>
        <w:spacing w:line="199" w:lineRule="exact"/>
        <w:ind w:left="722"/>
      </w:pPr>
      <w:r>
        <w:rPr>
          <w:rFonts w:ascii="Arial Unicode MS" w:eastAsia="Arial Unicode MS" w:hint="eastAsia"/>
          <w:w w:val="110"/>
          <w:position w:val="-2"/>
          <w:sz w:val="14"/>
        </w:rPr>
        <w:t>弘前</w:t>
        <w:tab/>
      </w:r>
      <w:r>
        <w:rPr>
          <w:rFonts w:ascii="Arial Unicode MS" w:eastAsia="Arial Unicode MS" w:hint="eastAsia"/>
          <w:w w:val="110"/>
          <w:position w:val="-1"/>
          <w:sz w:val="13"/>
        </w:rPr>
        <w:t>市</w:t>
        <w:tab/>
      </w:r>
      <w:r>
        <w:rPr>
          <w:w w:val="110"/>
        </w:rPr>
        <w:t>1,588</w:t>
        <w:tab/>
        <w:t>829</w:t>
        <w:tab/>
        <w:t>759</w:t>
        <w:tab/>
      </w:r>
      <w:r>
        <w:rPr>
          <w:w w:val="110"/>
          <w:position w:val="1"/>
        </w:rPr>
        <w:t>1,592</w:t>
        <w:tab/>
        <w:t>816</w:t>
        <w:tab/>
        <w:t>776</w:t>
        <w:tab/>
        <w:t>1.738</w:t>
        <w:tab/>
        <w:t>829</w:t>
        <w:tab/>
      </w:r>
      <w:r>
        <w:rPr>
          <w:w w:val="110"/>
          <w:position w:val="2"/>
        </w:rPr>
        <w:t>909</w:t>
        <w:tab/>
      </w:r>
      <w:r>
        <w:rPr>
          <w:w w:val="110"/>
          <w:position w:val="3"/>
        </w:rPr>
        <w:t>1,699</w:t>
        <w:tab/>
      </w:r>
      <w:r>
        <w:rPr>
          <w:w w:val="110"/>
          <w:position w:val="2"/>
        </w:rPr>
        <w:t>858</w:t>
        <w:tab/>
      </w:r>
      <w:r>
        <w:rPr>
          <w:w w:val="110"/>
          <w:position w:val="3"/>
        </w:rPr>
        <w:t>841</w:t>
      </w:r>
    </w:p>
    <w:p>
      <w:pPr>
        <w:pStyle w:val="BodyText"/>
        <w:tabs>
          <w:tab w:pos="1395" w:val="left" w:leader="none"/>
          <w:tab w:pos="1971" w:val="left" w:leader="none"/>
          <w:tab w:pos="2780" w:val="left" w:leader="none"/>
          <w:tab w:pos="3581" w:val="left" w:leader="none"/>
          <w:tab w:pos="4396" w:val="left" w:leader="none"/>
          <w:tab w:pos="5190" w:val="left" w:leader="none"/>
          <w:tab w:pos="6006" w:val="left" w:leader="none"/>
          <w:tab w:pos="6829" w:val="left" w:leader="none"/>
          <w:tab w:pos="7637" w:val="left" w:leader="none"/>
          <w:tab w:pos="8460" w:val="left" w:leader="none"/>
          <w:tab w:pos="9282" w:val="left" w:leader="none"/>
          <w:tab w:pos="10105" w:val="left" w:leader="none"/>
          <w:tab w:pos="10921" w:val="left" w:leader="none"/>
        </w:tabs>
        <w:spacing w:line="185" w:lineRule="exact"/>
        <w:ind w:left="727"/>
      </w:pPr>
      <w:r>
        <w:rPr>
          <w:rFonts w:ascii="Arial Unicode MS" w:eastAsia="Arial Unicode MS" w:hint="eastAsia"/>
          <w:w w:val="105"/>
          <w:position w:val="-2"/>
          <w:sz w:val="13"/>
        </w:rPr>
        <w:t>八戸</w:t>
        <w:tab/>
        <w:t>市</w:t>
        <w:tab/>
      </w:r>
      <w:r>
        <w:rPr>
          <w:w w:val="105"/>
          <w:position w:val="0"/>
        </w:rPr>
        <w:t>2.491</w:t>
        <w:tab/>
      </w:r>
      <w:r>
        <w:rPr>
          <w:w w:val="105"/>
        </w:rPr>
        <w:t>1,272</w:t>
        <w:tab/>
        <w:t>1,219</w:t>
        <w:tab/>
        <w:t>2.444</w:t>
        <w:tab/>
      </w:r>
      <w:r>
        <w:rPr>
          <w:w w:val="105"/>
          <w:position w:val="1"/>
        </w:rPr>
        <w:t>1,286</w:t>
        <w:tab/>
        <w:t>1,158</w:t>
        <w:tab/>
      </w:r>
      <w:r>
        <w:rPr>
          <w:w w:val="105"/>
        </w:rPr>
        <w:t>2.711</w:t>
        <w:tab/>
      </w:r>
      <w:r>
        <w:rPr>
          <w:w w:val="105"/>
          <w:position w:val="1"/>
        </w:rPr>
        <w:t>1,352</w:t>
        <w:tab/>
      </w:r>
      <w:r>
        <w:rPr>
          <w:w w:val="105"/>
          <w:position w:val="2"/>
        </w:rPr>
        <w:t>1,359</w:t>
        <w:tab/>
        <w:t>2,647</w:t>
        <w:tab/>
        <w:t>1,378</w:t>
        <w:tab/>
        <w:t>1.269</w:t>
      </w:r>
    </w:p>
    <w:p>
      <w:pPr>
        <w:pStyle w:val="BodyText"/>
        <w:tabs>
          <w:tab w:pos="1904" w:val="left" w:leader="none"/>
          <w:tab w:pos="2712" w:val="left" w:leader="none"/>
          <w:tab w:pos="3513" w:val="left" w:leader="none"/>
          <w:tab w:pos="4315" w:val="left" w:leader="none"/>
          <w:tab w:pos="5122" w:val="left" w:leader="none"/>
          <w:tab w:pos="5931" w:val="left" w:leader="none"/>
          <w:tab w:pos="6751" w:val="left" w:leader="none"/>
          <w:tab w:pos="7562" w:val="left" w:leader="none"/>
          <w:tab w:pos="8385" w:val="left" w:leader="none"/>
          <w:tab w:pos="9208" w:val="left" w:leader="none"/>
          <w:tab w:pos="10044" w:val="left" w:leader="none"/>
          <w:tab w:pos="10853" w:val="left" w:leader="none"/>
        </w:tabs>
        <w:spacing w:line="186" w:lineRule="exact"/>
        <w:ind w:left="317"/>
        <w:jc w:val="center"/>
      </w:pPr>
      <w:r>
        <w:rPr>
          <w:rFonts w:ascii="Arial Unicode MS" w:eastAsia="Arial Unicode MS" w:hint="eastAsia"/>
          <w:w w:val="110"/>
          <w:position w:val="-1"/>
          <w:sz w:val="13"/>
        </w:rPr>
        <w:t>市；；；石   </w:t>
      </w:r>
      <w:r>
        <w:rPr>
          <w:rFonts w:ascii="Arial Unicode MS" w:eastAsia="Arial Unicode MS" w:hint="eastAsia"/>
          <w:spacing w:val="19"/>
          <w:w w:val="110"/>
          <w:position w:val="-1"/>
          <w:sz w:val="13"/>
        </w:rPr>
        <w:t> </w:t>
      </w:r>
      <w:r>
        <w:rPr>
          <w:rFonts w:ascii="Arial Unicode MS" w:eastAsia="Arial Unicode MS" w:hint="eastAsia"/>
          <w:w w:val="110"/>
          <w:position w:val="-1"/>
          <w:sz w:val="13"/>
        </w:rPr>
        <w:t>市</w:t>
        <w:tab/>
      </w:r>
      <w:r>
        <w:rPr>
          <w:w w:val="110"/>
          <w:position w:val="0"/>
        </w:rPr>
        <w:t>429</w:t>
        <w:tab/>
      </w:r>
      <w:r>
        <w:rPr>
          <w:w w:val="110"/>
        </w:rPr>
        <w:t>229</w:t>
        <w:tab/>
        <w:t>200</w:t>
        <w:tab/>
      </w:r>
      <w:r>
        <w:rPr>
          <w:w w:val="110"/>
          <w:position w:val="1"/>
        </w:rPr>
        <w:t>404</w:t>
        <w:tab/>
        <w:t>227</w:t>
        <w:tab/>
        <w:t>177</w:t>
        <w:tab/>
        <w:t>380</w:t>
        <w:tab/>
      </w:r>
      <w:r>
        <w:rPr>
          <w:w w:val="110"/>
          <w:position w:val="2"/>
        </w:rPr>
        <w:t>181</w:t>
        <w:tab/>
        <w:t>199</w:t>
        <w:tab/>
        <w:t>430</w:t>
        <w:tab/>
        <w:t>238</w:t>
        <w:tab/>
      </w:r>
      <w:r>
        <w:rPr>
          <w:w w:val="110"/>
          <w:position w:val="3"/>
        </w:rPr>
        <w:t>192</w:t>
      </w:r>
    </w:p>
    <w:p>
      <w:pPr>
        <w:pStyle w:val="BodyText"/>
        <w:tabs>
          <w:tab w:pos="1897" w:val="left" w:leader="none"/>
          <w:tab w:pos="2709" w:val="left" w:leader="none"/>
          <w:tab w:pos="3510" w:val="left" w:leader="none"/>
          <w:tab w:pos="4312" w:val="left" w:leader="none"/>
          <w:tab w:pos="5120" w:val="left" w:leader="none"/>
          <w:tab w:pos="5935" w:val="left" w:leader="none"/>
          <w:tab w:pos="6752" w:val="left" w:leader="none"/>
          <w:tab w:pos="7567" w:val="left" w:leader="none"/>
          <w:tab w:pos="8389" w:val="left" w:leader="none"/>
          <w:tab w:pos="9208" w:val="left" w:leader="none"/>
          <w:tab w:pos="10042" w:val="left" w:leader="none"/>
          <w:tab w:pos="10850" w:val="left" w:leader="none"/>
        </w:tabs>
        <w:spacing w:line="188" w:lineRule="exact"/>
        <w:ind w:left="316"/>
        <w:jc w:val="center"/>
      </w:pPr>
      <w:r>
        <w:rPr>
          <w:rFonts w:ascii="Arial Unicode MS" w:eastAsia="Arial Unicode MS" w:hint="eastAsia"/>
          <w:w w:val="115"/>
          <w:position w:val="-1"/>
          <w:sz w:val="13"/>
        </w:rPr>
        <w:t>部五所川原市</w:t>
        <w:tab/>
      </w:r>
      <w:r>
        <w:rPr>
          <w:w w:val="115"/>
          <w:position w:val="0"/>
        </w:rPr>
        <w:t>514</w:t>
        <w:tab/>
        <w:t>264</w:t>
        <w:tab/>
      </w:r>
      <w:r>
        <w:rPr>
          <w:w w:val="115"/>
        </w:rPr>
        <w:t>250</w:t>
        <w:tab/>
      </w:r>
      <w:r>
        <w:rPr>
          <w:w w:val="115"/>
          <w:position w:val="1"/>
        </w:rPr>
        <w:t>471</w:t>
        <w:tab/>
        <w:t>244</w:t>
        <w:tab/>
      </w:r>
      <w:r>
        <w:rPr>
          <w:w w:val="115"/>
        </w:rPr>
        <w:t>227</w:t>
        <w:tab/>
      </w:r>
      <w:r>
        <w:rPr>
          <w:w w:val="115"/>
          <w:position w:val="1"/>
        </w:rPr>
        <w:t>483</w:t>
        <w:tab/>
        <w:t>237</w:t>
        <w:tab/>
        <w:t>246</w:t>
        <w:tab/>
      </w:r>
      <w:r>
        <w:rPr>
          <w:w w:val="115"/>
          <w:position w:val="2"/>
        </w:rPr>
        <w:t>552</w:t>
        <w:tab/>
        <w:t>293</w:t>
        <w:tab/>
      </w:r>
      <w:r>
        <w:rPr>
          <w:w w:val="115"/>
          <w:position w:val="3"/>
        </w:rPr>
        <w:t>259</w:t>
      </w:r>
    </w:p>
    <w:p>
      <w:pPr>
        <w:pStyle w:val="BodyText"/>
        <w:tabs>
          <w:tab w:pos="2098" w:val="left" w:leader="none"/>
          <w:tab w:pos="2900" w:val="left" w:leader="none"/>
          <w:tab w:pos="3701" w:val="left" w:leader="none"/>
          <w:tab w:pos="4509" w:val="left" w:leader="none"/>
          <w:tab w:pos="5317" w:val="left" w:leader="none"/>
          <w:tab w:pos="6133" w:val="left" w:leader="none"/>
          <w:tab w:pos="6949" w:val="left" w:leader="none"/>
          <w:tab w:pos="7757" w:val="left" w:leader="none"/>
          <w:tab w:pos="8580" w:val="left" w:leader="none"/>
          <w:tab w:pos="9402" w:val="left" w:leader="none"/>
          <w:tab w:pos="10232" w:val="left" w:leader="none"/>
          <w:tab w:pos="11041" w:val="left" w:leader="none"/>
        </w:tabs>
        <w:spacing w:line="186" w:lineRule="exact"/>
        <w:ind w:left="720"/>
      </w:pPr>
      <w:r>
        <w:rPr>
          <w:rFonts w:ascii="Arial Unicode MS" w:eastAsia="Arial Unicode MS" w:hint="eastAsia"/>
          <w:w w:val="140"/>
          <w:position w:val="-1"/>
          <w:sz w:val="13"/>
        </w:rPr>
        <w:t>十和田市</w:t>
        <w:tab/>
      </w:r>
      <w:r>
        <w:rPr>
          <w:w w:val="115"/>
          <w:position w:val="0"/>
        </w:rPr>
        <w:t>617</w:t>
        <w:tab/>
        <w:t>309</w:t>
        <w:tab/>
      </w:r>
      <w:r>
        <w:rPr>
          <w:w w:val="115"/>
        </w:rPr>
        <w:t>308</w:t>
        <w:tab/>
      </w:r>
      <w:r>
        <w:rPr>
          <w:w w:val="115"/>
          <w:position w:val="1"/>
        </w:rPr>
        <w:t>634</w:t>
        <w:tab/>
        <w:t>312</w:t>
        <w:tab/>
        <w:t>322</w:t>
        <w:tab/>
        <w:t>701</w:t>
        <w:tab/>
        <w:t>379</w:t>
        <w:tab/>
      </w:r>
      <w:r>
        <w:rPr>
          <w:w w:val="115"/>
          <w:position w:val="2"/>
        </w:rPr>
        <w:t>322</w:t>
        <w:tab/>
        <w:t>660</w:t>
        <w:tab/>
        <w:t>348</w:t>
        <w:tab/>
      </w:r>
      <w:r>
        <w:rPr>
          <w:w w:val="115"/>
          <w:position w:val="3"/>
        </w:rPr>
        <w:t>312</w:t>
      </w:r>
    </w:p>
    <w:p>
      <w:pPr>
        <w:pStyle w:val="BodyText"/>
        <w:tabs>
          <w:tab w:pos="2097" w:val="left" w:leader="none"/>
          <w:tab w:pos="2910" w:val="left" w:leader="none"/>
          <w:tab w:pos="3704" w:val="left" w:leader="none"/>
          <w:tab w:pos="4508" w:val="left" w:leader="none"/>
          <w:tab w:pos="5320" w:val="left" w:leader="none"/>
          <w:tab w:pos="6136" w:val="left" w:leader="none"/>
          <w:tab w:pos="6947" w:val="left" w:leader="none"/>
          <w:tab w:pos="7760" w:val="left" w:leader="none"/>
          <w:tab w:pos="8582" w:val="left" w:leader="none"/>
          <w:tab w:pos="9401" w:val="left" w:leader="none"/>
          <w:tab w:pos="10235" w:val="left" w:leader="none"/>
          <w:tab w:pos="11044" w:val="left" w:leader="none"/>
        </w:tabs>
        <w:spacing w:line="191" w:lineRule="exact"/>
        <w:ind w:left="1067"/>
      </w:pPr>
      <w:r>
        <w:rPr>
          <w:rFonts w:ascii="Arial Unicode MS" w:eastAsia="Arial Unicode MS" w:hint="eastAsia"/>
          <w:w w:val="105"/>
          <w:position w:val="-1"/>
          <w:sz w:val="13"/>
        </w:rPr>
        <w:t>沢    </w:t>
      </w:r>
      <w:r>
        <w:rPr>
          <w:rFonts w:ascii="Arial Unicode MS" w:eastAsia="Arial Unicode MS" w:hint="eastAsia"/>
          <w:spacing w:val="8"/>
          <w:w w:val="105"/>
          <w:position w:val="-1"/>
          <w:sz w:val="13"/>
        </w:rPr>
        <w:t> </w:t>
      </w:r>
      <w:r>
        <w:rPr>
          <w:rFonts w:ascii="Arial Unicode MS" w:eastAsia="Arial Unicode MS" w:hint="eastAsia"/>
          <w:w w:val="105"/>
          <w:position w:val="-1"/>
          <w:sz w:val="13"/>
        </w:rPr>
        <w:t>市</w:t>
        <w:tab/>
      </w:r>
      <w:r>
        <w:rPr>
          <w:w w:val="105"/>
          <w:position w:val="0"/>
        </w:rPr>
        <w:t>554</w:t>
        <w:tab/>
      </w:r>
      <w:r>
        <w:rPr>
          <w:w w:val="105"/>
        </w:rPr>
        <w:t>266</w:t>
        <w:tab/>
        <w:t>288</w:t>
        <w:tab/>
      </w:r>
      <w:r>
        <w:rPr>
          <w:w w:val="105"/>
          <w:position w:val="1"/>
        </w:rPr>
        <w:t>547</w:t>
        <w:tab/>
        <w:t>270</w:t>
        <w:tab/>
        <w:t>277</w:t>
        <w:tab/>
        <w:t>516</w:t>
        <w:tab/>
      </w:r>
      <w:r>
        <w:rPr>
          <w:w w:val="105"/>
          <w:position w:val="2"/>
        </w:rPr>
        <w:t>266</w:t>
        <w:tab/>
        <w:t>250</w:t>
        <w:tab/>
      </w:r>
      <w:r>
        <w:rPr>
          <w:w w:val="105"/>
          <w:position w:val="3"/>
        </w:rPr>
        <w:t>509</w:t>
        <w:tab/>
        <w:t>271</w:t>
        <w:tab/>
      </w:r>
      <w:r>
        <w:rPr>
          <w:w w:val="105"/>
          <w:position w:val="4"/>
        </w:rPr>
        <w:t>238</w:t>
      </w:r>
    </w:p>
    <w:p>
      <w:pPr>
        <w:pStyle w:val="BodyText"/>
        <w:tabs>
          <w:tab w:pos="1402" w:val="left" w:leader="none"/>
          <w:tab w:pos="2097" w:val="left" w:leader="none"/>
          <w:tab w:pos="2910" w:val="left" w:leader="none"/>
          <w:tab w:pos="3711" w:val="left" w:leader="none"/>
          <w:tab w:pos="4515" w:val="left" w:leader="none"/>
          <w:tab w:pos="5317" w:val="left" w:leader="none"/>
          <w:tab w:pos="6136" w:val="left" w:leader="none"/>
          <w:tab w:pos="6947" w:val="left" w:leader="none"/>
          <w:tab w:pos="7767" w:val="left" w:leader="none"/>
          <w:tab w:pos="8582" w:val="left" w:leader="none"/>
          <w:tab w:pos="9401" w:val="left" w:leader="none"/>
          <w:tab w:pos="10235" w:val="left" w:leader="none"/>
          <w:tab w:pos="11051" w:val="left" w:leader="none"/>
        </w:tabs>
        <w:spacing w:line="13" w:lineRule="exact"/>
        <w:ind w:left="717"/>
      </w:pPr>
      <w:r>
        <w:rPr>
          <w:rFonts w:ascii="Arial Unicode MS" w:eastAsia="Arial Unicode MS" w:hint="eastAsia"/>
          <w:w w:val="135"/>
          <w:position w:val="-1"/>
          <w:sz w:val="13"/>
        </w:rPr>
        <w:t>むつ</w:t>
        <w:tab/>
      </w:r>
      <w:r>
        <w:rPr>
          <w:rFonts w:ascii="Arial Unicode MS" w:eastAsia="Arial Unicode MS" w:hint="eastAsia"/>
          <w:w w:val="115"/>
          <w:position w:val="-1"/>
          <w:sz w:val="13"/>
        </w:rPr>
        <w:t>市</w:t>
        <w:tab/>
      </w:r>
      <w:r>
        <w:rPr>
          <w:w w:val="115"/>
          <w:position w:val="0"/>
        </w:rPr>
        <w:t>520</w:t>
        <w:tab/>
      </w:r>
      <w:r>
        <w:rPr>
          <w:w w:val="115"/>
        </w:rPr>
        <w:t>265</w:t>
        <w:tab/>
      </w:r>
      <w:r>
        <w:rPr>
          <w:w w:val="115"/>
          <w:position w:val="1"/>
        </w:rPr>
        <w:t>255</w:t>
        <w:tab/>
        <w:t>594</w:t>
        <w:tab/>
        <w:t>300</w:t>
        <w:tab/>
        <w:t>294</w:t>
        <w:tab/>
        <w:t>540</w:t>
        <w:tab/>
      </w:r>
      <w:r>
        <w:rPr>
          <w:w w:val="115"/>
          <w:position w:val="2"/>
        </w:rPr>
        <w:t>276</w:t>
        <w:tab/>
        <w:t>264</w:t>
        <w:tab/>
      </w:r>
      <w:r>
        <w:rPr>
          <w:w w:val="115"/>
          <w:position w:val="3"/>
        </w:rPr>
        <w:t>560</w:t>
        <w:tab/>
        <w:t>282</w:t>
        <w:tab/>
      </w:r>
      <w:r>
        <w:rPr>
          <w:w w:val="115"/>
          <w:position w:val="4"/>
        </w:rPr>
        <w:t>278</w:t>
      </w:r>
    </w:p>
    <w:p>
      <w:pPr>
        <w:spacing w:after="0" w:line="13" w:lineRule="exact"/>
        <w:sectPr>
          <w:type w:val="continuous"/>
          <w:pgSz w:w="11990" w:h="16840"/>
          <w:pgMar w:top="300" w:bottom="280" w:left="320" w:right="180"/>
        </w:sectPr>
      </w:pPr>
    </w:p>
    <w:p>
      <w:pPr>
        <w:pStyle w:val="BodyText"/>
        <w:tabs>
          <w:tab w:pos="1405" w:val="left" w:leader="none"/>
          <w:tab w:pos="2094" w:val="left" w:leader="none"/>
          <w:tab w:pos="2985" w:val="left" w:leader="none"/>
          <w:tab w:pos="3791" w:val="left" w:leader="none"/>
          <w:tab w:pos="4593" w:val="left" w:leader="none"/>
          <w:tab w:pos="5397" w:val="left" w:leader="none"/>
          <w:tab w:pos="6218" w:val="left" w:leader="none"/>
          <w:tab w:pos="6944" w:val="left" w:leader="none"/>
          <w:tab w:pos="7849" w:val="left" w:leader="none"/>
          <w:tab w:pos="8665" w:val="left" w:leader="none"/>
          <w:tab w:pos="9405" w:val="left" w:leader="none"/>
          <w:tab w:pos="10311" w:val="left" w:leader="none"/>
        </w:tabs>
        <w:spacing w:line="203" w:lineRule="exact" w:before="160"/>
        <w:ind w:left="724"/>
      </w:pPr>
      <w:r>
        <w:rPr>
          <w:rFonts w:ascii="Arial Unicode MS" w:eastAsia="Arial Unicode MS" w:hint="eastAsia"/>
          <w:w w:val="105"/>
          <w:position w:val="-1"/>
          <w:sz w:val="13"/>
        </w:rPr>
        <w:t>平内</w:t>
        <w:tab/>
      </w:r>
      <w:r>
        <w:rPr>
          <w:rFonts w:ascii="Arial Unicode MS" w:eastAsia="Arial Unicode MS" w:hint="eastAsia"/>
          <w:w w:val="105"/>
          <w:position w:val="0"/>
          <w:sz w:val="13"/>
        </w:rPr>
        <w:t>町</w:t>
        <w:tab/>
      </w:r>
      <w:r>
        <w:rPr>
          <w:w w:val="105"/>
        </w:rPr>
        <w:t>105</w:t>
        <w:tab/>
        <w:t>56</w:t>
        <w:tab/>
      </w:r>
      <w:r>
        <w:rPr>
          <w:w w:val="105"/>
          <w:position w:val="1"/>
        </w:rPr>
        <w:t>49</w:t>
        <w:tab/>
        <w:t>87</w:t>
        <w:tab/>
        <w:t>36</w:t>
        <w:tab/>
        <w:t>51</w:t>
        <w:tab/>
        <w:t>110</w:t>
        <w:tab/>
        <w:t>57</w:t>
        <w:tab/>
      </w:r>
      <w:r>
        <w:rPr>
          <w:w w:val="105"/>
          <w:position w:val="3"/>
        </w:rPr>
        <w:t>53</w:t>
        <w:tab/>
        <w:t>119</w:t>
        <w:tab/>
      </w:r>
      <w:r>
        <w:rPr>
          <w:spacing w:val="-8"/>
          <w:w w:val="105"/>
          <w:position w:val="3"/>
        </w:rPr>
        <w:t>64</w:t>
      </w:r>
    </w:p>
    <w:p>
      <w:pPr>
        <w:pStyle w:val="BodyText"/>
        <w:tabs>
          <w:tab w:pos="1405" w:val="left" w:leader="none"/>
          <w:tab w:pos="2181" w:val="left" w:leader="none"/>
          <w:tab w:pos="3068" w:val="left" w:leader="none"/>
          <w:tab w:pos="3783" w:val="left" w:leader="none"/>
          <w:tab w:pos="4598" w:val="left" w:leader="none"/>
          <w:tab w:pos="5400" w:val="left" w:leader="none"/>
          <w:tab w:pos="6215" w:val="left" w:leader="none"/>
          <w:tab w:pos="7028" w:val="left" w:leader="none"/>
          <w:tab w:pos="7846" w:val="left" w:leader="none"/>
          <w:tab w:pos="8662" w:val="left" w:leader="none"/>
          <w:tab w:pos="9492" w:val="left" w:leader="none"/>
          <w:tab w:pos="10473" w:val="right" w:leader="none"/>
        </w:tabs>
        <w:spacing w:line="172" w:lineRule="exact"/>
        <w:ind w:left="510"/>
      </w:pPr>
      <w:r>
        <w:rPr/>
        <w:pict>
          <v:shape style="position:absolute;margin-left:527.42157pt;margin-top:.574981pt;width:3.15pt;height:27.55pt;mso-position-horizontal-relative:page;mso-position-vertical-relative:paragraph;z-index:-126428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7"/>
                      <w:sz w:val="41"/>
                    </w:rPr>
                    <w:t>，</w:t>
                  </w:r>
                </w:p>
              </w:txbxContent>
            </v:textbox>
            <w10:wrap type="none"/>
          </v:shape>
        </w:pict>
      </w:r>
      <w:r>
        <w:rPr>
          <w:rFonts w:ascii="Arial Unicode MS" w:eastAsia="Arial Unicode MS" w:hint="eastAsia"/>
          <w:position w:val="-5"/>
          <w:sz w:val="13"/>
        </w:rPr>
        <w:t>東 </w:t>
      </w:r>
      <w:r>
        <w:rPr>
          <w:rFonts w:ascii="Arial Unicode MS" w:eastAsia="Arial Unicode MS" w:hint="eastAsia"/>
          <w:spacing w:val="11"/>
          <w:position w:val="-5"/>
          <w:sz w:val="13"/>
        </w:rPr>
        <w:t> </w:t>
      </w:r>
      <w:r>
        <w:rPr>
          <w:rFonts w:ascii="Arial Unicode MS" w:eastAsia="Arial Unicode MS" w:hint="eastAsia"/>
          <w:position w:val="-3"/>
        </w:rPr>
        <w:t>望   </w:t>
      </w:r>
      <w:r>
        <w:rPr>
          <w:rFonts w:ascii="Arial Unicode MS" w:eastAsia="Arial Unicode MS" w:hint="eastAsia"/>
          <w:spacing w:val="19"/>
          <w:position w:val="-3"/>
        </w:rPr>
        <w:t> </w:t>
      </w:r>
      <w:r>
        <w:rPr>
          <w:rFonts w:ascii="Arial Unicode MS" w:eastAsia="Arial Unicode MS" w:hint="eastAsia"/>
          <w:position w:val="-1"/>
          <w:sz w:val="13"/>
        </w:rPr>
        <w:t>田</w:t>
        <w:tab/>
        <w:t>町</w:t>
        <w:tab/>
      </w:r>
      <w:r>
        <w:rPr>
          <w:position w:val="0"/>
        </w:rPr>
        <w:t>26</w:t>
        <w:tab/>
      </w:r>
      <w:r>
        <w:rPr>
          <w:rFonts w:ascii="Arial" w:eastAsia="Arial"/>
          <w:position w:val="0"/>
        </w:rPr>
        <w:t>B</w:t>
        <w:tab/>
      </w:r>
      <w:r>
        <w:rPr/>
        <w:t>18</w:t>
        <w:tab/>
        <w:t>28</w:t>
        <w:tab/>
      </w:r>
      <w:r>
        <w:rPr>
          <w:position w:val="1"/>
        </w:rPr>
        <w:t>18</w:t>
        <w:tab/>
        <w:t>10</w:t>
        <w:tab/>
        <w:t>32</w:t>
        <w:tab/>
        <w:t>13</w:t>
        <w:tab/>
      </w:r>
      <w:r>
        <w:rPr>
          <w:position w:val="2"/>
        </w:rPr>
        <w:t>19</w:t>
        <w:tab/>
        <w:t>23</w:t>
        <w:tab/>
      </w:r>
      <w:r>
        <w:rPr>
          <w:position w:val="3"/>
        </w:rPr>
        <w:t>14</w:t>
      </w:r>
    </w:p>
    <w:p>
      <w:pPr>
        <w:spacing w:line="536" w:lineRule="exact" w:before="0"/>
        <w:ind w:left="510" w:right="0" w:firstLine="0"/>
        <w:jc w:val="left"/>
        <w:rPr>
          <w:sz w:val="15"/>
        </w:rPr>
      </w:pPr>
      <w:r>
        <w:rPr/>
        <w:br w:type="column"/>
      </w:r>
      <w:r>
        <w:rPr>
          <w:rFonts w:ascii="Arial Unicode MS" w:eastAsia="Arial Unicode MS" w:hint="eastAsia"/>
          <w:spacing w:val="-342"/>
          <w:w w:val="105"/>
          <w:position w:val="-13"/>
          <w:sz w:val="41"/>
        </w:rPr>
        <w:t>，</w:t>
      </w:r>
      <w:r>
        <w:rPr>
          <w:w w:val="104"/>
          <w:sz w:val="15"/>
        </w:rPr>
        <w:t>55</w:t>
      </w:r>
    </w:p>
    <w:p>
      <w:pPr>
        <w:spacing w:after="0" w:line="536" w:lineRule="exact"/>
        <w:jc w:val="left"/>
        <w:rPr>
          <w:sz w:val="15"/>
        </w:rPr>
        <w:sectPr>
          <w:type w:val="continuous"/>
          <w:pgSz w:w="11990" w:h="16840"/>
          <w:pgMar w:top="300" w:bottom="280" w:left="320" w:right="180"/>
          <w:cols w:num="2" w:equalWidth="0">
            <w:col w:w="10474" w:space="52"/>
            <w:col w:w="964"/>
          </w:cols>
        </w:sectPr>
      </w:pPr>
    </w:p>
    <w:p>
      <w:pPr>
        <w:tabs>
          <w:tab w:pos="1065" w:val="left" w:leader="none"/>
          <w:tab w:pos="2188" w:val="left" w:leader="none"/>
          <w:tab w:pos="2989" w:val="left" w:leader="none"/>
          <w:tab w:pos="3871" w:val="left" w:leader="none"/>
          <w:tab w:pos="4599" w:val="left" w:leader="none"/>
          <w:tab w:pos="5482" w:val="left" w:leader="none"/>
          <w:tab w:pos="6215" w:val="left" w:leader="none"/>
          <w:tab w:pos="7038" w:val="left" w:leader="none"/>
          <w:tab w:pos="7930" w:val="left" w:leader="none"/>
          <w:tab w:pos="8662" w:val="left" w:leader="none"/>
          <w:tab w:pos="9492" w:val="left" w:leader="none"/>
        </w:tabs>
        <w:spacing w:line="205" w:lineRule="exact" w:before="5"/>
        <w:ind w:left="518" w:right="0" w:firstLine="0"/>
        <w:jc w:val="left"/>
        <w:rPr>
          <w:sz w:val="15"/>
        </w:rPr>
      </w:pPr>
      <w:r>
        <w:rPr>
          <w:rFonts w:ascii="Arial Unicode MS" w:eastAsia="Arial Unicode MS" w:hint="eastAsia"/>
          <w:w w:val="105"/>
          <w:position w:val="-3"/>
          <w:sz w:val="13"/>
        </w:rPr>
        <w:t>津今</w:t>
        <w:tab/>
      </w:r>
      <w:r>
        <w:rPr>
          <w:rFonts w:ascii="Arial Unicode MS" w:eastAsia="Arial Unicode MS" w:hint="eastAsia"/>
          <w:w w:val="105"/>
          <w:position w:val="-3"/>
          <w:sz w:val="14"/>
        </w:rPr>
        <w:t>別   </w:t>
      </w:r>
      <w:r>
        <w:rPr>
          <w:rFonts w:ascii="Arial Unicode MS" w:eastAsia="Arial Unicode MS" w:hint="eastAsia"/>
          <w:spacing w:val="30"/>
          <w:w w:val="105"/>
          <w:position w:val="-3"/>
          <w:sz w:val="14"/>
        </w:rPr>
        <w:t> </w:t>
      </w:r>
      <w:r>
        <w:rPr>
          <w:rFonts w:ascii="Arial Unicode MS" w:eastAsia="Arial Unicode MS" w:hint="eastAsia"/>
          <w:w w:val="105"/>
          <w:position w:val="-2"/>
          <w:sz w:val="13"/>
        </w:rPr>
        <w:t>町</w:t>
        <w:tab/>
      </w:r>
      <w:r>
        <w:rPr>
          <w:w w:val="105"/>
          <w:position w:val="-1"/>
          <w:sz w:val="15"/>
        </w:rPr>
        <w:t>23</w:t>
        <w:tab/>
      </w:r>
      <w:r>
        <w:rPr>
          <w:w w:val="105"/>
          <w:position w:val="0"/>
          <w:sz w:val="15"/>
        </w:rPr>
        <w:t>15</w:t>
        <w:tab/>
        <w:t>8</w:t>
        <w:tab/>
      </w:r>
      <w:r>
        <w:rPr>
          <w:w w:val="105"/>
          <w:sz w:val="15"/>
        </w:rPr>
        <w:t>18</w:t>
        <w:tab/>
      </w:r>
      <w:r>
        <w:rPr>
          <w:w w:val="105"/>
          <w:position w:val="0"/>
          <w:sz w:val="15"/>
        </w:rPr>
        <w:t>5</w:t>
        <w:tab/>
      </w:r>
      <w:r>
        <w:rPr>
          <w:w w:val="105"/>
          <w:sz w:val="15"/>
        </w:rPr>
        <w:t>13</w:t>
        <w:tab/>
        <w:t>21</w:t>
        <w:tab/>
        <w:t>7</w:t>
        <w:tab/>
      </w:r>
      <w:r>
        <w:rPr>
          <w:w w:val="105"/>
          <w:position w:val="1"/>
          <w:sz w:val="15"/>
        </w:rPr>
        <w:t>14</w:t>
        <w:tab/>
        <w:t>22</w:t>
      </w:r>
    </w:p>
    <w:p>
      <w:pPr>
        <w:tabs>
          <w:tab w:pos="1413" w:val="left" w:leader="none"/>
          <w:tab w:pos="2188" w:val="left" w:leader="none"/>
          <w:tab w:pos="2989" w:val="left" w:leader="none"/>
          <w:tab w:pos="3783" w:val="left" w:leader="none"/>
          <w:tab w:pos="4598" w:val="left" w:leader="none"/>
          <w:tab w:pos="5400" w:val="left" w:leader="none"/>
          <w:tab w:pos="6215" w:val="left" w:leader="none"/>
          <w:tab w:pos="7038" w:val="left" w:leader="none"/>
          <w:tab w:pos="7846" w:val="left" w:leader="none"/>
          <w:tab w:pos="8662" w:val="left" w:leader="none"/>
          <w:tab w:pos="9492" w:val="left" w:leader="none"/>
        </w:tabs>
        <w:spacing w:line="182" w:lineRule="exact" w:before="0"/>
        <w:ind w:left="510" w:right="0" w:firstLine="0"/>
        <w:jc w:val="left"/>
        <w:rPr>
          <w:sz w:val="15"/>
        </w:rPr>
      </w:pPr>
      <w:r>
        <w:rPr>
          <w:rFonts w:ascii="Arial Unicode MS" w:eastAsia="Arial Unicode MS" w:hint="eastAsia"/>
          <w:w w:val="105"/>
          <w:position w:val="0"/>
          <w:sz w:val="13"/>
        </w:rPr>
        <w:t>軽 </w:t>
      </w:r>
      <w:r>
        <w:rPr>
          <w:rFonts w:ascii="Arial Unicode MS" w:eastAsia="Arial Unicode MS" w:hint="eastAsia"/>
          <w:spacing w:val="14"/>
          <w:w w:val="105"/>
          <w:position w:val="0"/>
          <w:sz w:val="13"/>
        </w:rPr>
        <w:t> </w:t>
      </w:r>
      <w:r>
        <w:rPr>
          <w:rFonts w:ascii="Arial Unicode MS" w:eastAsia="Arial Unicode MS" w:hint="eastAsia"/>
          <w:w w:val="105"/>
          <w:position w:val="-1"/>
          <w:sz w:val="14"/>
        </w:rPr>
        <w:t>逼   </w:t>
      </w:r>
      <w:r>
        <w:rPr>
          <w:rFonts w:ascii="Arial Unicode MS" w:eastAsia="Arial Unicode MS" w:hint="eastAsia"/>
          <w:spacing w:val="14"/>
          <w:w w:val="105"/>
          <w:position w:val="-1"/>
          <w:sz w:val="14"/>
        </w:rPr>
        <w:t> </w:t>
      </w:r>
      <w:r>
        <w:rPr>
          <w:rFonts w:ascii="Arial Unicode MS" w:eastAsia="Arial Unicode MS" w:hint="eastAsia"/>
          <w:w w:val="105"/>
          <w:position w:val="0"/>
          <w:sz w:val="13"/>
        </w:rPr>
        <w:t>田</w:t>
        <w:tab/>
        <w:t>村</w:t>
        <w:tab/>
      </w:r>
      <w:r>
        <w:rPr>
          <w:w w:val="105"/>
          <w:sz w:val="15"/>
        </w:rPr>
        <w:t>26</w:t>
        <w:tab/>
        <w:t>10</w:t>
        <w:tab/>
      </w:r>
      <w:r>
        <w:rPr>
          <w:w w:val="105"/>
          <w:position w:val="1"/>
          <w:sz w:val="15"/>
        </w:rPr>
        <w:t>16</w:t>
        <w:tab/>
        <w:t>26</w:t>
        <w:tab/>
        <w:t>16</w:t>
        <w:tab/>
        <w:t>10</w:t>
        <w:tab/>
        <w:t>28</w:t>
        <w:tab/>
      </w:r>
      <w:r>
        <w:rPr>
          <w:w w:val="105"/>
          <w:position w:val="2"/>
          <w:sz w:val="15"/>
        </w:rPr>
        <w:t>10</w:t>
        <w:tab/>
      </w:r>
      <w:r>
        <w:rPr>
          <w:w w:val="105"/>
          <w:position w:val="3"/>
          <w:sz w:val="15"/>
        </w:rPr>
        <w:t>18</w:t>
        <w:tab/>
        <w:t>28</w:t>
      </w:r>
    </w:p>
    <w:p>
      <w:pPr>
        <w:pStyle w:val="BodyText"/>
        <w:tabs>
          <w:tab w:pos="1413" w:val="left" w:leader="none"/>
          <w:tab w:pos="2181" w:val="left" w:leader="none"/>
          <w:tab w:pos="3072" w:val="left" w:leader="none"/>
          <w:tab w:pos="3874" w:val="left" w:leader="none"/>
          <w:tab w:pos="4599" w:val="left" w:leader="none"/>
          <w:tab w:pos="5483" w:val="left" w:leader="none"/>
          <w:tab w:pos="6302" w:val="left" w:leader="none"/>
          <w:tab w:pos="7038" w:val="left" w:leader="none"/>
          <w:tab w:pos="7934" w:val="left" w:leader="none"/>
          <w:tab w:pos="8662" w:val="left" w:leader="none"/>
          <w:tab w:pos="9485" w:val="left" w:leader="none"/>
        </w:tabs>
        <w:spacing w:line="183" w:lineRule="exact"/>
        <w:ind w:left="519"/>
      </w:pPr>
      <w:r>
        <w:rPr>
          <w:rFonts w:ascii="Arial Unicode MS" w:eastAsia="Arial Unicode MS" w:hint="eastAsia"/>
          <w:w w:val="110"/>
          <w:position w:val="1"/>
          <w:sz w:val="13"/>
        </w:rPr>
        <w:t>郡平舘</w:t>
        <w:tab/>
      </w:r>
      <w:r>
        <w:rPr>
          <w:rFonts w:ascii="Arial Unicode MS" w:eastAsia="Arial Unicode MS" w:hint="eastAsia"/>
          <w:w w:val="110"/>
          <w:sz w:val="13"/>
        </w:rPr>
        <w:t>村</w:t>
        <w:tab/>
      </w:r>
      <w:r>
        <w:rPr>
          <w:w w:val="110"/>
          <w:position w:val="1"/>
        </w:rPr>
        <w:t>13</w:t>
        <w:tab/>
        <w:t>6</w:t>
        <w:tab/>
        <w:t>7</w:t>
        <w:tab/>
      </w:r>
      <w:r>
        <w:rPr>
          <w:w w:val="110"/>
          <w:position w:val="3"/>
        </w:rPr>
        <w:t>10</w:t>
        <w:tab/>
        <w:t>6</w:t>
        <w:tab/>
      </w:r>
      <w:r>
        <w:rPr>
          <w:w w:val="110"/>
          <w:position w:val="2"/>
        </w:rPr>
        <w:t>4</w:t>
        <w:tab/>
      </w:r>
      <w:r>
        <w:rPr>
          <w:w w:val="110"/>
          <w:position w:val="3"/>
        </w:rPr>
        <w:t>18</w:t>
        <w:tab/>
      </w:r>
      <w:r>
        <w:rPr>
          <w:w w:val="110"/>
          <w:position w:val="4"/>
        </w:rPr>
        <w:t>8</w:t>
        <w:tab/>
        <w:t>10</w:t>
        <w:tab/>
      </w:r>
      <w:r>
        <w:rPr>
          <w:w w:val="110"/>
          <w:position w:val="5"/>
        </w:rPr>
        <w:t>15</w:t>
      </w:r>
    </w:p>
    <w:p>
      <w:pPr>
        <w:pStyle w:val="BodyText"/>
        <w:tabs>
          <w:tab w:pos="1075" w:val="left" w:leader="none"/>
          <w:tab w:pos="1413" w:val="left" w:leader="none"/>
          <w:tab w:pos="2181" w:val="left" w:leader="none"/>
          <w:tab w:pos="3073" w:val="left" w:leader="none"/>
          <w:tab w:pos="3873" w:val="left" w:leader="none"/>
          <w:tab w:pos="4599" w:val="left" w:leader="none"/>
          <w:tab w:pos="5488" w:val="left" w:leader="none"/>
          <w:tab w:pos="6223" w:val="left" w:leader="none"/>
          <w:tab w:pos="7038" w:val="left" w:leader="none"/>
          <w:tab w:pos="7937" w:val="left" w:leader="none"/>
          <w:tab w:pos="8662" w:val="left" w:leader="none"/>
          <w:tab w:pos="9485" w:val="left" w:leader="none"/>
        </w:tabs>
        <w:spacing w:line="175" w:lineRule="exact"/>
        <w:ind w:left="721"/>
      </w:pPr>
      <w:r>
        <w:rPr>
          <w:rFonts w:ascii="Arial Unicode MS" w:eastAsia="Arial Unicode MS" w:hint="eastAsia"/>
          <w:w w:val="105"/>
          <w:position w:val="0"/>
          <w:sz w:val="13"/>
        </w:rPr>
        <w:t>＝</w:t>
        <w:tab/>
      </w:r>
      <w:r>
        <w:rPr>
          <w:rFonts w:ascii="Arial Unicode MS" w:eastAsia="Arial Unicode MS" w:hint="eastAsia"/>
          <w:w w:val="105"/>
          <w:position w:val="-1"/>
          <w:sz w:val="12"/>
        </w:rPr>
        <w:t>厩</w:t>
        <w:tab/>
      </w:r>
      <w:r>
        <w:rPr>
          <w:rFonts w:ascii="Arial Unicode MS" w:eastAsia="Arial Unicode MS" w:hint="eastAsia"/>
          <w:w w:val="105"/>
          <w:position w:val="-1"/>
          <w:sz w:val="13"/>
        </w:rPr>
        <w:t>村</w:t>
        <w:tab/>
      </w:r>
      <w:r>
        <w:rPr>
          <w:w w:val="105"/>
        </w:rPr>
        <w:t>13</w:t>
        <w:tab/>
      </w:r>
      <w:r>
        <w:rPr>
          <w:w w:val="105"/>
          <w:position w:val="0"/>
        </w:rPr>
        <w:t>7</w:t>
        <w:tab/>
      </w:r>
      <w:r>
        <w:rPr>
          <w:w w:val="105"/>
        </w:rPr>
        <w:t>6</w:t>
        <w:tab/>
      </w:r>
      <w:r>
        <w:rPr>
          <w:w w:val="105"/>
          <w:position w:val="1"/>
        </w:rPr>
        <w:t>19</w:t>
        <w:tab/>
        <w:t>8</w:t>
        <w:tab/>
        <w:t>11</w:t>
        <w:tab/>
        <w:t>15</w:t>
        <w:tab/>
        <w:t>3</w:t>
        <w:tab/>
      </w:r>
      <w:r>
        <w:rPr>
          <w:w w:val="105"/>
          <w:position w:val="2"/>
        </w:rPr>
        <w:t>12</w:t>
        <w:tab/>
      </w:r>
      <w:r>
        <w:rPr>
          <w:w w:val="105"/>
          <w:position w:val="3"/>
        </w:rPr>
        <w:t>15</w:t>
      </w:r>
    </w:p>
    <w:p>
      <w:pPr>
        <w:pStyle w:val="BodyText"/>
        <w:tabs>
          <w:tab w:pos="896" w:val="left" w:leader="none"/>
        </w:tabs>
        <w:spacing w:line="166" w:lineRule="exact"/>
        <w:ind w:right="192"/>
        <w:jc w:val="right"/>
      </w:pPr>
      <w:r>
        <w:rPr/>
        <w:br w:type="column"/>
      </w:r>
      <w:r>
        <w:rPr/>
        <w:t>14</w:t>
        <w:tab/>
      </w:r>
      <w:r>
        <w:rPr>
          <w:w w:val="95"/>
        </w:rPr>
        <w:t>8</w:t>
      </w:r>
    </w:p>
    <w:p>
      <w:pPr>
        <w:pStyle w:val="BodyText"/>
        <w:spacing w:before="15"/>
        <w:ind w:right="187"/>
        <w:jc w:val="right"/>
      </w:pPr>
      <w:r>
        <w:rPr/>
        <w:pict>
          <v:shape style="position:absolute;margin-left:527.42157pt;margin-top:2.391404pt;width:2.75pt;height:27.55pt;mso-position-horizontal-relative:page;mso-position-vertical-relative:paragraph;z-index:-126431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94"/>
                      <w:w w:val="109"/>
                      <w:sz w:val="41"/>
                    </w:rPr>
                    <w:t>，</w:t>
                  </w:r>
                </w:p>
              </w:txbxContent>
            </v:textbox>
            <w10:wrap type="none"/>
          </v:shape>
        </w:pict>
      </w:r>
      <w:r>
        <w:rPr>
          <w:w w:val="105"/>
        </w:rPr>
        <w:t>19</w:t>
      </w:r>
    </w:p>
    <w:p>
      <w:pPr>
        <w:pStyle w:val="BodyText"/>
        <w:tabs>
          <w:tab w:pos="895" w:val="left" w:leader="none"/>
        </w:tabs>
        <w:spacing w:before="15"/>
        <w:ind w:right="189"/>
        <w:jc w:val="right"/>
      </w:pPr>
      <w:r>
        <w:rPr>
          <w:w w:val="105"/>
        </w:rPr>
        <w:t>11</w:t>
        <w:tab/>
      </w:r>
      <w:r>
        <w:rPr>
          <w:spacing w:val="-1"/>
          <w:w w:val="105"/>
        </w:rPr>
        <w:t>4</w:t>
      </w:r>
    </w:p>
    <w:p>
      <w:pPr>
        <w:pStyle w:val="BodyText"/>
        <w:spacing w:before="15"/>
        <w:ind w:right="182"/>
        <w:jc w:val="right"/>
      </w:pPr>
      <w:r>
        <w:rPr>
          <w:w w:val="109"/>
        </w:rPr>
        <w:t>6</w:t>
      </w:r>
    </w:p>
    <w:p>
      <w:pPr>
        <w:spacing w:after="0"/>
        <w:jc w:val="right"/>
        <w:sectPr>
          <w:type w:val="continuous"/>
          <w:pgSz w:w="11990" w:h="16840"/>
          <w:pgMar w:top="300" w:bottom="280" w:left="320" w:right="180"/>
          <w:cols w:num="2" w:equalWidth="0">
            <w:col w:w="9694" w:space="111"/>
            <w:col w:w="1685"/>
          </w:cols>
        </w:sectPr>
      </w:pPr>
    </w:p>
    <w:p>
      <w:pPr>
        <w:pStyle w:val="BodyText"/>
        <w:tabs>
          <w:tab w:pos="2109" w:val="left" w:leader="none"/>
          <w:tab w:pos="2997" w:val="left" w:leader="none"/>
          <w:tab w:pos="3794" w:val="left" w:leader="none"/>
          <w:tab w:pos="4519" w:val="left" w:leader="none"/>
          <w:tab w:pos="5410" w:val="left" w:leader="none"/>
          <w:tab w:pos="6226" w:val="left" w:leader="none"/>
          <w:tab w:pos="6951" w:val="left" w:leader="none"/>
          <w:tab w:pos="7849" w:val="left" w:leader="none"/>
          <w:tab w:pos="8670" w:val="left" w:leader="none"/>
          <w:tab w:pos="9405" w:val="left" w:leader="none"/>
          <w:tab w:pos="10318" w:val="left" w:leader="none"/>
          <w:tab w:pos="11133" w:val="left" w:leader="none"/>
        </w:tabs>
        <w:spacing w:line="201" w:lineRule="exact"/>
        <w:ind w:left="735"/>
      </w:pPr>
      <w:r>
        <w:rPr>
          <w:rFonts w:ascii="Arial Unicode MS" w:eastAsia="Arial Unicode MS" w:hint="eastAsia"/>
          <w:w w:val="165"/>
          <w:position w:val="-3"/>
          <w:sz w:val="13"/>
        </w:rPr>
        <w:t>蛭ヶ沢町</w:t>
        <w:tab/>
      </w:r>
      <w:r>
        <w:rPr>
          <w:w w:val="120"/>
          <w:position w:val="-1"/>
        </w:rPr>
        <w:t>103</w:t>
        <w:tab/>
        <w:t>43</w:t>
        <w:tab/>
      </w:r>
      <w:r>
        <w:rPr>
          <w:w w:val="120"/>
          <w:position w:val="0"/>
        </w:rPr>
        <w:t>60</w:t>
        <w:tab/>
        <w:t>116</w:t>
        <w:tab/>
        <w:t>57</w:t>
        <w:tab/>
        <w:t>59</w:t>
        <w:tab/>
      </w:r>
      <w:r>
        <w:rPr>
          <w:w w:val="120"/>
        </w:rPr>
        <w:t>101</w:t>
        <w:tab/>
        <w:t>57</w:t>
        <w:tab/>
        <w:t>44</w:t>
        <w:tab/>
      </w:r>
      <w:r>
        <w:rPr>
          <w:w w:val="120"/>
          <w:position w:val="1"/>
        </w:rPr>
        <w:t>121</w:t>
        <w:tab/>
        <w:t>65</w:t>
        <w:tab/>
        <w:t>56</w:t>
      </w:r>
    </w:p>
    <w:p>
      <w:pPr>
        <w:tabs>
          <w:tab w:pos="2109" w:val="left" w:leader="none"/>
          <w:tab w:pos="3000" w:val="left" w:leader="none"/>
          <w:tab w:pos="3794" w:val="left" w:leader="none"/>
          <w:tab w:pos="4519" w:val="left" w:leader="none"/>
          <w:tab w:pos="5412" w:val="left" w:leader="none"/>
          <w:tab w:pos="6226" w:val="left" w:leader="none"/>
          <w:tab w:pos="6951" w:val="left" w:leader="none"/>
          <w:tab w:pos="7848" w:val="left" w:leader="none"/>
          <w:tab w:pos="8670" w:val="left" w:leader="none"/>
          <w:tab w:pos="9405" w:val="left" w:leader="none"/>
          <w:tab w:pos="10316" w:val="left" w:leader="none"/>
          <w:tab w:pos="11134" w:val="left" w:leader="none"/>
        </w:tabs>
        <w:spacing w:line="188" w:lineRule="exact" w:before="0"/>
        <w:ind w:left="738" w:right="0" w:firstLine="0"/>
        <w:jc w:val="left"/>
        <w:rPr>
          <w:sz w:val="15"/>
          <w:szCs w:val="15"/>
        </w:rPr>
      </w:pPr>
      <w:r>
        <w:rPr>
          <w:rFonts w:ascii="Arial Unicode MS" w:hAnsi="Arial Unicode MS" w:cs="Arial Unicode MS" w:eastAsia="Arial Unicode MS" w:hint="eastAsia"/>
          <w:w w:val="105"/>
          <w:position w:val="-1"/>
          <w:sz w:val="13"/>
          <w:szCs w:val="13"/>
        </w:rPr>
        <w:t>木   </w:t>
      </w:r>
      <w:r>
        <w:rPr>
          <w:rFonts w:ascii="Arial Unicode MS" w:hAnsi="Arial Unicode MS" w:cs="Arial Unicode MS" w:eastAsia="Arial Unicode MS" w:hint="eastAsia"/>
          <w:spacing w:val="22"/>
          <w:w w:val="105"/>
          <w:position w:val="-1"/>
          <w:sz w:val="13"/>
          <w:szCs w:val="13"/>
        </w:rPr>
        <w:t> </w:t>
      </w:r>
      <w:r>
        <w:rPr>
          <w:rFonts w:ascii="Arial Unicode MS" w:hAnsi="Arial Unicode MS" w:cs="Arial Unicode MS" w:eastAsia="Arial Unicode MS" w:hint="eastAsia"/>
          <w:spacing w:val="-74"/>
          <w:w w:val="105"/>
          <w:position w:val="1"/>
          <w:sz w:val="10"/>
          <w:szCs w:val="10"/>
        </w:rPr>
        <w:t>坦</w:t>
      </w:r>
      <w:r>
        <w:rPr>
          <w:rFonts w:ascii="Arial Unicode MS" w:hAnsi="Arial Unicode MS" w:cs="Arial Unicode MS" w:eastAsia="Arial Unicode MS" w:hint="eastAsia"/>
          <w:w w:val="105"/>
          <w:position w:val="1"/>
          <w:sz w:val="10"/>
          <w:szCs w:val="10"/>
        </w:rPr>
        <w:t>-�     </w:t>
      </w:r>
      <w:r>
        <w:rPr>
          <w:rFonts w:ascii="Arial Unicode MS" w:hAnsi="Arial Unicode MS" w:cs="Arial Unicode MS" w:eastAsia="Arial Unicode MS" w:hint="eastAsia"/>
          <w:spacing w:val="15"/>
          <w:w w:val="105"/>
          <w:position w:val="1"/>
          <w:sz w:val="10"/>
          <w:szCs w:val="10"/>
        </w:rPr>
        <w:t> </w:t>
      </w:r>
      <w:r>
        <w:rPr>
          <w:rFonts w:ascii="Arial Unicode MS" w:hAnsi="Arial Unicode MS" w:cs="Arial Unicode MS" w:eastAsia="Arial Unicode MS" w:hint="eastAsia"/>
          <w:w w:val="105"/>
          <w:position w:val="0"/>
          <w:sz w:val="13"/>
          <w:szCs w:val="13"/>
        </w:rPr>
        <w:t>町</w:t>
        <w:tab/>
      </w:r>
      <w:r>
        <w:rPr>
          <w:w w:val="105"/>
          <w:sz w:val="15"/>
          <w:szCs w:val="15"/>
        </w:rPr>
        <w:t>135</w:t>
        <w:tab/>
        <w:t>69</w:t>
        <w:tab/>
      </w:r>
      <w:r>
        <w:rPr>
          <w:w w:val="105"/>
          <w:position w:val="1"/>
          <w:sz w:val="15"/>
          <w:szCs w:val="15"/>
        </w:rPr>
        <w:t>66</w:t>
        <w:tab/>
        <w:t>136</w:t>
        <w:tab/>
        <w:t>76</w:t>
        <w:tab/>
        <w:t>60</w:t>
        <w:tab/>
      </w:r>
      <w:r>
        <w:rPr>
          <w:w w:val="105"/>
          <w:position w:val="2"/>
          <w:sz w:val="15"/>
          <w:szCs w:val="15"/>
        </w:rPr>
        <w:t>169</w:t>
        <w:tab/>
        <w:t>84</w:t>
        <w:tab/>
      </w:r>
      <w:r>
        <w:rPr>
          <w:w w:val="105"/>
          <w:position w:val="3"/>
          <w:sz w:val="15"/>
          <w:szCs w:val="15"/>
        </w:rPr>
        <w:t>85</w:t>
        <w:tab/>
      </w:r>
      <w:r>
        <w:rPr>
          <w:w w:val="105"/>
          <w:position w:val="4"/>
          <w:sz w:val="15"/>
          <w:szCs w:val="15"/>
        </w:rPr>
        <w:t>156</w:t>
        <w:tab/>
        <w:t>87</w:t>
        <w:tab/>
        <w:t>69</w:t>
      </w:r>
    </w:p>
    <w:p>
      <w:pPr>
        <w:pStyle w:val="BodyText"/>
        <w:tabs>
          <w:tab w:pos="1412" w:val="left" w:leader="none"/>
          <w:tab w:pos="2185" w:val="left" w:leader="none"/>
          <w:tab w:pos="3001" w:val="left" w:leader="none"/>
          <w:tab w:pos="3802" w:val="left" w:leader="none"/>
          <w:tab w:pos="4603" w:val="left" w:leader="none"/>
          <w:tab w:pos="5411" w:val="left" w:leader="none"/>
          <w:tab w:pos="6227" w:val="left" w:leader="none"/>
          <w:tab w:pos="7042" w:val="left" w:leader="none"/>
          <w:tab w:pos="7858" w:val="left" w:leader="none"/>
          <w:tab w:pos="8673" w:val="left" w:leader="none"/>
          <w:tab w:pos="9493" w:val="left" w:leader="none"/>
          <w:tab w:pos="10318" w:val="left" w:leader="none"/>
          <w:tab w:pos="11134" w:val="left" w:leader="none"/>
        </w:tabs>
        <w:spacing w:line="6" w:lineRule="exact"/>
        <w:ind w:left="522"/>
      </w:pPr>
      <w:r>
        <w:rPr/>
        <w:pict>
          <v:shape style="position:absolute;margin-left:404.005615pt;margin-top:1.005273pt;width:3.7pt;height:27.55pt;mso-position-horizontal-relative:page;mso-position-vertical-relative:paragraph;z-index:-126426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1"/>
                      <w:w w:val="108"/>
                      <w:sz w:val="41"/>
                    </w:rPr>
                    <w:t>，</w:t>
                  </w:r>
                </w:p>
              </w:txbxContent>
            </v:textbox>
            <w10:wrap type="none"/>
          </v:shape>
        </w:pict>
      </w:r>
      <w:r>
        <w:rPr>
          <w:rFonts w:ascii="Arial Unicode MS" w:eastAsia="Arial Unicode MS" w:hint="eastAsia"/>
          <w:w w:val="110"/>
          <w:position w:val="-1"/>
          <w:sz w:val="13"/>
        </w:rPr>
        <w:t>西深浦</w:t>
        <w:tab/>
      </w:r>
      <w:r>
        <w:rPr>
          <w:rFonts w:ascii="Arial Unicode MS" w:eastAsia="Arial Unicode MS" w:hint="eastAsia"/>
          <w:w w:val="110"/>
          <w:position w:val="0"/>
          <w:sz w:val="13"/>
        </w:rPr>
        <w:t>町</w:t>
        <w:tab/>
      </w:r>
      <w:r>
        <w:rPr>
          <w:w w:val="110"/>
        </w:rPr>
        <w:t>74</w:t>
        <w:tab/>
      </w:r>
      <w:r>
        <w:rPr>
          <w:w w:val="110"/>
          <w:position w:val="1"/>
        </w:rPr>
        <w:t>35</w:t>
        <w:tab/>
        <w:t>39</w:t>
        <w:tab/>
        <w:t>71</w:t>
        <w:tab/>
        <w:t>38</w:t>
        <w:tab/>
        <w:t>33</w:t>
        <w:tab/>
      </w:r>
      <w:r>
        <w:rPr>
          <w:w w:val="110"/>
          <w:position w:val="2"/>
        </w:rPr>
        <w:t>66</w:t>
        <w:tab/>
      </w:r>
      <w:r>
        <w:rPr>
          <w:w w:val="110"/>
          <w:position w:val="3"/>
        </w:rPr>
        <w:t>36</w:t>
        <w:tab/>
        <w:t>30</w:t>
        <w:tab/>
      </w:r>
      <w:r>
        <w:rPr>
          <w:w w:val="110"/>
          <w:position w:val="4"/>
        </w:rPr>
        <w:t>84</w:t>
        <w:tab/>
        <w:t>50</w:t>
        <w:tab/>
        <w:t>34</w:t>
      </w:r>
    </w:p>
    <w:p>
      <w:pPr>
        <w:spacing w:after="0" w:line="6" w:lineRule="exact"/>
        <w:sectPr>
          <w:type w:val="continuous"/>
          <w:pgSz w:w="11990" w:h="16840"/>
          <w:pgMar w:top="300" w:bottom="280" w:left="320" w:right="180"/>
        </w:sectPr>
      </w:pPr>
    </w:p>
    <w:p>
      <w:pPr>
        <w:pStyle w:val="BodyText"/>
        <w:spacing w:before="8"/>
      </w:pPr>
    </w:p>
    <w:p>
      <w:pPr>
        <w:tabs>
          <w:tab w:pos="1069" w:val="left" w:leader="none"/>
          <w:tab w:pos="1420" w:val="left" w:leader="none"/>
          <w:tab w:pos="2191" w:val="left" w:leader="none"/>
          <w:tab w:pos="3003" w:val="left" w:leader="none"/>
          <w:tab w:pos="3802" w:val="left" w:leader="none"/>
          <w:tab w:pos="4609" w:val="left" w:leader="none"/>
          <w:tab w:pos="5411" w:val="left" w:leader="none"/>
          <w:tab w:pos="6230" w:val="left" w:leader="none"/>
          <w:tab w:pos="7041" w:val="left" w:leader="none"/>
        </w:tabs>
        <w:spacing w:line="193" w:lineRule="exact" w:before="0"/>
        <w:ind w:left="525" w:right="0" w:firstLine="0"/>
        <w:jc w:val="left"/>
        <w:rPr>
          <w:sz w:val="15"/>
        </w:rPr>
      </w:pPr>
      <w:r>
        <w:rPr>
          <w:rFonts w:ascii="Arial Unicode MS" w:eastAsia="Arial Unicode MS" w:hint="eastAsia"/>
          <w:w w:val="105"/>
          <w:position w:val="-1"/>
          <w:sz w:val="13"/>
        </w:rPr>
        <w:t>津森</w:t>
        <w:tab/>
      </w:r>
      <w:r>
        <w:rPr>
          <w:rFonts w:ascii="Arial Unicode MS" w:eastAsia="Arial Unicode MS" w:hint="eastAsia"/>
          <w:w w:val="105"/>
          <w:position w:val="0"/>
          <w:sz w:val="13"/>
        </w:rPr>
        <w:t>田</w:t>
        <w:tab/>
        <w:t>村</w:t>
        <w:tab/>
      </w:r>
      <w:r>
        <w:rPr>
          <w:w w:val="105"/>
          <w:position w:val="0"/>
          <w:sz w:val="15"/>
        </w:rPr>
        <w:t>55</w:t>
        <w:tab/>
      </w:r>
      <w:r>
        <w:rPr>
          <w:w w:val="105"/>
          <w:sz w:val="15"/>
        </w:rPr>
        <w:t>22</w:t>
        <w:tab/>
      </w:r>
      <w:r>
        <w:rPr>
          <w:w w:val="105"/>
          <w:position w:val="1"/>
          <w:sz w:val="15"/>
        </w:rPr>
        <w:t>33</w:t>
        <w:tab/>
        <w:t>54</w:t>
        <w:tab/>
        <w:t>31</w:t>
        <w:tab/>
        <w:t>23</w:t>
        <w:tab/>
        <w:t>55</w:t>
      </w:r>
    </w:p>
    <w:p>
      <w:pPr>
        <w:tabs>
          <w:tab w:pos="1420" w:val="left" w:leader="none"/>
          <w:tab w:pos="2188" w:val="left" w:leader="none"/>
          <w:tab w:pos="3080" w:val="left" w:leader="none"/>
          <w:tab w:pos="3797" w:val="left" w:leader="none"/>
          <w:tab w:pos="4606" w:val="left" w:leader="none"/>
          <w:tab w:pos="5495" w:val="left" w:leader="none"/>
          <w:tab w:pos="6310" w:val="left" w:leader="none"/>
          <w:tab w:pos="7038" w:val="left" w:leader="none"/>
        </w:tabs>
        <w:spacing w:line="162" w:lineRule="exact" w:before="0"/>
        <w:ind w:left="526" w:right="0" w:firstLine="0"/>
        <w:jc w:val="left"/>
        <w:rPr>
          <w:sz w:val="15"/>
        </w:rPr>
      </w:pPr>
      <w:r>
        <w:rPr>
          <w:rFonts w:ascii="Arial Unicode MS" w:eastAsia="Arial Unicode MS" w:hint="eastAsia"/>
          <w:w w:val="110"/>
          <w:position w:val="-1"/>
          <w:sz w:val="13"/>
        </w:rPr>
        <w:t>経岩崎</w:t>
        <w:tab/>
        <w:t>村</w:t>
        <w:tab/>
      </w:r>
      <w:r>
        <w:rPr>
          <w:w w:val="110"/>
          <w:position w:val="0"/>
          <w:sz w:val="15"/>
        </w:rPr>
        <w:t>18</w:t>
        <w:tab/>
      </w:r>
      <w:r>
        <w:rPr>
          <w:w w:val="110"/>
          <w:sz w:val="15"/>
        </w:rPr>
        <w:t>6</w:t>
        <w:tab/>
      </w:r>
      <w:r>
        <w:rPr>
          <w:w w:val="110"/>
          <w:position w:val="1"/>
          <w:sz w:val="15"/>
        </w:rPr>
        <w:t>12</w:t>
        <w:tab/>
        <w:t>12</w:t>
        <w:tab/>
        <w:t>8</w:t>
        <w:tab/>
        <w:t>4</w:t>
        <w:tab/>
        <w:t>19</w:t>
      </w:r>
    </w:p>
    <w:p>
      <w:pPr>
        <w:pStyle w:val="BodyText"/>
        <w:spacing w:before="9"/>
        <w:rPr>
          <w:sz w:val="13"/>
        </w:rPr>
      </w:pPr>
      <w:r>
        <w:rPr/>
        <w:br w:type="column"/>
      </w:r>
      <w:r>
        <w:rPr>
          <w:sz w:val="13"/>
        </w:rPr>
      </w:r>
    </w:p>
    <w:p>
      <w:pPr>
        <w:pStyle w:val="BodyText"/>
        <w:tabs>
          <w:tab w:pos="1340" w:val="left" w:leader="none"/>
          <w:tab w:pos="2157" w:val="left" w:leader="none"/>
          <w:tab w:pos="2986" w:val="left" w:leader="none"/>
        </w:tabs>
        <w:spacing w:line="181" w:lineRule="exact"/>
        <w:ind w:left="525"/>
      </w:pPr>
      <w:r>
        <w:rPr>
          <w:w w:val="105"/>
        </w:rPr>
        <w:t>26</w:t>
        <w:tab/>
        <w:t>29</w:t>
        <w:tab/>
      </w:r>
      <w:r>
        <w:rPr>
          <w:w w:val="105"/>
          <w:position w:val="1"/>
        </w:rPr>
        <w:t>47</w:t>
        <w:tab/>
      </w:r>
      <w:r>
        <w:rPr>
          <w:spacing w:val="-7"/>
          <w:w w:val="105"/>
          <w:position w:val="1"/>
        </w:rPr>
        <w:t>22</w:t>
      </w:r>
    </w:p>
    <w:p>
      <w:pPr>
        <w:pStyle w:val="BodyText"/>
        <w:tabs>
          <w:tab w:pos="2156" w:val="left" w:leader="none"/>
          <w:tab w:pos="3073" w:val="left" w:leader="none"/>
        </w:tabs>
        <w:spacing w:line="181" w:lineRule="exact"/>
        <w:ind w:left="1333"/>
      </w:pPr>
      <w:r>
        <w:rPr>
          <w:w w:val="105"/>
        </w:rPr>
        <w:t>10</w:t>
        <w:tab/>
      </w:r>
      <w:r>
        <w:rPr>
          <w:w w:val="105"/>
          <w:position w:val="1"/>
        </w:rPr>
        <w:t>13</w:t>
        <w:tab/>
      </w:r>
      <w:r>
        <w:rPr>
          <w:spacing w:val="-20"/>
          <w:w w:val="105"/>
        </w:rPr>
        <w:t>4</w:t>
      </w:r>
    </w:p>
    <w:p>
      <w:pPr>
        <w:spacing w:line="536" w:lineRule="exact" w:before="0"/>
        <w:ind w:left="515" w:right="0" w:firstLine="0"/>
        <w:jc w:val="left"/>
        <w:rPr>
          <w:sz w:val="15"/>
        </w:rPr>
      </w:pPr>
      <w:r>
        <w:rPr/>
        <w:br w:type="column"/>
      </w:r>
      <w:r>
        <w:rPr>
          <w:rFonts w:ascii="Arial Unicode MS" w:eastAsia="Arial Unicode MS" w:hint="eastAsia"/>
          <w:spacing w:val="-338"/>
          <w:w w:val="105"/>
          <w:position w:val="-13"/>
          <w:sz w:val="41"/>
        </w:rPr>
        <w:t>，</w:t>
      </w:r>
      <w:r>
        <w:rPr>
          <w:w w:val="108"/>
          <w:sz w:val="15"/>
        </w:rPr>
        <w:t>25</w:t>
      </w:r>
    </w:p>
    <w:p>
      <w:pPr>
        <w:spacing w:after="0" w:line="536" w:lineRule="exact"/>
        <w:jc w:val="left"/>
        <w:rPr>
          <w:sz w:val="15"/>
        </w:rPr>
        <w:sectPr>
          <w:type w:val="continuous"/>
          <w:pgSz w:w="11990" w:h="16840"/>
          <w:pgMar w:top="300" w:bottom="280" w:left="320" w:right="180"/>
          <w:cols w:num="3" w:equalWidth="0">
            <w:col w:w="7243" w:space="93"/>
            <w:col w:w="3153" w:space="39"/>
            <w:col w:w="962"/>
          </w:cols>
        </w:sectPr>
      </w:pPr>
    </w:p>
    <w:p>
      <w:pPr>
        <w:pStyle w:val="BodyText"/>
        <w:tabs>
          <w:tab w:pos="1420" w:val="left" w:leader="none"/>
          <w:tab w:pos="2199" w:val="left" w:leader="none"/>
          <w:tab w:pos="3001" w:val="left" w:leader="none"/>
          <w:tab w:pos="3802" w:val="left" w:leader="none"/>
          <w:tab w:pos="4609" w:val="left" w:leader="none"/>
          <w:tab w:pos="5418" w:val="left" w:leader="none"/>
          <w:tab w:pos="6230" w:val="left" w:leader="none"/>
          <w:tab w:pos="7041" w:val="left" w:leader="none"/>
          <w:tab w:pos="7858" w:val="left" w:leader="none"/>
          <w:tab w:pos="8676" w:val="left" w:leader="none"/>
          <w:tab w:pos="9495" w:val="left" w:leader="none"/>
          <w:tab w:pos="10329" w:val="left" w:leader="none"/>
          <w:tab w:pos="11142" w:val="left" w:leader="none"/>
        </w:tabs>
        <w:spacing w:line="194" w:lineRule="exact"/>
        <w:ind w:left="526"/>
      </w:pPr>
      <w:r>
        <w:rPr>
          <w:rFonts w:ascii="Arial Unicode MS" w:eastAsia="Arial Unicode MS" w:hint="eastAsia"/>
          <w:w w:val="105"/>
          <w:position w:val="0"/>
          <w:sz w:val="13"/>
        </w:rPr>
        <w:t>郡柏</w:t>
        <w:tab/>
      </w:r>
      <w:r>
        <w:rPr>
          <w:rFonts w:ascii="Arial Unicode MS" w:eastAsia="Arial Unicode MS" w:hint="eastAsia"/>
          <w:w w:val="105"/>
          <w:position w:val="-1"/>
          <w:sz w:val="13"/>
        </w:rPr>
        <w:t>村</w:t>
        <w:tab/>
      </w:r>
      <w:r>
        <w:rPr>
          <w:w w:val="105"/>
          <w:position w:val="0"/>
        </w:rPr>
        <w:t>62</w:t>
        <w:tab/>
      </w:r>
      <w:r>
        <w:rPr>
          <w:w w:val="105"/>
        </w:rPr>
        <w:t>31</w:t>
        <w:tab/>
      </w:r>
      <w:r>
        <w:rPr>
          <w:w w:val="105"/>
          <w:position w:val="1"/>
        </w:rPr>
        <w:t>31</w:t>
        <w:tab/>
        <w:t>54</w:t>
        <w:tab/>
        <w:t>33</w:t>
        <w:tab/>
        <w:t>21</w:t>
        <w:tab/>
        <w:t>53</w:t>
        <w:tab/>
        <w:t>32</w:t>
        <w:tab/>
      </w:r>
      <w:r>
        <w:rPr>
          <w:w w:val="105"/>
          <w:position w:val="3"/>
        </w:rPr>
        <w:t>21</w:t>
        <w:tab/>
      </w:r>
      <w:r>
        <w:rPr>
          <w:w w:val="105"/>
          <w:position w:val="2"/>
        </w:rPr>
        <w:t>59</w:t>
        <w:tab/>
      </w:r>
      <w:r>
        <w:rPr>
          <w:w w:val="105"/>
          <w:position w:val="3"/>
        </w:rPr>
        <w:t>27</w:t>
        <w:tab/>
        <w:t>32</w:t>
      </w:r>
    </w:p>
    <w:p>
      <w:pPr>
        <w:pStyle w:val="BodyText"/>
        <w:tabs>
          <w:tab w:pos="2196" w:val="left" w:leader="none"/>
          <w:tab w:pos="3011" w:val="left" w:leader="none"/>
          <w:tab w:pos="3805" w:val="left" w:leader="none"/>
          <w:tab w:pos="4616" w:val="left" w:leader="none"/>
          <w:tab w:pos="5418" w:val="left" w:leader="none"/>
          <w:tab w:pos="6237" w:val="left" w:leader="none"/>
          <w:tab w:pos="7046" w:val="left" w:leader="none"/>
          <w:tab w:pos="7861" w:val="left" w:leader="none"/>
          <w:tab w:pos="8676" w:val="left" w:leader="none"/>
          <w:tab w:pos="9500" w:val="left" w:leader="none"/>
          <w:tab w:pos="10329" w:val="left" w:leader="none"/>
          <w:tab w:pos="11145" w:val="left" w:leader="none"/>
        </w:tabs>
        <w:spacing w:line="188" w:lineRule="exact"/>
        <w:ind w:left="751"/>
      </w:pPr>
      <w:r>
        <w:rPr>
          <w:rFonts w:ascii="Arial Unicode MS" w:eastAsia="Arial Unicode MS" w:hint="eastAsia"/>
          <w:w w:val="105"/>
          <w:position w:val="-1"/>
          <w:sz w:val="13"/>
        </w:rPr>
        <w:t>稲垣村</w:t>
        <w:tab/>
      </w:r>
      <w:r>
        <w:rPr>
          <w:w w:val="105"/>
          <w:position w:val="0"/>
        </w:rPr>
        <w:t>43</w:t>
        <w:tab/>
      </w:r>
      <w:r>
        <w:rPr>
          <w:w w:val="105"/>
        </w:rPr>
        <w:t>24</w:t>
        <w:tab/>
      </w:r>
      <w:r>
        <w:rPr>
          <w:w w:val="105"/>
          <w:position w:val="1"/>
        </w:rPr>
        <w:t>19</w:t>
        <w:tab/>
        <w:t>52</w:t>
        <w:tab/>
        <w:t>30</w:t>
        <w:tab/>
        <w:t>22</w:t>
        <w:tab/>
        <w:t>41</w:t>
        <w:tab/>
      </w:r>
      <w:r>
        <w:rPr>
          <w:w w:val="105"/>
          <w:position w:val="2"/>
        </w:rPr>
        <w:t>18</w:t>
        <w:tab/>
        <w:t>23</w:t>
        <w:tab/>
      </w:r>
      <w:r>
        <w:rPr>
          <w:w w:val="105"/>
          <w:position w:val="3"/>
        </w:rPr>
        <w:t>44</w:t>
        <w:tab/>
        <w:t>24</w:t>
        <w:tab/>
      </w:r>
      <w:r>
        <w:rPr>
          <w:w w:val="105"/>
          <w:position w:val="4"/>
        </w:rPr>
        <w:t>20</w:t>
      </w:r>
    </w:p>
    <w:p>
      <w:pPr>
        <w:tabs>
          <w:tab w:pos="1091" w:val="left" w:leader="none"/>
          <w:tab w:pos="2199" w:val="left" w:leader="none"/>
          <w:tab w:pos="3011" w:val="left" w:leader="none"/>
          <w:tab w:pos="3809" w:val="left" w:leader="none"/>
          <w:tab w:pos="4614" w:val="left" w:leader="none"/>
          <w:tab w:pos="5421" w:val="left" w:leader="none"/>
          <w:tab w:pos="6237" w:val="left" w:leader="none"/>
          <w:tab w:pos="7048" w:val="left" w:leader="none"/>
          <w:tab w:pos="7861" w:val="left" w:leader="none"/>
          <w:tab w:pos="8681" w:val="left" w:leader="none"/>
          <w:tab w:pos="9503" w:val="left" w:leader="none"/>
          <w:tab w:pos="10326" w:val="left" w:leader="none"/>
          <w:tab w:pos="11307" w:val="right" w:leader="none"/>
        </w:tabs>
        <w:spacing w:line="190" w:lineRule="exact" w:before="0"/>
        <w:ind w:left="743" w:right="0" w:firstLine="0"/>
        <w:jc w:val="left"/>
        <w:rPr>
          <w:sz w:val="15"/>
        </w:rPr>
      </w:pPr>
      <w:r>
        <w:rPr>
          <w:rFonts w:ascii="Arial Unicode MS" w:eastAsia="Arial Unicode MS" w:hint="eastAsia"/>
          <w:spacing w:val="-12"/>
          <w:w w:val="105"/>
          <w:position w:val="0"/>
          <w:sz w:val="12"/>
        </w:rPr>
        <w:t>直</w:t>
      </w:r>
      <w:r>
        <w:rPr>
          <w:w w:val="105"/>
          <w:position w:val="0"/>
          <w:sz w:val="13"/>
        </w:rPr>
        <w:t>i</w:t>
        <w:tab/>
      </w:r>
      <w:r>
        <w:rPr>
          <w:rFonts w:ascii="Arial Unicode MS" w:eastAsia="Arial Unicode MS" w:hint="eastAsia"/>
          <w:w w:val="105"/>
          <w:position w:val="-1"/>
          <w:sz w:val="14"/>
        </w:rPr>
        <w:t>力   </w:t>
      </w:r>
      <w:r>
        <w:rPr>
          <w:rFonts w:ascii="Arial Unicode MS" w:eastAsia="Arial Unicode MS" w:hint="eastAsia"/>
          <w:spacing w:val="29"/>
          <w:w w:val="105"/>
          <w:position w:val="-1"/>
          <w:sz w:val="14"/>
        </w:rPr>
        <w:t> </w:t>
      </w:r>
      <w:r>
        <w:rPr>
          <w:rFonts w:ascii="Arial Unicode MS" w:eastAsia="Arial Unicode MS" w:hint="eastAsia"/>
          <w:w w:val="105"/>
          <w:position w:val="0"/>
          <w:sz w:val="13"/>
        </w:rPr>
        <w:t>村</w:t>
        <w:tab/>
      </w:r>
      <w:r>
        <w:rPr>
          <w:w w:val="105"/>
          <w:sz w:val="15"/>
        </w:rPr>
        <w:t>62</w:t>
        <w:tab/>
        <w:t>29</w:t>
        <w:tab/>
      </w:r>
      <w:r>
        <w:rPr>
          <w:w w:val="105"/>
          <w:position w:val="1"/>
          <w:sz w:val="15"/>
        </w:rPr>
        <w:t>33</w:t>
        <w:tab/>
        <w:t>49</w:t>
        <w:tab/>
        <w:t>27</w:t>
        <w:tab/>
        <w:t>22</w:t>
        <w:tab/>
        <w:t>56</w:t>
        <w:tab/>
      </w:r>
      <w:r>
        <w:rPr>
          <w:w w:val="105"/>
          <w:position w:val="2"/>
          <w:sz w:val="15"/>
        </w:rPr>
        <w:t>18</w:t>
        <w:tab/>
      </w:r>
      <w:r>
        <w:rPr>
          <w:w w:val="105"/>
          <w:position w:val="3"/>
          <w:sz w:val="15"/>
        </w:rPr>
        <w:t>38</w:t>
        <w:tab/>
        <w:t>61</w:t>
        <w:tab/>
        <w:t>36</w:t>
        <w:tab/>
      </w:r>
      <w:r>
        <w:rPr>
          <w:w w:val="105"/>
          <w:position w:val="4"/>
          <w:sz w:val="15"/>
        </w:rPr>
        <w:t>25</w:t>
      </w:r>
    </w:p>
    <w:p>
      <w:pPr>
        <w:pStyle w:val="BodyText"/>
        <w:tabs>
          <w:tab w:pos="2116" w:val="left" w:leader="none"/>
          <w:tab w:pos="3007" w:val="left" w:leader="none"/>
          <w:tab w:pos="3805" w:val="left" w:leader="none"/>
          <w:tab w:pos="4534" w:val="left" w:leader="none"/>
          <w:tab w:pos="5418" w:val="left" w:leader="none"/>
          <w:tab w:pos="6233" w:val="left" w:leader="none"/>
          <w:tab w:pos="6966" w:val="left" w:leader="none"/>
          <w:tab w:pos="7864" w:val="left" w:leader="none"/>
          <w:tab w:pos="8679" w:val="left" w:leader="none"/>
          <w:tab w:pos="9420" w:val="left" w:leader="none"/>
          <w:tab w:pos="10326" w:val="left" w:leader="none"/>
          <w:tab w:pos="11141" w:val="left" w:leader="none"/>
        </w:tabs>
        <w:spacing w:line="26" w:lineRule="auto"/>
        <w:ind w:left="529"/>
      </w:pPr>
      <w:r>
        <w:rPr/>
        <w:pict>
          <v:shape style="position:absolute;margin-left:445.505188pt;margin-top:.85569pt;width:2.95pt;height:27.55pt;mso-position-horizontal-relative:page;mso-position-vertical-relative:paragraph;z-index:-12642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94"/>
                      <w:w w:val="110"/>
                      <w:sz w:val="41"/>
                    </w:rPr>
                    <w:t>，</w:t>
                  </w:r>
                </w:p>
              </w:txbxContent>
            </v:textbox>
            <w10:wrap type="none"/>
          </v:shape>
        </w:pict>
      </w:r>
      <w:r>
        <w:rPr>
          <w:rFonts w:ascii="Arial Unicode MS" w:eastAsia="Arial Unicode MS" w:hint="eastAsia"/>
          <w:w w:val="110"/>
          <w:position w:val="-11"/>
          <w:sz w:val="13"/>
        </w:rPr>
        <w:t>中 </w:t>
      </w:r>
      <w:r>
        <w:rPr>
          <w:rFonts w:ascii="Arial Unicode MS" w:eastAsia="Arial Unicode MS" w:hint="eastAsia"/>
          <w:w w:val="110"/>
          <w:position w:val="-1"/>
          <w:sz w:val="13"/>
        </w:rPr>
        <w:t>岩 木町</w:t>
        <w:tab/>
      </w:r>
      <w:r>
        <w:rPr>
          <w:w w:val="110"/>
          <w:position w:val="0"/>
        </w:rPr>
        <w:t>105</w:t>
        <w:tab/>
        <w:t>58</w:t>
        <w:tab/>
      </w:r>
      <w:r>
        <w:rPr>
          <w:w w:val="110"/>
        </w:rPr>
        <w:t>47</w:t>
        <w:tab/>
      </w:r>
      <w:r>
        <w:rPr>
          <w:w w:val="110"/>
          <w:position w:val="1"/>
        </w:rPr>
        <w:t>110</w:t>
        <w:tab/>
        <w:t>60</w:t>
        <w:tab/>
        <w:t>50</w:t>
        <w:tab/>
        <w:t>108</w:t>
        <w:tab/>
        <w:t>52</w:t>
        <w:tab/>
      </w:r>
      <w:r>
        <w:rPr>
          <w:w w:val="110"/>
          <w:position w:val="2"/>
        </w:rPr>
        <w:t>56</w:t>
        <w:tab/>
      </w:r>
      <w:r>
        <w:rPr>
          <w:w w:val="110"/>
          <w:position w:val="3"/>
        </w:rPr>
        <w:t>133</w:t>
        <w:tab/>
      </w:r>
      <w:r>
        <w:rPr>
          <w:w w:val="110"/>
          <w:position w:val="2"/>
        </w:rPr>
        <w:t>69</w:t>
        <w:tab/>
      </w:r>
      <w:r>
        <w:rPr>
          <w:w w:val="110"/>
          <w:position w:val="3"/>
        </w:rPr>
        <w:t>64</w:t>
      </w:r>
    </w:p>
    <w:p>
      <w:pPr>
        <w:spacing w:after="0" w:line="26" w:lineRule="auto"/>
        <w:sectPr>
          <w:type w:val="continuous"/>
          <w:pgSz w:w="11990" w:h="16840"/>
          <w:pgMar w:top="300" w:bottom="280" w:left="320" w:right="180"/>
        </w:sectPr>
      </w:pPr>
    </w:p>
    <w:p>
      <w:pPr>
        <w:pStyle w:val="BodyText"/>
        <w:tabs>
          <w:tab w:pos="2199" w:val="left" w:leader="none"/>
          <w:tab w:pos="3011" w:val="left" w:leader="none"/>
          <w:tab w:pos="3812" w:val="left" w:leader="none"/>
          <w:tab w:pos="4614" w:val="left" w:leader="none"/>
          <w:tab w:pos="5421" w:val="left" w:leader="none"/>
          <w:tab w:pos="6237" w:val="left" w:leader="none"/>
          <w:tab w:pos="7053" w:val="left" w:leader="none"/>
          <w:tab w:pos="7868" w:val="left" w:leader="none"/>
        </w:tabs>
        <w:spacing w:line="193" w:lineRule="exact" w:before="13"/>
        <w:ind w:left="749"/>
      </w:pPr>
      <w:r>
        <w:rPr/>
        <w:pict>
          <v:shape style="position:absolute;margin-left:42.675739pt;margin-top:6.241267pt;width:7pt;height:8.75pt;mso-position-horizontal-relative:page;mso-position-vertical-relative:paragraph;z-index:17032"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7"/>
                      <w:sz w:val="13"/>
                    </w:rPr>
                    <w:t>郡</w:t>
                  </w:r>
                </w:p>
              </w:txbxContent>
            </v:textbox>
            <w10:wrap type="none"/>
          </v:shape>
        </w:pict>
      </w:r>
      <w:r>
        <w:rPr>
          <w:rFonts w:ascii="Arial Unicode MS" w:eastAsia="Arial Unicode MS" w:hint="eastAsia"/>
          <w:w w:val="110"/>
          <w:position w:val="-1"/>
          <w:sz w:val="13"/>
        </w:rPr>
        <w:t>相馬村</w:t>
        <w:tab/>
      </w:r>
      <w:r>
        <w:rPr>
          <w:w w:val="110"/>
          <w:position w:val="0"/>
        </w:rPr>
        <w:t>38</w:t>
        <w:tab/>
      </w:r>
      <w:r>
        <w:rPr>
          <w:w w:val="110"/>
        </w:rPr>
        <w:t>18</w:t>
        <w:tab/>
      </w:r>
      <w:r>
        <w:rPr>
          <w:w w:val="110"/>
          <w:position w:val="1"/>
        </w:rPr>
        <w:t>20</w:t>
        <w:tab/>
        <w:t>44</w:t>
        <w:tab/>
        <w:t>28</w:t>
        <w:tab/>
        <w:t>16</w:t>
        <w:tab/>
        <w:t>40</w:t>
        <w:tab/>
      </w:r>
      <w:r>
        <w:rPr>
          <w:spacing w:val="-10"/>
          <w:w w:val="110"/>
          <w:position w:val="1"/>
        </w:rPr>
        <w:t>20</w:t>
      </w:r>
    </w:p>
    <w:p>
      <w:pPr>
        <w:tabs>
          <w:tab w:pos="2202" w:val="left" w:leader="none"/>
          <w:tab w:pos="3011" w:val="left" w:leader="none"/>
          <w:tab w:pos="3894" w:val="left" w:leader="none"/>
          <w:tab w:pos="4620" w:val="left" w:leader="none"/>
          <w:tab w:pos="5502" w:val="left" w:leader="none"/>
          <w:tab w:pos="6320" w:val="left" w:leader="none"/>
          <w:tab w:pos="7052" w:val="left" w:leader="none"/>
          <w:tab w:pos="7944" w:val="left" w:leader="none"/>
        </w:tabs>
        <w:spacing w:line="155" w:lineRule="exact" w:before="0"/>
        <w:ind w:left="745" w:right="0" w:firstLine="0"/>
        <w:jc w:val="left"/>
        <w:rPr>
          <w:sz w:val="15"/>
        </w:rPr>
      </w:pPr>
      <w:r>
        <w:rPr>
          <w:rFonts w:ascii="Arial Unicode MS" w:eastAsia="Arial Unicode MS" w:hint="eastAsia"/>
          <w:w w:val="140"/>
          <w:position w:val="-1"/>
          <w:sz w:val="13"/>
        </w:rPr>
        <w:t>西目屋村</w:t>
        <w:tab/>
      </w:r>
      <w:r>
        <w:rPr>
          <w:w w:val="120"/>
          <w:position w:val="0"/>
          <w:sz w:val="15"/>
        </w:rPr>
        <w:t>17</w:t>
        <w:tab/>
      </w:r>
      <w:r>
        <w:rPr>
          <w:w w:val="120"/>
          <w:sz w:val="15"/>
        </w:rPr>
        <w:t>12</w:t>
        <w:tab/>
        <w:t>5</w:t>
        <w:tab/>
      </w:r>
      <w:r>
        <w:rPr>
          <w:w w:val="120"/>
          <w:position w:val="1"/>
          <w:sz w:val="15"/>
        </w:rPr>
        <w:t>14</w:t>
        <w:tab/>
        <w:t>8</w:t>
        <w:tab/>
        <w:t>6</w:t>
        <w:tab/>
        <w:t>15</w:t>
        <w:tab/>
      </w:r>
      <w:r>
        <w:rPr>
          <w:spacing w:val="-13"/>
          <w:w w:val="120"/>
          <w:position w:val="1"/>
          <w:sz w:val="15"/>
        </w:rPr>
        <w:t>6</w:t>
      </w:r>
    </w:p>
    <w:p>
      <w:pPr>
        <w:pStyle w:val="BodyText"/>
        <w:tabs>
          <w:tab w:pos="1428" w:val="left" w:leader="none"/>
          <w:tab w:pos="2255" w:val="left" w:leader="none"/>
          <w:tab w:pos="3068" w:val="left" w:leader="none"/>
        </w:tabs>
        <w:spacing w:line="173" w:lineRule="exact"/>
        <w:ind w:left="610"/>
      </w:pPr>
      <w:r>
        <w:rPr/>
        <w:br w:type="column"/>
      </w:r>
      <w:r>
        <w:rPr>
          <w:w w:val="110"/>
        </w:rPr>
        <w:t>20</w:t>
        <w:tab/>
      </w:r>
      <w:r>
        <w:rPr>
          <w:w w:val="110"/>
          <w:position w:val="1"/>
        </w:rPr>
        <w:t>54</w:t>
        <w:tab/>
        <w:t>23</w:t>
        <w:tab/>
        <w:t>31</w:t>
      </w:r>
    </w:p>
    <w:p>
      <w:pPr>
        <w:pStyle w:val="BodyText"/>
        <w:tabs>
          <w:tab w:pos="2255" w:val="left" w:leader="none"/>
          <w:tab w:pos="3071" w:val="left" w:leader="none"/>
        </w:tabs>
        <w:spacing w:line="181" w:lineRule="exact"/>
        <w:ind w:left="1432"/>
      </w:pPr>
      <w:r>
        <w:rPr>
          <w:w w:val="110"/>
        </w:rPr>
        <w:t>24</w:t>
        <w:tab/>
      </w:r>
      <w:r>
        <w:rPr>
          <w:w w:val="110"/>
          <w:position w:val="1"/>
        </w:rPr>
        <w:t>13</w:t>
        <w:tab/>
        <w:t>11</w:t>
      </w:r>
    </w:p>
    <w:p>
      <w:pPr>
        <w:spacing w:after="0" w:line="181" w:lineRule="exact"/>
        <w:sectPr>
          <w:type w:val="continuous"/>
          <w:pgSz w:w="11990" w:h="16840"/>
          <w:pgMar w:top="300" w:bottom="280" w:left="320" w:right="180"/>
          <w:cols w:num="2" w:equalWidth="0">
            <w:col w:w="8034" w:space="40"/>
            <w:col w:w="3416"/>
          </w:cols>
        </w:sectPr>
      </w:pPr>
    </w:p>
    <w:p>
      <w:pPr>
        <w:pStyle w:val="BodyText"/>
        <w:tabs>
          <w:tab w:pos="1256" w:val="left" w:leader="none"/>
          <w:tab w:pos="2036" w:val="left" w:leader="none"/>
          <w:tab w:pos="2843" w:val="left" w:leader="none"/>
          <w:tab w:pos="3642" w:val="left" w:leader="none"/>
          <w:tab w:pos="4454" w:val="left" w:leader="none"/>
          <w:tab w:pos="5251" w:val="left" w:leader="none"/>
          <w:tab w:pos="6069" w:val="left" w:leader="none"/>
          <w:tab w:pos="6886" w:val="left" w:leader="none"/>
          <w:tab w:pos="7693" w:val="left" w:leader="none"/>
          <w:tab w:pos="8513" w:val="left" w:leader="none"/>
          <w:tab w:pos="9249" w:val="left" w:leader="none"/>
          <w:tab w:pos="10161" w:val="left" w:leader="none"/>
          <w:tab w:pos="10978" w:val="left" w:leader="none"/>
        </w:tabs>
        <w:spacing w:line="198" w:lineRule="exact"/>
        <w:ind w:left="580"/>
        <w:jc w:val="center"/>
      </w:pPr>
      <w:r>
        <w:rPr>
          <w:rFonts w:ascii="Arial Unicode MS" w:eastAsia="Arial Unicode MS" w:hint="eastAsia"/>
          <w:w w:val="110"/>
          <w:position w:val="-1"/>
          <w:sz w:val="13"/>
        </w:rPr>
        <w:t>膝崎</w:t>
        <w:tab/>
      </w:r>
      <w:r>
        <w:rPr>
          <w:rFonts w:ascii="Arial Unicode MS" w:eastAsia="Arial Unicode MS" w:hint="eastAsia"/>
          <w:w w:val="110"/>
          <w:position w:val="0"/>
          <w:sz w:val="13"/>
        </w:rPr>
        <w:t>町</w:t>
        <w:tab/>
      </w:r>
      <w:r>
        <w:rPr>
          <w:w w:val="110"/>
        </w:rPr>
        <w:t>91</w:t>
        <w:tab/>
        <w:t>51</w:t>
        <w:tab/>
        <w:t>40</w:t>
        <w:tab/>
      </w:r>
      <w:r>
        <w:rPr>
          <w:w w:val="110"/>
          <w:position w:val="1"/>
        </w:rPr>
        <w:t>99</w:t>
        <w:tab/>
        <w:t>48</w:t>
        <w:tab/>
        <w:t>51</w:t>
        <w:tab/>
        <w:t>97</w:t>
        <w:tab/>
        <w:t>57</w:t>
        <w:tab/>
      </w:r>
      <w:r>
        <w:rPr>
          <w:w w:val="110"/>
          <w:position w:val="3"/>
        </w:rPr>
        <w:t>40</w:t>
        <w:tab/>
        <w:t>110</w:t>
        <w:tab/>
        <w:t>50</w:t>
        <w:tab/>
      </w:r>
      <w:r>
        <w:rPr>
          <w:w w:val="110"/>
          <w:position w:val="4"/>
        </w:rPr>
        <w:t>60</w:t>
      </w:r>
    </w:p>
    <w:p>
      <w:pPr>
        <w:pStyle w:val="BodyText"/>
        <w:tabs>
          <w:tab w:pos="1263" w:val="left" w:leader="none"/>
          <w:tab w:pos="1952" w:val="left" w:leader="none"/>
          <w:tab w:pos="2843" w:val="left" w:leader="none"/>
          <w:tab w:pos="3644" w:val="left" w:leader="none"/>
          <w:tab w:pos="4454" w:val="left" w:leader="none"/>
          <w:tab w:pos="5251" w:val="left" w:leader="none"/>
          <w:tab w:pos="6067" w:val="left" w:leader="none"/>
          <w:tab w:pos="6795" w:val="left" w:leader="none"/>
          <w:tab w:pos="7693" w:val="left" w:leader="none"/>
          <w:tab w:pos="8509" w:val="left" w:leader="none"/>
          <w:tab w:pos="9256" w:val="left" w:leader="none"/>
          <w:tab w:pos="10162" w:val="left" w:leader="none"/>
          <w:tab w:pos="10978" w:val="left" w:leader="none"/>
        </w:tabs>
        <w:spacing w:line="184" w:lineRule="exact"/>
        <w:ind w:left="580"/>
        <w:jc w:val="center"/>
      </w:pPr>
      <w:r>
        <w:rPr>
          <w:rFonts w:ascii="Arial Unicode MS" w:eastAsia="Arial Unicode MS" w:hint="eastAsia"/>
          <w:w w:val="110"/>
          <w:position w:val="0"/>
          <w:sz w:val="13"/>
        </w:rPr>
        <w:t>大観</w:t>
        <w:tab/>
      </w:r>
      <w:r>
        <w:rPr>
          <w:rFonts w:ascii="Arial Unicode MS" w:eastAsia="Arial Unicode MS" w:hint="eastAsia"/>
          <w:w w:val="110"/>
          <w:position w:val="-1"/>
          <w:sz w:val="13"/>
        </w:rPr>
        <w:t>町</w:t>
        <w:tab/>
      </w:r>
      <w:r>
        <w:rPr>
          <w:w w:val="110"/>
          <w:position w:val="0"/>
        </w:rPr>
        <w:t>108</w:t>
        <w:tab/>
        <w:t>54</w:t>
        <w:tab/>
      </w:r>
      <w:r>
        <w:rPr>
          <w:w w:val="110"/>
        </w:rPr>
        <w:t>54</w:t>
        <w:tab/>
      </w:r>
      <w:r>
        <w:rPr>
          <w:w w:val="110"/>
          <w:position w:val="1"/>
        </w:rPr>
        <w:t>95</w:t>
        <w:tab/>
        <w:t>47</w:t>
        <w:tab/>
        <w:t>48</w:t>
        <w:tab/>
        <w:t>108</w:t>
        <w:tab/>
        <w:t>57</w:t>
        <w:tab/>
      </w:r>
      <w:r>
        <w:rPr>
          <w:w w:val="110"/>
          <w:position w:val="2"/>
        </w:rPr>
        <w:t>51</w:t>
        <w:tab/>
      </w:r>
      <w:r>
        <w:rPr>
          <w:w w:val="110"/>
          <w:position w:val="3"/>
        </w:rPr>
        <w:t>122</w:t>
        <w:tab/>
        <w:t>62</w:t>
        <w:tab/>
      </w:r>
      <w:r>
        <w:rPr>
          <w:w w:val="110"/>
          <w:position w:val="4"/>
        </w:rPr>
        <w:t>60</w:t>
      </w:r>
    </w:p>
    <w:p>
      <w:pPr>
        <w:pStyle w:val="BodyText"/>
        <w:tabs>
          <w:tab w:pos="1434" w:val="left" w:leader="none"/>
          <w:tab w:pos="2207" w:val="left" w:leader="none"/>
          <w:tab w:pos="3011" w:val="left" w:leader="none"/>
          <w:tab w:pos="3815" w:val="left" w:leader="none"/>
          <w:tab w:pos="4624" w:val="left" w:leader="none"/>
          <w:tab w:pos="5424" w:val="left" w:leader="none"/>
          <w:tab w:pos="6241" w:val="left" w:leader="none"/>
          <w:tab w:pos="7052" w:val="left" w:leader="none"/>
          <w:tab w:pos="7869" w:val="left" w:leader="none"/>
          <w:tab w:pos="8684" w:val="left" w:leader="none"/>
          <w:tab w:pos="9508" w:val="left" w:leader="none"/>
          <w:tab w:pos="10330" w:val="left" w:leader="none"/>
          <w:tab w:pos="11145" w:val="left" w:leader="none"/>
        </w:tabs>
        <w:spacing w:line="194" w:lineRule="exact"/>
        <w:ind w:left="537"/>
      </w:pPr>
      <w:r>
        <w:rPr>
          <w:rFonts w:ascii="Arial Unicode MS" w:eastAsia="Arial Unicode MS" w:hint="eastAsia"/>
          <w:w w:val="105"/>
          <w:position w:val="-3"/>
          <w:sz w:val="13"/>
        </w:rPr>
        <w:t>南 </w:t>
      </w:r>
      <w:r>
        <w:rPr>
          <w:rFonts w:ascii="Arial Unicode MS" w:eastAsia="Arial Unicode MS" w:hint="eastAsia"/>
          <w:spacing w:val="12"/>
          <w:w w:val="105"/>
          <w:position w:val="-3"/>
          <w:sz w:val="13"/>
        </w:rPr>
        <w:t> </w:t>
      </w:r>
      <w:r>
        <w:rPr>
          <w:rFonts w:ascii="Arial Unicode MS" w:eastAsia="Arial Unicode MS" w:hint="eastAsia"/>
          <w:w w:val="105"/>
          <w:position w:val="-1"/>
          <w:sz w:val="13"/>
        </w:rPr>
        <w:t>尾上</w:t>
        <w:tab/>
      </w:r>
      <w:r>
        <w:rPr>
          <w:rFonts w:ascii="Arial Unicode MS" w:eastAsia="Arial Unicode MS" w:hint="eastAsia"/>
          <w:w w:val="105"/>
          <w:position w:val="0"/>
          <w:sz w:val="13"/>
        </w:rPr>
        <w:t>町</w:t>
        <w:tab/>
      </w:r>
      <w:r>
        <w:rPr>
          <w:w w:val="105"/>
          <w:position w:val="0"/>
        </w:rPr>
        <w:t>94</w:t>
        <w:tab/>
      </w:r>
      <w:r>
        <w:rPr>
          <w:w w:val="105"/>
        </w:rPr>
        <w:t>43</w:t>
        <w:tab/>
      </w:r>
      <w:r>
        <w:rPr>
          <w:w w:val="105"/>
          <w:position w:val="1"/>
        </w:rPr>
        <w:t>51</w:t>
        <w:tab/>
        <w:t>97</w:t>
        <w:tab/>
        <w:t>58</w:t>
        <w:tab/>
        <w:t>39</w:t>
        <w:tab/>
      </w:r>
      <w:r>
        <w:rPr>
          <w:rFonts w:ascii="Arial" w:eastAsia="Arial"/>
          <w:position w:val="1"/>
        </w:rPr>
        <w:t>BB</w:t>
        <w:tab/>
      </w:r>
      <w:r>
        <w:rPr>
          <w:w w:val="105"/>
          <w:position w:val="1"/>
        </w:rPr>
        <w:t>47</w:t>
        <w:tab/>
      </w:r>
      <w:r>
        <w:rPr>
          <w:w w:val="105"/>
          <w:position w:val="3"/>
        </w:rPr>
        <w:t>41</w:t>
        <w:tab/>
        <w:t>84</w:t>
        <w:tab/>
        <w:t>42</w:t>
        <w:tab/>
      </w:r>
      <w:r>
        <w:rPr>
          <w:w w:val="105"/>
          <w:position w:val="4"/>
        </w:rPr>
        <w:t>42</w:t>
      </w:r>
    </w:p>
    <w:p>
      <w:pPr>
        <w:pStyle w:val="BodyText"/>
        <w:tabs>
          <w:tab w:pos="1434" w:val="left" w:leader="none"/>
          <w:tab w:pos="2123" w:val="left" w:leader="none"/>
          <w:tab w:pos="2931" w:val="left" w:leader="none"/>
          <w:tab w:pos="3816" w:val="left" w:leader="none"/>
          <w:tab w:pos="4541" w:val="left" w:leader="none"/>
          <w:tab w:pos="5426" w:val="left" w:leader="none"/>
          <w:tab w:pos="6248" w:val="left" w:leader="none"/>
          <w:tab w:pos="6980" w:val="left" w:leader="none"/>
          <w:tab w:pos="7781" w:val="left" w:leader="none"/>
          <w:tab w:pos="8604" w:val="left" w:leader="none"/>
          <w:tab w:pos="9434" w:val="left" w:leader="none"/>
          <w:tab w:pos="10250" w:val="left" w:leader="none"/>
          <w:tab w:pos="11058" w:val="left" w:leader="none"/>
        </w:tabs>
        <w:spacing w:line="170" w:lineRule="exact"/>
        <w:ind w:left="541"/>
      </w:pPr>
      <w:r>
        <w:rPr>
          <w:rFonts w:ascii="Arial Unicode MS" w:eastAsia="Arial Unicode MS" w:hint="eastAsia"/>
          <w:w w:val="110"/>
          <w:position w:val="-1"/>
          <w:sz w:val="12"/>
        </w:rPr>
        <w:t>濤 </w:t>
      </w:r>
      <w:r>
        <w:rPr>
          <w:rFonts w:ascii="Arial Unicode MS" w:eastAsia="Arial Unicode MS" w:hint="eastAsia"/>
          <w:spacing w:val="14"/>
          <w:w w:val="110"/>
          <w:position w:val="-1"/>
          <w:sz w:val="12"/>
        </w:rPr>
        <w:t> </w:t>
      </w:r>
      <w:r>
        <w:rPr>
          <w:rFonts w:ascii="Arial Unicode MS" w:eastAsia="Arial Unicode MS" w:hint="eastAsia"/>
          <w:w w:val="110"/>
          <w:position w:val="-1"/>
          <w:sz w:val="13"/>
        </w:rPr>
        <w:t>浪岡</w:t>
        <w:tab/>
      </w:r>
      <w:r>
        <w:rPr>
          <w:rFonts w:ascii="Arial Unicode MS" w:eastAsia="Arial Unicode MS" w:hint="eastAsia"/>
          <w:w w:val="110"/>
          <w:position w:val="0"/>
          <w:sz w:val="13"/>
        </w:rPr>
        <w:t>町</w:t>
        <w:tab/>
      </w:r>
      <w:r>
        <w:rPr>
          <w:w w:val="110"/>
          <w:position w:val="0"/>
        </w:rPr>
        <w:t>198</w:t>
        <w:tab/>
      </w:r>
      <w:r>
        <w:rPr>
          <w:w w:val="110"/>
        </w:rPr>
        <w:t>106</w:t>
        <w:tab/>
        <w:t>92</w:t>
        <w:tab/>
      </w:r>
      <w:r>
        <w:rPr>
          <w:w w:val="110"/>
          <w:position w:val="1"/>
        </w:rPr>
        <w:t>168</w:t>
        <w:tab/>
        <w:t>75</w:t>
        <w:tab/>
        <w:t>93</w:t>
        <w:tab/>
        <w:t>207</w:t>
        <w:tab/>
        <w:t>102</w:t>
        <w:tab/>
      </w:r>
      <w:r>
        <w:rPr>
          <w:w w:val="110"/>
          <w:position w:val="3"/>
        </w:rPr>
        <w:t>105</w:t>
        <w:tab/>
        <w:t>217</w:t>
        <w:tab/>
        <w:t>103</w:t>
        <w:tab/>
      </w:r>
      <w:r>
        <w:rPr>
          <w:w w:val="110"/>
          <w:position w:val="4"/>
        </w:rPr>
        <w:t>114</w:t>
      </w:r>
    </w:p>
    <w:p>
      <w:pPr>
        <w:pStyle w:val="BodyText"/>
        <w:tabs>
          <w:tab w:pos="1434" w:val="left" w:leader="none"/>
          <w:tab w:pos="2130" w:val="left" w:leader="none"/>
          <w:tab w:pos="2931" w:val="left" w:leader="none"/>
          <w:tab w:pos="3816" w:val="left" w:leader="none"/>
          <w:tab w:pos="4541" w:val="left" w:leader="none"/>
          <w:tab w:pos="5426" w:val="left" w:leader="none"/>
          <w:tab w:pos="6158" w:val="left" w:leader="none"/>
          <w:tab w:pos="6980" w:val="left" w:leader="none"/>
          <w:tab w:pos="7789" w:val="left" w:leader="none"/>
          <w:tab w:pos="8604" w:val="left" w:leader="none"/>
          <w:tab w:pos="9434" w:val="left" w:leader="none"/>
          <w:tab w:pos="10257" w:val="left" w:leader="none"/>
          <w:tab w:pos="11065" w:val="left" w:leader="none"/>
        </w:tabs>
        <w:spacing w:line="184" w:lineRule="exact"/>
        <w:ind w:left="541"/>
      </w:pPr>
      <w:r>
        <w:rPr>
          <w:rFonts w:ascii="Arial Unicode MS" w:eastAsia="Arial Unicode MS" w:hint="eastAsia"/>
          <w:w w:val="110"/>
          <w:position w:val="0"/>
          <w:sz w:val="13"/>
        </w:rPr>
        <w:t>経</w:t>
      </w:r>
      <w:r>
        <w:rPr>
          <w:rFonts w:ascii="Arial Unicode MS" w:eastAsia="Arial Unicode MS" w:hint="eastAsia"/>
          <w:spacing w:val="35"/>
          <w:w w:val="110"/>
          <w:position w:val="0"/>
          <w:sz w:val="13"/>
        </w:rPr>
        <w:t> </w:t>
      </w:r>
      <w:r>
        <w:rPr>
          <w:rFonts w:ascii="Arial Unicode MS" w:eastAsia="Arial Unicode MS" w:hint="eastAsia"/>
          <w:w w:val="110"/>
          <w:position w:val="-1"/>
          <w:sz w:val="13"/>
        </w:rPr>
        <w:t>平賀</w:t>
        <w:tab/>
        <w:t>町</w:t>
        <w:tab/>
      </w:r>
      <w:r>
        <w:rPr>
          <w:w w:val="110"/>
          <w:position w:val="0"/>
        </w:rPr>
        <w:t>214</w:t>
        <w:tab/>
      </w:r>
      <w:r>
        <w:rPr>
          <w:w w:val="110"/>
        </w:rPr>
        <w:t>116</w:t>
        <w:tab/>
        <w:t>98</w:t>
        <w:tab/>
      </w:r>
      <w:r>
        <w:rPr>
          <w:w w:val="110"/>
          <w:position w:val="1"/>
        </w:rPr>
        <w:t>183</w:t>
        <w:tab/>
        <w:t>76</w:t>
        <w:tab/>
        <w:t>107</w:t>
        <w:tab/>
        <w:t>221</w:t>
        <w:tab/>
        <w:t>115</w:t>
        <w:tab/>
      </w:r>
      <w:r>
        <w:rPr>
          <w:w w:val="110"/>
          <w:position w:val="2"/>
        </w:rPr>
        <w:t>106</w:t>
        <w:tab/>
      </w:r>
      <w:r>
        <w:rPr>
          <w:w w:val="110"/>
          <w:position w:val="3"/>
        </w:rPr>
        <w:t>221</w:t>
        <w:tab/>
        <w:t>120</w:t>
        <w:tab/>
      </w:r>
      <w:r>
        <w:rPr>
          <w:w w:val="110"/>
          <w:position w:val="4"/>
        </w:rPr>
        <w:t>101</w:t>
      </w:r>
    </w:p>
    <w:p>
      <w:pPr>
        <w:pStyle w:val="BodyText"/>
        <w:tabs>
          <w:tab w:pos="1280" w:val="left" w:leader="none"/>
          <w:tab w:pos="2051" w:val="left" w:leader="none"/>
          <w:tab w:pos="2863" w:val="left" w:leader="none"/>
          <w:tab w:pos="3664" w:val="left" w:leader="none"/>
          <w:tab w:pos="4469" w:val="left" w:leader="none"/>
          <w:tab w:pos="5271" w:val="left" w:leader="none"/>
          <w:tab w:pos="6087" w:val="left" w:leader="none"/>
          <w:tab w:pos="6898" w:val="left" w:leader="none"/>
          <w:tab w:pos="7706" w:val="left" w:leader="none"/>
          <w:tab w:pos="8529" w:val="left" w:leader="none"/>
          <w:tab w:pos="9348" w:val="left" w:leader="none"/>
          <w:tab w:pos="10182" w:val="left" w:leader="none"/>
          <w:tab w:pos="10997" w:val="left" w:leader="none"/>
        </w:tabs>
        <w:spacing w:line="174" w:lineRule="exact"/>
        <w:ind w:left="386"/>
        <w:jc w:val="center"/>
      </w:pPr>
      <w:r>
        <w:rPr/>
        <w:pict>
          <v:shape style="position:absolute;margin-left:405.088196pt;margin-top:1.365874pt;width:3.75pt;height:27.55pt;mso-position-horizontal-relative:page;mso-position-vertical-relative:paragraph;z-index:-126419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6"/>
                      <w:w w:val="107"/>
                      <w:sz w:val="41"/>
                    </w:rPr>
                    <w:t>，</w:t>
                  </w:r>
                </w:p>
              </w:txbxContent>
            </v:textbox>
            <w10:wrap type="none"/>
          </v:shape>
        </w:pict>
      </w:r>
      <w:r>
        <w:rPr>
          <w:rFonts w:ascii="Arial Unicode MS" w:eastAsia="Arial Unicode MS" w:hint="eastAsia"/>
          <w:w w:val="110"/>
          <w:position w:val="1"/>
          <w:sz w:val="13"/>
        </w:rPr>
        <w:t>郡</w:t>
      </w:r>
      <w:r>
        <w:rPr>
          <w:rFonts w:ascii="Arial Unicode MS" w:eastAsia="Arial Unicode MS" w:hint="eastAsia"/>
          <w:spacing w:val="26"/>
          <w:w w:val="110"/>
          <w:position w:val="1"/>
          <w:sz w:val="13"/>
        </w:rPr>
        <w:t> </w:t>
      </w:r>
      <w:r>
        <w:rPr>
          <w:rFonts w:ascii="Arial Unicode MS" w:eastAsia="Arial Unicode MS" w:hint="eastAsia"/>
          <w:w w:val="110"/>
          <w:position w:val="-1"/>
          <w:sz w:val="13"/>
        </w:rPr>
        <w:t>常盤</w:t>
        <w:tab/>
        <w:t>村</w:t>
        <w:tab/>
      </w:r>
      <w:r>
        <w:rPr>
          <w:w w:val="110"/>
          <w:position w:val="0"/>
        </w:rPr>
        <w:t>53</w:t>
        <w:tab/>
      </w:r>
      <w:r>
        <w:rPr>
          <w:w w:val="110"/>
        </w:rPr>
        <w:t>28</w:t>
        <w:tab/>
        <w:t>25</w:t>
        <w:tab/>
      </w:r>
      <w:r>
        <w:rPr>
          <w:w w:val="110"/>
          <w:position w:val="1"/>
        </w:rPr>
        <w:t>63</w:t>
        <w:tab/>
        <w:t>33</w:t>
        <w:tab/>
        <w:t>30</w:t>
        <w:tab/>
        <w:t>45</w:t>
        <w:tab/>
      </w:r>
      <w:r>
        <w:rPr>
          <w:w w:val="110"/>
          <w:position w:val="2"/>
        </w:rPr>
        <w:t>16</w:t>
        <w:tab/>
        <w:t>29</w:t>
        <w:tab/>
      </w:r>
      <w:r>
        <w:rPr>
          <w:w w:val="110"/>
          <w:position w:val="3"/>
        </w:rPr>
        <w:t>58</w:t>
        <w:tab/>
        <w:t>29</w:t>
        <w:tab/>
      </w:r>
      <w:r>
        <w:rPr>
          <w:w w:val="110"/>
          <w:position w:val="4"/>
        </w:rPr>
        <w:t>29</w:t>
      </w:r>
    </w:p>
    <w:p>
      <w:pPr>
        <w:spacing w:after="0" w:line="174" w:lineRule="exact"/>
        <w:jc w:val="center"/>
        <w:sectPr>
          <w:type w:val="continuous"/>
          <w:pgSz w:w="11990" w:h="16840"/>
          <w:pgMar w:top="300" w:bottom="280" w:left="320" w:right="180"/>
        </w:sectPr>
      </w:pPr>
    </w:p>
    <w:p>
      <w:pPr>
        <w:pStyle w:val="BodyText"/>
        <w:tabs>
          <w:tab w:pos="2214" w:val="left" w:leader="none"/>
          <w:tab w:pos="3022" w:val="left" w:leader="none"/>
          <w:tab w:pos="3823" w:val="left" w:leader="none"/>
          <w:tab w:pos="4629" w:val="left" w:leader="none"/>
          <w:tab w:pos="5436" w:val="left" w:leader="none"/>
          <w:tab w:pos="6252" w:val="left" w:leader="none"/>
          <w:tab w:pos="7063" w:val="left" w:leader="none"/>
        </w:tabs>
        <w:spacing w:line="193" w:lineRule="exact" w:before="12"/>
        <w:ind w:left="759"/>
      </w:pPr>
      <w:r>
        <w:rPr>
          <w:rFonts w:ascii="Arial Unicode MS" w:eastAsia="Arial Unicode MS" w:hint="eastAsia"/>
          <w:w w:val="145"/>
          <w:position w:val="-1"/>
          <w:sz w:val="13"/>
        </w:rPr>
        <w:t>田舎館村</w:t>
        <w:tab/>
      </w:r>
      <w:r>
        <w:rPr>
          <w:w w:val="145"/>
          <w:position w:val="0"/>
        </w:rPr>
        <w:t>70</w:t>
        <w:tab/>
        <w:t>34</w:t>
        <w:tab/>
      </w:r>
      <w:r>
        <w:rPr>
          <w:w w:val="125"/>
        </w:rPr>
        <w:t>36</w:t>
        <w:tab/>
      </w:r>
      <w:r>
        <w:rPr>
          <w:w w:val="125"/>
          <w:position w:val="1"/>
        </w:rPr>
        <w:t>81</w:t>
        <w:tab/>
        <w:t>40</w:t>
        <w:tab/>
        <w:t>41</w:t>
        <w:tab/>
      </w:r>
      <w:r>
        <w:rPr>
          <w:spacing w:val="-6"/>
          <w:w w:val="110"/>
          <w:position w:val="1"/>
        </w:rPr>
        <w:t>64</w:t>
      </w:r>
    </w:p>
    <w:p>
      <w:pPr>
        <w:pStyle w:val="BodyText"/>
        <w:tabs>
          <w:tab w:pos="2214" w:val="left" w:leader="none"/>
          <w:tab w:pos="3025" w:val="left" w:leader="none"/>
          <w:tab w:pos="3819" w:val="left" w:leader="none"/>
          <w:tab w:pos="4635" w:val="left" w:leader="none"/>
          <w:tab w:pos="5436" w:val="left" w:leader="none"/>
          <w:tab w:pos="6251" w:val="left" w:leader="none"/>
          <w:tab w:pos="7067" w:val="left" w:leader="none"/>
        </w:tabs>
        <w:spacing w:line="162" w:lineRule="exact"/>
        <w:ind w:left="764"/>
      </w:pPr>
      <w:r>
        <w:rPr>
          <w:rFonts w:ascii="Arial Unicode MS" w:eastAsia="Arial Unicode MS" w:hint="eastAsia"/>
          <w:w w:val="170"/>
          <w:position w:val="-1"/>
          <w:sz w:val="13"/>
        </w:rPr>
        <w:t>碇ヶ閲村</w:t>
        <w:tab/>
      </w:r>
      <w:r>
        <w:rPr>
          <w:w w:val="170"/>
          <w:position w:val="0"/>
        </w:rPr>
        <w:t>32</w:t>
        <w:tab/>
        <w:t>17</w:t>
        <w:tab/>
      </w:r>
      <w:r>
        <w:rPr>
          <w:w w:val="170"/>
        </w:rPr>
        <w:t>15</w:t>
        <w:tab/>
      </w:r>
      <w:r>
        <w:rPr>
          <w:w w:val="125"/>
        </w:rPr>
        <w:t>23</w:t>
        <w:tab/>
      </w:r>
      <w:r>
        <w:rPr>
          <w:w w:val="125"/>
          <w:position w:val="1"/>
        </w:rPr>
        <w:t>13</w:t>
        <w:tab/>
      </w:r>
      <w:r>
        <w:rPr>
          <w:w w:val="125"/>
        </w:rPr>
        <w:t>10</w:t>
        <w:tab/>
      </w:r>
      <w:r>
        <w:rPr>
          <w:spacing w:val="-10"/>
          <w:w w:val="115"/>
          <w:position w:val="1"/>
        </w:rPr>
        <w:t>28</w:t>
      </w:r>
    </w:p>
    <w:p>
      <w:pPr>
        <w:pStyle w:val="BodyText"/>
        <w:tabs>
          <w:tab w:pos="1427" w:val="left" w:leader="none"/>
          <w:tab w:pos="2250" w:val="left" w:leader="none"/>
          <w:tab w:pos="3078" w:val="left" w:leader="none"/>
          <w:tab w:pos="3888" w:val="left" w:leader="none"/>
        </w:tabs>
        <w:spacing w:line="176" w:lineRule="exact"/>
        <w:ind w:left="611"/>
      </w:pPr>
      <w:r>
        <w:rPr/>
        <w:br w:type="column"/>
      </w:r>
      <w:r>
        <w:rPr>
          <w:w w:val="105"/>
        </w:rPr>
        <w:t>34</w:t>
        <w:tab/>
      </w:r>
      <w:r>
        <w:rPr>
          <w:w w:val="105"/>
          <w:position w:val="1"/>
        </w:rPr>
        <w:t>30</w:t>
        <w:tab/>
        <w:t>94</w:t>
        <w:tab/>
        <w:t>55</w:t>
        <w:tab/>
        <w:t>39</w:t>
      </w:r>
    </w:p>
    <w:p>
      <w:pPr>
        <w:pStyle w:val="BodyText"/>
        <w:tabs>
          <w:tab w:pos="2250" w:val="left" w:leader="none"/>
          <w:tab w:pos="3075" w:val="left" w:leader="none"/>
          <w:tab w:pos="3891" w:val="left" w:leader="none"/>
        </w:tabs>
        <w:spacing w:line="178" w:lineRule="exact"/>
        <w:ind w:left="1423"/>
      </w:pPr>
      <w:r>
        <w:rPr>
          <w:w w:val="110"/>
        </w:rPr>
        <w:t>19</w:t>
        <w:tab/>
        <w:t>34</w:t>
        <w:tab/>
      </w:r>
      <w:r>
        <w:rPr>
          <w:w w:val="110"/>
          <w:position w:val="1"/>
        </w:rPr>
        <w:t>15</w:t>
        <w:tab/>
        <w:t>19</w:t>
      </w:r>
    </w:p>
    <w:p>
      <w:pPr>
        <w:spacing w:after="0" w:line="178" w:lineRule="exact"/>
        <w:sectPr>
          <w:type w:val="continuous"/>
          <w:pgSz w:w="11990" w:h="16840"/>
          <w:pgMar w:top="300" w:bottom="280" w:left="320" w:right="180"/>
          <w:cols w:num="2" w:equalWidth="0">
            <w:col w:w="7229" w:space="40"/>
            <w:col w:w="4221"/>
          </w:cols>
        </w:sectPr>
      </w:pPr>
    </w:p>
    <w:p>
      <w:pPr>
        <w:tabs>
          <w:tab w:pos="1441" w:val="left" w:leader="none"/>
          <w:tab w:pos="2130" w:val="left" w:leader="none"/>
          <w:tab w:pos="3023" w:val="left" w:leader="none"/>
          <w:tab w:pos="3823" w:val="left" w:leader="none"/>
          <w:tab w:pos="4548" w:val="left" w:leader="none"/>
          <w:tab w:pos="5437" w:val="left" w:leader="none"/>
          <w:tab w:pos="6256" w:val="left" w:leader="none"/>
          <w:tab w:pos="6983" w:val="left" w:leader="none"/>
          <w:tab w:pos="7880" w:val="left" w:leader="none"/>
          <w:tab w:pos="8695" w:val="left" w:leader="none"/>
          <w:tab w:pos="9434" w:val="left" w:leader="none"/>
          <w:tab w:pos="10348" w:val="left" w:leader="none"/>
          <w:tab w:pos="11157" w:val="left" w:leader="none"/>
        </w:tabs>
        <w:spacing w:line="202" w:lineRule="exact" w:before="0"/>
        <w:ind w:left="765" w:right="0" w:firstLine="0"/>
        <w:jc w:val="left"/>
        <w:rPr>
          <w:sz w:val="15"/>
        </w:rPr>
      </w:pPr>
      <w:r>
        <w:rPr>
          <w:rFonts w:ascii="Arial Unicode MS" w:eastAsia="Arial Unicode MS" w:hint="eastAsia"/>
          <w:w w:val="105"/>
          <w:position w:val="-1"/>
          <w:sz w:val="13"/>
        </w:rPr>
        <w:t>板柳</w:t>
        <w:tab/>
      </w:r>
      <w:r>
        <w:rPr>
          <w:rFonts w:ascii="Arial Unicode MS" w:eastAsia="Arial Unicode MS" w:hint="eastAsia"/>
          <w:w w:val="105"/>
          <w:position w:val="0"/>
          <w:sz w:val="13"/>
        </w:rPr>
        <w:t>町</w:t>
        <w:tab/>
      </w:r>
      <w:r>
        <w:rPr>
          <w:w w:val="105"/>
          <w:sz w:val="15"/>
        </w:rPr>
        <w:t>145</w:t>
        <w:tab/>
        <w:t>78</w:t>
        <w:tab/>
      </w:r>
      <w:r>
        <w:rPr>
          <w:w w:val="105"/>
          <w:position w:val="1"/>
          <w:sz w:val="15"/>
        </w:rPr>
        <w:t>67</w:t>
        <w:tab/>
        <w:t>156</w:t>
        <w:tab/>
        <w:t>85</w:t>
        <w:tab/>
        <w:t>71</w:t>
        <w:tab/>
      </w:r>
      <w:r>
        <w:rPr>
          <w:rFonts w:ascii="Arial" w:eastAsia="Arial"/>
          <w:w w:val="105"/>
          <w:position w:val="1"/>
          <w:sz w:val="14"/>
        </w:rPr>
        <w:t>171</w:t>
        <w:tab/>
      </w:r>
      <w:r>
        <w:rPr>
          <w:w w:val="105"/>
          <w:position w:val="1"/>
          <w:sz w:val="15"/>
        </w:rPr>
        <w:t>79</w:t>
        <w:tab/>
      </w:r>
      <w:r>
        <w:rPr>
          <w:w w:val="105"/>
          <w:position w:val="2"/>
          <w:sz w:val="15"/>
        </w:rPr>
        <w:t>92</w:t>
        <w:tab/>
      </w:r>
      <w:r>
        <w:rPr>
          <w:w w:val="105"/>
          <w:position w:val="3"/>
          <w:sz w:val="15"/>
        </w:rPr>
        <w:t>165</w:t>
        <w:tab/>
      </w:r>
      <w:r>
        <w:rPr>
          <w:w w:val="105"/>
          <w:position w:val="4"/>
          <w:sz w:val="15"/>
        </w:rPr>
        <w:t>91</w:t>
        <w:tab/>
        <w:t>74</w:t>
      </w:r>
    </w:p>
    <w:p>
      <w:pPr>
        <w:pStyle w:val="BodyText"/>
        <w:tabs>
          <w:tab w:pos="1441" w:val="left" w:leader="none"/>
          <w:tab w:pos="2221" w:val="left" w:leader="none"/>
          <w:tab w:pos="3026" w:val="left" w:leader="none"/>
          <w:tab w:pos="3827" w:val="left" w:leader="none"/>
          <w:tab w:pos="4548" w:val="left" w:leader="none"/>
          <w:tab w:pos="5439" w:val="left" w:leader="none"/>
          <w:tab w:pos="6252" w:val="left" w:leader="none"/>
          <w:tab w:pos="7071" w:val="left" w:leader="none"/>
          <w:tab w:pos="7878" w:val="left" w:leader="none"/>
          <w:tab w:pos="8695" w:val="left" w:leader="none"/>
          <w:tab w:pos="9515" w:val="left" w:leader="none"/>
          <w:tab w:pos="10344" w:val="left" w:leader="none"/>
          <w:tab w:pos="11156" w:val="left" w:leader="none"/>
        </w:tabs>
        <w:spacing w:line="188" w:lineRule="exact"/>
        <w:ind w:left="554"/>
      </w:pPr>
      <w:r>
        <w:rPr>
          <w:rFonts w:ascii="Arial Unicode MS" w:eastAsia="Arial Unicode MS" w:hint="eastAsia"/>
          <w:w w:val="110"/>
          <w:position w:val="-1"/>
          <w:sz w:val="13"/>
        </w:rPr>
        <w:t>北金木</w:t>
        <w:tab/>
      </w:r>
      <w:r>
        <w:rPr>
          <w:rFonts w:ascii="Arial Unicode MS" w:eastAsia="Arial Unicode MS" w:hint="eastAsia"/>
          <w:w w:val="110"/>
          <w:position w:val="0"/>
          <w:sz w:val="13"/>
        </w:rPr>
        <w:t>町</w:t>
        <w:tab/>
      </w:r>
      <w:r>
        <w:rPr>
          <w:w w:val="110"/>
        </w:rPr>
        <w:t>92</w:t>
        <w:tab/>
      </w:r>
      <w:r>
        <w:rPr>
          <w:w w:val="110"/>
          <w:position w:val="1"/>
        </w:rPr>
        <w:t>48</w:t>
        <w:tab/>
        <w:t>44</w:t>
        <w:tab/>
        <w:t>102</w:t>
        <w:tab/>
        <w:t>53</w:t>
        <w:tab/>
        <w:t>49</w:t>
        <w:tab/>
        <w:t>90</w:t>
        <w:tab/>
      </w:r>
      <w:r>
        <w:rPr>
          <w:w w:val="110"/>
          <w:position w:val="2"/>
        </w:rPr>
        <w:t>55</w:t>
        <w:tab/>
      </w:r>
      <w:r>
        <w:rPr>
          <w:w w:val="110"/>
          <w:position w:val="3"/>
        </w:rPr>
        <w:t>35</w:t>
        <w:tab/>
        <w:t>80</w:t>
        <w:tab/>
      </w:r>
      <w:r>
        <w:rPr>
          <w:w w:val="110"/>
          <w:position w:val="4"/>
        </w:rPr>
        <w:t>44</w:t>
        <w:tab/>
        <w:t>36</w:t>
      </w:r>
    </w:p>
    <w:p>
      <w:pPr>
        <w:tabs>
          <w:tab w:pos="1101" w:val="left" w:leader="none"/>
          <w:tab w:pos="2221" w:val="left" w:leader="none"/>
          <w:tab w:pos="3026" w:val="left" w:leader="none"/>
          <w:tab w:pos="3827" w:val="left" w:leader="none"/>
          <w:tab w:pos="4639" w:val="left" w:leader="none"/>
          <w:tab w:pos="5439" w:val="left" w:leader="none"/>
          <w:tab w:pos="6256" w:val="left" w:leader="none"/>
          <w:tab w:pos="7071" w:val="left" w:leader="none"/>
          <w:tab w:pos="7878" w:val="left" w:leader="none"/>
          <w:tab w:pos="8699" w:val="left" w:leader="none"/>
          <w:tab w:pos="9441" w:val="left" w:leader="none"/>
          <w:tab w:pos="10347" w:val="left" w:leader="none"/>
          <w:tab w:pos="11160" w:val="left" w:leader="none"/>
        </w:tabs>
        <w:spacing w:line="167" w:lineRule="exact" w:before="0"/>
        <w:ind w:left="554" w:right="0" w:firstLine="0"/>
        <w:jc w:val="left"/>
        <w:rPr>
          <w:sz w:val="15"/>
        </w:rPr>
      </w:pPr>
      <w:r>
        <w:rPr/>
        <w:pict>
          <v:shape style="position:absolute;margin-left:202.642807pt;margin-top:2.087080pt;width:22pt;height:27.55pt;mso-position-horizontal-relative:page;mso-position-vertical-relative:paragraph;z-index:-12641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107"/>
                      <w:sz w:val="41"/>
                    </w:rPr>
                    <w:t>，</w:t>
                  </w:r>
                </w:p>
              </w:txbxContent>
            </v:textbox>
            <w10:wrap type="none"/>
          </v:shape>
        </w:pict>
      </w:r>
      <w:r>
        <w:rPr/>
        <w:pict>
          <v:shape style="position:absolute;margin-left:528.865112pt;margin-top:.28408pt;width:2.6pt;height:27.55pt;mso-position-horizontal-relative:page;mso-position-vertical-relative:paragraph;z-index:-126414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401"/>
                      <w:w w:val="110"/>
                      <w:sz w:val="41"/>
                    </w:rPr>
                    <w:t>，</w:t>
                  </w:r>
                </w:p>
              </w:txbxContent>
            </v:textbox>
            <w10:wrap type="none"/>
          </v:shape>
        </w:pict>
      </w:r>
      <w:r>
        <w:rPr>
          <w:rFonts w:ascii="Arial Unicode MS" w:eastAsia="Arial Unicode MS" w:hint="eastAsia"/>
          <w:w w:val="110"/>
          <w:position w:val="0"/>
          <w:sz w:val="13"/>
        </w:rPr>
        <w:t>津中</w:t>
        <w:tab/>
      </w:r>
      <w:r>
        <w:rPr>
          <w:rFonts w:ascii="Arial Unicode MS" w:eastAsia="Arial Unicode MS" w:hint="eastAsia"/>
          <w:w w:val="110"/>
          <w:position w:val="-1"/>
          <w:sz w:val="14"/>
        </w:rPr>
        <w:t>里   </w:t>
      </w:r>
      <w:r>
        <w:rPr>
          <w:rFonts w:ascii="Arial Unicode MS" w:eastAsia="Arial Unicode MS" w:hint="eastAsia"/>
          <w:spacing w:val="13"/>
          <w:w w:val="110"/>
          <w:position w:val="-1"/>
          <w:sz w:val="14"/>
        </w:rPr>
        <w:t> </w:t>
      </w:r>
      <w:r>
        <w:rPr>
          <w:rFonts w:ascii="Arial Unicode MS" w:eastAsia="Arial Unicode MS" w:hint="eastAsia"/>
          <w:w w:val="110"/>
          <w:position w:val="0"/>
          <w:sz w:val="13"/>
        </w:rPr>
        <w:t>町</w:t>
        <w:tab/>
      </w:r>
      <w:r>
        <w:rPr>
          <w:w w:val="110"/>
          <w:sz w:val="15"/>
        </w:rPr>
        <w:t>95</w:t>
        <w:tab/>
        <w:t>48</w:t>
        <w:tab/>
      </w:r>
      <w:r>
        <w:rPr>
          <w:w w:val="110"/>
          <w:position w:val="1"/>
          <w:sz w:val="15"/>
        </w:rPr>
        <w:t>47</w:t>
        <w:tab/>
        <w:t>94</w:t>
        <w:tab/>
        <w:t>56</w:t>
        <w:tab/>
        <w:t>38</w:t>
        <w:tab/>
      </w:r>
      <w:r>
        <w:rPr>
          <w:w w:val="110"/>
          <w:position w:val="2"/>
          <w:sz w:val="15"/>
        </w:rPr>
        <w:t>96</w:t>
        <w:tab/>
      </w:r>
      <w:r>
        <w:rPr>
          <w:w w:val="110"/>
          <w:position w:val="3"/>
          <w:sz w:val="15"/>
        </w:rPr>
        <w:t>51</w:t>
        <w:tab/>
        <w:t>45</w:t>
        <w:tab/>
      </w:r>
      <w:r>
        <w:rPr>
          <w:w w:val="110"/>
          <w:position w:val="4"/>
          <w:sz w:val="15"/>
        </w:rPr>
        <w:t>110</w:t>
        <w:tab/>
        <w:t>63</w:t>
        <w:tab/>
        <w:t>47</w:t>
      </w:r>
    </w:p>
    <w:p>
      <w:pPr>
        <w:spacing w:after="0" w:line="167" w:lineRule="exact"/>
        <w:jc w:val="left"/>
        <w:rPr>
          <w:sz w:val="15"/>
        </w:rPr>
        <w:sectPr>
          <w:type w:val="continuous"/>
          <w:pgSz w:w="11990" w:h="16840"/>
          <w:pgMar w:top="300" w:bottom="280" w:left="320" w:right="180"/>
        </w:sectPr>
      </w:pPr>
    </w:p>
    <w:p>
      <w:pPr>
        <w:pStyle w:val="BodyText"/>
        <w:tabs>
          <w:tab w:pos="1448" w:val="left" w:leader="none"/>
          <w:tab w:pos="2138" w:val="left" w:leader="none"/>
          <w:tab w:pos="3029" w:val="left" w:leader="none"/>
          <w:tab w:pos="3831" w:val="left" w:leader="none"/>
          <w:tab w:pos="4555" w:val="left" w:leader="none"/>
          <w:tab w:pos="5440" w:val="left" w:leader="none"/>
          <w:tab w:pos="6255" w:val="left" w:leader="none"/>
          <w:tab w:pos="6988" w:val="left" w:leader="none"/>
          <w:tab w:pos="7880" w:val="left" w:leader="none"/>
          <w:tab w:pos="8695" w:val="left" w:leader="none"/>
          <w:tab w:pos="9441" w:val="left" w:leader="none"/>
        </w:tabs>
        <w:spacing w:line="206" w:lineRule="exact"/>
        <w:ind w:left="548"/>
      </w:pPr>
      <w:r>
        <w:rPr>
          <w:rFonts w:ascii="Arial Unicode MS" w:eastAsia="Arial Unicode MS" w:hint="eastAsia"/>
          <w:w w:val="110"/>
          <w:position w:val="0"/>
          <w:sz w:val="13"/>
        </w:rPr>
        <w:t>経</w:t>
      </w:r>
      <w:r>
        <w:rPr>
          <w:rFonts w:ascii="Arial Unicode MS" w:eastAsia="Arial Unicode MS" w:hint="eastAsia"/>
          <w:spacing w:val="38"/>
          <w:w w:val="110"/>
          <w:position w:val="0"/>
          <w:sz w:val="13"/>
        </w:rPr>
        <w:t> </w:t>
      </w:r>
      <w:r>
        <w:rPr>
          <w:rFonts w:ascii="Arial Unicode MS" w:eastAsia="Arial Unicode MS" w:hint="eastAsia"/>
          <w:w w:val="110"/>
          <w:position w:val="-1"/>
          <w:sz w:val="13"/>
        </w:rPr>
        <w:t>鶴田</w:t>
        <w:tab/>
      </w:r>
      <w:r>
        <w:rPr>
          <w:rFonts w:ascii="Arial Unicode MS" w:eastAsia="Arial Unicode MS" w:hint="eastAsia"/>
          <w:w w:val="110"/>
          <w:position w:val="0"/>
          <w:sz w:val="13"/>
        </w:rPr>
        <w:t>町</w:t>
        <w:tab/>
      </w:r>
      <w:r>
        <w:rPr>
          <w:w w:val="110"/>
        </w:rPr>
        <w:t>136</w:t>
        <w:tab/>
        <w:t>64</w:t>
        <w:tab/>
        <w:t>72</w:t>
        <w:tab/>
      </w:r>
      <w:r>
        <w:rPr>
          <w:w w:val="110"/>
          <w:position w:val="1"/>
        </w:rPr>
        <w:t>159</w:t>
        <w:tab/>
        <w:t>90</w:t>
        <w:tab/>
        <w:t>69</w:t>
        <w:tab/>
        <w:t>151</w:t>
        <w:tab/>
      </w:r>
      <w:r>
        <w:rPr>
          <w:w w:val="110"/>
          <w:position w:val="2"/>
        </w:rPr>
        <w:t>77</w:t>
        <w:tab/>
      </w:r>
      <w:r>
        <w:rPr>
          <w:w w:val="110"/>
          <w:position w:val="3"/>
        </w:rPr>
        <w:t>74</w:t>
        <w:tab/>
      </w:r>
      <w:r>
        <w:rPr>
          <w:w w:val="110"/>
          <w:position w:val="4"/>
        </w:rPr>
        <w:t>166</w:t>
      </w:r>
    </w:p>
    <w:p>
      <w:pPr>
        <w:tabs>
          <w:tab w:pos="1110" w:val="left" w:leader="none"/>
          <w:tab w:pos="2217" w:val="left" w:leader="none"/>
          <w:tab w:pos="3112" w:val="left" w:leader="none"/>
          <w:tab w:pos="4642" w:val="left" w:leader="none"/>
          <w:tab w:pos="5443" w:val="left" w:leader="none"/>
          <w:tab w:pos="6259" w:val="left" w:leader="none"/>
          <w:tab w:pos="7074" w:val="left" w:leader="none"/>
          <w:tab w:pos="7882" w:val="left" w:leader="none"/>
          <w:tab w:pos="8782" w:val="left" w:leader="none"/>
          <w:tab w:pos="9528" w:val="left" w:leader="none"/>
        </w:tabs>
        <w:spacing w:line="162" w:lineRule="exact" w:before="0"/>
        <w:ind w:left="555" w:right="0" w:firstLine="0"/>
        <w:jc w:val="left"/>
        <w:rPr>
          <w:sz w:val="15"/>
        </w:rPr>
      </w:pPr>
      <w:r>
        <w:rPr>
          <w:rFonts w:ascii="Arial Unicode MS" w:eastAsia="Arial Unicode MS" w:hint="eastAsia"/>
          <w:w w:val="105"/>
          <w:position w:val="1"/>
          <w:sz w:val="13"/>
        </w:rPr>
        <w:t>郡</w:t>
      </w:r>
      <w:r>
        <w:rPr>
          <w:rFonts w:ascii="Arial Unicode MS" w:eastAsia="Arial Unicode MS" w:hint="eastAsia"/>
          <w:spacing w:val="36"/>
          <w:w w:val="105"/>
          <w:position w:val="1"/>
          <w:sz w:val="13"/>
        </w:rPr>
        <w:t> </w:t>
      </w:r>
      <w:r>
        <w:rPr>
          <w:rFonts w:ascii="Arial Unicode MS" w:eastAsia="Arial Unicode MS" w:hint="eastAsia"/>
          <w:w w:val="105"/>
          <w:position w:val="-2"/>
          <w:sz w:val="13"/>
        </w:rPr>
        <w:t>市</w:t>
        <w:tab/>
      </w:r>
      <w:r>
        <w:rPr>
          <w:rFonts w:ascii="Arial Unicode MS" w:eastAsia="Arial Unicode MS" w:hint="eastAsia"/>
          <w:w w:val="105"/>
          <w:position w:val="-1"/>
          <w:sz w:val="13"/>
        </w:rPr>
        <w:t>浦    </w:t>
      </w:r>
      <w:r>
        <w:rPr>
          <w:rFonts w:ascii="Arial Unicode MS" w:eastAsia="Arial Unicode MS" w:hint="eastAsia"/>
          <w:spacing w:val="13"/>
          <w:w w:val="105"/>
          <w:position w:val="-1"/>
          <w:sz w:val="13"/>
        </w:rPr>
        <w:t> </w:t>
      </w:r>
      <w:r>
        <w:rPr>
          <w:rFonts w:ascii="Arial Unicode MS" w:eastAsia="Arial Unicode MS" w:hint="eastAsia"/>
          <w:w w:val="105"/>
          <w:position w:val="-1"/>
          <w:sz w:val="13"/>
        </w:rPr>
        <w:t>村</w:t>
        <w:tab/>
      </w:r>
      <w:r>
        <w:rPr>
          <w:w w:val="105"/>
          <w:sz w:val="15"/>
        </w:rPr>
        <w:t>13</w:t>
        <w:tab/>
        <w:t>4</w:t>
        <w:tab/>
      </w:r>
      <w:r>
        <w:rPr>
          <w:w w:val="105"/>
          <w:position w:val="1"/>
          <w:sz w:val="15"/>
        </w:rPr>
        <w:t>21</w:t>
        <w:tab/>
        <w:t>11</w:t>
        <w:tab/>
        <w:t>10</w:t>
        <w:tab/>
        <w:t>25</w:t>
        <w:tab/>
      </w:r>
      <w:r>
        <w:rPr>
          <w:w w:val="105"/>
          <w:position w:val="2"/>
          <w:sz w:val="15"/>
        </w:rPr>
        <w:t>18</w:t>
        <w:tab/>
        <w:t>7</w:t>
        <w:tab/>
      </w:r>
      <w:r>
        <w:rPr>
          <w:w w:val="105"/>
          <w:position w:val="3"/>
          <w:sz w:val="15"/>
        </w:rPr>
        <w:t>20</w:t>
      </w:r>
    </w:p>
    <w:p>
      <w:pPr>
        <w:pStyle w:val="BodyText"/>
        <w:tabs>
          <w:tab w:pos="811" w:val="left" w:leader="none"/>
        </w:tabs>
        <w:spacing w:line="166" w:lineRule="exact"/>
        <w:ind w:right="157"/>
        <w:jc w:val="right"/>
      </w:pPr>
      <w:r>
        <w:rPr/>
        <w:br w:type="column"/>
      </w:r>
      <w:r>
        <w:rPr>
          <w:w w:val="110"/>
        </w:rPr>
        <w:t>88</w:t>
        <w:tab/>
      </w:r>
      <w:r>
        <w:rPr>
          <w:w w:val="105"/>
        </w:rPr>
        <w:t>78</w:t>
      </w:r>
    </w:p>
    <w:p>
      <w:pPr>
        <w:pStyle w:val="BodyText"/>
        <w:spacing w:before="8"/>
        <w:ind w:right="161"/>
        <w:jc w:val="right"/>
      </w:pPr>
      <w:r>
        <w:rPr>
          <w:spacing w:val="-1"/>
          <w:w w:val="105"/>
        </w:rPr>
        <w:t>11</w:t>
      </w:r>
    </w:p>
    <w:p>
      <w:pPr>
        <w:spacing w:after="0"/>
        <w:jc w:val="right"/>
        <w:sectPr>
          <w:type w:val="continuous"/>
          <w:pgSz w:w="11990" w:h="16840"/>
          <w:pgMar w:top="300" w:bottom="280" w:left="320" w:right="180"/>
          <w:cols w:num="2" w:equalWidth="0">
            <w:col w:w="9734" w:space="63"/>
            <w:col w:w="1693"/>
          </w:cols>
        </w:sectPr>
      </w:pPr>
    </w:p>
    <w:p>
      <w:pPr>
        <w:tabs>
          <w:tab w:pos="1293" w:val="left" w:leader="none"/>
          <w:tab w:pos="2065" w:val="left" w:leader="none"/>
          <w:tab w:pos="2877" w:val="left" w:leader="none"/>
          <w:tab w:pos="3671" w:val="left" w:leader="none"/>
          <w:tab w:pos="4483" w:val="left" w:leader="none"/>
          <w:tab w:pos="5287" w:val="left" w:leader="none"/>
          <w:tab w:pos="6110" w:val="left" w:leader="none"/>
          <w:tab w:pos="6919" w:val="left" w:leader="none"/>
          <w:tab w:pos="7727" w:val="left" w:leader="none"/>
          <w:tab w:pos="8549" w:val="left" w:leader="none"/>
          <w:tab w:pos="9369" w:val="left" w:leader="none"/>
          <w:tab w:pos="10195" w:val="left" w:leader="none"/>
          <w:tab w:pos="11169" w:val="right" w:leader="none"/>
        </w:tabs>
        <w:spacing w:line="205" w:lineRule="exact" w:before="0"/>
        <w:ind w:left="617" w:right="0" w:firstLine="0"/>
        <w:jc w:val="center"/>
        <w:rPr>
          <w:sz w:val="15"/>
        </w:rPr>
      </w:pPr>
      <w:r>
        <w:rPr/>
        <w:pict>
          <v:shape style="position:absolute;margin-left:37.080002pt;margin-top:56.879993pt;width:545.050pt;height:747.75pt;mso-position-horizontal-relative:page;mso-position-vertical-relative:page;z-index:-1264336" coordorigin="742,1138" coordsize="10901,14955" path="m743,750l11670,750m743,1125l11670,1125m751,15723l751,743m1862,9729l1862,743m1855,945l11670,945m4294,15723l4294,743m6741,15723l6741,743m9202,15723l9202,743m11663,15723l11663,743m743,1666l11670,1666m989,2070l989,1659m989,2640l989,2257m989,3779l989,2834m743,3173l11670,3173m989,5106l989,4154m743,4695l11670,4695m989,5453l989,5279m743,5813l11670,5813m989,6217l989,5654m989,9535l989,6960m743,7306l11670,7306m743,7854l11670,7854m743,9354l11670,9354m989,11395l989,9903m1862,10653l1862,9903m743,10436l11670,10436m1862,11395l1862,11028m989,12910l989,11778m743,12535l11670,12535m1862,12542l1862,12340m989,14425l989,13480m1862,13869l1862,13480m743,13862l11670,13862m989,15723l989,15182m743,15716l11670,15716e" filled="false" stroked="true" strokeweight=".721481pt" strokecolor="#000000">
            <v:path arrowok="t"/>
            <v:stroke dashstyle="solid"/>
            <w10:wrap type="none"/>
          </v:shape>
        </w:pict>
      </w:r>
      <w:r>
        <w:rPr>
          <w:rFonts w:ascii="Arial" w:eastAsia="Arial"/>
          <w:spacing w:val="-3"/>
          <w:sz w:val="13"/>
        </w:rPr>
        <w:t>,j</w:t>
      </w:r>
      <w:r>
        <w:rPr>
          <w:rFonts w:ascii="Arial Unicode MS" w:eastAsia="Arial Unicode MS" w:hint="eastAsia"/>
          <w:sz w:val="12"/>
        </w:rPr>
        <w:t>ヽ   </w:t>
      </w:r>
      <w:r>
        <w:rPr>
          <w:rFonts w:ascii="Arial Unicode MS" w:eastAsia="Arial Unicode MS" w:hint="eastAsia"/>
          <w:spacing w:val="18"/>
          <w:sz w:val="12"/>
        </w:rPr>
        <w:t> </w:t>
      </w:r>
      <w:r>
        <w:rPr>
          <w:rFonts w:ascii="Arial Unicode MS" w:eastAsia="Arial Unicode MS" w:hint="eastAsia"/>
          <w:position w:val="-1"/>
          <w:sz w:val="13"/>
        </w:rPr>
        <w:t>泊</w:t>
        <w:tab/>
        <w:t>村</w:t>
        <w:tab/>
      </w:r>
      <w:r>
        <w:rPr>
          <w:position w:val="0"/>
          <w:sz w:val="15"/>
        </w:rPr>
        <w:t>38</w:t>
        <w:tab/>
        <w:t>20</w:t>
        <w:tab/>
      </w:r>
      <w:r>
        <w:rPr>
          <w:sz w:val="15"/>
        </w:rPr>
        <w:t>18</w:t>
        <w:tab/>
        <w:t>39</w:t>
        <w:tab/>
      </w:r>
      <w:r>
        <w:rPr>
          <w:position w:val="1"/>
          <w:sz w:val="15"/>
        </w:rPr>
        <w:t>19</w:t>
        <w:tab/>
        <w:t>20</w:t>
        <w:tab/>
        <w:t>40</w:t>
        <w:tab/>
      </w:r>
      <w:r>
        <w:rPr>
          <w:position w:val="2"/>
          <w:sz w:val="15"/>
        </w:rPr>
        <w:t>19</w:t>
        <w:tab/>
        <w:t>21</w:t>
        <w:tab/>
        <w:t>35</w:t>
        <w:tab/>
      </w:r>
      <w:r>
        <w:rPr>
          <w:position w:val="3"/>
          <w:sz w:val="15"/>
        </w:rPr>
        <w:t>20</w:t>
        <w:tab/>
      </w:r>
      <w:r>
        <w:rPr>
          <w:position w:val="4"/>
          <w:sz w:val="15"/>
        </w:rPr>
        <w:t>15</w:t>
      </w:r>
    </w:p>
    <w:p>
      <w:pPr>
        <w:pStyle w:val="BodyText"/>
        <w:tabs>
          <w:tab w:pos="1983" w:val="left" w:leader="none"/>
          <w:tab w:pos="2881" w:val="left" w:leader="none"/>
          <w:tab w:pos="3675" w:val="left" w:leader="none"/>
          <w:tab w:pos="4400" w:val="left" w:leader="none"/>
          <w:tab w:pos="5293" w:val="left" w:leader="none"/>
          <w:tab w:pos="6107" w:val="left" w:leader="none"/>
          <w:tab w:pos="6833" w:val="left" w:leader="none"/>
          <w:tab w:pos="7732" w:val="left" w:leader="none"/>
          <w:tab w:pos="8546" w:val="left" w:leader="none"/>
          <w:tab w:pos="9286" w:val="left" w:leader="none"/>
          <w:tab w:pos="10193" w:val="left" w:leader="none"/>
          <w:tab w:pos="11008" w:val="left" w:leader="none"/>
        </w:tabs>
        <w:spacing w:line="188" w:lineRule="exact"/>
        <w:ind w:left="620"/>
        <w:jc w:val="center"/>
      </w:pPr>
      <w:r>
        <w:rPr>
          <w:rFonts w:ascii="Arial Unicode MS" w:eastAsia="Arial Unicode MS" w:hint="eastAsia"/>
          <w:w w:val="140"/>
          <w:position w:val="-1"/>
          <w:sz w:val="13"/>
        </w:rPr>
        <w:t>野辺地町</w:t>
        <w:tab/>
      </w:r>
      <w:r>
        <w:rPr>
          <w:w w:val="140"/>
        </w:rPr>
        <w:t>129</w:t>
        <w:tab/>
        <w:t>63</w:t>
        <w:tab/>
      </w:r>
      <w:r>
        <w:rPr>
          <w:w w:val="140"/>
          <w:position w:val="1"/>
        </w:rPr>
        <w:t>66</w:t>
        <w:tab/>
        <w:t>125</w:t>
        <w:tab/>
      </w:r>
      <w:r>
        <w:rPr>
          <w:w w:val="125"/>
          <w:position w:val="1"/>
        </w:rPr>
        <w:t>72</w:t>
        <w:tab/>
        <w:t>53</w:t>
        <w:tab/>
        <w:t>134</w:t>
        <w:tab/>
        <w:t>77</w:t>
        <w:tab/>
      </w:r>
      <w:r>
        <w:rPr>
          <w:w w:val="125"/>
          <w:position w:val="3"/>
        </w:rPr>
        <w:t>57</w:t>
        <w:tab/>
      </w:r>
      <w:r>
        <w:rPr>
          <w:w w:val="125"/>
          <w:position w:val="4"/>
        </w:rPr>
        <w:t>140</w:t>
        <w:tab/>
        <w:t>74</w:t>
        <w:tab/>
        <w:t>66</w:t>
      </w:r>
    </w:p>
    <w:p>
      <w:pPr>
        <w:pStyle w:val="BodyText"/>
        <w:tabs>
          <w:tab w:pos="1300" w:val="left" w:leader="none"/>
          <w:tab w:pos="2073" w:val="left" w:leader="none"/>
          <w:tab w:pos="2882" w:val="left" w:leader="none"/>
          <w:tab w:pos="3682" w:val="left" w:leader="none"/>
          <w:tab w:pos="4407" w:val="left" w:leader="none"/>
          <w:tab w:pos="5291" w:val="left" w:leader="none"/>
          <w:tab w:pos="6104" w:val="left" w:leader="none"/>
          <w:tab w:pos="6923" w:val="left" w:leader="none"/>
          <w:tab w:pos="7728" w:val="left" w:leader="none"/>
          <w:tab w:pos="8546" w:val="left" w:leader="none"/>
          <w:tab w:pos="9377" w:val="left" w:leader="none"/>
          <w:tab w:pos="10196" w:val="left" w:leader="none"/>
          <w:tab w:pos="11005" w:val="left" w:leader="none"/>
        </w:tabs>
        <w:spacing w:line="188" w:lineRule="exact"/>
        <w:ind w:left="619"/>
        <w:jc w:val="center"/>
      </w:pPr>
      <w:r>
        <w:rPr>
          <w:rFonts w:ascii="Arial Unicode MS" w:eastAsia="Arial Unicode MS" w:hint="eastAsia"/>
          <w:w w:val="110"/>
          <w:position w:val="-1"/>
          <w:sz w:val="13"/>
        </w:rPr>
        <w:t>七戸</w:t>
        <w:tab/>
        <w:t>町</w:t>
        <w:tab/>
      </w:r>
      <w:r>
        <w:rPr>
          <w:w w:val="110"/>
          <w:position w:val="0"/>
        </w:rPr>
        <w:t>90</w:t>
        <w:tab/>
        <w:t>37</w:t>
        <w:tab/>
      </w:r>
      <w:r>
        <w:rPr>
          <w:w w:val="110"/>
        </w:rPr>
        <w:t>53</w:t>
        <w:tab/>
      </w:r>
      <w:r>
        <w:rPr>
          <w:w w:val="110"/>
          <w:position w:val="1"/>
        </w:rPr>
        <w:t>102</w:t>
        <w:tab/>
        <w:t>54</w:t>
        <w:tab/>
        <w:t>48</w:t>
        <w:tab/>
        <w:t>96</w:t>
        <w:tab/>
        <w:t>42</w:t>
        <w:tab/>
      </w:r>
      <w:r>
        <w:rPr>
          <w:w w:val="110"/>
          <w:position w:val="2"/>
        </w:rPr>
        <w:t>54</w:t>
        <w:tab/>
      </w:r>
      <w:r>
        <w:rPr>
          <w:w w:val="110"/>
          <w:position w:val="3"/>
        </w:rPr>
        <w:t>93</w:t>
        <w:tab/>
      </w:r>
      <w:r>
        <w:rPr>
          <w:w w:val="110"/>
          <w:position w:val="4"/>
        </w:rPr>
        <w:t>44</w:t>
        <w:tab/>
        <w:t>49</w:t>
      </w:r>
    </w:p>
    <w:p>
      <w:pPr>
        <w:pStyle w:val="BodyText"/>
        <w:tabs>
          <w:tab w:pos="1306" w:val="left" w:leader="none"/>
          <w:tab w:pos="1996" w:val="left" w:leader="none"/>
          <w:tab w:pos="2886" w:val="left" w:leader="none"/>
          <w:tab w:pos="3685" w:val="left" w:leader="none"/>
          <w:tab w:pos="4497" w:val="left" w:leader="none"/>
          <w:tab w:pos="5302" w:val="left" w:leader="none"/>
          <w:tab w:pos="6112" w:val="left" w:leader="none"/>
          <w:tab w:pos="6846" w:val="left" w:leader="none"/>
          <w:tab w:pos="7743" w:val="left" w:leader="none"/>
          <w:tab w:pos="8557" w:val="left" w:leader="none"/>
          <w:tab w:pos="9292" w:val="left" w:leader="none"/>
          <w:tab w:pos="10205" w:val="left" w:leader="none"/>
          <w:tab w:pos="11021" w:val="left" w:leader="none"/>
        </w:tabs>
        <w:spacing w:line="184" w:lineRule="exact"/>
        <w:ind w:left="622"/>
        <w:jc w:val="center"/>
      </w:pPr>
      <w:r>
        <w:rPr>
          <w:rFonts w:ascii="Arial Unicode MS" w:eastAsia="Arial Unicode MS" w:hint="eastAsia"/>
          <w:w w:val="110"/>
          <w:position w:val="-1"/>
          <w:sz w:val="13"/>
        </w:rPr>
        <w:t>百   </w:t>
      </w:r>
      <w:r>
        <w:rPr>
          <w:rFonts w:ascii="Arial Unicode MS" w:eastAsia="Arial Unicode MS" w:hint="eastAsia"/>
          <w:spacing w:val="35"/>
          <w:w w:val="110"/>
          <w:position w:val="-1"/>
          <w:sz w:val="13"/>
        </w:rPr>
        <w:t> </w:t>
      </w:r>
      <w:r>
        <w:rPr>
          <w:rFonts w:ascii="Arial Unicode MS" w:eastAsia="Arial Unicode MS" w:hint="eastAsia"/>
          <w:w w:val="110"/>
          <w:position w:val="0"/>
          <w:sz w:val="13"/>
        </w:rPr>
        <w:t>石</w:t>
        <w:tab/>
        <w:t>町</w:t>
        <w:tab/>
      </w:r>
      <w:r>
        <w:rPr>
          <w:w w:val="110"/>
        </w:rPr>
        <w:t>100</w:t>
        <w:tab/>
        <w:t>53</w:t>
        <w:tab/>
      </w:r>
      <w:r>
        <w:rPr>
          <w:w w:val="110"/>
          <w:position w:val="1"/>
        </w:rPr>
        <w:t>47</w:t>
        <w:tab/>
        <w:t>97</w:t>
        <w:tab/>
        <w:t>44</w:t>
        <w:tab/>
        <w:t>53</w:t>
        <w:tab/>
      </w:r>
      <w:r>
        <w:rPr>
          <w:w w:val="110"/>
          <w:position w:val="2"/>
        </w:rPr>
        <w:t>104</w:t>
        <w:tab/>
        <w:t>58</w:t>
        <w:tab/>
      </w:r>
      <w:r>
        <w:rPr>
          <w:w w:val="110"/>
          <w:position w:val="3"/>
        </w:rPr>
        <w:t>46</w:t>
        <w:tab/>
      </w:r>
      <w:r>
        <w:rPr>
          <w:w w:val="110"/>
          <w:position w:val="4"/>
        </w:rPr>
        <w:t>122</w:t>
        <w:tab/>
        <w:t>62</w:t>
        <w:tab/>
        <w:t>60</w:t>
      </w:r>
    </w:p>
    <w:p>
      <w:pPr>
        <w:pStyle w:val="BodyText"/>
        <w:tabs>
          <w:tab w:pos="2076" w:val="left" w:leader="none"/>
          <w:tab w:pos="2891" w:val="left" w:leader="none"/>
          <w:tab w:pos="3692" w:val="left" w:leader="none"/>
          <w:tab w:pos="4503" w:val="left" w:leader="none"/>
          <w:tab w:pos="5308" w:val="left" w:leader="none"/>
          <w:tab w:pos="6124" w:val="left" w:leader="none"/>
          <w:tab w:pos="6933" w:val="left" w:leader="none"/>
          <w:tab w:pos="7748" w:val="left" w:leader="none"/>
          <w:tab w:pos="8563" w:val="left" w:leader="none"/>
          <w:tab w:pos="9380" w:val="left" w:leader="none"/>
          <w:tab w:pos="10209" w:val="left" w:leader="none"/>
          <w:tab w:pos="11025" w:val="left" w:leader="none"/>
        </w:tabs>
        <w:spacing w:line="183" w:lineRule="exact"/>
        <w:ind w:left="621"/>
        <w:jc w:val="center"/>
      </w:pPr>
      <w:r>
        <w:rPr>
          <w:rFonts w:ascii="Arial Unicode MS" w:eastAsia="Arial Unicode MS" w:hint="eastAsia"/>
          <w:w w:val="115"/>
          <w:position w:val="-1"/>
          <w:sz w:val="13"/>
        </w:rPr>
        <w:t>十和田湖町</w:t>
        <w:tab/>
      </w:r>
      <w:r>
        <w:rPr>
          <w:w w:val="115"/>
          <w:position w:val="0"/>
        </w:rPr>
        <w:t>46</w:t>
        <w:tab/>
        <w:t>25</w:t>
        <w:tab/>
      </w:r>
      <w:r>
        <w:rPr>
          <w:w w:val="115"/>
        </w:rPr>
        <w:t>21</w:t>
        <w:tab/>
        <w:t>53</w:t>
        <w:tab/>
        <w:t>27</w:t>
        <w:tab/>
        <w:t>26</w:t>
        <w:tab/>
      </w:r>
      <w:r>
        <w:rPr>
          <w:w w:val="115"/>
          <w:position w:val="1"/>
        </w:rPr>
        <w:t>48</w:t>
        <w:tab/>
        <w:t>25</w:t>
        <w:tab/>
        <w:t>23</w:t>
        <w:tab/>
      </w:r>
      <w:r>
        <w:rPr>
          <w:w w:val="115"/>
          <w:position w:val="2"/>
        </w:rPr>
        <w:t>45</w:t>
        <w:tab/>
      </w:r>
      <w:r>
        <w:rPr>
          <w:w w:val="115"/>
          <w:position w:val="3"/>
        </w:rPr>
        <w:t>25</w:t>
        <w:tab/>
      </w:r>
      <w:r>
        <w:rPr>
          <w:w w:val="115"/>
          <w:position w:val="4"/>
        </w:rPr>
        <w:t>20</w:t>
      </w:r>
    </w:p>
    <w:p>
      <w:pPr>
        <w:pStyle w:val="BodyText"/>
        <w:tabs>
          <w:tab w:pos="1455" w:val="left" w:leader="none"/>
          <w:tab w:pos="2228" w:val="left" w:leader="none"/>
          <w:tab w:pos="3043" w:val="left" w:leader="none"/>
          <w:tab w:pos="3841" w:val="left" w:leader="none"/>
          <w:tab w:pos="4650" w:val="left" w:leader="none"/>
          <w:tab w:pos="5451" w:val="left" w:leader="none"/>
          <w:tab w:pos="6270" w:val="left" w:leader="none"/>
          <w:tab w:pos="7086" w:val="left" w:leader="none"/>
          <w:tab w:pos="7898" w:val="left" w:leader="none"/>
          <w:tab w:pos="8706" w:val="left" w:leader="none"/>
          <w:tab w:pos="9449" w:val="left" w:leader="none"/>
          <w:tab w:pos="10359" w:val="left" w:leader="none"/>
          <w:tab w:pos="11170" w:val="left" w:leader="none"/>
        </w:tabs>
        <w:spacing w:line="196" w:lineRule="exact"/>
        <w:ind w:left="555"/>
      </w:pPr>
      <w:r>
        <w:rPr>
          <w:rFonts w:ascii="Arial Unicode MS" w:eastAsia="Arial Unicode MS" w:hint="eastAsia"/>
          <w:w w:val="105"/>
          <w:position w:val="-2"/>
          <w:sz w:val="13"/>
        </w:rPr>
        <w:t>上 </w:t>
      </w:r>
      <w:r>
        <w:rPr>
          <w:rFonts w:ascii="Arial Unicode MS" w:eastAsia="Arial Unicode MS" w:hint="eastAsia"/>
          <w:spacing w:val="7"/>
          <w:w w:val="105"/>
          <w:position w:val="-2"/>
          <w:sz w:val="13"/>
        </w:rPr>
        <w:t> </w:t>
      </w:r>
      <w:r>
        <w:rPr>
          <w:rFonts w:ascii="Arial Unicode MS" w:eastAsia="Arial Unicode MS" w:hint="eastAsia"/>
          <w:w w:val="105"/>
          <w:position w:val="0"/>
          <w:sz w:val="13"/>
        </w:rPr>
        <w:t>六戸</w:t>
        <w:tab/>
        <w:t>町</w:t>
        <w:tab/>
      </w:r>
      <w:r>
        <w:rPr>
          <w:w w:val="105"/>
        </w:rPr>
        <w:t>97</w:t>
        <w:tab/>
      </w:r>
      <w:r>
        <w:rPr>
          <w:w w:val="105"/>
          <w:position w:val="1"/>
        </w:rPr>
        <w:t>52</w:t>
        <w:tab/>
        <w:t>45</w:t>
        <w:tab/>
        <w:t>83</w:t>
        <w:tab/>
        <w:t>45</w:t>
        <w:tab/>
        <w:t>38</w:t>
        <w:tab/>
      </w:r>
      <w:r>
        <w:rPr>
          <w:w w:val="105"/>
          <w:position w:val="3"/>
        </w:rPr>
        <w:t>91</w:t>
        <w:tab/>
        <w:t>46</w:t>
        <w:tab/>
      </w:r>
      <w:r>
        <w:rPr>
          <w:w w:val="105"/>
          <w:position w:val="4"/>
        </w:rPr>
        <w:t>45</w:t>
        <w:tab/>
        <w:t>110</w:t>
        <w:tab/>
        <w:t>48</w:t>
        <w:tab/>
      </w:r>
      <w:r>
        <w:rPr>
          <w:w w:val="105"/>
          <w:position w:val="5"/>
        </w:rPr>
        <w:t>62</w:t>
      </w:r>
    </w:p>
    <w:p>
      <w:pPr>
        <w:tabs>
          <w:tab w:pos="975" w:val="left" w:leader="none"/>
          <w:tab w:pos="2083" w:val="left" w:leader="none"/>
          <w:tab w:pos="2898" w:val="left" w:leader="none"/>
          <w:tab w:pos="3692" w:val="left" w:leader="none"/>
          <w:tab w:pos="4508" w:val="left" w:leader="none"/>
          <w:tab w:pos="5308" w:val="left" w:leader="none"/>
          <w:tab w:pos="6124" w:val="left" w:leader="none"/>
          <w:tab w:pos="6933" w:val="left" w:leader="none"/>
          <w:tab w:pos="7748" w:val="left" w:leader="none"/>
          <w:tab w:pos="8563" w:val="left" w:leader="none"/>
          <w:tab w:pos="9387" w:val="left" w:leader="none"/>
          <w:tab w:pos="10216" w:val="left" w:leader="none"/>
          <w:tab w:pos="11025" w:val="left" w:leader="none"/>
        </w:tabs>
        <w:spacing w:line="181" w:lineRule="exact" w:before="0"/>
        <w:ind w:left="420" w:right="0" w:firstLine="0"/>
        <w:jc w:val="center"/>
        <w:rPr>
          <w:sz w:val="15"/>
        </w:rPr>
      </w:pPr>
      <w:r>
        <w:rPr>
          <w:rFonts w:ascii="Arial Unicode MS" w:eastAsia="Arial Unicode MS" w:hint="eastAsia"/>
          <w:w w:val="110"/>
          <w:position w:val="-1"/>
          <w:sz w:val="13"/>
        </w:rPr>
        <w:t>北横</w:t>
        <w:tab/>
      </w:r>
      <w:r>
        <w:rPr>
          <w:rFonts w:ascii="Arial Unicode MS" w:eastAsia="Arial Unicode MS" w:hint="eastAsia"/>
          <w:w w:val="110"/>
          <w:position w:val="0"/>
          <w:sz w:val="13"/>
        </w:rPr>
        <w:t>浜   </w:t>
      </w:r>
      <w:r>
        <w:rPr>
          <w:rFonts w:ascii="Arial Unicode MS" w:eastAsia="Arial Unicode MS" w:hint="eastAsia"/>
          <w:spacing w:val="35"/>
          <w:w w:val="110"/>
          <w:position w:val="0"/>
          <w:sz w:val="13"/>
        </w:rPr>
        <w:t> </w:t>
      </w:r>
      <w:r>
        <w:rPr>
          <w:rFonts w:ascii="Arial Unicode MS" w:eastAsia="Arial Unicode MS" w:hint="eastAsia"/>
          <w:w w:val="110"/>
          <w:position w:val="0"/>
          <w:sz w:val="13"/>
        </w:rPr>
        <w:t>町</w:t>
        <w:tab/>
      </w:r>
      <w:r>
        <w:rPr>
          <w:w w:val="110"/>
          <w:position w:val="0"/>
          <w:sz w:val="15"/>
        </w:rPr>
        <w:t>42</w:t>
        <w:tab/>
      </w:r>
      <w:r>
        <w:rPr>
          <w:w w:val="110"/>
          <w:sz w:val="15"/>
        </w:rPr>
        <w:t>24</w:t>
        <w:tab/>
      </w:r>
      <w:r>
        <w:rPr>
          <w:w w:val="110"/>
          <w:position w:val="1"/>
          <w:sz w:val="15"/>
        </w:rPr>
        <w:t>18</w:t>
        <w:tab/>
        <w:t>45</w:t>
        <w:tab/>
        <w:t>21</w:t>
        <w:tab/>
        <w:t>24</w:t>
        <w:tab/>
        <w:t>46</w:t>
        <w:tab/>
      </w:r>
      <w:r>
        <w:rPr>
          <w:w w:val="110"/>
          <w:position w:val="2"/>
          <w:sz w:val="15"/>
        </w:rPr>
        <w:t>24</w:t>
        <w:tab/>
      </w:r>
      <w:r>
        <w:rPr>
          <w:w w:val="110"/>
          <w:position w:val="3"/>
          <w:sz w:val="15"/>
        </w:rPr>
        <w:t>22</w:t>
        <w:tab/>
      </w:r>
      <w:r>
        <w:rPr>
          <w:w w:val="110"/>
          <w:position w:val="4"/>
          <w:sz w:val="15"/>
        </w:rPr>
        <w:t>40</w:t>
        <w:tab/>
        <w:t>20</w:t>
        <w:tab/>
      </w:r>
      <w:r>
        <w:rPr>
          <w:w w:val="110"/>
          <w:position w:val="5"/>
          <w:sz w:val="15"/>
        </w:rPr>
        <w:t>20</w:t>
      </w:r>
    </w:p>
    <w:p>
      <w:pPr>
        <w:pStyle w:val="BodyText"/>
        <w:tabs>
          <w:tab w:pos="1314" w:val="left" w:leader="none"/>
          <w:tab w:pos="2084" w:val="left" w:leader="none"/>
          <w:tab w:pos="2892" w:val="left" w:leader="none"/>
          <w:tab w:pos="3693" w:val="left" w:leader="none"/>
          <w:tab w:pos="4505" w:val="left" w:leader="none"/>
          <w:tab w:pos="5310" w:val="left" w:leader="none"/>
          <w:tab w:pos="6125" w:val="left" w:leader="none"/>
          <w:tab w:pos="6937" w:val="left" w:leader="none"/>
          <w:tab w:pos="7749" w:val="left" w:leader="none"/>
          <w:tab w:pos="8565" w:val="left" w:leader="none"/>
          <w:tab w:pos="9391" w:val="left" w:leader="none"/>
          <w:tab w:pos="10213" w:val="left" w:leader="none"/>
          <w:tab w:pos="11026" w:val="left" w:leader="none"/>
        </w:tabs>
        <w:spacing w:line="183" w:lineRule="exact"/>
        <w:ind w:left="421"/>
        <w:jc w:val="center"/>
      </w:pPr>
      <w:r>
        <w:rPr>
          <w:rFonts w:ascii="Arial Unicode MS" w:eastAsia="Arial Unicode MS" w:hint="eastAsia"/>
          <w:w w:val="105"/>
          <w:sz w:val="13"/>
        </w:rPr>
        <w:t>郡上北</w:t>
        <w:tab/>
        <w:t>町</w:t>
        <w:tab/>
      </w:r>
      <w:r>
        <w:rPr>
          <w:w w:val="105"/>
          <w:position w:val="1"/>
        </w:rPr>
        <w:t>89</w:t>
        <w:tab/>
        <w:t>44</w:t>
        <w:tab/>
        <w:t>45</w:t>
        <w:tab/>
      </w:r>
      <w:r>
        <w:rPr>
          <w:w w:val="105"/>
          <w:position w:val="2"/>
        </w:rPr>
        <w:t>94</w:t>
        <w:tab/>
      </w:r>
      <w:r>
        <w:rPr>
          <w:w w:val="105"/>
          <w:position w:val="3"/>
        </w:rPr>
        <w:t>49</w:t>
        <w:tab/>
        <w:t>45</w:t>
        <w:tab/>
        <w:t>96</w:t>
        <w:tab/>
      </w:r>
      <w:r>
        <w:rPr>
          <w:w w:val="105"/>
          <w:position w:val="4"/>
        </w:rPr>
        <w:t>48</w:t>
        <w:tab/>
        <w:t>48</w:t>
        <w:tab/>
      </w:r>
      <w:r>
        <w:rPr>
          <w:w w:val="105"/>
          <w:position w:val="5"/>
        </w:rPr>
        <w:t>93</w:t>
        <w:tab/>
      </w:r>
      <w:r>
        <w:rPr>
          <w:w w:val="105"/>
          <w:position w:val="6"/>
        </w:rPr>
        <w:t>51</w:t>
        <w:tab/>
        <w:t>42</w:t>
      </w:r>
    </w:p>
    <w:p>
      <w:pPr>
        <w:tabs>
          <w:tab w:pos="2087" w:val="left" w:leader="none"/>
          <w:tab w:pos="2899" w:val="left" w:leader="none"/>
          <w:tab w:pos="3695" w:val="left" w:leader="none"/>
          <w:tab w:pos="4505" w:val="left" w:leader="none"/>
          <w:tab w:pos="5309" w:val="left" w:leader="none"/>
          <w:tab w:pos="6106" w:val="left" w:leader="none"/>
          <w:tab w:pos="6937" w:val="left" w:leader="none"/>
          <w:tab w:pos="7749" w:val="left" w:leader="none"/>
          <w:tab w:pos="8564" w:val="left" w:leader="none"/>
          <w:tab w:pos="9391" w:val="left" w:leader="none"/>
          <w:tab w:pos="10213" w:val="left" w:leader="none"/>
          <w:tab w:pos="11028" w:val="left" w:leader="none"/>
        </w:tabs>
        <w:spacing w:line="192" w:lineRule="exact" w:before="0"/>
        <w:ind w:left="636" w:right="0" w:firstLine="0"/>
        <w:jc w:val="center"/>
        <w:rPr>
          <w:sz w:val="15"/>
        </w:rPr>
      </w:pPr>
      <w:r>
        <w:rPr>
          <w:rFonts w:ascii="Arial Unicode MS" w:eastAsia="Arial Unicode MS" w:hint="eastAsia"/>
          <w:w w:val="110"/>
          <w:position w:val="-1"/>
          <w:sz w:val="13"/>
        </w:rPr>
        <w:t>東   </w:t>
      </w:r>
      <w:r>
        <w:rPr>
          <w:rFonts w:ascii="Arial Unicode MS" w:eastAsia="Arial Unicode MS" w:hint="eastAsia"/>
          <w:spacing w:val="37"/>
          <w:w w:val="110"/>
          <w:position w:val="-1"/>
          <w:sz w:val="13"/>
        </w:rPr>
        <w:t> </w:t>
      </w:r>
      <w:r>
        <w:rPr>
          <w:rFonts w:ascii="Arial Unicode MS" w:eastAsia="Arial Unicode MS" w:hint="eastAsia"/>
          <w:w w:val="110"/>
          <w:position w:val="-1"/>
          <w:sz w:val="13"/>
        </w:rPr>
        <w:t>北   </w:t>
      </w:r>
      <w:r>
        <w:rPr>
          <w:rFonts w:ascii="Arial Unicode MS" w:eastAsia="Arial Unicode MS" w:hint="eastAsia"/>
          <w:spacing w:val="36"/>
          <w:w w:val="110"/>
          <w:position w:val="-1"/>
          <w:sz w:val="13"/>
        </w:rPr>
        <w:t> </w:t>
      </w:r>
      <w:r>
        <w:rPr>
          <w:rFonts w:ascii="Arial Unicode MS" w:eastAsia="Arial Unicode MS" w:hint="eastAsia"/>
          <w:w w:val="110"/>
          <w:position w:val="0"/>
          <w:sz w:val="13"/>
        </w:rPr>
        <w:t>町</w:t>
        <w:tab/>
      </w:r>
      <w:r>
        <w:rPr>
          <w:w w:val="110"/>
          <w:position w:val="0"/>
          <w:sz w:val="15"/>
        </w:rPr>
        <w:t>96</w:t>
        <w:tab/>
      </w:r>
      <w:r>
        <w:rPr>
          <w:w w:val="110"/>
          <w:sz w:val="15"/>
        </w:rPr>
        <w:t>44</w:t>
        <w:tab/>
      </w:r>
      <w:r>
        <w:rPr>
          <w:w w:val="110"/>
          <w:position w:val="1"/>
          <w:sz w:val="15"/>
        </w:rPr>
        <w:t>52</w:t>
        <w:tab/>
        <w:t>95</w:t>
        <w:tab/>
        <w:t>45</w:t>
        <w:tab/>
        <w:t>50</w:t>
        <w:tab/>
      </w:r>
      <w:r>
        <w:rPr>
          <w:w w:val="110"/>
          <w:position w:val="2"/>
          <w:sz w:val="15"/>
        </w:rPr>
        <w:t>91</w:t>
        <w:tab/>
        <w:t>47</w:t>
        <w:tab/>
      </w:r>
      <w:r>
        <w:rPr>
          <w:w w:val="110"/>
          <w:position w:val="3"/>
          <w:sz w:val="15"/>
        </w:rPr>
        <w:t>44</w:t>
        <w:tab/>
      </w:r>
      <w:r>
        <w:rPr>
          <w:w w:val="110"/>
          <w:position w:val="4"/>
          <w:sz w:val="15"/>
        </w:rPr>
        <w:t>93</w:t>
        <w:tab/>
        <w:t>39</w:t>
        <w:tab/>
      </w:r>
      <w:r>
        <w:rPr>
          <w:w w:val="110"/>
          <w:position w:val="5"/>
          <w:sz w:val="15"/>
        </w:rPr>
        <w:t>54</w:t>
      </w:r>
    </w:p>
    <w:p>
      <w:pPr>
        <w:pStyle w:val="BodyText"/>
        <w:tabs>
          <w:tab w:pos="2089" w:val="left" w:leader="none"/>
          <w:tab w:pos="2905" w:val="left" w:leader="none"/>
          <w:tab w:pos="3706" w:val="left" w:leader="none"/>
          <w:tab w:pos="4511" w:val="left" w:leader="none"/>
          <w:tab w:pos="5312" w:val="left" w:leader="none"/>
          <w:tab w:pos="6128" w:val="left" w:leader="none"/>
          <w:tab w:pos="6946" w:val="left" w:leader="none"/>
          <w:tab w:pos="7755" w:val="left" w:leader="none"/>
          <w:tab w:pos="8573" w:val="left" w:leader="none"/>
          <w:tab w:pos="9394" w:val="left" w:leader="none"/>
          <w:tab w:pos="10223" w:val="left" w:leader="none"/>
          <w:tab w:pos="11032" w:val="left" w:leader="none"/>
        </w:tabs>
        <w:spacing w:line="188" w:lineRule="exact"/>
        <w:ind w:left="637"/>
        <w:jc w:val="center"/>
      </w:pPr>
      <w:r>
        <w:rPr>
          <w:rFonts w:ascii="Arial Unicode MS" w:eastAsia="Arial Unicode MS" w:hint="eastAsia"/>
          <w:w w:val="140"/>
          <w:position w:val="-1"/>
          <w:sz w:val="13"/>
        </w:rPr>
        <w:t>天閤林村</w:t>
        <w:tab/>
      </w:r>
      <w:r>
        <w:rPr>
          <w:w w:val="140"/>
          <w:position w:val="0"/>
        </w:rPr>
        <w:t>63</w:t>
        <w:tab/>
      </w:r>
      <w:r>
        <w:rPr>
          <w:w w:val="120"/>
          <w:position w:val="0"/>
        </w:rPr>
        <w:t>32</w:t>
        <w:tab/>
      </w:r>
      <w:r>
        <w:rPr>
          <w:w w:val="120"/>
        </w:rPr>
        <w:t>31</w:t>
        <w:tab/>
        <w:t>88</w:t>
        <w:tab/>
        <w:t>40</w:t>
        <w:tab/>
      </w:r>
      <w:r>
        <w:rPr>
          <w:w w:val="120"/>
          <w:position w:val="1"/>
        </w:rPr>
        <w:t>48</w:t>
        <w:tab/>
        <w:t>59</w:t>
        <w:tab/>
        <w:t>37</w:t>
        <w:tab/>
      </w:r>
      <w:r>
        <w:rPr>
          <w:w w:val="120"/>
          <w:position w:val="2"/>
        </w:rPr>
        <w:t>22</w:t>
        <w:tab/>
      </w:r>
      <w:r>
        <w:rPr>
          <w:w w:val="120"/>
          <w:position w:val="3"/>
        </w:rPr>
        <w:t>77</w:t>
        <w:tab/>
      </w:r>
      <w:r>
        <w:rPr>
          <w:w w:val="120"/>
          <w:position w:val="4"/>
        </w:rPr>
        <w:t>39</w:t>
        <w:tab/>
        <w:t>38</w:t>
      </w:r>
    </w:p>
    <w:p>
      <w:pPr>
        <w:pStyle w:val="BodyText"/>
        <w:tabs>
          <w:tab w:pos="1323" w:val="left" w:leader="none"/>
          <w:tab w:pos="2012" w:val="left" w:leader="none"/>
          <w:tab w:pos="2908" w:val="left" w:leader="none"/>
          <w:tab w:pos="3713" w:val="left" w:leader="none"/>
          <w:tab w:pos="4437" w:val="left" w:leader="none"/>
          <w:tab w:pos="5319" w:val="left" w:leader="none"/>
          <w:tab w:pos="6134" w:val="left" w:leader="none"/>
          <w:tab w:pos="6869" w:val="left" w:leader="none"/>
          <w:tab w:pos="7761" w:val="left" w:leader="none"/>
          <w:tab w:pos="8577" w:val="left" w:leader="none"/>
          <w:tab w:pos="9316" w:val="left" w:leader="none"/>
          <w:tab w:pos="10229" w:val="left" w:leader="none"/>
          <w:tab w:pos="11035" w:val="left" w:leader="none"/>
        </w:tabs>
        <w:spacing w:line="191" w:lineRule="exact"/>
        <w:ind w:left="647"/>
        <w:jc w:val="center"/>
      </w:pPr>
      <w:r>
        <w:rPr>
          <w:rFonts w:ascii="Arial Unicode MS" w:eastAsia="Arial Unicode MS" w:hint="eastAsia"/>
          <w:w w:val="110"/>
          <w:position w:val="-1"/>
          <w:sz w:val="13"/>
        </w:rPr>
        <w:t>下   </w:t>
      </w:r>
      <w:r>
        <w:rPr>
          <w:rFonts w:ascii="Arial Unicode MS" w:eastAsia="Arial Unicode MS" w:hint="eastAsia"/>
          <w:spacing w:val="28"/>
          <w:w w:val="110"/>
          <w:position w:val="-1"/>
          <w:sz w:val="13"/>
        </w:rPr>
        <w:t> </w:t>
      </w:r>
      <w:r>
        <w:rPr>
          <w:rFonts w:ascii="Arial Unicode MS" w:eastAsia="Arial Unicode MS" w:hint="eastAsia"/>
          <w:w w:val="110"/>
          <w:position w:val="0"/>
          <w:sz w:val="13"/>
        </w:rPr>
        <w:t>田</w:t>
        <w:tab/>
      </w:r>
      <w:r>
        <w:rPr>
          <w:rFonts w:ascii="Arial Unicode MS" w:eastAsia="Arial Unicode MS" w:hint="eastAsia"/>
          <w:w w:val="110"/>
          <w:position w:val="-1"/>
          <w:sz w:val="13"/>
        </w:rPr>
        <w:t>町</w:t>
        <w:tab/>
      </w:r>
      <w:r>
        <w:rPr>
          <w:w w:val="110"/>
        </w:rPr>
        <w:t>151</w:t>
        <w:tab/>
        <w:t>81</w:t>
        <w:tab/>
        <w:t>70</w:t>
        <w:tab/>
      </w:r>
      <w:r>
        <w:rPr>
          <w:w w:val="110"/>
          <w:position w:val="1"/>
        </w:rPr>
        <w:t>168</w:t>
        <w:tab/>
        <w:t>87</w:t>
        <w:tab/>
        <w:t>81</w:t>
        <w:tab/>
        <w:t>166</w:t>
        <w:tab/>
      </w:r>
      <w:r>
        <w:rPr>
          <w:w w:val="110"/>
          <w:position w:val="2"/>
        </w:rPr>
        <w:t>93</w:t>
        <w:tab/>
      </w:r>
      <w:r>
        <w:rPr>
          <w:w w:val="110"/>
          <w:position w:val="3"/>
        </w:rPr>
        <w:t>73</w:t>
        <w:tab/>
      </w:r>
      <w:r>
        <w:rPr>
          <w:w w:val="110"/>
          <w:position w:val="4"/>
        </w:rPr>
        <w:t>179</w:t>
        <w:tab/>
        <w:t>97</w:t>
        <w:tab/>
        <w:t>82</w:t>
      </w:r>
    </w:p>
    <w:p>
      <w:pPr>
        <w:pStyle w:val="BodyText"/>
        <w:tabs>
          <w:tab w:pos="2011" w:val="left" w:leader="none"/>
          <w:tab w:pos="2901" w:val="left" w:leader="none"/>
          <w:tab w:pos="3703" w:val="left" w:leader="none"/>
          <w:tab w:pos="4428" w:val="left" w:leader="none"/>
          <w:tab w:pos="5319" w:val="left" w:leader="none"/>
          <w:tab w:pos="6135" w:val="left" w:leader="none"/>
          <w:tab w:pos="6861" w:val="left" w:leader="none"/>
          <w:tab w:pos="7759" w:val="left" w:leader="none"/>
          <w:tab w:pos="8574" w:val="left" w:leader="none"/>
          <w:tab w:pos="9307" w:val="left" w:leader="none"/>
          <w:tab w:pos="10221" w:val="left" w:leader="none"/>
          <w:tab w:pos="11033" w:val="left" w:leader="none"/>
        </w:tabs>
        <w:spacing w:line="184" w:lineRule="exact"/>
        <w:ind w:left="642"/>
        <w:jc w:val="center"/>
      </w:pPr>
      <w:r>
        <w:rPr>
          <w:rFonts w:ascii="Arial Unicode MS" w:eastAsia="Arial Unicode MS" w:hint="eastAsia"/>
          <w:w w:val="165"/>
          <w:position w:val="-1"/>
          <w:sz w:val="13"/>
        </w:rPr>
        <w:t>六ヶ所村</w:t>
        <w:tab/>
      </w:r>
      <w:r>
        <w:rPr>
          <w:w w:val="120"/>
          <w:position w:val="0"/>
        </w:rPr>
        <w:t>116</w:t>
        <w:tab/>
        <w:t>58</w:t>
        <w:tab/>
      </w:r>
      <w:r>
        <w:rPr>
          <w:w w:val="120"/>
        </w:rPr>
        <w:t>58</w:t>
        <w:tab/>
      </w:r>
      <w:r>
        <w:rPr>
          <w:w w:val="120"/>
          <w:position w:val="1"/>
        </w:rPr>
        <w:t>112</w:t>
        <w:tab/>
        <w:t>53</w:t>
        <w:tab/>
        <w:t>59</w:t>
        <w:tab/>
        <w:t>109</w:t>
        <w:tab/>
        <w:t>57</w:t>
        <w:tab/>
      </w:r>
      <w:r>
        <w:rPr>
          <w:w w:val="120"/>
          <w:position w:val="3"/>
        </w:rPr>
        <w:t>52</w:t>
        <w:tab/>
      </w:r>
      <w:r>
        <w:rPr>
          <w:w w:val="120"/>
          <w:position w:val="4"/>
        </w:rPr>
        <w:t>111</w:t>
        <w:tab/>
        <w:t>69</w:t>
        <w:tab/>
        <w:t>42</w:t>
      </w:r>
    </w:p>
    <w:p>
      <w:pPr>
        <w:pStyle w:val="BodyText"/>
        <w:tabs>
          <w:tab w:pos="1120" w:val="left" w:leader="none"/>
          <w:tab w:pos="1470" w:val="left" w:leader="none"/>
          <w:tab w:pos="2239" w:val="left" w:leader="none"/>
          <w:tab w:pos="3047" w:val="left" w:leader="none"/>
          <w:tab w:pos="3852" w:val="left" w:leader="none"/>
          <w:tab w:pos="4664" w:val="left" w:leader="none"/>
          <w:tab w:pos="5465" w:val="left" w:leader="none"/>
          <w:tab w:pos="6287" w:val="left" w:leader="none"/>
          <w:tab w:pos="7096" w:val="left" w:leader="none"/>
          <w:tab w:pos="7911" w:val="left" w:leader="none"/>
          <w:tab w:pos="8727" w:val="left" w:leader="none"/>
          <w:tab w:pos="9545" w:val="left" w:leader="none"/>
          <w:tab w:pos="10372" w:val="left" w:leader="none"/>
          <w:tab w:pos="11188" w:val="left" w:leader="none"/>
        </w:tabs>
        <w:spacing w:line="165" w:lineRule="auto" w:before="10"/>
        <w:ind w:left="790"/>
      </w:pPr>
      <w:r>
        <w:rPr>
          <w:rFonts w:ascii="Arial" w:eastAsia="Arial"/>
          <w:w w:val="105"/>
          <w:position w:val="-5"/>
          <w:sz w:val="17"/>
        </w:rPr>
        <w:t>Ill</w:t>
        <w:tab/>
      </w:r>
      <w:r>
        <w:rPr>
          <w:rFonts w:ascii="Arial Unicode MS" w:eastAsia="Arial Unicode MS" w:hint="eastAsia"/>
          <w:w w:val="105"/>
          <w:position w:val="-5"/>
          <w:sz w:val="13"/>
        </w:rPr>
        <w:t>内</w:t>
        <w:tab/>
      </w:r>
      <w:r>
        <w:rPr>
          <w:rFonts w:ascii="Arial Unicode MS" w:eastAsia="Arial Unicode MS" w:hint="eastAsia"/>
          <w:w w:val="105"/>
          <w:position w:val="-4"/>
          <w:sz w:val="13"/>
        </w:rPr>
        <w:t>町</w:t>
        <w:tab/>
      </w:r>
      <w:r>
        <w:rPr>
          <w:w w:val="105"/>
          <w:position w:val="-3"/>
        </w:rPr>
        <w:t>46</w:t>
        <w:tab/>
        <w:t>16</w:t>
        <w:tab/>
        <w:t>30</w:t>
        <w:tab/>
      </w:r>
      <w:r>
        <w:rPr>
          <w:w w:val="105"/>
          <w:position w:val="-2"/>
        </w:rPr>
        <w:t>43</w:t>
        <w:tab/>
      </w:r>
      <w:r>
        <w:rPr>
          <w:w w:val="105"/>
          <w:position w:val="-1"/>
        </w:rPr>
        <w:t>19</w:t>
        <w:tab/>
        <w:t>24</w:t>
        <w:tab/>
        <w:t>47</w:t>
        <w:tab/>
      </w:r>
      <w:r>
        <w:rPr>
          <w:w w:val="105"/>
          <w:position w:val="0"/>
        </w:rPr>
        <w:t>21</w:t>
        <w:tab/>
      </w:r>
      <w:r>
        <w:rPr>
          <w:w w:val="105"/>
        </w:rPr>
        <w:t>26</w:t>
        <w:tab/>
      </w:r>
      <w:r>
        <w:rPr>
          <w:w w:val="105"/>
          <w:position w:val="1"/>
        </w:rPr>
        <w:t>56</w:t>
        <w:tab/>
        <w:t>29</w:t>
        <w:tab/>
        <w:t>27</w:t>
      </w:r>
    </w:p>
    <w:p>
      <w:pPr>
        <w:tabs>
          <w:tab w:pos="2242" w:val="left" w:leader="none"/>
          <w:tab w:pos="3058" w:val="left" w:leader="none"/>
          <w:tab w:pos="3859" w:val="left" w:leader="none"/>
          <w:tab w:pos="4665" w:val="left" w:leader="none"/>
          <w:tab w:pos="5465" w:val="left" w:leader="none"/>
          <w:tab w:pos="6281" w:val="left" w:leader="none"/>
          <w:tab w:pos="7093" w:val="left" w:leader="none"/>
          <w:tab w:pos="7908" w:val="left" w:leader="none"/>
          <w:tab w:pos="8720" w:val="left" w:leader="none"/>
          <w:tab w:pos="9546" w:val="left" w:leader="none"/>
          <w:tab w:pos="10373" w:val="left" w:leader="none"/>
          <w:tab w:pos="11188" w:val="left" w:leader="none"/>
        </w:tabs>
        <w:spacing w:line="186" w:lineRule="exact" w:before="0"/>
        <w:ind w:left="794" w:right="0" w:firstLine="0"/>
        <w:jc w:val="left"/>
        <w:rPr>
          <w:sz w:val="15"/>
        </w:rPr>
      </w:pPr>
      <w:r>
        <w:rPr>
          <w:rFonts w:ascii="Arial Unicode MS" w:eastAsia="Arial Unicode MS" w:hint="eastAsia"/>
          <w:w w:val="105"/>
          <w:position w:val="-2"/>
          <w:sz w:val="13"/>
        </w:rPr>
        <w:t>大    </w:t>
      </w:r>
      <w:r>
        <w:rPr>
          <w:rFonts w:ascii="Arial Unicode MS" w:eastAsia="Arial Unicode MS" w:hint="eastAsia"/>
          <w:spacing w:val="10"/>
          <w:w w:val="105"/>
          <w:position w:val="-2"/>
          <w:sz w:val="13"/>
        </w:rPr>
        <w:t> </w:t>
      </w:r>
      <w:r>
        <w:rPr>
          <w:rFonts w:ascii="Arial Unicode MS" w:eastAsia="Arial Unicode MS" w:hint="eastAsia"/>
          <w:w w:val="105"/>
          <w:position w:val="-2"/>
          <w:sz w:val="13"/>
        </w:rPr>
        <w:t>畑    </w:t>
      </w:r>
      <w:r>
        <w:rPr>
          <w:rFonts w:ascii="Arial Unicode MS" w:eastAsia="Arial Unicode MS" w:hint="eastAsia"/>
          <w:spacing w:val="13"/>
          <w:w w:val="105"/>
          <w:position w:val="-2"/>
          <w:sz w:val="13"/>
        </w:rPr>
        <w:t> </w:t>
      </w:r>
      <w:r>
        <w:rPr>
          <w:rFonts w:ascii="Arial Unicode MS" w:eastAsia="Arial Unicode MS" w:hint="eastAsia"/>
          <w:w w:val="105"/>
          <w:position w:val="-1"/>
          <w:sz w:val="13"/>
        </w:rPr>
        <w:t>町</w:t>
        <w:tab/>
      </w:r>
      <w:r>
        <w:rPr>
          <w:w w:val="105"/>
          <w:position w:val="0"/>
          <w:sz w:val="15"/>
        </w:rPr>
        <w:t>65</w:t>
        <w:tab/>
        <w:t>34</w:t>
        <w:tab/>
      </w:r>
      <w:r>
        <w:rPr>
          <w:w w:val="105"/>
          <w:sz w:val="15"/>
        </w:rPr>
        <w:t>31</w:t>
        <w:tab/>
        <w:t>88</w:t>
        <w:tab/>
        <w:t>42</w:t>
        <w:tab/>
      </w:r>
      <w:r>
        <w:rPr>
          <w:w w:val="105"/>
          <w:position w:val="1"/>
          <w:sz w:val="15"/>
        </w:rPr>
        <w:t>46</w:t>
        <w:tab/>
        <w:t>74</w:t>
        <w:tab/>
        <w:t>34</w:t>
        <w:tab/>
      </w:r>
      <w:r>
        <w:rPr>
          <w:w w:val="105"/>
          <w:position w:val="2"/>
          <w:sz w:val="15"/>
        </w:rPr>
        <w:t>40</w:t>
        <w:tab/>
      </w:r>
      <w:r>
        <w:rPr>
          <w:w w:val="105"/>
          <w:position w:val="4"/>
          <w:sz w:val="15"/>
        </w:rPr>
        <w:t>66</w:t>
        <w:tab/>
        <w:t>41</w:t>
        <w:tab/>
        <w:t>25</w:t>
      </w:r>
    </w:p>
    <w:p>
      <w:pPr>
        <w:tabs>
          <w:tab w:pos="984" w:val="left" w:leader="none"/>
          <w:tab w:pos="2103" w:val="left" w:leader="none"/>
          <w:tab w:pos="2914" w:val="left" w:leader="none"/>
          <w:tab w:pos="3722" w:val="left" w:leader="none"/>
          <w:tab w:pos="4528" w:val="left" w:leader="none"/>
          <w:tab w:pos="5325" w:val="left" w:leader="none"/>
          <w:tab w:pos="6144" w:val="left" w:leader="none"/>
          <w:tab w:pos="6957" w:val="left" w:leader="none"/>
          <w:tab w:pos="7771" w:val="left" w:leader="none"/>
          <w:tab w:pos="8587" w:val="left" w:leader="none"/>
          <w:tab w:pos="9407" w:val="left" w:leader="none"/>
          <w:tab w:pos="10233" w:val="left" w:leader="none"/>
          <w:tab w:pos="11047" w:val="left" w:leader="none"/>
        </w:tabs>
        <w:spacing w:line="195" w:lineRule="exact" w:before="0"/>
        <w:ind w:left="430" w:right="0" w:firstLine="0"/>
        <w:jc w:val="center"/>
        <w:rPr>
          <w:sz w:val="15"/>
        </w:rPr>
      </w:pPr>
      <w:r>
        <w:rPr>
          <w:rFonts w:ascii="Arial Unicode MS" w:eastAsia="Arial Unicode MS" w:hint="eastAsia"/>
          <w:w w:val="105"/>
          <w:position w:val="-1"/>
          <w:sz w:val="13"/>
        </w:rPr>
        <w:t>下大</w:t>
        <w:tab/>
      </w:r>
      <w:r>
        <w:rPr>
          <w:rFonts w:ascii="Arial" w:eastAsia="Arial"/>
          <w:w w:val="105"/>
          <w:sz w:val="19"/>
        </w:rPr>
        <w:t>r., </w:t>
      </w:r>
      <w:r>
        <w:rPr>
          <w:rFonts w:ascii="Arial" w:eastAsia="Arial"/>
          <w:spacing w:val="54"/>
          <w:w w:val="105"/>
          <w:sz w:val="19"/>
        </w:rPr>
        <w:t> </w:t>
      </w:r>
      <w:r>
        <w:rPr>
          <w:rFonts w:ascii="Arial Unicode MS" w:eastAsia="Arial Unicode MS" w:hint="eastAsia"/>
          <w:w w:val="105"/>
          <w:position w:val="0"/>
          <w:sz w:val="13"/>
        </w:rPr>
        <w:t>町</w:t>
        <w:tab/>
      </w:r>
      <w:r>
        <w:rPr>
          <w:w w:val="105"/>
          <w:position w:val="1"/>
          <w:sz w:val="15"/>
        </w:rPr>
        <w:t>71</w:t>
        <w:tab/>
        <w:t>44</w:t>
        <w:tab/>
        <w:t>27</w:t>
        <w:tab/>
        <w:t>72</w:t>
        <w:tab/>
      </w:r>
      <w:r>
        <w:rPr>
          <w:w w:val="105"/>
          <w:position w:val="2"/>
          <w:sz w:val="15"/>
        </w:rPr>
        <w:t>42</w:t>
        <w:tab/>
        <w:t>30</w:t>
        <w:tab/>
        <w:t>82</w:t>
        <w:tab/>
      </w:r>
      <w:r>
        <w:rPr>
          <w:w w:val="105"/>
          <w:position w:val="4"/>
          <w:sz w:val="15"/>
        </w:rPr>
        <w:t>40</w:t>
        <w:tab/>
        <w:t>42</w:t>
        <w:tab/>
      </w:r>
      <w:r>
        <w:rPr>
          <w:w w:val="105"/>
          <w:position w:val="5"/>
          <w:sz w:val="15"/>
        </w:rPr>
        <w:t>72</w:t>
        <w:tab/>
        <w:t>45</w:t>
        <w:tab/>
      </w:r>
      <w:r>
        <w:rPr>
          <w:w w:val="105"/>
          <w:position w:val="6"/>
          <w:sz w:val="15"/>
        </w:rPr>
        <w:t>27</w:t>
      </w:r>
    </w:p>
    <w:p>
      <w:pPr>
        <w:pStyle w:val="BodyText"/>
        <w:tabs>
          <w:tab w:pos="1335" w:val="left" w:leader="none"/>
          <w:tab w:pos="2106" w:val="left" w:leader="none"/>
          <w:tab w:pos="2915" w:val="left" w:leader="none"/>
          <w:tab w:pos="3716" w:val="left" w:leader="none"/>
          <w:tab w:pos="4529" w:val="left" w:leader="none"/>
          <w:tab w:pos="5329" w:val="left" w:leader="none"/>
          <w:tab w:pos="6145" w:val="left" w:leader="none"/>
          <w:tab w:pos="6956" w:val="left" w:leader="none"/>
          <w:tab w:pos="7772" w:val="left" w:leader="none"/>
          <w:tab w:pos="8581" w:val="left" w:leader="none"/>
          <w:tab w:pos="9402" w:val="left" w:leader="none"/>
          <w:tab w:pos="10236" w:val="left" w:leader="none"/>
          <w:tab w:pos="11042" w:val="left" w:leader="none"/>
        </w:tabs>
        <w:spacing w:line="185" w:lineRule="exact"/>
        <w:ind w:left="432"/>
        <w:jc w:val="center"/>
      </w:pPr>
      <w:r>
        <w:rPr>
          <w:rFonts w:ascii="Arial Unicode MS" w:eastAsia="Arial Unicode MS" w:hint="eastAsia"/>
          <w:w w:val="105"/>
          <w:position w:val="-1"/>
          <w:sz w:val="13"/>
        </w:rPr>
        <w:t>北東通</w:t>
        <w:tab/>
        <w:t>村</w:t>
        <w:tab/>
      </w:r>
      <w:r>
        <w:rPr>
          <w:w w:val="105"/>
          <w:position w:val="0"/>
        </w:rPr>
        <w:t>64</w:t>
        <w:tab/>
        <w:t>32</w:t>
        <w:tab/>
      </w:r>
      <w:r>
        <w:rPr>
          <w:w w:val="105"/>
        </w:rPr>
        <w:t>32</w:t>
        <w:tab/>
      </w:r>
      <w:r>
        <w:rPr>
          <w:w w:val="105"/>
          <w:position w:val="1"/>
        </w:rPr>
        <w:t>88</w:t>
        <w:tab/>
        <w:t>44</w:t>
        <w:tab/>
        <w:t>44</w:t>
        <w:tab/>
        <w:t>62</w:t>
        <w:tab/>
      </w:r>
      <w:r>
        <w:rPr>
          <w:w w:val="105"/>
          <w:position w:val="3"/>
        </w:rPr>
        <w:t>31</w:t>
        <w:tab/>
      </w:r>
      <w:r>
        <w:rPr>
          <w:w w:val="105"/>
          <w:position w:val="4"/>
        </w:rPr>
        <w:t>31</w:t>
        <w:tab/>
        <w:t>58</w:t>
        <w:tab/>
        <w:t>27</w:t>
        <w:tab/>
      </w:r>
      <w:r>
        <w:rPr>
          <w:w w:val="105"/>
          <w:position w:val="5"/>
        </w:rPr>
        <w:t>31</w:t>
      </w:r>
    </w:p>
    <w:p>
      <w:pPr>
        <w:tabs>
          <w:tab w:pos="2106" w:val="left" w:leader="none"/>
          <w:tab w:pos="2915" w:val="left" w:leader="none"/>
          <w:tab w:pos="3799" w:val="left" w:leader="none"/>
          <w:tab w:pos="4528" w:val="left" w:leader="none"/>
          <w:tab w:pos="5332" w:val="left" w:leader="none"/>
          <w:tab w:pos="6155" w:val="left" w:leader="none"/>
          <w:tab w:pos="6971" w:val="left" w:leader="none"/>
          <w:tab w:pos="7772" w:val="left" w:leader="none"/>
          <w:tab w:pos="8587" w:val="left" w:leader="none"/>
          <w:tab w:pos="9417" w:val="left" w:leader="none"/>
          <w:tab w:pos="10233" w:val="left" w:leader="none"/>
          <w:tab w:pos="11125" w:val="left" w:leader="none"/>
        </w:tabs>
        <w:spacing w:line="188" w:lineRule="exact" w:before="0"/>
        <w:ind w:left="437" w:right="0" w:firstLine="0"/>
        <w:jc w:val="center"/>
        <w:rPr>
          <w:sz w:val="15"/>
        </w:rPr>
      </w:pPr>
      <w:r>
        <w:rPr>
          <w:rFonts w:ascii="Arial Unicode MS" w:eastAsia="Arial Unicode MS" w:hint="eastAsia"/>
          <w:w w:val="105"/>
          <w:sz w:val="13"/>
        </w:rPr>
        <w:t>郡  風  </w:t>
      </w:r>
      <w:r>
        <w:rPr>
          <w:rFonts w:ascii="Arial" w:eastAsia="Arial"/>
          <w:w w:val="105"/>
          <w:sz w:val="18"/>
        </w:rPr>
        <w:t>M</w:t>
      </w:r>
      <w:r>
        <w:rPr>
          <w:rFonts w:ascii="Arial" w:eastAsia="Arial"/>
          <w:spacing w:val="-20"/>
          <w:w w:val="105"/>
          <w:sz w:val="18"/>
        </w:rPr>
        <w:t> </w:t>
      </w:r>
      <w:r>
        <w:rPr>
          <w:rFonts w:ascii="Arial Unicode MS" w:eastAsia="Arial Unicode MS" w:hint="eastAsia"/>
          <w:w w:val="105"/>
          <w:sz w:val="13"/>
        </w:rPr>
        <w:t>浦   </w:t>
      </w:r>
      <w:r>
        <w:rPr>
          <w:rFonts w:ascii="Arial Unicode MS" w:eastAsia="Arial Unicode MS" w:hint="eastAsia"/>
          <w:spacing w:val="8"/>
          <w:w w:val="105"/>
          <w:sz w:val="13"/>
        </w:rPr>
        <w:t> </w:t>
      </w:r>
      <w:r>
        <w:rPr>
          <w:rFonts w:ascii="Arial Unicode MS" w:eastAsia="Arial Unicode MS" w:hint="eastAsia"/>
          <w:w w:val="105"/>
          <w:sz w:val="13"/>
        </w:rPr>
        <w:t>村</w:t>
        <w:tab/>
      </w:r>
      <w:r>
        <w:rPr>
          <w:w w:val="105"/>
          <w:position w:val="1"/>
          <w:sz w:val="15"/>
        </w:rPr>
        <w:t>14</w:t>
        <w:tab/>
        <w:t>11</w:t>
        <w:tab/>
      </w:r>
      <w:r>
        <w:rPr>
          <w:w w:val="105"/>
          <w:position w:val="2"/>
          <w:sz w:val="15"/>
        </w:rPr>
        <w:t>3</w:t>
        <w:tab/>
        <w:t>31</w:t>
        <w:tab/>
      </w:r>
      <w:r>
        <w:rPr>
          <w:w w:val="105"/>
          <w:position w:val="3"/>
          <w:sz w:val="15"/>
        </w:rPr>
        <w:t>12</w:t>
        <w:tab/>
        <w:t>20</w:t>
        <w:tab/>
        <w:t>27</w:t>
        <w:tab/>
      </w:r>
      <w:r>
        <w:rPr>
          <w:w w:val="105"/>
          <w:position w:val="4"/>
          <w:sz w:val="15"/>
        </w:rPr>
        <w:t>14</w:t>
        <w:tab/>
      </w:r>
      <w:r>
        <w:rPr>
          <w:w w:val="105"/>
          <w:position w:val="6"/>
          <w:sz w:val="15"/>
        </w:rPr>
        <w:t>13</w:t>
        <w:tab/>
        <w:t>22</w:t>
        <w:tab/>
      </w:r>
      <w:r>
        <w:rPr>
          <w:w w:val="105"/>
          <w:position w:val="7"/>
          <w:sz w:val="15"/>
        </w:rPr>
        <w:t>15</w:t>
        <w:tab/>
        <w:t>7</w:t>
      </w:r>
    </w:p>
    <w:p>
      <w:pPr>
        <w:pStyle w:val="BodyText"/>
        <w:tabs>
          <w:tab w:pos="2253" w:val="left" w:leader="none"/>
          <w:tab w:pos="3061" w:val="left" w:leader="none"/>
          <w:tab w:pos="3862" w:val="left" w:leader="none"/>
          <w:tab w:pos="4671" w:val="left" w:leader="none"/>
          <w:tab w:pos="5556" w:val="left" w:leader="none"/>
          <w:tab w:pos="6287" w:val="left" w:leader="none"/>
          <w:tab w:pos="7110" w:val="left" w:leader="none"/>
          <w:tab w:pos="7911" w:val="left" w:leader="none"/>
          <w:tab w:pos="8727" w:val="left" w:leader="none"/>
          <w:tab w:pos="9550" w:val="left" w:leader="none"/>
          <w:tab w:pos="10380" w:val="left" w:leader="none"/>
          <w:tab w:pos="11265" w:val="left" w:leader="none"/>
        </w:tabs>
        <w:spacing w:line="189" w:lineRule="exact"/>
        <w:ind w:left="801"/>
      </w:pPr>
      <w:r>
        <w:rPr>
          <w:rFonts w:ascii="Arial Unicode MS" w:eastAsia="Arial Unicode MS" w:hint="eastAsia"/>
          <w:w w:val="105"/>
          <w:position w:val="-1"/>
          <w:sz w:val="13"/>
        </w:rPr>
        <w:t>佐井村</w:t>
        <w:tab/>
      </w:r>
      <w:r>
        <w:rPr>
          <w:w w:val="105"/>
          <w:position w:val="0"/>
        </w:rPr>
        <w:t>26</w:t>
        <w:tab/>
      </w:r>
      <w:r>
        <w:rPr>
          <w:w w:val="105"/>
        </w:rPr>
        <w:t>16</w:t>
        <w:tab/>
      </w:r>
      <w:r>
        <w:rPr>
          <w:w w:val="105"/>
          <w:position w:val="1"/>
        </w:rPr>
        <w:t>10</w:t>
        <w:tab/>
        <w:t>17</w:t>
        <w:tab/>
        <w:t>7</w:t>
        <w:tab/>
        <w:t>10</w:t>
        <w:tab/>
        <w:t>26</w:t>
        <w:tab/>
      </w:r>
      <w:r>
        <w:rPr>
          <w:w w:val="105"/>
          <w:position w:val="3"/>
        </w:rPr>
        <w:t>15</w:t>
        <w:tab/>
      </w:r>
      <w:r>
        <w:rPr>
          <w:w w:val="105"/>
          <w:position w:val="4"/>
        </w:rPr>
        <w:t>11</w:t>
        <w:tab/>
      </w:r>
      <w:r>
        <w:rPr>
          <w:w w:val="105"/>
          <w:position w:val="5"/>
        </w:rPr>
        <w:t>17</w:t>
        <w:tab/>
        <w:t>10</w:t>
        <w:tab/>
      </w:r>
      <w:r>
        <w:rPr>
          <w:w w:val="105"/>
          <w:position w:val="6"/>
        </w:rPr>
        <w:t>7</w:t>
      </w:r>
    </w:p>
    <w:p>
      <w:pPr>
        <w:pStyle w:val="BodyText"/>
        <w:tabs>
          <w:tab w:pos="2260" w:val="left" w:leader="none"/>
          <w:tab w:pos="3061" w:val="left" w:leader="none"/>
          <w:tab w:pos="3862" w:val="left" w:leader="none"/>
          <w:tab w:pos="4671" w:val="left" w:leader="none"/>
          <w:tab w:pos="5559" w:val="left" w:leader="none"/>
          <w:tab w:pos="6287" w:val="left" w:leader="none"/>
          <w:tab w:pos="7110" w:val="left" w:leader="none"/>
          <w:tab w:pos="7919" w:val="left" w:leader="none"/>
          <w:tab w:pos="8727" w:val="left" w:leader="none"/>
          <w:tab w:pos="9550" w:val="left" w:leader="none"/>
          <w:tab w:pos="10460" w:val="left" w:leader="none"/>
          <w:tab w:pos="11188" w:val="left" w:leader="none"/>
        </w:tabs>
        <w:spacing w:line="191" w:lineRule="exact"/>
        <w:ind w:left="800"/>
      </w:pPr>
      <w:r>
        <w:rPr>
          <w:rFonts w:ascii="Arial Unicode MS" w:eastAsia="Arial Unicode MS" w:hint="eastAsia"/>
          <w:w w:val="135"/>
          <w:position w:val="-1"/>
          <w:sz w:val="13"/>
        </w:rPr>
        <w:t>脇野沢村</w:t>
        <w:tab/>
      </w:r>
      <w:r>
        <w:rPr>
          <w:w w:val="120"/>
          <w:position w:val="0"/>
        </w:rPr>
        <w:t>27</w:t>
        <w:tab/>
      </w:r>
      <w:r>
        <w:rPr>
          <w:w w:val="120"/>
        </w:rPr>
        <w:t>10</w:t>
        <w:tab/>
        <w:t>17</w:t>
        <w:tab/>
      </w:r>
      <w:r>
        <w:rPr>
          <w:w w:val="120"/>
          <w:position w:val="1"/>
        </w:rPr>
        <w:t>12</w:t>
        <w:tab/>
        <w:t>1</w:t>
        <w:tab/>
        <w:t>11</w:t>
        <w:tab/>
        <w:t>25</w:t>
        <w:tab/>
      </w:r>
      <w:r>
        <w:rPr>
          <w:w w:val="120"/>
          <w:position w:val="3"/>
        </w:rPr>
        <w:t>15</w:t>
        <w:tab/>
      </w:r>
      <w:r>
        <w:rPr>
          <w:w w:val="120"/>
          <w:position w:val="4"/>
        </w:rPr>
        <w:t>10</w:t>
        <w:tab/>
      </w:r>
      <w:r>
        <w:rPr>
          <w:w w:val="120"/>
          <w:position w:val="5"/>
        </w:rPr>
        <w:t>18</w:t>
        <w:tab/>
        <w:t>8</w:t>
        <w:tab/>
      </w:r>
      <w:r>
        <w:rPr>
          <w:w w:val="120"/>
          <w:position w:val="6"/>
        </w:rPr>
        <w:t>10</w:t>
      </w:r>
    </w:p>
    <w:p>
      <w:pPr>
        <w:pStyle w:val="BodyText"/>
        <w:tabs>
          <w:tab w:pos="1477" w:val="left" w:leader="none"/>
          <w:tab w:pos="2174" w:val="left" w:leader="none"/>
          <w:tab w:pos="3065" w:val="left" w:leader="none"/>
          <w:tab w:pos="3865" w:val="left" w:leader="none"/>
          <w:tab w:pos="4591" w:val="left" w:leader="none"/>
          <w:tab w:pos="5476" w:val="left" w:leader="none"/>
          <w:tab w:pos="6298" w:val="left" w:leader="none"/>
          <w:tab w:pos="7024" w:val="left" w:leader="none"/>
          <w:tab w:pos="7922" w:val="left" w:leader="none"/>
          <w:tab w:pos="8730" w:val="left" w:leader="none"/>
          <w:tab w:pos="9470" w:val="left" w:leader="none"/>
          <w:tab w:pos="10384" w:val="left" w:leader="none"/>
          <w:tab w:pos="11192" w:val="left" w:leader="none"/>
        </w:tabs>
        <w:spacing w:line="194" w:lineRule="exact"/>
        <w:ind w:left="792"/>
      </w:pPr>
      <w:r>
        <w:rPr>
          <w:rFonts w:ascii="Arial Unicode MS" w:eastAsia="Arial Unicode MS" w:hint="eastAsia"/>
          <w:w w:val="110"/>
          <w:position w:val="-1"/>
          <w:sz w:val="13"/>
        </w:rPr>
        <w:t>三戸</w:t>
        <w:tab/>
      </w:r>
      <w:r>
        <w:rPr>
          <w:rFonts w:ascii="Arial Unicode MS" w:eastAsia="Arial Unicode MS" w:hint="eastAsia"/>
          <w:w w:val="110"/>
          <w:position w:val="0"/>
          <w:sz w:val="13"/>
        </w:rPr>
        <w:t>町</w:t>
        <w:tab/>
      </w:r>
      <w:r>
        <w:rPr>
          <w:w w:val="110"/>
        </w:rPr>
        <w:t>117</w:t>
        <w:tab/>
        <w:t>67</w:t>
        <w:tab/>
      </w:r>
      <w:r>
        <w:rPr>
          <w:w w:val="110"/>
          <w:position w:val="1"/>
        </w:rPr>
        <w:t>50</w:t>
        <w:tab/>
        <w:t>122</w:t>
        <w:tab/>
        <w:t>69</w:t>
        <w:tab/>
        <w:t>53</w:t>
        <w:tab/>
      </w:r>
      <w:r>
        <w:rPr>
          <w:w w:val="110"/>
          <w:position w:val="3"/>
        </w:rPr>
        <w:t>115</w:t>
        <w:tab/>
        <w:t>59</w:t>
        <w:tab/>
      </w:r>
      <w:r>
        <w:rPr>
          <w:w w:val="110"/>
          <w:position w:val="4"/>
        </w:rPr>
        <w:t>56</w:t>
        <w:tab/>
      </w:r>
      <w:r>
        <w:rPr>
          <w:w w:val="110"/>
          <w:position w:val="6"/>
        </w:rPr>
        <w:t>134</w:t>
        <w:tab/>
      </w:r>
      <w:r>
        <w:rPr>
          <w:w w:val="110"/>
          <w:position w:val="5"/>
        </w:rPr>
        <w:t>72</w:t>
        <w:tab/>
      </w:r>
      <w:r>
        <w:rPr>
          <w:w w:val="110"/>
          <w:position w:val="6"/>
        </w:rPr>
        <w:t>62</w:t>
      </w:r>
    </w:p>
    <w:p>
      <w:pPr>
        <w:pStyle w:val="BodyText"/>
        <w:tabs>
          <w:tab w:pos="1144" w:val="left" w:leader="none"/>
          <w:tab w:pos="1484" w:val="left" w:leader="none"/>
          <w:tab w:pos="2174" w:val="left" w:leader="none"/>
          <w:tab w:pos="3063" w:val="left" w:leader="none"/>
          <w:tab w:pos="3865" w:val="left" w:leader="none"/>
          <w:tab w:pos="4591" w:val="left" w:leader="none"/>
          <w:tab w:pos="5480" w:val="left" w:leader="none"/>
          <w:tab w:pos="6292" w:val="left" w:leader="none"/>
          <w:tab w:pos="7024" w:val="left" w:leader="none"/>
          <w:tab w:pos="7923" w:val="left" w:leader="none"/>
          <w:tab w:pos="8732" w:val="left" w:leader="none"/>
          <w:tab w:pos="9478" w:val="left" w:leader="none"/>
          <w:tab w:pos="10384" w:val="left" w:leader="none"/>
          <w:tab w:pos="11193" w:val="left" w:leader="none"/>
        </w:tabs>
        <w:spacing w:line="122" w:lineRule="auto" w:before="18"/>
        <w:ind w:left="802"/>
      </w:pPr>
      <w:r>
        <w:rPr>
          <w:rFonts w:ascii="Arial Unicode MS" w:eastAsia="Arial Unicode MS" w:hint="eastAsia"/>
          <w:w w:val="110"/>
          <w:position w:val="-3"/>
          <w:sz w:val="13"/>
        </w:rPr>
        <w:t>五</w:t>
        <w:tab/>
        <w:t>戸</w:t>
        <w:tab/>
        <w:t>町</w:t>
        <w:tab/>
      </w:r>
      <w:r>
        <w:rPr>
          <w:w w:val="110"/>
          <w:position w:val="0"/>
        </w:rPr>
        <w:t>140</w:t>
        <w:tab/>
      </w:r>
      <w:r>
        <w:rPr>
          <w:w w:val="110"/>
          <w:position w:val="-1"/>
        </w:rPr>
        <w:t>82</w:t>
        <w:tab/>
      </w:r>
      <w:r>
        <w:rPr>
          <w:w w:val="110"/>
          <w:position w:val="0"/>
        </w:rPr>
        <w:t>58</w:t>
        <w:tab/>
      </w:r>
      <w:r>
        <w:rPr>
          <w:w w:val="110"/>
        </w:rPr>
        <w:t>156</w:t>
        <w:tab/>
      </w:r>
      <w:r>
        <w:rPr>
          <w:w w:val="110"/>
          <w:position w:val="0"/>
        </w:rPr>
        <w:t>82</w:t>
        <w:tab/>
      </w:r>
      <w:r>
        <w:rPr>
          <w:w w:val="110"/>
        </w:rPr>
        <w:t>74</w:t>
        <w:tab/>
      </w:r>
      <w:r>
        <w:rPr>
          <w:w w:val="110"/>
          <w:position w:val="1"/>
        </w:rPr>
        <w:t>162</w:t>
        <w:tab/>
        <w:t>90</w:t>
        <w:tab/>
      </w:r>
      <w:r>
        <w:rPr>
          <w:w w:val="110"/>
          <w:position w:val="3"/>
        </w:rPr>
        <w:t>72</w:t>
        <w:tab/>
      </w:r>
      <w:r>
        <w:rPr>
          <w:w w:val="110"/>
          <w:position w:val="4"/>
        </w:rPr>
        <w:t>153</w:t>
        <w:tab/>
      </w:r>
      <w:r>
        <w:rPr>
          <w:w w:val="110"/>
          <w:position w:val="3"/>
        </w:rPr>
        <w:t>77</w:t>
        <w:tab/>
      </w:r>
      <w:r>
        <w:rPr>
          <w:w w:val="110"/>
          <w:position w:val="4"/>
        </w:rPr>
        <w:t>76</w:t>
      </w:r>
    </w:p>
    <w:p>
      <w:pPr>
        <w:tabs>
          <w:tab w:pos="1484" w:val="left" w:leader="none"/>
          <w:tab w:pos="2256" w:val="left" w:leader="none"/>
          <w:tab w:pos="3068" w:val="left" w:leader="none"/>
          <w:tab w:pos="3870" w:val="left" w:leader="none"/>
          <w:tab w:pos="4682" w:val="left" w:leader="none"/>
          <w:tab w:pos="5483" w:val="left" w:leader="none"/>
          <w:tab w:pos="6299" w:val="left" w:leader="none"/>
          <w:tab w:pos="7114" w:val="left" w:leader="none"/>
          <w:tab w:pos="7926" w:val="left" w:leader="none"/>
          <w:tab w:pos="8738" w:val="left" w:leader="none"/>
          <w:tab w:pos="9560" w:val="left" w:leader="none"/>
          <w:tab w:pos="10387" w:val="left" w:leader="none"/>
          <w:tab w:pos="11192" w:val="left" w:leader="none"/>
        </w:tabs>
        <w:spacing w:line="189" w:lineRule="exact" w:before="0"/>
        <w:ind w:left="803" w:right="0" w:firstLine="0"/>
        <w:jc w:val="left"/>
        <w:rPr>
          <w:sz w:val="15"/>
        </w:rPr>
      </w:pPr>
      <w:r>
        <w:rPr>
          <w:rFonts w:ascii="Arial Unicode MS" w:eastAsia="Arial Unicode MS" w:hint="eastAsia"/>
          <w:w w:val="105"/>
          <w:position w:val="-1"/>
          <w:sz w:val="13"/>
        </w:rPr>
        <w:t>田    </w:t>
      </w:r>
      <w:r>
        <w:rPr>
          <w:rFonts w:ascii="Arial Unicode MS" w:eastAsia="Arial Unicode MS" w:hint="eastAsia"/>
          <w:spacing w:val="3"/>
          <w:w w:val="105"/>
          <w:position w:val="-1"/>
          <w:sz w:val="13"/>
        </w:rPr>
        <w:t> </w:t>
      </w:r>
      <w:r>
        <w:rPr>
          <w:rFonts w:ascii="Arial Unicode MS" w:eastAsia="Arial Unicode MS" w:hint="eastAsia"/>
          <w:w w:val="105"/>
          <w:position w:val="-1"/>
          <w:sz w:val="13"/>
        </w:rPr>
        <w:t>子</w:t>
        <w:tab/>
        <w:t>町</w:t>
        <w:tab/>
      </w:r>
      <w:r>
        <w:rPr>
          <w:w w:val="105"/>
          <w:position w:val="0"/>
          <w:sz w:val="15"/>
        </w:rPr>
        <w:t>53</w:t>
        <w:tab/>
      </w:r>
      <w:r>
        <w:rPr>
          <w:w w:val="105"/>
          <w:sz w:val="15"/>
        </w:rPr>
        <w:t>28</w:t>
        <w:tab/>
        <w:t>25</w:t>
        <w:tab/>
      </w:r>
      <w:r>
        <w:rPr>
          <w:w w:val="105"/>
          <w:position w:val="1"/>
          <w:sz w:val="15"/>
        </w:rPr>
        <w:t>61</w:t>
        <w:tab/>
        <w:t>31</w:t>
        <w:tab/>
        <w:t>30</w:t>
        <w:tab/>
      </w:r>
      <w:r>
        <w:rPr>
          <w:w w:val="105"/>
          <w:position w:val="2"/>
          <w:sz w:val="15"/>
        </w:rPr>
        <w:t>61</w:t>
        <w:tab/>
      </w:r>
      <w:r>
        <w:rPr>
          <w:w w:val="105"/>
          <w:position w:val="3"/>
          <w:sz w:val="15"/>
        </w:rPr>
        <w:t>24</w:t>
        <w:tab/>
      </w:r>
      <w:r>
        <w:rPr>
          <w:w w:val="105"/>
          <w:position w:val="4"/>
          <w:sz w:val="15"/>
        </w:rPr>
        <w:t>37</w:t>
        <w:tab/>
      </w:r>
      <w:r>
        <w:rPr>
          <w:w w:val="105"/>
          <w:position w:val="5"/>
          <w:sz w:val="15"/>
        </w:rPr>
        <w:t>57</w:t>
        <w:tab/>
        <w:t>26</w:t>
        <w:tab/>
      </w:r>
      <w:r>
        <w:rPr>
          <w:w w:val="105"/>
          <w:position w:val="6"/>
          <w:sz w:val="15"/>
        </w:rPr>
        <w:t>31</w:t>
      </w:r>
    </w:p>
    <w:p>
      <w:pPr>
        <w:pStyle w:val="BodyText"/>
        <w:tabs>
          <w:tab w:pos="1358" w:val="left" w:leader="none"/>
          <w:tab w:pos="2131" w:val="left" w:leader="none"/>
          <w:tab w:pos="2943" w:val="left" w:leader="none"/>
          <w:tab w:pos="3747" w:val="left" w:leader="none"/>
          <w:tab w:pos="4555" w:val="left" w:leader="none"/>
          <w:tab w:pos="5357" w:val="left" w:leader="none"/>
          <w:tab w:pos="6172" w:val="left" w:leader="none"/>
          <w:tab w:pos="6983" w:val="left" w:leader="none"/>
          <w:tab w:pos="7803" w:val="left" w:leader="none"/>
          <w:tab w:pos="8608" w:val="left" w:leader="none"/>
          <w:tab w:pos="9435" w:val="left" w:leader="none"/>
          <w:tab w:pos="10263" w:val="left" w:leader="none"/>
          <w:tab w:pos="11069" w:val="left" w:leader="none"/>
        </w:tabs>
        <w:spacing w:line="158" w:lineRule="auto"/>
        <w:ind w:left="452"/>
        <w:jc w:val="center"/>
      </w:pPr>
      <w:r>
        <w:rPr>
          <w:rFonts w:ascii="Arial Unicode MS" w:eastAsia="Arial Unicode MS" w:hint="eastAsia"/>
          <w:w w:val="105"/>
          <w:position w:val="-6"/>
          <w:sz w:val="13"/>
        </w:rPr>
        <w:t>＿名川</w:t>
        <w:tab/>
      </w:r>
      <w:r>
        <w:rPr>
          <w:rFonts w:ascii="Arial Unicode MS" w:eastAsia="Arial Unicode MS" w:hint="eastAsia"/>
          <w:w w:val="105"/>
          <w:position w:val="-5"/>
          <w:sz w:val="13"/>
        </w:rPr>
        <w:t>町</w:t>
        <w:tab/>
      </w:r>
      <w:r>
        <w:rPr>
          <w:w w:val="105"/>
          <w:position w:val="-4"/>
        </w:rPr>
        <w:t>76</w:t>
        <w:tab/>
        <w:t>43</w:t>
        <w:tab/>
      </w:r>
      <w:r>
        <w:rPr>
          <w:w w:val="105"/>
          <w:position w:val="-3"/>
        </w:rPr>
        <w:t>33</w:t>
        <w:tab/>
        <w:t>62</w:t>
        <w:tab/>
      </w:r>
      <w:r>
        <w:rPr>
          <w:w w:val="105"/>
          <w:position w:val="-2"/>
        </w:rPr>
        <w:t>31</w:t>
        <w:tab/>
      </w:r>
      <w:r>
        <w:rPr>
          <w:w w:val="105"/>
          <w:position w:val="-1"/>
        </w:rPr>
        <w:t>31</w:t>
        <w:tab/>
      </w:r>
      <w:r>
        <w:rPr>
          <w:rFonts w:ascii="Arial" w:eastAsia="Arial"/>
          <w:position w:val="-1"/>
        </w:rPr>
        <w:t>BO</w:t>
        <w:tab/>
      </w:r>
      <w:r>
        <w:rPr>
          <w:w w:val="105"/>
          <w:position w:val="0"/>
        </w:rPr>
        <w:t>34</w:t>
        <w:tab/>
      </w:r>
      <w:r>
        <w:rPr>
          <w:w w:val="105"/>
        </w:rPr>
        <w:t>46</w:t>
        <w:tab/>
      </w:r>
      <w:r>
        <w:rPr>
          <w:w w:val="105"/>
          <w:position w:val="1"/>
        </w:rPr>
        <w:t>97</w:t>
        <w:tab/>
        <w:t>55</w:t>
        <w:tab/>
        <w:t>42</w:t>
      </w:r>
    </w:p>
    <w:p>
      <w:pPr>
        <w:pStyle w:val="BodyText"/>
        <w:tabs>
          <w:tab w:pos="2134" w:val="left" w:leader="none"/>
          <w:tab w:pos="2947" w:val="left" w:leader="none"/>
          <w:tab w:pos="3745" w:val="left" w:leader="none"/>
          <w:tab w:pos="4553" w:val="left" w:leader="none"/>
          <w:tab w:pos="5354" w:val="left" w:leader="none"/>
          <w:tab w:pos="6173" w:val="left" w:leader="none"/>
          <w:tab w:pos="6985" w:val="left" w:leader="none"/>
          <w:tab w:pos="7801" w:val="left" w:leader="none"/>
          <w:tab w:pos="8612" w:val="left" w:leader="none"/>
          <w:tab w:pos="9431" w:val="left" w:leader="none"/>
          <w:tab w:pos="10265" w:val="left" w:leader="none"/>
          <w:tab w:pos="11073" w:val="left" w:leader="none"/>
        </w:tabs>
        <w:spacing w:line="180" w:lineRule="exact"/>
        <w:ind w:left="447"/>
        <w:jc w:val="center"/>
      </w:pPr>
      <w:r>
        <w:rPr>
          <w:rFonts w:ascii="Arial Unicode MS" w:eastAsia="Arial Unicode MS" w:hint="eastAsia"/>
          <w:w w:val="185"/>
          <w:position w:val="1"/>
          <w:sz w:val="13"/>
        </w:rPr>
        <w:t>二南部町</w:t>
        <w:tab/>
      </w:r>
      <w:r>
        <w:rPr>
          <w:w w:val="185"/>
        </w:rPr>
        <w:t>53</w:t>
        <w:tab/>
      </w:r>
      <w:r>
        <w:rPr>
          <w:w w:val="120"/>
          <w:position w:val="1"/>
        </w:rPr>
        <w:t>22</w:t>
        <w:tab/>
        <w:t>31</w:t>
        <w:tab/>
      </w:r>
      <w:r>
        <w:rPr>
          <w:w w:val="120"/>
          <w:position w:val="2"/>
        </w:rPr>
        <w:t>66</w:t>
        <w:tab/>
        <w:t>37</w:t>
        <w:tab/>
      </w:r>
      <w:r>
        <w:rPr>
          <w:w w:val="120"/>
          <w:position w:val="3"/>
        </w:rPr>
        <w:t>29</w:t>
        <w:tab/>
      </w:r>
      <w:r>
        <w:rPr>
          <w:w w:val="120"/>
          <w:position w:val="4"/>
        </w:rPr>
        <w:t>60</w:t>
        <w:tab/>
        <w:t>33</w:t>
        <w:tab/>
      </w:r>
      <w:r>
        <w:rPr>
          <w:w w:val="120"/>
          <w:position w:val="6"/>
        </w:rPr>
        <w:t>27</w:t>
        <w:tab/>
        <w:t>50</w:t>
        <w:tab/>
        <w:t>29</w:t>
        <w:tab/>
      </w:r>
      <w:r>
        <w:rPr>
          <w:w w:val="120"/>
          <w:position w:val="7"/>
        </w:rPr>
        <w:t>21</w:t>
      </w:r>
    </w:p>
    <w:p>
      <w:pPr>
        <w:pStyle w:val="BodyText"/>
        <w:tabs>
          <w:tab w:pos="2061" w:val="left" w:leader="none"/>
          <w:tab w:pos="2953" w:val="left" w:leader="none"/>
          <w:tab w:pos="3754" w:val="left" w:leader="none"/>
          <w:tab w:pos="4479" w:val="left" w:leader="none"/>
          <w:tab w:pos="5368" w:val="left" w:leader="none"/>
          <w:tab w:pos="6179" w:val="left" w:leader="none"/>
          <w:tab w:pos="6911" w:val="left" w:leader="none"/>
          <w:tab w:pos="7727" w:val="left" w:leader="none"/>
          <w:tab w:pos="8623" w:val="left" w:leader="none"/>
          <w:tab w:pos="9365" w:val="left" w:leader="none"/>
          <w:tab w:pos="10268" w:val="left" w:leader="none"/>
          <w:tab w:pos="11080" w:val="left" w:leader="none"/>
        </w:tabs>
        <w:spacing w:line="188" w:lineRule="exact"/>
        <w:ind w:left="443"/>
        <w:jc w:val="center"/>
      </w:pPr>
      <w:r>
        <w:rPr>
          <w:rFonts w:ascii="Arial Unicode MS" w:eastAsia="Arial Unicode MS" w:hint="eastAsia"/>
          <w:w w:val="105"/>
          <w:position w:val="1"/>
          <w:sz w:val="13"/>
        </w:rPr>
        <w:t>戸</w:t>
      </w:r>
      <w:r>
        <w:rPr>
          <w:rFonts w:ascii="Arial Unicode MS" w:eastAsia="Arial Unicode MS" w:hint="eastAsia"/>
          <w:spacing w:val="24"/>
          <w:w w:val="105"/>
          <w:position w:val="1"/>
          <w:sz w:val="13"/>
        </w:rPr>
        <w:t> </w:t>
      </w:r>
      <w:r>
        <w:rPr>
          <w:rFonts w:ascii="Arial Unicode MS" w:eastAsia="Arial Unicode MS" w:hint="eastAsia"/>
          <w:w w:val="105"/>
          <w:position w:val="1"/>
          <w:sz w:val="13"/>
        </w:rPr>
        <w:t>階 上町</w:t>
        <w:tab/>
      </w:r>
      <w:r>
        <w:rPr>
          <w:w w:val="105"/>
        </w:rPr>
        <w:t>154</w:t>
        <w:tab/>
      </w:r>
      <w:r>
        <w:rPr>
          <w:w w:val="105"/>
          <w:position w:val="1"/>
        </w:rPr>
        <w:t>79</w:t>
        <w:tab/>
        <w:t>75</w:t>
        <w:tab/>
      </w:r>
      <w:r>
        <w:rPr>
          <w:w w:val="105"/>
          <w:position w:val="2"/>
        </w:rPr>
        <w:t>159</w:t>
        <w:tab/>
        <w:t>83</w:t>
        <w:tab/>
      </w:r>
      <w:r>
        <w:rPr>
          <w:w w:val="105"/>
          <w:position w:val="3"/>
        </w:rPr>
        <w:t>76</w:t>
        <w:tab/>
      </w:r>
      <w:r>
        <w:rPr>
          <w:w w:val="105"/>
          <w:position w:val="4"/>
        </w:rPr>
        <w:t>182</w:t>
        <w:tab/>
      </w:r>
      <w:r>
        <w:rPr>
          <w:w w:val="105"/>
          <w:position w:val="5"/>
        </w:rPr>
        <w:t>101</w:t>
        <w:tab/>
      </w:r>
      <w:r>
        <w:rPr>
          <w:w w:val="105"/>
          <w:position w:val="6"/>
        </w:rPr>
        <w:t>81</w:t>
        <w:tab/>
        <w:t>181</w:t>
        <w:tab/>
        <w:t>88</w:t>
        <w:tab/>
      </w:r>
      <w:r>
        <w:rPr>
          <w:w w:val="105"/>
          <w:position w:val="7"/>
        </w:rPr>
        <w:t>93</w:t>
      </w:r>
    </w:p>
    <w:p>
      <w:pPr>
        <w:pStyle w:val="BodyText"/>
        <w:tabs>
          <w:tab w:pos="2145" w:val="left" w:leader="none"/>
          <w:tab w:pos="2953" w:val="left" w:leader="none"/>
          <w:tab w:pos="3754" w:val="left" w:leader="none"/>
          <w:tab w:pos="4570" w:val="left" w:leader="none"/>
          <w:tab w:pos="5367" w:val="left" w:leader="none"/>
          <w:tab w:pos="6189" w:val="left" w:leader="none"/>
          <w:tab w:pos="6999" w:val="left" w:leader="none"/>
          <w:tab w:pos="7810" w:val="left" w:leader="none"/>
          <w:tab w:pos="8622" w:val="left" w:leader="none"/>
          <w:tab w:pos="9449" w:val="left" w:leader="none"/>
          <w:tab w:pos="10275" w:val="left" w:leader="none"/>
          <w:tab w:pos="11080" w:val="left" w:leader="none"/>
        </w:tabs>
        <w:spacing w:line="193" w:lineRule="exact"/>
        <w:ind w:left="438"/>
        <w:jc w:val="center"/>
      </w:pPr>
      <w:r>
        <w:rPr>
          <w:rFonts w:ascii="Arial Unicode MS" w:eastAsia="Arial Unicode MS" w:hint="eastAsia"/>
          <w:w w:val="110"/>
          <w:position w:val="1"/>
          <w:sz w:val="13"/>
        </w:rPr>
        <w:t>郡</w:t>
      </w:r>
      <w:r>
        <w:rPr>
          <w:rFonts w:ascii="Arial Unicode MS" w:eastAsia="Arial Unicode MS" w:hint="eastAsia"/>
          <w:spacing w:val="23"/>
          <w:w w:val="110"/>
          <w:position w:val="1"/>
          <w:sz w:val="13"/>
        </w:rPr>
        <w:t> </w:t>
      </w:r>
      <w:r>
        <w:rPr>
          <w:rFonts w:ascii="Arial Unicode MS" w:eastAsia="Arial Unicode MS" w:hint="eastAsia"/>
          <w:w w:val="110"/>
          <w:position w:val="1"/>
          <w:sz w:val="13"/>
        </w:rPr>
        <w:t>逗 地村</w:t>
        <w:tab/>
      </w:r>
      <w:r>
        <w:rPr>
          <w:w w:val="110"/>
        </w:rPr>
        <w:t>76</w:t>
        <w:tab/>
      </w:r>
      <w:r>
        <w:rPr>
          <w:w w:val="110"/>
          <w:position w:val="1"/>
        </w:rPr>
        <w:t>37</w:t>
        <w:tab/>
        <w:t>39</w:t>
        <w:tab/>
      </w:r>
      <w:r>
        <w:rPr>
          <w:w w:val="110"/>
          <w:position w:val="2"/>
        </w:rPr>
        <w:t>71</w:t>
        <w:tab/>
        <w:t>47</w:t>
        <w:tab/>
      </w:r>
      <w:r>
        <w:rPr>
          <w:w w:val="110"/>
          <w:position w:val="3"/>
        </w:rPr>
        <w:t>24</w:t>
        <w:tab/>
      </w:r>
      <w:r>
        <w:rPr>
          <w:w w:val="110"/>
          <w:position w:val="4"/>
        </w:rPr>
        <w:t>84</w:t>
        <w:tab/>
        <w:t>37</w:t>
        <w:tab/>
      </w:r>
      <w:r>
        <w:rPr>
          <w:w w:val="110"/>
          <w:position w:val="5"/>
        </w:rPr>
        <w:t>47</w:t>
        <w:tab/>
      </w:r>
      <w:r>
        <w:rPr>
          <w:w w:val="110"/>
          <w:position w:val="6"/>
        </w:rPr>
        <w:t>78</w:t>
        <w:tab/>
        <w:t>42</w:t>
        <w:tab/>
      </w:r>
      <w:r>
        <w:rPr>
          <w:w w:val="110"/>
          <w:position w:val="7"/>
        </w:rPr>
        <w:t>36</w:t>
      </w:r>
    </w:p>
    <w:p>
      <w:pPr>
        <w:pStyle w:val="BodyText"/>
        <w:tabs>
          <w:tab w:pos="2263" w:val="left" w:leader="none"/>
          <w:tab w:pos="3076" w:val="left" w:leader="none"/>
          <w:tab w:pos="3877" w:val="left" w:leader="none"/>
          <w:tab w:pos="4686" w:val="left" w:leader="none"/>
          <w:tab w:pos="5493" w:val="left" w:leader="none"/>
          <w:tab w:pos="6309" w:val="left" w:leader="none"/>
          <w:tab w:pos="7120" w:val="left" w:leader="none"/>
          <w:tab w:pos="7933" w:val="left" w:leader="none"/>
          <w:tab w:pos="8746" w:val="left" w:leader="none"/>
          <w:tab w:pos="9567" w:val="left" w:leader="none"/>
          <w:tab w:pos="10394" w:val="left" w:leader="none"/>
          <w:tab w:pos="11199" w:val="left" w:leader="none"/>
        </w:tabs>
        <w:spacing w:line="197" w:lineRule="exact"/>
        <w:ind w:left="811"/>
      </w:pPr>
      <w:r>
        <w:rPr>
          <w:rFonts w:ascii="Arial Unicode MS" w:eastAsia="Arial Unicode MS" w:hint="eastAsia"/>
          <w:w w:val="105"/>
          <w:position w:val="-1"/>
          <w:sz w:val="13"/>
        </w:rPr>
        <w:t>南郷村</w:t>
        <w:tab/>
      </w:r>
      <w:r>
        <w:rPr>
          <w:w w:val="105"/>
        </w:rPr>
        <w:t>53</w:t>
        <w:tab/>
        <w:t>27</w:t>
        <w:tab/>
      </w:r>
      <w:r>
        <w:rPr>
          <w:w w:val="105"/>
          <w:position w:val="1"/>
        </w:rPr>
        <w:t>26</w:t>
        <w:tab/>
        <w:t>47</w:t>
        <w:tab/>
        <w:t>25</w:t>
        <w:tab/>
      </w:r>
      <w:r>
        <w:rPr>
          <w:w w:val="105"/>
          <w:position w:val="2"/>
        </w:rPr>
        <w:t>22</w:t>
        <w:tab/>
      </w:r>
      <w:r>
        <w:rPr>
          <w:w w:val="105"/>
          <w:position w:val="3"/>
        </w:rPr>
        <w:t>52</w:t>
        <w:tab/>
      </w:r>
      <w:r>
        <w:rPr>
          <w:w w:val="105"/>
          <w:position w:val="4"/>
        </w:rPr>
        <w:t>21</w:t>
        <w:tab/>
      </w:r>
      <w:r>
        <w:rPr>
          <w:w w:val="105"/>
          <w:position w:val="5"/>
        </w:rPr>
        <w:t>31</w:t>
        <w:tab/>
      </w:r>
      <w:r>
        <w:rPr>
          <w:w w:val="105"/>
          <w:position w:val="6"/>
        </w:rPr>
        <w:t>56</w:t>
        <w:tab/>
        <w:t>26</w:t>
        <w:tab/>
        <w:t>30</w:t>
      </w:r>
    </w:p>
    <w:p>
      <w:pPr>
        <w:pStyle w:val="BodyText"/>
        <w:tabs>
          <w:tab w:pos="1150" w:val="left" w:leader="none"/>
          <w:tab w:pos="1492" w:val="left" w:leader="none"/>
          <w:tab w:pos="2267" w:val="left" w:leader="none"/>
          <w:tab w:pos="3076" w:val="left" w:leader="none"/>
          <w:tab w:pos="3877" w:val="left" w:leader="none"/>
          <w:tab w:pos="4689" w:val="left" w:leader="none"/>
          <w:tab w:pos="5493" w:val="left" w:leader="none"/>
          <w:tab w:pos="6302" w:val="left" w:leader="none"/>
          <w:tab w:pos="7122" w:val="left" w:leader="none"/>
          <w:tab w:pos="7933" w:val="left" w:leader="none"/>
          <w:tab w:pos="8741" w:val="left" w:leader="none"/>
          <w:tab w:pos="9568" w:val="left" w:leader="none"/>
          <w:tab w:pos="10394" w:val="left" w:leader="none"/>
          <w:tab w:pos="11202" w:val="left" w:leader="none"/>
        </w:tabs>
        <w:spacing w:line="110" w:lineRule="auto" w:before="9"/>
        <w:ind w:left="812"/>
      </w:pPr>
      <w:r>
        <w:rPr>
          <w:rFonts w:ascii="Arial Unicode MS" w:eastAsia="Arial Unicode MS" w:hint="eastAsia"/>
          <w:w w:val="105"/>
          <w:position w:val="-3"/>
          <w:sz w:val="13"/>
        </w:rPr>
        <w:t>倉</w:t>
        <w:tab/>
        <w:t>石</w:t>
        <w:tab/>
      </w:r>
      <w:r>
        <w:rPr>
          <w:rFonts w:ascii="Arial Unicode MS" w:eastAsia="Arial Unicode MS" w:hint="eastAsia"/>
          <w:w w:val="105"/>
          <w:position w:val="-2"/>
          <w:sz w:val="13"/>
        </w:rPr>
        <w:t>村</w:t>
        <w:tab/>
      </w:r>
      <w:r>
        <w:rPr>
          <w:w w:val="105"/>
          <w:position w:val="-1"/>
        </w:rPr>
        <w:t>26</w:t>
        <w:tab/>
      </w:r>
      <w:r>
        <w:rPr>
          <w:w w:val="105"/>
          <w:position w:val="0"/>
        </w:rPr>
        <w:t>13</w:t>
        <w:tab/>
        <w:t>13</w:t>
        <w:tab/>
      </w:r>
      <w:r>
        <w:rPr>
          <w:w w:val="105"/>
        </w:rPr>
        <w:t>33</w:t>
        <w:tab/>
        <w:t>20</w:t>
        <w:tab/>
      </w:r>
      <w:r>
        <w:rPr>
          <w:w w:val="105"/>
          <w:position w:val="1"/>
        </w:rPr>
        <w:t>13</w:t>
        <w:tab/>
        <w:t>31</w:t>
        <w:tab/>
      </w:r>
      <w:r>
        <w:rPr>
          <w:w w:val="105"/>
          <w:position w:val="3"/>
        </w:rPr>
        <w:t>18</w:t>
        <w:tab/>
      </w:r>
      <w:r>
        <w:rPr>
          <w:w w:val="105"/>
          <w:position w:val="4"/>
        </w:rPr>
        <w:t>13</w:t>
        <w:tab/>
        <w:t>30</w:t>
        <w:tab/>
        <w:t>11</w:t>
        <w:tab/>
      </w:r>
      <w:r>
        <w:rPr>
          <w:w w:val="105"/>
          <w:position w:val="5"/>
        </w:rPr>
        <w:t>19</w:t>
      </w:r>
    </w:p>
    <w:p>
      <w:pPr>
        <w:pStyle w:val="BodyText"/>
        <w:tabs>
          <w:tab w:pos="2274" w:val="left" w:leader="none"/>
          <w:tab w:pos="3160" w:val="left" w:leader="none"/>
          <w:tab w:pos="3877" w:val="left" w:leader="none"/>
          <w:tab w:pos="4692" w:val="left" w:leader="none"/>
          <w:tab w:pos="5574" w:val="left" w:leader="none"/>
          <w:tab w:pos="6302" w:val="left" w:leader="none"/>
          <w:tab w:pos="7125" w:val="left" w:leader="none"/>
          <w:tab w:pos="8016" w:val="left" w:leader="none"/>
          <w:tab w:pos="8833" w:val="left" w:leader="none"/>
          <w:tab w:pos="9571" w:val="left" w:leader="none"/>
          <w:tab w:pos="10394" w:val="left" w:leader="none"/>
          <w:tab w:pos="11202" w:val="left" w:leader="none"/>
        </w:tabs>
        <w:spacing w:line="187" w:lineRule="auto"/>
        <w:ind w:left="813"/>
      </w:pPr>
      <w:r>
        <w:rPr>
          <w:rFonts w:ascii="Arial Unicode MS" w:eastAsia="Arial Unicode MS" w:hint="eastAsia"/>
          <w:w w:val="110"/>
          <w:position w:val="-7"/>
          <w:sz w:val="13"/>
        </w:rPr>
        <w:t>新郷村</w:t>
        <w:tab/>
      </w:r>
      <w:r>
        <w:rPr>
          <w:w w:val="110"/>
          <w:position w:val="-5"/>
        </w:rPr>
        <w:t>23</w:t>
        <w:tab/>
        <w:t>7</w:t>
        <w:tab/>
      </w:r>
      <w:r>
        <w:rPr>
          <w:w w:val="110"/>
          <w:position w:val="-4"/>
        </w:rPr>
        <w:t>16</w:t>
        <w:tab/>
      </w:r>
      <w:r>
        <w:rPr>
          <w:w w:val="110"/>
          <w:position w:val="-3"/>
        </w:rPr>
        <w:t>23</w:t>
        <w:tab/>
        <w:t>8</w:t>
        <w:tab/>
      </w:r>
      <w:r>
        <w:rPr>
          <w:w w:val="110"/>
          <w:position w:val="-2"/>
        </w:rPr>
        <w:t>15</w:t>
        <w:tab/>
        <w:t>13</w:t>
        <w:tab/>
      </w:r>
      <w:r>
        <w:rPr>
          <w:w w:val="110"/>
          <w:position w:val="-1"/>
        </w:rPr>
        <w:t>6</w:t>
        <w:tab/>
      </w:r>
      <w:r>
        <w:rPr>
          <w:w w:val="110"/>
          <w:position w:val="0"/>
        </w:rPr>
        <w:t>7</w:t>
        <w:tab/>
      </w:r>
      <w:r>
        <w:rPr>
          <w:w w:val="110"/>
        </w:rPr>
        <w:t>23</w:t>
        <w:tab/>
        <w:t>13</w:t>
        <w:tab/>
      </w:r>
      <w:r>
        <w:rPr>
          <w:w w:val="110"/>
          <w:position w:val="1"/>
        </w:rPr>
        <w:t>10</w:t>
      </w:r>
    </w:p>
    <w:p>
      <w:pPr>
        <w:pStyle w:val="BodyText"/>
        <w:spacing w:before="5"/>
        <w:rPr>
          <w:sz w:val="29"/>
        </w:rPr>
      </w:pPr>
    </w:p>
    <w:p>
      <w:pPr>
        <w:spacing w:before="91"/>
        <w:ind w:left="442" w:right="227" w:firstLine="0"/>
        <w:jc w:val="center"/>
        <w:rPr>
          <w:sz w:val="21"/>
        </w:rPr>
      </w:pPr>
      <w:r>
        <w:rPr>
          <w:w w:val="160"/>
          <w:sz w:val="21"/>
        </w:rPr>
        <w:t>-'78-</w:t>
      </w:r>
    </w:p>
    <w:p>
      <w:pPr>
        <w:spacing w:after="0"/>
        <w:jc w:val="center"/>
        <w:rPr>
          <w:sz w:val="21"/>
        </w:rPr>
        <w:sectPr>
          <w:type w:val="continuous"/>
          <w:pgSz w:w="11990" w:h="16840"/>
          <w:pgMar w:top="300" w:bottom="280" w:left="320" w:right="180"/>
        </w:sectPr>
      </w:pPr>
    </w:p>
    <w:p>
      <w:pPr>
        <w:spacing w:before="75"/>
        <w:ind w:left="1289" w:right="0" w:firstLine="0"/>
        <w:jc w:val="left"/>
        <w:rPr>
          <w:rFonts w:ascii="Arial Unicode MS" w:eastAsia="Arial Unicode MS" w:hint="eastAsia"/>
          <w:sz w:val="20"/>
        </w:rPr>
      </w:pPr>
      <w:r>
        <w:rPr>
          <w:rFonts w:ascii="Arial Unicode MS" w:eastAsia="Arial Unicode MS" w:hint="eastAsia"/>
          <w:spacing w:val="-91"/>
          <w:w w:val="140"/>
          <w:sz w:val="19"/>
        </w:rPr>
        <w:t>第</w:t>
      </w:r>
      <w:r>
        <w:rPr>
          <w:spacing w:val="-10"/>
          <w:w w:val="140"/>
          <w:sz w:val="20"/>
        </w:rPr>
        <w:t>13</w:t>
      </w:r>
      <w:r>
        <w:rPr>
          <w:rFonts w:ascii="Arial Unicode MS" w:eastAsia="Arial Unicode MS" w:hint="eastAsia"/>
          <w:w w:val="110"/>
          <w:sz w:val="20"/>
        </w:rPr>
        <w:t>表 男女、年齢（各歳）</w:t>
      </w:r>
      <w:r>
        <w:rPr>
          <w:rFonts w:ascii="Arial Unicode MS" w:eastAsia="Arial Unicode MS" w:hint="eastAsia"/>
          <w:spacing w:val="-18"/>
          <w:w w:val="110"/>
          <w:sz w:val="20"/>
        </w:rPr>
        <w:t>別推計人ロ 一県、市町村ー</w:t>
      </w:r>
      <w:r>
        <w:rPr>
          <w:rFonts w:ascii="Arial Unicode MS" w:eastAsia="Arial Unicode MS" w:hint="eastAsia"/>
          <w:w w:val="110"/>
          <w:sz w:val="20"/>
        </w:rPr>
        <w:t>（続き</w:t>
      </w:r>
      <w:r>
        <w:rPr>
          <w:rFonts w:ascii="Arial Unicode MS" w:eastAsia="Arial Unicode MS" w:hint="eastAsia"/>
          <w:spacing w:val="-14"/>
          <w:w w:val="110"/>
          <w:sz w:val="20"/>
        </w:rPr>
        <w:t>）</w:t>
      </w:r>
    </w:p>
    <w:p>
      <w:pPr>
        <w:pStyle w:val="BodyText"/>
        <w:spacing w:before="12"/>
        <w:rPr>
          <w:rFonts w:ascii="Arial Unicode MS"/>
          <w:sz w:val="24"/>
        </w:rPr>
      </w:pPr>
      <w:r>
        <w:rPr/>
        <w:br w:type="column"/>
      </w:r>
      <w:r>
        <w:rPr>
          <w:rFonts w:ascii="Arial Unicode MS"/>
          <w:sz w:val="24"/>
        </w:rPr>
      </w:r>
    </w:p>
    <w:p>
      <w:pPr>
        <w:spacing w:line="162" w:lineRule="exact" w:before="0"/>
        <w:ind w:left="1120" w:right="0" w:firstLine="0"/>
        <w:jc w:val="left"/>
        <w:rPr>
          <w:rFonts w:ascii="Arial Unicode MS" w:eastAsia="Arial Unicode MS" w:hint="eastAsia"/>
          <w:sz w:val="13"/>
        </w:rPr>
      </w:pPr>
      <w:r>
        <w:rPr>
          <w:rFonts w:ascii="Arial Unicode MS" w:eastAsia="Arial Unicode MS" w:hint="eastAsia"/>
          <w:w w:val="105"/>
          <w:sz w:val="13"/>
        </w:rPr>
        <w:t>（平成</w:t>
      </w:r>
      <w:r>
        <w:rPr>
          <w:w w:val="105"/>
          <w:sz w:val="15"/>
        </w:rPr>
        <w:t>1 2 </w:t>
      </w:r>
      <w:r>
        <w:rPr>
          <w:rFonts w:ascii="Arial Unicode MS" w:eastAsia="Arial Unicode MS" w:hint="eastAsia"/>
          <w:w w:val="105"/>
          <w:sz w:val="12"/>
        </w:rPr>
        <w:t>年</w:t>
      </w:r>
      <w:r>
        <w:rPr>
          <w:w w:val="105"/>
          <w:sz w:val="15"/>
        </w:rPr>
        <w:t>1 0 </w:t>
      </w:r>
      <w:r>
        <w:rPr>
          <w:rFonts w:ascii="Arial Unicode MS" w:eastAsia="Arial Unicode MS" w:hint="eastAsia"/>
          <w:w w:val="105"/>
          <w:sz w:val="14"/>
        </w:rPr>
        <w:t>月</w:t>
      </w:r>
      <w:r>
        <w:rPr>
          <w:w w:val="105"/>
          <w:sz w:val="15"/>
        </w:rPr>
        <w:t>1 </w:t>
      </w:r>
      <w:r>
        <w:rPr>
          <w:rFonts w:ascii="Arial Unicode MS" w:eastAsia="Arial Unicode MS" w:hint="eastAsia"/>
          <w:w w:val="105"/>
          <w:sz w:val="13"/>
        </w:rPr>
        <w:t>日現在）</w:t>
      </w:r>
    </w:p>
    <w:p>
      <w:pPr>
        <w:spacing w:after="0" w:line="162" w:lineRule="exact"/>
        <w:jc w:val="left"/>
        <w:rPr>
          <w:rFonts w:ascii="Arial Unicode MS" w:eastAsia="Arial Unicode MS" w:hint="eastAsia"/>
          <w:sz w:val="13"/>
        </w:rPr>
        <w:sectPr>
          <w:pgSz w:w="12220" w:h="16980"/>
          <w:pgMar w:top="220" w:bottom="280" w:left="380" w:right="760"/>
          <w:cols w:num="2" w:equalWidth="0">
            <w:col w:w="7381" w:space="40"/>
            <w:col w:w="3659"/>
          </w:cols>
        </w:sectPr>
      </w:pPr>
    </w:p>
    <w:p>
      <w:pPr>
        <w:spacing w:before="119"/>
        <w:ind w:left="165" w:right="0" w:firstLine="0"/>
        <w:jc w:val="left"/>
        <w:rPr>
          <w:rFonts w:ascii="Arial Unicode MS" w:eastAsia="Arial Unicode MS" w:hint="eastAsia"/>
          <w:sz w:val="12"/>
        </w:rPr>
      </w:pPr>
      <w:r>
        <w:rPr>
          <w:rFonts w:ascii="Arial Unicode MS" w:eastAsia="Arial Unicode MS" w:hint="eastAsia"/>
          <w:w w:val="160"/>
          <w:sz w:val="14"/>
        </w:rPr>
        <w:t>市町三村</w:t>
      </w:r>
      <w:r>
        <w:rPr>
          <w:rFonts w:ascii="Arial Unicode MS" w:eastAsia="Arial Unicode MS" w:hint="eastAsia"/>
          <w:w w:val="160"/>
          <w:sz w:val="12"/>
        </w:rPr>
        <w:t>齢</w:t>
      </w:r>
    </w:p>
    <w:p>
      <w:pPr>
        <w:spacing w:line="161" w:lineRule="exact" w:before="0"/>
        <w:ind w:left="875" w:right="0" w:firstLine="0"/>
        <w:jc w:val="left"/>
        <w:rPr>
          <w:rFonts w:ascii="Arial Unicode MS" w:eastAsia="Arial Unicode MS" w:hint="eastAsia"/>
          <w:sz w:val="12"/>
        </w:rPr>
      </w:pPr>
      <w:r>
        <w:rPr/>
        <w:br w:type="column"/>
      </w:r>
      <w:r>
        <w:rPr>
          <w:w w:val="160"/>
          <w:sz w:val="15"/>
        </w:rPr>
        <w:t>7 </w:t>
      </w:r>
      <w:r>
        <w:rPr>
          <w:rFonts w:ascii="Arial Unicode MS" w:eastAsia="Arial Unicode MS" w:hint="eastAsia"/>
          <w:w w:val="160"/>
          <w:sz w:val="12"/>
        </w:rPr>
        <w:t>蹂</w:t>
      </w:r>
    </w:p>
    <w:p>
      <w:pPr>
        <w:tabs>
          <w:tab w:pos="620" w:val="left" w:leader="none"/>
          <w:tab w:pos="986" w:val="left" w:leader="none"/>
          <w:tab w:pos="1428" w:val="left" w:leader="none"/>
        </w:tabs>
        <w:spacing w:line="168" w:lineRule="exact" w:before="0"/>
        <w:ind w:left="165" w:right="0" w:firstLine="0"/>
        <w:jc w:val="left"/>
        <w:rPr>
          <w:rFonts w:ascii="Arial" w:eastAsia="Arial"/>
          <w:sz w:val="16"/>
        </w:rPr>
      </w:pPr>
      <w:r>
        <w:rPr>
          <w:rFonts w:ascii="Arial Unicode MS" w:eastAsia="Arial Unicode MS" w:hint="eastAsia"/>
          <w:position w:val="1"/>
          <w:sz w:val="13"/>
        </w:rPr>
        <w:t>酎</w:t>
        <w:tab/>
      </w:r>
      <w:r>
        <w:rPr>
          <w:rFonts w:ascii="Arial" w:eastAsia="Arial"/>
          <w:sz w:val="16"/>
        </w:rPr>
        <w:t>I</w:t>
        <w:tab/>
      </w:r>
      <w:r>
        <w:rPr>
          <w:rFonts w:ascii="Arial Unicode MS" w:eastAsia="Arial Unicode MS" w:hint="eastAsia"/>
          <w:position w:val="1"/>
          <w:sz w:val="12"/>
        </w:rPr>
        <w:t>男</w:t>
        <w:tab/>
      </w:r>
      <w:r>
        <w:rPr>
          <w:rFonts w:ascii="Arial" w:eastAsia="Arial"/>
          <w:position w:val="2"/>
          <w:sz w:val="16"/>
        </w:rPr>
        <w:t>I</w:t>
      </w:r>
    </w:p>
    <w:p>
      <w:pPr>
        <w:spacing w:line="167" w:lineRule="exact" w:before="0"/>
        <w:ind w:left="1675" w:right="0" w:firstLine="0"/>
        <w:jc w:val="left"/>
        <w:rPr>
          <w:rFonts w:ascii="Arial Unicode MS" w:eastAsia="Arial Unicode MS" w:hint="eastAsia"/>
          <w:sz w:val="13"/>
        </w:rPr>
      </w:pPr>
      <w:r>
        <w:rPr/>
        <w:br w:type="column"/>
      </w:r>
      <w:r>
        <w:rPr>
          <w:w w:val="145"/>
          <w:sz w:val="15"/>
        </w:rPr>
        <w:t>8 </w:t>
      </w:r>
      <w:r>
        <w:rPr>
          <w:rFonts w:ascii="Arial Unicode MS" w:eastAsia="Arial Unicode MS" w:hint="eastAsia"/>
          <w:w w:val="120"/>
          <w:sz w:val="13"/>
        </w:rPr>
        <w:t>蔵</w:t>
      </w:r>
    </w:p>
    <w:p>
      <w:pPr>
        <w:tabs>
          <w:tab w:pos="969" w:val="left" w:leader="none"/>
          <w:tab w:pos="1416" w:val="left" w:leader="none"/>
          <w:tab w:pos="1782" w:val="left" w:leader="none"/>
          <w:tab w:pos="2225" w:val="left" w:leader="none"/>
          <w:tab w:pos="2583" w:val="left" w:leader="none"/>
          <w:tab w:pos="3401" w:val="left" w:leader="none"/>
        </w:tabs>
        <w:spacing w:line="162" w:lineRule="exact" w:before="0"/>
        <w:ind w:left="165" w:right="0" w:firstLine="0"/>
        <w:jc w:val="left"/>
        <w:rPr>
          <w:rFonts w:ascii="Arial Unicode MS" w:eastAsia="Arial Unicode MS" w:hint="eastAsia"/>
          <w:sz w:val="14"/>
        </w:rPr>
      </w:pPr>
      <w:r>
        <w:rPr>
          <w:rFonts w:ascii="Arial Unicode MS" w:eastAsia="Arial Unicode MS" w:hint="eastAsia"/>
          <w:position w:val="1"/>
          <w:sz w:val="12"/>
        </w:rPr>
        <w:t>女</w:t>
        <w:tab/>
      </w:r>
      <w:r>
        <w:rPr>
          <w:rFonts w:ascii="Arial Unicode MS" w:eastAsia="Arial Unicode MS" w:hint="eastAsia"/>
          <w:position w:val="1"/>
          <w:sz w:val="14"/>
        </w:rPr>
        <w:t>計</w:t>
        <w:tab/>
      </w:r>
      <w:r>
        <w:rPr>
          <w:rFonts w:ascii="Arial" w:eastAsia="Arial"/>
          <w:position w:val="1"/>
          <w:sz w:val="16"/>
        </w:rPr>
        <w:t>I</w:t>
        <w:tab/>
      </w:r>
      <w:r>
        <w:rPr>
          <w:rFonts w:ascii="Arial Unicode MS" w:eastAsia="Arial Unicode MS" w:hint="eastAsia"/>
          <w:sz w:val="12"/>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sz w:val="14"/>
        </w:rPr>
        <w:t>計</w:t>
      </w:r>
    </w:p>
    <w:p>
      <w:pPr>
        <w:tabs>
          <w:tab w:pos="2939" w:val="left" w:leader="none"/>
        </w:tabs>
        <w:spacing w:line="175" w:lineRule="exact" w:before="1"/>
        <w:ind w:left="475" w:right="0" w:firstLine="0"/>
        <w:jc w:val="left"/>
        <w:rPr>
          <w:rFonts w:ascii="Arial Unicode MS" w:eastAsia="Arial Unicode MS" w:hint="eastAsia"/>
          <w:sz w:val="12"/>
        </w:rPr>
      </w:pPr>
      <w:r>
        <w:rPr/>
        <w:br w:type="column"/>
      </w:r>
      <w:r>
        <w:rPr>
          <w:w w:val="105"/>
          <w:position w:val="1"/>
          <w:sz w:val="15"/>
        </w:rPr>
        <w:t>9  </w:t>
      </w:r>
      <w:r>
        <w:rPr>
          <w:spacing w:val="7"/>
          <w:w w:val="105"/>
          <w:position w:val="1"/>
          <w:sz w:val="15"/>
        </w:rPr>
        <w:t> </w:t>
      </w:r>
      <w:r>
        <w:rPr>
          <w:rFonts w:ascii="Arial Unicode MS" w:eastAsia="Arial Unicode MS" w:hint="eastAsia"/>
          <w:w w:val="105"/>
          <w:position w:val="1"/>
          <w:sz w:val="14"/>
        </w:rPr>
        <w:t>虹</w:t>
        <w:tab/>
      </w:r>
      <w:r>
        <w:rPr>
          <w:w w:val="105"/>
          <w:sz w:val="15"/>
        </w:rPr>
        <w:t>1 0</w:t>
      </w:r>
      <w:r>
        <w:rPr>
          <w:spacing w:val="-27"/>
          <w:w w:val="105"/>
          <w:sz w:val="15"/>
        </w:rPr>
        <w:t> </w:t>
      </w:r>
      <w:r>
        <w:rPr>
          <w:rFonts w:ascii="Arial Unicode MS" w:eastAsia="Arial Unicode MS" w:hint="eastAsia"/>
          <w:w w:val="105"/>
          <w:sz w:val="12"/>
        </w:rPr>
        <w:t>歳</w:t>
      </w:r>
    </w:p>
    <w:p>
      <w:pPr>
        <w:tabs>
          <w:tab w:pos="586" w:val="left" w:leader="none"/>
          <w:tab w:pos="1036" w:val="left" w:leader="none"/>
          <w:tab w:pos="1394" w:val="left" w:leader="none"/>
          <w:tab w:pos="2213" w:val="left" w:leader="none"/>
          <w:tab w:pos="2674" w:val="left" w:leader="none"/>
          <w:tab w:pos="3047" w:val="left" w:leader="none"/>
          <w:tab w:pos="3490" w:val="left" w:leader="none"/>
          <w:tab w:pos="3848" w:val="left" w:leader="none"/>
        </w:tabs>
        <w:spacing w:line="153" w:lineRule="exact" w:before="0"/>
        <w:ind w:left="165" w:right="0" w:firstLine="0"/>
        <w:jc w:val="left"/>
        <w:rPr>
          <w:rFonts w:ascii="Arial Unicode MS" w:eastAsia="Arial Unicode MS" w:hint="eastAsia"/>
          <w:sz w:val="12"/>
        </w:rPr>
      </w:pPr>
      <w:r>
        <w:rPr>
          <w:rFonts w:ascii="Arial Unicode MS" w:eastAsia="Arial Unicode MS" w:hint="eastAsia"/>
          <w:position w:val="5"/>
          <w:sz w:val="13"/>
        </w:rPr>
        <w:t>丁</w:t>
        <w:tab/>
      </w:r>
      <w:r>
        <w:rPr>
          <w:rFonts w:ascii="Arial Unicode MS" w:eastAsia="Arial Unicode MS" w:hint="eastAsia"/>
          <w:position w:val="2"/>
          <w:sz w:val="12"/>
        </w:rPr>
        <w:t>男</w:t>
        <w:tab/>
      </w:r>
      <w:r>
        <w:rPr>
          <w:rFonts w:ascii="Arial" w:eastAsia="Arial"/>
          <w:position w:val="4"/>
          <w:sz w:val="16"/>
        </w:rPr>
        <w:t>I</w:t>
        <w:tab/>
      </w:r>
      <w:r>
        <w:rPr>
          <w:rFonts w:ascii="Arial Unicode MS" w:eastAsia="Arial Unicode MS" w:hint="eastAsia"/>
          <w:position w:val="2"/>
          <w:sz w:val="12"/>
        </w:rPr>
        <w:t>女</w:t>
        <w:tab/>
      </w:r>
      <w:r>
        <w:rPr>
          <w:rFonts w:ascii="Arial Unicode MS" w:eastAsia="Arial Unicode MS" w:hint="eastAsia"/>
          <w:position w:val="1"/>
          <w:sz w:val="14"/>
        </w:rPr>
        <w:t>計</w:t>
        <w:tab/>
      </w:r>
      <w:r>
        <w:rPr>
          <w:rFonts w:ascii="Arial" w:eastAsia="Arial"/>
          <w:sz w:val="16"/>
        </w:rPr>
        <w:t>I</w:t>
        <w:tab/>
      </w:r>
      <w:r>
        <w:rPr>
          <w:rFonts w:ascii="Arial Unicode MS" w:eastAsia="Arial Unicode MS" w:hint="eastAsia"/>
          <w:sz w:val="12"/>
        </w:rPr>
        <w:t>男</w:t>
        <w:tab/>
      </w:r>
      <w:r>
        <w:rPr>
          <w:rFonts w:ascii="Arial" w:eastAsia="Arial"/>
          <w:position w:val="1"/>
          <w:sz w:val="16"/>
        </w:rPr>
        <w:t>I</w:t>
        <w:tab/>
      </w:r>
      <w:r>
        <w:rPr>
          <w:rFonts w:ascii="Arial Unicode MS" w:eastAsia="Arial Unicode MS" w:hint="eastAsia"/>
          <w:position w:val="1"/>
          <w:sz w:val="12"/>
        </w:rPr>
        <w:t>女</w:t>
      </w:r>
    </w:p>
    <w:p>
      <w:pPr>
        <w:spacing w:after="0" w:line="153" w:lineRule="exact"/>
        <w:jc w:val="left"/>
        <w:rPr>
          <w:rFonts w:ascii="Arial Unicode MS" w:eastAsia="Arial Unicode MS" w:hint="eastAsia"/>
          <w:sz w:val="12"/>
        </w:rPr>
        <w:sectPr>
          <w:type w:val="continuous"/>
          <w:pgSz w:w="12220" w:h="16980"/>
          <w:pgMar w:top="300" w:bottom="280" w:left="380" w:right="760"/>
          <w:cols w:num="4" w:equalWidth="0">
            <w:col w:w="1284" w:space="132"/>
            <w:col w:w="1511" w:space="118"/>
            <w:col w:w="3583" w:space="45"/>
            <w:col w:w="4407"/>
          </w:cols>
        </w:sectPr>
      </w:pPr>
    </w:p>
    <w:p>
      <w:pPr>
        <w:pStyle w:val="BodyText"/>
        <w:tabs>
          <w:tab w:pos="978" w:val="left" w:leader="none"/>
          <w:tab w:pos="1472" w:val="left" w:leader="none"/>
          <w:tab w:pos="2365" w:val="left" w:leader="none"/>
          <w:tab w:pos="3180" w:val="left" w:leader="none"/>
          <w:tab w:pos="3897" w:val="left" w:leader="none"/>
          <w:tab w:pos="4790" w:val="left" w:leader="none"/>
          <w:tab w:pos="5598" w:val="left" w:leader="none"/>
          <w:tab w:pos="6329" w:val="left" w:leader="none"/>
          <w:tab w:pos="7222" w:val="left" w:leader="none"/>
          <w:tab w:pos="8037" w:val="left" w:leader="none"/>
          <w:tab w:pos="8776" w:val="left" w:leader="none"/>
          <w:tab w:pos="9683" w:val="left" w:leader="none"/>
          <w:tab w:pos="10856" w:val="right" w:leader="none"/>
        </w:tabs>
        <w:spacing w:line="218" w:lineRule="exact"/>
        <w:ind w:left="92"/>
        <w:jc w:val="center"/>
      </w:pPr>
      <w:r>
        <w:rPr>
          <w:w w:val="105"/>
          <w:position w:val="1"/>
        </w:rPr>
        <w:t>02</w:t>
      </w:r>
      <w:r>
        <w:rPr>
          <w:spacing w:val="27"/>
          <w:w w:val="105"/>
          <w:position w:val="1"/>
        </w:rPr>
        <w:t> </w:t>
      </w:r>
      <w:r>
        <w:rPr>
          <w:rFonts w:ascii="Arial Unicode MS" w:eastAsia="Arial Unicode MS" w:hint="eastAsia"/>
          <w:w w:val="105"/>
          <w:position w:val="1"/>
          <w:sz w:val="13"/>
        </w:rPr>
        <w:t>界</w:t>
        <w:tab/>
      </w:r>
      <w:r>
        <w:rPr>
          <w:w w:val="105"/>
          <w:position w:val="0"/>
          <w:sz w:val="20"/>
        </w:rPr>
        <w:t>lt</w:t>
        <w:tab/>
      </w:r>
      <w:r>
        <w:rPr>
          <w:w w:val="105"/>
          <w:position w:val="1"/>
        </w:rPr>
        <w:t>14,580</w:t>
        <w:tab/>
        <w:t>7,426</w:t>
        <w:tab/>
        <w:t>7,154</w:t>
        <w:tab/>
        <w:t>15,082</w:t>
        <w:tab/>
      </w:r>
      <w:r>
        <w:rPr>
          <w:w w:val="105"/>
        </w:rPr>
        <w:t>7,744</w:t>
        <w:tab/>
        <w:t>7,338</w:t>
        <w:tab/>
        <w:t>15,155</w:t>
        <w:tab/>
      </w:r>
      <w:r>
        <w:rPr>
          <w:w w:val="105"/>
          <w:position w:val="0"/>
        </w:rPr>
        <w:t>7,634</w:t>
        <w:tab/>
        <w:t>7,521</w:t>
        <w:tab/>
        <w:t>14,991</w:t>
        <w:tab/>
      </w:r>
      <w:r>
        <w:rPr>
          <w:w w:val="105"/>
          <w:position w:val="-1"/>
        </w:rPr>
        <w:t>7,691</w:t>
        <w:tab/>
        <w:t>7.300</w:t>
      </w:r>
    </w:p>
    <w:p>
      <w:pPr>
        <w:pStyle w:val="BodyText"/>
        <w:tabs>
          <w:tab w:pos="1663" w:val="left" w:leader="none"/>
          <w:tab w:pos="2470" w:val="left" w:leader="none"/>
          <w:tab w:pos="3283" w:val="left" w:leader="none"/>
          <w:tab w:pos="4004" w:val="left" w:leader="none"/>
          <w:tab w:pos="4895" w:val="left" w:leader="none"/>
          <w:tab w:pos="5701" w:val="left" w:leader="none"/>
          <w:tab w:pos="6429" w:val="left" w:leader="none"/>
          <w:tab w:pos="7327" w:val="left" w:leader="none"/>
          <w:tab w:pos="8143" w:val="left" w:leader="none"/>
          <w:tab w:pos="8959" w:val="left" w:leader="none"/>
          <w:tab w:pos="9788" w:val="left" w:leader="none"/>
          <w:tab w:pos="10594" w:val="left" w:leader="none"/>
        </w:tabs>
        <w:spacing w:line="167" w:lineRule="exact"/>
        <w:ind w:left="411"/>
      </w:pPr>
      <w:r>
        <w:rPr>
          <w:rFonts w:ascii="Arial Unicode MS" w:eastAsia="Arial Unicode MS" w:hint="eastAsia"/>
          <w:position w:val="2"/>
          <w:sz w:val="14"/>
        </w:rPr>
        <w:t>市部計</w:t>
        <w:tab/>
      </w:r>
      <w:r>
        <w:rPr>
          <w:position w:val="3"/>
        </w:rPr>
        <w:t>9,817</w:t>
        <w:tab/>
        <w:t>5,014</w:t>
        <w:tab/>
        <w:t>4,803</w:t>
        <w:tab/>
        <w:t>10,034</w:t>
        <w:tab/>
      </w:r>
      <w:r>
        <w:rPr>
          <w:position w:val="1"/>
        </w:rPr>
        <w:t>5.107</w:t>
        <w:tab/>
      </w:r>
      <w:r>
        <w:rPr>
          <w:position w:val="2"/>
        </w:rPr>
        <w:t>4</w:t>
      </w:r>
      <w:r>
        <w:rPr>
          <w:rFonts w:ascii="Arial Unicode MS" w:eastAsia="Arial Unicode MS" w:hint="eastAsia"/>
          <w:spacing w:val="-46"/>
          <w:position w:val="2"/>
          <w:sz w:val="12"/>
        </w:rPr>
        <w:t>、</w:t>
      </w:r>
      <w:r>
        <w:rPr>
          <w:position w:val="2"/>
        </w:rPr>
        <w:t>927</w:t>
        <w:tab/>
      </w:r>
      <w:r>
        <w:rPr>
          <w:position w:val="1"/>
        </w:rPr>
        <w:t>10,097</w:t>
        <w:tab/>
        <w:t>5,082</w:t>
        <w:tab/>
        <w:t>5,015</w:t>
        <w:tab/>
      </w:r>
      <w:r>
        <w:rPr/>
        <w:t>9,922</w:t>
        <w:tab/>
        <w:t>5,053</w:t>
        <w:tab/>
        <w:t>4,869</w:t>
      </w:r>
    </w:p>
    <w:p>
      <w:pPr>
        <w:pStyle w:val="BodyText"/>
        <w:tabs>
          <w:tab w:pos="1659" w:val="left" w:leader="none"/>
          <w:tab w:pos="2474" w:val="left" w:leader="none"/>
          <w:tab w:pos="3290" w:val="left" w:leader="none"/>
          <w:tab w:pos="4087" w:val="left" w:leader="none"/>
          <w:tab w:pos="4899" w:val="left" w:leader="none"/>
          <w:tab w:pos="5707" w:val="left" w:leader="none"/>
          <w:tab w:pos="6519" w:val="left" w:leader="none"/>
          <w:tab w:pos="7331" w:val="left" w:leader="none"/>
          <w:tab w:pos="8147" w:val="left" w:leader="none"/>
          <w:tab w:pos="8958" w:val="left" w:leader="none"/>
          <w:tab w:pos="9792" w:val="left" w:leader="none"/>
          <w:tab w:pos="10956" w:val="right" w:leader="none"/>
        </w:tabs>
        <w:spacing w:line="190" w:lineRule="exact"/>
        <w:ind w:left="415"/>
      </w:pPr>
      <w:r>
        <w:rPr>
          <w:rFonts w:ascii="Arial Unicode MS" w:eastAsia="Arial Unicode MS" w:hint="eastAsia"/>
          <w:w w:val="105"/>
          <w:position w:val="1"/>
          <w:sz w:val="14"/>
        </w:rPr>
        <w:t>郡   </w:t>
      </w:r>
      <w:r>
        <w:rPr>
          <w:rFonts w:ascii="Arial Unicode MS" w:eastAsia="Arial Unicode MS" w:hint="eastAsia"/>
          <w:spacing w:val="22"/>
          <w:w w:val="105"/>
          <w:position w:val="1"/>
          <w:sz w:val="14"/>
        </w:rPr>
        <w:t> </w:t>
      </w:r>
      <w:r>
        <w:rPr>
          <w:rFonts w:ascii="Arial Unicode MS" w:eastAsia="Arial Unicode MS" w:hint="eastAsia"/>
          <w:w w:val="105"/>
          <w:position w:val="1"/>
          <w:sz w:val="14"/>
        </w:rPr>
        <w:t>部   </w:t>
      </w:r>
      <w:r>
        <w:rPr>
          <w:rFonts w:ascii="Arial Unicode MS" w:eastAsia="Arial Unicode MS" w:hint="eastAsia"/>
          <w:spacing w:val="25"/>
          <w:w w:val="105"/>
          <w:position w:val="1"/>
          <w:sz w:val="14"/>
        </w:rPr>
        <w:t> </w:t>
      </w:r>
      <w:r>
        <w:rPr>
          <w:w w:val="105"/>
          <w:position w:val="1"/>
          <w:sz w:val="20"/>
        </w:rPr>
        <w:t>lt</w:t>
        <w:tab/>
      </w:r>
      <w:r>
        <w:rPr>
          <w:w w:val="105"/>
          <w:position w:val="1"/>
        </w:rPr>
        <w:t>4,763</w:t>
        <w:tab/>
        <w:t>2.412</w:t>
        <w:tab/>
        <w:t>2.351</w:t>
        <w:tab/>
        <w:t>5,048</w:t>
        <w:tab/>
        <w:t>2,637</w:t>
        <w:tab/>
        <w:t>2.411</w:t>
        <w:tab/>
      </w:r>
      <w:r>
        <w:rPr>
          <w:w w:val="105"/>
        </w:rPr>
        <w:t>5,058</w:t>
        <w:tab/>
      </w:r>
      <w:r>
        <w:rPr>
          <w:w w:val="105"/>
          <w:position w:val="0"/>
        </w:rPr>
        <w:t>2.552</w:t>
        <w:tab/>
        <w:t>2</w:t>
      </w:r>
      <w:r>
        <w:rPr>
          <w:spacing w:val="-5"/>
          <w:w w:val="105"/>
          <w:position w:val="0"/>
        </w:rPr>
        <w:t> </w:t>
      </w:r>
      <w:r>
        <w:rPr>
          <w:w w:val="105"/>
          <w:position w:val="0"/>
        </w:rPr>
        <w:t>506</w:t>
        <w:tab/>
        <w:t>5 069</w:t>
        <w:tab/>
      </w:r>
      <w:r>
        <w:rPr>
          <w:w w:val="105"/>
          <w:position w:val="-1"/>
        </w:rPr>
        <w:t>2.638</w:t>
        <w:tab/>
        <w:t>2.431</w:t>
      </w:r>
    </w:p>
    <w:p>
      <w:pPr>
        <w:pStyle w:val="BodyText"/>
        <w:tabs>
          <w:tab w:pos="1781" w:val="left" w:leader="none"/>
          <w:tab w:pos="2583" w:val="left" w:leader="none"/>
          <w:tab w:pos="3398" w:val="left" w:leader="none"/>
          <w:tab w:pos="4206" w:val="left" w:leader="none"/>
          <w:tab w:pos="5007" w:val="left" w:leader="none"/>
          <w:tab w:pos="5816" w:val="left" w:leader="none"/>
          <w:tab w:pos="6636" w:val="left" w:leader="none"/>
          <w:tab w:pos="7440" w:val="left" w:leader="none"/>
          <w:tab w:pos="8262" w:val="left" w:leader="none"/>
          <w:tab w:pos="9082" w:val="left" w:leader="none"/>
          <w:tab w:pos="9908" w:val="left" w:leader="none"/>
          <w:tab w:pos="10962" w:val="right" w:leader="none"/>
        </w:tabs>
        <w:spacing w:line="210" w:lineRule="exact"/>
        <w:ind w:left="421"/>
      </w:pPr>
      <w:r>
        <w:rPr>
          <w:rFonts w:ascii="Arial Unicode MS" w:eastAsia="Arial Unicode MS" w:hint="eastAsia"/>
          <w:spacing w:val="25"/>
          <w:w w:val="110"/>
          <w:position w:val="1"/>
          <w:sz w:val="14"/>
        </w:rPr>
        <w:t>東津</w:t>
      </w:r>
      <w:r>
        <w:rPr>
          <w:rFonts w:ascii="Arial Unicode MS" w:eastAsia="Arial Unicode MS" w:hint="eastAsia"/>
          <w:spacing w:val="21"/>
          <w:w w:val="110"/>
          <w:position w:val="1"/>
          <w:sz w:val="14"/>
        </w:rPr>
        <w:t>軽</w:t>
      </w:r>
      <w:r>
        <w:rPr>
          <w:rFonts w:ascii="Arial Unicode MS" w:eastAsia="Arial Unicode MS" w:hint="eastAsia"/>
          <w:spacing w:val="24"/>
          <w:w w:val="110"/>
          <w:position w:val="1"/>
          <w:sz w:val="14"/>
        </w:rPr>
        <w:t>郡</w:t>
      </w:r>
      <w:r>
        <w:rPr>
          <w:w w:val="110"/>
          <w:position w:val="1"/>
          <w:sz w:val="20"/>
        </w:rPr>
        <w:t>lt</w:t>
        <w:tab/>
      </w:r>
      <w:r>
        <w:rPr>
          <w:w w:val="110"/>
          <w:position w:val="1"/>
        </w:rPr>
        <w:t>235</w:t>
        <w:tab/>
        <w:t>123</w:t>
        <w:tab/>
        <w:t>112</w:t>
        <w:tab/>
      </w:r>
      <w:r>
        <w:rPr>
          <w:w w:val="110"/>
        </w:rPr>
        <w:t>257</w:t>
        <w:tab/>
        <w:t>127</w:t>
        <w:tab/>
        <w:t>130</w:t>
        <w:tab/>
      </w:r>
      <w:r>
        <w:rPr>
          <w:w w:val="110"/>
          <w:position w:val="0"/>
        </w:rPr>
        <w:t>300</w:t>
        <w:tab/>
        <w:t>140</w:t>
        <w:tab/>
        <w:t>160</w:t>
        <w:tab/>
      </w:r>
      <w:r>
        <w:rPr>
          <w:w w:val="110"/>
          <w:position w:val="-1"/>
        </w:rPr>
        <w:t>306</w:t>
        <w:tab/>
        <w:t>159</w:t>
        <w:tab/>
        <w:t>147</w:t>
      </w:r>
    </w:p>
    <w:p>
      <w:pPr>
        <w:pStyle w:val="BodyText"/>
        <w:tabs>
          <w:tab w:pos="1771" w:val="left" w:leader="none"/>
          <w:tab w:pos="2580" w:val="left" w:leader="none"/>
          <w:tab w:pos="3395" w:val="left" w:leader="none"/>
          <w:tab w:pos="4196" w:val="left" w:leader="none"/>
          <w:tab w:pos="5004" w:val="left" w:leader="none"/>
          <w:tab w:pos="5823" w:val="left" w:leader="none"/>
          <w:tab w:pos="6634" w:val="left" w:leader="none"/>
          <w:tab w:pos="7447" w:val="left" w:leader="none"/>
          <w:tab w:pos="8252" w:val="left" w:leader="none"/>
          <w:tab w:pos="9074" w:val="left" w:leader="none"/>
          <w:tab w:pos="9905" w:val="left" w:leader="none"/>
          <w:tab w:pos="10716" w:val="left" w:leader="none"/>
        </w:tabs>
        <w:spacing w:line="173" w:lineRule="exact"/>
        <w:ind w:left="410"/>
      </w:pPr>
      <w:r>
        <w:rPr>
          <w:rFonts w:ascii="Arial Unicode MS" w:eastAsia="Arial Unicode MS" w:hint="eastAsia"/>
          <w:w w:val="110"/>
          <w:position w:val="1"/>
          <w:sz w:val="14"/>
        </w:rPr>
        <w:t>西津軽郡計</w:t>
        <w:tab/>
      </w:r>
      <w:r>
        <w:rPr>
          <w:w w:val="110"/>
          <w:position w:val="1"/>
        </w:rPr>
        <w:t>601</w:t>
        <w:tab/>
        <w:t>300</w:t>
        <w:tab/>
        <w:t>301</w:t>
        <w:tab/>
        <w:t>603</w:t>
        <w:tab/>
        <w:t>323</w:t>
        <w:tab/>
      </w:r>
      <w:r>
        <w:rPr>
          <w:w w:val="110"/>
        </w:rPr>
        <w:t>280</w:t>
        <w:tab/>
        <w:t>599</w:t>
        <w:tab/>
        <w:t>296</w:t>
        <w:tab/>
      </w:r>
      <w:r>
        <w:rPr>
          <w:w w:val="110"/>
          <w:position w:val="0"/>
        </w:rPr>
        <w:t>303</w:t>
        <w:tab/>
        <w:t>613</w:t>
        <w:tab/>
      </w:r>
      <w:r>
        <w:rPr>
          <w:w w:val="110"/>
          <w:position w:val="-1"/>
        </w:rPr>
        <w:t>330</w:t>
        <w:tab/>
        <w:t>283</w:t>
      </w:r>
    </w:p>
    <w:p>
      <w:pPr>
        <w:tabs>
          <w:tab w:pos="1661" w:val="left" w:leader="none"/>
          <w:tab w:pos="2553" w:val="left" w:leader="none"/>
          <w:tab w:pos="3366" w:val="left" w:leader="none"/>
          <w:tab w:pos="4086" w:val="left" w:leader="none"/>
          <w:tab w:pos="4978" w:val="left" w:leader="none"/>
          <w:tab w:pos="5786" w:val="left" w:leader="none"/>
          <w:tab w:pos="6518" w:val="left" w:leader="none"/>
          <w:tab w:pos="7407" w:val="left" w:leader="none"/>
          <w:tab w:pos="8223" w:val="left" w:leader="none"/>
          <w:tab w:pos="8965" w:val="left" w:leader="none"/>
          <w:tab w:pos="9878" w:val="left" w:leader="none"/>
          <w:tab w:pos="10845" w:val="right" w:leader="none"/>
        </w:tabs>
        <w:spacing w:line="188" w:lineRule="exact" w:before="0"/>
        <w:ind w:left="93" w:right="0" w:firstLine="0"/>
        <w:jc w:val="center"/>
        <w:rPr>
          <w:sz w:val="15"/>
        </w:rPr>
      </w:pPr>
      <w:r>
        <w:rPr>
          <w:rFonts w:ascii="Arial Unicode MS" w:eastAsia="Arial Unicode MS" w:hint="eastAsia"/>
          <w:w w:val="105"/>
          <w:position w:val="1"/>
          <w:sz w:val="14"/>
        </w:rPr>
        <w:t>郡</w:t>
      </w:r>
      <w:r>
        <w:rPr>
          <w:rFonts w:ascii="Arial Unicode MS" w:eastAsia="Arial Unicode MS" w:hint="eastAsia"/>
          <w:spacing w:val="22"/>
          <w:w w:val="105"/>
          <w:position w:val="1"/>
          <w:sz w:val="14"/>
        </w:rPr>
        <w:t> </w:t>
      </w:r>
      <w:r>
        <w:rPr>
          <w:rFonts w:ascii="Arial Unicode MS" w:eastAsia="Arial Unicode MS" w:hint="eastAsia"/>
          <w:spacing w:val="30"/>
          <w:w w:val="105"/>
          <w:position w:val="1"/>
          <w:sz w:val="14"/>
        </w:rPr>
        <w:t>中</w:t>
      </w:r>
      <w:r>
        <w:rPr>
          <w:rFonts w:ascii="Arial Unicode MS" w:eastAsia="Arial Unicode MS" w:hint="eastAsia"/>
          <w:w w:val="105"/>
          <w:position w:val="1"/>
          <w:sz w:val="14"/>
        </w:rPr>
        <w:t>津乾</w:t>
      </w:r>
      <w:r>
        <w:rPr>
          <w:rFonts w:ascii="Arial Unicode MS" w:eastAsia="Arial Unicode MS" w:hint="eastAsia"/>
          <w:spacing w:val="6"/>
          <w:w w:val="105"/>
          <w:position w:val="1"/>
          <w:sz w:val="14"/>
        </w:rPr>
        <w:t> </w:t>
      </w:r>
      <w:r>
        <w:rPr>
          <w:rFonts w:ascii="Arial Unicode MS" w:eastAsia="Arial Unicode MS" w:hint="eastAsia"/>
          <w:spacing w:val="16"/>
          <w:w w:val="105"/>
          <w:position w:val="1"/>
          <w:sz w:val="14"/>
        </w:rPr>
        <w:t>郡</w:t>
      </w:r>
      <w:r>
        <w:rPr>
          <w:w w:val="105"/>
          <w:position w:val="1"/>
          <w:sz w:val="20"/>
        </w:rPr>
        <w:t>lt</w:t>
        <w:tab/>
      </w:r>
      <w:r>
        <w:rPr>
          <w:w w:val="105"/>
          <w:position w:val="1"/>
          <w:sz w:val="15"/>
        </w:rPr>
        <w:t>152</w:t>
        <w:tab/>
        <w:t>66</w:t>
        <w:tab/>
        <w:t>86</w:t>
        <w:tab/>
        <w:t>188</w:t>
        <w:tab/>
        <w:t>94</w:t>
        <w:tab/>
        <w:t>94</w:t>
        <w:tab/>
      </w:r>
      <w:r>
        <w:rPr>
          <w:w w:val="105"/>
          <w:sz w:val="15"/>
        </w:rPr>
        <w:t>169</w:t>
        <w:tab/>
        <w:t>84</w:t>
        <w:tab/>
      </w:r>
      <w:r>
        <w:rPr>
          <w:w w:val="105"/>
          <w:position w:val="0"/>
          <w:sz w:val="15"/>
        </w:rPr>
        <w:t>85</w:t>
        <w:tab/>
        <w:t>175</w:t>
        <w:tab/>
      </w:r>
      <w:r>
        <w:rPr>
          <w:w w:val="105"/>
          <w:position w:val="-1"/>
          <w:sz w:val="15"/>
        </w:rPr>
        <w:t>90</w:t>
        <w:tab/>
        <w:t>85</w:t>
      </w:r>
    </w:p>
    <w:p>
      <w:pPr>
        <w:pStyle w:val="BodyText"/>
        <w:tabs>
          <w:tab w:pos="1778" w:val="left" w:leader="none"/>
          <w:tab w:pos="2583" w:val="left" w:leader="none"/>
          <w:tab w:pos="3399" w:val="left" w:leader="none"/>
          <w:tab w:pos="4203" w:val="left" w:leader="none"/>
          <w:tab w:pos="5010" w:val="left" w:leader="none"/>
          <w:tab w:pos="5816" w:val="left" w:leader="none"/>
          <w:tab w:pos="6636" w:val="left" w:leader="none"/>
          <w:tab w:pos="7443" w:val="left" w:leader="none"/>
          <w:tab w:pos="8256" w:val="left" w:leader="none"/>
          <w:tab w:pos="9082" w:val="left" w:leader="none"/>
          <w:tab w:pos="9908" w:val="left" w:leader="none"/>
          <w:tab w:pos="10960" w:val="right" w:leader="none"/>
        </w:tabs>
        <w:spacing w:line="206" w:lineRule="exact"/>
        <w:ind w:left="411"/>
      </w:pPr>
      <w:r>
        <w:rPr>
          <w:rFonts w:ascii="Arial Unicode MS" w:eastAsia="Arial Unicode MS" w:hint="eastAsia"/>
          <w:spacing w:val="21"/>
          <w:w w:val="105"/>
          <w:position w:val="1"/>
          <w:sz w:val="14"/>
        </w:rPr>
        <w:t>南</w:t>
      </w:r>
      <w:r>
        <w:rPr>
          <w:rFonts w:ascii="Arial Unicode MS" w:eastAsia="Arial Unicode MS" w:hint="eastAsia"/>
          <w:w w:val="105"/>
          <w:position w:val="1"/>
          <w:sz w:val="14"/>
        </w:rPr>
        <w:t>津軽</w:t>
      </w:r>
      <w:r>
        <w:rPr>
          <w:rFonts w:ascii="Arial Unicode MS" w:eastAsia="Arial Unicode MS" w:hint="eastAsia"/>
          <w:spacing w:val="9"/>
          <w:w w:val="105"/>
          <w:position w:val="1"/>
          <w:sz w:val="14"/>
        </w:rPr>
        <w:t> </w:t>
      </w:r>
      <w:r>
        <w:rPr>
          <w:rFonts w:ascii="Arial Unicode MS" w:eastAsia="Arial Unicode MS" w:hint="eastAsia"/>
          <w:spacing w:val="16"/>
          <w:w w:val="105"/>
          <w:position w:val="1"/>
          <w:sz w:val="14"/>
        </w:rPr>
        <w:t>郡</w:t>
      </w:r>
      <w:r>
        <w:rPr>
          <w:w w:val="105"/>
          <w:position w:val="1"/>
          <w:sz w:val="20"/>
        </w:rPr>
        <w:t>lt</w:t>
        <w:tab/>
      </w:r>
      <w:r>
        <w:rPr>
          <w:w w:val="105"/>
          <w:position w:val="1"/>
        </w:rPr>
        <w:t>914</w:t>
        <w:tab/>
        <w:t>483</w:t>
        <w:tab/>
        <w:t>431</w:t>
        <w:tab/>
        <w:t>978</w:t>
        <w:tab/>
      </w:r>
      <w:r>
        <w:rPr>
          <w:w w:val="105"/>
        </w:rPr>
        <w:t>537</w:t>
        <w:tab/>
        <w:t>441</w:t>
        <w:tab/>
      </w:r>
      <w:r>
        <w:rPr>
          <w:w w:val="105"/>
          <w:position w:val="0"/>
        </w:rPr>
        <w:t>950</w:t>
        <w:tab/>
        <w:t>508</w:t>
        <w:tab/>
        <w:t>442</w:t>
        <w:tab/>
      </w:r>
      <w:r>
        <w:rPr>
          <w:w w:val="105"/>
          <w:position w:val="-1"/>
        </w:rPr>
        <w:t>923</w:t>
        <w:tab/>
        <w:t>477</w:t>
        <w:tab/>
        <w:t>446</w:t>
      </w:r>
    </w:p>
    <w:p>
      <w:pPr>
        <w:pStyle w:val="BodyText"/>
        <w:tabs>
          <w:tab w:pos="1770" w:val="left" w:leader="none"/>
          <w:tab w:pos="2582" w:val="left" w:leader="none"/>
          <w:tab w:pos="3398" w:val="left" w:leader="none"/>
          <w:tab w:pos="4195" w:val="left" w:leader="none"/>
          <w:tab w:pos="5004" w:val="left" w:leader="none"/>
          <w:tab w:pos="5816" w:val="left" w:leader="none"/>
          <w:tab w:pos="6628" w:val="left" w:leader="none"/>
          <w:tab w:pos="7437" w:val="left" w:leader="none"/>
          <w:tab w:pos="8255" w:val="left" w:leader="none"/>
          <w:tab w:pos="9074" w:val="left" w:leader="none"/>
          <w:tab w:pos="9905" w:val="left" w:leader="none"/>
          <w:tab w:pos="10709" w:val="left" w:leader="none"/>
        </w:tabs>
        <w:spacing w:line="188" w:lineRule="exact"/>
        <w:ind w:left="414"/>
      </w:pPr>
      <w:r>
        <w:rPr>
          <w:rFonts w:ascii="Arial Unicode MS" w:eastAsia="Arial Unicode MS" w:hint="eastAsia"/>
          <w:w w:val="110"/>
          <w:position w:val="1"/>
          <w:sz w:val="14"/>
        </w:rPr>
        <w:t>北這軽郡計</w:t>
        <w:tab/>
      </w:r>
      <w:r>
        <w:rPr>
          <w:w w:val="110"/>
          <w:position w:val="1"/>
        </w:rPr>
        <w:t>545</w:t>
        <w:tab/>
        <w:t>271</w:t>
        <w:tab/>
        <w:t>274</w:t>
        <w:tab/>
      </w:r>
      <w:r>
        <w:rPr>
          <w:w w:val="110"/>
        </w:rPr>
        <w:t>567</w:t>
        <w:tab/>
      </w:r>
      <w:r>
        <w:rPr>
          <w:w w:val="110"/>
          <w:position w:val="1"/>
        </w:rPr>
        <w:t>312</w:t>
        <w:tab/>
      </w:r>
      <w:r>
        <w:rPr>
          <w:w w:val="110"/>
        </w:rPr>
        <w:t>255</w:t>
        <w:tab/>
      </w:r>
      <w:r>
        <w:rPr>
          <w:w w:val="110"/>
          <w:position w:val="0"/>
        </w:rPr>
        <w:t>608</w:t>
        <w:tab/>
        <w:t>334</w:t>
        <w:tab/>
        <w:t>274</w:t>
        <w:tab/>
      </w:r>
      <w:r>
        <w:rPr>
          <w:w w:val="110"/>
          <w:position w:val="-1"/>
        </w:rPr>
        <w:t>574</w:t>
        <w:tab/>
        <w:t>307</w:t>
        <w:tab/>
        <w:t>267</w:t>
      </w:r>
    </w:p>
    <w:p>
      <w:pPr>
        <w:pStyle w:val="BodyText"/>
        <w:tabs>
          <w:tab w:pos="1548" w:val="left" w:leader="none"/>
          <w:tab w:pos="2468" w:val="left" w:leader="none"/>
          <w:tab w:pos="3283" w:val="left" w:leader="none"/>
          <w:tab w:pos="3973" w:val="left" w:leader="none"/>
          <w:tab w:pos="4893" w:val="left" w:leader="none"/>
          <w:tab w:pos="5701" w:val="left" w:leader="none"/>
          <w:tab w:pos="6398" w:val="left" w:leader="none"/>
          <w:tab w:pos="7325" w:val="left" w:leader="none"/>
          <w:tab w:pos="8140" w:val="left" w:leader="none"/>
          <w:tab w:pos="8845" w:val="left" w:leader="none"/>
          <w:tab w:pos="9794" w:val="left" w:leader="none"/>
          <w:tab w:pos="10601" w:val="left" w:leader="none"/>
        </w:tabs>
        <w:spacing w:line="169" w:lineRule="exact"/>
        <w:ind w:left="92"/>
        <w:jc w:val="center"/>
      </w:pPr>
      <w:r>
        <w:rPr>
          <w:rFonts w:ascii="Arial Unicode MS" w:eastAsia="Arial Unicode MS" w:hint="eastAsia"/>
          <w:w w:val="125"/>
          <w:position w:val="1"/>
          <w:sz w:val="14"/>
        </w:rPr>
        <w:t>部上北郡計</w:t>
        <w:tab/>
      </w:r>
      <w:r>
        <w:rPr>
          <w:w w:val="120"/>
          <w:position w:val="1"/>
        </w:rPr>
        <w:t>1,106</w:t>
        <w:tab/>
        <w:t>567</w:t>
        <w:tab/>
        <w:t>539</w:t>
        <w:tab/>
        <w:t>1,117</w:t>
        <w:tab/>
      </w:r>
      <w:r>
        <w:rPr>
          <w:w w:val="120"/>
        </w:rPr>
        <w:t>569</w:t>
        <w:tab/>
        <w:t>548</w:t>
        <w:tab/>
        <w:t>1,144</w:t>
        <w:tab/>
      </w:r>
      <w:r>
        <w:rPr>
          <w:w w:val="120"/>
          <w:position w:val="0"/>
        </w:rPr>
        <w:t>583</w:t>
        <w:tab/>
        <w:t>561</w:t>
        <w:tab/>
        <w:t>1.142</w:t>
        <w:tab/>
      </w:r>
      <w:r>
        <w:rPr>
          <w:w w:val="120"/>
          <w:position w:val="-1"/>
        </w:rPr>
        <w:t>603</w:t>
        <w:tab/>
        <w:t>539</w:t>
      </w:r>
    </w:p>
    <w:p>
      <w:pPr>
        <w:tabs>
          <w:tab w:pos="1654" w:val="left" w:leader="none"/>
          <w:tab w:pos="2460" w:val="left" w:leader="none"/>
          <w:tab w:pos="3273" w:val="left" w:leader="none"/>
          <w:tab w:pos="4078" w:val="left" w:leader="none"/>
          <w:tab w:pos="4875" w:val="left" w:leader="none"/>
          <w:tab w:pos="5691" w:val="left" w:leader="none"/>
          <w:tab w:pos="6511" w:val="left" w:leader="none"/>
          <w:tab w:pos="7315" w:val="left" w:leader="none"/>
          <w:tab w:pos="8130" w:val="left" w:leader="none"/>
          <w:tab w:pos="8950" w:val="left" w:leader="none"/>
          <w:tab w:pos="9783" w:val="left" w:leader="none"/>
          <w:tab w:pos="10821" w:val="right" w:leader="none"/>
        </w:tabs>
        <w:spacing w:line="202" w:lineRule="exact" w:before="0"/>
        <w:ind w:left="284" w:right="0" w:firstLine="0"/>
        <w:jc w:val="center"/>
        <w:rPr>
          <w:sz w:val="15"/>
        </w:rPr>
      </w:pPr>
      <w:r>
        <w:rPr>
          <w:rFonts w:ascii="Arial Unicode MS" w:eastAsia="Arial Unicode MS" w:hint="eastAsia"/>
          <w:w w:val="105"/>
          <w:position w:val="1"/>
          <w:sz w:val="14"/>
        </w:rPr>
        <w:t>下 北</w:t>
      </w:r>
      <w:r>
        <w:rPr>
          <w:rFonts w:ascii="Arial Unicode MS" w:eastAsia="Arial Unicode MS" w:hint="eastAsia"/>
          <w:spacing w:val="20"/>
          <w:w w:val="105"/>
          <w:position w:val="1"/>
          <w:sz w:val="14"/>
        </w:rPr>
        <w:t> </w:t>
      </w:r>
      <w:r>
        <w:rPr>
          <w:rFonts w:ascii="Arial Unicode MS" w:eastAsia="Arial Unicode MS" w:hint="eastAsia"/>
          <w:w w:val="105"/>
          <w:position w:val="1"/>
          <w:sz w:val="14"/>
        </w:rPr>
        <w:t>郡  </w:t>
      </w:r>
      <w:r>
        <w:rPr>
          <w:rFonts w:ascii="Arial Unicode MS" w:eastAsia="Arial Unicode MS" w:hint="eastAsia"/>
          <w:spacing w:val="17"/>
          <w:w w:val="105"/>
          <w:position w:val="1"/>
          <w:sz w:val="14"/>
        </w:rPr>
        <w:t> </w:t>
      </w:r>
      <w:r>
        <w:rPr>
          <w:w w:val="105"/>
          <w:position w:val="1"/>
          <w:sz w:val="20"/>
        </w:rPr>
        <w:t>It</w:t>
        <w:tab/>
      </w:r>
      <w:r>
        <w:rPr>
          <w:w w:val="105"/>
          <w:position w:val="1"/>
          <w:sz w:val="15"/>
        </w:rPr>
        <w:t>344</w:t>
        <w:tab/>
      </w:r>
      <w:r>
        <w:rPr>
          <w:rFonts w:ascii="Arial" w:eastAsia="Arial"/>
          <w:w w:val="105"/>
          <w:position w:val="1"/>
          <w:sz w:val="14"/>
        </w:rPr>
        <w:t>171</w:t>
        <w:tab/>
      </w:r>
      <w:r>
        <w:rPr>
          <w:w w:val="105"/>
          <w:position w:val="1"/>
          <w:sz w:val="15"/>
        </w:rPr>
        <w:t>173</w:t>
        <w:tab/>
      </w:r>
      <w:r>
        <w:rPr>
          <w:w w:val="105"/>
          <w:sz w:val="15"/>
        </w:rPr>
        <w:t>377</w:t>
        <w:tab/>
      </w:r>
      <w:r>
        <w:rPr>
          <w:w w:val="105"/>
          <w:position w:val="1"/>
          <w:sz w:val="15"/>
        </w:rPr>
        <w:t>191</w:t>
        <w:tab/>
      </w:r>
      <w:r>
        <w:rPr>
          <w:w w:val="105"/>
          <w:sz w:val="15"/>
        </w:rPr>
        <w:t>186</w:t>
        <w:tab/>
      </w:r>
      <w:r>
        <w:rPr>
          <w:w w:val="105"/>
          <w:position w:val="0"/>
          <w:sz w:val="15"/>
        </w:rPr>
        <w:t>358</w:t>
        <w:tab/>
        <w:t>173</w:t>
        <w:tab/>
        <w:t>185</w:t>
        <w:tab/>
      </w:r>
      <w:r>
        <w:rPr>
          <w:w w:val="105"/>
          <w:position w:val="-1"/>
          <w:sz w:val="15"/>
        </w:rPr>
        <w:t>384</w:t>
        <w:tab/>
        <w:t>202</w:t>
        <w:tab/>
        <w:t>182</w:t>
      </w:r>
    </w:p>
    <w:p>
      <w:pPr>
        <w:pStyle w:val="BodyText"/>
        <w:tabs>
          <w:tab w:pos="1651" w:val="left" w:leader="none"/>
          <w:tab w:pos="2449" w:val="left" w:leader="none"/>
          <w:tab w:pos="3264" w:val="left" w:leader="none"/>
          <w:tab w:pos="4069" w:val="left" w:leader="none"/>
          <w:tab w:pos="4874" w:val="left" w:leader="none"/>
          <w:tab w:pos="5682" w:val="left" w:leader="none"/>
          <w:tab w:pos="6501" w:val="left" w:leader="none"/>
          <w:tab w:pos="7306" w:val="left" w:leader="none"/>
          <w:tab w:pos="8122" w:val="left" w:leader="none"/>
          <w:tab w:pos="8948" w:val="left" w:leader="none"/>
          <w:tab w:pos="9774" w:val="left" w:leader="none"/>
          <w:tab w:pos="10575" w:val="left" w:leader="none"/>
        </w:tabs>
        <w:spacing w:line="197" w:lineRule="exact"/>
        <w:ind w:left="291"/>
        <w:jc w:val="center"/>
      </w:pPr>
      <w:r>
        <w:rPr>
          <w:rFonts w:ascii="Arial Unicode MS" w:eastAsia="Arial Unicode MS" w:hint="eastAsia"/>
          <w:w w:val="125"/>
          <w:position w:val="4"/>
          <w:sz w:val="14"/>
        </w:rPr>
        <w:t>一戸郡計</w:t>
        <w:tab/>
      </w:r>
      <w:r>
        <w:rPr>
          <w:w w:val="120"/>
          <w:position w:val="3"/>
        </w:rPr>
        <w:t>966</w:t>
        <w:tab/>
      </w:r>
      <w:r>
        <w:rPr>
          <w:w w:val="120"/>
          <w:position w:val="4"/>
        </w:rPr>
        <w:t>431</w:t>
        <w:tab/>
        <w:t>435</w:t>
        <w:tab/>
      </w:r>
      <w:r>
        <w:rPr>
          <w:w w:val="120"/>
          <w:position w:val="3"/>
        </w:rPr>
        <w:t>961</w:t>
        <w:tab/>
        <w:t>484</w:t>
        <w:tab/>
      </w:r>
      <w:r>
        <w:rPr>
          <w:w w:val="120"/>
          <w:position w:val="2"/>
        </w:rPr>
        <w:t>477</w:t>
        <w:tab/>
      </w:r>
      <w:r>
        <w:rPr>
          <w:w w:val="120"/>
          <w:position w:val="1"/>
        </w:rPr>
        <w:t>930</w:t>
        <w:tab/>
        <w:t>434</w:t>
        <w:tab/>
        <w:t>496</w:t>
        <w:tab/>
        <w:t>952</w:t>
        <w:tab/>
      </w:r>
      <w:r>
        <w:rPr>
          <w:w w:val="120"/>
        </w:rPr>
        <w:t>470</w:t>
        <w:tab/>
        <w:t>482</w:t>
      </w:r>
    </w:p>
    <w:p>
      <w:pPr>
        <w:pStyle w:val="BodyText"/>
        <w:tabs>
          <w:tab w:pos="1547" w:val="left" w:leader="none"/>
          <w:tab w:pos="2348" w:val="left" w:leader="none"/>
          <w:tab w:pos="3156" w:val="left" w:leader="none"/>
          <w:tab w:pos="3965" w:val="left" w:leader="none"/>
          <w:tab w:pos="4766" w:val="left" w:leader="none"/>
          <w:tab w:pos="5581" w:val="left" w:leader="none"/>
          <w:tab w:pos="6397" w:val="left" w:leader="none"/>
          <w:tab w:pos="7198" w:val="left" w:leader="none"/>
          <w:tab w:pos="8013" w:val="left" w:leader="none"/>
          <w:tab w:pos="8836" w:val="left" w:leader="none"/>
          <w:tab w:pos="9666" w:val="left" w:leader="none"/>
          <w:tab w:pos="10467" w:val="left" w:leader="none"/>
        </w:tabs>
        <w:spacing w:line="190" w:lineRule="exact"/>
        <w:ind w:left="287"/>
        <w:jc w:val="center"/>
      </w:pPr>
      <w:r>
        <w:rPr>
          <w:rFonts w:ascii="Arial Unicode MS" w:eastAsia="Arial Unicode MS" w:hint="eastAsia"/>
          <w:w w:val="105"/>
          <w:position w:val="0"/>
          <w:sz w:val="14"/>
        </w:rPr>
        <w:t>青     </w:t>
      </w:r>
      <w:r>
        <w:rPr>
          <w:rFonts w:ascii="Arial Unicode MS" w:eastAsia="Arial Unicode MS" w:hint="eastAsia"/>
          <w:w w:val="105"/>
          <w:sz w:val="14"/>
        </w:rPr>
        <w:t>森市</w:t>
        <w:tab/>
      </w:r>
      <w:r>
        <w:rPr>
          <w:w w:val="105"/>
          <w:position w:val="1"/>
        </w:rPr>
        <w:t>2,823</w:t>
        <w:tab/>
        <w:t>1.459</w:t>
        <w:tab/>
        <w:t>1,364</w:t>
        <w:tab/>
      </w:r>
      <w:r>
        <w:rPr>
          <w:w w:val="105"/>
        </w:rPr>
        <w:t>2,913</w:t>
        <w:tab/>
      </w:r>
      <w:r>
        <w:rPr>
          <w:w w:val="105"/>
          <w:position w:val="1"/>
        </w:rPr>
        <w:t>1,495</w:t>
        <w:tab/>
      </w:r>
      <w:r>
        <w:rPr>
          <w:w w:val="105"/>
        </w:rPr>
        <w:t>1,418</w:t>
        <w:tab/>
      </w:r>
      <w:r>
        <w:rPr>
          <w:w w:val="105"/>
          <w:position w:val="0"/>
        </w:rPr>
        <w:t>2,979</w:t>
        <w:tab/>
      </w:r>
      <w:r>
        <w:rPr>
          <w:w w:val="105"/>
        </w:rPr>
        <w:t>1,484</w:t>
        <w:tab/>
      </w:r>
      <w:r>
        <w:rPr>
          <w:w w:val="105"/>
          <w:position w:val="0"/>
        </w:rPr>
        <w:t>1,495</w:t>
        <w:tab/>
        <w:t>2,901</w:t>
        <w:tab/>
      </w:r>
      <w:r>
        <w:rPr>
          <w:w w:val="105"/>
          <w:position w:val="-1"/>
        </w:rPr>
        <w:t>1,462</w:t>
        <w:tab/>
        <w:t>1,439</w:t>
      </w:r>
    </w:p>
    <w:p>
      <w:pPr>
        <w:pStyle w:val="BodyText"/>
        <w:tabs>
          <w:tab w:pos="1659" w:val="left" w:leader="none"/>
          <w:tab w:pos="2584" w:val="left" w:leader="none"/>
          <w:tab w:pos="3392" w:val="left" w:leader="none"/>
          <w:tab w:pos="4084" w:val="left" w:leader="none"/>
          <w:tab w:pos="5001" w:val="left" w:leader="none"/>
          <w:tab w:pos="5817" w:val="left" w:leader="none"/>
          <w:tab w:pos="6509" w:val="left" w:leader="none"/>
          <w:tab w:pos="7434" w:val="left" w:leader="none"/>
          <w:tab w:pos="8249" w:val="left" w:leader="none"/>
          <w:tab w:pos="8955" w:val="left" w:leader="none"/>
          <w:tab w:pos="9902" w:val="left" w:leader="none"/>
          <w:tab w:pos="10703" w:val="left" w:leader="none"/>
        </w:tabs>
        <w:spacing w:line="188" w:lineRule="exact"/>
        <w:ind w:left="417"/>
      </w:pPr>
      <w:r>
        <w:rPr>
          <w:rFonts w:ascii="Arial Unicode MS" w:eastAsia="Arial Unicode MS" w:hint="eastAsia"/>
          <w:w w:val="110"/>
          <w:sz w:val="14"/>
        </w:rPr>
        <w:t>弘前市</w:t>
        <w:tab/>
      </w:r>
      <w:r>
        <w:rPr>
          <w:w w:val="110"/>
          <w:position w:val="1"/>
        </w:rPr>
        <w:t>1,715</w:t>
        <w:tab/>
        <w:t>875</w:t>
        <w:tab/>
        <w:t>840</w:t>
        <w:tab/>
        <w:t>1,757</w:t>
        <w:tab/>
      </w:r>
      <w:r>
        <w:rPr>
          <w:w w:val="110"/>
        </w:rPr>
        <w:t>892</w:t>
        <w:tab/>
        <w:t>865</w:t>
        <w:tab/>
        <w:t>1,773</w:t>
        <w:tab/>
        <w:t>878</w:t>
        <w:tab/>
      </w:r>
      <w:r>
        <w:rPr>
          <w:w w:val="110"/>
          <w:position w:val="0"/>
        </w:rPr>
        <w:t>895</w:t>
        <w:tab/>
        <w:t>1,707</w:t>
        <w:tab/>
      </w:r>
      <w:r>
        <w:rPr>
          <w:w w:val="110"/>
          <w:position w:val="-1"/>
        </w:rPr>
        <w:t>868</w:t>
        <w:tab/>
        <w:t>839</w:t>
      </w:r>
    </w:p>
    <w:p>
      <w:pPr>
        <w:pStyle w:val="BodyText"/>
        <w:tabs>
          <w:tab w:pos="759" w:val="left" w:leader="none"/>
          <w:tab w:pos="1666" w:val="left" w:leader="none"/>
          <w:tab w:pos="2467" w:val="left" w:leader="none"/>
          <w:tab w:pos="3283" w:val="left" w:leader="none"/>
          <w:tab w:pos="4091" w:val="left" w:leader="none"/>
          <w:tab w:pos="4885" w:val="left" w:leader="none"/>
          <w:tab w:pos="5700" w:val="left" w:leader="none"/>
          <w:tab w:pos="6516" w:val="left" w:leader="none"/>
          <w:tab w:pos="7324" w:val="left" w:leader="none"/>
          <w:tab w:pos="8140" w:val="left" w:leader="none"/>
          <w:tab w:pos="8962" w:val="left" w:leader="none"/>
          <w:tab w:pos="9785" w:val="left" w:leader="none"/>
          <w:tab w:pos="10586" w:val="left" w:leader="none"/>
        </w:tabs>
        <w:spacing w:line="188" w:lineRule="exact"/>
        <w:ind w:left="431"/>
      </w:pPr>
      <w:r>
        <w:rPr>
          <w:w w:val="105"/>
          <w:position w:val="1"/>
        </w:rPr>
        <w:t>I\</w:t>
        <w:tab/>
      </w:r>
      <w:r>
        <w:rPr>
          <w:rFonts w:ascii="Arial Unicode MS" w:eastAsia="Arial Unicode MS" w:hint="eastAsia"/>
          <w:w w:val="105"/>
          <w:position w:val="2"/>
          <w:sz w:val="14"/>
        </w:rPr>
        <w:t>戸   </w:t>
      </w:r>
      <w:r>
        <w:rPr>
          <w:rFonts w:ascii="Arial Unicode MS" w:eastAsia="Arial Unicode MS" w:hint="eastAsia"/>
          <w:spacing w:val="17"/>
          <w:w w:val="105"/>
          <w:position w:val="2"/>
          <w:sz w:val="14"/>
        </w:rPr>
        <w:t> </w:t>
      </w:r>
      <w:r>
        <w:rPr>
          <w:rFonts w:ascii="Arial Unicode MS" w:eastAsia="Arial Unicode MS" w:hint="eastAsia"/>
          <w:w w:val="105"/>
          <w:position w:val="1"/>
          <w:sz w:val="14"/>
        </w:rPr>
        <w:t>市</w:t>
        <w:tab/>
      </w:r>
      <w:r>
        <w:rPr>
          <w:w w:val="105"/>
          <w:position w:val="2"/>
        </w:rPr>
        <w:t>2,589</w:t>
        <w:tab/>
      </w:r>
      <w:r>
        <w:rPr>
          <w:w w:val="105"/>
          <w:position w:val="3"/>
        </w:rPr>
        <w:t>1,306</w:t>
        <w:tab/>
        <w:t>1,283</w:t>
        <w:tab/>
      </w:r>
      <w:r>
        <w:rPr>
          <w:w w:val="105"/>
          <w:position w:val="1"/>
        </w:rPr>
        <w:t>2.618</w:t>
        <w:tab/>
      </w:r>
      <w:r>
        <w:rPr>
          <w:w w:val="105"/>
          <w:position w:val="2"/>
        </w:rPr>
        <w:t>1,323</w:t>
        <w:tab/>
        <w:t>1,295</w:t>
        <w:tab/>
      </w:r>
      <w:r>
        <w:rPr>
          <w:w w:val="105"/>
          <w:position w:val="1"/>
        </w:rPr>
        <w:t>2,705</w:t>
        <w:tab/>
        <w:t>1.358</w:t>
        <w:tab/>
        <w:t>1,347</w:t>
        <w:tab/>
      </w:r>
      <w:r>
        <w:rPr>
          <w:w w:val="105"/>
        </w:rPr>
        <w:t>2.652</w:t>
        <w:tab/>
        <w:t>1,347</w:t>
        <w:tab/>
        <w:t>1,305</w:t>
      </w:r>
    </w:p>
    <w:p>
      <w:pPr>
        <w:pStyle w:val="BodyText"/>
        <w:tabs>
          <w:tab w:pos="632" w:val="left" w:leader="none"/>
          <w:tab w:pos="1653" w:val="left" w:leader="none"/>
          <w:tab w:pos="2464" w:val="left" w:leader="none"/>
          <w:tab w:pos="3273" w:val="left" w:leader="none"/>
          <w:tab w:pos="4074" w:val="left" w:leader="none"/>
          <w:tab w:pos="4882" w:val="left" w:leader="none"/>
          <w:tab w:pos="5697" w:val="left" w:leader="none"/>
          <w:tab w:pos="6506" w:val="left" w:leader="none"/>
          <w:tab w:pos="7321" w:val="left" w:leader="none"/>
          <w:tab w:pos="8137" w:val="left" w:leader="none"/>
          <w:tab w:pos="8953" w:val="left" w:leader="none"/>
          <w:tab w:pos="9782" w:val="left" w:leader="none"/>
          <w:tab w:pos="10590" w:val="left" w:leader="none"/>
        </w:tabs>
        <w:spacing w:line="189" w:lineRule="exact"/>
        <w:ind w:left="76"/>
        <w:jc w:val="center"/>
      </w:pPr>
      <w:r>
        <w:rPr>
          <w:rFonts w:ascii="Arial Unicode MS" w:eastAsia="Arial Unicode MS" w:hint="eastAsia"/>
          <w:w w:val="110"/>
          <w:sz w:val="14"/>
        </w:rPr>
        <w:t>市黒</w:t>
        <w:tab/>
        <w:t>石市</w:t>
        <w:tab/>
      </w:r>
      <w:r>
        <w:rPr>
          <w:w w:val="110"/>
          <w:position w:val="1"/>
        </w:rPr>
        <w:t>396</w:t>
        <w:tab/>
        <w:t>215</w:t>
        <w:tab/>
        <w:t>181</w:t>
        <w:tab/>
      </w:r>
      <w:r>
        <w:rPr>
          <w:w w:val="110"/>
        </w:rPr>
        <w:t>446</w:t>
        <w:tab/>
        <w:t>228</w:t>
        <w:tab/>
        <w:t>218</w:t>
        <w:tab/>
      </w:r>
      <w:r>
        <w:rPr>
          <w:w w:val="110"/>
          <w:position w:val="0"/>
        </w:rPr>
        <w:t>426</w:t>
        <w:tab/>
        <w:t>206</w:t>
        <w:tab/>
        <w:t>220</w:t>
        <w:tab/>
      </w:r>
      <w:r>
        <w:rPr>
          <w:w w:val="110"/>
          <w:position w:val="-1"/>
        </w:rPr>
        <w:t>432</w:t>
        <w:tab/>
        <w:t>230</w:t>
        <w:tab/>
        <w:t>202</w:t>
      </w:r>
    </w:p>
    <w:p>
      <w:pPr>
        <w:pStyle w:val="BodyText"/>
        <w:tabs>
          <w:tab w:pos="1659" w:val="left" w:leader="none"/>
          <w:tab w:pos="2464" w:val="left" w:leader="none"/>
          <w:tab w:pos="3280" w:val="left" w:leader="none"/>
          <w:tab w:pos="4082" w:val="left" w:leader="none"/>
          <w:tab w:pos="4889" w:val="left" w:leader="none"/>
          <w:tab w:pos="5697" w:val="left" w:leader="none"/>
          <w:tab w:pos="6509" w:val="left" w:leader="none"/>
          <w:tab w:pos="7321" w:val="left" w:leader="none"/>
          <w:tab w:pos="8137" w:val="left" w:leader="none"/>
          <w:tab w:pos="8955" w:val="left" w:leader="none"/>
          <w:tab w:pos="9782" w:val="left" w:leader="none"/>
          <w:tab w:pos="10590" w:val="left" w:leader="none"/>
        </w:tabs>
        <w:spacing w:line="196" w:lineRule="exact"/>
        <w:ind w:left="78"/>
        <w:jc w:val="center"/>
      </w:pPr>
      <w:r>
        <w:rPr>
          <w:rFonts w:ascii="Arial Unicode MS" w:eastAsia="Arial Unicode MS" w:hint="eastAsia"/>
          <w:w w:val="110"/>
          <w:position w:val="1"/>
          <w:sz w:val="14"/>
        </w:rPr>
        <w:t>部五所川原市</w:t>
        <w:tab/>
      </w:r>
      <w:r>
        <w:rPr>
          <w:w w:val="110"/>
          <w:position w:val="1"/>
        </w:rPr>
        <w:t>514</w:t>
        <w:tab/>
        <w:t>255</w:t>
        <w:tab/>
        <w:t>259</w:t>
        <w:tab/>
      </w:r>
      <w:r>
        <w:rPr>
          <w:w w:val="110"/>
        </w:rPr>
        <w:t>497</w:t>
        <w:tab/>
        <w:t>242</w:t>
        <w:tab/>
        <w:t>255</w:t>
        <w:tab/>
        <w:t>529</w:t>
        <w:tab/>
        <w:t>290</w:t>
        <w:tab/>
      </w:r>
      <w:r>
        <w:rPr>
          <w:w w:val="110"/>
          <w:position w:val="0"/>
        </w:rPr>
        <w:t>239</w:t>
        <w:tab/>
        <w:t>530</w:t>
        <w:tab/>
        <w:t>258</w:t>
        <w:tab/>
      </w:r>
      <w:r>
        <w:rPr>
          <w:w w:val="110"/>
          <w:position w:val="-1"/>
        </w:rPr>
        <w:t>272</w:t>
      </w:r>
    </w:p>
    <w:p>
      <w:pPr>
        <w:pStyle w:val="BodyText"/>
        <w:tabs>
          <w:tab w:pos="1778" w:val="left" w:leader="none"/>
          <w:tab w:pos="2580" w:val="left" w:leader="none"/>
          <w:tab w:pos="3395" w:val="left" w:leader="none"/>
          <w:tab w:pos="4203" w:val="left" w:leader="none"/>
          <w:tab w:pos="5004" w:val="left" w:leader="none"/>
          <w:tab w:pos="5813" w:val="left" w:leader="none"/>
          <w:tab w:pos="6628" w:val="left" w:leader="none"/>
          <w:tab w:pos="7437" w:val="left" w:leader="none"/>
          <w:tab w:pos="8252" w:val="left" w:leader="none"/>
          <w:tab w:pos="9074" w:val="left" w:leader="none"/>
          <w:tab w:pos="9905" w:val="left" w:leader="none"/>
          <w:tab w:pos="10706" w:val="left" w:leader="none"/>
        </w:tabs>
        <w:spacing w:line="188" w:lineRule="exact"/>
        <w:ind w:left="413"/>
      </w:pPr>
      <w:r>
        <w:rPr>
          <w:rFonts w:ascii="Arial Unicode MS" w:eastAsia="Arial Unicode MS" w:hint="eastAsia"/>
          <w:w w:val="125"/>
          <w:sz w:val="14"/>
        </w:rPr>
        <w:t>十和田市</w:t>
        <w:tab/>
      </w:r>
      <w:r>
        <w:rPr>
          <w:w w:val="115"/>
          <w:position w:val="1"/>
        </w:rPr>
        <w:t>694</w:t>
        <w:tab/>
        <w:t>356</w:t>
        <w:tab/>
        <w:t>338</w:t>
        <w:tab/>
      </w:r>
      <w:r>
        <w:rPr>
          <w:w w:val="115"/>
        </w:rPr>
        <w:t>686</w:t>
        <w:tab/>
        <w:t>350</w:t>
        <w:tab/>
        <w:t>336</w:t>
        <w:tab/>
        <w:t>681</w:t>
        <w:tab/>
      </w:r>
      <w:r>
        <w:rPr>
          <w:w w:val="115"/>
          <w:position w:val="0"/>
        </w:rPr>
        <w:t>340</w:t>
        <w:tab/>
        <w:t>341</w:t>
        <w:tab/>
        <w:t>685</w:t>
        <w:tab/>
      </w:r>
      <w:r>
        <w:rPr>
          <w:w w:val="115"/>
          <w:position w:val="-1"/>
        </w:rPr>
        <w:t>368</w:t>
        <w:tab/>
        <w:t>317</w:t>
      </w:r>
    </w:p>
    <w:p>
      <w:pPr>
        <w:pStyle w:val="BodyText"/>
        <w:tabs>
          <w:tab w:pos="1638" w:val="left" w:leader="none"/>
          <w:tab w:pos="2443" w:val="left" w:leader="none"/>
          <w:tab w:pos="3259" w:val="left" w:leader="none"/>
          <w:tab w:pos="4056" w:val="left" w:leader="none"/>
          <w:tab w:pos="4861" w:val="left" w:leader="none"/>
          <w:tab w:pos="5669" w:val="left" w:leader="none"/>
          <w:tab w:pos="6486" w:val="left" w:leader="none"/>
          <w:tab w:pos="7293" w:val="left" w:leader="none"/>
          <w:tab w:pos="8109" w:val="left" w:leader="none"/>
          <w:tab w:pos="8932" w:val="left" w:leader="none"/>
          <w:tab w:pos="9761" w:val="left" w:leader="none"/>
          <w:tab w:pos="10563" w:val="left" w:leader="none"/>
        </w:tabs>
        <w:spacing w:line="183" w:lineRule="exact"/>
        <w:ind w:left="268"/>
        <w:jc w:val="center"/>
      </w:pPr>
      <w:r>
        <w:rPr>
          <w:rFonts w:ascii="Arial Unicode MS" w:eastAsia="Arial Unicode MS" w:hint="eastAsia"/>
          <w:w w:val="110"/>
          <w:sz w:val="14"/>
        </w:rPr>
        <w:t>三沢市</w:t>
        <w:tab/>
      </w:r>
      <w:r>
        <w:rPr>
          <w:w w:val="110"/>
          <w:position w:val="1"/>
        </w:rPr>
        <w:t>510</w:t>
        <w:tab/>
        <w:t>255</w:t>
        <w:tab/>
        <w:t>255</w:t>
        <w:tab/>
      </w:r>
      <w:r>
        <w:rPr>
          <w:w w:val="110"/>
        </w:rPr>
        <w:t>538</w:t>
        <w:tab/>
        <w:t>275</w:t>
        <w:tab/>
        <w:t>263</w:t>
        <w:tab/>
      </w:r>
      <w:r>
        <w:rPr>
          <w:w w:val="110"/>
          <w:position w:val="0"/>
        </w:rPr>
        <w:t>488</w:t>
        <w:tab/>
        <w:t>260</w:t>
        <w:tab/>
        <w:t>228</w:t>
        <w:tab/>
        <w:t>484</w:t>
        <w:tab/>
      </w:r>
      <w:r>
        <w:rPr>
          <w:w w:val="110"/>
          <w:position w:val="-1"/>
        </w:rPr>
        <w:t>247</w:t>
        <w:tab/>
        <w:t>237</w:t>
      </w:r>
    </w:p>
    <w:p>
      <w:pPr>
        <w:pStyle w:val="BodyText"/>
        <w:tabs>
          <w:tab w:pos="966" w:val="left" w:leader="none"/>
          <w:tab w:pos="1661" w:val="left" w:leader="none"/>
          <w:tab w:pos="2466" w:val="left" w:leader="none"/>
          <w:tab w:pos="3282" w:val="left" w:leader="none"/>
          <w:tab w:pos="4079" w:val="left" w:leader="none"/>
          <w:tab w:pos="4888" w:val="left" w:leader="none"/>
          <w:tab w:pos="5700" w:val="left" w:leader="none"/>
          <w:tab w:pos="6511" w:val="left" w:leader="none"/>
          <w:tab w:pos="7323" w:val="left" w:leader="none"/>
          <w:tab w:pos="8132" w:val="left" w:leader="none"/>
          <w:tab w:pos="8950" w:val="left" w:leader="none"/>
          <w:tab w:pos="9784" w:val="left" w:leader="none"/>
          <w:tab w:pos="10593" w:val="left" w:leader="none"/>
        </w:tabs>
        <w:spacing w:line="194" w:lineRule="exact"/>
        <w:ind w:left="292"/>
        <w:jc w:val="center"/>
      </w:pPr>
      <w:r>
        <w:rPr>
          <w:rFonts w:ascii="Arial Unicode MS" w:eastAsia="Arial Unicode MS" w:hint="eastAsia"/>
          <w:w w:val="125"/>
          <w:position w:val="1"/>
          <w:sz w:val="16"/>
        </w:rPr>
        <w:t>むつ</w:t>
        <w:tab/>
      </w:r>
      <w:r>
        <w:rPr>
          <w:rFonts w:ascii="Arial Unicode MS" w:eastAsia="Arial Unicode MS" w:hint="eastAsia"/>
          <w:w w:val="110"/>
          <w:position w:val="1"/>
          <w:sz w:val="14"/>
        </w:rPr>
        <w:t>市</w:t>
        <w:tab/>
      </w:r>
      <w:r>
        <w:rPr>
          <w:w w:val="110"/>
          <w:position w:val="2"/>
        </w:rPr>
        <w:t>576</w:t>
        <w:tab/>
      </w:r>
      <w:r>
        <w:rPr>
          <w:w w:val="110"/>
          <w:position w:val="3"/>
        </w:rPr>
        <w:t>293</w:t>
        <w:tab/>
      </w:r>
      <w:r>
        <w:rPr>
          <w:w w:val="110"/>
          <w:position w:val="2"/>
        </w:rPr>
        <w:t>283</w:t>
        <w:tab/>
        <w:t>579</w:t>
        <w:tab/>
        <w:t>302</w:t>
        <w:tab/>
      </w:r>
      <w:r>
        <w:rPr>
          <w:w w:val="110"/>
          <w:position w:val="1"/>
        </w:rPr>
        <w:t>277</w:t>
        <w:tab/>
      </w:r>
      <w:r>
        <w:rPr>
          <w:w w:val="110"/>
          <w:position w:val="2"/>
        </w:rPr>
        <w:t>516</w:t>
        <w:tab/>
      </w:r>
      <w:r>
        <w:rPr>
          <w:w w:val="110"/>
          <w:position w:val="1"/>
        </w:rPr>
        <w:t>266</w:t>
        <w:tab/>
        <w:t>250</w:t>
        <w:tab/>
        <w:t>531</w:t>
        <w:tab/>
      </w:r>
      <w:r>
        <w:rPr>
          <w:w w:val="110"/>
        </w:rPr>
        <w:t>273</w:t>
        <w:tab/>
        <w:t>258</w:t>
      </w:r>
    </w:p>
    <w:p>
      <w:pPr>
        <w:pStyle w:val="BodyText"/>
        <w:tabs>
          <w:tab w:pos="1091" w:val="left" w:leader="none"/>
          <w:tab w:pos="1774" w:val="left" w:leader="none"/>
          <w:tab w:pos="2672" w:val="left" w:leader="none"/>
          <w:tab w:pos="3474" w:val="left" w:leader="none"/>
          <w:tab w:pos="4199" w:val="left" w:leader="none"/>
          <w:tab w:pos="5084" w:val="left" w:leader="none"/>
          <w:tab w:pos="5899" w:val="left" w:leader="none"/>
          <w:tab w:pos="6624" w:val="left" w:leader="none"/>
          <w:tab w:pos="7516" w:val="left" w:leader="none"/>
          <w:tab w:pos="8329" w:val="left" w:leader="none"/>
          <w:tab w:pos="9071" w:val="left" w:leader="none"/>
          <w:tab w:pos="9984" w:val="left" w:leader="none"/>
          <w:tab w:pos="10793" w:val="left" w:leader="none"/>
        </w:tabs>
        <w:spacing w:line="185" w:lineRule="exact"/>
        <w:ind w:left="418"/>
      </w:pPr>
      <w:r>
        <w:rPr>
          <w:rFonts w:ascii="Arial Unicode MS" w:eastAsia="Arial Unicode MS" w:hint="eastAsia"/>
          <w:w w:val="110"/>
          <w:position w:val="2"/>
          <w:sz w:val="14"/>
        </w:rPr>
        <w:t>平   </w:t>
      </w:r>
      <w:r>
        <w:rPr>
          <w:rFonts w:ascii="Arial Unicode MS" w:eastAsia="Arial Unicode MS" w:hint="eastAsia"/>
          <w:spacing w:val="5"/>
          <w:w w:val="110"/>
          <w:position w:val="2"/>
          <w:sz w:val="14"/>
        </w:rPr>
        <w:t> </w:t>
      </w:r>
      <w:r>
        <w:rPr>
          <w:rFonts w:ascii="Arial Unicode MS" w:eastAsia="Arial Unicode MS" w:hint="eastAsia"/>
          <w:w w:val="110"/>
          <w:position w:val="1"/>
          <w:sz w:val="13"/>
        </w:rPr>
        <w:t>内</w:t>
        <w:tab/>
      </w:r>
      <w:r>
        <w:rPr>
          <w:rFonts w:ascii="Arial Unicode MS" w:eastAsia="Arial Unicode MS" w:hint="eastAsia"/>
          <w:w w:val="110"/>
          <w:position w:val="1"/>
          <w:sz w:val="14"/>
        </w:rPr>
        <w:t>町</w:t>
        <w:tab/>
      </w:r>
      <w:r>
        <w:rPr>
          <w:w w:val="110"/>
          <w:position w:val="2"/>
        </w:rPr>
        <w:t>121</w:t>
        <w:tab/>
      </w:r>
      <w:r>
        <w:rPr>
          <w:w w:val="110"/>
          <w:position w:val="3"/>
        </w:rPr>
        <w:t>56</w:t>
        <w:tab/>
      </w:r>
      <w:r>
        <w:rPr>
          <w:w w:val="110"/>
          <w:position w:val="1"/>
        </w:rPr>
        <w:t>65</w:t>
        <w:tab/>
      </w:r>
      <w:r>
        <w:rPr>
          <w:w w:val="110"/>
          <w:position w:val="2"/>
        </w:rPr>
        <w:t>135</w:t>
        <w:tab/>
        <w:t>73</w:t>
        <w:tab/>
      </w:r>
      <w:r>
        <w:rPr>
          <w:w w:val="110"/>
          <w:position w:val="1"/>
        </w:rPr>
        <w:t>62</w:t>
        <w:tab/>
        <w:t>149</w:t>
        <w:tab/>
        <w:t>66</w:t>
        <w:tab/>
        <w:t>83</w:t>
        <w:tab/>
        <w:t>140</w:t>
        <w:tab/>
      </w:r>
      <w:r>
        <w:rPr>
          <w:w w:val="110"/>
        </w:rPr>
        <w:t>69</w:t>
        <w:tab/>
      </w:r>
      <w:r>
        <w:rPr>
          <w:w w:val="110"/>
          <w:position w:val="1"/>
        </w:rPr>
        <w:t>71</w:t>
      </w:r>
    </w:p>
    <w:p>
      <w:pPr>
        <w:tabs>
          <w:tab w:pos="640" w:val="left" w:leader="none"/>
          <w:tab w:pos="1749" w:val="left" w:leader="none"/>
          <w:tab w:pos="2553" w:val="left" w:leader="none"/>
          <w:tab w:pos="3362" w:val="left" w:leader="none"/>
          <w:tab w:pos="4167" w:val="left" w:leader="none"/>
          <w:tab w:pos="4964" w:val="left" w:leader="none"/>
          <w:tab w:pos="5779" w:val="left" w:leader="none"/>
          <w:tab w:pos="6592" w:val="left" w:leader="none"/>
          <w:tab w:pos="7396" w:val="left" w:leader="none"/>
          <w:tab w:pos="8219" w:val="left" w:leader="none"/>
          <w:tab w:pos="9042" w:val="left" w:leader="none"/>
          <w:tab w:pos="9871" w:val="left" w:leader="none"/>
          <w:tab w:pos="10679" w:val="left" w:leader="none"/>
        </w:tabs>
        <w:spacing w:line="193" w:lineRule="exact" w:before="0"/>
        <w:ind w:left="88" w:right="0" w:firstLine="0"/>
        <w:jc w:val="center"/>
        <w:rPr>
          <w:sz w:val="15"/>
        </w:rPr>
      </w:pPr>
      <w:r>
        <w:rPr>
          <w:rFonts w:ascii="Arial Unicode MS" w:eastAsia="Arial Unicode MS" w:hint="eastAsia"/>
          <w:w w:val="110"/>
          <w:position w:val="0"/>
          <w:sz w:val="14"/>
        </w:rPr>
        <w:t>東翌</w:t>
        <w:tab/>
      </w:r>
      <w:r>
        <w:rPr>
          <w:rFonts w:ascii="Arial Unicode MS" w:eastAsia="Arial Unicode MS" w:hint="eastAsia"/>
          <w:w w:val="110"/>
          <w:position w:val="1"/>
          <w:sz w:val="14"/>
        </w:rPr>
        <w:t>田   </w:t>
      </w:r>
      <w:r>
        <w:rPr>
          <w:rFonts w:ascii="Arial Unicode MS" w:eastAsia="Arial Unicode MS" w:hint="eastAsia"/>
          <w:spacing w:val="7"/>
          <w:w w:val="110"/>
          <w:position w:val="1"/>
          <w:sz w:val="14"/>
        </w:rPr>
        <w:t> </w:t>
      </w:r>
      <w:r>
        <w:rPr>
          <w:rFonts w:ascii="Arial Unicode MS" w:eastAsia="Arial Unicode MS" w:hint="eastAsia"/>
          <w:w w:val="110"/>
          <w:sz w:val="14"/>
        </w:rPr>
        <w:t>町</w:t>
        <w:tab/>
      </w:r>
      <w:r>
        <w:rPr>
          <w:w w:val="110"/>
          <w:position w:val="1"/>
          <w:sz w:val="15"/>
        </w:rPr>
        <w:t>32</w:t>
        <w:tab/>
        <w:t>19</w:t>
        <w:tab/>
        <w:t>13</w:t>
        <w:tab/>
      </w:r>
      <w:r>
        <w:rPr>
          <w:w w:val="110"/>
          <w:sz w:val="15"/>
        </w:rPr>
        <w:t>30</w:t>
        <w:tab/>
      </w:r>
      <w:r>
        <w:rPr>
          <w:w w:val="110"/>
          <w:position w:val="1"/>
          <w:sz w:val="15"/>
        </w:rPr>
        <w:t>12</w:t>
        <w:tab/>
      </w:r>
      <w:r>
        <w:rPr>
          <w:w w:val="110"/>
          <w:sz w:val="15"/>
        </w:rPr>
        <w:t>18</w:t>
        <w:tab/>
      </w:r>
      <w:r>
        <w:rPr>
          <w:w w:val="110"/>
          <w:position w:val="0"/>
          <w:sz w:val="15"/>
        </w:rPr>
        <w:t>33</w:t>
        <w:tab/>
      </w:r>
      <w:r>
        <w:rPr>
          <w:w w:val="110"/>
          <w:sz w:val="15"/>
        </w:rPr>
        <w:t>16</w:t>
        <w:tab/>
      </w:r>
      <w:r>
        <w:rPr>
          <w:w w:val="110"/>
          <w:position w:val="0"/>
          <w:sz w:val="15"/>
        </w:rPr>
        <w:t>17</w:t>
        <w:tab/>
        <w:t>46</w:t>
        <w:tab/>
        <w:t>24</w:t>
        <w:tab/>
      </w:r>
      <w:r>
        <w:rPr>
          <w:w w:val="110"/>
          <w:position w:val="-1"/>
          <w:sz w:val="15"/>
        </w:rPr>
        <w:t>22</w:t>
      </w:r>
    </w:p>
    <w:p>
      <w:pPr>
        <w:tabs>
          <w:tab w:pos="1861" w:val="left" w:leader="none"/>
          <w:tab w:pos="2662" w:val="left" w:leader="none"/>
          <w:tab w:pos="3470" w:val="left" w:leader="none"/>
          <w:tab w:pos="4276" w:val="left" w:leader="none"/>
          <w:tab w:pos="5080" w:val="left" w:leader="none"/>
          <w:tab w:pos="5888" w:val="left" w:leader="none"/>
          <w:tab w:pos="6704" w:val="left" w:leader="none"/>
          <w:tab w:pos="7519" w:val="left" w:leader="none"/>
          <w:tab w:pos="8334" w:val="left" w:leader="none"/>
          <w:tab w:pos="9151" w:val="left" w:leader="none"/>
          <w:tab w:pos="9980" w:val="left" w:leader="none"/>
          <w:tab w:pos="10954" w:val="right" w:leader="none"/>
        </w:tabs>
        <w:spacing w:line="45" w:lineRule="exact" w:before="0"/>
        <w:ind w:left="205" w:right="0" w:firstLine="0"/>
        <w:jc w:val="left"/>
        <w:rPr>
          <w:sz w:val="15"/>
        </w:rPr>
      </w:pPr>
      <w:r>
        <w:rPr>
          <w:rFonts w:ascii="Arial Unicode MS" w:eastAsia="Arial Unicode MS" w:hint="eastAsia"/>
          <w:position w:val="1"/>
          <w:sz w:val="14"/>
        </w:rPr>
        <w:t>津  今   </w:t>
      </w:r>
      <w:r>
        <w:rPr>
          <w:rFonts w:ascii="Arial Unicode MS" w:eastAsia="Arial Unicode MS" w:hint="eastAsia"/>
          <w:spacing w:val="3"/>
          <w:position w:val="1"/>
          <w:sz w:val="14"/>
        </w:rPr>
        <w:t> </w:t>
      </w:r>
      <w:r>
        <w:rPr>
          <w:rFonts w:ascii="Arial Unicode MS" w:eastAsia="Arial Unicode MS" w:hint="eastAsia"/>
          <w:spacing w:val="-28"/>
          <w:position w:val="1"/>
          <w:sz w:val="14"/>
        </w:rPr>
        <w:t>月 </w:t>
      </w:r>
      <w:r>
        <w:rPr>
          <w:rFonts w:ascii="Arial" w:eastAsia="Arial"/>
          <w:position w:val="1"/>
          <w:sz w:val="17"/>
        </w:rPr>
        <w:t>'I  </w:t>
      </w:r>
      <w:r>
        <w:rPr>
          <w:rFonts w:ascii="Arial" w:eastAsia="Arial"/>
          <w:spacing w:val="33"/>
          <w:position w:val="1"/>
          <w:sz w:val="17"/>
        </w:rPr>
        <w:t> </w:t>
      </w:r>
      <w:r>
        <w:rPr>
          <w:rFonts w:ascii="Arial Unicode MS" w:eastAsia="Arial Unicode MS" w:hint="eastAsia"/>
          <w:position w:val="1"/>
          <w:sz w:val="14"/>
        </w:rPr>
        <w:t>町</w:t>
        <w:tab/>
      </w:r>
      <w:r>
        <w:rPr>
          <w:position w:val="1"/>
          <w:sz w:val="15"/>
        </w:rPr>
        <w:t>27</w:t>
        <w:tab/>
      </w:r>
      <w:r>
        <w:rPr>
          <w:position w:val="2"/>
          <w:sz w:val="15"/>
        </w:rPr>
        <w:t>15</w:t>
        <w:tab/>
        <w:t>12</w:t>
        <w:tab/>
        <w:t>31</w:t>
        <w:tab/>
        <w:t>12</w:t>
        <w:tab/>
        <w:t>19</w:t>
        <w:tab/>
      </w:r>
      <w:r>
        <w:rPr>
          <w:position w:val="1"/>
          <w:sz w:val="15"/>
        </w:rPr>
        <w:t>48</w:t>
        <w:tab/>
        <w:t>26</w:t>
        <w:tab/>
        <w:t>22</w:t>
        <w:tab/>
      </w:r>
      <w:r>
        <w:rPr>
          <w:sz w:val="15"/>
        </w:rPr>
        <w:t>42</w:t>
        <w:tab/>
        <w:t>23</w:t>
        <w:tab/>
        <w:t>19</w:t>
      </w:r>
    </w:p>
    <w:p>
      <w:pPr>
        <w:tabs>
          <w:tab w:pos="755" w:val="left" w:leader="none"/>
          <w:tab w:pos="1868" w:val="left" w:leader="none"/>
          <w:tab w:pos="2662" w:val="left" w:leader="none"/>
          <w:tab w:pos="3477" w:val="left" w:leader="none"/>
          <w:tab w:pos="4283" w:val="left" w:leader="none"/>
          <w:tab w:pos="5087" w:val="left" w:leader="none"/>
          <w:tab w:pos="5801" w:val="left" w:leader="none"/>
          <w:tab w:pos="6708" w:val="left" w:leader="none"/>
          <w:tab w:pos="7512" w:val="left" w:leader="none"/>
          <w:tab w:pos="8240" w:val="left" w:leader="none"/>
          <w:tab w:pos="9151" w:val="left" w:leader="none"/>
          <w:tab w:pos="9980" w:val="left" w:leader="none"/>
          <w:tab w:pos="10788" w:val="left" w:leader="none"/>
        </w:tabs>
        <w:spacing w:line="188" w:lineRule="exact" w:before="0"/>
        <w:ind w:left="197" w:right="0" w:firstLine="0"/>
        <w:jc w:val="left"/>
        <w:rPr>
          <w:sz w:val="15"/>
        </w:rPr>
      </w:pPr>
      <w:r>
        <w:rPr>
          <w:rFonts w:ascii="Arial Unicode MS" w:eastAsia="Arial Unicode MS" w:hint="eastAsia"/>
          <w:w w:val="110"/>
          <w:position w:val="1"/>
          <w:sz w:val="14"/>
        </w:rPr>
        <w:t>軽逼</w:t>
      </w:r>
      <w:r>
        <w:rPr>
          <w:rFonts w:ascii="Arial Unicode MS" w:eastAsia="Arial Unicode MS" w:hint="eastAsia"/>
          <w:position w:val="1"/>
          <w:sz w:val="14"/>
        </w:rPr>
        <w:tab/>
      </w:r>
      <w:r>
        <w:rPr>
          <w:rFonts w:ascii="Arial Unicode MS" w:eastAsia="Arial Unicode MS" w:hint="eastAsia"/>
          <w:w w:val="110"/>
          <w:position w:val="1"/>
          <w:sz w:val="14"/>
        </w:rPr>
        <w:t>田</w:t>
      </w:r>
      <w:r>
        <w:rPr>
          <w:rFonts w:ascii="Arial Unicode MS" w:eastAsia="Arial Unicode MS" w:hint="eastAsia"/>
          <w:position w:val="1"/>
          <w:sz w:val="14"/>
        </w:rPr>
        <w:t>    </w:t>
      </w:r>
      <w:r>
        <w:rPr>
          <w:rFonts w:ascii="Arial Unicode MS" w:eastAsia="Arial Unicode MS" w:hint="eastAsia"/>
          <w:spacing w:val="-12"/>
          <w:position w:val="1"/>
          <w:sz w:val="14"/>
        </w:rPr>
        <w:t> </w:t>
      </w:r>
      <w:r>
        <w:rPr>
          <w:rFonts w:ascii="Arial Unicode MS" w:eastAsia="Arial Unicode MS" w:hint="eastAsia"/>
          <w:w w:val="100"/>
          <w:sz w:val="14"/>
        </w:rPr>
        <w:t>村</w:t>
      </w:r>
      <w:r>
        <w:rPr>
          <w:rFonts w:ascii="Arial Unicode MS" w:eastAsia="Arial Unicode MS" w:hint="eastAsia"/>
          <w:sz w:val="14"/>
        </w:rPr>
        <w:tab/>
      </w:r>
      <w:r>
        <w:rPr>
          <w:w w:val="103"/>
          <w:sz w:val="15"/>
        </w:rPr>
        <w:t>25</w:t>
      </w:r>
      <w:r>
        <w:rPr>
          <w:sz w:val="15"/>
        </w:rPr>
        <w:tab/>
      </w:r>
      <w:r>
        <w:rPr>
          <w:w w:val="103"/>
          <w:position w:val="1"/>
          <w:sz w:val="15"/>
        </w:rPr>
        <w:t>15</w:t>
      </w:r>
      <w:r>
        <w:rPr>
          <w:position w:val="1"/>
          <w:sz w:val="15"/>
        </w:rPr>
        <w:tab/>
      </w:r>
      <w:r>
        <w:rPr>
          <w:w w:val="103"/>
          <w:sz w:val="15"/>
        </w:rPr>
        <w:t>10</w:t>
      </w:r>
      <w:r>
        <w:rPr>
          <w:sz w:val="15"/>
        </w:rPr>
        <w:tab/>
      </w:r>
      <w:r>
        <w:rPr>
          <w:w w:val="103"/>
          <w:sz w:val="15"/>
        </w:rPr>
        <w:t>35</w:t>
      </w:r>
      <w:r>
        <w:rPr>
          <w:sz w:val="15"/>
        </w:rPr>
        <w:tab/>
      </w:r>
      <w:r>
        <w:rPr>
          <w:w w:val="110"/>
          <w:sz w:val="15"/>
        </w:rPr>
        <w:t>20</w:t>
      </w:r>
      <w:r>
        <w:rPr>
          <w:sz w:val="15"/>
        </w:rPr>
        <w:tab/>
      </w:r>
      <w:r>
        <w:rPr>
          <w:rFonts w:ascii="Arial Unicode MS" w:eastAsia="Arial Unicode MS" w:hint="eastAsia"/>
          <w:spacing w:val="-305"/>
          <w:w w:val="97"/>
          <w:position w:val="-14"/>
          <w:sz w:val="41"/>
        </w:rPr>
        <w:t>，</w:t>
      </w:r>
      <w:r>
        <w:rPr>
          <w:w w:val="109"/>
          <w:sz w:val="15"/>
        </w:rPr>
        <w:t>15</w:t>
      </w:r>
      <w:r>
        <w:rPr>
          <w:sz w:val="15"/>
        </w:rPr>
        <w:tab/>
      </w:r>
      <w:r>
        <w:rPr>
          <w:w w:val="107"/>
          <w:position w:val="0"/>
          <w:sz w:val="15"/>
        </w:rPr>
        <w:t>34</w:t>
      </w:r>
      <w:r>
        <w:rPr>
          <w:position w:val="0"/>
          <w:sz w:val="15"/>
        </w:rPr>
        <w:tab/>
      </w:r>
      <w:r>
        <w:rPr>
          <w:w w:val="107"/>
          <w:position w:val="0"/>
          <w:sz w:val="15"/>
        </w:rPr>
        <w:t>13</w:t>
      </w:r>
      <w:r>
        <w:rPr>
          <w:position w:val="0"/>
          <w:sz w:val="15"/>
        </w:rPr>
        <w:tab/>
      </w:r>
      <w:r>
        <w:rPr>
          <w:rFonts w:ascii="Arial Unicode MS" w:eastAsia="Arial Unicode MS" w:hint="eastAsia"/>
          <w:spacing w:val="-305"/>
          <w:w w:val="97"/>
          <w:position w:val="-15"/>
          <w:sz w:val="41"/>
        </w:rPr>
        <w:t>，</w:t>
      </w:r>
      <w:r>
        <w:rPr>
          <w:w w:val="104"/>
          <w:position w:val="0"/>
          <w:sz w:val="15"/>
        </w:rPr>
        <w:t>21</w:t>
      </w:r>
      <w:r>
        <w:rPr>
          <w:position w:val="0"/>
          <w:sz w:val="15"/>
        </w:rPr>
        <w:tab/>
      </w:r>
      <w:r>
        <w:rPr>
          <w:w w:val="104"/>
          <w:position w:val="0"/>
          <w:sz w:val="15"/>
        </w:rPr>
        <w:t>40</w:t>
      </w:r>
      <w:r>
        <w:rPr>
          <w:position w:val="0"/>
          <w:sz w:val="15"/>
        </w:rPr>
        <w:tab/>
      </w:r>
      <w:r>
        <w:rPr>
          <w:w w:val="106"/>
          <w:position w:val="-1"/>
          <w:sz w:val="15"/>
        </w:rPr>
        <w:t>27</w:t>
      </w:r>
      <w:r>
        <w:rPr>
          <w:position w:val="-1"/>
          <w:sz w:val="15"/>
        </w:rPr>
        <w:tab/>
      </w:r>
      <w:r>
        <w:rPr>
          <w:w w:val="106"/>
          <w:position w:val="0"/>
          <w:sz w:val="15"/>
        </w:rPr>
        <w:t>13</w:t>
      </w:r>
    </w:p>
    <w:p>
      <w:pPr>
        <w:spacing w:after="0" w:line="188" w:lineRule="exact"/>
        <w:jc w:val="left"/>
        <w:rPr>
          <w:sz w:val="15"/>
        </w:rPr>
        <w:sectPr>
          <w:type w:val="continuous"/>
          <w:pgSz w:w="12220" w:h="16980"/>
          <w:pgMar w:top="300" w:bottom="280" w:left="380" w:right="760"/>
        </w:sectPr>
      </w:pPr>
    </w:p>
    <w:p>
      <w:pPr>
        <w:tabs>
          <w:tab w:pos="1945" w:val="left" w:leader="none"/>
          <w:tab w:pos="2752" w:val="left" w:leader="none"/>
          <w:tab w:pos="3564" w:val="left" w:leader="none"/>
          <w:tab w:pos="4279" w:val="left" w:leader="none"/>
          <w:tab w:pos="5170" w:val="left" w:leader="none"/>
        </w:tabs>
        <w:spacing w:before="135"/>
        <w:ind w:left="206" w:right="0" w:firstLine="0"/>
        <w:jc w:val="left"/>
        <w:rPr>
          <w:sz w:val="15"/>
        </w:rPr>
      </w:pPr>
      <w:r>
        <w:rPr>
          <w:rFonts w:ascii="Arial Unicode MS" w:eastAsia="Arial Unicode MS" w:hint="eastAsia"/>
          <w:w w:val="165"/>
          <w:position w:val="1"/>
          <w:sz w:val="14"/>
        </w:rPr>
        <w:t>郡平舘村</w:t>
        <w:tab/>
      </w:r>
      <w:r>
        <w:rPr>
          <w:w w:val="165"/>
          <w:position w:val="1"/>
          <w:sz w:val="15"/>
        </w:rPr>
        <w:t>7</w:t>
        <w:tab/>
        <w:t>5</w:t>
        <w:tab/>
      </w:r>
      <w:r>
        <w:rPr>
          <w:w w:val="115"/>
          <w:sz w:val="15"/>
        </w:rPr>
        <w:t>2</w:t>
        <w:tab/>
      </w:r>
      <w:r>
        <w:rPr>
          <w:w w:val="115"/>
          <w:position w:val="1"/>
          <w:sz w:val="15"/>
        </w:rPr>
        <w:t>15</w:t>
        <w:tab/>
        <w:t>6</w:t>
      </w:r>
    </w:p>
    <w:p>
      <w:pPr>
        <w:tabs>
          <w:tab w:pos="920" w:val="left" w:leader="none"/>
        </w:tabs>
        <w:spacing w:line="513" w:lineRule="exact" w:before="0"/>
        <w:ind w:left="206" w:right="0" w:firstLine="0"/>
        <w:jc w:val="left"/>
        <w:rPr>
          <w:sz w:val="15"/>
        </w:rPr>
      </w:pPr>
      <w:r>
        <w:rPr/>
        <w:br w:type="column"/>
      </w:r>
      <w:r>
        <w:rPr>
          <w:w w:val="97"/>
          <w:sz w:val="15"/>
        </w:rPr>
        <w:t>19</w:t>
      </w:r>
      <w:r>
        <w:rPr>
          <w:sz w:val="15"/>
        </w:rPr>
        <w:tab/>
      </w:r>
      <w:r>
        <w:rPr>
          <w:rFonts w:ascii="Arial Unicode MS" w:eastAsia="Arial Unicode MS" w:hint="eastAsia"/>
          <w:spacing w:val="-346"/>
          <w:w w:val="107"/>
          <w:position w:val="-14"/>
          <w:sz w:val="41"/>
        </w:rPr>
        <w:t>，</w:t>
      </w:r>
      <w:r>
        <w:rPr>
          <w:w w:val="97"/>
          <w:sz w:val="15"/>
        </w:rPr>
        <w:t>10</w:t>
      </w:r>
    </w:p>
    <w:p>
      <w:pPr>
        <w:pStyle w:val="BodyText"/>
        <w:tabs>
          <w:tab w:pos="1028" w:val="left" w:leader="none"/>
          <w:tab w:pos="1837" w:val="left" w:leader="none"/>
        </w:tabs>
        <w:spacing w:before="159"/>
        <w:ind w:left="206"/>
      </w:pPr>
      <w:r>
        <w:rPr/>
        <w:br w:type="column"/>
      </w:r>
      <w:r>
        <w:rPr>
          <w:position w:val="1"/>
        </w:rPr>
        <w:t>22</w:t>
        <w:tab/>
        <w:t>10</w:t>
        <w:tab/>
      </w:r>
      <w:r>
        <w:rPr/>
        <w:t>12</w:t>
      </w:r>
    </w:p>
    <w:p>
      <w:pPr>
        <w:pStyle w:val="BodyText"/>
        <w:spacing w:line="166" w:lineRule="exact"/>
        <w:ind w:left="-544"/>
        <w:rPr>
          <w:sz w:val="16"/>
        </w:rPr>
      </w:pPr>
      <w:r>
        <w:rPr>
          <w:position w:val="-2"/>
          <w:sz w:val="16"/>
        </w:rPr>
        <w:pict>
          <v:shape style="width:126.65pt;height:8.35pt;mso-position-horizontal-relative:char;mso-position-vertical-relative:line" type="#_x0000_t202" filled="false" stroked="false">
            <w10:anchorlock/>
            <v:textbox inset="0,0,0,0">
              <w:txbxContent>
                <w:p>
                  <w:pPr>
                    <w:pStyle w:val="BodyText"/>
                    <w:tabs>
                      <w:tab w:pos="742" w:val="left" w:leader="none"/>
                      <w:tab w:pos="1647" w:val="left" w:leader="none"/>
                      <w:tab w:pos="2380" w:val="left" w:leader="none"/>
                    </w:tabs>
                    <w:spacing w:line="166" w:lineRule="exact"/>
                  </w:pPr>
                  <w:r>
                    <w:rPr>
                      <w:w w:val="105"/>
                    </w:rPr>
                    <w:t>8</w:t>
                    <w:tab/>
                    <w:t>16</w:t>
                    <w:tab/>
                    <w:t>6</w:t>
                    <w:tab/>
                  </w:r>
                  <w:r>
                    <w:rPr>
                      <w:spacing w:val="-10"/>
                      <w:w w:val="105"/>
                    </w:rPr>
                    <w:t>10</w:t>
                  </w:r>
                </w:p>
              </w:txbxContent>
            </v:textbox>
          </v:shape>
        </w:pict>
      </w:r>
      <w:r>
        <w:rPr>
          <w:position w:val="-2"/>
          <w:sz w:val="16"/>
        </w:rPr>
      </w:r>
    </w:p>
    <w:p>
      <w:pPr>
        <w:spacing w:after="0" w:line="166" w:lineRule="exact"/>
        <w:rPr>
          <w:sz w:val="16"/>
        </w:rPr>
        <w:sectPr>
          <w:type w:val="continuous"/>
          <w:pgSz w:w="12220" w:h="16980"/>
          <w:pgMar w:top="300" w:bottom="280" w:left="380" w:right="760"/>
          <w:cols w:num="3" w:equalWidth="0">
            <w:col w:w="5284" w:space="1214"/>
            <w:col w:w="1201" w:space="1253"/>
            <w:col w:w="2128"/>
          </w:cols>
        </w:sectPr>
      </w:pPr>
    </w:p>
    <w:p>
      <w:pPr>
        <w:pStyle w:val="BodyText"/>
        <w:tabs>
          <w:tab w:pos="1774" w:val="left" w:leader="none"/>
          <w:tab w:pos="2666" w:val="left" w:leader="none"/>
          <w:tab w:pos="3473" w:val="left" w:leader="none"/>
          <w:tab w:pos="4192" w:val="left" w:leader="none"/>
          <w:tab w:pos="5083" w:val="left" w:leader="none"/>
          <w:tab w:pos="5891" w:val="left" w:leader="none"/>
          <w:tab w:pos="6624" w:val="left" w:leader="none"/>
          <w:tab w:pos="7515" w:val="left" w:leader="none"/>
          <w:tab w:pos="8325" w:val="left" w:leader="none"/>
          <w:tab w:pos="9063" w:val="left" w:leader="none"/>
          <w:tab w:pos="9977" w:val="left" w:leader="none"/>
          <w:tab w:pos="10791" w:val="left" w:leader="none"/>
        </w:tabs>
        <w:spacing w:line="195" w:lineRule="exact"/>
        <w:ind w:left="413"/>
      </w:pPr>
      <w:r>
        <w:rPr/>
        <w:pict>
          <v:shape style="position:absolute;margin-left:56.753769pt;margin-top:-9.388505pt;width:305.5pt;height:9.5pt;mso-position-horizontal-relative:page;mso-position-vertical-relative:paragraph;z-index:-1263952" type="#_x0000_t202" filled="false" stroked="false">
            <v:textbox inset="0,0,0,0">
              <w:txbxContent>
                <w:p>
                  <w:pPr>
                    <w:pStyle w:val="BodyText"/>
                    <w:tabs>
                      <w:tab w:pos="1106" w:val="left" w:leader="none"/>
                      <w:tab w:pos="1907" w:val="left" w:leader="none"/>
                      <w:tab w:pos="2715" w:val="left" w:leader="none"/>
                      <w:tab w:pos="3516" w:val="left" w:leader="none"/>
                      <w:tab w:pos="4412" w:val="left" w:leader="none"/>
                      <w:tab w:pos="5217" w:val="left" w:leader="none"/>
                      <w:tab w:pos="5948" w:val="left" w:leader="none"/>
                    </w:tabs>
                    <w:spacing w:line="190" w:lineRule="exact"/>
                  </w:pPr>
                  <w:r>
                    <w:rPr>
                      <w:rFonts w:ascii="Arial Unicode MS" w:eastAsia="Arial Unicode MS" w:hint="eastAsia"/>
                      <w:w w:val="105"/>
                      <w:position w:val="1"/>
                      <w:sz w:val="14"/>
                    </w:rPr>
                    <w:t>厩村</w:t>
                    <w:tab/>
                  </w:r>
                  <w:r>
                    <w:rPr>
                      <w:w w:val="105"/>
                      <w:position w:val="1"/>
                    </w:rPr>
                    <w:t>23</w:t>
                    <w:tab/>
                    <w:t>13</w:t>
                    <w:tab/>
                    <w:t>10</w:t>
                    <w:tab/>
                    <w:t>11</w:t>
                    <w:tab/>
                    <w:t>4</w:t>
                    <w:tab/>
                  </w:r>
                  <w:r>
                    <w:rPr>
                      <w:w w:val="105"/>
                    </w:rPr>
                    <w:t>7</w:t>
                    <w:tab/>
                  </w:r>
                  <w:r>
                    <w:rPr>
                      <w:spacing w:val="-10"/>
                      <w:w w:val="105"/>
                    </w:rPr>
                    <w:t>17</w:t>
                  </w:r>
                </w:p>
              </w:txbxContent>
            </v:textbox>
            <w10:wrap type="none"/>
          </v:shape>
        </w:pict>
      </w:r>
      <w:r>
        <w:rPr>
          <w:rFonts w:ascii="Arial Unicode MS" w:eastAsia="Arial Unicode MS" w:hint="eastAsia"/>
          <w:w w:val="150"/>
          <w:sz w:val="14"/>
        </w:rPr>
        <w:t>話ヶ沢町</w:t>
        <w:tab/>
      </w:r>
      <w:r>
        <w:rPr>
          <w:w w:val="150"/>
        </w:rPr>
        <w:t>122</w:t>
        <w:tab/>
        <w:t>65</w:t>
        <w:tab/>
      </w:r>
      <w:r>
        <w:rPr>
          <w:w w:val="115"/>
          <w:position w:val="0"/>
        </w:rPr>
        <w:t>57</w:t>
        <w:tab/>
      </w:r>
      <w:r>
        <w:rPr>
          <w:w w:val="115"/>
        </w:rPr>
        <w:t>119</w:t>
        <w:tab/>
        <w:t>62</w:t>
        <w:tab/>
        <w:t>57</w:t>
        <w:tab/>
      </w:r>
      <w:r>
        <w:rPr>
          <w:w w:val="115"/>
          <w:position w:val="0"/>
        </w:rPr>
        <w:t>128</w:t>
        <w:tab/>
        <w:t>56</w:t>
        <w:tab/>
        <w:t>72</w:t>
        <w:tab/>
        <w:t>128</w:t>
        <w:tab/>
      </w:r>
      <w:r>
        <w:rPr>
          <w:w w:val="115"/>
          <w:position w:val="-1"/>
        </w:rPr>
        <w:t>77</w:t>
        <w:tab/>
      </w:r>
      <w:r>
        <w:rPr>
          <w:w w:val="115"/>
          <w:position w:val="0"/>
        </w:rPr>
        <w:t>51</w:t>
      </w:r>
    </w:p>
    <w:p>
      <w:pPr>
        <w:pStyle w:val="BodyText"/>
        <w:tabs>
          <w:tab w:pos="1781" w:val="left" w:leader="none"/>
          <w:tab w:pos="2673" w:val="left" w:leader="none"/>
          <w:tab w:pos="3474" w:val="left" w:leader="none"/>
          <w:tab w:pos="4199" w:val="left" w:leader="none"/>
          <w:tab w:pos="5084" w:val="left" w:leader="none"/>
          <w:tab w:pos="5893" w:val="left" w:leader="none"/>
          <w:tab w:pos="6624" w:val="left" w:leader="none"/>
          <w:tab w:pos="7516" w:val="left" w:leader="none"/>
          <w:tab w:pos="8329" w:val="left" w:leader="none"/>
          <w:tab w:pos="9071" w:val="left" w:leader="none"/>
          <w:tab w:pos="9893" w:val="left" w:leader="none"/>
          <w:tab w:pos="10793" w:val="left" w:leader="none"/>
        </w:tabs>
        <w:spacing w:line="190" w:lineRule="exact"/>
        <w:ind w:left="424"/>
      </w:pPr>
      <w:r>
        <w:rPr>
          <w:rFonts w:ascii="Arial Unicode MS" w:eastAsia="Arial Unicode MS" w:hint="eastAsia"/>
          <w:w w:val="110"/>
          <w:position w:val="0"/>
          <w:sz w:val="14"/>
        </w:rPr>
        <w:t>木  </w:t>
      </w:r>
      <w:r>
        <w:rPr>
          <w:rFonts w:ascii="Arial Unicode MS" w:eastAsia="Arial Unicode MS" w:hint="eastAsia"/>
          <w:spacing w:val="41"/>
          <w:w w:val="110"/>
          <w:position w:val="0"/>
          <w:sz w:val="14"/>
        </w:rPr>
        <w:t> </w:t>
      </w:r>
      <w:r>
        <w:rPr>
          <w:rFonts w:ascii="Arial Unicode MS" w:eastAsia="Arial Unicode MS" w:hint="eastAsia"/>
          <w:w w:val="110"/>
          <w:sz w:val="14"/>
        </w:rPr>
        <w:t>造町</w:t>
        <w:tab/>
      </w:r>
      <w:r>
        <w:rPr>
          <w:w w:val="110"/>
          <w:position w:val="1"/>
        </w:rPr>
        <w:t>193</w:t>
        <w:tab/>
      </w:r>
      <w:r>
        <w:rPr>
          <w:w w:val="110"/>
        </w:rPr>
        <w:t>94</w:t>
        <w:tab/>
      </w:r>
      <w:r>
        <w:rPr>
          <w:w w:val="110"/>
          <w:position w:val="0"/>
        </w:rPr>
        <w:t>99</w:t>
        <w:tab/>
      </w:r>
      <w:r>
        <w:rPr>
          <w:w w:val="110"/>
        </w:rPr>
        <w:t>169</w:t>
        <w:tab/>
        <w:t>94</w:t>
        <w:tab/>
        <w:t>75</w:t>
        <w:tab/>
      </w:r>
      <w:r>
        <w:rPr>
          <w:w w:val="110"/>
          <w:position w:val="0"/>
        </w:rPr>
        <w:t>180</w:t>
        <w:tab/>
      </w:r>
      <w:r>
        <w:rPr>
          <w:w w:val="110"/>
        </w:rPr>
        <w:t>91</w:t>
        <w:tab/>
      </w:r>
      <w:r>
        <w:rPr>
          <w:w w:val="110"/>
          <w:position w:val="0"/>
        </w:rPr>
        <w:t>89</w:t>
        <w:tab/>
        <w:t>198</w:t>
        <w:tab/>
        <w:t>106</w:t>
        <w:tab/>
      </w:r>
      <w:r>
        <w:rPr>
          <w:w w:val="110"/>
          <w:position w:val="-1"/>
        </w:rPr>
        <w:t>92</w:t>
      </w:r>
    </w:p>
    <w:p>
      <w:pPr>
        <w:pStyle w:val="BodyText"/>
        <w:tabs>
          <w:tab w:pos="1084" w:val="left" w:leader="none"/>
          <w:tab w:pos="1858" w:val="left" w:leader="none"/>
          <w:tab w:pos="2666" w:val="left" w:leader="none"/>
          <w:tab w:pos="3471" w:val="left" w:leader="none"/>
          <w:tab w:pos="4276" w:val="left" w:leader="none"/>
          <w:tab w:pos="5080" w:val="left" w:leader="none"/>
          <w:tab w:pos="5889" w:val="left" w:leader="none"/>
          <w:tab w:pos="6697" w:val="left" w:leader="none"/>
          <w:tab w:pos="7512" w:val="left" w:leader="none"/>
          <w:tab w:pos="8324" w:val="left" w:leader="none"/>
          <w:tab w:pos="9147" w:val="left" w:leader="none"/>
          <w:tab w:pos="9977" w:val="left" w:leader="none"/>
          <w:tab w:pos="10785" w:val="left" w:leader="none"/>
        </w:tabs>
        <w:spacing w:line="180" w:lineRule="exact"/>
        <w:ind w:left="194"/>
      </w:pPr>
      <w:r>
        <w:rPr>
          <w:rFonts w:ascii="Arial Unicode MS" w:eastAsia="Arial Unicode MS" w:hint="eastAsia"/>
          <w:w w:val="110"/>
          <w:position w:val="1"/>
          <w:sz w:val="14"/>
        </w:rPr>
        <w:t>西深浦</w:t>
        <w:tab/>
        <w:t>町</w:t>
        <w:tab/>
      </w:r>
      <w:r>
        <w:rPr>
          <w:w w:val="110"/>
          <w:position w:val="1"/>
        </w:rPr>
        <w:t>77</w:t>
        <w:tab/>
      </w:r>
      <w:r>
        <w:rPr>
          <w:w w:val="110"/>
          <w:position w:val="2"/>
        </w:rPr>
        <w:t>33</w:t>
        <w:tab/>
      </w:r>
      <w:r>
        <w:rPr>
          <w:w w:val="110"/>
          <w:position w:val="1"/>
        </w:rPr>
        <w:t>44</w:t>
        <w:tab/>
        <w:t>94</w:t>
        <w:tab/>
        <w:t>45</w:t>
        <w:tab/>
        <w:t>49</w:t>
        <w:tab/>
        <w:t>84</w:t>
        <w:tab/>
        <w:t>49</w:t>
        <w:tab/>
        <w:t>35</w:t>
        <w:tab/>
      </w:r>
      <w:r>
        <w:rPr>
          <w:w w:val="110"/>
        </w:rPr>
        <w:t>75</w:t>
        <w:tab/>
        <w:t>39</w:t>
        <w:tab/>
        <w:t>36</w:t>
      </w:r>
    </w:p>
    <w:p>
      <w:pPr>
        <w:tabs>
          <w:tab w:pos="755" w:val="left" w:leader="none"/>
          <w:tab w:pos="1861" w:val="left" w:leader="none"/>
          <w:tab w:pos="2669" w:val="left" w:leader="none"/>
          <w:tab w:pos="3477" w:val="left" w:leader="none"/>
          <w:tab w:pos="4279" w:val="left" w:leader="none"/>
          <w:tab w:pos="5080" w:val="left" w:leader="none"/>
          <w:tab w:pos="5895" w:val="left" w:leader="none"/>
          <w:tab w:pos="6700" w:val="left" w:leader="none"/>
          <w:tab w:pos="7512" w:val="left" w:leader="none"/>
          <w:tab w:pos="8327" w:val="left" w:leader="none"/>
          <w:tab w:pos="9151" w:val="left" w:leader="none"/>
          <w:tab w:pos="9980" w:val="left" w:leader="none"/>
          <w:tab w:pos="10781" w:val="left" w:leader="none"/>
        </w:tabs>
        <w:spacing w:line="188" w:lineRule="exact" w:before="0"/>
        <w:ind w:left="205" w:right="0" w:firstLine="0"/>
        <w:jc w:val="left"/>
        <w:rPr>
          <w:sz w:val="15"/>
        </w:rPr>
      </w:pPr>
      <w:r>
        <w:rPr>
          <w:rFonts w:ascii="Arial Unicode MS" w:eastAsia="Arial Unicode MS" w:hint="eastAsia"/>
          <w:w w:val="105"/>
          <w:position w:val="1"/>
          <w:sz w:val="14"/>
        </w:rPr>
        <w:t>津森</w:t>
        <w:tab/>
      </w:r>
      <w:r>
        <w:rPr>
          <w:rFonts w:ascii="Arial Unicode MS" w:eastAsia="Arial Unicode MS" w:hint="eastAsia"/>
          <w:w w:val="105"/>
          <w:position w:val="2"/>
          <w:sz w:val="14"/>
        </w:rPr>
        <w:t>田   </w:t>
      </w:r>
      <w:r>
        <w:rPr>
          <w:rFonts w:ascii="Arial Unicode MS" w:eastAsia="Arial Unicode MS" w:hint="eastAsia"/>
          <w:spacing w:val="21"/>
          <w:w w:val="105"/>
          <w:position w:val="2"/>
          <w:sz w:val="14"/>
        </w:rPr>
        <w:t> </w:t>
      </w:r>
      <w:r>
        <w:rPr>
          <w:rFonts w:ascii="Arial Unicode MS" w:eastAsia="Arial Unicode MS" w:hint="eastAsia"/>
          <w:w w:val="105"/>
          <w:position w:val="1"/>
          <w:sz w:val="14"/>
        </w:rPr>
        <w:t>村</w:t>
        <w:tab/>
      </w:r>
      <w:r>
        <w:rPr>
          <w:w w:val="105"/>
          <w:position w:val="1"/>
          <w:sz w:val="15"/>
        </w:rPr>
        <w:t>44</w:t>
        <w:tab/>
      </w:r>
      <w:r>
        <w:rPr>
          <w:w w:val="105"/>
          <w:position w:val="3"/>
          <w:sz w:val="15"/>
        </w:rPr>
        <w:t>20 </w:t>
      </w:r>
      <w:r>
        <w:rPr>
          <w:spacing w:val="29"/>
          <w:w w:val="105"/>
          <w:position w:val="3"/>
          <w:sz w:val="15"/>
        </w:rPr>
        <w:t> </w:t>
      </w:r>
      <w:r>
        <w:rPr>
          <w:position w:val="3"/>
          <w:sz w:val="15"/>
        </w:rPr>
        <w:t>,</w:t>
        <w:tab/>
      </w:r>
      <w:r>
        <w:rPr>
          <w:w w:val="105"/>
          <w:position w:val="1"/>
          <w:sz w:val="15"/>
        </w:rPr>
        <w:t>24</w:t>
        <w:tab/>
        <w:t>48</w:t>
        <w:tab/>
        <w:t>25</w:t>
        <w:tab/>
        <w:t>23</w:t>
        <w:tab/>
        <w:t>38</w:t>
        <w:tab/>
        <w:t>17</w:t>
        <w:tab/>
        <w:t>21</w:t>
        <w:tab/>
      </w:r>
      <w:r>
        <w:rPr>
          <w:w w:val="105"/>
          <w:sz w:val="15"/>
        </w:rPr>
        <w:t>43</w:t>
        <w:tab/>
        <w:t>25</w:t>
        <w:tab/>
        <w:t>18</w:t>
      </w:r>
    </w:p>
    <w:p>
      <w:pPr>
        <w:pStyle w:val="BodyText"/>
        <w:tabs>
          <w:tab w:pos="758" w:val="left" w:leader="none"/>
          <w:tab w:pos="1093" w:val="left" w:leader="none"/>
          <w:tab w:pos="1861" w:val="left" w:leader="none"/>
          <w:tab w:pos="2746" w:val="left" w:leader="none"/>
          <w:tab w:pos="3470" w:val="left" w:leader="none"/>
          <w:tab w:pos="4279" w:val="left" w:leader="none"/>
          <w:tab w:pos="5080" w:val="left" w:leader="none"/>
          <w:tab w:pos="5978" w:val="left" w:leader="none"/>
          <w:tab w:pos="6696" w:val="left" w:leader="none"/>
          <w:tab w:pos="7602" w:val="left" w:leader="none"/>
          <w:tab w:pos="8327" w:val="left" w:leader="none"/>
          <w:tab w:pos="9150" w:val="left" w:leader="none"/>
          <w:tab w:pos="9973" w:val="left" w:leader="none"/>
          <w:tab w:pos="10788" w:val="left" w:leader="none"/>
        </w:tabs>
        <w:spacing w:line="183" w:lineRule="exact"/>
        <w:ind w:left="197"/>
      </w:pPr>
      <w:r>
        <w:rPr>
          <w:rFonts w:ascii="Arial Unicode MS" w:eastAsia="Arial Unicode MS" w:hint="eastAsia"/>
          <w:w w:val="105"/>
          <w:position w:val="2"/>
          <w:sz w:val="14"/>
        </w:rPr>
        <w:t>軽岩</w:t>
        <w:tab/>
      </w:r>
      <w:r>
        <w:rPr>
          <w:rFonts w:ascii="Arial Unicode MS" w:eastAsia="Arial Unicode MS" w:hint="eastAsia"/>
          <w:w w:val="105"/>
          <w:position w:val="1"/>
          <w:sz w:val="12"/>
        </w:rPr>
        <w:t>崎</w:t>
        <w:tab/>
      </w:r>
      <w:r>
        <w:rPr>
          <w:rFonts w:ascii="Arial Unicode MS" w:eastAsia="Arial Unicode MS" w:hint="eastAsia"/>
          <w:w w:val="105"/>
          <w:position w:val="1"/>
          <w:sz w:val="14"/>
        </w:rPr>
        <w:t>村</w:t>
        <w:tab/>
      </w:r>
      <w:r>
        <w:rPr>
          <w:w w:val="105"/>
          <w:position w:val="1"/>
        </w:rPr>
        <w:t>19</w:t>
        <w:tab/>
        <w:t>7</w:t>
        <w:tab/>
        <w:t>12</w:t>
        <w:tab/>
        <w:t>18</w:t>
        <w:tab/>
        <w:t>12</w:t>
        <w:tab/>
        <w:t>6</w:t>
        <w:tab/>
        <w:t>16</w:t>
        <w:tab/>
        <w:t>6</w:t>
        <w:tab/>
        <w:t>10</w:t>
        <w:tab/>
      </w:r>
      <w:r>
        <w:rPr>
          <w:w w:val="105"/>
        </w:rPr>
        <w:t>23</w:t>
        <w:tab/>
      </w:r>
      <w:r>
        <w:rPr>
          <w:w w:val="105"/>
          <w:position w:val="1"/>
        </w:rPr>
        <w:t>10</w:t>
        <w:tab/>
      </w:r>
      <w:r>
        <w:rPr>
          <w:w w:val="105"/>
        </w:rPr>
        <w:t>13</w:t>
      </w:r>
    </w:p>
    <w:p>
      <w:pPr>
        <w:pStyle w:val="BodyText"/>
        <w:tabs>
          <w:tab w:pos="1093" w:val="left" w:leader="none"/>
          <w:tab w:pos="1861" w:val="left" w:leader="none"/>
          <w:tab w:pos="2676" w:val="left" w:leader="none"/>
          <w:tab w:pos="3485" w:val="left" w:leader="none"/>
          <w:tab w:pos="4282" w:val="left" w:leader="none"/>
          <w:tab w:pos="5087" w:val="left" w:leader="none"/>
          <w:tab w:pos="5888" w:val="left" w:leader="none"/>
          <w:tab w:pos="6704" w:val="left" w:leader="none"/>
          <w:tab w:pos="7519" w:val="left" w:leader="none"/>
          <w:tab w:pos="8334" w:val="left" w:leader="none"/>
          <w:tab w:pos="9151" w:val="left" w:leader="none"/>
          <w:tab w:pos="9980" w:val="left" w:leader="none"/>
          <w:tab w:pos="10788" w:val="left" w:leader="none"/>
        </w:tabs>
        <w:spacing w:line="197" w:lineRule="exact"/>
        <w:ind w:left="206"/>
      </w:pPr>
      <w:r>
        <w:rPr>
          <w:rFonts w:ascii="Arial Unicode MS" w:eastAsia="Arial Unicode MS" w:hint="eastAsia"/>
          <w:w w:val="105"/>
          <w:position w:val="3"/>
          <w:sz w:val="14"/>
        </w:rPr>
        <w:t>郡柏</w:t>
        <w:tab/>
      </w:r>
      <w:r>
        <w:rPr>
          <w:rFonts w:ascii="Arial Unicode MS" w:eastAsia="Arial Unicode MS" w:hint="eastAsia"/>
          <w:w w:val="105"/>
          <w:position w:val="1"/>
          <w:sz w:val="14"/>
        </w:rPr>
        <w:t>村</w:t>
        <w:tab/>
      </w:r>
      <w:r>
        <w:rPr>
          <w:w w:val="105"/>
          <w:position w:val="2"/>
        </w:rPr>
        <w:t>49</w:t>
        <w:tab/>
        <w:t>25</w:t>
        <w:tab/>
      </w:r>
      <w:r>
        <w:rPr>
          <w:w w:val="105"/>
          <w:position w:val="1"/>
        </w:rPr>
        <w:t>24</w:t>
        <w:tab/>
        <w:t>56</w:t>
        <w:tab/>
        <w:t>28</w:t>
        <w:tab/>
        <w:t>18</w:t>
        <w:tab/>
        <w:t>47</w:t>
        <w:tab/>
        <w:t>21</w:t>
        <w:tab/>
        <w:t>26</w:t>
        <w:tab/>
        <w:t>41</w:t>
        <w:tab/>
      </w:r>
      <w:r>
        <w:rPr>
          <w:w w:val="105"/>
        </w:rPr>
        <w:t>23</w:t>
        <w:tab/>
      </w:r>
      <w:r>
        <w:rPr>
          <w:w w:val="105"/>
          <w:position w:val="1"/>
        </w:rPr>
        <w:t>18</w:t>
      </w:r>
    </w:p>
    <w:p>
      <w:pPr>
        <w:pStyle w:val="BodyText"/>
        <w:tabs>
          <w:tab w:pos="1858" w:val="left" w:leader="none"/>
          <w:tab w:pos="2669" w:val="left" w:leader="none"/>
          <w:tab w:pos="3470" w:val="left" w:leader="none"/>
          <w:tab w:pos="4279" w:val="left" w:leader="none"/>
          <w:tab w:pos="5080" w:val="left" w:leader="none"/>
          <w:tab w:pos="5895" w:val="left" w:leader="none"/>
          <w:tab w:pos="6699" w:val="left" w:leader="none"/>
          <w:tab w:pos="7512" w:val="left" w:leader="none"/>
          <w:tab w:pos="8327" w:val="left" w:leader="none"/>
          <w:tab w:pos="9146" w:val="left" w:leader="none"/>
          <w:tab w:pos="9980" w:val="left" w:leader="none"/>
          <w:tab w:pos="10788" w:val="left" w:leader="none"/>
        </w:tabs>
        <w:spacing w:line="184" w:lineRule="exact"/>
        <w:ind w:left="416"/>
      </w:pPr>
      <w:r>
        <w:rPr>
          <w:rFonts w:ascii="Arial Unicode MS" w:eastAsia="Arial Unicode MS" w:hint="eastAsia"/>
          <w:w w:val="110"/>
          <w:position w:val="1"/>
          <w:sz w:val="14"/>
        </w:rPr>
        <w:t>稲垣村</w:t>
        <w:tab/>
      </w:r>
      <w:r>
        <w:rPr>
          <w:w w:val="110"/>
          <w:position w:val="1"/>
        </w:rPr>
        <w:t>39</w:t>
        <w:tab/>
      </w:r>
      <w:r>
        <w:rPr>
          <w:w w:val="110"/>
          <w:position w:val="2"/>
        </w:rPr>
        <w:t>24</w:t>
        <w:tab/>
      </w:r>
      <w:r>
        <w:rPr>
          <w:w w:val="110"/>
          <w:position w:val="1"/>
        </w:rPr>
        <w:t>15</w:t>
        <w:tab/>
        <w:t>43</w:t>
        <w:tab/>
        <w:t>22</w:t>
        <w:tab/>
        <w:t>21</w:t>
        <w:tab/>
        <w:t>50</w:t>
        <w:tab/>
        <w:t>27</w:t>
        <w:tab/>
        <w:t>23</w:t>
        <w:tab/>
        <w:t>56</w:t>
        <w:tab/>
        <w:t>28</w:t>
        <w:tab/>
      </w:r>
      <w:r>
        <w:rPr>
          <w:w w:val="110"/>
        </w:rPr>
        <w:t>28</w:t>
      </w:r>
    </w:p>
    <w:p>
      <w:pPr>
        <w:pStyle w:val="BodyText"/>
        <w:tabs>
          <w:tab w:pos="762" w:val="left" w:leader="none"/>
          <w:tab w:pos="1864" w:val="left" w:leader="none"/>
          <w:tab w:pos="2666" w:val="left" w:leader="none"/>
          <w:tab w:pos="3477" w:val="left" w:leader="none"/>
          <w:tab w:pos="4282" w:val="left" w:leader="none"/>
          <w:tab w:pos="5084" w:val="left" w:leader="none"/>
          <w:tab w:pos="5895" w:val="left" w:leader="none"/>
          <w:tab w:pos="6699" w:val="left" w:leader="none"/>
          <w:tab w:pos="7512" w:val="left" w:leader="none"/>
          <w:tab w:pos="8327" w:val="left" w:leader="none"/>
          <w:tab w:pos="9151" w:val="left" w:leader="none"/>
          <w:tab w:pos="9980" w:val="left" w:leader="none"/>
          <w:tab w:pos="10788" w:val="left" w:leader="none"/>
        </w:tabs>
        <w:spacing w:line="179" w:lineRule="exact"/>
        <w:ind w:left="420"/>
      </w:pPr>
      <w:r>
        <w:rPr>
          <w:rFonts w:ascii="Arial Unicode MS" w:eastAsia="Arial Unicode MS" w:hint="eastAsia"/>
          <w:w w:val="105"/>
          <w:position w:val="1"/>
          <w:sz w:val="12"/>
        </w:rPr>
        <w:t>車</w:t>
        <w:tab/>
      </w:r>
      <w:r>
        <w:rPr>
          <w:rFonts w:ascii="Arial Unicode MS" w:eastAsia="Arial Unicode MS" w:hint="eastAsia"/>
          <w:w w:val="105"/>
          <w:position w:val="1"/>
          <w:sz w:val="14"/>
        </w:rPr>
        <w:t>カ村</w:t>
        <w:tab/>
      </w:r>
      <w:r>
        <w:rPr>
          <w:w w:val="105"/>
          <w:position w:val="1"/>
        </w:rPr>
        <w:t>58</w:t>
        <w:tab/>
        <w:t>32</w:t>
        <w:tab/>
        <w:t>26</w:t>
        <w:tab/>
        <w:t>56</w:t>
        <w:tab/>
        <w:t>35</w:t>
        <w:tab/>
        <w:t>21</w:t>
        <w:tab/>
        <w:t>56</w:t>
        <w:tab/>
        <w:t>29</w:t>
        <w:tab/>
        <w:t>27</w:t>
        <w:tab/>
      </w:r>
      <w:r>
        <w:rPr>
          <w:w w:val="105"/>
        </w:rPr>
        <w:t>49</w:t>
        <w:tab/>
        <w:t>22</w:t>
        <w:tab/>
        <w:t>27</w:t>
      </w:r>
    </w:p>
    <w:p>
      <w:pPr>
        <w:tabs>
          <w:tab w:pos="1767" w:val="left" w:leader="none"/>
          <w:tab w:pos="2663" w:val="left" w:leader="none"/>
          <w:tab w:pos="3467" w:val="left" w:leader="none"/>
          <w:tab w:pos="4192" w:val="left" w:leader="none"/>
          <w:tab w:pos="5076" w:val="left" w:leader="none"/>
          <w:tab w:pos="5885" w:val="left" w:leader="none"/>
          <w:tab w:pos="6617" w:val="left" w:leader="none"/>
          <w:tab w:pos="7508" w:val="left" w:leader="none"/>
          <w:tab w:pos="8316" w:val="left" w:leader="none"/>
          <w:tab w:pos="9056" w:val="left" w:leader="none"/>
          <w:tab w:pos="9969" w:val="left" w:leader="none"/>
          <w:tab w:pos="10778" w:val="left" w:leader="none"/>
        </w:tabs>
        <w:spacing w:line="186" w:lineRule="exact" w:before="0"/>
        <w:ind w:left="176" w:right="0" w:firstLine="0"/>
        <w:jc w:val="left"/>
        <w:rPr>
          <w:sz w:val="15"/>
        </w:rPr>
      </w:pPr>
      <w:r>
        <w:rPr/>
        <w:pict>
          <v:shape style="position:absolute;margin-left:349.138306pt;margin-top:2.036093pt;width:3.95pt;height:27.55pt;mso-position-horizontal-relative:page;mso-position-vertical-relative:paragraph;z-index:-126407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58"/>
                      <w:w w:val="106"/>
                      <w:sz w:val="41"/>
                    </w:rPr>
                    <w:t>，</w:t>
                  </w:r>
                </w:p>
              </w:txbxContent>
            </v:textbox>
            <w10:wrap type="none"/>
          </v:shape>
        </w:pict>
      </w:r>
      <w:r>
        <w:rPr/>
        <w:pict>
          <v:shape style="position:absolute;margin-left:512.963806pt;margin-top:2.396693pt;width:3.7pt;height:27.55pt;mso-position-horizontal-relative:page;mso-position-vertical-relative:paragraph;z-index:-126404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3"/>
                      <w:w w:val="106"/>
                      <w:sz w:val="41"/>
                    </w:rPr>
                    <w:t>，</w:t>
                  </w:r>
                </w:p>
              </w:txbxContent>
            </v:textbox>
            <w10:wrap type="none"/>
          </v:shape>
        </w:pict>
      </w:r>
      <w:r>
        <w:rPr>
          <w:rFonts w:ascii="Arial Unicode MS" w:eastAsia="Arial Unicode MS" w:hint="eastAsia"/>
          <w:position w:val="2"/>
          <w:sz w:val="14"/>
        </w:rPr>
        <w:t>中   </w:t>
      </w:r>
      <w:r>
        <w:rPr>
          <w:rFonts w:ascii="Arial Unicode MS" w:eastAsia="Arial Unicode MS" w:hint="eastAsia"/>
          <w:position w:val="2"/>
          <w:sz w:val="6"/>
        </w:rPr>
        <w:t>石 し い       </w:t>
      </w:r>
      <w:r>
        <w:rPr>
          <w:rFonts w:ascii="Arial Unicode MS" w:eastAsia="Arial Unicode MS" w:hint="eastAsia"/>
          <w:spacing w:val="8"/>
          <w:position w:val="2"/>
          <w:sz w:val="6"/>
        </w:rPr>
        <w:t> </w:t>
      </w:r>
      <w:r>
        <w:rPr>
          <w:rFonts w:ascii="Arial Unicode MS" w:eastAsia="Arial Unicode MS" w:hint="eastAsia"/>
          <w:position w:val="2"/>
          <w:sz w:val="14"/>
        </w:rPr>
        <w:t>木   </w:t>
      </w:r>
      <w:r>
        <w:rPr>
          <w:rFonts w:ascii="Arial Unicode MS" w:eastAsia="Arial Unicode MS" w:hint="eastAsia"/>
          <w:spacing w:val="18"/>
          <w:position w:val="2"/>
          <w:sz w:val="14"/>
        </w:rPr>
        <w:t> </w:t>
      </w:r>
      <w:r>
        <w:rPr>
          <w:rFonts w:ascii="Arial Unicode MS" w:eastAsia="Arial Unicode MS" w:hint="eastAsia"/>
          <w:position w:val="2"/>
          <w:sz w:val="14"/>
        </w:rPr>
        <w:t>町</w:t>
        <w:tab/>
      </w:r>
      <w:r>
        <w:rPr>
          <w:position w:val="1"/>
          <w:sz w:val="15"/>
        </w:rPr>
        <w:t>104</w:t>
        <w:tab/>
      </w:r>
      <w:r>
        <w:rPr>
          <w:position w:val="2"/>
          <w:sz w:val="15"/>
        </w:rPr>
        <w:t>41</w:t>
        <w:tab/>
      </w:r>
      <w:r>
        <w:rPr>
          <w:position w:val="1"/>
          <w:sz w:val="15"/>
        </w:rPr>
        <w:t>63</w:t>
        <w:tab/>
        <w:t>131</w:t>
        <w:tab/>
        <w:t>66</w:t>
        <w:tab/>
        <w:t>65</w:t>
        <w:tab/>
        <w:t>121</w:t>
        <w:tab/>
        <w:t>63</w:t>
        <w:tab/>
        <w:t>58</w:t>
        <w:tab/>
        <w:t>119</w:t>
        <w:tab/>
      </w:r>
      <w:r>
        <w:rPr>
          <w:sz w:val="15"/>
        </w:rPr>
        <w:t>56</w:t>
        <w:tab/>
        <w:t>63</w:t>
      </w:r>
    </w:p>
    <w:p>
      <w:pPr>
        <w:spacing w:after="0" w:line="186" w:lineRule="exact"/>
        <w:jc w:val="left"/>
        <w:rPr>
          <w:sz w:val="15"/>
        </w:rPr>
        <w:sectPr>
          <w:type w:val="continuous"/>
          <w:pgSz w:w="12220" w:h="16980"/>
          <w:pgMar w:top="300" w:bottom="280" w:left="380" w:right="760"/>
        </w:sectPr>
      </w:pPr>
    </w:p>
    <w:p>
      <w:pPr>
        <w:pStyle w:val="BodyText"/>
        <w:tabs>
          <w:tab w:pos="1858" w:val="left" w:leader="none"/>
          <w:tab w:pos="2662" w:val="left" w:leader="none"/>
          <w:tab w:pos="3470" w:val="left" w:leader="none"/>
          <w:tab w:pos="4272" w:val="left" w:leader="none"/>
          <w:tab w:pos="5080" w:val="left" w:leader="none"/>
          <w:tab w:pos="5895" w:val="left" w:leader="none"/>
        </w:tabs>
        <w:spacing w:line="174" w:lineRule="exact"/>
        <w:ind w:left="415"/>
      </w:pPr>
      <w:r>
        <w:rPr>
          <w:rFonts w:ascii="Arial Unicode MS" w:eastAsia="Arial Unicode MS" w:hint="eastAsia"/>
          <w:w w:val="110"/>
          <w:position w:val="1"/>
          <w:sz w:val="14"/>
        </w:rPr>
        <w:t>相馬村</w:t>
        <w:tab/>
      </w:r>
      <w:r>
        <w:rPr>
          <w:w w:val="110"/>
          <w:position w:val="1"/>
        </w:rPr>
        <w:t>32</w:t>
        <w:tab/>
        <w:t>17</w:t>
        <w:tab/>
        <w:t>15</w:t>
        <w:tab/>
        <w:t>49</w:t>
        <w:tab/>
        <w:t>23</w:t>
        <w:tab/>
      </w:r>
      <w:r>
        <w:rPr>
          <w:w w:val="110"/>
        </w:rPr>
        <w:t>26</w:t>
      </w:r>
    </w:p>
    <w:p>
      <w:pPr>
        <w:tabs>
          <w:tab w:pos="1861" w:val="left" w:leader="none"/>
          <w:tab w:pos="2750" w:val="left" w:leader="none"/>
          <w:tab w:pos="3558" w:val="left" w:leader="none"/>
          <w:tab w:pos="4359" w:val="left" w:leader="none"/>
          <w:tab w:pos="5162" w:val="left" w:leader="none"/>
          <w:tab w:pos="5972" w:val="left" w:leader="none"/>
        </w:tabs>
        <w:spacing w:line="172" w:lineRule="exact" w:before="0"/>
        <w:ind w:left="163" w:right="0" w:firstLine="0"/>
        <w:jc w:val="left"/>
        <w:rPr>
          <w:sz w:val="15"/>
        </w:rPr>
      </w:pPr>
      <w:r>
        <w:rPr>
          <w:rFonts w:ascii="Arial Unicode MS" w:eastAsia="Arial Unicode MS" w:hint="eastAsia"/>
          <w:w w:val="115"/>
          <w:position w:val="3"/>
          <w:sz w:val="14"/>
        </w:rPr>
        <w:t>郡</w:t>
      </w:r>
      <w:r>
        <w:rPr>
          <w:rFonts w:ascii="Arial Unicode MS" w:eastAsia="Arial Unicode MS" w:hint="eastAsia"/>
          <w:spacing w:val="20"/>
          <w:w w:val="115"/>
          <w:position w:val="3"/>
          <w:sz w:val="14"/>
        </w:rPr>
        <w:t> </w:t>
      </w:r>
      <w:r>
        <w:rPr>
          <w:rFonts w:ascii="Arial Unicode MS" w:eastAsia="Arial Unicode MS" w:hint="eastAsia"/>
          <w:w w:val="125"/>
          <w:position w:val="3"/>
          <w:sz w:val="14"/>
        </w:rPr>
        <w:t>西 目 屋村</w:t>
        <w:tab/>
      </w:r>
      <w:r>
        <w:rPr>
          <w:w w:val="115"/>
          <w:position w:val="1"/>
          <w:sz w:val="15"/>
        </w:rPr>
        <w:t>16</w:t>
        <w:tab/>
        <w:t>8</w:t>
        <w:tab/>
      </w:r>
      <w:r>
        <w:rPr>
          <w:w w:val="115"/>
          <w:sz w:val="15"/>
        </w:rPr>
        <w:t>8</w:t>
        <w:tab/>
        <w:t>8</w:t>
        <w:tab/>
      </w:r>
      <w:r>
        <w:rPr>
          <w:w w:val="115"/>
          <w:position w:val="1"/>
          <w:sz w:val="15"/>
        </w:rPr>
        <w:t>5</w:t>
        <w:tab/>
      </w:r>
      <w:r>
        <w:rPr>
          <w:w w:val="115"/>
          <w:sz w:val="15"/>
        </w:rPr>
        <w:t>3</w:t>
      </w:r>
    </w:p>
    <w:p>
      <w:pPr>
        <w:pStyle w:val="BodyText"/>
        <w:tabs>
          <w:tab w:pos="967" w:val="left" w:leader="none"/>
          <w:tab w:pos="1790" w:val="left" w:leader="none"/>
          <w:tab w:pos="2606" w:val="left" w:leader="none"/>
        </w:tabs>
        <w:spacing w:before="7"/>
        <w:ind w:left="163"/>
      </w:pPr>
      <w:r>
        <w:rPr/>
        <w:br w:type="column"/>
      </w:r>
      <w:r>
        <w:rPr>
          <w:w w:val="110"/>
          <w:position w:val="1"/>
        </w:rPr>
        <w:t>39</w:t>
        <w:tab/>
        <w:t>18</w:t>
        <w:tab/>
      </w:r>
      <w:r>
        <w:rPr>
          <w:w w:val="110"/>
        </w:rPr>
        <w:t>21</w:t>
        <w:tab/>
        <w:t>46</w:t>
      </w:r>
    </w:p>
    <w:p>
      <w:pPr>
        <w:pStyle w:val="BodyText"/>
        <w:tabs>
          <w:tab w:pos="1873" w:val="left" w:leader="none"/>
          <w:tab w:pos="2605" w:val="left" w:leader="none"/>
        </w:tabs>
        <w:spacing w:line="151" w:lineRule="exact" w:before="5"/>
        <w:ind w:left="1058"/>
      </w:pPr>
      <w:r>
        <w:rPr>
          <w:w w:val="105"/>
          <w:position w:val="1"/>
        </w:rPr>
        <w:t>3</w:t>
        <w:tab/>
      </w:r>
      <w:r>
        <w:rPr>
          <w:w w:val="105"/>
        </w:rPr>
        <w:t>6</w:t>
        <w:tab/>
      </w:r>
      <w:r>
        <w:rPr>
          <w:w w:val="105"/>
          <w:position w:val="1"/>
        </w:rPr>
        <w:t>10</w:t>
      </w:r>
    </w:p>
    <w:p>
      <w:pPr>
        <w:pStyle w:val="BodyText"/>
        <w:tabs>
          <w:tab w:pos="815" w:val="left" w:leader="none"/>
        </w:tabs>
        <w:spacing w:before="24"/>
        <w:ind w:right="131"/>
        <w:jc w:val="right"/>
      </w:pPr>
      <w:r>
        <w:rPr/>
        <w:br w:type="column"/>
      </w:r>
      <w:r>
        <w:rPr>
          <w:w w:val="105"/>
        </w:rPr>
        <w:t>25</w:t>
        <w:tab/>
      </w:r>
      <w:r>
        <w:rPr>
          <w:w w:val="95"/>
        </w:rPr>
        <w:t>21</w:t>
      </w:r>
    </w:p>
    <w:p>
      <w:pPr>
        <w:pStyle w:val="BodyText"/>
        <w:spacing w:line="141" w:lineRule="exact" w:before="8"/>
        <w:ind w:right="126"/>
        <w:jc w:val="right"/>
      </w:pPr>
      <w:r>
        <w:rPr>
          <w:w w:val="108"/>
        </w:rPr>
        <w:t>1</w:t>
      </w:r>
    </w:p>
    <w:p>
      <w:pPr>
        <w:spacing w:after="0" w:line="141" w:lineRule="exact"/>
        <w:jc w:val="right"/>
        <w:sectPr>
          <w:type w:val="continuous"/>
          <w:pgSz w:w="12220" w:h="16980"/>
          <w:pgMar w:top="300" w:bottom="280" w:left="380" w:right="760"/>
          <w:cols w:num="3" w:equalWidth="0">
            <w:col w:w="6094" w:space="443"/>
            <w:col w:w="2813" w:space="460"/>
            <w:col w:w="1270"/>
          </w:cols>
        </w:sectPr>
      </w:pPr>
    </w:p>
    <w:p>
      <w:pPr>
        <w:pStyle w:val="BodyText"/>
        <w:tabs>
          <w:tab w:pos="1091" w:val="left" w:leader="none"/>
          <w:tab w:pos="1781" w:val="left" w:leader="none"/>
          <w:tab w:pos="2673" w:val="left" w:leader="none"/>
          <w:tab w:pos="3481" w:val="left" w:leader="none"/>
          <w:tab w:pos="4199" w:val="left" w:leader="none"/>
          <w:tab w:pos="5083" w:val="left" w:leader="none"/>
          <w:tab w:pos="5891" w:val="left" w:leader="none"/>
          <w:tab w:pos="6624" w:val="left" w:leader="none"/>
          <w:tab w:pos="7515" w:val="left" w:leader="none"/>
          <w:tab w:pos="8324" w:val="left" w:leader="none"/>
          <w:tab w:pos="9147" w:val="left" w:leader="none"/>
          <w:tab w:pos="9976" w:val="left" w:leader="none"/>
          <w:tab w:pos="10948" w:val="right" w:leader="none"/>
        </w:tabs>
        <w:spacing w:line="212" w:lineRule="exact"/>
        <w:ind w:left="423"/>
      </w:pPr>
      <w:r>
        <w:rPr>
          <w:rFonts w:ascii="Arial Unicode MS" w:eastAsia="Arial Unicode MS" w:hint="eastAsia"/>
          <w:position w:val="1"/>
          <w:sz w:val="12"/>
        </w:rPr>
        <w:t>藤崎</w:t>
        <w:tab/>
      </w:r>
      <w:r>
        <w:rPr>
          <w:rFonts w:ascii="Arial Unicode MS" w:eastAsia="Arial Unicode MS" w:hint="eastAsia"/>
          <w:sz w:val="14"/>
        </w:rPr>
        <w:t>町</w:t>
        <w:tab/>
      </w:r>
      <w:r>
        <w:rPr>
          <w:position w:val="1"/>
        </w:rPr>
        <w:t>130</w:t>
        <w:tab/>
        <w:t>69</w:t>
        <w:tab/>
        <w:t>61</w:t>
        <w:tab/>
        <w:t>115</w:t>
        <w:tab/>
        <w:t>64</w:t>
        <w:tab/>
        <w:t>51</w:t>
        <w:tab/>
        <w:t>105</w:t>
        <w:tab/>
      </w:r>
      <w:r>
        <w:rPr/>
        <w:t>55</w:t>
        <w:tab/>
      </w:r>
      <w:r>
        <w:rPr>
          <w:rFonts w:ascii="Arial" w:eastAsia="Arial"/>
          <w:position w:val="1"/>
          <w:sz w:val="19"/>
        </w:rPr>
        <w:t>so</w:t>
        <w:tab/>
      </w:r>
      <w:r>
        <w:rPr/>
        <w:t>92</w:t>
        <w:tab/>
        <w:t>53</w:t>
        <w:tab/>
        <w:t>39</w:t>
      </w:r>
    </w:p>
    <w:p>
      <w:pPr>
        <w:pStyle w:val="BodyText"/>
        <w:tabs>
          <w:tab w:pos="1774" w:val="left" w:leader="none"/>
          <w:tab w:pos="2665" w:val="left" w:leader="none"/>
          <w:tab w:pos="3471" w:val="left" w:leader="none"/>
          <w:tab w:pos="4192" w:val="left" w:leader="none"/>
          <w:tab w:pos="5076" w:val="left" w:leader="none"/>
          <w:tab w:pos="5891" w:val="left" w:leader="none"/>
          <w:tab w:pos="6617" w:val="left" w:leader="none"/>
          <w:tab w:pos="7508" w:val="left" w:leader="none"/>
          <w:tab w:pos="8321" w:val="left" w:leader="none"/>
          <w:tab w:pos="9056" w:val="left" w:leader="none"/>
          <w:tab w:pos="9969" w:val="left" w:leader="none"/>
          <w:tab w:pos="10782" w:val="left" w:leader="none"/>
        </w:tabs>
        <w:spacing w:line="185" w:lineRule="exact"/>
        <w:ind w:left="416"/>
      </w:pPr>
      <w:r>
        <w:rPr>
          <w:rFonts w:ascii="Arial Unicode MS" w:eastAsia="Arial Unicode MS" w:hint="eastAsia"/>
          <w:w w:val="110"/>
          <w:position w:val="1"/>
          <w:sz w:val="14"/>
        </w:rPr>
        <w:t>大餞町</w:t>
        <w:tab/>
      </w:r>
      <w:r>
        <w:rPr>
          <w:w w:val="110"/>
          <w:position w:val="1"/>
        </w:rPr>
        <w:t>101</w:t>
        <w:tab/>
        <w:t>53</w:t>
        <w:tab/>
        <w:t>48</w:t>
        <w:tab/>
        <w:t>119</w:t>
        <w:tab/>
        <w:t>65</w:t>
        <w:tab/>
      </w:r>
      <w:r>
        <w:rPr>
          <w:w w:val="110"/>
        </w:rPr>
        <w:t>54</w:t>
        <w:tab/>
      </w:r>
      <w:r>
        <w:rPr>
          <w:w w:val="110"/>
          <w:position w:val="1"/>
        </w:rPr>
        <w:t>107</w:t>
        <w:tab/>
        <w:t>58</w:t>
        <w:tab/>
        <w:t>49</w:t>
        <w:tab/>
      </w:r>
      <w:r>
        <w:rPr>
          <w:w w:val="110"/>
        </w:rPr>
        <w:t>105</w:t>
        <w:tab/>
        <w:t>63</w:t>
        <w:tab/>
        <w:t>42</w:t>
      </w:r>
    </w:p>
    <w:p>
      <w:pPr>
        <w:pStyle w:val="BodyText"/>
        <w:tabs>
          <w:tab w:pos="951" w:val="left" w:leader="none"/>
          <w:tab w:pos="1641" w:val="left" w:leader="none"/>
          <w:tab w:pos="2532" w:val="left" w:leader="none"/>
          <w:tab w:pos="3340" w:val="left" w:leader="none"/>
          <w:tab w:pos="4059" w:val="left" w:leader="none"/>
          <w:tab w:pos="4950" w:val="left" w:leader="none"/>
          <w:tab w:pos="5755" w:val="left" w:leader="none"/>
          <w:tab w:pos="6484" w:val="left" w:leader="none"/>
          <w:tab w:pos="7374" w:val="left" w:leader="none"/>
          <w:tab w:pos="8190" w:val="left" w:leader="none"/>
          <w:tab w:pos="9014" w:val="left" w:leader="none"/>
          <w:tab w:pos="9840" w:val="left" w:leader="none"/>
          <w:tab w:pos="10651" w:val="left" w:leader="none"/>
        </w:tabs>
        <w:spacing w:line="187" w:lineRule="exact"/>
        <w:ind w:left="61"/>
        <w:jc w:val="center"/>
      </w:pPr>
      <w:r>
        <w:rPr>
          <w:rFonts w:ascii="Arial Unicode MS" w:eastAsia="Arial Unicode MS" w:hint="eastAsia"/>
          <w:w w:val="110"/>
          <w:sz w:val="14"/>
        </w:rPr>
        <w:t>南兎上</w:t>
        <w:tab/>
      </w:r>
      <w:r>
        <w:rPr>
          <w:rFonts w:ascii="Arial Unicode MS" w:eastAsia="Arial Unicode MS" w:hint="eastAsia"/>
          <w:w w:val="110"/>
          <w:position w:val="1"/>
          <w:sz w:val="14"/>
        </w:rPr>
        <w:t>町</w:t>
        <w:tab/>
      </w:r>
      <w:r>
        <w:rPr>
          <w:w w:val="110"/>
          <w:position w:val="1"/>
        </w:rPr>
        <w:t>110</w:t>
        <w:tab/>
        <w:t>52</w:t>
        <w:tab/>
        <w:t>58</w:t>
        <w:tab/>
        <w:t>111</w:t>
        <w:tab/>
        <w:t>64</w:t>
        <w:tab/>
        <w:t>47</w:t>
        <w:tab/>
        <w:t>114</w:t>
        <w:tab/>
        <w:t>59</w:t>
        <w:tab/>
        <w:t>55</w:t>
        <w:tab/>
      </w:r>
      <w:r>
        <w:rPr>
          <w:w w:val="110"/>
        </w:rPr>
        <w:t>98</w:t>
        <w:tab/>
        <w:t>47</w:t>
        <w:tab/>
        <w:t>51</w:t>
      </w:r>
    </w:p>
    <w:p>
      <w:pPr>
        <w:pStyle w:val="BodyText"/>
        <w:tabs>
          <w:tab w:pos="961" w:val="left" w:leader="none"/>
          <w:tab w:pos="1644" w:val="left" w:leader="none"/>
          <w:tab w:pos="2543" w:val="left" w:leader="none"/>
          <w:tab w:pos="3341" w:val="left" w:leader="none"/>
          <w:tab w:pos="4069" w:val="left" w:leader="none"/>
          <w:tab w:pos="4870" w:val="left" w:leader="none"/>
          <w:tab w:pos="5762" w:val="left" w:leader="none"/>
          <w:tab w:pos="6494" w:val="left" w:leader="none"/>
          <w:tab w:pos="7302" w:val="left" w:leader="none"/>
          <w:tab w:pos="8110" w:val="left" w:leader="none"/>
          <w:tab w:pos="8940" w:val="left" w:leader="none"/>
          <w:tab w:pos="9756" w:val="left" w:leader="none"/>
          <w:tab w:pos="10564" w:val="left" w:leader="none"/>
        </w:tabs>
        <w:spacing w:line="184" w:lineRule="exact"/>
        <w:ind w:left="75"/>
        <w:jc w:val="center"/>
      </w:pPr>
      <w:r>
        <w:rPr>
          <w:rFonts w:ascii="Arial Unicode MS" w:eastAsia="Arial Unicode MS" w:hint="eastAsia"/>
          <w:w w:val="105"/>
          <w:position w:val="1"/>
          <w:sz w:val="14"/>
        </w:rPr>
        <w:t>渾浪岡</w:t>
        <w:tab/>
      </w:r>
      <w:r>
        <w:rPr>
          <w:rFonts w:ascii="Arial Unicode MS" w:eastAsia="Arial Unicode MS" w:hint="eastAsia"/>
          <w:w w:val="105"/>
          <w:sz w:val="14"/>
        </w:rPr>
        <w:t>町</w:t>
        <w:tab/>
      </w:r>
      <w:r>
        <w:rPr>
          <w:w w:val="105"/>
          <w:position w:val="1"/>
        </w:rPr>
        <w:t>178</w:t>
        <w:tab/>
        <w:t>90</w:t>
        <w:tab/>
      </w:r>
      <w:r>
        <w:rPr>
          <w:w w:val="105"/>
        </w:rPr>
        <w:t>88</w:t>
        <w:tab/>
      </w:r>
      <w:r>
        <w:rPr>
          <w:w w:val="105"/>
          <w:position w:val="1"/>
        </w:rPr>
        <w:t>214</w:t>
        <w:tab/>
        <w:t>120</w:t>
        <w:tab/>
      </w:r>
      <w:r>
        <w:rPr>
          <w:w w:val="105"/>
        </w:rPr>
        <w:t>94</w:t>
        <w:tab/>
        <w:t>234</w:t>
        <w:tab/>
      </w:r>
      <w:r>
        <w:rPr>
          <w:w w:val="105"/>
          <w:position w:val="1"/>
        </w:rPr>
        <w:t>128</w:t>
        <w:tab/>
        <w:t>106</w:t>
        <w:tab/>
      </w:r>
      <w:r>
        <w:rPr>
          <w:w w:val="105"/>
        </w:rPr>
        <w:t>209</w:t>
        <w:tab/>
        <w:t>107</w:t>
        <w:tab/>
        <w:t>102</w:t>
      </w:r>
    </w:p>
    <w:p>
      <w:pPr>
        <w:pStyle w:val="BodyText"/>
        <w:tabs>
          <w:tab w:pos="963" w:val="left" w:leader="none"/>
          <w:tab w:pos="1661" w:val="left" w:leader="none"/>
          <w:tab w:pos="2462" w:val="left" w:leader="none"/>
          <w:tab w:pos="3354" w:val="left" w:leader="none"/>
          <w:tab w:pos="4078" w:val="left" w:leader="none"/>
          <w:tab w:pos="4879" w:val="left" w:leader="none"/>
          <w:tab w:pos="5688" w:val="left" w:leader="none"/>
          <w:tab w:pos="6503" w:val="left" w:leader="none"/>
          <w:tab w:pos="7304" w:val="left" w:leader="none"/>
          <w:tab w:pos="8113" w:val="left" w:leader="none"/>
          <w:tab w:pos="8942" w:val="left" w:leader="none"/>
          <w:tab w:pos="9765" w:val="left" w:leader="none"/>
          <w:tab w:pos="10566" w:val="left" w:leader="none"/>
        </w:tabs>
        <w:spacing w:line="188" w:lineRule="exact"/>
        <w:ind w:left="69"/>
        <w:jc w:val="center"/>
      </w:pPr>
      <w:r>
        <w:rPr>
          <w:rFonts w:ascii="Arial Unicode MS" w:eastAsia="Arial Unicode MS" w:hint="eastAsia"/>
          <w:w w:val="110"/>
          <w:position w:val="1"/>
          <w:sz w:val="14"/>
        </w:rPr>
        <w:t>軽平賀</w:t>
        <w:tab/>
      </w:r>
      <w:r>
        <w:rPr>
          <w:rFonts w:ascii="Arial Unicode MS" w:eastAsia="Arial Unicode MS" w:hint="eastAsia"/>
          <w:w w:val="110"/>
          <w:sz w:val="14"/>
        </w:rPr>
        <w:t>町</w:t>
        <w:tab/>
      </w:r>
      <w:r>
        <w:rPr>
          <w:w w:val="110"/>
          <w:position w:val="1"/>
        </w:rPr>
        <w:t>210</w:t>
        <w:tab/>
        <w:t>119</w:t>
        <w:tab/>
        <w:t>91</w:t>
        <w:tab/>
        <w:t>239</w:t>
        <w:tab/>
        <w:t>126</w:t>
        <w:tab/>
        <w:t>113</w:t>
        <w:tab/>
      </w:r>
      <w:r>
        <w:rPr>
          <w:w w:val="110"/>
        </w:rPr>
        <w:t>217</w:t>
        <w:tab/>
      </w:r>
      <w:r>
        <w:rPr>
          <w:w w:val="110"/>
          <w:position w:val="1"/>
        </w:rPr>
        <w:t>112</w:t>
        <w:tab/>
        <w:t>105</w:t>
        <w:tab/>
      </w:r>
      <w:r>
        <w:rPr>
          <w:w w:val="110"/>
        </w:rPr>
        <w:t>243</w:t>
        <w:tab/>
        <w:t>118</w:t>
        <w:tab/>
      </w:r>
      <w:r>
        <w:rPr>
          <w:w w:val="110"/>
          <w:position w:val="1"/>
        </w:rPr>
        <w:t>125</w:t>
      </w:r>
    </w:p>
    <w:p>
      <w:pPr>
        <w:pStyle w:val="BodyText"/>
        <w:tabs>
          <w:tab w:pos="1737" w:val="left" w:leader="none"/>
          <w:tab w:pos="2542" w:val="left" w:leader="none"/>
          <w:tab w:pos="3350" w:val="left" w:leader="none"/>
          <w:tab w:pos="4149" w:val="left" w:leader="none"/>
          <w:tab w:pos="4953" w:val="left" w:leader="none"/>
          <w:tab w:pos="5765" w:val="left" w:leader="none"/>
          <w:tab w:pos="6573" w:val="left" w:leader="none"/>
          <w:tab w:pos="7384" w:val="left" w:leader="none"/>
          <w:tab w:pos="8197" w:val="left" w:leader="none"/>
          <w:tab w:pos="9019" w:val="left" w:leader="none"/>
          <w:tab w:pos="9842" w:val="left" w:leader="none"/>
          <w:tab w:pos="10654" w:val="left" w:leader="none"/>
        </w:tabs>
        <w:spacing w:line="185" w:lineRule="exact"/>
        <w:ind w:left="71"/>
        <w:jc w:val="center"/>
      </w:pPr>
      <w:r>
        <w:rPr>
          <w:rFonts w:ascii="Arial Unicode MS" w:eastAsia="Arial Unicode MS" w:hint="eastAsia"/>
          <w:w w:val="165"/>
          <w:position w:val="1"/>
          <w:sz w:val="14"/>
        </w:rPr>
        <w:t>郡常盤村</w:t>
        <w:tab/>
      </w:r>
      <w:r>
        <w:rPr>
          <w:w w:val="120"/>
          <w:position w:val="1"/>
        </w:rPr>
        <w:t>67</w:t>
        <w:tab/>
        <w:t>42</w:t>
        <w:tab/>
        <w:t>25</w:t>
        <w:tab/>
        <w:t>77</w:t>
        <w:tab/>
        <w:t>42</w:t>
        <w:tab/>
      </w:r>
      <w:r>
        <w:rPr>
          <w:w w:val="120"/>
        </w:rPr>
        <w:t>35</w:t>
        <w:tab/>
      </w:r>
      <w:r>
        <w:rPr>
          <w:w w:val="120"/>
          <w:position w:val="1"/>
        </w:rPr>
        <w:t>61</w:t>
        <w:tab/>
        <w:t>29</w:t>
        <w:tab/>
        <w:t>32</w:t>
        <w:tab/>
      </w:r>
      <w:r>
        <w:rPr>
          <w:w w:val="120"/>
        </w:rPr>
        <w:t>62</w:t>
        <w:tab/>
      </w:r>
      <w:r>
        <w:rPr>
          <w:w w:val="120"/>
          <w:position w:val="1"/>
        </w:rPr>
        <w:t>33</w:t>
        <w:tab/>
      </w:r>
      <w:r>
        <w:rPr>
          <w:w w:val="120"/>
        </w:rPr>
        <w:t>29</w:t>
      </w:r>
    </w:p>
    <w:p>
      <w:pPr>
        <w:pStyle w:val="BodyText"/>
        <w:tabs>
          <w:tab w:pos="1862" w:val="left" w:leader="none"/>
          <w:tab w:pos="2670" w:val="left" w:leader="none"/>
          <w:tab w:pos="3478" w:val="left" w:leader="none"/>
          <w:tab w:pos="4276" w:val="left" w:leader="none"/>
          <w:tab w:pos="5080" w:val="left" w:leader="none"/>
          <w:tab w:pos="5892" w:val="left" w:leader="none"/>
          <w:tab w:pos="6705" w:val="left" w:leader="none"/>
          <w:tab w:pos="7515" w:val="left" w:leader="none"/>
          <w:tab w:pos="8327" w:val="left" w:leader="none"/>
          <w:tab w:pos="9147" w:val="left" w:leader="none"/>
          <w:tab w:pos="9973" w:val="left" w:leader="none"/>
          <w:tab w:pos="10782" w:val="left" w:leader="none"/>
        </w:tabs>
        <w:spacing w:line="183" w:lineRule="exact"/>
        <w:ind w:left="416"/>
      </w:pPr>
      <w:r>
        <w:rPr>
          <w:rFonts w:ascii="Arial Unicode MS" w:eastAsia="Arial Unicode MS" w:hint="eastAsia"/>
          <w:w w:val="130"/>
          <w:position w:val="1"/>
          <w:sz w:val="14"/>
        </w:rPr>
        <w:t>田舎館村</w:t>
        <w:tab/>
      </w:r>
      <w:r>
        <w:rPr>
          <w:w w:val="130"/>
          <w:position w:val="1"/>
        </w:rPr>
        <w:t>84</w:t>
        <w:tab/>
      </w:r>
      <w:r>
        <w:rPr>
          <w:w w:val="120"/>
          <w:position w:val="1"/>
        </w:rPr>
        <w:t>44</w:t>
        <w:tab/>
        <w:t>40</w:t>
        <w:tab/>
        <w:t>76</w:t>
        <w:tab/>
        <w:t>40</w:t>
        <w:tab/>
        <w:t>36</w:t>
        <w:tab/>
        <w:t>80</w:t>
        <w:tab/>
        <w:t>51</w:t>
        <w:tab/>
        <w:t>29</w:t>
        <w:tab/>
      </w:r>
      <w:r>
        <w:rPr>
          <w:rFonts w:ascii="Arial" w:eastAsia="Arial"/>
          <w:w w:val="120"/>
          <w:sz w:val="14"/>
        </w:rPr>
        <w:t>92</w:t>
        <w:tab/>
      </w:r>
      <w:r>
        <w:rPr>
          <w:w w:val="120"/>
          <w:position w:val="1"/>
        </w:rPr>
        <w:t>48</w:t>
        <w:tab/>
        <w:t>44</w:t>
      </w:r>
    </w:p>
    <w:p>
      <w:pPr>
        <w:pStyle w:val="BodyText"/>
        <w:tabs>
          <w:tab w:pos="1730" w:val="left" w:leader="none"/>
          <w:tab w:pos="2527" w:val="left" w:leader="none"/>
          <w:tab w:pos="3342" w:val="left" w:leader="none"/>
          <w:tab w:pos="4143" w:val="left" w:leader="none"/>
          <w:tab w:pos="4937" w:val="left" w:leader="none"/>
          <w:tab w:pos="5753" w:val="left" w:leader="none"/>
          <w:tab w:pos="6565" w:val="left" w:leader="none"/>
          <w:tab w:pos="7370" w:val="left" w:leader="none"/>
          <w:tab w:pos="8185" w:val="left" w:leader="none"/>
          <w:tab w:pos="9015" w:val="left" w:leader="none"/>
          <w:tab w:pos="9918" w:val="left" w:leader="none"/>
          <w:tab w:pos="10639" w:val="left" w:leader="none"/>
        </w:tabs>
        <w:spacing w:line="188" w:lineRule="exact"/>
        <w:ind w:left="280"/>
        <w:jc w:val="center"/>
      </w:pPr>
      <w:r>
        <w:rPr>
          <w:rFonts w:ascii="Arial Unicode MS" w:eastAsia="Arial Unicode MS" w:hint="eastAsia"/>
          <w:w w:val="150"/>
          <w:position w:val="1"/>
          <w:sz w:val="14"/>
        </w:rPr>
        <w:t>碇ヶ蘭村</w:t>
        <w:tab/>
      </w:r>
      <w:r>
        <w:rPr>
          <w:w w:val="115"/>
          <w:position w:val="1"/>
        </w:rPr>
        <w:t>34</w:t>
        <w:tab/>
        <w:t>14</w:t>
        <w:tab/>
      </w:r>
      <w:r>
        <w:rPr>
          <w:w w:val="115"/>
        </w:rPr>
        <w:t>20</w:t>
        <w:tab/>
        <w:t>27</w:t>
        <w:tab/>
      </w:r>
      <w:r>
        <w:rPr>
          <w:w w:val="115"/>
          <w:position w:val="1"/>
        </w:rPr>
        <w:t>16</w:t>
        <w:tab/>
        <w:t>11</w:t>
        <w:tab/>
      </w:r>
      <w:r>
        <w:rPr>
          <w:w w:val="115"/>
        </w:rPr>
        <w:t>32</w:t>
        <w:tab/>
      </w:r>
      <w:r>
        <w:rPr>
          <w:w w:val="115"/>
          <w:position w:val="1"/>
        </w:rPr>
        <w:t>16</w:t>
        <w:tab/>
        <w:t>16</w:t>
        <w:tab/>
      </w:r>
      <w:r>
        <w:rPr>
          <w:w w:val="115"/>
        </w:rPr>
        <w:t>22</w:t>
        <w:tab/>
        <w:t>8</w:t>
        <w:tab/>
      </w:r>
      <w:r>
        <w:rPr>
          <w:w w:val="115"/>
          <w:position w:val="1"/>
        </w:rPr>
        <w:t>14</w:t>
      </w:r>
    </w:p>
    <w:p>
      <w:pPr>
        <w:pStyle w:val="BodyText"/>
        <w:tabs>
          <w:tab w:pos="1609" w:val="left" w:leader="none"/>
          <w:tab w:pos="2501" w:val="left" w:leader="none"/>
          <w:tab w:pos="3309" w:val="left" w:leader="none"/>
          <w:tab w:pos="4027" w:val="left" w:leader="none"/>
          <w:tab w:pos="4916" w:val="left" w:leader="none"/>
          <w:tab w:pos="5726" w:val="left" w:leader="none"/>
          <w:tab w:pos="6452" w:val="left" w:leader="none"/>
          <w:tab w:pos="7341" w:val="left" w:leader="none"/>
          <w:tab w:pos="8159" w:val="left" w:leader="none"/>
          <w:tab w:pos="8898" w:val="left" w:leader="none"/>
          <w:tab w:pos="9812" w:val="left" w:leader="none"/>
          <w:tab w:pos="10612" w:val="left" w:leader="none"/>
        </w:tabs>
        <w:spacing w:line="188" w:lineRule="exact" w:before="5"/>
        <w:ind w:left="258"/>
        <w:jc w:val="center"/>
      </w:pPr>
      <w:r>
        <w:rPr>
          <w:rFonts w:ascii="Arial Unicode MS" w:eastAsia="Arial Unicode MS" w:hint="eastAsia"/>
          <w:w w:val="105"/>
          <w:sz w:val="14"/>
        </w:rPr>
        <w:t>板柳町</w:t>
        <w:tab/>
      </w:r>
      <w:r>
        <w:rPr>
          <w:w w:val="105"/>
          <w:position w:val="1"/>
        </w:rPr>
        <w:t>170</w:t>
        <w:tab/>
        <w:t>73</w:t>
        <w:tab/>
      </w:r>
      <w:r>
        <w:rPr>
          <w:w w:val="105"/>
        </w:rPr>
        <w:t>97</w:t>
        <w:tab/>
      </w:r>
      <w:r>
        <w:rPr>
          <w:w w:val="105"/>
          <w:position w:val="1"/>
        </w:rPr>
        <w:t>153</w:t>
        <w:tab/>
        <w:t>84</w:t>
        <w:tab/>
        <w:t>69</w:t>
        <w:tab/>
        <w:t>155</w:t>
        <w:tab/>
        <w:t>85</w:t>
        <w:tab/>
        <w:t>70</w:t>
        <w:tab/>
        <w:t>161</w:t>
        <w:tab/>
      </w:r>
      <w:r>
        <w:rPr>
          <w:w w:val="105"/>
        </w:rPr>
        <w:t>94</w:t>
        <w:tab/>
      </w:r>
      <w:r>
        <w:rPr>
          <w:w w:val="105"/>
          <w:position w:val="1"/>
        </w:rPr>
        <w:t>6)</w:t>
      </w:r>
    </w:p>
    <w:p>
      <w:pPr>
        <w:pStyle w:val="BodyText"/>
        <w:tabs>
          <w:tab w:pos="965" w:val="left" w:leader="none"/>
          <w:tab w:pos="1736" w:val="left" w:leader="none"/>
          <w:tab w:pos="2547" w:val="left" w:leader="none"/>
          <w:tab w:pos="3352" w:val="left" w:leader="none"/>
          <w:tab w:pos="4073" w:val="left" w:leader="none"/>
          <w:tab w:pos="4956" w:val="left" w:leader="none"/>
          <w:tab w:pos="5769" w:val="left" w:leader="none"/>
          <w:tab w:pos="6490" w:val="left" w:leader="none"/>
          <w:tab w:pos="7389" w:val="left" w:leader="none"/>
          <w:tab w:pos="8201" w:val="left" w:leader="none"/>
          <w:tab w:pos="9020" w:val="left" w:leader="none"/>
          <w:tab w:pos="9849" w:val="left" w:leader="none"/>
          <w:tab w:pos="10655" w:val="left" w:leader="none"/>
        </w:tabs>
        <w:spacing w:line="179" w:lineRule="exact"/>
        <w:ind w:left="78"/>
        <w:jc w:val="center"/>
      </w:pPr>
      <w:r>
        <w:rPr>
          <w:rFonts w:ascii="Arial Unicode MS" w:eastAsia="Arial Unicode MS" w:hint="eastAsia"/>
          <w:w w:val="105"/>
          <w:sz w:val="14"/>
        </w:rPr>
        <w:t>北金木</w:t>
        <w:tab/>
        <w:t>町</w:t>
        <w:tab/>
      </w:r>
      <w:r>
        <w:rPr>
          <w:w w:val="105"/>
          <w:position w:val="1"/>
        </w:rPr>
        <w:t>81</w:t>
        <w:tab/>
        <w:t>39</w:t>
        <w:tab/>
      </w:r>
      <w:r>
        <w:rPr>
          <w:w w:val="105"/>
        </w:rPr>
        <w:t>42</w:t>
        <w:tab/>
      </w:r>
      <w:r>
        <w:rPr>
          <w:w w:val="105"/>
          <w:position w:val="1"/>
        </w:rPr>
        <w:t>105</w:t>
        <w:tab/>
        <w:t>58</w:t>
        <w:tab/>
      </w:r>
      <w:r>
        <w:rPr>
          <w:w w:val="105"/>
        </w:rPr>
        <w:t>47</w:t>
        <w:tab/>
      </w:r>
      <w:r>
        <w:rPr>
          <w:w w:val="105"/>
          <w:position w:val="1"/>
        </w:rPr>
        <w:t>108</w:t>
        <w:tab/>
        <w:t>62</w:t>
        <w:tab/>
        <w:t>46</w:t>
        <w:tab/>
      </w:r>
      <w:r>
        <w:rPr>
          <w:w w:val="105"/>
        </w:rPr>
        <w:t>98</w:t>
        <w:tab/>
      </w:r>
      <w:r>
        <w:rPr>
          <w:w w:val="105"/>
          <w:position w:val="1"/>
        </w:rPr>
        <w:t>53</w:t>
        <w:tab/>
        <w:t>45</w:t>
      </w:r>
    </w:p>
    <w:p>
      <w:pPr>
        <w:tabs>
          <w:tab w:pos="635" w:val="left" w:leader="none"/>
          <w:tab w:pos="1744" w:val="left" w:leader="none"/>
          <w:tab w:pos="2545" w:val="left" w:leader="none"/>
          <w:tab w:pos="3353" w:val="left" w:leader="none"/>
          <w:tab w:pos="4158" w:val="left" w:leader="none"/>
          <w:tab w:pos="4958" w:val="left" w:leader="none"/>
          <w:tab w:pos="5774" w:val="left" w:leader="none"/>
          <w:tab w:pos="6492" w:val="left" w:leader="none"/>
          <w:tab w:pos="7390" w:val="left" w:leader="none"/>
          <w:tab w:pos="8203" w:val="left" w:leader="none"/>
          <w:tab w:pos="8939" w:val="left" w:leader="none"/>
          <w:tab w:pos="9848" w:val="left" w:leader="none"/>
          <w:tab w:pos="10660" w:val="left" w:leader="none"/>
        </w:tabs>
        <w:spacing w:line="184" w:lineRule="exact" w:before="0"/>
        <w:ind w:left="79" w:right="0" w:firstLine="0"/>
        <w:jc w:val="center"/>
        <w:rPr>
          <w:sz w:val="15"/>
        </w:rPr>
      </w:pPr>
      <w:r>
        <w:rPr>
          <w:rFonts w:ascii="Arial Unicode MS" w:eastAsia="Arial Unicode MS" w:hint="eastAsia"/>
          <w:w w:val="110"/>
          <w:position w:val="1"/>
          <w:sz w:val="14"/>
        </w:rPr>
        <w:t>澪中</w:t>
        <w:tab/>
      </w:r>
      <w:r>
        <w:rPr>
          <w:rFonts w:ascii="Arial Unicode MS" w:eastAsia="Arial Unicode MS" w:hint="eastAsia"/>
          <w:w w:val="110"/>
          <w:sz w:val="13"/>
        </w:rPr>
        <w:t>里   </w:t>
      </w:r>
      <w:r>
        <w:rPr>
          <w:rFonts w:ascii="Arial Unicode MS" w:eastAsia="Arial Unicode MS" w:hint="eastAsia"/>
          <w:spacing w:val="26"/>
          <w:w w:val="110"/>
          <w:sz w:val="13"/>
        </w:rPr>
        <w:t> </w:t>
      </w:r>
      <w:r>
        <w:rPr>
          <w:rFonts w:ascii="Arial Unicode MS" w:eastAsia="Arial Unicode MS" w:hint="eastAsia"/>
          <w:w w:val="110"/>
          <w:sz w:val="14"/>
        </w:rPr>
        <w:t>町</w:t>
        <w:tab/>
      </w:r>
      <w:r>
        <w:rPr>
          <w:w w:val="110"/>
          <w:position w:val="1"/>
          <w:sz w:val="15"/>
        </w:rPr>
        <w:t>85</w:t>
        <w:tab/>
        <w:t>40</w:t>
        <w:tab/>
      </w:r>
      <w:r>
        <w:rPr>
          <w:w w:val="110"/>
          <w:sz w:val="15"/>
        </w:rPr>
        <w:t>45</w:t>
        <w:tab/>
        <w:t>93</w:t>
        <w:tab/>
      </w:r>
      <w:r>
        <w:rPr>
          <w:w w:val="110"/>
          <w:position w:val="1"/>
          <w:sz w:val="15"/>
        </w:rPr>
        <w:t>59</w:t>
        <w:tab/>
      </w:r>
      <w:r>
        <w:rPr>
          <w:w w:val="110"/>
          <w:sz w:val="15"/>
        </w:rPr>
        <w:t>34</w:t>
        <w:tab/>
      </w:r>
      <w:r>
        <w:rPr>
          <w:w w:val="110"/>
          <w:position w:val="1"/>
          <w:sz w:val="15"/>
        </w:rPr>
        <w:t>103</w:t>
        <w:tab/>
        <w:t>58</w:t>
        <w:tab/>
        <w:t>45</w:t>
        <w:tab/>
      </w:r>
      <w:r>
        <w:rPr>
          <w:w w:val="110"/>
          <w:sz w:val="15"/>
        </w:rPr>
        <w:t>111</w:t>
        <w:tab/>
        <w:t>47</w:t>
        <w:tab/>
        <w:t>64</w:t>
      </w:r>
    </w:p>
    <w:p>
      <w:pPr>
        <w:pStyle w:val="BodyText"/>
        <w:tabs>
          <w:tab w:pos="953" w:val="left" w:leader="none"/>
          <w:tab w:pos="1644" w:val="left" w:leader="none"/>
          <w:tab w:pos="2536" w:val="left" w:leader="none"/>
          <w:tab w:pos="3344" w:val="left" w:leader="none"/>
          <w:tab w:pos="4061" w:val="left" w:leader="none"/>
          <w:tab w:pos="4946" w:val="left" w:leader="none"/>
          <w:tab w:pos="5762" w:val="left" w:leader="none"/>
          <w:tab w:pos="6486" w:val="left" w:leader="none"/>
          <w:tab w:pos="7375" w:val="left" w:leader="none"/>
          <w:tab w:pos="8194" w:val="left" w:leader="none"/>
          <w:tab w:pos="8933" w:val="left" w:leader="none"/>
          <w:tab w:pos="9836" w:val="left" w:leader="none"/>
          <w:tab w:pos="10647" w:val="left" w:leader="none"/>
        </w:tabs>
        <w:spacing w:line="183" w:lineRule="exact"/>
        <w:ind w:left="66"/>
        <w:jc w:val="center"/>
      </w:pPr>
      <w:r>
        <w:rPr>
          <w:rFonts w:ascii="Arial Unicode MS" w:eastAsia="Arial Unicode MS" w:hint="eastAsia"/>
          <w:w w:val="110"/>
          <w:position w:val="1"/>
          <w:sz w:val="14"/>
        </w:rPr>
        <w:t>軽鶴田</w:t>
        <w:tab/>
      </w:r>
      <w:r>
        <w:rPr>
          <w:rFonts w:ascii="Arial Unicode MS" w:eastAsia="Arial Unicode MS" w:hint="eastAsia"/>
          <w:w w:val="110"/>
          <w:sz w:val="14"/>
        </w:rPr>
        <w:t>町</w:t>
        <w:tab/>
      </w:r>
      <w:r>
        <w:rPr>
          <w:w w:val="110"/>
          <w:position w:val="1"/>
        </w:rPr>
        <w:t>144</w:t>
        <w:tab/>
        <w:t>73</w:t>
        <w:tab/>
      </w:r>
      <w:r>
        <w:rPr>
          <w:w w:val="110"/>
        </w:rPr>
        <w:t>71</w:t>
        <w:tab/>
      </w:r>
      <w:r>
        <w:rPr>
          <w:w w:val="110"/>
          <w:position w:val="1"/>
        </w:rPr>
        <w:t>151</w:t>
        <w:tab/>
      </w:r>
      <w:r>
        <w:rPr>
          <w:w w:val="110"/>
        </w:rPr>
        <w:t>72</w:t>
        <w:tab/>
        <w:t>79</w:t>
        <w:tab/>
      </w:r>
      <w:r>
        <w:rPr>
          <w:w w:val="110"/>
          <w:position w:val="1"/>
        </w:rPr>
        <w:t>155</w:t>
        <w:tab/>
        <w:t>80</w:t>
        <w:tab/>
      </w:r>
      <w:r>
        <w:rPr>
          <w:w w:val="110"/>
        </w:rPr>
        <w:t>75</w:t>
        <w:tab/>
        <w:t>142</w:t>
        <w:tab/>
        <w:t>80</w:t>
        <w:tab/>
        <w:t>62</w:t>
      </w:r>
    </w:p>
    <w:p>
      <w:pPr>
        <w:tabs>
          <w:tab w:pos="632" w:val="left" w:leader="none"/>
          <w:tab w:pos="1739" w:val="left" w:leader="none"/>
          <w:tab w:pos="2540" w:val="left" w:leader="none"/>
          <w:tab w:pos="3422" w:val="left" w:leader="none"/>
          <w:tab w:pos="4156" w:val="left" w:leader="none"/>
          <w:tab w:pos="4950" w:val="left" w:leader="none"/>
          <w:tab w:pos="5843" w:val="left" w:leader="none"/>
          <w:tab w:pos="6574" w:val="left" w:leader="none"/>
          <w:tab w:pos="7383" w:val="left" w:leader="none"/>
          <w:tab w:pos="8198" w:val="left" w:leader="none"/>
          <w:tab w:pos="9021" w:val="left" w:leader="none"/>
          <w:tab w:pos="9844" w:val="left" w:leader="none"/>
          <w:tab w:pos="10732" w:val="left" w:leader="none"/>
        </w:tabs>
        <w:spacing w:line="193" w:lineRule="exact" w:before="0"/>
        <w:ind w:left="69" w:right="0" w:firstLine="0"/>
        <w:jc w:val="center"/>
        <w:rPr>
          <w:sz w:val="15"/>
        </w:rPr>
      </w:pPr>
      <w:r>
        <w:rPr>
          <w:rFonts w:ascii="Arial Unicode MS" w:eastAsia="Arial Unicode MS" w:hint="eastAsia"/>
          <w:w w:val="105"/>
          <w:position w:val="2"/>
          <w:sz w:val="14"/>
        </w:rPr>
        <w:t>郡市</w:t>
        <w:tab/>
      </w:r>
      <w:r>
        <w:rPr>
          <w:rFonts w:ascii="Arial Unicode MS" w:eastAsia="Arial Unicode MS" w:hint="eastAsia"/>
          <w:w w:val="105"/>
          <w:position w:val="1"/>
          <w:sz w:val="14"/>
        </w:rPr>
        <w:t>浦   </w:t>
      </w:r>
      <w:r>
        <w:rPr>
          <w:rFonts w:ascii="Arial Unicode MS" w:eastAsia="Arial Unicode MS" w:hint="eastAsia"/>
          <w:spacing w:val="21"/>
          <w:w w:val="105"/>
          <w:position w:val="1"/>
          <w:sz w:val="14"/>
        </w:rPr>
        <w:t> </w:t>
      </w:r>
      <w:r>
        <w:rPr>
          <w:rFonts w:ascii="Arial Unicode MS" w:eastAsia="Arial Unicode MS" w:hint="eastAsia"/>
          <w:w w:val="105"/>
          <w:sz w:val="14"/>
        </w:rPr>
        <w:t>村</w:t>
        <w:tab/>
      </w:r>
      <w:r>
        <w:rPr>
          <w:w w:val="105"/>
          <w:position w:val="1"/>
          <w:sz w:val="15"/>
        </w:rPr>
        <w:t>27</w:t>
        <w:tab/>
        <w:t>19</w:t>
        <w:tab/>
      </w:r>
      <w:r>
        <w:rPr>
          <w:w w:val="105"/>
          <w:sz w:val="15"/>
        </w:rPr>
        <w:t>8</w:t>
        <w:tab/>
      </w:r>
      <w:r>
        <w:rPr>
          <w:w w:val="105"/>
          <w:position w:val="1"/>
          <w:sz w:val="15"/>
        </w:rPr>
        <w:t>26</w:t>
        <w:tab/>
        <w:t>19</w:t>
        <w:tab/>
      </w:r>
      <w:r>
        <w:rPr>
          <w:w w:val="105"/>
          <w:sz w:val="15"/>
        </w:rPr>
        <w:t>7</w:t>
        <w:tab/>
      </w:r>
      <w:r>
        <w:rPr>
          <w:w w:val="105"/>
          <w:position w:val="1"/>
          <w:sz w:val="15"/>
        </w:rPr>
        <w:t>29</w:t>
        <w:tab/>
        <w:t>18</w:t>
        <w:tab/>
        <w:t>11</w:t>
        <w:tab/>
      </w:r>
      <w:r>
        <w:rPr>
          <w:w w:val="105"/>
          <w:sz w:val="15"/>
        </w:rPr>
        <w:t>24</w:t>
        <w:tab/>
      </w:r>
      <w:r>
        <w:rPr>
          <w:w w:val="105"/>
          <w:position w:val="1"/>
          <w:sz w:val="15"/>
        </w:rPr>
        <w:t>16</w:t>
        <w:tab/>
      </w:r>
      <w:r>
        <w:rPr>
          <w:w w:val="105"/>
          <w:sz w:val="15"/>
        </w:rPr>
        <w:t>8</w:t>
      </w:r>
    </w:p>
    <w:p>
      <w:pPr>
        <w:tabs>
          <w:tab w:pos="1865" w:val="left" w:leader="none"/>
          <w:tab w:pos="2676" w:val="left" w:leader="none"/>
          <w:tab w:pos="3477" w:val="left" w:leader="none"/>
          <w:tab w:pos="4283" w:val="left" w:leader="none"/>
          <w:tab w:pos="5087" w:val="left" w:leader="none"/>
          <w:tab w:pos="5895" w:val="left" w:leader="none"/>
          <w:tab w:pos="6706" w:val="left" w:leader="none"/>
          <w:tab w:pos="7516" w:val="left" w:leader="none"/>
          <w:tab w:pos="8334" w:val="left" w:leader="none"/>
          <w:tab w:pos="9154" w:val="left" w:leader="none"/>
          <w:tab w:pos="9973" w:val="left" w:leader="none"/>
          <w:tab w:pos="10788" w:val="left" w:leader="none"/>
        </w:tabs>
        <w:spacing w:line="186" w:lineRule="exact" w:before="0"/>
        <w:ind w:left="428" w:right="0" w:firstLine="0"/>
        <w:jc w:val="left"/>
        <w:rPr>
          <w:sz w:val="15"/>
        </w:rPr>
      </w:pPr>
      <w:r>
        <w:rPr>
          <w:spacing w:val="-9"/>
          <w:position w:val="2"/>
          <w:sz w:val="13"/>
        </w:rPr>
        <w:t>,J </w:t>
      </w:r>
      <w:r>
        <w:rPr>
          <w:rFonts w:ascii="Arial Unicode MS" w:eastAsia="Arial Unicode MS" w:hint="eastAsia"/>
          <w:position w:val="2"/>
          <w:sz w:val="12"/>
        </w:rPr>
        <w:t>ヽ </w:t>
      </w:r>
      <w:r>
        <w:rPr>
          <w:rFonts w:ascii="Arial Unicode MS" w:eastAsia="Arial Unicode MS" w:hint="eastAsia"/>
          <w:spacing w:val="27"/>
          <w:position w:val="2"/>
          <w:sz w:val="12"/>
        </w:rPr>
        <w:t> </w:t>
      </w:r>
      <w:r>
        <w:rPr>
          <w:rFonts w:ascii="Arial Unicode MS" w:eastAsia="Arial Unicode MS" w:hint="eastAsia"/>
          <w:position w:val="1"/>
          <w:sz w:val="14"/>
        </w:rPr>
        <w:t>泊村</w:t>
        <w:tab/>
      </w:r>
      <w:r>
        <w:rPr>
          <w:position w:val="1"/>
          <w:sz w:val="15"/>
        </w:rPr>
        <w:t>38</w:t>
        <w:tab/>
        <w:t>27</w:t>
        <w:tab/>
        <w:t>11</w:t>
        <w:tab/>
        <w:t>39</w:t>
        <w:tab/>
        <w:t>20</w:t>
        <w:tab/>
        <w:t>19</w:t>
        <w:tab/>
        <w:t>58</w:t>
        <w:tab/>
        <w:t>31</w:t>
        <w:tab/>
      </w:r>
      <w:r>
        <w:rPr>
          <w:sz w:val="15"/>
        </w:rPr>
        <w:t>27</w:t>
        <w:tab/>
      </w:r>
      <w:r>
        <w:rPr>
          <w:position w:val="1"/>
          <w:sz w:val="15"/>
        </w:rPr>
        <w:t>38</w:t>
        <w:tab/>
      </w:r>
      <w:r>
        <w:rPr>
          <w:sz w:val="15"/>
        </w:rPr>
        <w:t>17</w:t>
        <w:tab/>
      </w:r>
      <w:r>
        <w:rPr>
          <w:position w:val="1"/>
          <w:sz w:val="15"/>
        </w:rPr>
        <w:t>21</w:t>
      </w:r>
    </w:p>
    <w:p>
      <w:pPr>
        <w:pStyle w:val="BodyText"/>
        <w:tabs>
          <w:tab w:pos="1774" w:val="left" w:leader="none"/>
          <w:tab w:pos="2666" w:val="left" w:leader="none"/>
          <w:tab w:pos="3474" w:val="left" w:leader="none"/>
          <w:tab w:pos="4192" w:val="left" w:leader="none"/>
          <w:tab w:pos="5077" w:val="left" w:leader="none"/>
          <w:tab w:pos="5893" w:val="left" w:leader="none"/>
          <w:tab w:pos="6617" w:val="left" w:leader="none"/>
          <w:tab w:pos="7506" w:val="left" w:leader="none"/>
          <w:tab w:pos="8324" w:val="left" w:leader="none"/>
          <w:tab w:pos="9056" w:val="left" w:leader="none"/>
          <w:tab w:pos="9970" w:val="left" w:leader="none"/>
          <w:tab w:pos="10779" w:val="left" w:leader="none"/>
        </w:tabs>
        <w:spacing w:line="185" w:lineRule="exact"/>
        <w:ind w:left="412"/>
      </w:pPr>
      <w:r>
        <w:rPr>
          <w:rFonts w:ascii="Arial Unicode MS" w:eastAsia="Arial Unicode MS" w:hint="eastAsia"/>
          <w:w w:val="125"/>
          <w:sz w:val="14"/>
        </w:rPr>
        <w:t>野辺地町</w:t>
        <w:tab/>
      </w:r>
      <w:r>
        <w:rPr>
          <w:w w:val="120"/>
          <w:position w:val="1"/>
        </w:rPr>
        <w:t>128</w:t>
        <w:tab/>
      </w:r>
      <w:r>
        <w:rPr>
          <w:w w:val="120"/>
        </w:rPr>
        <w:t>62</w:t>
        <w:tab/>
        <w:t>66</w:t>
        <w:tab/>
        <w:t>153</w:t>
        <w:tab/>
        <w:t>76</w:t>
        <w:tab/>
        <w:t>77</w:t>
        <w:tab/>
        <w:t>148</w:t>
        <w:tab/>
      </w:r>
      <w:r>
        <w:rPr>
          <w:w w:val="120"/>
          <w:position w:val="1"/>
        </w:rPr>
        <w:t>83</w:t>
        <w:tab/>
      </w:r>
      <w:r>
        <w:rPr>
          <w:w w:val="120"/>
        </w:rPr>
        <w:t>65</w:t>
        <w:tab/>
        <w:t>145</w:t>
        <w:tab/>
        <w:t>75</w:t>
        <w:tab/>
        <w:t>70</w:t>
      </w:r>
    </w:p>
    <w:p>
      <w:pPr>
        <w:tabs>
          <w:tab w:pos="1774" w:val="left" w:leader="none"/>
          <w:tab w:pos="2672" w:val="left" w:leader="none"/>
          <w:tab w:pos="3473" w:val="left" w:leader="none"/>
          <w:tab w:pos="4276" w:val="left" w:leader="none"/>
          <w:tab w:pos="5083" w:val="left" w:leader="none"/>
          <w:tab w:pos="5889" w:val="left" w:leader="none"/>
          <w:tab w:pos="6617" w:val="left" w:leader="none"/>
          <w:tab w:pos="7515" w:val="left" w:leader="none"/>
          <w:tab w:pos="8328" w:val="left" w:leader="none"/>
          <w:tab w:pos="9144" w:val="left" w:leader="none"/>
          <w:tab w:pos="9973" w:val="left" w:leader="none"/>
          <w:tab w:pos="10778" w:val="left" w:leader="none"/>
        </w:tabs>
        <w:spacing w:line="192" w:lineRule="exact" w:before="0"/>
        <w:ind w:left="417" w:right="0" w:firstLine="0"/>
        <w:jc w:val="left"/>
        <w:rPr>
          <w:sz w:val="15"/>
        </w:rPr>
      </w:pPr>
      <w:r>
        <w:rPr>
          <w:rFonts w:ascii="Arial Unicode MS" w:eastAsia="Arial Unicode MS" w:hint="eastAsia"/>
          <w:w w:val="110"/>
          <w:sz w:val="14"/>
        </w:rPr>
        <w:t>七   </w:t>
      </w:r>
      <w:r>
        <w:rPr>
          <w:rFonts w:ascii="Arial Unicode MS" w:eastAsia="Arial Unicode MS" w:hint="eastAsia"/>
          <w:spacing w:val="5"/>
          <w:w w:val="110"/>
          <w:sz w:val="14"/>
        </w:rPr>
        <w:t> </w:t>
      </w:r>
      <w:r>
        <w:rPr>
          <w:rFonts w:ascii="Arial Unicode MS" w:eastAsia="Arial Unicode MS" w:hint="eastAsia"/>
          <w:w w:val="110"/>
          <w:position w:val="1"/>
          <w:sz w:val="14"/>
        </w:rPr>
        <w:t>戸   </w:t>
      </w:r>
      <w:r>
        <w:rPr>
          <w:rFonts w:ascii="Arial Unicode MS" w:eastAsia="Arial Unicode MS" w:hint="eastAsia"/>
          <w:spacing w:val="10"/>
          <w:w w:val="110"/>
          <w:position w:val="1"/>
          <w:sz w:val="14"/>
        </w:rPr>
        <w:t> </w:t>
      </w:r>
      <w:r>
        <w:rPr>
          <w:rFonts w:ascii="Arial Unicode MS" w:eastAsia="Arial Unicode MS" w:hint="eastAsia"/>
          <w:w w:val="110"/>
          <w:position w:val="1"/>
          <w:sz w:val="14"/>
        </w:rPr>
        <w:t>町</w:t>
        <w:tab/>
      </w:r>
      <w:r>
        <w:rPr>
          <w:w w:val="110"/>
          <w:position w:val="1"/>
          <w:sz w:val="15"/>
        </w:rPr>
        <w:t>108</w:t>
        <w:tab/>
        <w:t>54</w:t>
        <w:tab/>
        <w:t>54</w:t>
        <w:tab/>
        <w:t>96</w:t>
        <w:tab/>
        <w:t>54</w:t>
        <w:tab/>
      </w:r>
      <w:r>
        <w:rPr>
          <w:w w:val="110"/>
          <w:sz w:val="15"/>
        </w:rPr>
        <w:t>42</w:t>
        <w:tab/>
      </w:r>
      <w:r>
        <w:rPr>
          <w:w w:val="110"/>
          <w:position w:val="1"/>
          <w:sz w:val="15"/>
        </w:rPr>
        <w:t>102</w:t>
        <w:tab/>
        <w:t>57</w:t>
        <w:tab/>
        <w:t>45</w:t>
        <w:tab/>
        <w:t>82</w:t>
        <w:tab/>
        <w:t>47</w:t>
        <w:tab/>
        <w:t>35</w:t>
      </w:r>
    </w:p>
    <w:p>
      <w:pPr>
        <w:pStyle w:val="BodyText"/>
        <w:tabs>
          <w:tab w:pos="1091" w:val="left" w:leader="none"/>
          <w:tab w:pos="1781" w:val="left" w:leader="none"/>
          <w:tab w:pos="2673" w:val="left" w:leader="none"/>
          <w:tab w:pos="3480" w:val="left" w:leader="none"/>
          <w:tab w:pos="4192" w:val="left" w:leader="none"/>
          <w:tab w:pos="5083" w:val="left" w:leader="none"/>
          <w:tab w:pos="5891" w:val="left" w:leader="none"/>
          <w:tab w:pos="6617" w:val="left" w:leader="none"/>
          <w:tab w:pos="7515" w:val="left" w:leader="none"/>
          <w:tab w:pos="8331" w:val="left" w:leader="none"/>
          <w:tab w:pos="9063" w:val="left" w:leader="none"/>
          <w:tab w:pos="9977" w:val="left" w:leader="none"/>
          <w:tab w:pos="10782" w:val="left" w:leader="none"/>
        </w:tabs>
        <w:spacing w:line="184" w:lineRule="exact"/>
        <w:ind w:left="414"/>
      </w:pPr>
      <w:r>
        <w:rPr>
          <w:rFonts w:ascii="Arial Unicode MS" w:eastAsia="Arial Unicode MS" w:hint="eastAsia"/>
          <w:w w:val="110"/>
          <w:sz w:val="14"/>
        </w:rPr>
        <w:t>百石</w:t>
        <w:tab/>
        <w:t>町</w:t>
        <w:tab/>
      </w:r>
      <w:r>
        <w:rPr>
          <w:w w:val="110"/>
          <w:position w:val="1"/>
        </w:rPr>
        <w:t>117</w:t>
        <w:tab/>
        <w:t>67</w:t>
        <w:tab/>
      </w:r>
      <w:r>
        <w:rPr>
          <w:w w:val="110"/>
        </w:rPr>
        <w:t>50</w:t>
        <w:tab/>
        <w:t>117</w:t>
        <w:tab/>
        <w:t>58</w:t>
        <w:tab/>
        <w:t>59</w:t>
        <w:tab/>
        <w:t>116</w:t>
        <w:tab/>
      </w:r>
      <w:r>
        <w:rPr>
          <w:w w:val="110"/>
          <w:position w:val="1"/>
        </w:rPr>
        <w:t>53</w:t>
        <w:tab/>
      </w:r>
      <w:r>
        <w:rPr>
          <w:w w:val="110"/>
        </w:rPr>
        <w:t>63</w:t>
        <w:tab/>
        <w:t>112</w:t>
        <w:tab/>
        <w:t>65</w:t>
        <w:tab/>
        <w:t>47</w:t>
      </w:r>
    </w:p>
    <w:p>
      <w:pPr>
        <w:pStyle w:val="BodyText"/>
        <w:tabs>
          <w:tab w:pos="1871" w:val="left" w:leader="none"/>
          <w:tab w:pos="2676" w:val="left" w:leader="none"/>
          <w:tab w:pos="3482" w:val="left" w:leader="none"/>
          <w:tab w:pos="4282" w:val="left" w:leader="none"/>
          <w:tab w:pos="5087" w:val="left" w:leader="none"/>
          <w:tab w:pos="5899" w:val="left" w:leader="none"/>
          <w:tab w:pos="6706" w:val="left" w:leader="none"/>
          <w:tab w:pos="7519" w:val="left" w:leader="none"/>
          <w:tab w:pos="8332" w:val="left" w:leader="none"/>
          <w:tab w:pos="9153" w:val="left" w:leader="none"/>
          <w:tab w:pos="9977" w:val="left" w:leader="none"/>
          <w:tab w:pos="10788" w:val="left" w:leader="none"/>
        </w:tabs>
        <w:spacing w:line="188" w:lineRule="exact"/>
        <w:ind w:left="413"/>
      </w:pPr>
      <w:r>
        <w:rPr>
          <w:rFonts w:ascii="Arial Unicode MS" w:eastAsia="Arial Unicode MS" w:hint="eastAsia"/>
          <w:w w:val="110"/>
          <w:sz w:val="14"/>
        </w:rPr>
        <w:t>十和田湖町</w:t>
        <w:tab/>
      </w:r>
      <w:r>
        <w:rPr>
          <w:w w:val="110"/>
          <w:position w:val="1"/>
        </w:rPr>
        <w:t>51</w:t>
        <w:tab/>
      </w:r>
      <w:r>
        <w:rPr>
          <w:w w:val="110"/>
        </w:rPr>
        <w:t>21</w:t>
        <w:tab/>
        <w:t>30</w:t>
        <w:tab/>
      </w:r>
      <w:r>
        <w:rPr>
          <w:w w:val="110"/>
          <w:position w:val="1"/>
        </w:rPr>
        <w:t>61</w:t>
        <w:tab/>
      </w:r>
      <w:r>
        <w:rPr>
          <w:w w:val="110"/>
        </w:rPr>
        <w:t>29</w:t>
        <w:tab/>
        <w:t>32</w:t>
        <w:tab/>
        <w:t>58</w:t>
        <w:tab/>
      </w:r>
      <w:r>
        <w:rPr>
          <w:w w:val="110"/>
          <w:position w:val="1"/>
        </w:rPr>
        <w:t>28</w:t>
        <w:tab/>
      </w:r>
      <w:r>
        <w:rPr>
          <w:w w:val="110"/>
        </w:rPr>
        <w:t>30</w:t>
        <w:tab/>
        <w:t>59</w:t>
        <w:tab/>
        <w:t>32</w:t>
        <w:tab/>
        <w:t>27</w:t>
      </w:r>
    </w:p>
    <w:p>
      <w:pPr>
        <w:tabs>
          <w:tab w:pos="629" w:val="left" w:leader="none"/>
          <w:tab w:pos="1644" w:val="left" w:leader="none"/>
          <w:tab w:pos="2540" w:val="left" w:leader="none"/>
          <w:tab w:pos="3343" w:val="left" w:leader="none"/>
          <w:tab w:pos="4143" w:val="left" w:leader="none"/>
          <w:tab w:pos="4950" w:val="left" w:leader="none"/>
          <w:tab w:pos="5766" w:val="left" w:leader="none"/>
          <w:tab w:pos="6487" w:val="left" w:leader="none"/>
          <w:tab w:pos="7386" w:val="left" w:leader="none"/>
          <w:tab w:pos="8200" w:val="left" w:leader="none"/>
          <w:tab w:pos="8934" w:val="left" w:leader="none"/>
          <w:tab w:pos="9844" w:val="left" w:leader="none"/>
          <w:tab w:pos="10647" w:val="left" w:leader="none"/>
        </w:tabs>
        <w:spacing w:line="187" w:lineRule="exact" w:before="2"/>
        <w:ind w:left="61" w:right="0" w:firstLine="0"/>
        <w:jc w:val="center"/>
        <w:rPr>
          <w:sz w:val="15"/>
        </w:rPr>
      </w:pPr>
      <w:r>
        <w:rPr>
          <w:rFonts w:ascii="Arial Unicode MS" w:eastAsia="Arial Unicode MS" w:hint="eastAsia"/>
          <w:w w:val="105"/>
          <w:position w:val="-1"/>
          <w:sz w:val="14"/>
        </w:rPr>
        <w:t>上六</w:t>
        <w:tab/>
      </w:r>
      <w:r>
        <w:rPr>
          <w:rFonts w:ascii="Arial Unicode MS" w:eastAsia="Arial Unicode MS" w:hint="eastAsia"/>
          <w:w w:val="105"/>
          <w:position w:val="0"/>
          <w:sz w:val="14"/>
        </w:rPr>
        <w:t>戸   </w:t>
      </w:r>
      <w:r>
        <w:rPr>
          <w:rFonts w:ascii="Arial Unicode MS" w:eastAsia="Arial Unicode MS" w:hint="eastAsia"/>
          <w:spacing w:val="25"/>
          <w:w w:val="105"/>
          <w:position w:val="0"/>
          <w:sz w:val="14"/>
        </w:rPr>
        <w:t> </w:t>
      </w:r>
      <w:r>
        <w:rPr>
          <w:rFonts w:ascii="Arial Unicode MS" w:eastAsia="Arial Unicode MS" w:hint="eastAsia"/>
          <w:w w:val="105"/>
          <w:position w:val="0"/>
          <w:sz w:val="14"/>
        </w:rPr>
        <w:t>町</w:t>
        <w:tab/>
      </w:r>
      <w:r>
        <w:rPr>
          <w:w w:val="105"/>
          <w:sz w:val="15"/>
        </w:rPr>
        <w:t>100</w:t>
        <w:tab/>
        <w:t>47</w:t>
        <w:tab/>
      </w:r>
      <w:r>
        <w:rPr>
          <w:w w:val="105"/>
          <w:position w:val="0"/>
          <w:sz w:val="15"/>
        </w:rPr>
        <w:t>53</w:t>
        <w:tab/>
        <w:t>89</w:t>
        <w:tab/>
      </w:r>
      <w:r>
        <w:rPr>
          <w:w w:val="105"/>
          <w:sz w:val="15"/>
        </w:rPr>
        <w:t>48</w:t>
        <w:tab/>
        <w:t>41</w:t>
        <w:tab/>
        <w:t>114</w:t>
        <w:tab/>
        <w:t>64</w:t>
        <w:tab/>
      </w:r>
      <w:r>
        <w:rPr>
          <w:w w:val="105"/>
          <w:position w:val="0"/>
          <w:sz w:val="15"/>
        </w:rPr>
        <w:t>50</w:t>
        <w:tab/>
      </w:r>
      <w:r>
        <w:rPr>
          <w:w w:val="105"/>
          <w:sz w:val="15"/>
        </w:rPr>
        <w:t>101</w:t>
        <w:tab/>
        <w:t>49</w:t>
        <w:tab/>
        <w:t>52</w:t>
      </w:r>
    </w:p>
    <w:p>
      <w:pPr>
        <w:pStyle w:val="BodyText"/>
        <w:tabs>
          <w:tab w:pos="968" w:val="left" w:leader="none"/>
          <w:tab w:pos="1746" w:val="left" w:leader="none"/>
          <w:tab w:pos="2553" w:val="left" w:leader="none"/>
          <w:tab w:pos="3361" w:val="left" w:leader="none"/>
          <w:tab w:pos="4160" w:val="left" w:leader="none"/>
          <w:tab w:pos="4964" w:val="left" w:leader="none"/>
          <w:tab w:pos="5772" w:val="left" w:leader="none"/>
          <w:tab w:pos="6578" w:val="left" w:leader="none"/>
          <w:tab w:pos="7389" w:val="left" w:leader="none"/>
          <w:tab w:pos="8211" w:val="left" w:leader="none"/>
          <w:tab w:pos="9030" w:val="left" w:leader="none"/>
          <w:tab w:pos="9857" w:val="left" w:leader="none"/>
          <w:tab w:pos="10665" w:val="left" w:leader="none"/>
        </w:tabs>
        <w:spacing w:line="181" w:lineRule="exact"/>
        <w:ind w:left="82"/>
        <w:jc w:val="center"/>
      </w:pPr>
      <w:r>
        <w:rPr>
          <w:rFonts w:ascii="Arial Unicode MS" w:eastAsia="Arial Unicode MS" w:hint="eastAsia"/>
          <w:w w:val="105"/>
          <w:position w:val="1"/>
          <w:sz w:val="14"/>
        </w:rPr>
        <w:t>北横浜</w:t>
        <w:tab/>
      </w:r>
      <w:r>
        <w:rPr>
          <w:rFonts w:ascii="Arial Unicode MS" w:eastAsia="Arial Unicode MS" w:hint="eastAsia"/>
          <w:w w:val="105"/>
          <w:sz w:val="14"/>
        </w:rPr>
        <w:t>町</w:t>
        <w:tab/>
      </w:r>
      <w:r>
        <w:rPr>
          <w:w w:val="105"/>
          <w:position w:val="1"/>
        </w:rPr>
        <w:t>48</w:t>
        <w:tab/>
        <w:t>20</w:t>
        <w:tab/>
      </w:r>
      <w:r>
        <w:rPr>
          <w:w w:val="105"/>
        </w:rPr>
        <w:t>28</w:t>
        <w:tab/>
      </w:r>
      <w:r>
        <w:rPr>
          <w:w w:val="105"/>
          <w:position w:val="1"/>
        </w:rPr>
        <w:t>37</w:t>
        <w:tab/>
      </w:r>
      <w:r>
        <w:rPr>
          <w:w w:val="105"/>
        </w:rPr>
        <w:t>22</w:t>
        <w:tab/>
        <w:t>15</w:t>
        <w:tab/>
        <w:t>73</w:t>
        <w:tab/>
      </w:r>
      <w:r>
        <w:rPr>
          <w:w w:val="105"/>
          <w:position w:val="1"/>
        </w:rPr>
        <w:t>45</w:t>
        <w:tab/>
      </w:r>
      <w:r>
        <w:rPr>
          <w:w w:val="105"/>
        </w:rPr>
        <w:t>28</w:t>
        <w:tab/>
      </w:r>
      <w:r>
        <w:rPr>
          <w:w w:val="105"/>
          <w:position w:val="1"/>
        </w:rPr>
        <w:t>53</w:t>
        <w:tab/>
        <w:t>24</w:t>
        <w:tab/>
      </w:r>
      <w:r>
        <w:rPr>
          <w:w w:val="105"/>
        </w:rPr>
        <w:t>29</w:t>
      </w:r>
    </w:p>
    <w:p>
      <w:pPr>
        <w:pStyle w:val="BodyText"/>
        <w:tabs>
          <w:tab w:pos="639" w:val="left" w:leader="none"/>
          <w:tab w:pos="1744" w:val="left" w:leader="none"/>
          <w:tab w:pos="2548" w:val="left" w:leader="none"/>
          <w:tab w:pos="3349" w:val="left" w:leader="none"/>
          <w:tab w:pos="4071" w:val="left" w:leader="none"/>
          <w:tab w:pos="4954" w:val="left" w:leader="none"/>
          <w:tab w:pos="5770" w:val="left" w:leader="none"/>
          <w:tab w:pos="6579" w:val="left" w:leader="none"/>
          <w:tab w:pos="7395" w:val="left" w:leader="none"/>
          <w:tab w:pos="8199" w:val="left" w:leader="none"/>
          <w:tab w:pos="8942" w:val="left" w:leader="none"/>
          <w:tab w:pos="9845" w:val="left" w:leader="none"/>
          <w:tab w:pos="10655" w:val="left" w:leader="none"/>
        </w:tabs>
        <w:spacing w:line="191" w:lineRule="exact"/>
        <w:ind w:left="77"/>
        <w:jc w:val="center"/>
      </w:pPr>
      <w:r>
        <w:rPr/>
        <w:pict>
          <v:shape style="position:absolute;margin-left:56.360619pt;margin-top:8.335422pt;width:8.65pt;height:24.65pt;mso-position-horizontal-relative:page;mso-position-vertical-relative:paragraph;z-index:-1264024" type="#_x0000_t202" filled="false" stroked="false">
            <v:textbox inset="0,0,0,0">
              <w:txbxContent>
                <w:p>
                  <w:pPr>
                    <w:spacing w:line="492" w:lineRule="exact" w:before="0"/>
                    <w:ind w:left="0" w:right="0" w:firstLine="0"/>
                    <w:jc w:val="left"/>
                    <w:rPr>
                      <w:rFonts w:ascii="Arial"/>
                      <w:sz w:val="44"/>
                    </w:rPr>
                  </w:pPr>
                  <w:r>
                    <w:rPr>
                      <w:rFonts w:ascii="Arial"/>
                      <w:w w:val="110"/>
                      <w:sz w:val="44"/>
                    </w:rPr>
                    <w:t>"</w:t>
                  </w:r>
                </w:p>
              </w:txbxContent>
            </v:textbox>
            <w10:wrap type="none"/>
          </v:shape>
        </w:pict>
      </w:r>
      <w:r>
        <w:rPr>
          <w:rFonts w:ascii="Arial Unicode MS" w:eastAsia="Arial Unicode MS" w:hint="eastAsia"/>
          <w:w w:val="105"/>
          <w:position w:val="1"/>
          <w:sz w:val="14"/>
        </w:rPr>
        <w:t>郡上</w:t>
        <w:tab/>
      </w:r>
      <w:r>
        <w:rPr>
          <w:rFonts w:ascii="Arial Unicode MS" w:eastAsia="Arial Unicode MS" w:hint="eastAsia"/>
          <w:w w:val="105"/>
          <w:sz w:val="14"/>
        </w:rPr>
        <w:t>北町</w:t>
        <w:tab/>
      </w:r>
      <w:r>
        <w:rPr>
          <w:w w:val="105"/>
          <w:position w:val="1"/>
        </w:rPr>
        <w:t>90</w:t>
        <w:tab/>
        <w:t>47</w:t>
        <w:tab/>
      </w:r>
      <w:r>
        <w:rPr>
          <w:w w:val="105"/>
        </w:rPr>
        <w:t>43</w:t>
        <w:tab/>
      </w:r>
      <w:r>
        <w:rPr>
          <w:w w:val="105"/>
          <w:position w:val="1"/>
        </w:rPr>
        <w:t>126</w:t>
        <w:tab/>
        <w:t>58</w:t>
        <w:tab/>
      </w:r>
      <w:r>
        <w:rPr>
          <w:w w:val="105"/>
        </w:rPr>
        <w:t>68</w:t>
        <w:tab/>
      </w:r>
      <w:r>
        <w:rPr>
          <w:w w:val="105"/>
          <w:position w:val="1"/>
        </w:rPr>
        <w:t>79</w:t>
        <w:tab/>
        <w:t>39</w:t>
        <w:tab/>
      </w:r>
      <w:r>
        <w:rPr>
          <w:w w:val="105"/>
        </w:rPr>
        <w:t>40</w:t>
        <w:tab/>
      </w:r>
      <w:r>
        <w:rPr>
          <w:w w:val="105"/>
          <w:position w:val="1"/>
        </w:rPr>
        <w:t>103</w:t>
        <w:tab/>
        <w:t>49</w:t>
        <w:tab/>
        <w:t>54</w:t>
      </w:r>
    </w:p>
    <w:p>
      <w:pPr>
        <w:pStyle w:val="BodyText"/>
        <w:tabs>
          <w:tab w:pos="1091" w:val="left" w:leader="none"/>
          <w:tab w:pos="1781" w:val="left" w:leader="none"/>
          <w:tab w:pos="2666" w:val="left" w:leader="none"/>
          <w:tab w:pos="3471" w:val="left" w:leader="none"/>
          <w:tab w:pos="4276" w:val="left" w:leader="none"/>
          <w:tab w:pos="5080" w:val="left" w:leader="none"/>
          <w:tab w:pos="5896" w:val="left" w:leader="none"/>
          <w:tab w:pos="6617" w:val="left" w:leader="none"/>
          <w:tab w:pos="7515" w:val="left" w:leader="none"/>
          <w:tab w:pos="8330" w:val="left" w:leader="none"/>
          <w:tab w:pos="9063" w:val="left" w:leader="none"/>
          <w:tab w:pos="9970" w:val="left" w:leader="none"/>
          <w:tab w:pos="10782" w:val="left" w:leader="none"/>
        </w:tabs>
        <w:spacing w:line="192" w:lineRule="exact"/>
        <w:ind w:left="421"/>
      </w:pPr>
      <w:r>
        <w:rPr>
          <w:rFonts w:ascii="Arial Unicode MS" w:eastAsia="Arial Unicode MS" w:hint="eastAsia"/>
          <w:w w:val="110"/>
          <w:sz w:val="14"/>
        </w:rPr>
        <w:t>東</w:t>
        <w:tab/>
      </w:r>
      <w:r>
        <w:rPr>
          <w:rFonts w:ascii="Arial Unicode MS" w:eastAsia="Arial Unicode MS" w:hint="eastAsia"/>
          <w:w w:val="110"/>
          <w:position w:val="1"/>
          <w:sz w:val="14"/>
        </w:rPr>
        <w:t>町</w:t>
        <w:tab/>
      </w:r>
      <w:r>
        <w:rPr>
          <w:w w:val="110"/>
          <w:position w:val="1"/>
        </w:rPr>
        <w:t>110</w:t>
        <w:tab/>
        <w:t>62</w:t>
        <w:tab/>
        <w:t>48</w:t>
        <w:tab/>
        <w:t>92</w:t>
        <w:tab/>
        <w:t>47</w:t>
        <w:tab/>
        <w:t>45</w:t>
        <w:tab/>
        <w:t>107</w:t>
        <w:tab/>
        <w:t>50</w:t>
        <w:tab/>
        <w:t>57</w:t>
        <w:tab/>
        <w:t>123</w:t>
        <w:tab/>
        <w:t>74</w:t>
        <w:tab/>
        <w:t>49</w:t>
      </w:r>
    </w:p>
    <w:p>
      <w:pPr>
        <w:pStyle w:val="BodyText"/>
        <w:tabs>
          <w:tab w:pos="1728" w:val="left" w:leader="none"/>
          <w:tab w:pos="2536" w:val="left" w:leader="none"/>
          <w:tab w:pos="3341" w:val="left" w:leader="none"/>
          <w:tab w:pos="4145" w:val="left" w:leader="none"/>
          <w:tab w:pos="4946" w:val="left" w:leader="none"/>
          <w:tab w:pos="5762" w:val="left" w:leader="none"/>
          <w:tab w:pos="6564" w:val="left" w:leader="none"/>
          <w:tab w:pos="7379" w:val="left" w:leader="none"/>
          <w:tab w:pos="8194" w:val="left" w:leader="none"/>
          <w:tab w:pos="9017" w:val="left" w:leader="none"/>
          <w:tab w:pos="9836" w:val="left" w:leader="none"/>
          <w:tab w:pos="10639" w:val="left" w:leader="none"/>
        </w:tabs>
        <w:spacing w:line="183" w:lineRule="exact"/>
        <w:ind w:left="282"/>
        <w:jc w:val="center"/>
      </w:pPr>
      <w:r>
        <w:rPr>
          <w:rFonts w:ascii="Arial Unicode MS" w:eastAsia="Arial Unicode MS" w:hint="eastAsia"/>
          <w:w w:val="125"/>
          <w:sz w:val="14"/>
        </w:rPr>
        <w:t>天閤林村</w:t>
        <w:tab/>
      </w:r>
      <w:r>
        <w:rPr>
          <w:w w:val="115"/>
          <w:position w:val="1"/>
        </w:rPr>
        <w:t>78</w:t>
        <w:tab/>
        <w:t>35</w:t>
        <w:tab/>
      </w:r>
      <w:r>
        <w:rPr>
          <w:w w:val="115"/>
        </w:rPr>
        <w:t>43</w:t>
        <w:tab/>
      </w:r>
      <w:r>
        <w:rPr>
          <w:w w:val="115"/>
          <w:position w:val="1"/>
        </w:rPr>
        <w:t>69</w:t>
        <w:tab/>
        <w:t>34</w:t>
        <w:tab/>
      </w:r>
      <w:r>
        <w:rPr>
          <w:w w:val="115"/>
        </w:rPr>
        <w:t>35</w:t>
        <w:tab/>
      </w:r>
      <w:r>
        <w:rPr>
          <w:w w:val="115"/>
          <w:position w:val="1"/>
        </w:rPr>
        <w:t>74</w:t>
        <w:tab/>
        <w:t>36</w:t>
        <w:tab/>
      </w:r>
      <w:r>
        <w:rPr>
          <w:w w:val="115"/>
        </w:rPr>
        <w:t>38</w:t>
        <w:tab/>
      </w:r>
      <w:r>
        <w:rPr>
          <w:w w:val="115"/>
          <w:position w:val="1"/>
        </w:rPr>
        <w:t>91</w:t>
        <w:tab/>
        <w:t>41</w:t>
        <w:tab/>
        <w:t>50</w:t>
      </w:r>
    </w:p>
    <w:p>
      <w:pPr>
        <w:tabs>
          <w:tab w:pos="1781" w:val="left" w:leader="none"/>
          <w:tab w:pos="2673" w:val="left" w:leader="none"/>
          <w:tab w:pos="3481" w:val="left" w:leader="none"/>
          <w:tab w:pos="4199" w:val="left" w:leader="none"/>
          <w:tab w:pos="5088" w:val="left" w:leader="none"/>
          <w:tab w:pos="5896" w:val="left" w:leader="none"/>
          <w:tab w:pos="6624" w:val="left" w:leader="none"/>
          <w:tab w:pos="7516" w:val="left" w:leader="none"/>
          <w:tab w:pos="8329" w:val="left" w:leader="none"/>
          <w:tab w:pos="9071" w:val="left" w:leader="none"/>
          <w:tab w:pos="9977" w:val="left" w:leader="none"/>
          <w:tab w:pos="10779" w:val="left" w:leader="none"/>
        </w:tabs>
        <w:spacing w:line="188" w:lineRule="exact" w:before="0"/>
        <w:ind w:left="423" w:right="0" w:firstLine="0"/>
        <w:jc w:val="left"/>
        <w:rPr>
          <w:sz w:val="15"/>
        </w:rPr>
      </w:pPr>
      <w:r>
        <w:rPr>
          <w:rFonts w:ascii="Arial Unicode MS" w:eastAsia="Arial Unicode MS" w:hint="eastAsia"/>
          <w:w w:val="105"/>
          <w:sz w:val="14"/>
        </w:rPr>
        <w:t>下   </w:t>
      </w:r>
      <w:r>
        <w:rPr>
          <w:rFonts w:ascii="Arial Unicode MS" w:eastAsia="Arial Unicode MS" w:hint="eastAsia"/>
          <w:spacing w:val="29"/>
          <w:w w:val="105"/>
          <w:sz w:val="14"/>
        </w:rPr>
        <w:t> </w:t>
      </w:r>
      <w:r>
        <w:rPr>
          <w:rFonts w:ascii="Arial Unicode MS" w:eastAsia="Arial Unicode MS" w:hint="eastAsia"/>
          <w:w w:val="105"/>
          <w:position w:val="1"/>
          <w:sz w:val="14"/>
        </w:rPr>
        <w:t>田   </w:t>
      </w:r>
      <w:r>
        <w:rPr>
          <w:rFonts w:ascii="Arial Unicode MS" w:eastAsia="Arial Unicode MS" w:hint="eastAsia"/>
          <w:spacing w:val="17"/>
          <w:w w:val="105"/>
          <w:position w:val="1"/>
          <w:sz w:val="14"/>
        </w:rPr>
        <w:t> </w:t>
      </w:r>
      <w:r>
        <w:rPr>
          <w:rFonts w:ascii="Arial Unicode MS" w:eastAsia="Arial Unicode MS" w:hint="eastAsia"/>
          <w:w w:val="105"/>
          <w:position w:val="1"/>
          <w:sz w:val="14"/>
        </w:rPr>
        <w:t>町</w:t>
        <w:tab/>
      </w:r>
      <w:r>
        <w:rPr>
          <w:w w:val="105"/>
          <w:position w:val="1"/>
          <w:sz w:val="15"/>
        </w:rPr>
        <w:t>158</w:t>
        <w:tab/>
        <w:t>94</w:t>
        <w:tab/>
        <w:t>64</w:t>
        <w:tab/>
        <w:t>174</w:t>
        <w:tab/>
        <w:t>88</w:t>
        <w:tab/>
        <w:t>86</w:t>
        <w:tab/>
        <w:t>161</w:t>
        <w:tab/>
        <w:t>76</w:t>
        <w:tab/>
        <w:t>85</w:t>
        <w:tab/>
        <w:t>161</w:t>
        <w:tab/>
        <w:t>90</w:t>
        <w:tab/>
        <w:t>71</w:t>
      </w:r>
    </w:p>
    <w:p>
      <w:pPr>
        <w:tabs>
          <w:tab w:pos="1789" w:val="left" w:leader="none"/>
          <w:tab w:pos="2672" w:val="left" w:leader="none"/>
          <w:tab w:pos="3481" w:val="left" w:leader="none"/>
          <w:tab w:pos="4199" w:val="left" w:leader="none"/>
          <w:tab w:pos="5090" w:val="left" w:leader="none"/>
          <w:tab w:pos="5903" w:val="left" w:leader="none"/>
          <w:tab w:pos="6624" w:val="left" w:leader="none"/>
          <w:tab w:pos="7522" w:val="left" w:leader="none"/>
          <w:tab w:pos="8338" w:val="left" w:leader="none"/>
          <w:tab w:pos="9071" w:val="left" w:leader="none"/>
          <w:tab w:pos="9983" w:val="left" w:leader="none"/>
          <w:tab w:pos="10784" w:val="left" w:leader="none"/>
        </w:tabs>
        <w:spacing w:line="187" w:lineRule="exact" w:before="0"/>
        <w:ind w:left="426" w:right="0" w:firstLine="0"/>
        <w:jc w:val="left"/>
        <w:rPr>
          <w:sz w:val="15"/>
        </w:rPr>
      </w:pPr>
      <w:r>
        <w:rPr>
          <w:rFonts w:ascii="Arial Unicode MS" w:eastAsia="Arial Unicode MS" w:hint="eastAsia"/>
          <w:spacing w:val="32"/>
          <w:w w:val="120"/>
          <w:sz w:val="14"/>
        </w:rPr>
        <w:t>六</w:t>
      </w:r>
      <w:r>
        <w:rPr>
          <w:rFonts w:ascii="Arial Unicode MS" w:eastAsia="Arial Unicode MS" w:hint="eastAsia"/>
          <w:spacing w:val="26"/>
          <w:w w:val="260"/>
          <w:sz w:val="14"/>
        </w:rPr>
        <w:t>ヶ</w:t>
      </w:r>
      <w:r>
        <w:rPr>
          <w:rFonts w:ascii="Arial" w:eastAsia="Arial"/>
          <w:w w:val="120"/>
          <w:sz w:val="17"/>
        </w:rPr>
        <w:t>iii  </w:t>
      </w:r>
      <w:r>
        <w:rPr>
          <w:rFonts w:ascii="Arial" w:eastAsia="Arial"/>
          <w:spacing w:val="1"/>
          <w:w w:val="120"/>
          <w:sz w:val="17"/>
        </w:rPr>
        <w:t> </w:t>
      </w:r>
      <w:r>
        <w:rPr>
          <w:rFonts w:ascii="Arial Unicode MS" w:eastAsia="Arial Unicode MS" w:hint="eastAsia"/>
          <w:w w:val="120"/>
          <w:sz w:val="14"/>
        </w:rPr>
        <w:t>村</w:t>
        <w:tab/>
      </w:r>
      <w:r>
        <w:rPr>
          <w:w w:val="120"/>
          <w:position w:val="1"/>
          <w:sz w:val="15"/>
        </w:rPr>
        <w:t>118</w:t>
        <w:tab/>
        <w:t>58</w:t>
        <w:tab/>
      </w:r>
      <w:r>
        <w:rPr>
          <w:w w:val="120"/>
          <w:sz w:val="15"/>
        </w:rPr>
        <w:t>60</w:t>
        <w:tab/>
      </w:r>
      <w:r>
        <w:rPr>
          <w:w w:val="120"/>
          <w:position w:val="1"/>
          <w:sz w:val="15"/>
        </w:rPr>
        <w:t>103</w:t>
        <w:tab/>
        <w:t>55</w:t>
        <w:tab/>
      </w:r>
      <w:r>
        <w:rPr>
          <w:w w:val="120"/>
          <w:sz w:val="15"/>
        </w:rPr>
        <w:t>48</w:t>
        <w:tab/>
      </w:r>
      <w:r>
        <w:rPr>
          <w:w w:val="120"/>
          <w:position w:val="1"/>
          <w:sz w:val="15"/>
        </w:rPr>
        <w:t>112</w:t>
        <w:tab/>
        <w:t>52</w:t>
        <w:tab/>
      </w:r>
      <w:r>
        <w:rPr>
          <w:w w:val="120"/>
          <w:sz w:val="15"/>
        </w:rPr>
        <w:t>60</w:t>
        <w:tab/>
      </w:r>
      <w:r>
        <w:rPr>
          <w:w w:val="120"/>
          <w:position w:val="1"/>
          <w:sz w:val="15"/>
        </w:rPr>
        <w:t>112</w:t>
        <w:tab/>
        <w:t>57</w:t>
        <w:tab/>
        <w:t>55</w:t>
      </w:r>
    </w:p>
    <w:p>
      <w:pPr>
        <w:tabs>
          <w:tab w:pos="1091" w:val="left" w:leader="none"/>
          <w:tab w:pos="1871" w:val="left" w:leader="none"/>
          <w:tab w:pos="2676" w:val="left" w:leader="none"/>
          <w:tab w:pos="3477" w:val="left" w:leader="none"/>
          <w:tab w:pos="4282" w:val="left" w:leader="none"/>
          <w:tab w:pos="5084" w:val="left" w:leader="none"/>
          <w:tab w:pos="5902" w:val="left" w:leader="none"/>
          <w:tab w:pos="6708" w:val="left" w:leader="none"/>
          <w:tab w:pos="7512" w:val="left" w:leader="none"/>
          <w:tab w:pos="8334" w:val="left" w:leader="none"/>
          <w:tab w:pos="9153" w:val="left" w:leader="none"/>
          <w:tab w:pos="9980" w:val="left" w:leader="none"/>
          <w:tab w:pos="10781" w:val="left" w:leader="none"/>
        </w:tabs>
        <w:spacing w:line="191" w:lineRule="exact" w:before="0"/>
        <w:ind w:left="431" w:right="0" w:firstLine="0"/>
        <w:jc w:val="left"/>
        <w:rPr>
          <w:sz w:val="15"/>
        </w:rPr>
      </w:pPr>
      <w:r>
        <w:rPr>
          <w:rFonts w:ascii="Arial" w:eastAsia="Arial"/>
          <w:sz w:val="16"/>
        </w:rPr>
        <w:t>JII  </w:t>
      </w:r>
      <w:r>
        <w:rPr>
          <w:rFonts w:ascii="Arial" w:eastAsia="Arial"/>
          <w:spacing w:val="18"/>
          <w:sz w:val="16"/>
        </w:rPr>
        <w:t> </w:t>
      </w:r>
      <w:r>
        <w:rPr>
          <w:rFonts w:ascii="Arial Unicode MS" w:eastAsia="Arial Unicode MS" w:hint="eastAsia"/>
          <w:sz w:val="13"/>
        </w:rPr>
        <w:t>内</w:t>
        <w:tab/>
      </w:r>
      <w:r>
        <w:rPr>
          <w:rFonts w:ascii="Arial Unicode MS" w:eastAsia="Arial Unicode MS" w:hint="eastAsia"/>
          <w:sz w:val="14"/>
        </w:rPr>
        <w:t>町</w:t>
        <w:tab/>
      </w:r>
      <w:r>
        <w:rPr>
          <w:position w:val="1"/>
          <w:sz w:val="15"/>
        </w:rPr>
        <w:t>51</w:t>
        <w:tab/>
        <w:t>25</w:t>
        <w:tab/>
        <w:t>26</w:t>
        <w:tab/>
        <w:t>59</w:t>
        <w:tab/>
        <w:t>30</w:t>
        <w:tab/>
        <w:t>29</w:t>
        <w:tab/>
        <w:t>39</w:t>
        <w:tab/>
      </w:r>
      <w:r>
        <w:rPr>
          <w:position w:val="2"/>
          <w:sz w:val="15"/>
        </w:rPr>
        <w:t>16</w:t>
        <w:tab/>
      </w:r>
      <w:r>
        <w:rPr>
          <w:position w:val="1"/>
          <w:sz w:val="15"/>
        </w:rPr>
        <w:t>23</w:t>
        <w:tab/>
        <w:t>57</w:t>
        <w:tab/>
        <w:t>29</w:t>
        <w:tab/>
        <w:t>28</w:t>
      </w:r>
    </w:p>
    <w:p>
      <w:pPr>
        <w:pStyle w:val="BodyText"/>
        <w:tabs>
          <w:tab w:pos="1098" w:val="left" w:leader="none"/>
          <w:tab w:pos="1869" w:val="left" w:leader="none"/>
          <w:tab w:pos="2677" w:val="left" w:leader="none"/>
          <w:tab w:pos="3478" w:val="left" w:leader="none"/>
          <w:tab w:pos="4280" w:val="left" w:leader="none"/>
          <w:tab w:pos="5087" w:val="left" w:leader="none"/>
          <w:tab w:pos="5899" w:val="left" w:leader="none"/>
          <w:tab w:pos="6707" w:val="left" w:leader="none"/>
          <w:tab w:pos="7523" w:val="left" w:leader="none"/>
          <w:tab w:pos="8339" w:val="left" w:leader="none"/>
          <w:tab w:pos="9151" w:val="left" w:leader="none"/>
          <w:tab w:pos="9981" w:val="left" w:leader="none"/>
          <w:tab w:pos="10782" w:val="left" w:leader="none"/>
        </w:tabs>
        <w:spacing w:line="192" w:lineRule="exact"/>
        <w:ind w:left="423"/>
      </w:pPr>
      <w:r>
        <w:rPr>
          <w:rFonts w:ascii="Arial Unicode MS" w:eastAsia="Arial Unicode MS" w:hint="eastAsia"/>
          <w:w w:val="105"/>
          <w:position w:val="1"/>
          <w:sz w:val="14"/>
        </w:rPr>
        <w:t>大畑</w:t>
        <w:tab/>
      </w:r>
      <w:r>
        <w:rPr>
          <w:rFonts w:ascii="Arial Unicode MS" w:eastAsia="Arial Unicode MS" w:hint="eastAsia"/>
          <w:w w:val="105"/>
          <w:sz w:val="14"/>
        </w:rPr>
        <w:t>町</w:t>
        <w:tab/>
      </w:r>
      <w:r>
        <w:rPr>
          <w:w w:val="105"/>
          <w:position w:val="1"/>
        </w:rPr>
        <w:t>85</w:t>
        <w:tab/>
        <w:t>42</w:t>
        <w:tab/>
        <w:t>43</w:t>
        <w:tab/>
        <w:t>80</w:t>
        <w:tab/>
        <w:t>48</w:t>
        <w:tab/>
        <w:t>32</w:t>
        <w:tab/>
        <w:t>61</w:t>
        <w:tab/>
        <w:t>33</w:t>
        <w:tab/>
        <w:t>34</w:t>
        <w:tab/>
        <w:t>87</w:t>
        <w:tab/>
        <w:t>43</w:t>
        <w:tab/>
        <w:t>44</w:t>
      </w:r>
    </w:p>
    <w:p>
      <w:pPr>
        <w:tabs>
          <w:tab w:pos="636" w:val="left" w:leader="none"/>
          <w:tab w:pos="1749" w:val="left" w:leader="none"/>
          <w:tab w:pos="2550" w:val="left" w:leader="none"/>
          <w:tab w:pos="3359" w:val="left" w:leader="none"/>
          <w:tab w:pos="4164" w:val="left" w:leader="none"/>
          <w:tab w:pos="4965" w:val="left" w:leader="none"/>
          <w:tab w:pos="5776" w:val="left" w:leader="none"/>
          <w:tab w:pos="6585" w:val="left" w:leader="none"/>
          <w:tab w:pos="7400" w:val="left" w:leader="none"/>
          <w:tab w:pos="8212" w:val="left" w:leader="none"/>
          <w:tab w:pos="9032" w:val="left" w:leader="none"/>
          <w:tab w:pos="9858" w:val="left" w:leader="none"/>
          <w:tab w:pos="10662" w:val="left" w:leader="none"/>
        </w:tabs>
        <w:spacing w:line="35" w:lineRule="exact" w:before="0"/>
        <w:ind w:left="77" w:right="0" w:firstLine="0"/>
        <w:jc w:val="center"/>
        <w:rPr>
          <w:sz w:val="15"/>
        </w:rPr>
      </w:pPr>
      <w:r>
        <w:rPr>
          <w:rFonts w:ascii="Arial Unicode MS" w:eastAsia="Arial Unicode MS" w:hint="eastAsia"/>
          <w:w w:val="110"/>
          <w:sz w:val="14"/>
        </w:rPr>
        <w:t>下大</w:t>
        <w:tab/>
        <w:t>閉  </w:t>
      </w:r>
      <w:r>
        <w:rPr>
          <w:rFonts w:ascii="Arial Unicode MS" w:eastAsia="Arial Unicode MS" w:hint="eastAsia"/>
          <w:spacing w:val="39"/>
          <w:w w:val="110"/>
          <w:sz w:val="14"/>
        </w:rPr>
        <w:t> </w:t>
      </w:r>
      <w:r>
        <w:rPr>
          <w:rFonts w:ascii="Arial Unicode MS" w:eastAsia="Arial Unicode MS" w:hint="eastAsia"/>
          <w:w w:val="110"/>
          <w:sz w:val="14"/>
        </w:rPr>
        <w:t>町</w:t>
        <w:tab/>
      </w:r>
      <w:r>
        <w:rPr>
          <w:w w:val="110"/>
          <w:position w:val="1"/>
          <w:sz w:val="15"/>
        </w:rPr>
        <w:t>69</w:t>
        <w:tab/>
        <w:t>37</w:t>
        <w:tab/>
      </w:r>
      <w:r>
        <w:rPr>
          <w:w w:val="110"/>
          <w:sz w:val="15"/>
        </w:rPr>
        <w:t>32</w:t>
        <w:tab/>
      </w:r>
      <w:r>
        <w:rPr>
          <w:w w:val="110"/>
          <w:position w:val="1"/>
          <w:sz w:val="15"/>
        </w:rPr>
        <w:t>82</w:t>
        <w:tab/>
        <w:t>43</w:t>
        <w:tab/>
        <w:t>39</w:t>
        <w:tab/>
        <w:t>75</w:t>
        <w:tab/>
        <w:t>34</w:t>
        <w:tab/>
        <w:t>41</w:t>
        <w:tab/>
        <w:t>76</w:t>
        <w:tab/>
        <w:t>44</w:t>
        <w:tab/>
        <w:t>32</w:t>
      </w:r>
    </w:p>
    <w:p>
      <w:pPr>
        <w:pStyle w:val="BodyText"/>
        <w:tabs>
          <w:tab w:pos="1866" w:val="left" w:leader="none"/>
          <w:tab w:pos="2673" w:val="left" w:leader="none"/>
          <w:tab w:pos="3482" w:val="left" w:leader="none"/>
          <w:tab w:pos="4283" w:val="left" w:leader="none"/>
          <w:tab w:pos="4993" w:val="left" w:leader="none"/>
          <w:tab w:pos="5896" w:val="left" w:leader="none"/>
          <w:tab w:pos="6705" w:val="left" w:leader="none"/>
          <w:tab w:pos="7520" w:val="left" w:leader="none"/>
          <w:tab w:pos="8335" w:val="left" w:leader="none"/>
          <w:tab w:pos="9151" w:val="left" w:leader="none"/>
          <w:tab w:pos="9981" w:val="left" w:leader="none"/>
          <w:tab w:pos="10782" w:val="left" w:leader="none"/>
        </w:tabs>
        <w:spacing w:line="184" w:lineRule="exact" w:before="4"/>
        <w:ind w:left="205"/>
      </w:pPr>
      <w:r>
        <w:rPr>
          <w:rFonts w:ascii="Arial Unicode MS" w:eastAsia="Arial Unicode MS" w:hint="eastAsia"/>
          <w:w w:val="185"/>
          <w:sz w:val="14"/>
        </w:rPr>
        <w:t>北東通村</w:t>
      </w:r>
      <w:r>
        <w:rPr>
          <w:rFonts w:ascii="Arial Unicode MS" w:eastAsia="Arial Unicode MS" w:hint="eastAsia"/>
          <w:sz w:val="14"/>
        </w:rPr>
        <w:tab/>
      </w:r>
      <w:r>
        <w:rPr>
          <w:w w:val="185"/>
          <w:position w:val="1"/>
        </w:rPr>
        <w:t>74</w:t>
      </w:r>
      <w:r>
        <w:rPr>
          <w:position w:val="1"/>
        </w:rPr>
        <w:tab/>
      </w:r>
      <w:r>
        <w:rPr>
          <w:w w:val="107"/>
          <w:position w:val="1"/>
        </w:rPr>
        <w:t>36</w:t>
      </w:r>
      <w:r>
        <w:rPr>
          <w:position w:val="1"/>
        </w:rPr>
        <w:tab/>
      </w:r>
      <w:r>
        <w:rPr>
          <w:w w:val="104"/>
        </w:rPr>
        <w:t>38</w:t>
      </w:r>
      <w:r>
        <w:rPr/>
        <w:tab/>
      </w:r>
      <w:r>
        <w:rPr>
          <w:w w:val="109"/>
          <w:position w:val="1"/>
        </w:rPr>
        <w:t>78</w:t>
      </w:r>
      <w:r>
        <w:rPr>
          <w:position w:val="1"/>
        </w:rPr>
        <w:tab/>
      </w:r>
      <w:r>
        <w:rPr>
          <w:rFonts w:ascii="Arial Unicode MS" w:eastAsia="Arial Unicode MS" w:hint="eastAsia"/>
          <w:spacing w:val="-361"/>
          <w:w w:val="110"/>
          <w:position w:val="-13"/>
          <w:sz w:val="41"/>
        </w:rPr>
        <w:t>，</w:t>
      </w:r>
      <w:r>
        <w:rPr>
          <w:w w:val="107"/>
          <w:position w:val="1"/>
        </w:rPr>
        <w:t>31</w:t>
      </w:r>
      <w:r>
        <w:rPr>
          <w:position w:val="1"/>
        </w:rPr>
        <w:tab/>
      </w:r>
      <w:r>
        <w:rPr>
          <w:w w:val="105"/>
          <w:position w:val="1"/>
        </w:rPr>
        <w:t>47</w:t>
      </w:r>
      <w:r>
        <w:rPr>
          <w:position w:val="1"/>
        </w:rPr>
        <w:tab/>
      </w:r>
      <w:r>
        <w:rPr>
          <w:w w:val="105"/>
          <w:position w:val="1"/>
        </w:rPr>
        <w:t>86</w:t>
      </w:r>
      <w:r>
        <w:rPr>
          <w:position w:val="1"/>
        </w:rPr>
        <w:tab/>
      </w:r>
      <w:r>
        <w:rPr>
          <w:w w:val="110"/>
          <w:position w:val="1"/>
        </w:rPr>
        <w:t>42</w:t>
      </w:r>
      <w:r>
        <w:rPr>
          <w:position w:val="1"/>
        </w:rPr>
        <w:tab/>
      </w:r>
      <w:r>
        <w:rPr>
          <w:w w:val="109"/>
          <w:position w:val="1"/>
        </w:rPr>
        <w:t>44</w:t>
      </w:r>
      <w:r>
        <w:rPr>
          <w:position w:val="1"/>
        </w:rPr>
        <w:tab/>
      </w:r>
      <w:r>
        <w:rPr>
          <w:w w:val="109"/>
          <w:position w:val="1"/>
        </w:rPr>
        <w:t>87</w:t>
      </w:r>
      <w:r>
        <w:rPr>
          <w:position w:val="1"/>
        </w:rPr>
        <w:tab/>
      </w:r>
      <w:r>
        <w:rPr>
          <w:w w:val="105"/>
          <w:position w:val="1"/>
        </w:rPr>
        <w:t>43</w:t>
      </w:r>
      <w:r>
        <w:rPr>
          <w:position w:val="1"/>
        </w:rPr>
        <w:tab/>
      </w:r>
      <w:r>
        <w:rPr>
          <w:w w:val="109"/>
          <w:position w:val="1"/>
        </w:rPr>
        <w:t>44</w:t>
      </w:r>
    </w:p>
    <w:p>
      <w:pPr>
        <w:spacing w:after="0" w:line="184" w:lineRule="exact"/>
        <w:sectPr>
          <w:type w:val="continuous"/>
          <w:pgSz w:w="12220" w:h="16980"/>
          <w:pgMar w:top="300" w:bottom="280" w:left="380" w:right="760"/>
        </w:sectPr>
      </w:pPr>
    </w:p>
    <w:p>
      <w:pPr>
        <w:tabs>
          <w:tab w:pos="1875" w:val="left" w:leader="none"/>
          <w:tab w:pos="2669" w:val="left" w:leader="none"/>
          <w:tab w:pos="3477" w:val="left" w:leader="none"/>
          <w:tab w:pos="4286" w:val="left" w:leader="none"/>
        </w:tabs>
        <w:spacing w:line="45" w:lineRule="exact" w:before="142"/>
        <w:ind w:left="206" w:right="0" w:firstLine="0"/>
        <w:jc w:val="left"/>
        <w:rPr>
          <w:sz w:val="15"/>
        </w:rPr>
      </w:pPr>
      <w:r>
        <w:rPr>
          <w:rFonts w:ascii="Arial Unicode MS" w:eastAsia="Arial Unicode MS" w:hint="eastAsia"/>
          <w:w w:val="130"/>
          <w:position w:val="1"/>
          <w:sz w:val="14"/>
        </w:rPr>
        <w:t>郡風閉浦村</w:t>
        <w:tab/>
      </w:r>
      <w:r>
        <w:rPr>
          <w:w w:val="125"/>
          <w:position w:val="1"/>
          <w:sz w:val="15"/>
        </w:rPr>
        <w:t>26</w:t>
        <w:tab/>
        <w:t>13</w:t>
        <w:tab/>
        <w:t>13</w:t>
        <w:tab/>
      </w:r>
      <w:r>
        <w:rPr>
          <w:w w:val="125"/>
          <w:sz w:val="15"/>
        </w:rPr>
        <w:t>26</w:t>
      </w:r>
    </w:p>
    <w:p>
      <w:pPr>
        <w:pStyle w:val="BodyText"/>
        <w:tabs>
          <w:tab w:pos="1105" w:val="left" w:leader="none"/>
          <w:tab w:pos="1916" w:val="left" w:leader="none"/>
        </w:tabs>
        <w:spacing w:line="184" w:lineRule="exact" w:before="3"/>
        <w:ind w:left="206"/>
      </w:pPr>
      <w:r>
        <w:rPr/>
        <w:br w:type="column"/>
      </w:r>
      <w:r>
        <w:rPr>
          <w:rFonts w:ascii="Arial Unicode MS" w:eastAsia="Arial Unicode MS" w:hint="eastAsia"/>
          <w:spacing w:val="-349"/>
          <w:w w:val="106"/>
          <w:position w:val="-13"/>
          <w:sz w:val="41"/>
        </w:rPr>
        <w:t>，</w:t>
      </w:r>
      <w:r>
        <w:rPr>
          <w:w w:val="110"/>
        </w:rPr>
        <w:t>17</w:t>
      </w:r>
      <w:r>
        <w:rPr/>
        <w:tab/>
      </w:r>
      <w:r>
        <w:rPr>
          <w:w w:val="110"/>
          <w:position w:val="1"/>
        </w:rPr>
        <w:t>35</w:t>
      </w:r>
      <w:r>
        <w:rPr>
          <w:position w:val="1"/>
        </w:rPr>
        <w:tab/>
      </w:r>
      <w:r>
        <w:rPr>
          <w:w w:val="110"/>
          <w:position w:val="1"/>
        </w:rPr>
        <w:t>17</w:t>
      </w:r>
    </w:p>
    <w:p>
      <w:pPr>
        <w:pStyle w:val="BodyText"/>
        <w:tabs>
          <w:tab w:pos="1112" w:val="left" w:leader="none"/>
          <w:tab w:pos="1938" w:val="left" w:leader="none"/>
          <w:tab w:pos="2739" w:val="left" w:leader="none"/>
        </w:tabs>
        <w:spacing w:line="188" w:lineRule="exact"/>
        <w:ind w:left="206"/>
      </w:pPr>
      <w:r>
        <w:rPr/>
        <w:br w:type="column"/>
      </w:r>
      <w:r>
        <w:rPr>
          <w:rFonts w:ascii="Arial Unicode MS" w:eastAsia="Arial Unicode MS" w:hint="eastAsia"/>
          <w:spacing w:val="-345"/>
          <w:w w:val="105"/>
          <w:position w:val="-13"/>
          <w:sz w:val="41"/>
        </w:rPr>
        <w:t>，</w:t>
      </w:r>
      <w:r>
        <w:rPr>
          <w:w w:val="110"/>
        </w:rPr>
        <w:t>18</w:t>
      </w:r>
      <w:r>
        <w:rPr/>
        <w:tab/>
      </w:r>
      <w:r>
        <w:rPr>
          <w:w w:val="108"/>
        </w:rPr>
        <w:t>32</w:t>
      </w:r>
      <w:r>
        <w:rPr/>
        <w:tab/>
      </w:r>
      <w:r>
        <w:rPr>
          <w:w w:val="106"/>
          <w:position w:val="1"/>
        </w:rPr>
        <w:t>19</w:t>
      </w:r>
      <w:r>
        <w:rPr>
          <w:position w:val="1"/>
        </w:rPr>
        <w:tab/>
      </w:r>
      <w:r>
        <w:rPr>
          <w:w w:val="106"/>
          <w:position w:val="1"/>
        </w:rPr>
        <w:t>13</w:t>
      </w:r>
    </w:p>
    <w:p>
      <w:pPr>
        <w:spacing w:after="0" w:line="188" w:lineRule="exact"/>
        <w:sectPr>
          <w:type w:val="continuous"/>
          <w:pgSz w:w="12220" w:h="16980"/>
          <w:pgMar w:top="300" w:bottom="280" w:left="380" w:right="760"/>
          <w:cols w:num="3" w:equalWidth="0">
            <w:col w:w="4492" w:space="1111"/>
            <w:col w:w="2123" w:space="317"/>
            <w:col w:w="3037"/>
          </w:cols>
        </w:sectPr>
      </w:pPr>
    </w:p>
    <w:p>
      <w:pPr>
        <w:tabs>
          <w:tab w:pos="1868" w:val="left" w:leader="none"/>
          <w:tab w:pos="2676" w:val="left" w:leader="none"/>
          <w:tab w:pos="3558" w:val="left" w:leader="none"/>
          <w:tab w:pos="4293" w:val="left" w:leader="none"/>
          <w:tab w:pos="5087" w:val="left" w:leader="none"/>
        </w:tabs>
        <w:spacing w:line="188" w:lineRule="exact" w:before="152"/>
        <w:ind w:left="381" w:right="0" w:firstLine="0"/>
        <w:jc w:val="left"/>
        <w:rPr>
          <w:sz w:val="15"/>
        </w:rPr>
      </w:pPr>
      <w:r>
        <w:rPr>
          <w:rFonts w:ascii="Arial" w:eastAsia="Arial"/>
          <w:spacing w:val="-18"/>
          <w:w w:val="105"/>
          <w:position w:val="-4"/>
          <w:sz w:val="10"/>
        </w:rPr>
        <w:t>1 </w:t>
      </w:r>
      <w:r>
        <w:rPr>
          <w:rFonts w:ascii="Arial Unicode MS" w:eastAsia="Arial Unicode MS" w:hint="eastAsia"/>
          <w:w w:val="105"/>
          <w:position w:val="-4"/>
          <w:sz w:val="14"/>
        </w:rPr>
        <w:t>佐   </w:t>
      </w:r>
      <w:r>
        <w:rPr>
          <w:rFonts w:ascii="Arial Unicode MS" w:eastAsia="Arial Unicode MS" w:hint="eastAsia"/>
          <w:spacing w:val="6"/>
          <w:w w:val="105"/>
          <w:position w:val="-4"/>
          <w:sz w:val="14"/>
        </w:rPr>
        <w:t> </w:t>
      </w:r>
      <w:r>
        <w:rPr>
          <w:rFonts w:ascii="Arial Unicode MS" w:eastAsia="Arial Unicode MS" w:hint="eastAsia"/>
          <w:w w:val="105"/>
          <w:position w:val="-4"/>
          <w:sz w:val="14"/>
        </w:rPr>
        <w:t>井   </w:t>
      </w:r>
      <w:r>
        <w:rPr>
          <w:rFonts w:ascii="Arial Unicode MS" w:eastAsia="Arial Unicode MS" w:hint="eastAsia"/>
          <w:spacing w:val="18"/>
          <w:w w:val="105"/>
          <w:position w:val="-4"/>
          <w:sz w:val="14"/>
        </w:rPr>
        <w:t> </w:t>
      </w:r>
      <w:r>
        <w:rPr>
          <w:rFonts w:ascii="Arial Unicode MS" w:eastAsia="Arial Unicode MS" w:hint="eastAsia"/>
          <w:w w:val="105"/>
          <w:position w:val="-4"/>
          <w:sz w:val="14"/>
        </w:rPr>
        <w:t>村</w:t>
        <w:tab/>
      </w:r>
      <w:r>
        <w:rPr>
          <w:w w:val="105"/>
          <w:sz w:val="15"/>
        </w:rPr>
        <w:t>18</w:t>
        <w:tab/>
      </w:r>
      <w:r>
        <w:rPr>
          <w:w w:val="105"/>
          <w:position w:val="1"/>
          <w:sz w:val="15"/>
        </w:rPr>
        <w:t>10</w:t>
        <w:tab/>
      </w:r>
      <w:r>
        <w:rPr>
          <w:w w:val="105"/>
          <w:sz w:val="15"/>
        </w:rPr>
        <w:t>8</w:t>
        <w:tab/>
        <w:t>27</w:t>
        <w:tab/>
      </w:r>
      <w:r>
        <w:rPr>
          <w:w w:val="105"/>
          <w:position w:val="1"/>
          <w:sz w:val="15"/>
        </w:rPr>
        <w:t>18</w:t>
      </w:r>
    </w:p>
    <w:p>
      <w:pPr>
        <w:pStyle w:val="BodyText"/>
        <w:spacing w:before="6"/>
        <w:rPr>
          <w:sz w:val="12"/>
        </w:rPr>
      </w:pPr>
      <w:r>
        <w:rPr/>
        <w:br w:type="column"/>
      </w:r>
      <w:r>
        <w:rPr>
          <w:sz w:val="12"/>
        </w:rPr>
      </w:r>
    </w:p>
    <w:p>
      <w:pPr>
        <w:pStyle w:val="BodyText"/>
        <w:tabs>
          <w:tab w:pos="1189" w:val="left" w:leader="none"/>
        </w:tabs>
        <w:ind w:left="381"/>
      </w:pPr>
      <w:r>
        <w:rPr>
          <w:w w:val="105"/>
        </w:rPr>
        <w:t>24</w:t>
        <w:tab/>
      </w:r>
      <w:r>
        <w:rPr>
          <w:w w:val="105"/>
          <w:position w:val="1"/>
        </w:rPr>
        <w:t>15</w:t>
      </w:r>
    </w:p>
    <w:p>
      <w:pPr>
        <w:pStyle w:val="BodyText"/>
        <w:tabs>
          <w:tab w:pos="1196" w:val="left" w:leader="none"/>
          <w:tab w:pos="1911" w:val="left" w:leader="none"/>
        </w:tabs>
        <w:spacing w:line="340" w:lineRule="exact"/>
        <w:ind w:left="381"/>
      </w:pPr>
      <w:r>
        <w:rPr/>
        <w:br w:type="column"/>
      </w:r>
      <w:r>
        <w:rPr>
          <w:w w:val="105"/>
        </w:rPr>
        <w:t>26</w:t>
      </w:r>
      <w:r>
        <w:rPr/>
        <w:tab/>
      </w:r>
      <w:r>
        <w:rPr>
          <w:w w:val="105"/>
          <w:position w:val="1"/>
        </w:rPr>
        <w:t>14</w:t>
      </w:r>
      <w:r>
        <w:rPr>
          <w:position w:val="1"/>
        </w:rPr>
        <w:tab/>
      </w:r>
      <w:r>
        <w:rPr>
          <w:rFonts w:ascii="Arial Unicode MS" w:eastAsia="Arial Unicode MS" w:hint="eastAsia"/>
          <w:spacing w:val="-350"/>
          <w:w w:val="108"/>
          <w:position w:val="-13"/>
          <w:sz w:val="41"/>
        </w:rPr>
        <w:t>，</w:t>
      </w:r>
      <w:r>
        <w:rPr>
          <w:w w:val="106"/>
          <w:position w:val="1"/>
        </w:rPr>
        <w:t>12</w:t>
      </w:r>
    </w:p>
    <w:p>
      <w:pPr>
        <w:spacing w:after="0" w:line="340" w:lineRule="exact"/>
        <w:sectPr>
          <w:type w:val="continuous"/>
          <w:pgSz w:w="12220" w:h="16980"/>
          <w:pgMar w:top="300" w:bottom="280" w:left="380" w:right="760"/>
          <w:cols w:num="3" w:equalWidth="0">
            <w:col w:w="5287" w:space="1050"/>
            <w:col w:w="1388" w:space="1058"/>
            <w:col w:w="2297"/>
          </w:cols>
        </w:sectPr>
      </w:pPr>
    </w:p>
    <w:p>
      <w:pPr>
        <w:pStyle w:val="BodyText"/>
        <w:tabs>
          <w:tab w:pos="1875" w:val="left" w:leader="none"/>
          <w:tab w:pos="2750" w:val="left" w:leader="none"/>
          <w:tab w:pos="3477" w:val="left" w:leader="none"/>
          <w:tab w:pos="4286" w:val="left" w:leader="none"/>
          <w:tab w:pos="5087" w:val="left" w:leader="none"/>
          <w:tab w:pos="5895" w:val="left" w:leader="none"/>
          <w:tab w:pos="6708" w:val="left" w:leader="none"/>
          <w:tab w:pos="7519" w:val="left" w:leader="none"/>
          <w:tab w:pos="8335" w:val="left" w:leader="none"/>
          <w:tab w:pos="9150" w:val="left" w:leader="none"/>
          <w:tab w:pos="9973" w:val="left" w:leader="none"/>
        </w:tabs>
        <w:spacing w:line="188" w:lineRule="exact"/>
        <w:ind w:left="429"/>
      </w:pPr>
      <w:r>
        <w:rPr>
          <w:rFonts w:ascii="Arial Unicode MS" w:eastAsia="Arial Unicode MS" w:hint="eastAsia"/>
          <w:w w:val="125"/>
          <w:sz w:val="14"/>
        </w:rPr>
        <w:t>脇野沢村</w:t>
        <w:tab/>
      </w:r>
      <w:r>
        <w:rPr>
          <w:w w:val="115"/>
          <w:position w:val="1"/>
        </w:rPr>
        <w:t>21</w:t>
        <w:tab/>
      </w:r>
      <w:r>
        <w:rPr>
          <w:w w:val="115"/>
        </w:rPr>
        <w:t>8</w:t>
        <w:tab/>
      </w:r>
      <w:r>
        <w:rPr>
          <w:w w:val="115"/>
          <w:position w:val="1"/>
        </w:rPr>
        <w:t>13</w:t>
        <w:tab/>
      </w:r>
      <w:r>
        <w:rPr>
          <w:w w:val="115"/>
        </w:rPr>
        <w:t>25</w:t>
        <w:tab/>
      </w:r>
      <w:r>
        <w:rPr>
          <w:w w:val="115"/>
          <w:position w:val="1"/>
        </w:rPr>
        <w:t>12</w:t>
        <w:tab/>
        <w:t>13</w:t>
        <w:tab/>
        <w:t>32</w:t>
        <w:tab/>
        <w:t>16</w:t>
        <w:tab/>
        <w:t>16</w:t>
        <w:tab/>
        <w:t>19</w:t>
        <w:tab/>
        <w:t>10</w:t>
      </w:r>
    </w:p>
    <w:p>
      <w:pPr>
        <w:tabs>
          <w:tab w:pos="1098" w:val="left" w:leader="none"/>
          <w:tab w:pos="1789" w:val="left" w:leader="none"/>
          <w:tab w:pos="2679" w:val="left" w:leader="none"/>
          <w:tab w:pos="3480" w:val="left" w:leader="none"/>
          <w:tab w:pos="4199" w:val="left" w:leader="none"/>
          <w:tab w:pos="5091" w:val="left" w:leader="none"/>
          <w:tab w:pos="5900" w:val="left" w:leader="none"/>
          <w:tab w:pos="6631" w:val="left" w:leader="none"/>
          <w:tab w:pos="7522" w:val="left" w:leader="none"/>
          <w:tab w:pos="8339" w:val="left" w:leader="none"/>
          <w:tab w:pos="9071" w:val="left" w:leader="none"/>
          <w:tab w:pos="9976" w:val="left" w:leader="none"/>
          <w:tab w:pos="10947" w:val="right" w:leader="none"/>
        </w:tabs>
        <w:spacing w:line="188" w:lineRule="exact" w:before="6"/>
        <w:ind w:left="425" w:right="0" w:firstLine="0"/>
        <w:jc w:val="left"/>
        <w:rPr>
          <w:sz w:val="15"/>
        </w:rPr>
      </w:pPr>
      <w:r>
        <w:rPr>
          <w:sz w:val="14"/>
        </w:rPr>
        <w:t>.eC  </w:t>
      </w:r>
      <w:r>
        <w:rPr>
          <w:spacing w:val="14"/>
          <w:sz w:val="14"/>
        </w:rPr>
        <w:t> </w:t>
      </w:r>
      <w:r>
        <w:rPr>
          <w:sz w:val="13"/>
        </w:rPr>
        <w:t>F</w:t>
        <w:tab/>
      </w:r>
      <w:r>
        <w:rPr>
          <w:rFonts w:ascii="Arial Unicode MS" w:eastAsia="Arial Unicode MS" w:hint="eastAsia"/>
          <w:w w:val="105"/>
          <w:sz w:val="14"/>
        </w:rPr>
        <w:t>町</w:t>
        <w:tab/>
      </w:r>
      <w:r>
        <w:rPr>
          <w:w w:val="105"/>
          <w:position w:val="1"/>
          <w:sz w:val="15"/>
        </w:rPr>
        <w:t>114</w:t>
        <w:tab/>
        <w:t>55</w:t>
        <w:tab/>
        <w:t>59</w:t>
        <w:tab/>
        <w:t>144</w:t>
        <w:tab/>
        <w:t>66</w:t>
        <w:tab/>
        <w:t>78</w:t>
        <w:tab/>
        <w:t>128</w:t>
        <w:tab/>
        <w:t>58</w:t>
        <w:tab/>
        <w:t>70</w:t>
        <w:tab/>
        <w:t>124</w:t>
        <w:tab/>
        <w:t>55</w:t>
        <w:tab/>
        <w:t>69</w:t>
      </w:r>
    </w:p>
    <w:p>
      <w:pPr>
        <w:pStyle w:val="BodyText"/>
        <w:tabs>
          <w:tab w:pos="1098" w:val="left" w:leader="none"/>
          <w:tab w:pos="1789" w:val="left" w:leader="none"/>
          <w:tab w:pos="2681" w:val="left" w:leader="none"/>
          <w:tab w:pos="3486" w:val="left" w:leader="none"/>
          <w:tab w:pos="4206" w:val="left" w:leader="none"/>
          <w:tab w:pos="5091" w:val="left" w:leader="none"/>
          <w:tab w:pos="5904" w:val="left" w:leader="none"/>
          <w:tab w:pos="6631" w:val="left" w:leader="none"/>
          <w:tab w:pos="7520" w:val="left" w:leader="none"/>
          <w:tab w:pos="8336" w:val="left" w:leader="none"/>
          <w:tab w:pos="9078" w:val="left" w:leader="none"/>
          <w:tab w:pos="9984" w:val="left" w:leader="none"/>
          <w:tab w:pos="10785" w:val="left" w:leader="none"/>
        </w:tabs>
        <w:spacing w:line="188" w:lineRule="exact"/>
        <w:ind w:left="424"/>
      </w:pPr>
      <w:r>
        <w:rPr>
          <w:rFonts w:ascii="Arial Unicode MS" w:eastAsia="Arial Unicode MS" w:hint="eastAsia"/>
          <w:w w:val="105"/>
          <w:sz w:val="14"/>
        </w:rPr>
        <w:t>五戸</w:t>
        <w:tab/>
        <w:t>町</w:t>
        <w:tab/>
      </w:r>
      <w:r>
        <w:rPr>
          <w:w w:val="105"/>
          <w:position w:val="1"/>
        </w:rPr>
        <w:t>156</w:t>
        <w:tab/>
        <w:t>76</w:t>
        <w:tab/>
        <w:t>80</w:t>
        <w:tab/>
        <w:t>179</w:t>
        <w:tab/>
        <w:t>91</w:t>
        <w:tab/>
        <w:t>88</w:t>
        <w:tab/>
        <w:t>175</w:t>
        <w:tab/>
        <w:t>88</w:t>
        <w:tab/>
        <w:t>87</w:t>
        <w:tab/>
        <w:t>184</w:t>
        <w:tab/>
        <w:t>91</w:t>
        <w:tab/>
        <w:t>93</w:t>
      </w:r>
    </w:p>
    <w:p>
      <w:pPr>
        <w:tabs>
          <w:tab w:pos="1098" w:val="left" w:leader="none"/>
          <w:tab w:pos="1866" w:val="left" w:leader="none"/>
          <w:tab w:pos="2681" w:val="left" w:leader="none"/>
          <w:tab w:pos="3482" w:val="left" w:leader="none"/>
          <w:tab w:pos="4280" w:val="left" w:leader="none"/>
          <w:tab w:pos="5087" w:val="left" w:leader="none"/>
          <w:tab w:pos="5899" w:val="left" w:leader="none"/>
          <w:tab w:pos="6705" w:val="left" w:leader="none"/>
          <w:tab w:pos="7523" w:val="left" w:leader="none"/>
          <w:tab w:pos="8335" w:val="left" w:leader="none"/>
          <w:tab w:pos="9151" w:val="left" w:leader="none"/>
          <w:tab w:pos="9977" w:val="left" w:leader="none"/>
          <w:tab w:pos="10782" w:val="left" w:leader="none"/>
        </w:tabs>
        <w:spacing w:line="188" w:lineRule="exact" w:before="0"/>
        <w:ind w:left="424" w:right="0" w:firstLine="0"/>
        <w:jc w:val="left"/>
        <w:rPr>
          <w:sz w:val="15"/>
        </w:rPr>
      </w:pPr>
      <w:r>
        <w:rPr>
          <w:rFonts w:ascii="Arial Unicode MS" w:eastAsia="Arial Unicode MS" w:hint="eastAsia"/>
          <w:w w:val="105"/>
          <w:sz w:val="14"/>
        </w:rPr>
        <w:t>田   </w:t>
      </w:r>
      <w:r>
        <w:rPr>
          <w:rFonts w:ascii="Arial Unicode MS" w:eastAsia="Arial Unicode MS" w:hint="eastAsia"/>
          <w:spacing w:val="9"/>
          <w:w w:val="105"/>
          <w:sz w:val="14"/>
        </w:rPr>
        <w:t> </w:t>
      </w:r>
      <w:r>
        <w:rPr>
          <w:rFonts w:ascii="Arial Unicode MS" w:eastAsia="Arial Unicode MS" w:hint="eastAsia"/>
          <w:w w:val="105"/>
          <w:sz w:val="14"/>
        </w:rPr>
        <w:t>子</w:t>
        <w:tab/>
        <w:t>町</w:t>
        <w:tab/>
      </w:r>
      <w:r>
        <w:rPr>
          <w:w w:val="105"/>
          <w:sz w:val="15"/>
        </w:rPr>
        <w:t>74</w:t>
        <w:tab/>
      </w:r>
      <w:r>
        <w:rPr>
          <w:w w:val="105"/>
          <w:position w:val="1"/>
          <w:sz w:val="15"/>
        </w:rPr>
        <w:t>39</w:t>
        <w:tab/>
      </w:r>
      <w:r>
        <w:rPr>
          <w:w w:val="105"/>
          <w:sz w:val="15"/>
        </w:rPr>
        <w:t>35</w:t>
        <w:tab/>
        <w:t>82</w:t>
        <w:tab/>
      </w:r>
      <w:r>
        <w:rPr>
          <w:w w:val="105"/>
          <w:position w:val="1"/>
          <w:sz w:val="15"/>
        </w:rPr>
        <w:t>45</w:t>
        <w:tab/>
      </w:r>
      <w:r>
        <w:rPr>
          <w:w w:val="105"/>
          <w:sz w:val="15"/>
        </w:rPr>
        <w:t>37</w:t>
        <w:tab/>
      </w:r>
      <w:r>
        <w:rPr>
          <w:w w:val="105"/>
          <w:position w:val="1"/>
          <w:sz w:val="15"/>
        </w:rPr>
        <w:t>84</w:t>
        <w:tab/>
        <w:t>37</w:t>
        <w:tab/>
        <w:t>47</w:t>
        <w:tab/>
        <w:t>86</w:t>
        <w:tab/>
        <w:t>39</w:t>
        <w:tab/>
        <w:t>47</w:t>
      </w:r>
    </w:p>
    <w:p>
      <w:pPr>
        <w:pStyle w:val="BodyText"/>
        <w:tabs>
          <w:tab w:pos="1872" w:val="left" w:leader="none"/>
          <w:tab w:pos="2679" w:val="left" w:leader="none"/>
          <w:tab w:pos="3485" w:val="left" w:leader="none"/>
          <w:tab w:pos="4287" w:val="left" w:leader="none"/>
          <w:tab w:pos="5091" w:val="left" w:leader="none"/>
          <w:tab w:pos="5903" w:val="left" w:leader="none"/>
          <w:tab w:pos="6715" w:val="left" w:leader="none"/>
          <w:tab w:pos="7527" w:val="left" w:leader="none"/>
          <w:tab w:pos="8342" w:val="left" w:leader="none"/>
          <w:tab w:pos="9161" w:val="left" w:leader="none"/>
          <w:tab w:pos="9983" w:val="left" w:leader="none"/>
          <w:tab w:pos="10782" w:val="left" w:leader="none"/>
        </w:tabs>
        <w:spacing w:line="181" w:lineRule="exact"/>
        <w:ind w:left="427"/>
      </w:pPr>
      <w:r>
        <w:rPr/>
        <w:pict>
          <v:shape style="position:absolute;margin-left:28.31913pt;margin-top:3.066242pt;width:8.65pt;height:21.65pt;mso-position-horizontal-relative:page;mso-position-vertical-relative:paragraph;z-index:-1264000" type="#_x0000_t202" filled="false" stroked="false">
            <v:textbox inset="0,0,0,0">
              <w:txbxContent>
                <w:p>
                  <w:pPr>
                    <w:spacing w:line="432" w:lineRule="exact" w:before="0"/>
                    <w:ind w:left="0" w:right="0" w:firstLine="0"/>
                    <w:jc w:val="left"/>
                    <w:rPr>
                      <w:sz w:val="39"/>
                    </w:rPr>
                  </w:pPr>
                  <w:r>
                    <w:rPr>
                      <w:w w:val="75"/>
                      <w:sz w:val="39"/>
                    </w:rPr>
                    <w:t>"'</w:t>
                  </w:r>
                </w:p>
              </w:txbxContent>
            </v:textbox>
            <w10:wrap type="none"/>
          </v:shape>
        </w:pict>
      </w:r>
      <w:r>
        <w:rPr>
          <w:rFonts w:ascii="Arial Unicode MS" w:eastAsia="Arial Unicode MS" w:hint="eastAsia"/>
          <w:w w:val="110"/>
          <w:sz w:val="14"/>
        </w:rPr>
        <w:t>名川町</w:t>
        <w:tab/>
      </w:r>
      <w:r>
        <w:rPr>
          <w:w w:val="110"/>
        </w:rPr>
        <w:t>98</w:t>
        <w:tab/>
        <w:t>52</w:t>
        <w:tab/>
        <w:t>46</w:t>
        <w:tab/>
        <w:t>88</w:t>
        <w:tab/>
      </w:r>
      <w:r>
        <w:rPr>
          <w:w w:val="110"/>
          <w:position w:val="1"/>
        </w:rPr>
        <w:t>39</w:t>
        <w:tab/>
        <w:t>49</w:t>
        <w:tab/>
        <w:t>97</w:t>
        <w:tab/>
        <w:t>49</w:t>
        <w:tab/>
        <w:t>48</w:t>
        <w:tab/>
        <w:t>96</w:t>
        <w:tab/>
        <w:t>53</w:t>
        <w:tab/>
        <w:t>43</w:t>
      </w:r>
    </w:p>
    <w:p>
      <w:pPr>
        <w:pStyle w:val="BodyText"/>
        <w:tabs>
          <w:tab w:pos="1879" w:val="left" w:leader="none"/>
          <w:tab w:pos="2681" w:val="left" w:leader="none"/>
          <w:tab w:pos="3489" w:val="left" w:leader="none"/>
          <w:tab w:pos="4289" w:val="left" w:leader="none"/>
          <w:tab w:pos="5101" w:val="left" w:leader="none"/>
          <w:tab w:pos="5907" w:val="left" w:leader="none"/>
          <w:tab w:pos="6714" w:val="left" w:leader="none"/>
          <w:tab w:pos="7533" w:val="left" w:leader="none"/>
          <w:tab w:pos="8346" w:val="left" w:leader="none"/>
          <w:tab w:pos="9160" w:val="left" w:leader="none"/>
          <w:tab w:pos="9987" w:val="left" w:leader="none"/>
          <w:tab w:pos="10793" w:val="left" w:leader="none"/>
        </w:tabs>
        <w:spacing w:line="136" w:lineRule="auto" w:before="24"/>
        <w:ind w:left="203"/>
      </w:pPr>
      <w:r>
        <w:rPr>
          <w:rFonts w:ascii="Arial Unicode MS" w:eastAsia="Arial Unicode MS" w:hint="eastAsia"/>
          <w:position w:val="-7"/>
          <w:sz w:val="14"/>
        </w:rPr>
        <w:t>戸</w:t>
      </w:r>
      <w:r>
        <w:rPr>
          <w:rFonts w:ascii="Arial Unicode MS" w:eastAsia="Arial Unicode MS" w:hint="eastAsia"/>
          <w:spacing w:val="6"/>
          <w:position w:val="-7"/>
          <w:sz w:val="14"/>
        </w:rPr>
        <w:t> </w:t>
      </w:r>
      <w:r>
        <w:rPr>
          <w:rFonts w:ascii="Arial Unicode MS" w:eastAsia="Arial Unicode MS" w:hint="eastAsia"/>
          <w:sz w:val="14"/>
        </w:rPr>
        <w:t>南部町</w:t>
        <w:tab/>
      </w:r>
      <w:r>
        <w:rPr>
          <w:position w:val="1"/>
        </w:rPr>
        <w:t>68</w:t>
        <w:tab/>
        <w:t>35</w:t>
        <w:tab/>
        <w:t>33</w:t>
        <w:tab/>
        <w:t>55</w:t>
        <w:tab/>
        <w:t>23</w:t>
        <w:tab/>
        <w:t>32</w:t>
        <w:tab/>
        <w:t>56</w:t>
        <w:tab/>
      </w:r>
      <w:r>
        <w:rPr>
          <w:position w:val="2"/>
        </w:rPr>
        <w:t>26</w:t>
        <w:tab/>
      </w:r>
      <w:r>
        <w:rPr>
          <w:position w:val="1"/>
        </w:rPr>
        <w:t>30</w:t>
        <w:tab/>
      </w:r>
      <w:r>
        <w:rPr>
          <w:position w:val="2"/>
        </w:rPr>
        <w:t>58</w:t>
        <w:tab/>
        <w:t>28</w:t>
        <w:tab/>
      </w:r>
      <w:r>
        <w:rPr>
          <w:position w:val="3"/>
        </w:rPr>
        <w:t>30</w:t>
      </w:r>
    </w:p>
    <w:p>
      <w:pPr>
        <w:pStyle w:val="BodyText"/>
        <w:tabs>
          <w:tab w:pos="1789" w:val="left" w:leader="none"/>
          <w:tab w:pos="2674" w:val="left" w:leader="none"/>
          <w:tab w:pos="3479" w:val="left" w:leader="none"/>
          <w:tab w:pos="4199" w:val="left" w:leader="none"/>
          <w:tab w:pos="5007" w:val="left" w:leader="none"/>
          <w:tab w:pos="5907" w:val="left" w:leader="none"/>
          <w:tab w:pos="6631" w:val="left" w:leader="none"/>
          <w:tab w:pos="7524" w:val="left" w:leader="none"/>
          <w:tab w:pos="8343" w:val="left" w:leader="none"/>
          <w:tab w:pos="9071" w:val="left" w:leader="none"/>
          <w:tab w:pos="9974" w:val="left" w:leader="none"/>
          <w:tab w:pos="10782" w:val="left" w:leader="none"/>
        </w:tabs>
        <w:spacing w:line="139" w:lineRule="auto"/>
        <w:ind w:left="206"/>
      </w:pPr>
      <w:r>
        <w:rPr>
          <w:rFonts w:ascii="Arial Unicode MS" w:eastAsia="Arial Unicode MS" w:hint="eastAsia"/>
          <w:w w:val="105"/>
          <w:position w:val="-5"/>
          <w:sz w:val="14"/>
        </w:rPr>
        <w:t>郡</w:t>
      </w:r>
      <w:r>
        <w:rPr>
          <w:rFonts w:ascii="Arial Unicode MS" w:eastAsia="Arial Unicode MS" w:hint="eastAsia"/>
          <w:spacing w:val="-6"/>
          <w:w w:val="105"/>
          <w:position w:val="-5"/>
          <w:sz w:val="14"/>
        </w:rPr>
        <w:t> </w:t>
      </w:r>
      <w:r>
        <w:rPr>
          <w:rFonts w:ascii="Arial Unicode MS" w:eastAsia="Arial Unicode MS" w:hint="eastAsia"/>
          <w:w w:val="105"/>
          <w:sz w:val="14"/>
        </w:rPr>
        <w:t>陪 上町</w:t>
        <w:tab/>
      </w:r>
      <w:r>
        <w:rPr>
          <w:w w:val="105"/>
          <w:position w:val="1"/>
        </w:rPr>
        <w:t>161</w:t>
        <w:tab/>
        <w:t>78</w:t>
        <w:tab/>
      </w:r>
      <w:r>
        <w:rPr>
          <w:w w:val="105"/>
        </w:rPr>
        <w:t>83</w:t>
        <w:tab/>
      </w:r>
      <w:r>
        <w:rPr>
          <w:w w:val="105"/>
          <w:position w:val="1"/>
        </w:rPr>
        <w:t>199</w:t>
        <w:tab/>
        <w:t>106</w:t>
        <w:tab/>
        <w:t>93</w:t>
        <w:tab/>
        <w:t>168</w:t>
        <w:tab/>
      </w:r>
      <w:r>
        <w:rPr>
          <w:w w:val="105"/>
          <w:position w:val="2"/>
        </w:rPr>
        <w:t>79</w:t>
        <w:tab/>
      </w:r>
      <w:r>
        <w:rPr>
          <w:w w:val="105"/>
          <w:position w:val="1"/>
        </w:rPr>
        <w:t>89</w:t>
        <w:tab/>
      </w:r>
      <w:r>
        <w:rPr>
          <w:w w:val="105"/>
          <w:position w:val="2"/>
        </w:rPr>
        <w:t>172</w:t>
        <w:tab/>
        <w:t>83</w:t>
        <w:tab/>
      </w:r>
      <w:r>
        <w:rPr>
          <w:w w:val="105"/>
          <w:position w:val="3"/>
        </w:rPr>
        <w:t>89</w:t>
      </w:r>
    </w:p>
    <w:p>
      <w:pPr>
        <w:pStyle w:val="BodyText"/>
        <w:tabs>
          <w:tab w:pos="1872" w:val="left" w:leader="none"/>
          <w:tab w:pos="2679" w:val="left" w:leader="none"/>
          <w:tab w:pos="3485" w:val="left" w:leader="none"/>
          <w:tab w:pos="4287" w:val="left" w:leader="none"/>
          <w:tab w:pos="5095" w:val="left" w:leader="none"/>
          <w:tab w:pos="5907" w:val="left" w:leader="none"/>
          <w:tab w:pos="6715" w:val="left" w:leader="none"/>
          <w:tab w:pos="7529" w:val="left" w:leader="none"/>
          <w:tab w:pos="8342" w:val="left" w:leader="none"/>
          <w:tab w:pos="9161" w:val="left" w:leader="none"/>
          <w:tab w:pos="9983" w:val="left" w:leader="none"/>
          <w:tab w:pos="10789" w:val="left" w:leader="none"/>
        </w:tabs>
        <w:spacing w:line="157" w:lineRule="exact"/>
        <w:ind w:left="430"/>
      </w:pPr>
      <w:r>
        <w:rPr>
          <w:rFonts w:ascii="Arial Unicode MS" w:eastAsia="Arial Unicode MS" w:hint="eastAsia"/>
          <w:w w:val="110"/>
          <w:sz w:val="14"/>
        </w:rPr>
        <w:t>極地村</w:t>
        <w:tab/>
      </w:r>
      <w:r>
        <w:rPr>
          <w:w w:val="110"/>
          <w:position w:val="1"/>
        </w:rPr>
        <w:t>90</w:t>
        <w:tab/>
        <w:t>50</w:t>
        <w:tab/>
        <w:t>40</w:t>
        <w:tab/>
        <w:t>83</w:t>
        <w:tab/>
        <w:t>46</w:t>
        <w:tab/>
        <w:t>37</w:t>
        <w:tab/>
        <w:t>91</w:t>
        <w:tab/>
      </w:r>
      <w:r>
        <w:rPr>
          <w:w w:val="110"/>
          <w:position w:val="2"/>
        </w:rPr>
        <w:t>51</w:t>
        <w:tab/>
      </w:r>
      <w:r>
        <w:rPr>
          <w:w w:val="110"/>
          <w:position w:val="1"/>
        </w:rPr>
        <w:t>40</w:t>
        <w:tab/>
      </w:r>
      <w:r>
        <w:rPr>
          <w:w w:val="110"/>
          <w:position w:val="2"/>
        </w:rPr>
        <w:t>94</w:t>
        <w:tab/>
        <w:t>54</w:t>
        <w:tab/>
      </w:r>
      <w:r>
        <w:rPr>
          <w:w w:val="110"/>
          <w:position w:val="3"/>
        </w:rPr>
        <w:t>40</w:t>
      </w:r>
    </w:p>
    <w:p>
      <w:pPr>
        <w:pStyle w:val="BodyText"/>
        <w:tabs>
          <w:tab w:pos="1876" w:val="left" w:leader="none"/>
          <w:tab w:pos="2683" w:val="left" w:leader="none"/>
          <w:tab w:pos="3492" w:val="left" w:leader="none"/>
          <w:tab w:pos="4289" w:val="left" w:leader="none"/>
          <w:tab w:pos="5098" w:val="left" w:leader="none"/>
          <w:tab w:pos="5909" w:val="left" w:leader="none"/>
          <w:tab w:pos="6715" w:val="left" w:leader="none"/>
          <w:tab w:pos="7533" w:val="left" w:leader="none"/>
          <w:tab w:pos="8350" w:val="left" w:leader="none"/>
          <w:tab w:pos="9161" w:val="left" w:leader="none"/>
          <w:tab w:pos="9984" w:val="left" w:leader="none"/>
          <w:tab w:pos="10793" w:val="left" w:leader="none"/>
        </w:tabs>
        <w:spacing w:line="185" w:lineRule="exact"/>
        <w:ind w:left="433"/>
      </w:pPr>
      <w:r>
        <w:rPr/>
        <w:pict>
          <v:shape style="position:absolute;margin-left:148.145401pt;margin-top:2.269366pt;width:4.25pt;height:27.55pt;mso-position-horizontal-relative:page;mso-position-vertical-relative:paragraph;z-index:-126397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47"/>
                      <w:w w:val="105"/>
                      <w:sz w:val="41"/>
                    </w:rPr>
                    <w:t>，</w:t>
                  </w:r>
                </w:p>
              </w:txbxContent>
            </v:textbox>
            <w10:wrap type="none"/>
          </v:shape>
        </w:pict>
      </w:r>
      <w:r>
        <w:rPr>
          <w:rFonts w:ascii="Arial Unicode MS" w:eastAsia="Arial Unicode MS" w:hint="eastAsia"/>
          <w:w w:val="105"/>
          <w:sz w:val="14"/>
        </w:rPr>
        <w:t>南   </w:t>
      </w:r>
      <w:r>
        <w:rPr>
          <w:rFonts w:ascii="Arial Unicode MS" w:eastAsia="Arial Unicode MS" w:hint="eastAsia"/>
          <w:spacing w:val="16"/>
          <w:w w:val="105"/>
          <w:sz w:val="14"/>
        </w:rPr>
        <w:t> </w:t>
      </w:r>
      <w:r>
        <w:rPr>
          <w:rFonts w:ascii="Arial Unicode MS" w:eastAsia="Arial Unicode MS" w:hint="eastAsia"/>
          <w:w w:val="105"/>
          <w:position w:val="1"/>
          <w:sz w:val="14"/>
        </w:rPr>
        <w:t>郷村</w:t>
        <w:tab/>
      </w:r>
      <w:r>
        <w:rPr>
          <w:w w:val="105"/>
          <w:position w:val="1"/>
        </w:rPr>
        <w:t>49</w:t>
        <w:tab/>
        <w:t>20</w:t>
        <w:tab/>
        <w:t>29</w:t>
        <w:tab/>
        <w:t>59</w:t>
        <w:tab/>
        <w:t>32</w:t>
        <w:tab/>
        <w:t>27</w:t>
        <w:tab/>
      </w:r>
      <w:r>
        <w:rPr>
          <w:w w:val="105"/>
          <w:position w:val="2"/>
        </w:rPr>
        <w:t>71</w:t>
        <w:tab/>
        <w:t>22</w:t>
        <w:tab/>
        <w:t>49</w:t>
        <w:tab/>
        <w:t>66</w:t>
        <w:tab/>
      </w:r>
      <w:r>
        <w:rPr>
          <w:w w:val="105"/>
          <w:position w:val="3"/>
        </w:rPr>
        <w:t>33</w:t>
        <w:tab/>
        <w:t>33</w:t>
      </w:r>
    </w:p>
    <w:p>
      <w:pPr>
        <w:spacing w:after="0" w:line="185" w:lineRule="exact"/>
        <w:sectPr>
          <w:type w:val="continuous"/>
          <w:pgSz w:w="12220" w:h="16980"/>
          <w:pgMar w:top="300" w:bottom="280" w:left="380" w:right="760"/>
        </w:sectPr>
      </w:pPr>
    </w:p>
    <w:p>
      <w:pPr>
        <w:tabs>
          <w:tab w:pos="1880" w:val="left" w:leader="none"/>
        </w:tabs>
        <w:spacing w:line="184" w:lineRule="exact" w:before="0"/>
        <w:ind w:left="434" w:right="0" w:firstLine="0"/>
        <w:jc w:val="left"/>
        <w:rPr>
          <w:sz w:val="15"/>
        </w:rPr>
      </w:pPr>
      <w:r>
        <w:rPr>
          <w:rFonts w:ascii="Arial Unicode MS" w:eastAsia="Arial Unicode MS" w:hint="eastAsia"/>
          <w:w w:val="105"/>
          <w:sz w:val="13"/>
        </w:rPr>
        <w:t>危    </w:t>
      </w:r>
      <w:r>
        <w:rPr>
          <w:rFonts w:ascii="Arial Unicode MS" w:eastAsia="Arial Unicode MS" w:hint="eastAsia"/>
          <w:spacing w:val="1"/>
          <w:w w:val="105"/>
          <w:sz w:val="13"/>
        </w:rPr>
        <w:t> </w:t>
      </w:r>
      <w:r>
        <w:rPr>
          <w:rFonts w:ascii="Arial Unicode MS" w:eastAsia="Arial Unicode MS" w:hint="eastAsia"/>
          <w:w w:val="105"/>
          <w:position w:val="1"/>
          <w:sz w:val="14"/>
        </w:rPr>
        <w:t>石   </w:t>
      </w:r>
      <w:r>
        <w:rPr>
          <w:rFonts w:ascii="Arial Unicode MS" w:eastAsia="Arial Unicode MS" w:hint="eastAsia"/>
          <w:spacing w:val="27"/>
          <w:w w:val="105"/>
          <w:position w:val="1"/>
          <w:sz w:val="14"/>
        </w:rPr>
        <w:t> </w:t>
      </w:r>
      <w:r>
        <w:rPr>
          <w:rFonts w:ascii="Arial Unicode MS" w:eastAsia="Arial Unicode MS" w:hint="eastAsia"/>
          <w:w w:val="105"/>
          <w:sz w:val="14"/>
        </w:rPr>
        <w:t>村</w:t>
        <w:tab/>
      </w:r>
      <w:r>
        <w:rPr>
          <w:w w:val="105"/>
          <w:position w:val="1"/>
          <w:sz w:val="15"/>
        </w:rPr>
        <w:t>32</w:t>
      </w:r>
    </w:p>
    <w:p>
      <w:pPr>
        <w:tabs>
          <w:tab w:pos="1875" w:val="left" w:leader="none"/>
        </w:tabs>
        <w:spacing w:line="184" w:lineRule="exact" w:before="0"/>
        <w:ind w:left="427" w:right="0" w:firstLine="0"/>
        <w:jc w:val="left"/>
        <w:rPr>
          <w:sz w:val="15"/>
        </w:rPr>
      </w:pPr>
      <w:r>
        <w:rPr>
          <w:rFonts w:ascii="Arial Unicode MS" w:eastAsia="Arial Unicode MS" w:hint="eastAsia"/>
          <w:w w:val="105"/>
          <w:sz w:val="14"/>
        </w:rPr>
        <w:t>新坦村</w:t>
        <w:tab/>
      </w:r>
      <w:r>
        <w:rPr>
          <w:w w:val="105"/>
          <w:position w:val="1"/>
          <w:sz w:val="15"/>
        </w:rPr>
        <w:t>24</w:t>
      </w:r>
    </w:p>
    <w:p>
      <w:pPr>
        <w:pStyle w:val="BodyText"/>
        <w:tabs>
          <w:tab w:pos="1228" w:val="left" w:leader="none"/>
          <w:tab w:pos="2037" w:val="left" w:leader="none"/>
          <w:tab w:pos="2845" w:val="left" w:leader="none"/>
          <w:tab w:pos="3653" w:val="left" w:leader="none"/>
          <w:tab w:pos="4469" w:val="left" w:leader="none"/>
          <w:tab w:pos="5277" w:val="left" w:leader="none"/>
          <w:tab w:pos="6093" w:val="left" w:leader="none"/>
          <w:tab w:pos="6909" w:val="left" w:leader="none"/>
          <w:tab w:pos="7738" w:val="left" w:leader="none"/>
          <w:tab w:pos="8697" w:val="right" w:leader="none"/>
        </w:tabs>
        <w:spacing w:line="168" w:lineRule="exact"/>
        <w:ind w:left="427"/>
      </w:pPr>
      <w:r>
        <w:rPr/>
        <w:br w:type="column"/>
      </w:r>
      <w:r>
        <w:rPr>
          <w:w w:val="105"/>
        </w:rPr>
        <w:t>17</w:t>
        <w:tab/>
      </w:r>
      <w:r>
        <w:rPr>
          <w:w w:val="105"/>
          <w:position w:val="1"/>
        </w:rPr>
        <w:t>15</w:t>
        <w:tab/>
        <w:t>45</w:t>
        <w:tab/>
        <w:t>2S</w:t>
        <w:tab/>
        <w:t>20</w:t>
        <w:tab/>
        <w:t>28</w:t>
        <w:tab/>
      </w:r>
      <w:r>
        <w:rPr>
          <w:w w:val="105"/>
          <w:position w:val="3"/>
        </w:rPr>
        <w:t>11</w:t>
        <w:tab/>
      </w:r>
      <w:r>
        <w:rPr>
          <w:w w:val="105"/>
          <w:position w:val="2"/>
        </w:rPr>
        <w:t>17</w:t>
        <w:tab/>
      </w:r>
      <w:r>
        <w:rPr>
          <w:w w:val="105"/>
          <w:position w:val="3"/>
        </w:rPr>
        <w:t>45</w:t>
        <w:tab/>
        <w:t>23</w:t>
        <w:tab/>
        <w:t>22</w:t>
      </w:r>
    </w:p>
    <w:p>
      <w:pPr>
        <w:pStyle w:val="BodyText"/>
        <w:tabs>
          <w:tab w:pos="2037" w:val="left" w:leader="none"/>
          <w:tab w:pos="2838" w:val="left" w:leader="none"/>
          <w:tab w:pos="3646" w:val="left" w:leader="none"/>
          <w:tab w:pos="4459" w:val="left" w:leader="none"/>
          <w:tab w:pos="5270" w:val="left" w:leader="none"/>
          <w:tab w:pos="6085" w:val="left" w:leader="none"/>
          <w:tab w:pos="6908" w:val="left" w:leader="none"/>
          <w:tab w:pos="7724" w:val="left" w:leader="none"/>
          <w:tab w:pos="8532" w:val="left" w:leader="none"/>
        </w:tabs>
        <w:spacing w:line="188" w:lineRule="exact"/>
        <w:ind w:left="1221"/>
      </w:pPr>
      <w:r>
        <w:rPr>
          <w:w w:val="105"/>
        </w:rPr>
        <w:t>15</w:t>
        <w:tab/>
        <w:t>27</w:t>
        <w:tab/>
      </w:r>
      <w:r>
        <w:rPr>
          <w:w w:val="105"/>
          <w:position w:val="1"/>
        </w:rPr>
        <w:t>11</w:t>
        <w:tab/>
        <w:t>16</w:t>
        <w:tab/>
        <w:t>32</w:t>
        <w:tab/>
      </w:r>
      <w:r>
        <w:rPr>
          <w:w w:val="105"/>
          <w:position w:val="2"/>
        </w:rPr>
        <w:t>13</w:t>
        <w:tab/>
      </w:r>
      <w:r>
        <w:rPr>
          <w:w w:val="105"/>
          <w:position w:val="1"/>
        </w:rPr>
        <w:t>19</w:t>
        <w:tab/>
        <w:t>27</w:t>
        <w:tab/>
      </w:r>
      <w:r>
        <w:rPr>
          <w:w w:val="105"/>
          <w:position w:val="2"/>
        </w:rPr>
        <w:t>11</w:t>
        <w:tab/>
      </w:r>
      <w:r>
        <w:rPr>
          <w:w w:val="105"/>
          <w:position w:val="3"/>
        </w:rPr>
        <w:t>16</w:t>
      </w:r>
    </w:p>
    <w:p>
      <w:pPr>
        <w:spacing w:after="0" w:line="188" w:lineRule="exact"/>
        <w:sectPr>
          <w:type w:val="continuous"/>
          <w:pgSz w:w="12220" w:h="16980"/>
          <w:pgMar w:top="300" w:bottom="280" w:left="380" w:right="760"/>
          <w:cols w:num="2" w:equalWidth="0">
            <w:col w:w="2083" w:space="173"/>
            <w:col w:w="8824"/>
          </w:cols>
        </w:sectPr>
      </w:pPr>
    </w:p>
    <w:p>
      <w:pPr>
        <w:spacing w:before="462"/>
        <w:ind w:left="92" w:right="335" w:firstLine="0"/>
        <w:jc w:val="center"/>
        <w:rPr>
          <w:rFonts w:ascii="Arial Unicode MS" w:eastAsia="Arial Unicode MS" w:hint="eastAsia"/>
          <w:sz w:val="18"/>
        </w:rPr>
      </w:pPr>
      <w:r>
        <w:rPr/>
        <w:pict>
          <v:group style="position:absolute;margin-left:24.898571pt;margin-top:35.339890pt;width:541.3pt;height:751.9pt;mso-position-horizontal-relative:page;mso-position-vertical-relative:page;z-index:-1264096" coordorigin="498,707" coordsize="10826,15038">
            <v:shape style="position:absolute;left:496;top:1252;width:10800;height:15012" coordorigin="497,1253" coordsize="10800,15012" path="m498,714l11323,714m498,1103l11323,1103m505,15744l505,707m1617,10479l1617,707m1609,916l11323,916m4020,12340l4020,707m6430,14035l6430,707m8870,14980l8870,707m11316,15744l11316,707m498,1666l11323,1666m743,2041l743,1659m743,2604l743,2229m743,3750l743,2798m498,3173l11323,3173m743,4883l743,4125m498,4695l11323,4695m498,5827l11323,5827m743,6203l743,5626m743,7328l743,6945m498,7320l11323,7320m743,7681l743,7493m498,7869l11323,7869m743,8244l743,7861m743,9542l743,8986m498,9354l11323,9354m498,10472l11323,10472m743,11222l743,10285e" filled="false" stroked="true" strokeweight=".72146pt" strokecolor="#000000">
              <v:path arrowok="t"/>
              <v:stroke dashstyle="solid"/>
            </v:shape>
            <v:line style="position:absolute" from="1617,10660" to="1617,10465" stroked="true" strokeweight="1.443395pt" strokecolor="#000000">
              <v:stroke dashstyle="solid"/>
            </v:line>
            <v:shape style="position:absolute;left:496;top:1252;width:10800;height:5076" coordorigin="497,1253" coordsize="10800,5076" path="m1617,11035l1617,10660m743,12903l743,11778m1617,11965l1617,11778m498,12528l11323,12528m4020,14035l4020,12520m498,13847l11323,13847m743,15744l743,13840m4020,14792l4020,14222m6430,14410l6430,14222m498,15737l11323,15737m8870,15744l8870,15535e" filled="false" stroked="true" strokeweight=".72146pt" strokecolor="#000000">
              <v:path arrowok="t"/>
              <v:stroke dashstyle="solid"/>
            </v:shape>
            <w10:wrap type="none"/>
          </v:group>
        </w:pict>
      </w:r>
      <w:r>
        <w:rPr>
          <w:rFonts w:ascii="Arial Unicode MS" w:eastAsia="Arial Unicode MS" w:hint="eastAsia"/>
          <w:w w:val="105"/>
          <w:sz w:val="18"/>
        </w:rPr>
        <w:t>ー四一</w:t>
      </w:r>
    </w:p>
    <w:p>
      <w:pPr>
        <w:spacing w:after="0"/>
        <w:jc w:val="center"/>
        <w:rPr>
          <w:rFonts w:ascii="Arial Unicode MS" w:eastAsia="Arial Unicode MS" w:hint="eastAsia"/>
          <w:sz w:val="18"/>
        </w:rPr>
        <w:sectPr>
          <w:type w:val="continuous"/>
          <w:pgSz w:w="12220" w:h="16980"/>
          <w:pgMar w:top="300" w:bottom="280" w:left="380" w:right="760"/>
        </w:sectPr>
      </w:pPr>
    </w:p>
    <w:p>
      <w:pPr>
        <w:spacing w:before="71"/>
        <w:ind w:left="1272" w:right="0" w:firstLine="0"/>
        <w:jc w:val="left"/>
        <w:rPr>
          <w:rFonts w:ascii="Arial Unicode MS" w:eastAsia="Arial Unicode MS" w:hint="eastAsia"/>
          <w:sz w:val="20"/>
        </w:rPr>
      </w:pPr>
      <w:r>
        <w:rPr>
          <w:rFonts w:ascii="Arial Unicode MS" w:eastAsia="Arial Unicode MS" w:hint="eastAsia"/>
          <w:spacing w:val="17"/>
          <w:w w:val="105"/>
          <w:sz w:val="19"/>
        </w:rPr>
        <w:t>第</w:t>
      </w:r>
      <w:r>
        <w:rPr>
          <w:w w:val="105"/>
          <w:sz w:val="20"/>
        </w:rPr>
        <w:t>1 3 </w:t>
      </w:r>
      <w:r>
        <w:rPr>
          <w:rFonts w:ascii="Arial Unicode MS" w:eastAsia="Arial Unicode MS" w:hint="eastAsia"/>
          <w:spacing w:val="5"/>
          <w:w w:val="105"/>
          <w:sz w:val="20"/>
        </w:rPr>
        <w:t>表 男女、年齢</w:t>
      </w:r>
      <w:r>
        <w:rPr>
          <w:rFonts w:ascii="Arial Unicode MS" w:eastAsia="Arial Unicode MS" w:hint="eastAsia"/>
          <w:w w:val="105"/>
          <w:sz w:val="20"/>
        </w:rPr>
        <w:t>（各歳</w:t>
      </w:r>
      <w:r>
        <w:rPr>
          <w:rFonts w:ascii="Arial Unicode MS" w:eastAsia="Arial Unicode MS" w:hint="eastAsia"/>
          <w:spacing w:val="-30"/>
          <w:w w:val="105"/>
          <w:sz w:val="20"/>
        </w:rPr>
        <w:t>）</w:t>
      </w:r>
      <w:r>
        <w:rPr>
          <w:rFonts w:ascii="Arial Unicode MS" w:eastAsia="Arial Unicode MS" w:hint="eastAsia"/>
          <w:spacing w:val="-22"/>
          <w:w w:val="105"/>
          <w:sz w:val="20"/>
        </w:rPr>
        <w:t>推別計人ロ 一県</w:t>
      </w:r>
      <w:r>
        <w:rPr>
          <w:rFonts w:ascii="Arial Unicode MS" w:eastAsia="Arial Unicode MS" w:hint="eastAsia"/>
          <w:w w:val="105"/>
          <w:sz w:val="20"/>
        </w:rPr>
        <w:t>｀</w:t>
      </w:r>
      <w:r>
        <w:rPr>
          <w:rFonts w:ascii="Arial Unicode MS" w:eastAsia="Arial Unicode MS" w:hint="eastAsia"/>
          <w:spacing w:val="-5"/>
          <w:w w:val="105"/>
          <w:sz w:val="20"/>
        </w:rPr>
        <w:t>市町村ー</w:t>
      </w:r>
      <w:r>
        <w:rPr>
          <w:rFonts w:ascii="Arial Unicode MS" w:eastAsia="Arial Unicode MS" w:hint="eastAsia"/>
          <w:w w:val="105"/>
          <w:sz w:val="20"/>
        </w:rPr>
        <w:t>（統き</w:t>
      </w:r>
      <w:r>
        <w:rPr>
          <w:rFonts w:ascii="Arial Unicode MS" w:eastAsia="Arial Unicode MS" w:hint="eastAsia"/>
          <w:spacing w:val="-15"/>
          <w:w w:val="105"/>
          <w:sz w:val="20"/>
        </w:rPr>
        <w:t>）</w:t>
      </w:r>
    </w:p>
    <w:p>
      <w:pPr>
        <w:pStyle w:val="BodyText"/>
        <w:spacing w:before="7"/>
        <w:rPr>
          <w:rFonts w:ascii="Arial Unicode MS"/>
          <w:sz w:val="19"/>
        </w:rPr>
      </w:pPr>
      <w:r>
        <w:rPr/>
        <w:br w:type="column"/>
      </w:r>
      <w:r>
        <w:rPr>
          <w:rFonts w:ascii="Arial Unicode MS"/>
          <w:sz w:val="19"/>
        </w:rPr>
      </w:r>
    </w:p>
    <w:p>
      <w:pPr>
        <w:spacing w:line="201" w:lineRule="exact" w:before="0"/>
        <w:ind w:left="1188" w:right="0" w:firstLine="0"/>
        <w:jc w:val="left"/>
        <w:rPr>
          <w:sz w:val="15"/>
        </w:rPr>
      </w:pPr>
      <w:r>
        <w:rPr>
          <w:rFonts w:ascii="Arial Unicode MS" w:eastAsia="Arial Unicode MS" w:hint="eastAsia"/>
          <w:sz w:val="12"/>
        </w:rPr>
        <w:t>（平堕</w:t>
      </w:r>
      <w:r>
        <w:rPr>
          <w:sz w:val="15"/>
        </w:rPr>
        <w:t>1 2 </w:t>
      </w:r>
      <w:r>
        <w:rPr>
          <w:rFonts w:ascii="Arial Unicode MS" w:eastAsia="Arial Unicode MS" w:hint="eastAsia"/>
          <w:sz w:val="12"/>
        </w:rPr>
        <w:t>年 </w:t>
      </w:r>
      <w:r>
        <w:rPr>
          <w:sz w:val="15"/>
        </w:rPr>
        <w:t>7 0J</w:t>
      </w:r>
      <w:r>
        <w:rPr>
          <w:rFonts w:ascii="Arial Unicode MS" w:eastAsia="Arial Unicode MS" w:hint="eastAsia"/>
          <w:sz w:val="19"/>
        </w:rPr>
        <w:t>旦</w:t>
      </w:r>
      <w:r>
        <w:rPr>
          <w:sz w:val="15"/>
        </w:rPr>
        <w:t>1 </w:t>
      </w:r>
      <w:r>
        <w:rPr>
          <w:rFonts w:ascii="Arial Unicode MS" w:eastAsia="Arial Unicode MS" w:hint="eastAsia"/>
          <w:sz w:val="12"/>
        </w:rPr>
        <w:t>日 翔 在 </w:t>
      </w:r>
      <w:r>
        <w:rPr>
          <w:sz w:val="15"/>
        </w:rPr>
        <w:t>1</w:t>
      </w:r>
    </w:p>
    <w:p>
      <w:pPr>
        <w:spacing w:after="0" w:line="201" w:lineRule="exact"/>
        <w:jc w:val="left"/>
        <w:rPr>
          <w:sz w:val="15"/>
        </w:rPr>
        <w:sectPr>
          <w:pgSz w:w="12220" w:h="16950"/>
          <w:pgMar w:top="240" w:bottom="280" w:left="780" w:right="320"/>
          <w:cols w:num="2" w:equalWidth="0">
            <w:col w:w="7328" w:space="40"/>
            <w:col w:w="3752"/>
          </w:cols>
        </w:sectPr>
      </w:pPr>
    </w:p>
    <w:p>
      <w:pPr>
        <w:pStyle w:val="BodyText"/>
        <w:spacing w:before="2"/>
        <w:rPr>
          <w:sz w:val="18"/>
        </w:rPr>
      </w:pPr>
    </w:p>
    <w:p>
      <w:pPr>
        <w:spacing w:line="166" w:lineRule="exact" w:before="0"/>
        <w:ind w:left="141" w:right="0" w:firstLine="0"/>
        <w:jc w:val="left"/>
        <w:rPr>
          <w:rFonts w:ascii="Arial Unicode MS" w:eastAsia="Arial Unicode MS" w:hint="eastAsia"/>
          <w:sz w:val="13"/>
        </w:rPr>
      </w:pPr>
      <w:r>
        <w:rPr>
          <w:rFonts w:ascii="Arial Unicode MS" w:eastAsia="Arial Unicode MS" w:hint="eastAsia"/>
          <w:spacing w:val="-5"/>
          <w:w w:val="110"/>
          <w:sz w:val="13"/>
        </w:rPr>
        <w:t>市</w:t>
      </w:r>
      <w:r>
        <w:rPr>
          <w:rFonts w:ascii="Arial Unicode MS" w:eastAsia="Arial Unicode MS" w:hint="eastAsia"/>
          <w:spacing w:val="-139"/>
          <w:w w:val="110"/>
          <w:sz w:val="13"/>
        </w:rPr>
        <w:t>三</w:t>
      </w:r>
      <w:r>
        <w:rPr>
          <w:rFonts w:ascii="Arial Unicode MS" w:eastAsia="Arial Unicode MS" w:hint="eastAsia"/>
          <w:w w:val="110"/>
          <w:sz w:val="13"/>
        </w:rPr>
        <w:t>町村</w:t>
      </w:r>
    </w:p>
    <w:p>
      <w:pPr>
        <w:tabs>
          <w:tab w:pos="2432" w:val="left" w:leader="none"/>
          <w:tab w:pos="4878" w:val="left" w:leader="none"/>
          <w:tab w:pos="7339" w:val="left" w:leader="none"/>
        </w:tabs>
        <w:spacing w:line="175" w:lineRule="exact" w:before="0"/>
        <w:ind w:left="0" w:right="309" w:firstLine="0"/>
        <w:jc w:val="center"/>
        <w:rPr>
          <w:rFonts w:ascii="Arial Unicode MS" w:eastAsia="Arial Unicode MS" w:hint="eastAsia"/>
          <w:sz w:val="13"/>
        </w:rPr>
      </w:pPr>
      <w:r>
        <w:rPr/>
        <w:br w:type="column"/>
      </w:r>
      <w:r>
        <w:rPr>
          <w:spacing w:val="9"/>
          <w:position w:val="1"/>
          <w:sz w:val="15"/>
        </w:rPr>
        <w:t>11</w:t>
      </w:r>
      <w:r>
        <w:rPr>
          <w:spacing w:val="-13"/>
          <w:position w:val="1"/>
          <w:sz w:val="15"/>
        </w:rPr>
        <w:t> </w:t>
      </w:r>
      <w:r>
        <w:rPr>
          <w:rFonts w:ascii="Arial Unicode MS" w:eastAsia="Arial Unicode MS" w:hint="eastAsia"/>
          <w:position w:val="1"/>
          <w:sz w:val="15"/>
        </w:rPr>
        <w:t>砥</w:t>
        <w:tab/>
      </w:r>
      <w:r>
        <w:rPr>
          <w:sz w:val="15"/>
        </w:rPr>
        <w:t>1</w:t>
      </w:r>
      <w:r>
        <w:rPr>
          <w:spacing w:val="-1"/>
          <w:sz w:val="15"/>
        </w:rPr>
        <w:t> </w:t>
      </w:r>
      <w:r>
        <w:rPr>
          <w:sz w:val="15"/>
        </w:rPr>
        <w:t>2</w:t>
      </w:r>
      <w:r>
        <w:rPr>
          <w:spacing w:val="-15"/>
          <w:sz w:val="15"/>
        </w:rPr>
        <w:t> </w:t>
      </w:r>
      <w:r>
        <w:rPr>
          <w:rFonts w:ascii="Arial Unicode MS" w:eastAsia="Arial Unicode MS" w:hint="eastAsia"/>
          <w:sz w:val="14"/>
        </w:rPr>
        <w:t>氏</w:t>
        <w:tab/>
      </w:r>
      <w:r>
        <w:rPr>
          <w:sz w:val="15"/>
        </w:rPr>
        <w:t>1</w:t>
      </w:r>
      <w:r>
        <w:rPr>
          <w:spacing w:val="-16"/>
          <w:sz w:val="15"/>
        </w:rPr>
        <w:t> </w:t>
      </w:r>
      <w:r>
        <w:rPr>
          <w:sz w:val="15"/>
        </w:rPr>
        <w:t>3</w:t>
      </w:r>
      <w:r>
        <w:rPr>
          <w:spacing w:val="-12"/>
          <w:sz w:val="15"/>
        </w:rPr>
        <w:t> </w:t>
      </w:r>
      <w:r>
        <w:rPr>
          <w:rFonts w:ascii="Arial Unicode MS" w:eastAsia="Arial Unicode MS" w:hint="eastAsia"/>
          <w:sz w:val="12"/>
        </w:rPr>
        <w:t>歳</w:t>
        <w:tab/>
      </w:r>
      <w:r>
        <w:rPr>
          <w:sz w:val="15"/>
        </w:rPr>
        <w:t>1 4</w:t>
      </w:r>
      <w:r>
        <w:rPr>
          <w:spacing w:val="-16"/>
          <w:sz w:val="15"/>
        </w:rPr>
        <w:t> </w:t>
      </w:r>
      <w:r>
        <w:rPr>
          <w:rFonts w:ascii="Arial Unicode MS" w:eastAsia="Arial Unicode MS" w:hint="eastAsia"/>
          <w:sz w:val="13"/>
        </w:rPr>
        <w:t>茄</w:t>
      </w:r>
    </w:p>
    <w:p>
      <w:pPr>
        <w:tabs>
          <w:tab w:pos="436" w:val="left" w:leader="none"/>
          <w:tab w:pos="809" w:val="left" w:leader="none"/>
          <w:tab w:pos="1252" w:val="left" w:leader="none"/>
          <w:tab w:pos="1603" w:val="left" w:leader="none"/>
          <w:tab w:pos="2429" w:val="left" w:leader="none"/>
          <w:tab w:pos="2869" w:val="left" w:leader="none"/>
          <w:tab w:pos="3234" w:val="left" w:leader="none"/>
          <w:tab w:pos="3606" w:val="left" w:leader="none"/>
          <w:tab w:pos="4035" w:val="left" w:leader="none"/>
          <w:tab w:pos="4862" w:val="left" w:leader="none"/>
          <w:tab w:pos="5315" w:val="left" w:leader="none"/>
          <w:tab w:pos="5679" w:val="left" w:leader="none"/>
          <w:tab w:pos="6131" w:val="left" w:leader="none"/>
          <w:tab w:pos="6496" w:val="left" w:leader="none"/>
          <w:tab w:pos="7323" w:val="left" w:leader="none"/>
          <w:tab w:pos="7783" w:val="left" w:leader="none"/>
          <w:tab w:pos="8156" w:val="left" w:leader="none"/>
          <w:tab w:pos="8599" w:val="left" w:leader="none"/>
          <w:tab w:pos="8957" w:val="left" w:leader="none"/>
        </w:tabs>
        <w:spacing w:line="201" w:lineRule="exact" w:before="0"/>
        <w:ind w:left="0" w:right="322" w:firstLine="0"/>
        <w:jc w:val="center"/>
        <w:rPr>
          <w:rFonts w:ascii="Arial Unicode MS" w:eastAsia="Arial Unicode MS" w:hint="eastAsia"/>
          <w:sz w:val="12"/>
        </w:rPr>
      </w:pPr>
      <w:r>
        <w:rPr>
          <w:position w:val="1"/>
          <w:sz w:val="18"/>
        </w:rPr>
        <w:t>It</w:t>
        <w:tab/>
      </w:r>
      <w:r>
        <w:rPr>
          <w:rFonts w:ascii="Arial" w:eastAsia="Arial"/>
          <w:position w:val="1"/>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3"/>
          <w:sz w:val="13"/>
        </w:rPr>
        <w:t>計</w:t>
        <w:tab/>
      </w:r>
      <w:r>
        <w:rPr>
          <w:rFonts w:ascii="Arial" w:eastAsia="Arial"/>
          <w:position w:val="2"/>
          <w:sz w:val="16"/>
        </w:rPr>
        <w:t>I</w:t>
        <w:tab/>
      </w:r>
      <w:r>
        <w:rPr>
          <w:rFonts w:ascii="Arial Unicode MS" w:eastAsia="Arial Unicode MS" w:hint="eastAsia"/>
          <w:position w:val="1"/>
          <w:sz w:val="12"/>
        </w:rPr>
        <w:t>男</w:t>
        <w:tab/>
      </w:r>
      <w:r>
        <w:rPr>
          <w:rFonts w:ascii="Arial Unicode MS" w:eastAsia="Arial Unicode MS" w:hint="eastAsia"/>
          <w:position w:val="1"/>
          <w:sz w:val="19"/>
        </w:rPr>
        <w:t>：</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5"/>
        </w:rPr>
        <w:t>毘</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1"/>
          <w:sz w:val="12"/>
        </w:rPr>
        <w:t>女</w:t>
      </w:r>
    </w:p>
    <w:p>
      <w:pPr>
        <w:spacing w:after="0" w:line="201" w:lineRule="exact"/>
        <w:jc w:val="center"/>
        <w:rPr>
          <w:rFonts w:ascii="Arial Unicode MS" w:eastAsia="Arial Unicode MS" w:hint="eastAsia"/>
          <w:sz w:val="12"/>
        </w:rPr>
        <w:sectPr>
          <w:type w:val="continuous"/>
          <w:pgSz w:w="12220" w:h="16950"/>
          <w:pgMar w:top="300" w:bottom="280" w:left="780" w:right="320"/>
          <w:cols w:num="2" w:equalWidth="0">
            <w:col w:w="613" w:space="821"/>
            <w:col w:w="9686"/>
          </w:cols>
        </w:sectPr>
      </w:pPr>
    </w:p>
    <w:p>
      <w:pPr>
        <w:pStyle w:val="BodyText"/>
        <w:tabs>
          <w:tab w:pos="1070" w:val="left" w:leader="none"/>
          <w:tab w:pos="1562" w:val="left" w:leader="none"/>
          <w:tab w:pos="2451" w:val="left" w:leader="none"/>
          <w:tab w:pos="3263" w:val="left" w:leader="none"/>
          <w:tab w:pos="3987" w:val="left" w:leader="none"/>
          <w:tab w:pos="4883" w:val="left" w:leader="none"/>
          <w:tab w:pos="5691" w:val="left" w:leader="none"/>
          <w:tab w:pos="6426" w:val="left" w:leader="none"/>
          <w:tab w:pos="7329" w:val="left" w:leader="none"/>
          <w:tab w:pos="8145" w:val="left" w:leader="none"/>
          <w:tab w:pos="8887" w:val="left" w:leader="none"/>
          <w:tab w:pos="9801" w:val="left" w:leader="none"/>
          <w:tab w:pos="10606" w:val="left" w:leader="none"/>
        </w:tabs>
        <w:spacing w:line="174" w:lineRule="exact"/>
        <w:ind w:left="174"/>
      </w:pPr>
      <w:r>
        <w:rPr>
          <w:w w:val="105"/>
        </w:rPr>
        <w:t>02</w:t>
      </w:r>
      <w:r>
        <w:rPr>
          <w:spacing w:val="23"/>
          <w:w w:val="105"/>
        </w:rPr>
        <w:t> </w:t>
      </w:r>
      <w:r>
        <w:rPr>
          <w:rFonts w:ascii="Arial Unicode MS" w:eastAsia="Arial Unicode MS" w:hint="eastAsia"/>
          <w:w w:val="105"/>
          <w:sz w:val="14"/>
        </w:rPr>
        <w:t>県</w:t>
        <w:tab/>
      </w:r>
      <w:r>
        <w:rPr>
          <w:w w:val="105"/>
          <w:sz w:val="18"/>
        </w:rPr>
        <w:t>Jt</w:t>
        <w:tab/>
      </w:r>
      <w:r>
        <w:rPr>
          <w:w w:val="105"/>
          <w:position w:val="2"/>
        </w:rPr>
        <w:t>15,816</w:t>
        <w:tab/>
      </w:r>
      <w:r>
        <w:rPr>
          <w:w w:val="105"/>
          <w:position w:val="1"/>
        </w:rPr>
        <w:t>8,084</w:t>
        <w:tab/>
      </w:r>
      <w:r>
        <w:rPr>
          <w:w w:val="105"/>
          <w:position w:val="2"/>
        </w:rPr>
        <w:t>7,732</w:t>
        <w:tab/>
        <w:t>16,699</w:t>
        <w:tab/>
      </w:r>
      <w:r>
        <w:rPr>
          <w:w w:val="105"/>
          <w:position w:val="1"/>
        </w:rPr>
        <w:t>8,616</w:t>
        <w:tab/>
        <w:t>8,083</w:t>
        <w:tab/>
        <w:t>17,197</w:t>
        <w:tab/>
        <w:t>8,620</w:t>
        <w:tab/>
        <w:t>8,577</w:t>
        <w:tab/>
        <w:t>17,985</w:t>
        <w:tab/>
        <w:t>9,124</w:t>
        <w:tab/>
        <w:t>8,861</w:t>
      </w:r>
    </w:p>
    <w:p>
      <w:pPr>
        <w:pStyle w:val="BodyText"/>
        <w:tabs>
          <w:tab w:pos="734" w:val="left" w:leader="none"/>
          <w:tab w:pos="1562" w:val="left" w:leader="none"/>
          <w:tab w:pos="2453" w:val="left" w:leader="none"/>
          <w:tab w:pos="3261" w:val="left" w:leader="none"/>
          <w:tab w:pos="3987" w:val="left" w:leader="none"/>
          <w:tab w:pos="4892" w:val="left" w:leader="none"/>
          <w:tab w:pos="5693" w:val="left" w:leader="none"/>
          <w:tab w:pos="6433" w:val="left" w:leader="none"/>
          <w:tab w:pos="7331" w:val="left" w:leader="none"/>
          <w:tab w:pos="8147" w:val="left" w:leader="none"/>
          <w:tab w:pos="8887" w:val="left" w:leader="none"/>
          <w:tab w:pos="9800" w:val="left" w:leader="none"/>
          <w:tab w:pos="10970" w:val="right" w:leader="none"/>
        </w:tabs>
        <w:spacing w:line="203" w:lineRule="exact"/>
        <w:ind w:left="387"/>
      </w:pPr>
      <w:r>
        <w:rPr>
          <w:rFonts w:ascii="Arial Unicode MS" w:eastAsia="Arial Unicode MS" w:hint="eastAsia"/>
          <w:w w:val="105"/>
          <w:position w:val="-1"/>
          <w:sz w:val="13"/>
        </w:rPr>
        <w:t>市</w:t>
        <w:tab/>
      </w:r>
      <w:r>
        <w:rPr>
          <w:rFonts w:ascii="Arial Unicode MS" w:eastAsia="Arial Unicode MS" w:hint="eastAsia"/>
          <w:w w:val="105"/>
          <w:position w:val="0"/>
          <w:sz w:val="13"/>
        </w:rPr>
        <w:t>部    </w:t>
      </w:r>
      <w:r>
        <w:rPr>
          <w:rFonts w:ascii="Arial Unicode MS" w:eastAsia="Arial Unicode MS" w:hint="eastAsia"/>
          <w:spacing w:val="10"/>
          <w:w w:val="105"/>
          <w:position w:val="0"/>
          <w:sz w:val="13"/>
        </w:rPr>
        <w:t> </w:t>
      </w:r>
      <w:r>
        <w:rPr>
          <w:w w:val="105"/>
          <w:position w:val="0"/>
          <w:sz w:val="21"/>
        </w:rPr>
        <w:t>tt</w:t>
        <w:tab/>
      </w:r>
      <w:r>
        <w:rPr>
          <w:w w:val="105"/>
        </w:rPr>
        <w:t>10.435</w:t>
        <w:tab/>
        <w:t>5,357</w:t>
        <w:tab/>
      </w:r>
      <w:r>
        <w:rPr>
          <w:w w:val="105"/>
          <w:position w:val="1"/>
        </w:rPr>
        <w:t>5,078</w:t>
        <w:tab/>
        <w:t>10,741</w:t>
        <w:tab/>
      </w:r>
      <w:r>
        <w:rPr>
          <w:w w:val="105"/>
        </w:rPr>
        <w:t>5,579</w:t>
        <w:tab/>
      </w:r>
      <w:r>
        <w:rPr>
          <w:w w:val="105"/>
          <w:position w:val="0"/>
        </w:rPr>
        <w:t>5</w:t>
      </w:r>
      <w:r>
        <w:rPr>
          <w:spacing w:val="1"/>
          <w:w w:val="105"/>
          <w:position w:val="0"/>
        </w:rPr>
        <w:t> </w:t>
      </w:r>
      <w:r>
        <w:rPr>
          <w:w w:val="105"/>
          <w:position w:val="0"/>
        </w:rPr>
        <w:t>162</w:t>
        <w:tab/>
      </w:r>
      <w:r>
        <w:rPr>
          <w:w w:val="105"/>
        </w:rPr>
        <w:t>11,161</w:t>
        <w:tab/>
      </w:r>
      <w:r>
        <w:rPr>
          <w:w w:val="105"/>
          <w:position w:val="0"/>
        </w:rPr>
        <w:t>5,620</w:t>
        <w:tab/>
        <w:t>5,541</w:t>
        <w:tab/>
      </w:r>
      <w:r>
        <w:rPr>
          <w:w w:val="105"/>
        </w:rPr>
        <w:t>11,693</w:t>
        <w:tab/>
      </w:r>
      <w:r>
        <w:rPr>
          <w:w w:val="105"/>
          <w:position w:val="0"/>
        </w:rPr>
        <w:t>5,956</w:t>
        <w:tab/>
        <w:t>5.737</w:t>
      </w:r>
    </w:p>
    <w:p>
      <w:pPr>
        <w:pStyle w:val="BodyText"/>
        <w:tabs>
          <w:tab w:pos="1070" w:val="left" w:leader="none"/>
          <w:tab w:pos="1644" w:val="left" w:leader="none"/>
          <w:tab w:pos="2457" w:val="left" w:leader="none"/>
          <w:tab w:pos="3258" w:val="left" w:leader="none"/>
          <w:tab w:pos="4069" w:val="left" w:leader="none"/>
          <w:tab w:pos="4886" w:val="left" w:leader="none"/>
          <w:tab w:pos="5690" w:val="left" w:leader="none"/>
          <w:tab w:pos="6509" w:val="left" w:leader="none"/>
          <w:tab w:pos="7325" w:val="left" w:leader="none"/>
          <w:tab w:pos="8141" w:val="left" w:leader="none"/>
          <w:tab w:pos="8970" w:val="left" w:leader="none"/>
          <w:tab w:pos="9801" w:val="left" w:leader="none"/>
          <w:tab w:pos="10609" w:val="left" w:leader="none"/>
        </w:tabs>
        <w:spacing w:line="190" w:lineRule="exact"/>
        <w:ind w:left="391"/>
      </w:pPr>
      <w:r>
        <w:rPr>
          <w:rFonts w:ascii="Arial Unicode MS" w:eastAsia="Arial Unicode MS" w:hint="eastAsia"/>
          <w:w w:val="105"/>
          <w:sz w:val="13"/>
        </w:rPr>
        <w:t>郡    </w:t>
      </w:r>
      <w:r>
        <w:rPr>
          <w:rFonts w:ascii="Arial Unicode MS" w:eastAsia="Arial Unicode MS" w:hint="eastAsia"/>
          <w:spacing w:val="11"/>
          <w:w w:val="105"/>
          <w:sz w:val="13"/>
        </w:rPr>
        <w:t> </w:t>
      </w:r>
      <w:r>
        <w:rPr>
          <w:rFonts w:ascii="Arial Unicode MS" w:eastAsia="Arial Unicode MS" w:hint="eastAsia"/>
          <w:w w:val="105"/>
          <w:position w:val="1"/>
          <w:sz w:val="13"/>
        </w:rPr>
        <w:t>部</w:t>
        <w:tab/>
      </w:r>
      <w:r>
        <w:rPr>
          <w:w w:val="105"/>
          <w:position w:val="1"/>
          <w:sz w:val="18"/>
        </w:rPr>
        <w:t>It</w:t>
        <w:tab/>
      </w:r>
      <w:r>
        <w:rPr>
          <w:w w:val="105"/>
          <w:position w:val="2"/>
        </w:rPr>
        <w:t>5,381</w:t>
        <w:tab/>
      </w:r>
      <w:r>
        <w:rPr>
          <w:w w:val="105"/>
          <w:position w:val="1"/>
        </w:rPr>
        <w:t>2.727</w:t>
        <w:tab/>
      </w:r>
      <w:r>
        <w:rPr>
          <w:spacing w:val="2"/>
          <w:w w:val="105"/>
          <w:position w:val="2"/>
        </w:rPr>
        <w:t>2654</w:t>
        <w:tab/>
      </w:r>
      <w:r>
        <w:rPr>
          <w:w w:val="105"/>
          <w:position w:val="3"/>
        </w:rPr>
        <w:t>5,958</w:t>
        <w:tab/>
      </w:r>
      <w:r>
        <w:rPr>
          <w:w w:val="105"/>
          <w:position w:val="1"/>
        </w:rPr>
        <w:t>3037</w:t>
        <w:tab/>
        <w:t>2,921</w:t>
        <w:tab/>
      </w:r>
      <w:r>
        <w:rPr>
          <w:spacing w:val="2"/>
          <w:w w:val="105"/>
          <w:position w:val="1"/>
        </w:rPr>
        <w:t>6036</w:t>
        <w:tab/>
      </w:r>
      <w:r>
        <w:rPr>
          <w:w w:val="105"/>
          <w:position w:val="1"/>
        </w:rPr>
        <w:t>3000</w:t>
        <w:tab/>
        <w:t>3,036</w:t>
        <w:tab/>
        <w:t>6,292</w:t>
        <w:tab/>
        <w:t>3,168</w:t>
        <w:tab/>
        <w:t>3,124</w:t>
      </w:r>
    </w:p>
    <w:p>
      <w:pPr>
        <w:pStyle w:val="BodyText"/>
        <w:tabs>
          <w:tab w:pos="1750" w:val="left" w:leader="none"/>
          <w:tab w:pos="2572" w:val="left" w:leader="none"/>
          <w:tab w:pos="3373" w:val="left" w:leader="none"/>
          <w:tab w:pos="4186" w:val="left" w:leader="none"/>
          <w:tab w:pos="4997" w:val="left" w:leader="none"/>
          <w:tab w:pos="5813" w:val="left" w:leader="none"/>
          <w:tab w:pos="6632" w:val="left" w:leader="none"/>
          <w:tab w:pos="7444" w:val="left" w:leader="none"/>
          <w:tab w:pos="8259" w:val="left" w:leader="none"/>
          <w:tab w:pos="9093" w:val="left" w:leader="none"/>
          <w:tab w:pos="9919" w:val="left" w:leader="none"/>
          <w:tab w:pos="10973" w:val="right" w:leader="none"/>
        </w:tabs>
        <w:spacing w:line="189" w:lineRule="exact"/>
        <w:ind w:left="389"/>
      </w:pPr>
      <w:r>
        <w:rPr>
          <w:rFonts w:ascii="Arial Unicode MS" w:eastAsia="Arial Unicode MS" w:hint="eastAsia"/>
          <w:spacing w:val="32"/>
          <w:w w:val="110"/>
          <w:sz w:val="13"/>
        </w:rPr>
        <w:t>東</w:t>
      </w:r>
      <w:r>
        <w:rPr>
          <w:rFonts w:ascii="Arial Unicode MS" w:eastAsia="Arial Unicode MS" w:hint="eastAsia"/>
          <w:spacing w:val="26"/>
          <w:w w:val="110"/>
          <w:sz w:val="13"/>
        </w:rPr>
        <w:t>津</w:t>
      </w:r>
      <w:r>
        <w:rPr>
          <w:rFonts w:ascii="Arial Unicode MS" w:eastAsia="Arial Unicode MS" w:hint="eastAsia"/>
          <w:w w:val="110"/>
          <w:sz w:val="13"/>
        </w:rPr>
        <w:t>軽</w:t>
      </w:r>
      <w:r>
        <w:rPr>
          <w:rFonts w:ascii="Arial Unicode MS" w:eastAsia="Arial Unicode MS" w:hint="eastAsia"/>
          <w:spacing w:val="-8"/>
          <w:w w:val="110"/>
          <w:sz w:val="13"/>
        </w:rPr>
        <w:t> </w:t>
      </w:r>
      <w:r>
        <w:rPr>
          <w:rFonts w:ascii="Arial Unicode MS" w:eastAsia="Arial Unicode MS" w:hint="eastAsia"/>
          <w:w w:val="110"/>
          <w:sz w:val="13"/>
        </w:rPr>
        <w:t>郡</w:t>
      </w:r>
      <w:r>
        <w:rPr>
          <w:rFonts w:ascii="Arial Unicode MS" w:eastAsia="Arial Unicode MS" w:hint="eastAsia"/>
          <w:spacing w:val="-16"/>
          <w:w w:val="110"/>
          <w:sz w:val="13"/>
        </w:rPr>
        <w:t> </w:t>
      </w:r>
      <w:r>
        <w:rPr>
          <w:w w:val="110"/>
          <w:sz w:val="18"/>
        </w:rPr>
        <w:t>It</w:t>
        <w:tab/>
      </w:r>
      <w:r>
        <w:rPr>
          <w:w w:val="110"/>
          <w:position w:val="1"/>
        </w:rPr>
        <w:t>187</w:t>
        <w:tab/>
        <w:t>158</w:t>
        <w:tab/>
        <w:t>129</w:t>
        <w:tab/>
        <w:t>347</w:t>
        <w:tab/>
      </w:r>
      <w:r>
        <w:rPr>
          <w:w w:val="110"/>
        </w:rPr>
        <w:t>173</w:t>
        <w:tab/>
        <w:t>174</w:t>
        <w:tab/>
        <w:t>368</w:t>
        <w:tab/>
      </w:r>
      <w:r>
        <w:rPr>
          <w:w w:val="110"/>
          <w:position w:val="1"/>
        </w:rPr>
        <w:t>188</w:t>
        <w:tab/>
        <w:t>180</w:t>
        <w:tab/>
      </w:r>
      <w:r>
        <w:rPr>
          <w:w w:val="110"/>
        </w:rPr>
        <w:t>381</w:t>
        <w:tab/>
        <w:t>189</w:t>
        <w:tab/>
        <w:t>192</w:t>
      </w:r>
    </w:p>
    <w:p>
      <w:pPr>
        <w:pStyle w:val="BodyText"/>
        <w:tabs>
          <w:tab w:pos="1761" w:val="left" w:leader="none"/>
          <w:tab w:pos="2577" w:val="left" w:leader="none"/>
          <w:tab w:pos="3378" w:val="left" w:leader="none"/>
          <w:tab w:pos="4186" w:val="left" w:leader="none"/>
          <w:tab w:pos="5001" w:val="left" w:leader="none"/>
          <w:tab w:pos="5817" w:val="left" w:leader="none"/>
          <w:tab w:pos="6626" w:val="left" w:leader="none"/>
          <w:tab w:pos="7448" w:val="left" w:leader="none"/>
          <w:tab w:pos="8263" w:val="left" w:leader="none"/>
          <w:tab w:pos="9094" w:val="left" w:leader="none"/>
          <w:tab w:pos="9920" w:val="left" w:leader="none"/>
          <w:tab w:pos="10973" w:val="right" w:leader="none"/>
        </w:tabs>
        <w:spacing w:line="199" w:lineRule="exact"/>
        <w:ind w:left="386"/>
      </w:pPr>
      <w:r>
        <w:rPr>
          <w:rFonts w:ascii="Arial Unicode MS" w:eastAsia="Arial Unicode MS" w:hint="eastAsia"/>
          <w:spacing w:val="34"/>
          <w:w w:val="110"/>
          <w:sz w:val="13"/>
        </w:rPr>
        <w:t>西</w:t>
      </w:r>
      <w:r>
        <w:rPr>
          <w:rFonts w:ascii="Arial Unicode MS" w:eastAsia="Arial Unicode MS" w:hint="eastAsia"/>
          <w:spacing w:val="23"/>
          <w:w w:val="110"/>
          <w:sz w:val="13"/>
        </w:rPr>
        <w:t>津</w:t>
      </w:r>
      <w:r>
        <w:rPr>
          <w:rFonts w:ascii="Arial Unicode MS" w:eastAsia="Arial Unicode MS" w:hint="eastAsia"/>
          <w:spacing w:val="32"/>
          <w:w w:val="110"/>
          <w:sz w:val="13"/>
        </w:rPr>
        <w:t>軽</w:t>
      </w:r>
      <w:r>
        <w:rPr>
          <w:rFonts w:ascii="Arial Unicode MS" w:eastAsia="Arial Unicode MS" w:hint="eastAsia"/>
          <w:w w:val="110"/>
          <w:sz w:val="13"/>
        </w:rPr>
        <w:t>郡</w:t>
      </w:r>
      <w:r>
        <w:rPr>
          <w:rFonts w:ascii="Arial Unicode MS" w:eastAsia="Arial Unicode MS" w:hint="eastAsia"/>
          <w:spacing w:val="-11"/>
          <w:w w:val="110"/>
          <w:sz w:val="13"/>
        </w:rPr>
        <w:t> </w:t>
      </w:r>
      <w:r>
        <w:rPr>
          <w:w w:val="110"/>
          <w:sz w:val="18"/>
        </w:rPr>
        <w:t>lt</w:t>
        <w:tab/>
      </w:r>
      <w:r>
        <w:rPr>
          <w:w w:val="110"/>
          <w:position w:val="1"/>
        </w:rPr>
        <w:t>672</w:t>
        <w:tab/>
        <w:t>359</w:t>
        <w:tab/>
        <w:t>313</w:t>
        <w:tab/>
        <w:t>746</w:t>
        <w:tab/>
        <w:t>381</w:t>
        <w:tab/>
        <w:t>365</w:t>
        <w:tab/>
      </w:r>
      <w:r>
        <w:rPr>
          <w:w w:val="110"/>
        </w:rPr>
        <w:t>752</w:t>
        <w:tab/>
      </w:r>
      <w:r>
        <w:rPr>
          <w:w w:val="110"/>
          <w:position w:val="1"/>
        </w:rPr>
        <w:t>388</w:t>
        <w:tab/>
        <w:t>364</w:t>
        <w:tab/>
        <w:t>773</w:t>
        <w:tab/>
        <w:t>415</w:t>
        <w:tab/>
      </w:r>
      <w:r>
        <w:rPr>
          <w:w w:val="110"/>
        </w:rPr>
        <w:t>358</w:t>
      </w:r>
    </w:p>
    <w:p>
      <w:pPr>
        <w:pStyle w:val="BodyText"/>
        <w:tabs>
          <w:tab w:pos="1629" w:val="left" w:leader="none"/>
          <w:tab w:pos="2518" w:val="left" w:leader="none"/>
          <w:tab w:pos="3330" w:val="left" w:leader="none"/>
          <w:tab w:pos="4054" w:val="left" w:leader="none"/>
          <w:tab w:pos="4863" w:val="left" w:leader="none"/>
          <w:tab w:pos="5678" w:val="left" w:leader="none"/>
          <w:tab w:pos="6501" w:val="left" w:leader="none"/>
          <w:tab w:pos="7309" w:val="left" w:leader="none"/>
          <w:tab w:pos="8132" w:val="left" w:leader="none"/>
          <w:tab w:pos="8962" w:val="left" w:leader="none"/>
          <w:tab w:pos="9785" w:val="left" w:leader="none"/>
          <w:tab w:pos="10600" w:val="left" w:leader="none"/>
        </w:tabs>
        <w:spacing w:line="182" w:lineRule="exact"/>
        <w:ind w:left="47"/>
        <w:jc w:val="center"/>
      </w:pPr>
      <w:r>
        <w:rPr>
          <w:rFonts w:ascii="Arial Unicode MS" w:eastAsia="Arial Unicode MS" w:hint="eastAsia"/>
          <w:w w:val="115"/>
          <w:sz w:val="13"/>
        </w:rPr>
        <w:t>郡 </w:t>
      </w:r>
      <w:r>
        <w:rPr>
          <w:rFonts w:ascii="Arial Unicode MS" w:eastAsia="Arial Unicode MS" w:hint="eastAsia"/>
          <w:spacing w:val="12"/>
          <w:w w:val="115"/>
          <w:sz w:val="13"/>
        </w:rPr>
        <w:t> </w:t>
      </w:r>
      <w:r>
        <w:rPr>
          <w:rFonts w:ascii="Arial Unicode MS" w:eastAsia="Arial Unicode MS" w:hint="eastAsia"/>
          <w:w w:val="115"/>
          <w:position w:val="1"/>
          <w:sz w:val="13"/>
        </w:rPr>
        <w:t>中算軽郡計</w:t>
        <w:tab/>
      </w:r>
      <w:r>
        <w:rPr>
          <w:w w:val="115"/>
          <w:position w:val="2"/>
        </w:rPr>
        <w:t>185</w:t>
        <w:tab/>
        <w:t>86</w:t>
        <w:tab/>
        <w:t>99</w:t>
        <w:tab/>
        <w:t>223</w:t>
        <w:tab/>
      </w:r>
      <w:r>
        <w:rPr>
          <w:w w:val="115"/>
          <w:position w:val="1"/>
        </w:rPr>
        <w:t>109</w:t>
        <w:tab/>
        <w:t>114</w:t>
        <w:tab/>
        <w:t>212</w:t>
        <w:tab/>
        <w:t>100</w:t>
        <w:tab/>
        <w:t>112</w:t>
        <w:tab/>
        <w:t>231</w:t>
        <w:tab/>
        <w:t>123</w:t>
        <w:tab/>
        <w:t>108</w:t>
      </w:r>
    </w:p>
    <w:p>
      <w:pPr>
        <w:pStyle w:val="BodyText"/>
        <w:tabs>
          <w:tab w:pos="1768" w:val="left" w:leader="none"/>
          <w:tab w:pos="2583" w:val="left" w:leader="none"/>
          <w:tab w:pos="3381" w:val="left" w:leader="none"/>
          <w:tab w:pos="4073" w:val="left" w:leader="none"/>
          <w:tab w:pos="5000" w:val="left" w:leader="none"/>
          <w:tab w:pos="5816" w:val="left" w:leader="none"/>
          <w:tab w:pos="6513" w:val="left" w:leader="none"/>
          <w:tab w:pos="7447" w:val="left" w:leader="none"/>
          <w:tab w:pos="8270" w:val="left" w:leader="none"/>
          <w:tab w:pos="8974" w:val="left" w:leader="none"/>
          <w:tab w:pos="9922" w:val="left" w:leader="none"/>
          <w:tab w:pos="10979" w:val="right" w:leader="none"/>
        </w:tabs>
        <w:spacing w:line="186" w:lineRule="exact"/>
        <w:ind w:left="394"/>
      </w:pPr>
      <w:r>
        <w:rPr>
          <w:rFonts w:ascii="Arial Unicode MS" w:eastAsia="Arial Unicode MS" w:hint="eastAsia"/>
          <w:w w:val="110"/>
          <w:sz w:val="13"/>
        </w:rPr>
        <w:t>南</w:t>
      </w:r>
      <w:r>
        <w:rPr>
          <w:rFonts w:ascii="Arial Unicode MS" w:eastAsia="Arial Unicode MS" w:hint="eastAsia"/>
          <w:spacing w:val="-7"/>
          <w:w w:val="110"/>
          <w:sz w:val="13"/>
        </w:rPr>
        <w:t> </w:t>
      </w:r>
      <w:r>
        <w:rPr>
          <w:rFonts w:ascii="Arial Unicode MS" w:eastAsia="Arial Unicode MS" w:hint="eastAsia"/>
          <w:spacing w:val="25"/>
          <w:w w:val="110"/>
          <w:sz w:val="13"/>
        </w:rPr>
        <w:t>津</w:t>
      </w:r>
      <w:r>
        <w:rPr>
          <w:rFonts w:ascii="Arial Unicode MS" w:eastAsia="Arial Unicode MS" w:hint="eastAsia"/>
          <w:w w:val="110"/>
          <w:sz w:val="13"/>
        </w:rPr>
        <w:t>軒</w:t>
      </w:r>
      <w:r>
        <w:rPr>
          <w:rFonts w:ascii="Arial Unicode MS" w:eastAsia="Arial Unicode MS" w:hint="eastAsia"/>
          <w:spacing w:val="-8"/>
          <w:w w:val="110"/>
          <w:sz w:val="13"/>
        </w:rPr>
        <w:t> </w:t>
      </w:r>
      <w:r>
        <w:rPr>
          <w:rFonts w:ascii="Arial Unicode MS" w:eastAsia="Arial Unicode MS" w:hint="eastAsia"/>
          <w:w w:val="110"/>
          <w:sz w:val="13"/>
        </w:rPr>
        <w:t>郡</w:t>
      </w:r>
      <w:r>
        <w:rPr>
          <w:rFonts w:ascii="Arial Unicode MS" w:eastAsia="Arial Unicode MS" w:hint="eastAsia"/>
          <w:spacing w:val="-16"/>
          <w:w w:val="110"/>
          <w:sz w:val="13"/>
        </w:rPr>
        <w:t> </w:t>
      </w:r>
      <w:r>
        <w:rPr>
          <w:w w:val="110"/>
          <w:sz w:val="18"/>
        </w:rPr>
        <w:t>lt</w:t>
        <w:tab/>
      </w:r>
      <w:r>
        <w:rPr>
          <w:w w:val="110"/>
          <w:position w:val="1"/>
        </w:rPr>
        <w:t>989</w:t>
        <w:tab/>
        <w:t>523</w:t>
        <w:tab/>
        <w:t>466</w:t>
        <w:tab/>
      </w:r>
      <w:r>
        <w:rPr>
          <w:w w:val="110"/>
          <w:position w:val="2"/>
        </w:rPr>
        <w:t>1,056</w:t>
        <w:tab/>
      </w:r>
      <w:r>
        <w:rPr>
          <w:w w:val="110"/>
          <w:position w:val="1"/>
        </w:rPr>
        <w:t>546</w:t>
        <w:tab/>
        <w:t>510</w:t>
        <w:tab/>
        <w:t>1,088</w:t>
        <w:tab/>
        <w:t>535</w:t>
        <w:tab/>
        <w:t>553</w:t>
        <w:tab/>
        <w:t>1,132</w:t>
        <w:tab/>
      </w:r>
      <w:r>
        <w:rPr>
          <w:w w:val="110"/>
        </w:rPr>
        <w:t>555</w:t>
        <w:tab/>
        <w:t>577</w:t>
      </w:r>
    </w:p>
    <w:p>
      <w:pPr>
        <w:pStyle w:val="BodyText"/>
        <w:tabs>
          <w:tab w:pos="1761" w:val="left" w:leader="none"/>
          <w:tab w:pos="2579" w:val="left" w:leader="none"/>
          <w:tab w:pos="3378" w:val="left" w:leader="none"/>
          <w:tab w:pos="4179" w:val="left" w:leader="none"/>
          <w:tab w:pos="5001" w:val="left" w:leader="none"/>
          <w:tab w:pos="5817" w:val="left" w:leader="none"/>
          <w:tab w:pos="6626" w:val="left" w:leader="none"/>
          <w:tab w:pos="7441" w:val="left" w:leader="none"/>
          <w:tab w:pos="8263" w:val="left" w:leader="none"/>
          <w:tab w:pos="9087" w:val="left" w:leader="none"/>
          <w:tab w:pos="9916" w:val="left" w:leader="none"/>
          <w:tab w:pos="10973" w:val="right" w:leader="none"/>
        </w:tabs>
        <w:spacing w:line="195" w:lineRule="exact"/>
        <w:ind w:left="390"/>
      </w:pPr>
      <w:r>
        <w:rPr>
          <w:rFonts w:ascii="Arial Unicode MS" w:eastAsia="Arial Unicode MS" w:hint="eastAsia"/>
          <w:spacing w:val="33"/>
          <w:w w:val="110"/>
          <w:sz w:val="13"/>
        </w:rPr>
        <w:t>北</w:t>
      </w:r>
      <w:r>
        <w:rPr>
          <w:rFonts w:ascii="Arial Unicode MS" w:eastAsia="Arial Unicode MS" w:hint="eastAsia"/>
          <w:spacing w:val="26"/>
          <w:w w:val="110"/>
          <w:sz w:val="13"/>
        </w:rPr>
        <w:t>津</w:t>
      </w:r>
      <w:r>
        <w:rPr>
          <w:rFonts w:ascii="Arial Unicode MS" w:eastAsia="Arial Unicode MS" w:hint="eastAsia"/>
          <w:w w:val="110"/>
          <w:sz w:val="13"/>
        </w:rPr>
        <w:t>軽</w:t>
      </w:r>
      <w:r>
        <w:rPr>
          <w:rFonts w:ascii="Arial Unicode MS" w:eastAsia="Arial Unicode MS" w:hint="eastAsia"/>
          <w:spacing w:val="-9"/>
          <w:w w:val="110"/>
          <w:sz w:val="13"/>
        </w:rPr>
        <w:t> </w:t>
      </w:r>
      <w:r>
        <w:rPr>
          <w:rFonts w:ascii="Arial Unicode MS" w:eastAsia="Arial Unicode MS" w:hint="eastAsia"/>
          <w:w w:val="110"/>
          <w:sz w:val="13"/>
        </w:rPr>
        <w:t>郡</w:t>
      </w:r>
      <w:r>
        <w:rPr>
          <w:rFonts w:ascii="Arial Unicode MS" w:eastAsia="Arial Unicode MS" w:hint="eastAsia"/>
          <w:spacing w:val="-9"/>
          <w:w w:val="110"/>
          <w:sz w:val="13"/>
        </w:rPr>
        <w:t> </w:t>
      </w:r>
      <w:r>
        <w:rPr>
          <w:w w:val="110"/>
          <w:sz w:val="18"/>
        </w:rPr>
        <w:t>It</w:t>
        <w:tab/>
      </w:r>
      <w:r>
        <w:rPr>
          <w:w w:val="110"/>
          <w:position w:val="1"/>
        </w:rPr>
        <w:t>608</w:t>
        <w:tab/>
        <w:t>294</w:t>
        <w:tab/>
        <w:t>314</w:t>
        <w:tab/>
        <w:t>758</w:t>
        <w:tab/>
        <w:t>363</w:t>
        <w:tab/>
      </w:r>
      <w:r>
        <w:rPr>
          <w:w w:val="110"/>
        </w:rPr>
        <w:t>395</w:t>
        <w:tab/>
        <w:t>747</w:t>
        <w:tab/>
        <w:t>369</w:t>
        <w:tab/>
        <w:t>378</w:t>
        <w:tab/>
        <w:t>721</w:t>
        <w:tab/>
        <w:t>344</w:t>
        <w:tab/>
        <w:t>377</w:t>
      </w:r>
    </w:p>
    <w:p>
      <w:pPr>
        <w:pStyle w:val="BodyText"/>
        <w:tabs>
          <w:tab w:pos="1509" w:val="left" w:leader="none"/>
          <w:tab w:pos="2436" w:val="left" w:leader="none"/>
          <w:tab w:pos="3237" w:val="left" w:leader="none"/>
          <w:tab w:pos="3934" w:val="left" w:leader="none"/>
          <w:tab w:pos="4861" w:val="left" w:leader="none"/>
          <w:tab w:pos="5677" w:val="left" w:leader="none"/>
          <w:tab w:pos="6373" w:val="left" w:leader="none"/>
          <w:tab w:pos="7308" w:val="left" w:leader="none"/>
          <w:tab w:pos="8130" w:val="left" w:leader="none"/>
          <w:tab w:pos="8834" w:val="left" w:leader="none"/>
          <w:tab w:pos="9777" w:val="left" w:leader="none"/>
          <w:tab w:pos="10585" w:val="left" w:leader="none"/>
        </w:tabs>
        <w:spacing w:line="179" w:lineRule="exact"/>
        <w:ind w:left="46"/>
        <w:jc w:val="center"/>
      </w:pPr>
      <w:r>
        <w:rPr>
          <w:rFonts w:ascii="Arial Unicode MS" w:eastAsia="Arial Unicode MS" w:hint="eastAsia"/>
          <w:w w:val="135"/>
          <w:position w:val="1"/>
          <w:sz w:val="13"/>
        </w:rPr>
        <w:t>部上北郡計</w:t>
        <w:tab/>
      </w:r>
      <w:r>
        <w:rPr>
          <w:w w:val="115"/>
          <w:position w:val="2"/>
        </w:rPr>
        <w:t>1,235</w:t>
        <w:tab/>
      </w:r>
      <w:r>
        <w:rPr>
          <w:w w:val="115"/>
          <w:position w:val="1"/>
        </w:rPr>
        <w:t>613</w:t>
        <w:tab/>
        <w:t>622</w:t>
        <w:tab/>
      </w:r>
      <w:r>
        <w:rPr>
          <w:w w:val="115"/>
          <w:position w:val="2"/>
        </w:rPr>
        <w:t>1,317</w:t>
        <w:tab/>
      </w:r>
      <w:r>
        <w:rPr>
          <w:w w:val="115"/>
          <w:position w:val="1"/>
        </w:rPr>
        <w:t>689</w:t>
        <w:tab/>
        <w:t>628</w:t>
        <w:tab/>
        <w:t>1,368</w:t>
        <w:tab/>
        <w:t>673</w:t>
        <w:tab/>
        <w:t>695</w:t>
        <w:tab/>
        <w:t>1,420</w:t>
        <w:tab/>
        <w:t>708</w:t>
        <w:tab/>
      </w:r>
      <w:r>
        <w:rPr>
          <w:w w:val="115"/>
        </w:rPr>
        <w:t>712</w:t>
      </w:r>
    </w:p>
    <w:p>
      <w:pPr>
        <w:tabs>
          <w:tab w:pos="1768" w:val="left" w:leader="none"/>
          <w:tab w:pos="2580" w:val="left" w:leader="none"/>
          <w:tab w:pos="3380" w:val="left" w:leader="none"/>
          <w:tab w:pos="4190" w:val="left" w:leader="none"/>
          <w:tab w:pos="5004" w:val="left" w:leader="none"/>
          <w:tab w:pos="5820" w:val="left" w:leader="none"/>
          <w:tab w:pos="6629" w:val="left" w:leader="none"/>
          <w:tab w:pos="7451" w:val="left" w:leader="none"/>
          <w:tab w:pos="8266" w:val="left" w:leader="none"/>
          <w:tab w:pos="9090" w:val="left" w:leader="none"/>
          <w:tab w:pos="9926" w:val="left" w:leader="none"/>
          <w:tab w:pos="10971" w:val="right" w:leader="none"/>
        </w:tabs>
        <w:spacing w:line="189" w:lineRule="exact" w:before="0"/>
        <w:ind w:left="392" w:right="0" w:firstLine="0"/>
        <w:jc w:val="left"/>
        <w:rPr>
          <w:sz w:val="15"/>
        </w:rPr>
      </w:pPr>
      <w:r>
        <w:rPr>
          <w:rFonts w:ascii="Arial Unicode MS" w:eastAsia="Arial Unicode MS" w:hint="eastAsia"/>
          <w:w w:val="105"/>
          <w:position w:val="1"/>
          <w:sz w:val="13"/>
        </w:rPr>
        <w:t>下  北</w:t>
      </w:r>
      <w:r>
        <w:rPr>
          <w:rFonts w:ascii="Arial Unicode MS" w:eastAsia="Arial Unicode MS" w:hint="eastAsia"/>
          <w:spacing w:val="2"/>
          <w:w w:val="105"/>
          <w:position w:val="1"/>
          <w:sz w:val="13"/>
        </w:rPr>
        <w:t> </w:t>
      </w:r>
      <w:r>
        <w:rPr>
          <w:rFonts w:ascii="Arial Unicode MS" w:eastAsia="Arial Unicode MS" w:hint="eastAsia"/>
          <w:w w:val="105"/>
          <w:position w:val="1"/>
          <w:sz w:val="13"/>
        </w:rPr>
        <w:t>郡   </w:t>
      </w:r>
      <w:r>
        <w:rPr>
          <w:rFonts w:ascii="Arial Unicode MS" w:eastAsia="Arial Unicode MS" w:hint="eastAsia"/>
          <w:spacing w:val="3"/>
          <w:w w:val="105"/>
          <w:position w:val="1"/>
          <w:sz w:val="13"/>
        </w:rPr>
        <w:t> </w:t>
      </w:r>
      <w:r>
        <w:rPr>
          <w:w w:val="105"/>
          <w:position w:val="1"/>
          <w:sz w:val="18"/>
        </w:rPr>
        <w:t>lt</w:t>
        <w:tab/>
      </w:r>
      <w:r>
        <w:rPr>
          <w:w w:val="105"/>
          <w:position w:val="1"/>
          <w:sz w:val="15"/>
        </w:rPr>
        <w:t>386</w:t>
        <w:tab/>
        <w:t>176</w:t>
        <w:tab/>
        <w:t>210</w:t>
        <w:tab/>
        <w:t>461</w:t>
        <w:tab/>
        <w:t>234</w:t>
        <w:tab/>
        <w:t>227</w:t>
        <w:tab/>
        <w:t>426</w:t>
        <w:tab/>
        <w:t>203</w:t>
        <w:tab/>
        <w:t>223</w:t>
        <w:tab/>
        <w:t>476</w:t>
        <w:tab/>
        <w:t>249</w:t>
        <w:tab/>
      </w:r>
      <w:r>
        <w:rPr>
          <w:w w:val="105"/>
          <w:sz w:val="15"/>
        </w:rPr>
        <w:t>227</w:t>
      </w:r>
    </w:p>
    <w:p>
      <w:pPr>
        <w:pStyle w:val="BodyText"/>
        <w:tabs>
          <w:tab w:pos="1656" w:val="left" w:leader="none"/>
          <w:tab w:pos="2583" w:val="left" w:leader="none"/>
          <w:tab w:pos="3384" w:val="left" w:leader="none"/>
          <w:tab w:pos="4073" w:val="left" w:leader="none"/>
          <w:tab w:pos="5007" w:val="left" w:leader="none"/>
          <w:tab w:pos="5823" w:val="left" w:leader="none"/>
          <w:tab w:pos="6513" w:val="left" w:leader="none"/>
          <w:tab w:pos="7447" w:val="left" w:leader="none"/>
          <w:tab w:pos="8270" w:val="left" w:leader="none"/>
          <w:tab w:pos="8974" w:val="left" w:leader="none"/>
          <w:tab w:pos="9922" w:val="left" w:leader="none"/>
          <w:tab w:pos="10979" w:val="right" w:leader="none"/>
        </w:tabs>
        <w:spacing w:line="191" w:lineRule="exact"/>
        <w:ind w:left="383"/>
      </w:pPr>
      <w:r>
        <w:rPr>
          <w:rFonts w:ascii="Arial Unicode MS" w:eastAsia="Arial Unicode MS" w:hint="eastAsia"/>
          <w:w w:val="110"/>
          <w:position w:val="1"/>
          <w:sz w:val="13"/>
        </w:rPr>
        <w:t>＝  戸</w:t>
      </w:r>
      <w:r>
        <w:rPr>
          <w:rFonts w:ascii="Arial Unicode MS" w:eastAsia="Arial Unicode MS" w:hint="eastAsia"/>
          <w:spacing w:val="10"/>
          <w:w w:val="110"/>
          <w:position w:val="1"/>
          <w:sz w:val="13"/>
        </w:rPr>
        <w:t> </w:t>
      </w:r>
      <w:r>
        <w:rPr>
          <w:rFonts w:ascii="Arial Unicode MS" w:eastAsia="Arial Unicode MS" w:hint="eastAsia"/>
          <w:w w:val="110"/>
          <w:position w:val="1"/>
          <w:sz w:val="13"/>
        </w:rPr>
        <w:t>郡  </w:t>
      </w:r>
      <w:r>
        <w:rPr>
          <w:rFonts w:ascii="Arial Unicode MS" w:eastAsia="Arial Unicode MS" w:hint="eastAsia"/>
          <w:spacing w:val="26"/>
          <w:w w:val="110"/>
          <w:position w:val="1"/>
          <w:sz w:val="13"/>
        </w:rPr>
        <w:t> </w:t>
      </w:r>
      <w:r>
        <w:rPr>
          <w:w w:val="110"/>
          <w:position w:val="1"/>
          <w:sz w:val="17"/>
        </w:rPr>
        <w:t>H</w:t>
        <w:tab/>
      </w:r>
      <w:r>
        <w:rPr>
          <w:w w:val="110"/>
          <w:position w:val="2"/>
        </w:rPr>
        <w:t>1,019</w:t>
        <w:tab/>
      </w:r>
      <w:r>
        <w:rPr>
          <w:w w:val="110"/>
          <w:position w:val="1"/>
        </w:rPr>
        <w:t>518</w:t>
        <w:tab/>
        <w:t>501</w:t>
        <w:tab/>
        <w:t>1</w:t>
      </w:r>
      <w:r>
        <w:rPr>
          <w:spacing w:val="-11"/>
          <w:w w:val="110"/>
          <w:position w:val="1"/>
        </w:rPr>
        <w:t> </w:t>
      </w:r>
      <w:r>
        <w:rPr>
          <w:w w:val="110"/>
          <w:position w:val="1"/>
        </w:rPr>
        <w:t>050</w:t>
        <w:tab/>
        <w:t>542</w:t>
        <w:tab/>
        <w:t>508</w:t>
        <w:tab/>
      </w:r>
      <w:r>
        <w:rPr>
          <w:spacing w:val="8"/>
          <w:w w:val="110"/>
        </w:rPr>
        <w:t>1</w:t>
      </w:r>
      <w:r>
        <w:rPr>
          <w:rFonts w:ascii="Arial Unicode MS" w:eastAsia="Arial Unicode MS" w:hint="eastAsia"/>
          <w:w w:val="110"/>
          <w:sz w:val="3"/>
        </w:rPr>
        <w:t>『</w:t>
      </w:r>
      <w:r>
        <w:rPr>
          <w:w w:val="110"/>
        </w:rPr>
        <w:t>075</w:t>
        <w:tab/>
      </w:r>
      <w:r>
        <w:rPr>
          <w:w w:val="110"/>
          <w:position w:val="1"/>
        </w:rPr>
        <w:t>544</w:t>
        <w:tab/>
        <w:t>531</w:t>
        <w:tab/>
        <w:t>1,158</w:t>
        <w:tab/>
      </w:r>
      <w:r>
        <w:rPr>
          <w:w w:val="110"/>
        </w:rPr>
        <w:t>585</w:t>
        <w:tab/>
        <w:t>573</w:t>
      </w:r>
    </w:p>
    <w:p>
      <w:pPr>
        <w:pStyle w:val="BodyText"/>
        <w:tabs>
          <w:tab w:pos="598" w:val="left" w:leader="none"/>
          <w:tab w:pos="1512" w:val="left" w:leader="none"/>
          <w:tab w:pos="2316" w:val="left" w:leader="none"/>
          <w:tab w:pos="3117" w:val="left" w:leader="none"/>
          <w:tab w:pos="3930" w:val="left" w:leader="none"/>
          <w:tab w:pos="4741" w:val="left" w:leader="none"/>
          <w:tab w:pos="5550" w:val="left" w:leader="none"/>
          <w:tab w:pos="6369" w:val="left" w:leader="none"/>
          <w:tab w:pos="7188" w:val="left" w:leader="none"/>
          <w:tab w:pos="8003" w:val="left" w:leader="none"/>
          <w:tab w:pos="8830" w:val="left" w:leader="none"/>
          <w:tab w:pos="9656" w:val="left" w:leader="none"/>
          <w:tab w:pos="10464" w:val="left" w:leader="none"/>
        </w:tabs>
        <w:spacing w:before="2"/>
        <w:ind w:left="246"/>
        <w:jc w:val="center"/>
      </w:pPr>
      <w:r>
        <w:rPr>
          <w:rFonts w:ascii="Arial Unicode MS" w:eastAsia="Arial Unicode MS" w:hint="eastAsia"/>
          <w:w w:val="105"/>
          <w:sz w:val="13"/>
        </w:rPr>
        <w:t>詈</w:t>
        <w:tab/>
      </w:r>
      <w:r>
        <w:rPr>
          <w:rFonts w:ascii="Arial Unicode MS" w:eastAsia="Arial Unicode MS" w:hint="eastAsia"/>
          <w:w w:val="105"/>
          <w:position w:val="1"/>
          <w:sz w:val="13"/>
        </w:rPr>
        <w:t>森市</w:t>
        <w:tab/>
      </w:r>
      <w:r>
        <w:rPr>
          <w:w w:val="105"/>
          <w:position w:val="1"/>
        </w:rPr>
        <w:t>3,084</w:t>
        <w:tab/>
      </w:r>
      <w:r>
        <w:rPr>
          <w:w w:val="105"/>
          <w:position w:val="2"/>
        </w:rPr>
        <w:t>1,594</w:t>
        <w:tab/>
        <w:t>1,490</w:t>
        <w:tab/>
      </w:r>
      <w:r>
        <w:rPr>
          <w:w w:val="105"/>
          <w:position w:val="1"/>
        </w:rPr>
        <w:t>3,220</w:t>
        <w:tab/>
      </w:r>
      <w:r>
        <w:rPr>
          <w:spacing w:val="-3"/>
          <w:w w:val="105"/>
          <w:position w:val="1"/>
        </w:rPr>
        <w:t>1</w:t>
      </w:r>
      <w:r>
        <w:rPr>
          <w:rFonts w:ascii="Arial Unicode MS" w:eastAsia="Arial Unicode MS" w:hint="eastAsia"/>
          <w:spacing w:val="-46"/>
          <w:position w:val="1"/>
          <w:sz w:val="12"/>
        </w:rPr>
        <w:t>、</w:t>
      </w:r>
      <w:r>
        <w:rPr>
          <w:w w:val="105"/>
          <w:position w:val="1"/>
        </w:rPr>
        <w:t>676</w:t>
        <w:tab/>
        <w:t>1,544</w:t>
        <w:tab/>
        <w:t>3.402</w:t>
        <w:tab/>
        <w:t>1,686</w:t>
        <w:tab/>
        <w:t>1,716</w:t>
        <w:tab/>
        <w:t>3,521</w:t>
        <w:tab/>
        <w:t>1.727</w:t>
        <w:tab/>
        <w:t>1,794</w:t>
      </w:r>
    </w:p>
    <w:p>
      <w:pPr>
        <w:pStyle w:val="BodyText"/>
        <w:tabs>
          <w:tab w:pos="1649" w:val="left" w:leader="none"/>
          <w:tab w:pos="2577" w:val="left" w:leader="none"/>
          <w:tab w:pos="3378" w:val="left" w:leader="none"/>
          <w:tab w:pos="4073" w:val="left" w:leader="none"/>
          <w:tab w:pos="5001" w:val="left" w:leader="none"/>
          <w:tab w:pos="5817" w:val="left" w:leader="none"/>
          <w:tab w:pos="6513" w:val="left" w:leader="none"/>
          <w:tab w:pos="7441" w:val="left" w:leader="none"/>
          <w:tab w:pos="8263" w:val="left" w:leader="none"/>
          <w:tab w:pos="8974" w:val="left" w:leader="none"/>
          <w:tab w:pos="9796" w:val="left" w:leader="none"/>
          <w:tab w:pos="10605" w:val="left" w:leader="none"/>
        </w:tabs>
        <w:spacing w:before="2"/>
        <w:ind w:left="393"/>
      </w:pPr>
      <w:r>
        <w:rPr>
          <w:rFonts w:ascii="Arial Unicode MS" w:eastAsia="Arial Unicode MS" w:hint="eastAsia"/>
          <w:w w:val="110"/>
          <w:sz w:val="13"/>
        </w:rPr>
        <w:t>弘前市</w:t>
        <w:tab/>
      </w:r>
      <w:r>
        <w:rPr>
          <w:w w:val="110"/>
          <w:position w:val="1"/>
        </w:rPr>
        <w:t>1,840</w:t>
        <w:tab/>
        <w:t>924</w:t>
        <w:tab/>
        <w:t>916</w:t>
        <w:tab/>
        <w:t>1,898</w:t>
        <w:tab/>
        <w:t>993</w:t>
        <w:tab/>
        <w:t>905</w:t>
        <w:tab/>
        <w:t>1,946</w:t>
        <w:tab/>
        <w:t>999</w:t>
        <w:tab/>
        <w:t>947</w:t>
        <w:tab/>
        <w:t>2,085</w:t>
        <w:tab/>
        <w:t>1.082</w:t>
        <w:tab/>
        <w:t>1,003</w:t>
      </w:r>
    </w:p>
    <w:p>
      <w:pPr>
        <w:pStyle w:val="BodyText"/>
        <w:tabs>
          <w:tab w:pos="742" w:val="left" w:leader="none"/>
          <w:tab w:pos="1656" w:val="left" w:leader="none"/>
          <w:tab w:pos="2457" w:val="left" w:leader="none"/>
          <w:tab w:pos="3258" w:val="left" w:leader="none"/>
          <w:tab w:pos="4080" w:val="left" w:leader="none"/>
          <w:tab w:pos="4889" w:val="left" w:leader="none"/>
          <w:tab w:pos="5697" w:val="left" w:leader="none"/>
          <w:tab w:pos="6520" w:val="left" w:leader="none"/>
          <w:tab w:pos="7328" w:val="left" w:leader="none"/>
          <w:tab w:pos="8144" w:val="left" w:leader="none"/>
          <w:tab w:pos="8971" w:val="left" w:leader="none"/>
          <w:tab w:pos="9796" w:val="left" w:leader="none"/>
          <w:tab w:pos="10605" w:val="left" w:leader="none"/>
        </w:tabs>
        <w:spacing w:before="2"/>
        <w:ind w:left="404"/>
      </w:pPr>
      <w:r>
        <w:rPr>
          <w:rFonts w:ascii="Arial" w:eastAsia="Arial"/>
          <w:w w:val="110"/>
          <w:position w:val="1"/>
          <w:sz w:val="11"/>
        </w:rPr>
        <w:t>)\</w:t>
        <w:tab/>
      </w:r>
      <w:r>
        <w:rPr>
          <w:rFonts w:ascii="Arial Unicode MS" w:eastAsia="Arial Unicode MS" w:hint="eastAsia"/>
          <w:w w:val="110"/>
          <w:sz w:val="13"/>
        </w:rPr>
        <w:t>戸市</w:t>
        <w:tab/>
      </w:r>
      <w:r>
        <w:rPr>
          <w:w w:val="110"/>
          <w:position w:val="1"/>
        </w:rPr>
        <w:t>2,746</w:t>
        <w:tab/>
        <w:t>1.412</w:t>
        <w:tab/>
        <w:t>1,334</w:t>
        <w:tab/>
        <w:t>2,841</w:t>
        <w:tab/>
        <w:t>1.489</w:t>
        <w:tab/>
        <w:t>1,352</w:t>
        <w:tab/>
        <w:t>2,901</w:t>
        <w:tab/>
        <w:t>1,451</w:t>
        <w:tab/>
        <w:t>1.450</w:t>
        <w:tab/>
        <w:t>3,088</w:t>
        <w:tab/>
        <w:t>1,576</w:t>
        <w:tab/>
        <w:t>1,512</w:t>
      </w:r>
    </w:p>
    <w:p>
      <w:pPr>
        <w:pStyle w:val="BodyText"/>
        <w:tabs>
          <w:tab w:pos="603" w:val="left" w:leader="none"/>
          <w:tab w:pos="1635" w:val="left" w:leader="none"/>
          <w:tab w:pos="2449" w:val="left" w:leader="none"/>
          <w:tab w:pos="3243" w:val="left" w:leader="none"/>
          <w:tab w:pos="4052" w:val="left" w:leader="none"/>
          <w:tab w:pos="4867" w:val="left" w:leader="none"/>
          <w:tab w:pos="5682" w:val="left" w:leader="none"/>
          <w:tab w:pos="6499" w:val="left" w:leader="none"/>
          <w:tab w:pos="7314" w:val="left" w:leader="none"/>
          <w:tab w:pos="8129" w:val="left" w:leader="none"/>
          <w:tab w:pos="8953" w:val="left" w:leader="none"/>
          <w:tab w:pos="9782" w:val="left" w:leader="none"/>
          <w:tab w:pos="10590" w:val="left" w:leader="none"/>
        </w:tabs>
        <w:spacing w:line="193" w:lineRule="exact" w:before="7"/>
        <w:ind w:left="40"/>
        <w:jc w:val="center"/>
      </w:pPr>
      <w:r>
        <w:rPr>
          <w:rFonts w:ascii="Arial Unicode MS" w:eastAsia="Arial Unicode MS" w:hint="eastAsia"/>
          <w:w w:val="110"/>
          <w:sz w:val="13"/>
        </w:rPr>
        <w:t>市</w:t>
      </w:r>
      <w:r>
        <w:rPr>
          <w:rFonts w:ascii="Arial Unicode MS" w:eastAsia="Arial Unicode MS" w:hint="eastAsia"/>
          <w:spacing w:val="32"/>
          <w:w w:val="110"/>
          <w:sz w:val="13"/>
        </w:rPr>
        <w:t> </w:t>
      </w:r>
      <w:r>
        <w:rPr>
          <w:rFonts w:ascii="Arial Unicode MS" w:eastAsia="Arial Unicode MS" w:hint="eastAsia"/>
          <w:w w:val="110"/>
          <w:position w:val="1"/>
          <w:sz w:val="13"/>
        </w:rPr>
        <w:t>黒</w:t>
        <w:tab/>
      </w:r>
      <w:r>
        <w:rPr>
          <w:rFonts w:ascii="Arial Unicode MS" w:eastAsia="Arial Unicode MS" w:hint="eastAsia"/>
          <w:w w:val="110"/>
          <w:position w:val="1"/>
          <w:sz w:val="14"/>
        </w:rPr>
        <w:t>石   </w:t>
      </w:r>
      <w:r>
        <w:rPr>
          <w:rFonts w:ascii="Arial Unicode MS" w:eastAsia="Arial Unicode MS" w:hint="eastAsia"/>
          <w:spacing w:val="13"/>
          <w:w w:val="110"/>
          <w:position w:val="1"/>
          <w:sz w:val="14"/>
        </w:rPr>
        <w:t> </w:t>
      </w:r>
      <w:r>
        <w:rPr>
          <w:rFonts w:ascii="Arial Unicode MS" w:eastAsia="Arial Unicode MS" w:hint="eastAsia"/>
          <w:w w:val="110"/>
          <w:position w:val="1"/>
          <w:sz w:val="13"/>
        </w:rPr>
        <w:t>市</w:t>
        <w:tab/>
      </w:r>
      <w:r>
        <w:rPr>
          <w:w w:val="110"/>
          <w:position w:val="2"/>
        </w:rPr>
        <w:t>435</w:t>
        <w:tab/>
      </w:r>
      <w:r>
        <w:rPr>
          <w:w w:val="110"/>
          <w:position w:val="1"/>
        </w:rPr>
        <w:t>202</w:t>
        <w:tab/>
      </w:r>
      <w:r>
        <w:rPr>
          <w:w w:val="110"/>
          <w:position w:val="2"/>
        </w:rPr>
        <w:t>233</w:t>
        <w:tab/>
      </w:r>
      <w:r>
        <w:rPr>
          <w:w w:val="110"/>
          <w:position w:val="1"/>
        </w:rPr>
        <w:t>427</w:t>
        <w:tab/>
        <w:t>217</w:t>
        <w:tab/>
        <w:t>210</w:t>
        <w:tab/>
        <w:t>425</w:t>
        <w:tab/>
        <w:t>230</w:t>
        <w:tab/>
      </w:r>
      <w:r>
        <w:rPr>
          <w:w w:val="110"/>
          <w:position w:val="2"/>
        </w:rPr>
        <w:t>195</w:t>
        <w:tab/>
      </w:r>
      <w:r>
        <w:rPr>
          <w:w w:val="110"/>
          <w:position w:val="1"/>
        </w:rPr>
        <w:t>444</w:t>
        <w:tab/>
        <w:t>245</w:t>
        <w:tab/>
        <w:t>199</w:t>
      </w:r>
    </w:p>
    <w:p>
      <w:pPr>
        <w:pStyle w:val="BodyText"/>
        <w:tabs>
          <w:tab w:pos="1760" w:val="left" w:leader="none"/>
          <w:tab w:pos="2579" w:val="left" w:leader="none"/>
          <w:tab w:pos="3380" w:val="left" w:leader="none"/>
          <w:tab w:pos="4185" w:val="left" w:leader="none"/>
          <w:tab w:pos="5004" w:val="left" w:leader="none"/>
          <w:tab w:pos="5813" w:val="left" w:leader="none"/>
          <w:tab w:pos="6625" w:val="left" w:leader="none"/>
          <w:tab w:pos="7441" w:val="left" w:leader="none"/>
          <w:tab w:pos="8266" w:val="left" w:leader="none"/>
          <w:tab w:pos="9085" w:val="left" w:leader="none"/>
          <w:tab w:pos="9919" w:val="left" w:leader="none"/>
          <w:tab w:pos="10727" w:val="left" w:leader="none"/>
        </w:tabs>
        <w:spacing w:line="186" w:lineRule="exact"/>
        <w:ind w:left="179"/>
      </w:pPr>
      <w:r>
        <w:rPr>
          <w:rFonts w:ascii="Arial Unicode MS" w:eastAsia="Arial Unicode MS" w:hint="eastAsia"/>
          <w:w w:val="105"/>
          <w:position w:val="1"/>
          <w:sz w:val="13"/>
        </w:rPr>
        <w:t>部</w:t>
      </w:r>
      <w:r>
        <w:rPr>
          <w:rFonts w:ascii="Arial Unicode MS" w:eastAsia="Arial Unicode MS" w:hint="eastAsia"/>
          <w:spacing w:val="35"/>
          <w:w w:val="105"/>
          <w:position w:val="1"/>
          <w:sz w:val="13"/>
        </w:rPr>
        <w:t> </w:t>
      </w:r>
      <w:r>
        <w:rPr>
          <w:rFonts w:ascii="Arial Unicode MS" w:eastAsia="Arial Unicode MS" w:hint="eastAsia"/>
          <w:spacing w:val="18"/>
          <w:w w:val="105"/>
          <w:sz w:val="14"/>
        </w:rPr>
        <w:t>五</w:t>
      </w:r>
      <w:r>
        <w:rPr>
          <w:rFonts w:ascii="Arial Unicode MS" w:eastAsia="Arial Unicode MS" w:hint="eastAsia"/>
          <w:spacing w:val="24"/>
          <w:w w:val="105"/>
          <w:sz w:val="14"/>
        </w:rPr>
        <w:t>所</w:t>
      </w:r>
      <w:r>
        <w:rPr>
          <w:rFonts w:ascii="Arial" w:eastAsia="Arial"/>
          <w:w w:val="105"/>
          <w:sz w:val="16"/>
        </w:rPr>
        <w:t>Ill</w:t>
      </w:r>
      <w:r>
        <w:rPr>
          <w:rFonts w:ascii="Arial" w:eastAsia="Arial"/>
          <w:spacing w:val="8"/>
          <w:w w:val="105"/>
          <w:sz w:val="16"/>
        </w:rPr>
        <w:t> </w:t>
      </w:r>
      <w:r>
        <w:rPr>
          <w:rFonts w:ascii="Arial Unicode MS" w:eastAsia="Arial Unicode MS" w:hint="eastAsia"/>
          <w:spacing w:val="27"/>
          <w:w w:val="105"/>
          <w:sz w:val="13"/>
        </w:rPr>
        <w:t>原</w:t>
      </w:r>
      <w:r>
        <w:rPr>
          <w:rFonts w:ascii="Arial Unicode MS" w:eastAsia="Arial Unicode MS" w:hint="eastAsia"/>
          <w:w w:val="105"/>
          <w:sz w:val="13"/>
        </w:rPr>
        <w:t>市</w:t>
        <w:tab/>
      </w:r>
      <w:r>
        <w:rPr>
          <w:w w:val="105"/>
          <w:position w:val="1"/>
        </w:rPr>
        <w:t>533</w:t>
        <w:tab/>
        <w:t>282</w:t>
        <w:tab/>
        <w:t>251</w:t>
        <w:tab/>
        <w:t>580</w:t>
        <w:tab/>
        <w:t>299</w:t>
        <w:tab/>
      </w:r>
      <w:r>
        <w:rPr>
          <w:w w:val="105"/>
        </w:rPr>
        <w:t>281</w:t>
        <w:tab/>
        <w:t>604</w:t>
        <w:tab/>
        <w:t>307</w:t>
        <w:tab/>
        <w:t>297</w:t>
        <w:tab/>
        <w:t>573</w:t>
        <w:tab/>
        <w:t>294</w:t>
        <w:tab/>
        <w:t>279</w:t>
      </w:r>
    </w:p>
    <w:p>
      <w:pPr>
        <w:pStyle w:val="BodyText"/>
        <w:tabs>
          <w:tab w:pos="1761" w:val="left" w:leader="none"/>
          <w:tab w:pos="2577" w:val="left" w:leader="none"/>
          <w:tab w:pos="3378" w:val="left" w:leader="none"/>
          <w:tab w:pos="4186" w:val="left" w:leader="none"/>
          <w:tab w:pos="5001" w:val="left" w:leader="none"/>
          <w:tab w:pos="5817" w:val="left" w:leader="none"/>
          <w:tab w:pos="6626" w:val="left" w:leader="none"/>
          <w:tab w:pos="7441" w:val="left" w:leader="none"/>
          <w:tab w:pos="8263" w:val="left" w:leader="none"/>
          <w:tab w:pos="9090" w:val="left" w:leader="none"/>
          <w:tab w:pos="9913" w:val="left" w:leader="none"/>
          <w:tab w:pos="10724" w:val="left" w:leader="none"/>
        </w:tabs>
        <w:spacing w:before="7"/>
        <w:ind w:left="389"/>
      </w:pPr>
      <w:r>
        <w:rPr>
          <w:rFonts w:ascii="Arial Unicode MS" w:eastAsia="Arial Unicode MS" w:hint="eastAsia"/>
          <w:w w:val="140"/>
          <w:sz w:val="13"/>
        </w:rPr>
        <w:t>十和田市</w:t>
        <w:tab/>
      </w:r>
      <w:r>
        <w:rPr>
          <w:w w:val="115"/>
          <w:position w:val="1"/>
        </w:rPr>
        <w:t>685</w:t>
        <w:tab/>
        <w:t>374</w:t>
        <w:tab/>
        <w:t>311</w:t>
        <w:tab/>
        <w:t>740</w:t>
        <w:tab/>
        <w:t>388</w:t>
        <w:tab/>
      </w:r>
      <w:r>
        <w:rPr>
          <w:w w:val="115"/>
        </w:rPr>
        <w:t>352</w:t>
        <w:tab/>
        <w:t>762</w:t>
        <w:tab/>
      </w:r>
      <w:r>
        <w:rPr>
          <w:w w:val="115"/>
          <w:position w:val="1"/>
        </w:rPr>
        <w:t>371</w:t>
        <w:tab/>
        <w:t>391</w:t>
        <w:tab/>
        <w:t>828</w:t>
        <w:tab/>
        <w:t>441</w:t>
        <w:tab/>
        <w:t>387</w:t>
      </w:r>
    </w:p>
    <w:p>
      <w:pPr>
        <w:pStyle w:val="BodyText"/>
        <w:tabs>
          <w:tab w:pos="1767" w:val="left" w:leader="none"/>
          <w:tab w:pos="2579" w:val="left" w:leader="none"/>
          <w:tab w:pos="3380" w:val="left" w:leader="none"/>
          <w:tab w:pos="4190" w:val="left" w:leader="none"/>
          <w:tab w:pos="5004" w:val="left" w:leader="none"/>
          <w:tab w:pos="5820" w:val="left" w:leader="none"/>
          <w:tab w:pos="6631" w:val="left" w:leader="none"/>
          <w:tab w:pos="7444" w:val="left" w:leader="none"/>
          <w:tab w:pos="8266" w:val="left" w:leader="none"/>
          <w:tab w:pos="9092" w:val="left" w:leader="none"/>
          <w:tab w:pos="9919" w:val="left" w:leader="none"/>
          <w:tab w:pos="10735" w:val="left" w:leader="none"/>
        </w:tabs>
        <w:spacing w:line="178" w:lineRule="exact" w:before="2"/>
        <w:ind w:left="744"/>
      </w:pPr>
      <w:r>
        <w:rPr>
          <w:rFonts w:ascii="Arial Unicode MS" w:eastAsia="Arial Unicode MS" w:hint="eastAsia"/>
          <w:w w:val="110"/>
          <w:sz w:val="13"/>
        </w:rPr>
        <w:t>沢市</w:t>
        <w:tab/>
      </w:r>
      <w:r>
        <w:rPr>
          <w:w w:val="110"/>
          <w:position w:val="1"/>
        </w:rPr>
        <w:t>509</w:t>
        <w:tab/>
        <w:t>258</w:t>
        <w:tab/>
        <w:t>251</w:t>
        <w:tab/>
        <w:t>481</w:t>
        <w:tab/>
        <w:t>234</w:t>
        <w:tab/>
      </w:r>
      <w:r>
        <w:rPr>
          <w:w w:val="110"/>
        </w:rPr>
        <w:t>247</w:t>
        <w:tab/>
        <w:t>514</w:t>
        <w:tab/>
        <w:t>262</w:t>
        <w:tab/>
        <w:t>252</w:t>
        <w:tab/>
        <w:t>520</w:t>
        <w:tab/>
        <w:t>260</w:t>
        <w:tab/>
        <w:t>260</w:t>
      </w:r>
    </w:p>
    <w:p>
      <w:pPr>
        <w:pStyle w:val="BodyText"/>
        <w:tabs>
          <w:tab w:pos="1768" w:val="left" w:leader="none"/>
          <w:tab w:pos="2584" w:val="left" w:leader="none"/>
          <w:tab w:pos="3388" w:val="left" w:leader="none"/>
          <w:tab w:pos="4192" w:val="left" w:leader="none"/>
          <w:tab w:pos="5004" w:val="left" w:leader="none"/>
          <w:tab w:pos="5820" w:val="left" w:leader="none"/>
          <w:tab w:pos="6632" w:val="left" w:leader="none"/>
          <w:tab w:pos="7448" w:val="left" w:leader="none"/>
          <w:tab w:pos="8274" w:val="left" w:leader="none"/>
          <w:tab w:pos="9093" w:val="left" w:leader="none"/>
          <w:tab w:pos="9916" w:val="left" w:leader="none"/>
          <w:tab w:pos="10732" w:val="left" w:leader="none"/>
        </w:tabs>
        <w:spacing w:line="209" w:lineRule="exact"/>
        <w:ind w:left="392"/>
      </w:pPr>
      <w:r>
        <w:rPr>
          <w:rFonts w:ascii="Arial Unicode MS" w:eastAsia="Arial Unicode MS" w:hint="eastAsia"/>
          <w:w w:val="115"/>
        </w:rPr>
        <w:t>む  </w:t>
      </w:r>
      <w:r>
        <w:rPr>
          <w:rFonts w:ascii="Arial Unicode MS" w:eastAsia="Arial Unicode MS" w:hint="eastAsia"/>
          <w:spacing w:val="38"/>
          <w:w w:val="115"/>
        </w:rPr>
        <w:t> </w:t>
      </w:r>
      <w:r>
        <w:rPr>
          <w:rFonts w:ascii="Arial Unicode MS" w:eastAsia="Arial Unicode MS" w:hint="eastAsia"/>
          <w:w w:val="240"/>
          <w:position w:val="1"/>
          <w:sz w:val="16"/>
        </w:rPr>
        <w:t>つ</w:t>
      </w:r>
      <w:r>
        <w:rPr>
          <w:rFonts w:ascii="Arial Unicode MS" w:eastAsia="Arial Unicode MS" w:hint="eastAsia"/>
          <w:spacing w:val="78"/>
          <w:w w:val="240"/>
          <w:position w:val="1"/>
          <w:sz w:val="16"/>
        </w:rPr>
        <w:t> </w:t>
      </w:r>
      <w:r>
        <w:rPr>
          <w:rFonts w:ascii="Arial Unicode MS" w:eastAsia="Arial Unicode MS" w:hint="eastAsia"/>
          <w:w w:val="115"/>
          <w:position w:val="1"/>
          <w:sz w:val="13"/>
        </w:rPr>
        <w:t>市</w:t>
        <w:tab/>
      </w:r>
      <w:r>
        <w:rPr>
          <w:w w:val="115"/>
          <w:position w:val="2"/>
        </w:rPr>
        <w:t>603</w:t>
        <w:tab/>
        <w:t>311</w:t>
        <w:tab/>
        <w:t>292</w:t>
        <w:tab/>
        <w:t>554</w:t>
        <w:tab/>
      </w:r>
      <w:r>
        <w:rPr>
          <w:w w:val="115"/>
          <w:position w:val="1"/>
        </w:rPr>
        <w:t>283</w:t>
        <w:tab/>
        <w:t>271</w:t>
        <w:tab/>
        <w:t>607</w:t>
        <w:tab/>
        <w:t>314</w:t>
        <w:tab/>
        <w:t>293</w:t>
        <w:tab/>
        <w:t>634</w:t>
        <w:tab/>
      </w:r>
      <w:r>
        <w:rPr>
          <w:w w:val="115"/>
          <w:position w:val="2"/>
        </w:rPr>
        <w:t>331</w:t>
        <w:tab/>
      </w:r>
      <w:r>
        <w:rPr>
          <w:w w:val="115"/>
          <w:position w:val="1"/>
        </w:rPr>
        <w:t>303</w:t>
      </w:r>
    </w:p>
    <w:p>
      <w:pPr>
        <w:pStyle w:val="BodyText"/>
        <w:tabs>
          <w:tab w:pos="585" w:val="left" w:leader="none"/>
          <w:tab w:pos="1609" w:val="left" w:leader="none"/>
          <w:tab w:pos="2509" w:val="left" w:leader="none"/>
          <w:tab w:pos="3309" w:val="left" w:leader="none"/>
          <w:tab w:pos="4034" w:val="left" w:leader="none"/>
          <w:tab w:pos="4930" w:val="left" w:leader="none"/>
          <w:tab w:pos="5749" w:val="left" w:leader="none"/>
          <w:tab w:pos="6481" w:val="left" w:leader="none"/>
          <w:tab w:pos="7372" w:val="left" w:leader="none"/>
          <w:tab w:pos="8195" w:val="left" w:leader="none"/>
          <w:tab w:pos="8942" w:val="left" w:leader="none"/>
          <w:tab w:pos="9848" w:val="left" w:leader="none"/>
          <w:tab w:pos="10663" w:val="left" w:leader="none"/>
        </w:tabs>
        <w:spacing w:line="180" w:lineRule="exact"/>
        <w:ind w:left="239"/>
        <w:jc w:val="center"/>
      </w:pPr>
      <w:r>
        <w:rPr>
          <w:rFonts w:ascii="Arial Unicode MS" w:eastAsia="Arial Unicode MS" w:hint="eastAsia"/>
          <w:w w:val="110"/>
          <w:sz w:val="13"/>
        </w:rPr>
        <w:t>平</w:t>
        <w:tab/>
      </w:r>
      <w:r>
        <w:rPr>
          <w:rFonts w:ascii="Arial Unicode MS" w:eastAsia="Arial Unicode MS" w:hint="eastAsia"/>
          <w:w w:val="110"/>
          <w:position w:val="1"/>
          <w:sz w:val="13"/>
        </w:rPr>
        <w:t>内   </w:t>
      </w:r>
      <w:r>
        <w:rPr>
          <w:rFonts w:ascii="Arial Unicode MS" w:eastAsia="Arial Unicode MS" w:hint="eastAsia"/>
          <w:spacing w:val="39"/>
          <w:w w:val="110"/>
          <w:position w:val="1"/>
          <w:sz w:val="13"/>
        </w:rPr>
        <w:t> </w:t>
      </w:r>
      <w:r>
        <w:rPr>
          <w:rFonts w:ascii="Arial Unicode MS" w:eastAsia="Arial Unicode MS" w:hint="eastAsia"/>
          <w:w w:val="110"/>
          <w:position w:val="1"/>
          <w:sz w:val="13"/>
        </w:rPr>
        <w:t>町</w:t>
        <w:tab/>
      </w:r>
      <w:r>
        <w:rPr>
          <w:w w:val="110"/>
          <w:position w:val="1"/>
        </w:rPr>
        <w:t>137</w:t>
        <w:tab/>
        <w:t>77</w:t>
        <w:tab/>
        <w:t>60</w:t>
        <w:tab/>
        <w:t>165</w:t>
        <w:tab/>
        <w:t>86</w:t>
        <w:tab/>
        <w:t>79</w:t>
        <w:tab/>
        <w:t>185</w:t>
        <w:tab/>
        <w:t>94</w:t>
        <w:tab/>
        <w:t>91</w:t>
        <w:tab/>
        <w:t>188</w:t>
        <w:tab/>
        <w:t>97</w:t>
        <w:tab/>
        <w:t>91</w:t>
      </w:r>
    </w:p>
    <w:p>
      <w:pPr>
        <w:tabs>
          <w:tab w:pos="605" w:val="left" w:leader="none"/>
          <w:tab w:pos="1706" w:val="left" w:leader="none"/>
          <w:tab w:pos="2524" w:val="left" w:leader="none"/>
          <w:tab w:pos="3326" w:val="left" w:leader="none"/>
          <w:tab w:pos="4135" w:val="left" w:leader="none"/>
          <w:tab w:pos="4942" w:val="left" w:leader="none"/>
          <w:tab w:pos="5765" w:val="left" w:leader="none"/>
          <w:tab w:pos="6576" w:val="left" w:leader="none"/>
          <w:tab w:pos="7389" w:val="left" w:leader="none"/>
          <w:tab w:pos="8211" w:val="left" w:leader="none"/>
          <w:tab w:pos="9042" w:val="left" w:leader="none"/>
          <w:tab w:pos="9857" w:val="left" w:leader="none"/>
          <w:tab w:pos="10680" w:val="left" w:leader="none"/>
        </w:tabs>
        <w:spacing w:line="197" w:lineRule="exact" w:before="2"/>
        <w:ind w:left="46" w:right="0" w:firstLine="0"/>
        <w:jc w:val="center"/>
        <w:rPr>
          <w:sz w:val="15"/>
        </w:rPr>
      </w:pPr>
      <w:r>
        <w:rPr>
          <w:rFonts w:ascii="Arial Unicode MS" w:eastAsia="Arial Unicode MS" w:hint="eastAsia"/>
          <w:w w:val="105"/>
          <w:position w:val="-2"/>
          <w:sz w:val="13"/>
        </w:rPr>
        <w:t>東 </w:t>
      </w:r>
      <w:r>
        <w:rPr>
          <w:rFonts w:ascii="Arial Unicode MS" w:eastAsia="Arial Unicode MS" w:hint="eastAsia"/>
          <w:spacing w:val="3"/>
          <w:w w:val="105"/>
          <w:position w:val="-2"/>
          <w:sz w:val="13"/>
        </w:rPr>
        <w:t> </w:t>
      </w:r>
      <w:r>
        <w:rPr>
          <w:rFonts w:ascii="Arial Unicode MS" w:eastAsia="Arial Unicode MS" w:hint="eastAsia"/>
          <w:w w:val="105"/>
          <w:sz w:val="12"/>
        </w:rPr>
        <w:t>蟹</w:t>
        <w:tab/>
      </w:r>
      <w:r>
        <w:rPr>
          <w:rFonts w:ascii="Arial Unicode MS" w:eastAsia="Arial Unicode MS" w:hint="eastAsia"/>
          <w:w w:val="105"/>
          <w:position w:val="1"/>
          <w:sz w:val="13"/>
        </w:rPr>
        <w:t>田    </w:t>
      </w:r>
      <w:r>
        <w:rPr>
          <w:rFonts w:ascii="Arial Unicode MS" w:eastAsia="Arial Unicode MS" w:hint="eastAsia"/>
          <w:spacing w:val="11"/>
          <w:w w:val="105"/>
          <w:position w:val="1"/>
          <w:sz w:val="13"/>
        </w:rPr>
        <w:t> </w:t>
      </w:r>
      <w:r>
        <w:rPr>
          <w:rFonts w:ascii="Arial Unicode MS" w:eastAsia="Arial Unicode MS" w:hint="eastAsia"/>
          <w:w w:val="105"/>
          <w:position w:val="1"/>
          <w:sz w:val="13"/>
        </w:rPr>
        <w:t>町</w:t>
        <w:tab/>
      </w:r>
      <w:r>
        <w:rPr>
          <w:w w:val="105"/>
          <w:position w:val="1"/>
          <w:sz w:val="15"/>
        </w:rPr>
        <w:t>39</w:t>
        <w:tab/>
        <w:t>21</w:t>
        <w:tab/>
        <w:t>18</w:t>
        <w:tab/>
        <w:t>46</w:t>
        <w:tab/>
        <w:t>17</w:t>
        <w:tab/>
        <w:t>29</w:t>
        <w:tab/>
        <w:t>54</w:t>
        <w:tab/>
        <w:t>29</w:t>
        <w:tab/>
        <w:t>25</w:t>
        <w:tab/>
        <w:t>43</w:t>
        <w:tab/>
        <w:t>18</w:t>
        <w:tab/>
      </w:r>
      <w:r>
        <w:rPr>
          <w:w w:val="105"/>
          <w:sz w:val="15"/>
        </w:rPr>
        <w:t>25</w:t>
      </w:r>
    </w:p>
    <w:p>
      <w:pPr>
        <w:tabs>
          <w:tab w:pos="606" w:val="left" w:leader="none"/>
          <w:tab w:pos="1708" w:val="left" w:leader="none"/>
          <w:tab w:pos="2523" w:val="left" w:leader="none"/>
          <w:tab w:pos="3324" w:val="left" w:leader="none"/>
          <w:tab w:pos="4133" w:val="left" w:leader="none"/>
          <w:tab w:pos="4948" w:val="left" w:leader="none"/>
          <w:tab w:pos="5756" w:val="left" w:leader="none"/>
          <w:tab w:pos="6580" w:val="left" w:leader="none"/>
          <w:tab w:pos="7387" w:val="left" w:leader="none"/>
          <w:tab w:pos="8217" w:val="left" w:leader="none"/>
          <w:tab w:pos="9036" w:val="left" w:leader="none"/>
          <w:tab w:pos="9863" w:val="left" w:leader="none"/>
          <w:tab w:pos="10678" w:val="left" w:leader="none"/>
        </w:tabs>
        <w:spacing w:line="27" w:lineRule="exact" w:before="0"/>
        <w:ind w:left="45" w:right="0" w:firstLine="0"/>
        <w:jc w:val="center"/>
        <w:rPr>
          <w:sz w:val="15"/>
        </w:rPr>
      </w:pPr>
      <w:r>
        <w:rPr/>
        <w:pict>
          <v:shape style="position:absolute;margin-left:207.685501pt;margin-top:.966504pt;width:4.2pt;height:27.55pt;mso-position-horizontal-relative:page;mso-position-vertical-relative:paragraph;z-index:173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32"/>
                      <w:w w:val="101"/>
                      <w:sz w:val="41"/>
                    </w:rPr>
                    <w:t>，</w:t>
                  </w:r>
                </w:p>
              </w:txbxContent>
            </v:textbox>
            <w10:wrap type="none"/>
          </v:shape>
        </w:pict>
      </w:r>
      <w:r>
        <w:rPr/>
        <w:pict>
          <v:shape style="position:absolute;margin-left:329.652496pt;margin-top:1.327104pt;width:3.5pt;height:27.55pt;mso-position-horizontal-relative:page;mso-position-vertical-relative:paragraph;z-index:-126388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3"/>
                      <w:w w:val="105"/>
                      <w:sz w:val="41"/>
                    </w:rPr>
                    <w:t>，</w:t>
                  </w:r>
                </w:p>
              </w:txbxContent>
            </v:textbox>
            <w10:wrap type="none"/>
          </v:shape>
        </w:pict>
      </w:r>
      <w:r>
        <w:rPr/>
        <w:pict>
          <v:shape style="position:absolute;margin-left:451.980286pt;margin-top:1.327104pt;width:3.5pt;height:27.55pt;mso-position-horizontal-relative:page;mso-position-vertical-relative:paragraph;z-index:-126385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2"/>
                      <w:w w:val="105"/>
                      <w:sz w:val="41"/>
                    </w:rPr>
                    <w:t>，</w:t>
                  </w:r>
                </w:p>
              </w:txbxContent>
            </v:textbox>
            <w10:wrap type="none"/>
          </v:shape>
        </w:pict>
      </w:r>
      <w:r>
        <w:rPr>
          <w:rFonts w:ascii="Arial Unicode MS" w:eastAsia="Arial Unicode MS" w:hint="eastAsia"/>
          <w:w w:val="110"/>
          <w:sz w:val="13"/>
        </w:rPr>
        <w:t>津 </w:t>
      </w:r>
      <w:r>
        <w:rPr>
          <w:rFonts w:ascii="Arial Unicode MS" w:eastAsia="Arial Unicode MS" w:hint="eastAsia"/>
          <w:spacing w:val="3"/>
          <w:w w:val="110"/>
          <w:sz w:val="13"/>
        </w:rPr>
        <w:t> </w:t>
      </w:r>
      <w:r>
        <w:rPr>
          <w:rFonts w:ascii="Arial Unicode MS" w:eastAsia="Arial Unicode MS" w:hint="eastAsia"/>
          <w:w w:val="110"/>
          <w:sz w:val="12"/>
        </w:rPr>
        <w:t>今</w:t>
        <w:tab/>
      </w:r>
      <w:r>
        <w:rPr>
          <w:rFonts w:ascii="Arial Unicode MS" w:eastAsia="Arial Unicode MS" w:hint="eastAsia"/>
          <w:w w:val="110"/>
          <w:position w:val="1"/>
          <w:sz w:val="14"/>
        </w:rPr>
        <w:t>別   </w:t>
      </w:r>
      <w:r>
        <w:rPr>
          <w:rFonts w:ascii="Arial Unicode MS" w:eastAsia="Arial Unicode MS" w:hint="eastAsia"/>
          <w:spacing w:val="4"/>
          <w:w w:val="110"/>
          <w:position w:val="1"/>
          <w:sz w:val="14"/>
        </w:rPr>
        <w:t> </w:t>
      </w:r>
      <w:r>
        <w:rPr>
          <w:rFonts w:ascii="Arial Unicode MS" w:eastAsia="Arial Unicode MS" w:hint="eastAsia"/>
          <w:w w:val="110"/>
          <w:sz w:val="13"/>
        </w:rPr>
        <w:t>町</w:t>
        <w:tab/>
      </w:r>
      <w:r>
        <w:rPr>
          <w:w w:val="110"/>
          <w:position w:val="1"/>
          <w:sz w:val="15"/>
        </w:rPr>
        <w:t>44</w:t>
        <w:tab/>
        <w:t>25</w:t>
        <w:tab/>
        <w:t>19</w:t>
        <w:tab/>
        <w:t>41</w:t>
        <w:tab/>
        <w:t>23</w:t>
        <w:tab/>
        <w:t>18</w:t>
        <w:tab/>
        <w:t>44</w:t>
        <w:tab/>
        <w:t>17</w:t>
        <w:tab/>
        <w:t>27</w:t>
        <w:tab/>
        <w:t>53</w:t>
        <w:tab/>
        <w:t>25</w:t>
        <w:tab/>
      </w:r>
      <w:r>
        <w:rPr>
          <w:w w:val="110"/>
          <w:sz w:val="15"/>
        </w:rPr>
        <w:t>28</w:t>
      </w:r>
    </w:p>
    <w:p>
      <w:pPr>
        <w:spacing w:after="0" w:line="27" w:lineRule="exact"/>
        <w:jc w:val="center"/>
        <w:rPr>
          <w:sz w:val="15"/>
        </w:rPr>
        <w:sectPr>
          <w:type w:val="continuous"/>
          <w:pgSz w:w="12220" w:h="16950"/>
          <w:pgMar w:top="300" w:bottom="280" w:left="780" w:right="320"/>
        </w:sectPr>
      </w:pPr>
    </w:p>
    <w:p>
      <w:pPr>
        <w:tabs>
          <w:tab w:pos="739" w:val="left" w:leader="none"/>
          <w:tab w:pos="1083" w:val="left" w:leader="none"/>
          <w:tab w:pos="1848" w:val="left" w:leader="none"/>
          <w:tab w:pos="2666" w:val="left" w:leader="none"/>
        </w:tabs>
        <w:spacing w:line="177" w:lineRule="exact" w:before="152"/>
        <w:ind w:left="173" w:right="0" w:firstLine="0"/>
        <w:jc w:val="left"/>
        <w:rPr>
          <w:sz w:val="15"/>
        </w:rPr>
      </w:pPr>
      <w:r>
        <w:rPr>
          <w:rFonts w:ascii="Arial Unicode MS" w:eastAsia="Arial Unicode MS" w:hint="eastAsia"/>
          <w:w w:val="105"/>
          <w:position w:val="1"/>
          <w:sz w:val="13"/>
        </w:rPr>
        <w:t>軽 </w:t>
      </w:r>
      <w:r>
        <w:rPr>
          <w:rFonts w:ascii="Arial Unicode MS" w:eastAsia="Arial Unicode MS" w:hint="eastAsia"/>
          <w:spacing w:val="12"/>
          <w:w w:val="105"/>
          <w:position w:val="1"/>
          <w:sz w:val="13"/>
        </w:rPr>
        <w:t> </w:t>
      </w:r>
      <w:r>
        <w:rPr>
          <w:rFonts w:ascii="Arial Unicode MS" w:eastAsia="Arial Unicode MS" w:hint="eastAsia"/>
          <w:w w:val="105"/>
          <w:sz w:val="13"/>
        </w:rPr>
        <w:t>逼</w:t>
        <w:tab/>
      </w:r>
      <w:r>
        <w:rPr>
          <w:rFonts w:ascii="Arial Unicode MS" w:eastAsia="Arial Unicode MS" w:hint="eastAsia"/>
          <w:w w:val="105"/>
          <w:position w:val="1"/>
          <w:sz w:val="13"/>
        </w:rPr>
        <w:t>田</w:t>
        <w:tab/>
        <w:t>村</w:t>
        <w:tab/>
      </w:r>
      <w:r>
        <w:rPr>
          <w:w w:val="105"/>
          <w:position w:val="1"/>
          <w:sz w:val="15"/>
        </w:rPr>
        <w:t>35</w:t>
        <w:tab/>
        <w:t>20</w:t>
      </w:r>
    </w:p>
    <w:p>
      <w:pPr>
        <w:tabs>
          <w:tab w:pos="745" w:val="left" w:leader="none"/>
          <w:tab w:pos="1843" w:val="left" w:leader="none"/>
          <w:tab w:pos="2743" w:val="left" w:leader="none"/>
        </w:tabs>
        <w:spacing w:line="195" w:lineRule="exact" w:before="0"/>
        <w:ind w:left="181" w:right="0" w:firstLine="0"/>
        <w:jc w:val="left"/>
        <w:rPr>
          <w:sz w:val="15"/>
        </w:rPr>
      </w:pPr>
      <w:r>
        <w:rPr>
          <w:rFonts w:ascii="Arial Unicode MS" w:eastAsia="Arial Unicode MS" w:hint="eastAsia"/>
          <w:position w:val="3"/>
          <w:sz w:val="13"/>
        </w:rPr>
        <w:t>郡 </w:t>
      </w:r>
      <w:r>
        <w:rPr>
          <w:rFonts w:ascii="Arial Unicode MS" w:eastAsia="Arial Unicode MS" w:hint="eastAsia"/>
          <w:spacing w:val="17"/>
          <w:position w:val="3"/>
          <w:sz w:val="13"/>
        </w:rPr>
        <w:t> </w:t>
      </w:r>
      <w:r>
        <w:rPr>
          <w:rFonts w:ascii="Arial Unicode MS" w:eastAsia="Arial Unicode MS" w:hint="eastAsia"/>
          <w:sz w:val="13"/>
        </w:rPr>
        <w:t>平</w:t>
        <w:tab/>
      </w:r>
      <w:r>
        <w:rPr>
          <w:rFonts w:ascii="Arial Unicode MS" w:eastAsia="Arial Unicode MS" w:hint="eastAsia"/>
          <w:position w:val="1"/>
          <w:sz w:val="13"/>
        </w:rPr>
        <w:t>舘村</w:t>
        <w:tab/>
      </w:r>
      <w:r>
        <w:rPr>
          <w:position w:val="1"/>
          <w:sz w:val="15"/>
        </w:rPr>
        <w:t>16</w:t>
        <w:tab/>
        <w:t>7</w:t>
      </w:r>
    </w:p>
    <w:p>
      <w:pPr>
        <w:pStyle w:val="BodyText"/>
        <w:spacing w:before="7"/>
        <w:rPr>
          <w:sz w:val="12"/>
        </w:rPr>
      </w:pPr>
      <w:r>
        <w:rPr/>
        <w:br w:type="column"/>
      </w:r>
      <w:r>
        <w:rPr>
          <w:sz w:val="12"/>
        </w:rPr>
      </w:r>
    </w:p>
    <w:p>
      <w:pPr>
        <w:pStyle w:val="BodyText"/>
        <w:tabs>
          <w:tab w:pos="984" w:val="left" w:leader="none"/>
          <w:tab w:pos="1796" w:val="left" w:leader="none"/>
        </w:tabs>
        <w:ind w:left="173"/>
      </w:pPr>
      <w:r>
        <w:rPr>
          <w:w w:val="105"/>
          <w:position w:val="1"/>
        </w:rPr>
        <w:t>15</w:t>
        <w:tab/>
        <w:t>55</w:t>
        <w:tab/>
      </w:r>
      <w:r>
        <w:rPr>
          <w:w w:val="105"/>
        </w:rPr>
        <w:t>28</w:t>
      </w:r>
    </w:p>
    <w:p>
      <w:pPr>
        <w:pStyle w:val="BodyText"/>
        <w:tabs>
          <w:tab w:pos="1796" w:val="left" w:leader="none"/>
        </w:tabs>
        <w:spacing w:before="8"/>
        <w:ind w:left="988"/>
      </w:pPr>
      <w:r>
        <w:rPr>
          <w:w w:val="110"/>
        </w:rPr>
        <w:t>20</w:t>
        <w:tab/>
        <w:t>11</w:t>
      </w:r>
    </w:p>
    <w:p>
      <w:pPr>
        <w:pStyle w:val="BodyText"/>
        <w:spacing w:before="5"/>
        <w:rPr>
          <w:sz w:val="13"/>
        </w:rPr>
      </w:pPr>
      <w:r>
        <w:rPr/>
        <w:br w:type="column"/>
      </w:r>
      <w:r>
        <w:rPr>
          <w:sz w:val="13"/>
        </w:rPr>
      </w:r>
    </w:p>
    <w:p>
      <w:pPr>
        <w:pStyle w:val="BodyText"/>
        <w:tabs>
          <w:tab w:pos="985" w:val="left" w:leader="none"/>
          <w:tab w:pos="1804" w:val="left" w:leader="none"/>
        </w:tabs>
        <w:spacing w:before="1"/>
        <w:ind w:left="173"/>
      </w:pPr>
      <w:r>
        <w:rPr>
          <w:w w:val="105"/>
        </w:rPr>
        <w:t>27</w:t>
        <w:tab/>
        <w:t>32</w:t>
        <w:tab/>
        <w:t>21</w:t>
      </w:r>
    </w:p>
    <w:p>
      <w:pPr>
        <w:pStyle w:val="BodyText"/>
        <w:tabs>
          <w:tab w:pos="1804" w:val="left" w:leader="none"/>
        </w:tabs>
        <w:spacing w:before="5"/>
        <w:ind w:left="995"/>
      </w:pPr>
      <w:r>
        <w:rPr>
          <w:w w:val="110"/>
        </w:rPr>
        <w:t>20</w:t>
        <w:tab/>
      </w:r>
      <w:r>
        <w:rPr>
          <w:w w:val="110"/>
          <w:position w:val="1"/>
        </w:rPr>
        <w:t>11</w:t>
      </w:r>
    </w:p>
    <w:p>
      <w:pPr>
        <w:pStyle w:val="BodyText"/>
        <w:spacing w:before="5"/>
        <w:rPr>
          <w:sz w:val="13"/>
        </w:rPr>
      </w:pPr>
      <w:r>
        <w:rPr/>
        <w:br w:type="column"/>
      </w:r>
      <w:r>
        <w:rPr>
          <w:sz w:val="13"/>
        </w:rPr>
      </w:r>
    </w:p>
    <w:p>
      <w:pPr>
        <w:pStyle w:val="BodyText"/>
        <w:tabs>
          <w:tab w:pos="1005" w:val="left" w:leader="none"/>
          <w:tab w:pos="1832" w:val="left" w:leader="none"/>
        </w:tabs>
        <w:spacing w:before="1"/>
        <w:ind w:left="173"/>
      </w:pPr>
      <w:r>
        <w:rPr>
          <w:w w:val="105"/>
        </w:rPr>
        <w:t>11</w:t>
        <w:tab/>
        <w:t>50</w:t>
        <w:tab/>
        <w:t>23</w:t>
      </w:r>
    </w:p>
    <w:p>
      <w:pPr>
        <w:pStyle w:val="BodyText"/>
        <w:tabs>
          <w:tab w:pos="1825" w:val="left" w:leader="none"/>
        </w:tabs>
        <w:spacing w:before="15"/>
        <w:ind w:left="1010"/>
      </w:pPr>
      <w:r>
        <w:rPr>
          <w:w w:val="105"/>
        </w:rPr>
        <w:t>21</w:t>
        <w:tab/>
        <w:t>12</w:t>
      </w:r>
    </w:p>
    <w:p>
      <w:pPr>
        <w:spacing w:line="524" w:lineRule="exact" w:before="0"/>
        <w:ind w:left="173" w:right="0" w:firstLine="0"/>
        <w:jc w:val="left"/>
        <w:rPr>
          <w:sz w:val="15"/>
        </w:rPr>
      </w:pPr>
      <w:r>
        <w:rPr/>
        <w:br w:type="column"/>
      </w:r>
      <w:r>
        <w:rPr>
          <w:rFonts w:ascii="Arial Unicode MS" w:eastAsia="Arial Unicode MS" w:hint="eastAsia"/>
          <w:spacing w:val="-335"/>
          <w:w w:val="106"/>
          <w:position w:val="-13"/>
          <w:sz w:val="41"/>
        </w:rPr>
        <w:t>，</w:t>
      </w:r>
      <w:r>
        <w:rPr>
          <w:w w:val="101"/>
          <w:sz w:val="15"/>
        </w:rPr>
        <w:t>27</w:t>
      </w:r>
    </w:p>
    <w:p>
      <w:pPr>
        <w:spacing w:after="0" w:line="524" w:lineRule="exact"/>
        <w:jc w:val="left"/>
        <w:rPr>
          <w:sz w:val="15"/>
        </w:rPr>
        <w:sectPr>
          <w:type w:val="continuous"/>
          <w:pgSz w:w="12220" w:h="16950"/>
          <w:pgMar w:top="300" w:bottom="280" w:left="780" w:right="320"/>
          <w:cols w:num="5" w:equalWidth="0">
            <w:col w:w="2865" w:space="423"/>
            <w:col w:w="1995" w:space="443"/>
            <w:col w:w="2003" w:space="445"/>
            <w:col w:w="2031" w:space="342"/>
            <w:col w:w="573"/>
          </w:cols>
        </w:sectPr>
      </w:pPr>
    </w:p>
    <w:p>
      <w:pPr>
        <w:pStyle w:val="BodyText"/>
        <w:tabs>
          <w:tab w:pos="745" w:val="left" w:leader="none"/>
          <w:tab w:pos="1843" w:val="left" w:leader="none"/>
          <w:tab w:pos="2739" w:val="left" w:leader="none"/>
          <w:tab w:pos="3539" w:val="left" w:leader="none"/>
          <w:tab w:pos="4268" w:val="left" w:leader="none"/>
          <w:tab w:pos="5157" w:val="left" w:leader="none"/>
          <w:tab w:pos="5892" w:val="left" w:leader="none"/>
          <w:tab w:pos="6712" w:val="left" w:leader="none"/>
          <w:tab w:pos="7523" w:val="left" w:leader="none"/>
          <w:tab w:pos="8339" w:val="left" w:leader="none"/>
          <w:tab w:pos="9176" w:val="left" w:leader="none"/>
          <w:tab w:pos="9999" w:val="left" w:leader="none"/>
          <w:tab w:pos="10965" w:val="right" w:leader="none"/>
        </w:tabs>
        <w:spacing w:line="182" w:lineRule="exact"/>
        <w:ind w:left="383"/>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rPr>
        <w:t>16</w:t>
        <w:tab/>
        <w:t>8</w:t>
        <w:tab/>
      </w:r>
      <w:r>
        <w:rPr>
          <w:rFonts w:ascii="Arial" w:eastAsia="Arial"/>
          <w:w w:val="105"/>
          <w:position w:val="1"/>
        </w:rPr>
        <w:t>B</w:t>
        <w:tab/>
      </w:r>
      <w:r>
        <w:rPr>
          <w:w w:val="105"/>
          <w:position w:val="1"/>
        </w:rPr>
        <w:t>20</w:t>
        <w:tab/>
      </w:r>
      <w:r>
        <w:rPr>
          <w:w w:val="105"/>
        </w:rPr>
        <w:t>8</w:t>
        <w:tab/>
        <w:t>12</w:t>
        <w:tab/>
        <w:t>33</w:t>
        <w:tab/>
        <w:t>16</w:t>
        <w:tab/>
        <w:t>17</w:t>
        <w:tab/>
        <w:t>26</w:t>
        <w:tab/>
        <w:t>14</w:t>
        <w:tab/>
        <w:t>12</w:t>
      </w:r>
    </w:p>
    <w:p>
      <w:pPr>
        <w:pStyle w:val="BodyText"/>
        <w:tabs>
          <w:tab w:pos="1764" w:val="left" w:leader="none"/>
          <w:tab w:pos="2656" w:val="left" w:leader="none"/>
          <w:tab w:pos="3457" w:val="left" w:leader="none"/>
          <w:tab w:pos="4182" w:val="left" w:leader="none"/>
          <w:tab w:pos="5078" w:val="left" w:leader="none"/>
          <w:tab w:pos="5897" w:val="left" w:leader="none"/>
          <w:tab w:pos="6628" w:val="left" w:leader="none"/>
          <w:tab w:pos="7527" w:val="left" w:leader="none"/>
          <w:tab w:pos="8343" w:val="left" w:leader="none"/>
          <w:tab w:pos="9089" w:val="left" w:leader="none"/>
          <w:tab w:pos="9993" w:val="left" w:leader="none"/>
          <w:tab w:pos="10808" w:val="left" w:leader="none"/>
        </w:tabs>
        <w:spacing w:before="2"/>
        <w:ind w:left="399"/>
      </w:pPr>
      <w:r>
        <w:rPr>
          <w:rFonts w:ascii="Arial Unicode MS" w:eastAsia="Arial Unicode MS" w:hint="eastAsia"/>
          <w:w w:val="165"/>
          <w:sz w:val="13"/>
        </w:rPr>
        <w:t>鰯ヶ沢町</w:t>
        <w:tab/>
      </w:r>
      <w:r>
        <w:rPr>
          <w:w w:val="120"/>
          <w:position w:val="1"/>
        </w:rPr>
        <w:t>152</w:t>
        <w:tab/>
      </w:r>
      <w:r>
        <w:rPr>
          <w:w w:val="120"/>
        </w:rPr>
        <w:t>76</w:t>
        <w:tab/>
      </w:r>
      <w:r>
        <w:rPr>
          <w:w w:val="120"/>
          <w:position w:val="1"/>
        </w:rPr>
        <w:t>76</w:t>
        <w:tab/>
        <w:t>161</w:t>
        <w:tab/>
      </w:r>
      <w:r>
        <w:rPr>
          <w:w w:val="120"/>
        </w:rPr>
        <w:t>88</w:t>
        <w:tab/>
        <w:t>73</w:t>
        <w:tab/>
        <w:t>166</w:t>
        <w:tab/>
        <w:t>92</w:t>
        <w:tab/>
        <w:t>74</w:t>
        <w:tab/>
        <w:t>163</w:t>
        <w:tab/>
        <w:t>80</w:t>
        <w:tab/>
        <w:t>83</w:t>
      </w:r>
    </w:p>
    <w:p>
      <w:pPr>
        <w:pStyle w:val="BodyText"/>
        <w:tabs>
          <w:tab w:pos="745" w:val="left" w:leader="none"/>
          <w:tab w:pos="1764" w:val="left" w:leader="none"/>
          <w:tab w:pos="2580" w:val="left" w:leader="none"/>
          <w:tab w:pos="3457" w:val="left" w:leader="none"/>
          <w:tab w:pos="4189" w:val="left" w:leader="none"/>
          <w:tab w:pos="5004" w:val="left" w:leader="none"/>
          <w:tab w:pos="5813" w:val="left" w:leader="none"/>
          <w:tab w:pos="6635" w:val="left" w:leader="none"/>
          <w:tab w:pos="7437" w:val="left" w:leader="none"/>
          <w:tab w:pos="8259" w:val="left" w:leader="none"/>
          <w:tab w:pos="9096" w:val="left" w:leader="none"/>
          <w:tab w:pos="9912" w:val="left" w:leader="none"/>
          <w:tab w:pos="10811" w:val="left" w:leader="none"/>
        </w:tabs>
        <w:spacing w:line="154" w:lineRule="exact"/>
        <w:ind w:left="400"/>
      </w:pPr>
      <w:r>
        <w:rPr>
          <w:rFonts w:ascii="Arial Unicode MS" w:eastAsia="Arial Unicode MS" w:hint="eastAsia"/>
          <w:w w:val="105"/>
          <w:sz w:val="13"/>
        </w:rPr>
        <w:t>木</w:t>
        <w:tab/>
      </w:r>
      <w:r>
        <w:rPr>
          <w:rFonts w:ascii="Arial Unicode MS" w:eastAsia="Arial Unicode MS" w:hint="eastAsia"/>
          <w:w w:val="105"/>
          <w:position w:val="1"/>
          <w:sz w:val="14"/>
        </w:rPr>
        <w:t>造   </w:t>
      </w:r>
      <w:r>
        <w:rPr>
          <w:rFonts w:ascii="Arial Unicode MS" w:eastAsia="Arial Unicode MS" w:hint="eastAsia"/>
          <w:spacing w:val="16"/>
          <w:w w:val="105"/>
          <w:position w:val="1"/>
          <w:sz w:val="14"/>
        </w:rPr>
        <w:t> </w:t>
      </w:r>
      <w:r>
        <w:rPr>
          <w:rFonts w:ascii="Arial Unicode MS" w:eastAsia="Arial Unicode MS" w:hint="eastAsia"/>
          <w:w w:val="105"/>
          <w:sz w:val="13"/>
        </w:rPr>
        <w:t>町</w:t>
        <w:tab/>
      </w:r>
      <w:r>
        <w:rPr>
          <w:w w:val="105"/>
          <w:position w:val="1"/>
        </w:rPr>
        <w:t>194</w:t>
        <w:tab/>
        <w:t>115</w:t>
        <w:tab/>
        <w:t>79</w:t>
        <w:tab/>
        <w:t>220</w:t>
        <w:tab/>
        <w:t>114</w:t>
        <w:tab/>
        <w:t>106</w:t>
        <w:tab/>
        <w:t>229</w:t>
        <w:tab/>
        <w:t>119</w:t>
        <w:tab/>
        <w:t>110</w:t>
        <w:tab/>
        <w:t>219</w:t>
        <w:tab/>
        <w:t>123</w:t>
        <w:tab/>
        <w:t>96</w:t>
      </w:r>
    </w:p>
    <w:p>
      <w:pPr>
        <w:tabs>
          <w:tab w:pos="944" w:val="left" w:leader="none"/>
          <w:tab w:pos="1714" w:val="left" w:leader="none"/>
          <w:tab w:pos="2529" w:val="left" w:leader="none"/>
          <w:tab w:pos="3330" w:val="left" w:leader="none"/>
          <w:tab w:pos="4139" w:val="left" w:leader="none"/>
          <w:tab w:pos="4950" w:val="left" w:leader="none"/>
          <w:tab w:pos="5769" w:val="left" w:leader="none"/>
          <w:tab w:pos="6586" w:val="left" w:leader="none"/>
          <w:tab w:pos="7393" w:val="left" w:leader="none"/>
          <w:tab w:pos="8220" w:val="left" w:leader="none"/>
          <w:tab w:pos="9050" w:val="left" w:leader="none"/>
          <w:tab w:pos="9869" w:val="left" w:leader="none"/>
          <w:tab w:pos="10684" w:val="left" w:leader="none"/>
        </w:tabs>
        <w:spacing w:line="239" w:lineRule="exact" w:before="0"/>
        <w:ind w:left="47" w:right="0" w:firstLine="0"/>
        <w:jc w:val="center"/>
        <w:rPr>
          <w:sz w:val="15"/>
        </w:rPr>
      </w:pPr>
      <w:r>
        <w:rPr>
          <w:rFonts w:ascii="Arial Unicode MS" w:eastAsia="Arial Unicode MS" w:hint="eastAsia"/>
          <w:position w:val="-1"/>
          <w:sz w:val="13"/>
        </w:rPr>
        <w:t>西</w:t>
      </w:r>
      <w:r>
        <w:rPr>
          <w:rFonts w:ascii="Arial Unicode MS" w:eastAsia="Arial Unicode MS" w:hint="eastAsia"/>
          <w:spacing w:val="9"/>
          <w:position w:val="-1"/>
          <w:sz w:val="13"/>
        </w:rPr>
        <w:t> </w:t>
      </w:r>
      <w:r>
        <w:rPr>
          <w:rFonts w:ascii="Arial Unicode MS" w:eastAsia="Arial Unicode MS" w:hint="eastAsia"/>
          <w:sz w:val="14"/>
        </w:rPr>
        <w:t>深</w:t>
      </w:r>
      <w:r>
        <w:rPr>
          <w:rFonts w:ascii="Arial Unicode MS" w:eastAsia="Arial Unicode MS" w:hint="eastAsia"/>
          <w:spacing w:val="22"/>
          <w:sz w:val="14"/>
        </w:rPr>
        <w:t> </w:t>
      </w:r>
      <w:r>
        <w:rPr>
          <w:rFonts w:ascii="Arial Unicode MS" w:eastAsia="Arial Unicode MS" w:hint="eastAsia"/>
          <w:w w:val="60"/>
          <w:position w:val="2"/>
          <w:sz w:val="20"/>
        </w:rPr>
        <w:t>；；；</w:t>
        <w:tab/>
      </w:r>
      <w:r>
        <w:rPr>
          <w:rFonts w:ascii="Arial Unicode MS" w:eastAsia="Arial Unicode MS" w:hint="eastAsia"/>
          <w:w w:val="60"/>
          <w:position w:val="1"/>
          <w:sz w:val="13"/>
        </w:rPr>
        <w:t>町</w:t>
        <w:tab/>
      </w:r>
      <w:r>
        <w:rPr>
          <w:w w:val="60"/>
          <w:position w:val="1"/>
          <w:sz w:val="15"/>
        </w:rPr>
        <w:t>83</w:t>
        <w:tab/>
        <w:t>43</w:t>
        <w:tab/>
        <w:t>40</w:t>
        <w:tab/>
        <w:t>80</w:t>
        <w:tab/>
        <w:t>39</w:t>
        <w:tab/>
      </w:r>
      <w:r>
        <w:rPr>
          <w:position w:val="1"/>
          <w:sz w:val="15"/>
        </w:rPr>
        <w:t>41</w:t>
        <w:tab/>
        <w:t>87</w:t>
        <w:tab/>
        <w:t>48</w:t>
        <w:tab/>
        <w:t>39</w:t>
        <w:tab/>
        <w:t>96</w:t>
        <w:tab/>
        <w:t>47</w:t>
        <w:tab/>
        <w:t>49</w:t>
      </w:r>
    </w:p>
    <w:p>
      <w:pPr>
        <w:tabs>
          <w:tab w:pos="602" w:val="left" w:leader="none"/>
          <w:tab w:pos="938" w:val="left" w:leader="none"/>
          <w:tab w:pos="1702" w:val="left" w:leader="none"/>
          <w:tab w:pos="2519" w:val="left" w:leader="none"/>
          <w:tab w:pos="3323" w:val="left" w:leader="none"/>
          <w:tab w:pos="4128" w:val="left" w:leader="none"/>
          <w:tab w:pos="4944" w:val="left" w:leader="none"/>
          <w:tab w:pos="5762" w:val="left" w:leader="none"/>
          <w:tab w:pos="6574" w:val="left" w:leader="none"/>
          <w:tab w:pos="7386" w:val="left" w:leader="none"/>
          <w:tab w:pos="8206" w:val="left" w:leader="none"/>
          <w:tab w:pos="9035" w:val="left" w:leader="none"/>
          <w:tab w:pos="9855" w:val="left" w:leader="none"/>
          <w:tab w:pos="10677" w:val="left" w:leader="none"/>
        </w:tabs>
        <w:spacing w:line="173" w:lineRule="exact" w:before="0"/>
        <w:ind w:left="38" w:right="0" w:firstLine="0"/>
        <w:jc w:val="center"/>
        <w:rPr>
          <w:sz w:val="15"/>
        </w:rPr>
      </w:pPr>
      <w:r>
        <w:rPr>
          <w:rFonts w:ascii="Arial Unicode MS" w:eastAsia="Arial Unicode MS" w:hint="eastAsia"/>
          <w:w w:val="105"/>
          <w:sz w:val="12"/>
        </w:rPr>
        <w:t>遺 </w:t>
      </w:r>
      <w:r>
        <w:rPr>
          <w:rFonts w:ascii="Arial Unicode MS" w:eastAsia="Arial Unicode MS" w:hint="eastAsia"/>
          <w:spacing w:val="23"/>
          <w:w w:val="105"/>
          <w:sz w:val="12"/>
        </w:rPr>
        <w:t> </w:t>
      </w:r>
      <w:r>
        <w:rPr>
          <w:rFonts w:ascii="Arial Unicode MS" w:eastAsia="Arial Unicode MS" w:hint="eastAsia"/>
          <w:w w:val="105"/>
          <w:position w:val="1"/>
          <w:sz w:val="13"/>
        </w:rPr>
        <w:t>森</w:t>
        <w:tab/>
        <w:t>田</w:t>
        <w:tab/>
      </w:r>
      <w:r>
        <w:rPr>
          <w:rFonts w:ascii="Arial Unicode MS" w:eastAsia="Arial Unicode MS" w:hint="eastAsia"/>
          <w:w w:val="105"/>
          <w:sz w:val="13"/>
        </w:rPr>
        <w:t>村</w:t>
        <w:tab/>
      </w:r>
      <w:r>
        <w:rPr>
          <w:w w:val="105"/>
          <w:position w:val="1"/>
          <w:sz w:val="15"/>
        </w:rPr>
        <w:t>58</w:t>
        <w:tab/>
        <w:t>30</w:t>
        <w:tab/>
        <w:t>28</w:t>
        <w:tab/>
        <w:t>62</w:t>
        <w:tab/>
        <w:t>34</w:t>
        <w:tab/>
        <w:t>28</w:t>
        <w:tab/>
        <w:t>61</w:t>
        <w:tab/>
        <w:t>24</w:t>
        <w:tab/>
        <w:t>37</w:t>
        <w:tab/>
        <w:t>63</w:t>
        <w:tab/>
        <w:t>41</w:t>
        <w:tab/>
        <w:t>22</w:t>
      </w:r>
    </w:p>
    <w:p>
      <w:pPr>
        <w:pStyle w:val="BodyText"/>
        <w:tabs>
          <w:tab w:pos="740" w:val="left" w:leader="none"/>
          <w:tab w:pos="1083" w:val="left" w:leader="none"/>
          <w:tab w:pos="1843" w:val="left" w:leader="none"/>
          <w:tab w:pos="2659" w:val="left" w:leader="none"/>
          <w:tab w:pos="3541" w:val="left" w:leader="none"/>
          <w:tab w:pos="4268" w:val="left" w:leader="none"/>
          <w:tab w:pos="5164" w:val="left" w:leader="none"/>
          <w:tab w:pos="5899" w:val="left" w:leader="none"/>
          <w:tab w:pos="6715" w:val="left" w:leader="none"/>
          <w:tab w:pos="7523" w:val="left" w:leader="none"/>
          <w:tab w:pos="8339" w:val="left" w:leader="none"/>
          <w:tab w:pos="9176" w:val="left" w:leader="none"/>
          <w:tab w:pos="9991" w:val="left" w:leader="none"/>
          <w:tab w:pos="10807" w:val="left" w:leader="none"/>
        </w:tabs>
        <w:spacing w:line="178" w:lineRule="exact"/>
        <w:ind w:left="173"/>
      </w:pPr>
      <w:r>
        <w:rPr>
          <w:rFonts w:ascii="Arial Unicode MS" w:eastAsia="Arial Unicode MS" w:hint="eastAsia"/>
          <w:w w:val="110"/>
          <w:position w:val="2"/>
          <w:sz w:val="13"/>
        </w:rPr>
        <w:t>軽</w:t>
      </w:r>
      <w:r>
        <w:rPr>
          <w:rFonts w:ascii="Arial Unicode MS" w:eastAsia="Arial Unicode MS" w:hint="eastAsia"/>
          <w:spacing w:val="39"/>
          <w:w w:val="110"/>
          <w:position w:val="2"/>
          <w:sz w:val="13"/>
        </w:rPr>
        <w:t> </w:t>
      </w:r>
      <w:r>
        <w:rPr>
          <w:rFonts w:ascii="Arial Unicode MS" w:eastAsia="Arial Unicode MS" w:hint="eastAsia"/>
          <w:w w:val="110"/>
          <w:sz w:val="13"/>
        </w:rPr>
        <w:t>岩</w:t>
        <w:tab/>
      </w:r>
      <w:r>
        <w:rPr>
          <w:rFonts w:ascii="Arial Unicode MS" w:eastAsia="Arial Unicode MS" w:hint="eastAsia"/>
          <w:w w:val="110"/>
          <w:position w:val="1"/>
          <w:sz w:val="12"/>
        </w:rPr>
        <w:t>崎</w:t>
        <w:tab/>
      </w:r>
      <w:r>
        <w:rPr>
          <w:rFonts w:ascii="Arial Unicode MS" w:eastAsia="Arial Unicode MS" w:hint="eastAsia"/>
          <w:w w:val="110"/>
          <w:position w:val="1"/>
          <w:sz w:val="13"/>
        </w:rPr>
        <w:t>村</w:t>
        <w:tab/>
      </w:r>
      <w:r>
        <w:rPr>
          <w:w w:val="110"/>
          <w:position w:val="1"/>
        </w:rPr>
        <w:t>20</w:t>
        <w:tab/>
        <w:t>12</w:t>
        <w:tab/>
        <w:t>8</w:t>
        <w:tab/>
      </w:r>
      <w:r>
        <w:rPr>
          <w:w w:val="110"/>
          <w:position w:val="2"/>
        </w:rPr>
        <w:t>21</w:t>
        <w:tab/>
      </w:r>
      <w:r>
        <w:rPr>
          <w:w w:val="110"/>
          <w:position w:val="1"/>
        </w:rPr>
        <w:t>8</w:t>
        <w:tab/>
        <w:t>13</w:t>
        <w:tab/>
        <w:t>27</w:t>
        <w:tab/>
        <w:t>13</w:t>
        <w:tab/>
        <w:t>14</w:t>
        <w:tab/>
        <w:t>24</w:t>
        <w:tab/>
        <w:t>12</w:t>
        <w:tab/>
        <w:t>12</w:t>
      </w:r>
    </w:p>
    <w:p>
      <w:pPr>
        <w:pStyle w:val="BodyText"/>
        <w:tabs>
          <w:tab w:pos="944" w:val="left" w:leader="none"/>
          <w:tab w:pos="1715" w:val="left" w:leader="none"/>
          <w:tab w:pos="2527" w:val="left" w:leader="none"/>
          <w:tab w:pos="3336" w:val="left" w:leader="none"/>
          <w:tab w:pos="4141" w:val="left" w:leader="none"/>
          <w:tab w:pos="4952" w:val="left" w:leader="none"/>
          <w:tab w:pos="5765" w:val="left" w:leader="none"/>
          <w:tab w:pos="6579" w:val="left" w:leader="none"/>
          <w:tab w:pos="7399" w:val="left" w:leader="none"/>
          <w:tab w:pos="8219" w:val="left" w:leader="none"/>
          <w:tab w:pos="9041" w:val="left" w:leader="none"/>
          <w:tab w:pos="9864" w:val="left" w:leader="none"/>
          <w:tab w:pos="10687" w:val="left" w:leader="none"/>
        </w:tabs>
        <w:spacing w:line="204" w:lineRule="exact"/>
        <w:ind w:left="50"/>
        <w:jc w:val="center"/>
      </w:pPr>
      <w:r>
        <w:rPr/>
        <w:pict>
          <v:shape style="position:absolute;margin-left:59.34623pt;margin-top:9.091607pt;width:528.2pt;height:10.75pt;mso-position-horizontal-relative:page;mso-position-vertical-relative:paragraph;z-index:17488" type="#_x0000_t202" filled="false" stroked="false">
            <v:textbox inset="0,0,0,0">
              <w:txbxContent>
                <w:p>
                  <w:pPr>
                    <w:pStyle w:val="BodyText"/>
                    <w:tabs>
                      <w:tab w:pos="335" w:val="left" w:leader="none"/>
                      <w:tab w:pos="1439" w:val="left" w:leader="none"/>
                      <w:tab w:pos="2259" w:val="left" w:leader="none"/>
                      <w:tab w:pos="3057" w:val="left" w:leader="none"/>
                      <w:tab w:pos="3865" w:val="left" w:leader="none"/>
                      <w:tab w:pos="4674" w:val="left" w:leader="none"/>
                      <w:tab w:pos="5497" w:val="left" w:leader="none"/>
                      <w:tab w:pos="6304" w:val="left" w:leader="none"/>
                      <w:tab w:pos="7120" w:val="left" w:leader="none"/>
                      <w:tab w:pos="7946" w:val="left" w:leader="none"/>
                      <w:tab w:pos="8766" w:val="left" w:leader="none"/>
                      <w:tab w:pos="9592" w:val="left" w:leader="none"/>
                      <w:tab w:pos="10411" w:val="left" w:leader="none"/>
                    </w:tabs>
                  </w:pPr>
                  <w:r>
                    <w:rPr>
                      <w:rFonts w:ascii="Arial Unicode MS" w:eastAsia="Arial Unicode MS" w:hint="eastAsia"/>
                      <w:w w:val="105"/>
                      <w:position w:val="1"/>
                      <w:sz w:val="12"/>
                    </w:rPr>
                    <w:t>稲</w:t>
                    <w:tab/>
                  </w:r>
                  <w:r>
                    <w:rPr>
                      <w:rFonts w:ascii="Arial Unicode MS" w:eastAsia="Arial Unicode MS" w:hint="eastAsia"/>
                      <w:w w:val="105"/>
                      <w:sz w:val="16"/>
                    </w:rPr>
                    <w:t>垣  </w:t>
                  </w:r>
                  <w:r>
                    <w:rPr>
                      <w:rFonts w:ascii="Arial Unicode MS" w:eastAsia="Arial Unicode MS" w:hint="eastAsia"/>
                      <w:spacing w:val="45"/>
                      <w:w w:val="105"/>
                      <w:sz w:val="16"/>
                    </w:rPr>
                    <w:t> </w:t>
                  </w:r>
                  <w:r>
                    <w:rPr>
                      <w:rFonts w:ascii="Arial Unicode MS" w:eastAsia="Arial Unicode MS" w:hint="eastAsia"/>
                      <w:w w:val="105"/>
                      <w:position w:val="1"/>
                      <w:sz w:val="13"/>
                    </w:rPr>
                    <w:t>村</w:t>
                    <w:tab/>
                  </w:r>
                  <w:r>
                    <w:rPr>
                      <w:w w:val="105"/>
                      <w:position w:val="1"/>
                    </w:rPr>
                    <w:t>53</w:t>
                    <w:tab/>
                    <w:t>23</w:t>
                    <w:tab/>
                    <w:t>30</w:t>
                    <w:tab/>
                    <w:t>68</w:t>
                    <w:tab/>
                  </w:r>
                  <w:r>
                    <w:rPr>
                      <w:w w:val="105"/>
                      <w:position w:val="2"/>
                    </w:rPr>
                    <w:t>31</w:t>
                    <w:tab/>
                  </w:r>
                  <w:r>
                    <w:rPr>
                      <w:w w:val="105"/>
                      <w:position w:val="1"/>
                    </w:rPr>
                    <w:t>37</w:t>
                    <w:tab/>
                    <w:t>61</w:t>
                    <w:tab/>
                    <w:t>32</w:t>
                    <w:tab/>
                    <w:t>29</w:t>
                    <w:tab/>
                  </w:r>
                  <w:r>
                    <w:rPr>
                      <w:w w:val="105"/>
                      <w:position w:val="2"/>
                    </w:rPr>
                    <w:t>71</w:t>
                    <w:tab/>
                  </w:r>
                  <w:r>
                    <w:rPr>
                      <w:w w:val="105"/>
                      <w:position w:val="1"/>
                    </w:rPr>
                    <w:t>40</w:t>
                    <w:tab/>
                  </w:r>
                  <w:r>
                    <w:rPr>
                      <w:spacing w:val="-10"/>
                      <w:w w:val="105"/>
                      <w:position w:val="2"/>
                    </w:rPr>
                    <w:t>31</w:t>
                  </w:r>
                </w:p>
              </w:txbxContent>
            </v:textbox>
            <w10:wrap type="none"/>
          </v:shape>
        </w:pict>
      </w:r>
      <w:r>
        <w:rPr>
          <w:rFonts w:ascii="Arial Unicode MS" w:eastAsia="Arial Unicode MS" w:hint="eastAsia"/>
          <w:w w:val="105"/>
          <w:position w:val="4"/>
          <w:sz w:val="13"/>
        </w:rPr>
        <w:t>郡 </w:t>
      </w:r>
      <w:r>
        <w:rPr>
          <w:rFonts w:ascii="Arial Unicode MS" w:eastAsia="Arial Unicode MS" w:hint="eastAsia"/>
          <w:spacing w:val="2"/>
          <w:w w:val="105"/>
          <w:position w:val="4"/>
          <w:sz w:val="13"/>
        </w:rPr>
        <w:t> </w:t>
      </w:r>
      <w:r>
        <w:rPr>
          <w:rFonts w:ascii="Arial Unicode MS" w:eastAsia="Arial Unicode MS" w:hint="eastAsia"/>
          <w:w w:val="105"/>
          <w:sz w:val="14"/>
        </w:rPr>
        <w:t>柏</w:t>
        <w:tab/>
      </w:r>
      <w:r>
        <w:rPr>
          <w:rFonts w:ascii="Arial Unicode MS" w:eastAsia="Arial Unicode MS" w:hint="eastAsia"/>
          <w:w w:val="105"/>
          <w:position w:val="1"/>
          <w:sz w:val="13"/>
        </w:rPr>
        <w:t>村</w:t>
        <w:tab/>
      </w:r>
      <w:r>
        <w:rPr>
          <w:w w:val="105"/>
          <w:position w:val="1"/>
        </w:rPr>
        <w:t>51</w:t>
        <w:tab/>
        <w:t>25</w:t>
        <w:tab/>
        <w:t>26</w:t>
        <w:tab/>
        <w:t>63</w:t>
        <w:tab/>
        <w:t>27</w:t>
        <w:tab/>
        <w:t>36</w:t>
        <w:tab/>
        <w:t>59</w:t>
        <w:tab/>
        <w:t>26</w:t>
        <w:tab/>
        <w:t>33</w:t>
        <w:tab/>
        <w:t>62</w:t>
        <w:tab/>
        <w:t>32</w:t>
        <w:tab/>
        <w:t>30</w:t>
      </w:r>
    </w:p>
    <w:p>
      <w:pPr>
        <w:pStyle w:val="BodyText"/>
      </w:pPr>
    </w:p>
    <w:p>
      <w:pPr>
        <w:pStyle w:val="BodyText"/>
        <w:tabs>
          <w:tab w:pos="1847" w:val="left" w:leader="none"/>
          <w:tab w:pos="2663" w:val="left" w:leader="none"/>
          <w:tab w:pos="3467" w:val="left" w:leader="none"/>
          <w:tab w:pos="4273" w:val="left" w:leader="none"/>
          <w:tab w:pos="5084" w:val="left" w:leader="none"/>
          <w:tab w:pos="5904" w:val="left" w:leader="none"/>
          <w:tab w:pos="6719" w:val="left" w:leader="none"/>
          <w:tab w:pos="7527" w:val="left" w:leader="none"/>
          <w:tab w:pos="8353" w:val="left" w:leader="none"/>
          <w:tab w:pos="9173" w:val="left" w:leader="none"/>
          <w:tab w:pos="9999" w:val="left" w:leader="none"/>
          <w:tab w:pos="10818" w:val="left" w:leader="none"/>
        </w:tabs>
        <w:spacing w:line="188" w:lineRule="exact"/>
        <w:ind w:left="754"/>
      </w:pPr>
      <w:r>
        <w:rPr/>
        <w:pict>
          <v:shape style="position:absolute;margin-left:58.34478pt;margin-top:-7.49214pt;width:7.55pt;height:25.2pt;mso-position-horizontal-relative:page;mso-position-vertical-relative:paragraph;z-index:-1263832" type="#_x0000_t202" filled="false" stroked="false">
            <v:textbox inset="0,0,0,0">
              <w:txbxContent>
                <w:p>
                  <w:pPr>
                    <w:spacing w:line="503" w:lineRule="exact" w:before="0"/>
                    <w:ind w:left="0" w:right="0" w:firstLine="0"/>
                    <w:jc w:val="left"/>
                    <w:rPr>
                      <w:rFonts w:ascii="Arial" w:hAnsi="Arial"/>
                      <w:sz w:val="45"/>
                    </w:rPr>
                  </w:pPr>
                  <w:r>
                    <w:rPr>
                      <w:rFonts w:ascii="Arial" w:hAnsi="Arial"/>
                      <w:w w:val="95"/>
                      <w:sz w:val="45"/>
                    </w:rPr>
                    <w:t>•</w:t>
                  </w:r>
                </w:p>
              </w:txbxContent>
            </v:textbox>
            <w10:wrap type="none"/>
          </v:shape>
        </w:pict>
      </w:r>
      <w:r>
        <w:rPr>
          <w:rFonts w:ascii="Arial Unicode MS" w:eastAsia="Arial Unicode MS" w:hint="eastAsia"/>
          <w:w w:val="105"/>
          <w:sz w:val="14"/>
        </w:rPr>
        <w:t>力   </w:t>
      </w:r>
      <w:r>
        <w:rPr>
          <w:rFonts w:ascii="Arial Unicode MS" w:eastAsia="Arial Unicode MS" w:hint="eastAsia"/>
          <w:spacing w:val="25"/>
          <w:w w:val="105"/>
          <w:sz w:val="14"/>
        </w:rPr>
        <w:t> </w:t>
      </w:r>
      <w:r>
        <w:rPr>
          <w:rFonts w:ascii="Arial Unicode MS" w:eastAsia="Arial Unicode MS" w:hint="eastAsia"/>
          <w:w w:val="105"/>
          <w:sz w:val="13"/>
        </w:rPr>
        <w:t>村</w:t>
        <w:tab/>
      </w:r>
      <w:r>
        <w:rPr>
          <w:w w:val="105"/>
          <w:position w:val="1"/>
        </w:rPr>
        <w:t>61</w:t>
        <w:tab/>
      </w:r>
      <w:r>
        <w:rPr>
          <w:w w:val="105"/>
        </w:rPr>
        <w:t>35</w:t>
        <w:tab/>
      </w:r>
      <w:r>
        <w:rPr>
          <w:w w:val="105"/>
          <w:position w:val="1"/>
        </w:rPr>
        <w:t>26</w:t>
        <w:tab/>
        <w:t>71</w:t>
        <w:tab/>
      </w:r>
      <w:r>
        <w:rPr>
          <w:w w:val="105"/>
        </w:rPr>
        <w:t>40</w:t>
        <w:tab/>
        <w:t>31</w:t>
        <w:tab/>
        <w:t>62</w:t>
        <w:tab/>
        <w:t>34</w:t>
        <w:tab/>
        <w:t>28</w:t>
        <w:tab/>
        <w:t>75</w:t>
        <w:tab/>
        <w:t>40</w:t>
        <w:tab/>
        <w:t>35</w:t>
      </w:r>
    </w:p>
    <w:p>
      <w:pPr>
        <w:pStyle w:val="BodyText"/>
        <w:tabs>
          <w:tab w:pos="1764" w:val="left" w:leader="none"/>
          <w:tab w:pos="2655" w:val="left" w:leader="none"/>
          <w:tab w:pos="3465" w:val="left" w:leader="none"/>
          <w:tab w:pos="4182" w:val="left" w:leader="none"/>
          <w:tab w:pos="5081" w:val="left" w:leader="none"/>
          <w:tab w:pos="5893" w:val="left" w:leader="none"/>
          <w:tab w:pos="6628" w:val="left" w:leader="none"/>
          <w:tab w:pos="7521" w:val="left" w:leader="none"/>
          <w:tab w:pos="8342" w:val="left" w:leader="none"/>
          <w:tab w:pos="9089" w:val="left" w:leader="none"/>
          <w:tab w:pos="9996" w:val="left" w:leader="none"/>
          <w:tab w:pos="10812" w:val="left" w:leader="none"/>
        </w:tabs>
        <w:spacing w:line="76" w:lineRule="auto" w:before="33"/>
        <w:ind w:left="177"/>
      </w:pPr>
      <w:r>
        <w:rPr/>
        <w:pict>
          <v:shape style="position:absolute;margin-left:196.275787pt;margin-top:1.430404pt;width:11.45pt;height:27.55pt;mso-position-horizontal-relative:page;mso-position-vertical-relative:paragraph;z-index:-126380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878"/>
                      <w:w w:val="158"/>
                      <w:sz w:val="41"/>
                    </w:rPr>
                    <w:t>，</w:t>
                  </w:r>
                </w:p>
              </w:txbxContent>
            </v:textbox>
            <w10:wrap type="none"/>
          </v:shape>
        </w:pict>
      </w:r>
      <w:r>
        <w:rPr>
          <w:rFonts w:ascii="Arial Unicode MS" w:eastAsia="Arial Unicode MS" w:hint="eastAsia"/>
          <w:w w:val="110"/>
          <w:position w:val="-8"/>
          <w:sz w:val="13"/>
        </w:rPr>
        <w:t>中</w:t>
      </w:r>
      <w:r>
        <w:rPr>
          <w:rFonts w:ascii="Arial Unicode MS" w:eastAsia="Arial Unicode MS" w:hint="eastAsia"/>
          <w:spacing w:val="1"/>
          <w:w w:val="110"/>
          <w:position w:val="-8"/>
          <w:sz w:val="13"/>
        </w:rPr>
        <w:t> </w:t>
      </w:r>
      <w:r>
        <w:rPr>
          <w:rFonts w:ascii="Arial Unicode MS" w:eastAsia="Arial Unicode MS" w:hint="eastAsia"/>
          <w:w w:val="110"/>
          <w:sz w:val="13"/>
        </w:rPr>
        <w:t>岩 木町</w:t>
        <w:tab/>
      </w:r>
      <w:r>
        <w:rPr>
          <w:w w:val="110"/>
          <w:position w:val="1"/>
        </w:rPr>
        <w:t>130</w:t>
        <w:tab/>
        <w:t>60</w:t>
        <w:tab/>
        <w:t>70</w:t>
        <w:tab/>
        <w:t>165</w:t>
        <w:tab/>
        <w:t>76</w:t>
        <w:tab/>
      </w:r>
      <w:r>
        <w:rPr>
          <w:w w:val="110"/>
        </w:rPr>
        <w:t>89</w:t>
        <w:tab/>
      </w:r>
      <w:r>
        <w:rPr>
          <w:w w:val="110"/>
          <w:position w:val="1"/>
        </w:rPr>
        <w:t>139</w:t>
        <w:tab/>
        <w:t>71</w:t>
        <w:tab/>
        <w:t>68</w:t>
        <w:tab/>
        <w:t>168</w:t>
        <w:tab/>
        <w:t>92</w:t>
        <w:tab/>
        <w:t>76</w:t>
      </w:r>
    </w:p>
    <w:p>
      <w:pPr>
        <w:spacing w:after="0" w:line="76" w:lineRule="auto"/>
        <w:sectPr>
          <w:type w:val="continuous"/>
          <w:pgSz w:w="12220" w:h="16950"/>
          <w:pgMar w:top="300" w:bottom="280" w:left="780" w:right="320"/>
        </w:sectPr>
      </w:pPr>
    </w:p>
    <w:p>
      <w:pPr>
        <w:tabs>
          <w:tab w:pos="1848" w:val="left" w:leader="none"/>
          <w:tab w:pos="2659" w:val="left" w:leader="none"/>
        </w:tabs>
        <w:spacing w:line="153" w:lineRule="auto" w:before="16"/>
        <w:ind w:left="181" w:right="0" w:firstLine="0"/>
        <w:jc w:val="left"/>
        <w:rPr>
          <w:sz w:val="15"/>
        </w:rPr>
      </w:pPr>
      <w:r>
        <w:rPr>
          <w:rFonts w:ascii="Arial Unicode MS" w:eastAsia="Arial Unicode MS" w:hint="eastAsia"/>
          <w:w w:val="105"/>
          <w:position w:val="-8"/>
          <w:sz w:val="13"/>
        </w:rPr>
        <w:t>郡</w:t>
      </w:r>
      <w:r>
        <w:rPr>
          <w:rFonts w:ascii="Arial Unicode MS" w:eastAsia="Arial Unicode MS" w:hint="eastAsia"/>
          <w:spacing w:val="4"/>
          <w:w w:val="105"/>
          <w:position w:val="-8"/>
          <w:sz w:val="13"/>
        </w:rPr>
        <w:t> </w:t>
      </w:r>
      <w:r>
        <w:rPr>
          <w:rFonts w:ascii="Arial Unicode MS" w:eastAsia="Arial Unicode MS" w:hint="eastAsia"/>
          <w:w w:val="105"/>
          <w:sz w:val="13"/>
        </w:rPr>
        <w:t>相 馬村</w:t>
        <w:tab/>
      </w:r>
      <w:r>
        <w:rPr>
          <w:w w:val="105"/>
          <w:sz w:val="15"/>
        </w:rPr>
        <w:t>36</w:t>
        <w:tab/>
        <w:t>16</w:t>
      </w:r>
    </w:p>
    <w:p>
      <w:pPr>
        <w:tabs>
          <w:tab w:pos="1843" w:val="left" w:leader="none"/>
          <w:tab w:pos="2659" w:val="left" w:leader="none"/>
        </w:tabs>
        <w:spacing w:line="141" w:lineRule="exact" w:before="0"/>
        <w:ind w:left="401" w:right="0" w:firstLine="0"/>
        <w:jc w:val="left"/>
        <w:rPr>
          <w:sz w:val="15"/>
        </w:rPr>
      </w:pPr>
      <w:r>
        <w:rPr>
          <w:rFonts w:ascii="Arial Unicode MS" w:eastAsia="Arial Unicode MS" w:hint="eastAsia"/>
          <w:w w:val="160"/>
          <w:sz w:val="13"/>
        </w:rPr>
        <w:t>西目屋村</w:t>
        <w:tab/>
      </w:r>
      <w:r>
        <w:rPr>
          <w:w w:val="160"/>
          <w:position w:val="1"/>
          <w:sz w:val="15"/>
        </w:rPr>
        <w:t>19</w:t>
        <w:tab/>
        <w:t>10</w:t>
      </w:r>
    </w:p>
    <w:p>
      <w:pPr>
        <w:pStyle w:val="BodyText"/>
        <w:tabs>
          <w:tab w:pos="987" w:val="left" w:leader="none"/>
          <w:tab w:pos="1798" w:val="left" w:leader="none"/>
          <w:tab w:pos="2613" w:val="left" w:leader="none"/>
          <w:tab w:pos="3425" w:val="left" w:leader="none"/>
          <w:tab w:pos="4237" w:val="left" w:leader="none"/>
          <w:tab w:pos="5057" w:val="left" w:leader="none"/>
          <w:tab w:pos="5887" w:val="left" w:leader="none"/>
          <w:tab w:pos="6713" w:val="left" w:leader="none"/>
          <w:tab w:pos="7521" w:val="left" w:leader="none"/>
        </w:tabs>
        <w:spacing w:line="178" w:lineRule="exact"/>
        <w:ind w:left="181"/>
      </w:pPr>
      <w:r>
        <w:rPr/>
        <w:br w:type="column"/>
      </w:r>
      <w:r>
        <w:rPr>
          <w:w w:val="105"/>
          <w:position w:val="1"/>
        </w:rPr>
        <w:t>20</w:t>
        <w:tab/>
        <w:t>39</w:t>
        <w:tab/>
        <w:t>21</w:t>
        <w:tab/>
        <w:t>18</w:t>
        <w:tab/>
      </w:r>
      <w:r>
        <w:rPr>
          <w:w w:val="105"/>
        </w:rPr>
        <w:t>52</w:t>
        <w:tab/>
      </w:r>
      <w:r>
        <w:rPr>
          <w:w w:val="105"/>
          <w:position w:val="1"/>
        </w:rPr>
        <w:t>19</w:t>
        <w:tab/>
        <w:t>33</w:t>
        <w:tab/>
        <w:t>38</w:t>
        <w:tab/>
        <w:t>20</w:t>
        <w:tab/>
        <w:t>18</w:t>
      </w:r>
    </w:p>
    <w:p>
      <w:pPr>
        <w:pStyle w:val="BodyText"/>
        <w:tabs>
          <w:tab w:pos="1798" w:val="left" w:leader="none"/>
          <w:tab w:pos="2697" w:val="left" w:leader="none"/>
          <w:tab w:pos="3436" w:val="left" w:leader="none"/>
          <w:tab w:pos="4237" w:val="left" w:leader="none"/>
          <w:tab w:pos="5060" w:val="left" w:leader="none"/>
          <w:tab w:pos="5897" w:val="left" w:leader="none"/>
          <w:tab w:pos="6705" w:val="left" w:leader="none"/>
          <w:tab w:pos="7528" w:val="left" w:leader="none"/>
        </w:tabs>
        <w:spacing w:line="181" w:lineRule="exact"/>
        <w:ind w:left="982"/>
      </w:pPr>
      <w:r>
        <w:rPr>
          <w:w w:val="140"/>
          <w:position w:val="1"/>
        </w:rPr>
        <w:t>19</w:t>
        <w:tab/>
        <w:t>12</w:t>
        <w:tab/>
      </w:r>
      <w:r>
        <w:rPr>
          <w:w w:val="140"/>
        </w:rPr>
        <w:t>7</w:t>
        <w:tab/>
      </w:r>
      <w:r>
        <w:rPr>
          <w:w w:val="120"/>
          <w:position w:val="1"/>
        </w:rPr>
        <w:t>21</w:t>
        <w:tab/>
        <w:t>10</w:t>
        <w:tab/>
        <w:t>11</w:t>
        <w:tab/>
      </w:r>
      <w:r>
        <w:rPr>
          <w:w w:val="120"/>
        </w:rPr>
        <w:t>25</w:t>
        <w:tab/>
      </w:r>
      <w:r>
        <w:rPr>
          <w:w w:val="120"/>
          <w:position w:val="1"/>
        </w:rPr>
        <w:t>11</w:t>
        <w:tab/>
        <w:t>14</w:t>
      </w:r>
    </w:p>
    <w:p>
      <w:pPr>
        <w:spacing w:after="0" w:line="181" w:lineRule="exact"/>
        <w:sectPr>
          <w:type w:val="continuous"/>
          <w:pgSz w:w="12220" w:h="16950"/>
          <w:pgMar w:top="300" w:bottom="280" w:left="780" w:right="320"/>
          <w:cols w:num="2" w:equalWidth="0">
            <w:col w:w="2938" w:space="348"/>
            <w:col w:w="7834"/>
          </w:cols>
        </w:sectPr>
      </w:pPr>
    </w:p>
    <w:p>
      <w:pPr>
        <w:pStyle w:val="BodyText"/>
        <w:tabs>
          <w:tab w:pos="592" w:val="left" w:leader="none"/>
          <w:tab w:pos="930" w:val="left" w:leader="none"/>
          <w:tab w:pos="1619" w:val="left" w:leader="none"/>
          <w:tab w:pos="2510" w:val="left" w:leader="none"/>
          <w:tab w:pos="3315" w:val="left" w:leader="none"/>
          <w:tab w:pos="4037" w:val="left" w:leader="none"/>
          <w:tab w:pos="4935" w:val="left" w:leader="none"/>
          <w:tab w:pos="5750" w:val="left" w:leader="none"/>
          <w:tab w:pos="6476" w:val="left" w:leader="none"/>
          <w:tab w:pos="7382" w:val="left" w:leader="none"/>
          <w:tab w:pos="8197" w:val="left" w:leader="none"/>
          <w:tab w:pos="8944" w:val="left" w:leader="none"/>
          <w:tab w:pos="9850" w:val="left" w:leader="none"/>
          <w:tab w:pos="10666" w:val="left" w:leader="none"/>
        </w:tabs>
        <w:spacing w:line="138" w:lineRule="exact" w:before="9"/>
        <w:ind w:left="254"/>
        <w:jc w:val="center"/>
      </w:pPr>
      <w:r>
        <w:rPr/>
        <w:pict>
          <v:shape style="position:absolute;margin-left:44.279999pt;margin-top:63.360016pt;width:542.9pt;height:748.1pt;mso-position-horizontal-relative:page;mso-position-vertical-relative:page;z-index:-1263928" coordorigin="886,1267" coordsize="10858,14962" path="m888,721l11771,721m888,1060l11771,1060m895,15701l895,714m2006,13271l2006,714m1999,894l11771,894m4431,14778l4431,714m6863,14396l6863,714m9310,14778l9310,714m11764,15701l11764,714m888,1630l11771,1630m1133,2596l1133,1623m1133,11388l1133,2791m888,3137l11771,3137m888,4666l11771,4666m888,5791l11771,5791m888,7284l11771,7284m888,7832l11771,7832m888,9325l11771,9325m888,10436l11771,10436m1133,12881l1133,11756m888,12506l11771,12506m1133,14396l1133,13458m2006,13638l2006,13458m888,13833l11771,13833m1133,15701l1133,15153m4431,15340l4431,15153m9310,15340l9310,15153m888,15694l11771,15694e" filled="false" stroked="true" strokeweight=".721461pt" strokecolor="#000000">
            <v:path arrowok="t"/>
            <v:stroke dashstyle="solid"/>
            <w10:wrap type="none"/>
          </v:shape>
        </w:pict>
      </w:r>
      <w:r>
        <w:rPr>
          <w:rFonts w:ascii="Arial Unicode MS" w:eastAsia="Arial Unicode MS" w:hint="eastAsia"/>
          <w:w w:val="110"/>
          <w:sz w:val="10"/>
        </w:rPr>
        <w:t>鰈</w:t>
        <w:tab/>
      </w:r>
      <w:r>
        <w:rPr>
          <w:rFonts w:ascii="Arial Unicode MS" w:eastAsia="Arial Unicode MS" w:hint="eastAsia"/>
          <w:w w:val="110"/>
          <w:position w:val="1"/>
          <w:sz w:val="12"/>
        </w:rPr>
        <w:t>饒</w:t>
        <w:tab/>
      </w:r>
      <w:r>
        <w:rPr>
          <w:rFonts w:ascii="Arial Unicode MS" w:eastAsia="Arial Unicode MS" w:hint="eastAsia"/>
          <w:w w:val="110"/>
          <w:position w:val="1"/>
          <w:sz w:val="13"/>
        </w:rPr>
        <w:t>町</w:t>
        <w:tab/>
      </w:r>
      <w:r>
        <w:rPr>
          <w:w w:val="110"/>
          <w:position w:val="1"/>
        </w:rPr>
        <w:t>111</w:t>
        <w:tab/>
        <w:t>62</w:t>
        <w:tab/>
        <w:t>49</w:t>
        <w:tab/>
        <w:t>117</w:t>
        <w:tab/>
        <w:t>66</w:t>
        <w:tab/>
        <w:t>51</w:t>
        <w:tab/>
        <w:t>123</w:t>
        <w:tab/>
        <w:t>66</w:t>
        <w:tab/>
        <w:t>57</w:t>
        <w:tab/>
        <w:t>125</w:t>
        <w:tab/>
        <w:t>63</w:t>
        <w:tab/>
        <w:t>62</w:t>
      </w:r>
    </w:p>
    <w:p>
      <w:pPr>
        <w:pStyle w:val="BodyText"/>
        <w:tabs>
          <w:tab w:pos="602" w:val="left" w:leader="none"/>
          <w:tab w:pos="1615" w:val="left" w:leader="none"/>
          <w:tab w:pos="2513" w:val="left" w:leader="none"/>
          <w:tab w:pos="3314" w:val="left" w:leader="none"/>
          <w:tab w:pos="4040" w:val="left" w:leader="none"/>
          <w:tab w:pos="4938" w:val="left" w:leader="none"/>
          <w:tab w:pos="5754" w:val="left" w:leader="none"/>
          <w:tab w:pos="6486" w:val="left" w:leader="none"/>
          <w:tab w:pos="7385" w:val="left" w:leader="none"/>
          <w:tab w:pos="8201" w:val="left" w:leader="none"/>
          <w:tab w:pos="8947" w:val="left" w:leader="none"/>
          <w:tab w:pos="9850" w:val="left" w:leader="none"/>
          <w:tab w:pos="10669" w:val="left" w:leader="none"/>
        </w:tabs>
        <w:spacing w:line="229" w:lineRule="exact"/>
        <w:ind w:left="179"/>
        <w:jc w:val="center"/>
      </w:pPr>
      <w:r>
        <w:rPr>
          <w:rFonts w:ascii="Arial Unicode MS" w:eastAsia="Arial Unicode MS" w:hint="eastAsia"/>
          <w:w w:val="40"/>
          <w:position w:val="1"/>
          <w:sz w:val="20"/>
        </w:rPr>
        <w:t>；；；</w:t>
        <w:tab/>
      </w:r>
      <w:r>
        <w:rPr>
          <w:rFonts w:ascii="Arial Unicode MS" w:eastAsia="Arial Unicode MS" w:hint="eastAsia"/>
          <w:w w:val="60"/>
          <w:sz w:val="13"/>
        </w:rPr>
        <w:t>鰐町</w:t>
        <w:tab/>
      </w:r>
      <w:r>
        <w:rPr>
          <w:w w:val="60"/>
        </w:rPr>
        <w:t>126</w:t>
        <w:tab/>
        <w:t>64</w:t>
        <w:tab/>
        <w:t>62</w:t>
        <w:tab/>
      </w:r>
      <w:r>
        <w:rPr>
          <w:w w:val="60"/>
          <w:position w:val="1"/>
        </w:rPr>
        <w:t>129</w:t>
        <w:tab/>
      </w:r>
      <w:r>
        <w:rPr/>
        <w:t>68</w:t>
        <w:tab/>
        <w:t>61</w:t>
        <w:tab/>
        <w:t>134</w:t>
        <w:tab/>
        <w:t>61</w:t>
        <w:tab/>
        <w:t>73</w:t>
        <w:tab/>
      </w:r>
      <w:r>
        <w:rPr>
          <w:position w:val="1"/>
        </w:rPr>
        <w:t>151</w:t>
        <w:tab/>
      </w:r>
      <w:r>
        <w:rPr/>
        <w:t>83</w:t>
        <w:tab/>
        <w:t>68</w:t>
      </w:r>
    </w:p>
    <w:p>
      <w:pPr>
        <w:pStyle w:val="BodyText"/>
        <w:tabs>
          <w:tab w:pos="599" w:val="left" w:leader="none"/>
          <w:tab w:pos="936" w:val="left" w:leader="none"/>
          <w:tab w:pos="1709" w:val="left" w:leader="none"/>
          <w:tab w:pos="2524" w:val="left" w:leader="none"/>
          <w:tab w:pos="3326" w:val="left" w:leader="none"/>
          <w:tab w:pos="4051" w:val="left" w:leader="none"/>
          <w:tab w:pos="4949" w:val="left" w:leader="none"/>
          <w:tab w:pos="5762" w:val="left" w:leader="none"/>
          <w:tab w:pos="6490" w:val="left" w:leader="none"/>
          <w:tab w:pos="7389" w:val="left" w:leader="none"/>
          <w:tab w:pos="8211" w:val="left" w:leader="none"/>
          <w:tab w:pos="8951" w:val="left" w:leader="none"/>
          <w:tab w:pos="9861" w:val="left" w:leader="none"/>
          <w:tab w:pos="10673" w:val="left" w:leader="none"/>
        </w:tabs>
        <w:spacing w:line="193" w:lineRule="exact" w:before="1"/>
        <w:ind w:left="40"/>
        <w:jc w:val="center"/>
      </w:pPr>
      <w:r>
        <w:rPr>
          <w:rFonts w:ascii="Arial Unicode MS" w:eastAsia="Arial Unicode MS" w:hint="eastAsia"/>
          <w:w w:val="110"/>
          <w:position w:val="-1"/>
          <w:sz w:val="13"/>
        </w:rPr>
        <w:t>南 </w:t>
      </w:r>
      <w:r>
        <w:rPr>
          <w:rFonts w:ascii="Arial Unicode MS" w:eastAsia="Arial Unicode MS" w:hint="eastAsia"/>
          <w:spacing w:val="4"/>
          <w:w w:val="110"/>
          <w:position w:val="-1"/>
          <w:sz w:val="13"/>
        </w:rPr>
        <w:t> </w:t>
      </w:r>
      <w:r>
        <w:rPr>
          <w:rFonts w:ascii="Arial Unicode MS" w:eastAsia="Arial Unicode MS" w:hint="eastAsia"/>
          <w:w w:val="110"/>
          <w:sz w:val="12"/>
        </w:rPr>
        <w:t>晃</w:t>
        <w:tab/>
      </w:r>
      <w:r>
        <w:rPr>
          <w:rFonts w:ascii="Arial Unicode MS" w:eastAsia="Arial Unicode MS" w:hint="eastAsia"/>
          <w:w w:val="110"/>
          <w:position w:val="1"/>
          <w:sz w:val="13"/>
        </w:rPr>
        <w:t>上</w:t>
        <w:tab/>
      </w:r>
      <w:r>
        <w:rPr>
          <w:rFonts w:ascii="Arial Unicode MS" w:eastAsia="Arial Unicode MS" w:hint="eastAsia"/>
          <w:w w:val="110"/>
          <w:sz w:val="13"/>
        </w:rPr>
        <w:t>町</w:t>
        <w:tab/>
      </w:r>
      <w:r>
        <w:rPr>
          <w:w w:val="110"/>
          <w:position w:val="1"/>
        </w:rPr>
        <w:t>93</w:t>
        <w:tab/>
        <w:t>58</w:t>
        <w:tab/>
        <w:t>35</w:t>
        <w:tab/>
        <w:t>109</w:t>
        <w:tab/>
        <w:t>60</w:t>
        <w:tab/>
        <w:t>49</w:t>
        <w:tab/>
        <w:t>113</w:t>
        <w:tab/>
        <w:t>61</w:t>
        <w:tab/>
        <w:t>52</w:t>
        <w:tab/>
        <w:t>116</w:t>
        <w:tab/>
        <w:t>46</w:t>
        <w:tab/>
        <w:t>70</w:t>
      </w:r>
    </w:p>
    <w:p>
      <w:pPr>
        <w:tabs>
          <w:tab w:pos="613" w:val="left" w:leader="none"/>
          <w:tab w:pos="1634" w:val="left" w:leader="none"/>
          <w:tab w:pos="2442" w:val="left" w:leader="none"/>
          <w:tab w:pos="3243" w:val="left" w:leader="none"/>
          <w:tab w:pos="4059" w:val="left" w:leader="none"/>
          <w:tab w:pos="4867" w:val="left" w:leader="none"/>
          <w:tab w:pos="5683" w:val="left" w:leader="none"/>
          <w:tab w:pos="6498" w:val="left" w:leader="none"/>
          <w:tab w:pos="7306" w:val="left" w:leader="none"/>
          <w:tab w:pos="8129" w:val="left" w:leader="none"/>
          <w:tab w:pos="8959" w:val="left" w:leader="none"/>
          <w:tab w:pos="9775" w:val="left" w:leader="none"/>
          <w:tab w:pos="10590" w:val="left" w:leader="none"/>
        </w:tabs>
        <w:spacing w:line="173" w:lineRule="exact" w:before="0"/>
        <w:ind w:left="45" w:right="0" w:firstLine="0"/>
        <w:jc w:val="center"/>
        <w:rPr>
          <w:sz w:val="15"/>
        </w:rPr>
      </w:pPr>
      <w:r>
        <w:rPr>
          <w:rFonts w:ascii="Arial Unicode MS" w:eastAsia="Arial Unicode MS" w:hint="eastAsia"/>
          <w:w w:val="110"/>
          <w:sz w:val="12"/>
        </w:rPr>
        <w:t>遺 </w:t>
      </w:r>
      <w:r>
        <w:rPr>
          <w:rFonts w:ascii="Arial Unicode MS" w:eastAsia="Arial Unicode MS" w:hint="eastAsia"/>
          <w:spacing w:val="14"/>
          <w:w w:val="110"/>
          <w:sz w:val="12"/>
        </w:rPr>
        <w:t> </w:t>
      </w:r>
      <w:r>
        <w:rPr>
          <w:rFonts w:ascii="Arial Unicode MS" w:eastAsia="Arial Unicode MS" w:hint="eastAsia"/>
          <w:w w:val="110"/>
          <w:sz w:val="12"/>
        </w:rPr>
        <w:t>浪</w:t>
        <w:tab/>
        <w:t>屈    </w:t>
      </w:r>
      <w:r>
        <w:rPr>
          <w:rFonts w:ascii="Arial Unicode MS" w:eastAsia="Arial Unicode MS" w:hint="eastAsia"/>
          <w:spacing w:val="9"/>
          <w:w w:val="110"/>
          <w:sz w:val="12"/>
        </w:rPr>
        <w:t> </w:t>
      </w:r>
      <w:r>
        <w:rPr>
          <w:rFonts w:ascii="Arial Unicode MS" w:eastAsia="Arial Unicode MS" w:hint="eastAsia"/>
          <w:w w:val="110"/>
          <w:sz w:val="13"/>
        </w:rPr>
        <w:t>町</w:t>
        <w:tab/>
      </w:r>
      <w:r>
        <w:rPr>
          <w:w w:val="110"/>
          <w:position w:val="1"/>
          <w:sz w:val="15"/>
        </w:rPr>
        <w:t>236</w:t>
        <w:tab/>
        <w:t>130</w:t>
        <w:tab/>
        <w:t>106</w:t>
        <w:tab/>
        <w:t>236</w:t>
        <w:tab/>
        <w:t>112</w:t>
        <w:tab/>
      </w:r>
      <w:r>
        <w:rPr>
          <w:w w:val="110"/>
          <w:sz w:val="15"/>
        </w:rPr>
        <w:t>124</w:t>
        <w:tab/>
        <w:t>243</w:t>
        <w:tab/>
      </w:r>
      <w:r>
        <w:rPr>
          <w:w w:val="110"/>
          <w:position w:val="1"/>
          <w:sz w:val="15"/>
        </w:rPr>
        <w:t>111</w:t>
        <w:tab/>
        <w:t>132</w:t>
        <w:tab/>
        <w:t>244</w:t>
        <w:tab/>
        <w:t>115</w:t>
        <w:tab/>
        <w:t>129</w:t>
      </w:r>
    </w:p>
    <w:p>
      <w:pPr>
        <w:pStyle w:val="BodyText"/>
        <w:tabs>
          <w:tab w:pos="612" w:val="left" w:leader="none"/>
          <w:tab w:pos="945" w:val="left" w:leader="none"/>
          <w:tab w:pos="1634" w:val="left" w:leader="none"/>
          <w:tab w:pos="2442" w:val="left" w:leader="none"/>
          <w:tab w:pos="3243" w:val="left" w:leader="none"/>
          <w:tab w:pos="4059" w:val="left" w:leader="none"/>
          <w:tab w:pos="4867" w:val="left" w:leader="none"/>
          <w:tab w:pos="5683" w:val="left" w:leader="none"/>
          <w:tab w:pos="6498" w:val="left" w:leader="none"/>
          <w:tab w:pos="7306" w:val="left" w:leader="none"/>
          <w:tab w:pos="8129" w:val="left" w:leader="none"/>
          <w:tab w:pos="8959" w:val="left" w:leader="none"/>
          <w:tab w:pos="9782" w:val="left" w:leader="none"/>
          <w:tab w:pos="10590" w:val="left" w:leader="none"/>
        </w:tabs>
        <w:spacing w:line="177" w:lineRule="exact" w:before="2"/>
        <w:ind w:left="43"/>
        <w:jc w:val="center"/>
      </w:pPr>
      <w:r>
        <w:rPr>
          <w:rFonts w:ascii="Arial Unicode MS" w:eastAsia="Arial Unicode MS" w:hint="eastAsia"/>
          <w:w w:val="110"/>
          <w:position w:val="1"/>
          <w:sz w:val="13"/>
        </w:rPr>
        <w:t>軽</w:t>
      </w:r>
      <w:r>
        <w:rPr>
          <w:rFonts w:ascii="Arial Unicode MS" w:eastAsia="Arial Unicode MS" w:hint="eastAsia"/>
          <w:spacing w:val="37"/>
          <w:w w:val="110"/>
          <w:position w:val="1"/>
          <w:sz w:val="13"/>
        </w:rPr>
        <w:t> </w:t>
      </w:r>
      <w:r>
        <w:rPr>
          <w:rFonts w:ascii="Arial Unicode MS" w:eastAsia="Arial Unicode MS" w:hint="eastAsia"/>
          <w:w w:val="110"/>
          <w:sz w:val="13"/>
        </w:rPr>
        <w:t>平</w:t>
        <w:tab/>
      </w:r>
      <w:r>
        <w:rPr>
          <w:rFonts w:ascii="Arial Unicode MS" w:eastAsia="Arial Unicode MS" w:hint="eastAsia"/>
          <w:w w:val="110"/>
          <w:sz w:val="12"/>
        </w:rPr>
        <w:t>賀</w:t>
        <w:tab/>
      </w:r>
      <w:r>
        <w:rPr>
          <w:rFonts w:ascii="Arial Unicode MS" w:eastAsia="Arial Unicode MS" w:hint="eastAsia"/>
          <w:w w:val="110"/>
          <w:sz w:val="13"/>
        </w:rPr>
        <w:t>町</w:t>
        <w:tab/>
      </w:r>
      <w:r>
        <w:rPr>
          <w:w w:val="110"/>
          <w:position w:val="1"/>
        </w:rPr>
        <w:t>229</w:t>
        <w:tab/>
        <w:t>115</w:t>
        <w:tab/>
        <w:t>114</w:t>
        <w:tab/>
        <w:t>255</w:t>
        <w:tab/>
        <w:t>128</w:t>
        <w:tab/>
        <w:t>127</w:t>
        <w:tab/>
      </w:r>
      <w:r>
        <w:rPr>
          <w:w w:val="110"/>
        </w:rPr>
        <w:t>270</w:t>
        <w:tab/>
      </w:r>
      <w:r>
        <w:rPr>
          <w:w w:val="110"/>
          <w:position w:val="1"/>
        </w:rPr>
        <w:t>140</w:t>
        <w:tab/>
        <w:t>130</w:t>
        <w:tab/>
        <w:t>264</w:t>
        <w:tab/>
        <w:t>125</w:t>
        <w:tab/>
        <w:t>139</w:t>
      </w:r>
    </w:p>
    <w:p>
      <w:pPr>
        <w:pStyle w:val="BodyText"/>
        <w:tabs>
          <w:tab w:pos="596" w:val="left" w:leader="none"/>
          <w:tab w:pos="1696" w:val="left" w:leader="none"/>
          <w:tab w:pos="2518" w:val="left" w:leader="none"/>
          <w:tab w:pos="3315" w:val="left" w:leader="none"/>
          <w:tab w:pos="4127" w:val="left" w:leader="none"/>
          <w:tab w:pos="4943" w:val="left" w:leader="none"/>
          <w:tab w:pos="5761" w:val="left" w:leader="none"/>
          <w:tab w:pos="6567" w:val="left" w:leader="none"/>
          <w:tab w:pos="7382" w:val="left" w:leader="none"/>
          <w:tab w:pos="8201" w:val="left" w:leader="none"/>
          <w:tab w:pos="9025" w:val="left" w:leader="none"/>
          <w:tab w:pos="9854" w:val="left" w:leader="none"/>
          <w:tab w:pos="10662" w:val="left" w:leader="none"/>
        </w:tabs>
        <w:spacing w:line="196" w:lineRule="exact"/>
        <w:ind w:left="36"/>
        <w:jc w:val="center"/>
      </w:pPr>
      <w:r>
        <w:rPr>
          <w:rFonts w:ascii="Arial Unicode MS" w:eastAsia="Arial Unicode MS" w:hint="eastAsia"/>
          <w:w w:val="105"/>
          <w:position w:val="3"/>
          <w:sz w:val="13"/>
        </w:rPr>
        <w:t>郡 </w:t>
      </w:r>
      <w:r>
        <w:rPr>
          <w:rFonts w:ascii="Arial Unicode MS" w:eastAsia="Arial Unicode MS" w:hint="eastAsia"/>
          <w:spacing w:val="3"/>
          <w:w w:val="105"/>
          <w:position w:val="3"/>
          <w:sz w:val="13"/>
        </w:rPr>
        <w:t> </w:t>
      </w:r>
      <w:r>
        <w:rPr>
          <w:rFonts w:ascii="Arial Unicode MS" w:eastAsia="Arial Unicode MS" w:hint="eastAsia"/>
          <w:w w:val="105"/>
          <w:sz w:val="12"/>
        </w:rPr>
        <w:t>常</w:t>
        <w:tab/>
      </w:r>
      <w:r>
        <w:rPr>
          <w:rFonts w:ascii="Arial Unicode MS" w:eastAsia="Arial Unicode MS" w:hint="eastAsia"/>
          <w:w w:val="105"/>
          <w:sz w:val="13"/>
        </w:rPr>
        <w:t>盤村</w:t>
        <w:tab/>
      </w:r>
      <w:r>
        <w:rPr>
          <w:w w:val="105"/>
          <w:position w:val="1"/>
        </w:rPr>
        <w:t>73</w:t>
        <w:tab/>
        <w:t>31</w:t>
        <w:tab/>
        <w:t>42</w:t>
        <w:tab/>
        <w:t>68</w:t>
        <w:tab/>
        <w:t>39</w:t>
        <w:tab/>
        <w:t>29</w:t>
        <w:tab/>
        <w:t>74</w:t>
        <w:tab/>
        <w:t>34</w:t>
        <w:tab/>
        <w:t>40</w:t>
        <w:tab/>
        <w:t>88</w:t>
        <w:tab/>
        <w:t>46</w:t>
        <w:tab/>
        <w:t>42</w:t>
      </w:r>
    </w:p>
    <w:p>
      <w:pPr>
        <w:pStyle w:val="BodyText"/>
        <w:tabs>
          <w:tab w:pos="1702" w:val="left" w:leader="none"/>
          <w:tab w:pos="2514" w:val="left" w:leader="none"/>
          <w:tab w:pos="3322" w:val="left" w:leader="none"/>
          <w:tab w:pos="4043" w:val="left" w:leader="none"/>
          <w:tab w:pos="4941" w:val="left" w:leader="none"/>
          <w:tab w:pos="5756" w:val="left" w:leader="none"/>
          <w:tab w:pos="6573" w:val="left" w:leader="none"/>
          <w:tab w:pos="7385" w:val="left" w:leader="none"/>
          <w:tab w:pos="8203" w:val="left" w:leader="none"/>
          <w:tab w:pos="8943" w:val="left" w:leader="none"/>
          <w:tab w:pos="9848" w:val="left" w:leader="none"/>
          <w:tab w:pos="10664" w:val="left" w:leader="none"/>
        </w:tabs>
        <w:spacing w:line="181" w:lineRule="exact" w:before="2"/>
        <w:ind w:left="254"/>
        <w:jc w:val="center"/>
      </w:pPr>
      <w:r>
        <w:rPr>
          <w:rFonts w:ascii="Arial Unicode MS" w:eastAsia="Arial Unicode MS" w:hint="eastAsia"/>
          <w:w w:val="140"/>
          <w:sz w:val="13"/>
        </w:rPr>
        <w:t>田舎館村</w:t>
        <w:tab/>
      </w:r>
      <w:r>
        <w:rPr>
          <w:w w:val="120"/>
          <w:position w:val="1"/>
        </w:rPr>
        <w:t>92</w:t>
        <w:tab/>
        <w:t>49</w:t>
        <w:tab/>
        <w:t>43</w:t>
        <w:tab/>
        <w:t>111</w:t>
        <w:tab/>
        <w:t>56</w:t>
        <w:tab/>
        <w:t>55</w:t>
        <w:tab/>
        <w:t>96</w:t>
        <w:tab/>
        <w:t>44</w:t>
        <w:tab/>
        <w:t>52</w:t>
        <w:tab/>
        <w:t>111</w:t>
        <w:tab/>
        <w:t>59</w:t>
        <w:tab/>
        <w:t>52</w:t>
      </w:r>
    </w:p>
    <w:p>
      <w:pPr>
        <w:pStyle w:val="BodyText"/>
        <w:tabs>
          <w:tab w:pos="1710" w:val="left" w:leader="none"/>
          <w:tab w:pos="2526" w:val="left" w:leader="none"/>
          <w:tab w:pos="3320" w:val="left" w:leader="none"/>
          <w:tab w:pos="4132" w:val="left" w:leader="none"/>
          <w:tab w:pos="4951" w:val="left" w:leader="none"/>
          <w:tab w:pos="5759" w:val="left" w:leader="none"/>
          <w:tab w:pos="6579" w:val="left" w:leader="none"/>
          <w:tab w:pos="7389" w:val="left" w:leader="none"/>
          <w:tab w:pos="8206" w:val="left" w:leader="none"/>
          <w:tab w:pos="9040" w:val="left" w:leader="none"/>
          <w:tab w:pos="9858" w:val="left" w:leader="none"/>
          <w:tab w:pos="10674" w:val="left" w:leader="none"/>
        </w:tabs>
        <w:spacing w:line="191" w:lineRule="exact"/>
        <w:ind w:left="257"/>
        <w:jc w:val="center"/>
      </w:pPr>
      <w:r>
        <w:rPr>
          <w:rFonts w:ascii="Arial Unicode MS" w:eastAsia="Arial Unicode MS" w:hint="eastAsia"/>
          <w:w w:val="165"/>
          <w:sz w:val="13"/>
        </w:rPr>
        <w:t>碇ヶ閏村</w:t>
        <w:tab/>
      </w:r>
      <w:r>
        <w:rPr>
          <w:w w:val="115"/>
          <w:position w:val="1"/>
        </w:rPr>
        <w:t>29</w:t>
        <w:tab/>
        <w:t>14</w:t>
        <w:tab/>
        <w:t>15</w:t>
        <w:tab/>
        <w:t>31</w:t>
        <w:tab/>
        <w:t>17</w:t>
        <w:tab/>
        <w:t>14</w:t>
        <w:tab/>
        <w:t>35</w:t>
        <w:tab/>
      </w:r>
      <w:r>
        <w:rPr>
          <w:w w:val="115"/>
          <w:position w:val="1"/>
          <w:sz w:val="16"/>
        </w:rPr>
        <w:t>18</w:t>
        <w:tab/>
      </w:r>
      <w:r>
        <w:rPr>
          <w:w w:val="115"/>
          <w:position w:val="1"/>
        </w:rPr>
        <w:t>17</w:t>
        <w:tab/>
        <w:t>33</w:t>
        <w:tab/>
        <w:t>18</w:t>
        <w:tab/>
      </w:r>
      <w:r>
        <w:rPr>
          <w:w w:val="115"/>
          <w:position w:val="2"/>
        </w:rPr>
        <w:t>15</w:t>
      </w:r>
    </w:p>
    <w:p>
      <w:pPr>
        <w:pStyle w:val="BodyText"/>
        <w:tabs>
          <w:tab w:pos="589" w:val="left" w:leader="none"/>
          <w:tab w:pos="926" w:val="left" w:leader="none"/>
          <w:tab w:pos="1615" w:val="left" w:leader="none"/>
          <w:tab w:pos="2507" w:val="left" w:leader="none"/>
          <w:tab w:pos="3315" w:val="left" w:leader="none"/>
          <w:tab w:pos="4040" w:val="left" w:leader="none"/>
          <w:tab w:pos="4932" w:val="left" w:leader="none"/>
          <w:tab w:pos="5664" w:val="left" w:leader="none"/>
          <w:tab w:pos="6486" w:val="left" w:leader="none"/>
          <w:tab w:pos="7375" w:val="left" w:leader="none"/>
          <w:tab w:pos="8110" w:val="left" w:leader="none"/>
          <w:tab w:pos="8940" w:val="left" w:leader="none"/>
          <w:tab w:pos="9844" w:val="left" w:leader="none"/>
          <w:tab w:pos="10571" w:val="left" w:leader="none"/>
        </w:tabs>
        <w:spacing w:line="189" w:lineRule="exact"/>
        <w:ind w:left="250"/>
        <w:jc w:val="center"/>
      </w:pPr>
      <w:r>
        <w:rPr>
          <w:rFonts w:ascii="Arial Unicode MS" w:eastAsia="Arial Unicode MS" w:hint="eastAsia"/>
          <w:w w:val="105"/>
          <w:sz w:val="14"/>
        </w:rPr>
        <w:t>板</w:t>
        <w:tab/>
      </w:r>
      <w:r>
        <w:rPr>
          <w:rFonts w:ascii="Arial Unicode MS" w:eastAsia="Arial Unicode MS" w:hint="eastAsia"/>
          <w:w w:val="105"/>
          <w:position w:val="1"/>
          <w:sz w:val="13"/>
        </w:rPr>
        <w:t>柳</w:t>
        <w:tab/>
        <w:t>町</w:t>
        <w:tab/>
      </w:r>
      <w:r>
        <w:rPr>
          <w:w w:val="105"/>
          <w:position w:val="1"/>
        </w:rPr>
        <w:t>170</w:t>
        <w:tab/>
        <w:t>72</w:t>
        <w:tab/>
        <w:t>98</w:t>
        <w:tab/>
        <w:t>205</w:t>
        <w:tab/>
        <w:t>98</w:t>
        <w:tab/>
        <w:t>107</w:t>
        <w:tab/>
        <w:t>204</w:t>
        <w:tab/>
      </w:r>
      <w:r>
        <w:rPr>
          <w:w w:val="105"/>
          <w:position w:val="2"/>
        </w:rPr>
        <w:t>80</w:t>
        <w:tab/>
        <w:t>124</w:t>
        <w:tab/>
        <w:t>191</w:t>
        <w:tab/>
        <w:t>88</w:t>
        <w:tab/>
        <w:t>103</w:t>
      </w:r>
    </w:p>
    <w:p>
      <w:pPr>
        <w:tabs>
          <w:tab w:pos="594" w:val="left" w:leader="none"/>
          <w:tab w:pos="1619" w:val="left" w:leader="none"/>
          <w:tab w:pos="2518" w:val="left" w:leader="none"/>
          <w:tab w:pos="3318" w:val="left" w:leader="none"/>
          <w:tab w:pos="4044" w:val="left" w:leader="none"/>
          <w:tab w:pos="4939" w:val="left" w:leader="none"/>
          <w:tab w:pos="5755" w:val="left" w:leader="none"/>
          <w:tab w:pos="6483" w:val="left" w:leader="none"/>
          <w:tab w:pos="7383" w:val="left" w:leader="none"/>
          <w:tab w:pos="8201" w:val="left" w:leader="none"/>
          <w:tab w:pos="8944" w:val="left" w:leader="none"/>
          <w:tab w:pos="9850" w:val="left" w:leader="none"/>
          <w:tab w:pos="10666" w:val="left" w:leader="none"/>
        </w:tabs>
        <w:spacing w:line="193" w:lineRule="exact" w:before="0"/>
        <w:ind w:left="36" w:right="0" w:firstLine="0"/>
        <w:jc w:val="center"/>
        <w:rPr>
          <w:sz w:val="15"/>
        </w:rPr>
      </w:pPr>
      <w:r>
        <w:rPr>
          <w:rFonts w:ascii="Arial Unicode MS" w:eastAsia="Arial Unicode MS" w:hint="eastAsia"/>
          <w:w w:val="110"/>
          <w:position w:val="-1"/>
          <w:sz w:val="13"/>
        </w:rPr>
        <w:t>北</w:t>
      </w:r>
      <w:r>
        <w:rPr>
          <w:rFonts w:ascii="Arial Unicode MS" w:eastAsia="Arial Unicode MS" w:hint="eastAsia"/>
          <w:spacing w:val="32"/>
          <w:w w:val="110"/>
          <w:position w:val="-1"/>
          <w:sz w:val="13"/>
        </w:rPr>
        <w:t> </w:t>
      </w:r>
      <w:r>
        <w:rPr>
          <w:rFonts w:ascii="Arial Unicode MS" w:eastAsia="Arial Unicode MS" w:hint="eastAsia"/>
          <w:w w:val="110"/>
          <w:position w:val="0"/>
          <w:sz w:val="13"/>
        </w:rPr>
        <w:t>金</w:t>
        <w:tab/>
      </w:r>
      <w:r>
        <w:rPr>
          <w:rFonts w:ascii="Arial Unicode MS" w:eastAsia="Arial Unicode MS" w:hint="eastAsia"/>
          <w:w w:val="110"/>
          <w:sz w:val="13"/>
        </w:rPr>
        <w:t>木   </w:t>
      </w:r>
      <w:r>
        <w:rPr>
          <w:rFonts w:ascii="Arial Unicode MS" w:eastAsia="Arial Unicode MS" w:hint="eastAsia"/>
          <w:spacing w:val="33"/>
          <w:w w:val="110"/>
          <w:sz w:val="13"/>
        </w:rPr>
        <w:t> </w:t>
      </w:r>
      <w:r>
        <w:rPr>
          <w:rFonts w:ascii="Arial Unicode MS" w:eastAsia="Arial Unicode MS" w:hint="eastAsia"/>
          <w:w w:val="110"/>
          <w:sz w:val="13"/>
        </w:rPr>
        <w:t>町</w:t>
        <w:tab/>
      </w:r>
      <w:r>
        <w:rPr>
          <w:w w:val="110"/>
          <w:position w:val="1"/>
          <w:sz w:val="15"/>
        </w:rPr>
        <w:t>115</w:t>
        <w:tab/>
        <w:t>62</w:t>
        <w:tab/>
        <w:t>53</w:t>
        <w:tab/>
        <w:t>129</w:t>
        <w:tab/>
        <w:t>49</w:t>
        <w:tab/>
        <w:t>80</w:t>
        <w:tab/>
        <w:t>121</w:t>
        <w:tab/>
        <w:t>75</w:t>
        <w:tab/>
        <w:t>46</w:t>
        <w:tab/>
        <w:t>123</w:t>
        <w:tab/>
      </w:r>
      <w:r>
        <w:rPr>
          <w:w w:val="110"/>
          <w:position w:val="2"/>
          <w:sz w:val="15"/>
        </w:rPr>
        <w:t>61</w:t>
        <w:tab/>
      </w:r>
      <w:r>
        <w:rPr>
          <w:w w:val="110"/>
          <w:position w:val="1"/>
          <w:sz w:val="15"/>
        </w:rPr>
        <w:t>62</w:t>
      </w:r>
    </w:p>
    <w:p>
      <w:pPr>
        <w:pStyle w:val="BodyText"/>
        <w:tabs>
          <w:tab w:pos="606" w:val="left" w:leader="none"/>
          <w:tab w:pos="1627" w:val="left" w:leader="none"/>
          <w:tab w:pos="2525" w:val="left" w:leader="none"/>
          <w:tab w:pos="3323" w:val="left" w:leader="none"/>
          <w:tab w:pos="4052" w:val="left" w:leader="none"/>
          <w:tab w:pos="4950" w:val="left" w:leader="none"/>
          <w:tab w:pos="5767" w:val="left" w:leader="none"/>
          <w:tab w:pos="6491" w:val="left" w:leader="none"/>
          <w:tab w:pos="7390" w:val="left" w:leader="none"/>
          <w:tab w:pos="8213" w:val="left" w:leader="none"/>
          <w:tab w:pos="8952" w:val="left" w:leader="none"/>
          <w:tab w:pos="9847" w:val="left" w:leader="none"/>
          <w:tab w:pos="10671" w:val="left" w:leader="none"/>
        </w:tabs>
        <w:spacing w:line="173" w:lineRule="exact"/>
        <w:ind w:left="43"/>
        <w:jc w:val="center"/>
      </w:pPr>
      <w:r>
        <w:rPr>
          <w:rFonts w:ascii="Arial Unicode MS" w:eastAsia="Arial Unicode MS" w:hint="eastAsia"/>
          <w:w w:val="110"/>
          <w:sz w:val="13"/>
        </w:rPr>
        <w:t>津</w:t>
      </w:r>
      <w:r>
        <w:rPr>
          <w:rFonts w:ascii="Arial Unicode MS" w:eastAsia="Arial Unicode MS" w:hint="eastAsia"/>
          <w:spacing w:val="30"/>
          <w:w w:val="110"/>
          <w:sz w:val="13"/>
        </w:rPr>
        <w:t> </w:t>
      </w:r>
      <w:r>
        <w:rPr>
          <w:rFonts w:ascii="Arial Unicode MS" w:eastAsia="Arial Unicode MS" w:hint="eastAsia"/>
          <w:w w:val="110"/>
          <w:sz w:val="13"/>
        </w:rPr>
        <w:t>中</w:t>
        <w:tab/>
      </w:r>
      <w:r>
        <w:rPr>
          <w:rFonts w:ascii="Arial Unicode MS" w:eastAsia="Arial Unicode MS" w:hint="eastAsia"/>
          <w:w w:val="110"/>
          <w:position w:val="1"/>
          <w:sz w:val="13"/>
        </w:rPr>
        <w:t>里町</w:t>
        <w:tab/>
      </w:r>
      <w:r>
        <w:rPr>
          <w:w w:val="110"/>
          <w:position w:val="1"/>
        </w:rPr>
        <w:t>105</w:t>
        <w:tab/>
        <w:t>56</w:t>
        <w:tab/>
        <w:t>49</w:t>
        <w:tab/>
        <w:t>137</w:t>
        <w:tab/>
        <w:t>64</w:t>
        <w:tab/>
        <w:t>73</w:t>
        <w:tab/>
        <w:t>142</w:t>
        <w:tab/>
        <w:t>65</w:t>
        <w:tab/>
        <w:t>77</w:t>
        <w:tab/>
      </w:r>
      <w:r>
        <w:rPr>
          <w:w w:val="110"/>
          <w:position w:val="2"/>
        </w:rPr>
        <w:t>152</w:t>
        <w:tab/>
      </w:r>
      <w:r>
        <w:rPr>
          <w:w w:val="110"/>
          <w:position w:val="1"/>
        </w:rPr>
        <w:t>12</w:t>
        <w:tab/>
      </w:r>
      <w:r>
        <w:rPr>
          <w:w w:val="110"/>
          <w:position w:val="2"/>
        </w:rPr>
        <w:t>80</w:t>
      </w:r>
    </w:p>
    <w:p>
      <w:pPr>
        <w:tabs>
          <w:tab w:pos="602" w:val="left" w:leader="none"/>
          <w:tab w:pos="1619" w:val="left" w:leader="none"/>
          <w:tab w:pos="2519" w:val="left" w:leader="none"/>
          <w:tab w:pos="3320" w:val="left" w:leader="none"/>
          <w:tab w:pos="4044" w:val="left" w:leader="none"/>
          <w:tab w:pos="4860" w:val="left" w:leader="none"/>
          <w:tab w:pos="5759" w:val="left" w:leader="none"/>
          <w:tab w:pos="6491" w:val="left" w:leader="none"/>
          <w:tab w:pos="7299" w:val="left" w:leader="none"/>
          <w:tab w:pos="8202" w:val="left" w:leader="none"/>
          <w:tab w:pos="8952" w:val="left" w:leader="none"/>
          <w:tab w:pos="9855" w:val="left" w:leader="none"/>
          <w:tab w:pos="10663" w:val="left" w:leader="none"/>
        </w:tabs>
        <w:spacing w:line="183" w:lineRule="exact" w:before="0"/>
        <w:ind w:left="35" w:right="0" w:firstLine="0"/>
        <w:jc w:val="center"/>
        <w:rPr>
          <w:sz w:val="15"/>
        </w:rPr>
      </w:pPr>
      <w:r>
        <w:rPr>
          <w:rFonts w:ascii="Arial Unicode MS" w:eastAsia="Arial Unicode MS" w:hint="eastAsia"/>
          <w:w w:val="110"/>
          <w:position w:val="1"/>
          <w:sz w:val="13"/>
        </w:rPr>
        <w:t>窮</w:t>
      </w:r>
      <w:r>
        <w:rPr>
          <w:rFonts w:ascii="Arial Unicode MS" w:eastAsia="Arial Unicode MS" w:hint="eastAsia"/>
          <w:spacing w:val="34"/>
          <w:w w:val="110"/>
          <w:position w:val="1"/>
          <w:sz w:val="13"/>
        </w:rPr>
        <w:t> </w:t>
      </w:r>
      <w:r>
        <w:rPr>
          <w:rFonts w:ascii="Arial Unicode MS" w:eastAsia="Arial Unicode MS" w:hint="eastAsia"/>
          <w:w w:val="110"/>
          <w:sz w:val="13"/>
        </w:rPr>
        <w:t>鶴</w:t>
        <w:tab/>
      </w:r>
      <w:r>
        <w:rPr>
          <w:rFonts w:ascii="Arial Unicode MS" w:eastAsia="Arial Unicode MS" w:hint="eastAsia"/>
          <w:w w:val="110"/>
          <w:position w:val="1"/>
          <w:sz w:val="13"/>
        </w:rPr>
        <w:t>田   </w:t>
      </w:r>
      <w:r>
        <w:rPr>
          <w:rFonts w:ascii="Arial Unicode MS" w:eastAsia="Arial Unicode MS" w:hint="eastAsia"/>
          <w:spacing w:val="33"/>
          <w:w w:val="110"/>
          <w:position w:val="1"/>
          <w:sz w:val="13"/>
        </w:rPr>
        <w:t> </w:t>
      </w:r>
      <w:r>
        <w:rPr>
          <w:rFonts w:ascii="Arial Unicode MS" w:eastAsia="Arial Unicode MS" w:hint="eastAsia"/>
          <w:w w:val="110"/>
          <w:position w:val="1"/>
          <w:sz w:val="13"/>
        </w:rPr>
        <w:t>町</w:t>
        <w:tab/>
      </w:r>
      <w:r>
        <w:rPr>
          <w:w w:val="110"/>
          <w:position w:val="1"/>
          <w:sz w:val="15"/>
        </w:rPr>
        <w:t>146</w:t>
        <w:tab/>
        <w:t>72</w:t>
        <w:tab/>
        <w:t>74</w:t>
        <w:tab/>
        <w:t>196</w:t>
        <w:tab/>
        <w:t>101</w:t>
        <w:tab/>
        <w:t>95</w:t>
        <w:tab/>
        <w:t>200</w:t>
        <w:tab/>
      </w:r>
      <w:r>
        <w:rPr>
          <w:w w:val="110"/>
          <w:position w:val="2"/>
          <w:sz w:val="15"/>
        </w:rPr>
        <w:t>113</w:t>
        <w:tab/>
      </w:r>
      <w:r>
        <w:rPr>
          <w:w w:val="110"/>
          <w:position w:val="1"/>
          <w:sz w:val="15"/>
        </w:rPr>
        <w:t>87</w:t>
        <w:tab/>
      </w:r>
      <w:r>
        <w:rPr>
          <w:w w:val="110"/>
          <w:position w:val="2"/>
          <w:sz w:val="15"/>
        </w:rPr>
        <w:t>170</w:t>
        <w:tab/>
      </w:r>
      <w:r>
        <w:rPr>
          <w:w w:val="110"/>
          <w:position w:val="3"/>
          <w:sz w:val="15"/>
        </w:rPr>
        <w:t>81</w:t>
        <w:tab/>
        <w:t>89</w:t>
      </w:r>
    </w:p>
    <w:p>
      <w:pPr>
        <w:pStyle w:val="BodyText"/>
        <w:tabs>
          <w:tab w:pos="606" w:val="left" w:leader="none"/>
          <w:tab w:pos="1703" w:val="left" w:leader="none"/>
          <w:tab w:pos="2521" w:val="left" w:leader="none"/>
          <w:tab w:pos="3330" w:val="left" w:leader="none"/>
          <w:tab w:pos="4135" w:val="left" w:leader="none"/>
          <w:tab w:pos="4953" w:val="left" w:leader="none"/>
          <w:tab w:pos="5762" w:val="left" w:leader="none"/>
          <w:tab w:pos="6574" w:val="left" w:leader="none"/>
          <w:tab w:pos="7386" w:val="left" w:leader="none"/>
          <w:tab w:pos="8208" w:val="left" w:leader="none"/>
          <w:tab w:pos="9038" w:val="left" w:leader="none"/>
          <w:tab w:pos="9854" w:val="left" w:leader="none"/>
          <w:tab w:pos="10669" w:val="left" w:leader="none"/>
        </w:tabs>
        <w:spacing w:line="188" w:lineRule="exact"/>
        <w:ind w:left="37"/>
        <w:jc w:val="center"/>
      </w:pPr>
      <w:r>
        <w:rPr>
          <w:rFonts w:ascii="Arial Unicode MS" w:eastAsia="Arial Unicode MS" w:hint="eastAsia"/>
          <w:w w:val="105"/>
          <w:position w:val="4"/>
          <w:sz w:val="13"/>
        </w:rPr>
        <w:t>郡 </w:t>
      </w:r>
      <w:r>
        <w:rPr>
          <w:rFonts w:ascii="Arial Unicode MS" w:eastAsia="Arial Unicode MS" w:hint="eastAsia"/>
          <w:spacing w:val="6"/>
          <w:w w:val="105"/>
          <w:position w:val="4"/>
          <w:sz w:val="13"/>
        </w:rPr>
        <w:t> </w:t>
      </w:r>
      <w:r>
        <w:rPr>
          <w:rFonts w:ascii="Arial Unicode MS" w:eastAsia="Arial Unicode MS" w:hint="eastAsia"/>
          <w:w w:val="105"/>
          <w:sz w:val="13"/>
        </w:rPr>
        <w:t>市</w:t>
        <w:tab/>
      </w:r>
      <w:r>
        <w:rPr>
          <w:rFonts w:ascii="Arial Unicode MS" w:eastAsia="Arial Unicode MS" w:hint="eastAsia"/>
          <w:w w:val="105"/>
          <w:position w:val="1"/>
          <w:sz w:val="13"/>
        </w:rPr>
        <w:t>浦村</w:t>
        <w:tab/>
      </w:r>
      <w:r>
        <w:rPr>
          <w:w w:val="105"/>
          <w:position w:val="1"/>
        </w:rPr>
        <w:t>33</w:t>
        <w:tab/>
      </w:r>
      <w:r>
        <w:rPr>
          <w:w w:val="105"/>
          <w:position w:val="2"/>
        </w:rPr>
        <w:t>11</w:t>
        <w:tab/>
      </w:r>
      <w:r>
        <w:rPr>
          <w:w w:val="105"/>
          <w:position w:val="1"/>
        </w:rPr>
        <w:t>22</w:t>
        <w:tab/>
        <w:t>35</w:t>
        <w:tab/>
        <w:t>23</w:t>
        <w:tab/>
        <w:t>12</w:t>
        <w:tab/>
        <w:t>34</w:t>
        <w:tab/>
      </w:r>
      <w:r>
        <w:rPr>
          <w:w w:val="105"/>
          <w:position w:val="2"/>
        </w:rPr>
        <w:t>16</w:t>
        <w:tab/>
        <w:t>18</w:t>
        <w:tab/>
        <w:t>28</w:t>
        <w:tab/>
      </w:r>
      <w:r>
        <w:rPr>
          <w:w w:val="105"/>
          <w:position w:val="3"/>
        </w:rPr>
        <w:t>11</w:t>
        <w:tab/>
        <w:t>17</w:t>
      </w:r>
    </w:p>
    <w:p>
      <w:pPr>
        <w:pStyle w:val="BodyText"/>
        <w:tabs>
          <w:tab w:pos="595" w:val="left" w:leader="none"/>
          <w:tab w:pos="929" w:val="left" w:leader="none"/>
          <w:tab w:pos="1694" w:val="left" w:leader="none"/>
          <w:tab w:pos="2512" w:val="left" w:leader="none"/>
          <w:tab w:pos="3306" w:val="left" w:leader="none"/>
          <w:tab w:pos="4118" w:val="left" w:leader="none"/>
          <w:tab w:pos="4937" w:val="left" w:leader="none"/>
          <w:tab w:pos="5753" w:val="left" w:leader="none"/>
          <w:tab w:pos="6562" w:val="left" w:leader="none"/>
          <w:tab w:pos="7377" w:val="left" w:leader="none"/>
          <w:tab w:pos="8199" w:val="left" w:leader="none"/>
          <w:tab w:pos="9025" w:val="left" w:leader="none"/>
          <w:tab w:pos="9842" w:val="left" w:leader="none"/>
          <w:tab w:pos="10653" w:val="left" w:leader="none"/>
        </w:tabs>
        <w:spacing w:line="184" w:lineRule="exact"/>
        <w:ind w:left="249"/>
        <w:jc w:val="center"/>
      </w:pPr>
      <w:r>
        <w:rPr>
          <w:spacing w:val="-15"/>
          <w:position w:val="2"/>
        </w:rPr>
        <w:t>,1</w:t>
      </w:r>
      <w:r>
        <w:rPr>
          <w:rFonts w:ascii="Arial Unicode MS" w:eastAsia="Arial Unicode MS" w:hint="eastAsia"/>
          <w:w w:val="95"/>
          <w:position w:val="2"/>
          <w:sz w:val="12"/>
        </w:rPr>
        <w:t>ヽ</w:t>
        <w:tab/>
      </w:r>
      <w:r>
        <w:rPr>
          <w:rFonts w:ascii="Arial Unicode MS" w:eastAsia="Arial Unicode MS" w:hint="eastAsia"/>
          <w:w w:val="95"/>
          <w:sz w:val="13"/>
        </w:rPr>
        <w:t>泊</w:t>
        <w:tab/>
      </w:r>
      <w:r>
        <w:rPr>
          <w:rFonts w:ascii="Arial Unicode MS" w:eastAsia="Arial Unicode MS" w:hint="eastAsia"/>
          <w:sz w:val="13"/>
        </w:rPr>
        <w:t>村</w:t>
        <w:tab/>
      </w:r>
      <w:r>
        <w:rPr>
          <w:position w:val="1"/>
        </w:rPr>
        <w:t>39</w:t>
        <w:tab/>
        <w:t>21</w:t>
        <w:tab/>
        <w:t>18</w:t>
        <w:tab/>
        <w:t>56</w:t>
        <w:tab/>
        <w:t>28</w:t>
        <w:tab/>
        <w:t>28</w:t>
        <w:tab/>
        <w:t>46</w:t>
        <w:tab/>
        <w:t>20</w:t>
        <w:tab/>
        <w:t>26</w:t>
        <w:tab/>
        <w:t>57</w:t>
        <w:tab/>
      </w:r>
      <w:r>
        <w:rPr>
          <w:position w:val="3"/>
        </w:rPr>
        <w:t>31</w:t>
        <w:tab/>
        <w:t>26</w:t>
      </w:r>
    </w:p>
    <w:p>
      <w:pPr>
        <w:pStyle w:val="BodyText"/>
        <w:tabs>
          <w:tab w:pos="1622" w:val="left" w:leader="none"/>
          <w:tab w:pos="2522" w:val="left" w:leader="none"/>
          <w:tab w:pos="3327" w:val="left" w:leader="none"/>
          <w:tab w:pos="4054" w:val="left" w:leader="none"/>
          <w:tab w:pos="4863" w:val="left" w:leader="none"/>
          <w:tab w:pos="5678" w:val="left" w:leader="none"/>
          <w:tab w:pos="6494" w:val="left" w:leader="none"/>
          <w:tab w:pos="7390" w:val="left" w:leader="none"/>
          <w:tab w:pos="8125" w:val="left" w:leader="none"/>
          <w:tab w:pos="8954" w:val="left" w:leader="none"/>
          <w:tab w:pos="9854" w:val="left" w:leader="none"/>
          <w:tab w:pos="10586" w:val="left" w:leader="none"/>
        </w:tabs>
        <w:spacing w:line="188" w:lineRule="exact"/>
        <w:ind w:left="253"/>
        <w:jc w:val="center"/>
      </w:pPr>
      <w:r>
        <w:rPr>
          <w:rFonts w:ascii="Arial Unicode MS" w:eastAsia="Arial Unicode MS" w:hint="eastAsia"/>
          <w:w w:val="140"/>
          <w:sz w:val="13"/>
        </w:rPr>
        <w:t>野辺地町</w:t>
        <w:tab/>
      </w:r>
      <w:r>
        <w:rPr>
          <w:w w:val="140"/>
          <w:position w:val="1"/>
        </w:rPr>
        <w:t>158</w:t>
        <w:tab/>
      </w:r>
      <w:r>
        <w:rPr>
          <w:w w:val="125"/>
          <w:position w:val="1"/>
        </w:rPr>
        <w:t>72</w:t>
        <w:tab/>
        <w:t>86</w:t>
        <w:tab/>
        <w:t>206</w:t>
        <w:tab/>
        <w:t>105</w:t>
        <w:tab/>
        <w:t>101</w:t>
        <w:tab/>
        <w:t>202</w:t>
        <w:tab/>
        <w:t>87</w:t>
        <w:tab/>
      </w:r>
      <w:r>
        <w:rPr>
          <w:w w:val="125"/>
          <w:position w:val="2"/>
        </w:rPr>
        <w:t>115</w:t>
        <w:tab/>
        <w:t>203</w:t>
        <w:tab/>
        <w:t>95</w:t>
        <w:tab/>
      </w:r>
      <w:r>
        <w:rPr>
          <w:w w:val="125"/>
          <w:position w:val="3"/>
        </w:rPr>
        <w:t>108</w:t>
      </w:r>
    </w:p>
    <w:p>
      <w:pPr>
        <w:tabs>
          <w:tab w:pos="1633" w:val="left" w:leader="none"/>
          <w:tab w:pos="2531" w:val="left" w:leader="none"/>
          <w:tab w:pos="3332" w:val="left" w:leader="none"/>
          <w:tab w:pos="4051" w:val="left" w:leader="none"/>
          <w:tab w:pos="4949" w:val="left" w:leader="none"/>
          <w:tab w:pos="5769" w:val="left" w:leader="none"/>
          <w:tab w:pos="6497" w:val="left" w:leader="none"/>
          <w:tab w:pos="7396" w:val="left" w:leader="none"/>
          <w:tab w:pos="8211" w:val="left" w:leader="none"/>
          <w:tab w:pos="8958" w:val="left" w:leader="none"/>
          <w:tab w:pos="9858" w:val="left" w:leader="none"/>
          <w:tab w:pos="10673" w:val="left" w:leader="none"/>
        </w:tabs>
        <w:spacing w:line="189" w:lineRule="exact" w:before="0"/>
        <w:ind w:left="262" w:right="0" w:firstLine="0"/>
        <w:jc w:val="center"/>
        <w:rPr>
          <w:sz w:val="15"/>
        </w:rPr>
      </w:pPr>
      <w:r>
        <w:rPr>
          <w:rFonts w:ascii="Arial Unicode MS" w:eastAsia="Arial Unicode MS" w:hint="eastAsia"/>
          <w:w w:val="110"/>
          <w:sz w:val="14"/>
        </w:rPr>
        <w:t>七   </w:t>
      </w:r>
      <w:r>
        <w:rPr>
          <w:rFonts w:ascii="Arial Unicode MS" w:eastAsia="Arial Unicode MS" w:hint="eastAsia"/>
          <w:spacing w:val="22"/>
          <w:w w:val="110"/>
          <w:sz w:val="14"/>
        </w:rPr>
        <w:t> </w:t>
      </w:r>
      <w:r>
        <w:rPr>
          <w:rFonts w:ascii="Arial Unicode MS" w:eastAsia="Arial Unicode MS" w:hint="eastAsia"/>
          <w:w w:val="110"/>
          <w:sz w:val="13"/>
        </w:rPr>
        <w:t>戸   </w:t>
      </w:r>
      <w:r>
        <w:rPr>
          <w:rFonts w:ascii="Arial Unicode MS" w:eastAsia="Arial Unicode MS" w:hint="eastAsia"/>
          <w:spacing w:val="30"/>
          <w:w w:val="110"/>
          <w:sz w:val="13"/>
        </w:rPr>
        <w:t> </w:t>
      </w:r>
      <w:r>
        <w:rPr>
          <w:rFonts w:ascii="Arial Unicode MS" w:eastAsia="Arial Unicode MS" w:hint="eastAsia"/>
          <w:w w:val="110"/>
          <w:sz w:val="13"/>
        </w:rPr>
        <w:t>町</w:t>
        <w:tab/>
      </w:r>
      <w:r>
        <w:rPr>
          <w:w w:val="110"/>
          <w:position w:val="1"/>
          <w:sz w:val="15"/>
        </w:rPr>
        <w:t>113</w:t>
        <w:tab/>
        <w:t>59</w:t>
        <w:tab/>
        <w:t>54</w:t>
        <w:tab/>
        <w:t>117</w:t>
        <w:tab/>
        <w:t>68</w:t>
        <w:tab/>
        <w:t>49</w:t>
        <w:tab/>
        <w:t>112</w:t>
        <w:tab/>
        <w:t>62</w:t>
        <w:tab/>
      </w:r>
      <w:r>
        <w:rPr>
          <w:w w:val="110"/>
          <w:position w:val="2"/>
          <w:sz w:val="15"/>
        </w:rPr>
        <w:t>50</w:t>
        <w:tab/>
      </w:r>
      <w:r>
        <w:rPr>
          <w:w w:val="110"/>
          <w:position w:val="3"/>
          <w:sz w:val="15"/>
        </w:rPr>
        <w:t>146</w:t>
        <w:tab/>
      </w:r>
      <w:r>
        <w:rPr>
          <w:w w:val="110"/>
          <w:position w:val="2"/>
          <w:sz w:val="15"/>
        </w:rPr>
        <w:t>73</w:t>
        <w:tab/>
      </w:r>
      <w:r>
        <w:rPr>
          <w:w w:val="110"/>
          <w:position w:val="3"/>
          <w:sz w:val="15"/>
        </w:rPr>
        <w:t>73</w:t>
      </w:r>
    </w:p>
    <w:p>
      <w:pPr>
        <w:pStyle w:val="BodyText"/>
        <w:tabs>
          <w:tab w:pos="592" w:val="left" w:leader="none"/>
          <w:tab w:pos="1616" w:val="left" w:leader="none"/>
          <w:tab w:pos="2514" w:val="left" w:leader="none"/>
          <w:tab w:pos="3315" w:val="left" w:leader="none"/>
          <w:tab w:pos="4040" w:val="left" w:leader="none"/>
          <w:tab w:pos="4937" w:val="left" w:leader="none"/>
          <w:tab w:pos="5756" w:val="left" w:leader="none"/>
          <w:tab w:pos="6480" w:val="left" w:leader="none"/>
          <w:tab w:pos="7378" w:val="left" w:leader="none"/>
          <w:tab w:pos="8201" w:val="left" w:leader="none"/>
          <w:tab w:pos="8941" w:val="left" w:leader="none"/>
          <w:tab w:pos="9847" w:val="left" w:leader="none"/>
          <w:tab w:pos="10655" w:val="left" w:leader="none"/>
        </w:tabs>
        <w:spacing w:line="188" w:lineRule="exact"/>
        <w:ind w:left="242"/>
        <w:jc w:val="center"/>
      </w:pPr>
      <w:r>
        <w:rPr>
          <w:rFonts w:ascii="Arial Unicode MS" w:eastAsia="Arial Unicode MS" w:hint="eastAsia"/>
          <w:w w:val="105"/>
          <w:sz w:val="13"/>
        </w:rPr>
        <w:t>百</w:t>
        <w:tab/>
      </w:r>
      <w:r>
        <w:rPr>
          <w:rFonts w:ascii="Arial Unicode MS" w:eastAsia="Arial Unicode MS" w:hint="eastAsia"/>
          <w:w w:val="105"/>
          <w:position w:val="1"/>
          <w:sz w:val="14"/>
        </w:rPr>
        <w:t>石   </w:t>
      </w:r>
      <w:r>
        <w:rPr>
          <w:rFonts w:ascii="Arial Unicode MS" w:eastAsia="Arial Unicode MS" w:hint="eastAsia"/>
          <w:spacing w:val="24"/>
          <w:w w:val="105"/>
          <w:position w:val="1"/>
          <w:sz w:val="14"/>
        </w:rPr>
        <w:t> </w:t>
      </w:r>
      <w:r>
        <w:rPr>
          <w:rFonts w:ascii="Arial Unicode MS" w:eastAsia="Arial Unicode MS" w:hint="eastAsia"/>
          <w:w w:val="105"/>
          <w:position w:val="1"/>
          <w:sz w:val="13"/>
        </w:rPr>
        <w:t>町</w:t>
        <w:tab/>
      </w:r>
      <w:r>
        <w:rPr>
          <w:w w:val="105"/>
          <w:position w:val="1"/>
        </w:rPr>
        <w:t>128</w:t>
        <w:tab/>
        <w:t>60</w:t>
        <w:tab/>
        <w:t>68</w:t>
        <w:tab/>
        <w:t>152</w:t>
        <w:tab/>
        <w:t>80</w:t>
        <w:tab/>
        <w:t>72</w:t>
        <w:tab/>
      </w:r>
      <w:r>
        <w:rPr>
          <w:w w:val="105"/>
          <w:position w:val="2"/>
        </w:rPr>
        <w:t>132</w:t>
        <w:tab/>
        <w:t>67</w:t>
        <w:tab/>
        <w:t>65</w:t>
        <w:tab/>
      </w:r>
      <w:r>
        <w:rPr>
          <w:w w:val="105"/>
          <w:position w:val="3"/>
        </w:rPr>
        <w:t>124</w:t>
        <w:tab/>
        <w:t>61</w:t>
        <w:tab/>
        <w:t>63</w:t>
      </w:r>
    </w:p>
    <w:p>
      <w:pPr>
        <w:tabs>
          <w:tab w:pos="1717" w:val="left" w:leader="none"/>
          <w:tab w:pos="2543" w:val="left" w:leader="none"/>
          <w:tab w:pos="3341" w:val="left" w:leader="none"/>
          <w:tab w:pos="4148" w:val="left" w:leader="none"/>
          <w:tab w:pos="4961" w:val="left" w:leader="none"/>
          <w:tab w:pos="5783" w:val="left" w:leader="none"/>
          <w:tab w:pos="6588" w:val="left" w:leader="none"/>
          <w:tab w:pos="7404" w:val="left" w:leader="none"/>
          <w:tab w:pos="8223" w:val="left" w:leader="none"/>
          <w:tab w:pos="9047" w:val="left" w:leader="none"/>
          <w:tab w:pos="9862" w:val="left" w:leader="none"/>
          <w:tab w:pos="10681" w:val="left" w:leader="none"/>
        </w:tabs>
        <w:spacing w:line="180" w:lineRule="exact" w:before="0"/>
        <w:ind w:left="259" w:right="0" w:firstLine="0"/>
        <w:jc w:val="center"/>
        <w:rPr>
          <w:sz w:val="15"/>
        </w:rPr>
      </w:pPr>
      <w:r>
        <w:rPr>
          <w:rFonts w:ascii="Arial Unicode MS" w:eastAsia="Arial Unicode MS" w:hint="eastAsia"/>
          <w:w w:val="115"/>
          <w:sz w:val="13"/>
        </w:rPr>
        <w:t>十和田湖町</w:t>
        <w:tab/>
      </w:r>
      <w:r>
        <w:rPr>
          <w:w w:val="115"/>
          <w:position w:val="1"/>
          <w:sz w:val="15"/>
        </w:rPr>
        <w:t>60</w:t>
        <w:tab/>
      </w:r>
      <w:r>
        <w:rPr>
          <w:w w:val="110"/>
          <w:sz w:val="17"/>
        </w:rPr>
        <w:t>22</w:t>
        <w:tab/>
      </w:r>
      <w:r>
        <w:rPr>
          <w:w w:val="115"/>
          <w:position w:val="1"/>
          <w:sz w:val="15"/>
        </w:rPr>
        <w:t>38</w:t>
        <w:tab/>
        <w:t>53</w:t>
        <w:tab/>
        <w:t>25</w:t>
        <w:tab/>
        <w:t>28</w:t>
        <w:tab/>
        <w:t>59</w:t>
        <w:tab/>
        <w:t>30</w:t>
        <w:tab/>
      </w:r>
      <w:r>
        <w:rPr>
          <w:w w:val="115"/>
          <w:position w:val="2"/>
          <w:sz w:val="15"/>
        </w:rPr>
        <w:t>29</w:t>
        <w:tab/>
        <w:t>83</w:t>
        <w:tab/>
        <w:t>46</w:t>
        <w:tab/>
        <w:t>37</w:t>
      </w:r>
    </w:p>
    <w:p>
      <w:pPr>
        <w:tabs>
          <w:tab w:pos="603" w:val="left" w:leader="none"/>
          <w:tab w:pos="1626" w:val="left" w:leader="none"/>
          <w:tab w:pos="2524" w:val="left" w:leader="none"/>
          <w:tab w:pos="3325" w:val="left" w:leader="none"/>
          <w:tab w:pos="4050" w:val="left" w:leader="none"/>
          <w:tab w:pos="4948" w:val="left" w:leader="none"/>
          <w:tab w:pos="5765" w:val="left" w:leader="none"/>
          <w:tab w:pos="6490" w:val="left" w:leader="none"/>
          <w:tab w:pos="7388" w:val="left" w:leader="none"/>
          <w:tab w:pos="8211" w:val="left" w:leader="none"/>
          <w:tab w:pos="8951" w:val="left" w:leader="none"/>
          <w:tab w:pos="9857" w:val="left" w:leader="none"/>
          <w:tab w:pos="10666" w:val="left" w:leader="none"/>
        </w:tabs>
        <w:spacing w:line="192" w:lineRule="exact" w:before="0"/>
        <w:ind w:left="29" w:right="0" w:firstLine="0"/>
        <w:jc w:val="center"/>
        <w:rPr>
          <w:sz w:val="15"/>
        </w:rPr>
      </w:pPr>
      <w:r>
        <w:rPr>
          <w:rFonts w:ascii="Arial Unicode MS" w:eastAsia="Arial Unicode MS" w:hint="eastAsia"/>
          <w:w w:val="110"/>
          <w:position w:val="-1"/>
          <w:sz w:val="13"/>
        </w:rPr>
        <w:t>上 </w:t>
      </w:r>
      <w:r>
        <w:rPr>
          <w:rFonts w:ascii="Arial Unicode MS" w:eastAsia="Arial Unicode MS" w:hint="eastAsia"/>
          <w:spacing w:val="5"/>
          <w:w w:val="110"/>
          <w:position w:val="-1"/>
          <w:sz w:val="13"/>
        </w:rPr>
        <w:t> </w:t>
      </w:r>
      <w:r>
        <w:rPr>
          <w:rFonts w:ascii="Arial Unicode MS" w:eastAsia="Arial Unicode MS" w:hint="eastAsia"/>
          <w:w w:val="110"/>
          <w:position w:val="0"/>
          <w:sz w:val="13"/>
        </w:rPr>
        <w:t>六</w:t>
        <w:tab/>
      </w:r>
      <w:r>
        <w:rPr>
          <w:rFonts w:ascii="Arial Unicode MS" w:eastAsia="Arial Unicode MS" w:hint="eastAsia"/>
          <w:w w:val="110"/>
          <w:sz w:val="13"/>
        </w:rPr>
        <w:t>戸   </w:t>
      </w:r>
      <w:r>
        <w:rPr>
          <w:rFonts w:ascii="Arial Unicode MS" w:eastAsia="Arial Unicode MS" w:hint="eastAsia"/>
          <w:spacing w:val="30"/>
          <w:w w:val="110"/>
          <w:sz w:val="13"/>
        </w:rPr>
        <w:t> </w:t>
      </w:r>
      <w:r>
        <w:rPr>
          <w:rFonts w:ascii="Arial Unicode MS" w:eastAsia="Arial Unicode MS" w:hint="eastAsia"/>
          <w:w w:val="110"/>
          <w:sz w:val="13"/>
        </w:rPr>
        <w:t>町</w:t>
        <w:tab/>
      </w:r>
      <w:r>
        <w:rPr>
          <w:w w:val="110"/>
          <w:position w:val="1"/>
          <w:sz w:val="15"/>
        </w:rPr>
        <w:t>130</w:t>
        <w:tab/>
        <w:t>64</w:t>
        <w:tab/>
        <w:t>66</w:t>
        <w:tab/>
        <w:t>114</w:t>
        <w:tab/>
        <w:t>53</w:t>
        <w:tab/>
        <w:t>61</w:t>
        <w:tab/>
        <w:t>126</w:t>
        <w:tab/>
      </w:r>
      <w:r>
        <w:rPr>
          <w:w w:val="110"/>
          <w:position w:val="2"/>
          <w:sz w:val="15"/>
        </w:rPr>
        <w:t>65</w:t>
        <w:tab/>
        <w:t>61</w:t>
        <w:tab/>
      </w:r>
      <w:r>
        <w:rPr>
          <w:w w:val="110"/>
          <w:position w:val="3"/>
          <w:sz w:val="15"/>
        </w:rPr>
        <w:t>139</w:t>
        <w:tab/>
        <w:t>67</w:t>
        <w:tab/>
        <w:t>72</w:t>
      </w:r>
    </w:p>
    <w:p>
      <w:pPr>
        <w:pStyle w:val="BodyText"/>
        <w:tabs>
          <w:tab w:pos="613" w:val="left" w:leader="none"/>
          <w:tab w:pos="1714" w:val="left" w:leader="none"/>
          <w:tab w:pos="2543" w:val="left" w:leader="none"/>
          <w:tab w:pos="3337" w:val="left" w:leader="none"/>
          <w:tab w:pos="4142" w:val="left" w:leader="none"/>
          <w:tab w:pos="4958" w:val="left" w:leader="none"/>
          <w:tab w:pos="5776" w:val="left" w:leader="none"/>
          <w:tab w:pos="6586" w:val="left" w:leader="none"/>
          <w:tab w:pos="7400" w:val="left" w:leader="none"/>
          <w:tab w:pos="8220" w:val="left" w:leader="none"/>
          <w:tab w:pos="9043" w:val="left" w:leader="none"/>
          <w:tab w:pos="9866" w:val="left" w:leader="none"/>
          <w:tab w:pos="10674" w:val="left" w:leader="none"/>
        </w:tabs>
        <w:spacing w:line="180" w:lineRule="exact"/>
        <w:ind w:left="51"/>
        <w:jc w:val="center"/>
      </w:pPr>
      <w:r>
        <w:rPr>
          <w:rFonts w:ascii="Arial Unicode MS" w:eastAsia="Arial Unicode MS" w:hint="eastAsia"/>
          <w:w w:val="105"/>
          <w:sz w:val="13"/>
        </w:rPr>
        <w:t>北横</w:t>
        <w:tab/>
        <w:t>浜町</w:t>
        <w:tab/>
      </w:r>
      <w:r>
        <w:rPr>
          <w:w w:val="105"/>
          <w:position w:val="1"/>
        </w:rPr>
        <w:t>47</w:t>
        <w:tab/>
        <w:t>22</w:t>
        <w:tab/>
        <w:t>25</w:t>
        <w:tab/>
        <w:t>61</w:t>
        <w:tab/>
        <w:t>34</w:t>
        <w:tab/>
        <w:t>27</w:t>
        <w:tab/>
        <w:t>48</w:t>
        <w:tab/>
      </w:r>
      <w:r>
        <w:rPr>
          <w:w w:val="105"/>
          <w:position w:val="2"/>
        </w:rPr>
        <w:t>18</w:t>
        <w:tab/>
        <w:t>30</w:t>
        <w:tab/>
      </w:r>
      <w:r>
        <w:rPr>
          <w:w w:val="105"/>
          <w:position w:val="4"/>
        </w:rPr>
        <w:t>71</w:t>
        <w:tab/>
      </w:r>
      <w:r>
        <w:rPr>
          <w:w w:val="105"/>
          <w:position w:val="3"/>
        </w:rPr>
        <w:t>39</w:t>
        <w:tab/>
      </w:r>
      <w:r>
        <w:rPr>
          <w:w w:val="105"/>
          <w:position w:val="4"/>
        </w:rPr>
        <w:t>32</w:t>
      </w:r>
    </w:p>
    <w:p>
      <w:pPr>
        <w:tabs>
          <w:tab w:pos="619" w:val="left" w:leader="none"/>
          <w:tab w:pos="1647" w:val="left" w:leader="none"/>
          <w:tab w:pos="2545" w:val="left" w:leader="none"/>
          <w:tab w:pos="3346" w:val="left" w:leader="none"/>
          <w:tab w:pos="4064" w:val="left" w:leader="none"/>
          <w:tab w:pos="4963" w:val="left" w:leader="none"/>
          <w:tab w:pos="5786" w:val="left" w:leader="none"/>
          <w:tab w:pos="6511" w:val="left" w:leader="none"/>
          <w:tab w:pos="7409" w:val="left" w:leader="none"/>
          <w:tab w:pos="8226" w:val="left" w:leader="none"/>
          <w:tab w:pos="8965" w:val="left" w:leader="none"/>
          <w:tab w:pos="9870" w:val="left" w:leader="none"/>
          <w:tab w:pos="10686" w:val="left" w:leader="none"/>
        </w:tabs>
        <w:spacing w:line="177" w:lineRule="exact" w:before="0"/>
        <w:ind w:left="57" w:right="0" w:firstLine="0"/>
        <w:jc w:val="center"/>
        <w:rPr>
          <w:sz w:val="15"/>
        </w:rPr>
      </w:pPr>
      <w:r>
        <w:rPr>
          <w:rFonts w:ascii="Arial Unicode MS" w:eastAsia="Arial Unicode MS" w:hint="eastAsia"/>
          <w:w w:val="110"/>
          <w:position w:val="0"/>
          <w:sz w:val="13"/>
        </w:rPr>
        <w:t>郡上</w:t>
        <w:tab/>
      </w:r>
      <w:r>
        <w:rPr>
          <w:rFonts w:ascii="Arial Unicode MS" w:eastAsia="Arial Unicode MS" w:hint="eastAsia"/>
          <w:w w:val="110"/>
          <w:position w:val="-1"/>
          <w:sz w:val="13"/>
        </w:rPr>
        <w:t>北   </w:t>
      </w:r>
      <w:r>
        <w:rPr>
          <w:rFonts w:ascii="Arial Unicode MS" w:eastAsia="Arial Unicode MS" w:hint="eastAsia"/>
          <w:spacing w:val="36"/>
          <w:w w:val="110"/>
          <w:position w:val="-1"/>
          <w:sz w:val="13"/>
        </w:rPr>
        <w:t> </w:t>
      </w:r>
      <w:r>
        <w:rPr>
          <w:rFonts w:ascii="Arial Unicode MS" w:eastAsia="Arial Unicode MS" w:hint="eastAsia"/>
          <w:w w:val="110"/>
          <w:position w:val="0"/>
          <w:sz w:val="13"/>
        </w:rPr>
        <w:t>町</w:t>
        <w:tab/>
      </w:r>
      <w:r>
        <w:rPr>
          <w:w w:val="110"/>
          <w:position w:val="0"/>
          <w:sz w:val="15"/>
        </w:rPr>
        <w:t>127</w:t>
        <w:tab/>
        <w:t>66</w:t>
        <w:tab/>
      </w:r>
      <w:r>
        <w:rPr>
          <w:w w:val="110"/>
          <w:sz w:val="15"/>
        </w:rPr>
        <w:t>61</w:t>
        <w:tab/>
        <w:t>103</w:t>
        <w:tab/>
      </w:r>
      <w:r>
        <w:rPr>
          <w:w w:val="110"/>
          <w:position w:val="0"/>
          <w:sz w:val="15"/>
        </w:rPr>
        <w:t>39</w:t>
        <w:tab/>
        <w:t>64</w:t>
        <w:tab/>
      </w:r>
      <w:r>
        <w:rPr>
          <w:w w:val="110"/>
          <w:sz w:val="15"/>
        </w:rPr>
        <w:t>137</w:t>
        <w:tab/>
      </w:r>
      <w:r>
        <w:rPr>
          <w:w w:val="110"/>
          <w:position w:val="1"/>
          <w:sz w:val="15"/>
        </w:rPr>
        <w:t>65</w:t>
        <w:tab/>
        <w:t>72</w:t>
        <w:tab/>
        <w:t>120</w:t>
        <w:tab/>
        <w:t>60</w:t>
        <w:tab/>
      </w:r>
      <w:r>
        <w:rPr>
          <w:w w:val="110"/>
          <w:position w:val="2"/>
          <w:sz w:val="15"/>
        </w:rPr>
        <w:t>60</w:t>
      </w:r>
    </w:p>
    <w:p>
      <w:pPr>
        <w:tabs>
          <w:tab w:pos="624" w:val="left" w:leader="none"/>
          <w:tab w:pos="1645" w:val="left" w:leader="none"/>
          <w:tab w:pos="2540" w:val="left" w:leader="none"/>
          <w:tab w:pos="3344" w:val="left" w:leader="none"/>
          <w:tab w:pos="4070" w:val="left" w:leader="none"/>
          <w:tab w:pos="4968" w:val="left" w:leader="none"/>
          <w:tab w:pos="5783" w:val="left" w:leader="none"/>
          <w:tab w:pos="6509" w:val="left" w:leader="none"/>
          <w:tab w:pos="7408" w:val="left" w:leader="none"/>
          <w:tab w:pos="8230" w:val="left" w:leader="none"/>
          <w:tab w:pos="8970" w:val="left" w:leader="none"/>
          <w:tab w:pos="9868" w:val="left" w:leader="none"/>
          <w:tab w:pos="10687" w:val="left" w:leader="none"/>
        </w:tabs>
        <w:spacing w:line="199" w:lineRule="exact" w:before="0"/>
        <w:ind w:left="277" w:right="0" w:firstLine="0"/>
        <w:jc w:val="center"/>
        <w:rPr>
          <w:sz w:val="18"/>
        </w:rPr>
      </w:pPr>
      <w:r>
        <w:rPr>
          <w:rFonts w:ascii="Arial Unicode MS" w:eastAsia="Arial Unicode MS" w:hint="eastAsia"/>
          <w:sz w:val="13"/>
        </w:rPr>
        <w:t>東</w:t>
        <w:tab/>
        <w:t>北    </w:t>
      </w:r>
      <w:r>
        <w:rPr>
          <w:rFonts w:ascii="Arial Unicode MS" w:eastAsia="Arial Unicode MS" w:hint="eastAsia"/>
          <w:spacing w:val="22"/>
          <w:sz w:val="13"/>
        </w:rPr>
        <w:t> </w:t>
      </w:r>
      <w:r>
        <w:rPr>
          <w:rFonts w:ascii="Arial Unicode MS" w:eastAsia="Arial Unicode MS" w:hint="eastAsia"/>
          <w:position w:val="1"/>
          <w:sz w:val="13"/>
        </w:rPr>
        <w:t>町</w:t>
        <w:tab/>
      </w:r>
      <w:r>
        <w:rPr>
          <w:position w:val="1"/>
          <w:sz w:val="15"/>
        </w:rPr>
        <w:t>107</w:t>
        <w:tab/>
        <w:t>48</w:t>
        <w:tab/>
        <w:t>59</w:t>
        <w:tab/>
      </w:r>
      <w:r>
        <w:rPr>
          <w:position w:val="2"/>
          <w:sz w:val="15"/>
        </w:rPr>
        <w:t>121</w:t>
        <w:tab/>
      </w:r>
      <w:r>
        <w:rPr>
          <w:position w:val="1"/>
          <w:sz w:val="15"/>
        </w:rPr>
        <w:t>68</w:t>
        <w:tab/>
        <w:t>53</w:t>
        <w:tab/>
      </w:r>
      <w:r>
        <w:rPr>
          <w:position w:val="2"/>
          <w:sz w:val="15"/>
        </w:rPr>
        <w:t>129</w:t>
        <w:tab/>
      </w:r>
      <w:r>
        <w:rPr>
          <w:position w:val="3"/>
          <w:sz w:val="15"/>
        </w:rPr>
        <w:t>66</w:t>
        <w:tab/>
        <w:t>63</w:t>
        <w:tab/>
      </w:r>
      <w:r>
        <w:rPr>
          <w:position w:val="4"/>
          <w:sz w:val="15"/>
        </w:rPr>
        <w:t>120</w:t>
        <w:tab/>
        <w:t>50</w:t>
        <w:tab/>
      </w:r>
      <w:r>
        <w:rPr>
          <w:position w:val="4"/>
          <w:sz w:val="18"/>
        </w:rPr>
        <w:t>JO</w:t>
      </w:r>
    </w:p>
    <w:p>
      <w:pPr>
        <w:pStyle w:val="BodyText"/>
        <w:tabs>
          <w:tab w:pos="1721" w:val="left" w:leader="none"/>
          <w:tab w:pos="2543" w:val="left" w:leader="none"/>
          <w:tab w:pos="3341" w:val="left" w:leader="none"/>
          <w:tab w:pos="4153" w:val="left" w:leader="none"/>
          <w:tab w:pos="4958" w:val="left" w:leader="none"/>
          <w:tab w:pos="5781" w:val="left" w:leader="none"/>
          <w:tab w:pos="6593" w:val="left" w:leader="none"/>
          <w:tab w:pos="7405" w:val="left" w:leader="none"/>
          <w:tab w:pos="8223" w:val="left" w:leader="none"/>
          <w:tab w:pos="9047" w:val="left" w:leader="none"/>
          <w:tab w:pos="9868" w:val="left" w:leader="none"/>
          <w:tab w:pos="10681" w:val="left" w:leader="none"/>
        </w:tabs>
        <w:spacing w:line="187" w:lineRule="exact"/>
        <w:ind w:left="269"/>
        <w:jc w:val="center"/>
      </w:pPr>
      <w:r>
        <w:rPr>
          <w:rFonts w:ascii="Arial Unicode MS" w:eastAsia="Arial Unicode MS" w:hint="eastAsia"/>
          <w:w w:val="140"/>
          <w:sz w:val="13"/>
        </w:rPr>
        <w:t>天問林村</w:t>
        <w:tab/>
      </w:r>
      <w:r>
        <w:rPr>
          <w:w w:val="140"/>
          <w:position w:val="1"/>
        </w:rPr>
        <w:t>90</w:t>
        <w:tab/>
      </w:r>
      <w:r>
        <w:rPr>
          <w:w w:val="120"/>
          <w:position w:val="1"/>
        </w:rPr>
        <w:t>50</w:t>
        <w:tab/>
        <w:t>40</w:t>
        <w:tab/>
        <w:t>90</w:t>
        <w:tab/>
        <w:t>48</w:t>
        <w:tab/>
        <w:t>42</w:t>
        <w:tab/>
        <w:t>98</w:t>
        <w:tab/>
      </w:r>
      <w:r>
        <w:rPr>
          <w:w w:val="120"/>
          <w:position w:val="2"/>
        </w:rPr>
        <w:t>47</w:t>
        <w:tab/>
      </w:r>
      <w:r>
        <w:rPr>
          <w:w w:val="120"/>
          <w:position w:val="3"/>
        </w:rPr>
        <w:t>51</w:t>
        <w:tab/>
      </w:r>
      <w:r>
        <w:rPr>
          <w:w w:val="120"/>
          <w:position w:val="4"/>
        </w:rPr>
        <w:t>99</w:t>
        <w:tab/>
      </w:r>
      <w:r>
        <w:rPr>
          <w:w w:val="120"/>
          <w:position w:val="3"/>
        </w:rPr>
        <w:t>54</w:t>
        <w:tab/>
      </w:r>
      <w:r>
        <w:rPr>
          <w:w w:val="120"/>
          <w:position w:val="4"/>
        </w:rPr>
        <w:t>45</w:t>
      </w:r>
    </w:p>
    <w:p>
      <w:pPr>
        <w:pStyle w:val="BodyText"/>
        <w:tabs>
          <w:tab w:pos="616" w:val="left" w:leader="none"/>
          <w:tab w:pos="1634" w:val="left" w:leader="none"/>
          <w:tab w:pos="2537" w:val="left" w:leader="none"/>
          <w:tab w:pos="3342" w:val="left" w:leader="none"/>
          <w:tab w:pos="4059" w:val="left" w:leader="none"/>
          <w:tab w:pos="4965" w:val="left" w:leader="none"/>
          <w:tab w:pos="5781" w:val="left" w:leader="none"/>
          <w:tab w:pos="6505" w:val="left" w:leader="none"/>
          <w:tab w:pos="7404" w:val="left" w:leader="none"/>
          <w:tab w:pos="8217" w:val="left" w:leader="none"/>
          <w:tab w:pos="8959" w:val="left" w:leader="none"/>
          <w:tab w:pos="9862" w:val="left" w:leader="none"/>
          <w:tab w:pos="10678" w:val="left" w:leader="none"/>
        </w:tabs>
        <w:spacing w:line="188" w:lineRule="exact"/>
        <w:ind w:left="269"/>
        <w:jc w:val="center"/>
      </w:pPr>
      <w:r>
        <w:rPr>
          <w:rFonts w:ascii="Arial Unicode MS" w:eastAsia="Arial Unicode MS" w:hint="eastAsia"/>
          <w:w w:val="110"/>
          <w:position w:val="-1"/>
          <w:sz w:val="13"/>
        </w:rPr>
        <w:t>下</w:t>
        <w:tab/>
      </w:r>
      <w:r>
        <w:rPr>
          <w:rFonts w:ascii="Arial Unicode MS" w:eastAsia="Arial Unicode MS" w:hint="eastAsia"/>
          <w:w w:val="110"/>
          <w:position w:val="0"/>
          <w:sz w:val="13"/>
        </w:rPr>
        <w:t>田   </w:t>
      </w:r>
      <w:r>
        <w:rPr>
          <w:rFonts w:ascii="Arial Unicode MS" w:eastAsia="Arial Unicode MS" w:hint="eastAsia"/>
          <w:spacing w:val="32"/>
          <w:w w:val="110"/>
          <w:position w:val="0"/>
          <w:sz w:val="13"/>
        </w:rPr>
        <w:t> </w:t>
      </w:r>
      <w:r>
        <w:rPr>
          <w:rFonts w:ascii="Arial Unicode MS" w:eastAsia="Arial Unicode MS" w:hint="eastAsia"/>
          <w:w w:val="110"/>
          <w:position w:val="0"/>
          <w:sz w:val="13"/>
        </w:rPr>
        <w:t>町</w:t>
        <w:tab/>
      </w:r>
      <w:r>
        <w:rPr>
          <w:w w:val="110"/>
          <w:position w:val="0"/>
        </w:rPr>
        <w:t>167</w:t>
        <w:tab/>
        <w:t>88</w:t>
        <w:tab/>
        <w:t>79</w:t>
        <w:tab/>
      </w:r>
      <w:r>
        <w:rPr>
          <w:w w:val="110"/>
        </w:rPr>
        <w:t>174</w:t>
        <w:tab/>
      </w:r>
      <w:r>
        <w:rPr>
          <w:w w:val="110"/>
          <w:position w:val="0"/>
        </w:rPr>
        <w:t>98</w:t>
        <w:tab/>
      </w:r>
      <w:r>
        <w:rPr>
          <w:w w:val="110"/>
        </w:rPr>
        <w:t>76</w:t>
        <w:tab/>
        <w:t>179</w:t>
        <w:tab/>
      </w:r>
      <w:r>
        <w:rPr>
          <w:w w:val="110"/>
          <w:position w:val="1"/>
        </w:rPr>
        <w:t>91</w:t>
        <w:tab/>
        <w:t>88</w:t>
        <w:tab/>
      </w:r>
      <w:r>
        <w:rPr>
          <w:w w:val="110"/>
          <w:position w:val="2"/>
        </w:rPr>
        <w:t>169</w:t>
        <w:tab/>
      </w:r>
      <w:r>
        <w:rPr>
          <w:w w:val="110"/>
          <w:position w:val="1"/>
        </w:rPr>
        <w:t>87</w:t>
        <w:tab/>
      </w:r>
      <w:r>
        <w:rPr>
          <w:w w:val="110"/>
          <w:position w:val="2"/>
        </w:rPr>
        <w:t>82</w:t>
      </w:r>
    </w:p>
    <w:p>
      <w:pPr>
        <w:tabs>
          <w:tab w:pos="1778" w:val="left" w:leader="none"/>
          <w:tab w:pos="2677" w:val="left" w:leader="none"/>
          <w:tab w:pos="3482" w:val="left" w:leader="none"/>
          <w:tab w:pos="4203" w:val="left" w:leader="none"/>
          <w:tab w:pos="5103" w:val="left" w:leader="none"/>
          <w:tab w:pos="5924" w:val="left" w:leader="none"/>
          <w:tab w:pos="6650" w:val="left" w:leader="none"/>
          <w:tab w:pos="7542" w:val="left" w:leader="none"/>
          <w:tab w:pos="8358" w:val="left" w:leader="none"/>
          <w:tab w:pos="9096" w:val="left" w:leader="none"/>
          <w:tab w:pos="10003" w:val="left" w:leader="none"/>
          <w:tab w:pos="10972" w:val="right" w:leader="none"/>
        </w:tabs>
        <w:spacing w:line="185" w:lineRule="exact" w:before="0"/>
        <w:ind w:left="409" w:right="0" w:firstLine="0"/>
        <w:jc w:val="left"/>
        <w:rPr>
          <w:sz w:val="15"/>
        </w:rPr>
      </w:pPr>
      <w:r>
        <w:rPr>
          <w:rFonts w:ascii="Arial Unicode MS" w:eastAsia="Arial Unicode MS" w:hint="eastAsia"/>
          <w:w w:val="110"/>
          <w:sz w:val="13"/>
        </w:rPr>
        <w:t>六 </w:t>
      </w:r>
      <w:r>
        <w:rPr>
          <w:rFonts w:ascii="Arial Unicode MS" w:eastAsia="Arial Unicode MS" w:hint="eastAsia"/>
          <w:w w:val="250"/>
          <w:sz w:val="13"/>
        </w:rPr>
        <w:t>ヶ</w:t>
      </w:r>
      <w:r>
        <w:rPr>
          <w:rFonts w:ascii="Arial Unicode MS" w:eastAsia="Arial Unicode MS" w:hint="eastAsia"/>
          <w:spacing w:val="-35"/>
          <w:w w:val="250"/>
          <w:sz w:val="13"/>
        </w:rPr>
        <w:t> </w:t>
      </w:r>
      <w:r>
        <w:rPr>
          <w:spacing w:val="-6"/>
          <w:sz w:val="18"/>
        </w:rPr>
        <w:t>P/i  </w:t>
      </w:r>
      <w:r>
        <w:rPr>
          <w:spacing w:val="12"/>
          <w:sz w:val="18"/>
        </w:rPr>
        <w:t> </w:t>
      </w:r>
      <w:r>
        <w:rPr>
          <w:rFonts w:ascii="Arial Unicode MS" w:eastAsia="Arial Unicode MS" w:hint="eastAsia"/>
          <w:w w:val="110"/>
          <w:sz w:val="13"/>
        </w:rPr>
        <w:t>村</w:t>
        <w:tab/>
      </w:r>
      <w:r>
        <w:rPr>
          <w:w w:val="110"/>
          <w:position w:val="1"/>
          <w:sz w:val="15"/>
        </w:rPr>
        <w:t>108</w:t>
        <w:tab/>
        <w:t>62</w:t>
        <w:tab/>
        <w:t>46</w:t>
        <w:tab/>
        <w:t>126</w:t>
        <w:tab/>
        <w:t>71</w:t>
        <w:tab/>
        <w:t>55</w:t>
        <w:tab/>
        <w:t>146</w:t>
        <w:tab/>
      </w:r>
      <w:r>
        <w:rPr>
          <w:w w:val="110"/>
          <w:position w:val="2"/>
          <w:sz w:val="15"/>
        </w:rPr>
        <w:t>75</w:t>
        <w:tab/>
      </w:r>
      <w:r>
        <w:rPr>
          <w:w w:val="110"/>
          <w:position w:val="3"/>
          <w:sz w:val="15"/>
        </w:rPr>
        <w:t>71</w:t>
        <w:tab/>
      </w:r>
      <w:r>
        <w:rPr>
          <w:w w:val="110"/>
          <w:position w:val="4"/>
          <w:sz w:val="15"/>
        </w:rPr>
        <w:t>146</w:t>
        <w:tab/>
      </w:r>
      <w:r>
        <w:rPr>
          <w:w w:val="110"/>
          <w:position w:val="3"/>
          <w:sz w:val="15"/>
        </w:rPr>
        <w:t>76</w:t>
        <w:tab/>
      </w:r>
      <w:r>
        <w:rPr>
          <w:w w:val="110"/>
          <w:position w:val="4"/>
          <w:sz w:val="15"/>
        </w:rPr>
        <w:t>70</w:t>
      </w:r>
    </w:p>
    <w:p>
      <w:pPr>
        <w:pStyle w:val="BodyText"/>
        <w:tabs>
          <w:tab w:pos="754" w:val="left" w:leader="none"/>
          <w:tab w:pos="1089" w:val="left" w:leader="none"/>
          <w:tab w:pos="1862" w:val="left" w:leader="none"/>
          <w:tab w:pos="2688" w:val="left" w:leader="none"/>
          <w:tab w:pos="3482" w:val="left" w:leader="none"/>
          <w:tab w:pos="4294" w:val="left" w:leader="none"/>
          <w:tab w:pos="5110" w:val="left" w:leader="none"/>
          <w:tab w:pos="5925" w:val="left" w:leader="none"/>
          <w:tab w:pos="6732" w:val="left" w:leader="none"/>
          <w:tab w:pos="7552" w:val="left" w:leader="none"/>
          <w:tab w:pos="8367" w:val="left" w:leader="none"/>
          <w:tab w:pos="9188" w:val="left" w:leader="none"/>
          <w:tab w:pos="10010" w:val="left" w:leader="none"/>
          <w:tab w:pos="10973" w:val="right" w:leader="none"/>
        </w:tabs>
        <w:spacing w:line="194" w:lineRule="exact"/>
        <w:ind w:left="415"/>
      </w:pPr>
      <w:r>
        <w:rPr>
          <w:rFonts w:ascii="Arial" w:eastAsia="Arial"/>
          <w:w w:val="85"/>
          <w:sz w:val="13"/>
        </w:rPr>
        <w:t>LLL</w:t>
        <w:tab/>
      </w:r>
      <w:r>
        <w:rPr>
          <w:rFonts w:ascii="Arial Unicode MS" w:eastAsia="Arial Unicode MS" w:hint="eastAsia"/>
          <w:w w:val="85"/>
          <w:sz w:val="13"/>
        </w:rPr>
        <w:t>内</w:t>
        <w:tab/>
      </w:r>
      <w:r>
        <w:rPr>
          <w:rFonts w:ascii="Arial Unicode MS" w:eastAsia="Arial Unicode MS" w:hint="eastAsia"/>
          <w:w w:val="85"/>
          <w:position w:val="1"/>
          <w:sz w:val="13"/>
        </w:rPr>
        <w:t>町</w:t>
        <w:tab/>
      </w:r>
      <w:r>
        <w:rPr>
          <w:w w:val="85"/>
          <w:position w:val="1"/>
        </w:rPr>
        <w:t>64</w:t>
        <w:tab/>
      </w:r>
      <w:r>
        <w:rPr>
          <w:position w:val="1"/>
        </w:rPr>
        <w:t>23</w:t>
        <w:tab/>
        <w:t>41</w:t>
        <w:tab/>
        <w:t>63</w:t>
        <w:tab/>
        <w:t>32</w:t>
        <w:tab/>
      </w:r>
      <w:r>
        <w:rPr>
          <w:position w:val="2"/>
        </w:rPr>
        <w:t>31</w:t>
        <w:tab/>
        <w:t>50</w:t>
        <w:tab/>
        <w:t>23</w:t>
        <w:tab/>
      </w:r>
      <w:r>
        <w:rPr>
          <w:position w:val="4"/>
        </w:rPr>
        <w:t>27</w:t>
        <w:tab/>
        <w:t>74</w:t>
        <w:tab/>
        <w:t>35</w:t>
        <w:tab/>
      </w:r>
      <w:r>
        <w:rPr>
          <w:position w:val="5"/>
        </w:rPr>
        <w:t>39</w:t>
      </w:r>
    </w:p>
    <w:p>
      <w:pPr>
        <w:pStyle w:val="BodyText"/>
        <w:tabs>
          <w:tab w:pos="616" w:val="left" w:leader="none"/>
          <w:tab w:pos="955" w:val="left" w:leader="none"/>
          <w:tab w:pos="1718" w:val="left" w:leader="none"/>
          <w:tab w:pos="2540" w:val="left" w:leader="none"/>
          <w:tab w:pos="3344" w:val="left" w:leader="none"/>
          <w:tab w:pos="4069" w:val="left" w:leader="none"/>
          <w:tab w:pos="4967" w:val="left" w:leader="none"/>
          <w:tab w:pos="5787" w:val="left" w:leader="none"/>
          <w:tab w:pos="6599" w:val="left" w:leader="none"/>
          <w:tab w:pos="7411" w:val="left" w:leader="none"/>
          <w:tab w:pos="8229" w:val="left" w:leader="none"/>
          <w:tab w:pos="8962" w:val="left" w:leader="none"/>
          <w:tab w:pos="9867" w:val="left" w:leader="none"/>
          <w:tab w:pos="10683" w:val="left" w:leader="none"/>
        </w:tabs>
        <w:spacing w:line="184" w:lineRule="exact"/>
        <w:ind w:left="272"/>
        <w:jc w:val="center"/>
      </w:pPr>
      <w:r>
        <w:rPr>
          <w:rFonts w:ascii="Arial Unicode MS" w:eastAsia="Arial Unicode MS" w:hint="eastAsia"/>
          <w:w w:val="105"/>
          <w:sz w:val="13"/>
        </w:rPr>
        <w:t>大</w:t>
        <w:tab/>
        <w:t>畑</w:t>
        <w:tab/>
        <w:t>町</w:t>
        <w:tab/>
      </w:r>
      <w:r>
        <w:rPr>
          <w:w w:val="105"/>
          <w:position w:val="1"/>
        </w:rPr>
        <w:t>80</w:t>
        <w:tab/>
        <w:t>44</w:t>
        <w:tab/>
        <w:t>36</w:t>
        <w:tab/>
      </w:r>
      <w:r>
        <w:rPr>
          <w:w w:val="105"/>
          <w:position w:val="2"/>
        </w:rPr>
        <w:t>101</w:t>
        <w:tab/>
      </w:r>
      <w:r>
        <w:rPr>
          <w:w w:val="105"/>
          <w:position w:val="1"/>
        </w:rPr>
        <w:t>52</w:t>
        <w:tab/>
        <w:t>49</w:t>
        <w:tab/>
      </w:r>
      <w:r>
        <w:rPr>
          <w:w w:val="105"/>
          <w:position w:val="2"/>
        </w:rPr>
        <w:t>98</w:t>
        <w:tab/>
      </w:r>
      <w:r>
        <w:rPr>
          <w:w w:val="105"/>
          <w:position w:val="3"/>
        </w:rPr>
        <w:t>43</w:t>
        <w:tab/>
      </w:r>
      <w:r>
        <w:rPr>
          <w:w w:val="105"/>
          <w:position w:val="4"/>
        </w:rPr>
        <w:t>55</w:t>
        <w:tab/>
        <w:t>111</w:t>
        <w:tab/>
        <w:t>56</w:t>
        <w:tab/>
        <w:t>55</w:t>
      </w:r>
    </w:p>
    <w:p>
      <w:pPr>
        <w:tabs>
          <w:tab w:pos="607" w:val="left" w:leader="none"/>
          <w:tab w:pos="1723" w:val="left" w:leader="none"/>
          <w:tab w:pos="2538" w:val="left" w:leader="none"/>
          <w:tab w:pos="3346" w:val="left" w:leader="none"/>
          <w:tab w:pos="4155" w:val="left" w:leader="none"/>
          <w:tab w:pos="4967" w:val="left" w:leader="none"/>
          <w:tab w:pos="5782" w:val="left" w:leader="none"/>
          <w:tab w:pos="6594" w:val="left" w:leader="none"/>
          <w:tab w:pos="7409" w:val="left" w:leader="none"/>
          <w:tab w:pos="8221" w:val="left" w:leader="none"/>
          <w:tab w:pos="9045" w:val="left" w:leader="none"/>
          <w:tab w:pos="9860" w:val="left" w:leader="none"/>
          <w:tab w:pos="10675" w:val="left" w:leader="none"/>
        </w:tabs>
        <w:spacing w:line="196" w:lineRule="exact" w:before="0"/>
        <w:ind w:left="43" w:right="0" w:firstLine="0"/>
        <w:jc w:val="center"/>
        <w:rPr>
          <w:sz w:val="15"/>
        </w:rPr>
      </w:pPr>
      <w:r>
        <w:rPr>
          <w:rFonts w:ascii="Arial Unicode MS" w:eastAsia="Arial Unicode MS" w:hint="eastAsia"/>
          <w:w w:val="105"/>
          <w:position w:val="-1"/>
          <w:sz w:val="13"/>
        </w:rPr>
        <w:t>下大</w:t>
        <w:tab/>
      </w:r>
      <w:r>
        <w:rPr>
          <w:rFonts w:ascii="Arial Unicode MS" w:eastAsia="Arial Unicode MS" w:hint="eastAsia"/>
          <w:w w:val="105"/>
          <w:position w:val="0"/>
          <w:sz w:val="14"/>
        </w:rPr>
        <w:t>間   </w:t>
      </w:r>
      <w:r>
        <w:rPr>
          <w:rFonts w:ascii="Arial Unicode MS" w:eastAsia="Arial Unicode MS" w:hint="eastAsia"/>
          <w:spacing w:val="32"/>
          <w:w w:val="105"/>
          <w:position w:val="0"/>
          <w:sz w:val="14"/>
        </w:rPr>
        <w:t> </w:t>
      </w:r>
      <w:r>
        <w:rPr>
          <w:rFonts w:ascii="Arial Unicode MS" w:eastAsia="Arial Unicode MS" w:hint="eastAsia"/>
          <w:w w:val="105"/>
          <w:position w:val="0"/>
          <w:sz w:val="13"/>
        </w:rPr>
        <w:t>町</w:t>
        <w:tab/>
      </w:r>
      <w:r>
        <w:rPr>
          <w:w w:val="105"/>
          <w:position w:val="0"/>
          <w:sz w:val="15"/>
        </w:rPr>
        <w:t>73</w:t>
        <w:tab/>
      </w:r>
      <w:r>
        <w:rPr>
          <w:w w:val="105"/>
          <w:sz w:val="15"/>
        </w:rPr>
        <w:t>35</w:t>
        <w:tab/>
        <w:t>38</w:t>
        <w:tab/>
      </w:r>
      <w:r>
        <w:rPr>
          <w:w w:val="105"/>
          <w:position w:val="1"/>
          <w:sz w:val="15"/>
        </w:rPr>
        <w:t>91</w:t>
        <w:tab/>
        <w:t>45</w:t>
        <w:tab/>
        <w:t>46</w:t>
        <w:tab/>
        <w:t>76</w:t>
        <w:tab/>
      </w:r>
      <w:r>
        <w:rPr>
          <w:w w:val="105"/>
          <w:position w:val="2"/>
          <w:sz w:val="15"/>
        </w:rPr>
        <w:t>33</w:t>
        <w:tab/>
      </w:r>
      <w:r>
        <w:rPr>
          <w:w w:val="105"/>
          <w:position w:val="3"/>
          <w:sz w:val="15"/>
        </w:rPr>
        <w:t>43</w:t>
        <w:tab/>
        <w:t>86</w:t>
        <w:tab/>
        <w:t>45</w:t>
        <w:tab/>
      </w:r>
      <w:r>
        <w:rPr>
          <w:w w:val="105"/>
          <w:position w:val="4"/>
          <w:sz w:val="15"/>
        </w:rPr>
        <w:t>41</w:t>
      </w:r>
    </w:p>
    <w:p>
      <w:pPr>
        <w:pStyle w:val="BodyText"/>
        <w:tabs>
          <w:tab w:pos="1738" w:val="left" w:leader="none"/>
          <w:tab w:pos="2563" w:val="left" w:leader="none"/>
          <w:tab w:pos="3365" w:val="left" w:leader="none"/>
          <w:tab w:pos="4086" w:val="left" w:leader="none"/>
          <w:tab w:pos="4981" w:val="left" w:leader="none"/>
          <w:tab w:pos="5799" w:val="left" w:leader="none"/>
          <w:tab w:pos="6525" w:val="left" w:leader="none"/>
          <w:tab w:pos="7423" w:val="left" w:leader="none"/>
          <w:tab w:pos="8236" w:val="left" w:leader="none"/>
          <w:tab w:pos="8979" w:val="left" w:leader="none"/>
          <w:tab w:pos="9885" w:val="left" w:leader="none"/>
          <w:tab w:pos="10697" w:val="left" w:leader="none"/>
        </w:tabs>
        <w:spacing w:line="150" w:lineRule="exact"/>
        <w:ind w:left="70"/>
        <w:jc w:val="center"/>
      </w:pPr>
      <w:r>
        <w:rPr>
          <w:rFonts w:ascii="Arial Unicode MS" w:eastAsia="Arial Unicode MS" w:hint="eastAsia"/>
          <w:w w:val="180"/>
          <w:sz w:val="13"/>
        </w:rPr>
        <w:t>北東遍村</w:t>
        <w:tab/>
      </w:r>
      <w:r>
        <w:rPr>
          <w:w w:val="120"/>
          <w:position w:val="1"/>
        </w:rPr>
        <w:t>71</w:t>
        <w:tab/>
        <w:t>29</w:t>
        <w:tab/>
        <w:t>42</w:t>
        <w:tab/>
      </w:r>
      <w:r>
        <w:rPr>
          <w:w w:val="120"/>
          <w:position w:val="2"/>
        </w:rPr>
        <w:t>100</w:t>
        <w:tab/>
      </w:r>
      <w:r>
        <w:rPr>
          <w:w w:val="120"/>
          <w:position w:val="1"/>
        </w:rPr>
        <w:t>47</w:t>
        <w:tab/>
        <w:t>53</w:t>
        <w:tab/>
      </w:r>
      <w:r>
        <w:rPr>
          <w:w w:val="120"/>
          <w:position w:val="3"/>
        </w:rPr>
        <w:t>101</w:t>
        <w:tab/>
        <w:t>52</w:t>
        <w:tab/>
      </w:r>
      <w:r>
        <w:rPr>
          <w:w w:val="120"/>
          <w:position w:val="4"/>
        </w:rPr>
        <w:t>49</w:t>
        <w:tab/>
        <w:t>112</w:t>
        <w:tab/>
        <w:t>65</w:t>
        <w:tab/>
      </w:r>
      <w:r>
        <w:rPr>
          <w:w w:val="120"/>
          <w:position w:val="5"/>
        </w:rPr>
        <w:t>41</w:t>
      </w:r>
    </w:p>
    <w:p>
      <w:pPr>
        <w:tabs>
          <w:tab w:pos="1730" w:val="left" w:leader="none"/>
          <w:tab w:pos="2542" w:val="left" w:leader="none"/>
          <w:tab w:pos="3357" w:val="left" w:leader="none"/>
          <w:tab w:pos="4159" w:val="left" w:leader="none"/>
          <w:tab w:pos="4974" w:val="left" w:leader="none"/>
          <w:tab w:pos="5796" w:val="left" w:leader="none"/>
          <w:tab w:pos="6602" w:val="left" w:leader="none"/>
          <w:tab w:pos="7413" w:val="left" w:leader="none"/>
          <w:tab w:pos="8229" w:val="left" w:leader="none"/>
          <w:tab w:pos="9056" w:val="left" w:leader="none"/>
          <w:tab w:pos="9867" w:val="left" w:leader="none"/>
          <w:tab w:pos="10682" w:val="left" w:leader="none"/>
        </w:tabs>
        <w:spacing w:line="222" w:lineRule="exact" w:before="0"/>
        <w:ind w:left="57" w:right="0" w:firstLine="0"/>
        <w:jc w:val="center"/>
        <w:rPr>
          <w:sz w:val="15"/>
        </w:rPr>
      </w:pPr>
      <w:r>
        <w:rPr>
          <w:rFonts w:ascii="Arial Unicode MS" w:eastAsia="Arial Unicode MS" w:hint="eastAsia"/>
          <w:position w:val="1"/>
          <w:sz w:val="13"/>
        </w:rPr>
        <w:t>郡  風 </w:t>
      </w:r>
      <w:r>
        <w:rPr>
          <w:w w:val="95"/>
          <w:position w:val="1"/>
          <w:sz w:val="26"/>
        </w:rPr>
        <w:t>r,,</w:t>
      </w:r>
      <w:r>
        <w:rPr>
          <w:spacing w:val="-50"/>
          <w:w w:val="95"/>
          <w:position w:val="1"/>
          <w:sz w:val="26"/>
        </w:rPr>
        <w:t> </w:t>
      </w:r>
      <w:r>
        <w:rPr>
          <w:rFonts w:ascii="Arial Unicode MS" w:eastAsia="Arial Unicode MS" w:hint="eastAsia"/>
          <w:w w:val="95"/>
          <w:position w:val="1"/>
          <w:sz w:val="13"/>
        </w:rPr>
        <w:t>浦村</w:t>
        <w:tab/>
      </w:r>
      <w:r>
        <w:rPr>
          <w:sz w:val="15"/>
        </w:rPr>
        <w:t>39</w:t>
        <w:tab/>
      </w:r>
      <w:r>
        <w:rPr>
          <w:position w:val="1"/>
          <w:sz w:val="15"/>
        </w:rPr>
        <w:t>16</w:t>
        <w:tab/>
        <w:t>23</w:t>
        <w:tab/>
        <w:t>43</w:t>
        <w:tab/>
        <w:t>21</w:t>
        <w:tab/>
        <w:t>22</w:t>
        <w:tab/>
        <w:t>30</w:t>
        <w:tab/>
      </w:r>
      <w:r>
        <w:rPr>
          <w:position w:val="2"/>
          <w:sz w:val="15"/>
        </w:rPr>
        <w:t>15</w:t>
        <w:tab/>
      </w:r>
      <w:r>
        <w:rPr>
          <w:position w:val="3"/>
          <w:sz w:val="15"/>
        </w:rPr>
        <w:t>15</w:t>
        <w:tab/>
        <w:t>32</w:t>
        <w:tab/>
        <w:t>16</w:t>
        <w:tab/>
      </w:r>
      <w:r>
        <w:rPr>
          <w:position w:val="4"/>
          <w:sz w:val="15"/>
        </w:rPr>
        <w:t>16</w:t>
      </w:r>
    </w:p>
    <w:p>
      <w:pPr>
        <w:pStyle w:val="BodyText"/>
        <w:tabs>
          <w:tab w:pos="579" w:val="left" w:leader="none"/>
          <w:tab w:pos="1685" w:val="left" w:leader="none"/>
          <w:tab w:pos="2504" w:val="left" w:leader="none"/>
          <w:tab w:pos="3305" w:val="left" w:leader="none"/>
          <w:tab w:pos="4124" w:val="left" w:leader="none"/>
          <w:tab w:pos="4928" w:val="left" w:leader="none"/>
          <w:tab w:pos="5751" w:val="left" w:leader="none"/>
          <w:tab w:pos="6567" w:val="left" w:leader="none"/>
          <w:tab w:pos="7368" w:val="left" w:leader="none"/>
          <w:tab w:pos="8183" w:val="left" w:leader="none"/>
          <w:tab w:pos="9013" w:val="left" w:leader="none"/>
          <w:tab w:pos="9829" w:val="left" w:leader="none"/>
          <w:tab w:pos="10637" w:val="left" w:leader="none"/>
        </w:tabs>
        <w:spacing w:line="188" w:lineRule="exact"/>
        <w:ind w:left="236"/>
        <w:jc w:val="center"/>
      </w:pPr>
      <w:r>
        <w:rPr>
          <w:rFonts w:ascii="Arial Unicode MS" w:eastAsia="Arial Unicode MS" w:hint="eastAsia"/>
          <w:w w:val="105"/>
          <w:position w:val="-1"/>
          <w:sz w:val="12"/>
        </w:rPr>
        <w:t>佐</w:t>
        <w:tab/>
      </w:r>
      <w:r>
        <w:rPr>
          <w:rFonts w:ascii="Arial Unicode MS" w:eastAsia="Arial Unicode MS" w:hint="eastAsia"/>
          <w:w w:val="105"/>
          <w:position w:val="0"/>
          <w:sz w:val="13"/>
        </w:rPr>
        <w:t>井村</w:t>
        <w:tab/>
      </w:r>
      <w:r>
        <w:rPr>
          <w:w w:val="105"/>
          <w:position w:val="0"/>
        </w:rPr>
        <w:t>36</w:t>
        <w:tab/>
        <w:t>18</w:t>
        <w:tab/>
      </w:r>
      <w:r>
        <w:rPr>
          <w:w w:val="105"/>
        </w:rPr>
        <w:t>18</w:t>
        <w:tab/>
        <w:t>35</w:t>
        <w:tab/>
        <w:t>15</w:t>
        <w:tab/>
        <w:t>20</w:t>
        <w:tab/>
        <w:t>29</w:t>
        <w:tab/>
      </w:r>
      <w:r>
        <w:rPr>
          <w:w w:val="105"/>
          <w:position w:val="1"/>
        </w:rPr>
        <w:t>14</w:t>
        <w:tab/>
      </w:r>
      <w:r>
        <w:rPr>
          <w:w w:val="105"/>
          <w:position w:val="3"/>
        </w:rPr>
        <w:t>15</w:t>
        <w:tab/>
        <w:t>28</w:t>
        <w:tab/>
      </w:r>
      <w:r>
        <w:rPr>
          <w:w w:val="105"/>
          <w:position w:val="2"/>
        </w:rPr>
        <w:t>16</w:t>
        <w:tab/>
      </w:r>
      <w:r>
        <w:rPr>
          <w:w w:val="105"/>
          <w:position w:val="4"/>
        </w:rPr>
        <w:t>1,</w:t>
      </w:r>
    </w:p>
    <w:p>
      <w:pPr>
        <w:pStyle w:val="BodyText"/>
        <w:tabs>
          <w:tab w:pos="1744" w:val="left" w:leader="none"/>
          <w:tab w:pos="2552" w:val="left" w:leader="none"/>
          <w:tab w:pos="3360" w:val="left" w:leader="none"/>
          <w:tab w:pos="4176" w:val="left" w:leader="none"/>
          <w:tab w:pos="4991" w:val="left" w:leader="none"/>
          <w:tab w:pos="5883" w:val="left" w:leader="none"/>
          <w:tab w:pos="6616" w:val="left" w:leader="none"/>
          <w:tab w:pos="7431" w:val="left" w:leader="none"/>
          <w:tab w:pos="8239" w:val="left" w:leader="none"/>
          <w:tab w:pos="9066" w:val="left" w:leader="none"/>
          <w:tab w:pos="9877" w:val="left" w:leader="none"/>
          <w:tab w:pos="10693" w:val="left" w:leader="none"/>
        </w:tabs>
        <w:spacing w:line="192" w:lineRule="exact"/>
        <w:ind w:left="291"/>
        <w:jc w:val="center"/>
      </w:pPr>
      <w:r>
        <w:rPr>
          <w:rFonts w:ascii="Arial Unicode MS" w:eastAsia="Arial Unicode MS" w:hint="eastAsia"/>
          <w:w w:val="140"/>
          <w:sz w:val="13"/>
        </w:rPr>
        <w:t>脇野沢村</w:t>
        <w:tab/>
      </w:r>
      <w:r>
        <w:rPr>
          <w:w w:val="115"/>
          <w:position w:val="1"/>
        </w:rPr>
        <w:t>23</w:t>
        <w:tab/>
        <w:t>11</w:t>
        <w:tab/>
        <w:t>12</w:t>
        <w:tab/>
        <w:t>28</w:t>
        <w:tab/>
        <w:t>22</w:t>
        <w:tab/>
      </w:r>
      <w:r>
        <w:rPr>
          <w:w w:val="115"/>
          <w:position w:val="2"/>
        </w:rPr>
        <w:t>6</w:t>
        <w:tab/>
        <w:t>42</w:t>
        <w:tab/>
      </w:r>
      <w:r>
        <w:rPr>
          <w:w w:val="115"/>
          <w:position w:val="4"/>
        </w:rPr>
        <w:t>23</w:t>
        <w:tab/>
      </w:r>
      <w:r>
        <w:rPr>
          <w:w w:val="115"/>
          <w:position w:val="5"/>
        </w:rPr>
        <w:t>19</w:t>
        <w:tab/>
        <w:t>33</w:t>
        <w:tab/>
        <w:t>16</w:t>
        <w:tab/>
      </w:r>
      <w:r>
        <w:rPr>
          <w:w w:val="115"/>
          <w:position w:val="6"/>
        </w:rPr>
        <w:t>17</w:t>
      </w:r>
    </w:p>
    <w:p>
      <w:pPr>
        <w:pStyle w:val="BodyText"/>
        <w:tabs>
          <w:tab w:pos="1096" w:val="left" w:leader="none"/>
          <w:tab w:pos="1786" w:val="left" w:leader="none"/>
          <w:tab w:pos="2692" w:val="left" w:leader="none"/>
          <w:tab w:pos="3493" w:val="left" w:leader="none"/>
          <w:tab w:pos="4218" w:val="left" w:leader="none"/>
          <w:tab w:pos="5116" w:val="left" w:leader="none"/>
          <w:tab w:pos="5932" w:val="left" w:leader="none"/>
          <w:tab w:pos="6657" w:val="left" w:leader="none"/>
          <w:tab w:pos="7551" w:val="left" w:leader="none"/>
          <w:tab w:pos="8369" w:val="left" w:leader="none"/>
          <w:tab w:pos="9111" w:val="left" w:leader="none"/>
          <w:tab w:pos="10010" w:val="left" w:leader="none"/>
          <w:tab w:pos="10824" w:val="left" w:leader="none"/>
        </w:tabs>
        <w:spacing w:line="180" w:lineRule="auto" w:before="12"/>
        <w:ind w:left="412"/>
      </w:pPr>
      <w:r>
        <w:rPr>
          <w:rFonts w:ascii="Arial Unicode MS" w:eastAsia="Arial Unicode MS" w:hint="eastAsia"/>
          <w:w w:val="105"/>
          <w:position w:val="-3"/>
          <w:sz w:val="13"/>
        </w:rPr>
        <w:t>二  </w:t>
      </w:r>
      <w:r>
        <w:rPr>
          <w:rFonts w:ascii="Arial Unicode MS" w:eastAsia="Arial Unicode MS" w:hint="eastAsia"/>
          <w:spacing w:val="37"/>
          <w:w w:val="105"/>
          <w:position w:val="-3"/>
          <w:sz w:val="13"/>
        </w:rPr>
        <w:t> </w:t>
      </w:r>
      <w:r>
        <w:rPr>
          <w:w w:val="105"/>
          <w:position w:val="0"/>
          <w:sz w:val="13"/>
        </w:rPr>
        <w:t>p</w:t>
        <w:tab/>
      </w:r>
      <w:r>
        <w:rPr>
          <w:rFonts w:ascii="Arial Unicode MS" w:eastAsia="Arial Unicode MS" w:hint="eastAsia"/>
          <w:w w:val="105"/>
          <w:position w:val="-3"/>
          <w:sz w:val="13"/>
        </w:rPr>
        <w:t>町</w:t>
        <w:tab/>
      </w:r>
      <w:r>
        <w:rPr>
          <w:w w:val="105"/>
          <w:position w:val="-2"/>
        </w:rPr>
        <w:t>128</w:t>
        <w:tab/>
        <w:t>60</w:t>
        <w:tab/>
        <w:t>68</w:t>
        <w:tab/>
      </w:r>
      <w:r>
        <w:rPr>
          <w:w w:val="105"/>
          <w:position w:val="-1"/>
        </w:rPr>
        <w:t>137</w:t>
        <w:tab/>
        <w:t>69</w:t>
        <w:tab/>
        <w:t>68</w:t>
        <w:tab/>
      </w:r>
      <w:r>
        <w:rPr>
          <w:w w:val="105"/>
          <w:position w:val="0"/>
        </w:rPr>
        <w:t>169</w:t>
        <w:tab/>
      </w:r>
      <w:r>
        <w:rPr>
          <w:rFonts w:ascii="Arial" w:eastAsia="Arial"/>
          <w:w w:val="105"/>
        </w:rPr>
        <w:t>BB</w:t>
        <w:tab/>
      </w:r>
      <w:r>
        <w:rPr>
          <w:w w:val="105"/>
          <w:position w:val="1"/>
        </w:rPr>
        <w:t>81</w:t>
        <w:tab/>
        <w:t>122</w:t>
        <w:tab/>
        <w:t>70</w:t>
        <w:tab/>
        <w:t>52</w:t>
      </w:r>
    </w:p>
    <w:p>
      <w:pPr>
        <w:pStyle w:val="BodyText"/>
        <w:tabs>
          <w:tab w:pos="637" w:val="left" w:leader="none"/>
          <w:tab w:pos="1659" w:val="left" w:leader="none"/>
          <w:tab w:pos="2474" w:val="left" w:leader="none"/>
          <w:tab w:pos="3366" w:val="left" w:leader="none"/>
          <w:tab w:pos="4084" w:val="left" w:leader="none"/>
          <w:tab w:pos="4899" w:val="left" w:leader="none"/>
          <w:tab w:pos="5802" w:val="left" w:leader="none"/>
          <w:tab w:pos="6530" w:val="left" w:leader="none"/>
          <w:tab w:pos="7338" w:val="left" w:leader="none"/>
          <w:tab w:pos="8154" w:val="left" w:leader="none"/>
          <w:tab w:pos="8984" w:val="left" w:leader="none"/>
          <w:tab w:pos="9799" w:val="left" w:leader="none"/>
          <w:tab w:pos="10608" w:val="left" w:leader="none"/>
        </w:tabs>
        <w:spacing w:line="189" w:lineRule="exact"/>
        <w:ind w:left="286"/>
        <w:jc w:val="center"/>
      </w:pPr>
      <w:r>
        <w:rPr>
          <w:rFonts w:ascii="Arial Unicode MS" w:eastAsia="Arial Unicode MS" w:hint="eastAsia"/>
          <w:w w:val="110"/>
          <w:position w:val="-1"/>
          <w:sz w:val="14"/>
        </w:rPr>
        <w:t>五</w:t>
        <w:tab/>
      </w:r>
      <w:r>
        <w:rPr>
          <w:rFonts w:ascii="Arial Unicode MS" w:eastAsia="Arial Unicode MS" w:hint="eastAsia"/>
          <w:w w:val="110"/>
          <w:position w:val="0"/>
          <w:sz w:val="13"/>
        </w:rPr>
        <w:t>戸   </w:t>
      </w:r>
      <w:r>
        <w:rPr>
          <w:rFonts w:ascii="Arial Unicode MS" w:eastAsia="Arial Unicode MS" w:hint="eastAsia"/>
          <w:spacing w:val="29"/>
          <w:w w:val="110"/>
          <w:position w:val="0"/>
          <w:sz w:val="13"/>
        </w:rPr>
        <w:t> </w:t>
      </w:r>
      <w:r>
        <w:rPr>
          <w:rFonts w:ascii="Arial Unicode MS" w:eastAsia="Arial Unicode MS" w:hint="eastAsia"/>
          <w:w w:val="110"/>
          <w:position w:val="0"/>
          <w:sz w:val="13"/>
        </w:rPr>
        <w:t>町</w:t>
        <w:tab/>
      </w:r>
      <w:r>
        <w:rPr>
          <w:w w:val="110"/>
        </w:rPr>
        <w:t>217</w:t>
        <w:tab/>
        <w:t>120</w:t>
        <w:tab/>
        <w:t>97</w:t>
        <w:tab/>
      </w:r>
      <w:r>
        <w:rPr>
          <w:w w:val="110"/>
          <w:position w:val="1"/>
        </w:rPr>
        <w:t>195</w:t>
        <w:tab/>
        <w:t>107</w:t>
        <w:tab/>
        <w:t>88</w:t>
        <w:tab/>
        <w:t>224</w:t>
        <w:tab/>
      </w:r>
      <w:r>
        <w:rPr>
          <w:w w:val="110"/>
          <w:position w:val="3"/>
        </w:rPr>
        <w:t>110</w:t>
        <w:tab/>
      </w:r>
      <w:r>
        <w:rPr>
          <w:w w:val="110"/>
          <w:position w:val="4"/>
        </w:rPr>
        <w:t>114</w:t>
        <w:tab/>
        <w:t>260</w:t>
        <w:tab/>
        <w:t>131</w:t>
        <w:tab/>
        <w:t>129</w:t>
      </w:r>
    </w:p>
    <w:p>
      <w:pPr>
        <w:pStyle w:val="BodyText"/>
        <w:tabs>
          <w:tab w:pos="618" w:val="left" w:leader="none"/>
          <w:tab w:pos="963" w:val="left" w:leader="none"/>
          <w:tab w:pos="1733" w:val="left" w:leader="none"/>
          <w:tab w:pos="2559" w:val="left" w:leader="none"/>
          <w:tab w:pos="3357" w:val="left" w:leader="none"/>
          <w:tab w:pos="4168" w:val="left" w:leader="none"/>
          <w:tab w:pos="4980" w:val="left" w:leader="none"/>
          <w:tab w:pos="5796" w:val="left" w:leader="none"/>
          <w:tab w:pos="6607" w:val="left" w:leader="none"/>
          <w:tab w:pos="7423" w:val="left" w:leader="none"/>
          <w:tab w:pos="8239" w:val="left" w:leader="none"/>
          <w:tab w:pos="8978" w:val="left" w:leader="none"/>
          <w:tab w:pos="9876" w:val="left" w:leader="none"/>
          <w:tab w:pos="10691" w:val="left" w:leader="none"/>
        </w:tabs>
        <w:spacing w:line="186" w:lineRule="exact"/>
        <w:ind w:left="282"/>
        <w:jc w:val="center"/>
      </w:pPr>
      <w:r>
        <w:rPr>
          <w:rFonts w:ascii="Arial Unicode MS" w:eastAsia="Arial Unicode MS" w:hint="eastAsia"/>
          <w:w w:val="105"/>
          <w:position w:val="-1"/>
          <w:sz w:val="13"/>
        </w:rPr>
        <w:t>田</w:t>
        <w:tab/>
        <w:t>子</w:t>
        <w:tab/>
        <w:t>町</w:t>
        <w:tab/>
      </w:r>
      <w:r>
        <w:rPr>
          <w:w w:val="105"/>
          <w:position w:val="0"/>
        </w:rPr>
        <w:t>82</w:t>
        <w:tab/>
        <w:t>37</w:t>
        <w:tab/>
        <w:t>45</w:t>
        <w:tab/>
      </w:r>
      <w:r>
        <w:rPr>
          <w:w w:val="105"/>
        </w:rPr>
        <w:t>92</w:t>
        <w:tab/>
        <w:t>48</w:t>
        <w:tab/>
        <w:t>44</w:t>
        <w:tab/>
      </w:r>
      <w:r>
        <w:rPr>
          <w:w w:val="105"/>
          <w:position w:val="1"/>
        </w:rPr>
        <w:t>67</w:t>
        <w:tab/>
        <w:t>37</w:t>
        <w:tab/>
      </w:r>
      <w:r>
        <w:rPr>
          <w:w w:val="105"/>
          <w:position w:val="3"/>
        </w:rPr>
        <w:t>30</w:t>
        <w:tab/>
      </w:r>
      <w:r>
        <w:rPr>
          <w:w w:val="105"/>
          <w:position w:val="4"/>
        </w:rPr>
        <w:t>103</w:t>
        <w:tab/>
      </w:r>
      <w:r>
        <w:rPr>
          <w:w w:val="105"/>
          <w:position w:val="2"/>
        </w:rPr>
        <w:t>52</w:t>
        <w:tab/>
      </w:r>
      <w:r>
        <w:rPr>
          <w:w w:val="105"/>
          <w:position w:val="4"/>
        </w:rPr>
        <w:t>51</w:t>
      </w:r>
    </w:p>
    <w:p>
      <w:pPr>
        <w:pStyle w:val="BodyText"/>
        <w:tabs>
          <w:tab w:pos="636" w:val="left" w:leader="none"/>
          <w:tab w:pos="977" w:val="left" w:leader="none"/>
          <w:tab w:pos="1666" w:val="left" w:leader="none"/>
          <w:tab w:pos="2561" w:val="left" w:leader="none"/>
          <w:tab w:pos="3373" w:val="left" w:leader="none"/>
          <w:tab w:pos="4182" w:val="left" w:leader="none"/>
          <w:tab w:pos="4994" w:val="left" w:leader="none"/>
          <w:tab w:pos="5809" w:val="left" w:leader="none"/>
          <w:tab w:pos="6537" w:val="left" w:leader="none"/>
          <w:tab w:pos="7435" w:val="left" w:leader="none"/>
          <w:tab w:pos="8251" w:val="left" w:leader="none"/>
          <w:tab w:pos="8984" w:val="left" w:leader="none"/>
          <w:tab w:pos="9889" w:val="left" w:leader="none"/>
          <w:tab w:pos="10697" w:val="left" w:leader="none"/>
        </w:tabs>
        <w:spacing w:line="190" w:lineRule="exact"/>
        <w:ind w:left="66"/>
        <w:jc w:val="center"/>
      </w:pPr>
      <w:r>
        <w:rPr>
          <w:rFonts w:ascii="Arial Unicode MS" w:eastAsia="Arial Unicode MS" w:hint="eastAsia"/>
          <w:w w:val="105"/>
          <w:position w:val="-1"/>
          <w:sz w:val="12"/>
        </w:rPr>
        <w:t>＿名</w:t>
        <w:tab/>
      </w:r>
      <w:r>
        <w:rPr>
          <w:rFonts w:ascii="Arial" w:eastAsia="Arial"/>
          <w:w w:val="105"/>
          <w:position w:val="-1"/>
          <w:sz w:val="16"/>
        </w:rPr>
        <w:t>Ill</w:t>
        <w:tab/>
      </w:r>
      <w:r>
        <w:rPr>
          <w:rFonts w:ascii="Arial Unicode MS" w:eastAsia="Arial Unicode MS" w:hint="eastAsia"/>
          <w:w w:val="105"/>
          <w:position w:val="0"/>
          <w:sz w:val="13"/>
        </w:rPr>
        <w:t>町</w:t>
        <w:tab/>
      </w:r>
      <w:r>
        <w:rPr>
          <w:w w:val="105"/>
        </w:rPr>
        <w:t>110</w:t>
        <w:tab/>
        <w:t>49</w:t>
        <w:tab/>
      </w:r>
      <w:r>
        <w:rPr>
          <w:w w:val="105"/>
          <w:position w:val="1"/>
        </w:rPr>
        <w:t>61</w:t>
        <w:tab/>
        <w:t>94</w:t>
        <w:tab/>
        <w:t>46</w:t>
        <w:tab/>
        <w:t>48</w:t>
        <w:tab/>
        <w:t>111</w:t>
        <w:tab/>
      </w:r>
      <w:r>
        <w:rPr>
          <w:w w:val="105"/>
          <w:position w:val="3"/>
        </w:rPr>
        <w:t>52</w:t>
        <w:tab/>
      </w:r>
      <w:r>
        <w:rPr>
          <w:w w:val="105"/>
          <w:position w:val="4"/>
        </w:rPr>
        <w:t>59</w:t>
        <w:tab/>
        <w:t>105</w:t>
        <w:tab/>
      </w:r>
      <w:r>
        <w:rPr>
          <w:w w:val="105"/>
          <w:position w:val="3"/>
        </w:rPr>
        <w:t>55</w:t>
        <w:tab/>
      </w:r>
      <w:r>
        <w:rPr>
          <w:w w:val="105"/>
          <w:position w:val="4"/>
        </w:rPr>
        <w:t>50</w:t>
      </w:r>
    </w:p>
    <w:p>
      <w:pPr>
        <w:tabs>
          <w:tab w:pos="636" w:val="left" w:leader="none"/>
          <w:tab w:pos="1742" w:val="left" w:leader="none"/>
          <w:tab w:pos="2558" w:val="left" w:leader="none"/>
          <w:tab w:pos="3369" w:val="left" w:leader="none"/>
          <w:tab w:pos="4174" w:val="left" w:leader="none"/>
          <w:tab w:pos="4990" w:val="left" w:leader="none"/>
          <w:tab w:pos="5808" w:val="left" w:leader="none"/>
          <w:tab w:pos="6614" w:val="left" w:leader="none"/>
          <w:tab w:pos="7426" w:val="left" w:leader="none"/>
          <w:tab w:pos="8245" w:val="left" w:leader="none"/>
          <w:tab w:pos="9065" w:val="left" w:leader="none"/>
          <w:tab w:pos="9890" w:val="left" w:leader="none"/>
          <w:tab w:pos="10695" w:val="left" w:leader="none"/>
        </w:tabs>
        <w:spacing w:line="173" w:lineRule="exact" w:before="0"/>
        <w:ind w:left="61" w:right="0" w:firstLine="0"/>
        <w:jc w:val="center"/>
        <w:rPr>
          <w:sz w:val="15"/>
        </w:rPr>
      </w:pPr>
      <w:r>
        <w:rPr>
          <w:rFonts w:ascii="Arial Unicode MS" w:eastAsia="Arial Unicode MS" w:hint="eastAsia"/>
          <w:w w:val="105"/>
          <w:position w:val="2"/>
          <w:sz w:val="13"/>
        </w:rPr>
        <w:t>二南</w:t>
        <w:tab/>
      </w:r>
      <w:r>
        <w:rPr>
          <w:rFonts w:ascii="Arial Unicode MS" w:eastAsia="Arial Unicode MS" w:hint="eastAsia"/>
          <w:w w:val="105"/>
          <w:position w:val="-1"/>
          <w:sz w:val="13"/>
        </w:rPr>
        <w:t>部    </w:t>
      </w:r>
      <w:r>
        <w:rPr>
          <w:rFonts w:ascii="Arial Unicode MS" w:eastAsia="Arial Unicode MS" w:hint="eastAsia"/>
          <w:spacing w:val="7"/>
          <w:w w:val="105"/>
          <w:position w:val="-1"/>
          <w:sz w:val="13"/>
        </w:rPr>
        <w:t> </w:t>
      </w:r>
      <w:r>
        <w:rPr>
          <w:rFonts w:ascii="Arial Unicode MS" w:eastAsia="Arial Unicode MS" w:hint="eastAsia"/>
          <w:w w:val="105"/>
          <w:position w:val="0"/>
          <w:sz w:val="13"/>
        </w:rPr>
        <w:t>町</w:t>
        <w:tab/>
      </w:r>
      <w:r>
        <w:rPr>
          <w:w w:val="105"/>
          <w:sz w:val="15"/>
        </w:rPr>
        <w:t>61</w:t>
        <w:tab/>
        <w:t>33</w:t>
        <w:tab/>
        <w:t>28</w:t>
        <w:tab/>
        <w:t>62</w:t>
        <w:tab/>
      </w:r>
      <w:r>
        <w:rPr>
          <w:w w:val="105"/>
          <w:position w:val="1"/>
          <w:sz w:val="15"/>
        </w:rPr>
        <w:t>33</w:t>
        <w:tab/>
        <w:t>29</w:t>
        <w:tab/>
        <w:t>76</w:t>
        <w:tab/>
      </w:r>
      <w:r>
        <w:rPr>
          <w:w w:val="105"/>
          <w:position w:val="3"/>
          <w:sz w:val="15"/>
        </w:rPr>
        <w:t>40</w:t>
        <w:tab/>
      </w:r>
      <w:r>
        <w:rPr>
          <w:w w:val="105"/>
          <w:position w:val="4"/>
          <w:sz w:val="15"/>
        </w:rPr>
        <w:t>36</w:t>
        <w:tab/>
        <w:t>82</w:t>
        <w:tab/>
      </w:r>
      <w:r>
        <w:rPr>
          <w:w w:val="105"/>
          <w:position w:val="3"/>
          <w:sz w:val="15"/>
        </w:rPr>
        <w:t>37</w:t>
        <w:tab/>
      </w:r>
      <w:r>
        <w:rPr>
          <w:w w:val="105"/>
          <w:position w:val="4"/>
          <w:sz w:val="15"/>
        </w:rPr>
        <w:t>45</w:t>
      </w:r>
    </w:p>
    <w:p>
      <w:pPr>
        <w:tabs>
          <w:tab w:pos="642" w:val="left" w:leader="none"/>
          <w:tab w:pos="1668" w:val="left" w:leader="none"/>
          <w:tab w:pos="2575" w:val="left" w:leader="none"/>
          <w:tab w:pos="3373" w:val="left" w:leader="none"/>
          <w:tab w:pos="4107" w:val="left" w:leader="none"/>
          <w:tab w:pos="4916" w:val="left" w:leader="none"/>
          <w:tab w:pos="5731" w:val="left" w:leader="none"/>
          <w:tab w:pos="6547" w:val="left" w:leader="none"/>
          <w:tab w:pos="7443" w:val="left" w:leader="none"/>
          <w:tab w:pos="8255" w:val="left" w:leader="none"/>
          <w:tab w:pos="9001" w:val="left" w:leader="none"/>
          <w:tab w:pos="9816" w:val="left" w:leader="none"/>
          <w:tab w:pos="10624" w:val="left" w:leader="none"/>
        </w:tabs>
        <w:spacing w:line="202" w:lineRule="exact" w:before="0"/>
        <w:ind w:left="50" w:right="0" w:firstLine="0"/>
        <w:jc w:val="center"/>
        <w:rPr>
          <w:sz w:val="15"/>
        </w:rPr>
      </w:pPr>
      <w:r>
        <w:rPr>
          <w:rFonts w:ascii="Arial Unicode MS" w:eastAsia="Arial Unicode MS" w:hint="eastAsia"/>
          <w:w w:val="105"/>
          <w:position w:val="1"/>
          <w:sz w:val="13"/>
        </w:rPr>
        <w:t>戸 </w:t>
      </w:r>
      <w:r>
        <w:rPr>
          <w:rFonts w:ascii="Arial Unicode MS" w:eastAsia="Arial Unicode MS" w:hint="eastAsia"/>
          <w:spacing w:val="27"/>
          <w:w w:val="105"/>
          <w:position w:val="1"/>
          <w:sz w:val="13"/>
        </w:rPr>
        <w:t> </w:t>
      </w:r>
      <w:r>
        <w:rPr>
          <w:rFonts w:ascii="Arial Unicode MS" w:eastAsia="Arial Unicode MS" w:hint="eastAsia"/>
          <w:w w:val="105"/>
          <w:position w:val="1"/>
          <w:sz w:val="13"/>
        </w:rPr>
        <w:t>臨</w:t>
        <w:tab/>
      </w:r>
      <w:r>
        <w:rPr>
          <w:rFonts w:ascii="Arial Unicode MS" w:eastAsia="Arial Unicode MS" w:hint="eastAsia"/>
          <w:w w:val="105"/>
          <w:position w:val="-3"/>
          <w:sz w:val="13"/>
        </w:rPr>
        <w:t>上    </w:t>
      </w:r>
      <w:r>
        <w:rPr>
          <w:rFonts w:ascii="Arial Unicode MS" w:eastAsia="Arial Unicode MS" w:hint="eastAsia"/>
          <w:spacing w:val="11"/>
          <w:w w:val="105"/>
          <w:position w:val="-3"/>
          <w:sz w:val="13"/>
        </w:rPr>
        <w:t> </w:t>
      </w:r>
      <w:r>
        <w:rPr>
          <w:rFonts w:ascii="Arial Unicode MS" w:eastAsia="Arial Unicode MS" w:hint="eastAsia"/>
          <w:w w:val="105"/>
          <w:position w:val="-3"/>
          <w:sz w:val="13"/>
        </w:rPr>
        <w:t>町</w:t>
        <w:tab/>
      </w:r>
      <w:r>
        <w:rPr>
          <w:w w:val="105"/>
          <w:position w:val="-2"/>
          <w:sz w:val="15"/>
        </w:rPr>
        <w:t>185</w:t>
        <w:tab/>
        <w:t>97</w:t>
        <w:tab/>
      </w:r>
      <w:r>
        <w:rPr>
          <w:w w:val="105"/>
          <w:position w:val="-1"/>
          <w:sz w:val="15"/>
        </w:rPr>
        <w:t>88</w:t>
        <w:tab/>
        <w:t>222</w:t>
        <w:tab/>
      </w:r>
      <w:r>
        <w:rPr>
          <w:w w:val="105"/>
          <w:position w:val="0"/>
          <w:sz w:val="15"/>
        </w:rPr>
        <w:t>122</w:t>
        <w:tab/>
        <w:t>100</w:t>
        <w:tab/>
      </w:r>
      <w:r>
        <w:rPr>
          <w:w w:val="105"/>
          <w:sz w:val="15"/>
        </w:rPr>
        <w:t>161</w:t>
        <w:tab/>
      </w:r>
      <w:r>
        <w:rPr>
          <w:w w:val="105"/>
          <w:position w:val="1"/>
          <w:sz w:val="15"/>
        </w:rPr>
        <w:t>81</w:t>
        <w:tab/>
      </w:r>
      <w:r>
        <w:rPr>
          <w:rFonts w:ascii="Arial" w:eastAsia="Arial"/>
          <w:w w:val="105"/>
          <w:position w:val="2"/>
          <w:sz w:val="18"/>
        </w:rPr>
        <w:t>so</w:t>
        <w:tab/>
      </w:r>
      <w:r>
        <w:rPr>
          <w:w w:val="105"/>
          <w:position w:val="2"/>
          <w:sz w:val="15"/>
        </w:rPr>
        <w:t>210</w:t>
        <w:tab/>
      </w:r>
      <w:r>
        <w:rPr>
          <w:w w:val="105"/>
          <w:position w:val="1"/>
          <w:sz w:val="15"/>
        </w:rPr>
        <w:t>106</w:t>
        <w:tab/>
        <w:t>104</w:t>
      </w:r>
    </w:p>
    <w:p>
      <w:pPr>
        <w:pStyle w:val="BodyText"/>
        <w:tabs>
          <w:tab w:pos="659" w:val="left" w:leader="none"/>
          <w:tab w:pos="1688" w:val="left" w:leader="none"/>
          <w:tab w:pos="2587" w:val="left" w:leader="none"/>
          <w:tab w:pos="3392" w:val="left" w:leader="none"/>
          <w:tab w:pos="4204" w:val="left" w:leader="none"/>
          <w:tab w:pos="5016" w:val="left" w:leader="none"/>
          <w:tab w:pos="5834" w:val="left" w:leader="none"/>
          <w:tab w:pos="6643" w:val="left" w:leader="none"/>
          <w:tab w:pos="7455" w:val="left" w:leader="none"/>
          <w:tab w:pos="8271" w:val="left" w:leader="none"/>
          <w:tab w:pos="9097" w:val="left" w:leader="none"/>
          <w:tab w:pos="9916" w:val="left" w:leader="none"/>
          <w:tab w:pos="10724" w:val="left" w:leader="none"/>
        </w:tabs>
        <w:spacing w:line="183" w:lineRule="exact"/>
        <w:ind w:left="98"/>
        <w:jc w:val="center"/>
      </w:pPr>
      <w:r>
        <w:rPr>
          <w:rFonts w:ascii="Arial Unicode MS" w:eastAsia="Arial Unicode MS" w:hint="eastAsia"/>
          <w:w w:val="105"/>
          <w:position w:val="4"/>
          <w:sz w:val="13"/>
        </w:rPr>
        <w:t>郡振</w:t>
        <w:tab/>
      </w:r>
      <w:r>
        <w:rPr>
          <w:rFonts w:ascii="Arial Unicode MS" w:eastAsia="Arial Unicode MS" w:hint="eastAsia"/>
          <w:w w:val="105"/>
          <w:position w:val="-1"/>
          <w:sz w:val="13"/>
        </w:rPr>
        <w:t>地村</w:t>
        <w:tab/>
      </w:r>
      <w:r>
        <w:rPr>
          <w:w w:val="105"/>
          <w:position w:val="0"/>
        </w:rPr>
        <w:t>105</w:t>
        <w:tab/>
      </w:r>
      <w:r>
        <w:rPr>
          <w:w w:val="105"/>
        </w:rPr>
        <w:t>62</w:t>
        <w:tab/>
        <w:t>43</w:t>
        <w:tab/>
      </w:r>
      <w:r>
        <w:rPr>
          <w:w w:val="105"/>
          <w:position w:val="1"/>
        </w:rPr>
        <w:t>98</w:t>
        <w:tab/>
        <w:t>44</w:t>
        <w:tab/>
        <w:t>54</w:t>
        <w:tab/>
      </w:r>
      <w:r>
        <w:rPr>
          <w:w w:val="105"/>
          <w:position w:val="2"/>
        </w:rPr>
        <w:t>90</w:t>
        <w:tab/>
      </w:r>
      <w:r>
        <w:rPr>
          <w:w w:val="105"/>
          <w:position w:val="4"/>
        </w:rPr>
        <w:t>46</w:t>
        <w:tab/>
        <w:t>44</w:t>
        <w:tab/>
        <w:t>93</w:t>
        <w:tab/>
        <w:t>48</w:t>
        <w:tab/>
        <w:t>45</w:t>
      </w:r>
    </w:p>
    <w:p>
      <w:pPr>
        <w:pStyle w:val="BodyText"/>
        <w:tabs>
          <w:tab w:pos="640" w:val="left" w:leader="none"/>
          <w:tab w:pos="1750" w:val="left" w:leader="none"/>
          <w:tab w:pos="2573" w:val="left" w:leader="none"/>
          <w:tab w:pos="3375" w:val="left" w:leader="none"/>
          <w:tab w:pos="4187" w:val="left" w:leader="none"/>
          <w:tab w:pos="4995" w:val="left" w:leader="none"/>
          <w:tab w:pos="5818" w:val="left" w:leader="none"/>
          <w:tab w:pos="6623" w:val="left" w:leader="none"/>
          <w:tab w:pos="7438" w:val="left" w:leader="none"/>
          <w:tab w:pos="8253" w:val="left" w:leader="none"/>
          <w:tab w:pos="9083" w:val="left" w:leader="none"/>
          <w:tab w:pos="9895" w:val="left" w:leader="none"/>
          <w:tab w:pos="10706" w:val="left" w:leader="none"/>
        </w:tabs>
        <w:spacing w:line="193" w:lineRule="exact"/>
        <w:ind w:left="297"/>
        <w:jc w:val="center"/>
      </w:pPr>
      <w:r>
        <w:rPr>
          <w:rFonts w:ascii="Arial Unicode MS" w:eastAsia="Arial Unicode MS" w:hint="eastAsia"/>
          <w:w w:val="110"/>
          <w:position w:val="-1"/>
          <w:sz w:val="13"/>
        </w:rPr>
        <w:t>南</w:t>
        <w:tab/>
      </w:r>
      <w:r>
        <w:rPr>
          <w:rFonts w:ascii="Arial Unicode MS" w:eastAsia="Arial Unicode MS" w:hint="eastAsia"/>
          <w:w w:val="110"/>
          <w:position w:val="0"/>
          <w:sz w:val="13"/>
        </w:rPr>
        <w:t>郷村</w:t>
        <w:tab/>
      </w:r>
      <w:r>
        <w:rPr>
          <w:w w:val="110"/>
          <w:position w:val="0"/>
        </w:rPr>
        <w:t>66</w:t>
        <w:tab/>
      </w:r>
      <w:r>
        <w:rPr>
          <w:w w:val="110"/>
        </w:rPr>
        <w:t>30</w:t>
        <w:tab/>
        <w:t>36</w:t>
        <w:tab/>
      </w:r>
      <w:r>
        <w:rPr>
          <w:w w:val="110"/>
          <w:position w:val="1"/>
        </w:rPr>
        <w:t>86</w:t>
        <w:tab/>
        <w:t>41</w:t>
        <w:tab/>
        <w:t>45</w:t>
        <w:tab/>
      </w:r>
      <w:r>
        <w:rPr>
          <w:w w:val="110"/>
          <w:position w:val="2"/>
        </w:rPr>
        <w:t>74</w:t>
        <w:tab/>
      </w:r>
      <w:r>
        <w:rPr>
          <w:w w:val="110"/>
          <w:position w:val="4"/>
        </w:rPr>
        <w:t>38</w:t>
        <w:tab/>
        <w:t>36</w:t>
        <w:tab/>
        <w:t>97</w:t>
        <w:tab/>
        <w:t>46</w:t>
        <w:tab/>
      </w:r>
      <w:r>
        <w:rPr>
          <w:w w:val="110"/>
          <w:position w:val="5"/>
        </w:rPr>
        <w:t>51</w:t>
      </w:r>
    </w:p>
    <w:p>
      <w:pPr>
        <w:tabs>
          <w:tab w:pos="653" w:val="left" w:leader="none"/>
          <w:tab w:pos="1761" w:val="left" w:leader="none"/>
          <w:tab w:pos="2579" w:val="left" w:leader="none"/>
          <w:tab w:pos="3388" w:val="left" w:leader="none"/>
          <w:tab w:pos="4200" w:val="left" w:leader="none"/>
          <w:tab w:pos="5011" w:val="left" w:leader="none"/>
          <w:tab w:pos="5827" w:val="left" w:leader="none"/>
          <w:tab w:pos="6638" w:val="left" w:leader="none"/>
          <w:tab w:pos="7458" w:val="left" w:leader="none"/>
          <w:tab w:pos="8273" w:val="left" w:leader="none"/>
          <w:tab w:pos="9090" w:val="left" w:leader="none"/>
          <w:tab w:pos="9912" w:val="left" w:leader="none"/>
          <w:tab w:pos="10720" w:val="left" w:leader="none"/>
        </w:tabs>
        <w:spacing w:line="183" w:lineRule="exact" w:before="0"/>
        <w:ind w:left="309" w:right="0" w:firstLine="0"/>
        <w:jc w:val="center"/>
        <w:rPr>
          <w:sz w:val="15"/>
        </w:rPr>
      </w:pPr>
      <w:r>
        <w:rPr>
          <w:rFonts w:ascii="Arial Unicode MS" w:eastAsia="Arial Unicode MS" w:hint="eastAsia"/>
          <w:w w:val="110"/>
          <w:position w:val="-1"/>
          <w:sz w:val="12"/>
        </w:rPr>
        <w:t>倉</w:t>
        <w:tab/>
      </w:r>
      <w:r>
        <w:rPr>
          <w:rFonts w:ascii="Arial Unicode MS" w:eastAsia="Arial Unicode MS" w:hint="eastAsia"/>
          <w:w w:val="110"/>
          <w:position w:val="0"/>
          <w:sz w:val="14"/>
        </w:rPr>
        <w:t>石   </w:t>
      </w:r>
      <w:r>
        <w:rPr>
          <w:rFonts w:ascii="Arial Unicode MS" w:eastAsia="Arial Unicode MS" w:hint="eastAsia"/>
          <w:spacing w:val="16"/>
          <w:w w:val="110"/>
          <w:position w:val="0"/>
          <w:sz w:val="14"/>
        </w:rPr>
        <w:t> </w:t>
      </w:r>
      <w:r>
        <w:rPr>
          <w:rFonts w:ascii="Arial Unicode MS" w:eastAsia="Arial Unicode MS" w:hint="eastAsia"/>
          <w:w w:val="110"/>
          <w:position w:val="0"/>
          <w:sz w:val="13"/>
        </w:rPr>
        <w:t>村</w:t>
        <w:tab/>
      </w:r>
      <w:r>
        <w:rPr>
          <w:w w:val="110"/>
          <w:position w:val="0"/>
          <w:sz w:val="15"/>
        </w:rPr>
        <w:t>34</w:t>
        <w:tab/>
      </w:r>
      <w:r>
        <w:rPr>
          <w:w w:val="110"/>
          <w:sz w:val="15"/>
        </w:rPr>
        <w:t>15</w:t>
        <w:tab/>
      </w:r>
      <w:r>
        <w:rPr>
          <w:w w:val="110"/>
          <w:position w:val="1"/>
          <w:sz w:val="15"/>
        </w:rPr>
        <w:t>19</w:t>
        <w:tab/>
        <w:t>39</w:t>
        <w:tab/>
        <w:t>20</w:t>
        <w:tab/>
        <w:t>19</w:t>
        <w:tab/>
      </w:r>
      <w:r>
        <w:rPr>
          <w:w w:val="110"/>
          <w:position w:val="2"/>
          <w:sz w:val="15"/>
        </w:rPr>
        <w:t>56</w:t>
        <w:tab/>
      </w:r>
      <w:r>
        <w:rPr>
          <w:w w:val="110"/>
          <w:position w:val="3"/>
          <w:sz w:val="15"/>
        </w:rPr>
        <w:t>28</w:t>
        <w:tab/>
      </w:r>
      <w:r>
        <w:rPr>
          <w:w w:val="110"/>
          <w:position w:val="4"/>
          <w:sz w:val="15"/>
        </w:rPr>
        <w:t>28</w:t>
        <w:tab/>
        <w:t>44</w:t>
        <w:tab/>
        <w:t>22</w:t>
        <w:tab/>
        <w:t>22</w:t>
      </w:r>
    </w:p>
    <w:p>
      <w:pPr>
        <w:pStyle w:val="BodyText"/>
        <w:tabs>
          <w:tab w:pos="1774" w:val="left" w:leader="none"/>
          <w:tab w:pos="2592" w:val="left" w:leader="none"/>
          <w:tab w:pos="3393" w:val="left" w:leader="none"/>
          <w:tab w:pos="4209" w:val="left" w:leader="none"/>
          <w:tab w:pos="5017" w:val="left" w:leader="none"/>
          <w:tab w:pos="5833" w:val="left" w:leader="none"/>
          <w:tab w:pos="6649" w:val="left" w:leader="none"/>
          <w:tab w:pos="7464" w:val="left" w:leader="none"/>
          <w:tab w:pos="8279" w:val="left" w:leader="none"/>
          <w:tab w:pos="9095" w:val="left" w:leader="none"/>
          <w:tab w:pos="9910" w:val="left" w:leader="none"/>
          <w:tab w:pos="10733" w:val="left" w:leader="none"/>
        </w:tabs>
        <w:spacing w:line="211" w:lineRule="auto"/>
        <w:ind w:left="315"/>
        <w:jc w:val="center"/>
      </w:pPr>
      <w:r>
        <w:rPr>
          <w:rFonts w:ascii="Arial Unicode MS" w:eastAsia="Arial Unicode MS" w:hint="eastAsia"/>
          <w:w w:val="105"/>
          <w:position w:val="-4"/>
          <w:sz w:val="13"/>
        </w:rPr>
        <w:t>新郷村</w:t>
        <w:tab/>
      </w:r>
      <w:r>
        <w:rPr>
          <w:w w:val="105"/>
          <w:position w:val="-3"/>
        </w:rPr>
        <w:t>31</w:t>
        <w:tab/>
        <w:t>15</w:t>
        <w:tab/>
      </w:r>
      <w:r>
        <w:rPr>
          <w:w w:val="105"/>
          <w:position w:val="-2"/>
        </w:rPr>
        <w:t>16</w:t>
        <w:tab/>
        <w:t>25</w:t>
        <w:tab/>
      </w:r>
      <w:r>
        <w:rPr>
          <w:w w:val="105"/>
          <w:position w:val="-1"/>
        </w:rPr>
        <w:t>12</w:t>
        <w:tab/>
        <w:t>13</w:t>
        <w:tab/>
      </w:r>
      <w:r>
        <w:rPr>
          <w:w w:val="105"/>
          <w:position w:val="0"/>
        </w:rPr>
        <w:t>47</w:t>
        <w:tab/>
      </w:r>
      <w:r>
        <w:rPr>
          <w:w w:val="105"/>
        </w:rPr>
        <w:t>24</w:t>
        <w:tab/>
        <w:t>23</w:t>
        <w:tab/>
      </w:r>
      <w:r>
        <w:rPr>
          <w:w w:val="105"/>
          <w:position w:val="1"/>
        </w:rPr>
        <w:t>42</w:t>
        <w:tab/>
        <w:t>18</w:t>
        <w:tab/>
        <w:t>24</w:t>
      </w:r>
    </w:p>
    <w:p>
      <w:pPr>
        <w:pStyle w:val="BodyText"/>
        <w:rPr>
          <w:sz w:val="20"/>
        </w:rPr>
      </w:pPr>
    </w:p>
    <w:p>
      <w:pPr>
        <w:pStyle w:val="BodyText"/>
        <w:spacing w:before="2"/>
        <w:rPr>
          <w:sz w:val="21"/>
        </w:rPr>
      </w:pPr>
    </w:p>
    <w:p>
      <w:pPr>
        <w:spacing w:before="0"/>
        <w:ind w:left="47" w:right="440" w:firstLine="0"/>
        <w:jc w:val="center"/>
        <w:rPr>
          <w:rFonts w:ascii="Arial Unicode MS" w:hAnsi="Arial Unicode MS"/>
          <w:sz w:val="18"/>
        </w:rPr>
      </w:pPr>
      <w:r>
        <w:rPr>
          <w:rFonts w:ascii="Arial Unicode MS" w:hAnsi="Arial Unicode MS"/>
          <w:sz w:val="9"/>
        </w:rPr>
        <w:t>—       </w:t>
      </w:r>
      <w:r>
        <w:rPr>
          <w:rFonts w:ascii="Arial" w:hAnsi="Arial"/>
          <w:sz w:val="18"/>
        </w:rPr>
        <w:t>8Q </w:t>
      </w:r>
      <w:r>
        <w:rPr>
          <w:rFonts w:ascii="Arial Unicode MS" w:hAnsi="Arial Unicode MS"/>
          <w:sz w:val="18"/>
        </w:rPr>
        <w:t>-―</w:t>
      </w:r>
    </w:p>
    <w:p>
      <w:pPr>
        <w:spacing w:after="0"/>
        <w:jc w:val="center"/>
        <w:rPr>
          <w:rFonts w:ascii="Arial Unicode MS" w:hAnsi="Arial Unicode MS"/>
          <w:sz w:val="18"/>
        </w:rPr>
        <w:sectPr>
          <w:type w:val="continuous"/>
          <w:pgSz w:w="12220" w:h="16950"/>
          <w:pgMar w:top="300" w:bottom="280" w:left="780" w:right="320"/>
        </w:sectPr>
      </w:pPr>
    </w:p>
    <w:p>
      <w:pPr>
        <w:spacing w:before="82"/>
        <w:ind w:left="1253" w:right="0" w:firstLine="0"/>
        <w:jc w:val="left"/>
        <w:rPr>
          <w:rFonts w:ascii="Arial Unicode MS" w:eastAsia="Arial Unicode MS" w:hint="eastAsia"/>
          <w:sz w:val="19"/>
        </w:rPr>
      </w:pPr>
      <w:r>
        <w:rPr>
          <w:rFonts w:ascii="Arial Unicode MS" w:eastAsia="Arial Unicode MS" w:hint="eastAsia"/>
          <w:w w:val="105"/>
          <w:sz w:val="19"/>
        </w:rPr>
        <w:t>第 </w:t>
      </w:r>
      <w:r>
        <w:rPr>
          <w:w w:val="105"/>
          <w:sz w:val="15"/>
        </w:rPr>
        <w:t>1 3 </w:t>
      </w:r>
      <w:r>
        <w:rPr>
          <w:rFonts w:ascii="Arial Unicode MS" w:eastAsia="Arial Unicode MS" w:hint="eastAsia"/>
          <w:w w:val="105"/>
          <w:sz w:val="19"/>
        </w:rPr>
        <w:t>表 男女｀年齢（各歳）別推計人ロ 一県｀市町村ー（続き）</w:t>
      </w:r>
    </w:p>
    <w:p>
      <w:pPr>
        <w:pStyle w:val="BodyText"/>
        <w:spacing w:before="10"/>
        <w:rPr>
          <w:rFonts w:ascii="Arial Unicode MS"/>
          <w:sz w:val="23"/>
        </w:rPr>
      </w:pPr>
      <w:r>
        <w:rPr/>
        <w:br w:type="column"/>
      </w:r>
      <w:r>
        <w:rPr>
          <w:rFonts w:ascii="Arial Unicode MS"/>
          <w:sz w:val="23"/>
        </w:rPr>
      </w:r>
    </w:p>
    <w:p>
      <w:pPr>
        <w:spacing w:before="0"/>
        <w:ind w:left="1160" w:right="0" w:firstLine="0"/>
        <w:jc w:val="left"/>
        <w:rPr>
          <w:rFonts w:ascii="Arial Unicode MS" w:eastAsia="Arial Unicode MS" w:hint="eastAsia"/>
          <w:sz w:val="13"/>
        </w:rPr>
      </w:pPr>
      <w:r>
        <w:rPr/>
        <w:pict>
          <v:shape style="position:absolute;margin-left:24.689524pt;margin-top:7.72328pt;width:542.25pt;height:113.8pt;mso-position-horizontal-relative:page;mso-position-vertical-relative:paragraph;z-index:175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842"/>
                    <w:gridCol w:w="811"/>
                    <w:gridCol w:w="768"/>
                    <w:gridCol w:w="842"/>
                    <w:gridCol w:w="807"/>
                    <w:gridCol w:w="768"/>
                    <w:gridCol w:w="850"/>
                    <w:gridCol w:w="812"/>
                    <w:gridCol w:w="780"/>
                    <w:gridCol w:w="859"/>
                    <w:gridCol w:w="833"/>
                    <w:gridCol w:w="628"/>
                  </w:tblGrid>
                  <w:tr>
                    <w:trPr>
                      <w:trHeight w:val="363" w:hRule="atLeast"/>
                    </w:trPr>
                    <w:tc>
                      <w:tcPr>
                        <w:tcW w:w="1250" w:type="dxa"/>
                        <w:tcBorders>
                          <w:bottom w:val="single" w:sz="6" w:space="0" w:color="000000"/>
                        </w:tcBorders>
                      </w:tcPr>
                      <w:p>
                        <w:pPr>
                          <w:pStyle w:val="TableParagraph"/>
                          <w:spacing w:before="1"/>
                          <w:jc w:val="left"/>
                          <w:rPr>
                            <w:sz w:val="16"/>
                          </w:rPr>
                        </w:pPr>
                      </w:p>
                      <w:p>
                        <w:pPr>
                          <w:pStyle w:val="TableParagraph"/>
                          <w:spacing w:line="133" w:lineRule="exact"/>
                          <w:ind w:left="9"/>
                          <w:jc w:val="left"/>
                          <w:rPr>
                            <w:rFonts w:ascii="Arial Unicode MS" w:eastAsia="Arial Unicode MS" w:hint="eastAsia"/>
                            <w:sz w:val="13"/>
                          </w:rPr>
                        </w:pPr>
                        <w:r>
                          <w:rPr>
                            <w:rFonts w:ascii="Arial Unicode MS" w:eastAsia="Arial Unicode MS" w:hint="eastAsia"/>
                            <w:w w:val="175"/>
                            <w:sz w:val="13"/>
                          </w:rPr>
                          <w:t>市ら-;---竺</w:t>
                        </w:r>
                      </w:p>
                    </w:tc>
                    <w:tc>
                      <w:tcPr>
                        <w:tcW w:w="2421" w:type="dxa"/>
                        <w:gridSpan w:val="3"/>
                        <w:tcBorders>
                          <w:bottom w:val="single" w:sz="6" w:space="0" w:color="000000"/>
                        </w:tcBorders>
                      </w:tcPr>
                      <w:p>
                        <w:pPr>
                          <w:pStyle w:val="TableParagraph"/>
                          <w:spacing w:before="4"/>
                          <w:ind w:right="291"/>
                          <w:jc w:val="center"/>
                          <w:rPr>
                            <w:rFonts w:ascii="Arial Unicode MS" w:eastAsia="Arial Unicode MS" w:hint="eastAsia"/>
                            <w:sz w:val="13"/>
                          </w:rPr>
                        </w:pPr>
                        <w:r>
                          <w:rPr>
                            <w:w w:val="110"/>
                            <w:sz w:val="15"/>
                          </w:rPr>
                          <w:t>1 5</w:t>
                        </w:r>
                        <w:r>
                          <w:rPr>
                            <w:rFonts w:ascii="Arial Unicode MS" w:eastAsia="Arial Unicode MS" w:hint="eastAsia"/>
                            <w:w w:val="110"/>
                            <w:sz w:val="13"/>
                          </w:rPr>
                          <w:t>品</w:t>
                        </w:r>
                      </w:p>
                      <w:p>
                        <w:pPr>
                          <w:pStyle w:val="TableParagraph"/>
                          <w:tabs>
                            <w:tab w:pos="446" w:val="left" w:leader="none"/>
                            <w:tab w:pos="818" w:val="left" w:leader="none"/>
                            <w:tab w:pos="1254" w:val="left" w:leader="none"/>
                            <w:tab w:pos="1612" w:val="left" w:leader="none"/>
                          </w:tabs>
                          <w:spacing w:line="137" w:lineRule="exact" w:before="2"/>
                          <w:ind w:right="308"/>
                          <w:jc w:val="center"/>
                          <w:rPr>
                            <w:rFonts w:ascii="Arial Unicode MS" w:eastAsia="Arial Unicode MS" w:hint="eastAsia"/>
                            <w:sz w:val="12"/>
                          </w:rPr>
                        </w:pPr>
                        <w:r>
                          <w:rPr>
                            <w:rFonts w:ascii="Arial Unicode MS" w:eastAsia="Arial Unicode MS" w:hint="eastAsia"/>
                            <w:w w:val="105"/>
                            <w:position w:val="1"/>
                            <w:sz w:val="13"/>
                          </w:rPr>
                          <w:t>計</w:t>
                          <w:tab/>
                        </w:r>
                        <w:r>
                          <w:rPr>
                            <w:rFonts w:ascii="Arial" w:eastAsia="Arial"/>
                            <w:w w:val="105"/>
                            <w:sz w:val="16"/>
                          </w:rPr>
                          <w:t>I</w:t>
                          <w:tab/>
                        </w:r>
                        <w:r>
                          <w:rPr>
                            <w:rFonts w:ascii="Arial Unicode MS" w:eastAsia="Arial Unicode MS" w:hint="eastAsia"/>
                            <w:w w:val="105"/>
                            <w:sz w:val="13"/>
                          </w:rPr>
                          <w:t>男</w:t>
                          <w:tab/>
                        </w:r>
                        <w:r>
                          <w:rPr>
                            <w:rFonts w:ascii="Arial" w:eastAsia="Arial"/>
                            <w:w w:val="105"/>
                            <w:sz w:val="16"/>
                          </w:rPr>
                          <w:t>I</w:t>
                          <w:tab/>
                        </w:r>
                        <w:r>
                          <w:rPr>
                            <w:rFonts w:ascii="Arial Unicode MS" w:eastAsia="Arial Unicode MS" w:hint="eastAsia"/>
                            <w:w w:val="105"/>
                            <w:position w:val="1"/>
                            <w:sz w:val="12"/>
                          </w:rPr>
                          <w:t>女</w:t>
                        </w:r>
                      </w:p>
                    </w:tc>
                    <w:tc>
                      <w:tcPr>
                        <w:tcW w:w="2417" w:type="dxa"/>
                        <w:gridSpan w:val="3"/>
                        <w:tcBorders>
                          <w:bottom w:val="single" w:sz="6" w:space="0" w:color="000000"/>
                        </w:tcBorders>
                      </w:tcPr>
                      <w:p>
                        <w:pPr>
                          <w:pStyle w:val="TableParagraph"/>
                          <w:spacing w:line="175" w:lineRule="exact" w:before="11"/>
                          <w:ind w:right="298"/>
                          <w:jc w:val="center"/>
                          <w:rPr>
                            <w:rFonts w:ascii="Arial Unicode MS" w:eastAsia="Arial Unicode MS" w:hint="eastAsia"/>
                            <w:sz w:val="13"/>
                          </w:rPr>
                        </w:pPr>
                        <w:r>
                          <w:rPr>
                            <w:w w:val="105"/>
                            <w:sz w:val="15"/>
                          </w:rPr>
                          <w:t>1 6 </w:t>
                        </w:r>
                        <w:r>
                          <w:rPr>
                            <w:rFonts w:ascii="Arial Unicode MS" w:eastAsia="Arial Unicode MS" w:hint="eastAsia"/>
                            <w:w w:val="105"/>
                            <w:sz w:val="13"/>
                          </w:rPr>
                          <w:t>蹂</w:t>
                        </w:r>
                      </w:p>
                      <w:p>
                        <w:pPr>
                          <w:pStyle w:val="TableParagraph"/>
                          <w:tabs>
                            <w:tab w:pos="424" w:val="left" w:leader="none"/>
                            <w:tab w:pos="796" w:val="left" w:leader="none"/>
                            <w:tab w:pos="1232" w:val="left" w:leader="none"/>
                            <w:tab w:pos="1598" w:val="left" w:leader="none"/>
                          </w:tabs>
                          <w:spacing w:line="132" w:lineRule="exact"/>
                          <w:ind w:right="282"/>
                          <w:jc w:val="center"/>
                          <w:rPr>
                            <w:rFonts w:ascii="Arial Unicode MS" w:eastAsia="Arial Unicode MS" w:hint="eastAsia"/>
                            <w:sz w:val="12"/>
                          </w:rPr>
                        </w:pPr>
                        <w:r>
                          <w:rPr>
                            <w:rFonts w:ascii="Arial Unicode MS" w:eastAsia="Arial Unicode MS" w:hint="eastAsia"/>
                            <w:w w:val="105"/>
                            <w:position w:val="2"/>
                            <w:sz w:val="13"/>
                          </w:rPr>
                          <w:t>計</w:t>
                          <w:tab/>
                        </w:r>
                        <w:r>
                          <w:rPr>
                            <w:rFonts w:ascii="Arial" w:eastAsia="Arial"/>
                            <w:w w:val="105"/>
                            <w:sz w:val="16"/>
                          </w:rPr>
                          <w:t>I</w:t>
                          <w:tab/>
                        </w:r>
                        <w:r>
                          <w:rPr>
                            <w:rFonts w:ascii="Arial Unicode MS" w:eastAsia="Arial Unicode MS" w:hint="eastAsia"/>
                            <w:w w:val="105"/>
                            <w:position w:val="1"/>
                            <w:sz w:val="13"/>
                          </w:rPr>
                          <w:t>男</w:t>
                          <w:tab/>
                        </w:r>
                        <w:r>
                          <w:rPr>
                            <w:rFonts w:ascii="Arial" w:eastAsia="Arial"/>
                            <w:w w:val="105"/>
                            <w:position w:val="1"/>
                            <w:sz w:val="16"/>
                          </w:rPr>
                          <w:t>I</w:t>
                          <w:tab/>
                        </w:r>
                        <w:r>
                          <w:rPr>
                            <w:rFonts w:ascii="Arial Unicode MS" w:eastAsia="Arial Unicode MS" w:hint="eastAsia"/>
                            <w:w w:val="105"/>
                            <w:position w:val="2"/>
                            <w:sz w:val="12"/>
                          </w:rPr>
                          <w:t>女</w:t>
                        </w:r>
                      </w:p>
                    </w:tc>
                    <w:tc>
                      <w:tcPr>
                        <w:tcW w:w="2442" w:type="dxa"/>
                        <w:gridSpan w:val="3"/>
                        <w:tcBorders>
                          <w:bottom w:val="single" w:sz="6" w:space="0" w:color="000000"/>
                        </w:tcBorders>
                      </w:tcPr>
                      <w:p>
                        <w:pPr>
                          <w:pStyle w:val="TableParagraph"/>
                          <w:spacing w:before="4"/>
                          <w:ind w:right="303"/>
                          <w:jc w:val="center"/>
                          <w:rPr>
                            <w:rFonts w:ascii="Arial Unicode MS" w:eastAsia="Arial Unicode MS" w:hint="eastAsia"/>
                            <w:sz w:val="13"/>
                          </w:rPr>
                        </w:pPr>
                        <w:r>
                          <w:rPr>
                            <w:sz w:val="15"/>
                          </w:rPr>
                          <w:t>1 7 </w:t>
                        </w:r>
                        <w:r>
                          <w:rPr>
                            <w:rFonts w:ascii="Arial Unicode MS" w:eastAsia="Arial Unicode MS" w:hint="eastAsia"/>
                            <w:sz w:val="13"/>
                          </w:rPr>
                          <w:t>択</w:t>
                        </w:r>
                      </w:p>
                      <w:p>
                        <w:pPr>
                          <w:pStyle w:val="TableParagraph"/>
                          <w:tabs>
                            <w:tab w:pos="453" w:val="left" w:leader="none"/>
                            <w:tab w:pos="818" w:val="left" w:leader="none"/>
                            <w:tab w:pos="1261" w:val="left" w:leader="none"/>
                            <w:tab w:pos="1627" w:val="left" w:leader="none"/>
                          </w:tabs>
                          <w:spacing w:line="133" w:lineRule="exact" w:before="7"/>
                          <w:ind w:right="324"/>
                          <w:jc w:val="center"/>
                          <w:rPr>
                            <w:rFonts w:ascii="Arial Unicode MS" w:eastAsia="Arial Unicode MS" w:hint="eastAsia"/>
                            <w:sz w:val="12"/>
                          </w:rPr>
                        </w:pPr>
                        <w:r>
                          <w:rPr>
                            <w:rFonts w:ascii="Arial Unicode MS" w:eastAsia="Arial Unicode MS" w:hint="eastAsia"/>
                            <w:position w:val="2"/>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2"/>
                          </w:rPr>
                          <w:t>女</w:t>
                        </w:r>
                      </w:p>
                    </w:tc>
                    <w:tc>
                      <w:tcPr>
                        <w:tcW w:w="1692" w:type="dxa"/>
                        <w:gridSpan w:val="2"/>
                        <w:tcBorders>
                          <w:bottom w:val="single" w:sz="6" w:space="0" w:color="000000"/>
                        </w:tcBorders>
                      </w:tcPr>
                      <w:p>
                        <w:pPr>
                          <w:pStyle w:val="TableParagraph"/>
                          <w:spacing w:line="168" w:lineRule="exact" w:before="26"/>
                          <w:ind w:left="922"/>
                          <w:jc w:val="left"/>
                          <w:rPr>
                            <w:rFonts w:ascii="Arial Unicode MS" w:eastAsia="Arial Unicode MS" w:hint="eastAsia"/>
                            <w:sz w:val="13"/>
                          </w:rPr>
                        </w:pPr>
                        <w:r>
                          <w:rPr>
                            <w:sz w:val="15"/>
                          </w:rPr>
                          <w:t>78 </w:t>
                        </w:r>
                        <w:r>
                          <w:rPr>
                            <w:rFonts w:ascii="Arial Unicode MS" w:eastAsia="Arial Unicode MS" w:hint="eastAsia"/>
                            <w:sz w:val="13"/>
                          </w:rPr>
                          <w:t>茄</w:t>
                        </w:r>
                      </w:p>
                      <w:p>
                        <w:pPr>
                          <w:pStyle w:val="TableParagraph"/>
                          <w:tabs>
                            <w:tab w:pos="646" w:val="left" w:leader="none"/>
                            <w:tab w:pos="1018" w:val="left" w:leader="none"/>
                            <w:tab w:pos="1476" w:val="left" w:leader="none"/>
                          </w:tabs>
                          <w:spacing w:line="125" w:lineRule="exact"/>
                          <w:ind w:left="200"/>
                          <w:jc w:val="left"/>
                          <w:rPr>
                            <w:rFonts w:ascii="Arial" w:eastAsia="Arial"/>
                            <w:sz w:val="16"/>
                          </w:rPr>
                        </w:pP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position w:val="1"/>
                            <w:sz w:val="16"/>
                          </w:rPr>
                          <w:t>I</w:t>
                        </w:r>
                      </w:p>
                    </w:tc>
                    <w:tc>
                      <w:tcPr>
                        <w:tcW w:w="628" w:type="dxa"/>
                        <w:tcBorders>
                          <w:bottom w:val="single" w:sz="6" w:space="0" w:color="000000"/>
                        </w:tcBorders>
                      </w:tcPr>
                      <w:p>
                        <w:pPr>
                          <w:pStyle w:val="TableParagraph"/>
                          <w:spacing w:before="8"/>
                          <w:jc w:val="left"/>
                          <w:rPr>
                            <w:sz w:val="17"/>
                          </w:rPr>
                        </w:pPr>
                      </w:p>
                      <w:p>
                        <w:pPr>
                          <w:pStyle w:val="TableParagraph"/>
                          <w:spacing w:line="115" w:lineRule="exact"/>
                          <w:ind w:left="142"/>
                          <w:jc w:val="left"/>
                          <w:rPr>
                            <w:rFonts w:ascii="Arial Unicode MS" w:eastAsia="Arial Unicode MS" w:hint="eastAsia"/>
                            <w:sz w:val="12"/>
                          </w:rPr>
                        </w:pPr>
                        <w:r>
                          <w:rPr>
                            <w:rFonts w:ascii="Arial Unicode MS" w:eastAsia="Arial Unicode MS" w:hint="eastAsia"/>
                            <w:w w:val="93"/>
                            <w:sz w:val="12"/>
                          </w:rPr>
                          <w:t>女</w:t>
                        </w:r>
                      </w:p>
                    </w:tc>
                  </w:tr>
                  <w:tr>
                    <w:trPr>
                      <w:trHeight w:val="178" w:hRule="atLeast"/>
                    </w:trPr>
                    <w:tc>
                      <w:tcPr>
                        <w:tcW w:w="1250" w:type="dxa"/>
                        <w:tcBorders>
                          <w:top w:val="single" w:sz="6" w:space="0" w:color="000000"/>
                        </w:tcBorders>
                      </w:tcPr>
                      <w:p>
                        <w:pPr>
                          <w:pStyle w:val="TableParagraph"/>
                          <w:tabs>
                            <w:tab w:pos="935" w:val="left" w:leader="none"/>
                          </w:tabs>
                          <w:spacing w:line="183" w:lineRule="exact"/>
                          <w:ind w:left="34"/>
                          <w:jc w:val="left"/>
                          <w:rPr>
                            <w:rFonts w:ascii="Arial Unicode MS" w:eastAsia="Arial Unicode MS" w:hint="eastAsia"/>
                            <w:sz w:val="13"/>
                          </w:rPr>
                        </w:pPr>
                        <w:r>
                          <w:rPr>
                            <w:w w:val="105"/>
                            <w:position w:val="1"/>
                            <w:sz w:val="15"/>
                          </w:rPr>
                          <w:t>02</w:t>
                        </w:r>
                        <w:r>
                          <w:rPr>
                            <w:spacing w:val="21"/>
                            <w:w w:val="105"/>
                            <w:position w:val="1"/>
                            <w:sz w:val="15"/>
                          </w:rPr>
                          <w:t> </w:t>
                        </w:r>
                        <w:r>
                          <w:rPr>
                            <w:rFonts w:ascii="Arial Unicode MS" w:eastAsia="Arial Unicode MS" w:hint="eastAsia"/>
                            <w:w w:val="105"/>
                            <w:position w:val="1"/>
                            <w:sz w:val="15"/>
                          </w:rPr>
                          <w:t>児</w:t>
                          <w:tab/>
                        </w:r>
                        <w:r>
                          <w:rPr>
                            <w:rFonts w:ascii="Arial Unicode MS" w:eastAsia="Arial Unicode MS" w:hint="eastAsia"/>
                            <w:w w:val="105"/>
                            <w:sz w:val="13"/>
                          </w:rPr>
                          <w:t>計</w:t>
                        </w:r>
                      </w:p>
                    </w:tc>
                    <w:tc>
                      <w:tcPr>
                        <w:tcW w:w="842" w:type="dxa"/>
                        <w:tcBorders>
                          <w:top w:val="single" w:sz="6" w:space="0" w:color="000000"/>
                        </w:tcBorders>
                      </w:tcPr>
                      <w:p>
                        <w:pPr>
                          <w:pStyle w:val="TableParagraph"/>
                          <w:spacing w:line="172" w:lineRule="exact" w:before="11"/>
                          <w:ind w:right="224"/>
                          <w:rPr>
                            <w:sz w:val="15"/>
                          </w:rPr>
                        </w:pPr>
                        <w:r>
                          <w:rPr>
                            <w:w w:val="105"/>
                            <w:sz w:val="15"/>
                          </w:rPr>
                          <w:t>18,714</w:t>
                        </w:r>
                      </w:p>
                    </w:tc>
                    <w:tc>
                      <w:tcPr>
                        <w:tcW w:w="811" w:type="dxa"/>
                        <w:tcBorders>
                          <w:top w:val="single" w:sz="6" w:space="0" w:color="000000"/>
                        </w:tcBorders>
                      </w:tcPr>
                      <w:p>
                        <w:pPr>
                          <w:pStyle w:val="TableParagraph"/>
                          <w:spacing w:line="172" w:lineRule="exact" w:before="11"/>
                          <w:ind w:right="227"/>
                          <w:rPr>
                            <w:sz w:val="15"/>
                          </w:rPr>
                        </w:pPr>
                        <w:r>
                          <w:rPr>
                            <w:sz w:val="15"/>
                          </w:rPr>
                          <w:t>9,591</w:t>
                        </w:r>
                      </w:p>
                    </w:tc>
                    <w:tc>
                      <w:tcPr>
                        <w:tcW w:w="768" w:type="dxa"/>
                        <w:tcBorders>
                          <w:top w:val="single" w:sz="6" w:space="0" w:color="000000"/>
                        </w:tcBorders>
                      </w:tcPr>
                      <w:p>
                        <w:pPr>
                          <w:pStyle w:val="TableParagraph"/>
                          <w:spacing w:line="172" w:lineRule="exact" w:before="11"/>
                          <w:ind w:right="180"/>
                          <w:rPr>
                            <w:sz w:val="15"/>
                          </w:rPr>
                        </w:pPr>
                        <w:r>
                          <w:rPr>
                            <w:w w:val="105"/>
                            <w:sz w:val="15"/>
                          </w:rPr>
                          <w:t>9,123</w:t>
                        </w:r>
                      </w:p>
                    </w:tc>
                    <w:tc>
                      <w:tcPr>
                        <w:tcW w:w="842" w:type="dxa"/>
                        <w:tcBorders>
                          <w:top w:val="single" w:sz="6" w:space="0" w:color="000000"/>
                        </w:tcBorders>
                      </w:tcPr>
                      <w:p>
                        <w:pPr>
                          <w:pStyle w:val="TableParagraph"/>
                          <w:spacing w:line="172" w:lineRule="exact" w:before="11"/>
                          <w:ind w:right="225"/>
                          <w:rPr>
                            <w:sz w:val="15"/>
                          </w:rPr>
                        </w:pPr>
                        <w:r>
                          <w:rPr>
                            <w:sz w:val="15"/>
                          </w:rPr>
                          <w:t>19,317</w:t>
                        </w:r>
                      </w:p>
                    </w:tc>
                    <w:tc>
                      <w:tcPr>
                        <w:tcW w:w="807" w:type="dxa"/>
                        <w:tcBorders>
                          <w:top w:val="single" w:sz="6" w:space="0" w:color="000000"/>
                        </w:tcBorders>
                      </w:tcPr>
                      <w:p>
                        <w:pPr>
                          <w:pStyle w:val="TableParagraph"/>
                          <w:spacing w:line="164" w:lineRule="exact" w:before="18"/>
                          <w:ind w:right="226"/>
                          <w:rPr>
                            <w:sz w:val="15"/>
                          </w:rPr>
                        </w:pPr>
                        <w:r>
                          <w:rPr>
                            <w:sz w:val="15"/>
                          </w:rPr>
                          <w:t>9,801</w:t>
                        </w:r>
                      </w:p>
                    </w:tc>
                    <w:tc>
                      <w:tcPr>
                        <w:tcW w:w="768" w:type="dxa"/>
                        <w:tcBorders>
                          <w:top w:val="single" w:sz="6" w:space="0" w:color="000000"/>
                        </w:tcBorders>
                      </w:tcPr>
                      <w:p>
                        <w:pPr>
                          <w:pStyle w:val="TableParagraph"/>
                          <w:spacing w:line="172" w:lineRule="exact" w:before="11"/>
                          <w:ind w:left="198" w:right="159"/>
                          <w:jc w:val="center"/>
                          <w:rPr>
                            <w:sz w:val="15"/>
                          </w:rPr>
                        </w:pPr>
                        <w:r>
                          <w:rPr>
                            <w:w w:val="105"/>
                            <w:sz w:val="15"/>
                          </w:rPr>
                          <w:t>9,516</w:t>
                        </w:r>
                      </w:p>
                    </w:tc>
                    <w:tc>
                      <w:tcPr>
                        <w:tcW w:w="850" w:type="dxa"/>
                        <w:tcBorders>
                          <w:top w:val="single" w:sz="6" w:space="0" w:color="000000"/>
                        </w:tcBorders>
                      </w:tcPr>
                      <w:p>
                        <w:pPr>
                          <w:pStyle w:val="TableParagraph"/>
                          <w:spacing w:line="164" w:lineRule="exact" w:before="18"/>
                          <w:ind w:right="223"/>
                          <w:rPr>
                            <w:sz w:val="15"/>
                          </w:rPr>
                        </w:pPr>
                        <w:r>
                          <w:rPr>
                            <w:w w:val="105"/>
                            <w:sz w:val="15"/>
                          </w:rPr>
                          <w:t>19,608</w:t>
                        </w:r>
                      </w:p>
                    </w:tc>
                    <w:tc>
                      <w:tcPr>
                        <w:tcW w:w="812" w:type="dxa"/>
                        <w:tcBorders>
                          <w:top w:val="single" w:sz="6" w:space="0" w:color="000000"/>
                        </w:tcBorders>
                      </w:tcPr>
                      <w:p>
                        <w:pPr>
                          <w:pStyle w:val="TableParagraph"/>
                          <w:spacing w:line="164" w:lineRule="exact" w:before="18"/>
                          <w:ind w:right="231"/>
                          <w:rPr>
                            <w:sz w:val="15"/>
                          </w:rPr>
                        </w:pPr>
                        <w:r>
                          <w:rPr>
                            <w:sz w:val="15"/>
                          </w:rPr>
                          <w:t>9.997</w:t>
                        </w:r>
                      </w:p>
                    </w:tc>
                    <w:tc>
                      <w:tcPr>
                        <w:tcW w:w="780" w:type="dxa"/>
                        <w:tcBorders>
                          <w:top w:val="single" w:sz="6" w:space="0" w:color="000000"/>
                        </w:tcBorders>
                      </w:tcPr>
                      <w:p>
                        <w:pPr>
                          <w:pStyle w:val="TableParagraph"/>
                          <w:spacing w:line="164" w:lineRule="exact" w:before="18"/>
                          <w:ind w:left="198" w:right="166"/>
                          <w:jc w:val="center"/>
                          <w:rPr>
                            <w:sz w:val="15"/>
                          </w:rPr>
                        </w:pPr>
                        <w:r>
                          <w:rPr>
                            <w:w w:val="105"/>
                            <w:sz w:val="15"/>
                          </w:rPr>
                          <w:t>9,611</w:t>
                        </w:r>
                      </w:p>
                    </w:tc>
                    <w:tc>
                      <w:tcPr>
                        <w:tcW w:w="859" w:type="dxa"/>
                        <w:tcBorders>
                          <w:top w:val="single" w:sz="6" w:space="0" w:color="000000"/>
                        </w:tcBorders>
                      </w:tcPr>
                      <w:p>
                        <w:pPr>
                          <w:pStyle w:val="TableParagraph"/>
                          <w:spacing w:line="157" w:lineRule="exact" w:before="25"/>
                          <w:ind w:right="232"/>
                          <w:rPr>
                            <w:sz w:val="15"/>
                          </w:rPr>
                        </w:pPr>
                        <w:r>
                          <w:rPr>
                            <w:w w:val="105"/>
                            <w:sz w:val="15"/>
                          </w:rPr>
                          <w:t>18,182</w:t>
                        </w:r>
                      </w:p>
                    </w:tc>
                    <w:tc>
                      <w:tcPr>
                        <w:tcW w:w="833" w:type="dxa"/>
                        <w:tcBorders>
                          <w:top w:val="single" w:sz="6" w:space="0" w:color="000000"/>
                        </w:tcBorders>
                      </w:tcPr>
                      <w:p>
                        <w:pPr>
                          <w:pStyle w:val="TableParagraph"/>
                          <w:spacing w:line="157" w:lineRule="exact" w:before="25"/>
                          <w:ind w:left="209" w:right="201"/>
                          <w:jc w:val="center"/>
                          <w:rPr>
                            <w:sz w:val="15"/>
                          </w:rPr>
                        </w:pPr>
                        <w:r>
                          <w:rPr>
                            <w:w w:val="110"/>
                            <w:sz w:val="15"/>
                          </w:rPr>
                          <w:t>9,263</w:t>
                        </w:r>
                      </w:p>
                    </w:tc>
                    <w:tc>
                      <w:tcPr>
                        <w:tcW w:w="628" w:type="dxa"/>
                        <w:tcBorders>
                          <w:top w:val="single" w:sz="6" w:space="0" w:color="000000"/>
                        </w:tcBorders>
                      </w:tcPr>
                      <w:p>
                        <w:pPr>
                          <w:pStyle w:val="TableParagraph"/>
                          <w:spacing w:line="157" w:lineRule="exact" w:before="25"/>
                          <w:ind w:right="37"/>
                          <w:rPr>
                            <w:sz w:val="15"/>
                          </w:rPr>
                        </w:pPr>
                        <w:r>
                          <w:rPr>
                            <w:w w:val="105"/>
                            <w:sz w:val="15"/>
                          </w:rPr>
                          <w:t>8,919</w:t>
                        </w:r>
                      </w:p>
                    </w:tc>
                  </w:tr>
                  <w:tr>
                    <w:trPr>
                      <w:trHeight w:val="193" w:hRule="atLeast"/>
                    </w:trPr>
                    <w:tc>
                      <w:tcPr>
                        <w:tcW w:w="1250" w:type="dxa"/>
                      </w:tcPr>
                      <w:p>
                        <w:pPr>
                          <w:pStyle w:val="TableParagraph"/>
                          <w:tabs>
                            <w:tab w:pos="595" w:val="left" w:leader="none"/>
                          </w:tabs>
                          <w:spacing w:line="165" w:lineRule="exact" w:before="8"/>
                          <w:ind w:left="247"/>
                          <w:jc w:val="left"/>
                          <w:rPr>
                            <w:rFonts w:ascii="Arial Unicode MS" w:eastAsia="Arial Unicode MS" w:hint="eastAsia"/>
                            <w:sz w:val="13"/>
                          </w:rPr>
                        </w:pPr>
                        <w:r>
                          <w:rPr>
                            <w:rFonts w:ascii="Arial Unicode MS" w:eastAsia="Arial Unicode MS" w:hint="eastAsia"/>
                            <w:w w:val="110"/>
                            <w:sz w:val="13"/>
                          </w:rPr>
                          <w:t>市</w:t>
                          <w:tab/>
                        </w:r>
                        <w:r>
                          <w:rPr>
                            <w:rFonts w:ascii="Arial Unicode MS" w:eastAsia="Arial Unicode MS" w:hint="eastAsia"/>
                            <w:w w:val="110"/>
                            <w:position w:val="1"/>
                            <w:sz w:val="13"/>
                          </w:rPr>
                          <w:t>部計</w:t>
                        </w:r>
                      </w:p>
                    </w:tc>
                    <w:tc>
                      <w:tcPr>
                        <w:tcW w:w="842" w:type="dxa"/>
                      </w:tcPr>
                      <w:p>
                        <w:pPr>
                          <w:pStyle w:val="TableParagraph"/>
                          <w:spacing w:line="170" w:lineRule="exact" w:before="3"/>
                          <w:ind w:right="224"/>
                          <w:rPr>
                            <w:sz w:val="15"/>
                          </w:rPr>
                        </w:pPr>
                        <w:r>
                          <w:rPr>
                            <w:w w:val="105"/>
                            <w:sz w:val="15"/>
                          </w:rPr>
                          <w:t>12.024</w:t>
                        </w:r>
                      </w:p>
                    </w:tc>
                    <w:tc>
                      <w:tcPr>
                        <w:tcW w:w="811" w:type="dxa"/>
                      </w:tcPr>
                      <w:p>
                        <w:pPr>
                          <w:pStyle w:val="TableParagraph"/>
                          <w:spacing w:line="168" w:lineRule="exact"/>
                          <w:ind w:right="234"/>
                          <w:rPr>
                            <w:sz w:val="15"/>
                          </w:rPr>
                        </w:pPr>
                        <w:r>
                          <w:rPr>
                            <w:sz w:val="15"/>
                          </w:rPr>
                          <w:t>6,101</w:t>
                        </w:r>
                      </w:p>
                    </w:tc>
                    <w:tc>
                      <w:tcPr>
                        <w:tcW w:w="768" w:type="dxa"/>
                      </w:tcPr>
                      <w:p>
                        <w:pPr>
                          <w:pStyle w:val="TableParagraph"/>
                          <w:spacing w:line="168" w:lineRule="exact"/>
                          <w:ind w:right="185"/>
                          <w:rPr>
                            <w:sz w:val="15"/>
                          </w:rPr>
                        </w:pPr>
                        <w:r>
                          <w:rPr>
                            <w:w w:val="105"/>
                            <w:sz w:val="15"/>
                          </w:rPr>
                          <w:t>5,923</w:t>
                        </w:r>
                      </w:p>
                    </w:tc>
                    <w:tc>
                      <w:tcPr>
                        <w:tcW w:w="842" w:type="dxa"/>
                      </w:tcPr>
                      <w:p>
                        <w:pPr>
                          <w:pStyle w:val="TableParagraph"/>
                          <w:spacing w:line="170" w:lineRule="exact" w:before="3"/>
                          <w:ind w:right="237"/>
                          <w:rPr>
                            <w:sz w:val="15"/>
                          </w:rPr>
                        </w:pPr>
                        <w:r>
                          <w:rPr>
                            <w:sz w:val="15"/>
                          </w:rPr>
                          <w:t>12,336</w:t>
                        </w:r>
                      </w:p>
                    </w:tc>
                    <w:tc>
                      <w:tcPr>
                        <w:tcW w:w="807" w:type="dxa"/>
                      </w:tcPr>
                      <w:p>
                        <w:pPr>
                          <w:pStyle w:val="TableParagraph"/>
                          <w:spacing w:line="170" w:lineRule="exact" w:before="3"/>
                          <w:ind w:right="227"/>
                          <w:rPr>
                            <w:sz w:val="15"/>
                          </w:rPr>
                        </w:pPr>
                        <w:r>
                          <w:rPr>
                            <w:w w:val="105"/>
                            <w:sz w:val="15"/>
                          </w:rPr>
                          <w:t>6,260</w:t>
                        </w:r>
                      </w:p>
                    </w:tc>
                    <w:tc>
                      <w:tcPr>
                        <w:tcW w:w="768" w:type="dxa"/>
                      </w:tcPr>
                      <w:p>
                        <w:pPr>
                          <w:pStyle w:val="TableParagraph"/>
                          <w:spacing w:line="170" w:lineRule="exact" w:before="3"/>
                          <w:ind w:left="187" w:right="163"/>
                          <w:jc w:val="center"/>
                          <w:rPr>
                            <w:sz w:val="15"/>
                          </w:rPr>
                        </w:pPr>
                        <w:r>
                          <w:rPr>
                            <w:w w:val="105"/>
                            <w:sz w:val="15"/>
                          </w:rPr>
                          <w:t>6,076</w:t>
                        </w:r>
                      </w:p>
                    </w:tc>
                    <w:tc>
                      <w:tcPr>
                        <w:tcW w:w="850" w:type="dxa"/>
                      </w:tcPr>
                      <w:p>
                        <w:pPr>
                          <w:pStyle w:val="TableParagraph"/>
                          <w:spacing w:line="170" w:lineRule="exact" w:before="3"/>
                          <w:ind w:right="227"/>
                          <w:rPr>
                            <w:sz w:val="15"/>
                          </w:rPr>
                        </w:pPr>
                        <w:r>
                          <w:rPr>
                            <w:w w:val="105"/>
                            <w:sz w:val="15"/>
                          </w:rPr>
                          <w:t>12,514</w:t>
                        </w:r>
                      </w:p>
                    </w:tc>
                    <w:tc>
                      <w:tcPr>
                        <w:tcW w:w="812" w:type="dxa"/>
                      </w:tcPr>
                      <w:p>
                        <w:pPr>
                          <w:pStyle w:val="TableParagraph"/>
                          <w:spacing w:line="170" w:lineRule="exact" w:before="3"/>
                          <w:ind w:right="239"/>
                          <w:rPr>
                            <w:sz w:val="15"/>
                          </w:rPr>
                        </w:pPr>
                        <w:r>
                          <w:rPr>
                            <w:sz w:val="15"/>
                          </w:rPr>
                          <w:t>6,371</w:t>
                        </w:r>
                      </w:p>
                    </w:tc>
                    <w:tc>
                      <w:tcPr>
                        <w:tcW w:w="780" w:type="dxa"/>
                      </w:tcPr>
                      <w:p>
                        <w:pPr>
                          <w:pStyle w:val="TableParagraph"/>
                          <w:spacing w:line="170" w:lineRule="exact" w:before="3"/>
                          <w:ind w:left="199" w:right="166"/>
                          <w:jc w:val="center"/>
                          <w:rPr>
                            <w:sz w:val="15"/>
                          </w:rPr>
                        </w:pPr>
                        <w:r>
                          <w:rPr>
                            <w:w w:val="110"/>
                            <w:sz w:val="15"/>
                          </w:rPr>
                          <w:t>6,143</w:t>
                        </w:r>
                      </w:p>
                    </w:tc>
                    <w:tc>
                      <w:tcPr>
                        <w:tcW w:w="859" w:type="dxa"/>
                      </w:tcPr>
                      <w:p>
                        <w:pPr>
                          <w:pStyle w:val="TableParagraph"/>
                          <w:spacing w:line="163" w:lineRule="exact" w:before="10"/>
                          <w:ind w:right="231"/>
                          <w:rPr>
                            <w:sz w:val="15"/>
                          </w:rPr>
                        </w:pPr>
                        <w:r>
                          <w:rPr>
                            <w:w w:val="105"/>
                            <w:sz w:val="15"/>
                          </w:rPr>
                          <w:t>11,610</w:t>
                        </w:r>
                      </w:p>
                    </w:tc>
                    <w:tc>
                      <w:tcPr>
                        <w:tcW w:w="833" w:type="dxa"/>
                      </w:tcPr>
                      <w:p>
                        <w:pPr>
                          <w:pStyle w:val="TableParagraph"/>
                          <w:spacing w:line="156" w:lineRule="exact" w:before="17"/>
                          <w:ind w:left="204" w:right="206"/>
                          <w:jc w:val="center"/>
                          <w:rPr>
                            <w:sz w:val="15"/>
                          </w:rPr>
                        </w:pPr>
                        <w:r>
                          <w:rPr>
                            <w:w w:val="110"/>
                            <w:sz w:val="15"/>
                          </w:rPr>
                          <w:t>5.898</w:t>
                        </w:r>
                      </w:p>
                    </w:tc>
                    <w:tc>
                      <w:tcPr>
                        <w:tcW w:w="628" w:type="dxa"/>
                      </w:tcPr>
                      <w:p>
                        <w:pPr>
                          <w:pStyle w:val="TableParagraph"/>
                          <w:spacing w:line="149" w:lineRule="exact" w:before="24"/>
                          <w:ind w:right="46"/>
                          <w:rPr>
                            <w:sz w:val="15"/>
                          </w:rPr>
                        </w:pPr>
                        <w:r>
                          <w:rPr>
                            <w:w w:val="105"/>
                            <w:sz w:val="15"/>
                          </w:rPr>
                          <w:t>5.712</w:t>
                        </w:r>
                      </w:p>
                    </w:tc>
                  </w:tr>
                  <w:tr>
                    <w:trPr>
                      <w:trHeight w:val="158" w:hRule="atLeast"/>
                    </w:trPr>
                    <w:tc>
                      <w:tcPr>
                        <w:tcW w:w="1250" w:type="dxa"/>
                        <w:tcBorders>
                          <w:bottom w:val="single" w:sz="6" w:space="0" w:color="000000"/>
                        </w:tcBorders>
                      </w:tcPr>
                      <w:p>
                        <w:pPr>
                          <w:pStyle w:val="TableParagraph"/>
                          <w:tabs>
                            <w:tab w:pos="602" w:val="left" w:leader="none"/>
                          </w:tabs>
                          <w:spacing w:line="136" w:lineRule="exact" w:before="2"/>
                          <w:ind w:left="258"/>
                          <w:jc w:val="left"/>
                          <w:rPr>
                            <w:rFonts w:ascii="Arial Unicode MS" w:eastAsia="Arial Unicode MS" w:hint="eastAsia"/>
                            <w:sz w:val="13"/>
                          </w:rPr>
                        </w:pPr>
                        <w:r>
                          <w:rPr>
                            <w:rFonts w:ascii="Arial Unicode MS" w:eastAsia="Arial Unicode MS" w:hint="eastAsia"/>
                            <w:w w:val="105"/>
                            <w:sz w:val="13"/>
                          </w:rPr>
                          <w:t>郡</w:t>
                          <w:tab/>
                        </w:r>
                        <w:r>
                          <w:rPr>
                            <w:rFonts w:ascii="Arial Unicode MS" w:eastAsia="Arial Unicode MS" w:hint="eastAsia"/>
                            <w:w w:val="105"/>
                            <w:position w:val="1"/>
                            <w:sz w:val="13"/>
                          </w:rPr>
                          <w:t>部計</w:t>
                        </w:r>
                      </w:p>
                    </w:tc>
                    <w:tc>
                      <w:tcPr>
                        <w:tcW w:w="842" w:type="dxa"/>
                        <w:tcBorders>
                          <w:bottom w:val="single" w:sz="6" w:space="0" w:color="000000"/>
                        </w:tcBorders>
                      </w:tcPr>
                      <w:p>
                        <w:pPr>
                          <w:pStyle w:val="TableParagraph"/>
                          <w:spacing w:line="139" w:lineRule="exact"/>
                          <w:ind w:right="224"/>
                          <w:rPr>
                            <w:sz w:val="15"/>
                          </w:rPr>
                        </w:pPr>
                        <w:r>
                          <w:rPr>
                            <w:sz w:val="15"/>
                          </w:rPr>
                          <w:t>6.690</w:t>
                        </w:r>
                      </w:p>
                    </w:tc>
                    <w:tc>
                      <w:tcPr>
                        <w:tcW w:w="811" w:type="dxa"/>
                        <w:tcBorders>
                          <w:bottom w:val="single" w:sz="6" w:space="0" w:color="000000"/>
                        </w:tcBorders>
                      </w:tcPr>
                      <w:p>
                        <w:pPr>
                          <w:pStyle w:val="TableParagraph"/>
                          <w:spacing w:line="139" w:lineRule="exact"/>
                          <w:ind w:right="261"/>
                          <w:rPr>
                            <w:sz w:val="15"/>
                          </w:rPr>
                        </w:pPr>
                        <w:r>
                          <w:rPr>
                            <w:w w:val="105"/>
                            <w:sz w:val="15"/>
                          </w:rPr>
                          <w:t>3490</w:t>
                        </w:r>
                      </w:p>
                    </w:tc>
                    <w:tc>
                      <w:tcPr>
                        <w:tcW w:w="768" w:type="dxa"/>
                        <w:tcBorders>
                          <w:bottom w:val="single" w:sz="6" w:space="0" w:color="000000"/>
                        </w:tcBorders>
                      </w:tcPr>
                      <w:p>
                        <w:pPr>
                          <w:pStyle w:val="TableParagraph"/>
                          <w:spacing w:line="139" w:lineRule="exact"/>
                          <w:ind w:right="187"/>
                          <w:rPr>
                            <w:sz w:val="15"/>
                          </w:rPr>
                        </w:pPr>
                        <w:r>
                          <w:rPr>
                            <w:w w:val="105"/>
                            <w:sz w:val="15"/>
                          </w:rPr>
                          <w:t>3,200</w:t>
                        </w:r>
                      </w:p>
                    </w:tc>
                    <w:tc>
                      <w:tcPr>
                        <w:tcW w:w="842" w:type="dxa"/>
                        <w:tcBorders>
                          <w:bottom w:val="single" w:sz="6" w:space="0" w:color="000000"/>
                        </w:tcBorders>
                      </w:tcPr>
                      <w:p>
                        <w:pPr>
                          <w:pStyle w:val="TableParagraph"/>
                          <w:spacing w:line="139" w:lineRule="exact"/>
                          <w:ind w:right="234"/>
                          <w:rPr>
                            <w:sz w:val="15"/>
                          </w:rPr>
                        </w:pPr>
                        <w:r>
                          <w:rPr>
                            <w:sz w:val="15"/>
                          </w:rPr>
                          <w:t>6.981</w:t>
                        </w:r>
                      </w:p>
                    </w:tc>
                    <w:tc>
                      <w:tcPr>
                        <w:tcW w:w="807" w:type="dxa"/>
                        <w:tcBorders>
                          <w:bottom w:val="single" w:sz="6" w:space="0" w:color="000000"/>
                        </w:tcBorders>
                      </w:tcPr>
                      <w:p>
                        <w:pPr>
                          <w:pStyle w:val="TableParagraph"/>
                          <w:spacing w:line="134" w:lineRule="exact" w:before="4"/>
                          <w:ind w:right="233"/>
                          <w:rPr>
                            <w:sz w:val="15"/>
                          </w:rPr>
                        </w:pPr>
                        <w:r>
                          <w:rPr>
                            <w:sz w:val="15"/>
                          </w:rPr>
                          <w:t>3.541</w:t>
                        </w:r>
                      </w:p>
                    </w:tc>
                    <w:tc>
                      <w:tcPr>
                        <w:tcW w:w="768" w:type="dxa"/>
                        <w:tcBorders>
                          <w:bottom w:val="single" w:sz="6" w:space="0" w:color="000000"/>
                        </w:tcBorders>
                      </w:tcPr>
                      <w:p>
                        <w:pPr>
                          <w:pStyle w:val="TableParagraph"/>
                          <w:spacing w:line="139" w:lineRule="exact"/>
                          <w:ind w:left="198" w:right="157"/>
                          <w:jc w:val="center"/>
                          <w:rPr>
                            <w:sz w:val="15"/>
                          </w:rPr>
                        </w:pPr>
                        <w:r>
                          <w:rPr>
                            <w:w w:val="105"/>
                            <w:sz w:val="15"/>
                          </w:rPr>
                          <w:t>3 440</w:t>
                        </w:r>
                      </w:p>
                    </w:tc>
                    <w:tc>
                      <w:tcPr>
                        <w:tcW w:w="850" w:type="dxa"/>
                        <w:tcBorders>
                          <w:bottom w:val="single" w:sz="6" w:space="0" w:color="000000"/>
                        </w:tcBorders>
                      </w:tcPr>
                      <w:p>
                        <w:pPr>
                          <w:pStyle w:val="TableParagraph"/>
                          <w:spacing w:line="139" w:lineRule="exact"/>
                          <w:ind w:right="228"/>
                          <w:rPr>
                            <w:sz w:val="15"/>
                          </w:rPr>
                        </w:pPr>
                        <w:r>
                          <w:rPr>
                            <w:w w:val="105"/>
                            <w:sz w:val="15"/>
                          </w:rPr>
                          <w:t>7,094</w:t>
                        </w:r>
                      </w:p>
                    </w:tc>
                    <w:tc>
                      <w:tcPr>
                        <w:tcW w:w="812" w:type="dxa"/>
                        <w:tcBorders>
                          <w:bottom w:val="single" w:sz="6" w:space="0" w:color="000000"/>
                        </w:tcBorders>
                      </w:tcPr>
                      <w:p>
                        <w:pPr>
                          <w:pStyle w:val="TableParagraph"/>
                          <w:spacing w:line="134" w:lineRule="exact" w:before="4"/>
                          <w:ind w:right="231"/>
                          <w:rPr>
                            <w:sz w:val="15"/>
                          </w:rPr>
                        </w:pPr>
                        <w:r>
                          <w:rPr>
                            <w:sz w:val="15"/>
                          </w:rPr>
                          <w:t>3.626</w:t>
                        </w:r>
                      </w:p>
                    </w:tc>
                    <w:tc>
                      <w:tcPr>
                        <w:tcW w:w="780" w:type="dxa"/>
                        <w:tcBorders>
                          <w:bottom w:val="single" w:sz="6" w:space="0" w:color="000000"/>
                        </w:tcBorders>
                      </w:tcPr>
                      <w:p>
                        <w:pPr>
                          <w:pStyle w:val="TableParagraph"/>
                          <w:spacing w:line="134" w:lineRule="exact" w:before="4"/>
                          <w:ind w:left="196" w:right="166"/>
                          <w:jc w:val="center"/>
                          <w:rPr>
                            <w:sz w:val="15"/>
                          </w:rPr>
                        </w:pPr>
                        <w:r>
                          <w:rPr>
                            <w:w w:val="105"/>
                            <w:sz w:val="15"/>
                          </w:rPr>
                          <w:t>3 468</w:t>
                        </w:r>
                      </w:p>
                    </w:tc>
                    <w:tc>
                      <w:tcPr>
                        <w:tcW w:w="859" w:type="dxa"/>
                        <w:tcBorders>
                          <w:bottom w:val="single" w:sz="6" w:space="0" w:color="000000"/>
                        </w:tcBorders>
                      </w:tcPr>
                      <w:p>
                        <w:pPr>
                          <w:pStyle w:val="TableParagraph"/>
                          <w:spacing w:line="127" w:lineRule="exact" w:before="11"/>
                          <w:ind w:right="228"/>
                          <w:rPr>
                            <w:sz w:val="15"/>
                          </w:rPr>
                        </w:pPr>
                        <w:r>
                          <w:rPr>
                            <w:w w:val="105"/>
                            <w:sz w:val="15"/>
                          </w:rPr>
                          <w:t>6 572</w:t>
                        </w:r>
                      </w:p>
                    </w:tc>
                    <w:tc>
                      <w:tcPr>
                        <w:tcW w:w="833" w:type="dxa"/>
                        <w:tcBorders>
                          <w:bottom w:val="single" w:sz="6" w:space="0" w:color="000000"/>
                        </w:tcBorders>
                      </w:tcPr>
                      <w:p>
                        <w:pPr>
                          <w:pStyle w:val="TableParagraph"/>
                          <w:spacing w:line="127" w:lineRule="exact" w:before="11"/>
                          <w:ind w:left="206" w:right="206"/>
                          <w:jc w:val="center"/>
                          <w:rPr>
                            <w:sz w:val="15"/>
                          </w:rPr>
                        </w:pPr>
                        <w:r>
                          <w:rPr>
                            <w:w w:val="110"/>
                            <w:sz w:val="15"/>
                          </w:rPr>
                          <w:t>3.365</w:t>
                        </w:r>
                      </w:p>
                    </w:tc>
                    <w:tc>
                      <w:tcPr>
                        <w:tcW w:w="628" w:type="dxa"/>
                        <w:tcBorders>
                          <w:bottom w:val="single" w:sz="6" w:space="0" w:color="000000"/>
                        </w:tcBorders>
                      </w:tcPr>
                      <w:p>
                        <w:pPr>
                          <w:pStyle w:val="TableParagraph"/>
                          <w:spacing w:line="127" w:lineRule="exact" w:before="11"/>
                          <w:ind w:right="38"/>
                          <w:rPr>
                            <w:sz w:val="15"/>
                          </w:rPr>
                        </w:pPr>
                        <w:r>
                          <w:rPr>
                            <w:w w:val="105"/>
                            <w:sz w:val="15"/>
                          </w:rPr>
                          <w:t>3,207</w:t>
                        </w:r>
                      </w:p>
                    </w:tc>
                  </w:tr>
                  <w:tr>
                    <w:trPr>
                      <w:trHeight w:val="397" w:hRule="atLeast"/>
                    </w:trPr>
                    <w:tc>
                      <w:tcPr>
                        <w:tcW w:w="1250" w:type="dxa"/>
                      </w:tcPr>
                      <w:p>
                        <w:pPr>
                          <w:pStyle w:val="TableParagraph"/>
                          <w:spacing w:before="80"/>
                          <w:ind w:left="42"/>
                          <w:jc w:val="left"/>
                          <w:rPr>
                            <w:sz w:val="20"/>
                          </w:rPr>
                        </w:pPr>
                        <w:r>
                          <w:rPr>
                            <w:rFonts w:ascii="Arial Unicode MS" w:eastAsia="Arial Unicode MS" w:hint="eastAsia"/>
                            <w:spacing w:val="-20"/>
                            <w:sz w:val="13"/>
                          </w:rPr>
                          <w:t>郡東中西凜 軽 </w:t>
                        </w:r>
                        <w:r>
                          <w:rPr>
                            <w:rFonts w:ascii="Arial Unicode MS" w:eastAsia="Arial Unicode MS" w:hint="eastAsia"/>
                            <w:spacing w:val="-114"/>
                            <w:sz w:val="13"/>
                          </w:rPr>
                          <w:t>郡</w:t>
                        </w:r>
                        <w:r>
                          <w:rPr>
                            <w:spacing w:val="24"/>
                            <w:sz w:val="20"/>
                          </w:rPr>
                          <w:t>, </w:t>
                        </w:r>
                        <w:r>
                          <w:rPr>
                            <w:w w:val="90"/>
                            <w:sz w:val="20"/>
                          </w:rPr>
                          <w:t>t</w:t>
                        </w:r>
                      </w:p>
                    </w:tc>
                    <w:tc>
                      <w:tcPr>
                        <w:tcW w:w="842" w:type="dxa"/>
                      </w:tcPr>
                      <w:p>
                        <w:pPr>
                          <w:pStyle w:val="TableParagraph"/>
                          <w:spacing w:before="18"/>
                          <w:ind w:left="375"/>
                          <w:jc w:val="left"/>
                          <w:rPr>
                            <w:sz w:val="15"/>
                          </w:rPr>
                        </w:pPr>
                        <w:r>
                          <w:rPr>
                            <w:w w:val="110"/>
                            <w:sz w:val="15"/>
                          </w:rPr>
                          <w:t>422</w:t>
                        </w:r>
                      </w:p>
                      <w:p>
                        <w:pPr>
                          <w:pStyle w:val="TableParagraph"/>
                          <w:spacing w:line="165" w:lineRule="exact" w:before="22"/>
                          <w:ind w:left="376"/>
                          <w:jc w:val="left"/>
                          <w:rPr>
                            <w:sz w:val="15"/>
                          </w:rPr>
                        </w:pPr>
                        <w:r>
                          <w:rPr>
                            <w:w w:val="110"/>
                            <w:sz w:val="15"/>
                          </w:rPr>
                          <w:t>862</w:t>
                        </w:r>
                      </w:p>
                    </w:tc>
                    <w:tc>
                      <w:tcPr>
                        <w:tcW w:w="811" w:type="dxa"/>
                      </w:tcPr>
                      <w:p>
                        <w:pPr>
                          <w:pStyle w:val="TableParagraph"/>
                          <w:spacing w:before="18"/>
                          <w:ind w:left="348"/>
                          <w:jc w:val="left"/>
                          <w:rPr>
                            <w:sz w:val="15"/>
                          </w:rPr>
                        </w:pPr>
                        <w:r>
                          <w:rPr>
                            <w:w w:val="105"/>
                            <w:sz w:val="15"/>
                          </w:rPr>
                          <w:t>202</w:t>
                        </w:r>
                      </w:p>
                      <w:p>
                        <w:pPr>
                          <w:pStyle w:val="TableParagraph"/>
                          <w:spacing w:line="172" w:lineRule="exact" w:before="15"/>
                          <w:ind w:left="341"/>
                          <w:jc w:val="left"/>
                          <w:rPr>
                            <w:sz w:val="15"/>
                          </w:rPr>
                        </w:pPr>
                        <w:r>
                          <w:rPr>
                            <w:w w:val="110"/>
                            <w:sz w:val="15"/>
                          </w:rPr>
                          <w:t>468</w:t>
                        </w:r>
                      </w:p>
                    </w:tc>
                    <w:tc>
                      <w:tcPr>
                        <w:tcW w:w="768" w:type="dxa"/>
                      </w:tcPr>
                      <w:p>
                        <w:pPr>
                          <w:pStyle w:val="TableParagraph"/>
                          <w:spacing w:before="11"/>
                          <w:ind w:left="338"/>
                          <w:jc w:val="left"/>
                          <w:rPr>
                            <w:sz w:val="15"/>
                          </w:rPr>
                        </w:pPr>
                        <w:r>
                          <w:rPr>
                            <w:w w:val="110"/>
                            <w:sz w:val="15"/>
                          </w:rPr>
                          <w:t>220</w:t>
                        </w:r>
                      </w:p>
                      <w:p>
                        <w:pPr>
                          <w:pStyle w:val="TableParagraph"/>
                          <w:spacing w:line="172" w:lineRule="exact" w:before="22"/>
                          <w:ind w:left="335"/>
                          <w:jc w:val="left"/>
                          <w:rPr>
                            <w:sz w:val="15"/>
                          </w:rPr>
                        </w:pPr>
                        <w:r>
                          <w:rPr>
                            <w:w w:val="110"/>
                            <w:sz w:val="15"/>
                          </w:rPr>
                          <w:t>394</w:t>
                        </w:r>
                      </w:p>
                    </w:tc>
                    <w:tc>
                      <w:tcPr>
                        <w:tcW w:w="842" w:type="dxa"/>
                      </w:tcPr>
                      <w:p>
                        <w:pPr>
                          <w:pStyle w:val="TableParagraph"/>
                          <w:spacing w:before="18"/>
                          <w:ind w:left="379"/>
                          <w:jc w:val="left"/>
                          <w:rPr>
                            <w:sz w:val="15"/>
                          </w:rPr>
                        </w:pPr>
                        <w:r>
                          <w:rPr>
                            <w:w w:val="105"/>
                            <w:sz w:val="15"/>
                          </w:rPr>
                          <w:t>483</w:t>
                        </w:r>
                      </w:p>
                      <w:p>
                        <w:pPr>
                          <w:pStyle w:val="TableParagraph"/>
                          <w:spacing w:line="172" w:lineRule="exact" w:before="15"/>
                          <w:ind w:left="375"/>
                          <w:jc w:val="left"/>
                          <w:rPr>
                            <w:sz w:val="15"/>
                          </w:rPr>
                        </w:pPr>
                        <w:r>
                          <w:rPr>
                            <w:w w:val="110"/>
                            <w:sz w:val="15"/>
                          </w:rPr>
                          <w:t>915</w:t>
                        </w:r>
                      </w:p>
                    </w:tc>
                    <w:tc>
                      <w:tcPr>
                        <w:tcW w:w="807" w:type="dxa"/>
                      </w:tcPr>
                      <w:p>
                        <w:pPr>
                          <w:pStyle w:val="TableParagraph"/>
                          <w:spacing w:before="18"/>
                          <w:ind w:left="337"/>
                          <w:jc w:val="left"/>
                          <w:rPr>
                            <w:sz w:val="15"/>
                          </w:rPr>
                        </w:pPr>
                        <w:r>
                          <w:rPr>
                            <w:w w:val="110"/>
                            <w:sz w:val="15"/>
                          </w:rPr>
                          <w:t>238</w:t>
                        </w:r>
                      </w:p>
                      <w:p>
                        <w:pPr>
                          <w:pStyle w:val="TableParagraph"/>
                          <w:spacing w:line="165" w:lineRule="exact" w:before="22"/>
                          <w:ind w:left="338"/>
                          <w:jc w:val="left"/>
                          <w:rPr>
                            <w:sz w:val="15"/>
                          </w:rPr>
                        </w:pPr>
                        <w:r>
                          <w:rPr>
                            <w:w w:val="110"/>
                            <w:sz w:val="15"/>
                          </w:rPr>
                          <w:t>470</w:t>
                        </w:r>
                      </w:p>
                    </w:tc>
                    <w:tc>
                      <w:tcPr>
                        <w:tcW w:w="768" w:type="dxa"/>
                      </w:tcPr>
                      <w:p>
                        <w:pPr>
                          <w:pStyle w:val="TableParagraph"/>
                          <w:spacing w:before="18"/>
                          <w:ind w:left="339"/>
                          <w:jc w:val="left"/>
                          <w:rPr>
                            <w:sz w:val="15"/>
                          </w:rPr>
                        </w:pPr>
                        <w:r>
                          <w:rPr>
                            <w:w w:val="105"/>
                            <w:sz w:val="15"/>
                          </w:rPr>
                          <w:t>245</w:t>
                        </w:r>
                      </w:p>
                      <w:p>
                        <w:pPr>
                          <w:pStyle w:val="TableParagraph"/>
                          <w:spacing w:line="172" w:lineRule="exact" w:before="15"/>
                          <w:ind w:left="339"/>
                          <w:jc w:val="left"/>
                          <w:rPr>
                            <w:sz w:val="15"/>
                          </w:rPr>
                        </w:pPr>
                        <w:r>
                          <w:rPr>
                            <w:w w:val="110"/>
                            <w:sz w:val="15"/>
                          </w:rPr>
                          <w:t>445</w:t>
                        </w:r>
                      </w:p>
                    </w:tc>
                    <w:tc>
                      <w:tcPr>
                        <w:tcW w:w="850" w:type="dxa"/>
                      </w:tcPr>
                      <w:p>
                        <w:pPr>
                          <w:pStyle w:val="TableParagraph"/>
                          <w:spacing w:before="18"/>
                          <w:ind w:left="380"/>
                          <w:jc w:val="left"/>
                          <w:rPr>
                            <w:sz w:val="15"/>
                          </w:rPr>
                        </w:pPr>
                        <w:r>
                          <w:rPr>
                            <w:w w:val="110"/>
                            <w:sz w:val="15"/>
                          </w:rPr>
                          <w:t>472</w:t>
                        </w:r>
                      </w:p>
                      <w:p>
                        <w:pPr>
                          <w:pStyle w:val="TableParagraph"/>
                          <w:spacing w:line="172" w:lineRule="exact" w:before="15"/>
                          <w:ind w:left="383"/>
                          <w:jc w:val="left"/>
                          <w:rPr>
                            <w:sz w:val="15"/>
                          </w:rPr>
                        </w:pPr>
                        <w:r>
                          <w:rPr>
                            <w:w w:val="105"/>
                            <w:sz w:val="15"/>
                          </w:rPr>
                          <w:t>906</w:t>
                        </w:r>
                      </w:p>
                    </w:tc>
                    <w:tc>
                      <w:tcPr>
                        <w:tcW w:w="812" w:type="dxa"/>
                      </w:tcPr>
                      <w:p>
                        <w:pPr>
                          <w:pStyle w:val="TableParagraph"/>
                          <w:spacing w:before="25"/>
                          <w:ind w:left="344"/>
                          <w:jc w:val="left"/>
                          <w:rPr>
                            <w:sz w:val="15"/>
                          </w:rPr>
                        </w:pPr>
                        <w:r>
                          <w:rPr>
                            <w:w w:val="105"/>
                            <w:sz w:val="15"/>
                          </w:rPr>
                          <w:t>236</w:t>
                        </w:r>
                      </w:p>
                      <w:p>
                        <w:pPr>
                          <w:pStyle w:val="TableParagraph"/>
                          <w:spacing w:line="165" w:lineRule="exact" w:before="15"/>
                          <w:ind w:left="338"/>
                          <w:jc w:val="left"/>
                          <w:rPr>
                            <w:sz w:val="15"/>
                          </w:rPr>
                        </w:pPr>
                        <w:r>
                          <w:rPr>
                            <w:w w:val="110"/>
                            <w:sz w:val="15"/>
                          </w:rPr>
                          <w:t>457</w:t>
                        </w:r>
                      </w:p>
                    </w:tc>
                    <w:tc>
                      <w:tcPr>
                        <w:tcW w:w="780" w:type="dxa"/>
                      </w:tcPr>
                      <w:p>
                        <w:pPr>
                          <w:pStyle w:val="TableParagraph"/>
                          <w:spacing w:before="25"/>
                          <w:ind w:left="348"/>
                          <w:jc w:val="left"/>
                          <w:rPr>
                            <w:sz w:val="15"/>
                          </w:rPr>
                        </w:pPr>
                        <w:r>
                          <w:rPr>
                            <w:w w:val="105"/>
                            <w:sz w:val="15"/>
                          </w:rPr>
                          <w:t>236</w:t>
                        </w:r>
                      </w:p>
                      <w:p>
                        <w:pPr>
                          <w:pStyle w:val="TableParagraph"/>
                          <w:spacing w:line="165" w:lineRule="exact" w:before="15"/>
                          <w:ind w:left="342"/>
                          <w:jc w:val="left"/>
                          <w:rPr>
                            <w:sz w:val="15"/>
                          </w:rPr>
                        </w:pPr>
                        <w:r>
                          <w:rPr>
                            <w:w w:val="110"/>
                            <w:sz w:val="15"/>
                          </w:rPr>
                          <w:t>449</w:t>
                        </w:r>
                      </w:p>
                    </w:tc>
                    <w:tc>
                      <w:tcPr>
                        <w:tcW w:w="859" w:type="dxa"/>
                      </w:tcPr>
                      <w:p>
                        <w:pPr>
                          <w:pStyle w:val="TableParagraph"/>
                          <w:spacing w:before="25"/>
                          <w:ind w:left="384"/>
                          <w:jc w:val="left"/>
                          <w:rPr>
                            <w:sz w:val="15"/>
                          </w:rPr>
                        </w:pPr>
                        <w:r>
                          <w:rPr>
                            <w:w w:val="110"/>
                            <w:sz w:val="15"/>
                          </w:rPr>
                          <w:t>449</w:t>
                        </w:r>
                      </w:p>
                      <w:p>
                        <w:pPr>
                          <w:pStyle w:val="TableParagraph"/>
                          <w:spacing w:line="158" w:lineRule="exact" w:before="22"/>
                          <w:ind w:left="378"/>
                          <w:jc w:val="left"/>
                          <w:rPr>
                            <w:sz w:val="15"/>
                          </w:rPr>
                        </w:pPr>
                        <w:r>
                          <w:rPr>
                            <w:w w:val="110"/>
                            <w:sz w:val="15"/>
                          </w:rPr>
                          <w:t>842</w:t>
                        </w:r>
                      </w:p>
                    </w:tc>
                    <w:tc>
                      <w:tcPr>
                        <w:tcW w:w="833" w:type="dxa"/>
                      </w:tcPr>
                      <w:p>
                        <w:pPr>
                          <w:pStyle w:val="TableParagraph"/>
                          <w:spacing w:before="32"/>
                          <w:ind w:left="354"/>
                          <w:jc w:val="left"/>
                          <w:rPr>
                            <w:sz w:val="15"/>
                          </w:rPr>
                        </w:pPr>
                        <w:r>
                          <w:rPr>
                            <w:w w:val="110"/>
                            <w:sz w:val="15"/>
                          </w:rPr>
                          <w:t>237</w:t>
                        </w:r>
                      </w:p>
                      <w:p>
                        <w:pPr>
                          <w:pStyle w:val="TableParagraph"/>
                          <w:spacing w:line="158" w:lineRule="exact" w:before="15"/>
                          <w:ind w:left="355"/>
                          <w:jc w:val="left"/>
                          <w:rPr>
                            <w:sz w:val="15"/>
                          </w:rPr>
                        </w:pPr>
                        <w:r>
                          <w:rPr>
                            <w:w w:val="105"/>
                            <w:sz w:val="15"/>
                          </w:rPr>
                          <w:t>431</w:t>
                        </w:r>
                      </w:p>
                    </w:tc>
                    <w:tc>
                      <w:tcPr>
                        <w:tcW w:w="628" w:type="dxa"/>
                      </w:tcPr>
                      <w:p>
                        <w:pPr>
                          <w:pStyle w:val="TableParagraph"/>
                          <w:spacing w:before="32"/>
                          <w:ind w:left="344"/>
                          <w:jc w:val="left"/>
                          <w:rPr>
                            <w:sz w:val="15"/>
                          </w:rPr>
                        </w:pPr>
                        <w:r>
                          <w:rPr>
                            <w:w w:val="110"/>
                            <w:sz w:val="15"/>
                          </w:rPr>
                          <w:t>212</w:t>
                        </w:r>
                      </w:p>
                      <w:p>
                        <w:pPr>
                          <w:pStyle w:val="TableParagraph"/>
                          <w:spacing w:line="158" w:lineRule="exact" w:before="15"/>
                          <w:ind w:left="345"/>
                          <w:jc w:val="left"/>
                          <w:rPr>
                            <w:sz w:val="15"/>
                          </w:rPr>
                        </w:pPr>
                        <w:r>
                          <w:rPr>
                            <w:w w:val="105"/>
                            <w:sz w:val="15"/>
                          </w:rPr>
                          <w:t>411</w:t>
                        </w:r>
                      </w:p>
                    </w:tc>
                  </w:tr>
                  <w:tr>
                    <w:trPr>
                      <w:trHeight w:val="192" w:hRule="atLeast"/>
                    </w:trPr>
                    <w:tc>
                      <w:tcPr>
                        <w:tcW w:w="1250" w:type="dxa"/>
                      </w:tcPr>
                      <w:p>
                        <w:pPr>
                          <w:pStyle w:val="TableParagraph"/>
                          <w:spacing w:line="169" w:lineRule="exact" w:before="3"/>
                          <w:ind w:right="186"/>
                          <w:rPr>
                            <w:rFonts w:ascii="Arial Unicode MS" w:eastAsia="Arial Unicode MS" w:hint="eastAsia"/>
                            <w:sz w:val="13"/>
                          </w:rPr>
                        </w:pPr>
                        <w:r>
                          <w:rPr>
                            <w:rFonts w:ascii="Arial Unicode MS" w:eastAsia="Arial Unicode MS" w:hint="eastAsia"/>
                            <w:w w:val="120"/>
                            <w:sz w:val="13"/>
                          </w:rPr>
                          <w:t>津軽郡計</w:t>
                        </w:r>
                      </w:p>
                    </w:tc>
                    <w:tc>
                      <w:tcPr>
                        <w:tcW w:w="842" w:type="dxa"/>
                      </w:tcPr>
                      <w:p>
                        <w:pPr>
                          <w:pStyle w:val="TableParagraph"/>
                          <w:spacing w:line="170" w:lineRule="exact" w:before="2"/>
                          <w:ind w:right="230"/>
                          <w:rPr>
                            <w:sz w:val="15"/>
                          </w:rPr>
                        </w:pPr>
                        <w:r>
                          <w:rPr>
                            <w:sz w:val="15"/>
                          </w:rPr>
                          <w:t>241</w:t>
                        </w:r>
                      </w:p>
                    </w:tc>
                    <w:tc>
                      <w:tcPr>
                        <w:tcW w:w="811" w:type="dxa"/>
                      </w:tcPr>
                      <w:p>
                        <w:pPr>
                          <w:pStyle w:val="TableParagraph"/>
                          <w:spacing w:line="170" w:lineRule="exact" w:before="2"/>
                          <w:ind w:right="226"/>
                          <w:rPr>
                            <w:sz w:val="15"/>
                          </w:rPr>
                        </w:pPr>
                        <w:r>
                          <w:rPr>
                            <w:w w:val="105"/>
                            <w:sz w:val="15"/>
                          </w:rPr>
                          <w:t>128</w:t>
                        </w:r>
                      </w:p>
                    </w:tc>
                    <w:tc>
                      <w:tcPr>
                        <w:tcW w:w="768" w:type="dxa"/>
                      </w:tcPr>
                      <w:p>
                        <w:pPr>
                          <w:pStyle w:val="TableParagraph"/>
                          <w:spacing w:line="168" w:lineRule="exact"/>
                          <w:ind w:right="193"/>
                          <w:rPr>
                            <w:sz w:val="15"/>
                          </w:rPr>
                        </w:pPr>
                        <w:r>
                          <w:rPr>
                            <w:w w:val="105"/>
                            <w:sz w:val="15"/>
                          </w:rPr>
                          <w:t>113</w:t>
                        </w:r>
                      </w:p>
                    </w:tc>
                    <w:tc>
                      <w:tcPr>
                        <w:tcW w:w="842" w:type="dxa"/>
                      </w:tcPr>
                      <w:p>
                        <w:pPr>
                          <w:pStyle w:val="TableParagraph"/>
                          <w:spacing w:line="170" w:lineRule="exact" w:before="2"/>
                          <w:ind w:right="231"/>
                          <w:rPr>
                            <w:sz w:val="15"/>
                          </w:rPr>
                        </w:pPr>
                        <w:r>
                          <w:rPr>
                            <w:sz w:val="15"/>
                          </w:rPr>
                          <w:t>227</w:t>
                        </w:r>
                      </w:p>
                    </w:tc>
                    <w:tc>
                      <w:tcPr>
                        <w:tcW w:w="807" w:type="dxa"/>
                      </w:tcPr>
                      <w:p>
                        <w:pPr>
                          <w:pStyle w:val="TableParagraph"/>
                          <w:spacing w:line="170" w:lineRule="exact" w:before="2"/>
                          <w:ind w:right="244"/>
                          <w:rPr>
                            <w:sz w:val="15"/>
                          </w:rPr>
                        </w:pPr>
                        <w:r>
                          <w:rPr>
                            <w:sz w:val="15"/>
                          </w:rPr>
                          <w:t>115</w:t>
                        </w:r>
                      </w:p>
                    </w:tc>
                    <w:tc>
                      <w:tcPr>
                        <w:tcW w:w="768" w:type="dxa"/>
                      </w:tcPr>
                      <w:p>
                        <w:pPr>
                          <w:pStyle w:val="TableParagraph"/>
                          <w:spacing w:line="170" w:lineRule="exact" w:before="2"/>
                          <w:ind w:left="198" w:right="57"/>
                          <w:jc w:val="center"/>
                          <w:rPr>
                            <w:sz w:val="15"/>
                          </w:rPr>
                        </w:pPr>
                        <w:r>
                          <w:rPr>
                            <w:w w:val="110"/>
                            <w:sz w:val="15"/>
                          </w:rPr>
                          <w:t>112</w:t>
                        </w:r>
                      </w:p>
                    </w:tc>
                    <w:tc>
                      <w:tcPr>
                        <w:tcW w:w="850" w:type="dxa"/>
                      </w:tcPr>
                      <w:p>
                        <w:pPr>
                          <w:pStyle w:val="TableParagraph"/>
                          <w:spacing w:line="170" w:lineRule="exact" w:before="2"/>
                          <w:ind w:right="224"/>
                          <w:rPr>
                            <w:sz w:val="15"/>
                          </w:rPr>
                        </w:pPr>
                        <w:r>
                          <w:rPr>
                            <w:w w:val="105"/>
                            <w:sz w:val="15"/>
                          </w:rPr>
                          <w:t>234</w:t>
                        </w:r>
                      </w:p>
                    </w:tc>
                    <w:tc>
                      <w:tcPr>
                        <w:tcW w:w="812" w:type="dxa"/>
                      </w:tcPr>
                      <w:p>
                        <w:pPr>
                          <w:pStyle w:val="TableParagraph"/>
                          <w:spacing w:line="163" w:lineRule="exact" w:before="10"/>
                          <w:ind w:right="235"/>
                          <w:rPr>
                            <w:sz w:val="15"/>
                          </w:rPr>
                        </w:pPr>
                        <w:r>
                          <w:rPr>
                            <w:w w:val="105"/>
                            <w:sz w:val="15"/>
                          </w:rPr>
                          <w:t>123</w:t>
                        </w:r>
                      </w:p>
                    </w:tc>
                    <w:tc>
                      <w:tcPr>
                        <w:tcW w:w="780" w:type="dxa"/>
                      </w:tcPr>
                      <w:p>
                        <w:pPr>
                          <w:pStyle w:val="TableParagraph"/>
                          <w:spacing w:line="170" w:lineRule="exact" w:before="2"/>
                          <w:ind w:left="200" w:right="69"/>
                          <w:jc w:val="center"/>
                          <w:rPr>
                            <w:sz w:val="15"/>
                          </w:rPr>
                        </w:pPr>
                        <w:r>
                          <w:rPr>
                            <w:w w:val="110"/>
                            <w:sz w:val="15"/>
                          </w:rPr>
                          <w:t>111</w:t>
                        </w:r>
                      </w:p>
                    </w:tc>
                    <w:tc>
                      <w:tcPr>
                        <w:tcW w:w="859" w:type="dxa"/>
                      </w:tcPr>
                      <w:p>
                        <w:pPr>
                          <w:pStyle w:val="TableParagraph"/>
                          <w:spacing w:line="163" w:lineRule="exact" w:before="10"/>
                          <w:ind w:right="243"/>
                          <w:rPr>
                            <w:sz w:val="15"/>
                          </w:rPr>
                        </w:pPr>
                        <w:r>
                          <w:rPr>
                            <w:w w:val="105"/>
                            <w:sz w:val="15"/>
                          </w:rPr>
                          <w:t>110</w:t>
                        </w:r>
                      </w:p>
                    </w:tc>
                    <w:tc>
                      <w:tcPr>
                        <w:tcW w:w="833" w:type="dxa"/>
                      </w:tcPr>
                      <w:p>
                        <w:pPr>
                          <w:pStyle w:val="TableParagraph"/>
                          <w:spacing w:line="156" w:lineRule="exact" w:before="17"/>
                          <w:ind w:left="209" w:right="17"/>
                          <w:jc w:val="center"/>
                          <w:rPr>
                            <w:sz w:val="15"/>
                          </w:rPr>
                        </w:pPr>
                        <w:r>
                          <w:rPr>
                            <w:w w:val="110"/>
                            <w:sz w:val="15"/>
                          </w:rPr>
                          <w:t>97</w:t>
                        </w:r>
                      </w:p>
                    </w:tc>
                    <w:tc>
                      <w:tcPr>
                        <w:tcW w:w="628" w:type="dxa"/>
                      </w:tcPr>
                      <w:p>
                        <w:pPr>
                          <w:pStyle w:val="TableParagraph"/>
                          <w:spacing w:line="156" w:lineRule="exact" w:before="17"/>
                          <w:ind w:right="44"/>
                          <w:rPr>
                            <w:sz w:val="15"/>
                          </w:rPr>
                        </w:pPr>
                        <w:r>
                          <w:rPr>
                            <w:w w:val="105"/>
                            <w:sz w:val="15"/>
                          </w:rPr>
                          <w:t>113</w:t>
                        </w:r>
                      </w:p>
                    </w:tc>
                  </w:tr>
                  <w:tr>
                    <w:trPr>
                      <w:trHeight w:val="176" w:hRule="atLeast"/>
                    </w:trPr>
                    <w:tc>
                      <w:tcPr>
                        <w:tcW w:w="1250" w:type="dxa"/>
                      </w:tcPr>
                      <w:p>
                        <w:pPr>
                          <w:pStyle w:val="TableParagraph"/>
                          <w:spacing w:line="151" w:lineRule="exact" w:before="5"/>
                          <w:ind w:right="178"/>
                          <w:rPr>
                            <w:rFonts w:ascii="Arial Unicode MS" w:eastAsia="Arial Unicode MS" w:hint="eastAsia"/>
                            <w:sz w:val="13"/>
                          </w:rPr>
                        </w:pPr>
                        <w:r>
                          <w:rPr>
                            <w:rFonts w:ascii="Arial Unicode MS" w:eastAsia="Arial Unicode MS" w:hint="eastAsia"/>
                            <w:w w:val="125"/>
                            <w:sz w:val="13"/>
                          </w:rPr>
                          <w:t>南津軽郡計</w:t>
                        </w:r>
                      </w:p>
                    </w:tc>
                    <w:tc>
                      <w:tcPr>
                        <w:tcW w:w="842" w:type="dxa"/>
                      </w:tcPr>
                      <w:p>
                        <w:pPr>
                          <w:pStyle w:val="TableParagraph"/>
                          <w:spacing w:line="156" w:lineRule="exact"/>
                          <w:ind w:right="218"/>
                          <w:rPr>
                            <w:sz w:val="15"/>
                          </w:rPr>
                        </w:pPr>
                        <w:r>
                          <w:rPr>
                            <w:w w:val="105"/>
                            <w:sz w:val="15"/>
                          </w:rPr>
                          <w:t>1,185</w:t>
                        </w:r>
                      </w:p>
                    </w:tc>
                    <w:tc>
                      <w:tcPr>
                        <w:tcW w:w="811" w:type="dxa"/>
                      </w:tcPr>
                      <w:p>
                        <w:pPr>
                          <w:pStyle w:val="TableParagraph"/>
                          <w:spacing w:line="152" w:lineRule="exact" w:before="4"/>
                          <w:ind w:right="231"/>
                          <w:rPr>
                            <w:sz w:val="15"/>
                          </w:rPr>
                        </w:pPr>
                        <w:r>
                          <w:rPr>
                            <w:sz w:val="15"/>
                          </w:rPr>
                          <w:t>626</w:t>
                        </w:r>
                      </w:p>
                    </w:tc>
                    <w:tc>
                      <w:tcPr>
                        <w:tcW w:w="768" w:type="dxa"/>
                      </w:tcPr>
                      <w:p>
                        <w:pPr>
                          <w:pStyle w:val="TableParagraph"/>
                          <w:spacing w:line="156" w:lineRule="exact"/>
                          <w:ind w:right="190"/>
                          <w:rPr>
                            <w:sz w:val="15"/>
                          </w:rPr>
                        </w:pPr>
                        <w:r>
                          <w:rPr>
                            <w:w w:val="105"/>
                            <w:sz w:val="15"/>
                          </w:rPr>
                          <w:t>559</w:t>
                        </w:r>
                      </w:p>
                    </w:tc>
                    <w:tc>
                      <w:tcPr>
                        <w:tcW w:w="842" w:type="dxa"/>
                      </w:tcPr>
                      <w:p>
                        <w:pPr>
                          <w:pStyle w:val="TableParagraph"/>
                          <w:spacing w:line="156" w:lineRule="exact"/>
                          <w:ind w:right="235"/>
                          <w:rPr>
                            <w:sz w:val="15"/>
                          </w:rPr>
                        </w:pPr>
                        <w:r>
                          <w:rPr>
                            <w:sz w:val="15"/>
                          </w:rPr>
                          <w:t>1,226</w:t>
                        </w:r>
                      </w:p>
                    </w:tc>
                    <w:tc>
                      <w:tcPr>
                        <w:tcW w:w="807" w:type="dxa"/>
                      </w:tcPr>
                      <w:p>
                        <w:pPr>
                          <w:pStyle w:val="TableParagraph"/>
                          <w:spacing w:line="152" w:lineRule="exact" w:before="4"/>
                          <w:ind w:right="229"/>
                          <w:rPr>
                            <w:sz w:val="15"/>
                          </w:rPr>
                        </w:pPr>
                        <w:r>
                          <w:rPr>
                            <w:w w:val="105"/>
                            <w:sz w:val="15"/>
                          </w:rPr>
                          <w:t>637</w:t>
                        </w:r>
                      </w:p>
                    </w:tc>
                    <w:tc>
                      <w:tcPr>
                        <w:tcW w:w="768" w:type="dxa"/>
                      </w:tcPr>
                      <w:p>
                        <w:pPr>
                          <w:pStyle w:val="TableParagraph"/>
                          <w:spacing w:line="152" w:lineRule="exact" w:before="4"/>
                          <w:ind w:left="198" w:right="55"/>
                          <w:jc w:val="center"/>
                          <w:rPr>
                            <w:sz w:val="15"/>
                          </w:rPr>
                        </w:pPr>
                        <w:r>
                          <w:rPr>
                            <w:w w:val="105"/>
                            <w:sz w:val="15"/>
                          </w:rPr>
                          <w:t>589</w:t>
                        </w:r>
                      </w:p>
                    </w:tc>
                    <w:tc>
                      <w:tcPr>
                        <w:tcW w:w="850" w:type="dxa"/>
                      </w:tcPr>
                      <w:p>
                        <w:pPr>
                          <w:pStyle w:val="TableParagraph"/>
                          <w:spacing w:line="152" w:lineRule="exact" w:before="4"/>
                          <w:ind w:right="235"/>
                          <w:rPr>
                            <w:sz w:val="15"/>
                          </w:rPr>
                        </w:pPr>
                        <w:r>
                          <w:rPr>
                            <w:w w:val="105"/>
                            <w:sz w:val="15"/>
                          </w:rPr>
                          <w:t>1.291</w:t>
                        </w:r>
                      </w:p>
                    </w:tc>
                    <w:tc>
                      <w:tcPr>
                        <w:tcW w:w="812" w:type="dxa"/>
                      </w:tcPr>
                      <w:p>
                        <w:pPr>
                          <w:pStyle w:val="TableParagraph"/>
                          <w:spacing w:line="144" w:lineRule="exact" w:before="11"/>
                          <w:ind w:right="238"/>
                          <w:rPr>
                            <w:sz w:val="15"/>
                          </w:rPr>
                        </w:pPr>
                        <w:r>
                          <w:rPr>
                            <w:w w:val="105"/>
                            <w:sz w:val="15"/>
                          </w:rPr>
                          <w:t>673</w:t>
                        </w:r>
                      </w:p>
                    </w:tc>
                    <w:tc>
                      <w:tcPr>
                        <w:tcW w:w="780" w:type="dxa"/>
                      </w:tcPr>
                      <w:p>
                        <w:pPr>
                          <w:pStyle w:val="TableParagraph"/>
                          <w:spacing w:line="152" w:lineRule="exact" w:before="4"/>
                          <w:ind w:left="200" w:right="68"/>
                          <w:jc w:val="center"/>
                          <w:rPr>
                            <w:sz w:val="15"/>
                          </w:rPr>
                        </w:pPr>
                        <w:r>
                          <w:rPr>
                            <w:w w:val="105"/>
                            <w:sz w:val="15"/>
                          </w:rPr>
                          <w:t>618</w:t>
                        </w:r>
                      </w:p>
                    </w:tc>
                    <w:tc>
                      <w:tcPr>
                        <w:tcW w:w="859" w:type="dxa"/>
                      </w:tcPr>
                      <w:p>
                        <w:pPr>
                          <w:pStyle w:val="TableParagraph"/>
                          <w:spacing w:line="152" w:lineRule="exact" w:before="4"/>
                          <w:ind w:right="236"/>
                          <w:rPr>
                            <w:sz w:val="15"/>
                          </w:rPr>
                        </w:pPr>
                        <w:r>
                          <w:rPr>
                            <w:w w:val="105"/>
                            <w:sz w:val="15"/>
                          </w:rPr>
                          <w:t>1,186</w:t>
                        </w:r>
                      </w:p>
                    </w:tc>
                    <w:tc>
                      <w:tcPr>
                        <w:tcW w:w="833" w:type="dxa"/>
                      </w:tcPr>
                      <w:p>
                        <w:pPr>
                          <w:pStyle w:val="TableParagraph"/>
                          <w:spacing w:line="144" w:lineRule="exact" w:before="11"/>
                          <w:ind w:left="209" w:right="91"/>
                          <w:jc w:val="center"/>
                          <w:rPr>
                            <w:sz w:val="15"/>
                          </w:rPr>
                        </w:pPr>
                        <w:r>
                          <w:rPr>
                            <w:w w:val="110"/>
                            <w:sz w:val="15"/>
                          </w:rPr>
                          <w:t>602</w:t>
                        </w:r>
                      </w:p>
                    </w:tc>
                    <w:tc>
                      <w:tcPr>
                        <w:tcW w:w="628" w:type="dxa"/>
                      </w:tcPr>
                      <w:p>
                        <w:pPr>
                          <w:pStyle w:val="TableParagraph"/>
                          <w:spacing w:line="137" w:lineRule="exact" w:before="19"/>
                          <w:ind w:right="37"/>
                          <w:rPr>
                            <w:sz w:val="15"/>
                          </w:rPr>
                        </w:pPr>
                        <w:r>
                          <w:rPr>
                            <w:w w:val="110"/>
                            <w:sz w:val="15"/>
                          </w:rPr>
                          <w:t>584</w:t>
                        </w:r>
                      </w:p>
                    </w:tc>
                  </w:tr>
                  <w:tr>
                    <w:trPr>
                      <w:trHeight w:val="208" w:hRule="atLeast"/>
                    </w:trPr>
                    <w:tc>
                      <w:tcPr>
                        <w:tcW w:w="1250" w:type="dxa"/>
                      </w:tcPr>
                      <w:p>
                        <w:pPr>
                          <w:pStyle w:val="TableParagraph"/>
                          <w:spacing w:line="188" w:lineRule="exact"/>
                          <w:ind w:right="191"/>
                          <w:rPr>
                            <w:sz w:val="20"/>
                          </w:rPr>
                        </w:pPr>
                        <w:r>
                          <w:rPr>
                            <w:rFonts w:ascii="Arial Unicode MS" w:eastAsia="Arial Unicode MS" w:hint="eastAsia"/>
                            <w:w w:val="105"/>
                            <w:sz w:val="13"/>
                          </w:rPr>
                          <w:t>北津軽郡</w:t>
                        </w:r>
                        <w:r>
                          <w:rPr>
                            <w:w w:val="105"/>
                            <w:sz w:val="20"/>
                          </w:rPr>
                          <w:t>lt</w:t>
                        </w:r>
                      </w:p>
                    </w:tc>
                    <w:tc>
                      <w:tcPr>
                        <w:tcW w:w="842" w:type="dxa"/>
                      </w:tcPr>
                      <w:p>
                        <w:pPr>
                          <w:pStyle w:val="TableParagraph"/>
                          <w:spacing w:line="165" w:lineRule="exact" w:before="23"/>
                          <w:ind w:right="227"/>
                          <w:rPr>
                            <w:sz w:val="15"/>
                          </w:rPr>
                        </w:pPr>
                        <w:r>
                          <w:rPr>
                            <w:w w:val="105"/>
                            <w:sz w:val="15"/>
                          </w:rPr>
                          <w:t>832</w:t>
                        </w:r>
                      </w:p>
                    </w:tc>
                    <w:tc>
                      <w:tcPr>
                        <w:tcW w:w="811" w:type="dxa"/>
                      </w:tcPr>
                      <w:p>
                        <w:pPr>
                          <w:pStyle w:val="TableParagraph"/>
                          <w:spacing w:line="172" w:lineRule="exact" w:before="16"/>
                          <w:ind w:right="223"/>
                          <w:rPr>
                            <w:sz w:val="15"/>
                          </w:rPr>
                        </w:pPr>
                        <w:r>
                          <w:rPr>
                            <w:w w:val="105"/>
                            <w:sz w:val="15"/>
                          </w:rPr>
                          <w:t>459</w:t>
                        </w:r>
                      </w:p>
                    </w:tc>
                    <w:tc>
                      <w:tcPr>
                        <w:tcW w:w="768" w:type="dxa"/>
                      </w:tcPr>
                      <w:p>
                        <w:pPr>
                          <w:pStyle w:val="TableParagraph"/>
                          <w:spacing w:line="172" w:lineRule="exact" w:before="16"/>
                          <w:ind w:right="186"/>
                          <w:rPr>
                            <w:sz w:val="15"/>
                          </w:rPr>
                        </w:pPr>
                        <w:r>
                          <w:rPr>
                            <w:w w:val="105"/>
                            <w:sz w:val="15"/>
                          </w:rPr>
                          <w:t>373</w:t>
                        </w:r>
                      </w:p>
                    </w:tc>
                    <w:tc>
                      <w:tcPr>
                        <w:tcW w:w="842" w:type="dxa"/>
                      </w:tcPr>
                      <w:p>
                        <w:pPr>
                          <w:pStyle w:val="TableParagraph"/>
                          <w:spacing w:line="172" w:lineRule="exact" w:before="16"/>
                          <w:ind w:right="223"/>
                          <w:rPr>
                            <w:sz w:val="15"/>
                          </w:rPr>
                        </w:pPr>
                        <w:r>
                          <w:rPr>
                            <w:w w:val="105"/>
                            <w:sz w:val="15"/>
                          </w:rPr>
                          <w:t>826</w:t>
                        </w:r>
                      </w:p>
                    </w:tc>
                    <w:tc>
                      <w:tcPr>
                        <w:tcW w:w="807" w:type="dxa"/>
                      </w:tcPr>
                      <w:p>
                        <w:pPr>
                          <w:pStyle w:val="TableParagraph"/>
                          <w:spacing w:line="172" w:lineRule="exact" w:before="16"/>
                          <w:ind w:right="230"/>
                          <w:rPr>
                            <w:sz w:val="15"/>
                          </w:rPr>
                        </w:pPr>
                        <w:r>
                          <w:rPr>
                            <w:w w:val="105"/>
                            <w:sz w:val="15"/>
                          </w:rPr>
                          <w:t>405</w:t>
                        </w:r>
                      </w:p>
                    </w:tc>
                    <w:tc>
                      <w:tcPr>
                        <w:tcW w:w="768" w:type="dxa"/>
                      </w:tcPr>
                      <w:p>
                        <w:pPr>
                          <w:pStyle w:val="TableParagraph"/>
                          <w:spacing w:line="172" w:lineRule="exact" w:before="16"/>
                          <w:ind w:left="198" w:right="52"/>
                          <w:jc w:val="center"/>
                          <w:rPr>
                            <w:sz w:val="15"/>
                          </w:rPr>
                        </w:pPr>
                        <w:r>
                          <w:rPr>
                            <w:w w:val="105"/>
                            <w:sz w:val="15"/>
                          </w:rPr>
                          <w:t>421</w:t>
                        </w:r>
                      </w:p>
                    </w:tc>
                    <w:tc>
                      <w:tcPr>
                        <w:tcW w:w="850" w:type="dxa"/>
                      </w:tcPr>
                      <w:p>
                        <w:pPr>
                          <w:pStyle w:val="TableParagraph"/>
                          <w:spacing w:line="172" w:lineRule="exact" w:before="16"/>
                          <w:ind w:right="236"/>
                          <w:rPr>
                            <w:sz w:val="15"/>
                          </w:rPr>
                        </w:pPr>
                        <w:r>
                          <w:rPr>
                            <w:sz w:val="15"/>
                          </w:rPr>
                          <w:t>784</w:t>
                        </w:r>
                      </w:p>
                    </w:tc>
                    <w:tc>
                      <w:tcPr>
                        <w:tcW w:w="812" w:type="dxa"/>
                      </w:tcPr>
                      <w:p>
                        <w:pPr>
                          <w:pStyle w:val="TableParagraph"/>
                          <w:spacing w:line="165" w:lineRule="exact" w:before="23"/>
                          <w:ind w:right="230"/>
                          <w:rPr>
                            <w:sz w:val="15"/>
                          </w:rPr>
                        </w:pPr>
                        <w:r>
                          <w:rPr>
                            <w:w w:val="105"/>
                            <w:sz w:val="15"/>
                          </w:rPr>
                          <w:t>401</w:t>
                        </w:r>
                      </w:p>
                    </w:tc>
                    <w:tc>
                      <w:tcPr>
                        <w:tcW w:w="780" w:type="dxa"/>
                      </w:tcPr>
                      <w:p>
                        <w:pPr>
                          <w:pStyle w:val="TableParagraph"/>
                          <w:spacing w:line="165" w:lineRule="exact" w:before="23"/>
                          <w:ind w:left="200" w:right="41"/>
                          <w:jc w:val="center"/>
                          <w:rPr>
                            <w:sz w:val="15"/>
                          </w:rPr>
                        </w:pPr>
                        <w:r>
                          <w:rPr>
                            <w:w w:val="110"/>
                            <w:sz w:val="15"/>
                          </w:rPr>
                          <w:t>383</w:t>
                        </w:r>
                      </w:p>
                    </w:tc>
                    <w:tc>
                      <w:tcPr>
                        <w:tcW w:w="859" w:type="dxa"/>
                      </w:tcPr>
                      <w:p>
                        <w:pPr>
                          <w:pStyle w:val="TableParagraph"/>
                          <w:spacing w:line="165" w:lineRule="exact" w:before="23"/>
                          <w:ind w:right="227"/>
                          <w:rPr>
                            <w:sz w:val="15"/>
                          </w:rPr>
                        </w:pPr>
                        <w:r>
                          <w:rPr>
                            <w:w w:val="110"/>
                            <w:sz w:val="15"/>
                          </w:rPr>
                          <w:t>747</w:t>
                        </w:r>
                      </w:p>
                    </w:tc>
                    <w:tc>
                      <w:tcPr>
                        <w:tcW w:w="833" w:type="dxa"/>
                      </w:tcPr>
                      <w:p>
                        <w:pPr>
                          <w:pStyle w:val="TableParagraph"/>
                          <w:spacing w:line="158" w:lineRule="exact" w:before="30"/>
                          <w:ind w:left="209" w:right="92"/>
                          <w:jc w:val="center"/>
                          <w:rPr>
                            <w:sz w:val="15"/>
                          </w:rPr>
                        </w:pPr>
                        <w:r>
                          <w:rPr>
                            <w:w w:val="110"/>
                            <w:sz w:val="15"/>
                          </w:rPr>
                          <w:t>370</w:t>
                        </w:r>
                      </w:p>
                    </w:tc>
                    <w:tc>
                      <w:tcPr>
                        <w:tcW w:w="628" w:type="dxa"/>
                      </w:tcPr>
                      <w:p>
                        <w:pPr>
                          <w:pStyle w:val="TableParagraph"/>
                          <w:spacing w:line="158" w:lineRule="exact" w:before="30"/>
                          <w:ind w:right="36"/>
                          <w:rPr>
                            <w:sz w:val="15"/>
                          </w:rPr>
                        </w:pPr>
                        <w:r>
                          <w:rPr>
                            <w:w w:val="110"/>
                            <w:sz w:val="15"/>
                          </w:rPr>
                          <w:t>377</w:t>
                        </w:r>
                      </w:p>
                    </w:tc>
                  </w:tr>
                  <w:tr>
                    <w:trPr>
                      <w:trHeight w:val="196" w:hRule="atLeast"/>
                    </w:trPr>
                    <w:tc>
                      <w:tcPr>
                        <w:tcW w:w="1250" w:type="dxa"/>
                      </w:tcPr>
                      <w:p>
                        <w:pPr>
                          <w:pStyle w:val="TableParagraph"/>
                          <w:tabs>
                            <w:tab w:pos="928" w:val="left" w:leader="none"/>
                          </w:tabs>
                          <w:spacing w:line="165" w:lineRule="exact" w:before="11"/>
                          <w:ind w:left="32"/>
                          <w:jc w:val="left"/>
                          <w:rPr>
                            <w:rFonts w:ascii="Arial Unicode MS" w:eastAsia="Arial Unicode MS" w:hint="eastAsia"/>
                            <w:sz w:val="13"/>
                          </w:rPr>
                        </w:pPr>
                        <w:r>
                          <w:rPr>
                            <w:rFonts w:ascii="Arial Unicode MS" w:eastAsia="Arial Unicode MS" w:hint="eastAsia"/>
                            <w:sz w:val="13"/>
                          </w:rPr>
                          <w:t>部 </w:t>
                        </w:r>
                        <w:r>
                          <w:rPr>
                            <w:rFonts w:ascii="Arial" w:eastAsia="Arial"/>
                            <w:w w:val="90"/>
                            <w:sz w:val="3"/>
                          </w:rPr>
                          <w:t>1   </w:t>
                        </w:r>
                        <w:r>
                          <w:rPr>
                            <w:rFonts w:ascii="Arial Unicode MS" w:eastAsia="Arial Unicode MS" w:hint="eastAsia"/>
                            <w:w w:val="90"/>
                            <w:sz w:val="13"/>
                          </w:rPr>
                          <w:t>上 </w:t>
                        </w:r>
                        <w:r>
                          <w:rPr>
                            <w:rFonts w:ascii="Arial Unicode MS" w:eastAsia="Arial Unicode MS" w:hint="eastAsia"/>
                            <w:spacing w:val="14"/>
                            <w:w w:val="90"/>
                            <w:sz w:val="13"/>
                          </w:rPr>
                          <w:t> </w:t>
                        </w:r>
                        <w:r>
                          <w:rPr>
                            <w:rFonts w:ascii="Arial Unicode MS" w:eastAsia="Arial Unicode MS" w:hint="eastAsia"/>
                            <w:w w:val="90"/>
                            <w:sz w:val="13"/>
                          </w:rPr>
                          <w:t>北 </w:t>
                        </w:r>
                        <w:r>
                          <w:rPr>
                            <w:rFonts w:ascii="Arial Unicode MS" w:eastAsia="Arial Unicode MS" w:hint="eastAsia"/>
                            <w:spacing w:val="14"/>
                            <w:w w:val="90"/>
                            <w:sz w:val="13"/>
                          </w:rPr>
                          <w:t> </w:t>
                        </w:r>
                        <w:r>
                          <w:rPr>
                            <w:rFonts w:ascii="Arial Unicode MS" w:eastAsia="Arial Unicode MS" w:hint="eastAsia"/>
                            <w:w w:val="90"/>
                            <w:sz w:val="13"/>
                          </w:rPr>
                          <w:t>郡</w:t>
                          <w:tab/>
                        </w:r>
                        <w:r>
                          <w:rPr>
                            <w:rFonts w:ascii="Arial Unicode MS" w:eastAsia="Arial Unicode MS" w:hint="eastAsia"/>
                            <w:sz w:val="13"/>
                          </w:rPr>
                          <w:t>計</w:t>
                        </w:r>
                      </w:p>
                    </w:tc>
                    <w:tc>
                      <w:tcPr>
                        <w:tcW w:w="842" w:type="dxa"/>
                      </w:tcPr>
                      <w:p>
                        <w:pPr>
                          <w:pStyle w:val="TableParagraph"/>
                          <w:spacing w:line="168" w:lineRule="exact"/>
                          <w:ind w:right="225"/>
                          <w:rPr>
                            <w:sz w:val="15"/>
                          </w:rPr>
                        </w:pPr>
                        <w:r>
                          <w:rPr>
                            <w:w w:val="105"/>
                            <w:sz w:val="15"/>
                          </w:rPr>
                          <w:t>1,484</w:t>
                        </w:r>
                      </w:p>
                    </w:tc>
                    <w:tc>
                      <w:tcPr>
                        <w:tcW w:w="811" w:type="dxa"/>
                      </w:tcPr>
                      <w:p>
                        <w:pPr>
                          <w:pStyle w:val="TableParagraph"/>
                          <w:spacing w:before="2"/>
                          <w:ind w:right="231"/>
                          <w:rPr>
                            <w:sz w:val="15"/>
                          </w:rPr>
                        </w:pPr>
                        <w:r>
                          <w:rPr>
                            <w:w w:val="105"/>
                            <w:sz w:val="15"/>
                          </w:rPr>
                          <w:t>777</w:t>
                        </w:r>
                      </w:p>
                    </w:tc>
                    <w:tc>
                      <w:tcPr>
                        <w:tcW w:w="768" w:type="dxa"/>
                      </w:tcPr>
                      <w:p>
                        <w:pPr>
                          <w:pStyle w:val="TableParagraph"/>
                          <w:spacing w:before="2"/>
                          <w:ind w:right="189"/>
                          <w:rPr>
                            <w:sz w:val="15"/>
                          </w:rPr>
                        </w:pPr>
                        <w:r>
                          <w:rPr>
                            <w:w w:val="110"/>
                            <w:sz w:val="15"/>
                          </w:rPr>
                          <w:t>707</w:t>
                        </w:r>
                      </w:p>
                    </w:tc>
                    <w:tc>
                      <w:tcPr>
                        <w:tcW w:w="842" w:type="dxa"/>
                      </w:tcPr>
                      <w:p>
                        <w:pPr>
                          <w:pStyle w:val="TableParagraph"/>
                          <w:spacing w:line="168" w:lineRule="exact"/>
                          <w:ind w:right="231"/>
                          <w:rPr>
                            <w:sz w:val="15"/>
                          </w:rPr>
                        </w:pPr>
                        <w:r>
                          <w:rPr>
                            <w:sz w:val="15"/>
                          </w:rPr>
                          <w:t>1,612</w:t>
                        </w:r>
                      </w:p>
                    </w:tc>
                    <w:tc>
                      <w:tcPr>
                        <w:tcW w:w="807" w:type="dxa"/>
                      </w:tcPr>
                      <w:p>
                        <w:pPr>
                          <w:pStyle w:val="TableParagraph"/>
                          <w:spacing w:before="2"/>
                          <w:ind w:right="238"/>
                          <w:rPr>
                            <w:sz w:val="15"/>
                          </w:rPr>
                        </w:pPr>
                        <w:r>
                          <w:rPr>
                            <w:sz w:val="15"/>
                          </w:rPr>
                          <w:t>813</w:t>
                        </w:r>
                      </w:p>
                    </w:tc>
                    <w:tc>
                      <w:tcPr>
                        <w:tcW w:w="768" w:type="dxa"/>
                      </w:tcPr>
                      <w:p>
                        <w:pPr>
                          <w:pStyle w:val="TableParagraph"/>
                          <w:spacing w:before="2"/>
                          <w:ind w:left="198" w:right="68"/>
                          <w:jc w:val="center"/>
                          <w:rPr>
                            <w:sz w:val="15"/>
                          </w:rPr>
                        </w:pPr>
                        <w:r>
                          <w:rPr>
                            <w:w w:val="105"/>
                            <w:sz w:val="15"/>
                          </w:rPr>
                          <w:t>799</w:t>
                        </w:r>
                      </w:p>
                    </w:tc>
                    <w:tc>
                      <w:tcPr>
                        <w:tcW w:w="850" w:type="dxa"/>
                      </w:tcPr>
                      <w:p>
                        <w:pPr>
                          <w:pStyle w:val="TableParagraph"/>
                          <w:spacing w:before="2"/>
                          <w:ind w:right="226"/>
                          <w:rPr>
                            <w:sz w:val="15"/>
                          </w:rPr>
                        </w:pPr>
                        <w:r>
                          <w:rPr>
                            <w:w w:val="110"/>
                            <w:sz w:val="15"/>
                          </w:rPr>
                          <w:t>1,643</w:t>
                        </w:r>
                      </w:p>
                    </w:tc>
                    <w:tc>
                      <w:tcPr>
                        <w:tcW w:w="812" w:type="dxa"/>
                      </w:tcPr>
                      <w:p>
                        <w:pPr>
                          <w:pStyle w:val="TableParagraph"/>
                          <w:spacing w:line="166" w:lineRule="exact" w:before="10"/>
                          <w:ind w:right="234"/>
                          <w:rPr>
                            <w:sz w:val="15"/>
                          </w:rPr>
                        </w:pPr>
                        <w:r>
                          <w:rPr>
                            <w:w w:val="105"/>
                            <w:sz w:val="15"/>
                          </w:rPr>
                          <w:t>826</w:t>
                        </w:r>
                      </w:p>
                    </w:tc>
                    <w:tc>
                      <w:tcPr>
                        <w:tcW w:w="780" w:type="dxa"/>
                      </w:tcPr>
                      <w:p>
                        <w:pPr>
                          <w:pStyle w:val="TableParagraph"/>
                          <w:spacing w:line="166" w:lineRule="exact" w:before="10"/>
                          <w:ind w:left="200" w:right="66"/>
                          <w:jc w:val="center"/>
                          <w:rPr>
                            <w:sz w:val="15"/>
                          </w:rPr>
                        </w:pPr>
                        <w:r>
                          <w:rPr>
                            <w:w w:val="110"/>
                            <w:sz w:val="15"/>
                          </w:rPr>
                          <w:t>817</w:t>
                        </w:r>
                      </w:p>
                    </w:tc>
                    <w:tc>
                      <w:tcPr>
                        <w:tcW w:w="859" w:type="dxa"/>
                      </w:tcPr>
                      <w:p>
                        <w:pPr>
                          <w:pStyle w:val="TableParagraph"/>
                          <w:spacing w:before="2"/>
                          <w:ind w:right="237"/>
                          <w:rPr>
                            <w:sz w:val="15"/>
                          </w:rPr>
                        </w:pPr>
                        <w:r>
                          <w:rPr>
                            <w:w w:val="105"/>
                            <w:sz w:val="15"/>
                          </w:rPr>
                          <w:t>1,540</w:t>
                        </w:r>
                      </w:p>
                    </w:tc>
                    <w:tc>
                      <w:tcPr>
                        <w:tcW w:w="833" w:type="dxa"/>
                      </w:tcPr>
                      <w:p>
                        <w:pPr>
                          <w:pStyle w:val="TableParagraph"/>
                          <w:spacing w:line="159" w:lineRule="exact" w:before="17"/>
                          <w:ind w:left="209" w:right="106"/>
                          <w:jc w:val="center"/>
                          <w:rPr>
                            <w:sz w:val="15"/>
                          </w:rPr>
                        </w:pPr>
                        <w:r>
                          <w:rPr>
                            <w:w w:val="110"/>
                            <w:sz w:val="15"/>
                          </w:rPr>
                          <w:t>792</w:t>
                        </w:r>
                      </w:p>
                    </w:tc>
                    <w:tc>
                      <w:tcPr>
                        <w:tcW w:w="628" w:type="dxa"/>
                      </w:tcPr>
                      <w:p>
                        <w:pPr>
                          <w:pStyle w:val="TableParagraph"/>
                          <w:spacing w:line="159" w:lineRule="exact" w:before="17"/>
                          <w:ind w:right="45"/>
                          <w:rPr>
                            <w:sz w:val="15"/>
                          </w:rPr>
                        </w:pPr>
                        <w:r>
                          <w:rPr>
                            <w:w w:val="105"/>
                            <w:sz w:val="15"/>
                          </w:rPr>
                          <w:t>748</w:t>
                        </w:r>
                      </w:p>
                    </w:tc>
                  </w:tr>
                  <w:tr>
                    <w:trPr>
                      <w:trHeight w:val="180" w:hRule="atLeast"/>
                    </w:trPr>
                    <w:tc>
                      <w:tcPr>
                        <w:tcW w:w="2903" w:type="dxa"/>
                        <w:gridSpan w:val="3"/>
                      </w:tcPr>
                      <w:p>
                        <w:pPr>
                          <w:pStyle w:val="TableParagraph"/>
                          <w:tabs>
                            <w:tab w:pos="1620" w:val="left" w:leader="none"/>
                            <w:tab w:pos="2440" w:val="left" w:leader="none"/>
                          </w:tabs>
                          <w:spacing w:line="161" w:lineRule="exact"/>
                          <w:ind w:left="253"/>
                          <w:jc w:val="left"/>
                          <w:rPr>
                            <w:sz w:val="15"/>
                          </w:rPr>
                        </w:pPr>
                        <w:r>
                          <w:rPr>
                            <w:rFonts w:ascii="Arial Unicode MS" w:eastAsia="Arial Unicode MS" w:hint="eastAsia"/>
                            <w:w w:val="150"/>
                            <w:sz w:val="13"/>
                          </w:rPr>
                          <w:t>下北郡計</w:t>
                          <w:tab/>
                        </w:r>
                        <w:r>
                          <w:rPr>
                            <w:w w:val="150"/>
                            <w:position w:val="1"/>
                            <w:sz w:val="15"/>
                          </w:rPr>
                          <w:t>503</w:t>
                          <w:tab/>
                        </w:r>
                        <w:r>
                          <w:rPr>
                            <w:w w:val="125"/>
                            <w:position w:val="1"/>
                            <w:sz w:val="15"/>
                          </w:rPr>
                          <w:t>238</w:t>
                        </w:r>
                      </w:p>
                    </w:tc>
                    <w:tc>
                      <w:tcPr>
                        <w:tcW w:w="768" w:type="dxa"/>
                      </w:tcPr>
                      <w:p>
                        <w:pPr>
                          <w:pStyle w:val="TableParagraph"/>
                          <w:spacing w:line="161" w:lineRule="exact"/>
                          <w:ind w:right="186"/>
                          <w:rPr>
                            <w:sz w:val="15"/>
                          </w:rPr>
                        </w:pPr>
                        <w:r>
                          <w:rPr>
                            <w:w w:val="105"/>
                            <w:sz w:val="15"/>
                          </w:rPr>
                          <w:t>265</w:t>
                        </w:r>
                      </w:p>
                    </w:tc>
                    <w:tc>
                      <w:tcPr>
                        <w:tcW w:w="842" w:type="dxa"/>
                      </w:tcPr>
                      <w:p>
                        <w:pPr>
                          <w:pStyle w:val="TableParagraph"/>
                          <w:spacing w:line="161" w:lineRule="exact"/>
                          <w:ind w:right="228"/>
                          <w:rPr>
                            <w:sz w:val="15"/>
                          </w:rPr>
                        </w:pPr>
                        <w:r>
                          <w:rPr>
                            <w:w w:val="105"/>
                            <w:sz w:val="15"/>
                          </w:rPr>
                          <w:t>498</w:t>
                        </w:r>
                      </w:p>
                    </w:tc>
                    <w:tc>
                      <w:tcPr>
                        <w:tcW w:w="807" w:type="dxa"/>
                      </w:tcPr>
                      <w:p>
                        <w:pPr>
                          <w:pStyle w:val="TableParagraph"/>
                          <w:spacing w:line="161" w:lineRule="exact"/>
                          <w:ind w:right="228"/>
                          <w:rPr>
                            <w:sz w:val="15"/>
                          </w:rPr>
                        </w:pPr>
                        <w:r>
                          <w:rPr>
                            <w:w w:val="105"/>
                            <w:sz w:val="15"/>
                          </w:rPr>
                          <w:t>248</w:t>
                        </w:r>
                      </w:p>
                    </w:tc>
                    <w:tc>
                      <w:tcPr>
                        <w:tcW w:w="768" w:type="dxa"/>
                      </w:tcPr>
                      <w:p>
                        <w:pPr>
                          <w:pStyle w:val="TableParagraph"/>
                          <w:spacing w:line="161" w:lineRule="exact"/>
                          <w:ind w:left="198" w:right="45"/>
                          <w:jc w:val="center"/>
                          <w:rPr>
                            <w:sz w:val="15"/>
                          </w:rPr>
                        </w:pPr>
                        <w:r>
                          <w:rPr>
                            <w:w w:val="110"/>
                            <w:sz w:val="15"/>
                          </w:rPr>
                          <w:t>250</w:t>
                        </w:r>
                      </w:p>
                    </w:tc>
                    <w:tc>
                      <w:tcPr>
                        <w:tcW w:w="850" w:type="dxa"/>
                      </w:tcPr>
                      <w:p>
                        <w:pPr>
                          <w:pStyle w:val="TableParagraph"/>
                          <w:spacing w:line="161" w:lineRule="exact"/>
                          <w:ind w:right="231"/>
                          <w:rPr>
                            <w:sz w:val="15"/>
                          </w:rPr>
                        </w:pPr>
                        <w:r>
                          <w:rPr>
                            <w:w w:val="105"/>
                            <w:sz w:val="15"/>
                          </w:rPr>
                          <w:t>557</w:t>
                        </w:r>
                      </w:p>
                    </w:tc>
                    <w:tc>
                      <w:tcPr>
                        <w:tcW w:w="812" w:type="dxa"/>
                      </w:tcPr>
                      <w:p>
                        <w:pPr>
                          <w:pStyle w:val="TableParagraph"/>
                          <w:spacing w:line="160" w:lineRule="exact" w:before="1"/>
                          <w:ind w:right="237"/>
                          <w:rPr>
                            <w:sz w:val="15"/>
                          </w:rPr>
                        </w:pPr>
                        <w:r>
                          <w:rPr>
                            <w:sz w:val="15"/>
                          </w:rPr>
                          <w:t>291</w:t>
                        </w:r>
                      </w:p>
                    </w:tc>
                    <w:tc>
                      <w:tcPr>
                        <w:tcW w:w="780" w:type="dxa"/>
                      </w:tcPr>
                      <w:p>
                        <w:pPr>
                          <w:pStyle w:val="TableParagraph"/>
                          <w:spacing w:line="160" w:lineRule="exact" w:before="1"/>
                          <w:ind w:left="200" w:right="54"/>
                          <w:jc w:val="center"/>
                          <w:rPr>
                            <w:sz w:val="15"/>
                          </w:rPr>
                        </w:pPr>
                        <w:r>
                          <w:rPr>
                            <w:w w:val="110"/>
                            <w:sz w:val="15"/>
                          </w:rPr>
                          <w:t>266</w:t>
                        </w:r>
                      </w:p>
                    </w:tc>
                    <w:tc>
                      <w:tcPr>
                        <w:tcW w:w="859" w:type="dxa"/>
                      </w:tcPr>
                      <w:p>
                        <w:pPr>
                          <w:pStyle w:val="TableParagraph"/>
                          <w:spacing w:line="160" w:lineRule="exact" w:before="1"/>
                          <w:ind w:right="231"/>
                          <w:rPr>
                            <w:sz w:val="15"/>
                          </w:rPr>
                        </w:pPr>
                        <w:r>
                          <w:rPr>
                            <w:w w:val="110"/>
                            <w:sz w:val="15"/>
                          </w:rPr>
                          <w:t>485</w:t>
                        </w:r>
                      </w:p>
                    </w:tc>
                    <w:tc>
                      <w:tcPr>
                        <w:tcW w:w="833" w:type="dxa"/>
                      </w:tcPr>
                      <w:p>
                        <w:pPr>
                          <w:pStyle w:val="TableParagraph"/>
                          <w:spacing w:line="153" w:lineRule="exact" w:before="8"/>
                          <w:ind w:left="209" w:right="99"/>
                          <w:jc w:val="center"/>
                          <w:rPr>
                            <w:sz w:val="15"/>
                          </w:rPr>
                        </w:pPr>
                        <w:r>
                          <w:rPr>
                            <w:w w:val="110"/>
                            <w:sz w:val="15"/>
                          </w:rPr>
                          <w:t>245</w:t>
                        </w:r>
                      </w:p>
                    </w:tc>
                    <w:tc>
                      <w:tcPr>
                        <w:tcW w:w="628" w:type="dxa"/>
                      </w:tcPr>
                      <w:p>
                        <w:pPr>
                          <w:pStyle w:val="TableParagraph"/>
                          <w:spacing w:line="153" w:lineRule="exact" w:before="8"/>
                          <w:ind w:right="40"/>
                          <w:rPr>
                            <w:sz w:val="15"/>
                          </w:rPr>
                        </w:pPr>
                        <w:r>
                          <w:rPr>
                            <w:w w:val="110"/>
                            <w:sz w:val="15"/>
                          </w:rPr>
                          <w:t>240</w:t>
                        </w:r>
                      </w:p>
                    </w:tc>
                  </w:tr>
                </w:tbl>
                <w:p>
                  <w:pPr>
                    <w:pStyle w:val="BodyText"/>
                  </w:pPr>
                </w:p>
              </w:txbxContent>
            </v:textbox>
            <w10:wrap type="none"/>
          </v:shape>
        </w:pict>
      </w:r>
      <w:r>
        <w:rPr>
          <w:rFonts w:ascii="Arial Unicode MS" w:eastAsia="Arial Unicode MS" w:hint="eastAsia"/>
          <w:w w:val="110"/>
          <w:sz w:val="13"/>
        </w:rPr>
        <w:t>（平成, </w:t>
      </w:r>
      <w:r>
        <w:rPr>
          <w:w w:val="110"/>
          <w:sz w:val="15"/>
        </w:rPr>
        <w:t>2</w:t>
      </w:r>
      <w:r>
        <w:rPr>
          <w:rFonts w:ascii="Arial Unicode MS" w:eastAsia="Arial Unicode MS" w:hint="eastAsia"/>
          <w:w w:val="110"/>
          <w:sz w:val="13"/>
        </w:rPr>
        <w:t>年</w:t>
      </w:r>
      <w:r>
        <w:rPr>
          <w:w w:val="110"/>
          <w:sz w:val="15"/>
        </w:rPr>
        <w:t>1 0 </w:t>
      </w:r>
      <w:r>
        <w:rPr>
          <w:rFonts w:ascii="Arial Unicode MS" w:eastAsia="Arial Unicode MS" w:hint="eastAsia"/>
          <w:w w:val="110"/>
          <w:sz w:val="12"/>
        </w:rPr>
        <w:t>月</w:t>
      </w:r>
      <w:r>
        <w:rPr>
          <w:w w:val="110"/>
          <w:sz w:val="15"/>
        </w:rPr>
        <w:t>1 </w:t>
      </w:r>
      <w:r>
        <w:rPr>
          <w:rFonts w:ascii="Arial Unicode MS" w:eastAsia="Arial Unicode MS" w:hint="eastAsia"/>
          <w:w w:val="110"/>
          <w:sz w:val="13"/>
        </w:rPr>
        <w:t>日現在）</w:t>
      </w:r>
    </w:p>
    <w:p>
      <w:pPr>
        <w:spacing w:after="0"/>
        <w:jc w:val="left"/>
        <w:rPr>
          <w:rFonts w:ascii="Arial Unicode MS" w:eastAsia="Arial Unicode MS" w:hint="eastAsia"/>
          <w:sz w:val="13"/>
        </w:rPr>
        <w:sectPr>
          <w:pgSz w:w="12220" w:h="16980"/>
          <w:pgMar w:top="180" w:bottom="280" w:left="380" w:right="760"/>
          <w:cols w:num="2" w:equalWidth="0">
            <w:col w:w="7290" w:space="40"/>
            <w:col w:w="3750"/>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9"/>
        </w:rPr>
      </w:pPr>
    </w:p>
    <w:p>
      <w:pPr>
        <w:spacing w:before="0"/>
        <w:ind w:left="551" w:right="0" w:firstLine="0"/>
        <w:jc w:val="left"/>
        <w:rPr>
          <w:sz w:val="20"/>
        </w:rPr>
      </w:pPr>
      <w:r>
        <w:rPr>
          <w:rFonts w:ascii="Arial Unicode MS" w:eastAsia="Arial Unicode MS" w:hint="eastAsia"/>
          <w:w w:val="110"/>
          <w:sz w:val="13"/>
        </w:rPr>
        <w:t>津軽 郡</w:t>
      </w:r>
      <w:r>
        <w:rPr>
          <w:w w:val="110"/>
          <w:sz w:val="20"/>
        </w:rPr>
        <w:t>!t</w:t>
      </w:r>
    </w:p>
    <w:p>
      <w:pPr>
        <w:pStyle w:val="BodyText"/>
        <w:rPr>
          <w:sz w:val="22"/>
        </w:rPr>
      </w:pPr>
    </w:p>
    <w:p>
      <w:pPr>
        <w:pStyle w:val="BodyText"/>
        <w:rPr>
          <w:sz w:val="22"/>
        </w:rPr>
      </w:pPr>
    </w:p>
    <w:p>
      <w:pPr>
        <w:pStyle w:val="BodyText"/>
        <w:rPr>
          <w:sz w:val="22"/>
        </w:rPr>
      </w:pPr>
    </w:p>
    <w:p>
      <w:pPr>
        <w:pStyle w:val="BodyText"/>
        <w:tabs>
          <w:tab w:pos="1623" w:val="left" w:leader="none"/>
          <w:tab w:pos="2550" w:val="left" w:leader="none"/>
          <w:tab w:pos="3351" w:val="left" w:leader="none"/>
          <w:tab w:pos="4040" w:val="left" w:leader="none"/>
          <w:tab w:pos="4961" w:val="left" w:leader="none"/>
          <w:tab w:pos="5768" w:val="left" w:leader="none"/>
          <w:tab w:pos="6458" w:val="left" w:leader="none"/>
          <w:tab w:pos="7386" w:val="left" w:leader="none"/>
          <w:tab w:pos="8200" w:val="left" w:leader="none"/>
          <w:tab w:pos="8905" w:val="left" w:leader="none"/>
          <w:tab w:pos="9853" w:val="left" w:leader="none"/>
          <w:tab w:pos="10676" w:val="left" w:leader="none"/>
        </w:tabs>
        <w:spacing w:line="200" w:lineRule="exact" w:before="181"/>
        <w:ind w:left="357"/>
      </w:pPr>
      <w:r>
        <w:rPr>
          <w:rFonts w:ascii="Arial Unicode MS" w:eastAsia="Arial Unicode MS" w:hint="eastAsia"/>
          <w:w w:val="140"/>
          <w:position w:val="2"/>
          <w:sz w:val="13"/>
        </w:rPr>
        <w:t>＝戸郡計</w:t>
        <w:tab/>
      </w:r>
      <w:r>
        <w:rPr>
          <w:w w:val="115"/>
          <w:position w:val="3"/>
        </w:rPr>
        <w:t>1,161</w:t>
        <w:tab/>
      </w:r>
      <w:r>
        <w:rPr>
          <w:w w:val="115"/>
          <w:position w:val="1"/>
        </w:rPr>
        <w:t>592</w:t>
        <w:tab/>
      </w:r>
      <w:r>
        <w:rPr>
          <w:w w:val="115"/>
          <w:position w:val="2"/>
        </w:rPr>
        <w:t>569</w:t>
        <w:tab/>
        <w:t>1,194</w:t>
        <w:tab/>
        <w:t>615</w:t>
        <w:tab/>
      </w:r>
      <w:r>
        <w:rPr>
          <w:w w:val="115"/>
          <w:position w:val="1"/>
        </w:rPr>
        <w:t>579</w:t>
        <w:tab/>
        <w:t>1207</w:t>
        <w:tab/>
        <w:t>619</w:t>
        <w:tab/>
        <w:t>588</w:t>
        <w:tab/>
        <w:t>1.113</w:t>
        <w:tab/>
        <w:t>591</w:t>
        <w:tab/>
      </w:r>
      <w:r>
        <w:rPr>
          <w:w w:val="115"/>
        </w:rPr>
        <w:t>522</w:t>
      </w:r>
    </w:p>
    <w:p>
      <w:pPr>
        <w:pStyle w:val="BodyText"/>
        <w:tabs>
          <w:tab w:pos="713" w:val="left" w:leader="none"/>
          <w:tab w:pos="1620" w:val="left" w:leader="none"/>
          <w:tab w:pos="2424" w:val="left" w:leader="none"/>
          <w:tab w:pos="3232" w:val="left" w:leader="none"/>
          <w:tab w:pos="4037" w:val="left" w:leader="none"/>
          <w:tab w:pos="4841" w:val="left" w:leader="none"/>
          <w:tab w:pos="5650" w:val="left" w:leader="none"/>
          <w:tab w:pos="6455" w:val="left" w:leader="none"/>
          <w:tab w:pos="7266" w:val="left" w:leader="none"/>
          <w:tab w:pos="8082" w:val="left" w:leader="none"/>
          <w:tab w:pos="8902" w:val="left" w:leader="none"/>
          <w:tab w:pos="9720" w:val="left" w:leader="none"/>
          <w:tab w:pos="10543" w:val="left" w:leader="none"/>
        </w:tabs>
        <w:spacing w:line="192" w:lineRule="exact"/>
        <w:ind w:left="368"/>
      </w:pPr>
      <w:r>
        <w:rPr>
          <w:rFonts w:ascii="Arial Unicode MS" w:eastAsia="Arial Unicode MS" w:hint="eastAsia"/>
          <w:w w:val="105"/>
        </w:rPr>
        <w:t>資</w:t>
        <w:tab/>
      </w:r>
      <w:r>
        <w:rPr>
          <w:rFonts w:ascii="Arial Unicode MS" w:eastAsia="Arial Unicode MS" w:hint="eastAsia"/>
          <w:w w:val="105"/>
          <w:position w:val="1"/>
          <w:sz w:val="13"/>
        </w:rPr>
        <w:t>森市</w:t>
        <w:tab/>
      </w:r>
      <w:r>
        <w:rPr>
          <w:w w:val="105"/>
          <w:position w:val="2"/>
        </w:rPr>
        <w:t>3,595</w:t>
        <w:tab/>
      </w:r>
      <w:r>
        <w:rPr>
          <w:w w:val="105"/>
          <w:position w:val="1"/>
        </w:rPr>
        <w:t>1,826</w:t>
        <w:tab/>
      </w:r>
      <w:r>
        <w:rPr>
          <w:w w:val="105"/>
          <w:position w:val="2"/>
        </w:rPr>
        <w:t>1.769</w:t>
        <w:tab/>
      </w:r>
      <w:r>
        <w:rPr>
          <w:w w:val="105"/>
          <w:position w:val="1"/>
        </w:rPr>
        <w:t>3.759</w:t>
        <w:tab/>
      </w:r>
      <w:r>
        <w:rPr>
          <w:w w:val="105"/>
          <w:position w:val="2"/>
        </w:rPr>
        <w:t>1,970</w:t>
        <w:tab/>
        <w:t>1,789</w:t>
        <w:tab/>
        <w:t>3,899</w:t>
        <w:tab/>
      </w:r>
      <w:r>
        <w:rPr>
          <w:w w:val="105"/>
          <w:position w:val="1"/>
        </w:rPr>
        <w:t>1,982</w:t>
        <w:tab/>
        <w:t>1,917</w:t>
        <w:tab/>
        <w:t>3,590</w:t>
        <w:tab/>
        <w:t>1.785</w:t>
        <w:tab/>
        <w:t>1,805</w:t>
      </w:r>
    </w:p>
    <w:p>
      <w:pPr>
        <w:pStyle w:val="BodyText"/>
        <w:tabs>
          <w:tab w:pos="1623" w:val="left" w:leader="none"/>
          <w:tab w:pos="2431" w:val="left" w:leader="none"/>
          <w:tab w:pos="3232" w:val="left" w:leader="none"/>
          <w:tab w:pos="4047" w:val="left" w:leader="none"/>
          <w:tab w:pos="4841" w:val="left" w:leader="none"/>
          <w:tab w:pos="5650" w:val="left" w:leader="none"/>
          <w:tab w:pos="6458" w:val="left" w:leader="none"/>
          <w:tab w:pos="7266" w:val="left" w:leader="none"/>
          <w:tab w:pos="8082" w:val="left" w:leader="none"/>
          <w:tab w:pos="8905" w:val="left" w:leader="none"/>
          <w:tab w:pos="9727" w:val="left" w:leader="none"/>
          <w:tab w:pos="10543" w:val="left" w:leader="none"/>
        </w:tabs>
        <w:spacing w:line="179" w:lineRule="exact"/>
        <w:ind w:left="374"/>
      </w:pPr>
      <w:r>
        <w:rPr>
          <w:rFonts w:ascii="Arial Unicode MS" w:eastAsia="Arial Unicode MS" w:hint="eastAsia"/>
          <w:w w:val="105"/>
          <w:sz w:val="13"/>
        </w:rPr>
        <w:t>弘前市</w:t>
        <w:tab/>
      </w:r>
      <w:r>
        <w:rPr>
          <w:w w:val="105"/>
          <w:position w:val="1"/>
        </w:rPr>
        <w:t>2,134</w:t>
        <w:tab/>
        <w:t>1,104</w:t>
        <w:tab/>
      </w:r>
      <w:r>
        <w:rPr>
          <w:w w:val="105"/>
          <w:position w:val="2"/>
        </w:rPr>
        <w:t>1,030</w:t>
        <w:tab/>
      </w:r>
      <w:r>
        <w:rPr>
          <w:w w:val="105"/>
          <w:position w:val="1"/>
        </w:rPr>
        <w:t>2,138</w:t>
        <w:tab/>
        <w:t>1,118</w:t>
        <w:tab/>
        <w:t>1,020</w:t>
        <w:tab/>
        <w:t>2,267</w:t>
        <w:tab/>
        <w:t>1.123</w:t>
        <w:tab/>
      </w:r>
      <w:r>
        <w:rPr>
          <w:spacing w:val="-3"/>
          <w:w w:val="105"/>
          <w:position w:val="1"/>
        </w:rPr>
        <w:t>1</w:t>
      </w:r>
      <w:r>
        <w:rPr>
          <w:rFonts w:ascii="Arial Unicode MS" w:eastAsia="Arial Unicode MS" w:hint="eastAsia"/>
          <w:spacing w:val="-50"/>
          <w:position w:val="1"/>
          <w:sz w:val="12"/>
        </w:rPr>
        <w:t>、</w:t>
      </w:r>
      <w:r>
        <w:rPr>
          <w:w w:val="105"/>
          <w:position w:val="1"/>
        </w:rPr>
        <w:t>144</w:t>
        <w:tab/>
        <w:t>2,180</w:t>
        <w:tab/>
        <w:t>1,128</w:t>
        <w:tab/>
        <w:t>1,052</w:t>
      </w:r>
    </w:p>
    <w:p>
      <w:pPr>
        <w:pStyle w:val="BodyText"/>
        <w:tabs>
          <w:tab w:pos="716" w:val="left" w:leader="none"/>
          <w:tab w:pos="1627" w:val="left" w:leader="none"/>
          <w:tab w:pos="2431" w:val="left" w:leader="none"/>
          <w:tab w:pos="3232" w:val="left" w:leader="none"/>
          <w:tab w:pos="4045" w:val="left" w:leader="none"/>
          <w:tab w:pos="4841" w:val="left" w:leader="none"/>
          <w:tab w:pos="5650" w:val="left" w:leader="none"/>
          <w:tab w:pos="6455" w:val="left" w:leader="none"/>
          <w:tab w:pos="7266" w:val="left" w:leader="none"/>
          <w:tab w:pos="8082" w:val="left" w:leader="none"/>
          <w:tab w:pos="8912" w:val="left" w:leader="none"/>
          <w:tab w:pos="9727" w:val="left" w:leader="none"/>
          <w:tab w:pos="10550" w:val="left" w:leader="none"/>
        </w:tabs>
        <w:spacing w:line="203" w:lineRule="exact"/>
        <w:ind w:left="380"/>
      </w:pPr>
      <w:r>
        <w:rPr>
          <w:w w:val="105"/>
          <w:position w:val="0"/>
          <w:sz w:val="18"/>
        </w:rPr>
        <w:t>I\</w:t>
        <w:tab/>
      </w:r>
      <w:r>
        <w:rPr>
          <w:rFonts w:ascii="Arial Unicode MS" w:eastAsia="Arial Unicode MS" w:hint="eastAsia"/>
          <w:w w:val="105"/>
          <w:position w:val="0"/>
          <w:sz w:val="13"/>
        </w:rPr>
        <w:t>戸    </w:t>
      </w:r>
      <w:r>
        <w:rPr>
          <w:rFonts w:ascii="Arial Unicode MS" w:eastAsia="Arial Unicode MS" w:hint="eastAsia"/>
          <w:spacing w:val="4"/>
          <w:w w:val="105"/>
          <w:position w:val="0"/>
          <w:sz w:val="13"/>
        </w:rPr>
        <w:t> </w:t>
      </w:r>
      <w:r>
        <w:rPr>
          <w:rFonts w:ascii="Arial Unicode MS" w:eastAsia="Arial Unicode MS" w:hint="eastAsia"/>
          <w:w w:val="105"/>
          <w:position w:val="-1"/>
          <w:sz w:val="13"/>
        </w:rPr>
        <w:t>市</w:t>
        <w:tab/>
      </w:r>
      <w:r>
        <w:rPr>
          <w:w w:val="105"/>
        </w:rPr>
        <w:t>3,148</w:t>
        <w:tab/>
        <w:t>1,572</w:t>
        <w:tab/>
        <w:t>1,576</w:t>
        <w:tab/>
        <w:t>3,198</w:t>
        <w:tab/>
        <w:t>1,580</w:t>
        <w:tab/>
        <w:t>1,618</w:t>
        <w:tab/>
        <w:t>3,172</w:t>
        <w:tab/>
        <w:t>1,630</w:t>
        <w:tab/>
      </w:r>
      <w:r>
        <w:rPr>
          <w:w w:val="105"/>
          <w:position w:val="0"/>
        </w:rPr>
        <w:t>1,542</w:t>
        <w:tab/>
        <w:t>2.911</w:t>
        <w:tab/>
        <w:t>1.465</w:t>
        <w:tab/>
        <w:t>1,446</w:t>
      </w:r>
    </w:p>
    <w:p>
      <w:pPr>
        <w:tabs>
          <w:tab w:pos="1739" w:val="left" w:leader="none"/>
          <w:tab w:pos="2554" w:val="left" w:leader="none"/>
          <w:tab w:pos="3355" w:val="left" w:leader="none"/>
          <w:tab w:pos="4159" w:val="left" w:leader="none"/>
          <w:tab w:pos="4964" w:val="left" w:leader="none"/>
          <w:tab w:pos="5772" w:val="left" w:leader="none"/>
          <w:tab w:pos="6577" w:val="left" w:leader="none"/>
          <w:tab w:pos="7389" w:val="left" w:leader="none"/>
          <w:tab w:pos="8204" w:val="left" w:leader="none"/>
          <w:tab w:pos="9023" w:val="left" w:leader="none"/>
          <w:tab w:pos="9857" w:val="left" w:leader="none"/>
          <w:tab w:pos="10680" w:val="left" w:leader="none"/>
        </w:tabs>
        <w:spacing w:line="201" w:lineRule="exact" w:before="4"/>
        <w:ind w:left="128" w:right="0" w:firstLine="0"/>
        <w:jc w:val="left"/>
        <w:rPr>
          <w:sz w:val="15"/>
        </w:rPr>
      </w:pPr>
      <w:r>
        <w:rPr>
          <w:rFonts w:ascii="Arial Unicode MS" w:eastAsia="Arial Unicode MS" w:hint="eastAsia"/>
          <w:w w:val="105"/>
          <w:position w:val="-2"/>
          <w:sz w:val="13"/>
        </w:rPr>
        <w:t>市 </w:t>
      </w:r>
      <w:r>
        <w:rPr>
          <w:w w:val="70"/>
          <w:position w:val="-2"/>
          <w:sz w:val="11"/>
        </w:rPr>
        <w:t>1  </w:t>
      </w:r>
      <w:r>
        <w:rPr>
          <w:rFonts w:ascii="Arial Unicode MS" w:eastAsia="Arial Unicode MS" w:hint="eastAsia"/>
          <w:w w:val="105"/>
          <w:position w:val="-2"/>
          <w:sz w:val="13"/>
        </w:rPr>
        <w:t>幕   </w:t>
      </w:r>
      <w:r>
        <w:rPr>
          <w:rFonts w:ascii="Arial Unicode MS" w:eastAsia="Arial Unicode MS" w:hint="eastAsia"/>
          <w:spacing w:val="25"/>
          <w:w w:val="105"/>
          <w:position w:val="-2"/>
          <w:sz w:val="13"/>
        </w:rPr>
        <w:t> </w:t>
      </w:r>
      <w:r>
        <w:rPr>
          <w:rFonts w:ascii="Arial Unicode MS" w:eastAsia="Arial Unicode MS" w:hint="eastAsia"/>
          <w:w w:val="105"/>
          <w:position w:val="-2"/>
          <w:sz w:val="13"/>
        </w:rPr>
        <w:t>石    </w:t>
      </w:r>
      <w:r>
        <w:rPr>
          <w:rFonts w:ascii="Arial Unicode MS" w:eastAsia="Arial Unicode MS" w:hint="eastAsia"/>
          <w:spacing w:val="7"/>
          <w:w w:val="105"/>
          <w:position w:val="-2"/>
          <w:sz w:val="13"/>
        </w:rPr>
        <w:t> </w:t>
      </w:r>
      <w:r>
        <w:rPr>
          <w:rFonts w:ascii="Arial Unicode MS" w:eastAsia="Arial Unicode MS" w:hint="eastAsia"/>
          <w:w w:val="105"/>
          <w:position w:val="-2"/>
          <w:sz w:val="13"/>
        </w:rPr>
        <w:t>市</w:t>
        <w:tab/>
      </w:r>
      <w:r>
        <w:rPr>
          <w:w w:val="105"/>
          <w:position w:val="1"/>
          <w:sz w:val="15"/>
        </w:rPr>
        <w:t>487</w:t>
        <w:tab/>
        <w:t>250</w:t>
        <w:tab/>
        <w:t>237</w:t>
        <w:tab/>
        <w:t>512</w:t>
        <w:tab/>
        <w:t>250</w:t>
        <w:tab/>
        <w:t>262</w:t>
        <w:tab/>
        <w:t>522</w:t>
        <w:tab/>
        <w:t>256</w:t>
        <w:tab/>
        <w:t>266</w:t>
        <w:tab/>
      </w:r>
      <w:r>
        <w:rPr>
          <w:w w:val="105"/>
          <w:sz w:val="15"/>
        </w:rPr>
        <w:t>523</w:t>
        <w:tab/>
      </w:r>
      <w:r>
        <w:rPr>
          <w:w w:val="105"/>
          <w:position w:val="1"/>
          <w:sz w:val="15"/>
        </w:rPr>
        <w:t>255</w:t>
        <w:tab/>
      </w:r>
      <w:r>
        <w:rPr>
          <w:w w:val="105"/>
          <w:sz w:val="15"/>
        </w:rPr>
        <w:t>268</w:t>
      </w:r>
    </w:p>
    <w:p>
      <w:pPr>
        <w:pStyle w:val="BodyText"/>
        <w:tabs>
          <w:tab w:pos="1735" w:val="left" w:leader="none"/>
          <w:tab w:pos="2543" w:val="left" w:leader="none"/>
          <w:tab w:pos="3345" w:val="left" w:leader="none"/>
          <w:tab w:pos="4152" w:val="left" w:leader="none"/>
          <w:tab w:pos="4954" w:val="left" w:leader="none"/>
          <w:tab w:pos="5762" w:val="left" w:leader="none"/>
          <w:tab w:pos="6570" w:val="left" w:leader="none"/>
          <w:tab w:pos="7379" w:val="left" w:leader="none"/>
          <w:tab w:pos="8204" w:val="left" w:leader="none"/>
          <w:tab w:pos="9017" w:val="left" w:leader="none"/>
          <w:tab w:pos="9847" w:val="left" w:leader="none"/>
          <w:tab w:pos="10673" w:val="left" w:leader="none"/>
        </w:tabs>
        <w:spacing w:line="169" w:lineRule="exact"/>
        <w:ind w:left="146"/>
      </w:pPr>
      <w:r>
        <w:rPr>
          <w:rFonts w:ascii="Arial Unicode MS" w:eastAsia="Arial Unicode MS" w:hint="eastAsia"/>
          <w:w w:val="115"/>
          <w:position w:val="1"/>
          <w:sz w:val="13"/>
        </w:rPr>
        <w:t>部五所川原市</w:t>
        <w:tab/>
      </w:r>
      <w:r>
        <w:rPr>
          <w:w w:val="115"/>
          <w:position w:val="1"/>
        </w:rPr>
        <w:t>627</w:t>
        <w:tab/>
        <w:t>316</w:t>
        <w:tab/>
        <w:t>311</w:t>
        <w:tab/>
        <w:t>637</w:t>
        <w:tab/>
        <w:t>303</w:t>
        <w:tab/>
        <w:t>334</w:t>
        <w:tab/>
        <w:t>601</w:t>
        <w:tab/>
        <w:t>306</w:t>
        <w:tab/>
        <w:t>295</w:t>
        <w:tab/>
        <w:t>611</w:t>
        <w:tab/>
      </w:r>
      <w:r>
        <w:rPr>
          <w:w w:val="115"/>
        </w:rPr>
        <w:t>333</w:t>
        <w:tab/>
        <w:t>27B</w:t>
      </w:r>
    </w:p>
    <w:p>
      <w:pPr>
        <w:pStyle w:val="BodyText"/>
        <w:tabs>
          <w:tab w:pos="1732" w:val="left" w:leader="none"/>
          <w:tab w:pos="2547" w:val="left" w:leader="none"/>
          <w:tab w:pos="3348" w:val="left" w:leader="none"/>
          <w:tab w:pos="4157" w:val="left" w:leader="none"/>
          <w:tab w:pos="4958" w:val="left" w:leader="none"/>
          <w:tab w:pos="5759" w:val="left" w:leader="none"/>
          <w:tab w:pos="6575" w:val="left" w:leader="none"/>
          <w:tab w:pos="7382" w:val="left" w:leader="none"/>
          <w:tab w:pos="8198" w:val="left" w:leader="none"/>
          <w:tab w:pos="9018" w:val="left" w:leader="none"/>
          <w:tab w:pos="9847" w:val="left" w:leader="none"/>
          <w:tab w:pos="10670" w:val="left" w:leader="none"/>
        </w:tabs>
        <w:spacing w:before="5"/>
        <w:ind w:left="364"/>
      </w:pPr>
      <w:r>
        <w:rPr>
          <w:rFonts w:ascii="Arial Unicode MS" w:eastAsia="Arial Unicode MS" w:hint="eastAsia"/>
          <w:w w:val="140"/>
          <w:sz w:val="13"/>
        </w:rPr>
        <w:t>十和田市</w:t>
        <w:tab/>
      </w:r>
      <w:r>
        <w:rPr>
          <w:w w:val="140"/>
        </w:rPr>
        <w:t>854</w:t>
        <w:tab/>
      </w:r>
      <w:r>
        <w:rPr>
          <w:w w:val="120"/>
          <w:position w:val="1"/>
        </w:rPr>
        <w:t>438</w:t>
        <w:tab/>
        <w:t>416</w:t>
        <w:tab/>
        <w:t>851</w:t>
        <w:tab/>
        <w:t>440</w:t>
        <w:tab/>
        <w:t>411</w:t>
        <w:tab/>
        <w:t>859</w:t>
        <w:tab/>
        <w:t>454</w:t>
        <w:tab/>
        <w:t>405</w:t>
        <w:tab/>
        <w:t>749</w:t>
        <w:tab/>
      </w:r>
      <w:r>
        <w:rPr>
          <w:w w:val="120"/>
        </w:rPr>
        <w:t>399</w:t>
        <w:tab/>
        <w:t>350</w:t>
      </w:r>
    </w:p>
    <w:p>
      <w:pPr>
        <w:pStyle w:val="BodyText"/>
        <w:tabs>
          <w:tab w:pos="1734" w:val="left" w:leader="none"/>
          <w:tab w:pos="2554" w:val="left" w:leader="none"/>
          <w:tab w:pos="3355" w:val="left" w:leader="none"/>
          <w:tab w:pos="4159" w:val="left" w:leader="none"/>
          <w:tab w:pos="4964" w:val="left" w:leader="none"/>
          <w:tab w:pos="5765" w:val="left" w:leader="none"/>
          <w:tab w:pos="6577" w:val="left" w:leader="none"/>
          <w:tab w:pos="7389" w:val="left" w:leader="none"/>
          <w:tab w:pos="8204" w:val="left" w:leader="none"/>
          <w:tab w:pos="9021" w:val="left" w:leader="none"/>
          <w:tab w:pos="9850" w:val="left" w:leader="none"/>
          <w:tab w:pos="10673" w:val="left" w:leader="none"/>
        </w:tabs>
        <w:spacing w:line="177" w:lineRule="exact" w:before="3"/>
        <w:ind w:left="372"/>
      </w:pPr>
      <w:r>
        <w:rPr>
          <w:rFonts w:ascii="Arial Unicode MS" w:eastAsia="Arial Unicode MS" w:hint="eastAsia"/>
          <w:w w:val="110"/>
          <w:sz w:val="13"/>
        </w:rPr>
        <w:t>三沢市</w:t>
        <w:tab/>
      </w:r>
      <w:r>
        <w:rPr>
          <w:w w:val="110"/>
          <w:position w:val="1"/>
        </w:rPr>
        <w:t>531</w:t>
        <w:tab/>
      </w:r>
      <w:r>
        <w:rPr>
          <w:w w:val="110"/>
        </w:rPr>
        <w:t>255</w:t>
        <w:tab/>
      </w:r>
      <w:r>
        <w:rPr>
          <w:w w:val="110"/>
          <w:position w:val="1"/>
        </w:rPr>
        <w:t>276</w:t>
        <w:tab/>
        <w:t>555</w:t>
        <w:tab/>
        <w:t>284</w:t>
        <w:tab/>
        <w:t>271</w:t>
        <w:tab/>
        <w:t>515</w:t>
        <w:tab/>
      </w:r>
      <w:r>
        <w:rPr>
          <w:w w:val="110"/>
        </w:rPr>
        <w:t>253</w:t>
        <w:tab/>
        <w:t>262</w:t>
        <w:tab/>
        <w:t>472</w:t>
        <w:tab/>
        <w:t>248</w:t>
        <w:tab/>
        <w:t>224</w:t>
      </w:r>
    </w:p>
    <w:p>
      <w:pPr>
        <w:pStyle w:val="BodyText"/>
        <w:tabs>
          <w:tab w:pos="1573" w:val="left" w:leader="none"/>
          <w:tab w:pos="2382" w:val="left" w:leader="none"/>
          <w:tab w:pos="3183" w:val="left" w:leader="none"/>
          <w:tab w:pos="3991" w:val="left" w:leader="none"/>
          <w:tab w:pos="4792" w:val="left" w:leader="none"/>
          <w:tab w:pos="5601" w:val="left" w:leader="none"/>
          <w:tab w:pos="6409" w:val="left" w:leader="none"/>
          <w:tab w:pos="7217" w:val="left" w:leader="none"/>
          <w:tab w:pos="8040" w:val="left" w:leader="none"/>
          <w:tab w:pos="8854" w:val="left" w:leader="none"/>
          <w:tab w:pos="9688" w:val="left" w:leader="none"/>
          <w:tab w:pos="10504" w:val="left" w:leader="none"/>
        </w:tabs>
        <w:spacing w:line="206" w:lineRule="exact"/>
        <w:ind w:left="196"/>
        <w:jc w:val="center"/>
      </w:pPr>
      <w:r>
        <w:rPr>
          <w:rFonts w:ascii="Arial Unicode MS" w:eastAsia="Arial Unicode MS" w:hint="eastAsia"/>
          <w:w w:val="115"/>
          <w:position w:val="-1"/>
          <w:sz w:val="16"/>
        </w:rPr>
        <w:t>む  </w:t>
      </w:r>
      <w:r>
        <w:rPr>
          <w:rFonts w:ascii="Arial Unicode MS" w:eastAsia="Arial Unicode MS" w:hint="eastAsia"/>
          <w:spacing w:val="20"/>
          <w:w w:val="115"/>
          <w:position w:val="-1"/>
          <w:sz w:val="16"/>
        </w:rPr>
        <w:t> </w:t>
      </w:r>
      <w:r>
        <w:rPr>
          <w:rFonts w:ascii="Arial Unicode MS" w:eastAsia="Arial Unicode MS" w:hint="eastAsia"/>
          <w:w w:val="240"/>
          <w:position w:val="0"/>
          <w:sz w:val="16"/>
        </w:rPr>
        <w:t>つ</w:t>
      </w:r>
      <w:r>
        <w:rPr>
          <w:rFonts w:ascii="Arial Unicode MS" w:eastAsia="Arial Unicode MS" w:hint="eastAsia"/>
          <w:spacing w:val="70"/>
          <w:w w:val="240"/>
          <w:position w:val="0"/>
          <w:sz w:val="16"/>
        </w:rPr>
        <w:t> </w:t>
      </w:r>
      <w:r>
        <w:rPr>
          <w:rFonts w:ascii="Arial Unicode MS" w:eastAsia="Arial Unicode MS" w:hint="eastAsia"/>
          <w:w w:val="115"/>
          <w:position w:val="0"/>
          <w:sz w:val="13"/>
        </w:rPr>
        <w:t>市</w:t>
        <w:tab/>
      </w:r>
      <w:r>
        <w:rPr>
          <w:w w:val="115"/>
          <w:position w:val="0"/>
        </w:rPr>
        <w:t>648</w:t>
        <w:tab/>
      </w:r>
      <w:r>
        <w:rPr>
          <w:w w:val="115"/>
        </w:rPr>
        <w:t>340</w:t>
        <w:tab/>
        <w:t>308</w:t>
        <w:tab/>
        <w:t>686</w:t>
        <w:tab/>
        <w:t>315</w:t>
        <w:tab/>
        <w:t>371</w:t>
        <w:tab/>
        <w:t>679</w:t>
        <w:tab/>
      </w:r>
      <w:r>
        <w:rPr>
          <w:w w:val="115"/>
          <w:position w:val="0"/>
        </w:rPr>
        <w:t>367</w:t>
        <w:tab/>
      </w:r>
      <w:r>
        <w:rPr>
          <w:w w:val="115"/>
        </w:rPr>
        <w:t>312</w:t>
        <w:tab/>
        <w:t>574</w:t>
        <w:tab/>
      </w:r>
      <w:r>
        <w:rPr>
          <w:w w:val="115"/>
          <w:position w:val="0"/>
        </w:rPr>
        <w:t>285</w:t>
        <w:tab/>
        <w:t>289</w:t>
      </w:r>
    </w:p>
    <w:p>
      <w:pPr>
        <w:tabs>
          <w:tab w:pos="1738" w:val="left" w:leader="none"/>
          <w:tab w:pos="2630" w:val="left" w:leader="none"/>
          <w:tab w:pos="3348" w:val="left" w:leader="none"/>
          <w:tab w:pos="4156" w:val="left" w:leader="none"/>
          <w:tab w:pos="4950" w:val="left" w:leader="none"/>
          <w:tab w:pos="5758" w:val="left" w:leader="none"/>
          <w:tab w:pos="6573" w:val="left" w:leader="none"/>
          <w:tab w:pos="7382" w:val="left" w:leader="none"/>
          <w:tab w:pos="8197" w:val="left" w:leader="none"/>
          <w:tab w:pos="9020" w:val="left" w:leader="none"/>
          <w:tab w:pos="9843" w:val="left" w:leader="none"/>
          <w:tab w:pos="10666" w:val="left" w:leader="none"/>
        </w:tabs>
        <w:spacing w:line="182" w:lineRule="exact" w:before="0"/>
        <w:ind w:left="368" w:right="0" w:firstLine="0"/>
        <w:jc w:val="left"/>
        <w:rPr>
          <w:sz w:val="15"/>
        </w:rPr>
      </w:pPr>
      <w:r>
        <w:rPr>
          <w:rFonts w:ascii="Arial Unicode MS" w:eastAsia="Arial Unicode MS" w:hint="eastAsia"/>
          <w:w w:val="110"/>
          <w:sz w:val="13"/>
        </w:rPr>
        <w:t>平   </w:t>
      </w:r>
      <w:r>
        <w:rPr>
          <w:rFonts w:ascii="Arial Unicode MS" w:eastAsia="Arial Unicode MS" w:hint="eastAsia"/>
          <w:spacing w:val="35"/>
          <w:w w:val="110"/>
          <w:sz w:val="13"/>
        </w:rPr>
        <w:t> </w:t>
      </w:r>
      <w:r>
        <w:rPr>
          <w:rFonts w:ascii="Arial Unicode MS" w:eastAsia="Arial Unicode MS" w:hint="eastAsia"/>
          <w:w w:val="110"/>
          <w:sz w:val="13"/>
        </w:rPr>
        <w:t>内   </w:t>
      </w:r>
      <w:r>
        <w:rPr>
          <w:rFonts w:ascii="Arial Unicode MS" w:eastAsia="Arial Unicode MS" w:hint="eastAsia"/>
          <w:spacing w:val="32"/>
          <w:w w:val="110"/>
          <w:sz w:val="13"/>
        </w:rPr>
        <w:t> </w:t>
      </w:r>
      <w:r>
        <w:rPr>
          <w:rFonts w:ascii="Arial Unicode MS" w:eastAsia="Arial Unicode MS" w:hint="eastAsia"/>
          <w:w w:val="110"/>
          <w:sz w:val="13"/>
        </w:rPr>
        <w:t>町</w:t>
        <w:tab/>
      </w:r>
      <w:r>
        <w:rPr>
          <w:w w:val="110"/>
          <w:position w:val="1"/>
          <w:sz w:val="15"/>
        </w:rPr>
        <w:t>214</w:t>
        <w:tab/>
        <w:t>99</w:t>
        <w:tab/>
      </w:r>
      <w:r>
        <w:rPr>
          <w:w w:val="110"/>
          <w:position w:val="2"/>
          <w:sz w:val="15"/>
        </w:rPr>
        <w:t>115</w:t>
        <w:tab/>
      </w:r>
      <w:r>
        <w:rPr>
          <w:w w:val="110"/>
          <w:position w:val="1"/>
          <w:sz w:val="15"/>
        </w:rPr>
        <w:t>250</w:t>
        <w:tab/>
        <w:t>120</w:t>
        <w:tab/>
        <w:t>130</w:t>
        <w:tab/>
        <w:t>268</w:t>
        <w:tab/>
        <w:t>129</w:t>
        <w:tab/>
        <w:t>139</w:t>
        <w:tab/>
        <w:t>236</w:t>
        <w:tab/>
        <w:t>128</w:t>
        <w:tab/>
        <w:t>108</w:t>
      </w:r>
    </w:p>
    <w:p>
      <w:pPr>
        <w:tabs>
          <w:tab w:pos="562" w:val="left" w:leader="none"/>
          <w:tab w:pos="1670" w:val="left" w:leader="none"/>
          <w:tab w:pos="2478" w:val="left" w:leader="none"/>
          <w:tab w:pos="3279" w:val="left" w:leader="none"/>
          <w:tab w:pos="4079" w:val="left" w:leader="none"/>
          <w:tab w:pos="4889" w:val="left" w:leader="none"/>
          <w:tab w:pos="5700" w:val="left" w:leader="none"/>
          <w:tab w:pos="6505" w:val="left" w:leader="none"/>
          <w:tab w:pos="7314" w:val="left" w:leader="none"/>
          <w:tab w:pos="8129" w:val="left" w:leader="none"/>
          <w:tab w:pos="8951" w:val="left" w:leader="none"/>
          <w:tab w:pos="9785" w:val="left" w:leader="none"/>
          <w:tab w:pos="10605" w:val="left" w:leader="none"/>
        </w:tabs>
        <w:spacing w:line="193" w:lineRule="exact" w:before="0"/>
        <w:ind w:left="2" w:right="0" w:firstLine="0"/>
        <w:jc w:val="center"/>
        <w:rPr>
          <w:sz w:val="15"/>
        </w:rPr>
      </w:pPr>
      <w:r>
        <w:rPr>
          <w:rFonts w:ascii="Arial Unicode MS" w:eastAsia="Arial Unicode MS" w:hint="eastAsia"/>
          <w:w w:val="105"/>
          <w:position w:val="-1"/>
          <w:sz w:val="13"/>
        </w:rPr>
        <w:t>東 </w:t>
      </w:r>
      <w:r>
        <w:rPr>
          <w:rFonts w:ascii="Arial Unicode MS" w:eastAsia="Arial Unicode MS" w:hint="eastAsia"/>
          <w:spacing w:val="11"/>
          <w:w w:val="105"/>
          <w:position w:val="-1"/>
          <w:sz w:val="13"/>
        </w:rPr>
        <w:t> </w:t>
      </w:r>
      <w:r>
        <w:rPr>
          <w:rFonts w:ascii="Arial Unicode MS" w:eastAsia="Arial Unicode MS" w:hint="eastAsia"/>
          <w:w w:val="105"/>
          <w:position w:val="0"/>
          <w:sz w:val="12"/>
        </w:rPr>
        <w:t>蟹</w:t>
        <w:tab/>
      </w:r>
      <w:r>
        <w:rPr>
          <w:rFonts w:ascii="Arial Unicode MS" w:eastAsia="Arial Unicode MS" w:hint="eastAsia"/>
          <w:w w:val="105"/>
          <w:sz w:val="13"/>
        </w:rPr>
        <w:t>田    </w:t>
      </w:r>
      <w:r>
        <w:rPr>
          <w:rFonts w:ascii="Arial Unicode MS" w:eastAsia="Arial Unicode MS" w:hint="eastAsia"/>
          <w:spacing w:val="2"/>
          <w:w w:val="105"/>
          <w:sz w:val="13"/>
        </w:rPr>
        <w:t> </w:t>
      </w:r>
      <w:r>
        <w:rPr>
          <w:rFonts w:ascii="Arial Unicode MS" w:eastAsia="Arial Unicode MS" w:hint="eastAsia"/>
          <w:w w:val="105"/>
          <w:position w:val="0"/>
          <w:sz w:val="13"/>
        </w:rPr>
        <w:t>町</w:t>
        <w:tab/>
      </w:r>
      <w:r>
        <w:rPr>
          <w:w w:val="105"/>
          <w:sz w:val="15"/>
        </w:rPr>
        <w:t>61</w:t>
        <w:tab/>
      </w:r>
      <w:r>
        <w:rPr>
          <w:w w:val="105"/>
          <w:position w:val="1"/>
          <w:sz w:val="15"/>
        </w:rPr>
        <w:t>31</w:t>
        <w:tab/>
        <w:t>30</w:t>
        <w:tab/>
      </w:r>
      <w:r>
        <w:rPr>
          <w:w w:val="105"/>
          <w:sz w:val="15"/>
        </w:rPr>
        <w:t>58</w:t>
        <w:tab/>
        <w:t>32</w:t>
        <w:tab/>
      </w:r>
      <w:r>
        <w:rPr>
          <w:w w:val="105"/>
          <w:position w:val="1"/>
          <w:sz w:val="15"/>
        </w:rPr>
        <w:t>26</w:t>
        <w:tab/>
        <w:t>64</w:t>
        <w:tab/>
      </w:r>
      <w:r>
        <w:rPr>
          <w:w w:val="105"/>
          <w:sz w:val="15"/>
        </w:rPr>
        <w:t>32</w:t>
        <w:tab/>
        <w:t>32</w:t>
        <w:tab/>
        <w:t>56</w:t>
        <w:tab/>
      </w:r>
      <w:r>
        <w:rPr>
          <w:w w:val="105"/>
          <w:position w:val="0"/>
          <w:sz w:val="15"/>
        </w:rPr>
        <w:t>24</w:t>
        <w:tab/>
        <w:t>32</w:t>
      </w:r>
    </w:p>
    <w:p>
      <w:pPr>
        <w:tabs>
          <w:tab w:pos="1821" w:val="left" w:leader="none"/>
          <w:tab w:pos="2633" w:val="left" w:leader="none"/>
          <w:tab w:pos="3434" w:val="left" w:leader="none"/>
          <w:tab w:pos="4231" w:val="left" w:leader="none"/>
          <w:tab w:pos="5036" w:val="left" w:leader="none"/>
          <w:tab w:pos="5842" w:val="left" w:leader="none"/>
          <w:tab w:pos="6656" w:val="left" w:leader="none"/>
          <w:tab w:pos="7468" w:val="left" w:leader="none"/>
          <w:tab w:pos="8284" w:val="left" w:leader="none"/>
          <w:tab w:pos="9096" w:val="left" w:leader="none"/>
          <w:tab w:pos="9926" w:val="left" w:leader="none"/>
          <w:tab w:pos="10749" w:val="left" w:leader="none"/>
        </w:tabs>
        <w:spacing w:line="180" w:lineRule="exact" w:before="0"/>
        <w:ind w:left="147" w:right="0" w:firstLine="0"/>
        <w:jc w:val="left"/>
        <w:rPr>
          <w:sz w:val="15"/>
        </w:rPr>
      </w:pPr>
      <w:r>
        <w:rPr>
          <w:rFonts w:ascii="Arial Unicode MS" w:eastAsia="Arial Unicode MS" w:hint="eastAsia"/>
          <w:w w:val="105"/>
          <w:position w:val="1"/>
          <w:sz w:val="13"/>
        </w:rPr>
        <w:t>津   </w:t>
      </w:r>
      <w:r>
        <w:rPr>
          <w:rFonts w:ascii="Arial Unicode MS" w:eastAsia="Arial Unicode MS" w:hint="eastAsia"/>
          <w:w w:val="105"/>
          <w:sz w:val="12"/>
        </w:rPr>
        <w:t>今    </w:t>
      </w:r>
      <w:r>
        <w:rPr>
          <w:rFonts w:ascii="Arial Unicode MS" w:eastAsia="Arial Unicode MS" w:hint="eastAsia"/>
          <w:spacing w:val="11"/>
          <w:w w:val="105"/>
          <w:sz w:val="12"/>
        </w:rPr>
        <w:t> </w:t>
      </w:r>
      <w:r>
        <w:rPr>
          <w:rFonts w:ascii="Arial Unicode MS" w:eastAsia="Arial Unicode MS" w:hint="eastAsia"/>
          <w:w w:val="105"/>
          <w:position w:val="1"/>
          <w:sz w:val="14"/>
        </w:rPr>
        <w:t>別   </w:t>
      </w:r>
      <w:r>
        <w:rPr>
          <w:rFonts w:ascii="Arial Unicode MS" w:eastAsia="Arial Unicode MS" w:hint="eastAsia"/>
          <w:spacing w:val="22"/>
          <w:w w:val="105"/>
          <w:position w:val="1"/>
          <w:sz w:val="14"/>
        </w:rPr>
        <w:t> </w:t>
      </w:r>
      <w:r>
        <w:rPr>
          <w:rFonts w:ascii="Arial Unicode MS" w:eastAsia="Arial Unicode MS" w:hint="eastAsia"/>
          <w:w w:val="105"/>
          <w:position w:val="1"/>
          <w:sz w:val="13"/>
        </w:rPr>
        <w:t>町</w:t>
        <w:tab/>
      </w:r>
      <w:r>
        <w:rPr>
          <w:w w:val="105"/>
          <w:position w:val="1"/>
          <w:sz w:val="15"/>
        </w:rPr>
        <w:t>51</w:t>
        <w:tab/>
        <w:t>25</w:t>
        <w:tab/>
        <w:t>26</w:t>
        <w:tab/>
        <w:t>58</w:t>
        <w:tab/>
        <w:t>23</w:t>
        <w:tab/>
        <w:t>35</w:t>
        <w:tab/>
        <w:t>54</w:t>
        <w:tab/>
        <w:t>28</w:t>
        <w:tab/>
        <w:t>26</w:t>
        <w:tab/>
        <w:t>68</w:t>
        <w:tab/>
        <w:t>35</w:t>
        <w:tab/>
        <w:t>33</w:t>
      </w:r>
    </w:p>
    <w:p>
      <w:pPr>
        <w:tabs>
          <w:tab w:pos="714" w:val="left" w:leader="none"/>
          <w:tab w:pos="1818" w:val="left" w:leader="none"/>
          <w:tab w:pos="2626" w:val="left" w:leader="none"/>
          <w:tab w:pos="3434" w:val="left" w:leader="none"/>
          <w:tab w:pos="4231" w:val="left" w:leader="none"/>
          <w:tab w:pos="5041" w:val="left" w:leader="none"/>
          <w:tab w:pos="5852" w:val="left" w:leader="none"/>
          <w:tab w:pos="6654" w:val="left" w:leader="none"/>
          <w:tab w:pos="7468" w:val="left" w:leader="none"/>
          <w:tab w:pos="8277" w:val="left" w:leader="none"/>
          <w:tab w:pos="9097" w:val="left" w:leader="none"/>
          <w:tab w:pos="9929" w:val="left" w:leader="none"/>
          <w:tab w:pos="10752" w:val="left" w:leader="none"/>
        </w:tabs>
        <w:spacing w:line="162" w:lineRule="exact" w:before="0"/>
        <w:ind w:left="149" w:right="0" w:firstLine="0"/>
        <w:jc w:val="left"/>
        <w:rPr>
          <w:sz w:val="15"/>
        </w:rPr>
      </w:pPr>
      <w:r>
        <w:rPr/>
        <w:pict>
          <v:shape style="position:absolute;margin-left:428.301086pt;margin-top:1.231724pt;width:3.35pt;height:28.2pt;mso-position-horizontal-relative:page;mso-position-vertical-relative:paragraph;z-index:-1263736"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93"/>
                      <w:w w:val="109"/>
                      <w:sz w:val="42"/>
                    </w:rPr>
                    <w:t>，</w:t>
                  </w:r>
                </w:p>
              </w:txbxContent>
            </v:textbox>
            <w10:wrap type="none"/>
          </v:shape>
        </w:pict>
      </w:r>
      <w:r>
        <w:rPr>
          <w:rFonts w:ascii="Arial Unicode MS" w:eastAsia="Arial Unicode MS" w:hint="eastAsia"/>
          <w:w w:val="105"/>
          <w:position w:val="2"/>
          <w:sz w:val="13"/>
        </w:rPr>
        <w:t>耗 </w:t>
      </w:r>
      <w:r>
        <w:rPr>
          <w:rFonts w:ascii="Arial Unicode MS" w:eastAsia="Arial Unicode MS" w:hint="eastAsia"/>
          <w:spacing w:val="9"/>
          <w:w w:val="105"/>
          <w:position w:val="2"/>
          <w:sz w:val="13"/>
        </w:rPr>
        <w:t> </w:t>
      </w:r>
      <w:r>
        <w:rPr>
          <w:rFonts w:ascii="Arial Unicode MS" w:eastAsia="Arial Unicode MS" w:hint="eastAsia"/>
          <w:w w:val="105"/>
          <w:sz w:val="13"/>
        </w:rPr>
        <w:t>逼</w:t>
        <w:tab/>
      </w:r>
      <w:r>
        <w:rPr>
          <w:rFonts w:ascii="Arial Unicode MS" w:eastAsia="Arial Unicode MS" w:hint="eastAsia"/>
          <w:w w:val="105"/>
          <w:position w:val="1"/>
          <w:sz w:val="13"/>
        </w:rPr>
        <w:t>田    </w:t>
      </w:r>
      <w:r>
        <w:rPr>
          <w:rFonts w:ascii="Arial Unicode MS" w:eastAsia="Arial Unicode MS" w:hint="eastAsia"/>
          <w:spacing w:val="12"/>
          <w:w w:val="105"/>
          <w:position w:val="1"/>
          <w:sz w:val="13"/>
        </w:rPr>
        <w:t> </w:t>
      </w:r>
      <w:r>
        <w:rPr>
          <w:rFonts w:ascii="Arial Unicode MS" w:eastAsia="Arial Unicode MS" w:hint="eastAsia"/>
          <w:w w:val="105"/>
          <w:sz w:val="13"/>
        </w:rPr>
        <w:t>村</w:t>
        <w:tab/>
      </w:r>
      <w:r>
        <w:rPr>
          <w:w w:val="105"/>
          <w:position w:val="1"/>
          <w:sz w:val="15"/>
        </w:rPr>
        <w:t>40</w:t>
        <w:tab/>
        <w:t>19</w:t>
        <w:tab/>
        <w:t>21</w:t>
        <w:tab/>
        <w:t>58</w:t>
        <w:tab/>
        <w:t>34</w:t>
        <w:tab/>
        <w:t>24</w:t>
        <w:tab/>
        <w:t>40</w:t>
        <w:tab/>
        <w:t>21</w:t>
        <w:tab/>
        <w:t>19</w:t>
        <w:tab/>
        <w:t>34</w:t>
        <w:tab/>
        <w:t>18</w:t>
        <w:tab/>
        <w:t>16</w:t>
      </w:r>
    </w:p>
    <w:p>
      <w:pPr>
        <w:spacing w:after="0" w:line="162" w:lineRule="exact"/>
        <w:jc w:val="left"/>
        <w:rPr>
          <w:sz w:val="15"/>
        </w:rPr>
        <w:sectPr>
          <w:type w:val="continuous"/>
          <w:pgSz w:w="12220" w:h="16980"/>
          <w:pgMar w:top="300" w:bottom="280" w:left="380" w:right="760"/>
        </w:sectPr>
      </w:pPr>
    </w:p>
    <w:p>
      <w:pPr>
        <w:tabs>
          <w:tab w:pos="1825" w:val="left" w:leader="none"/>
          <w:tab w:pos="2626" w:val="left" w:leader="none"/>
          <w:tab w:pos="3434" w:val="left" w:leader="none"/>
          <w:tab w:pos="4235" w:val="left" w:leader="none"/>
          <w:tab w:pos="5036" w:val="left" w:leader="none"/>
          <w:tab w:pos="5845" w:val="left" w:leader="none"/>
          <w:tab w:pos="6660" w:val="left" w:leader="none"/>
          <w:tab w:pos="7468" w:val="left" w:leader="none"/>
        </w:tabs>
        <w:spacing w:line="210" w:lineRule="exact" w:before="0"/>
        <w:ind w:left="155" w:right="0" w:firstLine="0"/>
        <w:jc w:val="left"/>
        <w:rPr>
          <w:sz w:val="15"/>
        </w:rPr>
      </w:pPr>
      <w:r>
        <w:rPr>
          <w:rFonts w:ascii="Arial Unicode MS" w:eastAsia="Arial Unicode MS" w:hint="eastAsia"/>
          <w:w w:val="105"/>
          <w:position w:val="4"/>
          <w:sz w:val="13"/>
        </w:rPr>
        <w:t>郡</w:t>
      </w:r>
      <w:r>
        <w:rPr>
          <w:rFonts w:ascii="Arial Unicode MS" w:eastAsia="Arial Unicode MS" w:hint="eastAsia"/>
          <w:spacing w:val="5"/>
          <w:w w:val="105"/>
          <w:position w:val="4"/>
          <w:sz w:val="13"/>
        </w:rPr>
        <w:t> </w:t>
      </w:r>
      <w:r>
        <w:rPr>
          <w:rFonts w:ascii="Arial Unicode MS" w:eastAsia="Arial Unicode MS" w:hint="eastAsia"/>
          <w:w w:val="105"/>
          <w:sz w:val="13"/>
        </w:rPr>
        <w:t>乎 舘村</w:t>
        <w:tab/>
      </w:r>
      <w:r>
        <w:rPr>
          <w:w w:val="105"/>
          <w:sz w:val="15"/>
        </w:rPr>
        <w:t>28</w:t>
        <w:tab/>
      </w:r>
      <w:r>
        <w:rPr>
          <w:w w:val="105"/>
          <w:position w:val="1"/>
          <w:sz w:val="15"/>
        </w:rPr>
        <w:t>14</w:t>
        <w:tab/>
        <w:t>14</w:t>
        <w:tab/>
      </w:r>
      <w:r>
        <w:rPr>
          <w:w w:val="105"/>
          <w:sz w:val="15"/>
        </w:rPr>
        <w:t>26</w:t>
        <w:tab/>
      </w:r>
      <w:r>
        <w:rPr>
          <w:w w:val="105"/>
          <w:position w:val="1"/>
          <w:sz w:val="15"/>
        </w:rPr>
        <w:t>14</w:t>
        <w:tab/>
        <w:t>12</w:t>
        <w:tab/>
        <w:t>22</w:t>
        <w:tab/>
        <w:t>11</w:t>
      </w:r>
    </w:p>
    <w:p>
      <w:pPr>
        <w:pStyle w:val="BodyText"/>
        <w:tabs>
          <w:tab w:pos="719" w:val="left" w:leader="none"/>
          <w:tab w:pos="1832" w:val="left" w:leader="none"/>
          <w:tab w:pos="2633" w:val="left" w:leader="none"/>
          <w:tab w:pos="3434" w:val="left" w:leader="none"/>
          <w:tab w:pos="4239" w:val="left" w:leader="none"/>
          <w:tab w:pos="5044" w:val="left" w:leader="none"/>
          <w:tab w:pos="5845" w:val="left" w:leader="none"/>
          <w:tab w:pos="6660" w:val="left" w:leader="none"/>
          <w:tab w:pos="7468" w:val="left" w:leader="none"/>
        </w:tabs>
        <w:spacing w:before="2"/>
        <w:ind w:left="365"/>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rPr>
        <w:t>28</w:t>
        <w:tab/>
      </w:r>
      <w:r>
        <w:rPr>
          <w:w w:val="105"/>
          <w:position w:val="1"/>
        </w:rPr>
        <w:t>14</w:t>
        <w:tab/>
        <w:t>14</w:t>
        <w:tab/>
      </w:r>
      <w:r>
        <w:rPr>
          <w:w w:val="105"/>
        </w:rPr>
        <w:t>33</w:t>
        <w:tab/>
      </w:r>
      <w:r>
        <w:rPr>
          <w:w w:val="105"/>
          <w:position w:val="1"/>
        </w:rPr>
        <w:t>15</w:t>
        <w:tab/>
        <w:t>18</w:t>
        <w:tab/>
        <w:t>24</w:t>
        <w:tab/>
        <w:t>15</w:t>
      </w:r>
    </w:p>
    <w:p>
      <w:pPr>
        <w:pStyle w:val="BodyText"/>
        <w:tabs>
          <w:tab w:pos="978" w:val="left" w:leader="none"/>
          <w:tab w:pos="1801" w:val="left" w:leader="none"/>
          <w:tab w:pos="2624" w:val="left" w:leader="none"/>
        </w:tabs>
        <w:spacing w:before="25"/>
        <w:ind w:left="155"/>
      </w:pPr>
      <w:r>
        <w:rPr/>
        <w:br w:type="column"/>
      </w:r>
      <w:r>
        <w:rPr>
          <w:w w:val="110"/>
          <w:position w:val="1"/>
        </w:rPr>
        <w:t>11</w:t>
        <w:tab/>
      </w:r>
      <w:r>
        <w:rPr>
          <w:w w:val="110"/>
        </w:rPr>
        <w:t>24</w:t>
        <w:tab/>
        <w:t>13</w:t>
        <w:tab/>
      </w:r>
      <w:r>
        <w:rPr>
          <w:w w:val="110"/>
          <w:position w:val="1"/>
        </w:rPr>
        <w:t>11</w:t>
      </w:r>
    </w:p>
    <w:p>
      <w:pPr>
        <w:pStyle w:val="BodyText"/>
        <w:tabs>
          <w:tab w:pos="1801" w:val="left" w:leader="none"/>
          <w:tab w:pos="2624" w:val="left" w:leader="none"/>
        </w:tabs>
        <w:spacing w:before="5"/>
        <w:ind w:left="975"/>
      </w:pPr>
      <w:r>
        <w:rPr>
          <w:w w:val="105"/>
          <w:position w:val="1"/>
        </w:rPr>
        <w:t>31</w:t>
        <w:tab/>
      </w:r>
      <w:r>
        <w:rPr>
          <w:w w:val="105"/>
        </w:rPr>
        <w:t>19</w:t>
        <w:tab/>
      </w:r>
      <w:r>
        <w:rPr>
          <w:w w:val="105"/>
          <w:position w:val="1"/>
        </w:rPr>
        <w:t>12</w:t>
      </w:r>
    </w:p>
    <w:p>
      <w:pPr>
        <w:spacing w:after="0"/>
        <w:sectPr>
          <w:type w:val="continuous"/>
          <w:pgSz w:w="12220" w:h="16980"/>
          <w:pgMar w:top="300" w:bottom="280" w:left="380" w:right="760"/>
          <w:cols w:num="2" w:equalWidth="0">
            <w:col w:w="7673" w:space="455"/>
            <w:col w:w="2952"/>
          </w:cols>
        </w:sectPr>
      </w:pPr>
    </w:p>
    <w:p>
      <w:pPr>
        <w:pStyle w:val="BodyText"/>
        <w:tabs>
          <w:tab w:pos="1738" w:val="left" w:leader="none"/>
          <w:tab w:pos="2546" w:val="left" w:leader="none"/>
          <w:tab w:pos="3431" w:val="left" w:leader="none"/>
          <w:tab w:pos="4149" w:val="left" w:leader="none"/>
          <w:tab w:pos="5041" w:val="left" w:leader="none"/>
          <w:tab w:pos="5850" w:val="left" w:leader="none"/>
          <w:tab w:pos="6573" w:val="left" w:leader="none"/>
          <w:tab w:pos="7382" w:val="left" w:leader="none"/>
          <w:tab w:pos="8281" w:val="left" w:leader="none"/>
          <w:tab w:pos="9013" w:val="left" w:leader="none"/>
          <w:tab w:pos="9926" w:val="left" w:leader="none"/>
          <w:tab w:pos="10746" w:val="left" w:leader="none"/>
        </w:tabs>
        <w:spacing w:before="2"/>
        <w:ind w:left="373"/>
      </w:pPr>
      <w:r>
        <w:rPr/>
        <w:pict>
          <v:group style="position:absolute;margin-left:25.62027pt;margin-top:32.815613pt;width:539.85pt;height:749pt;mso-position-horizontal-relative:page;mso-position-vertical-relative:page;z-index:-1263760" coordorigin="512,656" coordsize="10797,14980">
            <v:shape style="position:absolute;left:698;top:1360;width:10584;height:14955" coordorigin="698,1361" coordsize="10584,14955" path="m707,664l10710,664m1573,7241l1573,656m1566,837l10710,837m3998,15636l3998,656m6416,15629l6416,656m8848,15629l8848,656m707,3693l707,2755m700,3101l11309,3101m707,7234l707,4075m700,4623l11309,4623m700,5741l11309,5741m700,7234l11309,7234e" filled="false" stroked="true" strokeweight=".72146pt" strokecolor="#000000">
              <v:path arrowok="t"/>
              <v:stroke dashstyle="solid"/>
            </v:shape>
            <v:line style="position:absolute" from="1573,7436" to="1573,7227" stroked="true" strokeweight="1.443395pt" strokecolor="#000000">
              <v:stroke dashstyle="solid"/>
            </v:line>
            <v:shape style="position:absolute;left:511;top:9187;width:10772;height:360" coordorigin="511,9187" coordsize="10772,360" path="m1573,7796l1573,7436m512,7789l11309,7789e" filled="false" stroked="true" strokeweight=".72146pt" strokecolor="#000000">
              <v:path arrowok="t"/>
              <v:stroke dashstyle="solid"/>
            </v:shape>
            <v:line style="position:absolute" from="1573,7991" to="1573,7782" stroked="true" strokeweight="1.443395pt" strokecolor="#000000">
              <v:stroke dashstyle="solid"/>
            </v:line>
            <v:shape style="position:absolute;left:705;top:1360;width:10577;height:7632" coordorigin="706,1361" coordsize="10577,7632" path="m1573,15636l1573,7991m707,8907l707,8171m707,9260l11309,9260m707,9996l707,9455m707,10364l11309,10364m707,12427l11309,12427m707,13746l11309,13746m707,15629l5802,15629e" filled="false" stroked="true" strokeweight=".72146pt" strokecolor="#000000">
              <v:path arrowok="t"/>
              <v:stroke dashstyle="solid"/>
            </v:shape>
            <w10:wrap type="none"/>
          </v:group>
        </w:pict>
      </w:r>
      <w:r>
        <w:rPr>
          <w:rFonts w:ascii="Arial Unicode MS" w:eastAsia="Arial Unicode MS" w:hint="eastAsia"/>
          <w:w w:val="165"/>
          <w:position w:val="1"/>
          <w:sz w:val="13"/>
        </w:rPr>
        <w:t>鰺ヶ沢町</w:t>
        <w:tab/>
      </w:r>
      <w:r>
        <w:rPr>
          <w:w w:val="115"/>
          <w:position w:val="1"/>
        </w:rPr>
        <w:t>191</w:t>
        <w:tab/>
        <w:t>100</w:t>
        <w:tab/>
        <w:t>91</w:t>
        <w:tab/>
        <w:t>195</w:t>
        <w:tab/>
        <w:t>96</w:t>
        <w:tab/>
      </w:r>
      <w:r>
        <w:rPr>
          <w:rFonts w:ascii="Arial" w:eastAsia="Arial"/>
          <w:w w:val="115"/>
          <w:position w:val="1"/>
          <w:sz w:val="12"/>
        </w:rPr>
        <w:t>99</w:t>
        <w:tab/>
      </w:r>
      <w:r>
        <w:rPr>
          <w:w w:val="115"/>
          <w:position w:val="1"/>
        </w:rPr>
        <w:t>207</w:t>
        <w:tab/>
        <w:t>112</w:t>
        <w:tab/>
        <w:t>95</w:t>
        <w:tab/>
        <w:t>185</w:t>
        <w:tab/>
      </w:r>
      <w:r>
        <w:rPr>
          <w:w w:val="115"/>
        </w:rPr>
        <w:t>98</w:t>
        <w:tab/>
      </w:r>
      <w:r>
        <w:rPr>
          <w:w w:val="115"/>
          <w:position w:val="1"/>
        </w:rPr>
        <w:t>87</w:t>
      </w:r>
    </w:p>
    <w:p>
      <w:pPr>
        <w:pStyle w:val="BodyText"/>
        <w:tabs>
          <w:tab w:pos="720" w:val="left" w:leader="none"/>
          <w:tab w:pos="1738" w:val="left" w:leader="none"/>
          <w:tab w:pos="2546" w:val="left" w:leader="none"/>
          <w:tab w:pos="3348" w:val="left" w:leader="none"/>
          <w:tab w:pos="4163" w:val="left" w:leader="none"/>
          <w:tab w:pos="4957" w:val="left" w:leader="none"/>
          <w:tab w:pos="5758" w:val="left" w:leader="none"/>
          <w:tab w:pos="6581" w:val="left" w:leader="none"/>
          <w:tab w:pos="7382" w:val="left" w:leader="none"/>
          <w:tab w:pos="8197" w:val="left" w:leader="none"/>
          <w:tab w:pos="9020" w:val="left" w:leader="none"/>
          <w:tab w:pos="9843" w:val="left" w:leader="none"/>
          <w:tab w:pos="10666" w:val="left" w:leader="none"/>
        </w:tabs>
        <w:spacing w:line="183" w:lineRule="exact" w:before="5"/>
        <w:ind w:left="374"/>
      </w:pPr>
      <w:r>
        <w:rPr>
          <w:rFonts w:ascii="Arial Unicode MS" w:eastAsia="Arial Unicode MS" w:hint="eastAsia"/>
          <w:w w:val="110"/>
          <w:sz w:val="13"/>
        </w:rPr>
        <w:t>木</w:t>
        <w:tab/>
        <w:t>造町</w:t>
        <w:tab/>
      </w:r>
      <w:r>
        <w:rPr>
          <w:w w:val="110"/>
          <w:position w:val="1"/>
        </w:rPr>
        <w:t>241</w:t>
        <w:tab/>
        <w:t>131</w:t>
        <w:tab/>
        <w:t>110</w:t>
        <w:tab/>
        <w:t>249</w:t>
        <w:tab/>
        <w:t>128</w:t>
        <w:tab/>
        <w:t>121</w:t>
        <w:tab/>
        <w:t>281</w:t>
        <w:tab/>
        <w:t>139</w:t>
        <w:tab/>
        <w:t>142</w:t>
        <w:tab/>
        <w:t>241</w:t>
        <w:tab/>
        <w:t>132</w:t>
        <w:tab/>
        <w:t>109</w:t>
      </w:r>
    </w:p>
    <w:p>
      <w:pPr>
        <w:pStyle w:val="BodyText"/>
        <w:tabs>
          <w:tab w:pos="1049" w:val="left" w:leader="none"/>
          <w:tab w:pos="1738" w:val="left" w:leader="none"/>
          <w:tab w:pos="2636" w:val="left" w:leader="none"/>
          <w:tab w:pos="3435" w:val="left" w:leader="none"/>
          <w:tab w:pos="4156" w:val="left" w:leader="none"/>
          <w:tab w:pos="5040" w:val="left" w:leader="none"/>
          <w:tab w:pos="5848" w:val="left" w:leader="none"/>
          <w:tab w:pos="6574" w:val="left" w:leader="none"/>
          <w:tab w:pos="7471" w:val="left" w:leader="none"/>
          <w:tab w:pos="8287" w:val="left" w:leader="none"/>
          <w:tab w:pos="9020" w:val="left" w:leader="none"/>
          <w:tab w:pos="9930" w:val="left" w:leader="none"/>
          <w:tab w:pos="10756" w:val="left" w:leader="none"/>
        </w:tabs>
        <w:spacing w:line="198" w:lineRule="exact"/>
        <w:ind w:left="151"/>
      </w:pPr>
      <w:r>
        <w:rPr>
          <w:rFonts w:ascii="Arial Unicode MS" w:eastAsia="Arial Unicode MS" w:hint="eastAsia"/>
          <w:w w:val="110"/>
          <w:position w:val="-1"/>
          <w:sz w:val="13"/>
        </w:rPr>
        <w:t>西 </w:t>
      </w:r>
      <w:r>
        <w:rPr>
          <w:rFonts w:ascii="Arial Unicode MS" w:eastAsia="Arial Unicode MS" w:hint="eastAsia"/>
          <w:spacing w:val="3"/>
          <w:w w:val="110"/>
          <w:position w:val="-1"/>
          <w:sz w:val="13"/>
        </w:rPr>
        <w:t> </w:t>
      </w:r>
      <w:r>
        <w:rPr>
          <w:rFonts w:ascii="Arial Unicode MS" w:eastAsia="Arial Unicode MS" w:hint="eastAsia"/>
          <w:w w:val="110"/>
          <w:sz w:val="13"/>
        </w:rPr>
        <w:t>深浦</w:t>
        <w:tab/>
      </w:r>
      <w:r>
        <w:rPr>
          <w:rFonts w:ascii="Arial Unicode MS" w:eastAsia="Arial Unicode MS" w:hint="eastAsia"/>
          <w:w w:val="110"/>
          <w:position w:val="0"/>
          <w:sz w:val="13"/>
        </w:rPr>
        <w:t>町</w:t>
        <w:tab/>
      </w:r>
      <w:r>
        <w:rPr>
          <w:w w:val="110"/>
        </w:rPr>
        <w:t>108</w:t>
        <w:tab/>
        <w:t>59</w:t>
        <w:tab/>
      </w:r>
      <w:r>
        <w:rPr>
          <w:w w:val="110"/>
          <w:position w:val="1"/>
        </w:rPr>
        <w:t>49</w:t>
        <w:tab/>
      </w:r>
      <w:r>
        <w:rPr>
          <w:w w:val="110"/>
        </w:rPr>
        <w:t>123</w:t>
        <w:tab/>
        <w:t>62</w:t>
        <w:tab/>
      </w:r>
      <w:r>
        <w:rPr>
          <w:w w:val="110"/>
          <w:position w:val="1"/>
        </w:rPr>
        <w:t>61</w:t>
        <w:tab/>
        <w:t>112</w:t>
        <w:tab/>
      </w:r>
      <w:r>
        <w:rPr>
          <w:w w:val="110"/>
        </w:rPr>
        <w:t>59</w:t>
        <w:tab/>
        <w:t>53</w:t>
        <w:tab/>
      </w:r>
      <w:r>
        <w:rPr>
          <w:w w:val="110"/>
          <w:position w:val="1"/>
        </w:rPr>
        <w:t>112</w:t>
        <w:tab/>
      </w:r>
      <w:r>
        <w:rPr>
          <w:w w:val="110"/>
        </w:rPr>
        <w:t>46</w:t>
        <w:tab/>
        <w:t>66</w:t>
      </w:r>
    </w:p>
    <w:p>
      <w:pPr>
        <w:tabs>
          <w:tab w:pos="1050" w:val="left" w:leader="none"/>
          <w:tab w:pos="1815" w:val="left" w:leader="none"/>
          <w:tab w:pos="2630" w:val="left" w:leader="none"/>
          <w:tab w:pos="3431" w:val="left" w:leader="none"/>
          <w:tab w:pos="4229" w:val="left" w:leader="none"/>
          <w:tab w:pos="5041" w:val="left" w:leader="none"/>
          <w:tab w:pos="5845" w:val="left" w:leader="none"/>
          <w:tab w:pos="6656" w:val="left" w:leader="none"/>
          <w:tab w:pos="7468" w:val="left" w:leader="none"/>
          <w:tab w:pos="8281" w:val="left" w:leader="none"/>
          <w:tab w:pos="9095" w:val="left" w:leader="none"/>
          <w:tab w:pos="9929" w:val="left" w:leader="none"/>
          <w:tab w:pos="10752" w:val="left" w:leader="none"/>
        </w:tabs>
        <w:spacing w:line="176" w:lineRule="exact" w:before="0"/>
        <w:ind w:left="155" w:right="0" w:firstLine="0"/>
        <w:jc w:val="left"/>
        <w:rPr>
          <w:sz w:val="15"/>
        </w:rPr>
      </w:pPr>
      <w:r>
        <w:rPr>
          <w:rFonts w:ascii="Arial Unicode MS" w:eastAsia="Arial Unicode MS" w:hint="eastAsia"/>
          <w:w w:val="105"/>
          <w:position w:val="1"/>
          <w:sz w:val="13"/>
        </w:rPr>
        <w:t>溝 </w:t>
      </w:r>
      <w:r>
        <w:rPr>
          <w:rFonts w:ascii="Arial Unicode MS" w:eastAsia="Arial Unicode MS" w:hint="eastAsia"/>
          <w:spacing w:val="8"/>
          <w:w w:val="105"/>
          <w:position w:val="1"/>
          <w:sz w:val="13"/>
        </w:rPr>
        <w:t> </w:t>
      </w:r>
      <w:r>
        <w:rPr>
          <w:rFonts w:ascii="Arial Unicode MS" w:eastAsia="Arial Unicode MS" w:hint="eastAsia"/>
          <w:w w:val="105"/>
          <w:position w:val="1"/>
          <w:sz w:val="13"/>
        </w:rPr>
        <w:t>森    </w:t>
      </w:r>
      <w:r>
        <w:rPr>
          <w:rFonts w:ascii="Arial Unicode MS" w:eastAsia="Arial Unicode MS" w:hint="eastAsia"/>
          <w:spacing w:val="9"/>
          <w:w w:val="105"/>
          <w:position w:val="1"/>
          <w:sz w:val="13"/>
        </w:rPr>
        <w:t> </w:t>
      </w:r>
      <w:r>
        <w:rPr>
          <w:rFonts w:ascii="Arial Unicode MS" w:eastAsia="Arial Unicode MS" w:hint="eastAsia"/>
          <w:w w:val="105"/>
          <w:position w:val="1"/>
          <w:sz w:val="13"/>
        </w:rPr>
        <w:t>田</w:t>
        <w:tab/>
      </w:r>
      <w:r>
        <w:rPr>
          <w:rFonts w:ascii="Arial Unicode MS" w:eastAsia="Arial Unicode MS" w:hint="eastAsia"/>
          <w:w w:val="105"/>
          <w:sz w:val="13"/>
        </w:rPr>
        <w:t>村</w:t>
        <w:tab/>
      </w:r>
      <w:r>
        <w:rPr>
          <w:w w:val="105"/>
          <w:sz w:val="15"/>
        </w:rPr>
        <w:t>72</w:t>
        <w:tab/>
      </w:r>
      <w:r>
        <w:rPr>
          <w:w w:val="105"/>
          <w:position w:val="1"/>
          <w:sz w:val="15"/>
        </w:rPr>
        <w:t>35</w:t>
        <w:tab/>
        <w:t>37</w:t>
        <w:tab/>
        <w:t>80</w:t>
        <w:tab/>
        <w:t>39</w:t>
        <w:tab/>
        <w:t>41</w:t>
        <w:tab/>
        <w:t>58</w:t>
        <w:tab/>
        <w:t>27</w:t>
        <w:tab/>
        <w:t>31</w:t>
        <w:tab/>
        <w:t>58</w:t>
        <w:tab/>
        <w:t>29</w:t>
        <w:tab/>
        <w:t>29</w:t>
      </w:r>
    </w:p>
    <w:p>
      <w:pPr>
        <w:tabs>
          <w:tab w:pos="1822" w:val="left" w:leader="none"/>
          <w:tab w:pos="2633" w:val="left" w:leader="none"/>
          <w:tab w:pos="3427" w:val="left" w:leader="none"/>
          <w:tab w:pos="4232" w:val="left" w:leader="none"/>
          <w:tab w:pos="5043" w:val="left" w:leader="none"/>
          <w:tab w:pos="5845" w:val="left" w:leader="none"/>
          <w:tab w:pos="6660" w:val="left" w:leader="none"/>
          <w:tab w:pos="7461" w:val="left" w:leader="none"/>
          <w:tab w:pos="8284" w:val="left" w:leader="none"/>
          <w:tab w:pos="9107" w:val="left" w:leader="none"/>
          <w:tab w:pos="9929" w:val="left" w:leader="none"/>
          <w:tab w:pos="10745" w:val="left" w:leader="none"/>
        </w:tabs>
        <w:spacing w:line="178" w:lineRule="exact" w:before="0"/>
        <w:ind w:left="147" w:right="0" w:firstLine="0"/>
        <w:jc w:val="left"/>
        <w:rPr>
          <w:sz w:val="15"/>
        </w:rPr>
      </w:pPr>
      <w:r>
        <w:rPr>
          <w:rFonts w:ascii="Arial Unicode MS" w:eastAsia="Arial Unicode MS" w:hint="eastAsia"/>
          <w:w w:val="110"/>
          <w:position w:val="2"/>
          <w:sz w:val="13"/>
        </w:rPr>
        <w:t>軽  </w:t>
      </w:r>
      <w:r>
        <w:rPr>
          <w:rFonts w:ascii="Arial Unicode MS" w:eastAsia="Arial Unicode MS" w:hint="eastAsia"/>
          <w:w w:val="110"/>
          <w:sz w:val="13"/>
        </w:rPr>
        <w:t>岩   </w:t>
      </w:r>
      <w:r>
        <w:rPr>
          <w:rFonts w:ascii="Arial Unicode MS" w:eastAsia="Arial Unicode MS" w:hint="eastAsia"/>
          <w:spacing w:val="37"/>
          <w:w w:val="110"/>
          <w:sz w:val="13"/>
        </w:rPr>
        <w:t> </w:t>
      </w:r>
      <w:r>
        <w:rPr>
          <w:rFonts w:ascii="Arial Unicode MS" w:eastAsia="Arial Unicode MS" w:hint="eastAsia"/>
          <w:w w:val="110"/>
          <w:position w:val="1"/>
          <w:sz w:val="13"/>
        </w:rPr>
        <w:t>崎村</w:t>
        <w:tab/>
      </w:r>
      <w:r>
        <w:rPr>
          <w:w w:val="110"/>
          <w:position w:val="1"/>
          <w:sz w:val="15"/>
        </w:rPr>
        <w:t>32</w:t>
        <w:tab/>
        <w:t>20</w:t>
        <w:tab/>
        <w:t>12</w:t>
        <w:tab/>
        <w:t>34</w:t>
        <w:tab/>
        <w:t>20</w:t>
        <w:tab/>
      </w:r>
      <w:r>
        <w:rPr>
          <w:w w:val="110"/>
          <w:position w:val="2"/>
          <w:sz w:val="15"/>
        </w:rPr>
        <w:t>14</w:t>
        <w:tab/>
      </w:r>
      <w:r>
        <w:rPr>
          <w:w w:val="110"/>
          <w:position w:val="1"/>
          <w:sz w:val="15"/>
        </w:rPr>
        <w:t>27</w:t>
        <w:tab/>
        <w:t>13</w:t>
        <w:tab/>
        <w:t>14</w:t>
        <w:tab/>
        <w:t>23</w:t>
        <w:tab/>
        <w:t>13</w:t>
        <w:tab/>
        <w:t>10</w:t>
      </w:r>
    </w:p>
    <w:p>
      <w:pPr>
        <w:pStyle w:val="BodyText"/>
        <w:tabs>
          <w:tab w:pos="1050" w:val="left" w:leader="none"/>
          <w:tab w:pos="1826" w:val="left" w:leader="none"/>
          <w:tab w:pos="2634" w:val="left" w:leader="none"/>
          <w:tab w:pos="3438" w:val="left" w:leader="none"/>
          <w:tab w:pos="4233" w:val="left" w:leader="none"/>
          <w:tab w:pos="5044" w:val="left" w:leader="none"/>
          <w:tab w:pos="5849" w:val="left" w:leader="none"/>
          <w:tab w:pos="6658" w:val="left" w:leader="none"/>
          <w:tab w:pos="7465" w:val="left" w:leader="none"/>
          <w:tab w:pos="8288" w:val="left" w:leader="none"/>
          <w:tab w:pos="9103" w:val="left" w:leader="none"/>
          <w:tab w:pos="9934" w:val="left" w:leader="none"/>
          <w:tab w:pos="10752" w:val="left" w:leader="none"/>
        </w:tabs>
        <w:spacing w:line="200" w:lineRule="exact"/>
        <w:ind w:left="155"/>
      </w:pPr>
      <w:r>
        <w:rPr>
          <w:rFonts w:ascii="Arial Unicode MS" w:eastAsia="Arial Unicode MS" w:hint="eastAsia"/>
          <w:w w:val="110"/>
          <w:position w:val="4"/>
          <w:sz w:val="13"/>
        </w:rPr>
        <w:t>郡  </w:t>
      </w:r>
      <w:r>
        <w:rPr>
          <w:rFonts w:ascii="Arial Unicode MS" w:eastAsia="Arial Unicode MS" w:hint="eastAsia"/>
          <w:w w:val="110"/>
          <w:sz w:val="14"/>
        </w:rPr>
        <w:t>柏</w:t>
        <w:tab/>
      </w:r>
      <w:r>
        <w:rPr>
          <w:rFonts w:ascii="Arial Unicode MS" w:eastAsia="Arial Unicode MS" w:hint="eastAsia"/>
          <w:w w:val="110"/>
          <w:sz w:val="13"/>
        </w:rPr>
        <w:t>村</w:t>
        <w:tab/>
      </w:r>
      <w:r>
        <w:rPr>
          <w:w w:val="110"/>
          <w:position w:val="1"/>
        </w:rPr>
        <w:t>81</w:t>
        <w:tab/>
        <w:t>43</w:t>
        <w:tab/>
        <w:t>38</w:t>
        <w:tab/>
        <w:t>78</w:t>
        <w:tab/>
        <w:t>41</w:t>
        <w:tab/>
        <w:t>37</w:t>
        <w:tab/>
        <w:t>77</w:t>
        <w:tab/>
        <w:t>39</w:t>
        <w:tab/>
        <w:t>38</w:t>
        <w:tab/>
        <w:t>66</w:t>
        <w:tab/>
        <w:t>37</w:t>
        <w:tab/>
        <w:t>29</w:t>
      </w:r>
    </w:p>
    <w:p>
      <w:pPr>
        <w:pStyle w:val="BodyText"/>
        <w:tabs>
          <w:tab w:pos="1829" w:val="left" w:leader="none"/>
          <w:tab w:pos="2637" w:val="left" w:leader="none"/>
          <w:tab w:pos="3441" w:val="left" w:leader="none"/>
          <w:tab w:pos="4236" w:val="left" w:leader="none"/>
          <w:tab w:pos="5044" w:val="left" w:leader="none"/>
          <w:tab w:pos="5849" w:val="left" w:leader="none"/>
          <w:tab w:pos="6664" w:val="left" w:leader="none"/>
          <w:tab w:pos="7476" w:val="left" w:leader="none"/>
          <w:tab w:pos="8288" w:val="left" w:leader="none"/>
          <w:tab w:pos="9104" w:val="left" w:leader="none"/>
          <w:tab w:pos="9934" w:val="left" w:leader="none"/>
          <w:tab w:pos="10756" w:val="left" w:leader="none"/>
        </w:tabs>
        <w:spacing w:line="181" w:lineRule="exact"/>
        <w:ind w:left="380"/>
      </w:pPr>
      <w:r>
        <w:rPr>
          <w:rFonts w:ascii="Arial Unicode MS" w:eastAsia="Arial Unicode MS" w:hint="eastAsia"/>
          <w:w w:val="105"/>
          <w:sz w:val="13"/>
        </w:rPr>
        <w:t>稲垣村</w:t>
        <w:tab/>
      </w:r>
      <w:r>
        <w:rPr>
          <w:w w:val="105"/>
          <w:position w:val="1"/>
        </w:rPr>
        <w:t>66</w:t>
        <w:tab/>
        <w:t>39</w:t>
        <w:tab/>
        <w:t>27</w:t>
        <w:tab/>
        <w:t>81</w:t>
        <w:tab/>
        <w:t>42</w:t>
        <w:tab/>
        <w:t>39</w:t>
        <w:tab/>
        <w:t>60</w:t>
        <w:tab/>
        <w:t>28</w:t>
        <w:tab/>
        <w:t>32</w:t>
        <w:tab/>
        <w:t>70</w:t>
        <w:tab/>
      </w:r>
      <w:r>
        <w:rPr>
          <w:w w:val="105"/>
        </w:rPr>
        <w:t>33</w:t>
        <w:tab/>
      </w:r>
      <w:r>
        <w:rPr>
          <w:w w:val="105"/>
          <w:position w:val="1"/>
        </w:rPr>
        <w:t>37</w:t>
      </w:r>
    </w:p>
    <w:p>
      <w:pPr>
        <w:tabs>
          <w:tab w:pos="722" w:val="left" w:leader="none"/>
          <w:tab w:pos="1822" w:val="left" w:leader="none"/>
          <w:tab w:pos="2634" w:val="left" w:leader="none"/>
          <w:tab w:pos="3438" w:val="left" w:leader="none"/>
          <w:tab w:pos="4233" w:val="left" w:leader="none"/>
          <w:tab w:pos="5044" w:val="left" w:leader="none"/>
          <w:tab w:pos="5849" w:val="left" w:leader="none"/>
          <w:tab w:pos="6654" w:val="left" w:leader="none"/>
          <w:tab w:pos="7469" w:val="left" w:leader="none"/>
          <w:tab w:pos="8285" w:val="left" w:leader="none"/>
          <w:tab w:pos="9101" w:val="left" w:leader="none"/>
          <w:tab w:pos="9930" w:val="left" w:leader="none"/>
          <w:tab w:pos="10746" w:val="left" w:leader="none"/>
        </w:tabs>
        <w:spacing w:line="183" w:lineRule="exact" w:before="2"/>
        <w:ind w:left="374" w:right="0" w:firstLine="0"/>
        <w:jc w:val="left"/>
        <w:rPr>
          <w:sz w:val="15"/>
        </w:rPr>
      </w:pPr>
      <w:r>
        <w:rPr>
          <w:rFonts w:ascii="Arial Unicode MS" w:eastAsia="Arial Unicode MS" w:hint="eastAsia"/>
          <w:w w:val="110"/>
          <w:position w:val="1"/>
          <w:sz w:val="12"/>
        </w:rPr>
        <w:t>軍</w:t>
        <w:tab/>
      </w:r>
      <w:r>
        <w:rPr>
          <w:rFonts w:ascii="Arial Unicode MS" w:eastAsia="Arial Unicode MS" w:hint="eastAsia"/>
          <w:w w:val="110"/>
          <w:position w:val="1"/>
          <w:sz w:val="13"/>
        </w:rPr>
        <w:t>力   </w:t>
      </w:r>
      <w:r>
        <w:rPr>
          <w:rFonts w:ascii="Arial Unicode MS" w:eastAsia="Arial Unicode MS" w:hint="eastAsia"/>
          <w:spacing w:val="24"/>
          <w:w w:val="110"/>
          <w:position w:val="1"/>
          <w:sz w:val="13"/>
        </w:rPr>
        <w:t> </w:t>
      </w:r>
      <w:r>
        <w:rPr>
          <w:rFonts w:ascii="Arial Unicode MS" w:eastAsia="Arial Unicode MS" w:hint="eastAsia"/>
          <w:w w:val="110"/>
          <w:sz w:val="13"/>
        </w:rPr>
        <w:t>村</w:t>
        <w:tab/>
      </w:r>
      <w:r>
        <w:rPr>
          <w:w w:val="110"/>
          <w:position w:val="1"/>
          <w:sz w:val="15"/>
        </w:rPr>
        <w:t>71</w:t>
        <w:tab/>
        <w:t>41</w:t>
        <w:tab/>
        <w:t>30</w:t>
        <w:tab/>
        <w:t>75</w:t>
        <w:tab/>
        <w:t>42</w:t>
        <w:tab/>
        <w:t>33</w:t>
        <w:tab/>
        <w:t>84</w:t>
        <w:tab/>
        <w:t>40</w:t>
        <w:tab/>
        <w:t>44</w:t>
        <w:tab/>
        <w:t>87</w:t>
        <w:tab/>
      </w:r>
      <w:r>
        <w:rPr>
          <w:w w:val="110"/>
          <w:sz w:val="15"/>
        </w:rPr>
        <w:t>43</w:t>
        <w:tab/>
      </w:r>
      <w:r>
        <w:rPr>
          <w:w w:val="110"/>
          <w:position w:val="1"/>
          <w:sz w:val="15"/>
        </w:rPr>
        <w:t>44</w:t>
      </w:r>
    </w:p>
    <w:p>
      <w:pPr>
        <w:tabs>
          <w:tab w:pos="1738" w:val="left" w:leader="none"/>
          <w:tab w:pos="2634" w:val="left" w:leader="none"/>
          <w:tab w:pos="3439" w:val="left" w:leader="none"/>
          <w:tab w:pos="4156" w:val="left" w:leader="none"/>
          <w:tab w:pos="5048" w:val="left" w:leader="none"/>
          <w:tab w:pos="5849" w:val="left" w:leader="none"/>
          <w:tab w:pos="6574" w:val="left" w:leader="none"/>
          <w:tab w:pos="7465" w:val="left" w:leader="none"/>
          <w:tab w:pos="8281" w:val="left" w:leader="none"/>
          <w:tab w:pos="9020" w:val="left" w:leader="none"/>
          <w:tab w:pos="9927" w:val="left" w:leader="none"/>
          <w:tab w:pos="10753" w:val="left" w:leader="none"/>
        </w:tabs>
        <w:spacing w:line="160" w:lineRule="auto" w:before="20"/>
        <w:ind w:left="158" w:right="0" w:firstLine="0"/>
        <w:jc w:val="left"/>
        <w:rPr>
          <w:sz w:val="15"/>
        </w:rPr>
      </w:pPr>
      <w:r>
        <w:rPr>
          <w:rFonts w:ascii="Arial Unicode MS" w:eastAsia="Arial Unicode MS" w:hint="eastAsia"/>
          <w:spacing w:val="3"/>
          <w:w w:val="105"/>
          <w:position w:val="-6"/>
          <w:sz w:val="13"/>
        </w:rPr>
        <w:t>中 </w:t>
      </w:r>
      <w:r>
        <w:rPr>
          <w:w w:val="80"/>
          <w:position w:val="-6"/>
          <w:sz w:val="11"/>
        </w:rPr>
        <w:t>1  </w:t>
      </w:r>
      <w:r>
        <w:rPr>
          <w:rFonts w:ascii="Arial Unicode MS" w:eastAsia="Arial Unicode MS" w:hint="eastAsia"/>
          <w:w w:val="105"/>
          <w:position w:val="-6"/>
          <w:sz w:val="13"/>
        </w:rPr>
        <w:t>岩  </w:t>
      </w:r>
      <w:r>
        <w:rPr>
          <w:rFonts w:ascii="Arial Unicode MS" w:eastAsia="Arial Unicode MS" w:hint="eastAsia"/>
          <w:spacing w:val="30"/>
          <w:w w:val="105"/>
          <w:position w:val="-6"/>
          <w:sz w:val="13"/>
        </w:rPr>
        <w:t> </w:t>
      </w:r>
      <w:r>
        <w:rPr>
          <w:rFonts w:ascii="Arial Unicode MS" w:eastAsia="Arial Unicode MS" w:hint="eastAsia"/>
          <w:w w:val="105"/>
          <w:position w:val="-6"/>
          <w:sz w:val="13"/>
        </w:rPr>
        <w:t>木   </w:t>
      </w:r>
      <w:r>
        <w:rPr>
          <w:rFonts w:ascii="Arial Unicode MS" w:eastAsia="Arial Unicode MS" w:hint="eastAsia"/>
          <w:spacing w:val="33"/>
          <w:w w:val="105"/>
          <w:position w:val="-6"/>
          <w:sz w:val="13"/>
        </w:rPr>
        <w:t> </w:t>
      </w:r>
      <w:r>
        <w:rPr>
          <w:rFonts w:ascii="Arial Unicode MS" w:eastAsia="Arial Unicode MS" w:hint="eastAsia"/>
          <w:w w:val="105"/>
          <w:position w:val="-6"/>
          <w:sz w:val="13"/>
        </w:rPr>
        <w:t>町</w:t>
        <w:tab/>
      </w:r>
      <w:r>
        <w:rPr>
          <w:w w:val="105"/>
          <w:sz w:val="15"/>
        </w:rPr>
        <w:t>162</w:t>
        <w:tab/>
      </w:r>
      <w:r>
        <w:rPr>
          <w:w w:val="105"/>
          <w:position w:val="1"/>
          <w:sz w:val="15"/>
        </w:rPr>
        <w:t>85</w:t>
        <w:tab/>
      </w:r>
      <w:r>
        <w:rPr>
          <w:w w:val="105"/>
          <w:sz w:val="15"/>
        </w:rPr>
        <w:t>77</w:t>
        <w:tab/>
        <w:t>169</w:t>
        <w:tab/>
        <w:t>90</w:t>
        <w:tab/>
      </w:r>
      <w:r>
        <w:rPr>
          <w:w w:val="105"/>
          <w:position w:val="1"/>
          <w:sz w:val="15"/>
        </w:rPr>
        <w:t>79</w:t>
        <w:tab/>
        <w:t>167</w:t>
        <w:tab/>
      </w:r>
      <w:r>
        <w:rPr>
          <w:w w:val="105"/>
          <w:sz w:val="15"/>
        </w:rPr>
        <w:t>93</w:t>
        <w:tab/>
        <w:t>74</w:t>
        <w:tab/>
      </w:r>
      <w:r>
        <w:rPr>
          <w:w w:val="105"/>
          <w:position w:val="1"/>
          <w:sz w:val="15"/>
        </w:rPr>
        <w:t>164</w:t>
        <w:tab/>
      </w:r>
      <w:r>
        <w:rPr>
          <w:w w:val="105"/>
          <w:sz w:val="15"/>
        </w:rPr>
        <w:t>76</w:t>
        <w:tab/>
        <w:t>88</w:t>
      </w:r>
    </w:p>
    <w:p>
      <w:pPr>
        <w:pStyle w:val="BodyText"/>
        <w:tabs>
          <w:tab w:pos="1821" w:val="left" w:leader="none"/>
          <w:tab w:pos="2633" w:val="left" w:leader="none"/>
          <w:tab w:pos="3434" w:val="left" w:leader="none"/>
          <w:tab w:pos="4232" w:val="left" w:leader="none"/>
          <w:tab w:pos="5043" w:val="left" w:leader="none"/>
          <w:tab w:pos="5845" w:val="left" w:leader="none"/>
          <w:tab w:pos="6654" w:val="left" w:leader="none"/>
          <w:tab w:pos="7461" w:val="left" w:leader="none"/>
          <w:tab w:pos="8284" w:val="left" w:leader="none"/>
          <w:tab w:pos="9097" w:val="left" w:leader="none"/>
          <w:tab w:pos="9922" w:val="left" w:leader="none"/>
          <w:tab w:pos="10745" w:val="left" w:leader="none"/>
        </w:tabs>
        <w:spacing w:line="144" w:lineRule="exact"/>
        <w:ind w:left="379"/>
      </w:pPr>
      <w:r>
        <w:rPr>
          <w:rFonts w:ascii="Arial Unicode MS" w:eastAsia="Arial Unicode MS" w:hint="eastAsia"/>
          <w:w w:val="105"/>
          <w:sz w:val="13"/>
        </w:rPr>
        <w:t>相馬村</w:t>
        <w:tab/>
      </w:r>
      <w:r>
        <w:rPr>
          <w:w w:val="105"/>
        </w:rPr>
        <w:t>53</w:t>
        <w:tab/>
      </w:r>
      <w:r>
        <w:rPr>
          <w:w w:val="105"/>
          <w:position w:val="1"/>
        </w:rPr>
        <w:t>28</w:t>
        <w:tab/>
        <w:t>25</w:t>
        <w:tab/>
      </w:r>
      <w:r>
        <w:rPr>
          <w:w w:val="105"/>
        </w:rPr>
        <w:t>39</w:t>
        <w:tab/>
      </w:r>
      <w:r>
        <w:rPr>
          <w:w w:val="105"/>
          <w:position w:val="1"/>
        </w:rPr>
        <w:t>20</w:t>
        <w:tab/>
        <w:t>19</w:t>
        <w:tab/>
      </w:r>
      <w:r>
        <w:rPr>
          <w:w w:val="105"/>
        </w:rPr>
        <w:t>43</w:t>
        <w:tab/>
      </w:r>
      <w:r>
        <w:rPr>
          <w:w w:val="105"/>
          <w:position w:val="1"/>
        </w:rPr>
        <w:t>17</w:t>
        <w:tab/>
      </w:r>
      <w:r>
        <w:rPr>
          <w:w w:val="105"/>
        </w:rPr>
        <w:t>26</w:t>
        <w:tab/>
      </w:r>
      <w:r>
        <w:rPr>
          <w:w w:val="105"/>
          <w:position w:val="1"/>
        </w:rPr>
        <w:t>30</w:t>
        <w:tab/>
      </w:r>
      <w:r>
        <w:rPr>
          <w:w w:val="105"/>
        </w:rPr>
        <w:t>16</w:t>
        <w:tab/>
      </w:r>
      <w:r>
        <w:rPr>
          <w:w w:val="105"/>
          <w:position w:val="1"/>
        </w:rPr>
        <w:t>14</w:t>
      </w:r>
    </w:p>
    <w:p>
      <w:pPr>
        <w:tabs>
          <w:tab w:pos="1825" w:val="left" w:leader="none"/>
          <w:tab w:pos="2633" w:val="left" w:leader="none"/>
          <w:tab w:pos="3434" w:val="left" w:leader="none"/>
          <w:tab w:pos="4228" w:val="left" w:leader="none"/>
          <w:tab w:pos="5126" w:val="left" w:leader="none"/>
          <w:tab w:pos="5845" w:val="left" w:leader="none"/>
          <w:tab w:pos="6660" w:val="left" w:leader="none"/>
          <w:tab w:pos="7461" w:val="left" w:leader="none"/>
          <w:tab w:pos="8277" w:val="left" w:leader="none"/>
          <w:tab w:pos="9100" w:val="left" w:leader="none"/>
          <w:tab w:pos="10012" w:val="left" w:leader="none"/>
          <w:tab w:pos="10745" w:val="left" w:leader="none"/>
        </w:tabs>
        <w:spacing w:line="184" w:lineRule="exact" w:before="0"/>
        <w:ind w:left="123" w:right="0" w:firstLine="0"/>
        <w:jc w:val="left"/>
        <w:rPr>
          <w:sz w:val="15"/>
        </w:rPr>
      </w:pPr>
      <w:r>
        <w:rPr>
          <w:rFonts w:ascii="Arial Unicode MS" w:eastAsia="Arial Unicode MS" w:hint="eastAsia"/>
          <w:w w:val="115"/>
          <w:position w:val="2"/>
          <w:sz w:val="13"/>
        </w:rPr>
        <w:t>郡</w:t>
      </w:r>
      <w:r>
        <w:rPr>
          <w:rFonts w:ascii="Arial Unicode MS" w:eastAsia="Arial Unicode MS" w:hint="eastAsia"/>
          <w:spacing w:val="31"/>
          <w:w w:val="115"/>
          <w:position w:val="2"/>
          <w:sz w:val="13"/>
        </w:rPr>
        <w:t> </w:t>
      </w:r>
      <w:r>
        <w:rPr>
          <w:rFonts w:ascii="Arial Unicode MS" w:eastAsia="Arial Unicode MS" w:hint="eastAsia"/>
          <w:w w:val="135"/>
          <w:position w:val="2"/>
          <w:sz w:val="13"/>
        </w:rPr>
        <w:t>西 目 屋村</w:t>
        <w:tab/>
      </w:r>
      <w:r>
        <w:rPr>
          <w:w w:val="115"/>
          <w:sz w:val="15"/>
        </w:rPr>
        <w:t>26</w:t>
        <w:tab/>
      </w:r>
      <w:r>
        <w:rPr>
          <w:w w:val="115"/>
          <w:position w:val="1"/>
          <w:sz w:val="15"/>
        </w:rPr>
        <w:t>15</w:t>
        <w:tab/>
        <w:t>11</w:t>
        <w:tab/>
      </w:r>
      <w:r>
        <w:rPr>
          <w:w w:val="115"/>
          <w:sz w:val="15"/>
        </w:rPr>
        <w:t>19</w:t>
        <w:tab/>
        <w:t>5</w:t>
        <w:tab/>
      </w:r>
      <w:r>
        <w:rPr>
          <w:w w:val="115"/>
          <w:position w:val="1"/>
          <w:sz w:val="15"/>
        </w:rPr>
        <w:t>14</w:t>
        <w:tab/>
      </w:r>
      <w:r>
        <w:rPr>
          <w:w w:val="115"/>
          <w:sz w:val="15"/>
        </w:rPr>
        <w:t>24</w:t>
        <w:tab/>
      </w:r>
      <w:r>
        <w:rPr>
          <w:w w:val="115"/>
          <w:position w:val="1"/>
          <w:sz w:val="15"/>
        </w:rPr>
        <w:t>13</w:t>
        <w:tab/>
        <w:t>11</w:t>
        <w:tab/>
        <w:t>16</w:t>
        <w:tab/>
      </w:r>
      <w:r>
        <w:rPr>
          <w:w w:val="115"/>
          <w:sz w:val="15"/>
        </w:rPr>
        <w:t>5</w:t>
        <w:tab/>
      </w:r>
      <w:r>
        <w:rPr>
          <w:w w:val="115"/>
          <w:position w:val="1"/>
          <w:sz w:val="15"/>
        </w:rPr>
        <w:t>11</w:t>
      </w:r>
    </w:p>
    <w:p>
      <w:pPr>
        <w:pStyle w:val="BodyText"/>
        <w:tabs>
          <w:tab w:pos="721" w:val="left" w:leader="none"/>
          <w:tab w:pos="1745" w:val="left" w:leader="none"/>
          <w:tab w:pos="2631" w:val="left" w:leader="none"/>
          <w:tab w:pos="3432" w:val="left" w:leader="none"/>
          <w:tab w:pos="4156" w:val="left" w:leader="none"/>
          <w:tab w:pos="5047" w:val="left" w:leader="none"/>
          <w:tab w:pos="5856" w:val="left" w:leader="none"/>
          <w:tab w:pos="6574" w:val="left" w:leader="none"/>
          <w:tab w:pos="7465" w:val="left" w:leader="none"/>
          <w:tab w:pos="8281" w:val="left" w:leader="none"/>
          <w:tab w:pos="9013" w:val="left" w:leader="none"/>
          <w:tab w:pos="9933" w:val="left" w:leader="none"/>
          <w:tab w:pos="10748" w:val="left" w:leader="none"/>
        </w:tabs>
        <w:spacing w:line="166" w:lineRule="exact" w:before="12"/>
        <w:ind w:left="382"/>
      </w:pPr>
      <w:r>
        <w:rPr>
          <w:rFonts w:ascii="Arial Unicode MS" w:eastAsia="Arial Unicode MS" w:hint="eastAsia"/>
          <w:w w:val="110"/>
          <w:sz w:val="10"/>
        </w:rPr>
        <w:t>膝</w:t>
        <w:tab/>
      </w:r>
      <w:r>
        <w:rPr>
          <w:rFonts w:ascii="Arial Unicode MS" w:eastAsia="Arial Unicode MS" w:hint="eastAsia"/>
          <w:w w:val="110"/>
          <w:position w:val="1"/>
          <w:sz w:val="13"/>
        </w:rPr>
        <w:t>崎町</w:t>
        <w:tab/>
      </w:r>
      <w:r>
        <w:rPr>
          <w:w w:val="110"/>
          <w:position w:val="1"/>
        </w:rPr>
        <w:t>148</w:t>
        <w:tab/>
        <w:t>77</w:t>
        <w:tab/>
        <w:t>71</w:t>
        <w:tab/>
        <w:t>133</w:t>
        <w:tab/>
        <w:t>69</w:t>
        <w:tab/>
        <w:t>64</w:t>
        <w:tab/>
        <w:t>134</w:t>
        <w:tab/>
        <w:t>67</w:t>
        <w:tab/>
        <w:t>67</w:t>
        <w:tab/>
        <w:t>116</w:t>
        <w:tab/>
        <w:t>62</w:t>
        <w:tab/>
        <w:t>54</w:t>
      </w:r>
    </w:p>
    <w:p>
      <w:pPr>
        <w:pStyle w:val="BodyText"/>
        <w:tabs>
          <w:tab w:pos="726" w:val="left" w:leader="none"/>
          <w:tab w:pos="1745" w:val="left" w:leader="none"/>
          <w:tab w:pos="2636" w:val="left" w:leader="none"/>
          <w:tab w:pos="3437" w:val="left" w:leader="none"/>
          <w:tab w:pos="4156" w:val="left" w:leader="none"/>
          <w:tab w:pos="5047" w:val="left" w:leader="none"/>
          <w:tab w:pos="5857" w:val="left" w:leader="none"/>
          <w:tab w:pos="6581" w:val="left" w:leader="none"/>
          <w:tab w:pos="7466" w:val="left" w:leader="none"/>
          <w:tab w:pos="8289" w:val="left" w:leader="none"/>
          <w:tab w:pos="9020" w:val="left" w:leader="none"/>
          <w:tab w:pos="9934" w:val="left" w:leader="none"/>
          <w:tab w:pos="10915" w:val="right" w:leader="none"/>
        </w:tabs>
        <w:spacing w:line="196" w:lineRule="exact"/>
        <w:ind w:left="381"/>
      </w:pPr>
      <w:r>
        <w:rPr>
          <w:rFonts w:ascii="Arial Unicode MS" w:eastAsia="Arial Unicode MS" w:hint="eastAsia"/>
          <w:w w:val="105"/>
          <w:sz w:val="13"/>
        </w:rPr>
        <w:t>大</w:t>
        <w:tab/>
      </w:r>
      <w:r>
        <w:rPr>
          <w:spacing w:val="-12"/>
          <w:w w:val="105"/>
          <w:sz w:val="18"/>
        </w:rPr>
        <w:t>I</w:t>
      </w:r>
      <w:r>
        <w:rPr>
          <w:rFonts w:ascii="Arial Unicode MS" w:eastAsia="Arial Unicode MS" w:hint="eastAsia"/>
          <w:sz w:val="13"/>
        </w:rPr>
        <w:t>号  </w:t>
      </w:r>
      <w:r>
        <w:rPr>
          <w:rFonts w:ascii="Arial Unicode MS" w:eastAsia="Arial Unicode MS" w:hint="eastAsia"/>
          <w:spacing w:val="19"/>
          <w:sz w:val="13"/>
        </w:rPr>
        <w:t> </w:t>
      </w:r>
      <w:r>
        <w:rPr>
          <w:rFonts w:ascii="Arial Unicode MS" w:eastAsia="Arial Unicode MS" w:hint="eastAsia"/>
          <w:sz w:val="13"/>
        </w:rPr>
        <w:t>町</w:t>
        <w:tab/>
      </w:r>
      <w:r>
        <w:rPr>
          <w:w w:val="105"/>
          <w:position w:val="1"/>
        </w:rPr>
        <w:t>117</w:t>
        <w:tab/>
      </w:r>
      <w:r>
        <w:rPr>
          <w:w w:val="105"/>
        </w:rPr>
        <w:t>59</w:t>
        <w:tab/>
      </w:r>
      <w:r>
        <w:rPr>
          <w:w w:val="105"/>
          <w:position w:val="1"/>
        </w:rPr>
        <w:t>58</w:t>
        <w:tab/>
      </w:r>
      <w:r>
        <w:rPr>
          <w:w w:val="105"/>
        </w:rPr>
        <w:t>129</w:t>
        <w:tab/>
      </w:r>
      <w:r>
        <w:rPr>
          <w:w w:val="105"/>
          <w:position w:val="1"/>
        </w:rPr>
        <w:t>58</w:t>
        <w:tab/>
        <w:t>71</w:t>
        <w:tab/>
        <w:t>155</w:t>
        <w:tab/>
      </w:r>
      <w:r>
        <w:rPr>
          <w:w w:val="105"/>
        </w:rPr>
        <w:t>77</w:t>
        <w:tab/>
        <w:t>78</w:t>
        <w:tab/>
      </w:r>
      <w:r>
        <w:rPr>
          <w:w w:val="105"/>
          <w:position w:val="1"/>
        </w:rPr>
        <w:t>151</w:t>
        <w:tab/>
      </w:r>
      <w:r>
        <w:rPr>
          <w:w w:val="105"/>
        </w:rPr>
        <w:t>75</w:t>
        <w:tab/>
        <w:t>76</w:t>
      </w:r>
    </w:p>
    <w:p>
      <w:pPr>
        <w:pStyle w:val="BodyText"/>
        <w:tabs>
          <w:tab w:pos="1049" w:val="left" w:leader="none"/>
          <w:tab w:pos="1738" w:val="left" w:leader="none"/>
          <w:tab w:pos="2630" w:val="left" w:leader="none"/>
          <w:tab w:pos="3437" w:val="left" w:leader="none"/>
          <w:tab w:pos="4156" w:val="left" w:leader="none"/>
          <w:tab w:pos="5041" w:val="left" w:leader="none"/>
          <w:tab w:pos="5848" w:val="left" w:leader="none"/>
          <w:tab w:pos="6574" w:val="left" w:leader="none"/>
          <w:tab w:pos="7466" w:val="left" w:leader="none"/>
          <w:tab w:pos="8280" w:val="left" w:leader="none"/>
          <w:tab w:pos="9013" w:val="left" w:leader="none"/>
          <w:tab w:pos="9925" w:val="left" w:leader="none"/>
          <w:tab w:pos="10742" w:val="left" w:leader="none"/>
        </w:tabs>
        <w:spacing w:line="186" w:lineRule="exact" w:before="2"/>
        <w:ind w:left="152"/>
      </w:pPr>
      <w:r>
        <w:rPr>
          <w:rFonts w:ascii="Arial Unicode MS" w:eastAsia="Arial Unicode MS" w:hint="eastAsia"/>
          <w:w w:val="110"/>
          <w:position w:val="-1"/>
          <w:sz w:val="13"/>
        </w:rPr>
        <w:t>南 </w:t>
      </w:r>
      <w:r>
        <w:rPr>
          <w:rFonts w:ascii="Arial Unicode MS" w:eastAsia="Arial Unicode MS" w:hint="eastAsia"/>
          <w:spacing w:val="6"/>
          <w:w w:val="110"/>
          <w:position w:val="-1"/>
          <w:sz w:val="13"/>
        </w:rPr>
        <w:t> </w:t>
      </w:r>
      <w:r>
        <w:rPr>
          <w:rFonts w:ascii="Arial Unicode MS" w:eastAsia="Arial Unicode MS" w:hint="eastAsia"/>
          <w:w w:val="110"/>
          <w:position w:val="0"/>
          <w:sz w:val="13"/>
        </w:rPr>
        <w:t>咤上</w:t>
        <w:tab/>
        <w:t>町</w:t>
        <w:tab/>
      </w:r>
      <w:r>
        <w:rPr>
          <w:w w:val="110"/>
        </w:rPr>
        <w:t>121</w:t>
        <w:tab/>
        <w:t>65</w:t>
        <w:tab/>
        <w:t>56</w:t>
        <w:tab/>
        <w:t>132</w:t>
        <w:tab/>
        <w:t>77</w:t>
        <w:tab/>
        <w:t>55</w:t>
        <w:tab/>
        <w:t>126</w:t>
        <w:tab/>
        <w:t>74</w:t>
        <w:tab/>
        <w:t>52</w:t>
        <w:tab/>
        <w:t>131</w:t>
        <w:tab/>
      </w:r>
      <w:r>
        <w:rPr>
          <w:w w:val="110"/>
          <w:position w:val="0"/>
        </w:rPr>
        <w:t>57</w:t>
        <w:tab/>
      </w:r>
      <w:r>
        <w:rPr>
          <w:w w:val="110"/>
        </w:rPr>
        <w:t>74</w:t>
      </w:r>
    </w:p>
    <w:p>
      <w:pPr>
        <w:pStyle w:val="BodyText"/>
        <w:tabs>
          <w:tab w:pos="1745" w:val="left" w:leader="none"/>
          <w:tab w:pos="2554" w:val="left" w:leader="none"/>
          <w:tab w:pos="3355" w:val="left" w:leader="none"/>
          <w:tab w:pos="4163" w:val="left" w:leader="none"/>
          <w:tab w:pos="4957" w:val="left" w:leader="none"/>
          <w:tab w:pos="5765" w:val="left" w:leader="none"/>
          <w:tab w:pos="6581" w:val="left" w:leader="none"/>
          <w:tab w:pos="7382" w:val="left" w:leader="none"/>
          <w:tab w:pos="8197" w:val="left" w:leader="none"/>
          <w:tab w:pos="9027" w:val="left" w:leader="none"/>
          <w:tab w:pos="9843" w:val="left" w:leader="none"/>
          <w:tab w:pos="10666" w:val="left" w:leader="none"/>
        </w:tabs>
        <w:spacing w:line="168" w:lineRule="exact"/>
        <w:ind w:left="154"/>
      </w:pPr>
      <w:r>
        <w:rPr>
          <w:rFonts w:ascii="Arial Unicode MS" w:eastAsia="Arial Unicode MS" w:hint="eastAsia"/>
          <w:w w:val="105"/>
          <w:position w:val="1"/>
          <w:sz w:val="12"/>
        </w:rPr>
        <w:t>澪 </w:t>
      </w:r>
      <w:r>
        <w:rPr>
          <w:rFonts w:ascii="Arial Unicode MS" w:eastAsia="Arial Unicode MS" w:hint="eastAsia"/>
          <w:spacing w:val="1"/>
          <w:w w:val="105"/>
          <w:position w:val="1"/>
          <w:sz w:val="12"/>
        </w:rPr>
        <w:t> </w:t>
      </w:r>
      <w:r>
        <w:rPr>
          <w:rFonts w:ascii="Arial Unicode MS" w:eastAsia="Arial Unicode MS" w:hint="eastAsia"/>
          <w:w w:val="105"/>
          <w:position w:val="1"/>
          <w:sz w:val="13"/>
        </w:rPr>
        <w:t>浪 岡町</w:t>
        <w:tab/>
      </w:r>
      <w:r>
        <w:rPr>
          <w:w w:val="105"/>
        </w:rPr>
        <w:t>250</w:t>
        <w:tab/>
      </w:r>
      <w:r>
        <w:rPr>
          <w:w w:val="105"/>
          <w:position w:val="1"/>
        </w:rPr>
        <w:t>131</w:t>
        <w:tab/>
        <w:t>119</w:t>
        <w:tab/>
      </w:r>
      <w:r>
        <w:rPr>
          <w:w w:val="105"/>
        </w:rPr>
        <w:t>290</w:t>
        <w:tab/>
      </w:r>
      <w:r>
        <w:rPr>
          <w:w w:val="105"/>
          <w:position w:val="1"/>
        </w:rPr>
        <w:t>158</w:t>
        <w:tab/>
        <w:t>132</w:t>
        <w:tab/>
        <w:t>279</w:t>
        <w:tab/>
        <w:t>147</w:t>
        <w:tab/>
        <w:t>132</w:t>
        <w:tab/>
        <w:t>267</w:t>
        <w:tab/>
      </w:r>
      <w:r>
        <w:rPr>
          <w:w w:val="105"/>
        </w:rPr>
        <w:t>143</w:t>
        <w:tab/>
      </w:r>
      <w:r>
        <w:rPr>
          <w:w w:val="105"/>
          <w:position w:val="1"/>
        </w:rPr>
        <w:t>124</w:t>
      </w:r>
    </w:p>
    <w:p>
      <w:pPr>
        <w:pStyle w:val="BodyText"/>
        <w:tabs>
          <w:tab w:pos="1750" w:val="left" w:leader="none"/>
          <w:tab w:pos="2554" w:val="left" w:leader="none"/>
          <w:tab w:pos="3355" w:val="left" w:leader="none"/>
          <w:tab w:pos="4160" w:val="left" w:leader="none"/>
          <w:tab w:pos="4964" w:val="left" w:leader="none"/>
          <w:tab w:pos="5765" w:val="left" w:leader="none"/>
          <w:tab w:pos="6578" w:val="left" w:leader="none"/>
          <w:tab w:pos="7389" w:val="left" w:leader="none"/>
          <w:tab w:pos="8197" w:val="left" w:leader="none"/>
          <w:tab w:pos="9027" w:val="left" w:leader="none"/>
          <w:tab w:pos="9850" w:val="left" w:leader="none"/>
          <w:tab w:pos="10666" w:val="left" w:leader="none"/>
        </w:tabs>
        <w:spacing w:line="174" w:lineRule="exact"/>
        <w:ind w:left="154"/>
      </w:pPr>
      <w:r>
        <w:rPr>
          <w:rFonts w:ascii="Arial Unicode MS" w:eastAsia="Arial Unicode MS" w:hint="eastAsia"/>
          <w:w w:val="110"/>
          <w:position w:val="2"/>
          <w:sz w:val="13"/>
        </w:rPr>
        <w:t>窮</w:t>
      </w:r>
      <w:r>
        <w:rPr>
          <w:rFonts w:ascii="Arial Unicode MS" w:eastAsia="Arial Unicode MS" w:hint="eastAsia"/>
          <w:spacing w:val="-1"/>
          <w:w w:val="110"/>
          <w:position w:val="2"/>
          <w:sz w:val="13"/>
        </w:rPr>
        <w:t> </w:t>
      </w:r>
      <w:r>
        <w:rPr>
          <w:rFonts w:ascii="Arial Unicode MS" w:eastAsia="Arial Unicode MS" w:hint="eastAsia"/>
          <w:w w:val="110"/>
          <w:position w:val="1"/>
          <w:sz w:val="13"/>
        </w:rPr>
        <w:t>平 賀町</w:t>
        <w:tab/>
      </w:r>
      <w:r>
        <w:rPr>
          <w:w w:val="110"/>
        </w:rPr>
        <w:t>309</w:t>
        <w:tab/>
        <w:t>173</w:t>
        <w:tab/>
      </w:r>
      <w:r>
        <w:rPr>
          <w:w w:val="110"/>
          <w:position w:val="1"/>
        </w:rPr>
        <w:t>136</w:t>
        <w:tab/>
      </w:r>
      <w:r>
        <w:rPr>
          <w:w w:val="110"/>
        </w:rPr>
        <w:t>304</w:t>
        <w:tab/>
        <w:t>154</w:t>
        <w:tab/>
      </w:r>
      <w:r>
        <w:rPr>
          <w:w w:val="110"/>
          <w:position w:val="1"/>
        </w:rPr>
        <w:t>150</w:t>
        <w:tab/>
      </w:r>
      <w:r>
        <w:rPr>
          <w:w w:val="110"/>
        </w:rPr>
        <w:t>324</w:t>
        <w:tab/>
        <w:t>158</w:t>
        <w:tab/>
        <w:t>166</w:t>
        <w:tab/>
        <w:t>292</w:t>
        <w:tab/>
        <w:t>145</w:t>
        <w:tab/>
        <w:t>147</w:t>
      </w:r>
    </w:p>
    <w:p>
      <w:pPr>
        <w:pStyle w:val="BodyText"/>
        <w:tabs>
          <w:tab w:pos="730" w:val="left" w:leader="none"/>
          <w:tab w:pos="1826" w:val="left" w:leader="none"/>
          <w:tab w:pos="2641" w:val="left" w:leader="none"/>
          <w:tab w:pos="3442" w:val="left" w:leader="none"/>
          <w:tab w:pos="4244" w:val="left" w:leader="none"/>
          <w:tab w:pos="5051" w:val="left" w:leader="none"/>
          <w:tab w:pos="5856" w:val="left" w:leader="none"/>
          <w:tab w:pos="6581" w:val="left" w:leader="none"/>
          <w:tab w:pos="7471" w:val="left" w:leader="none"/>
          <w:tab w:pos="8292" w:val="left" w:leader="none"/>
          <w:tab w:pos="9111" w:val="left" w:leader="none"/>
          <w:tab w:pos="9937" w:val="left" w:leader="none"/>
          <w:tab w:pos="10755" w:val="left" w:leader="none"/>
        </w:tabs>
        <w:spacing w:line="200" w:lineRule="exact"/>
        <w:ind w:left="163"/>
      </w:pPr>
      <w:r>
        <w:rPr>
          <w:rFonts w:ascii="Arial Unicode MS" w:eastAsia="Arial Unicode MS" w:hint="eastAsia"/>
          <w:w w:val="110"/>
          <w:position w:val="4"/>
          <w:sz w:val="13"/>
        </w:rPr>
        <w:t>郡 </w:t>
      </w:r>
      <w:r>
        <w:rPr>
          <w:rFonts w:ascii="Arial Unicode MS" w:eastAsia="Arial Unicode MS" w:hint="eastAsia"/>
          <w:spacing w:val="1"/>
          <w:w w:val="110"/>
          <w:position w:val="4"/>
          <w:sz w:val="13"/>
        </w:rPr>
        <w:t> </w:t>
      </w:r>
      <w:r>
        <w:rPr>
          <w:rFonts w:ascii="Arial Unicode MS" w:eastAsia="Arial Unicode MS" w:hint="eastAsia"/>
          <w:w w:val="110"/>
          <w:sz w:val="13"/>
        </w:rPr>
        <w:t>常</w:t>
        <w:tab/>
        <w:t>盤村</w:t>
        <w:tab/>
      </w:r>
      <w:r>
        <w:rPr>
          <w:w w:val="110"/>
        </w:rPr>
        <w:t>87</w:t>
        <w:tab/>
      </w:r>
      <w:r>
        <w:rPr>
          <w:w w:val="110"/>
          <w:position w:val="1"/>
        </w:rPr>
        <w:t>40</w:t>
        <w:tab/>
        <w:t>47</w:t>
        <w:tab/>
      </w:r>
      <w:r>
        <w:rPr>
          <w:w w:val="110"/>
        </w:rPr>
        <w:t>84</w:t>
        <w:tab/>
      </w:r>
      <w:r>
        <w:rPr>
          <w:w w:val="110"/>
          <w:position w:val="1"/>
        </w:rPr>
        <w:t>46</w:t>
        <w:tab/>
        <w:t>38</w:t>
        <w:tab/>
        <w:t>106</w:t>
        <w:tab/>
        <w:t>58</w:t>
        <w:tab/>
        <w:t>48</w:t>
        <w:tab/>
        <w:t>90</w:t>
        <w:tab/>
      </w:r>
      <w:r>
        <w:rPr>
          <w:w w:val="110"/>
        </w:rPr>
        <w:t>40</w:t>
        <w:tab/>
      </w:r>
      <w:r>
        <w:rPr>
          <w:w w:val="110"/>
          <w:position w:val="1"/>
        </w:rPr>
        <w:t>50</w:t>
      </w:r>
    </w:p>
    <w:p>
      <w:pPr>
        <w:pStyle w:val="BodyText"/>
        <w:tabs>
          <w:tab w:pos="1745" w:val="left" w:leader="none"/>
          <w:tab w:pos="2638" w:val="left" w:leader="none"/>
          <w:tab w:pos="3437" w:val="left" w:leader="none"/>
          <w:tab w:pos="4156" w:val="left" w:leader="none"/>
          <w:tab w:pos="5047" w:val="left" w:leader="none"/>
          <w:tab w:pos="5856" w:val="left" w:leader="none"/>
          <w:tab w:pos="6574" w:val="left" w:leader="none"/>
          <w:tab w:pos="7466" w:val="left" w:leader="none"/>
          <w:tab w:pos="8287" w:val="left" w:leader="none"/>
          <w:tab w:pos="9020" w:val="left" w:leader="none"/>
          <w:tab w:pos="9932" w:val="left" w:leader="none"/>
          <w:tab w:pos="10753" w:val="left" w:leader="none"/>
        </w:tabs>
        <w:spacing w:line="183" w:lineRule="exact"/>
        <w:ind w:left="382"/>
      </w:pPr>
      <w:r>
        <w:rPr>
          <w:rFonts w:ascii="Arial Unicode MS" w:eastAsia="Arial Unicode MS" w:hint="eastAsia"/>
          <w:w w:val="135"/>
          <w:sz w:val="13"/>
        </w:rPr>
        <w:t>田舎館村</w:t>
        <w:tab/>
      </w:r>
      <w:r>
        <w:rPr>
          <w:w w:val="115"/>
        </w:rPr>
        <w:t>107</w:t>
        <w:tab/>
      </w:r>
      <w:r>
        <w:rPr>
          <w:rFonts w:ascii="Arial" w:eastAsia="Arial"/>
          <w:w w:val="115"/>
          <w:position w:val="1"/>
          <w:sz w:val="12"/>
        </w:rPr>
        <w:t>56</w:t>
        <w:tab/>
      </w:r>
      <w:r>
        <w:rPr>
          <w:w w:val="115"/>
          <w:position w:val="1"/>
        </w:rPr>
        <w:t>51</w:t>
        <w:tab/>
        <w:t>116</w:t>
        <w:tab/>
      </w:r>
      <w:r>
        <w:rPr>
          <w:w w:val="115"/>
        </w:rPr>
        <w:t>55</w:t>
        <w:tab/>
      </w:r>
      <w:r>
        <w:rPr>
          <w:w w:val="115"/>
          <w:position w:val="1"/>
        </w:rPr>
        <w:t>61</w:t>
        <w:tab/>
        <w:t>128</w:t>
        <w:tab/>
        <w:t>71</w:t>
        <w:tab/>
      </w:r>
      <w:r>
        <w:rPr>
          <w:w w:val="115"/>
        </w:rPr>
        <w:t>57</w:t>
        <w:tab/>
        <w:t>105</w:t>
        <w:tab/>
        <w:t>58</w:t>
        <w:tab/>
        <w:t>47</w:t>
      </w:r>
    </w:p>
    <w:p>
      <w:pPr>
        <w:pStyle w:val="BodyText"/>
        <w:tabs>
          <w:tab w:pos="1825" w:val="left" w:leader="none"/>
          <w:tab w:pos="2640" w:val="left" w:leader="none"/>
          <w:tab w:pos="3441" w:val="left" w:leader="none"/>
          <w:tab w:pos="4239" w:val="left" w:leader="none"/>
          <w:tab w:pos="5051" w:val="left" w:leader="none"/>
          <w:tab w:pos="5852" w:val="left" w:leader="none"/>
          <w:tab w:pos="6664" w:val="left" w:leader="none"/>
          <w:tab w:pos="7476" w:val="left" w:leader="none"/>
          <w:tab w:pos="8284" w:val="left" w:leader="none"/>
          <w:tab w:pos="9111" w:val="left" w:leader="none"/>
          <w:tab w:pos="9937" w:val="left" w:leader="none"/>
          <w:tab w:pos="10752" w:val="left" w:leader="none"/>
        </w:tabs>
        <w:spacing w:line="181" w:lineRule="exact" w:before="2"/>
        <w:ind w:left="386"/>
      </w:pPr>
      <w:r>
        <w:rPr>
          <w:rFonts w:ascii="Arial Unicode MS" w:eastAsia="Arial Unicode MS" w:hint="eastAsia"/>
          <w:w w:val="165"/>
          <w:position w:val="1"/>
          <w:sz w:val="13"/>
        </w:rPr>
        <w:t>碇ヶ閏村</w:t>
        <w:tab/>
      </w:r>
      <w:r>
        <w:rPr>
          <w:w w:val="115"/>
          <w:position w:val="1"/>
        </w:rPr>
        <w:t>46</w:t>
        <w:tab/>
        <w:t>25</w:t>
        <w:tab/>
        <w:t>21</w:t>
        <w:tab/>
        <w:t>38</w:t>
        <w:tab/>
        <w:t>20</w:t>
        <w:tab/>
        <w:t>18</w:t>
        <w:tab/>
        <w:t>39</w:t>
        <w:tab/>
        <w:t>21</w:t>
        <w:tab/>
        <w:t>18</w:t>
        <w:tab/>
        <w:t>34</w:t>
        <w:tab/>
      </w:r>
      <w:r>
        <w:rPr>
          <w:w w:val="115"/>
        </w:rPr>
        <w:t>22</w:t>
        <w:tab/>
      </w:r>
      <w:r>
        <w:rPr>
          <w:w w:val="115"/>
          <w:position w:val="1"/>
        </w:rPr>
        <w:t>12</w:t>
      </w:r>
    </w:p>
    <w:p>
      <w:pPr>
        <w:pStyle w:val="BodyText"/>
        <w:tabs>
          <w:tab w:pos="1752" w:val="left" w:leader="none"/>
          <w:tab w:pos="2561" w:val="left" w:leader="none"/>
          <w:tab w:pos="3362" w:val="left" w:leader="none"/>
          <w:tab w:pos="4170" w:val="left" w:leader="none"/>
          <w:tab w:pos="4964" w:val="left" w:leader="none"/>
          <w:tab w:pos="5772" w:val="left" w:leader="none"/>
          <w:tab w:pos="6581" w:val="left" w:leader="none"/>
          <w:tab w:pos="7473" w:val="left" w:leader="none"/>
          <w:tab w:pos="8288" w:val="left" w:leader="none"/>
          <w:tab w:pos="9027" w:val="left" w:leader="none"/>
          <w:tab w:pos="9850" w:val="left" w:leader="none"/>
          <w:tab w:pos="10666" w:val="left" w:leader="none"/>
        </w:tabs>
        <w:spacing w:line="184" w:lineRule="exact"/>
        <w:ind w:left="388"/>
      </w:pPr>
      <w:r>
        <w:rPr>
          <w:rFonts w:ascii="Arial Unicode MS" w:eastAsia="Arial Unicode MS" w:hint="eastAsia"/>
          <w:w w:val="105"/>
          <w:sz w:val="13"/>
        </w:rPr>
        <w:t>板柳町</w:t>
        <w:tab/>
      </w:r>
      <w:r>
        <w:rPr>
          <w:w w:val="105"/>
        </w:rPr>
        <w:t>225</w:t>
        <w:tab/>
        <w:t>120</w:t>
        <w:tab/>
      </w:r>
      <w:r>
        <w:rPr>
          <w:w w:val="105"/>
          <w:position w:val="1"/>
        </w:rPr>
        <w:t>105</w:t>
        <w:tab/>
      </w:r>
      <w:r>
        <w:rPr>
          <w:w w:val="105"/>
        </w:rPr>
        <w:t>224</w:t>
        <w:tab/>
      </w:r>
      <w:r>
        <w:rPr>
          <w:w w:val="105"/>
          <w:position w:val="1"/>
        </w:rPr>
        <w:t>114</w:t>
        <w:tab/>
        <w:t>110</w:t>
        <w:tab/>
        <w:t>191</w:t>
        <w:tab/>
      </w:r>
      <w:r>
        <w:rPr>
          <w:w w:val="105"/>
        </w:rPr>
        <w:t>94</w:t>
        <w:tab/>
        <w:t>97</w:t>
        <w:tab/>
        <w:t>218</w:t>
        <w:tab/>
        <w:t>107</w:t>
        <w:tab/>
      </w:r>
      <w:r>
        <w:rPr>
          <w:w w:val="105"/>
          <w:position w:val="1"/>
        </w:rPr>
        <w:t>111</w:t>
      </w:r>
    </w:p>
    <w:p>
      <w:pPr>
        <w:tabs>
          <w:tab w:pos="1745" w:val="left" w:leader="none"/>
          <w:tab w:pos="2634" w:val="left" w:leader="none"/>
          <w:tab w:pos="3437" w:val="left" w:leader="none"/>
          <w:tab w:pos="4156" w:val="left" w:leader="none"/>
          <w:tab w:pos="5048" w:val="left" w:leader="none"/>
          <w:tab w:pos="5849" w:val="left" w:leader="none"/>
          <w:tab w:pos="6574" w:val="left" w:leader="none"/>
          <w:tab w:pos="7470" w:val="left" w:leader="none"/>
          <w:tab w:pos="8281" w:val="left" w:leader="none"/>
          <w:tab w:pos="9013" w:val="left" w:leader="none"/>
          <w:tab w:pos="9932" w:val="left" w:leader="none"/>
          <w:tab w:pos="10750" w:val="left" w:leader="none"/>
        </w:tabs>
        <w:spacing w:line="190" w:lineRule="exact" w:before="5"/>
        <w:ind w:left="162" w:right="0" w:firstLine="0"/>
        <w:jc w:val="left"/>
        <w:rPr>
          <w:sz w:val="15"/>
        </w:rPr>
      </w:pPr>
      <w:r>
        <w:rPr>
          <w:rFonts w:ascii="Arial Unicode MS" w:eastAsia="Arial Unicode MS" w:hint="eastAsia"/>
          <w:w w:val="105"/>
          <w:position w:val="-1"/>
          <w:sz w:val="13"/>
        </w:rPr>
        <w:t>北  </w:t>
      </w:r>
      <w:r>
        <w:rPr>
          <w:rFonts w:ascii="Arial Unicode MS" w:eastAsia="Arial Unicode MS" w:hint="eastAsia"/>
          <w:w w:val="105"/>
          <w:position w:val="0"/>
          <w:sz w:val="14"/>
        </w:rPr>
        <w:t>金   </w:t>
      </w:r>
      <w:r>
        <w:rPr>
          <w:rFonts w:ascii="Arial Unicode MS" w:eastAsia="Arial Unicode MS" w:hint="eastAsia"/>
          <w:spacing w:val="25"/>
          <w:w w:val="105"/>
          <w:position w:val="0"/>
          <w:sz w:val="14"/>
        </w:rPr>
        <w:t> </w:t>
      </w:r>
      <w:r>
        <w:rPr>
          <w:rFonts w:ascii="Arial Unicode MS" w:eastAsia="Arial Unicode MS" w:hint="eastAsia"/>
          <w:w w:val="105"/>
          <w:sz w:val="13"/>
        </w:rPr>
        <w:t>木町</w:t>
        <w:tab/>
      </w:r>
      <w:r>
        <w:rPr>
          <w:w w:val="105"/>
          <w:sz w:val="15"/>
        </w:rPr>
        <w:t>146</w:t>
        <w:tab/>
        <w:t>89</w:t>
        <w:tab/>
        <w:t>57</w:t>
        <w:tab/>
      </w:r>
      <w:r>
        <w:rPr>
          <w:w w:val="105"/>
          <w:position w:val="0"/>
          <w:sz w:val="15"/>
        </w:rPr>
        <w:t>153</w:t>
        <w:tab/>
        <w:t>77</w:t>
        <w:tab/>
      </w:r>
      <w:r>
        <w:rPr>
          <w:w w:val="105"/>
          <w:sz w:val="15"/>
        </w:rPr>
        <w:t>76</w:t>
        <w:tab/>
        <w:t>149</w:t>
        <w:tab/>
        <w:t>83</w:t>
        <w:tab/>
        <w:t>66</w:t>
        <w:tab/>
        <w:t>131</w:t>
        <w:tab/>
      </w:r>
      <w:r>
        <w:rPr>
          <w:w w:val="105"/>
          <w:position w:val="0"/>
          <w:sz w:val="15"/>
        </w:rPr>
        <w:t>59</w:t>
        <w:tab/>
        <w:t>72</w:t>
      </w:r>
    </w:p>
    <w:p>
      <w:pPr>
        <w:pStyle w:val="BodyText"/>
        <w:tabs>
          <w:tab w:pos="724" w:val="left" w:leader="none"/>
          <w:tab w:pos="1745" w:val="left" w:leader="none"/>
          <w:tab w:pos="2638" w:val="left" w:leader="none"/>
          <w:tab w:pos="3439" w:val="left" w:leader="none"/>
          <w:tab w:pos="4156" w:val="left" w:leader="none"/>
          <w:tab w:pos="5048" w:val="left" w:leader="none"/>
          <w:tab w:pos="5857" w:val="left" w:leader="none"/>
          <w:tab w:pos="6581" w:val="left" w:leader="none"/>
          <w:tab w:pos="7473" w:val="left" w:leader="none"/>
          <w:tab w:pos="8281" w:val="left" w:leader="none"/>
          <w:tab w:pos="9020" w:val="left" w:leader="none"/>
          <w:tab w:pos="9927" w:val="left" w:leader="none"/>
          <w:tab w:pos="10756" w:val="left" w:leader="none"/>
        </w:tabs>
        <w:spacing w:line="172" w:lineRule="exact"/>
        <w:ind w:left="161"/>
      </w:pPr>
      <w:r>
        <w:rPr>
          <w:rFonts w:ascii="Arial Unicode MS" w:eastAsia="Arial Unicode MS" w:hint="eastAsia"/>
          <w:w w:val="110"/>
          <w:position w:val="1"/>
          <w:sz w:val="12"/>
        </w:rPr>
        <w:t>澪 </w:t>
      </w:r>
      <w:r>
        <w:rPr>
          <w:rFonts w:ascii="Arial Unicode MS" w:eastAsia="Arial Unicode MS" w:hint="eastAsia"/>
          <w:spacing w:val="14"/>
          <w:w w:val="110"/>
          <w:position w:val="1"/>
          <w:sz w:val="12"/>
        </w:rPr>
        <w:t> </w:t>
      </w:r>
      <w:r>
        <w:rPr>
          <w:rFonts w:ascii="Arial Unicode MS" w:eastAsia="Arial Unicode MS" w:hint="eastAsia"/>
          <w:w w:val="110"/>
          <w:position w:val="1"/>
          <w:sz w:val="13"/>
        </w:rPr>
        <w:t>中</w:t>
        <w:tab/>
      </w:r>
      <w:r>
        <w:rPr>
          <w:rFonts w:ascii="Arial Unicode MS" w:eastAsia="Arial Unicode MS" w:hint="eastAsia"/>
          <w:w w:val="110"/>
          <w:sz w:val="13"/>
        </w:rPr>
        <w:t>里町</w:t>
        <w:tab/>
      </w:r>
      <w:r>
        <w:rPr>
          <w:w w:val="110"/>
          <w:position w:val="1"/>
        </w:rPr>
        <w:t>151</w:t>
        <w:tab/>
        <w:t>79</w:t>
        <w:tab/>
        <w:t>72</w:t>
        <w:tab/>
        <w:t>150</w:t>
        <w:tab/>
        <w:t>76</w:t>
        <w:tab/>
        <w:t>74</w:t>
        <w:tab/>
        <w:t>151</w:t>
        <w:tab/>
        <w:t>73</w:t>
        <w:tab/>
        <w:t>78</w:t>
        <w:tab/>
        <w:t>145</w:t>
        <w:tab/>
        <w:t>76</w:t>
        <w:tab/>
        <w:t>69</w:t>
      </w:r>
    </w:p>
    <w:p>
      <w:pPr>
        <w:tabs>
          <w:tab w:pos="1752" w:val="left" w:leader="none"/>
          <w:tab w:pos="2561" w:val="left" w:leader="none"/>
          <w:tab w:pos="3438" w:val="left" w:leader="none"/>
          <w:tab w:pos="4163" w:val="left" w:leader="none"/>
          <w:tab w:pos="4964" w:val="left" w:leader="none"/>
          <w:tab w:pos="5772" w:val="left" w:leader="none"/>
          <w:tab w:pos="6588" w:val="left" w:leader="none"/>
          <w:tab w:pos="7389" w:val="left" w:leader="none"/>
          <w:tab w:pos="8288" w:val="left" w:leader="none"/>
          <w:tab w:pos="9020" w:val="left" w:leader="none"/>
          <w:tab w:pos="9934" w:val="left" w:leader="none"/>
          <w:tab w:pos="10753" w:val="left" w:leader="none"/>
        </w:tabs>
        <w:spacing w:line="195" w:lineRule="exact" w:before="0"/>
        <w:ind w:left="161" w:right="0" w:firstLine="0"/>
        <w:jc w:val="left"/>
        <w:rPr>
          <w:sz w:val="15"/>
        </w:rPr>
      </w:pPr>
      <w:r>
        <w:rPr>
          <w:rFonts w:ascii="Arial Unicode MS" w:eastAsia="Arial Unicode MS" w:hint="eastAsia"/>
          <w:w w:val="110"/>
          <w:position w:val="3"/>
          <w:sz w:val="13"/>
        </w:rPr>
        <w:t>軽  </w:t>
      </w:r>
      <w:r>
        <w:rPr>
          <w:rFonts w:ascii="Arial Unicode MS" w:eastAsia="Arial Unicode MS" w:hint="eastAsia"/>
          <w:w w:val="110"/>
          <w:sz w:val="14"/>
        </w:rPr>
        <w:t>鶴   </w:t>
      </w:r>
      <w:r>
        <w:rPr>
          <w:rFonts w:ascii="Arial Unicode MS" w:eastAsia="Arial Unicode MS" w:hint="eastAsia"/>
          <w:spacing w:val="17"/>
          <w:w w:val="110"/>
          <w:sz w:val="14"/>
        </w:rPr>
        <w:t> </w:t>
      </w:r>
      <w:r>
        <w:rPr>
          <w:rFonts w:ascii="Arial Unicode MS" w:eastAsia="Arial Unicode MS" w:hint="eastAsia"/>
          <w:w w:val="110"/>
          <w:position w:val="1"/>
          <w:sz w:val="13"/>
        </w:rPr>
        <w:t>田   </w:t>
      </w:r>
      <w:r>
        <w:rPr>
          <w:rFonts w:ascii="Arial Unicode MS" w:eastAsia="Arial Unicode MS" w:hint="eastAsia"/>
          <w:spacing w:val="25"/>
          <w:w w:val="110"/>
          <w:position w:val="1"/>
          <w:sz w:val="13"/>
        </w:rPr>
        <w:t> </w:t>
      </w:r>
      <w:r>
        <w:rPr>
          <w:rFonts w:ascii="Arial Unicode MS" w:eastAsia="Arial Unicode MS" w:hint="eastAsia"/>
          <w:w w:val="110"/>
          <w:position w:val="1"/>
          <w:sz w:val="13"/>
        </w:rPr>
        <w:t>町</w:t>
        <w:tab/>
      </w:r>
      <w:r>
        <w:rPr>
          <w:w w:val="110"/>
          <w:position w:val="1"/>
          <w:sz w:val="15"/>
        </w:rPr>
        <w:t>210</w:t>
        <w:tab/>
        <w:t>113</w:t>
        <w:tab/>
        <w:t>97</w:t>
        <w:tab/>
        <w:t>203</w:t>
        <w:tab/>
        <w:t>102</w:t>
        <w:tab/>
        <w:t>101</w:t>
        <w:tab/>
        <w:t>206</w:t>
        <w:tab/>
        <w:t>110</w:t>
        <w:tab/>
        <w:t>96</w:t>
        <w:tab/>
        <w:t>176</w:t>
        <w:tab/>
        <w:t>92</w:t>
        <w:tab/>
        <w:t>84</w:t>
      </w:r>
    </w:p>
    <w:p>
      <w:pPr>
        <w:pStyle w:val="BodyText"/>
        <w:tabs>
          <w:tab w:pos="1833" w:val="left" w:leader="none"/>
          <w:tab w:pos="2647" w:val="left" w:leader="none"/>
          <w:tab w:pos="3441" w:val="left" w:leader="none"/>
          <w:tab w:pos="4247" w:val="left" w:leader="none"/>
          <w:tab w:pos="5051" w:val="left" w:leader="none"/>
          <w:tab w:pos="5859" w:val="left" w:leader="none"/>
          <w:tab w:pos="6672" w:val="left" w:leader="none"/>
          <w:tab w:pos="7476" w:val="left" w:leader="none"/>
          <w:tab w:pos="8291" w:val="left" w:leader="none"/>
          <w:tab w:pos="9114" w:val="left" w:leader="none"/>
          <w:tab w:pos="9937" w:val="left" w:leader="none"/>
          <w:tab w:pos="10752" w:val="left" w:leader="none"/>
        </w:tabs>
        <w:spacing w:line="177" w:lineRule="exact"/>
        <w:ind w:left="170"/>
      </w:pPr>
      <w:r>
        <w:rPr>
          <w:rFonts w:ascii="Arial Unicode MS" w:eastAsia="Arial Unicode MS" w:hint="eastAsia"/>
          <w:w w:val="180"/>
          <w:position w:val="1"/>
          <w:sz w:val="13"/>
        </w:rPr>
        <w:t>郡市浦村</w:t>
        <w:tab/>
      </w:r>
      <w:r>
        <w:rPr>
          <w:w w:val="180"/>
          <w:position w:val="1"/>
        </w:rPr>
        <w:t>45</w:t>
        <w:tab/>
      </w:r>
      <w:r>
        <w:rPr>
          <w:w w:val="120"/>
          <w:position w:val="1"/>
        </w:rPr>
        <w:t>28</w:t>
        <w:tab/>
      </w:r>
      <w:r>
        <w:rPr>
          <w:w w:val="120"/>
        </w:rPr>
        <w:t>17</w:t>
        <w:tab/>
        <w:t>36</w:t>
        <w:tab/>
      </w:r>
      <w:r>
        <w:rPr>
          <w:w w:val="120"/>
          <w:position w:val="1"/>
        </w:rPr>
        <w:t>14</w:t>
        <w:tab/>
        <w:t>22</w:t>
        <w:tab/>
      </w:r>
      <w:r>
        <w:rPr>
          <w:w w:val="120"/>
        </w:rPr>
        <w:t>37</w:t>
        <w:tab/>
      </w:r>
      <w:r>
        <w:rPr>
          <w:w w:val="120"/>
          <w:position w:val="1"/>
        </w:rPr>
        <w:t>19</w:t>
        <w:tab/>
        <w:t>18</w:t>
        <w:tab/>
      </w:r>
      <w:r>
        <w:rPr>
          <w:w w:val="120"/>
        </w:rPr>
        <w:t>28</w:t>
        <w:tab/>
        <w:t>12</w:t>
        <w:tab/>
      </w:r>
      <w:r>
        <w:rPr>
          <w:w w:val="120"/>
          <w:position w:val="1"/>
        </w:rPr>
        <w:t>16</w:t>
      </w:r>
    </w:p>
    <w:p>
      <w:pPr>
        <w:tabs>
          <w:tab w:pos="1828" w:val="left" w:leader="none"/>
          <w:tab w:pos="2637" w:val="left" w:leader="none"/>
          <w:tab w:pos="3441" w:val="left" w:leader="none"/>
          <w:tab w:pos="4239" w:val="left" w:leader="none"/>
          <w:tab w:pos="5051" w:val="left" w:leader="none"/>
          <w:tab w:pos="5856" w:val="left" w:leader="none"/>
          <w:tab w:pos="6663" w:val="left" w:leader="none"/>
          <w:tab w:pos="7476" w:val="left" w:leader="none"/>
          <w:tab w:pos="8291" w:val="left" w:leader="none"/>
          <w:tab w:pos="9107" w:val="left" w:leader="none"/>
          <w:tab w:pos="9937" w:val="left" w:leader="none"/>
          <w:tab w:pos="10752" w:val="left" w:leader="none"/>
        </w:tabs>
        <w:spacing w:line="188" w:lineRule="exact" w:before="0"/>
        <w:ind w:left="388" w:right="0" w:firstLine="0"/>
        <w:jc w:val="left"/>
        <w:rPr>
          <w:sz w:val="15"/>
        </w:rPr>
      </w:pPr>
      <w:r>
        <w:rPr>
          <w:rFonts w:ascii="Arial" w:eastAsia="Arial"/>
          <w:spacing w:val="-3"/>
          <w:position w:val="3"/>
          <w:sz w:val="13"/>
        </w:rPr>
        <w:t>,j </w:t>
      </w:r>
      <w:r>
        <w:rPr>
          <w:rFonts w:ascii="Arial Unicode MS" w:eastAsia="Arial Unicode MS" w:hint="eastAsia"/>
          <w:position w:val="3"/>
          <w:sz w:val="12"/>
        </w:rPr>
        <w:t>ヽ </w:t>
      </w:r>
      <w:r>
        <w:rPr>
          <w:rFonts w:ascii="Arial Unicode MS" w:eastAsia="Arial Unicode MS" w:hint="eastAsia"/>
          <w:spacing w:val="27"/>
          <w:position w:val="3"/>
          <w:sz w:val="12"/>
        </w:rPr>
        <w:t> </w:t>
      </w:r>
      <w:r>
        <w:rPr>
          <w:rFonts w:ascii="Arial Unicode MS" w:eastAsia="Arial Unicode MS" w:hint="eastAsia"/>
          <w:position w:val="1"/>
          <w:sz w:val="13"/>
        </w:rPr>
        <w:t>泊村</w:t>
        <w:tab/>
      </w:r>
      <w:r>
        <w:rPr>
          <w:position w:val="1"/>
          <w:sz w:val="15"/>
        </w:rPr>
        <w:t>55</w:t>
        <w:tab/>
        <w:t>30</w:t>
        <w:tab/>
      </w:r>
      <w:r>
        <w:rPr>
          <w:sz w:val="15"/>
        </w:rPr>
        <w:t>25</w:t>
        <w:tab/>
      </w:r>
      <w:r>
        <w:rPr>
          <w:position w:val="1"/>
          <w:sz w:val="15"/>
        </w:rPr>
        <w:t>60</w:t>
        <w:tab/>
        <w:t>22</w:t>
        <w:tab/>
        <w:t>38</w:t>
        <w:tab/>
        <w:t>50</w:t>
        <w:tab/>
        <w:t>22</w:t>
        <w:tab/>
        <w:t>28</w:t>
        <w:tab/>
        <w:t>49</w:t>
        <w:tab/>
      </w:r>
      <w:r>
        <w:rPr>
          <w:sz w:val="15"/>
        </w:rPr>
        <w:t>24</w:t>
        <w:tab/>
      </w:r>
      <w:r>
        <w:rPr>
          <w:position w:val="1"/>
          <w:sz w:val="15"/>
        </w:rPr>
        <w:t>25</w:t>
      </w:r>
    </w:p>
    <w:p>
      <w:pPr>
        <w:pStyle w:val="BodyText"/>
        <w:tabs>
          <w:tab w:pos="1752" w:val="left" w:leader="none"/>
          <w:tab w:pos="2554" w:val="left" w:leader="none"/>
          <w:tab w:pos="3355" w:val="left" w:leader="none"/>
          <w:tab w:pos="4163" w:val="left" w:leader="none"/>
          <w:tab w:pos="4964" w:val="left" w:leader="none"/>
          <w:tab w:pos="5772" w:val="left" w:leader="none"/>
          <w:tab w:pos="6588" w:val="left" w:leader="none"/>
          <w:tab w:pos="7389" w:val="left" w:leader="none"/>
          <w:tab w:pos="8205" w:val="left" w:leader="none"/>
          <w:tab w:pos="9027" w:val="left" w:leader="none"/>
          <w:tab w:pos="9850" w:val="left" w:leader="none"/>
          <w:tab w:pos="10673" w:val="left" w:leader="none"/>
        </w:tabs>
        <w:spacing w:line="184" w:lineRule="exact"/>
        <w:ind w:left="391"/>
      </w:pPr>
      <w:r>
        <w:rPr>
          <w:rFonts w:ascii="Arial Unicode MS" w:eastAsia="Arial Unicode MS" w:hint="eastAsia"/>
          <w:w w:val="135"/>
          <w:sz w:val="13"/>
        </w:rPr>
        <w:t>野辺地町</w:t>
        <w:tab/>
      </w:r>
      <w:r>
        <w:rPr>
          <w:w w:val="120"/>
        </w:rPr>
        <w:t>204</w:t>
        <w:tab/>
      </w:r>
      <w:r>
        <w:rPr>
          <w:w w:val="120"/>
          <w:position w:val="1"/>
        </w:rPr>
        <w:t>100</w:t>
        <w:tab/>
        <w:t>104</w:t>
        <w:tab/>
      </w:r>
      <w:r>
        <w:rPr>
          <w:w w:val="120"/>
        </w:rPr>
        <w:t>219</w:t>
        <w:tab/>
      </w:r>
      <w:r>
        <w:rPr>
          <w:w w:val="120"/>
          <w:position w:val="1"/>
        </w:rPr>
        <w:t>110</w:t>
        <w:tab/>
        <w:t>109</w:t>
        <w:tab/>
      </w:r>
      <w:r>
        <w:rPr>
          <w:w w:val="120"/>
        </w:rPr>
        <w:t>242</w:t>
        <w:tab/>
      </w:r>
      <w:r>
        <w:rPr>
          <w:w w:val="120"/>
          <w:position w:val="1"/>
        </w:rPr>
        <w:t>117</w:t>
        <w:tab/>
      </w:r>
      <w:r>
        <w:rPr>
          <w:w w:val="120"/>
        </w:rPr>
        <w:t>125</w:t>
        <w:tab/>
        <w:t>203</w:t>
        <w:tab/>
        <w:t>100</w:t>
        <w:tab/>
        <w:t>103</w:t>
      </w:r>
    </w:p>
    <w:p>
      <w:pPr>
        <w:pStyle w:val="BodyText"/>
        <w:tabs>
          <w:tab w:pos="1745" w:val="left" w:leader="none"/>
          <w:tab w:pos="2637" w:val="left" w:leader="none"/>
          <w:tab w:pos="3445" w:val="left" w:leader="none"/>
          <w:tab w:pos="4163" w:val="left" w:leader="none"/>
          <w:tab w:pos="5048" w:val="left" w:leader="none"/>
          <w:tab w:pos="5857" w:val="left" w:leader="none"/>
          <w:tab w:pos="6581" w:val="left" w:leader="none"/>
          <w:tab w:pos="7480" w:val="left" w:leader="none"/>
          <w:tab w:pos="8289" w:val="left" w:leader="none"/>
          <w:tab w:pos="9027" w:val="left" w:leader="none"/>
          <w:tab w:pos="9941" w:val="left" w:leader="none"/>
          <w:tab w:pos="10757" w:val="left" w:leader="none"/>
        </w:tabs>
        <w:spacing w:line="195" w:lineRule="exact"/>
        <w:ind w:left="388"/>
      </w:pPr>
      <w:r>
        <w:rPr>
          <w:rFonts w:ascii="Arial Unicode MS" w:eastAsia="Arial Unicode MS" w:hint="eastAsia"/>
          <w:w w:val="105"/>
        </w:rPr>
        <w:t>七   </w:t>
      </w:r>
      <w:r>
        <w:rPr>
          <w:rFonts w:ascii="Arial Unicode MS" w:eastAsia="Arial Unicode MS" w:hint="eastAsia"/>
          <w:spacing w:val="13"/>
          <w:w w:val="105"/>
        </w:rPr>
        <w:t> </w:t>
      </w:r>
      <w:r>
        <w:rPr>
          <w:rFonts w:ascii="Arial Unicode MS" w:eastAsia="Arial Unicode MS" w:hint="eastAsia"/>
          <w:w w:val="105"/>
          <w:position w:val="1"/>
          <w:sz w:val="13"/>
        </w:rPr>
        <w:t>戸   </w:t>
      </w:r>
      <w:r>
        <w:rPr>
          <w:rFonts w:ascii="Arial Unicode MS" w:eastAsia="Arial Unicode MS" w:hint="eastAsia"/>
          <w:spacing w:val="35"/>
          <w:w w:val="105"/>
          <w:position w:val="1"/>
          <w:sz w:val="13"/>
        </w:rPr>
        <w:t> </w:t>
      </w:r>
      <w:r>
        <w:rPr>
          <w:rFonts w:ascii="Arial Unicode MS" w:eastAsia="Arial Unicode MS" w:hint="eastAsia"/>
          <w:w w:val="105"/>
          <w:sz w:val="13"/>
        </w:rPr>
        <w:t>町</w:t>
        <w:tab/>
      </w:r>
      <w:r>
        <w:rPr>
          <w:w w:val="105"/>
          <w:position w:val="1"/>
        </w:rPr>
        <w:t>135</w:t>
        <w:tab/>
      </w:r>
      <w:r>
        <w:rPr>
          <w:w w:val="105"/>
          <w:position w:val="1"/>
          <w:sz w:val="16"/>
        </w:rPr>
        <w:t>73</w:t>
        <w:tab/>
      </w:r>
      <w:r>
        <w:rPr>
          <w:w w:val="105"/>
          <w:position w:val="1"/>
        </w:rPr>
        <w:t>62</w:t>
        <w:tab/>
        <w:t>144</w:t>
        <w:tab/>
        <w:t>70</w:t>
        <w:tab/>
        <w:t>74</w:t>
        <w:tab/>
        <w:t>168</w:t>
        <w:tab/>
        <w:t>97</w:t>
        <w:tab/>
        <w:t>71</w:t>
        <w:tab/>
        <w:t>165</w:t>
        <w:tab/>
        <w:t>91</w:t>
        <w:tab/>
        <w:t>74</w:t>
      </w:r>
    </w:p>
    <w:p>
      <w:pPr>
        <w:pStyle w:val="BodyText"/>
        <w:tabs>
          <w:tab w:pos="1056" w:val="left" w:leader="none"/>
          <w:tab w:pos="1745" w:val="left" w:leader="none"/>
          <w:tab w:pos="2638" w:val="left" w:leader="none"/>
          <w:tab w:pos="3438" w:val="left" w:leader="none"/>
          <w:tab w:pos="4156" w:val="left" w:leader="none"/>
          <w:tab w:pos="5047" w:val="left" w:leader="none"/>
          <w:tab w:pos="5856" w:val="left" w:leader="none"/>
          <w:tab w:pos="6581" w:val="left" w:leader="none"/>
          <w:tab w:pos="7473" w:val="left" w:leader="none"/>
          <w:tab w:pos="8281" w:val="left" w:leader="none"/>
          <w:tab w:pos="9020" w:val="left" w:leader="none"/>
          <w:tab w:pos="9932" w:val="left" w:leader="none"/>
          <w:tab w:pos="10750" w:val="left" w:leader="none"/>
        </w:tabs>
        <w:spacing w:line="180" w:lineRule="exact"/>
        <w:ind w:left="379"/>
      </w:pPr>
      <w:r>
        <w:rPr>
          <w:rFonts w:ascii="Arial Unicode MS" w:eastAsia="Arial Unicode MS" w:hint="eastAsia"/>
          <w:w w:val="105"/>
          <w:sz w:val="13"/>
        </w:rPr>
        <w:t>百石</w:t>
        <w:tab/>
        <w:t>町</w:t>
        <w:tab/>
      </w:r>
      <w:r>
        <w:rPr>
          <w:w w:val="105"/>
          <w:position w:val="1"/>
        </w:rPr>
        <w:t>133</w:t>
        <w:tab/>
        <w:t>72</w:t>
        <w:tab/>
        <w:t>61</w:t>
        <w:tab/>
        <w:t>130</w:t>
        <w:tab/>
        <w:t>62</w:t>
        <w:tab/>
        <w:t>68</w:t>
        <w:tab/>
        <w:t>149</w:t>
        <w:tab/>
        <w:t>70</w:t>
        <w:tab/>
        <w:t>79</w:t>
        <w:tab/>
        <w:t>131</w:t>
        <w:tab/>
      </w:r>
      <w:r>
        <w:rPr>
          <w:w w:val="105"/>
        </w:rPr>
        <w:t>58</w:t>
        <w:tab/>
      </w:r>
      <w:r>
        <w:rPr>
          <w:w w:val="105"/>
          <w:position w:val="1"/>
        </w:rPr>
        <w:t>73</w:t>
      </w:r>
    </w:p>
    <w:p>
      <w:pPr>
        <w:pStyle w:val="BodyText"/>
        <w:tabs>
          <w:tab w:pos="1829" w:val="left" w:leader="none"/>
          <w:tab w:pos="2637" w:val="left" w:leader="none"/>
          <w:tab w:pos="3446" w:val="left" w:leader="none"/>
          <w:tab w:pos="4244" w:val="left" w:leader="none"/>
          <w:tab w:pos="5051" w:val="left" w:leader="none"/>
          <w:tab w:pos="5860" w:val="left" w:leader="none"/>
          <w:tab w:pos="6661" w:val="left" w:leader="none"/>
          <w:tab w:pos="7480" w:val="left" w:leader="none"/>
          <w:tab w:pos="8285" w:val="left" w:leader="none"/>
          <w:tab w:pos="9111" w:val="left" w:leader="none"/>
          <w:tab w:pos="9934" w:val="left" w:leader="none"/>
          <w:tab w:pos="10756" w:val="left" w:leader="none"/>
        </w:tabs>
        <w:spacing w:before="2"/>
        <w:ind w:left="385"/>
      </w:pPr>
      <w:r>
        <w:rPr>
          <w:rFonts w:ascii="Arial Unicode MS" w:eastAsia="Arial Unicode MS" w:hint="eastAsia"/>
          <w:w w:val="115"/>
          <w:sz w:val="13"/>
        </w:rPr>
        <w:t>十和田湖町</w:t>
        <w:tab/>
      </w:r>
      <w:r>
        <w:rPr>
          <w:w w:val="115"/>
          <w:position w:val="1"/>
        </w:rPr>
        <w:t>66</w:t>
        <w:tab/>
        <w:t>36</w:t>
        <w:tab/>
        <w:t>30</w:t>
        <w:tab/>
        <w:t>89</w:t>
        <w:tab/>
        <w:t>44</w:t>
        <w:tab/>
        <w:t>45</w:t>
        <w:tab/>
        <w:t>80</w:t>
        <w:tab/>
        <w:t>33</w:t>
        <w:tab/>
        <w:t>47</w:t>
        <w:tab/>
        <w:t>75</w:t>
        <w:tab/>
        <w:t>36</w:t>
        <w:tab/>
        <w:t>39</w:t>
      </w:r>
    </w:p>
    <w:p>
      <w:pPr>
        <w:pStyle w:val="BodyText"/>
        <w:tabs>
          <w:tab w:pos="1603" w:val="left" w:leader="none"/>
          <w:tab w:pos="2489" w:val="left" w:leader="none"/>
          <w:tab w:pos="3296" w:val="left" w:leader="none"/>
          <w:tab w:pos="4014" w:val="left" w:leader="none"/>
          <w:tab w:pos="4906" w:val="left" w:leader="none"/>
          <w:tab w:pos="5711" w:val="left" w:leader="none"/>
          <w:tab w:pos="6439" w:val="left" w:leader="none"/>
          <w:tab w:pos="7330" w:val="left" w:leader="none"/>
          <w:tab w:pos="8143" w:val="left" w:leader="none"/>
          <w:tab w:pos="8871" w:val="left" w:leader="none"/>
          <w:tab w:pos="9791" w:val="left" w:leader="none"/>
          <w:tab w:pos="10607" w:val="left" w:leader="none"/>
        </w:tabs>
        <w:spacing w:line="183" w:lineRule="exact" w:before="2"/>
        <w:ind w:left="14"/>
        <w:jc w:val="center"/>
      </w:pPr>
      <w:r>
        <w:rPr>
          <w:rFonts w:ascii="Arial Unicode MS" w:eastAsia="Arial Unicode MS" w:hint="eastAsia"/>
          <w:w w:val="185"/>
          <w:sz w:val="13"/>
        </w:rPr>
        <w:t>上六戸町</w:t>
        <w:tab/>
      </w:r>
      <w:r>
        <w:rPr>
          <w:w w:val="120"/>
          <w:position w:val="1"/>
        </w:rPr>
        <w:t>132</w:t>
        <w:tab/>
        <w:t>71</w:t>
        <w:tab/>
        <w:t>61</w:t>
        <w:tab/>
        <w:t>156</w:t>
        <w:tab/>
        <w:t>71</w:t>
        <w:tab/>
        <w:t>85</w:t>
        <w:tab/>
        <w:t>154</w:t>
        <w:tab/>
        <w:t>65</w:t>
        <w:tab/>
        <w:t>89</w:t>
        <w:tab/>
        <w:t>134</w:t>
        <w:tab/>
        <w:t>66</w:t>
        <w:tab/>
        <w:t>68</w:t>
      </w:r>
    </w:p>
    <w:p>
      <w:pPr>
        <w:pStyle w:val="BodyText"/>
        <w:tabs>
          <w:tab w:pos="1694" w:val="left" w:leader="none"/>
          <w:tab w:pos="2503" w:val="left" w:leader="none"/>
          <w:tab w:pos="3304" w:val="left" w:leader="none"/>
          <w:tab w:pos="4106" w:val="left" w:leader="none"/>
          <w:tab w:pos="4913" w:val="left" w:leader="none"/>
          <w:tab w:pos="5722" w:val="left" w:leader="none"/>
          <w:tab w:pos="6527" w:val="left" w:leader="none"/>
          <w:tab w:pos="7342" w:val="left" w:leader="none"/>
          <w:tab w:pos="8150" w:val="left" w:leader="none"/>
          <w:tab w:pos="8976" w:val="left" w:leader="none"/>
          <w:tab w:pos="9799" w:val="left" w:leader="none"/>
          <w:tab w:pos="10622" w:val="left" w:leader="none"/>
        </w:tabs>
        <w:spacing w:line="183" w:lineRule="exact"/>
        <w:ind w:left="35"/>
        <w:jc w:val="center"/>
      </w:pPr>
      <w:r>
        <w:rPr>
          <w:rFonts w:ascii="Arial Unicode MS" w:eastAsia="Arial Unicode MS" w:hint="eastAsia"/>
          <w:w w:val="180"/>
          <w:sz w:val="13"/>
        </w:rPr>
        <w:t>北横浜町</w:t>
        <w:tab/>
      </w:r>
      <w:r>
        <w:rPr>
          <w:w w:val="120"/>
        </w:rPr>
        <w:t>68</w:t>
        <w:tab/>
        <w:t>33</w:t>
        <w:tab/>
        <w:t>35</w:t>
        <w:tab/>
        <w:t>74</w:t>
        <w:tab/>
        <w:t>39</w:t>
        <w:tab/>
      </w:r>
      <w:r>
        <w:rPr>
          <w:w w:val="120"/>
          <w:position w:val="1"/>
        </w:rPr>
        <w:t>35</w:t>
        <w:tab/>
      </w:r>
      <w:r>
        <w:rPr>
          <w:w w:val="120"/>
        </w:rPr>
        <w:t>88</w:t>
        <w:tab/>
        <w:t>48</w:t>
        <w:tab/>
      </w:r>
      <w:r>
        <w:rPr>
          <w:w w:val="120"/>
          <w:position w:val="1"/>
        </w:rPr>
        <w:t>40</w:t>
        <w:tab/>
        <w:t>68</w:t>
        <w:tab/>
      </w:r>
      <w:r>
        <w:rPr>
          <w:w w:val="120"/>
        </w:rPr>
        <w:t>33</w:t>
        <w:tab/>
      </w:r>
      <w:r>
        <w:rPr>
          <w:w w:val="120"/>
          <w:position w:val="1"/>
        </w:rPr>
        <w:t>35</w:t>
      </w:r>
    </w:p>
    <w:p>
      <w:pPr>
        <w:pStyle w:val="BodyText"/>
        <w:tabs>
          <w:tab w:pos="1600" w:val="left" w:leader="none"/>
          <w:tab w:pos="2485" w:val="left" w:leader="none"/>
          <w:tab w:pos="3291" w:val="left" w:leader="none"/>
          <w:tab w:pos="4003" w:val="left" w:leader="none"/>
          <w:tab w:pos="4899" w:val="left" w:leader="none"/>
          <w:tab w:pos="5707" w:val="left" w:leader="none"/>
          <w:tab w:pos="6428" w:val="left" w:leader="none"/>
          <w:tab w:pos="7320" w:val="left" w:leader="none"/>
          <w:tab w:pos="8141" w:val="left" w:leader="none"/>
          <w:tab w:pos="8867" w:val="left" w:leader="none"/>
          <w:tab w:pos="9787" w:val="left" w:leader="none"/>
          <w:tab w:pos="10602" w:val="left" w:leader="none"/>
        </w:tabs>
        <w:spacing w:before="3"/>
        <w:ind w:left="17"/>
        <w:jc w:val="center"/>
      </w:pPr>
      <w:r>
        <w:rPr>
          <w:rFonts w:ascii="Arial Unicode MS" w:eastAsia="Arial Unicode MS" w:hint="eastAsia"/>
          <w:w w:val="180"/>
          <w:sz w:val="13"/>
        </w:rPr>
        <w:t>郡上北町</w:t>
        <w:tab/>
      </w:r>
      <w:r>
        <w:rPr>
          <w:w w:val="115"/>
        </w:rPr>
        <w:t>130</w:t>
        <w:tab/>
        <w:t>73</w:t>
        <w:tab/>
        <w:t>57</w:t>
        <w:tab/>
      </w:r>
      <w:r>
        <w:rPr>
          <w:w w:val="115"/>
          <w:position w:val="1"/>
        </w:rPr>
        <w:t>161</w:t>
        <w:tab/>
        <w:t>81</w:t>
        <w:tab/>
        <w:t>80</w:t>
        <w:tab/>
        <w:t>137</w:t>
        <w:tab/>
      </w:r>
      <w:r>
        <w:rPr>
          <w:w w:val="115"/>
        </w:rPr>
        <w:t>78</w:t>
        <w:tab/>
      </w:r>
      <w:r>
        <w:rPr>
          <w:w w:val="115"/>
          <w:position w:val="1"/>
        </w:rPr>
        <w:t>59</w:t>
        <w:tab/>
        <w:t>110</w:t>
        <w:tab/>
      </w:r>
      <w:r>
        <w:rPr>
          <w:w w:val="115"/>
        </w:rPr>
        <w:t>56</w:t>
        <w:tab/>
      </w:r>
      <w:r>
        <w:rPr>
          <w:w w:val="115"/>
          <w:position w:val="1"/>
        </w:rPr>
        <w:t>54</w:t>
      </w:r>
    </w:p>
    <w:p>
      <w:pPr>
        <w:pStyle w:val="BodyText"/>
        <w:tabs>
          <w:tab w:pos="1063" w:val="left" w:leader="none"/>
          <w:tab w:pos="1753" w:val="left" w:leader="none"/>
          <w:tab w:pos="2642" w:val="left" w:leader="none"/>
          <w:tab w:pos="3450" w:val="left" w:leader="none"/>
          <w:tab w:pos="4163" w:val="left" w:leader="none"/>
          <w:tab w:pos="5052" w:val="left" w:leader="none"/>
          <w:tab w:pos="5864" w:val="left" w:leader="none"/>
          <w:tab w:pos="6581" w:val="left" w:leader="none"/>
          <w:tab w:pos="7480" w:val="left" w:leader="none"/>
          <w:tab w:pos="8292" w:val="left" w:leader="none"/>
          <w:tab w:pos="9027" w:val="left" w:leader="none"/>
          <w:tab w:pos="9938" w:val="left" w:leader="none"/>
          <w:tab w:pos="10757" w:val="left" w:leader="none"/>
        </w:tabs>
        <w:spacing w:before="9"/>
        <w:ind w:left="392"/>
      </w:pPr>
      <w:r>
        <w:rPr>
          <w:rFonts w:ascii="Arial Unicode MS" w:eastAsia="Arial Unicode MS" w:hint="eastAsia"/>
          <w:w w:val="110"/>
          <w:sz w:val="13"/>
        </w:rPr>
        <w:t>東北</w:t>
        <w:tab/>
        <w:t>町</w:t>
        <w:tab/>
      </w:r>
      <w:r>
        <w:rPr>
          <w:w w:val="110"/>
          <w:position w:val="1"/>
        </w:rPr>
        <w:t>168</w:t>
        <w:tab/>
        <w:t>85</w:t>
        <w:tab/>
        <w:t>83</w:t>
        <w:tab/>
        <w:t>151</w:t>
        <w:tab/>
        <w:t>81</w:t>
        <w:tab/>
        <w:t>70</w:t>
        <w:tab/>
        <w:t>175</w:t>
        <w:tab/>
        <w:t>93</w:t>
        <w:tab/>
        <w:t>82</w:t>
        <w:tab/>
        <w:t>156</w:t>
        <w:tab/>
        <w:t>84</w:t>
        <w:tab/>
        <w:t>72</w:t>
      </w:r>
    </w:p>
    <w:p>
      <w:pPr>
        <w:pStyle w:val="BodyText"/>
        <w:tabs>
          <w:tab w:pos="1753" w:val="left" w:leader="none"/>
          <w:tab w:pos="2648" w:val="left" w:leader="none"/>
          <w:tab w:pos="3452" w:val="left" w:leader="none"/>
          <w:tab w:pos="4163" w:val="left" w:leader="none"/>
          <w:tab w:pos="5055" w:val="left" w:leader="none"/>
          <w:tab w:pos="5862" w:val="left" w:leader="none"/>
          <w:tab w:pos="6588" w:val="left" w:leader="none"/>
          <w:tab w:pos="7487" w:val="left" w:leader="none"/>
          <w:tab w:pos="8295" w:val="left" w:leader="none"/>
          <w:tab w:pos="9027" w:val="left" w:leader="none"/>
          <w:tab w:pos="9941" w:val="left" w:leader="none"/>
          <w:tab w:pos="10763" w:val="left" w:leader="none"/>
        </w:tabs>
        <w:spacing w:line="185" w:lineRule="exact" w:before="2"/>
        <w:ind w:left="391"/>
      </w:pPr>
      <w:r>
        <w:rPr>
          <w:rFonts w:ascii="Arial Unicode MS" w:eastAsia="Arial Unicode MS" w:hint="eastAsia"/>
          <w:w w:val="140"/>
          <w:sz w:val="13"/>
        </w:rPr>
        <w:t>天閑林村</w:t>
        <w:tab/>
      </w:r>
      <w:r>
        <w:rPr>
          <w:w w:val="140"/>
        </w:rPr>
        <w:t>104</w:t>
        <w:tab/>
      </w:r>
      <w:r>
        <w:rPr>
          <w:w w:val="120"/>
          <w:position w:val="1"/>
        </w:rPr>
        <w:t>48</w:t>
        <w:tab/>
        <w:t>56</w:t>
        <w:tab/>
        <w:t>126</w:t>
        <w:tab/>
        <w:t>71</w:t>
        <w:tab/>
        <w:t>55</w:t>
        <w:tab/>
        <w:t>129</w:t>
        <w:tab/>
        <w:t>68</w:t>
        <w:tab/>
        <w:t>61</w:t>
        <w:tab/>
        <w:t>136</w:t>
        <w:tab/>
        <w:t>72</w:t>
        <w:tab/>
        <w:t>64</w:t>
      </w:r>
    </w:p>
    <w:p>
      <w:pPr>
        <w:pStyle w:val="BodyText"/>
        <w:tabs>
          <w:tab w:pos="728" w:val="left" w:leader="none"/>
          <w:tab w:pos="1753" w:val="left" w:leader="none"/>
          <w:tab w:pos="2561" w:val="left" w:leader="none"/>
          <w:tab w:pos="3443" w:val="left" w:leader="none"/>
          <w:tab w:pos="4163" w:val="left" w:leader="none"/>
          <w:tab w:pos="4964" w:val="left" w:leader="none"/>
          <w:tab w:pos="5863" w:val="left" w:leader="none"/>
          <w:tab w:pos="6588" w:val="left" w:leader="none"/>
          <w:tab w:pos="7477" w:val="left" w:leader="none"/>
          <w:tab w:pos="8292" w:val="left" w:leader="none"/>
          <w:tab w:pos="9027" w:val="left" w:leader="none"/>
          <w:tab w:pos="9850" w:val="left" w:leader="none"/>
          <w:tab w:pos="10756" w:val="left" w:leader="none"/>
        </w:tabs>
        <w:spacing w:line="184" w:lineRule="exact"/>
        <w:ind w:left="388"/>
      </w:pPr>
      <w:r>
        <w:rPr>
          <w:rFonts w:ascii="Arial Unicode MS" w:eastAsia="Arial Unicode MS" w:hint="eastAsia"/>
          <w:w w:val="105"/>
          <w:sz w:val="13"/>
        </w:rPr>
        <w:t>下</w:t>
        <w:tab/>
      </w:r>
      <w:r>
        <w:rPr>
          <w:rFonts w:ascii="Arial Unicode MS" w:eastAsia="Arial Unicode MS" w:hint="eastAsia"/>
          <w:w w:val="105"/>
          <w:position w:val="1"/>
          <w:sz w:val="13"/>
        </w:rPr>
        <w:t>田    </w:t>
      </w:r>
      <w:r>
        <w:rPr>
          <w:rFonts w:ascii="Arial Unicode MS" w:eastAsia="Arial Unicode MS" w:hint="eastAsia"/>
          <w:spacing w:val="2"/>
          <w:w w:val="105"/>
          <w:position w:val="1"/>
          <w:sz w:val="13"/>
        </w:rPr>
        <w:t> </w:t>
      </w:r>
      <w:r>
        <w:rPr>
          <w:rFonts w:ascii="Arial Unicode MS" w:eastAsia="Arial Unicode MS" w:hint="eastAsia"/>
          <w:w w:val="105"/>
          <w:sz w:val="13"/>
        </w:rPr>
        <w:t>町</w:t>
        <w:tab/>
      </w:r>
      <w:r>
        <w:rPr>
          <w:w w:val="105"/>
          <w:position w:val="1"/>
        </w:rPr>
        <w:t>190</w:t>
        <w:tab/>
        <w:t>101</w:t>
        <w:tab/>
        <w:t>89</w:t>
        <w:tab/>
        <w:t>192</w:t>
        <w:tab/>
        <w:t>101</w:t>
        <w:tab/>
      </w:r>
      <w:r>
        <w:rPr>
          <w:w w:val="105"/>
          <w:position w:val="2"/>
        </w:rPr>
        <w:t>91</w:t>
        <w:tab/>
      </w:r>
      <w:r>
        <w:rPr>
          <w:w w:val="105"/>
          <w:position w:val="1"/>
        </w:rPr>
        <w:t>173</w:t>
        <w:tab/>
        <w:t>86</w:t>
        <w:tab/>
        <w:t>87</w:t>
        <w:tab/>
      </w:r>
      <w:r>
        <w:rPr>
          <w:w w:val="105"/>
          <w:position w:val="2"/>
        </w:rPr>
        <w:t>193</w:t>
        <w:tab/>
        <w:t>102</w:t>
        <w:tab/>
        <w:t>91</w:t>
      </w:r>
    </w:p>
    <w:p>
      <w:pPr>
        <w:tabs>
          <w:tab w:pos="1753" w:val="left" w:leader="none"/>
          <w:tab w:pos="2642" w:val="left" w:leader="none"/>
          <w:tab w:pos="3445" w:val="left" w:leader="none"/>
          <w:tab w:pos="4163" w:val="left" w:leader="none"/>
          <w:tab w:pos="5052" w:val="left" w:leader="none"/>
          <w:tab w:pos="5860" w:val="left" w:leader="none"/>
          <w:tab w:pos="6588" w:val="left" w:leader="none"/>
          <w:tab w:pos="7480" w:val="left" w:leader="none"/>
          <w:tab w:pos="8296" w:val="left" w:leader="none"/>
          <w:tab w:pos="9027" w:val="left" w:leader="none"/>
          <w:tab w:pos="9941" w:val="left" w:leader="none"/>
          <w:tab w:pos="10757" w:val="left" w:leader="none"/>
        </w:tabs>
        <w:spacing w:line="195" w:lineRule="exact" w:before="0"/>
        <w:ind w:left="391" w:right="0" w:firstLine="0"/>
        <w:jc w:val="left"/>
        <w:rPr>
          <w:sz w:val="15"/>
        </w:rPr>
      </w:pPr>
      <w:r>
        <w:rPr>
          <w:rFonts w:ascii="Arial Unicode MS" w:eastAsia="Arial Unicode MS" w:hint="eastAsia"/>
          <w:w w:val="105"/>
          <w:sz w:val="13"/>
        </w:rPr>
        <w:t>六 </w:t>
      </w:r>
      <w:r>
        <w:rPr>
          <w:rFonts w:ascii="Arial Unicode MS" w:eastAsia="Arial Unicode MS" w:hint="eastAsia"/>
          <w:w w:val="255"/>
          <w:sz w:val="13"/>
        </w:rPr>
        <w:t>ヶ</w:t>
      </w:r>
      <w:r>
        <w:rPr>
          <w:rFonts w:ascii="Arial Unicode MS" w:eastAsia="Arial Unicode MS" w:hint="eastAsia"/>
          <w:spacing w:val="-31"/>
          <w:w w:val="255"/>
          <w:sz w:val="13"/>
        </w:rPr>
        <w:t> </w:t>
      </w:r>
      <w:r>
        <w:rPr>
          <w:spacing w:val="-7"/>
          <w:w w:val="105"/>
          <w:sz w:val="18"/>
        </w:rPr>
        <w:t>III  </w:t>
      </w:r>
      <w:r>
        <w:rPr>
          <w:spacing w:val="32"/>
          <w:w w:val="105"/>
          <w:sz w:val="18"/>
        </w:rPr>
        <w:t> </w:t>
      </w:r>
      <w:r>
        <w:rPr>
          <w:rFonts w:ascii="Arial Unicode MS" w:eastAsia="Arial Unicode MS" w:hint="eastAsia"/>
          <w:w w:val="105"/>
          <w:sz w:val="13"/>
        </w:rPr>
        <w:t>村</w:t>
        <w:tab/>
      </w:r>
      <w:r>
        <w:rPr>
          <w:w w:val="105"/>
          <w:sz w:val="15"/>
        </w:rPr>
        <w:t>154</w:t>
        <w:tab/>
        <w:t>85</w:t>
        <w:tab/>
        <w:t>69</w:t>
        <w:tab/>
        <w:t>170</w:t>
        <w:tab/>
      </w:r>
      <w:r>
        <w:rPr>
          <w:w w:val="105"/>
          <w:position w:val="1"/>
          <w:sz w:val="15"/>
        </w:rPr>
        <w:t>83</w:t>
        <w:tab/>
        <w:t>87</w:t>
        <w:tab/>
        <w:t>148</w:t>
        <w:tab/>
        <w:t>71</w:t>
        <w:tab/>
        <w:t>77</w:t>
        <w:tab/>
        <w:t>169</w:t>
        <w:tab/>
        <w:t>94</w:t>
        <w:tab/>
        <w:t>75</w:t>
      </w:r>
    </w:p>
    <w:p>
      <w:pPr>
        <w:pStyle w:val="BodyText"/>
        <w:tabs>
          <w:tab w:pos="728" w:val="left" w:leader="none"/>
          <w:tab w:pos="1063" w:val="left" w:leader="none"/>
          <w:tab w:pos="1836" w:val="left" w:leader="none"/>
          <w:tab w:pos="2645" w:val="left" w:leader="none"/>
          <w:tab w:pos="3453" w:val="left" w:leader="none"/>
          <w:tab w:pos="4246" w:val="left" w:leader="none"/>
          <w:tab w:pos="5062" w:val="left" w:leader="none"/>
          <w:tab w:pos="5863" w:val="left" w:leader="none"/>
          <w:tab w:pos="6671" w:val="left" w:leader="none"/>
          <w:tab w:pos="7487" w:val="left" w:leader="none"/>
          <w:tab w:pos="8298" w:val="left" w:leader="none"/>
          <w:tab w:pos="9117" w:val="left" w:leader="none"/>
          <w:tab w:pos="9948" w:val="left" w:leader="none"/>
          <w:tab w:pos="10766" w:val="left" w:leader="none"/>
        </w:tabs>
        <w:spacing w:line="193" w:lineRule="exact" w:before="3"/>
        <w:ind w:left="397"/>
      </w:pPr>
      <w:r>
        <w:rPr>
          <w:rFonts w:ascii="Arial" w:eastAsia="Arial"/>
          <w:w w:val="85"/>
          <w:position w:val="1"/>
          <w:sz w:val="13"/>
        </w:rPr>
        <w:t>LLL</w:t>
        <w:tab/>
      </w:r>
      <w:r>
        <w:rPr>
          <w:rFonts w:ascii="Arial Unicode MS" w:eastAsia="Arial Unicode MS" w:hint="eastAsia"/>
          <w:w w:val="85"/>
          <w:sz w:val="13"/>
        </w:rPr>
        <w:t>内</w:t>
        <w:tab/>
      </w:r>
      <w:r>
        <w:rPr>
          <w:rFonts w:ascii="Arial Unicode MS" w:eastAsia="Arial Unicode MS" w:hint="eastAsia"/>
          <w:w w:val="85"/>
          <w:position w:val="1"/>
          <w:sz w:val="13"/>
        </w:rPr>
        <w:t>町</w:t>
        <w:tab/>
      </w:r>
      <w:r>
        <w:rPr>
          <w:position w:val="1"/>
        </w:rPr>
        <w:t>67</w:t>
        <w:tab/>
        <w:t>34</w:t>
        <w:tab/>
        <w:t>33</w:t>
        <w:tab/>
        <w:t>68</w:t>
        <w:tab/>
        <w:t>30</w:t>
        <w:tab/>
      </w:r>
      <w:r>
        <w:rPr>
          <w:position w:val="2"/>
        </w:rPr>
        <w:t>38</w:t>
        <w:tab/>
      </w:r>
      <w:r>
        <w:rPr>
          <w:position w:val="1"/>
        </w:rPr>
        <w:t>68</w:t>
        <w:tab/>
        <w:t>39</w:t>
        <w:tab/>
      </w:r>
      <w:r>
        <w:rPr>
          <w:position w:val="2"/>
        </w:rPr>
        <w:t>29</w:t>
        <w:tab/>
        <w:t>56</w:t>
        <w:tab/>
        <w:t>30</w:t>
        <w:tab/>
        <w:t>26</w:t>
      </w:r>
    </w:p>
    <w:p>
      <w:pPr>
        <w:pStyle w:val="BodyText"/>
        <w:tabs>
          <w:tab w:pos="731" w:val="left" w:leader="none"/>
          <w:tab w:pos="1753" w:val="left" w:leader="none"/>
          <w:tab w:pos="2637" w:val="left" w:leader="none"/>
          <w:tab w:pos="3444" w:val="left" w:leader="none"/>
          <w:tab w:pos="4163" w:val="left" w:leader="none"/>
          <w:tab w:pos="5055" w:val="left" w:leader="none"/>
          <w:tab w:pos="5863" w:val="left" w:leader="none"/>
          <w:tab w:pos="6588" w:val="left" w:leader="none"/>
          <w:tab w:pos="7480" w:val="left" w:leader="none"/>
          <w:tab w:pos="8295" w:val="left" w:leader="none"/>
          <w:tab w:pos="9027" w:val="left" w:leader="none"/>
          <w:tab w:pos="9940" w:val="left" w:leader="none"/>
          <w:tab w:pos="10756" w:val="left" w:leader="none"/>
        </w:tabs>
        <w:spacing w:line="183" w:lineRule="exact"/>
        <w:ind w:left="388"/>
      </w:pPr>
      <w:r>
        <w:rPr>
          <w:rFonts w:ascii="Arial Unicode MS" w:eastAsia="Arial Unicode MS" w:hint="eastAsia"/>
          <w:w w:val="105"/>
          <w:sz w:val="13"/>
        </w:rPr>
        <w:t>大</w:t>
        <w:tab/>
        <w:t>畑町</w:t>
        <w:tab/>
      </w:r>
      <w:r>
        <w:rPr>
          <w:w w:val="105"/>
        </w:rPr>
        <w:t>124</w:t>
        <w:tab/>
        <w:t>67</w:t>
        <w:tab/>
        <w:t>57</w:t>
        <w:tab/>
      </w:r>
      <w:r>
        <w:rPr>
          <w:w w:val="105"/>
          <w:position w:val="1"/>
        </w:rPr>
        <w:t>128</w:t>
        <w:tab/>
        <w:t>68</w:t>
        <w:tab/>
        <w:t>60</w:t>
        <w:tab/>
        <w:t>134</w:t>
        <w:tab/>
        <w:t>74</w:t>
        <w:tab/>
        <w:t>60</w:t>
        <w:tab/>
        <w:t>120</w:t>
        <w:tab/>
        <w:t>59</w:t>
        <w:tab/>
        <w:t>61</w:t>
      </w:r>
    </w:p>
    <w:p>
      <w:pPr>
        <w:tabs>
          <w:tab w:pos="700" w:val="left" w:leader="none"/>
          <w:tab w:pos="1040" w:val="left" w:leader="none"/>
          <w:tab w:pos="1753" w:val="left" w:leader="none"/>
          <w:tab w:pos="2641" w:val="left" w:leader="none"/>
          <w:tab w:pos="3452" w:val="left" w:leader="none"/>
          <w:tab w:pos="4247" w:val="left" w:leader="none"/>
          <w:tab w:pos="5055" w:val="left" w:leader="none"/>
          <w:tab w:pos="5860" w:val="left" w:leader="none"/>
          <w:tab w:pos="6588" w:val="left" w:leader="none"/>
          <w:tab w:pos="7486" w:val="left" w:leader="none"/>
          <w:tab w:pos="8294" w:val="left" w:leader="none"/>
          <w:tab w:pos="9115" w:val="left" w:leader="none"/>
          <w:tab w:pos="9941" w:val="left" w:leader="none"/>
          <w:tab w:pos="10760" w:val="left" w:leader="none"/>
        </w:tabs>
        <w:spacing w:line="160" w:lineRule="auto" w:before="25"/>
        <w:ind w:left="135" w:right="0" w:firstLine="0"/>
        <w:jc w:val="left"/>
        <w:rPr>
          <w:sz w:val="15"/>
        </w:rPr>
      </w:pPr>
      <w:r>
        <w:rPr>
          <w:rFonts w:ascii="Arial Unicode MS" w:eastAsia="Arial Unicode MS" w:hint="eastAsia"/>
          <w:position w:val="-6"/>
          <w:sz w:val="13"/>
        </w:rPr>
        <w:t>下</w:t>
      </w:r>
      <w:r>
        <w:rPr>
          <w:rFonts w:ascii="Arial Unicode MS" w:eastAsia="Arial Unicode MS" w:hint="eastAsia"/>
          <w:spacing w:val="-4"/>
          <w:position w:val="-6"/>
          <w:sz w:val="13"/>
        </w:rPr>
        <w:t> </w:t>
      </w:r>
      <w:r>
        <w:rPr>
          <w:rFonts w:ascii="Arial" w:eastAsia="Arial"/>
          <w:w w:val="60"/>
          <w:position w:val="-6"/>
          <w:sz w:val="13"/>
        </w:rPr>
        <w:t>1</w:t>
      </w:r>
      <w:r>
        <w:rPr>
          <w:rFonts w:ascii="Arial" w:eastAsia="Arial"/>
          <w:spacing w:val="-2"/>
          <w:w w:val="60"/>
          <w:position w:val="-6"/>
          <w:sz w:val="13"/>
        </w:rPr>
        <w:t> </w:t>
      </w:r>
      <w:r>
        <w:rPr>
          <w:rFonts w:ascii="Arial Unicode MS" w:eastAsia="Arial Unicode MS" w:hint="eastAsia"/>
          <w:w w:val="60"/>
          <w:position w:val="-6"/>
          <w:sz w:val="13"/>
        </w:rPr>
        <w:t>大</w:t>
        <w:tab/>
        <w:t>関</w:t>
        <w:tab/>
        <w:t>町</w:t>
        <w:tab/>
      </w:r>
      <w:r>
        <w:rPr>
          <w:w w:val="60"/>
          <w:sz w:val="15"/>
        </w:rPr>
        <w:t>100</w:t>
        <w:tab/>
      </w:r>
      <w:r>
        <w:rPr>
          <w:sz w:val="15"/>
        </w:rPr>
        <w:t>46</w:t>
        <w:tab/>
        <w:t>54</w:t>
        <w:tab/>
      </w:r>
      <w:r>
        <w:rPr>
          <w:position w:val="1"/>
          <w:sz w:val="15"/>
        </w:rPr>
        <w:t>78</w:t>
        <w:tab/>
        <w:t>33</w:t>
        <w:tab/>
        <w:t>45</w:t>
        <w:tab/>
        <w:t>102</w:t>
        <w:tab/>
        <w:t>50</w:t>
        <w:tab/>
        <w:t>52</w:t>
        <w:tab/>
        <w:t>84</w:t>
        <w:tab/>
        <w:t>39</w:t>
        <w:tab/>
        <w:t>45</w:t>
      </w:r>
    </w:p>
    <w:p>
      <w:pPr>
        <w:pStyle w:val="BodyText"/>
        <w:tabs>
          <w:tab w:pos="1604" w:val="left" w:leader="none"/>
          <w:tab w:pos="2492" w:val="left" w:leader="none"/>
          <w:tab w:pos="3303" w:val="left" w:leader="none"/>
          <w:tab w:pos="4014" w:val="left" w:leader="none"/>
          <w:tab w:pos="4913" w:val="left" w:leader="none"/>
          <w:tab w:pos="5721" w:val="left" w:leader="none"/>
          <w:tab w:pos="6439" w:val="left" w:leader="none"/>
          <w:tab w:pos="7338" w:val="left" w:leader="none"/>
          <w:tab w:pos="8147" w:val="left" w:leader="none"/>
          <w:tab w:pos="8886" w:val="left" w:leader="none"/>
          <w:tab w:pos="9798" w:val="left" w:leader="none"/>
          <w:tab w:pos="10614" w:val="left" w:leader="none"/>
        </w:tabs>
        <w:spacing w:line="125" w:lineRule="exact"/>
        <w:ind w:left="28"/>
        <w:jc w:val="center"/>
      </w:pPr>
      <w:r>
        <w:rPr/>
        <w:pict>
          <v:shape style="position:absolute;margin-left:105.0326pt;margin-top:5.355116pt;width:461pt;height:123.8pt;mso-position-horizontal-relative:page;mso-position-vertical-relative:paragraph;z-index:176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806"/>
                    <w:gridCol w:w="804"/>
                    <w:gridCol w:w="738"/>
                    <w:gridCol w:w="807"/>
                    <w:gridCol w:w="809"/>
                    <w:gridCol w:w="811"/>
                    <w:gridCol w:w="853"/>
                    <w:gridCol w:w="778"/>
                    <w:gridCol w:w="819"/>
                    <w:gridCol w:w="863"/>
                    <w:gridCol w:w="501"/>
                  </w:tblGrid>
                  <w:tr>
                    <w:trPr>
                      <w:trHeight w:val="1367" w:hRule="atLeast"/>
                    </w:trPr>
                    <w:tc>
                      <w:tcPr>
                        <w:tcW w:w="2240" w:type="dxa"/>
                        <w:gridSpan w:val="3"/>
                      </w:tcPr>
                      <w:p>
                        <w:pPr>
                          <w:pStyle w:val="TableParagraph"/>
                          <w:tabs>
                            <w:tab w:pos="920" w:val="left" w:leader="none"/>
                            <w:tab w:pos="1735" w:val="left" w:leader="none"/>
                          </w:tabs>
                          <w:spacing w:before="53"/>
                          <w:ind w:left="119"/>
                          <w:jc w:val="left"/>
                          <w:rPr>
                            <w:sz w:val="15"/>
                          </w:rPr>
                        </w:pPr>
                        <w:r>
                          <w:rPr>
                            <w:w w:val="110"/>
                            <w:position w:val="1"/>
                            <w:sz w:val="15"/>
                          </w:rPr>
                          <w:t>40</w:t>
                          <w:tab/>
                          <w:t>15</w:t>
                          <w:tab/>
                        </w:r>
                        <w:r>
                          <w:rPr>
                            <w:w w:val="110"/>
                            <w:sz w:val="15"/>
                          </w:rPr>
                          <w:t>25</w:t>
                        </w:r>
                      </w:p>
                      <w:p>
                        <w:pPr>
                          <w:pStyle w:val="TableParagraph"/>
                          <w:tabs>
                            <w:tab w:pos="920" w:val="left" w:leader="none"/>
                            <w:tab w:pos="1728" w:val="left" w:leader="none"/>
                          </w:tabs>
                          <w:spacing w:before="5"/>
                          <w:ind w:left="116"/>
                          <w:jc w:val="left"/>
                          <w:rPr>
                            <w:sz w:val="15"/>
                          </w:rPr>
                        </w:pPr>
                        <w:r>
                          <w:rPr>
                            <w:w w:val="110"/>
                            <w:sz w:val="15"/>
                          </w:rPr>
                          <w:t>39</w:t>
                          <w:tab/>
                        </w:r>
                        <w:r>
                          <w:rPr>
                            <w:w w:val="110"/>
                            <w:position w:val="1"/>
                            <w:sz w:val="15"/>
                          </w:rPr>
                          <w:t>14</w:t>
                          <w:tab/>
                        </w:r>
                        <w:r>
                          <w:rPr>
                            <w:w w:val="110"/>
                            <w:sz w:val="15"/>
                          </w:rPr>
                          <w:t>25</w:t>
                        </w:r>
                      </w:p>
                      <w:p>
                        <w:pPr>
                          <w:pStyle w:val="TableParagraph"/>
                          <w:tabs>
                            <w:tab w:pos="920" w:val="left" w:leader="none"/>
                            <w:tab w:pos="1735" w:val="left" w:leader="none"/>
                          </w:tabs>
                          <w:spacing w:before="5"/>
                          <w:ind w:left="123"/>
                          <w:jc w:val="left"/>
                          <w:rPr>
                            <w:sz w:val="15"/>
                          </w:rPr>
                        </w:pPr>
                        <w:r>
                          <w:rPr>
                            <w:w w:val="110"/>
                            <w:sz w:val="15"/>
                          </w:rPr>
                          <w:t>33</w:t>
                          <w:tab/>
                        </w:r>
                        <w:r>
                          <w:rPr>
                            <w:w w:val="110"/>
                            <w:position w:val="1"/>
                            <w:sz w:val="15"/>
                          </w:rPr>
                          <w:t>13</w:t>
                          <w:tab/>
                        </w:r>
                        <w:r>
                          <w:rPr>
                            <w:w w:val="110"/>
                            <w:sz w:val="15"/>
                          </w:rPr>
                          <w:t>20</w:t>
                        </w:r>
                      </w:p>
                      <w:p>
                        <w:pPr>
                          <w:pStyle w:val="TableParagraph"/>
                          <w:tabs>
                            <w:tab w:pos="924" w:val="left" w:leader="none"/>
                            <w:tab w:pos="1733" w:val="left" w:leader="none"/>
                          </w:tabs>
                          <w:spacing w:before="13"/>
                          <w:ind w:left="39"/>
                          <w:jc w:val="left"/>
                          <w:rPr>
                            <w:sz w:val="15"/>
                          </w:rPr>
                        </w:pPr>
                        <w:r>
                          <w:rPr>
                            <w:w w:val="110"/>
                            <w:position w:val="1"/>
                            <w:sz w:val="15"/>
                          </w:rPr>
                          <w:t>153</w:t>
                          <w:tab/>
                          <w:t>78</w:t>
                          <w:tab/>
                        </w:r>
                        <w:r>
                          <w:rPr>
                            <w:w w:val="110"/>
                            <w:sz w:val="15"/>
                          </w:rPr>
                          <w:t>75</w:t>
                        </w:r>
                      </w:p>
                      <w:p>
                        <w:pPr>
                          <w:pStyle w:val="TableParagraph"/>
                          <w:tabs>
                            <w:tab w:pos="840" w:val="left" w:leader="none"/>
                            <w:tab w:pos="1641" w:val="left" w:leader="none"/>
                          </w:tabs>
                          <w:spacing w:before="5"/>
                          <w:ind w:left="39"/>
                          <w:jc w:val="left"/>
                          <w:rPr>
                            <w:sz w:val="15"/>
                          </w:rPr>
                        </w:pPr>
                        <w:r>
                          <w:rPr>
                            <w:w w:val="110"/>
                            <w:sz w:val="15"/>
                          </w:rPr>
                          <w:t>212</w:t>
                          <w:tab/>
                        </w:r>
                        <w:r>
                          <w:rPr>
                            <w:w w:val="110"/>
                            <w:position w:val="1"/>
                            <w:sz w:val="15"/>
                          </w:rPr>
                          <w:t>102</w:t>
                          <w:tab/>
                          <w:t>110</w:t>
                        </w:r>
                      </w:p>
                      <w:p>
                        <w:pPr>
                          <w:pStyle w:val="TableParagraph"/>
                          <w:tabs>
                            <w:tab w:pos="920" w:val="left" w:leader="none"/>
                            <w:tab w:pos="1732" w:val="left" w:leader="none"/>
                          </w:tabs>
                          <w:spacing w:before="15"/>
                          <w:ind w:left="120"/>
                          <w:jc w:val="left"/>
                          <w:rPr>
                            <w:sz w:val="15"/>
                          </w:rPr>
                        </w:pPr>
                        <w:r>
                          <w:rPr>
                            <w:w w:val="105"/>
                            <w:sz w:val="15"/>
                          </w:rPr>
                          <w:t>82</w:t>
                          <w:tab/>
                          <w:t>45</w:t>
                          <w:tab/>
                          <w:t>37</w:t>
                        </w:r>
                      </w:p>
                      <w:p>
                        <w:pPr>
                          <w:pStyle w:val="TableParagraph"/>
                          <w:tabs>
                            <w:tab w:pos="923" w:val="left" w:leader="none"/>
                            <w:tab w:pos="1729" w:val="left" w:leader="none"/>
                          </w:tabs>
                          <w:spacing w:line="155" w:lineRule="exact" w:before="12"/>
                          <w:ind w:left="39"/>
                          <w:jc w:val="left"/>
                          <w:rPr>
                            <w:sz w:val="15"/>
                          </w:rPr>
                        </w:pPr>
                        <w:r>
                          <w:rPr>
                            <w:w w:val="110"/>
                            <w:position w:val="1"/>
                            <w:sz w:val="15"/>
                          </w:rPr>
                          <w:t>114</w:t>
                          <w:tab/>
                          <w:t>69</w:t>
                          <w:tab/>
                        </w:r>
                        <w:r>
                          <w:rPr>
                            <w:w w:val="110"/>
                            <w:sz w:val="15"/>
                          </w:rPr>
                          <w:t>45</w:t>
                        </w:r>
                      </w:p>
                    </w:tc>
                    <w:tc>
                      <w:tcPr>
                        <w:tcW w:w="1545" w:type="dxa"/>
                        <w:gridSpan w:val="2"/>
                      </w:tcPr>
                      <w:p>
                        <w:pPr>
                          <w:pStyle w:val="TableParagraph"/>
                          <w:tabs>
                            <w:tab w:pos="1097" w:val="left" w:leader="none"/>
                          </w:tabs>
                          <w:spacing w:before="46"/>
                          <w:ind w:left="293"/>
                          <w:jc w:val="left"/>
                          <w:rPr>
                            <w:sz w:val="15"/>
                          </w:rPr>
                        </w:pPr>
                        <w:r>
                          <w:rPr>
                            <w:w w:val="110"/>
                            <w:sz w:val="15"/>
                          </w:rPr>
                          <w:t>33</w:t>
                          <w:tab/>
                        </w:r>
                        <w:r>
                          <w:rPr>
                            <w:w w:val="110"/>
                            <w:position w:val="1"/>
                            <w:sz w:val="15"/>
                          </w:rPr>
                          <w:t>18</w:t>
                        </w:r>
                      </w:p>
                      <w:p>
                        <w:pPr>
                          <w:pStyle w:val="TableParagraph"/>
                          <w:tabs>
                            <w:tab w:pos="1097" w:val="left" w:leader="none"/>
                          </w:tabs>
                          <w:spacing w:before="12"/>
                          <w:ind w:left="290"/>
                          <w:jc w:val="left"/>
                          <w:rPr>
                            <w:sz w:val="15"/>
                          </w:rPr>
                        </w:pPr>
                        <w:r>
                          <w:rPr>
                            <w:w w:val="110"/>
                            <w:sz w:val="15"/>
                          </w:rPr>
                          <w:t>44</w:t>
                          <w:tab/>
                        </w:r>
                        <w:r>
                          <w:rPr>
                            <w:w w:val="110"/>
                            <w:position w:val="1"/>
                            <w:sz w:val="15"/>
                          </w:rPr>
                          <w:t>22</w:t>
                        </w:r>
                      </w:p>
                      <w:p>
                        <w:pPr>
                          <w:pStyle w:val="TableParagraph"/>
                          <w:tabs>
                            <w:tab w:pos="1097" w:val="left" w:leader="none"/>
                          </w:tabs>
                          <w:spacing w:before="5"/>
                          <w:ind w:left="293"/>
                          <w:jc w:val="left"/>
                          <w:rPr>
                            <w:sz w:val="15"/>
                          </w:rPr>
                        </w:pPr>
                        <w:r>
                          <w:rPr>
                            <w:w w:val="110"/>
                            <w:sz w:val="15"/>
                          </w:rPr>
                          <w:t>33</w:t>
                          <w:tab/>
                        </w:r>
                        <w:r>
                          <w:rPr>
                            <w:w w:val="110"/>
                            <w:position w:val="1"/>
                            <w:sz w:val="15"/>
                          </w:rPr>
                          <w:t>16</w:t>
                        </w:r>
                      </w:p>
                      <w:p>
                        <w:pPr>
                          <w:pStyle w:val="TableParagraph"/>
                          <w:tabs>
                            <w:tab w:pos="1102" w:val="left" w:leader="none"/>
                          </w:tabs>
                          <w:spacing w:before="15"/>
                          <w:ind w:left="210"/>
                          <w:jc w:val="left"/>
                          <w:rPr>
                            <w:sz w:val="15"/>
                          </w:rPr>
                        </w:pPr>
                        <w:r>
                          <w:rPr>
                            <w:w w:val="110"/>
                            <w:sz w:val="15"/>
                          </w:rPr>
                          <w:t>152</w:t>
                          <w:tab/>
                          <w:t>76</w:t>
                        </w:r>
                      </w:p>
                      <w:p>
                        <w:pPr>
                          <w:pStyle w:val="TableParagraph"/>
                          <w:tabs>
                            <w:tab w:pos="1011" w:val="left" w:leader="none"/>
                          </w:tabs>
                          <w:spacing w:before="5"/>
                          <w:ind w:left="210"/>
                          <w:jc w:val="left"/>
                          <w:rPr>
                            <w:sz w:val="15"/>
                          </w:rPr>
                        </w:pPr>
                        <w:r>
                          <w:rPr>
                            <w:w w:val="110"/>
                            <w:sz w:val="15"/>
                          </w:rPr>
                          <w:t>218</w:t>
                          <w:tab/>
                        </w:r>
                        <w:r>
                          <w:rPr>
                            <w:w w:val="110"/>
                            <w:position w:val="1"/>
                            <w:sz w:val="15"/>
                          </w:rPr>
                          <w:t>112</w:t>
                        </w:r>
                      </w:p>
                      <w:p>
                        <w:pPr>
                          <w:pStyle w:val="TableParagraph"/>
                          <w:tabs>
                            <w:tab w:pos="1100" w:val="left" w:leader="none"/>
                          </w:tabs>
                          <w:spacing w:before="13"/>
                          <w:ind w:left="203"/>
                          <w:jc w:val="left"/>
                          <w:rPr>
                            <w:sz w:val="15"/>
                          </w:rPr>
                        </w:pPr>
                        <w:r>
                          <w:rPr>
                            <w:w w:val="105"/>
                            <w:sz w:val="15"/>
                          </w:rPr>
                          <w:t>107</w:t>
                          <w:tab/>
                        </w:r>
                        <w:r>
                          <w:rPr>
                            <w:w w:val="105"/>
                            <w:position w:val="1"/>
                            <w:sz w:val="15"/>
                          </w:rPr>
                          <w:t>58</w:t>
                        </w:r>
                      </w:p>
                      <w:p>
                        <w:pPr>
                          <w:pStyle w:val="TableParagraph"/>
                          <w:tabs>
                            <w:tab w:pos="1102" w:val="left" w:leader="none"/>
                          </w:tabs>
                          <w:spacing w:line="162" w:lineRule="exact" w:before="5"/>
                          <w:ind w:left="210"/>
                          <w:jc w:val="left"/>
                          <w:rPr>
                            <w:sz w:val="15"/>
                          </w:rPr>
                        </w:pPr>
                        <w:r>
                          <w:rPr>
                            <w:w w:val="105"/>
                            <w:sz w:val="15"/>
                          </w:rPr>
                          <w:t>148</w:t>
                          <w:tab/>
                        </w:r>
                        <w:r>
                          <w:rPr>
                            <w:w w:val="105"/>
                            <w:position w:val="1"/>
                            <w:sz w:val="15"/>
                          </w:rPr>
                          <w:t>71</w:t>
                        </w:r>
                      </w:p>
                    </w:tc>
                    <w:tc>
                      <w:tcPr>
                        <w:tcW w:w="809" w:type="dxa"/>
                      </w:tcPr>
                      <w:p>
                        <w:pPr>
                          <w:pStyle w:val="TableParagraph"/>
                          <w:spacing w:before="49"/>
                          <w:ind w:left="255" w:right="178"/>
                          <w:jc w:val="center"/>
                          <w:rPr>
                            <w:sz w:val="15"/>
                          </w:rPr>
                        </w:pPr>
                        <w:r>
                          <w:rPr>
                            <w:w w:val="110"/>
                            <w:sz w:val="15"/>
                          </w:rPr>
                          <w:t>15</w:t>
                        </w:r>
                      </w:p>
                      <w:p>
                        <w:pPr>
                          <w:pStyle w:val="TableParagraph"/>
                          <w:spacing w:before="22"/>
                          <w:ind w:left="255" w:right="183"/>
                          <w:jc w:val="center"/>
                          <w:rPr>
                            <w:sz w:val="15"/>
                          </w:rPr>
                        </w:pPr>
                        <w:r>
                          <w:rPr>
                            <w:w w:val="105"/>
                            <w:sz w:val="15"/>
                          </w:rPr>
                          <w:t>22</w:t>
                        </w:r>
                      </w:p>
                      <w:p>
                        <w:pPr>
                          <w:pStyle w:val="TableParagraph"/>
                          <w:spacing w:before="8"/>
                          <w:ind w:left="255" w:right="181"/>
                          <w:jc w:val="center"/>
                          <w:rPr>
                            <w:sz w:val="15"/>
                          </w:rPr>
                        </w:pPr>
                        <w:r>
                          <w:rPr>
                            <w:w w:val="105"/>
                            <w:sz w:val="15"/>
                          </w:rPr>
                          <w:t>17</w:t>
                        </w:r>
                      </w:p>
                      <w:p>
                        <w:pPr>
                          <w:pStyle w:val="TableParagraph"/>
                          <w:spacing w:before="22"/>
                          <w:ind w:left="255" w:right="186"/>
                          <w:jc w:val="center"/>
                          <w:rPr>
                            <w:sz w:val="15"/>
                          </w:rPr>
                        </w:pPr>
                        <w:r>
                          <w:rPr>
                            <w:w w:val="105"/>
                            <w:sz w:val="15"/>
                          </w:rPr>
                          <w:t>76</w:t>
                        </w:r>
                      </w:p>
                      <w:p>
                        <w:pPr>
                          <w:pStyle w:val="TableParagraph"/>
                          <w:spacing w:before="15"/>
                          <w:ind w:left="248" w:right="259"/>
                          <w:jc w:val="center"/>
                          <w:rPr>
                            <w:sz w:val="15"/>
                          </w:rPr>
                        </w:pPr>
                        <w:r>
                          <w:rPr>
                            <w:w w:val="110"/>
                            <w:sz w:val="15"/>
                          </w:rPr>
                          <w:t>106</w:t>
                        </w:r>
                      </w:p>
                      <w:p>
                        <w:pPr>
                          <w:pStyle w:val="TableParagraph"/>
                          <w:spacing w:before="22"/>
                          <w:ind w:left="255" w:right="175"/>
                          <w:jc w:val="center"/>
                          <w:rPr>
                            <w:sz w:val="15"/>
                          </w:rPr>
                        </w:pPr>
                        <w:r>
                          <w:rPr>
                            <w:w w:val="110"/>
                            <w:sz w:val="15"/>
                          </w:rPr>
                          <w:t>49</w:t>
                        </w:r>
                      </w:p>
                      <w:p>
                        <w:pPr>
                          <w:pStyle w:val="TableParagraph"/>
                          <w:spacing w:line="152" w:lineRule="exact" w:before="23"/>
                          <w:ind w:left="255" w:right="170"/>
                          <w:jc w:val="center"/>
                          <w:rPr>
                            <w:sz w:val="15"/>
                          </w:rPr>
                        </w:pPr>
                        <w:r>
                          <w:rPr>
                            <w:w w:val="110"/>
                            <w:sz w:val="15"/>
                          </w:rPr>
                          <w:t>77</w:t>
                        </w:r>
                      </w:p>
                    </w:tc>
                    <w:tc>
                      <w:tcPr>
                        <w:tcW w:w="2442" w:type="dxa"/>
                        <w:gridSpan w:val="3"/>
                      </w:tcPr>
                      <w:p>
                        <w:pPr>
                          <w:pStyle w:val="TableParagraph"/>
                          <w:tabs>
                            <w:tab w:pos="1168" w:val="left" w:leader="none"/>
                            <w:tab w:pos="1984" w:val="left" w:leader="none"/>
                          </w:tabs>
                          <w:spacing w:before="46"/>
                          <w:ind w:left="364"/>
                          <w:jc w:val="left"/>
                          <w:rPr>
                            <w:sz w:val="15"/>
                          </w:rPr>
                        </w:pPr>
                        <w:r>
                          <w:rPr>
                            <w:w w:val="105"/>
                            <w:sz w:val="15"/>
                          </w:rPr>
                          <w:t>36</w:t>
                          <w:tab/>
                        </w:r>
                        <w:r>
                          <w:rPr>
                            <w:w w:val="105"/>
                            <w:position w:val="1"/>
                            <w:sz w:val="15"/>
                          </w:rPr>
                          <w:t>19</w:t>
                          <w:tab/>
                        </w:r>
                        <w:r>
                          <w:rPr>
                            <w:w w:val="105"/>
                            <w:sz w:val="15"/>
                          </w:rPr>
                          <w:t>17</w:t>
                        </w:r>
                      </w:p>
                      <w:p>
                        <w:pPr>
                          <w:pStyle w:val="TableParagraph"/>
                          <w:tabs>
                            <w:tab w:pos="1168" w:val="left" w:leader="none"/>
                            <w:tab w:pos="1984" w:val="left" w:leader="none"/>
                          </w:tabs>
                          <w:spacing w:before="5"/>
                          <w:ind w:left="361"/>
                          <w:jc w:val="left"/>
                          <w:rPr>
                            <w:sz w:val="15"/>
                          </w:rPr>
                        </w:pPr>
                        <w:r>
                          <w:rPr>
                            <w:w w:val="110"/>
                            <w:sz w:val="15"/>
                          </w:rPr>
                          <w:t>40</w:t>
                          <w:tab/>
                        </w:r>
                        <w:r>
                          <w:rPr>
                            <w:w w:val="110"/>
                            <w:position w:val="1"/>
                            <w:sz w:val="15"/>
                          </w:rPr>
                          <w:t>16</w:t>
                          <w:tab/>
                          <w:t>24</w:t>
                        </w:r>
                      </w:p>
                      <w:p>
                        <w:pPr>
                          <w:pStyle w:val="TableParagraph"/>
                          <w:tabs>
                            <w:tab w:pos="1175" w:val="left" w:leader="none"/>
                            <w:tab w:pos="1984" w:val="left" w:leader="none"/>
                          </w:tabs>
                          <w:spacing w:before="5"/>
                          <w:ind w:left="361"/>
                          <w:jc w:val="left"/>
                          <w:rPr>
                            <w:sz w:val="15"/>
                          </w:rPr>
                        </w:pPr>
                        <w:r>
                          <w:rPr>
                            <w:w w:val="105"/>
                            <w:sz w:val="15"/>
                          </w:rPr>
                          <w:t>43</w:t>
                          <w:tab/>
                          <w:t>29</w:t>
                          <w:tab/>
                        </w:r>
                        <w:r>
                          <w:rPr>
                            <w:w w:val="105"/>
                            <w:position w:val="1"/>
                            <w:sz w:val="15"/>
                          </w:rPr>
                          <w:t>14</w:t>
                        </w:r>
                      </w:p>
                      <w:p>
                        <w:pPr>
                          <w:pStyle w:val="TableParagraph"/>
                          <w:tabs>
                            <w:tab w:pos="1173" w:val="left" w:leader="none"/>
                            <w:tab w:pos="1988" w:val="left" w:leader="none"/>
                          </w:tabs>
                          <w:spacing w:before="12"/>
                          <w:ind w:left="281"/>
                          <w:jc w:val="left"/>
                          <w:rPr>
                            <w:sz w:val="15"/>
                          </w:rPr>
                        </w:pPr>
                        <w:r>
                          <w:rPr>
                            <w:w w:val="110"/>
                            <w:position w:val="1"/>
                            <w:sz w:val="15"/>
                          </w:rPr>
                          <w:t>172</w:t>
                          <w:tab/>
                        </w:r>
                        <w:r>
                          <w:rPr>
                            <w:w w:val="110"/>
                            <w:sz w:val="15"/>
                          </w:rPr>
                          <w:t>77</w:t>
                          <w:tab/>
                        </w:r>
                        <w:r>
                          <w:rPr>
                            <w:w w:val="110"/>
                            <w:position w:val="1"/>
                            <w:sz w:val="15"/>
                          </w:rPr>
                          <w:t>95</w:t>
                        </w:r>
                      </w:p>
                      <w:p>
                        <w:pPr>
                          <w:pStyle w:val="TableParagraph"/>
                          <w:tabs>
                            <w:tab w:pos="1089" w:val="left" w:leader="none"/>
                            <w:tab w:pos="1897" w:val="left" w:leader="none"/>
                          </w:tabs>
                          <w:spacing w:before="5"/>
                          <w:ind w:left="281"/>
                          <w:jc w:val="left"/>
                          <w:rPr>
                            <w:sz w:val="15"/>
                          </w:rPr>
                        </w:pPr>
                        <w:r>
                          <w:rPr>
                            <w:w w:val="110"/>
                            <w:sz w:val="15"/>
                          </w:rPr>
                          <w:t>244</w:t>
                          <w:tab/>
                        </w:r>
                        <w:r>
                          <w:rPr>
                            <w:w w:val="110"/>
                            <w:position w:val="1"/>
                            <w:sz w:val="15"/>
                          </w:rPr>
                          <w:t>137</w:t>
                          <w:tab/>
                          <w:t>107</w:t>
                        </w:r>
                      </w:p>
                      <w:p>
                        <w:pPr>
                          <w:pStyle w:val="TableParagraph"/>
                          <w:tabs>
                            <w:tab w:pos="1178" w:val="left" w:leader="none"/>
                            <w:tab w:pos="1984" w:val="left" w:leader="none"/>
                          </w:tabs>
                          <w:spacing w:before="5"/>
                          <w:ind w:left="364"/>
                          <w:jc w:val="left"/>
                          <w:rPr>
                            <w:sz w:val="15"/>
                          </w:rPr>
                        </w:pPr>
                        <w:r>
                          <w:rPr>
                            <w:w w:val="110"/>
                            <w:sz w:val="15"/>
                          </w:rPr>
                          <w:t>97</w:t>
                          <w:tab/>
                          <w:t>54</w:t>
                          <w:tab/>
                        </w:r>
                        <w:r>
                          <w:rPr>
                            <w:w w:val="110"/>
                            <w:position w:val="1"/>
                            <w:sz w:val="15"/>
                          </w:rPr>
                          <w:t>43</w:t>
                        </w:r>
                      </w:p>
                      <w:p>
                        <w:pPr>
                          <w:pStyle w:val="TableParagraph"/>
                          <w:tabs>
                            <w:tab w:pos="1178" w:val="left" w:leader="none"/>
                            <w:tab w:pos="1988" w:val="left" w:leader="none"/>
                          </w:tabs>
                          <w:spacing w:line="159" w:lineRule="exact" w:before="15"/>
                          <w:ind w:left="281"/>
                          <w:jc w:val="left"/>
                          <w:rPr>
                            <w:sz w:val="15"/>
                          </w:rPr>
                        </w:pPr>
                        <w:r>
                          <w:rPr>
                            <w:w w:val="110"/>
                            <w:sz w:val="15"/>
                          </w:rPr>
                          <w:t>121</w:t>
                          <w:tab/>
                          <w:t>58</w:t>
                          <w:tab/>
                          <w:t>63</w:t>
                        </w:r>
                      </w:p>
                    </w:tc>
                    <w:tc>
                      <w:tcPr>
                        <w:tcW w:w="2183" w:type="dxa"/>
                        <w:gridSpan w:val="3"/>
                      </w:tcPr>
                      <w:p>
                        <w:pPr>
                          <w:pStyle w:val="TableParagraph"/>
                          <w:tabs>
                            <w:tab w:pos="1187" w:val="left" w:leader="none"/>
                            <w:tab w:pos="2010" w:val="left" w:leader="none"/>
                          </w:tabs>
                          <w:spacing w:before="39"/>
                          <w:ind w:left="362"/>
                          <w:jc w:val="left"/>
                          <w:rPr>
                            <w:sz w:val="15"/>
                          </w:rPr>
                        </w:pPr>
                        <w:r>
                          <w:rPr>
                            <w:w w:val="105"/>
                            <w:sz w:val="15"/>
                          </w:rPr>
                          <w:t>33</w:t>
                          <w:tab/>
                          <w:t>18</w:t>
                          <w:tab/>
                        </w:r>
                        <w:r>
                          <w:rPr>
                            <w:w w:val="105"/>
                            <w:position w:val="1"/>
                            <w:sz w:val="15"/>
                          </w:rPr>
                          <w:t>15</w:t>
                        </w:r>
                      </w:p>
                      <w:p>
                        <w:pPr>
                          <w:pStyle w:val="TableParagraph"/>
                          <w:tabs>
                            <w:tab w:pos="1187" w:val="left" w:leader="none"/>
                            <w:tab w:pos="2003" w:val="left" w:leader="none"/>
                          </w:tabs>
                          <w:spacing w:before="12"/>
                          <w:ind w:left="362"/>
                          <w:jc w:val="left"/>
                          <w:rPr>
                            <w:sz w:val="15"/>
                          </w:rPr>
                        </w:pPr>
                        <w:r>
                          <w:rPr>
                            <w:w w:val="105"/>
                            <w:position w:val="1"/>
                            <w:sz w:val="15"/>
                          </w:rPr>
                          <w:t>38</w:t>
                          <w:tab/>
                        </w:r>
                        <w:r>
                          <w:rPr>
                            <w:w w:val="105"/>
                            <w:sz w:val="15"/>
                          </w:rPr>
                          <w:t>24</w:t>
                          <w:tab/>
                        </w:r>
                        <w:r>
                          <w:rPr>
                            <w:w w:val="105"/>
                            <w:position w:val="1"/>
                            <w:sz w:val="15"/>
                          </w:rPr>
                          <w:t>14</w:t>
                        </w:r>
                      </w:p>
                      <w:p>
                        <w:pPr>
                          <w:pStyle w:val="TableParagraph"/>
                          <w:tabs>
                            <w:tab w:pos="1194" w:val="left" w:leader="none"/>
                            <w:tab w:pos="2010" w:val="left" w:leader="none"/>
                          </w:tabs>
                          <w:spacing w:before="5"/>
                          <w:ind w:left="358"/>
                          <w:jc w:val="left"/>
                          <w:rPr>
                            <w:sz w:val="15"/>
                          </w:rPr>
                        </w:pPr>
                        <w:r>
                          <w:rPr>
                            <w:w w:val="105"/>
                            <w:position w:val="1"/>
                            <w:sz w:val="15"/>
                          </w:rPr>
                          <w:t>40</w:t>
                          <w:tab/>
                        </w:r>
                        <w:r>
                          <w:rPr>
                            <w:w w:val="105"/>
                            <w:sz w:val="15"/>
                          </w:rPr>
                          <w:t>20</w:t>
                          <w:tab/>
                        </w:r>
                        <w:r>
                          <w:rPr>
                            <w:spacing w:val="-7"/>
                            <w:w w:val="105"/>
                            <w:position w:val="1"/>
                            <w:sz w:val="15"/>
                          </w:rPr>
                          <w:t>20</w:t>
                        </w:r>
                      </w:p>
                      <w:p>
                        <w:pPr>
                          <w:pStyle w:val="TableParagraph"/>
                          <w:tabs>
                            <w:tab w:pos="1191" w:val="left" w:leader="none"/>
                            <w:tab w:pos="2014" w:val="left" w:leader="none"/>
                          </w:tabs>
                          <w:spacing w:before="5"/>
                          <w:ind w:left="278"/>
                          <w:jc w:val="left"/>
                          <w:rPr>
                            <w:sz w:val="15"/>
                          </w:rPr>
                        </w:pPr>
                        <w:r>
                          <w:rPr>
                            <w:w w:val="110"/>
                            <w:sz w:val="15"/>
                          </w:rPr>
                          <w:t>124</w:t>
                          <w:tab/>
                          <w:t>63</w:t>
                          <w:tab/>
                        </w:r>
                        <w:r>
                          <w:rPr>
                            <w:w w:val="105"/>
                            <w:position w:val="1"/>
                            <w:sz w:val="15"/>
                          </w:rPr>
                          <w:t>61</w:t>
                        </w:r>
                      </w:p>
                      <w:p>
                        <w:pPr>
                          <w:pStyle w:val="TableParagraph"/>
                          <w:tabs>
                            <w:tab w:pos="1101" w:val="left" w:leader="none"/>
                            <w:tab w:pos="1916" w:val="left" w:leader="none"/>
                          </w:tabs>
                          <w:spacing w:before="5"/>
                          <w:ind w:left="285"/>
                          <w:jc w:val="left"/>
                          <w:rPr>
                            <w:sz w:val="15"/>
                          </w:rPr>
                        </w:pPr>
                        <w:r>
                          <w:rPr>
                            <w:w w:val="105"/>
                            <w:sz w:val="15"/>
                          </w:rPr>
                          <w:t>232</w:t>
                          <w:tab/>
                          <w:t>110</w:t>
                          <w:tab/>
                        </w:r>
                        <w:r>
                          <w:rPr>
                            <w:w w:val="105"/>
                            <w:position w:val="1"/>
                            <w:sz w:val="15"/>
                          </w:rPr>
                          <w:t>122</w:t>
                        </w:r>
                      </w:p>
                      <w:p>
                        <w:pPr>
                          <w:pStyle w:val="TableParagraph"/>
                          <w:tabs>
                            <w:tab w:pos="1190" w:val="left" w:leader="none"/>
                            <w:tab w:pos="2007" w:val="left" w:leader="none"/>
                          </w:tabs>
                          <w:spacing w:before="5"/>
                          <w:ind w:left="362"/>
                          <w:jc w:val="left"/>
                          <w:rPr>
                            <w:sz w:val="15"/>
                          </w:rPr>
                        </w:pPr>
                        <w:r>
                          <w:rPr>
                            <w:w w:val="110"/>
                            <w:sz w:val="15"/>
                          </w:rPr>
                          <w:t>93</w:t>
                          <w:tab/>
                          <w:t>56</w:t>
                          <w:tab/>
                        </w:r>
                        <w:r>
                          <w:rPr>
                            <w:w w:val="110"/>
                            <w:position w:val="1"/>
                            <w:sz w:val="15"/>
                          </w:rPr>
                          <w:t>37</w:t>
                        </w:r>
                      </w:p>
                      <w:p>
                        <w:pPr>
                          <w:pStyle w:val="TableParagraph"/>
                          <w:tabs>
                            <w:tab w:pos="1191" w:val="left" w:leader="none"/>
                            <w:tab w:pos="2013" w:val="left" w:leader="none"/>
                          </w:tabs>
                          <w:spacing w:line="176" w:lineRule="exact" w:before="5"/>
                          <w:ind w:left="285"/>
                          <w:jc w:val="left"/>
                          <w:rPr>
                            <w:sz w:val="15"/>
                          </w:rPr>
                        </w:pPr>
                        <w:r>
                          <w:rPr>
                            <w:w w:val="110"/>
                            <w:sz w:val="15"/>
                          </w:rPr>
                          <w:t>116</w:t>
                          <w:tab/>
                          <w:t>62</w:t>
                          <w:tab/>
                        </w:r>
                        <w:r>
                          <w:rPr>
                            <w:spacing w:val="-7"/>
                            <w:w w:val="110"/>
                            <w:position w:val="1"/>
                            <w:sz w:val="15"/>
                          </w:rPr>
                          <w:t>54</w:t>
                        </w:r>
                      </w:p>
                    </w:tc>
                  </w:tr>
                  <w:tr>
                    <w:trPr>
                      <w:trHeight w:val="191" w:hRule="atLeast"/>
                    </w:trPr>
                    <w:tc>
                      <w:tcPr>
                        <w:tcW w:w="630" w:type="dxa"/>
                      </w:tcPr>
                      <w:p>
                        <w:pPr>
                          <w:pStyle w:val="TableParagraph"/>
                          <w:spacing w:line="149" w:lineRule="exact" w:before="22"/>
                          <w:ind w:left="116"/>
                          <w:jc w:val="left"/>
                          <w:rPr>
                            <w:sz w:val="15"/>
                          </w:rPr>
                        </w:pPr>
                        <w:r>
                          <w:rPr>
                            <w:w w:val="200"/>
                            <w:sz w:val="15"/>
                          </w:rPr>
                          <w:t>70</w:t>
                        </w:r>
                      </w:p>
                    </w:tc>
                    <w:tc>
                      <w:tcPr>
                        <w:tcW w:w="806" w:type="dxa"/>
                      </w:tcPr>
                      <w:p>
                        <w:pPr>
                          <w:pStyle w:val="TableParagraph"/>
                          <w:spacing w:line="149" w:lineRule="exact" w:before="22"/>
                          <w:ind w:left="290"/>
                          <w:jc w:val="left"/>
                          <w:rPr>
                            <w:sz w:val="15"/>
                          </w:rPr>
                        </w:pPr>
                        <w:r>
                          <w:rPr>
                            <w:w w:val="200"/>
                            <w:sz w:val="15"/>
                          </w:rPr>
                          <w:t>45</w:t>
                        </w:r>
                      </w:p>
                    </w:tc>
                    <w:tc>
                      <w:tcPr>
                        <w:tcW w:w="804" w:type="dxa"/>
                      </w:tcPr>
                      <w:p>
                        <w:pPr>
                          <w:pStyle w:val="TableParagraph"/>
                          <w:spacing w:line="149" w:lineRule="exact" w:before="22"/>
                          <w:ind w:left="292"/>
                          <w:jc w:val="left"/>
                          <w:rPr>
                            <w:sz w:val="15"/>
                          </w:rPr>
                        </w:pPr>
                        <w:r>
                          <w:rPr>
                            <w:w w:val="200"/>
                            <w:sz w:val="15"/>
                          </w:rPr>
                          <w:t>25</w:t>
                        </w:r>
                      </w:p>
                    </w:tc>
                    <w:tc>
                      <w:tcPr>
                        <w:tcW w:w="738" w:type="dxa"/>
                      </w:tcPr>
                      <w:p>
                        <w:pPr>
                          <w:pStyle w:val="TableParagraph"/>
                          <w:spacing w:line="156" w:lineRule="exact" w:before="15"/>
                          <w:ind w:left="191" w:right="193"/>
                          <w:jc w:val="center"/>
                          <w:rPr>
                            <w:sz w:val="15"/>
                          </w:rPr>
                        </w:pPr>
                        <w:r>
                          <w:rPr>
                            <w:w w:val="105"/>
                            <w:sz w:val="15"/>
                          </w:rPr>
                          <w:t>71</w:t>
                        </w:r>
                      </w:p>
                    </w:tc>
                    <w:tc>
                      <w:tcPr>
                        <w:tcW w:w="807" w:type="dxa"/>
                      </w:tcPr>
                      <w:p>
                        <w:pPr>
                          <w:pStyle w:val="TableParagraph"/>
                          <w:spacing w:line="156" w:lineRule="exact" w:before="15"/>
                          <w:ind w:left="259" w:right="192"/>
                          <w:jc w:val="center"/>
                          <w:rPr>
                            <w:sz w:val="15"/>
                          </w:rPr>
                        </w:pPr>
                        <w:r>
                          <w:rPr>
                            <w:w w:val="105"/>
                            <w:sz w:val="15"/>
                          </w:rPr>
                          <w:t>36</w:t>
                        </w:r>
                      </w:p>
                    </w:tc>
                    <w:tc>
                      <w:tcPr>
                        <w:tcW w:w="809" w:type="dxa"/>
                      </w:tcPr>
                      <w:p>
                        <w:pPr>
                          <w:pStyle w:val="TableParagraph"/>
                          <w:spacing w:line="163" w:lineRule="exact" w:before="8"/>
                          <w:ind w:right="287"/>
                          <w:rPr>
                            <w:sz w:val="15"/>
                          </w:rPr>
                        </w:pPr>
                        <w:r>
                          <w:rPr>
                            <w:w w:val="105"/>
                            <w:sz w:val="15"/>
                          </w:rPr>
                          <w:t>35</w:t>
                        </w:r>
                      </w:p>
                    </w:tc>
                    <w:tc>
                      <w:tcPr>
                        <w:tcW w:w="811" w:type="dxa"/>
                      </w:tcPr>
                      <w:p>
                        <w:pPr>
                          <w:pStyle w:val="TableParagraph"/>
                          <w:spacing w:line="156" w:lineRule="exact" w:before="15"/>
                          <w:ind w:right="282"/>
                          <w:rPr>
                            <w:sz w:val="15"/>
                          </w:rPr>
                        </w:pPr>
                        <w:r>
                          <w:rPr>
                            <w:w w:val="105"/>
                            <w:sz w:val="15"/>
                          </w:rPr>
                          <w:t>76</w:t>
                        </w:r>
                      </w:p>
                    </w:tc>
                    <w:tc>
                      <w:tcPr>
                        <w:tcW w:w="853" w:type="dxa"/>
                      </w:tcPr>
                      <w:p>
                        <w:pPr>
                          <w:pStyle w:val="TableParagraph"/>
                          <w:spacing w:line="163" w:lineRule="exact" w:before="8"/>
                          <w:ind w:right="323"/>
                          <w:rPr>
                            <w:sz w:val="15"/>
                          </w:rPr>
                        </w:pPr>
                        <w:r>
                          <w:rPr>
                            <w:w w:val="110"/>
                            <w:sz w:val="15"/>
                          </w:rPr>
                          <w:t>38</w:t>
                        </w:r>
                      </w:p>
                    </w:tc>
                    <w:tc>
                      <w:tcPr>
                        <w:tcW w:w="778" w:type="dxa"/>
                      </w:tcPr>
                      <w:p>
                        <w:pPr>
                          <w:pStyle w:val="TableParagraph"/>
                          <w:spacing w:line="163" w:lineRule="exact" w:before="8"/>
                          <w:ind w:right="293"/>
                          <w:rPr>
                            <w:sz w:val="15"/>
                          </w:rPr>
                        </w:pPr>
                        <w:r>
                          <w:rPr>
                            <w:w w:val="110"/>
                            <w:sz w:val="15"/>
                          </w:rPr>
                          <w:t>38</w:t>
                        </w:r>
                      </w:p>
                    </w:tc>
                    <w:tc>
                      <w:tcPr>
                        <w:tcW w:w="819" w:type="dxa"/>
                      </w:tcPr>
                      <w:p>
                        <w:pPr>
                          <w:pStyle w:val="TableParagraph"/>
                          <w:spacing w:line="170" w:lineRule="exact" w:before="1"/>
                          <w:ind w:right="292"/>
                          <w:rPr>
                            <w:sz w:val="15"/>
                          </w:rPr>
                        </w:pPr>
                        <w:r>
                          <w:rPr>
                            <w:w w:val="110"/>
                            <w:sz w:val="15"/>
                          </w:rPr>
                          <w:t>80</w:t>
                        </w:r>
                      </w:p>
                    </w:tc>
                    <w:tc>
                      <w:tcPr>
                        <w:tcW w:w="863" w:type="dxa"/>
                      </w:tcPr>
                      <w:p>
                        <w:pPr>
                          <w:pStyle w:val="TableParagraph"/>
                          <w:spacing w:line="170" w:lineRule="exact" w:before="1"/>
                          <w:ind w:left="269" w:right="230"/>
                          <w:jc w:val="center"/>
                          <w:rPr>
                            <w:sz w:val="15"/>
                          </w:rPr>
                        </w:pPr>
                        <w:r>
                          <w:rPr>
                            <w:w w:val="110"/>
                            <w:sz w:val="15"/>
                          </w:rPr>
                          <w:t>40</w:t>
                        </w:r>
                      </w:p>
                    </w:tc>
                    <w:tc>
                      <w:tcPr>
                        <w:tcW w:w="501" w:type="dxa"/>
                      </w:tcPr>
                      <w:p>
                        <w:pPr>
                          <w:pStyle w:val="TableParagraph"/>
                          <w:spacing w:line="166" w:lineRule="exact"/>
                          <w:ind w:right="5"/>
                          <w:rPr>
                            <w:sz w:val="15"/>
                          </w:rPr>
                        </w:pPr>
                        <w:r>
                          <w:rPr>
                            <w:w w:val="105"/>
                            <w:sz w:val="15"/>
                          </w:rPr>
                          <w:t>40</w:t>
                        </w:r>
                      </w:p>
                    </w:tc>
                  </w:tr>
                  <w:tr>
                    <w:trPr>
                      <w:trHeight w:val="183" w:hRule="atLeast"/>
                    </w:trPr>
                    <w:tc>
                      <w:tcPr>
                        <w:tcW w:w="630" w:type="dxa"/>
                      </w:tcPr>
                      <w:p>
                        <w:pPr>
                          <w:pStyle w:val="TableParagraph"/>
                          <w:spacing w:line="145" w:lineRule="exact" w:before="19"/>
                          <w:ind w:left="39"/>
                          <w:jc w:val="left"/>
                          <w:rPr>
                            <w:sz w:val="15"/>
                          </w:rPr>
                        </w:pPr>
                        <w:r>
                          <w:rPr>
                            <w:w w:val="105"/>
                            <w:sz w:val="15"/>
                          </w:rPr>
                          <w:t>232</w:t>
                        </w:r>
                      </w:p>
                    </w:tc>
                    <w:tc>
                      <w:tcPr>
                        <w:tcW w:w="806" w:type="dxa"/>
                      </w:tcPr>
                      <w:p>
                        <w:pPr>
                          <w:pStyle w:val="TableParagraph"/>
                          <w:spacing w:line="152" w:lineRule="exact" w:before="11"/>
                          <w:ind w:left="210"/>
                          <w:jc w:val="left"/>
                          <w:rPr>
                            <w:sz w:val="15"/>
                          </w:rPr>
                        </w:pPr>
                        <w:r>
                          <w:rPr>
                            <w:w w:val="110"/>
                            <w:sz w:val="15"/>
                          </w:rPr>
                          <w:t>111</w:t>
                        </w:r>
                      </w:p>
                    </w:tc>
                    <w:tc>
                      <w:tcPr>
                        <w:tcW w:w="804" w:type="dxa"/>
                      </w:tcPr>
                      <w:p>
                        <w:pPr>
                          <w:pStyle w:val="TableParagraph"/>
                          <w:spacing w:line="152" w:lineRule="exact" w:before="11"/>
                          <w:ind w:left="213"/>
                          <w:jc w:val="left"/>
                          <w:rPr>
                            <w:sz w:val="15"/>
                          </w:rPr>
                        </w:pPr>
                        <w:r>
                          <w:rPr>
                            <w:w w:val="110"/>
                            <w:sz w:val="15"/>
                          </w:rPr>
                          <w:t>121</w:t>
                        </w:r>
                      </w:p>
                    </w:tc>
                    <w:tc>
                      <w:tcPr>
                        <w:tcW w:w="738" w:type="dxa"/>
                      </w:tcPr>
                      <w:p>
                        <w:pPr>
                          <w:pStyle w:val="TableParagraph"/>
                          <w:spacing w:line="145" w:lineRule="exact" w:before="19"/>
                          <w:ind w:left="191" w:right="255"/>
                          <w:jc w:val="center"/>
                          <w:rPr>
                            <w:sz w:val="15"/>
                          </w:rPr>
                        </w:pPr>
                        <w:r>
                          <w:rPr>
                            <w:w w:val="105"/>
                            <w:sz w:val="15"/>
                          </w:rPr>
                          <w:t>217</w:t>
                        </w:r>
                      </w:p>
                    </w:tc>
                    <w:tc>
                      <w:tcPr>
                        <w:tcW w:w="807" w:type="dxa"/>
                      </w:tcPr>
                      <w:p>
                        <w:pPr>
                          <w:pStyle w:val="TableParagraph"/>
                          <w:spacing w:line="159" w:lineRule="exact" w:before="4"/>
                          <w:ind w:left="259" w:right="259"/>
                          <w:jc w:val="center"/>
                          <w:rPr>
                            <w:sz w:val="15"/>
                          </w:rPr>
                        </w:pPr>
                        <w:r>
                          <w:rPr>
                            <w:w w:val="110"/>
                            <w:sz w:val="15"/>
                          </w:rPr>
                          <w:t>116</w:t>
                        </w:r>
                      </w:p>
                    </w:tc>
                    <w:tc>
                      <w:tcPr>
                        <w:tcW w:w="809" w:type="dxa"/>
                      </w:tcPr>
                      <w:p>
                        <w:pPr>
                          <w:pStyle w:val="TableParagraph"/>
                          <w:spacing w:line="159" w:lineRule="exact" w:before="4"/>
                          <w:ind w:right="290"/>
                          <w:rPr>
                            <w:sz w:val="15"/>
                          </w:rPr>
                        </w:pPr>
                        <w:r>
                          <w:rPr>
                            <w:sz w:val="15"/>
                          </w:rPr>
                          <w:t>101</w:t>
                        </w:r>
                      </w:p>
                    </w:tc>
                    <w:tc>
                      <w:tcPr>
                        <w:tcW w:w="811" w:type="dxa"/>
                      </w:tcPr>
                      <w:p>
                        <w:pPr>
                          <w:pStyle w:val="TableParagraph"/>
                          <w:spacing w:line="152" w:lineRule="exact" w:before="11"/>
                          <w:ind w:right="277"/>
                          <w:rPr>
                            <w:sz w:val="15"/>
                          </w:rPr>
                        </w:pPr>
                        <w:r>
                          <w:rPr>
                            <w:w w:val="105"/>
                            <w:sz w:val="15"/>
                          </w:rPr>
                          <w:t>204</w:t>
                        </w:r>
                      </w:p>
                    </w:tc>
                    <w:tc>
                      <w:tcPr>
                        <w:tcW w:w="853" w:type="dxa"/>
                      </w:tcPr>
                      <w:p>
                        <w:pPr>
                          <w:pStyle w:val="TableParagraph"/>
                          <w:spacing w:line="164" w:lineRule="exact"/>
                          <w:ind w:right="328"/>
                          <w:rPr>
                            <w:sz w:val="15"/>
                          </w:rPr>
                        </w:pPr>
                        <w:r>
                          <w:rPr>
                            <w:w w:val="105"/>
                            <w:sz w:val="15"/>
                          </w:rPr>
                          <w:t>111</w:t>
                        </w:r>
                      </w:p>
                    </w:tc>
                    <w:tc>
                      <w:tcPr>
                        <w:tcW w:w="778" w:type="dxa"/>
                      </w:tcPr>
                      <w:p>
                        <w:pPr>
                          <w:pStyle w:val="TableParagraph"/>
                          <w:spacing w:line="159" w:lineRule="exact" w:before="4"/>
                          <w:ind w:right="289"/>
                          <w:rPr>
                            <w:sz w:val="15"/>
                          </w:rPr>
                        </w:pPr>
                        <w:r>
                          <w:rPr>
                            <w:w w:val="105"/>
                            <w:sz w:val="15"/>
                          </w:rPr>
                          <w:t>93</w:t>
                        </w:r>
                      </w:p>
                    </w:tc>
                    <w:tc>
                      <w:tcPr>
                        <w:tcW w:w="819" w:type="dxa"/>
                      </w:tcPr>
                      <w:p>
                        <w:pPr>
                          <w:pStyle w:val="TableParagraph"/>
                          <w:spacing w:line="164" w:lineRule="exact"/>
                          <w:ind w:right="287"/>
                          <w:rPr>
                            <w:sz w:val="15"/>
                          </w:rPr>
                        </w:pPr>
                        <w:r>
                          <w:rPr>
                            <w:w w:val="105"/>
                            <w:sz w:val="15"/>
                          </w:rPr>
                          <w:t>219</w:t>
                        </w:r>
                      </w:p>
                    </w:tc>
                    <w:tc>
                      <w:tcPr>
                        <w:tcW w:w="863" w:type="dxa"/>
                      </w:tcPr>
                      <w:p>
                        <w:pPr>
                          <w:pStyle w:val="TableParagraph"/>
                          <w:spacing w:line="164" w:lineRule="exact"/>
                          <w:ind w:left="264" w:right="300"/>
                          <w:jc w:val="center"/>
                          <w:rPr>
                            <w:sz w:val="15"/>
                          </w:rPr>
                        </w:pPr>
                        <w:r>
                          <w:rPr>
                            <w:w w:val="110"/>
                            <w:sz w:val="15"/>
                          </w:rPr>
                          <w:t>123</w:t>
                        </w:r>
                      </w:p>
                    </w:tc>
                    <w:tc>
                      <w:tcPr>
                        <w:tcW w:w="501" w:type="dxa"/>
                      </w:tcPr>
                      <w:p>
                        <w:pPr>
                          <w:pStyle w:val="TableParagraph"/>
                          <w:spacing w:line="162" w:lineRule="exact"/>
                          <w:ind w:right="9"/>
                          <w:rPr>
                            <w:sz w:val="15"/>
                          </w:rPr>
                        </w:pPr>
                        <w:r>
                          <w:rPr>
                            <w:w w:val="105"/>
                            <w:sz w:val="15"/>
                          </w:rPr>
                          <w:t>96</w:t>
                        </w:r>
                      </w:p>
                    </w:tc>
                  </w:tr>
                  <w:tr>
                    <w:trPr>
                      <w:trHeight w:val="187" w:hRule="atLeast"/>
                    </w:trPr>
                    <w:tc>
                      <w:tcPr>
                        <w:tcW w:w="630" w:type="dxa"/>
                      </w:tcPr>
                      <w:p>
                        <w:pPr>
                          <w:pStyle w:val="TableParagraph"/>
                          <w:spacing w:line="152" w:lineRule="exact" w:before="15"/>
                          <w:ind w:left="32"/>
                          <w:jc w:val="left"/>
                          <w:rPr>
                            <w:sz w:val="15"/>
                          </w:rPr>
                        </w:pPr>
                        <w:r>
                          <w:rPr>
                            <w:w w:val="110"/>
                            <w:sz w:val="15"/>
                          </w:rPr>
                          <w:t>101</w:t>
                        </w:r>
                      </w:p>
                    </w:tc>
                    <w:tc>
                      <w:tcPr>
                        <w:tcW w:w="806" w:type="dxa"/>
                      </w:tcPr>
                      <w:p>
                        <w:pPr>
                          <w:pStyle w:val="TableParagraph"/>
                          <w:spacing w:line="152" w:lineRule="exact" w:before="15"/>
                          <w:ind w:left="278" w:right="320"/>
                          <w:jc w:val="center"/>
                          <w:rPr>
                            <w:sz w:val="15"/>
                          </w:rPr>
                        </w:pPr>
                        <w:r>
                          <w:rPr>
                            <w:w w:val="110"/>
                            <w:sz w:val="15"/>
                          </w:rPr>
                          <w:t>46</w:t>
                        </w:r>
                      </w:p>
                    </w:tc>
                    <w:tc>
                      <w:tcPr>
                        <w:tcW w:w="804" w:type="dxa"/>
                      </w:tcPr>
                      <w:p>
                        <w:pPr>
                          <w:pStyle w:val="TableParagraph"/>
                          <w:spacing w:line="145" w:lineRule="exact" w:before="22"/>
                          <w:ind w:left="270" w:right="315"/>
                          <w:jc w:val="center"/>
                          <w:rPr>
                            <w:sz w:val="15"/>
                          </w:rPr>
                        </w:pPr>
                        <w:r>
                          <w:rPr>
                            <w:w w:val="110"/>
                            <w:sz w:val="15"/>
                          </w:rPr>
                          <w:t>55</w:t>
                        </w:r>
                      </w:p>
                    </w:tc>
                    <w:tc>
                      <w:tcPr>
                        <w:tcW w:w="738" w:type="dxa"/>
                      </w:tcPr>
                      <w:p>
                        <w:pPr>
                          <w:pStyle w:val="TableParagraph"/>
                          <w:spacing w:line="152" w:lineRule="exact" w:before="15"/>
                          <w:ind w:left="191" w:right="258"/>
                          <w:jc w:val="center"/>
                          <w:rPr>
                            <w:sz w:val="15"/>
                          </w:rPr>
                        </w:pPr>
                        <w:r>
                          <w:rPr>
                            <w:w w:val="110"/>
                            <w:sz w:val="15"/>
                          </w:rPr>
                          <w:t>115</w:t>
                        </w:r>
                      </w:p>
                    </w:tc>
                    <w:tc>
                      <w:tcPr>
                        <w:tcW w:w="807" w:type="dxa"/>
                      </w:tcPr>
                      <w:p>
                        <w:pPr>
                          <w:pStyle w:val="TableParagraph"/>
                          <w:spacing w:line="152" w:lineRule="exact" w:before="15"/>
                          <w:ind w:left="259" w:right="178"/>
                          <w:jc w:val="center"/>
                          <w:rPr>
                            <w:sz w:val="15"/>
                          </w:rPr>
                        </w:pPr>
                        <w:r>
                          <w:rPr>
                            <w:w w:val="105"/>
                            <w:sz w:val="15"/>
                          </w:rPr>
                          <w:t>60</w:t>
                        </w:r>
                      </w:p>
                    </w:tc>
                    <w:tc>
                      <w:tcPr>
                        <w:tcW w:w="809" w:type="dxa"/>
                      </w:tcPr>
                      <w:p>
                        <w:pPr>
                          <w:pStyle w:val="TableParagraph"/>
                          <w:spacing w:line="159" w:lineRule="exact" w:before="8"/>
                          <w:ind w:right="281"/>
                          <w:rPr>
                            <w:sz w:val="15"/>
                          </w:rPr>
                        </w:pPr>
                        <w:r>
                          <w:rPr>
                            <w:w w:val="105"/>
                            <w:sz w:val="15"/>
                          </w:rPr>
                          <w:t>55</w:t>
                        </w:r>
                      </w:p>
                    </w:tc>
                    <w:tc>
                      <w:tcPr>
                        <w:tcW w:w="811" w:type="dxa"/>
                      </w:tcPr>
                      <w:p>
                        <w:pPr>
                          <w:pStyle w:val="TableParagraph"/>
                          <w:spacing w:line="159" w:lineRule="exact" w:before="8"/>
                          <w:ind w:right="286"/>
                          <w:rPr>
                            <w:sz w:val="15"/>
                          </w:rPr>
                        </w:pPr>
                        <w:r>
                          <w:rPr>
                            <w:w w:val="105"/>
                            <w:sz w:val="15"/>
                          </w:rPr>
                          <w:t>103</w:t>
                        </w:r>
                      </w:p>
                    </w:tc>
                    <w:tc>
                      <w:tcPr>
                        <w:tcW w:w="853" w:type="dxa"/>
                      </w:tcPr>
                      <w:p>
                        <w:pPr>
                          <w:pStyle w:val="TableParagraph"/>
                          <w:spacing w:line="167" w:lineRule="exact" w:before="1"/>
                          <w:ind w:right="322"/>
                          <w:rPr>
                            <w:sz w:val="15"/>
                          </w:rPr>
                        </w:pPr>
                        <w:r>
                          <w:rPr>
                            <w:w w:val="105"/>
                            <w:sz w:val="15"/>
                          </w:rPr>
                          <w:t>53</w:t>
                        </w:r>
                      </w:p>
                    </w:tc>
                    <w:tc>
                      <w:tcPr>
                        <w:tcW w:w="778" w:type="dxa"/>
                      </w:tcPr>
                      <w:p>
                        <w:pPr>
                          <w:pStyle w:val="TableParagraph"/>
                          <w:spacing w:line="167" w:lineRule="exact" w:before="1"/>
                          <w:ind w:right="291"/>
                          <w:rPr>
                            <w:sz w:val="15"/>
                          </w:rPr>
                        </w:pPr>
                        <w:r>
                          <w:rPr>
                            <w:w w:val="105"/>
                            <w:sz w:val="15"/>
                          </w:rPr>
                          <w:t>50</w:t>
                        </w:r>
                      </w:p>
                    </w:tc>
                    <w:tc>
                      <w:tcPr>
                        <w:tcW w:w="819" w:type="dxa"/>
                      </w:tcPr>
                      <w:p>
                        <w:pPr>
                          <w:pStyle w:val="TableParagraph"/>
                          <w:spacing w:line="159" w:lineRule="exact" w:before="8"/>
                          <w:ind w:right="286"/>
                          <w:rPr>
                            <w:sz w:val="15"/>
                          </w:rPr>
                        </w:pPr>
                        <w:r>
                          <w:rPr>
                            <w:w w:val="105"/>
                            <w:sz w:val="15"/>
                          </w:rPr>
                          <w:t>84</w:t>
                        </w:r>
                      </w:p>
                    </w:tc>
                    <w:tc>
                      <w:tcPr>
                        <w:tcW w:w="863" w:type="dxa"/>
                      </w:tcPr>
                      <w:p>
                        <w:pPr>
                          <w:pStyle w:val="TableParagraph"/>
                          <w:spacing w:line="167" w:lineRule="exact" w:before="1"/>
                          <w:ind w:left="269" w:right="214"/>
                          <w:jc w:val="center"/>
                          <w:rPr>
                            <w:sz w:val="15"/>
                          </w:rPr>
                        </w:pPr>
                        <w:r>
                          <w:rPr>
                            <w:w w:val="110"/>
                            <w:sz w:val="15"/>
                          </w:rPr>
                          <w:t>43</w:t>
                        </w:r>
                      </w:p>
                    </w:tc>
                    <w:tc>
                      <w:tcPr>
                        <w:tcW w:w="501" w:type="dxa"/>
                      </w:tcPr>
                      <w:p>
                        <w:pPr>
                          <w:pStyle w:val="TableParagraph"/>
                          <w:spacing w:line="159" w:lineRule="exact"/>
                          <w:ind w:right="13"/>
                          <w:rPr>
                            <w:sz w:val="15"/>
                          </w:rPr>
                        </w:pPr>
                        <w:r>
                          <w:rPr>
                            <w:sz w:val="15"/>
                          </w:rPr>
                          <w:t>41</w:t>
                        </w:r>
                      </w:p>
                    </w:tc>
                  </w:tr>
                  <w:tr>
                    <w:trPr>
                      <w:trHeight w:val="191" w:hRule="atLeast"/>
                    </w:trPr>
                    <w:tc>
                      <w:tcPr>
                        <w:tcW w:w="630" w:type="dxa"/>
                      </w:tcPr>
                      <w:p>
                        <w:pPr>
                          <w:pStyle w:val="TableParagraph"/>
                          <w:spacing w:line="156" w:lineRule="exact" w:before="15"/>
                          <w:ind w:left="39"/>
                          <w:jc w:val="left"/>
                          <w:rPr>
                            <w:sz w:val="15"/>
                          </w:rPr>
                        </w:pPr>
                        <w:r>
                          <w:rPr>
                            <w:w w:val="105"/>
                            <w:sz w:val="15"/>
                          </w:rPr>
                          <w:t>100</w:t>
                        </w:r>
                      </w:p>
                    </w:tc>
                    <w:tc>
                      <w:tcPr>
                        <w:tcW w:w="806" w:type="dxa"/>
                      </w:tcPr>
                      <w:p>
                        <w:pPr>
                          <w:pStyle w:val="TableParagraph"/>
                          <w:spacing w:line="156" w:lineRule="exact" w:before="15"/>
                          <w:ind w:left="270" w:right="321"/>
                          <w:jc w:val="center"/>
                          <w:rPr>
                            <w:sz w:val="15"/>
                          </w:rPr>
                        </w:pPr>
                        <w:r>
                          <w:rPr>
                            <w:w w:val="105"/>
                            <w:sz w:val="15"/>
                          </w:rPr>
                          <w:t>48</w:t>
                        </w:r>
                      </w:p>
                    </w:tc>
                    <w:tc>
                      <w:tcPr>
                        <w:tcW w:w="804" w:type="dxa"/>
                      </w:tcPr>
                      <w:p>
                        <w:pPr>
                          <w:pStyle w:val="TableParagraph"/>
                          <w:spacing w:line="149" w:lineRule="exact" w:before="22"/>
                          <w:ind w:left="277" w:right="309"/>
                          <w:jc w:val="center"/>
                          <w:rPr>
                            <w:sz w:val="15"/>
                          </w:rPr>
                        </w:pPr>
                        <w:r>
                          <w:rPr>
                            <w:w w:val="110"/>
                            <w:sz w:val="15"/>
                          </w:rPr>
                          <w:t>52</w:t>
                        </w:r>
                      </w:p>
                    </w:tc>
                    <w:tc>
                      <w:tcPr>
                        <w:tcW w:w="738" w:type="dxa"/>
                      </w:tcPr>
                      <w:p>
                        <w:pPr>
                          <w:pStyle w:val="TableParagraph"/>
                          <w:spacing w:line="156" w:lineRule="exact" w:before="15"/>
                          <w:ind w:left="191" w:right="179"/>
                          <w:jc w:val="center"/>
                          <w:rPr>
                            <w:sz w:val="15"/>
                          </w:rPr>
                        </w:pPr>
                        <w:r>
                          <w:rPr>
                            <w:w w:val="110"/>
                            <w:sz w:val="15"/>
                          </w:rPr>
                          <w:t>79</w:t>
                        </w:r>
                      </w:p>
                    </w:tc>
                    <w:tc>
                      <w:tcPr>
                        <w:tcW w:w="807" w:type="dxa"/>
                      </w:tcPr>
                      <w:p>
                        <w:pPr>
                          <w:pStyle w:val="TableParagraph"/>
                          <w:spacing w:line="156" w:lineRule="exact" w:before="15"/>
                          <w:ind w:left="259" w:right="173"/>
                          <w:jc w:val="center"/>
                          <w:rPr>
                            <w:sz w:val="15"/>
                          </w:rPr>
                        </w:pPr>
                        <w:r>
                          <w:rPr>
                            <w:w w:val="105"/>
                            <w:sz w:val="15"/>
                          </w:rPr>
                          <w:t>42</w:t>
                        </w:r>
                      </w:p>
                    </w:tc>
                    <w:tc>
                      <w:tcPr>
                        <w:tcW w:w="809" w:type="dxa"/>
                      </w:tcPr>
                      <w:p>
                        <w:pPr>
                          <w:pStyle w:val="TableParagraph"/>
                          <w:spacing w:line="163" w:lineRule="exact" w:before="8"/>
                          <w:ind w:right="279"/>
                          <w:rPr>
                            <w:sz w:val="15"/>
                          </w:rPr>
                        </w:pPr>
                        <w:r>
                          <w:rPr>
                            <w:w w:val="105"/>
                            <w:sz w:val="15"/>
                          </w:rPr>
                          <w:t>37</w:t>
                        </w:r>
                      </w:p>
                    </w:tc>
                    <w:tc>
                      <w:tcPr>
                        <w:tcW w:w="811" w:type="dxa"/>
                      </w:tcPr>
                      <w:p>
                        <w:pPr>
                          <w:pStyle w:val="TableParagraph"/>
                          <w:spacing w:line="163" w:lineRule="exact" w:before="8"/>
                          <w:ind w:right="274"/>
                          <w:rPr>
                            <w:sz w:val="15"/>
                          </w:rPr>
                        </w:pPr>
                        <w:r>
                          <w:rPr>
                            <w:w w:val="105"/>
                            <w:sz w:val="15"/>
                          </w:rPr>
                          <w:t>102</w:t>
                        </w:r>
                      </w:p>
                    </w:tc>
                    <w:tc>
                      <w:tcPr>
                        <w:tcW w:w="853" w:type="dxa"/>
                      </w:tcPr>
                      <w:p>
                        <w:pPr>
                          <w:pStyle w:val="TableParagraph"/>
                          <w:spacing w:line="170" w:lineRule="exact" w:before="1"/>
                          <w:ind w:right="319"/>
                          <w:rPr>
                            <w:sz w:val="15"/>
                          </w:rPr>
                        </w:pPr>
                        <w:r>
                          <w:rPr>
                            <w:w w:val="105"/>
                            <w:sz w:val="15"/>
                          </w:rPr>
                          <w:t>50</w:t>
                        </w:r>
                      </w:p>
                    </w:tc>
                    <w:tc>
                      <w:tcPr>
                        <w:tcW w:w="778" w:type="dxa"/>
                      </w:tcPr>
                      <w:p>
                        <w:pPr>
                          <w:pStyle w:val="TableParagraph"/>
                          <w:spacing w:line="170" w:lineRule="exact" w:before="1"/>
                          <w:ind w:right="281"/>
                          <w:rPr>
                            <w:sz w:val="15"/>
                          </w:rPr>
                        </w:pPr>
                        <w:r>
                          <w:rPr>
                            <w:w w:val="105"/>
                            <w:sz w:val="15"/>
                          </w:rPr>
                          <w:t>52</w:t>
                        </w:r>
                      </w:p>
                    </w:tc>
                    <w:tc>
                      <w:tcPr>
                        <w:tcW w:w="819" w:type="dxa"/>
                      </w:tcPr>
                      <w:p>
                        <w:pPr>
                          <w:pStyle w:val="TableParagraph"/>
                          <w:spacing w:line="170" w:lineRule="exact" w:before="1"/>
                          <w:ind w:right="286"/>
                          <w:rPr>
                            <w:sz w:val="15"/>
                          </w:rPr>
                        </w:pPr>
                        <w:r>
                          <w:rPr>
                            <w:w w:val="105"/>
                            <w:sz w:val="15"/>
                          </w:rPr>
                          <w:t>81</w:t>
                        </w:r>
                      </w:p>
                    </w:tc>
                    <w:tc>
                      <w:tcPr>
                        <w:tcW w:w="863" w:type="dxa"/>
                      </w:tcPr>
                      <w:p>
                        <w:pPr>
                          <w:pStyle w:val="TableParagraph"/>
                          <w:spacing w:line="170" w:lineRule="exact" w:before="1"/>
                          <w:ind w:left="269" w:right="212"/>
                          <w:jc w:val="center"/>
                          <w:rPr>
                            <w:sz w:val="15"/>
                          </w:rPr>
                        </w:pPr>
                        <w:r>
                          <w:rPr>
                            <w:w w:val="110"/>
                            <w:sz w:val="15"/>
                          </w:rPr>
                          <w:t>50</w:t>
                        </w:r>
                      </w:p>
                    </w:tc>
                    <w:tc>
                      <w:tcPr>
                        <w:tcW w:w="501" w:type="dxa"/>
                      </w:tcPr>
                      <w:p>
                        <w:pPr>
                          <w:pStyle w:val="TableParagraph"/>
                          <w:spacing w:line="159" w:lineRule="exact"/>
                          <w:ind w:right="5"/>
                          <w:rPr>
                            <w:sz w:val="15"/>
                          </w:rPr>
                        </w:pPr>
                        <w:r>
                          <w:rPr>
                            <w:w w:val="105"/>
                            <w:sz w:val="15"/>
                          </w:rPr>
                          <w:t>31</w:t>
                        </w:r>
                      </w:p>
                    </w:tc>
                  </w:tr>
                  <w:tr>
                    <w:trPr>
                      <w:trHeight w:val="183" w:hRule="atLeast"/>
                    </w:trPr>
                    <w:tc>
                      <w:tcPr>
                        <w:tcW w:w="630" w:type="dxa"/>
                      </w:tcPr>
                      <w:p>
                        <w:pPr>
                          <w:pStyle w:val="TableParagraph"/>
                          <w:spacing w:line="152" w:lineRule="exact" w:before="11"/>
                          <w:ind w:left="119"/>
                          <w:jc w:val="left"/>
                          <w:rPr>
                            <w:sz w:val="15"/>
                          </w:rPr>
                        </w:pPr>
                        <w:r>
                          <w:rPr>
                            <w:w w:val="105"/>
                            <w:sz w:val="15"/>
                          </w:rPr>
                          <w:t>48</w:t>
                        </w:r>
                      </w:p>
                    </w:tc>
                    <w:tc>
                      <w:tcPr>
                        <w:tcW w:w="806" w:type="dxa"/>
                      </w:tcPr>
                      <w:p>
                        <w:pPr>
                          <w:pStyle w:val="TableParagraph"/>
                          <w:spacing w:line="152" w:lineRule="exact" w:before="11"/>
                          <w:ind w:left="270" w:right="321"/>
                          <w:jc w:val="center"/>
                          <w:rPr>
                            <w:sz w:val="15"/>
                          </w:rPr>
                        </w:pPr>
                        <w:r>
                          <w:rPr>
                            <w:w w:val="105"/>
                            <w:sz w:val="15"/>
                          </w:rPr>
                          <w:t>26</w:t>
                        </w:r>
                      </w:p>
                    </w:tc>
                    <w:tc>
                      <w:tcPr>
                        <w:tcW w:w="804" w:type="dxa"/>
                      </w:tcPr>
                      <w:p>
                        <w:pPr>
                          <w:pStyle w:val="TableParagraph"/>
                          <w:spacing w:line="145" w:lineRule="exact" w:before="19"/>
                          <w:ind w:left="272" w:right="315"/>
                          <w:jc w:val="center"/>
                          <w:rPr>
                            <w:sz w:val="15"/>
                          </w:rPr>
                        </w:pPr>
                        <w:r>
                          <w:rPr>
                            <w:w w:val="105"/>
                            <w:sz w:val="15"/>
                          </w:rPr>
                          <w:t>22</w:t>
                        </w:r>
                      </w:p>
                    </w:tc>
                    <w:tc>
                      <w:tcPr>
                        <w:tcW w:w="738" w:type="dxa"/>
                      </w:tcPr>
                      <w:p>
                        <w:pPr>
                          <w:pStyle w:val="TableParagraph"/>
                          <w:spacing w:line="152" w:lineRule="exact" w:before="11"/>
                          <w:ind w:left="191" w:right="184"/>
                          <w:jc w:val="center"/>
                          <w:rPr>
                            <w:sz w:val="15"/>
                          </w:rPr>
                        </w:pPr>
                        <w:r>
                          <w:rPr>
                            <w:w w:val="110"/>
                            <w:sz w:val="15"/>
                          </w:rPr>
                          <w:t>42</w:t>
                        </w:r>
                      </w:p>
                    </w:tc>
                    <w:tc>
                      <w:tcPr>
                        <w:tcW w:w="807" w:type="dxa"/>
                      </w:tcPr>
                      <w:p>
                        <w:pPr>
                          <w:pStyle w:val="TableParagraph"/>
                          <w:spacing w:line="152" w:lineRule="exact" w:before="11"/>
                          <w:ind w:left="259" w:right="181"/>
                          <w:jc w:val="center"/>
                          <w:rPr>
                            <w:sz w:val="15"/>
                          </w:rPr>
                        </w:pPr>
                        <w:r>
                          <w:rPr>
                            <w:sz w:val="15"/>
                          </w:rPr>
                          <w:t>27</w:t>
                        </w:r>
                      </w:p>
                    </w:tc>
                    <w:tc>
                      <w:tcPr>
                        <w:tcW w:w="809" w:type="dxa"/>
                      </w:tcPr>
                      <w:p>
                        <w:pPr>
                          <w:pStyle w:val="TableParagraph"/>
                          <w:spacing w:line="159" w:lineRule="exact" w:before="4"/>
                          <w:ind w:right="293"/>
                          <w:rPr>
                            <w:sz w:val="15"/>
                          </w:rPr>
                        </w:pPr>
                        <w:r>
                          <w:rPr>
                            <w:sz w:val="15"/>
                          </w:rPr>
                          <w:t>15</w:t>
                        </w:r>
                      </w:p>
                    </w:tc>
                    <w:tc>
                      <w:tcPr>
                        <w:tcW w:w="811" w:type="dxa"/>
                      </w:tcPr>
                      <w:p>
                        <w:pPr>
                          <w:pStyle w:val="TableParagraph"/>
                          <w:spacing w:line="159" w:lineRule="exact" w:before="4"/>
                          <w:ind w:right="284"/>
                          <w:rPr>
                            <w:sz w:val="15"/>
                          </w:rPr>
                        </w:pPr>
                        <w:r>
                          <w:rPr>
                            <w:sz w:val="15"/>
                          </w:rPr>
                          <w:t>41</w:t>
                        </w:r>
                      </w:p>
                    </w:tc>
                    <w:tc>
                      <w:tcPr>
                        <w:tcW w:w="853" w:type="dxa"/>
                      </w:tcPr>
                      <w:p>
                        <w:pPr>
                          <w:pStyle w:val="TableParagraph"/>
                          <w:spacing w:line="159" w:lineRule="exact" w:before="4"/>
                          <w:ind w:right="329"/>
                          <w:rPr>
                            <w:sz w:val="15"/>
                          </w:rPr>
                        </w:pPr>
                        <w:r>
                          <w:rPr>
                            <w:sz w:val="15"/>
                          </w:rPr>
                          <w:t>18</w:t>
                        </w:r>
                      </w:p>
                    </w:tc>
                    <w:tc>
                      <w:tcPr>
                        <w:tcW w:w="778" w:type="dxa"/>
                      </w:tcPr>
                      <w:p>
                        <w:pPr>
                          <w:pStyle w:val="TableParagraph"/>
                          <w:spacing w:line="159" w:lineRule="exact" w:before="4"/>
                          <w:ind w:right="283"/>
                          <w:rPr>
                            <w:sz w:val="15"/>
                          </w:rPr>
                        </w:pPr>
                        <w:r>
                          <w:rPr>
                            <w:w w:val="110"/>
                            <w:sz w:val="15"/>
                          </w:rPr>
                          <w:t>23</w:t>
                        </w:r>
                      </w:p>
                    </w:tc>
                    <w:tc>
                      <w:tcPr>
                        <w:tcW w:w="819" w:type="dxa"/>
                      </w:tcPr>
                      <w:p>
                        <w:pPr>
                          <w:pStyle w:val="TableParagraph"/>
                          <w:spacing w:line="159" w:lineRule="exact" w:before="4"/>
                          <w:ind w:right="289"/>
                          <w:rPr>
                            <w:sz w:val="15"/>
                          </w:rPr>
                        </w:pPr>
                        <w:r>
                          <w:rPr>
                            <w:w w:val="110"/>
                            <w:sz w:val="15"/>
                          </w:rPr>
                          <w:t>36</w:t>
                        </w:r>
                      </w:p>
                    </w:tc>
                    <w:tc>
                      <w:tcPr>
                        <w:tcW w:w="863" w:type="dxa"/>
                      </w:tcPr>
                      <w:p>
                        <w:pPr>
                          <w:pStyle w:val="TableParagraph"/>
                          <w:spacing w:line="164" w:lineRule="exact"/>
                          <w:ind w:left="269" w:right="235"/>
                          <w:jc w:val="center"/>
                          <w:rPr>
                            <w:sz w:val="15"/>
                          </w:rPr>
                        </w:pPr>
                        <w:r>
                          <w:rPr>
                            <w:w w:val="105"/>
                            <w:sz w:val="15"/>
                          </w:rPr>
                          <w:t>19</w:t>
                        </w:r>
                      </w:p>
                    </w:tc>
                    <w:tc>
                      <w:tcPr>
                        <w:tcW w:w="501" w:type="dxa"/>
                      </w:tcPr>
                      <w:p>
                        <w:pPr>
                          <w:pStyle w:val="TableParagraph"/>
                          <w:spacing w:line="162" w:lineRule="exact"/>
                          <w:ind w:right="18"/>
                          <w:rPr>
                            <w:sz w:val="15"/>
                          </w:rPr>
                        </w:pPr>
                        <w:r>
                          <w:rPr>
                            <w:w w:val="105"/>
                            <w:sz w:val="15"/>
                          </w:rPr>
                          <w:t>17</w:t>
                        </w:r>
                      </w:p>
                    </w:tc>
                  </w:tr>
                  <w:tr>
                    <w:trPr>
                      <w:trHeight w:val="169" w:hRule="atLeast"/>
                    </w:trPr>
                    <w:tc>
                      <w:tcPr>
                        <w:tcW w:w="630" w:type="dxa"/>
                      </w:tcPr>
                      <w:p>
                        <w:pPr>
                          <w:pStyle w:val="TableParagraph"/>
                          <w:spacing w:line="142" w:lineRule="exact" w:before="8"/>
                          <w:ind w:left="119"/>
                          <w:jc w:val="left"/>
                          <w:rPr>
                            <w:sz w:val="15"/>
                          </w:rPr>
                        </w:pPr>
                        <w:r>
                          <w:rPr>
                            <w:w w:val="105"/>
                            <w:sz w:val="15"/>
                          </w:rPr>
                          <w:t>49</w:t>
                        </w:r>
                      </w:p>
                    </w:tc>
                    <w:tc>
                      <w:tcPr>
                        <w:tcW w:w="806" w:type="dxa"/>
                      </w:tcPr>
                      <w:p>
                        <w:pPr>
                          <w:pStyle w:val="TableParagraph"/>
                          <w:spacing w:line="134" w:lineRule="exact" w:before="15"/>
                          <w:ind w:left="272" w:right="321"/>
                          <w:jc w:val="center"/>
                          <w:rPr>
                            <w:sz w:val="15"/>
                          </w:rPr>
                        </w:pPr>
                        <w:r>
                          <w:rPr>
                            <w:w w:val="105"/>
                            <w:sz w:val="15"/>
                          </w:rPr>
                          <w:t>22</w:t>
                        </w:r>
                      </w:p>
                    </w:tc>
                    <w:tc>
                      <w:tcPr>
                        <w:tcW w:w="804" w:type="dxa"/>
                      </w:tcPr>
                      <w:p>
                        <w:pPr>
                          <w:pStyle w:val="TableParagraph"/>
                          <w:spacing w:line="127" w:lineRule="exact" w:before="22"/>
                          <w:ind w:left="272" w:right="315"/>
                          <w:jc w:val="center"/>
                          <w:rPr>
                            <w:sz w:val="15"/>
                          </w:rPr>
                        </w:pPr>
                        <w:r>
                          <w:rPr>
                            <w:w w:val="105"/>
                            <w:sz w:val="15"/>
                          </w:rPr>
                          <w:t>27</w:t>
                        </w:r>
                      </w:p>
                    </w:tc>
                    <w:tc>
                      <w:tcPr>
                        <w:tcW w:w="738" w:type="dxa"/>
                      </w:tcPr>
                      <w:p>
                        <w:pPr>
                          <w:pStyle w:val="TableParagraph"/>
                          <w:spacing w:line="134" w:lineRule="exact" w:before="15"/>
                          <w:ind w:left="191" w:right="190"/>
                          <w:jc w:val="center"/>
                          <w:rPr>
                            <w:sz w:val="15"/>
                          </w:rPr>
                        </w:pPr>
                        <w:r>
                          <w:rPr>
                            <w:w w:val="105"/>
                            <w:sz w:val="15"/>
                          </w:rPr>
                          <w:t>45</w:t>
                        </w:r>
                      </w:p>
                    </w:tc>
                    <w:tc>
                      <w:tcPr>
                        <w:tcW w:w="807" w:type="dxa"/>
                      </w:tcPr>
                      <w:p>
                        <w:pPr>
                          <w:pStyle w:val="TableParagraph"/>
                          <w:spacing w:line="142" w:lineRule="exact" w:before="8"/>
                          <w:ind w:left="259" w:right="187"/>
                          <w:jc w:val="center"/>
                          <w:rPr>
                            <w:sz w:val="15"/>
                          </w:rPr>
                        </w:pPr>
                        <w:r>
                          <w:rPr>
                            <w:w w:val="105"/>
                            <w:sz w:val="15"/>
                          </w:rPr>
                          <w:t>17</w:t>
                        </w:r>
                      </w:p>
                    </w:tc>
                    <w:tc>
                      <w:tcPr>
                        <w:tcW w:w="809" w:type="dxa"/>
                      </w:tcPr>
                      <w:p>
                        <w:pPr>
                          <w:pStyle w:val="TableParagraph"/>
                          <w:spacing w:line="142" w:lineRule="exact" w:before="8"/>
                          <w:ind w:right="277"/>
                          <w:rPr>
                            <w:sz w:val="15"/>
                          </w:rPr>
                        </w:pPr>
                        <w:r>
                          <w:rPr>
                            <w:w w:val="105"/>
                            <w:sz w:val="15"/>
                          </w:rPr>
                          <w:t>28</w:t>
                        </w:r>
                      </w:p>
                    </w:tc>
                    <w:tc>
                      <w:tcPr>
                        <w:tcW w:w="811" w:type="dxa"/>
                      </w:tcPr>
                      <w:p>
                        <w:pPr>
                          <w:pStyle w:val="TableParagraph"/>
                          <w:spacing w:line="142" w:lineRule="exact" w:before="8"/>
                          <w:ind w:right="282"/>
                          <w:rPr>
                            <w:sz w:val="15"/>
                          </w:rPr>
                        </w:pPr>
                        <w:r>
                          <w:rPr>
                            <w:w w:val="105"/>
                            <w:sz w:val="15"/>
                          </w:rPr>
                          <w:t>47</w:t>
                        </w:r>
                      </w:p>
                    </w:tc>
                    <w:tc>
                      <w:tcPr>
                        <w:tcW w:w="853" w:type="dxa"/>
                      </w:tcPr>
                      <w:p>
                        <w:pPr>
                          <w:pStyle w:val="TableParagraph"/>
                          <w:spacing w:line="149" w:lineRule="exact" w:before="1"/>
                          <w:ind w:right="313"/>
                          <w:rPr>
                            <w:sz w:val="15"/>
                          </w:rPr>
                        </w:pPr>
                        <w:r>
                          <w:rPr>
                            <w:w w:val="110"/>
                            <w:sz w:val="15"/>
                          </w:rPr>
                          <w:t>23</w:t>
                        </w:r>
                      </w:p>
                    </w:tc>
                    <w:tc>
                      <w:tcPr>
                        <w:tcW w:w="778" w:type="dxa"/>
                      </w:tcPr>
                      <w:p>
                        <w:pPr>
                          <w:pStyle w:val="TableParagraph"/>
                          <w:spacing w:line="149" w:lineRule="exact" w:before="1"/>
                          <w:ind w:right="283"/>
                          <w:rPr>
                            <w:sz w:val="15"/>
                          </w:rPr>
                        </w:pPr>
                        <w:r>
                          <w:rPr>
                            <w:w w:val="110"/>
                            <w:sz w:val="15"/>
                          </w:rPr>
                          <w:t>24</w:t>
                        </w:r>
                      </w:p>
                    </w:tc>
                    <w:tc>
                      <w:tcPr>
                        <w:tcW w:w="819" w:type="dxa"/>
                      </w:tcPr>
                      <w:p>
                        <w:pPr>
                          <w:pStyle w:val="TableParagraph"/>
                          <w:spacing w:line="149" w:lineRule="exact" w:before="1"/>
                          <w:ind w:right="285"/>
                          <w:rPr>
                            <w:sz w:val="15"/>
                          </w:rPr>
                        </w:pPr>
                        <w:r>
                          <w:rPr>
                            <w:w w:val="110"/>
                            <w:sz w:val="15"/>
                          </w:rPr>
                          <w:t>48</w:t>
                        </w:r>
                      </w:p>
                    </w:tc>
                    <w:tc>
                      <w:tcPr>
                        <w:tcW w:w="863" w:type="dxa"/>
                      </w:tcPr>
                      <w:p>
                        <w:pPr>
                          <w:pStyle w:val="TableParagraph"/>
                          <w:spacing w:line="149" w:lineRule="exact" w:before="1"/>
                          <w:ind w:left="269" w:right="218"/>
                          <w:jc w:val="center"/>
                          <w:rPr>
                            <w:sz w:val="15"/>
                          </w:rPr>
                        </w:pPr>
                        <w:r>
                          <w:rPr>
                            <w:w w:val="110"/>
                            <w:sz w:val="15"/>
                          </w:rPr>
                          <w:t>25</w:t>
                        </w:r>
                      </w:p>
                    </w:tc>
                    <w:tc>
                      <w:tcPr>
                        <w:tcW w:w="501" w:type="dxa"/>
                      </w:tcPr>
                      <w:p>
                        <w:pPr>
                          <w:pStyle w:val="TableParagraph"/>
                          <w:spacing w:line="150" w:lineRule="exact"/>
                          <w:ind w:right="-15"/>
                          <w:rPr>
                            <w:sz w:val="15"/>
                          </w:rPr>
                        </w:pPr>
                        <w:r>
                          <w:rPr>
                            <w:w w:val="110"/>
                            <w:sz w:val="15"/>
                          </w:rPr>
                          <w:t>23</w:t>
                        </w:r>
                      </w:p>
                    </w:tc>
                  </w:tr>
                </w:tbl>
                <w:p>
                  <w:pPr>
                    <w:pStyle w:val="BodyText"/>
                  </w:pPr>
                </w:p>
              </w:txbxContent>
            </v:textbox>
            <w10:wrap type="none"/>
          </v:shape>
        </w:pict>
      </w:r>
      <w:r>
        <w:rPr>
          <w:rFonts w:ascii="Arial Unicode MS" w:eastAsia="Arial Unicode MS" w:hint="eastAsia"/>
          <w:w w:val="180"/>
          <w:sz w:val="13"/>
        </w:rPr>
        <w:t>北東通村</w:t>
        <w:tab/>
      </w:r>
      <w:r>
        <w:rPr>
          <w:w w:val="180"/>
        </w:rPr>
        <w:t>100</w:t>
        <w:tab/>
      </w:r>
      <w:r>
        <w:rPr>
          <w:w w:val="120"/>
        </w:rPr>
        <w:t>49</w:t>
        <w:tab/>
        <w:t>51</w:t>
        <w:tab/>
      </w:r>
      <w:r>
        <w:rPr>
          <w:w w:val="120"/>
          <w:position w:val="1"/>
        </w:rPr>
        <w:t>114</w:t>
        <w:tab/>
        <w:t>61</w:t>
        <w:tab/>
        <w:t>53</w:t>
        <w:tab/>
        <w:t>134</w:t>
        <w:tab/>
        <w:t>64</w:t>
        <w:tab/>
        <w:t>70</w:t>
        <w:tab/>
        <w:t>114</w:t>
        <w:tab/>
        <w:t>55</w:t>
        <w:tab/>
        <w:t>59</w:t>
      </w:r>
    </w:p>
    <w:p>
      <w:pPr>
        <w:spacing w:line="226" w:lineRule="exact" w:before="0"/>
        <w:ind w:left="170" w:right="0" w:firstLine="0"/>
        <w:jc w:val="left"/>
        <w:rPr>
          <w:rFonts w:ascii="Arial Unicode MS" w:eastAsia="Arial Unicode MS" w:hint="eastAsia"/>
          <w:sz w:val="13"/>
        </w:rPr>
      </w:pPr>
      <w:r>
        <w:rPr>
          <w:rFonts w:ascii="Arial Unicode MS" w:eastAsia="Arial Unicode MS" w:hint="eastAsia"/>
          <w:sz w:val="13"/>
        </w:rPr>
        <w:t>郡 風 </w:t>
      </w:r>
      <w:r>
        <w:rPr>
          <w:spacing w:val="-8"/>
          <w:sz w:val="22"/>
        </w:rPr>
        <w:t>r </w:t>
      </w:r>
      <w:r>
        <w:rPr>
          <w:rFonts w:ascii="Arial Unicode MS" w:eastAsia="Arial Unicode MS" w:hint="eastAsia"/>
          <w:spacing w:val="-89"/>
          <w:sz w:val="13"/>
        </w:rPr>
        <w:t>り</w:t>
      </w:r>
      <w:r>
        <w:rPr>
          <w:sz w:val="22"/>
        </w:rPr>
        <w:t>i </w:t>
      </w:r>
      <w:r>
        <w:rPr>
          <w:rFonts w:ascii="Arial Unicode MS" w:eastAsia="Arial Unicode MS" w:hint="eastAsia"/>
          <w:spacing w:val="1"/>
          <w:sz w:val="13"/>
        </w:rPr>
        <w:t>浦 村</w:t>
      </w:r>
    </w:p>
    <w:p>
      <w:pPr>
        <w:spacing w:before="8"/>
        <w:ind w:left="394" w:right="0" w:firstLine="0"/>
        <w:jc w:val="left"/>
        <w:rPr>
          <w:rFonts w:ascii="Arial Unicode MS" w:eastAsia="Arial Unicode MS" w:hint="eastAsia"/>
          <w:sz w:val="13"/>
        </w:rPr>
      </w:pPr>
      <w:r>
        <w:rPr>
          <w:rFonts w:ascii="Arial Unicode MS" w:eastAsia="Arial Unicode MS" w:hint="eastAsia"/>
          <w:w w:val="105"/>
          <w:sz w:val="13"/>
        </w:rPr>
        <w:t>佐井村</w:t>
      </w:r>
    </w:p>
    <w:p>
      <w:pPr>
        <w:spacing w:line="150" w:lineRule="exact" w:before="13"/>
        <w:ind w:left="394" w:right="0" w:firstLine="0"/>
        <w:jc w:val="left"/>
        <w:rPr>
          <w:rFonts w:ascii="Arial Unicode MS" w:eastAsia="Arial Unicode MS" w:hint="eastAsia"/>
          <w:sz w:val="13"/>
        </w:rPr>
      </w:pPr>
      <w:r>
        <w:rPr>
          <w:rFonts w:ascii="Arial Unicode MS" w:eastAsia="Arial Unicode MS" w:hint="eastAsia"/>
          <w:w w:val="120"/>
          <w:sz w:val="13"/>
        </w:rPr>
        <w:t>脇野；尺村</w:t>
      </w:r>
    </w:p>
    <w:p>
      <w:pPr>
        <w:tabs>
          <w:tab w:pos="1063" w:val="left" w:leader="none"/>
        </w:tabs>
        <w:spacing w:line="236" w:lineRule="exact" w:before="0"/>
        <w:ind w:left="334" w:right="0" w:firstLine="0"/>
        <w:jc w:val="left"/>
        <w:rPr>
          <w:rFonts w:ascii="Arial Unicode MS" w:eastAsia="Arial Unicode MS" w:hint="eastAsia"/>
          <w:sz w:val="13"/>
        </w:rPr>
      </w:pPr>
      <w:r>
        <w:rPr>
          <w:rFonts w:ascii="Arial" w:eastAsia="Arial"/>
          <w:spacing w:val="-12"/>
          <w:w w:val="110"/>
          <w:sz w:val="23"/>
        </w:rPr>
        <w:t>I</w:t>
      </w:r>
      <w:r>
        <w:rPr>
          <w:rFonts w:ascii="Arial Unicode MS" w:eastAsia="Arial Unicode MS" w:hint="eastAsia"/>
          <w:w w:val="110"/>
          <w:sz w:val="13"/>
        </w:rPr>
        <w:t>三  </w:t>
      </w:r>
      <w:r>
        <w:rPr>
          <w:rFonts w:ascii="Arial Unicode MS" w:eastAsia="Arial Unicode MS" w:hint="eastAsia"/>
          <w:spacing w:val="18"/>
          <w:w w:val="110"/>
          <w:sz w:val="13"/>
        </w:rPr>
        <w:t> </w:t>
      </w:r>
      <w:r>
        <w:rPr>
          <w:w w:val="110"/>
          <w:sz w:val="13"/>
        </w:rPr>
        <w:t>p</w:t>
        <w:tab/>
      </w:r>
      <w:r>
        <w:rPr>
          <w:rFonts w:ascii="Arial Unicode MS" w:eastAsia="Arial Unicode MS" w:hint="eastAsia"/>
          <w:w w:val="110"/>
          <w:position w:val="1"/>
          <w:sz w:val="13"/>
        </w:rPr>
        <w:t>町</w:t>
      </w:r>
    </w:p>
    <w:p>
      <w:pPr>
        <w:tabs>
          <w:tab w:pos="1063" w:val="left" w:leader="none"/>
        </w:tabs>
        <w:spacing w:line="170" w:lineRule="exact" w:before="0"/>
        <w:ind w:left="388" w:right="0" w:firstLine="0"/>
        <w:jc w:val="left"/>
        <w:rPr>
          <w:rFonts w:ascii="Arial Unicode MS" w:eastAsia="Arial Unicode MS" w:hint="eastAsia"/>
          <w:sz w:val="13"/>
        </w:rPr>
      </w:pPr>
      <w:r>
        <w:rPr>
          <w:rFonts w:ascii="Arial Unicode MS" w:eastAsia="Arial Unicode MS" w:hint="eastAsia"/>
          <w:w w:val="105"/>
          <w:sz w:val="13"/>
        </w:rPr>
        <w:t>五戸</w:t>
        <w:tab/>
        <w:t>町</w:t>
      </w:r>
    </w:p>
    <w:p>
      <w:pPr>
        <w:spacing w:before="14"/>
        <w:ind w:left="396" w:right="0" w:firstLine="0"/>
        <w:jc w:val="left"/>
        <w:rPr>
          <w:rFonts w:ascii="Arial Unicode MS" w:eastAsia="Arial Unicode MS" w:hint="eastAsia"/>
          <w:sz w:val="13"/>
        </w:rPr>
      </w:pPr>
      <w:r>
        <w:rPr/>
        <w:pict>
          <v:shape style="position:absolute;margin-left:31.14101pt;margin-top:5.110419pt;width:.550pt;height:21.85pt;mso-position-horizontal-relative:page;mso-position-vertical-relative:paragraph;z-index:-1263712" type="#_x0000_t202" filled="false" stroked="false">
            <v:textbox inset="0,0,0,0">
              <w:txbxContent>
                <w:p>
                  <w:pPr>
                    <w:spacing w:line="436" w:lineRule="exact" w:before="0"/>
                    <w:ind w:left="0" w:right="0" w:firstLine="0"/>
                    <w:jc w:val="left"/>
                    <w:rPr>
                      <w:rFonts w:ascii="Arial"/>
                      <w:sz w:val="39"/>
                    </w:rPr>
                  </w:pPr>
                  <w:r>
                    <w:rPr>
                      <w:rFonts w:ascii="Arial"/>
                      <w:w w:val="10"/>
                      <w:sz w:val="39"/>
                    </w:rPr>
                    <w:t>I</w:t>
                  </w:r>
                </w:p>
              </w:txbxContent>
            </v:textbox>
            <w10:wrap type="none"/>
          </v:shape>
        </w:pict>
      </w:r>
      <w:r>
        <w:rPr>
          <w:rFonts w:ascii="Arial Unicode MS" w:eastAsia="Arial Unicode MS" w:hint="eastAsia"/>
          <w:w w:val="105"/>
          <w:sz w:val="13"/>
        </w:rPr>
        <w:t>田 子 町</w:t>
      </w:r>
    </w:p>
    <w:p>
      <w:pPr>
        <w:spacing w:line="134" w:lineRule="exact" w:before="128"/>
        <w:ind w:left="162" w:right="0" w:firstLine="0"/>
        <w:jc w:val="left"/>
        <w:rPr>
          <w:rFonts w:ascii="Arial Unicode MS" w:eastAsia="Arial Unicode MS" w:hint="eastAsia"/>
          <w:sz w:val="13"/>
        </w:rPr>
      </w:pPr>
      <w:r>
        <w:rPr>
          <w:rFonts w:ascii="Arial Unicode MS" w:eastAsia="Arial Unicode MS" w:hint="eastAsia"/>
          <w:sz w:val="13"/>
        </w:rPr>
        <w:t>三 </w:t>
      </w:r>
      <w:r>
        <w:rPr>
          <w:rFonts w:ascii="Arial Unicode MS" w:eastAsia="Arial Unicode MS" w:hint="eastAsia"/>
          <w:w w:val="40"/>
          <w:sz w:val="13"/>
        </w:rPr>
        <w:t>名 川 町</w:t>
      </w:r>
    </w:p>
    <w:p>
      <w:pPr>
        <w:spacing w:line="134" w:lineRule="exact" w:before="0"/>
        <w:ind w:left="168" w:right="0" w:firstLine="0"/>
        <w:jc w:val="left"/>
        <w:rPr>
          <w:rFonts w:ascii="Arial Unicode MS" w:eastAsia="Arial Unicode MS" w:hint="eastAsia"/>
          <w:sz w:val="13"/>
        </w:rPr>
      </w:pPr>
      <w:r>
        <w:rPr>
          <w:rFonts w:ascii="Arial Unicode MS" w:eastAsia="Arial Unicode MS" w:hint="eastAsia"/>
          <w:w w:val="200"/>
          <w:sz w:val="13"/>
        </w:rPr>
        <w:t>戸南部町</w:t>
      </w:r>
    </w:p>
    <w:p>
      <w:pPr>
        <w:spacing w:line="228" w:lineRule="auto" w:before="21"/>
        <w:ind w:left="401" w:right="9861" w:hanging="232"/>
        <w:jc w:val="left"/>
        <w:rPr>
          <w:rFonts w:ascii="Arial Unicode MS" w:eastAsia="Arial Unicode MS" w:hint="eastAsia"/>
          <w:sz w:val="13"/>
        </w:rPr>
      </w:pPr>
      <w:r>
        <w:rPr>
          <w:rFonts w:ascii="Arial Unicode MS" w:eastAsia="Arial Unicode MS" w:hint="eastAsia"/>
          <w:spacing w:val="-5"/>
          <w:w w:val="185"/>
          <w:sz w:val="13"/>
        </w:rPr>
        <w:t>郡陀上町</w:t>
      </w:r>
      <w:r>
        <w:rPr>
          <w:rFonts w:ascii="Arial Unicode MS" w:eastAsia="Arial Unicode MS" w:hint="eastAsia"/>
          <w:w w:val="130"/>
          <w:sz w:val="13"/>
        </w:rPr>
        <w:t>揖地村</w:t>
      </w:r>
    </w:p>
    <w:p>
      <w:pPr>
        <w:spacing w:before="8"/>
        <w:ind w:left="397" w:right="0" w:firstLine="0"/>
        <w:jc w:val="left"/>
        <w:rPr>
          <w:rFonts w:ascii="Arial Unicode MS" w:eastAsia="Arial Unicode MS" w:hint="eastAsia"/>
          <w:sz w:val="13"/>
        </w:rPr>
      </w:pPr>
      <w:r>
        <w:rPr>
          <w:rFonts w:ascii="Arial Unicode MS" w:eastAsia="Arial Unicode MS" w:hint="eastAsia"/>
          <w:sz w:val="13"/>
        </w:rPr>
        <w:t>南郷村</w:t>
      </w:r>
    </w:p>
    <w:p>
      <w:pPr>
        <w:spacing w:line="249" w:lineRule="auto" w:before="10"/>
        <w:ind w:left="399" w:right="10060" w:hanging="2"/>
        <w:jc w:val="left"/>
        <w:rPr>
          <w:rFonts w:ascii="Arial Unicode MS" w:eastAsia="Arial Unicode MS" w:hint="eastAsia"/>
          <w:sz w:val="13"/>
        </w:rPr>
      </w:pPr>
      <w:r>
        <w:rPr>
          <w:rFonts w:ascii="Arial Unicode MS" w:eastAsia="Arial Unicode MS" w:hint="eastAsia"/>
          <w:spacing w:val="3"/>
          <w:w w:val="105"/>
          <w:sz w:val="13"/>
        </w:rPr>
        <w:t>危  </w:t>
      </w:r>
      <w:r>
        <w:rPr>
          <w:rFonts w:ascii="Arial Unicode MS" w:eastAsia="Arial Unicode MS" w:hint="eastAsia"/>
          <w:spacing w:val="-6"/>
          <w:w w:val="105"/>
          <w:position w:val="1"/>
          <w:sz w:val="13"/>
        </w:rPr>
        <w:t>石 村</w:t>
      </w:r>
      <w:r>
        <w:rPr>
          <w:rFonts w:ascii="Arial Unicode MS" w:eastAsia="Arial Unicode MS" w:hint="eastAsia"/>
          <w:w w:val="105"/>
          <w:sz w:val="13"/>
        </w:rPr>
        <w:t>新那村</w:t>
      </w:r>
    </w:p>
    <w:p>
      <w:pPr>
        <w:pStyle w:val="BodyText"/>
        <w:spacing w:before="3"/>
        <w:rPr>
          <w:rFonts w:ascii="Arial Unicode MS"/>
          <w:sz w:val="26"/>
        </w:rPr>
      </w:pPr>
    </w:p>
    <w:p>
      <w:pPr>
        <w:spacing w:before="91"/>
        <w:ind w:left="92" w:right="585" w:firstLine="0"/>
        <w:jc w:val="center"/>
        <w:rPr>
          <w:sz w:val="23"/>
        </w:rPr>
      </w:pPr>
      <w:r>
        <w:rPr>
          <w:rFonts w:ascii="Arial Unicode MS" w:hAnsi="Arial Unicode MS"/>
          <w:w w:val="85"/>
          <w:sz w:val="19"/>
        </w:rPr>
        <w:t>— </w:t>
      </w:r>
      <w:r>
        <w:rPr>
          <w:w w:val="85"/>
          <w:sz w:val="23"/>
        </w:rPr>
        <w:t>g1 -</w:t>
      </w:r>
    </w:p>
    <w:p>
      <w:pPr>
        <w:spacing w:after="0"/>
        <w:jc w:val="center"/>
        <w:rPr>
          <w:sz w:val="23"/>
        </w:rPr>
        <w:sectPr>
          <w:type w:val="continuous"/>
          <w:pgSz w:w="12220" w:h="16980"/>
          <w:pgMar w:top="300" w:bottom="280" w:left="380" w:right="760"/>
        </w:sectPr>
      </w:pPr>
    </w:p>
    <w:p>
      <w:pPr>
        <w:spacing w:before="72"/>
        <w:ind w:left="1275" w:right="0" w:firstLine="0"/>
        <w:jc w:val="left"/>
        <w:rPr>
          <w:rFonts w:ascii="Arial Unicode MS" w:eastAsia="Arial Unicode MS" w:hint="eastAsia"/>
          <w:sz w:val="20"/>
        </w:rPr>
      </w:pPr>
      <w:r>
        <w:rPr>
          <w:rFonts w:ascii="Arial Unicode MS" w:eastAsia="Arial Unicode MS" w:hint="eastAsia"/>
          <w:spacing w:val="5"/>
          <w:w w:val="105"/>
          <w:sz w:val="20"/>
        </w:rPr>
        <w:t>第</w:t>
      </w:r>
      <w:r>
        <w:rPr>
          <w:w w:val="105"/>
          <w:sz w:val="15"/>
        </w:rPr>
        <w:t>1 3 </w:t>
      </w:r>
      <w:r>
        <w:rPr>
          <w:rFonts w:ascii="Arial Unicode MS" w:eastAsia="Arial Unicode MS" w:hint="eastAsia"/>
          <w:w w:val="105"/>
          <w:sz w:val="20"/>
        </w:rPr>
        <w:t>表 男女、年齢（</w:t>
      </w:r>
      <w:r>
        <w:rPr>
          <w:rFonts w:ascii="Arial Unicode MS" w:eastAsia="Arial Unicode MS" w:hint="eastAsia"/>
          <w:spacing w:val="-66"/>
          <w:w w:val="105"/>
          <w:sz w:val="20"/>
        </w:rPr>
        <w:t>各歳</w:t>
      </w:r>
      <w:r>
        <w:rPr>
          <w:rFonts w:ascii="Arial Unicode MS" w:eastAsia="Arial Unicode MS" w:hint="eastAsia"/>
          <w:w w:val="105"/>
          <w:sz w:val="20"/>
        </w:rPr>
        <w:t>）</w:t>
      </w:r>
      <w:r>
        <w:rPr>
          <w:rFonts w:ascii="Arial Unicode MS" w:eastAsia="Arial Unicode MS" w:hint="eastAsia"/>
          <w:spacing w:val="-4"/>
          <w:w w:val="105"/>
          <w:sz w:val="20"/>
        </w:rPr>
        <w:t>別推計人ロ 一県</w:t>
      </w:r>
      <w:r>
        <w:rPr>
          <w:rFonts w:ascii="Arial Unicode MS" w:eastAsia="Arial Unicode MS" w:hint="eastAsia"/>
          <w:w w:val="105"/>
          <w:sz w:val="20"/>
        </w:rPr>
        <w:t>｀</w:t>
      </w:r>
      <w:r>
        <w:rPr>
          <w:rFonts w:ascii="Arial Unicode MS" w:eastAsia="Arial Unicode MS" w:hint="eastAsia"/>
          <w:spacing w:val="6"/>
          <w:w w:val="105"/>
          <w:sz w:val="20"/>
        </w:rPr>
        <w:t>市町村ー</w:t>
      </w:r>
      <w:r>
        <w:rPr>
          <w:rFonts w:ascii="Arial Unicode MS" w:eastAsia="Arial Unicode MS" w:hint="eastAsia"/>
          <w:w w:val="105"/>
          <w:sz w:val="20"/>
        </w:rPr>
        <w:t>（続き</w:t>
      </w:r>
      <w:r>
        <w:rPr>
          <w:rFonts w:ascii="Arial Unicode MS" w:eastAsia="Arial Unicode MS" w:hint="eastAsia"/>
          <w:spacing w:val="-15"/>
          <w:w w:val="105"/>
          <w:sz w:val="20"/>
        </w:rPr>
        <w:t>）</w:t>
      </w:r>
    </w:p>
    <w:p>
      <w:pPr>
        <w:pStyle w:val="BodyText"/>
        <w:spacing w:before="8"/>
        <w:rPr>
          <w:rFonts w:ascii="Arial Unicode MS"/>
          <w:sz w:val="22"/>
        </w:rPr>
      </w:pPr>
      <w:r>
        <w:rPr/>
        <w:br w:type="column"/>
      </w:r>
      <w:r>
        <w:rPr>
          <w:rFonts w:ascii="Arial Unicode MS"/>
          <w:sz w:val="22"/>
        </w:rPr>
      </w:r>
    </w:p>
    <w:p>
      <w:pPr>
        <w:spacing w:line="173" w:lineRule="exact" w:before="0"/>
        <w:ind w:left="1191" w:right="0" w:firstLine="0"/>
        <w:jc w:val="left"/>
        <w:rPr>
          <w:rFonts w:ascii="Arial Unicode MS" w:eastAsia="Arial Unicode MS" w:hint="eastAsia"/>
          <w:sz w:val="12"/>
        </w:rPr>
      </w:pPr>
      <w:r>
        <w:rPr/>
        <w:pict>
          <v:line style="position:absolute;mso-position-horizontal-relative:page;mso-position-vertical-relative:paragraph;z-index:17632" from="587.461975pt,364.114387pt" to="587.461975pt,8.189989pt" stroked="true" strokeweight=".721698pt" strokecolor="#000000">
            <v:stroke dashstyle="solid"/>
            <w10:wrap type="none"/>
          </v:line>
        </w:pict>
      </w:r>
      <w:r>
        <w:rPr>
          <w:rFonts w:ascii="Arial Unicode MS" w:eastAsia="Arial Unicode MS" w:hint="eastAsia"/>
          <w:sz w:val="13"/>
        </w:rPr>
        <w:t>（平成</w:t>
      </w:r>
      <w:r>
        <w:rPr>
          <w:sz w:val="15"/>
        </w:rPr>
        <w:t>7 2 </w:t>
      </w:r>
      <w:r>
        <w:rPr>
          <w:rFonts w:ascii="Arial Unicode MS" w:eastAsia="Arial Unicode MS" w:hint="eastAsia"/>
          <w:sz w:val="13"/>
        </w:rPr>
        <w:t>年 </w:t>
      </w:r>
      <w:r>
        <w:rPr>
          <w:sz w:val="15"/>
        </w:rPr>
        <w:t>1 0 </w:t>
      </w:r>
      <w:r>
        <w:rPr>
          <w:rFonts w:ascii="Arial Unicode MS" w:eastAsia="Arial Unicode MS" w:hint="eastAsia"/>
          <w:sz w:val="12"/>
        </w:rPr>
        <w:t>月 </w:t>
      </w:r>
      <w:r>
        <w:rPr>
          <w:sz w:val="15"/>
        </w:rPr>
        <w:t>1 </w:t>
      </w:r>
      <w:r>
        <w:rPr>
          <w:sz w:val="16"/>
        </w:rPr>
        <w:t>B </w:t>
      </w:r>
      <w:r>
        <w:rPr>
          <w:rFonts w:ascii="Arial Unicode MS" w:eastAsia="Arial Unicode MS" w:hint="eastAsia"/>
          <w:sz w:val="12"/>
        </w:rPr>
        <w:t>現 在）</w:t>
      </w:r>
    </w:p>
    <w:p>
      <w:pPr>
        <w:spacing w:after="0" w:line="173" w:lineRule="exact"/>
        <w:jc w:val="left"/>
        <w:rPr>
          <w:rFonts w:ascii="Arial Unicode MS" w:eastAsia="Arial Unicode MS" w:hint="eastAsia"/>
          <w:sz w:val="12"/>
        </w:rPr>
        <w:sectPr>
          <w:pgSz w:w="12220" w:h="16930"/>
          <w:pgMar w:top="240" w:bottom="280" w:left="740" w:right="320"/>
          <w:cols w:num="2" w:equalWidth="0">
            <w:col w:w="7325" w:space="40"/>
            <w:col w:w="3795"/>
          </w:cols>
        </w:sectPr>
      </w:pPr>
    </w:p>
    <w:p>
      <w:pPr>
        <w:pStyle w:val="BodyText"/>
        <w:spacing w:before="1"/>
        <w:rPr>
          <w:rFonts w:ascii="Arial Unicode MS"/>
          <w:sz w:val="12"/>
        </w:rPr>
      </w:pPr>
    </w:p>
    <w:p>
      <w:pPr>
        <w:tabs>
          <w:tab w:pos="1036" w:val="left" w:leader="none"/>
        </w:tabs>
        <w:spacing w:before="1"/>
        <w:ind w:left="107" w:right="0" w:firstLine="0"/>
        <w:jc w:val="left"/>
        <w:rPr>
          <w:rFonts w:ascii="Arial Unicode MS" w:eastAsia="Arial Unicode MS" w:hint="eastAsia"/>
          <w:sz w:val="12"/>
        </w:rPr>
      </w:pPr>
      <w:r>
        <w:rPr>
          <w:rFonts w:ascii="Arial" w:eastAsia="Arial"/>
          <w:w w:val="95"/>
          <w:sz w:val="10"/>
        </w:rPr>
        <w:t>1</w:t>
      </w:r>
      <w:r>
        <w:rPr>
          <w:rFonts w:ascii="Arial Unicode MS" w:eastAsia="Arial Unicode MS" w:hint="eastAsia"/>
          <w:w w:val="95"/>
          <w:sz w:val="13"/>
        </w:rPr>
        <w:t>市町</w:t>
      </w:r>
      <w:r>
        <w:rPr>
          <w:rFonts w:ascii="Arial Unicode MS" w:eastAsia="Arial Unicode MS" w:hint="eastAsia"/>
          <w:spacing w:val="-14"/>
          <w:w w:val="95"/>
          <w:sz w:val="13"/>
        </w:rPr>
        <w:t>三</w:t>
      </w:r>
      <w:r>
        <w:rPr>
          <w:rFonts w:ascii="Arial Unicode MS" w:eastAsia="Arial Unicode MS" w:hint="eastAsia"/>
          <w:w w:val="95"/>
          <w:sz w:val="13"/>
        </w:rPr>
        <w:t>村</w:t>
        <w:tab/>
      </w:r>
      <w:r>
        <w:rPr>
          <w:rFonts w:ascii="Arial Unicode MS" w:eastAsia="Arial Unicode MS" w:hint="eastAsia"/>
          <w:sz w:val="12"/>
        </w:rPr>
        <w:t>齢</w:t>
      </w:r>
    </w:p>
    <w:p>
      <w:pPr>
        <w:tabs>
          <w:tab w:pos="2439" w:val="left" w:leader="none"/>
          <w:tab w:pos="4878" w:val="left" w:leader="none"/>
          <w:tab w:pos="7339" w:val="left" w:leader="none"/>
        </w:tabs>
        <w:spacing w:line="186" w:lineRule="exact" w:before="0"/>
        <w:ind w:left="0" w:right="373" w:firstLine="0"/>
        <w:jc w:val="center"/>
        <w:rPr>
          <w:rFonts w:ascii="Arial Unicode MS" w:eastAsia="Arial Unicode MS" w:hint="eastAsia"/>
          <w:sz w:val="14"/>
        </w:rPr>
      </w:pPr>
      <w:r>
        <w:rPr/>
        <w:br w:type="column"/>
      </w:r>
      <w:r>
        <w:rPr>
          <w:position w:val="1"/>
          <w:sz w:val="15"/>
        </w:rPr>
        <w:t>1</w:t>
      </w:r>
      <w:r>
        <w:rPr>
          <w:spacing w:val="-13"/>
          <w:position w:val="1"/>
          <w:sz w:val="15"/>
        </w:rPr>
        <w:t> </w:t>
      </w:r>
      <w:r>
        <w:rPr>
          <w:position w:val="1"/>
          <w:sz w:val="15"/>
        </w:rPr>
        <w:t>9</w:t>
      </w:r>
      <w:r>
        <w:rPr>
          <w:spacing w:val="-13"/>
          <w:position w:val="1"/>
          <w:sz w:val="15"/>
        </w:rPr>
        <w:t> </w:t>
      </w:r>
      <w:r>
        <w:rPr>
          <w:rFonts w:ascii="Arial Unicode MS" w:eastAsia="Arial Unicode MS" w:hint="eastAsia"/>
          <w:position w:val="1"/>
          <w:sz w:val="14"/>
        </w:rPr>
        <w:t>武</w:t>
        <w:tab/>
      </w:r>
      <w:r>
        <w:rPr>
          <w:sz w:val="15"/>
        </w:rPr>
        <w:t>2</w:t>
      </w:r>
      <w:r>
        <w:rPr>
          <w:spacing w:val="-14"/>
          <w:sz w:val="15"/>
        </w:rPr>
        <w:t> </w:t>
      </w:r>
      <w:r>
        <w:rPr>
          <w:sz w:val="15"/>
        </w:rPr>
        <w:t>0</w:t>
      </w:r>
      <w:r>
        <w:rPr>
          <w:spacing w:val="-12"/>
          <w:sz w:val="15"/>
        </w:rPr>
        <w:t> </w:t>
      </w:r>
      <w:r>
        <w:rPr>
          <w:rFonts w:ascii="Arial Unicode MS" w:eastAsia="Arial Unicode MS" w:hint="eastAsia"/>
          <w:sz w:val="14"/>
        </w:rPr>
        <w:t>砥</w:t>
        <w:tab/>
      </w:r>
      <w:r>
        <w:rPr>
          <w:position w:val="1"/>
          <w:sz w:val="15"/>
        </w:rPr>
        <w:t>2</w:t>
      </w:r>
      <w:r>
        <w:rPr>
          <w:spacing w:val="-4"/>
          <w:position w:val="1"/>
          <w:sz w:val="15"/>
        </w:rPr>
        <w:t> </w:t>
      </w:r>
      <w:r>
        <w:rPr>
          <w:position w:val="1"/>
          <w:sz w:val="15"/>
        </w:rPr>
        <w:t>1</w:t>
      </w:r>
      <w:r>
        <w:rPr>
          <w:spacing w:val="-12"/>
          <w:position w:val="1"/>
          <w:sz w:val="15"/>
        </w:rPr>
        <w:t> </w:t>
      </w:r>
      <w:r>
        <w:rPr>
          <w:rFonts w:ascii="Arial Unicode MS" w:eastAsia="Arial Unicode MS" w:hint="eastAsia"/>
          <w:position w:val="1"/>
          <w:sz w:val="12"/>
        </w:rPr>
        <w:t>歳</w:t>
        <w:tab/>
      </w:r>
      <w:r>
        <w:rPr>
          <w:sz w:val="15"/>
        </w:rPr>
        <w:t>2 2</w:t>
      </w:r>
      <w:r>
        <w:rPr>
          <w:spacing w:val="-29"/>
          <w:sz w:val="15"/>
        </w:rPr>
        <w:t> </w:t>
      </w:r>
      <w:r>
        <w:rPr>
          <w:rFonts w:ascii="Arial Unicode MS" w:eastAsia="Arial Unicode MS" w:hint="eastAsia"/>
          <w:sz w:val="14"/>
        </w:rPr>
        <w:t>氏</w:t>
      </w:r>
    </w:p>
    <w:p>
      <w:pPr>
        <w:tabs>
          <w:tab w:pos="446" w:val="left" w:leader="none"/>
          <w:tab w:pos="803" w:val="left" w:leader="none"/>
          <w:tab w:pos="1254" w:val="left" w:leader="none"/>
          <w:tab w:pos="1605" w:val="left" w:leader="none"/>
          <w:tab w:pos="2424" w:val="left" w:leader="none"/>
          <w:tab w:pos="2871" w:val="left" w:leader="none"/>
          <w:tab w:pos="3235" w:val="left" w:leader="none"/>
          <w:tab w:pos="3683" w:val="left" w:leader="none"/>
          <w:tab w:pos="4037" w:val="left" w:leader="none"/>
          <w:tab w:pos="4864" w:val="left" w:leader="none"/>
          <w:tab w:pos="5316" w:val="left" w:leader="none"/>
          <w:tab w:pos="5675" w:val="left" w:leader="none"/>
          <w:tab w:pos="6133" w:val="left" w:leader="none"/>
          <w:tab w:pos="6498" w:val="left" w:leader="none"/>
          <w:tab w:pos="7325" w:val="left" w:leader="none"/>
          <w:tab w:pos="7771" w:val="left" w:leader="none"/>
          <w:tab w:pos="8143" w:val="left" w:leader="none"/>
          <w:tab w:pos="8609" w:val="left" w:leader="none"/>
          <w:tab w:pos="8959" w:val="left" w:leader="none"/>
        </w:tabs>
        <w:spacing w:line="183" w:lineRule="exact" w:before="0"/>
        <w:ind w:left="0" w:right="374" w:firstLine="0"/>
        <w:jc w:val="center"/>
        <w:rPr>
          <w:rFonts w:ascii="Arial Unicode MS" w:eastAsia="Arial Unicode MS" w:hint="eastAsia"/>
          <w:sz w:val="12"/>
        </w:rPr>
      </w:pP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sz w:val="13"/>
        </w:rPr>
        <w:t>男</w:t>
        <w:tab/>
      </w:r>
      <w:r>
        <w:rPr>
          <w:position w:val="1"/>
          <w:sz w:val="12"/>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9"/>
        </w:rPr>
        <w:t>'</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sz w:val="13"/>
        </w:rPr>
        <w:t>男</w:t>
        <w:tab/>
      </w:r>
      <w:r>
        <w:rPr>
          <w:rFonts w:ascii="Arial" w:eastAsia="Arial"/>
          <w:position w:val="4"/>
          <w:sz w:val="8"/>
        </w:rPr>
        <w:t>;</w:t>
        <w:tab/>
      </w:r>
      <w:r>
        <w:rPr>
          <w:rFonts w:ascii="Arial Unicode MS" w:eastAsia="Arial Unicode MS" w:hint="eastAsia"/>
          <w:position w:val="1"/>
          <w:sz w:val="12"/>
        </w:rPr>
        <w:t>女</w:t>
      </w:r>
    </w:p>
    <w:p>
      <w:pPr>
        <w:spacing w:after="0" w:line="183" w:lineRule="exact"/>
        <w:jc w:val="center"/>
        <w:rPr>
          <w:rFonts w:ascii="Arial Unicode MS" w:eastAsia="Arial Unicode MS" w:hint="eastAsia"/>
          <w:sz w:val="12"/>
        </w:rPr>
        <w:sectPr>
          <w:type w:val="continuous"/>
          <w:pgSz w:w="12220" w:h="16930"/>
          <w:pgMar w:top="300" w:bottom="280" w:left="740" w:right="320"/>
          <w:cols w:num="2" w:equalWidth="0">
            <w:col w:w="1207" w:space="263"/>
            <w:col w:w="9690"/>
          </w:cols>
        </w:sectPr>
      </w:pPr>
    </w:p>
    <w:p>
      <w:pPr>
        <w:pStyle w:val="BodyText"/>
        <w:tabs>
          <w:tab w:pos="1079" w:val="left" w:leader="none"/>
          <w:tab w:pos="1566" w:val="left" w:leader="none"/>
          <w:tab w:pos="2448" w:val="left" w:leader="none"/>
          <w:tab w:pos="3263" w:val="left" w:leader="none"/>
          <w:tab w:pos="3991" w:val="left" w:leader="none"/>
          <w:tab w:pos="4880" w:val="left" w:leader="none"/>
          <w:tab w:pos="5688" w:val="left" w:leader="none"/>
          <w:tab w:pos="6423" w:val="left" w:leader="none"/>
          <w:tab w:pos="7326" w:val="left" w:leader="none"/>
          <w:tab w:pos="8149" w:val="left" w:leader="none"/>
          <w:tab w:pos="8884" w:val="left" w:leader="none"/>
          <w:tab w:pos="9794" w:val="left" w:leader="none"/>
          <w:tab w:pos="10610" w:val="left" w:leader="none"/>
        </w:tabs>
        <w:spacing w:line="192" w:lineRule="exact"/>
        <w:ind w:left="103"/>
      </w:pPr>
      <w:r>
        <w:rPr>
          <w:rFonts w:ascii="Arial" w:eastAsia="Arial"/>
          <w:w w:val="110"/>
          <w:position w:val="-1"/>
          <w:sz w:val="16"/>
        </w:rPr>
        <w:t>I</w:t>
      </w:r>
      <w:r>
        <w:rPr>
          <w:rFonts w:ascii="Arial" w:eastAsia="Arial"/>
          <w:spacing w:val="-22"/>
          <w:w w:val="110"/>
          <w:position w:val="-1"/>
          <w:sz w:val="16"/>
        </w:rPr>
        <w:t> </w:t>
      </w:r>
      <w:r>
        <w:rPr>
          <w:w w:val="110"/>
          <w:position w:val="-1"/>
        </w:rPr>
        <w:t>02</w:t>
      </w:r>
      <w:r>
        <w:rPr>
          <w:spacing w:val="26"/>
          <w:w w:val="110"/>
          <w:position w:val="-1"/>
        </w:rPr>
        <w:t> </w:t>
      </w:r>
      <w:r>
        <w:rPr>
          <w:rFonts w:ascii="Arial Unicode MS" w:eastAsia="Arial Unicode MS" w:hint="eastAsia"/>
          <w:w w:val="110"/>
          <w:position w:val="-1"/>
          <w:sz w:val="14"/>
        </w:rPr>
        <w:t>晃</w:t>
        <w:tab/>
      </w:r>
      <w:r>
        <w:rPr>
          <w:rFonts w:ascii="Arial Unicode MS" w:eastAsia="Arial Unicode MS" w:hint="eastAsia"/>
          <w:w w:val="110"/>
          <w:position w:val="0"/>
          <w:sz w:val="13"/>
        </w:rPr>
        <w:t>計</w:t>
        <w:tab/>
      </w:r>
      <w:r>
        <w:rPr>
          <w:w w:val="110"/>
        </w:rPr>
        <w:t>17.017</w:t>
        <w:tab/>
      </w:r>
      <w:r>
        <w:rPr>
          <w:w w:val="110"/>
          <w:position w:val="1"/>
        </w:rPr>
        <w:t>8,633</w:t>
        <w:tab/>
      </w:r>
      <w:r>
        <w:rPr>
          <w:w w:val="110"/>
        </w:rPr>
        <w:t>8.384</w:t>
        <w:tab/>
      </w:r>
      <w:r>
        <w:rPr>
          <w:w w:val="110"/>
          <w:position w:val="1"/>
        </w:rPr>
        <w:t>17,604</w:t>
        <w:tab/>
      </w:r>
      <w:r>
        <w:rPr>
          <w:w w:val="110"/>
        </w:rPr>
        <w:t>8,968</w:t>
        <w:tab/>
        <w:t>8,636</w:t>
        <w:tab/>
        <w:t>17,465</w:t>
        <w:tab/>
        <w:t>8,940</w:t>
        <w:tab/>
        <w:t>8,525</w:t>
        <w:tab/>
        <w:t>17,443</w:t>
        <w:tab/>
        <w:t>8,983</w:t>
        <w:tab/>
        <w:t>8,460</w:t>
      </w:r>
    </w:p>
    <w:p>
      <w:pPr>
        <w:pStyle w:val="BodyText"/>
        <w:tabs>
          <w:tab w:pos="1566" w:val="left" w:leader="none"/>
          <w:tab w:pos="2457" w:val="left" w:leader="none"/>
          <w:tab w:pos="3265" w:val="left" w:leader="none"/>
          <w:tab w:pos="3991" w:val="left" w:leader="none"/>
          <w:tab w:pos="4889" w:val="left" w:leader="none"/>
          <w:tab w:pos="5690" w:val="left" w:leader="none"/>
          <w:tab w:pos="6423" w:val="left" w:leader="none"/>
          <w:tab w:pos="7329" w:val="left" w:leader="none"/>
          <w:tab w:pos="8151" w:val="left" w:leader="none"/>
          <w:tab w:pos="8884" w:val="left" w:leader="none"/>
          <w:tab w:pos="9797" w:val="left" w:leader="none"/>
          <w:tab w:pos="10612" w:val="left" w:leader="none"/>
        </w:tabs>
        <w:spacing w:line="190" w:lineRule="exact"/>
        <w:ind w:left="405"/>
      </w:pPr>
      <w:r>
        <w:rPr>
          <w:rFonts w:ascii="Arial Unicode MS" w:eastAsia="Arial Unicode MS" w:hint="eastAsia"/>
          <w:w w:val="105"/>
          <w:position w:val="-1"/>
          <w:sz w:val="13"/>
        </w:rPr>
        <w:t>市    </w:t>
      </w:r>
      <w:r>
        <w:rPr>
          <w:rFonts w:ascii="Arial Unicode MS" w:eastAsia="Arial Unicode MS" w:hint="eastAsia"/>
          <w:spacing w:val="20"/>
          <w:w w:val="105"/>
          <w:position w:val="-1"/>
          <w:sz w:val="13"/>
        </w:rPr>
        <w:t> </w:t>
      </w:r>
      <w:r>
        <w:rPr>
          <w:rFonts w:ascii="Arial Unicode MS" w:eastAsia="Arial Unicode MS" w:hint="eastAsia"/>
          <w:w w:val="105"/>
          <w:position w:val="0"/>
          <w:sz w:val="13"/>
        </w:rPr>
        <w:t>部計</w:t>
        <w:tab/>
      </w:r>
      <w:r>
        <w:rPr>
          <w:w w:val="105"/>
          <w:position w:val="1"/>
        </w:rPr>
        <w:t>11,337</w:t>
        <w:tab/>
        <w:t>5,704</w:t>
        <w:tab/>
        <w:t>5,633</w:t>
        <w:tab/>
        <w:t>11,992</w:t>
        <w:tab/>
        <w:t>5,984</w:t>
        <w:tab/>
        <w:t>6,008</w:t>
        <w:tab/>
      </w:r>
      <w:r>
        <w:rPr>
          <w:w w:val="105"/>
        </w:rPr>
        <w:t>12,369</w:t>
        <w:tab/>
      </w:r>
      <w:r>
        <w:rPr>
          <w:spacing w:val="2"/>
          <w:w w:val="105"/>
        </w:rPr>
        <w:t>6329</w:t>
        <w:tab/>
      </w:r>
      <w:r>
        <w:rPr>
          <w:w w:val="105"/>
        </w:rPr>
        <w:t>6.040</w:t>
        <w:tab/>
      </w:r>
      <w:r>
        <w:rPr>
          <w:w w:val="105"/>
          <w:position w:val="1"/>
        </w:rPr>
        <w:t>12,193</w:t>
        <w:tab/>
        <w:t>6,253</w:t>
        <w:tab/>
        <w:t>5,940</w:t>
      </w:r>
    </w:p>
    <w:p>
      <w:pPr>
        <w:pStyle w:val="BodyText"/>
        <w:tabs>
          <w:tab w:pos="1655" w:val="left" w:leader="none"/>
          <w:tab w:pos="2461" w:val="left" w:leader="none"/>
          <w:tab w:pos="3269" w:val="left" w:leader="none"/>
          <w:tab w:pos="4080" w:val="left" w:leader="none"/>
          <w:tab w:pos="4878" w:val="left" w:leader="none"/>
          <w:tab w:pos="5701" w:val="left" w:leader="none"/>
          <w:tab w:pos="6505" w:val="left" w:leader="none"/>
          <w:tab w:pos="7332" w:val="left" w:leader="none"/>
          <w:tab w:pos="8155" w:val="left" w:leader="none"/>
          <w:tab w:pos="8973" w:val="left" w:leader="none"/>
          <w:tab w:pos="9800" w:val="left" w:leader="none"/>
          <w:tab w:pos="10616" w:val="left" w:leader="none"/>
        </w:tabs>
        <w:spacing w:line="191" w:lineRule="exact"/>
        <w:ind w:left="409"/>
      </w:pPr>
      <w:r>
        <w:rPr>
          <w:rFonts w:ascii="Arial Unicode MS" w:eastAsia="Arial Unicode MS" w:hint="eastAsia"/>
          <w:w w:val="110"/>
          <w:position w:val="-1"/>
          <w:sz w:val="13"/>
        </w:rPr>
        <w:t>郡   </w:t>
      </w:r>
      <w:r>
        <w:rPr>
          <w:rFonts w:ascii="Arial Unicode MS" w:eastAsia="Arial Unicode MS" w:hint="eastAsia"/>
          <w:spacing w:val="32"/>
          <w:w w:val="110"/>
          <w:position w:val="-1"/>
          <w:sz w:val="13"/>
        </w:rPr>
        <w:t> </w:t>
      </w:r>
      <w:r>
        <w:rPr>
          <w:rFonts w:ascii="Arial Unicode MS" w:eastAsia="Arial Unicode MS" w:hint="eastAsia"/>
          <w:w w:val="110"/>
          <w:position w:val="0"/>
          <w:sz w:val="13"/>
        </w:rPr>
        <w:t>部計</w:t>
        <w:tab/>
      </w:r>
      <w:r>
        <w:rPr>
          <w:w w:val="110"/>
        </w:rPr>
        <w:t>5</w:t>
      </w:r>
      <w:r>
        <w:rPr>
          <w:spacing w:val="-10"/>
          <w:w w:val="110"/>
        </w:rPr>
        <w:t> </w:t>
      </w:r>
      <w:r>
        <w:rPr>
          <w:w w:val="110"/>
        </w:rPr>
        <w:t>680</w:t>
        <w:tab/>
      </w:r>
      <w:r>
        <w:rPr>
          <w:w w:val="110"/>
          <w:position w:val="1"/>
        </w:rPr>
        <w:t>2,929</w:t>
        <w:tab/>
      </w:r>
      <w:r>
        <w:rPr>
          <w:w w:val="110"/>
        </w:rPr>
        <w:t>2.751</w:t>
        <w:tab/>
      </w:r>
      <w:r>
        <w:rPr>
          <w:w w:val="110"/>
          <w:position w:val="1"/>
        </w:rPr>
        <w:t>5,612</w:t>
        <w:tab/>
      </w:r>
      <w:r>
        <w:rPr>
          <w:w w:val="110"/>
        </w:rPr>
        <w:t>1,984</w:t>
        <w:tab/>
        <w:t>2</w:t>
      </w:r>
      <w:r>
        <w:rPr>
          <w:spacing w:val="-12"/>
          <w:w w:val="110"/>
        </w:rPr>
        <w:t> </w:t>
      </w:r>
      <w:r>
        <w:rPr>
          <w:w w:val="110"/>
        </w:rPr>
        <w:t>628</w:t>
        <w:tab/>
      </w:r>
      <w:r>
        <w:rPr>
          <w:w w:val="110"/>
          <w:position w:val="0"/>
        </w:rPr>
        <w:t>5.096</w:t>
        <w:tab/>
      </w:r>
      <w:r>
        <w:rPr>
          <w:w w:val="110"/>
        </w:rPr>
        <w:t>2.611</w:t>
        <w:tab/>
        <w:t>2</w:t>
      </w:r>
      <w:r>
        <w:rPr>
          <w:spacing w:val="-6"/>
          <w:w w:val="110"/>
        </w:rPr>
        <w:t> </w:t>
      </w:r>
      <w:r>
        <w:rPr>
          <w:w w:val="110"/>
        </w:rPr>
        <w:t>485</w:t>
        <w:tab/>
        <w:t>5</w:t>
      </w:r>
      <w:r>
        <w:rPr>
          <w:spacing w:val="-5"/>
          <w:w w:val="110"/>
        </w:rPr>
        <w:t> </w:t>
      </w:r>
      <w:r>
        <w:rPr>
          <w:w w:val="110"/>
        </w:rPr>
        <w:t>250</w:t>
        <w:tab/>
        <w:t>2</w:t>
      </w:r>
      <w:r>
        <w:rPr>
          <w:spacing w:val="-11"/>
          <w:w w:val="110"/>
        </w:rPr>
        <w:t> </w:t>
      </w:r>
      <w:r>
        <w:rPr>
          <w:w w:val="110"/>
        </w:rPr>
        <w:t>730</w:t>
        <w:tab/>
        <w:t>2</w:t>
      </w:r>
      <w:r>
        <w:rPr>
          <w:spacing w:val="-6"/>
          <w:w w:val="110"/>
        </w:rPr>
        <w:t> </w:t>
      </w:r>
      <w:r>
        <w:rPr>
          <w:w w:val="110"/>
        </w:rPr>
        <w:t>520</w:t>
      </w:r>
    </w:p>
    <w:p>
      <w:pPr>
        <w:pStyle w:val="BodyText"/>
        <w:tabs>
          <w:tab w:pos="1765" w:val="left" w:leader="none"/>
          <w:tab w:pos="2576" w:val="left" w:leader="none"/>
          <w:tab w:pos="3377" w:val="left" w:leader="none"/>
          <w:tab w:pos="4190" w:val="left" w:leader="none"/>
          <w:tab w:pos="4994" w:val="left" w:leader="none"/>
          <w:tab w:pos="5809" w:val="left" w:leader="none"/>
          <w:tab w:pos="6622" w:val="left" w:leader="none"/>
          <w:tab w:pos="7440" w:val="left" w:leader="none"/>
          <w:tab w:pos="8263" w:val="left" w:leader="none"/>
          <w:tab w:pos="9086" w:val="left" w:leader="none"/>
          <w:tab w:pos="9909" w:val="left" w:leader="none"/>
          <w:tab w:pos="10724" w:val="left" w:leader="none"/>
        </w:tabs>
        <w:spacing w:line="170" w:lineRule="auto" w:before="14"/>
        <w:ind w:left="160"/>
      </w:pPr>
      <w:r>
        <w:rPr>
          <w:rFonts w:ascii="Arial Unicode MS" w:eastAsia="Arial Unicode MS" w:hint="eastAsia"/>
          <w:w w:val="110"/>
          <w:position w:val="-6"/>
          <w:sz w:val="13"/>
        </w:rPr>
        <w:t>郡 </w:t>
      </w:r>
      <w:r>
        <w:rPr>
          <w:rFonts w:ascii="Arial Unicode MS" w:eastAsia="Arial Unicode MS" w:hint="eastAsia"/>
          <w:spacing w:val="14"/>
          <w:w w:val="110"/>
          <w:position w:val="-6"/>
          <w:sz w:val="13"/>
        </w:rPr>
        <w:t> </w:t>
      </w:r>
      <w:r>
        <w:rPr>
          <w:rFonts w:ascii="Arial Unicode MS" w:eastAsia="Arial Unicode MS" w:hint="eastAsia"/>
          <w:w w:val="110"/>
          <w:position w:val="-6"/>
          <w:sz w:val="13"/>
        </w:rPr>
        <w:t>衷津軽郡計</w:t>
        <w:tab/>
      </w:r>
      <w:r>
        <w:rPr>
          <w:w w:val="110"/>
        </w:rPr>
        <w:t>393</w:t>
        <w:tab/>
      </w:r>
      <w:r>
        <w:rPr>
          <w:w w:val="110"/>
          <w:position w:val="1"/>
        </w:rPr>
        <w:t>206</w:t>
        <w:tab/>
        <w:t>187</w:t>
        <w:tab/>
        <w:t>330</w:t>
        <w:tab/>
      </w:r>
      <w:r>
        <w:rPr>
          <w:w w:val="110"/>
        </w:rPr>
        <w:t>189</w:t>
        <w:tab/>
        <w:t>141</w:t>
        <w:tab/>
        <w:t>313</w:t>
        <w:tab/>
        <w:t>154</w:t>
        <w:tab/>
        <w:t>159</w:t>
        <w:tab/>
        <w:t>299</w:t>
        <w:tab/>
        <w:t>154</w:t>
        <w:tab/>
        <w:t>145</w:t>
      </w:r>
    </w:p>
    <w:p>
      <w:pPr>
        <w:pStyle w:val="BodyText"/>
        <w:tabs>
          <w:tab w:pos="1764" w:val="left" w:leader="none"/>
          <w:tab w:pos="2573" w:val="left" w:leader="none"/>
          <w:tab w:pos="3382" w:val="left" w:leader="none"/>
          <w:tab w:pos="4189" w:val="left" w:leader="none"/>
          <w:tab w:pos="4998" w:val="left" w:leader="none"/>
          <w:tab w:pos="5809" w:val="left" w:leader="none"/>
          <w:tab w:pos="6621" w:val="left" w:leader="none"/>
          <w:tab w:pos="7445" w:val="left" w:leader="none"/>
          <w:tab w:pos="8267" w:val="left" w:leader="none"/>
          <w:tab w:pos="9082" w:val="left" w:leader="none"/>
          <w:tab w:pos="9913" w:val="left" w:leader="none"/>
          <w:tab w:pos="10970" w:val="right" w:leader="none"/>
        </w:tabs>
        <w:spacing w:line="155" w:lineRule="exact"/>
        <w:ind w:left="405"/>
      </w:pPr>
      <w:r>
        <w:rPr>
          <w:rFonts w:ascii="Arial Unicode MS" w:eastAsia="Arial Unicode MS" w:hint="eastAsia"/>
          <w:spacing w:val="28"/>
          <w:w w:val="110"/>
          <w:sz w:val="13"/>
        </w:rPr>
        <w:t>西</w:t>
      </w:r>
      <w:r>
        <w:rPr>
          <w:rFonts w:ascii="Arial Unicode MS" w:eastAsia="Arial Unicode MS" w:hint="eastAsia"/>
          <w:spacing w:val="26"/>
          <w:w w:val="110"/>
          <w:sz w:val="13"/>
        </w:rPr>
        <w:t>津</w:t>
      </w:r>
      <w:r>
        <w:rPr>
          <w:rFonts w:ascii="Arial Unicode MS" w:eastAsia="Arial Unicode MS" w:hint="eastAsia"/>
          <w:w w:val="110"/>
          <w:sz w:val="13"/>
        </w:rPr>
        <w:t>軽</w:t>
      </w:r>
      <w:r>
        <w:rPr>
          <w:rFonts w:ascii="Arial Unicode MS" w:eastAsia="Arial Unicode MS" w:hint="eastAsia"/>
          <w:spacing w:val="-9"/>
          <w:w w:val="110"/>
          <w:sz w:val="13"/>
        </w:rPr>
        <w:t> </w:t>
      </w:r>
      <w:r>
        <w:rPr>
          <w:rFonts w:ascii="Arial Unicode MS" w:eastAsia="Arial Unicode MS" w:hint="eastAsia"/>
          <w:spacing w:val="20"/>
          <w:w w:val="110"/>
          <w:sz w:val="13"/>
        </w:rPr>
        <w:t>郡</w:t>
      </w:r>
      <w:r>
        <w:rPr>
          <w:w w:val="110"/>
        </w:rPr>
        <w:t>Jt</w:t>
        <w:tab/>
      </w:r>
      <w:r>
        <w:rPr>
          <w:w w:val="110"/>
          <w:position w:val="1"/>
        </w:rPr>
        <w:t>656</w:t>
        <w:tab/>
        <w:t>353</w:t>
        <w:tab/>
        <w:t>303</w:t>
        <w:tab/>
        <w:t>665</w:t>
        <w:tab/>
        <w:t>371</w:t>
        <w:tab/>
        <w:t>294</w:t>
        <w:tab/>
      </w:r>
      <w:r>
        <w:rPr>
          <w:w w:val="110"/>
        </w:rPr>
        <w:t>653</w:t>
        <w:tab/>
        <w:t>332</w:t>
        <w:tab/>
        <w:t>321</w:t>
        <w:tab/>
      </w:r>
      <w:r>
        <w:rPr>
          <w:w w:val="110"/>
          <w:position w:val="1"/>
        </w:rPr>
        <w:t>656</w:t>
        <w:tab/>
        <w:t>329</w:t>
        <w:tab/>
      </w:r>
      <w:r>
        <w:rPr>
          <w:w w:val="110"/>
        </w:rPr>
        <w:t>327</w:t>
      </w:r>
    </w:p>
    <w:p>
      <w:pPr>
        <w:pStyle w:val="BodyText"/>
        <w:tabs>
          <w:tab w:pos="1768" w:val="left" w:leader="none"/>
          <w:tab w:pos="2652" w:val="left" w:leader="none"/>
          <w:tab w:pos="3461" w:val="left" w:leader="none"/>
          <w:tab w:pos="4186" w:val="left" w:leader="none"/>
          <w:tab w:pos="4994" w:val="left" w:leader="none"/>
          <w:tab w:pos="5900" w:val="left" w:leader="none"/>
          <w:tab w:pos="6618" w:val="left" w:leader="none"/>
          <w:tab w:pos="7524" w:val="left" w:leader="none"/>
          <w:tab w:pos="8344" w:val="left" w:leader="none"/>
          <w:tab w:pos="9086" w:val="left" w:leader="none"/>
          <w:tab w:pos="9999" w:val="left" w:leader="none"/>
          <w:tab w:pos="10812" w:val="left" w:leader="none"/>
        </w:tabs>
        <w:spacing w:before="3"/>
        <w:ind w:left="404"/>
      </w:pPr>
      <w:r>
        <w:rPr>
          <w:rFonts w:ascii="Arial Unicode MS" w:eastAsia="Arial Unicode MS" w:hint="eastAsia"/>
          <w:w w:val="110"/>
          <w:sz w:val="13"/>
        </w:rPr>
        <w:t>中津軽郡計</w:t>
        <w:tab/>
      </w:r>
      <w:r>
        <w:rPr>
          <w:w w:val="110"/>
          <w:position w:val="1"/>
        </w:rPr>
        <w:t>160</w:t>
        <w:tab/>
        <w:t>69</w:t>
        <w:tab/>
        <w:t>91</w:t>
        <w:tab/>
        <w:t>192</w:t>
        <w:tab/>
        <w:t>101</w:t>
        <w:tab/>
        <w:t>91</w:t>
        <w:tab/>
      </w:r>
      <w:r>
        <w:rPr>
          <w:w w:val="110"/>
        </w:rPr>
        <w:t>177</w:t>
        <w:tab/>
        <w:t>93</w:t>
        <w:tab/>
        <w:t>84</w:t>
        <w:tab/>
      </w:r>
      <w:r>
        <w:rPr>
          <w:w w:val="110"/>
          <w:position w:val="1"/>
        </w:rPr>
        <w:t>181</w:t>
        <w:tab/>
      </w:r>
      <w:r>
        <w:rPr>
          <w:w w:val="110"/>
        </w:rPr>
        <w:t>92</w:t>
        <w:tab/>
        <w:t>89</w:t>
      </w:r>
    </w:p>
    <w:p>
      <w:pPr>
        <w:pStyle w:val="BodyText"/>
        <w:tabs>
          <w:tab w:pos="1652" w:val="left" w:leader="none"/>
          <w:tab w:pos="2572" w:val="left" w:leader="none"/>
          <w:tab w:pos="3380" w:val="left" w:leader="none"/>
          <w:tab w:pos="4077" w:val="left" w:leader="none"/>
          <w:tab w:pos="4997" w:val="left" w:leader="none"/>
          <w:tab w:pos="5812" w:val="left" w:leader="none"/>
          <w:tab w:pos="6502" w:val="left" w:leader="none"/>
          <w:tab w:pos="7443" w:val="left" w:leader="none"/>
          <w:tab w:pos="8266" w:val="left" w:leader="none"/>
          <w:tab w:pos="8963" w:val="left" w:leader="none"/>
          <w:tab w:pos="9912" w:val="left" w:leader="none"/>
          <w:tab w:pos="10734" w:val="left" w:leader="none"/>
        </w:tabs>
        <w:spacing w:before="9"/>
        <w:ind w:left="405"/>
      </w:pPr>
      <w:r>
        <w:rPr>
          <w:rFonts w:ascii="Arial Unicode MS" w:eastAsia="Arial Unicode MS" w:hint="eastAsia"/>
          <w:w w:val="110"/>
          <w:sz w:val="13"/>
        </w:rPr>
        <w:t>南阜軽郡計</w:t>
        <w:tab/>
      </w:r>
      <w:r>
        <w:rPr>
          <w:w w:val="110"/>
          <w:position w:val="1"/>
        </w:rPr>
        <w:t>1,127</w:t>
        <w:tab/>
        <w:t>556</w:t>
        <w:tab/>
        <w:t>571</w:t>
        <w:tab/>
        <w:t>1,109</w:t>
        <w:tab/>
        <w:t>572</w:t>
        <w:tab/>
        <w:t>537</w:t>
        <w:tab/>
        <w:t>1,063</w:t>
        <w:tab/>
        <w:t>527</w:t>
        <w:tab/>
        <w:t>536</w:t>
        <w:tab/>
        <w:t>1,121</w:t>
        <w:tab/>
        <w:t>564</w:t>
        <w:tab/>
        <w:t>557</w:t>
      </w:r>
    </w:p>
    <w:p>
      <w:pPr>
        <w:pStyle w:val="BodyText"/>
        <w:tabs>
          <w:tab w:pos="1772" w:val="left" w:leader="none"/>
          <w:tab w:pos="2580" w:val="left" w:leader="none"/>
          <w:tab w:pos="3382" w:val="left" w:leader="none"/>
          <w:tab w:pos="4189" w:val="left" w:leader="none"/>
          <w:tab w:pos="4998" w:val="left" w:leader="none"/>
          <w:tab w:pos="5814" w:val="left" w:leader="none"/>
          <w:tab w:pos="6621" w:val="left" w:leader="none"/>
          <w:tab w:pos="7448" w:val="left" w:leader="none"/>
          <w:tab w:pos="8267" w:val="left" w:leader="none"/>
          <w:tab w:pos="9090" w:val="left" w:leader="none"/>
          <w:tab w:pos="9913" w:val="left" w:leader="none"/>
          <w:tab w:pos="10738" w:val="left" w:leader="none"/>
        </w:tabs>
        <w:spacing w:line="156" w:lineRule="exact" w:before="10"/>
        <w:ind w:left="416"/>
      </w:pPr>
      <w:r>
        <w:rPr>
          <w:rFonts w:ascii="Arial Unicode MS" w:eastAsia="Arial Unicode MS" w:hint="eastAsia"/>
          <w:w w:val="110"/>
          <w:sz w:val="13"/>
        </w:rPr>
        <w:t>北津軽郡計</w:t>
        <w:tab/>
      </w:r>
      <w:r>
        <w:rPr>
          <w:w w:val="110"/>
          <w:position w:val="1"/>
        </w:rPr>
        <w:t>682</w:t>
        <w:tab/>
        <w:t>327</w:t>
        <w:tab/>
        <w:t>355</w:t>
        <w:tab/>
        <w:t>687</w:t>
        <w:tab/>
        <w:t>369</w:t>
        <w:tab/>
        <w:t>318</w:t>
        <w:tab/>
        <w:t>596</w:t>
        <w:tab/>
        <w:t>267</w:t>
        <w:tab/>
        <w:t>329</w:t>
        <w:tab/>
        <w:t>634</w:t>
        <w:tab/>
        <w:t>344</w:t>
        <w:tab/>
        <w:t>290</w:t>
      </w:r>
    </w:p>
    <w:p>
      <w:pPr>
        <w:tabs>
          <w:tab w:pos="1652" w:val="left" w:leader="none"/>
          <w:tab w:pos="2573" w:val="left" w:leader="none"/>
          <w:tab w:pos="3381" w:val="left" w:leader="none"/>
          <w:tab w:pos="4070" w:val="left" w:leader="none"/>
          <w:tab w:pos="4990" w:val="left" w:leader="none"/>
          <w:tab w:pos="5805" w:val="left" w:leader="none"/>
          <w:tab w:pos="6495" w:val="left" w:leader="none"/>
          <w:tab w:pos="7443" w:val="left" w:leader="none"/>
          <w:tab w:pos="8266" w:val="left" w:leader="none"/>
          <w:tab w:pos="8956" w:val="left" w:leader="none"/>
          <w:tab w:pos="9904" w:val="left" w:leader="none"/>
          <w:tab w:pos="10727" w:val="left" w:leader="none"/>
        </w:tabs>
        <w:spacing w:line="222" w:lineRule="exact" w:before="0"/>
        <w:ind w:left="190" w:right="0" w:firstLine="0"/>
        <w:jc w:val="left"/>
        <w:rPr>
          <w:sz w:val="15"/>
        </w:rPr>
      </w:pPr>
      <w:r>
        <w:rPr>
          <w:rFonts w:ascii="Arial Unicode MS" w:eastAsia="Arial Unicode MS" w:hint="eastAsia"/>
          <w:spacing w:val="11"/>
          <w:w w:val="105"/>
          <w:position w:val="-1"/>
          <w:sz w:val="13"/>
        </w:rPr>
        <w:t>部</w:t>
      </w:r>
      <w:r>
        <w:rPr>
          <w:rFonts w:ascii="Arial" w:eastAsia="Arial"/>
          <w:spacing w:val="-17"/>
          <w:w w:val="105"/>
          <w:position w:val="-1"/>
          <w:sz w:val="23"/>
        </w:rPr>
        <w:t>I</w:t>
      </w:r>
      <w:r>
        <w:rPr>
          <w:rFonts w:ascii="Arial Unicode MS" w:eastAsia="Arial Unicode MS" w:hint="eastAsia"/>
          <w:w w:val="105"/>
          <w:position w:val="-1"/>
          <w:sz w:val="13"/>
        </w:rPr>
        <w:t>上</w:t>
      </w:r>
      <w:r>
        <w:rPr>
          <w:rFonts w:ascii="Arial Unicode MS" w:eastAsia="Arial Unicode MS" w:hint="eastAsia"/>
          <w:spacing w:val="24"/>
          <w:w w:val="105"/>
          <w:position w:val="-1"/>
          <w:sz w:val="13"/>
        </w:rPr>
        <w:t> </w:t>
      </w:r>
      <w:r>
        <w:rPr>
          <w:rFonts w:ascii="Arial Unicode MS" w:eastAsia="Arial Unicode MS" w:hint="eastAsia"/>
          <w:w w:val="105"/>
          <w:position w:val="-1"/>
          <w:sz w:val="13"/>
        </w:rPr>
        <w:t>北</w:t>
      </w:r>
      <w:r>
        <w:rPr>
          <w:rFonts w:ascii="Arial Unicode MS" w:eastAsia="Arial Unicode MS" w:hint="eastAsia"/>
          <w:spacing w:val="19"/>
          <w:w w:val="105"/>
          <w:position w:val="-1"/>
          <w:sz w:val="13"/>
        </w:rPr>
        <w:t> </w:t>
      </w:r>
      <w:r>
        <w:rPr>
          <w:rFonts w:ascii="Arial Unicode MS" w:eastAsia="Arial Unicode MS" w:hint="eastAsia"/>
          <w:w w:val="105"/>
          <w:position w:val="-1"/>
          <w:sz w:val="13"/>
        </w:rPr>
        <w:t>郡    計</w:t>
        <w:tab/>
      </w:r>
      <w:r>
        <w:rPr>
          <w:w w:val="105"/>
          <w:sz w:val="15"/>
        </w:rPr>
        <w:t>1.299</w:t>
        <w:tab/>
        <w:t>661</w:t>
        <w:tab/>
        <w:t>638</w:t>
        <w:tab/>
      </w:r>
      <w:r>
        <w:rPr>
          <w:spacing w:val="-3"/>
          <w:w w:val="105"/>
          <w:sz w:val="15"/>
        </w:rPr>
        <w:t>1</w:t>
      </w:r>
      <w:r>
        <w:rPr>
          <w:rFonts w:ascii="Arial Unicode MS" w:eastAsia="Arial Unicode MS" w:hint="eastAsia"/>
          <w:spacing w:val="-43"/>
          <w:sz w:val="12"/>
        </w:rPr>
        <w:t>、</w:t>
      </w:r>
      <w:r>
        <w:rPr>
          <w:w w:val="105"/>
          <w:sz w:val="15"/>
        </w:rPr>
        <w:t>246</w:t>
        <w:tab/>
      </w:r>
      <w:r>
        <w:rPr>
          <w:w w:val="105"/>
          <w:position w:val="0"/>
          <w:sz w:val="15"/>
        </w:rPr>
        <w:t>655</w:t>
        <w:tab/>
        <w:t>591</w:t>
        <w:tab/>
      </w:r>
      <w:r>
        <w:rPr>
          <w:w w:val="105"/>
          <w:sz w:val="15"/>
        </w:rPr>
        <w:t>1,071</w:t>
        <w:tab/>
      </w:r>
      <w:r>
        <w:rPr>
          <w:w w:val="105"/>
          <w:position w:val="0"/>
          <w:sz w:val="15"/>
        </w:rPr>
        <w:t>567</w:t>
        <w:tab/>
      </w:r>
      <w:r>
        <w:rPr>
          <w:w w:val="105"/>
          <w:sz w:val="15"/>
        </w:rPr>
        <w:t>504</w:t>
        <w:tab/>
        <w:t>1,155</w:t>
        <w:tab/>
      </w:r>
      <w:r>
        <w:rPr>
          <w:w w:val="105"/>
          <w:position w:val="0"/>
          <w:sz w:val="15"/>
        </w:rPr>
        <w:t>587</w:t>
        <w:tab/>
        <w:t>568</w:t>
      </w:r>
    </w:p>
    <w:p>
      <w:pPr>
        <w:pStyle w:val="BodyText"/>
        <w:tabs>
          <w:tab w:pos="1584" w:val="left" w:leader="none"/>
          <w:tab w:pos="2388" w:val="left" w:leader="none"/>
          <w:tab w:pos="3197" w:val="left" w:leader="none"/>
          <w:tab w:pos="4009" w:val="left" w:leader="none"/>
          <w:tab w:pos="4813" w:val="left" w:leader="none"/>
          <w:tab w:pos="5629" w:val="left" w:leader="none"/>
          <w:tab w:pos="6444" w:val="left" w:leader="none"/>
          <w:tab w:pos="7260" w:val="left" w:leader="none"/>
          <w:tab w:pos="8083" w:val="left" w:leader="none"/>
          <w:tab w:pos="8905" w:val="left" w:leader="none"/>
          <w:tab w:pos="9721" w:val="left" w:leader="none"/>
          <w:tab w:pos="10544" w:val="left" w:leader="none"/>
        </w:tabs>
        <w:spacing w:line="176" w:lineRule="exact"/>
        <w:ind w:left="215"/>
        <w:jc w:val="center"/>
      </w:pPr>
      <w:r>
        <w:rPr>
          <w:rFonts w:ascii="Arial Unicode MS" w:eastAsia="Arial Unicode MS" w:hint="eastAsia"/>
          <w:w w:val="135"/>
          <w:sz w:val="13"/>
        </w:rPr>
        <w:t>下北郡計</w:t>
        <w:tab/>
      </w:r>
      <w:r>
        <w:rPr>
          <w:w w:val="115"/>
          <w:position w:val="1"/>
        </w:rPr>
        <w:t>381</w:t>
        <w:tab/>
      </w:r>
      <w:r>
        <w:rPr>
          <w:w w:val="115"/>
          <w:position w:val="2"/>
        </w:rPr>
        <w:t>184</w:t>
        <w:tab/>
      </w:r>
      <w:r>
        <w:rPr>
          <w:w w:val="115"/>
          <w:position w:val="1"/>
        </w:rPr>
        <w:t>197</w:t>
        <w:tab/>
        <w:t>383</w:t>
        <w:tab/>
        <w:t>187</w:t>
        <w:tab/>
        <w:t>196</w:t>
        <w:tab/>
        <w:t>293</w:t>
        <w:tab/>
        <w:t>148</w:t>
        <w:tab/>
        <w:t>145</w:t>
        <w:tab/>
        <w:t>267</w:t>
        <w:tab/>
        <w:t>155</w:t>
        <w:tab/>
        <w:t>112</w:t>
      </w:r>
    </w:p>
    <w:p>
      <w:pPr>
        <w:pStyle w:val="BodyText"/>
        <w:tabs>
          <w:tab w:pos="1772" w:val="left" w:leader="none"/>
          <w:tab w:pos="2572" w:val="left" w:leader="none"/>
          <w:tab w:pos="3378" w:val="left" w:leader="none"/>
          <w:tab w:pos="4077" w:val="left" w:leader="none"/>
          <w:tab w:pos="4997" w:val="left" w:leader="none"/>
          <w:tab w:pos="5810" w:val="left" w:leader="none"/>
          <w:tab w:pos="6622" w:val="left" w:leader="none"/>
          <w:tab w:pos="7443" w:val="left" w:leader="none"/>
          <w:tab w:pos="8264" w:val="left" w:leader="none"/>
          <w:tab w:pos="9083" w:val="left" w:leader="none"/>
          <w:tab w:pos="9912" w:val="left" w:leader="none"/>
          <w:tab w:pos="10732" w:val="left" w:leader="none"/>
        </w:tabs>
        <w:spacing w:line="179" w:lineRule="exact"/>
        <w:ind w:left="394"/>
      </w:pPr>
      <w:r>
        <w:rPr>
          <w:rFonts w:ascii="Arial Unicode MS" w:eastAsia="Arial Unicode MS" w:hint="eastAsia"/>
          <w:w w:val="110"/>
          <w:sz w:val="13"/>
        </w:rPr>
        <w:t>＝  戸</w:t>
      </w:r>
      <w:r>
        <w:rPr>
          <w:rFonts w:ascii="Arial Unicode MS" w:eastAsia="Arial Unicode MS" w:hint="eastAsia"/>
          <w:spacing w:val="-2"/>
          <w:w w:val="110"/>
          <w:sz w:val="13"/>
        </w:rPr>
        <w:t> </w:t>
      </w:r>
      <w:r>
        <w:rPr>
          <w:rFonts w:ascii="Arial Unicode MS" w:eastAsia="Arial Unicode MS" w:hint="eastAsia"/>
          <w:w w:val="110"/>
          <w:sz w:val="13"/>
        </w:rPr>
        <w:t>郡  </w:t>
      </w:r>
      <w:r>
        <w:rPr>
          <w:rFonts w:ascii="Arial Unicode MS" w:eastAsia="Arial Unicode MS" w:hint="eastAsia"/>
          <w:spacing w:val="19"/>
          <w:w w:val="110"/>
          <w:sz w:val="13"/>
        </w:rPr>
        <w:t> </w:t>
      </w:r>
      <w:r>
        <w:rPr>
          <w:w w:val="110"/>
        </w:rPr>
        <w:t>it</w:t>
        <w:tab/>
      </w:r>
      <w:r>
        <w:rPr>
          <w:w w:val="110"/>
          <w:position w:val="1"/>
        </w:rPr>
        <w:t>982</w:t>
        <w:tab/>
        <w:t>573</w:t>
        <w:tab/>
        <w:t>409</w:t>
        <w:tab/>
        <w:t>1,000</w:t>
        <w:tab/>
      </w:r>
      <w:r>
        <w:rPr>
          <w:w w:val="110"/>
        </w:rPr>
        <w:t>540</w:t>
        <w:tab/>
        <w:t>460</w:t>
        <w:tab/>
        <w:t>930</w:t>
        <w:tab/>
        <w:t>523</w:t>
        <w:tab/>
        <w:t>407</w:t>
        <w:tab/>
        <w:t>937</w:t>
        <w:tab/>
        <w:t>505</w:t>
        <w:tab/>
        <w:t>432</w:t>
      </w:r>
    </w:p>
    <w:p>
      <w:pPr>
        <w:pStyle w:val="BodyText"/>
        <w:tabs>
          <w:tab w:pos="1657" w:val="left" w:leader="none"/>
          <w:tab w:pos="2463" w:val="left" w:leader="none"/>
          <w:tab w:pos="3269" w:val="left" w:leader="none"/>
          <w:tab w:pos="4082" w:val="left" w:leader="none"/>
          <w:tab w:pos="4886" w:val="left" w:leader="none"/>
          <w:tab w:pos="5694" w:val="left" w:leader="none"/>
          <w:tab w:pos="6506" w:val="left" w:leader="none"/>
          <w:tab w:pos="7325" w:val="left" w:leader="none"/>
          <w:tab w:pos="8148" w:val="left" w:leader="none"/>
          <w:tab w:pos="8967" w:val="left" w:leader="none"/>
          <w:tab w:pos="9793" w:val="left" w:leader="none"/>
          <w:tab w:pos="10609" w:val="left" w:leader="none"/>
        </w:tabs>
        <w:spacing w:line="205" w:lineRule="exact" w:before="2"/>
        <w:ind w:left="404"/>
      </w:pPr>
      <w:r>
        <w:rPr>
          <w:rFonts w:ascii="Arial Unicode MS" w:eastAsia="Arial Unicode MS" w:hint="eastAsia"/>
          <w:w w:val="105"/>
          <w:position w:val="-1"/>
          <w:sz w:val="14"/>
        </w:rPr>
        <w:t>詈   </w:t>
      </w:r>
      <w:r>
        <w:rPr>
          <w:rFonts w:ascii="Arial Unicode MS" w:eastAsia="Arial Unicode MS" w:hint="eastAsia"/>
          <w:spacing w:val="34"/>
          <w:w w:val="105"/>
          <w:position w:val="-1"/>
          <w:sz w:val="14"/>
        </w:rPr>
        <w:t> </w:t>
      </w:r>
      <w:r>
        <w:rPr>
          <w:rFonts w:ascii="Arial Unicode MS" w:eastAsia="Arial Unicode MS" w:hint="eastAsia"/>
          <w:w w:val="105"/>
          <w:position w:val="0"/>
          <w:sz w:val="13"/>
        </w:rPr>
        <w:t>森市</w:t>
        <w:tab/>
      </w:r>
      <w:r>
        <w:rPr>
          <w:w w:val="105"/>
        </w:rPr>
        <w:t>3,572</w:t>
        <w:tab/>
      </w:r>
      <w:r>
        <w:rPr>
          <w:rFonts w:ascii="Arial" w:eastAsia="Arial"/>
          <w:w w:val="105"/>
          <w:sz w:val="14"/>
        </w:rPr>
        <w:t>1,718</w:t>
        <w:tab/>
      </w:r>
      <w:r>
        <w:rPr>
          <w:w w:val="105"/>
          <w:position w:val="1"/>
        </w:rPr>
        <w:t>1,854</w:t>
        <w:tab/>
      </w:r>
      <w:r>
        <w:rPr>
          <w:w w:val="105"/>
          <w:position w:val="0"/>
        </w:rPr>
        <w:t>3.729</w:t>
        <w:tab/>
      </w:r>
      <w:r>
        <w:rPr>
          <w:w w:val="105"/>
        </w:rPr>
        <w:t>1,858</w:t>
        <w:tab/>
        <w:t>1,871</w:t>
        <w:tab/>
      </w:r>
      <w:r>
        <w:rPr>
          <w:w w:val="105"/>
          <w:position w:val="0"/>
        </w:rPr>
        <w:t>3962</w:t>
        <w:tab/>
      </w:r>
      <w:r>
        <w:rPr>
          <w:w w:val="105"/>
        </w:rPr>
        <w:t>1.999</w:t>
        <w:tab/>
        <w:t>1,963</w:t>
        <w:tab/>
      </w:r>
      <w:r>
        <w:rPr>
          <w:w w:val="105"/>
          <w:position w:val="0"/>
        </w:rPr>
        <w:t>3.813</w:t>
        <w:tab/>
      </w:r>
      <w:r>
        <w:rPr>
          <w:w w:val="105"/>
        </w:rPr>
        <w:t>1,952</w:t>
        <w:tab/>
        <w:t>1,861</w:t>
      </w:r>
    </w:p>
    <w:p>
      <w:pPr>
        <w:pStyle w:val="BodyText"/>
        <w:tabs>
          <w:tab w:pos="1660" w:val="left" w:leader="none"/>
          <w:tab w:pos="2461" w:val="left" w:leader="none"/>
          <w:tab w:pos="3269" w:val="left" w:leader="none"/>
          <w:tab w:pos="4084" w:val="left" w:leader="none"/>
          <w:tab w:pos="4886" w:val="left" w:leader="none"/>
          <w:tab w:pos="5687" w:val="left" w:leader="none"/>
          <w:tab w:pos="6509" w:val="left" w:leader="none"/>
          <w:tab w:pos="7325" w:val="left" w:leader="none"/>
          <w:tab w:pos="8148" w:val="left" w:leader="none"/>
          <w:tab w:pos="8970" w:val="left" w:leader="none"/>
          <w:tab w:pos="9793" w:val="left" w:leader="none"/>
          <w:tab w:pos="10609" w:val="left" w:leader="none"/>
        </w:tabs>
        <w:spacing w:line="182" w:lineRule="exact"/>
        <w:ind w:left="411"/>
      </w:pPr>
      <w:r>
        <w:rPr>
          <w:rFonts w:ascii="Arial Unicode MS" w:eastAsia="Arial Unicode MS" w:hint="eastAsia"/>
          <w:w w:val="105"/>
          <w:sz w:val="13"/>
        </w:rPr>
        <w:t>弘前市</w:t>
        <w:tab/>
      </w:r>
      <w:r>
        <w:rPr>
          <w:w w:val="105"/>
          <w:position w:val="1"/>
        </w:rPr>
        <w:t>2,439</w:t>
        <w:tab/>
        <w:t>1,216</w:t>
        <w:tab/>
        <w:t>1,223</w:t>
        <w:tab/>
        <w:t>2,647</w:t>
        <w:tab/>
        <w:t>1,243</w:t>
        <w:tab/>
        <w:t>1,404</w:t>
        <w:tab/>
        <w:t>2,682</w:t>
        <w:tab/>
        <w:t>1.315</w:t>
        <w:tab/>
      </w:r>
      <w:r>
        <w:rPr>
          <w:spacing w:val="-3"/>
          <w:w w:val="90"/>
          <w:position w:val="1"/>
        </w:rPr>
        <w:t>1</w:t>
      </w:r>
      <w:r>
        <w:rPr>
          <w:rFonts w:ascii="Arial Unicode MS" w:eastAsia="Arial Unicode MS" w:hint="eastAsia"/>
          <w:spacing w:val="-46"/>
          <w:w w:val="90"/>
          <w:position w:val="1"/>
          <w:sz w:val="12"/>
        </w:rPr>
        <w:t>、</w:t>
      </w:r>
      <w:r>
        <w:rPr>
          <w:w w:val="90"/>
          <w:position w:val="1"/>
        </w:rPr>
        <w:t>367</w:t>
        <w:tab/>
      </w:r>
      <w:r>
        <w:rPr>
          <w:w w:val="105"/>
          <w:position w:val="1"/>
        </w:rPr>
        <w:t>2,553</w:t>
        <w:tab/>
        <w:t>1,273</w:t>
        <w:tab/>
        <w:t>1.280</w:t>
      </w:r>
    </w:p>
    <w:p>
      <w:pPr>
        <w:pStyle w:val="BodyText"/>
        <w:tabs>
          <w:tab w:pos="746" w:val="left" w:leader="none"/>
          <w:tab w:pos="1652" w:val="left" w:leader="none"/>
          <w:tab w:pos="2454" w:val="left" w:leader="none"/>
          <w:tab w:pos="3262" w:val="left" w:leader="none"/>
          <w:tab w:pos="4077" w:val="left" w:leader="none"/>
          <w:tab w:pos="4878" w:val="left" w:leader="none"/>
          <w:tab w:pos="5687" w:val="left" w:leader="none"/>
          <w:tab w:pos="6502" w:val="left" w:leader="none"/>
          <w:tab w:pos="7318" w:val="left" w:leader="none"/>
          <w:tab w:pos="8148" w:val="left" w:leader="none"/>
          <w:tab w:pos="8963" w:val="left" w:leader="none"/>
          <w:tab w:pos="9786" w:val="left" w:leader="none"/>
          <w:tab w:pos="10601" w:val="left" w:leader="none"/>
        </w:tabs>
        <w:spacing w:before="2"/>
        <w:ind w:left="414"/>
      </w:pPr>
      <w:r>
        <w:rPr>
          <w:w w:val="105"/>
          <w:sz w:val="14"/>
        </w:rPr>
        <w:t>/\</w:t>
        <w:tab/>
      </w:r>
      <w:r>
        <w:rPr>
          <w:rFonts w:ascii="Arial Unicode MS" w:eastAsia="Arial Unicode MS" w:hint="eastAsia"/>
          <w:w w:val="105"/>
          <w:sz w:val="13"/>
        </w:rPr>
        <w:t>戸    </w:t>
      </w:r>
      <w:r>
        <w:rPr>
          <w:rFonts w:ascii="Arial Unicode MS" w:eastAsia="Arial Unicode MS" w:hint="eastAsia"/>
          <w:spacing w:val="4"/>
          <w:w w:val="105"/>
          <w:sz w:val="13"/>
        </w:rPr>
        <w:t> </w:t>
      </w:r>
      <w:r>
        <w:rPr>
          <w:rFonts w:ascii="Arial Unicode MS" w:eastAsia="Arial Unicode MS" w:hint="eastAsia"/>
          <w:w w:val="105"/>
          <w:sz w:val="13"/>
        </w:rPr>
        <w:t>市</w:t>
        <w:tab/>
      </w:r>
      <w:r>
        <w:rPr>
          <w:w w:val="105"/>
          <w:position w:val="1"/>
        </w:rPr>
        <w:t>2,714</w:t>
        <w:tab/>
        <w:t>1,429</w:t>
        <w:tab/>
        <w:t>1,285</w:t>
        <w:tab/>
        <w:t>2,701</w:t>
        <w:tab/>
        <w:t>1,394</w:t>
        <w:tab/>
        <w:t>1,307</w:t>
        <w:tab/>
        <w:t>2,967</w:t>
        <w:tab/>
        <w:t>1,613</w:t>
        <w:tab/>
        <w:t>1.354</w:t>
        <w:tab/>
        <w:t>2,975</w:t>
        <w:tab/>
        <w:t>1,532</w:t>
        <w:tab/>
        <w:t>1,443</w:t>
      </w:r>
    </w:p>
    <w:p>
      <w:pPr>
        <w:pStyle w:val="BodyText"/>
        <w:tabs>
          <w:tab w:pos="713" w:val="left" w:leader="none"/>
          <w:tab w:pos="1052" w:val="left" w:leader="none"/>
          <w:tab w:pos="1769" w:val="left" w:leader="none"/>
          <w:tab w:pos="2576" w:val="left" w:leader="none"/>
          <w:tab w:pos="3384" w:val="left" w:leader="none"/>
          <w:tab w:pos="4189" w:val="left" w:leader="none"/>
          <w:tab w:pos="4994" w:val="left" w:leader="none"/>
          <w:tab w:pos="5809" w:val="left" w:leader="none"/>
          <w:tab w:pos="6618" w:val="left" w:leader="none"/>
          <w:tab w:pos="7448" w:val="left" w:leader="none"/>
          <w:tab w:pos="8270" w:val="left" w:leader="none"/>
          <w:tab w:pos="9079" w:val="left" w:leader="none"/>
          <w:tab w:pos="9909" w:val="left" w:leader="none"/>
          <w:tab w:pos="10724" w:val="left" w:leader="none"/>
        </w:tabs>
        <w:spacing w:line="182" w:lineRule="auto" w:before="24"/>
        <w:ind w:left="158"/>
      </w:pPr>
      <w:r>
        <w:rPr>
          <w:rFonts w:ascii="Arial Unicode MS" w:eastAsia="Arial Unicode MS" w:hint="eastAsia"/>
          <w:w w:val="105"/>
          <w:position w:val="-4"/>
          <w:sz w:val="13"/>
        </w:rPr>
        <w:t>市</w:t>
      </w:r>
      <w:r>
        <w:rPr>
          <w:rFonts w:ascii="Arial Unicode MS" w:eastAsia="Arial Unicode MS" w:hint="eastAsia"/>
          <w:spacing w:val="7"/>
          <w:w w:val="105"/>
          <w:position w:val="-4"/>
          <w:sz w:val="13"/>
        </w:rPr>
        <w:t> </w:t>
      </w:r>
      <w:r>
        <w:rPr>
          <w:rFonts w:ascii="Arial" w:eastAsia="Arial"/>
          <w:spacing w:val="-29"/>
          <w:w w:val="105"/>
          <w:position w:val="-4"/>
          <w:sz w:val="10"/>
        </w:rPr>
        <w:t>1</w:t>
      </w:r>
      <w:r>
        <w:rPr>
          <w:rFonts w:ascii="Arial Unicode MS" w:eastAsia="Arial Unicode MS" w:hint="eastAsia"/>
          <w:w w:val="105"/>
          <w:position w:val="-4"/>
          <w:sz w:val="13"/>
        </w:rPr>
        <w:t>黒</w:t>
        <w:tab/>
        <w:t>石</w:t>
        <w:tab/>
        <w:t>市</w:t>
        <w:tab/>
      </w:r>
      <w:r>
        <w:rPr>
          <w:w w:val="105"/>
          <w:position w:val="1"/>
        </w:rPr>
        <w:t>450</w:t>
        <w:tab/>
        <w:t>226</w:t>
        <w:tab/>
        <w:t>224</w:t>
        <w:tab/>
        <w:t>506</w:t>
        <w:tab/>
      </w:r>
      <w:r>
        <w:rPr>
          <w:w w:val="105"/>
        </w:rPr>
        <w:t>243</w:t>
        <w:tab/>
        <w:t>263</w:t>
        <w:tab/>
        <w:t>465</w:t>
        <w:tab/>
      </w:r>
      <w:r>
        <w:rPr>
          <w:w w:val="105"/>
          <w:position w:val="1"/>
        </w:rPr>
        <w:t>218</w:t>
        <w:tab/>
        <w:t>247</w:t>
        <w:tab/>
        <w:t>489</w:t>
        <w:tab/>
        <w:t>251</w:t>
        <w:tab/>
        <w:t>238</w:t>
      </w:r>
    </w:p>
    <w:p>
      <w:pPr>
        <w:tabs>
          <w:tab w:pos="1771" w:val="left" w:leader="none"/>
          <w:tab w:pos="2576" w:val="left" w:leader="none"/>
          <w:tab w:pos="3384" w:val="left" w:leader="none"/>
          <w:tab w:pos="4189" w:val="left" w:leader="none"/>
          <w:tab w:pos="5001" w:val="left" w:leader="none"/>
          <w:tab w:pos="5809" w:val="left" w:leader="none"/>
          <w:tab w:pos="6621" w:val="left" w:leader="none"/>
          <w:tab w:pos="7433" w:val="left" w:leader="none"/>
          <w:tab w:pos="8270" w:val="left" w:leader="none"/>
          <w:tab w:pos="9082" w:val="left" w:leader="none"/>
          <w:tab w:pos="9909" w:val="left" w:leader="none"/>
          <w:tab w:pos="10731" w:val="left" w:leader="none"/>
        </w:tabs>
        <w:spacing w:line="165" w:lineRule="exact" w:before="0"/>
        <w:ind w:left="183" w:right="0" w:firstLine="0"/>
        <w:jc w:val="left"/>
        <w:rPr>
          <w:sz w:val="15"/>
        </w:rPr>
      </w:pPr>
      <w:r>
        <w:rPr>
          <w:rFonts w:ascii="Arial Unicode MS" w:eastAsia="Arial Unicode MS" w:hint="eastAsia"/>
          <w:sz w:val="13"/>
        </w:rPr>
        <w:t>部</w:t>
      </w:r>
      <w:r>
        <w:rPr>
          <w:rFonts w:ascii="Arial Unicode MS" w:eastAsia="Arial Unicode MS" w:hint="eastAsia"/>
          <w:spacing w:val="21"/>
          <w:sz w:val="13"/>
        </w:rPr>
        <w:t> </w:t>
      </w:r>
      <w:r>
        <w:rPr>
          <w:rFonts w:ascii="Arial Unicode MS" w:eastAsia="Arial Unicode MS" w:hint="eastAsia"/>
          <w:sz w:val="13"/>
        </w:rPr>
        <w:t>五</w:t>
      </w:r>
      <w:r>
        <w:rPr>
          <w:rFonts w:ascii="Arial Unicode MS" w:eastAsia="Arial Unicode MS" w:hint="eastAsia"/>
          <w:spacing w:val="-9"/>
          <w:sz w:val="13"/>
        </w:rPr>
        <w:t> </w:t>
      </w:r>
      <w:r>
        <w:rPr>
          <w:rFonts w:ascii="Arial Unicode MS" w:eastAsia="Arial Unicode MS" w:hint="eastAsia"/>
          <w:spacing w:val="27"/>
          <w:sz w:val="13"/>
        </w:rPr>
        <w:t>所</w:t>
      </w:r>
      <w:r>
        <w:rPr>
          <w:rFonts w:ascii="Arial" w:eastAsia="Arial"/>
          <w:sz w:val="16"/>
        </w:rPr>
        <w:t>JII</w:t>
      </w:r>
      <w:r>
        <w:rPr>
          <w:rFonts w:ascii="Arial" w:eastAsia="Arial"/>
          <w:spacing w:val="-11"/>
          <w:sz w:val="16"/>
        </w:rPr>
        <w:t> </w:t>
      </w:r>
      <w:r>
        <w:rPr>
          <w:rFonts w:ascii="Arial Unicode MS" w:eastAsia="Arial Unicode MS" w:hint="eastAsia"/>
          <w:sz w:val="13"/>
        </w:rPr>
        <w:t>原</w:t>
      </w:r>
      <w:r>
        <w:rPr>
          <w:rFonts w:ascii="Arial Unicode MS" w:eastAsia="Arial Unicode MS" w:hint="eastAsia"/>
          <w:spacing w:val="9"/>
          <w:sz w:val="13"/>
        </w:rPr>
        <w:t> </w:t>
      </w:r>
      <w:r>
        <w:rPr>
          <w:rFonts w:ascii="Arial Unicode MS" w:eastAsia="Arial Unicode MS" w:hint="eastAsia"/>
          <w:sz w:val="13"/>
        </w:rPr>
        <w:t>市</w:t>
        <w:tab/>
      </w:r>
      <w:r>
        <w:rPr>
          <w:position w:val="1"/>
          <w:sz w:val="15"/>
        </w:rPr>
        <w:t>509</w:t>
        <w:tab/>
        <w:t>261</w:t>
        <w:tab/>
        <w:t>248</w:t>
        <w:tab/>
        <w:t>560</w:t>
        <w:tab/>
        <w:t>277</w:t>
        <w:tab/>
        <w:t>283</w:t>
        <w:tab/>
        <w:t>514</w:t>
        <w:tab/>
        <w:t>167</w:t>
        <w:tab/>
        <w:t>247</w:t>
        <w:tab/>
        <w:t>511</w:t>
        <w:tab/>
        <w:t>273</w:t>
        <w:tab/>
        <w:t>238</w:t>
      </w:r>
    </w:p>
    <w:p>
      <w:pPr>
        <w:pStyle w:val="BodyText"/>
        <w:tabs>
          <w:tab w:pos="1772" w:val="left" w:leader="none"/>
          <w:tab w:pos="2573" w:val="left" w:leader="none"/>
          <w:tab w:pos="3382" w:val="left" w:leader="none"/>
          <w:tab w:pos="4187" w:val="left" w:leader="none"/>
          <w:tab w:pos="4995" w:val="left" w:leader="none"/>
          <w:tab w:pos="5810" w:val="left" w:leader="none"/>
          <w:tab w:pos="6619" w:val="left" w:leader="none"/>
          <w:tab w:pos="7441" w:val="left" w:leader="none"/>
          <w:tab w:pos="8264" w:val="left" w:leader="none"/>
          <w:tab w:pos="9080" w:val="left" w:leader="none"/>
          <w:tab w:pos="9909" w:val="left" w:leader="none"/>
          <w:tab w:pos="10728" w:val="left" w:leader="none"/>
        </w:tabs>
        <w:spacing w:before="2"/>
        <w:ind w:left="401"/>
      </w:pPr>
      <w:r>
        <w:rPr>
          <w:rFonts w:ascii="Arial Unicode MS" w:eastAsia="Arial Unicode MS" w:hint="eastAsia"/>
          <w:w w:val="140"/>
          <w:sz w:val="13"/>
        </w:rPr>
        <w:t>十和田市</w:t>
        <w:tab/>
      </w:r>
      <w:r>
        <w:rPr>
          <w:w w:val="120"/>
          <w:position w:val="1"/>
        </w:rPr>
        <w:t>664</w:t>
        <w:tab/>
        <w:t>321</w:t>
        <w:tab/>
        <w:t>343</w:t>
        <w:tab/>
        <w:t>839</w:t>
        <w:tab/>
        <w:t>426</w:t>
        <w:tab/>
        <w:t>413</w:t>
        <w:tab/>
      </w:r>
      <w:r>
        <w:rPr>
          <w:w w:val="120"/>
        </w:rPr>
        <w:t>824</w:t>
        <w:tab/>
      </w:r>
      <w:r>
        <w:rPr>
          <w:w w:val="120"/>
          <w:position w:val="1"/>
        </w:rPr>
        <w:t>406</w:t>
        <w:tab/>
        <w:t>418</w:t>
        <w:tab/>
        <w:t>824</w:t>
        <w:tab/>
        <w:t>429</w:t>
        <w:tab/>
        <w:t>395</w:t>
      </w:r>
    </w:p>
    <w:p>
      <w:pPr>
        <w:pStyle w:val="BodyText"/>
        <w:tabs>
          <w:tab w:pos="1776" w:val="left" w:leader="none"/>
          <w:tab w:pos="2583" w:val="left" w:leader="none"/>
          <w:tab w:pos="3384" w:val="left" w:leader="none"/>
          <w:tab w:pos="4193" w:val="left" w:leader="none"/>
          <w:tab w:pos="5001" w:val="left" w:leader="none"/>
          <w:tab w:pos="5809" w:val="left" w:leader="none"/>
          <w:tab w:pos="6626" w:val="left" w:leader="none"/>
          <w:tab w:pos="7448" w:val="left" w:leader="none"/>
          <w:tab w:pos="8270" w:val="left" w:leader="none"/>
          <w:tab w:pos="9082" w:val="left" w:leader="none"/>
          <w:tab w:pos="9916" w:val="left" w:leader="none"/>
          <w:tab w:pos="10731" w:val="left" w:leader="none"/>
        </w:tabs>
        <w:spacing w:line="177" w:lineRule="exact" w:before="9"/>
        <w:ind w:left="755"/>
      </w:pPr>
      <w:r>
        <w:rPr>
          <w:rFonts w:ascii="Arial Unicode MS" w:eastAsia="Arial Unicode MS" w:hint="eastAsia"/>
          <w:w w:val="110"/>
          <w:sz w:val="13"/>
        </w:rPr>
        <w:t>沢市</w:t>
        <w:tab/>
      </w:r>
      <w:r>
        <w:rPr>
          <w:w w:val="110"/>
          <w:position w:val="1"/>
        </w:rPr>
        <w:t>443</w:t>
        <w:tab/>
        <w:t>236</w:t>
        <w:tab/>
        <w:t>207</w:t>
        <w:tab/>
        <w:t>462</w:t>
        <w:tab/>
        <w:t>265</w:t>
        <w:tab/>
        <w:t>197</w:t>
        <w:tab/>
        <w:t>462</w:t>
        <w:tab/>
        <w:t>244</w:t>
        <w:tab/>
        <w:t>218</w:t>
        <w:tab/>
        <w:t>501</w:t>
        <w:tab/>
        <w:t>262</w:t>
        <w:tab/>
        <w:t>239</w:t>
      </w:r>
    </w:p>
    <w:p>
      <w:pPr>
        <w:pStyle w:val="BodyText"/>
        <w:tabs>
          <w:tab w:pos="1778" w:val="left" w:leader="none"/>
          <w:tab w:pos="2583" w:val="left" w:leader="none"/>
          <w:tab w:pos="3392" w:val="left" w:leader="none"/>
          <w:tab w:pos="4196" w:val="left" w:leader="none"/>
          <w:tab w:pos="5001" w:val="left" w:leader="none"/>
          <w:tab w:pos="5824" w:val="left" w:leader="none"/>
          <w:tab w:pos="6626" w:val="left" w:leader="none"/>
          <w:tab w:pos="7448" w:val="left" w:leader="none"/>
          <w:tab w:pos="8270" w:val="left" w:leader="none"/>
          <w:tab w:pos="9089" w:val="left" w:leader="none"/>
          <w:tab w:pos="9916" w:val="left" w:leader="none"/>
          <w:tab w:pos="10731" w:val="left" w:leader="none"/>
        </w:tabs>
        <w:spacing w:line="204" w:lineRule="exact"/>
        <w:ind w:left="403"/>
      </w:pPr>
      <w:r>
        <w:rPr>
          <w:rFonts w:ascii="Arial Unicode MS" w:eastAsia="Arial Unicode MS" w:hint="eastAsia"/>
          <w:w w:val="115"/>
          <w:position w:val="-1"/>
        </w:rPr>
        <w:t>む  </w:t>
      </w:r>
      <w:r>
        <w:rPr>
          <w:rFonts w:ascii="Arial Unicode MS" w:eastAsia="Arial Unicode MS" w:hint="eastAsia"/>
          <w:spacing w:val="32"/>
          <w:w w:val="115"/>
          <w:position w:val="-1"/>
        </w:rPr>
        <w:t> </w:t>
      </w:r>
      <w:r>
        <w:rPr>
          <w:rFonts w:ascii="Arial Unicode MS" w:eastAsia="Arial Unicode MS" w:hint="eastAsia"/>
          <w:w w:val="240"/>
          <w:position w:val="0"/>
          <w:sz w:val="16"/>
        </w:rPr>
        <w:t>つ</w:t>
      </w:r>
      <w:r>
        <w:rPr>
          <w:rFonts w:ascii="Arial Unicode MS" w:eastAsia="Arial Unicode MS" w:hint="eastAsia"/>
          <w:spacing w:val="75"/>
          <w:w w:val="240"/>
          <w:position w:val="0"/>
          <w:sz w:val="16"/>
        </w:rPr>
        <w:t> </w:t>
      </w:r>
      <w:r>
        <w:rPr>
          <w:rFonts w:ascii="Arial Unicode MS" w:eastAsia="Arial Unicode MS" w:hint="eastAsia"/>
          <w:w w:val="115"/>
          <w:position w:val="0"/>
          <w:sz w:val="13"/>
        </w:rPr>
        <w:t>市</w:t>
        <w:tab/>
      </w:r>
      <w:r>
        <w:rPr>
          <w:w w:val="115"/>
        </w:rPr>
        <w:t>546</w:t>
        <w:tab/>
        <w:t>297</w:t>
        <w:tab/>
        <w:t>249</w:t>
        <w:tab/>
        <w:t>548</w:t>
        <w:tab/>
        <w:t>278</w:t>
        <w:tab/>
        <w:t>270</w:t>
        <w:tab/>
        <w:t>493</w:t>
        <w:tab/>
        <w:t>267</w:t>
        <w:tab/>
      </w:r>
      <w:r>
        <w:rPr>
          <w:w w:val="115"/>
          <w:position w:val="1"/>
        </w:rPr>
        <w:t>226</w:t>
        <w:tab/>
        <w:t>527</w:t>
        <w:tab/>
        <w:t>281</w:t>
        <w:tab/>
        <w:t>246</w:t>
      </w:r>
    </w:p>
    <w:p>
      <w:pPr>
        <w:tabs>
          <w:tab w:pos="1775" w:val="left" w:leader="none"/>
          <w:tab w:pos="2569" w:val="left" w:leader="none"/>
          <w:tab w:pos="3461" w:val="left" w:leader="none"/>
          <w:tab w:pos="4186" w:val="left" w:leader="none"/>
          <w:tab w:pos="5078" w:val="left" w:leader="none"/>
          <w:tab w:pos="5893" w:val="left" w:leader="none"/>
          <w:tab w:pos="6618" w:val="left" w:leader="none"/>
          <w:tab w:pos="7521" w:val="left" w:leader="none"/>
          <w:tab w:pos="8344" w:val="left" w:leader="none"/>
          <w:tab w:pos="9079" w:val="left" w:leader="none"/>
          <w:tab w:pos="9992" w:val="left" w:leader="none"/>
          <w:tab w:pos="10807" w:val="left" w:leader="none"/>
        </w:tabs>
        <w:spacing w:line="182" w:lineRule="exact" w:before="0"/>
        <w:ind w:left="405" w:right="0" w:firstLine="0"/>
        <w:jc w:val="left"/>
        <w:rPr>
          <w:sz w:val="15"/>
        </w:rPr>
      </w:pPr>
      <w:r>
        <w:rPr>
          <w:rFonts w:ascii="Arial Unicode MS" w:eastAsia="Arial Unicode MS" w:hint="eastAsia"/>
          <w:w w:val="110"/>
          <w:sz w:val="13"/>
        </w:rPr>
        <w:t>平   </w:t>
      </w:r>
      <w:r>
        <w:rPr>
          <w:rFonts w:ascii="Arial Unicode MS" w:eastAsia="Arial Unicode MS" w:hint="eastAsia"/>
          <w:spacing w:val="36"/>
          <w:w w:val="110"/>
          <w:sz w:val="13"/>
        </w:rPr>
        <w:t> </w:t>
      </w:r>
      <w:r>
        <w:rPr>
          <w:rFonts w:ascii="Arial Unicode MS" w:eastAsia="Arial Unicode MS" w:hint="eastAsia"/>
          <w:w w:val="110"/>
          <w:sz w:val="13"/>
        </w:rPr>
        <w:t>内   </w:t>
      </w:r>
      <w:r>
        <w:rPr>
          <w:rFonts w:ascii="Arial Unicode MS" w:eastAsia="Arial Unicode MS" w:hint="eastAsia"/>
          <w:spacing w:val="32"/>
          <w:w w:val="110"/>
          <w:sz w:val="13"/>
        </w:rPr>
        <w:t> </w:t>
      </w:r>
      <w:r>
        <w:rPr>
          <w:rFonts w:ascii="Arial Unicode MS" w:eastAsia="Arial Unicode MS" w:hint="eastAsia"/>
          <w:w w:val="110"/>
          <w:sz w:val="13"/>
        </w:rPr>
        <w:t>町</w:t>
        <w:tab/>
      </w:r>
      <w:r>
        <w:rPr>
          <w:w w:val="110"/>
          <w:position w:val="1"/>
          <w:sz w:val="15"/>
        </w:rPr>
        <w:t>210</w:t>
        <w:tab/>
      </w:r>
      <w:r>
        <w:rPr>
          <w:w w:val="110"/>
          <w:position w:val="2"/>
          <w:sz w:val="15"/>
        </w:rPr>
        <w:t>119</w:t>
        <w:tab/>
      </w:r>
      <w:r>
        <w:rPr>
          <w:w w:val="110"/>
          <w:position w:val="1"/>
          <w:sz w:val="15"/>
        </w:rPr>
        <w:t>91</w:t>
        <w:tab/>
      </w:r>
      <w:r>
        <w:rPr>
          <w:w w:val="110"/>
          <w:position w:val="2"/>
          <w:sz w:val="15"/>
        </w:rPr>
        <w:t>173</w:t>
        <w:tab/>
      </w:r>
      <w:r>
        <w:rPr>
          <w:w w:val="110"/>
          <w:position w:val="1"/>
          <w:sz w:val="15"/>
        </w:rPr>
        <w:t>98</w:t>
        <w:tab/>
        <w:t>75</w:t>
        <w:tab/>
        <w:t>160</w:t>
        <w:tab/>
        <w:t>80</w:t>
        <w:tab/>
        <w:t>80</w:t>
        <w:tab/>
      </w:r>
      <w:r>
        <w:rPr>
          <w:w w:val="110"/>
          <w:position w:val="2"/>
          <w:sz w:val="15"/>
        </w:rPr>
        <w:t>153</w:t>
        <w:tab/>
        <w:t>90</w:t>
        <w:tab/>
        <w:t>63</w:t>
      </w:r>
    </w:p>
    <w:p>
      <w:pPr>
        <w:tabs>
          <w:tab w:pos="1079" w:val="left" w:leader="none"/>
          <w:tab w:pos="1855" w:val="left" w:leader="none"/>
          <w:tab w:pos="2663" w:val="left" w:leader="none"/>
          <w:tab w:pos="3464" w:val="left" w:leader="none"/>
          <w:tab w:pos="4266" w:val="left" w:leader="none"/>
          <w:tab w:pos="5080" w:val="left" w:leader="none"/>
          <w:tab w:pos="5896" w:val="left" w:leader="none"/>
          <w:tab w:pos="6709" w:val="left" w:leader="none"/>
          <w:tab w:pos="7520" w:val="left" w:leader="none"/>
          <w:tab w:pos="8343" w:val="left" w:leader="none"/>
          <w:tab w:pos="9165" w:val="left" w:leader="none"/>
          <w:tab w:pos="9995" w:val="left" w:leader="none"/>
          <w:tab w:pos="10811" w:val="left" w:leader="none"/>
        </w:tabs>
        <w:spacing w:line="197" w:lineRule="exact" w:before="0"/>
        <w:ind w:left="184" w:right="0" w:firstLine="0"/>
        <w:jc w:val="left"/>
        <w:rPr>
          <w:sz w:val="15"/>
        </w:rPr>
      </w:pPr>
      <w:r>
        <w:rPr>
          <w:rFonts w:ascii="Arial Unicode MS" w:eastAsia="Arial Unicode MS" w:hint="eastAsia"/>
          <w:w w:val="105"/>
          <w:position w:val="-1"/>
          <w:sz w:val="13"/>
        </w:rPr>
        <w:t>東 </w:t>
      </w:r>
      <w:r>
        <w:rPr>
          <w:rFonts w:ascii="Arial Unicode MS" w:eastAsia="Arial Unicode MS" w:hint="eastAsia"/>
          <w:spacing w:val="10"/>
          <w:w w:val="105"/>
          <w:position w:val="-1"/>
          <w:sz w:val="13"/>
        </w:rPr>
        <w:t> </w:t>
      </w:r>
      <w:r>
        <w:rPr>
          <w:rFonts w:ascii="Arial Unicode MS" w:eastAsia="Arial Unicode MS" w:hint="eastAsia"/>
          <w:w w:val="105"/>
          <w:position w:val="0"/>
          <w:sz w:val="14"/>
        </w:rPr>
        <w:t>翌   </w:t>
      </w:r>
      <w:r>
        <w:rPr>
          <w:rFonts w:ascii="Arial Unicode MS" w:eastAsia="Arial Unicode MS" w:hint="eastAsia"/>
          <w:spacing w:val="22"/>
          <w:w w:val="105"/>
          <w:position w:val="0"/>
          <w:sz w:val="14"/>
        </w:rPr>
        <w:t> </w:t>
      </w:r>
      <w:r>
        <w:rPr>
          <w:rFonts w:ascii="Arial Unicode MS" w:eastAsia="Arial Unicode MS" w:hint="eastAsia"/>
          <w:w w:val="105"/>
          <w:position w:val="1"/>
          <w:sz w:val="13"/>
        </w:rPr>
        <w:t>田</w:t>
        <w:tab/>
      </w:r>
      <w:r>
        <w:rPr>
          <w:rFonts w:ascii="Arial Unicode MS" w:eastAsia="Arial Unicode MS" w:hint="eastAsia"/>
          <w:w w:val="105"/>
          <w:sz w:val="13"/>
        </w:rPr>
        <w:t>町</w:t>
        <w:tab/>
      </w:r>
      <w:r>
        <w:rPr>
          <w:w w:val="105"/>
          <w:position w:val="1"/>
          <w:sz w:val="15"/>
        </w:rPr>
        <w:t>47</w:t>
        <w:tab/>
        <w:t>23</w:t>
        <w:tab/>
        <w:t>24</w:t>
        <w:tab/>
        <w:t>44</w:t>
        <w:tab/>
        <w:t>26</w:t>
        <w:tab/>
        <w:t>18</w:t>
        <w:tab/>
        <w:t>37</w:t>
        <w:tab/>
        <w:t>18</w:t>
        <w:tab/>
        <w:t>19</w:t>
        <w:tab/>
        <w:t>28</w:t>
        <w:tab/>
        <w:t>17</w:t>
        <w:tab/>
      </w:r>
      <w:r>
        <w:rPr>
          <w:w w:val="105"/>
          <w:position w:val="2"/>
          <w:sz w:val="15"/>
        </w:rPr>
        <w:t>11</w:t>
      </w:r>
    </w:p>
    <w:p>
      <w:pPr>
        <w:pStyle w:val="BodyText"/>
        <w:tabs>
          <w:tab w:pos="752" w:val="left" w:leader="none"/>
          <w:tab w:pos="1855" w:val="left" w:leader="none"/>
          <w:tab w:pos="2663" w:val="left" w:leader="none"/>
          <w:tab w:pos="3471" w:val="left" w:leader="none"/>
          <w:tab w:pos="4273" w:val="left" w:leader="none"/>
          <w:tab w:pos="5080" w:val="left" w:leader="none"/>
          <w:tab w:pos="5896" w:val="left" w:leader="none"/>
          <w:tab w:pos="6709" w:val="left" w:leader="none"/>
          <w:tab w:pos="7527" w:val="left" w:leader="none"/>
          <w:tab w:pos="8350" w:val="left" w:leader="none"/>
          <w:tab w:pos="9165" w:val="left" w:leader="none"/>
          <w:tab w:pos="9995" w:val="left" w:leader="none"/>
          <w:tab w:pos="10811" w:val="left" w:leader="none"/>
        </w:tabs>
        <w:spacing w:line="180" w:lineRule="exact"/>
        <w:ind w:left="191"/>
      </w:pPr>
      <w:r>
        <w:rPr>
          <w:rFonts w:ascii="Arial Unicode MS" w:eastAsia="Arial Unicode MS" w:hint="eastAsia"/>
          <w:w w:val="105"/>
          <w:sz w:val="13"/>
        </w:rPr>
        <w:t>津 </w:t>
      </w:r>
      <w:r>
        <w:rPr>
          <w:rFonts w:ascii="Arial Unicode MS" w:eastAsia="Arial Unicode MS" w:hint="eastAsia"/>
          <w:spacing w:val="12"/>
          <w:w w:val="105"/>
          <w:sz w:val="13"/>
        </w:rPr>
        <w:t> </w:t>
      </w:r>
      <w:r>
        <w:rPr>
          <w:rFonts w:ascii="Arial Unicode MS" w:eastAsia="Arial Unicode MS" w:hint="eastAsia"/>
          <w:w w:val="105"/>
          <w:sz w:val="12"/>
        </w:rPr>
        <w:t>今</w:t>
        <w:tab/>
      </w:r>
      <w:r>
        <w:rPr>
          <w:rFonts w:ascii="Arial Unicode MS" w:eastAsia="Arial Unicode MS" w:hint="eastAsia"/>
          <w:w w:val="105"/>
        </w:rPr>
        <w:t>別  </w:t>
      </w:r>
      <w:r>
        <w:rPr>
          <w:rFonts w:ascii="Arial Unicode MS" w:eastAsia="Arial Unicode MS" w:hint="eastAsia"/>
          <w:spacing w:val="34"/>
          <w:w w:val="105"/>
        </w:rPr>
        <w:t> </w:t>
      </w:r>
      <w:r>
        <w:rPr>
          <w:rFonts w:ascii="Arial Unicode MS" w:eastAsia="Arial Unicode MS" w:hint="eastAsia"/>
          <w:w w:val="105"/>
          <w:sz w:val="13"/>
        </w:rPr>
        <w:t>町</w:t>
        <w:tab/>
      </w:r>
      <w:r>
        <w:rPr>
          <w:w w:val="105"/>
          <w:position w:val="1"/>
        </w:rPr>
        <w:t>44</w:t>
        <w:tab/>
        <w:t>21</w:t>
        <w:tab/>
        <w:t>23</w:t>
        <w:tab/>
        <w:t>47</w:t>
        <w:tab/>
        <w:t>29</w:t>
        <w:tab/>
        <w:t>18</w:t>
        <w:tab/>
        <w:t>36</w:t>
        <w:tab/>
        <w:t>17</w:t>
        <w:tab/>
      </w:r>
      <w:r>
        <w:rPr>
          <w:w w:val="105"/>
          <w:position w:val="2"/>
        </w:rPr>
        <w:t>19</w:t>
        <w:tab/>
        <w:t>29</w:t>
        <w:tab/>
        <w:t>10</w:t>
        <w:tab/>
        <w:t>19</w:t>
      </w:r>
    </w:p>
    <w:p>
      <w:pPr>
        <w:tabs>
          <w:tab w:pos="1691" w:val="left" w:leader="none"/>
          <w:tab w:pos="2488" w:val="left" w:leader="none"/>
          <w:tab w:pos="3297" w:val="left" w:leader="none"/>
          <w:tab w:pos="4109" w:val="left" w:leader="none"/>
          <w:tab w:pos="4913" w:val="left" w:leader="none"/>
          <w:tab w:pos="5729" w:val="left" w:leader="none"/>
          <w:tab w:pos="6545" w:val="left" w:leader="none"/>
          <w:tab w:pos="7360" w:val="left" w:leader="none"/>
          <w:tab w:pos="8190" w:val="left" w:leader="none"/>
          <w:tab w:pos="8999" w:val="left" w:leader="none"/>
          <w:tab w:pos="9835" w:val="left" w:leader="none"/>
          <w:tab w:pos="10650" w:val="left" w:leader="none"/>
        </w:tabs>
        <w:spacing w:line="182" w:lineRule="exact" w:before="0"/>
        <w:ind w:left="16" w:right="0" w:firstLine="0"/>
        <w:jc w:val="center"/>
        <w:rPr>
          <w:sz w:val="15"/>
        </w:rPr>
      </w:pPr>
      <w:r>
        <w:rPr>
          <w:rFonts w:ascii="Arial Unicode MS" w:eastAsia="Arial Unicode MS" w:hint="eastAsia"/>
          <w:w w:val="105"/>
          <w:position w:val="1"/>
          <w:sz w:val="13"/>
        </w:rPr>
        <w:t>軽   </w:t>
      </w:r>
      <w:r>
        <w:rPr>
          <w:rFonts w:ascii="Arial Unicode MS" w:eastAsia="Arial Unicode MS" w:hint="eastAsia"/>
          <w:w w:val="105"/>
          <w:sz w:val="13"/>
        </w:rPr>
        <w:t>蓬   </w:t>
      </w:r>
      <w:r>
        <w:rPr>
          <w:rFonts w:ascii="Arial Unicode MS" w:eastAsia="Arial Unicode MS" w:hint="eastAsia"/>
          <w:spacing w:val="28"/>
          <w:w w:val="105"/>
          <w:sz w:val="13"/>
        </w:rPr>
        <w:t> </w:t>
      </w:r>
      <w:r>
        <w:rPr>
          <w:rFonts w:ascii="Arial Unicode MS" w:eastAsia="Arial Unicode MS" w:hint="eastAsia"/>
          <w:w w:val="105"/>
          <w:position w:val="1"/>
          <w:sz w:val="13"/>
        </w:rPr>
        <w:t>田村</w:t>
        <w:tab/>
      </w:r>
      <w:r>
        <w:rPr>
          <w:w w:val="105"/>
          <w:position w:val="1"/>
          <w:sz w:val="15"/>
        </w:rPr>
        <w:t>34</w:t>
        <w:tab/>
        <w:t>15</w:t>
        <w:tab/>
        <w:t>19</w:t>
        <w:tab/>
      </w:r>
      <w:r>
        <w:rPr>
          <w:w w:val="105"/>
          <w:position w:val="2"/>
          <w:sz w:val="15"/>
        </w:rPr>
        <w:t>31</w:t>
        <w:tab/>
      </w:r>
      <w:r>
        <w:rPr>
          <w:w w:val="105"/>
          <w:position w:val="1"/>
          <w:sz w:val="15"/>
        </w:rPr>
        <w:t>18</w:t>
        <w:tab/>
        <w:t>13</w:t>
        <w:tab/>
        <w:t>43</w:t>
        <w:tab/>
        <w:t>17</w:t>
        <w:tab/>
        <w:t>26</w:t>
        <w:tab/>
      </w:r>
      <w:r>
        <w:rPr>
          <w:w w:val="105"/>
          <w:position w:val="2"/>
          <w:sz w:val="15"/>
        </w:rPr>
        <w:t>44</w:t>
        <w:tab/>
        <w:t>20</w:t>
        <w:tab/>
        <w:t>24</w:t>
      </w:r>
    </w:p>
    <w:p>
      <w:pPr>
        <w:pStyle w:val="BodyText"/>
        <w:tabs>
          <w:tab w:pos="1852" w:val="left" w:leader="none"/>
          <w:tab w:pos="2656" w:val="left" w:leader="none"/>
          <w:tab w:pos="3457" w:val="left" w:leader="none"/>
          <w:tab w:pos="4265" w:val="left" w:leader="none"/>
          <w:tab w:pos="5157" w:val="left" w:leader="none"/>
          <w:tab w:pos="5980" w:val="left" w:leader="none"/>
          <w:tab w:pos="6704" w:val="left" w:leader="none"/>
          <w:tab w:pos="7608" w:val="left" w:leader="none"/>
          <w:tab w:pos="8427" w:val="left" w:leader="none"/>
          <w:tab w:pos="9165" w:val="left" w:leader="none"/>
          <w:tab w:pos="9995" w:val="left" w:leader="none"/>
          <w:tab w:pos="10811" w:val="left" w:leader="none"/>
        </w:tabs>
        <w:spacing w:line="183" w:lineRule="exact"/>
        <w:ind w:left="185"/>
      </w:pPr>
      <w:r>
        <w:rPr>
          <w:rFonts w:ascii="Arial Unicode MS" w:eastAsia="Arial Unicode MS" w:hint="eastAsia"/>
          <w:w w:val="105"/>
          <w:position w:val="2"/>
          <w:sz w:val="13"/>
        </w:rPr>
        <w:t>郡</w:t>
      </w:r>
      <w:r>
        <w:rPr>
          <w:rFonts w:ascii="Arial Unicode MS" w:eastAsia="Arial Unicode MS" w:hint="eastAsia"/>
          <w:spacing w:val="12"/>
          <w:w w:val="105"/>
          <w:position w:val="2"/>
          <w:sz w:val="13"/>
        </w:rPr>
        <w:t> </w:t>
      </w:r>
      <w:r>
        <w:rPr>
          <w:rFonts w:ascii="Arial Unicode MS" w:eastAsia="Arial Unicode MS" w:hint="eastAsia"/>
          <w:w w:val="105"/>
          <w:sz w:val="13"/>
        </w:rPr>
        <w:t>平 舘村</w:t>
        <w:tab/>
      </w:r>
      <w:r>
        <w:rPr>
          <w:w w:val="105"/>
          <w:position w:val="1"/>
        </w:rPr>
        <w:t>32</w:t>
        <w:tab/>
        <w:t>15</w:t>
        <w:tab/>
        <w:t>17</w:t>
        <w:tab/>
        <w:t>14</w:t>
        <w:tab/>
        <w:t>7</w:t>
        <w:tab/>
        <w:t>7</w:t>
        <w:tab/>
        <w:t>15</w:t>
        <w:tab/>
        <w:t>8</w:t>
        <w:tab/>
        <w:t>7</w:t>
        <w:tab/>
        <w:t>28</w:t>
        <w:tab/>
        <w:t>11</w:t>
        <w:tab/>
        <w:t>17</w:t>
      </w:r>
    </w:p>
    <w:p>
      <w:pPr>
        <w:pStyle w:val="BodyText"/>
        <w:tabs>
          <w:tab w:pos="574" w:val="left" w:leader="none"/>
          <w:tab w:pos="1672" w:val="left" w:leader="none"/>
          <w:tab w:pos="2474" w:val="left" w:leader="none"/>
          <w:tab w:pos="3282" w:val="left" w:leader="none"/>
          <w:tab w:pos="4090" w:val="left" w:leader="none"/>
          <w:tab w:pos="4891" w:val="left" w:leader="none"/>
          <w:tab w:pos="5714" w:val="left" w:leader="none"/>
          <w:tab w:pos="6529" w:val="left" w:leader="none"/>
          <w:tab w:pos="7338" w:val="left" w:leader="none"/>
          <w:tab w:pos="8248" w:val="left" w:leader="none"/>
          <w:tab w:pos="8976" w:val="left" w:leader="none"/>
          <w:tab w:pos="9904" w:val="left" w:leader="none"/>
          <w:tab w:pos="10629" w:val="left" w:leader="none"/>
        </w:tabs>
        <w:spacing w:line="188" w:lineRule="exact"/>
        <w:ind w:left="212"/>
        <w:jc w:val="center"/>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rPr>
        <w:t>26</w:t>
        <w:tab/>
        <w:t>13</w:t>
        <w:tab/>
        <w:t>13</w:t>
        <w:tab/>
        <w:t>21</w:t>
        <w:tab/>
        <w:t>11</w:t>
        <w:tab/>
        <w:t>10</w:t>
        <w:tab/>
        <w:t>22</w:t>
        <w:tab/>
        <w:t>14</w:t>
        <w:tab/>
        <w:t>8</w:t>
        <w:tab/>
        <w:t>17</w:t>
        <w:tab/>
      </w:r>
      <w:r>
        <w:rPr>
          <w:w w:val="105"/>
          <w:position w:val="2"/>
        </w:rPr>
        <w:t>6</w:t>
        <w:tab/>
        <w:t>11</w:t>
      </w:r>
    </w:p>
    <w:p>
      <w:pPr>
        <w:tabs>
          <w:tab w:pos="1775" w:val="left" w:leader="none"/>
          <w:tab w:pos="2659" w:val="left" w:leader="none"/>
          <w:tab w:pos="3468" w:val="left" w:leader="none"/>
          <w:tab w:pos="4193" w:val="left" w:leader="none"/>
          <w:tab w:pos="5078" w:val="left" w:leader="none"/>
          <w:tab w:pos="5900" w:val="left" w:leader="none"/>
          <w:tab w:pos="6625" w:val="left" w:leader="none"/>
          <w:tab w:pos="7531" w:val="left" w:leader="none"/>
          <w:tab w:pos="8346" w:val="left" w:leader="none"/>
          <w:tab w:pos="9079" w:val="left" w:leader="none"/>
          <w:tab w:pos="9998" w:val="left" w:leader="none"/>
          <w:tab w:pos="10815" w:val="left" w:leader="none"/>
        </w:tabs>
        <w:spacing w:line="188" w:lineRule="exact" w:before="0"/>
        <w:ind w:left="408" w:right="0" w:firstLine="0"/>
        <w:jc w:val="left"/>
        <w:rPr>
          <w:sz w:val="15"/>
        </w:rPr>
      </w:pPr>
      <w:r>
        <w:rPr>
          <w:rFonts w:ascii="Arial Unicode MS" w:eastAsia="Arial Unicode MS" w:hint="eastAsia"/>
          <w:w w:val="120"/>
          <w:sz w:val="13"/>
        </w:rPr>
        <w:t>駐 </w:t>
      </w:r>
      <w:r>
        <w:rPr>
          <w:rFonts w:ascii="Arial Unicode MS" w:eastAsia="Arial Unicode MS" w:hint="eastAsia"/>
          <w:w w:val="250"/>
          <w:sz w:val="13"/>
        </w:rPr>
        <w:t>ヶ</w:t>
      </w:r>
      <w:r>
        <w:rPr>
          <w:rFonts w:ascii="Arial Unicode MS" w:eastAsia="Arial Unicode MS" w:hint="eastAsia"/>
          <w:spacing w:val="-42"/>
          <w:w w:val="250"/>
          <w:sz w:val="13"/>
        </w:rPr>
        <w:t> </w:t>
      </w:r>
      <w:r>
        <w:rPr>
          <w:rFonts w:ascii="Arial Unicode MS" w:eastAsia="Arial Unicode MS" w:hint="eastAsia"/>
          <w:w w:val="120"/>
          <w:sz w:val="13"/>
        </w:rPr>
        <w:t>沢 </w:t>
      </w:r>
      <w:r>
        <w:rPr>
          <w:rFonts w:ascii="Arial Unicode MS" w:eastAsia="Arial Unicode MS" w:hint="eastAsia"/>
          <w:spacing w:val="42"/>
          <w:w w:val="120"/>
          <w:sz w:val="13"/>
        </w:rPr>
        <w:t> </w:t>
      </w:r>
      <w:r>
        <w:rPr>
          <w:rFonts w:ascii="Arial" w:eastAsia="Arial"/>
          <w:sz w:val="16"/>
        </w:rPr>
        <w:t>lllJ</w:t>
        <w:tab/>
      </w:r>
      <w:r>
        <w:rPr>
          <w:w w:val="120"/>
          <w:position w:val="1"/>
          <w:sz w:val="15"/>
        </w:rPr>
        <w:t>124</w:t>
        <w:tab/>
        <w:t>61</w:t>
        <w:tab/>
        <w:t>63</w:t>
        <w:tab/>
        <w:t>155</w:t>
        <w:tab/>
        <w:t>93</w:t>
        <w:tab/>
        <w:t>61</w:t>
        <w:tab/>
        <w:t>130</w:t>
        <w:tab/>
        <w:t>63</w:t>
        <w:tab/>
        <w:t>67</w:t>
        <w:tab/>
      </w:r>
      <w:r>
        <w:rPr>
          <w:w w:val="120"/>
          <w:position w:val="2"/>
          <w:sz w:val="15"/>
        </w:rPr>
        <w:t>118</w:t>
        <w:tab/>
        <w:t>58</w:t>
        <w:tab/>
        <w:t>60</w:t>
      </w:r>
    </w:p>
    <w:p>
      <w:pPr>
        <w:tabs>
          <w:tab w:pos="1782" w:val="left" w:leader="none"/>
          <w:tab w:pos="2576" w:val="left" w:leader="none"/>
          <w:tab w:pos="3468" w:val="left" w:leader="none"/>
          <w:tab w:pos="4193" w:val="left" w:leader="none"/>
          <w:tab w:pos="5085" w:val="left" w:leader="none"/>
          <w:tab w:pos="5900" w:val="left" w:leader="none"/>
          <w:tab w:pos="6632" w:val="left" w:leader="none"/>
          <w:tab w:pos="7448" w:val="left" w:leader="none"/>
          <w:tab w:pos="8270" w:val="left" w:leader="none"/>
          <w:tab w:pos="9086" w:val="left" w:leader="none"/>
          <w:tab w:pos="9909" w:val="left" w:leader="none"/>
          <w:tab w:pos="10724" w:val="left" w:leader="none"/>
        </w:tabs>
        <w:spacing w:line="189" w:lineRule="exact" w:before="0"/>
        <w:ind w:left="419" w:right="0" w:firstLine="0"/>
        <w:jc w:val="left"/>
        <w:rPr>
          <w:sz w:val="15"/>
        </w:rPr>
      </w:pPr>
      <w:r>
        <w:rPr>
          <w:rFonts w:ascii="Arial Unicode MS" w:eastAsia="Arial Unicode MS" w:hint="eastAsia"/>
          <w:w w:val="110"/>
          <w:sz w:val="13"/>
        </w:rPr>
        <w:t>木   </w:t>
      </w:r>
      <w:r>
        <w:rPr>
          <w:rFonts w:ascii="Arial Unicode MS" w:eastAsia="Arial Unicode MS" w:hint="eastAsia"/>
          <w:spacing w:val="30"/>
          <w:w w:val="110"/>
          <w:sz w:val="13"/>
        </w:rPr>
        <w:t> </w:t>
      </w:r>
      <w:r>
        <w:rPr>
          <w:rFonts w:ascii="Arial Unicode MS" w:eastAsia="Arial Unicode MS" w:hint="eastAsia"/>
          <w:w w:val="110"/>
          <w:sz w:val="14"/>
        </w:rPr>
        <w:t>造   </w:t>
      </w:r>
      <w:r>
        <w:rPr>
          <w:rFonts w:ascii="Arial Unicode MS" w:eastAsia="Arial Unicode MS" w:hint="eastAsia"/>
          <w:spacing w:val="12"/>
          <w:w w:val="110"/>
          <w:sz w:val="14"/>
        </w:rPr>
        <w:t> </w:t>
      </w:r>
      <w:r>
        <w:rPr>
          <w:rFonts w:ascii="Arial Unicode MS" w:eastAsia="Arial Unicode MS" w:hint="eastAsia"/>
          <w:w w:val="110"/>
          <w:sz w:val="13"/>
        </w:rPr>
        <w:t>町</w:t>
        <w:tab/>
      </w:r>
      <w:r>
        <w:rPr>
          <w:w w:val="110"/>
          <w:position w:val="1"/>
          <w:sz w:val="15"/>
        </w:rPr>
        <w:t>224</w:t>
        <w:tab/>
        <w:t>128</w:t>
        <w:tab/>
        <w:t>96</w:t>
        <w:tab/>
        <w:t>189</w:t>
        <w:tab/>
        <w:t>94</w:t>
        <w:tab/>
        <w:t>95</w:t>
        <w:tab/>
        <w:t>206</w:t>
        <w:tab/>
        <w:t>101</w:t>
        <w:tab/>
      </w:r>
      <w:r>
        <w:rPr>
          <w:w w:val="110"/>
          <w:position w:val="2"/>
          <w:sz w:val="15"/>
        </w:rPr>
        <w:t>105</w:t>
        <w:tab/>
        <w:t>219</w:t>
        <w:tab/>
        <w:t>102</w:t>
        <w:tab/>
        <w:t>117</w:t>
      </w:r>
    </w:p>
    <w:p>
      <w:pPr>
        <w:pStyle w:val="BodyText"/>
        <w:tabs>
          <w:tab w:pos="582" w:val="left" w:leader="none"/>
          <w:tab w:pos="1675" w:val="left" w:leader="none"/>
          <w:tab w:pos="2483" w:val="left" w:leader="none"/>
          <w:tab w:pos="3291" w:val="left" w:leader="none"/>
          <w:tab w:pos="4093" w:val="left" w:leader="none"/>
          <w:tab w:pos="4903" w:val="left" w:leader="none"/>
          <w:tab w:pos="5719" w:val="left" w:leader="none"/>
          <w:tab w:pos="6532" w:val="left" w:leader="none"/>
          <w:tab w:pos="7347" w:val="left" w:leader="none"/>
          <w:tab w:pos="8177" w:val="left" w:leader="none"/>
          <w:tab w:pos="8986" w:val="left" w:leader="none"/>
          <w:tab w:pos="9825" w:val="left" w:leader="none"/>
          <w:tab w:pos="10634" w:val="left" w:leader="none"/>
        </w:tabs>
        <w:spacing w:line="180" w:lineRule="exact"/>
        <w:ind w:left="15"/>
        <w:jc w:val="center"/>
      </w:pPr>
      <w:r>
        <w:rPr/>
        <w:pict>
          <v:shape style="position:absolute;margin-left:327.711395pt;margin-top:2.194029pt;width:3.85pt;height:26.85pt;mso-position-horizontal-relative:page;mso-position-vertical-relative:paragraph;z-index:-126354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1"/>
                      <w:w w:val="104"/>
                      <w:sz w:val="40"/>
                    </w:rPr>
                    <w:t>，</w:t>
                  </w:r>
                </w:p>
              </w:txbxContent>
            </v:textbox>
            <w10:wrap type="none"/>
          </v:shape>
        </w:pict>
      </w:r>
      <w:r>
        <w:rPr/>
        <w:pict>
          <v:shape style="position:absolute;margin-left:532.673584pt;margin-top:1.472929pt;width:2.6pt;height:26.85pt;mso-position-horizontal-relative:page;mso-position-vertical-relative:paragraph;z-index:-126352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90"/>
                      <w:w w:val="110"/>
                      <w:sz w:val="40"/>
                    </w:rPr>
                    <w:t>，</w:t>
                  </w:r>
                </w:p>
              </w:txbxContent>
            </v:textbox>
            <w10:wrap type="none"/>
          </v:shape>
        </w:pict>
      </w:r>
      <w:r>
        <w:rPr>
          <w:rFonts w:ascii="Arial Unicode MS" w:eastAsia="Arial Unicode MS" w:hint="eastAsia"/>
          <w:w w:val="110"/>
          <w:position w:val="-2"/>
          <w:sz w:val="13"/>
        </w:rPr>
        <w:t>西 </w:t>
      </w:r>
      <w:r>
        <w:rPr>
          <w:rFonts w:ascii="Arial Unicode MS" w:eastAsia="Arial Unicode MS" w:hint="eastAsia"/>
          <w:spacing w:val="3"/>
          <w:w w:val="110"/>
          <w:position w:val="-2"/>
          <w:sz w:val="13"/>
        </w:rPr>
        <w:t> </w:t>
      </w:r>
      <w:r>
        <w:rPr>
          <w:rFonts w:ascii="Arial Unicode MS" w:eastAsia="Arial Unicode MS" w:hint="eastAsia"/>
          <w:w w:val="110"/>
          <w:sz w:val="13"/>
        </w:rPr>
        <w:t>深</w:t>
        <w:tab/>
        <w:t>浦町</w:t>
        <w:tab/>
      </w:r>
      <w:r>
        <w:rPr>
          <w:w w:val="110"/>
          <w:position w:val="1"/>
        </w:rPr>
        <w:t>87</w:t>
        <w:tab/>
        <w:t>41</w:t>
        <w:tab/>
        <w:t>46</w:t>
        <w:tab/>
        <w:t>87</w:t>
        <w:tab/>
        <w:t>54</w:t>
        <w:tab/>
        <w:t>33</w:t>
        <w:tab/>
        <w:t>86</w:t>
        <w:tab/>
        <w:t>44</w:t>
        <w:tab/>
        <w:t>42</w:t>
        <w:tab/>
      </w:r>
      <w:r>
        <w:rPr>
          <w:w w:val="110"/>
          <w:position w:val="2"/>
        </w:rPr>
        <w:t>86</w:t>
        <w:tab/>
        <w:t>52</w:t>
        <w:tab/>
        <w:t>34</w:t>
      </w:r>
    </w:p>
    <w:p>
      <w:pPr>
        <w:spacing w:after="0" w:line="180" w:lineRule="exact"/>
        <w:jc w:val="center"/>
        <w:sectPr>
          <w:type w:val="continuous"/>
          <w:pgSz w:w="12220" w:h="16930"/>
          <w:pgMar w:top="300" w:bottom="280" w:left="740" w:right="320"/>
        </w:sectPr>
      </w:pPr>
    </w:p>
    <w:p>
      <w:pPr>
        <w:tabs>
          <w:tab w:pos="1087" w:val="left" w:leader="none"/>
          <w:tab w:pos="1859" w:val="left" w:leader="none"/>
          <w:tab w:pos="2663" w:val="left" w:leader="none"/>
          <w:tab w:pos="3464" w:val="left" w:leader="none"/>
          <w:tab w:pos="4273" w:val="left" w:leader="none"/>
          <w:tab w:pos="5080" w:val="left" w:leader="none"/>
        </w:tabs>
        <w:spacing w:line="183" w:lineRule="exact" w:before="13"/>
        <w:ind w:left="191" w:right="0" w:firstLine="0"/>
        <w:jc w:val="left"/>
        <w:rPr>
          <w:sz w:val="15"/>
        </w:rPr>
      </w:pPr>
      <w:r>
        <w:rPr>
          <w:rFonts w:ascii="Arial Unicode MS" w:eastAsia="Arial Unicode MS" w:hint="eastAsia"/>
          <w:w w:val="105"/>
          <w:sz w:val="13"/>
        </w:rPr>
        <w:t>津 </w:t>
      </w:r>
      <w:r>
        <w:rPr>
          <w:rFonts w:ascii="Arial Unicode MS" w:eastAsia="Arial Unicode MS" w:hint="eastAsia"/>
          <w:spacing w:val="16"/>
          <w:w w:val="105"/>
          <w:sz w:val="13"/>
        </w:rPr>
        <w:t> </w:t>
      </w:r>
      <w:r>
        <w:rPr>
          <w:rFonts w:ascii="Arial Unicode MS" w:eastAsia="Arial Unicode MS" w:hint="eastAsia"/>
          <w:w w:val="105"/>
          <w:sz w:val="13"/>
        </w:rPr>
        <w:t>森    </w:t>
      </w:r>
      <w:r>
        <w:rPr>
          <w:rFonts w:ascii="Arial Unicode MS" w:eastAsia="Arial Unicode MS" w:hint="eastAsia"/>
          <w:spacing w:val="4"/>
          <w:w w:val="105"/>
          <w:sz w:val="13"/>
        </w:rPr>
        <w:t> </w:t>
      </w:r>
      <w:r>
        <w:rPr>
          <w:rFonts w:ascii="Arial Unicode MS" w:eastAsia="Arial Unicode MS" w:hint="eastAsia"/>
          <w:w w:val="105"/>
          <w:position w:val="1"/>
          <w:sz w:val="13"/>
        </w:rPr>
        <w:t>田</w:t>
        <w:tab/>
      </w:r>
      <w:r>
        <w:rPr>
          <w:rFonts w:ascii="Arial Unicode MS" w:eastAsia="Arial Unicode MS" w:hint="eastAsia"/>
          <w:w w:val="105"/>
          <w:sz w:val="13"/>
        </w:rPr>
        <w:t>村</w:t>
        <w:tab/>
      </w:r>
      <w:r>
        <w:rPr>
          <w:w w:val="105"/>
          <w:position w:val="1"/>
          <w:sz w:val="15"/>
        </w:rPr>
        <w:t>37</w:t>
        <w:tab/>
        <w:t>21</w:t>
        <w:tab/>
        <w:t>16</w:t>
        <w:tab/>
        <w:t>44</w:t>
        <w:tab/>
        <w:t>22</w:t>
      </w:r>
    </w:p>
    <w:p>
      <w:pPr>
        <w:tabs>
          <w:tab w:pos="1862" w:val="left" w:leader="none"/>
          <w:tab w:pos="2656" w:val="left" w:leader="none"/>
          <w:tab w:pos="3548" w:val="left" w:leader="none"/>
          <w:tab w:pos="4272" w:val="left" w:leader="none"/>
          <w:tab w:pos="5081" w:val="left" w:leader="none"/>
        </w:tabs>
        <w:spacing w:line="167" w:lineRule="exact" w:before="0"/>
        <w:ind w:left="191" w:right="0" w:firstLine="0"/>
        <w:jc w:val="left"/>
        <w:rPr>
          <w:sz w:val="15"/>
        </w:rPr>
      </w:pPr>
      <w:r>
        <w:rPr>
          <w:rFonts w:ascii="Arial Unicode MS" w:eastAsia="Arial Unicode MS" w:hint="eastAsia"/>
          <w:w w:val="105"/>
          <w:position w:val="1"/>
          <w:sz w:val="13"/>
        </w:rPr>
        <w:t>軽</w:t>
      </w:r>
      <w:r>
        <w:rPr>
          <w:rFonts w:ascii="Arial Unicode MS" w:eastAsia="Arial Unicode MS" w:hint="eastAsia"/>
          <w:spacing w:val="10"/>
          <w:w w:val="105"/>
          <w:position w:val="1"/>
          <w:sz w:val="13"/>
        </w:rPr>
        <w:t> </w:t>
      </w:r>
      <w:r>
        <w:rPr>
          <w:rFonts w:ascii="Arial Unicode MS" w:eastAsia="Arial Unicode MS" w:hint="eastAsia"/>
          <w:w w:val="105"/>
          <w:sz w:val="13"/>
        </w:rPr>
        <w:t>岩 崎村</w:t>
        <w:tab/>
      </w:r>
      <w:r>
        <w:rPr>
          <w:w w:val="105"/>
          <w:position w:val="1"/>
          <w:sz w:val="15"/>
        </w:rPr>
        <w:t>21</w:t>
        <w:tab/>
        <w:t>14</w:t>
        <w:tab/>
        <w:t>7</w:t>
        <w:tab/>
        <w:t>19</w:t>
        <w:tab/>
        <w:t>10</w:t>
      </w:r>
    </w:p>
    <w:p>
      <w:pPr>
        <w:pStyle w:val="BodyText"/>
        <w:tabs>
          <w:tab w:pos="996" w:val="left" w:leader="none"/>
          <w:tab w:pos="1815" w:val="left" w:leader="none"/>
          <w:tab w:pos="2638" w:val="left" w:leader="none"/>
          <w:tab w:pos="3454" w:val="left" w:leader="none"/>
        </w:tabs>
        <w:spacing w:line="180" w:lineRule="exact"/>
        <w:ind w:left="191"/>
      </w:pPr>
      <w:r>
        <w:rPr/>
        <w:br w:type="column"/>
      </w:r>
      <w:r>
        <w:rPr>
          <w:w w:val="105"/>
        </w:rPr>
        <w:t>22</w:t>
        <w:tab/>
        <w:t>30</w:t>
        <w:tab/>
        <w:t>13</w:t>
        <w:tab/>
        <w:t>17</w:t>
        <w:tab/>
      </w:r>
      <w:r>
        <w:rPr>
          <w:w w:val="105"/>
          <w:position w:val="1"/>
        </w:rPr>
        <w:t>46</w:t>
      </w:r>
    </w:p>
    <w:p>
      <w:pPr>
        <w:pStyle w:val="BodyText"/>
        <w:tabs>
          <w:tab w:pos="1815" w:val="left" w:leader="none"/>
          <w:tab w:pos="2638" w:val="left" w:leader="none"/>
          <w:tab w:pos="3460" w:val="left" w:leader="none"/>
        </w:tabs>
        <w:spacing w:line="181" w:lineRule="exact"/>
        <w:ind w:left="1004"/>
      </w:pPr>
      <w:r>
        <w:rPr>
          <w:w w:val="110"/>
        </w:rPr>
        <w:t>31</w:t>
        <w:tab/>
        <w:t>15</w:t>
        <w:tab/>
        <w:t>16</w:t>
        <w:tab/>
      </w:r>
      <w:r>
        <w:rPr>
          <w:w w:val="110"/>
          <w:position w:val="1"/>
        </w:rPr>
        <w:t>20</w:t>
      </w:r>
    </w:p>
    <w:p>
      <w:pPr>
        <w:pStyle w:val="BodyText"/>
        <w:tabs>
          <w:tab w:pos="811" w:val="left" w:leader="none"/>
        </w:tabs>
        <w:spacing w:line="167" w:lineRule="exact"/>
        <w:ind w:right="178"/>
        <w:jc w:val="right"/>
      </w:pPr>
      <w:r>
        <w:rPr/>
        <w:br w:type="column"/>
      </w:r>
      <w:r>
        <w:rPr>
          <w:w w:val="105"/>
        </w:rPr>
        <w:t>30</w:t>
        <w:tab/>
        <w:t>16</w:t>
      </w:r>
    </w:p>
    <w:p>
      <w:pPr>
        <w:pStyle w:val="BodyText"/>
        <w:spacing w:before="8"/>
        <w:ind w:right="179"/>
        <w:jc w:val="right"/>
      </w:pPr>
      <w:r>
        <w:rPr>
          <w:w w:val="105"/>
        </w:rPr>
        <w:t>11</w:t>
      </w:r>
    </w:p>
    <w:p>
      <w:pPr>
        <w:spacing w:after="0"/>
        <w:jc w:val="right"/>
        <w:sectPr>
          <w:type w:val="continuous"/>
          <w:pgSz w:w="12220" w:h="16930"/>
          <w:pgMar w:top="300" w:bottom="280" w:left="740" w:right="320"/>
          <w:cols w:num="3" w:equalWidth="0">
            <w:col w:w="5281" w:space="431"/>
            <w:col w:w="3667" w:space="430"/>
            <w:col w:w="1351"/>
          </w:cols>
        </w:sectPr>
      </w:pPr>
    </w:p>
    <w:p>
      <w:pPr>
        <w:pStyle w:val="BodyText"/>
        <w:tabs>
          <w:tab w:pos="1087" w:val="left" w:leader="none"/>
          <w:tab w:pos="1858" w:val="left" w:leader="none"/>
          <w:tab w:pos="2670" w:val="left" w:leader="none"/>
          <w:tab w:pos="3471" w:val="left" w:leader="none"/>
          <w:tab w:pos="4275" w:val="left" w:leader="none"/>
          <w:tab w:pos="5085" w:val="left" w:leader="none"/>
          <w:tab w:pos="5903" w:val="left" w:leader="none"/>
          <w:tab w:pos="6715" w:val="left" w:leader="none"/>
          <w:tab w:pos="7531" w:val="left" w:leader="none"/>
          <w:tab w:pos="8357" w:val="left" w:leader="none"/>
          <w:tab w:pos="9169" w:val="left" w:leader="none"/>
          <w:tab w:pos="10002" w:val="left" w:leader="none"/>
          <w:tab w:pos="10811" w:val="left" w:leader="none"/>
        </w:tabs>
        <w:spacing w:line="194" w:lineRule="exact" w:before="4"/>
        <w:ind w:left="192"/>
      </w:pPr>
      <w:r>
        <w:rPr>
          <w:rFonts w:ascii="Arial Unicode MS" w:eastAsia="Arial Unicode MS" w:hint="eastAsia"/>
          <w:w w:val="110"/>
          <w:position w:val="1"/>
          <w:sz w:val="13"/>
        </w:rPr>
        <w:t>郡 </w:t>
      </w:r>
      <w:r>
        <w:rPr>
          <w:rFonts w:ascii="Arial Unicode MS" w:eastAsia="Arial Unicode MS" w:hint="eastAsia"/>
          <w:spacing w:val="1"/>
          <w:w w:val="110"/>
          <w:position w:val="1"/>
          <w:sz w:val="13"/>
        </w:rPr>
        <w:t> </w:t>
      </w:r>
      <w:r>
        <w:rPr>
          <w:rFonts w:ascii="Arial Unicode MS" w:eastAsia="Arial Unicode MS" w:hint="eastAsia"/>
          <w:w w:val="110"/>
          <w:position w:val="-1"/>
          <w:sz w:val="13"/>
        </w:rPr>
        <w:t>柏</w:t>
        <w:tab/>
      </w:r>
      <w:r>
        <w:rPr>
          <w:rFonts w:ascii="Arial Unicode MS" w:eastAsia="Arial Unicode MS" w:hint="eastAsia"/>
          <w:w w:val="110"/>
          <w:position w:val="0"/>
          <w:sz w:val="13"/>
        </w:rPr>
        <w:t>村</w:t>
        <w:tab/>
      </w:r>
      <w:r>
        <w:rPr>
          <w:w w:val="110"/>
          <w:position w:val="0"/>
        </w:rPr>
        <w:t>54</w:t>
        <w:tab/>
        <w:t>29</w:t>
        <w:tab/>
      </w:r>
      <w:r>
        <w:rPr>
          <w:w w:val="110"/>
        </w:rPr>
        <w:t>25</w:t>
        <w:tab/>
        <w:t>55</w:t>
        <w:tab/>
        <w:t>32</w:t>
        <w:tab/>
      </w:r>
      <w:r>
        <w:rPr>
          <w:w w:val="110"/>
          <w:position w:val="0"/>
        </w:rPr>
        <w:t>23</w:t>
        <w:tab/>
        <w:t>56</w:t>
        <w:tab/>
      </w:r>
      <w:r>
        <w:rPr>
          <w:w w:val="110"/>
        </w:rPr>
        <w:t>33</w:t>
        <w:tab/>
        <w:t>23</w:t>
        <w:tab/>
      </w:r>
      <w:r>
        <w:rPr>
          <w:w w:val="110"/>
          <w:position w:val="1"/>
        </w:rPr>
        <w:t>65</w:t>
        <w:tab/>
        <w:t>25</w:t>
        <w:tab/>
        <w:t>40</w:t>
      </w:r>
    </w:p>
    <w:p>
      <w:pPr>
        <w:pStyle w:val="BodyText"/>
        <w:tabs>
          <w:tab w:pos="1865" w:val="left" w:leader="none"/>
          <w:tab w:pos="2667" w:val="left" w:leader="none"/>
          <w:tab w:pos="3478" w:val="left" w:leader="none"/>
          <w:tab w:pos="4282" w:val="left" w:leader="none"/>
          <w:tab w:pos="5085" w:val="left" w:leader="none"/>
          <w:tab w:pos="5903" w:val="left" w:leader="none"/>
          <w:tab w:pos="6715" w:val="left" w:leader="none"/>
          <w:tab w:pos="7541" w:val="left" w:leader="none"/>
          <w:tab w:pos="8354" w:val="left" w:leader="none"/>
          <w:tab w:pos="9173" w:val="left" w:leader="none"/>
          <w:tab w:pos="10002" w:val="left" w:leader="none"/>
          <w:tab w:pos="10825" w:val="left" w:leader="none"/>
        </w:tabs>
        <w:spacing w:line="185" w:lineRule="exact"/>
        <w:ind w:left="424"/>
      </w:pPr>
      <w:r>
        <w:rPr>
          <w:rFonts w:ascii="Arial Unicode MS" w:eastAsia="Arial Unicode MS" w:hint="eastAsia"/>
          <w:w w:val="110"/>
          <w:sz w:val="13"/>
        </w:rPr>
        <w:t>稲垣村</w:t>
        <w:tab/>
      </w:r>
      <w:r>
        <w:rPr>
          <w:w w:val="110"/>
          <w:position w:val="1"/>
        </w:rPr>
        <w:t>53</w:t>
        <w:tab/>
        <w:t>31</w:t>
        <w:tab/>
        <w:t>22</w:t>
        <w:tab/>
        <w:t>59</w:t>
        <w:tab/>
        <w:t>32</w:t>
        <w:tab/>
        <w:t>27</w:t>
        <w:tab/>
        <w:t>58</w:t>
        <w:tab/>
        <w:t>26</w:t>
        <w:tab/>
        <w:t>32</w:t>
        <w:tab/>
      </w:r>
      <w:r>
        <w:rPr>
          <w:w w:val="110"/>
          <w:position w:val="2"/>
        </w:rPr>
        <w:t>41</w:t>
        <w:tab/>
        <w:t>17</w:t>
        <w:tab/>
      </w:r>
      <w:r>
        <w:rPr>
          <w:w w:val="110"/>
          <w:position w:val="3"/>
        </w:rPr>
        <w:t>24</w:t>
      </w:r>
    </w:p>
    <w:p>
      <w:pPr>
        <w:tabs>
          <w:tab w:pos="588" w:val="left" w:leader="none"/>
          <w:tab w:pos="1687" w:val="left" w:leader="none"/>
          <w:tab w:pos="2500" w:val="left" w:leader="none"/>
          <w:tab w:pos="3301" w:val="left" w:leader="none"/>
          <w:tab w:pos="4105" w:val="left" w:leader="none"/>
          <w:tab w:pos="4907" w:val="left" w:leader="none"/>
          <w:tab w:pos="5733" w:val="left" w:leader="none"/>
          <w:tab w:pos="6544" w:val="left" w:leader="none"/>
          <w:tab w:pos="7361" w:val="left" w:leader="none"/>
          <w:tab w:pos="8179" w:val="left" w:leader="none"/>
          <w:tab w:pos="8991" w:val="left" w:leader="none"/>
          <w:tab w:pos="9829" w:val="left" w:leader="none"/>
          <w:tab w:pos="10647" w:val="left" w:leader="none"/>
        </w:tabs>
        <w:spacing w:line="192" w:lineRule="exact" w:before="0"/>
        <w:ind w:left="240" w:right="0" w:firstLine="0"/>
        <w:jc w:val="center"/>
        <w:rPr>
          <w:sz w:val="15"/>
        </w:rPr>
      </w:pPr>
      <w:r>
        <w:rPr>
          <w:rFonts w:ascii="Arial Unicode MS" w:eastAsia="Arial Unicode MS" w:hint="eastAsia"/>
          <w:w w:val="105"/>
          <w:sz w:val="12"/>
        </w:rPr>
        <w:t>軍</w:t>
        <w:tab/>
      </w:r>
      <w:r>
        <w:rPr>
          <w:rFonts w:ascii="Arial Unicode MS" w:eastAsia="Arial Unicode MS" w:hint="eastAsia"/>
          <w:w w:val="105"/>
          <w:sz w:val="14"/>
        </w:rPr>
        <w:t>力   </w:t>
      </w:r>
      <w:r>
        <w:rPr>
          <w:rFonts w:ascii="Arial Unicode MS" w:eastAsia="Arial Unicode MS" w:hint="eastAsia"/>
          <w:spacing w:val="22"/>
          <w:w w:val="105"/>
          <w:sz w:val="14"/>
        </w:rPr>
        <w:t> </w:t>
      </w:r>
      <w:r>
        <w:rPr>
          <w:rFonts w:ascii="Arial Unicode MS" w:eastAsia="Arial Unicode MS" w:hint="eastAsia"/>
          <w:w w:val="105"/>
          <w:sz w:val="13"/>
        </w:rPr>
        <w:t>村</w:t>
        <w:tab/>
      </w:r>
      <w:r>
        <w:rPr>
          <w:w w:val="105"/>
          <w:position w:val="1"/>
          <w:sz w:val="15"/>
        </w:rPr>
        <w:t>56</w:t>
        <w:tab/>
        <w:t>28</w:t>
        <w:tab/>
        <w:t>28</w:t>
        <w:tab/>
        <w:t>57</w:t>
        <w:tab/>
        <w:t>34</w:t>
        <w:tab/>
        <w:t>23</w:t>
        <w:tab/>
        <w:t>56</w:t>
        <w:tab/>
        <w:t>37</w:t>
        <w:tab/>
      </w:r>
      <w:r>
        <w:rPr>
          <w:w w:val="105"/>
          <w:position w:val="2"/>
          <w:sz w:val="15"/>
        </w:rPr>
        <w:t>19</w:t>
        <w:tab/>
      </w:r>
      <w:r>
        <w:rPr>
          <w:w w:val="105"/>
          <w:position w:val="3"/>
          <w:sz w:val="15"/>
        </w:rPr>
        <w:t>61</w:t>
        <w:tab/>
        <w:t>36</w:t>
        <w:tab/>
        <w:t>25</w:t>
      </w:r>
    </w:p>
    <w:p>
      <w:pPr>
        <w:tabs>
          <w:tab w:pos="1775" w:val="left" w:leader="none"/>
          <w:tab w:pos="2663" w:val="left" w:leader="none"/>
          <w:tab w:pos="3468" w:val="left" w:leader="none"/>
          <w:tab w:pos="4193" w:val="left" w:leader="none"/>
          <w:tab w:pos="5085" w:val="left" w:leader="none"/>
          <w:tab w:pos="5900" w:val="left" w:leader="none"/>
          <w:tab w:pos="6625" w:val="left" w:leader="none"/>
          <w:tab w:pos="7531" w:val="left" w:leader="none"/>
          <w:tab w:pos="8354" w:val="left" w:leader="none"/>
          <w:tab w:pos="9086" w:val="left" w:leader="none"/>
          <w:tab w:pos="9999" w:val="left" w:leader="none"/>
          <w:tab w:pos="10814" w:val="left" w:leader="none"/>
        </w:tabs>
        <w:spacing w:line="141" w:lineRule="auto" w:before="12"/>
        <w:ind w:left="195" w:right="0" w:firstLine="0"/>
        <w:jc w:val="left"/>
        <w:rPr>
          <w:sz w:val="15"/>
        </w:rPr>
      </w:pPr>
      <w:r>
        <w:rPr>
          <w:rFonts w:ascii="Arial Unicode MS" w:eastAsia="Arial Unicode MS" w:hint="eastAsia"/>
          <w:spacing w:val="20"/>
          <w:w w:val="105"/>
          <w:position w:val="-8"/>
          <w:sz w:val="13"/>
        </w:rPr>
        <w:t>中 </w:t>
      </w:r>
      <w:r>
        <w:rPr>
          <w:rFonts w:ascii="Arial" w:eastAsia="Arial"/>
          <w:w w:val="70"/>
          <w:position w:val="-8"/>
          <w:sz w:val="10"/>
        </w:rPr>
        <w:t>1 </w:t>
      </w:r>
      <w:r>
        <w:rPr>
          <w:rFonts w:ascii="Arial Unicode MS" w:eastAsia="Arial Unicode MS" w:hint="eastAsia"/>
          <w:w w:val="105"/>
          <w:position w:val="-8"/>
          <w:sz w:val="13"/>
        </w:rPr>
        <w:t>岩  </w:t>
      </w:r>
      <w:r>
        <w:rPr>
          <w:rFonts w:ascii="Arial Unicode MS" w:eastAsia="Arial Unicode MS" w:hint="eastAsia"/>
          <w:spacing w:val="27"/>
          <w:w w:val="105"/>
          <w:position w:val="-8"/>
          <w:sz w:val="13"/>
        </w:rPr>
        <w:t> </w:t>
      </w:r>
      <w:r>
        <w:rPr>
          <w:rFonts w:ascii="Arial Unicode MS" w:eastAsia="Arial Unicode MS" w:hint="eastAsia"/>
          <w:w w:val="105"/>
          <w:position w:val="-8"/>
          <w:sz w:val="13"/>
        </w:rPr>
        <w:t>木   </w:t>
      </w:r>
      <w:r>
        <w:rPr>
          <w:rFonts w:ascii="Arial Unicode MS" w:eastAsia="Arial Unicode MS" w:hint="eastAsia"/>
          <w:spacing w:val="33"/>
          <w:w w:val="105"/>
          <w:position w:val="-8"/>
          <w:sz w:val="13"/>
        </w:rPr>
        <w:t> </w:t>
      </w:r>
      <w:r>
        <w:rPr>
          <w:rFonts w:ascii="Arial Unicode MS" w:eastAsia="Arial Unicode MS" w:hint="eastAsia"/>
          <w:w w:val="105"/>
          <w:position w:val="-8"/>
          <w:sz w:val="13"/>
        </w:rPr>
        <w:t>町</w:t>
        <w:tab/>
      </w:r>
      <w:r>
        <w:rPr>
          <w:w w:val="105"/>
          <w:sz w:val="15"/>
        </w:rPr>
        <w:t>116</w:t>
        <w:tab/>
        <w:t>47</w:t>
        <w:tab/>
      </w:r>
      <w:r>
        <w:rPr>
          <w:w w:val="105"/>
          <w:position w:val="1"/>
          <w:sz w:val="15"/>
        </w:rPr>
        <w:t>69</w:t>
        <w:tab/>
        <w:t>136</w:t>
        <w:tab/>
        <w:t>73</w:t>
        <w:tab/>
      </w:r>
      <w:r>
        <w:rPr>
          <w:w w:val="105"/>
          <w:sz w:val="15"/>
        </w:rPr>
        <w:t>63</w:t>
        <w:tab/>
        <w:t>123</w:t>
        <w:tab/>
        <w:t>63</w:t>
        <w:tab/>
      </w:r>
      <w:r>
        <w:rPr>
          <w:w w:val="105"/>
          <w:position w:val="1"/>
          <w:sz w:val="15"/>
        </w:rPr>
        <w:t>60</w:t>
        <w:tab/>
        <w:t>116</w:t>
        <w:tab/>
        <w:t>60</w:t>
        <w:tab/>
        <w:t>56</w:t>
      </w:r>
    </w:p>
    <w:p>
      <w:pPr>
        <w:pStyle w:val="BodyText"/>
        <w:tabs>
          <w:tab w:pos="1693" w:val="left" w:leader="none"/>
          <w:tab w:pos="2489" w:val="left" w:leader="none"/>
          <w:tab w:pos="3298" w:val="left" w:leader="none"/>
          <w:tab w:pos="4107" w:val="left" w:leader="none"/>
          <w:tab w:pos="4914" w:val="left" w:leader="none"/>
          <w:tab w:pos="5737" w:val="left" w:leader="none"/>
          <w:tab w:pos="6546" w:val="left" w:leader="none"/>
          <w:tab w:pos="7361" w:val="left" w:leader="none"/>
          <w:tab w:pos="8176" w:val="left" w:leader="none"/>
          <w:tab w:pos="9000" w:val="left" w:leader="none"/>
          <w:tab w:pos="9836" w:val="left" w:leader="none"/>
          <w:tab w:pos="10644" w:val="left" w:leader="none"/>
        </w:tabs>
        <w:spacing w:line="149" w:lineRule="exact"/>
        <w:ind w:left="250"/>
        <w:jc w:val="center"/>
      </w:pPr>
      <w:r>
        <w:rPr>
          <w:rFonts w:ascii="Arial Unicode MS" w:eastAsia="Arial Unicode MS" w:hint="eastAsia"/>
          <w:w w:val="105"/>
          <w:sz w:val="13"/>
        </w:rPr>
        <w:t>相馬村</w:t>
        <w:tab/>
      </w:r>
      <w:r>
        <w:rPr>
          <w:w w:val="105"/>
          <w:position w:val="1"/>
        </w:rPr>
        <w:t>34</w:t>
        <w:tab/>
        <w:t>16</w:t>
        <w:tab/>
        <w:t>18</w:t>
        <w:tab/>
        <w:t>41</w:t>
        <w:tab/>
        <w:t>20</w:t>
        <w:tab/>
        <w:t>21</w:t>
        <w:tab/>
        <w:t>43</w:t>
        <w:tab/>
        <w:t>24</w:t>
        <w:tab/>
        <w:t>19</w:t>
        <w:tab/>
      </w:r>
      <w:r>
        <w:rPr>
          <w:w w:val="105"/>
          <w:position w:val="2"/>
        </w:rPr>
        <w:t>48</w:t>
        <w:tab/>
      </w:r>
      <w:r>
        <w:rPr>
          <w:w w:val="105"/>
          <w:position w:val="3"/>
        </w:rPr>
        <w:t>21</w:t>
        <w:tab/>
      </w:r>
      <w:r>
        <w:rPr>
          <w:w w:val="105"/>
          <w:position w:val="2"/>
        </w:rPr>
        <w:t>27</w:t>
      </w:r>
    </w:p>
    <w:p>
      <w:pPr>
        <w:tabs>
          <w:tab w:pos="1862" w:val="left" w:leader="none"/>
          <w:tab w:pos="2753" w:val="left" w:leader="none"/>
          <w:tab w:pos="3558" w:val="left" w:leader="none"/>
          <w:tab w:pos="4279" w:val="left" w:leader="none"/>
          <w:tab w:pos="5168" w:val="left" w:leader="none"/>
          <w:tab w:pos="5987" w:val="left" w:leader="none"/>
          <w:tab w:pos="6719" w:val="left" w:leader="none"/>
          <w:tab w:pos="7617" w:val="left" w:leader="none"/>
          <w:tab w:pos="8439" w:val="left" w:leader="none"/>
          <w:tab w:pos="9165" w:val="left" w:leader="none"/>
          <w:tab w:pos="10002" w:val="left" w:leader="none"/>
          <w:tab w:pos="10901" w:val="left" w:leader="none"/>
        </w:tabs>
        <w:spacing w:line="174" w:lineRule="exact" w:before="0"/>
        <w:ind w:left="167" w:right="0" w:firstLine="0"/>
        <w:jc w:val="left"/>
        <w:rPr>
          <w:sz w:val="15"/>
        </w:rPr>
      </w:pPr>
      <w:r>
        <w:rPr>
          <w:rFonts w:ascii="Arial Unicode MS" w:eastAsia="Arial Unicode MS" w:hint="eastAsia"/>
          <w:w w:val="125"/>
          <w:position w:val="1"/>
          <w:sz w:val="13"/>
        </w:rPr>
        <w:t>郡 </w:t>
      </w:r>
      <w:r>
        <w:rPr>
          <w:rFonts w:ascii="Arial Unicode MS" w:eastAsia="Arial Unicode MS" w:hint="eastAsia"/>
          <w:spacing w:val="45"/>
          <w:w w:val="125"/>
          <w:position w:val="1"/>
          <w:sz w:val="13"/>
        </w:rPr>
        <w:t> </w:t>
      </w:r>
      <w:r>
        <w:rPr>
          <w:rFonts w:ascii="Arial Unicode MS" w:eastAsia="Arial Unicode MS" w:hint="eastAsia"/>
          <w:w w:val="145"/>
          <w:position w:val="1"/>
          <w:sz w:val="13"/>
        </w:rPr>
        <w:t>西目屋村</w:t>
        <w:tab/>
      </w:r>
      <w:r>
        <w:rPr>
          <w:w w:val="145"/>
          <w:sz w:val="15"/>
        </w:rPr>
        <w:t>10</w:t>
        <w:tab/>
        <w:t>6</w:t>
        <w:tab/>
        <w:t>4</w:t>
        <w:tab/>
      </w:r>
      <w:r>
        <w:rPr>
          <w:w w:val="145"/>
          <w:position w:val="1"/>
          <w:sz w:val="15"/>
        </w:rPr>
        <w:t>15</w:t>
        <w:tab/>
      </w:r>
      <w:r>
        <w:rPr>
          <w:w w:val="145"/>
          <w:sz w:val="15"/>
        </w:rPr>
        <w:t>8</w:t>
        <w:tab/>
        <w:t>7</w:t>
        <w:tab/>
      </w:r>
      <w:r>
        <w:rPr>
          <w:w w:val="145"/>
          <w:position w:val="1"/>
          <w:sz w:val="15"/>
        </w:rPr>
        <w:t>11</w:t>
        <w:tab/>
      </w:r>
      <w:r>
        <w:rPr>
          <w:w w:val="145"/>
          <w:sz w:val="15"/>
        </w:rPr>
        <w:t>6</w:t>
        <w:tab/>
      </w:r>
      <w:r>
        <w:rPr>
          <w:w w:val="145"/>
          <w:position w:val="1"/>
          <w:sz w:val="15"/>
        </w:rPr>
        <w:t>5</w:t>
        <w:tab/>
        <w:t>17</w:t>
        <w:tab/>
      </w:r>
      <w:r>
        <w:rPr>
          <w:w w:val="125"/>
          <w:position w:val="1"/>
          <w:sz w:val="15"/>
        </w:rPr>
        <w:t>11</w:t>
        <w:tab/>
        <w:t>6</w:t>
      </w:r>
    </w:p>
    <w:p>
      <w:pPr>
        <w:pStyle w:val="BodyText"/>
        <w:tabs>
          <w:tab w:pos="758" w:val="left" w:leader="none"/>
          <w:tab w:pos="1782" w:val="left" w:leader="none"/>
          <w:tab w:pos="2673" w:val="left" w:leader="none"/>
          <w:tab w:pos="3475" w:val="left" w:leader="none"/>
          <w:tab w:pos="4200" w:val="left" w:leader="none"/>
          <w:tab w:pos="5091" w:val="left" w:leader="none"/>
          <w:tab w:pos="5913" w:val="left" w:leader="none"/>
          <w:tab w:pos="6723" w:val="left" w:leader="none"/>
          <w:tab w:pos="7535" w:val="left" w:leader="none"/>
          <w:tab w:pos="8360" w:val="left" w:leader="none"/>
          <w:tab w:pos="9086" w:val="left" w:leader="none"/>
          <w:tab w:pos="10010" w:val="left" w:leader="none"/>
          <w:tab w:pos="10821" w:val="left" w:leader="none"/>
        </w:tabs>
        <w:spacing w:line="196" w:lineRule="exact"/>
        <w:ind w:left="425"/>
      </w:pPr>
      <w:r>
        <w:rPr>
          <w:rFonts w:ascii="Arial Unicode MS" w:eastAsia="Arial Unicode MS" w:hint="eastAsia"/>
          <w:w w:val="110"/>
          <w:position w:val="-1"/>
          <w:sz w:val="11"/>
        </w:rPr>
        <w:t>繹</w:t>
        <w:tab/>
      </w:r>
      <w:r>
        <w:rPr>
          <w:rFonts w:ascii="Arial Unicode MS" w:eastAsia="Arial Unicode MS" w:hint="eastAsia"/>
          <w:w w:val="110"/>
          <w:position w:val="0"/>
          <w:sz w:val="13"/>
        </w:rPr>
        <w:t>崎   </w:t>
      </w:r>
      <w:r>
        <w:rPr>
          <w:rFonts w:ascii="Arial Unicode MS" w:eastAsia="Arial Unicode MS" w:hint="eastAsia"/>
          <w:spacing w:val="30"/>
          <w:w w:val="110"/>
          <w:position w:val="0"/>
          <w:sz w:val="13"/>
        </w:rPr>
        <w:t> </w:t>
      </w:r>
      <w:r>
        <w:rPr>
          <w:rFonts w:ascii="Arial Unicode MS" w:eastAsia="Arial Unicode MS" w:hint="eastAsia"/>
          <w:w w:val="110"/>
          <w:position w:val="0"/>
          <w:sz w:val="13"/>
        </w:rPr>
        <w:t>町</w:t>
        <w:tab/>
      </w:r>
      <w:r>
        <w:rPr>
          <w:w w:val="110"/>
        </w:rPr>
        <w:t>117</w:t>
        <w:tab/>
        <w:t>54</w:t>
        <w:tab/>
        <w:t>63</w:t>
        <w:tab/>
      </w:r>
      <w:r>
        <w:rPr>
          <w:w w:val="110"/>
          <w:position w:val="1"/>
        </w:rPr>
        <w:t>123</w:t>
        <w:tab/>
      </w:r>
      <w:r>
        <w:rPr>
          <w:w w:val="110"/>
        </w:rPr>
        <w:t>65</w:t>
        <w:tab/>
        <w:t>58</w:t>
        <w:tab/>
        <w:t>97</w:t>
        <w:tab/>
      </w:r>
      <w:r>
        <w:rPr>
          <w:w w:val="110"/>
          <w:position w:val="1"/>
        </w:rPr>
        <w:t>43</w:t>
        <w:tab/>
        <w:t>54</w:t>
        <w:tab/>
      </w:r>
      <w:r>
        <w:rPr>
          <w:w w:val="110"/>
          <w:position w:val="2"/>
        </w:rPr>
        <w:t>101</w:t>
        <w:tab/>
      </w:r>
      <w:r>
        <w:rPr>
          <w:w w:val="110"/>
          <w:position w:val="1"/>
        </w:rPr>
        <w:t>47</w:t>
        <w:tab/>
        <w:t>54</w:t>
      </w:r>
    </w:p>
    <w:p>
      <w:pPr>
        <w:pStyle w:val="BodyText"/>
        <w:tabs>
          <w:tab w:pos="1604" w:val="left" w:leader="none"/>
          <w:tab w:pos="2496" w:val="left" w:leader="none"/>
          <w:tab w:pos="3304" w:val="left" w:leader="none"/>
          <w:tab w:pos="4029" w:val="left" w:leader="none"/>
          <w:tab w:pos="4914" w:val="left" w:leader="none"/>
          <w:tab w:pos="5736" w:val="left" w:leader="none"/>
          <w:tab w:pos="6461" w:val="left" w:leader="none"/>
          <w:tab w:pos="7360" w:val="left" w:leader="none"/>
          <w:tab w:pos="8184" w:val="left" w:leader="none"/>
          <w:tab w:pos="8915" w:val="left" w:leader="none"/>
          <w:tab w:pos="9828" w:val="left" w:leader="none"/>
          <w:tab w:pos="10644" w:val="left" w:leader="none"/>
        </w:tabs>
        <w:spacing w:line="177" w:lineRule="exact"/>
        <w:ind w:left="247"/>
        <w:jc w:val="center"/>
      </w:pPr>
      <w:r>
        <w:rPr>
          <w:rFonts w:ascii="Arial Unicode MS" w:eastAsia="Arial Unicode MS" w:hint="eastAsia"/>
          <w:w w:val="110"/>
          <w:sz w:val="13"/>
        </w:rPr>
        <w:t>大餞町</w:t>
        <w:tab/>
      </w:r>
      <w:r>
        <w:rPr>
          <w:w w:val="110"/>
          <w:position w:val="1"/>
        </w:rPr>
        <w:t>128</w:t>
        <w:tab/>
        <w:t>61</w:t>
        <w:tab/>
        <w:t>67</w:t>
        <w:tab/>
        <w:t>128</w:t>
        <w:tab/>
        <w:t>66</w:t>
        <w:tab/>
        <w:t>62</w:t>
        <w:tab/>
        <w:t>138</w:t>
        <w:tab/>
        <w:t>62</w:t>
        <w:tab/>
        <w:t>76</w:t>
        <w:tab/>
      </w:r>
      <w:r>
        <w:rPr>
          <w:w w:val="110"/>
          <w:position w:val="2"/>
        </w:rPr>
        <w:t>137</w:t>
        <w:tab/>
        <w:t>69</w:t>
        <w:tab/>
        <w:t>68</w:t>
      </w:r>
    </w:p>
    <w:p>
      <w:pPr>
        <w:tabs>
          <w:tab w:pos="756" w:val="left" w:leader="none"/>
          <w:tab w:pos="1782" w:val="left" w:leader="none"/>
          <w:tab w:pos="2674" w:val="left" w:leader="none"/>
          <w:tab w:pos="3474" w:val="left" w:leader="none"/>
          <w:tab w:pos="4200" w:val="left" w:leader="none"/>
          <w:tab w:pos="5084" w:val="left" w:leader="none"/>
          <w:tab w:pos="5907" w:val="left" w:leader="none"/>
          <w:tab w:pos="6632" w:val="left" w:leader="none"/>
          <w:tab w:pos="7537" w:val="left" w:leader="none"/>
          <w:tab w:pos="8353" w:val="left" w:leader="none"/>
          <w:tab w:pos="9086" w:val="left" w:leader="none"/>
          <w:tab w:pos="10000" w:val="left" w:leader="none"/>
          <w:tab w:pos="10814" w:val="left" w:leader="none"/>
        </w:tabs>
        <w:spacing w:line="190" w:lineRule="exact" w:before="0"/>
        <w:ind w:left="196" w:right="0" w:firstLine="0"/>
        <w:jc w:val="left"/>
        <w:rPr>
          <w:sz w:val="15"/>
        </w:rPr>
      </w:pPr>
      <w:r>
        <w:rPr>
          <w:rFonts w:ascii="Arial Unicode MS" w:eastAsia="Arial Unicode MS" w:hint="eastAsia"/>
          <w:w w:val="110"/>
          <w:position w:val="-1"/>
          <w:sz w:val="13"/>
        </w:rPr>
        <w:t>南尾</w:t>
        <w:tab/>
      </w:r>
      <w:r>
        <w:rPr>
          <w:rFonts w:ascii="Arial Unicode MS" w:eastAsia="Arial Unicode MS" w:hint="eastAsia"/>
          <w:w w:val="110"/>
          <w:position w:val="0"/>
          <w:sz w:val="13"/>
        </w:rPr>
        <w:t>上   </w:t>
      </w:r>
      <w:r>
        <w:rPr>
          <w:rFonts w:ascii="Arial Unicode MS" w:eastAsia="Arial Unicode MS" w:hint="eastAsia"/>
          <w:spacing w:val="34"/>
          <w:w w:val="110"/>
          <w:position w:val="0"/>
          <w:sz w:val="13"/>
        </w:rPr>
        <w:t> </w:t>
      </w:r>
      <w:r>
        <w:rPr>
          <w:rFonts w:ascii="Arial Unicode MS" w:eastAsia="Arial Unicode MS" w:hint="eastAsia"/>
          <w:w w:val="110"/>
          <w:position w:val="0"/>
          <w:sz w:val="13"/>
        </w:rPr>
        <w:t>町</w:t>
        <w:tab/>
      </w:r>
      <w:r>
        <w:rPr>
          <w:w w:val="110"/>
          <w:sz w:val="15"/>
        </w:rPr>
        <w:t>112</w:t>
        <w:tab/>
        <w:t>60</w:t>
        <w:tab/>
        <w:t>52</w:t>
        <w:tab/>
      </w:r>
      <w:r>
        <w:rPr>
          <w:w w:val="110"/>
          <w:position w:val="1"/>
          <w:sz w:val="15"/>
        </w:rPr>
        <w:t>129</w:t>
        <w:tab/>
        <w:t>68</w:t>
        <w:tab/>
        <w:t>61</w:t>
        <w:tab/>
        <w:t>117</w:t>
        <w:tab/>
        <w:t>59</w:t>
        <w:tab/>
        <w:t>58</w:t>
        <w:tab/>
        <w:t>128</w:t>
        <w:tab/>
        <w:t>72</w:t>
        <w:tab/>
      </w:r>
      <w:r>
        <w:rPr>
          <w:w w:val="110"/>
          <w:position w:val="2"/>
          <w:sz w:val="15"/>
        </w:rPr>
        <w:t>56</w:t>
      </w:r>
    </w:p>
    <w:p>
      <w:pPr>
        <w:tabs>
          <w:tab w:pos="1789" w:val="left" w:leader="none"/>
          <w:tab w:pos="2591" w:val="left" w:leader="none"/>
          <w:tab w:pos="3392" w:val="left" w:leader="none"/>
          <w:tab w:pos="4207" w:val="left" w:leader="none"/>
          <w:tab w:pos="5008" w:val="left" w:leader="none"/>
          <w:tab w:pos="5824" w:val="left" w:leader="none"/>
          <w:tab w:pos="6639" w:val="left" w:leader="none"/>
          <w:tab w:pos="7455" w:val="left" w:leader="none"/>
          <w:tab w:pos="8361" w:val="left" w:leader="none"/>
          <w:tab w:pos="9093" w:val="left" w:leader="none"/>
          <w:tab w:pos="9916" w:val="left" w:leader="none"/>
          <w:tab w:pos="10731" w:val="left" w:leader="none"/>
        </w:tabs>
        <w:spacing w:line="181" w:lineRule="exact" w:before="0"/>
        <w:ind w:left="199" w:right="0" w:firstLine="0"/>
        <w:jc w:val="left"/>
        <w:rPr>
          <w:sz w:val="15"/>
        </w:rPr>
      </w:pPr>
      <w:r>
        <w:rPr>
          <w:rFonts w:ascii="Arial Unicode MS" w:eastAsia="Arial Unicode MS" w:hint="eastAsia"/>
          <w:w w:val="110"/>
          <w:position w:val="-1"/>
          <w:sz w:val="13"/>
        </w:rPr>
        <w:t>津  浪    </w:t>
      </w:r>
      <w:r>
        <w:rPr>
          <w:rFonts w:ascii="Arial Unicode MS" w:eastAsia="Arial Unicode MS" w:hint="eastAsia"/>
          <w:spacing w:val="1"/>
          <w:w w:val="110"/>
          <w:position w:val="-1"/>
          <w:sz w:val="13"/>
        </w:rPr>
        <w:t> </w:t>
      </w:r>
      <w:r>
        <w:rPr>
          <w:rFonts w:ascii="Arial Unicode MS" w:eastAsia="Arial Unicode MS" w:hint="eastAsia"/>
          <w:w w:val="110"/>
          <w:position w:val="0"/>
          <w:sz w:val="13"/>
        </w:rPr>
        <w:t>両   </w:t>
      </w:r>
      <w:r>
        <w:rPr>
          <w:rFonts w:ascii="Arial Unicode MS" w:eastAsia="Arial Unicode MS" w:hint="eastAsia"/>
          <w:spacing w:val="27"/>
          <w:w w:val="110"/>
          <w:position w:val="0"/>
          <w:sz w:val="13"/>
        </w:rPr>
        <w:t> </w:t>
      </w:r>
      <w:r>
        <w:rPr>
          <w:rFonts w:ascii="Arial Unicode MS" w:eastAsia="Arial Unicode MS" w:hint="eastAsia"/>
          <w:w w:val="110"/>
          <w:position w:val="0"/>
          <w:sz w:val="13"/>
        </w:rPr>
        <w:t>町</w:t>
        <w:tab/>
      </w:r>
      <w:r>
        <w:rPr>
          <w:w w:val="110"/>
          <w:position w:val="0"/>
          <w:sz w:val="15"/>
        </w:rPr>
        <w:t>283</w:t>
        <w:tab/>
      </w:r>
      <w:r>
        <w:rPr>
          <w:w w:val="110"/>
          <w:sz w:val="15"/>
        </w:rPr>
        <w:t>134</w:t>
        <w:tab/>
        <w:t>149</w:t>
        <w:tab/>
        <w:t>265</w:t>
        <w:tab/>
        <w:t>132</w:t>
        <w:tab/>
        <w:t>133</w:t>
        <w:tab/>
        <w:t>221</w:t>
        <w:tab/>
      </w:r>
      <w:r>
        <w:rPr>
          <w:w w:val="110"/>
          <w:position w:val="1"/>
          <w:sz w:val="15"/>
        </w:rPr>
        <w:t>125</w:t>
        <w:tab/>
        <w:t>96</w:t>
        <w:tab/>
        <w:t>256</w:t>
        <w:tab/>
        <w:t>137</w:t>
        <w:tab/>
      </w:r>
      <w:r>
        <w:rPr>
          <w:w w:val="110"/>
          <w:position w:val="2"/>
          <w:sz w:val="15"/>
        </w:rPr>
        <w:t>119</w:t>
      </w:r>
    </w:p>
    <w:p>
      <w:pPr>
        <w:tabs>
          <w:tab w:pos="767" w:val="left" w:leader="none"/>
          <w:tab w:pos="1789" w:val="left" w:leader="none"/>
          <w:tab w:pos="2591" w:val="left" w:leader="none"/>
          <w:tab w:pos="3399" w:val="left" w:leader="none"/>
          <w:tab w:pos="4207" w:val="left" w:leader="none"/>
          <w:tab w:pos="5008" w:val="left" w:leader="none"/>
          <w:tab w:pos="5824" w:val="left" w:leader="none"/>
          <w:tab w:pos="6639" w:val="left" w:leader="none"/>
          <w:tab w:pos="7455" w:val="left" w:leader="none"/>
          <w:tab w:pos="8278" w:val="left" w:leader="none"/>
          <w:tab w:pos="9100" w:val="left" w:leader="none"/>
          <w:tab w:pos="9923" w:val="left" w:leader="none"/>
          <w:tab w:pos="10731" w:val="left" w:leader="none"/>
        </w:tabs>
        <w:spacing w:line="189" w:lineRule="exact" w:before="0"/>
        <w:ind w:left="198" w:right="0" w:firstLine="0"/>
        <w:jc w:val="left"/>
        <w:rPr>
          <w:sz w:val="15"/>
        </w:rPr>
      </w:pPr>
      <w:r>
        <w:rPr>
          <w:rFonts w:ascii="Arial Unicode MS" w:eastAsia="Arial Unicode MS" w:hint="eastAsia"/>
          <w:w w:val="110"/>
          <w:position w:val="1"/>
          <w:sz w:val="13"/>
        </w:rPr>
        <w:t>軽</w:t>
      </w:r>
      <w:r>
        <w:rPr>
          <w:rFonts w:ascii="Arial Unicode MS" w:eastAsia="Arial Unicode MS" w:hint="eastAsia"/>
          <w:spacing w:val="37"/>
          <w:w w:val="110"/>
          <w:position w:val="1"/>
          <w:sz w:val="13"/>
        </w:rPr>
        <w:t> </w:t>
      </w:r>
      <w:r>
        <w:rPr>
          <w:rFonts w:ascii="Arial Unicode MS" w:eastAsia="Arial Unicode MS" w:hint="eastAsia"/>
          <w:w w:val="110"/>
          <w:sz w:val="13"/>
        </w:rPr>
        <w:t>平</w:t>
        <w:tab/>
      </w:r>
      <w:r>
        <w:rPr>
          <w:rFonts w:ascii="Arial Unicode MS" w:eastAsia="Arial Unicode MS" w:hint="eastAsia"/>
          <w:w w:val="110"/>
          <w:sz w:val="12"/>
        </w:rPr>
        <w:t>賀    </w:t>
      </w:r>
      <w:r>
        <w:rPr>
          <w:rFonts w:ascii="Arial Unicode MS" w:eastAsia="Arial Unicode MS" w:hint="eastAsia"/>
          <w:spacing w:val="10"/>
          <w:w w:val="110"/>
          <w:sz w:val="12"/>
        </w:rPr>
        <w:t> </w:t>
      </w:r>
      <w:r>
        <w:rPr>
          <w:rFonts w:ascii="Arial Unicode MS" w:eastAsia="Arial Unicode MS" w:hint="eastAsia"/>
          <w:w w:val="110"/>
          <w:sz w:val="13"/>
        </w:rPr>
        <w:t>町</w:t>
        <w:tab/>
      </w:r>
      <w:r>
        <w:rPr>
          <w:w w:val="110"/>
          <w:position w:val="1"/>
          <w:sz w:val="15"/>
        </w:rPr>
        <w:t>282</w:t>
        <w:tab/>
        <w:t>137</w:t>
        <w:tab/>
        <w:t>145</w:t>
        <w:tab/>
        <w:t>289</w:t>
        <w:tab/>
      </w:r>
      <w:r>
        <w:rPr>
          <w:w w:val="110"/>
          <w:position w:val="2"/>
          <w:sz w:val="15"/>
        </w:rPr>
        <w:t>154</w:t>
        <w:tab/>
      </w:r>
      <w:r>
        <w:rPr>
          <w:w w:val="110"/>
          <w:position w:val="1"/>
          <w:sz w:val="15"/>
        </w:rPr>
        <w:t>135</w:t>
        <w:tab/>
        <w:t>264</w:t>
        <w:tab/>
      </w:r>
      <w:r>
        <w:rPr>
          <w:w w:val="110"/>
          <w:position w:val="2"/>
          <w:sz w:val="15"/>
        </w:rPr>
        <w:t>122</w:t>
        <w:tab/>
      </w:r>
      <w:r>
        <w:rPr>
          <w:w w:val="110"/>
          <w:position w:val="3"/>
          <w:sz w:val="15"/>
        </w:rPr>
        <w:t>142</w:t>
        <w:tab/>
        <w:t>294</w:t>
        <w:tab/>
      </w:r>
      <w:r>
        <w:rPr>
          <w:w w:val="110"/>
          <w:position w:val="4"/>
          <w:sz w:val="15"/>
        </w:rPr>
        <w:t>145</w:t>
        <w:tab/>
        <w:t>149</w:t>
      </w:r>
    </w:p>
    <w:p>
      <w:pPr>
        <w:pStyle w:val="BodyText"/>
        <w:tabs>
          <w:tab w:pos="767" w:val="left" w:leader="none"/>
          <w:tab w:pos="1873" w:val="left" w:leader="none"/>
          <w:tab w:pos="2681" w:val="left" w:leader="none"/>
          <w:tab w:pos="3483" w:val="left" w:leader="none"/>
          <w:tab w:pos="4290" w:val="left" w:leader="none"/>
          <w:tab w:pos="5095" w:val="left" w:leader="none"/>
          <w:tab w:pos="5915" w:val="left" w:leader="none"/>
          <w:tab w:pos="6730" w:val="left" w:leader="none"/>
          <w:tab w:pos="7545" w:val="left" w:leader="none"/>
          <w:tab w:pos="8361" w:val="left" w:leader="none"/>
          <w:tab w:pos="9176" w:val="left" w:leader="none"/>
          <w:tab w:pos="10017" w:val="left" w:leader="none"/>
          <w:tab w:pos="10822" w:val="left" w:leader="none"/>
        </w:tabs>
        <w:spacing w:line="179" w:lineRule="exact"/>
        <w:ind w:left="207"/>
      </w:pPr>
      <w:r>
        <w:rPr>
          <w:rFonts w:ascii="Arial Unicode MS" w:eastAsia="Arial Unicode MS" w:hint="eastAsia"/>
          <w:w w:val="110"/>
          <w:position w:val="0"/>
          <w:sz w:val="13"/>
        </w:rPr>
        <w:t>郡常</w:t>
        <w:tab/>
      </w:r>
      <w:r>
        <w:rPr>
          <w:rFonts w:ascii="Arial Unicode MS" w:eastAsia="Arial Unicode MS" w:hint="eastAsia"/>
          <w:w w:val="110"/>
          <w:position w:val="-1"/>
          <w:sz w:val="13"/>
        </w:rPr>
        <w:t>盤村</w:t>
        <w:tab/>
      </w:r>
      <w:r>
        <w:rPr>
          <w:w w:val="110"/>
          <w:position w:val="0"/>
        </w:rPr>
        <w:t>68</w:t>
        <w:tab/>
        <w:t>38</w:t>
        <w:tab/>
      </w:r>
      <w:r>
        <w:rPr>
          <w:w w:val="110"/>
        </w:rPr>
        <w:t>30</w:t>
        <w:tab/>
        <w:t>61</w:t>
        <w:tab/>
      </w:r>
      <w:r>
        <w:rPr>
          <w:w w:val="110"/>
          <w:position w:val="0"/>
        </w:rPr>
        <w:t>26</w:t>
        <w:tab/>
        <w:t>35</w:t>
        <w:tab/>
      </w:r>
      <w:r>
        <w:rPr>
          <w:w w:val="110"/>
        </w:rPr>
        <w:t>90</w:t>
        <w:tab/>
        <w:t>54</w:t>
        <w:tab/>
        <w:t>36</w:t>
        <w:tab/>
      </w:r>
      <w:r>
        <w:rPr>
          <w:w w:val="110"/>
          <w:position w:val="1"/>
        </w:rPr>
        <w:t>58</w:t>
        <w:tab/>
        <w:t>23</w:t>
        <w:tab/>
        <w:t>35</w:t>
      </w:r>
    </w:p>
    <w:p>
      <w:pPr>
        <w:pStyle w:val="BodyText"/>
        <w:tabs>
          <w:tab w:pos="1698" w:val="left" w:leader="none"/>
          <w:tab w:pos="2505" w:val="left" w:leader="none"/>
          <w:tab w:pos="3311" w:val="left" w:leader="none"/>
          <w:tab w:pos="4113" w:val="left" w:leader="none"/>
          <w:tab w:pos="4920" w:val="left" w:leader="none"/>
          <w:tab w:pos="5743" w:val="left" w:leader="none"/>
          <w:tab w:pos="6471" w:val="left" w:leader="none"/>
          <w:tab w:pos="7374" w:val="left" w:leader="none"/>
          <w:tab w:pos="8193" w:val="left" w:leader="none"/>
          <w:tab w:pos="8925" w:val="left" w:leader="none"/>
          <w:tab w:pos="9838" w:val="left" w:leader="none"/>
          <w:tab w:pos="10654" w:val="left" w:leader="none"/>
        </w:tabs>
        <w:spacing w:line="184" w:lineRule="exact"/>
        <w:ind w:left="251"/>
        <w:jc w:val="center"/>
      </w:pPr>
      <w:r>
        <w:rPr>
          <w:rFonts w:ascii="Arial Unicode MS" w:eastAsia="Arial Unicode MS" w:hint="eastAsia"/>
          <w:w w:val="140"/>
          <w:sz w:val="13"/>
        </w:rPr>
        <w:t>田舎館村</w:t>
        <w:tab/>
      </w:r>
      <w:r>
        <w:rPr>
          <w:w w:val="140"/>
          <w:position w:val="1"/>
        </w:rPr>
        <w:t>99</w:t>
        <w:tab/>
      </w:r>
      <w:r>
        <w:rPr>
          <w:w w:val="120"/>
          <w:position w:val="1"/>
        </w:rPr>
        <w:t>54</w:t>
        <w:tab/>
        <w:t>45</w:t>
        <w:tab/>
        <w:t>87</w:t>
        <w:tab/>
        <w:t>47</w:t>
        <w:tab/>
        <w:t>40</w:t>
        <w:tab/>
        <w:t>109</w:t>
        <w:tab/>
      </w:r>
      <w:r>
        <w:rPr>
          <w:w w:val="120"/>
          <w:position w:val="2"/>
        </w:rPr>
        <w:t>49</w:t>
        <w:tab/>
        <w:t>60</w:t>
        <w:tab/>
      </w:r>
      <w:r>
        <w:rPr>
          <w:w w:val="120"/>
          <w:position w:val="3"/>
        </w:rPr>
        <w:t>118</w:t>
        <w:tab/>
        <w:t>58</w:t>
        <w:tab/>
      </w:r>
      <w:r>
        <w:rPr>
          <w:w w:val="120"/>
          <w:position w:val="4"/>
        </w:rPr>
        <w:t>60</w:t>
      </w:r>
    </w:p>
    <w:p>
      <w:pPr>
        <w:pStyle w:val="BodyText"/>
        <w:tabs>
          <w:tab w:pos="1700" w:val="left" w:leader="none"/>
          <w:tab w:pos="2497" w:val="left" w:leader="none"/>
          <w:tab w:pos="3312" w:val="left" w:leader="none"/>
          <w:tab w:pos="4120" w:val="left" w:leader="none"/>
          <w:tab w:pos="4914" w:val="left" w:leader="none"/>
          <w:tab w:pos="5737" w:val="left" w:leader="none"/>
          <w:tab w:pos="6553" w:val="left" w:leader="none"/>
          <w:tab w:pos="7368" w:val="left" w:leader="none"/>
          <w:tab w:pos="8184" w:val="left" w:leader="none"/>
          <w:tab w:pos="9006" w:val="left" w:leader="none"/>
          <w:tab w:pos="9836" w:val="left" w:leader="none"/>
          <w:tab w:pos="10645" w:val="left" w:leader="none"/>
        </w:tabs>
        <w:spacing w:line="187" w:lineRule="exact"/>
        <w:ind w:left="250"/>
        <w:jc w:val="center"/>
      </w:pPr>
      <w:r>
        <w:rPr>
          <w:rFonts w:ascii="Arial Unicode MS" w:eastAsia="Arial Unicode MS" w:hint="eastAsia"/>
          <w:w w:val="165"/>
          <w:position w:val="-1"/>
          <w:sz w:val="13"/>
        </w:rPr>
        <w:t>碇ヶ閣村</w:t>
        <w:tab/>
      </w:r>
      <w:r>
        <w:rPr>
          <w:w w:val="120"/>
          <w:position w:val="0"/>
        </w:rPr>
        <w:t>38</w:t>
        <w:tab/>
        <w:t>18</w:t>
        <w:tab/>
        <w:t>20</w:t>
        <w:tab/>
        <w:t>27</w:t>
        <w:tab/>
      </w:r>
      <w:r>
        <w:rPr>
          <w:w w:val="120"/>
        </w:rPr>
        <w:t>14</w:t>
        <w:tab/>
        <w:t>13</w:t>
        <w:tab/>
        <w:t>27</w:t>
        <w:tab/>
      </w:r>
      <w:r>
        <w:rPr>
          <w:w w:val="120"/>
          <w:position w:val="1"/>
        </w:rPr>
        <w:t>13</w:t>
        <w:tab/>
        <w:t>14</w:t>
        <w:tab/>
        <w:t>29</w:t>
        <w:tab/>
      </w:r>
      <w:r>
        <w:rPr>
          <w:w w:val="120"/>
          <w:position w:val="2"/>
        </w:rPr>
        <w:t>13</w:t>
        <w:tab/>
        <w:t>16</w:t>
      </w:r>
    </w:p>
    <w:p>
      <w:pPr>
        <w:tabs>
          <w:tab w:pos="1100" w:val="left" w:leader="none"/>
          <w:tab w:pos="1790" w:val="left" w:leader="none"/>
          <w:tab w:pos="2681" w:val="left" w:leader="none"/>
          <w:tab w:pos="3483" w:val="left" w:leader="none"/>
          <w:tab w:pos="4207" w:val="left" w:leader="none"/>
          <w:tab w:pos="5016" w:val="left" w:leader="none"/>
          <w:tab w:pos="5915" w:val="left" w:leader="none"/>
          <w:tab w:pos="6646" w:val="left" w:leader="none"/>
          <w:tab w:pos="7543" w:val="left" w:leader="none"/>
          <w:tab w:pos="8278" w:val="left" w:leader="none"/>
          <w:tab w:pos="9095" w:val="left" w:leader="none"/>
          <w:tab w:pos="10011" w:val="left" w:leader="none"/>
          <w:tab w:pos="10819" w:val="left" w:leader="none"/>
        </w:tabs>
        <w:spacing w:line="189" w:lineRule="exact" w:before="0"/>
        <w:ind w:left="432" w:right="0" w:firstLine="0"/>
        <w:jc w:val="left"/>
        <w:rPr>
          <w:sz w:val="15"/>
        </w:rPr>
      </w:pPr>
      <w:r>
        <w:rPr>
          <w:rFonts w:ascii="Arial Unicode MS" w:eastAsia="Arial Unicode MS" w:hint="eastAsia"/>
          <w:w w:val="105"/>
          <w:position w:val="-1"/>
          <w:sz w:val="13"/>
        </w:rPr>
        <w:t>板籾</w:t>
        <w:tab/>
        <w:t>町</w:t>
        <w:tab/>
      </w:r>
      <w:r>
        <w:rPr>
          <w:w w:val="105"/>
          <w:position w:val="0"/>
          <w:sz w:val="15"/>
        </w:rPr>
        <w:t>188</w:t>
        <w:tab/>
      </w:r>
      <w:r>
        <w:rPr>
          <w:w w:val="105"/>
          <w:sz w:val="15"/>
        </w:rPr>
        <w:t>92</w:t>
        <w:tab/>
        <w:t>96</w:t>
        <w:tab/>
        <w:t>178</w:t>
        <w:tab/>
        <w:t>101</w:t>
        <w:tab/>
      </w:r>
      <w:r>
        <w:rPr>
          <w:w w:val="105"/>
          <w:position w:val="0"/>
          <w:sz w:val="16"/>
        </w:rPr>
        <w:t>77</w:t>
        <w:tab/>
      </w:r>
      <w:r>
        <w:rPr>
          <w:w w:val="105"/>
          <w:sz w:val="15"/>
        </w:rPr>
        <w:t>204</w:t>
        <w:tab/>
      </w:r>
      <w:r>
        <w:rPr>
          <w:w w:val="105"/>
          <w:position w:val="1"/>
          <w:sz w:val="15"/>
        </w:rPr>
        <w:t>87</w:t>
        <w:tab/>
        <w:t>117</w:t>
        <w:tab/>
      </w:r>
      <w:r>
        <w:rPr>
          <w:rFonts w:ascii="Arial" w:eastAsia="Arial"/>
          <w:w w:val="105"/>
          <w:position w:val="1"/>
          <w:sz w:val="14"/>
        </w:rPr>
        <w:t>171</w:t>
        <w:tab/>
      </w:r>
      <w:r>
        <w:rPr>
          <w:w w:val="105"/>
          <w:position w:val="1"/>
          <w:sz w:val="15"/>
        </w:rPr>
        <w:t>82</w:t>
        <w:tab/>
      </w:r>
      <w:r>
        <w:rPr>
          <w:w w:val="105"/>
          <w:position w:val="2"/>
          <w:sz w:val="15"/>
        </w:rPr>
        <w:t>89</w:t>
      </w:r>
    </w:p>
    <w:p>
      <w:pPr>
        <w:tabs>
          <w:tab w:pos="939" w:val="left" w:leader="none"/>
          <w:tab w:pos="1629" w:val="left" w:leader="none"/>
          <w:tab w:pos="2520" w:val="left" w:leader="none"/>
          <w:tab w:pos="3321" w:val="left" w:leader="none"/>
          <w:tab w:pos="4046" w:val="left" w:leader="none"/>
          <w:tab w:pos="4938" w:val="left" w:leader="none"/>
          <w:tab w:pos="5754" w:val="left" w:leader="none"/>
          <w:tab w:pos="6569" w:val="left" w:leader="none"/>
          <w:tab w:pos="7388" w:val="left" w:leader="none"/>
          <w:tab w:pos="8204" w:val="left" w:leader="none"/>
          <w:tab w:pos="9023" w:val="left" w:leader="none"/>
          <w:tab w:pos="9852" w:val="left" w:leader="none"/>
          <w:tab w:pos="10665" w:val="left" w:leader="none"/>
        </w:tabs>
        <w:spacing w:line="189" w:lineRule="exact" w:before="0"/>
        <w:ind w:left="53" w:right="0" w:firstLine="0"/>
        <w:jc w:val="center"/>
        <w:rPr>
          <w:sz w:val="15"/>
        </w:rPr>
      </w:pPr>
      <w:r>
        <w:rPr>
          <w:rFonts w:ascii="Arial Unicode MS" w:eastAsia="Arial Unicode MS" w:hint="eastAsia"/>
          <w:w w:val="105"/>
          <w:position w:val="-3"/>
          <w:sz w:val="13"/>
        </w:rPr>
        <w:t>北</w:t>
      </w:r>
      <w:r>
        <w:rPr>
          <w:rFonts w:ascii="Arial Unicode MS" w:eastAsia="Arial Unicode MS" w:hint="eastAsia"/>
          <w:spacing w:val="33"/>
          <w:w w:val="105"/>
          <w:position w:val="-3"/>
          <w:sz w:val="13"/>
        </w:rPr>
        <w:t> </w:t>
      </w:r>
      <w:r>
        <w:rPr>
          <w:rFonts w:ascii="Arial Unicode MS" w:eastAsia="Arial Unicode MS" w:hint="eastAsia"/>
          <w:w w:val="105"/>
          <w:position w:val="-2"/>
          <w:sz w:val="14"/>
        </w:rPr>
        <w:t>金   </w:t>
      </w:r>
      <w:r>
        <w:rPr>
          <w:rFonts w:ascii="Arial Unicode MS" w:eastAsia="Arial Unicode MS" w:hint="eastAsia"/>
          <w:spacing w:val="28"/>
          <w:w w:val="105"/>
          <w:position w:val="-2"/>
          <w:sz w:val="14"/>
        </w:rPr>
        <w:t> </w:t>
      </w:r>
      <w:r>
        <w:rPr>
          <w:rFonts w:ascii="Arial Unicode MS" w:eastAsia="Arial Unicode MS" w:hint="eastAsia"/>
          <w:w w:val="105"/>
          <w:position w:val="0"/>
          <w:sz w:val="13"/>
        </w:rPr>
        <w:t>木</w:t>
        <w:tab/>
      </w:r>
      <w:r>
        <w:rPr>
          <w:rFonts w:ascii="Arial Unicode MS" w:eastAsia="Arial Unicode MS" w:hint="eastAsia"/>
          <w:w w:val="105"/>
          <w:position w:val="-1"/>
          <w:sz w:val="13"/>
        </w:rPr>
        <w:t>町</w:t>
        <w:tab/>
      </w:r>
      <w:r>
        <w:rPr>
          <w:w w:val="105"/>
          <w:position w:val="0"/>
          <w:sz w:val="15"/>
        </w:rPr>
        <w:t>132</w:t>
        <w:tab/>
        <w:t>69</w:t>
        <w:tab/>
        <w:t>63</w:t>
        <w:tab/>
      </w:r>
      <w:r>
        <w:rPr>
          <w:w w:val="105"/>
          <w:sz w:val="15"/>
        </w:rPr>
        <w:t>141</w:t>
        <w:tab/>
        <w:t>69</w:t>
        <w:tab/>
      </w:r>
      <w:r>
        <w:rPr>
          <w:w w:val="105"/>
          <w:position w:val="0"/>
          <w:sz w:val="15"/>
        </w:rPr>
        <w:t>72</w:t>
        <w:tab/>
        <w:t>90</w:t>
        <w:tab/>
      </w:r>
      <w:r>
        <w:rPr>
          <w:w w:val="105"/>
          <w:sz w:val="15"/>
        </w:rPr>
        <w:t>45</w:t>
        <w:tab/>
        <w:t>45</w:t>
        <w:tab/>
      </w:r>
      <w:r>
        <w:rPr>
          <w:w w:val="105"/>
          <w:position w:val="1"/>
          <w:sz w:val="15"/>
        </w:rPr>
        <w:t>99</w:t>
        <w:tab/>
        <w:t>55</w:t>
        <w:tab/>
        <w:t>44</w:t>
      </w:r>
    </w:p>
    <w:p>
      <w:pPr>
        <w:pStyle w:val="BodyText"/>
        <w:tabs>
          <w:tab w:pos="608" w:val="left" w:leader="none"/>
          <w:tab w:pos="1630" w:val="left" w:leader="none"/>
          <w:tab w:pos="2520" w:val="left" w:leader="none"/>
          <w:tab w:pos="3329" w:val="left" w:leader="none"/>
          <w:tab w:pos="4054" w:val="left" w:leader="none"/>
          <w:tab w:pos="4939" w:val="left" w:leader="none"/>
          <w:tab w:pos="5761" w:val="left" w:leader="none"/>
          <w:tab w:pos="6570" w:val="left" w:leader="none"/>
          <w:tab w:pos="7386" w:val="left" w:leader="none"/>
          <w:tab w:pos="8207" w:val="left" w:leader="none"/>
          <w:tab w:pos="8940" w:val="left" w:leader="none"/>
          <w:tab w:pos="9853" w:val="left" w:leader="none"/>
          <w:tab w:pos="10668" w:val="left" w:leader="none"/>
        </w:tabs>
        <w:spacing w:line="168" w:lineRule="exact"/>
        <w:ind w:left="53"/>
        <w:jc w:val="center"/>
      </w:pPr>
      <w:r>
        <w:rPr/>
        <w:pict>
          <v:shape style="position:absolute;margin-left:489.496704pt;margin-top:1.622368pt;width:2.050pt;height:26.85pt;mso-position-horizontal-relative:page;mso-position-vertical-relative:paragraph;z-index:-126349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482"/>
                      <w:w w:val="110"/>
                      <w:sz w:val="40"/>
                    </w:rPr>
                    <w:t>，</w:t>
                  </w:r>
                </w:p>
              </w:txbxContent>
            </v:textbox>
            <w10:wrap type="none"/>
          </v:shape>
        </w:pict>
      </w:r>
      <w:r>
        <w:rPr>
          <w:rFonts w:ascii="Arial Unicode MS" w:eastAsia="Arial Unicode MS" w:hint="eastAsia"/>
          <w:w w:val="110"/>
          <w:position w:val="-1"/>
          <w:sz w:val="13"/>
        </w:rPr>
        <w:t>津</w:t>
      </w:r>
      <w:r>
        <w:rPr>
          <w:rFonts w:ascii="Arial Unicode MS" w:eastAsia="Arial Unicode MS" w:hint="eastAsia"/>
          <w:spacing w:val="30"/>
          <w:w w:val="110"/>
          <w:position w:val="-1"/>
          <w:sz w:val="13"/>
        </w:rPr>
        <w:t> </w:t>
      </w:r>
      <w:r>
        <w:rPr>
          <w:rFonts w:ascii="Arial Unicode MS" w:eastAsia="Arial Unicode MS" w:hint="eastAsia"/>
          <w:w w:val="110"/>
          <w:position w:val="-1"/>
          <w:sz w:val="13"/>
        </w:rPr>
        <w:t>中</w:t>
        <w:tab/>
        <w:t>里町</w:t>
        <w:tab/>
      </w:r>
      <w:r>
        <w:rPr>
          <w:w w:val="110"/>
        </w:rPr>
        <w:t>112</w:t>
        <w:tab/>
        <w:t>51</w:t>
        <w:tab/>
        <w:t>61</w:t>
        <w:tab/>
        <w:t>125</w:t>
        <w:tab/>
        <w:t>69</w:t>
        <w:tab/>
        <w:t>56</w:t>
        <w:tab/>
        <w:t>94</w:t>
        <w:tab/>
        <w:t>37</w:t>
        <w:tab/>
        <w:t>57</w:t>
        <w:tab/>
      </w:r>
      <w:r>
        <w:rPr>
          <w:w w:val="110"/>
          <w:position w:val="1"/>
        </w:rPr>
        <w:t>119</w:t>
        <w:tab/>
      </w:r>
      <w:r>
        <w:rPr>
          <w:w w:val="110"/>
          <w:position w:val="2"/>
        </w:rPr>
        <w:t>66</w:t>
        <w:tab/>
        <w:t>53</w:t>
      </w:r>
    </w:p>
    <w:p>
      <w:pPr>
        <w:spacing w:after="0" w:line="168" w:lineRule="exact"/>
        <w:jc w:val="center"/>
        <w:sectPr>
          <w:type w:val="continuous"/>
          <w:pgSz w:w="12220" w:h="16930"/>
          <w:pgMar w:top="300" w:bottom="280" w:left="740" w:right="320"/>
        </w:sectPr>
      </w:pPr>
    </w:p>
    <w:p>
      <w:pPr>
        <w:tabs>
          <w:tab w:pos="1782" w:val="left" w:leader="none"/>
          <w:tab w:pos="2675" w:val="left" w:leader="none"/>
          <w:tab w:pos="3483" w:val="left" w:leader="none"/>
          <w:tab w:pos="4207" w:val="left" w:leader="none"/>
          <w:tab w:pos="5092" w:val="left" w:leader="none"/>
          <w:tab w:pos="5915" w:val="left" w:leader="none"/>
          <w:tab w:pos="6639" w:val="left" w:leader="none"/>
          <w:tab w:pos="7545" w:val="left" w:leader="none"/>
          <w:tab w:pos="8358" w:val="left" w:leader="none"/>
        </w:tabs>
        <w:spacing w:line="196" w:lineRule="exact" w:before="13"/>
        <w:ind w:left="198" w:right="0" w:firstLine="0"/>
        <w:jc w:val="left"/>
        <w:rPr>
          <w:sz w:val="15"/>
        </w:rPr>
      </w:pPr>
      <w:r>
        <w:rPr>
          <w:rFonts w:ascii="Arial Unicode MS" w:eastAsia="Arial Unicode MS" w:hint="eastAsia"/>
          <w:w w:val="110"/>
          <w:sz w:val="13"/>
        </w:rPr>
        <w:t>軽  </w:t>
      </w:r>
      <w:r>
        <w:rPr>
          <w:rFonts w:ascii="Arial Unicode MS" w:eastAsia="Arial Unicode MS" w:hint="eastAsia"/>
          <w:w w:val="110"/>
          <w:position w:val="-1"/>
          <w:sz w:val="14"/>
        </w:rPr>
        <w:t>鶴   </w:t>
      </w:r>
      <w:r>
        <w:rPr>
          <w:rFonts w:ascii="Arial Unicode MS" w:eastAsia="Arial Unicode MS" w:hint="eastAsia"/>
          <w:spacing w:val="19"/>
          <w:w w:val="110"/>
          <w:position w:val="-1"/>
          <w:sz w:val="14"/>
        </w:rPr>
        <w:t> </w:t>
      </w:r>
      <w:r>
        <w:rPr>
          <w:rFonts w:ascii="Arial Unicode MS" w:eastAsia="Arial Unicode MS" w:hint="eastAsia"/>
          <w:w w:val="110"/>
          <w:position w:val="0"/>
          <w:sz w:val="13"/>
        </w:rPr>
        <w:t>田   </w:t>
      </w:r>
      <w:r>
        <w:rPr>
          <w:rFonts w:ascii="Arial Unicode MS" w:eastAsia="Arial Unicode MS" w:hint="eastAsia"/>
          <w:spacing w:val="33"/>
          <w:w w:val="110"/>
          <w:position w:val="0"/>
          <w:sz w:val="13"/>
        </w:rPr>
        <w:t> </w:t>
      </w:r>
      <w:r>
        <w:rPr>
          <w:rFonts w:ascii="Arial Unicode MS" w:eastAsia="Arial Unicode MS" w:hint="eastAsia"/>
          <w:w w:val="110"/>
          <w:position w:val="0"/>
          <w:sz w:val="13"/>
        </w:rPr>
        <w:t>町</w:t>
        <w:tab/>
      </w:r>
      <w:r>
        <w:rPr>
          <w:w w:val="110"/>
          <w:sz w:val="15"/>
        </w:rPr>
        <w:t>162</w:t>
        <w:tab/>
        <w:t>72</w:t>
        <w:tab/>
      </w:r>
      <w:r>
        <w:rPr>
          <w:w w:val="110"/>
          <w:position w:val="1"/>
          <w:sz w:val="15"/>
        </w:rPr>
        <w:t>90</w:t>
        <w:tab/>
        <w:t>169</w:t>
        <w:tab/>
        <w:t>92</w:t>
        <w:tab/>
        <w:t>77</w:t>
        <w:tab/>
        <w:t>147</w:t>
        <w:tab/>
        <w:t>66</w:t>
        <w:tab/>
        <w:t>81</w:t>
      </w:r>
    </w:p>
    <w:p>
      <w:pPr>
        <w:pStyle w:val="BodyText"/>
        <w:tabs>
          <w:tab w:pos="770" w:val="left" w:leader="none"/>
          <w:tab w:pos="1880" w:val="left" w:leader="none"/>
          <w:tab w:pos="2677" w:val="left" w:leader="none"/>
          <w:tab w:pos="3478" w:val="left" w:leader="none"/>
          <w:tab w:pos="4294" w:val="left" w:leader="none"/>
          <w:tab w:pos="5095" w:val="left" w:leader="none"/>
          <w:tab w:pos="5918" w:val="left" w:leader="none"/>
          <w:tab w:pos="6733" w:val="left" w:leader="none"/>
          <w:tab w:pos="7541" w:val="left" w:leader="none"/>
          <w:tab w:pos="8364" w:val="left" w:leader="none"/>
        </w:tabs>
        <w:spacing w:line="159" w:lineRule="exact"/>
        <w:ind w:left="207"/>
      </w:pPr>
      <w:r>
        <w:rPr>
          <w:rFonts w:ascii="Arial Unicode MS" w:eastAsia="Arial Unicode MS" w:hint="eastAsia"/>
          <w:w w:val="110"/>
          <w:position w:val="1"/>
          <w:sz w:val="13"/>
        </w:rPr>
        <w:t>郡市</w:t>
        <w:tab/>
      </w:r>
      <w:r>
        <w:rPr>
          <w:rFonts w:ascii="Arial Unicode MS" w:eastAsia="Arial Unicode MS" w:hint="eastAsia"/>
          <w:w w:val="110"/>
          <w:sz w:val="13"/>
        </w:rPr>
        <w:t>浦村</w:t>
        <w:tab/>
      </w:r>
      <w:r>
        <w:rPr>
          <w:w w:val="110"/>
          <w:position w:val="1"/>
        </w:rPr>
        <w:t>35</w:t>
        <w:tab/>
        <w:t>17</w:t>
        <w:tab/>
        <w:t>18</w:t>
        <w:tab/>
        <w:t>26</w:t>
        <w:tab/>
      </w:r>
      <w:r>
        <w:rPr>
          <w:w w:val="110"/>
          <w:position w:val="2"/>
        </w:rPr>
        <w:t>13</w:t>
        <w:tab/>
      </w:r>
      <w:r>
        <w:rPr>
          <w:w w:val="110"/>
          <w:position w:val="1"/>
        </w:rPr>
        <w:t>13</w:t>
        <w:tab/>
        <w:t>28</w:t>
        <w:tab/>
      </w:r>
      <w:r>
        <w:rPr>
          <w:w w:val="110"/>
          <w:position w:val="2"/>
        </w:rPr>
        <w:t>13</w:t>
        <w:tab/>
        <w:t>15</w:t>
      </w:r>
    </w:p>
    <w:p>
      <w:pPr>
        <w:pStyle w:val="BodyText"/>
        <w:tabs>
          <w:tab w:pos="1028" w:val="left" w:leader="none"/>
          <w:tab w:pos="1928" w:val="left" w:leader="none"/>
        </w:tabs>
        <w:spacing w:line="174" w:lineRule="exact"/>
        <w:ind w:left="198"/>
      </w:pPr>
      <w:r>
        <w:rPr/>
        <w:br w:type="column"/>
      </w:r>
      <w:r>
        <w:rPr>
          <w:w w:val="110"/>
        </w:rPr>
        <w:t>191</w:t>
        <w:tab/>
      </w:r>
      <w:r>
        <w:rPr>
          <w:w w:val="110"/>
          <w:position w:val="1"/>
        </w:rPr>
        <w:t>113</w:t>
        <w:tab/>
        <w:t>78</w:t>
      </w:r>
    </w:p>
    <w:p>
      <w:pPr>
        <w:pStyle w:val="BodyText"/>
        <w:tabs>
          <w:tab w:pos="2014" w:val="left" w:leader="none"/>
        </w:tabs>
        <w:spacing w:before="5"/>
        <w:ind w:left="1201"/>
      </w:pPr>
      <w:r>
        <w:rPr/>
        <w:t>2</w:t>
        <w:tab/>
      </w:r>
      <w:r>
        <w:rPr>
          <w:position w:val="1"/>
        </w:rPr>
        <w:t>7</w:t>
      </w:r>
    </w:p>
    <w:p>
      <w:pPr>
        <w:spacing w:after="0"/>
        <w:sectPr>
          <w:type w:val="continuous"/>
          <w:pgSz w:w="12220" w:h="16930"/>
          <w:pgMar w:top="300" w:bottom="280" w:left="740" w:right="320"/>
          <w:cols w:num="2" w:equalWidth="0">
            <w:col w:w="8571" w:space="324"/>
            <w:col w:w="2265"/>
          </w:cols>
        </w:sectPr>
      </w:pPr>
    </w:p>
    <w:p>
      <w:pPr>
        <w:pStyle w:val="BodyText"/>
        <w:tabs>
          <w:tab w:pos="1704" w:val="left" w:leader="none"/>
          <w:tab w:pos="2510" w:val="left" w:leader="none"/>
          <w:tab w:pos="3311" w:val="left" w:leader="none"/>
          <w:tab w:pos="4120" w:val="left" w:leader="none"/>
          <w:tab w:pos="4927" w:val="left" w:leader="none"/>
          <w:tab w:pos="5750" w:val="left" w:leader="none"/>
          <w:tab w:pos="6563" w:val="left" w:leader="none"/>
          <w:tab w:pos="7374" w:val="left" w:leader="none"/>
          <w:tab w:pos="8190" w:val="left" w:leader="none"/>
          <w:tab w:pos="9013" w:val="left" w:leader="none"/>
          <w:tab w:pos="9842" w:val="left" w:leader="none"/>
          <w:tab w:pos="10643" w:val="left" w:leader="none"/>
        </w:tabs>
        <w:spacing w:line="188" w:lineRule="exact"/>
        <w:ind w:left="260"/>
        <w:jc w:val="center"/>
      </w:pPr>
      <w:r>
        <w:rPr>
          <w:spacing w:val="-25"/>
          <w:position w:val="2"/>
        </w:rPr>
        <w:t>,1 </w:t>
      </w:r>
      <w:r>
        <w:rPr>
          <w:rFonts w:ascii="Arial Unicode MS" w:eastAsia="Arial Unicode MS" w:hint="eastAsia"/>
          <w:position w:val="2"/>
          <w:sz w:val="11"/>
        </w:rPr>
        <w:t>ヽ   </w:t>
      </w:r>
      <w:r>
        <w:rPr>
          <w:rFonts w:ascii="Arial Unicode MS" w:eastAsia="Arial Unicode MS" w:hint="eastAsia"/>
          <w:spacing w:val="7"/>
          <w:position w:val="2"/>
          <w:sz w:val="11"/>
        </w:rPr>
        <w:t> </w:t>
      </w:r>
      <w:r>
        <w:rPr>
          <w:rFonts w:ascii="Arial Unicode MS" w:eastAsia="Arial Unicode MS" w:hint="eastAsia"/>
          <w:sz w:val="13"/>
        </w:rPr>
        <w:t>泊村</w:t>
        <w:tab/>
      </w:r>
      <w:r>
        <w:rPr>
          <w:position w:val="1"/>
        </w:rPr>
        <w:t>53</w:t>
        <w:tab/>
        <w:t>26</w:t>
        <w:tab/>
        <w:t>27</w:t>
        <w:tab/>
        <w:t>48</w:t>
        <w:tab/>
        <w:t>25</w:t>
        <w:tab/>
        <w:t>23</w:t>
        <w:tab/>
        <w:t>33</w:t>
        <w:tab/>
      </w:r>
      <w:r>
        <w:rPr>
          <w:position w:val="2"/>
        </w:rPr>
        <w:t>19</w:t>
        <w:tab/>
      </w:r>
      <w:r>
        <w:rPr>
          <w:position w:val="3"/>
        </w:rPr>
        <w:t>14</w:t>
        <w:tab/>
        <w:t>45</w:t>
        <w:tab/>
      </w:r>
      <w:r>
        <w:rPr>
          <w:position w:val="4"/>
        </w:rPr>
        <w:t>26</w:t>
        <w:tab/>
        <w:t>19</w:t>
      </w:r>
    </w:p>
    <w:p>
      <w:pPr>
        <w:pStyle w:val="BodyText"/>
        <w:tabs>
          <w:tab w:pos="1797" w:val="left" w:leader="none"/>
          <w:tab w:pos="2689" w:val="left" w:leader="none"/>
          <w:tab w:pos="3490" w:val="left" w:leader="none"/>
          <w:tab w:pos="4214" w:val="left" w:leader="none"/>
          <w:tab w:pos="5106" w:val="left" w:leader="none"/>
          <w:tab w:pos="5922" w:val="left" w:leader="none"/>
          <w:tab w:pos="6654" w:val="left" w:leader="none"/>
          <w:tab w:pos="7550" w:val="left" w:leader="none"/>
          <w:tab w:pos="8368" w:val="left" w:leader="none"/>
          <w:tab w:pos="9100" w:val="left" w:leader="none"/>
          <w:tab w:pos="10021" w:val="left" w:leader="none"/>
          <w:tab w:pos="10828" w:val="left" w:leader="none"/>
        </w:tabs>
        <w:spacing w:line="195" w:lineRule="exact"/>
        <w:ind w:left="428"/>
      </w:pPr>
      <w:r>
        <w:rPr>
          <w:rFonts w:ascii="Arial Unicode MS" w:eastAsia="Arial Unicode MS" w:hint="eastAsia"/>
          <w:w w:val="135"/>
          <w:sz w:val="13"/>
        </w:rPr>
        <w:t>野辺地町</w:t>
        <w:tab/>
      </w:r>
      <w:r>
        <w:rPr>
          <w:w w:val="120"/>
          <w:position w:val="1"/>
        </w:rPr>
        <w:t>191</w:t>
        <w:tab/>
        <w:t>93</w:t>
        <w:tab/>
        <w:t>98</w:t>
        <w:tab/>
        <w:t>166</w:t>
        <w:tab/>
        <w:t>92</w:t>
        <w:tab/>
        <w:t>74</w:t>
        <w:tab/>
      </w:r>
      <w:r>
        <w:rPr>
          <w:w w:val="120"/>
          <w:position w:val="2"/>
        </w:rPr>
        <w:t>154</w:t>
        <w:tab/>
        <w:t>88</w:t>
        <w:tab/>
      </w:r>
      <w:r>
        <w:rPr>
          <w:w w:val="120"/>
          <w:position w:val="3"/>
        </w:rPr>
        <w:t>66</w:t>
        <w:tab/>
        <w:t>126</w:t>
        <w:tab/>
      </w:r>
      <w:r>
        <w:rPr>
          <w:w w:val="120"/>
          <w:position w:val="6"/>
        </w:rPr>
        <w:t>6)</w:t>
        <w:tab/>
      </w:r>
      <w:r>
        <w:rPr>
          <w:w w:val="120"/>
          <w:position w:val="4"/>
        </w:rPr>
        <w:t>59</w:t>
      </w:r>
    </w:p>
    <w:p>
      <w:pPr>
        <w:tabs>
          <w:tab w:pos="1797" w:val="left" w:leader="none"/>
          <w:tab w:pos="2686" w:val="left" w:leader="none"/>
          <w:tab w:pos="3489" w:val="left" w:leader="none"/>
          <w:tab w:pos="4214" w:val="left" w:leader="none"/>
          <w:tab w:pos="5106" w:val="left" w:leader="none"/>
          <w:tab w:pos="5928" w:val="left" w:leader="none"/>
          <w:tab w:pos="6737" w:val="left" w:leader="none"/>
          <w:tab w:pos="7552" w:val="left" w:leader="none"/>
          <w:tab w:pos="8372" w:val="left" w:leader="none"/>
          <w:tab w:pos="9108" w:val="left" w:leader="none"/>
          <w:tab w:pos="10020" w:val="left" w:leader="none"/>
          <w:tab w:pos="10829" w:val="left" w:leader="none"/>
        </w:tabs>
        <w:spacing w:line="190" w:lineRule="exact" w:before="0"/>
        <w:ind w:left="433" w:right="0" w:firstLine="0"/>
        <w:jc w:val="left"/>
        <w:rPr>
          <w:sz w:val="15"/>
        </w:rPr>
      </w:pPr>
      <w:r>
        <w:rPr>
          <w:rFonts w:ascii="Arial Unicode MS" w:eastAsia="Arial Unicode MS" w:hint="eastAsia"/>
          <w:w w:val="105"/>
          <w:position w:val="-1"/>
          <w:sz w:val="14"/>
        </w:rPr>
        <w:t>七   </w:t>
      </w:r>
      <w:r>
        <w:rPr>
          <w:rFonts w:ascii="Arial Unicode MS" w:eastAsia="Arial Unicode MS" w:hint="eastAsia"/>
          <w:spacing w:val="28"/>
          <w:w w:val="105"/>
          <w:position w:val="-1"/>
          <w:sz w:val="14"/>
        </w:rPr>
        <w:t> </w:t>
      </w:r>
      <w:r>
        <w:rPr>
          <w:rFonts w:ascii="Arial Unicode MS" w:eastAsia="Arial Unicode MS" w:hint="eastAsia"/>
          <w:w w:val="105"/>
          <w:position w:val="0"/>
          <w:sz w:val="13"/>
        </w:rPr>
        <w:t>戸    </w:t>
      </w:r>
      <w:r>
        <w:rPr>
          <w:rFonts w:ascii="Arial Unicode MS" w:eastAsia="Arial Unicode MS" w:hint="eastAsia"/>
          <w:spacing w:val="5"/>
          <w:w w:val="105"/>
          <w:position w:val="0"/>
          <w:sz w:val="13"/>
        </w:rPr>
        <w:t> </w:t>
      </w:r>
      <w:r>
        <w:rPr>
          <w:rFonts w:ascii="Arial Unicode MS" w:eastAsia="Arial Unicode MS" w:hint="eastAsia"/>
          <w:w w:val="105"/>
          <w:position w:val="0"/>
          <w:sz w:val="13"/>
        </w:rPr>
        <w:t>町</w:t>
        <w:tab/>
      </w:r>
      <w:r>
        <w:rPr>
          <w:w w:val="105"/>
          <w:sz w:val="15"/>
        </w:rPr>
        <w:t>150</w:t>
        <w:tab/>
        <w:t>87</w:t>
        <w:tab/>
        <w:t>63</w:t>
        <w:tab/>
      </w:r>
      <w:r>
        <w:rPr>
          <w:w w:val="105"/>
          <w:position w:val="1"/>
          <w:sz w:val="15"/>
        </w:rPr>
        <w:t>114</w:t>
        <w:tab/>
        <w:t>61</w:t>
        <w:tab/>
      </w:r>
      <w:r>
        <w:rPr>
          <w:w w:val="105"/>
          <w:sz w:val="15"/>
        </w:rPr>
        <w:t>53</w:t>
        <w:tab/>
      </w:r>
      <w:r>
        <w:rPr>
          <w:w w:val="105"/>
          <w:position w:val="1"/>
          <w:sz w:val="15"/>
        </w:rPr>
        <w:t>91</w:t>
        <w:tab/>
        <w:t>51</w:t>
        <w:tab/>
        <w:t>40</w:t>
        <w:tab/>
      </w:r>
      <w:r>
        <w:rPr>
          <w:w w:val="105"/>
          <w:position w:val="2"/>
          <w:sz w:val="15"/>
        </w:rPr>
        <w:t>115</w:t>
        <w:tab/>
      </w:r>
      <w:r>
        <w:rPr>
          <w:w w:val="105"/>
          <w:position w:val="3"/>
          <w:sz w:val="15"/>
        </w:rPr>
        <w:t>55</w:t>
        <w:tab/>
        <w:t>60</w:t>
      </w:r>
    </w:p>
    <w:p>
      <w:pPr>
        <w:pStyle w:val="BodyText"/>
        <w:tabs>
          <w:tab w:pos="1632" w:val="left" w:leader="none"/>
          <w:tab w:pos="2516" w:val="left" w:leader="none"/>
          <w:tab w:pos="3324" w:val="left" w:leader="none"/>
          <w:tab w:pos="4042" w:val="left" w:leader="none"/>
          <w:tab w:pos="4938" w:val="left" w:leader="none"/>
          <w:tab w:pos="5756" w:val="left" w:leader="none"/>
          <w:tab w:pos="6482" w:val="left" w:leader="none"/>
          <w:tab w:pos="7388" w:val="left" w:leader="none"/>
          <w:tab w:pos="8203" w:val="left" w:leader="none"/>
          <w:tab w:pos="8935" w:val="left" w:leader="none"/>
          <w:tab w:pos="9849" w:val="left" w:leader="none"/>
          <w:tab w:pos="10657" w:val="left" w:leader="none"/>
        </w:tabs>
        <w:spacing w:line="180" w:lineRule="exact"/>
        <w:ind w:left="258"/>
        <w:jc w:val="center"/>
      </w:pPr>
      <w:r>
        <w:rPr>
          <w:rFonts w:ascii="Arial Unicode MS" w:eastAsia="Arial Unicode MS" w:hint="eastAsia"/>
          <w:w w:val="110"/>
          <w:sz w:val="13"/>
        </w:rPr>
        <w:t>百石町</w:t>
        <w:tab/>
      </w:r>
      <w:r>
        <w:rPr>
          <w:w w:val="110"/>
          <w:position w:val="1"/>
        </w:rPr>
        <w:t>112</w:t>
        <w:tab/>
        <w:t>61</w:t>
        <w:tab/>
        <w:t>51</w:t>
        <w:tab/>
        <w:t>111</w:t>
        <w:tab/>
        <w:t>49</w:t>
        <w:tab/>
        <w:t>62</w:t>
        <w:tab/>
        <w:t>104</w:t>
        <w:tab/>
        <w:t>68</w:t>
        <w:tab/>
      </w:r>
      <w:r>
        <w:rPr>
          <w:w w:val="110"/>
          <w:position w:val="2"/>
        </w:rPr>
        <w:t>36</w:t>
        <w:tab/>
      </w:r>
      <w:r>
        <w:rPr>
          <w:w w:val="110"/>
          <w:position w:val="4"/>
        </w:rPr>
        <w:t>132</w:t>
        <w:tab/>
        <w:t>65</w:t>
        <w:tab/>
        <w:t>67</w:t>
      </w:r>
    </w:p>
    <w:p>
      <w:pPr>
        <w:pStyle w:val="BodyText"/>
        <w:tabs>
          <w:tab w:pos="1720" w:val="left" w:leader="none"/>
          <w:tab w:pos="2525" w:val="left" w:leader="none"/>
          <w:tab w:pos="3334" w:val="left" w:leader="none"/>
          <w:tab w:pos="4146" w:val="left" w:leader="none"/>
          <w:tab w:pos="4947" w:val="left" w:leader="none"/>
          <w:tab w:pos="5763" w:val="left" w:leader="none"/>
          <w:tab w:pos="6577" w:val="left" w:leader="none"/>
          <w:tab w:pos="7397" w:val="left" w:leader="none"/>
          <w:tab w:pos="8217" w:val="left" w:leader="none"/>
          <w:tab w:pos="9029" w:val="left" w:leader="none"/>
          <w:tab w:pos="9872" w:val="left" w:leader="none"/>
          <w:tab w:pos="10673" w:val="left" w:leader="none"/>
        </w:tabs>
        <w:spacing w:line="189" w:lineRule="exact"/>
        <w:ind w:left="263"/>
        <w:jc w:val="center"/>
      </w:pPr>
      <w:r>
        <w:rPr>
          <w:rFonts w:ascii="Arial Unicode MS" w:eastAsia="Arial Unicode MS" w:hint="eastAsia"/>
          <w:w w:val="115"/>
          <w:sz w:val="13"/>
        </w:rPr>
        <w:t>十和田湖町</w:t>
        <w:tab/>
      </w:r>
      <w:r>
        <w:rPr>
          <w:w w:val="115"/>
          <w:position w:val="1"/>
        </w:rPr>
        <w:t>56</w:t>
        <w:tab/>
        <w:t>27</w:t>
        <w:tab/>
        <w:t>29</w:t>
        <w:tab/>
        <w:t>63</w:t>
        <w:tab/>
        <w:t>32</w:t>
        <w:tab/>
        <w:t>31</w:t>
        <w:tab/>
        <w:t>53</w:t>
        <w:tab/>
      </w:r>
      <w:r>
        <w:rPr>
          <w:w w:val="115"/>
          <w:position w:val="2"/>
        </w:rPr>
        <w:t>21</w:t>
        <w:tab/>
        <w:t>32</w:t>
        <w:tab/>
      </w:r>
      <w:r>
        <w:rPr>
          <w:w w:val="115"/>
          <w:position w:val="3"/>
        </w:rPr>
        <w:t>49</w:t>
        <w:tab/>
      </w:r>
      <w:r>
        <w:rPr>
          <w:w w:val="115"/>
          <w:position w:val="4"/>
        </w:rPr>
        <w:t>27</w:t>
        <w:tab/>
        <w:t>22</w:t>
      </w:r>
    </w:p>
    <w:p>
      <w:pPr>
        <w:pStyle w:val="BodyText"/>
        <w:tabs>
          <w:tab w:pos="1797" w:val="left" w:leader="none"/>
          <w:tab w:pos="2687" w:val="left" w:leader="none"/>
          <w:tab w:pos="3496" w:val="left" w:leader="none"/>
          <w:tab w:pos="4214" w:val="left" w:leader="none"/>
          <w:tab w:pos="5106" w:val="left" w:leader="none"/>
          <w:tab w:pos="5925" w:val="left" w:leader="none"/>
          <w:tab w:pos="6654" w:val="left" w:leader="none"/>
          <w:tab w:pos="7559" w:val="left" w:leader="none"/>
          <w:tab w:pos="8374" w:val="left" w:leader="none"/>
          <w:tab w:pos="9108" w:val="left" w:leader="none"/>
          <w:tab w:pos="10020" w:val="left" w:leader="none"/>
          <w:tab w:pos="10829" w:val="left" w:leader="none"/>
        </w:tabs>
        <w:spacing w:line="196" w:lineRule="exact"/>
        <w:ind w:left="207"/>
      </w:pPr>
      <w:r>
        <w:rPr>
          <w:rFonts w:ascii="Arial Unicode MS" w:eastAsia="Arial Unicode MS" w:hint="eastAsia"/>
          <w:w w:val="185"/>
          <w:position w:val="-1"/>
          <w:sz w:val="13"/>
        </w:rPr>
        <w:t>上六戸町</w:t>
        <w:tab/>
      </w:r>
      <w:r>
        <w:rPr>
          <w:w w:val="185"/>
        </w:rPr>
        <w:t>113</w:t>
        <w:tab/>
      </w:r>
      <w:r>
        <w:rPr>
          <w:w w:val="125"/>
        </w:rPr>
        <w:t>59</w:t>
        <w:tab/>
        <w:t>54</w:t>
        <w:tab/>
      </w:r>
      <w:r>
        <w:rPr>
          <w:w w:val="125"/>
          <w:position w:val="1"/>
        </w:rPr>
        <w:t>102</w:t>
        <w:tab/>
      </w:r>
      <w:r>
        <w:rPr>
          <w:w w:val="125"/>
        </w:rPr>
        <w:t>60</w:t>
        <w:tab/>
        <w:t>42</w:t>
        <w:tab/>
      </w:r>
      <w:r>
        <w:rPr>
          <w:w w:val="125"/>
          <w:position w:val="1"/>
        </w:rPr>
        <w:t>112</w:t>
        <w:tab/>
        <w:t>53</w:t>
        <w:tab/>
        <w:t>59</w:t>
        <w:tab/>
      </w:r>
      <w:r>
        <w:rPr>
          <w:w w:val="125"/>
          <w:position w:val="3"/>
        </w:rPr>
        <w:t>124</w:t>
        <w:tab/>
        <w:t>57</w:t>
        <w:tab/>
        <w:t>67</w:t>
      </w:r>
    </w:p>
    <w:p>
      <w:pPr>
        <w:pStyle w:val="BodyText"/>
        <w:tabs>
          <w:tab w:pos="1738" w:val="left" w:leader="none"/>
          <w:tab w:pos="2536" w:val="left" w:leader="none"/>
          <w:tab w:pos="3344" w:val="left" w:leader="none"/>
          <w:tab w:pos="4146" w:val="left" w:leader="none"/>
          <w:tab w:pos="4957" w:val="left" w:leader="none"/>
          <w:tab w:pos="5776" w:val="left" w:leader="none"/>
          <w:tab w:pos="6590" w:val="left" w:leader="none"/>
          <w:tab w:pos="7410" w:val="left" w:leader="none"/>
          <w:tab w:pos="8226" w:val="left" w:leader="none"/>
          <w:tab w:pos="9037" w:val="left" w:leader="none"/>
          <w:tab w:pos="9871" w:val="left" w:leader="none"/>
          <w:tab w:pos="10845" w:val="right" w:leader="none"/>
        </w:tabs>
        <w:spacing w:line="180" w:lineRule="exact"/>
        <w:ind w:left="68"/>
        <w:jc w:val="center"/>
      </w:pPr>
      <w:r>
        <w:rPr>
          <w:rFonts w:ascii="Arial Unicode MS" w:eastAsia="Arial Unicode MS" w:hint="eastAsia"/>
          <w:w w:val="180"/>
          <w:sz w:val="13"/>
        </w:rPr>
        <w:t>北慣浜町</w:t>
        <w:tab/>
      </w:r>
      <w:r>
        <w:rPr>
          <w:w w:val="110"/>
          <w:position w:val="1"/>
        </w:rPr>
        <w:t>JO</w:t>
        <w:tab/>
        <w:t>32</w:t>
        <w:tab/>
        <w:t>38</w:t>
        <w:tab/>
        <w:t>76</w:t>
        <w:tab/>
        <w:t>42</w:t>
        <w:tab/>
        <w:t>34</w:t>
        <w:tab/>
      </w:r>
      <w:r>
        <w:rPr>
          <w:w w:val="110"/>
          <w:position w:val="2"/>
        </w:rPr>
        <w:t>51</w:t>
        <w:tab/>
        <w:t>28</w:t>
        <w:tab/>
      </w:r>
      <w:r>
        <w:rPr>
          <w:w w:val="110"/>
          <w:position w:val="3"/>
        </w:rPr>
        <w:t>23</w:t>
        <w:tab/>
      </w:r>
      <w:r>
        <w:rPr>
          <w:w w:val="110"/>
          <w:position w:val="4"/>
        </w:rPr>
        <w:t>51</w:t>
        <w:tab/>
        <w:t>27</w:t>
        <w:tab/>
        <w:t>24</w:t>
      </w:r>
    </w:p>
    <w:p>
      <w:pPr>
        <w:pStyle w:val="BodyText"/>
        <w:tabs>
          <w:tab w:pos="1735" w:val="left" w:leader="none"/>
          <w:tab w:pos="2540" w:val="left" w:leader="none"/>
          <w:tab w:pos="3348" w:val="left" w:leader="none"/>
          <w:tab w:pos="4069" w:val="left" w:leader="none"/>
          <w:tab w:pos="4960" w:val="left" w:leader="none"/>
          <w:tab w:pos="5780" w:val="left" w:leader="none"/>
          <w:tab w:pos="6592" w:val="left" w:leader="none"/>
          <w:tab w:pos="7414" w:val="left" w:leader="none"/>
          <w:tab w:pos="8227" w:val="left" w:leader="none"/>
          <w:tab w:pos="9036" w:val="left" w:leader="none"/>
          <w:tab w:pos="9872" w:val="left" w:leader="none"/>
          <w:tab w:pos="10684" w:val="left" w:leader="none"/>
        </w:tabs>
        <w:spacing w:line="185" w:lineRule="exact"/>
        <w:ind w:left="69"/>
        <w:jc w:val="center"/>
      </w:pPr>
      <w:r>
        <w:rPr>
          <w:rFonts w:ascii="Arial Unicode MS" w:eastAsia="Arial Unicode MS" w:hint="eastAsia"/>
          <w:w w:val="180"/>
          <w:sz w:val="13"/>
        </w:rPr>
        <w:t>郡上北町</w:t>
        <w:tab/>
      </w:r>
      <w:r>
        <w:rPr>
          <w:w w:val="180"/>
          <w:position w:val="1"/>
        </w:rPr>
        <w:t>94</w:t>
        <w:tab/>
        <w:t>48</w:t>
        <w:tab/>
      </w:r>
      <w:r>
        <w:rPr>
          <w:w w:val="115"/>
          <w:position w:val="1"/>
        </w:rPr>
        <w:t>46</w:t>
        <w:tab/>
        <w:t>105</w:t>
        <w:tab/>
        <w:t>57</w:t>
        <w:tab/>
        <w:t>48</w:t>
        <w:tab/>
        <w:t>92</w:t>
        <w:tab/>
      </w:r>
      <w:r>
        <w:rPr>
          <w:w w:val="115"/>
          <w:position w:val="2"/>
        </w:rPr>
        <w:t>50</w:t>
        <w:tab/>
        <w:t>42</w:t>
        <w:tab/>
      </w:r>
      <w:r>
        <w:rPr>
          <w:w w:val="115"/>
          <w:position w:val="4"/>
        </w:rPr>
        <w:t>80</w:t>
        <w:tab/>
        <w:t>42</w:t>
        <w:tab/>
      </w:r>
      <w:r>
        <w:rPr>
          <w:w w:val="115"/>
          <w:position w:val="5"/>
        </w:rPr>
        <w:t>3B</w:t>
      </w:r>
    </w:p>
    <w:p>
      <w:pPr>
        <w:tabs>
          <w:tab w:pos="1797" w:val="left" w:leader="none"/>
          <w:tab w:pos="2687" w:val="left" w:leader="none"/>
          <w:tab w:pos="3496" w:val="left" w:leader="none"/>
          <w:tab w:pos="4214" w:val="left" w:leader="none"/>
          <w:tab w:pos="5106" w:val="left" w:leader="none"/>
          <w:tab w:pos="5929" w:val="left" w:leader="none"/>
          <w:tab w:pos="6654" w:val="left" w:leader="none"/>
          <w:tab w:pos="7559" w:val="left" w:leader="none"/>
          <w:tab w:pos="8374" w:val="left" w:leader="none"/>
          <w:tab w:pos="9108" w:val="left" w:leader="none"/>
          <w:tab w:pos="10020" w:val="left" w:leader="none"/>
          <w:tab w:pos="10828" w:val="left" w:leader="none"/>
        </w:tabs>
        <w:spacing w:line="203" w:lineRule="exact" w:before="0"/>
        <w:ind w:left="437" w:right="0" w:firstLine="0"/>
        <w:jc w:val="left"/>
        <w:rPr>
          <w:sz w:val="15"/>
        </w:rPr>
      </w:pPr>
      <w:r>
        <w:rPr>
          <w:rFonts w:ascii="Arial Unicode MS" w:eastAsia="Arial Unicode MS" w:hint="eastAsia"/>
          <w:w w:val="110"/>
          <w:position w:val="-2"/>
          <w:sz w:val="13"/>
        </w:rPr>
        <w:t>東   </w:t>
      </w:r>
      <w:r>
        <w:rPr>
          <w:rFonts w:ascii="Arial Unicode MS" w:eastAsia="Arial Unicode MS" w:hint="eastAsia"/>
          <w:spacing w:val="31"/>
          <w:w w:val="110"/>
          <w:position w:val="-2"/>
          <w:sz w:val="13"/>
        </w:rPr>
        <w:t> </w:t>
      </w:r>
      <w:r>
        <w:rPr>
          <w:rFonts w:ascii="Arial Unicode MS" w:eastAsia="Arial Unicode MS" w:hint="eastAsia"/>
          <w:w w:val="110"/>
          <w:position w:val="0"/>
          <w:sz w:val="13"/>
        </w:rPr>
        <w:t>北   </w:t>
      </w:r>
      <w:r>
        <w:rPr>
          <w:rFonts w:ascii="Arial Unicode MS" w:eastAsia="Arial Unicode MS" w:hint="eastAsia"/>
          <w:spacing w:val="22"/>
          <w:w w:val="110"/>
          <w:position w:val="0"/>
          <w:sz w:val="13"/>
        </w:rPr>
        <w:t> </w:t>
      </w:r>
      <w:r>
        <w:rPr>
          <w:rFonts w:ascii="Arial Unicode MS" w:eastAsia="Arial Unicode MS" w:hint="eastAsia"/>
          <w:w w:val="110"/>
          <w:position w:val="0"/>
          <w:sz w:val="13"/>
        </w:rPr>
        <w:t>町</w:t>
        <w:tab/>
      </w:r>
      <w:r>
        <w:rPr>
          <w:w w:val="110"/>
          <w:sz w:val="15"/>
        </w:rPr>
        <w:t>113</w:t>
        <w:tab/>
        <w:t>57</w:t>
        <w:tab/>
        <w:t>56</w:t>
        <w:tab/>
        <w:t>128</w:t>
        <w:tab/>
        <w:t>60</w:t>
        <w:tab/>
        <w:t>68</w:t>
        <w:tab/>
      </w:r>
      <w:r>
        <w:rPr>
          <w:w w:val="110"/>
          <w:position w:val="1"/>
          <w:sz w:val="15"/>
        </w:rPr>
        <w:t>111</w:t>
        <w:tab/>
        <w:t>55</w:t>
        <w:tab/>
        <w:t>56</w:t>
        <w:tab/>
      </w:r>
      <w:r>
        <w:rPr>
          <w:w w:val="110"/>
          <w:position w:val="3"/>
          <w:sz w:val="15"/>
        </w:rPr>
        <w:t>107</w:t>
        <w:tab/>
        <w:t>51</w:t>
        <w:tab/>
      </w:r>
      <w:r>
        <w:rPr>
          <w:w w:val="110"/>
          <w:position w:val="4"/>
          <w:sz w:val="15"/>
        </w:rPr>
        <w:t>56</w:t>
      </w:r>
    </w:p>
    <w:p>
      <w:pPr>
        <w:pStyle w:val="BodyText"/>
        <w:tabs>
          <w:tab w:pos="1627" w:val="left" w:leader="none"/>
          <w:tab w:pos="2518" w:val="left" w:leader="none"/>
          <w:tab w:pos="3326" w:val="left" w:leader="none"/>
          <w:tab w:pos="4052" w:val="left" w:leader="none"/>
          <w:tab w:pos="4935" w:val="left" w:leader="none"/>
          <w:tab w:pos="5758" w:val="left" w:leader="none"/>
          <w:tab w:pos="6575" w:val="left" w:leader="none"/>
          <w:tab w:pos="7394" w:val="left" w:leader="none"/>
          <w:tab w:pos="8202" w:val="left" w:leader="none"/>
          <w:tab w:pos="9021" w:val="left" w:leader="none"/>
          <w:tab w:pos="9850" w:val="left" w:leader="none"/>
          <w:tab w:pos="10656" w:val="left" w:leader="none"/>
        </w:tabs>
        <w:spacing w:line="178" w:lineRule="exact"/>
        <w:ind w:left="265"/>
        <w:jc w:val="center"/>
      </w:pPr>
      <w:r>
        <w:rPr>
          <w:rFonts w:ascii="Arial Unicode MS" w:eastAsia="Arial Unicode MS" w:hint="eastAsia"/>
          <w:w w:val="140"/>
          <w:sz w:val="13"/>
        </w:rPr>
        <w:t>天閤林村</w:t>
        <w:tab/>
      </w:r>
      <w:r>
        <w:rPr>
          <w:w w:val="140"/>
          <w:position w:val="1"/>
        </w:rPr>
        <w:t>106</w:t>
        <w:tab/>
        <w:t>54</w:t>
        <w:tab/>
        <w:t>52</w:t>
        <w:tab/>
        <w:t>103</w:t>
        <w:tab/>
      </w:r>
      <w:r>
        <w:rPr>
          <w:w w:val="125"/>
          <w:position w:val="1"/>
        </w:rPr>
        <w:t>51</w:t>
        <w:tab/>
        <w:t>52</w:t>
        <w:tab/>
        <w:t>90</w:t>
        <w:tab/>
      </w:r>
      <w:r>
        <w:rPr>
          <w:w w:val="125"/>
          <w:position w:val="2"/>
        </w:rPr>
        <w:t>42</w:t>
        <w:tab/>
      </w:r>
      <w:r>
        <w:rPr>
          <w:w w:val="125"/>
          <w:position w:val="3"/>
        </w:rPr>
        <w:t>48</w:t>
        <w:tab/>
      </w:r>
      <w:r>
        <w:rPr>
          <w:w w:val="125"/>
          <w:position w:val="4"/>
        </w:rPr>
        <w:t>99</w:t>
        <w:tab/>
        <w:t>54</w:t>
        <w:tab/>
        <w:t>45</w:t>
      </w:r>
    </w:p>
    <w:p>
      <w:pPr>
        <w:tabs>
          <w:tab w:pos="779" w:val="left" w:leader="none"/>
          <w:tab w:pos="1804" w:val="left" w:leader="none"/>
          <w:tab w:pos="2695" w:val="left" w:leader="none"/>
          <w:tab w:pos="3497" w:val="left" w:leader="none"/>
          <w:tab w:pos="4222" w:val="left" w:leader="none"/>
          <w:tab w:pos="5111" w:val="left" w:leader="none"/>
          <w:tab w:pos="5930" w:val="left" w:leader="none"/>
          <w:tab w:pos="6661" w:val="left" w:leader="none"/>
          <w:tab w:pos="7560" w:val="left" w:leader="none"/>
          <w:tab w:pos="8382" w:val="left" w:leader="none"/>
          <w:tab w:pos="9108" w:val="left" w:leader="none"/>
          <w:tab w:pos="10021" w:val="left" w:leader="none"/>
          <w:tab w:pos="10830" w:val="left" w:leader="none"/>
        </w:tabs>
        <w:spacing w:line="190" w:lineRule="exact" w:before="0"/>
        <w:ind w:left="432" w:right="0" w:firstLine="0"/>
        <w:jc w:val="left"/>
        <w:rPr>
          <w:sz w:val="15"/>
        </w:rPr>
      </w:pPr>
      <w:r>
        <w:rPr>
          <w:rFonts w:ascii="Arial Unicode MS" w:eastAsia="Arial Unicode MS" w:hint="eastAsia"/>
          <w:w w:val="110"/>
          <w:position w:val="-1"/>
          <w:sz w:val="13"/>
        </w:rPr>
        <w:t>下</w:t>
        <w:tab/>
      </w:r>
      <w:r>
        <w:rPr>
          <w:rFonts w:ascii="Arial Unicode MS" w:eastAsia="Arial Unicode MS" w:hint="eastAsia"/>
          <w:w w:val="110"/>
          <w:position w:val="0"/>
          <w:sz w:val="13"/>
        </w:rPr>
        <w:t>田   </w:t>
      </w:r>
      <w:r>
        <w:rPr>
          <w:rFonts w:ascii="Arial Unicode MS" w:eastAsia="Arial Unicode MS" w:hint="eastAsia"/>
          <w:spacing w:val="23"/>
          <w:w w:val="110"/>
          <w:position w:val="0"/>
          <w:sz w:val="13"/>
        </w:rPr>
        <w:t> </w:t>
      </w:r>
      <w:r>
        <w:rPr>
          <w:rFonts w:ascii="Arial Unicode MS" w:eastAsia="Arial Unicode MS" w:hint="eastAsia"/>
          <w:w w:val="110"/>
          <w:position w:val="-1"/>
          <w:sz w:val="13"/>
        </w:rPr>
        <w:t>町</w:t>
        <w:tab/>
      </w:r>
      <w:r>
        <w:rPr>
          <w:w w:val="110"/>
          <w:position w:val="0"/>
          <w:sz w:val="15"/>
        </w:rPr>
        <w:t>139</w:t>
        <w:tab/>
        <w:t>66</w:t>
        <w:tab/>
      </w:r>
      <w:r>
        <w:rPr>
          <w:w w:val="110"/>
          <w:position w:val="0"/>
          <w:sz w:val="16"/>
        </w:rPr>
        <w:t>73</w:t>
        <w:tab/>
      </w:r>
      <w:r>
        <w:rPr>
          <w:w w:val="110"/>
          <w:sz w:val="15"/>
        </w:rPr>
        <w:t>152</w:t>
        <w:tab/>
        <w:t>80</w:t>
        <w:tab/>
      </w:r>
      <w:r>
        <w:rPr>
          <w:w w:val="110"/>
          <w:position w:val="0"/>
          <w:sz w:val="15"/>
        </w:rPr>
        <w:t>72</w:t>
        <w:tab/>
      </w:r>
      <w:r>
        <w:rPr>
          <w:w w:val="110"/>
          <w:sz w:val="15"/>
        </w:rPr>
        <w:t>135</w:t>
        <w:tab/>
      </w:r>
      <w:r>
        <w:rPr>
          <w:w w:val="110"/>
          <w:position w:val="1"/>
          <w:sz w:val="15"/>
        </w:rPr>
        <w:t>66</w:t>
        <w:tab/>
        <w:t>69</w:t>
        <w:tab/>
      </w:r>
      <w:r>
        <w:rPr>
          <w:w w:val="110"/>
          <w:position w:val="3"/>
          <w:sz w:val="15"/>
        </w:rPr>
        <w:t>147</w:t>
        <w:tab/>
      </w:r>
      <w:r>
        <w:rPr>
          <w:w w:val="110"/>
          <w:position w:val="2"/>
          <w:sz w:val="16"/>
        </w:rPr>
        <w:t>73</w:t>
        <w:tab/>
      </w:r>
      <w:r>
        <w:rPr>
          <w:w w:val="110"/>
          <w:position w:val="3"/>
          <w:sz w:val="15"/>
        </w:rPr>
        <w:t>74</w:t>
      </w:r>
    </w:p>
    <w:p>
      <w:pPr>
        <w:pStyle w:val="BodyText"/>
        <w:tabs>
          <w:tab w:pos="1804" w:val="left" w:leader="none"/>
          <w:tab w:pos="2696" w:val="left" w:leader="none"/>
          <w:tab w:pos="3497" w:val="left" w:leader="none"/>
          <w:tab w:pos="4222" w:val="left" w:leader="none"/>
          <w:tab w:pos="5114" w:val="left" w:leader="none"/>
          <w:tab w:pos="5935" w:val="left" w:leader="none"/>
          <w:tab w:pos="6745" w:val="left" w:leader="none"/>
          <w:tab w:pos="7564" w:val="left" w:leader="none"/>
          <w:tab w:pos="8383" w:val="left" w:leader="none"/>
          <w:tab w:pos="9115" w:val="left" w:leader="none"/>
          <w:tab w:pos="10028" w:val="left" w:leader="none"/>
          <w:tab w:pos="10835" w:val="left" w:leader="none"/>
        </w:tabs>
        <w:spacing w:line="186" w:lineRule="exact"/>
        <w:ind w:left="442"/>
      </w:pPr>
      <w:r>
        <w:rPr>
          <w:rFonts w:ascii="Arial Unicode MS" w:eastAsia="Arial Unicode MS" w:hint="eastAsia"/>
          <w:w w:val="165"/>
          <w:position w:val="-1"/>
          <w:sz w:val="13"/>
        </w:rPr>
        <w:t>六ヶ所村</w:t>
        <w:tab/>
      </w:r>
      <w:r>
        <w:rPr>
          <w:w w:val="165"/>
          <w:position w:val="0"/>
        </w:rPr>
        <w:t>155</w:t>
        <w:tab/>
      </w:r>
      <w:r>
        <w:rPr>
          <w:w w:val="115"/>
          <w:position w:val="0"/>
          <w:sz w:val="16"/>
        </w:rPr>
        <w:t>77</w:t>
        <w:tab/>
      </w:r>
      <w:r>
        <w:rPr>
          <w:w w:val="115"/>
          <w:position w:val="0"/>
        </w:rPr>
        <w:t>78</w:t>
        <w:tab/>
      </w:r>
      <w:r>
        <w:rPr>
          <w:w w:val="115"/>
        </w:rPr>
        <w:t>126</w:t>
        <w:tab/>
        <w:t>71</w:t>
        <w:tab/>
        <w:t>55</w:t>
        <w:tab/>
        <w:t>78</w:t>
        <w:tab/>
      </w:r>
      <w:r>
        <w:rPr>
          <w:w w:val="115"/>
          <w:position w:val="1"/>
        </w:rPr>
        <w:t>45</w:t>
        <w:tab/>
        <w:t>33</w:t>
        <w:tab/>
      </w:r>
      <w:r>
        <w:rPr>
          <w:w w:val="115"/>
          <w:position w:val="3"/>
        </w:rPr>
        <w:t>125</w:t>
        <w:tab/>
        <w:t>69</w:t>
        <w:tab/>
        <w:t>56</w:t>
      </w:r>
    </w:p>
    <w:p>
      <w:pPr>
        <w:tabs>
          <w:tab w:pos="1115" w:val="left" w:leader="none"/>
          <w:tab w:pos="1894" w:val="left" w:leader="none"/>
          <w:tab w:pos="2699" w:val="left" w:leader="none"/>
          <w:tab w:pos="3504" w:val="left" w:leader="none"/>
          <w:tab w:pos="4311" w:val="left" w:leader="none"/>
          <w:tab w:pos="5114" w:val="left" w:leader="none"/>
          <w:tab w:pos="5939" w:val="left" w:leader="none"/>
          <w:tab w:pos="6748" w:val="left" w:leader="none"/>
          <w:tab w:pos="7570" w:val="left" w:leader="none"/>
          <w:tab w:pos="8386" w:val="left" w:leader="none"/>
          <w:tab w:pos="9198" w:val="left" w:leader="none"/>
          <w:tab w:pos="10031" w:val="left" w:leader="none"/>
          <w:tab w:pos="10832" w:val="left" w:leader="none"/>
        </w:tabs>
        <w:spacing w:line="191" w:lineRule="exact" w:before="0"/>
        <w:ind w:left="446" w:right="0" w:firstLine="0"/>
        <w:jc w:val="left"/>
        <w:rPr>
          <w:sz w:val="15"/>
        </w:rPr>
      </w:pPr>
      <w:r>
        <w:rPr>
          <w:rFonts w:ascii="Arial" w:eastAsia="Arial"/>
          <w:position w:val="-1"/>
          <w:sz w:val="16"/>
        </w:rPr>
        <w:t>JII  </w:t>
      </w:r>
      <w:r>
        <w:rPr>
          <w:rFonts w:ascii="Arial" w:eastAsia="Arial"/>
          <w:spacing w:val="28"/>
          <w:position w:val="-1"/>
          <w:sz w:val="16"/>
        </w:rPr>
        <w:t> </w:t>
      </w:r>
      <w:r>
        <w:rPr>
          <w:rFonts w:ascii="Arial Unicode MS" w:eastAsia="Arial Unicode MS" w:hint="eastAsia"/>
          <w:position w:val="-1"/>
          <w:sz w:val="13"/>
        </w:rPr>
        <w:t>内</w:t>
        <w:tab/>
      </w:r>
      <w:r>
        <w:rPr>
          <w:rFonts w:ascii="Arial Unicode MS" w:eastAsia="Arial Unicode MS" w:hint="eastAsia"/>
          <w:position w:val="0"/>
          <w:sz w:val="13"/>
        </w:rPr>
        <w:t>町</w:t>
        <w:tab/>
      </w:r>
      <w:r>
        <w:rPr>
          <w:position w:val="0"/>
          <w:sz w:val="15"/>
        </w:rPr>
        <w:t>60</w:t>
        <w:tab/>
      </w:r>
      <w:r>
        <w:rPr>
          <w:sz w:val="15"/>
        </w:rPr>
        <w:t>23</w:t>
        <w:tab/>
        <w:t>37</w:t>
        <w:tab/>
        <w:t>54</w:t>
        <w:tab/>
        <w:t>33</w:t>
        <w:tab/>
      </w:r>
      <w:r>
        <w:rPr>
          <w:position w:val="1"/>
          <w:sz w:val="15"/>
        </w:rPr>
        <w:t>21</w:t>
        <w:tab/>
        <w:t>40</w:t>
        <w:tab/>
        <w:t>20</w:t>
        <w:tab/>
      </w:r>
      <w:r>
        <w:rPr>
          <w:position w:val="2"/>
          <w:sz w:val="15"/>
        </w:rPr>
        <w:t>20</w:t>
        <w:tab/>
      </w:r>
      <w:r>
        <w:rPr>
          <w:position w:val="3"/>
          <w:sz w:val="15"/>
        </w:rPr>
        <w:t>36</w:t>
        <w:tab/>
        <w:t>25</w:t>
        <w:tab/>
      </w:r>
      <w:r>
        <w:rPr>
          <w:position w:val="4"/>
          <w:sz w:val="15"/>
        </w:rPr>
        <w:t>11</w:t>
      </w:r>
    </w:p>
    <w:p>
      <w:pPr>
        <w:tabs>
          <w:tab w:pos="608" w:val="left" w:leader="none"/>
          <w:tab w:pos="1711" w:val="left" w:leader="none"/>
          <w:tab w:pos="2518" w:val="left" w:leader="none"/>
          <w:tab w:pos="3323" w:val="left" w:leader="none"/>
          <w:tab w:pos="4048" w:val="left" w:leader="none"/>
          <w:tab w:pos="4936" w:val="left" w:leader="none"/>
          <w:tab w:pos="5761" w:val="left" w:leader="none"/>
          <w:tab w:pos="6568" w:val="left" w:leader="none"/>
          <w:tab w:pos="7394" w:val="left" w:leader="none"/>
          <w:tab w:pos="8205" w:val="left" w:leader="none"/>
          <w:tab w:pos="9017" w:val="left" w:leader="none"/>
          <w:tab w:pos="9851" w:val="left" w:leader="none"/>
          <w:tab w:pos="10656" w:val="left" w:leader="none"/>
        </w:tabs>
        <w:spacing w:line="188" w:lineRule="exact" w:before="0"/>
        <w:ind w:left="265" w:right="0" w:firstLine="0"/>
        <w:jc w:val="center"/>
        <w:rPr>
          <w:sz w:val="15"/>
        </w:rPr>
      </w:pPr>
      <w:r>
        <w:rPr>
          <w:rFonts w:ascii="Arial Unicode MS" w:eastAsia="Arial Unicode MS" w:hint="eastAsia"/>
          <w:w w:val="110"/>
          <w:position w:val="-1"/>
          <w:sz w:val="13"/>
        </w:rPr>
        <w:t>大</w:t>
        <w:tab/>
      </w:r>
      <w:r>
        <w:rPr>
          <w:rFonts w:ascii="Arial Unicode MS" w:eastAsia="Arial Unicode MS" w:hint="eastAsia"/>
          <w:w w:val="110"/>
          <w:position w:val="0"/>
          <w:sz w:val="14"/>
        </w:rPr>
        <w:t>畑  </w:t>
      </w:r>
      <w:r>
        <w:rPr>
          <w:rFonts w:ascii="Arial Unicode MS" w:eastAsia="Arial Unicode MS" w:hint="eastAsia"/>
          <w:spacing w:val="39"/>
          <w:w w:val="110"/>
          <w:position w:val="0"/>
          <w:sz w:val="14"/>
        </w:rPr>
        <w:t> </w:t>
      </w:r>
      <w:r>
        <w:rPr>
          <w:rFonts w:ascii="Arial Unicode MS" w:eastAsia="Arial Unicode MS" w:hint="eastAsia"/>
          <w:w w:val="110"/>
          <w:position w:val="-1"/>
          <w:sz w:val="13"/>
        </w:rPr>
        <w:t>町</w:t>
        <w:tab/>
      </w:r>
      <w:r>
        <w:rPr>
          <w:w w:val="110"/>
          <w:position w:val="0"/>
          <w:sz w:val="15"/>
        </w:rPr>
        <w:t>82</w:t>
        <w:tab/>
      </w:r>
      <w:r>
        <w:rPr>
          <w:w w:val="110"/>
          <w:sz w:val="15"/>
        </w:rPr>
        <w:t>46</w:t>
        <w:tab/>
        <w:t>36</w:t>
        <w:tab/>
        <w:t>100</w:t>
        <w:tab/>
        <w:t>49</w:t>
        <w:tab/>
        <w:t>51</w:t>
        <w:tab/>
        <w:t>84</w:t>
        <w:tab/>
      </w:r>
      <w:r>
        <w:rPr>
          <w:w w:val="110"/>
          <w:position w:val="1"/>
          <w:sz w:val="15"/>
        </w:rPr>
        <w:t>39</w:t>
        <w:tab/>
      </w:r>
      <w:r>
        <w:rPr>
          <w:w w:val="110"/>
          <w:position w:val="2"/>
          <w:sz w:val="15"/>
        </w:rPr>
        <w:t>45</w:t>
        <w:tab/>
      </w:r>
      <w:r>
        <w:rPr>
          <w:w w:val="110"/>
          <w:position w:val="3"/>
          <w:sz w:val="16"/>
        </w:rPr>
        <w:t>77</w:t>
        <w:tab/>
      </w:r>
      <w:r>
        <w:rPr>
          <w:w w:val="110"/>
          <w:position w:val="4"/>
          <w:sz w:val="15"/>
        </w:rPr>
        <w:t>41</w:t>
        <w:tab/>
        <w:t>36</w:t>
      </w:r>
    </w:p>
    <w:p>
      <w:pPr>
        <w:pStyle w:val="BodyText"/>
        <w:tabs>
          <w:tab w:pos="1735" w:val="left" w:leader="none"/>
          <w:tab w:pos="2543" w:val="left" w:leader="none"/>
          <w:tab w:pos="3348" w:val="left" w:leader="none"/>
          <w:tab w:pos="4160" w:val="left" w:leader="none"/>
          <w:tab w:pos="4961" w:val="left" w:leader="none"/>
          <w:tab w:pos="5780" w:val="left" w:leader="none"/>
          <w:tab w:pos="6598" w:val="left" w:leader="none"/>
          <w:tab w:pos="7417" w:val="left" w:leader="none"/>
          <w:tab w:pos="8233" w:val="left" w:leader="none"/>
          <w:tab w:pos="9044" w:val="left" w:leader="none"/>
          <w:tab w:pos="9875" w:val="left" w:leader="none"/>
          <w:tab w:pos="10679" w:val="left" w:leader="none"/>
        </w:tabs>
        <w:spacing w:line="52" w:lineRule="exact"/>
        <w:ind w:left="63"/>
        <w:jc w:val="center"/>
      </w:pPr>
      <w:r>
        <w:rPr>
          <w:rFonts w:ascii="Arial Unicode MS" w:eastAsia="Arial Unicode MS" w:hint="eastAsia"/>
          <w:w w:val="185"/>
          <w:sz w:val="13"/>
        </w:rPr>
        <w:t>下大閉町</w:t>
        <w:tab/>
      </w:r>
      <w:r>
        <w:rPr>
          <w:w w:val="185"/>
          <w:position w:val="1"/>
        </w:rPr>
        <w:t>74</w:t>
        <w:tab/>
        <w:t>34</w:t>
        <w:tab/>
        <w:t>40</w:t>
        <w:tab/>
      </w:r>
      <w:r>
        <w:rPr>
          <w:w w:val="120"/>
          <w:position w:val="1"/>
        </w:rPr>
        <w:t>75</w:t>
        <w:tab/>
        <w:t>35</w:t>
        <w:tab/>
      </w:r>
      <w:r>
        <w:rPr>
          <w:w w:val="120"/>
          <w:position w:val="2"/>
        </w:rPr>
        <w:t>40</w:t>
        <w:tab/>
        <w:t>54</w:t>
        <w:tab/>
      </w:r>
      <w:r>
        <w:rPr>
          <w:w w:val="120"/>
          <w:position w:val="3"/>
        </w:rPr>
        <w:t>28</w:t>
        <w:tab/>
      </w:r>
      <w:r>
        <w:rPr>
          <w:w w:val="120"/>
          <w:position w:val="4"/>
        </w:rPr>
        <w:t>26</w:t>
        <w:tab/>
      </w:r>
      <w:r>
        <w:rPr>
          <w:w w:val="120"/>
          <w:position w:val="5"/>
        </w:rPr>
        <w:t>55</w:t>
        <w:tab/>
        <w:t>31</w:t>
        <w:tab/>
      </w:r>
      <w:r>
        <w:rPr>
          <w:w w:val="120"/>
          <w:position w:val="6"/>
        </w:rPr>
        <w:t>24</w:t>
      </w:r>
    </w:p>
    <w:p>
      <w:pPr>
        <w:spacing w:after="0" w:line="52" w:lineRule="exact"/>
        <w:jc w:val="center"/>
        <w:sectPr>
          <w:type w:val="continuous"/>
          <w:pgSz w:w="12220" w:h="16930"/>
          <w:pgMar w:top="300" w:bottom="280" w:left="740" w:right="320"/>
        </w:sectPr>
      </w:pPr>
    </w:p>
    <w:p>
      <w:pPr>
        <w:pStyle w:val="BodyText"/>
        <w:spacing w:before="1"/>
        <w:rPr>
          <w:sz w:val="14"/>
        </w:rPr>
      </w:pPr>
    </w:p>
    <w:p>
      <w:pPr>
        <w:tabs>
          <w:tab w:pos="1895" w:val="left" w:leader="none"/>
          <w:tab w:pos="2700" w:val="left" w:leader="none"/>
        </w:tabs>
        <w:spacing w:line="39" w:lineRule="exact" w:before="1"/>
        <w:ind w:left="221" w:right="0" w:firstLine="0"/>
        <w:jc w:val="left"/>
        <w:rPr>
          <w:sz w:val="15"/>
        </w:rPr>
      </w:pPr>
      <w:r>
        <w:rPr>
          <w:rFonts w:ascii="Arial Unicode MS" w:eastAsia="Arial Unicode MS" w:hint="eastAsia"/>
          <w:w w:val="185"/>
          <w:sz w:val="13"/>
        </w:rPr>
        <w:t>北東通村</w:t>
        <w:tab/>
      </w:r>
      <w:r>
        <w:rPr>
          <w:w w:val="125"/>
          <w:position w:val="1"/>
          <w:sz w:val="15"/>
        </w:rPr>
        <w:t>96</w:t>
        <w:tab/>
        <w:t>48</w:t>
      </w:r>
    </w:p>
    <w:p>
      <w:pPr>
        <w:pStyle w:val="BodyText"/>
        <w:tabs>
          <w:tab w:pos="1116" w:val="left" w:leader="none"/>
          <w:tab w:pos="1920" w:val="left" w:leader="none"/>
          <w:tab w:pos="2743" w:val="left" w:leader="none"/>
          <w:tab w:pos="3554" w:val="left" w:leader="none"/>
        </w:tabs>
        <w:spacing w:line="191" w:lineRule="exact" w:before="11"/>
        <w:ind w:left="221"/>
      </w:pPr>
      <w:r>
        <w:rPr/>
        <w:br w:type="column"/>
      </w:r>
      <w:r>
        <w:rPr>
          <w:rFonts w:ascii="Arial Unicode MS" w:eastAsia="Arial Unicode MS" w:hint="eastAsia"/>
          <w:spacing w:val="-262"/>
          <w:w w:val="86"/>
          <w:position w:val="-13"/>
          <w:sz w:val="40"/>
        </w:rPr>
        <w:t>，</w:t>
      </w:r>
      <w:r>
        <w:rPr>
          <w:w w:val="107"/>
        </w:rPr>
        <w:t>48</w:t>
      </w:r>
      <w:r>
        <w:rPr/>
        <w:tab/>
      </w:r>
      <w:r>
        <w:rPr>
          <w:w w:val="107"/>
        </w:rPr>
        <w:t>94</w:t>
      </w:r>
      <w:r>
        <w:rPr/>
        <w:tab/>
      </w:r>
      <w:r>
        <w:rPr>
          <w:w w:val="107"/>
        </w:rPr>
        <w:t>45</w:t>
      </w:r>
      <w:r>
        <w:rPr/>
        <w:tab/>
      </w:r>
      <w:r>
        <w:rPr>
          <w:w w:val="105"/>
        </w:rPr>
        <w:t>49</w:t>
      </w:r>
      <w:r>
        <w:rPr/>
        <w:tab/>
      </w:r>
      <w:r>
        <w:rPr>
          <w:w w:val="107"/>
          <w:position w:val="1"/>
        </w:rPr>
        <w:t>61</w:t>
      </w:r>
    </w:p>
    <w:p>
      <w:pPr>
        <w:pStyle w:val="BodyText"/>
        <w:tabs>
          <w:tab w:pos="1118" w:val="left" w:leader="none"/>
          <w:tab w:pos="1931" w:val="left" w:leader="none"/>
          <w:tab w:pos="2761" w:val="left" w:leader="none"/>
          <w:tab w:pos="3572" w:val="left" w:leader="none"/>
        </w:tabs>
        <w:spacing w:line="197" w:lineRule="exact" w:before="5"/>
        <w:ind w:left="221"/>
      </w:pPr>
      <w:r>
        <w:rPr/>
        <w:br w:type="column"/>
      </w:r>
      <w:r>
        <w:rPr>
          <w:rFonts w:ascii="Arial Unicode MS" w:eastAsia="Arial Unicode MS" w:hint="eastAsia"/>
          <w:spacing w:val="-346"/>
          <w:w w:val="106"/>
          <w:position w:val="-16"/>
          <w:sz w:val="40"/>
        </w:rPr>
        <w:t>，</w:t>
      </w:r>
      <w:r>
        <w:rPr>
          <w:w w:val="107"/>
          <w:position w:val="-1"/>
        </w:rPr>
        <w:t>34</w:t>
      </w:r>
      <w:r>
        <w:rPr>
          <w:position w:val="-1"/>
        </w:rPr>
        <w:tab/>
      </w:r>
      <w:r>
        <w:rPr>
          <w:w w:val="106"/>
          <w:position w:val="0"/>
        </w:rPr>
        <w:t>27</w:t>
      </w:r>
      <w:r>
        <w:rPr>
          <w:position w:val="0"/>
        </w:rPr>
        <w:tab/>
      </w:r>
      <w:r>
        <w:rPr>
          <w:w w:val="106"/>
        </w:rPr>
        <w:t>64</w:t>
      </w:r>
      <w:r>
        <w:rPr/>
        <w:tab/>
      </w:r>
      <w:r>
        <w:rPr>
          <w:w w:val="102"/>
        </w:rPr>
        <w:t>36</w:t>
      </w:r>
      <w:r>
        <w:rPr/>
        <w:tab/>
      </w:r>
      <w:r>
        <w:rPr>
          <w:w w:val="107"/>
        </w:rPr>
        <w:t>28</w:t>
      </w:r>
    </w:p>
    <w:p>
      <w:pPr>
        <w:spacing w:after="0" w:line="197" w:lineRule="exact"/>
        <w:sectPr>
          <w:type w:val="continuous"/>
          <w:pgSz w:w="12220" w:h="16930"/>
          <w:pgMar w:top="300" w:bottom="280" w:left="740" w:right="320"/>
          <w:cols w:num="3" w:equalWidth="0">
            <w:col w:w="2901" w:space="295"/>
            <w:col w:w="3756" w:space="315"/>
            <w:col w:w="3893"/>
          </w:cols>
        </w:sectPr>
      </w:pPr>
    </w:p>
    <w:p>
      <w:pPr>
        <w:tabs>
          <w:tab w:pos="1898" w:val="left" w:leader="none"/>
          <w:tab w:pos="2828" w:val="right" w:leader="none"/>
        </w:tabs>
        <w:spacing w:before="113"/>
        <w:ind w:left="228" w:right="0" w:firstLine="0"/>
        <w:jc w:val="left"/>
        <w:rPr>
          <w:sz w:val="15"/>
        </w:rPr>
      </w:pPr>
      <w:r>
        <w:rPr/>
        <w:pict>
          <v:shape style="position:absolute;margin-left:58.956501pt;margin-top:16.881475pt;width:242.15pt;height:9.550pt;mso-position-horizontal-relative:page;mso-position-vertical-relative:paragraph;z-index:-1263448" type="#_x0000_t202" filled="false" stroked="false">
            <v:textbox inset="0,0,0,0">
              <w:txbxContent>
                <w:p>
                  <w:pPr>
                    <w:tabs>
                      <w:tab w:pos="1444" w:val="left" w:leader="none"/>
                      <w:tab w:pos="2337" w:val="left" w:leader="none"/>
                      <w:tab w:pos="3061" w:val="left" w:leader="none"/>
                      <w:tab w:pos="3869" w:val="left" w:leader="none"/>
                      <w:tab w:pos="4761" w:val="left" w:leader="none"/>
                    </w:tabs>
                    <w:spacing w:line="191" w:lineRule="exact" w:before="0"/>
                    <w:ind w:left="0" w:right="0" w:firstLine="0"/>
                    <w:jc w:val="left"/>
                    <w:rPr>
                      <w:sz w:val="15"/>
                    </w:rPr>
                  </w:pPr>
                  <w:r>
                    <w:rPr>
                      <w:rFonts w:ascii="Arial Unicode MS" w:eastAsia="Arial Unicode MS" w:hint="eastAsia"/>
                      <w:w w:val="110"/>
                      <w:sz w:val="13"/>
                    </w:rPr>
                    <w:t>佐井村</w:t>
                    <w:tab/>
                  </w:r>
                  <w:r>
                    <w:rPr>
                      <w:w w:val="110"/>
                      <w:position w:val="1"/>
                      <w:sz w:val="15"/>
                    </w:rPr>
                    <w:t>19</w:t>
                    <w:tab/>
                    <w:t>7</w:t>
                    <w:tab/>
                  </w:r>
                  <w:r>
                    <w:rPr>
                      <w:w w:val="110"/>
                      <w:position w:val="2"/>
                      <w:sz w:val="15"/>
                    </w:rPr>
                    <w:t>12</w:t>
                    <w:tab/>
                    <w:t>12</w:t>
                    <w:tab/>
                  </w:r>
                  <w:r>
                    <w:rPr>
                      <w:spacing w:val="-20"/>
                      <w:w w:val="110"/>
                      <w:position w:val="2"/>
                      <w:sz w:val="15"/>
                    </w:rPr>
                    <w:t>3</w:t>
                  </w:r>
                </w:p>
              </w:txbxContent>
            </v:textbox>
            <w10:wrap type="none"/>
          </v:shape>
        </w:pict>
      </w:r>
      <w:r>
        <w:rPr>
          <w:rFonts w:ascii="Arial Unicode MS" w:eastAsia="Arial Unicode MS" w:hint="eastAsia"/>
          <w:sz w:val="13"/>
        </w:rPr>
        <w:t>郡  風  </w:t>
      </w:r>
      <w:r>
        <w:rPr>
          <w:rFonts w:ascii="Arial" w:eastAsia="Arial"/>
          <w:sz w:val="19"/>
        </w:rPr>
        <w:t>r.,</w:t>
      </w:r>
      <w:r>
        <w:rPr>
          <w:rFonts w:ascii="Arial" w:eastAsia="Arial"/>
          <w:spacing w:val="-36"/>
          <w:sz w:val="19"/>
        </w:rPr>
        <w:t> </w:t>
      </w:r>
      <w:r>
        <w:rPr>
          <w:rFonts w:ascii="Arial Unicode MS" w:eastAsia="Arial Unicode MS" w:hint="eastAsia"/>
          <w:sz w:val="13"/>
        </w:rPr>
        <w:t>浦村</w:t>
        <w:tab/>
      </w:r>
      <w:r>
        <w:rPr>
          <w:sz w:val="15"/>
        </w:rPr>
        <w:t>22</w:t>
        <w:tab/>
      </w:r>
      <w:r>
        <w:rPr>
          <w:position w:val="1"/>
          <w:sz w:val="15"/>
        </w:rPr>
        <w:t>13</w:t>
      </w:r>
    </w:p>
    <w:p>
      <w:pPr>
        <w:pStyle w:val="BodyText"/>
        <w:tabs>
          <w:tab w:pos="1022" w:val="left" w:leader="none"/>
          <w:tab w:pos="1756" w:val="left" w:leader="none"/>
          <w:tab w:pos="2660" w:val="left" w:leader="none"/>
        </w:tabs>
        <w:spacing w:line="489" w:lineRule="exact"/>
        <w:ind w:left="228"/>
      </w:pPr>
      <w:r>
        <w:rPr/>
        <w:br w:type="column"/>
      </w:r>
      <w:r>
        <w:rPr>
          <w:w w:val="106"/>
        </w:rPr>
        <w:t>27</w:t>
      </w:r>
      <w:r>
        <w:rPr/>
        <w:tab/>
      </w:r>
      <w:r>
        <w:rPr>
          <w:w w:val="106"/>
          <w:position w:val="1"/>
        </w:rPr>
        <w:t>15</w:t>
      </w:r>
      <w:r>
        <w:rPr>
          <w:position w:val="1"/>
        </w:rPr>
        <w:tab/>
      </w:r>
      <w:r>
        <w:rPr>
          <w:rFonts w:ascii="Arial Unicode MS" w:eastAsia="Arial Unicode MS" w:hint="eastAsia"/>
          <w:spacing w:val="-344"/>
          <w:w w:val="108"/>
          <w:position w:val="-13"/>
          <w:sz w:val="40"/>
        </w:rPr>
        <w:t>，</w:t>
      </w:r>
      <w:r>
        <w:rPr>
          <w:w w:val="106"/>
          <w:position w:val="1"/>
        </w:rPr>
        <w:t>12</w:t>
      </w:r>
      <w:r>
        <w:rPr>
          <w:position w:val="1"/>
        </w:rPr>
        <w:tab/>
      </w:r>
      <w:r>
        <w:rPr>
          <w:w w:val="106"/>
          <w:position w:val="1"/>
        </w:rPr>
        <w:t>23</w:t>
      </w:r>
    </w:p>
    <w:p>
      <w:pPr>
        <w:pStyle w:val="BodyText"/>
        <w:tabs>
          <w:tab w:pos="1124" w:val="left" w:leader="none"/>
          <w:tab w:pos="1960" w:val="left" w:leader="none"/>
          <w:tab w:pos="2843" w:val="right" w:leader="none"/>
        </w:tabs>
        <w:spacing w:before="105"/>
        <w:ind w:left="228"/>
      </w:pPr>
      <w:r>
        <w:rPr/>
        <w:br w:type="column"/>
      </w:r>
      <w:r>
        <w:rPr>
          <w:w w:val="105"/>
        </w:rPr>
        <w:t>14</w:t>
        <w:tab/>
      </w:r>
      <w:r>
        <w:rPr>
          <w:w w:val="105"/>
          <w:position w:val="1"/>
        </w:rPr>
        <w:t>8</w:t>
        <w:tab/>
      </w:r>
      <w:r>
        <w:rPr>
          <w:w w:val="105"/>
        </w:rPr>
        <w:t>J</w:t>
        <w:tab/>
      </w:r>
      <w:r>
        <w:rPr>
          <w:w w:val="105"/>
          <w:position w:val="1"/>
        </w:rPr>
        <w:t>1</w:t>
      </w:r>
    </w:p>
    <w:p>
      <w:pPr>
        <w:spacing w:after="0"/>
        <w:sectPr>
          <w:type w:val="continuous"/>
          <w:pgSz w:w="12220" w:h="16930"/>
          <w:pgMar w:top="300" w:bottom="280" w:left="740" w:right="320"/>
          <w:cols w:num="3" w:equalWidth="0">
            <w:col w:w="2869" w:space="1225"/>
            <w:col w:w="2861" w:space="1203"/>
            <w:col w:w="3002"/>
          </w:cols>
        </w:sectPr>
      </w:pPr>
    </w:p>
    <w:p>
      <w:pPr>
        <w:tabs>
          <w:tab w:pos="1898" w:val="left" w:leader="none"/>
          <w:tab w:pos="2699" w:val="left" w:leader="none"/>
          <w:tab w:pos="3500" w:val="left" w:leader="none"/>
          <w:tab w:pos="4315" w:val="left" w:leader="none"/>
          <w:tab w:pos="5201" w:val="left" w:leader="none"/>
          <w:tab w:pos="5939" w:val="left" w:leader="none"/>
          <w:tab w:pos="6755" w:val="left" w:leader="none"/>
          <w:tab w:pos="7570" w:val="left" w:leader="none"/>
          <w:tab w:pos="8466" w:val="left" w:leader="none"/>
          <w:tab w:pos="9198" w:val="left" w:leader="none"/>
          <w:tab w:pos="10024" w:val="left" w:leader="none"/>
          <w:tab w:pos="10993" w:val="right" w:leader="none"/>
        </w:tabs>
        <w:spacing w:line="205" w:lineRule="exact" w:before="0"/>
        <w:ind w:left="392" w:right="0" w:firstLine="0"/>
        <w:jc w:val="left"/>
        <w:rPr>
          <w:sz w:val="15"/>
        </w:rPr>
      </w:pPr>
      <w:r>
        <w:rPr/>
        <w:pict>
          <v:line style="position:absolute;mso-position-horizontal-relative:page;mso-position-vertical-relative:paragraph;z-index:17656" from="44.384411pt,10.300523pt" to="587.461953pt,10.300523pt" stroked="true" strokeweight=".721225pt" strokecolor="#000000">
            <v:stroke dashstyle="solid"/>
            <w10:wrap type="none"/>
          </v:line>
        </w:pict>
      </w:r>
      <w:r>
        <w:rPr>
          <w:rFonts w:ascii="Arial" w:eastAsia="Arial"/>
          <w:w w:val="95"/>
          <w:position w:val="-1"/>
          <w:sz w:val="16"/>
        </w:rPr>
        <w:t>I </w:t>
      </w:r>
      <w:r>
        <w:rPr>
          <w:rFonts w:ascii="Arial Unicode MS" w:eastAsia="Arial Unicode MS" w:hint="eastAsia"/>
          <w:w w:val="95"/>
          <w:position w:val="-1"/>
          <w:sz w:val="13"/>
        </w:rPr>
        <w:t>脇   野</w:t>
      </w:r>
      <w:r>
        <w:rPr>
          <w:rFonts w:ascii="Arial Unicode MS" w:eastAsia="Arial Unicode MS" w:hint="eastAsia"/>
          <w:spacing w:val="29"/>
          <w:w w:val="95"/>
          <w:position w:val="-1"/>
          <w:sz w:val="13"/>
        </w:rPr>
        <w:t> </w:t>
      </w:r>
      <w:r>
        <w:rPr>
          <w:rFonts w:ascii="Arial Unicode MS" w:eastAsia="Arial Unicode MS" w:hint="eastAsia"/>
          <w:position w:val="-1"/>
          <w:sz w:val="13"/>
        </w:rPr>
        <w:t>沢  </w:t>
      </w:r>
      <w:r>
        <w:rPr>
          <w:rFonts w:ascii="Arial Unicode MS" w:eastAsia="Arial Unicode MS" w:hint="eastAsia"/>
          <w:spacing w:val="7"/>
          <w:position w:val="-1"/>
          <w:sz w:val="13"/>
        </w:rPr>
        <w:t> </w:t>
      </w:r>
      <w:r>
        <w:rPr>
          <w:rFonts w:ascii="Arial Unicode MS" w:eastAsia="Arial Unicode MS" w:hint="eastAsia"/>
          <w:position w:val="-1"/>
          <w:sz w:val="13"/>
        </w:rPr>
        <w:t>村</w:t>
        <w:tab/>
      </w:r>
      <w:r>
        <w:rPr>
          <w:position w:val="0"/>
          <w:sz w:val="15"/>
        </w:rPr>
        <w:t>28</w:t>
        <w:tab/>
      </w:r>
      <w:r>
        <w:rPr>
          <w:sz w:val="15"/>
        </w:rPr>
        <w:t>13</w:t>
        <w:tab/>
        <w:t>15</w:t>
        <w:tab/>
        <w:t>21</w:t>
        <w:tab/>
        <w:t>7</w:t>
        <w:tab/>
        <w:t>14</w:t>
        <w:tab/>
        <w:t>21</w:t>
        <w:tab/>
      </w:r>
      <w:r>
        <w:rPr>
          <w:position w:val="1"/>
          <w:sz w:val="15"/>
        </w:rPr>
        <w:t>13</w:t>
        <w:tab/>
      </w:r>
      <w:r>
        <w:rPr>
          <w:position w:val="3"/>
          <w:sz w:val="15"/>
        </w:rPr>
        <w:t>8</w:t>
        <w:tab/>
        <w:t>30</w:t>
        <w:tab/>
      </w:r>
      <w:r>
        <w:rPr>
          <w:position w:val="2"/>
          <w:sz w:val="15"/>
        </w:rPr>
        <w:t>17</w:t>
        <w:tab/>
      </w:r>
      <w:r>
        <w:rPr>
          <w:position w:val="4"/>
          <w:sz w:val="15"/>
        </w:rPr>
        <w:t>13</w:t>
      </w:r>
    </w:p>
    <w:p>
      <w:pPr>
        <w:pStyle w:val="BodyText"/>
        <w:tabs>
          <w:tab w:pos="1115" w:val="left" w:leader="none"/>
          <w:tab w:pos="1811" w:val="left" w:leader="none"/>
          <w:tab w:pos="2704" w:val="left" w:leader="none"/>
          <w:tab w:pos="3508" w:val="left" w:leader="none"/>
          <w:tab w:pos="4236" w:val="left" w:leader="none"/>
          <w:tab w:pos="5120" w:val="left" w:leader="none"/>
          <w:tab w:pos="5943" w:val="left" w:leader="none"/>
          <w:tab w:pos="6668" w:val="left" w:leader="none"/>
          <w:tab w:pos="7574" w:val="left" w:leader="none"/>
          <w:tab w:pos="8389" w:val="left" w:leader="none"/>
          <w:tab w:pos="9122" w:val="left" w:leader="none"/>
          <w:tab w:pos="10034" w:val="left" w:leader="none"/>
          <w:tab w:pos="11000" w:val="right" w:leader="none"/>
        </w:tabs>
        <w:spacing w:line="177" w:lineRule="exact"/>
        <w:ind w:left="752"/>
      </w:pPr>
      <w:r>
        <w:rPr/>
        <w:pict>
          <v:shape style="position:absolute;margin-left:374.411011pt;margin-top:-19.98238pt;width:208pt;height:11.5pt;mso-position-horizontal-relative:page;mso-position-vertical-relative:paragraph;z-index:-1263424" type="#_x0000_t202" filled="false" stroked="false">
            <v:textbox inset="0,0,0,0">
              <w:txbxContent>
                <w:p>
                  <w:pPr>
                    <w:tabs>
                      <w:tab w:pos="905" w:val="left" w:leader="none"/>
                      <w:tab w:pos="1713" w:val="left" w:leader="none"/>
                      <w:tab w:pos="2438" w:val="left" w:leader="none"/>
                      <w:tab w:pos="3169" w:val="left" w:leader="none"/>
                      <w:tab w:pos="4081" w:val="left" w:leader="none"/>
                    </w:tabs>
                    <w:spacing w:line="237" w:lineRule="auto" w:before="0"/>
                    <w:ind w:left="0" w:right="0" w:firstLine="0"/>
                    <w:jc w:val="left"/>
                    <w:rPr>
                      <w:sz w:val="15"/>
                    </w:rPr>
                  </w:pPr>
                  <w:r>
                    <w:rPr>
                      <w:position w:val="-1"/>
                      <w:sz w:val="15"/>
                    </w:rPr>
                    <w:t>10</w:t>
                    <w:tab/>
                  </w:r>
                  <w:r>
                    <w:rPr>
                      <w:position w:val="0"/>
                      <w:sz w:val="15"/>
                    </w:rPr>
                    <w:t>5</w:t>
                    <w:tab/>
                  </w:r>
                  <w:r>
                    <w:rPr>
                      <w:sz w:val="15"/>
                    </w:rPr>
                    <w:t>5</w:t>
                    <w:tab/>
                  </w:r>
                  <w:r>
                    <w:rPr>
                      <w:rFonts w:ascii="Arial Unicode MS" w:hAnsi="Arial Unicode MS" w:eastAsia="Arial Unicode MS" w:hint="eastAsia"/>
                      <w:w w:val="90"/>
                      <w:position w:val="1"/>
                      <w:sz w:val="13"/>
                    </w:rPr>
                    <w:t>ー</w:t>
                  </w:r>
                  <w:r>
                    <w:rPr>
                      <w:w w:val="90"/>
                      <w:position w:val="1"/>
                      <w:sz w:val="15"/>
                    </w:rPr>
                    <w:t>3</w:t>
                    <w:tab/>
                  </w:r>
                  <w:r>
                    <w:rPr>
                      <w:rFonts w:ascii="Arial Unicode MS" w:hAnsi="Arial Unicode MS" w:eastAsia="Arial Unicode MS" w:hint="eastAsia"/>
                      <w:w w:val="90"/>
                      <w:position w:val="-3"/>
                      <w:sz w:val="14"/>
                    </w:rPr>
                    <w:t>― </w:t>
                  </w:r>
                  <w:r>
                    <w:rPr>
                      <w:rFonts w:ascii="Arial Unicode MS" w:hAnsi="Arial Unicode MS" w:eastAsia="Arial Unicode MS" w:hint="eastAsia"/>
                      <w:spacing w:val="7"/>
                      <w:w w:val="90"/>
                      <w:position w:val="-3"/>
                      <w:sz w:val="14"/>
                    </w:rPr>
                    <w:t> </w:t>
                  </w:r>
                  <w:r>
                    <w:rPr>
                      <w:w w:val="90"/>
                      <w:position w:val="-3"/>
                      <w:sz w:val="15"/>
                    </w:rPr>
                    <w:t>2</w:t>
                    <w:tab/>
                  </w:r>
                  <w:r>
                    <w:rPr>
                      <w:spacing w:val="-10"/>
                      <w:w w:val="70"/>
                      <w:position w:val="1"/>
                      <w:sz w:val="15"/>
                    </w:rPr>
                    <w:t>-1</w:t>
                  </w:r>
                </w:p>
              </w:txbxContent>
            </v:textbox>
            <w10:wrap type="none"/>
          </v:shape>
        </w:pict>
      </w:r>
      <w:r>
        <w:rPr>
          <w:w w:val="110"/>
          <w:position w:val="-1"/>
          <w:sz w:val="13"/>
        </w:rPr>
        <w:t>F</w:t>
        <w:tab/>
      </w:r>
      <w:r>
        <w:rPr>
          <w:rFonts w:ascii="Arial Unicode MS" w:eastAsia="Arial Unicode MS" w:hint="eastAsia"/>
          <w:w w:val="110"/>
          <w:position w:val="-1"/>
          <w:sz w:val="13"/>
        </w:rPr>
        <w:t>町</w:t>
        <w:tab/>
      </w:r>
      <w:r>
        <w:rPr>
          <w:w w:val="110"/>
          <w:position w:val="0"/>
        </w:rPr>
        <w:t>123</w:t>
        <w:tab/>
        <w:t>74</w:t>
        <w:tab/>
      </w:r>
      <w:r>
        <w:rPr>
          <w:w w:val="110"/>
        </w:rPr>
        <w:t>49</w:t>
        <w:tab/>
        <w:t>127</w:t>
        <w:tab/>
        <w:t>64</w:t>
        <w:tab/>
        <w:t>63</w:t>
        <w:tab/>
      </w:r>
      <w:r>
        <w:rPr>
          <w:w w:val="110"/>
          <w:position w:val="1"/>
        </w:rPr>
        <w:t>118</w:t>
        <w:tab/>
      </w:r>
      <w:r>
        <w:rPr>
          <w:w w:val="110"/>
          <w:position w:val="2"/>
        </w:rPr>
        <w:t>60</w:t>
        <w:tab/>
      </w:r>
      <w:r>
        <w:rPr>
          <w:w w:val="110"/>
          <w:position w:val="4"/>
        </w:rPr>
        <w:t>58</w:t>
        <w:tab/>
        <w:t>124</w:t>
        <w:tab/>
      </w:r>
      <w:r>
        <w:rPr>
          <w:w w:val="110"/>
          <w:position w:val="3"/>
        </w:rPr>
        <w:t>57</w:t>
        <w:tab/>
      </w:r>
      <w:r>
        <w:rPr>
          <w:w w:val="110"/>
          <w:position w:val="4"/>
        </w:rPr>
        <w:t>67</w:t>
      </w:r>
    </w:p>
    <w:p>
      <w:pPr>
        <w:spacing w:after="0" w:line="177" w:lineRule="exact"/>
        <w:sectPr>
          <w:type w:val="continuous"/>
          <w:pgSz w:w="12220" w:h="16930"/>
          <w:pgMar w:top="300" w:bottom="280" w:left="740" w:right="320"/>
        </w:sectPr>
      </w:pPr>
    </w:p>
    <w:p>
      <w:pPr>
        <w:spacing w:before="52"/>
        <w:ind w:left="0" w:right="0" w:firstLine="0"/>
        <w:jc w:val="right"/>
        <w:rPr>
          <w:rFonts w:ascii="Arial Unicode MS" w:eastAsia="Arial Unicode MS" w:hint="eastAsia"/>
          <w:sz w:val="13"/>
        </w:rPr>
      </w:pPr>
      <w:r>
        <w:rPr>
          <w:rFonts w:ascii="Arial Unicode MS" w:eastAsia="Arial Unicode MS" w:hint="eastAsia"/>
          <w:spacing w:val="-120"/>
          <w:w w:val="105"/>
          <w:sz w:val="13"/>
        </w:rPr>
        <w:t>三田</w:t>
      </w:r>
      <w:r>
        <w:rPr>
          <w:rFonts w:ascii="Arial Unicode MS" w:eastAsia="Arial Unicode MS" w:hint="eastAsia"/>
          <w:w w:val="105"/>
          <w:sz w:val="13"/>
        </w:rPr>
        <w:t>五</w:t>
      </w:r>
    </w:p>
    <w:p>
      <w:pPr>
        <w:pStyle w:val="BodyText"/>
        <w:tabs>
          <w:tab w:pos="1192" w:val="left" w:leader="none"/>
          <w:tab w:pos="2000" w:val="left" w:leader="none"/>
          <w:tab w:pos="2889" w:val="left" w:leader="none"/>
          <w:tab w:pos="3617" w:val="left" w:leader="none"/>
          <w:tab w:pos="4508" w:val="left" w:leader="none"/>
          <w:tab w:pos="5324" w:val="left" w:leader="none"/>
          <w:tab w:pos="6056" w:val="left" w:leader="none"/>
          <w:tab w:pos="6952" w:val="left" w:leader="none"/>
          <w:tab w:pos="7687" w:val="left" w:leader="none"/>
          <w:tab w:pos="8502" w:val="left" w:leader="none"/>
          <w:tab w:pos="9416" w:val="left" w:leader="none"/>
          <w:tab w:pos="10228" w:val="left" w:leader="none"/>
        </w:tabs>
        <w:spacing w:line="205" w:lineRule="exact"/>
        <w:ind w:left="170"/>
      </w:pPr>
      <w:r>
        <w:rPr/>
        <w:br w:type="column"/>
      </w:r>
      <w:r>
        <w:rPr>
          <w:rFonts w:ascii="Arial Unicode MS" w:eastAsia="Arial Unicode MS" w:hint="eastAsia"/>
          <w:w w:val="110"/>
          <w:position w:val="-1"/>
          <w:sz w:val="13"/>
        </w:rPr>
        <w:t>戸町</w:t>
        <w:tab/>
      </w:r>
      <w:r>
        <w:rPr>
          <w:w w:val="110"/>
          <w:position w:val="0"/>
        </w:rPr>
        <w:t>190</w:t>
        <w:tab/>
      </w:r>
      <w:r>
        <w:rPr>
          <w:w w:val="110"/>
        </w:rPr>
        <w:t>106</w:t>
        <w:tab/>
        <w:t>84</w:t>
        <w:tab/>
        <w:t>185</w:t>
        <w:tab/>
      </w:r>
      <w:r>
        <w:rPr>
          <w:w w:val="110"/>
          <w:position w:val="1"/>
        </w:rPr>
        <w:t>91</w:t>
        <w:tab/>
      </w:r>
      <w:r>
        <w:rPr>
          <w:w w:val="110"/>
        </w:rPr>
        <w:t>94</w:t>
        <w:tab/>
      </w:r>
      <w:r>
        <w:rPr>
          <w:w w:val="110"/>
          <w:position w:val="1"/>
        </w:rPr>
        <w:t>186</w:t>
        <w:tab/>
      </w:r>
      <w:r>
        <w:rPr>
          <w:w w:val="110"/>
          <w:position w:val="2"/>
        </w:rPr>
        <w:t>85</w:t>
        <w:tab/>
      </w:r>
      <w:r>
        <w:rPr>
          <w:w w:val="110"/>
          <w:position w:val="4"/>
        </w:rPr>
        <w:t>101</w:t>
        <w:tab/>
        <w:t>178</w:t>
        <w:tab/>
      </w:r>
      <w:r>
        <w:rPr>
          <w:w w:val="110"/>
          <w:position w:val="3"/>
        </w:rPr>
        <w:t>94</w:t>
        <w:tab/>
      </w:r>
      <w:r>
        <w:rPr>
          <w:w w:val="110"/>
          <w:position w:val="4"/>
        </w:rPr>
        <w:t>Bl</w:t>
      </w:r>
    </w:p>
    <w:p>
      <w:pPr>
        <w:pStyle w:val="BodyText"/>
        <w:tabs>
          <w:tab w:pos="1279" w:val="left" w:leader="none"/>
          <w:tab w:pos="2090" w:val="left" w:leader="none"/>
          <w:tab w:pos="2892" w:val="left" w:leader="none"/>
          <w:tab w:pos="3700" w:val="left" w:leader="none"/>
          <w:tab w:pos="4511" w:val="left" w:leader="none"/>
          <w:tab w:pos="5324" w:val="left" w:leader="none"/>
          <w:tab w:pos="6138" w:val="left" w:leader="none"/>
          <w:tab w:pos="6965" w:val="left" w:leader="none"/>
          <w:tab w:pos="7773" w:val="left" w:leader="none"/>
          <w:tab w:pos="8592" w:val="left" w:leader="none"/>
          <w:tab w:pos="9419" w:val="left" w:leader="none"/>
          <w:tab w:pos="10227" w:val="left" w:leader="none"/>
        </w:tabs>
        <w:spacing w:line="146" w:lineRule="auto" w:before="18"/>
        <w:ind w:left="164"/>
      </w:pPr>
      <w:r>
        <w:rPr>
          <w:rFonts w:ascii="Arial Unicode MS" w:eastAsia="Arial Unicode MS" w:hint="eastAsia"/>
          <w:w w:val="110"/>
          <w:position w:val="-3"/>
          <w:sz w:val="13"/>
        </w:rPr>
        <w:t>子町</w:t>
        <w:tab/>
      </w:r>
      <w:r>
        <w:rPr>
          <w:w w:val="110"/>
          <w:position w:val="-3"/>
        </w:rPr>
        <w:t>89</w:t>
        <w:tab/>
      </w:r>
      <w:r>
        <w:rPr>
          <w:w w:val="110"/>
          <w:position w:val="-2"/>
        </w:rPr>
        <w:t>52</w:t>
        <w:tab/>
        <w:t>37</w:t>
        <w:tab/>
        <w:t>64</w:t>
        <w:tab/>
      </w:r>
      <w:r>
        <w:rPr>
          <w:w w:val="110"/>
          <w:position w:val="-1"/>
        </w:rPr>
        <w:t>25</w:t>
        <w:tab/>
        <w:t>39</w:t>
        <w:tab/>
      </w:r>
      <w:r>
        <w:rPr>
          <w:w w:val="110"/>
          <w:position w:val="0"/>
        </w:rPr>
        <w:t>52</w:t>
        <w:tab/>
      </w:r>
      <w:r>
        <w:rPr>
          <w:w w:val="110"/>
        </w:rPr>
        <w:t>25</w:t>
        <w:tab/>
      </w:r>
      <w:r>
        <w:rPr>
          <w:w w:val="110"/>
          <w:position w:val="1"/>
        </w:rPr>
        <w:t>27</w:t>
        <w:tab/>
        <w:t>52</w:t>
        <w:tab/>
        <w:t>25</w:t>
        <w:tab/>
        <w:t>27</w:t>
      </w:r>
    </w:p>
    <w:p>
      <w:pPr>
        <w:spacing w:after="0" w:line="146" w:lineRule="auto"/>
        <w:sectPr>
          <w:type w:val="continuous"/>
          <w:pgSz w:w="12220" w:h="16930"/>
          <w:pgMar w:top="300" w:bottom="280" w:left="740" w:right="320"/>
          <w:cols w:num="2" w:equalWidth="0">
            <w:col w:w="580" w:space="40"/>
            <w:col w:w="10540"/>
          </w:cols>
        </w:sectPr>
      </w:pPr>
    </w:p>
    <w:p>
      <w:pPr>
        <w:pStyle w:val="BodyText"/>
        <w:tabs>
          <w:tab w:pos="782" w:val="left" w:leader="none"/>
          <w:tab w:pos="1115" w:val="left" w:leader="none"/>
          <w:tab w:pos="1895" w:val="left" w:leader="none"/>
          <w:tab w:pos="2702" w:val="left" w:leader="none"/>
          <w:tab w:pos="3504" w:val="left" w:leader="none"/>
          <w:tab w:pos="4320" w:val="left" w:leader="none"/>
          <w:tab w:pos="5120" w:val="left" w:leader="none"/>
          <w:tab w:pos="5940" w:val="left" w:leader="none"/>
          <w:tab w:pos="6749" w:val="left" w:leader="none"/>
          <w:tab w:pos="7573" w:val="left" w:leader="none"/>
          <w:tab w:pos="8390" w:val="left" w:leader="none"/>
          <w:tab w:pos="9203" w:val="left" w:leader="none"/>
          <w:tab w:pos="10034" w:val="left" w:leader="none"/>
          <w:tab w:pos="10837" w:val="left" w:leader="none"/>
        </w:tabs>
        <w:spacing w:line="203" w:lineRule="exact"/>
        <w:ind w:left="443"/>
      </w:pPr>
      <w:r>
        <w:rPr>
          <w:rFonts w:ascii="Arial Unicode MS" w:eastAsia="Arial Unicode MS" w:hint="eastAsia"/>
          <w:w w:val="105"/>
          <w:position w:val="-1"/>
          <w:sz w:val="13"/>
        </w:rPr>
        <w:t>名</w:t>
        <w:tab/>
      </w:r>
      <w:r>
        <w:rPr>
          <w:rFonts w:ascii="Arial" w:eastAsia="Arial"/>
          <w:w w:val="105"/>
          <w:position w:val="0"/>
          <w:sz w:val="16"/>
        </w:rPr>
        <w:t>Ill</w:t>
        <w:tab/>
      </w:r>
      <w:r>
        <w:rPr>
          <w:rFonts w:ascii="Arial Unicode MS" w:eastAsia="Arial Unicode MS" w:hint="eastAsia"/>
          <w:w w:val="105"/>
          <w:position w:val="-1"/>
          <w:sz w:val="13"/>
        </w:rPr>
        <w:t>町</w:t>
        <w:tab/>
      </w:r>
      <w:r>
        <w:rPr>
          <w:w w:val="105"/>
          <w:position w:val="0"/>
        </w:rPr>
        <w:t>90</w:t>
        <w:tab/>
      </w:r>
      <w:r>
        <w:rPr>
          <w:w w:val="105"/>
        </w:rPr>
        <w:t>55</w:t>
        <w:tab/>
        <w:t>35</w:t>
        <w:tab/>
      </w:r>
      <w:r>
        <w:rPr>
          <w:w w:val="105"/>
          <w:position w:val="1"/>
        </w:rPr>
        <w:t>91</w:t>
        <w:tab/>
      </w:r>
      <w:r>
        <w:rPr>
          <w:w w:val="105"/>
        </w:rPr>
        <w:t>50</w:t>
        <w:tab/>
      </w:r>
      <w:r>
        <w:rPr>
          <w:w w:val="105"/>
          <w:position w:val="1"/>
        </w:rPr>
        <w:t>41</w:t>
        <w:tab/>
        <w:t>81</w:t>
        <w:tab/>
      </w:r>
      <w:r>
        <w:rPr>
          <w:w w:val="105"/>
          <w:position w:val="3"/>
        </w:rPr>
        <w:t>50</w:t>
        <w:tab/>
      </w:r>
      <w:r>
        <w:rPr>
          <w:w w:val="105"/>
          <w:position w:val="4"/>
        </w:rPr>
        <w:t>31</w:t>
        <w:tab/>
        <w:t>88</w:t>
        <w:tab/>
        <w:t>56</w:t>
        <w:tab/>
        <w:t>32</w:t>
      </w:r>
    </w:p>
    <w:p>
      <w:pPr>
        <w:pStyle w:val="BodyText"/>
        <w:tabs>
          <w:tab w:pos="1894" w:val="left" w:leader="none"/>
          <w:tab w:pos="2703" w:val="left" w:leader="none"/>
          <w:tab w:pos="3514" w:val="left" w:leader="none"/>
          <w:tab w:pos="4319" w:val="left" w:leader="none"/>
          <w:tab w:pos="5128" w:val="left" w:leader="none"/>
          <w:tab w:pos="5944" w:val="left" w:leader="none"/>
          <w:tab w:pos="6758" w:val="left" w:leader="none"/>
          <w:tab w:pos="7575" w:val="left" w:leader="none"/>
          <w:tab w:pos="8393" w:val="left" w:leader="none"/>
          <w:tab w:pos="9204" w:val="left" w:leader="none"/>
          <w:tab w:pos="10031" w:val="left" w:leader="none"/>
          <w:tab w:pos="10844" w:val="left" w:leader="none"/>
        </w:tabs>
        <w:spacing w:line="115" w:lineRule="auto" w:before="8"/>
        <w:ind w:left="203"/>
      </w:pPr>
      <w:r>
        <w:rPr>
          <w:rFonts w:ascii="Arial Unicode MS" w:eastAsia="Arial Unicode MS" w:hint="eastAsia"/>
          <w:w w:val="190"/>
          <w:position w:val="-7"/>
          <w:sz w:val="13"/>
        </w:rPr>
        <w:t>日南部町</w:t>
        <w:tab/>
      </w:r>
      <w:r>
        <w:rPr>
          <w:w w:val="110"/>
        </w:rPr>
        <w:t>57</w:t>
        <w:tab/>
      </w:r>
      <w:r>
        <w:rPr>
          <w:w w:val="110"/>
          <w:position w:val="1"/>
        </w:rPr>
        <w:t>34</w:t>
        <w:tab/>
        <w:t>23</w:t>
        <w:tab/>
        <w:t>62</w:t>
        <w:tab/>
        <w:t>3D</w:t>
        <w:tab/>
        <w:t>32</w:t>
        <w:tab/>
      </w:r>
      <w:r>
        <w:rPr>
          <w:w w:val="110"/>
          <w:position w:val="2"/>
        </w:rPr>
        <w:t>58</w:t>
        <w:tab/>
      </w:r>
      <w:r>
        <w:rPr>
          <w:w w:val="110"/>
          <w:position w:val="4"/>
        </w:rPr>
        <w:t>30</w:t>
        <w:tab/>
      </w:r>
      <w:r>
        <w:rPr>
          <w:w w:val="110"/>
          <w:position w:val="5"/>
        </w:rPr>
        <w:t>28</w:t>
        <w:tab/>
        <w:t>53</w:t>
        <w:tab/>
        <w:t>18</w:t>
        <w:tab/>
        <w:t>35</w:t>
      </w:r>
    </w:p>
    <w:p>
      <w:pPr>
        <w:pStyle w:val="BodyText"/>
        <w:tabs>
          <w:tab w:pos="1675" w:val="left" w:leader="none"/>
          <w:tab w:pos="2477" w:val="left" w:leader="none"/>
          <w:tab w:pos="3369" w:val="left" w:leader="none"/>
          <w:tab w:pos="4100" w:val="left" w:leader="none"/>
          <w:tab w:pos="4902" w:val="left" w:leader="none"/>
          <w:tab w:pos="5808" w:val="left" w:leader="none"/>
          <w:tab w:pos="6540" w:val="left" w:leader="none"/>
          <w:tab w:pos="7348" w:val="left" w:leader="none"/>
          <w:tab w:pos="8248" w:val="left" w:leader="none"/>
          <w:tab w:pos="8986" w:val="left" w:leader="none"/>
          <w:tab w:pos="9809" w:val="left" w:leader="none"/>
          <w:tab w:pos="10701" w:val="left" w:leader="none"/>
        </w:tabs>
        <w:spacing w:line="122" w:lineRule="auto"/>
        <w:ind w:left="86"/>
        <w:jc w:val="center"/>
      </w:pPr>
      <w:r>
        <w:rPr>
          <w:rFonts w:ascii="Arial Unicode MS" w:eastAsia="Arial Unicode MS" w:hint="eastAsia"/>
          <w:w w:val="180"/>
          <w:position w:val="-1"/>
          <w:sz w:val="13"/>
        </w:rPr>
        <w:t>郡階上町</w:t>
        <w:tab/>
      </w:r>
      <w:r>
        <w:rPr>
          <w:w w:val="115"/>
        </w:rPr>
        <w:t>229</w:t>
        <w:tab/>
      </w:r>
      <w:r>
        <w:rPr>
          <w:w w:val="115"/>
          <w:position w:val="1"/>
        </w:rPr>
        <w:t>138</w:t>
        <w:tab/>
        <w:t>91</w:t>
        <w:tab/>
        <w:t>262</w:t>
        <w:tab/>
        <w:t>170</w:t>
        <w:tab/>
        <w:t>92</w:t>
        <w:tab/>
      </w:r>
      <w:r>
        <w:rPr>
          <w:w w:val="115"/>
          <w:position w:val="2"/>
        </w:rPr>
        <w:t>267</w:t>
        <w:tab/>
      </w:r>
      <w:r>
        <w:rPr>
          <w:w w:val="115"/>
          <w:position w:val="4"/>
        </w:rPr>
        <w:t>188</w:t>
        <w:tab/>
        <w:t>79</w:t>
        <w:tab/>
      </w:r>
      <w:r>
        <w:rPr>
          <w:w w:val="115"/>
          <w:position w:val="5"/>
        </w:rPr>
        <w:t>255</w:t>
        <w:tab/>
        <w:t>163</w:t>
        <w:tab/>
      </w:r>
      <w:r>
        <w:rPr>
          <w:w w:val="115"/>
          <w:position w:val="4"/>
        </w:rPr>
        <w:t>92</w:t>
      </w:r>
    </w:p>
    <w:p>
      <w:pPr>
        <w:pStyle w:val="BodyText"/>
        <w:tabs>
          <w:tab w:pos="789" w:val="left" w:leader="none"/>
          <w:tab w:pos="1902" w:val="left" w:leader="none"/>
          <w:tab w:pos="2710" w:val="left" w:leader="none"/>
          <w:tab w:pos="3511" w:val="left" w:leader="none"/>
          <w:tab w:pos="4326" w:val="left" w:leader="none"/>
          <w:tab w:pos="5135" w:val="left" w:leader="none"/>
          <w:tab w:pos="5951" w:val="left" w:leader="none"/>
          <w:tab w:pos="6758" w:val="left" w:leader="none"/>
          <w:tab w:pos="7582" w:val="left" w:leader="none"/>
          <w:tab w:pos="8400" w:val="left" w:leader="none"/>
          <w:tab w:pos="9213" w:val="left" w:leader="none"/>
          <w:tab w:pos="10036" w:val="left" w:leader="none"/>
          <w:tab w:pos="10847" w:val="left" w:leader="none"/>
        </w:tabs>
        <w:spacing w:line="110" w:lineRule="auto" w:before="21"/>
        <w:ind w:left="446"/>
      </w:pPr>
      <w:r>
        <w:rPr/>
        <w:pict>
          <v:shape style="position:absolute;margin-left:329.876495pt;margin-top:2.046384pt;width:3.7pt;height:26.85pt;mso-position-horizontal-relative:page;mso-position-vertical-relative:paragraph;z-index:-126347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8"/>
                      <w:w w:val="105"/>
                      <w:sz w:val="40"/>
                    </w:rPr>
                    <w:t>，</w:t>
                  </w:r>
                </w:p>
              </w:txbxContent>
            </v:textbox>
            <w10:wrap type="none"/>
          </v:shape>
        </w:pict>
      </w:r>
      <w:r>
        <w:rPr>
          <w:w w:val="105"/>
          <w:position w:val="-4"/>
        </w:rPr>
        <w:t>lii</w:t>
        <w:tab/>
      </w:r>
      <w:r>
        <w:rPr>
          <w:rFonts w:ascii="Arial Unicode MS" w:eastAsia="Arial Unicode MS" w:hint="eastAsia"/>
          <w:w w:val="105"/>
          <w:position w:val="-4"/>
          <w:sz w:val="13"/>
        </w:rPr>
        <w:t>地    </w:t>
      </w:r>
      <w:r>
        <w:rPr>
          <w:rFonts w:ascii="Arial Unicode MS" w:eastAsia="Arial Unicode MS" w:hint="eastAsia"/>
          <w:spacing w:val="7"/>
          <w:w w:val="105"/>
          <w:position w:val="-4"/>
          <w:sz w:val="13"/>
        </w:rPr>
        <w:t> </w:t>
      </w:r>
      <w:r>
        <w:rPr>
          <w:rFonts w:ascii="Arial Unicode MS" w:eastAsia="Arial Unicode MS" w:hint="eastAsia"/>
          <w:w w:val="105"/>
          <w:position w:val="-4"/>
          <w:sz w:val="13"/>
        </w:rPr>
        <w:t>村</w:t>
        <w:tab/>
      </w:r>
      <w:r>
        <w:rPr>
          <w:w w:val="105"/>
          <w:position w:val="-3"/>
        </w:rPr>
        <w:t>69</w:t>
        <w:tab/>
        <w:t>35</w:t>
        <w:tab/>
      </w:r>
      <w:r>
        <w:rPr>
          <w:w w:val="105"/>
          <w:position w:val="-2"/>
        </w:rPr>
        <w:t>34</w:t>
        <w:tab/>
      </w:r>
      <w:r>
        <w:rPr>
          <w:w w:val="105"/>
          <w:position w:val="-1"/>
        </w:rPr>
        <w:t>68</w:t>
        <w:tab/>
        <w:t>38</w:t>
        <w:tab/>
        <w:t>30</w:t>
        <w:tab/>
      </w:r>
      <w:r>
        <w:rPr>
          <w:w w:val="105"/>
          <w:position w:val="0"/>
        </w:rPr>
        <w:t>59</w:t>
        <w:tab/>
      </w:r>
      <w:r>
        <w:rPr>
          <w:w w:val="105"/>
        </w:rPr>
        <w:t>34</w:t>
        <w:tab/>
      </w:r>
      <w:r>
        <w:rPr>
          <w:w w:val="105"/>
          <w:position w:val="1"/>
        </w:rPr>
        <w:t>25</w:t>
        <w:tab/>
        <w:t>73</w:t>
        <w:tab/>
        <w:t>31</w:t>
        <w:tab/>
        <w:t>42</w:t>
      </w:r>
    </w:p>
    <w:p>
      <w:pPr>
        <w:spacing w:after="0" w:line="110" w:lineRule="auto"/>
        <w:sectPr>
          <w:type w:val="continuous"/>
          <w:pgSz w:w="12220" w:h="16930"/>
          <w:pgMar w:top="300" w:bottom="280" w:left="740" w:right="320"/>
        </w:sectPr>
      </w:pPr>
    </w:p>
    <w:p>
      <w:pPr>
        <w:tabs>
          <w:tab w:pos="792" w:val="left" w:leader="none"/>
          <w:tab w:pos="1902" w:val="left" w:leader="none"/>
          <w:tab w:pos="2710" w:val="left" w:leader="none"/>
          <w:tab w:pos="3521" w:val="left" w:leader="none"/>
          <w:tab w:pos="4327" w:val="left" w:leader="none"/>
          <w:tab w:pos="5134" w:val="left" w:leader="none"/>
        </w:tabs>
        <w:spacing w:line="196" w:lineRule="exact" w:before="27"/>
        <w:ind w:left="449" w:right="0" w:firstLine="0"/>
        <w:jc w:val="left"/>
        <w:rPr>
          <w:sz w:val="15"/>
        </w:rPr>
      </w:pPr>
      <w:r>
        <w:rPr>
          <w:rFonts w:ascii="Arial Unicode MS" w:eastAsia="Arial Unicode MS" w:hint="eastAsia"/>
          <w:w w:val="105"/>
          <w:position w:val="-1"/>
          <w:sz w:val="13"/>
        </w:rPr>
        <w:t>南</w:t>
        <w:tab/>
      </w:r>
      <w:r>
        <w:rPr>
          <w:rFonts w:ascii="Arial Unicode MS" w:eastAsia="Arial Unicode MS" w:hint="eastAsia"/>
          <w:w w:val="105"/>
          <w:position w:val="0"/>
          <w:sz w:val="13"/>
        </w:rPr>
        <w:t>郷村</w:t>
        <w:tab/>
      </w:r>
      <w:r>
        <w:rPr>
          <w:w w:val="105"/>
          <w:position w:val="0"/>
          <w:sz w:val="15"/>
        </w:rPr>
        <w:t>67</w:t>
        <w:tab/>
      </w:r>
      <w:r>
        <w:rPr>
          <w:w w:val="105"/>
          <w:sz w:val="15"/>
        </w:rPr>
        <w:t>38</w:t>
        <w:tab/>
        <w:t>29</w:t>
        <w:tab/>
      </w:r>
      <w:r>
        <w:rPr>
          <w:w w:val="105"/>
          <w:position w:val="1"/>
          <w:sz w:val="15"/>
        </w:rPr>
        <w:t>98</w:t>
        <w:tab/>
        <w:t>50</w:t>
      </w:r>
    </w:p>
    <w:p>
      <w:pPr>
        <w:tabs>
          <w:tab w:pos="788" w:val="left" w:leader="none"/>
          <w:tab w:pos="1895" w:val="left" w:leader="none"/>
          <w:tab w:pos="2706" w:val="left" w:leader="none"/>
          <w:tab w:pos="3507" w:val="left" w:leader="none"/>
          <w:tab w:pos="4323" w:val="left" w:leader="none"/>
          <w:tab w:pos="5124" w:val="left" w:leader="none"/>
        </w:tabs>
        <w:spacing w:line="144" w:lineRule="exact" w:before="0"/>
        <w:ind w:left="442" w:right="0" w:firstLine="0"/>
        <w:jc w:val="left"/>
        <w:rPr>
          <w:sz w:val="15"/>
        </w:rPr>
      </w:pPr>
      <w:r>
        <w:rPr>
          <w:rFonts w:ascii="Arial Unicode MS" w:eastAsia="Arial Unicode MS" w:hint="eastAsia"/>
          <w:w w:val="110"/>
          <w:position w:val="-1"/>
          <w:sz w:val="13"/>
        </w:rPr>
        <w:t>危</w:t>
        <w:tab/>
      </w:r>
      <w:r>
        <w:rPr>
          <w:rFonts w:ascii="Arial Unicode MS" w:eastAsia="Arial Unicode MS" w:hint="eastAsia"/>
          <w:w w:val="110"/>
          <w:position w:val="0"/>
          <w:sz w:val="13"/>
        </w:rPr>
        <w:t>石村</w:t>
        <w:tab/>
      </w:r>
      <w:r>
        <w:rPr>
          <w:w w:val="110"/>
          <w:position w:val="0"/>
          <w:sz w:val="15"/>
        </w:rPr>
        <w:t>34</w:t>
        <w:tab/>
      </w:r>
      <w:r>
        <w:rPr>
          <w:w w:val="110"/>
          <w:sz w:val="15"/>
        </w:rPr>
        <w:t>19</w:t>
        <w:tab/>
      </w:r>
      <w:r>
        <w:rPr>
          <w:w w:val="110"/>
          <w:position w:val="1"/>
          <w:sz w:val="15"/>
        </w:rPr>
        <w:t>15</w:t>
        <w:tab/>
        <w:t>24</w:t>
        <w:tab/>
        <w:t>15</w:t>
      </w:r>
    </w:p>
    <w:p>
      <w:pPr>
        <w:pStyle w:val="BodyText"/>
        <w:tabs>
          <w:tab w:pos="1258" w:val="left" w:leader="none"/>
          <w:tab w:pos="2080" w:val="left" w:leader="none"/>
          <w:tab w:pos="2889" w:val="left" w:leader="none"/>
          <w:tab w:pos="3708" w:val="left" w:leader="none"/>
          <w:tab w:pos="4534" w:val="left" w:leader="none"/>
          <w:tab w:pos="5346" w:val="left" w:leader="none"/>
        </w:tabs>
        <w:spacing w:line="186" w:lineRule="exact"/>
        <w:ind w:left="442"/>
        <w:rPr>
          <w:rFonts w:ascii="Arial"/>
          <w:sz w:val="14"/>
        </w:rPr>
      </w:pPr>
      <w:r>
        <w:rPr/>
        <w:br w:type="column"/>
      </w:r>
      <w:r>
        <w:rPr>
          <w:w w:val="110"/>
          <w:position w:val="-1"/>
        </w:rPr>
        <w:t>48</w:t>
        <w:tab/>
      </w:r>
      <w:r>
        <w:rPr>
          <w:w w:val="110"/>
          <w:position w:val="0"/>
        </w:rPr>
        <w:t>84</w:t>
        <w:tab/>
        <w:t>44</w:t>
        <w:tab/>
      </w:r>
      <w:r>
        <w:rPr>
          <w:w w:val="110"/>
          <w:position w:val="1"/>
        </w:rPr>
        <w:t>40</w:t>
        <w:tab/>
        <w:t>79</w:t>
        <w:tab/>
      </w:r>
      <w:r>
        <w:rPr>
          <w:w w:val="110"/>
        </w:rPr>
        <w:t>47</w:t>
        <w:tab/>
      </w:r>
      <w:r>
        <w:rPr>
          <w:rFonts w:ascii="Arial"/>
          <w:w w:val="110"/>
          <w:sz w:val="14"/>
        </w:rPr>
        <w:t>32</w:t>
      </w:r>
    </w:p>
    <w:p>
      <w:pPr>
        <w:pStyle w:val="BodyText"/>
        <w:tabs>
          <w:tab w:pos="2153" w:val="left" w:leader="none"/>
          <w:tab w:pos="2888" w:val="left" w:leader="none"/>
          <w:tab w:pos="3703" w:val="left" w:leader="none"/>
          <w:tab w:pos="4526" w:val="left" w:leader="none"/>
          <w:tab w:pos="5335" w:val="left" w:leader="none"/>
        </w:tabs>
        <w:spacing w:line="182" w:lineRule="exact"/>
        <w:ind w:left="1250"/>
      </w:pPr>
      <w:r>
        <w:rPr>
          <w:w w:val="105"/>
          <w:position w:val="-1"/>
        </w:rPr>
        <w:t>17</w:t>
        <w:tab/>
      </w:r>
      <w:r>
        <w:rPr>
          <w:w w:val="105"/>
          <w:position w:val="0"/>
        </w:rPr>
        <w:t>4</w:t>
        <w:tab/>
      </w:r>
      <w:r>
        <w:rPr>
          <w:w w:val="105"/>
        </w:rPr>
        <w:t>13</w:t>
        <w:tab/>
      </w:r>
      <w:r>
        <w:rPr>
          <w:w w:val="105"/>
          <w:position w:val="1"/>
        </w:rPr>
        <w:t>24</w:t>
        <w:tab/>
      </w:r>
      <w:r>
        <w:rPr>
          <w:w w:val="105"/>
        </w:rPr>
        <w:t>10</w:t>
        <w:tab/>
      </w:r>
      <w:r>
        <w:rPr>
          <w:w w:val="105"/>
          <w:position w:val="1"/>
        </w:rPr>
        <w:t>14</w:t>
      </w:r>
    </w:p>
    <w:p>
      <w:pPr>
        <w:spacing w:after="0" w:line="182" w:lineRule="exact"/>
        <w:sectPr>
          <w:type w:val="continuous"/>
          <w:pgSz w:w="12220" w:h="16930"/>
          <w:pgMar w:top="300" w:bottom="280" w:left="740" w:right="320"/>
          <w:cols w:num="2" w:equalWidth="0">
            <w:col w:w="5338" w:space="168"/>
            <w:col w:w="5654"/>
          </w:cols>
        </w:sectPr>
      </w:pPr>
    </w:p>
    <w:p>
      <w:pPr>
        <w:pStyle w:val="BodyText"/>
        <w:tabs>
          <w:tab w:pos="1902" w:val="left" w:leader="none"/>
          <w:tab w:pos="2706" w:val="left" w:leader="none"/>
          <w:tab w:pos="3507" w:val="left" w:leader="none"/>
          <w:tab w:pos="4316" w:val="left" w:leader="none"/>
          <w:tab w:pos="5080" w:val="left" w:leader="none"/>
          <w:tab w:pos="5816" w:val="left" w:leader="none"/>
          <w:tab w:pos="6843" w:val="left" w:leader="none"/>
          <w:tab w:pos="7661" w:val="left" w:leader="none"/>
          <w:tab w:pos="8475" w:val="left" w:leader="none"/>
          <w:tab w:pos="9209" w:val="left" w:leader="none"/>
          <w:tab w:pos="10000" w:val="left" w:leader="none"/>
          <w:tab w:pos="10912" w:val="left" w:leader="none"/>
        </w:tabs>
        <w:spacing w:line="232" w:lineRule="exact"/>
        <w:ind w:left="443"/>
      </w:pPr>
      <w:r>
        <w:rPr/>
        <w:pict>
          <v:line style="position:absolute;mso-position-horizontal-relative:page;mso-position-vertical-relative:paragraph;z-index:-1263592" from="146.865494pt,7.415619pt" to="168.516426pt,7.415619pt" stroked="true" strokeweight=".721225pt" strokecolor="#000000">
            <v:stroke dashstyle="solid"/>
            <w10:wrap type="none"/>
          </v:line>
        </w:pict>
      </w:r>
      <w:r>
        <w:rPr/>
        <w:pict>
          <v:line style="position:absolute;mso-position-horizontal-relative:page;mso-position-vertical-relative:paragraph;z-index:-1263568" from="587.461975pt,23.282563pt" to="587.461975pt,1.285209pt" stroked="true" strokeweight=".721698pt" strokecolor="#000000">
            <v:stroke dashstyle="solid"/>
            <w10:wrap type="none"/>
          </v:line>
        </w:pict>
      </w:r>
      <w:r>
        <w:rPr>
          <w:rFonts w:ascii="Arial Unicode MS" w:eastAsia="Arial Unicode MS" w:hint="eastAsia"/>
          <w:w w:val="105"/>
          <w:position w:val="-1"/>
          <w:sz w:val="13"/>
        </w:rPr>
        <w:t>新郷村</w:t>
        <w:tab/>
      </w:r>
      <w:r>
        <w:rPr>
          <w:w w:val="105"/>
          <w:position w:val="0"/>
        </w:rPr>
        <w:t>34</w:t>
        <w:tab/>
        <w:t>22</w:t>
        <w:tab/>
      </w:r>
      <w:r>
        <w:rPr>
          <w:w w:val="105"/>
        </w:rPr>
        <w:t>12</w:t>
        <w:tab/>
      </w:r>
      <w:r>
        <w:rPr>
          <w:w w:val="105"/>
          <w:position w:val="1"/>
        </w:rPr>
        <w:t>19</w:t>
      </w:r>
      <w:r>
        <w:rPr>
          <w:w w:val="105"/>
          <w:position w:val="1"/>
          <w:u w:val="single"/>
        </w:rPr>
        <w:t> </w:t>
        <w:tab/>
      </w:r>
      <w:r>
        <w:rPr>
          <w:spacing w:val="-10"/>
          <w:w w:val="105"/>
        </w:rPr>
        <w:t>7</w:t>
      </w:r>
      <w:r>
        <w:rPr>
          <w:spacing w:val="-10"/>
          <w:w w:val="105"/>
          <w:u w:val="single"/>
        </w:rPr>
        <w:t> </w:t>
        <w:tab/>
      </w:r>
      <w:r>
        <w:rPr>
          <w:w w:val="105"/>
          <w:position w:val="1"/>
        </w:rPr>
        <w:t>12</w:t>
        <w:tab/>
        <w:t>8</w:t>
        <w:tab/>
      </w:r>
      <w:r>
        <w:rPr>
          <w:w w:val="105"/>
          <w:position w:val="2"/>
        </w:rPr>
        <w:t>3</w:t>
        <w:tab/>
      </w:r>
      <w:r>
        <w:rPr>
          <w:spacing w:val="3"/>
          <w:w w:val="105"/>
          <w:position w:val="3"/>
        </w:rPr>
        <w:t>5</w:t>
      </w:r>
      <w:r>
        <w:rPr>
          <w:spacing w:val="3"/>
          <w:w w:val="105"/>
          <w:position w:val="4"/>
          <w:u w:val="single"/>
        </w:rPr>
        <w:t> </w:t>
        <w:tab/>
      </w:r>
      <w:r>
        <w:rPr>
          <w:w w:val="105"/>
          <w:position w:val="4"/>
          <w:u w:val="single"/>
        </w:rPr>
        <w:t>11</w:t>
        <w:tab/>
      </w:r>
      <w:r>
        <w:rPr>
          <w:w w:val="105"/>
          <w:position w:val="3"/>
        </w:rPr>
        <w:t>4</w:t>
        <w:tab/>
      </w:r>
      <w:r>
        <w:rPr>
          <w:w w:val="105"/>
          <w:position w:val="2"/>
        </w:rPr>
        <w:t>1;</w:t>
      </w:r>
    </w:p>
    <w:p>
      <w:pPr>
        <w:pStyle w:val="BodyText"/>
        <w:rPr>
          <w:sz w:val="22"/>
        </w:rPr>
      </w:pPr>
    </w:p>
    <w:p>
      <w:pPr>
        <w:pStyle w:val="BodyText"/>
        <w:spacing w:before="2"/>
        <w:rPr>
          <w:sz w:val="21"/>
        </w:rPr>
      </w:pPr>
    </w:p>
    <w:p>
      <w:pPr>
        <w:spacing w:before="0"/>
        <w:ind w:left="215" w:right="623" w:firstLine="0"/>
        <w:jc w:val="center"/>
        <w:rPr>
          <w:sz w:val="15"/>
        </w:rPr>
      </w:pPr>
      <w:r>
        <w:rPr>
          <w:rFonts w:ascii="Arial Unicode MS" w:hAnsi="Arial Unicode MS"/>
          <w:w w:val="110"/>
          <w:sz w:val="12"/>
        </w:rPr>
        <w:t>—  </w:t>
      </w:r>
      <w:r>
        <w:rPr>
          <w:w w:val="110"/>
          <w:sz w:val="15"/>
        </w:rPr>
        <w:t>3 2 -</w:t>
      </w:r>
    </w:p>
    <w:p>
      <w:pPr>
        <w:spacing w:after="0"/>
        <w:jc w:val="center"/>
        <w:rPr>
          <w:sz w:val="15"/>
        </w:rPr>
        <w:sectPr>
          <w:type w:val="continuous"/>
          <w:pgSz w:w="12220" w:h="16930"/>
          <w:pgMar w:top="300" w:bottom="280" w:left="740" w:right="320"/>
        </w:sectPr>
      </w:pPr>
    </w:p>
    <w:p>
      <w:pPr>
        <w:spacing w:before="81"/>
        <w:ind w:left="1268" w:right="0" w:firstLine="0"/>
        <w:jc w:val="left"/>
        <w:rPr>
          <w:rFonts w:ascii="Arial Unicode MS" w:eastAsia="Arial Unicode MS" w:hint="eastAsia"/>
          <w:sz w:val="20"/>
        </w:rPr>
      </w:pPr>
      <w:r>
        <w:rPr>
          <w:rFonts w:ascii="Arial Unicode MS" w:eastAsia="Arial Unicode MS" w:hint="eastAsia"/>
          <w:spacing w:val="12"/>
          <w:w w:val="105"/>
          <w:sz w:val="19"/>
        </w:rPr>
        <w:t>第</w:t>
      </w:r>
      <w:r>
        <w:rPr>
          <w:rFonts w:ascii="Arial" w:eastAsia="Arial"/>
          <w:w w:val="105"/>
          <w:sz w:val="19"/>
        </w:rPr>
        <w:t>1 3 </w:t>
      </w:r>
      <w:r>
        <w:rPr>
          <w:rFonts w:ascii="Arial Unicode MS" w:eastAsia="Arial Unicode MS" w:hint="eastAsia"/>
          <w:spacing w:val="8"/>
          <w:w w:val="105"/>
          <w:sz w:val="20"/>
        </w:rPr>
        <w:t>表 男女</w:t>
      </w:r>
      <w:r>
        <w:rPr>
          <w:rFonts w:ascii="Arial Unicode MS" w:eastAsia="Arial Unicode MS" w:hint="eastAsia"/>
          <w:w w:val="105"/>
          <w:sz w:val="20"/>
        </w:rPr>
        <w:t>｀年齢（</w:t>
      </w:r>
      <w:r>
        <w:rPr>
          <w:rFonts w:ascii="Arial Unicode MS" w:eastAsia="Arial Unicode MS" w:hint="eastAsia"/>
          <w:spacing w:val="-97"/>
          <w:w w:val="105"/>
          <w:sz w:val="20"/>
        </w:rPr>
        <w:t>各歳</w:t>
      </w:r>
      <w:r>
        <w:rPr>
          <w:rFonts w:ascii="Arial Unicode MS" w:eastAsia="Arial Unicode MS" w:hint="eastAsia"/>
          <w:w w:val="105"/>
          <w:sz w:val="20"/>
        </w:rPr>
        <w:t>）</w:t>
      </w:r>
      <w:r>
        <w:rPr>
          <w:rFonts w:ascii="Arial Unicode MS" w:eastAsia="Arial Unicode MS" w:hint="eastAsia"/>
          <w:spacing w:val="2"/>
          <w:w w:val="105"/>
          <w:sz w:val="20"/>
        </w:rPr>
        <w:t>別推計人ロ 一県</w:t>
      </w:r>
      <w:r>
        <w:rPr>
          <w:rFonts w:ascii="Arial Unicode MS" w:eastAsia="Arial Unicode MS" w:hint="eastAsia"/>
          <w:w w:val="105"/>
          <w:sz w:val="20"/>
        </w:rPr>
        <w:t>｀</w:t>
      </w:r>
      <w:r>
        <w:rPr>
          <w:rFonts w:ascii="Arial Unicode MS" w:eastAsia="Arial Unicode MS" w:hint="eastAsia"/>
          <w:spacing w:val="-4"/>
          <w:w w:val="105"/>
          <w:sz w:val="20"/>
        </w:rPr>
        <w:t>市町村ー</w:t>
      </w:r>
      <w:r>
        <w:rPr>
          <w:rFonts w:ascii="Arial Unicode MS" w:eastAsia="Arial Unicode MS" w:hint="eastAsia"/>
          <w:w w:val="105"/>
          <w:sz w:val="20"/>
        </w:rPr>
        <w:t>（続き</w:t>
      </w:r>
      <w:r>
        <w:rPr>
          <w:rFonts w:ascii="Arial Unicode MS" w:eastAsia="Arial Unicode MS" w:hint="eastAsia"/>
          <w:spacing w:val="-14"/>
          <w:w w:val="105"/>
          <w:sz w:val="20"/>
        </w:rPr>
        <w:t>）</w:t>
      </w:r>
    </w:p>
    <w:p>
      <w:pPr>
        <w:pStyle w:val="BodyText"/>
        <w:spacing w:before="8"/>
        <w:rPr>
          <w:rFonts w:ascii="Arial Unicode MS"/>
          <w:sz w:val="21"/>
        </w:rPr>
      </w:pPr>
      <w:r>
        <w:rPr/>
        <w:br w:type="column"/>
      </w:r>
      <w:r>
        <w:rPr>
          <w:rFonts w:ascii="Arial Unicode MS"/>
          <w:sz w:val="21"/>
        </w:rPr>
      </w:r>
    </w:p>
    <w:p>
      <w:pPr>
        <w:spacing w:before="0"/>
        <w:ind w:left="1177" w:right="0" w:firstLine="0"/>
        <w:jc w:val="left"/>
        <w:rPr>
          <w:sz w:val="15"/>
        </w:rPr>
      </w:pPr>
      <w:r>
        <w:rPr>
          <w:rFonts w:ascii="Arial Unicode MS" w:eastAsia="Arial Unicode MS" w:hint="eastAsia"/>
          <w:w w:val="110"/>
          <w:sz w:val="13"/>
        </w:rPr>
        <w:t>（工成</w:t>
      </w:r>
      <w:r>
        <w:rPr>
          <w:w w:val="110"/>
          <w:sz w:val="15"/>
        </w:rPr>
        <w:t>1 2</w:t>
      </w:r>
      <w:r>
        <w:rPr>
          <w:rFonts w:ascii="Arial Unicode MS" w:eastAsia="Arial Unicode MS" w:hint="eastAsia"/>
          <w:w w:val="110"/>
          <w:sz w:val="11"/>
        </w:rPr>
        <w:t>年 </w:t>
      </w:r>
      <w:r>
        <w:rPr>
          <w:w w:val="110"/>
          <w:sz w:val="15"/>
        </w:rPr>
        <w:t>1 0</w:t>
      </w:r>
      <w:r>
        <w:rPr>
          <w:rFonts w:ascii="Arial Unicode MS" w:eastAsia="Arial Unicode MS" w:hint="eastAsia"/>
          <w:w w:val="110"/>
          <w:sz w:val="14"/>
        </w:rPr>
        <w:t>目</w:t>
      </w:r>
      <w:r>
        <w:rPr>
          <w:w w:val="110"/>
          <w:sz w:val="15"/>
        </w:rPr>
        <w:t>1 </w:t>
      </w:r>
      <w:r>
        <w:rPr>
          <w:rFonts w:ascii="Arial Unicode MS" w:eastAsia="Arial Unicode MS" w:hint="eastAsia"/>
          <w:w w:val="110"/>
          <w:sz w:val="13"/>
        </w:rPr>
        <w:t>日祝在</w:t>
      </w:r>
      <w:r>
        <w:rPr>
          <w:w w:val="110"/>
          <w:sz w:val="15"/>
        </w:rPr>
        <w:t>1</w:t>
      </w:r>
    </w:p>
    <w:p>
      <w:pPr>
        <w:spacing w:after="0"/>
        <w:jc w:val="left"/>
        <w:rPr>
          <w:sz w:val="15"/>
        </w:rPr>
        <w:sectPr>
          <w:pgSz w:w="11990" w:h="16840"/>
          <w:pgMar w:top="160" w:bottom="280" w:left="300" w:right="160"/>
          <w:cols w:num="2" w:equalWidth="0">
            <w:col w:w="7318" w:space="40"/>
            <w:col w:w="4172"/>
          </w:cols>
        </w:sectPr>
      </w:pPr>
    </w:p>
    <w:p>
      <w:pPr>
        <w:pStyle w:val="BodyText"/>
        <w:spacing w:before="1"/>
        <w:rPr>
          <w:sz w:val="14"/>
        </w:rPr>
      </w:pPr>
    </w:p>
    <w:p>
      <w:pPr>
        <w:spacing w:before="0"/>
        <w:ind w:left="152" w:right="0" w:firstLine="0"/>
        <w:jc w:val="left"/>
        <w:rPr>
          <w:rFonts w:ascii="Arial Unicode MS" w:eastAsia="Arial Unicode MS" w:hint="eastAsia"/>
          <w:sz w:val="12"/>
        </w:rPr>
      </w:pPr>
      <w:r>
        <w:rPr>
          <w:rFonts w:ascii="Arial Unicode MS" w:eastAsia="Arial Unicode MS" w:hint="eastAsia"/>
          <w:w w:val="175"/>
          <w:sz w:val="13"/>
        </w:rPr>
        <w:t>市町三村</w:t>
      </w:r>
      <w:r>
        <w:rPr>
          <w:rFonts w:ascii="Arial Unicode MS" w:eastAsia="Arial Unicode MS" w:hint="eastAsia"/>
          <w:w w:val="175"/>
          <w:sz w:val="12"/>
        </w:rPr>
        <w:t>齢</w:t>
      </w:r>
    </w:p>
    <w:p>
      <w:pPr>
        <w:tabs>
          <w:tab w:pos="2417" w:val="left" w:leader="none"/>
          <w:tab w:pos="4849" w:val="left" w:leader="none"/>
          <w:tab w:pos="7311" w:val="left" w:leader="none"/>
        </w:tabs>
        <w:spacing w:line="169" w:lineRule="exact" w:before="0"/>
        <w:ind w:left="0" w:right="723" w:firstLine="0"/>
        <w:jc w:val="center"/>
        <w:rPr>
          <w:rFonts w:ascii="Arial Unicode MS" w:eastAsia="Arial Unicode MS" w:hint="eastAsia"/>
          <w:sz w:val="12"/>
        </w:rPr>
      </w:pPr>
      <w:r>
        <w:rPr/>
        <w:br w:type="column"/>
      </w:r>
      <w:r>
        <w:rPr>
          <w:spacing w:val="-30"/>
          <w:w w:val="155"/>
          <w:position w:val="-2"/>
          <w:sz w:val="15"/>
        </w:rPr>
        <w:t>23</w:t>
      </w:r>
      <w:r>
        <w:rPr>
          <w:rFonts w:ascii="Arial Unicode MS" w:eastAsia="Arial Unicode MS" w:hint="eastAsia"/>
          <w:w w:val="105"/>
          <w:position w:val="-2"/>
          <w:sz w:val="12"/>
        </w:rPr>
        <w:t>叙</w:t>
        <w:tab/>
      </w:r>
      <w:r>
        <w:rPr>
          <w:w w:val="105"/>
          <w:position w:val="0"/>
          <w:sz w:val="15"/>
        </w:rPr>
        <w:t>2</w:t>
      </w:r>
      <w:r>
        <w:rPr>
          <w:spacing w:val="-15"/>
          <w:w w:val="105"/>
          <w:position w:val="0"/>
          <w:sz w:val="15"/>
        </w:rPr>
        <w:t> </w:t>
      </w:r>
      <w:r>
        <w:rPr>
          <w:spacing w:val="11"/>
          <w:w w:val="105"/>
          <w:position w:val="0"/>
          <w:sz w:val="15"/>
        </w:rPr>
        <w:t>4</w:t>
      </w:r>
      <w:r>
        <w:rPr>
          <w:rFonts w:ascii="Arial Unicode MS" w:eastAsia="Arial Unicode MS" w:hint="eastAsia"/>
          <w:w w:val="105"/>
          <w:position w:val="0"/>
          <w:sz w:val="13"/>
        </w:rPr>
        <w:t>蹂</w:t>
        <w:tab/>
      </w:r>
      <w:r>
        <w:rPr>
          <w:w w:val="105"/>
          <w:sz w:val="15"/>
        </w:rPr>
        <w:t>25</w:t>
      </w:r>
      <w:r>
        <w:rPr>
          <w:spacing w:val="7"/>
          <w:w w:val="105"/>
          <w:sz w:val="15"/>
        </w:rPr>
        <w:t> </w:t>
      </w:r>
      <w:r>
        <w:rPr>
          <w:rFonts w:ascii="Arial Unicode MS" w:eastAsia="Arial Unicode MS" w:hint="eastAsia"/>
          <w:w w:val="105"/>
          <w:sz w:val="12"/>
        </w:rPr>
        <w:t>茄</w:t>
        <w:tab/>
      </w:r>
      <w:r>
        <w:rPr>
          <w:w w:val="105"/>
          <w:sz w:val="15"/>
        </w:rPr>
        <w:t>2 6</w:t>
      </w:r>
      <w:r>
        <w:rPr>
          <w:spacing w:val="-6"/>
          <w:w w:val="105"/>
          <w:sz w:val="15"/>
        </w:rPr>
        <w:t> </w:t>
      </w:r>
      <w:r>
        <w:rPr>
          <w:rFonts w:ascii="Arial Unicode MS" w:eastAsia="Arial Unicode MS" w:hint="eastAsia"/>
          <w:w w:val="105"/>
          <w:sz w:val="12"/>
        </w:rPr>
        <w:t>歳</w:t>
      </w:r>
    </w:p>
    <w:p>
      <w:pPr>
        <w:tabs>
          <w:tab w:pos="440" w:val="left" w:leader="none"/>
          <w:tab w:pos="805" w:val="left" w:leader="none"/>
          <w:tab w:pos="1248" w:val="left" w:leader="none"/>
          <w:tab w:pos="1606" w:val="left" w:leader="none"/>
          <w:tab w:pos="2433" w:val="left" w:leader="none"/>
          <w:tab w:pos="2865" w:val="left" w:leader="none"/>
          <w:tab w:pos="3230" w:val="left" w:leader="none"/>
          <w:tab w:pos="3673" w:val="left" w:leader="none"/>
          <w:tab w:pos="4031" w:val="left" w:leader="none"/>
          <w:tab w:pos="4858" w:val="left" w:leader="none"/>
          <w:tab w:pos="5297" w:val="left" w:leader="none"/>
          <w:tab w:pos="5662" w:val="left" w:leader="none"/>
          <w:tab w:pos="6113" w:val="left" w:leader="none"/>
          <w:tab w:pos="6478" w:val="left" w:leader="none"/>
          <w:tab w:pos="7296" w:val="left" w:leader="none"/>
          <w:tab w:pos="7758" w:val="left" w:leader="none"/>
          <w:tab w:pos="8133" w:val="left" w:leader="none"/>
          <w:tab w:pos="8581" w:val="left" w:leader="none"/>
          <w:tab w:pos="8946" w:val="left" w:leader="none"/>
        </w:tabs>
        <w:spacing w:line="186" w:lineRule="exact" w:before="0"/>
        <w:ind w:left="0" w:right="724" w:firstLine="0"/>
        <w:jc w:val="center"/>
        <w:rPr>
          <w:rFonts w:ascii="Arial Unicode MS" w:eastAsia="Arial Unicode MS" w:hint="eastAsia"/>
          <w:sz w:val="12"/>
        </w:rPr>
      </w:pPr>
      <w:r>
        <w:rPr>
          <w:rFonts w:ascii="Arial Unicode MS" w:eastAsia="Arial Unicode MS" w:hint="eastAsia"/>
          <w:position w:val="0"/>
          <w:sz w:val="13"/>
        </w:rPr>
        <w:t>討</w:t>
        <w:tab/>
      </w:r>
      <w:r>
        <w:rPr>
          <w:rFonts w:ascii="Arial" w:eastAsia="Arial"/>
          <w:position w:val="-1"/>
          <w:sz w:val="16"/>
        </w:rPr>
        <w:t>I</w:t>
        <w:tab/>
      </w:r>
      <w:r>
        <w:rPr>
          <w:rFonts w:ascii="Arial Unicode MS" w:eastAsia="Arial Unicode MS" w:hint="eastAsia"/>
          <w:position w:val="0"/>
          <w:sz w:val="13"/>
        </w:rPr>
        <w:t>男</w:t>
        <w:tab/>
      </w:r>
      <w:r>
        <w:rPr>
          <w:rFonts w:ascii="Arial" w:eastAsia="Arial"/>
          <w:sz w:val="16"/>
        </w:rPr>
        <w:t>I</w:t>
        <w:tab/>
      </w:r>
      <w:r>
        <w:rPr>
          <w:rFonts w:ascii="Arial Unicode MS" w:eastAsia="Arial Unicode MS" w:hint="eastAsia"/>
          <w:sz w:val="12"/>
        </w:rPr>
        <w:t>女</w:t>
        <w:tab/>
      </w:r>
      <w:r>
        <w:rPr>
          <w:rFonts w:ascii="Arial Unicode MS" w:eastAsia="Arial Unicode MS" w:hint="eastAsia"/>
          <w:position w:val="1"/>
          <w:sz w:val="13"/>
        </w:rPr>
        <w:t>計</w:t>
        <w:tab/>
      </w:r>
      <w:r>
        <w:rPr>
          <w:rFonts w:ascii="Arial" w:eastAsia="Arial"/>
          <w:position w:val="4"/>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2"/>
          <w:sz w:val="13"/>
        </w:rPr>
        <w:t>計</w:t>
        <w:tab/>
      </w:r>
      <w:r>
        <w:rPr>
          <w:rFonts w:ascii="Arial" w:eastAsia="Arial"/>
          <w:position w:val="2"/>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2"/>
          <w:sz w:val="12"/>
        </w:rPr>
        <w:t>女</w:t>
        <w:tab/>
      </w:r>
      <w:r>
        <w:rPr>
          <w:rFonts w:ascii="Arial" w:eastAsia="Arial"/>
          <w:position w:val="1"/>
          <w:sz w:val="16"/>
        </w:rPr>
        <w:t>It</w:t>
        <w:tab/>
        <w:t>I</w:t>
        <w:tab/>
      </w:r>
      <w:r>
        <w:rPr>
          <w:rFonts w:ascii="Arial Unicode MS" w:eastAsia="Arial Unicode MS" w:hint="eastAsia"/>
          <w:position w:val="1"/>
          <w:sz w:val="13"/>
        </w:rPr>
        <w:t>祟</w:t>
        <w:tab/>
      </w:r>
      <w:r>
        <w:rPr>
          <w:rFonts w:ascii="Arial" w:eastAsia="Arial"/>
          <w:position w:val="1"/>
          <w:sz w:val="16"/>
        </w:rPr>
        <w:t>I</w:t>
        <w:tab/>
      </w:r>
      <w:r>
        <w:rPr>
          <w:rFonts w:ascii="Arial Unicode MS" w:eastAsia="Arial Unicode MS" w:hint="eastAsia"/>
          <w:position w:val="2"/>
          <w:sz w:val="12"/>
        </w:rPr>
        <w:t>女</w:t>
      </w:r>
    </w:p>
    <w:p>
      <w:pPr>
        <w:spacing w:after="0" w:line="186" w:lineRule="exact"/>
        <w:jc w:val="center"/>
        <w:rPr>
          <w:rFonts w:ascii="Arial Unicode MS" w:eastAsia="Arial Unicode MS" w:hint="eastAsia"/>
          <w:sz w:val="12"/>
        </w:rPr>
        <w:sectPr>
          <w:type w:val="continuous"/>
          <w:pgSz w:w="11990" w:h="16840"/>
          <w:pgMar w:top="300" w:bottom="280" w:left="300" w:right="160"/>
          <w:cols w:num="2" w:equalWidth="0">
            <w:col w:w="1286" w:space="145"/>
            <w:col w:w="10099"/>
          </w:cols>
        </w:sectPr>
      </w:pPr>
    </w:p>
    <w:p>
      <w:pPr>
        <w:pStyle w:val="BodyText"/>
        <w:tabs>
          <w:tab w:pos="1079" w:val="left" w:leader="none"/>
          <w:tab w:pos="1566" w:val="left" w:leader="none"/>
          <w:tab w:pos="2462" w:val="left" w:leader="none"/>
          <w:tab w:pos="3270" w:val="left" w:leader="none"/>
          <w:tab w:pos="3998" w:val="left" w:leader="none"/>
          <w:tab w:pos="4880" w:val="left" w:leader="none"/>
          <w:tab w:pos="5695" w:val="left" w:leader="none"/>
          <w:tab w:pos="6423" w:val="left" w:leader="none"/>
          <w:tab w:pos="7315" w:val="left" w:leader="none"/>
          <w:tab w:pos="8135" w:val="left" w:leader="none"/>
          <w:tab w:pos="8877" w:val="left" w:leader="none"/>
          <w:tab w:pos="9790" w:val="left" w:leader="none"/>
          <w:tab w:pos="10603" w:val="left" w:leader="none"/>
        </w:tabs>
        <w:spacing w:line="197" w:lineRule="exact"/>
        <w:ind w:left="185"/>
      </w:pPr>
      <w:r>
        <w:rPr>
          <w:w w:val="105"/>
          <w:position w:val="-2"/>
        </w:rPr>
        <w:t>02</w:t>
      </w:r>
      <w:r>
        <w:rPr>
          <w:spacing w:val="26"/>
          <w:w w:val="105"/>
          <w:position w:val="-2"/>
        </w:rPr>
        <w:t> </w:t>
      </w:r>
      <w:r>
        <w:rPr>
          <w:rFonts w:ascii="Arial Unicode MS" w:eastAsia="Arial Unicode MS" w:hint="eastAsia"/>
          <w:w w:val="105"/>
          <w:position w:val="-2"/>
          <w:sz w:val="14"/>
        </w:rPr>
        <w:t>児</w:t>
        <w:tab/>
      </w:r>
      <w:r>
        <w:rPr>
          <w:rFonts w:ascii="Arial Unicode MS" w:eastAsia="Arial Unicode MS" w:hint="eastAsia"/>
          <w:w w:val="105"/>
          <w:position w:val="-2"/>
          <w:sz w:val="13"/>
        </w:rPr>
        <w:t>計</w:t>
        <w:tab/>
      </w:r>
      <w:r>
        <w:rPr>
          <w:w w:val="105"/>
          <w:position w:val="0"/>
        </w:rPr>
        <w:t>16,583</w:t>
        <w:tab/>
        <w:t>8.411</w:t>
        <w:tab/>
        <w:t>8.172</w:t>
        <w:tab/>
      </w:r>
      <w:r>
        <w:rPr>
          <w:w w:val="105"/>
        </w:rPr>
        <w:t>16,270</w:t>
        <w:tab/>
        <w:t>8,247</w:t>
        <w:tab/>
      </w:r>
      <w:r>
        <w:rPr>
          <w:w w:val="105"/>
          <w:position w:val="1"/>
        </w:rPr>
        <w:t>8,023</w:t>
        <w:tab/>
        <w:t>17,530</w:t>
        <w:tab/>
      </w:r>
      <w:r>
        <w:rPr>
          <w:spacing w:val="8"/>
          <w:w w:val="105"/>
          <w:position w:val="1"/>
        </w:rPr>
        <w:t>9</w:t>
      </w:r>
      <w:r>
        <w:rPr>
          <w:rFonts w:ascii="Arial Unicode MS" w:eastAsia="Arial Unicode MS" w:hint="eastAsia"/>
          <w:w w:val="105"/>
          <w:position w:val="1"/>
          <w:sz w:val="3"/>
        </w:rPr>
        <w:t>『</w:t>
      </w:r>
      <w:r>
        <w:rPr>
          <w:w w:val="105"/>
          <w:position w:val="1"/>
        </w:rPr>
        <w:t>048</w:t>
        <w:tab/>
        <w:t>8,482</w:t>
        <w:tab/>
        <w:t>18,412</w:t>
        <w:tab/>
        <w:t>9,503</w:t>
        <w:tab/>
        <w:t>8.909</w:t>
      </w:r>
    </w:p>
    <w:p>
      <w:pPr>
        <w:pStyle w:val="BodyText"/>
        <w:tabs>
          <w:tab w:pos="340" w:val="left" w:leader="none"/>
          <w:tab w:pos="1161" w:val="left" w:leader="none"/>
          <w:tab w:pos="2058" w:val="left" w:leader="none"/>
          <w:tab w:pos="2867" w:val="left" w:leader="none"/>
          <w:tab w:pos="3593" w:val="left" w:leader="none"/>
          <w:tab w:pos="4483" w:val="left" w:leader="none"/>
          <w:tab w:pos="5293" w:val="left" w:leader="none"/>
          <w:tab w:pos="6025" w:val="left" w:leader="none"/>
          <w:tab w:pos="6909" w:val="left" w:leader="none"/>
          <w:tab w:pos="7732" w:val="left" w:leader="none"/>
          <w:tab w:pos="8472" w:val="left" w:leader="none"/>
          <w:tab w:pos="9385" w:val="left" w:leader="none"/>
          <w:tab w:pos="10200" w:val="left" w:leader="none"/>
        </w:tabs>
        <w:spacing w:line="184" w:lineRule="auto" w:before="3"/>
        <w:ind w:right="148"/>
        <w:jc w:val="center"/>
      </w:pPr>
      <w:r>
        <w:rPr>
          <w:rFonts w:ascii="Arial Unicode MS" w:eastAsia="Arial Unicode MS" w:hint="eastAsia"/>
          <w:w w:val="105"/>
          <w:position w:val="-3"/>
          <w:sz w:val="13"/>
        </w:rPr>
        <w:t>市</w:t>
        <w:tab/>
        <w:t>部計</w:t>
        <w:tab/>
      </w:r>
      <w:r>
        <w:rPr>
          <w:w w:val="105"/>
          <w:position w:val="-1"/>
        </w:rPr>
        <w:t>11,750</w:t>
        <w:tab/>
      </w:r>
      <w:r>
        <w:rPr>
          <w:w w:val="105"/>
          <w:position w:val="0"/>
        </w:rPr>
        <w:t>5,796</w:t>
        <w:tab/>
        <w:t>5,954</w:t>
        <w:tab/>
        <w:t>11,619</w:t>
        <w:tab/>
      </w:r>
      <w:r>
        <w:rPr>
          <w:w w:val="105"/>
        </w:rPr>
        <w:t>5,556</w:t>
        <w:tab/>
        <w:t>6,063</w:t>
        <w:tab/>
      </w:r>
      <w:r>
        <w:rPr>
          <w:w w:val="105"/>
          <w:position w:val="1"/>
        </w:rPr>
        <w:t>12,567</w:t>
        <w:tab/>
        <w:t>6,261</w:t>
        <w:tab/>
        <w:t>6,306</w:t>
        <w:tab/>
      </w:r>
      <w:r>
        <w:rPr>
          <w:w w:val="105"/>
        </w:rPr>
        <w:t>13,273</w:t>
        <w:tab/>
        <w:t>6.673</w:t>
        <w:tab/>
      </w:r>
      <w:r>
        <w:rPr>
          <w:w w:val="105"/>
          <w:position w:val="1"/>
        </w:rPr>
        <w:t>6,600</w:t>
      </w:r>
    </w:p>
    <w:p>
      <w:pPr>
        <w:pStyle w:val="BodyText"/>
        <w:tabs>
          <w:tab w:pos="1653" w:val="left" w:leader="none"/>
          <w:tab w:pos="2468" w:val="left" w:leader="none"/>
          <w:tab w:pos="3276" w:val="left" w:leader="none"/>
          <w:tab w:pos="4078" w:val="left" w:leader="none"/>
          <w:tab w:pos="4893" w:val="left" w:leader="none"/>
          <w:tab w:pos="5694" w:val="left" w:leader="none"/>
          <w:tab w:pos="6503" w:val="left" w:leader="none"/>
          <w:tab w:pos="7325" w:val="left" w:leader="none"/>
          <w:tab w:pos="8148" w:val="left" w:leader="none"/>
          <w:tab w:pos="8959" w:val="left" w:leader="none"/>
          <w:tab w:pos="9793" w:val="left" w:leader="none"/>
          <w:tab w:pos="10967" w:val="right" w:leader="none"/>
        </w:tabs>
        <w:spacing w:line="195" w:lineRule="exact"/>
        <w:ind w:left="409"/>
      </w:pPr>
      <w:r>
        <w:rPr>
          <w:rFonts w:ascii="Arial Unicode MS" w:eastAsia="Arial Unicode MS" w:hint="eastAsia"/>
          <w:w w:val="105"/>
          <w:position w:val="-2"/>
          <w:sz w:val="13"/>
        </w:rPr>
        <w:t>郡     </w:t>
      </w:r>
      <w:r>
        <w:rPr>
          <w:rFonts w:ascii="Arial Unicode MS" w:eastAsia="Arial Unicode MS" w:hint="eastAsia"/>
          <w:w w:val="105"/>
          <w:position w:val="-1"/>
          <w:sz w:val="13"/>
        </w:rPr>
        <w:t>部    </w:t>
      </w:r>
      <w:r>
        <w:rPr>
          <w:rFonts w:ascii="Arial Unicode MS" w:eastAsia="Arial Unicode MS" w:hint="eastAsia"/>
          <w:spacing w:val="9"/>
          <w:w w:val="105"/>
          <w:position w:val="-1"/>
          <w:sz w:val="13"/>
        </w:rPr>
        <w:t> </w:t>
      </w:r>
      <w:r>
        <w:rPr>
          <w:rFonts w:ascii="Arial" w:eastAsia="Arial"/>
          <w:w w:val="105"/>
          <w:position w:val="-1"/>
          <w:sz w:val="16"/>
        </w:rPr>
        <w:t>!</w:t>
      </w:r>
      <w:r>
        <w:rPr>
          <w:rFonts w:ascii="Arial" w:eastAsia="Arial"/>
          <w:spacing w:val="-19"/>
          <w:w w:val="105"/>
          <w:position w:val="-1"/>
          <w:sz w:val="16"/>
        </w:rPr>
        <w:t> </w:t>
      </w:r>
      <w:r>
        <w:rPr>
          <w:rFonts w:ascii="Arial" w:eastAsia="Arial"/>
          <w:w w:val="105"/>
          <w:position w:val="-1"/>
          <w:sz w:val="16"/>
        </w:rPr>
        <w:t>t</w:t>
        <w:tab/>
      </w:r>
      <w:r>
        <w:rPr>
          <w:w w:val="105"/>
          <w:position w:val="0"/>
        </w:rPr>
        <w:t>4.833</w:t>
        <w:tab/>
      </w:r>
      <w:r>
        <w:rPr>
          <w:w w:val="105"/>
        </w:rPr>
        <w:t>2,615</w:t>
        <w:tab/>
        <w:t>2</w:t>
      </w:r>
      <w:r>
        <w:rPr>
          <w:spacing w:val="-2"/>
          <w:w w:val="105"/>
        </w:rPr>
        <w:t> </w:t>
      </w:r>
      <w:r>
        <w:rPr>
          <w:w w:val="105"/>
        </w:rPr>
        <w:t>218</w:t>
        <w:tab/>
      </w:r>
      <w:r>
        <w:rPr>
          <w:w w:val="105"/>
          <w:position w:val="1"/>
        </w:rPr>
        <w:t>4,651</w:t>
        <w:tab/>
        <w:t>2.691</w:t>
        <w:tab/>
        <w:t>1,960</w:t>
        <w:tab/>
      </w:r>
      <w:r>
        <w:rPr>
          <w:w w:val="105"/>
          <w:position w:val="2"/>
        </w:rPr>
        <w:t>4,963</w:t>
        <w:tab/>
      </w:r>
      <w:r>
        <w:rPr>
          <w:w w:val="105"/>
          <w:position w:val="1"/>
        </w:rPr>
        <w:t>2.787</w:t>
        <w:tab/>
        <w:t>2</w:t>
      </w:r>
      <w:r>
        <w:rPr>
          <w:spacing w:val="-10"/>
          <w:w w:val="105"/>
          <w:position w:val="1"/>
        </w:rPr>
        <w:t> </w:t>
      </w:r>
      <w:r>
        <w:rPr>
          <w:w w:val="105"/>
          <w:position w:val="1"/>
        </w:rPr>
        <w:t>176</w:t>
        <w:tab/>
      </w:r>
      <w:r>
        <w:rPr>
          <w:w w:val="105"/>
          <w:position w:val="2"/>
        </w:rPr>
        <w:t>5,139</w:t>
        <w:tab/>
      </w:r>
      <w:r>
        <w:rPr>
          <w:w w:val="105"/>
          <w:position w:val="1"/>
        </w:rPr>
        <w:t>2</w:t>
      </w:r>
      <w:r>
        <w:rPr>
          <w:spacing w:val="-5"/>
          <w:w w:val="105"/>
          <w:position w:val="1"/>
        </w:rPr>
        <w:t> </w:t>
      </w:r>
      <w:r>
        <w:rPr>
          <w:w w:val="105"/>
          <w:position w:val="1"/>
        </w:rPr>
        <w:t>830</w:t>
        <w:tab/>
        <w:t>2.309</w:t>
      </w:r>
    </w:p>
    <w:p>
      <w:pPr>
        <w:pStyle w:val="BodyText"/>
        <w:tabs>
          <w:tab w:pos="1367" w:val="left" w:leader="none"/>
          <w:tab w:pos="2175" w:val="left" w:leader="none"/>
          <w:tab w:pos="2976" w:val="left" w:leader="none"/>
          <w:tab w:pos="3792" w:val="left" w:leader="none"/>
          <w:tab w:pos="4593" w:val="left" w:leader="none"/>
          <w:tab w:pos="5401" w:val="left" w:leader="none"/>
          <w:tab w:pos="6224" w:val="left" w:leader="none"/>
          <w:tab w:pos="7025" w:val="left" w:leader="none"/>
          <w:tab w:pos="7855" w:val="left" w:leader="none"/>
          <w:tab w:pos="8678" w:val="left" w:leader="none"/>
          <w:tab w:pos="9494" w:val="left" w:leader="none"/>
          <w:tab w:pos="10316" w:val="left" w:leader="none"/>
        </w:tabs>
        <w:spacing w:line="181" w:lineRule="exact"/>
        <w:ind w:right="139"/>
        <w:jc w:val="center"/>
      </w:pPr>
      <w:r>
        <w:rPr>
          <w:rFonts w:ascii="Arial Unicode MS" w:eastAsia="Arial Unicode MS" w:hint="eastAsia"/>
          <w:w w:val="110"/>
          <w:position w:val="-1"/>
          <w:sz w:val="13"/>
        </w:rPr>
        <w:t>東違軽郡計</w:t>
        <w:tab/>
      </w:r>
      <w:r>
        <w:rPr>
          <w:w w:val="110"/>
          <w:position w:val="0"/>
        </w:rPr>
        <w:t>266</w:t>
        <w:tab/>
        <w:t>140</w:t>
        <w:tab/>
      </w:r>
      <w:r>
        <w:rPr>
          <w:w w:val="110"/>
        </w:rPr>
        <w:t>126</w:t>
        <w:tab/>
        <w:t>270</w:t>
        <w:tab/>
      </w:r>
      <w:r>
        <w:rPr>
          <w:w w:val="110"/>
          <w:position w:val="1"/>
        </w:rPr>
        <w:t>155</w:t>
        <w:tab/>
        <w:t>115</w:t>
        <w:tab/>
        <w:t>261</w:t>
        <w:tab/>
        <w:t>148</w:t>
        <w:tab/>
        <w:t>113</w:t>
        <w:tab/>
        <w:t>268</w:t>
        <w:tab/>
        <w:t>131</w:t>
        <w:tab/>
        <w:t>137</w:t>
      </w:r>
    </w:p>
    <w:p>
      <w:pPr>
        <w:pStyle w:val="BodyText"/>
        <w:tabs>
          <w:tab w:pos="1359" w:val="left" w:leader="none"/>
          <w:tab w:pos="2168" w:val="left" w:leader="none"/>
          <w:tab w:pos="2976" w:val="left" w:leader="none"/>
          <w:tab w:pos="3784" w:val="left" w:leader="none"/>
          <w:tab w:pos="4596" w:val="left" w:leader="none"/>
          <w:tab w:pos="5404" w:val="left" w:leader="none"/>
          <w:tab w:pos="6216" w:val="left" w:leader="none"/>
          <w:tab w:pos="7025" w:val="left" w:leader="none"/>
          <w:tab w:pos="7851" w:val="left" w:leader="none"/>
          <w:tab w:pos="8670" w:val="left" w:leader="none"/>
          <w:tab w:pos="9504" w:val="left" w:leader="none"/>
          <w:tab w:pos="10319" w:val="left" w:leader="none"/>
        </w:tabs>
        <w:spacing w:line="191" w:lineRule="exact"/>
        <w:ind w:right="137"/>
        <w:jc w:val="center"/>
      </w:pPr>
      <w:r>
        <w:rPr>
          <w:rFonts w:ascii="Arial Unicode MS" w:eastAsia="Arial Unicode MS" w:hint="eastAsia"/>
          <w:w w:val="110"/>
          <w:position w:val="-1"/>
          <w:sz w:val="13"/>
        </w:rPr>
        <w:t>西津軽郡計</w:t>
        <w:tab/>
      </w:r>
      <w:r>
        <w:rPr>
          <w:w w:val="110"/>
          <w:position w:val="0"/>
        </w:rPr>
        <w:t>642</w:t>
        <w:tab/>
        <w:t>342</w:t>
        <w:tab/>
      </w:r>
      <w:r>
        <w:rPr>
          <w:w w:val="110"/>
        </w:rPr>
        <w:t>300</w:t>
        <w:tab/>
        <w:t>535</w:t>
        <w:tab/>
      </w:r>
      <w:r>
        <w:rPr>
          <w:w w:val="110"/>
          <w:position w:val="1"/>
        </w:rPr>
        <w:t>291</w:t>
        <w:tab/>
        <w:t>244</w:t>
        <w:tab/>
        <w:t>586</w:t>
        <w:tab/>
      </w:r>
      <w:r>
        <w:rPr>
          <w:w w:val="110"/>
          <w:position w:val="2"/>
        </w:rPr>
        <w:t>315</w:t>
        <w:tab/>
      </w:r>
      <w:r>
        <w:rPr>
          <w:w w:val="110"/>
          <w:position w:val="1"/>
        </w:rPr>
        <w:t>271</w:t>
        <w:tab/>
      </w:r>
      <w:r>
        <w:rPr>
          <w:w w:val="110"/>
          <w:position w:val="2"/>
        </w:rPr>
        <w:t>534</w:t>
        <w:tab/>
        <w:t>268</w:t>
        <w:tab/>
        <w:t>266</w:t>
      </w:r>
    </w:p>
    <w:p>
      <w:pPr>
        <w:pStyle w:val="BodyText"/>
        <w:tabs>
          <w:tab w:pos="1775" w:val="left" w:leader="none"/>
          <w:tab w:pos="2667" w:val="left" w:leader="none"/>
          <w:tab w:pos="3472" w:val="left" w:leader="none"/>
          <w:tab w:pos="4200" w:val="left" w:leader="none"/>
          <w:tab w:pos="5089" w:val="left" w:leader="none"/>
          <w:tab w:pos="5894" w:val="left" w:leader="none"/>
          <w:tab w:pos="6625" w:val="left" w:leader="none"/>
          <w:tab w:pos="7517" w:val="left" w:leader="none"/>
          <w:tab w:pos="8344" w:val="left" w:leader="none"/>
          <w:tab w:pos="9079" w:val="left" w:leader="none"/>
          <w:tab w:pos="9989" w:val="left" w:leader="none"/>
          <w:tab w:pos="10815" w:val="left" w:leader="none"/>
        </w:tabs>
        <w:spacing w:line="188" w:lineRule="exact"/>
        <w:ind w:left="199"/>
      </w:pPr>
      <w:r>
        <w:rPr>
          <w:rFonts w:ascii="Arial Unicode MS" w:eastAsia="Arial Unicode MS" w:hint="eastAsia"/>
          <w:w w:val="110"/>
          <w:position w:val="-1"/>
          <w:sz w:val="13"/>
        </w:rPr>
        <w:t>郡中津軽郡計</w:t>
        <w:tab/>
      </w:r>
      <w:r>
        <w:rPr>
          <w:w w:val="110"/>
          <w:position w:val="0"/>
        </w:rPr>
        <w:t>160</w:t>
        <w:tab/>
        <w:t>79</w:t>
        <w:tab/>
      </w:r>
      <w:r>
        <w:rPr>
          <w:w w:val="110"/>
        </w:rPr>
        <w:t>81</w:t>
        <w:tab/>
      </w:r>
      <w:r>
        <w:rPr>
          <w:w w:val="110"/>
          <w:position w:val="1"/>
        </w:rPr>
        <w:t>165</w:t>
        <w:tab/>
        <w:t>86</w:t>
        <w:tab/>
        <w:t>79</w:t>
        <w:tab/>
        <w:t>164</w:t>
        <w:tab/>
        <w:t>79</w:t>
        <w:tab/>
        <w:t>85</w:t>
        <w:tab/>
      </w:r>
      <w:r>
        <w:rPr>
          <w:w w:val="110"/>
          <w:position w:val="2"/>
        </w:rPr>
        <w:t>180</w:t>
        <w:tab/>
      </w:r>
      <w:r>
        <w:rPr>
          <w:w w:val="110"/>
          <w:position w:val="1"/>
        </w:rPr>
        <w:t>89</w:t>
        <w:tab/>
      </w:r>
      <w:r>
        <w:rPr>
          <w:w w:val="110"/>
          <w:position w:val="2"/>
        </w:rPr>
        <w:t>91</w:t>
      </w:r>
    </w:p>
    <w:p>
      <w:pPr>
        <w:pStyle w:val="BodyText"/>
        <w:tabs>
          <w:tab w:pos="1247" w:val="left" w:leader="none"/>
          <w:tab w:pos="2173" w:val="left" w:leader="none"/>
          <w:tab w:pos="2979" w:val="left" w:leader="none"/>
          <w:tab w:pos="3784" w:val="left" w:leader="none"/>
          <w:tab w:pos="4589" w:val="left" w:leader="none"/>
          <w:tab w:pos="5404" w:val="left" w:leader="none"/>
          <w:tab w:pos="6216" w:val="left" w:leader="none"/>
          <w:tab w:pos="7023" w:val="left" w:leader="none"/>
          <w:tab w:pos="7851" w:val="left" w:leader="none"/>
          <w:tab w:pos="8551" w:val="left" w:leader="none"/>
          <w:tab w:pos="9499" w:val="left" w:leader="none"/>
          <w:tab w:pos="10319" w:val="left" w:leader="none"/>
        </w:tabs>
        <w:spacing w:line="193" w:lineRule="exact"/>
        <w:ind w:right="133"/>
        <w:jc w:val="center"/>
      </w:pPr>
      <w:r>
        <w:rPr>
          <w:rFonts w:ascii="Arial Unicode MS" w:eastAsia="Arial Unicode MS" w:hint="eastAsia"/>
          <w:w w:val="110"/>
          <w:position w:val="-1"/>
          <w:sz w:val="13"/>
        </w:rPr>
        <w:t>南阜軽郡計</w:t>
        <w:tab/>
      </w:r>
      <w:r>
        <w:rPr>
          <w:spacing w:val="-3"/>
          <w:w w:val="110"/>
          <w:position w:val="0"/>
        </w:rPr>
        <w:t>1</w:t>
      </w:r>
      <w:r>
        <w:rPr>
          <w:rFonts w:ascii="Arial Unicode MS" w:eastAsia="Arial Unicode MS" w:hint="eastAsia"/>
          <w:spacing w:val="-52"/>
          <w:position w:val="0"/>
          <w:sz w:val="12"/>
        </w:rPr>
        <w:t>、</w:t>
      </w:r>
      <w:r>
        <w:rPr>
          <w:position w:val="0"/>
        </w:rPr>
        <w:t>0</w:t>
      </w:r>
      <w:r>
        <w:rPr>
          <w:spacing w:val="-22"/>
          <w:position w:val="0"/>
        </w:rPr>
        <w:t> </w:t>
      </w:r>
      <w:r>
        <w:rPr>
          <w:w w:val="110"/>
          <w:position w:val="0"/>
        </w:rPr>
        <w:t>18</w:t>
        <w:tab/>
        <w:t>519</w:t>
        <w:tab/>
        <w:t>499</w:t>
        <w:tab/>
      </w:r>
      <w:r>
        <w:rPr>
          <w:w w:val="110"/>
        </w:rPr>
        <w:t>909</w:t>
        <w:tab/>
        <w:t>475</w:t>
        <w:tab/>
      </w:r>
      <w:r>
        <w:rPr>
          <w:w w:val="110"/>
          <w:position w:val="1"/>
        </w:rPr>
        <w:t>434</w:t>
        <w:tab/>
        <w:t>971</w:t>
        <w:tab/>
        <w:t>505</w:t>
        <w:tab/>
        <w:t>466</w:t>
        <w:tab/>
      </w:r>
      <w:r>
        <w:rPr>
          <w:w w:val="110"/>
          <w:position w:val="2"/>
        </w:rPr>
        <w:t>1,002</w:t>
        <w:tab/>
      </w:r>
      <w:r>
        <w:rPr>
          <w:w w:val="110"/>
          <w:position w:val="1"/>
        </w:rPr>
        <w:t>507</w:t>
        <w:tab/>
        <w:t>495</w:t>
      </w:r>
    </w:p>
    <w:p>
      <w:pPr>
        <w:pStyle w:val="BodyText"/>
        <w:tabs>
          <w:tab w:pos="1362" w:val="left" w:leader="none"/>
          <w:tab w:pos="2175" w:val="left" w:leader="none"/>
          <w:tab w:pos="2983" w:val="left" w:leader="none"/>
          <w:tab w:pos="3785" w:val="left" w:leader="none"/>
          <w:tab w:pos="4592" w:val="left" w:leader="none"/>
          <w:tab w:pos="5401" w:val="left" w:leader="none"/>
          <w:tab w:pos="6212" w:val="left" w:leader="none"/>
          <w:tab w:pos="7025" w:val="left" w:leader="none"/>
          <w:tab w:pos="7847" w:val="left" w:leader="none"/>
          <w:tab w:pos="8666" w:val="left" w:leader="none"/>
          <w:tab w:pos="9497" w:val="left" w:leader="none"/>
          <w:tab w:pos="10316" w:val="left" w:leader="none"/>
        </w:tabs>
        <w:spacing w:line="184" w:lineRule="exact"/>
        <w:ind w:right="135"/>
        <w:jc w:val="center"/>
      </w:pPr>
      <w:r>
        <w:rPr>
          <w:rFonts w:ascii="Arial Unicode MS" w:eastAsia="Arial Unicode MS" w:hint="eastAsia"/>
          <w:w w:val="110"/>
          <w:position w:val="-1"/>
          <w:sz w:val="13"/>
        </w:rPr>
        <w:t>北津軽郡計</w:t>
        <w:tab/>
      </w:r>
      <w:r>
        <w:rPr>
          <w:w w:val="110"/>
          <w:position w:val="0"/>
        </w:rPr>
        <w:t>532</w:t>
        <w:tab/>
        <w:t>264</w:t>
        <w:tab/>
        <w:t>268</w:t>
        <w:tab/>
      </w:r>
      <w:r>
        <w:rPr>
          <w:w w:val="110"/>
        </w:rPr>
        <w:t>491</w:t>
        <w:tab/>
        <w:t>269</w:t>
        <w:tab/>
        <w:t>222</w:t>
        <w:tab/>
      </w:r>
      <w:r>
        <w:rPr>
          <w:w w:val="110"/>
          <w:position w:val="1"/>
        </w:rPr>
        <w:t>544</w:t>
        <w:tab/>
        <w:t>255</w:t>
        <w:tab/>
        <w:t>289</w:t>
        <w:tab/>
        <w:t>591</w:t>
        <w:tab/>
        <w:t>315</w:t>
        <w:tab/>
        <w:t>276</w:t>
      </w:r>
    </w:p>
    <w:p>
      <w:pPr>
        <w:pStyle w:val="BodyText"/>
        <w:tabs>
          <w:tab w:pos="1660" w:val="left" w:leader="none"/>
          <w:tab w:pos="2586" w:val="left" w:leader="none"/>
          <w:tab w:pos="3392" w:val="left" w:leader="none"/>
          <w:tab w:pos="4204" w:val="left" w:leader="none"/>
          <w:tab w:pos="5011" w:val="left" w:leader="none"/>
          <w:tab w:pos="5817" w:val="left" w:leader="none"/>
          <w:tab w:pos="6510" w:val="left" w:leader="none"/>
          <w:tab w:pos="7437" w:val="left" w:leader="none"/>
          <w:tab w:pos="8264" w:val="left" w:leader="none"/>
          <w:tab w:pos="8963" w:val="left" w:leader="none"/>
          <w:tab w:pos="9913" w:val="left" w:leader="none"/>
          <w:tab w:pos="10727" w:val="left" w:leader="none"/>
        </w:tabs>
        <w:spacing w:line="184" w:lineRule="auto" w:before="9"/>
        <w:ind w:left="197"/>
      </w:pPr>
      <w:r>
        <w:rPr>
          <w:rFonts w:ascii="Arial Unicode MS" w:eastAsia="Arial Unicode MS" w:hint="eastAsia"/>
          <w:w w:val="120"/>
          <w:position w:val="-3"/>
          <w:sz w:val="13"/>
        </w:rPr>
        <w:t>部 </w:t>
      </w:r>
      <w:r>
        <w:rPr>
          <w:rFonts w:ascii="Arial Unicode MS" w:eastAsia="Arial Unicode MS" w:hint="eastAsia"/>
          <w:spacing w:val="27"/>
          <w:w w:val="120"/>
          <w:position w:val="-3"/>
          <w:sz w:val="13"/>
        </w:rPr>
        <w:t> </w:t>
      </w:r>
      <w:r>
        <w:rPr>
          <w:rFonts w:ascii="Arial Unicode MS" w:eastAsia="Arial Unicode MS" w:hint="eastAsia"/>
          <w:w w:val="135"/>
          <w:position w:val="-3"/>
          <w:sz w:val="13"/>
        </w:rPr>
        <w:t>上北郡計</w:t>
        <w:tab/>
      </w:r>
      <w:r>
        <w:rPr>
          <w:w w:val="120"/>
          <w:position w:val="-1"/>
        </w:rPr>
        <w:t>1,035</w:t>
        <w:tab/>
        <w:t>549</w:t>
        <w:tab/>
      </w:r>
      <w:r>
        <w:rPr>
          <w:w w:val="120"/>
          <w:position w:val="0"/>
        </w:rPr>
        <w:t>486</w:t>
        <w:tab/>
        <w:t>999</w:t>
        <w:tab/>
        <w:t>555</w:t>
        <w:tab/>
        <w:t>444</w:t>
        <w:tab/>
      </w:r>
      <w:r>
        <w:rPr>
          <w:w w:val="120"/>
          <w:position w:val="1"/>
        </w:rPr>
        <w:t>1,108</w:t>
        <w:tab/>
      </w:r>
      <w:r>
        <w:rPr>
          <w:w w:val="120"/>
        </w:rPr>
        <w:t>625</w:t>
        <w:tab/>
        <w:t>483</w:t>
        <w:tab/>
        <w:t>1.220</w:t>
        <w:tab/>
      </w:r>
      <w:r>
        <w:rPr>
          <w:w w:val="120"/>
          <w:position w:val="1"/>
        </w:rPr>
        <w:t>669</w:t>
        <w:tab/>
        <w:t>551</w:t>
      </w:r>
    </w:p>
    <w:p>
      <w:pPr>
        <w:pStyle w:val="BodyText"/>
        <w:tabs>
          <w:tab w:pos="1368" w:val="left" w:leader="none"/>
          <w:tab w:pos="2173" w:val="left" w:leader="none"/>
          <w:tab w:pos="2981" w:val="left" w:leader="none"/>
          <w:tab w:pos="3793" w:val="left" w:leader="none"/>
          <w:tab w:pos="4598" w:val="left" w:leader="none"/>
          <w:tab w:pos="5399" w:val="left" w:leader="none"/>
          <w:tab w:pos="6221" w:val="left" w:leader="none"/>
          <w:tab w:pos="7030" w:val="left" w:leader="none"/>
          <w:tab w:pos="7853" w:val="left" w:leader="none"/>
          <w:tab w:pos="8672" w:val="left" w:leader="none"/>
          <w:tab w:pos="9498" w:val="left" w:leader="none"/>
          <w:tab w:pos="10321" w:val="left" w:leader="none"/>
        </w:tabs>
        <w:spacing w:line="186" w:lineRule="exact"/>
        <w:ind w:right="136"/>
        <w:jc w:val="center"/>
      </w:pPr>
      <w:r>
        <w:rPr>
          <w:rFonts w:ascii="Arial Unicode MS" w:eastAsia="Arial Unicode MS" w:hint="eastAsia"/>
          <w:w w:val="135"/>
          <w:position w:val="-1"/>
          <w:sz w:val="13"/>
        </w:rPr>
        <w:t>下北郡計</w:t>
        <w:tab/>
      </w:r>
      <w:r>
        <w:rPr>
          <w:w w:val="120"/>
          <w:position w:val="0"/>
        </w:rPr>
        <w:t>303</w:t>
        <w:tab/>
        <w:t>170</w:t>
        <w:tab/>
      </w:r>
      <w:r>
        <w:rPr>
          <w:w w:val="120"/>
        </w:rPr>
        <w:t>133</w:t>
        <w:tab/>
      </w:r>
      <w:r>
        <w:rPr>
          <w:w w:val="120"/>
          <w:position w:val="1"/>
        </w:rPr>
        <w:t>312</w:t>
        <w:tab/>
        <w:t>183</w:t>
        <w:tab/>
        <w:t>129</w:t>
        <w:tab/>
        <w:t>288</w:t>
        <w:tab/>
        <w:t>183</w:t>
        <w:tab/>
        <w:t>105</w:t>
        <w:tab/>
        <w:t>365</w:t>
        <w:tab/>
      </w:r>
      <w:r>
        <w:rPr>
          <w:w w:val="120"/>
          <w:position w:val="2"/>
        </w:rPr>
        <w:t>198</w:t>
        <w:tab/>
        <w:t>167</w:t>
      </w:r>
    </w:p>
    <w:p>
      <w:pPr>
        <w:pStyle w:val="BodyText"/>
        <w:tabs>
          <w:tab w:pos="1776" w:val="left" w:leader="none"/>
          <w:tab w:pos="2594" w:val="left" w:leader="none"/>
          <w:tab w:pos="3396" w:val="left" w:leader="none"/>
          <w:tab w:pos="4204" w:val="left" w:leader="none"/>
          <w:tab w:pos="5012" w:val="left" w:leader="none"/>
          <w:tab w:pos="5824" w:val="left" w:leader="none"/>
          <w:tab w:pos="6510" w:val="left" w:leader="none"/>
          <w:tab w:pos="7444" w:val="left" w:leader="none"/>
          <w:tab w:pos="8268" w:val="left" w:leader="none"/>
          <w:tab w:pos="9083" w:val="left" w:leader="none"/>
          <w:tab w:pos="9913" w:val="left" w:leader="none"/>
          <w:tab w:pos="10736" w:val="left" w:leader="none"/>
        </w:tabs>
        <w:spacing w:line="181" w:lineRule="exact"/>
        <w:ind w:left="409"/>
      </w:pPr>
      <w:r>
        <w:rPr>
          <w:rFonts w:ascii="Arial Unicode MS" w:eastAsia="Arial Unicode MS" w:hint="eastAsia"/>
          <w:w w:val="110"/>
          <w:position w:val="-1"/>
          <w:sz w:val="13"/>
        </w:rPr>
        <w:t>＝  戸</w:t>
      </w:r>
      <w:r>
        <w:rPr>
          <w:rFonts w:ascii="Arial Unicode MS" w:eastAsia="Arial Unicode MS" w:hint="eastAsia"/>
          <w:spacing w:val="-6"/>
          <w:w w:val="110"/>
          <w:position w:val="-1"/>
          <w:sz w:val="13"/>
        </w:rPr>
        <w:t> </w:t>
      </w:r>
      <w:r>
        <w:rPr>
          <w:rFonts w:ascii="Arial Unicode MS" w:eastAsia="Arial Unicode MS" w:hint="eastAsia"/>
          <w:w w:val="110"/>
          <w:position w:val="-1"/>
          <w:sz w:val="13"/>
        </w:rPr>
        <w:t>郡  </w:t>
      </w:r>
      <w:r>
        <w:rPr>
          <w:rFonts w:ascii="Arial Unicode MS" w:eastAsia="Arial Unicode MS" w:hint="eastAsia"/>
          <w:spacing w:val="23"/>
          <w:w w:val="110"/>
          <w:position w:val="-1"/>
          <w:sz w:val="13"/>
        </w:rPr>
        <w:t> </w:t>
      </w:r>
      <w:r>
        <w:rPr>
          <w:w w:val="110"/>
          <w:position w:val="-1"/>
          <w:sz w:val="17"/>
        </w:rPr>
        <w:t>lt</w:t>
        <w:tab/>
      </w:r>
      <w:r>
        <w:rPr>
          <w:w w:val="110"/>
          <w:position w:val="0"/>
        </w:rPr>
        <w:t>877</w:t>
        <w:tab/>
        <w:t>552</w:t>
        <w:tab/>
        <w:t>325</w:t>
        <w:tab/>
      </w:r>
      <w:r>
        <w:rPr>
          <w:w w:val="110"/>
        </w:rPr>
        <w:t>970</w:t>
        <w:tab/>
        <w:t>677</w:t>
        <w:tab/>
      </w:r>
      <w:r>
        <w:rPr>
          <w:w w:val="110"/>
          <w:position w:val="1"/>
        </w:rPr>
        <w:t>293</w:t>
        <w:tab/>
        <w:t>1</w:t>
      </w:r>
      <w:r>
        <w:rPr>
          <w:spacing w:val="-6"/>
          <w:w w:val="110"/>
          <w:position w:val="1"/>
        </w:rPr>
        <w:t> </w:t>
      </w:r>
      <w:r>
        <w:rPr>
          <w:w w:val="110"/>
          <w:position w:val="1"/>
        </w:rPr>
        <w:t>041</w:t>
        <w:tab/>
        <w:t>677</w:t>
        <w:tab/>
        <w:t>364</w:t>
        <w:tab/>
        <w:t>979</w:t>
        <w:tab/>
        <w:t>653</w:t>
        <w:tab/>
        <w:t>326</w:t>
      </w:r>
    </w:p>
    <w:p>
      <w:pPr>
        <w:pStyle w:val="BodyText"/>
        <w:tabs>
          <w:tab w:pos="1671" w:val="left" w:leader="none"/>
          <w:tab w:pos="2475" w:val="left" w:leader="none"/>
          <w:tab w:pos="3283" w:val="left" w:leader="none"/>
          <w:tab w:pos="4089" w:val="left" w:leader="none"/>
          <w:tab w:pos="4893" w:val="left" w:leader="none"/>
          <w:tab w:pos="5708" w:val="left" w:leader="none"/>
          <w:tab w:pos="6510" w:val="left" w:leader="none"/>
          <w:tab w:pos="7332" w:val="left" w:leader="none"/>
          <w:tab w:pos="8155" w:val="left" w:leader="none"/>
          <w:tab w:pos="8971" w:val="left" w:leader="none"/>
          <w:tab w:pos="9800" w:val="left" w:leader="none"/>
          <w:tab w:pos="10616" w:val="left" w:leader="none"/>
        </w:tabs>
        <w:spacing w:line="182" w:lineRule="auto" w:before="12"/>
        <w:ind w:left="421"/>
      </w:pPr>
      <w:r>
        <w:rPr>
          <w:rFonts w:ascii="Arial Unicode MS" w:eastAsia="Arial Unicode MS" w:hint="eastAsia"/>
          <w:w w:val="105"/>
          <w:position w:val="-3"/>
          <w:sz w:val="14"/>
        </w:rPr>
        <w:t>齊   </w:t>
      </w:r>
      <w:r>
        <w:rPr>
          <w:rFonts w:ascii="Arial Unicode MS" w:eastAsia="Arial Unicode MS" w:hint="eastAsia"/>
          <w:spacing w:val="28"/>
          <w:w w:val="105"/>
          <w:position w:val="-3"/>
          <w:sz w:val="14"/>
        </w:rPr>
        <w:t> </w:t>
      </w:r>
      <w:r>
        <w:rPr>
          <w:rFonts w:ascii="Arial Unicode MS" w:eastAsia="Arial Unicode MS" w:hint="eastAsia"/>
          <w:w w:val="105"/>
          <w:position w:val="-3"/>
          <w:sz w:val="13"/>
        </w:rPr>
        <w:t>森市</w:t>
        <w:tab/>
      </w:r>
      <w:r>
        <w:rPr>
          <w:w w:val="105"/>
          <w:position w:val="-1"/>
        </w:rPr>
        <w:t>3,971</w:t>
        <w:tab/>
      </w:r>
      <w:r>
        <w:rPr>
          <w:w w:val="105"/>
          <w:position w:val="0"/>
        </w:rPr>
        <w:t>1,878</w:t>
        <w:tab/>
        <w:t>2,093</w:t>
        <w:tab/>
        <w:t>3,884</w:t>
        <w:tab/>
      </w:r>
      <w:r>
        <w:rPr>
          <w:w w:val="105"/>
        </w:rPr>
        <w:t>1,827</w:t>
        <w:tab/>
        <w:t>2,057</w:t>
        <w:tab/>
      </w:r>
      <w:r>
        <w:rPr>
          <w:w w:val="105"/>
          <w:position w:val="1"/>
        </w:rPr>
        <w:t>4,180</w:t>
        <w:tab/>
        <w:t>2,131</w:t>
        <w:tab/>
        <w:t>2,049</w:t>
        <w:tab/>
        <w:t>4.311</w:t>
        <w:tab/>
        <w:t>2.161</w:t>
        <w:tab/>
        <w:t>2,150</w:t>
      </w:r>
    </w:p>
    <w:p>
      <w:pPr>
        <w:pStyle w:val="BodyText"/>
        <w:tabs>
          <w:tab w:pos="1674" w:val="left" w:leader="none"/>
          <w:tab w:pos="2475" w:val="left" w:leader="none"/>
          <w:tab w:pos="3283" w:val="left" w:leader="none"/>
          <w:tab w:pos="4092" w:val="left" w:leader="none"/>
          <w:tab w:pos="4893" w:val="left" w:leader="none"/>
          <w:tab w:pos="5701" w:val="left" w:leader="none"/>
          <w:tab w:pos="6517" w:val="left" w:leader="none"/>
          <w:tab w:pos="7325" w:val="left" w:leader="none"/>
          <w:tab w:pos="8148" w:val="left" w:leader="none"/>
          <w:tab w:pos="8970" w:val="left" w:leader="none"/>
          <w:tab w:pos="9793" w:val="left" w:leader="none"/>
          <w:tab w:pos="10609" w:val="left" w:leader="none"/>
        </w:tabs>
        <w:spacing w:line="186" w:lineRule="exact"/>
        <w:ind w:left="418"/>
      </w:pPr>
      <w:r>
        <w:rPr>
          <w:rFonts w:ascii="Arial Unicode MS" w:eastAsia="Arial Unicode MS" w:hint="eastAsia"/>
          <w:w w:val="105"/>
          <w:position w:val="-2"/>
          <w:sz w:val="13"/>
        </w:rPr>
        <w:t>弘前市</w:t>
        <w:tab/>
      </w:r>
      <w:r>
        <w:rPr>
          <w:w w:val="105"/>
          <w:position w:val="0"/>
        </w:rPr>
        <w:t>2.326</w:t>
        <w:tab/>
      </w:r>
      <w:r>
        <w:rPr>
          <w:w w:val="105"/>
        </w:rPr>
        <w:t>1,063</w:t>
        <w:tab/>
        <w:t>1,263</w:t>
        <w:tab/>
      </w:r>
      <w:r>
        <w:rPr>
          <w:w w:val="105"/>
          <w:position w:val="1"/>
        </w:rPr>
        <w:t>2,488</w:t>
        <w:tab/>
        <w:t>1,023</w:t>
        <w:tab/>
      </w:r>
      <w:r>
        <w:rPr>
          <w:spacing w:val="-3"/>
          <w:w w:val="95"/>
          <w:position w:val="1"/>
        </w:rPr>
        <w:t>1</w:t>
      </w:r>
      <w:r>
        <w:rPr>
          <w:rFonts w:ascii="Arial Unicode MS" w:eastAsia="Arial Unicode MS" w:hint="eastAsia"/>
          <w:spacing w:val="-49"/>
          <w:w w:val="95"/>
          <w:position w:val="1"/>
          <w:sz w:val="12"/>
        </w:rPr>
        <w:t>、</w:t>
      </w:r>
      <w:r>
        <w:rPr>
          <w:w w:val="95"/>
          <w:position w:val="1"/>
        </w:rPr>
        <w:t>465</w:t>
        <w:tab/>
      </w:r>
      <w:r>
        <w:rPr>
          <w:w w:val="105"/>
          <w:position w:val="1"/>
        </w:rPr>
        <w:t>2.458</w:t>
        <w:tab/>
      </w:r>
      <w:r>
        <w:rPr>
          <w:w w:val="105"/>
          <w:position w:val="2"/>
        </w:rPr>
        <w:t>1,049</w:t>
        <w:tab/>
      </w:r>
      <w:r>
        <w:rPr>
          <w:w w:val="105"/>
          <w:position w:val="1"/>
        </w:rPr>
        <w:t>1.409</w:t>
        <w:tab/>
        <w:t>2.481</w:t>
        <w:tab/>
      </w:r>
      <w:r>
        <w:rPr>
          <w:w w:val="105"/>
          <w:position w:val="2"/>
        </w:rPr>
        <w:t>1,122</w:t>
        <w:tab/>
        <w:t>1,359</w:t>
      </w:r>
    </w:p>
    <w:p>
      <w:pPr>
        <w:pStyle w:val="BodyText"/>
        <w:tabs>
          <w:tab w:pos="760" w:val="left" w:leader="none"/>
          <w:tab w:pos="1674" w:val="left" w:leader="none"/>
          <w:tab w:pos="2475" w:val="left" w:leader="none"/>
          <w:tab w:pos="3283" w:val="left" w:leader="none"/>
          <w:tab w:pos="4092" w:val="left" w:leader="none"/>
          <w:tab w:pos="4893" w:val="left" w:leader="none"/>
          <w:tab w:pos="5708" w:val="left" w:leader="none"/>
          <w:tab w:pos="6514" w:val="left" w:leader="none"/>
          <w:tab w:pos="7325" w:val="left" w:leader="none"/>
          <w:tab w:pos="8148" w:val="left" w:leader="none"/>
          <w:tab w:pos="8968" w:val="left" w:leader="none"/>
          <w:tab w:pos="9793" w:val="left" w:leader="none"/>
          <w:tab w:pos="10609" w:val="left" w:leader="none"/>
        </w:tabs>
        <w:spacing w:line="189" w:lineRule="auto"/>
        <w:ind w:left="436"/>
      </w:pPr>
      <w:r>
        <w:rPr>
          <w:rFonts w:ascii="Arial" w:eastAsia="Arial"/>
          <w:w w:val="105"/>
          <w:position w:val="-3"/>
          <w:sz w:val="14"/>
        </w:rPr>
        <w:t>/\</w:t>
        <w:tab/>
      </w:r>
      <w:r>
        <w:rPr>
          <w:rFonts w:ascii="Arial Unicode MS" w:eastAsia="Arial Unicode MS" w:hint="eastAsia"/>
          <w:w w:val="105"/>
          <w:position w:val="-3"/>
          <w:sz w:val="13"/>
        </w:rPr>
        <w:t>戸    </w:t>
      </w:r>
      <w:r>
        <w:rPr>
          <w:rFonts w:ascii="Arial Unicode MS" w:eastAsia="Arial Unicode MS" w:hint="eastAsia"/>
          <w:spacing w:val="11"/>
          <w:w w:val="105"/>
          <w:position w:val="-3"/>
          <w:sz w:val="13"/>
        </w:rPr>
        <w:t> </w:t>
      </w:r>
      <w:r>
        <w:rPr>
          <w:rFonts w:ascii="Arial Unicode MS" w:eastAsia="Arial Unicode MS" w:hint="eastAsia"/>
          <w:w w:val="105"/>
          <w:position w:val="-3"/>
          <w:sz w:val="13"/>
        </w:rPr>
        <w:t>市</w:t>
        <w:tab/>
      </w:r>
      <w:r>
        <w:rPr>
          <w:w w:val="105"/>
          <w:position w:val="-2"/>
        </w:rPr>
        <w:t>2</w:t>
      </w:r>
      <w:r>
        <w:rPr>
          <w:rFonts w:ascii="Arial Unicode MS" w:eastAsia="Arial Unicode MS" w:hint="eastAsia"/>
          <w:spacing w:val="-52"/>
          <w:position w:val="-2"/>
          <w:sz w:val="12"/>
        </w:rPr>
        <w:t>、</w:t>
      </w:r>
      <w:r>
        <w:rPr>
          <w:position w:val="-2"/>
        </w:rPr>
        <w:t>7</w:t>
      </w:r>
      <w:r>
        <w:rPr>
          <w:spacing w:val="-17"/>
          <w:position w:val="-2"/>
        </w:rPr>
        <w:t> </w:t>
      </w:r>
      <w:r>
        <w:rPr>
          <w:w w:val="105"/>
          <w:position w:val="-2"/>
        </w:rPr>
        <w:t>03</w:t>
        <w:tab/>
      </w:r>
      <w:r>
        <w:rPr>
          <w:w w:val="105"/>
          <w:position w:val="-1"/>
        </w:rPr>
        <w:t>1.460</w:t>
        <w:tab/>
      </w:r>
      <w:r>
        <w:rPr>
          <w:w w:val="105"/>
          <w:position w:val="0"/>
        </w:rPr>
        <w:t>1,243</w:t>
        <w:tab/>
        <w:t>2.774</w:t>
        <w:tab/>
        <w:t>1,438</w:t>
        <w:tab/>
      </w:r>
      <w:r>
        <w:rPr>
          <w:w w:val="105"/>
        </w:rPr>
        <w:t>1,336</w:t>
        <w:tab/>
        <w:t>3,036</w:t>
        <w:tab/>
      </w:r>
      <w:r>
        <w:rPr>
          <w:w w:val="105"/>
          <w:position w:val="1"/>
        </w:rPr>
        <w:t>1,569</w:t>
        <w:tab/>
        <w:t>1,467</w:t>
        <w:tab/>
        <w:t>3,301</w:t>
        <w:tab/>
        <w:t>1,754</w:t>
        <w:tab/>
        <w:t>1,547</w:t>
      </w:r>
    </w:p>
    <w:p>
      <w:pPr>
        <w:pStyle w:val="BodyText"/>
        <w:tabs>
          <w:tab w:pos="1580" w:val="left" w:leader="none"/>
          <w:tab w:pos="2395" w:val="left" w:leader="none"/>
          <w:tab w:pos="3203" w:val="left" w:leader="none"/>
          <w:tab w:pos="4005" w:val="left" w:leader="none"/>
          <w:tab w:pos="4812" w:val="left" w:leader="none"/>
          <w:tab w:pos="5621" w:val="left" w:leader="none"/>
          <w:tab w:pos="6430" w:val="left" w:leader="none"/>
          <w:tab w:pos="7245" w:val="left" w:leader="none"/>
          <w:tab w:pos="8067" w:val="left" w:leader="none"/>
          <w:tab w:pos="8884" w:val="left" w:leader="none"/>
          <w:tab w:pos="9706" w:val="left" w:leader="none"/>
          <w:tab w:pos="10536" w:val="left" w:leader="none"/>
        </w:tabs>
        <w:spacing w:line="184" w:lineRule="auto" w:before="5"/>
        <w:ind w:right="339"/>
        <w:jc w:val="center"/>
      </w:pPr>
      <w:r>
        <w:rPr>
          <w:rFonts w:ascii="Arial Unicode MS" w:eastAsia="Arial Unicode MS" w:hint="eastAsia"/>
          <w:w w:val="110"/>
          <w:position w:val="-3"/>
          <w:sz w:val="13"/>
        </w:rPr>
        <w:t>市  累   </w:t>
      </w:r>
      <w:r>
        <w:rPr>
          <w:rFonts w:ascii="Arial Unicode MS" w:eastAsia="Arial Unicode MS" w:hint="eastAsia"/>
          <w:spacing w:val="32"/>
          <w:w w:val="110"/>
          <w:position w:val="-3"/>
          <w:sz w:val="13"/>
        </w:rPr>
        <w:t> </w:t>
      </w:r>
      <w:r>
        <w:rPr>
          <w:rFonts w:ascii="Arial Unicode MS" w:eastAsia="Arial Unicode MS" w:hint="eastAsia"/>
          <w:w w:val="110"/>
          <w:position w:val="-3"/>
          <w:sz w:val="13"/>
        </w:rPr>
        <w:t>石市</w:t>
        <w:tab/>
      </w:r>
      <w:r>
        <w:rPr>
          <w:w w:val="110"/>
          <w:position w:val="-1"/>
        </w:rPr>
        <w:t>458</w:t>
        <w:tab/>
      </w:r>
      <w:r>
        <w:rPr>
          <w:w w:val="110"/>
          <w:position w:val="0"/>
        </w:rPr>
        <w:t>211</w:t>
        <w:tab/>
        <w:t>247</w:t>
        <w:tab/>
        <w:t>445</w:t>
        <w:tab/>
        <w:t>228</w:t>
        <w:tab/>
      </w:r>
      <w:r>
        <w:rPr>
          <w:w w:val="110"/>
        </w:rPr>
        <w:t>217</w:t>
        <w:tab/>
        <w:t>423</w:t>
        <w:tab/>
      </w:r>
      <w:r>
        <w:rPr>
          <w:w w:val="110"/>
          <w:position w:val="1"/>
        </w:rPr>
        <w:t>209</w:t>
        <w:tab/>
        <w:t>214</w:t>
        <w:tab/>
        <w:t>426</w:t>
        <w:tab/>
        <w:t>199</w:t>
        <w:tab/>
        <w:t>227</w:t>
      </w:r>
    </w:p>
    <w:p>
      <w:pPr>
        <w:tabs>
          <w:tab w:pos="1783" w:val="left" w:leader="none"/>
          <w:tab w:pos="2598" w:val="left" w:leader="none"/>
          <w:tab w:pos="3406" w:val="left" w:leader="none"/>
          <w:tab w:pos="4208" w:val="left" w:leader="none"/>
          <w:tab w:pos="5015" w:val="left" w:leader="none"/>
          <w:tab w:pos="5824" w:val="left" w:leader="none"/>
          <w:tab w:pos="6635" w:val="left" w:leader="none"/>
          <w:tab w:pos="7448" w:val="left" w:leader="none"/>
          <w:tab w:pos="8270" w:val="left" w:leader="none"/>
          <w:tab w:pos="9089" w:val="left" w:leader="none"/>
          <w:tab w:pos="9916" w:val="left" w:leader="none"/>
          <w:tab w:pos="10739" w:val="left" w:leader="none"/>
        </w:tabs>
        <w:spacing w:line="185" w:lineRule="exact" w:before="0"/>
        <w:ind w:left="204" w:right="0" w:firstLine="0"/>
        <w:jc w:val="left"/>
        <w:rPr>
          <w:sz w:val="15"/>
        </w:rPr>
      </w:pPr>
      <w:r>
        <w:rPr>
          <w:rFonts w:ascii="Arial Unicode MS" w:eastAsia="Arial Unicode MS" w:hint="eastAsia"/>
          <w:position w:val="0"/>
          <w:sz w:val="13"/>
        </w:rPr>
        <w:t>部  </w:t>
      </w:r>
      <w:r>
        <w:rPr>
          <w:rFonts w:ascii="Arial Unicode MS" w:eastAsia="Arial Unicode MS" w:hint="eastAsia"/>
          <w:position w:val="-1"/>
          <w:sz w:val="13"/>
        </w:rPr>
        <w:t>五 所 </w:t>
      </w:r>
      <w:r>
        <w:rPr>
          <w:rFonts w:ascii="Arial" w:eastAsia="Arial"/>
          <w:position w:val="-1"/>
          <w:sz w:val="16"/>
        </w:rPr>
        <w:t>/II</w:t>
      </w:r>
      <w:r>
        <w:rPr>
          <w:rFonts w:ascii="Arial" w:eastAsia="Arial"/>
          <w:spacing w:val="-14"/>
          <w:position w:val="-1"/>
          <w:sz w:val="16"/>
        </w:rPr>
        <w:t> </w:t>
      </w:r>
      <w:r>
        <w:rPr>
          <w:rFonts w:ascii="Arial Unicode MS" w:eastAsia="Arial Unicode MS" w:hint="eastAsia"/>
          <w:position w:val="-1"/>
          <w:sz w:val="13"/>
        </w:rPr>
        <w:t>原</w:t>
      </w:r>
      <w:r>
        <w:rPr>
          <w:rFonts w:ascii="Arial Unicode MS" w:eastAsia="Arial Unicode MS" w:hint="eastAsia"/>
          <w:spacing w:val="15"/>
          <w:position w:val="-1"/>
          <w:sz w:val="13"/>
        </w:rPr>
        <w:t> </w:t>
      </w:r>
      <w:r>
        <w:rPr>
          <w:rFonts w:ascii="Arial Unicode MS" w:eastAsia="Arial Unicode MS" w:hint="eastAsia"/>
          <w:position w:val="-1"/>
          <w:sz w:val="13"/>
        </w:rPr>
        <w:t>市</w:t>
        <w:tab/>
      </w:r>
      <w:r>
        <w:rPr>
          <w:position w:val="0"/>
          <w:sz w:val="15"/>
        </w:rPr>
        <w:t>487</w:t>
        <w:tab/>
        <w:t>250</w:t>
        <w:tab/>
        <w:t>237</w:t>
        <w:tab/>
      </w:r>
      <w:r>
        <w:rPr>
          <w:sz w:val="15"/>
        </w:rPr>
        <w:t>483</w:t>
        <w:tab/>
      </w:r>
      <w:r>
        <w:rPr>
          <w:position w:val="1"/>
          <w:sz w:val="15"/>
        </w:rPr>
        <w:t>209</w:t>
        <w:tab/>
        <w:t>274</w:t>
        <w:tab/>
        <w:t>500</w:t>
        <w:tab/>
        <w:t>238</w:t>
        <w:tab/>
        <w:t>262</w:t>
        <w:tab/>
        <w:t>502</w:t>
        <w:tab/>
      </w:r>
      <w:r>
        <w:rPr>
          <w:position w:val="2"/>
          <w:sz w:val="15"/>
        </w:rPr>
        <w:t>231</w:t>
        <w:tab/>
        <w:t>271</w:t>
      </w:r>
    </w:p>
    <w:p>
      <w:pPr>
        <w:pStyle w:val="BodyText"/>
        <w:tabs>
          <w:tab w:pos="1372" w:val="left" w:leader="none"/>
          <w:tab w:pos="2179" w:val="left" w:leader="none"/>
          <w:tab w:pos="2988" w:val="left" w:leader="none"/>
          <w:tab w:pos="3788" w:val="left" w:leader="none"/>
          <w:tab w:pos="4597" w:val="left" w:leader="none"/>
          <w:tab w:pos="5408" w:val="left" w:leader="none"/>
          <w:tab w:pos="6222" w:val="left" w:leader="none"/>
          <w:tab w:pos="7026" w:val="left" w:leader="none"/>
          <w:tab w:pos="7852" w:val="left" w:leader="none"/>
          <w:tab w:pos="8675" w:val="left" w:leader="none"/>
          <w:tab w:pos="9501" w:val="left" w:leader="none"/>
          <w:tab w:pos="10317" w:val="left" w:leader="none"/>
        </w:tabs>
        <w:spacing w:line="191" w:lineRule="exact"/>
        <w:ind w:right="129"/>
        <w:jc w:val="center"/>
      </w:pPr>
      <w:r>
        <w:rPr>
          <w:rFonts w:ascii="Arial Unicode MS" w:eastAsia="Arial Unicode MS" w:hint="eastAsia"/>
          <w:w w:val="140"/>
          <w:position w:val="-1"/>
          <w:sz w:val="13"/>
        </w:rPr>
        <w:t>十和田市</w:t>
        <w:tab/>
      </w:r>
      <w:r>
        <w:rPr>
          <w:w w:val="120"/>
          <w:position w:val="0"/>
        </w:rPr>
        <w:t>736</w:t>
        <w:tab/>
        <w:t>377</w:t>
        <w:tab/>
        <w:t>359</w:t>
        <w:tab/>
      </w:r>
      <w:r>
        <w:rPr>
          <w:w w:val="120"/>
        </w:rPr>
        <w:t>619</w:t>
        <w:tab/>
        <w:t>323</w:t>
        <w:tab/>
      </w:r>
      <w:r>
        <w:rPr>
          <w:w w:val="120"/>
          <w:position w:val="1"/>
        </w:rPr>
        <w:t>296</w:t>
        <w:tab/>
        <w:t>779</w:t>
        <w:tab/>
        <w:t>401</w:t>
        <w:tab/>
        <w:t>378</w:t>
        <w:tab/>
        <w:t>914</w:t>
        <w:tab/>
      </w:r>
      <w:r>
        <w:rPr>
          <w:w w:val="120"/>
          <w:position w:val="2"/>
        </w:rPr>
        <w:t>471</w:t>
        <w:tab/>
      </w:r>
      <w:r>
        <w:rPr>
          <w:w w:val="120"/>
          <w:position w:val="1"/>
        </w:rPr>
        <w:t>443</w:t>
      </w:r>
    </w:p>
    <w:p>
      <w:pPr>
        <w:pStyle w:val="BodyText"/>
        <w:tabs>
          <w:tab w:pos="1785" w:val="left" w:leader="none"/>
          <w:tab w:pos="2598" w:val="left" w:leader="none"/>
          <w:tab w:pos="3406" w:val="left" w:leader="none"/>
          <w:tab w:pos="4208" w:val="left" w:leader="none"/>
          <w:tab w:pos="5015" w:val="left" w:leader="none"/>
          <w:tab w:pos="5824" w:val="left" w:leader="none"/>
          <w:tab w:pos="6635" w:val="left" w:leader="none"/>
          <w:tab w:pos="7445" w:val="left" w:leader="none"/>
          <w:tab w:pos="8270" w:val="left" w:leader="none"/>
          <w:tab w:pos="9090" w:val="left" w:leader="none"/>
          <w:tab w:pos="9913" w:val="left" w:leader="none"/>
          <w:tab w:pos="10739" w:val="left" w:leader="none"/>
        </w:tabs>
        <w:spacing w:line="189" w:lineRule="exact"/>
        <w:ind w:left="423"/>
      </w:pPr>
      <w:r>
        <w:rPr>
          <w:rFonts w:ascii="Arial Unicode MS" w:eastAsia="Arial Unicode MS" w:hint="eastAsia"/>
          <w:w w:val="110"/>
          <w:position w:val="-1"/>
          <w:sz w:val="13"/>
        </w:rPr>
        <w:t>三沢市</w:t>
        <w:tab/>
      </w:r>
      <w:r>
        <w:rPr>
          <w:w w:val="110"/>
          <w:position w:val="0"/>
        </w:rPr>
        <w:t>537</w:t>
        <w:tab/>
        <w:t>275</w:t>
        <w:tab/>
      </w:r>
      <w:r>
        <w:rPr>
          <w:w w:val="110"/>
        </w:rPr>
        <w:t>262</w:t>
        <w:tab/>
        <w:t>495</w:t>
        <w:tab/>
      </w:r>
      <w:r>
        <w:rPr>
          <w:w w:val="110"/>
          <w:position w:val="1"/>
        </w:rPr>
        <w:t>262</w:t>
        <w:tab/>
        <w:t>233</w:t>
        <w:tab/>
        <w:t>586</w:t>
        <w:tab/>
        <w:t>329</w:t>
        <w:tab/>
        <w:t>257</w:t>
        <w:tab/>
      </w:r>
      <w:r>
        <w:rPr>
          <w:w w:val="110"/>
          <w:position w:val="2"/>
        </w:rPr>
        <w:t>656</w:t>
        <w:tab/>
        <w:t>369</w:t>
        <w:tab/>
        <w:t>287</w:t>
      </w:r>
    </w:p>
    <w:p>
      <w:pPr>
        <w:pStyle w:val="BodyText"/>
        <w:tabs>
          <w:tab w:pos="1792" w:val="left" w:leader="none"/>
          <w:tab w:pos="2605" w:val="left" w:leader="none"/>
          <w:tab w:pos="3406" w:val="left" w:leader="none"/>
          <w:tab w:pos="4208" w:val="left" w:leader="none"/>
          <w:tab w:pos="5023" w:val="left" w:leader="none"/>
          <w:tab w:pos="5824" w:val="left" w:leader="none"/>
          <w:tab w:pos="6636" w:val="left" w:leader="none"/>
          <w:tab w:pos="7445" w:val="left" w:leader="none"/>
          <w:tab w:pos="8270" w:val="left" w:leader="none"/>
          <w:tab w:pos="9090" w:val="left" w:leader="none"/>
          <w:tab w:pos="9913" w:val="left" w:leader="none"/>
          <w:tab w:pos="10736" w:val="left" w:leader="none"/>
        </w:tabs>
        <w:spacing w:line="198" w:lineRule="exact"/>
        <w:ind w:left="417"/>
      </w:pPr>
      <w:r>
        <w:rPr>
          <w:rFonts w:ascii="Arial Unicode MS" w:eastAsia="Arial Unicode MS" w:hint="eastAsia"/>
          <w:w w:val="115"/>
          <w:position w:val="-3"/>
        </w:rPr>
        <w:t>む  </w:t>
      </w:r>
      <w:r>
        <w:rPr>
          <w:rFonts w:ascii="Arial Unicode MS" w:eastAsia="Arial Unicode MS" w:hint="eastAsia"/>
          <w:spacing w:val="29"/>
          <w:w w:val="115"/>
          <w:position w:val="-3"/>
        </w:rPr>
        <w:t> </w:t>
      </w:r>
      <w:r>
        <w:rPr>
          <w:rFonts w:ascii="Arial Unicode MS" w:eastAsia="Arial Unicode MS" w:hint="eastAsia"/>
          <w:w w:val="225"/>
          <w:position w:val="-3"/>
          <w:sz w:val="17"/>
        </w:rPr>
        <w:t>つ</w:t>
      </w:r>
      <w:r>
        <w:rPr>
          <w:rFonts w:ascii="Arial Unicode MS" w:eastAsia="Arial Unicode MS" w:hint="eastAsia"/>
          <w:spacing w:val="73"/>
          <w:w w:val="225"/>
          <w:position w:val="-3"/>
          <w:sz w:val="17"/>
        </w:rPr>
        <w:t> </w:t>
      </w:r>
      <w:r>
        <w:rPr>
          <w:rFonts w:ascii="Arial Unicode MS" w:eastAsia="Arial Unicode MS" w:hint="eastAsia"/>
          <w:w w:val="115"/>
          <w:position w:val="-3"/>
          <w:sz w:val="13"/>
        </w:rPr>
        <w:t>市</w:t>
        <w:tab/>
      </w:r>
      <w:r>
        <w:rPr>
          <w:w w:val="115"/>
          <w:position w:val="-2"/>
        </w:rPr>
        <w:t>532</w:t>
        <w:tab/>
      </w:r>
      <w:r>
        <w:rPr>
          <w:w w:val="115"/>
          <w:position w:val="-1"/>
        </w:rPr>
        <w:t>282</w:t>
        <w:tab/>
      </w:r>
      <w:r>
        <w:rPr>
          <w:w w:val="115"/>
          <w:position w:val="0"/>
        </w:rPr>
        <w:t>250</w:t>
        <w:tab/>
        <w:t>431</w:t>
        <w:tab/>
        <w:t>246</w:t>
        <w:tab/>
      </w:r>
      <w:r>
        <w:rPr>
          <w:w w:val="115"/>
        </w:rPr>
        <w:t>185</w:t>
        <w:tab/>
        <w:t>605</w:t>
        <w:tab/>
        <w:t>335</w:t>
        <w:tab/>
        <w:t>270</w:t>
        <w:tab/>
        <w:t>682</w:t>
        <w:tab/>
      </w:r>
      <w:r>
        <w:rPr>
          <w:w w:val="115"/>
          <w:position w:val="1"/>
        </w:rPr>
        <w:t>366</w:t>
        <w:tab/>
        <w:t>316</w:t>
      </w:r>
    </w:p>
    <w:p>
      <w:pPr>
        <w:pStyle w:val="BodyText"/>
        <w:tabs>
          <w:tab w:pos="1100" w:val="left" w:leader="none"/>
          <w:tab w:pos="1789" w:val="left" w:leader="none"/>
          <w:tab w:pos="2678" w:val="left" w:leader="none"/>
          <w:tab w:pos="3488" w:val="left" w:leader="none"/>
          <w:tab w:pos="4207" w:val="left" w:leader="none"/>
          <w:tab w:pos="5100" w:val="left" w:leader="none"/>
          <w:tab w:pos="5907" w:val="left" w:leader="none"/>
          <w:tab w:pos="6632" w:val="left" w:leader="none"/>
          <w:tab w:pos="7532" w:val="left" w:leader="none"/>
          <w:tab w:pos="8353" w:val="left" w:leader="none"/>
          <w:tab w:pos="9086" w:val="left" w:leader="none"/>
          <w:tab w:pos="9999" w:val="left" w:leader="none"/>
          <w:tab w:pos="10816" w:val="left" w:leader="none"/>
        </w:tabs>
        <w:spacing w:line="184" w:lineRule="exact"/>
        <w:ind w:left="426"/>
      </w:pPr>
      <w:r>
        <w:rPr>
          <w:rFonts w:ascii="Arial Unicode MS" w:eastAsia="Arial Unicode MS" w:hint="eastAsia"/>
          <w:w w:val="110"/>
          <w:position w:val="-1"/>
          <w:sz w:val="13"/>
        </w:rPr>
        <w:t>平内</w:t>
        <w:tab/>
        <w:t>町</w:t>
        <w:tab/>
      </w:r>
      <w:r>
        <w:rPr>
          <w:w w:val="110"/>
          <w:position w:val="0"/>
        </w:rPr>
        <w:t>142</w:t>
        <w:tab/>
        <w:t>83</w:t>
        <w:tab/>
        <w:t>59</w:t>
        <w:tab/>
      </w:r>
      <w:r>
        <w:rPr>
          <w:w w:val="110"/>
        </w:rPr>
        <w:t>140</w:t>
        <w:tab/>
        <w:t>77</w:t>
        <w:tab/>
      </w:r>
      <w:r>
        <w:rPr>
          <w:w w:val="110"/>
          <w:position w:val="1"/>
        </w:rPr>
        <w:t>63</w:t>
        <w:tab/>
        <w:t>130</w:t>
        <w:tab/>
        <w:t>79</w:t>
        <w:tab/>
        <w:t>51</w:t>
        <w:tab/>
        <w:t>135</w:t>
        <w:tab/>
        <w:t>64</w:t>
        <w:tab/>
      </w:r>
      <w:r>
        <w:rPr>
          <w:w w:val="110"/>
          <w:position w:val="2"/>
        </w:rPr>
        <w:t>71</w:t>
      </w:r>
    </w:p>
    <w:p>
      <w:pPr>
        <w:pStyle w:val="BodyText"/>
        <w:tabs>
          <w:tab w:pos="887" w:val="left" w:leader="none"/>
          <w:tab w:pos="1663" w:val="left" w:leader="none"/>
          <w:tab w:pos="2471" w:val="left" w:leader="none"/>
          <w:tab w:pos="3280" w:val="left" w:leader="none"/>
          <w:tab w:pos="4081" w:val="left" w:leader="none"/>
          <w:tab w:pos="4889" w:val="left" w:leader="none"/>
          <w:tab w:pos="5778" w:val="left" w:leader="none"/>
          <w:tab w:pos="6510" w:val="left" w:leader="none"/>
          <w:tab w:pos="7314" w:val="left" w:leader="none"/>
          <w:tab w:pos="8144" w:val="left" w:leader="none"/>
          <w:tab w:pos="8959" w:val="left" w:leader="none"/>
          <w:tab w:pos="9789" w:val="left" w:leader="none"/>
          <w:tab w:pos="10689" w:val="left" w:leader="none"/>
        </w:tabs>
        <w:spacing w:line="20" w:lineRule="exact"/>
        <w:ind w:right="326"/>
        <w:jc w:val="center"/>
      </w:pPr>
      <w:r>
        <w:rPr>
          <w:rFonts w:ascii="Arial Unicode MS" w:eastAsia="Arial Unicode MS" w:hint="eastAsia"/>
          <w:w w:val="105"/>
          <w:position w:val="-3"/>
          <w:sz w:val="13"/>
        </w:rPr>
        <w:t>東 </w:t>
      </w:r>
      <w:r>
        <w:rPr>
          <w:rFonts w:ascii="Arial Unicode MS" w:eastAsia="Arial Unicode MS" w:hint="eastAsia"/>
          <w:spacing w:val="2"/>
          <w:w w:val="105"/>
          <w:position w:val="-3"/>
          <w:sz w:val="13"/>
        </w:rPr>
        <w:t> </w:t>
      </w:r>
      <w:r>
        <w:rPr>
          <w:rFonts w:ascii="Arial Unicode MS" w:eastAsia="Arial Unicode MS" w:hint="eastAsia"/>
          <w:w w:val="105"/>
          <w:position w:val="-3"/>
        </w:rPr>
        <w:t>翌  </w:t>
      </w:r>
      <w:r>
        <w:rPr>
          <w:rFonts w:ascii="Arial Unicode MS" w:eastAsia="Arial Unicode MS" w:hint="eastAsia"/>
          <w:spacing w:val="42"/>
          <w:w w:val="105"/>
          <w:position w:val="-3"/>
        </w:rPr>
        <w:t> </w:t>
      </w:r>
      <w:r>
        <w:rPr>
          <w:rFonts w:ascii="Arial Unicode MS" w:eastAsia="Arial Unicode MS" w:hint="eastAsia"/>
          <w:w w:val="105"/>
          <w:position w:val="0"/>
          <w:sz w:val="13"/>
        </w:rPr>
        <w:t>田</w:t>
        <w:tab/>
      </w:r>
      <w:r>
        <w:rPr>
          <w:rFonts w:ascii="Arial Unicode MS" w:eastAsia="Arial Unicode MS" w:hint="eastAsia"/>
          <w:w w:val="105"/>
          <w:position w:val="-1"/>
          <w:sz w:val="13"/>
        </w:rPr>
        <w:t>町</w:t>
        <w:tab/>
      </w:r>
      <w:r>
        <w:rPr>
          <w:w w:val="105"/>
          <w:position w:val="0"/>
        </w:rPr>
        <w:t>23</w:t>
        <w:tab/>
        <w:t>12</w:t>
        <w:tab/>
      </w:r>
      <w:r>
        <w:rPr>
          <w:w w:val="105"/>
        </w:rPr>
        <w:t>11</w:t>
        <w:tab/>
        <w:t>23</w:t>
        <w:tab/>
      </w:r>
      <w:r>
        <w:rPr>
          <w:w w:val="105"/>
          <w:position w:val="1"/>
        </w:rPr>
        <w:t>15</w:t>
        <w:tab/>
        <w:t>8</w:t>
        <w:tab/>
        <w:t>36</w:t>
        <w:tab/>
        <w:t>19</w:t>
        <w:tab/>
        <w:t>17</w:t>
        <w:tab/>
        <w:t>27</w:t>
        <w:tab/>
        <w:t>20</w:t>
        <w:tab/>
        <w:t>7</w:t>
      </w:r>
    </w:p>
    <w:p>
      <w:pPr>
        <w:tabs>
          <w:tab w:pos="1869" w:val="left" w:leader="none"/>
          <w:tab w:pos="2684" w:val="left" w:leader="none"/>
          <w:tab w:pos="3573" w:val="left" w:leader="none"/>
          <w:tab w:pos="4294" w:val="left" w:leader="none"/>
          <w:tab w:pos="5102" w:val="left" w:leader="none"/>
          <w:tab w:pos="5995" w:val="left" w:leader="none"/>
          <w:tab w:pos="6719" w:val="left" w:leader="none"/>
          <w:tab w:pos="7618" w:val="left" w:leader="none"/>
          <w:tab w:pos="8357" w:val="left" w:leader="none"/>
          <w:tab w:pos="9170" w:val="left" w:leader="none"/>
          <w:tab w:pos="9909" w:val="left" w:leader="none"/>
          <w:tab w:pos="10818" w:val="left" w:leader="none"/>
        </w:tabs>
        <w:spacing w:line="202" w:lineRule="exact" w:before="0"/>
        <w:ind w:left="212" w:right="0" w:firstLine="0"/>
        <w:jc w:val="left"/>
        <w:rPr>
          <w:sz w:val="15"/>
        </w:rPr>
      </w:pPr>
      <w:r>
        <w:rPr/>
        <w:pict>
          <v:shape style="position:absolute;margin-left:351.325012pt;margin-top:26.802393pt;width:212.6pt;height:9.050pt;mso-position-horizontal-relative:page;mso-position-vertical-relative:paragraph;z-index:18040" type="#_x0000_t202" filled="false" stroked="false">
            <v:textbox inset="0,0,0,0">
              <w:txbxContent>
                <w:p>
                  <w:pPr>
                    <w:pStyle w:val="BodyText"/>
                    <w:tabs>
                      <w:tab w:pos="801" w:val="left" w:leader="none"/>
                      <w:tab w:pos="1631" w:val="left" w:leader="none"/>
                      <w:tab w:pos="2453" w:val="left" w:leader="none"/>
                      <w:tab w:pos="3276" w:val="left" w:leader="none"/>
                      <w:tab w:pos="4092" w:val="left" w:leader="none"/>
                    </w:tabs>
                    <w:spacing w:line="181" w:lineRule="exact"/>
                  </w:pPr>
                  <w:r>
                    <w:rPr>
                      <w:w w:val="105"/>
                    </w:rPr>
                    <w:t>22</w:t>
                    <w:tab/>
                  </w:r>
                  <w:r>
                    <w:rPr>
                      <w:w w:val="105"/>
                      <w:position w:val="1"/>
                    </w:rPr>
                    <w:t>10</w:t>
                    <w:tab/>
                    <w:t>12</w:t>
                    <w:tab/>
                    <w:t>28</w:t>
                    <w:tab/>
                    <w:t>16</w:t>
                    <w:tab/>
                  </w:r>
                  <w:r>
                    <w:rPr>
                      <w:spacing w:val="-10"/>
                      <w:w w:val="105"/>
                      <w:position w:val="1"/>
                    </w:rPr>
                    <w:t>12</w:t>
                  </w:r>
                </w:p>
              </w:txbxContent>
            </v:textbox>
            <w10:wrap type="none"/>
          </v:shape>
        </w:pict>
      </w:r>
      <w:r>
        <w:rPr>
          <w:rFonts w:ascii="Arial Unicode MS" w:eastAsia="Arial Unicode MS" w:hint="eastAsia"/>
          <w:w w:val="110"/>
          <w:position w:val="-3"/>
          <w:sz w:val="13"/>
        </w:rPr>
        <w:t>澪</w:t>
      </w:r>
      <w:r>
        <w:rPr>
          <w:rFonts w:ascii="Arial Unicode MS" w:eastAsia="Arial Unicode MS" w:hint="eastAsia"/>
          <w:position w:val="-3"/>
          <w:sz w:val="13"/>
        </w:rPr>
        <w:t> </w:t>
      </w:r>
      <w:r>
        <w:rPr>
          <w:rFonts w:ascii="Arial Unicode MS" w:eastAsia="Arial Unicode MS" w:hint="eastAsia"/>
          <w:spacing w:val="10"/>
          <w:position w:val="-3"/>
          <w:sz w:val="13"/>
        </w:rPr>
        <w:t> </w:t>
      </w:r>
      <w:r>
        <w:rPr>
          <w:rFonts w:ascii="Arial Unicode MS" w:eastAsia="Arial Unicode MS" w:hint="eastAsia"/>
          <w:w w:val="92"/>
          <w:position w:val="-3"/>
          <w:sz w:val="14"/>
        </w:rPr>
        <w:t>今</w:t>
      </w:r>
      <w:r>
        <w:rPr>
          <w:rFonts w:ascii="Arial Unicode MS" w:eastAsia="Arial Unicode MS" w:hint="eastAsia"/>
          <w:position w:val="-3"/>
          <w:sz w:val="14"/>
        </w:rPr>
        <w:t>    </w:t>
      </w:r>
      <w:r>
        <w:rPr>
          <w:rFonts w:ascii="Arial Unicode MS" w:eastAsia="Arial Unicode MS" w:hint="eastAsia"/>
          <w:spacing w:val="5"/>
          <w:position w:val="-3"/>
          <w:sz w:val="14"/>
        </w:rPr>
        <w:t> </w:t>
      </w:r>
      <w:r>
        <w:rPr>
          <w:rFonts w:ascii="Arial Unicode MS" w:eastAsia="Arial Unicode MS" w:hint="eastAsia"/>
          <w:w w:val="108"/>
          <w:position w:val="-3"/>
          <w:sz w:val="14"/>
        </w:rPr>
        <w:t>別</w:t>
      </w:r>
      <w:r>
        <w:rPr>
          <w:rFonts w:ascii="Arial Unicode MS" w:eastAsia="Arial Unicode MS" w:hint="eastAsia"/>
          <w:position w:val="-3"/>
          <w:sz w:val="14"/>
        </w:rPr>
        <w:t>    </w:t>
      </w:r>
      <w:r>
        <w:rPr>
          <w:rFonts w:ascii="Arial Unicode MS" w:eastAsia="Arial Unicode MS" w:hint="eastAsia"/>
          <w:spacing w:val="-14"/>
          <w:position w:val="-3"/>
          <w:sz w:val="14"/>
        </w:rPr>
        <w:t> </w:t>
      </w:r>
      <w:r>
        <w:rPr>
          <w:rFonts w:ascii="Arial Unicode MS" w:eastAsia="Arial Unicode MS" w:hint="eastAsia"/>
          <w:w w:val="108"/>
          <w:position w:val="-3"/>
          <w:sz w:val="13"/>
        </w:rPr>
        <w:t>町</w:t>
      </w:r>
      <w:r>
        <w:rPr>
          <w:rFonts w:ascii="Arial Unicode MS" w:eastAsia="Arial Unicode MS" w:hint="eastAsia"/>
          <w:position w:val="-3"/>
          <w:sz w:val="13"/>
        </w:rPr>
        <w:tab/>
      </w:r>
      <w:r>
        <w:rPr>
          <w:w w:val="108"/>
          <w:position w:val="-2"/>
          <w:sz w:val="15"/>
        </w:rPr>
        <w:t>19</w:t>
      </w:r>
      <w:r>
        <w:rPr>
          <w:position w:val="-2"/>
          <w:sz w:val="15"/>
        </w:rPr>
        <w:tab/>
      </w:r>
      <w:r>
        <w:rPr>
          <w:w w:val="105"/>
          <w:position w:val="-1"/>
          <w:sz w:val="15"/>
        </w:rPr>
        <w:t>11</w:t>
      </w:r>
      <w:r>
        <w:rPr>
          <w:position w:val="-1"/>
          <w:sz w:val="15"/>
        </w:rPr>
        <w:tab/>
      </w:r>
      <w:r>
        <w:rPr>
          <w:w w:val="105"/>
          <w:position w:val="-1"/>
          <w:sz w:val="15"/>
        </w:rPr>
        <w:t>8</w:t>
      </w:r>
      <w:r>
        <w:rPr>
          <w:position w:val="-1"/>
          <w:sz w:val="15"/>
        </w:rPr>
        <w:tab/>
      </w:r>
      <w:r>
        <w:rPr>
          <w:w w:val="108"/>
          <w:position w:val="-1"/>
          <w:sz w:val="15"/>
        </w:rPr>
        <w:t>25</w:t>
      </w:r>
      <w:r>
        <w:rPr>
          <w:position w:val="-1"/>
          <w:sz w:val="15"/>
        </w:rPr>
        <w:tab/>
      </w:r>
      <w:r>
        <w:rPr>
          <w:w w:val="108"/>
          <w:position w:val="0"/>
          <w:sz w:val="15"/>
        </w:rPr>
        <w:t>18</w:t>
      </w:r>
      <w:r>
        <w:rPr>
          <w:position w:val="0"/>
          <w:sz w:val="15"/>
        </w:rPr>
        <w:tab/>
      </w:r>
      <w:r>
        <w:rPr>
          <w:w w:val="101"/>
          <w:position w:val="0"/>
          <w:sz w:val="15"/>
        </w:rPr>
        <w:t>7</w:t>
      </w:r>
      <w:r>
        <w:rPr>
          <w:position w:val="0"/>
          <w:sz w:val="15"/>
        </w:rPr>
        <w:tab/>
      </w:r>
      <w:r>
        <w:rPr>
          <w:w w:val="101"/>
          <w:sz w:val="15"/>
        </w:rPr>
        <w:t>19</w:t>
      </w:r>
      <w:r>
        <w:rPr>
          <w:sz w:val="15"/>
        </w:rPr>
        <w:tab/>
      </w:r>
      <w:r>
        <w:rPr>
          <w:w w:val="101"/>
          <w:position w:val="0"/>
          <w:sz w:val="15"/>
        </w:rPr>
        <w:t>7</w:t>
      </w:r>
      <w:r>
        <w:rPr>
          <w:position w:val="0"/>
          <w:sz w:val="15"/>
        </w:rPr>
        <w:tab/>
      </w:r>
      <w:r>
        <w:rPr>
          <w:w w:val="101"/>
          <w:sz w:val="15"/>
        </w:rPr>
        <w:t>12</w:t>
      </w:r>
      <w:r>
        <w:rPr>
          <w:sz w:val="15"/>
        </w:rPr>
        <w:tab/>
      </w:r>
      <w:r>
        <w:rPr>
          <w:w w:val="101"/>
          <w:sz w:val="15"/>
        </w:rPr>
        <w:t>33</w:t>
      </w:r>
      <w:r>
        <w:rPr>
          <w:sz w:val="15"/>
        </w:rPr>
        <w:tab/>
      </w:r>
      <w:r>
        <w:rPr>
          <w:rFonts w:ascii="Arial Unicode MS" w:eastAsia="Arial Unicode MS" w:hint="eastAsia"/>
          <w:spacing w:val="-358"/>
          <w:w w:val="110"/>
          <w:position w:val="-13"/>
          <w:sz w:val="41"/>
        </w:rPr>
        <w:t>，</w:t>
      </w:r>
      <w:r>
        <w:rPr>
          <w:w w:val="101"/>
          <w:sz w:val="15"/>
        </w:rPr>
        <w:t>14</w:t>
      </w:r>
      <w:r>
        <w:rPr>
          <w:sz w:val="15"/>
        </w:rPr>
        <w:tab/>
      </w:r>
      <w:r>
        <w:rPr>
          <w:w w:val="106"/>
          <w:position w:val="1"/>
          <w:sz w:val="15"/>
        </w:rPr>
        <w:t>19</w:t>
      </w:r>
    </w:p>
    <w:p>
      <w:pPr>
        <w:pStyle w:val="BodyText"/>
        <w:spacing w:before="7"/>
        <w:rPr>
          <w:sz w:val="10"/>
        </w:rPr>
      </w:pPr>
      <w:r>
        <w:rPr/>
        <w:pict>
          <v:shape style="position:absolute;margin-left:25.64502pt;margin-top:7.320483pt;width:456.3pt;height:10.65pt;mso-position-horizontal-relative:page;mso-position-vertical-relative:paragraph;z-index:15824;mso-wrap-distance-left:0;mso-wrap-distance-right:0" type="#_x0000_t202" filled="false" stroked="false">
            <v:textbox inset="0,0,0,0">
              <w:txbxContent>
                <w:p>
                  <w:pPr>
                    <w:tabs>
                      <w:tab w:pos="559" w:val="left" w:leader="none"/>
                      <w:tab w:pos="1664" w:val="left" w:leader="none"/>
                      <w:tab w:pos="2479" w:val="left" w:leader="none"/>
                      <w:tab w:pos="3280" w:val="left" w:leader="none"/>
                      <w:tab w:pos="4082" w:val="left" w:leader="none"/>
                      <w:tab w:pos="4889" w:val="left" w:leader="none"/>
                      <w:tab w:pos="5697" w:val="left" w:leader="none"/>
                      <w:tab w:pos="6507" w:val="left" w:leader="none"/>
                      <w:tab w:pos="7321" w:val="left" w:leader="none"/>
                      <w:tab w:pos="8144" w:val="left" w:leader="none"/>
                      <w:tab w:pos="8960" w:val="left" w:leader="none"/>
                    </w:tabs>
                    <w:spacing w:line="211" w:lineRule="exact" w:before="0"/>
                    <w:ind w:left="0" w:right="0" w:firstLine="0"/>
                    <w:jc w:val="left"/>
                    <w:rPr>
                      <w:sz w:val="15"/>
                    </w:rPr>
                  </w:pPr>
                  <w:r>
                    <w:rPr>
                      <w:rFonts w:ascii="Arial Unicode MS" w:eastAsia="Arial Unicode MS" w:hint="eastAsia"/>
                      <w:w w:val="110"/>
                      <w:sz w:val="13"/>
                    </w:rPr>
                    <w:t>軽</w:t>
                  </w:r>
                  <w:r>
                    <w:rPr>
                      <w:rFonts w:ascii="Arial Unicode MS" w:eastAsia="Arial Unicode MS" w:hint="eastAsia"/>
                      <w:spacing w:val="35"/>
                      <w:w w:val="110"/>
                      <w:sz w:val="13"/>
                    </w:rPr>
                    <w:t> </w:t>
                  </w:r>
                  <w:r>
                    <w:rPr>
                      <w:rFonts w:ascii="Arial Unicode MS" w:eastAsia="Arial Unicode MS" w:hint="eastAsia"/>
                      <w:w w:val="110"/>
                      <w:position w:val="-1"/>
                      <w:sz w:val="13"/>
                    </w:rPr>
                    <w:t>逼</w:t>
                    <w:tab/>
                  </w:r>
                  <w:r>
                    <w:rPr>
                      <w:rFonts w:ascii="Arial Unicode MS" w:eastAsia="Arial Unicode MS" w:hint="eastAsia"/>
                      <w:w w:val="110"/>
                      <w:position w:val="0"/>
                      <w:sz w:val="13"/>
                    </w:rPr>
                    <w:t>田   </w:t>
                  </w:r>
                  <w:r>
                    <w:rPr>
                      <w:rFonts w:ascii="Arial Unicode MS" w:eastAsia="Arial Unicode MS" w:hint="eastAsia"/>
                      <w:spacing w:val="34"/>
                      <w:w w:val="110"/>
                      <w:position w:val="0"/>
                      <w:sz w:val="13"/>
                    </w:rPr>
                    <w:t> </w:t>
                  </w:r>
                  <w:r>
                    <w:rPr>
                      <w:rFonts w:ascii="Arial Unicode MS" w:eastAsia="Arial Unicode MS" w:hint="eastAsia"/>
                      <w:w w:val="110"/>
                      <w:position w:val="-1"/>
                      <w:sz w:val="13"/>
                    </w:rPr>
                    <w:t>村</w:t>
                    <w:tab/>
                  </w:r>
                  <w:r>
                    <w:rPr>
                      <w:w w:val="110"/>
                      <w:position w:val="0"/>
                      <w:sz w:val="15"/>
                    </w:rPr>
                    <w:t>48</w:t>
                    <w:tab/>
                    <w:t>20</w:t>
                    <w:tab/>
                  </w:r>
                  <w:r>
                    <w:rPr>
                      <w:w w:val="110"/>
                      <w:sz w:val="15"/>
                    </w:rPr>
                    <w:t>28</w:t>
                    <w:tab/>
                    <w:t>40</w:t>
                    <w:tab/>
                  </w:r>
                  <w:r>
                    <w:rPr>
                      <w:w w:val="110"/>
                      <w:position w:val="1"/>
                      <w:sz w:val="15"/>
                    </w:rPr>
                    <w:t>19</w:t>
                    <w:tab/>
                    <w:t>21</w:t>
                    <w:tab/>
                  </w:r>
                  <w:r>
                    <w:rPr>
                      <w:w w:val="110"/>
                      <w:position w:val="2"/>
                      <w:sz w:val="15"/>
                    </w:rPr>
                    <w:t>41</w:t>
                    <w:tab/>
                  </w:r>
                  <w:r>
                    <w:rPr>
                      <w:w w:val="110"/>
                      <w:position w:val="1"/>
                      <w:sz w:val="15"/>
                    </w:rPr>
                    <w:t>26</w:t>
                    <w:tab/>
                  </w:r>
                  <w:r>
                    <w:rPr>
                      <w:w w:val="110"/>
                      <w:position w:val="2"/>
                      <w:sz w:val="15"/>
                    </w:rPr>
                    <w:t>15</w:t>
                    <w:tab/>
                  </w:r>
                  <w:r>
                    <w:rPr>
                      <w:spacing w:val="-10"/>
                      <w:w w:val="110"/>
                      <w:position w:val="2"/>
                      <w:sz w:val="15"/>
                    </w:rPr>
                    <w:t>29</w:t>
                  </w:r>
                </w:p>
              </w:txbxContent>
            </v:textbox>
            <w10:wrap type="topAndBottom"/>
          </v:shape>
        </w:pict>
      </w:r>
      <w:r>
        <w:rPr/>
        <w:pict>
          <v:shape style="position:absolute;margin-left:556.296509pt;margin-top:7.320483pt;width:7.9pt;height:8.35pt;mso-position-horizontal-relative:page;mso-position-vertical-relative:paragraph;z-index:15848;mso-wrap-distance-left:0;mso-wrap-distance-right:0" type="#_x0000_t202" filled="false" stroked="false">
            <v:textbox inset="0,0,0,0">
              <w:txbxContent>
                <w:p>
                  <w:pPr>
                    <w:pStyle w:val="BodyText"/>
                    <w:spacing w:line="166" w:lineRule="exact"/>
                  </w:pPr>
                  <w:r>
                    <w:rPr>
                      <w:w w:val="105"/>
                    </w:rPr>
                    <w:t>20</w:t>
                  </w:r>
                </w:p>
              </w:txbxContent>
            </v:textbox>
            <w10:wrap type="topAndBottom"/>
          </v:shape>
        </w:pict>
      </w:r>
    </w:p>
    <w:p>
      <w:pPr>
        <w:tabs>
          <w:tab w:pos="2590" w:val="left" w:leader="none"/>
          <w:tab w:pos="5816" w:val="left" w:leader="none"/>
        </w:tabs>
        <w:spacing w:line="148" w:lineRule="exact" w:before="0"/>
        <w:ind w:left="214" w:right="0" w:firstLine="0"/>
        <w:jc w:val="left"/>
        <w:rPr>
          <w:rFonts w:ascii="Arial Unicode MS" w:eastAsia="Arial Unicode MS" w:hint="eastAsia"/>
          <w:sz w:val="41"/>
        </w:rPr>
      </w:pPr>
      <w:r>
        <w:rPr>
          <w:rFonts w:ascii="Arial Unicode MS" w:eastAsia="Arial Unicode MS" w:hint="eastAsia"/>
          <w:w w:val="105"/>
          <w:position w:val="4"/>
          <w:sz w:val="13"/>
        </w:rPr>
        <w:t>郡</w:t>
      </w:r>
      <w:r>
        <w:rPr>
          <w:rFonts w:ascii="Arial Unicode MS" w:eastAsia="Arial Unicode MS" w:hint="eastAsia"/>
          <w:spacing w:val="6"/>
          <w:w w:val="105"/>
          <w:position w:val="4"/>
          <w:sz w:val="13"/>
        </w:rPr>
        <w:t> </w:t>
      </w:r>
      <w:r>
        <w:rPr>
          <w:rFonts w:ascii="Arial Unicode MS" w:eastAsia="Arial Unicode MS" w:hint="eastAsia"/>
          <w:w w:val="105"/>
          <w:sz w:val="13"/>
        </w:rPr>
        <w:t>平 舘村</w:t>
        <w:tab/>
      </w:r>
      <w:r>
        <w:rPr>
          <w:rFonts w:ascii="Arial Unicode MS" w:eastAsia="Arial Unicode MS" w:hint="eastAsia"/>
          <w:w w:val="105"/>
          <w:position w:val="6"/>
          <w:sz w:val="41"/>
        </w:rPr>
        <w:t>，</w:t>
        <w:tab/>
      </w:r>
      <w:r>
        <w:rPr>
          <w:rFonts w:ascii="Arial Unicode MS" w:eastAsia="Arial Unicode MS" w:hint="eastAsia"/>
          <w:spacing w:val="-394"/>
          <w:w w:val="105"/>
          <w:position w:val="7"/>
          <w:sz w:val="41"/>
        </w:rPr>
        <w:t>，</w:t>
      </w:r>
    </w:p>
    <w:p>
      <w:pPr>
        <w:pStyle w:val="BodyText"/>
        <w:tabs>
          <w:tab w:pos="777" w:val="left" w:leader="none"/>
          <w:tab w:pos="1876" w:val="left" w:leader="none"/>
          <w:tab w:pos="2767" w:val="left" w:leader="none"/>
          <w:tab w:pos="3493" w:val="left" w:leader="none"/>
          <w:tab w:pos="4294" w:val="left" w:leader="none"/>
          <w:tab w:pos="5102" w:val="left" w:leader="none"/>
          <w:tab w:pos="5995" w:val="left" w:leader="none"/>
          <w:tab w:pos="6719" w:val="left" w:leader="none"/>
          <w:tab w:pos="7618" w:val="left" w:leader="none"/>
          <w:tab w:pos="8440" w:val="left" w:leader="none"/>
          <w:tab w:pos="9173" w:val="left" w:leader="none"/>
          <w:tab w:pos="10083" w:val="left" w:leader="none"/>
          <w:tab w:pos="10899" w:val="left" w:leader="none"/>
        </w:tabs>
        <w:spacing w:line="188" w:lineRule="exact"/>
        <w:ind w:left="423"/>
      </w:pPr>
      <w:r>
        <w:rPr/>
        <w:pict>
          <v:shape style="position:absolute;margin-left:108.831001pt;margin-top:-7.9336pt;width:8.0500pt;height:8.35pt;mso-position-horizontal-relative:page;mso-position-vertical-relative:paragraph;z-index:-1263280" type="#_x0000_t202" filled="false" stroked="false">
            <v:textbox inset="0,0,0,0">
              <w:txbxContent>
                <w:p>
                  <w:pPr>
                    <w:pStyle w:val="BodyText"/>
                    <w:spacing w:line="166" w:lineRule="exact"/>
                  </w:pPr>
                  <w:r>
                    <w:rPr>
                      <w:w w:val="105"/>
                    </w:rPr>
                    <w:t>17</w:t>
                  </w:r>
                </w:p>
              </w:txbxContent>
            </v:textbox>
            <w10:wrap type="none"/>
          </v:shape>
        </w:pict>
      </w:r>
      <w:r>
        <w:rPr/>
        <w:pict>
          <v:shape style="position:absolute;margin-left:193.694504pt;margin-top:-8.6548pt;width:84.75pt;height:9.050pt;mso-position-horizontal-relative:page;mso-position-vertical-relative:paragraph;z-index:-1263256" type="#_x0000_t202" filled="false" stroked="false">
            <v:textbox inset="0,0,0,0">
              <w:txbxContent>
                <w:p>
                  <w:pPr>
                    <w:pStyle w:val="BodyText"/>
                    <w:tabs>
                      <w:tab w:pos="727" w:val="left" w:leader="none"/>
                      <w:tab w:pos="1528" w:val="left" w:leader="none"/>
                    </w:tabs>
                    <w:spacing w:line="181" w:lineRule="exact"/>
                  </w:pPr>
                  <w:r>
                    <w:rPr>
                      <w:w w:val="110"/>
                    </w:rPr>
                    <w:t>8</w:t>
                    <w:tab/>
                  </w:r>
                  <w:r>
                    <w:rPr>
                      <w:w w:val="110"/>
                      <w:position w:val="1"/>
                    </w:rPr>
                    <w:t>23</w:t>
                    <w:tab/>
                  </w:r>
                  <w:r>
                    <w:rPr>
                      <w:spacing w:val="-10"/>
                      <w:w w:val="110"/>
                      <w:position w:val="1"/>
                    </w:rPr>
                    <w:t>14</w:t>
                  </w:r>
                </w:p>
              </w:txbxContent>
            </v:textbox>
            <w10:wrap type="none"/>
          </v:shape>
        </w:pict>
      </w:r>
      <w:r>
        <w:rPr>
          <w:rFonts w:ascii="Arial Unicode MS" w:eastAsia="Arial Unicode MS" w:hint="eastAsia"/>
          <w:w w:val="105"/>
          <w:position w:val="0"/>
          <w:sz w:val="13"/>
        </w:rPr>
        <w:t>＝</w:t>
        <w:tab/>
      </w:r>
      <w:r>
        <w:rPr>
          <w:rFonts w:ascii="Arial Unicode MS" w:eastAsia="Arial Unicode MS" w:hint="eastAsia"/>
          <w:w w:val="105"/>
          <w:position w:val="-1"/>
          <w:sz w:val="13"/>
        </w:rPr>
        <w:t>厩村</w:t>
        <w:tab/>
      </w:r>
      <w:r>
        <w:rPr>
          <w:w w:val="105"/>
          <w:position w:val="0"/>
        </w:rPr>
        <w:t>17</w:t>
        <w:tab/>
        <w:t>5</w:t>
        <w:tab/>
      </w:r>
      <w:r>
        <w:rPr>
          <w:w w:val="105"/>
        </w:rPr>
        <w:t>12</w:t>
        <w:tab/>
        <w:t>19</w:t>
        <w:tab/>
      </w:r>
      <w:r>
        <w:rPr>
          <w:w w:val="105"/>
          <w:position w:val="1"/>
        </w:rPr>
        <w:t>12</w:t>
        <w:tab/>
        <w:t>7</w:t>
        <w:tab/>
        <w:t>13</w:t>
        <w:tab/>
        <w:t>7</w:t>
        <w:tab/>
        <w:t>6</w:t>
        <w:tab/>
      </w:r>
      <w:r>
        <w:rPr>
          <w:w w:val="105"/>
          <w:position w:val="2"/>
        </w:rPr>
        <w:t>16</w:t>
        <w:tab/>
      </w:r>
      <w:r>
        <w:rPr>
          <w:w w:val="105"/>
          <w:position w:val="1"/>
        </w:rPr>
        <w:t>8</w:t>
        <w:tab/>
        <w:t>8</w:t>
      </w:r>
    </w:p>
    <w:p>
      <w:pPr>
        <w:spacing w:after="0" w:line="188" w:lineRule="exact"/>
        <w:sectPr>
          <w:type w:val="continuous"/>
          <w:pgSz w:w="11990" w:h="16840"/>
          <w:pgMar w:top="300" w:bottom="280" w:left="300" w:right="160"/>
        </w:sectPr>
      </w:pPr>
    </w:p>
    <w:p>
      <w:pPr>
        <w:spacing w:line="157" w:lineRule="exact" w:before="31"/>
        <w:ind w:left="341" w:right="0" w:firstLine="0"/>
        <w:jc w:val="left"/>
        <w:rPr>
          <w:rFonts w:ascii="Arial Unicode MS" w:eastAsia="Arial Unicode MS" w:hint="eastAsia"/>
          <w:sz w:val="13"/>
        </w:rPr>
      </w:pPr>
      <w:r>
        <w:rPr>
          <w:rFonts w:ascii="Arial Unicode MS" w:eastAsia="Arial Unicode MS" w:hint="eastAsia"/>
          <w:w w:val="210"/>
          <w:sz w:val="13"/>
        </w:rPr>
        <w:t>＇餃ヶ</w:t>
      </w:r>
      <w:r>
        <w:rPr>
          <w:rFonts w:ascii="Arial Unicode MS" w:eastAsia="Arial Unicode MS" w:hint="eastAsia"/>
          <w:spacing w:val="-202"/>
          <w:w w:val="210"/>
          <w:sz w:val="13"/>
        </w:rPr>
        <w:t>沢</w:t>
      </w:r>
      <w:r>
        <w:rPr>
          <w:rFonts w:ascii="Arial Unicode MS" w:eastAsia="Arial Unicode MS" w:hint="eastAsia"/>
          <w:spacing w:val="-166"/>
          <w:w w:val="165"/>
          <w:sz w:val="13"/>
        </w:rPr>
        <w:t>町</w:t>
      </w:r>
    </w:p>
    <w:p>
      <w:pPr>
        <w:pStyle w:val="BodyText"/>
        <w:tabs>
          <w:tab w:pos="1153" w:val="left" w:leader="none"/>
          <w:tab w:pos="1954" w:val="left" w:leader="none"/>
          <w:tab w:pos="2759" w:val="left" w:leader="none"/>
          <w:tab w:pos="3567" w:val="left" w:leader="none"/>
          <w:tab w:pos="4376" w:val="left" w:leader="none"/>
          <w:tab w:pos="5181" w:val="left" w:leader="none"/>
          <w:tab w:pos="5996" w:val="left" w:leader="none"/>
          <w:tab w:pos="6822" w:val="left" w:leader="none"/>
          <w:tab w:pos="7637" w:val="left" w:leader="none"/>
          <w:tab w:pos="8471" w:val="left" w:leader="none"/>
          <w:tab w:pos="9280" w:val="left" w:leader="none"/>
        </w:tabs>
        <w:spacing w:line="188" w:lineRule="exact"/>
        <w:ind w:left="341"/>
      </w:pPr>
      <w:r>
        <w:rPr/>
        <w:br w:type="column"/>
      </w:r>
      <w:r>
        <w:rPr>
          <w:w w:val="110"/>
          <w:position w:val="-1"/>
        </w:rPr>
        <w:t>95</w:t>
        <w:tab/>
      </w:r>
      <w:r>
        <w:rPr>
          <w:w w:val="110"/>
          <w:position w:val="0"/>
        </w:rPr>
        <w:t>46</w:t>
        <w:tab/>
        <w:t>49</w:t>
        <w:tab/>
        <w:t>77</w:t>
        <w:tab/>
      </w:r>
      <w:r>
        <w:rPr>
          <w:w w:val="110"/>
        </w:rPr>
        <w:t>39</w:t>
        <w:tab/>
        <w:t>38</w:t>
        <w:tab/>
      </w:r>
      <w:r>
        <w:rPr>
          <w:w w:val="110"/>
          <w:position w:val="1"/>
        </w:rPr>
        <w:t>83</w:t>
        <w:tab/>
        <w:t>48</w:t>
        <w:tab/>
        <w:t>35</w:t>
        <w:tab/>
        <w:t>66</w:t>
        <w:tab/>
        <w:t>22</w:t>
        <w:tab/>
        <w:t>44</w:t>
      </w:r>
    </w:p>
    <w:p>
      <w:pPr>
        <w:spacing w:after="0" w:line="188" w:lineRule="exact"/>
        <w:sectPr>
          <w:type w:val="continuous"/>
          <w:pgSz w:w="11990" w:h="16840"/>
          <w:pgMar w:top="300" w:bottom="280" w:left="300" w:right="160"/>
          <w:cols w:num="2" w:equalWidth="0">
            <w:col w:w="1308" w:space="231"/>
            <w:col w:w="9991"/>
          </w:cols>
        </w:sectPr>
      </w:pPr>
    </w:p>
    <w:p>
      <w:pPr>
        <w:tabs>
          <w:tab w:pos="1804" w:val="left" w:leader="none"/>
          <w:tab w:pos="2605" w:val="left" w:leader="none"/>
          <w:tab w:pos="3497" w:val="left" w:leader="none"/>
          <w:tab w:pos="4214" w:val="left" w:leader="none"/>
          <w:tab w:pos="5023" w:val="left" w:leader="none"/>
          <w:tab w:pos="5915" w:val="left" w:leader="none"/>
          <w:tab w:pos="6639" w:val="left" w:leader="none"/>
          <w:tab w:pos="7528" w:val="left" w:leader="none"/>
          <w:tab w:pos="8358" w:val="left" w:leader="none"/>
          <w:tab w:pos="9093" w:val="left" w:leader="none"/>
          <w:tab w:pos="9916" w:val="left" w:leader="none"/>
          <w:tab w:pos="10819" w:val="left" w:leader="none"/>
        </w:tabs>
        <w:spacing w:line="188" w:lineRule="exact" w:before="0"/>
        <w:ind w:left="440" w:right="0" w:firstLine="0"/>
        <w:jc w:val="left"/>
        <w:rPr>
          <w:sz w:val="15"/>
        </w:rPr>
      </w:pPr>
      <w:r>
        <w:rPr>
          <w:rFonts w:ascii="Arial Unicode MS" w:eastAsia="Arial Unicode MS" w:hint="eastAsia"/>
          <w:w w:val="105"/>
          <w:position w:val="-1"/>
          <w:sz w:val="13"/>
        </w:rPr>
        <w:t>木    </w:t>
      </w:r>
      <w:r>
        <w:rPr>
          <w:rFonts w:ascii="Arial Unicode MS" w:eastAsia="Arial Unicode MS" w:hint="eastAsia"/>
          <w:spacing w:val="8"/>
          <w:w w:val="105"/>
          <w:position w:val="-1"/>
          <w:sz w:val="13"/>
        </w:rPr>
        <w:t> </w:t>
      </w:r>
      <w:r>
        <w:rPr>
          <w:rFonts w:ascii="Arial Unicode MS" w:eastAsia="Arial Unicode MS" w:hint="eastAsia"/>
          <w:w w:val="105"/>
          <w:position w:val="-1"/>
          <w:sz w:val="14"/>
        </w:rPr>
        <w:t>造   </w:t>
      </w:r>
      <w:r>
        <w:rPr>
          <w:rFonts w:ascii="Arial Unicode MS" w:eastAsia="Arial Unicode MS" w:hint="eastAsia"/>
          <w:spacing w:val="27"/>
          <w:w w:val="105"/>
          <w:position w:val="-1"/>
          <w:sz w:val="14"/>
        </w:rPr>
        <w:t> </w:t>
      </w:r>
      <w:r>
        <w:rPr>
          <w:rFonts w:ascii="Arial Unicode MS" w:eastAsia="Arial Unicode MS" w:hint="eastAsia"/>
          <w:w w:val="105"/>
          <w:position w:val="-1"/>
          <w:sz w:val="13"/>
        </w:rPr>
        <w:t>町</w:t>
        <w:tab/>
      </w:r>
      <w:r>
        <w:rPr>
          <w:w w:val="105"/>
          <w:position w:val="0"/>
          <w:sz w:val="15"/>
        </w:rPr>
        <w:t>225</w:t>
        <w:tab/>
        <w:t>128</w:t>
        <w:tab/>
        <w:t>97</w:t>
        <w:tab/>
      </w:r>
      <w:r>
        <w:rPr>
          <w:w w:val="105"/>
          <w:sz w:val="15"/>
        </w:rPr>
        <w:t>197</w:t>
        <w:tab/>
      </w:r>
      <w:r>
        <w:rPr>
          <w:w w:val="105"/>
          <w:position w:val="1"/>
          <w:sz w:val="15"/>
        </w:rPr>
        <w:t>101</w:t>
        <w:tab/>
        <w:t>96</w:t>
        <w:tab/>
        <w:t>173</w:t>
        <w:tab/>
        <w:t>85</w:t>
        <w:tab/>
        <w:t>88</w:t>
        <w:tab/>
        <w:t>185</w:t>
        <w:tab/>
      </w:r>
      <w:r>
        <w:rPr>
          <w:w w:val="105"/>
          <w:position w:val="2"/>
          <w:sz w:val="15"/>
        </w:rPr>
        <w:t>101</w:t>
        <w:tab/>
      </w:r>
      <w:r>
        <w:rPr>
          <w:w w:val="105"/>
          <w:position w:val="1"/>
          <w:sz w:val="15"/>
        </w:rPr>
        <w:t>84</w:t>
      </w:r>
    </w:p>
    <w:p>
      <w:pPr>
        <w:spacing w:after="0" w:line="188" w:lineRule="exact"/>
        <w:jc w:val="left"/>
        <w:rPr>
          <w:sz w:val="15"/>
        </w:rPr>
        <w:sectPr>
          <w:type w:val="continuous"/>
          <w:pgSz w:w="11990" w:h="16840"/>
          <w:pgMar w:top="300" w:bottom="280" w:left="300" w:right="160"/>
        </w:sectPr>
      </w:pPr>
    </w:p>
    <w:p>
      <w:pPr>
        <w:tabs>
          <w:tab w:pos="1107" w:val="left" w:leader="none"/>
          <w:tab w:pos="1880" w:val="left" w:leader="none"/>
          <w:tab w:pos="2689" w:val="left" w:leader="none"/>
          <w:tab w:pos="3500" w:val="left" w:leader="none"/>
          <w:tab w:pos="4297" w:val="left" w:leader="none"/>
          <w:tab w:pos="5106" w:val="left" w:leader="none"/>
          <w:tab w:pos="5911" w:val="left" w:leader="none"/>
          <w:tab w:pos="6724" w:val="left" w:leader="none"/>
          <w:tab w:pos="7531" w:val="left" w:leader="none"/>
          <w:tab w:pos="8361" w:val="left" w:leader="none"/>
          <w:tab w:pos="9176" w:val="left" w:leader="none"/>
        </w:tabs>
        <w:spacing w:before="5"/>
        <w:ind w:left="217" w:right="0" w:firstLine="0"/>
        <w:jc w:val="left"/>
        <w:rPr>
          <w:sz w:val="15"/>
        </w:rPr>
      </w:pPr>
      <w:r>
        <w:rPr/>
        <w:pict>
          <v:shape style="position:absolute;margin-left:510.821808pt;margin-top:1.309591pt;width:3.3pt;height:27.55pt;mso-position-horizontal-relative:page;mso-position-vertical-relative:paragraph;z-index:-126330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8"/>
                      <w:sz w:val="41"/>
                    </w:rPr>
                    <w:t>，</w:t>
                  </w:r>
                </w:p>
              </w:txbxContent>
            </v:textbox>
            <w10:wrap type="none"/>
          </v:shape>
        </w:pict>
      </w:r>
      <w:r>
        <w:rPr/>
        <w:pict>
          <v:shape style="position:absolute;margin-left:26.03134pt;margin-top:9.351374pt;width:538.25pt;height:10.65pt;mso-position-horizontal-relative:page;mso-position-vertical-relative:paragraph;z-index:-1263208" type="#_x0000_t202" filled="false" stroked="false">
            <v:textbox inset="0,0,0,0">
              <w:txbxContent>
                <w:p>
                  <w:pPr>
                    <w:tabs>
                      <w:tab w:pos="895" w:val="left" w:leader="none"/>
                      <w:tab w:pos="1656" w:val="left" w:leader="none"/>
                      <w:tab w:pos="2468" w:val="left" w:leader="none"/>
                      <w:tab w:pos="3272" w:val="left" w:leader="none"/>
                      <w:tab w:pos="4077" w:val="left" w:leader="none"/>
                      <w:tab w:pos="4889" w:val="left" w:leader="none"/>
                      <w:tab w:pos="5690" w:val="left" w:leader="none"/>
                      <w:tab w:pos="6508" w:val="left" w:leader="none"/>
                      <w:tab w:pos="7314" w:val="left" w:leader="none"/>
                      <w:tab w:pos="8144" w:val="left" w:leader="none"/>
                      <w:tab w:pos="8955" w:val="left" w:leader="none"/>
                      <w:tab w:pos="9789" w:val="left" w:leader="none"/>
                      <w:tab w:pos="10605" w:val="left" w:leader="none"/>
                    </w:tabs>
                    <w:spacing w:line="211" w:lineRule="exact" w:before="0"/>
                    <w:ind w:left="0" w:right="0" w:firstLine="0"/>
                    <w:jc w:val="left"/>
                    <w:rPr>
                      <w:sz w:val="15"/>
                    </w:rPr>
                  </w:pPr>
                  <w:r>
                    <w:rPr>
                      <w:rFonts w:ascii="Arial Unicode MS" w:eastAsia="Arial Unicode MS" w:hint="eastAsia"/>
                      <w:w w:val="110"/>
                      <w:position w:val="-1"/>
                      <w:sz w:val="13"/>
                    </w:rPr>
                    <w:t>津</w:t>
                  </w:r>
                  <w:r>
                    <w:rPr>
                      <w:rFonts w:ascii="Arial Unicode MS" w:eastAsia="Arial Unicode MS" w:hint="eastAsia"/>
                      <w:spacing w:val="38"/>
                      <w:w w:val="110"/>
                      <w:position w:val="-1"/>
                      <w:sz w:val="13"/>
                    </w:rPr>
                    <w:t> </w:t>
                  </w:r>
                  <w:r>
                    <w:rPr>
                      <w:rFonts w:ascii="Arial Unicode MS" w:eastAsia="Arial Unicode MS" w:hint="eastAsia"/>
                      <w:w w:val="110"/>
                      <w:position w:val="0"/>
                      <w:sz w:val="13"/>
                    </w:rPr>
                    <w:t>森   </w:t>
                  </w:r>
                  <w:r>
                    <w:rPr>
                      <w:rFonts w:ascii="Arial Unicode MS" w:eastAsia="Arial Unicode MS" w:hint="eastAsia"/>
                      <w:spacing w:val="30"/>
                      <w:w w:val="110"/>
                      <w:position w:val="0"/>
                      <w:sz w:val="13"/>
                    </w:rPr>
                    <w:t> </w:t>
                  </w:r>
                  <w:r>
                    <w:rPr>
                      <w:rFonts w:ascii="Arial Unicode MS" w:eastAsia="Arial Unicode MS" w:hint="eastAsia"/>
                      <w:w w:val="110"/>
                      <w:position w:val="0"/>
                      <w:sz w:val="13"/>
                    </w:rPr>
                    <w:t>田</w:t>
                    <w:tab/>
                  </w:r>
                  <w:r>
                    <w:rPr>
                      <w:rFonts w:ascii="Arial Unicode MS" w:eastAsia="Arial Unicode MS" w:hint="eastAsia"/>
                      <w:w w:val="110"/>
                      <w:position w:val="-1"/>
                      <w:sz w:val="13"/>
                    </w:rPr>
                    <w:t>村</w:t>
                    <w:tab/>
                  </w:r>
                  <w:r>
                    <w:rPr>
                      <w:w w:val="110"/>
                      <w:position w:val="0"/>
                      <w:sz w:val="15"/>
                    </w:rPr>
                    <w:t>48</w:t>
                    <w:tab/>
                    <w:t>30</w:t>
                    <w:tab/>
                  </w:r>
                  <w:r>
                    <w:rPr>
                      <w:w w:val="110"/>
                      <w:sz w:val="15"/>
                    </w:rPr>
                    <w:t>18</w:t>
                    <w:tab/>
                    <w:t>34</w:t>
                    <w:tab/>
                  </w:r>
                  <w:r>
                    <w:rPr>
                      <w:w w:val="110"/>
                      <w:position w:val="1"/>
                      <w:sz w:val="15"/>
                    </w:rPr>
                    <w:t>18</w:t>
                    <w:tab/>
                    <w:t>16</w:t>
                    <w:tab/>
                    <w:t>54</w:t>
                    <w:tab/>
                    <w:t>28</w:t>
                    <w:tab/>
                    <w:t>26</w:t>
                    <w:tab/>
                    <w:t>54</w:t>
                    <w:tab/>
                  </w:r>
                  <w:r>
                    <w:rPr>
                      <w:w w:val="110"/>
                      <w:position w:val="2"/>
                      <w:sz w:val="15"/>
                    </w:rPr>
                    <w:t>25</w:t>
                    <w:tab/>
                  </w:r>
                  <w:r>
                    <w:rPr>
                      <w:spacing w:val="-10"/>
                      <w:w w:val="110"/>
                      <w:position w:val="2"/>
                      <w:sz w:val="15"/>
                    </w:rPr>
                    <w:t>29</w:t>
                  </w:r>
                </w:p>
              </w:txbxContent>
            </v:textbox>
            <w10:wrap type="none"/>
          </v:shape>
        </w:pict>
      </w:r>
      <w:r>
        <w:rPr>
          <w:rFonts w:ascii="Arial Unicode MS" w:eastAsia="Arial Unicode MS" w:hint="eastAsia"/>
          <w:w w:val="105"/>
          <w:position w:val="-3"/>
          <w:sz w:val="13"/>
        </w:rPr>
        <w:t>西 </w:t>
      </w:r>
      <w:r>
        <w:rPr>
          <w:rFonts w:ascii="Arial Unicode MS" w:eastAsia="Arial Unicode MS" w:hint="eastAsia"/>
          <w:spacing w:val="16"/>
          <w:w w:val="105"/>
          <w:position w:val="-3"/>
          <w:sz w:val="13"/>
        </w:rPr>
        <w:t> </w:t>
      </w:r>
      <w:r>
        <w:rPr>
          <w:rFonts w:ascii="Arial Unicode MS" w:eastAsia="Arial Unicode MS" w:hint="eastAsia"/>
          <w:w w:val="105"/>
          <w:position w:val="-1"/>
          <w:sz w:val="13"/>
        </w:rPr>
        <w:t>深浦</w:t>
        <w:tab/>
        <w:t>町</w:t>
        <w:tab/>
      </w:r>
      <w:r>
        <w:rPr>
          <w:w w:val="105"/>
          <w:position w:val="0"/>
          <w:sz w:val="15"/>
        </w:rPr>
        <w:t>66</w:t>
        <w:tab/>
        <w:t>38</w:t>
        <w:tab/>
        <w:t>28</w:t>
        <w:tab/>
      </w:r>
      <w:r>
        <w:rPr>
          <w:w w:val="105"/>
          <w:sz w:val="15"/>
        </w:rPr>
        <w:t>53</w:t>
        <w:tab/>
        <w:t>34</w:t>
        <w:tab/>
      </w:r>
      <w:r>
        <w:rPr>
          <w:w w:val="105"/>
          <w:position w:val="1"/>
          <w:sz w:val="15"/>
        </w:rPr>
        <w:t>19</w:t>
        <w:tab/>
        <w:t>75</w:t>
        <w:tab/>
        <w:t>36</w:t>
        <w:tab/>
        <w:t>39</w:t>
        <w:tab/>
        <w:t>67</w:t>
      </w:r>
    </w:p>
    <w:p>
      <w:pPr>
        <w:pStyle w:val="BodyText"/>
        <w:tabs>
          <w:tab w:pos="1032" w:val="left" w:leader="none"/>
        </w:tabs>
        <w:spacing w:line="174" w:lineRule="exact"/>
        <w:ind w:left="217"/>
      </w:pPr>
      <w:r>
        <w:rPr/>
        <w:br w:type="column"/>
      </w:r>
      <w:r>
        <w:rPr>
          <w:w w:val="105"/>
        </w:rPr>
        <w:t>32</w:t>
        <w:tab/>
      </w:r>
      <w:r>
        <w:rPr>
          <w:w w:val="105"/>
          <w:position w:val="1"/>
        </w:rPr>
        <w:t>35</w:t>
      </w:r>
    </w:p>
    <w:p>
      <w:pPr>
        <w:spacing w:after="0" w:line="174" w:lineRule="exact"/>
        <w:sectPr>
          <w:type w:val="continuous"/>
          <w:pgSz w:w="11990" w:h="16840"/>
          <w:pgMar w:top="300" w:bottom="280" w:left="300" w:right="160"/>
          <w:cols w:num="2" w:equalWidth="0">
            <w:col w:w="9381" w:space="409"/>
            <w:col w:w="1740"/>
          </w:cols>
        </w:sectPr>
      </w:pPr>
    </w:p>
    <w:p>
      <w:pPr>
        <w:tabs>
          <w:tab w:pos="1115" w:val="left" w:leader="none"/>
          <w:tab w:pos="1876" w:val="left" w:leader="none"/>
          <w:tab w:pos="2692" w:val="left" w:leader="none"/>
          <w:tab w:pos="3579" w:val="left" w:leader="none"/>
          <w:tab w:pos="4301" w:val="left" w:leader="none"/>
          <w:tab w:pos="5109" w:val="left" w:leader="none"/>
          <w:tab w:pos="5911" w:val="left" w:leader="none"/>
          <w:tab w:pos="6726" w:val="left" w:leader="none"/>
          <w:tab w:pos="7534" w:val="left" w:leader="none"/>
          <w:tab w:pos="8440" w:val="left" w:leader="none"/>
          <w:tab w:pos="9173" w:val="left" w:leader="none"/>
          <w:tab w:pos="10898" w:val="left" w:leader="none"/>
        </w:tabs>
        <w:spacing w:line="195" w:lineRule="exact" w:before="130"/>
        <w:ind w:left="214" w:right="0" w:firstLine="0"/>
        <w:jc w:val="left"/>
        <w:rPr>
          <w:sz w:val="15"/>
        </w:rPr>
      </w:pPr>
      <w:r>
        <w:rPr>
          <w:rFonts w:ascii="Arial Unicode MS" w:eastAsia="Arial Unicode MS" w:hint="eastAsia"/>
          <w:w w:val="105"/>
          <w:position w:val="0"/>
          <w:sz w:val="13"/>
        </w:rPr>
        <w:t>経 </w:t>
      </w:r>
      <w:r>
        <w:rPr>
          <w:rFonts w:ascii="Arial Unicode MS" w:eastAsia="Arial Unicode MS" w:hint="eastAsia"/>
          <w:spacing w:val="14"/>
          <w:w w:val="105"/>
          <w:position w:val="0"/>
          <w:sz w:val="13"/>
        </w:rPr>
        <w:t> </w:t>
      </w:r>
      <w:r>
        <w:rPr>
          <w:rFonts w:ascii="Arial Unicode MS" w:eastAsia="Arial Unicode MS" w:hint="eastAsia"/>
          <w:w w:val="105"/>
          <w:position w:val="-1"/>
          <w:sz w:val="13"/>
        </w:rPr>
        <w:t>岩崎</w:t>
        <w:tab/>
        <w:t>村</w:t>
        <w:tab/>
      </w:r>
      <w:r>
        <w:rPr>
          <w:w w:val="105"/>
          <w:position w:val="0"/>
          <w:sz w:val="15"/>
        </w:rPr>
        <w:t>15</w:t>
        <w:tab/>
      </w:r>
      <w:r>
        <w:rPr>
          <w:w w:val="105"/>
          <w:sz w:val="15"/>
        </w:rPr>
        <w:t>13</w:t>
        <w:tab/>
        <w:t>2</w:t>
        <w:tab/>
      </w:r>
      <w:r>
        <w:rPr>
          <w:w w:val="105"/>
          <w:position w:val="1"/>
          <w:sz w:val="15"/>
        </w:rPr>
        <w:t>21</w:t>
        <w:tab/>
        <w:t>11</w:t>
        <w:tab/>
        <w:t>10</w:t>
        <w:tab/>
        <w:t>18</w:t>
        <w:tab/>
      </w:r>
      <w:r>
        <w:rPr>
          <w:w w:val="105"/>
          <w:position w:val="2"/>
          <w:sz w:val="15"/>
        </w:rPr>
        <w:t>12</w:t>
        <w:tab/>
      </w:r>
      <w:r>
        <w:rPr>
          <w:w w:val="105"/>
          <w:position w:val="1"/>
          <w:sz w:val="15"/>
        </w:rPr>
        <w:t>6</w:t>
        <w:tab/>
      </w:r>
      <w:r>
        <w:rPr>
          <w:w w:val="105"/>
          <w:position w:val="2"/>
          <w:sz w:val="15"/>
        </w:rPr>
        <w:t>10</w:t>
        <w:tab/>
      </w:r>
      <w:r>
        <w:rPr>
          <w:w w:val="105"/>
          <w:position w:val="3"/>
          <w:sz w:val="15"/>
        </w:rPr>
        <w:t>1</w:t>
      </w:r>
    </w:p>
    <w:p>
      <w:pPr>
        <w:pStyle w:val="BodyText"/>
        <w:tabs>
          <w:tab w:pos="1115" w:val="left" w:leader="none"/>
          <w:tab w:pos="1880" w:val="left" w:leader="none"/>
          <w:tab w:pos="2691" w:val="left" w:leader="none"/>
          <w:tab w:pos="3497" w:val="left" w:leader="none"/>
          <w:tab w:pos="4297" w:val="left" w:leader="none"/>
          <w:tab w:pos="5109" w:val="left" w:leader="none"/>
          <w:tab w:pos="5915" w:val="left" w:leader="none"/>
          <w:tab w:pos="6729" w:val="left" w:leader="none"/>
          <w:tab w:pos="7539" w:val="left" w:leader="none"/>
          <w:tab w:pos="8364" w:val="left" w:leader="none"/>
          <w:tab w:pos="9176" w:val="left" w:leader="none"/>
          <w:tab w:pos="10007" w:val="left" w:leader="none"/>
          <w:tab w:pos="10825" w:val="left" w:leader="none"/>
        </w:tabs>
        <w:spacing w:line="184" w:lineRule="auto" w:before="13"/>
        <w:ind w:left="221"/>
      </w:pPr>
      <w:r>
        <w:rPr>
          <w:rFonts w:ascii="Arial Unicode MS" w:eastAsia="Arial Unicode MS" w:hint="eastAsia"/>
          <w:w w:val="105"/>
          <w:position w:val="0"/>
          <w:sz w:val="13"/>
        </w:rPr>
        <w:t>郡 </w:t>
      </w:r>
      <w:r>
        <w:rPr>
          <w:rFonts w:ascii="Arial Unicode MS" w:eastAsia="Arial Unicode MS" w:hint="eastAsia"/>
          <w:spacing w:val="10"/>
          <w:w w:val="105"/>
          <w:position w:val="0"/>
          <w:sz w:val="13"/>
        </w:rPr>
        <w:t> </w:t>
      </w:r>
      <w:r>
        <w:rPr>
          <w:rFonts w:ascii="Arial Unicode MS" w:eastAsia="Arial Unicode MS" w:hint="eastAsia"/>
          <w:w w:val="105"/>
          <w:position w:val="-3"/>
          <w:sz w:val="13"/>
        </w:rPr>
        <w:t>柏</w:t>
        <w:tab/>
        <w:t>村</w:t>
        <w:tab/>
      </w:r>
      <w:r>
        <w:rPr>
          <w:w w:val="105"/>
          <w:position w:val="-2"/>
        </w:rPr>
        <w:t>60</w:t>
        <w:tab/>
        <w:t>25</w:t>
        <w:tab/>
      </w:r>
      <w:r>
        <w:rPr>
          <w:w w:val="105"/>
          <w:position w:val="-1"/>
        </w:rPr>
        <w:t>35</w:t>
        <w:tab/>
      </w:r>
      <w:r>
        <w:rPr>
          <w:w w:val="105"/>
          <w:position w:val="0"/>
        </w:rPr>
        <w:t>58</w:t>
        <w:tab/>
        <w:t>27</w:t>
        <w:tab/>
        <w:t>31</w:t>
        <w:tab/>
      </w:r>
      <w:r>
        <w:rPr>
          <w:w w:val="105"/>
        </w:rPr>
        <w:t>58</w:t>
        <w:tab/>
        <w:t>32</w:t>
        <w:tab/>
        <w:t>26</w:t>
        <w:tab/>
        <w:t>58</w:t>
        <w:tab/>
      </w:r>
      <w:r>
        <w:rPr>
          <w:w w:val="105"/>
          <w:position w:val="1"/>
        </w:rPr>
        <w:t>31</w:t>
        <w:tab/>
      </w:r>
      <w:r>
        <w:rPr>
          <w:w w:val="105"/>
        </w:rPr>
        <w:t>27</w:t>
      </w:r>
    </w:p>
    <w:p>
      <w:pPr>
        <w:pStyle w:val="BodyText"/>
        <w:tabs>
          <w:tab w:pos="1881" w:val="left" w:leader="none"/>
          <w:tab w:pos="2696" w:val="left" w:leader="none"/>
          <w:tab w:pos="3501" w:val="left" w:leader="none"/>
          <w:tab w:pos="4305" w:val="left" w:leader="none"/>
          <w:tab w:pos="5116" w:val="left" w:leader="none"/>
          <w:tab w:pos="5911" w:val="left" w:leader="none"/>
          <w:tab w:pos="6729" w:val="left" w:leader="none"/>
          <w:tab w:pos="7541" w:val="left" w:leader="none"/>
          <w:tab w:pos="8364" w:val="left" w:leader="none"/>
          <w:tab w:pos="9181" w:val="left" w:leader="none"/>
          <w:tab w:pos="10010" w:val="left" w:leader="none"/>
          <w:tab w:pos="10825" w:val="left" w:leader="none"/>
        </w:tabs>
        <w:spacing w:line="181" w:lineRule="exact"/>
        <w:ind w:left="446"/>
      </w:pPr>
      <w:r>
        <w:rPr>
          <w:rFonts w:ascii="Arial Unicode MS" w:eastAsia="Arial Unicode MS" w:hint="eastAsia"/>
          <w:w w:val="105"/>
          <w:position w:val="-1"/>
          <w:sz w:val="13"/>
        </w:rPr>
        <w:t>稲垣村</w:t>
        <w:tab/>
      </w:r>
      <w:r>
        <w:rPr>
          <w:w w:val="105"/>
          <w:position w:val="0"/>
        </w:rPr>
        <w:t>73</w:t>
        <w:tab/>
        <w:t>33</w:t>
        <w:tab/>
      </w:r>
      <w:r>
        <w:rPr>
          <w:w w:val="105"/>
        </w:rPr>
        <w:t>40</w:t>
        <w:tab/>
        <w:t>37</w:t>
        <w:tab/>
        <w:t>22</w:t>
        <w:tab/>
      </w:r>
      <w:r>
        <w:rPr>
          <w:w w:val="105"/>
          <w:position w:val="1"/>
        </w:rPr>
        <w:t>15</w:t>
        <w:tab/>
        <w:t>58</w:t>
        <w:tab/>
        <w:t>29</w:t>
        <w:tab/>
        <w:t>29</w:t>
        <w:tab/>
      </w:r>
      <w:r>
        <w:rPr>
          <w:w w:val="105"/>
          <w:position w:val="2"/>
        </w:rPr>
        <w:t>46</w:t>
        <w:tab/>
        <w:t>23</w:t>
        <w:tab/>
        <w:t>23</w:t>
      </w:r>
    </w:p>
    <w:p>
      <w:pPr>
        <w:tabs>
          <w:tab w:pos="787" w:val="left" w:leader="none"/>
          <w:tab w:pos="1887" w:val="left" w:leader="none"/>
          <w:tab w:pos="2699" w:val="left" w:leader="none"/>
          <w:tab w:pos="3504" w:val="left" w:leader="none"/>
          <w:tab w:pos="4304" w:val="left" w:leader="none"/>
          <w:tab w:pos="5114" w:val="left" w:leader="none"/>
          <w:tab w:pos="5918" w:val="left" w:leader="none"/>
          <w:tab w:pos="6730" w:val="left" w:leader="none"/>
          <w:tab w:pos="7535" w:val="left" w:leader="none"/>
          <w:tab w:pos="8364" w:val="left" w:leader="none"/>
          <w:tab w:pos="9173" w:val="left" w:leader="none"/>
          <w:tab w:pos="10010" w:val="left" w:leader="none"/>
          <w:tab w:pos="10825" w:val="left" w:leader="none"/>
        </w:tabs>
        <w:spacing w:line="185" w:lineRule="exact" w:before="0"/>
        <w:ind w:left="438" w:right="0" w:firstLine="0"/>
        <w:jc w:val="left"/>
        <w:rPr>
          <w:sz w:val="15"/>
        </w:rPr>
      </w:pPr>
      <w:r>
        <w:rPr>
          <w:rFonts w:ascii="Arial Unicode MS" w:eastAsia="Arial Unicode MS" w:hint="eastAsia"/>
          <w:w w:val="105"/>
          <w:position w:val="-1"/>
          <w:sz w:val="13"/>
        </w:rPr>
        <w:t>軍</w:t>
        <w:tab/>
      </w:r>
      <w:r>
        <w:rPr>
          <w:rFonts w:ascii="Arial Unicode MS" w:eastAsia="Arial Unicode MS" w:hint="eastAsia"/>
          <w:w w:val="105"/>
          <w:position w:val="-1"/>
          <w:sz w:val="14"/>
        </w:rPr>
        <w:t>力   </w:t>
      </w:r>
      <w:r>
        <w:rPr>
          <w:rFonts w:ascii="Arial Unicode MS" w:eastAsia="Arial Unicode MS" w:hint="eastAsia"/>
          <w:spacing w:val="22"/>
          <w:w w:val="105"/>
          <w:position w:val="-1"/>
          <w:sz w:val="14"/>
        </w:rPr>
        <w:t> </w:t>
      </w:r>
      <w:r>
        <w:rPr>
          <w:rFonts w:ascii="Arial Unicode MS" w:eastAsia="Arial Unicode MS" w:hint="eastAsia"/>
          <w:w w:val="105"/>
          <w:position w:val="-1"/>
          <w:sz w:val="13"/>
        </w:rPr>
        <w:t>村</w:t>
        <w:tab/>
      </w:r>
      <w:r>
        <w:rPr>
          <w:w w:val="105"/>
          <w:position w:val="0"/>
          <w:sz w:val="15"/>
        </w:rPr>
        <w:t>60</w:t>
        <w:tab/>
        <w:t>29</w:t>
        <w:tab/>
      </w:r>
      <w:r>
        <w:rPr>
          <w:w w:val="105"/>
          <w:sz w:val="15"/>
        </w:rPr>
        <w:t>31</w:t>
        <w:tab/>
        <w:t>58</w:t>
        <w:tab/>
      </w:r>
      <w:r>
        <w:rPr>
          <w:w w:val="105"/>
          <w:position w:val="1"/>
          <w:sz w:val="15"/>
        </w:rPr>
        <w:t>39</w:t>
        <w:tab/>
        <w:t>19</w:t>
        <w:tab/>
        <w:t>67</w:t>
        <w:tab/>
        <w:t>45</w:t>
        <w:tab/>
        <w:t>22</w:t>
        <w:tab/>
        <w:t>48</w:t>
        <w:tab/>
        <w:t>25</w:t>
        <w:tab/>
      </w:r>
      <w:r>
        <w:rPr>
          <w:w w:val="105"/>
          <w:position w:val="2"/>
          <w:sz w:val="15"/>
        </w:rPr>
        <w:t>23</w:t>
      </w:r>
    </w:p>
    <w:p>
      <w:pPr>
        <w:pStyle w:val="BodyText"/>
        <w:tabs>
          <w:tab w:pos="1804" w:val="left" w:leader="none"/>
          <w:tab w:pos="2699" w:val="left" w:leader="none"/>
          <w:tab w:pos="3503" w:val="left" w:leader="none"/>
          <w:tab w:pos="4222" w:val="left" w:leader="none"/>
          <w:tab w:pos="5112" w:val="left" w:leader="none"/>
          <w:tab w:pos="5918" w:val="left" w:leader="none"/>
          <w:tab w:pos="6647" w:val="left" w:leader="none"/>
          <w:tab w:pos="7537" w:val="left" w:leader="none"/>
          <w:tab w:pos="8360" w:val="left" w:leader="none"/>
          <w:tab w:pos="9093" w:val="left" w:leader="none"/>
          <w:tab w:pos="10006" w:val="left" w:leader="none"/>
          <w:tab w:pos="10829" w:val="left" w:leader="none"/>
        </w:tabs>
        <w:spacing w:line="45" w:lineRule="exact"/>
        <w:ind w:left="224"/>
      </w:pPr>
      <w:r>
        <w:rPr>
          <w:rFonts w:ascii="Arial Unicode MS" w:eastAsia="Arial Unicode MS" w:hint="eastAsia"/>
          <w:w w:val="110"/>
          <w:position w:val="-10"/>
          <w:sz w:val="13"/>
        </w:rPr>
        <w:t>中</w:t>
      </w:r>
      <w:r>
        <w:rPr>
          <w:rFonts w:ascii="Arial Unicode MS" w:eastAsia="Arial Unicode MS" w:hint="eastAsia"/>
          <w:spacing w:val="-6"/>
          <w:w w:val="110"/>
          <w:position w:val="-10"/>
          <w:sz w:val="13"/>
        </w:rPr>
        <w:t> </w:t>
      </w:r>
      <w:r>
        <w:rPr>
          <w:rFonts w:ascii="Arial Unicode MS" w:eastAsia="Arial Unicode MS" w:hint="eastAsia"/>
          <w:w w:val="110"/>
          <w:position w:val="-1"/>
          <w:sz w:val="13"/>
        </w:rPr>
        <w:t>岩 木町</w:t>
        <w:tab/>
      </w:r>
      <w:r>
        <w:rPr>
          <w:w w:val="110"/>
          <w:position w:val="0"/>
        </w:rPr>
        <w:t>102</w:t>
        <w:tab/>
        <w:t>49</w:t>
        <w:tab/>
        <w:t>53</w:t>
        <w:tab/>
      </w:r>
      <w:r>
        <w:rPr>
          <w:w w:val="110"/>
        </w:rPr>
        <w:t>104</w:t>
        <w:tab/>
      </w:r>
      <w:r>
        <w:rPr>
          <w:w w:val="110"/>
          <w:position w:val="1"/>
        </w:rPr>
        <w:t>56</w:t>
        <w:tab/>
        <w:t>48</w:t>
        <w:tab/>
        <w:t>111</w:t>
        <w:tab/>
        <w:t>55</w:t>
        <w:tab/>
        <w:t>56</w:t>
        <w:tab/>
      </w:r>
      <w:r>
        <w:rPr>
          <w:w w:val="110"/>
          <w:position w:val="2"/>
        </w:rPr>
        <w:t>125</w:t>
        <w:tab/>
        <w:t>64</w:t>
        <w:tab/>
        <w:t>61</w:t>
      </w:r>
    </w:p>
    <w:p>
      <w:pPr>
        <w:spacing w:after="0" w:line="45" w:lineRule="exact"/>
        <w:sectPr>
          <w:type w:val="continuous"/>
          <w:pgSz w:w="11990" w:h="16840"/>
          <w:pgMar w:top="300" w:bottom="280" w:left="300" w:right="160"/>
        </w:sectPr>
      </w:pPr>
    </w:p>
    <w:p>
      <w:pPr>
        <w:spacing w:line="226" w:lineRule="exact" w:before="125"/>
        <w:ind w:left="441" w:right="0" w:firstLine="0"/>
        <w:jc w:val="left"/>
        <w:rPr>
          <w:rFonts w:ascii="Arial Unicode MS" w:eastAsia="Arial Unicode MS" w:hint="eastAsia"/>
          <w:sz w:val="13"/>
        </w:rPr>
      </w:pPr>
      <w:r>
        <w:rPr>
          <w:rFonts w:ascii="Arial Unicode MS" w:eastAsia="Arial Unicode MS" w:hint="eastAsia"/>
          <w:w w:val="160"/>
          <w:sz w:val="13"/>
        </w:rPr>
        <w:t>西目房村</w:t>
      </w:r>
    </w:p>
    <w:p>
      <w:pPr>
        <w:tabs>
          <w:tab w:pos="938" w:val="left" w:leader="none"/>
        </w:tabs>
        <w:spacing w:line="125" w:lineRule="exact" w:before="0"/>
        <w:ind w:left="441" w:right="0" w:firstLine="0"/>
        <w:jc w:val="left"/>
        <w:rPr>
          <w:sz w:val="15"/>
        </w:rPr>
      </w:pPr>
      <w:r>
        <w:rPr/>
        <w:br w:type="column"/>
      </w:r>
      <w:r>
        <w:rPr>
          <w:w w:val="160"/>
          <w:sz w:val="15"/>
        </w:rPr>
        <w:t>16</w:t>
        <w:tab/>
      </w:r>
      <w:r>
        <w:rPr>
          <w:rFonts w:ascii="Arial Unicode MS" w:eastAsia="Arial Unicode MS" w:hint="eastAsia"/>
          <w:w w:val="160"/>
          <w:position w:val="4"/>
          <w:sz w:val="41"/>
        </w:rPr>
        <w:t>，</w:t>
      </w:r>
      <w:r>
        <w:rPr>
          <w:rFonts w:ascii="Arial Unicode MS" w:eastAsia="Arial Unicode MS" w:hint="eastAsia"/>
          <w:spacing w:val="-64"/>
          <w:w w:val="160"/>
          <w:position w:val="4"/>
          <w:sz w:val="41"/>
        </w:rPr>
        <w:t> </w:t>
      </w:r>
      <w:r>
        <w:rPr>
          <w:w w:val="160"/>
          <w:sz w:val="15"/>
        </w:rPr>
        <w:t>7</w:t>
      </w:r>
    </w:p>
    <w:p>
      <w:pPr>
        <w:pStyle w:val="BodyText"/>
        <w:tabs>
          <w:tab w:pos="1336" w:val="left" w:leader="none"/>
          <w:tab w:pos="2141" w:val="left" w:leader="none"/>
          <w:tab w:pos="2865" w:val="left" w:leader="none"/>
          <w:tab w:pos="3768" w:val="left" w:leader="none"/>
          <w:tab w:pos="4588" w:val="left" w:leader="none"/>
          <w:tab w:pos="5319" w:val="left" w:leader="none"/>
          <w:tab w:pos="6233" w:val="left" w:leader="none"/>
          <w:tab w:pos="6965" w:val="left" w:leader="none"/>
        </w:tabs>
        <w:spacing w:line="183" w:lineRule="exact" w:before="125"/>
        <w:ind w:left="441"/>
      </w:pPr>
      <w:r>
        <w:rPr/>
        <w:br w:type="column"/>
      </w:r>
      <w:r>
        <w:rPr>
          <w:w w:val="140"/>
        </w:rPr>
        <w:t>11</w:t>
        <w:tab/>
        <w:t>4</w:t>
        <w:tab/>
      </w:r>
      <w:r>
        <w:rPr>
          <w:w w:val="140"/>
          <w:position w:val="1"/>
        </w:rPr>
        <w:t>7</w:t>
        <w:tab/>
        <w:t>11</w:t>
        <w:tab/>
      </w:r>
      <w:r>
        <w:rPr>
          <w:w w:val="120"/>
          <w:position w:val="1"/>
        </w:rPr>
        <w:t>4</w:t>
        <w:tab/>
        <w:t>7</w:t>
        <w:tab/>
        <w:t>17</w:t>
        <w:tab/>
        <w:t>7</w:t>
        <w:tab/>
      </w:r>
      <w:r>
        <w:rPr>
          <w:w w:val="120"/>
          <w:position w:val="2"/>
        </w:rPr>
        <w:t>10</w:t>
      </w:r>
    </w:p>
    <w:p>
      <w:pPr>
        <w:spacing w:after="0" w:line="183" w:lineRule="exact"/>
        <w:sectPr>
          <w:type w:val="continuous"/>
          <w:pgSz w:w="11990" w:h="16840"/>
          <w:pgMar w:top="300" w:bottom="280" w:left="300" w:right="160"/>
          <w:cols w:num="3" w:equalWidth="0">
            <w:col w:w="1305" w:space="138"/>
            <w:col w:w="2301" w:space="117"/>
            <w:col w:w="7669"/>
          </w:cols>
        </w:sectPr>
      </w:pPr>
    </w:p>
    <w:p>
      <w:pPr>
        <w:pStyle w:val="BodyText"/>
        <w:tabs>
          <w:tab w:pos="1884" w:val="left" w:leader="none"/>
          <w:tab w:pos="2699" w:val="left" w:leader="none"/>
          <w:tab w:pos="3500" w:val="left" w:leader="none"/>
          <w:tab w:pos="4304" w:val="left" w:leader="none"/>
          <w:tab w:pos="5116" w:val="left" w:leader="none"/>
          <w:tab w:pos="5925" w:val="left" w:leader="none"/>
          <w:tab w:pos="6734" w:val="left" w:leader="none"/>
          <w:tab w:pos="7541" w:val="left" w:leader="none"/>
          <w:tab w:pos="8364" w:val="left" w:leader="none"/>
          <w:tab w:pos="9177" w:val="left" w:leader="none"/>
          <w:tab w:pos="10010" w:val="left" w:leader="none"/>
          <w:tab w:pos="10825" w:val="left" w:leader="none"/>
        </w:tabs>
        <w:spacing w:line="-120" w:lineRule="auto"/>
        <w:ind w:left="228"/>
      </w:pPr>
      <w:r>
        <w:rPr>
          <w:rFonts w:ascii="Arial Unicode MS" w:eastAsia="Arial Unicode MS" w:hint="eastAsia"/>
          <w:w w:val="110"/>
          <w:position w:val="-9"/>
          <w:sz w:val="13"/>
        </w:rPr>
        <w:t>郡</w:t>
      </w:r>
      <w:r>
        <w:rPr>
          <w:rFonts w:ascii="Arial Unicode MS" w:eastAsia="Arial Unicode MS" w:hint="eastAsia"/>
          <w:spacing w:val="-8"/>
          <w:w w:val="110"/>
          <w:position w:val="-9"/>
          <w:sz w:val="13"/>
        </w:rPr>
        <w:t> </w:t>
      </w:r>
      <w:r>
        <w:rPr>
          <w:rFonts w:ascii="Arial Unicode MS" w:eastAsia="Arial Unicode MS" w:hint="eastAsia"/>
          <w:w w:val="110"/>
          <w:position w:val="-1"/>
          <w:sz w:val="13"/>
        </w:rPr>
        <w:t>相 馬村</w:t>
        <w:tab/>
      </w:r>
      <w:r>
        <w:rPr>
          <w:w w:val="110"/>
          <w:position w:val="0"/>
        </w:rPr>
        <w:t>42</w:t>
        <w:tab/>
        <w:t>21</w:t>
        <w:tab/>
        <w:t>21</w:t>
        <w:tab/>
      </w:r>
      <w:r>
        <w:rPr>
          <w:w w:val="110"/>
        </w:rPr>
        <w:t>50</w:t>
        <w:tab/>
        <w:t>26</w:t>
        <w:tab/>
        <w:t>24</w:t>
        <w:tab/>
      </w:r>
      <w:r>
        <w:rPr>
          <w:w w:val="110"/>
          <w:position w:val="1"/>
        </w:rPr>
        <w:t>42</w:t>
        <w:tab/>
        <w:t>20</w:t>
        <w:tab/>
        <w:t>22</w:t>
        <w:tab/>
        <w:t>38</w:t>
        <w:tab/>
      </w:r>
      <w:r>
        <w:rPr>
          <w:w w:val="110"/>
          <w:position w:val="2"/>
        </w:rPr>
        <w:t>18</w:t>
        <w:tab/>
        <w:t>20</w:t>
      </w:r>
    </w:p>
    <w:p>
      <w:pPr>
        <w:pStyle w:val="BodyText"/>
        <w:tabs>
          <w:tab w:pos="1887" w:val="left" w:leader="none"/>
          <w:tab w:pos="2695" w:val="left" w:leader="none"/>
          <w:tab w:pos="3501" w:val="left" w:leader="none"/>
          <w:tab w:pos="4302" w:val="left" w:leader="none"/>
          <w:tab w:pos="5117" w:val="left" w:leader="none"/>
          <w:tab w:pos="5918" w:val="left" w:leader="none"/>
          <w:tab w:pos="6647" w:val="left" w:leader="none"/>
          <w:tab w:pos="7545" w:val="left" w:leader="none"/>
          <w:tab w:pos="8367" w:val="left" w:leader="none"/>
          <w:tab w:pos="9101" w:val="left" w:leader="none"/>
          <w:tab w:pos="10006" w:val="left" w:leader="none"/>
          <w:tab w:pos="10828" w:val="left" w:leader="none"/>
        </w:tabs>
        <w:spacing w:line="201" w:lineRule="exact" w:before="109"/>
        <w:ind w:left="446"/>
      </w:pPr>
      <w:r>
        <w:rPr>
          <w:rFonts w:ascii="Arial Unicode MS" w:eastAsia="Arial Unicode MS" w:hint="eastAsia"/>
          <w:w w:val="105"/>
          <w:position w:val="-1"/>
          <w:sz w:val="13"/>
        </w:rPr>
        <w:t>膝崎町</w:t>
        <w:tab/>
      </w:r>
      <w:r>
        <w:rPr>
          <w:w w:val="105"/>
          <w:position w:val="0"/>
        </w:rPr>
        <w:t>94</w:t>
        <w:tab/>
        <w:t>53</w:t>
        <w:tab/>
      </w:r>
      <w:r>
        <w:rPr>
          <w:w w:val="105"/>
        </w:rPr>
        <w:t>41</w:t>
        <w:tab/>
        <w:t>88</w:t>
        <w:tab/>
        <w:t>47</w:t>
        <w:tab/>
      </w:r>
      <w:r>
        <w:rPr>
          <w:w w:val="105"/>
          <w:position w:val="1"/>
        </w:rPr>
        <w:t>41</w:t>
        <w:tab/>
        <w:t>115</w:t>
        <w:tab/>
        <w:t>62</w:t>
        <w:tab/>
        <w:t>53</w:t>
        <w:tab/>
      </w:r>
      <w:r>
        <w:rPr>
          <w:w w:val="105"/>
          <w:position w:val="2"/>
        </w:rPr>
        <w:t>108</w:t>
        <w:tab/>
        <w:t>52</w:t>
        <w:tab/>
        <w:t>56</w:t>
      </w:r>
    </w:p>
    <w:p>
      <w:pPr>
        <w:pStyle w:val="BodyText"/>
        <w:tabs>
          <w:tab w:pos="1804" w:val="left" w:leader="none"/>
          <w:tab w:pos="2703" w:val="left" w:leader="none"/>
          <w:tab w:pos="3503" w:val="left" w:leader="none"/>
          <w:tab w:pos="4222" w:val="left" w:leader="none"/>
          <w:tab w:pos="5113" w:val="left" w:leader="none"/>
          <w:tab w:pos="5921" w:val="left" w:leader="none"/>
          <w:tab w:pos="6730" w:val="left" w:leader="none"/>
          <w:tab w:pos="7542" w:val="left" w:leader="none"/>
          <w:tab w:pos="8365" w:val="left" w:leader="none"/>
          <w:tab w:pos="9101" w:val="left" w:leader="none"/>
          <w:tab w:pos="10013" w:val="left" w:leader="none"/>
          <w:tab w:pos="10821" w:val="left" w:leader="none"/>
        </w:tabs>
        <w:spacing w:line="182" w:lineRule="exact"/>
        <w:ind w:left="446"/>
      </w:pPr>
      <w:r>
        <w:rPr>
          <w:rFonts w:ascii="Arial Unicode MS" w:eastAsia="Arial Unicode MS" w:hint="eastAsia"/>
          <w:w w:val="105"/>
          <w:position w:val="-1"/>
          <w:sz w:val="13"/>
        </w:rPr>
        <w:t>大鰐町</w:t>
        <w:tab/>
      </w:r>
      <w:r>
        <w:rPr>
          <w:w w:val="105"/>
          <w:position w:val="0"/>
        </w:rPr>
        <w:t>118</w:t>
        <w:tab/>
        <w:t>67</w:t>
        <w:tab/>
      </w:r>
      <w:r>
        <w:rPr>
          <w:w w:val="105"/>
        </w:rPr>
        <w:t>51</w:t>
        <w:tab/>
        <w:t>115</w:t>
        <w:tab/>
      </w:r>
      <w:r>
        <w:rPr>
          <w:w w:val="105"/>
          <w:position w:val="1"/>
        </w:rPr>
        <w:t>63</w:t>
        <w:tab/>
        <w:t>52</w:t>
        <w:tab/>
        <w:t>91</w:t>
        <w:tab/>
        <w:t>43</w:t>
        <w:tab/>
        <w:t>48</w:t>
        <w:tab/>
      </w:r>
      <w:r>
        <w:rPr>
          <w:w w:val="105"/>
          <w:position w:val="2"/>
        </w:rPr>
        <w:t>107</w:t>
        <w:tab/>
        <w:t>55</w:t>
        <w:tab/>
        <w:t>52</w:t>
      </w:r>
    </w:p>
    <w:p>
      <w:pPr>
        <w:pStyle w:val="BodyText"/>
        <w:tabs>
          <w:tab w:pos="1811" w:val="left" w:leader="none"/>
          <w:tab w:pos="2702" w:val="left" w:leader="none"/>
          <w:tab w:pos="3503" w:val="left" w:leader="none"/>
          <w:tab w:pos="4305" w:val="left" w:leader="none"/>
          <w:tab w:pos="5120" w:val="left" w:leader="none"/>
          <w:tab w:pos="5926" w:val="left" w:leader="none"/>
          <w:tab w:pos="6654" w:val="left" w:leader="none"/>
          <w:tab w:pos="7545" w:val="left" w:leader="none"/>
          <w:tab w:pos="8367" w:val="left" w:leader="none"/>
          <w:tab w:pos="9101" w:val="left" w:leader="none"/>
          <w:tab w:pos="10013" w:val="left" w:leader="none"/>
          <w:tab w:pos="10828" w:val="left" w:leader="none"/>
        </w:tabs>
        <w:spacing w:line="165" w:lineRule="auto" w:before="4"/>
        <w:ind w:left="225"/>
      </w:pPr>
      <w:r>
        <w:rPr>
          <w:rFonts w:ascii="Arial Unicode MS" w:eastAsia="Arial Unicode MS" w:hint="eastAsia"/>
          <w:w w:val="105"/>
          <w:position w:val="-5"/>
          <w:sz w:val="13"/>
        </w:rPr>
        <w:t>南</w:t>
      </w:r>
      <w:r>
        <w:rPr>
          <w:rFonts w:ascii="Arial Unicode MS" w:eastAsia="Arial Unicode MS" w:hint="eastAsia"/>
          <w:spacing w:val="14"/>
          <w:w w:val="105"/>
          <w:position w:val="-5"/>
          <w:sz w:val="13"/>
        </w:rPr>
        <w:t> </w:t>
      </w:r>
      <w:r>
        <w:rPr>
          <w:rFonts w:ascii="Arial Unicode MS" w:eastAsia="Arial Unicode MS" w:hint="eastAsia"/>
          <w:w w:val="105"/>
          <w:position w:val="-3"/>
          <w:sz w:val="13"/>
        </w:rPr>
        <w:t>尼 上町</w:t>
        <w:tab/>
      </w:r>
      <w:r>
        <w:rPr>
          <w:w w:val="105"/>
          <w:position w:val="-2"/>
        </w:rPr>
        <w:t>114</w:t>
        <w:tab/>
        <w:t>55</w:t>
        <w:tab/>
      </w:r>
      <w:r>
        <w:rPr>
          <w:w w:val="105"/>
          <w:position w:val="-1"/>
        </w:rPr>
        <w:t>59</w:t>
        <w:tab/>
        <w:t>99</w:t>
        <w:tab/>
      </w:r>
      <w:r>
        <w:rPr>
          <w:w w:val="105"/>
          <w:position w:val="0"/>
        </w:rPr>
        <w:t>55</w:t>
        <w:tab/>
        <w:t>44</w:t>
        <w:tab/>
      </w:r>
      <w:r>
        <w:rPr>
          <w:w w:val="105"/>
        </w:rPr>
        <w:t>114</w:t>
        <w:tab/>
        <w:t>61</w:t>
        <w:tab/>
        <w:t>53</w:t>
        <w:tab/>
      </w:r>
      <w:r>
        <w:rPr>
          <w:w w:val="105"/>
          <w:position w:val="1"/>
        </w:rPr>
        <w:t>110</w:t>
        <w:tab/>
        <w:t>59</w:t>
        <w:tab/>
        <w:t>51</w:t>
      </w:r>
    </w:p>
    <w:p>
      <w:pPr>
        <w:pStyle w:val="BodyText"/>
        <w:tabs>
          <w:tab w:pos="1811" w:val="left" w:leader="none"/>
          <w:tab w:pos="2619" w:val="left" w:leader="none"/>
          <w:tab w:pos="3421" w:val="left" w:leader="none"/>
          <w:tab w:pos="4229" w:val="left" w:leader="none"/>
          <w:tab w:pos="5037" w:val="left" w:leader="none"/>
          <w:tab w:pos="5838" w:val="left" w:leader="none"/>
          <w:tab w:pos="6654" w:val="left" w:leader="none"/>
          <w:tab w:pos="7546" w:val="left" w:leader="none"/>
          <w:tab w:pos="8285" w:val="left" w:leader="none"/>
          <w:tab w:pos="9100" w:val="left" w:leader="none"/>
          <w:tab w:pos="9923" w:val="left" w:leader="none"/>
          <w:tab w:pos="10746" w:val="left" w:leader="none"/>
        </w:tabs>
        <w:spacing w:line="160" w:lineRule="exact"/>
        <w:ind w:left="228"/>
      </w:pPr>
      <w:r>
        <w:rPr>
          <w:rFonts w:ascii="Arial Unicode MS" w:eastAsia="Arial Unicode MS" w:hint="eastAsia"/>
          <w:w w:val="105"/>
          <w:position w:val="-3"/>
          <w:sz w:val="13"/>
        </w:rPr>
        <w:t>濤  </w:t>
      </w:r>
      <w:r>
        <w:rPr>
          <w:rFonts w:ascii="Arial Unicode MS" w:eastAsia="Arial Unicode MS" w:hint="eastAsia"/>
          <w:w w:val="105"/>
          <w:position w:val="-3"/>
          <w:sz w:val="14"/>
        </w:rPr>
        <w:t>浪   </w:t>
      </w:r>
      <w:r>
        <w:rPr>
          <w:rFonts w:ascii="Arial Unicode MS" w:eastAsia="Arial Unicode MS" w:hint="eastAsia"/>
          <w:spacing w:val="26"/>
          <w:w w:val="105"/>
          <w:position w:val="-3"/>
          <w:sz w:val="14"/>
        </w:rPr>
        <w:t> </w:t>
      </w:r>
      <w:r>
        <w:rPr>
          <w:rFonts w:ascii="Arial Unicode MS" w:eastAsia="Arial Unicode MS" w:hint="eastAsia"/>
          <w:w w:val="105"/>
          <w:position w:val="-3"/>
          <w:sz w:val="13"/>
        </w:rPr>
        <w:t>岡町</w:t>
        <w:tab/>
      </w:r>
      <w:r>
        <w:rPr>
          <w:w w:val="105"/>
          <w:position w:val="-2"/>
        </w:rPr>
        <w:t>214</w:t>
        <w:tab/>
      </w:r>
      <w:r>
        <w:rPr>
          <w:w w:val="105"/>
          <w:position w:val="-1"/>
        </w:rPr>
        <w:t>102</w:t>
        <w:tab/>
      </w:r>
      <w:r>
        <w:rPr>
          <w:w w:val="105"/>
          <w:position w:val="0"/>
        </w:rPr>
        <w:t>112</w:t>
        <w:tab/>
        <w:t>201</w:t>
        <w:tab/>
        <w:t>101</w:t>
        <w:tab/>
        <w:t>100</w:t>
        <w:tab/>
      </w:r>
      <w:r>
        <w:rPr>
          <w:w w:val="105"/>
        </w:rPr>
        <w:t>213</w:t>
        <w:tab/>
        <w:t>99</w:t>
        <w:tab/>
        <w:t>114</w:t>
        <w:tab/>
        <w:t>229</w:t>
        <w:tab/>
      </w:r>
      <w:r>
        <w:rPr>
          <w:w w:val="105"/>
          <w:position w:val="1"/>
        </w:rPr>
        <w:t>105</w:t>
        <w:tab/>
        <w:t>124</w:t>
      </w:r>
    </w:p>
    <w:p>
      <w:pPr>
        <w:spacing w:after="0" w:line="160" w:lineRule="exact"/>
        <w:sectPr>
          <w:type w:val="continuous"/>
          <w:pgSz w:w="11990" w:h="16840"/>
          <w:pgMar w:top="300" w:bottom="280" w:left="300" w:right="160"/>
        </w:sectPr>
      </w:pPr>
    </w:p>
    <w:p>
      <w:pPr>
        <w:spacing w:line="152" w:lineRule="exact" w:before="35"/>
        <w:ind w:left="227" w:right="0" w:firstLine="0"/>
        <w:jc w:val="left"/>
        <w:rPr>
          <w:rFonts w:ascii="Arial Unicode MS" w:eastAsia="Arial Unicode MS" w:hint="eastAsia"/>
          <w:sz w:val="13"/>
        </w:rPr>
      </w:pPr>
      <w:r>
        <w:rPr>
          <w:rFonts w:ascii="Arial Unicode MS" w:eastAsia="Arial Unicode MS" w:hint="eastAsia"/>
          <w:w w:val="110"/>
          <w:position w:val="1"/>
          <w:sz w:val="13"/>
        </w:rPr>
        <w:t>軽 </w:t>
      </w:r>
      <w:r>
        <w:rPr>
          <w:rFonts w:ascii="Arial Unicode MS" w:eastAsia="Arial Unicode MS" w:hint="eastAsia"/>
          <w:w w:val="110"/>
          <w:sz w:val="13"/>
        </w:rPr>
        <w:t>平 賀 町</w:t>
      </w:r>
    </w:p>
    <w:p>
      <w:pPr>
        <w:pStyle w:val="BodyText"/>
        <w:tabs>
          <w:tab w:pos="1028" w:val="left" w:leader="none"/>
          <w:tab w:pos="1836" w:val="left" w:leader="none"/>
          <w:tab w:pos="2645" w:val="left" w:leader="none"/>
          <w:tab w:pos="3446" w:val="left" w:leader="none"/>
          <w:tab w:pos="4254" w:val="left" w:leader="none"/>
          <w:tab w:pos="5070" w:val="left" w:leader="none"/>
          <w:tab w:pos="5871" w:val="left" w:leader="none"/>
          <w:tab w:pos="6694" w:val="left" w:leader="none"/>
          <w:tab w:pos="7516" w:val="left" w:leader="none"/>
          <w:tab w:pos="8332" w:val="left" w:leader="none"/>
          <w:tab w:pos="9155" w:val="left" w:leader="none"/>
        </w:tabs>
        <w:spacing w:line="187" w:lineRule="exact"/>
        <w:ind w:left="227"/>
      </w:pPr>
      <w:r>
        <w:rPr/>
        <w:br w:type="column"/>
      </w:r>
      <w:r>
        <w:rPr>
          <w:w w:val="105"/>
          <w:position w:val="-1"/>
        </w:rPr>
        <w:t>271</w:t>
        <w:tab/>
      </w:r>
      <w:r>
        <w:rPr>
          <w:w w:val="105"/>
          <w:position w:val="0"/>
        </w:rPr>
        <w:t>140</w:t>
        <w:tab/>
        <w:t>131</w:t>
        <w:tab/>
        <w:t>234</w:t>
        <w:tab/>
      </w:r>
      <w:r>
        <w:rPr>
          <w:w w:val="105"/>
        </w:rPr>
        <w:t>116</w:t>
        <w:tab/>
        <w:t>118</w:t>
        <w:tab/>
      </w:r>
      <w:r>
        <w:rPr>
          <w:w w:val="105"/>
          <w:position w:val="1"/>
        </w:rPr>
        <w:t>256</w:t>
        <w:tab/>
        <w:t>142</w:t>
        <w:tab/>
        <w:t>114</w:t>
        <w:tab/>
        <w:t>286</w:t>
        <w:tab/>
      </w:r>
      <w:r>
        <w:rPr>
          <w:w w:val="105"/>
          <w:position w:val="2"/>
        </w:rPr>
        <w:t>141</w:t>
        <w:tab/>
        <w:t>145</w:t>
      </w:r>
    </w:p>
    <w:p>
      <w:pPr>
        <w:spacing w:after="0" w:line="187" w:lineRule="exact"/>
        <w:sectPr>
          <w:type w:val="continuous"/>
          <w:pgSz w:w="11990" w:h="16840"/>
          <w:pgMar w:top="300" w:bottom="280" w:left="300" w:right="160"/>
          <w:cols w:num="2" w:equalWidth="0">
            <w:col w:w="1305" w:space="287"/>
            <w:col w:w="9938"/>
          </w:cols>
        </w:sectPr>
      </w:pPr>
    </w:p>
    <w:p>
      <w:pPr>
        <w:pStyle w:val="BodyText"/>
        <w:tabs>
          <w:tab w:pos="1894" w:val="left" w:leader="none"/>
          <w:tab w:pos="2703" w:val="left" w:leader="none"/>
          <w:tab w:pos="3511" w:val="left" w:leader="none"/>
          <w:tab w:pos="4312" w:val="left" w:leader="none"/>
          <w:tab w:pos="5117" w:val="left" w:leader="none"/>
          <w:tab w:pos="5932" w:val="left" w:leader="none"/>
          <w:tab w:pos="6737" w:val="left" w:leader="none"/>
          <w:tab w:pos="7546" w:val="left" w:leader="none"/>
          <w:tab w:pos="8369" w:val="left" w:leader="none"/>
          <w:tab w:pos="9184" w:val="left" w:leader="none"/>
          <w:tab w:pos="10014" w:val="left" w:leader="none"/>
          <w:tab w:pos="10833" w:val="left" w:leader="none"/>
        </w:tabs>
        <w:spacing w:line="188" w:lineRule="exact"/>
        <w:ind w:left="228"/>
      </w:pPr>
      <w:r>
        <w:rPr>
          <w:rFonts w:ascii="Arial Unicode MS" w:eastAsia="Arial Unicode MS" w:hint="eastAsia"/>
          <w:w w:val="105"/>
          <w:position w:val="1"/>
          <w:sz w:val="13"/>
        </w:rPr>
        <w:t>郡</w:t>
      </w:r>
      <w:r>
        <w:rPr>
          <w:rFonts w:ascii="Arial Unicode MS" w:eastAsia="Arial Unicode MS" w:hint="eastAsia"/>
          <w:spacing w:val="14"/>
          <w:w w:val="105"/>
          <w:position w:val="1"/>
          <w:sz w:val="13"/>
        </w:rPr>
        <w:t> </w:t>
      </w:r>
      <w:r>
        <w:rPr>
          <w:rFonts w:ascii="Arial Unicode MS" w:eastAsia="Arial Unicode MS" w:hint="eastAsia"/>
          <w:w w:val="105"/>
          <w:position w:val="-1"/>
          <w:sz w:val="13"/>
        </w:rPr>
        <w:t>常 盤村</w:t>
        <w:tab/>
      </w:r>
      <w:r>
        <w:rPr>
          <w:w w:val="105"/>
          <w:position w:val="0"/>
        </w:rPr>
        <w:t>67</w:t>
        <w:tab/>
        <w:t>37</w:t>
        <w:tab/>
        <w:t>30</w:t>
        <w:tab/>
      </w:r>
      <w:r>
        <w:rPr>
          <w:w w:val="105"/>
        </w:rPr>
        <w:t>69</w:t>
        <w:tab/>
      </w:r>
      <w:r>
        <w:rPr>
          <w:w w:val="105"/>
          <w:position w:val="1"/>
        </w:rPr>
        <w:t>40</w:t>
        <w:tab/>
        <w:t>29</w:t>
        <w:tab/>
        <w:t>64</w:t>
        <w:tab/>
        <w:t>32</w:t>
        <w:tab/>
        <w:t>32</w:t>
        <w:tab/>
      </w:r>
      <w:r>
        <w:rPr>
          <w:w w:val="105"/>
          <w:position w:val="2"/>
        </w:rPr>
        <w:t>64</w:t>
        <w:tab/>
        <w:t>35</w:t>
        <w:tab/>
      </w:r>
      <w:r>
        <w:rPr>
          <w:w w:val="105"/>
          <w:position w:val="3"/>
        </w:rPr>
        <w:t>29</w:t>
      </w:r>
    </w:p>
    <w:p>
      <w:pPr>
        <w:spacing w:after="0" w:line="188" w:lineRule="exact"/>
        <w:sectPr>
          <w:type w:val="continuous"/>
          <w:pgSz w:w="11990" w:h="16840"/>
          <w:pgMar w:top="300" w:bottom="280" w:left="300" w:right="160"/>
        </w:sectPr>
      </w:pPr>
    </w:p>
    <w:p>
      <w:pPr>
        <w:spacing w:line="142" w:lineRule="exact" w:before="38"/>
        <w:ind w:left="454" w:right="0" w:firstLine="0"/>
        <w:jc w:val="left"/>
        <w:rPr>
          <w:rFonts w:ascii="Arial Unicode MS" w:eastAsia="Arial Unicode MS" w:hint="eastAsia"/>
          <w:sz w:val="13"/>
        </w:rPr>
      </w:pPr>
      <w:r>
        <w:rPr>
          <w:rFonts w:ascii="Arial Unicode MS" w:eastAsia="Arial Unicode MS" w:hint="eastAsia"/>
          <w:w w:val="155"/>
          <w:sz w:val="13"/>
        </w:rPr>
        <w:t>田舎館村</w:t>
      </w:r>
    </w:p>
    <w:p>
      <w:pPr>
        <w:pStyle w:val="BodyText"/>
        <w:tabs>
          <w:tab w:pos="1345" w:val="left" w:leader="none"/>
          <w:tab w:pos="2153" w:val="left" w:leader="none"/>
          <w:tab w:pos="2953" w:val="left" w:leader="none"/>
          <w:tab w:pos="3760" w:val="left" w:leader="none"/>
          <w:tab w:pos="4569" w:val="left" w:leader="none"/>
          <w:tab w:pos="5378" w:val="left" w:leader="none"/>
          <w:tab w:pos="6188" w:val="left" w:leader="none"/>
          <w:tab w:pos="7012" w:val="left" w:leader="none"/>
          <w:tab w:pos="7827" w:val="left" w:leader="none"/>
          <w:tab w:pos="8657" w:val="left" w:leader="none"/>
          <w:tab w:pos="9473" w:val="left" w:leader="none"/>
        </w:tabs>
        <w:spacing w:line="180" w:lineRule="exact"/>
        <w:ind w:left="454"/>
      </w:pPr>
      <w:r>
        <w:rPr/>
        <w:br w:type="column"/>
      </w:r>
      <w:r>
        <w:rPr>
          <w:w w:val="140"/>
        </w:rPr>
        <w:t>110</w:t>
        <w:tab/>
      </w:r>
      <w:r>
        <w:rPr>
          <w:w w:val="115"/>
        </w:rPr>
        <w:t>51</w:t>
        <w:tab/>
      </w:r>
      <w:r>
        <w:rPr>
          <w:w w:val="115"/>
          <w:position w:val="1"/>
        </w:rPr>
        <w:t>59</w:t>
        <w:tab/>
        <w:t>82</w:t>
        <w:tab/>
        <w:t>40</w:t>
        <w:tab/>
        <w:t>42</w:t>
        <w:tab/>
      </w:r>
      <w:r>
        <w:rPr>
          <w:w w:val="115"/>
          <w:position w:val="2"/>
        </w:rPr>
        <w:t>89</w:t>
        <w:tab/>
      </w:r>
      <w:r>
        <w:rPr>
          <w:w w:val="115"/>
          <w:position w:val="3"/>
        </w:rPr>
        <w:t>50</w:t>
        <w:tab/>
        <w:t>39</w:t>
        <w:tab/>
        <w:t>69</w:t>
        <w:tab/>
      </w:r>
      <w:r>
        <w:rPr>
          <w:w w:val="115"/>
          <w:position w:val="4"/>
        </w:rPr>
        <w:t>39</w:t>
        <w:tab/>
        <w:t>30</w:t>
      </w:r>
    </w:p>
    <w:p>
      <w:pPr>
        <w:spacing w:after="0" w:line="180" w:lineRule="exact"/>
        <w:sectPr>
          <w:type w:val="continuous"/>
          <w:pgSz w:w="11990" w:h="16840"/>
          <w:pgMar w:top="300" w:bottom="280" w:left="300" w:right="160"/>
          <w:cols w:num="2" w:equalWidth="0">
            <w:col w:w="1309" w:space="48"/>
            <w:col w:w="10173"/>
          </w:cols>
        </w:sectPr>
      </w:pPr>
    </w:p>
    <w:p>
      <w:pPr>
        <w:spacing w:line="142" w:lineRule="exact" w:before="45"/>
        <w:ind w:left="452" w:right="0" w:firstLine="0"/>
        <w:jc w:val="left"/>
        <w:rPr>
          <w:rFonts w:ascii="Arial Unicode MS" w:eastAsia="Arial Unicode MS" w:hint="eastAsia"/>
          <w:sz w:val="13"/>
        </w:rPr>
      </w:pPr>
      <w:r>
        <w:rPr>
          <w:rFonts w:ascii="Arial Unicode MS" w:eastAsia="Arial Unicode MS" w:hint="eastAsia"/>
          <w:w w:val="190"/>
          <w:sz w:val="13"/>
        </w:rPr>
        <w:t>碇ヶ閏</w:t>
      </w:r>
      <w:r>
        <w:rPr>
          <w:rFonts w:ascii="Arial Unicode MS" w:eastAsia="Arial Unicode MS" w:hint="eastAsia"/>
          <w:spacing w:val="-137"/>
          <w:w w:val="180"/>
          <w:sz w:val="13"/>
        </w:rPr>
        <w:t>村</w:t>
      </w:r>
    </w:p>
    <w:p>
      <w:pPr>
        <w:pStyle w:val="BodyText"/>
        <w:tabs>
          <w:tab w:pos="1263" w:val="left" w:leader="none"/>
          <w:tab w:pos="2064" w:val="left" w:leader="none"/>
        </w:tabs>
        <w:spacing w:line="160" w:lineRule="exact" w:before="27"/>
        <w:ind w:left="452"/>
      </w:pPr>
      <w:r>
        <w:rPr/>
        <w:br w:type="column"/>
      </w:r>
      <w:r>
        <w:rPr>
          <w:w w:val="155"/>
        </w:rPr>
        <w:t>30</w:t>
        <w:tab/>
      </w:r>
      <w:r>
        <w:rPr>
          <w:w w:val="155"/>
          <w:position w:val="1"/>
        </w:rPr>
        <w:t>14</w:t>
        <w:tab/>
        <w:t>16</w:t>
      </w:r>
    </w:p>
    <w:p>
      <w:pPr>
        <w:pStyle w:val="BodyText"/>
        <w:tabs>
          <w:tab w:pos="1260" w:val="left" w:leader="none"/>
          <w:tab w:pos="2149" w:val="left" w:leader="none"/>
          <w:tab w:pos="2877" w:val="left" w:leader="none"/>
          <w:tab w:pos="3685" w:val="left" w:leader="none"/>
          <w:tab w:pos="4508" w:val="left" w:leader="none"/>
          <w:tab w:pos="5323" w:val="left" w:leader="none"/>
          <w:tab w:pos="6153" w:val="left" w:leader="none"/>
          <w:tab w:pos="7043" w:val="left" w:leader="none"/>
        </w:tabs>
        <w:spacing w:line="188" w:lineRule="exact"/>
        <w:ind w:left="452"/>
      </w:pPr>
      <w:r>
        <w:rPr/>
        <w:br w:type="column"/>
      </w:r>
      <w:r>
        <w:rPr>
          <w:w w:val="105"/>
          <w:position w:val="-1"/>
        </w:rPr>
        <w:t>21</w:t>
        <w:tab/>
      </w:r>
      <w:r>
        <w:rPr>
          <w:w w:val="105"/>
          <w:position w:val="0"/>
        </w:rPr>
        <w:t>13</w:t>
        <w:tab/>
        <w:t>8</w:t>
        <w:tab/>
        <w:t>29</w:t>
        <w:tab/>
      </w:r>
      <w:r>
        <w:rPr>
          <w:w w:val="105"/>
        </w:rPr>
        <w:t>16</w:t>
        <w:tab/>
        <w:t>13</w:t>
        <w:tab/>
        <w:t>29</w:t>
        <w:tab/>
      </w:r>
      <w:r>
        <w:rPr>
          <w:w w:val="105"/>
          <w:position w:val="1"/>
        </w:rPr>
        <w:t>21</w:t>
        <w:tab/>
      </w:r>
      <w:r>
        <w:rPr>
          <w:w w:val="105"/>
        </w:rPr>
        <w:t>8</w:t>
      </w:r>
    </w:p>
    <w:p>
      <w:pPr>
        <w:spacing w:after="0" w:line="188" w:lineRule="exact"/>
        <w:sectPr>
          <w:type w:val="continuous"/>
          <w:pgSz w:w="11990" w:h="16840"/>
          <w:pgMar w:top="300" w:bottom="280" w:left="300" w:right="160"/>
          <w:cols w:num="3" w:equalWidth="0">
            <w:col w:w="1311" w:space="132"/>
            <w:col w:w="2341" w:space="79"/>
            <w:col w:w="7667"/>
          </w:cols>
        </w:sectPr>
      </w:pPr>
    </w:p>
    <w:p>
      <w:pPr>
        <w:pStyle w:val="BodyText"/>
        <w:tabs>
          <w:tab w:pos="1818" w:val="left" w:leader="none"/>
          <w:tab w:pos="2703" w:val="left" w:leader="none"/>
          <w:tab w:pos="3512" w:val="left" w:leader="none"/>
          <w:tab w:pos="4236" w:val="left" w:leader="none"/>
          <w:tab w:pos="5121" w:val="left" w:leader="none"/>
          <w:tab w:pos="5930" w:val="left" w:leader="none"/>
          <w:tab w:pos="6661" w:val="left" w:leader="none"/>
          <w:tab w:pos="7555" w:val="left" w:leader="none"/>
          <w:tab w:pos="8376" w:val="left" w:leader="none"/>
          <w:tab w:pos="9108" w:val="left" w:leader="none"/>
          <w:tab w:pos="10021" w:val="left" w:leader="none"/>
          <w:tab w:pos="10991" w:val="right" w:leader="none"/>
        </w:tabs>
        <w:spacing w:line="198" w:lineRule="exact"/>
        <w:ind w:left="461"/>
      </w:pPr>
      <w:r>
        <w:rPr>
          <w:rFonts w:ascii="Arial Unicode MS" w:eastAsia="Arial Unicode MS" w:hint="eastAsia"/>
          <w:w w:val="105"/>
          <w:position w:val="-1"/>
          <w:sz w:val="13"/>
        </w:rPr>
        <w:t>板柳町</w:t>
        <w:tab/>
      </w:r>
      <w:r>
        <w:rPr>
          <w:w w:val="105"/>
          <w:position w:val="0"/>
        </w:rPr>
        <w:t>148</w:t>
        <w:tab/>
        <w:t>76</w:t>
        <w:tab/>
        <w:t>72</w:t>
        <w:tab/>
      </w:r>
      <w:r>
        <w:rPr>
          <w:w w:val="105"/>
        </w:rPr>
        <w:t>166</w:t>
        <w:tab/>
      </w:r>
      <w:r>
        <w:rPr>
          <w:w w:val="105"/>
          <w:position w:val="1"/>
        </w:rPr>
        <w:t>92</w:t>
        <w:tab/>
        <w:t>74</w:t>
        <w:tab/>
        <w:t>166</w:t>
        <w:tab/>
      </w:r>
      <w:r>
        <w:rPr>
          <w:rFonts w:ascii="Arial" w:eastAsia="Arial"/>
          <w:w w:val="105"/>
          <w:position w:val="1"/>
        </w:rPr>
        <w:t>JO</w:t>
        <w:tab/>
      </w:r>
      <w:r>
        <w:rPr>
          <w:w w:val="105"/>
          <w:position w:val="2"/>
        </w:rPr>
        <w:t>96</w:t>
        <w:tab/>
        <w:t>186</w:t>
        <w:tab/>
      </w:r>
      <w:r>
        <w:rPr>
          <w:w w:val="105"/>
          <w:position w:val="3"/>
        </w:rPr>
        <w:t>90</w:t>
        <w:tab/>
        <w:t>96</w:t>
      </w:r>
    </w:p>
    <w:p>
      <w:pPr>
        <w:tabs>
          <w:tab w:pos="1899" w:val="left" w:leader="none"/>
          <w:tab w:pos="2707" w:val="left" w:leader="none"/>
          <w:tab w:pos="3511" w:val="left" w:leader="none"/>
          <w:tab w:pos="4312" w:val="left" w:leader="none"/>
          <w:tab w:pos="5128" w:val="left" w:leader="none"/>
          <w:tab w:pos="5929" w:val="left" w:leader="none"/>
          <w:tab w:pos="6745" w:val="left" w:leader="none"/>
          <w:tab w:pos="7549" w:val="left" w:leader="none"/>
          <w:tab w:pos="8376" w:val="left" w:leader="none"/>
          <w:tab w:pos="9181" w:val="left" w:leader="none"/>
          <w:tab w:pos="10020" w:val="left" w:leader="none"/>
          <w:tab w:pos="10985" w:val="right" w:leader="none"/>
        </w:tabs>
        <w:spacing w:line="165" w:lineRule="auto" w:before="8"/>
        <w:ind w:left="235" w:right="0" w:firstLine="0"/>
        <w:jc w:val="left"/>
        <w:rPr>
          <w:sz w:val="15"/>
        </w:rPr>
      </w:pPr>
      <w:r>
        <w:rPr>
          <w:rFonts w:ascii="Arial Unicode MS" w:eastAsia="Arial Unicode MS" w:hint="eastAsia"/>
          <w:position w:val="-5"/>
          <w:sz w:val="13"/>
        </w:rPr>
        <w:t>北  </w:t>
      </w:r>
      <w:r>
        <w:rPr>
          <w:rFonts w:ascii="Arial Unicode MS" w:eastAsia="Arial Unicode MS" w:hint="eastAsia"/>
          <w:position w:val="-4"/>
          <w:sz w:val="14"/>
        </w:rPr>
        <w:t>金   </w:t>
      </w:r>
      <w:r>
        <w:rPr>
          <w:rFonts w:ascii="Arial Unicode MS" w:eastAsia="Arial Unicode MS" w:hint="eastAsia"/>
          <w:spacing w:val="19"/>
          <w:position w:val="-4"/>
          <w:sz w:val="14"/>
        </w:rPr>
        <w:t> </w:t>
      </w:r>
      <w:r>
        <w:rPr>
          <w:rFonts w:ascii="Arial Unicode MS" w:eastAsia="Arial Unicode MS" w:hint="eastAsia"/>
          <w:position w:val="-3"/>
          <w:sz w:val="13"/>
        </w:rPr>
        <w:t>木   </w:t>
      </w:r>
      <w:r>
        <w:rPr>
          <w:rFonts w:ascii="Arial Unicode MS" w:eastAsia="Arial Unicode MS" w:hint="eastAsia"/>
          <w:spacing w:val="30"/>
          <w:position w:val="-3"/>
          <w:sz w:val="13"/>
        </w:rPr>
        <w:t> </w:t>
      </w:r>
      <w:r>
        <w:rPr>
          <w:w w:val="85"/>
          <w:position w:val="-3"/>
          <w:sz w:val="13"/>
        </w:rPr>
        <w:t>111J</w:t>
        <w:tab/>
      </w:r>
      <w:r>
        <w:rPr>
          <w:position w:val="-2"/>
          <w:sz w:val="15"/>
        </w:rPr>
        <w:t>84</w:t>
        <w:tab/>
        <w:t>45</w:t>
        <w:tab/>
      </w:r>
      <w:r>
        <w:rPr>
          <w:position w:val="-1"/>
          <w:sz w:val="15"/>
        </w:rPr>
        <w:t>39</w:t>
        <w:tab/>
        <w:t>60</w:t>
        <w:tab/>
      </w:r>
      <w:r>
        <w:rPr>
          <w:position w:val="0"/>
          <w:sz w:val="15"/>
        </w:rPr>
        <w:t>30</w:t>
        <w:tab/>
        <w:t>30</w:t>
        <w:tab/>
        <w:t>78</w:t>
        <w:tab/>
      </w:r>
      <w:r>
        <w:rPr>
          <w:sz w:val="15"/>
        </w:rPr>
        <w:t>41</w:t>
        <w:tab/>
        <w:t>37</w:t>
        <w:tab/>
        <w:t>82</w:t>
        <w:tab/>
      </w:r>
      <w:r>
        <w:rPr>
          <w:position w:val="1"/>
          <w:sz w:val="15"/>
        </w:rPr>
        <w:t>52</w:t>
        <w:tab/>
        <w:t>30</w:t>
      </w:r>
    </w:p>
    <w:p>
      <w:pPr>
        <w:pStyle w:val="BodyText"/>
        <w:tabs>
          <w:tab w:pos="797" w:val="left" w:leader="none"/>
          <w:tab w:pos="1899" w:val="left" w:leader="none"/>
          <w:tab w:pos="2707" w:val="left" w:leader="none"/>
          <w:tab w:pos="3515" w:val="left" w:leader="none"/>
          <w:tab w:pos="4319" w:val="left" w:leader="none"/>
          <w:tab w:pos="5128" w:val="left" w:leader="none"/>
          <w:tab w:pos="5929" w:val="left" w:leader="none"/>
          <w:tab w:pos="6745" w:val="left" w:leader="none"/>
          <w:tab w:pos="7552" w:val="left" w:leader="none"/>
          <w:tab w:pos="8372" w:val="left" w:leader="none"/>
          <w:tab w:pos="9188" w:val="left" w:leader="none"/>
          <w:tab w:pos="10018" w:val="left" w:leader="none"/>
          <w:tab w:pos="10830" w:val="left" w:leader="none"/>
        </w:tabs>
        <w:spacing w:line="124" w:lineRule="auto" w:before="18"/>
        <w:ind w:left="235"/>
      </w:pPr>
      <w:r>
        <w:rPr>
          <w:rFonts w:ascii="Arial Unicode MS" w:eastAsia="Arial Unicode MS" w:hint="eastAsia"/>
          <w:w w:val="105"/>
          <w:position w:val="-3"/>
          <w:sz w:val="13"/>
        </w:rPr>
        <w:t>津 </w:t>
      </w:r>
      <w:r>
        <w:rPr>
          <w:rFonts w:ascii="Arial Unicode MS" w:eastAsia="Arial Unicode MS" w:hint="eastAsia"/>
          <w:spacing w:val="7"/>
          <w:w w:val="105"/>
          <w:position w:val="-3"/>
          <w:sz w:val="13"/>
        </w:rPr>
        <w:t> </w:t>
      </w:r>
      <w:r>
        <w:rPr>
          <w:rFonts w:ascii="Arial Unicode MS" w:eastAsia="Arial Unicode MS" w:hint="eastAsia"/>
          <w:w w:val="105"/>
          <w:position w:val="-3"/>
          <w:sz w:val="13"/>
        </w:rPr>
        <w:t>中</w:t>
        <w:tab/>
        <w:t>里町</w:t>
        <w:tab/>
      </w:r>
      <w:r>
        <w:rPr>
          <w:w w:val="105"/>
          <w:position w:val="-2"/>
        </w:rPr>
        <w:t>81</w:t>
        <w:tab/>
        <w:t>41</w:t>
        <w:tab/>
      </w:r>
      <w:r>
        <w:rPr>
          <w:w w:val="105"/>
          <w:position w:val="-1"/>
        </w:rPr>
        <w:t>40</w:t>
        <w:tab/>
        <w:t>66</w:t>
        <w:tab/>
      </w:r>
      <w:r>
        <w:rPr>
          <w:w w:val="105"/>
          <w:position w:val="0"/>
        </w:rPr>
        <w:t>36</w:t>
        <w:tab/>
        <w:t>30</w:t>
        <w:tab/>
      </w:r>
      <w:r>
        <w:rPr>
          <w:w w:val="105"/>
        </w:rPr>
        <w:t>96</w:t>
        <w:tab/>
        <w:t>50</w:t>
        <w:tab/>
        <w:t>46</w:t>
        <w:tab/>
      </w:r>
      <w:r>
        <w:rPr>
          <w:w w:val="105"/>
          <w:position w:val="1"/>
        </w:rPr>
        <w:t>85</w:t>
        <w:tab/>
        <w:t>46</w:t>
        <w:tab/>
        <w:t>39</w:t>
      </w:r>
    </w:p>
    <w:p>
      <w:pPr>
        <w:spacing w:after="0" w:line="124" w:lineRule="auto"/>
        <w:sectPr>
          <w:type w:val="continuous"/>
          <w:pgSz w:w="11990" w:h="16840"/>
          <w:pgMar w:top="300" w:bottom="280" w:left="300" w:right="160"/>
        </w:sectPr>
      </w:pPr>
    </w:p>
    <w:p>
      <w:pPr>
        <w:spacing w:line="148" w:lineRule="exact" w:before="40"/>
        <w:ind w:left="236" w:right="0" w:firstLine="0"/>
        <w:jc w:val="left"/>
        <w:rPr>
          <w:rFonts w:ascii="Arial Unicode MS" w:eastAsia="Arial Unicode MS" w:hint="eastAsia"/>
          <w:sz w:val="13"/>
        </w:rPr>
      </w:pPr>
      <w:r>
        <w:rPr>
          <w:rFonts w:ascii="Arial Unicode MS" w:eastAsia="Arial Unicode MS" w:hint="eastAsia"/>
          <w:w w:val="105"/>
          <w:position w:val="2"/>
          <w:sz w:val="13"/>
        </w:rPr>
        <w:t>栢 </w:t>
      </w:r>
      <w:r>
        <w:rPr>
          <w:rFonts w:ascii="Arial Unicode MS" w:eastAsia="Arial Unicode MS" w:hint="eastAsia"/>
          <w:w w:val="105"/>
          <w:sz w:val="13"/>
        </w:rPr>
        <w:t>鶴 </w:t>
      </w:r>
      <w:r>
        <w:rPr>
          <w:rFonts w:ascii="Arial Unicode MS" w:eastAsia="Arial Unicode MS" w:hint="eastAsia"/>
          <w:w w:val="105"/>
          <w:position w:val="1"/>
          <w:sz w:val="13"/>
        </w:rPr>
        <w:t>田 町</w:t>
      </w:r>
    </w:p>
    <w:p>
      <w:pPr>
        <w:pStyle w:val="BodyText"/>
        <w:tabs>
          <w:tab w:pos="1125" w:val="left" w:leader="none"/>
          <w:tab w:pos="1929" w:val="left" w:leader="none"/>
          <w:tab w:pos="2653" w:val="left" w:leader="none"/>
          <w:tab w:pos="3542" w:val="left" w:leader="none"/>
          <w:tab w:pos="4351" w:val="left" w:leader="none"/>
          <w:tab w:pos="5078" w:val="left" w:leader="none"/>
          <w:tab w:pos="5971" w:val="left" w:leader="none"/>
          <w:tab w:pos="6793" w:val="left" w:leader="none"/>
          <w:tab w:pos="7525" w:val="left" w:leader="none"/>
          <w:tab w:pos="8439" w:val="left" w:leader="none"/>
          <w:tab w:pos="9251" w:val="left" w:leader="none"/>
        </w:tabs>
        <w:spacing w:line="188" w:lineRule="exact"/>
        <w:ind w:left="236"/>
      </w:pPr>
      <w:r>
        <w:rPr/>
        <w:br w:type="column"/>
      </w:r>
      <w:r>
        <w:rPr>
          <w:w w:val="110"/>
          <w:position w:val="-1"/>
        </w:rPr>
        <w:t>174</w:t>
        <w:tab/>
      </w:r>
      <w:r>
        <w:rPr>
          <w:w w:val="110"/>
          <w:position w:val="0"/>
        </w:rPr>
        <w:t>81</w:t>
        <w:tab/>
        <w:t>93</w:t>
        <w:tab/>
        <w:t>161</w:t>
        <w:tab/>
      </w:r>
      <w:r>
        <w:rPr>
          <w:w w:val="110"/>
        </w:rPr>
        <w:t>81</w:t>
        <w:tab/>
        <w:t>80</w:t>
        <w:tab/>
      </w:r>
      <w:r>
        <w:rPr>
          <w:w w:val="110"/>
          <w:position w:val="1"/>
        </w:rPr>
        <w:t>172</w:t>
        <w:tab/>
        <w:t>74</w:t>
        <w:tab/>
        <w:t>98</w:t>
        <w:tab/>
        <w:t>180</w:t>
        <w:tab/>
        <w:t>98</w:t>
        <w:tab/>
      </w:r>
      <w:r>
        <w:rPr>
          <w:w w:val="110"/>
          <w:position w:val="2"/>
        </w:rPr>
        <w:t>82</w:t>
      </w:r>
    </w:p>
    <w:p>
      <w:pPr>
        <w:spacing w:after="0" w:line="188" w:lineRule="exact"/>
        <w:sectPr>
          <w:type w:val="continuous"/>
          <w:pgSz w:w="11990" w:h="16840"/>
          <w:pgMar w:top="300" w:bottom="280" w:left="300" w:right="160"/>
          <w:cols w:num="2" w:equalWidth="0">
            <w:col w:w="1312" w:space="271"/>
            <w:col w:w="9947"/>
          </w:cols>
        </w:sectPr>
      </w:pPr>
    </w:p>
    <w:p>
      <w:pPr>
        <w:pStyle w:val="BodyText"/>
        <w:tabs>
          <w:tab w:pos="1898" w:val="left" w:leader="none"/>
          <w:tab w:pos="2790" w:val="left" w:leader="none"/>
          <w:tab w:pos="3598" w:val="left" w:leader="none"/>
          <w:tab w:pos="4315" w:val="left" w:leader="none"/>
          <w:tab w:pos="5131" w:val="left" w:leader="none"/>
          <w:tab w:pos="6019" w:val="left" w:leader="none"/>
          <w:tab w:pos="6740" w:val="left" w:leader="none"/>
          <w:tab w:pos="7639" w:val="left" w:leader="none"/>
          <w:tab w:pos="8462" w:val="left" w:leader="none"/>
          <w:tab w:pos="9194" w:val="left" w:leader="none"/>
          <w:tab w:pos="10017" w:val="left" w:leader="none"/>
          <w:tab w:pos="10833" w:val="left" w:leader="none"/>
        </w:tabs>
        <w:spacing w:line="193" w:lineRule="exact"/>
        <w:ind w:left="235"/>
      </w:pPr>
      <w:r>
        <w:rPr>
          <w:rFonts w:ascii="Arial Unicode MS" w:eastAsia="Arial Unicode MS" w:hint="eastAsia"/>
          <w:w w:val="105"/>
          <w:position w:val="0"/>
          <w:sz w:val="13"/>
        </w:rPr>
        <w:t>郡</w:t>
      </w:r>
      <w:r>
        <w:rPr>
          <w:rFonts w:ascii="Arial Unicode MS" w:eastAsia="Arial Unicode MS" w:hint="eastAsia"/>
          <w:spacing w:val="11"/>
          <w:w w:val="105"/>
          <w:position w:val="0"/>
          <w:sz w:val="13"/>
        </w:rPr>
        <w:t> </w:t>
      </w:r>
      <w:r>
        <w:rPr>
          <w:rFonts w:ascii="Arial Unicode MS" w:eastAsia="Arial Unicode MS" w:hint="eastAsia"/>
          <w:w w:val="105"/>
          <w:position w:val="-3"/>
          <w:sz w:val="13"/>
        </w:rPr>
        <w:t>市 浦村</w:t>
        <w:tab/>
      </w:r>
      <w:r>
        <w:rPr>
          <w:w w:val="105"/>
          <w:position w:val="-2"/>
        </w:rPr>
        <w:t>14</w:t>
        <w:tab/>
      </w:r>
      <w:r>
        <w:rPr>
          <w:w w:val="105"/>
          <w:position w:val="-3"/>
        </w:rPr>
        <w:t>7</w:t>
        <w:tab/>
      </w:r>
      <w:r>
        <w:rPr>
          <w:w w:val="105"/>
          <w:position w:val="-2"/>
        </w:rPr>
        <w:t>7</w:t>
        <w:tab/>
      </w:r>
      <w:r>
        <w:rPr>
          <w:w w:val="105"/>
          <w:position w:val="-1"/>
        </w:rPr>
        <w:t>13</w:t>
        <w:tab/>
      </w:r>
      <w:r>
        <w:rPr>
          <w:w w:val="105"/>
          <w:position w:val="0"/>
        </w:rPr>
        <w:t>12</w:t>
        <w:tab/>
        <w:t>1</w:t>
        <w:tab/>
      </w:r>
      <w:r>
        <w:rPr>
          <w:w w:val="105"/>
        </w:rPr>
        <w:t>12</w:t>
        <w:tab/>
      </w:r>
      <w:r>
        <w:rPr>
          <w:w w:val="105"/>
          <w:position w:val="0"/>
        </w:rPr>
        <w:t>6</w:t>
        <w:tab/>
      </w:r>
      <w:r>
        <w:rPr>
          <w:w w:val="105"/>
        </w:rPr>
        <w:t>6</w:t>
        <w:tab/>
        <w:t>26</w:t>
        <w:tab/>
      </w:r>
      <w:r>
        <w:rPr>
          <w:w w:val="105"/>
          <w:position w:val="1"/>
        </w:rPr>
        <w:t>16</w:t>
        <w:tab/>
        <w:t>10</w:t>
      </w:r>
    </w:p>
    <w:p>
      <w:pPr>
        <w:pStyle w:val="BodyText"/>
        <w:tabs>
          <w:tab w:pos="1902" w:val="left" w:leader="none"/>
          <w:tab w:pos="2706" w:val="left" w:leader="none"/>
          <w:tab w:pos="3514" w:val="left" w:leader="none"/>
          <w:tab w:pos="4323" w:val="left" w:leader="none"/>
          <w:tab w:pos="5131" w:val="left" w:leader="none"/>
          <w:tab w:pos="6016" w:val="left" w:leader="none"/>
          <w:tab w:pos="6748" w:val="left" w:leader="none"/>
          <w:tab w:pos="7556" w:val="left" w:leader="none"/>
          <w:tab w:pos="8462" w:val="left" w:leader="none"/>
          <w:tab w:pos="9191" w:val="left" w:leader="none"/>
          <w:tab w:pos="10017" w:val="left" w:leader="none"/>
          <w:tab w:pos="10833" w:val="left" w:leader="none"/>
        </w:tabs>
        <w:spacing w:line="182" w:lineRule="exact"/>
        <w:ind w:left="464"/>
      </w:pPr>
      <w:r>
        <w:rPr>
          <w:spacing w:val="-24"/>
        </w:rPr>
        <w:t>,1 </w:t>
      </w:r>
      <w:r>
        <w:rPr>
          <w:rFonts w:ascii="Arial Unicode MS" w:eastAsia="Arial Unicode MS" w:hint="eastAsia"/>
          <w:sz w:val="12"/>
        </w:rPr>
        <w:t>ヽ  </w:t>
      </w:r>
      <w:r>
        <w:rPr>
          <w:rFonts w:ascii="Arial Unicode MS" w:eastAsia="Arial Unicode MS" w:hint="eastAsia"/>
          <w:spacing w:val="12"/>
          <w:sz w:val="12"/>
        </w:rPr>
        <w:t> </w:t>
      </w:r>
      <w:r>
        <w:rPr>
          <w:rFonts w:ascii="Arial Unicode MS" w:eastAsia="Arial Unicode MS" w:hint="eastAsia"/>
          <w:position w:val="-1"/>
          <w:sz w:val="13"/>
        </w:rPr>
        <w:t>泊村</w:t>
        <w:tab/>
      </w:r>
      <w:r>
        <w:rPr>
          <w:position w:val="0"/>
        </w:rPr>
        <w:t>31</w:t>
        <w:tab/>
      </w:r>
      <w:r>
        <w:rPr/>
        <w:t>14</w:t>
        <w:tab/>
        <w:t>17</w:t>
        <w:tab/>
        <w:t>25</w:t>
        <w:tab/>
      </w:r>
      <w:r>
        <w:rPr>
          <w:position w:val="1"/>
        </w:rPr>
        <w:t>18</w:t>
        <w:tab/>
        <w:t>7</w:t>
        <w:tab/>
        <w:t>20</w:t>
        <w:tab/>
      </w:r>
      <w:r>
        <w:rPr>
          <w:position w:val="2"/>
        </w:rPr>
        <w:t>14</w:t>
        <w:tab/>
        <w:t>6</w:t>
        <w:tab/>
        <w:t>32</w:t>
        <w:tab/>
      </w:r>
      <w:r>
        <w:rPr>
          <w:position w:val="4"/>
        </w:rPr>
        <w:t>13</w:t>
        <w:tab/>
        <w:t>19</w:t>
      </w:r>
    </w:p>
    <w:p>
      <w:pPr>
        <w:spacing w:after="0" w:line="182" w:lineRule="exact"/>
        <w:sectPr>
          <w:type w:val="continuous"/>
          <w:pgSz w:w="11990" w:h="16840"/>
          <w:pgMar w:top="300" w:bottom="280" w:left="300" w:right="160"/>
        </w:sectPr>
      </w:pPr>
    </w:p>
    <w:p>
      <w:pPr>
        <w:spacing w:line="135" w:lineRule="exact" w:before="45"/>
        <w:ind w:left="456" w:right="0" w:firstLine="0"/>
        <w:jc w:val="left"/>
        <w:rPr>
          <w:rFonts w:ascii="Arial Unicode MS" w:eastAsia="Arial Unicode MS" w:hint="eastAsia"/>
          <w:sz w:val="13"/>
        </w:rPr>
      </w:pPr>
      <w:r>
        <w:rPr>
          <w:rFonts w:ascii="Arial Unicode MS" w:eastAsia="Arial Unicode MS" w:hint="eastAsia"/>
          <w:w w:val="155"/>
          <w:sz w:val="13"/>
        </w:rPr>
        <w:t>野辺地町</w:t>
      </w:r>
    </w:p>
    <w:p>
      <w:pPr>
        <w:pStyle w:val="BodyText"/>
        <w:tabs>
          <w:tab w:pos="1347" w:val="left" w:leader="none"/>
          <w:tab w:pos="2156" w:val="left" w:leader="none"/>
          <w:tab w:pos="2958" w:val="left" w:leader="none"/>
          <w:tab w:pos="3765" w:val="left" w:leader="none"/>
          <w:tab w:pos="4571" w:val="left" w:leader="none"/>
          <w:tab w:pos="5299" w:val="left" w:leader="none"/>
          <w:tab w:pos="6199" w:val="left" w:leader="none"/>
          <w:tab w:pos="7020" w:val="left" w:leader="none"/>
          <w:tab w:pos="7753" w:val="left" w:leader="none"/>
          <w:tab w:pos="8660" w:val="left" w:leader="none"/>
          <w:tab w:pos="9475" w:val="left" w:leader="none"/>
        </w:tabs>
        <w:spacing w:line="180" w:lineRule="exact"/>
        <w:ind w:left="456"/>
      </w:pPr>
      <w:r>
        <w:rPr/>
        <w:br w:type="column"/>
      </w:r>
      <w:r>
        <w:rPr>
          <w:w w:val="140"/>
          <w:position w:val="-1"/>
        </w:rPr>
        <w:t>116</w:t>
        <w:tab/>
        <w:t>54</w:t>
        <w:tab/>
      </w:r>
      <w:r>
        <w:rPr>
          <w:w w:val="120"/>
          <w:position w:val="-1"/>
        </w:rPr>
        <w:t>62</w:t>
        <w:tab/>
      </w:r>
      <w:r>
        <w:rPr>
          <w:w w:val="120"/>
          <w:position w:val="0"/>
        </w:rPr>
        <w:t>90</w:t>
        <w:tab/>
        <w:t>50</w:t>
        <w:tab/>
      </w:r>
      <w:r>
        <w:rPr>
          <w:w w:val="120"/>
        </w:rPr>
        <w:t>40</w:t>
        <w:tab/>
      </w:r>
      <w:r>
        <w:rPr>
          <w:w w:val="120"/>
          <w:position w:val="1"/>
        </w:rPr>
        <w:t>131</w:t>
        <w:tab/>
        <w:t>73</w:t>
        <w:tab/>
        <w:t>58</w:t>
        <w:tab/>
        <w:t>157</w:t>
        <w:tab/>
        <w:t>78</w:t>
        <w:tab/>
        <w:t>79</w:t>
      </w:r>
    </w:p>
    <w:p>
      <w:pPr>
        <w:spacing w:after="0" w:line="180" w:lineRule="exact"/>
        <w:sectPr>
          <w:type w:val="continuous"/>
          <w:pgSz w:w="11990" w:h="16840"/>
          <w:pgMar w:top="300" w:bottom="280" w:left="300" w:right="160"/>
          <w:cols w:num="2" w:equalWidth="0">
            <w:col w:w="1316" w:space="47"/>
            <w:col w:w="10167"/>
          </w:cols>
        </w:sectPr>
      </w:pPr>
    </w:p>
    <w:p>
      <w:pPr>
        <w:pStyle w:val="BodyText"/>
        <w:tabs>
          <w:tab w:pos="1906" w:val="left" w:leader="none"/>
          <w:tab w:pos="2714" w:val="left" w:leader="none"/>
          <w:tab w:pos="3519" w:val="left" w:leader="none"/>
          <w:tab w:pos="4317" w:val="left" w:leader="none"/>
          <w:tab w:pos="5132" w:val="left" w:leader="none"/>
          <w:tab w:pos="5936" w:val="left" w:leader="none"/>
          <w:tab w:pos="6745" w:val="left" w:leader="none"/>
          <w:tab w:pos="7557" w:val="left" w:leader="none"/>
          <w:tab w:pos="8383" w:val="left" w:leader="none"/>
          <w:tab w:pos="9108" w:val="left" w:leader="none"/>
          <w:tab w:pos="10028" w:val="left" w:leader="none"/>
          <w:tab w:pos="10836" w:val="left" w:leader="none"/>
        </w:tabs>
        <w:spacing w:line="210" w:lineRule="exact"/>
        <w:ind w:left="460"/>
      </w:pPr>
      <w:r>
        <w:rPr>
          <w:rFonts w:ascii="Arial Unicode MS" w:eastAsia="Arial Unicode MS" w:hint="eastAsia"/>
          <w:w w:val="105"/>
          <w:position w:val="-3"/>
        </w:rPr>
        <w:t>七   </w:t>
      </w:r>
      <w:r>
        <w:rPr>
          <w:rFonts w:ascii="Arial Unicode MS" w:eastAsia="Arial Unicode MS" w:hint="eastAsia"/>
          <w:spacing w:val="7"/>
          <w:w w:val="105"/>
          <w:position w:val="-3"/>
        </w:rPr>
        <w:t> </w:t>
      </w:r>
      <w:r>
        <w:rPr>
          <w:rFonts w:ascii="Arial Unicode MS" w:eastAsia="Arial Unicode MS" w:hint="eastAsia"/>
          <w:w w:val="105"/>
          <w:position w:val="-3"/>
          <w:sz w:val="13"/>
        </w:rPr>
        <w:t>戸町</w:t>
        <w:tab/>
      </w:r>
      <w:r>
        <w:rPr>
          <w:w w:val="105"/>
          <w:position w:val="-2"/>
        </w:rPr>
        <w:t>83</w:t>
        <w:tab/>
      </w:r>
      <w:r>
        <w:rPr>
          <w:w w:val="105"/>
          <w:position w:val="-1"/>
        </w:rPr>
        <w:t>47</w:t>
        <w:tab/>
        <w:t>36</w:t>
        <w:tab/>
      </w:r>
      <w:r>
        <w:rPr>
          <w:w w:val="105"/>
          <w:position w:val="0"/>
        </w:rPr>
        <w:t>81</w:t>
        <w:tab/>
        <w:t>42</w:t>
        <w:tab/>
      </w:r>
      <w:r>
        <w:rPr>
          <w:w w:val="105"/>
        </w:rPr>
        <w:t>39</w:t>
        <w:tab/>
      </w:r>
      <w:r>
        <w:rPr>
          <w:w w:val="105"/>
          <w:position w:val="1"/>
        </w:rPr>
        <w:t>75</w:t>
        <w:tab/>
        <w:t>44</w:t>
        <w:tab/>
        <w:t>31</w:t>
        <w:tab/>
        <w:t>126</w:t>
        <w:tab/>
        <w:t>69</w:t>
        <w:tab/>
      </w:r>
      <w:r>
        <w:rPr>
          <w:w w:val="105"/>
          <w:position w:val="2"/>
        </w:rPr>
        <w:t>57</w:t>
      </w:r>
    </w:p>
    <w:p>
      <w:pPr>
        <w:pStyle w:val="BodyText"/>
        <w:tabs>
          <w:tab w:pos="802" w:val="left" w:leader="none"/>
          <w:tab w:pos="1909" w:val="left" w:leader="none"/>
          <w:tab w:pos="2714" w:val="left" w:leader="none"/>
          <w:tab w:pos="3522" w:val="left" w:leader="none"/>
          <w:tab w:pos="4324" w:val="left" w:leader="none"/>
          <w:tab w:pos="5132" w:val="left" w:leader="none"/>
          <w:tab w:pos="5940" w:val="left" w:leader="none"/>
          <w:tab w:pos="6668" w:val="left" w:leader="none"/>
          <w:tab w:pos="7560" w:val="left" w:leader="none"/>
          <w:tab w:pos="8382" w:val="left" w:leader="none"/>
          <w:tab w:pos="9115" w:val="left" w:leader="none"/>
          <w:tab w:pos="10029" w:val="left" w:leader="none"/>
          <w:tab w:pos="10836" w:val="left" w:leader="none"/>
        </w:tabs>
        <w:spacing w:line="165" w:lineRule="exact"/>
        <w:ind w:left="459"/>
      </w:pPr>
      <w:r>
        <w:rPr>
          <w:rFonts w:ascii="Arial Unicode MS" w:eastAsia="Arial Unicode MS" w:hint="eastAsia"/>
          <w:w w:val="110"/>
          <w:position w:val="-3"/>
          <w:sz w:val="13"/>
        </w:rPr>
        <w:t>百</w:t>
        <w:tab/>
        <w:t>石町</w:t>
        <w:tab/>
      </w:r>
      <w:r>
        <w:rPr>
          <w:w w:val="110"/>
          <w:position w:val="-2"/>
        </w:rPr>
        <w:t>90</w:t>
        <w:tab/>
      </w:r>
      <w:r>
        <w:rPr>
          <w:w w:val="110"/>
          <w:position w:val="-1"/>
        </w:rPr>
        <w:t>49</w:t>
        <w:tab/>
      </w:r>
      <w:r>
        <w:rPr>
          <w:w w:val="110"/>
          <w:position w:val="0"/>
        </w:rPr>
        <w:t>41</w:t>
        <w:tab/>
        <w:t>87</w:t>
        <w:tab/>
        <w:t>47</w:t>
        <w:tab/>
      </w:r>
      <w:r>
        <w:rPr>
          <w:w w:val="110"/>
        </w:rPr>
        <w:t>40</w:t>
        <w:tab/>
      </w:r>
      <w:r>
        <w:rPr>
          <w:w w:val="110"/>
          <w:position w:val="1"/>
        </w:rPr>
        <w:t>113</w:t>
        <w:tab/>
        <w:t>60</w:t>
        <w:tab/>
        <w:t>53</w:t>
        <w:tab/>
        <w:t>127</w:t>
        <w:tab/>
      </w:r>
      <w:r>
        <w:rPr>
          <w:w w:val="110"/>
          <w:position w:val="2"/>
        </w:rPr>
        <w:t>71</w:t>
        <w:tab/>
        <w:t>56</w:t>
      </w:r>
    </w:p>
    <w:p>
      <w:pPr>
        <w:spacing w:after="0" w:line="165" w:lineRule="exact"/>
        <w:sectPr>
          <w:type w:val="continuous"/>
          <w:pgSz w:w="11990" w:h="16840"/>
          <w:pgMar w:top="300" w:bottom="280" w:left="300" w:right="160"/>
        </w:sectPr>
      </w:pPr>
    </w:p>
    <w:p>
      <w:pPr>
        <w:tabs>
          <w:tab w:pos="811" w:val="left" w:leader="none"/>
        </w:tabs>
        <w:spacing w:line="200" w:lineRule="atLeast" w:before="27"/>
        <w:ind w:left="243" w:right="38" w:firstLine="214"/>
        <w:jc w:val="left"/>
        <w:rPr>
          <w:rFonts w:ascii="Arial Unicode MS" w:eastAsia="Arial Unicode MS" w:hint="eastAsia"/>
          <w:sz w:val="13"/>
        </w:rPr>
      </w:pPr>
      <w:r>
        <w:rPr>
          <w:rFonts w:ascii="Arial Unicode MS" w:eastAsia="Arial Unicode MS" w:hint="eastAsia"/>
          <w:w w:val="120"/>
          <w:sz w:val="13"/>
        </w:rPr>
        <w:t>十和田湖</w:t>
      </w:r>
      <w:r>
        <w:rPr>
          <w:rFonts w:ascii="Arial Unicode MS" w:eastAsia="Arial Unicode MS" w:hint="eastAsia"/>
          <w:spacing w:val="-17"/>
          <w:w w:val="120"/>
          <w:sz w:val="13"/>
        </w:rPr>
        <w:t>町</w:t>
      </w:r>
      <w:r>
        <w:rPr>
          <w:rFonts w:ascii="Arial Unicode MS" w:eastAsia="Arial Unicode MS" w:hint="eastAsia"/>
          <w:w w:val="120"/>
          <w:sz w:val="13"/>
        </w:rPr>
        <w:t>上</w:t>
      </w:r>
      <w:r>
        <w:rPr>
          <w:rFonts w:ascii="Arial Unicode MS" w:eastAsia="Arial Unicode MS" w:hint="eastAsia"/>
          <w:spacing w:val="22"/>
          <w:w w:val="120"/>
          <w:sz w:val="13"/>
        </w:rPr>
        <w:t> </w:t>
      </w:r>
      <w:r>
        <w:rPr>
          <w:rFonts w:ascii="Arial Unicode MS" w:eastAsia="Arial Unicode MS" w:hint="eastAsia"/>
          <w:w w:val="120"/>
          <w:position w:val="1"/>
          <w:sz w:val="13"/>
        </w:rPr>
        <w:t>六</w:t>
        <w:tab/>
        <w:t>戸</w:t>
      </w:r>
      <w:r>
        <w:rPr>
          <w:rFonts w:ascii="Arial Unicode MS" w:eastAsia="Arial Unicode MS" w:hint="eastAsia"/>
          <w:spacing w:val="25"/>
          <w:w w:val="120"/>
          <w:position w:val="1"/>
          <w:sz w:val="13"/>
        </w:rPr>
        <w:t> </w:t>
      </w:r>
      <w:r>
        <w:rPr>
          <w:rFonts w:ascii="Arial Unicode MS" w:eastAsia="Arial Unicode MS" w:hint="eastAsia"/>
          <w:spacing w:val="-14"/>
          <w:w w:val="120"/>
          <w:position w:val="1"/>
          <w:sz w:val="13"/>
        </w:rPr>
        <w:t>町</w:t>
      </w:r>
    </w:p>
    <w:p>
      <w:pPr>
        <w:pStyle w:val="BodyText"/>
        <w:tabs>
          <w:tab w:pos="1050" w:val="left" w:leader="none"/>
          <w:tab w:pos="1859" w:val="left" w:leader="none"/>
          <w:tab w:pos="2664" w:val="left" w:leader="none"/>
          <w:tab w:pos="3475" w:val="left" w:leader="none"/>
          <w:tab w:pos="4277" w:val="left" w:leader="none"/>
          <w:tab w:pos="5089" w:val="left" w:leader="none"/>
          <w:tab w:pos="5897" w:val="left" w:leader="none"/>
          <w:tab w:pos="6724" w:val="left" w:leader="none"/>
          <w:tab w:pos="7536" w:val="left" w:leader="none"/>
          <w:tab w:pos="8366" w:val="left" w:leader="none"/>
          <w:tab w:pos="9178" w:val="left" w:leader="none"/>
        </w:tabs>
        <w:spacing w:line="193" w:lineRule="exact"/>
        <w:ind w:left="250"/>
      </w:pPr>
      <w:r>
        <w:rPr/>
        <w:br w:type="column"/>
      </w:r>
      <w:r>
        <w:rPr>
          <w:w w:val="110"/>
          <w:position w:val="-1"/>
        </w:rPr>
        <w:t>46</w:t>
        <w:tab/>
      </w:r>
      <w:r>
        <w:rPr>
          <w:w w:val="110"/>
          <w:position w:val="0"/>
        </w:rPr>
        <w:t>18</w:t>
        <w:tab/>
        <w:t>28</w:t>
        <w:tab/>
        <w:t>64</w:t>
        <w:tab/>
        <w:t>20</w:t>
        <w:tab/>
      </w:r>
      <w:r>
        <w:rPr>
          <w:w w:val="110"/>
        </w:rPr>
        <w:t>44</w:t>
        <w:tab/>
        <w:t>77</w:t>
        <w:tab/>
      </w:r>
      <w:r>
        <w:rPr>
          <w:w w:val="110"/>
          <w:position w:val="1"/>
        </w:rPr>
        <w:t>35</w:t>
        <w:tab/>
        <w:t>42</w:t>
        <w:tab/>
        <w:t>79</w:t>
        <w:tab/>
      </w:r>
      <w:r>
        <w:rPr>
          <w:w w:val="110"/>
          <w:position w:val="2"/>
        </w:rPr>
        <w:t>35</w:t>
        <w:tab/>
        <w:t>44</w:t>
      </w:r>
    </w:p>
    <w:p>
      <w:pPr>
        <w:pStyle w:val="BodyText"/>
        <w:tabs>
          <w:tab w:pos="1051" w:val="left" w:leader="none"/>
          <w:tab w:pos="1859" w:val="left" w:leader="none"/>
          <w:tab w:pos="2664" w:val="left" w:leader="none"/>
          <w:tab w:pos="3472" w:val="left" w:leader="none"/>
          <w:tab w:pos="4281" w:val="left" w:leader="none"/>
          <w:tab w:pos="5089" w:val="left" w:leader="none"/>
          <w:tab w:pos="5905" w:val="left" w:leader="none"/>
          <w:tab w:pos="6724" w:val="left" w:leader="none"/>
          <w:tab w:pos="7536" w:val="left" w:leader="none"/>
          <w:tab w:pos="8366" w:val="left" w:leader="none"/>
          <w:tab w:pos="9178" w:val="left" w:leader="none"/>
        </w:tabs>
        <w:spacing w:line="175" w:lineRule="exact"/>
        <w:ind w:left="243"/>
      </w:pPr>
      <w:r>
        <w:rPr>
          <w:w w:val="110"/>
          <w:position w:val="-3"/>
        </w:rPr>
        <w:t>85</w:t>
        <w:tab/>
        <w:t>42</w:t>
        <w:tab/>
      </w:r>
      <w:r>
        <w:rPr>
          <w:w w:val="110"/>
          <w:position w:val="-2"/>
        </w:rPr>
        <w:t>43</w:t>
        <w:tab/>
      </w:r>
      <w:r>
        <w:rPr>
          <w:w w:val="110"/>
          <w:position w:val="-1"/>
        </w:rPr>
        <w:t>73</w:t>
        <w:tab/>
        <w:t>38</w:t>
        <w:tab/>
      </w:r>
      <w:r>
        <w:rPr>
          <w:w w:val="110"/>
          <w:position w:val="0"/>
        </w:rPr>
        <w:t>35</w:t>
        <w:tab/>
        <w:t>72</w:t>
        <w:tab/>
      </w:r>
      <w:r>
        <w:rPr>
          <w:w w:val="110"/>
        </w:rPr>
        <w:t>31</w:t>
        <w:tab/>
        <w:t>41</w:t>
        <w:tab/>
        <w:t>77</w:t>
        <w:tab/>
      </w:r>
      <w:r>
        <w:rPr>
          <w:w w:val="110"/>
          <w:position w:val="1"/>
        </w:rPr>
        <w:t>31</w:t>
        <w:tab/>
        <w:t>46</w:t>
      </w:r>
    </w:p>
    <w:p>
      <w:pPr>
        <w:spacing w:after="0" w:line="175" w:lineRule="exact"/>
        <w:sectPr>
          <w:type w:val="continuous"/>
          <w:pgSz w:w="11990" w:h="16840"/>
          <w:pgMar w:top="300" w:bottom="280" w:left="300" w:right="160"/>
          <w:cols w:num="2" w:equalWidth="0">
            <w:col w:w="1320" w:space="343"/>
            <w:col w:w="9867"/>
          </w:cols>
        </w:sectPr>
      </w:pPr>
    </w:p>
    <w:p>
      <w:pPr>
        <w:pStyle w:val="BodyText"/>
        <w:tabs>
          <w:tab w:pos="562" w:val="left" w:leader="none"/>
          <w:tab w:pos="1658" w:val="left" w:leader="none"/>
          <w:tab w:pos="2468" w:val="left" w:leader="none"/>
          <w:tab w:pos="3272" w:val="left" w:leader="none"/>
          <w:tab w:pos="4076" w:val="left" w:leader="none"/>
          <w:tab w:pos="4885" w:val="left" w:leader="none"/>
          <w:tab w:pos="5697" w:val="left" w:leader="none"/>
          <w:tab w:pos="6502" w:val="left" w:leader="none"/>
          <w:tab w:pos="7320" w:val="left" w:leader="none"/>
          <w:tab w:pos="8136" w:val="left" w:leader="none"/>
          <w:tab w:pos="8955" w:val="left" w:leader="none"/>
          <w:tab w:pos="9779" w:val="left" w:leader="none"/>
          <w:tab w:pos="10597" w:val="left" w:leader="none"/>
        </w:tabs>
        <w:spacing w:line="146" w:lineRule="auto"/>
        <w:ind w:right="255"/>
        <w:jc w:val="center"/>
      </w:pPr>
      <w:r>
        <w:rPr>
          <w:rFonts w:ascii="Arial Unicode MS" w:eastAsia="Arial Unicode MS" w:hint="eastAsia"/>
          <w:w w:val="110"/>
          <w:position w:val="-2"/>
          <w:sz w:val="13"/>
        </w:rPr>
        <w:t>北</w:t>
      </w:r>
      <w:r>
        <w:rPr>
          <w:rFonts w:ascii="Arial Unicode MS" w:eastAsia="Arial Unicode MS" w:hint="eastAsia"/>
          <w:spacing w:val="35"/>
          <w:w w:val="110"/>
          <w:position w:val="-2"/>
          <w:sz w:val="13"/>
        </w:rPr>
        <w:t> </w:t>
      </w:r>
      <w:r>
        <w:rPr>
          <w:rFonts w:ascii="Arial Unicode MS" w:eastAsia="Arial Unicode MS" w:hint="eastAsia"/>
          <w:w w:val="110"/>
          <w:position w:val="-3"/>
          <w:sz w:val="13"/>
        </w:rPr>
        <w:t>横</w:t>
        <w:tab/>
        <w:t>浜町</w:t>
        <w:tab/>
      </w:r>
      <w:r>
        <w:rPr>
          <w:w w:val="110"/>
          <w:position w:val="-1"/>
        </w:rPr>
        <w:t>54</w:t>
        <w:tab/>
        <w:t>39</w:t>
        <w:tab/>
      </w:r>
      <w:r>
        <w:rPr>
          <w:w w:val="110"/>
          <w:position w:val="0"/>
        </w:rPr>
        <w:t>15</w:t>
        <w:tab/>
        <w:t>59</w:t>
        <w:tab/>
      </w:r>
      <w:r>
        <w:rPr>
          <w:w w:val="110"/>
        </w:rPr>
        <w:t>30</w:t>
        <w:tab/>
        <w:t>29</w:t>
        <w:tab/>
      </w:r>
      <w:r>
        <w:rPr>
          <w:w w:val="110"/>
          <w:position w:val="1"/>
        </w:rPr>
        <w:t>36</w:t>
        <w:tab/>
        <w:t>26</w:t>
        <w:tab/>
        <w:t>10</w:t>
        <w:tab/>
        <w:t>56</w:t>
        <w:tab/>
      </w:r>
      <w:r>
        <w:rPr>
          <w:w w:val="110"/>
          <w:position w:val="2"/>
        </w:rPr>
        <w:t>33</w:t>
        <w:tab/>
      </w:r>
      <w:r>
        <w:rPr>
          <w:w w:val="110"/>
          <w:position w:val="3"/>
        </w:rPr>
        <w:t>23</w:t>
      </w:r>
    </w:p>
    <w:p>
      <w:pPr>
        <w:pStyle w:val="BodyText"/>
        <w:tabs>
          <w:tab w:pos="562" w:val="left" w:leader="none"/>
          <w:tab w:pos="1582" w:val="left" w:leader="none"/>
          <w:tab w:pos="2473" w:val="left" w:leader="none"/>
          <w:tab w:pos="3274" w:val="left" w:leader="none"/>
          <w:tab w:pos="4081" w:val="left" w:leader="none"/>
          <w:tab w:pos="4888" w:val="left" w:leader="none"/>
          <w:tab w:pos="5693" w:val="left" w:leader="none"/>
          <w:tab w:pos="6425" w:val="left" w:leader="none"/>
          <w:tab w:pos="7313" w:val="left" w:leader="none"/>
          <w:tab w:pos="8139" w:val="left" w:leader="none"/>
          <w:tab w:pos="8955" w:val="left" w:leader="none"/>
          <w:tab w:pos="9784" w:val="left" w:leader="none"/>
          <w:tab w:pos="10594" w:val="left" w:leader="none"/>
        </w:tabs>
        <w:spacing w:line="156" w:lineRule="auto"/>
        <w:ind w:right="258"/>
        <w:jc w:val="center"/>
      </w:pPr>
      <w:r>
        <w:rPr>
          <w:rFonts w:ascii="Arial Unicode MS" w:eastAsia="Arial Unicode MS" w:hint="eastAsia"/>
          <w:w w:val="110"/>
          <w:position w:val="0"/>
          <w:sz w:val="13"/>
        </w:rPr>
        <w:t>郡</w:t>
      </w:r>
      <w:r>
        <w:rPr>
          <w:rFonts w:ascii="Arial Unicode MS" w:eastAsia="Arial Unicode MS" w:hint="eastAsia"/>
          <w:spacing w:val="33"/>
          <w:w w:val="110"/>
          <w:position w:val="0"/>
          <w:sz w:val="13"/>
        </w:rPr>
        <w:t> </w:t>
      </w:r>
      <w:r>
        <w:rPr>
          <w:rFonts w:ascii="Arial Unicode MS" w:eastAsia="Arial Unicode MS" w:hint="eastAsia"/>
          <w:w w:val="110"/>
          <w:position w:val="-3"/>
          <w:sz w:val="13"/>
        </w:rPr>
        <w:t>上</w:t>
        <w:tab/>
        <w:t>北町</w:t>
        <w:tab/>
      </w:r>
      <w:r>
        <w:rPr>
          <w:w w:val="110"/>
          <w:position w:val="-1"/>
        </w:rPr>
        <w:t>112</w:t>
        <w:tab/>
        <w:t>59</w:t>
        <w:tab/>
      </w:r>
      <w:r>
        <w:rPr>
          <w:w w:val="110"/>
          <w:position w:val="0"/>
        </w:rPr>
        <w:t>53</w:t>
        <w:tab/>
        <w:t>82</w:t>
        <w:tab/>
      </w:r>
      <w:r>
        <w:rPr>
          <w:w w:val="110"/>
        </w:rPr>
        <w:t>45</w:t>
        <w:tab/>
        <w:t>37</w:t>
        <w:tab/>
      </w:r>
      <w:r>
        <w:rPr>
          <w:w w:val="110"/>
          <w:position w:val="1"/>
        </w:rPr>
        <w:t>101</w:t>
        <w:tab/>
        <w:t>49</w:t>
        <w:tab/>
        <w:t>52</w:t>
        <w:tab/>
      </w:r>
      <w:r>
        <w:rPr>
          <w:w w:val="110"/>
          <w:position w:val="2"/>
        </w:rPr>
        <w:t>91</w:t>
        <w:tab/>
      </w:r>
      <w:r>
        <w:rPr>
          <w:w w:val="110"/>
          <w:position w:val="3"/>
        </w:rPr>
        <w:t>53</w:t>
        <w:tab/>
        <w:t>38</w:t>
      </w:r>
    </w:p>
    <w:p>
      <w:pPr>
        <w:tabs>
          <w:tab w:pos="1910" w:val="left" w:leader="none"/>
          <w:tab w:pos="2725" w:val="left" w:leader="none"/>
          <w:tab w:pos="3529" w:val="left" w:leader="none"/>
          <w:tab w:pos="4334" w:val="left" w:leader="none"/>
          <w:tab w:pos="5142" w:val="left" w:leader="none"/>
          <w:tab w:pos="5954" w:val="left" w:leader="none"/>
          <w:tab w:pos="6759" w:val="left" w:leader="none"/>
          <w:tab w:pos="7566" w:val="left" w:leader="none"/>
          <w:tab w:pos="8394" w:val="left" w:leader="none"/>
          <w:tab w:pos="9206" w:val="left" w:leader="none"/>
          <w:tab w:pos="10035" w:val="left" w:leader="none"/>
          <w:tab w:pos="10844" w:val="left" w:leader="none"/>
        </w:tabs>
        <w:spacing w:line="88" w:lineRule="auto" w:before="7"/>
        <w:ind w:left="472" w:right="0" w:firstLine="0"/>
        <w:jc w:val="left"/>
        <w:rPr>
          <w:sz w:val="15"/>
        </w:rPr>
      </w:pPr>
      <w:r>
        <w:rPr>
          <w:rFonts w:ascii="Arial Unicode MS" w:eastAsia="Arial Unicode MS" w:hint="eastAsia"/>
          <w:w w:val="105"/>
          <w:position w:val="-4"/>
          <w:sz w:val="13"/>
        </w:rPr>
        <w:t>東    </w:t>
      </w:r>
      <w:r>
        <w:rPr>
          <w:rFonts w:ascii="Arial Unicode MS" w:eastAsia="Arial Unicode MS" w:hint="eastAsia"/>
          <w:spacing w:val="17"/>
          <w:w w:val="105"/>
          <w:position w:val="-4"/>
          <w:sz w:val="13"/>
        </w:rPr>
        <w:t> </w:t>
      </w:r>
      <w:r>
        <w:rPr>
          <w:rFonts w:ascii="Arial Unicode MS" w:eastAsia="Arial Unicode MS" w:hint="eastAsia"/>
          <w:w w:val="105"/>
          <w:position w:val="-3"/>
          <w:sz w:val="13"/>
        </w:rPr>
        <w:t>北町</w:t>
        <w:tab/>
      </w:r>
      <w:r>
        <w:rPr>
          <w:w w:val="105"/>
          <w:position w:val="-3"/>
          <w:sz w:val="15"/>
        </w:rPr>
        <w:t>79</w:t>
        <w:tab/>
        <w:t>37</w:t>
        <w:tab/>
      </w:r>
      <w:r>
        <w:rPr>
          <w:w w:val="105"/>
          <w:position w:val="-2"/>
          <w:sz w:val="15"/>
        </w:rPr>
        <w:t>42</w:t>
        <w:tab/>
      </w:r>
      <w:r>
        <w:rPr>
          <w:w w:val="105"/>
          <w:position w:val="-1"/>
          <w:sz w:val="15"/>
        </w:rPr>
        <w:t>64</w:t>
        <w:tab/>
      </w:r>
      <w:r>
        <w:rPr>
          <w:w w:val="105"/>
          <w:position w:val="0"/>
          <w:sz w:val="15"/>
        </w:rPr>
        <w:t>37</w:t>
        <w:tab/>
        <w:t>27</w:t>
        <w:tab/>
      </w:r>
      <w:r>
        <w:rPr>
          <w:w w:val="105"/>
          <w:sz w:val="15"/>
        </w:rPr>
        <w:t>91</w:t>
        <w:tab/>
      </w:r>
      <w:r>
        <w:rPr>
          <w:w w:val="105"/>
          <w:position w:val="1"/>
          <w:sz w:val="15"/>
        </w:rPr>
        <w:t>51</w:t>
        <w:tab/>
      </w:r>
      <w:r>
        <w:rPr>
          <w:w w:val="105"/>
          <w:sz w:val="15"/>
        </w:rPr>
        <w:t>40</w:t>
        <w:tab/>
      </w:r>
      <w:r>
        <w:rPr>
          <w:w w:val="105"/>
          <w:position w:val="1"/>
          <w:sz w:val="15"/>
        </w:rPr>
        <w:t>95</w:t>
        <w:tab/>
        <w:t>60</w:t>
        <w:tab/>
        <w:t>35</w:t>
      </w:r>
    </w:p>
    <w:p>
      <w:pPr>
        <w:tabs>
          <w:tab w:pos="1916" w:val="left" w:leader="none"/>
          <w:tab w:pos="2723" w:val="left" w:leader="none"/>
          <w:tab w:pos="3529" w:val="left" w:leader="none"/>
          <w:tab w:pos="4331" w:val="left" w:leader="none"/>
          <w:tab w:pos="5139" w:val="left" w:leader="none"/>
          <w:tab w:pos="5951" w:val="left" w:leader="none"/>
          <w:tab w:pos="6756" w:val="left" w:leader="none"/>
          <w:tab w:pos="7573" w:val="left" w:leader="none"/>
          <w:tab w:pos="8390" w:val="left" w:leader="none"/>
          <w:tab w:pos="9206" w:val="left" w:leader="none"/>
          <w:tab w:pos="10035" w:val="left" w:leader="none"/>
          <w:tab w:pos="10848" w:val="left" w:leader="none"/>
        </w:tabs>
        <w:spacing w:line="214" w:lineRule="exact" w:before="0"/>
        <w:ind w:left="430" w:right="0" w:firstLine="0"/>
        <w:jc w:val="left"/>
        <w:rPr>
          <w:sz w:val="15"/>
        </w:rPr>
      </w:pPr>
      <w:r>
        <w:rPr>
          <w:rFonts w:ascii="Arial Unicode MS" w:eastAsia="Arial Unicode MS" w:hint="eastAsia"/>
          <w:position w:val="1"/>
          <w:sz w:val="13"/>
        </w:rPr>
        <w:t>'天</w:t>
      </w:r>
      <w:r>
        <w:rPr>
          <w:rFonts w:ascii="Arial Unicode MS" w:eastAsia="Arial Unicode MS" w:hint="eastAsia"/>
          <w:spacing w:val="3"/>
          <w:position w:val="1"/>
          <w:sz w:val="13"/>
        </w:rPr>
        <w:t> </w:t>
      </w:r>
      <w:r>
        <w:rPr>
          <w:w w:val="95"/>
          <w:position w:val="1"/>
          <w:sz w:val="26"/>
        </w:rPr>
        <w:t>r,,</w:t>
      </w:r>
      <w:r>
        <w:rPr>
          <w:spacing w:val="-35"/>
          <w:w w:val="95"/>
          <w:position w:val="1"/>
          <w:sz w:val="26"/>
        </w:rPr>
        <w:t> </w:t>
      </w:r>
      <w:r>
        <w:rPr>
          <w:rFonts w:ascii="Arial Unicode MS" w:eastAsia="Arial Unicode MS" w:hint="eastAsia"/>
          <w:w w:val="95"/>
          <w:position w:val="1"/>
          <w:sz w:val="13"/>
        </w:rPr>
        <w:t>林村</w:t>
        <w:tab/>
      </w:r>
      <w:r>
        <w:rPr>
          <w:sz w:val="15"/>
        </w:rPr>
        <w:t>96</w:t>
        <w:tab/>
      </w:r>
      <w:r>
        <w:rPr>
          <w:position w:val="1"/>
          <w:sz w:val="15"/>
        </w:rPr>
        <w:t>52</w:t>
        <w:tab/>
        <w:t>44</w:t>
        <w:tab/>
      </w:r>
      <w:r>
        <w:rPr>
          <w:position w:val="2"/>
          <w:sz w:val="15"/>
        </w:rPr>
        <w:t>84</w:t>
        <w:tab/>
      </w:r>
      <w:r>
        <w:rPr>
          <w:position w:val="3"/>
          <w:sz w:val="15"/>
        </w:rPr>
        <w:t>49</w:t>
        <w:tab/>
      </w:r>
      <w:r>
        <w:rPr>
          <w:position w:val="4"/>
          <w:sz w:val="15"/>
        </w:rPr>
        <w:t>35</w:t>
        <w:tab/>
        <w:t>88</w:t>
        <w:tab/>
      </w:r>
      <w:r>
        <w:rPr>
          <w:position w:val="5"/>
          <w:sz w:val="15"/>
        </w:rPr>
        <w:t>51</w:t>
        <w:tab/>
        <w:t>37</w:t>
        <w:tab/>
        <w:t>97</w:t>
        <w:tab/>
      </w:r>
      <w:r>
        <w:rPr>
          <w:position w:val="6"/>
          <w:sz w:val="15"/>
        </w:rPr>
        <w:t>52</w:t>
        <w:tab/>
        <w:t>45</w:t>
      </w:r>
    </w:p>
    <w:p>
      <w:pPr>
        <w:pStyle w:val="BodyText"/>
        <w:tabs>
          <w:tab w:pos="1833" w:val="left" w:leader="none"/>
          <w:tab w:pos="2725" w:val="left" w:leader="none"/>
          <w:tab w:pos="3533" w:val="left" w:leader="none"/>
          <w:tab w:pos="4251" w:val="left" w:leader="none"/>
          <w:tab w:pos="5139" w:val="left" w:leader="none"/>
          <w:tab w:pos="5951" w:val="left" w:leader="none"/>
          <w:tab w:pos="6676" w:val="left" w:leader="none"/>
          <w:tab w:pos="7575" w:val="left" w:leader="none"/>
          <w:tab w:pos="8391" w:val="left" w:leader="none"/>
          <w:tab w:pos="9129" w:val="left" w:leader="none"/>
          <w:tab w:pos="10036" w:val="left" w:leader="none"/>
          <w:tab w:pos="10848" w:val="left" w:leader="none"/>
        </w:tabs>
        <w:spacing w:line="22" w:lineRule="exact"/>
        <w:ind w:left="468"/>
      </w:pPr>
      <w:r>
        <w:rPr>
          <w:rFonts w:ascii="Arial Unicode MS" w:eastAsia="Arial Unicode MS" w:hint="eastAsia"/>
          <w:w w:val="110"/>
          <w:position w:val="-3"/>
          <w:sz w:val="13"/>
        </w:rPr>
        <w:t>下田町</w:t>
        <w:tab/>
      </w:r>
      <w:r>
        <w:rPr>
          <w:w w:val="110"/>
          <w:position w:val="-3"/>
        </w:rPr>
        <w:t>136</w:t>
        <w:tab/>
        <w:t>70</w:t>
        <w:tab/>
      </w:r>
      <w:r>
        <w:rPr>
          <w:w w:val="110"/>
          <w:position w:val="-2"/>
        </w:rPr>
        <w:t>66</w:t>
        <w:tab/>
      </w:r>
      <w:r>
        <w:rPr>
          <w:w w:val="110"/>
          <w:position w:val="-1"/>
        </w:rPr>
        <w:t>156</w:t>
        <w:tab/>
      </w:r>
      <w:r>
        <w:rPr>
          <w:w w:val="110"/>
          <w:position w:val="0"/>
        </w:rPr>
        <w:t>84</w:t>
        <w:tab/>
        <w:t>72</w:t>
        <w:tab/>
      </w:r>
      <w:r>
        <w:rPr>
          <w:w w:val="110"/>
        </w:rPr>
        <w:t>160</w:t>
        <w:tab/>
        <w:t>90</w:t>
        <w:tab/>
      </w:r>
      <w:r>
        <w:rPr>
          <w:w w:val="110"/>
          <w:position w:val="1"/>
        </w:rPr>
        <w:t>70</w:t>
        <w:tab/>
        <w:t>159</w:t>
        <w:tab/>
        <w:t>78</w:t>
        <w:tab/>
      </w:r>
      <w:r>
        <w:rPr>
          <w:w w:val="110"/>
          <w:position w:val="2"/>
        </w:rPr>
        <w:t>81</w:t>
      </w:r>
    </w:p>
    <w:p>
      <w:pPr>
        <w:spacing w:after="0" w:line="22" w:lineRule="exact"/>
        <w:sectPr>
          <w:type w:val="continuous"/>
          <w:pgSz w:w="11990" w:h="16840"/>
          <w:pgMar w:top="300" w:bottom="280" w:left="300" w:right="160"/>
        </w:sectPr>
      </w:pPr>
    </w:p>
    <w:p>
      <w:pPr>
        <w:pStyle w:val="BodyText"/>
        <w:spacing w:before="10"/>
        <w:rPr>
          <w:sz w:val="17"/>
        </w:rPr>
      </w:pPr>
    </w:p>
    <w:p>
      <w:pPr>
        <w:spacing w:line="128" w:lineRule="exact" w:before="0"/>
        <w:ind w:left="478" w:right="0" w:firstLine="0"/>
        <w:jc w:val="left"/>
        <w:rPr>
          <w:rFonts w:ascii="Arial Unicode MS" w:eastAsia="Arial Unicode MS" w:hint="eastAsia"/>
          <w:sz w:val="13"/>
        </w:rPr>
      </w:pPr>
      <w:r>
        <w:rPr>
          <w:rFonts w:ascii="Arial Unicode MS" w:eastAsia="Arial Unicode MS" w:hint="eastAsia"/>
          <w:w w:val="190"/>
          <w:sz w:val="13"/>
        </w:rPr>
        <w:t>六ヶ所</w:t>
      </w:r>
      <w:r>
        <w:rPr>
          <w:rFonts w:ascii="Arial Unicode MS" w:eastAsia="Arial Unicode MS" w:hint="eastAsia"/>
          <w:spacing w:val="-176"/>
          <w:w w:val="180"/>
          <w:sz w:val="13"/>
        </w:rPr>
        <w:t>村</w:t>
      </w:r>
    </w:p>
    <w:p>
      <w:pPr>
        <w:pStyle w:val="BodyText"/>
        <w:spacing w:before="2"/>
        <w:rPr>
          <w:rFonts w:ascii="Arial Unicode MS"/>
          <w:sz w:val="14"/>
        </w:rPr>
      </w:pPr>
      <w:r>
        <w:rPr/>
        <w:br w:type="column"/>
      </w:r>
      <w:r>
        <w:rPr>
          <w:rFonts w:ascii="Arial Unicode MS"/>
          <w:sz w:val="14"/>
        </w:rPr>
      </w:r>
    </w:p>
    <w:p>
      <w:pPr>
        <w:pStyle w:val="BodyText"/>
        <w:tabs>
          <w:tab w:pos="1374" w:val="left" w:leader="none"/>
        </w:tabs>
        <w:spacing w:line="143" w:lineRule="exact" w:before="1"/>
        <w:ind w:left="478"/>
      </w:pPr>
      <w:r>
        <w:rPr>
          <w:w w:val="140"/>
        </w:rPr>
        <w:t>138</w:t>
        <w:tab/>
      </w:r>
      <w:r>
        <w:rPr>
          <w:spacing w:val="-10"/>
          <w:w w:val="110"/>
        </w:rPr>
        <w:t>82</w:t>
      </w:r>
    </w:p>
    <w:p>
      <w:pPr>
        <w:pStyle w:val="BodyText"/>
        <w:tabs>
          <w:tab w:pos="1294" w:val="left" w:leader="none"/>
          <w:tab w:pos="2102" w:val="left" w:leader="none"/>
          <w:tab w:pos="2998" w:val="left" w:leader="none"/>
          <w:tab w:pos="3719" w:val="left" w:leader="none"/>
          <w:tab w:pos="4527" w:val="left" w:leader="none"/>
        </w:tabs>
        <w:spacing w:line="299" w:lineRule="exact" w:before="35"/>
        <w:ind w:left="478"/>
      </w:pPr>
      <w:r>
        <w:rPr/>
        <w:br w:type="column"/>
      </w:r>
      <w:r>
        <w:rPr>
          <w:rFonts w:ascii="Arial Unicode MS" w:eastAsia="Arial Unicode MS" w:hint="eastAsia"/>
          <w:spacing w:val="-343"/>
          <w:w w:val="107"/>
          <w:position w:val="-14"/>
          <w:sz w:val="41"/>
        </w:rPr>
        <w:t>，</w:t>
      </w:r>
      <w:r>
        <w:rPr>
          <w:w w:val="108"/>
        </w:rPr>
        <w:t>56</w:t>
      </w:r>
      <w:r>
        <w:rPr/>
        <w:tab/>
      </w:r>
      <w:r>
        <w:rPr>
          <w:w w:val="109"/>
          <w:position w:val="1"/>
        </w:rPr>
        <w:t>159</w:t>
      </w:r>
      <w:r>
        <w:rPr>
          <w:position w:val="1"/>
        </w:rPr>
        <w:tab/>
      </w:r>
      <w:r>
        <w:rPr>
          <w:w w:val="109"/>
          <w:position w:val="1"/>
        </w:rPr>
        <w:t>113</w:t>
      </w:r>
      <w:r>
        <w:rPr>
          <w:position w:val="1"/>
        </w:rPr>
        <w:tab/>
      </w:r>
      <w:r>
        <w:rPr>
          <w:w w:val="105"/>
          <w:position w:val="1"/>
        </w:rPr>
        <w:t>46</w:t>
      </w:r>
      <w:r>
        <w:rPr>
          <w:position w:val="1"/>
        </w:rPr>
        <w:tab/>
      </w:r>
      <w:r>
        <w:rPr>
          <w:w w:val="105"/>
          <w:position w:val="3"/>
        </w:rPr>
        <w:t>164</w:t>
      </w:r>
      <w:r>
        <w:rPr>
          <w:position w:val="3"/>
        </w:rPr>
        <w:tab/>
      </w:r>
      <w:r>
        <w:rPr>
          <w:w w:val="105"/>
          <w:position w:val="3"/>
        </w:rPr>
        <w:t>115</w:t>
      </w:r>
    </w:p>
    <w:p>
      <w:pPr>
        <w:pStyle w:val="BodyText"/>
        <w:tabs>
          <w:tab w:pos="1301" w:val="left" w:leader="none"/>
          <w:tab w:pos="2124" w:val="left" w:leader="none"/>
          <w:tab w:pos="3019" w:val="left" w:leader="none"/>
        </w:tabs>
        <w:spacing w:line="334" w:lineRule="exact"/>
        <w:ind w:left="478"/>
      </w:pPr>
      <w:r>
        <w:rPr/>
        <w:br w:type="column"/>
      </w:r>
      <w:r>
        <w:rPr>
          <w:rFonts w:ascii="Arial Unicode MS" w:eastAsia="Arial Unicode MS" w:hint="eastAsia"/>
          <w:spacing w:val="-349"/>
          <w:w w:val="106"/>
          <w:position w:val="-13"/>
          <w:sz w:val="41"/>
        </w:rPr>
        <w:t>，</w:t>
      </w:r>
      <w:r>
        <w:rPr>
          <w:w w:val="110"/>
        </w:rPr>
        <w:t>49</w:t>
      </w:r>
      <w:r>
        <w:rPr/>
        <w:tab/>
      </w:r>
      <w:r>
        <w:rPr>
          <w:w w:val="109"/>
          <w:position w:val="1"/>
        </w:rPr>
        <w:t>156</w:t>
      </w:r>
      <w:r>
        <w:rPr>
          <w:position w:val="1"/>
        </w:rPr>
        <w:tab/>
      </w:r>
      <w:r>
        <w:rPr>
          <w:w w:val="109"/>
          <w:position w:val="1"/>
        </w:rPr>
        <w:t>109</w:t>
      </w:r>
      <w:r>
        <w:rPr>
          <w:position w:val="1"/>
        </w:rPr>
        <w:tab/>
      </w:r>
      <w:r>
        <w:rPr>
          <w:w w:val="110"/>
          <w:position w:val="1"/>
        </w:rPr>
        <w:t>47</w:t>
      </w:r>
    </w:p>
    <w:p>
      <w:pPr>
        <w:spacing w:after="0" w:line="334" w:lineRule="exact"/>
        <w:sectPr>
          <w:type w:val="continuous"/>
          <w:pgSz w:w="11990" w:h="16840"/>
          <w:pgMar w:top="300" w:bottom="280" w:left="300" w:right="160"/>
          <w:cols w:num="4" w:equalWidth="0">
            <w:col w:w="1292" w:space="62"/>
            <w:col w:w="1533" w:space="70"/>
            <w:col w:w="4805" w:space="66"/>
            <w:col w:w="3702"/>
          </w:cols>
        </w:sectPr>
      </w:pPr>
    </w:p>
    <w:p>
      <w:pPr>
        <w:tabs>
          <w:tab w:pos="1916" w:val="left" w:leader="none"/>
          <w:tab w:pos="2893" w:val="right" w:leader="none"/>
        </w:tabs>
        <w:spacing w:line="174" w:lineRule="exact" w:before="13"/>
        <w:ind w:left="444" w:right="0" w:firstLine="0"/>
        <w:jc w:val="left"/>
        <w:rPr>
          <w:sz w:val="15"/>
        </w:rPr>
      </w:pPr>
      <w:r>
        <w:rPr>
          <w:w w:val="75"/>
          <w:position w:val="-1"/>
          <w:sz w:val="22"/>
        </w:rPr>
        <w:t>p11 </w:t>
      </w:r>
      <w:r>
        <w:rPr>
          <w:spacing w:val="28"/>
          <w:w w:val="75"/>
          <w:position w:val="-1"/>
          <w:sz w:val="22"/>
        </w:rPr>
        <w:t> </w:t>
      </w:r>
      <w:r>
        <w:rPr>
          <w:rFonts w:ascii="Arial Unicode MS" w:eastAsia="Arial Unicode MS" w:hint="eastAsia"/>
          <w:w w:val="75"/>
          <w:sz w:val="13"/>
        </w:rPr>
        <w:t>内町</w:t>
        <w:tab/>
      </w:r>
      <w:r>
        <w:rPr>
          <w:w w:val="75"/>
          <w:position w:val="1"/>
          <w:sz w:val="15"/>
        </w:rPr>
        <w:t>39</w:t>
        <w:tab/>
      </w:r>
      <w:r>
        <w:rPr>
          <w:position w:val="1"/>
          <w:sz w:val="15"/>
        </w:rPr>
        <w:t>30</w:t>
      </w:r>
    </w:p>
    <w:p>
      <w:pPr>
        <w:pStyle w:val="BodyText"/>
        <w:tabs>
          <w:tab w:pos="1256" w:val="left" w:leader="none"/>
          <w:tab w:pos="2060" w:val="left" w:leader="none"/>
          <w:tab w:pos="2875" w:val="left" w:leader="none"/>
          <w:tab w:pos="3676" w:val="left" w:leader="none"/>
        </w:tabs>
        <w:spacing w:line="180" w:lineRule="exact" w:before="7"/>
        <w:ind w:left="444"/>
      </w:pPr>
      <w:r>
        <w:rPr/>
        <w:br w:type="column"/>
      </w:r>
      <w:r>
        <w:rPr>
          <w:w w:val="105"/>
        </w:rPr>
        <w:t>49</w:t>
        <w:tab/>
      </w:r>
      <w:r>
        <w:rPr>
          <w:w w:val="105"/>
          <w:position w:val="1"/>
        </w:rPr>
        <w:t>31</w:t>
        <w:tab/>
        <w:t>18</w:t>
        <w:tab/>
      </w:r>
      <w:r>
        <w:rPr>
          <w:w w:val="105"/>
          <w:position w:val="2"/>
        </w:rPr>
        <w:t>27</w:t>
        <w:tab/>
      </w:r>
      <w:r>
        <w:rPr>
          <w:w w:val="105"/>
          <w:position w:val="3"/>
        </w:rPr>
        <w:t>18</w:t>
      </w:r>
    </w:p>
    <w:p>
      <w:pPr>
        <w:pStyle w:val="BodyText"/>
        <w:tabs>
          <w:tab w:pos="1280" w:val="left" w:leader="none"/>
          <w:tab w:pos="2088" w:val="left" w:leader="none"/>
        </w:tabs>
        <w:spacing w:line="174" w:lineRule="exact"/>
        <w:ind w:left="444"/>
      </w:pPr>
      <w:r>
        <w:rPr/>
        <w:br w:type="column"/>
      </w:r>
      <w:r>
        <w:rPr>
          <w:w w:val="105"/>
        </w:rPr>
        <w:t>45</w:t>
        <w:tab/>
      </w:r>
      <w:r>
        <w:rPr>
          <w:w w:val="105"/>
          <w:position w:val="1"/>
        </w:rPr>
        <w:t>23</w:t>
        <w:tab/>
        <w:t>22</w:t>
      </w:r>
    </w:p>
    <w:p>
      <w:pPr>
        <w:spacing w:after="0" w:line="174" w:lineRule="exact"/>
        <w:sectPr>
          <w:type w:val="continuous"/>
          <w:pgSz w:w="11990" w:h="16840"/>
          <w:pgMar w:top="300" w:bottom="280" w:left="300" w:right="160"/>
          <w:cols w:num="3" w:equalWidth="0">
            <w:col w:w="2934" w:space="960"/>
            <w:col w:w="3877" w:space="995"/>
            <w:col w:w="2764"/>
          </w:cols>
        </w:sectPr>
      </w:pPr>
    </w:p>
    <w:p>
      <w:pPr>
        <w:pStyle w:val="BodyText"/>
        <w:tabs>
          <w:tab w:pos="819" w:val="left" w:leader="none"/>
          <w:tab w:pos="1921" w:val="left" w:leader="none"/>
          <w:tab w:pos="2728" w:val="left" w:leader="none"/>
          <w:tab w:pos="3529" w:val="left" w:leader="none"/>
          <w:tab w:pos="4341" w:val="left" w:leader="none"/>
          <w:tab w:pos="5150" w:val="left" w:leader="none"/>
          <w:tab w:pos="5958" w:val="left" w:leader="none"/>
          <w:tab w:pos="6763" w:val="left" w:leader="none"/>
          <w:tab w:pos="7581" w:val="left" w:leader="none"/>
          <w:tab w:pos="8397" w:val="left" w:leader="none"/>
          <w:tab w:pos="9213" w:val="left" w:leader="none"/>
          <w:tab w:pos="10043" w:val="left" w:leader="none"/>
          <w:tab w:pos="10854" w:val="left" w:leader="none"/>
        </w:tabs>
        <w:spacing w:line="188" w:lineRule="exact"/>
        <w:ind w:left="475"/>
      </w:pPr>
      <w:r>
        <w:rPr>
          <w:rFonts w:ascii="Arial Unicode MS" w:eastAsia="Arial Unicode MS" w:hint="eastAsia"/>
          <w:w w:val="105"/>
          <w:position w:val="-3"/>
          <w:sz w:val="13"/>
        </w:rPr>
        <w:t>大</w:t>
        <w:tab/>
        <w:t>畑町</w:t>
        <w:tab/>
      </w:r>
      <w:r>
        <w:rPr>
          <w:w w:val="105"/>
          <w:position w:val="-3"/>
        </w:rPr>
        <w:t>87</w:t>
        <w:tab/>
      </w:r>
      <w:r>
        <w:rPr>
          <w:w w:val="105"/>
          <w:position w:val="-2"/>
        </w:rPr>
        <w:t>47</w:t>
        <w:tab/>
      </w:r>
      <w:r>
        <w:rPr>
          <w:w w:val="105"/>
          <w:position w:val="-1"/>
        </w:rPr>
        <w:t>40</w:t>
        <w:tab/>
      </w:r>
      <w:r>
        <w:rPr>
          <w:w w:val="105"/>
          <w:position w:val="0"/>
        </w:rPr>
        <w:t>64</w:t>
        <w:tab/>
        <w:t>33</w:t>
        <w:tab/>
      </w:r>
      <w:r>
        <w:rPr>
          <w:w w:val="105"/>
        </w:rPr>
        <w:t>31</w:t>
        <w:tab/>
      </w:r>
      <w:r>
        <w:rPr>
          <w:w w:val="105"/>
          <w:position w:val="1"/>
        </w:rPr>
        <w:t>88</w:t>
        <w:tab/>
        <w:t>51</w:t>
        <w:tab/>
        <w:t>37</w:t>
        <w:tab/>
        <w:t>62</w:t>
        <w:tab/>
      </w:r>
      <w:r>
        <w:rPr>
          <w:w w:val="105"/>
          <w:position w:val="2"/>
        </w:rPr>
        <w:t>36</w:t>
        <w:tab/>
      </w:r>
      <w:r>
        <w:rPr>
          <w:w w:val="105"/>
          <w:position w:val="3"/>
        </w:rPr>
        <w:t>26</w:t>
      </w:r>
    </w:p>
    <w:p>
      <w:pPr>
        <w:spacing w:after="0" w:line="188" w:lineRule="exact"/>
        <w:sectPr>
          <w:type w:val="continuous"/>
          <w:pgSz w:w="11990" w:h="16840"/>
          <w:pgMar w:top="300" w:bottom="280" w:left="300" w:right="160"/>
        </w:sectPr>
      </w:pPr>
    </w:p>
    <w:p>
      <w:pPr>
        <w:spacing w:line="116" w:lineRule="exact" w:before="71"/>
        <w:ind w:left="252" w:right="0" w:firstLine="0"/>
        <w:jc w:val="left"/>
        <w:rPr>
          <w:rFonts w:ascii="Arial Unicode MS" w:eastAsia="Arial Unicode MS" w:hint="eastAsia"/>
          <w:sz w:val="13"/>
        </w:rPr>
      </w:pPr>
      <w:r>
        <w:rPr>
          <w:rFonts w:ascii="Arial Unicode MS" w:eastAsia="Arial Unicode MS" w:hint="eastAsia"/>
          <w:w w:val="110"/>
          <w:sz w:val="13"/>
        </w:rPr>
        <w:t>下 </w:t>
      </w:r>
      <w:r>
        <w:rPr>
          <w:rFonts w:ascii="Arial Unicode MS" w:eastAsia="Arial Unicode MS" w:hint="eastAsia"/>
          <w:w w:val="110"/>
          <w:position w:val="1"/>
          <w:sz w:val="13"/>
        </w:rPr>
        <w:t>大 閉 町</w:t>
      </w:r>
    </w:p>
    <w:p>
      <w:pPr>
        <w:pStyle w:val="BodyText"/>
        <w:tabs>
          <w:tab w:pos="1064" w:val="left" w:leader="none"/>
          <w:tab w:pos="1872" w:val="left" w:leader="none"/>
        </w:tabs>
        <w:spacing w:line="139" w:lineRule="exact" w:before="48"/>
        <w:ind w:left="252"/>
      </w:pPr>
      <w:r>
        <w:rPr/>
        <w:br w:type="column"/>
      </w:r>
      <w:r>
        <w:rPr>
          <w:w w:val="105"/>
        </w:rPr>
        <w:t>50</w:t>
        <w:tab/>
        <w:t>24</w:t>
        <w:tab/>
      </w:r>
      <w:r>
        <w:rPr>
          <w:w w:val="105"/>
          <w:position w:val="1"/>
        </w:rPr>
        <w:t>26</w:t>
      </w:r>
    </w:p>
    <w:p>
      <w:pPr>
        <w:pStyle w:val="BodyText"/>
        <w:tabs>
          <w:tab w:pos="1062" w:val="left" w:leader="none"/>
          <w:tab w:pos="1871" w:val="left" w:leader="none"/>
          <w:tab w:pos="2683" w:val="left" w:leader="none"/>
          <w:tab w:pos="3495" w:val="left" w:leader="none"/>
          <w:tab w:pos="4314" w:val="left" w:leader="none"/>
          <w:tab w:pos="5123" w:val="left" w:leader="none"/>
          <w:tab w:pos="5960" w:val="left" w:leader="none"/>
          <w:tab w:pos="6768" w:val="left" w:leader="none"/>
        </w:tabs>
        <w:spacing w:line="188" w:lineRule="exact"/>
        <w:ind w:left="252"/>
      </w:pPr>
      <w:r>
        <w:rPr/>
        <w:br w:type="column"/>
      </w:r>
      <w:r>
        <w:rPr>
          <w:w w:val="105"/>
        </w:rPr>
        <w:t>82</w:t>
        <w:tab/>
      </w:r>
      <w:r>
        <w:rPr>
          <w:w w:val="105"/>
          <w:position w:val="1"/>
        </w:rPr>
        <w:t>51</w:t>
        <w:tab/>
        <w:t>31</w:t>
        <w:tab/>
        <w:t>46</w:t>
        <w:tab/>
      </w:r>
      <w:r>
        <w:rPr>
          <w:w w:val="105"/>
          <w:position w:val="2"/>
        </w:rPr>
        <w:t>34</w:t>
        <w:tab/>
      </w:r>
      <w:r>
        <w:rPr>
          <w:w w:val="105"/>
          <w:position w:val="3"/>
        </w:rPr>
        <w:t>12</w:t>
        <w:tab/>
        <w:t>88</w:t>
        <w:tab/>
      </w:r>
      <w:r>
        <w:rPr>
          <w:w w:val="105"/>
          <w:position w:val="4"/>
        </w:rPr>
        <w:t>41</w:t>
        <w:tab/>
        <w:t>47</w:t>
      </w:r>
    </w:p>
    <w:p>
      <w:pPr>
        <w:spacing w:after="0" w:line="188" w:lineRule="exact"/>
        <w:sectPr>
          <w:type w:val="continuous"/>
          <w:pgSz w:w="11990" w:h="16840"/>
          <w:pgMar w:top="300" w:bottom="280" w:left="300" w:right="160"/>
          <w:cols w:num="3" w:equalWidth="0">
            <w:col w:w="1334" w:space="337"/>
            <w:col w:w="2071" w:space="345"/>
            <w:col w:w="7443"/>
          </w:cols>
        </w:sectPr>
      </w:pPr>
    </w:p>
    <w:p>
      <w:pPr>
        <w:pStyle w:val="BodyText"/>
        <w:tabs>
          <w:tab w:pos="1921" w:val="left" w:leader="none"/>
          <w:tab w:pos="2735" w:val="left" w:leader="none"/>
          <w:tab w:pos="3540" w:val="left" w:leader="none"/>
          <w:tab w:pos="4342" w:val="left" w:leader="none"/>
          <w:tab w:pos="5153" w:val="left" w:leader="none"/>
          <w:tab w:pos="5958" w:val="left" w:leader="none"/>
          <w:tab w:pos="6773" w:val="left" w:leader="none"/>
          <w:tab w:pos="7586" w:val="left" w:leader="none"/>
          <w:tab w:pos="8408" w:val="left" w:leader="none"/>
          <w:tab w:pos="9137" w:val="left" w:leader="none"/>
          <w:tab w:pos="10043" w:val="left" w:leader="none"/>
          <w:tab w:pos="10855" w:val="left" w:leader="none"/>
        </w:tabs>
        <w:spacing w:line="77" w:lineRule="exact"/>
        <w:ind w:left="264"/>
      </w:pPr>
      <w:r>
        <w:rPr>
          <w:rFonts w:ascii="Arial Unicode MS" w:eastAsia="Arial Unicode MS" w:hint="eastAsia"/>
          <w:w w:val="110"/>
          <w:position w:val="1"/>
          <w:sz w:val="13"/>
        </w:rPr>
        <w:t>北</w:t>
      </w:r>
      <w:r>
        <w:rPr>
          <w:rFonts w:ascii="Arial Unicode MS" w:eastAsia="Arial Unicode MS" w:hint="eastAsia"/>
          <w:spacing w:val="-9"/>
          <w:w w:val="110"/>
          <w:position w:val="1"/>
          <w:sz w:val="13"/>
        </w:rPr>
        <w:t> </w:t>
      </w:r>
      <w:r>
        <w:rPr>
          <w:rFonts w:ascii="Arial Unicode MS" w:eastAsia="Arial Unicode MS" w:hint="eastAsia"/>
          <w:w w:val="110"/>
          <w:sz w:val="13"/>
        </w:rPr>
        <w:t>東 通村</w:t>
        <w:tab/>
      </w:r>
      <w:r>
        <w:rPr>
          <w:w w:val="110"/>
          <w:position w:val="1"/>
        </w:rPr>
        <w:t>84</w:t>
        <w:tab/>
        <w:t>49</w:t>
        <w:tab/>
      </w:r>
      <w:r>
        <w:rPr>
          <w:w w:val="110"/>
          <w:position w:val="2"/>
        </w:rPr>
        <w:t>35</w:t>
        <w:tab/>
      </w:r>
      <w:r>
        <w:rPr>
          <w:w w:val="110"/>
          <w:position w:val="3"/>
        </w:rPr>
        <w:t>76</w:t>
        <w:tab/>
      </w:r>
      <w:r>
        <w:rPr>
          <w:w w:val="110"/>
          <w:position w:val="4"/>
        </w:rPr>
        <w:t>43</w:t>
        <w:tab/>
        <w:t>33</w:t>
        <w:tab/>
      </w:r>
      <w:r>
        <w:rPr>
          <w:w w:val="110"/>
          <w:position w:val="5"/>
        </w:rPr>
        <w:t>67</w:t>
        <w:tab/>
      </w:r>
      <w:r>
        <w:rPr>
          <w:w w:val="110"/>
          <w:position w:val="6"/>
        </w:rPr>
        <w:t>44</w:t>
        <w:tab/>
        <w:t>23</w:t>
        <w:tab/>
        <w:t>100</w:t>
        <w:tab/>
      </w:r>
      <w:r>
        <w:rPr>
          <w:w w:val="110"/>
          <w:position w:val="7"/>
        </w:rPr>
        <w:t>60</w:t>
        <w:tab/>
      </w:r>
      <w:r>
        <w:rPr>
          <w:w w:val="110"/>
          <w:position w:val="8"/>
        </w:rPr>
        <w:t>40</w:t>
      </w:r>
    </w:p>
    <w:p>
      <w:pPr>
        <w:spacing w:after="0" w:line="77" w:lineRule="exact"/>
        <w:sectPr>
          <w:type w:val="continuous"/>
          <w:pgSz w:w="11990" w:h="16840"/>
          <w:pgMar w:top="300" w:bottom="280" w:left="300" w:right="160"/>
        </w:sectPr>
      </w:pPr>
    </w:p>
    <w:p>
      <w:pPr>
        <w:tabs>
          <w:tab w:pos="1749" w:val="left" w:leader="none"/>
          <w:tab w:pos="2814" w:val="left" w:leader="none"/>
          <w:tab w:pos="3580" w:val="left" w:leader="none"/>
          <w:tab w:pos="4250" w:val="left" w:leader="none"/>
        </w:tabs>
        <w:spacing w:line="184" w:lineRule="auto" w:before="61"/>
        <w:ind w:left="489" w:right="0" w:firstLine="0"/>
        <w:jc w:val="left"/>
        <w:rPr>
          <w:rFonts w:ascii="Arial Unicode MS" w:eastAsia="Arial Unicode MS" w:hint="eastAsia"/>
          <w:sz w:val="41"/>
        </w:rPr>
      </w:pPr>
      <w:r>
        <w:rPr/>
        <w:pict>
          <v:shape style="position:absolute;margin-left:28.241119pt;margin-top:8.118954pt;width:51.8pt;height:9.85pt;mso-position-horizontal-relative:page;mso-position-vertical-relative:paragraph;z-index:-1263184" type="#_x0000_t202" filled="false" stroked="false">
            <v:textbox inset="0,0,0,0">
              <w:txbxContent>
                <w:p>
                  <w:pPr>
                    <w:spacing w:before="2"/>
                    <w:ind w:left="0" w:right="0" w:firstLine="0"/>
                    <w:jc w:val="left"/>
                    <w:rPr>
                      <w:rFonts w:ascii="Arial Unicode MS" w:eastAsia="Arial Unicode MS" w:hint="eastAsia"/>
                      <w:sz w:val="13"/>
                    </w:rPr>
                  </w:pPr>
                  <w:r>
                    <w:rPr>
                      <w:rFonts w:ascii="Arial Unicode MS" w:eastAsia="Arial Unicode MS" w:hint="eastAsia"/>
                      <w:w w:val="130"/>
                      <w:position w:val="2"/>
                      <w:sz w:val="13"/>
                    </w:rPr>
                    <w:t>郡 </w:t>
                  </w:r>
                  <w:r>
                    <w:rPr>
                      <w:rFonts w:ascii="Arial Unicode MS" w:eastAsia="Arial Unicode MS" w:hint="eastAsia"/>
                      <w:w w:val="145"/>
                      <w:sz w:val="13"/>
                    </w:rPr>
                    <w:t>風閤浦村</w:t>
                  </w:r>
                </w:p>
              </w:txbxContent>
            </v:textbox>
            <w10:wrap type="none"/>
          </v:shape>
        </w:pict>
      </w:r>
      <w:r>
        <w:rPr/>
        <w:pict>
          <v:shape style="position:absolute;margin-left:110.996201pt;margin-top:8.383566pt;width:92.6pt;height:8.7pt;mso-position-horizontal-relative:page;mso-position-vertical-relative:paragraph;z-index:-1263160" type="#_x0000_t202" filled="false" stroked="false">
            <v:textbox inset="0,0,0,0">
              <w:txbxContent>
                <w:p>
                  <w:pPr>
                    <w:pStyle w:val="BodyText"/>
                    <w:tabs>
                      <w:tab w:pos="892" w:val="left" w:leader="none"/>
                      <w:tab w:pos="1616" w:val="left" w:leader="none"/>
                    </w:tabs>
                    <w:spacing w:line="174" w:lineRule="exact"/>
                  </w:pPr>
                  <w:r>
                    <w:rPr>
                      <w:w w:val="155"/>
                    </w:rPr>
                    <w:t>18</w:t>
                    <w:tab/>
                    <w:t>7</w:t>
                    <w:tab/>
                  </w:r>
                  <w:r>
                    <w:rPr>
                      <w:spacing w:val="-10"/>
                      <w:w w:val="155"/>
                      <w:position w:val="1"/>
                    </w:rPr>
                    <w:t>11</w:t>
                  </w:r>
                </w:p>
              </w:txbxContent>
            </v:textbox>
            <w10:wrap type="none"/>
          </v:shape>
        </w:pict>
      </w:r>
      <w:r>
        <w:rPr/>
        <w:pict>
          <v:shape style="position:absolute;margin-left:232.246902pt;margin-top:5.498566pt;width:333.8pt;height:10.5pt;mso-position-horizontal-relative:page;mso-position-vertical-relative:paragraph;z-index:-1263136" type="#_x0000_t202" filled="false" stroked="false">
            <v:textbox inset="0,0,0,0">
              <w:txbxContent>
                <w:p>
                  <w:pPr>
                    <w:pStyle w:val="BodyText"/>
                    <w:tabs>
                      <w:tab w:pos="808" w:val="left" w:leader="none"/>
                      <w:tab w:pos="1699" w:val="left" w:leader="none"/>
                      <w:tab w:pos="2431" w:val="left" w:leader="none"/>
                      <w:tab w:pos="3240" w:val="left" w:leader="none"/>
                      <w:tab w:pos="4143" w:val="left" w:leader="none"/>
                      <w:tab w:pos="4878" w:val="left" w:leader="none"/>
                      <w:tab w:pos="5701" w:val="left" w:leader="none"/>
                      <w:tab w:pos="6509" w:val="left" w:leader="none"/>
                    </w:tabs>
                    <w:spacing w:line="210" w:lineRule="exact"/>
                  </w:pPr>
                  <w:r>
                    <w:rPr>
                      <w:w w:val="105"/>
                    </w:rPr>
                    <w:t>16</w:t>
                    <w:tab/>
                  </w:r>
                  <w:r>
                    <w:rPr>
                      <w:w w:val="105"/>
                      <w:position w:val="1"/>
                    </w:rPr>
                    <w:t>10</w:t>
                    <w:tab/>
                    <w:t>6</w:t>
                    <w:tab/>
                    <w:t>26</w:t>
                    <w:tab/>
                    <w:t>22</w:t>
                    <w:tab/>
                  </w:r>
                  <w:r>
                    <w:rPr>
                      <w:w w:val="105"/>
                      <w:position w:val="2"/>
                    </w:rPr>
                    <w:t>4</w:t>
                    <w:tab/>
                  </w:r>
                  <w:r>
                    <w:rPr>
                      <w:w w:val="105"/>
                      <w:position w:val="3"/>
                    </w:rPr>
                    <w:t>23</w:t>
                    <w:tab/>
                  </w:r>
                  <w:r>
                    <w:rPr>
                      <w:w w:val="105"/>
                      <w:position w:val="4"/>
                    </w:rPr>
                    <w:t>13</w:t>
                    <w:tab/>
                  </w:r>
                  <w:r>
                    <w:rPr>
                      <w:spacing w:val="-10"/>
                      <w:w w:val="105"/>
                      <w:position w:val="4"/>
                    </w:rPr>
                    <w:t>10</w:t>
                  </w:r>
                </w:p>
              </w:txbxContent>
            </v:textbox>
            <w10:wrap type="none"/>
          </v:shape>
        </w:pict>
      </w:r>
      <w:r>
        <w:rPr/>
        <w:pict>
          <v:shape style="position:absolute;margin-left:39.434261pt;margin-top:27.952753pt;width:40.4pt;height:8.75pt;mso-position-horizontal-relative:page;mso-position-vertical-relative:paragraph;z-index:-1263112"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55"/>
                      <w:sz w:val="13"/>
                    </w:rPr>
                    <w:t>脇野沢村</w:t>
                  </w:r>
                </w:p>
              </w:txbxContent>
            </v:textbox>
            <w10:wrap type="none"/>
          </v:shape>
        </w:pict>
      </w:r>
      <w:r>
        <w:rPr/>
        <w:pict>
          <v:shape style="position:absolute;margin-left:111.710403pt;margin-top:27.135567pt;width:88.6pt;height:9.050pt;mso-position-horizontal-relative:page;mso-position-vertical-relative:paragraph;z-index:-1263088" type="#_x0000_t202" filled="false" stroked="false">
            <v:textbox inset="0,0,0,0">
              <w:txbxContent>
                <w:p>
                  <w:pPr>
                    <w:pStyle w:val="BodyText"/>
                    <w:tabs>
                      <w:tab w:pos="801" w:val="left" w:leader="none"/>
                      <w:tab w:pos="1609" w:val="left" w:leader="none"/>
                    </w:tabs>
                    <w:spacing w:line="181" w:lineRule="exact"/>
                  </w:pPr>
                  <w:r>
                    <w:rPr>
                      <w:w w:val="110"/>
                    </w:rPr>
                    <w:t>25</w:t>
                    <w:tab/>
                  </w:r>
                  <w:r>
                    <w:rPr>
                      <w:w w:val="110"/>
                      <w:position w:val="1"/>
                    </w:rPr>
                    <w:t>12</w:t>
                    <w:tab/>
                  </w:r>
                  <w:r>
                    <w:rPr>
                      <w:spacing w:val="-10"/>
                      <w:w w:val="110"/>
                      <w:position w:val="1"/>
                    </w:rPr>
                    <w:t>13</w:t>
                  </w:r>
                </w:p>
              </w:txbxContent>
            </v:textbox>
            <w10:wrap type="none"/>
          </v:shape>
        </w:pict>
      </w:r>
      <w:r>
        <w:rPr/>
        <w:pict>
          <v:shape style="position:absolute;margin-left:232.246902pt;margin-top:26.774965pt;width:8.15pt;height:8.35pt;mso-position-horizontal-relative:page;mso-position-vertical-relative:paragraph;z-index:-1263064" type="#_x0000_t202" filled="false" stroked="false">
            <v:textbox inset="0,0,0,0">
              <w:txbxContent>
                <w:p>
                  <w:pPr>
                    <w:pStyle w:val="BodyText"/>
                    <w:spacing w:line="166" w:lineRule="exact"/>
                  </w:pPr>
                  <w:r>
                    <w:rPr>
                      <w:w w:val="105"/>
                    </w:rPr>
                    <w:t>16</w:t>
                  </w:r>
                </w:p>
              </w:txbxContent>
            </v:textbox>
            <w10:wrap type="none"/>
          </v:shape>
        </w:pict>
      </w:r>
      <w:r>
        <w:rPr/>
        <w:pict>
          <v:shape style="position:absolute;margin-left:317.283386pt;margin-top:24.250666pt;width:248.45pt;height:10.5pt;mso-position-horizontal-relative:page;mso-position-vertical-relative:paragraph;z-index:-1263040" type="#_x0000_t202" filled="false" stroked="false">
            <v:textbox inset="0,0,0,0">
              <w:txbxContent>
                <w:p>
                  <w:pPr>
                    <w:pStyle w:val="BodyText"/>
                    <w:tabs>
                      <w:tab w:pos="735" w:val="left" w:leader="none"/>
                      <w:tab w:pos="1539" w:val="left" w:leader="none"/>
                      <w:tab w:pos="2362" w:val="left" w:leader="none"/>
                      <w:tab w:pos="3185" w:val="left" w:leader="none"/>
                      <w:tab w:pos="4008" w:val="left" w:leader="none"/>
                      <w:tab w:pos="4809" w:val="left" w:leader="none"/>
                    </w:tabs>
                    <w:spacing w:line="208" w:lineRule="exact"/>
                  </w:pPr>
                  <w:r>
                    <w:rPr>
                      <w:w w:val="105"/>
                      <w:position w:val="-1"/>
                    </w:rPr>
                    <w:t>7</w:t>
                    <w:tab/>
                  </w:r>
                  <w:r>
                    <w:rPr>
                      <w:w w:val="105"/>
                      <w:position w:val="0"/>
                    </w:rPr>
                    <w:t>30</w:t>
                    <w:tab/>
                  </w:r>
                  <w:r>
                    <w:rPr>
                      <w:w w:val="105"/>
                    </w:rPr>
                    <w:t>13</w:t>
                    <w:tab/>
                    <w:t>17</w:t>
                    <w:tab/>
                  </w:r>
                  <w:r>
                    <w:rPr>
                      <w:w w:val="105"/>
                      <w:position w:val="1"/>
                    </w:rPr>
                    <w:t>21</w:t>
                    <w:tab/>
                    <w:t>10</w:t>
                    <w:tab/>
                  </w:r>
                  <w:r>
                    <w:rPr>
                      <w:spacing w:val="-10"/>
                      <w:w w:val="105"/>
                      <w:position w:val="2"/>
                    </w:rPr>
                    <w:t>11</w:t>
                  </w:r>
                </w:p>
              </w:txbxContent>
            </v:textbox>
            <w10:wrap type="none"/>
          </v:shape>
        </w:pict>
      </w:r>
      <w:r>
        <w:rPr/>
        <w:pict>
          <v:shape style="position:absolute;margin-left:39.24369pt;margin-top:37.328854pt;width:40.3pt;height:9.1pt;mso-position-horizontal-relative:page;mso-position-vertical-relative:paragraph;z-index:-1263016" type="#_x0000_t202" filled="false" stroked="false">
            <v:textbox inset="0,0,0,0">
              <w:txbxContent>
                <w:p>
                  <w:pPr>
                    <w:tabs>
                      <w:tab w:pos="347" w:val="left" w:leader="none"/>
                    </w:tabs>
                    <w:spacing w:line="182" w:lineRule="exact" w:before="0"/>
                    <w:ind w:left="0" w:right="0" w:firstLine="0"/>
                    <w:jc w:val="left"/>
                    <w:rPr>
                      <w:rFonts w:ascii="Arial Unicode MS" w:eastAsia="Arial Unicode MS" w:hint="eastAsia"/>
                      <w:sz w:val="13"/>
                    </w:rPr>
                  </w:pPr>
                  <w:r>
                    <w:rPr>
                      <w:rFonts w:ascii="Arial Unicode MS" w:eastAsia="Arial Unicode MS" w:hint="eastAsia"/>
                      <w:w w:val="105"/>
                      <w:sz w:val="9"/>
                    </w:rPr>
                    <w:t>二</w:t>
                    <w:tab/>
                  </w:r>
                  <w:r>
                    <w:rPr>
                      <w:rFonts w:ascii="Arial Unicode MS" w:eastAsia="Arial Unicode MS" w:hint="eastAsia"/>
                      <w:w w:val="105"/>
                      <w:sz w:val="13"/>
                    </w:rPr>
                    <w:t>戸</w:t>
                  </w:r>
                  <w:r>
                    <w:rPr>
                      <w:rFonts w:ascii="Arial Unicode MS" w:eastAsia="Arial Unicode MS" w:hint="eastAsia"/>
                      <w:spacing w:val="33"/>
                      <w:w w:val="105"/>
                      <w:sz w:val="13"/>
                    </w:rPr>
                    <w:t> </w:t>
                  </w:r>
                  <w:r>
                    <w:rPr>
                      <w:rFonts w:ascii="Arial Unicode MS" w:eastAsia="Arial Unicode MS" w:hint="eastAsia"/>
                      <w:spacing w:val="-19"/>
                      <w:w w:val="105"/>
                      <w:position w:val="1"/>
                      <w:sz w:val="13"/>
                    </w:rPr>
                    <w:t>町</w:t>
                  </w:r>
                </w:p>
              </w:txbxContent>
            </v:textbox>
            <w10:wrap type="none"/>
          </v:shape>
        </w:pict>
      </w:r>
      <w:r>
        <w:rPr/>
        <w:pict>
          <v:shape style="position:absolute;margin-left:107.387497pt;margin-top:33.626667pt;width:459.05pt;height:11.95pt;mso-position-horizontal-relative:page;mso-position-vertical-relative:paragraph;z-index:-1262992" type="#_x0000_t202" filled="false" stroked="false">
            <v:textbox inset="0,0,0,0">
              <w:txbxContent>
                <w:p>
                  <w:pPr>
                    <w:pStyle w:val="BodyText"/>
                    <w:tabs>
                      <w:tab w:pos="890" w:val="left" w:leader="none"/>
                      <w:tab w:pos="1698" w:val="left" w:leader="none"/>
                      <w:tab w:pos="2501" w:val="left" w:leader="none"/>
                      <w:tab w:pos="3313" w:val="left" w:leader="none"/>
                      <w:tab w:pos="4125" w:val="left" w:leader="none"/>
                      <w:tab w:pos="4849" w:val="left" w:leader="none"/>
                      <w:tab w:pos="5741" w:val="left" w:leader="none"/>
                      <w:tab w:pos="6563" w:val="left" w:leader="none"/>
                      <w:tab w:pos="7377" w:val="left" w:leader="none"/>
                      <w:tab w:pos="8206" w:val="left" w:leader="none"/>
                      <w:tab w:pos="9014" w:val="left" w:leader="none"/>
                    </w:tabs>
                  </w:pPr>
                  <w:r>
                    <w:rPr>
                      <w:w w:val="105"/>
                      <w:position w:val="-3"/>
                    </w:rPr>
                    <w:t>105</w:t>
                    <w:tab/>
                    <w:t>54</w:t>
                    <w:tab/>
                  </w:r>
                  <w:r>
                    <w:rPr>
                      <w:w w:val="105"/>
                      <w:position w:val="-2"/>
                    </w:rPr>
                    <w:t>51</w:t>
                    <w:tab/>
                  </w:r>
                  <w:r>
                    <w:rPr>
                      <w:w w:val="105"/>
                      <w:position w:val="-1"/>
                    </w:rPr>
                    <w:t>78</w:t>
                    <w:tab/>
                  </w:r>
                  <w:r>
                    <w:rPr>
                      <w:w w:val="105"/>
                      <w:position w:val="0"/>
                    </w:rPr>
                    <w:t>43</w:t>
                    <w:tab/>
                    <w:t>35</w:t>
                    <w:tab/>
                  </w:r>
                  <w:r>
                    <w:rPr>
                      <w:w w:val="105"/>
                    </w:rPr>
                    <w:t>116</w:t>
                    <w:tab/>
                    <w:t>60</w:t>
                    <w:tab/>
                  </w:r>
                  <w:r>
                    <w:rPr>
                      <w:w w:val="105"/>
                      <w:position w:val="1"/>
                    </w:rPr>
                    <w:t>56</w:t>
                    <w:tab/>
                    <w:t>88</w:t>
                    <w:tab/>
                  </w:r>
                  <w:r>
                    <w:rPr>
                      <w:w w:val="105"/>
                      <w:position w:val="2"/>
                    </w:rPr>
                    <w:t>43</w:t>
                    <w:tab/>
                  </w:r>
                  <w:r>
                    <w:rPr>
                      <w:spacing w:val="-10"/>
                      <w:w w:val="105"/>
                      <w:position w:val="3"/>
                    </w:rPr>
                    <w:t>45</w:t>
                  </w:r>
                </w:p>
              </w:txbxContent>
            </v:textbox>
            <w10:wrap type="none"/>
          </v:shape>
        </w:pict>
      </w:r>
      <w:r>
        <w:rPr>
          <w:rFonts w:ascii="Arial Unicode MS" w:eastAsia="Arial Unicode MS" w:hint="eastAsia"/>
          <w:sz w:val="14"/>
        </w:rPr>
        <w:t>佐     </w:t>
      </w:r>
      <w:r>
        <w:rPr>
          <w:rFonts w:ascii="Arial Unicode MS" w:eastAsia="Arial Unicode MS" w:hint="eastAsia"/>
          <w:position w:val="1"/>
          <w:sz w:val="13"/>
        </w:rPr>
        <w:t>井村</w:t>
        <w:tab/>
      </w:r>
      <w:r>
        <w:rPr>
          <w:rFonts w:ascii="Arial Unicode MS" w:eastAsia="Arial Unicode MS" w:hint="eastAsia"/>
          <w:position w:val="-29"/>
          <w:sz w:val="53"/>
        </w:rPr>
        <w:t>゜</w:t>
        <w:tab/>
      </w:r>
      <w:r>
        <w:rPr>
          <w:position w:val="2"/>
          <w:sz w:val="15"/>
        </w:rPr>
        <w:t>1</w:t>
        <w:tab/>
      </w:r>
      <w:r>
        <w:rPr>
          <w:position w:val="6"/>
          <w:sz w:val="15"/>
        </w:rPr>
        <w:t>1</w:t>
        <w:tab/>
      </w:r>
      <w:r>
        <w:rPr>
          <w:rFonts w:ascii="Arial Unicode MS" w:eastAsia="Arial Unicode MS" w:hint="eastAsia"/>
          <w:spacing w:val="-378"/>
          <w:position w:val="8"/>
          <w:sz w:val="41"/>
        </w:rPr>
        <w:t>，</w:t>
      </w:r>
    </w:p>
    <w:p>
      <w:pPr>
        <w:pStyle w:val="BodyText"/>
        <w:tabs>
          <w:tab w:pos="1467" w:val="left" w:leader="none"/>
          <w:tab w:pos="2279" w:val="left" w:leader="none"/>
          <w:tab w:pos="3087" w:val="left" w:leader="none"/>
          <w:tab w:pos="3914" w:val="left" w:leader="none"/>
          <w:tab w:pos="4646" w:val="left" w:leader="none"/>
          <w:tab w:pos="5469" w:val="left" w:leader="none"/>
          <w:tab w:pos="6277" w:val="left" w:leader="none"/>
        </w:tabs>
        <w:spacing w:before="185"/>
        <w:ind w:left="489"/>
      </w:pPr>
      <w:r>
        <w:rPr/>
        <w:br w:type="column"/>
      </w:r>
      <w:r>
        <w:rPr>
          <w:rFonts w:ascii="Arial Unicode MS" w:eastAsia="Arial Unicode MS" w:hint="eastAsia"/>
          <w:spacing w:val="-267"/>
          <w:w w:val="108"/>
          <w:position w:val="-16"/>
          <w:sz w:val="41"/>
        </w:rPr>
        <w:t>，</w:t>
      </w:r>
      <w:r>
        <w:rPr>
          <w:w w:val="101"/>
          <w:position w:val="-1"/>
        </w:rPr>
        <w:t>6</w:t>
      </w:r>
      <w:r>
        <w:rPr>
          <w:position w:val="-1"/>
        </w:rPr>
        <w:tab/>
      </w:r>
      <w:r>
        <w:rPr>
          <w:w w:val="101"/>
          <w:position w:val="0"/>
        </w:rPr>
        <w:t>3</w:t>
      </w:r>
      <w:r>
        <w:rPr>
          <w:position w:val="0"/>
        </w:rPr>
        <w:tab/>
      </w:r>
      <w:r>
        <w:rPr>
          <w:w w:val="101"/>
          <w:position w:val="0"/>
        </w:rPr>
        <w:t>4</w:t>
      </w:r>
      <w:r>
        <w:rPr>
          <w:position w:val="0"/>
        </w:rPr>
        <w:tab/>
      </w:r>
      <w:r>
        <w:rPr>
          <w:w w:val="108"/>
        </w:rPr>
        <w:t>1</w:t>
      </w:r>
      <w:r>
        <w:rPr/>
        <w:tab/>
      </w:r>
      <w:r>
        <w:rPr>
          <w:w w:val="108"/>
        </w:rPr>
        <w:t>3</w:t>
      </w:r>
      <w:r>
        <w:rPr/>
        <w:tab/>
      </w:r>
      <w:r>
        <w:rPr>
          <w:w w:val="105"/>
          <w:position w:val="1"/>
        </w:rPr>
        <w:t>26</w:t>
      </w:r>
      <w:r>
        <w:rPr>
          <w:position w:val="1"/>
        </w:rPr>
        <w:tab/>
      </w:r>
      <w:r>
        <w:rPr>
          <w:w w:val="109"/>
          <w:position w:val="1"/>
        </w:rPr>
        <w:t>15</w:t>
      </w:r>
      <w:r>
        <w:rPr>
          <w:position w:val="1"/>
        </w:rPr>
        <w:tab/>
      </w:r>
      <w:r>
        <w:rPr>
          <w:w w:val="109"/>
          <w:position w:val="2"/>
        </w:rPr>
        <w:t>11</w:t>
      </w:r>
    </w:p>
    <w:p>
      <w:pPr>
        <w:spacing w:after="0"/>
        <w:sectPr>
          <w:type w:val="continuous"/>
          <w:pgSz w:w="11990" w:h="16840"/>
          <w:pgMar w:top="300" w:bottom="280" w:left="300" w:right="160"/>
          <w:cols w:num="2" w:equalWidth="0">
            <w:col w:w="4357" w:space="220"/>
            <w:col w:w="6953"/>
          </w:cols>
        </w:sectPr>
      </w:pPr>
    </w:p>
    <w:p>
      <w:pPr>
        <w:tabs>
          <w:tab w:pos="832" w:val="left" w:leader="none"/>
        </w:tabs>
        <w:spacing w:line="9" w:lineRule="exact" w:before="71"/>
        <w:ind w:left="483" w:right="0" w:firstLine="0"/>
        <w:jc w:val="left"/>
        <w:rPr>
          <w:rFonts w:ascii="Arial Unicode MS" w:eastAsia="Arial Unicode MS" w:hint="eastAsia"/>
          <w:sz w:val="13"/>
        </w:rPr>
      </w:pPr>
      <w:r>
        <w:rPr>
          <w:rFonts w:ascii="Arial Unicode MS" w:eastAsia="Arial Unicode MS" w:hint="eastAsia"/>
          <w:w w:val="110"/>
          <w:sz w:val="13"/>
        </w:rPr>
        <w:t>五</w:t>
        <w:tab/>
      </w:r>
      <w:r>
        <w:rPr>
          <w:rFonts w:ascii="Arial Unicode MS" w:eastAsia="Arial Unicode MS" w:hint="eastAsia"/>
          <w:w w:val="110"/>
          <w:position w:val="1"/>
          <w:sz w:val="13"/>
        </w:rPr>
        <w:t>戸</w:t>
      </w:r>
      <w:r>
        <w:rPr>
          <w:rFonts w:ascii="Arial Unicode MS" w:eastAsia="Arial Unicode MS" w:hint="eastAsia"/>
          <w:spacing w:val="20"/>
          <w:w w:val="110"/>
          <w:position w:val="1"/>
          <w:sz w:val="13"/>
        </w:rPr>
        <w:t> </w:t>
      </w:r>
      <w:r>
        <w:rPr>
          <w:rFonts w:ascii="Arial Unicode MS" w:eastAsia="Arial Unicode MS" w:hint="eastAsia"/>
          <w:spacing w:val="-19"/>
          <w:w w:val="110"/>
          <w:position w:val="1"/>
          <w:sz w:val="13"/>
        </w:rPr>
        <w:t>町</w:t>
      </w:r>
    </w:p>
    <w:p>
      <w:pPr>
        <w:pStyle w:val="BodyText"/>
        <w:tabs>
          <w:tab w:pos="1368" w:val="left" w:leader="none"/>
          <w:tab w:pos="2176" w:val="left" w:leader="none"/>
        </w:tabs>
        <w:spacing w:line="14" w:lineRule="exact" w:before="57"/>
        <w:ind w:left="483"/>
      </w:pPr>
      <w:r>
        <w:rPr/>
        <w:br w:type="column"/>
      </w:r>
      <w:r>
        <w:rPr>
          <w:w w:val="110"/>
        </w:rPr>
        <w:t>149</w:t>
        <w:tab/>
        <w:t>79</w:t>
        <w:tab/>
      </w:r>
      <w:r>
        <w:rPr>
          <w:spacing w:val="-10"/>
          <w:w w:val="110"/>
          <w:position w:val="1"/>
        </w:rPr>
        <w:t>70</w:t>
      </w:r>
    </w:p>
    <w:p>
      <w:pPr>
        <w:pStyle w:val="BodyText"/>
        <w:tabs>
          <w:tab w:pos="1372" w:val="left" w:leader="none"/>
          <w:tab w:pos="2182" w:val="left" w:leader="none"/>
        </w:tabs>
        <w:spacing w:line="36" w:lineRule="exact" w:before="35"/>
        <w:ind w:left="483"/>
      </w:pPr>
      <w:r>
        <w:rPr/>
        <w:br w:type="column"/>
      </w:r>
      <w:r>
        <w:rPr>
          <w:w w:val="110"/>
        </w:rPr>
        <w:t>152</w:t>
        <w:tab/>
        <w:t>83</w:t>
        <w:tab/>
      </w:r>
      <w:r>
        <w:rPr>
          <w:spacing w:val="-10"/>
          <w:w w:val="110"/>
          <w:position w:val="1"/>
        </w:rPr>
        <w:t>69</w:t>
      </w:r>
    </w:p>
    <w:p>
      <w:pPr>
        <w:pStyle w:val="BodyText"/>
        <w:tabs>
          <w:tab w:pos="1381" w:val="left" w:leader="none"/>
          <w:tab w:pos="2198" w:val="left" w:leader="none"/>
          <w:tab w:pos="2929" w:val="left" w:leader="none"/>
          <w:tab w:pos="3842" w:val="left" w:leader="none"/>
          <w:tab w:pos="4644" w:val="left" w:leader="none"/>
        </w:tabs>
        <w:spacing w:line="71" w:lineRule="exact"/>
        <w:ind w:left="483"/>
      </w:pPr>
      <w:r>
        <w:rPr/>
        <w:br w:type="column"/>
      </w:r>
      <w:r>
        <w:rPr>
          <w:w w:val="105"/>
        </w:rPr>
        <w:t>140</w:t>
        <w:tab/>
        <w:t>67</w:t>
        <w:tab/>
      </w:r>
      <w:r>
        <w:rPr>
          <w:w w:val="105"/>
          <w:position w:val="1"/>
        </w:rPr>
        <w:t>73</w:t>
        <w:tab/>
        <w:t>132</w:t>
        <w:tab/>
      </w:r>
      <w:r>
        <w:rPr>
          <w:w w:val="105"/>
          <w:position w:val="2"/>
        </w:rPr>
        <w:t>62</w:t>
        <w:tab/>
      </w:r>
      <w:r>
        <w:rPr>
          <w:w w:val="105"/>
          <w:position w:val="3"/>
        </w:rPr>
        <w:t>70</w:t>
      </w:r>
    </w:p>
    <w:p>
      <w:pPr>
        <w:spacing w:after="0" w:line="71" w:lineRule="exact"/>
        <w:sectPr>
          <w:type w:val="continuous"/>
          <w:pgSz w:w="11990" w:h="16840"/>
          <w:pgMar w:top="300" w:bottom="280" w:left="300" w:right="160"/>
          <w:cols w:num="4" w:equalWidth="0">
            <w:col w:w="1298" w:space="73"/>
            <w:col w:w="2340" w:space="79"/>
            <w:col w:w="2346" w:space="79"/>
            <w:col w:w="5315"/>
          </w:cols>
        </w:sectPr>
      </w:pPr>
    </w:p>
    <w:p>
      <w:pPr>
        <w:tabs>
          <w:tab w:pos="827" w:val="left" w:leader="none"/>
          <w:tab w:pos="1938" w:val="left" w:leader="none"/>
          <w:tab w:pos="2746" w:val="left" w:leader="none"/>
          <w:tab w:pos="3624" w:val="left" w:leader="none"/>
          <w:tab w:pos="4356" w:val="left" w:leader="none"/>
          <w:tab w:pos="5167" w:val="left" w:leader="none"/>
        </w:tabs>
        <w:spacing w:line="142" w:lineRule="exact" w:before="147"/>
        <w:ind w:left="491" w:right="0" w:firstLine="0"/>
        <w:jc w:val="left"/>
        <w:rPr>
          <w:sz w:val="15"/>
        </w:rPr>
      </w:pPr>
      <w:r>
        <w:rPr>
          <w:rFonts w:ascii="Arial Unicode MS" w:eastAsia="Arial Unicode MS" w:hint="eastAsia"/>
          <w:w w:val="105"/>
          <w:position w:val="-1"/>
          <w:sz w:val="13"/>
        </w:rPr>
        <w:t>田</w:t>
        <w:tab/>
        <w:t>子町</w:t>
        <w:tab/>
      </w:r>
      <w:r>
        <w:rPr>
          <w:w w:val="105"/>
          <w:position w:val="0"/>
          <w:sz w:val="15"/>
        </w:rPr>
        <w:t>39</w:t>
        <w:tab/>
      </w:r>
      <w:r>
        <w:rPr>
          <w:w w:val="105"/>
          <w:sz w:val="15"/>
        </w:rPr>
        <w:t>31</w:t>
        <w:tab/>
        <w:t>8</w:t>
        <w:tab/>
      </w:r>
      <w:r>
        <w:rPr>
          <w:w w:val="105"/>
          <w:position w:val="1"/>
          <w:sz w:val="15"/>
        </w:rPr>
        <w:t>37</w:t>
        <w:tab/>
      </w:r>
      <w:r>
        <w:rPr>
          <w:spacing w:val="-10"/>
          <w:w w:val="105"/>
          <w:position w:val="2"/>
          <w:sz w:val="15"/>
        </w:rPr>
        <w:t>18</w:t>
      </w:r>
    </w:p>
    <w:p>
      <w:pPr>
        <w:spacing w:line="289" w:lineRule="exact" w:before="0"/>
        <w:ind w:left="491" w:right="0" w:firstLine="0"/>
        <w:jc w:val="left"/>
        <w:rPr>
          <w:sz w:val="15"/>
        </w:rPr>
      </w:pPr>
      <w:r>
        <w:rPr/>
        <w:br w:type="column"/>
      </w:r>
      <w:r>
        <w:rPr>
          <w:rFonts w:ascii="Arial Unicode MS" w:eastAsia="Arial Unicode MS" w:hint="eastAsia"/>
          <w:spacing w:val="-350"/>
          <w:w w:val="108"/>
          <w:position w:val="-14"/>
          <w:sz w:val="41"/>
        </w:rPr>
        <w:t>，</w:t>
      </w:r>
      <w:r>
        <w:rPr>
          <w:w w:val="106"/>
          <w:sz w:val="15"/>
        </w:rPr>
        <w:t>19</w:t>
      </w:r>
    </w:p>
    <w:p>
      <w:pPr>
        <w:pStyle w:val="BodyText"/>
        <w:tabs>
          <w:tab w:pos="1300" w:val="left" w:leader="none"/>
          <w:tab w:pos="2118" w:val="left" w:leader="none"/>
          <w:tab w:pos="2927" w:val="left" w:leader="none"/>
          <w:tab w:pos="3761" w:val="left" w:leader="none"/>
          <w:tab w:pos="4572" w:val="left" w:leader="none"/>
        </w:tabs>
        <w:spacing w:line="198" w:lineRule="exact" w:before="91"/>
        <w:ind w:left="491"/>
      </w:pPr>
      <w:r>
        <w:rPr/>
        <w:br w:type="column"/>
      </w:r>
      <w:r>
        <w:rPr>
          <w:w w:val="105"/>
        </w:rPr>
        <w:t>51</w:t>
        <w:tab/>
      </w:r>
      <w:r>
        <w:rPr>
          <w:w w:val="105"/>
          <w:position w:val="1"/>
        </w:rPr>
        <w:t>31</w:t>
        <w:tab/>
        <w:t>20</w:t>
        <w:tab/>
        <w:t>47</w:t>
        <w:tab/>
      </w:r>
      <w:r>
        <w:rPr>
          <w:w w:val="105"/>
          <w:position w:val="2"/>
        </w:rPr>
        <w:t>31</w:t>
        <w:tab/>
      </w:r>
      <w:r>
        <w:rPr>
          <w:w w:val="105"/>
          <w:position w:val="4"/>
        </w:rPr>
        <w:t>16</w:t>
      </w:r>
    </w:p>
    <w:p>
      <w:pPr>
        <w:spacing w:after="0" w:line="198" w:lineRule="exact"/>
        <w:sectPr>
          <w:type w:val="continuous"/>
          <w:pgSz w:w="11990" w:h="16840"/>
          <w:pgMar w:top="300" w:bottom="280" w:left="300" w:right="160"/>
          <w:cols w:num="3" w:equalWidth="0">
            <w:col w:w="5331" w:space="60"/>
            <w:col w:w="785" w:space="120"/>
            <w:col w:w="5234"/>
          </w:cols>
        </w:sectPr>
      </w:pPr>
    </w:p>
    <w:p>
      <w:pPr>
        <w:tabs>
          <w:tab w:pos="825" w:val="left" w:leader="none"/>
          <w:tab w:pos="1165" w:val="left" w:leader="none"/>
        </w:tabs>
        <w:spacing w:line="110" w:lineRule="exact" w:before="84"/>
        <w:ind w:left="276" w:right="0" w:firstLine="0"/>
        <w:jc w:val="left"/>
        <w:rPr>
          <w:rFonts w:ascii="Arial Unicode MS" w:eastAsia="Arial Unicode MS" w:hint="eastAsia"/>
          <w:sz w:val="13"/>
        </w:rPr>
      </w:pPr>
      <w:r>
        <w:rPr>
          <w:rFonts w:ascii="Arial Unicode MS" w:eastAsia="Arial Unicode MS" w:hint="eastAsia"/>
          <w:w w:val="105"/>
          <w:position w:val="-2"/>
          <w:sz w:val="13"/>
        </w:rPr>
        <w:t>一名</w:t>
        <w:tab/>
      </w:r>
      <w:r>
        <w:rPr>
          <w:rFonts w:ascii="Arial" w:eastAsia="Arial"/>
          <w:w w:val="105"/>
          <w:sz w:val="16"/>
        </w:rPr>
        <w:t>Ill</w:t>
        <w:tab/>
      </w:r>
      <w:r>
        <w:rPr>
          <w:rFonts w:ascii="Arial Unicode MS" w:eastAsia="Arial Unicode MS" w:hint="eastAsia"/>
          <w:w w:val="105"/>
          <w:position w:val="1"/>
          <w:sz w:val="13"/>
        </w:rPr>
        <w:t>町</w:t>
      </w:r>
    </w:p>
    <w:p>
      <w:pPr>
        <w:pStyle w:val="BodyText"/>
        <w:tabs>
          <w:tab w:pos="1083" w:val="left" w:leader="none"/>
          <w:tab w:pos="1889" w:val="left" w:leader="none"/>
        </w:tabs>
        <w:spacing w:line="132" w:lineRule="exact" w:before="63"/>
        <w:ind w:left="276"/>
      </w:pPr>
      <w:r>
        <w:rPr/>
        <w:br w:type="column"/>
      </w:r>
      <w:r>
        <w:rPr>
          <w:w w:val="105"/>
        </w:rPr>
        <w:t>91</w:t>
        <w:tab/>
        <w:t>50</w:t>
        <w:tab/>
      </w:r>
      <w:r>
        <w:rPr>
          <w:w w:val="105"/>
          <w:position w:val="1"/>
        </w:rPr>
        <w:t>41</w:t>
      </w:r>
    </w:p>
    <w:p>
      <w:pPr>
        <w:pStyle w:val="BodyText"/>
        <w:tabs>
          <w:tab w:pos="1080" w:val="left" w:leader="none"/>
        </w:tabs>
        <w:spacing w:line="146" w:lineRule="exact" w:before="48"/>
        <w:ind w:left="276"/>
      </w:pPr>
      <w:r>
        <w:rPr/>
        <w:br w:type="column"/>
      </w:r>
      <w:r>
        <w:rPr>
          <w:w w:val="110"/>
        </w:rPr>
        <w:t>48</w:t>
        <w:tab/>
      </w:r>
      <w:r>
        <w:rPr>
          <w:w w:val="110"/>
          <w:position w:val="1"/>
        </w:rPr>
        <w:t>39</w:t>
      </w:r>
    </w:p>
    <w:p>
      <w:pPr>
        <w:pStyle w:val="BodyText"/>
        <w:tabs>
          <w:tab w:pos="1090" w:val="left" w:leader="none"/>
          <w:tab w:pos="1906" w:val="left" w:leader="none"/>
          <w:tab w:pos="2717" w:val="left" w:leader="none"/>
          <w:tab w:pos="3552" w:val="left" w:leader="none"/>
          <w:tab w:pos="4359" w:val="left" w:leader="none"/>
        </w:tabs>
        <w:spacing w:line="195" w:lineRule="exact"/>
        <w:ind w:left="276"/>
      </w:pPr>
      <w:r>
        <w:rPr/>
        <w:br w:type="column"/>
      </w:r>
      <w:r>
        <w:rPr>
          <w:w w:val="110"/>
        </w:rPr>
        <w:t>82</w:t>
        <w:tab/>
      </w:r>
      <w:r>
        <w:rPr>
          <w:w w:val="110"/>
          <w:position w:val="1"/>
        </w:rPr>
        <w:t>42</w:t>
        <w:tab/>
        <w:t>40</w:t>
        <w:tab/>
      </w:r>
      <w:r>
        <w:rPr>
          <w:w w:val="110"/>
          <w:position w:val="2"/>
        </w:rPr>
        <w:t>68</w:t>
        <w:tab/>
      </w:r>
      <w:r>
        <w:rPr>
          <w:w w:val="110"/>
          <w:position w:val="3"/>
        </w:rPr>
        <w:t>44</w:t>
        <w:tab/>
      </w:r>
      <w:r>
        <w:rPr>
          <w:w w:val="110"/>
          <w:position w:val="4"/>
        </w:rPr>
        <w:t>24</w:t>
      </w:r>
    </w:p>
    <w:p>
      <w:pPr>
        <w:spacing w:after="0" w:line="195" w:lineRule="exact"/>
        <w:sectPr>
          <w:type w:val="continuous"/>
          <w:pgSz w:w="11990" w:h="16840"/>
          <w:pgMar w:top="300" w:bottom="280" w:left="300" w:right="160"/>
          <w:cols w:num="4" w:equalWidth="0">
            <w:col w:w="1348" w:space="314"/>
            <w:col w:w="2086" w:space="336"/>
            <w:col w:w="1284" w:space="1142"/>
            <w:col w:w="5020"/>
          </w:cols>
        </w:sectPr>
      </w:pPr>
    </w:p>
    <w:p>
      <w:pPr>
        <w:tabs>
          <w:tab w:pos="1934" w:val="left" w:leader="none"/>
          <w:tab w:pos="2749" w:val="left" w:leader="none"/>
          <w:tab w:pos="3550" w:val="left" w:leader="none"/>
        </w:tabs>
        <w:spacing w:line="181" w:lineRule="exact" w:before="31"/>
        <w:ind w:left="250" w:right="0" w:firstLine="0"/>
        <w:jc w:val="left"/>
        <w:rPr>
          <w:sz w:val="15"/>
        </w:rPr>
      </w:pPr>
      <w:r>
        <w:rPr>
          <w:rFonts w:ascii="Arial Unicode MS" w:eastAsia="Arial Unicode MS" w:hint="eastAsia"/>
          <w:w w:val="110"/>
          <w:position w:val="5"/>
          <w:sz w:val="13"/>
        </w:rPr>
        <w:t>＝</w:t>
      </w:r>
      <w:r>
        <w:rPr>
          <w:rFonts w:ascii="Arial Unicode MS" w:eastAsia="Arial Unicode MS" w:hint="eastAsia"/>
          <w:spacing w:val="19"/>
          <w:w w:val="110"/>
          <w:position w:val="5"/>
          <w:sz w:val="13"/>
        </w:rPr>
        <w:t> </w:t>
      </w:r>
      <w:r>
        <w:rPr>
          <w:rFonts w:ascii="Arial Unicode MS" w:eastAsia="Arial Unicode MS" w:hint="eastAsia"/>
          <w:w w:val="110"/>
          <w:sz w:val="13"/>
        </w:rPr>
        <w:t>南 部町</w:t>
        <w:tab/>
      </w:r>
      <w:r>
        <w:rPr>
          <w:w w:val="110"/>
          <w:position w:val="1"/>
          <w:sz w:val="15"/>
        </w:rPr>
        <w:t>45</w:t>
        <w:tab/>
        <w:t>27</w:t>
        <w:tab/>
      </w:r>
      <w:r>
        <w:rPr>
          <w:w w:val="110"/>
          <w:position w:val="2"/>
          <w:sz w:val="15"/>
        </w:rPr>
        <w:t>18</w:t>
      </w:r>
    </w:p>
    <w:p>
      <w:pPr>
        <w:tabs>
          <w:tab w:pos="1859" w:val="left" w:leader="none"/>
          <w:tab w:pos="2670" w:val="left" w:leader="none"/>
          <w:tab w:pos="3552" w:val="left" w:leader="none"/>
        </w:tabs>
        <w:spacing w:line="181" w:lineRule="exact" w:before="0"/>
        <w:ind w:left="277" w:right="0" w:firstLine="0"/>
        <w:jc w:val="left"/>
        <w:rPr>
          <w:sz w:val="15"/>
        </w:rPr>
      </w:pPr>
      <w:r>
        <w:rPr>
          <w:rFonts w:ascii="Arial Unicode MS" w:eastAsia="Arial Unicode MS" w:hint="eastAsia"/>
          <w:w w:val="110"/>
          <w:position w:val="10"/>
          <w:sz w:val="13"/>
        </w:rPr>
        <w:t>戸</w:t>
      </w:r>
      <w:r>
        <w:rPr>
          <w:rFonts w:ascii="Arial Unicode MS" w:eastAsia="Arial Unicode MS" w:hint="eastAsia"/>
          <w:spacing w:val="-4"/>
          <w:w w:val="110"/>
          <w:position w:val="10"/>
          <w:sz w:val="13"/>
        </w:rPr>
        <w:t> </w:t>
      </w:r>
      <w:r>
        <w:rPr>
          <w:rFonts w:ascii="Arial Unicode MS" w:eastAsia="Arial Unicode MS" w:hint="eastAsia"/>
          <w:w w:val="110"/>
          <w:sz w:val="13"/>
        </w:rPr>
        <w:t>陪 上町</w:t>
        <w:tab/>
      </w:r>
      <w:r>
        <w:rPr>
          <w:w w:val="110"/>
          <w:position w:val="1"/>
          <w:sz w:val="15"/>
        </w:rPr>
        <w:t>308</w:t>
        <w:tab/>
        <w:t>222</w:t>
        <w:tab/>
      </w:r>
      <w:r>
        <w:rPr>
          <w:w w:val="110"/>
          <w:position w:val="2"/>
          <w:sz w:val="15"/>
        </w:rPr>
        <w:t>86</w:t>
      </w:r>
    </w:p>
    <w:p>
      <w:pPr>
        <w:tabs>
          <w:tab w:pos="1945" w:val="left" w:leader="none"/>
          <w:tab w:pos="2754" w:val="left" w:leader="none"/>
          <w:tab w:pos="3558" w:val="left" w:leader="none"/>
        </w:tabs>
        <w:spacing w:line="88" w:lineRule="exact" w:before="0"/>
        <w:ind w:left="279" w:right="0" w:firstLine="0"/>
        <w:jc w:val="left"/>
        <w:rPr>
          <w:sz w:val="15"/>
        </w:rPr>
      </w:pPr>
      <w:r>
        <w:rPr>
          <w:rFonts w:ascii="Arial Unicode MS" w:eastAsia="Arial Unicode MS" w:hint="eastAsia"/>
          <w:w w:val="110"/>
          <w:position w:val="12"/>
          <w:sz w:val="13"/>
        </w:rPr>
        <w:t>郡</w:t>
      </w:r>
      <w:r>
        <w:rPr>
          <w:rFonts w:ascii="Arial Unicode MS" w:eastAsia="Arial Unicode MS" w:hint="eastAsia"/>
          <w:spacing w:val="-5"/>
          <w:w w:val="110"/>
          <w:position w:val="12"/>
          <w:sz w:val="13"/>
        </w:rPr>
        <w:t> </w:t>
      </w:r>
      <w:r>
        <w:rPr>
          <w:rFonts w:ascii="Arial Unicode MS" w:eastAsia="Arial Unicode MS" w:hint="eastAsia"/>
          <w:w w:val="110"/>
          <w:sz w:val="13"/>
        </w:rPr>
        <w:t>揖 地村</w:t>
        <w:tab/>
      </w:r>
      <w:r>
        <w:rPr>
          <w:w w:val="110"/>
          <w:position w:val="1"/>
          <w:sz w:val="15"/>
        </w:rPr>
        <w:t>60</w:t>
        <w:tab/>
        <w:t>37</w:t>
        <w:tab/>
      </w:r>
      <w:r>
        <w:rPr>
          <w:w w:val="110"/>
          <w:position w:val="2"/>
          <w:sz w:val="15"/>
        </w:rPr>
        <w:t>23</w:t>
      </w:r>
    </w:p>
    <w:p>
      <w:pPr>
        <w:pStyle w:val="BodyText"/>
        <w:tabs>
          <w:tab w:pos="1137" w:val="left" w:leader="none"/>
          <w:tab w:pos="1945" w:val="left" w:leader="none"/>
        </w:tabs>
        <w:spacing w:before="31"/>
        <w:ind w:left="328"/>
      </w:pPr>
      <w:r>
        <w:rPr/>
        <w:br w:type="column"/>
      </w:r>
      <w:r>
        <w:rPr>
          <w:w w:val="105"/>
        </w:rPr>
        <w:t>27</w:t>
        <w:tab/>
      </w:r>
      <w:r>
        <w:rPr>
          <w:w w:val="105"/>
          <w:position w:val="1"/>
        </w:rPr>
        <w:t>15</w:t>
        <w:tab/>
      </w:r>
      <w:r>
        <w:rPr>
          <w:w w:val="105"/>
          <w:position w:val="2"/>
        </w:rPr>
        <w:t>12</w:t>
      </w:r>
    </w:p>
    <w:p>
      <w:pPr>
        <w:pStyle w:val="BodyText"/>
        <w:tabs>
          <w:tab w:pos="1058" w:val="left" w:leader="none"/>
          <w:tab w:pos="1954" w:val="left" w:leader="none"/>
        </w:tabs>
        <w:spacing w:before="5"/>
        <w:ind w:left="250"/>
      </w:pPr>
      <w:r>
        <w:rPr>
          <w:w w:val="110"/>
        </w:rPr>
        <w:t>494</w:t>
        <w:tab/>
      </w:r>
      <w:r>
        <w:rPr>
          <w:w w:val="110"/>
          <w:position w:val="1"/>
        </w:rPr>
        <w:t>408</w:t>
        <w:tab/>
        <w:t>86</w:t>
      </w:r>
    </w:p>
    <w:p>
      <w:pPr>
        <w:pStyle w:val="BodyText"/>
        <w:tabs>
          <w:tab w:pos="1144" w:val="left" w:leader="none"/>
          <w:tab w:pos="1957" w:val="left" w:leader="none"/>
        </w:tabs>
        <w:spacing w:line="64" w:lineRule="exact" w:before="5"/>
        <w:ind w:left="332"/>
      </w:pPr>
      <w:r>
        <w:rPr>
          <w:w w:val="105"/>
        </w:rPr>
        <w:t>59</w:t>
        <w:tab/>
      </w:r>
      <w:r>
        <w:rPr>
          <w:w w:val="105"/>
          <w:position w:val="1"/>
        </w:rPr>
        <w:t>26</w:t>
        <w:tab/>
        <w:t>33</w:t>
      </w:r>
    </w:p>
    <w:p>
      <w:pPr>
        <w:pStyle w:val="BodyText"/>
        <w:tabs>
          <w:tab w:pos="1137" w:val="left" w:leader="none"/>
          <w:tab w:pos="1952" w:val="left" w:leader="none"/>
          <w:tab w:pos="2769" w:val="left" w:leader="none"/>
          <w:tab w:pos="3605" w:val="left" w:leader="none"/>
          <w:tab w:pos="4413" w:val="left" w:leader="none"/>
        </w:tabs>
        <w:spacing w:line="189" w:lineRule="exact"/>
        <w:ind w:left="326"/>
      </w:pPr>
      <w:r>
        <w:rPr/>
        <w:br w:type="column"/>
      </w:r>
      <w:r>
        <w:rPr>
          <w:w w:val="105"/>
          <w:position w:val="-1"/>
        </w:rPr>
        <w:t>37</w:t>
        <w:tab/>
      </w:r>
      <w:r>
        <w:rPr>
          <w:w w:val="105"/>
          <w:position w:val="0"/>
        </w:rPr>
        <w:t>19</w:t>
        <w:tab/>
        <w:t>18</w:t>
        <w:tab/>
      </w:r>
      <w:r>
        <w:rPr>
          <w:w w:val="105"/>
        </w:rPr>
        <w:t>43</w:t>
        <w:tab/>
      </w:r>
      <w:r>
        <w:rPr>
          <w:w w:val="105"/>
          <w:position w:val="1"/>
        </w:rPr>
        <w:t>21</w:t>
        <w:tab/>
        <w:t>22</w:t>
      </w:r>
    </w:p>
    <w:p>
      <w:pPr>
        <w:pStyle w:val="BodyText"/>
        <w:tabs>
          <w:tab w:pos="1054" w:val="left" w:leader="none"/>
          <w:tab w:pos="1957" w:val="left" w:leader="none"/>
          <w:tab w:pos="2689" w:val="left" w:leader="none"/>
          <w:tab w:pos="3523" w:val="left" w:leader="none"/>
          <w:tab w:pos="4407" w:val="left" w:leader="none"/>
        </w:tabs>
        <w:spacing w:line="188" w:lineRule="exact"/>
        <w:ind w:left="250"/>
      </w:pPr>
      <w:r>
        <w:rPr>
          <w:w w:val="110"/>
        </w:rPr>
        <w:t>442</w:t>
        <w:tab/>
      </w:r>
      <w:r>
        <w:rPr>
          <w:w w:val="110"/>
          <w:position w:val="1"/>
        </w:rPr>
        <w:t>351</w:t>
        <w:tab/>
        <w:t>91</w:t>
        <w:tab/>
      </w:r>
      <w:r>
        <w:rPr>
          <w:w w:val="110"/>
          <w:position w:val="2"/>
        </w:rPr>
        <w:t>448</w:t>
        <w:tab/>
        <w:t>367</w:t>
        <w:tab/>
      </w:r>
      <w:r>
        <w:rPr>
          <w:w w:val="110"/>
          <w:position w:val="4"/>
        </w:rPr>
        <w:t>81</w:t>
      </w:r>
    </w:p>
    <w:p>
      <w:pPr>
        <w:pStyle w:val="BodyText"/>
        <w:tabs>
          <w:tab w:pos="1141" w:val="left" w:leader="none"/>
          <w:tab w:pos="1964" w:val="left" w:leader="none"/>
          <w:tab w:pos="2772" w:val="left" w:leader="none"/>
          <w:tab w:pos="3605" w:val="left" w:leader="none"/>
          <w:tab w:pos="4410" w:val="left" w:leader="none"/>
        </w:tabs>
        <w:spacing w:line="104" w:lineRule="exact"/>
        <w:ind w:left="332"/>
      </w:pPr>
      <w:r>
        <w:rPr>
          <w:w w:val="105"/>
        </w:rPr>
        <w:t>65</w:t>
        <w:tab/>
      </w:r>
      <w:r>
        <w:rPr>
          <w:w w:val="105"/>
          <w:position w:val="1"/>
        </w:rPr>
        <w:t>33</w:t>
        <w:tab/>
        <w:t>32</w:t>
        <w:tab/>
      </w:r>
      <w:r>
        <w:rPr>
          <w:w w:val="105"/>
          <w:position w:val="2"/>
        </w:rPr>
        <w:t>61</w:t>
        <w:tab/>
        <w:t>27</w:t>
        <w:tab/>
      </w:r>
      <w:r>
        <w:rPr>
          <w:w w:val="105"/>
          <w:position w:val="4"/>
        </w:rPr>
        <w:t>35</w:t>
      </w:r>
    </w:p>
    <w:p>
      <w:pPr>
        <w:spacing w:after="0" w:line="104" w:lineRule="exact"/>
        <w:sectPr>
          <w:type w:val="continuous"/>
          <w:pgSz w:w="11990" w:h="16840"/>
          <w:pgMar w:top="300" w:bottom="280" w:left="300" w:right="160"/>
          <w:cols w:num="3" w:equalWidth="0">
            <w:col w:w="3764" w:space="266"/>
            <w:col w:w="2159" w:space="274"/>
            <w:col w:w="5067"/>
          </w:cols>
        </w:sectPr>
      </w:pPr>
    </w:p>
    <w:p>
      <w:pPr>
        <w:pStyle w:val="BodyText"/>
        <w:tabs>
          <w:tab w:pos="3636" w:val="left" w:leader="none"/>
          <w:tab w:pos="4366" w:val="left" w:leader="none"/>
          <w:tab w:pos="5174" w:val="left" w:leader="none"/>
          <w:tab w:pos="5983" w:val="left" w:leader="none"/>
        </w:tabs>
        <w:spacing w:line="400" w:lineRule="exact" w:before="5"/>
        <w:ind w:left="2655"/>
      </w:pPr>
      <w:r>
        <w:rPr/>
        <w:pict>
          <v:shape style="position:absolute;margin-left:39.974670pt;margin-top:7.311812pt;width:160.950pt;height:9.950pt;mso-position-horizontal-relative:page;mso-position-vertical-relative:paragraph;z-index:-1262968" type="#_x0000_t202" filled="false" stroked="false">
            <v:textbox inset="0,0,0,0">
              <w:txbxContent>
                <w:p>
                  <w:pPr>
                    <w:tabs>
                      <w:tab w:pos="1444" w:val="left" w:leader="none"/>
                      <w:tab w:pos="2250" w:val="left" w:leader="none"/>
                      <w:tab w:pos="3058" w:val="left" w:leader="none"/>
                    </w:tabs>
                    <w:spacing w:line="198" w:lineRule="exact" w:before="0"/>
                    <w:ind w:left="0" w:right="0" w:firstLine="0"/>
                    <w:jc w:val="left"/>
                    <w:rPr>
                      <w:sz w:val="15"/>
                    </w:rPr>
                  </w:pPr>
                  <w:r>
                    <w:rPr>
                      <w:rFonts w:ascii="Arial Unicode MS" w:eastAsia="Arial Unicode MS" w:hint="eastAsia"/>
                      <w:w w:val="105"/>
                      <w:sz w:val="13"/>
                    </w:rPr>
                    <w:t>南掲村</w:t>
                    <w:tab/>
                  </w:r>
                  <w:r>
                    <w:rPr>
                      <w:w w:val="105"/>
                      <w:position w:val="1"/>
                      <w:sz w:val="15"/>
                    </w:rPr>
                    <w:t>59</w:t>
                    <w:tab/>
                    <w:t>43</w:t>
                    <w:tab/>
                  </w:r>
                  <w:r>
                    <w:rPr>
                      <w:spacing w:val="-10"/>
                      <w:w w:val="105"/>
                      <w:position w:val="3"/>
                      <w:sz w:val="15"/>
                    </w:rPr>
                    <w:t>16</w:t>
                  </w:r>
                </w:p>
              </w:txbxContent>
            </v:textbox>
            <w10:wrap type="none"/>
          </v:shape>
        </w:pict>
      </w:r>
      <w:r>
        <w:rPr/>
        <w:pict>
          <v:shape style="position:absolute;margin-left:233.119003pt;margin-top:6.229962pt;width:89.15pt;height:9.050pt;mso-position-horizontal-relative:page;mso-position-vertical-relative:paragraph;z-index:-1262944" type="#_x0000_t202" filled="false" stroked="false">
            <v:textbox inset="0,0,0,0">
              <w:txbxContent>
                <w:p>
                  <w:pPr>
                    <w:pStyle w:val="BodyText"/>
                    <w:tabs>
                      <w:tab w:pos="812" w:val="left" w:leader="none"/>
                      <w:tab w:pos="1627" w:val="left" w:leader="none"/>
                    </w:tabs>
                    <w:spacing w:line="181" w:lineRule="exact"/>
                  </w:pPr>
                  <w:r>
                    <w:rPr>
                      <w:w w:val="105"/>
                    </w:rPr>
                    <w:t>50</w:t>
                    <w:tab/>
                  </w:r>
                  <w:r>
                    <w:rPr>
                      <w:w w:val="105"/>
                      <w:position w:val="1"/>
                    </w:rPr>
                    <w:t>25</w:t>
                    <w:tab/>
                  </w:r>
                  <w:r>
                    <w:rPr>
                      <w:spacing w:val="-10"/>
                      <w:w w:val="105"/>
                      <w:position w:val="1"/>
                    </w:rPr>
                    <w:t>25</w:t>
                  </w:r>
                </w:p>
              </w:txbxContent>
            </v:textbox>
            <w10:wrap type="none"/>
          </v:shape>
        </w:pict>
      </w:r>
      <w:r>
        <w:rPr/>
        <w:pict>
          <v:shape style="position:absolute;margin-left:40.012852pt;margin-top:17.409063pt;width:80.25pt;height:9.550pt;mso-position-horizontal-relative:page;mso-position-vertical-relative:paragraph;z-index:-1262920" type="#_x0000_t202" filled="false" stroked="false">
            <v:textbox inset="0,0,0,0">
              <w:txbxContent>
                <w:p>
                  <w:pPr>
                    <w:tabs>
                      <w:tab w:pos="338" w:val="left" w:leader="none"/>
                      <w:tab w:pos="1448" w:val="left" w:leader="none"/>
                    </w:tabs>
                    <w:spacing w:line="191" w:lineRule="exact" w:before="0"/>
                    <w:ind w:left="0" w:right="0" w:firstLine="0"/>
                    <w:jc w:val="left"/>
                    <w:rPr>
                      <w:sz w:val="15"/>
                    </w:rPr>
                  </w:pPr>
                  <w:r>
                    <w:rPr>
                      <w:rFonts w:ascii="Arial Unicode MS" w:eastAsia="Arial Unicode MS" w:hint="eastAsia"/>
                      <w:w w:val="105"/>
                      <w:sz w:val="13"/>
                    </w:rPr>
                    <w:t>倉</w:t>
                    <w:tab/>
                  </w:r>
                  <w:r>
                    <w:rPr>
                      <w:rFonts w:ascii="Arial Unicode MS" w:eastAsia="Arial Unicode MS" w:hint="eastAsia"/>
                      <w:w w:val="105"/>
                      <w:position w:val="1"/>
                      <w:sz w:val="13"/>
                    </w:rPr>
                    <w:t>石村</w:t>
                    <w:tab/>
                  </w:r>
                  <w:r>
                    <w:rPr>
                      <w:spacing w:val="-10"/>
                      <w:w w:val="105"/>
                      <w:position w:val="2"/>
                      <w:sz w:val="15"/>
                    </w:rPr>
                    <w:t>21</w:t>
                  </w:r>
                </w:p>
              </w:txbxContent>
            </v:textbox>
            <w10:wrap type="none"/>
          </v:shape>
        </w:pict>
      </w:r>
      <w:r>
        <w:rPr/>
        <w:pict>
          <v:shape style="position:absolute;margin-left:192.912598pt;margin-top:17.048443pt;width:3.95pt;height:8.35pt;mso-position-horizontal-relative:page;mso-position-vertical-relative:paragraph;z-index:-1262896" type="#_x0000_t202" filled="false" stroked="false">
            <v:textbox inset="0,0,0,0">
              <w:txbxContent>
                <w:p>
                  <w:pPr>
                    <w:pStyle w:val="BodyText"/>
                    <w:spacing w:line="166" w:lineRule="exact"/>
                  </w:pPr>
                  <w:r>
                    <w:rPr>
                      <w:w w:val="104"/>
                    </w:rPr>
                    <w:t>1</w:t>
                  </w:r>
                </w:p>
              </w:txbxContent>
            </v:textbox>
            <w10:wrap type="none"/>
          </v:shape>
        </w:pict>
      </w:r>
      <w:r>
        <w:rPr>
          <w:rFonts w:ascii="Arial Unicode MS" w:eastAsia="Arial Unicode MS" w:hint="eastAsia"/>
          <w:w w:val="105"/>
          <w:position w:val="1"/>
          <w:sz w:val="41"/>
        </w:rPr>
        <w:t>，</w:t>
        <w:tab/>
      </w:r>
      <w:r>
        <w:rPr>
          <w:w w:val="105"/>
          <w:position w:val="-1"/>
        </w:rPr>
        <w:t>2</w:t>
        <w:tab/>
      </w:r>
      <w:r>
        <w:rPr>
          <w:w w:val="105"/>
          <w:position w:val="0"/>
        </w:rPr>
        <w:t>25</w:t>
        <w:tab/>
      </w:r>
      <w:r>
        <w:rPr>
          <w:w w:val="105"/>
        </w:rPr>
        <w:t>15</w:t>
        <w:tab/>
      </w:r>
      <w:r>
        <w:rPr>
          <w:spacing w:val="-10"/>
          <w:w w:val="105"/>
          <w:position w:val="1"/>
        </w:rPr>
        <w:t>10</w:t>
      </w:r>
    </w:p>
    <w:p>
      <w:pPr>
        <w:pStyle w:val="BodyText"/>
        <w:spacing w:before="5"/>
        <w:rPr>
          <w:sz w:val="6"/>
        </w:rPr>
      </w:pPr>
      <w:r>
        <w:rPr/>
        <w:br w:type="column"/>
      </w:r>
      <w:r>
        <w:rPr>
          <w:sz w:val="6"/>
        </w:rPr>
      </w:r>
    </w:p>
    <w:p>
      <w:pPr>
        <w:pStyle w:val="BodyText"/>
        <w:spacing w:line="209" w:lineRule="exact"/>
        <w:ind w:left="614"/>
        <w:rPr>
          <w:sz w:val="20"/>
        </w:rPr>
      </w:pPr>
      <w:r>
        <w:rPr>
          <w:position w:val="-3"/>
          <w:sz w:val="20"/>
        </w:rPr>
        <w:pict>
          <v:shape style="width:212.1pt;height:10.5pt;mso-position-horizontal-relative:char;mso-position-vertical-relative:line" type="#_x0000_t202" filled="false" stroked="false">
            <w10:anchorlock/>
            <v:textbox inset="0,0,0,0">
              <w:txbxContent>
                <w:p>
                  <w:pPr>
                    <w:pStyle w:val="BodyText"/>
                    <w:tabs>
                      <w:tab w:pos="816" w:val="left" w:leader="none"/>
                      <w:tab w:pos="1635" w:val="left" w:leader="none"/>
                      <w:tab w:pos="2444" w:val="left" w:leader="none"/>
                      <w:tab w:pos="3270" w:val="left" w:leader="none"/>
                      <w:tab w:pos="4081" w:val="left" w:leader="none"/>
                    </w:tabs>
                    <w:spacing w:line="210" w:lineRule="exact"/>
                  </w:pPr>
                  <w:r>
                    <w:rPr>
                      <w:w w:val="105"/>
                    </w:rPr>
                    <w:t>58</w:t>
                    <w:tab/>
                  </w:r>
                  <w:r>
                    <w:rPr>
                      <w:w w:val="105"/>
                      <w:position w:val="1"/>
                    </w:rPr>
                    <w:t>36</w:t>
                    <w:tab/>
                    <w:t>22</w:t>
                    <w:tab/>
                  </w:r>
                  <w:r>
                    <w:rPr>
                      <w:w w:val="105"/>
                      <w:position w:val="2"/>
                    </w:rPr>
                    <w:t>45</w:t>
                    <w:tab/>
                  </w:r>
                  <w:r>
                    <w:rPr>
                      <w:w w:val="105"/>
                      <w:position w:val="3"/>
                    </w:rPr>
                    <w:t>33</w:t>
                    <w:tab/>
                  </w:r>
                  <w:r>
                    <w:rPr>
                      <w:spacing w:val="-10"/>
                      <w:w w:val="105"/>
                      <w:position w:val="4"/>
                    </w:rPr>
                    <w:t>12</w:t>
                  </w:r>
                </w:p>
              </w:txbxContent>
            </v:textbox>
          </v:shape>
        </w:pict>
      </w:r>
      <w:r>
        <w:rPr>
          <w:position w:val="-3"/>
          <w:sz w:val="20"/>
        </w:rPr>
      </w:r>
    </w:p>
    <w:p>
      <w:pPr>
        <w:pStyle w:val="BodyText"/>
        <w:tabs>
          <w:tab w:pos="1427" w:val="left" w:leader="none"/>
          <w:tab w:pos="2330" w:val="left" w:leader="none"/>
          <w:tab w:pos="3062" w:val="left" w:leader="none"/>
          <w:tab w:pos="3888" w:val="left" w:leader="none"/>
          <w:tab w:pos="4696" w:val="left" w:leader="none"/>
        </w:tabs>
        <w:spacing w:line="121" w:lineRule="exact"/>
        <w:ind w:left="619"/>
      </w:pPr>
      <w:r>
        <w:rPr>
          <w:w w:val="110"/>
        </w:rPr>
        <w:t>27</w:t>
        <w:tab/>
      </w:r>
      <w:r>
        <w:rPr>
          <w:w w:val="110"/>
          <w:position w:val="1"/>
        </w:rPr>
        <w:t>19</w:t>
        <w:tab/>
        <w:t>8</w:t>
        <w:tab/>
      </w:r>
      <w:r>
        <w:rPr>
          <w:w w:val="110"/>
          <w:position w:val="2"/>
        </w:rPr>
        <w:t>34</w:t>
        <w:tab/>
      </w:r>
      <w:r>
        <w:rPr>
          <w:w w:val="110"/>
          <w:position w:val="3"/>
        </w:rPr>
        <w:t>20</w:t>
        <w:tab/>
      </w:r>
      <w:r>
        <w:rPr>
          <w:w w:val="110"/>
          <w:position w:val="4"/>
        </w:rPr>
        <w:t>14</w:t>
      </w:r>
    </w:p>
    <w:p>
      <w:pPr>
        <w:spacing w:after="0" w:line="121" w:lineRule="exact"/>
        <w:sectPr>
          <w:type w:val="continuous"/>
          <w:pgSz w:w="11990" w:h="16840"/>
          <w:pgMar w:top="300" w:bottom="280" w:left="300" w:right="160"/>
          <w:cols w:num="2" w:equalWidth="0">
            <w:col w:w="6140" w:space="40"/>
            <w:col w:w="5350"/>
          </w:cols>
        </w:sectPr>
      </w:pPr>
    </w:p>
    <w:p>
      <w:pPr>
        <w:tabs>
          <w:tab w:pos="1770" w:val="left" w:leader="none"/>
          <w:tab w:pos="2578" w:val="left" w:leader="none"/>
          <w:tab w:pos="3387" w:val="left" w:leader="none"/>
        </w:tabs>
        <w:spacing w:before="12"/>
        <w:ind w:left="501" w:right="0" w:firstLine="0"/>
        <w:jc w:val="left"/>
        <w:rPr>
          <w:rFonts w:ascii="Arial Unicode MS" w:eastAsia="Arial Unicode MS" w:hint="eastAsia"/>
          <w:sz w:val="53"/>
        </w:rPr>
      </w:pPr>
      <w:r>
        <w:rPr/>
        <w:pict>
          <v:group style="position:absolute;margin-left:20.930195pt;margin-top:31.734198pt;width:545.65pt;height:750.1pt;mso-position-horizontal-relative:page;mso-position-vertical-relative:page;z-index:-1263328" coordorigin="419,635" coordsize="10913,15002">
            <v:shape style="position:absolute;left:417;top:1224;width:10887;height:14976" coordorigin="418,1224" coordsize="10887,14976" path="m419,642l11331,642m419,1017l11331,1017m426,15636l426,635m1530,5561l1530,635m1523,837l11331,837m3970,15636l3970,635m6402,15636l6402,635m8863,15636l8863,635m11324,15636l11324,635m419,1587l11331,1587m671,1962l671,1579m671,11886l671,2149m419,3087l11331,3087m419,4587l11331,4587m419,5748l11331,5748e" filled="false" stroked="true" strokeweight=".721481pt" strokecolor="#000000">
              <v:path arrowok="t"/>
              <v:stroke dashstyle="solid"/>
            </v:shape>
            <v:line style="position:absolute" from="1530,5755" to="1530,5561" stroked="true" strokeweight="1.443462pt" strokecolor="#000000">
              <v:stroke dashstyle="solid"/>
            </v:line>
            <v:shape style="position:absolute;left:417;top:9612;width:10887;height:1491" coordorigin="418,9612" coordsize="10887,1491" path="m1530,7046l1530,5741m419,7234l11331,7234e" filled="false" stroked="true" strokeweight=".721481pt" strokecolor="#000000">
              <v:path arrowok="t"/>
              <v:stroke dashstyle="solid"/>
            </v:shape>
            <v:line style="position:absolute" from="1530,7241" to="1530,7046" stroked="true" strokeweight="1.443462pt" strokecolor="#000000">
              <v:stroke dashstyle="solid"/>
            </v:line>
            <v:shape style="position:absolute;left:417;top:7588;width:10887;height:2031" coordorigin="418,7589" coordsize="10887,2031" path="m1530,9261l1530,7227m419,7760l11331,7760m419,9253l11331,9253e" filled="false" stroked="true" strokeweight=".721481pt" strokecolor="#000000">
              <v:path arrowok="t"/>
              <v:stroke dashstyle="solid"/>
            </v:shape>
            <v:line style="position:absolute" from="1530,9463" to="1530,9246" stroked="true" strokeweight="1.443462pt" strokecolor="#000000">
              <v:stroke dashstyle="solid"/>
            </v:line>
            <v:shape style="position:absolute;left:417;top:1224;width:10887;height:6164" coordorigin="418,1224" coordsize="10887,6164" path="m1530,14533l1530,9463m419,10364l11331,10364m419,12434l11331,12434m671,14353l671,12650m419,13783l11331,13783m671,15636l671,14533m1530,15478l1530,14728m419,15629l11331,15629e" filled="false" stroked="true" strokeweight=".721481pt" strokecolor="#000000">
              <v:path arrowok="t"/>
              <v:stroke dashstyle="solid"/>
            </v:shape>
            <w10:wrap type="none"/>
          </v:group>
        </w:pict>
      </w:r>
      <w:r>
        <w:rPr>
          <w:rFonts w:ascii="Arial Unicode MS" w:eastAsia="Arial Unicode MS" w:hint="eastAsia"/>
          <w:sz w:val="13"/>
        </w:rPr>
        <w:t>新堀村</w:t>
        <w:tab/>
      </w:r>
      <w:r>
        <w:rPr>
          <w:rFonts w:ascii="Arial Unicode MS" w:eastAsia="Arial Unicode MS" w:hint="eastAsia"/>
          <w:w w:val="90"/>
          <w:position w:val="-30"/>
          <w:sz w:val="53"/>
        </w:rPr>
        <w:t>゜</w:t>
        <w:tab/>
        <w:t>゜</w:t>
        <w:tab/>
      </w:r>
      <w:r>
        <w:rPr>
          <w:rFonts w:ascii="Arial Unicode MS" w:eastAsia="Arial Unicode MS" w:hint="eastAsia"/>
          <w:spacing w:val="-20"/>
          <w:w w:val="70"/>
          <w:position w:val="-29"/>
          <w:sz w:val="53"/>
        </w:rPr>
        <w:t>゜</w:t>
      </w:r>
    </w:p>
    <w:p>
      <w:pPr>
        <w:pStyle w:val="BodyText"/>
        <w:tabs>
          <w:tab w:pos="1475" w:val="left" w:leader="none"/>
          <w:tab w:pos="2284" w:val="left" w:leader="none"/>
          <w:tab w:pos="3017" w:val="left" w:leader="none"/>
          <w:tab w:pos="3818" w:val="left" w:leader="none"/>
          <w:tab w:pos="4721" w:val="left" w:leader="none"/>
          <w:tab w:pos="5456" w:val="left" w:leader="none"/>
          <w:tab w:pos="6361" w:val="left" w:leader="none"/>
          <w:tab w:pos="7179" w:val="left" w:leader="none"/>
        </w:tabs>
        <w:spacing w:line="702" w:lineRule="exact"/>
        <w:ind w:left="407"/>
      </w:pPr>
      <w:r>
        <w:rPr/>
        <w:br w:type="column"/>
      </w:r>
      <w:r>
        <w:rPr>
          <w:rFonts w:ascii="Arial Unicode MS" w:eastAsia="Arial Unicode MS" w:hint="eastAsia"/>
          <w:position w:val="-34"/>
          <w:sz w:val="53"/>
        </w:rPr>
        <w:t>゜</w:t>
        <w:tab/>
      </w:r>
      <w:r>
        <w:rPr>
          <w:w w:val="105"/>
          <w:position w:val="-1"/>
        </w:rPr>
        <w:t>5</w:t>
        <w:tab/>
      </w:r>
      <w:r>
        <w:rPr>
          <w:w w:val="105"/>
          <w:position w:val="0"/>
        </w:rPr>
        <w:t>5</w:t>
        <w:tab/>
      </w:r>
      <w:r>
        <w:rPr>
          <w:w w:val="105"/>
        </w:rPr>
        <w:t>23</w:t>
        <w:tab/>
      </w:r>
      <w:r>
        <w:rPr>
          <w:w w:val="105"/>
          <w:position w:val="1"/>
        </w:rPr>
        <w:t>19</w:t>
        <w:tab/>
        <w:t>4</w:t>
        <w:tab/>
      </w:r>
      <w:r>
        <w:rPr>
          <w:w w:val="105"/>
          <w:position w:val="2"/>
        </w:rPr>
        <w:t>12</w:t>
        <w:tab/>
        <w:t>5</w:t>
        <w:tab/>
      </w:r>
      <w:r>
        <w:rPr>
          <w:w w:val="105"/>
          <w:position w:val="4"/>
        </w:rPr>
        <w:t>7</w:t>
      </w:r>
    </w:p>
    <w:p>
      <w:pPr>
        <w:spacing w:line="236" w:lineRule="exact" w:before="0"/>
        <w:ind w:left="1410" w:right="0" w:firstLine="0"/>
        <w:jc w:val="left"/>
        <w:rPr>
          <w:sz w:val="21"/>
        </w:rPr>
      </w:pPr>
      <w:r>
        <w:rPr>
          <w:rFonts w:ascii="Arial Unicode MS" w:hAnsi="Arial Unicode MS"/>
          <w:sz w:val="9"/>
        </w:rPr>
        <w:t>— </w:t>
      </w:r>
      <w:r>
        <w:rPr>
          <w:sz w:val="21"/>
        </w:rPr>
        <w:t>83-</w:t>
      </w:r>
    </w:p>
    <w:p>
      <w:pPr>
        <w:spacing w:after="0" w:line="236" w:lineRule="exact"/>
        <w:jc w:val="left"/>
        <w:rPr>
          <w:sz w:val="21"/>
        </w:rPr>
        <w:sectPr>
          <w:type w:val="continuous"/>
          <w:pgSz w:w="11990" w:h="16840"/>
          <w:pgMar w:top="300" w:bottom="280" w:left="300" w:right="160"/>
          <w:cols w:num="2" w:equalWidth="0">
            <w:col w:w="3749" w:space="40"/>
            <w:col w:w="7741"/>
          </w:cols>
        </w:sectPr>
      </w:pPr>
    </w:p>
    <w:p>
      <w:pPr>
        <w:spacing w:before="81"/>
        <w:ind w:left="1615" w:right="0" w:firstLine="0"/>
        <w:jc w:val="left"/>
        <w:rPr>
          <w:rFonts w:ascii="Arial Unicode MS" w:eastAsia="Arial Unicode MS" w:hint="eastAsia"/>
          <w:sz w:val="20"/>
        </w:rPr>
      </w:pPr>
      <w:r>
        <w:rPr>
          <w:rFonts w:ascii="Arial Unicode MS" w:eastAsia="Arial Unicode MS" w:hint="eastAsia"/>
          <w:sz w:val="19"/>
        </w:rPr>
        <w:t>第</w:t>
      </w:r>
      <w:r>
        <w:rPr>
          <w:rFonts w:ascii="Arial" w:eastAsia="Arial"/>
          <w:sz w:val="19"/>
        </w:rPr>
        <w:t>7 3 </w:t>
      </w:r>
      <w:r>
        <w:rPr>
          <w:rFonts w:ascii="Arial Unicode MS" w:eastAsia="Arial Unicode MS" w:hint="eastAsia"/>
          <w:sz w:val="20"/>
        </w:rPr>
        <w:t>表 男女｀年齢（各歳）別推計人ロ 一県、市町村ー（桟き）</w:t>
      </w:r>
    </w:p>
    <w:p>
      <w:pPr>
        <w:pStyle w:val="BodyText"/>
        <w:spacing w:before="5"/>
        <w:rPr>
          <w:rFonts w:ascii="Arial Unicode MS"/>
          <w:sz w:val="23"/>
        </w:rPr>
      </w:pPr>
      <w:r>
        <w:rPr/>
        <w:br w:type="column"/>
      </w:r>
      <w:r>
        <w:rPr>
          <w:rFonts w:ascii="Arial Unicode MS"/>
          <w:sz w:val="23"/>
        </w:rPr>
      </w:r>
    </w:p>
    <w:p>
      <w:pPr>
        <w:spacing w:line="174" w:lineRule="exact" w:before="0"/>
        <w:ind w:left="1275" w:right="0" w:firstLine="0"/>
        <w:jc w:val="left"/>
        <w:rPr>
          <w:rFonts w:ascii="Arial Unicode MS" w:hAnsi="Arial Unicode MS" w:eastAsia="Arial Unicode MS" w:hint="eastAsia"/>
          <w:sz w:val="12"/>
        </w:rPr>
      </w:pPr>
      <w:r>
        <w:rPr>
          <w:rFonts w:ascii="Arial Unicode MS" w:hAnsi="Arial Unicode MS" w:eastAsia="Arial Unicode MS" w:hint="eastAsia"/>
          <w:sz w:val="12"/>
        </w:rPr>
        <w:t>’ 平成</w:t>
      </w:r>
      <w:r>
        <w:rPr>
          <w:sz w:val="15"/>
        </w:rPr>
        <w:t>1 2 </w:t>
      </w:r>
      <w:r>
        <w:rPr>
          <w:rFonts w:ascii="Arial Unicode MS" w:hAnsi="Arial Unicode MS" w:eastAsia="Arial Unicode MS" w:hint="eastAsia"/>
          <w:sz w:val="13"/>
        </w:rPr>
        <w:t>年 </w:t>
      </w:r>
      <w:r>
        <w:rPr>
          <w:sz w:val="15"/>
        </w:rPr>
        <w:t>1 0 </w:t>
      </w:r>
      <w:r>
        <w:rPr>
          <w:rFonts w:ascii="Arial Unicode MS" w:hAnsi="Arial Unicode MS" w:eastAsia="Arial Unicode MS" w:hint="eastAsia"/>
          <w:sz w:val="12"/>
        </w:rPr>
        <w:t>月 </w:t>
      </w:r>
      <w:r>
        <w:rPr>
          <w:sz w:val="15"/>
        </w:rPr>
        <w:t>9 </w:t>
      </w:r>
      <w:r>
        <w:rPr>
          <w:rFonts w:ascii="Arial Unicode MS" w:hAnsi="Arial Unicode MS" w:eastAsia="Arial Unicode MS" w:hint="eastAsia"/>
          <w:sz w:val="12"/>
        </w:rPr>
        <w:t>日 現 在）</w:t>
      </w:r>
    </w:p>
    <w:p>
      <w:pPr>
        <w:spacing w:after="0" w:line="174" w:lineRule="exact"/>
        <w:jc w:val="left"/>
        <w:rPr>
          <w:rFonts w:ascii="Arial Unicode MS" w:hAnsi="Arial Unicode MS" w:eastAsia="Arial Unicode MS" w:hint="eastAsia"/>
          <w:sz w:val="12"/>
        </w:rPr>
        <w:sectPr>
          <w:pgSz w:w="11990" w:h="16840"/>
          <w:pgMar w:top="160" w:bottom="280" w:left="300" w:right="160"/>
          <w:cols w:num="2" w:equalWidth="0">
            <w:col w:w="7639" w:space="40"/>
            <w:col w:w="3851"/>
          </w:cols>
        </w:sectPr>
      </w:pPr>
    </w:p>
    <w:p>
      <w:pPr>
        <w:spacing w:before="156"/>
        <w:ind w:left="491" w:right="0" w:firstLine="0"/>
        <w:jc w:val="left"/>
        <w:rPr>
          <w:rFonts w:ascii="Arial Unicode MS" w:eastAsia="Arial Unicode MS" w:hint="eastAsia"/>
          <w:sz w:val="13"/>
        </w:rPr>
      </w:pPr>
      <w:r>
        <w:rPr>
          <w:rFonts w:ascii="Arial Unicode MS" w:eastAsia="Arial Unicode MS" w:hint="eastAsia"/>
          <w:spacing w:val="-6"/>
          <w:w w:val="160"/>
          <w:sz w:val="14"/>
        </w:rPr>
        <w:t>市町三村</w:t>
      </w:r>
      <w:r>
        <w:rPr>
          <w:rFonts w:ascii="Arial Unicode MS" w:eastAsia="Arial Unicode MS" w:hint="eastAsia"/>
          <w:spacing w:val="-20"/>
          <w:w w:val="160"/>
          <w:sz w:val="13"/>
        </w:rPr>
        <w:t>齢</w:t>
      </w:r>
    </w:p>
    <w:p>
      <w:pPr>
        <w:tabs>
          <w:tab w:pos="2432" w:val="left" w:leader="none"/>
          <w:tab w:pos="4900" w:val="left" w:leader="none"/>
          <w:tab w:pos="7358" w:val="left" w:leader="none"/>
        </w:tabs>
        <w:spacing w:line="150" w:lineRule="exact" w:before="4"/>
        <w:ind w:left="0" w:right="201" w:firstLine="0"/>
        <w:jc w:val="center"/>
        <w:rPr>
          <w:rFonts w:ascii="Arial Unicode MS" w:eastAsia="Arial Unicode MS" w:hint="eastAsia"/>
          <w:sz w:val="13"/>
        </w:rPr>
      </w:pPr>
      <w:r>
        <w:rPr/>
        <w:br w:type="column"/>
      </w:r>
      <w:r>
        <w:rPr>
          <w:spacing w:val="-18"/>
          <w:w w:val="145"/>
          <w:sz w:val="15"/>
        </w:rPr>
        <w:t>27</w:t>
      </w:r>
      <w:r>
        <w:rPr>
          <w:rFonts w:ascii="Arial Unicode MS" w:eastAsia="Arial Unicode MS" w:hint="eastAsia"/>
          <w:w w:val="115"/>
          <w:sz w:val="12"/>
        </w:rPr>
        <w:t>敢</w:t>
        <w:tab/>
      </w:r>
      <w:r>
        <w:rPr>
          <w:w w:val="115"/>
          <w:position w:val="1"/>
          <w:sz w:val="15"/>
        </w:rPr>
        <w:t>28</w:t>
      </w:r>
      <w:r>
        <w:rPr>
          <w:spacing w:val="-10"/>
          <w:w w:val="115"/>
          <w:position w:val="1"/>
          <w:sz w:val="15"/>
        </w:rPr>
        <w:t> </w:t>
      </w:r>
      <w:r>
        <w:rPr>
          <w:rFonts w:ascii="Arial Unicode MS" w:eastAsia="Arial Unicode MS" w:hint="eastAsia"/>
          <w:w w:val="115"/>
          <w:position w:val="1"/>
          <w:sz w:val="12"/>
        </w:rPr>
        <w:t>歳</w:t>
        <w:tab/>
      </w:r>
      <w:r>
        <w:rPr>
          <w:w w:val="115"/>
          <w:position w:val="1"/>
          <w:sz w:val="15"/>
        </w:rPr>
        <w:t>29</w:t>
      </w:r>
      <w:r>
        <w:rPr>
          <w:spacing w:val="-11"/>
          <w:w w:val="115"/>
          <w:position w:val="1"/>
          <w:sz w:val="15"/>
        </w:rPr>
        <w:t> </w:t>
      </w:r>
      <w:r>
        <w:rPr>
          <w:rFonts w:ascii="Arial Unicode MS" w:eastAsia="Arial Unicode MS" w:hint="eastAsia"/>
          <w:w w:val="115"/>
          <w:position w:val="1"/>
          <w:sz w:val="12"/>
        </w:rPr>
        <w:t>歳</w:t>
        <w:tab/>
      </w:r>
      <w:r>
        <w:rPr>
          <w:w w:val="115"/>
          <w:position w:val="1"/>
          <w:sz w:val="15"/>
        </w:rPr>
        <w:t>3</w:t>
      </w:r>
      <w:r>
        <w:rPr>
          <w:spacing w:val="-25"/>
          <w:w w:val="115"/>
          <w:position w:val="1"/>
          <w:sz w:val="15"/>
        </w:rPr>
        <w:t> </w:t>
      </w:r>
      <w:r>
        <w:rPr>
          <w:w w:val="115"/>
          <w:position w:val="1"/>
          <w:sz w:val="15"/>
        </w:rPr>
        <w:t>0</w:t>
      </w:r>
      <w:r>
        <w:rPr>
          <w:spacing w:val="-23"/>
          <w:w w:val="115"/>
          <w:position w:val="1"/>
          <w:sz w:val="15"/>
        </w:rPr>
        <w:t> </w:t>
      </w:r>
      <w:r>
        <w:rPr>
          <w:rFonts w:ascii="Arial Unicode MS" w:eastAsia="Arial Unicode MS" w:hint="eastAsia"/>
          <w:w w:val="115"/>
          <w:position w:val="1"/>
          <w:sz w:val="13"/>
        </w:rPr>
        <w:t>起</w:t>
      </w:r>
    </w:p>
    <w:p>
      <w:pPr>
        <w:tabs>
          <w:tab w:pos="447" w:val="left" w:leader="none"/>
          <w:tab w:pos="806" w:val="left" w:leader="none"/>
          <w:tab w:pos="1181" w:val="left" w:leader="none"/>
          <w:tab w:pos="1614" w:val="left" w:leader="none"/>
          <w:tab w:pos="2425" w:val="left" w:leader="none"/>
          <w:tab w:pos="2872" w:val="left" w:leader="none"/>
          <w:tab w:pos="3238" w:val="left" w:leader="none"/>
          <w:tab w:pos="3688" w:val="left" w:leader="none"/>
          <w:tab w:pos="4046" w:val="left" w:leader="none"/>
          <w:tab w:pos="4865" w:val="left" w:leader="none"/>
          <w:tab w:pos="5326" w:val="left" w:leader="none"/>
          <w:tab w:pos="5699" w:val="left" w:leader="none"/>
          <w:tab w:pos="6149" w:val="left" w:leader="none"/>
          <w:tab w:pos="6507" w:val="left" w:leader="none"/>
          <w:tab w:pos="7340" w:val="left" w:leader="none"/>
          <w:tab w:pos="7787" w:val="left" w:leader="none"/>
          <w:tab w:pos="8160" w:val="left" w:leader="none"/>
          <w:tab w:pos="8610" w:val="left" w:leader="none"/>
          <w:tab w:pos="8968" w:val="left" w:leader="none"/>
        </w:tabs>
        <w:spacing w:line="206" w:lineRule="exact" w:before="0"/>
        <w:ind w:left="0" w:right="216" w:firstLine="0"/>
        <w:jc w:val="center"/>
        <w:rPr>
          <w:rFonts w:ascii="Arial Unicode MS" w:eastAsia="Arial Unicode MS" w:hint="eastAsia"/>
          <w:sz w:val="12"/>
        </w:rPr>
      </w:pPr>
      <w:r>
        <w:rPr>
          <w:position w:val="1"/>
          <w:sz w:val="15"/>
        </w:rPr>
        <w:t>,t</w:t>
        <w:tab/>
      </w:r>
      <w:r>
        <w:rPr>
          <w:rFonts w:ascii="Arial" w:eastAsia="Arial"/>
          <w:position w:val="1"/>
          <w:sz w:val="16"/>
        </w:rPr>
        <w:t>I</w:t>
        <w:tab/>
      </w:r>
      <w:r>
        <w:rPr>
          <w:rFonts w:ascii="Arial Unicode MS" w:eastAsia="Arial Unicode MS" w:hint="eastAsia"/>
          <w:sz w:val="12"/>
        </w:rPr>
        <w:t>男</w:t>
        <w:tab/>
      </w:r>
      <w:r>
        <w:rPr>
          <w:rFonts w:ascii="Arial Unicode MS" w:eastAsia="Arial Unicode MS" w:hint="eastAsia"/>
          <w:sz w:val="20"/>
        </w:rPr>
        <w:t>：</w:t>
        <w:tab/>
      </w:r>
      <w:r>
        <w:rPr>
          <w:rFonts w:ascii="Arial Unicode MS" w:eastAsia="Arial Unicode MS" w:hint="eastAsia"/>
          <w:position w:val="1"/>
          <w:sz w:val="12"/>
        </w:rPr>
        <w:t>女</w:t>
        <w:tab/>
      </w:r>
      <w:r>
        <w:rPr>
          <w:rFonts w:ascii="Arial Unicode MS" w:eastAsia="Arial Unicode MS" w:hint="eastAsia"/>
          <w:position w:val="1"/>
          <w:sz w:val="14"/>
        </w:rPr>
        <w:t>計</w:t>
        <w:tab/>
      </w:r>
      <w:r>
        <w:rPr>
          <w:rFonts w:ascii="Arial" w:eastAsia="Arial"/>
          <w:sz w:val="16"/>
        </w:rPr>
        <w:t>I</w:t>
        <w:tab/>
      </w:r>
      <w:r>
        <w:rPr>
          <w:rFonts w:ascii="Arial Unicode MS" w:eastAsia="Arial Unicode MS" w:hint="eastAsia"/>
          <w:position w:val="1"/>
          <w:sz w:val="12"/>
        </w:rPr>
        <w:t>男</w:t>
        <w:tab/>
      </w:r>
      <w:r>
        <w:rPr>
          <w:rFonts w:ascii="Arial" w:eastAsia="Arial"/>
          <w:sz w:val="16"/>
        </w:rPr>
        <w:t>I</w:t>
        <w:tab/>
      </w:r>
      <w:r>
        <w:rPr>
          <w:rFonts w:ascii="Arial Unicode MS" w:eastAsia="Arial Unicode MS" w:hint="eastAsia"/>
          <w:position w:val="2"/>
          <w:sz w:val="12"/>
        </w:rPr>
        <w:t>女</w:t>
        <w:tab/>
      </w:r>
      <w:r>
        <w:rPr>
          <w:rFonts w:ascii="Arial Unicode MS" w:eastAsia="Arial Unicode MS" w:hint="eastAsia"/>
          <w:position w:val="1"/>
          <w:sz w:val="14"/>
        </w:rPr>
        <w:t>計</w:t>
        <w:tab/>
      </w:r>
      <w:r>
        <w:rPr>
          <w:rFonts w:ascii="Arial" w:eastAsia="Arial"/>
          <w:position w:val="1"/>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1"/>
          <w:sz w:val="14"/>
        </w:rPr>
        <w:t>計</w:t>
        <w:tab/>
      </w:r>
      <w:r>
        <w:rPr>
          <w:rFonts w:ascii="Arial" w:eastAsia="Arial"/>
          <w:position w:val="2"/>
          <w:sz w:val="16"/>
        </w:rPr>
        <w:t>I</w:t>
        <w:tab/>
      </w:r>
      <w:r>
        <w:rPr>
          <w:rFonts w:ascii="Arial Unicode MS" w:eastAsia="Arial Unicode MS" w:hint="eastAsia"/>
          <w:position w:val="2"/>
          <w:sz w:val="12"/>
        </w:rPr>
        <w:t>男</w:t>
        <w:tab/>
      </w:r>
      <w:r>
        <w:rPr>
          <w:rFonts w:ascii="Arial" w:eastAsia="Arial"/>
          <w:position w:val="2"/>
          <w:sz w:val="16"/>
        </w:rPr>
        <w:t>I</w:t>
        <w:tab/>
      </w:r>
      <w:r>
        <w:rPr>
          <w:rFonts w:ascii="Arial Unicode MS" w:eastAsia="Arial Unicode MS" w:hint="eastAsia"/>
          <w:position w:val="3"/>
          <w:sz w:val="12"/>
        </w:rPr>
        <w:t>女</w:t>
      </w:r>
    </w:p>
    <w:p>
      <w:pPr>
        <w:spacing w:after="0" w:line="206" w:lineRule="exact"/>
        <w:jc w:val="center"/>
        <w:rPr>
          <w:rFonts w:ascii="Arial Unicode MS" w:eastAsia="Arial Unicode MS" w:hint="eastAsia"/>
          <w:sz w:val="12"/>
        </w:rPr>
        <w:sectPr>
          <w:type w:val="continuous"/>
          <w:pgSz w:w="11990" w:h="16840"/>
          <w:pgMar w:top="300" w:bottom="280" w:left="300" w:right="160"/>
          <w:cols w:num="2" w:equalWidth="0">
            <w:col w:w="1583" w:space="40"/>
            <w:col w:w="9907"/>
          </w:cols>
        </w:sectPr>
      </w:pPr>
    </w:p>
    <w:p>
      <w:pPr>
        <w:pStyle w:val="BodyText"/>
        <w:tabs>
          <w:tab w:pos="1417" w:val="left" w:leader="none"/>
          <w:tab w:pos="1912" w:val="left" w:leader="none"/>
          <w:tab w:pos="2804" w:val="left" w:leader="none"/>
          <w:tab w:pos="3620" w:val="left" w:leader="none"/>
          <w:tab w:pos="4337" w:val="left" w:leader="none"/>
          <w:tab w:pos="5229" w:val="left" w:leader="none"/>
          <w:tab w:pos="6042" w:val="left" w:leader="none"/>
          <w:tab w:pos="6777" w:val="left" w:leader="none"/>
          <w:tab w:pos="7694" w:val="left" w:leader="none"/>
          <w:tab w:pos="8513" w:val="left" w:leader="none"/>
          <w:tab w:pos="9245" w:val="left" w:leader="none"/>
          <w:tab w:pos="10155" w:val="left" w:leader="none"/>
          <w:tab w:pos="10971" w:val="left" w:leader="none"/>
        </w:tabs>
        <w:spacing w:line="193" w:lineRule="exact"/>
        <w:ind w:left="524"/>
      </w:pPr>
      <w:r>
        <w:rPr>
          <w:w w:val="105"/>
          <w:position w:val="-1"/>
        </w:rPr>
        <w:t>01</w:t>
      </w:r>
      <w:r>
        <w:rPr>
          <w:spacing w:val="14"/>
          <w:w w:val="105"/>
          <w:position w:val="-1"/>
        </w:rPr>
        <w:t> </w:t>
      </w:r>
      <w:r>
        <w:rPr>
          <w:rFonts w:ascii="Arial Unicode MS" w:eastAsia="Arial Unicode MS" w:hint="eastAsia"/>
          <w:w w:val="105"/>
          <w:position w:val="-1"/>
          <w:sz w:val="14"/>
        </w:rPr>
        <w:t>慄</w:t>
        <w:tab/>
      </w:r>
      <w:r>
        <w:rPr>
          <w:rFonts w:ascii="Arial Unicode MS" w:eastAsia="Arial Unicode MS" w:hint="eastAsia"/>
          <w:w w:val="105"/>
          <w:position w:val="0"/>
          <w:sz w:val="14"/>
        </w:rPr>
        <w:t>計</w:t>
        <w:tab/>
      </w:r>
      <w:r>
        <w:rPr>
          <w:w w:val="105"/>
        </w:rPr>
        <w:t>18,566</w:t>
        <w:tab/>
      </w:r>
      <w:r>
        <w:rPr>
          <w:w w:val="105"/>
          <w:position w:val="1"/>
        </w:rPr>
        <w:t>9,415</w:t>
        <w:tab/>
        <w:t>9,151</w:t>
        <w:tab/>
        <w:t>17,998</w:t>
        <w:tab/>
        <w:t>9,012</w:t>
        <w:tab/>
        <w:t>8,986</w:t>
        <w:tab/>
        <w:t>17,896</w:t>
        <w:tab/>
        <w:t>8,729</w:t>
        <w:tab/>
      </w:r>
      <w:r>
        <w:rPr>
          <w:w w:val="105"/>
          <w:position w:val="2"/>
        </w:rPr>
        <w:t>9,167</w:t>
        <w:tab/>
        <w:t>17,837</w:t>
        <w:tab/>
        <w:t>8,850</w:t>
        <w:tab/>
      </w:r>
      <w:r>
        <w:rPr>
          <w:spacing w:val="7"/>
          <w:position w:val="2"/>
        </w:rPr>
        <w:t>8</w:t>
      </w:r>
      <w:r>
        <w:rPr>
          <w:rFonts w:ascii="Arial Unicode MS" w:eastAsia="Arial Unicode MS" w:hint="eastAsia"/>
          <w:spacing w:val="-3"/>
          <w:position w:val="2"/>
          <w:sz w:val="3"/>
        </w:rPr>
        <w:t>『</w:t>
      </w:r>
      <w:r>
        <w:rPr>
          <w:spacing w:val="4"/>
          <w:position w:val="2"/>
        </w:rPr>
        <w:t>987</w:t>
      </w:r>
    </w:p>
    <w:p>
      <w:pPr>
        <w:pStyle w:val="BodyText"/>
        <w:tabs>
          <w:tab w:pos="1724" w:val="left" w:leader="none"/>
          <w:tab w:pos="2616" w:val="left" w:leader="none"/>
          <w:tab w:pos="3431" w:val="left" w:leader="none"/>
          <w:tab w:pos="4149" w:val="left" w:leader="none"/>
          <w:tab w:pos="5041" w:val="left" w:leader="none"/>
          <w:tab w:pos="5856" w:val="left" w:leader="none"/>
          <w:tab w:pos="6589" w:val="left" w:leader="none"/>
          <w:tab w:pos="7502" w:val="left" w:leader="none"/>
          <w:tab w:pos="8324" w:val="left" w:leader="none"/>
          <w:tab w:pos="9057" w:val="left" w:leader="none"/>
          <w:tab w:pos="9970" w:val="left" w:leader="none"/>
          <w:tab w:pos="10786" w:val="left" w:leader="none"/>
        </w:tabs>
        <w:spacing w:line="198" w:lineRule="exact"/>
        <w:ind w:left="548"/>
        <w:jc w:val="center"/>
      </w:pPr>
      <w:r>
        <w:rPr>
          <w:rFonts w:ascii="Arial Unicode MS" w:eastAsia="Arial Unicode MS" w:hint="eastAsia"/>
          <w:w w:val="105"/>
          <w:position w:val="-2"/>
          <w:sz w:val="14"/>
        </w:rPr>
        <w:t>市   </w:t>
      </w:r>
      <w:r>
        <w:rPr>
          <w:rFonts w:ascii="Arial Unicode MS" w:eastAsia="Arial Unicode MS" w:hint="eastAsia"/>
          <w:spacing w:val="32"/>
          <w:w w:val="105"/>
          <w:position w:val="-2"/>
          <w:sz w:val="14"/>
        </w:rPr>
        <w:t> </w:t>
      </w:r>
      <w:r>
        <w:rPr>
          <w:rFonts w:ascii="Arial Unicode MS" w:eastAsia="Arial Unicode MS" w:hint="eastAsia"/>
          <w:w w:val="105"/>
          <w:position w:val="-1"/>
          <w:sz w:val="14"/>
        </w:rPr>
        <w:t>部   </w:t>
      </w:r>
      <w:r>
        <w:rPr>
          <w:rFonts w:ascii="Arial Unicode MS" w:eastAsia="Arial Unicode MS" w:hint="eastAsia"/>
          <w:spacing w:val="30"/>
          <w:w w:val="105"/>
          <w:position w:val="-1"/>
          <w:sz w:val="14"/>
        </w:rPr>
        <w:t> </w:t>
      </w:r>
      <w:r>
        <w:rPr>
          <w:w w:val="105"/>
          <w:position w:val="-1"/>
        </w:rPr>
        <w:t>lt</w:t>
        <w:tab/>
      </w:r>
      <w:r>
        <w:rPr>
          <w:w w:val="105"/>
        </w:rPr>
        <w:t>13,397</w:t>
        <w:tab/>
      </w:r>
      <w:r>
        <w:rPr>
          <w:w w:val="105"/>
          <w:position w:val="1"/>
        </w:rPr>
        <w:t>6,635</w:t>
        <w:tab/>
      </w:r>
      <w:r>
        <w:rPr>
          <w:w w:val="105"/>
        </w:rPr>
        <w:t>6.762</w:t>
        <w:tab/>
      </w:r>
      <w:r>
        <w:rPr>
          <w:w w:val="105"/>
          <w:position w:val="1"/>
        </w:rPr>
        <w:t>13.012</w:t>
        <w:tab/>
        <w:t>6,404</w:t>
        <w:tab/>
        <w:t>6,608</w:t>
        <w:tab/>
        <w:t>12,788</w:t>
        <w:tab/>
      </w:r>
      <w:r>
        <w:rPr>
          <w:w w:val="105"/>
          <w:position w:val="2"/>
        </w:rPr>
        <w:t>6,150</w:t>
        <w:tab/>
        <w:t>6,638</w:t>
        <w:tab/>
        <w:t>12,678</w:t>
        <w:tab/>
      </w:r>
      <w:r>
        <w:rPr>
          <w:w w:val="105"/>
          <w:position w:val="1"/>
        </w:rPr>
        <w:t>6.218</w:t>
        <w:tab/>
      </w:r>
      <w:r>
        <w:rPr>
          <w:w w:val="105"/>
          <w:position w:val="3"/>
        </w:rPr>
        <w:t>6,460</w:t>
      </w:r>
    </w:p>
    <w:p>
      <w:pPr>
        <w:pStyle w:val="BodyText"/>
        <w:tabs>
          <w:tab w:pos="1811" w:val="left" w:leader="none"/>
          <w:tab w:pos="2616" w:val="left" w:leader="none"/>
          <w:tab w:pos="3432" w:val="left" w:leader="none"/>
          <w:tab w:pos="4234" w:val="left" w:leader="none"/>
          <w:tab w:pos="5041" w:val="left" w:leader="none"/>
          <w:tab w:pos="5864" w:val="left" w:leader="none"/>
          <w:tab w:pos="6668" w:val="left" w:leader="none"/>
          <w:tab w:pos="7502" w:val="left" w:leader="none"/>
          <w:tab w:pos="8325" w:val="left" w:leader="none"/>
          <w:tab w:pos="9137" w:val="left" w:leader="none"/>
          <w:tab w:pos="9971" w:val="left" w:leader="none"/>
          <w:tab w:pos="11139" w:val="right" w:leader="none"/>
        </w:tabs>
        <w:spacing w:line="183" w:lineRule="exact"/>
        <w:ind w:left="550"/>
        <w:jc w:val="center"/>
      </w:pPr>
      <w:r>
        <w:rPr>
          <w:rFonts w:ascii="Arial Unicode MS" w:eastAsia="Arial Unicode MS" w:hint="eastAsia"/>
          <w:w w:val="105"/>
          <w:position w:val="-1"/>
          <w:sz w:val="14"/>
        </w:rPr>
        <w:t>郡   </w:t>
      </w:r>
      <w:r>
        <w:rPr>
          <w:rFonts w:ascii="Arial Unicode MS" w:eastAsia="Arial Unicode MS" w:hint="eastAsia"/>
          <w:spacing w:val="33"/>
          <w:w w:val="105"/>
          <w:position w:val="-1"/>
          <w:sz w:val="14"/>
        </w:rPr>
        <w:t> </w:t>
      </w:r>
      <w:r>
        <w:rPr>
          <w:rFonts w:ascii="Arial Unicode MS" w:eastAsia="Arial Unicode MS" w:hint="eastAsia"/>
          <w:w w:val="105"/>
          <w:position w:val="-1"/>
          <w:sz w:val="14"/>
        </w:rPr>
        <w:t>部   </w:t>
      </w:r>
      <w:r>
        <w:rPr>
          <w:rFonts w:ascii="Arial Unicode MS" w:eastAsia="Arial Unicode MS" w:hint="eastAsia"/>
          <w:spacing w:val="28"/>
          <w:w w:val="105"/>
          <w:position w:val="-1"/>
          <w:sz w:val="14"/>
        </w:rPr>
        <w:t> </w:t>
      </w:r>
      <w:r>
        <w:rPr>
          <w:w w:val="105"/>
          <w:position w:val="-1"/>
        </w:rPr>
        <w:t>It</w:t>
        <w:tab/>
      </w:r>
      <w:r>
        <w:rPr>
          <w:w w:val="105"/>
        </w:rPr>
        <w:t>5.169</w:t>
        <w:tab/>
      </w:r>
      <w:r>
        <w:rPr>
          <w:w w:val="105"/>
          <w:position w:val="1"/>
        </w:rPr>
        <w:t>2,780</w:t>
        <w:tab/>
        <w:t>2,389</w:t>
        <w:tab/>
        <w:t>4,986</w:t>
        <w:tab/>
        <w:t>2,608</w:t>
        <w:tab/>
        <w:t>2.378</w:t>
        <w:tab/>
        <w:t>5,108</w:t>
        <w:tab/>
        <w:t>2,579</w:t>
        <w:tab/>
        <w:t>2.529</w:t>
        <w:tab/>
        <w:t>5.159</w:t>
        <w:tab/>
        <w:t>2.632</w:t>
        <w:tab/>
      </w:r>
      <w:r>
        <w:rPr>
          <w:w w:val="105"/>
          <w:position w:val="2"/>
        </w:rPr>
        <w:t>2</w:t>
      </w:r>
      <w:r>
        <w:rPr>
          <w:spacing w:val="-2"/>
          <w:w w:val="105"/>
          <w:position w:val="2"/>
        </w:rPr>
        <w:t> </w:t>
      </w:r>
      <w:r>
        <w:rPr>
          <w:w w:val="105"/>
          <w:position w:val="2"/>
        </w:rPr>
        <w:t>527</w:t>
      </w:r>
    </w:p>
    <w:p>
      <w:pPr>
        <w:pStyle w:val="BodyText"/>
        <w:tabs>
          <w:tab w:pos="1921" w:val="left" w:leader="none"/>
          <w:tab w:pos="2729" w:val="left" w:leader="none"/>
          <w:tab w:pos="3538" w:val="left" w:leader="none"/>
          <w:tab w:pos="4346" w:val="left" w:leader="none"/>
          <w:tab w:pos="5154" w:val="left" w:leader="none"/>
          <w:tab w:pos="5977" w:val="left" w:leader="none"/>
          <w:tab w:pos="6793" w:val="left" w:leader="none"/>
          <w:tab w:pos="7616" w:val="left" w:leader="none"/>
          <w:tab w:pos="8438" w:val="left" w:leader="none"/>
          <w:tab w:pos="9254" w:val="left" w:leader="none"/>
          <w:tab w:pos="10084" w:val="left" w:leader="none"/>
          <w:tab w:pos="10899" w:val="left" w:leader="none"/>
        </w:tabs>
        <w:spacing w:line="188" w:lineRule="exact"/>
        <w:ind w:left="546"/>
        <w:jc w:val="center"/>
      </w:pPr>
      <w:r>
        <w:rPr>
          <w:rFonts w:ascii="Arial Unicode MS" w:eastAsia="Arial Unicode MS" w:hint="eastAsia"/>
          <w:w w:val="105"/>
          <w:position w:val="-1"/>
          <w:sz w:val="14"/>
        </w:rPr>
        <w:t>東這軽郡計</w:t>
        <w:tab/>
      </w:r>
      <w:r>
        <w:rPr>
          <w:w w:val="105"/>
          <w:position w:val="0"/>
        </w:rPr>
        <w:t>268</w:t>
        <w:tab/>
      </w:r>
      <w:r>
        <w:rPr>
          <w:w w:val="105"/>
        </w:rPr>
        <w:t>150</w:t>
        <w:tab/>
      </w:r>
      <w:r>
        <w:rPr>
          <w:w w:val="105"/>
          <w:position w:val="1"/>
        </w:rPr>
        <w:t>118</w:t>
        <w:tab/>
        <w:t>250</w:t>
        <w:tab/>
        <w:t>125</w:t>
        <w:tab/>
        <w:t>125</w:t>
        <w:tab/>
        <w:t>268</w:t>
        <w:tab/>
        <w:t>127</w:t>
        <w:tab/>
        <w:t>141</w:t>
        <w:tab/>
        <w:t>236</w:t>
        <w:tab/>
      </w:r>
      <w:r>
        <w:rPr>
          <w:w w:val="105"/>
          <w:position w:val="2"/>
        </w:rPr>
        <w:t>131</w:t>
        <w:tab/>
        <w:t>105</w:t>
      </w:r>
    </w:p>
    <w:p>
      <w:pPr>
        <w:pStyle w:val="BodyText"/>
        <w:tabs>
          <w:tab w:pos="1918" w:val="left" w:leader="none"/>
          <w:tab w:pos="2728" w:val="left" w:leader="none"/>
          <w:tab w:pos="3539" w:val="left" w:leader="none"/>
          <w:tab w:pos="4351" w:val="left" w:leader="none"/>
          <w:tab w:pos="5163" w:val="left" w:leader="none"/>
          <w:tab w:pos="5979" w:val="left" w:leader="none"/>
          <w:tab w:pos="6791" w:val="left" w:leader="none"/>
          <w:tab w:pos="7621" w:val="left" w:leader="none"/>
          <w:tab w:pos="8437" w:val="left" w:leader="none"/>
          <w:tab w:pos="9252" w:val="left" w:leader="none"/>
          <w:tab w:pos="10085" w:val="left" w:leader="none"/>
          <w:tab w:pos="10898" w:val="left" w:leader="none"/>
        </w:tabs>
        <w:spacing w:line="193" w:lineRule="exact"/>
        <w:ind w:left="551"/>
        <w:jc w:val="center"/>
      </w:pPr>
      <w:r>
        <w:rPr>
          <w:rFonts w:ascii="Arial Unicode MS" w:eastAsia="Arial Unicode MS" w:hint="eastAsia"/>
          <w:w w:val="110"/>
          <w:position w:val="-1"/>
          <w:sz w:val="14"/>
        </w:rPr>
        <w:t>西津軽郡計</w:t>
        <w:tab/>
      </w:r>
      <w:r>
        <w:rPr>
          <w:w w:val="110"/>
          <w:position w:val="0"/>
        </w:rPr>
        <w:t>596</w:t>
        <w:tab/>
        <w:t>304</w:t>
        <w:tab/>
      </w:r>
      <w:r>
        <w:rPr>
          <w:w w:val="110"/>
        </w:rPr>
        <w:t>292</w:t>
        <w:tab/>
      </w:r>
      <w:r>
        <w:rPr>
          <w:w w:val="110"/>
          <w:position w:val="1"/>
        </w:rPr>
        <w:t>562</w:t>
        <w:tab/>
      </w:r>
      <w:r>
        <w:rPr>
          <w:w w:val="110"/>
        </w:rPr>
        <w:t>292</w:t>
        <w:tab/>
        <w:t>270</w:t>
        <w:tab/>
      </w:r>
      <w:r>
        <w:rPr>
          <w:w w:val="110"/>
          <w:position w:val="1"/>
        </w:rPr>
        <w:t>613</w:t>
        <w:tab/>
        <w:t>311</w:t>
        <w:tab/>
        <w:t>302</w:t>
        <w:tab/>
        <w:t>619</w:t>
        <w:tab/>
        <w:t>298</w:t>
        <w:tab/>
      </w:r>
      <w:r>
        <w:rPr>
          <w:w w:val="110"/>
          <w:position w:val="2"/>
        </w:rPr>
        <w:t>321</w:t>
      </w:r>
    </w:p>
    <w:p>
      <w:pPr>
        <w:pStyle w:val="BodyText"/>
        <w:tabs>
          <w:tab w:pos="2114" w:val="left" w:leader="none"/>
          <w:tab w:pos="3007" w:val="left" w:leader="none"/>
          <w:tab w:pos="3808" w:val="left" w:leader="none"/>
          <w:tab w:pos="4539" w:val="left" w:leader="none"/>
          <w:tab w:pos="5435" w:val="left" w:leader="none"/>
          <w:tab w:pos="6254" w:val="left" w:leader="none"/>
          <w:tab w:pos="6979" w:val="left" w:leader="none"/>
          <w:tab w:pos="7889" w:val="left" w:leader="none"/>
          <w:tab w:pos="8712" w:val="left" w:leader="none"/>
          <w:tab w:pos="9447" w:val="left" w:leader="none"/>
          <w:tab w:pos="10361" w:val="left" w:leader="none"/>
          <w:tab w:pos="11337" w:val="right" w:leader="none"/>
        </w:tabs>
        <w:spacing w:line="186" w:lineRule="exact"/>
        <w:ind w:left="531"/>
      </w:pPr>
      <w:r>
        <w:rPr>
          <w:rFonts w:ascii="Arial Unicode MS" w:eastAsia="Arial Unicode MS" w:hint="eastAsia"/>
          <w:w w:val="105"/>
          <w:position w:val="-1"/>
          <w:sz w:val="14"/>
        </w:rPr>
        <w:t>郡</w:t>
      </w:r>
      <w:r>
        <w:rPr>
          <w:rFonts w:ascii="Arial Unicode MS" w:eastAsia="Arial Unicode MS" w:hint="eastAsia"/>
          <w:spacing w:val="15"/>
          <w:w w:val="105"/>
          <w:position w:val="-1"/>
          <w:sz w:val="14"/>
        </w:rPr>
        <w:t> </w:t>
      </w:r>
      <w:r>
        <w:rPr>
          <w:rFonts w:ascii="Arial Unicode MS" w:eastAsia="Arial Unicode MS" w:hint="eastAsia"/>
          <w:spacing w:val="20"/>
          <w:w w:val="105"/>
          <w:position w:val="-1"/>
          <w:sz w:val="14"/>
        </w:rPr>
        <w:t>中</w:t>
      </w:r>
      <w:r>
        <w:rPr>
          <w:rFonts w:ascii="Arial Unicode MS" w:eastAsia="Arial Unicode MS" w:hint="eastAsia"/>
          <w:w w:val="105"/>
          <w:position w:val="-1"/>
          <w:sz w:val="14"/>
        </w:rPr>
        <w:t>澪軽</w:t>
      </w:r>
      <w:r>
        <w:rPr>
          <w:rFonts w:ascii="Arial Unicode MS" w:eastAsia="Arial Unicode MS" w:hint="eastAsia"/>
          <w:spacing w:val="25"/>
          <w:w w:val="105"/>
          <w:position w:val="-1"/>
          <w:sz w:val="14"/>
        </w:rPr>
        <w:t> </w:t>
      </w:r>
      <w:r>
        <w:rPr>
          <w:rFonts w:ascii="Arial Unicode MS" w:eastAsia="Arial Unicode MS" w:hint="eastAsia"/>
          <w:spacing w:val="18"/>
          <w:w w:val="105"/>
          <w:position w:val="-1"/>
          <w:sz w:val="14"/>
        </w:rPr>
        <w:t>郡</w:t>
      </w:r>
      <w:r>
        <w:rPr>
          <w:w w:val="105"/>
          <w:position w:val="-1"/>
        </w:rPr>
        <w:t>lt</w:t>
        <w:tab/>
      </w:r>
      <w:r>
        <w:rPr>
          <w:w w:val="105"/>
          <w:position w:val="0"/>
        </w:rPr>
        <w:t>154</w:t>
        <w:tab/>
        <w:t>76</w:t>
        <w:tab/>
      </w:r>
      <w:r>
        <w:rPr>
          <w:w w:val="105"/>
        </w:rPr>
        <w:t>78</w:t>
        <w:tab/>
      </w:r>
      <w:r>
        <w:rPr>
          <w:w w:val="105"/>
          <w:position w:val="1"/>
        </w:rPr>
        <w:t>176</w:t>
        <w:tab/>
      </w:r>
      <w:r>
        <w:rPr>
          <w:w w:val="105"/>
        </w:rPr>
        <w:t>82</w:t>
        <w:tab/>
        <w:t>94</w:t>
        <w:tab/>
      </w:r>
      <w:r>
        <w:rPr>
          <w:w w:val="105"/>
          <w:position w:val="1"/>
        </w:rPr>
        <w:t>167</w:t>
        <w:tab/>
        <w:t>85</w:t>
        <w:tab/>
        <w:t>82</w:t>
        <w:tab/>
        <w:t>170</w:t>
        <w:tab/>
        <w:t>76</w:t>
        <w:tab/>
        <w:t>94</w:t>
      </w:r>
    </w:p>
    <w:p>
      <w:pPr>
        <w:pStyle w:val="BodyText"/>
        <w:tabs>
          <w:tab w:pos="1928" w:val="left" w:leader="none"/>
          <w:tab w:pos="2742" w:val="left" w:leader="none"/>
          <w:tab w:pos="3548" w:val="left" w:leader="none"/>
          <w:tab w:pos="4360" w:val="left" w:leader="none"/>
          <w:tab w:pos="5172" w:val="left" w:leader="none"/>
          <w:tab w:pos="5988" w:val="left" w:leader="none"/>
          <w:tab w:pos="6800" w:val="left" w:leader="none"/>
          <w:tab w:pos="7626" w:val="left" w:leader="none"/>
          <w:tab w:pos="8451" w:val="left" w:leader="none"/>
          <w:tab w:pos="9141" w:val="left" w:leader="none"/>
          <w:tab w:pos="10094" w:val="left" w:leader="none"/>
          <w:tab w:pos="10912" w:val="left" w:leader="none"/>
        </w:tabs>
        <w:spacing w:line="191" w:lineRule="exact"/>
        <w:ind w:left="563"/>
        <w:jc w:val="center"/>
      </w:pPr>
      <w:r>
        <w:rPr>
          <w:rFonts w:ascii="Arial Unicode MS" w:eastAsia="Arial Unicode MS" w:hint="eastAsia"/>
          <w:w w:val="110"/>
          <w:position w:val="-1"/>
          <w:sz w:val="14"/>
        </w:rPr>
        <w:t>箆澪軽郡計</w:t>
        <w:tab/>
      </w:r>
      <w:r>
        <w:rPr>
          <w:w w:val="110"/>
          <w:position w:val="0"/>
        </w:rPr>
        <w:t>964</w:t>
        <w:tab/>
      </w:r>
      <w:r>
        <w:rPr>
          <w:w w:val="110"/>
        </w:rPr>
        <w:t>512</w:t>
        <w:tab/>
        <w:t>452</w:t>
        <w:tab/>
      </w:r>
      <w:r>
        <w:rPr>
          <w:w w:val="110"/>
          <w:position w:val="1"/>
        </w:rPr>
        <w:t>971</w:t>
        <w:tab/>
        <w:t>491</w:t>
        <w:tab/>
      </w:r>
      <w:r>
        <w:rPr>
          <w:w w:val="110"/>
        </w:rPr>
        <w:t>480</w:t>
        <w:tab/>
      </w:r>
      <w:r>
        <w:rPr>
          <w:w w:val="110"/>
          <w:position w:val="1"/>
        </w:rPr>
        <w:t>999</w:t>
        <w:tab/>
        <w:t>482</w:t>
        <w:tab/>
        <w:t>517</w:t>
        <w:tab/>
      </w:r>
      <w:r>
        <w:rPr>
          <w:w w:val="110"/>
          <w:position w:val="2"/>
        </w:rPr>
        <w:t>1,010</w:t>
        <w:tab/>
        <w:t>491</w:t>
        <w:tab/>
        <w:t>519</w:t>
      </w:r>
    </w:p>
    <w:p>
      <w:pPr>
        <w:pStyle w:val="BodyText"/>
        <w:tabs>
          <w:tab w:pos="1932" w:val="left" w:leader="none"/>
          <w:tab w:pos="2742" w:val="left" w:leader="none"/>
          <w:tab w:pos="3553" w:val="left" w:leader="none"/>
          <w:tab w:pos="4357" w:val="left" w:leader="none"/>
          <w:tab w:pos="5170" w:val="left" w:leader="none"/>
          <w:tab w:pos="5993" w:val="left" w:leader="none"/>
          <w:tab w:pos="6798" w:val="left" w:leader="none"/>
          <w:tab w:pos="7631" w:val="left" w:leader="none"/>
          <w:tab w:pos="8451" w:val="left" w:leader="none"/>
          <w:tab w:pos="9266" w:val="left" w:leader="none"/>
          <w:tab w:pos="10096" w:val="left" w:leader="none"/>
          <w:tab w:pos="10905" w:val="left" w:leader="none"/>
        </w:tabs>
        <w:spacing w:line="191" w:lineRule="exact"/>
        <w:ind w:left="569"/>
        <w:jc w:val="center"/>
      </w:pPr>
      <w:r>
        <w:rPr>
          <w:rFonts w:ascii="Arial Unicode MS" w:eastAsia="Arial Unicode MS" w:hint="eastAsia"/>
          <w:w w:val="110"/>
          <w:position w:val="-1"/>
          <w:sz w:val="14"/>
        </w:rPr>
        <w:t>北津軽郡計</w:t>
        <w:tab/>
      </w:r>
      <w:r>
        <w:rPr>
          <w:w w:val="110"/>
          <w:position w:val="0"/>
        </w:rPr>
        <w:t>576</w:t>
        <w:tab/>
      </w:r>
      <w:r>
        <w:rPr>
          <w:w w:val="110"/>
        </w:rPr>
        <w:t>314</w:t>
        <w:tab/>
        <w:t>262</w:t>
        <w:tab/>
      </w:r>
      <w:r>
        <w:rPr>
          <w:w w:val="110"/>
          <w:position w:val="1"/>
        </w:rPr>
        <w:t>551</w:t>
        <w:tab/>
      </w:r>
      <w:r>
        <w:rPr>
          <w:w w:val="110"/>
        </w:rPr>
        <w:t>260</w:t>
        <w:tab/>
      </w:r>
      <w:r>
        <w:rPr>
          <w:w w:val="110"/>
          <w:position w:val="1"/>
        </w:rPr>
        <w:t>291</w:t>
        <w:tab/>
        <w:t>619</w:t>
        <w:tab/>
        <w:t>276</w:t>
        <w:tab/>
        <w:t>343</w:t>
        <w:tab/>
        <w:t>606</w:t>
        <w:tab/>
        <w:t>300</w:t>
        <w:tab/>
      </w:r>
      <w:r>
        <w:rPr>
          <w:w w:val="110"/>
          <w:position w:val="2"/>
        </w:rPr>
        <w:t>306</w:t>
      </w:r>
    </w:p>
    <w:p>
      <w:pPr>
        <w:pStyle w:val="BodyText"/>
        <w:tabs>
          <w:tab w:pos="2006" w:val="left" w:leader="none"/>
          <w:tab w:pos="2926" w:val="left" w:leader="none"/>
          <w:tab w:pos="3735" w:val="left" w:leader="none"/>
          <w:tab w:pos="4424" w:val="left" w:leader="none"/>
          <w:tab w:pos="5351" w:val="left" w:leader="none"/>
          <w:tab w:pos="6173" w:val="left" w:leader="none"/>
          <w:tab w:pos="6863" w:val="left" w:leader="none"/>
          <w:tab w:pos="7812" w:val="left" w:leader="none"/>
          <w:tab w:pos="8634" w:val="left" w:leader="none"/>
          <w:tab w:pos="9332" w:val="left" w:leader="none"/>
          <w:tab w:pos="10282" w:val="left" w:leader="none"/>
          <w:tab w:pos="11325" w:val="right" w:leader="none"/>
        </w:tabs>
        <w:spacing w:line="191" w:lineRule="exact"/>
        <w:ind w:left="536"/>
      </w:pPr>
      <w:r>
        <w:rPr>
          <w:rFonts w:ascii="Arial Unicode MS" w:eastAsia="Arial Unicode MS" w:hint="eastAsia"/>
          <w:w w:val="105"/>
          <w:position w:val="-1"/>
          <w:sz w:val="14"/>
        </w:rPr>
        <w:t>部  上 北</w:t>
      </w:r>
      <w:r>
        <w:rPr>
          <w:rFonts w:ascii="Arial Unicode MS" w:eastAsia="Arial Unicode MS" w:hint="eastAsia"/>
          <w:spacing w:val="-7"/>
          <w:w w:val="105"/>
          <w:position w:val="-1"/>
          <w:sz w:val="14"/>
        </w:rPr>
        <w:t> </w:t>
      </w:r>
      <w:r>
        <w:rPr>
          <w:rFonts w:ascii="Arial Unicode MS" w:eastAsia="Arial Unicode MS" w:hint="eastAsia"/>
          <w:w w:val="105"/>
          <w:position w:val="-1"/>
          <w:sz w:val="14"/>
        </w:rPr>
        <w:t>郡  </w:t>
      </w:r>
      <w:r>
        <w:rPr>
          <w:rFonts w:ascii="Arial Unicode MS" w:eastAsia="Arial Unicode MS" w:hint="eastAsia"/>
          <w:spacing w:val="22"/>
          <w:w w:val="105"/>
          <w:position w:val="-1"/>
          <w:sz w:val="14"/>
        </w:rPr>
        <w:t> </w:t>
      </w:r>
      <w:r>
        <w:rPr>
          <w:w w:val="105"/>
          <w:position w:val="-1"/>
        </w:rPr>
        <w:t>It</w:t>
        <w:tab/>
      </w:r>
      <w:r>
        <w:rPr>
          <w:w w:val="105"/>
        </w:rPr>
        <w:t>1,260</w:t>
        <w:tab/>
        <w:t>650</w:t>
        <w:tab/>
      </w:r>
      <w:r>
        <w:rPr>
          <w:w w:val="105"/>
          <w:position w:val="1"/>
        </w:rPr>
        <w:t>610</w:t>
        <w:tab/>
        <w:t>1,255</w:t>
        <w:tab/>
        <w:t>670</w:t>
        <w:tab/>
        <w:t>585</w:t>
        <w:tab/>
        <w:t>1,219</w:t>
        <w:tab/>
        <w:t>651</w:t>
        <w:tab/>
        <w:t>568</w:t>
        <w:tab/>
      </w:r>
      <w:r>
        <w:rPr>
          <w:w w:val="105"/>
          <w:position w:val="2"/>
        </w:rPr>
        <w:t>1,298</w:t>
        <w:tab/>
        <w:t>701</w:t>
        <w:tab/>
        <w:t>597</w:t>
      </w:r>
    </w:p>
    <w:p>
      <w:pPr>
        <w:pStyle w:val="BodyText"/>
        <w:tabs>
          <w:tab w:pos="2118" w:val="left" w:leader="none"/>
          <w:tab w:pos="2930" w:val="left" w:leader="none"/>
          <w:tab w:pos="3731" w:val="left" w:leader="none"/>
          <w:tab w:pos="4543" w:val="left" w:leader="none"/>
          <w:tab w:pos="5355" w:val="left" w:leader="none"/>
          <w:tab w:pos="6170" w:val="left" w:leader="none"/>
          <w:tab w:pos="6983" w:val="left" w:leader="none"/>
          <w:tab w:pos="7809" w:val="left" w:leader="none"/>
          <w:tab w:pos="8631" w:val="left" w:leader="none"/>
          <w:tab w:pos="9451" w:val="left" w:leader="none"/>
          <w:tab w:pos="10284" w:val="left" w:leader="none"/>
          <w:tab w:pos="11338" w:val="right" w:leader="none"/>
        </w:tabs>
        <w:spacing w:line="184" w:lineRule="exact"/>
        <w:ind w:left="741"/>
      </w:pPr>
      <w:r>
        <w:rPr>
          <w:rFonts w:ascii="Arial Unicode MS" w:eastAsia="Arial Unicode MS" w:hint="eastAsia"/>
          <w:w w:val="110"/>
          <w:position w:val="-1"/>
          <w:sz w:val="14"/>
        </w:rPr>
        <w:t>下 北</w:t>
      </w:r>
      <w:r>
        <w:rPr>
          <w:rFonts w:ascii="Arial Unicode MS" w:eastAsia="Arial Unicode MS" w:hint="eastAsia"/>
          <w:spacing w:val="9"/>
          <w:w w:val="110"/>
          <w:position w:val="-1"/>
          <w:sz w:val="14"/>
        </w:rPr>
        <w:t> </w:t>
      </w:r>
      <w:r>
        <w:rPr>
          <w:rFonts w:ascii="Arial Unicode MS" w:eastAsia="Arial Unicode MS" w:hint="eastAsia"/>
          <w:w w:val="110"/>
          <w:position w:val="-1"/>
          <w:sz w:val="14"/>
        </w:rPr>
        <w:t>郡  </w:t>
      </w:r>
      <w:r>
        <w:rPr>
          <w:rFonts w:ascii="Arial Unicode MS" w:eastAsia="Arial Unicode MS" w:hint="eastAsia"/>
          <w:spacing w:val="2"/>
          <w:w w:val="110"/>
          <w:position w:val="-1"/>
          <w:sz w:val="14"/>
        </w:rPr>
        <w:t> </w:t>
      </w:r>
      <w:r>
        <w:rPr>
          <w:w w:val="110"/>
          <w:position w:val="-1"/>
        </w:rPr>
        <w:t>it</w:t>
        <w:tab/>
      </w:r>
      <w:r>
        <w:rPr>
          <w:w w:val="110"/>
          <w:position w:val="0"/>
        </w:rPr>
        <w:t>394</w:t>
        <w:tab/>
      </w:r>
      <w:r>
        <w:rPr>
          <w:w w:val="110"/>
        </w:rPr>
        <w:t>209</w:t>
        <w:tab/>
        <w:t>185</w:t>
        <w:tab/>
      </w:r>
      <w:r>
        <w:rPr>
          <w:w w:val="110"/>
          <w:position w:val="1"/>
        </w:rPr>
        <w:t>374</w:t>
        <w:tab/>
        <w:t>221</w:t>
        <w:tab/>
        <w:t>153</w:t>
        <w:tab/>
        <w:t>369</w:t>
        <w:tab/>
        <w:t>197</w:t>
        <w:tab/>
        <w:t>172</w:t>
        <w:tab/>
        <w:t>367</w:t>
        <w:tab/>
      </w:r>
      <w:r>
        <w:rPr>
          <w:w w:val="110"/>
          <w:position w:val="2"/>
        </w:rPr>
        <w:t>195</w:t>
        <w:tab/>
        <w:t>172</w:t>
      </w:r>
    </w:p>
    <w:p>
      <w:pPr>
        <w:pStyle w:val="BodyText"/>
        <w:tabs>
          <w:tab w:pos="1933" w:val="left" w:leader="none"/>
          <w:tab w:pos="2747" w:val="left" w:leader="none"/>
          <w:tab w:pos="3549" w:val="left" w:leader="none"/>
          <w:tab w:pos="4355" w:val="left" w:leader="none"/>
          <w:tab w:pos="5170" w:val="left" w:leader="none"/>
          <w:tab w:pos="5989" w:val="left" w:leader="none"/>
          <w:tab w:pos="6801" w:val="left" w:leader="none"/>
          <w:tab w:pos="7631" w:val="left" w:leader="none"/>
          <w:tab w:pos="8446" w:val="left" w:leader="none"/>
          <w:tab w:pos="9262" w:val="left" w:leader="none"/>
          <w:tab w:pos="10092" w:val="left" w:leader="none"/>
          <w:tab w:pos="11149" w:val="right" w:leader="none"/>
        </w:tabs>
        <w:spacing w:line="183" w:lineRule="exact"/>
        <w:ind w:left="545"/>
        <w:jc w:val="center"/>
      </w:pPr>
      <w:r>
        <w:rPr>
          <w:rFonts w:ascii="Arial Unicode MS" w:eastAsia="Arial Unicode MS" w:hint="eastAsia"/>
          <w:w w:val="110"/>
          <w:position w:val="-1"/>
          <w:sz w:val="14"/>
        </w:rPr>
        <w:t>＝ 戸</w:t>
      </w:r>
      <w:r>
        <w:rPr>
          <w:rFonts w:ascii="Arial Unicode MS" w:eastAsia="Arial Unicode MS" w:hint="eastAsia"/>
          <w:spacing w:val="13"/>
          <w:w w:val="110"/>
          <w:position w:val="-1"/>
          <w:sz w:val="14"/>
        </w:rPr>
        <w:t> </w:t>
      </w:r>
      <w:r>
        <w:rPr>
          <w:rFonts w:ascii="Arial Unicode MS" w:eastAsia="Arial Unicode MS" w:hint="eastAsia"/>
          <w:w w:val="110"/>
          <w:position w:val="-1"/>
          <w:sz w:val="14"/>
        </w:rPr>
        <w:t>郡  </w:t>
      </w:r>
      <w:r>
        <w:rPr>
          <w:rFonts w:ascii="Arial Unicode MS" w:eastAsia="Arial Unicode MS" w:hint="eastAsia"/>
          <w:spacing w:val="6"/>
          <w:w w:val="110"/>
          <w:position w:val="-1"/>
          <w:sz w:val="14"/>
        </w:rPr>
        <w:t> </w:t>
      </w:r>
      <w:r>
        <w:rPr>
          <w:w w:val="110"/>
          <w:position w:val="-1"/>
        </w:rPr>
        <w:t>lt</w:t>
        <w:tab/>
      </w:r>
      <w:r>
        <w:rPr>
          <w:w w:val="110"/>
          <w:position w:val="0"/>
        </w:rPr>
        <w:t>957</w:t>
        <w:tab/>
        <w:t>565</w:t>
        <w:tab/>
      </w:r>
      <w:r>
        <w:rPr>
          <w:w w:val="110"/>
        </w:rPr>
        <w:t>392</w:t>
        <w:tab/>
        <w:t>847</w:t>
        <w:tab/>
        <w:t>467</w:t>
        <w:tab/>
        <w:t>380</w:t>
        <w:tab/>
      </w:r>
      <w:r>
        <w:rPr>
          <w:w w:val="110"/>
          <w:position w:val="1"/>
        </w:rPr>
        <w:t>854</w:t>
        <w:tab/>
        <w:t>450</w:t>
        <w:tab/>
        <w:t>404</w:t>
        <w:tab/>
        <w:t>853</w:t>
        <w:tab/>
        <w:t>440</w:t>
        <w:tab/>
      </w:r>
      <w:r>
        <w:rPr>
          <w:w w:val="110"/>
          <w:position w:val="2"/>
        </w:rPr>
        <w:t>413</w:t>
      </w:r>
    </w:p>
    <w:p>
      <w:pPr>
        <w:pStyle w:val="BodyText"/>
        <w:tabs>
          <w:tab w:pos="1822" w:val="left" w:leader="none"/>
          <w:tab w:pos="2630" w:val="left" w:leader="none"/>
          <w:tab w:pos="3445" w:val="left" w:leader="none"/>
          <w:tab w:pos="4247" w:val="left" w:leader="none"/>
          <w:tab w:pos="5048" w:val="left" w:leader="none"/>
          <w:tab w:pos="5870" w:val="left" w:leader="none"/>
          <w:tab w:pos="6683" w:val="left" w:leader="none"/>
          <w:tab w:pos="7516" w:val="left" w:leader="none"/>
          <w:tab w:pos="8338" w:val="left" w:leader="none"/>
          <w:tab w:pos="9144" w:val="left" w:leader="none"/>
          <w:tab w:pos="9977" w:val="left" w:leader="none"/>
          <w:tab w:pos="10793" w:val="left" w:leader="none"/>
        </w:tabs>
        <w:spacing w:line="195" w:lineRule="exact"/>
        <w:ind w:left="565"/>
        <w:jc w:val="center"/>
      </w:pPr>
      <w:r>
        <w:rPr>
          <w:rFonts w:ascii="Arial Unicode MS" w:eastAsia="Arial Unicode MS" w:hint="eastAsia"/>
          <w:position w:val="-1"/>
          <w:sz w:val="14"/>
        </w:rPr>
        <w:t>詈ょ市</w:t>
        <w:tab/>
      </w:r>
      <w:r>
        <w:rPr/>
        <w:t>4,307</w:t>
        <w:tab/>
        <w:t>2,117</w:t>
        <w:tab/>
      </w:r>
      <w:r>
        <w:rPr>
          <w:position w:val="1"/>
        </w:rPr>
        <w:t>2,190</w:t>
        <w:tab/>
      </w:r>
      <w:r>
        <w:rPr/>
        <w:t>4.014</w:t>
        <w:tab/>
      </w:r>
      <w:r>
        <w:rPr>
          <w:position w:val="1"/>
        </w:rPr>
        <w:t>1,956</w:t>
        <w:tab/>
        <w:t>2,058</w:t>
        <w:tab/>
        <w:t>3,964</w:t>
        <w:tab/>
        <w:t>1</w:t>
      </w:r>
      <w:r>
        <w:rPr>
          <w:spacing w:val="-27"/>
          <w:position w:val="1"/>
        </w:rPr>
        <w:t> </w:t>
      </w:r>
      <w:r>
        <w:rPr>
          <w:rFonts w:ascii="Arial Unicode MS" w:eastAsia="Arial Unicode MS" w:hint="eastAsia"/>
          <w:position w:val="1"/>
          <w:sz w:val="3"/>
        </w:rPr>
        <w:t>『</w:t>
      </w:r>
      <w:r>
        <w:rPr>
          <w:position w:val="1"/>
        </w:rPr>
        <w:t>861</w:t>
        <w:tab/>
      </w:r>
      <w:r>
        <w:rPr>
          <w:position w:val="2"/>
        </w:rPr>
        <w:t>2,103</w:t>
        <w:tab/>
        <w:t>3,904</w:t>
        <w:tab/>
      </w:r>
      <w:r>
        <w:rPr>
          <w:spacing w:val="-3"/>
          <w:position w:val="2"/>
        </w:rPr>
        <w:t>1</w:t>
      </w:r>
      <w:r>
        <w:rPr>
          <w:rFonts w:ascii="Arial Unicode MS" w:eastAsia="Arial Unicode MS" w:hint="eastAsia"/>
          <w:spacing w:val="-46"/>
          <w:position w:val="2"/>
          <w:sz w:val="12"/>
        </w:rPr>
        <w:t>、</w:t>
      </w:r>
      <w:r>
        <w:rPr>
          <w:position w:val="2"/>
        </w:rPr>
        <w:t>9</w:t>
      </w:r>
      <w:r>
        <w:rPr>
          <w:spacing w:val="-12"/>
          <w:position w:val="2"/>
        </w:rPr>
        <w:t> </w:t>
      </w:r>
      <w:r>
        <w:rPr>
          <w:position w:val="2"/>
        </w:rPr>
        <w:t>08</w:t>
        <w:tab/>
      </w:r>
      <w:r>
        <w:rPr>
          <w:position w:val="3"/>
        </w:rPr>
        <w:t>1,996</w:t>
      </w:r>
    </w:p>
    <w:p>
      <w:pPr>
        <w:pStyle w:val="BodyText"/>
        <w:tabs>
          <w:tab w:pos="1828" w:val="left" w:leader="none"/>
          <w:tab w:pos="2630" w:val="left" w:leader="none"/>
          <w:tab w:pos="3438" w:val="left" w:leader="none"/>
          <w:tab w:pos="4246" w:val="left" w:leader="none"/>
          <w:tab w:pos="5055" w:val="left" w:leader="none"/>
          <w:tab w:pos="5870" w:val="left" w:leader="none"/>
          <w:tab w:pos="6686" w:val="left" w:leader="none"/>
          <w:tab w:pos="7516" w:val="left" w:leader="none"/>
          <w:tab w:pos="8331" w:val="left" w:leader="none"/>
          <w:tab w:pos="9154" w:val="left" w:leader="none"/>
          <w:tab w:pos="10097" w:val="left" w:leader="none"/>
          <w:tab w:pos="10793" w:val="left" w:leader="none"/>
        </w:tabs>
        <w:spacing w:line="191" w:lineRule="exact"/>
        <w:ind w:left="565"/>
        <w:jc w:val="center"/>
      </w:pPr>
      <w:r>
        <w:rPr>
          <w:rFonts w:ascii="Arial Unicode MS" w:eastAsia="Arial Unicode MS" w:hint="eastAsia"/>
          <w:w w:val="105"/>
          <w:position w:val="-1"/>
          <w:sz w:val="14"/>
        </w:rPr>
        <w:t>弘前市</w:t>
        <w:tab/>
      </w:r>
      <w:r>
        <w:rPr>
          <w:w w:val="105"/>
        </w:rPr>
        <w:t>2,284</w:t>
        <w:tab/>
      </w:r>
      <w:r>
        <w:rPr>
          <w:w w:val="105"/>
          <w:position w:val="1"/>
        </w:rPr>
        <w:t>1,069</w:t>
        <w:tab/>
        <w:t>1,215</w:t>
        <w:tab/>
        <w:t>2,233</w:t>
        <w:tab/>
        <w:t>1,056</w:t>
        <w:tab/>
        <w:t>1,177</w:t>
        <w:tab/>
        <w:t>2.204</w:t>
        <w:tab/>
      </w:r>
      <w:r>
        <w:rPr>
          <w:w w:val="105"/>
          <w:position w:val="2"/>
        </w:rPr>
        <w:t>1,035</w:t>
        <w:tab/>
        <w:t>1,169</w:t>
        <w:tab/>
      </w:r>
      <w:r>
        <w:rPr>
          <w:w w:val="105"/>
          <w:position w:val="3"/>
        </w:rPr>
        <w:t>2,117</w:t>
        <w:tab/>
        <w:t>995</w:t>
        <w:tab/>
        <w:t>1,122</w:t>
      </w:r>
    </w:p>
    <w:p>
      <w:pPr>
        <w:pStyle w:val="BodyText"/>
        <w:tabs>
          <w:tab w:pos="1092" w:val="left" w:leader="none"/>
          <w:tab w:pos="2010" w:val="left" w:leader="none"/>
          <w:tab w:pos="2814" w:val="left" w:leader="none"/>
          <w:tab w:pos="3630" w:val="left" w:leader="none"/>
          <w:tab w:pos="4435" w:val="left" w:leader="none"/>
          <w:tab w:pos="5239" w:val="left" w:leader="none"/>
          <w:tab w:pos="6055" w:val="left" w:leader="none"/>
          <w:tab w:pos="6867" w:val="left" w:leader="none"/>
          <w:tab w:pos="7700" w:val="left" w:leader="none"/>
          <w:tab w:pos="8516" w:val="left" w:leader="none"/>
          <w:tab w:pos="9336" w:val="left" w:leader="none"/>
          <w:tab w:pos="10161" w:val="left" w:leader="none"/>
          <w:tab w:pos="10977" w:val="left" w:leader="none"/>
        </w:tabs>
        <w:spacing w:line="191" w:lineRule="exact"/>
        <w:ind w:left="757"/>
      </w:pPr>
      <w:r>
        <w:rPr>
          <w:rFonts w:ascii="Arial" w:eastAsia="Arial"/>
          <w:w w:val="105"/>
          <w:position w:val="0"/>
          <w:sz w:val="13"/>
        </w:rPr>
        <w:t>}\</w:t>
        <w:tab/>
      </w:r>
      <w:r>
        <w:rPr>
          <w:rFonts w:ascii="Arial Unicode MS" w:eastAsia="Arial Unicode MS" w:hint="eastAsia"/>
          <w:w w:val="105"/>
          <w:position w:val="-1"/>
          <w:sz w:val="14"/>
        </w:rPr>
        <w:t>戸市</w:t>
        <w:tab/>
      </w:r>
      <w:r>
        <w:rPr>
          <w:w w:val="105"/>
        </w:rPr>
        <w:t>3,505</w:t>
        <w:tab/>
        <w:t>1,770</w:t>
        <w:tab/>
      </w:r>
      <w:r>
        <w:rPr>
          <w:w w:val="105"/>
          <w:position w:val="1"/>
        </w:rPr>
        <w:t>1,735</w:t>
        <w:tab/>
        <w:t>3.464</w:t>
        <w:tab/>
        <w:t>1,744</w:t>
        <w:tab/>
        <w:t>1,720</w:t>
        <w:tab/>
        <w:t>3,410</w:t>
        <w:tab/>
        <w:t>1</w:t>
      </w:r>
      <w:r>
        <w:rPr>
          <w:spacing w:val="-28"/>
          <w:w w:val="105"/>
          <w:position w:val="1"/>
        </w:rPr>
        <w:t> </w:t>
      </w:r>
      <w:r>
        <w:rPr>
          <w:rFonts w:ascii="Arial Unicode MS" w:eastAsia="Arial Unicode MS" w:hint="eastAsia"/>
          <w:w w:val="105"/>
          <w:position w:val="1"/>
          <w:sz w:val="3"/>
        </w:rPr>
        <w:t>『</w:t>
      </w:r>
      <w:r>
        <w:rPr>
          <w:rFonts w:ascii="Arial Unicode MS" w:eastAsia="Arial Unicode MS" w:hint="eastAsia"/>
          <w:spacing w:val="-1"/>
          <w:w w:val="105"/>
          <w:position w:val="1"/>
          <w:sz w:val="3"/>
        </w:rPr>
        <w:t> </w:t>
      </w:r>
      <w:r>
        <w:rPr>
          <w:w w:val="105"/>
          <w:position w:val="1"/>
        </w:rPr>
        <w:t>654</w:t>
        <w:tab/>
      </w:r>
      <w:r>
        <w:rPr>
          <w:w w:val="105"/>
          <w:position w:val="2"/>
        </w:rPr>
        <w:t>1,756</w:t>
        <w:tab/>
        <w:t>3.501</w:t>
        <w:tab/>
      </w:r>
      <w:r>
        <w:rPr>
          <w:w w:val="105"/>
          <w:position w:val="3"/>
        </w:rPr>
        <w:t>1,732</w:t>
        <w:tab/>
        <w:t>1,769</w:t>
      </w:r>
    </w:p>
    <w:p>
      <w:pPr>
        <w:pStyle w:val="BodyText"/>
        <w:tabs>
          <w:tab w:pos="906" w:val="left" w:leader="none"/>
          <w:tab w:pos="1938" w:val="left" w:leader="none"/>
          <w:tab w:pos="2746" w:val="left" w:leader="none"/>
          <w:tab w:pos="3554" w:val="left" w:leader="none"/>
          <w:tab w:pos="4363" w:val="left" w:leader="none"/>
          <w:tab w:pos="5178" w:val="left" w:leader="none"/>
          <w:tab w:pos="6001" w:val="left" w:leader="none"/>
          <w:tab w:pos="6803" w:val="left" w:leader="none"/>
          <w:tab w:pos="7639" w:val="left" w:leader="none"/>
          <w:tab w:pos="8455" w:val="left" w:leader="none"/>
          <w:tab w:pos="9271" w:val="left" w:leader="none"/>
          <w:tab w:pos="10100" w:val="left" w:leader="none"/>
          <w:tab w:pos="10916" w:val="left" w:leader="none"/>
        </w:tabs>
        <w:spacing w:line="196" w:lineRule="exact"/>
        <w:ind w:left="350"/>
        <w:jc w:val="center"/>
      </w:pPr>
      <w:r>
        <w:rPr>
          <w:rFonts w:ascii="Arial Unicode MS" w:eastAsia="Arial Unicode MS" w:hint="eastAsia"/>
          <w:w w:val="105"/>
          <w:position w:val="-2"/>
          <w:sz w:val="14"/>
        </w:rPr>
        <w:t>市黒</w:t>
        <w:tab/>
      </w:r>
      <w:r>
        <w:rPr>
          <w:rFonts w:ascii="Arial Unicode MS" w:eastAsia="Arial Unicode MS" w:hint="eastAsia"/>
          <w:w w:val="105"/>
          <w:position w:val="0"/>
          <w:sz w:val="14"/>
        </w:rPr>
        <w:t>石市</w:t>
        <w:tab/>
      </w:r>
      <w:r>
        <w:rPr>
          <w:w w:val="105"/>
        </w:rPr>
        <w:t>412</w:t>
        <w:tab/>
        <w:t>196</w:t>
        <w:tab/>
      </w:r>
      <w:r>
        <w:rPr>
          <w:w w:val="105"/>
          <w:position w:val="1"/>
        </w:rPr>
        <w:t>216</w:t>
        <w:tab/>
        <w:t>450</w:t>
        <w:tab/>
        <w:t>205</w:t>
        <w:tab/>
        <w:t>245</w:t>
        <w:tab/>
        <w:t>459</w:t>
        <w:tab/>
        <w:t>223</w:t>
        <w:tab/>
        <w:t>236</w:t>
        <w:tab/>
      </w:r>
      <w:r>
        <w:rPr>
          <w:w w:val="105"/>
          <w:position w:val="2"/>
        </w:rPr>
        <w:t>469</w:t>
        <w:tab/>
      </w:r>
      <w:r>
        <w:rPr>
          <w:w w:val="105"/>
          <w:position w:val="3"/>
        </w:rPr>
        <w:t>230</w:t>
        <w:tab/>
        <w:t>239</w:t>
      </w:r>
    </w:p>
    <w:p>
      <w:pPr>
        <w:pStyle w:val="BodyText"/>
        <w:tabs>
          <w:tab w:pos="1948" w:val="left" w:leader="none"/>
          <w:tab w:pos="2759" w:val="left" w:leader="none"/>
          <w:tab w:pos="3565" w:val="left" w:leader="none"/>
          <w:tab w:pos="4372" w:val="left" w:leader="none"/>
          <w:tab w:pos="5184" w:val="left" w:leader="none"/>
          <w:tab w:pos="6007" w:val="left" w:leader="none"/>
          <w:tab w:pos="6812" w:val="left" w:leader="none"/>
          <w:tab w:pos="7645" w:val="left" w:leader="none"/>
          <w:tab w:pos="8458" w:val="left" w:leader="none"/>
          <w:tab w:pos="9272" w:val="left" w:leader="none"/>
          <w:tab w:pos="10106" w:val="left" w:leader="none"/>
          <w:tab w:pos="10919" w:val="left" w:leader="none"/>
        </w:tabs>
        <w:spacing w:line="188" w:lineRule="exact"/>
        <w:ind w:left="358"/>
        <w:jc w:val="center"/>
      </w:pPr>
      <w:r>
        <w:rPr>
          <w:rFonts w:ascii="Arial Unicode MS" w:eastAsia="Arial Unicode MS" w:hint="eastAsia"/>
          <w:w w:val="105"/>
          <w:position w:val="-1"/>
          <w:sz w:val="14"/>
        </w:rPr>
        <w:t>部</w:t>
      </w:r>
      <w:r>
        <w:rPr>
          <w:rFonts w:ascii="Arial Unicode MS" w:eastAsia="Arial Unicode MS" w:hint="eastAsia"/>
          <w:spacing w:val="17"/>
          <w:w w:val="105"/>
          <w:position w:val="-1"/>
          <w:sz w:val="14"/>
        </w:rPr>
        <w:t> </w:t>
      </w:r>
      <w:r>
        <w:rPr>
          <w:rFonts w:ascii="Arial Unicode MS" w:eastAsia="Arial Unicode MS" w:hint="eastAsia"/>
          <w:spacing w:val="18"/>
          <w:w w:val="105"/>
          <w:position w:val="-1"/>
          <w:sz w:val="14"/>
        </w:rPr>
        <w:t>五所</w:t>
      </w:r>
      <w:r>
        <w:rPr>
          <w:rFonts w:ascii="Arial" w:eastAsia="Arial"/>
          <w:w w:val="105"/>
          <w:position w:val="-1"/>
          <w:sz w:val="16"/>
        </w:rPr>
        <w:t>HI</w:t>
      </w:r>
      <w:r>
        <w:rPr>
          <w:rFonts w:ascii="Arial" w:eastAsia="Arial"/>
          <w:spacing w:val="-21"/>
          <w:w w:val="105"/>
          <w:position w:val="-1"/>
          <w:sz w:val="16"/>
        </w:rPr>
        <w:t> </w:t>
      </w:r>
      <w:r>
        <w:rPr>
          <w:rFonts w:ascii="Arial Unicode MS" w:eastAsia="Arial Unicode MS" w:hint="eastAsia"/>
          <w:spacing w:val="18"/>
          <w:w w:val="105"/>
          <w:position w:val="-1"/>
          <w:sz w:val="14"/>
        </w:rPr>
        <w:t>原</w:t>
      </w:r>
      <w:r>
        <w:rPr>
          <w:rFonts w:ascii="Arial Unicode MS" w:eastAsia="Arial Unicode MS" w:hint="eastAsia"/>
          <w:w w:val="105"/>
          <w:position w:val="-1"/>
          <w:sz w:val="14"/>
        </w:rPr>
        <w:t>市</w:t>
        <w:tab/>
      </w:r>
      <w:r>
        <w:rPr>
          <w:w w:val="105"/>
          <w:position w:val="0"/>
        </w:rPr>
        <w:t>604</w:t>
        <w:tab/>
        <w:t>297</w:t>
        <w:tab/>
      </w:r>
      <w:r>
        <w:rPr>
          <w:w w:val="105"/>
        </w:rPr>
        <w:t>307</w:t>
        <w:tab/>
        <w:t>554</w:t>
        <w:tab/>
      </w:r>
      <w:r>
        <w:rPr>
          <w:w w:val="105"/>
          <w:position w:val="1"/>
        </w:rPr>
        <w:t>256</w:t>
        <w:tab/>
        <w:t>298</w:t>
        <w:tab/>
        <w:t>616</w:t>
        <w:tab/>
        <w:t>286</w:t>
        <w:tab/>
        <w:t>330</w:t>
        <w:tab/>
      </w:r>
      <w:r>
        <w:rPr>
          <w:w w:val="105"/>
          <w:position w:val="2"/>
        </w:rPr>
        <w:t>593</w:t>
        <w:tab/>
        <w:t>26i</w:t>
        <w:tab/>
      </w:r>
      <w:r>
        <w:rPr>
          <w:w w:val="105"/>
          <w:position w:val="3"/>
        </w:rPr>
        <w:t>326</w:t>
      </w:r>
    </w:p>
    <w:p>
      <w:pPr>
        <w:pStyle w:val="BodyText"/>
        <w:tabs>
          <w:tab w:pos="1938" w:val="left" w:leader="none"/>
          <w:tab w:pos="2753" w:val="left" w:leader="none"/>
          <w:tab w:pos="3554" w:val="left" w:leader="none"/>
          <w:tab w:pos="4363" w:val="left" w:leader="none"/>
          <w:tab w:pos="5178" w:val="left" w:leader="none"/>
          <w:tab w:pos="5994" w:val="left" w:leader="none"/>
          <w:tab w:pos="6803" w:val="left" w:leader="none"/>
          <w:tab w:pos="7632" w:val="left" w:leader="none"/>
          <w:tab w:pos="8455" w:val="left" w:leader="none"/>
          <w:tab w:pos="9267" w:val="left" w:leader="none"/>
          <w:tab w:pos="10097" w:val="left" w:leader="none"/>
          <w:tab w:pos="10912" w:val="left" w:leader="none"/>
        </w:tabs>
        <w:spacing w:line="185" w:lineRule="exact"/>
        <w:ind w:left="561"/>
        <w:jc w:val="center"/>
      </w:pPr>
      <w:r>
        <w:rPr>
          <w:rFonts w:ascii="Arial Unicode MS" w:eastAsia="Arial Unicode MS" w:hint="eastAsia"/>
          <w:w w:val="130"/>
          <w:position w:val="-1"/>
          <w:sz w:val="14"/>
        </w:rPr>
        <w:t>十和田市</w:t>
        <w:tab/>
      </w:r>
      <w:r>
        <w:rPr>
          <w:w w:val="120"/>
          <w:position w:val="0"/>
        </w:rPr>
        <w:t>896</w:t>
        <w:tab/>
        <w:t>463</w:t>
        <w:tab/>
        <w:t>433</w:t>
        <w:tab/>
      </w:r>
      <w:r>
        <w:rPr>
          <w:w w:val="120"/>
        </w:rPr>
        <w:t>866</w:t>
        <w:tab/>
        <w:t>424</w:t>
        <w:tab/>
        <w:t>442</w:t>
        <w:tab/>
      </w:r>
      <w:r>
        <w:rPr>
          <w:w w:val="120"/>
          <w:position w:val="1"/>
        </w:rPr>
        <w:t>819</w:t>
        <w:tab/>
        <w:t>413</w:t>
        <w:tab/>
        <w:t>406</w:t>
        <w:tab/>
        <w:t>736</w:t>
        <w:tab/>
      </w:r>
      <w:r>
        <w:rPr>
          <w:w w:val="120"/>
          <w:position w:val="2"/>
        </w:rPr>
        <w:t>381</w:t>
        <w:tab/>
        <w:t>355</w:t>
      </w:r>
    </w:p>
    <w:p>
      <w:pPr>
        <w:pStyle w:val="BodyText"/>
        <w:tabs>
          <w:tab w:pos="1101" w:val="left" w:leader="none"/>
          <w:tab w:pos="2125" w:val="left" w:leader="none"/>
          <w:tab w:pos="2934" w:val="left" w:leader="none"/>
          <w:tab w:pos="3742" w:val="left" w:leader="none"/>
          <w:tab w:pos="4550" w:val="left" w:leader="none"/>
          <w:tab w:pos="5359" w:val="left" w:leader="none"/>
          <w:tab w:pos="6182" w:val="left" w:leader="none"/>
          <w:tab w:pos="6990" w:val="left" w:leader="none"/>
          <w:tab w:pos="7820" w:val="left" w:leader="none"/>
          <w:tab w:pos="8643" w:val="left" w:leader="none"/>
          <w:tab w:pos="9451" w:val="left" w:leader="none"/>
          <w:tab w:pos="10281" w:val="left" w:leader="none"/>
          <w:tab w:pos="11100" w:val="left" w:leader="none"/>
        </w:tabs>
        <w:spacing w:line="198" w:lineRule="exact"/>
        <w:ind w:left="747"/>
      </w:pPr>
      <w:r>
        <w:rPr>
          <w:rFonts w:ascii="Arial Unicode MS" w:eastAsia="Arial Unicode MS" w:hint="eastAsia"/>
          <w:w w:val="110"/>
          <w:position w:val="-1"/>
          <w:sz w:val="14"/>
        </w:rPr>
        <w:t>三</w:t>
        <w:tab/>
      </w:r>
      <w:r>
        <w:rPr>
          <w:rFonts w:ascii="Arial Unicode MS" w:eastAsia="Arial Unicode MS" w:hint="eastAsia"/>
          <w:w w:val="110"/>
          <w:position w:val="0"/>
          <w:sz w:val="14"/>
        </w:rPr>
        <w:t>沢市</w:t>
        <w:tab/>
      </w:r>
      <w:r>
        <w:rPr>
          <w:w w:val="110"/>
        </w:rPr>
        <w:t>662</w:t>
        <w:tab/>
        <w:t>346</w:t>
        <w:tab/>
      </w:r>
      <w:r>
        <w:rPr>
          <w:w w:val="110"/>
          <w:position w:val="1"/>
        </w:rPr>
        <w:t>316</w:t>
        <w:tab/>
        <w:t>693</w:t>
        <w:tab/>
        <w:t>366</w:t>
        <w:tab/>
        <w:t>327</w:t>
        <w:tab/>
        <w:t>662</w:t>
        <w:tab/>
      </w:r>
      <w:r>
        <w:rPr>
          <w:w w:val="110"/>
          <w:position w:val="2"/>
        </w:rPr>
        <w:t>348</w:t>
        <w:tab/>
      </w:r>
      <w:r>
        <w:rPr>
          <w:w w:val="110"/>
          <w:position w:val="3"/>
        </w:rPr>
        <w:t>314</w:t>
        <w:tab/>
      </w:r>
      <w:r>
        <w:rPr>
          <w:w w:val="110"/>
          <w:position w:val="2"/>
        </w:rPr>
        <w:t>655</w:t>
        <w:tab/>
      </w:r>
      <w:r>
        <w:rPr>
          <w:w w:val="110"/>
          <w:position w:val="3"/>
        </w:rPr>
        <w:t>362</w:t>
        <w:tab/>
      </w:r>
      <w:r>
        <w:rPr>
          <w:w w:val="110"/>
          <w:position w:val="4"/>
        </w:rPr>
        <w:t>293</w:t>
      </w:r>
    </w:p>
    <w:p>
      <w:pPr>
        <w:pStyle w:val="BodyText"/>
        <w:tabs>
          <w:tab w:pos="1948" w:val="left" w:leader="none"/>
          <w:tab w:pos="2764" w:val="left" w:leader="none"/>
          <w:tab w:pos="3565" w:val="left" w:leader="none"/>
          <w:tab w:pos="4373" w:val="left" w:leader="none"/>
          <w:tab w:pos="5189" w:val="left" w:leader="none"/>
          <w:tab w:pos="6004" w:val="left" w:leader="none"/>
          <w:tab w:pos="6812" w:val="left" w:leader="none"/>
          <w:tab w:pos="7642" w:val="left" w:leader="none"/>
          <w:tab w:pos="8465" w:val="left" w:leader="none"/>
          <w:tab w:pos="9274" w:val="left" w:leader="none"/>
          <w:tab w:pos="10111" w:val="left" w:leader="none"/>
          <w:tab w:pos="10919" w:val="left" w:leader="none"/>
        </w:tabs>
        <w:spacing w:line="203" w:lineRule="exact"/>
        <w:ind w:left="571"/>
        <w:jc w:val="center"/>
      </w:pPr>
      <w:r>
        <w:rPr>
          <w:rFonts w:ascii="Arial Unicode MS" w:eastAsia="Arial Unicode MS" w:hint="eastAsia"/>
          <w:w w:val="115"/>
          <w:position w:val="-4"/>
          <w:sz w:val="16"/>
        </w:rPr>
        <w:t>む  </w:t>
      </w:r>
      <w:r>
        <w:rPr>
          <w:rFonts w:ascii="Arial Unicode MS" w:eastAsia="Arial Unicode MS" w:hint="eastAsia"/>
          <w:spacing w:val="22"/>
          <w:w w:val="115"/>
          <w:position w:val="-4"/>
          <w:sz w:val="16"/>
        </w:rPr>
        <w:t> </w:t>
      </w:r>
      <w:r>
        <w:rPr>
          <w:rFonts w:ascii="Arial Unicode MS" w:eastAsia="Arial Unicode MS" w:hint="eastAsia"/>
          <w:w w:val="225"/>
          <w:position w:val="-3"/>
          <w:sz w:val="17"/>
        </w:rPr>
        <w:t>つ</w:t>
      </w:r>
      <w:r>
        <w:rPr>
          <w:rFonts w:ascii="Arial Unicode MS" w:eastAsia="Arial Unicode MS" w:hint="eastAsia"/>
          <w:spacing w:val="73"/>
          <w:w w:val="225"/>
          <w:position w:val="-3"/>
          <w:sz w:val="17"/>
        </w:rPr>
        <w:t> </w:t>
      </w:r>
      <w:r>
        <w:rPr>
          <w:rFonts w:ascii="Arial Unicode MS" w:eastAsia="Arial Unicode MS" w:hint="eastAsia"/>
          <w:w w:val="115"/>
          <w:position w:val="-3"/>
          <w:sz w:val="14"/>
        </w:rPr>
        <w:t>市</w:t>
        <w:tab/>
      </w:r>
      <w:r>
        <w:rPr>
          <w:w w:val="115"/>
          <w:position w:val="-1"/>
        </w:rPr>
        <w:t>727</w:t>
        <w:tab/>
        <w:t>377</w:t>
        <w:tab/>
      </w:r>
      <w:r>
        <w:rPr>
          <w:w w:val="115"/>
          <w:position w:val="0"/>
        </w:rPr>
        <w:t>350</w:t>
        <w:tab/>
        <w:t>738</w:t>
        <w:tab/>
        <w:t>397</w:t>
        <w:tab/>
      </w:r>
      <w:r>
        <w:rPr>
          <w:w w:val="115"/>
        </w:rPr>
        <w:t>341</w:t>
        <w:tab/>
        <w:t>654</w:t>
        <w:tab/>
      </w:r>
      <w:r>
        <w:rPr>
          <w:w w:val="115"/>
          <w:position w:val="1"/>
        </w:rPr>
        <w:t>330</w:t>
        <w:tab/>
        <w:t>324</w:t>
        <w:tab/>
        <w:t>703</w:t>
        <w:tab/>
        <w:t>343</w:t>
        <w:tab/>
      </w:r>
      <w:r>
        <w:rPr>
          <w:w w:val="115"/>
          <w:position w:val="2"/>
        </w:rPr>
        <w:t>360</w:t>
      </w:r>
    </w:p>
    <w:p>
      <w:pPr>
        <w:tabs>
          <w:tab w:pos="2121" w:val="left" w:leader="none"/>
          <w:tab w:pos="3021" w:val="left" w:leader="none"/>
          <w:tab w:pos="3820" w:val="left" w:leader="none"/>
          <w:tab w:pos="4546" w:val="left" w:leader="none"/>
          <w:tab w:pos="5445" w:val="left" w:leader="none"/>
          <w:tab w:pos="6269" w:val="left" w:leader="none"/>
          <w:tab w:pos="6993" w:val="left" w:leader="none"/>
          <w:tab w:pos="7904" w:val="left" w:leader="none"/>
          <w:tab w:pos="8723" w:val="left" w:leader="none"/>
          <w:tab w:pos="9454" w:val="left" w:leader="none"/>
          <w:tab w:pos="10367" w:val="left" w:leader="none"/>
          <w:tab w:pos="11182" w:val="left" w:leader="none"/>
        </w:tabs>
        <w:spacing w:line="156" w:lineRule="auto" w:before="9"/>
        <w:ind w:left="758" w:right="0" w:firstLine="0"/>
        <w:jc w:val="left"/>
        <w:rPr>
          <w:sz w:val="15"/>
        </w:rPr>
      </w:pPr>
      <w:r>
        <w:rPr>
          <w:rFonts w:ascii="Arial Unicode MS" w:eastAsia="Arial Unicode MS" w:hint="eastAsia"/>
          <w:w w:val="105"/>
          <w:position w:val="-3"/>
          <w:sz w:val="14"/>
        </w:rPr>
        <w:t>平   </w:t>
      </w:r>
      <w:r>
        <w:rPr>
          <w:rFonts w:ascii="Arial Unicode MS" w:eastAsia="Arial Unicode MS" w:hint="eastAsia"/>
          <w:spacing w:val="24"/>
          <w:w w:val="105"/>
          <w:position w:val="-3"/>
          <w:sz w:val="14"/>
        </w:rPr>
        <w:t> </w:t>
      </w:r>
      <w:r>
        <w:rPr>
          <w:rFonts w:ascii="Arial Unicode MS" w:eastAsia="Arial Unicode MS" w:hint="eastAsia"/>
          <w:w w:val="105"/>
          <w:position w:val="-3"/>
          <w:sz w:val="14"/>
        </w:rPr>
        <w:t>内   </w:t>
      </w:r>
      <w:r>
        <w:rPr>
          <w:rFonts w:ascii="Arial Unicode MS" w:eastAsia="Arial Unicode MS" w:hint="eastAsia"/>
          <w:spacing w:val="22"/>
          <w:w w:val="105"/>
          <w:position w:val="-3"/>
          <w:sz w:val="14"/>
        </w:rPr>
        <w:t> </w:t>
      </w:r>
      <w:r>
        <w:rPr>
          <w:rFonts w:ascii="Arial Unicode MS" w:eastAsia="Arial Unicode MS" w:hint="eastAsia"/>
          <w:w w:val="105"/>
          <w:position w:val="-2"/>
          <w:sz w:val="14"/>
        </w:rPr>
        <w:t>町</w:t>
        <w:tab/>
      </w:r>
      <w:r>
        <w:rPr>
          <w:w w:val="105"/>
          <w:position w:val="-1"/>
          <w:sz w:val="15"/>
        </w:rPr>
        <w:t>126</w:t>
        <w:tab/>
        <w:t>72</w:t>
        <w:tab/>
      </w:r>
      <w:r>
        <w:rPr>
          <w:w w:val="105"/>
          <w:position w:val="0"/>
          <w:sz w:val="15"/>
        </w:rPr>
        <w:t>54</w:t>
        <w:tab/>
        <w:t>134</w:t>
        <w:tab/>
        <w:t>63</w:t>
        <w:tab/>
      </w:r>
      <w:r>
        <w:rPr>
          <w:w w:val="105"/>
          <w:sz w:val="15"/>
        </w:rPr>
        <w:t>71</w:t>
        <w:tab/>
        <w:t>158</w:t>
        <w:tab/>
      </w:r>
      <w:r>
        <w:rPr>
          <w:w w:val="105"/>
          <w:position w:val="1"/>
          <w:sz w:val="15"/>
        </w:rPr>
        <w:t>81</w:t>
        <w:tab/>
        <w:t>77</w:t>
        <w:tab/>
        <w:t>115</w:t>
        <w:tab/>
        <w:t>63</w:t>
        <w:tab/>
        <w:t>52</w:t>
      </w:r>
    </w:p>
    <w:p>
      <w:pPr>
        <w:tabs>
          <w:tab w:pos="914" w:val="left" w:leader="none"/>
          <w:tab w:pos="2033" w:val="left" w:leader="none"/>
          <w:tab w:pos="2835" w:val="left" w:leader="none"/>
          <w:tab w:pos="3636" w:val="left" w:leader="none"/>
          <w:tab w:pos="4451" w:val="left" w:leader="none"/>
          <w:tab w:pos="5267" w:val="left" w:leader="none"/>
          <w:tab w:pos="6169" w:val="left" w:leader="none"/>
          <w:tab w:pos="6898" w:val="left" w:leader="none"/>
          <w:tab w:pos="7718" w:val="left" w:leader="none"/>
          <w:tab w:pos="8544" w:val="left" w:leader="none"/>
          <w:tab w:pos="9359" w:val="left" w:leader="none"/>
          <w:tab w:pos="10189" w:val="left" w:leader="none"/>
          <w:tab w:pos="10997" w:val="left" w:leader="none"/>
        </w:tabs>
        <w:spacing w:line="156" w:lineRule="auto" w:before="11"/>
        <w:ind w:left="362" w:right="0" w:firstLine="0"/>
        <w:jc w:val="center"/>
        <w:rPr>
          <w:sz w:val="15"/>
        </w:rPr>
      </w:pPr>
      <w:r>
        <w:rPr>
          <w:rFonts w:ascii="Arial Unicode MS" w:eastAsia="Arial Unicode MS" w:hint="eastAsia"/>
          <w:w w:val="105"/>
          <w:position w:val="-3"/>
          <w:sz w:val="14"/>
        </w:rPr>
        <w:t>東蟹</w:t>
        <w:tab/>
      </w:r>
      <w:r>
        <w:rPr>
          <w:rFonts w:ascii="Arial Unicode MS" w:eastAsia="Arial Unicode MS" w:hint="eastAsia"/>
          <w:w w:val="105"/>
          <w:position w:val="-1"/>
          <w:sz w:val="14"/>
        </w:rPr>
        <w:t>田   </w:t>
      </w:r>
      <w:r>
        <w:rPr>
          <w:rFonts w:ascii="Arial Unicode MS" w:eastAsia="Arial Unicode MS" w:hint="eastAsia"/>
          <w:spacing w:val="9"/>
          <w:w w:val="105"/>
          <w:position w:val="-1"/>
          <w:sz w:val="14"/>
        </w:rPr>
        <w:t> </w:t>
      </w:r>
      <w:r>
        <w:rPr>
          <w:rFonts w:ascii="Arial Unicode MS" w:eastAsia="Arial Unicode MS" w:hint="eastAsia"/>
          <w:w w:val="105"/>
          <w:position w:val="-1"/>
          <w:sz w:val="14"/>
        </w:rPr>
        <w:t>町</w:t>
        <w:tab/>
      </w:r>
      <w:r>
        <w:rPr>
          <w:w w:val="105"/>
          <w:position w:val="0"/>
          <w:sz w:val="15"/>
        </w:rPr>
        <w:t>21</w:t>
        <w:tab/>
        <w:t>11</w:t>
        <w:tab/>
        <w:t>10</w:t>
        <w:tab/>
      </w:r>
      <w:r>
        <w:rPr>
          <w:w w:val="105"/>
          <w:sz w:val="15"/>
        </w:rPr>
        <w:t>14</w:t>
        <w:tab/>
        <w:t>12</w:t>
        <w:tab/>
        <w:t>2</w:t>
        <w:tab/>
      </w:r>
      <w:r>
        <w:rPr>
          <w:w w:val="105"/>
          <w:position w:val="1"/>
          <w:sz w:val="15"/>
        </w:rPr>
        <w:t>11</w:t>
        <w:tab/>
      </w:r>
      <w:r>
        <w:rPr>
          <w:w w:val="105"/>
          <w:position w:val="2"/>
          <w:sz w:val="15"/>
        </w:rPr>
        <w:t>-1</w:t>
        <w:tab/>
      </w:r>
      <w:r>
        <w:rPr>
          <w:w w:val="105"/>
          <w:position w:val="1"/>
          <w:sz w:val="15"/>
        </w:rPr>
        <w:t>12</w:t>
        <w:tab/>
        <w:t>27</w:t>
        <w:tab/>
      </w:r>
      <w:r>
        <w:rPr>
          <w:w w:val="105"/>
          <w:position w:val="2"/>
          <w:sz w:val="15"/>
        </w:rPr>
        <w:t>13</w:t>
        <w:tab/>
      </w:r>
      <w:r>
        <w:rPr>
          <w:w w:val="105"/>
          <w:position w:val="3"/>
          <w:sz w:val="15"/>
        </w:rPr>
        <w:t>14</w:t>
      </w:r>
    </w:p>
    <w:p>
      <w:pPr>
        <w:tabs>
          <w:tab w:pos="924" w:val="left" w:leader="none"/>
          <w:tab w:pos="2037" w:val="left" w:leader="none"/>
          <w:tab w:pos="2849" w:val="left" w:leader="none"/>
          <w:tab w:pos="3650" w:val="left" w:leader="none"/>
          <w:tab w:pos="4455" w:val="left" w:leader="none"/>
          <w:tab w:pos="5274" w:val="left" w:leader="none"/>
          <w:tab w:pos="6089" w:val="left" w:leader="none"/>
          <w:tab w:pos="6912" w:val="left" w:leader="none"/>
          <w:tab w:pos="7812" w:val="left" w:leader="none"/>
          <w:tab w:pos="8550" w:val="left" w:leader="none"/>
          <w:tab w:pos="9366" w:val="left" w:leader="none"/>
          <w:tab w:pos="10196" w:val="left" w:leader="none"/>
          <w:tab w:pos="11095" w:val="left" w:leader="none"/>
        </w:tabs>
        <w:spacing w:line="168" w:lineRule="exact" w:before="0"/>
        <w:ind w:left="372" w:right="0" w:firstLine="0"/>
        <w:jc w:val="center"/>
        <w:rPr>
          <w:sz w:val="15"/>
        </w:rPr>
      </w:pPr>
      <w:r>
        <w:rPr>
          <w:rFonts w:ascii="Arial Unicode MS" w:eastAsia="Arial Unicode MS" w:hint="eastAsia"/>
          <w:w w:val="105"/>
          <w:position w:val="-2"/>
          <w:sz w:val="13"/>
        </w:rPr>
        <w:t>遺今</w:t>
        <w:tab/>
      </w:r>
      <w:r>
        <w:rPr>
          <w:rFonts w:ascii="Arial Unicode MS" w:eastAsia="Arial Unicode MS" w:hint="eastAsia"/>
          <w:w w:val="105"/>
          <w:position w:val="-1"/>
          <w:sz w:val="14"/>
        </w:rPr>
        <w:t>別   </w:t>
      </w:r>
      <w:r>
        <w:rPr>
          <w:rFonts w:ascii="Arial Unicode MS" w:eastAsia="Arial Unicode MS" w:hint="eastAsia"/>
          <w:spacing w:val="20"/>
          <w:w w:val="105"/>
          <w:position w:val="-1"/>
          <w:sz w:val="14"/>
        </w:rPr>
        <w:t> </w:t>
      </w:r>
      <w:r>
        <w:rPr>
          <w:rFonts w:ascii="Arial Unicode MS" w:eastAsia="Arial Unicode MS" w:hint="eastAsia"/>
          <w:w w:val="105"/>
          <w:position w:val="-1"/>
          <w:sz w:val="14"/>
        </w:rPr>
        <w:t>町</w:t>
        <w:tab/>
      </w:r>
      <w:r>
        <w:rPr>
          <w:w w:val="105"/>
          <w:sz w:val="15"/>
        </w:rPr>
        <w:t>31</w:t>
        <w:tab/>
        <w:t>16</w:t>
        <w:tab/>
        <w:t>15</w:t>
        <w:tab/>
      </w:r>
      <w:r>
        <w:rPr>
          <w:w w:val="105"/>
          <w:position w:val="1"/>
          <w:sz w:val="15"/>
        </w:rPr>
        <w:t>30</w:t>
        <w:tab/>
        <w:t>18</w:t>
        <w:tab/>
        <w:t>12</w:t>
        <w:tab/>
        <w:t>24</w:t>
        <w:tab/>
        <w:t>7</w:t>
        <w:tab/>
      </w:r>
      <w:r>
        <w:rPr>
          <w:w w:val="105"/>
          <w:position w:val="2"/>
          <w:sz w:val="15"/>
        </w:rPr>
        <w:t>17</w:t>
        <w:tab/>
        <w:t>22</w:t>
        <w:tab/>
      </w:r>
      <w:r>
        <w:rPr>
          <w:w w:val="105"/>
          <w:position w:val="3"/>
          <w:sz w:val="15"/>
        </w:rPr>
        <w:t>16</w:t>
        <w:tab/>
        <w:t>6</w:t>
      </w:r>
    </w:p>
    <w:p>
      <w:pPr>
        <w:spacing w:after="0" w:line="168" w:lineRule="exact"/>
        <w:jc w:val="center"/>
        <w:rPr>
          <w:sz w:val="15"/>
        </w:rPr>
        <w:sectPr>
          <w:type w:val="continuous"/>
          <w:pgSz w:w="11990" w:h="16840"/>
          <w:pgMar w:top="300" w:bottom="280" w:left="300" w:right="160"/>
        </w:sectPr>
      </w:pPr>
    </w:p>
    <w:p>
      <w:pPr>
        <w:tabs>
          <w:tab w:pos="1103" w:val="left" w:leader="none"/>
          <w:tab w:pos="2209" w:val="left" w:leader="none"/>
          <w:tab w:pos="3031" w:val="left" w:leader="none"/>
          <w:tab w:pos="3832" w:val="left" w:leader="none"/>
          <w:tab w:pos="4637" w:val="left" w:leader="none"/>
        </w:tabs>
        <w:spacing w:before="17"/>
        <w:ind w:left="544" w:right="0" w:firstLine="0"/>
        <w:jc w:val="left"/>
        <w:rPr>
          <w:sz w:val="15"/>
        </w:rPr>
      </w:pPr>
      <w:r>
        <w:rPr/>
        <w:pict>
          <v:shape style="position:absolute;margin-left:282.530914pt;margin-top:1.874218pt;width:3.15pt;height:28.2pt;mso-position-horizontal-relative:page;mso-position-vertical-relative:paragraph;z-index:-1262848"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401"/>
                      <w:w w:val="110"/>
                      <w:sz w:val="42"/>
                    </w:rPr>
                    <w:t>，</w:t>
                  </w:r>
                </w:p>
              </w:txbxContent>
            </v:textbox>
            <w10:wrap type="none"/>
          </v:shape>
        </w:pict>
      </w:r>
      <w:r>
        <w:rPr/>
        <w:pict>
          <v:shape style="position:absolute;margin-left:446.363708pt;margin-top:1.153018pt;width:4.25pt;height:28.2pt;mso-position-horizontal-relative:page;mso-position-vertical-relative:paragraph;z-index:-1262824"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53"/>
                      <w:w w:val="104"/>
                      <w:sz w:val="42"/>
                    </w:rPr>
                    <w:t>，</w:t>
                  </w:r>
                </w:p>
              </w:txbxContent>
            </v:textbox>
            <w10:wrap type="none"/>
          </v:shape>
        </w:pict>
      </w:r>
      <w:r>
        <w:rPr/>
        <w:pict>
          <v:shape style="position:absolute;margin-left:42.294312pt;margin-top:9.008839pt;width:539.950pt;height:11.15pt;mso-position-horizontal-relative:page;mso-position-vertical-relative:paragraph;z-index:-1262704" type="#_x0000_t202" filled="false" stroked="false">
            <v:textbox inset="0,0,0,0">
              <w:txbxContent>
                <w:p>
                  <w:pPr>
                    <w:pStyle w:val="BodyText"/>
                    <w:tabs>
                      <w:tab w:pos="1666" w:val="left" w:leader="none"/>
                      <w:tab w:pos="2478" w:val="left" w:leader="none"/>
                      <w:tab w:pos="3279" w:val="left" w:leader="none"/>
                      <w:tab w:pos="4094" w:val="left" w:leader="none"/>
                      <w:tab w:pos="5718" w:val="left" w:leader="none"/>
                      <w:tab w:pos="6541" w:val="left" w:leader="none"/>
                      <w:tab w:pos="7357" w:val="left" w:leader="none"/>
                      <w:tab w:pos="8179" w:val="left" w:leader="none"/>
                      <w:tab w:pos="8999" w:val="left" w:leader="none"/>
                      <w:tab w:pos="9832" w:val="left" w:leader="none"/>
                      <w:tab w:pos="10640" w:val="left" w:leader="none"/>
                    </w:tabs>
                    <w:spacing w:line="222" w:lineRule="exact"/>
                  </w:pPr>
                  <w:r>
                    <w:rPr>
                      <w:rFonts w:ascii="Arial Unicode MS" w:eastAsia="Arial Unicode MS" w:hint="eastAsia"/>
                      <w:w w:val="165"/>
                      <w:sz w:val="14"/>
                    </w:rPr>
                    <w:t>郡平舘村</w:t>
                    <w:tab/>
                  </w:r>
                  <w:r>
                    <w:rPr>
                      <w:w w:val="165"/>
                      <w:position w:val="1"/>
                    </w:rPr>
                    <w:t>33</w:t>
                    <w:tab/>
                    <w:t>17</w:t>
                    <w:tab/>
                    <w:t>16</w:t>
                    <w:tab/>
                  </w:r>
                  <w:r>
                    <w:rPr>
                      <w:w w:val="125"/>
                      <w:position w:val="1"/>
                    </w:rPr>
                    <w:t>22</w:t>
                    <w:tab/>
                  </w:r>
                  <w:r>
                    <w:rPr>
                      <w:w w:val="125"/>
                      <w:position w:val="2"/>
                    </w:rPr>
                    <w:t>13</w:t>
                    <w:tab/>
                  </w:r>
                  <w:r>
                    <w:rPr>
                      <w:w w:val="125"/>
                      <w:position w:val="3"/>
                    </w:rPr>
                    <w:t>24</w:t>
                    <w:tab/>
                  </w:r>
                  <w:r>
                    <w:rPr>
                      <w:w w:val="125"/>
                      <w:position w:val="4"/>
                    </w:rPr>
                    <w:t>11</w:t>
                    <w:tab/>
                    <w:t>13</w:t>
                    <w:tab/>
                    <w:t>33</w:t>
                    <w:tab/>
                    <w:t>20</w:t>
                    <w:tab/>
                  </w:r>
                  <w:r>
                    <w:rPr>
                      <w:spacing w:val="-10"/>
                      <w:w w:val="110"/>
                      <w:position w:val="5"/>
                    </w:rPr>
                    <w:t>13</w:t>
                  </w:r>
                </w:p>
              </w:txbxContent>
            </v:textbox>
            <w10:wrap type="none"/>
          </v:shape>
        </w:pict>
      </w:r>
      <w:r>
        <w:rPr>
          <w:rFonts w:ascii="Arial Unicode MS" w:eastAsia="Arial Unicode MS" w:hint="eastAsia"/>
          <w:w w:val="105"/>
          <w:sz w:val="13"/>
        </w:rPr>
        <w:t>軒逼</w:t>
        <w:tab/>
      </w:r>
      <w:r>
        <w:rPr>
          <w:rFonts w:ascii="Arial Unicode MS" w:eastAsia="Arial Unicode MS" w:hint="eastAsia"/>
          <w:w w:val="105"/>
          <w:sz w:val="14"/>
        </w:rPr>
        <w:t>田村</w:t>
        <w:tab/>
      </w:r>
      <w:r>
        <w:rPr>
          <w:w w:val="105"/>
          <w:position w:val="1"/>
          <w:sz w:val="15"/>
        </w:rPr>
        <w:t>42</w:t>
        <w:tab/>
        <w:t>22</w:t>
        <w:tab/>
        <w:t>20</w:t>
        <w:tab/>
      </w:r>
      <w:r>
        <w:rPr>
          <w:w w:val="105"/>
          <w:position w:val="2"/>
          <w:sz w:val="15"/>
        </w:rPr>
        <w:t>30</w:t>
      </w:r>
    </w:p>
    <w:p>
      <w:pPr>
        <w:pStyle w:val="BodyText"/>
        <w:tabs>
          <w:tab w:pos="1359" w:val="left" w:leader="none"/>
          <w:tab w:pos="2172" w:val="left" w:leader="none"/>
          <w:tab w:pos="2998" w:val="left" w:leader="none"/>
        </w:tabs>
        <w:spacing w:before="5"/>
        <w:ind w:left="544"/>
      </w:pPr>
      <w:r>
        <w:rPr/>
        <w:br w:type="column"/>
      </w:r>
      <w:r>
        <w:rPr>
          <w:w w:val="105"/>
        </w:rPr>
        <w:t>14</w:t>
        <w:tab/>
        <w:t>16</w:t>
        <w:tab/>
      </w:r>
      <w:r>
        <w:rPr>
          <w:w w:val="105"/>
          <w:position w:val="1"/>
        </w:rPr>
        <w:t>30</w:t>
        <w:tab/>
        <w:t>17</w:t>
      </w:r>
    </w:p>
    <w:p>
      <w:pPr>
        <w:pStyle w:val="BodyText"/>
        <w:tabs>
          <w:tab w:pos="1366" w:val="left" w:leader="none"/>
          <w:tab w:pos="2189" w:val="left" w:leader="none"/>
          <w:tab w:pos="3005" w:val="left" w:leader="none"/>
        </w:tabs>
        <w:spacing w:line="173" w:lineRule="exact"/>
        <w:ind w:left="544"/>
      </w:pPr>
      <w:r>
        <w:rPr/>
        <w:br w:type="column"/>
      </w:r>
      <w:r>
        <w:rPr>
          <w:w w:val="105"/>
        </w:rPr>
        <w:t>13</w:t>
        <w:tab/>
        <w:t>28</w:t>
        <w:tab/>
      </w:r>
      <w:r>
        <w:rPr>
          <w:w w:val="105"/>
          <w:position w:val="1"/>
        </w:rPr>
        <w:t>11</w:t>
        <w:tab/>
        <w:t>17</w:t>
      </w:r>
    </w:p>
    <w:p>
      <w:pPr>
        <w:spacing w:after="0" w:line="173" w:lineRule="exact"/>
        <w:sectPr>
          <w:type w:val="continuous"/>
          <w:pgSz w:w="11990" w:h="16840"/>
          <w:pgMar w:top="300" w:bottom="280" w:left="300" w:right="160"/>
          <w:cols w:num="3" w:equalWidth="0">
            <w:col w:w="4839" w:space="66"/>
            <w:col w:w="3200" w:space="77"/>
            <w:col w:w="3348"/>
          </w:cols>
        </w:sectPr>
      </w:pPr>
    </w:p>
    <w:p>
      <w:pPr>
        <w:tabs>
          <w:tab w:pos="1107" w:val="left" w:leader="none"/>
          <w:tab w:pos="2215" w:val="left" w:leader="none"/>
          <w:tab w:pos="3024" w:val="left" w:leader="none"/>
          <w:tab w:pos="3916" w:val="left" w:leader="none"/>
          <w:tab w:pos="4640" w:val="left" w:leader="none"/>
        </w:tabs>
        <w:spacing w:line="187" w:lineRule="exact" w:before="153"/>
        <w:ind w:left="770" w:right="0" w:firstLine="0"/>
        <w:jc w:val="left"/>
        <w:rPr>
          <w:sz w:val="15"/>
        </w:rPr>
      </w:pPr>
      <w:r>
        <w:rPr>
          <w:rFonts w:ascii="Arial" w:eastAsia="Arial"/>
          <w:w w:val="105"/>
          <w:position w:val="-1"/>
          <w:sz w:val="21"/>
        </w:rPr>
        <w:t>=</w:t>
        <w:tab/>
      </w:r>
      <w:r>
        <w:rPr>
          <w:rFonts w:ascii="Arial Unicode MS" w:eastAsia="Arial Unicode MS" w:hint="eastAsia"/>
          <w:w w:val="105"/>
          <w:position w:val="0"/>
          <w:sz w:val="14"/>
        </w:rPr>
        <w:t>既村</w:t>
        <w:tab/>
      </w:r>
      <w:r>
        <w:rPr>
          <w:w w:val="105"/>
          <w:sz w:val="15"/>
        </w:rPr>
        <w:t>15</w:t>
        <w:tab/>
      </w:r>
      <w:r>
        <w:rPr>
          <w:w w:val="105"/>
          <w:position w:val="1"/>
          <w:sz w:val="15"/>
        </w:rPr>
        <w:t>12</w:t>
        <w:tab/>
        <w:t>3</w:t>
        <w:tab/>
        <w:t>20</w:t>
      </w:r>
    </w:p>
    <w:p>
      <w:pPr>
        <w:pStyle w:val="BodyText"/>
        <w:spacing w:before="4"/>
        <w:rPr>
          <w:sz w:val="14"/>
        </w:rPr>
      </w:pPr>
      <w:r>
        <w:rPr/>
        <w:br w:type="column"/>
      </w:r>
      <w:r>
        <w:rPr>
          <w:sz w:val="14"/>
        </w:rPr>
      </w:r>
    </w:p>
    <w:p>
      <w:pPr>
        <w:pStyle w:val="BodyText"/>
        <w:tabs>
          <w:tab w:pos="1586" w:val="left" w:leader="none"/>
          <w:tab w:pos="2401" w:val="left" w:leader="none"/>
        </w:tabs>
        <w:spacing w:line="175" w:lineRule="exact"/>
        <w:ind w:left="770"/>
      </w:pPr>
      <w:r>
        <w:rPr>
          <w:w w:val="105"/>
        </w:rPr>
        <w:t>11</w:t>
        <w:tab/>
      </w:r>
      <w:r>
        <w:rPr>
          <w:w w:val="105"/>
          <w:position w:val="1"/>
        </w:rPr>
        <w:t>21</w:t>
        <w:tab/>
        <w:t>12</w:t>
      </w:r>
    </w:p>
    <w:p>
      <w:pPr>
        <w:pStyle w:val="BodyText"/>
        <w:tabs>
          <w:tab w:pos="1681" w:val="left" w:leader="none"/>
          <w:tab w:pos="2499" w:val="left" w:leader="none"/>
        </w:tabs>
        <w:spacing w:before="143"/>
        <w:ind w:left="770"/>
      </w:pPr>
      <w:r>
        <w:rPr/>
        <w:br w:type="column"/>
      </w:r>
      <w:r>
        <w:rPr>
          <w:w w:val="105"/>
        </w:rPr>
        <w:t>11</w:t>
        <w:tab/>
        <w:t>8</w:t>
        <w:tab/>
      </w:r>
      <w:r>
        <w:rPr>
          <w:w w:val="105"/>
          <w:position w:val="1"/>
        </w:rPr>
        <w:t>3</w:t>
      </w:r>
    </w:p>
    <w:p>
      <w:pPr>
        <w:spacing w:after="0"/>
        <w:sectPr>
          <w:type w:val="continuous"/>
          <w:pgSz w:w="11990" w:h="16840"/>
          <w:pgMar w:top="300" w:bottom="280" w:left="300" w:right="160"/>
          <w:cols w:num="3" w:equalWidth="0">
            <w:col w:w="4847" w:space="655"/>
            <w:col w:w="2599" w:space="670"/>
            <w:col w:w="2759"/>
          </w:cols>
        </w:sectPr>
      </w:pPr>
    </w:p>
    <w:p>
      <w:pPr>
        <w:pStyle w:val="BodyText"/>
        <w:tabs>
          <w:tab w:pos="2212" w:val="left" w:leader="none"/>
          <w:tab w:pos="3024" w:val="left" w:leader="none"/>
          <w:tab w:pos="3825" w:val="left" w:leader="none"/>
          <w:tab w:pos="4554" w:val="left" w:leader="none"/>
          <w:tab w:pos="5452" w:val="left" w:leader="none"/>
          <w:tab w:pos="6267" w:val="left" w:leader="none"/>
          <w:tab w:pos="6993" w:val="left" w:leader="none"/>
          <w:tab w:pos="7913" w:val="left" w:leader="none"/>
          <w:tab w:pos="8728" w:val="left" w:leader="none"/>
          <w:tab w:pos="9461" w:val="left" w:leader="none"/>
          <w:tab w:pos="10374" w:val="left" w:leader="none"/>
          <w:tab w:pos="11189" w:val="left" w:leader="none"/>
        </w:tabs>
        <w:spacing w:line="206" w:lineRule="exact"/>
        <w:ind w:left="763"/>
      </w:pPr>
      <w:r>
        <w:rPr>
          <w:rFonts w:ascii="Arial Unicode MS" w:eastAsia="Arial Unicode MS" w:hint="eastAsia"/>
          <w:w w:val="150"/>
          <w:position w:val="-1"/>
          <w:sz w:val="14"/>
        </w:rPr>
        <w:t>矮ヶ沢町</w:t>
        <w:tab/>
      </w:r>
      <w:r>
        <w:rPr>
          <w:w w:val="150"/>
          <w:position w:val="0"/>
        </w:rPr>
        <w:t>94</w:t>
        <w:tab/>
      </w:r>
      <w:r>
        <w:rPr>
          <w:w w:val="120"/>
          <w:position w:val="0"/>
        </w:rPr>
        <w:t>49</w:t>
        <w:tab/>
      </w:r>
      <w:r>
        <w:rPr>
          <w:w w:val="120"/>
        </w:rPr>
        <w:t>45</w:t>
        <w:tab/>
      </w:r>
      <w:r>
        <w:rPr>
          <w:w w:val="120"/>
          <w:position w:val="1"/>
        </w:rPr>
        <w:t>113</w:t>
        <w:tab/>
        <w:t>59</w:t>
        <w:tab/>
        <w:t>54</w:t>
        <w:tab/>
        <w:t>110</w:t>
        <w:tab/>
        <w:t>54</w:t>
        <w:tab/>
      </w:r>
      <w:r>
        <w:rPr>
          <w:w w:val="120"/>
          <w:position w:val="2"/>
        </w:rPr>
        <w:t>56</w:t>
        <w:tab/>
      </w:r>
      <w:r>
        <w:rPr>
          <w:w w:val="120"/>
          <w:position w:val="3"/>
        </w:rPr>
        <w:t>111</w:t>
        <w:tab/>
        <w:t>56</w:t>
        <w:tab/>
      </w:r>
      <w:r>
        <w:rPr>
          <w:w w:val="120"/>
          <w:position w:val="4"/>
        </w:rPr>
        <w:t>55</w:t>
      </w:r>
    </w:p>
    <w:p>
      <w:pPr>
        <w:pStyle w:val="BodyText"/>
        <w:tabs>
          <w:tab w:pos="2129" w:val="left" w:leader="none"/>
          <w:tab w:pos="3025" w:val="left" w:leader="none"/>
          <w:tab w:pos="3829" w:val="left" w:leader="none"/>
          <w:tab w:pos="4554" w:val="left" w:leader="none"/>
          <w:tab w:pos="5453" w:val="left" w:leader="none"/>
          <w:tab w:pos="6276" w:val="left" w:leader="none"/>
          <w:tab w:pos="6993" w:val="left" w:leader="none"/>
          <w:tab w:pos="7914" w:val="left" w:leader="none"/>
          <w:tab w:pos="8726" w:val="left" w:leader="none"/>
          <w:tab w:pos="9461" w:val="left" w:leader="none"/>
          <w:tab w:pos="10368" w:val="left" w:leader="none"/>
          <w:tab w:pos="11100" w:val="left" w:leader="none"/>
        </w:tabs>
        <w:spacing w:line="191" w:lineRule="exact"/>
        <w:ind w:left="764"/>
      </w:pPr>
      <w:r>
        <w:rPr>
          <w:rFonts w:ascii="Arial Unicode MS" w:eastAsia="Arial Unicode MS" w:hint="eastAsia"/>
          <w:w w:val="110"/>
          <w:position w:val="-1"/>
          <w:sz w:val="14"/>
        </w:rPr>
        <w:t>木   </w:t>
      </w:r>
      <w:r>
        <w:rPr>
          <w:rFonts w:ascii="Arial Unicode MS" w:eastAsia="Arial Unicode MS" w:hint="eastAsia"/>
          <w:spacing w:val="13"/>
          <w:w w:val="110"/>
          <w:position w:val="-1"/>
          <w:sz w:val="14"/>
        </w:rPr>
        <w:t> </w:t>
      </w:r>
      <w:r>
        <w:rPr>
          <w:rFonts w:ascii="Arial Unicode MS" w:eastAsia="Arial Unicode MS" w:hint="eastAsia"/>
          <w:w w:val="110"/>
          <w:position w:val="0"/>
          <w:sz w:val="14"/>
        </w:rPr>
        <w:t>造町</w:t>
        <w:tab/>
      </w:r>
      <w:r>
        <w:rPr>
          <w:w w:val="110"/>
        </w:rPr>
        <w:t>158</w:t>
        <w:tab/>
        <w:t>82</w:t>
        <w:tab/>
      </w:r>
      <w:r>
        <w:rPr>
          <w:w w:val="110"/>
          <w:position w:val="1"/>
        </w:rPr>
        <w:t>76</w:t>
        <w:tab/>
        <w:t>168</w:t>
        <w:tab/>
        <w:t>76</w:t>
        <w:tab/>
        <w:t>92</w:t>
        <w:tab/>
      </w:r>
      <w:r>
        <w:rPr>
          <w:w w:val="110"/>
          <w:position w:val="2"/>
        </w:rPr>
        <w:t>180</w:t>
        <w:tab/>
        <w:t>98</w:t>
        <w:tab/>
      </w:r>
      <w:r>
        <w:rPr>
          <w:w w:val="110"/>
          <w:position w:val="3"/>
        </w:rPr>
        <w:t>82</w:t>
        <w:tab/>
        <w:t>179</w:t>
        <w:tab/>
      </w:r>
      <w:r>
        <w:rPr>
          <w:w w:val="110"/>
          <w:position w:val="4"/>
        </w:rPr>
        <w:t>75</w:t>
        <w:tab/>
        <w:t>104</w:t>
      </w:r>
    </w:p>
    <w:p>
      <w:pPr>
        <w:pStyle w:val="BodyText"/>
        <w:tabs>
          <w:tab w:pos="1266" w:val="left" w:leader="none"/>
          <w:tab w:pos="2047" w:val="left" w:leader="none"/>
          <w:tab w:pos="2859" w:val="left" w:leader="none"/>
          <w:tab w:pos="3657" w:val="left" w:leader="none"/>
          <w:tab w:pos="4465" w:val="left" w:leader="none"/>
          <w:tab w:pos="5285" w:val="left" w:leader="none"/>
          <w:tab w:pos="6100" w:val="left" w:leader="none"/>
          <w:tab w:pos="6913" w:val="left" w:leader="none"/>
          <w:tab w:pos="7742" w:val="left" w:leader="none"/>
          <w:tab w:pos="8558" w:val="left" w:leader="none"/>
          <w:tab w:pos="9374" w:val="left" w:leader="none"/>
          <w:tab w:pos="10203" w:val="left" w:leader="none"/>
          <w:tab w:pos="11019" w:val="left" w:leader="none"/>
        </w:tabs>
        <w:spacing w:line="189" w:lineRule="exact"/>
        <w:ind w:left="376"/>
        <w:jc w:val="center"/>
      </w:pPr>
      <w:r>
        <w:rPr>
          <w:rFonts w:ascii="Arial Unicode MS" w:eastAsia="Arial Unicode MS" w:hint="eastAsia"/>
          <w:w w:val="105"/>
          <w:position w:val="-1"/>
          <w:sz w:val="14"/>
        </w:rPr>
        <w:t>西深浦</w:t>
        <w:tab/>
      </w:r>
      <w:r>
        <w:rPr>
          <w:rFonts w:ascii="Arial Unicode MS" w:eastAsia="Arial Unicode MS" w:hint="eastAsia"/>
          <w:w w:val="105"/>
          <w:position w:val="0"/>
          <w:sz w:val="14"/>
        </w:rPr>
        <w:t>町</w:t>
        <w:tab/>
      </w:r>
      <w:r>
        <w:rPr>
          <w:w w:val="105"/>
        </w:rPr>
        <w:t>65</w:t>
        <w:tab/>
        <w:t>28</w:t>
        <w:tab/>
      </w:r>
      <w:r>
        <w:rPr>
          <w:w w:val="105"/>
          <w:position w:val="1"/>
        </w:rPr>
        <w:t>37</w:t>
        <w:tab/>
        <w:t>60</w:t>
        <w:tab/>
        <w:t>41</w:t>
        <w:tab/>
        <w:t>19</w:t>
        <w:tab/>
        <w:t>74</w:t>
        <w:tab/>
      </w:r>
      <w:r>
        <w:rPr>
          <w:w w:val="105"/>
          <w:position w:val="2"/>
        </w:rPr>
        <w:t>38</w:t>
        <w:tab/>
      </w:r>
      <w:r>
        <w:rPr>
          <w:w w:val="105"/>
          <w:position w:val="3"/>
        </w:rPr>
        <w:t>36</w:t>
        <w:tab/>
      </w:r>
      <w:r>
        <w:rPr>
          <w:w w:val="105"/>
          <w:position w:val="4"/>
        </w:rPr>
        <w:t>71</w:t>
        <w:tab/>
        <w:t>36</w:t>
        <w:tab/>
        <w:t>35</w:t>
      </w:r>
    </w:p>
    <w:p>
      <w:pPr>
        <w:tabs>
          <w:tab w:pos="928" w:val="left" w:leader="none"/>
          <w:tab w:pos="2038" w:val="left" w:leader="none"/>
          <w:tab w:pos="2857" w:val="left" w:leader="none"/>
          <w:tab w:pos="3661" w:val="left" w:leader="none"/>
          <w:tab w:pos="4466" w:val="left" w:leader="none"/>
          <w:tab w:pos="5281" w:val="left" w:leader="none"/>
          <w:tab w:pos="6097" w:val="left" w:leader="none"/>
          <w:tab w:pos="6908" w:val="left" w:leader="none"/>
          <w:tab w:pos="7742" w:val="left" w:leader="none"/>
          <w:tab w:pos="8555" w:val="left" w:leader="none"/>
          <w:tab w:pos="9370" w:val="left" w:leader="none"/>
          <w:tab w:pos="10203" w:val="left" w:leader="none"/>
          <w:tab w:pos="11016" w:val="left" w:leader="none"/>
        </w:tabs>
        <w:spacing w:line="180" w:lineRule="exact" w:before="0"/>
        <w:ind w:left="376" w:right="0" w:firstLine="0"/>
        <w:jc w:val="center"/>
        <w:rPr>
          <w:sz w:val="15"/>
        </w:rPr>
      </w:pPr>
      <w:r>
        <w:rPr>
          <w:rFonts w:ascii="Arial Unicode MS" w:eastAsia="Arial Unicode MS" w:hint="eastAsia"/>
          <w:w w:val="105"/>
          <w:position w:val="-1"/>
          <w:sz w:val="14"/>
        </w:rPr>
        <w:t>澪森</w:t>
        <w:tab/>
      </w:r>
      <w:r>
        <w:rPr>
          <w:rFonts w:ascii="Arial Unicode MS" w:eastAsia="Arial Unicode MS" w:hint="eastAsia"/>
          <w:w w:val="105"/>
          <w:position w:val="0"/>
          <w:sz w:val="14"/>
        </w:rPr>
        <w:t>田   </w:t>
      </w:r>
      <w:r>
        <w:rPr>
          <w:rFonts w:ascii="Arial Unicode MS" w:eastAsia="Arial Unicode MS" w:hint="eastAsia"/>
          <w:spacing w:val="19"/>
          <w:w w:val="105"/>
          <w:position w:val="0"/>
          <w:sz w:val="14"/>
        </w:rPr>
        <w:t> </w:t>
      </w:r>
      <w:r>
        <w:rPr>
          <w:rFonts w:ascii="Arial Unicode MS" w:eastAsia="Arial Unicode MS" w:hint="eastAsia"/>
          <w:w w:val="105"/>
          <w:position w:val="-1"/>
          <w:sz w:val="14"/>
        </w:rPr>
        <w:t>村</w:t>
        <w:tab/>
      </w:r>
      <w:r>
        <w:rPr>
          <w:w w:val="105"/>
          <w:position w:val="0"/>
          <w:sz w:val="15"/>
        </w:rPr>
        <w:t>74</w:t>
        <w:tab/>
      </w:r>
      <w:r>
        <w:rPr>
          <w:w w:val="105"/>
          <w:sz w:val="15"/>
        </w:rPr>
        <w:t>41</w:t>
        <w:tab/>
        <w:t>33</w:t>
        <w:tab/>
      </w:r>
      <w:r>
        <w:rPr>
          <w:w w:val="105"/>
          <w:position w:val="1"/>
          <w:sz w:val="15"/>
        </w:rPr>
        <w:t>46</w:t>
        <w:tab/>
        <w:t>27</w:t>
        <w:tab/>
        <w:t>19</w:t>
        <w:tab/>
        <w:t>55</w:t>
        <w:tab/>
        <w:t>22</w:t>
        <w:tab/>
      </w:r>
      <w:r>
        <w:rPr>
          <w:w w:val="105"/>
          <w:position w:val="2"/>
          <w:sz w:val="15"/>
        </w:rPr>
        <w:t>33</w:t>
        <w:tab/>
      </w:r>
      <w:r>
        <w:rPr>
          <w:w w:val="105"/>
          <w:position w:val="3"/>
          <w:sz w:val="15"/>
        </w:rPr>
        <w:t>61</w:t>
        <w:tab/>
        <w:t>29</w:t>
        <w:tab/>
        <w:t>32</w:t>
      </w:r>
    </w:p>
    <w:p>
      <w:pPr>
        <w:pStyle w:val="BodyText"/>
        <w:tabs>
          <w:tab w:pos="2054" w:val="left" w:leader="none"/>
          <w:tab w:pos="2862" w:val="left" w:leader="none"/>
          <w:tab w:pos="3663" w:val="left" w:leader="none"/>
          <w:tab w:pos="4472" w:val="left" w:leader="none"/>
          <w:tab w:pos="5367" w:val="left" w:leader="none"/>
          <w:tab w:pos="6103" w:val="left" w:leader="none"/>
          <w:tab w:pos="6918" w:val="left" w:leader="none"/>
          <w:tab w:pos="7741" w:val="left" w:leader="none"/>
          <w:tab w:pos="8556" w:val="left" w:leader="none"/>
          <w:tab w:pos="9379" w:val="left" w:leader="none"/>
          <w:tab w:pos="10202" w:val="left" w:leader="none"/>
          <w:tab w:pos="11100" w:val="left" w:leader="none"/>
        </w:tabs>
        <w:spacing w:line="188" w:lineRule="exact"/>
        <w:ind w:left="382"/>
        <w:jc w:val="center"/>
      </w:pPr>
      <w:r>
        <w:rPr>
          <w:rFonts w:ascii="Arial Unicode MS" w:eastAsia="Arial Unicode MS" w:hint="eastAsia"/>
          <w:w w:val="165"/>
          <w:position w:val="-2"/>
          <w:sz w:val="14"/>
        </w:rPr>
        <w:t>軽岩崎村</w:t>
        <w:tab/>
      </w:r>
      <w:r>
        <w:rPr>
          <w:w w:val="120"/>
          <w:position w:val="0"/>
        </w:rPr>
        <w:t>26</w:t>
        <w:tab/>
        <w:t>12</w:t>
        <w:tab/>
      </w:r>
      <w:r>
        <w:rPr>
          <w:w w:val="120"/>
        </w:rPr>
        <w:t>14</w:t>
        <w:tab/>
        <w:t>16</w:t>
        <w:tab/>
        <w:t>4</w:t>
        <w:tab/>
      </w:r>
      <w:r>
        <w:rPr>
          <w:w w:val="120"/>
          <w:position w:val="1"/>
        </w:rPr>
        <w:t>12</w:t>
        <w:tab/>
        <w:t>23</w:t>
        <w:tab/>
        <w:t>13</w:t>
        <w:tab/>
      </w:r>
      <w:r>
        <w:rPr>
          <w:w w:val="120"/>
          <w:position w:val="2"/>
        </w:rPr>
        <w:t>10</w:t>
        <w:tab/>
        <w:t>17</w:t>
        <w:tab/>
        <w:t>12</w:t>
        <w:tab/>
      </w:r>
      <w:r>
        <w:rPr>
          <w:w w:val="120"/>
          <w:position w:val="3"/>
        </w:rPr>
        <w:t>5</w:t>
      </w:r>
    </w:p>
    <w:p>
      <w:pPr>
        <w:pStyle w:val="BodyText"/>
        <w:tabs>
          <w:tab w:pos="1278" w:val="left" w:leader="none"/>
          <w:tab w:pos="2050" w:val="left" w:leader="none"/>
          <w:tab w:pos="2869" w:val="left" w:leader="none"/>
          <w:tab w:pos="3667" w:val="left" w:leader="none"/>
          <w:tab w:pos="4475" w:val="left" w:leader="none"/>
          <w:tab w:pos="5294" w:val="left" w:leader="none"/>
          <w:tab w:pos="6107" w:val="left" w:leader="none"/>
          <w:tab w:pos="6921" w:val="left" w:leader="none"/>
          <w:tab w:pos="7748" w:val="left" w:leader="none"/>
          <w:tab w:pos="8561" w:val="left" w:leader="none"/>
          <w:tab w:pos="9383" w:val="left" w:leader="none"/>
          <w:tab w:pos="10206" w:val="left" w:leader="none"/>
          <w:tab w:pos="11022" w:val="left" w:leader="none"/>
        </w:tabs>
        <w:spacing w:line="189" w:lineRule="exact"/>
        <w:ind w:left="384"/>
        <w:jc w:val="center"/>
      </w:pPr>
      <w:r>
        <w:rPr>
          <w:rFonts w:ascii="Arial Unicode MS" w:eastAsia="Arial Unicode MS" w:hint="eastAsia"/>
          <w:w w:val="110"/>
          <w:position w:val="0"/>
          <w:sz w:val="14"/>
        </w:rPr>
        <w:t>郡柏</w:t>
        <w:tab/>
      </w:r>
      <w:r>
        <w:rPr>
          <w:rFonts w:ascii="Arial Unicode MS" w:eastAsia="Arial Unicode MS" w:hint="eastAsia"/>
          <w:w w:val="110"/>
          <w:position w:val="-1"/>
          <w:sz w:val="14"/>
        </w:rPr>
        <w:t>村</w:t>
        <w:tab/>
      </w:r>
      <w:r>
        <w:rPr>
          <w:w w:val="110"/>
          <w:position w:val="0"/>
        </w:rPr>
        <w:t>67</w:t>
        <w:tab/>
      </w:r>
      <w:r>
        <w:rPr>
          <w:w w:val="110"/>
        </w:rPr>
        <w:t>29</w:t>
        <w:tab/>
        <w:t>38</w:t>
        <w:tab/>
      </w:r>
      <w:r>
        <w:rPr>
          <w:w w:val="110"/>
          <w:position w:val="1"/>
        </w:rPr>
        <w:t>52</w:t>
        <w:tab/>
        <w:t>20</w:t>
        <w:tab/>
        <w:t>32</w:t>
        <w:tab/>
        <w:t>58</w:t>
        <w:tab/>
      </w:r>
      <w:r>
        <w:rPr>
          <w:w w:val="110"/>
          <w:position w:val="2"/>
        </w:rPr>
        <w:t>23</w:t>
        <w:tab/>
        <w:t>35</w:t>
        <w:tab/>
      </w:r>
      <w:r>
        <w:rPr>
          <w:w w:val="110"/>
          <w:position w:val="3"/>
        </w:rPr>
        <w:t>69</w:t>
        <w:tab/>
        <w:t>33</w:t>
        <w:tab/>
      </w:r>
      <w:r>
        <w:rPr>
          <w:w w:val="110"/>
          <w:position w:val="4"/>
        </w:rPr>
        <w:t>36</w:t>
      </w:r>
    </w:p>
    <w:p>
      <w:pPr>
        <w:pStyle w:val="BodyText"/>
        <w:tabs>
          <w:tab w:pos="2223" w:val="left" w:leader="none"/>
          <w:tab w:pos="3038" w:val="left" w:leader="none"/>
          <w:tab w:pos="3839" w:val="left" w:leader="none"/>
          <w:tab w:pos="4641" w:val="left" w:leader="none"/>
          <w:tab w:pos="5463" w:val="left" w:leader="none"/>
          <w:tab w:pos="6279" w:val="left" w:leader="none"/>
          <w:tab w:pos="7088" w:val="left" w:leader="none"/>
          <w:tab w:pos="7917" w:val="left" w:leader="none"/>
          <w:tab w:pos="8732" w:val="left" w:leader="none"/>
          <w:tab w:pos="9551" w:val="left" w:leader="none"/>
          <w:tab w:pos="10378" w:val="left" w:leader="none"/>
          <w:tab w:pos="11193" w:val="left" w:leader="none"/>
        </w:tabs>
        <w:spacing w:line="153" w:lineRule="auto" w:before="17"/>
        <w:ind w:left="771"/>
      </w:pPr>
      <w:r>
        <w:rPr>
          <w:rFonts w:ascii="Arial Unicode MS" w:eastAsia="Arial Unicode MS" w:hint="eastAsia"/>
          <w:w w:val="105"/>
          <w:position w:val="-3"/>
          <w:sz w:val="14"/>
        </w:rPr>
        <w:t>程   </w:t>
      </w:r>
      <w:r>
        <w:rPr>
          <w:rFonts w:ascii="Arial Unicode MS" w:eastAsia="Arial Unicode MS" w:hint="eastAsia"/>
          <w:spacing w:val="18"/>
          <w:w w:val="105"/>
          <w:position w:val="-3"/>
          <w:sz w:val="14"/>
        </w:rPr>
        <w:t> </w:t>
      </w:r>
      <w:r>
        <w:rPr>
          <w:rFonts w:ascii="Arial Unicode MS" w:eastAsia="Arial Unicode MS" w:hint="eastAsia"/>
          <w:w w:val="105"/>
          <w:position w:val="-3"/>
          <w:sz w:val="14"/>
        </w:rPr>
        <w:t>垣村</w:t>
        <w:tab/>
      </w:r>
      <w:r>
        <w:rPr>
          <w:w w:val="105"/>
          <w:position w:val="-1"/>
        </w:rPr>
        <w:t>46</w:t>
        <w:tab/>
        <w:t>25</w:t>
        <w:tab/>
      </w:r>
      <w:r>
        <w:rPr>
          <w:w w:val="105"/>
          <w:position w:val="0"/>
        </w:rPr>
        <w:t>21</w:t>
        <w:tab/>
        <w:t>42</w:t>
        <w:tab/>
        <w:t>25</w:t>
        <w:tab/>
      </w:r>
      <w:r>
        <w:rPr>
          <w:w w:val="105"/>
        </w:rPr>
        <w:t>17</w:t>
        <w:tab/>
        <w:t>45</w:t>
        <w:tab/>
      </w:r>
      <w:r>
        <w:rPr>
          <w:w w:val="105"/>
          <w:position w:val="1"/>
        </w:rPr>
        <w:t>26</w:t>
        <w:tab/>
        <w:t>19</w:t>
        <w:tab/>
        <w:t>53</w:t>
        <w:tab/>
        <w:t>28</w:t>
        <w:tab/>
      </w:r>
      <w:r>
        <w:rPr>
          <w:w w:val="105"/>
          <w:position w:val="2"/>
        </w:rPr>
        <w:t>25</w:t>
      </w:r>
    </w:p>
    <w:p>
      <w:pPr>
        <w:pStyle w:val="BodyText"/>
        <w:tabs>
          <w:tab w:pos="1119" w:val="left" w:leader="none"/>
          <w:tab w:pos="2226" w:val="left" w:leader="none"/>
          <w:tab w:pos="3035" w:val="left" w:leader="none"/>
          <w:tab w:pos="3839" w:val="left" w:leader="none"/>
          <w:tab w:pos="4644" w:val="left" w:leader="none"/>
          <w:tab w:pos="5464" w:val="left" w:leader="none"/>
          <w:tab w:pos="6278" w:val="left" w:leader="none"/>
          <w:tab w:pos="7091" w:val="left" w:leader="none"/>
          <w:tab w:pos="7914" w:val="left" w:leader="none"/>
          <w:tab w:pos="8737" w:val="left" w:leader="none"/>
          <w:tab w:pos="9551" w:val="left" w:leader="none"/>
          <w:tab w:pos="10378" w:val="left" w:leader="none"/>
          <w:tab w:pos="11193" w:val="left" w:leader="none"/>
        </w:tabs>
        <w:spacing w:line="185" w:lineRule="exact"/>
        <w:ind w:left="770"/>
      </w:pPr>
      <w:r>
        <w:rPr>
          <w:rFonts w:ascii="Arial Unicode MS" w:eastAsia="Arial Unicode MS" w:hint="eastAsia"/>
          <w:w w:val="110"/>
          <w:position w:val="-1"/>
          <w:sz w:val="13"/>
        </w:rPr>
        <w:t>軍</w:t>
        <w:tab/>
      </w:r>
      <w:r>
        <w:rPr>
          <w:rFonts w:ascii="Arial Unicode MS" w:eastAsia="Arial Unicode MS" w:hint="eastAsia"/>
          <w:w w:val="110"/>
          <w:position w:val="-1"/>
          <w:sz w:val="14"/>
        </w:rPr>
        <w:t>力  </w:t>
      </w:r>
      <w:r>
        <w:rPr>
          <w:rFonts w:ascii="Arial Unicode MS" w:eastAsia="Arial Unicode MS" w:hint="eastAsia"/>
          <w:spacing w:val="41"/>
          <w:w w:val="110"/>
          <w:position w:val="-1"/>
          <w:sz w:val="14"/>
        </w:rPr>
        <w:t> </w:t>
      </w:r>
      <w:r>
        <w:rPr>
          <w:rFonts w:ascii="Arial Unicode MS" w:eastAsia="Arial Unicode MS" w:hint="eastAsia"/>
          <w:w w:val="110"/>
          <w:position w:val="0"/>
          <w:sz w:val="14"/>
        </w:rPr>
        <w:t>村</w:t>
        <w:tab/>
      </w:r>
      <w:r>
        <w:rPr>
          <w:w w:val="110"/>
          <w:position w:val="0"/>
        </w:rPr>
        <w:t>66</w:t>
        <w:tab/>
      </w:r>
      <w:r>
        <w:rPr>
          <w:w w:val="110"/>
        </w:rPr>
        <w:t>38</w:t>
        <w:tab/>
      </w:r>
      <w:r>
        <w:rPr>
          <w:w w:val="110"/>
          <w:position w:val="1"/>
        </w:rPr>
        <w:t>28</w:t>
        <w:tab/>
        <w:t>65</w:t>
        <w:tab/>
        <w:t>40</w:t>
        <w:tab/>
        <w:t>25</w:t>
        <w:tab/>
        <w:t>68</w:t>
        <w:tab/>
      </w:r>
      <w:r>
        <w:rPr>
          <w:w w:val="110"/>
          <w:position w:val="2"/>
        </w:rPr>
        <w:t>37</w:t>
        <w:tab/>
      </w:r>
      <w:r>
        <w:rPr>
          <w:w w:val="110"/>
          <w:position w:val="3"/>
        </w:rPr>
        <w:t>31</w:t>
        <w:tab/>
        <w:t>58</w:t>
        <w:tab/>
      </w:r>
      <w:r>
        <w:rPr>
          <w:w w:val="110"/>
          <w:position w:val="4"/>
        </w:rPr>
        <w:t>29</w:t>
        <w:tab/>
        <w:t>29</w:t>
      </w:r>
    </w:p>
    <w:p>
      <w:pPr>
        <w:pStyle w:val="BodyText"/>
        <w:tabs>
          <w:tab w:pos="1959" w:val="left" w:leader="none"/>
          <w:tab w:pos="2864" w:val="left" w:leader="none"/>
          <w:tab w:pos="3658" w:val="left" w:leader="none"/>
          <w:tab w:pos="4384" w:val="left" w:leader="none"/>
          <w:tab w:pos="5282" w:val="left" w:leader="none"/>
          <w:tab w:pos="6105" w:val="left" w:leader="none"/>
          <w:tab w:pos="6824" w:val="left" w:leader="none"/>
          <w:tab w:pos="7736" w:val="left" w:leader="none"/>
          <w:tab w:pos="8556" w:val="left" w:leader="none"/>
          <w:tab w:pos="9285" w:val="left" w:leader="none"/>
          <w:tab w:pos="10204" w:val="left" w:leader="none"/>
          <w:tab w:pos="11013" w:val="left" w:leader="none"/>
        </w:tabs>
        <w:spacing w:line="165" w:lineRule="exact"/>
        <w:ind w:left="552"/>
        <w:jc w:val="center"/>
      </w:pPr>
      <w:r>
        <w:rPr/>
        <w:pict>
          <v:shape style="position:absolute;margin-left:283.252594pt;margin-top:1.123387pt;width:4.75pt;height:28.2pt;mso-position-horizontal-relative:page;mso-position-vertical-relative:paragraph;z-index:-1262800"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23"/>
                      <w:w w:val="99"/>
                      <w:sz w:val="42"/>
                    </w:rPr>
                    <w:t>，</w:t>
                  </w:r>
                </w:p>
              </w:txbxContent>
            </v:textbox>
            <w10:wrap type="none"/>
          </v:shape>
        </w:pict>
      </w:r>
      <w:r>
        <w:rPr/>
        <w:pict>
          <v:shape style="position:absolute;margin-left:405.946808pt;margin-top:.402187pt;width:5.1pt;height:28.2pt;mso-position-horizontal-relative:page;mso-position-vertical-relative:paragraph;z-index:-1262776"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16"/>
                      <w:w w:val="99"/>
                      <w:sz w:val="42"/>
                    </w:rPr>
                    <w:t>，</w:t>
                  </w:r>
                </w:p>
              </w:txbxContent>
            </v:textbox>
            <w10:wrap type="none"/>
          </v:shape>
        </w:pict>
      </w:r>
      <w:r>
        <w:rPr>
          <w:rFonts w:ascii="Arial Unicode MS" w:eastAsia="Arial Unicode MS" w:hint="eastAsia"/>
          <w:w w:val="105"/>
          <w:position w:val="-1"/>
          <w:sz w:val="14"/>
        </w:rPr>
        <w:t>岩木町</w:t>
        <w:tab/>
      </w:r>
      <w:r>
        <w:rPr>
          <w:w w:val="105"/>
          <w:position w:val="0"/>
        </w:rPr>
        <w:t>109</w:t>
        <w:tab/>
      </w:r>
      <w:r>
        <w:rPr>
          <w:w w:val="105"/>
        </w:rPr>
        <w:t>52</w:t>
        <w:tab/>
        <w:t>57</w:t>
        <w:tab/>
      </w:r>
      <w:r>
        <w:rPr>
          <w:w w:val="105"/>
          <w:position w:val="1"/>
        </w:rPr>
        <w:t>113</w:t>
        <w:tab/>
        <w:t>54</w:t>
        <w:tab/>
        <w:t>59</w:t>
        <w:tab/>
        <w:t>105</w:t>
        <w:tab/>
      </w:r>
      <w:r>
        <w:rPr>
          <w:w w:val="105"/>
          <w:position w:val="2"/>
        </w:rPr>
        <w:t>57</w:t>
        <w:tab/>
      </w:r>
      <w:r>
        <w:rPr>
          <w:w w:val="105"/>
          <w:position w:val="3"/>
        </w:rPr>
        <w:t>48</w:t>
        <w:tab/>
        <w:t>114</w:t>
        <w:tab/>
      </w:r>
      <w:r>
        <w:rPr>
          <w:w w:val="105"/>
          <w:position w:val="4"/>
        </w:rPr>
        <w:t>51</w:t>
        <w:tab/>
        <w:t>63</w:t>
      </w:r>
    </w:p>
    <w:p>
      <w:pPr>
        <w:spacing w:after="0" w:line="165" w:lineRule="exact"/>
        <w:jc w:val="center"/>
        <w:sectPr>
          <w:type w:val="continuous"/>
          <w:pgSz w:w="11990" w:h="16840"/>
          <w:pgMar w:top="300" w:bottom="280" w:left="300" w:right="160"/>
        </w:sectPr>
      </w:pPr>
    </w:p>
    <w:p>
      <w:pPr>
        <w:tabs>
          <w:tab w:pos="2227" w:val="left" w:leader="none"/>
          <w:tab w:pos="3038" w:val="left" w:leader="none"/>
          <w:tab w:pos="3839" w:val="left" w:leader="none"/>
          <w:tab w:pos="4648" w:val="left" w:leader="none"/>
        </w:tabs>
        <w:spacing w:line="190" w:lineRule="exact" w:before="17"/>
        <w:ind w:left="537" w:right="0" w:firstLine="0"/>
        <w:jc w:val="left"/>
        <w:rPr>
          <w:sz w:val="15"/>
        </w:rPr>
      </w:pPr>
      <w:r>
        <w:rPr>
          <w:rFonts w:ascii="Arial Unicode MS" w:eastAsia="Arial Unicode MS" w:hint="eastAsia"/>
          <w:position w:val="1"/>
          <w:sz w:val="14"/>
        </w:rPr>
        <w:t>中</w:t>
      </w:r>
      <w:r>
        <w:rPr>
          <w:rFonts w:ascii="Arial Unicode MS" w:eastAsia="Arial Unicode MS" w:hint="eastAsia"/>
          <w:spacing w:val="4"/>
          <w:position w:val="1"/>
          <w:sz w:val="14"/>
        </w:rPr>
        <w:t> </w:t>
      </w:r>
      <w:r>
        <w:rPr>
          <w:rFonts w:ascii="Arial Unicode MS" w:eastAsia="Arial Unicode MS" w:hint="eastAsia"/>
          <w:position w:val="1"/>
          <w:sz w:val="14"/>
        </w:rPr>
        <w:t>相 民村</w:t>
        <w:tab/>
      </w:r>
      <w:r>
        <w:rPr>
          <w:sz w:val="15"/>
        </w:rPr>
        <w:t>32</w:t>
        <w:tab/>
      </w:r>
      <w:r>
        <w:rPr>
          <w:position w:val="1"/>
          <w:sz w:val="15"/>
        </w:rPr>
        <w:t>14</w:t>
        <w:tab/>
        <w:t>18</w:t>
        <w:tab/>
        <w:t>42</w:t>
      </w:r>
    </w:p>
    <w:p>
      <w:pPr>
        <w:tabs>
          <w:tab w:pos="2222" w:val="left" w:leader="none"/>
          <w:tab w:pos="3038" w:val="left" w:leader="none"/>
          <w:tab w:pos="3923" w:val="left" w:leader="none"/>
          <w:tab w:pos="4655" w:val="left" w:leader="none"/>
        </w:tabs>
        <w:spacing w:line="168" w:lineRule="exact" w:before="0"/>
        <w:ind w:left="525" w:right="0" w:firstLine="0"/>
        <w:jc w:val="left"/>
        <w:rPr>
          <w:sz w:val="15"/>
        </w:rPr>
      </w:pPr>
      <w:r>
        <w:rPr>
          <w:rFonts w:ascii="Arial Unicode MS" w:eastAsia="Arial Unicode MS" w:hint="eastAsia"/>
          <w:w w:val="120"/>
          <w:position w:val="1"/>
          <w:sz w:val="14"/>
        </w:rPr>
        <w:t>郡 </w:t>
      </w:r>
      <w:r>
        <w:rPr>
          <w:rFonts w:ascii="Arial Unicode MS" w:eastAsia="Arial Unicode MS" w:hint="eastAsia"/>
          <w:spacing w:val="29"/>
          <w:w w:val="120"/>
          <w:position w:val="1"/>
          <w:sz w:val="14"/>
        </w:rPr>
        <w:t> </w:t>
      </w:r>
      <w:r>
        <w:rPr>
          <w:rFonts w:ascii="Arial Unicode MS" w:eastAsia="Arial Unicode MS" w:hint="eastAsia"/>
          <w:w w:val="135"/>
          <w:position w:val="1"/>
          <w:sz w:val="14"/>
        </w:rPr>
        <w:t>西目屡村</w:t>
        <w:tab/>
      </w:r>
      <w:r>
        <w:rPr>
          <w:w w:val="135"/>
          <w:sz w:val="15"/>
        </w:rPr>
        <w:t>13</w:t>
        <w:tab/>
      </w:r>
      <w:r>
        <w:rPr>
          <w:w w:val="135"/>
          <w:position w:val="1"/>
          <w:sz w:val="15"/>
        </w:rPr>
        <w:t>10</w:t>
        <w:tab/>
        <w:t>3</w:t>
        <w:tab/>
      </w:r>
      <w:r>
        <w:rPr>
          <w:w w:val="120"/>
          <w:position w:val="1"/>
          <w:sz w:val="15"/>
        </w:rPr>
        <w:t>21</w:t>
      </w:r>
    </w:p>
    <w:p>
      <w:pPr>
        <w:pStyle w:val="BodyText"/>
        <w:tabs>
          <w:tab w:pos="1354" w:val="left" w:leader="none"/>
          <w:tab w:pos="2164" w:val="left" w:leader="none"/>
        </w:tabs>
        <w:spacing w:before="12"/>
        <w:ind w:left="525"/>
      </w:pPr>
      <w:r>
        <w:rPr/>
        <w:br w:type="column"/>
      </w:r>
      <w:r>
        <w:rPr>
          <w:w w:val="110"/>
        </w:rPr>
        <w:t>19</w:t>
        <w:tab/>
        <w:t>23</w:t>
        <w:tab/>
      </w:r>
      <w:r>
        <w:rPr>
          <w:w w:val="110"/>
          <w:position w:val="1"/>
        </w:rPr>
        <w:t>43</w:t>
      </w:r>
    </w:p>
    <w:p>
      <w:pPr>
        <w:pStyle w:val="BodyText"/>
        <w:tabs>
          <w:tab w:pos="2163" w:val="left" w:leader="none"/>
        </w:tabs>
        <w:spacing w:line="172" w:lineRule="exact" w:before="8"/>
        <w:ind w:left="1348"/>
      </w:pPr>
      <w:r>
        <w:rPr/>
        <w:t>12</w:t>
        <w:tab/>
        <w:t>19</w:t>
      </w:r>
    </w:p>
    <w:p>
      <w:pPr>
        <w:pStyle w:val="BodyText"/>
        <w:tabs>
          <w:tab w:pos="1347" w:val="left" w:leader="none"/>
          <w:tab w:pos="2156" w:val="left" w:leader="none"/>
          <w:tab w:pos="2986" w:val="left" w:leader="none"/>
          <w:tab w:pos="3801" w:val="left" w:leader="none"/>
        </w:tabs>
        <w:spacing w:line="180" w:lineRule="exact"/>
        <w:ind w:left="525"/>
      </w:pPr>
      <w:r>
        <w:rPr/>
        <w:br w:type="column"/>
      </w:r>
      <w:r>
        <w:rPr>
          <w:w w:val="105"/>
        </w:rPr>
        <w:t>19</w:t>
        <w:tab/>
        <w:t>24</w:t>
        <w:tab/>
      </w:r>
      <w:r>
        <w:rPr>
          <w:w w:val="105"/>
          <w:position w:val="1"/>
        </w:rPr>
        <w:t>41</w:t>
        <w:tab/>
        <w:t>17</w:t>
        <w:tab/>
        <w:t>24</w:t>
      </w:r>
    </w:p>
    <w:p>
      <w:pPr>
        <w:pStyle w:val="BodyText"/>
        <w:tabs>
          <w:tab w:pos="2156" w:val="left" w:leader="none"/>
          <w:tab w:pos="3066" w:val="left" w:leader="none"/>
          <w:tab w:pos="3885" w:val="left" w:leader="none"/>
        </w:tabs>
        <w:spacing w:line="181" w:lineRule="exact"/>
        <w:ind w:left="1340"/>
      </w:pPr>
      <w:r>
        <w:rPr/>
        <w:t>10</w:t>
        <w:tab/>
        <w:t>15</w:t>
        <w:tab/>
        <w:t>8</w:t>
        <w:tab/>
      </w:r>
      <w:r>
        <w:rPr>
          <w:position w:val="1"/>
        </w:rPr>
        <w:t>7</w:t>
      </w:r>
    </w:p>
    <w:p>
      <w:pPr>
        <w:spacing w:after="0" w:line="181" w:lineRule="exact"/>
        <w:sectPr>
          <w:type w:val="continuous"/>
          <w:pgSz w:w="11990" w:h="16840"/>
          <w:pgMar w:top="300" w:bottom="280" w:left="300" w:right="160"/>
          <w:cols w:num="3" w:equalWidth="0">
            <w:col w:w="4855" w:space="77"/>
            <w:col w:w="2370" w:space="90"/>
            <w:col w:w="4138"/>
          </w:cols>
        </w:sectPr>
      </w:pPr>
    </w:p>
    <w:p>
      <w:pPr>
        <w:pStyle w:val="BodyText"/>
        <w:tabs>
          <w:tab w:pos="1445" w:val="left" w:leader="none"/>
          <w:tab w:pos="2227" w:val="left" w:leader="none"/>
          <w:tab w:pos="3039" w:val="left" w:leader="none"/>
          <w:tab w:pos="3842" w:val="left" w:leader="none"/>
          <w:tab w:pos="4568" w:val="left" w:leader="none"/>
          <w:tab w:pos="5466" w:val="left" w:leader="none"/>
          <w:tab w:pos="6279" w:val="left" w:leader="none"/>
          <w:tab w:pos="7008" w:val="left" w:leader="none"/>
          <w:tab w:pos="7918" w:val="left" w:leader="none"/>
          <w:tab w:pos="8736" w:val="left" w:leader="none"/>
          <w:tab w:pos="9469" w:val="left" w:leader="none"/>
          <w:tab w:pos="10382" w:val="left" w:leader="none"/>
          <w:tab w:pos="11190" w:val="left" w:leader="none"/>
        </w:tabs>
        <w:spacing w:line="202" w:lineRule="exact"/>
        <w:ind w:left="777"/>
      </w:pPr>
      <w:r>
        <w:rPr>
          <w:rFonts w:ascii="Arial Unicode MS" w:eastAsia="Arial Unicode MS" w:hint="eastAsia"/>
          <w:w w:val="105"/>
          <w:position w:val="-1"/>
          <w:sz w:val="14"/>
        </w:rPr>
        <w:t>繹崎</w:t>
        <w:tab/>
      </w:r>
      <w:r>
        <w:rPr>
          <w:rFonts w:ascii="Arial Unicode MS" w:eastAsia="Arial Unicode MS" w:hint="eastAsia"/>
          <w:w w:val="105"/>
          <w:position w:val="0"/>
          <w:sz w:val="14"/>
        </w:rPr>
        <w:t>町</w:t>
        <w:tab/>
      </w:r>
      <w:r>
        <w:rPr>
          <w:w w:val="105"/>
          <w:position w:val="0"/>
        </w:rPr>
        <w:t>99</w:t>
        <w:tab/>
      </w:r>
      <w:r>
        <w:rPr>
          <w:w w:val="105"/>
        </w:rPr>
        <w:t>48</w:t>
        <w:tab/>
      </w:r>
      <w:r>
        <w:rPr>
          <w:w w:val="105"/>
          <w:position w:val="1"/>
        </w:rPr>
        <w:t>51</w:t>
        <w:tab/>
        <w:t>101</w:t>
        <w:tab/>
        <w:t>57</w:t>
        <w:tab/>
        <w:t>44</w:t>
        <w:tab/>
        <w:t>107</w:t>
        <w:tab/>
      </w:r>
      <w:r>
        <w:rPr>
          <w:w w:val="105"/>
          <w:position w:val="2"/>
        </w:rPr>
        <w:t>45</w:t>
        <w:tab/>
      </w:r>
      <w:r>
        <w:rPr>
          <w:w w:val="105"/>
          <w:position w:val="3"/>
        </w:rPr>
        <w:t>62</w:t>
        <w:tab/>
        <w:t>128</w:t>
        <w:tab/>
      </w:r>
      <w:r>
        <w:rPr>
          <w:w w:val="105"/>
          <w:position w:val="4"/>
        </w:rPr>
        <w:t>60</w:t>
        <w:tab/>
        <w:t>68</w:t>
      </w:r>
    </w:p>
    <w:p>
      <w:pPr>
        <w:pStyle w:val="BodyText"/>
        <w:tabs>
          <w:tab w:pos="1975" w:val="left" w:leader="none"/>
          <w:tab w:pos="2874" w:val="left" w:leader="none"/>
          <w:tab w:pos="3675" w:val="left" w:leader="none"/>
          <w:tab w:pos="4400" w:val="left" w:leader="none"/>
          <w:tab w:pos="5298" w:val="left" w:leader="none"/>
          <w:tab w:pos="6115" w:val="left" w:leader="none"/>
          <w:tab w:pos="6840" w:val="left" w:leader="none"/>
          <w:tab w:pos="7752" w:val="left" w:leader="none"/>
          <w:tab w:pos="8569" w:val="left" w:leader="none"/>
          <w:tab w:pos="9301" w:val="left" w:leader="none"/>
          <w:tab w:pos="10213" w:val="left" w:leader="none"/>
          <w:tab w:pos="11022" w:val="left" w:leader="none"/>
        </w:tabs>
        <w:spacing w:line="163" w:lineRule="auto" w:before="8"/>
        <w:ind w:left="610"/>
        <w:jc w:val="center"/>
      </w:pPr>
      <w:r>
        <w:rPr>
          <w:rFonts w:ascii="Arial Unicode MS" w:eastAsia="Arial Unicode MS" w:hint="eastAsia"/>
          <w:w w:val="110"/>
          <w:position w:val="-3"/>
          <w:sz w:val="14"/>
        </w:rPr>
        <w:t>大   </w:t>
      </w:r>
      <w:r>
        <w:rPr>
          <w:rFonts w:ascii="Arial Unicode MS" w:eastAsia="Arial Unicode MS" w:hint="eastAsia"/>
          <w:spacing w:val="2"/>
          <w:w w:val="110"/>
          <w:position w:val="-3"/>
          <w:sz w:val="14"/>
        </w:rPr>
        <w:t> </w:t>
      </w:r>
      <w:r>
        <w:rPr>
          <w:rFonts w:ascii="Arial Unicode MS" w:eastAsia="Arial Unicode MS" w:hint="eastAsia"/>
          <w:w w:val="110"/>
          <w:position w:val="-3"/>
          <w:sz w:val="14"/>
        </w:rPr>
        <w:t>栢町</w:t>
        <w:tab/>
      </w:r>
      <w:r>
        <w:rPr>
          <w:w w:val="110"/>
          <w:position w:val="-2"/>
        </w:rPr>
        <w:t>128</w:t>
        <w:tab/>
      </w:r>
      <w:r>
        <w:rPr>
          <w:w w:val="110"/>
          <w:position w:val="-1"/>
        </w:rPr>
        <w:t>67</w:t>
        <w:tab/>
      </w:r>
      <w:r>
        <w:rPr>
          <w:w w:val="110"/>
          <w:position w:val="0"/>
        </w:rPr>
        <w:t>61</w:t>
        <w:tab/>
        <w:t>118</w:t>
        <w:tab/>
        <w:t>58</w:t>
        <w:tab/>
        <w:t>60</w:t>
        <w:tab/>
      </w:r>
      <w:r>
        <w:rPr>
          <w:w w:val="110"/>
        </w:rPr>
        <w:t>115</w:t>
        <w:tab/>
        <w:t>54</w:t>
        <w:tab/>
      </w:r>
      <w:r>
        <w:rPr>
          <w:w w:val="110"/>
          <w:position w:val="1"/>
        </w:rPr>
        <w:t>61</w:t>
        <w:tab/>
        <w:t>122</w:t>
        <w:tab/>
        <w:t>53</w:t>
        <w:tab/>
      </w:r>
      <w:r>
        <w:rPr>
          <w:w w:val="110"/>
          <w:position w:val="2"/>
        </w:rPr>
        <w:t>69</w:t>
      </w:r>
    </w:p>
    <w:p>
      <w:pPr>
        <w:pStyle w:val="BodyText"/>
        <w:tabs>
          <w:tab w:pos="1453" w:val="left" w:leader="none"/>
          <w:tab w:pos="2143" w:val="left" w:leader="none"/>
          <w:tab w:pos="3042" w:val="left" w:leader="none"/>
          <w:tab w:pos="3843" w:val="left" w:leader="none"/>
          <w:tab w:pos="4568" w:val="left" w:leader="none"/>
          <w:tab w:pos="5464" w:val="left" w:leader="none"/>
          <w:tab w:pos="6282" w:val="left" w:leader="none"/>
          <w:tab w:pos="7008" w:val="left" w:leader="none"/>
          <w:tab w:pos="7920" w:val="left" w:leader="none"/>
          <w:tab w:pos="8735" w:val="left" w:leader="none"/>
          <w:tab w:pos="9469" w:val="left" w:leader="none"/>
          <w:tab w:pos="10381" w:val="left" w:leader="none"/>
          <w:tab w:pos="11190" w:val="left" w:leader="none"/>
        </w:tabs>
        <w:spacing w:line="189" w:lineRule="exact"/>
        <w:ind w:left="563"/>
      </w:pPr>
      <w:r>
        <w:rPr>
          <w:rFonts w:ascii="Arial Unicode MS" w:eastAsia="Arial Unicode MS" w:hint="eastAsia"/>
          <w:w w:val="105"/>
          <w:position w:val="-2"/>
          <w:sz w:val="14"/>
        </w:rPr>
        <w:t>南晃上</w:t>
        <w:tab/>
      </w:r>
      <w:r>
        <w:rPr>
          <w:rFonts w:ascii="Arial Unicode MS" w:eastAsia="Arial Unicode MS" w:hint="eastAsia"/>
          <w:w w:val="105"/>
          <w:position w:val="0"/>
          <w:sz w:val="14"/>
        </w:rPr>
        <w:t>町</w:t>
        <w:tab/>
      </w:r>
      <w:r>
        <w:rPr>
          <w:w w:val="105"/>
        </w:rPr>
        <w:t>136</w:t>
        <w:tab/>
        <w:t>68</w:t>
        <w:tab/>
      </w:r>
      <w:r>
        <w:rPr>
          <w:w w:val="105"/>
          <w:position w:val="1"/>
        </w:rPr>
        <w:t>68</w:t>
        <w:tab/>
        <w:t>100</w:t>
        <w:tab/>
        <w:t>48</w:t>
        <w:tab/>
        <w:t>52</w:t>
        <w:tab/>
      </w:r>
      <w:r>
        <w:rPr>
          <w:w w:val="105"/>
          <w:position w:val="2"/>
        </w:rPr>
        <w:t>116</w:t>
        <w:tab/>
        <w:t>57</w:t>
        <w:tab/>
      </w:r>
      <w:r>
        <w:rPr>
          <w:w w:val="105"/>
          <w:position w:val="3"/>
        </w:rPr>
        <w:t>59</w:t>
        <w:tab/>
      </w:r>
      <w:r>
        <w:rPr>
          <w:w w:val="105"/>
          <w:position w:val="4"/>
        </w:rPr>
        <w:t>114</w:t>
        <w:tab/>
        <w:t>52</w:t>
        <w:tab/>
        <w:t>62</w:t>
      </w:r>
    </w:p>
    <w:p>
      <w:pPr>
        <w:pStyle w:val="BodyText"/>
        <w:tabs>
          <w:tab w:pos="1113" w:val="left" w:leader="none"/>
          <w:tab w:pos="2143" w:val="left" w:leader="none"/>
          <w:tab w:pos="2959" w:val="left" w:leader="none"/>
          <w:tab w:pos="3840" w:val="left" w:leader="none"/>
          <w:tab w:pos="4575" w:val="left" w:leader="none"/>
          <w:tab w:pos="5384" w:val="left" w:leader="none"/>
          <w:tab w:pos="6199" w:val="left" w:leader="none"/>
          <w:tab w:pos="7015" w:val="left" w:leader="none"/>
          <w:tab w:pos="7921" w:val="left" w:leader="none"/>
          <w:tab w:pos="8653" w:val="left" w:leader="none"/>
          <w:tab w:pos="9476" w:val="left" w:leader="none"/>
          <w:tab w:pos="10299" w:val="left" w:leader="none"/>
          <w:tab w:pos="11107" w:val="left" w:leader="none"/>
        </w:tabs>
        <w:spacing w:line="179" w:lineRule="exact"/>
        <w:ind w:left="559"/>
      </w:pPr>
      <w:r>
        <w:rPr>
          <w:rFonts w:ascii="Arial Unicode MS" w:eastAsia="Arial Unicode MS" w:hint="eastAsia"/>
          <w:w w:val="105"/>
          <w:position w:val="-1"/>
          <w:sz w:val="14"/>
        </w:rPr>
        <w:t>津浪</w:t>
        <w:tab/>
        <w:t>岡町</w:t>
        <w:tab/>
      </w:r>
      <w:r>
        <w:rPr>
          <w:w w:val="105"/>
          <w:position w:val="0"/>
        </w:rPr>
        <w:t>195</w:t>
        <w:tab/>
      </w:r>
      <w:r>
        <w:rPr>
          <w:w w:val="105"/>
        </w:rPr>
        <w:t>113</w:t>
        <w:tab/>
        <w:t>82</w:t>
        <w:tab/>
      </w:r>
      <w:r>
        <w:rPr>
          <w:w w:val="105"/>
          <w:position w:val="1"/>
        </w:rPr>
        <w:t>233</w:t>
        <w:tab/>
        <w:t>122</w:t>
        <w:tab/>
        <w:t>111</w:t>
        <w:tab/>
        <w:t>227</w:t>
        <w:tab/>
      </w:r>
      <w:r>
        <w:rPr>
          <w:w w:val="105"/>
          <w:position w:val="2"/>
        </w:rPr>
        <w:t>99</w:t>
        <w:tab/>
      </w:r>
      <w:r>
        <w:rPr>
          <w:w w:val="105"/>
          <w:position w:val="3"/>
        </w:rPr>
        <w:t>128</w:t>
        <w:tab/>
        <w:t>216</w:t>
        <w:tab/>
      </w:r>
      <w:r>
        <w:rPr>
          <w:w w:val="105"/>
          <w:position w:val="4"/>
        </w:rPr>
        <w:t>111</w:t>
        <w:tab/>
        <w:t>105</w:t>
      </w:r>
    </w:p>
    <w:p>
      <w:pPr>
        <w:pStyle w:val="BodyText"/>
        <w:tabs>
          <w:tab w:pos="1119" w:val="left" w:leader="none"/>
          <w:tab w:pos="2150" w:val="left" w:leader="none"/>
          <w:tab w:pos="2959" w:val="left" w:leader="none"/>
          <w:tab w:pos="3767" w:val="left" w:leader="none"/>
          <w:tab w:pos="4575" w:val="left" w:leader="none"/>
          <w:tab w:pos="5384" w:val="left" w:leader="none"/>
          <w:tab w:pos="6206" w:val="left" w:leader="none"/>
          <w:tab w:pos="7015" w:val="left" w:leader="none"/>
          <w:tab w:pos="7838" w:val="left" w:leader="none"/>
          <w:tab w:pos="8653" w:val="left" w:leader="none"/>
          <w:tab w:pos="9476" w:val="left" w:leader="none"/>
          <w:tab w:pos="10299" w:val="left" w:leader="none"/>
          <w:tab w:pos="11107" w:val="left" w:leader="none"/>
        </w:tabs>
        <w:spacing w:line="184" w:lineRule="exact"/>
        <w:ind w:left="558"/>
      </w:pPr>
      <w:r>
        <w:rPr>
          <w:rFonts w:ascii="Arial Unicode MS" w:eastAsia="Arial Unicode MS" w:hint="eastAsia"/>
          <w:w w:val="105"/>
          <w:position w:val="0"/>
          <w:sz w:val="14"/>
        </w:rPr>
        <w:t>軽</w:t>
      </w:r>
      <w:r>
        <w:rPr>
          <w:rFonts w:ascii="Arial Unicode MS" w:eastAsia="Arial Unicode MS" w:hint="eastAsia"/>
          <w:spacing w:val="26"/>
          <w:w w:val="105"/>
          <w:position w:val="0"/>
          <w:sz w:val="14"/>
        </w:rPr>
        <w:t> </w:t>
      </w:r>
      <w:r>
        <w:rPr>
          <w:rFonts w:ascii="Arial Unicode MS" w:eastAsia="Arial Unicode MS" w:hint="eastAsia"/>
          <w:w w:val="105"/>
          <w:position w:val="-1"/>
          <w:sz w:val="14"/>
        </w:rPr>
        <w:t>平</w:t>
        <w:tab/>
      </w:r>
      <w:r>
        <w:rPr>
          <w:rFonts w:ascii="Arial Unicode MS" w:eastAsia="Arial Unicode MS" w:hint="eastAsia"/>
          <w:w w:val="105"/>
          <w:position w:val="0"/>
          <w:sz w:val="14"/>
        </w:rPr>
        <w:t>賀町</w:t>
        <w:tab/>
      </w:r>
      <w:r>
        <w:rPr>
          <w:w w:val="105"/>
        </w:rPr>
        <w:t>250</w:t>
        <w:tab/>
        <w:t>136</w:t>
        <w:tab/>
      </w:r>
      <w:r>
        <w:rPr>
          <w:w w:val="105"/>
          <w:position w:val="1"/>
        </w:rPr>
        <w:t>114</w:t>
        <w:tab/>
        <w:t>235</w:t>
        <w:tab/>
        <w:t>119</w:t>
        <w:tab/>
        <w:t>116</w:t>
        <w:tab/>
        <w:t>244</w:t>
        <w:tab/>
      </w:r>
      <w:r>
        <w:rPr>
          <w:w w:val="105"/>
          <w:position w:val="2"/>
        </w:rPr>
        <w:t>127</w:t>
        <w:tab/>
      </w:r>
      <w:r>
        <w:rPr>
          <w:w w:val="105"/>
          <w:position w:val="3"/>
        </w:rPr>
        <w:t>117</w:t>
        <w:tab/>
        <w:t>233</w:t>
        <w:tab/>
      </w:r>
      <w:r>
        <w:rPr>
          <w:w w:val="105"/>
          <w:position w:val="4"/>
        </w:rPr>
        <w:t>113</w:t>
        <w:tab/>
        <w:t>120</w:t>
      </w:r>
    </w:p>
    <w:p>
      <w:pPr>
        <w:pStyle w:val="BodyText"/>
        <w:tabs>
          <w:tab w:pos="1120" w:val="left" w:leader="none"/>
          <w:tab w:pos="2233" w:val="left" w:leader="none"/>
          <w:tab w:pos="3052" w:val="left" w:leader="none"/>
          <w:tab w:pos="3851" w:val="left" w:leader="none"/>
          <w:tab w:pos="4652" w:val="left" w:leader="none"/>
          <w:tab w:pos="5471" w:val="left" w:leader="none"/>
          <w:tab w:pos="6290" w:val="left" w:leader="none"/>
          <w:tab w:pos="7098" w:val="left" w:leader="none"/>
          <w:tab w:pos="7924" w:val="left" w:leader="none"/>
          <w:tab w:pos="8737" w:val="left" w:leader="none"/>
          <w:tab w:pos="9552" w:val="left" w:leader="none"/>
          <w:tab w:pos="10385" w:val="left" w:leader="none"/>
          <w:tab w:pos="11198" w:val="left" w:leader="none"/>
        </w:tabs>
        <w:spacing w:line="185" w:lineRule="exact"/>
        <w:ind w:left="567"/>
      </w:pPr>
      <w:r>
        <w:rPr>
          <w:rFonts w:ascii="Arial Unicode MS" w:eastAsia="Arial Unicode MS" w:hint="eastAsia"/>
          <w:w w:val="110"/>
          <w:position w:val="0"/>
          <w:sz w:val="14"/>
        </w:rPr>
        <w:t>郡常</w:t>
        <w:tab/>
      </w:r>
      <w:r>
        <w:rPr>
          <w:rFonts w:ascii="Arial Unicode MS" w:eastAsia="Arial Unicode MS" w:hint="eastAsia"/>
          <w:w w:val="110"/>
          <w:position w:val="-1"/>
          <w:sz w:val="14"/>
        </w:rPr>
        <w:t>盤村</w:t>
        <w:tab/>
      </w:r>
      <w:r>
        <w:rPr>
          <w:w w:val="110"/>
          <w:position w:val="0"/>
        </w:rPr>
        <w:t>59</w:t>
        <w:tab/>
        <w:t>27</w:t>
        <w:tab/>
      </w:r>
      <w:r>
        <w:rPr>
          <w:w w:val="110"/>
        </w:rPr>
        <w:t>32</w:t>
        <w:tab/>
        <w:t>72</w:t>
        <w:tab/>
      </w:r>
      <w:r>
        <w:rPr>
          <w:w w:val="110"/>
          <w:position w:val="1"/>
        </w:rPr>
        <w:t>42</w:t>
        <w:tab/>
        <w:t>30</w:t>
        <w:tab/>
        <w:t>63</w:t>
        <w:tab/>
        <w:t>28</w:t>
        <w:tab/>
      </w:r>
      <w:r>
        <w:rPr>
          <w:w w:val="110"/>
          <w:position w:val="2"/>
        </w:rPr>
        <w:t>35</w:t>
        <w:tab/>
      </w:r>
      <w:r>
        <w:rPr>
          <w:w w:val="110"/>
          <w:position w:val="3"/>
        </w:rPr>
        <w:t>61</w:t>
        <w:tab/>
        <w:t>25</w:t>
        <w:tab/>
      </w:r>
      <w:r>
        <w:rPr>
          <w:w w:val="110"/>
          <w:position w:val="4"/>
        </w:rPr>
        <w:t>36</w:t>
      </w:r>
    </w:p>
    <w:p>
      <w:pPr>
        <w:pStyle w:val="BodyText"/>
        <w:tabs>
          <w:tab w:pos="2234" w:val="left" w:leader="none"/>
          <w:tab w:pos="3049" w:val="left" w:leader="none"/>
          <w:tab w:pos="3851" w:val="left" w:leader="none"/>
          <w:tab w:pos="4659" w:val="left" w:leader="none"/>
          <w:tab w:pos="5467" w:val="left" w:leader="none"/>
          <w:tab w:pos="6289" w:val="left" w:leader="none"/>
          <w:tab w:pos="7098" w:val="left" w:leader="none"/>
          <w:tab w:pos="7927" w:val="left" w:leader="none"/>
          <w:tab w:pos="8740" w:val="left" w:leader="none"/>
          <w:tab w:pos="9476" w:val="left" w:leader="none"/>
          <w:tab w:pos="10381" w:val="left" w:leader="none"/>
          <w:tab w:pos="11194" w:val="left" w:leader="none"/>
        </w:tabs>
        <w:spacing w:line="179" w:lineRule="exact"/>
        <w:ind w:left="778"/>
      </w:pPr>
      <w:r>
        <w:rPr>
          <w:rFonts w:ascii="Arial Unicode MS" w:eastAsia="Arial Unicode MS" w:hint="eastAsia"/>
          <w:w w:val="125"/>
          <w:position w:val="-1"/>
          <w:sz w:val="14"/>
        </w:rPr>
        <w:t>田舎館村</w:t>
        <w:tab/>
      </w:r>
      <w:r>
        <w:rPr>
          <w:w w:val="115"/>
          <w:position w:val="0"/>
        </w:rPr>
        <w:t>77</w:t>
        <w:tab/>
        <w:t>39</w:t>
        <w:tab/>
        <w:t>38</w:t>
        <w:tab/>
      </w:r>
      <w:r>
        <w:rPr>
          <w:w w:val="115"/>
          <w:position w:val="1"/>
        </w:rPr>
        <w:t>91</w:t>
        <w:tab/>
      </w:r>
      <w:r>
        <w:rPr>
          <w:w w:val="115"/>
        </w:rPr>
        <w:t>35</w:t>
        <w:tab/>
        <w:t>56</w:t>
        <w:tab/>
      </w:r>
      <w:r>
        <w:rPr>
          <w:w w:val="115"/>
          <w:position w:val="1"/>
        </w:rPr>
        <w:t>92</w:t>
        <w:tab/>
        <w:t>52</w:t>
        <w:tab/>
        <w:t>40</w:t>
        <w:tab/>
      </w:r>
      <w:r>
        <w:rPr>
          <w:w w:val="115"/>
          <w:position w:val="2"/>
        </w:rPr>
        <w:t>101</w:t>
        <w:tab/>
        <w:t>57</w:t>
        <w:tab/>
      </w:r>
      <w:r>
        <w:rPr>
          <w:w w:val="115"/>
          <w:position w:val="3"/>
        </w:rPr>
        <w:t>44</w:t>
      </w:r>
    </w:p>
    <w:p>
      <w:pPr>
        <w:pStyle w:val="BodyText"/>
        <w:tabs>
          <w:tab w:pos="2237" w:val="left" w:leader="none"/>
          <w:tab w:pos="3045" w:val="left" w:leader="none"/>
          <w:tab w:pos="3937" w:val="left" w:leader="none"/>
          <w:tab w:pos="4662" w:val="left" w:leader="none"/>
          <w:tab w:pos="5470" w:val="left" w:leader="none"/>
          <w:tab w:pos="6286" w:val="left" w:leader="none"/>
          <w:tab w:pos="7098" w:val="left" w:leader="none"/>
          <w:tab w:pos="7931" w:val="left" w:leader="none"/>
          <w:tab w:pos="8740" w:val="left" w:leader="none"/>
          <w:tab w:pos="9559" w:val="left" w:leader="none"/>
          <w:tab w:pos="10385" w:val="left" w:leader="none"/>
          <w:tab w:pos="11194" w:val="left" w:leader="none"/>
        </w:tabs>
        <w:spacing w:line="190" w:lineRule="exact"/>
        <w:ind w:left="783"/>
      </w:pPr>
      <w:r>
        <w:rPr>
          <w:rFonts w:ascii="Arial Unicode MS" w:eastAsia="Arial Unicode MS" w:hint="eastAsia"/>
          <w:w w:val="125"/>
          <w:position w:val="-1"/>
          <w:sz w:val="14"/>
        </w:rPr>
        <w:t>碇ケ閑村</w:t>
        <w:tab/>
      </w:r>
      <w:r>
        <w:rPr>
          <w:w w:val="115"/>
          <w:position w:val="0"/>
        </w:rPr>
        <w:t>20</w:t>
        <w:tab/>
      </w:r>
      <w:r>
        <w:rPr>
          <w:w w:val="115"/>
        </w:rPr>
        <w:t>14</w:t>
        <w:tab/>
        <w:t>6</w:t>
        <w:tab/>
      </w:r>
      <w:r>
        <w:rPr>
          <w:w w:val="115"/>
          <w:position w:val="1"/>
        </w:rPr>
        <w:t>21</w:t>
        <w:tab/>
        <w:t>10</w:t>
        <w:tab/>
        <w:t>11</w:t>
        <w:tab/>
        <w:t>35</w:t>
        <w:tab/>
        <w:t>20</w:t>
        <w:tab/>
      </w:r>
      <w:r>
        <w:rPr>
          <w:w w:val="115"/>
          <w:position w:val="2"/>
        </w:rPr>
        <w:t>15</w:t>
        <w:tab/>
        <w:t>35</w:t>
        <w:tab/>
      </w:r>
      <w:r>
        <w:rPr>
          <w:w w:val="115"/>
          <w:position w:val="3"/>
        </w:rPr>
        <w:t>20</w:t>
        <w:tab/>
      </w:r>
      <w:r>
        <w:rPr>
          <w:w w:val="115"/>
          <w:position w:val="4"/>
        </w:rPr>
        <w:t>15</w:t>
      </w:r>
    </w:p>
    <w:p>
      <w:pPr>
        <w:pStyle w:val="BodyText"/>
        <w:tabs>
          <w:tab w:pos="943" w:val="left" w:leader="none"/>
          <w:tab w:pos="1969" w:val="left" w:leader="none"/>
          <w:tab w:pos="2865" w:val="left" w:leader="none"/>
          <w:tab w:pos="3667" w:val="left" w:leader="none"/>
          <w:tab w:pos="4394" w:val="left" w:leader="none"/>
          <w:tab w:pos="5294" w:val="left" w:leader="none"/>
          <w:tab w:pos="6106" w:val="left" w:leader="none"/>
          <w:tab w:pos="6834" w:val="left" w:leader="none"/>
          <w:tab w:pos="7664" w:val="left" w:leader="none"/>
          <w:tab w:pos="8563" w:val="left" w:leader="none"/>
          <w:tab w:pos="9295" w:val="left" w:leader="none"/>
          <w:tab w:pos="10209" w:val="left" w:leader="none"/>
          <w:tab w:pos="10926" w:val="left" w:leader="none"/>
        </w:tabs>
        <w:spacing w:line="186" w:lineRule="exact"/>
        <w:ind w:left="605"/>
        <w:jc w:val="center"/>
      </w:pPr>
      <w:r>
        <w:rPr>
          <w:rFonts w:ascii="Arial Unicode MS" w:eastAsia="Arial Unicode MS" w:hint="eastAsia"/>
          <w:w w:val="105"/>
          <w:position w:val="-3"/>
          <w:sz w:val="12"/>
        </w:rPr>
        <w:t>板</w:t>
        <w:tab/>
      </w:r>
      <w:r>
        <w:rPr>
          <w:rFonts w:ascii="Arial Unicode MS" w:eastAsia="Arial Unicode MS" w:hint="eastAsia"/>
          <w:w w:val="105"/>
          <w:position w:val="-2"/>
          <w:sz w:val="14"/>
        </w:rPr>
        <w:t>柳町</w:t>
        <w:tab/>
      </w:r>
      <w:r>
        <w:rPr>
          <w:w w:val="105"/>
          <w:position w:val="-1"/>
        </w:rPr>
        <w:t>168</w:t>
        <w:tab/>
        <w:t>84</w:t>
        <w:tab/>
      </w:r>
      <w:r>
        <w:rPr>
          <w:w w:val="105"/>
          <w:position w:val="0"/>
        </w:rPr>
        <w:t>84</w:t>
        <w:tab/>
        <w:t>178</w:t>
        <w:tab/>
      </w:r>
      <w:r>
        <w:rPr>
          <w:w w:val="105"/>
        </w:rPr>
        <w:t>91</w:t>
        <w:tab/>
      </w:r>
      <w:r>
        <w:rPr>
          <w:w w:val="105"/>
          <w:position w:val="0"/>
        </w:rPr>
        <w:t>87</w:t>
        <w:tab/>
      </w:r>
      <w:r>
        <w:rPr>
          <w:w w:val="105"/>
        </w:rPr>
        <w:t>195</w:t>
        <w:tab/>
      </w:r>
      <w:r>
        <w:rPr>
          <w:w w:val="105"/>
          <w:position w:val="1"/>
        </w:rPr>
        <w:t>102</w:t>
        <w:tab/>
        <w:t>93</w:t>
        <w:tab/>
        <w:t>199</w:t>
        <w:tab/>
        <w:t>99</w:t>
        <w:tab/>
      </w:r>
      <w:r>
        <w:rPr>
          <w:w w:val="105"/>
          <w:position w:val="2"/>
        </w:rPr>
        <w:t>100</w:t>
      </w:r>
    </w:p>
    <w:p>
      <w:pPr>
        <w:pStyle w:val="BodyText"/>
        <w:tabs>
          <w:tab w:pos="962" w:val="left" w:leader="none"/>
          <w:tab w:pos="2072" w:val="left" w:leader="none"/>
          <w:tab w:pos="2891" w:val="left" w:leader="none"/>
          <w:tab w:pos="3694" w:val="left" w:leader="none"/>
          <w:tab w:pos="4497" w:val="left" w:leader="none"/>
          <w:tab w:pos="5309" w:val="left" w:leader="none"/>
          <w:tab w:pos="6134" w:val="left" w:leader="none"/>
          <w:tab w:pos="6853" w:val="left" w:leader="none"/>
          <w:tab w:pos="7766" w:val="left" w:leader="none"/>
          <w:tab w:pos="8582" w:val="left" w:leader="none"/>
          <w:tab w:pos="9394" w:val="left" w:leader="none"/>
          <w:tab w:pos="10224" w:val="left" w:leader="none"/>
          <w:tab w:pos="11032" w:val="left" w:leader="none"/>
        </w:tabs>
        <w:spacing w:line="192" w:lineRule="exact"/>
        <w:ind w:left="412"/>
        <w:jc w:val="center"/>
      </w:pPr>
      <w:r>
        <w:rPr>
          <w:rFonts w:ascii="Arial Unicode MS" w:eastAsia="Arial Unicode MS" w:hint="eastAsia"/>
          <w:w w:val="110"/>
          <w:position w:val="-3"/>
          <w:sz w:val="14"/>
        </w:rPr>
        <w:t>北金</w:t>
        <w:tab/>
      </w:r>
      <w:r>
        <w:rPr>
          <w:rFonts w:ascii="Arial Unicode MS" w:eastAsia="Arial Unicode MS" w:hint="eastAsia"/>
          <w:w w:val="110"/>
          <w:position w:val="-1"/>
          <w:sz w:val="14"/>
        </w:rPr>
        <w:t>大町</w:t>
        <w:tab/>
      </w:r>
      <w:r>
        <w:rPr>
          <w:w w:val="110"/>
          <w:position w:val="0"/>
        </w:rPr>
        <w:t>91</w:t>
        <w:tab/>
        <w:t>40</w:t>
        <w:tab/>
      </w:r>
      <w:r>
        <w:rPr>
          <w:w w:val="110"/>
        </w:rPr>
        <w:t>51</w:t>
        <w:tab/>
        <w:t>97</w:t>
        <w:tab/>
        <w:t>45</w:t>
        <w:tab/>
        <w:t>52</w:t>
        <w:tab/>
      </w:r>
      <w:r>
        <w:rPr>
          <w:w w:val="110"/>
          <w:position w:val="1"/>
        </w:rPr>
        <w:t>109</w:t>
        <w:tab/>
        <w:t>35</w:t>
        <w:tab/>
        <w:t>74</w:t>
        <w:tab/>
      </w:r>
      <w:r>
        <w:rPr>
          <w:w w:val="110"/>
          <w:position w:val="2"/>
        </w:rPr>
        <w:t>87</w:t>
        <w:tab/>
        <w:t>41</w:t>
        <w:tab/>
      </w:r>
      <w:r>
        <w:rPr>
          <w:w w:val="110"/>
          <w:position w:val="3"/>
        </w:rPr>
        <w:t>45</w:t>
      </w:r>
    </w:p>
    <w:p>
      <w:pPr>
        <w:pStyle w:val="BodyText"/>
        <w:tabs>
          <w:tab w:pos="1128" w:val="left" w:leader="none"/>
          <w:tab w:pos="2238" w:val="left" w:leader="none"/>
          <w:tab w:pos="3053" w:val="left" w:leader="none"/>
          <w:tab w:pos="3854" w:val="left" w:leader="none"/>
          <w:tab w:pos="4656" w:val="left" w:leader="none"/>
          <w:tab w:pos="5478" w:val="left" w:leader="none"/>
          <w:tab w:pos="6294" w:val="left" w:leader="none"/>
          <w:tab w:pos="7106" w:val="left" w:leader="none"/>
          <w:tab w:pos="7928" w:val="left" w:leader="none"/>
          <w:tab w:pos="8744" w:val="left" w:leader="none"/>
          <w:tab w:pos="9559" w:val="left" w:leader="none"/>
          <w:tab w:pos="10386" w:val="left" w:leader="none"/>
          <w:tab w:pos="11197" w:val="left" w:leader="none"/>
        </w:tabs>
        <w:spacing w:line="159" w:lineRule="exact"/>
        <w:ind w:left="566"/>
      </w:pPr>
      <w:r>
        <w:rPr/>
        <w:pict>
          <v:shape style="position:absolute;margin-left:121.945801pt;margin-top:1.524945pt;width:23.2pt;height:28.2pt;mso-position-horizontal-relative:page;mso-position-vertical-relative:paragraph;z-index:-1262752"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w w:val="110"/>
                      <w:sz w:val="42"/>
                    </w:rPr>
                    <w:t>，</w:t>
                  </w:r>
                </w:p>
              </w:txbxContent>
            </v:textbox>
            <w10:wrap type="none"/>
          </v:shape>
        </w:pict>
      </w:r>
      <w:r>
        <w:rPr/>
        <w:pict>
          <v:shape style="position:absolute;margin-left:447.446289pt;margin-top:.082445pt;width:3.95pt;height:28.2pt;mso-position-horizontal-relative:page;mso-position-vertical-relative:paragraph;z-index:-1262728"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64"/>
                      <w:w w:val="105"/>
                      <w:sz w:val="42"/>
                    </w:rPr>
                    <w:t>，</w:t>
                  </w:r>
                </w:p>
              </w:txbxContent>
            </v:textbox>
            <w10:wrap type="none"/>
          </v:shape>
        </w:pict>
      </w:r>
      <w:r>
        <w:rPr>
          <w:rFonts w:ascii="Arial Unicode MS" w:eastAsia="Arial Unicode MS" w:hint="eastAsia"/>
          <w:w w:val="110"/>
          <w:position w:val="-1"/>
          <w:sz w:val="14"/>
        </w:rPr>
        <w:t>津中</w:t>
        <w:tab/>
      </w:r>
      <w:r>
        <w:rPr>
          <w:rFonts w:ascii="Arial Unicode MS" w:eastAsia="Arial Unicode MS" w:hint="eastAsia"/>
          <w:w w:val="110"/>
          <w:position w:val="0"/>
          <w:sz w:val="14"/>
        </w:rPr>
        <w:t>里町</w:t>
        <w:tab/>
      </w:r>
      <w:r>
        <w:rPr>
          <w:w w:val="110"/>
        </w:rPr>
        <w:t>88</w:t>
        <w:tab/>
        <w:t>42</w:t>
        <w:tab/>
      </w:r>
      <w:r>
        <w:rPr>
          <w:w w:val="110"/>
          <w:position w:val="1"/>
        </w:rPr>
        <w:t>46</w:t>
        <w:tab/>
        <w:t>88</w:t>
        <w:tab/>
        <w:t>45</w:t>
        <w:tab/>
        <w:t>43</w:t>
        <w:tab/>
        <w:t>77</w:t>
        <w:tab/>
      </w:r>
      <w:r>
        <w:rPr>
          <w:w w:val="110"/>
          <w:position w:val="2"/>
        </w:rPr>
        <w:t>38</w:t>
        <w:tab/>
      </w:r>
      <w:r>
        <w:rPr>
          <w:w w:val="110"/>
          <w:position w:val="3"/>
        </w:rPr>
        <w:t>39</w:t>
        <w:tab/>
        <w:t>95</w:t>
        <w:tab/>
      </w:r>
      <w:r>
        <w:rPr>
          <w:w w:val="110"/>
          <w:position w:val="4"/>
        </w:rPr>
        <w:t>42</w:t>
        <w:tab/>
        <w:t>53</w:t>
      </w:r>
    </w:p>
    <w:p>
      <w:pPr>
        <w:spacing w:after="0" w:line="159" w:lineRule="exact"/>
        <w:sectPr>
          <w:type w:val="continuous"/>
          <w:pgSz w:w="11990" w:h="16840"/>
          <w:pgMar w:top="300" w:bottom="280" w:left="300" w:right="160"/>
        </w:sectPr>
      </w:pPr>
    </w:p>
    <w:p>
      <w:pPr>
        <w:tabs>
          <w:tab w:pos="2150" w:val="left" w:leader="none"/>
          <w:tab w:pos="2973" w:val="left" w:leader="none"/>
          <w:tab w:pos="3851" w:val="left" w:leader="none"/>
          <w:tab w:pos="4575" w:val="left" w:leader="none"/>
          <w:tab w:pos="5474" w:val="left" w:leader="none"/>
          <w:tab w:pos="6294" w:val="left" w:leader="none"/>
          <w:tab w:pos="7022" w:val="left" w:leader="none"/>
          <w:tab w:pos="7929" w:val="left" w:leader="none"/>
        </w:tabs>
        <w:spacing w:line="201" w:lineRule="exact" w:before="17"/>
        <w:ind w:left="566" w:right="0" w:firstLine="0"/>
        <w:jc w:val="left"/>
        <w:rPr>
          <w:sz w:val="15"/>
        </w:rPr>
      </w:pPr>
      <w:r>
        <w:rPr>
          <w:rFonts w:ascii="Arial Unicode MS" w:eastAsia="Arial Unicode MS" w:hint="eastAsia"/>
          <w:w w:val="105"/>
          <w:sz w:val="14"/>
        </w:rPr>
        <w:t>軽  </w:t>
      </w:r>
      <w:r>
        <w:rPr>
          <w:rFonts w:ascii="Arial Unicode MS" w:eastAsia="Arial Unicode MS" w:hint="eastAsia"/>
          <w:w w:val="105"/>
          <w:position w:val="-1"/>
          <w:sz w:val="14"/>
        </w:rPr>
        <w:t>鶴   </w:t>
      </w:r>
      <w:r>
        <w:rPr>
          <w:rFonts w:ascii="Arial Unicode MS" w:eastAsia="Arial Unicode MS" w:hint="eastAsia"/>
          <w:spacing w:val="21"/>
          <w:w w:val="105"/>
          <w:position w:val="-1"/>
          <w:sz w:val="14"/>
        </w:rPr>
        <w:t> </w:t>
      </w:r>
      <w:r>
        <w:rPr>
          <w:rFonts w:ascii="Arial Unicode MS" w:eastAsia="Arial Unicode MS" w:hint="eastAsia"/>
          <w:w w:val="105"/>
          <w:position w:val="0"/>
          <w:sz w:val="14"/>
        </w:rPr>
        <w:t>田   </w:t>
      </w:r>
      <w:r>
        <w:rPr>
          <w:rFonts w:ascii="Arial Unicode MS" w:eastAsia="Arial Unicode MS" w:hint="eastAsia"/>
          <w:spacing w:val="26"/>
          <w:w w:val="105"/>
          <w:position w:val="0"/>
          <w:sz w:val="14"/>
        </w:rPr>
        <w:t> </w:t>
      </w:r>
      <w:r>
        <w:rPr>
          <w:rFonts w:ascii="Arial Unicode MS" w:eastAsia="Arial Unicode MS" w:hint="eastAsia"/>
          <w:w w:val="105"/>
          <w:position w:val="0"/>
          <w:sz w:val="14"/>
        </w:rPr>
        <w:t>町</w:t>
        <w:tab/>
      </w:r>
      <w:r>
        <w:rPr>
          <w:w w:val="105"/>
          <w:sz w:val="15"/>
        </w:rPr>
        <w:t>185</w:t>
        <w:tab/>
      </w:r>
      <w:r>
        <w:rPr>
          <w:w w:val="105"/>
          <w:position w:val="1"/>
          <w:sz w:val="15"/>
        </w:rPr>
        <w:t>114</w:t>
        <w:tab/>
        <w:t>71</w:t>
        <w:tab/>
        <w:t>142</w:t>
        <w:tab/>
        <w:t>62</w:t>
        <w:tab/>
        <w:t>80</w:t>
        <w:tab/>
      </w:r>
      <w:r>
        <w:rPr>
          <w:w w:val="105"/>
          <w:position w:val="2"/>
          <w:sz w:val="15"/>
        </w:rPr>
        <w:t>170</w:t>
        <w:tab/>
        <w:t>72</w:t>
      </w:r>
    </w:p>
    <w:p>
      <w:pPr>
        <w:tabs>
          <w:tab w:pos="1130" w:val="left" w:leader="none"/>
          <w:tab w:pos="3133" w:val="left" w:leader="none"/>
          <w:tab w:pos="3940" w:val="left" w:leader="none"/>
          <w:tab w:pos="4669" w:val="left" w:leader="none"/>
          <w:tab w:pos="5477" w:val="left" w:leader="none"/>
          <w:tab w:pos="6293" w:val="left" w:leader="none"/>
          <w:tab w:pos="7101" w:val="left" w:leader="none"/>
          <w:tab w:pos="8012" w:val="left" w:leader="none"/>
        </w:tabs>
        <w:spacing w:line="166" w:lineRule="exact" w:before="0"/>
        <w:ind w:left="574" w:right="0" w:firstLine="0"/>
        <w:jc w:val="left"/>
        <w:rPr>
          <w:sz w:val="15"/>
        </w:rPr>
      </w:pPr>
      <w:r>
        <w:rPr>
          <w:rFonts w:ascii="Arial Unicode MS" w:eastAsia="Arial Unicode MS" w:hint="eastAsia"/>
          <w:w w:val="105"/>
          <w:position w:val="0"/>
          <w:sz w:val="14"/>
        </w:rPr>
        <w:t>郡市</w:t>
        <w:tab/>
      </w:r>
      <w:r>
        <w:rPr>
          <w:rFonts w:ascii="Arial Unicode MS" w:eastAsia="Arial Unicode MS" w:hint="eastAsia"/>
          <w:w w:val="105"/>
          <w:position w:val="-1"/>
          <w:sz w:val="14"/>
        </w:rPr>
        <w:t>浦村</w:t>
        <w:tab/>
      </w:r>
      <w:r>
        <w:rPr>
          <w:w w:val="105"/>
          <w:position w:val="0"/>
          <w:sz w:val="15"/>
        </w:rPr>
        <w:t>8</w:t>
        <w:tab/>
      </w:r>
      <w:r>
        <w:rPr>
          <w:w w:val="105"/>
          <w:sz w:val="15"/>
        </w:rPr>
        <w:t>1</w:t>
        <w:tab/>
        <w:t>21</w:t>
        <w:tab/>
        <w:t>10</w:t>
        <w:tab/>
      </w:r>
      <w:r>
        <w:rPr>
          <w:w w:val="105"/>
          <w:position w:val="1"/>
          <w:sz w:val="15"/>
        </w:rPr>
        <w:t>11</w:t>
        <w:tab/>
      </w:r>
      <w:r>
        <w:rPr>
          <w:w w:val="105"/>
          <w:sz w:val="15"/>
        </w:rPr>
        <w:t>17</w:t>
        <w:tab/>
      </w:r>
      <w:r>
        <w:rPr>
          <w:w w:val="105"/>
          <w:position w:val="1"/>
          <w:sz w:val="15"/>
        </w:rPr>
        <w:t>8</w:t>
      </w:r>
    </w:p>
    <w:p>
      <w:pPr>
        <w:pStyle w:val="BodyText"/>
        <w:tabs>
          <w:tab w:pos="1297" w:val="left" w:leader="none"/>
          <w:tab w:pos="2211" w:val="left" w:leader="none"/>
          <w:tab w:pos="3016" w:val="left" w:leader="none"/>
        </w:tabs>
        <w:spacing w:line="180" w:lineRule="exact"/>
        <w:ind w:left="566"/>
      </w:pPr>
      <w:r>
        <w:rPr/>
        <w:br w:type="column"/>
      </w:r>
      <w:r>
        <w:rPr>
          <w:w w:val="110"/>
        </w:rPr>
        <w:t>98</w:t>
        <w:tab/>
        <w:t>177</w:t>
        <w:tab/>
      </w:r>
      <w:r>
        <w:rPr>
          <w:w w:val="110"/>
          <w:position w:val="1"/>
        </w:rPr>
        <w:t>91</w:t>
        <w:tab/>
        <w:t>86</w:t>
      </w:r>
    </w:p>
    <w:p>
      <w:pPr>
        <w:pStyle w:val="BodyText"/>
        <w:tabs>
          <w:tab w:pos="2207" w:val="left" w:leader="none"/>
          <w:tab w:pos="3099" w:val="left" w:leader="none"/>
        </w:tabs>
        <w:spacing w:line="128" w:lineRule="exact"/>
        <w:ind w:left="1384"/>
      </w:pPr>
      <w:r>
        <w:rPr>
          <w:w w:val="105"/>
        </w:rPr>
        <w:t>13</w:t>
        <w:tab/>
      </w:r>
      <w:r>
        <w:rPr>
          <w:w w:val="105"/>
          <w:position w:val="1"/>
        </w:rPr>
        <w:t>10</w:t>
        <w:tab/>
        <w:t>3</w:t>
      </w:r>
    </w:p>
    <w:p>
      <w:pPr>
        <w:spacing w:after="0" w:line="128" w:lineRule="exact"/>
        <w:sectPr>
          <w:type w:val="continuous"/>
          <w:pgSz w:w="11990" w:h="16840"/>
          <w:pgMar w:top="300" w:bottom="280" w:left="300" w:right="160"/>
          <w:cols w:num="2" w:equalWidth="0">
            <w:col w:w="8132" w:space="46"/>
            <w:col w:w="3352"/>
          </w:cols>
        </w:sectPr>
      </w:pPr>
    </w:p>
    <w:p>
      <w:pPr>
        <w:tabs>
          <w:tab w:pos="2074" w:val="left" w:leader="none"/>
          <w:tab w:pos="2892" w:val="left" w:leader="none"/>
          <w:tab w:pos="3595" w:val="left" w:leader="none"/>
          <w:tab w:pos="4502" w:val="left" w:leader="none"/>
          <w:tab w:pos="5387" w:val="left" w:leader="none"/>
          <w:tab w:pos="6126" w:val="left" w:leader="none"/>
          <w:tab w:pos="6937" w:val="left" w:leader="none"/>
          <w:tab w:pos="7771" w:val="left" w:leader="none"/>
          <w:tab w:pos="8584" w:val="left" w:leader="none"/>
          <w:tab w:pos="9392" w:val="left" w:leader="none"/>
          <w:tab w:pos="10218" w:val="left" w:leader="none"/>
          <w:tab w:pos="11026" w:val="left" w:leader="none"/>
        </w:tabs>
        <w:spacing w:line="202" w:lineRule="exact" w:before="0"/>
        <w:ind w:left="621" w:right="0" w:firstLine="0"/>
        <w:jc w:val="center"/>
        <w:rPr>
          <w:sz w:val="15"/>
        </w:rPr>
      </w:pPr>
      <w:r>
        <w:rPr>
          <w:spacing w:val="-29"/>
          <w:sz w:val="15"/>
        </w:rPr>
        <w:t>,1 </w:t>
      </w:r>
      <w:r>
        <w:rPr>
          <w:rFonts w:ascii="Arial Unicode MS" w:eastAsia="Arial Unicode MS" w:hint="eastAsia"/>
          <w:sz w:val="12"/>
        </w:rPr>
        <w:t>ヽ   </w:t>
      </w:r>
      <w:r>
        <w:rPr>
          <w:rFonts w:ascii="Arial Unicode MS" w:eastAsia="Arial Unicode MS" w:hint="eastAsia"/>
          <w:spacing w:val="13"/>
          <w:sz w:val="12"/>
        </w:rPr>
        <w:t> </w:t>
      </w:r>
      <w:r>
        <w:rPr>
          <w:rFonts w:ascii="Arial Unicode MS" w:eastAsia="Arial Unicode MS" w:hint="eastAsia"/>
          <w:position w:val="-1"/>
          <w:sz w:val="14"/>
        </w:rPr>
        <w:t>泊村</w:t>
        <w:tab/>
      </w:r>
      <w:r>
        <w:rPr>
          <w:position w:val="0"/>
          <w:sz w:val="15"/>
        </w:rPr>
        <w:t>35</w:t>
        <w:tab/>
        <w:t>26</w:t>
        <w:tab/>
      </w:r>
      <w:r>
        <w:rPr>
          <w:rFonts w:ascii="Arial Unicode MS" w:eastAsia="Arial Unicode MS" w:hint="eastAsia"/>
          <w:position w:val="4"/>
          <w:sz w:val="42"/>
        </w:rPr>
        <w:t>，</w:t>
        <w:tab/>
      </w:r>
      <w:r>
        <w:rPr>
          <w:position w:val="1"/>
          <w:sz w:val="15"/>
        </w:rPr>
        <w:t>25</w:t>
        <w:tab/>
        <w:t>7</w:t>
        <w:tab/>
        <w:t>18</w:t>
        <w:tab/>
        <w:t>51</w:t>
        <w:tab/>
      </w:r>
      <w:r>
        <w:rPr>
          <w:position w:val="2"/>
          <w:sz w:val="15"/>
        </w:rPr>
        <w:t>21</w:t>
        <w:tab/>
        <w:t>30</w:t>
        <w:tab/>
      </w:r>
      <w:r>
        <w:rPr>
          <w:position w:val="3"/>
          <w:sz w:val="15"/>
        </w:rPr>
        <w:t>35</w:t>
        <w:tab/>
      </w:r>
      <w:r>
        <w:rPr>
          <w:position w:val="4"/>
          <w:sz w:val="15"/>
        </w:rPr>
        <w:t>16</w:t>
        <w:tab/>
        <w:t>19</w:t>
      </w:r>
    </w:p>
    <w:p>
      <w:pPr>
        <w:pStyle w:val="BodyText"/>
        <w:tabs>
          <w:tab w:pos="1986" w:val="left" w:leader="none"/>
          <w:tab w:pos="2885" w:val="left" w:leader="none"/>
          <w:tab w:pos="3686" w:val="left" w:leader="none"/>
          <w:tab w:pos="4411" w:val="left" w:leader="none"/>
          <w:tab w:pos="5227" w:val="left" w:leader="none"/>
          <w:tab w:pos="6123" w:val="left" w:leader="none"/>
          <w:tab w:pos="6851" w:val="left" w:leader="none"/>
          <w:tab w:pos="7765" w:val="left" w:leader="none"/>
          <w:tab w:pos="8582" w:val="left" w:leader="none"/>
          <w:tab w:pos="9304" w:val="left" w:leader="none"/>
          <w:tab w:pos="10222" w:val="left" w:leader="none"/>
          <w:tab w:pos="11177" w:val="right" w:leader="none"/>
        </w:tabs>
        <w:spacing w:line="183" w:lineRule="exact"/>
        <w:ind w:left="616"/>
        <w:jc w:val="center"/>
      </w:pPr>
      <w:r>
        <w:rPr>
          <w:rFonts w:ascii="Arial Unicode MS" w:eastAsia="Arial Unicode MS" w:hint="eastAsia"/>
          <w:w w:val="130"/>
          <w:position w:val="-1"/>
          <w:sz w:val="14"/>
        </w:rPr>
        <w:t>野辺地町</w:t>
        <w:tab/>
      </w:r>
      <w:r>
        <w:rPr>
          <w:w w:val="130"/>
          <w:position w:val="0"/>
        </w:rPr>
        <w:t>139</w:t>
        <w:tab/>
      </w:r>
      <w:r>
        <w:rPr>
          <w:position w:val="0"/>
          <w:sz w:val="16"/>
        </w:rPr>
        <w:t>73</w:t>
        <w:tab/>
      </w:r>
      <w:r>
        <w:rPr/>
        <w:t>66</w:t>
        <w:tab/>
      </w:r>
      <w:r>
        <w:rPr>
          <w:position w:val="1"/>
        </w:rPr>
        <w:t>195</w:t>
        <w:tab/>
        <w:t>106</w:t>
        <w:tab/>
        <w:t>89</w:t>
        <w:tab/>
        <w:t>143</w:t>
        <w:tab/>
      </w:r>
      <w:r>
        <w:rPr>
          <w:position w:val="2"/>
        </w:rPr>
        <w:t>73</w:t>
        <w:tab/>
      </w:r>
      <w:r>
        <w:rPr>
          <w:rFonts w:ascii="Arial" w:eastAsia="Arial"/>
          <w:position w:val="3"/>
        </w:rPr>
        <w:t>JO</w:t>
        <w:tab/>
      </w:r>
      <w:r>
        <w:rPr>
          <w:position w:val="3"/>
        </w:rPr>
        <w:t>186</w:t>
        <w:tab/>
      </w:r>
      <w:r>
        <w:rPr>
          <w:position w:val="4"/>
        </w:rPr>
        <w:t>83</w:t>
        <w:tab/>
        <w:t>103</w:t>
      </w:r>
    </w:p>
    <w:p>
      <w:pPr>
        <w:pStyle w:val="BodyText"/>
        <w:tabs>
          <w:tab w:pos="1997" w:val="left" w:leader="none"/>
          <w:tab w:pos="2895" w:val="left" w:leader="none"/>
          <w:tab w:pos="3696" w:val="left" w:leader="none"/>
          <w:tab w:pos="4422" w:val="left" w:leader="none"/>
          <w:tab w:pos="5320" w:val="left" w:leader="none"/>
          <w:tab w:pos="6136" w:val="left" w:leader="none"/>
          <w:tab w:pos="6861" w:val="left" w:leader="none"/>
          <w:tab w:pos="7773" w:val="left" w:leader="none"/>
          <w:tab w:pos="8589" w:val="left" w:leader="none"/>
          <w:tab w:pos="9322" w:val="left" w:leader="none"/>
          <w:tab w:pos="10228" w:val="left" w:leader="none"/>
          <w:tab w:pos="11040" w:val="left" w:leader="none"/>
        </w:tabs>
        <w:spacing w:line="189" w:lineRule="exact"/>
        <w:ind w:left="624"/>
        <w:jc w:val="center"/>
      </w:pPr>
      <w:r>
        <w:rPr>
          <w:rFonts w:ascii="Arial Unicode MS" w:hAnsi="Arial Unicode MS" w:eastAsia="Arial Unicode MS" w:hint="eastAsia"/>
          <w:w w:val="105"/>
          <w:position w:val="-1"/>
        </w:rPr>
        <w:t>七   </w:t>
      </w:r>
      <w:r>
        <w:rPr>
          <w:rFonts w:ascii="Arial Unicode MS" w:hAnsi="Arial Unicode MS" w:eastAsia="Arial Unicode MS" w:hint="eastAsia"/>
          <w:spacing w:val="14"/>
          <w:w w:val="105"/>
          <w:position w:val="-1"/>
        </w:rPr>
        <w:t> </w:t>
      </w:r>
      <w:r>
        <w:rPr>
          <w:rFonts w:ascii="Arial Unicode MS" w:hAnsi="Arial Unicode MS" w:eastAsia="Arial Unicode MS" w:hint="eastAsia"/>
          <w:w w:val="105"/>
          <w:position w:val="0"/>
          <w:sz w:val="14"/>
        </w:rPr>
        <w:t>戸町</w:t>
        <w:tab/>
      </w:r>
      <w:r>
        <w:rPr>
          <w:w w:val="105"/>
          <w:position w:val="1"/>
        </w:rPr>
        <w:t>114</w:t>
        <w:tab/>
      </w:r>
      <w:r>
        <w:rPr>
          <w:w w:val="105"/>
        </w:rPr>
        <w:t>52</w:t>
        <w:tab/>
      </w:r>
      <w:r>
        <w:rPr>
          <w:w w:val="105"/>
          <w:position w:val="1"/>
        </w:rPr>
        <w:t>62</w:t>
        <w:tab/>
        <w:t>124</w:t>
        <w:tab/>
        <w:t>64</w:t>
        <w:tab/>
        <w:t>60</w:t>
        <w:tab/>
        <w:t>110 </w:t>
      </w:r>
      <w:r>
        <w:rPr>
          <w:spacing w:val="37"/>
          <w:w w:val="105"/>
          <w:position w:val="1"/>
        </w:rPr>
        <w:t> </w:t>
      </w:r>
      <w:r>
        <w:rPr>
          <w:w w:val="105"/>
          <w:position w:val="1"/>
        </w:rPr>
        <w:t>•</w:t>
        <w:tab/>
      </w:r>
      <w:r>
        <w:rPr>
          <w:w w:val="105"/>
          <w:position w:val="3"/>
        </w:rPr>
        <w:t>54</w:t>
        <w:tab/>
        <w:t>56</w:t>
        <w:tab/>
      </w:r>
      <w:r>
        <w:rPr>
          <w:w w:val="105"/>
          <w:position w:val="4"/>
        </w:rPr>
        <w:t>110</w:t>
        <w:tab/>
        <w:t>63</w:t>
        <w:tab/>
        <w:t>47</w:t>
      </w:r>
    </w:p>
    <w:p>
      <w:pPr>
        <w:pStyle w:val="BodyText"/>
        <w:tabs>
          <w:tab w:pos="959" w:val="left" w:leader="none"/>
          <w:tab w:pos="1983" w:val="left" w:leader="none"/>
          <w:tab w:pos="2881" w:val="left" w:leader="none"/>
          <w:tab w:pos="3683" w:val="left" w:leader="none"/>
          <w:tab w:pos="4408" w:val="left" w:leader="none"/>
          <w:tab w:pos="5306" w:val="left" w:leader="none"/>
          <w:tab w:pos="6123" w:val="left" w:leader="none"/>
          <w:tab w:pos="6847" w:val="left" w:leader="none"/>
          <w:tab w:pos="7760" w:val="left" w:leader="none"/>
          <w:tab w:pos="8575" w:val="left" w:leader="none"/>
          <w:tab w:pos="9308" w:val="left" w:leader="none"/>
          <w:tab w:pos="10221" w:val="left" w:leader="none"/>
          <w:tab w:pos="11022" w:val="left" w:leader="none"/>
        </w:tabs>
        <w:spacing w:line="178" w:lineRule="exact"/>
        <w:ind w:left="609"/>
        <w:jc w:val="center"/>
      </w:pPr>
      <w:r>
        <w:rPr>
          <w:rFonts w:ascii="Arial Unicode MS" w:eastAsia="Arial Unicode MS" w:hint="eastAsia"/>
          <w:w w:val="105"/>
          <w:position w:val="-1"/>
          <w:sz w:val="13"/>
        </w:rPr>
        <w:t>百</w:t>
        <w:tab/>
      </w:r>
      <w:r>
        <w:rPr>
          <w:rFonts w:ascii="Arial Unicode MS" w:eastAsia="Arial Unicode MS" w:hint="eastAsia"/>
          <w:w w:val="105"/>
          <w:position w:val="0"/>
          <w:sz w:val="14"/>
        </w:rPr>
        <w:t>石町</w:t>
        <w:tab/>
      </w:r>
      <w:r>
        <w:rPr>
          <w:w w:val="105"/>
        </w:rPr>
        <w:t>126</w:t>
        <w:tab/>
        <w:t>55</w:t>
        <w:tab/>
      </w:r>
      <w:r>
        <w:rPr>
          <w:w w:val="105"/>
          <w:position w:val="1"/>
        </w:rPr>
        <w:t>71</w:t>
        <w:tab/>
        <w:t>133</w:t>
        <w:tab/>
        <w:t>63</w:t>
        <w:tab/>
        <w:t>70</w:t>
        <w:tab/>
        <w:t>122</w:t>
        <w:tab/>
      </w:r>
      <w:r>
        <w:rPr>
          <w:w w:val="105"/>
          <w:position w:val="2"/>
        </w:rPr>
        <w:t>65</w:t>
        <w:tab/>
      </w:r>
      <w:r>
        <w:rPr>
          <w:w w:val="105"/>
          <w:position w:val="3"/>
        </w:rPr>
        <w:t>57</w:t>
        <w:tab/>
      </w:r>
      <w:r>
        <w:rPr>
          <w:w w:val="105"/>
          <w:position w:val="4"/>
        </w:rPr>
        <w:t>126</w:t>
        <w:tab/>
        <w:t>68</w:t>
        <w:tab/>
        <w:t>58</w:t>
      </w:r>
    </w:p>
    <w:p>
      <w:pPr>
        <w:pStyle w:val="BodyText"/>
        <w:tabs>
          <w:tab w:pos="2248" w:val="left" w:leader="none"/>
          <w:tab w:pos="3057" w:val="left" w:leader="none"/>
          <w:tab w:pos="3865" w:val="left" w:leader="none"/>
          <w:tab w:pos="4666" w:val="left" w:leader="none"/>
          <w:tab w:pos="5485" w:val="left" w:leader="none"/>
          <w:tab w:pos="6304" w:val="left" w:leader="none"/>
          <w:tab w:pos="7108" w:val="left" w:leader="none"/>
          <w:tab w:pos="7939" w:val="left" w:leader="none"/>
          <w:tab w:pos="8751" w:val="left" w:leader="none"/>
          <w:tab w:pos="9566" w:val="left" w:leader="none"/>
          <w:tab w:pos="10397" w:val="left" w:leader="none"/>
          <w:tab w:pos="11367" w:val="right" w:leader="none"/>
        </w:tabs>
        <w:spacing w:line="184" w:lineRule="exact"/>
        <w:ind w:left="782"/>
      </w:pPr>
      <w:r>
        <w:rPr>
          <w:rFonts w:ascii="Arial Unicode MS" w:eastAsia="Arial Unicode MS" w:hint="eastAsia"/>
          <w:w w:val="110"/>
          <w:sz w:val="14"/>
        </w:rPr>
        <w:t>十和田湖町</w:t>
        <w:tab/>
      </w:r>
      <w:r>
        <w:rPr>
          <w:w w:val="110"/>
          <w:position w:val="1"/>
        </w:rPr>
        <w:t>63</w:t>
        <w:tab/>
        <w:t>31</w:t>
        <w:tab/>
        <w:t>32</w:t>
        <w:tab/>
      </w:r>
      <w:r>
        <w:rPr>
          <w:w w:val="110"/>
          <w:position w:val="2"/>
        </w:rPr>
        <w:t>63</w:t>
        <w:tab/>
      </w:r>
      <w:r>
        <w:rPr>
          <w:w w:val="110"/>
          <w:position w:val="3"/>
        </w:rPr>
        <w:t>28</w:t>
        <w:tab/>
        <w:t>35</w:t>
        <w:tab/>
      </w:r>
      <w:r>
        <w:rPr>
          <w:rFonts w:ascii="Arial" w:eastAsia="Arial"/>
          <w:position w:val="3"/>
        </w:rPr>
        <w:t>BO</w:t>
        <w:tab/>
      </w:r>
      <w:r>
        <w:rPr>
          <w:w w:val="110"/>
          <w:position w:val="4"/>
        </w:rPr>
        <w:t>48</w:t>
        <w:tab/>
        <w:t>32</w:t>
        <w:tab/>
      </w:r>
      <w:r>
        <w:rPr>
          <w:w w:val="110"/>
          <w:position w:val="5"/>
        </w:rPr>
        <w:t>66</w:t>
        <w:tab/>
      </w:r>
      <w:r>
        <w:rPr>
          <w:w w:val="110"/>
          <w:position w:val="6"/>
        </w:rPr>
        <w:t>37</w:t>
        <w:tab/>
        <w:t>29</w:t>
      </w:r>
    </w:p>
    <w:p>
      <w:pPr>
        <w:tabs>
          <w:tab w:pos="981" w:val="left" w:leader="none"/>
          <w:tab w:pos="2095" w:val="left" w:leader="none"/>
          <w:tab w:pos="2909" w:val="left" w:leader="none"/>
          <w:tab w:pos="3715" w:val="left" w:leader="none"/>
          <w:tab w:pos="4517" w:val="left" w:leader="none"/>
          <w:tab w:pos="5332" w:val="left" w:leader="none"/>
          <w:tab w:pos="6147" w:val="left" w:leader="none"/>
          <w:tab w:pos="6959" w:val="left" w:leader="none"/>
          <w:tab w:pos="7781" w:val="left" w:leader="none"/>
          <w:tab w:pos="8601" w:val="left" w:leader="none"/>
          <w:tab w:pos="9413" w:val="left" w:leader="none"/>
          <w:tab w:pos="10242" w:val="left" w:leader="none"/>
          <w:tab w:pos="11048" w:val="left" w:leader="none"/>
        </w:tabs>
        <w:spacing w:line="197" w:lineRule="exact" w:before="0"/>
        <w:ind w:left="421" w:right="0" w:firstLine="0"/>
        <w:jc w:val="center"/>
        <w:rPr>
          <w:sz w:val="15"/>
        </w:rPr>
      </w:pPr>
      <w:r>
        <w:rPr>
          <w:rFonts w:ascii="Arial Unicode MS" w:eastAsia="Arial Unicode MS" w:hint="eastAsia"/>
          <w:w w:val="110"/>
          <w:position w:val="-2"/>
          <w:sz w:val="14"/>
        </w:rPr>
        <w:t>上六</w:t>
        <w:tab/>
      </w:r>
      <w:r>
        <w:rPr>
          <w:rFonts w:ascii="Arial Unicode MS" w:eastAsia="Arial Unicode MS" w:hint="eastAsia"/>
          <w:w w:val="110"/>
          <w:position w:val="-1"/>
          <w:sz w:val="14"/>
        </w:rPr>
        <w:t>戸   </w:t>
      </w:r>
      <w:r>
        <w:rPr>
          <w:rFonts w:ascii="Arial Unicode MS" w:eastAsia="Arial Unicode MS" w:hint="eastAsia"/>
          <w:spacing w:val="6"/>
          <w:w w:val="110"/>
          <w:position w:val="-1"/>
          <w:sz w:val="14"/>
        </w:rPr>
        <w:t> </w:t>
      </w:r>
      <w:r>
        <w:rPr>
          <w:rFonts w:ascii="Arial Unicode MS" w:eastAsia="Arial Unicode MS" w:hint="eastAsia"/>
          <w:w w:val="110"/>
          <w:position w:val="0"/>
          <w:sz w:val="14"/>
        </w:rPr>
        <w:t>町</w:t>
        <w:tab/>
      </w:r>
      <w:r>
        <w:rPr>
          <w:w w:val="110"/>
          <w:sz w:val="15"/>
        </w:rPr>
        <w:t>99</w:t>
        <w:tab/>
        <w:t>57</w:t>
        <w:tab/>
      </w:r>
      <w:r>
        <w:rPr>
          <w:w w:val="110"/>
          <w:position w:val="1"/>
          <w:sz w:val="15"/>
        </w:rPr>
        <w:t>42</w:t>
        <w:tab/>
        <w:t>83</w:t>
        <w:tab/>
        <w:t>41</w:t>
        <w:tab/>
        <w:t>42</w:t>
        <w:tab/>
      </w:r>
      <w:r>
        <w:rPr>
          <w:w w:val="110"/>
          <w:position w:val="2"/>
          <w:sz w:val="15"/>
        </w:rPr>
        <w:t>94</w:t>
        <w:tab/>
      </w:r>
      <w:r>
        <w:rPr>
          <w:w w:val="110"/>
          <w:position w:val="3"/>
          <w:sz w:val="15"/>
        </w:rPr>
        <w:t>52</w:t>
        <w:tab/>
        <w:t>42</w:t>
        <w:tab/>
      </w:r>
      <w:r>
        <w:rPr>
          <w:w w:val="110"/>
          <w:position w:val="4"/>
          <w:sz w:val="15"/>
        </w:rPr>
        <w:t>96</w:t>
        <w:tab/>
        <w:t>54</w:t>
        <w:tab/>
      </w:r>
      <w:r>
        <w:rPr>
          <w:w w:val="110"/>
          <w:position w:val="5"/>
          <w:sz w:val="15"/>
        </w:rPr>
        <w:t>42</w:t>
      </w:r>
    </w:p>
    <w:p>
      <w:pPr>
        <w:tabs>
          <w:tab w:pos="977" w:val="left" w:leader="none"/>
          <w:tab w:pos="2082" w:val="left" w:leader="none"/>
          <w:tab w:pos="2898" w:val="left" w:leader="none"/>
          <w:tab w:pos="3699" w:val="left" w:leader="none"/>
          <w:tab w:pos="4506" w:val="left" w:leader="none"/>
          <w:tab w:pos="5316" w:val="left" w:leader="none"/>
          <w:tab w:pos="6141" w:val="left" w:leader="none"/>
          <w:tab w:pos="6946" w:val="left" w:leader="none"/>
          <w:tab w:pos="7780" w:val="left" w:leader="none"/>
          <w:tab w:pos="8588" w:val="left" w:leader="none"/>
          <w:tab w:pos="9404" w:val="left" w:leader="none"/>
          <w:tab w:pos="10231" w:val="left" w:leader="none"/>
          <w:tab w:pos="11035" w:val="left" w:leader="none"/>
        </w:tabs>
        <w:spacing w:line="179" w:lineRule="exact" w:before="0"/>
        <w:ind w:left="415" w:right="0" w:firstLine="0"/>
        <w:jc w:val="center"/>
        <w:rPr>
          <w:sz w:val="15"/>
        </w:rPr>
      </w:pPr>
      <w:r>
        <w:rPr>
          <w:rFonts w:ascii="Arial Unicode MS" w:eastAsia="Arial Unicode MS" w:hint="eastAsia"/>
          <w:w w:val="105"/>
          <w:position w:val="-1"/>
          <w:sz w:val="14"/>
        </w:rPr>
        <w:t>北横</w:t>
        <w:tab/>
        <w:t>浜   </w:t>
      </w:r>
      <w:r>
        <w:rPr>
          <w:rFonts w:ascii="Arial Unicode MS" w:eastAsia="Arial Unicode MS" w:hint="eastAsia"/>
          <w:spacing w:val="20"/>
          <w:w w:val="105"/>
          <w:position w:val="-1"/>
          <w:sz w:val="14"/>
        </w:rPr>
        <w:t> </w:t>
      </w:r>
      <w:r>
        <w:rPr>
          <w:rFonts w:ascii="Arial Unicode MS" w:eastAsia="Arial Unicode MS" w:hint="eastAsia"/>
          <w:w w:val="105"/>
          <w:position w:val="-1"/>
          <w:sz w:val="14"/>
        </w:rPr>
        <w:t>町</w:t>
        <w:tab/>
      </w:r>
      <w:r>
        <w:rPr>
          <w:w w:val="105"/>
          <w:sz w:val="15"/>
        </w:rPr>
        <w:t>61</w:t>
        <w:tab/>
      </w:r>
      <w:r>
        <w:rPr>
          <w:w w:val="105"/>
          <w:position w:val="0"/>
          <w:sz w:val="15"/>
        </w:rPr>
        <w:t>30</w:t>
        <w:tab/>
      </w:r>
      <w:r>
        <w:rPr>
          <w:w w:val="105"/>
          <w:sz w:val="15"/>
        </w:rPr>
        <w:t>31</w:t>
        <w:tab/>
      </w:r>
      <w:r>
        <w:rPr>
          <w:w w:val="105"/>
          <w:position w:val="1"/>
          <w:sz w:val="15"/>
        </w:rPr>
        <w:t>53</w:t>
        <w:tab/>
        <w:t>33</w:t>
        <w:tab/>
        <w:t>20</w:t>
        <w:tab/>
        <w:t>57</w:t>
        <w:tab/>
      </w:r>
      <w:r>
        <w:rPr>
          <w:w w:val="105"/>
          <w:position w:val="2"/>
          <w:sz w:val="15"/>
        </w:rPr>
        <w:t>29</w:t>
        <w:tab/>
        <w:t>28</w:t>
        <w:tab/>
      </w:r>
      <w:r>
        <w:rPr>
          <w:w w:val="105"/>
          <w:position w:val="4"/>
          <w:sz w:val="15"/>
        </w:rPr>
        <w:t>49</w:t>
        <w:tab/>
        <w:t>30</w:t>
        <w:tab/>
        <w:t>19</w:t>
      </w:r>
    </w:p>
    <w:p>
      <w:pPr>
        <w:pStyle w:val="BodyText"/>
        <w:tabs>
          <w:tab w:pos="990" w:val="left" w:leader="none"/>
          <w:tab w:pos="2011" w:val="left" w:leader="none"/>
          <w:tab w:pos="2909" w:val="left" w:leader="none"/>
          <w:tab w:pos="3718" w:val="left" w:leader="none"/>
          <w:tab w:pos="4436" w:val="left" w:leader="none"/>
          <w:tab w:pos="5334" w:val="left" w:leader="none"/>
          <w:tab w:pos="6154" w:val="left" w:leader="none"/>
          <w:tab w:pos="6966" w:val="left" w:leader="none"/>
          <w:tab w:pos="7785" w:val="left" w:leader="none"/>
          <w:tab w:pos="8601" w:val="left" w:leader="none"/>
          <w:tab w:pos="9336" w:val="left" w:leader="none"/>
          <w:tab w:pos="10241" w:val="left" w:leader="none"/>
          <w:tab w:pos="11050" w:val="left" w:leader="none"/>
        </w:tabs>
        <w:spacing w:line="186" w:lineRule="exact"/>
        <w:ind w:left="427"/>
        <w:jc w:val="center"/>
      </w:pPr>
      <w:r>
        <w:rPr>
          <w:rFonts w:ascii="Arial Unicode MS" w:eastAsia="Arial Unicode MS" w:hint="eastAsia"/>
          <w:w w:val="110"/>
          <w:position w:val="0"/>
          <w:sz w:val="14"/>
        </w:rPr>
        <w:t>郡上</w:t>
        <w:tab/>
      </w:r>
      <w:r>
        <w:rPr>
          <w:rFonts w:ascii="Arial Unicode MS" w:eastAsia="Arial Unicode MS" w:hint="eastAsia"/>
          <w:w w:val="110"/>
          <w:position w:val="-1"/>
          <w:sz w:val="14"/>
        </w:rPr>
        <w:t>北町</w:t>
        <w:tab/>
      </w:r>
      <w:r>
        <w:rPr>
          <w:w w:val="110"/>
        </w:rPr>
        <w:t>121</w:t>
        <w:tab/>
        <w:t>56</w:t>
        <w:tab/>
        <w:t>65</w:t>
        <w:tab/>
      </w:r>
      <w:r>
        <w:rPr>
          <w:w w:val="110"/>
          <w:position w:val="1"/>
        </w:rPr>
        <w:t>106</w:t>
        <w:tab/>
        <w:t>63</w:t>
        <w:tab/>
        <w:t>43</w:t>
        <w:tab/>
        <w:t>95</w:t>
        <w:tab/>
      </w:r>
      <w:r>
        <w:rPr>
          <w:w w:val="110"/>
          <w:position w:val="2"/>
        </w:rPr>
        <w:t>49</w:t>
        <w:tab/>
      </w:r>
      <w:r>
        <w:rPr>
          <w:w w:val="110"/>
          <w:position w:val="3"/>
        </w:rPr>
        <w:t>46</w:t>
        <w:tab/>
      </w:r>
      <w:r>
        <w:rPr>
          <w:w w:val="110"/>
          <w:position w:val="4"/>
        </w:rPr>
        <w:t>108</w:t>
        <w:tab/>
        <w:t>54</w:t>
        <w:tab/>
        <w:t>54</w:t>
      </w:r>
    </w:p>
    <w:p>
      <w:pPr>
        <w:pStyle w:val="BodyText"/>
        <w:tabs>
          <w:tab w:pos="994" w:val="left" w:leader="none"/>
          <w:tab w:pos="2098" w:val="left" w:leader="none"/>
          <w:tab w:pos="2917" w:val="left" w:leader="none"/>
          <w:tab w:pos="3718" w:val="left" w:leader="none"/>
          <w:tab w:pos="4523" w:val="left" w:leader="none"/>
          <w:tab w:pos="5337" w:val="left" w:leader="none"/>
          <w:tab w:pos="6158" w:val="left" w:leader="none"/>
          <w:tab w:pos="6879" w:val="left" w:leader="none"/>
          <w:tab w:pos="7791" w:val="left" w:leader="none"/>
          <w:tab w:pos="8607" w:val="left" w:leader="none"/>
          <w:tab w:pos="9340" w:val="left" w:leader="none"/>
          <w:tab w:pos="10246" w:val="left" w:leader="none"/>
          <w:tab w:pos="11054" w:val="left" w:leader="none"/>
        </w:tabs>
        <w:spacing w:line="193" w:lineRule="exact"/>
        <w:ind w:left="646"/>
        <w:jc w:val="center"/>
      </w:pPr>
      <w:r>
        <w:rPr>
          <w:rFonts w:ascii="Arial Unicode MS" w:eastAsia="Arial Unicode MS" w:hint="eastAsia"/>
          <w:w w:val="110"/>
          <w:position w:val="-1"/>
          <w:sz w:val="14"/>
        </w:rPr>
        <w:t>東</w:t>
        <w:tab/>
      </w:r>
      <w:r>
        <w:rPr>
          <w:rFonts w:ascii="Arial Unicode MS" w:eastAsia="Arial Unicode MS" w:hint="eastAsia"/>
          <w:w w:val="110"/>
          <w:position w:val="0"/>
          <w:sz w:val="14"/>
        </w:rPr>
        <w:t>北町</w:t>
        <w:tab/>
      </w:r>
      <w:r>
        <w:rPr>
          <w:w w:val="110"/>
        </w:rPr>
        <w:t>96</w:t>
        <w:tab/>
      </w:r>
      <w:r>
        <w:rPr>
          <w:w w:val="110"/>
          <w:position w:val="1"/>
        </w:rPr>
        <w:t>49</w:t>
        <w:tab/>
        <w:t>47</w:t>
        <w:tab/>
        <w:t>96</w:t>
        <w:tab/>
      </w:r>
      <w:r>
        <w:rPr>
          <w:w w:val="110"/>
          <w:position w:val="2"/>
        </w:rPr>
        <w:t>51</w:t>
        <w:tab/>
      </w:r>
      <w:r>
        <w:rPr>
          <w:w w:val="110"/>
          <w:position w:val="1"/>
        </w:rPr>
        <w:t>45</w:t>
        <w:tab/>
      </w:r>
      <w:r>
        <w:rPr>
          <w:w w:val="110"/>
          <w:position w:val="3"/>
        </w:rPr>
        <w:t>118</w:t>
        <w:tab/>
        <w:t>59</w:t>
        <w:tab/>
      </w:r>
      <w:r>
        <w:rPr>
          <w:w w:val="110"/>
          <w:position w:val="4"/>
        </w:rPr>
        <w:t>59</w:t>
        <w:tab/>
        <w:t>130</w:t>
        <w:tab/>
      </w:r>
      <w:r>
        <w:rPr>
          <w:w w:val="110"/>
          <w:position w:val="5"/>
        </w:rPr>
        <w:t>62</w:t>
        <w:tab/>
        <w:t>68</w:t>
      </w:r>
    </w:p>
    <w:p>
      <w:pPr>
        <w:pStyle w:val="BodyText"/>
        <w:tabs>
          <w:tab w:pos="2099" w:val="left" w:leader="none"/>
          <w:tab w:pos="2914" w:val="left" w:leader="none"/>
          <w:tab w:pos="3715" w:val="left" w:leader="none"/>
          <w:tab w:pos="4517" w:val="left" w:leader="none"/>
          <w:tab w:pos="5335" w:val="left" w:leader="none"/>
          <w:tab w:pos="6154" w:val="left" w:leader="none"/>
          <w:tab w:pos="6965" w:val="left" w:leader="none"/>
          <w:tab w:pos="7789" w:val="left" w:leader="none"/>
          <w:tab w:pos="8607" w:val="left" w:leader="none"/>
          <w:tab w:pos="9417" w:val="left" w:leader="none"/>
          <w:tab w:pos="10247" w:val="left" w:leader="none"/>
          <w:tab w:pos="11055" w:val="left" w:leader="none"/>
        </w:tabs>
        <w:spacing w:line="178" w:lineRule="exact"/>
        <w:ind w:left="641"/>
        <w:jc w:val="center"/>
      </w:pPr>
      <w:r>
        <w:rPr>
          <w:rFonts w:ascii="Arial Unicode MS" w:eastAsia="Arial Unicode MS" w:hint="eastAsia"/>
          <w:w w:val="125"/>
          <w:position w:val="-1"/>
          <w:sz w:val="14"/>
        </w:rPr>
        <w:t>天閑林村</w:t>
        <w:tab/>
      </w:r>
      <w:r>
        <w:rPr>
          <w:w w:val="115"/>
          <w:position w:val="0"/>
        </w:rPr>
        <w:t>84</w:t>
        <w:tab/>
      </w:r>
      <w:r>
        <w:rPr>
          <w:w w:val="115"/>
        </w:rPr>
        <w:t>41</w:t>
        <w:tab/>
        <w:t>43</w:t>
        <w:tab/>
      </w:r>
      <w:r>
        <w:rPr>
          <w:w w:val="115"/>
          <w:position w:val="1"/>
        </w:rPr>
        <w:t>84</w:t>
        <w:tab/>
        <w:t>36</w:t>
        <w:tab/>
        <w:t>48</w:t>
        <w:tab/>
        <w:t>58</w:t>
        <w:tab/>
      </w:r>
      <w:r>
        <w:rPr>
          <w:w w:val="115"/>
          <w:position w:val="2"/>
        </w:rPr>
        <w:t>32</w:t>
        <w:tab/>
      </w:r>
      <w:r>
        <w:rPr>
          <w:w w:val="115"/>
          <w:position w:val="3"/>
        </w:rPr>
        <w:t>26</w:t>
        <w:tab/>
      </w:r>
      <w:r>
        <w:rPr>
          <w:w w:val="115"/>
          <w:position w:val="4"/>
        </w:rPr>
        <w:t>85</w:t>
        <w:tab/>
        <w:t>43</w:t>
        <w:tab/>
        <w:t>42</w:t>
      </w:r>
    </w:p>
    <w:p>
      <w:pPr>
        <w:tabs>
          <w:tab w:pos="2016" w:val="left" w:leader="none"/>
          <w:tab w:pos="2831" w:val="left" w:leader="none"/>
          <w:tab w:pos="3713" w:val="left" w:leader="none"/>
          <w:tab w:pos="4434" w:val="left" w:leader="none"/>
          <w:tab w:pos="5337" w:val="left" w:leader="none"/>
          <w:tab w:pos="6153" w:val="left" w:leader="none"/>
          <w:tab w:pos="6880" w:val="left" w:leader="none"/>
          <w:tab w:pos="7787" w:val="left" w:leader="none"/>
          <w:tab w:pos="8599" w:val="left" w:leader="none"/>
          <w:tab w:pos="9334" w:val="left" w:leader="none"/>
          <w:tab w:pos="10157" w:val="left" w:leader="none"/>
          <w:tab w:pos="11056" w:val="left" w:leader="none"/>
        </w:tabs>
        <w:spacing w:line="193" w:lineRule="exact" w:before="0"/>
        <w:ind w:left="636" w:right="0" w:firstLine="0"/>
        <w:jc w:val="center"/>
        <w:rPr>
          <w:sz w:val="15"/>
        </w:rPr>
      </w:pPr>
      <w:r>
        <w:rPr>
          <w:rFonts w:ascii="Arial Unicode MS" w:eastAsia="Arial Unicode MS" w:hint="eastAsia"/>
          <w:w w:val="110"/>
          <w:position w:val="-1"/>
          <w:sz w:val="14"/>
        </w:rPr>
        <w:t>下   </w:t>
      </w:r>
      <w:r>
        <w:rPr>
          <w:rFonts w:ascii="Arial Unicode MS" w:eastAsia="Arial Unicode MS" w:hint="eastAsia"/>
          <w:spacing w:val="20"/>
          <w:w w:val="110"/>
          <w:position w:val="-1"/>
          <w:sz w:val="14"/>
        </w:rPr>
        <w:t> </w:t>
      </w:r>
      <w:r>
        <w:rPr>
          <w:rFonts w:ascii="Arial Unicode MS" w:eastAsia="Arial Unicode MS" w:hint="eastAsia"/>
          <w:w w:val="110"/>
          <w:position w:val="0"/>
          <w:sz w:val="14"/>
        </w:rPr>
        <w:t>田   </w:t>
      </w:r>
      <w:r>
        <w:rPr>
          <w:rFonts w:ascii="Arial Unicode MS" w:eastAsia="Arial Unicode MS" w:hint="eastAsia"/>
          <w:spacing w:val="8"/>
          <w:w w:val="110"/>
          <w:position w:val="0"/>
          <w:sz w:val="14"/>
        </w:rPr>
        <w:t> </w:t>
      </w:r>
      <w:r>
        <w:rPr>
          <w:rFonts w:ascii="Arial Unicode MS" w:eastAsia="Arial Unicode MS" w:hint="eastAsia"/>
          <w:w w:val="110"/>
          <w:position w:val="0"/>
          <w:sz w:val="14"/>
        </w:rPr>
        <w:t>町</w:t>
        <w:tab/>
      </w:r>
      <w:r>
        <w:rPr>
          <w:w w:val="110"/>
          <w:sz w:val="15"/>
        </w:rPr>
        <w:t>188</w:t>
        <w:tab/>
      </w:r>
      <w:r>
        <w:rPr>
          <w:w w:val="110"/>
          <w:position w:val="1"/>
          <w:sz w:val="15"/>
        </w:rPr>
        <w:t>100</w:t>
        <w:tab/>
        <w:t>88</w:t>
        <w:tab/>
        <w:t>167</w:t>
        <w:tab/>
      </w:r>
      <w:r>
        <w:rPr>
          <w:w w:val="110"/>
          <w:position w:val="2"/>
          <w:sz w:val="15"/>
        </w:rPr>
        <w:t>81</w:t>
        <w:tab/>
      </w:r>
      <w:r>
        <w:rPr>
          <w:w w:val="110"/>
          <w:position w:val="1"/>
          <w:sz w:val="15"/>
        </w:rPr>
        <w:t>86</w:t>
        <w:tab/>
      </w:r>
      <w:r>
        <w:rPr>
          <w:w w:val="110"/>
          <w:position w:val="2"/>
          <w:sz w:val="15"/>
        </w:rPr>
        <w:t>161</w:t>
        <w:tab/>
      </w:r>
      <w:r>
        <w:rPr>
          <w:w w:val="110"/>
          <w:position w:val="3"/>
          <w:sz w:val="15"/>
        </w:rPr>
        <w:t>78</w:t>
        <w:tab/>
      </w:r>
      <w:r>
        <w:rPr>
          <w:w w:val="110"/>
          <w:position w:val="4"/>
          <w:sz w:val="15"/>
        </w:rPr>
        <w:t>83</w:t>
        <w:tab/>
      </w:r>
      <w:r>
        <w:rPr>
          <w:w w:val="110"/>
          <w:position w:val="5"/>
          <w:sz w:val="15"/>
        </w:rPr>
        <w:t>195</w:t>
        <w:tab/>
      </w:r>
      <w:r>
        <w:rPr>
          <w:w w:val="110"/>
          <w:position w:val="6"/>
          <w:sz w:val="15"/>
        </w:rPr>
        <w:t>104</w:t>
        <w:tab/>
        <w:t>91</w:t>
      </w:r>
    </w:p>
    <w:p>
      <w:pPr>
        <w:pStyle w:val="BodyText"/>
        <w:tabs>
          <w:tab w:pos="2172" w:val="left" w:leader="none"/>
          <w:tab w:pos="2987" w:val="left" w:leader="none"/>
          <w:tab w:pos="3872" w:val="left" w:leader="none"/>
          <w:tab w:pos="4597" w:val="left" w:leader="none"/>
          <w:tab w:pos="5413" w:val="left" w:leader="none"/>
          <w:tab w:pos="6315" w:val="left" w:leader="none"/>
          <w:tab w:pos="7036" w:val="left" w:leader="none"/>
          <w:tab w:pos="7859" w:val="left" w:leader="none"/>
          <w:tab w:pos="8758" w:val="left" w:leader="none"/>
          <w:tab w:pos="9490" w:val="left" w:leader="none"/>
          <w:tab w:pos="10320" w:val="left" w:leader="none"/>
          <w:tab w:pos="11209" w:val="left" w:leader="none"/>
        </w:tabs>
        <w:spacing w:line="183" w:lineRule="exact"/>
        <w:ind w:left="802"/>
      </w:pPr>
      <w:r>
        <w:rPr>
          <w:rFonts w:ascii="Arial Unicode MS" w:eastAsia="Arial Unicode MS" w:hint="eastAsia"/>
          <w:w w:val="150"/>
          <w:sz w:val="14"/>
        </w:rPr>
        <w:t>六ヶ所村</w:t>
        <w:tab/>
      </w:r>
      <w:r>
        <w:rPr>
          <w:w w:val="150"/>
          <w:position w:val="1"/>
        </w:rPr>
        <w:t>169</w:t>
        <w:tab/>
      </w:r>
      <w:r>
        <w:rPr>
          <w:w w:val="115"/>
          <w:position w:val="1"/>
        </w:rPr>
        <w:t>106</w:t>
        <w:tab/>
      </w:r>
      <w:r>
        <w:rPr>
          <w:w w:val="115"/>
          <w:position w:val="2"/>
        </w:rPr>
        <w:t>63</w:t>
        <w:tab/>
      </w:r>
      <w:r>
        <w:rPr>
          <w:w w:val="115"/>
          <w:position w:val="3"/>
        </w:rPr>
        <w:t>151</w:t>
        <w:tab/>
        <w:t>104</w:t>
        <w:tab/>
        <w:t>47</w:t>
        <w:tab/>
      </w:r>
      <w:r>
        <w:rPr>
          <w:w w:val="115"/>
          <w:position w:val="4"/>
        </w:rPr>
        <w:t>181</w:t>
        <w:tab/>
      </w:r>
      <w:r>
        <w:rPr>
          <w:w w:val="115"/>
          <w:position w:val="5"/>
        </w:rPr>
        <w:t>112</w:t>
        <w:tab/>
        <w:t>69</w:t>
        <w:tab/>
      </w:r>
      <w:r>
        <w:rPr>
          <w:w w:val="115"/>
          <w:position w:val="6"/>
        </w:rPr>
        <w:t>147</w:t>
        <w:tab/>
        <w:t>103</w:t>
        <w:tab/>
      </w:r>
      <w:r>
        <w:rPr>
          <w:w w:val="115"/>
          <w:position w:val="7"/>
        </w:rPr>
        <w:t>44</w:t>
      </w:r>
    </w:p>
    <w:p>
      <w:pPr>
        <w:tabs>
          <w:tab w:pos="1474" w:val="left" w:leader="none"/>
          <w:tab w:pos="2254" w:val="left" w:leader="none"/>
          <w:tab w:pos="3074" w:val="left" w:leader="none"/>
          <w:tab w:pos="3875" w:val="left" w:leader="none"/>
          <w:tab w:pos="4681" w:val="left" w:leader="none"/>
          <w:tab w:pos="5499" w:val="left" w:leader="none"/>
          <w:tab w:pos="6315" w:val="left" w:leader="none"/>
          <w:tab w:pos="7124" w:val="left" w:leader="none"/>
          <w:tab w:pos="7953" w:val="left" w:leader="none"/>
          <w:tab w:pos="8768" w:val="left" w:leader="none"/>
          <w:tab w:pos="9577" w:val="left" w:leader="none"/>
          <w:tab w:pos="10407" w:val="left" w:leader="none"/>
          <w:tab w:pos="11208" w:val="left" w:leader="none"/>
        </w:tabs>
        <w:spacing w:line="195" w:lineRule="exact" w:before="0"/>
        <w:ind w:left="807" w:right="0" w:firstLine="0"/>
        <w:jc w:val="left"/>
        <w:rPr>
          <w:sz w:val="15"/>
        </w:rPr>
      </w:pPr>
      <w:r>
        <w:rPr>
          <w:rFonts w:ascii="Arial" w:eastAsia="Arial"/>
          <w:position w:val="-1"/>
          <w:sz w:val="16"/>
        </w:rPr>
        <w:t>JII  </w:t>
      </w:r>
      <w:r>
        <w:rPr>
          <w:rFonts w:ascii="Arial" w:eastAsia="Arial"/>
          <w:spacing w:val="26"/>
          <w:position w:val="-1"/>
          <w:sz w:val="16"/>
        </w:rPr>
        <w:t> </w:t>
      </w:r>
      <w:r>
        <w:rPr>
          <w:rFonts w:ascii="Arial Unicode MS" w:eastAsia="Arial Unicode MS" w:hint="eastAsia"/>
          <w:position w:val="-1"/>
          <w:sz w:val="14"/>
        </w:rPr>
        <w:t>内</w:t>
        <w:tab/>
      </w:r>
      <w:r>
        <w:rPr>
          <w:rFonts w:ascii="Arial Unicode MS" w:eastAsia="Arial Unicode MS" w:hint="eastAsia"/>
          <w:position w:val="0"/>
          <w:sz w:val="14"/>
        </w:rPr>
        <w:t>町</w:t>
        <w:tab/>
      </w:r>
      <w:r>
        <w:rPr>
          <w:position w:val="0"/>
          <w:sz w:val="15"/>
        </w:rPr>
        <w:t>54</w:t>
        <w:tab/>
      </w:r>
      <w:r>
        <w:rPr>
          <w:sz w:val="15"/>
        </w:rPr>
        <w:t>28</w:t>
        <w:tab/>
      </w:r>
      <w:r>
        <w:rPr>
          <w:position w:val="1"/>
          <w:sz w:val="15"/>
        </w:rPr>
        <w:t>26</w:t>
        <w:tab/>
        <w:t>39</w:t>
        <w:tab/>
        <w:t>25</w:t>
        <w:tab/>
        <w:t>14</w:t>
        <w:tab/>
      </w:r>
      <w:r>
        <w:rPr>
          <w:position w:val="2"/>
          <w:sz w:val="15"/>
        </w:rPr>
        <w:t>48</w:t>
        <w:tab/>
      </w:r>
      <w:r>
        <w:rPr>
          <w:position w:val="3"/>
          <w:sz w:val="15"/>
        </w:rPr>
        <w:t>26</w:t>
        <w:tab/>
      </w:r>
      <w:r>
        <w:rPr>
          <w:position w:val="4"/>
          <w:sz w:val="15"/>
        </w:rPr>
        <w:t>22</w:t>
        <w:tab/>
        <w:t>40</w:t>
        <w:tab/>
        <w:t>22</w:t>
        <w:tab/>
      </w:r>
      <w:r>
        <w:rPr>
          <w:position w:val="6"/>
          <w:sz w:val="15"/>
        </w:rPr>
        <w:t>18</w:t>
      </w:r>
    </w:p>
    <w:p>
      <w:pPr>
        <w:pStyle w:val="BodyText"/>
        <w:tabs>
          <w:tab w:pos="2263" w:val="left" w:leader="none"/>
          <w:tab w:pos="3075" w:val="left" w:leader="none"/>
          <w:tab w:pos="3878" w:val="left" w:leader="none"/>
          <w:tab w:pos="4597" w:val="left" w:leader="none"/>
          <w:tab w:pos="5495" w:val="left" w:leader="none"/>
          <w:tab w:pos="6315" w:val="left" w:leader="none"/>
          <w:tab w:pos="7044" w:val="left" w:leader="none"/>
          <w:tab w:pos="7949" w:val="left" w:leader="none"/>
          <w:tab w:pos="8764" w:val="left" w:leader="none"/>
          <w:tab w:pos="9578" w:val="left" w:leader="none"/>
          <w:tab w:pos="10407" w:val="left" w:leader="none"/>
          <w:tab w:pos="11209" w:val="left" w:leader="none"/>
        </w:tabs>
        <w:spacing w:line="186" w:lineRule="exact"/>
        <w:ind w:left="806"/>
      </w:pPr>
      <w:r>
        <w:rPr>
          <w:rFonts w:ascii="Arial Unicode MS" w:eastAsia="Arial Unicode MS" w:hint="eastAsia"/>
          <w:w w:val="110"/>
          <w:position w:val="-1"/>
          <w:sz w:val="14"/>
        </w:rPr>
        <w:t>大    </w:t>
      </w:r>
      <w:r>
        <w:rPr>
          <w:rFonts w:ascii="Arial Unicode MS" w:eastAsia="Arial Unicode MS" w:hint="eastAsia"/>
          <w:w w:val="110"/>
          <w:position w:val="0"/>
          <w:sz w:val="14"/>
        </w:rPr>
        <w:t>畑町</w:t>
        <w:tab/>
      </w:r>
      <w:r>
        <w:rPr>
          <w:w w:val="110"/>
          <w:position w:val="0"/>
        </w:rPr>
        <w:t>92</w:t>
        <w:tab/>
        <w:t>42</w:t>
        <w:tab/>
      </w:r>
      <w:r>
        <w:rPr>
          <w:w w:val="110"/>
        </w:rPr>
        <w:t>50</w:t>
        <w:tab/>
      </w:r>
      <w:r>
        <w:rPr>
          <w:w w:val="110"/>
          <w:position w:val="1"/>
        </w:rPr>
        <w:t>104</w:t>
        <w:tab/>
        <w:t>57</w:t>
        <w:tab/>
        <w:t>47</w:t>
        <w:tab/>
      </w:r>
      <w:r>
        <w:rPr>
          <w:w w:val="110"/>
          <w:position w:val="2"/>
        </w:rPr>
        <w:t>101</w:t>
        <w:tab/>
      </w:r>
      <w:r>
        <w:rPr>
          <w:w w:val="110"/>
          <w:position w:val="3"/>
        </w:rPr>
        <w:t>51</w:t>
        <w:tab/>
      </w:r>
      <w:r>
        <w:rPr>
          <w:w w:val="110"/>
          <w:position w:val="4"/>
        </w:rPr>
        <w:t>50</w:t>
        <w:tab/>
        <w:t>82</w:t>
        <w:tab/>
        <w:t>40</w:t>
        <w:tab/>
      </w:r>
      <w:r>
        <w:rPr>
          <w:w w:val="110"/>
          <w:position w:val="5"/>
        </w:rPr>
        <w:t>42</w:t>
      </w:r>
    </w:p>
    <w:p>
      <w:pPr>
        <w:pStyle w:val="BodyText"/>
        <w:tabs>
          <w:tab w:pos="994" w:val="left" w:leader="none"/>
          <w:tab w:pos="2116" w:val="left" w:leader="none"/>
          <w:tab w:pos="2931" w:val="left" w:leader="none"/>
          <w:tab w:pos="3729" w:val="left" w:leader="none"/>
          <w:tab w:pos="4535" w:val="left" w:leader="none"/>
          <w:tab w:pos="5350" w:val="left" w:leader="none"/>
          <w:tab w:pos="6172" w:val="left" w:leader="none"/>
          <w:tab w:pos="6981" w:val="left" w:leader="none"/>
          <w:tab w:pos="7811" w:val="left" w:leader="none"/>
          <w:tab w:pos="8626" w:val="left" w:leader="none"/>
          <w:tab w:pos="9432" w:val="left" w:leader="none"/>
          <w:tab w:pos="10261" w:val="left" w:leader="none"/>
          <w:tab w:pos="11069" w:val="left" w:leader="none"/>
        </w:tabs>
        <w:spacing w:line="191" w:lineRule="exact"/>
        <w:ind w:left="436"/>
        <w:jc w:val="center"/>
      </w:pPr>
      <w:r>
        <w:rPr>
          <w:rFonts w:ascii="Arial Unicode MS" w:eastAsia="Arial Unicode MS" w:hint="eastAsia"/>
          <w:w w:val="105"/>
          <w:position w:val="-1"/>
          <w:sz w:val="14"/>
        </w:rPr>
        <w:t>下大</w:t>
        <w:tab/>
      </w:r>
      <w:r>
        <w:rPr>
          <w:rFonts w:ascii="Arial Unicode MS" w:eastAsia="Arial Unicode MS" w:hint="eastAsia"/>
          <w:w w:val="105"/>
          <w:position w:val="0"/>
          <w:sz w:val="14"/>
        </w:rPr>
        <w:t>問町</w:t>
        <w:tab/>
      </w:r>
      <w:r>
        <w:rPr>
          <w:w w:val="105"/>
        </w:rPr>
        <w:t>99</w:t>
        <w:tab/>
        <w:t>57</w:t>
        <w:tab/>
      </w:r>
      <w:r>
        <w:rPr>
          <w:w w:val="105"/>
          <w:position w:val="1"/>
        </w:rPr>
        <w:t>42</w:t>
        <w:tab/>
        <w:t>75</w:t>
        <w:tab/>
        <w:t>39</w:t>
        <w:tab/>
        <w:t>36</w:t>
        <w:tab/>
      </w:r>
      <w:r>
        <w:rPr>
          <w:w w:val="105"/>
          <w:position w:val="2"/>
        </w:rPr>
        <w:t>74</w:t>
        <w:tab/>
      </w:r>
      <w:r>
        <w:rPr>
          <w:w w:val="105"/>
          <w:position w:val="3"/>
        </w:rPr>
        <w:t>36</w:t>
        <w:tab/>
      </w:r>
      <w:r>
        <w:rPr>
          <w:w w:val="105"/>
          <w:position w:val="4"/>
        </w:rPr>
        <w:t>38</w:t>
        <w:tab/>
      </w:r>
      <w:r>
        <w:rPr>
          <w:w w:val="105"/>
          <w:position w:val="5"/>
        </w:rPr>
        <w:t>88</w:t>
        <w:tab/>
        <w:t>46</w:t>
        <w:tab/>
      </w:r>
      <w:r>
        <w:rPr>
          <w:w w:val="105"/>
          <w:position w:val="6"/>
        </w:rPr>
        <w:t>42</w:t>
      </w:r>
    </w:p>
    <w:p>
      <w:pPr>
        <w:pStyle w:val="BodyText"/>
        <w:tabs>
          <w:tab w:pos="1007" w:val="left" w:leader="none"/>
          <w:tab w:pos="2117" w:val="left" w:leader="none"/>
          <w:tab w:pos="2929" w:val="left" w:leader="none"/>
          <w:tab w:pos="3734" w:val="left" w:leader="none"/>
          <w:tab w:pos="4542" w:val="left" w:leader="none"/>
          <w:tab w:pos="5356" w:val="left" w:leader="none"/>
          <w:tab w:pos="6176" w:val="left" w:leader="none"/>
          <w:tab w:pos="6982" w:val="left" w:leader="none"/>
          <w:tab w:pos="7811" w:val="left" w:leader="none"/>
          <w:tab w:pos="8627" w:val="left" w:leader="none"/>
          <w:tab w:pos="9436" w:val="left" w:leader="none"/>
          <w:tab w:pos="10262" w:val="left" w:leader="none"/>
          <w:tab w:pos="11074" w:val="left" w:leader="none"/>
        </w:tabs>
        <w:spacing w:line="190" w:lineRule="exact"/>
        <w:ind w:left="449"/>
        <w:jc w:val="center"/>
      </w:pPr>
      <w:r>
        <w:rPr>
          <w:rFonts w:ascii="Arial Unicode MS" w:eastAsia="Arial Unicode MS" w:hint="eastAsia"/>
          <w:w w:val="105"/>
          <w:position w:val="-1"/>
          <w:sz w:val="14"/>
        </w:rPr>
        <w:t>北東</w:t>
        <w:tab/>
      </w:r>
      <w:r>
        <w:rPr>
          <w:rFonts w:ascii="Arial Unicode MS" w:eastAsia="Arial Unicode MS" w:hint="eastAsia"/>
          <w:w w:val="105"/>
          <w:position w:val="0"/>
          <w:sz w:val="14"/>
        </w:rPr>
        <w:t>通村</w:t>
        <w:tab/>
      </w:r>
      <w:r>
        <w:rPr>
          <w:w w:val="105"/>
          <w:position w:val="0"/>
        </w:rPr>
        <w:t>79</w:t>
        <w:tab/>
      </w:r>
      <w:r>
        <w:rPr>
          <w:w w:val="105"/>
        </w:rPr>
        <w:t>42</w:t>
        <w:tab/>
        <w:t>37</w:t>
        <w:tab/>
      </w:r>
      <w:r>
        <w:rPr>
          <w:w w:val="105"/>
          <w:position w:val="1"/>
        </w:rPr>
        <w:t>78</w:t>
        <w:tab/>
        <w:t>57</w:t>
        <w:tab/>
      </w:r>
      <w:r>
        <w:rPr>
          <w:w w:val="105"/>
          <w:position w:val="2"/>
        </w:rPr>
        <w:t>21</w:t>
        <w:tab/>
        <w:t>74</w:t>
        <w:tab/>
      </w:r>
      <w:r>
        <w:rPr>
          <w:w w:val="105"/>
          <w:position w:val="3"/>
        </w:rPr>
        <w:t>37</w:t>
        <w:tab/>
      </w:r>
      <w:r>
        <w:rPr>
          <w:w w:val="105"/>
          <w:position w:val="4"/>
        </w:rPr>
        <w:t>37</w:t>
        <w:tab/>
      </w:r>
      <w:r>
        <w:rPr>
          <w:w w:val="105"/>
          <w:position w:val="5"/>
        </w:rPr>
        <w:t>79</w:t>
        <w:tab/>
        <w:t>42</w:t>
        <w:tab/>
      </w:r>
      <w:r>
        <w:rPr>
          <w:w w:val="105"/>
          <w:position w:val="6"/>
        </w:rPr>
        <w:t>37</w:t>
      </w:r>
    </w:p>
    <w:p>
      <w:pPr>
        <w:tabs>
          <w:tab w:pos="2111" w:val="left" w:leader="none"/>
          <w:tab w:pos="2927" w:val="left" w:leader="none"/>
          <w:tab w:pos="3728" w:val="left" w:leader="none"/>
          <w:tab w:pos="4536" w:val="left" w:leader="none"/>
          <w:tab w:pos="5344" w:val="left" w:leader="none"/>
          <w:tab w:pos="6160" w:val="left" w:leader="none"/>
          <w:tab w:pos="6983" w:val="left" w:leader="none"/>
          <w:tab w:pos="7798" w:val="left" w:leader="none"/>
          <w:tab w:pos="8614" w:val="left" w:leader="none"/>
          <w:tab w:pos="9434" w:val="left" w:leader="none"/>
          <w:tab w:pos="10259" w:val="left" w:leader="none"/>
          <w:tab w:pos="11061" w:val="left" w:leader="none"/>
        </w:tabs>
        <w:spacing w:line="13" w:lineRule="exact" w:before="0"/>
        <w:ind w:left="441" w:right="0" w:firstLine="0"/>
        <w:jc w:val="center"/>
        <w:rPr>
          <w:sz w:val="15"/>
        </w:rPr>
      </w:pPr>
      <w:r>
        <w:rPr>
          <w:rFonts w:ascii="Arial Unicode MS" w:eastAsia="Arial Unicode MS" w:hint="eastAsia"/>
          <w:w w:val="105"/>
          <w:sz w:val="14"/>
        </w:rPr>
        <w:t>郡  </w:t>
      </w:r>
      <w:r>
        <w:rPr>
          <w:rFonts w:ascii="Arial" w:eastAsia="Arial"/>
          <w:w w:val="105"/>
          <w:sz w:val="12"/>
        </w:rPr>
        <w:t>Jj\  </w:t>
      </w:r>
      <w:r>
        <w:rPr>
          <w:rFonts w:ascii="Arial Unicode MS" w:eastAsia="Arial Unicode MS" w:hint="eastAsia"/>
          <w:w w:val="105"/>
          <w:sz w:val="14"/>
        </w:rPr>
        <w:t>閑</w:t>
      </w:r>
      <w:r>
        <w:rPr>
          <w:rFonts w:ascii="Arial Unicode MS" w:eastAsia="Arial Unicode MS" w:hint="eastAsia"/>
          <w:spacing w:val="-14"/>
          <w:w w:val="105"/>
          <w:sz w:val="14"/>
        </w:rPr>
        <w:t> </w:t>
      </w:r>
      <w:r>
        <w:rPr>
          <w:rFonts w:ascii="Arial Unicode MS" w:eastAsia="Arial Unicode MS" w:hint="eastAsia"/>
          <w:w w:val="105"/>
          <w:sz w:val="14"/>
        </w:rPr>
        <w:t>浦  </w:t>
      </w:r>
      <w:r>
        <w:rPr>
          <w:rFonts w:ascii="Arial Unicode MS" w:eastAsia="Arial Unicode MS" w:hint="eastAsia"/>
          <w:spacing w:val="19"/>
          <w:w w:val="105"/>
          <w:sz w:val="14"/>
        </w:rPr>
        <w:t> </w:t>
      </w:r>
      <w:r>
        <w:rPr>
          <w:rFonts w:ascii="Arial Unicode MS" w:eastAsia="Arial Unicode MS" w:hint="eastAsia"/>
          <w:w w:val="105"/>
          <w:sz w:val="14"/>
        </w:rPr>
        <w:t>村</w:t>
        <w:tab/>
      </w:r>
      <w:r>
        <w:rPr>
          <w:w w:val="105"/>
          <w:position w:val="1"/>
          <w:sz w:val="15"/>
        </w:rPr>
        <w:t>25</w:t>
        <w:tab/>
        <w:t>15</w:t>
        <w:tab/>
      </w:r>
      <w:r>
        <w:rPr>
          <w:w w:val="105"/>
          <w:position w:val="2"/>
          <w:sz w:val="15"/>
        </w:rPr>
        <w:t>10</w:t>
        <w:tab/>
        <w:t>22</w:t>
        <w:tab/>
      </w:r>
      <w:r>
        <w:rPr>
          <w:w w:val="105"/>
          <w:position w:val="3"/>
          <w:sz w:val="15"/>
        </w:rPr>
        <w:t>11</w:t>
        <w:tab/>
      </w:r>
      <w:r>
        <w:rPr>
          <w:w w:val="105"/>
          <w:position w:val="4"/>
          <w:sz w:val="15"/>
        </w:rPr>
        <w:t>11</w:t>
        <w:tab/>
        <w:t>27</w:t>
        <w:tab/>
      </w:r>
      <w:r>
        <w:rPr>
          <w:w w:val="105"/>
          <w:position w:val="5"/>
          <w:sz w:val="15"/>
        </w:rPr>
        <w:t>15</w:t>
        <w:tab/>
      </w:r>
      <w:r>
        <w:rPr>
          <w:w w:val="105"/>
          <w:position w:val="6"/>
          <w:sz w:val="15"/>
        </w:rPr>
        <w:t>12</w:t>
        <w:tab/>
        <w:t>30</w:t>
        <w:tab/>
        <w:t>20</w:t>
        <w:tab/>
      </w:r>
      <w:r>
        <w:rPr>
          <w:w w:val="105"/>
          <w:position w:val="7"/>
          <w:sz w:val="15"/>
        </w:rPr>
        <w:t>10</w:t>
      </w:r>
    </w:p>
    <w:p>
      <w:pPr>
        <w:spacing w:after="0" w:line="13" w:lineRule="exact"/>
        <w:jc w:val="center"/>
        <w:rPr>
          <w:sz w:val="15"/>
        </w:rPr>
        <w:sectPr>
          <w:type w:val="continuous"/>
          <w:pgSz w:w="11990" w:h="16840"/>
          <w:pgMar w:top="300" w:bottom="280" w:left="300" w:right="160"/>
        </w:sectPr>
      </w:pPr>
    </w:p>
    <w:p>
      <w:pPr>
        <w:pStyle w:val="BodyText"/>
        <w:tabs>
          <w:tab w:pos="2266" w:val="left" w:leader="none"/>
          <w:tab w:pos="3081" w:val="left" w:leader="none"/>
          <w:tab w:pos="3966" w:val="left" w:leader="none"/>
          <w:tab w:pos="4691" w:val="left" w:leader="none"/>
          <w:tab w:pos="5506" w:val="left" w:leader="none"/>
          <w:tab w:pos="6322" w:val="left" w:leader="none"/>
          <w:tab w:pos="7130" w:val="left" w:leader="none"/>
          <w:tab w:pos="7953" w:val="left" w:leader="none"/>
          <w:tab w:pos="8852" w:val="left" w:leader="none"/>
          <w:tab w:pos="9591" w:val="left" w:leader="none"/>
          <w:tab w:pos="10414" w:val="left" w:leader="none"/>
        </w:tabs>
        <w:spacing w:line="218" w:lineRule="exact" w:before="147"/>
        <w:ind w:left="813"/>
      </w:pPr>
      <w:r>
        <w:rPr>
          <w:rFonts w:ascii="Arial Unicode MS" w:eastAsia="Arial Unicode MS" w:hint="eastAsia"/>
          <w:w w:val="105"/>
          <w:position w:val="-1"/>
          <w:sz w:val="14"/>
        </w:rPr>
        <w:t>佐井村</w:t>
        <w:tab/>
      </w:r>
      <w:r>
        <w:rPr>
          <w:w w:val="105"/>
        </w:rPr>
        <w:t>18</w:t>
        <w:tab/>
        <w:t>11</w:t>
        <w:tab/>
        <w:t>7</w:t>
        <w:tab/>
      </w:r>
      <w:r>
        <w:rPr>
          <w:w w:val="105"/>
          <w:position w:val="1"/>
        </w:rPr>
        <w:t>23</w:t>
        <w:tab/>
        <w:t>12</w:t>
        <w:tab/>
      </w:r>
      <w:r>
        <w:rPr>
          <w:w w:val="105"/>
          <w:position w:val="2"/>
        </w:rPr>
        <w:t>11</w:t>
        <w:tab/>
      </w:r>
      <w:r>
        <w:rPr>
          <w:w w:val="105"/>
          <w:position w:val="3"/>
        </w:rPr>
        <w:t>18</w:t>
        <w:tab/>
      </w:r>
      <w:r>
        <w:rPr>
          <w:w w:val="105"/>
          <w:position w:val="4"/>
        </w:rPr>
        <w:t>15</w:t>
        <w:tab/>
        <w:t>3</w:t>
        <w:tab/>
      </w:r>
      <w:r>
        <w:rPr>
          <w:w w:val="105"/>
          <w:position w:val="5"/>
        </w:rPr>
        <w:t>29</w:t>
        <w:tab/>
      </w:r>
      <w:r>
        <w:rPr>
          <w:spacing w:val="-9"/>
          <w:w w:val="105"/>
          <w:position w:val="5"/>
        </w:rPr>
        <w:t>15</w:t>
      </w:r>
    </w:p>
    <w:p>
      <w:pPr>
        <w:pStyle w:val="BodyText"/>
        <w:tabs>
          <w:tab w:pos="2273" w:val="left" w:leader="none"/>
          <w:tab w:pos="3081" w:val="left" w:leader="none"/>
          <w:tab w:pos="3882" w:val="left" w:leader="none"/>
          <w:tab w:pos="4695" w:val="left" w:leader="none"/>
          <w:tab w:pos="5513" w:val="left" w:leader="none"/>
          <w:tab w:pos="6322" w:val="left" w:leader="none"/>
          <w:tab w:pos="7137" w:val="left" w:leader="none"/>
          <w:tab w:pos="7960" w:val="left" w:leader="none"/>
          <w:tab w:pos="8776" w:val="left" w:leader="none"/>
          <w:tab w:pos="9591" w:val="left" w:leader="none"/>
          <w:tab w:pos="10414" w:val="left" w:leader="none"/>
        </w:tabs>
        <w:spacing w:line="152" w:lineRule="exact"/>
        <w:ind w:left="813"/>
      </w:pPr>
      <w:r>
        <w:rPr>
          <w:rFonts w:ascii="Arial Unicode MS" w:eastAsia="Arial Unicode MS" w:hint="eastAsia"/>
          <w:w w:val="125"/>
          <w:position w:val="-1"/>
          <w:sz w:val="14"/>
        </w:rPr>
        <w:t>脇野沢村</w:t>
        <w:tab/>
      </w:r>
      <w:r>
        <w:rPr>
          <w:w w:val="120"/>
          <w:position w:val="0"/>
        </w:rPr>
        <w:t>27</w:t>
        <w:tab/>
      </w:r>
      <w:r>
        <w:rPr>
          <w:w w:val="120"/>
        </w:rPr>
        <w:t>14</w:t>
        <w:tab/>
      </w:r>
      <w:r>
        <w:rPr>
          <w:w w:val="120"/>
          <w:position w:val="1"/>
        </w:rPr>
        <w:t>13</w:t>
        <w:tab/>
        <w:t>33</w:t>
        <w:tab/>
        <w:t>20</w:t>
        <w:tab/>
        <w:t>13</w:t>
        <w:tab/>
        <w:t>27</w:t>
        <w:tab/>
      </w:r>
      <w:r>
        <w:rPr>
          <w:w w:val="120"/>
          <w:position w:val="4"/>
        </w:rPr>
        <w:t>17</w:t>
        <w:tab/>
        <w:t>10</w:t>
        <w:tab/>
      </w:r>
      <w:r>
        <w:rPr>
          <w:w w:val="120"/>
          <w:position w:val="5"/>
        </w:rPr>
        <w:t>19</w:t>
        <w:tab/>
      </w:r>
      <w:r>
        <w:rPr>
          <w:spacing w:val="-10"/>
          <w:w w:val="115"/>
          <w:position w:val="5"/>
        </w:rPr>
        <w:t>10</w:t>
      </w:r>
    </w:p>
    <w:p>
      <w:pPr>
        <w:spacing w:line="517" w:lineRule="exact" w:before="0"/>
        <w:ind w:left="510" w:right="0" w:firstLine="0"/>
        <w:jc w:val="left"/>
        <w:rPr>
          <w:sz w:val="15"/>
        </w:rPr>
      </w:pPr>
      <w:r>
        <w:rPr/>
        <w:br w:type="column"/>
      </w:r>
      <w:r>
        <w:rPr>
          <w:rFonts w:ascii="Arial Unicode MS" w:eastAsia="Arial Unicode MS" w:hint="eastAsia"/>
          <w:spacing w:val="-348"/>
          <w:w w:val="106"/>
          <w:position w:val="-13"/>
          <w:sz w:val="42"/>
        </w:rPr>
        <w:t>，</w:t>
      </w:r>
      <w:r>
        <w:rPr>
          <w:w w:val="104"/>
          <w:sz w:val="15"/>
        </w:rPr>
        <w:t>14</w:t>
      </w:r>
    </w:p>
    <w:p>
      <w:pPr>
        <w:spacing w:after="0" w:line="517" w:lineRule="exact"/>
        <w:jc w:val="left"/>
        <w:rPr>
          <w:sz w:val="15"/>
        </w:rPr>
        <w:sectPr>
          <w:type w:val="continuous"/>
          <w:pgSz w:w="11990" w:h="16840"/>
          <w:pgMar w:top="300" w:bottom="280" w:left="300" w:right="160"/>
          <w:cols w:num="2" w:equalWidth="0">
            <w:col w:w="10575" w:space="40"/>
            <w:col w:w="915"/>
          </w:cols>
        </w:sectPr>
      </w:pPr>
    </w:p>
    <w:p>
      <w:pPr>
        <w:tabs>
          <w:tab w:pos="1489" w:val="left" w:leader="none"/>
          <w:tab w:pos="2186" w:val="left" w:leader="none"/>
          <w:tab w:pos="3085" w:val="left" w:leader="none"/>
          <w:tab w:pos="3885" w:val="left" w:leader="none"/>
          <w:tab w:pos="4611" w:val="left" w:leader="none"/>
          <w:tab w:pos="5510" w:val="left" w:leader="none"/>
          <w:tab w:pos="6327" w:val="left" w:leader="none"/>
          <w:tab w:pos="7058" w:val="left" w:leader="none"/>
          <w:tab w:pos="7961" w:val="left" w:leader="none"/>
          <w:tab w:pos="8780" w:val="left" w:leader="none"/>
          <w:tab w:pos="9505" w:val="left" w:leader="none"/>
          <w:tab w:pos="10418" w:val="left" w:leader="none"/>
          <w:tab w:pos="11412" w:val="right" w:leader="none"/>
        </w:tabs>
        <w:spacing w:line="227" w:lineRule="exact" w:before="0"/>
        <w:ind w:left="811" w:right="0" w:firstLine="0"/>
        <w:jc w:val="left"/>
        <w:rPr>
          <w:rFonts w:ascii="Arial" w:eastAsia="Arial"/>
          <w:sz w:val="16"/>
        </w:rPr>
      </w:pPr>
      <w:r>
        <w:rPr>
          <w:rFonts w:ascii="Arial Unicode MS" w:eastAsia="Arial Unicode MS" w:hint="eastAsia"/>
          <w:w w:val="105"/>
          <w:position w:val="-1"/>
          <w:sz w:val="14"/>
        </w:rPr>
        <w:t>二    </w:t>
      </w:r>
      <w:r>
        <w:rPr>
          <w:w w:val="105"/>
          <w:position w:val="-2"/>
          <w:sz w:val="14"/>
        </w:rPr>
        <w:t>F</w:t>
        <w:tab/>
      </w:r>
      <w:r>
        <w:rPr>
          <w:rFonts w:ascii="Arial Unicode MS" w:eastAsia="Arial Unicode MS" w:hint="eastAsia"/>
          <w:w w:val="105"/>
          <w:position w:val="0"/>
          <w:sz w:val="14"/>
        </w:rPr>
        <w:t>町</w:t>
        <w:tab/>
      </w:r>
      <w:r>
        <w:rPr>
          <w:w w:val="105"/>
          <w:sz w:val="15"/>
        </w:rPr>
        <w:t>115</w:t>
        <w:tab/>
        <w:t>63</w:t>
        <w:tab/>
      </w:r>
      <w:r>
        <w:rPr>
          <w:w w:val="105"/>
          <w:position w:val="1"/>
          <w:sz w:val="15"/>
        </w:rPr>
        <w:t>52</w:t>
        <w:tab/>
        <w:t>135</w:t>
        <w:tab/>
        <w:t>62</w:t>
        <w:tab/>
        <w:t>73</w:t>
        <w:tab/>
      </w:r>
      <w:r>
        <w:rPr>
          <w:w w:val="105"/>
          <w:position w:val="3"/>
          <w:sz w:val="15"/>
        </w:rPr>
        <w:t>145</w:t>
        <w:tab/>
      </w:r>
      <w:r>
        <w:rPr>
          <w:w w:val="105"/>
          <w:position w:val="4"/>
          <w:sz w:val="15"/>
        </w:rPr>
        <w:t>82</w:t>
        <w:tab/>
      </w:r>
      <w:r>
        <w:rPr>
          <w:w w:val="105"/>
          <w:position w:val="5"/>
          <w:sz w:val="15"/>
        </w:rPr>
        <w:t>63</w:t>
        <w:tab/>
      </w:r>
      <w:r>
        <w:rPr>
          <w:w w:val="105"/>
          <w:position w:val="6"/>
          <w:sz w:val="15"/>
        </w:rPr>
        <w:t>134</w:t>
        <w:tab/>
        <w:t>62</w:t>
        <w:tab/>
      </w:r>
      <w:r>
        <w:rPr>
          <w:rFonts w:ascii="Arial" w:eastAsia="Arial"/>
          <w:w w:val="105"/>
          <w:position w:val="6"/>
          <w:sz w:val="16"/>
        </w:rPr>
        <w:t>71</w:t>
      </w:r>
    </w:p>
    <w:p>
      <w:pPr>
        <w:tabs>
          <w:tab w:pos="2055" w:val="left" w:leader="none"/>
          <w:tab w:pos="2954" w:val="left" w:leader="none"/>
          <w:tab w:pos="3756" w:val="left" w:leader="none"/>
          <w:tab w:pos="4480" w:val="left" w:leader="none"/>
          <w:tab w:pos="5379" w:val="left" w:leader="none"/>
          <w:tab w:pos="6201" w:val="left" w:leader="none"/>
          <w:tab w:pos="6927" w:val="left" w:leader="none"/>
          <w:tab w:pos="7750" w:val="left" w:leader="none"/>
          <w:tab w:pos="8648" w:val="left" w:leader="none"/>
          <w:tab w:pos="9381" w:val="left" w:leader="none"/>
          <w:tab w:pos="10204" w:val="left" w:leader="none"/>
          <w:tab w:pos="11095" w:val="left" w:leader="none"/>
        </w:tabs>
        <w:spacing w:line="191" w:lineRule="exact" w:before="0"/>
        <w:ind w:left="683" w:right="0" w:firstLine="0"/>
        <w:jc w:val="center"/>
        <w:rPr>
          <w:sz w:val="15"/>
        </w:rPr>
      </w:pPr>
      <w:r>
        <w:rPr>
          <w:rFonts w:ascii="Arial Unicode MS" w:eastAsia="Arial Unicode MS" w:hint="eastAsia"/>
          <w:w w:val="110"/>
          <w:position w:val="-2"/>
          <w:sz w:val="14"/>
        </w:rPr>
        <w:t>五   </w:t>
      </w:r>
      <w:r>
        <w:rPr>
          <w:rFonts w:ascii="Arial Unicode MS" w:eastAsia="Arial Unicode MS" w:hint="eastAsia"/>
          <w:spacing w:val="18"/>
          <w:w w:val="110"/>
          <w:position w:val="-2"/>
          <w:sz w:val="14"/>
        </w:rPr>
        <w:t> </w:t>
      </w:r>
      <w:r>
        <w:rPr>
          <w:rFonts w:ascii="Arial Unicode MS" w:eastAsia="Arial Unicode MS" w:hint="eastAsia"/>
          <w:w w:val="110"/>
          <w:position w:val="-1"/>
          <w:sz w:val="14"/>
        </w:rPr>
        <w:t>戸   </w:t>
      </w:r>
      <w:r>
        <w:rPr>
          <w:rFonts w:ascii="Arial Unicode MS" w:eastAsia="Arial Unicode MS" w:hint="eastAsia"/>
          <w:spacing w:val="6"/>
          <w:w w:val="110"/>
          <w:position w:val="-1"/>
          <w:sz w:val="14"/>
        </w:rPr>
        <w:t> </w:t>
      </w:r>
      <w:r>
        <w:rPr>
          <w:rFonts w:ascii="Arial Unicode MS" w:eastAsia="Arial Unicode MS" w:hint="eastAsia"/>
          <w:w w:val="110"/>
          <w:position w:val="0"/>
          <w:sz w:val="14"/>
        </w:rPr>
        <w:t>町</w:t>
        <w:tab/>
      </w:r>
      <w:r>
        <w:rPr>
          <w:w w:val="110"/>
          <w:sz w:val="15"/>
        </w:rPr>
        <w:t>171</w:t>
        <w:tab/>
        <w:t>94</w:t>
        <w:tab/>
        <w:t>77</w:t>
        <w:tab/>
      </w:r>
      <w:r>
        <w:rPr>
          <w:w w:val="110"/>
          <w:position w:val="1"/>
          <w:sz w:val="15"/>
        </w:rPr>
        <w:t>154</w:t>
        <w:tab/>
        <w:t>95</w:t>
        <w:tab/>
        <w:t>59</w:t>
        <w:tab/>
      </w:r>
      <w:r>
        <w:rPr>
          <w:w w:val="110"/>
          <w:position w:val="2"/>
          <w:sz w:val="15"/>
        </w:rPr>
        <w:t>171</w:t>
        <w:tab/>
      </w:r>
      <w:r>
        <w:rPr>
          <w:w w:val="110"/>
          <w:position w:val="4"/>
          <w:sz w:val="15"/>
        </w:rPr>
        <w:t>103</w:t>
        <w:tab/>
      </w:r>
      <w:r>
        <w:rPr>
          <w:w w:val="110"/>
          <w:position w:val="5"/>
          <w:sz w:val="15"/>
        </w:rPr>
        <w:t>68</w:t>
        <w:tab/>
        <w:t>201</w:t>
        <w:tab/>
        <w:t>104</w:t>
        <w:tab/>
      </w:r>
      <w:r>
        <w:rPr>
          <w:w w:val="110"/>
          <w:position w:val="6"/>
          <w:sz w:val="15"/>
        </w:rPr>
        <w:t>97</w:t>
      </w:r>
    </w:p>
    <w:p>
      <w:pPr>
        <w:pStyle w:val="BodyText"/>
        <w:tabs>
          <w:tab w:pos="2130" w:val="left" w:leader="none"/>
          <w:tab w:pos="2952" w:val="left" w:leader="none"/>
          <w:tab w:pos="3754" w:val="left" w:leader="none"/>
          <w:tab w:pos="4551" w:val="left" w:leader="none"/>
          <w:tab w:pos="5371" w:val="left" w:leader="none"/>
          <w:tab w:pos="6193" w:val="left" w:leader="none"/>
          <w:tab w:pos="6997" w:val="left" w:leader="none"/>
          <w:tab w:pos="7821" w:val="left" w:leader="none"/>
          <w:tab w:pos="8640" w:val="left" w:leader="none"/>
          <w:tab w:pos="9453" w:val="left" w:leader="none"/>
          <w:tab w:pos="10282" w:val="left" w:leader="none"/>
          <w:tab w:pos="11083" w:val="left" w:leader="none"/>
        </w:tabs>
        <w:spacing w:line="184" w:lineRule="exact"/>
        <w:ind w:left="671"/>
        <w:jc w:val="center"/>
      </w:pPr>
      <w:r>
        <w:rPr>
          <w:rFonts w:ascii="Arial Unicode MS" w:eastAsia="Arial Unicode MS" w:hint="eastAsia"/>
          <w:w w:val="105"/>
          <w:position w:val="-1"/>
          <w:sz w:val="14"/>
        </w:rPr>
        <w:t>田   </w:t>
      </w:r>
      <w:r>
        <w:rPr>
          <w:rFonts w:ascii="Arial Unicode MS" w:eastAsia="Arial Unicode MS" w:hint="eastAsia"/>
          <w:spacing w:val="32"/>
          <w:w w:val="105"/>
          <w:position w:val="-1"/>
          <w:sz w:val="14"/>
        </w:rPr>
        <w:t> </w:t>
      </w:r>
      <w:r>
        <w:rPr>
          <w:rFonts w:ascii="Arial Unicode MS" w:eastAsia="Arial Unicode MS" w:hint="eastAsia"/>
          <w:w w:val="105"/>
          <w:position w:val="0"/>
          <w:sz w:val="14"/>
        </w:rPr>
        <w:t>子町</w:t>
        <w:tab/>
      </w:r>
      <w:r>
        <w:rPr>
          <w:w w:val="105"/>
        </w:rPr>
        <w:t>41</w:t>
        <w:tab/>
        <w:t>21</w:t>
        <w:tab/>
      </w:r>
      <w:r>
        <w:rPr>
          <w:w w:val="105"/>
          <w:position w:val="1"/>
        </w:rPr>
        <w:t>20</w:t>
        <w:tab/>
        <w:t>63</w:t>
        <w:tab/>
        <w:t>41</w:t>
        <w:tab/>
        <w:t>22</w:t>
        <w:tab/>
      </w:r>
      <w:r>
        <w:rPr>
          <w:w w:val="105"/>
          <w:position w:val="2"/>
        </w:rPr>
        <w:t>57</w:t>
        <w:tab/>
      </w:r>
      <w:r>
        <w:rPr>
          <w:w w:val="105"/>
          <w:position w:val="4"/>
        </w:rPr>
        <w:t>30</w:t>
        <w:tab/>
      </w:r>
      <w:r>
        <w:rPr>
          <w:w w:val="105"/>
          <w:position w:val="5"/>
        </w:rPr>
        <w:t>27</w:t>
        <w:tab/>
      </w:r>
      <w:r>
        <w:rPr>
          <w:w w:val="105"/>
          <w:position w:val="6"/>
        </w:rPr>
        <w:t>71</w:t>
        <w:tab/>
      </w:r>
      <w:r>
        <w:rPr>
          <w:w w:val="105"/>
          <w:position w:val="5"/>
        </w:rPr>
        <w:t>35</w:t>
        <w:tab/>
      </w:r>
      <w:r>
        <w:rPr>
          <w:w w:val="105"/>
          <w:position w:val="6"/>
        </w:rPr>
        <w:t>36</w:t>
      </w:r>
    </w:p>
    <w:p>
      <w:pPr>
        <w:tabs>
          <w:tab w:pos="1167" w:val="left" w:leader="none"/>
          <w:tab w:pos="2278" w:val="left" w:leader="none"/>
          <w:tab w:pos="3096" w:val="left" w:leader="none"/>
          <w:tab w:pos="3890" w:val="left" w:leader="none"/>
          <w:tab w:pos="4699" w:val="left" w:leader="none"/>
          <w:tab w:pos="5514" w:val="left" w:leader="none"/>
          <w:tab w:pos="6337" w:val="left" w:leader="none"/>
          <w:tab w:pos="7139" w:val="left" w:leader="none"/>
          <w:tab w:pos="7968" w:val="left" w:leader="none"/>
          <w:tab w:pos="8784" w:val="left" w:leader="none"/>
          <w:tab w:pos="9596" w:val="left" w:leader="none"/>
          <w:tab w:pos="10426" w:val="left" w:leader="none"/>
          <w:tab w:pos="11395" w:val="right" w:leader="none"/>
        </w:tabs>
        <w:spacing w:line="112" w:lineRule="auto" w:before="16"/>
        <w:ind w:left="609" w:right="0" w:firstLine="0"/>
        <w:jc w:val="left"/>
        <w:rPr>
          <w:sz w:val="15"/>
        </w:rPr>
      </w:pPr>
      <w:r>
        <w:rPr>
          <w:rFonts w:ascii="Arial Unicode MS" w:eastAsia="Arial Unicode MS" w:hint="eastAsia"/>
          <w:position w:val="-5"/>
          <w:sz w:val="12"/>
        </w:rPr>
        <w:t>一名</w:t>
        <w:tab/>
      </w:r>
      <w:r>
        <w:rPr>
          <w:rFonts w:ascii="Arial" w:eastAsia="Arial"/>
          <w:position w:val="-2"/>
          <w:sz w:val="16"/>
        </w:rPr>
        <w:t>JII   </w:t>
      </w:r>
      <w:r>
        <w:rPr>
          <w:rFonts w:ascii="Arial" w:eastAsia="Arial"/>
          <w:spacing w:val="1"/>
          <w:position w:val="-2"/>
          <w:sz w:val="16"/>
        </w:rPr>
        <w:t> </w:t>
      </w:r>
      <w:r>
        <w:rPr>
          <w:rFonts w:ascii="Arial Unicode MS" w:eastAsia="Arial Unicode MS" w:hint="eastAsia"/>
          <w:position w:val="-2"/>
          <w:sz w:val="14"/>
        </w:rPr>
        <w:t>町</w:t>
        <w:tab/>
      </w:r>
      <w:r>
        <w:rPr>
          <w:position w:val="0"/>
          <w:sz w:val="15"/>
        </w:rPr>
        <w:t>74</w:t>
        <w:tab/>
        <w:t>27</w:t>
        <w:tab/>
      </w:r>
      <w:r>
        <w:rPr>
          <w:sz w:val="15"/>
        </w:rPr>
        <w:t>47</w:t>
        <w:tab/>
        <w:t>82</w:t>
        <w:tab/>
      </w:r>
      <w:r>
        <w:rPr>
          <w:position w:val="1"/>
          <w:sz w:val="15"/>
        </w:rPr>
        <w:t>40</w:t>
        <w:tab/>
        <w:t>42</w:t>
        <w:tab/>
        <w:t>86</w:t>
        <w:tab/>
      </w:r>
      <w:r>
        <w:rPr>
          <w:position w:val="3"/>
          <w:sz w:val="15"/>
        </w:rPr>
        <w:t>42</w:t>
        <w:tab/>
      </w:r>
      <w:r>
        <w:rPr>
          <w:position w:val="4"/>
          <w:sz w:val="15"/>
        </w:rPr>
        <w:t>44</w:t>
        <w:tab/>
        <w:t>70</w:t>
        <w:tab/>
        <w:t>34</w:t>
        <w:tab/>
      </w:r>
      <w:r>
        <w:rPr>
          <w:position w:val="5"/>
          <w:sz w:val="15"/>
        </w:rPr>
        <w:t>36</w:t>
      </w:r>
    </w:p>
    <w:p>
      <w:pPr>
        <w:tabs>
          <w:tab w:pos="1163" w:val="left" w:leader="none"/>
          <w:tab w:pos="2274" w:val="left" w:leader="none"/>
          <w:tab w:pos="3096" w:val="left" w:leader="none"/>
          <w:tab w:pos="3897" w:val="left" w:leader="none"/>
          <w:tab w:pos="4702" w:val="left" w:leader="none"/>
          <w:tab w:pos="5518" w:val="left" w:leader="none"/>
          <w:tab w:pos="6336" w:val="left" w:leader="none"/>
          <w:tab w:pos="7148" w:val="left" w:leader="none"/>
          <w:tab w:pos="7972" w:val="left" w:leader="none"/>
          <w:tab w:pos="8790" w:val="left" w:leader="none"/>
          <w:tab w:pos="9602" w:val="left" w:leader="none"/>
          <w:tab w:pos="10428" w:val="left" w:leader="none"/>
          <w:tab w:pos="11234" w:val="left" w:leader="none"/>
        </w:tabs>
        <w:spacing w:line="174" w:lineRule="exact" w:before="0"/>
        <w:ind w:left="595" w:right="0" w:firstLine="0"/>
        <w:jc w:val="left"/>
        <w:rPr>
          <w:sz w:val="15"/>
        </w:rPr>
      </w:pPr>
      <w:r>
        <w:rPr>
          <w:rFonts w:ascii="Arial Unicode MS" w:eastAsia="Arial Unicode MS" w:hint="eastAsia"/>
          <w:w w:val="105"/>
          <w:position w:val="1"/>
          <w:sz w:val="14"/>
        </w:rPr>
        <w:t>二南</w:t>
        <w:tab/>
      </w:r>
      <w:r>
        <w:rPr>
          <w:rFonts w:ascii="Arial Unicode MS" w:eastAsia="Arial Unicode MS" w:hint="eastAsia"/>
          <w:w w:val="105"/>
          <w:position w:val="-1"/>
          <w:sz w:val="14"/>
        </w:rPr>
        <w:t>部   </w:t>
      </w:r>
      <w:r>
        <w:rPr>
          <w:rFonts w:ascii="Arial Unicode MS" w:eastAsia="Arial Unicode MS" w:hint="eastAsia"/>
          <w:spacing w:val="24"/>
          <w:w w:val="105"/>
          <w:position w:val="-1"/>
          <w:sz w:val="14"/>
        </w:rPr>
        <w:t> </w:t>
      </w:r>
      <w:r>
        <w:rPr>
          <w:rFonts w:ascii="Arial Unicode MS" w:eastAsia="Arial Unicode MS" w:hint="eastAsia"/>
          <w:w w:val="105"/>
          <w:position w:val="0"/>
          <w:sz w:val="14"/>
        </w:rPr>
        <w:t>町</w:t>
        <w:tab/>
      </w:r>
      <w:r>
        <w:rPr>
          <w:w w:val="105"/>
          <w:position w:val="0"/>
          <w:sz w:val="15"/>
        </w:rPr>
        <w:t>49</w:t>
        <w:tab/>
      </w:r>
      <w:r>
        <w:rPr>
          <w:w w:val="105"/>
          <w:sz w:val="15"/>
        </w:rPr>
        <w:t>27</w:t>
        <w:tab/>
      </w:r>
      <w:r>
        <w:rPr>
          <w:w w:val="105"/>
          <w:position w:val="1"/>
          <w:sz w:val="15"/>
        </w:rPr>
        <w:t>22</w:t>
        <w:tab/>
        <w:t>61</w:t>
        <w:tab/>
        <w:t>39</w:t>
        <w:tab/>
        <w:t>22</w:t>
        <w:tab/>
      </w:r>
      <w:r>
        <w:rPr>
          <w:w w:val="105"/>
          <w:position w:val="2"/>
          <w:sz w:val="15"/>
        </w:rPr>
        <w:t>59</w:t>
        <w:tab/>
      </w:r>
      <w:r>
        <w:rPr>
          <w:w w:val="105"/>
          <w:position w:val="4"/>
          <w:sz w:val="15"/>
        </w:rPr>
        <w:t>30</w:t>
        <w:tab/>
      </w:r>
      <w:r>
        <w:rPr>
          <w:w w:val="105"/>
          <w:position w:val="5"/>
          <w:sz w:val="15"/>
        </w:rPr>
        <w:t>29</w:t>
        <w:tab/>
        <w:t>56</w:t>
        <w:tab/>
        <w:t>26</w:t>
        <w:tab/>
      </w:r>
      <w:r>
        <w:rPr>
          <w:w w:val="105"/>
          <w:position w:val="6"/>
          <w:sz w:val="15"/>
        </w:rPr>
        <w:t>30</w:t>
      </w:r>
    </w:p>
    <w:p>
      <w:pPr>
        <w:tabs>
          <w:tab w:pos="1159" w:val="left" w:leader="none"/>
          <w:tab w:pos="2198" w:val="left" w:leader="none"/>
          <w:tab w:pos="3016" w:val="left" w:leader="none"/>
          <w:tab w:pos="3898" w:val="left" w:leader="none"/>
          <w:tab w:pos="4619" w:val="left" w:leader="none"/>
          <w:tab w:pos="5434" w:val="left" w:leader="none"/>
          <w:tab w:pos="6338" w:val="left" w:leader="none"/>
          <w:tab w:pos="7065" w:val="left" w:leader="none"/>
          <w:tab w:pos="7971" w:val="left" w:leader="none"/>
          <w:tab w:pos="8784" w:val="left" w:leader="none"/>
          <w:tab w:pos="9512" w:val="left" w:leader="none"/>
          <w:tab w:pos="10426" w:val="left" w:leader="none"/>
          <w:tab w:pos="11234" w:val="left" w:leader="none"/>
        </w:tabs>
        <w:spacing w:line="193" w:lineRule="exact" w:before="0"/>
        <w:ind w:left="572" w:right="0" w:firstLine="0"/>
        <w:jc w:val="left"/>
        <w:rPr>
          <w:sz w:val="15"/>
        </w:rPr>
      </w:pPr>
      <w:r>
        <w:rPr>
          <w:rFonts w:ascii="Arial Unicode MS" w:eastAsia="Arial Unicode MS" w:hint="eastAsia"/>
          <w:w w:val="105"/>
          <w:position w:val="3"/>
          <w:sz w:val="14"/>
        </w:rPr>
        <w:t>戸 </w:t>
      </w:r>
      <w:r>
        <w:rPr>
          <w:rFonts w:ascii="Arial Unicode MS" w:eastAsia="Arial Unicode MS" w:hint="eastAsia"/>
          <w:spacing w:val="2"/>
          <w:w w:val="105"/>
          <w:position w:val="3"/>
          <w:sz w:val="14"/>
        </w:rPr>
        <w:t> </w:t>
      </w:r>
      <w:r>
        <w:rPr>
          <w:rFonts w:ascii="Arial Unicode MS" w:eastAsia="Arial Unicode MS" w:hint="eastAsia"/>
          <w:w w:val="105"/>
          <w:position w:val="3"/>
          <w:sz w:val="13"/>
        </w:rPr>
        <w:t>陪</w:t>
        <w:tab/>
      </w:r>
      <w:r>
        <w:rPr>
          <w:rFonts w:ascii="Arial Unicode MS" w:eastAsia="Arial Unicode MS" w:hint="eastAsia"/>
          <w:w w:val="105"/>
          <w:position w:val="-2"/>
          <w:sz w:val="14"/>
        </w:rPr>
        <w:t>上   </w:t>
      </w:r>
      <w:r>
        <w:rPr>
          <w:rFonts w:ascii="Arial Unicode MS" w:eastAsia="Arial Unicode MS" w:hint="eastAsia"/>
          <w:spacing w:val="26"/>
          <w:w w:val="105"/>
          <w:position w:val="-2"/>
          <w:sz w:val="14"/>
        </w:rPr>
        <w:t> </w:t>
      </w:r>
      <w:r>
        <w:rPr>
          <w:rFonts w:ascii="Arial Unicode MS" w:eastAsia="Arial Unicode MS" w:hint="eastAsia"/>
          <w:w w:val="105"/>
          <w:position w:val="-1"/>
          <w:sz w:val="14"/>
        </w:rPr>
        <w:t>町</w:t>
        <w:tab/>
      </w:r>
      <w:r>
        <w:rPr>
          <w:w w:val="105"/>
          <w:sz w:val="15"/>
        </w:rPr>
        <w:t>321</w:t>
        <w:tab/>
        <w:t>241</w:t>
        <w:tab/>
      </w:r>
      <w:r>
        <w:rPr>
          <w:w w:val="105"/>
          <w:position w:val="1"/>
          <w:sz w:val="15"/>
        </w:rPr>
        <w:t>80</w:t>
        <w:tab/>
        <w:t>187</w:t>
        <w:tab/>
        <w:t>101</w:t>
        <w:tab/>
      </w:r>
      <w:r>
        <w:rPr>
          <w:w w:val="105"/>
          <w:position w:val="2"/>
          <w:sz w:val="15"/>
        </w:rPr>
        <w:t>86</w:t>
        <w:tab/>
        <w:t>145</w:t>
        <w:tab/>
      </w:r>
      <w:r>
        <w:rPr>
          <w:w w:val="105"/>
          <w:position w:val="4"/>
          <w:sz w:val="15"/>
        </w:rPr>
        <w:t>65</w:t>
        <w:tab/>
      </w:r>
      <w:r>
        <w:rPr>
          <w:w w:val="105"/>
          <w:position w:val="5"/>
          <w:sz w:val="15"/>
        </w:rPr>
        <w:t>80</w:t>
        <w:tab/>
      </w:r>
      <w:r>
        <w:rPr>
          <w:w w:val="105"/>
          <w:position w:val="6"/>
          <w:sz w:val="15"/>
        </w:rPr>
        <w:t>149</w:t>
        <w:tab/>
      </w:r>
      <w:r>
        <w:rPr>
          <w:w w:val="105"/>
          <w:position w:val="5"/>
          <w:sz w:val="15"/>
        </w:rPr>
        <w:t>79</w:t>
        <w:tab/>
      </w:r>
      <w:r>
        <w:rPr>
          <w:w w:val="105"/>
          <w:position w:val="6"/>
          <w:sz w:val="15"/>
        </w:rPr>
        <w:t>70</w:t>
      </w:r>
    </w:p>
    <w:p>
      <w:pPr>
        <w:pStyle w:val="BodyText"/>
        <w:tabs>
          <w:tab w:pos="1047" w:val="left" w:leader="none"/>
          <w:tab w:pos="2161" w:val="left" w:leader="none"/>
          <w:tab w:pos="2983" w:val="left" w:leader="none"/>
          <w:tab w:pos="3781" w:val="left" w:leader="none"/>
          <w:tab w:pos="4592" w:val="left" w:leader="none"/>
          <w:tab w:pos="5401" w:val="left" w:leader="none"/>
          <w:tab w:pos="6224" w:val="left" w:leader="none"/>
          <w:tab w:pos="7032" w:val="left" w:leader="none"/>
          <w:tab w:pos="7855" w:val="left" w:leader="none"/>
          <w:tab w:pos="8670" w:val="left" w:leader="none"/>
          <w:tab w:pos="9483" w:val="left" w:leader="none"/>
          <w:tab w:pos="10312" w:val="left" w:leader="none"/>
          <w:tab w:pos="11124" w:val="left" w:leader="none"/>
        </w:tabs>
        <w:spacing w:line="186" w:lineRule="exact"/>
        <w:ind w:left="494"/>
        <w:jc w:val="center"/>
      </w:pPr>
      <w:r>
        <w:rPr>
          <w:rFonts w:ascii="Arial Unicode MS" w:eastAsia="Arial Unicode MS" w:hint="eastAsia"/>
          <w:w w:val="105"/>
          <w:position w:val="4"/>
          <w:sz w:val="14"/>
        </w:rPr>
        <w:t>郡揖</w:t>
        <w:tab/>
      </w:r>
      <w:r>
        <w:rPr>
          <w:rFonts w:ascii="Arial Unicode MS" w:eastAsia="Arial Unicode MS" w:hint="eastAsia"/>
          <w:w w:val="105"/>
          <w:position w:val="-1"/>
          <w:sz w:val="14"/>
        </w:rPr>
        <w:t>地村</w:t>
        <w:tab/>
      </w:r>
      <w:r>
        <w:rPr>
          <w:w w:val="105"/>
          <w:position w:val="0"/>
        </w:rPr>
        <w:t>73</w:t>
        <w:tab/>
      </w:r>
      <w:r>
        <w:rPr>
          <w:w w:val="105"/>
        </w:rPr>
        <w:t>33</w:t>
        <w:tab/>
      </w:r>
      <w:r>
        <w:rPr>
          <w:w w:val="105"/>
          <w:position w:val="1"/>
        </w:rPr>
        <w:t>40</w:t>
        <w:tab/>
        <w:t>69</w:t>
        <w:tab/>
        <w:t>36</w:t>
        <w:tab/>
        <w:t>33</w:t>
        <w:tab/>
      </w:r>
      <w:r>
        <w:rPr>
          <w:w w:val="105"/>
          <w:position w:val="2"/>
        </w:rPr>
        <w:t>68</w:t>
        <w:tab/>
      </w:r>
      <w:r>
        <w:rPr>
          <w:w w:val="105"/>
          <w:position w:val="4"/>
        </w:rPr>
        <w:t>34</w:t>
        <w:tab/>
      </w:r>
      <w:r>
        <w:rPr>
          <w:w w:val="105"/>
          <w:position w:val="5"/>
        </w:rPr>
        <w:t>34</w:t>
        <w:tab/>
        <w:t>80</w:t>
        <w:tab/>
        <w:t>48</w:t>
        <w:tab/>
      </w:r>
      <w:r>
        <w:rPr>
          <w:w w:val="105"/>
          <w:position w:val="6"/>
        </w:rPr>
        <w:t>32</w:t>
      </w:r>
    </w:p>
    <w:p>
      <w:pPr>
        <w:pStyle w:val="BodyText"/>
        <w:tabs>
          <w:tab w:pos="2144" w:val="left" w:leader="none"/>
          <w:tab w:pos="2964" w:val="left" w:leader="none"/>
          <w:tab w:pos="3762" w:val="left" w:leader="none"/>
          <w:tab w:pos="4567" w:val="left" w:leader="none"/>
          <w:tab w:pos="5389" w:val="left" w:leader="none"/>
          <w:tab w:pos="6204" w:val="left" w:leader="none"/>
          <w:tab w:pos="7017" w:val="left" w:leader="none"/>
          <w:tab w:pos="7840" w:val="left" w:leader="none"/>
          <w:tab w:pos="8651" w:val="left" w:leader="none"/>
          <w:tab w:pos="9467" w:val="left" w:leader="none"/>
          <w:tab w:pos="10297" w:val="left" w:leader="none"/>
          <w:tab w:pos="11098" w:val="left" w:leader="none"/>
        </w:tabs>
        <w:spacing w:line="14" w:lineRule="exact"/>
        <w:ind w:left="684"/>
        <w:jc w:val="center"/>
      </w:pPr>
      <w:r>
        <w:rPr>
          <w:rFonts w:ascii="Arial Unicode MS" w:eastAsia="Arial Unicode MS" w:hint="eastAsia"/>
          <w:w w:val="105"/>
          <w:position w:val="-6"/>
          <w:sz w:val="14"/>
        </w:rPr>
        <w:t>南   </w:t>
      </w:r>
      <w:r>
        <w:rPr>
          <w:rFonts w:ascii="Arial Unicode MS" w:eastAsia="Arial Unicode MS" w:hint="eastAsia"/>
          <w:spacing w:val="32"/>
          <w:w w:val="105"/>
          <w:position w:val="-6"/>
          <w:sz w:val="14"/>
        </w:rPr>
        <w:t> </w:t>
      </w:r>
      <w:r>
        <w:rPr>
          <w:rFonts w:ascii="Arial Unicode MS" w:eastAsia="Arial Unicode MS" w:hint="eastAsia"/>
          <w:w w:val="105"/>
          <w:position w:val="-5"/>
          <w:sz w:val="14"/>
        </w:rPr>
        <w:t>掴村</w:t>
        <w:tab/>
      </w:r>
      <w:r>
        <w:rPr>
          <w:w w:val="105"/>
          <w:position w:val="-4"/>
        </w:rPr>
        <w:t>58</w:t>
        <w:tab/>
        <w:t>24</w:t>
        <w:tab/>
      </w:r>
      <w:r>
        <w:rPr>
          <w:w w:val="105"/>
          <w:position w:val="-3"/>
        </w:rPr>
        <w:t>34</w:t>
        <w:tab/>
      </w:r>
      <w:r>
        <w:rPr>
          <w:w w:val="105"/>
          <w:position w:val="-2"/>
        </w:rPr>
        <w:t>45</w:t>
        <w:tab/>
      </w:r>
      <w:r>
        <w:rPr>
          <w:w w:val="105"/>
          <w:position w:val="-3"/>
        </w:rPr>
        <w:t>22</w:t>
        <w:tab/>
      </w:r>
      <w:r>
        <w:rPr>
          <w:w w:val="105"/>
          <w:position w:val="-2"/>
        </w:rPr>
        <w:t>23</w:t>
        <w:tab/>
      </w:r>
      <w:r>
        <w:rPr>
          <w:w w:val="105"/>
          <w:position w:val="-1"/>
        </w:rPr>
        <w:t>62</w:t>
        <w:tab/>
      </w:r>
      <w:r>
        <w:rPr>
          <w:w w:val="105"/>
          <w:position w:val="0"/>
        </w:rPr>
        <w:t>33</w:t>
        <w:tab/>
      </w:r>
      <w:r>
        <w:rPr>
          <w:w w:val="105"/>
          <w:position w:val="1"/>
        </w:rPr>
        <w:t>29</w:t>
        <w:tab/>
      </w:r>
      <w:r>
        <w:rPr>
          <w:w w:val="105"/>
        </w:rPr>
        <w:t>44</w:t>
        <w:tab/>
        <w:t>27</w:t>
        <w:tab/>
      </w:r>
      <w:r>
        <w:rPr>
          <w:w w:val="105"/>
          <w:position w:val="1"/>
        </w:rPr>
        <w:t>17</w:t>
      </w:r>
    </w:p>
    <w:p>
      <w:pPr>
        <w:spacing w:after="0" w:line="14" w:lineRule="exact"/>
        <w:jc w:val="center"/>
        <w:sectPr>
          <w:type w:val="continuous"/>
          <w:pgSz w:w="11990" w:h="16840"/>
          <w:pgMar w:top="300" w:bottom="280" w:left="300" w:right="160"/>
        </w:sectPr>
      </w:pPr>
    </w:p>
    <w:p>
      <w:pPr>
        <w:pStyle w:val="BodyText"/>
        <w:tabs>
          <w:tab w:pos="1170" w:val="left" w:leader="none"/>
          <w:tab w:pos="2284" w:val="left" w:leader="none"/>
          <w:tab w:pos="3096" w:val="left" w:leader="none"/>
          <w:tab w:pos="3904" w:val="left" w:leader="none"/>
          <w:tab w:pos="4709" w:val="left" w:leader="none"/>
          <w:tab w:pos="5521" w:val="left" w:leader="none"/>
          <w:tab w:pos="6344" w:val="left" w:leader="none"/>
          <w:tab w:pos="7152" w:val="left" w:leader="none"/>
          <w:tab w:pos="7982" w:val="left" w:leader="none"/>
          <w:tab w:pos="8790" w:val="left" w:leader="none"/>
          <w:tab w:pos="9603" w:val="left" w:leader="none"/>
          <w:tab w:pos="10429" w:val="left" w:leader="none"/>
        </w:tabs>
        <w:spacing w:line="225" w:lineRule="exact" w:before="141"/>
        <w:ind w:left="829"/>
      </w:pPr>
      <w:r>
        <w:rPr>
          <w:rFonts w:ascii="Arial Unicode MS" w:eastAsia="Arial Unicode MS" w:hint="eastAsia"/>
          <w:w w:val="105"/>
          <w:position w:val="-3"/>
          <w:sz w:val="12"/>
        </w:rPr>
        <w:t>愈</w:t>
        <w:tab/>
      </w:r>
      <w:r>
        <w:rPr>
          <w:rFonts w:ascii="Arial Unicode MS" w:eastAsia="Arial Unicode MS" w:hint="eastAsia"/>
          <w:w w:val="105"/>
          <w:position w:val="-3"/>
          <w:sz w:val="14"/>
        </w:rPr>
        <w:t>石村</w:t>
        <w:tab/>
      </w:r>
      <w:r>
        <w:rPr>
          <w:w w:val="105"/>
          <w:position w:val="-1"/>
        </w:rPr>
        <w:t>34</w:t>
        <w:tab/>
      </w:r>
      <w:r>
        <w:rPr>
          <w:w w:val="105"/>
          <w:position w:val="0"/>
        </w:rPr>
        <w:t>19</w:t>
        <w:tab/>
        <w:t>15</w:t>
        <w:tab/>
      </w:r>
      <w:r>
        <w:rPr>
          <w:w w:val="105"/>
        </w:rPr>
        <w:t>30</w:t>
        <w:tab/>
        <w:t>18</w:t>
        <w:tab/>
        <w:t>12</w:t>
        <w:tab/>
      </w:r>
      <w:r>
        <w:rPr>
          <w:w w:val="105"/>
          <w:position w:val="1"/>
        </w:rPr>
        <w:t>43</w:t>
        <w:tab/>
      </w:r>
      <w:r>
        <w:rPr>
          <w:w w:val="105"/>
          <w:position w:val="2"/>
        </w:rPr>
        <w:t>21</w:t>
        <w:tab/>
      </w:r>
      <w:r>
        <w:rPr>
          <w:w w:val="105"/>
          <w:position w:val="3"/>
        </w:rPr>
        <w:t>22</w:t>
        <w:tab/>
        <w:t>33</w:t>
        <w:tab/>
      </w:r>
      <w:r>
        <w:rPr>
          <w:spacing w:val="-10"/>
          <w:w w:val="105"/>
          <w:position w:val="4"/>
        </w:rPr>
        <w:t>19</w:t>
      </w:r>
    </w:p>
    <w:p>
      <w:pPr>
        <w:pStyle w:val="BodyText"/>
        <w:tabs>
          <w:tab w:pos="2287" w:val="left" w:leader="none"/>
          <w:tab w:pos="3103" w:val="left" w:leader="none"/>
          <w:tab w:pos="3986" w:val="left" w:leader="none"/>
          <w:tab w:pos="4712" w:val="left" w:leader="none"/>
          <w:tab w:pos="5521" w:val="left" w:leader="none"/>
          <w:tab w:pos="6424" w:val="left" w:leader="none"/>
          <w:tab w:pos="7152" w:val="left" w:leader="none"/>
          <w:tab w:pos="7975" w:val="left" w:leader="none"/>
          <w:tab w:pos="8871" w:val="left" w:leader="none"/>
          <w:tab w:pos="9606" w:val="left" w:leader="none"/>
          <w:tab w:pos="10512" w:val="left" w:leader="none"/>
        </w:tabs>
        <w:spacing w:line="215" w:lineRule="exact"/>
        <w:ind w:left="832"/>
      </w:pPr>
      <w:r>
        <w:rPr>
          <w:rFonts w:ascii="Arial Unicode MS" w:eastAsia="Arial Unicode MS" w:hint="eastAsia"/>
          <w:w w:val="105"/>
          <w:position w:val="-1"/>
          <w:sz w:val="14"/>
        </w:rPr>
        <w:t>新郷村</w:t>
        <w:tab/>
      </w:r>
      <w:r>
        <w:rPr>
          <w:w w:val="105"/>
          <w:position w:val="0"/>
        </w:rPr>
        <w:t>21</w:t>
        <w:tab/>
      </w:r>
      <w:r>
        <w:rPr>
          <w:w w:val="105"/>
        </w:rPr>
        <w:t>16</w:t>
        <w:tab/>
        <w:t>5</w:t>
        <w:tab/>
      </w:r>
      <w:r>
        <w:rPr>
          <w:w w:val="105"/>
          <w:position w:val="1"/>
        </w:rPr>
        <w:t>21</w:t>
        <w:tab/>
        <w:t>13</w:t>
        <w:tab/>
        <w:t>8</w:t>
        <w:tab/>
      </w:r>
      <w:r>
        <w:rPr>
          <w:w w:val="105"/>
          <w:position w:val="3"/>
        </w:rPr>
        <w:t>18</w:t>
        <w:tab/>
      </w:r>
      <w:r>
        <w:rPr>
          <w:w w:val="105"/>
          <w:position w:val="4"/>
        </w:rPr>
        <w:t>10</w:t>
        <w:tab/>
        <w:t>8</w:t>
        <w:tab/>
      </w:r>
      <w:r>
        <w:rPr>
          <w:w w:val="105"/>
          <w:position w:val="5"/>
        </w:rPr>
        <w:t>15</w:t>
        <w:tab/>
      </w:r>
      <w:r>
        <w:rPr>
          <w:spacing w:val="-20"/>
          <w:w w:val="105"/>
          <w:position w:val="5"/>
        </w:rPr>
        <w:t>6</w:t>
      </w:r>
    </w:p>
    <w:p>
      <w:pPr>
        <w:spacing w:line="531" w:lineRule="exact" w:before="0"/>
        <w:ind w:left="517" w:right="0" w:firstLine="0"/>
        <w:jc w:val="left"/>
        <w:rPr>
          <w:sz w:val="15"/>
        </w:rPr>
      </w:pPr>
      <w:r>
        <w:rPr/>
        <w:br w:type="column"/>
      </w:r>
      <w:r>
        <w:rPr>
          <w:rFonts w:ascii="Arial Unicode MS" w:eastAsia="Arial Unicode MS" w:hint="eastAsia"/>
          <w:spacing w:val="-334"/>
          <w:w w:val="101"/>
          <w:position w:val="-13"/>
          <w:sz w:val="42"/>
        </w:rPr>
        <w:t>，</w:t>
      </w:r>
      <w:r>
        <w:rPr>
          <w:w w:val="106"/>
          <w:sz w:val="15"/>
        </w:rPr>
        <w:t>14</w:t>
      </w:r>
    </w:p>
    <w:p>
      <w:pPr>
        <w:spacing w:after="0" w:line="531" w:lineRule="exact"/>
        <w:jc w:val="left"/>
        <w:rPr>
          <w:sz w:val="15"/>
        </w:rPr>
        <w:sectPr>
          <w:type w:val="continuous"/>
          <w:pgSz w:w="11990" w:h="16840"/>
          <w:pgMar w:top="300" w:bottom="280" w:left="300" w:right="160"/>
          <w:cols w:num="2" w:equalWidth="0">
            <w:col w:w="10589" w:space="40"/>
            <w:col w:w="901"/>
          </w:cols>
        </w:sectPr>
      </w:pPr>
    </w:p>
    <w:p>
      <w:pPr>
        <w:pStyle w:val="BodyText"/>
        <w:spacing w:before="1"/>
        <w:rPr>
          <w:sz w:val="28"/>
        </w:rPr>
      </w:pPr>
      <w:r>
        <w:rPr/>
        <w:pict>
          <v:shape style="position:absolute;margin-left:37.439999pt;margin-top:59.759995pt;width:545.8pt;height:749.55pt;mso-position-horizontal-relative:page;mso-position-vertical-relative:page;z-index:-1262872" coordorigin="749,1195" coordsize="10916,14991" path="m751,656l11692,656m751,1024l11692,1024m758,15665l758,649m1862,14374l1862,649m1855,844l11692,844m4309,15665l4309,649m6763,15665l6763,649m9231,15665l9231,649m11685,15665l11685,649m751,1594l11692,1594m996,1969l996,1587m996,2539l996,2156m996,3678l996,2733m751,3072l11692,3072m996,4825l996,4061m751,4609l11692,4609m751,5734l11692,5734m996,6138l996,5575m996,7443l996,6888m751,7234l11692,7234m751,7789l11692,7789m996,8200l996,7782m996,8734l996,8561m996,9491l996,8936m751,9275l11692,9275m996,10025l996,9852m751,10393l11692,10393m996,11172l996,10234m996,12867l996,11727m751,12456l11692,12456m996,14374l996,13429m751,13804l11692,13804m1862,15665l1862,14749m996,15665l996,15124m751,15658l11692,15658e" filled="false" stroked="true" strokeweight=".721481pt" strokecolor="#000000">
            <v:path arrowok="t"/>
            <v:stroke dashstyle="solid"/>
            <w10:wrap type="none"/>
          </v:shape>
        </w:pict>
      </w:r>
    </w:p>
    <w:p>
      <w:pPr>
        <w:spacing w:before="91"/>
        <w:ind w:left="154" w:right="148" w:firstLine="0"/>
        <w:jc w:val="center"/>
        <w:rPr>
          <w:sz w:val="22"/>
        </w:rPr>
      </w:pPr>
      <w:r>
        <w:rPr>
          <w:rFonts w:ascii="Arial Unicode MS" w:hAnsi="Arial Unicode MS"/>
          <w:w w:val="85"/>
          <w:sz w:val="13"/>
        </w:rPr>
        <w:t>—   </w:t>
      </w:r>
      <w:r>
        <w:rPr>
          <w:w w:val="85"/>
          <w:sz w:val="22"/>
        </w:rPr>
        <w:t>84--</w:t>
      </w:r>
    </w:p>
    <w:p>
      <w:pPr>
        <w:spacing w:after="0"/>
        <w:jc w:val="center"/>
        <w:rPr>
          <w:sz w:val="22"/>
        </w:rPr>
        <w:sectPr>
          <w:type w:val="continuous"/>
          <w:pgSz w:w="11990" w:h="16840"/>
          <w:pgMar w:top="300" w:bottom="280" w:left="300" w:right="160"/>
        </w:sectPr>
      </w:pPr>
    </w:p>
    <w:p>
      <w:pPr>
        <w:spacing w:before="77"/>
        <w:ind w:left="1232" w:right="0" w:firstLine="0"/>
        <w:jc w:val="left"/>
        <w:rPr>
          <w:rFonts w:ascii="Arial Unicode MS" w:eastAsia="Arial Unicode MS" w:hint="eastAsia"/>
          <w:sz w:val="20"/>
        </w:rPr>
      </w:pPr>
      <w:r>
        <w:rPr>
          <w:rFonts w:ascii="Arial Unicode MS" w:eastAsia="Arial Unicode MS" w:hint="eastAsia"/>
          <w:spacing w:val="25"/>
          <w:sz w:val="19"/>
        </w:rPr>
        <w:t>第 </w:t>
      </w:r>
      <w:r>
        <w:rPr>
          <w:sz w:val="21"/>
        </w:rPr>
        <w:t>1 3</w:t>
      </w:r>
      <w:r>
        <w:rPr>
          <w:spacing w:val="51"/>
          <w:sz w:val="21"/>
        </w:rPr>
        <w:t> </w:t>
      </w:r>
      <w:r>
        <w:rPr>
          <w:rFonts w:ascii="Arial Unicode MS" w:eastAsia="Arial Unicode MS" w:hint="eastAsia"/>
          <w:spacing w:val="9"/>
          <w:sz w:val="20"/>
        </w:rPr>
        <w:t>表 男女</w:t>
      </w:r>
      <w:r>
        <w:rPr>
          <w:rFonts w:ascii="Arial Unicode MS" w:eastAsia="Arial Unicode MS" w:hint="eastAsia"/>
          <w:sz w:val="20"/>
        </w:rPr>
        <w:t>｀年齢（各歳</w:t>
      </w:r>
      <w:r>
        <w:rPr>
          <w:rFonts w:ascii="Arial Unicode MS" w:eastAsia="Arial Unicode MS" w:hint="eastAsia"/>
          <w:spacing w:val="-37"/>
          <w:sz w:val="20"/>
        </w:rPr>
        <w:t>）</w:t>
      </w:r>
      <w:r>
        <w:rPr>
          <w:rFonts w:ascii="Arial Unicode MS" w:eastAsia="Arial Unicode MS" w:hint="eastAsia"/>
          <w:spacing w:val="-28"/>
          <w:sz w:val="20"/>
        </w:rPr>
        <w:t>推別計人ロ 一県</w:t>
      </w:r>
      <w:r>
        <w:rPr>
          <w:rFonts w:ascii="Arial Unicode MS" w:eastAsia="Arial Unicode MS" w:hint="eastAsia"/>
          <w:sz w:val="20"/>
        </w:rPr>
        <w:t>｀</w:t>
      </w:r>
      <w:r>
        <w:rPr>
          <w:rFonts w:ascii="Arial Unicode MS" w:eastAsia="Arial Unicode MS" w:hint="eastAsia"/>
          <w:spacing w:val="-9"/>
          <w:sz w:val="20"/>
        </w:rPr>
        <w:t>市町村ー</w:t>
      </w:r>
      <w:r>
        <w:rPr>
          <w:rFonts w:ascii="Arial Unicode MS" w:eastAsia="Arial Unicode MS" w:hint="eastAsia"/>
          <w:sz w:val="20"/>
        </w:rPr>
        <w:t>（統き</w:t>
      </w:r>
      <w:r>
        <w:rPr>
          <w:rFonts w:ascii="Arial Unicode MS" w:eastAsia="Arial Unicode MS" w:hint="eastAsia"/>
          <w:spacing w:val="-16"/>
          <w:sz w:val="20"/>
        </w:rPr>
        <w:t>）</w:t>
      </w:r>
    </w:p>
    <w:p>
      <w:pPr>
        <w:pStyle w:val="BodyText"/>
        <w:spacing w:before="6"/>
        <w:rPr>
          <w:rFonts w:ascii="Arial Unicode MS"/>
          <w:sz w:val="21"/>
        </w:rPr>
      </w:pPr>
      <w:r>
        <w:rPr/>
        <w:br w:type="column"/>
      </w:r>
      <w:r>
        <w:rPr>
          <w:rFonts w:ascii="Arial Unicode MS"/>
          <w:sz w:val="21"/>
        </w:rPr>
      </w:r>
    </w:p>
    <w:p>
      <w:pPr>
        <w:spacing w:line="170" w:lineRule="exact" w:before="1"/>
        <w:ind w:left="1154" w:right="0" w:firstLine="0"/>
        <w:jc w:val="left"/>
        <w:rPr>
          <w:rFonts w:ascii="Arial Unicode MS" w:hAnsi="Arial Unicode MS" w:eastAsia="Arial Unicode MS" w:hint="eastAsia"/>
          <w:sz w:val="13"/>
        </w:rPr>
      </w:pPr>
      <w:r>
        <w:rPr>
          <w:rFonts w:ascii="Arial Unicode MS" w:hAnsi="Arial Unicode MS" w:eastAsia="Arial Unicode MS" w:hint="eastAsia"/>
          <w:w w:val="105"/>
          <w:sz w:val="12"/>
        </w:rPr>
        <w:t>（平成</w:t>
      </w:r>
      <w:r>
        <w:rPr>
          <w:w w:val="105"/>
          <w:sz w:val="15"/>
        </w:rPr>
        <w:t>1 2 </w:t>
      </w:r>
      <w:r>
        <w:rPr>
          <w:rFonts w:ascii="Arial Unicode MS" w:hAnsi="Arial Unicode MS" w:eastAsia="Arial Unicode MS" w:hint="eastAsia"/>
          <w:w w:val="105"/>
          <w:sz w:val="12"/>
        </w:rPr>
        <w:t>年 </w:t>
      </w:r>
      <w:r>
        <w:rPr>
          <w:w w:val="105"/>
          <w:sz w:val="15"/>
        </w:rPr>
        <w:t>1 0 </w:t>
      </w:r>
      <w:r>
        <w:rPr>
          <w:rFonts w:ascii="Arial Unicode MS" w:hAnsi="Arial Unicode MS" w:eastAsia="Arial Unicode MS" w:hint="eastAsia"/>
          <w:w w:val="105"/>
          <w:sz w:val="13"/>
        </w:rPr>
        <w:t>月</w:t>
      </w:r>
      <w:r>
        <w:rPr>
          <w:w w:val="105"/>
          <w:sz w:val="15"/>
        </w:rPr>
        <w:t>1 8 </w:t>
      </w:r>
      <w:r>
        <w:rPr>
          <w:rFonts w:ascii="Arial Unicode MS" w:hAnsi="Arial Unicode MS" w:eastAsia="Arial Unicode MS" w:hint="eastAsia"/>
          <w:w w:val="105"/>
          <w:sz w:val="13"/>
        </w:rPr>
        <w:t>現在‘</w:t>
      </w:r>
    </w:p>
    <w:p>
      <w:pPr>
        <w:spacing w:after="0" w:line="170" w:lineRule="exact"/>
        <w:jc w:val="left"/>
        <w:rPr>
          <w:rFonts w:ascii="Arial Unicode MS" w:hAnsi="Arial Unicode MS" w:eastAsia="Arial Unicode MS" w:hint="eastAsia"/>
          <w:sz w:val="13"/>
        </w:rPr>
        <w:sectPr>
          <w:pgSz w:w="11990" w:h="16840"/>
          <w:pgMar w:top="200" w:bottom="280" w:left="300" w:right="160"/>
          <w:cols w:num="2" w:equalWidth="0">
            <w:col w:w="7301" w:space="40"/>
            <w:col w:w="4189"/>
          </w:cols>
        </w:sectPr>
      </w:pPr>
    </w:p>
    <w:p>
      <w:pPr>
        <w:pStyle w:val="BodyText"/>
        <w:spacing w:before="6"/>
        <w:rPr>
          <w:rFonts w:ascii="Arial Unicode MS"/>
          <w:sz w:val="17"/>
        </w:rPr>
      </w:pPr>
    </w:p>
    <w:p>
      <w:pPr>
        <w:spacing w:line="135" w:lineRule="exact" w:before="0"/>
        <w:ind w:left="116" w:right="0" w:firstLine="0"/>
        <w:jc w:val="left"/>
        <w:rPr>
          <w:rFonts w:ascii="Arial Unicode MS" w:eastAsia="Arial Unicode MS" w:hint="eastAsia"/>
          <w:sz w:val="13"/>
        </w:rPr>
      </w:pPr>
      <w:r>
        <w:rPr>
          <w:rFonts w:ascii="Arial Unicode MS" w:eastAsia="Arial Unicode MS" w:hint="eastAsia"/>
          <w:spacing w:val="-13"/>
          <w:w w:val="110"/>
          <w:sz w:val="13"/>
        </w:rPr>
        <w:t>市</w:t>
      </w:r>
      <w:r>
        <w:rPr>
          <w:rFonts w:ascii="Arial Unicode MS" w:eastAsia="Arial Unicode MS" w:hint="eastAsia"/>
          <w:spacing w:val="-143"/>
          <w:w w:val="110"/>
          <w:sz w:val="13"/>
        </w:rPr>
        <w:t>町</w:t>
      </w:r>
      <w:r>
        <w:rPr>
          <w:rFonts w:ascii="Arial Unicode MS" w:eastAsia="Arial Unicode MS" w:hint="eastAsia"/>
          <w:w w:val="110"/>
          <w:sz w:val="13"/>
        </w:rPr>
        <w:t>＼村</w:t>
      </w:r>
    </w:p>
    <w:p>
      <w:pPr>
        <w:tabs>
          <w:tab w:pos="2417" w:val="left" w:leader="none"/>
          <w:tab w:pos="4842" w:val="left" w:leader="none"/>
          <w:tab w:pos="7318" w:val="left" w:leader="none"/>
        </w:tabs>
        <w:spacing w:line="193" w:lineRule="exact" w:before="0"/>
        <w:ind w:left="0" w:right="766" w:firstLine="0"/>
        <w:jc w:val="center"/>
        <w:rPr>
          <w:rFonts w:ascii="Arial Unicode MS" w:eastAsia="Arial Unicode MS" w:hint="eastAsia"/>
          <w:sz w:val="12"/>
        </w:rPr>
      </w:pPr>
      <w:r>
        <w:rPr/>
        <w:br w:type="column"/>
      </w:r>
      <w:r>
        <w:rPr>
          <w:w w:val="110"/>
          <w:position w:val="-3"/>
          <w:sz w:val="15"/>
        </w:rPr>
        <w:t>31</w:t>
      </w:r>
      <w:r>
        <w:rPr>
          <w:spacing w:val="-12"/>
          <w:w w:val="110"/>
          <w:position w:val="-3"/>
          <w:sz w:val="15"/>
        </w:rPr>
        <w:t> </w:t>
      </w:r>
      <w:r>
        <w:rPr>
          <w:rFonts w:ascii="Arial Unicode MS" w:eastAsia="Arial Unicode MS" w:hint="eastAsia"/>
          <w:w w:val="110"/>
          <w:position w:val="-3"/>
          <w:sz w:val="12"/>
        </w:rPr>
        <w:t>歳</w:t>
        <w:tab/>
      </w:r>
      <w:r>
        <w:rPr>
          <w:w w:val="110"/>
          <w:position w:val="-1"/>
          <w:sz w:val="15"/>
        </w:rPr>
        <w:t>3</w:t>
      </w:r>
      <w:r>
        <w:rPr>
          <w:spacing w:val="-20"/>
          <w:w w:val="110"/>
          <w:position w:val="-1"/>
          <w:sz w:val="15"/>
        </w:rPr>
        <w:t> </w:t>
      </w:r>
      <w:r>
        <w:rPr>
          <w:w w:val="110"/>
          <w:position w:val="-1"/>
          <w:sz w:val="15"/>
        </w:rPr>
        <w:t>2</w:t>
      </w:r>
      <w:r>
        <w:rPr>
          <w:spacing w:val="-25"/>
          <w:w w:val="110"/>
          <w:position w:val="-1"/>
          <w:sz w:val="15"/>
        </w:rPr>
        <w:t> </w:t>
      </w:r>
      <w:r>
        <w:rPr>
          <w:rFonts w:ascii="Arial Unicode MS" w:eastAsia="Arial Unicode MS" w:hint="eastAsia"/>
          <w:w w:val="110"/>
          <w:position w:val="-1"/>
          <w:sz w:val="12"/>
        </w:rPr>
        <w:t>歳</w:t>
        <w:tab/>
      </w:r>
      <w:r>
        <w:rPr>
          <w:w w:val="110"/>
          <w:sz w:val="15"/>
        </w:rPr>
        <w:t>3</w:t>
      </w:r>
      <w:r>
        <w:rPr>
          <w:spacing w:val="-19"/>
          <w:w w:val="110"/>
          <w:sz w:val="15"/>
        </w:rPr>
        <w:t> </w:t>
      </w:r>
      <w:r>
        <w:rPr>
          <w:w w:val="110"/>
          <w:sz w:val="15"/>
        </w:rPr>
        <w:t>3</w:t>
      </w:r>
      <w:r>
        <w:rPr>
          <w:spacing w:val="-27"/>
          <w:w w:val="110"/>
          <w:sz w:val="15"/>
        </w:rPr>
        <w:t> </w:t>
      </w:r>
      <w:r>
        <w:rPr>
          <w:rFonts w:ascii="Arial Unicode MS" w:eastAsia="Arial Unicode MS" w:hint="eastAsia"/>
          <w:w w:val="110"/>
          <w:sz w:val="14"/>
        </w:rPr>
        <w:t>武</w:t>
        <w:tab/>
      </w:r>
      <w:r>
        <w:rPr>
          <w:w w:val="110"/>
          <w:position w:val="1"/>
          <w:sz w:val="15"/>
        </w:rPr>
        <w:t>3 4</w:t>
      </w:r>
      <w:r>
        <w:rPr>
          <w:spacing w:val="-20"/>
          <w:w w:val="110"/>
          <w:position w:val="1"/>
          <w:sz w:val="15"/>
        </w:rPr>
        <w:t> </w:t>
      </w:r>
      <w:r>
        <w:rPr>
          <w:rFonts w:ascii="Arial Unicode MS" w:eastAsia="Arial Unicode MS" w:hint="eastAsia"/>
          <w:w w:val="110"/>
          <w:position w:val="1"/>
          <w:sz w:val="12"/>
        </w:rPr>
        <w:t>蹂</w:t>
      </w:r>
    </w:p>
    <w:p>
      <w:pPr>
        <w:tabs>
          <w:tab w:pos="454" w:val="left" w:leader="none"/>
          <w:tab w:pos="819" w:val="left" w:leader="none"/>
          <w:tab w:pos="1270" w:val="left" w:leader="none"/>
          <w:tab w:pos="1627" w:val="left" w:leader="none"/>
          <w:tab w:pos="2432" w:val="left" w:leader="none"/>
          <w:tab w:pos="2886" w:val="left" w:leader="none"/>
          <w:tab w:pos="3244" w:val="left" w:leader="none"/>
          <w:tab w:pos="3634" w:val="left" w:leader="none"/>
          <w:tab w:pos="4045" w:val="left" w:leader="none"/>
          <w:tab w:pos="4857" w:val="left" w:leader="none"/>
          <w:tab w:pos="5304" w:val="left" w:leader="none"/>
          <w:tab w:pos="5676" w:val="left" w:leader="none"/>
          <w:tab w:pos="6120" w:val="left" w:leader="none"/>
          <w:tab w:pos="6477" w:val="left" w:leader="none"/>
          <w:tab w:pos="7318" w:val="left" w:leader="none"/>
          <w:tab w:pos="7772" w:val="left" w:leader="none"/>
          <w:tab w:pos="8137" w:val="left" w:leader="none"/>
          <w:tab w:pos="8588" w:val="left" w:leader="none"/>
          <w:tab w:pos="8952" w:val="left" w:leader="none"/>
        </w:tabs>
        <w:spacing w:line="176" w:lineRule="exact" w:before="0"/>
        <w:ind w:left="0" w:right="796" w:firstLine="0"/>
        <w:jc w:val="center"/>
        <w:rPr>
          <w:rFonts w:ascii="Arial Unicode MS" w:eastAsia="Arial Unicode MS" w:hint="eastAsia"/>
          <w:sz w:val="12"/>
        </w:rPr>
      </w:pP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position w:val="-1"/>
          <w:sz w:val="12"/>
        </w:rPr>
        <w:t>男</w:t>
        <w:tab/>
      </w:r>
      <w:r>
        <w:rPr>
          <w:rFonts w:ascii="Arial" w:eastAsia="Arial"/>
          <w:position w:val="1"/>
          <w:sz w:val="15"/>
        </w:rPr>
        <w:t>I</w:t>
        <w:tab/>
      </w:r>
      <w:r>
        <w:rPr>
          <w:rFonts w:ascii="Arial Unicode MS" w:eastAsia="Arial Unicode MS" w:hint="eastAsia"/>
          <w:position w:val="0"/>
          <w:sz w:val="12"/>
        </w:rPr>
        <w:t>女</w:t>
        <w:tab/>
      </w:r>
      <w:r>
        <w:rPr>
          <w:rFonts w:ascii="Arial Unicode MS" w:eastAsia="Arial Unicode MS" w:hint="eastAsia"/>
          <w:sz w:val="13"/>
        </w:rPr>
        <w:t>計</w:t>
        <w:tab/>
      </w:r>
      <w:r>
        <w:rPr>
          <w:rFonts w:ascii="Arial" w:eastAsia="Arial"/>
          <w:sz w:val="15"/>
        </w:rPr>
        <w:t>I</w:t>
        <w:tab/>
      </w:r>
      <w:r>
        <w:rPr>
          <w:rFonts w:ascii="Arial Unicode MS" w:eastAsia="Arial Unicode MS" w:hint="eastAsia"/>
          <w:sz w:val="12"/>
        </w:rPr>
        <w:t>男</w:t>
        <w:tab/>
      </w:r>
      <w:r>
        <w:rPr>
          <w:rFonts w:ascii="Arial Unicode MS" w:eastAsia="Arial Unicode MS" w:hint="eastAsia"/>
          <w:position w:val="1"/>
          <w:sz w:val="15"/>
        </w:rPr>
        <w:t>！</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4"/>
          <w:sz w:val="15"/>
        </w:rPr>
        <w:t>I</w:t>
        <w:tab/>
      </w:r>
      <w:r>
        <w:rPr>
          <w:rFonts w:ascii="Arial Unicode MS" w:eastAsia="Arial Unicode MS" w:hint="eastAsia"/>
          <w:position w:val="1"/>
          <w:sz w:val="12"/>
        </w:rPr>
        <w:t>男</w:t>
        <w:tab/>
      </w:r>
      <w:r>
        <w:rPr>
          <w:rFonts w:ascii="Arial" w:eastAsia="Arial"/>
          <w:position w:val="1"/>
          <w:sz w:val="15"/>
        </w:rPr>
        <w:t>I</w:t>
        <w:tab/>
      </w:r>
      <w:r>
        <w:rPr>
          <w:rFonts w:ascii="Arial Unicode MS" w:eastAsia="Arial Unicode MS" w:hint="eastAsia"/>
          <w:position w:val="3"/>
          <w:sz w:val="12"/>
        </w:rPr>
        <w:t>女</w:t>
        <w:tab/>
      </w:r>
      <w:r>
        <w:rPr>
          <w:rFonts w:ascii="Arial Unicode MS" w:eastAsia="Arial Unicode MS" w:hint="eastAsia"/>
          <w:position w:val="2"/>
          <w:sz w:val="13"/>
        </w:rPr>
        <w:t>計</w:t>
        <w:tab/>
      </w:r>
      <w:r>
        <w:rPr>
          <w:rFonts w:ascii="Arial" w:eastAsia="Arial"/>
          <w:position w:val="1"/>
          <w:sz w:val="15"/>
        </w:rPr>
        <w:t>I</w:t>
        <w:tab/>
      </w:r>
      <w:r>
        <w:rPr>
          <w:rFonts w:ascii="Arial Unicode MS" w:eastAsia="Arial Unicode MS" w:hint="eastAsia"/>
          <w:position w:val="2"/>
          <w:sz w:val="12"/>
        </w:rPr>
        <w:t>男</w:t>
        <w:tab/>
      </w:r>
      <w:r>
        <w:rPr>
          <w:rFonts w:ascii="Arial" w:eastAsia="Arial"/>
          <w:position w:val="2"/>
          <w:sz w:val="15"/>
        </w:rPr>
        <w:t>I</w:t>
        <w:tab/>
      </w:r>
      <w:r>
        <w:rPr>
          <w:rFonts w:ascii="Arial Unicode MS" w:eastAsia="Arial Unicode MS" w:hint="eastAsia"/>
          <w:position w:val="3"/>
          <w:sz w:val="12"/>
        </w:rPr>
        <w:t>女</w:t>
      </w:r>
    </w:p>
    <w:p>
      <w:pPr>
        <w:spacing w:after="0" w:line="176" w:lineRule="exact"/>
        <w:jc w:val="center"/>
        <w:rPr>
          <w:rFonts w:ascii="Arial Unicode MS" w:eastAsia="Arial Unicode MS" w:hint="eastAsia"/>
          <w:sz w:val="12"/>
        </w:rPr>
        <w:sectPr>
          <w:type w:val="continuous"/>
          <w:pgSz w:w="11990" w:h="16840"/>
          <w:pgMar w:top="300" w:bottom="280" w:left="300" w:right="160"/>
          <w:cols w:num="2" w:equalWidth="0">
            <w:col w:w="581" w:space="837"/>
            <w:col w:w="10112"/>
          </w:cols>
        </w:sectPr>
      </w:pPr>
    </w:p>
    <w:p>
      <w:pPr>
        <w:pStyle w:val="BodyText"/>
        <w:tabs>
          <w:tab w:pos="1035" w:val="left" w:leader="none"/>
          <w:tab w:pos="1522" w:val="left" w:leader="none"/>
          <w:tab w:pos="2419" w:val="left" w:leader="none"/>
          <w:tab w:pos="3237" w:val="left" w:leader="none"/>
          <w:tab w:pos="3955" w:val="left" w:leader="none"/>
          <w:tab w:pos="4844" w:val="left" w:leader="none"/>
          <w:tab w:pos="5655" w:val="left" w:leader="none"/>
          <w:tab w:pos="6380" w:val="left" w:leader="none"/>
          <w:tab w:pos="7276" w:val="left" w:leader="none"/>
          <w:tab w:pos="8094" w:val="left" w:leader="none"/>
          <w:tab w:pos="8834" w:val="left" w:leader="none"/>
          <w:tab w:pos="9748" w:val="left" w:leader="none"/>
          <w:tab w:pos="10563" w:val="left" w:leader="none"/>
        </w:tabs>
        <w:spacing w:line="206" w:lineRule="exact"/>
        <w:ind w:left="149"/>
      </w:pPr>
      <w:r>
        <w:rPr>
          <w:w w:val="105"/>
          <w:position w:val="-3"/>
        </w:rPr>
        <w:t>02</w:t>
      </w:r>
      <w:r>
        <w:rPr>
          <w:spacing w:val="19"/>
          <w:w w:val="105"/>
          <w:position w:val="-3"/>
        </w:rPr>
        <w:t> </w:t>
      </w:r>
      <w:r>
        <w:rPr>
          <w:rFonts w:ascii="Arial Unicode MS" w:eastAsia="Arial Unicode MS" w:hint="eastAsia"/>
          <w:w w:val="105"/>
          <w:position w:val="-3"/>
          <w:sz w:val="14"/>
        </w:rPr>
        <w:t>県</w:t>
        <w:tab/>
      </w:r>
      <w:r>
        <w:rPr>
          <w:rFonts w:ascii="Arial Unicode MS" w:eastAsia="Arial Unicode MS" w:hint="eastAsia"/>
          <w:w w:val="105"/>
          <w:position w:val="-3"/>
          <w:sz w:val="13"/>
        </w:rPr>
        <w:t>計</w:t>
        <w:tab/>
      </w:r>
      <w:r>
        <w:rPr>
          <w:w w:val="105"/>
          <w:position w:val="-2"/>
        </w:rPr>
        <w:t>17,798</w:t>
        <w:tab/>
      </w:r>
      <w:r>
        <w:rPr>
          <w:w w:val="105"/>
          <w:position w:val="-1"/>
        </w:rPr>
        <w:t>8,748</w:t>
        <w:tab/>
      </w:r>
      <w:r>
        <w:rPr>
          <w:w w:val="105"/>
          <w:position w:val="0"/>
        </w:rPr>
        <w:t>9,050</w:t>
        <w:tab/>
        <w:t>18,251</w:t>
        <w:tab/>
        <w:t>8,995</w:t>
        <w:tab/>
      </w:r>
      <w:r>
        <w:rPr>
          <w:w w:val="105"/>
        </w:rPr>
        <w:t>9,256</w:t>
        <w:tab/>
      </w:r>
      <w:r>
        <w:rPr>
          <w:w w:val="105"/>
          <w:position w:val="1"/>
        </w:rPr>
        <w:t>18,047</w:t>
        <w:tab/>
        <w:t>8,766</w:t>
        <w:tab/>
      </w:r>
      <w:r>
        <w:rPr>
          <w:spacing w:val="8"/>
          <w:w w:val="105"/>
          <w:position w:val="1"/>
        </w:rPr>
        <w:t>9</w:t>
      </w:r>
      <w:r>
        <w:rPr>
          <w:rFonts w:ascii="Arial Unicode MS" w:eastAsia="Arial Unicode MS" w:hint="eastAsia"/>
          <w:w w:val="105"/>
          <w:position w:val="1"/>
          <w:sz w:val="3"/>
        </w:rPr>
        <w:t>『</w:t>
      </w:r>
      <w:r>
        <w:rPr>
          <w:w w:val="105"/>
          <w:position w:val="1"/>
        </w:rPr>
        <w:t>281</w:t>
        <w:tab/>
        <w:t>14,912</w:t>
        <w:tab/>
        <w:t>7,275</w:t>
        <w:tab/>
        <w:t>7.637</w:t>
      </w:r>
    </w:p>
    <w:p>
      <w:pPr>
        <w:pStyle w:val="BodyText"/>
        <w:tabs>
          <w:tab w:pos="347" w:val="left" w:leader="none"/>
          <w:tab w:pos="1168" w:val="left" w:leader="none"/>
          <w:tab w:pos="2074" w:val="left" w:leader="none"/>
          <w:tab w:pos="2882" w:val="left" w:leader="none"/>
          <w:tab w:pos="3600" w:val="left" w:leader="none"/>
          <w:tab w:pos="4491" w:val="left" w:leader="none"/>
          <w:tab w:pos="5300" w:val="left" w:leader="none"/>
          <w:tab w:pos="6025" w:val="left" w:leader="none"/>
          <w:tab w:pos="6924" w:val="left" w:leader="none"/>
          <w:tab w:pos="7739" w:val="left" w:leader="none"/>
          <w:tab w:pos="8479" w:val="left" w:leader="none"/>
          <w:tab w:pos="9391" w:val="left" w:leader="none"/>
          <w:tab w:pos="10214" w:val="left" w:leader="none"/>
        </w:tabs>
        <w:spacing w:line="182" w:lineRule="auto" w:before="1"/>
        <w:ind w:right="243"/>
        <w:jc w:val="center"/>
      </w:pPr>
      <w:r>
        <w:rPr>
          <w:rFonts w:ascii="Arial Unicode MS" w:eastAsia="Arial Unicode MS" w:hint="eastAsia"/>
          <w:w w:val="105"/>
          <w:position w:val="-4"/>
          <w:sz w:val="13"/>
        </w:rPr>
        <w:t>市</w:t>
        <w:tab/>
      </w:r>
      <w:r>
        <w:rPr>
          <w:rFonts w:ascii="Arial Unicode MS" w:eastAsia="Arial Unicode MS" w:hint="eastAsia"/>
          <w:w w:val="105"/>
          <w:position w:val="-3"/>
          <w:sz w:val="13"/>
        </w:rPr>
        <w:t>部計</w:t>
        <w:tab/>
      </w:r>
      <w:r>
        <w:rPr>
          <w:w w:val="105"/>
          <w:position w:val="-3"/>
        </w:rPr>
        <w:t>12.717</w:t>
        <w:tab/>
      </w:r>
      <w:r>
        <w:rPr>
          <w:w w:val="105"/>
          <w:position w:val="-1"/>
        </w:rPr>
        <w:t>6,232</w:t>
        <w:tab/>
        <w:t>6.485</w:t>
        <w:tab/>
        <w:t>12.797</w:t>
        <w:tab/>
      </w:r>
      <w:r>
        <w:rPr>
          <w:w w:val="105"/>
          <w:position w:val="0"/>
        </w:rPr>
        <w:t>6,255</w:t>
        <w:tab/>
        <w:t>6,542</w:t>
        <w:tab/>
      </w:r>
      <w:r>
        <w:rPr>
          <w:w w:val="105"/>
        </w:rPr>
        <w:t>12,825</w:t>
        <w:tab/>
      </w:r>
      <w:r>
        <w:rPr>
          <w:w w:val="105"/>
          <w:position w:val="1"/>
        </w:rPr>
        <w:t>6,123</w:t>
        <w:tab/>
        <w:t>6,702</w:t>
        <w:tab/>
        <w:t>10,394</w:t>
        <w:tab/>
        <w:t>5.060</w:t>
        <w:tab/>
        <w:t>5,334</w:t>
      </w:r>
    </w:p>
    <w:p>
      <w:pPr>
        <w:pStyle w:val="BodyText"/>
        <w:tabs>
          <w:tab w:pos="1246" w:val="left" w:leader="none"/>
          <w:tab w:pos="2066" w:val="left" w:leader="none"/>
          <w:tab w:pos="2881" w:val="left" w:leader="none"/>
          <w:tab w:pos="3678" w:val="left" w:leader="none"/>
          <w:tab w:pos="4484" w:val="left" w:leader="none"/>
          <w:tab w:pos="5292" w:val="left" w:leader="none"/>
          <w:tab w:pos="6096" w:val="left" w:leader="none"/>
          <w:tab w:pos="6916" w:val="left" w:leader="none"/>
          <w:tab w:pos="7731" w:val="left" w:leader="none"/>
          <w:tab w:pos="8555" w:val="left" w:leader="none"/>
          <w:tab w:pos="9384" w:val="left" w:leader="none"/>
          <w:tab w:pos="10207" w:val="left" w:leader="none"/>
        </w:tabs>
        <w:spacing w:line="177" w:lineRule="auto" w:before="4"/>
        <w:ind w:right="248"/>
        <w:jc w:val="center"/>
      </w:pPr>
      <w:r>
        <w:rPr>
          <w:rFonts w:ascii="Arial Unicode MS" w:eastAsia="Arial Unicode MS" w:hint="eastAsia"/>
          <w:w w:val="105"/>
          <w:position w:val="-3"/>
          <w:sz w:val="13"/>
        </w:rPr>
        <w:t>郡    </w:t>
      </w:r>
      <w:r>
        <w:rPr>
          <w:rFonts w:ascii="Arial Unicode MS" w:eastAsia="Arial Unicode MS" w:hint="eastAsia"/>
          <w:spacing w:val="10"/>
          <w:w w:val="105"/>
          <w:position w:val="-3"/>
          <w:sz w:val="13"/>
        </w:rPr>
        <w:t> </w:t>
      </w:r>
      <w:r>
        <w:rPr>
          <w:rFonts w:ascii="Arial Unicode MS" w:eastAsia="Arial Unicode MS" w:hint="eastAsia"/>
          <w:w w:val="105"/>
          <w:position w:val="-3"/>
          <w:sz w:val="13"/>
        </w:rPr>
        <w:t>部    </w:t>
      </w:r>
      <w:r>
        <w:rPr>
          <w:rFonts w:ascii="Arial Unicode MS" w:eastAsia="Arial Unicode MS" w:hint="eastAsia"/>
          <w:spacing w:val="14"/>
          <w:w w:val="105"/>
          <w:position w:val="-3"/>
          <w:sz w:val="13"/>
        </w:rPr>
        <w:t> </w:t>
      </w:r>
      <w:r>
        <w:rPr>
          <w:rFonts w:ascii="Arial Unicode MS" w:eastAsia="Arial Unicode MS" w:hint="eastAsia"/>
          <w:w w:val="105"/>
          <w:position w:val="-3"/>
          <w:sz w:val="13"/>
        </w:rPr>
        <w:t>計</w:t>
        <w:tab/>
      </w:r>
      <w:r>
        <w:rPr>
          <w:w w:val="105"/>
          <w:position w:val="-1"/>
        </w:rPr>
        <w:t>5</w:t>
      </w:r>
      <w:r>
        <w:rPr>
          <w:spacing w:val="-3"/>
          <w:w w:val="105"/>
          <w:position w:val="-1"/>
        </w:rPr>
        <w:t> </w:t>
      </w:r>
      <w:r>
        <w:rPr>
          <w:w w:val="105"/>
          <w:position w:val="-1"/>
        </w:rPr>
        <w:t>081</w:t>
        <w:tab/>
        <w:t>2,516</w:t>
        <w:tab/>
      </w:r>
      <w:r>
        <w:rPr>
          <w:w w:val="105"/>
          <w:position w:val="0"/>
        </w:rPr>
        <w:t>2</w:t>
      </w:r>
      <w:r>
        <w:rPr>
          <w:spacing w:val="-13"/>
          <w:w w:val="105"/>
          <w:position w:val="0"/>
        </w:rPr>
        <w:t> </w:t>
      </w:r>
      <w:r>
        <w:rPr>
          <w:w w:val="105"/>
          <w:position w:val="0"/>
        </w:rPr>
        <w:t>565</w:t>
        <w:tab/>
        <w:t>5.454</w:t>
        <w:tab/>
        <w:t>2.740</w:t>
        <w:tab/>
      </w:r>
      <w:r>
        <w:rPr>
          <w:w w:val="105"/>
        </w:rPr>
        <w:t>2.714</w:t>
        <w:tab/>
        <w:t>5.222</w:t>
        <w:tab/>
      </w:r>
      <w:r>
        <w:rPr>
          <w:w w:val="105"/>
          <w:position w:val="1"/>
        </w:rPr>
        <w:t>2,643</w:t>
        <w:tab/>
        <w:t>2</w:t>
      </w:r>
      <w:r>
        <w:rPr>
          <w:spacing w:val="-1"/>
          <w:w w:val="105"/>
          <w:position w:val="1"/>
        </w:rPr>
        <w:t> </w:t>
      </w:r>
      <w:r>
        <w:rPr>
          <w:w w:val="105"/>
          <w:position w:val="1"/>
        </w:rPr>
        <w:t>579</w:t>
        <w:tab/>
        <w:t>4 518</w:t>
        <w:tab/>
        <w:t>2.215</w:t>
        <w:tab/>
      </w:r>
      <w:r>
        <w:rPr>
          <w:w w:val="95"/>
          <w:position w:val="1"/>
        </w:rPr>
        <w:t>2</w:t>
      </w:r>
      <w:r>
        <w:rPr>
          <w:rFonts w:ascii="Arial Unicode MS" w:eastAsia="Arial Unicode MS" w:hint="eastAsia"/>
          <w:spacing w:val="-49"/>
          <w:w w:val="95"/>
          <w:position w:val="1"/>
          <w:sz w:val="9"/>
        </w:rPr>
        <w:t>、</w:t>
      </w:r>
      <w:r>
        <w:rPr>
          <w:w w:val="95"/>
          <w:position w:val="1"/>
        </w:rPr>
        <w:t>303</w:t>
      </w:r>
    </w:p>
    <w:p>
      <w:pPr>
        <w:pStyle w:val="BodyText"/>
        <w:tabs>
          <w:tab w:pos="1367" w:val="left" w:leader="none"/>
          <w:tab w:pos="2175" w:val="left" w:leader="none"/>
          <w:tab w:pos="2984" w:val="left" w:leader="none"/>
          <w:tab w:pos="3799" w:val="left" w:leader="none"/>
          <w:tab w:pos="4600" w:val="left" w:leader="none"/>
          <w:tab w:pos="5401" w:val="left" w:leader="none"/>
          <w:tab w:pos="6217" w:val="left" w:leader="none"/>
          <w:tab w:pos="7033" w:val="left" w:leader="none"/>
          <w:tab w:pos="7848" w:val="left" w:leader="none"/>
          <w:tab w:pos="8678" w:val="left" w:leader="none"/>
          <w:tab w:pos="9501" w:val="left" w:leader="none"/>
          <w:tab w:pos="10324" w:val="left" w:leader="none"/>
        </w:tabs>
        <w:spacing w:line="177" w:lineRule="auto" w:before="6"/>
        <w:ind w:right="230"/>
        <w:jc w:val="center"/>
      </w:pPr>
      <w:r>
        <w:rPr>
          <w:rFonts w:ascii="Arial Unicode MS" w:eastAsia="Arial Unicode MS" w:hint="eastAsia"/>
          <w:w w:val="110"/>
          <w:position w:val="-3"/>
          <w:sz w:val="13"/>
        </w:rPr>
        <w:t>東津軽郡計</w:t>
        <w:tab/>
      </w:r>
      <w:r>
        <w:rPr>
          <w:w w:val="110"/>
          <w:position w:val="-2"/>
        </w:rPr>
        <w:t>235</w:t>
        <w:tab/>
      </w:r>
      <w:r>
        <w:rPr>
          <w:w w:val="110"/>
          <w:position w:val="-1"/>
        </w:rPr>
        <w:t>131</w:t>
        <w:tab/>
      </w:r>
      <w:r>
        <w:rPr>
          <w:w w:val="110"/>
          <w:position w:val="0"/>
        </w:rPr>
        <w:t>104</w:t>
        <w:tab/>
        <w:t>225</w:t>
        <w:tab/>
        <w:t>103</w:t>
        <w:tab/>
        <w:t>122</w:t>
        <w:tab/>
      </w:r>
      <w:r>
        <w:rPr>
          <w:w w:val="110"/>
        </w:rPr>
        <w:t>243</w:t>
        <w:tab/>
      </w:r>
      <w:r>
        <w:rPr>
          <w:w w:val="110"/>
          <w:position w:val="1"/>
        </w:rPr>
        <w:t>132</w:t>
        <w:tab/>
        <w:t>111</w:t>
        <w:tab/>
        <w:t>231</w:t>
        <w:tab/>
        <w:t>110</w:t>
        <w:tab/>
        <w:t>121</w:t>
      </w:r>
    </w:p>
    <w:p>
      <w:pPr>
        <w:pStyle w:val="BodyText"/>
        <w:tabs>
          <w:tab w:pos="1367" w:val="left" w:leader="none"/>
          <w:tab w:pos="2190" w:val="left" w:leader="none"/>
          <w:tab w:pos="2991" w:val="left" w:leader="none"/>
          <w:tab w:pos="3799" w:val="left" w:leader="none"/>
          <w:tab w:pos="4608" w:val="left" w:leader="none"/>
          <w:tab w:pos="5409" w:val="left" w:leader="none"/>
          <w:tab w:pos="6217" w:val="left" w:leader="none"/>
          <w:tab w:pos="7033" w:val="left" w:leader="none"/>
          <w:tab w:pos="7858" w:val="left" w:leader="none"/>
          <w:tab w:pos="8677" w:val="left" w:leader="none"/>
          <w:tab w:pos="9511" w:val="left" w:leader="none"/>
          <w:tab w:pos="10561" w:val="right" w:leader="none"/>
        </w:tabs>
        <w:spacing w:line="182" w:lineRule="exact"/>
        <w:ind w:right="233"/>
        <w:jc w:val="center"/>
      </w:pPr>
      <w:r>
        <w:rPr>
          <w:rFonts w:ascii="Arial Unicode MS" w:eastAsia="Arial Unicode MS" w:hint="eastAsia"/>
          <w:w w:val="110"/>
          <w:position w:val="-3"/>
          <w:sz w:val="13"/>
        </w:rPr>
        <w:t>西</w:t>
      </w:r>
      <w:r>
        <w:rPr>
          <w:rFonts w:ascii="Arial Unicode MS" w:eastAsia="Arial Unicode MS" w:hint="eastAsia"/>
          <w:spacing w:val="-4"/>
          <w:w w:val="110"/>
          <w:position w:val="-3"/>
          <w:sz w:val="13"/>
        </w:rPr>
        <w:t> </w:t>
      </w:r>
      <w:r>
        <w:rPr>
          <w:rFonts w:ascii="Arial Unicode MS" w:eastAsia="Arial Unicode MS" w:hint="eastAsia"/>
          <w:spacing w:val="18"/>
          <w:w w:val="110"/>
          <w:position w:val="-3"/>
          <w:sz w:val="13"/>
        </w:rPr>
        <w:t>津</w:t>
      </w:r>
      <w:r>
        <w:rPr>
          <w:rFonts w:ascii="Arial Unicode MS" w:eastAsia="Arial Unicode MS" w:hint="eastAsia"/>
          <w:w w:val="110"/>
          <w:position w:val="-3"/>
          <w:sz w:val="13"/>
        </w:rPr>
        <w:t>軽</w:t>
      </w:r>
      <w:r>
        <w:rPr>
          <w:rFonts w:ascii="Arial Unicode MS" w:eastAsia="Arial Unicode MS" w:hint="eastAsia"/>
          <w:spacing w:val="-3"/>
          <w:w w:val="110"/>
          <w:position w:val="-3"/>
          <w:sz w:val="13"/>
        </w:rPr>
        <w:t> </w:t>
      </w:r>
      <w:r>
        <w:rPr>
          <w:rFonts w:ascii="Arial Unicode MS" w:eastAsia="Arial Unicode MS" w:hint="eastAsia"/>
          <w:spacing w:val="12"/>
          <w:w w:val="110"/>
          <w:position w:val="-3"/>
          <w:sz w:val="13"/>
        </w:rPr>
        <w:t>郡</w:t>
      </w:r>
      <w:r>
        <w:rPr>
          <w:w w:val="110"/>
          <w:position w:val="-3"/>
          <w:sz w:val="17"/>
        </w:rPr>
        <w:t>!t</w:t>
        <w:tab/>
      </w:r>
      <w:r>
        <w:rPr>
          <w:w w:val="110"/>
          <w:position w:val="-3"/>
        </w:rPr>
        <w:t>626</w:t>
        <w:tab/>
      </w:r>
      <w:r>
        <w:rPr>
          <w:w w:val="110"/>
          <w:position w:val="-2"/>
        </w:rPr>
        <w:t>310</w:t>
        <w:tab/>
      </w:r>
      <w:r>
        <w:rPr>
          <w:w w:val="110"/>
          <w:position w:val="-1"/>
        </w:rPr>
        <w:t>316</w:t>
        <w:tab/>
        <w:t>684</w:t>
        <w:tab/>
      </w:r>
      <w:r>
        <w:rPr>
          <w:w w:val="110"/>
          <w:position w:val="0"/>
        </w:rPr>
        <w:t>352</w:t>
        <w:tab/>
        <w:t>332</w:t>
        <w:tab/>
        <w:t>622</w:t>
        <w:tab/>
      </w:r>
      <w:r>
        <w:rPr>
          <w:w w:val="110"/>
        </w:rPr>
        <w:t>336</w:t>
        <w:tab/>
        <w:t>286</w:t>
        <w:tab/>
        <w:t>546</w:t>
        <w:tab/>
      </w:r>
      <w:r>
        <w:rPr>
          <w:w w:val="110"/>
          <w:position w:val="1"/>
        </w:rPr>
        <w:t>275</w:t>
        <w:tab/>
        <w:t>271</w:t>
      </w:r>
    </w:p>
    <w:p>
      <w:pPr>
        <w:pStyle w:val="BodyText"/>
        <w:tabs>
          <w:tab w:pos="1732" w:val="left" w:leader="none"/>
          <w:tab w:pos="2628" w:val="left" w:leader="none"/>
          <w:tab w:pos="3436" w:val="left" w:leader="none"/>
          <w:tab w:pos="4157" w:val="left" w:leader="none"/>
          <w:tab w:pos="5049" w:val="left" w:leader="none"/>
          <w:tab w:pos="5857" w:val="left" w:leader="none"/>
          <w:tab w:pos="6582" w:val="left" w:leader="none"/>
          <w:tab w:pos="7481" w:val="left" w:leader="none"/>
          <w:tab w:pos="8213" w:val="left" w:leader="none"/>
          <w:tab w:pos="9043" w:val="left" w:leader="none"/>
          <w:tab w:pos="9950" w:val="left" w:leader="none"/>
          <w:tab w:pos="10769" w:val="left" w:leader="none"/>
        </w:tabs>
        <w:spacing w:line="184" w:lineRule="auto"/>
        <w:ind w:left="163"/>
      </w:pPr>
      <w:r>
        <w:rPr>
          <w:rFonts w:ascii="Arial Unicode MS" w:eastAsia="Arial Unicode MS" w:hint="eastAsia"/>
          <w:w w:val="115"/>
          <w:position w:val="-3"/>
          <w:sz w:val="13"/>
        </w:rPr>
        <w:t>郡中津軽郡計</w:t>
        <w:tab/>
      </w:r>
      <w:r>
        <w:rPr>
          <w:w w:val="115"/>
          <w:position w:val="-2"/>
        </w:rPr>
        <w:t>171</w:t>
        <w:tab/>
        <w:t>84</w:t>
        <w:tab/>
      </w:r>
      <w:r>
        <w:rPr>
          <w:w w:val="115"/>
          <w:position w:val="-1"/>
        </w:rPr>
        <w:t>87</w:t>
        <w:tab/>
      </w:r>
      <w:r>
        <w:rPr>
          <w:w w:val="115"/>
          <w:position w:val="0"/>
        </w:rPr>
        <w:t>172</w:t>
        <w:tab/>
        <w:t>98</w:t>
        <w:tab/>
        <w:t>74</w:t>
        <w:tab/>
      </w:r>
      <w:r>
        <w:rPr>
          <w:w w:val="115"/>
        </w:rPr>
        <w:t>194</w:t>
        <w:tab/>
      </w:r>
      <w:r>
        <w:rPr>
          <w:w w:val="115"/>
          <w:position w:val="1"/>
        </w:rPr>
        <w:t>93</w:t>
        <w:tab/>
        <w:t>101</w:t>
        <w:tab/>
        <w:t>159</w:t>
        <w:tab/>
        <w:t>72</w:t>
        <w:tab/>
      </w:r>
      <w:r>
        <w:rPr>
          <w:w w:val="115"/>
          <w:position w:val="3"/>
        </w:rPr>
        <w:t>8)</w:t>
      </w:r>
    </w:p>
    <w:p>
      <w:pPr>
        <w:pStyle w:val="BodyText"/>
        <w:tabs>
          <w:tab w:pos="1247" w:val="left" w:leader="none"/>
          <w:tab w:pos="2178" w:val="left" w:leader="none"/>
          <w:tab w:pos="2989" w:val="left" w:leader="none"/>
          <w:tab w:pos="3672" w:val="left" w:leader="none"/>
          <w:tab w:pos="4598" w:val="left" w:leader="none"/>
          <w:tab w:pos="5400" w:val="left" w:leader="none"/>
          <w:tab w:pos="6097" w:val="left" w:leader="none"/>
          <w:tab w:pos="7031" w:val="left" w:leader="none"/>
          <w:tab w:pos="7846" w:val="left" w:leader="none"/>
          <w:tab w:pos="8674" w:val="left" w:leader="none"/>
          <w:tab w:pos="9504" w:val="left" w:leader="none"/>
          <w:tab w:pos="10319" w:val="left" w:leader="none"/>
        </w:tabs>
        <w:spacing w:line="191" w:lineRule="exact"/>
        <w:ind w:right="220"/>
        <w:jc w:val="center"/>
      </w:pPr>
      <w:r>
        <w:rPr>
          <w:rFonts w:ascii="Arial Unicode MS" w:eastAsia="Arial Unicode MS" w:hint="eastAsia"/>
          <w:w w:val="110"/>
          <w:position w:val="-2"/>
          <w:sz w:val="13"/>
        </w:rPr>
        <w:t>南溝軽郡計</w:t>
        <w:tab/>
      </w:r>
      <w:r>
        <w:rPr>
          <w:w w:val="110"/>
          <w:position w:val="0"/>
        </w:rPr>
        <w:t>1,002</w:t>
        <w:tab/>
        <w:t>485</w:t>
        <w:tab/>
        <w:t>517</w:t>
        <w:tab/>
      </w:r>
      <w:r>
        <w:rPr>
          <w:w w:val="110"/>
        </w:rPr>
        <w:t>1,092</w:t>
        <w:tab/>
        <w:t>521</w:t>
        <w:tab/>
      </w:r>
      <w:r>
        <w:rPr>
          <w:w w:val="110"/>
          <w:position w:val="1"/>
        </w:rPr>
        <w:t>571</w:t>
        <w:tab/>
        <w:t>1,067</w:t>
        <w:tab/>
        <w:t>532</w:t>
        <w:tab/>
        <w:t>535</w:t>
        <w:tab/>
        <w:t>877</w:t>
        <w:tab/>
      </w:r>
      <w:r>
        <w:rPr>
          <w:w w:val="110"/>
          <w:position w:val="2"/>
        </w:rPr>
        <w:t>419</w:t>
        <w:tab/>
        <w:t>458</w:t>
      </w:r>
    </w:p>
    <w:p>
      <w:pPr>
        <w:pStyle w:val="BodyText"/>
        <w:tabs>
          <w:tab w:pos="1363" w:val="left" w:leader="none"/>
          <w:tab w:pos="2182" w:val="left" w:leader="none"/>
          <w:tab w:pos="2987" w:val="left" w:leader="none"/>
          <w:tab w:pos="3788" w:val="left" w:leader="none"/>
          <w:tab w:pos="4597" w:val="left" w:leader="none"/>
          <w:tab w:pos="5405" w:val="left" w:leader="none"/>
          <w:tab w:pos="6213" w:val="left" w:leader="none"/>
          <w:tab w:pos="7029" w:val="left" w:leader="none"/>
          <w:tab w:pos="7844" w:val="left" w:leader="none"/>
          <w:tab w:pos="8673" w:val="left" w:leader="none"/>
          <w:tab w:pos="9500" w:val="left" w:leader="none"/>
          <w:tab w:pos="10552" w:val="right" w:leader="none"/>
        </w:tabs>
        <w:spacing w:line="189" w:lineRule="exact"/>
        <w:ind w:right="221"/>
        <w:jc w:val="center"/>
      </w:pPr>
      <w:r>
        <w:rPr>
          <w:rFonts w:ascii="Arial Unicode MS" w:eastAsia="Arial Unicode MS" w:hint="eastAsia"/>
          <w:spacing w:val="32"/>
          <w:w w:val="105"/>
          <w:position w:val="-3"/>
          <w:sz w:val="13"/>
        </w:rPr>
        <w:t>北</w:t>
      </w:r>
      <w:r>
        <w:rPr>
          <w:rFonts w:ascii="Arial Unicode MS" w:eastAsia="Arial Unicode MS" w:hint="eastAsia"/>
          <w:spacing w:val="26"/>
          <w:w w:val="105"/>
          <w:position w:val="-3"/>
          <w:sz w:val="13"/>
        </w:rPr>
        <w:t>津</w:t>
      </w:r>
      <w:r>
        <w:rPr>
          <w:rFonts w:ascii="Arial Unicode MS" w:eastAsia="Arial Unicode MS" w:hint="eastAsia"/>
          <w:w w:val="105"/>
          <w:position w:val="-3"/>
          <w:sz w:val="13"/>
        </w:rPr>
        <w:t>軽</w:t>
      </w:r>
      <w:r>
        <w:rPr>
          <w:rFonts w:ascii="Arial Unicode MS" w:eastAsia="Arial Unicode MS" w:hint="eastAsia"/>
          <w:spacing w:val="12"/>
          <w:w w:val="105"/>
          <w:position w:val="-3"/>
          <w:sz w:val="13"/>
        </w:rPr>
        <w:t> </w:t>
      </w:r>
      <w:r>
        <w:rPr>
          <w:rFonts w:ascii="Arial Unicode MS" w:eastAsia="Arial Unicode MS" w:hint="eastAsia"/>
          <w:spacing w:val="15"/>
          <w:w w:val="105"/>
          <w:position w:val="-3"/>
          <w:sz w:val="13"/>
        </w:rPr>
        <w:t>郡</w:t>
      </w:r>
      <w:r>
        <w:rPr>
          <w:rFonts w:ascii="Arial" w:eastAsia="Arial"/>
          <w:w w:val="105"/>
          <w:position w:val="-3"/>
          <w:sz w:val="17"/>
        </w:rPr>
        <w:t>!</w:t>
      </w:r>
      <w:r>
        <w:rPr>
          <w:rFonts w:ascii="Arial" w:eastAsia="Arial"/>
          <w:spacing w:val="-31"/>
          <w:w w:val="105"/>
          <w:position w:val="-3"/>
          <w:sz w:val="17"/>
        </w:rPr>
        <w:t> </w:t>
      </w:r>
      <w:r>
        <w:rPr>
          <w:rFonts w:ascii="Arial" w:eastAsia="Arial"/>
          <w:w w:val="105"/>
          <w:position w:val="-3"/>
          <w:sz w:val="17"/>
        </w:rPr>
        <w:t>t</w:t>
        <w:tab/>
      </w:r>
      <w:r>
        <w:rPr>
          <w:w w:val="105"/>
          <w:position w:val="-2"/>
        </w:rPr>
        <w:t>605</w:t>
        <w:tab/>
      </w:r>
      <w:r>
        <w:rPr>
          <w:w w:val="105"/>
          <w:position w:val="-1"/>
        </w:rPr>
        <w:t>290</w:t>
        <w:tab/>
      </w:r>
      <w:r>
        <w:rPr>
          <w:w w:val="105"/>
          <w:position w:val="0"/>
        </w:rPr>
        <w:t>315</w:t>
        <w:tab/>
        <w:t>605</w:t>
        <w:tab/>
        <w:t>301</w:t>
        <w:tab/>
        <w:t>304</w:t>
        <w:tab/>
      </w:r>
      <w:r>
        <w:rPr>
          <w:w w:val="105"/>
        </w:rPr>
        <w:t>668</w:t>
        <w:tab/>
      </w:r>
      <w:r>
        <w:rPr>
          <w:w w:val="105"/>
          <w:position w:val="1"/>
        </w:rPr>
        <w:t>316</w:t>
        <w:tab/>
        <w:t>352</w:t>
        <w:tab/>
        <w:t>597</w:t>
        <w:tab/>
        <w:t>293</w:t>
        <w:tab/>
        <w:t>304</w:t>
      </w:r>
    </w:p>
    <w:p>
      <w:pPr>
        <w:pStyle w:val="BodyText"/>
        <w:tabs>
          <w:tab w:pos="1462" w:val="left" w:leader="none"/>
          <w:tab w:pos="2390" w:val="left" w:leader="none"/>
          <w:tab w:pos="3198" w:val="left" w:leader="none"/>
          <w:tab w:pos="3880" w:val="left" w:leader="none"/>
          <w:tab w:pos="4807" w:val="left" w:leader="none"/>
          <w:tab w:pos="5616" w:val="left" w:leader="none"/>
          <w:tab w:pos="6305" w:val="left" w:leader="none"/>
          <w:tab w:pos="7240" w:val="left" w:leader="none"/>
          <w:tab w:pos="8054" w:val="left" w:leader="none"/>
          <w:tab w:pos="8766" w:val="left" w:leader="none"/>
          <w:tab w:pos="9707" w:val="left" w:leader="none"/>
          <w:tab w:pos="10530" w:val="left" w:leader="none"/>
        </w:tabs>
        <w:spacing w:line="170" w:lineRule="auto" w:before="5"/>
        <w:ind w:right="433"/>
        <w:jc w:val="center"/>
      </w:pPr>
      <w:r>
        <w:rPr>
          <w:rFonts w:ascii="Arial Unicode MS" w:eastAsia="Arial Unicode MS" w:hint="eastAsia"/>
          <w:w w:val="135"/>
          <w:position w:val="-3"/>
          <w:sz w:val="13"/>
        </w:rPr>
        <w:t>部上北郡計</w:t>
        <w:tab/>
      </w:r>
      <w:r>
        <w:rPr>
          <w:w w:val="120"/>
          <w:position w:val="-2"/>
        </w:rPr>
        <w:t>1.245</w:t>
        <w:tab/>
      </w:r>
      <w:r>
        <w:rPr>
          <w:w w:val="120"/>
          <w:position w:val="-1"/>
        </w:rPr>
        <w:t>613</w:t>
        <w:tab/>
        <w:t>632</w:t>
        <w:tab/>
      </w:r>
      <w:r>
        <w:rPr>
          <w:w w:val="120"/>
          <w:position w:val="0"/>
        </w:rPr>
        <w:t>1,345</w:t>
        <w:tab/>
        <w:t>695</w:t>
        <w:tab/>
        <w:t>650</w:t>
        <w:tab/>
      </w:r>
      <w:r>
        <w:rPr>
          <w:w w:val="120"/>
        </w:rPr>
        <w:t>1,217</w:t>
        <w:tab/>
      </w:r>
      <w:r>
        <w:rPr>
          <w:w w:val="120"/>
          <w:position w:val="1"/>
        </w:rPr>
        <w:t>630</w:t>
        <w:tab/>
        <w:t>587</w:t>
        <w:tab/>
        <w:t>1,070</w:t>
        <w:tab/>
        <w:t>549</w:t>
        <w:tab/>
        <w:t>521</w:t>
      </w:r>
    </w:p>
    <w:p>
      <w:pPr>
        <w:pStyle w:val="BodyText"/>
        <w:tabs>
          <w:tab w:pos="1368" w:val="left" w:leader="none"/>
          <w:tab w:pos="2180" w:val="left" w:leader="none"/>
          <w:tab w:pos="2988" w:val="left" w:leader="none"/>
          <w:tab w:pos="3801" w:val="left" w:leader="none"/>
          <w:tab w:pos="4605" w:val="left" w:leader="none"/>
          <w:tab w:pos="5406" w:val="left" w:leader="none"/>
          <w:tab w:pos="6218" w:val="left" w:leader="none"/>
          <w:tab w:pos="7030" w:val="left" w:leader="none"/>
          <w:tab w:pos="7853" w:val="left" w:leader="none"/>
          <w:tab w:pos="8680" w:val="left" w:leader="none"/>
          <w:tab w:pos="9505" w:val="left" w:leader="none"/>
          <w:tab w:pos="10314" w:val="left" w:leader="none"/>
        </w:tabs>
        <w:spacing w:line="189" w:lineRule="exact"/>
        <w:ind w:right="228"/>
        <w:jc w:val="center"/>
      </w:pPr>
      <w:r>
        <w:rPr>
          <w:rFonts w:ascii="Arial Unicode MS" w:eastAsia="Arial Unicode MS" w:hint="eastAsia"/>
          <w:w w:val="135"/>
          <w:position w:val="-2"/>
          <w:sz w:val="13"/>
        </w:rPr>
        <w:t>下北郡計</w:t>
        <w:tab/>
      </w:r>
      <w:r>
        <w:rPr>
          <w:w w:val="120"/>
          <w:position w:val="-1"/>
        </w:rPr>
        <w:t>332</w:t>
        <w:tab/>
      </w:r>
      <w:r>
        <w:rPr>
          <w:w w:val="120"/>
          <w:position w:val="0"/>
        </w:rPr>
        <w:t>170</w:t>
        <w:tab/>
      </w:r>
      <w:r>
        <w:rPr>
          <w:w w:val="120"/>
        </w:rPr>
        <w:t>162</w:t>
        <w:tab/>
        <w:t>399</w:t>
        <w:tab/>
      </w:r>
      <w:r>
        <w:rPr>
          <w:w w:val="120"/>
          <w:position w:val="1"/>
        </w:rPr>
        <w:t>210</w:t>
        <w:tab/>
        <w:t>189</w:t>
        <w:tab/>
        <w:t>351</w:t>
        <w:tab/>
        <w:t>173</w:t>
        <w:tab/>
      </w:r>
      <w:r>
        <w:rPr>
          <w:w w:val="120"/>
          <w:position w:val="2"/>
        </w:rPr>
        <w:t>178</w:t>
        <w:tab/>
        <w:t>312</w:t>
        <w:tab/>
        <w:t>158</w:t>
        <w:tab/>
      </w:r>
      <w:r>
        <w:rPr>
          <w:w w:val="120"/>
          <w:position w:val="3"/>
        </w:rPr>
        <w:t>154</w:t>
      </w:r>
    </w:p>
    <w:p>
      <w:pPr>
        <w:pStyle w:val="BodyText"/>
        <w:tabs>
          <w:tab w:pos="1382" w:val="left" w:leader="none"/>
          <w:tab w:pos="2196" w:val="left" w:leader="none"/>
          <w:tab w:pos="3005" w:val="left" w:leader="none"/>
          <w:tab w:pos="3810" w:val="left" w:leader="none"/>
          <w:tab w:pos="4614" w:val="left" w:leader="none"/>
          <w:tab w:pos="5415" w:val="left" w:leader="none"/>
          <w:tab w:pos="6224" w:val="left" w:leader="none"/>
          <w:tab w:pos="7047" w:val="left" w:leader="none"/>
          <w:tab w:pos="7862" w:val="left" w:leader="none"/>
          <w:tab w:pos="8689" w:val="left" w:leader="none"/>
          <w:tab w:pos="9518" w:val="left" w:leader="none"/>
          <w:tab w:pos="10334" w:val="left" w:leader="none"/>
        </w:tabs>
        <w:spacing w:line="189" w:lineRule="auto"/>
        <w:ind w:right="234"/>
        <w:jc w:val="center"/>
      </w:pPr>
      <w:r>
        <w:rPr>
          <w:rFonts w:ascii="Arial Unicode MS" w:eastAsia="Arial Unicode MS" w:hint="eastAsia"/>
          <w:w w:val="145"/>
          <w:position w:val="-3"/>
          <w:sz w:val="13"/>
        </w:rPr>
        <w:t>＝戸郡計</w:t>
        <w:tab/>
      </w:r>
      <w:r>
        <w:rPr>
          <w:w w:val="115"/>
          <w:position w:val="-3"/>
        </w:rPr>
        <w:t>865</w:t>
        <w:tab/>
      </w:r>
      <w:r>
        <w:rPr>
          <w:w w:val="115"/>
          <w:position w:val="-2"/>
        </w:rPr>
        <w:t>433</w:t>
        <w:tab/>
      </w:r>
      <w:r>
        <w:rPr>
          <w:w w:val="115"/>
          <w:position w:val="-1"/>
        </w:rPr>
        <w:t>432</w:t>
        <w:tab/>
        <w:t>932</w:t>
        <w:tab/>
      </w:r>
      <w:r>
        <w:rPr>
          <w:w w:val="115"/>
          <w:position w:val="0"/>
        </w:rPr>
        <w:t>460</w:t>
        <w:tab/>
        <w:t>472</w:t>
        <w:tab/>
        <w:t>860</w:t>
        <w:tab/>
      </w:r>
      <w:r>
        <w:rPr>
          <w:w w:val="115"/>
        </w:rPr>
        <w:t>431</w:t>
        <w:tab/>
        <w:t>429</w:t>
        <w:tab/>
      </w:r>
      <w:r>
        <w:rPr>
          <w:w w:val="115"/>
          <w:position w:val="1"/>
        </w:rPr>
        <w:t>726</w:t>
        <w:tab/>
        <w:t>339</w:t>
        <w:tab/>
        <w:t>387</w:t>
      </w:r>
    </w:p>
    <w:p>
      <w:pPr>
        <w:pStyle w:val="BodyText"/>
        <w:tabs>
          <w:tab w:pos="1259" w:val="left" w:leader="none"/>
          <w:tab w:pos="2063" w:val="left" w:leader="none"/>
          <w:tab w:pos="2886" w:val="left" w:leader="none"/>
          <w:tab w:pos="3680" w:val="left" w:leader="none"/>
          <w:tab w:pos="4488" w:val="left" w:leader="none"/>
          <w:tab w:pos="5296" w:val="left" w:leader="none"/>
          <w:tab w:pos="6105" w:val="left" w:leader="none"/>
          <w:tab w:pos="6920" w:val="left" w:leader="none"/>
          <w:tab w:pos="7743" w:val="left" w:leader="none"/>
          <w:tab w:pos="8556" w:val="left" w:leader="none"/>
          <w:tab w:pos="9389" w:val="left" w:leader="none"/>
          <w:tab w:pos="10204" w:val="left" w:leader="none"/>
        </w:tabs>
        <w:spacing w:line="189" w:lineRule="auto"/>
        <w:ind w:right="228"/>
        <w:jc w:val="center"/>
      </w:pPr>
      <w:r>
        <w:rPr>
          <w:rFonts w:ascii="Arial Unicode MS" w:eastAsia="Arial Unicode MS" w:hint="eastAsia"/>
          <w:w w:val="105"/>
          <w:position w:val="-3"/>
          <w:sz w:val="13"/>
        </w:rPr>
        <w:t>詈森市</w:t>
        <w:tab/>
      </w:r>
      <w:r>
        <w:rPr>
          <w:w w:val="105"/>
          <w:position w:val="-2"/>
        </w:rPr>
        <w:t>3,957</w:t>
        <w:tab/>
      </w:r>
      <w:r>
        <w:rPr>
          <w:w w:val="105"/>
          <w:position w:val="-1"/>
        </w:rPr>
        <w:t>1,886</w:t>
        <w:tab/>
      </w:r>
      <w:r>
        <w:rPr>
          <w:w w:val="105"/>
          <w:position w:val="0"/>
        </w:rPr>
        <w:t>2,071</w:t>
        <w:tab/>
        <w:t>4,016</w:t>
        <w:tab/>
        <w:t>1,916</w:t>
        <w:tab/>
        <w:t>2,100</w:t>
        <w:tab/>
      </w:r>
      <w:r>
        <w:rPr>
          <w:w w:val="105"/>
        </w:rPr>
        <w:t>4,065</w:t>
        <w:tab/>
      </w:r>
      <w:r>
        <w:rPr>
          <w:w w:val="105"/>
          <w:position w:val="1"/>
        </w:rPr>
        <w:t>1,970</w:t>
        <w:tab/>
        <w:t>2,095</w:t>
        <w:tab/>
      </w:r>
      <w:r>
        <w:rPr>
          <w:spacing w:val="3"/>
          <w:w w:val="105"/>
        </w:rPr>
        <w:t>3315</w:t>
        <w:tab/>
      </w:r>
      <w:r>
        <w:rPr>
          <w:w w:val="105"/>
          <w:position w:val="1"/>
        </w:rPr>
        <w:t>1,614</w:t>
        <w:tab/>
        <w:t>1.711</w:t>
      </w:r>
    </w:p>
    <w:p>
      <w:pPr>
        <w:pStyle w:val="BodyText"/>
        <w:tabs>
          <w:tab w:pos="680" w:val="left" w:leader="none"/>
          <w:tab w:pos="1256" w:val="left" w:leader="none"/>
          <w:tab w:pos="2184" w:val="left" w:leader="none"/>
          <w:tab w:pos="2873" w:val="left" w:leader="none"/>
          <w:tab w:pos="3681" w:val="left" w:leader="none"/>
          <w:tab w:pos="4482" w:val="left" w:leader="none"/>
          <w:tab w:pos="5291" w:val="left" w:leader="none"/>
          <w:tab w:pos="6106" w:val="left" w:leader="none"/>
          <w:tab w:pos="7034" w:val="left" w:leader="none"/>
          <w:tab w:pos="7730" w:val="left" w:leader="none"/>
          <w:tab w:pos="8553" w:val="left" w:leader="none"/>
          <w:tab w:pos="9496" w:val="left" w:leader="none"/>
          <w:tab w:pos="10318" w:val="left" w:leader="none"/>
        </w:tabs>
        <w:spacing w:line="177" w:lineRule="auto" w:before="13"/>
        <w:ind w:right="212"/>
        <w:jc w:val="center"/>
      </w:pPr>
      <w:r>
        <w:rPr>
          <w:rFonts w:ascii="Arial Unicode MS" w:eastAsia="Arial Unicode MS" w:hint="eastAsia"/>
          <w:w w:val="105"/>
          <w:position w:val="-3"/>
          <w:sz w:val="14"/>
        </w:rPr>
        <w:t>弘前</w:t>
        <w:tab/>
      </w:r>
      <w:r>
        <w:rPr>
          <w:rFonts w:ascii="Arial Unicode MS" w:eastAsia="Arial Unicode MS" w:hint="eastAsia"/>
          <w:w w:val="105"/>
          <w:position w:val="-3"/>
          <w:sz w:val="13"/>
        </w:rPr>
        <w:t>市</w:t>
        <w:tab/>
      </w:r>
      <w:r>
        <w:rPr>
          <w:w w:val="105"/>
          <w:position w:val="-1"/>
        </w:rPr>
        <w:t>2,112</w:t>
        <w:tab/>
        <w:t>990</w:t>
        <w:tab/>
      </w:r>
      <w:r>
        <w:rPr>
          <w:w w:val="105"/>
          <w:position w:val="0"/>
        </w:rPr>
        <w:t>1,122</w:t>
        <w:tab/>
        <w:t>2,158</w:t>
        <w:tab/>
      </w:r>
      <w:r>
        <w:rPr>
          <w:w w:val="105"/>
        </w:rPr>
        <w:t>1,032</w:t>
        <w:tab/>
        <w:t>1,126</w:t>
        <w:tab/>
      </w:r>
      <w:r>
        <w:rPr>
          <w:w w:val="105"/>
          <w:position w:val="1"/>
        </w:rPr>
        <w:t>2,176</w:t>
        <w:tab/>
        <w:t>998</w:t>
        <w:tab/>
        <w:t>1,178</w:t>
        <w:tab/>
        <w:t>1,716</w:t>
        <w:tab/>
        <w:t>780</w:t>
        <w:tab/>
        <w:t>936</w:t>
      </w:r>
    </w:p>
    <w:p>
      <w:pPr>
        <w:pStyle w:val="BodyText"/>
        <w:tabs>
          <w:tab w:pos="338" w:val="left" w:leader="none"/>
          <w:tab w:pos="1249" w:val="left" w:leader="none"/>
          <w:tab w:pos="2060" w:val="left" w:leader="none"/>
          <w:tab w:pos="2868" w:val="left" w:leader="none"/>
          <w:tab w:pos="3674" w:val="left" w:leader="none"/>
          <w:tab w:pos="4478" w:val="left" w:leader="none"/>
          <w:tab w:pos="5286" w:val="left" w:leader="none"/>
          <w:tab w:pos="6099" w:val="left" w:leader="none"/>
          <w:tab w:pos="6910" w:val="left" w:leader="none"/>
          <w:tab w:pos="7726" w:val="left" w:leader="none"/>
          <w:tab w:pos="8548" w:val="left" w:leader="none"/>
          <w:tab w:pos="9378" w:val="left" w:leader="none"/>
          <w:tab w:pos="10194" w:val="left" w:leader="none"/>
        </w:tabs>
        <w:spacing w:line="177" w:lineRule="auto" w:before="4"/>
        <w:ind w:right="211"/>
        <w:jc w:val="center"/>
      </w:pPr>
      <w:r>
        <w:rPr>
          <w:rFonts w:ascii="Arial" w:eastAsia="Arial"/>
          <w:w w:val="105"/>
          <w:position w:val="-2"/>
          <w:sz w:val="11"/>
        </w:rPr>
        <w:t>)\</w:t>
        <w:tab/>
      </w:r>
      <w:r>
        <w:rPr>
          <w:rFonts w:ascii="Arial Unicode MS" w:eastAsia="Arial Unicode MS" w:hint="eastAsia"/>
          <w:w w:val="105"/>
          <w:position w:val="-3"/>
          <w:sz w:val="13"/>
        </w:rPr>
        <w:t>戸市</w:t>
        <w:tab/>
      </w:r>
      <w:r>
        <w:rPr>
          <w:w w:val="105"/>
          <w:position w:val="-1"/>
        </w:rPr>
        <w:t>3,486</w:t>
        <w:tab/>
        <w:t>1,780</w:t>
        <w:tab/>
      </w:r>
      <w:r>
        <w:rPr>
          <w:w w:val="105"/>
          <w:position w:val="0"/>
        </w:rPr>
        <w:t>1,706</w:t>
        <w:tab/>
        <w:t>3,432</w:t>
        <w:tab/>
      </w:r>
      <w:r>
        <w:rPr>
          <w:w w:val="105"/>
        </w:rPr>
        <w:t>1,717</w:t>
        <w:tab/>
        <w:t>1,715</w:t>
        <w:tab/>
      </w:r>
      <w:r>
        <w:rPr>
          <w:w w:val="105"/>
          <w:position w:val="1"/>
        </w:rPr>
        <w:t>3,299</w:t>
        <w:tab/>
        <w:t>1,613</w:t>
        <w:tab/>
        <w:t>1,686</w:t>
        <w:tab/>
        <w:t>2,624</w:t>
        <w:tab/>
        <w:t>1,300</w:t>
        <w:tab/>
        <w:t>1,324</w:t>
      </w:r>
    </w:p>
    <w:p>
      <w:pPr>
        <w:pStyle w:val="BodyText"/>
        <w:tabs>
          <w:tab w:pos="556" w:val="left" w:leader="none"/>
          <w:tab w:pos="1580" w:val="left" w:leader="none"/>
          <w:tab w:pos="2402" w:val="left" w:leader="none"/>
          <w:tab w:pos="3210" w:val="left" w:leader="none"/>
          <w:tab w:pos="4012" w:val="left" w:leader="none"/>
          <w:tab w:pos="4820" w:val="left" w:leader="none"/>
          <w:tab w:pos="5628" w:val="left" w:leader="none"/>
          <w:tab w:pos="6430" w:val="left" w:leader="none"/>
          <w:tab w:pos="7252" w:val="left" w:leader="none"/>
          <w:tab w:pos="8067" w:val="left" w:leader="none"/>
          <w:tab w:pos="8891" w:val="left" w:leader="none"/>
          <w:tab w:pos="9713" w:val="left" w:leader="none"/>
          <w:tab w:pos="10536" w:val="left" w:leader="none"/>
        </w:tabs>
        <w:spacing w:line="170" w:lineRule="auto" w:before="6"/>
        <w:ind w:right="426"/>
        <w:jc w:val="center"/>
      </w:pPr>
      <w:r>
        <w:rPr>
          <w:rFonts w:ascii="Arial Unicode MS" w:eastAsia="Arial Unicode MS" w:hint="eastAsia"/>
          <w:w w:val="105"/>
          <w:position w:val="-4"/>
          <w:sz w:val="13"/>
        </w:rPr>
        <w:t>市黒</w:t>
        <w:tab/>
        <w:t>石市</w:t>
        <w:tab/>
      </w:r>
      <w:r>
        <w:rPr>
          <w:w w:val="105"/>
          <w:position w:val="-3"/>
        </w:rPr>
        <w:t>465</w:t>
        <w:tab/>
      </w:r>
      <w:r>
        <w:rPr>
          <w:w w:val="105"/>
          <w:position w:val="-1"/>
        </w:rPr>
        <w:t>231</w:t>
        <w:tab/>
        <w:t>234</w:t>
        <w:tab/>
      </w:r>
      <w:r>
        <w:rPr>
          <w:w w:val="105"/>
          <w:position w:val="0"/>
        </w:rPr>
        <w:t>407</w:t>
        <w:tab/>
        <w:t>205</w:t>
        <w:tab/>
        <w:t>202</w:t>
        <w:tab/>
      </w:r>
      <w:r>
        <w:rPr>
          <w:w w:val="105"/>
        </w:rPr>
        <w:t>462</w:t>
        <w:tab/>
      </w:r>
      <w:r>
        <w:rPr>
          <w:w w:val="105"/>
          <w:position w:val="1"/>
        </w:rPr>
        <w:t>219</w:t>
        <w:tab/>
      </w:r>
      <w:r>
        <w:rPr>
          <w:w w:val="105"/>
        </w:rPr>
        <w:t>243</w:t>
        <w:tab/>
      </w:r>
      <w:r>
        <w:rPr>
          <w:w w:val="105"/>
          <w:position w:val="1"/>
        </w:rPr>
        <w:t>401</w:t>
        <w:tab/>
        <w:t>182</w:t>
        <w:tab/>
        <w:t>219</w:t>
      </w:r>
    </w:p>
    <w:p>
      <w:pPr>
        <w:tabs>
          <w:tab w:pos="1574" w:val="left" w:leader="none"/>
          <w:tab w:pos="2393" w:val="left" w:leader="none"/>
          <w:tab w:pos="3198" w:val="left" w:leader="none"/>
          <w:tab w:pos="4006" w:val="left" w:leader="none"/>
          <w:tab w:pos="4811" w:val="left" w:leader="none"/>
          <w:tab w:pos="5616" w:val="left" w:leader="none"/>
          <w:tab w:pos="6424" w:val="left" w:leader="none"/>
          <w:tab w:pos="7243" w:val="left" w:leader="none"/>
          <w:tab w:pos="8056" w:val="left" w:leader="none"/>
          <w:tab w:pos="8877" w:val="left" w:leader="none"/>
          <w:tab w:pos="9711" w:val="left" w:leader="none"/>
          <w:tab w:pos="10527" w:val="left" w:leader="none"/>
        </w:tabs>
        <w:spacing w:line="177" w:lineRule="auto" w:before="4"/>
        <w:ind w:left="0" w:right="415" w:firstLine="0"/>
        <w:jc w:val="center"/>
        <w:rPr>
          <w:sz w:val="15"/>
        </w:rPr>
      </w:pPr>
      <w:r>
        <w:rPr>
          <w:rFonts w:ascii="Arial Unicode MS" w:eastAsia="Arial Unicode MS" w:hint="eastAsia"/>
          <w:w w:val="105"/>
          <w:position w:val="-3"/>
          <w:sz w:val="13"/>
        </w:rPr>
        <w:t>部</w:t>
      </w:r>
      <w:r>
        <w:rPr>
          <w:rFonts w:ascii="Arial Unicode MS" w:eastAsia="Arial Unicode MS" w:hint="eastAsia"/>
          <w:spacing w:val="34"/>
          <w:w w:val="105"/>
          <w:position w:val="-3"/>
          <w:sz w:val="13"/>
        </w:rPr>
        <w:t> </w:t>
      </w:r>
      <w:r>
        <w:rPr>
          <w:rFonts w:ascii="Arial Unicode MS" w:eastAsia="Arial Unicode MS" w:hint="eastAsia"/>
          <w:w w:val="105"/>
          <w:position w:val="-3"/>
          <w:sz w:val="13"/>
        </w:rPr>
        <w:t>五</w:t>
      </w:r>
      <w:r>
        <w:rPr>
          <w:rFonts w:ascii="Arial Unicode MS" w:eastAsia="Arial Unicode MS" w:hint="eastAsia"/>
          <w:spacing w:val="5"/>
          <w:w w:val="105"/>
          <w:position w:val="-3"/>
          <w:sz w:val="13"/>
        </w:rPr>
        <w:t> </w:t>
      </w:r>
      <w:r>
        <w:rPr>
          <w:rFonts w:ascii="Arial Unicode MS" w:eastAsia="Arial Unicode MS" w:hint="eastAsia"/>
          <w:spacing w:val="17"/>
          <w:w w:val="105"/>
          <w:position w:val="-3"/>
          <w:sz w:val="13"/>
        </w:rPr>
        <w:t>所</w:t>
      </w:r>
      <w:r>
        <w:rPr>
          <w:rFonts w:ascii="Arial" w:eastAsia="Arial"/>
          <w:w w:val="105"/>
          <w:position w:val="-3"/>
          <w:sz w:val="16"/>
        </w:rPr>
        <w:t>Il</w:t>
      </w:r>
      <w:r>
        <w:rPr>
          <w:rFonts w:ascii="Arial" w:eastAsia="Arial"/>
          <w:spacing w:val="-19"/>
          <w:w w:val="105"/>
          <w:position w:val="-3"/>
          <w:sz w:val="16"/>
        </w:rPr>
        <w:t> </w:t>
      </w:r>
      <w:r>
        <w:rPr>
          <w:rFonts w:ascii="Arial" w:eastAsia="Arial"/>
          <w:w w:val="105"/>
          <w:position w:val="-3"/>
          <w:sz w:val="16"/>
        </w:rPr>
        <w:t>l</w:t>
      </w:r>
      <w:r>
        <w:rPr>
          <w:rFonts w:ascii="Arial" w:eastAsia="Arial"/>
          <w:spacing w:val="-17"/>
          <w:w w:val="105"/>
          <w:position w:val="-3"/>
          <w:sz w:val="16"/>
        </w:rPr>
        <w:t> </w:t>
      </w:r>
      <w:r>
        <w:rPr>
          <w:rFonts w:ascii="Arial Unicode MS" w:eastAsia="Arial Unicode MS" w:hint="eastAsia"/>
          <w:spacing w:val="24"/>
          <w:w w:val="105"/>
          <w:position w:val="-3"/>
          <w:sz w:val="13"/>
        </w:rPr>
        <w:t>原</w:t>
      </w:r>
      <w:r>
        <w:rPr>
          <w:rFonts w:ascii="Arial Unicode MS" w:eastAsia="Arial Unicode MS" w:hint="eastAsia"/>
          <w:w w:val="105"/>
          <w:position w:val="-3"/>
          <w:sz w:val="13"/>
        </w:rPr>
        <w:t>市</w:t>
        <w:tab/>
      </w:r>
      <w:r>
        <w:rPr>
          <w:w w:val="105"/>
          <w:position w:val="-3"/>
          <w:sz w:val="15"/>
        </w:rPr>
        <w:t>638</w:t>
        <w:tab/>
      </w:r>
      <w:r>
        <w:rPr>
          <w:w w:val="105"/>
          <w:position w:val="-2"/>
          <w:sz w:val="15"/>
        </w:rPr>
        <w:t>296</w:t>
        <w:tab/>
      </w:r>
      <w:r>
        <w:rPr>
          <w:w w:val="105"/>
          <w:position w:val="-1"/>
          <w:sz w:val="15"/>
        </w:rPr>
        <w:t>342</w:t>
        <w:tab/>
        <w:t>629</w:t>
        <w:tab/>
      </w:r>
      <w:r>
        <w:rPr>
          <w:w w:val="105"/>
          <w:position w:val="0"/>
          <w:sz w:val="15"/>
        </w:rPr>
        <w:t>297</w:t>
        <w:tab/>
        <w:t>332</w:t>
        <w:tab/>
        <w:t>660</w:t>
        <w:tab/>
      </w:r>
      <w:r>
        <w:rPr>
          <w:w w:val="105"/>
          <w:sz w:val="15"/>
        </w:rPr>
        <w:t>298</w:t>
        <w:tab/>
        <w:t>362</w:t>
        <w:tab/>
      </w:r>
      <w:r>
        <w:rPr>
          <w:w w:val="105"/>
          <w:position w:val="1"/>
          <w:sz w:val="15"/>
        </w:rPr>
        <w:t>547</w:t>
        <w:tab/>
        <w:t>249</w:t>
        <w:tab/>
        <w:t>298</w:t>
      </w:r>
    </w:p>
    <w:p>
      <w:pPr>
        <w:pStyle w:val="BodyText"/>
        <w:tabs>
          <w:tab w:pos="1372" w:val="left" w:leader="none"/>
          <w:tab w:pos="2187" w:val="left" w:leader="none"/>
          <w:tab w:pos="2995" w:val="left" w:leader="none"/>
          <w:tab w:pos="3800" w:val="left" w:leader="none"/>
          <w:tab w:pos="4605" w:val="left" w:leader="none"/>
          <w:tab w:pos="5409" w:val="left" w:leader="none"/>
          <w:tab w:pos="6218" w:val="left" w:leader="none"/>
          <w:tab w:pos="7037" w:val="left" w:leader="none"/>
          <w:tab w:pos="7856" w:val="left" w:leader="none"/>
          <w:tab w:pos="8682" w:val="left" w:leader="none"/>
          <w:tab w:pos="9505" w:val="left" w:leader="none"/>
          <w:tab w:pos="10321" w:val="left" w:leader="none"/>
        </w:tabs>
        <w:spacing w:line="189" w:lineRule="auto" w:before="1"/>
        <w:ind w:right="207"/>
        <w:jc w:val="center"/>
      </w:pPr>
      <w:r>
        <w:rPr>
          <w:rFonts w:ascii="Arial Unicode MS" w:eastAsia="Arial Unicode MS" w:hint="eastAsia"/>
          <w:w w:val="145"/>
          <w:position w:val="-3"/>
          <w:sz w:val="13"/>
        </w:rPr>
        <w:t>十和田市</w:t>
        <w:tab/>
      </w:r>
      <w:r>
        <w:rPr>
          <w:w w:val="145"/>
          <w:position w:val="-3"/>
        </w:rPr>
        <w:t>754</w:t>
        <w:tab/>
      </w:r>
      <w:r>
        <w:rPr>
          <w:w w:val="145"/>
          <w:position w:val="-2"/>
        </w:rPr>
        <w:t>390</w:t>
        <w:tab/>
      </w:r>
      <w:r>
        <w:rPr>
          <w:w w:val="125"/>
          <w:position w:val="-2"/>
        </w:rPr>
        <w:t>364</w:t>
        <w:tab/>
      </w:r>
      <w:r>
        <w:rPr>
          <w:w w:val="125"/>
          <w:position w:val="-1"/>
        </w:rPr>
        <w:t>802</w:t>
        <w:tab/>
      </w:r>
      <w:r>
        <w:rPr>
          <w:w w:val="125"/>
          <w:position w:val="0"/>
        </w:rPr>
        <w:t>393</w:t>
        <w:tab/>
        <w:t>409</w:t>
        <w:tab/>
      </w:r>
      <w:r>
        <w:rPr>
          <w:w w:val="125"/>
        </w:rPr>
        <w:t>821</w:t>
        <w:tab/>
        <w:t>381</w:t>
        <w:tab/>
        <w:t>440</w:t>
        <w:tab/>
        <w:t>653</w:t>
        <w:tab/>
      </w:r>
      <w:r>
        <w:rPr>
          <w:w w:val="125"/>
          <w:position w:val="1"/>
        </w:rPr>
        <w:t>323</w:t>
        <w:tab/>
        <w:t>330</w:t>
      </w:r>
    </w:p>
    <w:p>
      <w:pPr>
        <w:pStyle w:val="BodyText"/>
        <w:tabs>
          <w:tab w:pos="1750" w:val="left" w:leader="none"/>
          <w:tab w:pos="2559" w:val="left" w:leader="none"/>
          <w:tab w:pos="3367" w:val="left" w:leader="none"/>
          <w:tab w:pos="4175" w:val="left" w:leader="none"/>
          <w:tab w:pos="4984" w:val="left" w:leader="none"/>
          <w:tab w:pos="5785" w:val="left" w:leader="none"/>
          <w:tab w:pos="6593" w:val="left" w:leader="none"/>
          <w:tab w:pos="7409" w:val="left" w:leader="none"/>
          <w:tab w:pos="8231" w:val="left" w:leader="none"/>
          <w:tab w:pos="9053" w:val="left" w:leader="none"/>
          <w:tab w:pos="9877" w:val="left" w:leader="none"/>
          <w:tab w:pos="10695" w:val="left" w:leader="none"/>
        </w:tabs>
        <w:spacing w:line="175" w:lineRule="auto" w:before="11"/>
        <w:ind w:left="726"/>
      </w:pPr>
      <w:r>
        <w:rPr>
          <w:rFonts w:ascii="Arial Unicode MS" w:eastAsia="Arial Unicode MS" w:hint="eastAsia"/>
          <w:w w:val="110"/>
          <w:position w:val="-3"/>
          <w:sz w:val="13"/>
        </w:rPr>
        <w:t>沢市</w:t>
        <w:tab/>
      </w:r>
      <w:r>
        <w:rPr>
          <w:w w:val="110"/>
          <w:position w:val="-3"/>
        </w:rPr>
        <w:t>642</w:t>
        <w:tab/>
      </w:r>
      <w:r>
        <w:rPr>
          <w:w w:val="110"/>
          <w:position w:val="-1"/>
        </w:rPr>
        <w:t>317</w:t>
        <w:tab/>
        <w:t>325</w:t>
        <w:tab/>
      </w:r>
      <w:r>
        <w:rPr>
          <w:w w:val="110"/>
          <w:position w:val="0"/>
        </w:rPr>
        <w:t>674</w:t>
        <w:tab/>
        <w:t>357</w:t>
        <w:tab/>
        <w:t>317</w:t>
        <w:tab/>
      </w:r>
      <w:r>
        <w:rPr>
          <w:w w:val="110"/>
        </w:rPr>
        <w:t>654</w:t>
        <w:tab/>
      </w:r>
      <w:r>
        <w:rPr>
          <w:w w:val="110"/>
          <w:position w:val="1"/>
        </w:rPr>
        <w:t>301</w:t>
        <w:tab/>
        <w:t>353</w:t>
        <w:tab/>
        <w:t>564</w:t>
        <w:tab/>
        <w:t>317</w:t>
        <w:tab/>
        <w:t>247</w:t>
      </w:r>
    </w:p>
    <w:p>
      <w:pPr>
        <w:pStyle w:val="BodyText"/>
        <w:tabs>
          <w:tab w:pos="1374" w:val="left" w:leader="none"/>
          <w:tab w:pos="2190" w:val="left" w:leader="none"/>
          <w:tab w:pos="2991" w:val="left" w:leader="none"/>
          <w:tab w:pos="3799" w:val="left" w:leader="none"/>
          <w:tab w:pos="4608" w:val="left" w:leader="none"/>
          <w:tab w:pos="5409" w:val="left" w:leader="none"/>
          <w:tab w:pos="6217" w:val="left" w:leader="none"/>
          <w:tab w:pos="7033" w:val="left" w:leader="none"/>
          <w:tab w:pos="7856" w:val="left" w:leader="none"/>
          <w:tab w:pos="8677" w:val="left" w:leader="none"/>
          <w:tab w:pos="9504" w:val="left" w:leader="none"/>
          <w:tab w:pos="10320" w:val="left" w:leader="none"/>
        </w:tabs>
        <w:spacing w:line="197" w:lineRule="exact"/>
        <w:ind w:right="210"/>
        <w:jc w:val="center"/>
      </w:pPr>
      <w:r>
        <w:rPr>
          <w:rFonts w:ascii="Arial Unicode MS" w:eastAsia="Arial Unicode MS" w:hint="eastAsia"/>
          <w:w w:val="115"/>
          <w:position w:val="-3"/>
          <w:sz w:val="14"/>
        </w:rPr>
        <w:t>む   </w:t>
      </w:r>
      <w:r>
        <w:rPr>
          <w:rFonts w:ascii="Arial Unicode MS" w:eastAsia="Arial Unicode MS" w:hint="eastAsia"/>
          <w:spacing w:val="6"/>
          <w:w w:val="115"/>
          <w:position w:val="-3"/>
          <w:sz w:val="14"/>
        </w:rPr>
        <w:t> </w:t>
      </w:r>
      <w:r>
        <w:rPr>
          <w:rFonts w:ascii="Arial Unicode MS" w:eastAsia="Arial Unicode MS" w:hint="eastAsia"/>
          <w:w w:val="240"/>
          <w:position w:val="-3"/>
          <w:sz w:val="16"/>
        </w:rPr>
        <w:t>つ</w:t>
      </w:r>
      <w:r>
        <w:rPr>
          <w:rFonts w:ascii="Arial Unicode MS" w:eastAsia="Arial Unicode MS" w:hint="eastAsia"/>
          <w:spacing w:val="76"/>
          <w:w w:val="240"/>
          <w:position w:val="-3"/>
          <w:sz w:val="16"/>
        </w:rPr>
        <w:t> </w:t>
      </w:r>
      <w:r>
        <w:rPr>
          <w:rFonts w:ascii="Arial Unicode MS" w:eastAsia="Arial Unicode MS" w:hint="eastAsia"/>
          <w:w w:val="115"/>
          <w:position w:val="-3"/>
          <w:sz w:val="13"/>
        </w:rPr>
        <w:t>市</w:t>
        <w:tab/>
      </w:r>
      <w:r>
        <w:rPr>
          <w:w w:val="115"/>
          <w:position w:val="-2"/>
        </w:rPr>
        <w:t>663</w:t>
        <w:tab/>
      </w:r>
      <w:r>
        <w:rPr>
          <w:w w:val="115"/>
          <w:position w:val="-1"/>
        </w:rPr>
        <w:t>342</w:t>
        <w:tab/>
      </w:r>
      <w:r>
        <w:rPr>
          <w:w w:val="115"/>
          <w:position w:val="0"/>
        </w:rPr>
        <w:t>321</w:t>
        <w:tab/>
        <w:t>679</w:t>
        <w:tab/>
        <w:t>338</w:t>
        <w:tab/>
      </w:r>
      <w:r>
        <w:rPr>
          <w:w w:val="115"/>
        </w:rPr>
        <w:t>341</w:t>
        <w:tab/>
        <w:t>688</w:t>
        <w:tab/>
      </w:r>
      <w:r>
        <w:rPr>
          <w:w w:val="115"/>
          <w:position w:val="1"/>
        </w:rPr>
        <w:t>343</w:t>
        <w:tab/>
        <w:t>345</w:t>
        <w:tab/>
        <w:t>564</w:t>
        <w:tab/>
        <w:t>295</w:t>
        <w:tab/>
      </w:r>
      <w:r>
        <w:rPr>
          <w:w w:val="115"/>
          <w:position w:val="2"/>
        </w:rPr>
        <w:t>269</w:t>
      </w:r>
    </w:p>
    <w:p>
      <w:pPr>
        <w:pStyle w:val="BodyText"/>
        <w:tabs>
          <w:tab w:pos="673" w:val="left" w:leader="none"/>
          <w:tab w:pos="1362" w:val="left" w:leader="none"/>
          <w:tab w:pos="2262" w:val="left" w:leader="none"/>
          <w:tab w:pos="3066" w:val="left" w:leader="none"/>
          <w:tab w:pos="3795" w:val="left" w:leader="none"/>
          <w:tab w:pos="4678" w:val="left" w:leader="none"/>
          <w:tab w:pos="5487" w:val="left" w:leader="none"/>
          <w:tab w:pos="6213" w:val="left" w:leader="none"/>
          <w:tab w:pos="7110" w:val="left" w:leader="none"/>
          <w:tab w:pos="7933" w:val="left" w:leader="none"/>
          <w:tab w:pos="8674" w:val="left" w:leader="none"/>
          <w:tab w:pos="9579" w:val="left" w:leader="none"/>
          <w:tab w:pos="10395" w:val="left" w:leader="none"/>
        </w:tabs>
        <w:spacing w:line="160" w:lineRule="auto" w:before="2"/>
        <w:ind w:right="200"/>
        <w:jc w:val="center"/>
      </w:pPr>
      <w:r>
        <w:rPr>
          <w:rFonts w:ascii="Arial Unicode MS" w:eastAsia="Arial Unicode MS" w:hint="eastAsia"/>
          <w:w w:val="110"/>
          <w:position w:val="-4"/>
          <w:sz w:val="13"/>
        </w:rPr>
        <w:t>平   </w:t>
      </w:r>
      <w:r>
        <w:rPr>
          <w:rFonts w:ascii="Arial Unicode MS" w:eastAsia="Arial Unicode MS" w:hint="eastAsia"/>
          <w:spacing w:val="26"/>
          <w:w w:val="110"/>
          <w:position w:val="-4"/>
          <w:sz w:val="13"/>
        </w:rPr>
        <w:t> </w:t>
      </w:r>
      <w:r>
        <w:rPr>
          <w:rFonts w:ascii="Arial Unicode MS" w:eastAsia="Arial Unicode MS" w:hint="eastAsia"/>
          <w:w w:val="110"/>
          <w:position w:val="-4"/>
          <w:sz w:val="13"/>
        </w:rPr>
        <w:t>内</w:t>
        <w:tab/>
      </w:r>
      <w:r>
        <w:rPr>
          <w:rFonts w:ascii="Arial Unicode MS" w:eastAsia="Arial Unicode MS" w:hint="eastAsia"/>
          <w:w w:val="110"/>
          <w:position w:val="-3"/>
          <w:sz w:val="13"/>
        </w:rPr>
        <w:t>町</w:t>
        <w:tab/>
      </w:r>
      <w:r>
        <w:rPr>
          <w:w w:val="110"/>
          <w:position w:val="-3"/>
        </w:rPr>
        <w:t>124</w:t>
        <w:tab/>
        <w:t>77</w:t>
        <w:tab/>
      </w:r>
      <w:r>
        <w:rPr>
          <w:w w:val="110"/>
          <w:position w:val="-1"/>
        </w:rPr>
        <w:t>47</w:t>
        <w:tab/>
      </w:r>
      <w:r>
        <w:rPr>
          <w:w w:val="110"/>
          <w:position w:val="0"/>
        </w:rPr>
        <w:t>108</w:t>
        <w:tab/>
        <w:t>53</w:t>
        <w:tab/>
        <w:t>55</w:t>
        <w:tab/>
      </w:r>
      <w:r>
        <w:rPr>
          <w:w w:val="110"/>
        </w:rPr>
        <w:t>107</w:t>
        <w:tab/>
        <w:t>52</w:t>
        <w:tab/>
        <w:t>55</w:t>
        <w:tab/>
      </w:r>
      <w:r>
        <w:rPr>
          <w:w w:val="110"/>
          <w:position w:val="1"/>
        </w:rPr>
        <w:t>119</w:t>
        <w:tab/>
        <w:t>53</w:t>
        <w:tab/>
        <w:t>66</w:t>
      </w:r>
    </w:p>
    <w:p>
      <w:pPr>
        <w:pStyle w:val="BodyText"/>
        <w:tabs>
          <w:tab w:pos="552" w:val="left" w:leader="none"/>
          <w:tab w:pos="887" w:val="left" w:leader="none"/>
          <w:tab w:pos="1667" w:val="left" w:leader="none"/>
          <w:tab w:pos="2478" w:val="left" w:leader="none"/>
          <w:tab w:pos="3280" w:val="left" w:leader="none"/>
          <w:tab w:pos="4095" w:val="left" w:leader="none"/>
          <w:tab w:pos="4896" w:val="left" w:leader="none"/>
          <w:tab w:pos="5697" w:val="left" w:leader="none"/>
          <w:tab w:pos="6510" w:val="left" w:leader="none"/>
          <w:tab w:pos="7328" w:val="left" w:leader="none"/>
          <w:tab w:pos="8137" w:val="left" w:leader="none"/>
          <w:tab w:pos="8971" w:val="left" w:leader="none"/>
          <w:tab w:pos="9790" w:val="left" w:leader="none"/>
          <w:tab w:pos="10612" w:val="left" w:leader="none"/>
        </w:tabs>
        <w:spacing w:line="172" w:lineRule="auto"/>
        <w:ind w:right="408"/>
        <w:jc w:val="center"/>
      </w:pPr>
      <w:r>
        <w:rPr>
          <w:rFonts w:ascii="Arial Unicode MS" w:eastAsia="Arial Unicode MS" w:hint="eastAsia"/>
          <w:w w:val="105"/>
          <w:position w:val="-5"/>
          <w:sz w:val="13"/>
        </w:rPr>
        <w:t>東蟹</w:t>
        <w:tab/>
      </w:r>
      <w:r>
        <w:rPr>
          <w:rFonts w:ascii="Arial Unicode MS" w:eastAsia="Arial Unicode MS" w:hint="eastAsia"/>
          <w:w w:val="105"/>
          <w:position w:val="-4"/>
          <w:sz w:val="13"/>
        </w:rPr>
        <w:t>田</w:t>
        <w:tab/>
        <w:t>町</w:t>
        <w:tab/>
      </w:r>
      <w:r>
        <w:rPr>
          <w:w w:val="105"/>
          <w:position w:val="-3"/>
        </w:rPr>
        <w:t>35</w:t>
        <w:tab/>
        <w:t>17</w:t>
        <w:tab/>
      </w:r>
      <w:r>
        <w:rPr>
          <w:w w:val="105"/>
          <w:position w:val="-2"/>
        </w:rPr>
        <w:t>18</w:t>
        <w:tab/>
        <w:t>28</w:t>
        <w:tab/>
      </w:r>
      <w:r>
        <w:rPr>
          <w:w w:val="105"/>
          <w:position w:val="-1"/>
        </w:rPr>
        <w:t>12</w:t>
        <w:tab/>
      </w:r>
      <w:r>
        <w:rPr>
          <w:w w:val="105"/>
          <w:position w:val="0"/>
        </w:rPr>
        <w:t>16</w:t>
        <w:tab/>
        <w:t>32</w:t>
        <w:tab/>
        <w:t>16</w:t>
        <w:tab/>
      </w:r>
      <w:r>
        <w:rPr>
          <w:w w:val="105"/>
        </w:rPr>
        <w:t>16</w:t>
        <w:tab/>
        <w:t>35</w:t>
        <w:tab/>
      </w:r>
      <w:r>
        <w:rPr>
          <w:w w:val="105"/>
          <w:position w:val="1"/>
        </w:rPr>
        <w:t>15</w:t>
        <w:tab/>
        <w:t>20</w:t>
      </w:r>
    </w:p>
    <w:p>
      <w:pPr>
        <w:tabs>
          <w:tab w:pos="547" w:val="left" w:leader="none"/>
          <w:tab w:pos="1662" w:val="left" w:leader="none"/>
          <w:tab w:pos="2471" w:val="left" w:leader="none"/>
          <w:tab w:pos="3272" w:val="left" w:leader="none"/>
          <w:tab w:pos="4080" w:val="left" w:leader="none"/>
          <w:tab w:pos="4973" w:val="left" w:leader="none"/>
          <w:tab w:pos="5690" w:val="left" w:leader="none"/>
          <w:tab w:pos="6505" w:val="left" w:leader="none"/>
          <w:tab w:pos="7321" w:val="left" w:leader="none"/>
          <w:tab w:pos="8217" w:val="left" w:leader="none"/>
          <w:tab w:pos="8966" w:val="left" w:leader="none"/>
          <w:tab w:pos="9872" w:val="left" w:leader="none"/>
          <w:tab w:pos="10605" w:val="left" w:leader="none"/>
        </w:tabs>
        <w:spacing w:line="177" w:lineRule="auto" w:before="0"/>
        <w:ind w:left="0" w:right="399" w:firstLine="0"/>
        <w:jc w:val="center"/>
        <w:rPr>
          <w:sz w:val="15"/>
        </w:rPr>
      </w:pPr>
      <w:r>
        <w:rPr>
          <w:rFonts w:ascii="Arial Unicode MS" w:eastAsia="Arial Unicode MS" w:hint="eastAsia"/>
          <w:w w:val="110"/>
          <w:position w:val="-3"/>
          <w:sz w:val="13"/>
        </w:rPr>
        <w:t>津今</w:t>
        <w:tab/>
      </w:r>
      <w:r>
        <w:rPr>
          <w:rFonts w:ascii="Arial Unicode MS" w:eastAsia="Arial Unicode MS" w:hint="eastAsia"/>
          <w:w w:val="110"/>
          <w:position w:val="-3"/>
          <w:sz w:val="14"/>
        </w:rPr>
        <w:t>別   </w:t>
      </w:r>
      <w:r>
        <w:rPr>
          <w:rFonts w:ascii="Arial Unicode MS" w:eastAsia="Arial Unicode MS" w:hint="eastAsia"/>
          <w:spacing w:val="6"/>
          <w:w w:val="110"/>
          <w:position w:val="-3"/>
          <w:sz w:val="14"/>
        </w:rPr>
        <w:t> </w:t>
      </w:r>
      <w:r>
        <w:rPr>
          <w:rFonts w:ascii="Arial Unicode MS" w:eastAsia="Arial Unicode MS" w:hint="eastAsia"/>
          <w:w w:val="110"/>
          <w:position w:val="-3"/>
          <w:sz w:val="13"/>
        </w:rPr>
        <w:t>町</w:t>
        <w:tab/>
      </w:r>
      <w:r>
        <w:rPr>
          <w:w w:val="110"/>
          <w:position w:val="-2"/>
          <w:sz w:val="15"/>
        </w:rPr>
        <w:t>23</w:t>
        <w:tab/>
      </w:r>
      <w:r>
        <w:rPr>
          <w:w w:val="110"/>
          <w:position w:val="-1"/>
          <w:sz w:val="15"/>
        </w:rPr>
        <w:t>11</w:t>
        <w:tab/>
      </w:r>
      <w:r>
        <w:rPr>
          <w:w w:val="110"/>
          <w:position w:val="0"/>
          <w:sz w:val="15"/>
        </w:rPr>
        <w:t>12</w:t>
        <w:tab/>
        <w:t>19</w:t>
        <w:tab/>
        <w:t>7</w:t>
        <w:tab/>
      </w:r>
      <w:r>
        <w:rPr>
          <w:w w:val="110"/>
          <w:sz w:val="15"/>
        </w:rPr>
        <w:t>12</w:t>
        <w:tab/>
        <w:t>23</w:t>
        <w:tab/>
      </w:r>
      <w:r>
        <w:rPr>
          <w:w w:val="110"/>
          <w:position w:val="1"/>
          <w:sz w:val="15"/>
        </w:rPr>
        <w:t>15</w:t>
        <w:tab/>
        <w:t>8</w:t>
        <w:tab/>
        <w:t>21</w:t>
        <w:tab/>
        <w:t>5</w:t>
        <w:tab/>
      </w:r>
      <w:r>
        <w:rPr>
          <w:w w:val="110"/>
          <w:position w:val="2"/>
          <w:sz w:val="15"/>
        </w:rPr>
        <w:t>16</w:t>
      </w:r>
    </w:p>
    <w:p>
      <w:pPr>
        <w:pStyle w:val="BodyText"/>
        <w:tabs>
          <w:tab w:pos="552" w:val="left" w:leader="none"/>
          <w:tab w:pos="895" w:val="left" w:leader="none"/>
          <w:tab w:pos="1670" w:val="left" w:leader="none"/>
          <w:tab w:pos="2563" w:val="left" w:leader="none"/>
          <w:tab w:pos="3363" w:val="left" w:leader="none"/>
          <w:tab w:pos="4096" w:val="left" w:leader="none"/>
          <w:tab w:pos="4896" w:val="left" w:leader="none"/>
          <w:tab w:pos="5705" w:val="left" w:leader="none"/>
          <w:tab w:pos="6510" w:val="left" w:leader="none"/>
          <w:tab w:pos="7329" w:val="left" w:leader="none"/>
          <w:tab w:pos="8144" w:val="left" w:leader="none"/>
          <w:tab w:pos="8974" w:val="left" w:leader="none"/>
          <w:tab w:pos="9797" w:val="left" w:leader="none"/>
          <w:tab w:pos="10693" w:val="left" w:leader="none"/>
        </w:tabs>
        <w:spacing w:line="162" w:lineRule="exact"/>
        <w:ind w:right="406"/>
        <w:jc w:val="center"/>
      </w:pPr>
      <w:r>
        <w:rPr/>
        <w:pict>
          <v:shape style="position:absolute;margin-left:344.68689pt;margin-top:1.306519pt;width:3.9pt;height:26.85pt;mso-position-horizontal-relative:page;mso-position-vertical-relative:paragraph;z-index:-126265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4"/>
                      <w:w w:val="105"/>
                      <w:sz w:val="40"/>
                    </w:rPr>
                    <w:t>，</w:t>
                  </w:r>
                </w:p>
              </w:txbxContent>
            </v:textbox>
            <w10:wrap type="none"/>
          </v:shape>
        </w:pict>
      </w:r>
      <w:r>
        <w:rPr>
          <w:rFonts w:ascii="Arial Unicode MS" w:eastAsia="Arial Unicode MS" w:hint="eastAsia"/>
          <w:w w:val="110"/>
          <w:position w:val="-3"/>
          <w:sz w:val="13"/>
        </w:rPr>
        <w:t>軽逼</w:t>
        <w:tab/>
        <w:t>田</w:t>
        <w:tab/>
        <w:t>村</w:t>
        <w:tab/>
      </w:r>
      <w:r>
        <w:rPr>
          <w:w w:val="110"/>
          <w:position w:val="-2"/>
        </w:rPr>
        <w:t>13</w:t>
        <w:tab/>
        <w:t>7</w:t>
        <w:tab/>
      </w:r>
      <w:r>
        <w:rPr>
          <w:w w:val="110"/>
          <w:position w:val="-1"/>
        </w:rPr>
        <w:t>6</w:t>
        <w:tab/>
      </w:r>
      <w:r>
        <w:rPr>
          <w:w w:val="110"/>
          <w:position w:val="0"/>
        </w:rPr>
        <w:t>42</w:t>
        <w:tab/>
        <w:t>19</w:t>
        <w:tab/>
        <w:t>23</w:t>
        <w:tab/>
      </w:r>
      <w:r>
        <w:rPr>
          <w:w w:val="110"/>
        </w:rPr>
        <w:t>33</w:t>
        <w:tab/>
      </w:r>
      <w:r>
        <w:rPr>
          <w:w w:val="110"/>
          <w:position w:val="1"/>
        </w:rPr>
        <w:t>17</w:t>
        <w:tab/>
        <w:t>16</w:t>
        <w:tab/>
        <w:t>19</w:t>
        <w:tab/>
        <w:t>11</w:t>
        <w:tab/>
        <w:t>8</w:t>
      </w:r>
    </w:p>
    <w:p>
      <w:pPr>
        <w:spacing w:after="0" w:line="162" w:lineRule="exact"/>
        <w:jc w:val="center"/>
        <w:sectPr>
          <w:type w:val="continuous"/>
          <w:pgSz w:w="11990" w:h="16840"/>
          <w:pgMar w:top="300" w:bottom="280" w:left="300" w:right="160"/>
        </w:sectPr>
      </w:pPr>
    </w:p>
    <w:p>
      <w:pPr>
        <w:tabs>
          <w:tab w:pos="1840" w:val="left" w:leader="none"/>
          <w:tab w:pos="2648" w:val="left" w:leader="none"/>
          <w:tab w:pos="3457" w:val="left" w:leader="none"/>
          <w:tab w:pos="4272" w:val="left" w:leader="none"/>
          <w:tab w:pos="5154" w:val="left" w:leader="none"/>
          <w:tab w:pos="5874" w:val="left" w:leader="none"/>
        </w:tabs>
        <w:spacing w:line="201" w:lineRule="exact" w:before="7"/>
        <w:ind w:left="178" w:right="0" w:firstLine="0"/>
        <w:jc w:val="left"/>
        <w:rPr>
          <w:sz w:val="15"/>
        </w:rPr>
      </w:pPr>
      <w:r>
        <w:rPr>
          <w:rFonts w:ascii="Arial Unicode MS" w:eastAsia="Arial Unicode MS" w:hint="eastAsia"/>
          <w:w w:val="180"/>
          <w:sz w:val="13"/>
        </w:rPr>
        <w:t>郡平舘村</w:t>
        <w:tab/>
      </w:r>
      <w:r>
        <w:rPr>
          <w:w w:val="130"/>
          <w:position w:val="1"/>
          <w:sz w:val="15"/>
        </w:rPr>
        <w:t>21</w:t>
        <w:tab/>
        <w:t>11</w:t>
        <w:tab/>
        <w:t>10</w:t>
        <w:tab/>
      </w:r>
      <w:r>
        <w:rPr>
          <w:w w:val="130"/>
          <w:position w:val="2"/>
          <w:sz w:val="15"/>
        </w:rPr>
        <w:t>20</w:t>
        <w:tab/>
      </w:r>
      <w:r>
        <w:rPr>
          <w:w w:val="130"/>
          <w:position w:val="3"/>
          <w:sz w:val="15"/>
        </w:rPr>
        <w:t>8</w:t>
        <w:tab/>
      </w:r>
      <w:r>
        <w:rPr>
          <w:w w:val="125"/>
          <w:position w:val="4"/>
          <w:sz w:val="15"/>
        </w:rPr>
        <w:t>12</w:t>
      </w:r>
    </w:p>
    <w:p>
      <w:pPr>
        <w:tabs>
          <w:tab w:pos="734" w:val="left" w:leader="none"/>
          <w:tab w:pos="1840" w:val="left" w:leader="none"/>
          <w:tab w:pos="2736" w:val="left" w:leader="none"/>
          <w:tab w:pos="3457" w:val="left" w:leader="none"/>
          <w:tab w:pos="4346" w:val="left" w:leader="none"/>
          <w:tab w:pos="5153" w:val="left" w:leader="none"/>
          <w:tab w:pos="5962" w:val="left" w:leader="none"/>
        </w:tabs>
        <w:spacing w:line="162" w:lineRule="exact" w:before="0"/>
        <w:ind w:left="380" w:right="0" w:firstLine="0"/>
        <w:jc w:val="left"/>
        <w:rPr>
          <w:sz w:val="15"/>
        </w:rPr>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sz w:val="15"/>
        </w:rPr>
        <w:t>19</w:t>
        <w:tab/>
        <w:t>8</w:t>
        <w:tab/>
      </w:r>
      <w:r>
        <w:rPr>
          <w:w w:val="105"/>
          <w:position w:val="2"/>
          <w:sz w:val="15"/>
        </w:rPr>
        <w:t>11</w:t>
        <w:tab/>
        <w:t>8</w:t>
        <w:tab/>
      </w:r>
      <w:r>
        <w:rPr>
          <w:w w:val="105"/>
          <w:position w:val="3"/>
          <w:sz w:val="15"/>
        </w:rPr>
        <w:t>4</w:t>
        <w:tab/>
      </w:r>
      <w:r>
        <w:rPr>
          <w:w w:val="105"/>
          <w:position w:val="4"/>
          <w:sz w:val="15"/>
        </w:rPr>
        <w:t>4</w:t>
      </w:r>
    </w:p>
    <w:p>
      <w:pPr>
        <w:pStyle w:val="BodyText"/>
        <w:tabs>
          <w:tab w:pos="996" w:val="left" w:leader="none"/>
          <w:tab w:pos="1805" w:val="left" w:leader="none"/>
          <w:tab w:pos="2635" w:val="left" w:leader="none"/>
          <w:tab w:pos="3457" w:val="left" w:leader="none"/>
          <w:tab w:pos="4356" w:val="left" w:leader="none"/>
        </w:tabs>
        <w:spacing w:line="183" w:lineRule="exact"/>
        <w:ind w:left="178"/>
      </w:pPr>
      <w:r>
        <w:rPr/>
        <w:br w:type="column"/>
      </w:r>
      <w:r>
        <w:rPr>
          <w:w w:val="105"/>
        </w:rPr>
        <w:t>39</w:t>
        <w:tab/>
      </w:r>
      <w:r>
        <w:rPr>
          <w:w w:val="105"/>
          <w:position w:val="1"/>
        </w:rPr>
        <w:t>28</w:t>
        <w:tab/>
        <w:t>11</w:t>
        <w:tab/>
        <w:t>17</w:t>
        <w:tab/>
      </w:r>
      <w:r>
        <w:rPr>
          <w:w w:val="105"/>
          <w:position w:val="2"/>
        </w:rPr>
        <w:t>11</w:t>
        <w:tab/>
        <w:t>6</w:t>
      </w:r>
    </w:p>
    <w:p>
      <w:pPr>
        <w:pStyle w:val="BodyText"/>
        <w:tabs>
          <w:tab w:pos="1894" w:val="left" w:leader="none"/>
          <w:tab w:pos="2642" w:val="left" w:leader="none"/>
          <w:tab w:pos="3457" w:val="left" w:leader="none"/>
          <w:tab w:pos="4355" w:val="left" w:leader="none"/>
        </w:tabs>
        <w:spacing w:line="181" w:lineRule="exact"/>
        <w:ind w:left="1076"/>
      </w:pPr>
      <w:r>
        <w:rPr>
          <w:w w:val="110"/>
        </w:rPr>
        <w:t>4</w:t>
        <w:tab/>
      </w:r>
      <w:r>
        <w:rPr>
          <w:w w:val="110"/>
          <w:position w:val="1"/>
        </w:rPr>
        <w:t>5</w:t>
        <w:tab/>
        <w:t>20</w:t>
        <w:tab/>
        <w:t>15</w:t>
        <w:tab/>
        <w:t>5</w:t>
      </w:r>
    </w:p>
    <w:p>
      <w:pPr>
        <w:spacing w:after="0" w:line="181" w:lineRule="exact"/>
        <w:sectPr>
          <w:type w:val="continuous"/>
          <w:pgSz w:w="11990" w:h="16840"/>
          <w:pgMar w:top="300" w:bottom="280" w:left="300" w:right="160"/>
          <w:cols w:num="2" w:equalWidth="0">
            <w:col w:w="6082" w:space="428"/>
            <w:col w:w="5020"/>
          </w:cols>
        </w:sectPr>
      </w:pPr>
    </w:p>
    <w:p>
      <w:pPr>
        <w:pStyle w:val="BodyText"/>
        <w:tabs>
          <w:tab w:pos="1761" w:val="left" w:leader="none"/>
          <w:tab w:pos="2659" w:val="left" w:leader="none"/>
          <w:tab w:pos="3457" w:val="left" w:leader="none"/>
          <w:tab w:pos="4186" w:val="left" w:leader="none"/>
          <w:tab w:pos="5077" w:val="left" w:leader="none"/>
          <w:tab w:pos="5879" w:val="left" w:leader="none"/>
          <w:tab w:pos="6603" w:val="left" w:leader="none"/>
          <w:tab w:pos="7506" w:val="left" w:leader="none"/>
          <w:tab w:pos="8317" w:val="left" w:leader="none"/>
          <w:tab w:pos="9064" w:val="left" w:leader="none"/>
          <w:tab w:pos="9967" w:val="left" w:leader="none"/>
          <w:tab w:pos="10785" w:val="left" w:leader="none"/>
        </w:tabs>
        <w:spacing w:line="158" w:lineRule="auto" w:before="29"/>
        <w:ind w:left="393"/>
      </w:pPr>
      <w:r>
        <w:rPr>
          <w:rFonts w:ascii="Arial Unicode MS" w:eastAsia="Arial Unicode MS" w:hint="eastAsia"/>
          <w:w w:val="165"/>
          <w:position w:val="-4"/>
          <w:sz w:val="13"/>
        </w:rPr>
        <w:t>駐ヶ沢町</w:t>
        <w:tab/>
      </w:r>
      <w:r>
        <w:rPr>
          <w:w w:val="120"/>
          <w:position w:val="-3"/>
        </w:rPr>
        <w:t>102</w:t>
        <w:tab/>
      </w:r>
      <w:r>
        <w:rPr>
          <w:w w:val="120"/>
          <w:position w:val="-2"/>
        </w:rPr>
        <w:t>56</w:t>
        <w:tab/>
        <w:t>46</w:t>
        <w:tab/>
      </w:r>
      <w:r>
        <w:rPr>
          <w:w w:val="120"/>
          <w:position w:val="0"/>
        </w:rPr>
        <w:t>139</w:t>
        <w:tab/>
        <w:t>67</w:t>
        <w:tab/>
        <w:t>72</w:t>
        <w:tab/>
      </w:r>
      <w:r>
        <w:rPr>
          <w:w w:val="120"/>
        </w:rPr>
        <w:t>103</w:t>
        <w:tab/>
        <w:t>44</w:t>
        <w:tab/>
      </w:r>
      <w:r>
        <w:rPr>
          <w:w w:val="120"/>
          <w:position w:val="1"/>
        </w:rPr>
        <w:t>59</w:t>
        <w:tab/>
        <w:t>103</w:t>
        <w:tab/>
        <w:t>46</w:t>
        <w:tab/>
        <w:t>57</w:t>
      </w:r>
    </w:p>
    <w:p>
      <w:pPr>
        <w:pStyle w:val="BodyText"/>
        <w:tabs>
          <w:tab w:pos="1071" w:val="left" w:leader="none"/>
          <w:tab w:pos="1761" w:val="left" w:leader="none"/>
          <w:tab w:pos="2660" w:val="left" w:leader="none"/>
          <w:tab w:pos="3377" w:val="left" w:leader="none"/>
          <w:tab w:pos="4193" w:val="left" w:leader="none"/>
          <w:tab w:pos="4987" w:val="left" w:leader="none"/>
          <w:tab w:pos="5886" w:val="left" w:leader="none"/>
          <w:tab w:pos="6611" w:val="left" w:leader="none"/>
          <w:tab w:pos="7510" w:val="left" w:leader="none"/>
          <w:tab w:pos="8322" w:val="left" w:leader="none"/>
          <w:tab w:pos="9057" w:val="left" w:leader="none"/>
          <w:tab w:pos="9971" w:val="left" w:leader="none"/>
          <w:tab w:pos="10783" w:val="left" w:leader="none"/>
        </w:tabs>
        <w:spacing w:line="156" w:lineRule="auto" w:before="6"/>
        <w:ind w:left="397"/>
      </w:pPr>
      <w:r>
        <w:rPr>
          <w:rFonts w:ascii="Arial Unicode MS" w:eastAsia="Arial Unicode MS" w:hint="eastAsia"/>
          <w:w w:val="105"/>
          <w:position w:val="-3"/>
          <w:sz w:val="13"/>
        </w:rPr>
        <w:t>木造</w:t>
        <w:tab/>
        <w:t>町</w:t>
        <w:tab/>
      </w:r>
      <w:r>
        <w:rPr>
          <w:w w:val="105"/>
          <w:position w:val="-3"/>
        </w:rPr>
        <w:t>199</w:t>
        <w:tab/>
      </w:r>
      <w:r>
        <w:rPr>
          <w:w w:val="105"/>
          <w:position w:val="-2"/>
        </w:rPr>
        <w:t>99</w:t>
        <w:tab/>
      </w:r>
      <w:r>
        <w:rPr>
          <w:w w:val="105"/>
          <w:position w:val="-1"/>
        </w:rPr>
        <w:t>100</w:t>
        <w:tab/>
      </w:r>
      <w:r>
        <w:rPr>
          <w:w w:val="105"/>
          <w:position w:val="0"/>
        </w:rPr>
        <w:t>202</w:t>
        <w:tab/>
        <w:t>112</w:t>
        <w:tab/>
        <w:t>90</w:t>
        <w:tab/>
      </w:r>
      <w:r>
        <w:rPr>
          <w:w w:val="105"/>
        </w:rPr>
        <w:t>186</w:t>
        <w:tab/>
      </w:r>
      <w:r>
        <w:rPr>
          <w:w w:val="105"/>
          <w:position w:val="1"/>
        </w:rPr>
        <w:t>97</w:t>
        <w:tab/>
        <w:t>89</w:t>
        <w:tab/>
        <w:t>159</w:t>
        <w:tab/>
        <w:t>76</w:t>
        <w:tab/>
      </w:r>
      <w:r>
        <w:rPr>
          <w:w w:val="105"/>
          <w:position w:val="2"/>
        </w:rPr>
        <w:t>83</w:t>
      </w:r>
    </w:p>
    <w:p>
      <w:pPr>
        <w:tabs>
          <w:tab w:pos="740" w:val="left" w:leader="none"/>
          <w:tab w:pos="1848" w:val="left" w:leader="none"/>
          <w:tab w:pos="2660" w:val="left" w:leader="none"/>
          <w:tab w:pos="3464" w:val="left" w:leader="none"/>
          <w:tab w:pos="4273" w:val="left" w:leader="none"/>
          <w:tab w:pos="5074" w:val="left" w:leader="none"/>
          <w:tab w:pos="5882" w:val="left" w:leader="none"/>
          <w:tab w:pos="6687" w:val="left" w:leader="none"/>
          <w:tab w:pos="7509" w:val="left" w:leader="none"/>
          <w:tab w:pos="8328" w:val="left" w:leader="none"/>
          <w:tab w:pos="9155" w:val="left" w:leader="none"/>
          <w:tab w:pos="9974" w:val="left" w:leader="none"/>
          <w:tab w:pos="10786" w:val="left" w:leader="none"/>
        </w:tabs>
        <w:spacing w:line="13" w:lineRule="exact" w:before="0"/>
        <w:ind w:left="181" w:right="0" w:firstLine="0"/>
        <w:jc w:val="left"/>
        <w:rPr>
          <w:sz w:val="15"/>
        </w:rPr>
      </w:pPr>
      <w:r>
        <w:rPr/>
        <w:pict>
          <v:shape style="position:absolute;margin-left:183.740906pt;margin-top:3.187689pt;width:4.2pt;height:26.85pt;mso-position-horizontal-relative:page;mso-position-vertical-relative:paragraph;z-index:-126263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34"/>
                      <w:w w:val="104"/>
                      <w:sz w:val="40"/>
                    </w:rPr>
                    <w:t>，</w:t>
                  </w:r>
                </w:p>
              </w:txbxContent>
            </v:textbox>
            <w10:wrap type="none"/>
          </v:shape>
        </w:pict>
      </w:r>
      <w:r>
        <w:rPr/>
        <w:pict>
          <v:shape style="position:absolute;margin-left:304.991699pt;margin-top:2.105789pt;width:3.7pt;height:26.85pt;mso-position-horizontal-relative:page;mso-position-vertical-relative:paragraph;z-index:-126260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4"/>
                      <w:w w:val="104"/>
                      <w:sz w:val="40"/>
                    </w:rPr>
                    <w:t>，</w:t>
                  </w:r>
                </w:p>
              </w:txbxContent>
            </v:textbox>
            <w10:wrap type="none"/>
          </v:shape>
        </w:pict>
      </w:r>
      <w:r>
        <w:rPr>
          <w:rFonts w:ascii="Arial Unicode MS" w:eastAsia="Arial Unicode MS" w:hint="eastAsia"/>
          <w:w w:val="105"/>
          <w:position w:val="-5"/>
          <w:sz w:val="13"/>
        </w:rPr>
        <w:t>西深</w:t>
        <w:tab/>
        <w:t>浦    </w:t>
      </w:r>
      <w:r>
        <w:rPr>
          <w:rFonts w:ascii="Arial Unicode MS" w:eastAsia="Arial Unicode MS" w:hint="eastAsia"/>
          <w:spacing w:val="4"/>
          <w:w w:val="105"/>
          <w:position w:val="-5"/>
          <w:sz w:val="13"/>
        </w:rPr>
        <w:t> </w:t>
      </w:r>
      <w:r>
        <w:rPr>
          <w:rFonts w:ascii="Arial Unicode MS" w:eastAsia="Arial Unicode MS" w:hint="eastAsia"/>
          <w:w w:val="105"/>
          <w:position w:val="-5"/>
          <w:sz w:val="13"/>
        </w:rPr>
        <w:t>町</w:t>
        <w:tab/>
      </w:r>
      <w:r>
        <w:rPr>
          <w:w w:val="105"/>
          <w:position w:val="-4"/>
          <w:sz w:val="15"/>
        </w:rPr>
        <w:t>80</w:t>
        <w:tab/>
      </w:r>
      <w:r>
        <w:rPr>
          <w:w w:val="105"/>
          <w:position w:val="-3"/>
          <w:sz w:val="15"/>
        </w:rPr>
        <w:t>39</w:t>
        <w:tab/>
        <w:t>41</w:t>
        <w:tab/>
      </w:r>
      <w:r>
        <w:rPr>
          <w:w w:val="105"/>
          <w:position w:val="-2"/>
          <w:sz w:val="15"/>
        </w:rPr>
        <w:t>83</w:t>
        <w:tab/>
      </w:r>
      <w:r>
        <w:rPr>
          <w:w w:val="105"/>
          <w:position w:val="-1"/>
          <w:sz w:val="15"/>
        </w:rPr>
        <w:t>42</w:t>
        <w:tab/>
      </w:r>
      <w:r>
        <w:rPr>
          <w:w w:val="105"/>
          <w:position w:val="0"/>
          <w:sz w:val="15"/>
        </w:rPr>
        <w:t>41</w:t>
        <w:tab/>
        <w:t>79</w:t>
        <w:tab/>
      </w:r>
      <w:r>
        <w:rPr>
          <w:w w:val="105"/>
          <w:sz w:val="15"/>
        </w:rPr>
        <w:t>51</w:t>
        <w:tab/>
      </w:r>
      <w:r>
        <w:rPr>
          <w:w w:val="105"/>
          <w:position w:val="0"/>
          <w:sz w:val="15"/>
        </w:rPr>
        <w:t>28</w:t>
        <w:tab/>
      </w:r>
      <w:r>
        <w:rPr>
          <w:w w:val="105"/>
          <w:sz w:val="15"/>
        </w:rPr>
        <w:t>63</w:t>
        <w:tab/>
        <w:t>28</w:t>
        <w:tab/>
      </w:r>
      <w:r>
        <w:rPr>
          <w:w w:val="105"/>
          <w:position w:val="1"/>
          <w:sz w:val="15"/>
        </w:rPr>
        <w:t>35</w:t>
      </w:r>
    </w:p>
    <w:p>
      <w:pPr>
        <w:spacing w:after="0" w:line="13" w:lineRule="exact"/>
        <w:jc w:val="left"/>
        <w:rPr>
          <w:sz w:val="15"/>
        </w:rPr>
        <w:sectPr>
          <w:type w:val="continuous"/>
          <w:pgSz w:w="11990" w:h="16840"/>
          <w:pgMar w:top="300" w:bottom="280" w:left="300" w:right="160"/>
        </w:sectPr>
      </w:pPr>
    </w:p>
    <w:p>
      <w:pPr>
        <w:pStyle w:val="BodyText"/>
        <w:spacing w:before="10"/>
        <w:rPr>
          <w:sz w:val="17"/>
        </w:rPr>
      </w:pPr>
    </w:p>
    <w:p>
      <w:pPr>
        <w:tabs>
          <w:tab w:pos="736" w:val="left" w:leader="none"/>
          <w:tab w:pos="1848" w:val="left" w:leader="none"/>
          <w:tab w:pos="2663" w:val="left" w:leader="none"/>
        </w:tabs>
        <w:spacing w:line="181" w:lineRule="exact" w:before="0"/>
        <w:ind w:left="191" w:right="0" w:firstLine="0"/>
        <w:jc w:val="left"/>
        <w:rPr>
          <w:sz w:val="15"/>
        </w:rPr>
      </w:pPr>
      <w:r>
        <w:rPr>
          <w:rFonts w:ascii="Arial Unicode MS" w:eastAsia="Arial Unicode MS" w:hint="eastAsia"/>
          <w:w w:val="110"/>
          <w:sz w:val="13"/>
        </w:rPr>
        <w:t>津森</w:t>
        <w:tab/>
      </w:r>
      <w:r>
        <w:rPr>
          <w:rFonts w:ascii="Arial Unicode MS" w:eastAsia="Arial Unicode MS" w:hint="eastAsia"/>
          <w:w w:val="110"/>
          <w:position w:val="1"/>
          <w:sz w:val="13"/>
        </w:rPr>
        <w:t>田村</w:t>
        <w:tab/>
      </w:r>
      <w:r>
        <w:rPr>
          <w:w w:val="110"/>
          <w:position w:val="1"/>
          <w:sz w:val="15"/>
        </w:rPr>
        <w:t>49</w:t>
        <w:tab/>
        <w:t>26</w:t>
      </w:r>
    </w:p>
    <w:p>
      <w:pPr>
        <w:tabs>
          <w:tab w:pos="736" w:val="left" w:leader="none"/>
          <w:tab w:pos="1854" w:val="left" w:leader="none"/>
          <w:tab w:pos="2663" w:val="left" w:leader="none"/>
        </w:tabs>
        <w:spacing w:line="138" w:lineRule="exact" w:before="0"/>
        <w:ind w:left="184" w:right="0" w:firstLine="0"/>
        <w:jc w:val="left"/>
        <w:rPr>
          <w:sz w:val="15"/>
        </w:rPr>
      </w:pPr>
      <w:r>
        <w:rPr>
          <w:rFonts w:ascii="Arial Unicode MS" w:eastAsia="Arial Unicode MS" w:hint="eastAsia"/>
          <w:w w:val="105"/>
          <w:position w:val="1"/>
          <w:sz w:val="13"/>
        </w:rPr>
        <w:t>軽岩</w:t>
        <w:tab/>
      </w:r>
      <w:r>
        <w:rPr>
          <w:rFonts w:ascii="Arial Unicode MS" w:eastAsia="Arial Unicode MS" w:hint="eastAsia"/>
          <w:w w:val="105"/>
          <w:sz w:val="13"/>
        </w:rPr>
        <w:t>崎村</w:t>
        <w:tab/>
      </w:r>
      <w:r>
        <w:rPr>
          <w:w w:val="105"/>
          <w:position w:val="1"/>
          <w:sz w:val="15"/>
        </w:rPr>
        <w:t>21</w:t>
        <w:tab/>
      </w:r>
      <w:r>
        <w:rPr>
          <w:w w:val="105"/>
          <w:position w:val="2"/>
          <w:sz w:val="15"/>
        </w:rPr>
        <w:t>12</w:t>
      </w:r>
    </w:p>
    <w:p>
      <w:pPr>
        <w:pStyle w:val="BodyText"/>
        <w:rPr>
          <w:sz w:val="16"/>
        </w:rPr>
      </w:pPr>
      <w:r>
        <w:rPr/>
        <w:br w:type="column"/>
      </w:r>
      <w:r>
        <w:rPr>
          <w:sz w:val="16"/>
        </w:rPr>
      </w:r>
    </w:p>
    <w:p>
      <w:pPr>
        <w:pStyle w:val="BodyText"/>
        <w:tabs>
          <w:tab w:pos="988" w:val="left" w:leader="none"/>
          <w:tab w:pos="1790" w:val="left" w:leader="none"/>
        </w:tabs>
        <w:ind w:left="184"/>
      </w:pPr>
      <w:r>
        <w:rPr>
          <w:w w:val="110"/>
        </w:rPr>
        <w:t>23</w:t>
        <w:tab/>
      </w:r>
      <w:r>
        <w:rPr>
          <w:w w:val="110"/>
          <w:position w:val="1"/>
        </w:rPr>
        <w:t>68</w:t>
        <w:tab/>
        <w:t>33</w:t>
      </w:r>
    </w:p>
    <w:p>
      <w:pPr>
        <w:pStyle w:val="BodyText"/>
        <w:tabs>
          <w:tab w:pos="1875" w:val="left" w:leader="none"/>
        </w:tabs>
        <w:spacing w:line="158" w:lineRule="exact" w:before="1"/>
        <w:ind w:left="985"/>
      </w:pPr>
      <w:r>
        <w:rPr>
          <w:w w:val="105"/>
        </w:rPr>
        <w:t>14</w:t>
        <w:tab/>
        <w:t>5</w:t>
      </w:r>
    </w:p>
    <w:p>
      <w:pPr>
        <w:pStyle w:val="BodyText"/>
        <w:spacing w:before="2"/>
        <w:rPr>
          <w:sz w:val="14"/>
        </w:rPr>
      </w:pPr>
      <w:r>
        <w:rPr/>
        <w:br w:type="column"/>
      </w:r>
      <w:r>
        <w:rPr>
          <w:sz w:val="14"/>
        </w:rPr>
      </w:r>
    </w:p>
    <w:p>
      <w:pPr>
        <w:pStyle w:val="BodyText"/>
        <w:tabs>
          <w:tab w:pos="991" w:val="left" w:leader="none"/>
          <w:tab w:pos="1807" w:val="left" w:leader="none"/>
          <w:tab w:pos="2623" w:val="left" w:leader="none"/>
          <w:tab w:pos="3449" w:val="left" w:leader="none"/>
        </w:tabs>
        <w:spacing w:line="181" w:lineRule="exact"/>
        <w:ind w:left="184"/>
      </w:pPr>
      <w:r>
        <w:rPr>
          <w:w w:val="110"/>
        </w:rPr>
        <w:t>35</w:t>
        <w:tab/>
      </w:r>
      <w:r>
        <w:rPr>
          <w:w w:val="110"/>
          <w:position w:val="1"/>
        </w:rPr>
        <w:t>66</w:t>
        <w:tab/>
        <w:t>32</w:t>
        <w:tab/>
        <w:t>34</w:t>
        <w:tab/>
        <w:t>49</w:t>
      </w:r>
    </w:p>
    <w:p>
      <w:pPr>
        <w:pStyle w:val="BodyText"/>
        <w:tabs>
          <w:tab w:pos="1891" w:val="left" w:leader="none"/>
          <w:tab w:pos="2626" w:val="left" w:leader="none"/>
          <w:tab w:pos="3456" w:val="left" w:leader="none"/>
        </w:tabs>
        <w:spacing w:line="181" w:lineRule="exact"/>
        <w:ind w:left="988"/>
      </w:pPr>
      <w:r>
        <w:rPr>
          <w:w w:val="105"/>
        </w:rPr>
        <w:t>19</w:t>
        <w:tab/>
        <w:t>8</w:t>
        <w:tab/>
      </w:r>
      <w:r>
        <w:rPr>
          <w:w w:val="105"/>
          <w:position w:val="1"/>
        </w:rPr>
        <w:t>11</w:t>
        <w:tab/>
        <w:t>18</w:t>
      </w:r>
    </w:p>
    <w:p>
      <w:pPr>
        <w:spacing w:line="521" w:lineRule="exact" w:before="4"/>
        <w:ind w:left="184" w:right="0" w:firstLine="0"/>
        <w:jc w:val="left"/>
        <w:rPr>
          <w:sz w:val="15"/>
        </w:rPr>
      </w:pPr>
      <w:r>
        <w:rPr/>
        <w:br w:type="column"/>
      </w:r>
      <w:r>
        <w:rPr>
          <w:rFonts w:ascii="Arial Unicode MS" w:eastAsia="Arial Unicode MS" w:hint="eastAsia"/>
          <w:spacing w:val="-332"/>
          <w:w w:val="105"/>
          <w:position w:val="-13"/>
          <w:sz w:val="40"/>
        </w:rPr>
        <w:t>，</w:t>
      </w:r>
      <w:r>
        <w:rPr>
          <w:w w:val="101"/>
          <w:sz w:val="15"/>
        </w:rPr>
        <w:t>27</w:t>
      </w:r>
    </w:p>
    <w:p>
      <w:pPr>
        <w:spacing w:line="521" w:lineRule="exact" w:before="4"/>
        <w:ind w:left="184" w:right="0" w:firstLine="0"/>
        <w:jc w:val="left"/>
        <w:rPr>
          <w:sz w:val="15"/>
        </w:rPr>
      </w:pPr>
      <w:r>
        <w:rPr/>
        <w:br w:type="column"/>
      </w:r>
      <w:r>
        <w:rPr>
          <w:rFonts w:ascii="Arial Unicode MS" w:eastAsia="Arial Unicode MS" w:hint="eastAsia"/>
          <w:spacing w:val="-332"/>
          <w:w w:val="105"/>
          <w:position w:val="-13"/>
          <w:sz w:val="40"/>
        </w:rPr>
        <w:t>，</w:t>
      </w:r>
      <w:r>
        <w:rPr>
          <w:w w:val="106"/>
          <w:sz w:val="15"/>
        </w:rPr>
        <w:t>22</w:t>
      </w:r>
    </w:p>
    <w:p>
      <w:pPr>
        <w:spacing w:after="0" w:line="521" w:lineRule="exact"/>
        <w:jc w:val="left"/>
        <w:rPr>
          <w:sz w:val="15"/>
        </w:rPr>
        <w:sectPr>
          <w:type w:val="continuous"/>
          <w:pgSz w:w="11990" w:h="16840"/>
          <w:pgMar w:top="300" w:bottom="280" w:left="300" w:right="160"/>
          <w:cols w:num="5" w:equalWidth="0">
            <w:col w:w="2869" w:space="418"/>
            <w:col w:w="1997" w:space="419"/>
            <w:col w:w="3655" w:space="350"/>
            <w:col w:w="466" w:space="343"/>
            <w:col w:w="1013"/>
          </w:cols>
        </w:sectPr>
      </w:pPr>
    </w:p>
    <w:p>
      <w:pPr>
        <w:pStyle w:val="BodyText"/>
        <w:tabs>
          <w:tab w:pos="1079" w:val="left" w:leader="none"/>
          <w:tab w:pos="1852" w:val="left" w:leader="none"/>
          <w:tab w:pos="2667" w:val="left" w:leader="none"/>
          <w:tab w:pos="3472" w:val="left" w:leader="none"/>
          <w:tab w:pos="4276" w:val="left" w:leader="none"/>
          <w:tab w:pos="5085" w:val="left" w:leader="none"/>
          <w:tab w:pos="5886" w:val="left" w:leader="none"/>
          <w:tab w:pos="6693" w:val="left" w:leader="none"/>
          <w:tab w:pos="7517" w:val="left" w:leader="none"/>
          <w:tab w:pos="8335" w:val="left" w:leader="none"/>
          <w:tab w:pos="9154" w:val="left" w:leader="none"/>
          <w:tab w:pos="9981" w:val="left" w:leader="none"/>
          <w:tab w:pos="10796" w:val="left" w:leader="none"/>
        </w:tabs>
        <w:spacing w:line="205" w:lineRule="exact"/>
        <w:ind w:left="192"/>
      </w:pPr>
      <w:r>
        <w:rPr>
          <w:rFonts w:ascii="Arial Unicode MS" w:eastAsia="Arial Unicode MS" w:hint="eastAsia"/>
          <w:w w:val="105"/>
          <w:position w:val="0"/>
          <w:sz w:val="13"/>
        </w:rPr>
        <w:t>郡柏</w:t>
        <w:tab/>
      </w:r>
      <w:r>
        <w:rPr>
          <w:rFonts w:ascii="Arial Unicode MS" w:eastAsia="Arial Unicode MS" w:hint="eastAsia"/>
          <w:w w:val="105"/>
          <w:position w:val="-1"/>
          <w:sz w:val="13"/>
        </w:rPr>
        <w:t>村</w:t>
        <w:tab/>
      </w:r>
      <w:r>
        <w:rPr>
          <w:w w:val="105"/>
          <w:position w:val="0"/>
        </w:rPr>
        <w:t>79</w:t>
        <w:tab/>
      </w:r>
      <w:r>
        <w:rPr>
          <w:w w:val="105"/>
        </w:rPr>
        <w:t>34</w:t>
        <w:tab/>
        <w:t>45</w:t>
        <w:tab/>
      </w:r>
      <w:r>
        <w:rPr>
          <w:w w:val="105"/>
          <w:position w:val="1"/>
        </w:rPr>
        <w:t>65</w:t>
        <w:tab/>
        <w:t>35</w:t>
        <w:tab/>
      </w:r>
      <w:r>
        <w:rPr>
          <w:w w:val="105"/>
          <w:position w:val="2"/>
        </w:rPr>
        <w:t>30</w:t>
        <w:tab/>
      </w:r>
      <w:r>
        <w:rPr>
          <w:w w:val="105"/>
          <w:position w:val="3"/>
        </w:rPr>
        <w:t>57</w:t>
        <w:tab/>
        <w:t>32</w:t>
        <w:tab/>
      </w:r>
      <w:r>
        <w:rPr>
          <w:w w:val="105"/>
          <w:position w:val="4"/>
        </w:rPr>
        <w:t>25</w:t>
        <w:tab/>
        <w:t>51</w:t>
        <w:tab/>
        <w:t>29</w:t>
        <w:tab/>
      </w:r>
      <w:r>
        <w:rPr>
          <w:w w:val="105"/>
          <w:position w:val="5"/>
        </w:rPr>
        <w:t>22</w:t>
      </w:r>
    </w:p>
    <w:p>
      <w:pPr>
        <w:pStyle w:val="BodyText"/>
        <w:tabs>
          <w:tab w:pos="1855" w:val="left" w:leader="none"/>
          <w:tab w:pos="2670" w:val="left" w:leader="none"/>
          <w:tab w:pos="3478" w:val="left" w:leader="none"/>
          <w:tab w:pos="4282" w:val="left" w:leader="none"/>
          <w:tab w:pos="5088" w:val="left" w:leader="none"/>
          <w:tab w:pos="5893" w:val="left" w:leader="none"/>
          <w:tab w:pos="6698" w:val="left" w:leader="none"/>
          <w:tab w:pos="7520" w:val="left" w:leader="none"/>
          <w:tab w:pos="8335" w:val="left" w:leader="none"/>
          <w:tab w:pos="9159" w:val="left" w:leader="none"/>
          <w:tab w:pos="9981" w:val="left" w:leader="none"/>
          <w:tab w:pos="10789" w:val="left" w:leader="none"/>
        </w:tabs>
        <w:spacing w:line="134" w:lineRule="auto" w:before="8"/>
        <w:ind w:left="410"/>
      </w:pPr>
      <w:r>
        <w:rPr>
          <w:rFonts w:ascii="Arial Unicode MS" w:eastAsia="Arial Unicode MS" w:hint="eastAsia"/>
          <w:w w:val="105"/>
          <w:position w:val="-3"/>
          <w:sz w:val="13"/>
        </w:rPr>
        <w:t>稲垣村</w:t>
        <w:tab/>
      </w:r>
      <w:r>
        <w:rPr>
          <w:w w:val="105"/>
          <w:position w:val="-2"/>
        </w:rPr>
        <w:t>45</w:t>
        <w:tab/>
      </w:r>
      <w:r>
        <w:rPr>
          <w:w w:val="105"/>
          <w:position w:val="-1"/>
        </w:rPr>
        <w:t>19</w:t>
        <w:tab/>
      </w:r>
      <w:r>
        <w:rPr>
          <w:w w:val="105"/>
          <w:position w:val="0"/>
        </w:rPr>
        <w:t>26</w:t>
        <w:tab/>
        <w:t>55</w:t>
        <w:tab/>
        <w:t>22</w:t>
        <w:tab/>
      </w:r>
      <w:r>
        <w:rPr>
          <w:w w:val="105"/>
        </w:rPr>
        <w:t>33</w:t>
        <w:tab/>
      </w:r>
      <w:r>
        <w:rPr>
          <w:w w:val="105"/>
          <w:position w:val="1"/>
        </w:rPr>
        <w:t>49</w:t>
        <w:tab/>
        <w:t>27</w:t>
        <w:tab/>
        <w:t>22</w:t>
        <w:tab/>
      </w:r>
      <w:r>
        <w:rPr>
          <w:w w:val="105"/>
          <w:position w:val="2"/>
        </w:rPr>
        <w:t>44</w:t>
        <w:tab/>
        <w:t>25</w:t>
        <w:tab/>
      </w:r>
      <w:r>
        <w:rPr>
          <w:w w:val="105"/>
          <w:position w:val="4"/>
        </w:rPr>
        <w:t>19</w:t>
      </w:r>
    </w:p>
    <w:p>
      <w:pPr>
        <w:pStyle w:val="BodyText"/>
        <w:tabs>
          <w:tab w:pos="752" w:val="left" w:leader="none"/>
          <w:tab w:pos="1087" w:val="left" w:leader="none"/>
          <w:tab w:pos="1857" w:val="left" w:leader="none"/>
          <w:tab w:pos="2677" w:val="left" w:leader="none"/>
          <w:tab w:pos="3478" w:val="left" w:leader="none"/>
          <w:tab w:pos="4282" w:val="left" w:leader="none"/>
          <w:tab w:pos="5092" w:val="left" w:leader="none"/>
          <w:tab w:pos="5896" w:val="left" w:leader="none"/>
          <w:tab w:pos="6701" w:val="left" w:leader="none"/>
          <w:tab w:pos="7521" w:val="left" w:leader="none"/>
          <w:tab w:pos="8336" w:val="left" w:leader="none"/>
          <w:tab w:pos="9161" w:val="left" w:leader="none"/>
          <w:tab w:pos="9985" w:val="left" w:leader="none"/>
          <w:tab w:pos="10796" w:val="left" w:leader="none"/>
        </w:tabs>
        <w:spacing w:line="156" w:lineRule="auto" w:before="2"/>
        <w:ind w:left="402"/>
      </w:pPr>
      <w:r>
        <w:rPr>
          <w:rFonts w:ascii="Arial Unicode MS" w:eastAsia="Arial Unicode MS" w:hint="eastAsia"/>
          <w:w w:val="105"/>
          <w:position w:val="-3"/>
          <w:sz w:val="13"/>
        </w:rPr>
        <w:t>軍</w:t>
        <w:tab/>
      </w:r>
      <w:r>
        <w:rPr>
          <w:rFonts w:ascii="Arial Unicode MS" w:eastAsia="Arial Unicode MS" w:hint="eastAsia"/>
          <w:w w:val="105"/>
          <w:position w:val="-3"/>
          <w:sz w:val="12"/>
        </w:rPr>
        <w:t>力</w:t>
        <w:tab/>
      </w:r>
      <w:r>
        <w:rPr>
          <w:rFonts w:ascii="Arial Unicode MS" w:eastAsia="Arial Unicode MS" w:hint="eastAsia"/>
          <w:w w:val="105"/>
          <w:position w:val="-3"/>
          <w:sz w:val="13"/>
        </w:rPr>
        <w:t>村</w:t>
        <w:tab/>
      </w:r>
      <w:r>
        <w:rPr>
          <w:w w:val="105"/>
          <w:position w:val="-2"/>
        </w:rPr>
        <w:t>51</w:t>
        <w:tab/>
        <w:t>25</w:t>
        <w:tab/>
      </w:r>
      <w:r>
        <w:rPr>
          <w:w w:val="105"/>
          <w:position w:val="-1"/>
        </w:rPr>
        <w:t>26</w:t>
        <w:tab/>
      </w:r>
      <w:r>
        <w:rPr>
          <w:w w:val="105"/>
          <w:position w:val="0"/>
        </w:rPr>
        <w:t>58</w:t>
        <w:tab/>
        <w:t>36</w:t>
        <w:tab/>
      </w:r>
      <w:r>
        <w:rPr>
          <w:w w:val="105"/>
        </w:rPr>
        <w:t>22</w:t>
        <w:tab/>
      </w:r>
      <w:r>
        <w:rPr>
          <w:w w:val="105"/>
          <w:position w:val="1"/>
        </w:rPr>
        <w:t>63</w:t>
        <w:tab/>
        <w:t>45</w:t>
        <w:tab/>
      </w:r>
      <w:r>
        <w:rPr>
          <w:w w:val="105"/>
          <w:position w:val="2"/>
        </w:rPr>
        <w:t>18</w:t>
        <w:tab/>
      </w:r>
      <w:r>
        <w:rPr>
          <w:w w:val="105"/>
          <w:position w:val="1"/>
        </w:rPr>
        <w:t>59</w:t>
        <w:tab/>
      </w:r>
      <w:r>
        <w:rPr>
          <w:w w:val="105"/>
          <w:position w:val="2"/>
        </w:rPr>
        <w:t>35</w:t>
        <w:tab/>
      </w:r>
      <w:r>
        <w:rPr>
          <w:w w:val="105"/>
          <w:position w:val="3"/>
        </w:rPr>
        <w:t>24</w:t>
      </w:r>
    </w:p>
    <w:p>
      <w:pPr>
        <w:pStyle w:val="BodyText"/>
        <w:tabs>
          <w:tab w:pos="2673" w:val="left" w:leader="none"/>
          <w:tab w:pos="3475" w:val="left" w:leader="none"/>
          <w:tab w:pos="4200" w:val="left" w:leader="none"/>
          <w:tab w:pos="5091" w:val="left" w:leader="none"/>
          <w:tab w:pos="5892" w:val="left" w:leader="none"/>
          <w:tab w:pos="6618" w:val="left" w:leader="none"/>
          <w:tab w:pos="7524" w:val="left" w:leader="none"/>
          <w:tab w:pos="8332" w:val="left" w:leader="none"/>
          <w:tab w:pos="9072" w:val="left" w:leader="none"/>
          <w:tab w:pos="9982" w:val="left" w:leader="none"/>
          <w:tab w:pos="10800" w:val="left" w:leader="none"/>
        </w:tabs>
        <w:spacing w:line="6" w:lineRule="exact"/>
        <w:ind w:left="1775"/>
      </w:pPr>
      <w:r>
        <w:rPr>
          <w:w w:val="110"/>
          <w:position w:val="-3"/>
        </w:rPr>
        <w:t>119</w:t>
        <w:tab/>
        <w:t>55</w:t>
        <w:tab/>
        <w:t>64</w:t>
        <w:tab/>
      </w:r>
      <w:r>
        <w:rPr>
          <w:w w:val="110"/>
          <w:position w:val="-1"/>
        </w:rPr>
        <w:t>114</w:t>
        <w:tab/>
        <w:t>63</w:t>
        <w:tab/>
      </w:r>
      <w:r>
        <w:rPr>
          <w:w w:val="110"/>
          <w:position w:val="0"/>
        </w:rPr>
        <w:t>51</w:t>
        <w:tab/>
        <w:t>125</w:t>
        <w:tab/>
      </w:r>
      <w:r>
        <w:rPr>
          <w:w w:val="110"/>
        </w:rPr>
        <w:t>64</w:t>
        <w:tab/>
      </w:r>
      <w:r>
        <w:rPr>
          <w:w w:val="110"/>
          <w:position w:val="1"/>
        </w:rPr>
        <w:t>61</w:t>
        <w:tab/>
        <w:t>105</w:t>
        <w:tab/>
        <w:t>48</w:t>
        <w:tab/>
        <w:t>57</w:t>
      </w:r>
    </w:p>
    <w:p>
      <w:pPr>
        <w:tabs>
          <w:tab w:pos="1866" w:val="left" w:leader="none"/>
          <w:tab w:pos="2677" w:val="left" w:leader="none"/>
          <w:tab w:pos="3478" w:val="left" w:leader="none"/>
          <w:tab w:pos="4287" w:val="left" w:leader="none"/>
          <w:tab w:pos="5095" w:val="left" w:leader="none"/>
          <w:tab w:pos="5896" w:val="left" w:leader="none"/>
          <w:tab w:pos="6707" w:val="left" w:leader="none"/>
          <w:tab w:pos="7527" w:val="left" w:leader="none"/>
          <w:tab w:pos="8343" w:val="left" w:leader="none"/>
          <w:tab w:pos="9166" w:val="left" w:leader="none"/>
          <w:tab w:pos="9654" w:val="left" w:leader="none"/>
          <w:tab w:pos="10804" w:val="left" w:leader="none"/>
        </w:tabs>
        <w:spacing w:line="330" w:lineRule="exact" w:before="0"/>
        <w:ind w:left="195" w:right="0" w:firstLine="0"/>
        <w:jc w:val="left"/>
        <w:rPr>
          <w:sz w:val="15"/>
        </w:rPr>
      </w:pPr>
      <w:r>
        <w:rPr>
          <w:rFonts w:ascii="Arial Unicode MS" w:eastAsia="Arial Unicode MS" w:hint="eastAsia"/>
          <w:spacing w:val="-2"/>
          <w:w w:val="105"/>
          <w:position w:val="6"/>
          <w:sz w:val="13"/>
        </w:rPr>
        <w:t>中</w:t>
      </w:r>
      <w:r>
        <w:rPr>
          <w:rFonts w:ascii="Arial" w:eastAsia="Arial"/>
          <w:w w:val="29"/>
          <w:position w:val="6"/>
          <w:sz w:val="14"/>
        </w:rPr>
        <w:t>1</w:t>
      </w:r>
      <w:r>
        <w:rPr>
          <w:rFonts w:ascii="Arial" w:eastAsia="Arial"/>
          <w:spacing w:val="-5"/>
          <w:position w:val="6"/>
          <w:sz w:val="14"/>
        </w:rPr>
        <w:t> </w:t>
      </w:r>
      <w:r>
        <w:rPr>
          <w:rFonts w:ascii="Arial Unicode MS" w:eastAsia="Arial Unicode MS" w:hint="eastAsia"/>
          <w:spacing w:val="-123"/>
          <w:w w:val="110"/>
          <w:position w:val="6"/>
          <w:sz w:val="13"/>
        </w:rPr>
        <w:t>岩</w:t>
      </w:r>
      <w:r>
        <w:rPr>
          <w:rFonts w:ascii="Arial Unicode MS" w:eastAsia="Arial Unicode MS" w:hint="eastAsia"/>
          <w:w w:val="104"/>
          <w:position w:val="-1"/>
          <w:sz w:val="13"/>
        </w:rPr>
        <w:t>相馬</w:t>
      </w:r>
      <w:r>
        <w:rPr>
          <w:rFonts w:ascii="Arial Unicode MS" w:eastAsia="Arial Unicode MS" w:hint="eastAsia"/>
          <w:spacing w:val="-88"/>
          <w:w w:val="104"/>
          <w:position w:val="-1"/>
          <w:sz w:val="13"/>
        </w:rPr>
        <w:t>村</w:t>
      </w:r>
      <w:r>
        <w:rPr>
          <w:rFonts w:ascii="Arial Unicode MS" w:eastAsia="Arial Unicode MS" w:hint="eastAsia"/>
          <w:w w:val="110"/>
          <w:position w:val="6"/>
          <w:sz w:val="13"/>
        </w:rPr>
        <w:t>木</w:t>
      </w:r>
      <w:r>
        <w:rPr>
          <w:rFonts w:ascii="Arial Unicode MS" w:eastAsia="Arial Unicode MS" w:hint="eastAsia"/>
          <w:position w:val="6"/>
          <w:sz w:val="13"/>
        </w:rPr>
        <w:t>    </w:t>
      </w:r>
      <w:r>
        <w:rPr>
          <w:rFonts w:ascii="Arial Unicode MS" w:eastAsia="Arial Unicode MS" w:hint="eastAsia"/>
          <w:spacing w:val="10"/>
          <w:position w:val="6"/>
          <w:sz w:val="13"/>
        </w:rPr>
        <w:t> </w:t>
      </w:r>
      <w:r>
        <w:rPr>
          <w:rFonts w:ascii="Arial Unicode MS" w:eastAsia="Arial Unicode MS" w:hint="eastAsia"/>
          <w:w w:val="110"/>
          <w:position w:val="6"/>
          <w:sz w:val="13"/>
        </w:rPr>
        <w:t>町</w:t>
      </w:r>
      <w:r>
        <w:rPr>
          <w:rFonts w:ascii="Arial Unicode MS" w:eastAsia="Arial Unicode MS" w:hint="eastAsia"/>
          <w:position w:val="6"/>
          <w:sz w:val="13"/>
        </w:rPr>
        <w:tab/>
      </w:r>
      <w:r>
        <w:rPr>
          <w:w w:val="108"/>
          <w:position w:val="0"/>
          <w:sz w:val="15"/>
        </w:rPr>
        <w:t>39</w:t>
      </w:r>
      <w:r>
        <w:rPr>
          <w:position w:val="0"/>
          <w:sz w:val="15"/>
        </w:rPr>
        <w:tab/>
      </w:r>
      <w:r>
        <w:rPr>
          <w:w w:val="104"/>
          <w:sz w:val="15"/>
        </w:rPr>
        <w:t>21</w:t>
      </w:r>
      <w:r>
        <w:rPr>
          <w:sz w:val="15"/>
        </w:rPr>
        <w:tab/>
      </w:r>
      <w:r>
        <w:rPr>
          <w:w w:val="104"/>
          <w:sz w:val="15"/>
        </w:rPr>
        <w:t>18</w:t>
      </w:r>
      <w:r>
        <w:rPr>
          <w:sz w:val="15"/>
        </w:rPr>
        <w:tab/>
      </w:r>
      <w:r>
        <w:rPr>
          <w:w w:val="109"/>
          <w:position w:val="1"/>
          <w:sz w:val="15"/>
        </w:rPr>
        <w:t>41</w:t>
      </w:r>
      <w:r>
        <w:rPr>
          <w:position w:val="1"/>
          <w:sz w:val="15"/>
        </w:rPr>
        <w:tab/>
      </w:r>
      <w:r>
        <w:rPr>
          <w:w w:val="109"/>
          <w:position w:val="1"/>
          <w:sz w:val="15"/>
        </w:rPr>
        <w:t>23</w:t>
      </w:r>
      <w:r>
        <w:rPr>
          <w:position w:val="1"/>
          <w:sz w:val="15"/>
        </w:rPr>
        <w:tab/>
      </w:r>
      <w:r>
        <w:rPr>
          <w:w w:val="109"/>
          <w:position w:val="2"/>
          <w:sz w:val="15"/>
        </w:rPr>
        <w:t>18</w:t>
      </w:r>
      <w:r>
        <w:rPr>
          <w:position w:val="2"/>
          <w:sz w:val="15"/>
        </w:rPr>
        <w:tab/>
      </w:r>
      <w:r>
        <w:rPr>
          <w:w w:val="109"/>
          <w:position w:val="3"/>
          <w:sz w:val="15"/>
        </w:rPr>
        <w:t>50</w:t>
      </w:r>
      <w:r>
        <w:rPr>
          <w:position w:val="3"/>
          <w:sz w:val="15"/>
        </w:rPr>
        <w:tab/>
      </w:r>
      <w:r>
        <w:rPr>
          <w:w w:val="106"/>
          <w:position w:val="3"/>
          <w:sz w:val="15"/>
        </w:rPr>
        <w:t>22</w:t>
      </w:r>
      <w:r>
        <w:rPr>
          <w:position w:val="3"/>
          <w:sz w:val="15"/>
        </w:rPr>
        <w:tab/>
      </w:r>
      <w:r>
        <w:rPr>
          <w:w w:val="107"/>
          <w:position w:val="4"/>
          <w:sz w:val="15"/>
        </w:rPr>
        <w:t>28</w:t>
      </w:r>
      <w:r>
        <w:rPr>
          <w:position w:val="4"/>
          <w:sz w:val="15"/>
        </w:rPr>
        <w:tab/>
      </w:r>
      <w:r>
        <w:rPr>
          <w:w w:val="109"/>
          <w:position w:val="4"/>
          <w:sz w:val="15"/>
        </w:rPr>
        <w:t>41</w:t>
      </w:r>
      <w:r>
        <w:rPr>
          <w:position w:val="4"/>
          <w:sz w:val="15"/>
        </w:rPr>
        <w:tab/>
      </w:r>
      <w:r>
        <w:rPr>
          <w:rFonts w:ascii="Arial Unicode MS" w:eastAsia="Arial Unicode MS" w:hint="eastAsia"/>
          <w:spacing w:val="-801"/>
          <w:w w:val="159"/>
          <w:position w:val="-8"/>
          <w:sz w:val="40"/>
        </w:rPr>
        <w:t>，</w:t>
      </w:r>
      <w:r>
        <w:rPr>
          <w:w w:val="109"/>
          <w:position w:val="4"/>
          <w:sz w:val="15"/>
        </w:rPr>
        <w:t>15</w:t>
      </w:r>
      <w:r>
        <w:rPr>
          <w:position w:val="4"/>
          <w:sz w:val="15"/>
        </w:rPr>
        <w:tab/>
      </w:r>
      <w:r>
        <w:rPr>
          <w:w w:val="105"/>
          <w:position w:val="5"/>
          <w:sz w:val="15"/>
        </w:rPr>
        <w:t>26</w:t>
      </w:r>
    </w:p>
    <w:p>
      <w:pPr>
        <w:tabs>
          <w:tab w:pos="1862" w:val="left" w:leader="none"/>
          <w:tab w:pos="2758" w:val="left" w:leader="none"/>
          <w:tab w:pos="3561" w:val="left" w:leader="none"/>
          <w:tab w:pos="4287" w:val="left" w:leader="none"/>
          <w:tab w:pos="5088" w:val="left" w:leader="none"/>
          <w:tab w:pos="5986" w:val="left" w:leader="none"/>
          <w:tab w:pos="6708" w:val="left" w:leader="none"/>
          <w:tab w:pos="7604" w:val="left" w:leader="none"/>
          <w:tab w:pos="8336" w:val="left" w:leader="none"/>
          <w:tab w:pos="9166" w:val="left" w:leader="none"/>
          <w:tab w:pos="10884" w:val="left" w:leader="none"/>
        </w:tabs>
        <w:spacing w:line="188" w:lineRule="exact" w:before="0"/>
        <w:ind w:left="167" w:right="0" w:firstLine="0"/>
        <w:jc w:val="left"/>
        <w:rPr>
          <w:sz w:val="15"/>
        </w:rPr>
      </w:pPr>
      <w:r>
        <w:rPr>
          <w:rFonts w:ascii="Arial Unicode MS" w:eastAsia="Arial Unicode MS" w:hint="eastAsia"/>
          <w:w w:val="125"/>
          <w:position w:val="1"/>
          <w:sz w:val="13"/>
        </w:rPr>
        <w:t>郡 </w:t>
      </w:r>
      <w:r>
        <w:rPr>
          <w:rFonts w:ascii="Arial Unicode MS" w:eastAsia="Arial Unicode MS" w:hint="eastAsia"/>
          <w:spacing w:val="8"/>
          <w:w w:val="125"/>
          <w:position w:val="1"/>
          <w:sz w:val="13"/>
        </w:rPr>
        <w:t> </w:t>
      </w:r>
      <w:r>
        <w:rPr>
          <w:rFonts w:ascii="Arial Unicode MS" w:eastAsia="Arial Unicode MS" w:hint="eastAsia"/>
          <w:w w:val="155"/>
          <w:position w:val="1"/>
          <w:sz w:val="13"/>
        </w:rPr>
        <w:t>西目座村</w:t>
        <w:tab/>
      </w:r>
      <w:r>
        <w:rPr>
          <w:w w:val="155"/>
          <w:sz w:val="15"/>
        </w:rPr>
        <w:t>13</w:t>
        <w:tab/>
      </w:r>
      <w:r>
        <w:rPr>
          <w:w w:val="155"/>
          <w:position w:val="1"/>
          <w:sz w:val="15"/>
        </w:rPr>
        <w:t>8</w:t>
        <w:tab/>
        <w:t>5</w:t>
        <w:tab/>
        <w:t>17</w:t>
        <w:tab/>
      </w:r>
      <w:r>
        <w:rPr>
          <w:w w:val="155"/>
          <w:position w:val="3"/>
          <w:sz w:val="15"/>
        </w:rPr>
        <w:t>12</w:t>
        <w:tab/>
        <w:t>5</w:t>
        <w:tab/>
      </w:r>
      <w:r>
        <w:rPr>
          <w:rFonts w:ascii="Arial" w:eastAsia="Arial"/>
          <w:w w:val="155"/>
          <w:position w:val="4"/>
          <w:sz w:val="13"/>
        </w:rPr>
        <w:t>19</w:t>
        <w:tab/>
      </w:r>
      <w:r>
        <w:rPr>
          <w:w w:val="155"/>
          <w:position w:val="4"/>
          <w:sz w:val="15"/>
        </w:rPr>
        <w:t>7</w:t>
        <w:tab/>
      </w:r>
      <w:r>
        <w:rPr>
          <w:w w:val="155"/>
          <w:position w:val="5"/>
          <w:sz w:val="15"/>
        </w:rPr>
        <w:t>12</w:t>
        <w:tab/>
      </w:r>
      <w:r>
        <w:rPr>
          <w:w w:val="155"/>
          <w:position w:val="6"/>
          <w:sz w:val="15"/>
        </w:rPr>
        <w:t>13</w:t>
        <w:tab/>
      </w:r>
      <w:r>
        <w:rPr>
          <w:w w:val="125"/>
          <w:position w:val="6"/>
          <w:sz w:val="15"/>
        </w:rPr>
        <w:t>4</w:t>
      </w:r>
    </w:p>
    <w:p>
      <w:pPr>
        <w:pStyle w:val="BodyText"/>
        <w:tabs>
          <w:tab w:pos="331" w:val="left" w:leader="none"/>
          <w:tab w:pos="673" w:val="left" w:leader="none"/>
          <w:tab w:pos="1363" w:val="left" w:leader="none"/>
          <w:tab w:pos="2258" w:val="left" w:leader="none"/>
          <w:tab w:pos="3063" w:val="left" w:leader="none"/>
          <w:tab w:pos="3788" w:val="left" w:leader="none"/>
          <w:tab w:pos="4678" w:val="left" w:leader="none"/>
          <w:tab w:pos="5480" w:val="left" w:leader="none"/>
          <w:tab w:pos="6205" w:val="left" w:leader="none"/>
          <w:tab w:pos="7111" w:val="left" w:leader="none"/>
          <w:tab w:pos="7919" w:val="left" w:leader="none"/>
          <w:tab w:pos="8750" w:val="left" w:leader="none"/>
          <w:tab w:pos="9569" w:val="left" w:leader="none"/>
          <w:tab w:pos="10380" w:val="left" w:leader="none"/>
        </w:tabs>
        <w:spacing w:line="215" w:lineRule="exact"/>
        <w:ind w:right="136"/>
        <w:jc w:val="center"/>
      </w:pPr>
      <w:r>
        <w:rPr>
          <w:rFonts w:ascii="Arial Unicode MS" w:eastAsia="Arial Unicode MS" w:hint="eastAsia"/>
          <w:w w:val="110"/>
          <w:position w:val="-2"/>
          <w:sz w:val="11"/>
        </w:rPr>
        <w:t>膜</w:t>
        <w:tab/>
      </w:r>
      <w:r>
        <w:rPr>
          <w:rFonts w:ascii="Arial Unicode MS" w:eastAsia="Arial Unicode MS" w:hint="eastAsia"/>
          <w:w w:val="110"/>
          <w:position w:val="-1"/>
          <w:sz w:val="13"/>
        </w:rPr>
        <w:t>崎</w:t>
        <w:tab/>
      </w:r>
      <w:r>
        <w:rPr>
          <w:rFonts w:ascii="Arial Unicode MS" w:eastAsia="Arial Unicode MS" w:hint="eastAsia"/>
          <w:w w:val="110"/>
          <w:position w:val="0"/>
          <w:sz w:val="13"/>
        </w:rPr>
        <w:t>町</w:t>
        <w:tab/>
      </w:r>
      <w:r>
        <w:rPr>
          <w:w w:val="110"/>
        </w:rPr>
        <w:t>123</w:t>
        <w:tab/>
        <w:t>49</w:t>
        <w:tab/>
      </w:r>
      <w:r>
        <w:rPr>
          <w:w w:val="110"/>
          <w:position w:val="1"/>
        </w:rPr>
        <w:t>74</w:t>
        <w:tab/>
        <w:t>115</w:t>
        <w:tab/>
      </w:r>
      <w:r>
        <w:rPr>
          <w:w w:val="110"/>
          <w:position w:val="2"/>
        </w:rPr>
        <w:t>53</w:t>
        <w:tab/>
      </w:r>
      <w:r>
        <w:rPr>
          <w:w w:val="110"/>
          <w:position w:val="3"/>
        </w:rPr>
        <w:t>62</w:t>
        <w:tab/>
      </w:r>
      <w:r>
        <w:rPr>
          <w:w w:val="110"/>
          <w:position w:val="4"/>
        </w:rPr>
        <w:t>121</w:t>
        <w:tab/>
        <w:t>64</w:t>
        <w:tab/>
        <w:t>57</w:t>
        <w:tab/>
      </w:r>
      <w:r>
        <w:rPr>
          <w:w w:val="110"/>
          <w:position w:val="5"/>
        </w:rPr>
        <w:t>95</w:t>
        <w:tab/>
        <w:t>44</w:t>
        <w:tab/>
      </w:r>
      <w:r>
        <w:rPr>
          <w:w w:val="110"/>
          <w:position w:val="6"/>
        </w:rPr>
        <w:t>51</w:t>
      </w:r>
    </w:p>
    <w:p>
      <w:pPr>
        <w:pStyle w:val="BodyText"/>
        <w:tabs>
          <w:tab w:pos="1364" w:val="left" w:leader="none"/>
          <w:tab w:pos="2264" w:val="left" w:leader="none"/>
          <w:tab w:pos="3064" w:val="left" w:leader="none"/>
          <w:tab w:pos="3789" w:val="left" w:leader="none"/>
          <w:tab w:pos="4681" w:val="left" w:leader="none"/>
          <w:tab w:pos="5483" w:val="left" w:leader="none"/>
          <w:tab w:pos="6207" w:val="left" w:leader="none"/>
          <w:tab w:pos="7113" w:val="left" w:leader="none"/>
          <w:tab w:pos="7929" w:val="left" w:leader="none"/>
          <w:tab w:pos="8668" w:val="left" w:leader="none"/>
          <w:tab w:pos="9573" w:val="left" w:leader="none"/>
          <w:tab w:pos="10383" w:val="left" w:leader="none"/>
        </w:tabs>
        <w:spacing w:line="165" w:lineRule="auto"/>
        <w:ind w:right="137"/>
        <w:jc w:val="center"/>
      </w:pPr>
      <w:r>
        <w:rPr>
          <w:rFonts w:ascii="Arial Unicode MS" w:eastAsia="Arial Unicode MS" w:hint="eastAsia"/>
          <w:w w:val="110"/>
          <w:position w:val="-5"/>
          <w:sz w:val="13"/>
        </w:rPr>
        <w:t>大鰐町</w:t>
        <w:tab/>
      </w:r>
      <w:r>
        <w:rPr>
          <w:w w:val="110"/>
          <w:position w:val="-4"/>
        </w:rPr>
        <w:t>139</w:t>
        <w:tab/>
        <w:t>74</w:t>
        <w:tab/>
      </w:r>
      <w:r>
        <w:rPr>
          <w:w w:val="110"/>
          <w:position w:val="-3"/>
        </w:rPr>
        <w:t>65</w:t>
        <w:tab/>
      </w:r>
      <w:r>
        <w:rPr>
          <w:w w:val="110"/>
          <w:position w:val="-2"/>
        </w:rPr>
        <w:t>139</w:t>
        <w:tab/>
        <w:t>69</w:t>
        <w:tab/>
      </w:r>
      <w:r>
        <w:rPr>
          <w:w w:val="110"/>
          <w:position w:val="-1"/>
        </w:rPr>
        <w:t>70</w:t>
        <w:tab/>
      </w:r>
      <w:r>
        <w:rPr>
          <w:w w:val="110"/>
          <w:position w:val="0"/>
        </w:rPr>
        <w:t>128</w:t>
        <w:tab/>
        <w:t>68</w:t>
        <w:tab/>
      </w:r>
      <w:r>
        <w:rPr>
          <w:w w:val="110"/>
        </w:rPr>
        <w:t>60</w:t>
        <w:tab/>
      </w:r>
      <w:r>
        <w:rPr>
          <w:w w:val="110"/>
          <w:position w:val="1"/>
        </w:rPr>
        <w:t>115</w:t>
        <w:tab/>
        <w:t>50</w:t>
        <w:tab/>
        <w:t>65</w:t>
      </w:r>
    </w:p>
    <w:p>
      <w:pPr>
        <w:tabs>
          <w:tab w:pos="1093" w:val="left" w:leader="none"/>
          <w:tab w:pos="1789" w:val="left" w:leader="none"/>
          <w:tab w:pos="2685" w:val="left" w:leader="none"/>
          <w:tab w:pos="3489" w:val="left" w:leader="none"/>
          <w:tab w:pos="4214" w:val="left" w:leader="none"/>
          <w:tab w:pos="5098" w:val="left" w:leader="none"/>
          <w:tab w:pos="5908" w:val="left" w:leader="none"/>
          <w:tab w:pos="6632" w:val="left" w:leader="none"/>
          <w:tab w:pos="7531" w:val="left" w:leader="none"/>
          <w:tab w:pos="8346" w:val="left" w:leader="none"/>
          <w:tab w:pos="9170" w:val="left" w:leader="none"/>
          <w:tab w:pos="9996" w:val="left" w:leader="none"/>
          <w:tab w:pos="10969" w:val="right" w:leader="none"/>
        </w:tabs>
        <w:spacing w:line="141" w:lineRule="auto" w:before="0"/>
        <w:ind w:left="203" w:right="0" w:firstLine="0"/>
        <w:jc w:val="left"/>
        <w:rPr>
          <w:sz w:val="15"/>
        </w:rPr>
      </w:pPr>
      <w:r>
        <w:rPr>
          <w:rFonts w:ascii="Arial Unicode MS" w:eastAsia="Arial Unicode MS" w:hint="eastAsia"/>
          <w:w w:val="105"/>
          <w:position w:val="-8"/>
          <w:sz w:val="13"/>
        </w:rPr>
        <w:t>南  </w:t>
      </w:r>
      <w:r>
        <w:rPr>
          <w:w w:val="105"/>
          <w:position w:val="-6"/>
          <w:sz w:val="17"/>
        </w:rPr>
        <w:t>I.!  </w:t>
      </w:r>
      <w:r>
        <w:rPr>
          <w:spacing w:val="37"/>
          <w:w w:val="105"/>
          <w:position w:val="-6"/>
          <w:sz w:val="17"/>
        </w:rPr>
        <w:t> </w:t>
      </w:r>
      <w:r>
        <w:rPr>
          <w:rFonts w:ascii="Arial Unicode MS" w:eastAsia="Arial Unicode MS" w:hint="eastAsia"/>
          <w:w w:val="105"/>
          <w:position w:val="-5"/>
          <w:sz w:val="13"/>
        </w:rPr>
        <w:t>上</w:t>
        <w:tab/>
        <w:t>町</w:t>
        <w:tab/>
      </w:r>
      <w:r>
        <w:rPr>
          <w:w w:val="105"/>
          <w:position w:val="-4"/>
          <w:sz w:val="15"/>
        </w:rPr>
        <w:t>100</w:t>
        <w:tab/>
      </w:r>
      <w:r>
        <w:rPr>
          <w:w w:val="105"/>
          <w:position w:val="-3"/>
          <w:sz w:val="15"/>
        </w:rPr>
        <w:t>40</w:t>
        <w:tab/>
        <w:t>60</w:t>
        <w:tab/>
      </w:r>
      <w:r>
        <w:rPr>
          <w:w w:val="105"/>
          <w:position w:val="-2"/>
          <w:sz w:val="15"/>
        </w:rPr>
        <w:t>123</w:t>
        <w:tab/>
      </w:r>
      <w:r>
        <w:rPr>
          <w:w w:val="105"/>
          <w:position w:val="-1"/>
          <w:sz w:val="15"/>
        </w:rPr>
        <w:t>51</w:t>
        <w:tab/>
        <w:t>72</w:t>
        <w:tab/>
      </w:r>
      <w:r>
        <w:rPr>
          <w:w w:val="105"/>
          <w:position w:val="0"/>
          <w:sz w:val="15"/>
        </w:rPr>
        <w:t>132</w:t>
        <w:tab/>
      </w:r>
      <w:r>
        <w:rPr>
          <w:w w:val="105"/>
          <w:sz w:val="15"/>
        </w:rPr>
        <w:t>69</w:t>
        <w:tab/>
        <w:t>63</w:t>
        <w:tab/>
      </w:r>
      <w:r>
        <w:rPr>
          <w:w w:val="105"/>
          <w:position w:val="1"/>
          <w:sz w:val="15"/>
        </w:rPr>
        <w:t>70</w:t>
        <w:tab/>
        <w:t>40</w:t>
        <w:tab/>
        <w:t>30</w:t>
      </w:r>
    </w:p>
    <w:p>
      <w:pPr>
        <w:tabs>
          <w:tab w:pos="1796" w:val="left" w:leader="none"/>
          <w:tab w:pos="2605" w:val="left" w:leader="none"/>
          <w:tab w:pos="3406" w:val="left" w:leader="none"/>
          <w:tab w:pos="4222" w:val="left" w:leader="none"/>
          <w:tab w:pos="5016" w:val="left" w:leader="none"/>
          <w:tab w:pos="5824" w:val="left" w:leader="none"/>
          <w:tab w:pos="6639" w:val="left" w:leader="none"/>
          <w:tab w:pos="7448" w:val="left" w:leader="none"/>
          <w:tab w:pos="8263" w:val="left" w:leader="none"/>
          <w:tab w:pos="9093" w:val="left" w:leader="none"/>
          <w:tab w:pos="10000" w:val="left" w:leader="none"/>
          <w:tab w:pos="10970" w:val="right" w:leader="none"/>
        </w:tabs>
        <w:spacing w:line="136" w:lineRule="auto" w:before="0"/>
        <w:ind w:left="205" w:right="0" w:firstLine="0"/>
        <w:jc w:val="left"/>
        <w:rPr>
          <w:sz w:val="15"/>
        </w:rPr>
      </w:pPr>
      <w:r>
        <w:rPr>
          <w:rFonts w:ascii="Arial Unicode MS" w:eastAsia="Arial Unicode MS" w:hint="eastAsia"/>
          <w:w w:val="105"/>
          <w:position w:val="-4"/>
          <w:sz w:val="12"/>
        </w:rPr>
        <w:t>澪  </w:t>
      </w:r>
      <w:r>
        <w:rPr>
          <w:rFonts w:ascii="Arial Unicode MS" w:eastAsia="Arial Unicode MS" w:hint="eastAsia"/>
          <w:w w:val="105"/>
          <w:position w:val="-4"/>
          <w:sz w:val="13"/>
        </w:rPr>
        <w:t>浪   </w:t>
      </w:r>
      <w:r>
        <w:rPr>
          <w:rFonts w:ascii="Arial Unicode MS" w:eastAsia="Arial Unicode MS" w:hint="eastAsia"/>
          <w:spacing w:val="31"/>
          <w:w w:val="105"/>
          <w:position w:val="-4"/>
          <w:sz w:val="13"/>
        </w:rPr>
        <w:t> </w:t>
      </w:r>
      <w:r>
        <w:rPr>
          <w:rFonts w:ascii="Arial Unicode MS" w:eastAsia="Arial Unicode MS" w:hint="eastAsia"/>
          <w:w w:val="105"/>
          <w:position w:val="-4"/>
          <w:sz w:val="13"/>
        </w:rPr>
        <w:t>団   </w:t>
      </w:r>
      <w:r>
        <w:rPr>
          <w:rFonts w:ascii="Arial Unicode MS" w:eastAsia="Arial Unicode MS" w:hint="eastAsia"/>
          <w:spacing w:val="18"/>
          <w:w w:val="105"/>
          <w:position w:val="-4"/>
          <w:sz w:val="13"/>
        </w:rPr>
        <w:t> </w:t>
      </w:r>
      <w:r>
        <w:rPr>
          <w:w w:val="85"/>
          <w:position w:val="-4"/>
          <w:sz w:val="16"/>
        </w:rPr>
        <w:t>1BJ</w:t>
        <w:tab/>
      </w:r>
      <w:r>
        <w:rPr>
          <w:w w:val="105"/>
          <w:position w:val="-3"/>
          <w:sz w:val="15"/>
        </w:rPr>
        <w:t>249</w:t>
        <w:tab/>
      </w:r>
      <w:r>
        <w:rPr>
          <w:w w:val="105"/>
          <w:position w:val="-2"/>
          <w:sz w:val="15"/>
        </w:rPr>
        <w:t>128</w:t>
        <w:tab/>
      </w:r>
      <w:r>
        <w:rPr>
          <w:w w:val="105"/>
          <w:position w:val="-1"/>
          <w:sz w:val="15"/>
        </w:rPr>
        <w:t>121</w:t>
        <w:tab/>
        <w:t>247</w:t>
        <w:tab/>
      </w:r>
      <w:r>
        <w:rPr>
          <w:w w:val="105"/>
          <w:position w:val="0"/>
          <w:sz w:val="15"/>
        </w:rPr>
        <w:t>122</w:t>
        <w:tab/>
      </w:r>
      <w:r>
        <w:rPr>
          <w:w w:val="105"/>
          <w:sz w:val="15"/>
        </w:rPr>
        <w:t>125</w:t>
        <w:tab/>
        <w:t>240</w:t>
        <w:tab/>
      </w:r>
      <w:r>
        <w:rPr>
          <w:w w:val="105"/>
          <w:position w:val="1"/>
          <w:sz w:val="15"/>
        </w:rPr>
        <w:t>107</w:t>
        <w:tab/>
        <w:t>133</w:t>
        <w:tab/>
      </w:r>
      <w:r>
        <w:rPr>
          <w:w w:val="105"/>
          <w:position w:val="2"/>
          <w:sz w:val="15"/>
        </w:rPr>
        <w:t>213</w:t>
        <w:tab/>
        <w:t>96</w:t>
        <w:tab/>
      </w:r>
      <w:r>
        <w:rPr>
          <w:w w:val="105"/>
          <w:position w:val="3"/>
          <w:sz w:val="15"/>
        </w:rPr>
        <w:t>117</w:t>
      </w:r>
    </w:p>
    <w:p>
      <w:pPr>
        <w:pStyle w:val="BodyText"/>
        <w:tabs>
          <w:tab w:pos="766" w:val="left" w:leader="none"/>
          <w:tab w:pos="1796" w:val="left" w:leader="none"/>
          <w:tab w:pos="2605" w:val="left" w:leader="none"/>
          <w:tab w:pos="3406" w:val="left" w:leader="none"/>
          <w:tab w:pos="4222" w:val="left" w:leader="none"/>
          <w:tab w:pos="5023" w:val="left" w:leader="none"/>
          <w:tab w:pos="5831" w:val="left" w:leader="none"/>
          <w:tab w:pos="6639" w:val="left" w:leader="none"/>
          <w:tab w:pos="7448" w:val="left" w:leader="none"/>
          <w:tab w:pos="8263" w:val="left" w:leader="none"/>
          <w:tab w:pos="9093" w:val="left" w:leader="none"/>
          <w:tab w:pos="9916" w:val="left" w:leader="none"/>
          <w:tab w:pos="10724" w:val="left" w:leader="none"/>
        </w:tabs>
        <w:spacing w:line="153" w:lineRule="auto"/>
        <w:ind w:left="205"/>
      </w:pPr>
      <w:r>
        <w:rPr>
          <w:rFonts w:ascii="Arial Unicode MS" w:eastAsia="Arial Unicode MS" w:hint="eastAsia"/>
          <w:w w:val="110"/>
          <w:position w:val="-4"/>
          <w:sz w:val="13"/>
        </w:rPr>
        <w:t>軽</w:t>
      </w:r>
      <w:r>
        <w:rPr>
          <w:rFonts w:ascii="Arial Unicode MS" w:eastAsia="Arial Unicode MS" w:hint="eastAsia"/>
          <w:spacing w:val="30"/>
          <w:w w:val="110"/>
          <w:position w:val="-4"/>
          <w:sz w:val="13"/>
        </w:rPr>
        <w:t> </w:t>
      </w:r>
      <w:r>
        <w:rPr>
          <w:rFonts w:ascii="Arial Unicode MS" w:eastAsia="Arial Unicode MS" w:hint="eastAsia"/>
          <w:w w:val="110"/>
          <w:position w:val="-5"/>
          <w:sz w:val="13"/>
        </w:rPr>
        <w:t>平</w:t>
        <w:tab/>
        <w:t>賀   </w:t>
      </w:r>
      <w:r>
        <w:rPr>
          <w:rFonts w:ascii="Arial Unicode MS" w:eastAsia="Arial Unicode MS" w:hint="eastAsia"/>
          <w:spacing w:val="27"/>
          <w:w w:val="110"/>
          <w:position w:val="-5"/>
          <w:sz w:val="13"/>
        </w:rPr>
        <w:t> </w:t>
      </w:r>
      <w:r>
        <w:rPr>
          <w:rFonts w:ascii="Arial Unicode MS" w:eastAsia="Arial Unicode MS" w:hint="eastAsia"/>
          <w:w w:val="110"/>
          <w:position w:val="-5"/>
          <w:sz w:val="13"/>
        </w:rPr>
        <w:t>町</w:t>
        <w:tab/>
      </w:r>
      <w:r>
        <w:rPr>
          <w:w w:val="110"/>
          <w:position w:val="-4"/>
        </w:rPr>
        <w:t>220</w:t>
        <w:tab/>
      </w:r>
      <w:r>
        <w:rPr>
          <w:w w:val="110"/>
          <w:position w:val="-3"/>
        </w:rPr>
        <w:t>118</w:t>
        <w:tab/>
        <w:t>102</w:t>
        <w:tab/>
        <w:t>263</w:t>
        <w:tab/>
      </w:r>
      <w:r>
        <w:rPr>
          <w:w w:val="110"/>
          <w:position w:val="-1"/>
        </w:rPr>
        <w:t>131</w:t>
        <w:tab/>
      </w:r>
      <w:r>
        <w:rPr>
          <w:w w:val="110"/>
          <w:position w:val="0"/>
        </w:rPr>
        <w:t>132</w:t>
        <w:tab/>
        <w:t>254</w:t>
        <w:tab/>
      </w:r>
      <w:r>
        <w:rPr>
          <w:w w:val="110"/>
        </w:rPr>
        <w:t>120</w:t>
        <w:tab/>
        <w:t>134</w:t>
        <w:tab/>
        <w:t>222</w:t>
        <w:tab/>
      </w:r>
      <w:r>
        <w:rPr>
          <w:w w:val="110"/>
          <w:position w:val="1"/>
        </w:rPr>
        <w:t>116</w:t>
        <w:tab/>
      </w:r>
      <w:r>
        <w:rPr>
          <w:w w:val="110"/>
          <w:position w:val="2"/>
        </w:rPr>
        <w:t>106</w:t>
      </w:r>
    </w:p>
    <w:p>
      <w:pPr>
        <w:pStyle w:val="BodyText"/>
        <w:tabs>
          <w:tab w:pos="552" w:val="left" w:leader="none"/>
          <w:tab w:pos="1665" w:val="left" w:leader="none"/>
          <w:tab w:pos="2477" w:val="left" w:leader="none"/>
          <w:tab w:pos="3283" w:val="left" w:leader="none"/>
          <w:tab w:pos="4091" w:val="left" w:leader="none"/>
          <w:tab w:pos="4892" w:val="left" w:leader="none"/>
          <w:tab w:pos="5697" w:val="left" w:leader="none"/>
          <w:tab w:pos="6502" w:val="left" w:leader="none"/>
          <w:tab w:pos="7328" w:val="left" w:leader="none"/>
          <w:tab w:pos="8143" w:val="left" w:leader="none"/>
          <w:tab w:pos="8962" w:val="left" w:leader="none"/>
          <w:tab w:pos="9788" w:val="left" w:leader="none"/>
          <w:tab w:pos="10601" w:val="left" w:leader="none"/>
        </w:tabs>
        <w:spacing w:line="136" w:lineRule="auto"/>
        <w:ind w:right="327"/>
        <w:jc w:val="center"/>
      </w:pPr>
      <w:r>
        <w:rPr>
          <w:rFonts w:ascii="Arial Unicode MS" w:eastAsia="Arial Unicode MS" w:hint="eastAsia"/>
          <w:w w:val="110"/>
          <w:position w:val="-3"/>
          <w:sz w:val="13"/>
        </w:rPr>
        <w:t>郡常</w:t>
        <w:tab/>
      </w:r>
      <w:r>
        <w:rPr>
          <w:rFonts w:ascii="Arial Unicode MS" w:eastAsia="Arial Unicode MS" w:hint="eastAsia"/>
          <w:w w:val="110"/>
          <w:position w:val="-5"/>
          <w:sz w:val="13"/>
        </w:rPr>
        <w:t>盤村</w:t>
        <w:tab/>
      </w:r>
      <w:r>
        <w:rPr>
          <w:w w:val="110"/>
          <w:position w:val="-4"/>
        </w:rPr>
        <w:t>66</w:t>
        <w:tab/>
      </w:r>
      <w:r>
        <w:rPr>
          <w:w w:val="110"/>
          <w:position w:val="-3"/>
        </w:rPr>
        <w:t>29</w:t>
        <w:tab/>
        <w:t>37</w:t>
        <w:tab/>
      </w:r>
      <w:r>
        <w:rPr>
          <w:w w:val="110"/>
          <w:position w:val="-2"/>
        </w:rPr>
        <w:t>77</w:t>
        <w:tab/>
      </w:r>
      <w:r>
        <w:rPr>
          <w:w w:val="110"/>
          <w:position w:val="-1"/>
        </w:rPr>
        <w:t>35</w:t>
        <w:tab/>
      </w:r>
      <w:r>
        <w:rPr>
          <w:w w:val="110"/>
          <w:position w:val="0"/>
        </w:rPr>
        <w:t>42</w:t>
        <w:tab/>
      </w:r>
      <w:r>
        <w:rPr>
          <w:w w:val="110"/>
        </w:rPr>
        <w:t>71</w:t>
        <w:tab/>
        <w:t>45</w:t>
        <w:tab/>
        <w:t>26</w:t>
        <w:tab/>
      </w:r>
      <w:r>
        <w:rPr>
          <w:w w:val="110"/>
          <w:position w:val="1"/>
        </w:rPr>
        <w:t>62</w:t>
        <w:tab/>
        <w:t>28</w:t>
        <w:tab/>
      </w:r>
      <w:r>
        <w:rPr>
          <w:w w:val="110"/>
          <w:position w:val="2"/>
        </w:rPr>
        <w:t>34</w:t>
      </w:r>
    </w:p>
    <w:p>
      <w:pPr>
        <w:pStyle w:val="BodyText"/>
        <w:tabs>
          <w:tab w:pos="1455" w:val="left" w:leader="none"/>
          <w:tab w:pos="2273" w:val="left" w:leader="none"/>
          <w:tab w:pos="3074" w:val="left" w:leader="none"/>
          <w:tab w:pos="3879" w:val="left" w:leader="none"/>
          <w:tab w:pos="4684" w:val="left" w:leader="none"/>
          <w:tab w:pos="5492" w:val="left" w:leader="none"/>
          <w:tab w:pos="6294" w:val="left" w:leader="none"/>
          <w:tab w:pos="7116" w:val="left" w:leader="none"/>
          <w:tab w:pos="7932" w:val="left" w:leader="none"/>
          <w:tab w:pos="8751" w:val="left" w:leader="none"/>
          <w:tab w:pos="9574" w:val="left" w:leader="none"/>
          <w:tab w:pos="10386" w:val="left" w:leader="none"/>
        </w:tabs>
        <w:spacing w:line="188" w:lineRule="exact"/>
        <w:ind w:right="124"/>
        <w:jc w:val="center"/>
      </w:pPr>
      <w:r>
        <w:rPr>
          <w:rFonts w:ascii="Arial Unicode MS" w:eastAsia="Arial Unicode MS" w:hint="eastAsia"/>
          <w:w w:val="140"/>
          <w:sz w:val="13"/>
        </w:rPr>
        <w:t>田舎館村</w:t>
        <w:tab/>
      </w:r>
      <w:r>
        <w:rPr>
          <w:w w:val="140"/>
          <w:position w:val="1"/>
        </w:rPr>
        <w:t>74</w:t>
        <w:tab/>
      </w:r>
      <w:r>
        <w:rPr>
          <w:w w:val="120"/>
          <w:position w:val="1"/>
        </w:rPr>
        <w:t>29</w:t>
        <w:tab/>
      </w:r>
      <w:r>
        <w:rPr>
          <w:w w:val="120"/>
          <w:position w:val="2"/>
        </w:rPr>
        <w:t>45</w:t>
        <w:tab/>
      </w:r>
      <w:r>
        <w:rPr>
          <w:w w:val="120"/>
          <w:position w:val="3"/>
        </w:rPr>
        <w:t>91</w:t>
        <w:tab/>
      </w:r>
      <w:r>
        <w:rPr>
          <w:w w:val="120"/>
          <w:position w:val="4"/>
        </w:rPr>
        <w:t>42</w:t>
        <w:tab/>
        <w:t>49</w:t>
        <w:tab/>
      </w:r>
      <w:r>
        <w:rPr>
          <w:w w:val="120"/>
          <w:position w:val="5"/>
        </w:rPr>
        <w:t>87</w:t>
        <w:tab/>
      </w:r>
      <w:r>
        <w:rPr>
          <w:w w:val="120"/>
          <w:position w:val="6"/>
        </w:rPr>
        <w:t>41</w:t>
        <w:tab/>
        <w:t>46</w:t>
        <w:tab/>
        <w:t>78</w:t>
        <w:tab/>
      </w:r>
      <w:r>
        <w:rPr>
          <w:w w:val="120"/>
          <w:position w:val="7"/>
        </w:rPr>
        <w:t>37</w:t>
        <w:tab/>
      </w:r>
      <w:r>
        <w:rPr>
          <w:w w:val="120"/>
          <w:position w:val="9"/>
        </w:rPr>
        <w:t>41</w:t>
      </w:r>
    </w:p>
    <w:p>
      <w:pPr>
        <w:pStyle w:val="BodyText"/>
        <w:tabs>
          <w:tab w:pos="1457" w:val="left" w:leader="none"/>
          <w:tab w:pos="2261" w:val="left" w:leader="none"/>
          <w:tab w:pos="3069" w:val="left" w:leader="none"/>
          <w:tab w:pos="3882" w:val="left" w:leader="none"/>
          <w:tab w:pos="4679" w:val="left" w:leader="none"/>
          <w:tab w:pos="5487" w:val="left" w:leader="none"/>
          <w:tab w:pos="6300" w:val="left" w:leader="none"/>
          <w:tab w:pos="7111" w:val="left" w:leader="none"/>
          <w:tab w:pos="7926" w:val="left" w:leader="none"/>
          <w:tab w:pos="8756" w:val="left" w:leader="none"/>
          <w:tab w:pos="9653" w:val="left" w:leader="none"/>
          <w:tab w:pos="10380" w:val="left" w:leader="none"/>
        </w:tabs>
        <w:spacing w:line="184" w:lineRule="exact"/>
        <w:ind w:right="115"/>
        <w:jc w:val="center"/>
      </w:pPr>
      <w:r>
        <w:rPr>
          <w:rFonts w:ascii="Arial Unicode MS" w:eastAsia="Arial Unicode MS" w:hint="eastAsia"/>
          <w:w w:val="165"/>
          <w:sz w:val="13"/>
        </w:rPr>
        <w:t>碇ヶ関村</w:t>
        <w:tab/>
      </w:r>
      <w:r>
        <w:rPr>
          <w:w w:val="120"/>
          <w:position w:val="1"/>
        </w:rPr>
        <w:t>31</w:t>
        <w:tab/>
        <w:t>18</w:t>
        <w:tab/>
      </w:r>
      <w:r>
        <w:rPr>
          <w:w w:val="120"/>
          <w:position w:val="2"/>
        </w:rPr>
        <w:t>13</w:t>
        <w:tab/>
      </w:r>
      <w:r>
        <w:rPr>
          <w:w w:val="120"/>
          <w:position w:val="3"/>
        </w:rPr>
        <w:t>37</w:t>
        <w:tab/>
      </w:r>
      <w:r>
        <w:rPr>
          <w:w w:val="120"/>
          <w:position w:val="4"/>
        </w:rPr>
        <w:t>18</w:t>
        <w:tab/>
        <w:t>19</w:t>
        <w:tab/>
      </w:r>
      <w:r>
        <w:rPr>
          <w:w w:val="120"/>
          <w:position w:val="5"/>
        </w:rPr>
        <w:t>34</w:t>
        <w:tab/>
      </w:r>
      <w:r>
        <w:rPr>
          <w:w w:val="120"/>
          <w:position w:val="6"/>
        </w:rPr>
        <w:t>18</w:t>
        <w:tab/>
        <w:t>16</w:t>
        <w:tab/>
        <w:t>22</w:t>
        <w:tab/>
      </w:r>
      <w:r>
        <w:rPr>
          <w:w w:val="120"/>
          <w:position w:val="7"/>
        </w:rPr>
        <w:t>8</w:t>
        <w:tab/>
      </w:r>
      <w:r>
        <w:rPr>
          <w:w w:val="120"/>
          <w:position w:val="8"/>
        </w:rPr>
        <w:t>14</w:t>
      </w:r>
    </w:p>
    <w:p>
      <w:pPr>
        <w:pStyle w:val="BodyText"/>
        <w:tabs>
          <w:tab w:pos="778" w:val="left" w:leader="none"/>
          <w:tab w:pos="1804" w:val="left" w:leader="none"/>
          <w:tab w:pos="2700" w:val="left" w:leader="none"/>
          <w:tab w:pos="3505" w:val="left" w:leader="none"/>
          <w:tab w:pos="4222" w:val="left" w:leader="none"/>
          <w:tab w:pos="5118" w:val="left" w:leader="none"/>
          <w:tab w:pos="5838" w:val="left" w:leader="none"/>
          <w:tab w:pos="6647" w:val="left" w:leader="none"/>
          <w:tab w:pos="7543" w:val="left" w:leader="none"/>
          <w:tab w:pos="8361" w:val="left" w:leader="none"/>
          <w:tab w:pos="9101" w:val="left" w:leader="none"/>
          <w:tab w:pos="10004" w:val="left" w:leader="none"/>
          <w:tab w:pos="10819" w:val="left" w:leader="none"/>
        </w:tabs>
        <w:spacing w:line="134" w:lineRule="auto"/>
        <w:ind w:left="439"/>
      </w:pPr>
      <w:r>
        <w:rPr>
          <w:rFonts w:ascii="Arial Unicode MS" w:eastAsia="Arial Unicode MS" w:hint="eastAsia"/>
          <w:w w:val="105"/>
          <w:position w:val="-5"/>
          <w:sz w:val="14"/>
        </w:rPr>
        <w:t>板</w:t>
        <w:tab/>
      </w:r>
      <w:r>
        <w:rPr>
          <w:rFonts w:ascii="Arial Unicode MS" w:eastAsia="Arial Unicode MS" w:hint="eastAsia"/>
          <w:w w:val="105"/>
          <w:position w:val="-5"/>
          <w:sz w:val="13"/>
        </w:rPr>
        <w:t>柳町</w:t>
        <w:tab/>
      </w:r>
      <w:r>
        <w:rPr>
          <w:w w:val="105"/>
          <w:position w:val="-3"/>
        </w:rPr>
        <w:t>154</w:t>
        <w:tab/>
        <w:t>81</w:t>
        <w:tab/>
      </w:r>
      <w:r>
        <w:rPr>
          <w:w w:val="105"/>
          <w:position w:val="-2"/>
        </w:rPr>
        <w:t>73</w:t>
        <w:tab/>
      </w:r>
      <w:r>
        <w:rPr>
          <w:w w:val="105"/>
          <w:position w:val="-1"/>
        </w:rPr>
        <w:t>192</w:t>
        <w:tab/>
      </w:r>
      <w:r>
        <w:rPr>
          <w:w w:val="105"/>
          <w:position w:val="0"/>
        </w:rPr>
        <w:t>86</w:t>
        <w:tab/>
        <w:t>106</w:t>
        <w:tab/>
      </w:r>
      <w:r>
        <w:rPr>
          <w:w w:val="105"/>
        </w:rPr>
        <w:t>179</w:t>
        <w:tab/>
      </w:r>
      <w:r>
        <w:rPr>
          <w:w w:val="105"/>
          <w:position w:val="1"/>
        </w:rPr>
        <w:t>80</w:t>
        <w:tab/>
        <w:t>99</w:t>
        <w:tab/>
        <w:t>172</w:t>
        <w:tab/>
      </w:r>
      <w:r>
        <w:rPr>
          <w:w w:val="105"/>
          <w:position w:val="2"/>
        </w:rPr>
        <w:t>83</w:t>
        <w:tab/>
      </w:r>
      <w:r>
        <w:rPr>
          <w:w w:val="105"/>
          <w:position w:val="3"/>
        </w:rPr>
        <w:t>89</w:t>
      </w:r>
    </w:p>
    <w:p>
      <w:pPr>
        <w:pStyle w:val="BodyText"/>
        <w:tabs>
          <w:tab w:pos="544" w:val="left" w:leader="none"/>
          <w:tab w:pos="1576" w:val="left" w:leader="none"/>
          <w:tab w:pos="2471" w:val="left" w:leader="none"/>
          <w:tab w:pos="3275" w:val="left" w:leader="none"/>
          <w:tab w:pos="4084" w:val="left" w:leader="none"/>
          <w:tab w:pos="4891" w:val="left" w:leader="none"/>
          <w:tab w:pos="5697" w:val="left" w:leader="none"/>
          <w:tab w:pos="6418" w:val="left" w:leader="none"/>
          <w:tab w:pos="7324" w:val="left" w:leader="none"/>
          <w:tab w:pos="8132" w:val="left" w:leader="none"/>
          <w:tab w:pos="8963" w:val="left" w:leader="none"/>
          <w:tab w:pos="9782" w:val="left" w:leader="none"/>
          <w:tab w:pos="10591" w:val="left" w:leader="none"/>
        </w:tabs>
        <w:spacing w:line="187" w:lineRule="exact"/>
        <w:ind w:right="313"/>
        <w:jc w:val="center"/>
      </w:pPr>
      <w:r>
        <w:rPr/>
        <w:pict>
          <v:shape style="position:absolute;margin-left:511.406708pt;margin-top:9.332507pt;width:2.8pt;height:26.85pt;mso-position-horizontal-relative:page;mso-position-vertical-relative:paragraph;z-index:-126258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2"/>
                      <w:w w:val="109"/>
                      <w:sz w:val="40"/>
                    </w:rPr>
                    <w:t>，</w:t>
                  </w:r>
                </w:p>
              </w:txbxContent>
            </v:textbox>
            <w10:wrap type="none"/>
          </v:shape>
        </w:pict>
      </w:r>
      <w:r>
        <w:rPr>
          <w:rFonts w:ascii="Arial Unicode MS" w:eastAsia="Arial Unicode MS" w:hint="eastAsia"/>
          <w:w w:val="110"/>
          <w:position w:val="-2"/>
          <w:sz w:val="13"/>
        </w:rPr>
        <w:t>北金</w:t>
        <w:tab/>
      </w:r>
      <w:r>
        <w:rPr>
          <w:rFonts w:ascii="Arial Unicode MS" w:eastAsia="Arial Unicode MS" w:hint="eastAsia"/>
          <w:w w:val="110"/>
          <w:position w:val="0"/>
          <w:sz w:val="13"/>
        </w:rPr>
        <w:t>木町</w:t>
        <w:tab/>
      </w:r>
      <w:r>
        <w:rPr>
          <w:w w:val="110"/>
        </w:rPr>
        <w:t>101</w:t>
        <w:tab/>
        <w:t>47</w:t>
        <w:tab/>
      </w:r>
      <w:r>
        <w:rPr>
          <w:w w:val="110"/>
          <w:position w:val="1"/>
        </w:rPr>
        <w:t>54</w:t>
        <w:tab/>
        <w:t>93</w:t>
        <w:tab/>
      </w:r>
      <w:r>
        <w:rPr>
          <w:w w:val="110"/>
          <w:position w:val="3"/>
        </w:rPr>
        <w:t>51</w:t>
        <w:tab/>
        <w:t>42</w:t>
        <w:tab/>
      </w:r>
      <w:r>
        <w:rPr>
          <w:w w:val="110"/>
          <w:position w:val="4"/>
        </w:rPr>
        <w:t>105</w:t>
        <w:tab/>
        <w:t>53</w:t>
        <w:tab/>
      </w:r>
      <w:r>
        <w:rPr>
          <w:w w:val="110"/>
          <w:position w:val="5"/>
        </w:rPr>
        <w:t>52</w:t>
        <w:tab/>
      </w:r>
      <w:r>
        <w:rPr>
          <w:w w:val="110"/>
          <w:position w:val="6"/>
        </w:rPr>
        <w:t>93</w:t>
        <w:tab/>
        <w:t>46</w:t>
        <w:tab/>
      </w:r>
      <w:r>
        <w:rPr>
          <w:w w:val="110"/>
          <w:position w:val="7"/>
        </w:rPr>
        <w:t>47</w:t>
      </w:r>
    </w:p>
    <w:p>
      <w:pPr>
        <w:tabs>
          <w:tab w:pos="547" w:val="left" w:leader="none"/>
          <w:tab w:pos="1576" w:val="left" w:leader="none"/>
          <w:tab w:pos="2472" w:val="left" w:leader="none"/>
          <w:tab w:pos="3282" w:val="left" w:leader="none"/>
          <w:tab w:pos="4085" w:val="left" w:leader="none"/>
          <w:tab w:pos="4897" w:val="left" w:leader="none"/>
          <w:tab w:pos="5700" w:val="left" w:leader="none"/>
          <w:tab w:pos="6426" w:val="left" w:leader="none"/>
          <w:tab w:pos="7325" w:val="left" w:leader="none"/>
          <w:tab w:pos="8137" w:val="left" w:leader="none"/>
          <w:tab w:pos="8964" w:val="left" w:leader="none"/>
          <w:tab w:pos="9785" w:val="left" w:leader="none"/>
          <w:tab w:pos="10591" w:val="left" w:leader="none"/>
        </w:tabs>
        <w:spacing w:line="60" w:lineRule="auto" w:before="0"/>
        <w:ind w:left="0" w:right="312" w:firstLine="0"/>
        <w:jc w:val="center"/>
        <w:rPr>
          <w:sz w:val="15"/>
        </w:rPr>
      </w:pPr>
      <w:r>
        <w:rPr>
          <w:rFonts w:ascii="Arial Unicode MS" w:eastAsia="Arial Unicode MS" w:hint="eastAsia"/>
          <w:w w:val="110"/>
          <w:position w:val="-5"/>
          <w:sz w:val="13"/>
        </w:rPr>
        <w:t>津中</w:t>
        <w:tab/>
      </w:r>
      <w:r>
        <w:rPr>
          <w:rFonts w:ascii="Arial Unicode MS" w:eastAsia="Arial Unicode MS" w:hint="eastAsia"/>
          <w:w w:val="110"/>
          <w:position w:val="-5"/>
          <w:sz w:val="14"/>
        </w:rPr>
        <w:t>里   </w:t>
      </w:r>
      <w:r>
        <w:rPr>
          <w:rFonts w:ascii="Arial Unicode MS" w:eastAsia="Arial Unicode MS" w:hint="eastAsia"/>
          <w:spacing w:val="15"/>
          <w:w w:val="110"/>
          <w:position w:val="-5"/>
          <w:sz w:val="14"/>
        </w:rPr>
        <w:t> </w:t>
      </w:r>
      <w:r>
        <w:rPr>
          <w:rFonts w:ascii="Arial Unicode MS" w:eastAsia="Arial Unicode MS" w:hint="eastAsia"/>
          <w:w w:val="110"/>
          <w:position w:val="-5"/>
          <w:sz w:val="13"/>
        </w:rPr>
        <w:t>町</w:t>
        <w:tab/>
      </w:r>
      <w:r>
        <w:rPr>
          <w:w w:val="110"/>
          <w:position w:val="-3"/>
          <w:sz w:val="15"/>
        </w:rPr>
        <w:t>103</w:t>
        <w:tab/>
        <w:t>47</w:t>
        <w:tab/>
        <w:t>56</w:t>
        <w:tab/>
      </w:r>
      <w:r>
        <w:rPr>
          <w:w w:val="110"/>
          <w:position w:val="-1"/>
          <w:sz w:val="15"/>
        </w:rPr>
        <w:t>98</w:t>
        <w:tab/>
      </w:r>
      <w:r>
        <w:rPr>
          <w:w w:val="110"/>
          <w:position w:val="0"/>
          <w:sz w:val="15"/>
        </w:rPr>
        <w:t>41</w:t>
        <w:tab/>
        <w:t>57</w:t>
        <w:tab/>
      </w:r>
      <w:r>
        <w:rPr>
          <w:w w:val="110"/>
          <w:sz w:val="15"/>
        </w:rPr>
        <w:t>114</w:t>
        <w:tab/>
      </w:r>
      <w:r>
        <w:rPr>
          <w:w w:val="110"/>
          <w:position w:val="1"/>
          <w:sz w:val="15"/>
        </w:rPr>
        <w:t>65</w:t>
        <w:tab/>
        <w:t>49</w:t>
        <w:tab/>
        <w:t>98</w:t>
        <w:tab/>
      </w:r>
      <w:r>
        <w:rPr>
          <w:w w:val="110"/>
          <w:position w:val="2"/>
          <w:sz w:val="15"/>
        </w:rPr>
        <w:t>55</w:t>
        <w:tab/>
      </w:r>
      <w:r>
        <w:rPr>
          <w:w w:val="110"/>
          <w:position w:val="3"/>
          <w:sz w:val="15"/>
        </w:rPr>
        <w:t>43</w:t>
      </w:r>
    </w:p>
    <w:p>
      <w:pPr>
        <w:spacing w:after="0" w:line="60" w:lineRule="auto"/>
        <w:jc w:val="center"/>
        <w:rPr>
          <w:sz w:val="15"/>
        </w:rPr>
        <w:sectPr>
          <w:type w:val="continuous"/>
          <w:pgSz w:w="11990" w:h="16840"/>
          <w:pgMar w:top="300" w:bottom="280" w:left="300" w:right="160"/>
        </w:sectPr>
      </w:pPr>
    </w:p>
    <w:p>
      <w:pPr>
        <w:tabs>
          <w:tab w:pos="779" w:val="left" w:leader="none"/>
          <w:tab w:pos="1811" w:val="left" w:leader="none"/>
          <w:tab w:pos="2703" w:val="left" w:leader="none"/>
          <w:tab w:pos="3511" w:val="left" w:leader="none"/>
          <w:tab w:pos="4229" w:val="left" w:leader="none"/>
          <w:tab w:pos="5125" w:val="left" w:leader="none"/>
          <w:tab w:pos="5930" w:val="left" w:leader="none"/>
          <w:tab w:pos="6654" w:val="left" w:leader="none"/>
          <w:tab w:pos="7550" w:val="left" w:leader="none"/>
          <w:tab w:pos="8369" w:val="left" w:leader="none"/>
          <w:tab w:pos="9108" w:val="left" w:leader="none"/>
        </w:tabs>
        <w:spacing w:line="213" w:lineRule="exact" w:before="0"/>
        <w:ind w:left="220" w:right="0" w:firstLine="0"/>
        <w:jc w:val="left"/>
        <w:rPr>
          <w:sz w:val="15"/>
        </w:rPr>
      </w:pPr>
      <w:r>
        <w:rPr>
          <w:rFonts w:ascii="Arial Unicode MS" w:eastAsia="Arial Unicode MS" w:hint="eastAsia"/>
          <w:w w:val="105"/>
          <w:sz w:val="13"/>
        </w:rPr>
        <w:t>軽鶴</w:t>
        <w:tab/>
        <w:t>田    </w:t>
      </w:r>
      <w:r>
        <w:rPr>
          <w:rFonts w:ascii="Arial Unicode MS" w:eastAsia="Arial Unicode MS" w:hint="eastAsia"/>
          <w:spacing w:val="8"/>
          <w:w w:val="105"/>
          <w:sz w:val="13"/>
        </w:rPr>
        <w:t> </w:t>
      </w:r>
      <w:r>
        <w:rPr>
          <w:rFonts w:ascii="Arial Unicode MS" w:eastAsia="Arial Unicode MS" w:hint="eastAsia"/>
          <w:w w:val="105"/>
          <w:sz w:val="13"/>
        </w:rPr>
        <w:t>町</w:t>
        <w:tab/>
      </w:r>
      <w:r>
        <w:rPr>
          <w:w w:val="105"/>
          <w:position w:val="1"/>
          <w:sz w:val="15"/>
        </w:rPr>
        <w:t>173</w:t>
        <w:tab/>
        <w:t>79</w:t>
        <w:tab/>
      </w:r>
      <w:r>
        <w:rPr>
          <w:w w:val="105"/>
          <w:position w:val="2"/>
          <w:sz w:val="15"/>
        </w:rPr>
        <w:t>94</w:t>
        <w:tab/>
      </w:r>
      <w:r>
        <w:rPr>
          <w:w w:val="105"/>
          <w:position w:val="3"/>
          <w:sz w:val="15"/>
        </w:rPr>
        <w:t>160</w:t>
        <w:tab/>
      </w:r>
      <w:r>
        <w:rPr>
          <w:w w:val="105"/>
          <w:position w:val="4"/>
          <w:sz w:val="15"/>
        </w:rPr>
        <w:t>86</w:t>
        <w:tab/>
        <w:t>74</w:t>
        <w:tab/>
      </w:r>
      <w:r>
        <w:rPr>
          <w:w w:val="105"/>
          <w:position w:val="5"/>
          <w:sz w:val="15"/>
        </w:rPr>
        <w:t>185</w:t>
        <w:tab/>
      </w:r>
      <w:r>
        <w:rPr>
          <w:w w:val="105"/>
          <w:position w:val="6"/>
          <w:sz w:val="15"/>
        </w:rPr>
        <w:t>86</w:t>
        <w:tab/>
        <w:t>99</w:t>
        <w:tab/>
      </w:r>
      <w:r>
        <w:rPr>
          <w:w w:val="105"/>
          <w:position w:val="7"/>
          <w:sz w:val="15"/>
        </w:rPr>
        <w:t>150</w:t>
      </w:r>
    </w:p>
    <w:p>
      <w:pPr>
        <w:pStyle w:val="BodyText"/>
        <w:tabs>
          <w:tab w:pos="784" w:val="left" w:leader="none"/>
          <w:tab w:pos="1895" w:val="left" w:leader="none"/>
          <w:tab w:pos="2706" w:val="left" w:leader="none"/>
          <w:tab w:pos="3514" w:val="left" w:leader="none"/>
          <w:tab w:pos="4323" w:val="left" w:leader="none"/>
          <w:tab w:pos="5124" w:val="left" w:leader="none"/>
          <w:tab w:pos="6012" w:val="left" w:leader="none"/>
          <w:tab w:pos="6740" w:val="left" w:leader="none"/>
          <w:tab w:pos="7556" w:val="left" w:leader="none"/>
          <w:tab w:pos="8372" w:val="left" w:leader="none"/>
          <w:tab w:pos="9199" w:val="left" w:leader="none"/>
        </w:tabs>
        <w:spacing w:line="79" w:lineRule="auto" w:before="20"/>
        <w:ind w:left="228"/>
      </w:pPr>
      <w:r>
        <w:rPr>
          <w:rFonts w:ascii="Arial Unicode MS" w:eastAsia="Arial Unicode MS" w:hint="eastAsia"/>
          <w:w w:val="110"/>
          <w:position w:val="-4"/>
          <w:sz w:val="13"/>
        </w:rPr>
        <w:t>郡市</w:t>
        <w:tab/>
      </w:r>
      <w:r>
        <w:rPr>
          <w:rFonts w:ascii="Arial Unicode MS" w:eastAsia="Arial Unicode MS" w:hint="eastAsia"/>
          <w:w w:val="110"/>
          <w:position w:val="-5"/>
          <w:sz w:val="13"/>
        </w:rPr>
        <w:t>浦村</w:t>
        <w:tab/>
      </w:r>
      <w:r>
        <w:rPr>
          <w:w w:val="110"/>
          <w:position w:val="-5"/>
        </w:rPr>
        <w:t>30</w:t>
        <w:tab/>
      </w:r>
      <w:r>
        <w:rPr>
          <w:w w:val="110"/>
          <w:position w:val="-3"/>
        </w:rPr>
        <w:t>10</w:t>
        <w:tab/>
        <w:t>20</w:t>
        <w:tab/>
        <w:t>22</w:t>
        <w:tab/>
      </w:r>
      <w:r>
        <w:rPr>
          <w:w w:val="110"/>
          <w:position w:val="-1"/>
        </w:rPr>
        <w:t>18</w:t>
        <w:tab/>
      </w:r>
      <w:r>
        <w:rPr>
          <w:w w:val="110"/>
          <w:position w:val="0"/>
        </w:rPr>
        <w:t>4</w:t>
        <w:tab/>
        <w:t>26</w:t>
        <w:tab/>
      </w:r>
      <w:r>
        <w:rPr>
          <w:w w:val="110"/>
        </w:rPr>
        <w:t>11</w:t>
        <w:tab/>
        <w:t>15</w:t>
        <w:tab/>
      </w:r>
      <w:r>
        <w:rPr>
          <w:w w:val="110"/>
          <w:position w:val="1"/>
        </w:rPr>
        <w:t>32</w:t>
      </w:r>
    </w:p>
    <w:p>
      <w:pPr>
        <w:pStyle w:val="BodyText"/>
        <w:tabs>
          <w:tab w:pos="1028" w:val="left" w:leader="none"/>
        </w:tabs>
        <w:spacing w:line="169" w:lineRule="exact"/>
        <w:ind w:left="220"/>
      </w:pPr>
      <w:r>
        <w:rPr/>
        <w:br w:type="column"/>
      </w:r>
      <w:r>
        <w:rPr>
          <w:w w:val="110"/>
        </w:rPr>
        <w:t>75</w:t>
        <w:tab/>
      </w:r>
      <w:r>
        <w:rPr>
          <w:w w:val="110"/>
          <w:position w:val="1"/>
        </w:rPr>
        <w:t>75</w:t>
      </w:r>
    </w:p>
    <w:p>
      <w:pPr>
        <w:pStyle w:val="BodyText"/>
        <w:ind w:left="1030"/>
      </w:pPr>
      <w:r>
        <w:rPr>
          <w:w w:val="110"/>
        </w:rPr>
        <w:t>23</w:t>
      </w:r>
    </w:p>
    <w:p>
      <w:pPr>
        <w:spacing w:after="0"/>
        <w:sectPr>
          <w:type w:val="continuous"/>
          <w:pgSz w:w="11990" w:h="16840"/>
          <w:pgMar w:top="300" w:bottom="280" w:left="300" w:right="160"/>
          <w:cols w:num="2" w:equalWidth="0">
            <w:col w:w="9404" w:space="391"/>
            <w:col w:w="1735"/>
          </w:cols>
        </w:sectPr>
      </w:pPr>
    </w:p>
    <w:p>
      <w:pPr>
        <w:pStyle w:val="BodyText"/>
        <w:tabs>
          <w:tab w:pos="1449" w:val="left" w:leader="none"/>
          <w:tab w:pos="2263" w:val="left" w:leader="none"/>
          <w:tab w:pos="3057" w:val="left" w:leader="none"/>
          <w:tab w:pos="3874" w:val="left" w:leader="none"/>
          <w:tab w:pos="4674" w:val="left" w:leader="none"/>
          <w:tab w:pos="5490" w:val="left" w:leader="none"/>
          <w:tab w:pos="6294" w:val="left" w:leader="none"/>
          <w:tab w:pos="7113" w:val="left" w:leader="none"/>
          <w:tab w:pos="7926" w:val="left" w:leader="none"/>
          <w:tab w:pos="8748" w:val="left" w:leader="none"/>
          <w:tab w:pos="9567" w:val="left" w:leader="none"/>
          <w:tab w:pos="10383" w:val="left" w:leader="none"/>
        </w:tabs>
        <w:spacing w:line="214" w:lineRule="exact"/>
        <w:ind w:right="84"/>
        <w:jc w:val="center"/>
      </w:pPr>
      <w:r>
        <w:rPr>
          <w:spacing w:val="-28"/>
          <w:position w:val="1"/>
        </w:rPr>
        <w:t>,1 </w:t>
      </w:r>
      <w:r>
        <w:rPr>
          <w:rFonts w:ascii="Arial Unicode MS" w:eastAsia="Arial Unicode MS" w:hint="eastAsia"/>
          <w:position w:val="1"/>
          <w:sz w:val="12"/>
        </w:rPr>
        <w:t>ヽ  </w:t>
      </w:r>
      <w:r>
        <w:rPr>
          <w:rFonts w:ascii="Arial Unicode MS" w:eastAsia="Arial Unicode MS" w:hint="eastAsia"/>
          <w:spacing w:val="25"/>
          <w:position w:val="1"/>
          <w:sz w:val="12"/>
        </w:rPr>
        <w:t> </w:t>
      </w:r>
      <w:r>
        <w:rPr>
          <w:rFonts w:ascii="Arial Unicode MS" w:eastAsia="Arial Unicode MS" w:hint="eastAsia"/>
          <w:sz w:val="13"/>
        </w:rPr>
        <w:t>泊村</w:t>
        <w:tab/>
      </w:r>
      <w:r>
        <w:rPr>
          <w:position w:val="1"/>
        </w:rPr>
        <w:t>44</w:t>
        <w:tab/>
        <w:t>26</w:t>
        <w:tab/>
      </w:r>
      <w:r>
        <w:rPr>
          <w:position w:val="2"/>
        </w:rPr>
        <w:t>18</w:t>
        <w:tab/>
      </w:r>
      <w:r>
        <w:rPr>
          <w:position w:val="3"/>
        </w:rPr>
        <w:t>40</w:t>
        <w:tab/>
      </w:r>
      <w:r>
        <w:rPr>
          <w:position w:val="4"/>
        </w:rPr>
        <w:t>19</w:t>
        <w:tab/>
        <w:t>21</w:t>
        <w:tab/>
      </w:r>
      <w:r>
        <w:rPr>
          <w:position w:val="5"/>
        </w:rPr>
        <w:t>59</w:t>
        <w:tab/>
      </w:r>
      <w:r>
        <w:rPr>
          <w:position w:val="6"/>
        </w:rPr>
        <w:t>21</w:t>
        <w:tab/>
        <w:t>38</w:t>
        <w:tab/>
        <w:t>52</w:t>
        <w:tab/>
      </w:r>
      <w:r>
        <w:rPr>
          <w:position w:val="7"/>
        </w:rPr>
        <w:t>25</w:t>
        <w:tab/>
      </w:r>
      <w:r>
        <w:rPr>
          <w:position w:val="8"/>
        </w:rPr>
        <w:t>27</w:t>
      </w:r>
    </w:p>
    <w:p>
      <w:pPr>
        <w:pStyle w:val="BodyText"/>
        <w:tabs>
          <w:tab w:pos="1369" w:val="left" w:leader="none"/>
          <w:tab w:pos="2268" w:val="left" w:leader="none"/>
          <w:tab w:pos="3070" w:val="left" w:leader="none"/>
          <w:tab w:pos="3794" w:val="left" w:leader="none"/>
          <w:tab w:pos="4683" w:val="left" w:leader="none"/>
          <w:tab w:pos="5494" w:val="left" w:leader="none"/>
          <w:tab w:pos="6219" w:val="left" w:leader="none"/>
          <w:tab w:pos="7115" w:val="left" w:leader="none"/>
          <w:tab w:pos="7931" w:val="left" w:leader="none"/>
          <w:tab w:pos="8673" w:val="left" w:leader="none"/>
          <w:tab w:pos="9579" w:val="left" w:leader="none"/>
          <w:tab w:pos="10388" w:val="left" w:leader="none"/>
        </w:tabs>
        <w:spacing w:line="190" w:lineRule="exact"/>
        <w:ind w:right="93"/>
        <w:jc w:val="center"/>
      </w:pPr>
      <w:r>
        <w:rPr>
          <w:rFonts w:ascii="Arial Unicode MS" w:eastAsia="Arial Unicode MS" w:hint="eastAsia"/>
          <w:w w:val="140"/>
          <w:sz w:val="13"/>
        </w:rPr>
        <w:t>野辺地町</w:t>
        <w:tab/>
      </w:r>
      <w:r>
        <w:rPr>
          <w:w w:val="140"/>
          <w:position w:val="1"/>
        </w:rPr>
        <w:t>136</w:t>
        <w:tab/>
        <w:t>62</w:t>
        <w:tab/>
      </w:r>
      <w:r>
        <w:rPr>
          <w:w w:val="140"/>
          <w:position w:val="3"/>
        </w:rPr>
        <w:t>74</w:t>
        <w:tab/>
      </w:r>
      <w:r>
        <w:rPr>
          <w:w w:val="140"/>
          <w:position w:val="4"/>
        </w:rPr>
        <w:t>180</w:t>
        <w:tab/>
      </w:r>
      <w:r>
        <w:rPr>
          <w:w w:val="125"/>
          <w:position w:val="4"/>
        </w:rPr>
        <w:t>89</w:t>
        <w:tab/>
      </w:r>
      <w:r>
        <w:rPr>
          <w:w w:val="125"/>
          <w:position w:val="5"/>
        </w:rPr>
        <w:t>91</w:t>
        <w:tab/>
      </w:r>
      <w:r>
        <w:rPr>
          <w:w w:val="125"/>
          <w:position w:val="6"/>
        </w:rPr>
        <w:t>173</w:t>
        <w:tab/>
        <w:t>85</w:t>
        <w:tab/>
        <w:t>88</w:t>
        <w:tab/>
      </w:r>
      <w:r>
        <w:rPr>
          <w:w w:val="125"/>
          <w:position w:val="8"/>
        </w:rPr>
        <w:t>139</w:t>
        <w:tab/>
        <w:t>68</w:t>
        <w:tab/>
      </w:r>
      <w:r>
        <w:rPr>
          <w:w w:val="125"/>
          <w:position w:val="9"/>
        </w:rPr>
        <w:t>71</w:t>
      </w:r>
    </w:p>
    <w:p>
      <w:pPr>
        <w:pStyle w:val="BodyText"/>
        <w:tabs>
          <w:tab w:pos="342" w:val="left" w:leader="none"/>
          <w:tab w:pos="674" w:val="left" w:leader="none"/>
          <w:tab w:pos="1371" w:val="left" w:leader="none"/>
          <w:tab w:pos="2269" w:val="left" w:leader="none"/>
          <w:tab w:pos="3070" w:val="left" w:leader="none"/>
          <w:tab w:pos="3789" w:val="left" w:leader="none"/>
          <w:tab w:pos="4680" w:val="left" w:leader="none"/>
          <w:tab w:pos="5496" w:val="left" w:leader="none"/>
          <w:tab w:pos="6297" w:val="left" w:leader="none"/>
          <w:tab w:pos="7117" w:val="left" w:leader="none"/>
          <w:tab w:pos="7927" w:val="left" w:leader="none"/>
          <w:tab w:pos="8752" w:val="left" w:leader="none"/>
          <w:tab w:pos="9574" w:val="left" w:leader="none"/>
          <w:tab w:pos="10382" w:val="left" w:leader="none"/>
        </w:tabs>
        <w:spacing w:line="185" w:lineRule="exact"/>
        <w:ind w:right="78"/>
        <w:jc w:val="center"/>
      </w:pPr>
      <w:r>
        <w:rPr>
          <w:rFonts w:ascii="Arial Unicode MS" w:eastAsia="Arial Unicode MS" w:hint="eastAsia"/>
          <w:w w:val="110"/>
          <w:position w:val="-1"/>
          <w:sz w:val="14"/>
        </w:rPr>
        <w:t>七</w:t>
        <w:tab/>
      </w:r>
      <w:r>
        <w:rPr>
          <w:rFonts w:ascii="Arial Unicode MS" w:eastAsia="Arial Unicode MS" w:hint="eastAsia"/>
          <w:w w:val="110"/>
          <w:position w:val="-1"/>
          <w:sz w:val="13"/>
        </w:rPr>
        <w:t>戸</w:t>
        <w:tab/>
      </w:r>
      <w:r>
        <w:rPr>
          <w:rFonts w:ascii="Arial Unicode MS" w:eastAsia="Arial Unicode MS" w:hint="eastAsia"/>
          <w:w w:val="110"/>
          <w:position w:val="0"/>
          <w:sz w:val="13"/>
        </w:rPr>
        <w:t>町</w:t>
        <w:tab/>
      </w:r>
      <w:r>
        <w:rPr>
          <w:w w:val="110"/>
          <w:position w:val="0"/>
        </w:rPr>
        <w:t>109</w:t>
        <w:tab/>
      </w:r>
      <w:r>
        <w:rPr>
          <w:w w:val="110"/>
        </w:rPr>
        <w:t>57</w:t>
        <w:tab/>
        <w:t>52</w:t>
        <w:tab/>
      </w:r>
      <w:r>
        <w:rPr>
          <w:w w:val="110"/>
          <w:position w:val="1"/>
        </w:rPr>
        <w:t>122</w:t>
        <w:tab/>
      </w:r>
      <w:r>
        <w:rPr>
          <w:w w:val="110"/>
          <w:position w:val="2"/>
        </w:rPr>
        <w:t>56</w:t>
        <w:tab/>
      </w:r>
      <w:r>
        <w:rPr>
          <w:w w:val="110"/>
          <w:position w:val="3"/>
        </w:rPr>
        <w:t>66</w:t>
        <w:tab/>
      </w:r>
      <w:r>
        <w:rPr>
          <w:w w:val="110"/>
          <w:position w:val="4"/>
        </w:rPr>
        <w:t>97</w:t>
        <w:tab/>
        <w:t>45</w:t>
        <w:tab/>
      </w:r>
      <w:r>
        <w:rPr>
          <w:w w:val="110"/>
          <w:position w:val="5"/>
        </w:rPr>
        <w:t>52</w:t>
        <w:tab/>
        <w:t>77</w:t>
        <w:tab/>
      </w:r>
      <w:r>
        <w:rPr>
          <w:w w:val="110"/>
          <w:position w:val="6"/>
        </w:rPr>
        <w:t>38</w:t>
        <w:tab/>
      </w:r>
      <w:r>
        <w:rPr>
          <w:w w:val="110"/>
          <w:position w:val="7"/>
        </w:rPr>
        <w:t>39</w:t>
      </w:r>
    </w:p>
    <w:p>
      <w:pPr>
        <w:pStyle w:val="BodyText"/>
        <w:tabs>
          <w:tab w:pos="1373" w:val="left" w:leader="none"/>
          <w:tab w:pos="2272" w:val="left" w:leader="none"/>
          <w:tab w:pos="3074" w:val="left" w:leader="none"/>
          <w:tab w:pos="3798" w:val="left" w:leader="none"/>
          <w:tab w:pos="4690" w:val="left" w:leader="none"/>
          <w:tab w:pos="5492" w:val="left" w:leader="none"/>
          <w:tab w:pos="6216" w:val="left" w:leader="none"/>
          <w:tab w:pos="7121" w:val="left" w:leader="none"/>
          <w:tab w:pos="7937" w:val="left" w:leader="none"/>
          <w:tab w:pos="8670" w:val="left" w:leader="none"/>
          <w:tab w:pos="9580" w:val="left" w:leader="none"/>
          <w:tab w:pos="10391" w:val="left" w:leader="none"/>
        </w:tabs>
        <w:spacing w:line="183" w:lineRule="exact"/>
        <w:ind w:right="74"/>
        <w:jc w:val="center"/>
      </w:pPr>
      <w:r>
        <w:rPr>
          <w:rFonts w:ascii="Arial Unicode MS" w:eastAsia="Arial Unicode MS" w:hint="eastAsia"/>
          <w:w w:val="110"/>
          <w:sz w:val="13"/>
        </w:rPr>
        <w:t>百石町</w:t>
        <w:tab/>
      </w:r>
      <w:r>
        <w:rPr>
          <w:w w:val="110"/>
          <w:position w:val="1"/>
        </w:rPr>
        <w:t>135</w:t>
        <w:tab/>
        <w:t>65</w:t>
        <w:tab/>
      </w:r>
      <w:r>
        <w:rPr>
          <w:w w:val="110"/>
          <w:position w:val="2"/>
        </w:rPr>
        <w:t>70</w:t>
        <w:tab/>
      </w:r>
      <w:r>
        <w:rPr>
          <w:w w:val="110"/>
          <w:position w:val="3"/>
        </w:rPr>
        <w:t>147</w:t>
        <w:tab/>
      </w:r>
      <w:r>
        <w:rPr>
          <w:w w:val="110"/>
          <w:position w:val="4"/>
        </w:rPr>
        <w:t>69</w:t>
        <w:tab/>
        <w:t>78</w:t>
        <w:tab/>
      </w:r>
      <w:r>
        <w:rPr>
          <w:w w:val="110"/>
          <w:position w:val="6"/>
        </w:rPr>
        <w:t>107</w:t>
        <w:tab/>
        <w:t>57</w:t>
        <w:tab/>
        <w:t>50</w:t>
        <w:tab/>
      </w:r>
      <w:r>
        <w:rPr>
          <w:w w:val="110"/>
          <w:position w:val="7"/>
        </w:rPr>
        <w:t>113</w:t>
        <w:tab/>
      </w:r>
      <w:r>
        <w:rPr>
          <w:w w:val="110"/>
          <w:position w:val="8"/>
        </w:rPr>
        <w:t>47</w:t>
        <w:tab/>
      </w:r>
      <w:r>
        <w:rPr>
          <w:w w:val="110"/>
          <w:position w:val="9"/>
        </w:rPr>
        <w:t>66</w:t>
      </w:r>
    </w:p>
    <w:p>
      <w:pPr>
        <w:pStyle w:val="BodyText"/>
        <w:tabs>
          <w:tab w:pos="1461" w:val="left" w:leader="none"/>
          <w:tab w:pos="2269" w:val="left" w:leader="none"/>
          <w:tab w:pos="3085" w:val="left" w:leader="none"/>
          <w:tab w:pos="3889" w:val="left" w:leader="none"/>
          <w:tab w:pos="4694" w:val="left" w:leader="none"/>
          <w:tab w:pos="5502" w:val="left" w:leader="none"/>
          <w:tab w:pos="6304" w:val="left" w:leader="none"/>
          <w:tab w:pos="7126" w:val="left" w:leader="none"/>
          <w:tab w:pos="7942" w:val="left" w:leader="none"/>
          <w:tab w:pos="8758" w:val="left" w:leader="none"/>
          <w:tab w:pos="9580" w:val="left" w:leader="none"/>
          <w:tab w:pos="10389" w:val="left" w:leader="none"/>
        </w:tabs>
        <w:spacing w:line="189" w:lineRule="exact"/>
        <w:ind w:right="83"/>
        <w:jc w:val="center"/>
      </w:pPr>
      <w:r>
        <w:rPr>
          <w:rFonts w:ascii="Arial Unicode MS" w:eastAsia="Arial Unicode MS" w:hint="eastAsia"/>
          <w:w w:val="110"/>
          <w:sz w:val="13"/>
        </w:rPr>
        <w:t>十和田湖町</w:t>
        <w:tab/>
      </w:r>
      <w:r>
        <w:rPr>
          <w:w w:val="110"/>
          <w:position w:val="1"/>
        </w:rPr>
        <w:t>47</w:t>
        <w:tab/>
        <w:t>19</w:t>
        <w:tab/>
      </w:r>
      <w:r>
        <w:rPr>
          <w:w w:val="110"/>
          <w:position w:val="2"/>
        </w:rPr>
        <w:t>28</w:t>
        <w:tab/>
      </w:r>
      <w:r>
        <w:rPr>
          <w:w w:val="110"/>
          <w:position w:val="4"/>
        </w:rPr>
        <w:t>51</w:t>
        <w:tab/>
        <w:t>24</w:t>
        <w:tab/>
        <w:t>27</w:t>
        <w:tab/>
      </w:r>
      <w:r>
        <w:rPr>
          <w:w w:val="110"/>
          <w:position w:val="5"/>
        </w:rPr>
        <w:t>46</w:t>
        <w:tab/>
      </w:r>
      <w:r>
        <w:rPr>
          <w:w w:val="110"/>
          <w:position w:val="6"/>
        </w:rPr>
        <w:t>26</w:t>
        <w:tab/>
        <w:t>20</w:t>
        <w:tab/>
      </w:r>
      <w:r>
        <w:rPr>
          <w:w w:val="110"/>
          <w:position w:val="7"/>
        </w:rPr>
        <w:t>43</w:t>
        <w:tab/>
      </w:r>
      <w:r>
        <w:rPr>
          <w:w w:val="110"/>
          <w:position w:val="8"/>
        </w:rPr>
        <w:t>26</w:t>
        <w:tab/>
      </w:r>
      <w:r>
        <w:rPr>
          <w:w w:val="110"/>
          <w:position w:val="9"/>
        </w:rPr>
        <w:t>17</w:t>
      </w:r>
    </w:p>
    <w:p>
      <w:pPr>
        <w:pStyle w:val="BodyText"/>
        <w:tabs>
          <w:tab w:pos="892" w:val="left" w:leader="none"/>
          <w:tab w:pos="1589" w:val="left" w:leader="none"/>
          <w:tab w:pos="2485" w:val="left" w:leader="none"/>
          <w:tab w:pos="3289" w:val="left" w:leader="none"/>
          <w:tab w:pos="4014" w:val="left" w:leader="none"/>
          <w:tab w:pos="4905" w:val="left" w:leader="none"/>
          <w:tab w:pos="5714" w:val="left" w:leader="none"/>
          <w:tab w:pos="6432" w:val="left" w:leader="none"/>
          <w:tab w:pos="7337" w:val="left" w:leader="none"/>
          <w:tab w:pos="8146" w:val="left" w:leader="none"/>
          <w:tab w:pos="8886" w:val="left" w:leader="none"/>
          <w:tab w:pos="9791" w:val="left" w:leader="none"/>
          <w:tab w:pos="10599" w:val="left" w:leader="none"/>
        </w:tabs>
        <w:spacing w:line="136" w:lineRule="auto"/>
        <w:ind w:right="282"/>
        <w:jc w:val="center"/>
      </w:pPr>
      <w:r>
        <w:rPr>
          <w:rFonts w:ascii="Arial Unicode MS" w:eastAsia="Arial Unicode MS" w:hint="eastAsia"/>
          <w:w w:val="105"/>
          <w:position w:val="-5"/>
          <w:sz w:val="13"/>
        </w:rPr>
        <w:t>上六戸</w:t>
        <w:tab/>
        <w:t>町</w:t>
        <w:tab/>
      </w:r>
      <w:r>
        <w:rPr>
          <w:w w:val="105"/>
          <w:position w:val="-3"/>
        </w:rPr>
        <w:t>103</w:t>
        <w:tab/>
        <w:t>40</w:t>
        <w:tab/>
        <w:t>63</w:t>
        <w:tab/>
      </w:r>
      <w:r>
        <w:rPr>
          <w:w w:val="105"/>
          <w:position w:val="-2"/>
        </w:rPr>
        <w:t>115</w:t>
        <w:tab/>
      </w:r>
      <w:r>
        <w:rPr>
          <w:w w:val="105"/>
          <w:position w:val="-1"/>
        </w:rPr>
        <w:t>54</w:t>
        <w:tab/>
      </w:r>
      <w:r>
        <w:rPr>
          <w:w w:val="105"/>
          <w:position w:val="0"/>
        </w:rPr>
        <w:t>61</w:t>
        <w:tab/>
      </w:r>
      <w:r>
        <w:rPr>
          <w:w w:val="105"/>
        </w:rPr>
        <w:t>113</w:t>
        <w:tab/>
        <w:t>52</w:t>
        <w:tab/>
      </w:r>
      <w:r>
        <w:rPr>
          <w:w w:val="105"/>
          <w:position w:val="1"/>
        </w:rPr>
        <w:t>61</w:t>
        <w:tab/>
        <w:t>107</w:t>
        <w:tab/>
      </w:r>
      <w:r>
        <w:rPr>
          <w:w w:val="105"/>
          <w:position w:val="2"/>
        </w:rPr>
        <w:t>50</w:t>
        <w:tab/>
      </w:r>
      <w:r>
        <w:rPr>
          <w:w w:val="105"/>
          <w:position w:val="3"/>
        </w:rPr>
        <w:t>57</w:t>
      </w:r>
    </w:p>
    <w:p>
      <w:pPr>
        <w:pStyle w:val="BodyText"/>
        <w:tabs>
          <w:tab w:pos="1666" w:val="left" w:leader="none"/>
          <w:tab w:pos="2485" w:val="left" w:leader="none"/>
          <w:tab w:pos="3283" w:val="left" w:leader="none"/>
          <w:tab w:pos="4092" w:val="left" w:leader="none"/>
          <w:tab w:pos="4900" w:val="left" w:leader="none"/>
          <w:tab w:pos="5708" w:val="left" w:leader="none"/>
          <w:tab w:pos="6509" w:val="left" w:leader="none"/>
          <w:tab w:pos="7335" w:val="left" w:leader="none"/>
          <w:tab w:pos="8143" w:val="left" w:leader="none"/>
          <w:tab w:pos="8970" w:val="left" w:leader="none"/>
          <w:tab w:pos="9786" w:val="left" w:leader="none"/>
          <w:tab w:pos="10604" w:val="left" w:leader="none"/>
        </w:tabs>
        <w:spacing w:line="189" w:lineRule="exact"/>
        <w:ind w:right="270"/>
        <w:jc w:val="center"/>
      </w:pPr>
      <w:r>
        <w:rPr>
          <w:rFonts w:ascii="Arial Unicode MS" w:eastAsia="Arial Unicode MS" w:hint="eastAsia"/>
          <w:w w:val="180"/>
          <w:sz w:val="13"/>
        </w:rPr>
        <w:t>北横浜町</w:t>
        <w:tab/>
      </w:r>
      <w:r>
        <w:rPr>
          <w:w w:val="180"/>
          <w:position w:val="1"/>
        </w:rPr>
        <w:t>63</w:t>
        <w:tab/>
      </w:r>
      <w:r>
        <w:rPr>
          <w:w w:val="120"/>
          <w:position w:val="1"/>
        </w:rPr>
        <w:t>27</w:t>
        <w:tab/>
      </w:r>
      <w:r>
        <w:rPr>
          <w:w w:val="120"/>
          <w:position w:val="2"/>
        </w:rPr>
        <w:t>36</w:t>
        <w:tab/>
        <w:t>72</w:t>
        <w:tab/>
      </w:r>
      <w:r>
        <w:rPr>
          <w:w w:val="120"/>
          <w:position w:val="4"/>
        </w:rPr>
        <w:t>36</w:t>
        <w:tab/>
        <w:t>36</w:t>
        <w:tab/>
      </w:r>
      <w:r>
        <w:rPr>
          <w:w w:val="120"/>
          <w:position w:val="5"/>
        </w:rPr>
        <w:t>39</w:t>
        <w:tab/>
      </w:r>
      <w:r>
        <w:rPr>
          <w:w w:val="120"/>
          <w:position w:val="6"/>
        </w:rPr>
        <w:t>22</w:t>
        <w:tab/>
        <w:t>17</w:t>
        <w:tab/>
      </w:r>
      <w:r>
        <w:rPr>
          <w:w w:val="120"/>
          <w:position w:val="7"/>
        </w:rPr>
        <w:t>63</w:t>
        <w:tab/>
      </w:r>
      <w:r>
        <w:rPr>
          <w:w w:val="120"/>
          <w:position w:val="8"/>
        </w:rPr>
        <w:t>37</w:t>
        <w:tab/>
      </w:r>
      <w:r>
        <w:rPr>
          <w:w w:val="120"/>
          <w:position w:val="9"/>
        </w:rPr>
        <w:t>26</w:t>
      </w:r>
    </w:p>
    <w:p>
      <w:pPr>
        <w:tabs>
          <w:tab w:pos="1590" w:val="left" w:leader="none"/>
          <w:tab w:pos="2481" w:val="left" w:leader="none"/>
          <w:tab w:pos="3282" w:val="left" w:leader="none"/>
          <w:tab w:pos="4015" w:val="left" w:leader="none"/>
          <w:tab w:pos="4898" w:val="left" w:leader="none"/>
          <w:tab w:pos="5706" w:val="left" w:leader="none"/>
          <w:tab w:pos="6425" w:val="left" w:leader="none"/>
          <w:tab w:pos="7331" w:val="left" w:leader="none"/>
          <w:tab w:pos="8147" w:val="left" w:leader="none"/>
          <w:tab w:pos="8970" w:val="left" w:leader="none"/>
          <w:tab w:pos="9791" w:val="left" w:leader="none"/>
          <w:tab w:pos="10597" w:val="left" w:leader="none"/>
        </w:tabs>
        <w:spacing w:line="190" w:lineRule="exact" w:before="0"/>
        <w:ind w:left="0" w:right="281" w:firstLine="0"/>
        <w:jc w:val="center"/>
        <w:rPr>
          <w:sz w:val="15"/>
        </w:rPr>
      </w:pPr>
      <w:r>
        <w:rPr>
          <w:rFonts w:ascii="Arial Unicode MS" w:eastAsia="Arial Unicode MS" w:hint="eastAsia"/>
          <w:w w:val="110"/>
          <w:position w:val="-1"/>
          <w:sz w:val="13"/>
        </w:rPr>
        <w:t>郡上＼ゴじ   </w:t>
      </w:r>
      <w:r>
        <w:rPr>
          <w:rFonts w:ascii="Arial Unicode MS" w:eastAsia="Arial Unicode MS" w:hint="eastAsia"/>
          <w:spacing w:val="23"/>
          <w:w w:val="110"/>
          <w:position w:val="-1"/>
          <w:sz w:val="13"/>
        </w:rPr>
        <w:t> </w:t>
      </w:r>
      <w:r>
        <w:rPr>
          <w:rFonts w:ascii="Arial Unicode MS" w:eastAsia="Arial Unicode MS" w:hint="eastAsia"/>
          <w:w w:val="110"/>
          <w:position w:val="-1"/>
          <w:sz w:val="13"/>
        </w:rPr>
        <w:t>町</w:t>
        <w:tab/>
      </w:r>
      <w:r>
        <w:rPr>
          <w:w w:val="110"/>
          <w:sz w:val="15"/>
        </w:rPr>
        <w:t>120</w:t>
        <w:tab/>
        <w:t>60</w:t>
        <w:tab/>
      </w:r>
      <w:r>
        <w:rPr>
          <w:w w:val="110"/>
          <w:position w:val="1"/>
          <w:sz w:val="15"/>
        </w:rPr>
        <w:t>60</w:t>
        <w:tab/>
        <w:t>118</w:t>
        <w:tab/>
      </w:r>
      <w:r>
        <w:rPr>
          <w:w w:val="110"/>
          <w:position w:val="2"/>
          <w:sz w:val="15"/>
        </w:rPr>
        <w:t>59</w:t>
        <w:tab/>
      </w:r>
      <w:r>
        <w:rPr>
          <w:w w:val="110"/>
          <w:position w:val="3"/>
          <w:sz w:val="15"/>
        </w:rPr>
        <w:t>59</w:t>
        <w:tab/>
      </w:r>
      <w:r>
        <w:rPr>
          <w:w w:val="110"/>
          <w:position w:val="4"/>
          <w:sz w:val="15"/>
        </w:rPr>
        <w:t>120</w:t>
        <w:tab/>
        <w:t>60</w:t>
        <w:tab/>
      </w:r>
      <w:r>
        <w:rPr>
          <w:w w:val="110"/>
          <w:position w:val="5"/>
          <w:sz w:val="15"/>
        </w:rPr>
        <w:t>60</w:t>
        <w:tab/>
      </w:r>
      <w:r>
        <w:rPr>
          <w:w w:val="110"/>
          <w:position w:val="6"/>
          <w:sz w:val="15"/>
        </w:rPr>
        <w:t>96</w:t>
        <w:tab/>
        <w:t>51</w:t>
        <w:tab/>
      </w:r>
      <w:r>
        <w:rPr>
          <w:w w:val="110"/>
          <w:position w:val="7"/>
          <w:sz w:val="15"/>
        </w:rPr>
        <w:t>45</w:t>
      </w:r>
    </w:p>
    <w:p>
      <w:pPr>
        <w:pStyle w:val="BodyText"/>
        <w:tabs>
          <w:tab w:pos="346" w:val="left" w:leader="none"/>
          <w:tab w:pos="1374" w:val="left" w:leader="none"/>
          <w:tab w:pos="2266" w:val="left" w:leader="none"/>
          <w:tab w:pos="3073" w:val="left" w:leader="none"/>
          <w:tab w:pos="3883" w:val="left" w:leader="none"/>
          <w:tab w:pos="4683" w:val="left" w:leader="none"/>
          <w:tab w:pos="5496" w:val="left" w:leader="none"/>
          <w:tab w:pos="6217" w:val="left" w:leader="none"/>
          <w:tab w:pos="7116" w:val="left" w:leader="none"/>
          <w:tab w:pos="7931" w:val="left" w:leader="none"/>
          <w:tab w:pos="8755" w:val="left" w:leader="none"/>
          <w:tab w:pos="9574" w:val="left" w:leader="none"/>
          <w:tab w:pos="10386" w:val="left" w:leader="none"/>
        </w:tabs>
        <w:spacing w:line="188" w:lineRule="exact"/>
        <w:ind w:right="57"/>
        <w:jc w:val="center"/>
      </w:pPr>
      <w:r>
        <w:rPr>
          <w:rFonts w:ascii="Arial Unicode MS" w:eastAsia="Arial Unicode MS" w:hint="eastAsia"/>
          <w:w w:val="105"/>
          <w:position w:val="-1"/>
          <w:sz w:val="13"/>
        </w:rPr>
        <w:t>東</w:t>
        <w:tab/>
      </w:r>
      <w:r>
        <w:rPr>
          <w:rFonts w:ascii="Arial Unicode MS" w:eastAsia="Arial Unicode MS" w:hint="eastAsia"/>
          <w:w w:val="105"/>
          <w:position w:val="0"/>
          <w:sz w:val="13"/>
        </w:rPr>
        <w:t>北町</w:t>
        <w:tab/>
      </w:r>
      <w:r>
        <w:rPr>
          <w:w w:val="105"/>
        </w:rPr>
        <w:t>119</w:t>
        <w:tab/>
        <w:t>64</w:t>
        <w:tab/>
      </w:r>
      <w:r>
        <w:rPr>
          <w:w w:val="105"/>
          <w:position w:val="1"/>
        </w:rPr>
        <w:t>55</w:t>
        <w:tab/>
        <w:t>96</w:t>
        <w:tab/>
      </w:r>
      <w:r>
        <w:rPr>
          <w:w w:val="105"/>
          <w:position w:val="2"/>
        </w:rPr>
        <w:t>53</w:t>
        <w:tab/>
      </w:r>
      <w:r>
        <w:rPr>
          <w:w w:val="105"/>
          <w:position w:val="3"/>
        </w:rPr>
        <w:t>43</w:t>
        <w:tab/>
      </w:r>
      <w:r>
        <w:rPr>
          <w:w w:val="105"/>
          <w:position w:val="4"/>
        </w:rPr>
        <w:t>112</w:t>
        <w:tab/>
      </w:r>
      <w:r>
        <w:rPr>
          <w:w w:val="105"/>
          <w:position w:val="5"/>
        </w:rPr>
        <w:t>61</w:t>
        <w:tab/>
      </w:r>
      <w:r>
        <w:rPr>
          <w:w w:val="105"/>
          <w:position w:val="6"/>
        </w:rPr>
        <w:t>51</w:t>
        <w:tab/>
        <w:t>79</w:t>
        <w:tab/>
        <w:t>49</w:t>
        <w:tab/>
      </w:r>
      <w:r>
        <w:rPr>
          <w:w w:val="105"/>
          <w:position w:val="7"/>
        </w:rPr>
        <w:t>30</w:t>
      </w:r>
    </w:p>
    <w:p>
      <w:pPr>
        <w:pStyle w:val="BodyText"/>
        <w:tabs>
          <w:tab w:pos="1452" w:val="left" w:leader="none"/>
          <w:tab w:pos="2268" w:val="left" w:leader="none"/>
          <w:tab w:pos="3065" w:val="left" w:leader="none"/>
          <w:tab w:pos="3877" w:val="left" w:leader="none"/>
          <w:tab w:pos="4682" w:val="left" w:leader="none"/>
          <w:tab w:pos="5494" w:val="left" w:leader="none"/>
          <w:tab w:pos="6295" w:val="left" w:leader="none"/>
          <w:tab w:pos="7114" w:val="left" w:leader="none"/>
          <w:tab w:pos="7930" w:val="left" w:leader="none"/>
          <w:tab w:pos="8749" w:val="left" w:leader="none"/>
          <w:tab w:pos="9571" w:val="left" w:leader="none"/>
          <w:tab w:pos="10380" w:val="left" w:leader="none"/>
        </w:tabs>
        <w:spacing w:line="191" w:lineRule="exact"/>
        <w:ind w:right="47"/>
        <w:jc w:val="center"/>
      </w:pPr>
      <w:r>
        <w:rPr>
          <w:rFonts w:ascii="Arial Unicode MS" w:eastAsia="Arial Unicode MS" w:hint="eastAsia"/>
          <w:w w:val="140"/>
          <w:position w:val="-1"/>
          <w:sz w:val="13"/>
        </w:rPr>
        <w:t>天閉林村</w:t>
        <w:tab/>
      </w:r>
      <w:r>
        <w:rPr>
          <w:w w:val="140"/>
          <w:position w:val="0"/>
        </w:rPr>
        <w:t>79</w:t>
        <w:tab/>
      </w:r>
      <w:r>
        <w:rPr>
          <w:w w:val="140"/>
        </w:rPr>
        <w:t>35</w:t>
        <w:tab/>
        <w:t>44</w:t>
        <w:tab/>
      </w:r>
      <w:r>
        <w:rPr>
          <w:w w:val="140"/>
          <w:position w:val="1"/>
        </w:rPr>
        <w:t>74</w:t>
        <w:tab/>
      </w:r>
      <w:r>
        <w:rPr>
          <w:w w:val="125"/>
          <w:position w:val="1"/>
        </w:rPr>
        <w:t>42</w:t>
        <w:tab/>
      </w:r>
      <w:r>
        <w:rPr>
          <w:w w:val="125"/>
          <w:position w:val="3"/>
        </w:rPr>
        <w:t>32</w:t>
        <w:tab/>
      </w:r>
      <w:r>
        <w:rPr>
          <w:w w:val="125"/>
          <w:position w:val="4"/>
        </w:rPr>
        <w:t>90</w:t>
        <w:tab/>
        <w:t>49</w:t>
        <w:tab/>
      </w:r>
      <w:r>
        <w:rPr>
          <w:w w:val="125"/>
          <w:position w:val="5"/>
        </w:rPr>
        <w:t>41</w:t>
        <w:tab/>
      </w:r>
      <w:r>
        <w:rPr>
          <w:w w:val="125"/>
          <w:position w:val="6"/>
        </w:rPr>
        <w:t>76</w:t>
        <w:tab/>
        <w:t>37</w:t>
        <w:tab/>
      </w:r>
      <w:r>
        <w:rPr>
          <w:w w:val="125"/>
          <w:position w:val="7"/>
        </w:rPr>
        <w:t>39</w:t>
      </w:r>
    </w:p>
    <w:p>
      <w:pPr>
        <w:tabs>
          <w:tab w:pos="347" w:val="left" w:leader="none"/>
          <w:tab w:pos="1371" w:val="left" w:leader="none"/>
          <w:tab w:pos="2271" w:val="left" w:leader="none"/>
          <w:tab w:pos="3072" w:val="left" w:leader="none"/>
          <w:tab w:pos="3804" w:val="left" w:leader="none"/>
          <w:tab w:pos="4605" w:val="left" w:leader="none"/>
          <w:tab w:pos="5413" w:val="left" w:leader="none"/>
          <w:tab w:pos="6221" w:val="left" w:leader="none"/>
          <w:tab w:pos="7118" w:val="left" w:leader="none"/>
          <w:tab w:pos="7933" w:val="left" w:leader="none"/>
          <w:tab w:pos="8675" w:val="left" w:leader="none"/>
          <w:tab w:pos="9575" w:val="left" w:leader="none"/>
          <w:tab w:pos="10546" w:val="right" w:leader="none"/>
        </w:tabs>
        <w:spacing w:line="187" w:lineRule="exact" w:before="0"/>
        <w:ind w:left="0" w:right="49" w:firstLine="0"/>
        <w:jc w:val="center"/>
        <w:rPr>
          <w:sz w:val="15"/>
        </w:rPr>
      </w:pPr>
      <w:r>
        <w:rPr>
          <w:rFonts w:ascii="Arial Unicode MS" w:eastAsia="Arial Unicode MS" w:hint="eastAsia"/>
          <w:position w:val="0"/>
          <w:sz w:val="13"/>
        </w:rPr>
        <w:t>下</w:t>
        <w:tab/>
        <w:t>田   </w:t>
      </w:r>
      <w:r>
        <w:rPr>
          <w:rFonts w:ascii="Arial Unicode MS" w:eastAsia="Arial Unicode MS" w:hint="eastAsia"/>
          <w:spacing w:val="8"/>
          <w:position w:val="0"/>
          <w:sz w:val="13"/>
        </w:rPr>
        <w:t> </w:t>
      </w:r>
      <w:r>
        <w:rPr>
          <w:rFonts w:ascii="Arial" w:eastAsia="Arial"/>
          <w:w w:val="90"/>
          <w:position w:val="-1"/>
          <w:sz w:val="16"/>
        </w:rPr>
        <w:t>IBJ</w:t>
        <w:tab/>
      </w:r>
      <w:r>
        <w:rPr>
          <w:w w:val="90"/>
          <w:sz w:val="15"/>
        </w:rPr>
        <w:t>169</w:t>
        <w:tab/>
        <w:t>78</w:t>
        <w:tab/>
      </w:r>
      <w:r>
        <w:rPr>
          <w:position w:val="1"/>
          <w:sz w:val="15"/>
        </w:rPr>
        <w:t>91</w:t>
        <w:tab/>
        <w:t>212</w:t>
        <w:tab/>
      </w:r>
      <w:r>
        <w:rPr>
          <w:position w:val="3"/>
          <w:sz w:val="15"/>
        </w:rPr>
        <w:t>101</w:t>
        <w:tab/>
      </w:r>
      <w:r>
        <w:rPr>
          <w:position w:val="4"/>
          <w:sz w:val="15"/>
        </w:rPr>
        <w:t>111</w:t>
        <w:tab/>
        <w:t>165</w:t>
        <w:tab/>
      </w:r>
      <w:r>
        <w:rPr>
          <w:position w:val="5"/>
          <w:sz w:val="15"/>
        </w:rPr>
        <w:t>84</w:t>
        <w:tab/>
      </w:r>
      <w:r>
        <w:rPr>
          <w:position w:val="6"/>
          <w:sz w:val="15"/>
        </w:rPr>
        <w:t>81</w:t>
        <w:tab/>
        <w:t>153</w:t>
        <w:tab/>
      </w:r>
      <w:r>
        <w:rPr>
          <w:position w:val="7"/>
          <w:sz w:val="15"/>
        </w:rPr>
        <w:t>76</w:t>
        <w:tab/>
        <w:t>77</w:t>
      </w:r>
    </w:p>
    <w:p>
      <w:pPr>
        <w:pStyle w:val="BodyText"/>
        <w:tabs>
          <w:tab w:pos="1376" w:val="left" w:leader="none"/>
          <w:tab w:pos="2191" w:val="left" w:leader="none"/>
          <w:tab w:pos="3075" w:val="left" w:leader="none"/>
          <w:tab w:pos="3801" w:val="left" w:leader="none"/>
          <w:tab w:pos="4602" w:val="left" w:leader="none"/>
          <w:tab w:pos="5497" w:val="left" w:leader="none"/>
          <w:tab w:pos="6219" w:val="left" w:leader="none"/>
          <w:tab w:pos="7122" w:val="left" w:leader="none"/>
          <w:tab w:pos="7933" w:val="left" w:leader="none"/>
          <w:tab w:pos="8672" w:val="left" w:leader="none"/>
          <w:tab w:pos="9572" w:val="left" w:leader="none"/>
          <w:tab w:pos="10386" w:val="left" w:leader="none"/>
        </w:tabs>
        <w:spacing w:line="185" w:lineRule="exact"/>
        <w:ind w:right="41"/>
        <w:jc w:val="center"/>
      </w:pPr>
      <w:r>
        <w:rPr>
          <w:rFonts w:ascii="Arial Unicode MS" w:eastAsia="Arial Unicode MS" w:hint="eastAsia"/>
          <w:w w:val="165"/>
          <w:position w:val="-1"/>
          <w:sz w:val="13"/>
        </w:rPr>
        <w:t>六ヶ所村</w:t>
        <w:tab/>
      </w:r>
      <w:r>
        <w:rPr>
          <w:w w:val="165"/>
          <w:position w:val="0"/>
        </w:rPr>
        <w:t>165</w:t>
        <w:tab/>
      </w:r>
      <w:r>
        <w:rPr>
          <w:w w:val="120"/>
        </w:rPr>
        <w:t>106</w:t>
        <w:tab/>
        <w:t>59</w:t>
        <w:tab/>
      </w:r>
      <w:r>
        <w:rPr>
          <w:w w:val="120"/>
          <w:position w:val="1"/>
        </w:rPr>
        <w:t>158</w:t>
        <w:tab/>
      </w:r>
      <w:r>
        <w:rPr>
          <w:w w:val="120"/>
          <w:position w:val="2"/>
        </w:rPr>
        <w:t>112</w:t>
        <w:tab/>
      </w:r>
      <w:r>
        <w:rPr>
          <w:w w:val="120"/>
          <w:position w:val="3"/>
        </w:rPr>
        <w:t>46</w:t>
        <w:tab/>
      </w:r>
      <w:r>
        <w:rPr>
          <w:w w:val="120"/>
          <w:position w:val="4"/>
        </w:rPr>
        <w:t>155</w:t>
        <w:tab/>
        <w:t>89</w:t>
        <w:tab/>
      </w:r>
      <w:r>
        <w:rPr>
          <w:w w:val="120"/>
          <w:position w:val="5"/>
        </w:rPr>
        <w:t>66</w:t>
        <w:tab/>
      </w:r>
      <w:r>
        <w:rPr>
          <w:w w:val="120"/>
          <w:position w:val="6"/>
        </w:rPr>
        <w:t>124</w:t>
        <w:tab/>
        <w:t>70</w:t>
        <w:tab/>
      </w:r>
      <w:r>
        <w:rPr>
          <w:w w:val="120"/>
          <w:position w:val="7"/>
        </w:rPr>
        <w:t>54</w:t>
      </w:r>
    </w:p>
    <w:p>
      <w:pPr>
        <w:pStyle w:val="BodyText"/>
        <w:tabs>
          <w:tab w:pos="1924" w:val="left" w:leader="none"/>
          <w:tab w:pos="2735" w:val="left" w:leader="none"/>
          <w:tab w:pos="3543" w:val="left" w:leader="none"/>
          <w:tab w:pos="4349" w:val="left" w:leader="none"/>
          <w:tab w:pos="5157" w:val="left" w:leader="none"/>
          <w:tab w:pos="5965" w:val="left" w:leader="none"/>
          <w:tab w:pos="6765" w:val="left" w:leader="none"/>
          <w:tab w:pos="7592" w:val="left" w:leader="none"/>
          <w:tab w:pos="8408" w:val="left" w:leader="none"/>
          <w:tab w:pos="9224" w:val="left" w:leader="none"/>
          <w:tab w:pos="10046" w:val="left" w:leader="none"/>
          <w:tab w:pos="11012" w:val="right" w:leader="none"/>
        </w:tabs>
        <w:spacing w:line="189" w:lineRule="exact"/>
        <w:ind w:left="475"/>
      </w:pPr>
      <w:r>
        <w:rPr>
          <w:rFonts w:ascii="Arial" w:eastAsia="Arial"/>
          <w:position w:val="-2"/>
        </w:rPr>
        <w:t>JII  </w:t>
      </w:r>
      <w:r>
        <w:rPr>
          <w:rFonts w:ascii="Arial" w:eastAsia="Arial"/>
          <w:spacing w:val="36"/>
          <w:position w:val="-2"/>
        </w:rPr>
        <w:t> </w:t>
      </w:r>
      <w:r>
        <w:rPr>
          <w:rFonts w:ascii="Arial Unicode MS" w:eastAsia="Arial Unicode MS" w:hint="eastAsia"/>
          <w:position w:val="-2"/>
          <w:sz w:val="13"/>
        </w:rPr>
        <w:t>内町</w:t>
        <w:tab/>
      </w:r>
      <w:r>
        <w:rPr>
          <w:position w:val="0"/>
        </w:rPr>
        <w:t>35</w:t>
        <w:tab/>
      </w:r>
      <w:r>
        <w:rPr/>
        <w:t>15</w:t>
        <w:tab/>
        <w:t>20</w:t>
        <w:tab/>
        <w:t>72</w:t>
        <w:tab/>
      </w:r>
      <w:r>
        <w:rPr>
          <w:position w:val="1"/>
        </w:rPr>
        <w:t>38</w:t>
        <w:tab/>
      </w:r>
      <w:r>
        <w:rPr>
          <w:position w:val="2"/>
        </w:rPr>
        <w:t>34</w:t>
        <w:tab/>
      </w:r>
      <w:r>
        <w:rPr>
          <w:position w:val="3"/>
        </w:rPr>
        <w:t>52</w:t>
        <w:tab/>
      </w:r>
      <w:r>
        <w:rPr>
          <w:position w:val="4"/>
        </w:rPr>
        <w:t>27</w:t>
        <w:tab/>
        <w:t>25</w:t>
        <w:tab/>
      </w:r>
      <w:r>
        <w:rPr>
          <w:position w:val="5"/>
        </w:rPr>
        <w:t>48</w:t>
        <w:tab/>
      </w:r>
      <w:r>
        <w:rPr>
          <w:position w:val="6"/>
        </w:rPr>
        <w:t>22</w:t>
        <w:tab/>
      </w:r>
      <w:r>
        <w:rPr>
          <w:position w:val="7"/>
        </w:rPr>
        <w:t>26</w:t>
      </w:r>
    </w:p>
    <w:p>
      <w:pPr>
        <w:pStyle w:val="BodyText"/>
        <w:tabs>
          <w:tab w:pos="344" w:val="left" w:leader="none"/>
          <w:tab w:pos="1372" w:val="left" w:leader="none"/>
          <w:tab w:pos="2267" w:val="left" w:leader="none"/>
          <w:tab w:pos="3071" w:val="left" w:leader="none"/>
          <w:tab w:pos="3797" w:val="left" w:leader="none"/>
          <w:tab w:pos="4687" w:val="left" w:leader="none"/>
          <w:tab w:pos="5496" w:val="left" w:leader="none"/>
          <w:tab w:pos="6305" w:val="left" w:leader="none"/>
          <w:tab w:pos="7120" w:val="left" w:leader="none"/>
          <w:tab w:pos="7936" w:val="left" w:leader="none"/>
          <w:tab w:pos="8759" w:val="left" w:leader="none"/>
          <w:tab w:pos="9585" w:val="left" w:leader="none"/>
          <w:tab w:pos="10387" w:val="left" w:leader="none"/>
        </w:tabs>
        <w:spacing w:line="136" w:lineRule="auto"/>
        <w:ind w:right="38"/>
        <w:jc w:val="center"/>
      </w:pPr>
      <w:r>
        <w:rPr>
          <w:rFonts w:ascii="Arial Unicode MS" w:eastAsia="Arial Unicode MS" w:hint="eastAsia"/>
          <w:w w:val="105"/>
          <w:position w:val="-5"/>
          <w:sz w:val="13"/>
        </w:rPr>
        <w:t>大</w:t>
        <w:tab/>
        <w:t>俎町</w:t>
        <w:tab/>
      </w:r>
      <w:r>
        <w:rPr>
          <w:w w:val="105"/>
          <w:position w:val="-4"/>
        </w:rPr>
        <w:t>100</w:t>
        <w:tab/>
      </w:r>
      <w:r>
        <w:rPr>
          <w:w w:val="105"/>
          <w:position w:val="-3"/>
        </w:rPr>
        <w:t>45</w:t>
        <w:tab/>
        <w:t>55</w:t>
        <w:tab/>
      </w:r>
      <w:r>
        <w:rPr>
          <w:w w:val="105"/>
          <w:position w:val="-2"/>
        </w:rPr>
        <w:t>102</w:t>
        <w:tab/>
      </w:r>
      <w:r>
        <w:rPr>
          <w:w w:val="105"/>
          <w:position w:val="-1"/>
        </w:rPr>
        <w:t>52</w:t>
        <w:tab/>
      </w:r>
      <w:r>
        <w:rPr>
          <w:w w:val="105"/>
          <w:position w:val="0"/>
        </w:rPr>
        <w:t>50</w:t>
        <w:tab/>
      </w:r>
      <w:r>
        <w:rPr>
          <w:w w:val="105"/>
        </w:rPr>
        <w:t>91</w:t>
        <w:tab/>
        <w:t>54</w:t>
        <w:tab/>
      </w:r>
      <w:r>
        <w:rPr>
          <w:w w:val="105"/>
          <w:position w:val="1"/>
        </w:rPr>
        <w:t>37</w:t>
        <w:tab/>
        <w:t>65</w:t>
        <w:tab/>
      </w:r>
      <w:r>
        <w:rPr>
          <w:w w:val="105"/>
          <w:position w:val="2"/>
        </w:rPr>
        <w:t>24</w:t>
        <w:tab/>
      </w:r>
      <w:r>
        <w:rPr>
          <w:w w:val="105"/>
          <w:position w:val="4"/>
        </w:rPr>
        <w:t>41</w:t>
      </w:r>
    </w:p>
    <w:p>
      <w:pPr>
        <w:pStyle w:val="BodyText"/>
        <w:tabs>
          <w:tab w:pos="559" w:val="left" w:leader="none"/>
          <w:tab w:pos="899" w:val="left" w:leader="none"/>
          <w:tab w:pos="1678" w:val="left" w:leader="none"/>
          <w:tab w:pos="2494" w:val="left" w:leader="none"/>
          <w:tab w:pos="3288" w:val="left" w:leader="none"/>
          <w:tab w:pos="4103" w:val="left" w:leader="none"/>
          <w:tab w:pos="4905" w:val="left" w:leader="none"/>
          <w:tab w:pos="5720" w:val="left" w:leader="none"/>
          <w:tab w:pos="6519" w:val="left" w:leader="none"/>
          <w:tab w:pos="7341" w:val="left" w:leader="none"/>
          <w:tab w:pos="8156" w:val="left" w:leader="none"/>
          <w:tab w:pos="8982" w:val="left" w:leader="none"/>
          <w:tab w:pos="9801" w:val="left" w:leader="none"/>
          <w:tab w:pos="10607" w:val="left" w:leader="none"/>
        </w:tabs>
        <w:spacing w:line="136" w:lineRule="auto"/>
        <w:ind w:right="254"/>
        <w:jc w:val="center"/>
      </w:pPr>
      <w:r>
        <w:rPr>
          <w:rFonts w:ascii="Arial Unicode MS" w:eastAsia="Arial Unicode MS" w:hint="eastAsia"/>
          <w:w w:val="105"/>
          <w:position w:val="-5"/>
          <w:sz w:val="13"/>
        </w:rPr>
        <w:t>下大</w:t>
        <w:tab/>
        <w:t>閉</w:t>
        <w:tab/>
        <w:t>町</w:t>
        <w:tab/>
      </w:r>
      <w:r>
        <w:rPr>
          <w:w w:val="105"/>
          <w:position w:val="-3"/>
        </w:rPr>
        <w:t>63</w:t>
        <w:tab/>
        <w:t>32</w:t>
        <w:tab/>
      </w:r>
      <w:r>
        <w:rPr>
          <w:w w:val="105"/>
          <w:position w:val="-2"/>
        </w:rPr>
        <w:t>31</w:t>
        <w:tab/>
      </w:r>
      <w:r>
        <w:rPr>
          <w:w w:val="105"/>
          <w:position w:val="-1"/>
        </w:rPr>
        <w:t>66</w:t>
        <w:tab/>
      </w:r>
      <w:r>
        <w:rPr>
          <w:w w:val="105"/>
          <w:position w:val="0"/>
        </w:rPr>
        <w:t>33</w:t>
        <w:tab/>
        <w:t>33</w:t>
        <w:tab/>
      </w:r>
      <w:r>
        <w:rPr>
          <w:w w:val="105"/>
        </w:rPr>
        <w:t>88</w:t>
        <w:tab/>
      </w:r>
      <w:r>
        <w:rPr>
          <w:w w:val="105"/>
          <w:position w:val="1"/>
        </w:rPr>
        <w:t>42</w:t>
        <w:tab/>
        <w:t>46</w:t>
        <w:tab/>
        <w:t>63</w:t>
        <w:tab/>
      </w:r>
      <w:r>
        <w:rPr>
          <w:w w:val="105"/>
          <w:position w:val="3"/>
        </w:rPr>
        <w:t>28</w:t>
        <w:tab/>
      </w:r>
      <w:r>
        <w:rPr>
          <w:w w:val="105"/>
          <w:position w:val="4"/>
        </w:rPr>
        <w:t>35</w:t>
      </w:r>
    </w:p>
    <w:p>
      <w:pPr>
        <w:pStyle w:val="BodyText"/>
        <w:tabs>
          <w:tab w:pos="557" w:val="left" w:leader="none"/>
          <w:tab w:pos="1665" w:val="left" w:leader="none"/>
          <w:tab w:pos="2482" w:val="left" w:leader="none"/>
          <w:tab w:pos="3286" w:val="left" w:leader="none"/>
          <w:tab w:pos="4092" w:val="left" w:leader="none"/>
          <w:tab w:pos="4896" w:val="left" w:leader="none"/>
          <w:tab w:pos="5708" w:val="left" w:leader="none"/>
          <w:tab w:pos="6513" w:val="left" w:leader="none"/>
          <w:tab w:pos="7335" w:val="left" w:leader="none"/>
          <w:tab w:pos="8150" w:val="left" w:leader="none"/>
          <w:tab w:pos="8971" w:val="left" w:leader="none"/>
          <w:tab w:pos="9782" w:val="left" w:leader="none"/>
          <w:tab w:pos="10597" w:val="left" w:leader="none"/>
        </w:tabs>
        <w:spacing w:line="183" w:lineRule="exact"/>
        <w:ind w:right="242"/>
        <w:jc w:val="center"/>
      </w:pPr>
      <w:r>
        <w:rPr>
          <w:rFonts w:ascii="Arial Unicode MS" w:eastAsia="Arial Unicode MS" w:hint="eastAsia"/>
          <w:w w:val="105"/>
          <w:sz w:val="13"/>
        </w:rPr>
        <w:t>北東</w:t>
        <w:tab/>
        <w:t>通村</w:t>
        <w:tab/>
      </w:r>
      <w:r>
        <w:rPr>
          <w:w w:val="105"/>
          <w:position w:val="1"/>
        </w:rPr>
        <w:t>58</w:t>
        <w:tab/>
        <w:t>32</w:t>
        <w:tab/>
      </w:r>
      <w:r>
        <w:rPr>
          <w:w w:val="105"/>
          <w:position w:val="2"/>
        </w:rPr>
        <w:t>26</w:t>
        <w:tab/>
      </w:r>
      <w:r>
        <w:rPr>
          <w:w w:val="105"/>
          <w:position w:val="3"/>
        </w:rPr>
        <w:t>77</w:t>
        <w:tab/>
      </w:r>
      <w:r>
        <w:rPr>
          <w:w w:val="105"/>
          <w:position w:val="4"/>
        </w:rPr>
        <w:t>41</w:t>
        <w:tab/>
      </w:r>
      <w:r>
        <w:rPr>
          <w:w w:val="105"/>
          <w:position w:val="5"/>
        </w:rPr>
        <w:t>36</w:t>
        <w:tab/>
      </w:r>
      <w:r>
        <w:rPr>
          <w:w w:val="105"/>
          <w:position w:val="6"/>
        </w:rPr>
        <w:t>48</w:t>
        <w:tab/>
        <w:t>22</w:t>
        <w:tab/>
      </w:r>
      <w:r>
        <w:rPr>
          <w:w w:val="105"/>
          <w:position w:val="7"/>
        </w:rPr>
        <w:t>26</w:t>
        <w:tab/>
        <w:t>73</w:t>
        <w:tab/>
      </w:r>
      <w:r>
        <w:rPr>
          <w:w w:val="105"/>
          <w:position w:val="9"/>
        </w:rPr>
        <w:t>48</w:t>
        <w:tab/>
        <w:t>25</w:t>
      </w:r>
    </w:p>
    <w:p>
      <w:pPr>
        <w:pStyle w:val="BodyText"/>
        <w:tabs>
          <w:tab w:pos="1669" w:val="left" w:leader="none"/>
          <w:tab w:pos="2477" w:val="left" w:leader="none"/>
          <w:tab w:pos="3278" w:val="left" w:leader="none"/>
          <w:tab w:pos="4091" w:val="left" w:leader="none"/>
          <w:tab w:pos="4895" w:val="left" w:leader="none"/>
          <w:tab w:pos="5711" w:val="left" w:leader="none"/>
          <w:tab w:pos="6512" w:val="left" w:leader="none"/>
          <w:tab w:pos="7408" w:val="left" w:leader="none"/>
          <w:tab w:pos="8223" w:val="left" w:leader="none"/>
          <w:tab w:pos="8966" w:val="left" w:leader="none"/>
          <w:tab w:pos="9788" w:val="left" w:leader="none"/>
          <w:tab w:pos="10684" w:val="left" w:leader="none"/>
        </w:tabs>
        <w:spacing w:line="184" w:lineRule="exact"/>
        <w:ind w:right="225"/>
        <w:jc w:val="center"/>
      </w:pPr>
      <w:r>
        <w:rPr>
          <w:rFonts w:ascii="Arial Unicode MS" w:eastAsia="Arial Unicode MS" w:hint="eastAsia"/>
          <w:w w:val="140"/>
          <w:sz w:val="13"/>
        </w:rPr>
        <w:t>郡風問浦村</w:t>
        <w:tab/>
      </w:r>
      <w:r>
        <w:rPr>
          <w:w w:val="140"/>
        </w:rPr>
        <w:t>25</w:t>
        <w:tab/>
      </w:r>
      <w:r>
        <w:rPr>
          <w:w w:val="140"/>
          <w:position w:val="1"/>
        </w:rPr>
        <w:t>13</w:t>
        <w:tab/>
        <w:t>12</w:t>
        <w:tab/>
      </w:r>
      <w:r>
        <w:rPr>
          <w:w w:val="115"/>
          <w:position w:val="2"/>
        </w:rPr>
        <w:t>3D</w:t>
        <w:tab/>
      </w:r>
      <w:r>
        <w:rPr>
          <w:w w:val="115"/>
          <w:position w:val="3"/>
        </w:rPr>
        <w:t>17</w:t>
        <w:tab/>
      </w:r>
      <w:r>
        <w:rPr>
          <w:w w:val="115"/>
          <w:position w:val="4"/>
        </w:rPr>
        <w:t>13</w:t>
        <w:tab/>
      </w:r>
      <w:r>
        <w:rPr>
          <w:w w:val="115"/>
          <w:position w:val="5"/>
        </w:rPr>
        <w:t>16</w:t>
        <w:tab/>
        <w:t>8</w:t>
        <w:tab/>
      </w:r>
      <w:r>
        <w:rPr>
          <w:w w:val="115"/>
          <w:position w:val="6"/>
        </w:rPr>
        <w:t>8</w:t>
        <w:tab/>
      </w:r>
      <w:r>
        <w:rPr>
          <w:w w:val="115"/>
          <w:position w:val="7"/>
        </w:rPr>
        <w:t>19</w:t>
        <w:tab/>
      </w:r>
      <w:r>
        <w:rPr>
          <w:w w:val="115"/>
          <w:position w:val="8"/>
        </w:rPr>
        <w:t>15</w:t>
        <w:tab/>
      </w:r>
      <w:r>
        <w:rPr>
          <w:w w:val="115"/>
          <w:position w:val="9"/>
        </w:rPr>
        <w:t>4</w:t>
      </w:r>
    </w:p>
    <w:p>
      <w:pPr>
        <w:pStyle w:val="BodyText"/>
        <w:tabs>
          <w:tab w:pos="1456" w:val="left" w:leader="none"/>
          <w:tab w:pos="2267" w:val="left" w:leader="none"/>
          <w:tab w:pos="3061" w:val="left" w:leader="none"/>
          <w:tab w:pos="3881" w:val="left" w:leader="none"/>
          <w:tab w:pos="4678" w:val="left" w:leader="none"/>
          <w:tab w:pos="5493" w:val="left" w:leader="none"/>
          <w:tab w:pos="6301" w:val="left" w:leader="none"/>
          <w:tab w:pos="7200" w:val="left" w:leader="none"/>
          <w:tab w:pos="7933" w:val="left" w:leader="none"/>
          <w:tab w:pos="8763" w:val="left" w:leader="none"/>
          <w:tab w:pos="9571" w:val="left" w:leader="none"/>
          <w:tab w:pos="10379" w:val="left" w:leader="none"/>
        </w:tabs>
        <w:spacing w:line="103" w:lineRule="auto"/>
        <w:ind w:right="15"/>
        <w:jc w:val="center"/>
      </w:pPr>
      <w:r>
        <w:rPr>
          <w:rFonts w:ascii="Arial Unicode MS" w:eastAsia="Arial Unicode MS" w:hint="eastAsia"/>
          <w:w w:val="105"/>
          <w:position w:val="-3"/>
          <w:sz w:val="13"/>
        </w:rPr>
        <w:t>佐井村</w:t>
        <w:tab/>
      </w:r>
      <w:r>
        <w:rPr>
          <w:w w:val="105"/>
          <w:position w:val="-2"/>
        </w:rPr>
        <w:t>30</w:t>
        <w:tab/>
      </w:r>
      <w:r>
        <w:rPr>
          <w:w w:val="105"/>
          <w:position w:val="-1"/>
        </w:rPr>
        <w:t>17</w:t>
        <w:tab/>
      </w:r>
      <w:r>
        <w:rPr>
          <w:w w:val="105"/>
          <w:position w:val="0"/>
        </w:rPr>
        <w:t>13</w:t>
        <w:tab/>
        <w:t>31</w:t>
        <w:tab/>
      </w:r>
      <w:r>
        <w:rPr>
          <w:w w:val="105"/>
        </w:rPr>
        <w:t>15</w:t>
        <w:tab/>
      </w:r>
      <w:r>
        <w:rPr>
          <w:w w:val="105"/>
          <w:position w:val="1"/>
        </w:rPr>
        <w:t>16</w:t>
        <w:tab/>
        <w:t>25</w:t>
        <w:tab/>
      </w:r>
      <w:r>
        <w:rPr>
          <w:w w:val="105"/>
          <w:position w:val="2"/>
        </w:rPr>
        <w:t>5</w:t>
        <w:tab/>
      </w:r>
      <w:r>
        <w:rPr>
          <w:w w:val="105"/>
          <w:position w:val="3"/>
        </w:rPr>
        <w:t>20</w:t>
        <w:tab/>
      </w:r>
      <w:r>
        <w:rPr>
          <w:w w:val="105"/>
          <w:position w:val="4"/>
        </w:rPr>
        <w:t>22</w:t>
        <w:tab/>
      </w:r>
      <w:r>
        <w:rPr>
          <w:w w:val="105"/>
          <w:position w:val="5"/>
        </w:rPr>
        <w:t>10</w:t>
        <w:tab/>
      </w:r>
      <w:r>
        <w:rPr>
          <w:w w:val="105"/>
          <w:position w:val="6"/>
        </w:rPr>
        <w:t>12</w:t>
      </w:r>
    </w:p>
    <w:p>
      <w:pPr>
        <w:pStyle w:val="BodyText"/>
        <w:tabs>
          <w:tab w:pos="1459" w:val="left" w:leader="none"/>
          <w:tab w:pos="2261" w:val="left" w:leader="none"/>
          <w:tab w:pos="3151" w:val="left" w:leader="none"/>
          <w:tab w:pos="3884" w:val="left" w:leader="none"/>
          <w:tab w:pos="4686" w:val="left" w:leader="none"/>
          <w:tab w:pos="5578" w:val="left" w:leader="none"/>
          <w:tab w:pos="6299" w:val="left" w:leader="none"/>
          <w:tab w:pos="7118" w:val="left" w:leader="none"/>
          <w:tab w:pos="7933" w:val="left" w:leader="none"/>
          <w:tab w:pos="8763" w:val="left" w:leader="none"/>
          <w:tab w:pos="9579" w:val="left" w:leader="none"/>
          <w:tab w:pos="10380" w:val="left" w:leader="none"/>
        </w:tabs>
        <w:spacing w:line="127" w:lineRule="auto"/>
        <w:ind w:right="26"/>
        <w:jc w:val="center"/>
      </w:pPr>
      <w:r>
        <w:rPr>
          <w:rFonts w:ascii="Arial Unicode MS" w:eastAsia="Arial Unicode MS" w:hint="eastAsia"/>
          <w:w w:val="135"/>
          <w:position w:val="-4"/>
          <w:sz w:val="13"/>
        </w:rPr>
        <w:t>脇野沢村</w:t>
        <w:tab/>
      </w:r>
      <w:r>
        <w:rPr>
          <w:w w:val="110"/>
          <w:position w:val="-3"/>
        </w:rPr>
        <w:t>21</w:t>
        <w:tab/>
      </w:r>
      <w:r>
        <w:rPr>
          <w:w w:val="110"/>
          <w:position w:val="-2"/>
        </w:rPr>
        <w:t>16</w:t>
        <w:tab/>
      </w:r>
      <w:r>
        <w:rPr>
          <w:w w:val="110"/>
          <w:position w:val="-1"/>
        </w:rPr>
        <w:t>5</w:t>
        <w:tab/>
      </w:r>
      <w:r>
        <w:rPr>
          <w:w w:val="110"/>
          <w:position w:val="0"/>
        </w:rPr>
        <w:t>21</w:t>
        <w:tab/>
      </w:r>
      <w:r>
        <w:rPr>
          <w:w w:val="110"/>
        </w:rPr>
        <w:t>14</w:t>
        <w:tab/>
        <w:t>7</w:t>
        <w:tab/>
      </w:r>
      <w:r>
        <w:rPr>
          <w:w w:val="110"/>
          <w:position w:val="1"/>
        </w:rPr>
        <w:t>31</w:t>
        <w:tab/>
        <w:t>15</w:t>
        <w:tab/>
      </w:r>
      <w:r>
        <w:rPr>
          <w:w w:val="110"/>
          <w:position w:val="2"/>
        </w:rPr>
        <w:t>16</w:t>
        <w:tab/>
      </w:r>
      <w:r>
        <w:rPr>
          <w:w w:val="110"/>
          <w:position w:val="3"/>
        </w:rPr>
        <w:t>22</w:t>
        <w:tab/>
      </w:r>
      <w:r>
        <w:rPr>
          <w:w w:val="110"/>
          <w:position w:val="4"/>
        </w:rPr>
        <w:t>11</w:t>
        <w:tab/>
      </w:r>
      <w:r>
        <w:rPr>
          <w:w w:val="110"/>
          <w:position w:val="5"/>
        </w:rPr>
        <w:t>11</w:t>
      </w:r>
    </w:p>
    <w:p>
      <w:pPr>
        <w:tabs>
          <w:tab w:pos="825" w:val="left" w:leader="none"/>
          <w:tab w:pos="1854" w:val="left" w:leader="none"/>
          <w:tab w:pos="2753" w:val="left" w:leader="none"/>
          <w:tab w:pos="3548" w:val="left" w:leader="none"/>
          <w:tab w:pos="4279" w:val="left" w:leader="none"/>
          <w:tab w:pos="5168" w:val="left" w:leader="none"/>
          <w:tab w:pos="5980" w:val="left" w:leader="none"/>
          <w:tab w:pos="6704" w:val="left" w:leader="none"/>
          <w:tab w:pos="7603" w:val="left" w:leader="none"/>
          <w:tab w:pos="8419" w:val="left" w:leader="none"/>
          <w:tab w:pos="9242" w:val="left" w:leader="none"/>
          <w:tab w:pos="10061" w:val="left" w:leader="none"/>
          <w:tab w:pos="10869" w:val="left" w:leader="none"/>
        </w:tabs>
        <w:spacing w:line="188" w:lineRule="exact" w:before="0"/>
        <w:ind w:left="478" w:right="0" w:firstLine="0"/>
        <w:jc w:val="left"/>
        <w:rPr>
          <w:sz w:val="15"/>
        </w:rPr>
      </w:pPr>
      <w:r>
        <w:rPr>
          <w:rFonts w:ascii="Arial Unicode MS" w:eastAsia="Arial Unicode MS" w:hint="eastAsia"/>
          <w:w w:val="105"/>
          <w:position w:val="-1"/>
          <w:sz w:val="8"/>
        </w:rPr>
        <w:t>二</w:t>
        <w:tab/>
      </w:r>
      <w:r>
        <w:rPr>
          <w:rFonts w:ascii="Arial Unicode MS" w:eastAsia="Arial Unicode MS" w:hint="eastAsia"/>
          <w:w w:val="105"/>
          <w:position w:val="-1"/>
          <w:sz w:val="13"/>
        </w:rPr>
        <w:t>戸    </w:t>
      </w:r>
      <w:r>
        <w:rPr>
          <w:rFonts w:ascii="Arial Unicode MS" w:eastAsia="Arial Unicode MS" w:hint="eastAsia"/>
          <w:spacing w:val="6"/>
          <w:w w:val="105"/>
          <w:position w:val="-1"/>
          <w:sz w:val="13"/>
        </w:rPr>
        <w:t> </w:t>
      </w:r>
      <w:r>
        <w:rPr>
          <w:rFonts w:ascii="Arial Unicode MS" w:eastAsia="Arial Unicode MS" w:hint="eastAsia"/>
          <w:w w:val="105"/>
          <w:position w:val="-1"/>
          <w:sz w:val="13"/>
        </w:rPr>
        <w:t>町</w:t>
        <w:tab/>
      </w:r>
      <w:r>
        <w:rPr>
          <w:w w:val="105"/>
          <w:position w:val="0"/>
          <w:sz w:val="15"/>
        </w:rPr>
        <w:t>139</w:t>
        <w:tab/>
      </w:r>
      <w:r>
        <w:rPr>
          <w:w w:val="105"/>
          <w:sz w:val="15"/>
        </w:rPr>
        <w:t>64</w:t>
        <w:tab/>
        <w:t>75</w:t>
        <w:tab/>
      </w:r>
      <w:r>
        <w:rPr>
          <w:w w:val="105"/>
          <w:position w:val="1"/>
          <w:sz w:val="15"/>
        </w:rPr>
        <w:t>163</w:t>
        <w:tab/>
      </w:r>
      <w:r>
        <w:rPr>
          <w:w w:val="105"/>
          <w:position w:val="2"/>
          <w:sz w:val="15"/>
        </w:rPr>
        <w:t>89</w:t>
        <w:tab/>
      </w:r>
      <w:r>
        <w:rPr>
          <w:w w:val="105"/>
          <w:position w:val="3"/>
          <w:sz w:val="15"/>
        </w:rPr>
        <w:t>74</w:t>
        <w:tab/>
      </w:r>
      <w:r>
        <w:rPr>
          <w:w w:val="105"/>
          <w:position w:val="4"/>
          <w:sz w:val="15"/>
        </w:rPr>
        <w:t>127</w:t>
        <w:tab/>
        <w:t>65</w:t>
        <w:tab/>
      </w:r>
      <w:r>
        <w:rPr>
          <w:w w:val="105"/>
          <w:position w:val="5"/>
          <w:sz w:val="15"/>
        </w:rPr>
        <w:t>62</w:t>
        <w:tab/>
        <w:t>92</w:t>
        <w:tab/>
      </w:r>
      <w:r>
        <w:rPr>
          <w:w w:val="105"/>
          <w:position w:val="6"/>
          <w:sz w:val="15"/>
        </w:rPr>
        <w:t>45</w:t>
        <w:tab/>
      </w:r>
      <w:r>
        <w:rPr>
          <w:w w:val="105"/>
          <w:position w:val="7"/>
          <w:sz w:val="15"/>
        </w:rPr>
        <w:t>47</w:t>
      </w:r>
    </w:p>
    <w:p>
      <w:pPr>
        <w:pStyle w:val="BodyText"/>
        <w:tabs>
          <w:tab w:pos="1158" w:val="left" w:leader="none"/>
          <w:tab w:pos="1854" w:val="left" w:leader="none"/>
          <w:tab w:pos="2751" w:val="left" w:leader="none"/>
          <w:tab w:pos="3552" w:val="left" w:leader="none"/>
          <w:tab w:pos="4279" w:val="left" w:leader="none"/>
          <w:tab w:pos="5171" w:val="left" w:leader="none"/>
          <w:tab w:pos="5984" w:val="left" w:leader="none"/>
          <w:tab w:pos="6704" w:val="left" w:leader="none"/>
          <w:tab w:pos="7604" w:val="left" w:leader="none"/>
          <w:tab w:pos="8419" w:val="left" w:leader="none"/>
          <w:tab w:pos="9158" w:val="left" w:leader="none"/>
          <w:tab w:pos="10065" w:val="left" w:leader="none"/>
          <w:tab w:pos="10873" w:val="left" w:leader="none"/>
        </w:tabs>
        <w:spacing w:line="151" w:lineRule="auto"/>
        <w:ind w:left="483"/>
      </w:pPr>
      <w:r>
        <w:rPr>
          <w:rFonts w:ascii="Arial Unicode MS" w:eastAsia="Arial Unicode MS" w:hint="eastAsia"/>
          <w:w w:val="110"/>
          <w:position w:val="-8"/>
          <w:sz w:val="13"/>
        </w:rPr>
        <w:t>五戸</w:t>
        <w:tab/>
      </w:r>
      <w:r>
        <w:rPr>
          <w:rFonts w:ascii="Arial Unicode MS" w:eastAsia="Arial Unicode MS" w:hint="eastAsia"/>
          <w:w w:val="110"/>
          <w:position w:val="-7"/>
          <w:sz w:val="13"/>
        </w:rPr>
        <w:t>町</w:t>
        <w:tab/>
      </w:r>
      <w:r>
        <w:rPr>
          <w:w w:val="110"/>
          <w:position w:val="-6"/>
        </w:rPr>
        <w:t>170</w:t>
        <w:tab/>
      </w:r>
      <w:r>
        <w:rPr>
          <w:w w:val="110"/>
          <w:position w:val="-5"/>
        </w:rPr>
        <w:t>82</w:t>
        <w:tab/>
        <w:t>88</w:t>
        <w:tab/>
      </w:r>
      <w:r>
        <w:rPr>
          <w:w w:val="110"/>
          <w:position w:val="-4"/>
        </w:rPr>
        <w:t>181</w:t>
        <w:tab/>
      </w:r>
      <w:r>
        <w:rPr>
          <w:w w:val="110"/>
          <w:position w:val="-3"/>
        </w:rPr>
        <w:t>96</w:t>
        <w:tab/>
        <w:t>85</w:t>
        <w:tab/>
      </w:r>
      <w:r>
        <w:rPr>
          <w:w w:val="110"/>
          <w:position w:val="-1"/>
        </w:rPr>
        <w:t>143</w:t>
        <w:tab/>
        <w:t>74</w:t>
        <w:tab/>
      </w:r>
      <w:r>
        <w:rPr>
          <w:w w:val="110"/>
          <w:position w:val="0"/>
        </w:rPr>
        <w:t>69</w:t>
        <w:tab/>
      </w:r>
      <w:r>
        <w:rPr>
          <w:w w:val="110"/>
        </w:rPr>
        <w:t>138</w:t>
        <w:tab/>
        <w:t>70</w:t>
        <w:tab/>
      </w:r>
      <w:r>
        <w:rPr>
          <w:w w:val="110"/>
          <w:position w:val="1"/>
        </w:rPr>
        <w:t>68</w:t>
      </w:r>
    </w:p>
    <w:p>
      <w:pPr>
        <w:pStyle w:val="BodyText"/>
        <w:tabs>
          <w:tab w:pos="1945" w:val="left" w:leader="none"/>
          <w:tab w:pos="2756" w:val="left" w:leader="none"/>
          <w:tab w:pos="3555" w:val="left" w:leader="none"/>
          <w:tab w:pos="4370" w:val="left" w:leader="none"/>
          <w:tab w:pos="5171" w:val="left" w:leader="none"/>
          <w:tab w:pos="5987" w:val="left" w:leader="none"/>
          <w:tab w:pos="6795" w:val="left" w:leader="none"/>
          <w:tab w:pos="7611" w:val="left" w:leader="none"/>
          <w:tab w:pos="8426" w:val="left" w:leader="none"/>
          <w:tab w:pos="9246" w:val="left" w:leader="none"/>
          <w:tab w:pos="10068" w:val="left" w:leader="none"/>
          <w:tab w:pos="10876" w:val="left" w:leader="none"/>
        </w:tabs>
        <w:spacing w:line="184" w:lineRule="exact"/>
        <w:ind w:left="483"/>
      </w:pPr>
      <w:r>
        <w:rPr>
          <w:rFonts w:ascii="Arial Unicode MS" w:eastAsia="Arial Unicode MS" w:hint="eastAsia"/>
          <w:w w:val="110"/>
          <w:sz w:val="13"/>
        </w:rPr>
        <w:t>田   </w:t>
      </w:r>
      <w:r>
        <w:rPr>
          <w:rFonts w:ascii="Arial Unicode MS" w:eastAsia="Arial Unicode MS" w:hint="eastAsia"/>
          <w:spacing w:val="34"/>
          <w:w w:val="110"/>
          <w:sz w:val="13"/>
        </w:rPr>
        <w:t> </w:t>
      </w:r>
      <w:r>
        <w:rPr>
          <w:rFonts w:ascii="Arial Unicode MS" w:eastAsia="Arial Unicode MS" w:hint="eastAsia"/>
          <w:w w:val="110"/>
          <w:sz w:val="13"/>
        </w:rPr>
        <w:t>子町</w:t>
        <w:tab/>
      </w:r>
      <w:r>
        <w:rPr>
          <w:w w:val="110"/>
          <w:position w:val="1"/>
        </w:rPr>
        <w:t>65</w:t>
        <w:tab/>
        <w:t>27</w:t>
        <w:tab/>
      </w:r>
      <w:r>
        <w:rPr>
          <w:w w:val="110"/>
          <w:position w:val="2"/>
        </w:rPr>
        <w:t>38</w:t>
        <w:tab/>
      </w:r>
      <w:r>
        <w:rPr>
          <w:w w:val="110"/>
          <w:position w:val="3"/>
        </w:rPr>
        <w:t>65</w:t>
        <w:tab/>
      </w:r>
      <w:r>
        <w:rPr>
          <w:w w:val="110"/>
          <w:position w:val="4"/>
        </w:rPr>
        <w:t>31</w:t>
        <w:tab/>
      </w:r>
      <w:r>
        <w:rPr>
          <w:w w:val="110"/>
          <w:position w:val="5"/>
        </w:rPr>
        <w:t>34</w:t>
        <w:tab/>
      </w:r>
      <w:r>
        <w:rPr>
          <w:w w:val="110"/>
          <w:position w:val="6"/>
        </w:rPr>
        <w:t>65</w:t>
        <w:tab/>
        <w:t>30</w:t>
        <w:tab/>
      </w:r>
      <w:r>
        <w:rPr>
          <w:w w:val="110"/>
          <w:position w:val="7"/>
        </w:rPr>
        <w:t>35</w:t>
        <w:tab/>
      </w:r>
      <w:r>
        <w:rPr>
          <w:w w:val="110"/>
          <w:position w:val="9"/>
        </w:rPr>
        <w:t>41</w:t>
        <w:tab/>
        <w:t>20</w:t>
        <w:tab/>
      </w:r>
      <w:r>
        <w:rPr>
          <w:w w:val="110"/>
          <w:position w:val="10"/>
        </w:rPr>
        <w:t>21</w:t>
      </w:r>
    </w:p>
    <w:p>
      <w:pPr>
        <w:pStyle w:val="BodyText"/>
        <w:tabs>
          <w:tab w:pos="1715" w:val="left" w:leader="none"/>
          <w:tab w:pos="2527" w:val="left" w:leader="none"/>
          <w:tab w:pos="3328" w:val="left" w:leader="none"/>
          <w:tab w:pos="4137" w:val="left" w:leader="none"/>
          <w:tab w:pos="4948" w:val="left" w:leader="none"/>
          <w:tab w:pos="5757" w:val="left" w:leader="none"/>
          <w:tab w:pos="6565" w:val="left" w:leader="none"/>
          <w:tab w:pos="7377" w:val="left" w:leader="none"/>
          <w:tab w:pos="8193" w:val="left" w:leader="none"/>
          <w:tab w:pos="9016" w:val="left" w:leader="none"/>
          <w:tab w:pos="9842" w:val="left" w:leader="none"/>
          <w:tab w:pos="10647" w:val="left" w:leader="none"/>
        </w:tabs>
        <w:spacing w:line="132" w:lineRule="auto"/>
        <w:ind w:right="247"/>
        <w:jc w:val="center"/>
      </w:pPr>
      <w:r>
        <w:rPr>
          <w:rFonts w:ascii="Arial Unicode MS" w:eastAsia="Arial Unicode MS" w:hint="eastAsia"/>
          <w:w w:val="105"/>
          <w:position w:val="-9"/>
          <w:sz w:val="13"/>
        </w:rPr>
        <w:t>三 </w:t>
      </w:r>
      <w:r>
        <w:rPr>
          <w:rFonts w:ascii="Arial Unicode MS" w:eastAsia="Arial Unicode MS" w:hint="eastAsia"/>
          <w:spacing w:val="4"/>
          <w:w w:val="105"/>
          <w:position w:val="-9"/>
          <w:sz w:val="13"/>
        </w:rPr>
        <w:t> </w:t>
      </w:r>
      <w:r>
        <w:rPr>
          <w:rFonts w:ascii="Arial Unicode MS" w:eastAsia="Arial Unicode MS" w:hint="eastAsia"/>
          <w:w w:val="105"/>
          <w:position w:val="-9"/>
          <w:sz w:val="13"/>
        </w:rPr>
        <w:t>名 川町</w:t>
        <w:tab/>
      </w:r>
      <w:r>
        <w:rPr>
          <w:w w:val="105"/>
          <w:position w:val="-5"/>
        </w:rPr>
        <w:t>95</w:t>
        <w:tab/>
        <w:t>48</w:t>
        <w:tab/>
      </w:r>
      <w:r>
        <w:rPr>
          <w:w w:val="105"/>
          <w:position w:val="-4"/>
        </w:rPr>
        <w:t>47</w:t>
        <w:tab/>
      </w:r>
      <w:r>
        <w:rPr>
          <w:w w:val="105"/>
          <w:position w:val="-3"/>
        </w:rPr>
        <w:t>89</w:t>
        <w:tab/>
        <w:t>50</w:t>
        <w:tab/>
      </w:r>
      <w:r>
        <w:rPr>
          <w:w w:val="105"/>
          <w:position w:val="-1"/>
        </w:rPr>
        <w:t>39</w:t>
        <w:tab/>
      </w:r>
      <w:r>
        <w:rPr>
          <w:w w:val="105"/>
          <w:position w:val="0"/>
        </w:rPr>
        <w:t>91</w:t>
        <w:tab/>
        <w:t>47</w:t>
        <w:tab/>
      </w:r>
      <w:r>
        <w:rPr>
          <w:w w:val="105"/>
        </w:rPr>
        <w:t>44</w:t>
        <w:tab/>
      </w:r>
      <w:r>
        <w:rPr>
          <w:w w:val="105"/>
          <w:position w:val="1"/>
        </w:rPr>
        <w:t>82</w:t>
        <w:tab/>
        <w:t>38</w:t>
        <w:tab/>
      </w:r>
      <w:r>
        <w:rPr>
          <w:w w:val="105"/>
          <w:position w:val="3"/>
        </w:rPr>
        <w:t>44</w:t>
      </w:r>
    </w:p>
    <w:p>
      <w:pPr>
        <w:pStyle w:val="BodyText"/>
        <w:tabs>
          <w:tab w:pos="1700" w:val="left" w:leader="none"/>
          <w:tab w:pos="2517" w:val="left" w:leader="none"/>
          <w:tab w:pos="3314" w:val="left" w:leader="none"/>
          <w:tab w:pos="4126" w:val="left" w:leader="none"/>
          <w:tab w:pos="4938" w:val="left" w:leader="none"/>
          <w:tab w:pos="5747" w:val="left" w:leader="none"/>
          <w:tab w:pos="6552" w:val="left" w:leader="none"/>
          <w:tab w:pos="7370" w:val="left" w:leader="none"/>
          <w:tab w:pos="8186" w:val="left" w:leader="none"/>
          <w:tab w:pos="9011" w:val="left" w:leader="none"/>
          <w:tab w:pos="9831" w:val="left" w:leader="none"/>
          <w:tab w:pos="10637" w:val="left" w:leader="none"/>
        </w:tabs>
        <w:spacing w:line="141" w:lineRule="auto"/>
        <w:ind w:right="242"/>
        <w:jc w:val="center"/>
      </w:pPr>
      <w:r>
        <w:rPr>
          <w:rFonts w:ascii="Arial Unicode MS" w:eastAsia="Arial Unicode MS" w:hint="eastAsia"/>
          <w:w w:val="105"/>
          <w:position w:val="-8"/>
          <w:sz w:val="13"/>
        </w:rPr>
        <w:t>戸 </w:t>
      </w:r>
      <w:r>
        <w:rPr>
          <w:rFonts w:ascii="Arial Unicode MS" w:eastAsia="Arial Unicode MS" w:hint="eastAsia"/>
          <w:spacing w:val="1"/>
          <w:w w:val="105"/>
          <w:position w:val="-8"/>
          <w:sz w:val="13"/>
        </w:rPr>
        <w:t> </w:t>
      </w:r>
      <w:r>
        <w:rPr>
          <w:rFonts w:ascii="Arial Unicode MS" w:eastAsia="Arial Unicode MS" w:hint="eastAsia"/>
          <w:w w:val="105"/>
          <w:position w:val="-8"/>
          <w:sz w:val="13"/>
        </w:rPr>
        <w:t>南 部町</w:t>
        <w:tab/>
      </w:r>
      <w:r>
        <w:rPr>
          <w:w w:val="105"/>
          <w:position w:val="-5"/>
        </w:rPr>
        <w:t>58</w:t>
        <w:tab/>
        <w:t>32</w:t>
        <w:tab/>
      </w:r>
      <w:r>
        <w:rPr>
          <w:w w:val="105"/>
          <w:position w:val="-3"/>
        </w:rPr>
        <w:t>26</w:t>
        <w:tab/>
        <w:t>63</w:t>
        <w:tab/>
      </w:r>
      <w:r>
        <w:rPr>
          <w:w w:val="105"/>
          <w:position w:val="-2"/>
        </w:rPr>
        <w:t>21</w:t>
        <w:tab/>
      </w:r>
      <w:r>
        <w:rPr>
          <w:w w:val="105"/>
          <w:position w:val="-1"/>
        </w:rPr>
        <w:t>42</w:t>
        <w:tab/>
      </w:r>
      <w:r>
        <w:rPr>
          <w:w w:val="105"/>
          <w:position w:val="0"/>
        </w:rPr>
        <w:t>71</w:t>
        <w:tab/>
      </w:r>
      <w:r>
        <w:rPr>
          <w:w w:val="105"/>
        </w:rPr>
        <w:t>29</w:t>
        <w:tab/>
        <w:t>42</w:t>
        <w:tab/>
      </w:r>
      <w:r>
        <w:rPr>
          <w:w w:val="105"/>
          <w:position w:val="1"/>
        </w:rPr>
        <w:t>57</w:t>
        <w:tab/>
      </w:r>
      <w:r>
        <w:rPr>
          <w:w w:val="105"/>
          <w:position w:val="2"/>
        </w:rPr>
        <w:t>26</w:t>
        <w:tab/>
      </w:r>
      <w:r>
        <w:rPr>
          <w:w w:val="105"/>
          <w:position w:val="4"/>
        </w:rPr>
        <w:t>31</w:t>
      </w:r>
    </w:p>
    <w:p>
      <w:pPr>
        <w:pStyle w:val="BodyText"/>
        <w:tabs>
          <w:tab w:pos="1582" w:val="left" w:leader="none"/>
          <w:tab w:pos="2478" w:val="left" w:leader="none"/>
          <w:tab w:pos="3280" w:val="left" w:leader="none"/>
          <w:tab w:pos="4007" w:val="left" w:leader="none"/>
          <w:tab w:pos="4900" w:val="left" w:leader="none"/>
          <w:tab w:pos="5624" w:val="left" w:leader="none"/>
          <w:tab w:pos="6432" w:val="left" w:leader="none"/>
          <w:tab w:pos="7336" w:val="left" w:leader="none"/>
          <w:tab w:pos="8154" w:val="left" w:leader="none"/>
          <w:tab w:pos="8886" w:val="left" w:leader="none"/>
          <w:tab w:pos="9793" w:val="left" w:leader="none"/>
          <w:tab w:pos="10517" w:val="left" w:leader="none"/>
        </w:tabs>
        <w:spacing w:line="139" w:lineRule="auto"/>
        <w:ind w:right="214"/>
        <w:jc w:val="center"/>
      </w:pPr>
      <w:r>
        <w:rPr>
          <w:rFonts w:ascii="Arial Unicode MS" w:eastAsia="Arial Unicode MS" w:hint="eastAsia"/>
          <w:w w:val="180"/>
          <w:position w:val="-9"/>
          <w:sz w:val="13"/>
        </w:rPr>
        <w:t>郡陪上町</w:t>
        <w:tab/>
      </w:r>
      <w:r>
        <w:rPr>
          <w:w w:val="115"/>
          <w:position w:val="-6"/>
        </w:rPr>
        <w:t>166</w:t>
        <w:tab/>
      </w:r>
      <w:r>
        <w:rPr>
          <w:w w:val="115"/>
          <w:position w:val="-5"/>
        </w:rPr>
        <w:t>81</w:t>
        <w:tab/>
        <w:t>85</w:t>
        <w:tab/>
      </w:r>
      <w:r>
        <w:rPr>
          <w:w w:val="115"/>
          <w:position w:val="-4"/>
        </w:rPr>
        <w:t>177</w:t>
        <w:tab/>
      </w:r>
      <w:r>
        <w:rPr>
          <w:w w:val="115"/>
          <w:position w:val="-3"/>
        </w:rPr>
        <w:t>74</w:t>
        <w:tab/>
        <w:t>103</w:t>
        <w:tab/>
      </w:r>
      <w:r>
        <w:rPr>
          <w:w w:val="115"/>
          <w:position w:val="-1"/>
        </w:rPr>
        <w:t>184</w:t>
        <w:tab/>
        <w:t>89</w:t>
        <w:tab/>
      </w:r>
      <w:r>
        <w:rPr>
          <w:w w:val="115"/>
          <w:position w:val="0"/>
        </w:rPr>
        <w:t>95</w:t>
        <w:tab/>
      </w:r>
      <w:r>
        <w:rPr>
          <w:w w:val="115"/>
        </w:rPr>
        <w:t>176</w:t>
        <w:tab/>
      </w:r>
      <w:r>
        <w:rPr>
          <w:w w:val="115"/>
          <w:position w:val="1"/>
        </w:rPr>
        <w:t>71</w:t>
        <w:tab/>
        <w:t>105</w:t>
      </w:r>
    </w:p>
    <w:p>
      <w:pPr>
        <w:pStyle w:val="BodyText"/>
        <w:tabs>
          <w:tab w:pos="1457" w:val="left" w:leader="none"/>
          <w:tab w:pos="2265" w:val="left" w:leader="none"/>
          <w:tab w:pos="3066" w:val="left" w:leader="none"/>
          <w:tab w:pos="3881" w:val="left" w:leader="none"/>
          <w:tab w:pos="4686" w:val="left" w:leader="none"/>
          <w:tab w:pos="5504" w:val="left" w:leader="none"/>
          <w:tab w:pos="6306" w:val="left" w:leader="none"/>
          <w:tab w:pos="7121" w:val="left" w:leader="none"/>
          <w:tab w:pos="7934" w:val="left" w:leader="none"/>
          <w:tab w:pos="8760" w:val="left" w:leader="none"/>
          <w:tab w:pos="9586" w:val="left" w:leader="none"/>
          <w:tab w:pos="10387" w:val="left" w:leader="none"/>
        </w:tabs>
        <w:spacing w:line="9" w:lineRule="exact"/>
        <w:ind w:right="19"/>
        <w:jc w:val="center"/>
      </w:pPr>
      <w:r>
        <w:rPr>
          <w:rFonts w:ascii="Arial Unicode MS" w:eastAsia="Arial Unicode MS" w:hint="eastAsia"/>
          <w:w w:val="105"/>
          <w:position w:val="-1"/>
          <w:sz w:val="13"/>
        </w:rPr>
        <w:t>福地村</w:t>
        <w:tab/>
      </w:r>
      <w:r>
        <w:rPr>
          <w:w w:val="105"/>
          <w:position w:val="0"/>
        </w:rPr>
        <w:t>70</w:t>
        <w:tab/>
      </w:r>
      <w:r>
        <w:rPr>
          <w:w w:val="105"/>
        </w:rPr>
        <w:t>35</w:t>
        <w:tab/>
        <w:t>35</w:t>
        <w:tab/>
      </w:r>
      <w:r>
        <w:rPr>
          <w:w w:val="105"/>
          <w:position w:val="1"/>
        </w:rPr>
        <w:t>95</w:t>
        <w:tab/>
      </w:r>
      <w:r>
        <w:rPr>
          <w:w w:val="105"/>
          <w:position w:val="2"/>
        </w:rPr>
        <w:t>45</w:t>
        <w:tab/>
      </w:r>
      <w:r>
        <w:rPr>
          <w:w w:val="105"/>
          <w:position w:val="3"/>
        </w:rPr>
        <w:t>50</w:t>
        <w:tab/>
      </w:r>
      <w:r>
        <w:rPr>
          <w:w w:val="105"/>
          <w:position w:val="4"/>
        </w:rPr>
        <w:t>96</w:t>
        <w:tab/>
        <w:t>55</w:t>
        <w:tab/>
      </w:r>
      <w:r>
        <w:rPr>
          <w:w w:val="105"/>
          <w:position w:val="6"/>
        </w:rPr>
        <w:t>41</w:t>
        <w:tab/>
        <w:t>61</w:t>
        <w:tab/>
        <w:t>28</w:t>
        <w:tab/>
      </w:r>
      <w:r>
        <w:rPr>
          <w:w w:val="105"/>
          <w:position w:val="9"/>
        </w:rPr>
        <w:t>JJ</w:t>
      </w:r>
    </w:p>
    <w:p>
      <w:pPr>
        <w:spacing w:after="0" w:line="9" w:lineRule="exact"/>
        <w:jc w:val="center"/>
        <w:sectPr>
          <w:type w:val="continuous"/>
          <w:pgSz w:w="11990" w:h="16840"/>
          <w:pgMar w:top="300" w:bottom="280" w:left="300" w:right="160"/>
        </w:sectPr>
      </w:pPr>
    </w:p>
    <w:p>
      <w:pPr>
        <w:pStyle w:val="BodyText"/>
        <w:tabs>
          <w:tab w:pos="835" w:val="left" w:leader="none"/>
          <w:tab w:pos="1949" w:val="left" w:leader="none"/>
          <w:tab w:pos="2768" w:val="left" w:leader="none"/>
          <w:tab w:pos="3565" w:val="left" w:leader="none"/>
          <w:tab w:pos="4377" w:val="left" w:leader="none"/>
          <w:tab w:pos="5181" w:val="left" w:leader="none"/>
          <w:tab w:pos="5997" w:val="left" w:leader="none"/>
          <w:tab w:pos="6806" w:val="left" w:leader="none"/>
          <w:tab w:pos="7621" w:val="left" w:leader="none"/>
          <w:tab w:pos="8436" w:val="left" w:leader="none"/>
          <w:tab w:pos="9260" w:val="left" w:leader="none"/>
          <w:tab w:pos="10082" w:val="left" w:leader="none"/>
        </w:tabs>
        <w:spacing w:line="71" w:lineRule="exact" w:before="17"/>
        <w:ind w:left="492"/>
      </w:pPr>
      <w:r>
        <w:rPr/>
        <w:pict>
          <v:shape style="position:absolute;margin-left:350.821594pt;margin-top:3.666141pt;width:3.85pt;height:26.85pt;mso-position-horizontal-relative:page;mso-position-vertical-relative:paragraph;z-index:1871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1"/>
                      <w:w w:val="104"/>
                      <w:sz w:val="40"/>
                    </w:rPr>
                    <w:t>，</w:t>
                  </w:r>
                </w:p>
              </w:txbxContent>
            </v:textbox>
            <w10:wrap type="none"/>
          </v:shape>
        </w:pict>
      </w:r>
      <w:r>
        <w:rPr>
          <w:rFonts w:ascii="Arial Unicode MS" w:eastAsia="Arial Unicode MS" w:hint="eastAsia"/>
          <w:w w:val="105"/>
          <w:position w:val="-5"/>
          <w:sz w:val="13"/>
        </w:rPr>
        <w:t>南</w:t>
        <w:tab/>
        <w:t>郷村</w:t>
        <w:tab/>
      </w:r>
      <w:r>
        <w:rPr>
          <w:w w:val="105"/>
          <w:position w:val="-4"/>
        </w:rPr>
        <w:t>48</w:t>
        <w:tab/>
      </w:r>
      <w:r>
        <w:rPr>
          <w:w w:val="105"/>
          <w:position w:val="-3"/>
        </w:rPr>
        <w:t>32</w:t>
        <w:tab/>
        <w:t>16</w:t>
        <w:tab/>
      </w:r>
      <w:r>
        <w:rPr>
          <w:w w:val="105"/>
          <w:position w:val="-2"/>
        </w:rPr>
        <w:t>37</w:t>
        <w:tab/>
      </w:r>
      <w:r>
        <w:rPr>
          <w:w w:val="105"/>
          <w:position w:val="-1"/>
        </w:rPr>
        <w:t>22</w:t>
        <w:tab/>
      </w:r>
      <w:r>
        <w:rPr>
          <w:w w:val="105"/>
          <w:position w:val="0"/>
        </w:rPr>
        <w:t>15</w:t>
        <w:tab/>
      </w:r>
      <w:r>
        <w:rPr>
          <w:w w:val="105"/>
        </w:rPr>
        <w:t>49</w:t>
        <w:tab/>
      </w:r>
      <w:r>
        <w:rPr>
          <w:w w:val="105"/>
          <w:position w:val="1"/>
        </w:rPr>
        <w:t>20</w:t>
        <w:tab/>
        <w:t>29</w:t>
        <w:tab/>
      </w:r>
      <w:r>
        <w:rPr>
          <w:w w:val="105"/>
          <w:position w:val="2"/>
        </w:rPr>
        <w:t>46</w:t>
        <w:tab/>
      </w:r>
      <w:r>
        <w:rPr>
          <w:spacing w:val="-10"/>
          <w:w w:val="105"/>
          <w:position w:val="2"/>
        </w:rPr>
        <w:t>23</w:t>
      </w:r>
    </w:p>
    <w:p>
      <w:pPr>
        <w:spacing w:line="88" w:lineRule="exact" w:before="0"/>
        <w:ind w:left="476" w:right="449" w:firstLine="0"/>
        <w:jc w:val="center"/>
        <w:rPr>
          <w:sz w:val="15"/>
        </w:rPr>
      </w:pPr>
      <w:r>
        <w:rPr/>
        <w:br w:type="column"/>
      </w:r>
      <w:r>
        <w:rPr>
          <w:rFonts w:ascii="Arial Unicode MS" w:eastAsia="Arial Unicode MS" w:hint="eastAsia"/>
          <w:spacing w:val="-336"/>
          <w:w w:val="106"/>
          <w:position w:val="-13"/>
          <w:sz w:val="40"/>
        </w:rPr>
        <w:t>，</w:t>
      </w:r>
      <w:r>
        <w:rPr>
          <w:w w:val="110"/>
          <w:sz w:val="15"/>
        </w:rPr>
        <w:t>23</w:t>
      </w:r>
    </w:p>
    <w:p>
      <w:pPr>
        <w:spacing w:after="0" w:line="88" w:lineRule="exact"/>
        <w:jc w:val="center"/>
        <w:rPr>
          <w:sz w:val="15"/>
        </w:rPr>
        <w:sectPr>
          <w:type w:val="continuous"/>
          <w:pgSz w:w="11990" w:h="16840"/>
          <w:pgMar w:top="300" w:bottom="280" w:left="300" w:right="160"/>
          <w:cols w:num="2" w:equalWidth="0">
            <w:col w:w="10241" w:space="68"/>
            <w:col w:w="1221"/>
          </w:cols>
        </w:sectPr>
      </w:pPr>
    </w:p>
    <w:p>
      <w:pPr>
        <w:tabs>
          <w:tab w:pos="838" w:val="left" w:leader="none"/>
          <w:tab w:pos="1952" w:val="left" w:leader="none"/>
          <w:tab w:pos="2764" w:val="left" w:leader="none"/>
          <w:tab w:pos="3565" w:val="left" w:leader="none"/>
          <w:tab w:pos="4385" w:val="left" w:leader="none"/>
          <w:tab w:pos="5182" w:val="left" w:leader="none"/>
        </w:tabs>
        <w:spacing w:line="201" w:lineRule="exact" w:before="153"/>
        <w:ind w:left="493" w:right="0" w:firstLine="0"/>
        <w:jc w:val="left"/>
        <w:rPr>
          <w:sz w:val="15"/>
        </w:rPr>
      </w:pPr>
      <w:r>
        <w:rPr>
          <w:rFonts w:ascii="Arial Unicode MS" w:eastAsia="Arial Unicode MS" w:hint="eastAsia"/>
          <w:w w:val="110"/>
          <w:position w:val="-1"/>
          <w:sz w:val="12"/>
        </w:rPr>
        <w:t>倉</w:t>
        <w:tab/>
      </w:r>
      <w:r>
        <w:rPr>
          <w:rFonts w:ascii="Arial Unicode MS" w:eastAsia="Arial Unicode MS" w:hint="eastAsia"/>
          <w:w w:val="110"/>
          <w:position w:val="-1"/>
          <w:sz w:val="13"/>
        </w:rPr>
        <w:t>石村</w:t>
        <w:tab/>
      </w:r>
      <w:r>
        <w:rPr>
          <w:w w:val="110"/>
          <w:position w:val="0"/>
          <w:sz w:val="15"/>
        </w:rPr>
        <w:t>34</w:t>
        <w:tab/>
      </w:r>
      <w:r>
        <w:rPr>
          <w:w w:val="110"/>
          <w:sz w:val="15"/>
        </w:rPr>
        <w:t>18</w:t>
        <w:tab/>
        <w:t>16</w:t>
        <w:tab/>
      </w:r>
      <w:r>
        <w:rPr>
          <w:w w:val="110"/>
          <w:position w:val="1"/>
          <w:sz w:val="15"/>
        </w:rPr>
        <w:t>38</w:t>
        <w:tab/>
      </w:r>
      <w:r>
        <w:rPr>
          <w:w w:val="110"/>
          <w:position w:val="2"/>
          <w:sz w:val="15"/>
        </w:rPr>
        <w:t>17</w:t>
      </w:r>
    </w:p>
    <w:p>
      <w:pPr>
        <w:tabs>
          <w:tab w:pos="842" w:val="left" w:leader="none"/>
          <w:tab w:pos="1955" w:val="left" w:leader="none"/>
          <w:tab w:pos="2764" w:val="left" w:leader="none"/>
          <w:tab w:pos="3655" w:val="left" w:leader="none"/>
          <w:tab w:pos="4388" w:val="left" w:leader="none"/>
          <w:tab w:pos="5196" w:val="left" w:leader="none"/>
        </w:tabs>
        <w:spacing w:line="199" w:lineRule="exact" w:before="0"/>
        <w:ind w:left="501" w:right="0" w:firstLine="0"/>
        <w:jc w:val="left"/>
        <w:rPr>
          <w:sz w:val="15"/>
        </w:rPr>
      </w:pPr>
      <w:r>
        <w:rPr>
          <w:rFonts w:ascii="Arial Unicode MS" w:eastAsia="Arial Unicode MS" w:hint="eastAsia"/>
          <w:w w:val="105"/>
          <w:position w:val="-1"/>
          <w:sz w:val="12"/>
        </w:rPr>
        <w:t>新</w:t>
        <w:tab/>
      </w:r>
      <w:r>
        <w:rPr>
          <w:rFonts w:ascii="Arial Unicode MS" w:eastAsia="Arial Unicode MS" w:hint="eastAsia"/>
          <w:w w:val="105"/>
          <w:position w:val="0"/>
          <w:sz w:val="13"/>
        </w:rPr>
        <w:t>郷村</w:t>
        <w:tab/>
      </w:r>
      <w:r>
        <w:rPr>
          <w:w w:val="105"/>
          <w:position w:val="0"/>
          <w:sz w:val="15"/>
        </w:rPr>
        <w:t>20</w:t>
        <w:tab/>
      </w:r>
      <w:r>
        <w:rPr>
          <w:w w:val="105"/>
          <w:sz w:val="15"/>
        </w:rPr>
        <w:t>14</w:t>
        <w:tab/>
        <w:t>6</w:t>
        <w:tab/>
      </w:r>
      <w:r>
        <w:rPr>
          <w:w w:val="105"/>
          <w:position w:val="1"/>
          <w:sz w:val="15"/>
        </w:rPr>
        <w:t>24</w:t>
        <w:tab/>
      </w:r>
      <w:r>
        <w:rPr>
          <w:spacing w:val="-10"/>
          <w:w w:val="105"/>
          <w:position w:val="2"/>
          <w:sz w:val="15"/>
        </w:rPr>
        <w:t>15</w:t>
      </w:r>
    </w:p>
    <w:p>
      <w:pPr>
        <w:spacing w:line="532" w:lineRule="exact" w:before="0"/>
        <w:ind w:left="493" w:right="0" w:firstLine="0"/>
        <w:jc w:val="left"/>
        <w:rPr>
          <w:sz w:val="15"/>
        </w:rPr>
      </w:pPr>
      <w:r>
        <w:rPr/>
        <w:br w:type="column"/>
      </w:r>
      <w:r>
        <w:rPr>
          <w:rFonts w:ascii="Arial Unicode MS" w:eastAsia="Arial Unicode MS" w:hint="eastAsia"/>
          <w:spacing w:val="-321"/>
          <w:w w:val="104"/>
          <w:position w:val="-13"/>
          <w:sz w:val="40"/>
        </w:rPr>
        <w:t>，</w:t>
      </w:r>
      <w:r>
        <w:rPr>
          <w:w w:val="99"/>
          <w:sz w:val="15"/>
        </w:rPr>
        <w:t>21</w:t>
      </w:r>
    </w:p>
    <w:p>
      <w:pPr>
        <w:pStyle w:val="BodyText"/>
        <w:tabs>
          <w:tab w:pos="1309" w:val="left" w:leader="none"/>
          <w:tab w:pos="2117" w:val="left" w:leader="none"/>
          <w:tab w:pos="2954" w:val="left" w:leader="none"/>
          <w:tab w:pos="3763" w:val="left" w:leader="none"/>
        </w:tabs>
        <w:spacing w:line="186" w:lineRule="exact" w:before="106"/>
        <w:ind w:left="493"/>
      </w:pPr>
      <w:r>
        <w:rPr/>
        <w:br w:type="column"/>
      </w:r>
      <w:r>
        <w:rPr>
          <w:w w:val="110"/>
        </w:rPr>
        <w:t>25</w:t>
        <w:tab/>
      </w:r>
      <w:r>
        <w:rPr>
          <w:w w:val="110"/>
          <w:position w:val="1"/>
        </w:rPr>
        <w:t>15</w:t>
        <w:tab/>
        <w:t>10</w:t>
        <w:tab/>
      </w:r>
      <w:r>
        <w:rPr>
          <w:w w:val="110"/>
          <w:position w:val="3"/>
        </w:rPr>
        <w:t>21</w:t>
        <w:tab/>
        <w:t>12</w:t>
      </w:r>
    </w:p>
    <w:p>
      <w:pPr>
        <w:pStyle w:val="BodyText"/>
        <w:tabs>
          <w:tab w:pos="2211" w:val="left" w:leader="none"/>
          <w:tab w:pos="2947" w:val="left" w:leader="none"/>
          <w:tab w:pos="3853" w:val="left" w:leader="none"/>
          <w:tab w:pos="4661" w:val="left" w:leader="none"/>
        </w:tabs>
        <w:spacing w:line="196" w:lineRule="exact"/>
        <w:ind w:left="1393"/>
      </w:pPr>
      <w:r>
        <w:rPr>
          <w:position w:val="-1"/>
        </w:rPr>
        <w:t>7</w:t>
        <w:tab/>
      </w:r>
      <w:r>
        <w:rPr>
          <w:position w:val="0"/>
        </w:rPr>
        <w:t>2</w:t>
        <w:tab/>
      </w:r>
      <w:r>
        <w:rPr/>
        <w:t>12</w:t>
        <w:tab/>
        <w:t>6</w:t>
        <w:tab/>
      </w:r>
      <w:r>
        <w:rPr>
          <w:position w:val="2"/>
        </w:rPr>
        <w:t>6</w:t>
      </w:r>
    </w:p>
    <w:p>
      <w:pPr>
        <w:spacing w:after="0" w:line="196" w:lineRule="exact"/>
        <w:sectPr>
          <w:type w:val="continuous"/>
          <w:pgSz w:w="11990" w:h="16840"/>
          <w:pgMar w:top="300" w:bottom="280" w:left="300" w:right="160"/>
          <w:cols w:num="3" w:equalWidth="0">
            <w:col w:w="5353" w:space="61"/>
            <w:col w:w="780" w:space="119"/>
            <w:col w:w="5217"/>
          </w:cols>
        </w:sectPr>
      </w:pPr>
    </w:p>
    <w:p>
      <w:pPr>
        <w:pStyle w:val="BodyText"/>
        <w:spacing w:before="6"/>
        <w:rPr>
          <w:sz w:val="26"/>
        </w:rPr>
      </w:pPr>
      <w:r>
        <w:rPr/>
        <w:pict>
          <v:group style="position:absolute;margin-left:20.56933pt;margin-top:33.897892pt;width:545.65pt;height:749.4pt;mso-position-horizontal-relative:page;mso-position-vertical-relative:page;z-index:-1262680" coordorigin="411,678" coordsize="10913,14988">
            <v:shape style="position:absolute;left:410;top:1195;width:10887;height:14962" coordorigin="410,1195" coordsize="10887,14962" path="m411,685l11324,685m411,1067l11324,1067m419,15665l419,678m1523,7097l1523,678m1516,894l11324,894m3962,12463l3962,678m6402,12463l6402,678m8856,13429l8856,678m11317,15665l11317,678m411,1644l11324,1644m650,2019l650,1637m650,2589l650,2214m650,3729l650,2777m411,3152l11324,3152m650,4854l650,4104m411,4666l11324,4666m411,5791l11324,5791m650,6167l650,5604m650,7256l650,6909m411,7248l11324,7248e" filled="false" stroked="true" strokeweight=".721481pt" strokecolor="#000000">
              <v:path arrowok="t"/>
              <v:stroke dashstyle="solid"/>
            </v:shape>
            <v:line style="position:absolute" from="1523,7256" to="1523,7097" stroked="true" strokeweight="1.443462pt" strokecolor="#000000">
              <v:stroke dashstyle="solid"/>
            </v:line>
            <v:shape style="position:absolute;left:410;top:9043;width:10887;height:562" coordorigin="410,9043" coordsize="10887,562" path="m1523,7652l1523,7241m411,7804l11324,7804e" filled="false" stroked="true" strokeweight=".721481pt" strokecolor="#000000">
              <v:path arrowok="t"/>
              <v:stroke dashstyle="solid"/>
            </v:shape>
            <v:line style="position:absolute" from="1523,7811" to="1523,7652" stroked="true" strokeweight="1.443462pt" strokecolor="#000000">
              <v:stroke dashstyle="solid"/>
            </v:line>
            <v:shape style="position:absolute;left:410;top:1195;width:10887;height:7856" coordorigin="410,1195" coordsize="10887,7856" path="m650,8734l650,7797m1523,9859l1523,7797m650,9499l650,8943m411,9311l11324,9311m1523,10400l1523,10032m411,10393l11324,10393m650,11165l650,10234m1523,11165l1523,10977m650,12860l650,11727m411,12456l11324,12456m3962,13617l3962,12672m6402,13227l6402,12860m650,14381l650,13429m411,13812l11324,13812m8856,14381l8856,13617m3962,14562l3962,13804m3962,15319l3962,14749m8856,15131l8856,14749m650,15665l650,14944m6402,15499l6402,15319m411,15658l11324,15658e" filled="false" stroked="true" strokeweight=".721481pt" strokecolor="#000000">
              <v:path arrowok="t"/>
              <v:stroke dashstyle="solid"/>
            </v:shape>
            <w10:wrap type="none"/>
          </v:group>
        </w:pict>
      </w:r>
    </w:p>
    <w:p>
      <w:pPr>
        <w:spacing w:before="92"/>
        <w:ind w:left="0" w:right="688" w:firstLine="0"/>
        <w:jc w:val="center"/>
        <w:rPr>
          <w:sz w:val="19"/>
        </w:rPr>
      </w:pPr>
      <w:r>
        <w:rPr>
          <w:rFonts w:ascii="Arial Unicode MS" w:hAnsi="Arial Unicode MS"/>
          <w:w w:val="105"/>
          <w:sz w:val="13"/>
        </w:rPr>
        <w:t>—  </w:t>
      </w:r>
      <w:r>
        <w:rPr>
          <w:w w:val="105"/>
          <w:sz w:val="19"/>
        </w:rPr>
        <w:t>85 -</w:t>
      </w:r>
    </w:p>
    <w:p>
      <w:pPr>
        <w:spacing w:after="0"/>
        <w:jc w:val="center"/>
        <w:rPr>
          <w:sz w:val="19"/>
        </w:rPr>
        <w:sectPr>
          <w:type w:val="continuous"/>
          <w:pgSz w:w="11990" w:h="16840"/>
          <w:pgMar w:top="300" w:bottom="280" w:left="300" w:right="160"/>
        </w:sectPr>
      </w:pPr>
    </w:p>
    <w:p>
      <w:pPr>
        <w:spacing w:before="73"/>
        <w:ind w:left="1629" w:right="0" w:firstLine="0"/>
        <w:jc w:val="left"/>
        <w:rPr>
          <w:rFonts w:ascii="Arial Unicode MS" w:eastAsia="Arial Unicode MS" w:hint="eastAsia"/>
          <w:sz w:val="20"/>
        </w:rPr>
      </w:pPr>
      <w:r>
        <w:rPr>
          <w:rFonts w:ascii="Arial Unicode MS" w:eastAsia="Arial Unicode MS" w:hint="eastAsia"/>
          <w:spacing w:val="20"/>
          <w:w w:val="105"/>
          <w:sz w:val="19"/>
        </w:rPr>
        <w:t>第</w:t>
      </w:r>
      <w:r>
        <w:rPr>
          <w:rFonts w:ascii="Arial" w:eastAsia="Arial"/>
          <w:w w:val="105"/>
          <w:sz w:val="19"/>
        </w:rPr>
        <w:t>1 3 </w:t>
      </w:r>
      <w:r>
        <w:rPr>
          <w:rFonts w:ascii="Arial Unicode MS" w:eastAsia="Arial Unicode MS" w:hint="eastAsia"/>
          <w:spacing w:val="12"/>
          <w:w w:val="105"/>
          <w:sz w:val="20"/>
        </w:rPr>
        <w:t>表 男女</w:t>
      </w:r>
      <w:r>
        <w:rPr>
          <w:rFonts w:ascii="Arial Unicode MS" w:eastAsia="Arial Unicode MS" w:hint="eastAsia"/>
          <w:w w:val="105"/>
          <w:sz w:val="20"/>
        </w:rPr>
        <w:t>｀</w:t>
      </w:r>
      <w:r>
        <w:rPr>
          <w:rFonts w:ascii="Arial Unicode MS" w:eastAsia="Arial Unicode MS" w:hint="eastAsia"/>
          <w:spacing w:val="-24"/>
          <w:w w:val="105"/>
          <w:sz w:val="20"/>
        </w:rPr>
        <w:t>年齢</w:t>
      </w:r>
      <w:r>
        <w:rPr>
          <w:rFonts w:ascii="Arial Unicode MS" w:eastAsia="Arial Unicode MS" w:hint="eastAsia"/>
          <w:w w:val="105"/>
          <w:sz w:val="20"/>
        </w:rPr>
        <w:t>（各歳）</w:t>
      </w:r>
      <w:r>
        <w:rPr>
          <w:rFonts w:ascii="Arial Unicode MS" w:eastAsia="Arial Unicode MS" w:hint="eastAsia"/>
          <w:spacing w:val="-10"/>
          <w:w w:val="105"/>
          <w:sz w:val="20"/>
        </w:rPr>
        <w:t>別推計人ロ 一県、市町村ー</w:t>
      </w:r>
      <w:r>
        <w:rPr>
          <w:rFonts w:ascii="Arial Unicode MS" w:eastAsia="Arial Unicode MS" w:hint="eastAsia"/>
          <w:w w:val="105"/>
          <w:sz w:val="20"/>
        </w:rPr>
        <w:t>（続き</w:t>
      </w:r>
      <w:r>
        <w:rPr>
          <w:rFonts w:ascii="Arial Unicode MS" w:eastAsia="Arial Unicode MS" w:hint="eastAsia"/>
          <w:spacing w:val="-14"/>
          <w:w w:val="105"/>
          <w:sz w:val="20"/>
        </w:rPr>
        <w:t>）</w:t>
      </w:r>
    </w:p>
    <w:p>
      <w:pPr>
        <w:pStyle w:val="BodyText"/>
        <w:spacing w:before="5"/>
        <w:rPr>
          <w:rFonts w:ascii="Arial Unicode MS"/>
          <w:sz w:val="23"/>
        </w:rPr>
      </w:pPr>
      <w:r>
        <w:rPr/>
        <w:br w:type="column"/>
      </w:r>
      <w:r>
        <w:rPr>
          <w:rFonts w:ascii="Arial Unicode MS"/>
          <w:sz w:val="23"/>
        </w:rPr>
      </w:r>
    </w:p>
    <w:p>
      <w:pPr>
        <w:spacing w:before="0"/>
        <w:ind w:left="1195" w:right="0" w:firstLine="0"/>
        <w:jc w:val="left"/>
        <w:rPr>
          <w:rFonts w:ascii="Arial Unicode MS" w:eastAsia="Arial Unicode MS" w:hint="eastAsia"/>
          <w:sz w:val="13"/>
        </w:rPr>
      </w:pPr>
      <w:r>
        <w:rPr>
          <w:rFonts w:ascii="Arial Unicode MS" w:eastAsia="Arial Unicode MS" w:hint="eastAsia"/>
          <w:sz w:val="12"/>
        </w:rPr>
        <w:t>（平成</w:t>
      </w:r>
      <w:r>
        <w:rPr>
          <w:sz w:val="15"/>
        </w:rPr>
        <w:t>1 2 </w:t>
      </w:r>
      <w:r>
        <w:rPr>
          <w:rFonts w:ascii="Arial Unicode MS" w:eastAsia="Arial Unicode MS" w:hint="eastAsia"/>
          <w:sz w:val="12"/>
        </w:rPr>
        <w:t>年 </w:t>
      </w:r>
      <w:r>
        <w:rPr>
          <w:sz w:val="15"/>
        </w:rPr>
        <w:t>1 0 </w:t>
      </w:r>
      <w:r>
        <w:rPr>
          <w:rFonts w:ascii="Arial Unicode MS" w:eastAsia="Arial Unicode MS" w:hint="eastAsia"/>
          <w:sz w:val="13"/>
        </w:rPr>
        <w:t>月</w:t>
      </w:r>
      <w:r>
        <w:rPr>
          <w:sz w:val="15"/>
        </w:rPr>
        <w:t>9 </w:t>
      </w:r>
      <w:r>
        <w:rPr>
          <w:rFonts w:ascii="Arial Unicode MS" w:eastAsia="Arial Unicode MS" w:hint="eastAsia"/>
          <w:sz w:val="13"/>
        </w:rPr>
        <w:t>日 現在）</w:t>
      </w:r>
    </w:p>
    <w:p>
      <w:pPr>
        <w:spacing w:after="0"/>
        <w:jc w:val="left"/>
        <w:rPr>
          <w:rFonts w:ascii="Arial Unicode MS" w:eastAsia="Arial Unicode MS" w:hint="eastAsia"/>
          <w:sz w:val="13"/>
        </w:rPr>
        <w:sectPr>
          <w:pgSz w:w="11990" w:h="16840"/>
          <w:pgMar w:top="240" w:bottom="280" w:left="300" w:right="160"/>
          <w:cols w:num="2" w:equalWidth="0">
            <w:col w:w="7686" w:space="40"/>
            <w:col w:w="3804"/>
          </w:cols>
        </w:sectPr>
      </w:pPr>
    </w:p>
    <w:p>
      <w:pPr>
        <w:tabs>
          <w:tab w:pos="2645" w:val="left" w:leader="none"/>
          <w:tab w:pos="5063" w:val="left" w:leader="none"/>
          <w:tab w:pos="7524" w:val="left" w:leader="none"/>
          <w:tab w:pos="9985" w:val="left" w:leader="none"/>
        </w:tabs>
        <w:spacing w:line="161" w:lineRule="exact" w:before="0"/>
        <w:ind w:left="1263" w:right="0" w:firstLine="0"/>
        <w:jc w:val="left"/>
        <w:rPr>
          <w:rFonts w:ascii="Arial Unicode MS" w:eastAsia="Arial Unicode MS" w:hint="eastAsia"/>
          <w:sz w:val="12"/>
        </w:rPr>
      </w:pPr>
      <w:r>
        <w:rPr>
          <w:rFonts w:ascii="Arial Unicode MS" w:eastAsia="Arial Unicode MS" w:hint="eastAsia"/>
          <w:w w:val="105"/>
          <w:sz w:val="12"/>
        </w:rPr>
        <w:t>年酎</w:t>
        <w:tab/>
      </w:r>
      <w:r>
        <w:rPr>
          <w:spacing w:val="9"/>
          <w:w w:val="105"/>
          <w:position w:val="1"/>
          <w:sz w:val="15"/>
        </w:rPr>
        <w:t>35</w:t>
      </w:r>
      <w:r>
        <w:rPr>
          <w:spacing w:val="-18"/>
          <w:w w:val="105"/>
          <w:position w:val="1"/>
          <w:sz w:val="15"/>
        </w:rPr>
        <w:t> </w:t>
      </w:r>
      <w:r>
        <w:rPr>
          <w:rFonts w:ascii="Arial Unicode MS" w:eastAsia="Arial Unicode MS" w:hint="eastAsia"/>
          <w:w w:val="105"/>
          <w:position w:val="1"/>
          <w:sz w:val="12"/>
        </w:rPr>
        <w:t>歳</w:t>
        <w:tab/>
      </w:r>
      <w:r>
        <w:rPr>
          <w:spacing w:val="9"/>
          <w:w w:val="105"/>
          <w:sz w:val="15"/>
        </w:rPr>
        <w:t>36</w:t>
      </w:r>
      <w:r>
        <w:rPr>
          <w:spacing w:val="-23"/>
          <w:w w:val="105"/>
          <w:sz w:val="15"/>
        </w:rPr>
        <w:t> </w:t>
      </w:r>
      <w:r>
        <w:rPr>
          <w:rFonts w:ascii="Arial Unicode MS" w:eastAsia="Arial Unicode MS" w:hint="eastAsia"/>
          <w:w w:val="105"/>
          <w:sz w:val="13"/>
        </w:rPr>
        <w:t>芸</w:t>
        <w:tab/>
      </w:r>
      <w:r>
        <w:rPr>
          <w:w w:val="105"/>
          <w:position w:val="1"/>
          <w:sz w:val="15"/>
        </w:rPr>
        <w:t>3</w:t>
      </w:r>
      <w:r>
        <w:rPr>
          <w:spacing w:val="-16"/>
          <w:w w:val="105"/>
          <w:position w:val="1"/>
          <w:sz w:val="15"/>
        </w:rPr>
        <w:t> </w:t>
      </w:r>
      <w:r>
        <w:rPr>
          <w:w w:val="105"/>
          <w:position w:val="1"/>
          <w:sz w:val="15"/>
        </w:rPr>
        <w:t>7</w:t>
      </w:r>
      <w:r>
        <w:rPr>
          <w:spacing w:val="-16"/>
          <w:w w:val="105"/>
          <w:position w:val="1"/>
          <w:sz w:val="15"/>
        </w:rPr>
        <w:t> </w:t>
      </w:r>
      <w:r>
        <w:rPr>
          <w:rFonts w:ascii="Arial Unicode MS" w:eastAsia="Arial Unicode MS" w:hint="eastAsia"/>
          <w:w w:val="105"/>
          <w:position w:val="1"/>
          <w:sz w:val="12"/>
        </w:rPr>
        <w:t>歳</w:t>
        <w:tab/>
      </w:r>
      <w:r>
        <w:rPr>
          <w:w w:val="105"/>
          <w:sz w:val="15"/>
        </w:rPr>
        <w:t>3 8</w:t>
      </w:r>
      <w:r>
        <w:rPr>
          <w:spacing w:val="-21"/>
          <w:w w:val="105"/>
          <w:sz w:val="15"/>
        </w:rPr>
        <w:t> </w:t>
      </w:r>
      <w:r>
        <w:rPr>
          <w:rFonts w:ascii="Arial Unicode MS" w:eastAsia="Arial Unicode MS" w:hint="eastAsia"/>
          <w:w w:val="105"/>
          <w:sz w:val="12"/>
        </w:rPr>
        <w:t>歳</w:t>
      </w:r>
    </w:p>
    <w:p>
      <w:pPr>
        <w:tabs>
          <w:tab w:pos="1930" w:val="left" w:leader="none"/>
          <w:tab w:pos="2387" w:val="left" w:leader="none"/>
          <w:tab w:pos="2742" w:val="left" w:leader="none"/>
          <w:tab w:pos="3196" w:val="left" w:leader="none"/>
          <w:tab w:pos="3550" w:val="left" w:leader="none"/>
          <w:tab w:pos="4355" w:val="left" w:leader="none"/>
          <w:tab w:pos="4805" w:val="left" w:leader="none"/>
          <w:tab w:pos="5160" w:val="left" w:leader="none"/>
          <w:tab w:pos="5620" w:val="left" w:leader="none"/>
          <w:tab w:pos="5975" w:val="left" w:leader="none"/>
          <w:tab w:pos="6801" w:val="left" w:leader="none"/>
          <w:tab w:pos="7258" w:val="left" w:leader="none"/>
          <w:tab w:pos="7621" w:val="left" w:leader="none"/>
          <w:tab w:pos="8436" w:val="left" w:leader="none"/>
          <w:tab w:pos="9262" w:val="left" w:leader="none"/>
          <w:tab w:pos="9719" w:val="left" w:leader="none"/>
          <w:tab w:pos="10089" w:val="left" w:leader="none"/>
          <w:tab w:pos="10905" w:val="left" w:leader="none"/>
        </w:tabs>
        <w:spacing w:line="163" w:lineRule="exact" w:before="2"/>
        <w:ind w:left="505" w:right="0" w:firstLine="0"/>
        <w:jc w:val="left"/>
        <w:rPr>
          <w:rFonts w:ascii="Arial Unicode MS" w:eastAsia="Arial Unicode MS" w:hint="eastAsia"/>
          <w:sz w:val="12"/>
        </w:rPr>
      </w:pPr>
      <w:r>
        <w:rPr>
          <w:rFonts w:ascii="Arial Unicode MS" w:eastAsia="Arial Unicode MS" w:hint="eastAsia"/>
          <w:position w:val="1"/>
          <w:sz w:val="14"/>
        </w:rPr>
        <w:t>市町村</w:t>
        <w:tab/>
        <w:t>計</w:t>
        <w:tab/>
      </w:r>
      <w:r>
        <w:rPr>
          <w:rFonts w:ascii="Arial" w:eastAsia="Arial"/>
          <w:position w:val="2"/>
          <w:sz w:val="12"/>
        </w:rPr>
        <w:t>I</w:t>
        <w:tab/>
      </w:r>
      <w:r>
        <w:rPr>
          <w:rFonts w:ascii="Arial Unicode MS" w:eastAsia="Arial Unicode MS" w:hint="eastAsia"/>
          <w:position w:val="1"/>
          <w:sz w:val="12"/>
        </w:rPr>
        <w:t>男</w:t>
        <w:tab/>
      </w:r>
      <w:r>
        <w:rPr>
          <w:rFonts w:ascii="Arial" w:eastAsia="Arial"/>
          <w:position w:val="2"/>
          <w:sz w:val="12"/>
        </w:rPr>
        <w:t>I</w:t>
        <w:tab/>
      </w:r>
      <w:r>
        <w:rPr>
          <w:rFonts w:ascii="Arial Unicode MS" w:eastAsia="Arial Unicode MS" w:hint="eastAsia"/>
          <w:position w:val="2"/>
          <w:sz w:val="12"/>
        </w:rPr>
        <w:t>女</w:t>
        <w:tab/>
      </w:r>
      <w:r>
        <w:rPr>
          <w:rFonts w:ascii="Arial Unicode MS" w:eastAsia="Arial Unicode MS" w:hint="eastAsia"/>
          <w:position w:val="2"/>
          <w:sz w:val="14"/>
        </w:rPr>
        <w:t>計</w:t>
        <w:tab/>
      </w:r>
      <w:r>
        <w:rPr>
          <w:rFonts w:ascii="Arial" w:eastAsia="Arial"/>
          <w:position w:val="3"/>
          <w:sz w:val="12"/>
        </w:rPr>
        <w:t>I</w:t>
        <w:tab/>
      </w:r>
      <w:r>
        <w:rPr>
          <w:rFonts w:ascii="Arial Unicode MS" w:eastAsia="Arial Unicode MS" w:hint="eastAsia"/>
          <w:position w:val="1"/>
          <w:sz w:val="12"/>
        </w:rPr>
        <w:t>男</w:t>
        <w:tab/>
      </w:r>
      <w:r>
        <w:rPr>
          <w:rFonts w:ascii="Arial" w:eastAsia="Arial"/>
          <w:sz w:val="13"/>
        </w:rPr>
        <w:t>I</w:t>
        <w:tab/>
      </w:r>
      <w:r>
        <w:rPr>
          <w:rFonts w:ascii="Arial Unicode MS" w:eastAsia="Arial Unicode MS" w:hint="eastAsia"/>
          <w:position w:val="2"/>
          <w:sz w:val="12"/>
        </w:rPr>
        <w:t>女</w:t>
        <w:tab/>
      </w:r>
      <w:r>
        <w:rPr>
          <w:rFonts w:ascii="Arial Unicode MS" w:eastAsia="Arial Unicode MS" w:hint="eastAsia"/>
          <w:position w:val="1"/>
          <w:sz w:val="14"/>
        </w:rPr>
        <w:t>計</w:t>
        <w:tab/>
      </w:r>
      <w:r>
        <w:rPr>
          <w:rFonts w:ascii="Arial" w:eastAsia="Arial"/>
          <w:sz w:val="13"/>
        </w:rPr>
        <w:t>I</w:t>
        <w:tab/>
      </w:r>
      <w:r>
        <w:rPr>
          <w:rFonts w:ascii="Arial Unicode MS" w:eastAsia="Arial Unicode MS" w:hint="eastAsia"/>
          <w:position w:val="1"/>
          <w:sz w:val="12"/>
        </w:rPr>
        <w:t>男</w:t>
        <w:tab/>
      </w:r>
      <w:r>
        <w:rPr>
          <w:rFonts w:ascii="Arial Unicode MS" w:eastAsia="Arial Unicode MS" w:hint="eastAsia"/>
          <w:w w:val="70"/>
          <w:position w:val="2"/>
          <w:sz w:val="12"/>
        </w:rPr>
        <w:t>女</w:t>
        <w:tab/>
      </w:r>
      <w:r>
        <w:rPr>
          <w:rFonts w:ascii="Arial Unicode MS" w:eastAsia="Arial Unicode MS" w:hint="eastAsia"/>
          <w:position w:val="1"/>
          <w:sz w:val="14"/>
        </w:rPr>
        <w:t>計</w:t>
        <w:tab/>
      </w:r>
      <w:r>
        <w:rPr>
          <w:rFonts w:ascii="Arial" w:eastAsia="Arial"/>
          <w:sz w:val="13"/>
        </w:rPr>
        <w:t>I</w:t>
        <w:tab/>
      </w:r>
      <w:r>
        <w:rPr>
          <w:rFonts w:ascii="Arial Unicode MS" w:eastAsia="Arial Unicode MS" w:hint="eastAsia"/>
          <w:position w:val="1"/>
          <w:sz w:val="12"/>
        </w:rPr>
        <w:t>男</w:t>
        <w:tab/>
      </w:r>
      <w:r>
        <w:rPr>
          <w:rFonts w:ascii="Arial Unicode MS" w:eastAsia="Arial Unicode MS" w:hint="eastAsia"/>
          <w:position w:val="2"/>
          <w:sz w:val="12"/>
        </w:rPr>
        <w:t>女</w:t>
      </w:r>
    </w:p>
    <w:p>
      <w:pPr>
        <w:pStyle w:val="BodyText"/>
        <w:tabs>
          <w:tab w:pos="1423" w:val="left" w:leader="none"/>
          <w:tab w:pos="1919" w:val="left" w:leader="none"/>
          <w:tab w:pos="2815" w:val="left" w:leader="none"/>
          <w:tab w:pos="3627" w:val="left" w:leader="none"/>
          <w:tab w:pos="4344" w:val="left" w:leader="none"/>
          <w:tab w:pos="5233" w:val="left" w:leader="none"/>
          <w:tab w:pos="6052" w:val="left" w:leader="none"/>
          <w:tab w:pos="6784" w:val="left" w:leader="none"/>
          <w:tab w:pos="7694" w:val="left" w:leader="none"/>
          <w:tab w:pos="8513" w:val="left" w:leader="none"/>
          <w:tab w:pos="9245" w:val="left" w:leader="none"/>
          <w:tab w:pos="10166" w:val="left" w:leader="none"/>
          <w:tab w:pos="10981" w:val="left" w:leader="none"/>
        </w:tabs>
        <w:spacing w:line="196" w:lineRule="exact"/>
        <w:ind w:left="539"/>
      </w:pPr>
      <w:r>
        <w:rPr>
          <w:w w:val="110"/>
          <w:position w:val="0"/>
        </w:rPr>
        <w:t>02</w:t>
      </w:r>
      <w:r>
        <w:rPr>
          <w:spacing w:val="18"/>
          <w:w w:val="110"/>
          <w:position w:val="0"/>
        </w:rPr>
        <w:t> </w:t>
      </w:r>
      <w:r>
        <w:rPr>
          <w:rFonts w:ascii="Arial Unicode MS" w:eastAsia="Arial Unicode MS" w:hint="eastAsia"/>
          <w:w w:val="110"/>
          <w:position w:val="0"/>
          <w:sz w:val="14"/>
        </w:rPr>
        <w:t>県</w:t>
        <w:tab/>
        <w:t>討</w:t>
        <w:tab/>
      </w:r>
      <w:r>
        <w:rPr>
          <w:w w:val="110"/>
          <w:position w:val="1"/>
        </w:rPr>
        <w:t>18,290</w:t>
        <w:tab/>
        <w:t>8,922</w:t>
        <w:tab/>
        <w:t>9,368</w:t>
        <w:tab/>
        <w:t>18,013</w:t>
        <w:tab/>
      </w:r>
      <w:r>
        <w:rPr>
          <w:w w:val="110"/>
        </w:rPr>
        <w:t>8.718</w:t>
        <w:tab/>
        <w:t>9.295</w:t>
        <w:tab/>
      </w:r>
      <w:r>
        <w:rPr>
          <w:w w:val="110"/>
          <w:position w:val="1"/>
        </w:rPr>
        <w:t>17,706</w:t>
        <w:tab/>
      </w:r>
      <w:r>
        <w:rPr>
          <w:spacing w:val="-8"/>
          <w:w w:val="110"/>
        </w:rPr>
        <w:t>8.629</w:t>
      </w:r>
      <w:r>
        <w:rPr>
          <w:rFonts w:ascii="Arial Unicode MS" w:eastAsia="Arial Unicode MS" w:hint="eastAsia"/>
          <w:spacing w:val="-8"/>
          <w:w w:val="110"/>
          <w:position w:val="-1"/>
          <w:sz w:val="22"/>
        </w:rPr>
        <w:t>＇</w:t>
        <w:tab/>
      </w:r>
      <w:r>
        <w:rPr>
          <w:w w:val="110"/>
          <w:position w:val="1"/>
        </w:rPr>
        <w:t>9,077</w:t>
        <w:tab/>
        <w:t>18,342</w:t>
        <w:tab/>
        <w:t>9,044</w:t>
        <w:tab/>
        <w:t>9,298</w:t>
      </w:r>
    </w:p>
    <w:p>
      <w:pPr>
        <w:pStyle w:val="BodyText"/>
        <w:tabs>
          <w:tab w:pos="1919" w:val="left" w:leader="none"/>
          <w:tab w:pos="2818" w:val="left" w:leader="none"/>
          <w:tab w:pos="3626" w:val="left" w:leader="none"/>
          <w:tab w:pos="4344" w:val="left" w:leader="none"/>
          <w:tab w:pos="5235" w:val="left" w:leader="none"/>
          <w:tab w:pos="6051" w:val="left" w:leader="none"/>
          <w:tab w:pos="6784" w:val="left" w:leader="none"/>
          <w:tab w:pos="7696" w:val="left" w:leader="none"/>
          <w:tab w:pos="8512" w:val="left" w:leader="none"/>
          <w:tab w:pos="9245" w:val="left" w:leader="none"/>
          <w:tab w:pos="10165" w:val="left" w:leader="none"/>
          <w:tab w:pos="11336" w:val="right" w:leader="none"/>
        </w:tabs>
        <w:spacing w:line="217" w:lineRule="exact"/>
        <w:ind w:left="750"/>
      </w:pPr>
      <w:r>
        <w:rPr>
          <w:rFonts w:ascii="Arial Unicode MS" w:eastAsia="Arial Unicode MS" w:hint="eastAsia"/>
          <w:w w:val="105"/>
          <w:sz w:val="14"/>
        </w:rPr>
        <w:t>市  </w:t>
      </w:r>
      <w:r>
        <w:rPr>
          <w:rFonts w:ascii="Arial Unicode MS" w:eastAsia="Arial Unicode MS" w:hint="eastAsia"/>
          <w:spacing w:val="12"/>
          <w:w w:val="105"/>
          <w:sz w:val="14"/>
        </w:rPr>
        <w:t> 部 </w:t>
      </w:r>
      <w:r>
        <w:rPr>
          <w:w w:val="105"/>
          <w:sz w:val="20"/>
        </w:rPr>
        <w:t>,  </w:t>
      </w:r>
      <w:r>
        <w:rPr>
          <w:spacing w:val="31"/>
          <w:w w:val="105"/>
          <w:sz w:val="20"/>
        </w:rPr>
        <w:t> </w:t>
      </w:r>
      <w:r>
        <w:rPr>
          <w:w w:val="105"/>
          <w:sz w:val="20"/>
        </w:rPr>
        <w:t>t</w:t>
        <w:tab/>
      </w:r>
      <w:r>
        <w:rPr>
          <w:w w:val="105"/>
          <w:position w:val="1"/>
        </w:rPr>
        <w:t>12.737</w:t>
        <w:tab/>
        <w:t>6,141</w:t>
        <w:tab/>
        <w:t>6,596</w:t>
        <w:tab/>
        <w:t>12.421</w:t>
        <w:tab/>
        <w:t>5,979</w:t>
        <w:tab/>
        <w:t>6,442</w:t>
        <w:tab/>
        <w:t>12.154</w:t>
        <w:tab/>
        <w:t>5,855</w:t>
        <w:tab/>
        <w:t>6,299</w:t>
        <w:tab/>
        <w:t>12,444</w:t>
        <w:tab/>
        <w:t>6,027</w:t>
        <w:tab/>
        <w:t>6.417</w:t>
      </w:r>
    </w:p>
    <w:p>
      <w:pPr>
        <w:pStyle w:val="BodyText"/>
        <w:tabs>
          <w:tab w:pos="2009" w:val="left" w:leader="none"/>
          <w:tab w:pos="2821" w:val="left" w:leader="none"/>
          <w:tab w:pos="3630" w:val="left" w:leader="none"/>
          <w:tab w:pos="4427" w:val="left" w:leader="none"/>
          <w:tab w:pos="5239" w:val="left" w:leader="none"/>
          <w:tab w:pos="6055" w:val="left" w:leader="none"/>
          <w:tab w:pos="6873" w:val="left" w:leader="none"/>
          <w:tab w:pos="7700" w:val="left" w:leader="none"/>
          <w:tab w:pos="8516" w:val="left" w:leader="none"/>
          <w:tab w:pos="9327" w:val="left" w:leader="none"/>
          <w:tab w:pos="10158" w:val="left" w:leader="none"/>
          <w:tab w:pos="10984" w:val="left" w:leader="none"/>
        </w:tabs>
        <w:spacing w:line="175" w:lineRule="exact"/>
        <w:ind w:left="755"/>
      </w:pPr>
      <w:r>
        <w:rPr>
          <w:rFonts w:ascii="Arial Unicode MS" w:eastAsia="Arial Unicode MS" w:hint="eastAsia"/>
          <w:w w:val="105"/>
          <w:sz w:val="14"/>
        </w:rPr>
        <w:t>郡部計</w:t>
        <w:tab/>
      </w:r>
      <w:r>
        <w:rPr>
          <w:w w:val="105"/>
          <w:position w:val="1"/>
        </w:rPr>
        <w:t>5,553</w:t>
        <w:tab/>
        <w:t>2.781</w:t>
        <w:tab/>
        <w:t>2,772</w:t>
        <w:tab/>
        <w:t>5.592</w:t>
        <w:tab/>
        <w:t>2.739</w:t>
        <w:tab/>
        <w:t>2.853</w:t>
        <w:tab/>
        <w:t>5.552</w:t>
        <w:tab/>
        <w:t>2.774</w:t>
        <w:tab/>
        <w:t>2.778</w:t>
        <w:tab/>
      </w:r>
      <w:r>
        <w:rPr>
          <w:w w:val="105"/>
          <w:position w:val="2"/>
        </w:rPr>
        <w:t>5,898</w:t>
        <w:tab/>
      </w:r>
      <w:r>
        <w:rPr>
          <w:rFonts w:ascii="Arial" w:eastAsia="Arial"/>
          <w:w w:val="105"/>
          <w:position w:val="1"/>
        </w:rPr>
        <w:t>3</w:t>
      </w:r>
      <w:r>
        <w:rPr>
          <w:rFonts w:ascii="Arial" w:eastAsia="Arial"/>
          <w:spacing w:val="-12"/>
          <w:w w:val="105"/>
          <w:position w:val="1"/>
        </w:rPr>
        <w:t> </w:t>
      </w:r>
      <w:r>
        <w:rPr>
          <w:w w:val="105"/>
          <w:position w:val="1"/>
        </w:rPr>
        <w:t>017</w:t>
        <w:tab/>
        <w:t>2</w:t>
      </w:r>
      <w:r>
        <w:rPr>
          <w:spacing w:val="-10"/>
          <w:w w:val="105"/>
          <w:position w:val="1"/>
        </w:rPr>
        <w:t> </w:t>
      </w:r>
      <w:r>
        <w:rPr>
          <w:w w:val="105"/>
          <w:position w:val="1"/>
        </w:rPr>
        <w:t>881</w:t>
      </w:r>
    </w:p>
    <w:p>
      <w:pPr>
        <w:pStyle w:val="BodyText"/>
        <w:tabs>
          <w:tab w:pos="2128" w:val="left" w:leader="none"/>
          <w:tab w:pos="2930" w:val="left" w:leader="none"/>
          <w:tab w:pos="3738" w:val="left" w:leader="none"/>
          <w:tab w:pos="4546" w:val="left" w:leader="none"/>
          <w:tab w:pos="5355" w:val="left" w:leader="none"/>
          <w:tab w:pos="6170" w:val="left" w:leader="none"/>
          <w:tab w:pos="6993" w:val="left" w:leader="none"/>
          <w:tab w:pos="7816" w:val="left" w:leader="none"/>
          <w:tab w:pos="8631" w:val="left" w:leader="none"/>
          <w:tab w:pos="9444" w:val="left" w:leader="none"/>
          <w:tab w:pos="10277" w:val="left" w:leader="none"/>
          <w:tab w:pos="11341" w:val="right" w:leader="none"/>
        </w:tabs>
        <w:spacing w:line="211" w:lineRule="exact"/>
        <w:ind w:left="753"/>
      </w:pPr>
      <w:r>
        <w:rPr>
          <w:rFonts w:ascii="Arial Unicode MS" w:eastAsia="Arial Unicode MS" w:hint="eastAsia"/>
          <w:spacing w:val="25"/>
          <w:w w:val="105"/>
          <w:sz w:val="14"/>
        </w:rPr>
        <w:t>東津</w:t>
      </w:r>
      <w:r>
        <w:rPr>
          <w:rFonts w:ascii="Arial Unicode MS" w:eastAsia="Arial Unicode MS" w:hint="eastAsia"/>
          <w:spacing w:val="28"/>
          <w:w w:val="105"/>
          <w:sz w:val="14"/>
        </w:rPr>
        <w:t>軽</w:t>
      </w:r>
      <w:r>
        <w:rPr>
          <w:rFonts w:ascii="Arial Unicode MS" w:eastAsia="Arial Unicode MS" w:hint="eastAsia"/>
          <w:w w:val="105"/>
          <w:sz w:val="14"/>
        </w:rPr>
        <w:t>郡</w:t>
      </w:r>
      <w:r>
        <w:rPr>
          <w:rFonts w:ascii="Arial Unicode MS" w:eastAsia="Arial Unicode MS" w:hint="eastAsia"/>
          <w:spacing w:val="-21"/>
          <w:w w:val="105"/>
          <w:sz w:val="14"/>
        </w:rPr>
        <w:t> </w:t>
      </w:r>
      <w:r>
        <w:rPr>
          <w:w w:val="105"/>
          <w:sz w:val="20"/>
        </w:rPr>
        <w:t>lt</w:t>
        <w:tab/>
      </w:r>
      <w:r>
        <w:rPr>
          <w:w w:val="105"/>
          <w:position w:val="1"/>
        </w:rPr>
        <w:t>275</w:t>
        <w:tab/>
        <w:t>137</w:t>
        <w:tab/>
        <w:t>138</w:t>
        <w:tab/>
        <w:t>290</w:t>
        <w:tab/>
        <w:t>142</w:t>
        <w:tab/>
        <w:t>148</w:t>
        <w:tab/>
        <w:t>290</w:t>
        <w:tab/>
        <w:t>139</w:t>
        <w:tab/>
        <w:t>151</w:t>
        <w:tab/>
        <w:t>307</w:t>
        <w:tab/>
        <w:t>159</w:t>
        <w:tab/>
        <w:t>148</w:t>
      </w:r>
    </w:p>
    <w:p>
      <w:pPr>
        <w:pStyle w:val="BodyText"/>
        <w:tabs>
          <w:tab w:pos="2125" w:val="left" w:leader="none"/>
          <w:tab w:pos="2934" w:val="left" w:leader="none"/>
          <w:tab w:pos="3735" w:val="left" w:leader="none"/>
          <w:tab w:pos="4543" w:val="left" w:leader="none"/>
          <w:tab w:pos="5352" w:val="left" w:leader="none"/>
          <w:tab w:pos="6175" w:val="left" w:leader="none"/>
          <w:tab w:pos="6990" w:val="left" w:leader="none"/>
          <w:tab w:pos="7813" w:val="left" w:leader="none"/>
          <w:tab w:pos="8628" w:val="left" w:leader="none"/>
          <w:tab w:pos="9444" w:val="left" w:leader="none"/>
          <w:tab w:pos="10281" w:val="left" w:leader="none"/>
          <w:tab w:pos="11097" w:val="left" w:leader="none"/>
        </w:tabs>
        <w:spacing w:line="173" w:lineRule="exact" w:before="1"/>
        <w:ind w:left="750"/>
      </w:pPr>
      <w:r>
        <w:rPr>
          <w:rFonts w:ascii="Arial Unicode MS" w:eastAsia="Arial Unicode MS" w:hint="eastAsia"/>
          <w:w w:val="110"/>
          <w:sz w:val="14"/>
        </w:rPr>
        <w:t>西津軽郡計</w:t>
        <w:tab/>
      </w:r>
      <w:r>
        <w:rPr>
          <w:w w:val="110"/>
          <w:position w:val="1"/>
        </w:rPr>
        <w:t>668</w:t>
        <w:tab/>
        <w:t>337</w:t>
        <w:tab/>
        <w:t>331</w:t>
        <w:tab/>
        <w:t>699</w:t>
        <w:tab/>
        <w:t>350</w:t>
        <w:tab/>
        <w:t>349</w:t>
        <w:tab/>
        <w:t>684</w:t>
        <w:tab/>
        <w:t>337</w:t>
        <w:tab/>
        <w:t>347</w:t>
        <w:tab/>
        <w:t>732</w:t>
        <w:tab/>
        <w:t>358</w:t>
        <w:tab/>
        <w:t>374</w:t>
      </w:r>
    </w:p>
    <w:p>
      <w:pPr>
        <w:pStyle w:val="BodyText"/>
        <w:tabs>
          <w:tab w:pos="2128" w:val="left" w:leader="none"/>
          <w:tab w:pos="2930" w:val="left" w:leader="none"/>
          <w:tab w:pos="3738" w:val="left" w:leader="none"/>
          <w:tab w:pos="4546" w:val="left" w:leader="none"/>
          <w:tab w:pos="5435" w:val="left" w:leader="none"/>
          <w:tab w:pos="6170" w:val="left" w:leader="none"/>
          <w:tab w:pos="6993" w:val="left" w:leader="none"/>
          <w:tab w:pos="7809" w:val="left" w:leader="none"/>
          <w:tab w:pos="8631" w:val="left" w:leader="none"/>
          <w:tab w:pos="9447" w:val="left" w:leader="none"/>
          <w:tab w:pos="10277" w:val="left" w:leader="none"/>
          <w:tab w:pos="11329" w:val="right" w:leader="none"/>
        </w:tabs>
        <w:spacing w:line="207" w:lineRule="exact"/>
        <w:ind w:left="545"/>
      </w:pPr>
      <w:r>
        <w:rPr>
          <w:rFonts w:ascii="Arial Unicode MS" w:eastAsia="Arial Unicode MS" w:hint="eastAsia"/>
          <w:w w:val="110"/>
          <w:sz w:val="14"/>
        </w:rPr>
        <w:t>郡</w:t>
      </w:r>
      <w:r>
        <w:rPr>
          <w:rFonts w:ascii="Arial Unicode MS" w:eastAsia="Arial Unicode MS" w:hint="eastAsia"/>
          <w:spacing w:val="-4"/>
          <w:w w:val="110"/>
          <w:sz w:val="14"/>
        </w:rPr>
        <w:t> </w:t>
      </w:r>
      <w:r>
        <w:rPr>
          <w:rFonts w:ascii="Arial Unicode MS" w:eastAsia="Arial Unicode MS" w:hint="eastAsia"/>
          <w:spacing w:val="30"/>
          <w:w w:val="110"/>
          <w:sz w:val="14"/>
        </w:rPr>
        <w:t>中</w:t>
      </w:r>
      <w:r>
        <w:rPr>
          <w:rFonts w:ascii="Arial Unicode MS" w:eastAsia="Arial Unicode MS" w:hint="eastAsia"/>
          <w:spacing w:val="25"/>
          <w:w w:val="110"/>
          <w:sz w:val="14"/>
        </w:rPr>
        <w:t>津</w:t>
      </w:r>
      <w:r>
        <w:rPr>
          <w:rFonts w:ascii="Arial Unicode MS" w:eastAsia="Arial Unicode MS" w:hint="eastAsia"/>
          <w:spacing w:val="28"/>
          <w:w w:val="110"/>
          <w:sz w:val="14"/>
        </w:rPr>
        <w:t>軽</w:t>
      </w:r>
      <w:r>
        <w:rPr>
          <w:rFonts w:ascii="Arial Unicode MS" w:eastAsia="Arial Unicode MS" w:hint="eastAsia"/>
          <w:w w:val="110"/>
          <w:sz w:val="14"/>
        </w:rPr>
        <w:t>郡</w:t>
      </w:r>
      <w:r>
        <w:rPr>
          <w:rFonts w:ascii="Arial Unicode MS" w:eastAsia="Arial Unicode MS" w:hint="eastAsia"/>
          <w:spacing w:val="-27"/>
          <w:w w:val="110"/>
          <w:sz w:val="14"/>
        </w:rPr>
        <w:t> </w:t>
      </w:r>
      <w:r>
        <w:rPr>
          <w:w w:val="110"/>
          <w:sz w:val="20"/>
        </w:rPr>
        <w:t>it</w:t>
        <w:tab/>
      </w:r>
      <w:r>
        <w:rPr>
          <w:w w:val="110"/>
          <w:position w:val="1"/>
        </w:rPr>
        <w:t>243</w:t>
        <w:tab/>
        <w:t>115</w:t>
        <w:tab/>
      </w:r>
      <w:r>
        <w:rPr>
          <w:w w:val="110"/>
          <w:position w:val="2"/>
        </w:rPr>
        <w:t>128</w:t>
        <w:tab/>
        <w:t>202</w:t>
        <w:tab/>
      </w:r>
      <w:r>
        <w:rPr>
          <w:w w:val="110"/>
          <w:position w:val="1"/>
        </w:rPr>
        <w:t>89</w:t>
        <w:tab/>
        <w:t>113</w:t>
        <w:tab/>
        <w:t>232</w:t>
        <w:tab/>
      </w:r>
      <w:r>
        <w:rPr>
          <w:w w:val="110"/>
          <w:position w:val="2"/>
        </w:rPr>
        <w:t>114</w:t>
        <w:tab/>
        <w:t>118</w:t>
        <w:tab/>
      </w:r>
      <w:r>
        <w:rPr>
          <w:w w:val="110"/>
          <w:position w:val="1"/>
        </w:rPr>
        <w:t>267</w:t>
        <w:tab/>
      </w:r>
      <w:r>
        <w:rPr>
          <w:w w:val="110"/>
          <w:position w:val="2"/>
        </w:rPr>
        <w:t>135</w:t>
        <w:tab/>
        <w:t>132</w:t>
      </w:r>
    </w:p>
    <w:p>
      <w:pPr>
        <w:pStyle w:val="BodyText"/>
        <w:tabs>
          <w:tab w:pos="2006" w:val="left" w:leader="none"/>
          <w:tab w:pos="2933" w:val="left" w:leader="none"/>
          <w:tab w:pos="3741" w:val="left" w:leader="none"/>
          <w:tab w:pos="4424" w:val="left" w:leader="none"/>
          <w:tab w:pos="5351" w:val="left" w:leader="none"/>
          <w:tab w:pos="6173" w:val="left" w:leader="none"/>
          <w:tab w:pos="6870" w:val="left" w:leader="none"/>
          <w:tab w:pos="7812" w:val="left" w:leader="none"/>
          <w:tab w:pos="8634" w:val="left" w:leader="none"/>
          <w:tab w:pos="9324" w:val="left" w:leader="none"/>
          <w:tab w:pos="10281" w:val="left" w:leader="none"/>
          <w:tab w:pos="11096" w:val="left" w:leader="none"/>
        </w:tabs>
        <w:spacing w:line="190" w:lineRule="exact"/>
        <w:ind w:left="751"/>
      </w:pPr>
      <w:r>
        <w:rPr>
          <w:rFonts w:ascii="Arial Unicode MS" w:eastAsia="Arial Unicode MS" w:hint="eastAsia"/>
          <w:w w:val="110"/>
          <w:sz w:val="14"/>
        </w:rPr>
        <w:t>南津軽郡計</w:t>
        <w:tab/>
      </w:r>
      <w:r>
        <w:rPr>
          <w:w w:val="110"/>
          <w:position w:val="1"/>
        </w:rPr>
        <w:t>1,143</w:t>
        <w:tab/>
        <w:t>557</w:t>
        <w:tab/>
        <w:t>586</w:t>
        <w:tab/>
      </w:r>
      <w:r>
        <w:rPr>
          <w:w w:val="110"/>
          <w:position w:val="2"/>
        </w:rPr>
        <w:t>1,118</w:t>
        <w:tab/>
      </w:r>
      <w:r>
        <w:rPr>
          <w:w w:val="110"/>
          <w:position w:val="1"/>
        </w:rPr>
        <w:t>545</w:t>
        <w:tab/>
        <w:t>573</w:t>
        <w:tab/>
        <w:t>1,067</w:t>
        <w:tab/>
        <w:t>522</w:t>
        <w:tab/>
        <w:t>545</w:t>
        <w:tab/>
        <w:t>1.217</w:t>
        <w:tab/>
        <w:t>614</w:t>
        <w:tab/>
        <w:t>603</w:t>
      </w:r>
    </w:p>
    <w:p>
      <w:pPr>
        <w:pStyle w:val="BodyText"/>
        <w:tabs>
          <w:tab w:pos="2119" w:val="left" w:leader="none"/>
          <w:tab w:pos="2934" w:val="left" w:leader="none"/>
          <w:tab w:pos="3742" w:val="left" w:leader="none"/>
          <w:tab w:pos="4543" w:val="left" w:leader="none"/>
          <w:tab w:pos="5352" w:val="left" w:leader="none"/>
          <w:tab w:pos="6175" w:val="left" w:leader="none"/>
          <w:tab w:pos="6990" w:val="left" w:leader="none"/>
          <w:tab w:pos="7813" w:val="left" w:leader="none"/>
          <w:tab w:pos="8628" w:val="left" w:leader="none"/>
          <w:tab w:pos="9444" w:val="left" w:leader="none"/>
          <w:tab w:pos="10281" w:val="left" w:leader="none"/>
          <w:tab w:pos="11097" w:val="left" w:leader="none"/>
        </w:tabs>
        <w:spacing w:line="183" w:lineRule="exact"/>
        <w:ind w:left="754"/>
      </w:pPr>
      <w:r>
        <w:rPr>
          <w:rFonts w:ascii="Arial Unicode MS" w:eastAsia="Arial Unicode MS" w:hint="eastAsia"/>
          <w:w w:val="110"/>
          <w:sz w:val="14"/>
        </w:rPr>
        <w:t>北津軽郡計</w:t>
        <w:tab/>
      </w:r>
      <w:r>
        <w:rPr>
          <w:w w:val="110"/>
          <w:position w:val="1"/>
        </w:rPr>
        <w:t>703</w:t>
        <w:tab/>
        <w:t>350</w:t>
        <w:tab/>
        <w:t>353</w:t>
        <w:tab/>
        <w:t>658</w:t>
        <w:tab/>
        <w:t>324</w:t>
        <w:tab/>
        <w:t>334</w:t>
        <w:tab/>
        <w:t>662</w:t>
        <w:tab/>
        <w:t>316</w:t>
        <w:tab/>
        <w:t>346</w:t>
        <w:tab/>
        <w:t>714</w:t>
        <w:tab/>
        <w:t>339</w:t>
        <w:tab/>
        <w:t>375</w:t>
      </w:r>
    </w:p>
    <w:p>
      <w:pPr>
        <w:tabs>
          <w:tab w:pos="2006" w:val="left" w:leader="none"/>
          <w:tab w:pos="2934" w:val="left" w:leader="none"/>
          <w:tab w:pos="3742" w:val="left" w:leader="none"/>
          <w:tab w:pos="4424" w:val="left" w:leader="none"/>
          <w:tab w:pos="5351" w:val="left" w:leader="none"/>
          <w:tab w:pos="6174" w:val="left" w:leader="none"/>
          <w:tab w:pos="6870" w:val="left" w:leader="none"/>
          <w:tab w:pos="7812" w:val="left" w:leader="none"/>
          <w:tab w:pos="8628" w:val="left" w:leader="none"/>
          <w:tab w:pos="9324" w:val="left" w:leader="none"/>
          <w:tab w:pos="10281" w:val="left" w:leader="none"/>
          <w:tab w:pos="11331" w:val="right" w:leader="none"/>
        </w:tabs>
        <w:spacing w:line="192" w:lineRule="exact" w:before="0"/>
        <w:ind w:left="543" w:right="0" w:firstLine="0"/>
        <w:jc w:val="left"/>
        <w:rPr>
          <w:sz w:val="15"/>
        </w:rPr>
      </w:pPr>
      <w:r>
        <w:rPr>
          <w:rFonts w:ascii="Arial Unicode MS" w:eastAsia="Arial Unicode MS" w:hint="eastAsia"/>
          <w:w w:val="105"/>
          <w:sz w:val="14"/>
        </w:rPr>
        <w:t>部  上 北</w:t>
      </w:r>
      <w:r>
        <w:rPr>
          <w:rFonts w:ascii="Arial Unicode MS" w:eastAsia="Arial Unicode MS" w:hint="eastAsia"/>
          <w:spacing w:val="-7"/>
          <w:w w:val="105"/>
          <w:sz w:val="14"/>
        </w:rPr>
        <w:t> </w:t>
      </w:r>
      <w:r>
        <w:rPr>
          <w:rFonts w:ascii="Arial Unicode MS" w:eastAsia="Arial Unicode MS" w:hint="eastAsia"/>
          <w:w w:val="105"/>
          <w:sz w:val="14"/>
        </w:rPr>
        <w:t>郡   </w:t>
      </w:r>
      <w:r>
        <w:rPr>
          <w:w w:val="105"/>
          <w:sz w:val="17"/>
        </w:rPr>
        <w:t>!t</w:t>
        <w:tab/>
      </w:r>
      <w:r>
        <w:rPr>
          <w:w w:val="105"/>
          <w:position w:val="1"/>
          <w:sz w:val="15"/>
        </w:rPr>
        <w:t>1,228</w:t>
        <w:tab/>
        <w:t>620</w:t>
        <w:tab/>
        <w:t>608</w:t>
        <w:tab/>
        <w:t>1,282</w:t>
        <w:tab/>
        <w:t>636</w:t>
        <w:tab/>
        <w:t>646</w:t>
        <w:tab/>
        <w:t>1,277</w:t>
        <w:tab/>
        <w:t>642</w:t>
        <w:tab/>
        <w:t>635</w:t>
        <w:tab/>
        <w:t>1,242</w:t>
        <w:tab/>
        <w:t>634</w:t>
        <w:tab/>
        <w:t>608</w:t>
      </w:r>
    </w:p>
    <w:p>
      <w:pPr>
        <w:pStyle w:val="BodyText"/>
        <w:tabs>
          <w:tab w:pos="2126" w:val="left" w:leader="none"/>
          <w:tab w:pos="2930" w:val="left" w:leader="none"/>
          <w:tab w:pos="3738" w:val="left" w:leader="none"/>
          <w:tab w:pos="4543" w:val="left" w:leader="none"/>
          <w:tab w:pos="5355" w:val="left" w:leader="none"/>
          <w:tab w:pos="6170" w:val="left" w:leader="none"/>
          <w:tab w:pos="6990" w:val="left" w:leader="none"/>
          <w:tab w:pos="7809" w:val="left" w:leader="none"/>
          <w:tab w:pos="8631" w:val="left" w:leader="none"/>
          <w:tab w:pos="9444" w:val="left" w:leader="none"/>
          <w:tab w:pos="10284" w:val="left" w:leader="none"/>
          <w:tab w:pos="11093" w:val="left" w:leader="none"/>
        </w:tabs>
        <w:spacing w:line="184" w:lineRule="exact"/>
        <w:ind w:left="749"/>
      </w:pPr>
      <w:r>
        <w:rPr>
          <w:rFonts w:ascii="Arial Unicode MS" w:eastAsia="Arial Unicode MS" w:hint="eastAsia"/>
          <w:w w:val="125"/>
          <w:sz w:val="14"/>
        </w:rPr>
        <w:t>下北郡計</w:t>
        <w:tab/>
      </w:r>
      <w:r>
        <w:rPr>
          <w:w w:val="115"/>
          <w:position w:val="1"/>
        </w:rPr>
        <w:t>353</w:t>
        <w:tab/>
        <w:t>170</w:t>
        <w:tab/>
        <w:t>183</w:t>
        <w:tab/>
        <w:t>376</w:t>
        <w:tab/>
        <w:t>210</w:t>
        <w:tab/>
        <w:t>166</w:t>
        <w:tab/>
        <w:t>367</w:t>
        <w:tab/>
        <w:t>197</w:t>
        <w:tab/>
        <w:t>170</w:t>
        <w:tab/>
        <w:t>390</w:t>
        <w:tab/>
        <w:t>207</w:t>
        <w:tab/>
        <w:t>183</w:t>
      </w:r>
    </w:p>
    <w:p>
      <w:pPr>
        <w:pStyle w:val="BodyText"/>
        <w:tabs>
          <w:tab w:pos="1938" w:val="left" w:leader="none"/>
          <w:tab w:pos="2742" w:val="left" w:leader="none"/>
          <w:tab w:pos="3551" w:val="left" w:leader="none"/>
          <w:tab w:pos="4355" w:val="left" w:leader="none"/>
          <w:tab w:pos="5167" w:val="left" w:leader="none"/>
          <w:tab w:pos="5985" w:val="left" w:leader="none"/>
          <w:tab w:pos="6802" w:val="left" w:leader="none"/>
          <w:tab w:pos="7624" w:val="left" w:leader="none"/>
          <w:tab w:pos="8444" w:val="left" w:leader="none"/>
          <w:tab w:pos="9136" w:val="left" w:leader="none"/>
          <w:tab w:pos="10092" w:val="left" w:leader="none"/>
          <w:tab w:pos="10905" w:val="left" w:leader="none"/>
        </w:tabs>
        <w:spacing w:line="180" w:lineRule="exact"/>
        <w:ind w:left="550"/>
        <w:jc w:val="center"/>
      </w:pPr>
      <w:r>
        <w:rPr>
          <w:rFonts w:ascii="Arial Unicode MS" w:eastAsia="Arial Unicode MS" w:hint="eastAsia"/>
          <w:w w:val="130"/>
          <w:sz w:val="14"/>
        </w:rPr>
        <w:t>＝戸郡計</w:t>
        <w:tab/>
      </w:r>
      <w:r>
        <w:rPr>
          <w:w w:val="120"/>
          <w:position w:val="1"/>
        </w:rPr>
        <w:t>940</w:t>
        <w:tab/>
        <w:t>495</w:t>
        <w:tab/>
        <w:t>445</w:t>
        <w:tab/>
        <w:t>967</w:t>
        <w:tab/>
        <w:t>443</w:t>
        <w:tab/>
        <w:t>524</w:t>
        <w:tab/>
        <w:t>973</w:t>
        <w:tab/>
        <w:t>507</w:t>
        <w:tab/>
        <w:t>466</w:t>
        <w:tab/>
        <w:t>1,029</w:t>
        <w:tab/>
        <w:t>571</w:t>
        <w:tab/>
        <w:t>458</w:t>
      </w:r>
    </w:p>
    <w:p>
      <w:pPr>
        <w:pStyle w:val="BodyText"/>
        <w:tabs>
          <w:tab w:pos="1816" w:val="left" w:leader="none"/>
          <w:tab w:pos="2627" w:val="left" w:leader="none"/>
          <w:tab w:pos="3435" w:val="left" w:leader="none"/>
          <w:tab w:pos="4234" w:val="left" w:leader="none"/>
          <w:tab w:pos="5045" w:val="left" w:leader="none"/>
          <w:tab w:pos="5860" w:val="left" w:leader="none"/>
          <w:tab w:pos="6680" w:val="left" w:leader="none"/>
          <w:tab w:pos="7499" w:val="left" w:leader="none"/>
          <w:tab w:pos="8314" w:val="left" w:leader="none"/>
          <w:tab w:pos="9134" w:val="left" w:leader="none"/>
          <w:tab w:pos="9967" w:val="left" w:leader="none"/>
          <w:tab w:pos="10790" w:val="left" w:leader="none"/>
        </w:tabs>
        <w:spacing w:line="194" w:lineRule="exact"/>
        <w:ind w:left="553"/>
        <w:jc w:val="center"/>
      </w:pPr>
      <w:r>
        <w:rPr>
          <w:rFonts w:ascii="Arial Unicode MS" w:eastAsia="Arial Unicode MS" w:hint="eastAsia"/>
          <w:w w:val="105"/>
          <w:position w:val="-1"/>
          <w:sz w:val="14"/>
        </w:rPr>
        <w:t>膏   </w:t>
      </w:r>
      <w:r>
        <w:rPr>
          <w:rFonts w:ascii="Arial Unicode MS" w:eastAsia="Arial Unicode MS" w:hint="eastAsia"/>
          <w:spacing w:val="39"/>
          <w:w w:val="105"/>
          <w:position w:val="-1"/>
          <w:sz w:val="14"/>
        </w:rPr>
        <w:t> </w:t>
      </w:r>
      <w:r>
        <w:rPr>
          <w:rFonts w:ascii="Arial Unicode MS" w:eastAsia="Arial Unicode MS" w:hint="eastAsia"/>
          <w:w w:val="105"/>
          <w:position w:val="0"/>
          <w:sz w:val="14"/>
        </w:rPr>
        <w:t>森市</w:t>
        <w:tab/>
      </w:r>
      <w:r>
        <w:rPr>
          <w:w w:val="105"/>
        </w:rPr>
        <w:t>3,860</w:t>
        <w:tab/>
        <w:t>1,895</w:t>
        <w:tab/>
      </w:r>
      <w:r>
        <w:rPr>
          <w:w w:val="105"/>
          <w:position w:val="0"/>
        </w:rPr>
        <w:t>1.965</w:t>
        <w:tab/>
        <w:t>3.887</w:t>
        <w:tab/>
      </w:r>
      <w:r>
        <w:rPr>
          <w:w w:val="105"/>
        </w:rPr>
        <w:t>1,816</w:t>
        <w:tab/>
      </w:r>
      <w:r>
        <w:rPr>
          <w:w w:val="105"/>
          <w:position w:val="0"/>
        </w:rPr>
        <w:t>2.071</w:t>
        <w:tab/>
      </w:r>
      <w:r>
        <w:rPr>
          <w:w w:val="105"/>
        </w:rPr>
        <w:t>3,769</w:t>
        <w:tab/>
      </w:r>
      <w:r>
        <w:rPr>
          <w:w w:val="105"/>
          <w:position w:val="0"/>
        </w:rPr>
        <w:t>1.776</w:t>
        <w:tab/>
      </w:r>
      <w:r>
        <w:rPr>
          <w:w w:val="105"/>
        </w:rPr>
        <w:t>1,993</w:t>
        <w:tab/>
        <w:t>3,994</w:t>
        <w:tab/>
      </w:r>
      <w:r>
        <w:rPr>
          <w:w w:val="105"/>
          <w:position w:val="1"/>
        </w:rPr>
        <w:t>1,913</w:t>
        <w:tab/>
        <w:t>2,081</w:t>
      </w:r>
    </w:p>
    <w:p>
      <w:pPr>
        <w:pStyle w:val="BodyText"/>
        <w:tabs>
          <w:tab w:pos="2013" w:val="left" w:leader="none"/>
          <w:tab w:pos="2934" w:val="left" w:leader="none"/>
          <w:tab w:pos="3623" w:val="left" w:leader="none"/>
          <w:tab w:pos="4431" w:val="left" w:leader="none"/>
          <w:tab w:pos="5232" w:val="left" w:leader="none"/>
          <w:tab w:pos="6048" w:val="left" w:leader="none"/>
          <w:tab w:pos="6877" w:val="left" w:leader="none"/>
          <w:tab w:pos="7693" w:val="left" w:leader="none"/>
          <w:tab w:pos="8509" w:val="left" w:leader="none"/>
          <w:tab w:pos="9331" w:val="left" w:leader="none"/>
          <w:tab w:pos="10161" w:val="left" w:leader="none"/>
          <w:tab w:pos="10977" w:val="left" w:leader="none"/>
        </w:tabs>
        <w:spacing w:line="193" w:lineRule="exact"/>
        <w:ind w:left="756"/>
      </w:pPr>
      <w:r>
        <w:rPr>
          <w:rFonts w:ascii="Arial Unicode MS" w:eastAsia="Arial Unicode MS" w:hint="eastAsia"/>
          <w:w w:val="105"/>
          <w:position w:val="-1"/>
          <w:sz w:val="14"/>
        </w:rPr>
        <w:t>弘前市</w:t>
        <w:tab/>
      </w:r>
      <w:r>
        <w:rPr>
          <w:w w:val="105"/>
          <w:position w:val="0"/>
        </w:rPr>
        <w:t>2.269</w:t>
        <w:tab/>
        <w:t>996</w:t>
        <w:tab/>
        <w:t>1,273</w:t>
        <w:tab/>
      </w:r>
      <w:r>
        <w:rPr>
          <w:w w:val="105"/>
        </w:rPr>
        <w:t>2,210</w:t>
        <w:tab/>
      </w:r>
      <w:r>
        <w:rPr>
          <w:w w:val="105"/>
          <w:position w:val="0"/>
        </w:rPr>
        <w:t>1,072</w:t>
        <w:tab/>
        <w:t>1,138</w:t>
        <w:tab/>
      </w:r>
      <w:r>
        <w:rPr>
          <w:w w:val="105"/>
        </w:rPr>
        <w:t>2,208</w:t>
        <w:tab/>
        <w:t>1,034</w:t>
        <w:tab/>
        <w:t>1,174</w:t>
        <w:tab/>
        <w:t>2,149</w:t>
        <w:tab/>
        <w:t>1,022</w:t>
        <w:tab/>
      </w:r>
      <w:r>
        <w:rPr>
          <w:w w:val="105"/>
          <w:position w:val="1"/>
        </w:rPr>
        <w:t>1,127</w:t>
      </w:r>
    </w:p>
    <w:p>
      <w:pPr>
        <w:pStyle w:val="BodyText"/>
        <w:tabs>
          <w:tab w:pos="1092" w:val="left" w:leader="none"/>
          <w:tab w:pos="2010" w:val="left" w:leader="none"/>
          <w:tab w:pos="2821" w:val="left" w:leader="none"/>
          <w:tab w:pos="3630" w:val="left" w:leader="none"/>
          <w:tab w:pos="4428" w:val="left" w:leader="none"/>
          <w:tab w:pos="5239" w:val="left" w:leader="none"/>
          <w:tab w:pos="6048" w:val="left" w:leader="none"/>
          <w:tab w:pos="6875" w:val="left" w:leader="none"/>
          <w:tab w:pos="7693" w:val="left" w:leader="none"/>
          <w:tab w:pos="8509" w:val="left" w:leader="none"/>
          <w:tab w:pos="9329" w:val="left" w:leader="none"/>
          <w:tab w:pos="10161" w:val="left" w:leader="none"/>
          <w:tab w:pos="10977" w:val="left" w:leader="none"/>
        </w:tabs>
        <w:spacing w:line="190" w:lineRule="exact"/>
        <w:ind w:left="768"/>
      </w:pPr>
      <w:r>
        <w:rPr>
          <w:w w:val="110"/>
        </w:rPr>
        <w:t>/\</w:t>
        <w:tab/>
      </w:r>
      <w:r>
        <w:rPr>
          <w:rFonts w:ascii="Arial Unicode MS" w:eastAsia="Arial Unicode MS" w:hint="eastAsia"/>
          <w:w w:val="110"/>
          <w:sz w:val="14"/>
        </w:rPr>
        <w:t>戸市</w:t>
        <w:tab/>
      </w:r>
      <w:r>
        <w:rPr>
          <w:w w:val="110"/>
          <w:position w:val="1"/>
        </w:rPr>
        <w:t>3,290</w:t>
        <w:tab/>
        <w:t>1,616</w:t>
        <w:tab/>
        <w:t>1,674</w:t>
        <w:tab/>
        <w:t>3150</w:t>
        <w:tab/>
        <w:t>1,520</w:t>
        <w:tab/>
        <w:t>1,630</w:t>
        <w:tab/>
      </w:r>
      <w:r>
        <w:rPr>
          <w:w w:val="110"/>
          <w:position w:val="2"/>
        </w:rPr>
        <w:t>3,115</w:t>
        <w:tab/>
        <w:t>1,532</w:t>
        <w:tab/>
        <w:t>1,583</w:t>
        <w:tab/>
        <w:t>3,201</w:t>
        <w:tab/>
        <w:t>1,568</w:t>
        <w:tab/>
        <w:t>1.633</w:t>
      </w:r>
    </w:p>
    <w:p>
      <w:pPr>
        <w:pStyle w:val="BodyText"/>
        <w:tabs>
          <w:tab w:pos="1090" w:val="left" w:leader="none"/>
          <w:tab w:pos="2122" w:val="left" w:leader="none"/>
          <w:tab w:pos="2937" w:val="left" w:leader="none"/>
          <w:tab w:pos="3745" w:val="left" w:leader="none"/>
          <w:tab w:pos="4542" w:val="left" w:leader="none"/>
          <w:tab w:pos="5355" w:val="left" w:leader="none"/>
          <w:tab w:pos="6177" w:val="left" w:leader="none"/>
          <w:tab w:pos="6986" w:val="left" w:leader="none"/>
          <w:tab w:pos="7816" w:val="left" w:leader="none"/>
          <w:tab w:pos="8631" w:val="left" w:leader="none"/>
          <w:tab w:pos="9448" w:val="left" w:leader="none"/>
          <w:tab w:pos="10277" w:val="left" w:leader="none"/>
          <w:tab w:pos="11092" w:val="left" w:leader="none"/>
        </w:tabs>
        <w:spacing w:line="196" w:lineRule="exact"/>
        <w:ind w:left="534"/>
      </w:pPr>
      <w:r>
        <w:rPr>
          <w:rFonts w:ascii="Arial Unicode MS" w:eastAsia="Arial Unicode MS" w:hint="eastAsia"/>
          <w:w w:val="105"/>
          <w:position w:val="-1"/>
          <w:sz w:val="14"/>
        </w:rPr>
        <w:t>市</w:t>
      </w:r>
      <w:r>
        <w:rPr>
          <w:rFonts w:ascii="Arial Unicode MS" w:eastAsia="Arial Unicode MS" w:hint="eastAsia"/>
          <w:spacing w:val="32"/>
          <w:w w:val="105"/>
          <w:position w:val="-1"/>
          <w:sz w:val="14"/>
        </w:rPr>
        <w:t> </w:t>
      </w:r>
      <w:r>
        <w:rPr>
          <w:rFonts w:ascii="Arial Unicode MS" w:eastAsia="Arial Unicode MS" w:hint="eastAsia"/>
          <w:w w:val="105"/>
          <w:position w:val="0"/>
          <w:sz w:val="12"/>
        </w:rPr>
        <w:t>嘉</w:t>
        <w:tab/>
      </w:r>
      <w:r>
        <w:rPr>
          <w:rFonts w:ascii="Arial Unicode MS" w:eastAsia="Arial Unicode MS" w:hint="eastAsia"/>
          <w:w w:val="105"/>
          <w:position w:val="0"/>
          <w:sz w:val="14"/>
        </w:rPr>
        <w:t>石市</w:t>
        <w:tab/>
      </w:r>
      <w:r>
        <w:rPr>
          <w:w w:val="105"/>
        </w:rPr>
        <w:t>496</w:t>
        <w:tab/>
        <w:t>251</w:t>
        <w:tab/>
        <w:t>245</w:t>
        <w:tab/>
        <w:t>527</w:t>
        <w:tab/>
        <w:t>254</w:t>
        <w:tab/>
        <w:t>273</w:t>
        <w:tab/>
        <w:t>450</w:t>
        <w:tab/>
      </w:r>
      <w:r>
        <w:rPr>
          <w:w w:val="105"/>
          <w:position w:val="1"/>
        </w:rPr>
        <w:t>208</w:t>
        <w:tab/>
        <w:t>242</w:t>
        <w:tab/>
        <w:t>453</w:t>
        <w:tab/>
        <w:t>209</w:t>
        <w:tab/>
        <w:t>244</w:t>
      </w:r>
    </w:p>
    <w:p>
      <w:pPr>
        <w:pStyle w:val="BodyText"/>
        <w:tabs>
          <w:tab w:pos="2125" w:val="left" w:leader="none"/>
          <w:tab w:pos="2934" w:val="left" w:leader="none"/>
          <w:tab w:pos="3742" w:val="left" w:leader="none"/>
          <w:tab w:pos="4543" w:val="left" w:leader="none"/>
          <w:tab w:pos="5359" w:val="left" w:leader="none"/>
          <w:tab w:pos="6175" w:val="left" w:leader="none"/>
          <w:tab w:pos="6990" w:val="left" w:leader="none"/>
          <w:tab w:pos="7813" w:val="left" w:leader="none"/>
          <w:tab w:pos="8628" w:val="left" w:leader="none"/>
          <w:tab w:pos="9444" w:val="left" w:leader="none"/>
          <w:tab w:pos="10274" w:val="left" w:leader="none"/>
          <w:tab w:pos="11090" w:val="left" w:leader="none"/>
        </w:tabs>
        <w:spacing w:line="185" w:lineRule="exact"/>
        <w:ind w:left="536"/>
      </w:pPr>
      <w:r>
        <w:rPr>
          <w:rFonts w:ascii="Arial Unicode MS" w:eastAsia="Arial Unicode MS" w:hint="eastAsia"/>
          <w:w w:val="110"/>
          <w:position w:val="1"/>
          <w:sz w:val="14"/>
        </w:rPr>
        <w:t>部</w:t>
      </w:r>
      <w:r>
        <w:rPr>
          <w:rFonts w:ascii="Arial Unicode MS" w:eastAsia="Arial Unicode MS" w:hint="eastAsia"/>
          <w:spacing w:val="35"/>
          <w:w w:val="110"/>
          <w:position w:val="1"/>
          <w:sz w:val="14"/>
        </w:rPr>
        <w:t> </w:t>
      </w:r>
      <w:r>
        <w:rPr>
          <w:rFonts w:ascii="Arial Unicode MS" w:eastAsia="Arial Unicode MS" w:hint="eastAsia"/>
          <w:w w:val="110"/>
          <w:sz w:val="14"/>
        </w:rPr>
        <w:t>五所川原市</w:t>
        <w:tab/>
      </w:r>
      <w:r>
        <w:rPr>
          <w:w w:val="110"/>
          <w:position w:val="1"/>
        </w:rPr>
        <w:t>674</w:t>
        <w:tab/>
        <w:t>327</w:t>
        <w:tab/>
        <w:t>347</w:t>
        <w:tab/>
        <w:t>692</w:t>
        <w:tab/>
        <w:t>339</w:t>
        <w:tab/>
        <w:t>353</w:t>
        <w:tab/>
        <w:t>695</w:t>
        <w:tab/>
        <w:t>342</w:t>
        <w:tab/>
        <w:t>353</w:t>
        <w:tab/>
        <w:t>646</w:t>
        <w:tab/>
      </w:r>
      <w:r>
        <w:rPr>
          <w:w w:val="110"/>
          <w:position w:val="2"/>
        </w:rPr>
        <w:t>308</w:t>
        <w:tab/>
        <w:t>338</w:t>
      </w:r>
    </w:p>
    <w:p>
      <w:pPr>
        <w:pStyle w:val="BodyText"/>
        <w:tabs>
          <w:tab w:pos="2123" w:val="left" w:leader="none"/>
          <w:tab w:pos="2930" w:val="left" w:leader="none"/>
          <w:tab w:pos="3739" w:val="left" w:leader="none"/>
          <w:tab w:pos="4544" w:val="left" w:leader="none"/>
          <w:tab w:pos="5359" w:val="left" w:leader="none"/>
          <w:tab w:pos="6175" w:val="left" w:leader="none"/>
          <w:tab w:pos="6991" w:val="left" w:leader="none"/>
          <w:tab w:pos="7813" w:val="left" w:leader="none"/>
          <w:tab w:pos="8628" w:val="left" w:leader="none"/>
          <w:tab w:pos="9444" w:val="left" w:leader="none"/>
          <w:tab w:pos="10278" w:val="left" w:leader="none"/>
          <w:tab w:pos="11090" w:val="left" w:leader="none"/>
        </w:tabs>
        <w:spacing w:line="193" w:lineRule="exact"/>
        <w:ind w:left="746"/>
      </w:pPr>
      <w:r>
        <w:rPr>
          <w:rFonts w:ascii="Arial Unicode MS" w:eastAsia="Arial Unicode MS" w:hint="eastAsia"/>
          <w:w w:val="130"/>
          <w:sz w:val="14"/>
        </w:rPr>
        <w:t>十和田市</w:t>
        <w:tab/>
      </w:r>
      <w:r>
        <w:rPr>
          <w:w w:val="120"/>
          <w:position w:val="1"/>
        </w:rPr>
        <w:t>861</w:t>
        <w:tab/>
        <w:t>405</w:t>
        <w:tab/>
        <w:t>456</w:t>
        <w:tab/>
        <w:t>736</w:t>
        <w:tab/>
        <w:t>356</w:t>
        <w:tab/>
        <w:t>380</w:t>
        <w:tab/>
        <w:t>715</w:t>
        <w:tab/>
        <w:t>353</w:t>
        <w:tab/>
        <w:t>362</w:t>
        <w:tab/>
        <w:t>793</w:t>
        <w:tab/>
      </w:r>
      <w:r>
        <w:rPr>
          <w:w w:val="120"/>
          <w:position w:val="2"/>
        </w:rPr>
        <w:t>415</w:t>
        <w:tab/>
        <w:t>378</w:t>
      </w:r>
    </w:p>
    <w:p>
      <w:pPr>
        <w:pStyle w:val="BodyText"/>
        <w:tabs>
          <w:tab w:pos="1932" w:val="left" w:leader="none"/>
          <w:tab w:pos="2741" w:val="left" w:leader="none"/>
          <w:tab w:pos="3549" w:val="left" w:leader="none"/>
          <w:tab w:pos="4350" w:val="left" w:leader="none"/>
          <w:tab w:pos="5166" w:val="left" w:leader="none"/>
          <w:tab w:pos="5984" w:val="left" w:leader="none"/>
          <w:tab w:pos="6796" w:val="left" w:leader="none"/>
          <w:tab w:pos="7622" w:val="left" w:leader="none"/>
          <w:tab w:pos="8438" w:val="left" w:leader="none"/>
          <w:tab w:pos="9250" w:val="left" w:leader="none"/>
          <w:tab w:pos="10091" w:val="left" w:leader="none"/>
          <w:tab w:pos="10899" w:val="left" w:leader="none"/>
        </w:tabs>
        <w:spacing w:line="178" w:lineRule="exact"/>
        <w:ind w:left="553"/>
        <w:jc w:val="center"/>
      </w:pPr>
      <w:r>
        <w:rPr>
          <w:rFonts w:ascii="Arial Unicode MS" w:eastAsia="Arial Unicode MS" w:hint="eastAsia"/>
          <w:w w:val="105"/>
          <w:sz w:val="14"/>
        </w:rPr>
        <w:t>三沢市</w:t>
        <w:tab/>
      </w:r>
      <w:r>
        <w:rPr>
          <w:w w:val="105"/>
          <w:position w:val="1"/>
        </w:rPr>
        <w:t>628</w:t>
        <w:tab/>
        <w:t>307</w:t>
        <w:tab/>
        <w:t>321</w:t>
        <w:tab/>
        <w:t>602</w:t>
        <w:tab/>
        <w:t>311</w:t>
        <w:tab/>
        <w:t>291</w:t>
        <w:tab/>
        <w:t>539</w:t>
        <w:tab/>
        <w:t>261</w:t>
        <w:tab/>
        <w:t>278</w:t>
        <w:tab/>
        <w:t>545</w:t>
        <w:tab/>
        <w:t>271</w:t>
        <w:tab/>
        <w:t>274</w:t>
      </w:r>
    </w:p>
    <w:p>
      <w:pPr>
        <w:pStyle w:val="BodyText"/>
        <w:tabs>
          <w:tab w:pos="2125" w:val="left" w:leader="none"/>
          <w:tab w:pos="2934" w:val="left" w:leader="none"/>
          <w:tab w:pos="3742" w:val="left" w:leader="none"/>
          <w:tab w:pos="4543" w:val="left" w:leader="none"/>
          <w:tab w:pos="5359" w:val="left" w:leader="none"/>
          <w:tab w:pos="6175" w:val="left" w:leader="none"/>
          <w:tab w:pos="6990" w:val="left" w:leader="none"/>
          <w:tab w:pos="7813" w:val="left" w:leader="none"/>
          <w:tab w:pos="8628" w:val="left" w:leader="none"/>
          <w:tab w:pos="9444" w:val="left" w:leader="none"/>
          <w:tab w:pos="10274" w:val="left" w:leader="none"/>
          <w:tab w:pos="11090" w:val="left" w:leader="none"/>
        </w:tabs>
        <w:spacing w:line="30" w:lineRule="exact"/>
        <w:ind w:left="749"/>
      </w:pPr>
      <w:r>
        <w:rPr>
          <w:rFonts w:ascii="Arial Unicode MS" w:eastAsia="Arial Unicode MS" w:hint="eastAsia"/>
          <w:w w:val="115"/>
          <w:position w:val="-1"/>
        </w:rPr>
        <w:t>む  </w:t>
      </w:r>
      <w:r>
        <w:rPr>
          <w:rFonts w:ascii="Arial Unicode MS" w:eastAsia="Arial Unicode MS" w:hint="eastAsia"/>
          <w:spacing w:val="30"/>
          <w:w w:val="115"/>
          <w:position w:val="-1"/>
        </w:rPr>
        <w:t> </w:t>
      </w:r>
      <w:r>
        <w:rPr>
          <w:rFonts w:ascii="Arial Unicode MS" w:eastAsia="Arial Unicode MS" w:hint="eastAsia"/>
          <w:w w:val="240"/>
          <w:position w:val="0"/>
          <w:sz w:val="16"/>
        </w:rPr>
        <w:t>つ</w:t>
      </w:r>
      <w:r>
        <w:rPr>
          <w:rFonts w:ascii="Arial Unicode MS" w:eastAsia="Arial Unicode MS" w:hint="eastAsia"/>
          <w:spacing w:val="70"/>
          <w:w w:val="240"/>
          <w:position w:val="0"/>
          <w:sz w:val="16"/>
        </w:rPr>
        <w:t> </w:t>
      </w:r>
      <w:r>
        <w:rPr>
          <w:rFonts w:ascii="Arial Unicode MS" w:eastAsia="Arial Unicode MS" w:hint="eastAsia"/>
          <w:w w:val="115"/>
          <w:position w:val="0"/>
          <w:sz w:val="14"/>
        </w:rPr>
        <w:t>市</w:t>
        <w:tab/>
      </w:r>
      <w:r>
        <w:rPr>
          <w:w w:val="115"/>
        </w:rPr>
        <w:t>659</w:t>
        <w:tab/>
        <w:t>344</w:t>
        <w:tab/>
        <w:t>315</w:t>
        <w:tab/>
        <w:t>617</w:t>
        <w:tab/>
      </w:r>
      <w:r>
        <w:rPr>
          <w:w w:val="115"/>
          <w:position w:val="1"/>
        </w:rPr>
        <w:t>311</w:t>
        <w:tab/>
      </w:r>
      <w:r>
        <w:rPr>
          <w:w w:val="115"/>
        </w:rPr>
        <w:t>306</w:t>
        <w:tab/>
        <w:t>663</w:t>
        <w:tab/>
      </w:r>
      <w:r>
        <w:rPr>
          <w:w w:val="115"/>
          <w:position w:val="1"/>
        </w:rPr>
        <w:t>349</w:t>
        <w:tab/>
        <w:t>314</w:t>
        <w:tab/>
        <w:t>663</w:t>
        <w:tab/>
        <w:t>321</w:t>
        <w:tab/>
        <w:t>342</w:t>
      </w:r>
    </w:p>
    <w:p>
      <w:pPr>
        <w:spacing w:after="0" w:line="30" w:lineRule="exact"/>
        <w:sectPr>
          <w:type w:val="continuous"/>
          <w:pgSz w:w="11990" w:h="16840"/>
          <w:pgMar w:top="300" w:bottom="280" w:left="300" w:right="160"/>
        </w:sectPr>
      </w:pPr>
    </w:p>
    <w:p>
      <w:pPr>
        <w:tabs>
          <w:tab w:pos="2121" w:val="left" w:leader="none"/>
          <w:tab w:pos="3013" w:val="left" w:leader="none"/>
          <w:tab w:pos="3821" w:val="left" w:leader="none"/>
          <w:tab w:pos="4546" w:val="left" w:leader="none"/>
          <w:tab w:pos="5437" w:val="left" w:leader="none"/>
          <w:tab w:pos="6254" w:val="left" w:leader="none"/>
          <w:tab w:pos="6986" w:val="left" w:leader="none"/>
          <w:tab w:pos="7899" w:val="left" w:leader="none"/>
          <w:tab w:pos="8715" w:val="left" w:leader="none"/>
          <w:tab w:pos="9447" w:val="left" w:leader="none"/>
          <w:tab w:pos="10360" w:val="left" w:leader="none"/>
        </w:tabs>
        <w:spacing w:line="190" w:lineRule="exact" w:before="162"/>
        <w:ind w:left="751" w:right="0" w:firstLine="0"/>
        <w:jc w:val="left"/>
        <w:rPr>
          <w:sz w:val="15"/>
        </w:rPr>
      </w:pPr>
      <w:r>
        <w:rPr>
          <w:rFonts w:ascii="Arial Unicode MS" w:eastAsia="Arial Unicode MS" w:hint="eastAsia"/>
          <w:w w:val="110"/>
          <w:position w:val="0"/>
          <w:sz w:val="14"/>
        </w:rPr>
        <w:t>平   </w:t>
      </w:r>
      <w:r>
        <w:rPr>
          <w:rFonts w:ascii="Arial Unicode MS" w:eastAsia="Arial Unicode MS" w:hint="eastAsia"/>
          <w:spacing w:val="11"/>
          <w:w w:val="110"/>
          <w:position w:val="0"/>
          <w:sz w:val="14"/>
        </w:rPr>
        <w:t> </w:t>
      </w:r>
      <w:r>
        <w:rPr>
          <w:rFonts w:ascii="Arial Unicode MS" w:eastAsia="Arial Unicode MS" w:hint="eastAsia"/>
          <w:w w:val="110"/>
          <w:position w:val="-1"/>
          <w:sz w:val="14"/>
        </w:rPr>
        <w:t>内   </w:t>
      </w:r>
      <w:r>
        <w:rPr>
          <w:rFonts w:ascii="Arial Unicode MS" w:eastAsia="Arial Unicode MS" w:hint="eastAsia"/>
          <w:spacing w:val="9"/>
          <w:w w:val="110"/>
          <w:position w:val="-1"/>
          <w:sz w:val="14"/>
        </w:rPr>
        <w:t> </w:t>
      </w:r>
      <w:r>
        <w:rPr>
          <w:rFonts w:ascii="Arial Unicode MS" w:eastAsia="Arial Unicode MS" w:hint="eastAsia"/>
          <w:w w:val="110"/>
          <w:position w:val="0"/>
          <w:sz w:val="14"/>
        </w:rPr>
        <w:t>町</w:t>
        <w:tab/>
      </w:r>
      <w:r>
        <w:rPr>
          <w:w w:val="110"/>
          <w:position w:val="0"/>
          <w:sz w:val="15"/>
        </w:rPr>
        <w:t>131</w:t>
        <w:tab/>
        <w:t>63</w:t>
        <w:tab/>
        <w:t>68</w:t>
        <w:tab/>
      </w:r>
      <w:r>
        <w:rPr>
          <w:w w:val="110"/>
          <w:sz w:val="15"/>
        </w:rPr>
        <w:t>128</w:t>
        <w:tab/>
      </w:r>
      <w:r>
        <w:rPr>
          <w:w w:val="110"/>
          <w:position w:val="0"/>
          <w:sz w:val="15"/>
        </w:rPr>
        <w:t>54</w:t>
        <w:tab/>
        <w:t>74</w:t>
        <w:tab/>
      </w:r>
      <w:r>
        <w:rPr>
          <w:w w:val="110"/>
          <w:sz w:val="15"/>
        </w:rPr>
        <w:t>138</w:t>
        <w:tab/>
        <w:t>60</w:t>
        <w:tab/>
        <w:t>78</w:t>
        <w:tab/>
        <w:t>136</w:t>
        <w:tab/>
      </w:r>
      <w:r>
        <w:rPr>
          <w:spacing w:val="-10"/>
          <w:w w:val="110"/>
          <w:sz w:val="15"/>
        </w:rPr>
        <w:t>63</w:t>
      </w:r>
    </w:p>
    <w:p>
      <w:pPr>
        <w:tabs>
          <w:tab w:pos="1102" w:val="left" w:leader="none"/>
          <w:tab w:pos="1424" w:val="left" w:leader="none"/>
          <w:tab w:pos="2209" w:val="left" w:leader="none"/>
          <w:tab w:pos="3016" w:val="left" w:leader="none"/>
          <w:tab w:pos="3832" w:val="left" w:leader="none"/>
          <w:tab w:pos="4626" w:val="left" w:leader="none"/>
          <w:tab w:pos="5441" w:val="left" w:leader="none"/>
          <w:tab w:pos="6257" w:val="left" w:leader="none"/>
          <w:tab w:pos="7077" w:val="left" w:leader="none"/>
          <w:tab w:pos="7895" w:val="left" w:leader="none"/>
          <w:tab w:pos="8711" w:val="left" w:leader="none"/>
          <w:tab w:pos="9531" w:val="left" w:leader="none"/>
          <w:tab w:pos="10521" w:val="right" w:leader="none"/>
        </w:tabs>
        <w:spacing w:line="184" w:lineRule="exact" w:before="0"/>
        <w:ind w:left="537" w:right="0" w:firstLine="0"/>
        <w:jc w:val="left"/>
        <w:rPr>
          <w:sz w:val="15"/>
        </w:rPr>
      </w:pPr>
      <w:r>
        <w:rPr>
          <w:rFonts w:ascii="Arial Unicode MS" w:eastAsia="Arial Unicode MS" w:hint="eastAsia"/>
          <w:w w:val="105"/>
          <w:position w:val="-1"/>
          <w:sz w:val="14"/>
        </w:rPr>
        <w:t>東</w:t>
      </w:r>
      <w:r>
        <w:rPr>
          <w:rFonts w:ascii="Arial Unicode MS" w:eastAsia="Arial Unicode MS" w:hint="eastAsia"/>
          <w:spacing w:val="30"/>
          <w:w w:val="105"/>
          <w:position w:val="-1"/>
          <w:sz w:val="14"/>
        </w:rPr>
        <w:t> </w:t>
      </w:r>
      <w:r>
        <w:rPr>
          <w:rFonts w:ascii="Arial Unicode MS" w:eastAsia="Arial Unicode MS" w:hint="eastAsia"/>
          <w:w w:val="105"/>
          <w:sz w:val="14"/>
        </w:rPr>
        <w:t>蟹</w:t>
        <w:tab/>
      </w:r>
      <w:r>
        <w:rPr>
          <w:rFonts w:ascii="Arial Unicode MS" w:eastAsia="Arial Unicode MS" w:hint="eastAsia"/>
          <w:spacing w:val="-19"/>
          <w:w w:val="105"/>
          <w:position w:val="1"/>
          <w:sz w:val="12"/>
        </w:rPr>
        <w:t>圧</w:t>
      </w:r>
      <w:r>
        <w:rPr>
          <w:w w:val="105"/>
          <w:position w:val="1"/>
          <w:sz w:val="12"/>
        </w:rPr>
        <w:t>i</w:t>
        <w:tab/>
      </w:r>
      <w:r>
        <w:rPr>
          <w:rFonts w:ascii="Arial Unicode MS" w:eastAsia="Arial Unicode MS" w:hint="eastAsia"/>
          <w:w w:val="105"/>
          <w:sz w:val="14"/>
        </w:rPr>
        <w:t>町</w:t>
        <w:tab/>
      </w:r>
      <w:r>
        <w:rPr>
          <w:w w:val="105"/>
          <w:position w:val="1"/>
          <w:sz w:val="15"/>
        </w:rPr>
        <w:t>41</w:t>
        <w:tab/>
        <w:t>19</w:t>
        <w:tab/>
        <w:t>22</w:t>
        <w:tab/>
        <w:t>43</w:t>
        <w:tab/>
        <w:t>25</w:t>
        <w:tab/>
        <w:t>18</w:t>
        <w:tab/>
        <w:t>36</w:t>
        <w:tab/>
        <w:t>17</w:t>
        <w:tab/>
      </w:r>
      <w:r>
        <w:rPr>
          <w:w w:val="105"/>
          <w:position w:val="2"/>
          <w:sz w:val="15"/>
        </w:rPr>
        <w:t>19</w:t>
        <w:tab/>
      </w:r>
      <w:r>
        <w:rPr>
          <w:w w:val="105"/>
          <w:position w:val="1"/>
          <w:sz w:val="15"/>
        </w:rPr>
        <w:t>33</w:t>
        <w:tab/>
        <w:t>24</w:t>
      </w:r>
    </w:p>
    <w:p>
      <w:pPr>
        <w:spacing w:line="532" w:lineRule="exact" w:before="4"/>
        <w:ind w:left="513" w:right="0" w:firstLine="0"/>
        <w:jc w:val="left"/>
        <w:rPr>
          <w:sz w:val="15"/>
        </w:rPr>
      </w:pPr>
      <w:r>
        <w:rPr/>
        <w:br w:type="column"/>
      </w:r>
      <w:r>
        <w:rPr>
          <w:rFonts w:ascii="Arial Unicode MS" w:eastAsia="Arial Unicode MS" w:hint="eastAsia"/>
          <w:spacing w:val="-340"/>
          <w:w w:val="105"/>
          <w:position w:val="-13"/>
          <w:sz w:val="41"/>
        </w:rPr>
        <w:t>，</w:t>
      </w:r>
      <w:r>
        <w:rPr>
          <w:w w:val="109"/>
          <w:sz w:val="15"/>
        </w:rPr>
        <w:t>73</w:t>
      </w:r>
    </w:p>
    <w:p>
      <w:pPr>
        <w:spacing w:after="0" w:line="532" w:lineRule="exact"/>
        <w:jc w:val="left"/>
        <w:rPr>
          <w:sz w:val="15"/>
        </w:rPr>
        <w:sectPr>
          <w:type w:val="continuous"/>
          <w:pgSz w:w="11990" w:h="16840"/>
          <w:pgMar w:top="300" w:bottom="280" w:left="300" w:right="160"/>
          <w:cols w:num="2" w:equalWidth="0">
            <w:col w:w="10525" w:space="40"/>
            <w:col w:w="965"/>
          </w:cols>
        </w:sectPr>
      </w:pPr>
    </w:p>
    <w:p>
      <w:pPr>
        <w:tabs>
          <w:tab w:pos="2215" w:val="left" w:leader="none"/>
          <w:tab w:pos="3009" w:val="left" w:leader="none"/>
          <w:tab w:pos="3825" w:val="left" w:leader="none"/>
          <w:tab w:pos="4626" w:val="left" w:leader="none"/>
          <w:tab w:pos="5441" w:val="left" w:leader="none"/>
          <w:tab w:pos="6264" w:val="left" w:leader="none"/>
          <w:tab w:pos="7080" w:val="left" w:leader="none"/>
          <w:tab w:pos="7895" w:val="left" w:leader="none"/>
          <w:tab w:pos="8711" w:val="left" w:leader="none"/>
          <w:tab w:pos="9534" w:val="left" w:leader="none"/>
          <w:tab w:pos="10363" w:val="left" w:leader="none"/>
          <w:tab w:pos="11179" w:val="left" w:leader="none"/>
        </w:tabs>
        <w:spacing w:line="188" w:lineRule="exact" w:before="0"/>
        <w:ind w:left="537" w:right="0" w:firstLine="0"/>
        <w:jc w:val="left"/>
        <w:rPr>
          <w:sz w:val="15"/>
        </w:rPr>
      </w:pPr>
      <w:r>
        <w:rPr>
          <w:rFonts w:ascii="Arial Unicode MS" w:eastAsia="Arial Unicode MS" w:hint="eastAsia"/>
          <w:w w:val="105"/>
          <w:sz w:val="14"/>
        </w:rPr>
        <w:t>津  </w:t>
      </w:r>
      <w:r>
        <w:rPr>
          <w:rFonts w:ascii="Arial Unicode MS" w:eastAsia="Arial Unicode MS" w:hint="eastAsia"/>
          <w:w w:val="105"/>
          <w:sz w:val="12"/>
        </w:rPr>
        <w:t>今    </w:t>
      </w:r>
      <w:r>
        <w:rPr>
          <w:rFonts w:ascii="Arial Unicode MS" w:eastAsia="Arial Unicode MS" w:hint="eastAsia"/>
          <w:spacing w:val="26"/>
          <w:w w:val="105"/>
          <w:sz w:val="12"/>
        </w:rPr>
        <w:t> </w:t>
      </w:r>
      <w:r>
        <w:rPr>
          <w:rFonts w:ascii="Arial Unicode MS" w:eastAsia="Arial Unicode MS" w:hint="eastAsia"/>
          <w:w w:val="105"/>
          <w:sz w:val="14"/>
        </w:rPr>
        <w:t>別   </w:t>
      </w:r>
      <w:r>
        <w:rPr>
          <w:rFonts w:ascii="Arial Unicode MS" w:eastAsia="Arial Unicode MS" w:hint="eastAsia"/>
          <w:spacing w:val="20"/>
          <w:w w:val="105"/>
          <w:sz w:val="14"/>
        </w:rPr>
        <w:t> </w:t>
      </w:r>
      <w:r>
        <w:rPr>
          <w:rFonts w:ascii="Arial Unicode MS" w:eastAsia="Arial Unicode MS" w:hint="eastAsia"/>
          <w:w w:val="105"/>
          <w:sz w:val="14"/>
        </w:rPr>
        <w:t>町</w:t>
        <w:tab/>
      </w:r>
      <w:r>
        <w:rPr>
          <w:w w:val="105"/>
          <w:position w:val="1"/>
          <w:sz w:val="15"/>
        </w:rPr>
        <w:t>28</w:t>
        <w:tab/>
        <w:t>12</w:t>
        <w:tab/>
        <w:t>16</w:t>
        <w:tab/>
        <w:t>46</w:t>
        <w:tab/>
        <w:t>24</w:t>
        <w:tab/>
        <w:t>22</w:t>
        <w:tab/>
        <w:t>26</w:t>
        <w:tab/>
        <w:t>12</w:t>
        <w:tab/>
      </w:r>
      <w:r>
        <w:rPr>
          <w:w w:val="105"/>
          <w:position w:val="2"/>
          <w:sz w:val="15"/>
        </w:rPr>
        <w:t>14</w:t>
        <w:tab/>
      </w:r>
      <w:r>
        <w:rPr>
          <w:w w:val="105"/>
          <w:position w:val="1"/>
          <w:sz w:val="15"/>
        </w:rPr>
        <w:t>44</w:t>
        <w:tab/>
        <w:t>23</w:t>
        <w:tab/>
      </w:r>
      <w:r>
        <w:rPr>
          <w:w w:val="105"/>
          <w:position w:val="2"/>
          <w:sz w:val="15"/>
        </w:rPr>
        <w:t>21</w:t>
      </w:r>
    </w:p>
    <w:p>
      <w:pPr>
        <w:tabs>
          <w:tab w:pos="1088" w:val="left" w:leader="none"/>
          <w:tab w:pos="2212" w:val="left" w:leader="none"/>
          <w:tab w:pos="3016" w:val="left" w:leader="none"/>
          <w:tab w:pos="3825" w:val="left" w:leader="none"/>
          <w:tab w:pos="4626" w:val="left" w:leader="none"/>
          <w:tab w:pos="5441" w:val="left" w:leader="none"/>
          <w:tab w:pos="6257" w:val="left" w:leader="none"/>
          <w:tab w:pos="7077" w:val="left" w:leader="none"/>
          <w:tab w:pos="7902" w:val="left" w:leader="none"/>
          <w:tab w:pos="8711" w:val="left" w:leader="none"/>
          <w:tab w:pos="9529" w:val="left" w:leader="none"/>
          <w:tab w:pos="10363" w:val="left" w:leader="none"/>
          <w:tab w:pos="11179" w:val="left" w:leader="none"/>
        </w:tabs>
        <w:spacing w:line="156" w:lineRule="exact" w:before="0"/>
        <w:ind w:left="537" w:right="0" w:firstLine="0"/>
        <w:jc w:val="left"/>
        <w:rPr>
          <w:sz w:val="15"/>
        </w:rPr>
      </w:pPr>
      <w:r>
        <w:rPr/>
        <w:pict>
          <v:shape style="position:absolute;margin-left:201.560196pt;margin-top:1.658694pt;width:9pt;height:27.55pt;mso-position-horizontal-relative:page;mso-position-vertical-relative:paragraph;z-index:-126251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28"/>
                      <w:w w:val="99"/>
                      <w:sz w:val="41"/>
                    </w:rPr>
                    <w:t>，</w:t>
                  </w:r>
                </w:p>
              </w:txbxContent>
            </v:textbox>
            <w10:wrap type="none"/>
          </v:shape>
        </w:pict>
      </w:r>
      <w:r>
        <w:rPr/>
        <w:pict>
          <v:shape style="position:absolute;margin-left:528.143311pt;margin-top:1.298094pt;width:4.1pt;height:27.55pt;mso-position-horizontal-relative:page;mso-position-vertical-relative:paragraph;z-index:-126248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55"/>
                      <w:w w:val="106"/>
                      <w:sz w:val="41"/>
                    </w:rPr>
                    <w:t>，</w:t>
                  </w:r>
                </w:p>
              </w:txbxContent>
            </v:textbox>
            <w10:wrap type="none"/>
          </v:shape>
        </w:pict>
      </w:r>
      <w:r>
        <w:rPr>
          <w:rFonts w:ascii="Arial Unicode MS" w:eastAsia="Arial Unicode MS" w:hint="eastAsia"/>
          <w:w w:val="105"/>
          <w:position w:val="1"/>
          <w:sz w:val="14"/>
        </w:rPr>
        <w:t>軽</w:t>
      </w:r>
      <w:r>
        <w:rPr>
          <w:rFonts w:ascii="Arial Unicode MS" w:eastAsia="Arial Unicode MS" w:hint="eastAsia"/>
          <w:spacing w:val="37"/>
          <w:w w:val="105"/>
          <w:position w:val="1"/>
          <w:sz w:val="14"/>
        </w:rPr>
        <w:t> </w:t>
      </w:r>
      <w:r>
        <w:rPr>
          <w:rFonts w:ascii="Arial Unicode MS" w:eastAsia="Arial Unicode MS" w:hint="eastAsia"/>
          <w:w w:val="105"/>
          <w:sz w:val="12"/>
        </w:rPr>
        <w:t>逼</w:t>
        <w:tab/>
      </w:r>
      <w:r>
        <w:rPr>
          <w:rFonts w:ascii="Arial Unicode MS" w:eastAsia="Arial Unicode MS" w:hint="eastAsia"/>
          <w:w w:val="105"/>
          <w:position w:val="1"/>
          <w:sz w:val="14"/>
        </w:rPr>
        <w:t>田   </w:t>
      </w:r>
      <w:r>
        <w:rPr>
          <w:rFonts w:ascii="Arial Unicode MS" w:eastAsia="Arial Unicode MS" w:hint="eastAsia"/>
          <w:spacing w:val="30"/>
          <w:w w:val="105"/>
          <w:position w:val="1"/>
          <w:sz w:val="14"/>
        </w:rPr>
        <w:t> </w:t>
      </w:r>
      <w:r>
        <w:rPr>
          <w:rFonts w:ascii="Arial Unicode MS" w:eastAsia="Arial Unicode MS" w:hint="eastAsia"/>
          <w:w w:val="105"/>
          <w:sz w:val="14"/>
        </w:rPr>
        <w:t>村</w:t>
        <w:tab/>
      </w:r>
      <w:r>
        <w:rPr>
          <w:w w:val="105"/>
          <w:position w:val="1"/>
          <w:sz w:val="15"/>
        </w:rPr>
        <w:t>33</w:t>
        <w:tab/>
        <w:t>16</w:t>
        <w:tab/>
        <w:t>17</w:t>
        <w:tab/>
        <w:t>40</w:t>
        <w:tab/>
        <w:t>20</w:t>
        <w:tab/>
        <w:t>20</w:t>
        <w:tab/>
        <w:t>38</w:t>
        <w:tab/>
        <w:t>23</w:t>
        <w:tab/>
      </w:r>
      <w:r>
        <w:rPr>
          <w:w w:val="105"/>
          <w:position w:val="2"/>
          <w:sz w:val="15"/>
        </w:rPr>
        <w:t>15</w:t>
        <w:tab/>
      </w:r>
      <w:r>
        <w:rPr>
          <w:w w:val="105"/>
          <w:position w:val="1"/>
          <w:sz w:val="15"/>
        </w:rPr>
        <w:t>50</w:t>
        <w:tab/>
        <w:t>24</w:t>
        <w:tab/>
      </w:r>
      <w:r>
        <w:rPr>
          <w:w w:val="105"/>
          <w:position w:val="2"/>
          <w:sz w:val="15"/>
        </w:rPr>
        <w:t>26</w:t>
      </w:r>
    </w:p>
    <w:p>
      <w:pPr>
        <w:spacing w:after="0" w:line="156" w:lineRule="exact"/>
        <w:jc w:val="left"/>
        <w:rPr>
          <w:sz w:val="15"/>
        </w:rPr>
        <w:sectPr>
          <w:type w:val="continuous"/>
          <w:pgSz w:w="11990" w:h="16840"/>
          <w:pgMar w:top="300" w:bottom="280" w:left="300" w:right="160"/>
        </w:sectPr>
      </w:pPr>
    </w:p>
    <w:p>
      <w:pPr>
        <w:tabs>
          <w:tab w:pos="2175" w:val="left" w:leader="none"/>
          <w:tab w:pos="2976" w:val="left" w:leader="none"/>
        </w:tabs>
        <w:spacing w:line="212" w:lineRule="exact" w:before="0"/>
        <w:ind w:left="505" w:right="0" w:firstLine="0"/>
        <w:jc w:val="center"/>
        <w:rPr>
          <w:sz w:val="15"/>
        </w:rPr>
      </w:pPr>
      <w:r>
        <w:rPr>
          <w:rFonts w:ascii="Arial Unicode MS" w:eastAsia="Arial Unicode MS" w:hint="eastAsia"/>
          <w:position w:val="3"/>
          <w:sz w:val="14"/>
        </w:rPr>
        <w:t>郡</w:t>
      </w:r>
      <w:r>
        <w:rPr>
          <w:rFonts w:ascii="Arial Unicode MS" w:eastAsia="Arial Unicode MS" w:hint="eastAsia"/>
          <w:spacing w:val="-6"/>
          <w:position w:val="3"/>
          <w:sz w:val="14"/>
        </w:rPr>
        <w:t> </w:t>
      </w:r>
      <w:r>
        <w:rPr>
          <w:rFonts w:ascii="Arial Unicode MS" w:eastAsia="Arial Unicode MS" w:hint="eastAsia"/>
          <w:sz w:val="14"/>
        </w:rPr>
        <w:t>平 舘村</w:t>
        <w:tab/>
      </w:r>
      <w:r>
        <w:rPr>
          <w:position w:val="1"/>
          <w:sz w:val="15"/>
        </w:rPr>
        <w:t>21</w:t>
        <w:tab/>
        <w:t>15</w:t>
      </w:r>
    </w:p>
    <w:p>
      <w:pPr>
        <w:tabs>
          <w:tab w:pos="1059" w:val="left" w:leader="none"/>
          <w:tab w:pos="2175" w:val="left" w:leader="none"/>
          <w:tab w:pos="2976" w:val="left" w:leader="none"/>
        </w:tabs>
        <w:spacing w:line="193" w:lineRule="exact" w:before="0"/>
        <w:ind w:left="698" w:right="0" w:firstLine="0"/>
        <w:jc w:val="center"/>
        <w:rPr>
          <w:sz w:val="15"/>
        </w:rPr>
      </w:pPr>
      <w:r>
        <w:rPr>
          <w:rFonts w:ascii="Arial Unicode MS" w:eastAsia="Arial Unicode MS" w:hint="eastAsia"/>
          <w:w w:val="105"/>
          <w:position w:val="1"/>
          <w:sz w:val="14"/>
        </w:rPr>
        <w:t>＝</w:t>
        <w:tab/>
      </w:r>
      <w:r>
        <w:rPr>
          <w:rFonts w:ascii="Arial Unicode MS" w:eastAsia="Arial Unicode MS" w:hint="eastAsia"/>
          <w:w w:val="105"/>
          <w:sz w:val="14"/>
        </w:rPr>
        <w:t>屁村</w:t>
        <w:tab/>
      </w:r>
      <w:r>
        <w:rPr>
          <w:w w:val="105"/>
          <w:position w:val="1"/>
          <w:sz w:val="15"/>
        </w:rPr>
        <w:t>21</w:t>
        <w:tab/>
        <w:t>12</w:t>
      </w:r>
    </w:p>
    <w:p>
      <w:pPr>
        <w:pStyle w:val="BodyText"/>
        <w:tabs>
          <w:tab w:pos="1263" w:val="left" w:leader="none"/>
          <w:tab w:pos="2079" w:val="left" w:leader="none"/>
          <w:tab w:pos="2978" w:val="left" w:leader="none"/>
          <w:tab w:pos="3717" w:val="left" w:leader="none"/>
          <w:tab w:pos="4621" w:val="left" w:leader="none"/>
          <w:tab w:pos="5348" w:val="left" w:leader="none"/>
          <w:tab w:pos="6171" w:val="left" w:leader="none"/>
        </w:tabs>
        <w:spacing w:before="21"/>
        <w:ind w:left="545"/>
      </w:pPr>
      <w:r>
        <w:rPr/>
        <w:br w:type="column"/>
      </w:r>
      <w:r>
        <w:rPr/>
        <w:t>6</w:t>
        <w:tab/>
        <w:t>18</w:t>
        <w:tab/>
        <w:t>11</w:t>
        <w:tab/>
        <w:t>7</w:t>
        <w:tab/>
        <w:t>21</w:t>
        <w:tab/>
        <w:t>8</w:t>
        <w:tab/>
      </w:r>
      <w:r>
        <w:rPr>
          <w:position w:val="1"/>
        </w:rPr>
        <w:t>13</w:t>
        <w:tab/>
        <w:t>29</w:t>
      </w:r>
    </w:p>
    <w:p>
      <w:pPr>
        <w:pStyle w:val="BodyText"/>
        <w:tabs>
          <w:tab w:pos="2159" w:val="left" w:leader="none"/>
          <w:tab w:pos="2978" w:val="left" w:leader="none"/>
          <w:tab w:pos="3714" w:val="left" w:leader="none"/>
          <w:tab w:pos="4533" w:val="left" w:leader="none"/>
          <w:tab w:pos="5355" w:val="left" w:leader="none"/>
          <w:tab w:pos="6171" w:val="left" w:leader="none"/>
        </w:tabs>
        <w:spacing w:before="5"/>
        <w:ind w:left="1263"/>
      </w:pPr>
      <w:r>
        <w:rPr>
          <w:w w:val="105"/>
          <w:position w:val="1"/>
        </w:rPr>
        <w:t>15</w:t>
        <w:tab/>
      </w:r>
      <w:r>
        <w:rPr>
          <w:w w:val="105"/>
        </w:rPr>
        <w:t>8</w:t>
        <w:tab/>
        <w:t>7</w:t>
        <w:tab/>
      </w:r>
      <w:r>
        <w:rPr>
          <w:w w:val="105"/>
          <w:position w:val="1"/>
        </w:rPr>
        <w:t>31</w:t>
        <w:tab/>
        <w:t>19</w:t>
        <w:tab/>
        <w:t>12</w:t>
        <w:tab/>
        <w:t>15</w:t>
      </w:r>
    </w:p>
    <w:p>
      <w:pPr>
        <w:pStyle w:val="BodyText"/>
        <w:tabs>
          <w:tab w:pos="808" w:val="left" w:leader="none"/>
        </w:tabs>
        <w:spacing w:before="24"/>
        <w:ind w:right="186"/>
        <w:jc w:val="right"/>
      </w:pPr>
      <w:r>
        <w:rPr/>
        <w:br w:type="column"/>
      </w:r>
      <w:r>
        <w:rPr>
          <w:w w:val="105"/>
        </w:rPr>
        <w:t>16</w:t>
        <w:tab/>
        <w:t>13</w:t>
      </w:r>
    </w:p>
    <w:p>
      <w:pPr>
        <w:pStyle w:val="BodyText"/>
        <w:spacing w:before="15"/>
        <w:ind w:right="187"/>
        <w:jc w:val="right"/>
      </w:pPr>
      <w:r>
        <w:rPr>
          <w:w w:val="101"/>
        </w:rPr>
        <w:t>6</w:t>
      </w:r>
    </w:p>
    <w:p>
      <w:pPr>
        <w:spacing w:after="0"/>
        <w:jc w:val="right"/>
        <w:sectPr>
          <w:type w:val="continuous"/>
          <w:pgSz w:w="11990" w:h="16840"/>
          <w:pgMar w:top="300" w:bottom="280" w:left="300" w:right="160"/>
          <w:cols w:num="3" w:equalWidth="0">
            <w:col w:w="3206" w:space="156"/>
            <w:col w:w="6372" w:space="85"/>
            <w:col w:w="1711"/>
          </w:cols>
        </w:sectPr>
      </w:pPr>
    </w:p>
    <w:p>
      <w:pPr>
        <w:pStyle w:val="BodyText"/>
        <w:tabs>
          <w:tab w:pos="2129" w:val="left" w:leader="none"/>
          <w:tab w:pos="3021" w:val="left" w:leader="none"/>
          <w:tab w:pos="3826" w:val="left" w:leader="none"/>
          <w:tab w:pos="4546" w:val="left" w:leader="none"/>
          <w:tab w:pos="5444" w:val="left" w:leader="none"/>
          <w:tab w:pos="6258" w:val="left" w:leader="none"/>
          <w:tab w:pos="6993" w:val="left" w:leader="none"/>
          <w:tab w:pos="7898" w:val="left" w:leader="none"/>
          <w:tab w:pos="8715" w:val="left" w:leader="none"/>
          <w:tab w:pos="9440" w:val="left" w:leader="none"/>
          <w:tab w:pos="10360" w:val="left" w:leader="none"/>
          <w:tab w:pos="11169" w:val="left" w:leader="none"/>
        </w:tabs>
        <w:spacing w:line="184" w:lineRule="exact"/>
        <w:ind w:left="754"/>
      </w:pPr>
      <w:r>
        <w:rPr>
          <w:rFonts w:ascii="Arial Unicode MS" w:eastAsia="Arial Unicode MS" w:hint="eastAsia"/>
          <w:w w:val="155"/>
          <w:sz w:val="14"/>
        </w:rPr>
        <w:t>駐ヶ沢町</w:t>
        <w:tab/>
      </w:r>
      <w:r>
        <w:rPr>
          <w:w w:val="120"/>
          <w:position w:val="1"/>
        </w:rPr>
        <w:t>162</w:t>
        <w:tab/>
        <w:t>75</w:t>
        <w:tab/>
        <w:t>87</w:t>
        <w:tab/>
        <w:t>139</w:t>
        <w:tab/>
        <w:t>58</w:t>
        <w:tab/>
        <w:t>81</w:t>
        <w:tab/>
        <w:t>132</w:t>
        <w:tab/>
        <w:t>57</w:t>
        <w:tab/>
        <w:t>75</w:t>
        <w:tab/>
      </w:r>
      <w:r>
        <w:rPr>
          <w:w w:val="120"/>
          <w:position w:val="2"/>
        </w:rPr>
        <w:t>137</w:t>
        <w:tab/>
        <w:t>63</w:t>
        <w:tab/>
        <w:t>74</w:t>
      </w:r>
    </w:p>
    <w:p>
      <w:pPr>
        <w:tabs>
          <w:tab w:pos="2136" w:val="left" w:leader="none"/>
          <w:tab w:pos="2937" w:val="left" w:leader="none"/>
          <w:tab w:pos="3829" w:val="left" w:leader="none"/>
          <w:tab w:pos="4554" w:val="left" w:leader="none"/>
          <w:tab w:pos="5362" w:val="left" w:leader="none"/>
          <w:tab w:pos="6178" w:val="left" w:leader="none"/>
          <w:tab w:pos="6993" w:val="left" w:leader="none"/>
          <w:tab w:pos="7816" w:val="left" w:leader="none"/>
          <w:tab w:pos="8715" w:val="left" w:leader="none"/>
          <w:tab w:pos="9454" w:val="left" w:leader="none"/>
          <w:tab w:pos="10368" w:val="left" w:leader="none"/>
          <w:tab w:pos="11093" w:val="left" w:leader="none"/>
        </w:tabs>
        <w:spacing w:line="194" w:lineRule="exact" w:before="0"/>
        <w:ind w:left="757" w:right="0" w:firstLine="0"/>
        <w:jc w:val="left"/>
        <w:rPr>
          <w:sz w:val="15"/>
        </w:rPr>
      </w:pPr>
      <w:r>
        <w:rPr>
          <w:rFonts w:ascii="Arial Unicode MS" w:eastAsia="Arial Unicode MS" w:hint="eastAsia"/>
          <w:w w:val="110"/>
          <w:position w:val="-1"/>
          <w:sz w:val="14"/>
        </w:rPr>
        <w:t>木   </w:t>
      </w:r>
      <w:r>
        <w:rPr>
          <w:rFonts w:ascii="Arial Unicode MS" w:eastAsia="Arial Unicode MS" w:hint="eastAsia"/>
          <w:spacing w:val="16"/>
          <w:w w:val="110"/>
          <w:position w:val="-1"/>
          <w:sz w:val="14"/>
        </w:rPr>
        <w:t> </w:t>
      </w:r>
      <w:r>
        <w:rPr>
          <w:rFonts w:ascii="Arial Unicode MS" w:eastAsia="Arial Unicode MS" w:hint="eastAsia"/>
          <w:w w:val="110"/>
          <w:position w:val="-1"/>
          <w:sz w:val="14"/>
        </w:rPr>
        <w:t>造   </w:t>
      </w:r>
      <w:r>
        <w:rPr>
          <w:rFonts w:ascii="Arial Unicode MS" w:eastAsia="Arial Unicode MS" w:hint="eastAsia"/>
          <w:spacing w:val="8"/>
          <w:w w:val="110"/>
          <w:position w:val="-1"/>
          <w:sz w:val="14"/>
        </w:rPr>
        <w:t> </w:t>
      </w:r>
      <w:r>
        <w:rPr>
          <w:rFonts w:ascii="Arial Unicode MS" w:eastAsia="Arial Unicode MS" w:hint="eastAsia"/>
          <w:w w:val="110"/>
          <w:position w:val="0"/>
          <w:sz w:val="14"/>
        </w:rPr>
        <w:t>町</w:t>
        <w:tab/>
      </w:r>
      <w:r>
        <w:rPr>
          <w:w w:val="110"/>
          <w:position w:val="0"/>
          <w:sz w:val="15"/>
        </w:rPr>
        <w:t>200</w:t>
        <w:tab/>
        <w:t>104</w:t>
        <w:tab/>
        <w:t>96</w:t>
        <w:tab/>
      </w:r>
      <w:r>
        <w:rPr>
          <w:w w:val="110"/>
          <w:sz w:val="15"/>
        </w:rPr>
        <w:t>219</w:t>
        <w:tab/>
        <w:t>116</w:t>
        <w:tab/>
      </w:r>
      <w:r>
        <w:rPr>
          <w:w w:val="110"/>
          <w:position w:val="0"/>
          <w:sz w:val="15"/>
        </w:rPr>
        <w:t>103</w:t>
        <w:tab/>
      </w:r>
      <w:r>
        <w:rPr>
          <w:w w:val="110"/>
          <w:sz w:val="15"/>
        </w:rPr>
        <w:t>195</w:t>
        <w:tab/>
        <w:t>100</w:t>
        <w:tab/>
        <w:t>95</w:t>
        <w:tab/>
        <w:t>221</w:t>
        <w:tab/>
        <w:t>99</w:t>
        <w:tab/>
      </w:r>
      <w:r>
        <w:rPr>
          <w:w w:val="110"/>
          <w:position w:val="1"/>
          <w:sz w:val="15"/>
        </w:rPr>
        <w:t>122</w:t>
      </w:r>
    </w:p>
    <w:p>
      <w:pPr>
        <w:tabs>
          <w:tab w:pos="1101" w:val="left" w:leader="none"/>
          <w:tab w:pos="2209" w:val="left" w:leader="none"/>
          <w:tab w:pos="3017" w:val="left" w:leader="none"/>
          <w:tab w:pos="3825" w:val="left" w:leader="none"/>
          <w:tab w:pos="4630" w:val="left" w:leader="none"/>
          <w:tab w:pos="5442" w:val="left" w:leader="none"/>
          <w:tab w:pos="6261" w:val="left" w:leader="none"/>
          <w:tab w:pos="7077" w:val="left" w:leader="none"/>
          <w:tab w:pos="7903" w:val="left" w:leader="none"/>
          <w:tab w:pos="8715" w:val="left" w:leader="none"/>
          <w:tab w:pos="9528" w:val="left" w:leader="none"/>
          <w:tab w:pos="10364" w:val="left" w:leader="none"/>
          <w:tab w:pos="11176" w:val="left" w:leader="none"/>
        </w:tabs>
        <w:spacing w:line="190" w:lineRule="exact" w:before="0"/>
        <w:ind w:left="541" w:right="0" w:firstLine="0"/>
        <w:jc w:val="left"/>
        <w:rPr>
          <w:sz w:val="15"/>
        </w:rPr>
      </w:pPr>
      <w:r>
        <w:rPr>
          <w:rFonts w:ascii="Arial Unicode MS" w:eastAsia="Arial Unicode MS" w:hint="eastAsia"/>
          <w:w w:val="105"/>
          <w:position w:val="-1"/>
          <w:sz w:val="14"/>
        </w:rPr>
        <w:t>西</w:t>
      </w:r>
      <w:r>
        <w:rPr>
          <w:rFonts w:ascii="Arial Unicode MS" w:eastAsia="Arial Unicode MS" w:hint="eastAsia"/>
          <w:spacing w:val="32"/>
          <w:w w:val="105"/>
          <w:position w:val="-1"/>
          <w:sz w:val="14"/>
        </w:rPr>
        <w:t> </w:t>
      </w:r>
      <w:r>
        <w:rPr>
          <w:rFonts w:ascii="Arial Unicode MS" w:eastAsia="Arial Unicode MS" w:hint="eastAsia"/>
          <w:w w:val="105"/>
          <w:sz w:val="12"/>
        </w:rPr>
        <w:t>深</w:t>
        <w:tab/>
      </w:r>
      <w:r>
        <w:rPr>
          <w:rFonts w:ascii="Arial Unicode MS" w:eastAsia="Arial Unicode MS" w:hint="eastAsia"/>
          <w:w w:val="105"/>
          <w:position w:val="0"/>
          <w:sz w:val="14"/>
        </w:rPr>
        <w:t>浦   </w:t>
      </w:r>
      <w:r>
        <w:rPr>
          <w:rFonts w:ascii="Arial Unicode MS" w:eastAsia="Arial Unicode MS" w:hint="eastAsia"/>
          <w:spacing w:val="24"/>
          <w:w w:val="105"/>
          <w:position w:val="0"/>
          <w:sz w:val="14"/>
        </w:rPr>
        <w:t> </w:t>
      </w:r>
      <w:r>
        <w:rPr>
          <w:rFonts w:ascii="Arial Unicode MS" w:eastAsia="Arial Unicode MS" w:hint="eastAsia"/>
          <w:w w:val="105"/>
          <w:sz w:val="14"/>
        </w:rPr>
        <w:t>町</w:t>
        <w:tab/>
      </w:r>
      <w:r>
        <w:rPr>
          <w:w w:val="105"/>
          <w:sz w:val="15"/>
        </w:rPr>
        <w:t>83</w:t>
        <w:tab/>
      </w:r>
      <w:r>
        <w:rPr>
          <w:w w:val="105"/>
          <w:position w:val="1"/>
          <w:sz w:val="15"/>
        </w:rPr>
        <w:t>40</w:t>
        <w:tab/>
        <w:t>43</w:t>
        <w:tab/>
        <w:t>77</w:t>
        <w:tab/>
        <w:t>44</w:t>
        <w:tab/>
        <w:t>33</w:t>
        <w:tab/>
        <w:t>79</w:t>
        <w:tab/>
        <w:t>43</w:t>
        <w:tab/>
        <w:t>36</w:t>
        <w:tab/>
        <w:t>85</w:t>
        <w:tab/>
        <w:t>49</w:t>
        <w:tab/>
        <w:t>36</w:t>
      </w:r>
    </w:p>
    <w:p>
      <w:pPr>
        <w:tabs>
          <w:tab w:pos="2211" w:val="left" w:leader="none"/>
          <w:tab w:pos="3021" w:val="left" w:leader="none"/>
          <w:tab w:pos="3832" w:val="left" w:leader="none"/>
          <w:tab w:pos="4630" w:val="left" w:leader="none"/>
          <w:tab w:pos="5446" w:val="left" w:leader="none"/>
          <w:tab w:pos="6261" w:val="left" w:leader="none"/>
          <w:tab w:pos="7076" w:val="left" w:leader="none"/>
          <w:tab w:pos="7902" w:val="left" w:leader="none"/>
          <w:tab w:pos="8715" w:val="left" w:leader="none"/>
          <w:tab w:pos="9530" w:val="left" w:leader="none"/>
          <w:tab w:pos="10361" w:val="left" w:leader="none"/>
          <w:tab w:pos="11176" w:val="left" w:leader="none"/>
        </w:tabs>
        <w:spacing w:line="175" w:lineRule="exact" w:before="0"/>
        <w:ind w:left="545" w:right="0" w:firstLine="0"/>
        <w:jc w:val="left"/>
        <w:rPr>
          <w:sz w:val="15"/>
        </w:rPr>
      </w:pPr>
      <w:r>
        <w:rPr>
          <w:rFonts w:ascii="Arial Unicode MS" w:eastAsia="Arial Unicode MS" w:hint="eastAsia"/>
          <w:w w:val="110"/>
          <w:sz w:val="12"/>
        </w:rPr>
        <w:t>澪   </w:t>
      </w:r>
      <w:r>
        <w:rPr>
          <w:rFonts w:ascii="Arial Unicode MS" w:eastAsia="Arial Unicode MS" w:hint="eastAsia"/>
          <w:w w:val="110"/>
          <w:sz w:val="14"/>
        </w:rPr>
        <w:t>森  </w:t>
      </w:r>
      <w:r>
        <w:rPr>
          <w:rFonts w:ascii="Arial Unicode MS" w:eastAsia="Arial Unicode MS" w:hint="eastAsia"/>
          <w:spacing w:val="37"/>
          <w:w w:val="110"/>
          <w:sz w:val="14"/>
        </w:rPr>
        <w:t> </w:t>
      </w:r>
      <w:r>
        <w:rPr>
          <w:rFonts w:ascii="Arial Unicode MS" w:eastAsia="Arial Unicode MS" w:hint="eastAsia"/>
          <w:w w:val="110"/>
          <w:sz w:val="14"/>
        </w:rPr>
        <w:t>田    村</w:t>
        <w:tab/>
      </w:r>
      <w:r>
        <w:rPr>
          <w:w w:val="110"/>
          <w:position w:val="1"/>
          <w:sz w:val="15"/>
        </w:rPr>
        <w:t>53</w:t>
        <w:tab/>
        <w:t>38</w:t>
        <w:tab/>
        <w:t>15</w:t>
        <w:tab/>
        <w:t>69</w:t>
        <w:tab/>
        <w:t>34</w:t>
        <w:tab/>
        <w:t>35</w:t>
        <w:tab/>
        <w:t>65</w:t>
        <w:tab/>
        <w:t>28</w:t>
        <w:tab/>
        <w:t>37</w:t>
        <w:tab/>
        <w:t>67</w:t>
        <w:tab/>
        <w:t>33</w:t>
        <w:tab/>
      </w:r>
      <w:r>
        <w:rPr>
          <w:w w:val="110"/>
          <w:position w:val="2"/>
          <w:sz w:val="15"/>
        </w:rPr>
        <w:t>34</w:t>
      </w:r>
    </w:p>
    <w:p>
      <w:pPr>
        <w:tabs>
          <w:tab w:pos="2208" w:val="left" w:leader="none"/>
          <w:tab w:pos="3103" w:val="left" w:leader="none"/>
          <w:tab w:pos="3832" w:val="left" w:leader="none"/>
          <w:tab w:pos="4633" w:val="left" w:leader="none"/>
          <w:tab w:pos="5441" w:val="left" w:leader="none"/>
          <w:tab w:pos="6347" w:val="left" w:leader="none"/>
          <w:tab w:pos="7080" w:val="left" w:leader="none"/>
          <w:tab w:pos="7983" w:val="left" w:leader="none"/>
          <w:tab w:pos="8795" w:val="left" w:leader="none"/>
          <w:tab w:pos="9533" w:val="left" w:leader="none"/>
          <w:tab w:pos="10364" w:val="left" w:leader="none"/>
          <w:tab w:pos="11172" w:val="left" w:leader="none"/>
        </w:tabs>
        <w:spacing w:line="178" w:lineRule="exact" w:before="0"/>
        <w:ind w:left="544" w:right="0" w:firstLine="0"/>
        <w:jc w:val="left"/>
        <w:rPr>
          <w:sz w:val="15"/>
        </w:rPr>
      </w:pPr>
      <w:r>
        <w:rPr>
          <w:rFonts w:ascii="Arial Unicode MS" w:eastAsia="Arial Unicode MS" w:hint="eastAsia"/>
          <w:w w:val="105"/>
          <w:sz w:val="14"/>
        </w:rPr>
        <w:t>軽  </w:t>
      </w:r>
      <w:r>
        <w:rPr>
          <w:rFonts w:ascii="Arial Unicode MS" w:eastAsia="Arial Unicode MS" w:hint="eastAsia"/>
          <w:w w:val="105"/>
          <w:position w:val="-1"/>
          <w:sz w:val="14"/>
        </w:rPr>
        <w:t>岩   </w:t>
      </w:r>
      <w:r>
        <w:rPr>
          <w:rFonts w:ascii="Arial Unicode MS" w:eastAsia="Arial Unicode MS" w:hint="eastAsia"/>
          <w:spacing w:val="6"/>
          <w:w w:val="105"/>
          <w:position w:val="-1"/>
          <w:sz w:val="14"/>
        </w:rPr>
        <w:t> </w:t>
      </w:r>
      <w:r>
        <w:rPr>
          <w:rFonts w:ascii="Arial Unicode MS" w:eastAsia="Arial Unicode MS" w:hint="eastAsia"/>
          <w:w w:val="105"/>
          <w:position w:val="0"/>
          <w:sz w:val="14"/>
        </w:rPr>
        <w:t>崎村</w:t>
        <w:tab/>
      </w:r>
      <w:r>
        <w:rPr>
          <w:w w:val="105"/>
          <w:position w:val="0"/>
          <w:sz w:val="15"/>
        </w:rPr>
        <w:t>11</w:t>
        <w:tab/>
        <w:t>1</w:t>
        <w:tab/>
      </w:r>
      <w:r>
        <w:rPr>
          <w:w w:val="105"/>
          <w:sz w:val="15"/>
        </w:rPr>
        <w:t>10</w:t>
        <w:tab/>
        <w:t>17</w:t>
        <w:tab/>
        <w:t>11</w:t>
        <w:tab/>
      </w:r>
      <w:r>
        <w:rPr>
          <w:w w:val="105"/>
          <w:position w:val="0"/>
          <w:sz w:val="15"/>
        </w:rPr>
        <w:t>6</w:t>
        <w:tab/>
      </w:r>
      <w:r>
        <w:rPr>
          <w:w w:val="105"/>
          <w:sz w:val="15"/>
        </w:rPr>
        <w:t>15</w:t>
        <w:tab/>
        <w:t>8</w:t>
        <w:tab/>
        <w:t>7</w:t>
        <w:tab/>
        <w:t>25</w:t>
        <w:tab/>
      </w:r>
      <w:r>
        <w:rPr>
          <w:w w:val="105"/>
          <w:position w:val="1"/>
          <w:sz w:val="15"/>
        </w:rPr>
        <w:t>11</w:t>
        <w:tab/>
        <w:t>14</w:t>
      </w:r>
    </w:p>
    <w:p>
      <w:pPr>
        <w:pStyle w:val="BodyText"/>
        <w:tabs>
          <w:tab w:pos="1433" w:val="left" w:leader="none"/>
          <w:tab w:pos="2212" w:val="left" w:leader="none"/>
          <w:tab w:pos="3021" w:val="left" w:leader="none"/>
          <w:tab w:pos="3836" w:val="left" w:leader="none"/>
          <w:tab w:pos="4636" w:val="left" w:leader="none"/>
          <w:tab w:pos="5448" w:val="left" w:leader="none"/>
          <w:tab w:pos="6264" w:val="left" w:leader="none"/>
          <w:tab w:pos="7083" w:val="left" w:leader="none"/>
          <w:tab w:pos="7910" w:val="left" w:leader="none"/>
          <w:tab w:pos="8725" w:val="left" w:leader="none"/>
          <w:tab w:pos="9537" w:val="left" w:leader="none"/>
          <w:tab w:pos="10361" w:val="left" w:leader="none"/>
          <w:tab w:pos="11179" w:val="left" w:leader="none"/>
        </w:tabs>
        <w:spacing w:line="200" w:lineRule="exact"/>
        <w:ind w:left="545"/>
      </w:pPr>
      <w:r>
        <w:rPr>
          <w:rFonts w:ascii="Arial Unicode MS" w:eastAsia="Arial Unicode MS" w:hint="eastAsia"/>
          <w:w w:val="105"/>
          <w:position w:val="4"/>
          <w:sz w:val="14"/>
        </w:rPr>
        <w:t>郡</w:t>
      </w:r>
      <w:r>
        <w:rPr>
          <w:rFonts w:ascii="Arial Unicode MS" w:eastAsia="Arial Unicode MS" w:hint="eastAsia"/>
          <w:spacing w:val="27"/>
          <w:w w:val="105"/>
          <w:position w:val="4"/>
          <w:sz w:val="14"/>
        </w:rPr>
        <w:t> </w:t>
      </w:r>
      <w:r>
        <w:rPr>
          <w:rFonts w:ascii="Arial Unicode MS" w:eastAsia="Arial Unicode MS" w:hint="eastAsia"/>
          <w:w w:val="105"/>
          <w:sz w:val="13"/>
        </w:rPr>
        <w:t>柏</w:t>
        <w:tab/>
      </w:r>
      <w:r>
        <w:rPr>
          <w:rFonts w:ascii="Arial Unicode MS" w:eastAsia="Arial Unicode MS" w:hint="eastAsia"/>
          <w:w w:val="105"/>
          <w:sz w:val="14"/>
        </w:rPr>
        <w:t>村</w:t>
        <w:tab/>
      </w:r>
      <w:r>
        <w:rPr>
          <w:w w:val="105"/>
          <w:position w:val="1"/>
        </w:rPr>
        <w:t>63</w:t>
        <w:tab/>
        <w:t>33</w:t>
        <w:tab/>
        <w:t>30</w:t>
        <w:tab/>
        <w:t>57</w:t>
        <w:tab/>
        <w:t>29</w:t>
        <w:tab/>
        <w:t>28</w:t>
        <w:tab/>
        <w:t>54</w:t>
        <w:tab/>
        <w:t>28</w:t>
        <w:tab/>
        <w:t>26</w:t>
        <w:tab/>
      </w:r>
      <w:r>
        <w:rPr>
          <w:w w:val="105"/>
          <w:position w:val="2"/>
        </w:rPr>
        <w:t>62</w:t>
        <w:tab/>
        <w:t>33</w:t>
        <w:tab/>
        <w:t>29</w:t>
      </w:r>
    </w:p>
    <w:p>
      <w:pPr>
        <w:tabs>
          <w:tab w:pos="2216" w:val="left" w:leader="none"/>
          <w:tab w:pos="3024" w:val="left" w:leader="none"/>
          <w:tab w:pos="3839" w:val="left" w:leader="none"/>
          <w:tab w:pos="4636" w:val="left" w:leader="none"/>
          <w:tab w:pos="5456" w:val="left" w:leader="none"/>
          <w:tab w:pos="6271" w:val="left" w:leader="none"/>
          <w:tab w:pos="7083" w:val="left" w:leader="none"/>
          <w:tab w:pos="7907" w:val="left" w:leader="none"/>
          <w:tab w:pos="8722" w:val="left" w:leader="none"/>
          <w:tab w:pos="9537" w:val="left" w:leader="none"/>
          <w:tab w:pos="10371" w:val="left" w:leader="none"/>
          <w:tab w:pos="11176" w:val="left" w:leader="none"/>
        </w:tabs>
        <w:spacing w:line="184" w:lineRule="exact" w:before="0"/>
        <w:ind w:left="763" w:right="0" w:firstLine="0"/>
        <w:jc w:val="left"/>
        <w:rPr>
          <w:sz w:val="15"/>
        </w:rPr>
      </w:pPr>
      <w:r>
        <w:rPr>
          <w:rFonts w:ascii="Arial Unicode MS" w:eastAsia="Arial Unicode MS" w:hint="eastAsia"/>
          <w:w w:val="105"/>
          <w:sz w:val="13"/>
        </w:rPr>
        <w:t>稲    </w:t>
      </w:r>
      <w:r>
        <w:rPr>
          <w:rFonts w:ascii="Arial Unicode MS" w:eastAsia="Arial Unicode MS" w:hint="eastAsia"/>
          <w:spacing w:val="14"/>
          <w:w w:val="105"/>
          <w:sz w:val="13"/>
        </w:rPr>
        <w:t> </w:t>
      </w:r>
      <w:r>
        <w:rPr>
          <w:rFonts w:ascii="Arial Unicode MS" w:eastAsia="Arial Unicode MS" w:hint="eastAsia"/>
          <w:w w:val="105"/>
          <w:sz w:val="14"/>
        </w:rPr>
        <w:t>垣村</w:t>
        <w:tab/>
      </w:r>
      <w:r>
        <w:rPr>
          <w:w w:val="105"/>
          <w:position w:val="1"/>
          <w:sz w:val="15"/>
        </w:rPr>
        <w:t>44</w:t>
        <w:tab/>
        <w:t>19</w:t>
        <w:tab/>
        <w:t>25</w:t>
        <w:tab/>
        <w:t>51</w:t>
        <w:tab/>
        <w:t>24</w:t>
        <w:tab/>
        <w:t>27</w:t>
        <w:tab/>
        <w:t>69</w:t>
        <w:tab/>
        <w:t>38</w:t>
        <w:tab/>
      </w:r>
      <w:r>
        <w:rPr>
          <w:w w:val="105"/>
          <w:position w:val="2"/>
          <w:sz w:val="15"/>
        </w:rPr>
        <w:t>31</w:t>
        <w:tab/>
        <w:t>56</w:t>
        <w:tab/>
        <w:t>26</w:t>
        <w:tab/>
        <w:t>30</w:t>
      </w:r>
    </w:p>
    <w:p>
      <w:pPr>
        <w:pStyle w:val="BodyText"/>
        <w:tabs>
          <w:tab w:pos="1102" w:val="left" w:leader="none"/>
          <w:tab w:pos="2218" w:val="left" w:leader="none"/>
          <w:tab w:pos="3031" w:val="left" w:leader="none"/>
          <w:tab w:pos="3839" w:val="left" w:leader="none"/>
          <w:tab w:pos="4638" w:val="left" w:leader="none"/>
          <w:tab w:pos="5453" w:val="left" w:leader="none"/>
          <w:tab w:pos="6268" w:val="left" w:leader="none"/>
          <w:tab w:pos="7084" w:val="left" w:leader="none"/>
          <w:tab w:pos="7907" w:val="left" w:leader="none"/>
          <w:tab w:pos="8719" w:val="left" w:leader="none"/>
          <w:tab w:pos="9538" w:val="left" w:leader="none"/>
          <w:tab w:pos="10364" w:val="left" w:leader="none"/>
          <w:tab w:pos="11176" w:val="left" w:leader="none"/>
        </w:tabs>
        <w:spacing w:line="185" w:lineRule="exact"/>
        <w:ind w:left="756"/>
      </w:pPr>
      <w:r>
        <w:rPr/>
        <w:pict>
          <v:shape style="position:absolute;margin-left:201.921005pt;margin-top:10.133186pt;width:3.15pt;height:27.55pt;mso-position-horizontal-relative:page;mso-position-vertical-relative:paragraph;z-index:-126246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90"/>
                      <w:w w:val="110"/>
                      <w:sz w:val="41"/>
                    </w:rPr>
                    <w:t>，</w:t>
                  </w:r>
                </w:p>
              </w:txbxContent>
            </v:textbox>
            <w10:wrap type="none"/>
          </v:shape>
        </w:pict>
      </w:r>
      <w:r>
        <w:rPr>
          <w:rFonts w:ascii="Arial Unicode MS" w:eastAsia="Arial Unicode MS" w:hint="eastAsia"/>
          <w:w w:val="110"/>
          <w:sz w:val="13"/>
        </w:rPr>
        <w:t>軍</w:t>
        <w:tab/>
      </w:r>
      <w:r>
        <w:rPr>
          <w:rFonts w:ascii="Arial Unicode MS" w:eastAsia="Arial Unicode MS" w:hint="eastAsia"/>
          <w:w w:val="110"/>
          <w:sz w:val="14"/>
        </w:rPr>
        <w:t>カ村</w:t>
        <w:tab/>
      </w:r>
      <w:r>
        <w:rPr>
          <w:w w:val="110"/>
          <w:position w:val="1"/>
        </w:rPr>
        <w:t>52</w:t>
        <w:tab/>
        <w:t>27</w:t>
        <w:tab/>
        <w:t>25</w:t>
        <w:tab/>
        <w:t>70</w:t>
        <w:tab/>
        <w:t>34</w:t>
        <w:tab/>
        <w:t>36</w:t>
        <w:tab/>
        <w:t>75</w:t>
        <w:tab/>
        <w:t>35</w:t>
        <w:tab/>
        <w:t>40</w:t>
        <w:tab/>
      </w:r>
      <w:r>
        <w:rPr>
          <w:w w:val="110"/>
          <w:position w:val="2"/>
        </w:rPr>
        <w:t>79</w:t>
        <w:tab/>
        <w:t>44</w:t>
        <w:tab/>
        <w:t>35</w:t>
      </w:r>
    </w:p>
    <w:p>
      <w:pPr>
        <w:pStyle w:val="BodyText"/>
        <w:tabs>
          <w:tab w:pos="2136" w:val="left" w:leader="none"/>
          <w:tab w:pos="3025" w:val="left" w:leader="none"/>
          <w:tab w:pos="3833" w:val="left" w:leader="none"/>
          <w:tab w:pos="4554" w:val="left" w:leader="none"/>
          <w:tab w:pos="5452" w:val="left" w:leader="none"/>
          <w:tab w:pos="6269" w:val="left" w:leader="none"/>
          <w:tab w:pos="7000" w:val="left" w:leader="none"/>
          <w:tab w:pos="7907" w:val="left" w:leader="none"/>
          <w:tab w:pos="8719" w:val="left" w:leader="none"/>
          <w:tab w:pos="9447" w:val="left" w:leader="none"/>
          <w:tab w:pos="10368" w:val="left" w:leader="none"/>
          <w:tab w:pos="11176" w:val="left" w:leader="none"/>
        </w:tabs>
        <w:spacing w:line="60" w:lineRule="auto" w:before="41"/>
        <w:ind w:left="547"/>
      </w:pPr>
      <w:r>
        <w:rPr>
          <w:rFonts w:ascii="Arial Unicode MS" w:eastAsia="Arial Unicode MS" w:hint="eastAsia"/>
          <w:w w:val="110"/>
          <w:position w:val="-8"/>
          <w:sz w:val="14"/>
        </w:rPr>
        <w:t>中</w:t>
      </w:r>
      <w:r>
        <w:rPr>
          <w:rFonts w:ascii="Arial Unicode MS" w:eastAsia="Arial Unicode MS" w:hint="eastAsia"/>
          <w:spacing w:val="-23"/>
          <w:w w:val="110"/>
          <w:position w:val="-8"/>
          <w:sz w:val="14"/>
        </w:rPr>
        <w:t> </w:t>
      </w:r>
      <w:r>
        <w:rPr>
          <w:rFonts w:ascii="Arial Unicode MS" w:eastAsia="Arial Unicode MS" w:hint="eastAsia"/>
          <w:w w:val="110"/>
          <w:sz w:val="14"/>
        </w:rPr>
        <w:t>岩 木町</w:t>
        <w:tab/>
      </w:r>
      <w:r>
        <w:rPr>
          <w:w w:val="110"/>
          <w:position w:val="1"/>
        </w:rPr>
        <w:t>168</w:t>
        <w:tab/>
      </w:r>
      <w:r>
        <w:rPr>
          <w:w w:val="110"/>
        </w:rPr>
        <w:t>86</w:t>
        <w:tab/>
      </w:r>
      <w:r>
        <w:rPr>
          <w:w w:val="110"/>
          <w:position w:val="1"/>
        </w:rPr>
        <w:t>82</w:t>
        <w:tab/>
        <w:t>135</w:t>
        <w:tab/>
        <w:t>59</w:t>
        <w:tab/>
        <w:t>76</w:t>
        <w:tab/>
        <w:t>158</w:t>
        <w:tab/>
        <w:t>70</w:t>
        <w:tab/>
        <w:t>88</w:t>
        <w:tab/>
        <w:t>187</w:t>
        <w:tab/>
        <w:t>91</w:t>
        <w:tab/>
        <w:t>96</w:t>
      </w:r>
    </w:p>
    <w:p>
      <w:pPr>
        <w:spacing w:after="0" w:line="60" w:lineRule="auto"/>
        <w:sectPr>
          <w:type w:val="continuous"/>
          <w:pgSz w:w="11990" w:h="16840"/>
          <w:pgMar w:top="300" w:bottom="280" w:left="300" w:right="160"/>
        </w:sectPr>
      </w:pPr>
    </w:p>
    <w:p>
      <w:pPr>
        <w:tabs>
          <w:tab w:pos="2218" w:val="left" w:leader="none"/>
          <w:tab w:pos="3024" w:val="left" w:leader="none"/>
        </w:tabs>
        <w:spacing w:line="153" w:lineRule="auto" w:before="34"/>
        <w:ind w:left="553" w:right="0" w:firstLine="0"/>
        <w:jc w:val="left"/>
        <w:rPr>
          <w:sz w:val="15"/>
        </w:rPr>
      </w:pPr>
      <w:r>
        <w:rPr>
          <w:rFonts w:ascii="Arial Unicode MS" w:eastAsia="Arial Unicode MS" w:hint="eastAsia"/>
          <w:position w:val="-6"/>
          <w:sz w:val="14"/>
        </w:rPr>
        <w:t>郡</w:t>
      </w:r>
      <w:r>
        <w:rPr>
          <w:rFonts w:ascii="Arial Unicode MS" w:eastAsia="Arial Unicode MS" w:hint="eastAsia"/>
          <w:spacing w:val="-2"/>
          <w:position w:val="-6"/>
          <w:sz w:val="14"/>
        </w:rPr>
        <w:t> </w:t>
      </w:r>
      <w:r>
        <w:rPr>
          <w:rFonts w:ascii="Arial Unicode MS" w:eastAsia="Arial Unicode MS" w:hint="eastAsia"/>
          <w:sz w:val="14"/>
        </w:rPr>
        <w:t>相 民村</w:t>
        <w:tab/>
      </w:r>
      <w:r>
        <w:rPr>
          <w:position w:val="1"/>
          <w:sz w:val="15"/>
        </w:rPr>
        <w:t>55</w:t>
        <w:tab/>
        <w:t>18</w:t>
      </w:r>
    </w:p>
    <w:p>
      <w:pPr>
        <w:tabs>
          <w:tab w:pos="2222" w:val="left" w:leader="none"/>
          <w:tab w:pos="3024" w:val="left" w:leader="none"/>
        </w:tabs>
        <w:spacing w:line="142" w:lineRule="exact" w:before="0"/>
        <w:ind w:left="765" w:right="0" w:firstLine="0"/>
        <w:jc w:val="left"/>
        <w:rPr>
          <w:sz w:val="15"/>
        </w:rPr>
      </w:pPr>
      <w:r>
        <w:rPr>
          <w:rFonts w:ascii="Arial Unicode MS" w:eastAsia="Arial Unicode MS" w:hint="eastAsia"/>
          <w:w w:val="135"/>
          <w:sz w:val="14"/>
        </w:rPr>
        <w:t>西目房村</w:t>
        <w:tab/>
      </w:r>
      <w:r>
        <w:rPr>
          <w:w w:val="130"/>
          <w:position w:val="1"/>
          <w:sz w:val="15"/>
        </w:rPr>
        <w:t>20</w:t>
        <w:tab/>
      </w:r>
      <w:r>
        <w:rPr>
          <w:w w:val="125"/>
          <w:position w:val="1"/>
          <w:sz w:val="15"/>
        </w:rPr>
        <w:t>11</w:t>
      </w:r>
    </w:p>
    <w:p>
      <w:pPr>
        <w:pStyle w:val="BodyText"/>
        <w:tabs>
          <w:tab w:pos="1357" w:val="left" w:leader="none"/>
          <w:tab w:pos="2172" w:val="left" w:leader="none"/>
          <w:tab w:pos="2988" w:val="left" w:leader="none"/>
          <w:tab w:pos="3797" w:val="left" w:leader="none"/>
          <w:tab w:pos="4626" w:val="left" w:leader="none"/>
          <w:tab w:pos="5441" w:val="left" w:leader="none"/>
          <w:tab w:pos="6253" w:val="left" w:leader="none"/>
          <w:tab w:pos="7084" w:val="left" w:leader="none"/>
          <w:tab w:pos="7895" w:val="left" w:leader="none"/>
        </w:tabs>
        <w:spacing w:line="180" w:lineRule="exact"/>
        <w:ind w:left="553"/>
      </w:pPr>
      <w:r>
        <w:rPr/>
        <w:br w:type="column"/>
      </w:r>
      <w:r>
        <w:rPr>
          <w:w w:val="110"/>
          <w:position w:val="1"/>
        </w:rPr>
        <w:t>37</w:t>
        <w:tab/>
        <w:t>48</w:t>
        <w:tab/>
      </w:r>
      <w:r>
        <w:rPr>
          <w:w w:val="110"/>
        </w:rPr>
        <w:t>24</w:t>
        <w:tab/>
        <w:t>24</w:t>
        <w:tab/>
      </w:r>
      <w:r>
        <w:rPr>
          <w:w w:val="110"/>
          <w:position w:val="1"/>
        </w:rPr>
        <w:t>48</w:t>
        <w:tab/>
        <w:t>28</w:t>
        <w:tab/>
        <w:t>20</w:t>
        <w:tab/>
        <w:t>58</w:t>
        <w:tab/>
        <w:t>33</w:t>
        <w:tab/>
        <w:t>25</w:t>
      </w:r>
    </w:p>
    <w:p>
      <w:pPr>
        <w:pStyle w:val="BodyText"/>
        <w:tabs>
          <w:tab w:pos="2248" w:val="left" w:leader="none"/>
          <w:tab w:pos="2988" w:val="left" w:leader="none"/>
          <w:tab w:pos="3803" w:val="left" w:leader="none"/>
          <w:tab w:pos="4619" w:val="left" w:leader="none"/>
          <w:tab w:pos="5442" w:val="left" w:leader="none"/>
          <w:tab w:pos="6257" w:val="left" w:leader="none"/>
          <w:tab w:pos="7080" w:val="left" w:leader="none"/>
          <w:tab w:pos="7888" w:val="left" w:leader="none"/>
        </w:tabs>
        <w:spacing w:line="181" w:lineRule="exact"/>
        <w:ind w:left="1350"/>
      </w:pPr>
      <w:r>
        <w:rPr>
          <w:w w:val="110"/>
          <w:position w:val="1"/>
        </w:rPr>
        <w:t>19</w:t>
        <w:tab/>
      </w:r>
      <w:r>
        <w:rPr>
          <w:w w:val="110"/>
        </w:rPr>
        <w:t>6</w:t>
        <w:tab/>
      </w:r>
      <w:r>
        <w:rPr>
          <w:w w:val="110"/>
          <w:position w:val="1"/>
        </w:rPr>
        <w:t>13</w:t>
        <w:tab/>
      </w:r>
      <w:r>
        <w:rPr>
          <w:w w:val="110"/>
        </w:rPr>
        <w:t>26</w:t>
        <w:tab/>
      </w:r>
      <w:r>
        <w:rPr>
          <w:w w:val="110"/>
          <w:position w:val="1"/>
        </w:rPr>
        <w:t>16</w:t>
        <w:tab/>
        <w:t>10</w:t>
        <w:tab/>
        <w:t>22</w:t>
        <w:tab/>
        <w:t>11</w:t>
        <w:tab/>
        <w:t>11</w:t>
      </w:r>
    </w:p>
    <w:p>
      <w:pPr>
        <w:spacing w:after="0" w:line="181" w:lineRule="exact"/>
        <w:sectPr>
          <w:type w:val="continuous"/>
          <w:pgSz w:w="11990" w:h="16840"/>
          <w:pgMar w:top="300" w:bottom="280" w:left="300" w:right="160"/>
          <w:cols w:num="2" w:equalWidth="0">
            <w:col w:w="3230" w:space="54"/>
            <w:col w:w="8246"/>
          </w:cols>
        </w:sectPr>
      </w:pPr>
    </w:p>
    <w:p>
      <w:pPr>
        <w:pStyle w:val="BodyText"/>
        <w:tabs>
          <w:tab w:pos="1258" w:val="left" w:leader="none"/>
          <w:tab w:pos="1956" w:val="left" w:leader="none"/>
          <w:tab w:pos="2848" w:val="left" w:leader="none"/>
          <w:tab w:pos="3656" w:val="left" w:leader="none"/>
          <w:tab w:pos="4374" w:val="left" w:leader="none"/>
          <w:tab w:pos="5273" w:val="left" w:leader="none"/>
          <w:tab w:pos="6089" w:val="left" w:leader="none"/>
          <w:tab w:pos="6821" w:val="left" w:leader="none"/>
          <w:tab w:pos="7726" w:val="left" w:leader="none"/>
          <w:tab w:pos="8541" w:val="left" w:leader="none"/>
          <w:tab w:pos="9274" w:val="left" w:leader="none"/>
          <w:tab w:pos="10188" w:val="left" w:leader="none"/>
          <w:tab w:pos="10997" w:val="left" w:leader="none"/>
        </w:tabs>
        <w:spacing w:line="191" w:lineRule="exact"/>
        <w:ind w:left="580"/>
        <w:jc w:val="center"/>
      </w:pPr>
      <w:r>
        <w:rPr>
          <w:rFonts w:ascii="Arial Unicode MS" w:eastAsia="Arial Unicode MS" w:hint="eastAsia"/>
          <w:w w:val="110"/>
          <w:sz w:val="14"/>
        </w:rPr>
        <w:t>辰崎</w:t>
        <w:tab/>
      </w:r>
      <w:r>
        <w:rPr>
          <w:rFonts w:ascii="Arial Unicode MS" w:eastAsia="Arial Unicode MS" w:hint="eastAsia"/>
          <w:w w:val="110"/>
          <w:position w:val="1"/>
          <w:sz w:val="14"/>
        </w:rPr>
        <w:t>町</w:t>
        <w:tab/>
      </w:r>
      <w:r>
        <w:rPr>
          <w:w w:val="110"/>
          <w:position w:val="1"/>
        </w:rPr>
        <w:t>133</w:t>
        <w:tab/>
        <w:t>64</w:t>
        <w:tab/>
        <w:t>69</w:t>
        <w:tab/>
        <w:t>140</w:t>
        <w:tab/>
        <w:t>66</w:t>
        <w:tab/>
        <w:t>74</w:t>
        <w:tab/>
        <w:t>110</w:t>
        <w:tab/>
        <w:t>57</w:t>
        <w:tab/>
        <w:t>53</w:t>
        <w:tab/>
      </w:r>
      <w:r>
        <w:rPr>
          <w:w w:val="110"/>
          <w:position w:val="2"/>
        </w:rPr>
        <w:t>147</w:t>
        <w:tab/>
        <w:t>69</w:t>
        <w:tab/>
        <w:t>78</w:t>
      </w:r>
    </w:p>
    <w:p>
      <w:pPr>
        <w:pStyle w:val="BodyText"/>
        <w:tabs>
          <w:tab w:pos="1961" w:val="left" w:leader="none"/>
          <w:tab w:pos="2853" w:val="left" w:leader="none"/>
          <w:tab w:pos="3661" w:val="left" w:leader="none"/>
          <w:tab w:pos="4386" w:val="left" w:leader="none"/>
          <w:tab w:pos="5278" w:val="left" w:leader="none"/>
          <w:tab w:pos="6094" w:val="left" w:leader="none"/>
          <w:tab w:pos="6825" w:val="left" w:leader="none"/>
          <w:tab w:pos="7731" w:val="left" w:leader="none"/>
          <w:tab w:pos="8548" w:val="left" w:leader="none"/>
          <w:tab w:pos="9279" w:val="left" w:leader="none"/>
          <w:tab w:pos="10192" w:val="left" w:leader="none"/>
          <w:tab w:pos="11008" w:val="left" w:leader="none"/>
        </w:tabs>
        <w:spacing w:line="179" w:lineRule="exact"/>
        <w:ind w:left="588"/>
        <w:jc w:val="center"/>
      </w:pPr>
      <w:r>
        <w:rPr>
          <w:rFonts w:ascii="Arial Unicode MS" w:eastAsia="Arial Unicode MS" w:hint="eastAsia"/>
          <w:w w:val="110"/>
          <w:sz w:val="14"/>
        </w:rPr>
        <w:t>大   </w:t>
      </w:r>
      <w:r>
        <w:rPr>
          <w:rFonts w:ascii="Arial Unicode MS" w:eastAsia="Arial Unicode MS" w:hint="eastAsia"/>
          <w:spacing w:val="16"/>
          <w:w w:val="110"/>
          <w:sz w:val="14"/>
        </w:rPr>
        <w:t> </w:t>
      </w:r>
      <w:r>
        <w:rPr>
          <w:rFonts w:ascii="Arial Unicode MS" w:eastAsia="Arial Unicode MS" w:hint="eastAsia"/>
          <w:w w:val="110"/>
          <w:sz w:val="14"/>
        </w:rPr>
        <w:t>鰐町</w:t>
        <w:tab/>
      </w:r>
      <w:r>
        <w:rPr>
          <w:w w:val="110"/>
          <w:position w:val="1"/>
        </w:rPr>
        <w:t>147</w:t>
        <w:tab/>
      </w:r>
      <w:r>
        <w:rPr>
          <w:w w:val="110"/>
        </w:rPr>
        <w:t>78</w:t>
        <w:tab/>
      </w:r>
      <w:r>
        <w:rPr>
          <w:w w:val="110"/>
          <w:position w:val="1"/>
        </w:rPr>
        <w:t>69</w:t>
        <w:tab/>
        <w:t>153</w:t>
        <w:tab/>
        <w:t>78</w:t>
        <w:tab/>
        <w:t>75</w:t>
        <w:tab/>
        <w:t>133</w:t>
        <w:tab/>
        <w:t>62</w:t>
        <w:tab/>
        <w:t>71</w:t>
        <w:tab/>
        <w:t>129</w:t>
        <w:tab/>
        <w:t>66</w:t>
        <w:tab/>
        <w:t>63</w:t>
      </w:r>
    </w:p>
    <w:p>
      <w:pPr>
        <w:tabs>
          <w:tab w:pos="2136" w:val="left" w:leader="none"/>
          <w:tab w:pos="3027" w:val="left" w:leader="none"/>
          <w:tab w:pos="3835" w:val="left" w:leader="none"/>
          <w:tab w:pos="4561" w:val="left" w:leader="none"/>
          <w:tab w:pos="5452" w:val="left" w:leader="none"/>
          <w:tab w:pos="6275" w:val="left" w:leader="none"/>
          <w:tab w:pos="7000" w:val="left" w:leader="none"/>
          <w:tab w:pos="7905" w:val="left" w:leader="none"/>
          <w:tab w:pos="8721" w:val="left" w:leader="none"/>
          <w:tab w:pos="9454" w:val="left" w:leader="none"/>
          <w:tab w:pos="10367" w:val="left" w:leader="none"/>
          <w:tab w:pos="11176" w:val="left" w:leader="none"/>
        </w:tabs>
        <w:spacing w:line="193" w:lineRule="exact" w:before="0"/>
        <w:ind w:left="544" w:right="0" w:firstLine="0"/>
        <w:jc w:val="left"/>
        <w:rPr>
          <w:sz w:val="15"/>
        </w:rPr>
      </w:pPr>
      <w:r>
        <w:rPr>
          <w:rFonts w:ascii="Arial Unicode MS" w:eastAsia="Arial Unicode MS" w:hint="eastAsia"/>
          <w:w w:val="110"/>
          <w:position w:val="-1"/>
          <w:sz w:val="13"/>
        </w:rPr>
        <w:t>閉  </w:t>
      </w:r>
      <w:r>
        <w:rPr>
          <w:rFonts w:ascii="Arial Unicode MS" w:eastAsia="Arial Unicode MS" w:hint="eastAsia"/>
          <w:w w:val="110"/>
          <w:sz w:val="14"/>
        </w:rPr>
        <w:t>尾   </w:t>
      </w:r>
      <w:r>
        <w:rPr>
          <w:rFonts w:ascii="Arial Unicode MS" w:eastAsia="Arial Unicode MS" w:hint="eastAsia"/>
          <w:spacing w:val="12"/>
          <w:w w:val="110"/>
          <w:sz w:val="14"/>
        </w:rPr>
        <w:t> </w:t>
      </w:r>
      <w:r>
        <w:rPr>
          <w:rFonts w:ascii="Arial Unicode MS" w:eastAsia="Arial Unicode MS" w:hint="eastAsia"/>
          <w:w w:val="110"/>
          <w:sz w:val="14"/>
        </w:rPr>
        <w:t>上   </w:t>
      </w:r>
      <w:r>
        <w:rPr>
          <w:rFonts w:ascii="Arial Unicode MS" w:eastAsia="Arial Unicode MS" w:hint="eastAsia"/>
          <w:spacing w:val="7"/>
          <w:w w:val="110"/>
          <w:sz w:val="14"/>
        </w:rPr>
        <w:t> </w:t>
      </w:r>
      <w:r>
        <w:rPr>
          <w:rFonts w:ascii="Arial Unicode MS" w:eastAsia="Arial Unicode MS" w:hint="eastAsia"/>
          <w:w w:val="110"/>
          <w:sz w:val="14"/>
        </w:rPr>
        <w:t>町</w:t>
        <w:tab/>
      </w:r>
      <w:r>
        <w:rPr>
          <w:w w:val="110"/>
          <w:position w:val="1"/>
          <w:sz w:val="15"/>
        </w:rPr>
        <w:t>118</w:t>
        <w:tab/>
        <w:t>59</w:t>
        <w:tab/>
        <w:t>59</w:t>
        <w:tab/>
        <w:t>131</w:t>
        <w:tab/>
        <w:t>63</w:t>
        <w:tab/>
        <w:t>68</w:t>
        <w:tab/>
        <w:t>109</w:t>
        <w:tab/>
        <w:t>55</w:t>
        <w:tab/>
        <w:t>54</w:t>
        <w:tab/>
      </w:r>
      <w:r>
        <w:rPr>
          <w:w w:val="110"/>
          <w:position w:val="2"/>
          <w:sz w:val="15"/>
        </w:rPr>
        <w:t>132</w:t>
        <w:tab/>
        <w:t>69</w:t>
        <w:tab/>
        <w:t>63</w:t>
      </w:r>
    </w:p>
    <w:p>
      <w:pPr>
        <w:tabs>
          <w:tab w:pos="1112" w:val="left" w:leader="none"/>
          <w:tab w:pos="2143" w:val="left" w:leader="none"/>
          <w:tab w:pos="2951" w:val="left" w:leader="none"/>
          <w:tab w:pos="3753" w:val="left" w:leader="none"/>
          <w:tab w:pos="4568" w:val="left" w:leader="none"/>
          <w:tab w:pos="5369" w:val="left" w:leader="none"/>
          <w:tab w:pos="6192" w:val="left" w:leader="none"/>
          <w:tab w:pos="7007" w:val="left" w:leader="none"/>
          <w:tab w:pos="7823" w:val="left" w:leader="none"/>
          <w:tab w:pos="8639" w:val="left" w:leader="none"/>
          <w:tab w:pos="9461" w:val="left" w:leader="none"/>
          <w:tab w:pos="10284" w:val="left" w:leader="none"/>
          <w:tab w:pos="11100" w:val="left" w:leader="none"/>
        </w:tabs>
        <w:spacing w:line="175" w:lineRule="exact" w:before="0"/>
        <w:ind w:left="552" w:right="0" w:firstLine="0"/>
        <w:jc w:val="left"/>
        <w:rPr>
          <w:sz w:val="15"/>
        </w:rPr>
      </w:pPr>
      <w:r>
        <w:rPr>
          <w:rFonts w:ascii="Arial Unicode MS" w:eastAsia="Arial Unicode MS" w:hint="eastAsia"/>
          <w:w w:val="110"/>
          <w:sz w:val="12"/>
        </w:rPr>
        <w:t>澪 </w:t>
      </w:r>
      <w:r>
        <w:rPr>
          <w:rFonts w:ascii="Arial Unicode MS" w:eastAsia="Arial Unicode MS" w:hint="eastAsia"/>
          <w:spacing w:val="9"/>
          <w:w w:val="110"/>
          <w:sz w:val="12"/>
        </w:rPr>
        <w:t> </w:t>
      </w:r>
      <w:r>
        <w:rPr>
          <w:rFonts w:ascii="Arial Unicode MS" w:eastAsia="Arial Unicode MS" w:hint="eastAsia"/>
          <w:w w:val="110"/>
          <w:sz w:val="12"/>
        </w:rPr>
        <w:t>浪</w:t>
        <w:tab/>
      </w:r>
      <w:r>
        <w:rPr>
          <w:rFonts w:ascii="Arial Unicode MS" w:eastAsia="Arial Unicode MS" w:hint="eastAsia"/>
          <w:w w:val="110"/>
          <w:sz w:val="14"/>
        </w:rPr>
        <w:t>面   </w:t>
      </w:r>
      <w:r>
        <w:rPr>
          <w:rFonts w:ascii="Arial Unicode MS" w:eastAsia="Arial Unicode MS" w:hint="eastAsia"/>
          <w:spacing w:val="3"/>
          <w:w w:val="110"/>
          <w:sz w:val="14"/>
        </w:rPr>
        <w:t> </w:t>
      </w:r>
      <w:r>
        <w:rPr>
          <w:rFonts w:ascii="Arial Unicode MS" w:eastAsia="Arial Unicode MS" w:hint="eastAsia"/>
          <w:w w:val="110"/>
          <w:sz w:val="14"/>
        </w:rPr>
        <w:t>町</w:t>
        <w:tab/>
      </w:r>
      <w:r>
        <w:rPr>
          <w:w w:val="110"/>
          <w:position w:val="1"/>
          <w:sz w:val="15"/>
        </w:rPr>
        <w:t>271</w:t>
        <w:tab/>
        <w:t>130</w:t>
        <w:tab/>
        <w:t>141</w:t>
        <w:tab/>
        <w:t>242</w:t>
        <w:tab/>
        <w:t>120</w:t>
        <w:tab/>
        <w:t>122</w:t>
        <w:tab/>
        <w:t>228</w:t>
        <w:tab/>
        <w:t>115</w:t>
        <w:tab/>
        <w:t>113</w:t>
        <w:tab/>
        <w:t>293</w:t>
        <w:tab/>
      </w:r>
      <w:r>
        <w:rPr>
          <w:w w:val="110"/>
          <w:position w:val="2"/>
          <w:sz w:val="15"/>
        </w:rPr>
        <w:t>153</w:t>
        <w:tab/>
        <w:t>140</w:t>
      </w:r>
    </w:p>
    <w:p>
      <w:pPr>
        <w:tabs>
          <w:tab w:pos="2143" w:val="left" w:leader="none"/>
          <w:tab w:pos="2951" w:val="left" w:leader="none"/>
          <w:tab w:pos="3753" w:val="left" w:leader="none"/>
          <w:tab w:pos="4568" w:val="left" w:leader="none"/>
          <w:tab w:pos="5369" w:val="left" w:leader="none"/>
          <w:tab w:pos="6192" w:val="left" w:leader="none"/>
          <w:tab w:pos="7007" w:val="left" w:leader="none"/>
          <w:tab w:pos="7823" w:val="left" w:leader="none"/>
          <w:tab w:pos="8646" w:val="left" w:leader="none"/>
          <w:tab w:pos="9461" w:val="left" w:leader="none"/>
          <w:tab w:pos="10284" w:val="left" w:leader="none"/>
          <w:tab w:pos="11100" w:val="left" w:leader="none"/>
        </w:tabs>
        <w:spacing w:line="173" w:lineRule="exact" w:before="0"/>
        <w:ind w:left="551" w:right="0" w:firstLine="0"/>
        <w:jc w:val="left"/>
        <w:rPr>
          <w:sz w:val="15"/>
        </w:rPr>
      </w:pPr>
      <w:r>
        <w:rPr>
          <w:rFonts w:ascii="Arial Unicode MS" w:eastAsia="Arial Unicode MS" w:hint="eastAsia"/>
          <w:w w:val="110"/>
          <w:position w:val="1"/>
          <w:sz w:val="14"/>
        </w:rPr>
        <w:t>軽  </w:t>
      </w:r>
      <w:r>
        <w:rPr>
          <w:rFonts w:ascii="Arial Unicode MS" w:eastAsia="Arial Unicode MS" w:hint="eastAsia"/>
          <w:w w:val="110"/>
          <w:sz w:val="14"/>
        </w:rPr>
        <w:t>平  </w:t>
      </w:r>
      <w:r>
        <w:rPr>
          <w:rFonts w:ascii="Arial Unicode MS" w:eastAsia="Arial Unicode MS" w:hint="eastAsia"/>
          <w:spacing w:val="35"/>
          <w:w w:val="110"/>
          <w:sz w:val="14"/>
        </w:rPr>
        <w:t> </w:t>
      </w:r>
      <w:r>
        <w:rPr>
          <w:rFonts w:ascii="Arial Unicode MS" w:eastAsia="Arial Unicode MS" w:hint="eastAsia"/>
          <w:w w:val="110"/>
          <w:sz w:val="13"/>
        </w:rPr>
        <w:t>賀   </w:t>
      </w:r>
      <w:r>
        <w:rPr>
          <w:rFonts w:ascii="Arial Unicode MS" w:eastAsia="Arial Unicode MS" w:hint="eastAsia"/>
          <w:spacing w:val="27"/>
          <w:w w:val="110"/>
          <w:sz w:val="13"/>
        </w:rPr>
        <w:t> </w:t>
      </w:r>
      <w:r>
        <w:rPr>
          <w:rFonts w:ascii="Arial Unicode MS" w:eastAsia="Arial Unicode MS" w:hint="eastAsia"/>
          <w:w w:val="110"/>
          <w:sz w:val="14"/>
        </w:rPr>
        <w:t>町</w:t>
        <w:tab/>
      </w:r>
      <w:r>
        <w:rPr>
          <w:w w:val="110"/>
          <w:position w:val="1"/>
          <w:sz w:val="15"/>
        </w:rPr>
        <w:t>254</w:t>
        <w:tab/>
        <w:t>123</w:t>
        <w:tab/>
        <w:t>131</w:t>
        <w:tab/>
        <w:t>268</w:t>
        <w:tab/>
        <w:t>126</w:t>
        <w:tab/>
        <w:t>142</w:t>
        <w:tab/>
        <w:t>272</w:t>
        <w:tab/>
        <w:t>122</w:t>
        <w:tab/>
        <w:t>150</w:t>
        <w:tab/>
        <w:t>273</w:t>
        <w:tab/>
      </w:r>
      <w:r>
        <w:rPr>
          <w:w w:val="110"/>
          <w:position w:val="2"/>
          <w:sz w:val="15"/>
        </w:rPr>
        <w:t>133</w:t>
        <w:tab/>
        <w:t>140</w:t>
      </w:r>
    </w:p>
    <w:p>
      <w:pPr>
        <w:tabs>
          <w:tab w:pos="2224" w:val="left" w:leader="none"/>
          <w:tab w:pos="3031" w:val="left" w:leader="none"/>
          <w:tab w:pos="3840" w:val="left" w:leader="none"/>
          <w:tab w:pos="4644" w:val="left" w:leader="none"/>
          <w:tab w:pos="5463" w:val="left" w:leader="none"/>
          <w:tab w:pos="6276" w:val="left" w:leader="none"/>
          <w:tab w:pos="7092" w:val="left" w:leader="none"/>
          <w:tab w:pos="7914" w:val="left" w:leader="none"/>
          <w:tab w:pos="8729" w:val="left" w:leader="none"/>
          <w:tab w:pos="9542" w:val="left" w:leader="none"/>
          <w:tab w:pos="10371" w:val="left" w:leader="none"/>
          <w:tab w:pos="11183" w:val="left" w:leader="none"/>
        </w:tabs>
        <w:spacing w:line="199" w:lineRule="exact" w:before="0"/>
        <w:ind w:left="553" w:right="0" w:firstLine="0"/>
        <w:jc w:val="left"/>
        <w:rPr>
          <w:sz w:val="15"/>
        </w:rPr>
      </w:pPr>
      <w:r>
        <w:rPr>
          <w:rFonts w:ascii="Arial Unicode MS" w:eastAsia="Arial Unicode MS" w:hint="eastAsia"/>
          <w:w w:val="105"/>
          <w:position w:val="4"/>
          <w:sz w:val="14"/>
        </w:rPr>
        <w:t>郡  </w:t>
      </w:r>
      <w:r>
        <w:rPr>
          <w:rFonts w:ascii="Arial Unicode MS" w:eastAsia="Arial Unicode MS" w:hint="eastAsia"/>
          <w:w w:val="105"/>
          <w:sz w:val="13"/>
        </w:rPr>
        <w:t>常   </w:t>
      </w:r>
      <w:r>
        <w:rPr>
          <w:rFonts w:ascii="Arial Unicode MS" w:eastAsia="Arial Unicode MS" w:hint="eastAsia"/>
          <w:spacing w:val="35"/>
          <w:w w:val="105"/>
          <w:sz w:val="13"/>
        </w:rPr>
        <w:t> </w:t>
      </w:r>
      <w:r>
        <w:rPr>
          <w:rFonts w:ascii="Arial Unicode MS" w:eastAsia="Arial Unicode MS" w:hint="eastAsia"/>
          <w:w w:val="105"/>
          <w:sz w:val="14"/>
        </w:rPr>
        <w:t>盤村</w:t>
        <w:tab/>
      </w:r>
      <w:r>
        <w:rPr>
          <w:w w:val="105"/>
          <w:position w:val="1"/>
          <w:sz w:val="15"/>
        </w:rPr>
        <w:t>81</w:t>
        <w:tab/>
        <w:t>40</w:t>
        <w:tab/>
        <w:t>41</w:t>
        <w:tab/>
        <w:t>60</w:t>
        <w:tab/>
        <w:t>27</w:t>
        <w:tab/>
        <w:t>33</w:t>
        <w:tab/>
        <w:t>74</w:t>
        <w:tab/>
        <w:t>36</w:t>
        <w:tab/>
      </w:r>
      <w:r>
        <w:rPr>
          <w:w w:val="105"/>
          <w:position w:val="2"/>
          <w:sz w:val="15"/>
        </w:rPr>
        <w:t>38</w:t>
        <w:tab/>
        <w:t>88</w:t>
        <w:tab/>
        <w:t>49</w:t>
        <w:tab/>
      </w:r>
      <w:r>
        <w:rPr>
          <w:w w:val="105"/>
          <w:position w:val="3"/>
          <w:sz w:val="15"/>
        </w:rPr>
        <w:t>39</w:t>
      </w:r>
    </w:p>
    <w:p>
      <w:pPr>
        <w:pStyle w:val="BodyText"/>
        <w:tabs>
          <w:tab w:pos="1967" w:val="left" w:leader="none"/>
          <w:tab w:pos="2863" w:val="left" w:leader="none"/>
          <w:tab w:pos="3666" w:val="left" w:leader="none"/>
          <w:tab w:pos="4469" w:val="left" w:leader="none"/>
          <w:tab w:pos="5283" w:val="left" w:leader="none"/>
          <w:tab w:pos="6104" w:val="left" w:leader="none"/>
          <w:tab w:pos="6915" w:val="left" w:leader="none"/>
          <w:tab w:pos="7737" w:val="left" w:leader="none"/>
          <w:tab w:pos="8550" w:val="left" w:leader="none"/>
          <w:tab w:pos="9286" w:val="left" w:leader="none"/>
          <w:tab w:pos="10198" w:val="left" w:leader="none"/>
          <w:tab w:pos="11006" w:val="left" w:leader="none"/>
        </w:tabs>
        <w:spacing w:line="184" w:lineRule="exact"/>
        <w:ind w:left="595"/>
        <w:jc w:val="center"/>
      </w:pPr>
      <w:r>
        <w:rPr>
          <w:rFonts w:ascii="Arial Unicode MS" w:eastAsia="Arial Unicode MS" w:hint="eastAsia"/>
          <w:w w:val="130"/>
          <w:sz w:val="14"/>
        </w:rPr>
        <w:t>田舎館村</w:t>
        <w:tab/>
      </w:r>
      <w:r>
        <w:rPr>
          <w:w w:val="130"/>
          <w:position w:val="1"/>
        </w:rPr>
        <w:t>105</w:t>
        <w:tab/>
      </w:r>
      <w:r>
        <w:rPr>
          <w:w w:val="120"/>
          <w:position w:val="1"/>
        </w:rPr>
        <w:t>49</w:t>
        <w:tab/>
        <w:t>56</w:t>
        <w:tab/>
        <w:t>93</w:t>
        <w:tab/>
        <w:t>50</w:t>
        <w:tab/>
        <w:t>43</w:t>
        <w:tab/>
        <w:t>96</w:t>
        <w:tab/>
        <w:t>52</w:t>
        <w:tab/>
        <w:t>44</w:t>
        <w:tab/>
      </w:r>
      <w:r>
        <w:rPr>
          <w:w w:val="120"/>
          <w:position w:val="2"/>
        </w:rPr>
        <w:t>111</w:t>
        <w:tab/>
      </w:r>
      <w:r>
        <w:rPr>
          <w:w w:val="120"/>
          <w:position w:val="1"/>
        </w:rPr>
        <w:t>55</w:t>
        <w:tab/>
      </w:r>
      <w:r>
        <w:rPr>
          <w:w w:val="120"/>
          <w:position w:val="2"/>
        </w:rPr>
        <w:t>56</w:t>
      </w:r>
    </w:p>
    <w:p>
      <w:pPr>
        <w:pStyle w:val="BodyText"/>
        <w:tabs>
          <w:tab w:pos="2051" w:val="left" w:leader="none"/>
          <w:tab w:pos="2862" w:val="left" w:leader="none"/>
          <w:tab w:pos="3670" w:val="left" w:leader="none"/>
          <w:tab w:pos="4468" w:val="left" w:leader="none"/>
          <w:tab w:pos="5280" w:val="left" w:leader="none"/>
          <w:tab w:pos="6102" w:val="left" w:leader="none"/>
          <w:tab w:pos="6919" w:val="left" w:leader="none"/>
          <w:tab w:pos="7741" w:val="left" w:leader="none"/>
          <w:tab w:pos="8556" w:val="left" w:leader="none"/>
          <w:tab w:pos="9373" w:val="left" w:leader="none"/>
          <w:tab w:pos="10202" w:val="left" w:leader="none"/>
          <w:tab w:pos="11010" w:val="left" w:leader="none"/>
        </w:tabs>
        <w:spacing w:line="183" w:lineRule="exact"/>
        <w:ind w:left="593"/>
        <w:jc w:val="center"/>
      </w:pPr>
      <w:r>
        <w:rPr>
          <w:rFonts w:ascii="Arial Unicode MS" w:eastAsia="Arial Unicode MS" w:hint="eastAsia"/>
          <w:w w:val="155"/>
          <w:sz w:val="14"/>
        </w:rPr>
        <w:t>碇ヶ開村</w:t>
        <w:tab/>
      </w:r>
      <w:r>
        <w:rPr>
          <w:w w:val="155"/>
          <w:position w:val="1"/>
        </w:rPr>
        <w:t>34</w:t>
        <w:tab/>
        <w:t>14</w:t>
        <w:tab/>
      </w:r>
      <w:r>
        <w:rPr>
          <w:w w:val="120"/>
          <w:position w:val="1"/>
        </w:rPr>
        <w:t>20</w:t>
        <w:tab/>
        <w:t>31</w:t>
        <w:tab/>
        <w:t>15</w:t>
        <w:tab/>
        <w:t>16</w:t>
        <w:tab/>
        <w:t>45</w:t>
        <w:tab/>
        <w:t>23</w:t>
        <w:tab/>
        <w:t>22</w:t>
        <w:tab/>
      </w:r>
      <w:r>
        <w:rPr>
          <w:w w:val="120"/>
          <w:position w:val="2"/>
        </w:rPr>
        <w:t>44</w:t>
        <w:tab/>
        <w:t>20</w:t>
        <w:tab/>
        <w:t>24</w:t>
      </w:r>
    </w:p>
    <w:p>
      <w:pPr>
        <w:pStyle w:val="BodyText"/>
        <w:tabs>
          <w:tab w:pos="1971" w:val="left" w:leader="none"/>
          <w:tab w:pos="2779" w:val="left" w:leader="none"/>
          <w:tab w:pos="3664" w:val="left" w:leader="none"/>
          <w:tab w:pos="4389" w:val="left" w:leader="none"/>
          <w:tab w:pos="5281" w:val="left" w:leader="none"/>
          <w:tab w:pos="6104" w:val="left" w:leader="none"/>
          <w:tab w:pos="6828" w:val="left" w:leader="none"/>
          <w:tab w:pos="7732" w:val="left" w:leader="none"/>
          <w:tab w:pos="8547" w:val="left" w:leader="none"/>
          <w:tab w:pos="9289" w:val="left" w:leader="none"/>
          <w:tab w:pos="10193" w:val="left" w:leader="none"/>
          <w:tab w:pos="10921" w:val="left" w:leader="none"/>
        </w:tabs>
        <w:spacing w:line="189" w:lineRule="exact"/>
        <w:ind w:left="591"/>
        <w:jc w:val="center"/>
      </w:pPr>
      <w:r>
        <w:rPr>
          <w:rFonts w:ascii="Arial Unicode MS" w:eastAsia="Arial Unicode MS" w:hint="eastAsia"/>
          <w:w w:val="105"/>
          <w:sz w:val="14"/>
        </w:rPr>
        <w:t>板柳町</w:t>
        <w:tab/>
      </w:r>
      <w:r>
        <w:rPr>
          <w:w w:val="105"/>
          <w:position w:val="1"/>
        </w:rPr>
        <w:t>201</w:t>
        <w:tab/>
        <w:t>102</w:t>
        <w:tab/>
        <w:t>99</w:t>
        <w:tab/>
        <w:t>188</w:t>
        <w:tab/>
        <w:t>96</w:t>
        <w:tab/>
        <w:t>92</w:t>
        <w:tab/>
        <w:t>172</w:t>
        <w:tab/>
        <w:t>83</w:t>
        <w:tab/>
      </w:r>
      <w:r>
        <w:rPr>
          <w:w w:val="105"/>
          <w:position w:val="2"/>
        </w:rPr>
        <w:t>89</w:t>
        <w:tab/>
        <w:t>201</w:t>
        <w:tab/>
        <w:t>88</w:t>
        <w:tab/>
      </w:r>
      <w:r>
        <w:rPr>
          <w:w w:val="105"/>
          <w:position w:val="3"/>
        </w:rPr>
        <w:t>113</w:t>
      </w:r>
    </w:p>
    <w:p>
      <w:pPr>
        <w:pStyle w:val="BodyText"/>
        <w:tabs>
          <w:tab w:pos="935" w:val="left" w:leader="none"/>
          <w:tab w:pos="1968" w:val="left" w:leader="none"/>
          <w:tab w:pos="2860" w:val="left" w:leader="none"/>
          <w:tab w:pos="3667" w:val="left" w:leader="none"/>
          <w:tab w:pos="4393" w:val="left" w:leader="none"/>
          <w:tab w:pos="5289" w:val="left" w:leader="none"/>
          <w:tab w:pos="6099" w:val="left" w:leader="none"/>
          <w:tab w:pos="6833" w:val="left" w:leader="none"/>
          <w:tab w:pos="7738" w:val="left" w:leader="none"/>
          <w:tab w:pos="8553" w:val="left" w:leader="none"/>
          <w:tab w:pos="9286" w:val="left" w:leader="none"/>
          <w:tab w:pos="10201" w:val="left" w:leader="none"/>
          <w:tab w:pos="11008" w:val="left" w:leader="none"/>
        </w:tabs>
        <w:spacing w:line="192" w:lineRule="exact"/>
        <w:ind w:left="384"/>
        <w:jc w:val="center"/>
      </w:pPr>
      <w:r>
        <w:rPr>
          <w:rFonts w:ascii="Arial Unicode MS" w:eastAsia="Arial Unicode MS" w:hint="eastAsia"/>
          <w:w w:val="110"/>
          <w:position w:val="-1"/>
          <w:sz w:val="14"/>
        </w:rPr>
        <w:t>北金</w:t>
        <w:tab/>
      </w:r>
      <w:r>
        <w:rPr>
          <w:rFonts w:ascii="Arial Unicode MS" w:eastAsia="Arial Unicode MS" w:hint="eastAsia"/>
          <w:w w:val="110"/>
          <w:position w:val="0"/>
          <w:sz w:val="14"/>
        </w:rPr>
        <w:t>木町</w:t>
        <w:tab/>
      </w:r>
      <w:r>
        <w:rPr>
          <w:w w:val="110"/>
          <w:position w:val="1"/>
        </w:rPr>
        <w:t>120</w:t>
        <w:tab/>
      </w:r>
      <w:r>
        <w:rPr>
          <w:w w:val="110"/>
        </w:rPr>
        <w:t>62</w:t>
        <w:tab/>
      </w:r>
      <w:r>
        <w:rPr>
          <w:w w:val="110"/>
          <w:position w:val="1"/>
        </w:rPr>
        <w:t>58</w:t>
        <w:tab/>
        <w:t>101</w:t>
        <w:tab/>
        <w:t>48</w:t>
        <w:tab/>
        <w:t>53</w:t>
        <w:tab/>
        <w:t>111</w:t>
        <w:tab/>
        <w:t>53</w:t>
        <w:tab/>
        <w:t>58</w:t>
        <w:tab/>
      </w:r>
      <w:r>
        <w:rPr>
          <w:w w:val="110"/>
          <w:position w:val="2"/>
        </w:rPr>
        <w:t>142</w:t>
        <w:tab/>
        <w:t>76</w:t>
        <w:tab/>
        <w:t>66</w:t>
      </w:r>
    </w:p>
    <w:p>
      <w:pPr>
        <w:pStyle w:val="BodyText"/>
        <w:tabs>
          <w:tab w:pos="1115" w:val="left" w:leader="none"/>
          <w:tab w:pos="1445" w:val="left" w:leader="none"/>
          <w:tab w:pos="2143" w:val="left" w:leader="none"/>
          <w:tab w:pos="3034" w:val="left" w:leader="none"/>
          <w:tab w:pos="3844" w:val="left" w:leader="none"/>
          <w:tab w:pos="4568" w:val="left" w:leader="none"/>
          <w:tab w:pos="5459" w:val="left" w:leader="none"/>
          <w:tab w:pos="6282" w:val="left" w:leader="none"/>
          <w:tab w:pos="7008" w:val="left" w:leader="none"/>
          <w:tab w:pos="7918" w:val="left" w:leader="none"/>
          <w:tab w:pos="8729" w:val="left" w:leader="none"/>
          <w:tab w:pos="9461" w:val="left" w:leader="none"/>
          <w:tab w:pos="10375" w:val="left" w:leader="none"/>
          <w:tab w:pos="11182" w:val="left" w:leader="none"/>
        </w:tabs>
        <w:spacing w:line="178" w:lineRule="exact"/>
        <w:ind w:left="559"/>
      </w:pPr>
      <w:r>
        <w:rPr>
          <w:rFonts w:ascii="Arial Unicode MS" w:eastAsia="Arial Unicode MS" w:hint="eastAsia"/>
          <w:w w:val="110"/>
          <w:position w:val="0"/>
          <w:sz w:val="14"/>
        </w:rPr>
        <w:t>津中</w:t>
        <w:tab/>
      </w:r>
      <w:r>
        <w:rPr>
          <w:rFonts w:ascii="Arial Unicode MS" w:eastAsia="Arial Unicode MS" w:hint="eastAsia"/>
          <w:w w:val="110"/>
          <w:position w:val="-1"/>
          <w:sz w:val="12"/>
        </w:rPr>
        <w:t>里</w:t>
        <w:tab/>
      </w:r>
      <w:r>
        <w:rPr>
          <w:rFonts w:ascii="Arial Unicode MS" w:eastAsia="Arial Unicode MS" w:hint="eastAsia"/>
          <w:w w:val="110"/>
          <w:position w:val="0"/>
          <w:sz w:val="14"/>
        </w:rPr>
        <w:t>町</w:t>
        <w:tab/>
      </w:r>
      <w:r>
        <w:rPr>
          <w:w w:val="110"/>
          <w:position w:val="0"/>
        </w:rPr>
        <w:t>128</w:t>
        <w:tab/>
        <w:t>58</w:t>
        <w:tab/>
        <w:t>70</w:t>
        <w:tab/>
      </w:r>
      <w:r>
        <w:rPr>
          <w:w w:val="110"/>
        </w:rPr>
        <w:t>121</w:t>
        <w:tab/>
      </w:r>
      <w:r>
        <w:rPr>
          <w:w w:val="110"/>
          <w:position w:val="0"/>
        </w:rPr>
        <w:t>56</w:t>
        <w:tab/>
        <w:t>65</w:t>
        <w:tab/>
      </w:r>
      <w:r>
        <w:rPr>
          <w:w w:val="110"/>
        </w:rPr>
        <w:t>111</w:t>
        <w:tab/>
        <w:t>43</w:t>
        <w:tab/>
        <w:t>68</w:t>
        <w:tab/>
      </w:r>
      <w:r>
        <w:rPr>
          <w:w w:val="110"/>
          <w:position w:val="1"/>
        </w:rPr>
        <w:t>120</w:t>
        <w:tab/>
        <w:t>62</w:t>
        <w:tab/>
        <w:t>58</w:t>
      </w:r>
    </w:p>
    <w:p>
      <w:pPr>
        <w:tabs>
          <w:tab w:pos="2143" w:val="left" w:leader="none"/>
          <w:tab w:pos="3042" w:val="left" w:leader="none"/>
          <w:tab w:pos="3843" w:val="left" w:leader="none"/>
          <w:tab w:pos="4561" w:val="left" w:leader="none"/>
          <w:tab w:pos="5460" w:val="left" w:leader="none"/>
          <w:tab w:pos="6283" w:val="left" w:leader="none"/>
          <w:tab w:pos="7008" w:val="left" w:leader="none"/>
          <w:tab w:pos="7914" w:val="left" w:leader="none"/>
          <w:tab w:pos="8729" w:val="left" w:leader="none"/>
          <w:tab w:pos="9461" w:val="left" w:leader="none"/>
          <w:tab w:pos="10368" w:val="left" w:leader="none"/>
          <w:tab w:pos="11183" w:val="left" w:leader="none"/>
        </w:tabs>
        <w:spacing w:line="184" w:lineRule="exact" w:before="0"/>
        <w:ind w:left="551" w:right="0" w:firstLine="0"/>
        <w:jc w:val="left"/>
        <w:rPr>
          <w:sz w:val="15"/>
        </w:rPr>
      </w:pPr>
      <w:r>
        <w:rPr>
          <w:rFonts w:ascii="Arial Unicode MS" w:eastAsia="Arial Unicode MS" w:hint="eastAsia"/>
          <w:w w:val="105"/>
          <w:sz w:val="14"/>
        </w:rPr>
        <w:t>軽  </w:t>
      </w:r>
      <w:r>
        <w:rPr>
          <w:rFonts w:ascii="Arial Unicode MS" w:eastAsia="Arial Unicode MS" w:hint="eastAsia"/>
          <w:w w:val="105"/>
          <w:position w:val="-1"/>
          <w:sz w:val="14"/>
        </w:rPr>
        <w:t>鶴   </w:t>
      </w:r>
      <w:r>
        <w:rPr>
          <w:rFonts w:ascii="Arial Unicode MS" w:eastAsia="Arial Unicode MS" w:hint="eastAsia"/>
          <w:spacing w:val="27"/>
          <w:w w:val="105"/>
          <w:position w:val="-1"/>
          <w:sz w:val="14"/>
        </w:rPr>
        <w:t> </w:t>
      </w:r>
      <w:r>
        <w:rPr>
          <w:rFonts w:ascii="Arial Unicode MS" w:eastAsia="Arial Unicode MS" w:hint="eastAsia"/>
          <w:w w:val="105"/>
          <w:position w:val="0"/>
          <w:sz w:val="14"/>
        </w:rPr>
        <w:t>田   </w:t>
      </w:r>
      <w:r>
        <w:rPr>
          <w:rFonts w:ascii="Arial Unicode MS" w:eastAsia="Arial Unicode MS" w:hint="eastAsia"/>
          <w:spacing w:val="18"/>
          <w:w w:val="105"/>
          <w:position w:val="0"/>
          <w:sz w:val="14"/>
        </w:rPr>
        <w:t> </w:t>
      </w:r>
      <w:r>
        <w:rPr>
          <w:rFonts w:ascii="Arial Unicode MS" w:eastAsia="Arial Unicode MS" w:hint="eastAsia"/>
          <w:w w:val="105"/>
          <w:position w:val="0"/>
          <w:sz w:val="14"/>
        </w:rPr>
        <w:t>町</w:t>
        <w:tab/>
      </w:r>
      <w:r>
        <w:rPr>
          <w:w w:val="105"/>
          <w:sz w:val="15"/>
        </w:rPr>
        <w:t>185</w:t>
        <w:tab/>
      </w:r>
      <w:r>
        <w:rPr>
          <w:w w:val="105"/>
          <w:position w:val="0"/>
          <w:sz w:val="15"/>
        </w:rPr>
        <w:t>94</w:t>
        <w:tab/>
      </w:r>
      <w:r>
        <w:rPr>
          <w:w w:val="105"/>
          <w:sz w:val="15"/>
        </w:rPr>
        <w:t>91</w:t>
        <w:tab/>
        <w:t>192</w:t>
        <w:tab/>
        <w:t>96</w:t>
        <w:tab/>
        <w:t>96</w:t>
        <w:tab/>
        <w:t>189</w:t>
        <w:tab/>
        <w:t>98</w:t>
        <w:tab/>
      </w:r>
      <w:r>
        <w:rPr>
          <w:w w:val="105"/>
          <w:position w:val="1"/>
          <w:sz w:val="15"/>
        </w:rPr>
        <w:t>91</w:t>
        <w:tab/>
        <w:t>175</w:t>
        <w:tab/>
        <w:t>78</w:t>
        <w:tab/>
        <w:t>97</w:t>
      </w:r>
    </w:p>
    <w:p>
      <w:pPr>
        <w:pStyle w:val="BodyText"/>
        <w:tabs>
          <w:tab w:pos="1115" w:val="left" w:leader="none"/>
          <w:tab w:pos="2230" w:val="left" w:leader="none"/>
          <w:tab w:pos="3038" w:val="left" w:leader="none"/>
          <w:tab w:pos="3839" w:val="left" w:leader="none"/>
          <w:tab w:pos="4655" w:val="left" w:leader="none"/>
          <w:tab w:pos="5463" w:val="left" w:leader="none"/>
          <w:tab w:pos="6279" w:val="left" w:leader="none"/>
          <w:tab w:pos="7101" w:val="left" w:leader="none"/>
          <w:tab w:pos="7917" w:val="left" w:leader="none"/>
          <w:tab w:pos="8732" w:val="left" w:leader="none"/>
          <w:tab w:pos="9545" w:val="left" w:leader="none"/>
          <w:tab w:pos="10371" w:val="left" w:leader="none"/>
          <w:tab w:pos="11179" w:val="left" w:leader="none"/>
        </w:tabs>
        <w:spacing w:line="176" w:lineRule="exact"/>
        <w:ind w:left="560"/>
      </w:pPr>
      <w:r>
        <w:rPr>
          <w:rFonts w:ascii="Arial Unicode MS" w:eastAsia="Arial Unicode MS" w:hint="eastAsia"/>
          <w:w w:val="110"/>
          <w:position w:val="1"/>
          <w:sz w:val="14"/>
        </w:rPr>
        <w:t>郡市</w:t>
        <w:tab/>
      </w:r>
      <w:r>
        <w:rPr>
          <w:rFonts w:ascii="Arial Unicode MS" w:eastAsia="Arial Unicode MS" w:hint="eastAsia"/>
          <w:w w:val="110"/>
          <w:sz w:val="14"/>
        </w:rPr>
        <w:t>浦村</w:t>
        <w:tab/>
      </w:r>
      <w:r>
        <w:rPr>
          <w:w w:val="110"/>
        </w:rPr>
        <w:t>24</w:t>
        <w:tab/>
      </w:r>
      <w:r>
        <w:rPr>
          <w:w w:val="110"/>
          <w:position w:val="1"/>
        </w:rPr>
        <w:t>12</w:t>
        <w:tab/>
        <w:t>12</w:t>
        <w:tab/>
        <w:t>28</w:t>
        <w:tab/>
        <w:t>16</w:t>
        <w:tab/>
        <w:t>12</w:t>
        <w:tab/>
        <w:t>29</w:t>
        <w:tab/>
        <w:t>15</w:t>
        <w:tab/>
      </w:r>
      <w:r>
        <w:rPr>
          <w:w w:val="110"/>
          <w:position w:val="2"/>
        </w:rPr>
        <w:t>14</w:t>
        <w:tab/>
        <w:t>34</w:t>
        <w:tab/>
      </w:r>
      <w:r>
        <w:rPr>
          <w:w w:val="110"/>
          <w:position w:val="3"/>
        </w:rPr>
        <w:t>16</w:t>
        <w:tab/>
        <w:t>18</w:t>
      </w:r>
    </w:p>
    <w:p>
      <w:pPr>
        <w:pStyle w:val="BodyText"/>
        <w:tabs>
          <w:tab w:pos="2062" w:val="left" w:leader="none"/>
          <w:tab w:pos="2876" w:val="left" w:leader="none"/>
          <w:tab w:pos="3685" w:val="left" w:leader="none"/>
          <w:tab w:pos="4486" w:val="left" w:leader="none"/>
          <w:tab w:pos="5294" w:val="left" w:leader="none"/>
          <w:tab w:pos="6110" w:val="left" w:leader="none"/>
          <w:tab w:pos="6929" w:val="left" w:leader="none"/>
          <w:tab w:pos="7755" w:val="left" w:leader="none"/>
          <w:tab w:pos="8564" w:val="left" w:leader="none"/>
          <w:tab w:pos="9380" w:val="left" w:leader="none"/>
          <w:tab w:pos="10202" w:val="left" w:leader="none"/>
          <w:tab w:pos="11018" w:val="left" w:leader="none"/>
        </w:tabs>
        <w:spacing w:line="192" w:lineRule="exact"/>
        <w:ind w:left="605"/>
        <w:jc w:val="center"/>
      </w:pPr>
      <w:r>
        <w:rPr>
          <w:spacing w:val="-16"/>
          <w:position w:val="2"/>
        </w:rPr>
        <w:t>,1 </w:t>
      </w:r>
      <w:r>
        <w:rPr>
          <w:rFonts w:ascii="Arial Unicode MS" w:eastAsia="Arial Unicode MS" w:hint="eastAsia"/>
          <w:position w:val="2"/>
          <w:sz w:val="12"/>
        </w:rPr>
        <w:t>ヽ </w:t>
      </w:r>
      <w:r>
        <w:rPr>
          <w:rFonts w:ascii="Arial Unicode MS" w:eastAsia="Arial Unicode MS" w:hint="eastAsia"/>
          <w:spacing w:val="28"/>
          <w:position w:val="2"/>
          <w:sz w:val="12"/>
        </w:rPr>
        <w:t> </w:t>
      </w:r>
      <w:r>
        <w:rPr>
          <w:rFonts w:ascii="Arial Unicode MS" w:eastAsia="Arial Unicode MS" w:hint="eastAsia"/>
          <w:sz w:val="14"/>
        </w:rPr>
        <w:t>泊村</w:t>
        <w:tab/>
      </w:r>
      <w:r>
        <w:rPr>
          <w:position w:val="1"/>
        </w:rPr>
        <w:t>45</w:t>
        <w:tab/>
        <w:t>22</w:t>
        <w:tab/>
        <w:t>23</w:t>
        <w:tab/>
        <w:t>28</w:t>
        <w:tab/>
        <w:t>12</w:t>
        <w:tab/>
        <w:t>16</w:t>
        <w:tab/>
        <w:t>50</w:t>
        <w:tab/>
        <w:t>24</w:t>
        <w:tab/>
      </w:r>
      <w:r>
        <w:rPr>
          <w:position w:val="2"/>
        </w:rPr>
        <w:t>26</w:t>
        <w:tab/>
        <w:t>42</w:t>
        <w:tab/>
      </w:r>
      <w:r>
        <w:rPr>
          <w:position w:val="4"/>
        </w:rPr>
        <w:t>19</w:t>
        <w:tab/>
      </w:r>
      <w:r>
        <w:rPr>
          <w:position w:val="3"/>
        </w:rPr>
        <w:t>23</w:t>
      </w:r>
    </w:p>
    <w:p>
      <w:pPr>
        <w:pStyle w:val="BodyText"/>
        <w:tabs>
          <w:tab w:pos="1976" w:val="left" w:leader="none"/>
          <w:tab w:pos="2868" w:val="left" w:leader="none"/>
          <w:tab w:pos="3676" w:val="left" w:leader="none"/>
          <w:tab w:pos="4394" w:val="left" w:leader="none"/>
          <w:tab w:pos="5293" w:val="left" w:leader="none"/>
          <w:tab w:pos="6109" w:val="left" w:leader="none"/>
          <w:tab w:pos="6840" w:val="left" w:leader="none"/>
          <w:tab w:pos="7744" w:val="left" w:leader="none"/>
          <w:tab w:pos="8479" w:val="left" w:leader="none"/>
          <w:tab w:pos="9287" w:val="left" w:leader="none"/>
          <w:tab w:pos="10201" w:val="left" w:leader="none"/>
          <w:tab w:pos="11006" w:val="left" w:leader="none"/>
        </w:tabs>
        <w:spacing w:line="187" w:lineRule="exact"/>
        <w:ind w:left="599"/>
        <w:jc w:val="center"/>
      </w:pPr>
      <w:r>
        <w:rPr>
          <w:rFonts w:ascii="Arial Unicode MS" w:eastAsia="Arial Unicode MS" w:hint="eastAsia"/>
          <w:w w:val="130"/>
          <w:position w:val="-1"/>
          <w:sz w:val="14"/>
        </w:rPr>
        <w:t>野辺地町</w:t>
        <w:tab/>
      </w:r>
      <w:r>
        <w:rPr>
          <w:w w:val="130"/>
          <w:position w:val="0"/>
        </w:rPr>
        <w:t>173</w:t>
        <w:tab/>
      </w:r>
      <w:r>
        <w:rPr>
          <w:w w:val="120"/>
          <w:position w:val="0"/>
        </w:rPr>
        <w:t>74</w:t>
        <w:tab/>
        <w:t>99</w:t>
        <w:tab/>
      </w:r>
      <w:r>
        <w:rPr>
          <w:w w:val="120"/>
        </w:rPr>
        <w:t>153</w:t>
        <w:tab/>
      </w:r>
      <w:r>
        <w:rPr>
          <w:w w:val="120"/>
          <w:position w:val="0"/>
        </w:rPr>
        <w:t>78</w:t>
        <w:tab/>
        <w:t>75</w:t>
        <w:tab/>
      </w:r>
      <w:r>
        <w:rPr>
          <w:w w:val="120"/>
        </w:rPr>
        <w:t>193</w:t>
        <w:tab/>
        <w:t>85</w:t>
        <w:tab/>
      </w:r>
      <w:r>
        <w:rPr>
          <w:w w:val="120"/>
          <w:position w:val="1"/>
        </w:rPr>
        <w:t>108</w:t>
        <w:tab/>
        <w:t>188</w:t>
        <w:tab/>
        <w:t>99</w:t>
        <w:tab/>
        <w:t>89</w:t>
      </w:r>
    </w:p>
    <w:p>
      <w:pPr>
        <w:tabs>
          <w:tab w:pos="1973" w:val="left" w:leader="none"/>
          <w:tab w:pos="2865" w:val="left" w:leader="none"/>
          <w:tab w:pos="3672" w:val="left" w:leader="none"/>
          <w:tab w:pos="4391" w:val="left" w:leader="none"/>
          <w:tab w:pos="5289" w:val="left" w:leader="none"/>
          <w:tab w:pos="6104" w:val="left" w:leader="none"/>
          <w:tab w:pos="6838" w:val="left" w:leader="none"/>
          <w:tab w:pos="7743" w:val="left" w:leader="none"/>
          <w:tab w:pos="8559" w:val="left" w:leader="none"/>
          <w:tab w:pos="9375" w:val="left" w:leader="none"/>
          <w:tab w:pos="10201" w:val="left" w:leader="none"/>
          <w:tab w:pos="11005" w:val="left" w:leader="none"/>
        </w:tabs>
        <w:spacing w:line="188" w:lineRule="exact" w:before="0"/>
        <w:ind w:left="594" w:right="0" w:firstLine="0"/>
        <w:jc w:val="center"/>
        <w:rPr>
          <w:sz w:val="15"/>
        </w:rPr>
      </w:pPr>
      <w:r>
        <w:rPr>
          <w:rFonts w:ascii="Arial Unicode MS" w:eastAsia="Arial Unicode MS" w:hint="eastAsia"/>
          <w:w w:val="110"/>
          <w:position w:val="-1"/>
          <w:sz w:val="14"/>
        </w:rPr>
        <w:t>七   </w:t>
      </w:r>
      <w:r>
        <w:rPr>
          <w:rFonts w:ascii="Arial Unicode MS" w:eastAsia="Arial Unicode MS" w:hint="eastAsia"/>
          <w:spacing w:val="12"/>
          <w:w w:val="110"/>
          <w:position w:val="-1"/>
          <w:sz w:val="14"/>
        </w:rPr>
        <w:t> </w:t>
      </w:r>
      <w:r>
        <w:rPr>
          <w:rFonts w:ascii="Arial Unicode MS" w:eastAsia="Arial Unicode MS" w:hint="eastAsia"/>
          <w:w w:val="110"/>
          <w:position w:val="-1"/>
          <w:sz w:val="14"/>
        </w:rPr>
        <w:t>戸   </w:t>
      </w:r>
      <w:r>
        <w:rPr>
          <w:rFonts w:ascii="Arial Unicode MS" w:eastAsia="Arial Unicode MS" w:hint="eastAsia"/>
          <w:spacing w:val="3"/>
          <w:w w:val="110"/>
          <w:position w:val="-1"/>
          <w:sz w:val="14"/>
        </w:rPr>
        <w:t> </w:t>
      </w:r>
      <w:r>
        <w:rPr>
          <w:rFonts w:ascii="Arial Unicode MS" w:eastAsia="Arial Unicode MS" w:hint="eastAsia"/>
          <w:w w:val="110"/>
          <w:position w:val="0"/>
          <w:sz w:val="14"/>
        </w:rPr>
        <w:t>町</w:t>
        <w:tab/>
      </w:r>
      <w:r>
        <w:rPr>
          <w:w w:val="110"/>
          <w:position w:val="0"/>
          <w:sz w:val="15"/>
        </w:rPr>
        <w:t>123</w:t>
        <w:tab/>
        <w:t>66</w:t>
        <w:tab/>
        <w:t>57</w:t>
        <w:tab/>
      </w:r>
      <w:r>
        <w:rPr>
          <w:w w:val="110"/>
          <w:sz w:val="15"/>
        </w:rPr>
        <w:t>109</w:t>
        <w:tab/>
      </w:r>
      <w:r>
        <w:rPr>
          <w:w w:val="110"/>
          <w:position w:val="0"/>
          <w:sz w:val="15"/>
        </w:rPr>
        <w:t>53</w:t>
        <w:tab/>
        <w:t>56</w:t>
        <w:tab/>
      </w:r>
      <w:r>
        <w:rPr>
          <w:w w:val="110"/>
          <w:sz w:val="15"/>
        </w:rPr>
        <w:t>132</w:t>
        <w:tab/>
        <w:t>65</w:t>
        <w:tab/>
      </w:r>
      <w:r>
        <w:rPr>
          <w:w w:val="110"/>
          <w:position w:val="1"/>
          <w:sz w:val="15"/>
        </w:rPr>
        <w:t>67</w:t>
        <w:tab/>
        <w:t>98</w:t>
        <w:tab/>
        <w:t>48</w:t>
        <w:tab/>
        <w:t>50</w:t>
      </w:r>
    </w:p>
    <w:p>
      <w:pPr>
        <w:pStyle w:val="BodyText"/>
        <w:tabs>
          <w:tab w:pos="950" w:val="left" w:leader="none"/>
          <w:tab w:pos="1981" w:val="left" w:leader="none"/>
          <w:tab w:pos="2873" w:val="left" w:leader="none"/>
          <w:tab w:pos="3680" w:val="left" w:leader="none"/>
          <w:tab w:pos="4406" w:val="left" w:leader="none"/>
          <w:tab w:pos="5297" w:val="left" w:leader="none"/>
          <w:tab w:pos="6114" w:val="left" w:leader="none"/>
          <w:tab w:pos="6845" w:val="left" w:leader="none"/>
          <w:tab w:pos="7751" w:val="left" w:leader="none"/>
          <w:tab w:pos="8567" w:val="left" w:leader="none"/>
          <w:tab w:pos="9383" w:val="left" w:leader="none"/>
          <w:tab w:pos="10204" w:val="left" w:leader="none"/>
          <w:tab w:pos="11018" w:val="left" w:leader="none"/>
        </w:tabs>
        <w:spacing w:line="178" w:lineRule="exact"/>
        <w:ind w:left="600"/>
        <w:jc w:val="center"/>
      </w:pPr>
      <w:r>
        <w:rPr>
          <w:rFonts w:ascii="Arial Unicode MS" w:eastAsia="Arial Unicode MS" w:hint="eastAsia"/>
          <w:w w:val="110"/>
          <w:position w:val="-1"/>
          <w:sz w:val="13"/>
        </w:rPr>
        <w:t>百</w:t>
        <w:tab/>
      </w:r>
      <w:r>
        <w:rPr>
          <w:rFonts w:ascii="Arial Unicode MS" w:eastAsia="Arial Unicode MS" w:hint="eastAsia"/>
          <w:w w:val="110"/>
          <w:position w:val="0"/>
          <w:sz w:val="14"/>
        </w:rPr>
        <w:t>石町</w:t>
        <w:tab/>
      </w:r>
      <w:r>
        <w:rPr>
          <w:w w:val="110"/>
          <w:position w:val="0"/>
        </w:rPr>
        <w:t>133</w:t>
        <w:tab/>
        <w:t>75</w:t>
        <w:tab/>
        <w:t>58</w:t>
        <w:tab/>
      </w:r>
      <w:r>
        <w:rPr>
          <w:w w:val="110"/>
        </w:rPr>
        <w:t>142</w:t>
        <w:tab/>
      </w:r>
      <w:r>
        <w:rPr>
          <w:w w:val="110"/>
          <w:position w:val="0"/>
        </w:rPr>
        <w:t>69</w:t>
        <w:tab/>
        <w:t>73</w:t>
        <w:tab/>
      </w:r>
      <w:r>
        <w:rPr>
          <w:w w:val="110"/>
        </w:rPr>
        <w:t>122</w:t>
        <w:tab/>
        <w:t>58</w:t>
        <w:tab/>
        <w:t>64</w:t>
        <w:tab/>
      </w:r>
      <w:r>
        <w:rPr>
          <w:w w:val="110"/>
          <w:position w:val="1"/>
        </w:rPr>
        <w:t>99</w:t>
        <w:tab/>
        <w:t>55</w:t>
        <w:tab/>
        <w:t>44</w:t>
      </w:r>
    </w:p>
    <w:p>
      <w:pPr>
        <w:pStyle w:val="BodyText"/>
        <w:tabs>
          <w:tab w:pos="2066" w:val="left" w:leader="none"/>
          <w:tab w:pos="2881" w:val="left" w:leader="none"/>
          <w:tab w:pos="3682" w:val="left" w:leader="none"/>
          <w:tab w:pos="4486" w:val="left" w:leader="none"/>
          <w:tab w:pos="5296" w:val="left" w:leader="none"/>
          <w:tab w:pos="6114" w:val="left" w:leader="none"/>
          <w:tab w:pos="6933" w:val="left" w:leader="none"/>
          <w:tab w:pos="7750" w:val="left" w:leader="none"/>
          <w:tab w:pos="8568" w:val="left" w:leader="none"/>
          <w:tab w:pos="9377" w:val="left" w:leader="none"/>
          <w:tab w:pos="10214" w:val="left" w:leader="none"/>
          <w:tab w:pos="11015" w:val="left" w:leader="none"/>
        </w:tabs>
        <w:spacing w:line="191" w:lineRule="exact"/>
        <w:ind w:left="596"/>
        <w:jc w:val="center"/>
      </w:pPr>
      <w:r>
        <w:rPr>
          <w:rFonts w:ascii="Arial Unicode MS" w:eastAsia="Arial Unicode MS" w:hint="eastAsia"/>
          <w:w w:val="110"/>
          <w:sz w:val="14"/>
        </w:rPr>
        <w:t>十和田湖町</w:t>
        <w:tab/>
      </w:r>
      <w:r>
        <w:rPr>
          <w:w w:val="110"/>
        </w:rPr>
        <w:t>44</w:t>
        <w:tab/>
        <w:t>24</w:t>
        <w:tab/>
      </w:r>
      <w:r>
        <w:rPr>
          <w:w w:val="110"/>
          <w:position w:val="1"/>
        </w:rPr>
        <w:t>20</w:t>
        <w:tab/>
        <w:t>57</w:t>
        <w:tab/>
        <w:t>32</w:t>
        <w:tab/>
        <w:t>25</w:t>
        <w:tab/>
        <w:t>59</w:t>
        <w:tab/>
        <w:t>34</w:t>
        <w:tab/>
        <w:t>25</w:t>
        <w:tab/>
      </w:r>
      <w:r>
        <w:rPr>
          <w:w w:val="110"/>
          <w:position w:val="2"/>
        </w:rPr>
        <w:t>40</w:t>
        <w:tab/>
        <w:t>22</w:t>
        <w:tab/>
      </w:r>
      <w:r>
        <w:rPr>
          <w:w w:val="110"/>
          <w:position w:val="4"/>
        </w:rPr>
        <w:t>18</w:t>
      </w:r>
    </w:p>
    <w:p>
      <w:pPr>
        <w:tabs>
          <w:tab w:pos="1978" w:val="left" w:leader="none"/>
          <w:tab w:pos="2876" w:val="left" w:leader="none"/>
          <w:tab w:pos="3677" w:val="left" w:leader="none"/>
          <w:tab w:pos="4403" w:val="left" w:leader="none"/>
          <w:tab w:pos="5298" w:val="left" w:leader="none"/>
          <w:tab w:pos="6117" w:val="left" w:leader="none"/>
          <w:tab w:pos="6842" w:val="left" w:leader="none"/>
          <w:tab w:pos="7756" w:val="left" w:leader="none"/>
          <w:tab w:pos="8568" w:val="left" w:leader="none"/>
          <w:tab w:pos="9296" w:val="left" w:leader="none"/>
          <w:tab w:pos="10209" w:val="left" w:leader="none"/>
          <w:tab w:pos="11015" w:val="left" w:leader="none"/>
        </w:tabs>
        <w:spacing w:line="196" w:lineRule="exact" w:before="0"/>
        <w:ind w:left="380" w:right="0" w:firstLine="0"/>
        <w:jc w:val="center"/>
        <w:rPr>
          <w:sz w:val="15"/>
        </w:rPr>
      </w:pPr>
      <w:r>
        <w:rPr>
          <w:rFonts w:ascii="Arial Unicode MS" w:eastAsia="Arial Unicode MS" w:hint="eastAsia"/>
          <w:w w:val="110"/>
          <w:position w:val="-1"/>
          <w:sz w:val="14"/>
        </w:rPr>
        <w:t>上  </w:t>
      </w:r>
      <w:r>
        <w:rPr>
          <w:rFonts w:ascii="Arial Unicode MS" w:eastAsia="Arial Unicode MS" w:hint="eastAsia"/>
          <w:w w:val="110"/>
          <w:position w:val="0"/>
          <w:sz w:val="14"/>
        </w:rPr>
        <w:t>六   </w:t>
      </w:r>
      <w:r>
        <w:rPr>
          <w:rFonts w:ascii="Arial Unicode MS" w:eastAsia="Arial Unicode MS" w:hint="eastAsia"/>
          <w:spacing w:val="1"/>
          <w:w w:val="110"/>
          <w:position w:val="0"/>
          <w:sz w:val="14"/>
        </w:rPr>
        <w:t> </w:t>
      </w:r>
      <w:r>
        <w:rPr>
          <w:rFonts w:ascii="Arial Unicode MS" w:eastAsia="Arial Unicode MS" w:hint="eastAsia"/>
          <w:w w:val="110"/>
          <w:position w:val="0"/>
          <w:sz w:val="14"/>
        </w:rPr>
        <w:t>戸町</w:t>
        <w:tab/>
      </w:r>
      <w:r>
        <w:rPr>
          <w:w w:val="110"/>
          <w:position w:val="1"/>
          <w:sz w:val="15"/>
        </w:rPr>
        <w:t>103</w:t>
        <w:tab/>
      </w:r>
      <w:r>
        <w:rPr>
          <w:w w:val="110"/>
          <w:sz w:val="15"/>
        </w:rPr>
        <w:t>53</w:t>
        <w:tab/>
        <w:t>50</w:t>
        <w:tab/>
      </w:r>
      <w:r>
        <w:rPr>
          <w:w w:val="110"/>
          <w:position w:val="1"/>
          <w:sz w:val="15"/>
        </w:rPr>
        <w:t>108</w:t>
        <w:tab/>
        <w:t>42</w:t>
        <w:tab/>
        <w:t>66</w:t>
        <w:tab/>
        <w:t>115</w:t>
        <w:tab/>
        <w:t>72</w:t>
        <w:tab/>
        <w:t>43</w:t>
        <w:tab/>
      </w:r>
      <w:r>
        <w:rPr>
          <w:w w:val="110"/>
          <w:position w:val="2"/>
          <w:sz w:val="15"/>
        </w:rPr>
        <w:t>107</w:t>
        <w:tab/>
      </w:r>
      <w:r>
        <w:rPr>
          <w:w w:val="110"/>
          <w:position w:val="3"/>
          <w:sz w:val="15"/>
        </w:rPr>
        <w:t>59</w:t>
        <w:tab/>
        <w:t>48</w:t>
      </w:r>
    </w:p>
    <w:p>
      <w:pPr>
        <w:pStyle w:val="BodyText"/>
        <w:tabs>
          <w:tab w:pos="953" w:val="left" w:leader="none"/>
          <w:tab w:pos="2071" w:val="left" w:leader="none"/>
          <w:tab w:pos="2881" w:val="left" w:leader="none"/>
          <w:tab w:pos="3692" w:val="left" w:leader="none"/>
          <w:tab w:pos="4490" w:val="left" w:leader="none"/>
          <w:tab w:pos="5301" w:val="left" w:leader="none"/>
          <w:tab w:pos="6117" w:val="left" w:leader="none"/>
          <w:tab w:pos="6936" w:val="left" w:leader="none"/>
          <w:tab w:pos="7760" w:val="left" w:leader="none"/>
          <w:tab w:pos="8571" w:val="left" w:leader="none"/>
          <w:tab w:pos="9383" w:val="left" w:leader="none"/>
          <w:tab w:pos="10213" w:val="left" w:leader="none"/>
          <w:tab w:pos="11022" w:val="left" w:leader="none"/>
        </w:tabs>
        <w:spacing w:line="181" w:lineRule="exact"/>
        <w:ind w:left="398"/>
        <w:jc w:val="center"/>
      </w:pPr>
      <w:r>
        <w:rPr>
          <w:rFonts w:ascii="Arial Unicode MS" w:eastAsia="Arial Unicode MS" w:hint="eastAsia"/>
          <w:w w:val="105"/>
          <w:sz w:val="14"/>
        </w:rPr>
        <w:t>北横</w:t>
        <w:tab/>
        <w:t>浜町</w:t>
        <w:tab/>
      </w:r>
      <w:r>
        <w:rPr>
          <w:w w:val="105"/>
          <w:position w:val="1"/>
        </w:rPr>
        <w:t>59</w:t>
        <w:tab/>
        <w:t>34</w:t>
        <w:tab/>
        <w:t>25</w:t>
        <w:tab/>
        <w:t>32</w:t>
        <w:tab/>
        <w:t>15</w:t>
        <w:tab/>
        <w:t>17</w:t>
        <w:tab/>
        <w:t>57</w:t>
        <w:tab/>
        <w:t>32</w:t>
        <w:tab/>
      </w:r>
      <w:r>
        <w:rPr>
          <w:w w:val="105"/>
          <w:position w:val="2"/>
        </w:rPr>
        <w:t>25</w:t>
        <w:tab/>
      </w:r>
      <w:r>
        <w:rPr>
          <w:w w:val="105"/>
          <w:position w:val="3"/>
        </w:rPr>
        <w:t>64</w:t>
        <w:tab/>
        <w:t>34</w:t>
        <w:tab/>
      </w:r>
      <w:r>
        <w:rPr>
          <w:w w:val="105"/>
          <w:position w:val="4"/>
        </w:rPr>
        <w:t>30</w:t>
      </w:r>
    </w:p>
    <w:p>
      <w:pPr>
        <w:pStyle w:val="BodyText"/>
        <w:tabs>
          <w:tab w:pos="954" w:val="left" w:leader="none"/>
          <w:tab w:pos="2070" w:val="left" w:leader="none"/>
          <w:tab w:pos="2878" w:val="left" w:leader="none"/>
          <w:tab w:pos="3686" w:val="left" w:leader="none"/>
          <w:tab w:pos="4408" w:val="left" w:leader="none"/>
          <w:tab w:pos="5306" w:val="left" w:leader="none"/>
          <w:tab w:pos="6122" w:val="left" w:leader="none"/>
          <w:tab w:pos="6938" w:val="left" w:leader="none"/>
          <w:tab w:pos="7757" w:val="left" w:leader="none"/>
          <w:tab w:pos="8573" w:val="left" w:leader="none"/>
          <w:tab w:pos="9301" w:val="left" w:leader="none"/>
          <w:tab w:pos="10214" w:val="left" w:leader="none"/>
          <w:tab w:pos="11022" w:val="left" w:leader="none"/>
        </w:tabs>
        <w:spacing w:line="190" w:lineRule="exact"/>
        <w:ind w:left="399"/>
        <w:jc w:val="center"/>
      </w:pPr>
      <w:r>
        <w:rPr>
          <w:rFonts w:ascii="Arial Unicode MS" w:eastAsia="Arial Unicode MS" w:hint="eastAsia"/>
          <w:w w:val="105"/>
          <w:position w:val="1"/>
          <w:sz w:val="14"/>
        </w:rPr>
        <w:t>郡上</w:t>
        <w:tab/>
      </w:r>
      <w:r>
        <w:rPr>
          <w:rFonts w:ascii="Arial Unicode MS" w:eastAsia="Arial Unicode MS" w:hint="eastAsia"/>
          <w:w w:val="105"/>
          <w:sz w:val="14"/>
        </w:rPr>
        <w:t>北町</w:t>
        <w:tab/>
      </w:r>
      <w:r>
        <w:rPr>
          <w:w w:val="105"/>
          <w:position w:val="1"/>
        </w:rPr>
        <w:t>88</w:t>
        <w:tab/>
        <w:t>43</w:t>
        <w:tab/>
        <w:t>45</w:t>
        <w:tab/>
        <w:t>132</w:t>
        <w:tab/>
        <w:t>66</w:t>
        <w:tab/>
        <w:t>66</w:t>
        <w:tab/>
        <w:t>95</w:t>
        <w:tab/>
        <w:t>47</w:t>
        <w:tab/>
      </w:r>
      <w:r>
        <w:rPr>
          <w:w w:val="105"/>
          <w:position w:val="2"/>
        </w:rPr>
        <w:t>48</w:t>
        <w:tab/>
      </w:r>
      <w:r>
        <w:rPr>
          <w:w w:val="105"/>
          <w:position w:val="3"/>
        </w:rPr>
        <w:t>132</w:t>
        <w:tab/>
        <w:t>66</w:t>
        <w:tab/>
      </w:r>
      <w:r>
        <w:rPr>
          <w:w w:val="105"/>
          <w:position w:val="4"/>
        </w:rPr>
        <w:t>66</w:t>
      </w:r>
    </w:p>
    <w:p>
      <w:pPr>
        <w:tabs>
          <w:tab w:pos="1988" w:val="left" w:leader="none"/>
          <w:tab w:pos="2879" w:val="left" w:leader="none"/>
          <w:tab w:pos="3687" w:val="left" w:leader="none"/>
          <w:tab w:pos="4406" w:val="left" w:leader="none"/>
          <w:tab w:pos="5305" w:val="left" w:leader="none"/>
          <w:tab w:pos="6120" w:val="left" w:leader="none"/>
          <w:tab w:pos="6853" w:val="left" w:leader="none"/>
          <w:tab w:pos="7758" w:val="left" w:leader="none"/>
          <w:tab w:pos="8573" w:val="left" w:leader="none"/>
          <w:tab w:pos="9299" w:val="left" w:leader="none"/>
          <w:tab w:pos="10212" w:val="left" w:leader="none"/>
          <w:tab w:pos="11021" w:val="left" w:leader="none"/>
        </w:tabs>
        <w:spacing w:line="191" w:lineRule="exact" w:before="0"/>
        <w:ind w:left="613" w:right="0" w:firstLine="0"/>
        <w:jc w:val="center"/>
        <w:rPr>
          <w:sz w:val="15"/>
        </w:rPr>
      </w:pPr>
      <w:r>
        <w:rPr>
          <w:rFonts w:ascii="Arial Unicode MS" w:eastAsia="Arial Unicode MS" w:hint="eastAsia"/>
          <w:w w:val="110"/>
          <w:position w:val="-1"/>
          <w:sz w:val="14"/>
        </w:rPr>
        <w:t>東   </w:t>
      </w:r>
      <w:r>
        <w:rPr>
          <w:rFonts w:ascii="Arial Unicode MS" w:eastAsia="Arial Unicode MS" w:hint="eastAsia"/>
          <w:spacing w:val="15"/>
          <w:w w:val="110"/>
          <w:position w:val="-1"/>
          <w:sz w:val="14"/>
        </w:rPr>
        <w:t> </w:t>
      </w:r>
      <w:r>
        <w:rPr>
          <w:rFonts w:ascii="Arial Unicode MS" w:eastAsia="Arial Unicode MS" w:hint="eastAsia"/>
          <w:w w:val="110"/>
          <w:position w:val="-1"/>
          <w:sz w:val="14"/>
        </w:rPr>
        <w:t>北   </w:t>
      </w:r>
      <w:r>
        <w:rPr>
          <w:rFonts w:ascii="Arial Unicode MS" w:eastAsia="Arial Unicode MS" w:hint="eastAsia"/>
          <w:spacing w:val="7"/>
          <w:w w:val="110"/>
          <w:position w:val="-1"/>
          <w:sz w:val="14"/>
        </w:rPr>
        <w:t> </w:t>
      </w:r>
      <w:r>
        <w:rPr>
          <w:rFonts w:ascii="Arial Unicode MS" w:eastAsia="Arial Unicode MS" w:hint="eastAsia"/>
          <w:w w:val="110"/>
          <w:position w:val="0"/>
          <w:sz w:val="14"/>
        </w:rPr>
        <w:t>町</w:t>
        <w:tab/>
      </w:r>
      <w:r>
        <w:rPr>
          <w:w w:val="110"/>
          <w:position w:val="0"/>
          <w:sz w:val="15"/>
        </w:rPr>
        <w:t>107</w:t>
        <w:tab/>
        <w:t>51</w:t>
        <w:tab/>
        <w:t>56</w:t>
        <w:tab/>
      </w:r>
      <w:r>
        <w:rPr>
          <w:w w:val="110"/>
          <w:sz w:val="15"/>
        </w:rPr>
        <w:t>121</w:t>
        <w:tab/>
        <w:t>61</w:t>
        <w:tab/>
      </w:r>
      <w:r>
        <w:rPr>
          <w:w w:val="110"/>
          <w:position w:val="0"/>
          <w:sz w:val="15"/>
        </w:rPr>
        <w:t>60</w:t>
        <w:tab/>
      </w:r>
      <w:r>
        <w:rPr>
          <w:w w:val="110"/>
          <w:sz w:val="15"/>
        </w:rPr>
        <w:t>114</w:t>
        <w:tab/>
        <w:t>58</w:t>
        <w:tab/>
      </w:r>
      <w:r>
        <w:rPr>
          <w:w w:val="110"/>
          <w:position w:val="1"/>
          <w:sz w:val="15"/>
        </w:rPr>
        <w:t>56</w:t>
        <w:tab/>
        <w:t>117</w:t>
        <w:tab/>
        <w:t>53</w:t>
        <w:tab/>
      </w:r>
      <w:r>
        <w:rPr>
          <w:w w:val="110"/>
          <w:position w:val="2"/>
          <w:sz w:val="15"/>
        </w:rPr>
        <w:t>64</w:t>
      </w:r>
    </w:p>
    <w:p>
      <w:pPr>
        <w:pStyle w:val="BodyText"/>
        <w:tabs>
          <w:tab w:pos="2073" w:val="left" w:leader="none"/>
          <w:tab w:pos="2881" w:val="left" w:leader="none"/>
          <w:tab w:pos="3685" w:val="left" w:leader="none"/>
          <w:tab w:pos="4490" w:val="left" w:leader="none"/>
          <w:tab w:pos="5309" w:val="left" w:leader="none"/>
          <w:tab w:pos="6125" w:val="left" w:leader="none"/>
          <w:tab w:pos="6936" w:val="left" w:leader="none"/>
          <w:tab w:pos="7762" w:val="left" w:leader="none"/>
          <w:tab w:pos="8575" w:val="left" w:leader="none"/>
          <w:tab w:pos="9388" w:val="left" w:leader="none"/>
          <w:tab w:pos="10212" w:val="left" w:leader="none"/>
          <w:tab w:pos="11022" w:val="left" w:leader="none"/>
        </w:tabs>
        <w:spacing w:line="186" w:lineRule="exact"/>
        <w:ind w:left="612"/>
        <w:jc w:val="center"/>
      </w:pPr>
      <w:r>
        <w:rPr>
          <w:rFonts w:ascii="Arial Unicode MS" w:eastAsia="Arial Unicode MS" w:hint="eastAsia"/>
          <w:w w:val="130"/>
          <w:sz w:val="14"/>
        </w:rPr>
        <w:t>天問林村</w:t>
        <w:tab/>
      </w:r>
      <w:r>
        <w:rPr>
          <w:w w:val="130"/>
          <w:position w:val="1"/>
        </w:rPr>
        <w:t>79</w:t>
        <w:tab/>
      </w:r>
      <w:r>
        <w:rPr>
          <w:w w:val="120"/>
          <w:position w:val="1"/>
        </w:rPr>
        <w:t>37</w:t>
        <w:tab/>
        <w:t>42</w:t>
        <w:tab/>
        <w:t>96</w:t>
        <w:tab/>
        <w:t>49</w:t>
        <w:tab/>
        <w:t>47</w:t>
        <w:tab/>
        <w:t>60</w:t>
        <w:tab/>
      </w:r>
      <w:r>
        <w:rPr>
          <w:w w:val="120"/>
          <w:position w:val="2"/>
        </w:rPr>
        <w:t>24</w:t>
        <w:tab/>
        <w:t>36</w:t>
        <w:tab/>
      </w:r>
      <w:r>
        <w:rPr>
          <w:w w:val="120"/>
          <w:position w:val="4"/>
        </w:rPr>
        <w:t>87</w:t>
        <w:tab/>
        <w:t>56</w:t>
        <w:tab/>
        <w:t>31</w:t>
      </w:r>
    </w:p>
    <w:p>
      <w:pPr>
        <w:tabs>
          <w:tab w:pos="2158" w:val="left" w:leader="none"/>
          <w:tab w:pos="3049" w:val="left" w:leader="none"/>
          <w:tab w:pos="3858" w:val="left" w:leader="none"/>
          <w:tab w:pos="4582" w:val="left" w:leader="none"/>
          <w:tab w:pos="5391" w:val="left" w:leader="none"/>
          <w:tab w:pos="6206" w:val="left" w:leader="none"/>
          <w:tab w:pos="7029" w:val="left" w:leader="none"/>
          <w:tab w:pos="7925" w:val="left" w:leader="none"/>
          <w:tab w:pos="8660" w:val="left" w:leader="none"/>
          <w:tab w:pos="9476" w:val="left" w:leader="none"/>
          <w:tab w:pos="10383" w:val="left" w:leader="none"/>
          <w:tab w:pos="11351" w:val="right" w:leader="none"/>
        </w:tabs>
        <w:spacing w:line="191" w:lineRule="exact" w:before="0"/>
        <w:ind w:left="778" w:right="0" w:firstLine="0"/>
        <w:jc w:val="left"/>
        <w:rPr>
          <w:sz w:val="15"/>
        </w:rPr>
      </w:pPr>
      <w:r>
        <w:rPr>
          <w:rFonts w:ascii="Arial Unicode MS" w:eastAsia="Arial Unicode MS" w:hint="eastAsia"/>
          <w:position w:val="0"/>
          <w:sz w:val="14"/>
        </w:rPr>
        <w:t>下   </w:t>
      </w:r>
      <w:r>
        <w:rPr>
          <w:rFonts w:ascii="Arial Unicode MS" w:eastAsia="Arial Unicode MS" w:hint="eastAsia"/>
          <w:spacing w:val="16"/>
          <w:position w:val="0"/>
          <w:sz w:val="14"/>
        </w:rPr>
        <w:t> </w:t>
      </w:r>
      <w:r>
        <w:rPr>
          <w:rFonts w:ascii="Arial Unicode MS" w:eastAsia="Arial Unicode MS" w:hint="eastAsia"/>
          <w:position w:val="0"/>
          <w:sz w:val="14"/>
        </w:rPr>
        <w:t>田   </w:t>
      </w:r>
      <w:r>
        <w:rPr>
          <w:rFonts w:ascii="Arial Unicode MS" w:eastAsia="Arial Unicode MS" w:hint="eastAsia"/>
          <w:spacing w:val="9"/>
          <w:position w:val="0"/>
          <w:sz w:val="14"/>
        </w:rPr>
        <w:t> </w:t>
      </w:r>
      <w:r>
        <w:rPr>
          <w:rFonts w:ascii="Arial" w:eastAsia="Arial"/>
          <w:w w:val="95"/>
          <w:position w:val="-1"/>
          <w:sz w:val="16"/>
        </w:rPr>
        <w:t>!BJ</w:t>
        <w:tab/>
      </w:r>
      <w:r>
        <w:rPr>
          <w:w w:val="95"/>
          <w:position w:val="0"/>
          <w:sz w:val="15"/>
        </w:rPr>
        <w:t>192</w:t>
        <w:tab/>
        <w:t>95</w:t>
        <w:tab/>
      </w:r>
      <w:r>
        <w:rPr>
          <w:sz w:val="15"/>
        </w:rPr>
        <w:t>97</w:t>
        <w:tab/>
      </w:r>
      <w:r>
        <w:rPr>
          <w:position w:val="1"/>
          <w:sz w:val="15"/>
        </w:rPr>
        <w:t>213</w:t>
        <w:tab/>
      </w:r>
      <w:r>
        <w:rPr>
          <w:sz w:val="15"/>
        </w:rPr>
        <w:t>103</w:t>
        <w:tab/>
        <w:t>110</w:t>
        <w:tab/>
      </w:r>
      <w:r>
        <w:rPr>
          <w:position w:val="1"/>
          <w:sz w:val="15"/>
        </w:rPr>
        <w:t>193</w:t>
        <w:tab/>
        <w:t>89</w:t>
        <w:tab/>
        <w:t>104</w:t>
        <w:tab/>
      </w:r>
      <w:r>
        <w:rPr>
          <w:position w:val="2"/>
          <w:sz w:val="15"/>
        </w:rPr>
        <w:t>182</w:t>
        <w:tab/>
        <w:t>79</w:t>
        <w:tab/>
      </w:r>
      <w:r>
        <w:rPr>
          <w:position w:val="3"/>
          <w:sz w:val="15"/>
        </w:rPr>
        <w:t>103</w:t>
      </w:r>
    </w:p>
    <w:p>
      <w:pPr>
        <w:pStyle w:val="BodyText"/>
        <w:tabs>
          <w:tab w:pos="2158" w:val="left" w:leader="none"/>
          <w:tab w:pos="3049" w:val="left" w:leader="none"/>
          <w:tab w:pos="3857" w:val="left" w:leader="none"/>
          <w:tab w:pos="4583" w:val="left" w:leader="none"/>
          <w:tab w:pos="5474" w:val="left" w:leader="none"/>
          <w:tab w:pos="6296" w:val="left" w:leader="none"/>
          <w:tab w:pos="7022" w:val="left" w:leader="none"/>
          <w:tab w:pos="7929" w:val="left" w:leader="none"/>
          <w:tab w:pos="8743" w:val="left" w:leader="none"/>
          <w:tab w:pos="9476" w:val="left" w:leader="none"/>
          <w:tab w:pos="10382" w:val="left" w:leader="none"/>
          <w:tab w:pos="11190" w:val="left" w:leader="none"/>
        </w:tabs>
        <w:spacing w:line="183" w:lineRule="exact"/>
        <w:ind w:left="781"/>
      </w:pPr>
      <w:r>
        <w:rPr>
          <w:rFonts w:ascii="Arial Unicode MS" w:eastAsia="Arial Unicode MS" w:hint="eastAsia"/>
          <w:w w:val="150"/>
          <w:sz w:val="14"/>
        </w:rPr>
        <w:t>六ヶ所村</w:t>
        <w:tab/>
      </w:r>
      <w:r>
        <w:rPr>
          <w:w w:val="150"/>
          <w:position w:val="1"/>
        </w:rPr>
        <w:t>127</w:t>
        <w:tab/>
      </w:r>
      <w:r>
        <w:rPr>
          <w:w w:val="120"/>
          <w:position w:val="1"/>
        </w:rPr>
        <w:t>68</w:t>
        <w:tab/>
        <w:t>59</w:t>
        <w:tab/>
        <w:t>119</w:t>
        <w:tab/>
        <w:t>68</w:t>
        <w:tab/>
        <w:t>51</w:t>
        <w:tab/>
        <w:t>137</w:t>
        <w:tab/>
      </w:r>
      <w:r>
        <w:rPr>
          <w:w w:val="120"/>
          <w:position w:val="2"/>
        </w:rPr>
        <w:t>78</w:t>
        <w:tab/>
        <w:t>59</w:t>
        <w:tab/>
      </w:r>
      <w:r>
        <w:rPr>
          <w:w w:val="120"/>
          <w:position w:val="4"/>
        </w:rPr>
        <w:t>128</w:t>
        <w:tab/>
        <w:t>63</w:t>
        <w:tab/>
        <w:t>65</w:t>
      </w:r>
    </w:p>
    <w:p>
      <w:pPr>
        <w:tabs>
          <w:tab w:pos="1117" w:val="left" w:leader="none"/>
          <w:tab w:pos="2240" w:val="left" w:leader="none"/>
          <w:tab w:pos="3052" w:val="left" w:leader="none"/>
          <w:tab w:pos="3861" w:val="left" w:leader="none"/>
          <w:tab w:pos="4665" w:val="left" w:leader="none"/>
          <w:tab w:pos="5477" w:val="left" w:leader="none"/>
          <w:tab w:pos="6297" w:val="left" w:leader="none"/>
          <w:tab w:pos="7112" w:val="left" w:leader="none"/>
          <w:tab w:pos="7936" w:val="left" w:leader="none"/>
          <w:tab w:pos="8744" w:val="left" w:leader="none"/>
          <w:tab w:pos="9559" w:val="left" w:leader="none"/>
          <w:tab w:pos="10382" w:val="left" w:leader="none"/>
          <w:tab w:pos="11351" w:val="right" w:leader="none"/>
        </w:tabs>
        <w:spacing w:line="201" w:lineRule="exact" w:before="0"/>
        <w:ind w:left="786" w:right="0" w:firstLine="0"/>
        <w:jc w:val="left"/>
        <w:rPr>
          <w:sz w:val="15"/>
        </w:rPr>
      </w:pPr>
      <w:r>
        <w:rPr>
          <w:rFonts w:ascii="Arial" w:eastAsia="Arial"/>
          <w:w w:val="110"/>
          <w:position w:val="0"/>
          <w:sz w:val="16"/>
        </w:rPr>
        <w:t>lll</w:t>
        <w:tab/>
      </w:r>
      <w:r>
        <w:rPr>
          <w:rFonts w:ascii="Arial Unicode MS" w:eastAsia="Arial Unicode MS" w:hint="eastAsia"/>
          <w:w w:val="110"/>
          <w:position w:val="-1"/>
          <w:sz w:val="14"/>
        </w:rPr>
        <w:t>内   </w:t>
      </w:r>
      <w:r>
        <w:rPr>
          <w:rFonts w:ascii="Arial Unicode MS" w:eastAsia="Arial Unicode MS" w:hint="eastAsia"/>
          <w:spacing w:val="9"/>
          <w:w w:val="110"/>
          <w:position w:val="-1"/>
          <w:sz w:val="14"/>
        </w:rPr>
        <w:t> </w:t>
      </w:r>
      <w:r>
        <w:rPr>
          <w:rFonts w:ascii="Arial Unicode MS" w:eastAsia="Arial Unicode MS" w:hint="eastAsia"/>
          <w:w w:val="110"/>
          <w:position w:val="0"/>
          <w:sz w:val="14"/>
        </w:rPr>
        <w:t>町</w:t>
        <w:tab/>
      </w:r>
      <w:r>
        <w:rPr>
          <w:w w:val="110"/>
          <w:position w:val="0"/>
          <w:sz w:val="15"/>
        </w:rPr>
        <w:t>53</w:t>
        <w:tab/>
        <w:t>29</w:t>
        <w:tab/>
      </w:r>
      <w:r>
        <w:rPr>
          <w:w w:val="110"/>
          <w:sz w:val="15"/>
        </w:rPr>
        <w:t>24</w:t>
        <w:tab/>
        <w:t>58</w:t>
        <w:tab/>
        <w:t>26</w:t>
        <w:tab/>
        <w:t>32</w:t>
        <w:tab/>
      </w:r>
      <w:r>
        <w:rPr>
          <w:w w:val="110"/>
          <w:position w:val="1"/>
          <w:sz w:val="15"/>
        </w:rPr>
        <w:t>65</w:t>
        <w:tab/>
        <w:t>31</w:t>
        <w:tab/>
        <w:t>34</w:t>
        <w:tab/>
      </w:r>
      <w:r>
        <w:rPr>
          <w:w w:val="110"/>
          <w:position w:val="3"/>
          <w:sz w:val="15"/>
        </w:rPr>
        <w:t>67</w:t>
        <w:tab/>
        <w:t>36</w:t>
        <w:tab/>
      </w:r>
      <w:r>
        <w:rPr>
          <w:w w:val="110"/>
          <w:position w:val="4"/>
          <w:sz w:val="15"/>
        </w:rPr>
        <w:t>31</w:t>
      </w:r>
    </w:p>
    <w:p>
      <w:pPr>
        <w:tabs>
          <w:tab w:pos="2158" w:val="left" w:leader="none"/>
          <w:tab w:pos="3053" w:val="left" w:leader="none"/>
          <w:tab w:pos="3864" w:val="left" w:leader="none"/>
          <w:tab w:pos="4663" w:val="left" w:leader="none"/>
          <w:tab w:pos="5480" w:val="left" w:leader="none"/>
          <w:tab w:pos="6300" w:val="left" w:leader="none"/>
          <w:tab w:pos="7113" w:val="left" w:leader="none"/>
          <w:tab w:pos="7934" w:val="left" w:leader="none"/>
          <w:tab w:pos="8748" w:val="left" w:leader="none"/>
          <w:tab w:pos="9559" w:val="left" w:leader="none"/>
          <w:tab w:pos="10386" w:val="left" w:leader="none"/>
          <w:tab w:pos="11355" w:val="right" w:leader="none"/>
        </w:tabs>
        <w:spacing w:line="183" w:lineRule="exact" w:before="0"/>
        <w:ind w:left="785" w:right="0" w:firstLine="0"/>
        <w:jc w:val="left"/>
        <w:rPr>
          <w:sz w:val="15"/>
        </w:rPr>
      </w:pPr>
      <w:r>
        <w:rPr>
          <w:rFonts w:ascii="Arial Unicode MS" w:eastAsia="Arial Unicode MS" w:hint="eastAsia"/>
          <w:sz w:val="14"/>
        </w:rPr>
        <w:t>大   </w:t>
      </w:r>
      <w:r>
        <w:rPr>
          <w:rFonts w:ascii="Arial Unicode MS" w:eastAsia="Arial Unicode MS" w:hint="eastAsia"/>
          <w:spacing w:val="18"/>
          <w:sz w:val="14"/>
        </w:rPr>
        <w:t> </w:t>
      </w:r>
      <w:r>
        <w:rPr>
          <w:rFonts w:ascii="Arial Unicode MS" w:eastAsia="Arial Unicode MS" w:hint="eastAsia"/>
          <w:sz w:val="12"/>
        </w:rPr>
        <w:t>畑    </w:t>
      </w:r>
      <w:r>
        <w:rPr>
          <w:rFonts w:ascii="Arial Unicode MS" w:eastAsia="Arial Unicode MS" w:hint="eastAsia"/>
          <w:spacing w:val="3"/>
          <w:sz w:val="12"/>
        </w:rPr>
        <w:t> </w:t>
      </w:r>
      <w:r>
        <w:rPr>
          <w:w w:val="80"/>
          <w:sz w:val="16"/>
        </w:rPr>
        <w:t>11lJ</w:t>
        <w:tab/>
      </w:r>
      <w:r>
        <w:rPr>
          <w:w w:val="80"/>
          <w:position w:val="1"/>
          <w:sz w:val="15"/>
        </w:rPr>
        <w:t>102</w:t>
        <w:tab/>
      </w:r>
      <w:r>
        <w:rPr>
          <w:position w:val="1"/>
          <w:sz w:val="15"/>
        </w:rPr>
        <w:t>47</w:t>
        <w:tab/>
        <w:t>55</w:t>
        <w:tab/>
        <w:t>83</w:t>
        <w:tab/>
        <w:t>56</w:t>
        <w:tab/>
        <w:t>27</w:t>
        <w:tab/>
      </w:r>
      <w:r>
        <w:rPr>
          <w:position w:val="2"/>
          <w:sz w:val="15"/>
        </w:rPr>
        <w:t>96</w:t>
        <w:tab/>
        <w:t>54</w:t>
        <w:tab/>
      </w:r>
      <w:r>
        <w:rPr>
          <w:position w:val="3"/>
          <w:sz w:val="15"/>
        </w:rPr>
        <w:t>42</w:t>
        <w:tab/>
      </w:r>
      <w:r>
        <w:rPr>
          <w:position w:val="4"/>
          <w:sz w:val="15"/>
        </w:rPr>
        <w:t>93</w:t>
        <w:tab/>
        <w:t>45</w:t>
        <w:tab/>
        <w:t>48</w:t>
      </w:r>
    </w:p>
    <w:p>
      <w:pPr>
        <w:tabs>
          <w:tab w:pos="958" w:val="left" w:leader="none"/>
          <w:tab w:pos="2079" w:val="left" w:leader="none"/>
          <w:tab w:pos="2895" w:val="left" w:leader="none"/>
          <w:tab w:pos="3703" w:val="left" w:leader="none"/>
          <w:tab w:pos="4504" w:val="left" w:leader="none"/>
          <w:tab w:pos="5320" w:val="left" w:leader="none"/>
          <w:tab w:pos="6139" w:val="left" w:leader="none"/>
          <w:tab w:pos="6950" w:val="left" w:leader="none"/>
          <w:tab w:pos="7774" w:val="left" w:leader="none"/>
          <w:tab w:pos="8585" w:val="left" w:leader="none"/>
          <w:tab w:pos="9397" w:val="left" w:leader="none"/>
          <w:tab w:pos="10228" w:val="left" w:leader="none"/>
          <w:tab w:pos="11036" w:val="left" w:leader="none"/>
        </w:tabs>
        <w:spacing w:line="193" w:lineRule="exact" w:before="0"/>
        <w:ind w:left="399" w:right="0" w:firstLine="0"/>
        <w:jc w:val="center"/>
        <w:rPr>
          <w:sz w:val="15"/>
        </w:rPr>
      </w:pPr>
      <w:r>
        <w:rPr>
          <w:rFonts w:ascii="Arial Unicode MS" w:eastAsia="Arial Unicode MS" w:hint="eastAsia"/>
          <w:w w:val="105"/>
          <w:position w:val="-1"/>
          <w:sz w:val="14"/>
        </w:rPr>
        <w:t>下大</w:t>
        <w:tab/>
      </w:r>
      <w:r>
        <w:rPr>
          <w:rFonts w:ascii="Arial Unicode MS" w:eastAsia="Arial Unicode MS" w:hint="eastAsia"/>
          <w:w w:val="105"/>
          <w:position w:val="0"/>
          <w:sz w:val="14"/>
        </w:rPr>
        <w:t>閲   </w:t>
      </w:r>
      <w:r>
        <w:rPr>
          <w:rFonts w:ascii="Arial Unicode MS" w:eastAsia="Arial Unicode MS" w:hint="eastAsia"/>
          <w:spacing w:val="30"/>
          <w:w w:val="105"/>
          <w:position w:val="0"/>
          <w:sz w:val="14"/>
        </w:rPr>
        <w:t> </w:t>
      </w:r>
      <w:r>
        <w:rPr>
          <w:rFonts w:ascii="Arial Unicode MS" w:eastAsia="Arial Unicode MS" w:hint="eastAsia"/>
          <w:w w:val="105"/>
          <w:position w:val="0"/>
          <w:sz w:val="14"/>
        </w:rPr>
        <w:t>町</w:t>
        <w:tab/>
      </w:r>
      <w:r>
        <w:rPr>
          <w:w w:val="105"/>
          <w:position w:val="0"/>
          <w:sz w:val="15"/>
        </w:rPr>
        <w:t>67</w:t>
        <w:tab/>
        <w:t>32</w:t>
        <w:tab/>
      </w:r>
      <w:r>
        <w:rPr>
          <w:w w:val="105"/>
          <w:sz w:val="15"/>
        </w:rPr>
        <w:t>35</w:t>
        <w:tab/>
        <w:t>61</w:t>
        <w:tab/>
        <w:t>34</w:t>
        <w:tab/>
        <w:t>27</w:t>
        <w:tab/>
      </w:r>
      <w:r>
        <w:rPr>
          <w:w w:val="105"/>
          <w:position w:val="1"/>
          <w:sz w:val="15"/>
        </w:rPr>
        <w:t>59</w:t>
        <w:tab/>
        <w:t>33</w:t>
        <w:tab/>
        <w:t>26</w:t>
        <w:tab/>
      </w:r>
      <w:r>
        <w:rPr>
          <w:w w:val="105"/>
          <w:position w:val="2"/>
          <w:sz w:val="15"/>
        </w:rPr>
        <w:t>67</w:t>
        <w:tab/>
      </w:r>
      <w:r>
        <w:rPr>
          <w:w w:val="105"/>
          <w:position w:val="3"/>
          <w:sz w:val="15"/>
        </w:rPr>
        <w:t>33</w:t>
        <w:tab/>
        <w:t>34</w:t>
      </w:r>
    </w:p>
    <w:p>
      <w:pPr>
        <w:pStyle w:val="BodyText"/>
        <w:tabs>
          <w:tab w:pos="971" w:val="left" w:leader="none"/>
          <w:tab w:pos="2088" w:val="left" w:leader="none"/>
          <w:tab w:pos="2896" w:val="left" w:leader="none"/>
          <w:tab w:pos="3705" w:val="left" w:leader="none"/>
          <w:tab w:pos="4506" w:val="left" w:leader="none"/>
          <w:tab w:pos="5320" w:val="left" w:leader="none"/>
          <w:tab w:pos="6137" w:val="left" w:leader="none"/>
          <w:tab w:pos="6953" w:val="left" w:leader="none"/>
          <w:tab w:pos="7775" w:val="left" w:leader="none"/>
          <w:tab w:pos="8591" w:val="left" w:leader="none"/>
          <w:tab w:pos="9400" w:val="left" w:leader="none"/>
          <w:tab w:pos="10226" w:val="left" w:leader="none"/>
          <w:tab w:pos="11040" w:val="left" w:leader="none"/>
        </w:tabs>
        <w:spacing w:line="185" w:lineRule="exact"/>
        <w:ind w:left="414"/>
        <w:jc w:val="center"/>
      </w:pPr>
      <w:r>
        <w:rPr>
          <w:rFonts w:ascii="Arial Unicode MS" w:eastAsia="Arial Unicode MS" w:hint="eastAsia"/>
          <w:w w:val="110"/>
          <w:sz w:val="14"/>
        </w:rPr>
        <w:t>北東</w:t>
        <w:tab/>
        <w:t>通村</w:t>
        <w:tab/>
      </w:r>
      <w:r>
        <w:rPr>
          <w:w w:val="110"/>
        </w:rPr>
        <w:t>67</w:t>
        <w:tab/>
      </w:r>
      <w:r>
        <w:rPr>
          <w:w w:val="110"/>
          <w:position w:val="1"/>
        </w:rPr>
        <w:t>35</w:t>
        <w:tab/>
        <w:t>32</w:t>
        <w:tab/>
        <w:t>93</w:t>
        <w:tab/>
        <w:t>56</w:t>
        <w:tab/>
        <w:t>37</w:t>
        <w:tab/>
        <w:t>70</w:t>
        <w:tab/>
      </w:r>
      <w:r>
        <w:rPr>
          <w:w w:val="110"/>
          <w:position w:val="2"/>
        </w:rPr>
        <w:t>38</w:t>
        <w:tab/>
      </w:r>
      <w:r>
        <w:rPr>
          <w:w w:val="110"/>
          <w:position w:val="3"/>
        </w:rPr>
        <w:t>32</w:t>
        <w:tab/>
      </w:r>
      <w:r>
        <w:rPr>
          <w:w w:val="110"/>
          <w:position w:val="4"/>
        </w:rPr>
        <w:t>77</w:t>
        <w:tab/>
        <w:t>48</w:t>
        <w:tab/>
        <w:t>29</w:t>
      </w:r>
    </w:p>
    <w:p>
      <w:pPr>
        <w:pStyle w:val="BodyText"/>
        <w:tabs>
          <w:tab w:pos="2085" w:val="left" w:leader="none"/>
          <w:tab w:pos="2887" w:val="left" w:leader="none"/>
          <w:tab w:pos="3695" w:val="left" w:leader="none"/>
          <w:tab w:pos="4503" w:val="left" w:leader="none"/>
          <w:tab w:pos="5319" w:val="left" w:leader="none"/>
          <w:tab w:pos="6134" w:val="left" w:leader="none"/>
          <w:tab w:pos="6950" w:val="left" w:leader="none"/>
          <w:tab w:pos="7773" w:val="left" w:leader="none"/>
          <w:tab w:pos="8581" w:val="left" w:leader="none"/>
          <w:tab w:pos="9404" w:val="left" w:leader="none"/>
          <w:tab w:pos="10219" w:val="left" w:leader="none"/>
          <w:tab w:pos="11028" w:val="left" w:leader="none"/>
        </w:tabs>
        <w:spacing w:line="175" w:lineRule="exact"/>
        <w:ind w:left="409"/>
        <w:jc w:val="center"/>
      </w:pPr>
      <w:r>
        <w:rPr/>
        <w:pict>
          <v:shape style="position:absolute;margin-left:448.031189pt;margin-top:1.437522pt;width:3.3pt;height:27.55pt;mso-position-horizontal-relative:page;mso-position-vertical-relative:paragraph;z-index:-126244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6"/>
                      <w:sz w:val="41"/>
                    </w:rPr>
                    <w:t>，</w:t>
                  </w:r>
                </w:p>
              </w:txbxContent>
            </v:textbox>
            <w10:wrap type="none"/>
          </v:shape>
        </w:pict>
      </w:r>
      <w:r>
        <w:rPr>
          <w:rFonts w:ascii="Arial Unicode MS" w:eastAsia="Arial Unicode MS" w:hint="eastAsia"/>
          <w:w w:val="105"/>
          <w:sz w:val="14"/>
        </w:rPr>
        <w:t>郡風閲；；；村</w:t>
        <w:tab/>
      </w:r>
      <w:r>
        <w:rPr>
          <w:w w:val="105"/>
        </w:rPr>
        <w:t>23</w:t>
        <w:tab/>
      </w:r>
      <w:r>
        <w:rPr>
          <w:w w:val="105"/>
          <w:position w:val="1"/>
        </w:rPr>
        <w:t>11</w:t>
        <w:tab/>
        <w:t>12</w:t>
        <w:tab/>
        <w:t>28</w:t>
        <w:tab/>
        <w:t>14</w:t>
        <w:tab/>
        <w:t>14</w:t>
        <w:tab/>
        <w:t>28</w:t>
        <w:tab/>
      </w:r>
      <w:r>
        <w:rPr>
          <w:w w:val="105"/>
          <w:position w:val="2"/>
        </w:rPr>
        <w:t>13</w:t>
        <w:tab/>
      </w:r>
      <w:r>
        <w:rPr>
          <w:w w:val="105"/>
          <w:position w:val="3"/>
        </w:rPr>
        <w:t>15</w:t>
        <w:tab/>
      </w:r>
      <w:r>
        <w:rPr>
          <w:w w:val="105"/>
          <w:position w:val="4"/>
        </w:rPr>
        <w:t>28</w:t>
        <w:tab/>
        <w:t>18</w:t>
        <w:tab/>
        <w:t>10</w:t>
      </w:r>
    </w:p>
    <w:p>
      <w:pPr>
        <w:spacing w:after="0" w:line="175" w:lineRule="exact"/>
        <w:jc w:val="center"/>
        <w:sectPr>
          <w:type w:val="continuous"/>
          <w:pgSz w:w="11990" w:h="16840"/>
          <w:pgMar w:top="300" w:bottom="280" w:left="300" w:right="160"/>
        </w:sectPr>
      </w:pPr>
    </w:p>
    <w:p>
      <w:pPr>
        <w:tabs>
          <w:tab w:pos="1469" w:val="left" w:leader="none"/>
          <w:tab w:pos="2244" w:val="left" w:leader="none"/>
          <w:tab w:pos="3143" w:val="left" w:leader="none"/>
          <w:tab w:pos="3861" w:val="left" w:leader="none"/>
          <w:tab w:pos="4676" w:val="left" w:leader="none"/>
          <w:tab w:pos="5477" w:val="left" w:leader="none"/>
          <w:tab w:pos="6300" w:val="left" w:leader="none"/>
          <w:tab w:pos="7120" w:val="left" w:leader="none"/>
          <w:tab w:pos="7938" w:val="left" w:leader="none"/>
        </w:tabs>
        <w:spacing w:line="200" w:lineRule="exact" w:before="20"/>
        <w:ind w:left="792" w:right="0" w:firstLine="0"/>
        <w:jc w:val="left"/>
        <w:rPr>
          <w:sz w:val="15"/>
        </w:rPr>
      </w:pPr>
      <w:r>
        <w:rPr>
          <w:rFonts w:ascii="Arial Unicode MS" w:eastAsia="Arial Unicode MS" w:hint="eastAsia"/>
          <w:w w:val="105"/>
          <w:position w:val="-1"/>
          <w:sz w:val="14"/>
        </w:rPr>
        <w:t>佐   </w:t>
      </w:r>
      <w:r>
        <w:rPr>
          <w:rFonts w:ascii="Arial Unicode MS" w:eastAsia="Arial Unicode MS" w:hint="eastAsia"/>
          <w:spacing w:val="24"/>
          <w:w w:val="105"/>
          <w:position w:val="-1"/>
          <w:sz w:val="14"/>
        </w:rPr>
        <w:t> </w:t>
      </w:r>
      <w:r>
        <w:rPr>
          <w:rFonts w:ascii="Arial Unicode MS" w:eastAsia="Arial Unicode MS" w:hint="eastAsia"/>
          <w:w w:val="105"/>
          <w:position w:val="0"/>
          <w:sz w:val="12"/>
        </w:rPr>
        <w:t>井</w:t>
        <w:tab/>
      </w:r>
      <w:r>
        <w:rPr>
          <w:rFonts w:ascii="Arial Unicode MS" w:eastAsia="Arial Unicode MS" w:hint="eastAsia"/>
          <w:w w:val="105"/>
          <w:position w:val="0"/>
          <w:sz w:val="14"/>
        </w:rPr>
        <w:t>村</w:t>
        <w:tab/>
      </w:r>
      <w:r>
        <w:rPr>
          <w:w w:val="105"/>
          <w:position w:val="0"/>
          <w:sz w:val="15"/>
        </w:rPr>
        <w:t>17</w:t>
        <w:tab/>
        <w:t>6</w:t>
        <w:tab/>
      </w:r>
      <w:r>
        <w:rPr>
          <w:w w:val="105"/>
          <w:sz w:val="15"/>
        </w:rPr>
        <w:t>11</w:t>
        <w:tab/>
        <w:t>26</w:t>
        <w:tab/>
        <w:t>12</w:t>
        <w:tab/>
      </w:r>
      <w:r>
        <w:rPr>
          <w:w w:val="105"/>
          <w:position w:val="1"/>
          <w:sz w:val="15"/>
        </w:rPr>
        <w:t>14</w:t>
        <w:tab/>
        <w:t>32</w:t>
        <w:tab/>
      </w:r>
      <w:r>
        <w:rPr>
          <w:spacing w:val="-10"/>
          <w:w w:val="105"/>
          <w:position w:val="1"/>
          <w:sz w:val="15"/>
        </w:rPr>
        <w:t>20</w:t>
      </w:r>
    </w:p>
    <w:p>
      <w:pPr>
        <w:pStyle w:val="BodyText"/>
        <w:tabs>
          <w:tab w:pos="2251" w:val="left" w:leader="none"/>
          <w:tab w:pos="3052" w:val="left" w:leader="none"/>
          <w:tab w:pos="3861" w:val="left" w:leader="none"/>
          <w:tab w:pos="4676" w:val="left" w:leader="none"/>
          <w:tab w:pos="5485" w:val="left" w:leader="none"/>
          <w:tab w:pos="6300" w:val="left" w:leader="none"/>
          <w:tab w:pos="7116" w:val="left" w:leader="none"/>
          <w:tab w:pos="8019" w:val="left" w:leader="none"/>
        </w:tabs>
        <w:spacing w:line="162" w:lineRule="exact"/>
        <w:ind w:left="755"/>
      </w:pPr>
      <w:r>
        <w:rPr>
          <w:rFonts w:ascii="Arial Unicode MS" w:eastAsia="Arial Unicode MS" w:hint="eastAsia"/>
          <w:w w:val="135"/>
          <w:sz w:val="14"/>
        </w:rPr>
        <w:t>脇野沢村</w:t>
        <w:tab/>
      </w:r>
      <w:r>
        <w:rPr>
          <w:w w:val="120"/>
        </w:rPr>
        <w:t>24</w:t>
        <w:tab/>
      </w:r>
      <w:r>
        <w:rPr>
          <w:w w:val="120"/>
          <w:position w:val="1"/>
        </w:rPr>
        <w:t>10</w:t>
        <w:tab/>
        <w:t>14</w:t>
        <w:tab/>
        <w:t>27</w:t>
        <w:tab/>
        <w:t>12</w:t>
        <w:tab/>
        <w:t>15</w:t>
        <w:tab/>
        <w:t>17</w:t>
        <w:tab/>
      </w:r>
      <w:r>
        <w:rPr>
          <w:spacing w:val="-15"/>
          <w:w w:val="120"/>
          <w:position w:val="2"/>
        </w:rPr>
        <w:t>8</w:t>
      </w:r>
    </w:p>
    <w:p>
      <w:pPr>
        <w:pStyle w:val="BodyText"/>
        <w:tabs>
          <w:tab w:pos="1422" w:val="left" w:leader="none"/>
          <w:tab w:pos="2241" w:val="left" w:leader="none"/>
          <w:tab w:pos="3056" w:val="left" w:leader="none"/>
        </w:tabs>
        <w:spacing w:line="181" w:lineRule="exact"/>
        <w:ind w:left="603"/>
      </w:pPr>
      <w:r>
        <w:rPr/>
        <w:br w:type="column"/>
      </w:r>
      <w:r>
        <w:rPr>
          <w:w w:val="110"/>
        </w:rPr>
        <w:t>12</w:t>
        <w:tab/>
        <w:t>30</w:t>
        <w:tab/>
      </w:r>
      <w:r>
        <w:rPr>
          <w:w w:val="110"/>
          <w:position w:val="1"/>
        </w:rPr>
        <w:t>13</w:t>
        <w:tab/>
        <w:t>17</w:t>
      </w:r>
    </w:p>
    <w:p>
      <w:pPr>
        <w:pStyle w:val="BodyText"/>
        <w:tabs>
          <w:tab w:pos="2248" w:val="left" w:leader="none"/>
          <w:tab w:pos="3056" w:val="left" w:leader="none"/>
        </w:tabs>
        <w:spacing w:before="5"/>
        <w:ind w:left="1425"/>
      </w:pPr>
      <w:r>
        <w:rPr>
          <w:w w:val="105"/>
        </w:rPr>
        <w:t>28</w:t>
        <w:tab/>
      </w:r>
      <w:r>
        <w:rPr>
          <w:w w:val="105"/>
          <w:position w:val="1"/>
        </w:rPr>
        <w:t>14</w:t>
        <w:tab/>
        <w:t>14</w:t>
      </w:r>
    </w:p>
    <w:p>
      <w:pPr>
        <w:spacing w:after="0"/>
        <w:sectPr>
          <w:type w:val="continuous"/>
          <w:pgSz w:w="11990" w:h="16840"/>
          <w:pgMar w:top="300" w:bottom="280" w:left="300" w:right="160"/>
          <w:cols w:num="2" w:equalWidth="0">
            <w:col w:w="8105" w:space="40"/>
            <w:col w:w="3385"/>
          </w:cols>
        </w:sectPr>
      </w:pPr>
    </w:p>
    <w:p>
      <w:pPr>
        <w:pStyle w:val="BodyText"/>
        <w:tabs>
          <w:tab w:pos="1467" w:val="left" w:leader="none"/>
          <w:tab w:pos="2165" w:val="left" w:leader="none"/>
          <w:tab w:pos="3063" w:val="left" w:leader="none"/>
          <w:tab w:pos="3865" w:val="left" w:leader="none"/>
          <w:tab w:pos="4590" w:val="left" w:leader="none"/>
          <w:tab w:pos="5481" w:val="left" w:leader="none"/>
          <w:tab w:pos="6301" w:val="left" w:leader="none"/>
          <w:tab w:pos="7036" w:val="left" w:leader="none"/>
          <w:tab w:pos="7940" w:val="left" w:leader="none"/>
          <w:tab w:pos="8751" w:val="left" w:leader="none"/>
          <w:tab w:pos="9483" w:val="left" w:leader="none"/>
          <w:tab w:pos="10397" w:val="left" w:leader="none"/>
          <w:tab w:pos="11367" w:val="right" w:leader="none"/>
        </w:tabs>
        <w:spacing w:line="199" w:lineRule="exact"/>
        <w:ind w:left="782"/>
      </w:pPr>
      <w:r>
        <w:rPr>
          <w:rFonts w:ascii="Arial Unicode MS" w:eastAsia="Arial Unicode MS" w:hint="eastAsia"/>
          <w:w w:val="110"/>
          <w:position w:val="-1"/>
          <w:sz w:val="14"/>
        </w:rPr>
        <w:t>二  </w:t>
      </w:r>
      <w:r>
        <w:rPr>
          <w:rFonts w:ascii="Arial Unicode MS" w:eastAsia="Arial Unicode MS" w:hint="eastAsia"/>
          <w:spacing w:val="32"/>
          <w:w w:val="110"/>
          <w:position w:val="-1"/>
          <w:sz w:val="14"/>
        </w:rPr>
        <w:t> </w:t>
      </w:r>
      <w:r>
        <w:rPr>
          <w:rFonts w:ascii="Arial" w:eastAsia="Arial"/>
          <w:w w:val="110"/>
          <w:position w:val="-1"/>
          <w:sz w:val="13"/>
        </w:rPr>
        <w:t>P</w:t>
        <w:tab/>
      </w:r>
      <w:r>
        <w:rPr>
          <w:rFonts w:ascii="Arial Unicode MS" w:eastAsia="Arial Unicode MS" w:hint="eastAsia"/>
          <w:w w:val="110"/>
          <w:position w:val="-1"/>
          <w:sz w:val="14"/>
        </w:rPr>
        <w:t>町</w:t>
        <w:tab/>
      </w:r>
      <w:r>
        <w:rPr>
          <w:w w:val="110"/>
          <w:position w:val="0"/>
        </w:rPr>
        <w:t>145</w:t>
        <w:tab/>
        <w:t>68</w:t>
        <w:tab/>
        <w:t>77</w:t>
        <w:tab/>
      </w:r>
      <w:r>
        <w:rPr>
          <w:w w:val="110"/>
        </w:rPr>
        <w:t>144</w:t>
        <w:tab/>
        <w:t>60</w:t>
        <w:tab/>
        <w:t>84</w:t>
        <w:tab/>
      </w:r>
      <w:r>
        <w:rPr>
          <w:w w:val="110"/>
          <w:position w:val="1"/>
        </w:rPr>
        <w:t>149</w:t>
        <w:tab/>
        <w:t>83</w:t>
        <w:tab/>
        <w:t>66</w:t>
        <w:tab/>
      </w:r>
      <w:r>
        <w:rPr>
          <w:w w:val="110"/>
          <w:position w:val="3"/>
        </w:rPr>
        <w:t>156</w:t>
        <w:tab/>
      </w:r>
      <w:r>
        <w:rPr>
          <w:w w:val="110"/>
          <w:position w:val="2"/>
        </w:rPr>
        <w:t>94</w:t>
        <w:tab/>
      </w:r>
      <w:r>
        <w:rPr>
          <w:w w:val="110"/>
          <w:position w:val="3"/>
        </w:rPr>
        <w:t>62</w:t>
      </w:r>
    </w:p>
    <w:p>
      <w:pPr>
        <w:tabs>
          <w:tab w:pos="2165" w:val="left" w:leader="none"/>
          <w:tab w:pos="3064" w:val="left" w:leader="none"/>
          <w:tab w:pos="3865" w:val="left" w:leader="none"/>
          <w:tab w:pos="4590" w:val="left" w:leader="none"/>
          <w:tab w:pos="5486" w:val="left" w:leader="none"/>
          <w:tab w:pos="6304" w:val="left" w:leader="none"/>
          <w:tab w:pos="7043" w:val="left" w:leader="none"/>
          <w:tab w:pos="7943" w:val="left" w:leader="none"/>
          <w:tab w:pos="8668" w:val="left" w:leader="none"/>
          <w:tab w:pos="9490" w:val="left" w:leader="none"/>
          <w:tab w:pos="10313" w:val="left" w:leader="none"/>
          <w:tab w:pos="11205" w:val="left" w:leader="none"/>
        </w:tabs>
        <w:spacing w:line="195" w:lineRule="exact" w:before="0"/>
        <w:ind w:left="785" w:right="0" w:firstLine="0"/>
        <w:jc w:val="left"/>
        <w:rPr>
          <w:sz w:val="15"/>
        </w:rPr>
      </w:pPr>
      <w:r>
        <w:rPr>
          <w:rFonts w:ascii="Arial Unicode MS" w:eastAsia="Arial Unicode MS" w:hint="eastAsia"/>
          <w:w w:val="105"/>
          <w:position w:val="-1"/>
          <w:sz w:val="14"/>
        </w:rPr>
        <w:t>五   </w:t>
      </w:r>
      <w:r>
        <w:rPr>
          <w:rFonts w:ascii="Arial Unicode MS" w:eastAsia="Arial Unicode MS" w:hint="eastAsia"/>
          <w:spacing w:val="34"/>
          <w:w w:val="105"/>
          <w:position w:val="-1"/>
          <w:sz w:val="14"/>
        </w:rPr>
        <w:t> </w:t>
      </w:r>
      <w:r>
        <w:rPr>
          <w:rFonts w:ascii="Arial Unicode MS" w:eastAsia="Arial Unicode MS" w:hint="eastAsia"/>
          <w:w w:val="105"/>
          <w:position w:val="-1"/>
          <w:sz w:val="14"/>
        </w:rPr>
        <w:t>戸   </w:t>
      </w:r>
      <w:r>
        <w:rPr>
          <w:rFonts w:ascii="Arial Unicode MS" w:eastAsia="Arial Unicode MS" w:hint="eastAsia"/>
          <w:spacing w:val="29"/>
          <w:w w:val="105"/>
          <w:position w:val="-1"/>
          <w:sz w:val="14"/>
        </w:rPr>
        <w:t> </w:t>
      </w:r>
      <w:r>
        <w:rPr>
          <w:rFonts w:ascii="Arial Unicode MS" w:eastAsia="Arial Unicode MS" w:hint="eastAsia"/>
          <w:w w:val="105"/>
          <w:position w:val="0"/>
          <w:sz w:val="14"/>
        </w:rPr>
        <w:t>町</w:t>
        <w:tab/>
      </w:r>
      <w:r>
        <w:rPr>
          <w:w w:val="105"/>
          <w:position w:val="0"/>
          <w:sz w:val="15"/>
        </w:rPr>
        <w:t>188</w:t>
        <w:tab/>
        <w:t>98</w:t>
        <w:tab/>
      </w:r>
      <w:r>
        <w:rPr>
          <w:w w:val="105"/>
          <w:sz w:val="15"/>
        </w:rPr>
        <w:t>90</w:t>
        <w:tab/>
      </w:r>
      <w:r>
        <w:rPr>
          <w:w w:val="105"/>
          <w:position w:val="1"/>
          <w:sz w:val="15"/>
        </w:rPr>
        <w:t>187</w:t>
        <w:tab/>
      </w:r>
      <w:r>
        <w:rPr>
          <w:w w:val="105"/>
          <w:sz w:val="15"/>
        </w:rPr>
        <w:t>88</w:t>
        <w:tab/>
        <w:t>99</w:t>
        <w:tab/>
      </w:r>
      <w:r>
        <w:rPr>
          <w:w w:val="105"/>
          <w:position w:val="1"/>
          <w:sz w:val="15"/>
        </w:rPr>
        <w:t>203</w:t>
        <w:tab/>
        <w:t>96</w:t>
        <w:tab/>
      </w:r>
      <w:r>
        <w:rPr>
          <w:w w:val="105"/>
          <w:position w:val="3"/>
          <w:sz w:val="15"/>
        </w:rPr>
        <w:t>107</w:t>
        <w:tab/>
        <w:t>224</w:t>
        <w:tab/>
        <w:t>133</w:t>
        <w:tab/>
      </w:r>
      <w:r>
        <w:rPr>
          <w:w w:val="105"/>
          <w:position w:val="4"/>
          <w:sz w:val="15"/>
        </w:rPr>
        <w:t>91</w:t>
      </w:r>
    </w:p>
    <w:p>
      <w:pPr>
        <w:tabs>
          <w:tab w:pos="1467" w:val="left" w:leader="none"/>
          <w:tab w:pos="2253" w:val="left" w:leader="none"/>
          <w:tab w:pos="3060" w:val="left" w:leader="none"/>
          <w:tab w:pos="3872" w:val="left" w:leader="none"/>
          <w:tab w:pos="4672" w:val="left" w:leader="none"/>
          <w:tab w:pos="5492" w:val="left" w:leader="none"/>
          <w:tab w:pos="6304" w:val="left" w:leader="none"/>
          <w:tab w:pos="7120" w:val="left" w:leader="none"/>
          <w:tab w:pos="7943" w:val="left" w:leader="none"/>
          <w:tab w:pos="8751" w:val="left" w:leader="none"/>
          <w:tab w:pos="9567" w:val="left" w:leader="none"/>
          <w:tab w:pos="10393" w:val="left" w:leader="none"/>
          <w:tab w:pos="11369" w:val="right" w:leader="none"/>
        </w:tabs>
        <w:spacing w:line="192" w:lineRule="exact" w:before="0"/>
        <w:ind w:left="792" w:right="0" w:firstLine="0"/>
        <w:jc w:val="left"/>
        <w:rPr>
          <w:sz w:val="15"/>
        </w:rPr>
      </w:pPr>
      <w:r>
        <w:rPr>
          <w:rFonts w:ascii="Arial Unicode MS" w:eastAsia="Arial Unicode MS" w:hint="eastAsia"/>
          <w:w w:val="110"/>
          <w:position w:val="0"/>
          <w:sz w:val="14"/>
        </w:rPr>
        <w:t>田   </w:t>
      </w:r>
      <w:r>
        <w:rPr>
          <w:rFonts w:ascii="Arial Unicode MS" w:eastAsia="Arial Unicode MS" w:hint="eastAsia"/>
          <w:spacing w:val="3"/>
          <w:w w:val="110"/>
          <w:position w:val="0"/>
          <w:sz w:val="14"/>
        </w:rPr>
        <w:t> </w:t>
      </w:r>
      <w:r>
        <w:rPr>
          <w:rFonts w:ascii="Arial" w:eastAsia="Arial"/>
          <w:w w:val="110"/>
          <w:position w:val="-1"/>
          <w:sz w:val="17"/>
        </w:rPr>
        <w:t>'I-</w:t>
        <w:tab/>
      </w:r>
      <w:r>
        <w:rPr>
          <w:rFonts w:ascii="Arial Unicode MS" w:eastAsia="Arial Unicode MS" w:hint="eastAsia"/>
          <w:w w:val="110"/>
          <w:position w:val="0"/>
          <w:sz w:val="14"/>
        </w:rPr>
        <w:t>町</w:t>
        <w:tab/>
      </w:r>
      <w:r>
        <w:rPr>
          <w:w w:val="110"/>
          <w:position w:val="0"/>
          <w:sz w:val="15"/>
        </w:rPr>
        <w:t>80</w:t>
        <w:tab/>
      </w:r>
      <w:r>
        <w:rPr>
          <w:w w:val="110"/>
          <w:sz w:val="15"/>
        </w:rPr>
        <w:t>43</w:t>
        <w:tab/>
        <w:t>37</w:t>
        <w:tab/>
      </w:r>
      <w:r>
        <w:rPr>
          <w:w w:val="110"/>
          <w:position w:val="1"/>
          <w:sz w:val="15"/>
        </w:rPr>
        <w:t>57</w:t>
        <w:tab/>
        <w:t>23</w:t>
        <w:tab/>
        <w:t>34</w:t>
        <w:tab/>
        <w:t>73</w:t>
        <w:tab/>
        <w:t>37</w:t>
        <w:tab/>
      </w:r>
      <w:r>
        <w:rPr>
          <w:w w:val="110"/>
          <w:position w:val="3"/>
          <w:sz w:val="15"/>
        </w:rPr>
        <w:t>36</w:t>
        <w:tab/>
      </w:r>
      <w:r>
        <w:rPr>
          <w:w w:val="110"/>
          <w:position w:val="4"/>
          <w:sz w:val="15"/>
        </w:rPr>
        <w:t>73</w:t>
        <w:tab/>
        <w:t>40</w:t>
        <w:tab/>
        <w:t>33</w:t>
      </w:r>
    </w:p>
    <w:p>
      <w:pPr>
        <w:pStyle w:val="BodyText"/>
        <w:tabs>
          <w:tab w:pos="2253" w:val="left" w:leader="none"/>
          <w:tab w:pos="3060" w:val="left" w:leader="none"/>
          <w:tab w:pos="3869" w:val="left" w:leader="none"/>
          <w:tab w:pos="4597" w:val="left" w:leader="none"/>
          <w:tab w:pos="5488" w:val="left" w:leader="none"/>
          <w:tab w:pos="6310" w:val="left" w:leader="none"/>
          <w:tab w:pos="7127" w:val="left" w:leader="none"/>
          <w:tab w:pos="7942" w:val="left" w:leader="none"/>
          <w:tab w:pos="8755" w:val="left" w:leader="none"/>
          <w:tab w:pos="9574" w:val="left" w:leader="none"/>
          <w:tab w:pos="10395" w:val="left" w:leader="none"/>
          <w:tab w:pos="11209" w:val="left" w:leader="none"/>
        </w:tabs>
        <w:spacing w:line="182" w:lineRule="exact"/>
        <w:ind w:left="560"/>
      </w:pPr>
      <w:r>
        <w:rPr>
          <w:rFonts w:ascii="Arial Unicode MS" w:eastAsia="Arial Unicode MS" w:hint="eastAsia"/>
          <w:w w:val="175"/>
          <w:position w:val="-1"/>
          <w:sz w:val="14"/>
        </w:rPr>
        <w:t>＿名川町</w:t>
        <w:tab/>
      </w:r>
      <w:r>
        <w:rPr>
          <w:w w:val="175"/>
          <w:position w:val="0"/>
        </w:rPr>
        <w:t>87</w:t>
        <w:tab/>
      </w:r>
      <w:r>
        <w:rPr>
          <w:w w:val="120"/>
          <w:position w:val="0"/>
        </w:rPr>
        <w:t>46</w:t>
        <w:tab/>
      </w:r>
      <w:r>
        <w:rPr>
          <w:w w:val="120"/>
        </w:rPr>
        <w:t>41</w:t>
        <w:tab/>
        <w:t>107</w:t>
        <w:tab/>
        <w:t>52</w:t>
        <w:tab/>
        <w:t>55</w:t>
        <w:tab/>
        <w:t>98</w:t>
        <w:tab/>
      </w:r>
      <w:r>
        <w:rPr>
          <w:w w:val="120"/>
          <w:position w:val="1"/>
        </w:rPr>
        <w:t>54</w:t>
        <w:tab/>
      </w:r>
      <w:r>
        <w:rPr>
          <w:w w:val="120"/>
          <w:position w:val="2"/>
        </w:rPr>
        <w:t>44</w:t>
        <w:tab/>
        <w:t>98</w:t>
        <w:tab/>
        <w:t>56</w:t>
        <w:tab/>
      </w:r>
      <w:r>
        <w:rPr>
          <w:w w:val="120"/>
          <w:position w:val="3"/>
        </w:rPr>
        <w:t>42</w:t>
      </w:r>
    </w:p>
    <w:p>
      <w:pPr>
        <w:pStyle w:val="BodyText"/>
        <w:tabs>
          <w:tab w:pos="2255" w:val="left" w:leader="none"/>
          <w:tab w:pos="3064" w:val="left" w:leader="none"/>
          <w:tab w:pos="3872" w:val="left" w:leader="none"/>
          <w:tab w:pos="4680" w:val="left" w:leader="none"/>
          <w:tab w:pos="5489" w:val="left" w:leader="none"/>
          <w:tab w:pos="6312" w:val="left" w:leader="none"/>
          <w:tab w:pos="7127" w:val="left" w:leader="none"/>
          <w:tab w:pos="7943" w:val="left" w:leader="none"/>
          <w:tab w:pos="8758" w:val="left" w:leader="none"/>
          <w:tab w:pos="9573" w:val="left" w:leader="none"/>
          <w:tab w:pos="10400" w:val="left" w:leader="none"/>
          <w:tab w:pos="11208" w:val="left" w:leader="none"/>
        </w:tabs>
        <w:spacing w:line="187" w:lineRule="exact"/>
        <w:ind w:left="566"/>
      </w:pPr>
      <w:r>
        <w:rPr>
          <w:rFonts w:ascii="Arial Unicode MS" w:eastAsia="Arial Unicode MS" w:hint="eastAsia"/>
          <w:w w:val="170"/>
          <w:position w:val="1"/>
          <w:sz w:val="14"/>
        </w:rPr>
        <w:t>二南部町</w:t>
        <w:tab/>
      </w:r>
      <w:r>
        <w:rPr>
          <w:w w:val="170"/>
        </w:rPr>
        <w:t>63</w:t>
        <w:tab/>
        <w:t>33</w:t>
        <w:tab/>
      </w:r>
      <w:r>
        <w:rPr>
          <w:w w:val="120"/>
          <w:position w:val="1"/>
        </w:rPr>
        <w:t>30</w:t>
        <w:tab/>
        <w:t>66</w:t>
        <w:tab/>
        <w:t>32</w:t>
        <w:tab/>
        <w:t>34</w:t>
        <w:tab/>
        <w:t>68</w:t>
        <w:tab/>
      </w:r>
      <w:r>
        <w:rPr>
          <w:w w:val="120"/>
          <w:position w:val="3"/>
        </w:rPr>
        <w:t>31</w:t>
        <w:tab/>
        <w:t>37</w:t>
        <w:tab/>
      </w:r>
      <w:r>
        <w:rPr>
          <w:w w:val="120"/>
          <w:position w:val="4"/>
        </w:rPr>
        <w:t>51</w:t>
        <w:tab/>
        <w:t>25</w:t>
        <w:tab/>
      </w:r>
      <w:r>
        <w:rPr>
          <w:w w:val="120"/>
          <w:position w:val="5"/>
        </w:rPr>
        <w:t>26</w:t>
      </w:r>
    </w:p>
    <w:p>
      <w:pPr>
        <w:pStyle w:val="BodyText"/>
        <w:tabs>
          <w:tab w:pos="2172" w:val="left" w:leader="none"/>
          <w:tab w:pos="2980" w:val="left" w:leader="none"/>
          <w:tab w:pos="3873" w:val="left" w:leader="none"/>
          <w:tab w:pos="4590" w:val="left" w:leader="none"/>
          <w:tab w:pos="5489" w:val="left" w:leader="none"/>
          <w:tab w:pos="6228" w:val="left" w:leader="none"/>
          <w:tab w:pos="7044" w:val="left" w:leader="none"/>
          <w:tab w:pos="7943" w:val="left" w:leader="none"/>
          <w:tab w:pos="8752" w:val="left" w:leader="none"/>
          <w:tab w:pos="9490" w:val="left" w:leader="none"/>
          <w:tab w:pos="10313" w:val="left" w:leader="none"/>
          <w:tab w:pos="11209" w:val="left" w:leader="none"/>
        </w:tabs>
        <w:spacing w:line="178" w:lineRule="exact"/>
        <w:ind w:left="543"/>
      </w:pPr>
      <w:r>
        <w:rPr>
          <w:rFonts w:ascii="Arial Unicode MS" w:eastAsia="Arial Unicode MS" w:hint="eastAsia"/>
          <w:w w:val="105"/>
          <w:position w:val="1"/>
          <w:sz w:val="14"/>
        </w:rPr>
        <w:t>戸</w:t>
      </w:r>
      <w:r>
        <w:rPr>
          <w:rFonts w:ascii="Arial Unicode MS" w:eastAsia="Arial Unicode MS" w:hint="eastAsia"/>
          <w:spacing w:val="16"/>
          <w:w w:val="105"/>
          <w:position w:val="1"/>
          <w:sz w:val="14"/>
        </w:rPr>
        <w:t> </w:t>
      </w:r>
      <w:r>
        <w:rPr>
          <w:rFonts w:ascii="Arial Unicode MS" w:eastAsia="Arial Unicode MS" w:hint="eastAsia"/>
          <w:w w:val="105"/>
          <w:position w:val="1"/>
          <w:sz w:val="14"/>
        </w:rPr>
        <w:t>陪 上町</w:t>
        <w:tab/>
      </w:r>
      <w:r>
        <w:rPr>
          <w:w w:val="105"/>
        </w:rPr>
        <w:t>184</w:t>
        <w:tab/>
        <w:t>108</w:t>
        <w:tab/>
        <w:t>76</w:t>
        <w:tab/>
      </w:r>
      <w:r>
        <w:rPr>
          <w:w w:val="105"/>
          <w:position w:val="1"/>
        </w:rPr>
        <w:t>177</w:t>
        <w:tab/>
        <w:t>77</w:t>
        <w:tab/>
        <w:t>100</w:t>
        <w:tab/>
        <w:t>164</w:t>
        <w:tab/>
      </w:r>
      <w:r>
        <w:rPr>
          <w:w w:val="105"/>
          <w:position w:val="2"/>
        </w:rPr>
        <w:t>93</w:t>
        <w:tab/>
      </w:r>
      <w:r>
        <w:rPr>
          <w:w w:val="105"/>
          <w:position w:val="3"/>
        </w:rPr>
        <w:t>71</w:t>
        <w:tab/>
      </w:r>
      <w:r>
        <w:rPr>
          <w:w w:val="105"/>
          <w:position w:val="4"/>
        </w:rPr>
        <w:t>193</w:t>
        <w:tab/>
        <w:t>107</w:t>
        <w:tab/>
        <w:t>86</w:t>
      </w:r>
    </w:p>
    <w:p>
      <w:pPr>
        <w:tabs>
          <w:tab w:pos="1135" w:val="left" w:leader="none"/>
          <w:tab w:pos="2256" w:val="left" w:leader="none"/>
          <w:tab w:pos="3063" w:val="left" w:leader="none"/>
          <w:tab w:pos="3869" w:val="left" w:leader="none"/>
          <w:tab w:pos="4681" w:val="left" w:leader="none"/>
          <w:tab w:pos="5493" w:val="left" w:leader="none"/>
          <w:tab w:pos="6308" w:val="left" w:leader="none"/>
          <w:tab w:pos="7127" w:val="left" w:leader="none"/>
          <w:tab w:pos="7946" w:val="left" w:leader="none"/>
          <w:tab w:pos="8762" w:val="left" w:leader="none"/>
          <w:tab w:pos="9490" w:val="left" w:leader="none"/>
          <w:tab w:pos="10400" w:val="left" w:leader="none"/>
          <w:tab w:pos="11212" w:val="left" w:leader="none"/>
        </w:tabs>
        <w:spacing w:line="198" w:lineRule="exact" w:before="0"/>
        <w:ind w:left="546" w:right="0" w:firstLine="0"/>
        <w:jc w:val="left"/>
        <w:rPr>
          <w:sz w:val="15"/>
        </w:rPr>
      </w:pPr>
      <w:r>
        <w:rPr>
          <w:rFonts w:ascii="Arial Unicode MS" w:eastAsia="Arial Unicode MS" w:hint="eastAsia"/>
          <w:w w:val="105"/>
          <w:position w:val="1"/>
          <w:sz w:val="14"/>
        </w:rPr>
        <w:t>郡</w:t>
      </w:r>
      <w:r>
        <w:rPr>
          <w:rFonts w:ascii="Arial Unicode MS" w:eastAsia="Arial Unicode MS" w:hint="eastAsia"/>
          <w:spacing w:val="24"/>
          <w:w w:val="105"/>
          <w:position w:val="1"/>
          <w:sz w:val="14"/>
        </w:rPr>
        <w:t> </w:t>
      </w:r>
      <w:r>
        <w:rPr>
          <w:spacing w:val="-19"/>
          <w:w w:val="105"/>
          <w:position w:val="1"/>
          <w:sz w:val="15"/>
        </w:rPr>
        <w:t>1</w:t>
      </w:r>
      <w:r>
        <w:rPr>
          <w:rFonts w:ascii="Arial Unicode MS" w:eastAsia="Arial Unicode MS" w:hint="eastAsia"/>
          <w:position w:val="1"/>
          <w:sz w:val="14"/>
        </w:rPr>
        <w:t>忌</w:t>
        <w:tab/>
      </w:r>
      <w:r>
        <w:rPr>
          <w:rFonts w:ascii="Arial Unicode MS" w:eastAsia="Arial Unicode MS" w:hint="eastAsia"/>
          <w:w w:val="105"/>
          <w:position w:val="1"/>
          <w:sz w:val="14"/>
        </w:rPr>
        <w:t>地   </w:t>
      </w:r>
      <w:r>
        <w:rPr>
          <w:rFonts w:ascii="Arial Unicode MS" w:eastAsia="Arial Unicode MS" w:hint="eastAsia"/>
          <w:spacing w:val="24"/>
          <w:w w:val="105"/>
          <w:position w:val="1"/>
          <w:sz w:val="14"/>
        </w:rPr>
        <w:t> </w:t>
      </w:r>
      <w:r>
        <w:rPr>
          <w:rFonts w:ascii="Arial Unicode MS" w:eastAsia="Arial Unicode MS" w:hint="eastAsia"/>
          <w:w w:val="105"/>
          <w:position w:val="1"/>
          <w:sz w:val="14"/>
        </w:rPr>
        <w:t>村</w:t>
        <w:tab/>
      </w:r>
      <w:r>
        <w:rPr>
          <w:w w:val="105"/>
          <w:sz w:val="15"/>
        </w:rPr>
        <w:t>97</w:t>
        <w:tab/>
        <w:t>50</w:t>
        <w:tab/>
      </w:r>
      <w:r>
        <w:rPr>
          <w:w w:val="105"/>
          <w:position w:val="1"/>
          <w:sz w:val="15"/>
        </w:rPr>
        <w:t>47</w:t>
        <w:tab/>
        <w:t>93</w:t>
        <w:tab/>
        <w:t>44</w:t>
        <w:tab/>
        <w:t>49</w:t>
        <w:tab/>
        <w:t>93</w:t>
        <w:tab/>
      </w:r>
      <w:r>
        <w:rPr>
          <w:w w:val="105"/>
          <w:position w:val="2"/>
          <w:sz w:val="15"/>
        </w:rPr>
        <w:t>49</w:t>
        <w:tab/>
      </w:r>
      <w:r>
        <w:rPr>
          <w:w w:val="105"/>
          <w:position w:val="3"/>
          <w:sz w:val="15"/>
        </w:rPr>
        <w:t>44</w:t>
        <w:tab/>
      </w:r>
      <w:r>
        <w:rPr>
          <w:w w:val="105"/>
          <w:position w:val="4"/>
          <w:sz w:val="15"/>
        </w:rPr>
        <w:t>103</w:t>
        <w:tab/>
        <w:t>43</w:t>
        <w:tab/>
      </w:r>
      <w:r>
        <w:rPr>
          <w:w w:val="105"/>
          <w:position w:val="6"/>
          <w:sz w:val="15"/>
        </w:rPr>
        <w:t>6(</w:t>
      </w:r>
    </w:p>
    <w:p>
      <w:pPr>
        <w:pStyle w:val="BodyText"/>
        <w:tabs>
          <w:tab w:pos="1133" w:val="left" w:leader="none"/>
          <w:tab w:pos="2259" w:val="left" w:leader="none"/>
          <w:tab w:pos="3067" w:val="left" w:leader="none"/>
          <w:tab w:pos="3875" w:val="left" w:leader="none"/>
          <w:tab w:pos="4680" w:val="left" w:leader="none"/>
          <w:tab w:pos="5499" w:val="left" w:leader="none"/>
          <w:tab w:pos="6312" w:val="left" w:leader="none"/>
          <w:tab w:pos="7127" w:val="left" w:leader="none"/>
          <w:tab w:pos="7950" w:val="left" w:leader="none"/>
          <w:tab w:pos="8758" w:val="left" w:leader="none"/>
          <w:tab w:pos="9573" w:val="left" w:leader="none"/>
          <w:tab w:pos="10404" w:val="left" w:leader="none"/>
          <w:tab w:pos="11215" w:val="left" w:leader="none"/>
        </w:tabs>
        <w:spacing w:line="171" w:lineRule="exact"/>
        <w:ind w:left="796"/>
      </w:pPr>
      <w:r>
        <w:rPr/>
        <w:pict>
          <v:shape style="position:absolute;margin-left:163.669296pt;margin-top:3.377899pt;width:3.35pt;height:27.55pt;mso-position-horizontal-relative:page;mso-position-vertical-relative:paragraph;z-index:-12624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8"/>
                      <w:sz w:val="41"/>
                    </w:rPr>
                    <w:t>，</w:t>
                  </w:r>
                </w:p>
              </w:txbxContent>
            </v:textbox>
            <w10:wrap type="none"/>
          </v:shape>
        </w:pict>
      </w:r>
      <w:r>
        <w:rPr>
          <w:rFonts w:ascii="Arial Unicode MS" w:eastAsia="Arial Unicode MS" w:hint="eastAsia"/>
          <w:w w:val="110"/>
          <w:position w:val="-1"/>
          <w:sz w:val="12"/>
        </w:rPr>
        <w:t>酎</w:t>
        <w:tab/>
      </w:r>
      <w:r>
        <w:rPr>
          <w:rFonts w:ascii="Arial Unicode MS" w:eastAsia="Arial Unicode MS" w:hint="eastAsia"/>
          <w:w w:val="110"/>
          <w:position w:val="0"/>
          <w:sz w:val="14"/>
        </w:rPr>
        <w:t>掲村</w:t>
        <w:tab/>
      </w:r>
      <w:r>
        <w:rPr>
          <w:w w:val="110"/>
          <w:position w:val="0"/>
        </w:rPr>
        <w:t>43</w:t>
        <w:tab/>
      </w:r>
      <w:r>
        <w:rPr>
          <w:w w:val="110"/>
        </w:rPr>
        <w:t>23</w:t>
        <w:tab/>
        <w:t>20</w:t>
        <w:tab/>
      </w:r>
      <w:r>
        <w:rPr>
          <w:w w:val="110"/>
          <w:position w:val="1"/>
        </w:rPr>
        <w:t>62</w:t>
        <w:tab/>
        <w:t>29</w:t>
        <w:tab/>
        <w:t>33</w:t>
        <w:tab/>
        <w:t>65</w:t>
        <w:tab/>
        <w:t>33</w:t>
        <w:tab/>
      </w:r>
      <w:r>
        <w:rPr>
          <w:w w:val="110"/>
          <w:position w:val="3"/>
        </w:rPr>
        <w:t>32</w:t>
        <w:tab/>
      </w:r>
      <w:r>
        <w:rPr>
          <w:w w:val="110"/>
          <w:position w:val="4"/>
        </w:rPr>
        <w:t>66</w:t>
        <w:tab/>
        <w:t>39</w:t>
        <w:tab/>
        <w:t>27</w:t>
      </w:r>
    </w:p>
    <w:p>
      <w:pPr>
        <w:spacing w:after="0" w:line="171" w:lineRule="exact"/>
        <w:sectPr>
          <w:type w:val="continuous"/>
          <w:pgSz w:w="11990" w:h="16840"/>
          <w:pgMar w:top="300" w:bottom="280" w:left="300" w:right="160"/>
        </w:sectPr>
      </w:pPr>
    </w:p>
    <w:p>
      <w:pPr>
        <w:tabs>
          <w:tab w:pos="1141" w:val="left" w:leader="none"/>
          <w:tab w:pos="2256" w:val="left" w:leader="none"/>
        </w:tabs>
        <w:spacing w:line="192" w:lineRule="exact" w:before="46"/>
        <w:ind w:left="796" w:right="0" w:firstLine="0"/>
        <w:jc w:val="left"/>
        <w:rPr>
          <w:sz w:val="15"/>
        </w:rPr>
      </w:pPr>
      <w:r>
        <w:rPr>
          <w:rFonts w:ascii="Arial Unicode MS" w:eastAsia="Arial Unicode MS" w:hint="eastAsia"/>
          <w:w w:val="105"/>
          <w:sz w:val="12"/>
        </w:rPr>
        <w:t>倉</w:t>
        <w:tab/>
      </w:r>
      <w:r>
        <w:rPr>
          <w:rFonts w:ascii="Arial Unicode MS" w:eastAsia="Arial Unicode MS" w:hint="eastAsia"/>
          <w:w w:val="105"/>
          <w:position w:val="1"/>
          <w:sz w:val="14"/>
        </w:rPr>
        <w:t>石村</w:t>
        <w:tab/>
      </w:r>
      <w:r>
        <w:rPr>
          <w:spacing w:val="-8"/>
          <w:w w:val="105"/>
          <w:position w:val="2"/>
          <w:sz w:val="15"/>
        </w:rPr>
        <w:t>31</w:t>
      </w:r>
    </w:p>
    <w:p>
      <w:pPr>
        <w:tabs>
          <w:tab w:pos="2258" w:val="left" w:leader="none"/>
        </w:tabs>
        <w:spacing w:line="187" w:lineRule="exact" w:before="0"/>
        <w:ind w:left="796" w:right="0" w:firstLine="0"/>
        <w:jc w:val="left"/>
        <w:rPr>
          <w:sz w:val="15"/>
        </w:rPr>
      </w:pPr>
      <w:r>
        <w:rPr>
          <w:rFonts w:ascii="Arial Unicode MS" w:eastAsia="Arial Unicode MS" w:hint="eastAsia"/>
          <w:w w:val="110"/>
          <w:sz w:val="14"/>
        </w:rPr>
        <w:t>新郷村</w:t>
        <w:tab/>
      </w:r>
      <w:r>
        <w:rPr>
          <w:spacing w:val="-10"/>
          <w:w w:val="110"/>
          <w:sz w:val="15"/>
        </w:rPr>
        <w:t>22</w:t>
      </w:r>
    </w:p>
    <w:p>
      <w:pPr>
        <w:pStyle w:val="BodyText"/>
        <w:tabs>
          <w:tab w:pos="1414" w:val="left" w:leader="none"/>
          <w:tab w:pos="2219" w:val="left" w:leader="none"/>
          <w:tab w:pos="3038" w:val="left" w:leader="none"/>
          <w:tab w:pos="3846" w:val="left" w:leader="none"/>
          <w:tab w:pos="4666" w:val="left" w:leader="none"/>
          <w:tab w:pos="5484" w:val="left" w:leader="none"/>
          <w:tab w:pos="6300" w:val="left" w:leader="none"/>
          <w:tab w:pos="7113" w:val="left" w:leader="none"/>
          <w:tab w:pos="7938" w:val="left" w:leader="none"/>
          <w:tab w:pos="8747" w:val="left" w:leader="none"/>
        </w:tabs>
        <w:spacing w:line="199" w:lineRule="exact"/>
        <w:ind w:left="606"/>
      </w:pPr>
      <w:r>
        <w:rPr/>
        <w:br w:type="column"/>
      </w:r>
      <w:r>
        <w:rPr>
          <w:w w:val="105"/>
        </w:rPr>
        <w:t>17</w:t>
        <w:tab/>
        <w:t>14</w:t>
        <w:tab/>
      </w:r>
      <w:r>
        <w:rPr>
          <w:w w:val="105"/>
          <w:position w:val="1"/>
        </w:rPr>
        <w:t>38</w:t>
        <w:tab/>
        <w:t>21</w:t>
        <w:tab/>
        <w:t>17</w:t>
        <w:tab/>
        <w:t>32</w:t>
        <w:tab/>
      </w:r>
      <w:r>
        <w:rPr>
          <w:w w:val="105"/>
          <w:position w:val="2"/>
        </w:rPr>
        <w:t>15</w:t>
        <w:tab/>
      </w:r>
      <w:r>
        <w:rPr>
          <w:w w:val="105"/>
          <w:position w:val="3"/>
        </w:rPr>
        <w:t>17</w:t>
        <w:tab/>
      </w:r>
      <w:r>
        <w:rPr>
          <w:w w:val="105"/>
          <w:position w:val="4"/>
        </w:rPr>
        <w:t>34</w:t>
        <w:tab/>
        <w:t>18</w:t>
        <w:tab/>
      </w:r>
      <w:r>
        <w:rPr>
          <w:w w:val="105"/>
          <w:position w:val="5"/>
        </w:rPr>
        <w:t>15</w:t>
      </w:r>
    </w:p>
    <w:p>
      <w:pPr>
        <w:pStyle w:val="BodyText"/>
        <w:tabs>
          <w:tab w:pos="2219" w:val="left" w:leader="none"/>
          <w:tab w:pos="3031" w:val="left" w:leader="none"/>
          <w:tab w:pos="3846" w:val="left" w:leader="none"/>
          <w:tab w:pos="4669" w:val="left" w:leader="none"/>
          <w:tab w:pos="5484" w:val="left" w:leader="none"/>
          <w:tab w:pos="6300" w:val="left" w:leader="none"/>
          <w:tab w:pos="7113" w:val="left" w:leader="none"/>
          <w:tab w:pos="7938" w:val="left" w:leader="none"/>
          <w:tab w:pos="8747" w:val="left" w:leader="none"/>
        </w:tabs>
        <w:spacing w:line="205" w:lineRule="exact"/>
        <w:ind w:left="1414"/>
      </w:pPr>
      <w:r>
        <w:rPr>
          <w:w w:val="105"/>
        </w:rPr>
        <w:t>13</w:t>
        <w:tab/>
      </w:r>
      <w:r>
        <w:rPr>
          <w:w w:val="105"/>
          <w:position w:val="1"/>
        </w:rPr>
        <w:t>36</w:t>
        <w:tab/>
        <w:t>17</w:t>
        <w:tab/>
        <w:t>19</w:t>
        <w:tab/>
        <w:t>28</w:t>
        <w:tab/>
      </w:r>
      <w:r>
        <w:rPr>
          <w:w w:val="105"/>
          <w:position w:val="2"/>
        </w:rPr>
        <w:t>16</w:t>
        <w:tab/>
      </w:r>
      <w:r>
        <w:rPr>
          <w:w w:val="105"/>
          <w:position w:val="3"/>
        </w:rPr>
        <w:t>12</w:t>
        <w:tab/>
      </w:r>
      <w:r>
        <w:rPr>
          <w:w w:val="105"/>
          <w:position w:val="4"/>
        </w:rPr>
        <w:t>31</w:t>
        <w:tab/>
        <w:t>16</w:t>
        <w:tab/>
      </w:r>
      <w:r>
        <w:rPr>
          <w:w w:val="105"/>
          <w:position w:val="5"/>
        </w:rPr>
        <w:t>15</w:t>
      </w:r>
    </w:p>
    <w:p>
      <w:pPr>
        <w:spacing w:after="0" w:line="205" w:lineRule="exact"/>
        <w:sectPr>
          <w:type w:val="continuous"/>
          <w:pgSz w:w="11990" w:h="16840"/>
          <w:pgMar w:top="300" w:bottom="280" w:left="300" w:right="160"/>
          <w:cols w:num="2" w:equalWidth="0">
            <w:col w:w="2422" w:space="40"/>
            <w:col w:w="9068"/>
          </w:cols>
        </w:sectPr>
      </w:pPr>
    </w:p>
    <w:p>
      <w:pPr>
        <w:pStyle w:val="BodyText"/>
        <w:spacing w:before="8"/>
        <w:rPr>
          <w:sz w:val="29"/>
        </w:rPr>
      </w:pPr>
      <w:r>
        <w:rPr/>
        <w:pict>
          <v:shape style="position:absolute;margin-left:38.520pt;margin-top:57.239994pt;width:543.6pt;height:748.1pt;mso-position-horizontal-relative:page;mso-position-vertical-relative:page;z-index:-1262536" coordorigin="770,1145" coordsize="10872,14962" path="m772,736l11670,736m779,15716l779,728m1891,15716l1891,728m1884,923l11670,923m4323,15716l4323,728m6755,15716l6755,728m9217,15716l9217,728m11663,15716l11663,728m772,1111l11670,1111m772,1652l11670,1652m1018,2063l1018,1644m1018,2632l1018,2250m1018,9527l1018,2820m772,3159l11670,3159m772,4681l11670,4681m772,5799l11670,5799m772,7284l11670,7284m772,7840l11670,7840m772,9347l11670,9347m1018,10068l1018,9888m772,10422l11670,10422m1018,11388l1018,10263m1018,12896l1018,11763m772,12521l11670,12521m1018,14410l1018,13465m772,13848l11670,13848m1018,15716l1018,15168m772,15708l11670,15708e" filled="false" stroked="true" strokeweight=".721481pt" strokecolor="#000000">
            <v:path arrowok="t"/>
            <v:stroke dashstyle="solid"/>
            <w10:wrap type="none"/>
          </v:shape>
        </w:pict>
      </w:r>
    </w:p>
    <w:p>
      <w:pPr>
        <w:spacing w:before="92"/>
        <w:ind w:left="0" w:right="99" w:firstLine="0"/>
        <w:jc w:val="center"/>
        <w:rPr>
          <w:sz w:val="19"/>
        </w:rPr>
      </w:pPr>
      <w:r>
        <w:rPr>
          <w:rFonts w:ascii="Arial Unicode MS" w:hAnsi="Arial Unicode MS"/>
          <w:w w:val="110"/>
          <w:sz w:val="9"/>
        </w:rPr>
        <w:t>—    </w:t>
      </w:r>
      <w:r>
        <w:rPr>
          <w:w w:val="110"/>
          <w:sz w:val="19"/>
        </w:rPr>
        <w:t>86 -</w:t>
      </w:r>
    </w:p>
    <w:p>
      <w:pPr>
        <w:spacing w:after="0"/>
        <w:jc w:val="center"/>
        <w:rPr>
          <w:sz w:val="19"/>
        </w:rPr>
        <w:sectPr>
          <w:type w:val="continuous"/>
          <w:pgSz w:w="11990" w:h="16840"/>
          <w:pgMar w:top="300" w:bottom="280" w:left="300" w:right="160"/>
        </w:sectPr>
      </w:pPr>
    </w:p>
    <w:p>
      <w:pPr>
        <w:spacing w:before="88"/>
        <w:ind w:left="1289" w:right="0" w:firstLine="0"/>
        <w:jc w:val="left"/>
        <w:rPr>
          <w:rFonts w:ascii="Arial Unicode MS" w:eastAsia="Arial Unicode MS" w:hint="eastAsia"/>
          <w:sz w:val="20"/>
        </w:rPr>
      </w:pPr>
      <w:r>
        <w:rPr>
          <w:rFonts w:ascii="Arial Unicode MS" w:eastAsia="Arial Unicode MS" w:hint="eastAsia"/>
          <w:spacing w:val="15"/>
          <w:w w:val="105"/>
          <w:sz w:val="19"/>
        </w:rPr>
        <w:t>第</w:t>
      </w:r>
      <w:r>
        <w:rPr>
          <w:w w:val="105"/>
          <w:sz w:val="20"/>
        </w:rPr>
        <w:t>1 3 </w:t>
      </w:r>
      <w:r>
        <w:rPr>
          <w:rFonts w:ascii="Arial Unicode MS" w:eastAsia="Arial Unicode MS" w:hint="eastAsia"/>
          <w:spacing w:val="6"/>
          <w:w w:val="105"/>
          <w:sz w:val="20"/>
        </w:rPr>
        <w:t>表 男女、年齢</w:t>
      </w:r>
      <w:r>
        <w:rPr>
          <w:rFonts w:ascii="Arial Unicode MS" w:eastAsia="Arial Unicode MS" w:hint="eastAsia"/>
          <w:w w:val="105"/>
          <w:sz w:val="20"/>
        </w:rPr>
        <w:t>（各歳）</w:t>
      </w:r>
      <w:r>
        <w:rPr>
          <w:rFonts w:ascii="Arial Unicode MS" w:eastAsia="Arial Unicode MS" w:hint="eastAsia"/>
          <w:spacing w:val="-12"/>
          <w:w w:val="105"/>
          <w:sz w:val="20"/>
        </w:rPr>
        <w:t>別推計人ロ 一県、市町村ー</w:t>
      </w:r>
      <w:r>
        <w:rPr>
          <w:rFonts w:ascii="Arial Unicode MS" w:eastAsia="Arial Unicode MS" w:hint="eastAsia"/>
          <w:w w:val="105"/>
          <w:sz w:val="20"/>
        </w:rPr>
        <w:t>（桟き</w:t>
      </w:r>
      <w:r>
        <w:rPr>
          <w:rFonts w:ascii="Arial Unicode MS" w:eastAsia="Arial Unicode MS" w:hint="eastAsia"/>
          <w:spacing w:val="-15"/>
          <w:w w:val="105"/>
          <w:sz w:val="20"/>
        </w:rPr>
        <w:t>）</w:t>
      </w:r>
    </w:p>
    <w:p>
      <w:pPr>
        <w:pStyle w:val="BodyText"/>
        <w:rPr>
          <w:rFonts w:ascii="Arial Unicode MS"/>
          <w:sz w:val="16"/>
        </w:rPr>
      </w:pPr>
      <w:r>
        <w:rPr/>
        <w:br w:type="column"/>
      </w:r>
      <w:r>
        <w:rPr>
          <w:rFonts w:ascii="Arial Unicode MS"/>
          <w:sz w:val="16"/>
        </w:rPr>
      </w:r>
    </w:p>
    <w:p>
      <w:pPr>
        <w:spacing w:line="158" w:lineRule="exact" w:before="134"/>
        <w:ind w:left="1166" w:right="0" w:firstLine="0"/>
        <w:jc w:val="left"/>
        <w:rPr>
          <w:rFonts w:ascii="Arial Unicode MS" w:eastAsia="Arial Unicode MS" w:hint="eastAsia"/>
          <w:sz w:val="13"/>
        </w:rPr>
      </w:pPr>
      <w:r>
        <w:rPr>
          <w:rFonts w:ascii="Arial Unicode MS" w:eastAsia="Arial Unicode MS" w:hint="eastAsia"/>
          <w:w w:val="105"/>
          <w:sz w:val="12"/>
        </w:rPr>
        <w:t>！平成</w:t>
      </w:r>
      <w:r>
        <w:rPr>
          <w:w w:val="105"/>
          <w:sz w:val="15"/>
        </w:rPr>
        <w:t>1 2 </w:t>
      </w:r>
      <w:r>
        <w:rPr>
          <w:rFonts w:ascii="Arial Unicode MS" w:eastAsia="Arial Unicode MS" w:hint="eastAsia"/>
          <w:w w:val="105"/>
          <w:sz w:val="12"/>
        </w:rPr>
        <w:t>年</w:t>
      </w:r>
      <w:r>
        <w:rPr>
          <w:w w:val="105"/>
          <w:sz w:val="15"/>
        </w:rPr>
        <w:t>1 0 </w:t>
      </w:r>
      <w:r>
        <w:rPr>
          <w:rFonts w:ascii="Arial Unicode MS" w:eastAsia="Arial Unicode MS" w:hint="eastAsia"/>
          <w:w w:val="105"/>
          <w:sz w:val="12"/>
        </w:rPr>
        <w:t>月</w:t>
      </w:r>
      <w:r>
        <w:rPr>
          <w:w w:val="105"/>
          <w:sz w:val="15"/>
        </w:rPr>
        <w:t>1 </w:t>
      </w:r>
      <w:r>
        <w:rPr>
          <w:rFonts w:ascii="Arial Unicode MS" w:eastAsia="Arial Unicode MS" w:hint="eastAsia"/>
          <w:w w:val="105"/>
          <w:sz w:val="13"/>
        </w:rPr>
        <w:t>日現在＼</w:t>
      </w:r>
    </w:p>
    <w:p>
      <w:pPr>
        <w:spacing w:after="0" w:line="158" w:lineRule="exact"/>
        <w:jc w:val="left"/>
        <w:rPr>
          <w:rFonts w:ascii="Arial Unicode MS" w:eastAsia="Arial Unicode MS" w:hint="eastAsia"/>
          <w:sz w:val="13"/>
        </w:rPr>
        <w:sectPr>
          <w:pgSz w:w="12220" w:h="16990"/>
          <w:pgMar w:top="220" w:bottom="280" w:left="380" w:right="720"/>
          <w:cols w:num="2" w:equalWidth="0">
            <w:col w:w="7346" w:space="40"/>
            <w:col w:w="3734"/>
          </w:cols>
        </w:sectPr>
      </w:pPr>
    </w:p>
    <w:p>
      <w:pPr>
        <w:tabs>
          <w:tab w:pos="4734" w:val="left" w:leader="none"/>
          <w:tab w:pos="7173" w:val="left" w:leader="none"/>
          <w:tab w:pos="9634" w:val="left" w:leader="none"/>
        </w:tabs>
        <w:spacing w:line="125" w:lineRule="exact" w:before="0"/>
        <w:ind w:left="2298" w:right="0" w:firstLine="0"/>
        <w:jc w:val="left"/>
        <w:rPr>
          <w:rFonts w:ascii="Arial Unicode MS" w:eastAsia="Arial Unicode MS" w:hint="eastAsia"/>
          <w:sz w:val="12"/>
        </w:rPr>
      </w:pPr>
      <w:r>
        <w:rPr>
          <w:spacing w:val="-25"/>
          <w:w w:val="155"/>
          <w:position w:val="1"/>
          <w:sz w:val="15"/>
        </w:rPr>
        <w:t>39</w:t>
      </w:r>
      <w:r>
        <w:rPr>
          <w:rFonts w:ascii="Arial Unicode MS" w:eastAsia="Arial Unicode MS" w:hint="eastAsia"/>
          <w:w w:val="155"/>
          <w:position w:val="1"/>
          <w:sz w:val="12"/>
        </w:rPr>
        <w:t>起</w:t>
        <w:tab/>
      </w:r>
      <w:r>
        <w:rPr>
          <w:spacing w:val="-33"/>
          <w:w w:val="155"/>
          <w:position w:val="1"/>
          <w:sz w:val="15"/>
        </w:rPr>
        <w:t>40</w:t>
      </w:r>
      <w:r>
        <w:rPr>
          <w:rFonts w:ascii="Arial Unicode MS" w:eastAsia="Arial Unicode MS" w:hint="eastAsia"/>
          <w:w w:val="155"/>
          <w:position w:val="1"/>
          <w:sz w:val="12"/>
        </w:rPr>
        <w:t>氏</w:t>
        <w:tab/>
      </w:r>
      <w:r>
        <w:rPr>
          <w:spacing w:val="-27"/>
          <w:w w:val="155"/>
          <w:sz w:val="15"/>
        </w:rPr>
        <w:t>41</w:t>
      </w:r>
      <w:r>
        <w:rPr>
          <w:rFonts w:ascii="Arial Unicode MS" w:eastAsia="Arial Unicode MS" w:hint="eastAsia"/>
          <w:w w:val="120"/>
          <w:sz w:val="13"/>
        </w:rPr>
        <w:t>蹂</w:t>
        <w:tab/>
      </w:r>
      <w:r>
        <w:rPr>
          <w:w w:val="120"/>
          <w:position w:val="-1"/>
          <w:sz w:val="15"/>
        </w:rPr>
        <w:t>4</w:t>
      </w:r>
      <w:r>
        <w:rPr>
          <w:spacing w:val="-20"/>
          <w:w w:val="120"/>
          <w:position w:val="-1"/>
          <w:sz w:val="15"/>
        </w:rPr>
        <w:t> </w:t>
      </w:r>
      <w:r>
        <w:rPr>
          <w:w w:val="120"/>
          <w:position w:val="-1"/>
          <w:sz w:val="15"/>
        </w:rPr>
        <w:t>2</w:t>
      </w:r>
      <w:r>
        <w:rPr>
          <w:spacing w:val="-23"/>
          <w:w w:val="120"/>
          <w:position w:val="-1"/>
          <w:sz w:val="15"/>
        </w:rPr>
        <w:t> </w:t>
      </w:r>
      <w:r>
        <w:rPr>
          <w:rFonts w:ascii="Arial Unicode MS" w:eastAsia="Arial Unicode MS" w:hint="eastAsia"/>
          <w:w w:val="120"/>
          <w:position w:val="-1"/>
          <w:sz w:val="12"/>
        </w:rPr>
        <w:t>品</w:t>
      </w:r>
    </w:p>
    <w:p>
      <w:pPr>
        <w:spacing w:after="0" w:line="125" w:lineRule="exact"/>
        <w:jc w:val="left"/>
        <w:rPr>
          <w:rFonts w:ascii="Arial Unicode MS" w:eastAsia="Arial Unicode MS" w:hint="eastAsia"/>
          <w:sz w:val="12"/>
        </w:rPr>
        <w:sectPr>
          <w:type w:val="continuous"/>
          <w:pgSz w:w="12220" w:h="16990"/>
          <w:pgMar w:top="300" w:bottom="280" w:left="380" w:right="720"/>
        </w:sectPr>
      </w:pPr>
    </w:p>
    <w:p>
      <w:pPr>
        <w:spacing w:before="0"/>
        <w:ind w:left="173" w:right="0" w:firstLine="0"/>
        <w:jc w:val="left"/>
        <w:rPr>
          <w:rFonts w:ascii="Arial Unicode MS" w:eastAsia="Arial Unicode MS" w:hint="eastAsia"/>
          <w:sz w:val="12"/>
        </w:rPr>
      </w:pPr>
      <w:r>
        <w:rPr>
          <w:rFonts w:ascii="Arial Unicode MS" w:eastAsia="Arial Unicode MS" w:hint="eastAsia"/>
          <w:w w:val="170"/>
          <w:sz w:val="13"/>
        </w:rPr>
        <w:t>市町＼村</w:t>
      </w:r>
      <w:r>
        <w:rPr>
          <w:rFonts w:ascii="Arial Unicode MS" w:eastAsia="Arial Unicode MS" w:hint="eastAsia"/>
          <w:w w:val="170"/>
          <w:sz w:val="12"/>
        </w:rPr>
        <w:t>齢</w:t>
      </w:r>
    </w:p>
    <w:p>
      <w:pPr>
        <w:tabs>
          <w:tab w:pos="615" w:val="left" w:leader="none"/>
          <w:tab w:pos="991" w:val="left" w:leader="none"/>
          <w:tab w:pos="1437" w:val="left" w:leader="none"/>
          <w:tab w:pos="1793" w:val="left" w:leader="none"/>
          <w:tab w:pos="2605" w:val="left" w:leader="none"/>
          <w:tab w:pos="3053" w:val="left" w:leader="none"/>
          <w:tab w:pos="3416" w:val="left" w:leader="none"/>
          <w:tab w:pos="3862" w:val="left" w:leader="none"/>
          <w:tab w:pos="4218" w:val="left" w:leader="none"/>
          <w:tab w:pos="5044" w:val="left" w:leader="none"/>
          <w:tab w:pos="5493" w:val="left" w:leader="none"/>
          <w:tab w:pos="5856" w:val="left" w:leader="none"/>
          <w:tab w:pos="6302" w:val="left" w:leader="none"/>
          <w:tab w:pos="6657" w:val="left" w:leader="none"/>
          <w:tab w:pos="7474" w:val="left" w:leader="none"/>
        </w:tabs>
        <w:spacing w:line="183" w:lineRule="exact" w:before="20"/>
        <w:ind w:left="173" w:right="0" w:firstLine="0"/>
        <w:jc w:val="left"/>
        <w:rPr>
          <w:sz w:val="19"/>
        </w:rPr>
      </w:pPr>
      <w:r>
        <w:rPr/>
        <w:br w:type="column"/>
      </w:r>
      <w:r>
        <w:rPr>
          <w:rFonts w:ascii="Arial Unicode MS" w:eastAsia="Arial Unicode MS" w:hint="eastAsia"/>
          <w:position w:val="3"/>
          <w:sz w:val="13"/>
        </w:rPr>
        <w:t>計</w:t>
        <w:tab/>
      </w:r>
      <w:r>
        <w:rPr>
          <w:rFonts w:ascii="Arial Unicode MS" w:eastAsia="Arial Unicode MS" w:hint="eastAsia"/>
          <w:position w:val="10"/>
          <w:sz w:val="6"/>
        </w:rPr>
        <w:t>，</w:t>
        <w:tab/>
      </w:r>
      <w:r>
        <w:rPr>
          <w:rFonts w:ascii="Arial Unicode MS" w:eastAsia="Arial Unicode MS" w:hint="eastAsia"/>
          <w:position w:val="2"/>
          <w:sz w:val="13"/>
        </w:rPr>
        <w:t>男</w:t>
        <w:tab/>
      </w:r>
      <w:r>
        <w:rPr>
          <w:rFonts w:ascii="Arial" w:eastAsia="Arial"/>
          <w:position w:val="1"/>
          <w:sz w:val="14"/>
        </w:rPr>
        <w:t>I</w:t>
        <w:tab/>
      </w:r>
      <w:r>
        <w:rPr>
          <w:rFonts w:ascii="Arial Unicode MS" w:eastAsia="Arial Unicode MS" w:hint="eastAsia"/>
          <w:position w:val="4"/>
          <w:sz w:val="12"/>
        </w:rPr>
        <w:t>女</w:t>
        <w:tab/>
      </w:r>
      <w:r>
        <w:rPr>
          <w:rFonts w:ascii="Arial Unicode MS" w:eastAsia="Arial Unicode MS" w:hint="eastAsia"/>
          <w:position w:val="4"/>
          <w:sz w:val="13"/>
        </w:rPr>
        <w:t>計</w:t>
        <w:tab/>
      </w:r>
      <w:r>
        <w:rPr>
          <w:rFonts w:ascii="Arial" w:eastAsia="Arial"/>
          <w:position w:val="6"/>
          <w:sz w:val="14"/>
        </w:rPr>
        <w:t>I</w:t>
        <w:tab/>
      </w:r>
      <w:r>
        <w:rPr>
          <w:rFonts w:ascii="Arial Unicode MS" w:eastAsia="Arial Unicode MS" w:hint="eastAsia"/>
          <w:position w:val="2"/>
          <w:sz w:val="13"/>
        </w:rPr>
        <w:t>男</w:t>
        <w:tab/>
      </w:r>
      <w:r>
        <w:rPr>
          <w:rFonts w:ascii="Arial" w:eastAsia="Arial"/>
          <w:position w:val="4"/>
          <w:sz w:val="14"/>
        </w:rPr>
        <w:t>I</w:t>
        <w:tab/>
      </w:r>
      <w:r>
        <w:rPr>
          <w:rFonts w:ascii="Arial Unicode MS" w:eastAsia="Arial Unicode MS" w:hint="eastAsia"/>
          <w:position w:val="3"/>
          <w:sz w:val="12"/>
        </w:rPr>
        <w:t>女</w:t>
        <w:tab/>
      </w:r>
      <w:r>
        <w:rPr>
          <w:position w:val="1"/>
          <w:sz w:val="19"/>
        </w:rPr>
        <w:t>at</w:t>
        <w:tab/>
      </w:r>
      <w:r>
        <w:rPr>
          <w:rFonts w:ascii="Arial" w:eastAsia="Arial"/>
          <w:sz w:val="14"/>
        </w:rPr>
        <w:t>I</w:t>
        <w:tab/>
      </w:r>
      <w:r>
        <w:rPr>
          <w:rFonts w:ascii="Arial Unicode MS" w:eastAsia="Arial Unicode MS" w:hint="eastAsia"/>
          <w:position w:val="1"/>
          <w:sz w:val="13"/>
        </w:rPr>
        <w:t>男</w:t>
        <w:tab/>
      </w:r>
      <w:r>
        <w:rPr>
          <w:position w:val="3"/>
          <w:sz w:val="16"/>
        </w:rPr>
        <w:t>i</w:t>
        <w:tab/>
      </w:r>
      <w:r>
        <w:rPr>
          <w:rFonts w:ascii="Arial Unicode MS" w:eastAsia="Arial Unicode MS" w:hint="eastAsia"/>
          <w:position w:val="1"/>
          <w:sz w:val="12"/>
        </w:rPr>
        <w:t>女</w:t>
        <w:tab/>
      </w:r>
      <w:r>
        <w:rPr>
          <w:sz w:val="19"/>
        </w:rPr>
        <w:t>:t</w:t>
      </w:r>
    </w:p>
    <w:p>
      <w:pPr>
        <w:tabs>
          <w:tab w:pos="626" w:val="left" w:leader="none"/>
          <w:tab w:pos="989" w:val="left" w:leader="none"/>
        </w:tabs>
        <w:spacing w:line="126" w:lineRule="exact" w:before="76"/>
        <w:ind w:left="173" w:right="0" w:firstLine="0"/>
        <w:jc w:val="left"/>
        <w:rPr>
          <w:rFonts w:ascii="Arial Unicode MS" w:eastAsia="Arial Unicode MS" w:hint="eastAsia"/>
          <w:sz w:val="12"/>
        </w:rPr>
      </w:pPr>
      <w:r>
        <w:rPr/>
        <w:br w:type="column"/>
      </w:r>
      <w:r>
        <w:rPr>
          <w:rFonts w:ascii="Arial Unicode MS" w:eastAsia="Arial Unicode MS" w:hint="eastAsia"/>
          <w:w w:val="105"/>
          <w:position w:val="1"/>
          <w:sz w:val="13"/>
        </w:rPr>
        <w:t>男</w:t>
        <w:tab/>
      </w:r>
      <w:r>
        <w:rPr>
          <w:rFonts w:ascii="Arial" w:eastAsia="Arial"/>
          <w:w w:val="105"/>
          <w:sz w:val="14"/>
        </w:rPr>
        <w:t>I</w:t>
        <w:tab/>
      </w:r>
      <w:r>
        <w:rPr>
          <w:rFonts w:ascii="Arial Unicode MS" w:eastAsia="Arial Unicode MS" w:hint="eastAsia"/>
          <w:w w:val="105"/>
          <w:position w:val="1"/>
          <w:sz w:val="12"/>
        </w:rPr>
        <w:t>女</w:t>
      </w:r>
    </w:p>
    <w:p>
      <w:pPr>
        <w:spacing w:after="0" w:line="126" w:lineRule="exact"/>
        <w:jc w:val="left"/>
        <w:rPr>
          <w:rFonts w:ascii="Arial Unicode MS" w:eastAsia="Arial Unicode MS" w:hint="eastAsia"/>
          <w:sz w:val="12"/>
        </w:rPr>
        <w:sectPr>
          <w:type w:val="continuous"/>
          <w:pgSz w:w="12220" w:h="16990"/>
          <w:pgMar w:top="300" w:bottom="280" w:left="380" w:right="720"/>
          <w:cols w:num="3" w:equalWidth="0">
            <w:col w:w="1297" w:space="120"/>
            <w:col w:w="7597" w:space="546"/>
            <w:col w:w="1560"/>
          </w:cols>
        </w:sectPr>
      </w:pPr>
    </w:p>
    <w:p>
      <w:pPr>
        <w:pStyle w:val="BodyText"/>
        <w:tabs>
          <w:tab w:pos="1094" w:val="left" w:leader="none"/>
          <w:tab w:pos="1579" w:val="left" w:leader="none"/>
          <w:tab w:pos="2479" w:val="left" w:leader="none"/>
          <w:tab w:pos="3294" w:val="left" w:leader="none"/>
          <w:tab w:pos="4012" w:val="left" w:leader="none"/>
          <w:tab w:pos="4903" w:val="left" w:leader="none"/>
          <w:tab w:pos="5712" w:val="left" w:leader="none"/>
          <w:tab w:pos="6451" w:val="left" w:leader="none"/>
          <w:tab w:pos="7350" w:val="left" w:leader="none"/>
          <w:tab w:pos="8075" w:val="left" w:leader="none"/>
          <w:tab w:pos="8890" w:val="left" w:leader="none"/>
        </w:tabs>
        <w:spacing w:line="185" w:lineRule="exact"/>
        <w:ind w:left="197"/>
        <w:rPr>
          <w:sz w:val="9"/>
        </w:rPr>
      </w:pPr>
      <w:r>
        <w:rPr>
          <w:rFonts w:ascii="Arial Unicode MS" w:eastAsia="Arial Unicode MS" w:hint="eastAsia"/>
          <w:w w:val="87"/>
          <w:position w:val="1"/>
          <w:sz w:val="13"/>
        </w:rPr>
        <w:t>〇？界</w:t>
      </w:r>
      <w:r>
        <w:rPr>
          <w:rFonts w:ascii="Arial Unicode MS" w:eastAsia="Arial Unicode MS" w:hint="eastAsia"/>
          <w:position w:val="1"/>
          <w:sz w:val="13"/>
        </w:rPr>
        <w:tab/>
      </w:r>
      <w:r>
        <w:rPr>
          <w:w w:val="87"/>
          <w:position w:val="0"/>
          <w:sz w:val="19"/>
        </w:rPr>
        <w:t>It</w:t>
      </w:r>
      <w:r>
        <w:rPr>
          <w:position w:val="0"/>
          <w:sz w:val="19"/>
        </w:rPr>
        <w:tab/>
      </w:r>
      <w:r>
        <w:rPr>
          <w:w w:val="108"/>
          <w:position w:val="1"/>
        </w:rPr>
        <w:t>18.795</w:t>
      </w:r>
      <w:r>
        <w:rPr>
          <w:position w:val="1"/>
        </w:rPr>
        <w:tab/>
      </w:r>
      <w:r>
        <w:rPr>
          <w:w w:val="104"/>
          <w:position w:val="1"/>
        </w:rPr>
        <w:t>9,221</w:t>
      </w:r>
      <w:r>
        <w:rPr>
          <w:position w:val="1"/>
        </w:rPr>
        <w:tab/>
      </w:r>
      <w:r>
        <w:rPr>
          <w:w w:val="104"/>
          <w:position w:val="1"/>
        </w:rPr>
        <w:t>9,574</w:t>
      </w:r>
      <w:r>
        <w:rPr>
          <w:position w:val="1"/>
        </w:rPr>
        <w:tab/>
      </w:r>
      <w:r>
        <w:rPr>
          <w:w w:val="105"/>
          <w:position w:val="1"/>
        </w:rPr>
        <w:t>19,056</w:t>
      </w:r>
      <w:r>
        <w:rPr>
          <w:position w:val="1"/>
        </w:rPr>
        <w:tab/>
      </w:r>
      <w:r>
        <w:rPr>
          <w:w w:val="104"/>
        </w:rPr>
        <w:t>9,272</w:t>
      </w:r>
      <w:r>
        <w:rPr/>
        <w:tab/>
      </w:r>
      <w:r>
        <w:rPr>
          <w:w w:val="106"/>
        </w:rPr>
        <w:t>9,784</w:t>
      </w:r>
      <w:r>
        <w:rPr/>
        <w:tab/>
      </w:r>
      <w:r>
        <w:rPr>
          <w:w w:val="105"/>
          <w:position w:val="0"/>
        </w:rPr>
        <w:t>20.126</w:t>
      </w:r>
      <w:r>
        <w:rPr>
          <w:position w:val="0"/>
        </w:rPr>
        <w:tab/>
      </w:r>
      <w:r>
        <w:rPr>
          <w:w w:val="102"/>
          <w:position w:val="0"/>
        </w:rPr>
        <w:t>9,866</w:t>
      </w:r>
      <w:r>
        <w:rPr>
          <w:position w:val="0"/>
        </w:rPr>
        <w:tab/>
      </w:r>
      <w:r>
        <w:rPr>
          <w:w w:val="107"/>
          <w:position w:val="0"/>
        </w:rPr>
        <w:t>10,260</w:t>
      </w:r>
      <w:r>
        <w:rPr>
          <w:position w:val="0"/>
        </w:rPr>
        <w:tab/>
      </w:r>
      <w:r>
        <w:rPr>
          <w:w w:val="108"/>
          <w:position w:val="-1"/>
        </w:rPr>
        <w:t>19,57</w:t>
      </w:r>
      <w:r>
        <w:rPr>
          <w:spacing w:val="3"/>
          <w:w w:val="108"/>
          <w:position w:val="-1"/>
        </w:rPr>
        <w:t>5</w:t>
      </w:r>
      <w:r>
        <w:rPr>
          <w:w w:val="54"/>
          <w:position w:val="9"/>
          <w:sz w:val="9"/>
        </w:rPr>
        <w:t>'</w:t>
      </w:r>
    </w:p>
    <w:p>
      <w:pPr>
        <w:pStyle w:val="BodyText"/>
        <w:tabs>
          <w:tab w:pos="944" w:val="left" w:leader="none"/>
        </w:tabs>
        <w:spacing w:line="139" w:lineRule="exact" w:before="45"/>
        <w:ind w:left="197"/>
      </w:pPr>
      <w:r>
        <w:rPr/>
        <w:br w:type="column"/>
      </w:r>
      <w:r>
        <w:rPr>
          <w:w w:val="110"/>
          <w:position w:val="1"/>
        </w:rPr>
        <w:t>9,535</w:t>
        <w:tab/>
      </w:r>
      <w:r>
        <w:rPr>
          <w:w w:val="110"/>
        </w:rPr>
        <w:t>10,040</w:t>
      </w:r>
    </w:p>
    <w:p>
      <w:pPr>
        <w:spacing w:after="0" w:line="139" w:lineRule="exact"/>
        <w:sectPr>
          <w:type w:val="continuous"/>
          <w:pgSz w:w="12220" w:h="16990"/>
          <w:pgMar w:top="300" w:bottom="280" w:left="380" w:right="720"/>
          <w:cols w:num="2" w:equalWidth="0">
            <w:col w:w="9390" w:space="217"/>
            <w:col w:w="1513"/>
          </w:cols>
        </w:sectPr>
      </w:pPr>
    </w:p>
    <w:p>
      <w:pPr>
        <w:pStyle w:val="BodyText"/>
        <w:tabs>
          <w:tab w:pos="752" w:val="left" w:leader="none"/>
          <w:tab w:pos="1579" w:val="left" w:leader="none"/>
          <w:tab w:pos="2478" w:val="left" w:leader="none"/>
          <w:tab w:pos="3286" w:val="left" w:leader="none"/>
          <w:tab w:pos="4012" w:val="left" w:leader="none"/>
          <w:tab w:pos="4896" w:val="left" w:leader="none"/>
          <w:tab w:pos="5711" w:val="left" w:leader="none"/>
          <w:tab w:pos="6436" w:val="left" w:leader="none"/>
          <w:tab w:pos="7342" w:val="left" w:leader="none"/>
          <w:tab w:pos="8151" w:val="left" w:leader="none"/>
          <w:tab w:pos="8890" w:val="left" w:leader="none"/>
          <w:tab w:pos="9803" w:val="left" w:leader="none"/>
          <w:tab w:pos="10626" w:val="left" w:leader="none"/>
        </w:tabs>
        <w:spacing w:line="199" w:lineRule="exact"/>
        <w:ind w:left="411"/>
      </w:pPr>
      <w:r>
        <w:rPr>
          <w:rFonts w:ascii="Arial Unicode MS" w:eastAsia="Arial Unicode MS" w:hint="eastAsia"/>
          <w:w w:val="105"/>
          <w:sz w:val="13"/>
        </w:rPr>
        <w:t>市</w:t>
        <w:tab/>
        <w:t>部    </w:t>
      </w:r>
      <w:r>
        <w:rPr>
          <w:rFonts w:ascii="Arial Unicode MS" w:eastAsia="Arial Unicode MS" w:hint="eastAsia"/>
          <w:spacing w:val="6"/>
          <w:w w:val="105"/>
          <w:sz w:val="13"/>
        </w:rPr>
        <w:t> </w:t>
      </w:r>
      <w:r>
        <w:rPr>
          <w:w w:val="105"/>
          <w:sz w:val="19"/>
        </w:rPr>
        <w:t>lt</w:t>
        <w:tab/>
      </w:r>
      <w:r>
        <w:rPr>
          <w:w w:val="105"/>
          <w:position w:val="1"/>
        </w:rPr>
        <w:t>12.623</w:t>
        <w:tab/>
        <w:t>6,184</w:t>
        <w:tab/>
        <w:t>6.439</w:t>
        <w:tab/>
        <w:t>12,751</w:t>
        <w:tab/>
        <w:t>6,151</w:t>
        <w:tab/>
      </w:r>
      <w:r>
        <w:rPr>
          <w:w w:val="105"/>
        </w:rPr>
        <w:t>6,600</w:t>
        <w:tab/>
        <w:t>13,370</w:t>
        <w:tab/>
      </w:r>
      <w:r>
        <w:rPr>
          <w:w w:val="105"/>
          <w:position w:val="0"/>
        </w:rPr>
        <w:t>6,515</w:t>
        <w:tab/>
        <w:t>6,855</w:t>
        <w:tab/>
        <w:t>12,853</w:t>
        <w:tab/>
      </w:r>
      <w:r>
        <w:rPr>
          <w:w w:val="105"/>
          <w:position w:val="-1"/>
        </w:rPr>
        <w:t>6,212</w:t>
        <w:tab/>
        <w:t>6,641</w:t>
      </w:r>
    </w:p>
    <w:p>
      <w:pPr>
        <w:pStyle w:val="BodyText"/>
        <w:tabs>
          <w:tab w:pos="1663" w:val="left" w:leader="none"/>
          <w:tab w:pos="2479" w:val="left" w:leader="none"/>
          <w:tab w:pos="3287" w:val="left" w:leader="none"/>
          <w:tab w:pos="4095" w:val="left" w:leader="none"/>
          <w:tab w:pos="4896" w:val="left" w:leader="none"/>
          <w:tab w:pos="5712" w:val="left" w:leader="none"/>
          <w:tab w:pos="6527" w:val="left" w:leader="none"/>
          <w:tab w:pos="7343" w:val="left" w:leader="none"/>
          <w:tab w:pos="8151" w:val="left" w:leader="none"/>
          <w:tab w:pos="8973" w:val="left" w:leader="none"/>
          <w:tab w:pos="9804" w:val="left" w:leader="none"/>
          <w:tab w:pos="10629" w:val="left" w:leader="none"/>
        </w:tabs>
        <w:spacing w:line="208" w:lineRule="exact"/>
        <w:ind w:left="422"/>
      </w:pPr>
      <w:r>
        <w:rPr>
          <w:rFonts w:ascii="Arial Unicode MS" w:eastAsia="Arial Unicode MS" w:hint="eastAsia"/>
          <w:w w:val="105"/>
          <w:position w:val="1"/>
          <w:sz w:val="13"/>
        </w:rPr>
        <w:t>郡    </w:t>
      </w:r>
      <w:r>
        <w:rPr>
          <w:rFonts w:ascii="Arial Unicode MS" w:eastAsia="Arial Unicode MS" w:hint="eastAsia"/>
          <w:spacing w:val="3"/>
          <w:w w:val="105"/>
          <w:position w:val="1"/>
          <w:sz w:val="13"/>
        </w:rPr>
        <w:t> </w:t>
      </w:r>
      <w:r>
        <w:rPr>
          <w:rFonts w:ascii="Arial Unicode MS" w:eastAsia="Arial Unicode MS" w:hint="eastAsia"/>
          <w:w w:val="105"/>
          <w:position w:val="1"/>
          <w:sz w:val="13"/>
        </w:rPr>
        <w:t>部    </w:t>
      </w:r>
      <w:r>
        <w:rPr>
          <w:rFonts w:ascii="Arial Unicode MS" w:eastAsia="Arial Unicode MS" w:hint="eastAsia"/>
          <w:spacing w:val="7"/>
          <w:w w:val="105"/>
          <w:position w:val="1"/>
          <w:sz w:val="13"/>
        </w:rPr>
        <w:t> </w:t>
      </w:r>
      <w:r>
        <w:rPr>
          <w:w w:val="105"/>
          <w:position w:val="1"/>
          <w:sz w:val="19"/>
        </w:rPr>
        <w:t>lt</w:t>
        <w:tab/>
      </w:r>
      <w:r>
        <w:rPr>
          <w:w w:val="105"/>
          <w:position w:val="2"/>
        </w:rPr>
        <w:t>6,172</w:t>
        <w:tab/>
      </w:r>
      <w:r>
        <w:rPr>
          <w:w w:val="105"/>
          <w:position w:val="1"/>
        </w:rPr>
        <w:t>3,037</w:t>
        <w:tab/>
        <w:t>3,135</w:t>
        <w:tab/>
        <w:t>6.305</w:t>
        <w:tab/>
        <w:t>3,121</w:t>
        <w:tab/>
        <w:t>3,184</w:t>
        <w:tab/>
        <w:t>6,756</w:t>
        <w:tab/>
      </w:r>
      <w:r>
        <w:rPr>
          <w:w w:val="105"/>
        </w:rPr>
        <w:t>3,351</w:t>
        <w:tab/>
      </w:r>
      <w:r>
        <w:rPr>
          <w:w w:val="105"/>
          <w:position w:val="0"/>
        </w:rPr>
        <w:t>3</w:t>
      </w:r>
      <w:r>
        <w:rPr>
          <w:spacing w:val="4"/>
          <w:w w:val="105"/>
          <w:position w:val="0"/>
        </w:rPr>
        <w:t> </w:t>
      </w:r>
      <w:r>
        <w:rPr>
          <w:w w:val="105"/>
          <w:position w:val="0"/>
        </w:rPr>
        <w:t>405</w:t>
        <w:tab/>
        <w:t>6,722</w:t>
        <w:tab/>
        <w:t>3</w:t>
      </w:r>
      <w:r>
        <w:rPr>
          <w:spacing w:val="5"/>
          <w:w w:val="105"/>
          <w:position w:val="0"/>
        </w:rPr>
        <w:t> </w:t>
      </w:r>
      <w:r>
        <w:rPr>
          <w:w w:val="105"/>
          <w:position w:val="0"/>
        </w:rPr>
        <w:t>323</w:t>
        <w:tab/>
      </w:r>
      <w:r>
        <w:rPr>
          <w:w w:val="105"/>
          <w:position w:val="-1"/>
        </w:rPr>
        <w:t>J.399</w:t>
      </w:r>
    </w:p>
    <w:p>
      <w:pPr>
        <w:pStyle w:val="BodyText"/>
        <w:tabs>
          <w:tab w:pos="1778" w:val="left" w:leader="none"/>
          <w:tab w:pos="2597" w:val="left" w:leader="none"/>
          <w:tab w:pos="3405" w:val="left" w:leader="none"/>
          <w:tab w:pos="4211" w:val="left" w:leader="none"/>
          <w:tab w:pos="5015" w:val="left" w:leader="none"/>
          <w:tab w:pos="5823" w:val="left" w:leader="none"/>
          <w:tab w:pos="6646" w:val="left" w:leader="none"/>
          <w:tab w:pos="7468" w:val="left" w:leader="none"/>
          <w:tab w:pos="8277" w:val="left" w:leader="none"/>
          <w:tab w:pos="9093" w:val="left" w:leader="none"/>
          <w:tab w:pos="9929" w:val="left" w:leader="none"/>
          <w:tab w:pos="10752" w:val="left" w:leader="none"/>
        </w:tabs>
        <w:spacing w:line="191" w:lineRule="exact"/>
        <w:ind w:left="421"/>
      </w:pPr>
      <w:r>
        <w:rPr>
          <w:rFonts w:ascii="Arial Unicode MS" w:eastAsia="Arial Unicode MS" w:hint="eastAsia"/>
          <w:w w:val="110"/>
          <w:position w:val="1"/>
          <w:sz w:val="13"/>
        </w:rPr>
        <w:t>東津軽郡計</w:t>
        <w:tab/>
      </w:r>
      <w:r>
        <w:rPr>
          <w:w w:val="110"/>
          <w:position w:val="2"/>
        </w:rPr>
        <w:t>329</w:t>
        <w:tab/>
        <w:t>153</w:t>
        <w:tab/>
      </w:r>
      <w:r>
        <w:rPr>
          <w:w w:val="110"/>
          <w:position w:val="1"/>
        </w:rPr>
        <w:t>176</w:t>
        <w:tab/>
        <w:t>329</w:t>
        <w:tab/>
        <w:t>150</w:t>
        <w:tab/>
        <w:t>179</w:t>
        <w:tab/>
        <w:t>433</w:t>
        <w:tab/>
      </w:r>
      <w:r>
        <w:rPr>
          <w:w w:val="110"/>
        </w:rPr>
        <w:t>228</w:t>
        <w:tab/>
      </w:r>
      <w:r>
        <w:rPr>
          <w:w w:val="110"/>
          <w:position w:val="0"/>
        </w:rPr>
        <w:t>205</w:t>
        <w:tab/>
        <w:t>426</w:t>
        <w:tab/>
        <w:t>205</w:t>
        <w:tab/>
      </w:r>
      <w:r>
        <w:rPr>
          <w:w w:val="110"/>
          <w:position w:val="-1"/>
        </w:rPr>
        <w:t>221</w:t>
      </w:r>
    </w:p>
    <w:p>
      <w:pPr>
        <w:pStyle w:val="BodyText"/>
        <w:tabs>
          <w:tab w:pos="1775" w:val="left" w:leader="none"/>
          <w:tab w:pos="2594" w:val="left" w:leader="none"/>
          <w:tab w:pos="3399" w:val="left" w:leader="none"/>
          <w:tab w:pos="4200" w:val="left" w:leader="none"/>
          <w:tab w:pos="5008" w:val="left" w:leader="none"/>
          <w:tab w:pos="5816" w:val="left" w:leader="none"/>
          <w:tab w:pos="6640" w:val="left" w:leader="none"/>
          <w:tab w:pos="7455" w:val="left" w:leader="none"/>
          <w:tab w:pos="8263" w:val="left" w:leader="none"/>
          <w:tab w:pos="9086" w:val="left" w:leader="none"/>
          <w:tab w:pos="9923" w:val="left" w:leader="none"/>
          <w:tab w:pos="10746" w:val="left" w:leader="none"/>
        </w:tabs>
        <w:spacing w:line="189" w:lineRule="exact"/>
        <w:ind w:left="411"/>
      </w:pPr>
      <w:r>
        <w:rPr>
          <w:rFonts w:ascii="Arial Unicode MS" w:eastAsia="Arial Unicode MS" w:hint="eastAsia"/>
          <w:w w:val="115"/>
          <w:position w:val="1"/>
          <w:sz w:val="13"/>
        </w:rPr>
        <w:t>西津軽諒計</w:t>
        <w:tab/>
      </w:r>
      <w:r>
        <w:rPr>
          <w:w w:val="115"/>
          <w:position w:val="1"/>
        </w:rPr>
        <w:t>836</w:t>
        <w:tab/>
        <w:t>396</w:t>
        <w:tab/>
        <w:t>440</w:t>
        <w:tab/>
      </w:r>
      <w:r>
        <w:rPr>
          <w:w w:val="115"/>
          <w:position w:val="2"/>
        </w:rPr>
        <w:t>821</w:t>
        <w:tab/>
      </w:r>
      <w:r>
        <w:rPr>
          <w:w w:val="115"/>
          <w:position w:val="1"/>
        </w:rPr>
        <w:t>405</w:t>
        <w:tab/>
        <w:t>416</w:t>
        <w:tab/>
        <w:t>815</w:t>
        <w:tab/>
      </w:r>
      <w:r>
        <w:rPr>
          <w:w w:val="115"/>
        </w:rPr>
        <w:t>406</w:t>
        <w:tab/>
      </w:r>
      <w:r>
        <w:rPr>
          <w:w w:val="115"/>
          <w:position w:val="0"/>
        </w:rPr>
        <w:t>409</w:t>
        <w:tab/>
        <w:t>895</w:t>
        <w:tab/>
        <w:t>428</w:t>
        <w:tab/>
      </w:r>
      <w:r>
        <w:rPr>
          <w:w w:val="115"/>
          <w:position w:val="-1"/>
        </w:rPr>
        <w:t>467</w:t>
      </w:r>
    </w:p>
    <w:p>
      <w:pPr>
        <w:pStyle w:val="BodyText"/>
        <w:tabs>
          <w:tab w:pos="1652" w:val="left" w:leader="none"/>
          <w:tab w:pos="2461" w:val="left" w:leader="none"/>
          <w:tab w:pos="3269" w:val="left" w:leader="none"/>
          <w:tab w:pos="4077" w:val="left" w:leader="none"/>
          <w:tab w:pos="4878" w:val="left" w:leader="none"/>
          <w:tab w:pos="5687" w:val="left" w:leader="none"/>
          <w:tab w:pos="6516" w:val="left" w:leader="none"/>
          <w:tab w:pos="7325" w:val="left" w:leader="none"/>
          <w:tab w:pos="8133" w:val="left" w:leader="none"/>
          <w:tab w:pos="8963" w:val="left" w:leader="none"/>
          <w:tab w:pos="9793" w:val="left" w:leader="none"/>
          <w:tab w:pos="10609" w:val="left" w:leader="none"/>
        </w:tabs>
        <w:spacing w:line="188" w:lineRule="exact"/>
        <w:ind w:left="77"/>
        <w:jc w:val="center"/>
      </w:pPr>
      <w:r>
        <w:rPr>
          <w:rFonts w:ascii="Arial Unicode MS" w:hAnsi="Arial Unicode MS" w:eastAsia="Arial Unicode MS" w:hint="eastAsia"/>
          <w:w w:val="115"/>
          <w:sz w:val="13"/>
        </w:rPr>
        <w:t>郡中津軽郡が</w:t>
        <w:tab/>
      </w:r>
      <w:r>
        <w:rPr>
          <w:w w:val="115"/>
          <w:position w:val="1"/>
        </w:rPr>
        <w:t>245</w:t>
        <w:tab/>
        <w:t>114</w:t>
        <w:tab/>
        <w:t>131•</w:t>
        <w:tab/>
        <w:t>235</w:t>
        <w:tab/>
      </w:r>
      <w:r>
        <w:rPr>
          <w:w w:val="115"/>
        </w:rPr>
        <w:t>114</w:t>
        <w:tab/>
        <w:t>111</w:t>
        <w:tab/>
      </w:r>
      <w:r>
        <w:rPr>
          <w:w w:val="115"/>
          <w:position w:val="0"/>
        </w:rPr>
        <w:t>248</w:t>
        <w:tab/>
        <w:t>133</w:t>
        <w:tab/>
        <w:t>115</w:t>
        <w:tab/>
      </w:r>
      <w:r>
        <w:rPr>
          <w:w w:val="115"/>
          <w:position w:val="-1"/>
        </w:rPr>
        <w:t>286</w:t>
        <w:tab/>
        <w:t>145</w:t>
        <w:tab/>
        <w:t>141</w:t>
      </w:r>
    </w:p>
    <w:p>
      <w:pPr>
        <w:pStyle w:val="BodyText"/>
        <w:tabs>
          <w:tab w:pos="1659" w:val="left" w:leader="none"/>
          <w:tab w:pos="2600" w:val="left" w:leader="none"/>
          <w:tab w:pos="3401" w:val="left" w:leader="none"/>
          <w:tab w:pos="4091" w:val="left" w:leader="none"/>
          <w:tab w:pos="5010" w:val="left" w:leader="none"/>
          <w:tab w:pos="5820" w:val="left" w:leader="none"/>
          <w:tab w:pos="6523" w:val="left" w:leader="none"/>
          <w:tab w:pos="7458" w:val="left" w:leader="none"/>
          <w:tab w:pos="8266" w:val="left" w:leader="none"/>
          <w:tab w:pos="8970" w:val="left" w:leader="none"/>
          <w:tab w:pos="9926" w:val="left" w:leader="none"/>
          <w:tab w:pos="10742" w:val="left" w:leader="none"/>
        </w:tabs>
        <w:spacing w:line="195" w:lineRule="exact"/>
        <w:ind w:left="419"/>
      </w:pPr>
      <w:r>
        <w:rPr>
          <w:rFonts w:ascii="Arial Unicode MS" w:eastAsia="Arial Unicode MS" w:hint="eastAsia"/>
          <w:w w:val="110"/>
          <w:position w:val="1"/>
          <w:sz w:val="13"/>
        </w:rPr>
        <w:t>南津軽郡計</w:t>
        <w:tab/>
      </w:r>
      <w:r>
        <w:rPr>
          <w:w w:val="110"/>
          <w:position w:val="1"/>
        </w:rPr>
        <w:t>1,176</w:t>
        <w:tab/>
        <w:t>585</w:t>
        <w:tab/>
        <w:t>591</w:t>
        <w:tab/>
        <w:t>1,196</w:t>
        <w:tab/>
        <w:t>572</w:t>
        <w:tab/>
      </w:r>
      <w:r>
        <w:rPr>
          <w:w w:val="110"/>
        </w:rPr>
        <w:t>624</w:t>
        <w:tab/>
        <w:t>1,263</w:t>
        <w:tab/>
      </w:r>
      <w:r>
        <w:rPr>
          <w:w w:val="110"/>
          <w:position w:val="0"/>
        </w:rPr>
        <w:t>620</w:t>
        <w:tab/>
        <w:t>643</w:t>
        <w:tab/>
        <w:t>1,247</w:t>
        <w:tab/>
      </w:r>
      <w:r>
        <w:rPr>
          <w:w w:val="110"/>
          <w:position w:val="-1"/>
        </w:rPr>
        <w:t>602</w:t>
        <w:tab/>
        <w:t>645</w:t>
      </w:r>
    </w:p>
    <w:p>
      <w:pPr>
        <w:pStyle w:val="BodyText"/>
        <w:tabs>
          <w:tab w:pos="1772" w:val="left" w:leader="none"/>
          <w:tab w:pos="2594" w:val="left" w:leader="none"/>
          <w:tab w:pos="3395" w:val="left" w:leader="none"/>
          <w:tab w:pos="4204" w:val="left" w:leader="none"/>
          <w:tab w:pos="5004" w:val="left" w:leader="none"/>
          <w:tab w:pos="5820" w:val="left" w:leader="none"/>
          <w:tab w:pos="6636" w:val="left" w:leader="none"/>
          <w:tab w:pos="7458" w:val="left" w:leader="none"/>
          <w:tab w:pos="8263" w:val="left" w:leader="none"/>
          <w:tab w:pos="9086" w:val="left" w:leader="none"/>
          <w:tab w:pos="9919" w:val="left" w:leader="none"/>
          <w:tab w:pos="10738" w:val="left" w:leader="none"/>
        </w:tabs>
        <w:spacing w:line="191" w:lineRule="exact"/>
        <w:ind w:left="415"/>
      </w:pPr>
      <w:r>
        <w:rPr>
          <w:rFonts w:ascii="Arial Unicode MS" w:eastAsia="Arial Unicode MS" w:hint="eastAsia"/>
          <w:w w:val="115"/>
          <w:position w:val="1"/>
          <w:sz w:val="13"/>
        </w:rPr>
        <w:t>北津軽郡計</w:t>
        <w:tab/>
      </w:r>
      <w:r>
        <w:rPr>
          <w:w w:val="115"/>
          <w:position w:val="1"/>
        </w:rPr>
        <w:t>733</w:t>
        <w:tab/>
        <w:t>362</w:t>
        <w:tab/>
        <w:t>371</w:t>
        <w:tab/>
        <w:t>738</w:t>
        <w:tab/>
        <w:t>349</w:t>
        <w:tab/>
        <w:t>389</w:t>
        <w:tab/>
      </w:r>
      <w:r>
        <w:rPr>
          <w:w w:val="115"/>
        </w:rPr>
        <w:t>794</w:t>
        <w:tab/>
      </w:r>
      <w:r>
        <w:rPr>
          <w:w w:val="115"/>
          <w:position w:val="0"/>
        </w:rPr>
        <w:t>380</w:t>
        <w:tab/>
      </w:r>
      <w:r>
        <w:rPr>
          <w:w w:val="115"/>
        </w:rPr>
        <w:t>414</w:t>
        <w:tab/>
      </w:r>
      <w:r>
        <w:rPr>
          <w:w w:val="115"/>
          <w:position w:val="0"/>
        </w:rPr>
        <w:t>825</w:t>
        <w:tab/>
        <w:t>381</w:t>
        <w:tab/>
      </w:r>
      <w:r>
        <w:rPr>
          <w:w w:val="115"/>
          <w:position w:val="-1"/>
        </w:rPr>
        <w:t>444</w:t>
      </w:r>
    </w:p>
    <w:p>
      <w:pPr>
        <w:pStyle w:val="BodyText"/>
        <w:tabs>
          <w:tab w:pos="1530" w:val="left" w:leader="none"/>
          <w:tab w:pos="2464" w:val="left" w:leader="none"/>
          <w:tab w:pos="3273" w:val="left" w:leader="none"/>
          <w:tab w:pos="3955" w:val="left" w:leader="none"/>
          <w:tab w:pos="4876" w:val="left" w:leader="none"/>
          <w:tab w:pos="5690" w:val="left" w:leader="none"/>
          <w:tab w:pos="6394" w:val="left" w:leader="none"/>
          <w:tab w:pos="7330" w:val="left" w:leader="none"/>
          <w:tab w:pos="8131" w:val="left" w:leader="none"/>
          <w:tab w:pos="8840" w:val="left" w:leader="none"/>
          <w:tab w:pos="9791" w:val="left" w:leader="none"/>
          <w:tab w:pos="10613" w:val="left" w:leader="none"/>
        </w:tabs>
        <w:spacing w:line="188" w:lineRule="exact"/>
        <w:ind w:left="74"/>
        <w:jc w:val="center"/>
      </w:pPr>
      <w:r>
        <w:rPr>
          <w:rFonts w:ascii="Arial Unicode MS" w:eastAsia="Arial Unicode MS" w:hint="eastAsia"/>
          <w:w w:val="135"/>
          <w:position w:val="1"/>
          <w:sz w:val="13"/>
        </w:rPr>
        <w:t>部上北郡計</w:t>
        <w:tab/>
      </w:r>
      <w:r>
        <w:rPr>
          <w:w w:val="115"/>
          <w:position w:val="1"/>
        </w:rPr>
        <w:t>1,326</w:t>
        <w:tab/>
        <w:t>646</w:t>
        <w:tab/>
        <w:t>680</w:t>
        <w:tab/>
        <w:t>1,411</w:t>
        <w:tab/>
        <w:t>732</w:t>
        <w:tab/>
      </w:r>
      <w:r>
        <w:rPr>
          <w:w w:val="115"/>
        </w:rPr>
        <w:t>679</w:t>
        <w:tab/>
        <w:t>1,515</w:t>
        <w:tab/>
      </w:r>
      <w:r>
        <w:rPr>
          <w:w w:val="115"/>
          <w:position w:val="0"/>
        </w:rPr>
        <w:t>732</w:t>
        <w:tab/>
        <w:t>783</w:t>
        <w:tab/>
        <w:t>1,483</w:t>
        <w:tab/>
        <w:t>751</w:t>
        <w:tab/>
      </w:r>
      <w:r>
        <w:rPr>
          <w:w w:val="115"/>
          <w:position w:val="-1"/>
        </w:rPr>
        <w:t>732</w:t>
      </w:r>
    </w:p>
    <w:p>
      <w:pPr>
        <w:pStyle w:val="BodyText"/>
        <w:tabs>
          <w:tab w:pos="1782" w:val="left" w:leader="none"/>
          <w:tab w:pos="2597" w:val="left" w:leader="none"/>
          <w:tab w:pos="3405" w:val="left" w:leader="none"/>
          <w:tab w:pos="4200" w:val="left" w:leader="none"/>
          <w:tab w:pos="5015" w:val="left" w:leader="none"/>
          <w:tab w:pos="5823" w:val="left" w:leader="none"/>
          <w:tab w:pos="6639" w:val="left" w:leader="none"/>
          <w:tab w:pos="7461" w:val="left" w:leader="none"/>
          <w:tab w:pos="8262" w:val="left" w:leader="none"/>
          <w:tab w:pos="9086" w:val="left" w:leader="none"/>
          <w:tab w:pos="9922" w:val="left" w:leader="none"/>
          <w:tab w:pos="10745" w:val="left" w:leader="none"/>
        </w:tabs>
        <w:spacing w:line="165" w:lineRule="exact"/>
        <w:ind w:left="417"/>
      </w:pPr>
      <w:r>
        <w:rPr>
          <w:rFonts w:ascii="Arial Unicode MS" w:eastAsia="Arial Unicode MS" w:hint="eastAsia"/>
          <w:w w:val="135"/>
          <w:position w:val="1"/>
          <w:sz w:val="13"/>
        </w:rPr>
        <w:t>下北郡計</w:t>
        <w:tab/>
      </w:r>
      <w:r>
        <w:rPr>
          <w:w w:val="115"/>
          <w:position w:val="1"/>
        </w:rPr>
        <w:t>427</w:t>
        <w:tab/>
        <w:t>220</w:t>
        <w:tab/>
        <w:t>207</w:t>
        <w:tab/>
        <w:t>453</w:t>
        <w:tab/>
      </w:r>
      <w:r>
        <w:rPr>
          <w:w w:val="115"/>
        </w:rPr>
        <w:t>223</w:t>
        <w:tab/>
        <w:t>230</w:t>
        <w:tab/>
        <w:t>443</w:t>
        <w:tab/>
      </w:r>
      <w:r>
        <w:rPr>
          <w:w w:val="115"/>
          <w:position w:val="0"/>
        </w:rPr>
        <w:t>244</w:t>
        <w:tab/>
        <w:t>199</w:t>
        <w:tab/>
        <w:t>470</w:t>
        <w:tab/>
      </w:r>
      <w:r>
        <w:rPr>
          <w:w w:val="115"/>
          <w:position w:val="-1"/>
        </w:rPr>
        <w:t>241</w:t>
        <w:tab/>
        <w:t>229</w:t>
      </w:r>
    </w:p>
    <w:p>
      <w:pPr>
        <w:tabs>
          <w:tab w:pos="1659" w:val="left" w:leader="none"/>
          <w:tab w:pos="2593" w:val="left" w:leader="none"/>
          <w:tab w:pos="3401" w:val="left" w:leader="none"/>
          <w:tab w:pos="4084" w:val="left" w:leader="none"/>
          <w:tab w:pos="5010" w:val="left" w:leader="none"/>
          <w:tab w:pos="5819" w:val="left" w:leader="none"/>
          <w:tab w:pos="6516" w:val="left" w:leader="none"/>
          <w:tab w:pos="7451" w:val="left" w:leader="none"/>
          <w:tab w:pos="8259" w:val="left" w:leader="none"/>
          <w:tab w:pos="8962" w:val="left" w:leader="none"/>
          <w:tab w:pos="9918" w:val="left" w:leader="none"/>
          <w:tab w:pos="10980" w:val="right" w:leader="none"/>
        </w:tabs>
        <w:spacing w:line="203" w:lineRule="exact" w:before="0"/>
        <w:ind w:left="419" w:right="0" w:firstLine="0"/>
        <w:jc w:val="left"/>
        <w:rPr>
          <w:sz w:val="15"/>
        </w:rPr>
      </w:pPr>
      <w:r>
        <w:rPr>
          <w:rFonts w:ascii="Arial Unicode MS" w:hAnsi="Arial Unicode MS" w:eastAsia="Arial Unicode MS" w:hint="eastAsia"/>
          <w:w w:val="105"/>
          <w:position w:val="1"/>
          <w:sz w:val="13"/>
        </w:rPr>
        <w:t>—  戸</w:t>
      </w:r>
      <w:r>
        <w:rPr>
          <w:rFonts w:ascii="Arial Unicode MS" w:hAnsi="Arial Unicode MS" w:eastAsia="Arial Unicode MS" w:hint="eastAsia"/>
          <w:spacing w:val="-10"/>
          <w:w w:val="105"/>
          <w:position w:val="1"/>
          <w:sz w:val="13"/>
        </w:rPr>
        <w:t> </w:t>
      </w:r>
      <w:r>
        <w:rPr>
          <w:rFonts w:ascii="Arial Unicode MS" w:hAnsi="Arial Unicode MS" w:eastAsia="Arial Unicode MS" w:hint="eastAsia"/>
          <w:w w:val="105"/>
          <w:position w:val="1"/>
          <w:sz w:val="13"/>
        </w:rPr>
        <w:t>郡    </w:t>
      </w:r>
      <w:r>
        <w:rPr>
          <w:w w:val="105"/>
          <w:position w:val="1"/>
          <w:sz w:val="19"/>
        </w:rPr>
        <w:t>It</w:t>
        <w:tab/>
      </w:r>
      <w:r>
        <w:rPr>
          <w:w w:val="105"/>
          <w:position w:val="1"/>
          <w:sz w:val="15"/>
        </w:rPr>
        <w:t>1.100</w:t>
        <w:tab/>
        <w:t>561</w:t>
        <w:tab/>
        <w:t>539</w:t>
        <w:tab/>
        <w:t>1,122</w:t>
        <w:tab/>
      </w:r>
      <w:r>
        <w:rPr>
          <w:w w:val="105"/>
          <w:sz w:val="15"/>
        </w:rPr>
        <w:t>566</w:t>
        <w:tab/>
        <w:t>556</w:t>
        <w:tab/>
      </w:r>
      <w:r>
        <w:rPr>
          <w:spacing w:val="8"/>
          <w:w w:val="105"/>
          <w:sz w:val="15"/>
        </w:rPr>
        <w:t>1</w:t>
      </w:r>
      <w:r>
        <w:rPr>
          <w:rFonts w:ascii="Arial Unicode MS" w:hAnsi="Arial Unicode MS" w:eastAsia="Arial Unicode MS" w:hint="eastAsia"/>
          <w:w w:val="105"/>
          <w:sz w:val="3"/>
        </w:rPr>
        <w:t>『</w:t>
      </w:r>
      <w:r>
        <w:rPr>
          <w:w w:val="105"/>
          <w:sz w:val="15"/>
        </w:rPr>
        <w:t>245</w:t>
        <w:tab/>
      </w:r>
      <w:r>
        <w:rPr>
          <w:w w:val="105"/>
          <w:position w:val="0"/>
          <w:sz w:val="15"/>
        </w:rPr>
        <w:t>608</w:t>
        <w:tab/>
        <w:t>637</w:t>
        <w:tab/>
        <w:t>1,090</w:t>
        <w:tab/>
      </w:r>
      <w:r>
        <w:rPr>
          <w:w w:val="105"/>
          <w:position w:val="-1"/>
          <w:sz w:val="15"/>
        </w:rPr>
        <w:t>570</w:t>
        <w:tab/>
        <w:t>520</w:t>
      </w:r>
    </w:p>
    <w:p>
      <w:pPr>
        <w:pStyle w:val="BodyText"/>
        <w:tabs>
          <w:tab w:pos="756" w:val="left" w:leader="none"/>
          <w:tab w:pos="1659" w:val="left" w:leader="none"/>
          <w:tab w:pos="2474" w:val="left" w:leader="none"/>
          <w:tab w:pos="3290" w:val="left" w:leader="none"/>
          <w:tab w:pos="4088" w:val="left" w:leader="none"/>
          <w:tab w:pos="4892" w:val="left" w:leader="none"/>
          <w:tab w:pos="5707" w:val="left" w:leader="none"/>
          <w:tab w:pos="6524" w:val="left" w:leader="none"/>
          <w:tab w:pos="7338" w:val="left" w:leader="none"/>
          <w:tab w:pos="8147" w:val="left" w:leader="none"/>
          <w:tab w:pos="8970" w:val="left" w:leader="none"/>
          <w:tab w:pos="9792" w:val="left" w:leader="none"/>
          <w:tab w:pos="10622" w:val="left" w:leader="none"/>
        </w:tabs>
        <w:spacing w:line="191" w:lineRule="exact"/>
        <w:ind w:left="414"/>
      </w:pPr>
      <w:r>
        <w:rPr>
          <w:rFonts w:ascii="Arial Unicode MS" w:eastAsia="Arial Unicode MS" w:hint="eastAsia"/>
          <w:sz w:val="13"/>
        </w:rPr>
        <w:t>斉</w:t>
        <w:tab/>
        <w:t>森市</w:t>
        <w:tab/>
      </w:r>
      <w:r>
        <w:rPr>
          <w:position w:val="1"/>
        </w:rPr>
        <w:t>4.046</w:t>
        <w:tab/>
      </w:r>
      <w:r>
        <w:rPr>
          <w:spacing w:val="-3"/>
          <w:position w:val="1"/>
        </w:rPr>
        <w:t>1</w:t>
      </w:r>
      <w:r>
        <w:rPr>
          <w:rFonts w:ascii="Arial Unicode MS" w:eastAsia="Arial Unicode MS" w:hint="eastAsia"/>
          <w:spacing w:val="-46"/>
          <w:position w:val="1"/>
          <w:sz w:val="12"/>
        </w:rPr>
        <w:t>、</w:t>
      </w:r>
      <w:r>
        <w:rPr>
          <w:position w:val="1"/>
        </w:rPr>
        <w:t>91</w:t>
      </w:r>
      <w:r>
        <w:rPr>
          <w:spacing w:val="-13"/>
          <w:position w:val="1"/>
        </w:rPr>
        <w:t> </w:t>
      </w:r>
      <w:r>
        <w:rPr>
          <w:position w:val="1"/>
        </w:rPr>
        <w:t>3</w:t>
        <w:tab/>
        <w:t>2,073</w:t>
        <w:tab/>
        <w:t>3,957</w:t>
        <w:tab/>
      </w:r>
      <w:r>
        <w:rPr/>
        <w:t>1.891</w:t>
        <w:tab/>
        <w:t>2,066</w:t>
        <w:tab/>
        <w:t>4,255</w:t>
        <w:tab/>
      </w:r>
      <w:r>
        <w:rPr>
          <w:position w:val="0"/>
        </w:rPr>
        <w:t>2</w:t>
      </w:r>
      <w:r>
        <w:rPr>
          <w:rFonts w:ascii="Arial Unicode MS" w:eastAsia="Arial Unicode MS" w:hint="eastAsia"/>
          <w:position w:val="0"/>
          <w:sz w:val="3"/>
        </w:rPr>
        <w:t>『</w:t>
      </w:r>
      <w:r>
        <w:rPr>
          <w:position w:val="0"/>
        </w:rPr>
        <w:t>046</w:t>
        <w:tab/>
        <w:t>2,209</w:t>
        <w:tab/>
        <w:t>4,086</w:t>
        <w:tab/>
        <w:t>1,980</w:t>
        <w:tab/>
      </w:r>
      <w:r>
        <w:rPr>
          <w:position w:val="-1"/>
        </w:rPr>
        <w:t>2,106</w:t>
      </w:r>
    </w:p>
    <w:p>
      <w:pPr>
        <w:pStyle w:val="BodyText"/>
        <w:tabs>
          <w:tab w:pos="1666" w:val="left" w:leader="none"/>
          <w:tab w:pos="2474" w:val="left" w:leader="none"/>
          <w:tab w:pos="3283" w:val="left" w:leader="none"/>
          <w:tab w:pos="4091" w:val="left" w:leader="none"/>
          <w:tab w:pos="4892" w:val="left" w:leader="none"/>
          <w:tab w:pos="5700" w:val="left" w:leader="none"/>
          <w:tab w:pos="6530" w:val="left" w:leader="none"/>
          <w:tab w:pos="7339" w:val="left" w:leader="none"/>
          <w:tab w:pos="8147" w:val="left" w:leader="none"/>
          <w:tab w:pos="8962" w:val="left" w:leader="none"/>
          <w:tab w:pos="9800" w:val="left" w:leader="none"/>
          <w:tab w:pos="10622" w:val="left" w:leader="none"/>
        </w:tabs>
        <w:spacing w:line="188" w:lineRule="exact"/>
        <w:ind w:left="417"/>
      </w:pPr>
      <w:r>
        <w:rPr>
          <w:rFonts w:ascii="Arial Unicode MS" w:eastAsia="Arial Unicode MS" w:hint="eastAsia"/>
          <w:w w:val="105"/>
          <w:position w:val="1"/>
          <w:sz w:val="13"/>
        </w:rPr>
        <w:t>弘前市</w:t>
        <w:tab/>
      </w:r>
      <w:r>
        <w:rPr>
          <w:w w:val="105"/>
          <w:position w:val="1"/>
        </w:rPr>
        <w:t>2,203</w:t>
        <w:tab/>
        <w:t>1,063</w:t>
        <w:tab/>
        <w:t>1,140</w:t>
        <w:tab/>
        <w:t>2,354</w:t>
        <w:tab/>
        <w:t>1.074</w:t>
        <w:tab/>
        <w:t>1,280</w:t>
        <w:tab/>
        <w:t>2,367</w:t>
        <w:tab/>
      </w:r>
      <w:r>
        <w:rPr>
          <w:w w:val="105"/>
        </w:rPr>
        <w:t>1,132</w:t>
        <w:tab/>
        <w:t>1,235</w:t>
        <w:tab/>
      </w:r>
      <w:r>
        <w:rPr>
          <w:w w:val="105"/>
          <w:position w:val="0"/>
        </w:rPr>
        <w:t>1,250</w:t>
        <w:tab/>
        <w:t>1,030</w:t>
        <w:tab/>
      </w:r>
      <w:r>
        <w:rPr>
          <w:w w:val="105"/>
          <w:position w:val="-1"/>
        </w:rPr>
        <w:t>1.220</w:t>
      </w:r>
    </w:p>
    <w:p>
      <w:pPr>
        <w:pStyle w:val="BodyText"/>
        <w:tabs>
          <w:tab w:pos="752" w:val="left" w:leader="none"/>
          <w:tab w:pos="1656" w:val="left" w:leader="none"/>
          <w:tab w:pos="2474" w:val="left" w:leader="none"/>
          <w:tab w:pos="3283" w:val="left" w:leader="none"/>
          <w:tab w:pos="4081" w:val="left" w:leader="none"/>
          <w:tab w:pos="4885" w:val="left" w:leader="none"/>
          <w:tab w:pos="5700" w:val="left" w:leader="none"/>
          <w:tab w:pos="6520" w:val="left" w:leader="none"/>
          <w:tab w:pos="7331" w:val="left" w:leader="none"/>
          <w:tab w:pos="8140" w:val="left" w:leader="none"/>
          <w:tab w:pos="8967" w:val="left" w:leader="none"/>
          <w:tab w:pos="9792" w:val="left" w:leader="none"/>
          <w:tab w:pos="10615" w:val="left" w:leader="none"/>
        </w:tabs>
        <w:spacing w:line="188" w:lineRule="exact"/>
        <w:ind w:left="428"/>
      </w:pPr>
      <w:r>
        <w:rPr>
          <w:rFonts w:ascii="Arial" w:eastAsia="Arial"/>
          <w:w w:val="105"/>
          <w:position w:val="2"/>
          <w:sz w:val="14"/>
        </w:rPr>
        <w:t>/\</w:t>
        <w:tab/>
      </w:r>
      <w:r>
        <w:rPr>
          <w:rFonts w:ascii="Arial Unicode MS" w:eastAsia="Arial Unicode MS" w:hint="eastAsia"/>
          <w:w w:val="105"/>
          <w:position w:val="2"/>
          <w:sz w:val="13"/>
        </w:rPr>
        <w:t>戸市</w:t>
        <w:tab/>
      </w:r>
      <w:r>
        <w:rPr>
          <w:w w:val="105"/>
          <w:position w:val="3"/>
        </w:rPr>
        <w:t>3,105</w:t>
        <w:tab/>
      </w:r>
      <w:r>
        <w:rPr>
          <w:w w:val="105"/>
          <w:position w:val="1"/>
        </w:rPr>
        <w:t>1.493</w:t>
        <w:tab/>
      </w:r>
      <w:r>
        <w:rPr>
          <w:w w:val="105"/>
          <w:position w:val="2"/>
        </w:rPr>
        <w:t>1,612</w:t>
        <w:tab/>
      </w:r>
      <w:r>
        <w:rPr>
          <w:w w:val="105"/>
          <w:position w:val="3"/>
        </w:rPr>
        <w:t>3,132</w:t>
        <w:tab/>
      </w:r>
      <w:r>
        <w:rPr>
          <w:w w:val="105"/>
          <w:position w:val="2"/>
        </w:rPr>
        <w:t>1,525</w:t>
        <w:tab/>
      </w:r>
      <w:r>
        <w:rPr>
          <w:w w:val="105"/>
          <w:position w:val="1"/>
        </w:rPr>
        <w:t>1,607</w:t>
        <w:tab/>
        <w:t>3,342</w:t>
        <w:tab/>
        <w:t>1,640</w:t>
        <w:tab/>
        <w:t>1,702</w:t>
        <w:tab/>
        <w:t>3,205</w:t>
        <w:tab/>
      </w:r>
      <w:r>
        <w:rPr>
          <w:w w:val="105"/>
        </w:rPr>
        <w:t>1,589</w:t>
        <w:tab/>
        <w:t>1,616</w:t>
      </w:r>
    </w:p>
    <w:p>
      <w:pPr>
        <w:pStyle w:val="BodyText"/>
        <w:tabs>
          <w:tab w:pos="751" w:val="left" w:leader="none"/>
          <w:tab w:pos="1775" w:val="left" w:leader="none"/>
          <w:tab w:pos="2597" w:val="left" w:leader="none"/>
          <w:tab w:pos="3398" w:val="left" w:leader="none"/>
          <w:tab w:pos="4202" w:val="left" w:leader="none"/>
          <w:tab w:pos="5007" w:val="left" w:leader="none"/>
          <w:tab w:pos="5823" w:val="left" w:leader="none"/>
          <w:tab w:pos="6634" w:val="left" w:leader="none"/>
          <w:tab w:pos="7454" w:val="left" w:leader="none"/>
          <w:tab w:pos="8262" w:val="left" w:leader="none"/>
          <w:tab w:pos="9088" w:val="left" w:leader="none"/>
          <w:tab w:pos="9915" w:val="left" w:leader="none"/>
          <w:tab w:pos="10738" w:val="left" w:leader="none"/>
        </w:tabs>
        <w:spacing w:line="196" w:lineRule="exact"/>
        <w:ind w:left="195"/>
      </w:pPr>
      <w:r>
        <w:rPr>
          <w:rFonts w:ascii="Arial Unicode MS" w:eastAsia="Arial Unicode MS" w:hint="eastAsia"/>
          <w:w w:val="105"/>
          <w:sz w:val="13"/>
        </w:rPr>
        <w:t>市黒</w:t>
        <w:tab/>
        <w:t>石市</w:t>
        <w:tab/>
      </w:r>
      <w:r>
        <w:rPr>
          <w:w w:val="105"/>
          <w:position w:val="1"/>
        </w:rPr>
        <w:t>484</w:t>
        <w:tab/>
      </w:r>
      <w:r>
        <w:rPr>
          <w:w w:val="105"/>
        </w:rPr>
        <w:t>256</w:t>
        <w:tab/>
      </w:r>
      <w:r>
        <w:rPr>
          <w:w w:val="105"/>
          <w:position w:val="1"/>
        </w:rPr>
        <w:t>228</w:t>
        <w:tab/>
        <w:t>501</w:t>
        <w:tab/>
      </w:r>
      <w:r>
        <w:rPr>
          <w:w w:val="105"/>
          <w:position w:val="0"/>
        </w:rPr>
        <w:t>252</w:t>
        <w:tab/>
      </w:r>
      <w:r>
        <w:rPr>
          <w:w w:val="105"/>
        </w:rPr>
        <w:t>249</w:t>
        <w:tab/>
        <w:t>511</w:t>
        <w:tab/>
      </w:r>
      <w:r>
        <w:rPr>
          <w:w w:val="105"/>
          <w:position w:val="0"/>
        </w:rPr>
        <w:t>257</w:t>
        <w:tab/>
        <w:t>254</w:t>
        <w:tab/>
        <w:t>514</w:t>
        <w:tab/>
        <w:t>225</w:t>
        <w:tab/>
      </w:r>
      <w:r>
        <w:rPr>
          <w:w w:val="105"/>
          <w:position w:val="-1"/>
        </w:rPr>
        <w:t>289</w:t>
      </w:r>
    </w:p>
    <w:p>
      <w:pPr>
        <w:pStyle w:val="BodyText"/>
        <w:tabs>
          <w:tab w:pos="1641" w:val="left" w:leader="none"/>
          <w:tab w:pos="2457" w:val="left" w:leader="none"/>
          <w:tab w:pos="3266" w:val="left" w:leader="none"/>
          <w:tab w:pos="4066" w:val="left" w:leader="none"/>
          <w:tab w:pos="4875" w:val="left" w:leader="none"/>
          <w:tab w:pos="5683" w:val="left" w:leader="none"/>
          <w:tab w:pos="6506" w:val="left" w:leader="none"/>
          <w:tab w:pos="7314" w:val="left" w:leader="none"/>
          <w:tab w:pos="8123" w:val="left" w:leader="none"/>
          <w:tab w:pos="8952" w:val="left" w:leader="none"/>
          <w:tab w:pos="9782" w:val="left" w:leader="none"/>
          <w:tab w:pos="10598" w:val="left" w:leader="none"/>
        </w:tabs>
        <w:spacing w:line="188" w:lineRule="exact"/>
        <w:ind w:left="67"/>
        <w:jc w:val="center"/>
      </w:pPr>
      <w:r>
        <w:rPr/>
        <w:pict>
          <v:shape style="position:absolute;margin-left:33.676281pt;margin-top:9.194365pt;width:45.5pt;height:16.25pt;mso-position-horizontal-relative:page;mso-position-vertical-relative:paragraph;z-index:18904" type="#_x0000_t202" filled="false" stroked="false">
            <v:textbox inset="0,0,0,0">
              <w:txbxContent>
                <w:p>
                  <w:pPr>
                    <w:spacing w:line="324" w:lineRule="exact" w:before="0"/>
                    <w:ind w:left="0" w:right="0" w:firstLine="0"/>
                    <w:jc w:val="left"/>
                    <w:rPr>
                      <w:rFonts w:ascii="Arial Unicode MS" w:eastAsia="Arial Unicode MS" w:hint="eastAsia"/>
                      <w:sz w:val="13"/>
                    </w:rPr>
                  </w:pPr>
                  <w:r>
                    <w:rPr>
                      <w:rFonts w:ascii="Arial" w:eastAsia="Arial"/>
                      <w:w w:val="40"/>
                      <w:sz w:val="29"/>
                    </w:rPr>
                    <w:t>I </w:t>
                  </w:r>
                  <w:r>
                    <w:rPr>
                      <w:rFonts w:ascii="Arial Unicode MS" w:eastAsia="Arial Unicode MS" w:hint="eastAsia"/>
                      <w:w w:val="85"/>
                      <w:sz w:val="13"/>
                    </w:rPr>
                    <w:t>十三和沢田 </w:t>
                  </w:r>
                  <w:r>
                    <w:rPr>
                      <w:rFonts w:ascii="Arial Unicode MS" w:eastAsia="Arial Unicode MS" w:hint="eastAsia"/>
                      <w:sz w:val="13"/>
                    </w:rPr>
                    <w:t>市</w:t>
                  </w:r>
                </w:p>
              </w:txbxContent>
            </v:textbox>
            <w10:wrap type="none"/>
          </v:shape>
        </w:pict>
      </w:r>
      <w:r>
        <w:rPr>
          <w:rFonts w:ascii="Arial Unicode MS" w:eastAsia="Arial Unicode MS" w:hint="eastAsia"/>
          <w:w w:val="105"/>
          <w:position w:val="2"/>
          <w:sz w:val="13"/>
        </w:rPr>
        <w:t>部</w:t>
      </w:r>
      <w:r>
        <w:rPr>
          <w:rFonts w:ascii="Arial Unicode MS" w:eastAsia="Arial Unicode MS" w:hint="eastAsia"/>
          <w:spacing w:val="18"/>
          <w:w w:val="105"/>
          <w:position w:val="2"/>
          <w:sz w:val="13"/>
        </w:rPr>
        <w:t> </w:t>
      </w:r>
      <w:r>
        <w:rPr>
          <w:rFonts w:ascii="Arial Unicode MS" w:eastAsia="Arial Unicode MS" w:hint="eastAsia"/>
          <w:w w:val="105"/>
          <w:position w:val="2"/>
          <w:sz w:val="13"/>
        </w:rPr>
        <w:t>五</w:t>
      </w:r>
      <w:r>
        <w:rPr>
          <w:rFonts w:ascii="Arial Unicode MS" w:eastAsia="Arial Unicode MS" w:hint="eastAsia"/>
          <w:spacing w:val="-7"/>
          <w:w w:val="105"/>
          <w:position w:val="2"/>
          <w:sz w:val="13"/>
        </w:rPr>
        <w:t> </w:t>
      </w:r>
      <w:r>
        <w:rPr>
          <w:rFonts w:ascii="Arial Unicode MS" w:eastAsia="Arial Unicode MS" w:hint="eastAsia"/>
          <w:spacing w:val="22"/>
          <w:w w:val="105"/>
          <w:position w:val="2"/>
          <w:sz w:val="13"/>
        </w:rPr>
        <w:t>所</w:t>
      </w:r>
      <w:r>
        <w:rPr>
          <w:w w:val="95"/>
          <w:position w:val="2"/>
        </w:rPr>
        <w:t>111</w:t>
      </w:r>
      <w:r>
        <w:rPr>
          <w:spacing w:val="-13"/>
          <w:w w:val="95"/>
          <w:position w:val="2"/>
        </w:rPr>
        <w:t> </w:t>
      </w:r>
      <w:r>
        <w:rPr>
          <w:rFonts w:ascii="Arial Unicode MS" w:eastAsia="Arial Unicode MS" w:hint="eastAsia"/>
          <w:w w:val="105"/>
          <w:position w:val="2"/>
          <w:sz w:val="13"/>
        </w:rPr>
        <w:t>原市</w:t>
        <w:tab/>
      </w:r>
      <w:r>
        <w:rPr>
          <w:w w:val="105"/>
          <w:position w:val="2"/>
        </w:rPr>
        <w:t>698</w:t>
        <w:tab/>
        <w:t>346</w:t>
        <w:tab/>
        <w:t>352</w:t>
        <w:tab/>
        <w:t>660</w:t>
        <w:tab/>
      </w:r>
      <w:r>
        <w:rPr>
          <w:w w:val="105"/>
          <w:position w:val="1"/>
        </w:rPr>
        <w:t>300</w:t>
        <w:tab/>
        <w:t>360</w:t>
        <w:tab/>
        <w:t>669</w:t>
        <w:tab/>
        <w:t>317</w:t>
        <w:tab/>
        <w:t>352</w:t>
        <w:tab/>
      </w:r>
      <w:r>
        <w:rPr>
          <w:w w:val="105"/>
        </w:rPr>
        <w:t>698</w:t>
        <w:tab/>
        <w:t>332</w:t>
        <w:tab/>
        <w:t>366</w:t>
      </w:r>
    </w:p>
    <w:p>
      <w:pPr>
        <w:pStyle w:val="BodyText"/>
        <w:tabs>
          <w:tab w:pos="2590" w:val="left" w:leader="none"/>
          <w:tab w:pos="3399" w:val="left" w:leader="none"/>
          <w:tab w:pos="4193" w:val="left" w:leader="none"/>
          <w:tab w:pos="5001" w:val="left" w:leader="none"/>
          <w:tab w:pos="5816" w:val="left" w:leader="none"/>
          <w:tab w:pos="6633" w:val="left" w:leader="none"/>
          <w:tab w:pos="7447" w:val="left" w:leader="none"/>
          <w:tab w:pos="8256" w:val="left" w:leader="none"/>
          <w:tab w:pos="9079" w:val="left" w:leader="none"/>
          <w:tab w:pos="9916" w:val="left" w:leader="none"/>
          <w:tab w:pos="10731" w:val="left" w:leader="none"/>
        </w:tabs>
        <w:spacing w:line="190" w:lineRule="exact"/>
        <w:ind w:left="1776"/>
      </w:pPr>
      <w:r>
        <w:rPr>
          <w:w w:val="105"/>
          <w:position w:val="2"/>
        </w:rPr>
        <w:t>835</w:t>
        <w:tab/>
        <w:t>414</w:t>
        <w:tab/>
        <w:t>421</w:t>
        <w:tab/>
        <w:t>833</w:t>
        <w:tab/>
      </w:r>
      <w:r>
        <w:rPr>
          <w:w w:val="105"/>
          <w:position w:val="1"/>
        </w:rPr>
        <w:t>404</w:t>
        <w:tab/>
        <w:t>429</w:t>
        <w:tab/>
        <w:t>884</w:t>
        <w:tab/>
        <w:t>452</w:t>
        <w:tab/>
        <w:t>432</w:t>
        <w:tab/>
      </w:r>
      <w:r>
        <w:rPr>
          <w:w w:val="105"/>
        </w:rPr>
        <w:t>836</w:t>
        <w:tab/>
        <w:t>411</w:t>
        <w:tab/>
        <w:t>425</w:t>
      </w:r>
    </w:p>
    <w:p>
      <w:pPr>
        <w:pStyle w:val="BodyText"/>
        <w:tabs>
          <w:tab w:pos="2597" w:val="left" w:leader="none"/>
          <w:tab w:pos="3405" w:val="left" w:leader="none"/>
          <w:tab w:pos="4195" w:val="left" w:leader="none"/>
          <w:tab w:pos="5004" w:val="left" w:leader="none"/>
          <w:tab w:pos="5816" w:val="left" w:leader="none"/>
          <w:tab w:pos="6635" w:val="left" w:leader="none"/>
          <w:tab w:pos="7451" w:val="left" w:leader="none"/>
          <w:tab w:pos="8259" w:val="left" w:leader="none"/>
          <w:tab w:pos="9088" w:val="left" w:leader="none"/>
          <w:tab w:pos="9912" w:val="left" w:leader="none"/>
          <w:tab w:pos="10738" w:val="left" w:leader="none"/>
        </w:tabs>
        <w:spacing w:line="190" w:lineRule="exact" w:before="2"/>
        <w:ind w:left="1777"/>
      </w:pPr>
      <w:r>
        <w:rPr>
          <w:w w:val="110"/>
          <w:position w:val="2"/>
        </w:rPr>
        <w:t>572</w:t>
        <w:tab/>
        <w:t>293</w:t>
        <w:tab/>
        <w:t>279</w:t>
        <w:tab/>
        <w:t>577</w:t>
        <w:tab/>
        <w:t>311</w:t>
        <w:tab/>
      </w:r>
      <w:r>
        <w:rPr>
          <w:w w:val="110"/>
          <w:position w:val="1"/>
        </w:rPr>
        <w:t>266</w:t>
        <w:tab/>
        <w:t>624</w:t>
        <w:tab/>
        <w:t>319</w:t>
        <w:tab/>
        <w:t>305</w:t>
        <w:tab/>
        <w:t>573</w:t>
        <w:tab/>
      </w:r>
      <w:r>
        <w:rPr>
          <w:w w:val="110"/>
        </w:rPr>
        <w:t>313</w:t>
        <w:tab/>
        <w:t>260</w:t>
      </w:r>
    </w:p>
    <w:p>
      <w:pPr>
        <w:pStyle w:val="BodyText"/>
        <w:tabs>
          <w:tab w:pos="1641" w:val="left" w:leader="none"/>
          <w:tab w:pos="2457" w:val="left" w:leader="none"/>
          <w:tab w:pos="3266" w:val="left" w:leader="none"/>
          <w:tab w:pos="4060" w:val="left" w:leader="none"/>
          <w:tab w:pos="4875" w:val="left" w:leader="none"/>
          <w:tab w:pos="5683" w:val="left" w:leader="none"/>
          <w:tab w:pos="6499" w:val="left" w:leader="none"/>
          <w:tab w:pos="7321" w:val="left" w:leader="none"/>
          <w:tab w:pos="8123" w:val="left" w:leader="none"/>
          <w:tab w:pos="8952" w:val="left" w:leader="none"/>
          <w:tab w:pos="9775" w:val="left" w:leader="none"/>
          <w:tab w:pos="10598" w:val="left" w:leader="none"/>
        </w:tabs>
        <w:spacing w:line="188" w:lineRule="exact"/>
        <w:ind w:left="275"/>
        <w:jc w:val="center"/>
      </w:pPr>
      <w:r>
        <w:rPr>
          <w:rFonts w:ascii="Arial Unicode MS" w:eastAsia="Arial Unicode MS" w:hint="eastAsia"/>
          <w:w w:val="115"/>
          <w:position w:val="1"/>
          <w:sz w:val="13"/>
        </w:rPr>
        <w:t>むつ市</w:t>
        <w:tab/>
      </w:r>
      <w:r>
        <w:rPr>
          <w:w w:val="115"/>
          <w:position w:val="2"/>
        </w:rPr>
        <w:t>680</w:t>
        <w:tab/>
        <w:t>346</w:t>
        <w:tab/>
        <w:t>334</w:t>
        <w:tab/>
        <w:t>737</w:t>
        <w:tab/>
      </w:r>
      <w:r>
        <w:rPr>
          <w:w w:val="115"/>
          <w:position w:val="1"/>
        </w:rPr>
        <w:t>394</w:t>
        <w:tab/>
        <w:t>343</w:t>
        <w:tab/>
        <w:t>718</w:t>
        <w:tab/>
        <w:t>352</w:t>
        <w:tab/>
        <w:t>366</w:t>
        <w:tab/>
        <w:t>691</w:t>
        <w:tab/>
      </w:r>
      <w:r>
        <w:rPr>
          <w:w w:val="115"/>
        </w:rPr>
        <w:t>332</w:t>
        <w:tab/>
        <w:t>359</w:t>
      </w:r>
    </w:p>
    <w:p>
      <w:pPr>
        <w:pStyle w:val="BodyText"/>
        <w:tabs>
          <w:tab w:pos="1638" w:val="left" w:leader="none"/>
          <w:tab w:pos="2534" w:val="left" w:leader="none"/>
          <w:tab w:pos="3342" w:val="left" w:leader="none"/>
          <w:tab w:pos="4055" w:val="left" w:leader="none"/>
          <w:tab w:pos="4948" w:val="left" w:leader="none"/>
          <w:tab w:pos="5672" w:val="left" w:leader="none"/>
          <w:tab w:pos="6502" w:val="left" w:leader="none"/>
          <w:tab w:pos="7310" w:val="left" w:leader="none"/>
          <w:tab w:pos="8119" w:val="left" w:leader="none"/>
          <w:tab w:pos="8948" w:val="left" w:leader="none"/>
          <w:tab w:pos="9855" w:val="left" w:leader="none"/>
          <w:tab w:pos="10594" w:val="left" w:leader="none"/>
        </w:tabs>
        <w:spacing w:line="186" w:lineRule="exact"/>
        <w:ind w:left="275"/>
        <w:jc w:val="center"/>
      </w:pPr>
      <w:r>
        <w:rPr>
          <w:rFonts w:ascii="Arial Unicode MS" w:eastAsia="Arial Unicode MS" w:hint="eastAsia"/>
          <w:w w:val="110"/>
          <w:position w:val="1"/>
          <w:sz w:val="13"/>
        </w:rPr>
        <w:t>平内町</w:t>
        <w:tab/>
      </w:r>
      <w:r>
        <w:rPr>
          <w:w w:val="110"/>
          <w:position w:val="2"/>
        </w:rPr>
        <w:t>167</w:t>
        <w:tab/>
      </w:r>
      <w:r>
        <w:rPr>
          <w:w w:val="110"/>
          <w:position w:val="1"/>
        </w:rPr>
        <w:t>85</w:t>
        <w:tab/>
        <w:t>82</w:t>
        <w:tab/>
      </w:r>
      <w:r>
        <w:rPr>
          <w:w w:val="110"/>
          <w:position w:val="2"/>
        </w:rPr>
        <w:t>176</w:t>
        <w:tab/>
      </w:r>
      <w:r>
        <w:rPr>
          <w:w w:val="110"/>
          <w:position w:val="1"/>
        </w:rPr>
        <w:t>75</w:t>
        <w:tab/>
        <w:t>101</w:t>
        <w:tab/>
        <w:t>217</w:t>
        <w:tab/>
        <w:t>114</w:t>
        <w:tab/>
        <w:t>103</w:t>
        <w:tab/>
      </w:r>
      <w:r>
        <w:rPr>
          <w:w w:val="110"/>
        </w:rPr>
        <w:t>212</w:t>
        <w:tab/>
        <w:t>98</w:t>
        <w:tab/>
        <w:t>114</w:t>
      </w:r>
    </w:p>
    <w:p>
      <w:pPr>
        <w:tabs>
          <w:tab w:pos="608" w:val="left" w:leader="none"/>
          <w:tab w:pos="1720" w:val="left" w:leader="none"/>
          <w:tab w:pos="2527" w:val="left" w:leader="none"/>
          <w:tab w:pos="3340" w:val="left" w:leader="none"/>
          <w:tab w:pos="4137" w:val="left" w:leader="none"/>
          <w:tab w:pos="4945" w:val="left" w:leader="none"/>
          <w:tab w:pos="5760" w:val="left" w:leader="none"/>
          <w:tab w:pos="6572" w:val="left" w:leader="none"/>
          <w:tab w:pos="7389" w:val="left" w:leader="none"/>
          <w:tab w:pos="8207" w:val="left" w:leader="none"/>
          <w:tab w:pos="9019" w:val="left" w:leader="none"/>
          <w:tab w:pos="9857" w:val="left" w:leader="none"/>
          <w:tab w:pos="10675" w:val="left" w:leader="none"/>
        </w:tabs>
        <w:spacing w:line="196" w:lineRule="exact" w:before="0"/>
        <w:ind w:left="63" w:right="0" w:firstLine="0"/>
        <w:jc w:val="center"/>
        <w:rPr>
          <w:sz w:val="15"/>
        </w:rPr>
      </w:pPr>
      <w:r>
        <w:rPr>
          <w:rFonts w:ascii="Arial Unicode MS" w:eastAsia="Arial Unicode MS" w:hint="eastAsia"/>
          <w:w w:val="105"/>
          <w:position w:val="1"/>
          <w:sz w:val="13"/>
        </w:rPr>
        <w:t>東蟹</w:t>
        <w:tab/>
      </w:r>
      <w:r>
        <w:rPr>
          <w:rFonts w:ascii="Arial Unicode MS" w:eastAsia="Arial Unicode MS" w:hint="eastAsia"/>
          <w:w w:val="105"/>
          <w:position w:val="2"/>
          <w:sz w:val="13"/>
        </w:rPr>
        <w:t>田    </w:t>
      </w:r>
      <w:r>
        <w:rPr>
          <w:rFonts w:ascii="Arial Unicode MS" w:eastAsia="Arial Unicode MS" w:hint="eastAsia"/>
          <w:spacing w:val="10"/>
          <w:w w:val="105"/>
          <w:position w:val="2"/>
          <w:sz w:val="13"/>
        </w:rPr>
        <w:t> </w:t>
      </w:r>
      <w:r>
        <w:rPr>
          <w:rFonts w:ascii="Arial Unicode MS" w:eastAsia="Arial Unicode MS" w:hint="eastAsia"/>
          <w:w w:val="105"/>
          <w:position w:val="1"/>
          <w:sz w:val="13"/>
        </w:rPr>
        <w:t>町</w:t>
        <w:tab/>
      </w:r>
      <w:r>
        <w:rPr>
          <w:w w:val="105"/>
          <w:position w:val="2"/>
          <w:sz w:val="15"/>
        </w:rPr>
        <w:t>47</w:t>
        <w:tab/>
        <w:t>11</w:t>
        <w:tab/>
      </w:r>
      <w:r>
        <w:rPr>
          <w:w w:val="105"/>
          <w:position w:val="3"/>
          <w:sz w:val="15"/>
        </w:rPr>
        <w:t>36'</w:t>
        <w:tab/>
      </w:r>
      <w:r>
        <w:rPr>
          <w:w w:val="105"/>
          <w:position w:val="2"/>
          <w:sz w:val="15"/>
        </w:rPr>
        <w:t>40</w:t>
        <w:tab/>
      </w:r>
      <w:r>
        <w:rPr>
          <w:w w:val="105"/>
          <w:position w:val="1"/>
          <w:sz w:val="15"/>
        </w:rPr>
        <w:t>18</w:t>
        <w:tab/>
        <w:t>22</w:t>
        <w:tab/>
        <w:t>57</w:t>
        <w:tab/>
        <w:t>30</w:t>
        <w:tab/>
        <w:t>27</w:t>
        <w:tab/>
        <w:t>64</w:t>
        <w:tab/>
      </w:r>
      <w:r>
        <w:rPr>
          <w:w w:val="105"/>
          <w:sz w:val="15"/>
        </w:rPr>
        <w:t>35</w:t>
        <w:tab/>
        <w:t>29</w:t>
      </w:r>
    </w:p>
    <w:p>
      <w:pPr>
        <w:pStyle w:val="BodyText"/>
        <w:tabs>
          <w:tab w:pos="952" w:val="left" w:leader="none"/>
          <w:tab w:pos="1732" w:val="left" w:leader="none"/>
          <w:tab w:pos="2544" w:val="left" w:leader="none"/>
          <w:tab w:pos="3345" w:val="left" w:leader="none"/>
          <w:tab w:pos="4146" w:val="left" w:leader="none"/>
          <w:tab w:pos="4961" w:val="left" w:leader="none"/>
          <w:tab w:pos="5762" w:val="left" w:leader="none"/>
          <w:tab w:pos="6588" w:val="left" w:leader="none"/>
          <w:tab w:pos="7408" w:val="left" w:leader="none"/>
          <w:tab w:pos="8216" w:val="left" w:leader="none"/>
          <w:tab w:pos="9032" w:val="left" w:leader="none"/>
          <w:tab w:pos="9862" w:val="left" w:leader="none"/>
          <w:tab w:pos="10684" w:val="left" w:leader="none"/>
        </w:tabs>
        <w:spacing w:line="181" w:lineRule="exact"/>
        <w:ind w:left="73"/>
        <w:jc w:val="center"/>
      </w:pPr>
      <w:r>
        <w:rPr>
          <w:rFonts w:ascii="Arial Unicode MS" w:eastAsia="Arial Unicode MS" w:hint="eastAsia"/>
          <w:w w:val="105"/>
          <w:position w:val="2"/>
          <w:sz w:val="12"/>
        </w:rPr>
        <w:t>渾今別</w:t>
        <w:tab/>
      </w:r>
      <w:r>
        <w:rPr>
          <w:rFonts w:ascii="Arial Unicode MS" w:eastAsia="Arial Unicode MS" w:hint="eastAsia"/>
          <w:w w:val="105"/>
          <w:position w:val="1"/>
          <w:sz w:val="13"/>
        </w:rPr>
        <w:t>町</w:t>
        <w:tab/>
      </w:r>
      <w:r>
        <w:rPr>
          <w:w w:val="105"/>
          <w:position w:val="2"/>
        </w:rPr>
        <w:t>35</w:t>
        <w:tab/>
      </w:r>
      <w:r>
        <w:rPr>
          <w:w w:val="105"/>
          <w:position w:val="1"/>
        </w:rPr>
        <w:t>16</w:t>
        <w:tab/>
      </w:r>
      <w:r>
        <w:rPr>
          <w:w w:val="105"/>
          <w:position w:val="2"/>
        </w:rPr>
        <w:t>19</w:t>
        <w:tab/>
        <w:t>47</w:t>
        <w:tab/>
      </w:r>
      <w:r>
        <w:rPr>
          <w:w w:val="105"/>
          <w:position w:val="1"/>
        </w:rPr>
        <w:t>28</w:t>
        <w:tab/>
        <w:t>19</w:t>
        <w:tab/>
        <w:t>51</w:t>
        <w:tab/>
        <w:t>27</w:t>
        <w:tab/>
        <w:t>24</w:t>
        <w:tab/>
      </w:r>
      <w:r>
        <w:rPr>
          <w:w w:val="105"/>
        </w:rPr>
        <w:t>46</w:t>
        <w:tab/>
      </w:r>
      <w:r>
        <w:rPr>
          <w:w w:val="105"/>
          <w:position w:val="1"/>
        </w:rPr>
        <w:t>18</w:t>
        <w:tab/>
      </w:r>
      <w:r>
        <w:rPr>
          <w:w w:val="105"/>
        </w:rPr>
        <w:t>28</w:t>
      </w:r>
    </w:p>
    <w:p>
      <w:pPr>
        <w:tabs>
          <w:tab w:pos="1854" w:val="left" w:leader="none"/>
          <w:tab w:pos="2669" w:val="left" w:leader="none"/>
          <w:tab w:pos="3477" w:val="left" w:leader="none"/>
          <w:tab w:pos="4278" w:val="left" w:leader="none"/>
          <w:tab w:pos="5087" w:val="left" w:leader="none"/>
          <w:tab w:pos="5895" w:val="left" w:leader="none"/>
          <w:tab w:pos="6714" w:val="left" w:leader="none"/>
          <w:tab w:pos="7530" w:val="left" w:leader="none"/>
          <w:tab w:pos="8342" w:val="left" w:leader="none"/>
          <w:tab w:pos="9160" w:val="left" w:leader="none"/>
          <w:tab w:pos="9994" w:val="left" w:leader="none"/>
          <w:tab w:pos="10817" w:val="left" w:leader="none"/>
        </w:tabs>
        <w:spacing w:line="193" w:lineRule="exact" w:before="0"/>
        <w:ind w:left="190" w:right="0" w:firstLine="0"/>
        <w:jc w:val="left"/>
        <w:rPr>
          <w:sz w:val="15"/>
        </w:rPr>
      </w:pPr>
      <w:r>
        <w:rPr>
          <w:rFonts w:ascii="Arial Unicode MS" w:eastAsia="Arial Unicode MS" w:hint="eastAsia"/>
          <w:w w:val="105"/>
          <w:position w:val="2"/>
          <w:sz w:val="13"/>
        </w:rPr>
        <w:t>窮  </w:t>
      </w:r>
      <w:r>
        <w:rPr>
          <w:rFonts w:ascii="Arial Unicode MS" w:eastAsia="Arial Unicode MS" w:hint="eastAsia"/>
          <w:w w:val="105"/>
          <w:sz w:val="13"/>
        </w:rPr>
        <w:t>逼    </w:t>
      </w:r>
      <w:r>
        <w:rPr>
          <w:rFonts w:ascii="Arial Unicode MS" w:eastAsia="Arial Unicode MS" w:hint="eastAsia"/>
          <w:spacing w:val="20"/>
          <w:w w:val="105"/>
          <w:sz w:val="13"/>
        </w:rPr>
        <w:t> </w:t>
      </w:r>
      <w:r>
        <w:rPr>
          <w:rFonts w:ascii="Arial Unicode MS" w:eastAsia="Arial Unicode MS" w:hint="eastAsia"/>
          <w:w w:val="105"/>
          <w:position w:val="1"/>
          <w:sz w:val="13"/>
        </w:rPr>
        <w:t>田    </w:t>
      </w:r>
      <w:r>
        <w:rPr>
          <w:rFonts w:ascii="Arial Unicode MS" w:eastAsia="Arial Unicode MS" w:hint="eastAsia"/>
          <w:spacing w:val="11"/>
          <w:w w:val="105"/>
          <w:position w:val="1"/>
          <w:sz w:val="13"/>
        </w:rPr>
        <w:t> </w:t>
      </w:r>
      <w:r>
        <w:rPr>
          <w:rFonts w:ascii="Arial Unicode MS" w:eastAsia="Arial Unicode MS" w:hint="eastAsia"/>
          <w:w w:val="105"/>
          <w:sz w:val="13"/>
        </w:rPr>
        <w:t>村</w:t>
        <w:tab/>
      </w:r>
      <w:r>
        <w:rPr>
          <w:w w:val="105"/>
          <w:sz w:val="15"/>
        </w:rPr>
        <w:t>42</w:t>
        <w:tab/>
        <w:t>19</w:t>
        <w:tab/>
        <w:t>23</w:t>
        <w:tab/>
      </w:r>
      <w:r>
        <w:rPr>
          <w:w w:val="105"/>
          <w:position w:val="1"/>
          <w:sz w:val="15"/>
        </w:rPr>
        <w:t>24</w:t>
        <w:tab/>
      </w:r>
      <w:r>
        <w:rPr>
          <w:w w:val="105"/>
          <w:sz w:val="15"/>
        </w:rPr>
        <w:t>11</w:t>
        <w:tab/>
        <w:t>13</w:t>
        <w:tab/>
        <w:t>56</w:t>
        <w:tab/>
      </w:r>
      <w:r>
        <w:rPr>
          <w:w w:val="105"/>
          <w:position w:val="0"/>
          <w:sz w:val="15"/>
        </w:rPr>
        <w:t>30</w:t>
        <w:tab/>
        <w:t>26</w:t>
        <w:tab/>
        <w:t>53</w:t>
        <w:tab/>
        <w:t>26</w:t>
        <w:tab/>
      </w:r>
      <w:r>
        <w:rPr>
          <w:w w:val="105"/>
          <w:position w:val="-1"/>
          <w:sz w:val="15"/>
        </w:rPr>
        <w:t>27</w:t>
      </w:r>
    </w:p>
    <w:p>
      <w:pPr>
        <w:pStyle w:val="BodyText"/>
        <w:tabs>
          <w:tab w:pos="1861" w:val="left" w:leader="none"/>
          <w:tab w:pos="2676" w:val="left" w:leader="none"/>
          <w:tab w:pos="3561" w:val="left" w:leader="none"/>
          <w:tab w:pos="4286" w:val="left" w:leader="none"/>
          <w:tab w:pos="5080" w:val="left" w:leader="none"/>
          <w:tab w:pos="5895" w:val="left" w:leader="none"/>
          <w:tab w:pos="6718" w:val="left" w:leader="none"/>
          <w:tab w:pos="7526" w:val="left" w:leader="none"/>
          <w:tab w:pos="8342" w:val="left" w:leader="none"/>
          <w:tab w:pos="9161" w:val="left" w:leader="none"/>
          <w:tab w:pos="9994" w:val="left" w:leader="none"/>
          <w:tab w:pos="10810" w:val="left" w:leader="none"/>
        </w:tabs>
        <w:spacing w:line="187" w:lineRule="exact"/>
        <w:ind w:left="199"/>
      </w:pPr>
      <w:r>
        <w:rPr>
          <w:rFonts w:ascii="Arial Unicode MS" w:eastAsia="Arial Unicode MS" w:hint="eastAsia"/>
          <w:w w:val="180"/>
          <w:position w:val="3"/>
          <w:sz w:val="13"/>
        </w:rPr>
        <w:t>郡平舘村</w:t>
        <w:tab/>
      </w:r>
      <w:r>
        <w:rPr>
          <w:w w:val="180"/>
          <w:position w:val="1"/>
        </w:rPr>
        <w:t>22</w:t>
        <w:tab/>
      </w:r>
      <w:r>
        <w:rPr>
          <w:w w:val="125"/>
          <w:position w:val="1"/>
        </w:rPr>
        <w:t>16</w:t>
        <w:tab/>
        <w:t>6</w:t>
        <w:tab/>
      </w:r>
      <w:r>
        <w:rPr>
          <w:w w:val="125"/>
          <w:position w:val="2"/>
        </w:rPr>
        <w:t>20</w:t>
        <w:tab/>
      </w:r>
      <w:r>
        <w:rPr>
          <w:w w:val="125"/>
          <w:position w:val="1"/>
        </w:rPr>
        <w:t>10</w:t>
        <w:tab/>
        <w:t>10</w:t>
        <w:tab/>
        <w:t>25</w:t>
        <w:tab/>
        <w:t>14</w:t>
        <w:tab/>
        <w:t>11</w:t>
        <w:tab/>
      </w:r>
      <w:r>
        <w:rPr>
          <w:w w:val="125"/>
        </w:rPr>
        <w:t>30</w:t>
        <w:tab/>
      </w:r>
      <w:r>
        <w:rPr>
          <w:w w:val="125"/>
          <w:position w:val="1"/>
        </w:rPr>
        <w:t>14</w:t>
        <w:tab/>
        <w:t>16</w:t>
      </w:r>
    </w:p>
    <w:p>
      <w:pPr>
        <w:pStyle w:val="BodyText"/>
        <w:tabs>
          <w:tab w:pos="1861" w:val="left" w:leader="none"/>
          <w:tab w:pos="2760" w:val="left" w:leader="none"/>
          <w:tab w:pos="3477" w:val="left" w:leader="none"/>
          <w:tab w:pos="4286" w:val="left" w:leader="none"/>
          <w:tab w:pos="5175" w:val="left" w:leader="none"/>
          <w:tab w:pos="5902" w:val="left" w:leader="none"/>
          <w:tab w:pos="6718" w:val="left" w:leader="none"/>
          <w:tab w:pos="7526" w:val="left" w:leader="none"/>
          <w:tab w:pos="8342" w:val="left" w:leader="none"/>
          <w:tab w:pos="9172" w:val="left" w:leader="none"/>
          <w:tab w:pos="9994" w:val="left" w:leader="none"/>
          <w:tab w:pos="10894" w:val="left" w:leader="none"/>
        </w:tabs>
        <w:spacing w:line="193" w:lineRule="exact"/>
        <w:ind w:left="762"/>
      </w:pPr>
      <w:r>
        <w:rPr>
          <w:rFonts w:ascii="Arial Unicode MS" w:eastAsia="Arial Unicode MS" w:hint="eastAsia"/>
          <w:w w:val="105"/>
          <w:position w:val="1"/>
          <w:sz w:val="13"/>
        </w:rPr>
        <w:t>厩村</w:t>
        <w:tab/>
      </w:r>
      <w:r>
        <w:rPr>
          <w:w w:val="105"/>
          <w:position w:val="1"/>
        </w:rPr>
        <w:t>16</w:t>
        <w:tab/>
      </w:r>
      <w:r>
        <w:rPr>
          <w:w w:val="105"/>
        </w:rPr>
        <w:t>6</w:t>
        <w:tab/>
      </w:r>
      <w:r>
        <w:rPr>
          <w:w w:val="105"/>
          <w:position w:val="1"/>
        </w:rPr>
        <w:t>10</w:t>
        <w:tab/>
        <w:t>22</w:t>
        <w:tab/>
      </w:r>
      <w:r>
        <w:rPr>
          <w:w w:val="105"/>
        </w:rPr>
        <w:t>8</w:t>
        <w:tab/>
        <w:t>14</w:t>
        <w:tab/>
      </w:r>
      <w:r>
        <w:rPr>
          <w:w w:val="105"/>
          <w:position w:val="0"/>
        </w:rPr>
        <w:t>27</w:t>
        <w:tab/>
      </w:r>
      <w:r>
        <w:rPr>
          <w:w w:val="105"/>
        </w:rPr>
        <w:t>13</w:t>
        <w:tab/>
        <w:t>14</w:t>
        <w:tab/>
      </w:r>
      <w:r>
        <w:rPr>
          <w:w w:val="105"/>
          <w:position w:val="0"/>
        </w:rPr>
        <w:t>21</w:t>
        <w:tab/>
        <w:t>14</w:t>
        <w:tab/>
      </w:r>
      <w:r>
        <w:rPr>
          <w:w w:val="105"/>
          <w:position w:val="-1"/>
        </w:rPr>
        <w:t>7</w:t>
      </w:r>
    </w:p>
    <w:p>
      <w:pPr>
        <w:pStyle w:val="BodyText"/>
        <w:tabs>
          <w:tab w:pos="1640" w:val="left" w:leader="none"/>
          <w:tab w:pos="2539" w:val="left" w:leader="none"/>
          <w:tab w:pos="3337" w:val="left" w:leader="none"/>
          <w:tab w:pos="4058" w:val="left" w:leader="none"/>
          <w:tab w:pos="4950" w:val="left" w:leader="none"/>
          <w:tab w:pos="5765" w:val="left" w:leader="none"/>
          <w:tab w:pos="6497" w:val="left" w:leader="none"/>
          <w:tab w:pos="7393" w:val="left" w:leader="none"/>
          <w:tab w:pos="8201" w:val="left" w:leader="none"/>
          <w:tab w:pos="8943" w:val="left" w:leader="none"/>
          <w:tab w:pos="9854" w:val="left" w:leader="none"/>
          <w:tab w:pos="10673" w:val="left" w:leader="none"/>
        </w:tabs>
        <w:spacing w:line="185" w:lineRule="exact"/>
        <w:ind w:left="275"/>
        <w:jc w:val="center"/>
      </w:pPr>
      <w:r>
        <w:rPr>
          <w:rFonts w:ascii="Arial Unicode MS" w:eastAsia="Arial Unicode MS" w:hint="eastAsia"/>
          <w:w w:val="165"/>
          <w:position w:val="2"/>
          <w:sz w:val="13"/>
        </w:rPr>
        <w:t>佐ヶ沢町</w:t>
        <w:tab/>
      </w:r>
      <w:r>
        <w:rPr>
          <w:w w:val="115"/>
          <w:position w:val="2"/>
        </w:rPr>
        <w:t>179</w:t>
        <w:tab/>
      </w:r>
      <w:r>
        <w:rPr>
          <w:w w:val="115"/>
          <w:position w:val="1"/>
        </w:rPr>
        <w:t>95</w:t>
        <w:tab/>
      </w:r>
      <w:r>
        <w:rPr>
          <w:w w:val="115"/>
          <w:position w:val="2"/>
        </w:rPr>
        <w:t>84</w:t>
        <w:tab/>
        <w:t>173</w:t>
        <w:tab/>
      </w:r>
      <w:r>
        <w:rPr>
          <w:w w:val="115"/>
          <w:position w:val="1"/>
        </w:rPr>
        <w:t>78</w:t>
        <w:tab/>
        <w:t>95</w:t>
        <w:tab/>
        <w:t>163</w:t>
        <w:tab/>
        <w:t>81</w:t>
        <w:tab/>
        <w:t>82</w:t>
        <w:tab/>
        <w:t>184</w:t>
        <w:tab/>
        <w:t>87</w:t>
        <w:tab/>
      </w:r>
      <w:r>
        <w:rPr>
          <w:w w:val="115"/>
        </w:rPr>
        <w:t>97</w:t>
      </w:r>
    </w:p>
    <w:p>
      <w:pPr>
        <w:pStyle w:val="BodyText"/>
        <w:tabs>
          <w:tab w:pos="1640" w:val="left" w:leader="none"/>
          <w:tab w:pos="2448" w:val="left" w:leader="none"/>
          <w:tab w:pos="3249" w:val="left" w:leader="none"/>
          <w:tab w:pos="4058" w:val="left" w:leader="none"/>
          <w:tab w:pos="4859" w:val="left" w:leader="none"/>
          <w:tab w:pos="5667" w:val="left" w:leader="none"/>
          <w:tab w:pos="6497" w:val="left" w:leader="none"/>
          <w:tab w:pos="7305" w:val="left" w:leader="none"/>
          <w:tab w:pos="8114" w:val="left" w:leader="none"/>
          <w:tab w:pos="8943" w:val="left" w:leader="none"/>
          <w:tab w:pos="9766" w:val="left" w:leader="none"/>
          <w:tab w:pos="10582" w:val="left" w:leader="none"/>
        </w:tabs>
        <w:spacing w:line="189" w:lineRule="exact"/>
        <w:ind w:left="269"/>
        <w:jc w:val="center"/>
      </w:pPr>
      <w:r>
        <w:rPr>
          <w:rFonts w:ascii="Arial Unicode MS" w:eastAsia="Arial Unicode MS" w:hint="eastAsia"/>
          <w:w w:val="105"/>
          <w:position w:val="1"/>
          <w:sz w:val="13"/>
        </w:rPr>
        <w:t>木造町</w:t>
        <w:tab/>
      </w:r>
      <w:r>
        <w:rPr>
          <w:w w:val="105"/>
          <w:position w:val="2"/>
        </w:rPr>
        <w:t>240</w:t>
        <w:tab/>
        <w:t>118</w:t>
        <w:tab/>
        <w:t>122</w:t>
        <w:tab/>
        <w:t>248</w:t>
        <w:tab/>
        <w:t>123</w:t>
        <w:tab/>
      </w:r>
      <w:r>
        <w:rPr>
          <w:w w:val="105"/>
          <w:position w:val="1"/>
        </w:rPr>
        <w:t>125</w:t>
        <w:tab/>
        <w:t>240</w:t>
        <w:tab/>
        <w:t>108</w:t>
        <w:tab/>
        <w:t>132</w:t>
        <w:tab/>
      </w:r>
      <w:r>
        <w:rPr>
          <w:w w:val="105"/>
        </w:rPr>
        <w:t>278</w:t>
        <w:tab/>
      </w:r>
      <w:r>
        <w:rPr>
          <w:w w:val="105"/>
          <w:position w:val="1"/>
        </w:rPr>
        <w:t>132</w:t>
        <w:tab/>
        <w:t>146</w:t>
      </w:r>
    </w:p>
    <w:p>
      <w:pPr>
        <w:pStyle w:val="BodyText"/>
        <w:tabs>
          <w:tab w:pos="1085" w:val="left" w:leader="none"/>
          <w:tab w:pos="1774" w:val="left" w:leader="none"/>
          <w:tab w:pos="2672" w:val="left" w:leader="none"/>
          <w:tab w:pos="3481" w:val="left" w:leader="none"/>
          <w:tab w:pos="4199" w:val="left" w:leader="none"/>
          <w:tab w:pos="5091" w:val="left" w:leader="none"/>
          <w:tab w:pos="5896" w:val="left" w:leader="none"/>
          <w:tab w:pos="6631" w:val="left" w:leader="none"/>
          <w:tab w:pos="7534" w:val="left" w:leader="none"/>
          <w:tab w:pos="8345" w:val="left" w:leader="none"/>
          <w:tab w:pos="9078" w:val="left" w:leader="none"/>
          <w:tab w:pos="9990" w:val="left" w:leader="none"/>
          <w:tab w:pos="10813" w:val="left" w:leader="none"/>
        </w:tabs>
        <w:spacing w:line="179" w:lineRule="exact"/>
        <w:ind w:left="195"/>
      </w:pPr>
      <w:r>
        <w:rPr>
          <w:rFonts w:ascii="Arial Unicode MS" w:eastAsia="Arial Unicode MS" w:hint="eastAsia"/>
          <w:w w:val="110"/>
          <w:position w:val="1"/>
          <w:sz w:val="13"/>
        </w:rPr>
        <w:t>西深浦</w:t>
        <w:tab/>
        <w:t>町</w:t>
        <w:tab/>
      </w:r>
      <w:r>
        <w:rPr>
          <w:w w:val="110"/>
          <w:position w:val="1"/>
        </w:rPr>
        <w:t>121</w:t>
        <w:tab/>
        <w:t>53</w:t>
        <w:tab/>
        <w:t>68</w:t>
        <w:tab/>
        <w:t>105</w:t>
        <w:tab/>
        <w:t>62</w:t>
        <w:tab/>
        <w:t>43</w:t>
        <w:tab/>
        <w:t>106</w:t>
        <w:tab/>
        <w:t>49</w:t>
        <w:tab/>
        <w:t>57</w:t>
        <w:tab/>
      </w:r>
      <w:r>
        <w:rPr>
          <w:w w:val="110"/>
        </w:rPr>
        <w:t>114</w:t>
        <w:tab/>
        <w:t>59</w:t>
        <w:tab/>
        <w:t>55</w:t>
      </w:r>
    </w:p>
    <w:p>
      <w:pPr>
        <w:tabs>
          <w:tab w:pos="1086" w:val="left" w:leader="none"/>
          <w:tab w:pos="1857" w:val="left" w:leader="none"/>
          <w:tab w:pos="2676" w:val="left" w:leader="none"/>
          <w:tab w:pos="3474" w:val="left" w:leader="none"/>
          <w:tab w:pos="4276" w:val="left" w:leader="none"/>
          <w:tab w:pos="5084" w:val="left" w:leader="none"/>
          <w:tab w:pos="5896" w:val="left" w:leader="none"/>
          <w:tab w:pos="6708" w:val="left" w:leader="none"/>
          <w:tab w:pos="7527" w:val="left" w:leader="none"/>
          <w:tab w:pos="8339" w:val="left" w:leader="none"/>
          <w:tab w:pos="9161" w:val="left" w:leader="none"/>
          <w:tab w:pos="9987" w:val="left" w:leader="none"/>
          <w:tab w:pos="10807" w:val="left" w:leader="none"/>
        </w:tabs>
        <w:spacing w:line="181" w:lineRule="exact" w:before="0"/>
        <w:ind w:left="198" w:right="0" w:firstLine="0"/>
        <w:jc w:val="left"/>
        <w:rPr>
          <w:sz w:val="15"/>
        </w:rPr>
      </w:pPr>
      <w:r>
        <w:rPr>
          <w:rFonts w:ascii="Arial Unicode MS" w:eastAsia="Arial Unicode MS" w:hint="eastAsia"/>
          <w:w w:val="105"/>
          <w:position w:val="2"/>
          <w:sz w:val="13"/>
        </w:rPr>
        <w:t>津森田</w:t>
        <w:tab/>
      </w:r>
      <w:r>
        <w:rPr>
          <w:rFonts w:ascii="Arial Unicode MS" w:eastAsia="Arial Unicode MS" w:hint="eastAsia"/>
          <w:w w:val="105"/>
          <w:position w:val="1"/>
          <w:sz w:val="13"/>
        </w:rPr>
        <w:t>村</w:t>
        <w:tab/>
      </w:r>
      <w:r>
        <w:rPr>
          <w:w w:val="105"/>
          <w:position w:val="1"/>
          <w:sz w:val="15"/>
        </w:rPr>
        <w:t>60</w:t>
        <w:tab/>
        <w:t>26</w:t>
        <w:tab/>
        <w:t>34</w:t>
        <w:tab/>
        <w:t>74</w:t>
        <w:tab/>
        <w:t>33</w:t>
        <w:tab/>
        <w:t>41</w:t>
        <w:tab/>
      </w:r>
      <w:r>
        <w:rPr>
          <w:w w:val="105"/>
          <w:position w:val="1"/>
          <w:sz w:val="16"/>
        </w:rPr>
        <w:t>73</w:t>
        <w:tab/>
      </w:r>
      <w:r>
        <w:rPr>
          <w:w w:val="105"/>
          <w:position w:val="1"/>
          <w:sz w:val="15"/>
        </w:rPr>
        <w:t>41</w:t>
        <w:tab/>
        <w:t>32</w:t>
        <w:tab/>
      </w:r>
      <w:r>
        <w:rPr>
          <w:w w:val="105"/>
          <w:sz w:val="15"/>
        </w:rPr>
        <w:t>60</w:t>
        <w:tab/>
        <w:t>25</w:t>
        <w:tab/>
        <w:t>35</w:t>
      </w:r>
    </w:p>
    <w:p>
      <w:pPr>
        <w:pStyle w:val="BodyText"/>
        <w:tabs>
          <w:tab w:pos="1861" w:val="left" w:leader="none"/>
          <w:tab w:pos="2669" w:val="left" w:leader="none"/>
          <w:tab w:pos="3477" w:val="left" w:leader="none"/>
          <w:tab w:pos="4283" w:val="left" w:leader="none"/>
          <w:tab w:pos="5087" w:val="left" w:leader="none"/>
          <w:tab w:pos="5895" w:val="left" w:leader="none"/>
          <w:tab w:pos="6718" w:val="left" w:leader="none"/>
          <w:tab w:pos="7526" w:val="left" w:leader="none"/>
          <w:tab w:pos="8422" w:val="left" w:leader="none"/>
          <w:tab w:pos="9164" w:val="left" w:leader="none"/>
          <w:tab w:pos="9987" w:val="left" w:leader="none"/>
          <w:tab w:pos="10803" w:val="left" w:leader="none"/>
        </w:tabs>
        <w:spacing w:line="193" w:lineRule="exact"/>
        <w:ind w:left="190"/>
      </w:pPr>
      <w:r>
        <w:rPr>
          <w:rFonts w:ascii="Arial Unicode MS" w:eastAsia="Arial Unicode MS" w:hint="eastAsia"/>
          <w:w w:val="105"/>
          <w:position w:val="2"/>
          <w:sz w:val="13"/>
        </w:rPr>
        <w:t>軽</w:t>
      </w:r>
      <w:r>
        <w:rPr>
          <w:rFonts w:ascii="Arial Unicode MS" w:eastAsia="Arial Unicode MS" w:hint="eastAsia"/>
          <w:spacing w:val="8"/>
          <w:w w:val="105"/>
          <w:position w:val="2"/>
          <w:sz w:val="13"/>
        </w:rPr>
        <w:t> </w:t>
      </w:r>
      <w:r>
        <w:rPr>
          <w:rFonts w:ascii="Arial Unicode MS" w:eastAsia="Arial Unicode MS" w:hint="eastAsia"/>
          <w:w w:val="105"/>
          <w:sz w:val="13"/>
        </w:rPr>
        <w:t>岩 崎村</w:t>
        <w:tab/>
      </w:r>
      <w:r>
        <w:rPr>
          <w:w w:val="105"/>
        </w:rPr>
        <w:t>25</w:t>
        <w:tab/>
        <w:t>14</w:t>
        <w:tab/>
      </w:r>
      <w:r>
        <w:rPr>
          <w:w w:val="105"/>
          <w:position w:val="1"/>
        </w:rPr>
        <w:t>11</w:t>
        <w:tab/>
        <w:t>30</w:t>
        <w:tab/>
      </w:r>
      <w:r>
        <w:rPr>
          <w:w w:val="105"/>
        </w:rPr>
        <w:t>18</w:t>
        <w:tab/>
        <w:t>12</w:t>
        <w:tab/>
      </w:r>
      <w:r>
        <w:rPr>
          <w:w w:val="105"/>
          <w:position w:val="0"/>
        </w:rPr>
        <w:t>20</w:t>
        <w:tab/>
        <w:t>16</w:t>
        <w:tab/>
        <w:t>4</w:t>
        <w:tab/>
        <w:t>28</w:t>
        <w:tab/>
        <w:t>11</w:t>
        <w:tab/>
      </w:r>
      <w:r>
        <w:rPr>
          <w:w w:val="105"/>
          <w:position w:val="-1"/>
        </w:rPr>
        <w:t>17</w:t>
      </w:r>
    </w:p>
    <w:p>
      <w:pPr>
        <w:pStyle w:val="BodyText"/>
        <w:tabs>
          <w:tab w:pos="948" w:val="left" w:leader="none"/>
          <w:tab w:pos="1726" w:val="left" w:leader="none"/>
          <w:tab w:pos="2535" w:val="left" w:leader="none"/>
          <w:tab w:pos="3343" w:val="left" w:leader="none"/>
          <w:tab w:pos="4144" w:val="left" w:leader="none"/>
          <w:tab w:pos="4948" w:val="left" w:leader="none"/>
          <w:tab w:pos="5761" w:val="left" w:leader="none"/>
          <w:tab w:pos="6577" w:val="left" w:leader="none"/>
          <w:tab w:pos="7392" w:val="left" w:leader="none"/>
          <w:tab w:pos="8200" w:val="left" w:leader="none"/>
          <w:tab w:pos="9024" w:val="left" w:leader="none"/>
          <w:tab w:pos="9853" w:val="left" w:leader="none"/>
          <w:tab w:pos="10669" w:val="left" w:leader="none"/>
        </w:tabs>
        <w:spacing w:line="189" w:lineRule="exact"/>
        <w:ind w:left="60"/>
        <w:jc w:val="center"/>
      </w:pPr>
      <w:r>
        <w:rPr>
          <w:rFonts w:ascii="Arial Unicode MS" w:eastAsia="Arial Unicode MS" w:hint="eastAsia"/>
          <w:w w:val="110"/>
          <w:position w:val="3"/>
          <w:sz w:val="13"/>
        </w:rPr>
        <w:t>郡柏</w:t>
        <w:tab/>
      </w:r>
      <w:r>
        <w:rPr>
          <w:rFonts w:ascii="Arial Unicode MS" w:eastAsia="Arial Unicode MS" w:hint="eastAsia"/>
          <w:w w:val="110"/>
          <w:position w:val="1"/>
          <w:sz w:val="13"/>
        </w:rPr>
        <w:t>村</w:t>
        <w:tab/>
      </w:r>
      <w:r>
        <w:rPr>
          <w:w w:val="110"/>
          <w:position w:val="1"/>
        </w:rPr>
        <w:t>69</w:t>
        <w:tab/>
        <w:t>31</w:t>
        <w:tab/>
        <w:t>38</w:t>
        <w:tab/>
        <w:t>64</w:t>
        <w:tab/>
        <w:t>28</w:t>
        <w:tab/>
        <w:t>36</w:t>
        <w:tab/>
        <w:t>72</w:t>
        <w:tab/>
        <w:t>35</w:t>
        <w:tab/>
        <w:t>37</w:t>
        <w:tab/>
      </w:r>
      <w:r>
        <w:rPr>
          <w:w w:val="110"/>
        </w:rPr>
        <w:t>73</w:t>
        <w:tab/>
        <w:t>35</w:t>
        <w:tab/>
        <w:t>38</w:t>
      </w:r>
    </w:p>
    <w:p>
      <w:pPr>
        <w:pStyle w:val="BodyText"/>
        <w:tabs>
          <w:tab w:pos="1708" w:val="left" w:leader="none"/>
          <w:tab w:pos="2526" w:val="left" w:leader="none"/>
          <w:tab w:pos="3327" w:val="left" w:leader="none"/>
          <w:tab w:pos="4132" w:val="left" w:leader="none"/>
          <w:tab w:pos="4940" w:val="left" w:leader="none"/>
          <w:tab w:pos="5749" w:val="left" w:leader="none"/>
          <w:tab w:pos="6564" w:val="left" w:leader="none"/>
          <w:tab w:pos="7380" w:val="left" w:leader="none"/>
          <w:tab w:pos="8198" w:val="left" w:leader="none"/>
          <w:tab w:pos="9011" w:val="left" w:leader="none"/>
          <w:tab w:pos="9841" w:val="left" w:leader="none"/>
          <w:tab w:pos="10660" w:val="left" w:leader="none"/>
        </w:tabs>
        <w:spacing w:line="183" w:lineRule="exact"/>
        <w:ind w:left="266"/>
        <w:jc w:val="center"/>
      </w:pPr>
      <w:r>
        <w:rPr>
          <w:rFonts w:ascii="Arial Unicode MS" w:eastAsia="Arial Unicode MS" w:hint="eastAsia"/>
          <w:w w:val="110"/>
          <w:position w:val="1"/>
          <w:sz w:val="13"/>
        </w:rPr>
        <w:t>稲垣村</w:t>
        <w:tab/>
      </w:r>
      <w:r>
        <w:rPr>
          <w:w w:val="110"/>
          <w:position w:val="2"/>
        </w:rPr>
        <w:t>71</w:t>
        <w:tab/>
      </w:r>
      <w:r>
        <w:rPr>
          <w:w w:val="110"/>
          <w:position w:val="1"/>
        </w:rPr>
        <w:t>29</w:t>
        <w:tab/>
        <w:t>42</w:t>
        <w:tab/>
      </w:r>
      <w:r>
        <w:rPr>
          <w:w w:val="110"/>
          <w:position w:val="2"/>
        </w:rPr>
        <w:t>66</w:t>
        <w:tab/>
      </w:r>
      <w:r>
        <w:rPr>
          <w:w w:val="110"/>
          <w:position w:val="1"/>
        </w:rPr>
        <w:t>33</w:t>
        <w:tab/>
        <w:t>33</w:t>
        <w:tab/>
        <w:t>66</w:t>
        <w:tab/>
        <w:t>39</w:t>
        <w:tab/>
        <w:t>27</w:t>
        <w:tab/>
      </w:r>
      <w:r>
        <w:rPr>
          <w:w w:val="110"/>
        </w:rPr>
        <w:t>76</w:t>
        <w:tab/>
      </w:r>
      <w:r>
        <w:rPr>
          <w:w w:val="110"/>
          <w:position w:val="1"/>
        </w:rPr>
        <w:t>36</w:t>
        <w:tab/>
      </w:r>
      <w:r>
        <w:rPr>
          <w:w w:val="110"/>
        </w:rPr>
        <w:t>40</w:t>
      </w:r>
    </w:p>
    <w:p>
      <w:pPr>
        <w:pStyle w:val="BodyText"/>
        <w:tabs>
          <w:tab w:pos="937" w:val="left" w:leader="none"/>
          <w:tab w:pos="1710" w:val="left" w:leader="none"/>
          <w:tab w:pos="2525" w:val="left" w:leader="none"/>
          <w:tab w:pos="3329" w:val="left" w:leader="none"/>
          <w:tab w:pos="4126" w:val="left" w:leader="none"/>
          <w:tab w:pos="4935" w:val="left" w:leader="none"/>
          <w:tab w:pos="5751" w:val="left" w:leader="none"/>
          <w:tab w:pos="6559" w:val="left" w:leader="none"/>
          <w:tab w:pos="7382" w:val="left" w:leader="none"/>
          <w:tab w:pos="8190" w:val="left" w:leader="none"/>
          <w:tab w:pos="9010" w:val="left" w:leader="none"/>
          <w:tab w:pos="9839" w:val="left" w:leader="none"/>
          <w:tab w:pos="10658" w:val="left" w:leader="none"/>
        </w:tabs>
        <w:spacing w:line="190" w:lineRule="exact"/>
        <w:ind w:left="260"/>
        <w:jc w:val="center"/>
      </w:pPr>
      <w:r>
        <w:rPr>
          <w:rFonts w:ascii="Arial Unicode MS" w:eastAsia="Arial Unicode MS" w:hint="eastAsia"/>
          <w:w w:val="105"/>
          <w:position w:val="2"/>
          <w:sz w:val="13"/>
        </w:rPr>
        <w:t>軍力</w:t>
        <w:tab/>
      </w:r>
      <w:r>
        <w:rPr>
          <w:rFonts w:ascii="Arial Unicode MS" w:eastAsia="Arial Unicode MS" w:hint="eastAsia"/>
          <w:w w:val="105"/>
          <w:position w:val="1"/>
          <w:sz w:val="13"/>
        </w:rPr>
        <w:t>村</w:t>
        <w:tab/>
      </w:r>
      <w:r>
        <w:rPr>
          <w:w w:val="105"/>
          <w:position w:val="2"/>
        </w:rPr>
        <w:t>71</w:t>
        <w:tab/>
      </w:r>
      <w:r>
        <w:rPr>
          <w:w w:val="105"/>
          <w:position w:val="1"/>
        </w:rPr>
        <w:t>30</w:t>
        <w:tab/>
      </w:r>
      <w:r>
        <w:rPr>
          <w:w w:val="105"/>
          <w:position w:val="2"/>
        </w:rPr>
        <w:t>41</w:t>
        <w:tab/>
      </w:r>
      <w:r>
        <w:rPr>
          <w:w w:val="105"/>
          <w:position w:val="3"/>
        </w:rPr>
        <w:t>61</w:t>
        <w:tab/>
      </w:r>
      <w:r>
        <w:rPr>
          <w:w w:val="105"/>
          <w:position w:val="1"/>
        </w:rPr>
        <w:t>30</w:t>
        <w:tab/>
        <w:t>31</w:t>
        <w:tab/>
        <w:t>75</w:t>
        <w:tab/>
        <w:t>37</w:t>
        <w:tab/>
        <w:t>38</w:t>
        <w:tab/>
      </w:r>
      <w:r>
        <w:rPr>
          <w:w w:val="105"/>
        </w:rPr>
        <w:t>82</w:t>
        <w:tab/>
      </w:r>
      <w:r>
        <w:rPr>
          <w:w w:val="105"/>
          <w:position w:val="1"/>
        </w:rPr>
        <w:t>43</w:t>
        <w:tab/>
        <w:t>39</w:t>
      </w:r>
    </w:p>
    <w:p>
      <w:pPr>
        <w:pStyle w:val="BodyText"/>
        <w:tabs>
          <w:tab w:pos="1774" w:val="left" w:leader="none"/>
          <w:tab w:pos="2674" w:val="left" w:leader="none"/>
          <w:tab w:pos="3398" w:val="left" w:leader="none"/>
          <w:tab w:pos="4192" w:val="left" w:leader="none"/>
          <w:tab w:pos="5088" w:val="left" w:leader="none"/>
          <w:tab w:pos="5899" w:val="left" w:leader="none"/>
          <w:tab w:pos="6631" w:val="left" w:leader="none"/>
          <w:tab w:pos="7530" w:val="left" w:leader="none"/>
          <w:tab w:pos="8336" w:val="left" w:leader="none"/>
          <w:tab w:pos="9085" w:val="left" w:leader="none"/>
          <w:tab w:pos="9901" w:val="left" w:leader="none"/>
          <w:tab w:pos="10807" w:val="left" w:leader="none"/>
        </w:tabs>
        <w:spacing w:line="45" w:lineRule="exact"/>
        <w:ind w:left="201"/>
      </w:pPr>
      <w:r>
        <w:rPr>
          <w:rFonts w:ascii="Arial Unicode MS" w:eastAsia="Arial Unicode MS" w:hint="eastAsia"/>
          <w:w w:val="180"/>
          <w:position w:val="-1"/>
          <w:sz w:val="13"/>
        </w:rPr>
        <w:t>中岩木町</w:t>
        <w:tab/>
      </w:r>
      <w:r>
        <w:rPr>
          <w:w w:val="120"/>
          <w:position w:val="1"/>
        </w:rPr>
        <w:t>181</w:t>
        <w:tab/>
      </w:r>
      <w:r>
        <w:rPr>
          <w:w w:val="120"/>
          <w:position w:val="0"/>
        </w:rPr>
        <w:t>77</w:t>
        <w:tab/>
      </w:r>
      <w:r>
        <w:rPr>
          <w:w w:val="120"/>
          <w:position w:val="1"/>
        </w:rPr>
        <w:t>104</w:t>
        <w:tab/>
        <w:t>150</w:t>
        <w:tab/>
      </w:r>
      <w:r>
        <w:rPr>
          <w:w w:val="120"/>
        </w:rPr>
        <w:t>82</w:t>
        <w:tab/>
        <w:t>68</w:t>
        <w:tab/>
        <w:t>176</w:t>
        <w:tab/>
      </w:r>
      <w:r>
        <w:rPr>
          <w:w w:val="120"/>
          <w:position w:val="0"/>
        </w:rPr>
        <w:t>90</w:t>
        <w:tab/>
      </w:r>
      <w:r>
        <w:rPr>
          <w:w w:val="120"/>
        </w:rPr>
        <w:t>86</w:t>
        <w:tab/>
      </w:r>
      <w:r>
        <w:rPr>
          <w:w w:val="120"/>
          <w:position w:val="0"/>
        </w:rPr>
        <w:t>202</w:t>
        <w:tab/>
        <w:t>104</w:t>
        <w:tab/>
        <w:t>98</w:t>
      </w:r>
    </w:p>
    <w:p>
      <w:pPr>
        <w:spacing w:after="0" w:line="45" w:lineRule="exact"/>
        <w:sectPr>
          <w:type w:val="continuous"/>
          <w:pgSz w:w="12220" w:h="16990"/>
          <w:pgMar w:top="300" w:bottom="280" w:left="380" w:right="720"/>
        </w:sectPr>
      </w:pPr>
    </w:p>
    <w:p>
      <w:pPr>
        <w:pStyle w:val="BodyText"/>
        <w:tabs>
          <w:tab w:pos="1854" w:val="left" w:leader="none"/>
          <w:tab w:pos="2669" w:val="left" w:leader="none"/>
          <w:tab w:pos="3470" w:val="left" w:leader="none"/>
          <w:tab w:pos="4274" w:val="left" w:leader="none"/>
          <w:tab w:pos="5087" w:val="left" w:leader="none"/>
          <w:tab w:pos="5892" w:val="left" w:leader="none"/>
          <w:tab w:pos="6711" w:val="left" w:leader="none"/>
          <w:tab w:pos="7526" w:val="left" w:leader="none"/>
          <w:tab w:pos="8335" w:val="left" w:leader="none"/>
          <w:tab w:pos="9154" w:val="left" w:leader="none"/>
          <w:tab w:pos="9984" w:val="left" w:leader="none"/>
        </w:tabs>
        <w:spacing w:line="172" w:lineRule="exact" w:before="145"/>
        <w:ind w:left="415"/>
      </w:pPr>
      <w:r>
        <w:rPr>
          <w:rFonts w:ascii="Arial Unicode MS" w:eastAsia="Arial Unicode MS" w:hint="eastAsia"/>
          <w:w w:val="105"/>
          <w:position w:val="1"/>
          <w:sz w:val="13"/>
        </w:rPr>
        <w:t>相馬村</w:t>
        <w:tab/>
      </w:r>
      <w:r>
        <w:rPr>
          <w:w w:val="105"/>
          <w:position w:val="1"/>
        </w:rPr>
        <w:t>43</w:t>
        <w:tab/>
        <w:t>27</w:t>
        <w:tab/>
        <w:t>16</w:t>
        <w:tab/>
        <w:t>59</w:t>
        <w:tab/>
        <w:t>29</w:t>
        <w:tab/>
        <w:t>30</w:t>
        <w:tab/>
      </w:r>
      <w:r>
        <w:rPr>
          <w:w w:val="105"/>
        </w:rPr>
        <w:t>45</w:t>
        <w:tab/>
      </w:r>
      <w:r>
        <w:rPr>
          <w:w w:val="105"/>
          <w:position w:val="1"/>
        </w:rPr>
        <w:t>27</w:t>
        <w:tab/>
        <w:t>18</w:t>
        <w:tab/>
      </w:r>
      <w:r>
        <w:rPr>
          <w:w w:val="105"/>
        </w:rPr>
        <w:t>65</w:t>
        <w:tab/>
      </w:r>
      <w:r>
        <w:rPr>
          <w:w w:val="105"/>
          <w:position w:val="1"/>
        </w:rPr>
        <w:t>31</w:t>
      </w:r>
    </w:p>
    <w:p>
      <w:pPr>
        <w:tabs>
          <w:tab w:pos="1861" w:val="left" w:leader="none"/>
          <w:tab w:pos="2669" w:val="left" w:leader="none"/>
          <w:tab w:pos="3477" w:val="left" w:leader="none"/>
          <w:tab w:pos="4278" w:val="left" w:leader="none"/>
          <w:tab w:pos="5087" w:val="left" w:leader="none"/>
          <w:tab w:pos="5895" w:val="left" w:leader="none"/>
          <w:tab w:pos="6718" w:val="left" w:leader="none"/>
          <w:tab w:pos="7526" w:val="left" w:leader="none"/>
          <w:tab w:pos="8335" w:val="left" w:leader="none"/>
          <w:tab w:pos="9157" w:val="left" w:leader="none"/>
          <w:tab w:pos="9980" w:val="left" w:leader="none"/>
        </w:tabs>
        <w:spacing w:line="191" w:lineRule="exact" w:before="0"/>
        <w:ind w:left="166" w:right="0" w:firstLine="0"/>
        <w:jc w:val="left"/>
        <w:rPr>
          <w:sz w:val="15"/>
        </w:rPr>
      </w:pPr>
      <w:r>
        <w:rPr>
          <w:rFonts w:ascii="Arial Unicode MS" w:eastAsia="Arial Unicode MS" w:hint="eastAsia"/>
          <w:w w:val="115"/>
          <w:position w:val="3"/>
          <w:sz w:val="13"/>
        </w:rPr>
        <w:t>郡  </w:t>
      </w:r>
      <w:r>
        <w:rPr>
          <w:rFonts w:ascii="Arial Unicode MS" w:eastAsia="Arial Unicode MS" w:hint="eastAsia"/>
          <w:spacing w:val="14"/>
          <w:w w:val="115"/>
          <w:position w:val="3"/>
          <w:sz w:val="13"/>
        </w:rPr>
        <w:t> </w:t>
      </w:r>
      <w:r>
        <w:rPr>
          <w:rFonts w:ascii="Arial Unicode MS" w:eastAsia="Arial Unicode MS" w:hint="eastAsia"/>
          <w:w w:val="140"/>
          <w:position w:val="3"/>
          <w:sz w:val="13"/>
        </w:rPr>
        <w:t>西目屋村</w:t>
        <w:tab/>
      </w:r>
      <w:r>
        <w:rPr>
          <w:w w:val="115"/>
          <w:position w:val="1"/>
          <w:sz w:val="15"/>
        </w:rPr>
        <w:t>21</w:t>
        <w:tab/>
        <w:t>10</w:t>
        <w:tab/>
        <w:t>11</w:t>
        <w:tab/>
        <w:t>26</w:t>
        <w:tab/>
        <w:t>13</w:t>
        <w:tab/>
        <w:t>13</w:t>
        <w:tab/>
      </w:r>
      <w:r>
        <w:rPr>
          <w:w w:val="115"/>
          <w:sz w:val="15"/>
        </w:rPr>
        <w:t>27</w:t>
        <w:tab/>
      </w:r>
      <w:r>
        <w:rPr>
          <w:w w:val="115"/>
          <w:position w:val="1"/>
          <w:sz w:val="15"/>
        </w:rPr>
        <w:t>16</w:t>
        <w:tab/>
        <w:t>11</w:t>
        <w:tab/>
      </w:r>
      <w:r>
        <w:rPr>
          <w:w w:val="115"/>
          <w:sz w:val="15"/>
        </w:rPr>
        <w:t>19</w:t>
        <w:tab/>
      </w:r>
      <w:r>
        <w:rPr>
          <w:w w:val="115"/>
          <w:position w:val="1"/>
          <w:sz w:val="15"/>
        </w:rPr>
        <w:t>10</w:t>
      </w:r>
    </w:p>
    <w:p>
      <w:pPr>
        <w:spacing w:line="509" w:lineRule="exact" w:before="0"/>
        <w:ind w:left="166" w:right="0" w:firstLine="0"/>
        <w:jc w:val="left"/>
        <w:rPr>
          <w:sz w:val="15"/>
        </w:rPr>
      </w:pPr>
      <w:r>
        <w:rPr/>
        <w:br w:type="column"/>
      </w:r>
      <w:r>
        <w:rPr>
          <w:rFonts w:ascii="Arial Unicode MS" w:eastAsia="Arial Unicode MS" w:hint="eastAsia"/>
          <w:spacing w:val="-341"/>
          <w:w w:val="105"/>
          <w:position w:val="-13"/>
          <w:sz w:val="41"/>
        </w:rPr>
        <w:t>，</w:t>
      </w:r>
      <w:r>
        <w:rPr>
          <w:w w:val="107"/>
          <w:sz w:val="15"/>
        </w:rPr>
        <w:t>34</w:t>
      </w:r>
    </w:p>
    <w:p>
      <w:pPr>
        <w:spacing w:after="0" w:line="509" w:lineRule="exact"/>
        <w:jc w:val="left"/>
        <w:rPr>
          <w:sz w:val="15"/>
        </w:rPr>
        <w:sectPr>
          <w:type w:val="continuous"/>
          <w:pgSz w:w="12220" w:h="16990"/>
          <w:pgMar w:top="300" w:bottom="280" w:left="380" w:right="720"/>
          <w:cols w:num="2" w:equalWidth="0">
            <w:col w:w="10179" w:space="364"/>
            <w:col w:w="577"/>
          </w:cols>
        </w:sectPr>
      </w:pPr>
    </w:p>
    <w:p>
      <w:pPr>
        <w:pStyle w:val="BodyText"/>
        <w:tabs>
          <w:tab w:pos="1085" w:val="left" w:leader="none"/>
          <w:tab w:pos="1774" w:val="left" w:leader="none"/>
          <w:tab w:pos="2673" w:val="left" w:leader="none"/>
          <w:tab w:pos="3482" w:val="left" w:leader="none"/>
          <w:tab w:pos="4192" w:val="left" w:leader="none"/>
          <w:tab w:pos="5092" w:val="left" w:leader="none"/>
          <w:tab w:pos="5900" w:val="left" w:leader="none"/>
          <w:tab w:pos="6631" w:val="left" w:leader="none"/>
          <w:tab w:pos="7523" w:val="left" w:leader="none"/>
          <w:tab w:pos="8339" w:val="left" w:leader="none"/>
          <w:tab w:pos="9078" w:val="left" w:leader="none"/>
          <w:tab w:pos="9988" w:val="left" w:leader="none"/>
          <w:tab w:pos="10804" w:val="left" w:leader="none"/>
        </w:tabs>
        <w:spacing w:before="3"/>
        <w:ind w:left="415"/>
      </w:pPr>
      <w:r>
        <w:rPr>
          <w:rFonts w:ascii="Arial Unicode MS" w:eastAsia="Arial Unicode MS" w:hint="eastAsia"/>
          <w:w w:val="105"/>
          <w:position w:val="1"/>
          <w:sz w:val="13"/>
        </w:rPr>
        <w:t>藤崎</w:t>
        <w:tab/>
        <w:t>町</w:t>
        <w:tab/>
      </w:r>
      <w:r>
        <w:rPr>
          <w:w w:val="105"/>
          <w:position w:val="1"/>
        </w:rPr>
        <w:t>138</w:t>
        <w:tab/>
        <w:t>65</w:t>
        <w:tab/>
        <w:t>73</w:t>
        <w:tab/>
        <w:t>147</w:t>
        <w:tab/>
        <w:t>70</w:t>
        <w:tab/>
        <w:t>77</w:t>
        <w:tab/>
        <w:t>134</w:t>
        <w:tab/>
      </w:r>
      <w:r>
        <w:rPr>
          <w:w w:val="105"/>
        </w:rPr>
        <w:t>62</w:t>
        <w:tab/>
        <w:t>72</w:t>
        <w:tab/>
        <w:t>164</w:t>
        <w:tab/>
        <w:t>83</w:t>
        <w:tab/>
        <w:t>81</w:t>
      </w:r>
    </w:p>
    <w:p>
      <w:pPr>
        <w:pStyle w:val="BodyText"/>
        <w:tabs>
          <w:tab w:pos="1774" w:val="left" w:leader="none"/>
          <w:tab w:pos="2670" w:val="left" w:leader="none"/>
          <w:tab w:pos="3482" w:val="left" w:leader="none"/>
          <w:tab w:pos="4199" w:val="left" w:leader="none"/>
          <w:tab w:pos="5084" w:val="left" w:leader="none"/>
          <w:tab w:pos="5900" w:val="left" w:leader="none"/>
          <w:tab w:pos="6631" w:val="left" w:leader="none"/>
          <w:tab w:pos="7527" w:val="left" w:leader="none"/>
          <w:tab w:pos="8336" w:val="left" w:leader="none"/>
          <w:tab w:pos="9078" w:val="left" w:leader="none"/>
          <w:tab w:pos="9992" w:val="left" w:leader="none"/>
          <w:tab w:pos="10804" w:val="left" w:leader="none"/>
        </w:tabs>
        <w:spacing w:line="181" w:lineRule="exact" w:before="5"/>
        <w:ind w:left="417"/>
      </w:pPr>
      <w:r>
        <w:rPr>
          <w:rFonts w:ascii="Arial Unicode MS" w:eastAsia="Arial Unicode MS" w:hint="eastAsia"/>
          <w:w w:val="105"/>
          <w:position w:val="1"/>
          <w:sz w:val="13"/>
        </w:rPr>
        <w:t>大鰐町</w:t>
        <w:tab/>
      </w:r>
      <w:r>
        <w:rPr>
          <w:w w:val="105"/>
          <w:position w:val="1"/>
        </w:rPr>
        <w:t>156</w:t>
        <w:tab/>
        <w:t>80</w:t>
        <w:tab/>
        <w:t>76</w:t>
        <w:tab/>
        <w:t>155</w:t>
        <w:tab/>
        <w:t>76</w:t>
        <w:tab/>
        <w:t>79</w:t>
        <w:tab/>
        <w:t>112</w:t>
        <w:tab/>
        <w:t>84</w:t>
        <w:tab/>
        <w:t>88</w:t>
        <w:tab/>
      </w:r>
      <w:r>
        <w:rPr>
          <w:w w:val="105"/>
        </w:rPr>
        <w:t>164</w:t>
        <w:tab/>
      </w:r>
      <w:r>
        <w:rPr>
          <w:w w:val="105"/>
          <w:position w:val="1"/>
        </w:rPr>
        <w:t>76</w:t>
        <w:tab/>
      </w:r>
      <w:r>
        <w:rPr>
          <w:w w:val="105"/>
        </w:rPr>
        <w:t>88</w:t>
      </w:r>
    </w:p>
    <w:p>
      <w:pPr>
        <w:pStyle w:val="BodyText"/>
        <w:tabs>
          <w:tab w:pos="1625" w:val="left" w:leader="none"/>
          <w:tab w:pos="2520" w:val="left" w:leader="none"/>
          <w:tab w:pos="3331" w:val="left" w:leader="none"/>
          <w:tab w:pos="4042" w:val="left" w:leader="none"/>
          <w:tab w:pos="4934" w:val="left" w:leader="none"/>
          <w:tab w:pos="5743" w:val="left" w:leader="none"/>
          <w:tab w:pos="6475" w:val="left" w:leader="none"/>
          <w:tab w:pos="7374" w:val="left" w:leader="none"/>
          <w:tab w:pos="8182" w:val="left" w:leader="none"/>
          <w:tab w:pos="8921" w:val="left" w:leader="none"/>
          <w:tab w:pos="9831" w:val="left" w:leader="none"/>
          <w:tab w:pos="10651" w:val="left" w:leader="none"/>
        </w:tabs>
        <w:spacing w:line="184" w:lineRule="exact"/>
        <w:ind w:left="46"/>
        <w:jc w:val="center"/>
      </w:pPr>
      <w:r>
        <w:rPr>
          <w:rFonts w:ascii="Arial Unicode MS" w:eastAsia="Arial Unicode MS" w:hint="eastAsia"/>
          <w:w w:val="190"/>
          <w:sz w:val="13"/>
        </w:rPr>
        <w:t>南完上町</w:t>
        <w:tab/>
      </w:r>
      <w:r>
        <w:rPr>
          <w:w w:val="190"/>
          <w:position w:val="1"/>
        </w:rPr>
        <w:t>103</w:t>
        <w:tab/>
      </w:r>
      <w:r>
        <w:rPr>
          <w:w w:val="190"/>
        </w:rPr>
        <w:t>45</w:t>
        <w:tab/>
      </w:r>
      <w:r>
        <w:rPr>
          <w:w w:val="190"/>
          <w:position w:val="1"/>
        </w:rPr>
        <w:t>58</w:t>
        <w:tab/>
        <w:t>145</w:t>
        <w:tab/>
        <w:t>69</w:t>
        <w:tab/>
        <w:t>76</w:t>
        <w:tab/>
      </w:r>
      <w:r>
        <w:rPr>
          <w:w w:val="190"/>
        </w:rPr>
        <w:t>170</w:t>
        <w:tab/>
        <w:t>93</w:t>
        <w:tab/>
        <w:t>77</w:t>
        <w:tab/>
        <w:t>123</w:t>
        <w:tab/>
      </w:r>
      <w:r>
        <w:rPr>
          <w:w w:val="125"/>
        </w:rPr>
        <w:t>47</w:t>
        <w:tab/>
        <w:t>76</w:t>
      </w:r>
    </w:p>
    <w:p>
      <w:pPr>
        <w:pStyle w:val="BodyText"/>
        <w:tabs>
          <w:tab w:pos="936" w:val="left" w:leader="none"/>
          <w:tab w:pos="1633" w:val="left" w:leader="none"/>
          <w:tab w:pos="2441" w:val="left" w:leader="none"/>
          <w:tab w:pos="3249" w:val="left" w:leader="none"/>
          <w:tab w:pos="4050" w:val="left" w:leader="none"/>
          <w:tab w:pos="4852" w:val="left" w:leader="none"/>
          <w:tab w:pos="5660" w:val="left" w:leader="none"/>
          <w:tab w:pos="6482" w:val="left" w:leader="none"/>
          <w:tab w:pos="7291" w:val="left" w:leader="none"/>
          <w:tab w:pos="8106" w:val="left" w:leader="none"/>
          <w:tab w:pos="8936" w:val="left" w:leader="none"/>
          <w:tab w:pos="9752" w:val="left" w:leader="none"/>
          <w:tab w:pos="10567" w:val="left" w:leader="none"/>
        </w:tabs>
        <w:spacing w:line="181" w:lineRule="exact" w:before="3"/>
        <w:ind w:left="58"/>
        <w:jc w:val="center"/>
      </w:pPr>
      <w:r>
        <w:rPr>
          <w:rFonts w:ascii="Arial Unicode MS" w:eastAsia="Arial Unicode MS" w:hint="eastAsia"/>
          <w:w w:val="110"/>
          <w:position w:val="1"/>
          <w:sz w:val="13"/>
        </w:rPr>
        <w:t>違浪岡</w:t>
        <w:tab/>
        <w:t>町</w:t>
        <w:tab/>
      </w:r>
      <w:r>
        <w:rPr>
          <w:w w:val="110"/>
          <w:position w:val="1"/>
        </w:rPr>
        <w:t>257</w:t>
        <w:tab/>
        <w:t>139</w:t>
        <w:tab/>
        <w:t>118</w:t>
        <w:tab/>
        <w:t>221</w:t>
        <w:tab/>
        <w:t>103</w:t>
        <w:tab/>
        <w:t>118</w:t>
        <w:tab/>
        <w:t>248</w:t>
        <w:tab/>
        <w:t>115</w:t>
        <w:tab/>
        <w:t>133</w:t>
        <w:tab/>
      </w:r>
      <w:r>
        <w:rPr>
          <w:w w:val="110"/>
        </w:rPr>
        <w:t>267</w:t>
        <w:tab/>
      </w:r>
      <w:r>
        <w:rPr>
          <w:w w:val="110"/>
          <w:position w:val="1"/>
        </w:rPr>
        <w:t>131</w:t>
        <w:tab/>
      </w:r>
      <w:r>
        <w:rPr>
          <w:w w:val="110"/>
        </w:rPr>
        <w:t>136</w:t>
      </w:r>
    </w:p>
    <w:p>
      <w:pPr>
        <w:pStyle w:val="BodyText"/>
        <w:tabs>
          <w:tab w:pos="934" w:val="left" w:leader="none"/>
          <w:tab w:pos="1630" w:val="left" w:leader="none"/>
          <w:tab w:pos="2439" w:val="left" w:leader="none"/>
          <w:tab w:pos="3247" w:val="left" w:leader="none"/>
          <w:tab w:pos="4045" w:val="left" w:leader="none"/>
          <w:tab w:pos="4857" w:val="left" w:leader="none"/>
          <w:tab w:pos="5665" w:val="left" w:leader="none"/>
          <w:tab w:pos="6485" w:val="left" w:leader="none"/>
          <w:tab w:pos="7296" w:val="left" w:leader="none"/>
          <w:tab w:pos="8104" w:val="left" w:leader="none"/>
          <w:tab w:pos="8934" w:val="left" w:leader="none"/>
          <w:tab w:pos="9750" w:val="left" w:leader="none"/>
          <w:tab w:pos="10565" w:val="left" w:leader="none"/>
        </w:tabs>
        <w:spacing w:line="188" w:lineRule="exact"/>
        <w:ind w:left="46"/>
        <w:jc w:val="center"/>
      </w:pPr>
      <w:r>
        <w:rPr>
          <w:rFonts w:ascii="Arial Unicode MS" w:eastAsia="Arial Unicode MS" w:hint="eastAsia"/>
          <w:w w:val="110"/>
          <w:position w:val="2"/>
          <w:sz w:val="13"/>
        </w:rPr>
        <w:t>軽平賀</w:t>
        <w:tab/>
      </w:r>
      <w:r>
        <w:rPr>
          <w:rFonts w:ascii="Arial Unicode MS" w:eastAsia="Arial Unicode MS" w:hint="eastAsia"/>
          <w:w w:val="110"/>
          <w:position w:val="1"/>
          <w:sz w:val="13"/>
        </w:rPr>
        <w:t>町</w:t>
        <w:tab/>
      </w:r>
      <w:r>
        <w:rPr>
          <w:w w:val="110"/>
          <w:position w:val="1"/>
        </w:rPr>
        <w:t>287</w:t>
        <w:tab/>
        <w:t>145</w:t>
        <w:tab/>
        <w:t>142</w:t>
        <w:tab/>
        <w:t>316</w:t>
        <w:tab/>
        <w:t>142</w:t>
        <w:tab/>
        <w:t>174</w:t>
        <w:tab/>
        <w:t>314</w:t>
        <w:tab/>
        <w:t>148</w:t>
        <w:tab/>
        <w:t>166</w:t>
        <w:tab/>
      </w:r>
      <w:r>
        <w:rPr>
          <w:w w:val="110"/>
        </w:rPr>
        <w:t>269</w:t>
        <w:tab/>
      </w:r>
      <w:r>
        <w:rPr>
          <w:w w:val="110"/>
          <w:position w:val="1"/>
        </w:rPr>
        <w:t>128</w:t>
        <w:tab/>
      </w:r>
      <w:r>
        <w:rPr>
          <w:w w:val="110"/>
        </w:rPr>
        <w:t>141</w:t>
      </w:r>
    </w:p>
    <w:p>
      <w:pPr>
        <w:pStyle w:val="BodyText"/>
        <w:tabs>
          <w:tab w:pos="1699" w:val="left" w:leader="none"/>
          <w:tab w:pos="2514" w:val="left" w:leader="none"/>
          <w:tab w:pos="3319" w:val="left" w:leader="none"/>
          <w:tab w:pos="4120" w:val="left" w:leader="none"/>
          <w:tab w:pos="4932" w:val="left" w:leader="none"/>
          <w:tab w:pos="5736" w:val="left" w:leader="none"/>
          <w:tab w:pos="6552" w:val="left" w:leader="none"/>
          <w:tab w:pos="7370" w:val="left" w:leader="none"/>
          <w:tab w:pos="8176" w:val="left" w:leader="none"/>
          <w:tab w:pos="8915" w:val="left" w:leader="none"/>
          <w:tab w:pos="9825" w:val="left" w:leader="none"/>
          <w:tab w:pos="10643" w:val="left" w:leader="none"/>
        </w:tabs>
        <w:spacing w:line="187" w:lineRule="exact"/>
        <w:ind w:left="43"/>
        <w:jc w:val="center"/>
      </w:pPr>
      <w:r>
        <w:rPr>
          <w:rFonts w:ascii="Arial Unicode MS" w:eastAsia="Arial Unicode MS" w:hint="eastAsia"/>
          <w:w w:val="180"/>
          <w:position w:val="2"/>
          <w:sz w:val="13"/>
        </w:rPr>
        <w:t>郡常盤村</w:t>
        <w:tab/>
      </w:r>
      <w:r>
        <w:rPr>
          <w:w w:val="180"/>
          <w:position w:val="1"/>
        </w:rPr>
        <w:t>84</w:t>
        <w:tab/>
        <w:t>45</w:t>
        <w:tab/>
        <w:t>39</w:t>
        <w:tab/>
        <w:t>74</w:t>
        <w:tab/>
      </w:r>
      <w:r>
        <w:rPr>
          <w:w w:val="125"/>
          <w:position w:val="1"/>
        </w:rPr>
        <w:t>40</w:t>
        <w:tab/>
        <w:t>34</w:t>
        <w:tab/>
        <w:t>63</w:t>
        <w:tab/>
        <w:t>27</w:t>
        <w:tab/>
        <w:t>36</w:t>
        <w:tab/>
        <w:t>102</w:t>
        <w:tab/>
        <w:t>45</w:t>
        <w:tab/>
      </w:r>
      <w:r>
        <w:rPr>
          <w:w w:val="125"/>
        </w:rPr>
        <w:t>57</w:t>
      </w:r>
    </w:p>
    <w:p>
      <w:pPr>
        <w:pStyle w:val="BodyText"/>
        <w:tabs>
          <w:tab w:pos="1774" w:val="left" w:leader="none"/>
          <w:tab w:pos="2672" w:val="left" w:leader="none"/>
          <w:tab w:pos="3480" w:val="left" w:leader="none"/>
          <w:tab w:pos="4199" w:val="left" w:leader="none"/>
          <w:tab w:pos="5083" w:val="left" w:leader="none"/>
          <w:tab w:pos="5898" w:val="left" w:leader="none"/>
          <w:tab w:pos="6624" w:val="left" w:leader="none"/>
          <w:tab w:pos="7523" w:val="left" w:leader="none"/>
          <w:tab w:pos="8338" w:val="left" w:leader="none"/>
          <w:tab w:pos="9071" w:val="left" w:leader="none"/>
          <w:tab w:pos="9985" w:val="left" w:leader="none"/>
          <w:tab w:pos="10798" w:val="left" w:leader="none"/>
        </w:tabs>
        <w:spacing w:line="190" w:lineRule="exact"/>
        <w:ind w:left="410"/>
        <w:rPr>
          <w:sz w:val="16"/>
        </w:rPr>
      </w:pPr>
      <w:r>
        <w:rPr>
          <w:rFonts w:ascii="Arial Unicode MS" w:eastAsia="Arial Unicode MS" w:hint="eastAsia"/>
          <w:w w:val="140"/>
          <w:position w:val="2"/>
          <w:sz w:val="13"/>
        </w:rPr>
        <w:t>田舎館村</w:t>
        <w:tab/>
      </w:r>
      <w:r>
        <w:rPr>
          <w:w w:val="120"/>
          <w:position w:val="2"/>
        </w:rPr>
        <w:t>111</w:t>
        <w:tab/>
      </w:r>
      <w:r>
        <w:rPr>
          <w:w w:val="120"/>
          <w:position w:val="1"/>
        </w:rPr>
        <w:t>52</w:t>
        <w:tab/>
        <w:t>59</w:t>
        <w:tab/>
      </w:r>
      <w:r>
        <w:rPr>
          <w:w w:val="120"/>
          <w:position w:val="2"/>
        </w:rPr>
        <w:t>105</w:t>
        <w:tab/>
      </w:r>
      <w:r>
        <w:rPr>
          <w:w w:val="120"/>
          <w:position w:val="1"/>
        </w:rPr>
        <w:t>53</w:t>
        <w:tab/>
        <w:t>52</w:t>
        <w:tab/>
        <w:t>120</w:t>
        <w:tab/>
        <w:t>68</w:t>
        <w:tab/>
        <w:t>52</w:t>
        <w:tab/>
        <w:t>126</w:t>
        <w:tab/>
        <w:t>71</w:t>
        <w:tab/>
      </w:r>
      <w:r>
        <w:rPr>
          <w:w w:val="120"/>
          <w:sz w:val="16"/>
        </w:rPr>
        <w:t>55</w:t>
      </w:r>
    </w:p>
    <w:p>
      <w:pPr>
        <w:pStyle w:val="BodyText"/>
        <w:tabs>
          <w:tab w:pos="1686" w:val="left" w:leader="none"/>
          <w:tab w:pos="2494" w:val="left" w:leader="none"/>
          <w:tab w:pos="3309" w:val="left" w:leader="none"/>
          <w:tab w:pos="4108" w:val="left" w:leader="none"/>
          <w:tab w:pos="4912" w:val="left" w:leader="none"/>
          <w:tab w:pos="5720" w:val="left" w:leader="none"/>
          <w:tab w:pos="6536" w:val="left" w:leader="none"/>
          <w:tab w:pos="7358" w:val="left" w:leader="none"/>
          <w:tab w:pos="8159" w:val="left" w:leader="none"/>
          <w:tab w:pos="8986" w:val="left" w:leader="none"/>
          <w:tab w:pos="9819" w:val="left" w:leader="none"/>
          <w:tab w:pos="10620" w:val="left" w:leader="none"/>
        </w:tabs>
        <w:spacing w:line="179" w:lineRule="exact"/>
        <w:ind w:left="240"/>
        <w:jc w:val="center"/>
      </w:pPr>
      <w:r>
        <w:rPr>
          <w:rFonts w:ascii="Arial Unicode MS" w:eastAsia="Arial Unicode MS" w:hint="eastAsia"/>
          <w:w w:val="165"/>
          <w:position w:val="1"/>
          <w:sz w:val="13"/>
        </w:rPr>
        <w:t>碇ヶ閏村</w:t>
        <w:tab/>
      </w:r>
      <w:r>
        <w:rPr>
          <w:w w:val="110"/>
          <w:position w:val="1"/>
        </w:rPr>
        <w:t>40</w:t>
        <w:tab/>
        <w:t>14</w:t>
        <w:tab/>
        <w:t>26</w:t>
        <w:tab/>
        <w:t>33</w:t>
        <w:tab/>
        <w:t>19</w:t>
        <w:tab/>
        <w:t>14</w:t>
        <w:tab/>
        <w:t>42</w:t>
        <w:tab/>
        <w:t>23</w:t>
        <w:tab/>
        <w:t>19</w:t>
        <w:tab/>
      </w:r>
      <w:r>
        <w:rPr>
          <w:w w:val="110"/>
        </w:rPr>
        <w:t>32</w:t>
        <w:tab/>
      </w:r>
      <w:r>
        <w:rPr>
          <w:w w:val="110"/>
          <w:position w:val="1"/>
        </w:rPr>
        <w:t>21</w:t>
        <w:tab/>
        <w:t>11</w:t>
      </w:r>
    </w:p>
    <w:p>
      <w:pPr>
        <w:pStyle w:val="BodyText"/>
        <w:tabs>
          <w:tab w:pos="1621" w:val="left" w:leader="none"/>
          <w:tab w:pos="2436" w:val="left" w:leader="none"/>
          <w:tab w:pos="3237" w:val="left" w:leader="none"/>
          <w:tab w:pos="4045" w:val="left" w:leader="none"/>
          <w:tab w:pos="4847" w:val="left" w:leader="none"/>
          <w:tab w:pos="5655" w:val="left" w:leader="none"/>
          <w:tab w:pos="6478" w:val="left" w:leader="none"/>
          <w:tab w:pos="7286" w:val="left" w:leader="none"/>
          <w:tab w:pos="8094" w:val="left" w:leader="none"/>
          <w:tab w:pos="8924" w:val="left" w:leader="none"/>
          <w:tab w:pos="9740" w:val="left" w:leader="none"/>
          <w:tab w:pos="10555" w:val="left" w:leader="none"/>
        </w:tabs>
        <w:spacing w:line="184" w:lineRule="exact"/>
        <w:ind w:left="256"/>
        <w:jc w:val="center"/>
      </w:pPr>
      <w:r>
        <w:rPr>
          <w:rFonts w:ascii="Arial Unicode MS" w:eastAsia="Arial Unicode MS" w:hint="eastAsia"/>
          <w:w w:val="105"/>
          <w:sz w:val="13"/>
        </w:rPr>
        <w:t>板柳町</w:t>
        <w:tab/>
      </w:r>
      <w:r>
        <w:rPr>
          <w:w w:val="110"/>
          <w:position w:val="1"/>
        </w:rPr>
        <w:t>209</w:t>
        <w:tab/>
        <w:t>105</w:t>
        <w:tab/>
        <w:t>104</w:t>
        <w:tab/>
        <w:t>208</w:t>
        <w:tab/>
        <w:t>103</w:t>
        <w:tab/>
        <w:t>105</w:t>
        <w:tab/>
      </w:r>
      <w:r>
        <w:rPr>
          <w:w w:val="110"/>
        </w:rPr>
        <w:t>228</w:t>
        <w:tab/>
        <w:t>112</w:t>
        <w:tab/>
        <w:t>116</w:t>
        <w:tab/>
        <w:t>233</w:t>
        <w:tab/>
        <w:t>108</w:t>
        <w:tab/>
        <w:t>125</w:t>
      </w:r>
    </w:p>
    <w:p>
      <w:pPr>
        <w:tabs>
          <w:tab w:pos="600" w:val="left" w:leader="none"/>
          <w:tab w:pos="1625" w:val="left" w:leader="none"/>
          <w:tab w:pos="2523" w:val="left" w:leader="none"/>
          <w:tab w:pos="3325" w:val="left" w:leader="none"/>
          <w:tab w:pos="4042" w:val="left" w:leader="none"/>
          <w:tab w:pos="4931" w:val="left" w:leader="none"/>
          <w:tab w:pos="5743" w:val="left" w:leader="none"/>
          <w:tab w:pos="6482" w:val="left" w:leader="none"/>
          <w:tab w:pos="7373" w:val="left" w:leader="none"/>
          <w:tab w:pos="8186" w:val="left" w:leader="none"/>
          <w:tab w:pos="8928" w:val="left" w:leader="none"/>
          <w:tab w:pos="9834" w:val="left" w:leader="none"/>
          <w:tab w:pos="10651" w:val="left" w:leader="none"/>
        </w:tabs>
        <w:spacing w:line="190" w:lineRule="exact" w:before="0"/>
        <w:ind w:left="49" w:right="0" w:firstLine="0"/>
        <w:jc w:val="center"/>
        <w:rPr>
          <w:sz w:val="15"/>
        </w:rPr>
      </w:pPr>
      <w:r>
        <w:rPr>
          <w:rFonts w:ascii="Arial Unicode MS" w:eastAsia="Arial Unicode MS" w:hint="eastAsia"/>
          <w:w w:val="110"/>
          <w:sz w:val="13"/>
        </w:rPr>
        <w:t>北金</w:t>
        <w:tab/>
      </w:r>
      <w:r>
        <w:rPr>
          <w:rFonts w:ascii="Arial Unicode MS" w:eastAsia="Arial Unicode MS" w:hint="eastAsia"/>
          <w:w w:val="110"/>
          <w:position w:val="2"/>
          <w:sz w:val="13"/>
        </w:rPr>
        <w:t>木   </w:t>
      </w:r>
      <w:r>
        <w:rPr>
          <w:rFonts w:ascii="Arial Unicode MS" w:eastAsia="Arial Unicode MS" w:hint="eastAsia"/>
          <w:spacing w:val="33"/>
          <w:w w:val="110"/>
          <w:position w:val="2"/>
          <w:sz w:val="13"/>
        </w:rPr>
        <w:t> </w:t>
      </w:r>
      <w:r>
        <w:rPr>
          <w:rFonts w:ascii="Arial Unicode MS" w:eastAsia="Arial Unicode MS" w:hint="eastAsia"/>
          <w:w w:val="110"/>
          <w:position w:val="1"/>
          <w:sz w:val="13"/>
        </w:rPr>
        <w:t>町</w:t>
        <w:tab/>
      </w:r>
      <w:r>
        <w:rPr>
          <w:w w:val="110"/>
          <w:position w:val="1"/>
          <w:sz w:val="15"/>
        </w:rPr>
        <w:t>143</w:t>
        <w:tab/>
        <w:t>68</w:t>
        <w:tab/>
        <w:t>75</w:t>
        <w:tab/>
        <w:t>158</w:t>
        <w:tab/>
        <w:t>81</w:t>
        <w:tab/>
        <w:t>77</w:t>
        <w:tab/>
        <w:t>146</w:t>
        <w:tab/>
        <w:t>60</w:t>
        <w:tab/>
        <w:t>86</w:t>
        <w:tab/>
        <w:t>135</w:t>
        <w:tab/>
        <w:t>61</w:t>
        <w:tab/>
      </w:r>
      <w:r>
        <w:rPr>
          <w:w w:val="110"/>
          <w:sz w:val="15"/>
        </w:rPr>
        <w:t>74</w:t>
      </w:r>
    </w:p>
    <w:p>
      <w:pPr>
        <w:pStyle w:val="BodyText"/>
        <w:tabs>
          <w:tab w:pos="604" w:val="left" w:leader="none"/>
          <w:tab w:pos="1626" w:val="left" w:leader="none"/>
          <w:tab w:pos="2524" w:val="left" w:leader="none"/>
          <w:tab w:pos="3333" w:val="left" w:leader="none"/>
          <w:tab w:pos="4043" w:val="left" w:leader="none"/>
          <w:tab w:pos="4941" w:val="left" w:leader="none"/>
          <w:tab w:pos="5751" w:val="left" w:leader="none"/>
          <w:tab w:pos="6483" w:val="left" w:leader="none"/>
          <w:tab w:pos="7381" w:val="left" w:leader="none"/>
          <w:tab w:pos="8189" w:val="left" w:leader="none"/>
          <w:tab w:pos="8929" w:val="left" w:leader="none"/>
          <w:tab w:pos="9836" w:val="left" w:leader="none"/>
          <w:tab w:pos="10651" w:val="left" w:leader="none"/>
        </w:tabs>
        <w:spacing w:line="183" w:lineRule="exact"/>
        <w:ind w:left="51"/>
        <w:jc w:val="center"/>
      </w:pPr>
      <w:r>
        <w:rPr>
          <w:rFonts w:ascii="Arial Unicode MS" w:eastAsia="Arial Unicode MS" w:hint="eastAsia"/>
          <w:w w:val="110"/>
          <w:position w:val="2"/>
          <w:sz w:val="13"/>
        </w:rPr>
        <w:t>遺中</w:t>
        <w:tab/>
      </w:r>
      <w:r>
        <w:rPr>
          <w:rFonts w:ascii="Arial Unicode MS" w:eastAsia="Arial Unicode MS" w:hint="eastAsia"/>
          <w:w w:val="110"/>
          <w:position w:val="1"/>
          <w:sz w:val="13"/>
        </w:rPr>
        <w:t>里町</w:t>
        <w:tab/>
      </w:r>
      <w:r>
        <w:rPr>
          <w:w w:val="110"/>
          <w:position w:val="2"/>
        </w:rPr>
        <w:t>125</w:t>
        <w:tab/>
      </w:r>
      <w:r>
        <w:rPr>
          <w:w w:val="110"/>
          <w:position w:val="1"/>
        </w:rPr>
        <w:t>57</w:t>
        <w:tab/>
        <w:t>68</w:t>
        <w:tab/>
      </w:r>
      <w:r>
        <w:rPr>
          <w:w w:val="110"/>
          <w:position w:val="2"/>
        </w:rPr>
        <w:t>130</w:t>
        <w:tab/>
      </w:r>
      <w:r>
        <w:rPr>
          <w:w w:val="110"/>
          <w:position w:val="1"/>
        </w:rPr>
        <w:t>56</w:t>
        <w:tab/>
        <w:t>74</w:t>
        <w:tab/>
        <w:t>124</w:t>
        <w:tab/>
        <w:t>65</w:t>
        <w:tab/>
        <w:t>59</w:t>
        <w:tab/>
        <w:t>177</w:t>
        <w:tab/>
        <w:t>78</w:t>
        <w:tab/>
      </w:r>
      <w:r>
        <w:rPr>
          <w:w w:val="110"/>
        </w:rPr>
        <w:t>99</w:t>
      </w:r>
    </w:p>
    <w:p>
      <w:pPr>
        <w:tabs>
          <w:tab w:pos="742" w:val="left" w:leader="none"/>
          <w:tab w:pos="1774" w:val="left" w:leader="none"/>
          <w:tab w:pos="2666" w:val="left" w:leader="none"/>
          <w:tab w:pos="3474" w:val="left" w:leader="none"/>
          <w:tab w:pos="4192" w:val="left" w:leader="none"/>
          <w:tab w:pos="5081" w:val="left" w:leader="none"/>
          <w:tab w:pos="5892" w:val="left" w:leader="none"/>
          <w:tab w:pos="6631" w:val="left" w:leader="none"/>
          <w:tab w:pos="7440" w:val="left" w:leader="none"/>
          <w:tab w:pos="8248" w:val="left" w:leader="none"/>
          <w:tab w:pos="9071" w:val="left" w:leader="none"/>
          <w:tab w:pos="9981" w:val="left" w:leader="none"/>
          <w:tab w:pos="10789" w:val="left" w:leader="none"/>
        </w:tabs>
        <w:spacing w:line="179" w:lineRule="exact" w:before="0"/>
        <w:ind w:left="190" w:right="0" w:firstLine="0"/>
        <w:jc w:val="left"/>
        <w:rPr>
          <w:sz w:val="15"/>
        </w:rPr>
      </w:pPr>
      <w:r>
        <w:rPr>
          <w:rFonts w:ascii="Arial Unicode MS" w:eastAsia="Arial Unicode MS" w:hint="eastAsia"/>
          <w:w w:val="105"/>
          <w:position w:val="2"/>
          <w:sz w:val="13"/>
        </w:rPr>
        <w:t>軽餌</w:t>
        <w:tab/>
      </w:r>
      <w:r>
        <w:rPr>
          <w:rFonts w:ascii="Arial Unicode MS" w:eastAsia="Arial Unicode MS" w:hint="eastAsia"/>
          <w:w w:val="105"/>
          <w:position w:val="1"/>
          <w:sz w:val="13"/>
        </w:rPr>
        <w:t>田    </w:t>
      </w:r>
      <w:r>
        <w:rPr>
          <w:rFonts w:ascii="Arial Unicode MS" w:eastAsia="Arial Unicode MS" w:hint="eastAsia"/>
          <w:spacing w:val="10"/>
          <w:w w:val="105"/>
          <w:position w:val="1"/>
          <w:sz w:val="13"/>
        </w:rPr>
        <w:t> </w:t>
      </w:r>
      <w:r>
        <w:rPr>
          <w:rFonts w:ascii="Arial Unicode MS" w:eastAsia="Arial Unicode MS" w:hint="eastAsia"/>
          <w:w w:val="105"/>
          <w:position w:val="1"/>
          <w:sz w:val="13"/>
        </w:rPr>
        <w:t>町</w:t>
        <w:tab/>
      </w:r>
      <w:r>
        <w:rPr>
          <w:w w:val="105"/>
          <w:position w:val="1"/>
          <w:sz w:val="15"/>
        </w:rPr>
        <w:t>191</w:t>
        <w:tab/>
        <w:t>96</w:t>
        <w:tab/>
        <w:t>95</w:t>
        <w:tab/>
        <w:t>172</w:t>
        <w:tab/>
        <w:t>81</w:t>
        <w:tab/>
        <w:t>91</w:t>
        <w:tab/>
        <w:t>216</w:t>
        <w:tab/>
        <w:t>111</w:t>
        <w:tab/>
        <w:t>105</w:t>
        <w:tab/>
      </w:r>
      <w:r>
        <w:rPr>
          <w:w w:val="105"/>
          <w:sz w:val="15"/>
        </w:rPr>
        <w:t>168</w:t>
        <w:tab/>
      </w:r>
      <w:r>
        <w:rPr>
          <w:w w:val="105"/>
          <w:position w:val="1"/>
          <w:sz w:val="15"/>
        </w:rPr>
        <w:t>81</w:t>
        <w:tab/>
      </w:r>
      <w:r>
        <w:rPr>
          <w:w w:val="105"/>
          <w:sz w:val="15"/>
        </w:rPr>
        <w:t>87</w:t>
      </w:r>
    </w:p>
    <w:p>
      <w:pPr>
        <w:pStyle w:val="BodyText"/>
        <w:tabs>
          <w:tab w:pos="598" w:val="left" w:leader="none"/>
          <w:tab w:pos="930" w:val="left" w:leader="none"/>
          <w:tab w:pos="1705" w:val="left" w:leader="none"/>
          <w:tab w:pos="2513" w:val="left" w:leader="none"/>
          <w:tab w:pos="3322" w:val="left" w:leader="none"/>
          <w:tab w:pos="4123" w:val="left" w:leader="none"/>
          <w:tab w:pos="4924" w:val="left" w:leader="none"/>
          <w:tab w:pos="5739" w:val="left" w:leader="none"/>
          <w:tab w:pos="6552" w:val="left" w:leader="none"/>
          <w:tab w:pos="7363" w:val="left" w:leader="none"/>
          <w:tab w:pos="8179" w:val="left" w:leader="none"/>
          <w:tab w:pos="8997" w:val="left" w:leader="none"/>
          <w:tab w:pos="9831" w:val="left" w:leader="none"/>
          <w:tab w:pos="10639" w:val="left" w:leader="none"/>
        </w:tabs>
        <w:spacing w:line="182" w:lineRule="exact"/>
        <w:ind w:left="43"/>
        <w:jc w:val="center"/>
      </w:pPr>
      <w:r>
        <w:rPr>
          <w:rFonts w:ascii="Arial Unicode MS" w:eastAsia="Arial Unicode MS" w:hint="eastAsia"/>
          <w:w w:val="105"/>
          <w:position w:val="3"/>
          <w:sz w:val="13"/>
        </w:rPr>
        <w:t>郡市</w:t>
        <w:tab/>
      </w:r>
      <w:r>
        <w:rPr>
          <w:rFonts w:ascii="Arial Unicode MS" w:eastAsia="Arial Unicode MS" w:hint="eastAsia"/>
          <w:w w:val="105"/>
          <w:position w:val="1"/>
          <w:sz w:val="13"/>
        </w:rPr>
        <w:t>浦</w:t>
        <w:tab/>
        <w:t>村</w:t>
        <w:tab/>
      </w:r>
      <w:r>
        <w:rPr>
          <w:w w:val="105"/>
          <w:position w:val="1"/>
        </w:rPr>
        <w:t>29</w:t>
        <w:tab/>
        <w:t>15</w:t>
        <w:tab/>
        <w:t>14</w:t>
        <w:tab/>
        <w:t>27</w:t>
        <w:tab/>
        <w:t>12</w:t>
        <w:tab/>
        <w:t>15</w:t>
        <w:tab/>
      </w:r>
      <w:r>
        <w:rPr>
          <w:w w:val="105"/>
        </w:rPr>
        <w:t>34</w:t>
        <w:tab/>
      </w:r>
      <w:r>
        <w:rPr>
          <w:w w:val="105"/>
          <w:position w:val="1"/>
        </w:rPr>
        <w:t>16</w:t>
        <w:tab/>
        <w:t>18</w:t>
        <w:tab/>
      </w:r>
      <w:r>
        <w:rPr>
          <w:w w:val="105"/>
        </w:rPr>
        <w:t>54</w:t>
        <w:tab/>
        <w:t>27</w:t>
        <w:tab/>
        <w:t>27</w:t>
      </w:r>
    </w:p>
    <w:p>
      <w:pPr>
        <w:pStyle w:val="BodyText"/>
        <w:tabs>
          <w:tab w:pos="1858" w:val="left" w:leader="none"/>
          <w:tab w:pos="2676" w:val="left" w:leader="none"/>
          <w:tab w:pos="3477" w:val="left" w:leader="none"/>
          <w:tab w:pos="4279" w:val="left" w:leader="none"/>
          <w:tab w:pos="5080" w:val="left" w:leader="none"/>
          <w:tab w:pos="5902" w:val="left" w:leader="none"/>
          <w:tab w:pos="6711" w:val="left" w:leader="none"/>
          <w:tab w:pos="7526" w:val="left" w:leader="none"/>
          <w:tab w:pos="8339" w:val="left" w:leader="none"/>
          <w:tab w:pos="9160" w:val="left" w:leader="none"/>
          <w:tab w:pos="9987" w:val="left" w:leader="none"/>
          <w:tab w:pos="10800" w:val="left" w:leader="none"/>
        </w:tabs>
        <w:spacing w:line="200" w:lineRule="exact"/>
        <w:ind w:left="412"/>
      </w:pPr>
      <w:r>
        <w:rPr>
          <w:position w:val="4"/>
        </w:rPr>
        <w:t>,1,   </w:t>
      </w:r>
      <w:r>
        <w:rPr>
          <w:spacing w:val="32"/>
          <w:position w:val="4"/>
        </w:rPr>
        <w:t> </w:t>
      </w:r>
      <w:r>
        <w:rPr>
          <w:rFonts w:ascii="Arial Unicode MS" w:eastAsia="Arial Unicode MS" w:hint="eastAsia"/>
          <w:position w:val="1"/>
          <w:sz w:val="13"/>
        </w:rPr>
        <w:t>泊村</w:t>
        <w:tab/>
      </w:r>
      <w:r>
        <w:rPr>
          <w:position w:val="1"/>
        </w:rPr>
        <w:t>36</w:t>
        <w:tab/>
        <w:t>21</w:t>
        <w:tab/>
        <w:t>15</w:t>
        <w:tab/>
        <w:t>43</w:t>
        <w:tab/>
        <w:t>16</w:t>
        <w:tab/>
        <w:t>27</w:t>
        <w:tab/>
        <w:t>46</w:t>
        <w:tab/>
        <w:t>16</w:t>
        <w:tab/>
        <w:t>30</w:t>
        <w:tab/>
        <w:t>58</w:t>
        <w:tab/>
        <w:t>26</w:t>
        <w:tab/>
      </w:r>
      <w:r>
        <w:rPr/>
        <w:t>32</w:t>
      </w:r>
    </w:p>
    <w:p>
      <w:pPr>
        <w:pStyle w:val="BodyText"/>
        <w:tabs>
          <w:tab w:pos="1602" w:val="left" w:leader="none"/>
          <w:tab w:pos="2498" w:val="left" w:leader="none"/>
          <w:tab w:pos="3226" w:val="left" w:leader="none"/>
          <w:tab w:pos="4034" w:val="left" w:leader="none"/>
          <w:tab w:pos="4828" w:val="left" w:leader="none"/>
          <w:tab w:pos="5644" w:val="left" w:leader="none"/>
          <w:tab w:pos="6466" w:val="left" w:leader="none"/>
          <w:tab w:pos="7358" w:val="left" w:leader="none"/>
          <w:tab w:pos="8083" w:val="left" w:leader="none"/>
          <w:tab w:pos="8913" w:val="left" w:leader="none"/>
          <w:tab w:pos="9728" w:val="left" w:leader="none"/>
          <w:tab w:pos="10544" w:val="left" w:leader="none"/>
        </w:tabs>
        <w:spacing w:line="180" w:lineRule="exact" w:before="5"/>
        <w:ind w:left="240"/>
        <w:jc w:val="center"/>
      </w:pPr>
      <w:r>
        <w:rPr>
          <w:rFonts w:ascii="Arial Unicode MS" w:eastAsia="Arial Unicode MS" w:hint="eastAsia"/>
          <w:w w:val="140"/>
          <w:position w:val="1"/>
          <w:sz w:val="13"/>
        </w:rPr>
        <w:t>野辺地町</w:t>
        <w:tab/>
      </w:r>
      <w:r>
        <w:rPr>
          <w:w w:val="140"/>
          <w:position w:val="1"/>
        </w:rPr>
        <w:t>190</w:t>
        <w:tab/>
        <w:t>80</w:t>
        <w:tab/>
        <w:t>110</w:t>
        <w:tab/>
      </w:r>
      <w:r>
        <w:rPr>
          <w:w w:val="125"/>
          <w:position w:val="1"/>
        </w:rPr>
        <w:t>215</w:t>
        <w:tab/>
        <w:t>107</w:t>
        <w:tab/>
        <w:t>108</w:t>
        <w:tab/>
        <w:t>209</w:t>
        <w:tab/>
        <w:t>94</w:t>
        <w:tab/>
        <w:t>115</w:t>
        <w:tab/>
      </w:r>
      <w:r>
        <w:rPr>
          <w:w w:val="125"/>
        </w:rPr>
        <w:t>226</w:t>
        <w:tab/>
      </w:r>
      <w:r>
        <w:rPr>
          <w:w w:val="125"/>
          <w:position w:val="1"/>
        </w:rPr>
        <w:t>113</w:t>
        <w:tab/>
        <w:t>113</w:t>
      </w:r>
    </w:p>
    <w:p>
      <w:pPr>
        <w:pStyle w:val="BodyText"/>
        <w:tabs>
          <w:tab w:pos="593" w:val="left" w:leader="none"/>
          <w:tab w:pos="1615" w:val="left" w:leader="none"/>
          <w:tab w:pos="2507" w:val="left" w:leader="none"/>
          <w:tab w:pos="3322" w:val="left" w:leader="none"/>
          <w:tab w:pos="4033" w:val="left" w:leader="none"/>
          <w:tab w:pos="4923" w:val="left" w:leader="none"/>
          <w:tab w:pos="5737" w:val="left" w:leader="none"/>
          <w:tab w:pos="6465" w:val="left" w:leader="none"/>
          <w:tab w:pos="7364" w:val="left" w:leader="none"/>
          <w:tab w:pos="8172" w:val="left" w:leader="none"/>
          <w:tab w:pos="8911" w:val="left" w:leader="none"/>
          <w:tab w:pos="9824" w:val="left" w:leader="none"/>
          <w:tab w:pos="10633" w:val="left" w:leader="none"/>
        </w:tabs>
        <w:spacing w:line="189" w:lineRule="exact"/>
        <w:ind w:left="244"/>
        <w:jc w:val="center"/>
      </w:pPr>
      <w:r>
        <w:rPr>
          <w:rFonts w:ascii="Arial Unicode MS" w:eastAsia="Arial Unicode MS" w:hint="eastAsia"/>
          <w:w w:val="110"/>
          <w:position w:val="1"/>
          <w:sz w:val="14"/>
        </w:rPr>
        <w:t>七</w:t>
        <w:tab/>
      </w:r>
      <w:r>
        <w:rPr>
          <w:rFonts w:ascii="Arial Unicode MS" w:eastAsia="Arial Unicode MS" w:hint="eastAsia"/>
          <w:w w:val="110"/>
          <w:position w:val="1"/>
          <w:sz w:val="13"/>
        </w:rPr>
        <w:t>戸   </w:t>
      </w:r>
      <w:r>
        <w:rPr>
          <w:rFonts w:ascii="Arial Unicode MS" w:eastAsia="Arial Unicode MS" w:hint="eastAsia"/>
          <w:spacing w:val="30"/>
          <w:w w:val="110"/>
          <w:position w:val="1"/>
          <w:sz w:val="13"/>
        </w:rPr>
        <w:t> </w:t>
      </w:r>
      <w:r>
        <w:rPr>
          <w:rFonts w:ascii="Arial Unicode MS" w:eastAsia="Arial Unicode MS" w:hint="eastAsia"/>
          <w:w w:val="110"/>
          <w:position w:val="1"/>
          <w:sz w:val="13"/>
        </w:rPr>
        <w:t>町</w:t>
        <w:tab/>
      </w:r>
      <w:r>
        <w:rPr>
          <w:w w:val="110"/>
          <w:position w:val="2"/>
        </w:rPr>
        <w:t>130</w:t>
        <w:tab/>
      </w:r>
      <w:r>
        <w:rPr>
          <w:w w:val="110"/>
          <w:position w:val="1"/>
        </w:rPr>
        <w:t>64</w:t>
        <w:tab/>
        <w:t>66</w:t>
        <w:tab/>
        <w:t>103</w:t>
        <w:tab/>
        <w:t>54</w:t>
        <w:tab/>
        <w:t>49</w:t>
        <w:tab/>
        <w:t>133</w:t>
        <w:tab/>
        <w:t>68</w:t>
        <w:tab/>
        <w:t>65</w:t>
        <w:tab/>
        <w:t>118</w:t>
        <w:tab/>
        <w:t>55</w:t>
        <w:tab/>
      </w:r>
      <w:r>
        <w:rPr>
          <w:w w:val="110"/>
        </w:rPr>
        <w:t>63</w:t>
      </w:r>
    </w:p>
    <w:p>
      <w:pPr>
        <w:pStyle w:val="BodyText"/>
        <w:tabs>
          <w:tab w:pos="601" w:val="left" w:leader="none"/>
          <w:tab w:pos="934" w:val="left" w:leader="none"/>
          <w:tab w:pos="1624" w:val="left" w:leader="none"/>
          <w:tab w:pos="2522" w:val="left" w:leader="none"/>
          <w:tab w:pos="3330" w:val="left" w:leader="none"/>
          <w:tab w:pos="4042" w:val="left" w:leader="none"/>
          <w:tab w:pos="4933" w:val="left" w:leader="none"/>
          <w:tab w:pos="5748" w:val="left" w:leader="none"/>
          <w:tab w:pos="6481" w:val="left" w:leader="none"/>
          <w:tab w:pos="7380" w:val="left" w:leader="none"/>
          <w:tab w:pos="8181" w:val="left" w:leader="none"/>
          <w:tab w:pos="8927" w:val="left" w:leader="none"/>
          <w:tab w:pos="9834" w:val="left" w:leader="none"/>
          <w:tab w:pos="10649" w:val="left" w:leader="none"/>
        </w:tabs>
        <w:spacing w:line="181" w:lineRule="exact"/>
        <w:ind w:left="250"/>
        <w:jc w:val="center"/>
      </w:pPr>
      <w:r>
        <w:rPr>
          <w:rFonts w:ascii="Arial Unicode MS" w:eastAsia="Arial Unicode MS" w:hint="eastAsia"/>
          <w:w w:val="105"/>
          <w:position w:val="1"/>
          <w:sz w:val="13"/>
        </w:rPr>
        <w:t>百</w:t>
        <w:tab/>
      </w:r>
      <w:r>
        <w:rPr>
          <w:rFonts w:ascii="Arial Unicode MS" w:eastAsia="Arial Unicode MS" w:hint="eastAsia"/>
          <w:w w:val="105"/>
          <w:position w:val="1"/>
          <w:sz w:val="12"/>
        </w:rPr>
        <w:t>右</w:t>
        <w:tab/>
      </w:r>
      <w:r>
        <w:rPr>
          <w:rFonts w:ascii="Arial Unicode MS" w:eastAsia="Arial Unicode MS" w:hint="eastAsia"/>
          <w:w w:val="105"/>
          <w:position w:val="1"/>
          <w:sz w:val="13"/>
        </w:rPr>
        <w:t>町</w:t>
        <w:tab/>
      </w:r>
      <w:r>
        <w:rPr>
          <w:w w:val="105"/>
          <w:position w:val="1"/>
        </w:rPr>
        <w:t>122</w:t>
        <w:tab/>
        <w:t>64</w:t>
        <w:tab/>
        <w:t>58</w:t>
        <w:tab/>
        <w:t>132</w:t>
        <w:tab/>
        <w:t>67</w:t>
        <w:tab/>
        <w:t>65</w:t>
        <w:tab/>
        <w:t>134</w:t>
        <w:tab/>
      </w:r>
      <w:r>
        <w:rPr>
          <w:w w:val="105"/>
        </w:rPr>
        <w:t>63</w:t>
        <w:tab/>
      </w:r>
      <w:r>
        <w:rPr>
          <w:w w:val="105"/>
          <w:position w:val="1"/>
        </w:rPr>
        <w:t>71</w:t>
        <w:tab/>
      </w:r>
      <w:r>
        <w:rPr>
          <w:w w:val="105"/>
        </w:rPr>
        <w:t>136</w:t>
        <w:tab/>
      </w:r>
      <w:r>
        <w:rPr>
          <w:w w:val="105"/>
          <w:position w:val="1"/>
        </w:rPr>
        <w:t>76</w:t>
        <w:tab/>
      </w:r>
      <w:r>
        <w:rPr>
          <w:w w:val="105"/>
        </w:rPr>
        <w:t>60</w:t>
      </w:r>
    </w:p>
    <w:p>
      <w:pPr>
        <w:pStyle w:val="BodyText"/>
        <w:tabs>
          <w:tab w:pos="1695" w:val="left" w:leader="none"/>
          <w:tab w:pos="2507" w:val="left" w:leader="none"/>
          <w:tab w:pos="3316" w:val="left" w:leader="none"/>
          <w:tab w:pos="4113" w:val="left" w:leader="none"/>
          <w:tab w:pos="4922" w:val="left" w:leader="none"/>
          <w:tab w:pos="5733" w:val="left" w:leader="none"/>
          <w:tab w:pos="6545" w:val="left" w:leader="none"/>
          <w:tab w:pos="7364" w:val="left" w:leader="none"/>
          <w:tab w:pos="8170" w:val="left" w:leader="none"/>
          <w:tab w:pos="8993" w:val="left" w:leader="none"/>
          <w:tab w:pos="9819" w:val="left" w:leader="none"/>
          <w:tab w:pos="10631" w:val="left" w:leader="none"/>
        </w:tabs>
        <w:spacing w:line="180" w:lineRule="exact" w:before="5"/>
        <w:ind w:left="238"/>
        <w:jc w:val="center"/>
      </w:pPr>
      <w:r>
        <w:rPr>
          <w:rFonts w:ascii="Arial Unicode MS" w:eastAsia="Arial Unicode MS" w:hint="eastAsia"/>
          <w:w w:val="110"/>
          <w:position w:val="1"/>
          <w:sz w:val="13"/>
        </w:rPr>
        <w:t>十和田湖町</w:t>
        <w:tab/>
      </w:r>
      <w:r>
        <w:rPr>
          <w:w w:val="110"/>
          <w:position w:val="1"/>
        </w:rPr>
        <w:t>51</w:t>
        <w:tab/>
        <w:t>28</w:t>
        <w:tab/>
        <w:t>23</w:t>
        <w:tab/>
        <w:t>53</w:t>
        <w:tab/>
        <w:t>32</w:t>
        <w:tab/>
        <w:t>21</w:t>
        <w:tab/>
      </w:r>
      <w:r>
        <w:rPr>
          <w:w w:val="110"/>
        </w:rPr>
        <w:t>64</w:t>
        <w:tab/>
        <w:t>28</w:t>
        <w:tab/>
      </w:r>
      <w:r>
        <w:rPr>
          <w:w w:val="110"/>
          <w:position w:val="1"/>
        </w:rPr>
        <w:t>36</w:t>
        <w:tab/>
      </w:r>
      <w:r>
        <w:rPr>
          <w:w w:val="110"/>
        </w:rPr>
        <w:t>73</w:t>
        <w:tab/>
      </w:r>
      <w:r>
        <w:rPr>
          <w:w w:val="110"/>
          <w:position w:val="1"/>
        </w:rPr>
        <w:t>40</w:t>
        <w:tab/>
      </w:r>
      <w:r>
        <w:rPr>
          <w:w w:val="110"/>
        </w:rPr>
        <w:t>33</w:t>
      </w:r>
    </w:p>
    <w:p>
      <w:pPr>
        <w:tabs>
          <w:tab w:pos="752" w:val="left" w:leader="none"/>
          <w:tab w:pos="1774" w:val="left" w:leader="none"/>
          <w:tab w:pos="2667" w:val="left" w:leader="none"/>
          <w:tab w:pos="3480" w:val="left" w:leader="none"/>
          <w:tab w:pos="4192" w:val="left" w:leader="none"/>
          <w:tab w:pos="5083" w:val="left" w:leader="none"/>
          <w:tab w:pos="5893" w:val="left" w:leader="none"/>
          <w:tab w:pos="6624" w:val="left" w:leader="none"/>
          <w:tab w:pos="7523" w:val="left" w:leader="none"/>
          <w:tab w:pos="8336" w:val="left" w:leader="none"/>
          <w:tab w:pos="9078" w:val="left" w:leader="none"/>
          <w:tab w:pos="9985" w:val="left" w:leader="none"/>
          <w:tab w:pos="10792" w:val="left" w:leader="none"/>
        </w:tabs>
        <w:spacing w:line="189" w:lineRule="exact" w:before="0"/>
        <w:ind w:left="185" w:right="0" w:firstLine="0"/>
        <w:jc w:val="left"/>
        <w:rPr>
          <w:sz w:val="15"/>
        </w:rPr>
      </w:pPr>
      <w:r>
        <w:rPr>
          <w:rFonts w:ascii="Arial Unicode MS" w:eastAsia="Arial Unicode MS" w:hint="eastAsia"/>
          <w:w w:val="110"/>
          <w:sz w:val="13"/>
        </w:rPr>
        <w:t>上六</w:t>
        <w:tab/>
      </w:r>
      <w:r>
        <w:rPr>
          <w:rFonts w:ascii="Arial Unicode MS" w:eastAsia="Arial Unicode MS" w:hint="eastAsia"/>
          <w:w w:val="110"/>
          <w:position w:val="1"/>
          <w:sz w:val="13"/>
        </w:rPr>
        <w:t>戸   </w:t>
      </w:r>
      <w:r>
        <w:rPr>
          <w:rFonts w:ascii="Arial Unicode MS" w:eastAsia="Arial Unicode MS" w:hint="eastAsia"/>
          <w:spacing w:val="21"/>
          <w:w w:val="110"/>
          <w:position w:val="1"/>
          <w:sz w:val="13"/>
        </w:rPr>
        <w:t> </w:t>
      </w:r>
      <w:r>
        <w:rPr>
          <w:rFonts w:ascii="Arial Unicode MS" w:eastAsia="Arial Unicode MS" w:hint="eastAsia"/>
          <w:w w:val="110"/>
          <w:position w:val="1"/>
          <w:sz w:val="13"/>
        </w:rPr>
        <w:t>町</w:t>
        <w:tab/>
      </w:r>
      <w:r>
        <w:rPr>
          <w:w w:val="110"/>
          <w:position w:val="2"/>
          <w:sz w:val="15"/>
        </w:rPr>
        <w:t>128</w:t>
        <w:tab/>
      </w:r>
      <w:r>
        <w:rPr>
          <w:w w:val="110"/>
          <w:position w:val="1"/>
          <w:sz w:val="15"/>
        </w:rPr>
        <w:t>71</w:t>
        <w:tab/>
        <w:t>57</w:t>
        <w:tab/>
        <w:t>140</w:t>
        <w:tab/>
        <w:t>67</w:t>
        <w:tab/>
        <w:t>73</w:t>
        <w:tab/>
        <w:t>144</w:t>
        <w:tab/>
        <w:t>61</w:t>
        <w:tab/>
        <w:t>83</w:t>
        <w:tab/>
        <w:t>140</w:t>
        <w:tab/>
        <w:t>72</w:t>
        <w:tab/>
      </w:r>
      <w:r>
        <w:rPr>
          <w:w w:val="110"/>
          <w:sz w:val="15"/>
        </w:rPr>
        <w:t>68</w:t>
      </w:r>
    </w:p>
    <w:p>
      <w:pPr>
        <w:tabs>
          <w:tab w:pos="600" w:val="left" w:leader="none"/>
          <w:tab w:pos="1709" w:val="left" w:leader="none"/>
          <w:tab w:pos="2524" w:val="left" w:leader="none"/>
          <w:tab w:pos="3332" w:val="left" w:leader="none"/>
          <w:tab w:pos="4126" w:val="left" w:leader="none"/>
          <w:tab w:pos="4934" w:val="left" w:leader="none"/>
          <w:tab w:pos="5750" w:val="left" w:leader="none"/>
          <w:tab w:pos="6562" w:val="left" w:leader="none"/>
          <w:tab w:pos="7370" w:val="left" w:leader="none"/>
          <w:tab w:pos="8186" w:val="left" w:leader="none"/>
          <w:tab w:pos="9002" w:val="left" w:leader="none"/>
          <w:tab w:pos="9835" w:val="left" w:leader="none"/>
          <w:tab w:pos="10640" w:val="left" w:leader="none"/>
        </w:tabs>
        <w:spacing w:line="183" w:lineRule="exact" w:before="0"/>
        <w:ind w:left="46" w:right="0" w:firstLine="0"/>
        <w:jc w:val="center"/>
        <w:rPr>
          <w:sz w:val="15"/>
        </w:rPr>
      </w:pPr>
      <w:r>
        <w:rPr/>
        <w:pict>
          <v:shape style="position:absolute;margin-left:55.561729pt;margin-top:4.208775pt;width:8.25pt;height:23.3pt;mso-position-horizontal-relative:page;mso-position-vertical-relative:paragraph;z-index:-1262344" type="#_x0000_t202" filled="false" stroked="false">
            <v:textbox inset="0,0,0,0">
              <w:txbxContent>
                <w:p>
                  <w:pPr>
                    <w:spacing w:line="466" w:lineRule="exact" w:before="0"/>
                    <w:ind w:left="0" w:right="0" w:firstLine="0"/>
                    <w:jc w:val="left"/>
                    <w:rPr>
                      <w:sz w:val="42"/>
                    </w:rPr>
                  </w:pPr>
                  <w:r>
                    <w:rPr>
                      <w:w w:val="70"/>
                      <w:sz w:val="42"/>
                    </w:rPr>
                    <w:t>;,</w:t>
                  </w:r>
                </w:p>
              </w:txbxContent>
            </v:textbox>
            <w10:wrap type="none"/>
          </v:shape>
        </w:pict>
      </w:r>
      <w:r>
        <w:rPr>
          <w:rFonts w:ascii="Arial Unicode MS" w:eastAsia="Arial Unicode MS" w:hint="eastAsia"/>
          <w:w w:val="105"/>
          <w:position w:val="1"/>
          <w:sz w:val="13"/>
        </w:rPr>
        <w:t>北襦</w:t>
        <w:tab/>
      </w:r>
      <w:r>
        <w:rPr>
          <w:rFonts w:ascii="Arial Unicode MS" w:eastAsia="Arial Unicode MS" w:hint="eastAsia"/>
          <w:w w:val="105"/>
          <w:position w:val="1"/>
          <w:sz w:val="14"/>
        </w:rPr>
        <w:t>浜   </w:t>
      </w:r>
      <w:r>
        <w:rPr>
          <w:rFonts w:ascii="Arial Unicode MS" w:eastAsia="Arial Unicode MS" w:hint="eastAsia"/>
          <w:spacing w:val="27"/>
          <w:w w:val="105"/>
          <w:position w:val="1"/>
          <w:sz w:val="14"/>
        </w:rPr>
        <w:t> </w:t>
      </w:r>
      <w:r>
        <w:rPr>
          <w:rFonts w:ascii="Arial Unicode MS" w:eastAsia="Arial Unicode MS" w:hint="eastAsia"/>
          <w:w w:val="105"/>
          <w:position w:val="1"/>
          <w:sz w:val="13"/>
        </w:rPr>
        <w:t>町</w:t>
        <w:tab/>
      </w:r>
      <w:r>
        <w:rPr>
          <w:w w:val="105"/>
          <w:position w:val="2"/>
          <w:sz w:val="15"/>
        </w:rPr>
        <w:t>49</w:t>
        <w:tab/>
      </w:r>
      <w:r>
        <w:rPr>
          <w:w w:val="105"/>
          <w:position w:val="1"/>
          <w:sz w:val="15"/>
        </w:rPr>
        <w:t>24</w:t>
        <w:tab/>
        <w:t>25</w:t>
        <w:tab/>
        <w:t>48</w:t>
        <w:tab/>
        <w:t>23</w:t>
        <w:tab/>
        <w:t>25</w:t>
        <w:tab/>
        <w:t>68</w:t>
        <w:tab/>
        <w:t>32</w:t>
        <w:tab/>
        <w:t>36</w:t>
        <w:tab/>
        <w:t>78</w:t>
        <w:tab/>
        <w:t>40</w:t>
        <w:tab/>
      </w:r>
      <w:r>
        <w:rPr>
          <w:w w:val="105"/>
          <w:sz w:val="15"/>
        </w:rPr>
        <w:t>38</w:t>
      </w:r>
    </w:p>
    <w:p>
      <w:pPr>
        <w:pStyle w:val="BodyText"/>
        <w:tabs>
          <w:tab w:pos="754" w:val="left" w:leader="none"/>
          <w:tab w:pos="1774" w:val="left" w:leader="none"/>
          <w:tab w:pos="2672" w:val="left" w:leader="none"/>
          <w:tab w:pos="3488" w:val="left" w:leader="none"/>
          <w:tab w:pos="4199" w:val="left" w:leader="none"/>
          <w:tab w:pos="5092" w:val="left" w:leader="none"/>
          <w:tab w:pos="5898" w:val="left" w:leader="none"/>
          <w:tab w:pos="6631" w:val="left" w:leader="none"/>
          <w:tab w:pos="7529" w:val="left" w:leader="none"/>
          <w:tab w:pos="8338" w:val="left" w:leader="none"/>
          <w:tab w:pos="9078" w:val="left" w:leader="none"/>
          <w:tab w:pos="9991" w:val="left" w:leader="none"/>
          <w:tab w:pos="10799" w:val="left" w:leader="none"/>
        </w:tabs>
        <w:spacing w:before="4"/>
        <w:ind w:left="199"/>
      </w:pPr>
      <w:r>
        <w:rPr>
          <w:rFonts w:ascii="Arial Unicode MS" w:eastAsia="Arial Unicode MS" w:hint="eastAsia"/>
          <w:w w:val="110"/>
          <w:position w:val="1"/>
          <w:sz w:val="13"/>
        </w:rPr>
        <w:t>郡上</w:t>
        <w:tab/>
        <w:t>北町</w:t>
        <w:tab/>
      </w:r>
      <w:r>
        <w:rPr>
          <w:w w:val="110"/>
          <w:position w:val="1"/>
        </w:rPr>
        <w:t>112</w:t>
        <w:tab/>
        <w:t>55</w:t>
        <w:tab/>
        <w:t>57</w:t>
        <w:tab/>
        <w:t>137</w:t>
        <w:tab/>
      </w:r>
      <w:r>
        <w:rPr>
          <w:w w:val="110"/>
        </w:rPr>
        <w:t>79</w:t>
        <w:tab/>
      </w:r>
      <w:r>
        <w:rPr>
          <w:w w:val="110"/>
          <w:position w:val="1"/>
        </w:rPr>
        <w:t>58</w:t>
        <w:tab/>
        <w:t>113</w:t>
        <w:tab/>
      </w:r>
      <w:r>
        <w:rPr>
          <w:w w:val="110"/>
        </w:rPr>
        <w:t>54</w:t>
        <w:tab/>
        <w:t>59</w:t>
        <w:tab/>
        <w:t>136</w:t>
        <w:tab/>
        <w:t>67</w:t>
        <w:tab/>
        <w:t>69</w:t>
      </w:r>
    </w:p>
    <w:p>
      <w:pPr>
        <w:pStyle w:val="BodyText"/>
        <w:tabs>
          <w:tab w:pos="1085" w:val="left" w:leader="none"/>
          <w:tab w:pos="1774" w:val="left" w:leader="none"/>
          <w:tab w:pos="2673" w:val="left" w:leader="none"/>
          <w:tab w:pos="3475" w:val="left" w:leader="none"/>
          <w:tab w:pos="4192" w:val="left" w:leader="none"/>
          <w:tab w:pos="5081" w:val="left" w:leader="none"/>
          <w:tab w:pos="5899" w:val="left" w:leader="none"/>
          <w:tab w:pos="6624" w:val="left" w:leader="none"/>
          <w:tab w:pos="7522" w:val="left" w:leader="none"/>
          <w:tab w:pos="8336" w:val="left" w:leader="none"/>
          <w:tab w:pos="9078" w:val="left" w:leader="none"/>
          <w:tab w:pos="9984" w:val="left" w:leader="none"/>
          <w:tab w:pos="10791" w:val="left" w:leader="none"/>
        </w:tabs>
        <w:spacing w:before="5"/>
        <w:ind w:left="407"/>
      </w:pPr>
      <w:r>
        <w:rPr>
          <w:rFonts w:ascii="Arial Unicode MS" w:eastAsia="Arial Unicode MS" w:hint="eastAsia"/>
          <w:w w:val="110"/>
          <w:sz w:val="13"/>
        </w:rPr>
        <w:t>東</w:t>
        <w:tab/>
      </w:r>
      <w:r>
        <w:rPr>
          <w:rFonts w:ascii="Arial Unicode MS" w:eastAsia="Arial Unicode MS" w:hint="eastAsia"/>
          <w:w w:val="110"/>
          <w:position w:val="1"/>
          <w:sz w:val="13"/>
        </w:rPr>
        <w:t>町</w:t>
        <w:tab/>
      </w:r>
      <w:r>
        <w:rPr>
          <w:w w:val="110"/>
          <w:position w:val="1"/>
        </w:rPr>
        <w:t>136</w:t>
        <w:tab/>
        <w:t>61</w:t>
        <w:tab/>
        <w:t>75</w:t>
        <w:tab/>
        <w:t>150</w:t>
        <w:tab/>
        <w:t>81</w:t>
        <w:tab/>
        <w:t>69</w:t>
        <w:tab/>
        <w:t>145</w:t>
        <w:tab/>
      </w:r>
      <w:r>
        <w:rPr>
          <w:w w:val="110"/>
        </w:rPr>
        <w:t>59</w:t>
        <w:tab/>
        <w:t>86</w:t>
        <w:tab/>
      </w:r>
      <w:r>
        <w:rPr>
          <w:w w:val="110"/>
          <w:position w:val="1"/>
        </w:rPr>
        <w:t>116</w:t>
        <w:tab/>
        <w:t>60</w:t>
        <w:tab/>
      </w:r>
      <w:r>
        <w:rPr>
          <w:w w:val="110"/>
        </w:rPr>
        <w:t>56</w:t>
      </w:r>
    </w:p>
    <w:p>
      <w:pPr>
        <w:pStyle w:val="BodyText"/>
        <w:tabs>
          <w:tab w:pos="1865" w:val="left" w:leader="none"/>
          <w:tab w:pos="2670" w:val="left" w:leader="none"/>
          <w:tab w:pos="3480" w:val="left" w:leader="none"/>
          <w:tab w:pos="4192" w:val="left" w:leader="none"/>
          <w:tab w:pos="5090" w:val="left" w:leader="none"/>
          <w:tab w:pos="5898" w:val="left" w:leader="none"/>
          <w:tab w:pos="6631" w:val="left" w:leader="none"/>
          <w:tab w:pos="7529" w:val="left" w:leader="none"/>
          <w:tab w:pos="8339" w:val="left" w:leader="none"/>
          <w:tab w:pos="9078" w:val="left" w:leader="none"/>
          <w:tab w:pos="9983" w:val="left" w:leader="none"/>
          <w:tab w:pos="10791" w:val="left" w:leader="none"/>
        </w:tabs>
        <w:spacing w:before="2"/>
        <w:ind w:left="413"/>
      </w:pPr>
      <w:r>
        <w:rPr>
          <w:rFonts w:ascii="Arial Unicode MS" w:eastAsia="Arial Unicode MS" w:hint="eastAsia"/>
          <w:w w:val="135"/>
          <w:sz w:val="13"/>
        </w:rPr>
        <w:t>天閲林村</w:t>
        <w:tab/>
      </w:r>
      <w:r>
        <w:rPr>
          <w:w w:val="115"/>
          <w:position w:val="1"/>
        </w:rPr>
        <w:t>97</w:t>
        <w:tab/>
        <w:t>46</w:t>
        <w:tab/>
        <w:t>51</w:t>
        <w:tab/>
        <w:t>113</w:t>
        <w:tab/>
        <w:t>59</w:t>
        <w:tab/>
        <w:t>54</w:t>
        <w:tab/>
        <w:t>131</w:t>
        <w:tab/>
      </w:r>
      <w:r>
        <w:rPr>
          <w:w w:val="115"/>
        </w:rPr>
        <w:t>58</w:t>
        <w:tab/>
      </w:r>
      <w:r>
        <w:rPr>
          <w:w w:val="115"/>
          <w:sz w:val="16"/>
        </w:rPr>
        <w:t>73</w:t>
        <w:tab/>
      </w:r>
      <w:r>
        <w:rPr>
          <w:w w:val="115"/>
        </w:rPr>
        <w:t>116</w:t>
        <w:tab/>
        <w:t>57</w:t>
        <w:tab/>
        <w:t>59</w:t>
      </w:r>
    </w:p>
    <w:p>
      <w:pPr>
        <w:tabs>
          <w:tab w:pos="1774" w:val="left" w:leader="none"/>
          <w:tab w:pos="2674" w:val="left" w:leader="none"/>
          <w:tab w:pos="3482" w:val="left" w:leader="none"/>
          <w:tab w:pos="4199" w:val="left" w:leader="none"/>
          <w:tab w:pos="5088" w:val="left" w:leader="none"/>
          <w:tab w:pos="5899" w:val="left" w:leader="none"/>
          <w:tab w:pos="6638" w:val="left" w:leader="none"/>
          <w:tab w:pos="7447" w:val="left" w:leader="none"/>
          <w:tab w:pos="8343" w:val="left" w:leader="none"/>
          <w:tab w:pos="9078" w:val="left" w:leader="none"/>
          <w:tab w:pos="9981" w:val="left" w:leader="none"/>
          <w:tab w:pos="10716" w:val="left" w:leader="none"/>
        </w:tabs>
        <w:spacing w:before="2"/>
        <w:ind w:left="410" w:right="0" w:firstLine="0"/>
        <w:jc w:val="left"/>
        <w:rPr>
          <w:sz w:val="15"/>
        </w:rPr>
      </w:pPr>
      <w:r>
        <w:rPr>
          <w:rFonts w:ascii="Arial Unicode MS" w:eastAsia="Arial Unicode MS" w:hint="eastAsia"/>
          <w:w w:val="110"/>
          <w:sz w:val="13"/>
        </w:rPr>
        <w:t>下   </w:t>
      </w:r>
      <w:r>
        <w:rPr>
          <w:rFonts w:ascii="Arial Unicode MS" w:eastAsia="Arial Unicode MS" w:hint="eastAsia"/>
          <w:spacing w:val="37"/>
          <w:w w:val="110"/>
          <w:sz w:val="13"/>
        </w:rPr>
        <w:t> </w:t>
      </w:r>
      <w:r>
        <w:rPr>
          <w:rFonts w:ascii="Arial Unicode MS" w:eastAsia="Arial Unicode MS" w:hint="eastAsia"/>
          <w:w w:val="110"/>
          <w:position w:val="1"/>
          <w:sz w:val="13"/>
        </w:rPr>
        <w:t>田   </w:t>
      </w:r>
      <w:r>
        <w:rPr>
          <w:rFonts w:ascii="Arial Unicode MS" w:eastAsia="Arial Unicode MS" w:hint="eastAsia"/>
          <w:spacing w:val="33"/>
          <w:w w:val="110"/>
          <w:position w:val="1"/>
          <w:sz w:val="13"/>
        </w:rPr>
        <w:t> </w:t>
      </w:r>
      <w:r>
        <w:rPr>
          <w:rFonts w:ascii="Arial Unicode MS" w:eastAsia="Arial Unicode MS" w:hint="eastAsia"/>
          <w:w w:val="110"/>
          <w:sz w:val="13"/>
        </w:rPr>
        <w:t>町</w:t>
        <w:tab/>
      </w:r>
      <w:r>
        <w:rPr>
          <w:w w:val="110"/>
          <w:position w:val="1"/>
          <w:sz w:val="15"/>
        </w:rPr>
        <w:t>167</w:t>
        <w:tab/>
      </w:r>
      <w:r>
        <w:rPr>
          <w:w w:val="110"/>
          <w:sz w:val="15"/>
        </w:rPr>
        <w:t>77</w:t>
        <w:tab/>
      </w:r>
      <w:r>
        <w:rPr>
          <w:w w:val="110"/>
          <w:position w:val="1"/>
          <w:sz w:val="15"/>
        </w:rPr>
        <w:t>90</w:t>
        <w:tab/>
        <w:t>182</w:t>
        <w:tab/>
      </w:r>
      <w:r>
        <w:rPr>
          <w:w w:val="110"/>
          <w:sz w:val="15"/>
        </w:rPr>
        <w:t>86</w:t>
        <w:tab/>
      </w:r>
      <w:r>
        <w:rPr>
          <w:w w:val="110"/>
          <w:position w:val="1"/>
          <w:sz w:val="15"/>
        </w:rPr>
        <w:t>96</w:t>
        <w:tab/>
        <w:t>214</w:t>
        <w:tab/>
        <w:t>130</w:t>
        <w:tab/>
      </w:r>
      <w:r>
        <w:rPr>
          <w:w w:val="110"/>
          <w:sz w:val="15"/>
        </w:rPr>
        <w:t>84</w:t>
        <w:tab/>
        <w:t>198</w:t>
        <w:tab/>
      </w:r>
      <w:r>
        <w:rPr>
          <w:w w:val="110"/>
          <w:position w:val="1"/>
          <w:sz w:val="15"/>
        </w:rPr>
        <w:t>88</w:t>
        <w:tab/>
        <w:t>110</w:t>
      </w:r>
    </w:p>
    <w:p>
      <w:pPr>
        <w:pStyle w:val="BodyText"/>
        <w:tabs>
          <w:tab w:pos="1774" w:val="left" w:leader="none"/>
          <w:tab w:pos="2667" w:val="left" w:leader="none"/>
          <w:tab w:pos="3481" w:val="left" w:leader="none"/>
          <w:tab w:pos="4192" w:val="left" w:leader="none"/>
          <w:tab w:pos="5084" w:val="left" w:leader="none"/>
          <w:tab w:pos="5899" w:val="left" w:leader="none"/>
          <w:tab w:pos="6624" w:val="left" w:leader="none"/>
          <w:tab w:pos="7520" w:val="left" w:leader="none"/>
          <w:tab w:pos="8332" w:val="left" w:leader="none"/>
          <w:tab w:pos="9078" w:val="left" w:leader="none"/>
          <w:tab w:pos="9981" w:val="left" w:leader="none"/>
          <w:tab w:pos="10792" w:val="left" w:leader="none"/>
        </w:tabs>
        <w:spacing w:before="3"/>
        <w:ind w:left="405"/>
      </w:pPr>
      <w:r>
        <w:rPr>
          <w:rFonts w:ascii="Arial Unicode MS" w:eastAsia="Arial Unicode MS" w:hint="eastAsia"/>
          <w:w w:val="165"/>
          <w:sz w:val="13"/>
        </w:rPr>
        <w:t>六ヶ所村</w:t>
        <w:tab/>
      </w:r>
      <w:r>
        <w:rPr>
          <w:w w:val="115"/>
          <w:position w:val="1"/>
        </w:rPr>
        <w:t>144</w:t>
        <w:tab/>
        <w:t>76</w:t>
        <w:tab/>
        <w:t>68</w:t>
        <w:tab/>
        <w:t>138</w:t>
        <w:tab/>
      </w:r>
      <w:r>
        <w:rPr>
          <w:w w:val="115"/>
        </w:rPr>
        <w:t>77</w:t>
        <w:tab/>
      </w:r>
      <w:r>
        <w:rPr>
          <w:w w:val="115"/>
          <w:position w:val="1"/>
        </w:rPr>
        <w:t>61</w:t>
        <w:tab/>
        <w:t>160</w:t>
        <w:tab/>
      </w:r>
      <w:r>
        <w:rPr>
          <w:w w:val="115"/>
        </w:rPr>
        <w:t>85</w:t>
        <w:tab/>
        <w:t>75</w:t>
        <w:tab/>
        <w:t>146</w:t>
        <w:tab/>
      </w:r>
      <w:r>
        <w:rPr>
          <w:w w:val="115"/>
          <w:position w:val="1"/>
        </w:rPr>
        <w:t>83</w:t>
        <w:tab/>
      </w:r>
      <w:r>
        <w:rPr>
          <w:w w:val="115"/>
        </w:rPr>
        <w:t>63</w:t>
      </w:r>
    </w:p>
    <w:p>
      <w:pPr>
        <w:tabs>
          <w:tab w:pos="743" w:val="left" w:leader="none"/>
          <w:tab w:pos="1858" w:val="left" w:leader="none"/>
          <w:tab w:pos="2670" w:val="left" w:leader="none"/>
          <w:tab w:pos="3482" w:val="left" w:leader="none"/>
          <w:tab w:pos="4276" w:val="left" w:leader="none"/>
          <w:tab w:pos="5091" w:val="left" w:leader="none"/>
          <w:tab w:pos="5899" w:val="left" w:leader="none"/>
          <w:tab w:pos="6707" w:val="left" w:leader="none"/>
          <w:tab w:pos="7530" w:val="left" w:leader="none"/>
          <w:tab w:pos="8339" w:val="left" w:leader="none"/>
          <w:tab w:pos="9161" w:val="left" w:leader="none"/>
          <w:tab w:pos="9984" w:val="left" w:leader="none"/>
          <w:tab w:pos="10946" w:val="right" w:leader="none"/>
        </w:tabs>
        <w:spacing w:before="9"/>
        <w:ind w:left="406" w:right="0" w:firstLine="0"/>
        <w:jc w:val="left"/>
        <w:rPr>
          <w:sz w:val="15"/>
        </w:rPr>
      </w:pPr>
      <w:r>
        <w:rPr>
          <w:rFonts w:ascii="Arial" w:eastAsia="Arial"/>
          <w:w w:val="110"/>
          <w:sz w:val="16"/>
        </w:rPr>
        <w:t>Ill</w:t>
        <w:tab/>
      </w:r>
      <w:r>
        <w:rPr>
          <w:rFonts w:ascii="Arial Unicode MS" w:eastAsia="Arial Unicode MS" w:hint="eastAsia"/>
          <w:w w:val="110"/>
          <w:sz w:val="13"/>
        </w:rPr>
        <w:t>内     町</w:t>
        <w:tab/>
      </w:r>
      <w:r>
        <w:rPr>
          <w:w w:val="110"/>
          <w:position w:val="1"/>
          <w:sz w:val="15"/>
        </w:rPr>
        <w:t>73</w:t>
        <w:tab/>
        <w:t>42</w:t>
        <w:tab/>
        <w:t>31</w:t>
        <w:tab/>
        <w:t>72</w:t>
        <w:tab/>
        <w:t>38</w:t>
        <w:tab/>
        <w:t>34</w:t>
        <w:tab/>
        <w:t>64</w:t>
        <w:tab/>
        <w:t>33</w:t>
        <w:tab/>
        <w:t>31</w:t>
        <w:tab/>
        <w:t>66</w:t>
        <w:tab/>
        <w:t>36</w:t>
        <w:tab/>
        <w:t>30</w:t>
      </w:r>
    </w:p>
    <w:p>
      <w:pPr>
        <w:pStyle w:val="BodyText"/>
        <w:tabs>
          <w:tab w:pos="1085" w:val="left" w:leader="none"/>
          <w:tab w:pos="1865" w:val="left" w:leader="none"/>
          <w:tab w:pos="2673" w:val="left" w:leader="none"/>
          <w:tab w:pos="3488" w:val="left" w:leader="none"/>
          <w:tab w:pos="4283" w:val="left" w:leader="none"/>
          <w:tab w:pos="5091" w:val="left" w:leader="none"/>
          <w:tab w:pos="5899" w:val="left" w:leader="none"/>
          <w:tab w:pos="6631" w:val="left" w:leader="none"/>
          <w:tab w:pos="7530" w:val="left" w:leader="none"/>
          <w:tab w:pos="8342" w:val="left" w:leader="none"/>
          <w:tab w:pos="9078" w:val="left" w:leader="none"/>
          <w:tab w:pos="9988" w:val="left" w:leader="none"/>
          <w:tab w:pos="10799" w:val="left" w:leader="none"/>
        </w:tabs>
        <w:spacing w:before="2"/>
        <w:ind w:left="417"/>
      </w:pPr>
      <w:r>
        <w:rPr>
          <w:rFonts w:ascii="Arial Unicode MS" w:eastAsia="Arial Unicode MS" w:hint="eastAsia"/>
          <w:w w:val="110"/>
          <w:position w:val="1"/>
          <w:sz w:val="13"/>
        </w:rPr>
        <w:t>大   </w:t>
      </w:r>
      <w:r>
        <w:rPr>
          <w:rFonts w:ascii="Arial Unicode MS" w:eastAsia="Arial Unicode MS" w:hint="eastAsia"/>
          <w:spacing w:val="34"/>
          <w:w w:val="110"/>
          <w:position w:val="1"/>
          <w:sz w:val="13"/>
        </w:rPr>
        <w:t> </w:t>
      </w:r>
      <w:r>
        <w:rPr>
          <w:rFonts w:ascii="Arial Unicode MS" w:eastAsia="Arial Unicode MS" w:hint="eastAsia"/>
          <w:w w:val="110"/>
          <w:position w:val="1"/>
          <w:sz w:val="12"/>
        </w:rPr>
        <w:t>畑</w:t>
        <w:tab/>
      </w:r>
      <w:r>
        <w:rPr>
          <w:rFonts w:ascii="Arial Unicode MS" w:eastAsia="Arial Unicode MS" w:hint="eastAsia"/>
          <w:w w:val="110"/>
          <w:sz w:val="13"/>
        </w:rPr>
        <w:t>町</w:t>
        <w:tab/>
      </w:r>
      <w:r>
        <w:rPr>
          <w:w w:val="110"/>
          <w:position w:val="1"/>
        </w:rPr>
        <w:t>90</w:t>
        <w:tab/>
        <w:t>38</w:t>
        <w:tab/>
        <w:t>52</w:t>
        <w:tab/>
        <w:t>99</w:t>
        <w:tab/>
        <w:t>39</w:t>
        <w:tab/>
        <w:t>60</w:t>
        <w:tab/>
        <w:t>107</w:t>
        <w:tab/>
        <w:t>60</w:t>
        <w:tab/>
        <w:t>47</w:t>
        <w:tab/>
        <w:t>106</w:t>
        <w:tab/>
        <w:t>49</w:t>
        <w:tab/>
        <w:t>57</w:t>
      </w:r>
    </w:p>
    <w:p>
      <w:pPr>
        <w:tabs>
          <w:tab w:pos="743" w:val="left" w:leader="none"/>
          <w:tab w:pos="1855" w:val="left" w:leader="none"/>
          <w:tab w:pos="2670" w:val="left" w:leader="none"/>
          <w:tab w:pos="3482" w:val="left" w:leader="none"/>
          <w:tab w:pos="4280" w:val="left" w:leader="none"/>
          <w:tab w:pos="5087" w:val="left" w:leader="none"/>
          <w:tab w:pos="5896" w:val="left" w:leader="none"/>
          <w:tab w:pos="6705" w:val="left" w:leader="none"/>
          <w:tab w:pos="7527" w:val="left" w:leader="none"/>
          <w:tab w:pos="8339" w:val="left" w:leader="none"/>
          <w:tab w:pos="9154" w:val="left" w:leader="none"/>
          <w:tab w:pos="9984" w:val="left" w:leader="none"/>
          <w:tab w:pos="10795" w:val="left" w:leader="none"/>
        </w:tabs>
        <w:spacing w:before="2"/>
        <w:ind w:left="186" w:right="0" w:firstLine="0"/>
        <w:jc w:val="left"/>
        <w:rPr>
          <w:sz w:val="15"/>
        </w:rPr>
      </w:pPr>
      <w:r>
        <w:rPr>
          <w:rFonts w:ascii="Arial Unicode MS" w:eastAsia="Arial Unicode MS" w:hint="eastAsia"/>
          <w:w w:val="110"/>
          <w:sz w:val="13"/>
        </w:rPr>
        <w:t>下大</w:t>
        <w:tab/>
        <w:t>閑   </w:t>
      </w:r>
      <w:r>
        <w:rPr>
          <w:rFonts w:ascii="Arial Unicode MS" w:eastAsia="Arial Unicode MS" w:hint="eastAsia"/>
          <w:spacing w:val="39"/>
          <w:w w:val="110"/>
          <w:sz w:val="13"/>
        </w:rPr>
        <w:t> </w:t>
      </w:r>
      <w:r>
        <w:rPr>
          <w:rFonts w:ascii="Arial Unicode MS" w:eastAsia="Arial Unicode MS" w:hint="eastAsia"/>
          <w:w w:val="110"/>
          <w:sz w:val="13"/>
        </w:rPr>
        <w:t>町</w:t>
        <w:tab/>
      </w:r>
      <w:r>
        <w:rPr>
          <w:w w:val="110"/>
          <w:position w:val="1"/>
          <w:sz w:val="15"/>
        </w:rPr>
        <w:t>81</w:t>
        <w:tab/>
        <w:t>44</w:t>
        <w:tab/>
        <w:t>37</w:t>
        <w:tab/>
        <w:t>85</w:t>
        <w:tab/>
        <w:t>40</w:t>
        <w:tab/>
        <w:t>45</w:t>
        <w:tab/>
        <w:t>80</w:t>
        <w:tab/>
        <w:t>44</w:t>
        <w:tab/>
        <w:t>36</w:t>
        <w:tab/>
        <w:t>64</w:t>
        <w:tab/>
        <w:t>36</w:t>
        <w:tab/>
        <w:t>28</w:t>
      </w:r>
    </w:p>
    <w:p>
      <w:pPr>
        <w:pStyle w:val="BodyText"/>
        <w:tabs>
          <w:tab w:pos="755" w:val="left" w:leader="none"/>
          <w:tab w:pos="1865" w:val="left" w:leader="none"/>
          <w:tab w:pos="2673" w:val="left" w:leader="none"/>
          <w:tab w:pos="3488" w:val="left" w:leader="none"/>
          <w:tab w:pos="4283" w:val="left" w:leader="none"/>
          <w:tab w:pos="5090" w:val="left" w:leader="none"/>
          <w:tab w:pos="5899" w:val="left" w:leader="none"/>
          <w:tab w:pos="6715" w:val="left" w:leader="none"/>
          <w:tab w:pos="7529" w:val="left" w:leader="none"/>
          <w:tab w:pos="8335" w:val="left" w:leader="none"/>
          <w:tab w:pos="9078" w:val="left" w:leader="none"/>
          <w:tab w:pos="9983" w:val="left" w:leader="none"/>
          <w:tab w:pos="10792" w:val="left" w:leader="none"/>
        </w:tabs>
        <w:spacing w:line="177" w:lineRule="exact" w:before="3"/>
        <w:ind w:left="198"/>
      </w:pPr>
      <w:r>
        <w:rPr>
          <w:rFonts w:ascii="Arial Unicode MS" w:eastAsia="Arial Unicode MS" w:hint="eastAsia"/>
          <w:w w:val="110"/>
          <w:position w:val="1"/>
          <w:sz w:val="13"/>
        </w:rPr>
        <w:t>北東</w:t>
        <w:tab/>
      </w:r>
      <w:r>
        <w:rPr>
          <w:rFonts w:ascii="Arial Unicode MS" w:eastAsia="Arial Unicode MS" w:hint="eastAsia"/>
          <w:w w:val="110"/>
          <w:sz w:val="13"/>
        </w:rPr>
        <w:t>遍村</w:t>
        <w:tab/>
      </w:r>
      <w:r>
        <w:rPr>
          <w:w w:val="110"/>
          <w:position w:val="1"/>
        </w:rPr>
        <w:t>92</w:t>
        <w:tab/>
        <w:t>39</w:t>
        <w:tab/>
        <w:t>53</w:t>
        <w:tab/>
        <w:t>93</w:t>
        <w:tab/>
        <w:t>56</w:t>
        <w:tab/>
        <w:t>37</w:t>
        <w:tab/>
      </w:r>
      <w:r>
        <w:rPr>
          <w:w w:val="110"/>
        </w:rPr>
        <w:t>99</w:t>
        <w:tab/>
      </w:r>
      <w:r>
        <w:rPr>
          <w:w w:val="110"/>
          <w:position w:val="1"/>
        </w:rPr>
        <w:t>54</w:t>
        <w:tab/>
        <w:t>45</w:t>
        <w:tab/>
        <w:t>119</w:t>
        <w:tab/>
        <w:t>56</w:t>
        <w:tab/>
        <w:t>63</w:t>
      </w:r>
    </w:p>
    <w:p>
      <w:pPr>
        <w:tabs>
          <w:tab w:pos="1865" w:val="left" w:leader="none"/>
          <w:tab w:pos="2683" w:val="left" w:leader="none"/>
          <w:tab w:pos="3485" w:val="left" w:leader="none"/>
          <w:tab w:pos="4283" w:val="left" w:leader="none"/>
          <w:tab w:pos="5094" w:val="left" w:leader="none"/>
          <w:tab w:pos="5909" w:val="left" w:leader="none"/>
          <w:tab w:pos="6718" w:val="left" w:leader="none"/>
          <w:tab w:pos="7526" w:val="left" w:leader="none"/>
          <w:tab w:pos="8335" w:val="left" w:leader="none"/>
          <w:tab w:pos="9161" w:val="left" w:leader="none"/>
          <w:tab w:pos="9980" w:val="left" w:leader="none"/>
          <w:tab w:pos="10796" w:val="left" w:leader="none"/>
        </w:tabs>
        <w:spacing w:line="193" w:lineRule="exact" w:before="0"/>
        <w:ind w:left="198" w:right="0" w:firstLine="0"/>
        <w:jc w:val="left"/>
        <w:rPr>
          <w:sz w:val="15"/>
        </w:rPr>
      </w:pPr>
      <w:r>
        <w:rPr>
          <w:rFonts w:ascii="Arial Unicode MS" w:eastAsia="Arial Unicode MS" w:hint="eastAsia"/>
          <w:w w:val="105"/>
          <w:position w:val="1"/>
          <w:sz w:val="13"/>
        </w:rPr>
        <w:t>都  風 問</w:t>
      </w:r>
      <w:r>
        <w:rPr>
          <w:rFonts w:ascii="Arial Unicode MS" w:eastAsia="Arial Unicode MS" w:hint="eastAsia"/>
          <w:spacing w:val="31"/>
          <w:w w:val="105"/>
          <w:position w:val="1"/>
          <w:sz w:val="13"/>
        </w:rPr>
        <w:t> </w:t>
      </w:r>
      <w:r>
        <w:rPr>
          <w:rFonts w:ascii="Arial" w:eastAsia="Arial"/>
          <w:spacing w:val="-4"/>
          <w:w w:val="105"/>
          <w:position w:val="1"/>
          <w:sz w:val="17"/>
        </w:rPr>
        <w:t>;iii  </w:t>
      </w:r>
      <w:r>
        <w:rPr>
          <w:rFonts w:ascii="Arial" w:eastAsia="Arial"/>
          <w:spacing w:val="7"/>
          <w:w w:val="105"/>
          <w:position w:val="1"/>
          <w:sz w:val="17"/>
        </w:rPr>
        <w:t> </w:t>
      </w:r>
      <w:r>
        <w:rPr>
          <w:rFonts w:ascii="Arial Unicode MS" w:eastAsia="Arial Unicode MS" w:hint="eastAsia"/>
          <w:w w:val="105"/>
          <w:position w:val="1"/>
          <w:sz w:val="13"/>
        </w:rPr>
        <w:t>村</w:t>
        <w:tab/>
      </w:r>
      <w:r>
        <w:rPr>
          <w:w w:val="105"/>
          <w:position w:val="1"/>
          <w:sz w:val="15"/>
        </w:rPr>
        <w:t>33</w:t>
        <w:tab/>
        <w:t>21</w:t>
        <w:tab/>
        <w:t>12</w:t>
        <w:tab/>
        <w:t>34</w:t>
        <w:tab/>
        <w:t>11</w:t>
        <w:tab/>
        <w:t>23</w:t>
        <w:tab/>
      </w:r>
      <w:r>
        <w:rPr>
          <w:w w:val="105"/>
          <w:sz w:val="15"/>
        </w:rPr>
        <w:t>29</w:t>
        <w:tab/>
      </w:r>
      <w:r>
        <w:rPr>
          <w:w w:val="105"/>
          <w:position w:val="1"/>
          <w:sz w:val="15"/>
        </w:rPr>
        <w:t>16</w:t>
        <w:tab/>
      </w:r>
      <w:r>
        <w:rPr>
          <w:w w:val="105"/>
          <w:sz w:val="15"/>
        </w:rPr>
        <w:t>13</w:t>
        <w:tab/>
        <w:t>32</w:t>
        <w:tab/>
      </w:r>
      <w:r>
        <w:rPr>
          <w:w w:val="105"/>
          <w:position w:val="1"/>
          <w:sz w:val="15"/>
        </w:rPr>
        <w:t>14</w:t>
        <w:tab/>
        <w:t>18</w:t>
      </w:r>
    </w:p>
    <w:p>
      <w:pPr>
        <w:tabs>
          <w:tab w:pos="1861" w:val="left" w:leader="none"/>
          <w:tab w:pos="2669" w:val="left" w:leader="none"/>
          <w:tab w:pos="3477" w:val="left" w:leader="none"/>
          <w:tab w:pos="4279" w:val="left" w:leader="none"/>
          <w:tab w:pos="5094" w:val="left" w:leader="none"/>
          <w:tab w:pos="5902" w:val="left" w:leader="none"/>
          <w:tab w:pos="6711" w:val="left" w:leader="none"/>
          <w:tab w:pos="7526" w:val="left" w:leader="none"/>
          <w:tab w:pos="8335" w:val="left" w:leader="none"/>
          <w:tab w:pos="9154" w:val="left" w:leader="none"/>
          <w:tab w:pos="9987" w:val="left" w:leader="none"/>
          <w:tab w:pos="10788" w:val="left" w:leader="none"/>
        </w:tabs>
        <w:spacing w:before="5"/>
        <w:ind w:left="416" w:right="0" w:firstLine="0"/>
        <w:jc w:val="left"/>
        <w:rPr>
          <w:sz w:val="15"/>
        </w:rPr>
      </w:pPr>
      <w:r>
        <w:rPr>
          <w:rFonts w:ascii="Arial Unicode MS" w:eastAsia="Arial Unicode MS" w:hint="eastAsia"/>
          <w:w w:val="105"/>
          <w:sz w:val="13"/>
        </w:rPr>
        <w:t>佐    </w:t>
      </w:r>
      <w:r>
        <w:rPr>
          <w:rFonts w:ascii="Arial Unicode MS" w:eastAsia="Arial Unicode MS" w:hint="eastAsia"/>
          <w:spacing w:val="11"/>
          <w:w w:val="105"/>
          <w:sz w:val="13"/>
        </w:rPr>
        <w:t> </w:t>
      </w:r>
      <w:r>
        <w:rPr>
          <w:rFonts w:ascii="Arial Unicode MS" w:eastAsia="Arial Unicode MS" w:hint="eastAsia"/>
          <w:w w:val="105"/>
          <w:sz w:val="13"/>
        </w:rPr>
        <w:t>井村</w:t>
        <w:tab/>
      </w:r>
      <w:r>
        <w:rPr>
          <w:w w:val="105"/>
          <w:sz w:val="15"/>
        </w:rPr>
        <w:t>25</w:t>
        <w:tab/>
        <w:t>14</w:t>
        <w:tab/>
      </w:r>
      <w:r>
        <w:rPr>
          <w:w w:val="105"/>
          <w:position w:val="1"/>
          <w:sz w:val="15"/>
        </w:rPr>
        <w:t>11</w:t>
        <w:tab/>
        <w:t>42</w:t>
        <w:tab/>
        <w:t>21</w:t>
        <w:tab/>
        <w:t>21</w:t>
        <w:tab/>
      </w:r>
      <w:r>
        <w:rPr>
          <w:w w:val="105"/>
          <w:sz w:val="15"/>
        </w:rPr>
        <w:t>28</w:t>
        <w:tab/>
        <w:t>18</w:t>
        <w:tab/>
      </w:r>
      <w:r>
        <w:rPr>
          <w:w w:val="105"/>
          <w:position w:val="1"/>
          <w:sz w:val="15"/>
        </w:rPr>
        <w:t>10</w:t>
        <w:tab/>
      </w:r>
      <w:r>
        <w:rPr>
          <w:w w:val="105"/>
          <w:sz w:val="15"/>
        </w:rPr>
        <w:t>34</w:t>
        <w:tab/>
      </w:r>
      <w:r>
        <w:rPr>
          <w:w w:val="105"/>
          <w:position w:val="1"/>
          <w:sz w:val="15"/>
        </w:rPr>
        <w:t>21</w:t>
        <w:tab/>
        <w:t>13</w:t>
      </w:r>
    </w:p>
    <w:p>
      <w:pPr>
        <w:pStyle w:val="BodyText"/>
        <w:tabs>
          <w:tab w:pos="1865" w:val="left" w:leader="none"/>
          <w:tab w:pos="2676" w:val="left" w:leader="none"/>
          <w:tab w:pos="3485" w:val="left" w:leader="none"/>
          <w:tab w:pos="4286" w:val="left" w:leader="none"/>
          <w:tab w:pos="5087" w:val="left" w:leader="none"/>
          <w:tab w:pos="5902" w:val="left" w:leader="none"/>
          <w:tab w:pos="6715" w:val="left" w:leader="none"/>
          <w:tab w:pos="7526" w:val="left" w:leader="none"/>
          <w:tab w:pos="8335" w:val="left" w:leader="none"/>
          <w:tab w:pos="9165" w:val="left" w:leader="none"/>
          <w:tab w:pos="9987" w:val="left" w:leader="none"/>
          <w:tab w:pos="10795" w:val="left" w:leader="none"/>
        </w:tabs>
        <w:spacing w:line="181" w:lineRule="exact" w:before="9"/>
        <w:ind w:left="415"/>
      </w:pPr>
      <w:r>
        <w:rPr>
          <w:rFonts w:ascii="Arial Unicode MS" w:eastAsia="Arial Unicode MS" w:hint="eastAsia"/>
          <w:w w:val="140"/>
          <w:position w:val="1"/>
          <w:sz w:val="13"/>
        </w:rPr>
        <w:t>脇野沢村</w:t>
        <w:tab/>
      </w:r>
      <w:r>
        <w:rPr>
          <w:w w:val="140"/>
          <w:position w:val="1"/>
        </w:rPr>
        <w:t>33</w:t>
        <w:tab/>
      </w:r>
      <w:r>
        <w:rPr>
          <w:w w:val="120"/>
        </w:rPr>
        <w:t>22</w:t>
        <w:tab/>
      </w:r>
      <w:r>
        <w:rPr>
          <w:w w:val="120"/>
          <w:position w:val="1"/>
        </w:rPr>
        <w:t>11</w:t>
        <w:tab/>
        <w:t>28</w:t>
        <w:tab/>
        <w:t>18</w:t>
        <w:tab/>
        <w:t>10</w:t>
        <w:tab/>
        <w:t>36</w:t>
        <w:tab/>
        <w:t>19</w:t>
        <w:tab/>
      </w:r>
      <w:r>
        <w:rPr>
          <w:w w:val="120"/>
        </w:rPr>
        <w:t>17</w:t>
        <w:tab/>
      </w:r>
      <w:r>
        <w:rPr>
          <w:w w:val="120"/>
          <w:position w:val="1"/>
        </w:rPr>
        <w:t>49</w:t>
        <w:tab/>
        <w:t>29</w:t>
        <w:tab/>
        <w:t>20</w:t>
      </w:r>
    </w:p>
    <w:p>
      <w:pPr>
        <w:pStyle w:val="BodyText"/>
        <w:tabs>
          <w:tab w:pos="2681" w:val="left" w:leader="none"/>
          <w:tab w:pos="3488" w:val="left" w:leader="none"/>
          <w:tab w:pos="4199" w:val="left" w:leader="none"/>
          <w:tab w:pos="5092" w:val="left" w:leader="none"/>
          <w:tab w:pos="5907" w:val="left" w:leader="none"/>
          <w:tab w:pos="6639" w:val="left" w:leader="none"/>
          <w:tab w:pos="7531" w:val="left" w:leader="none"/>
          <w:tab w:pos="8346" w:val="left" w:leader="none"/>
          <w:tab w:pos="9085" w:val="left" w:leader="none"/>
          <w:tab w:pos="9988" w:val="left" w:leader="none"/>
          <w:tab w:pos="10799" w:val="left" w:leader="none"/>
        </w:tabs>
        <w:spacing w:line="88" w:lineRule="exact"/>
        <w:ind w:left="1782"/>
      </w:pPr>
      <w:r>
        <w:rPr>
          <w:w w:val="105"/>
        </w:rPr>
        <w:t>156</w:t>
        <w:tab/>
        <w:t>91</w:t>
        <w:tab/>
        <w:t>65</w:t>
        <w:tab/>
        <w:t>149</w:t>
        <w:tab/>
        <w:t>76</w:t>
        <w:tab/>
        <w:t>73</w:t>
        <w:tab/>
        <w:t>169</w:t>
        <w:tab/>
        <w:t>78</w:t>
        <w:tab/>
        <w:t>91</w:t>
        <w:tab/>
      </w:r>
      <w:r>
        <w:rPr>
          <w:w w:val="105"/>
          <w:position w:val="1"/>
        </w:rPr>
        <w:t>142</w:t>
        <w:tab/>
        <w:t>82</w:t>
        <w:tab/>
        <w:t>60</w:t>
      </w:r>
    </w:p>
    <w:p>
      <w:pPr>
        <w:spacing w:after="0" w:line="88" w:lineRule="exact"/>
        <w:sectPr>
          <w:type w:val="continuous"/>
          <w:pgSz w:w="12220" w:h="16990"/>
          <w:pgMar w:top="300" w:bottom="280" w:left="380" w:right="720"/>
        </w:sectPr>
      </w:pPr>
    </w:p>
    <w:p>
      <w:pPr>
        <w:tabs>
          <w:tab w:pos="1080" w:val="left" w:leader="none"/>
        </w:tabs>
        <w:spacing w:line="295" w:lineRule="exact" w:before="0"/>
        <w:ind w:left="350" w:right="0" w:firstLine="0"/>
        <w:jc w:val="left"/>
        <w:rPr>
          <w:sz w:val="17"/>
        </w:rPr>
      </w:pPr>
      <w:r>
        <w:rPr>
          <w:rFonts w:ascii="Arial" w:eastAsia="Arial"/>
          <w:spacing w:val="-53"/>
          <w:w w:val="76"/>
          <w:sz w:val="29"/>
        </w:rPr>
        <w:t>I</w:t>
      </w:r>
      <w:r>
        <w:rPr>
          <w:rFonts w:ascii="Arial Unicode MS" w:eastAsia="Arial Unicode MS" w:hint="eastAsia"/>
          <w:spacing w:val="-10"/>
          <w:w w:val="47"/>
          <w:sz w:val="5"/>
        </w:rPr>
        <w:t>］</w:t>
      </w:r>
      <w:r>
        <w:rPr>
          <w:rFonts w:ascii="Arial Unicode MS" w:eastAsia="Arial Unicode MS" w:hint="eastAsia"/>
          <w:spacing w:val="-25"/>
          <w:w w:val="47"/>
          <w:sz w:val="13"/>
        </w:rPr>
        <w:t>三</w:t>
      </w:r>
      <w:r>
        <w:rPr>
          <w:rFonts w:ascii="Arial Unicode MS" w:eastAsia="Arial Unicode MS" w:hint="eastAsia"/>
          <w:w w:val="105"/>
          <w:position w:val="1"/>
          <w:sz w:val="13"/>
        </w:rPr>
        <w:t>五戸</w:t>
      </w:r>
      <w:r>
        <w:rPr>
          <w:rFonts w:ascii="Arial Unicode MS" w:eastAsia="Arial Unicode MS" w:hint="eastAsia"/>
          <w:spacing w:val="-60"/>
          <w:w w:val="105"/>
          <w:position w:val="1"/>
          <w:sz w:val="13"/>
        </w:rPr>
        <w:t>町</w:t>
      </w:r>
      <w:r>
        <w:rPr>
          <w:w w:val="47"/>
          <w:sz w:val="17"/>
        </w:rPr>
        <w:t>f'</w:t>
      </w:r>
      <w:r>
        <w:rPr>
          <w:sz w:val="17"/>
        </w:rPr>
        <w:tab/>
      </w:r>
      <w:r>
        <w:rPr>
          <w:w w:val="58"/>
          <w:sz w:val="17"/>
        </w:rPr>
        <w:t>!BJ</w:t>
      </w:r>
    </w:p>
    <w:p>
      <w:pPr>
        <w:pStyle w:val="BodyText"/>
        <w:tabs>
          <w:tab w:pos="1159" w:val="left" w:leader="none"/>
          <w:tab w:pos="1967" w:val="left" w:leader="none"/>
          <w:tab w:pos="2775" w:val="left" w:leader="none"/>
          <w:tab w:pos="3576" w:val="left" w:leader="none"/>
          <w:tab w:pos="4385" w:val="left" w:leader="none"/>
          <w:tab w:pos="5207" w:val="left" w:leader="none"/>
          <w:tab w:pos="6016" w:val="left" w:leader="none"/>
          <w:tab w:pos="6824" w:val="left" w:leader="none"/>
          <w:tab w:pos="7654" w:val="left" w:leader="none"/>
          <w:tab w:pos="8469" w:val="left" w:leader="none"/>
          <w:tab w:pos="9278" w:val="left" w:leader="none"/>
        </w:tabs>
        <w:spacing w:before="96"/>
        <w:ind w:left="350"/>
      </w:pPr>
      <w:r>
        <w:rPr/>
        <w:br w:type="column"/>
      </w:r>
      <w:r>
        <w:rPr>
          <w:w w:val="105"/>
          <w:position w:val="1"/>
        </w:rPr>
        <w:t>243</w:t>
        <w:tab/>
      </w:r>
      <w:r>
        <w:rPr>
          <w:w w:val="105"/>
        </w:rPr>
        <w:t>120</w:t>
        <w:tab/>
      </w:r>
      <w:r>
        <w:rPr>
          <w:w w:val="105"/>
          <w:position w:val="1"/>
        </w:rPr>
        <w:t>123</w:t>
        <w:tab/>
        <w:t>242</w:t>
        <w:tab/>
        <w:t>121</w:t>
        <w:tab/>
        <w:t>121</w:t>
        <w:tab/>
      </w:r>
      <w:r>
        <w:rPr>
          <w:w w:val="105"/>
        </w:rPr>
        <w:t>266</w:t>
        <w:tab/>
      </w:r>
      <w:r>
        <w:rPr>
          <w:w w:val="105"/>
          <w:position w:val="1"/>
        </w:rPr>
        <w:t>140</w:t>
        <w:tab/>
        <w:t>126</w:t>
        <w:tab/>
        <w:t>214</w:t>
        <w:tab/>
        <w:t>107</w:t>
        <w:tab/>
      </w:r>
      <w:r>
        <w:rPr>
          <w:w w:val="105"/>
          <w:position w:val="2"/>
        </w:rPr>
        <w:t>107</w:t>
      </w:r>
    </w:p>
    <w:p>
      <w:pPr>
        <w:spacing w:after="0"/>
        <w:sectPr>
          <w:type w:val="continuous"/>
          <w:pgSz w:w="12220" w:h="16990"/>
          <w:pgMar w:top="300" w:bottom="280" w:left="380" w:right="720"/>
          <w:cols w:num="2" w:equalWidth="0">
            <w:col w:w="1258" w:space="173"/>
            <w:col w:w="9689"/>
          </w:cols>
        </w:sectPr>
      </w:pPr>
    </w:p>
    <w:p>
      <w:pPr>
        <w:pStyle w:val="BodyText"/>
        <w:tabs>
          <w:tab w:pos="1862" w:val="left" w:leader="none"/>
          <w:tab w:pos="2677" w:val="left" w:leader="none"/>
          <w:tab w:pos="3489" w:val="left" w:leader="none"/>
          <w:tab w:pos="4280" w:val="left" w:leader="none"/>
          <w:tab w:pos="5095" w:val="left" w:leader="none"/>
          <w:tab w:pos="5903" w:val="left" w:leader="none"/>
          <w:tab w:pos="6631" w:val="left" w:leader="none"/>
          <w:tab w:pos="7534" w:val="left" w:leader="none"/>
          <w:tab w:pos="8345" w:val="left" w:leader="none"/>
          <w:tab w:pos="9162" w:val="left" w:leader="none"/>
          <w:tab w:pos="9991" w:val="left" w:leader="none"/>
          <w:tab w:pos="10796" w:val="left" w:leader="none"/>
        </w:tabs>
        <w:spacing w:line="181" w:lineRule="exact"/>
        <w:ind w:left="418"/>
      </w:pPr>
      <w:r>
        <w:rPr/>
        <w:pict>
          <v:shape style="position:absolute;margin-left:24.84pt;margin-top:65.879990pt;width:542.2pt;height:747.75pt;mso-position-horizontal-relative:page;mso-position-vertical-relative:page;z-index:-1262392" coordorigin="497,1318" coordsize="10844,14955" path="m498,721l11367,721m498,1103l11367,1103m505,15694l505,714m1609,7328l1609,714m1602,923l11367,923m4042,2041l4042,714m6466,14785l6466,714m8906,15694l8906,714m11360,15694l11360,714m498,1659l11367,1659m751,2041l751,1652m751,2611l751,2229m4042,4868l4042,2229m751,3750l751,2806m498,3173l11367,3173m751,4313l751,4125m498,4695l11367,4695m751,4868l751,4688m4042,14785l4042,5085m751,5431l751,5258m498,5827l11367,5827m751,6195l751,5626m751,6743l751,6563m751,7328l751,6945m498,7320l11367,7320m751,7688l751,7508m1609,7883l1609,7508m498,7876l11367,7876m751,8244l751,7869m1609,8986l1609,8784m751,9542l751,8986m498,9354l11367,9354m1609,10292l1609,9910m498,10472l11367,10472m751,11222l751,10292m1609,10847l1609,10465m751,12910l751,11778m498,12528l11367,12528m751,13855l751,13472m498,13847l11367,13847m751,15694l751,14973m6466,15348l6466,14973m4042,15535l4042,15348m498,15687l11367,15687e" filled="false" stroked="true" strokeweight=".721459pt" strokecolor="#000000">
            <v:path arrowok="t"/>
            <v:stroke dashstyle="solid"/>
            <w10:wrap type="none"/>
          </v:shape>
        </w:pict>
      </w:r>
      <w:r>
        <w:rPr>
          <w:rFonts w:ascii="Arial Unicode MS" w:eastAsia="Arial Unicode MS" w:hint="eastAsia"/>
          <w:w w:val="110"/>
          <w:position w:val="1"/>
          <w:sz w:val="13"/>
        </w:rPr>
        <w:t>田子町</w:t>
        <w:tab/>
      </w:r>
      <w:r>
        <w:rPr>
          <w:w w:val="110"/>
        </w:rPr>
        <w:t>83</w:t>
        <w:tab/>
        <w:t>47</w:t>
        <w:tab/>
      </w:r>
      <w:r>
        <w:rPr>
          <w:w w:val="110"/>
          <w:position w:val="1"/>
        </w:rPr>
        <w:t>36</w:t>
        <w:tab/>
        <w:t>88</w:t>
        <w:tab/>
        <w:t>45</w:t>
        <w:tab/>
        <w:t>43</w:t>
        <w:tab/>
        <w:t>103</w:t>
        <w:tab/>
        <w:t>49</w:t>
        <w:tab/>
        <w:t>54</w:t>
        <w:tab/>
        <w:t>79</w:t>
        <w:tab/>
        <w:t>34</w:t>
        <w:tab/>
        <w:t>45</w:t>
      </w:r>
    </w:p>
    <w:p>
      <w:pPr>
        <w:pStyle w:val="BodyText"/>
        <w:tabs>
          <w:tab w:pos="1865" w:val="left" w:leader="none"/>
          <w:tab w:pos="2679" w:val="left" w:leader="none"/>
          <w:tab w:pos="3493" w:val="left" w:leader="none"/>
          <w:tab w:pos="4206" w:val="left" w:leader="none"/>
          <w:tab w:pos="5097" w:val="left" w:leader="none"/>
          <w:tab w:pos="5905" w:val="left" w:leader="none"/>
          <w:tab w:pos="6639" w:val="left" w:leader="none"/>
          <w:tab w:pos="7530" w:val="left" w:leader="none"/>
          <w:tab w:pos="8345" w:val="left" w:leader="none"/>
          <w:tab w:pos="9085" w:val="left" w:leader="none"/>
          <w:tab w:pos="9988" w:val="left" w:leader="none"/>
          <w:tab w:pos="10799" w:val="left" w:leader="none"/>
        </w:tabs>
        <w:spacing w:line="196" w:lineRule="exact" w:before="5"/>
        <w:ind w:left="156"/>
      </w:pPr>
      <w:r>
        <w:rPr>
          <w:rFonts w:ascii="Arial Unicode MS" w:eastAsia="Arial Unicode MS" w:hint="eastAsia"/>
          <w:w w:val="105"/>
          <w:position w:val="-2"/>
          <w:sz w:val="13"/>
        </w:rPr>
        <w:t>三 </w:t>
      </w:r>
      <w:r>
        <w:rPr>
          <w:rFonts w:ascii="Arial Unicode MS" w:eastAsia="Arial Unicode MS" w:hint="eastAsia"/>
          <w:spacing w:val="8"/>
          <w:w w:val="105"/>
          <w:position w:val="-2"/>
          <w:sz w:val="13"/>
        </w:rPr>
        <w:t> </w:t>
      </w:r>
      <w:r>
        <w:rPr>
          <w:rFonts w:ascii="Arial Unicode MS" w:eastAsia="Arial Unicode MS" w:hint="eastAsia"/>
          <w:w w:val="105"/>
          <w:position w:val="-2"/>
          <w:sz w:val="13"/>
        </w:rPr>
        <w:t>名 川町</w:t>
        <w:tab/>
      </w:r>
      <w:r>
        <w:rPr>
          <w:w w:val="105"/>
        </w:rPr>
        <w:t>99</w:t>
        <w:tab/>
        <w:t>51</w:t>
        <w:tab/>
        <w:t>48</w:t>
        <w:tab/>
      </w:r>
      <w:r>
        <w:rPr>
          <w:w w:val="105"/>
          <w:position w:val="1"/>
        </w:rPr>
        <w:t>111</w:t>
        <w:tab/>
      </w:r>
      <w:r>
        <w:rPr>
          <w:w w:val="105"/>
        </w:rPr>
        <w:t>57</w:t>
        <w:tab/>
      </w:r>
      <w:r>
        <w:rPr>
          <w:w w:val="105"/>
          <w:position w:val="1"/>
        </w:rPr>
        <w:t>54</w:t>
        <w:tab/>
        <w:t>131</w:t>
        <w:tab/>
        <w:t>65</w:t>
        <w:tab/>
        <w:t>66</w:t>
        <w:tab/>
        <w:t>111</w:t>
        <w:tab/>
        <w:t>47</w:t>
        <w:tab/>
        <w:t>64</w:t>
      </w:r>
    </w:p>
    <w:p>
      <w:pPr>
        <w:tabs>
          <w:tab w:pos="752" w:val="left" w:leader="none"/>
          <w:tab w:pos="1861" w:val="left" w:leader="none"/>
          <w:tab w:pos="2676" w:val="left" w:leader="none"/>
          <w:tab w:pos="3485" w:val="left" w:leader="none"/>
          <w:tab w:pos="4282" w:val="left" w:leader="none"/>
          <w:tab w:pos="5091" w:val="left" w:leader="none"/>
          <w:tab w:pos="5907" w:val="left" w:leader="none"/>
          <w:tab w:pos="6714" w:val="left" w:leader="none"/>
          <w:tab w:pos="7530" w:val="left" w:leader="none"/>
          <w:tab w:pos="8342" w:val="left" w:leader="none"/>
          <w:tab w:pos="9158" w:val="left" w:leader="none"/>
          <w:tab w:pos="9988" w:val="left" w:leader="none"/>
          <w:tab w:pos="10953" w:val="right" w:leader="none"/>
        </w:tabs>
        <w:spacing w:line="183" w:lineRule="exact" w:before="0"/>
        <w:ind w:left="170" w:right="0" w:firstLine="0"/>
        <w:jc w:val="left"/>
        <w:rPr>
          <w:sz w:val="15"/>
        </w:rPr>
      </w:pPr>
      <w:r>
        <w:rPr>
          <w:rFonts w:ascii="Arial Unicode MS" w:eastAsia="Arial Unicode MS" w:hint="eastAsia"/>
          <w:w w:val="105"/>
          <w:position w:val="-1"/>
          <w:sz w:val="13"/>
        </w:rPr>
        <w:t>戸 </w:t>
      </w:r>
      <w:r>
        <w:rPr>
          <w:rFonts w:ascii="Arial Unicode MS" w:eastAsia="Arial Unicode MS" w:hint="eastAsia"/>
          <w:spacing w:val="28"/>
          <w:w w:val="105"/>
          <w:position w:val="-1"/>
          <w:sz w:val="13"/>
        </w:rPr>
        <w:t> </w:t>
      </w:r>
      <w:r>
        <w:rPr>
          <w:rFonts w:ascii="Arial Unicode MS" w:eastAsia="Arial Unicode MS" w:hint="eastAsia"/>
          <w:w w:val="105"/>
          <w:position w:val="-1"/>
          <w:sz w:val="13"/>
        </w:rPr>
        <w:t>南</w:t>
        <w:tab/>
        <w:t>部   </w:t>
      </w:r>
      <w:r>
        <w:rPr>
          <w:rFonts w:ascii="Arial Unicode MS" w:eastAsia="Arial Unicode MS" w:hint="eastAsia"/>
          <w:spacing w:val="19"/>
          <w:w w:val="105"/>
          <w:position w:val="-1"/>
          <w:sz w:val="13"/>
        </w:rPr>
        <w:t> </w:t>
      </w:r>
      <w:r>
        <w:rPr>
          <w:rFonts w:ascii="Arial" w:eastAsia="Arial"/>
          <w:position w:val="-1"/>
          <w:sz w:val="16"/>
        </w:rPr>
        <w:t>lllJ</w:t>
        <w:tab/>
      </w:r>
      <w:r>
        <w:rPr>
          <w:w w:val="105"/>
          <w:sz w:val="15"/>
        </w:rPr>
        <w:t>47</w:t>
        <w:tab/>
      </w:r>
      <w:r>
        <w:rPr>
          <w:w w:val="105"/>
          <w:position w:val="0"/>
          <w:sz w:val="15"/>
        </w:rPr>
        <w:t>22</w:t>
        <w:tab/>
      </w:r>
      <w:r>
        <w:rPr>
          <w:w w:val="105"/>
          <w:sz w:val="15"/>
        </w:rPr>
        <w:t>25</w:t>
        <w:tab/>
        <w:t>66</w:t>
        <w:tab/>
        <w:t>32</w:t>
        <w:tab/>
      </w:r>
      <w:r>
        <w:rPr>
          <w:w w:val="105"/>
          <w:position w:val="1"/>
          <w:sz w:val="15"/>
        </w:rPr>
        <w:t>34</w:t>
        <w:tab/>
      </w:r>
      <w:r>
        <w:rPr>
          <w:w w:val="105"/>
          <w:sz w:val="15"/>
        </w:rPr>
        <w:t>59</w:t>
        <w:tab/>
      </w:r>
      <w:r>
        <w:rPr>
          <w:w w:val="105"/>
          <w:position w:val="1"/>
          <w:sz w:val="15"/>
        </w:rPr>
        <w:t>31</w:t>
        <w:tab/>
        <w:t>28</w:t>
        <w:tab/>
        <w:t>87</w:t>
        <w:tab/>
        <w:t>48</w:t>
        <w:tab/>
      </w:r>
      <w:r>
        <w:rPr>
          <w:w w:val="105"/>
          <w:position w:val="2"/>
          <w:sz w:val="15"/>
        </w:rPr>
        <w:t>39</w:t>
      </w:r>
    </w:p>
    <w:p>
      <w:pPr>
        <w:pStyle w:val="BodyText"/>
        <w:tabs>
          <w:tab w:pos="1789" w:val="left" w:leader="none"/>
          <w:tab w:pos="2597" w:val="left" w:leader="none"/>
          <w:tab w:pos="3405" w:val="left" w:leader="none"/>
          <w:tab w:pos="4206" w:val="left" w:leader="none"/>
          <w:tab w:pos="5098" w:val="left" w:leader="none"/>
          <w:tab w:pos="5823" w:val="left" w:leader="none"/>
          <w:tab w:pos="6646" w:val="left" w:leader="none"/>
          <w:tab w:pos="7454" w:val="left" w:leader="none"/>
          <w:tab w:pos="8262" w:val="left" w:leader="none"/>
          <w:tab w:pos="9092" w:val="left" w:leader="none"/>
          <w:tab w:pos="9908" w:val="left" w:leader="none"/>
          <w:tab w:pos="10800" w:val="left" w:leader="none"/>
        </w:tabs>
        <w:spacing w:line="186" w:lineRule="exact"/>
        <w:ind w:left="199"/>
      </w:pPr>
      <w:r>
        <w:rPr>
          <w:rFonts w:ascii="Arial Unicode MS" w:eastAsia="Arial Unicode MS" w:hint="eastAsia"/>
          <w:w w:val="180"/>
          <w:position w:val="-1"/>
          <w:sz w:val="13"/>
        </w:rPr>
        <w:t>郡陀上町</w:t>
        <w:tab/>
      </w:r>
      <w:r>
        <w:rPr>
          <w:w w:val="115"/>
        </w:rPr>
        <w:t>212</w:t>
        <w:tab/>
        <w:t>102</w:t>
        <w:tab/>
      </w:r>
      <w:r>
        <w:rPr>
          <w:w w:val="115"/>
          <w:position w:val="1"/>
        </w:rPr>
        <w:t>110</w:t>
        <w:tab/>
        <w:t>198</w:t>
        <w:tab/>
      </w:r>
      <w:r>
        <w:rPr>
          <w:w w:val="115"/>
        </w:rPr>
        <w:t>94</w:t>
        <w:tab/>
      </w:r>
      <w:r>
        <w:rPr>
          <w:w w:val="115"/>
          <w:position w:val="1"/>
        </w:rPr>
        <w:t>104</w:t>
        <w:tab/>
      </w:r>
      <w:r>
        <w:rPr>
          <w:w w:val="115"/>
        </w:rPr>
        <w:t>226</w:t>
        <w:tab/>
      </w:r>
      <w:r>
        <w:rPr>
          <w:w w:val="115"/>
          <w:position w:val="1"/>
        </w:rPr>
        <w:t>104</w:t>
        <w:tab/>
        <w:t>122</w:t>
        <w:tab/>
        <w:t>206</w:t>
        <w:tab/>
        <w:t>115</w:t>
        <w:tab/>
      </w:r>
      <w:r>
        <w:rPr>
          <w:w w:val="115"/>
          <w:position w:val="2"/>
        </w:rPr>
        <w:t>91</w:t>
      </w:r>
    </w:p>
    <w:p>
      <w:pPr>
        <w:pStyle w:val="BodyText"/>
        <w:tabs>
          <w:tab w:pos="1789" w:val="left" w:leader="none"/>
          <w:tab w:pos="2679" w:val="left" w:leader="none"/>
          <w:tab w:pos="3488" w:val="left" w:leader="none"/>
          <w:tab w:pos="4290" w:val="left" w:leader="none"/>
          <w:tab w:pos="5097" w:val="left" w:leader="none"/>
          <w:tab w:pos="5910" w:val="left" w:leader="none"/>
          <w:tab w:pos="6639" w:val="left" w:leader="none"/>
          <w:tab w:pos="7534" w:val="left" w:leader="none"/>
          <w:tab w:pos="8345" w:val="left" w:leader="none"/>
          <w:tab w:pos="9166" w:val="left" w:leader="none"/>
          <w:tab w:pos="9995" w:val="left" w:leader="none"/>
          <w:tab w:pos="10803" w:val="left" w:leader="none"/>
        </w:tabs>
        <w:spacing w:line="181" w:lineRule="exact"/>
        <w:ind w:left="416"/>
      </w:pPr>
      <w:r>
        <w:rPr>
          <w:rFonts w:ascii="Arial Unicode MS" w:eastAsia="Arial Unicode MS" w:hint="eastAsia"/>
          <w:w w:val="110"/>
          <w:sz w:val="13"/>
        </w:rPr>
        <w:t>福地村</w:t>
        <w:tab/>
      </w:r>
      <w:r>
        <w:rPr>
          <w:w w:val="110"/>
          <w:position w:val="1"/>
        </w:rPr>
        <w:t>114</w:t>
        <w:tab/>
      </w:r>
      <w:r>
        <w:rPr>
          <w:w w:val="110"/>
        </w:rPr>
        <w:t>58</w:t>
        <w:tab/>
      </w:r>
      <w:r>
        <w:rPr>
          <w:w w:val="110"/>
          <w:position w:val="1"/>
        </w:rPr>
        <w:t>56</w:t>
        <w:tab/>
        <w:t>93</w:t>
        <w:tab/>
        <w:t>52</w:t>
        <w:tab/>
        <w:t>41</w:t>
        <w:tab/>
        <w:t>108</w:t>
        <w:tab/>
        <w:t>49</w:t>
        <w:tab/>
        <w:t>59</w:t>
        <w:tab/>
        <w:t>85</w:t>
        <w:tab/>
      </w:r>
      <w:r>
        <w:rPr>
          <w:w w:val="110"/>
          <w:position w:val="2"/>
        </w:rPr>
        <w:t>44</w:t>
        <w:tab/>
      </w:r>
      <w:r>
        <w:rPr>
          <w:w w:val="110"/>
          <w:position w:val="3"/>
        </w:rPr>
        <w:t>41</w:t>
      </w:r>
    </w:p>
    <w:p>
      <w:pPr>
        <w:pStyle w:val="BodyText"/>
        <w:tabs>
          <w:tab w:pos="1865" w:val="left" w:leader="none"/>
          <w:tab w:pos="2681" w:val="left" w:leader="none"/>
          <w:tab w:pos="3482" w:val="left" w:leader="none"/>
          <w:tab w:pos="4287" w:val="left" w:leader="none"/>
          <w:tab w:pos="5095" w:val="left" w:leader="none"/>
          <w:tab w:pos="5903" w:val="left" w:leader="none"/>
          <w:tab w:pos="6715" w:val="left" w:leader="none"/>
          <w:tab w:pos="7527" w:val="left" w:leader="none"/>
          <w:tab w:pos="8342" w:val="left" w:leader="none"/>
          <w:tab w:pos="9169" w:val="left" w:leader="none"/>
          <w:tab w:pos="9990" w:val="left" w:leader="none"/>
          <w:tab w:pos="10800" w:val="left" w:leader="none"/>
        </w:tabs>
        <w:spacing w:line="186" w:lineRule="exact"/>
        <w:ind w:left="412"/>
      </w:pPr>
      <w:r>
        <w:rPr>
          <w:rFonts w:ascii="Arial Unicode MS" w:eastAsia="Arial Unicode MS" w:hint="eastAsia"/>
          <w:w w:val="110"/>
          <w:position w:val="1"/>
          <w:sz w:val="13"/>
        </w:rPr>
        <w:t>南郷村</w:t>
        <w:tab/>
      </w:r>
      <w:r>
        <w:rPr>
          <w:w w:val="110"/>
          <w:position w:val="1"/>
        </w:rPr>
        <w:t>62</w:t>
        <w:tab/>
      </w:r>
      <w:r>
        <w:rPr>
          <w:w w:val="110"/>
        </w:rPr>
        <w:t>32</w:t>
        <w:tab/>
      </w:r>
      <w:r>
        <w:rPr>
          <w:w w:val="110"/>
          <w:position w:val="1"/>
        </w:rPr>
        <w:t>30</w:t>
        <w:tab/>
        <w:t>86</w:t>
        <w:tab/>
        <w:t>44</w:t>
        <w:tab/>
        <w:t>42</w:t>
        <w:tab/>
        <w:t>97</w:t>
        <w:tab/>
        <w:t>49</w:t>
        <w:tab/>
        <w:t>48</w:t>
        <w:tab/>
      </w:r>
      <w:r>
        <w:rPr>
          <w:w w:val="110"/>
          <w:position w:val="2"/>
        </w:rPr>
        <w:t>91</w:t>
        <w:tab/>
        <w:t>58</w:t>
        <w:tab/>
      </w:r>
      <w:r>
        <w:rPr>
          <w:w w:val="110"/>
          <w:position w:val="3"/>
        </w:rPr>
        <w:t>33</w:t>
      </w:r>
    </w:p>
    <w:p>
      <w:pPr>
        <w:tabs>
          <w:tab w:pos="758" w:val="left" w:leader="none"/>
          <w:tab w:pos="1864" w:val="left" w:leader="none"/>
          <w:tab w:pos="2676" w:val="left" w:leader="none"/>
          <w:tab w:pos="3489" w:val="left" w:leader="none"/>
          <w:tab w:pos="4289" w:val="left" w:leader="none"/>
          <w:tab w:pos="5101" w:val="left" w:leader="none"/>
          <w:tab w:pos="5909" w:val="left" w:leader="none"/>
          <w:tab w:pos="6719" w:val="left" w:leader="none"/>
          <w:tab w:pos="7540" w:val="left" w:leader="none"/>
          <w:tab w:pos="8342" w:val="left" w:leader="none"/>
          <w:tab w:pos="9165" w:val="left" w:leader="none"/>
          <w:tab w:pos="9980" w:val="left" w:leader="none"/>
          <w:tab w:pos="10803" w:val="left" w:leader="none"/>
        </w:tabs>
        <w:spacing w:line="185" w:lineRule="exact" w:before="0"/>
        <w:ind w:left="413" w:right="0" w:firstLine="0"/>
        <w:jc w:val="left"/>
        <w:rPr>
          <w:sz w:val="15"/>
        </w:rPr>
      </w:pPr>
      <w:r>
        <w:rPr>
          <w:rFonts w:ascii="Arial Unicode MS" w:eastAsia="Arial Unicode MS" w:hint="eastAsia"/>
          <w:w w:val="105"/>
          <w:position w:val="1"/>
          <w:sz w:val="12"/>
        </w:rPr>
        <w:t>倉</w:t>
        <w:tab/>
      </w:r>
      <w:r>
        <w:rPr>
          <w:rFonts w:ascii="Arial Unicode MS" w:eastAsia="Arial Unicode MS" w:hint="eastAsia"/>
          <w:w w:val="105"/>
          <w:position w:val="1"/>
          <w:sz w:val="13"/>
        </w:rPr>
        <w:t>石    </w:t>
      </w:r>
      <w:r>
        <w:rPr>
          <w:rFonts w:ascii="Arial Unicode MS" w:eastAsia="Arial Unicode MS" w:hint="eastAsia"/>
          <w:spacing w:val="9"/>
          <w:w w:val="105"/>
          <w:position w:val="1"/>
          <w:sz w:val="13"/>
        </w:rPr>
        <w:t> </w:t>
      </w:r>
      <w:r>
        <w:rPr>
          <w:rFonts w:ascii="Arial Unicode MS" w:eastAsia="Arial Unicode MS" w:hint="eastAsia"/>
          <w:w w:val="105"/>
          <w:sz w:val="13"/>
        </w:rPr>
        <w:t>村</w:t>
        <w:tab/>
      </w:r>
      <w:r>
        <w:rPr>
          <w:w w:val="105"/>
          <w:position w:val="1"/>
          <w:sz w:val="15"/>
        </w:rPr>
        <w:t>50</w:t>
        <w:tab/>
        <w:t>18</w:t>
        <w:tab/>
        <w:t>32</w:t>
        <w:tab/>
        <w:t>51</w:t>
        <w:tab/>
        <w:t>25</w:t>
        <w:tab/>
        <w:t>26</w:t>
        <w:tab/>
        <w:t>46</w:t>
        <w:tab/>
        <w:t>28</w:t>
        <w:tab/>
        <w:t>18</w:t>
        <w:tab/>
        <w:t>45</w:t>
        <w:tab/>
      </w:r>
      <w:r>
        <w:rPr>
          <w:w w:val="105"/>
          <w:position w:val="2"/>
          <w:sz w:val="15"/>
        </w:rPr>
        <w:t>10</w:t>
        <w:tab/>
      </w:r>
      <w:r>
        <w:rPr>
          <w:w w:val="105"/>
          <w:position w:val="3"/>
          <w:sz w:val="15"/>
        </w:rPr>
        <w:t>25</w:t>
      </w:r>
    </w:p>
    <w:p>
      <w:pPr>
        <w:pStyle w:val="BodyText"/>
        <w:tabs>
          <w:tab w:pos="1865" w:val="left" w:leader="none"/>
          <w:tab w:pos="2683" w:val="left" w:leader="none"/>
          <w:tab w:pos="3485" w:val="left" w:leader="none"/>
          <w:tab w:pos="4290" w:val="left" w:leader="none"/>
          <w:tab w:pos="5101" w:val="left" w:leader="none"/>
          <w:tab w:pos="5910" w:val="left" w:leader="none"/>
          <w:tab w:pos="6719" w:val="left" w:leader="none"/>
          <w:tab w:pos="7533" w:val="left" w:leader="none"/>
          <w:tab w:pos="8349" w:val="left" w:leader="none"/>
          <w:tab w:pos="9169" w:val="left" w:leader="none"/>
          <w:tab w:pos="9994" w:val="left" w:leader="none"/>
          <w:tab w:pos="10803" w:val="left" w:leader="none"/>
        </w:tabs>
        <w:spacing w:line="193" w:lineRule="exact"/>
        <w:ind w:left="421"/>
      </w:pPr>
      <w:r>
        <w:rPr>
          <w:rFonts w:ascii="Arial Unicode MS" w:eastAsia="Arial Unicode MS" w:hint="eastAsia"/>
          <w:w w:val="110"/>
          <w:sz w:val="13"/>
        </w:rPr>
        <w:t>新祖村</w:t>
        <w:tab/>
      </w:r>
      <w:r>
        <w:rPr>
          <w:w w:val="110"/>
        </w:rPr>
        <w:t>34</w:t>
        <w:tab/>
        <w:t>20</w:t>
        <w:tab/>
      </w:r>
      <w:r>
        <w:rPr>
          <w:w w:val="110"/>
          <w:position w:val="1"/>
        </w:rPr>
        <w:t>14</w:t>
        <w:tab/>
      </w:r>
      <w:r>
        <w:rPr>
          <w:w w:val="110"/>
        </w:rPr>
        <w:t>38</w:t>
        <w:tab/>
      </w:r>
      <w:r>
        <w:rPr>
          <w:w w:val="110"/>
          <w:position w:val="1"/>
        </w:rPr>
        <w:t>20</w:t>
        <w:tab/>
        <w:t>18</w:t>
        <w:tab/>
        <w:t>40</w:t>
        <w:tab/>
        <w:t>15</w:t>
        <w:tab/>
        <w:t>25</w:t>
        <w:tab/>
        <w:t>30</w:t>
        <w:tab/>
      </w:r>
      <w:r>
        <w:rPr>
          <w:w w:val="110"/>
          <w:position w:val="2"/>
        </w:rPr>
        <w:t>15</w:t>
        <w:tab/>
      </w:r>
      <w:r>
        <w:rPr>
          <w:w w:val="110"/>
          <w:position w:val="3"/>
        </w:rPr>
        <w:t>15</w:t>
      </w:r>
    </w:p>
    <w:p>
      <w:pPr>
        <w:pStyle w:val="BodyText"/>
        <w:spacing w:before="5"/>
        <w:rPr>
          <w:sz w:val="28"/>
        </w:rPr>
      </w:pPr>
    </w:p>
    <w:p>
      <w:pPr>
        <w:spacing w:before="94"/>
        <w:ind w:left="47" w:right="347" w:firstLine="0"/>
        <w:jc w:val="center"/>
        <w:rPr>
          <w:rFonts w:ascii="Arial"/>
          <w:sz w:val="19"/>
        </w:rPr>
      </w:pPr>
      <w:r>
        <w:rPr>
          <w:rFonts w:ascii="Arial"/>
          <w:w w:val="200"/>
          <w:sz w:val="19"/>
        </w:rPr>
        <w:t>-SI-</w:t>
      </w:r>
    </w:p>
    <w:p>
      <w:pPr>
        <w:spacing w:after="0"/>
        <w:jc w:val="center"/>
        <w:rPr>
          <w:rFonts w:ascii="Arial"/>
          <w:sz w:val="19"/>
        </w:rPr>
        <w:sectPr>
          <w:type w:val="continuous"/>
          <w:pgSz w:w="12220" w:h="16990"/>
          <w:pgMar w:top="300" w:bottom="280" w:left="380" w:right="720"/>
        </w:sectPr>
      </w:pPr>
    </w:p>
    <w:p>
      <w:pPr>
        <w:spacing w:before="74"/>
        <w:ind w:left="1252" w:right="0" w:firstLine="0"/>
        <w:jc w:val="left"/>
        <w:rPr>
          <w:rFonts w:ascii="Arial Unicode MS" w:eastAsia="Arial Unicode MS" w:hint="eastAsia"/>
          <w:sz w:val="20"/>
        </w:rPr>
      </w:pPr>
      <w:r>
        <w:rPr>
          <w:rFonts w:ascii="Arial Unicode MS" w:eastAsia="Arial Unicode MS" w:hint="eastAsia"/>
          <w:spacing w:val="-167"/>
          <w:w w:val="165"/>
          <w:sz w:val="19"/>
        </w:rPr>
        <w:t>第</w:t>
      </w:r>
      <w:r>
        <w:rPr>
          <w:spacing w:val="-49"/>
          <w:w w:val="165"/>
          <w:sz w:val="20"/>
        </w:rPr>
        <w:t>13</w:t>
      </w:r>
      <w:r>
        <w:rPr>
          <w:rFonts w:ascii="Arial Unicode MS" w:eastAsia="Arial Unicode MS" w:hint="eastAsia"/>
          <w:spacing w:val="-3"/>
          <w:w w:val="110"/>
          <w:sz w:val="20"/>
        </w:rPr>
        <w:t>表 男女</w:t>
      </w:r>
      <w:r>
        <w:rPr>
          <w:rFonts w:ascii="Arial Unicode MS" w:eastAsia="Arial Unicode MS" w:hint="eastAsia"/>
          <w:w w:val="110"/>
          <w:sz w:val="20"/>
        </w:rPr>
        <w:t>｀年齢（各歳）</w:t>
      </w:r>
      <w:r>
        <w:rPr>
          <w:rFonts w:ascii="Arial Unicode MS" w:eastAsia="Arial Unicode MS" w:hint="eastAsia"/>
          <w:spacing w:val="-18"/>
          <w:w w:val="110"/>
          <w:sz w:val="20"/>
        </w:rPr>
        <w:t>別推計人ロ 一県、市町村ー</w:t>
      </w:r>
      <w:r>
        <w:rPr>
          <w:rFonts w:ascii="Arial Unicode MS" w:eastAsia="Arial Unicode MS" w:hint="eastAsia"/>
          <w:w w:val="110"/>
          <w:sz w:val="20"/>
        </w:rPr>
        <w:t>（続き</w:t>
      </w:r>
      <w:r>
        <w:rPr>
          <w:rFonts w:ascii="Arial Unicode MS" w:eastAsia="Arial Unicode MS" w:hint="eastAsia"/>
          <w:spacing w:val="-16"/>
          <w:w w:val="110"/>
          <w:sz w:val="20"/>
        </w:rPr>
        <w:t>）</w:t>
      </w:r>
    </w:p>
    <w:p>
      <w:pPr>
        <w:pStyle w:val="BodyText"/>
        <w:spacing w:before="13"/>
        <w:rPr>
          <w:rFonts w:ascii="Arial Unicode MS"/>
          <w:sz w:val="23"/>
        </w:rPr>
      </w:pPr>
      <w:r>
        <w:rPr/>
        <w:br w:type="column"/>
      </w:r>
      <w:r>
        <w:rPr>
          <w:rFonts w:ascii="Arial Unicode MS"/>
          <w:sz w:val="23"/>
        </w:rPr>
      </w:r>
    </w:p>
    <w:p>
      <w:pPr>
        <w:spacing w:line="172" w:lineRule="exact" w:before="0"/>
        <w:ind w:left="1228" w:right="0" w:firstLine="0"/>
        <w:jc w:val="left"/>
        <w:rPr>
          <w:sz w:val="15"/>
        </w:rPr>
      </w:pPr>
      <w:r>
        <w:rPr>
          <w:rFonts w:ascii="Arial Unicode MS" w:eastAsia="Arial Unicode MS" w:hint="eastAsia"/>
          <w:w w:val="105"/>
          <w:sz w:val="12"/>
        </w:rPr>
        <w:t>（平成</w:t>
      </w:r>
      <w:r>
        <w:rPr>
          <w:w w:val="105"/>
          <w:sz w:val="15"/>
        </w:rPr>
        <w:t>1 2</w:t>
      </w:r>
      <w:r>
        <w:rPr>
          <w:rFonts w:ascii="Arial Unicode MS" w:eastAsia="Arial Unicode MS" w:hint="eastAsia"/>
          <w:w w:val="105"/>
          <w:sz w:val="12"/>
        </w:rPr>
        <w:t>年 </w:t>
      </w:r>
      <w:r>
        <w:rPr>
          <w:w w:val="105"/>
          <w:sz w:val="15"/>
        </w:rPr>
        <w:t>1 0 </w:t>
      </w:r>
      <w:r>
        <w:rPr>
          <w:rFonts w:ascii="Arial Unicode MS" w:eastAsia="Arial Unicode MS" w:hint="eastAsia"/>
          <w:w w:val="105"/>
          <w:sz w:val="13"/>
        </w:rPr>
        <w:t>月</w:t>
      </w:r>
      <w:r>
        <w:rPr>
          <w:w w:val="105"/>
          <w:sz w:val="15"/>
        </w:rPr>
        <w:t>1 8 </w:t>
      </w:r>
      <w:r>
        <w:rPr>
          <w:rFonts w:ascii="Arial Unicode MS" w:eastAsia="Arial Unicode MS" w:hint="eastAsia"/>
          <w:w w:val="105"/>
          <w:sz w:val="13"/>
        </w:rPr>
        <w:t>現在</w:t>
      </w:r>
      <w:r>
        <w:rPr>
          <w:w w:val="105"/>
          <w:sz w:val="15"/>
        </w:rPr>
        <w:t>1</w:t>
      </w:r>
    </w:p>
    <w:p>
      <w:pPr>
        <w:spacing w:after="0" w:line="172" w:lineRule="exact"/>
        <w:jc w:val="left"/>
        <w:rPr>
          <w:sz w:val="15"/>
        </w:rPr>
        <w:sectPr>
          <w:pgSz w:w="12450" w:h="17010"/>
          <w:pgMar w:top="340" w:bottom="280" w:left="800" w:right="540"/>
          <w:cols w:num="2" w:equalWidth="0">
            <w:col w:w="7261" w:space="40"/>
            <w:col w:w="3809"/>
          </w:cols>
        </w:sectPr>
      </w:pPr>
    </w:p>
    <w:p>
      <w:pPr>
        <w:spacing w:before="139"/>
        <w:ind w:left="136" w:right="0" w:firstLine="0"/>
        <w:jc w:val="left"/>
        <w:rPr>
          <w:rFonts w:ascii="Arial Unicode MS" w:eastAsia="Arial Unicode MS" w:hint="eastAsia"/>
          <w:sz w:val="13"/>
        </w:rPr>
      </w:pPr>
      <w:r>
        <w:rPr>
          <w:rFonts w:ascii="Arial Unicode MS" w:eastAsia="Arial Unicode MS" w:hint="eastAsia"/>
          <w:w w:val="165"/>
          <w:sz w:val="13"/>
        </w:rPr>
        <w:t>市町三村</w:t>
      </w:r>
      <w:r>
        <w:rPr>
          <w:rFonts w:ascii="Arial Unicode MS" w:eastAsia="Arial Unicode MS" w:hint="eastAsia"/>
          <w:w w:val="125"/>
          <w:sz w:val="13"/>
        </w:rPr>
        <w:t>齢</w:t>
      </w:r>
    </w:p>
    <w:p>
      <w:pPr>
        <w:tabs>
          <w:tab w:pos="2431" w:val="left" w:leader="none"/>
          <w:tab w:pos="4878" w:val="left" w:leader="none"/>
          <w:tab w:pos="7339" w:val="left" w:leader="none"/>
        </w:tabs>
        <w:spacing w:line="172" w:lineRule="exact" w:before="0"/>
        <w:ind w:left="0" w:right="301" w:firstLine="0"/>
        <w:jc w:val="center"/>
        <w:rPr>
          <w:rFonts w:ascii="Arial Unicode MS" w:eastAsia="Arial Unicode MS" w:hint="eastAsia"/>
          <w:sz w:val="12"/>
        </w:rPr>
      </w:pPr>
      <w:r>
        <w:rPr/>
        <w:br w:type="column"/>
      </w:r>
      <w:r>
        <w:rPr>
          <w:w w:val="105"/>
          <w:position w:val="1"/>
          <w:sz w:val="15"/>
        </w:rPr>
        <w:t>4</w:t>
      </w:r>
      <w:r>
        <w:rPr>
          <w:spacing w:val="-15"/>
          <w:w w:val="105"/>
          <w:position w:val="1"/>
          <w:sz w:val="15"/>
        </w:rPr>
        <w:t> </w:t>
      </w:r>
      <w:r>
        <w:rPr>
          <w:w w:val="105"/>
          <w:position w:val="1"/>
          <w:sz w:val="15"/>
        </w:rPr>
        <w:t>3</w:t>
      </w:r>
      <w:r>
        <w:rPr>
          <w:spacing w:val="-18"/>
          <w:w w:val="105"/>
          <w:position w:val="1"/>
          <w:sz w:val="15"/>
        </w:rPr>
        <w:t> </w:t>
      </w:r>
      <w:r>
        <w:rPr>
          <w:rFonts w:ascii="Arial Unicode MS" w:eastAsia="Arial Unicode MS" w:hint="eastAsia"/>
          <w:w w:val="105"/>
          <w:position w:val="1"/>
          <w:sz w:val="12"/>
        </w:rPr>
        <w:t>歳</w:t>
        <w:tab/>
      </w:r>
      <w:r>
        <w:rPr>
          <w:w w:val="105"/>
          <w:position w:val="1"/>
          <w:sz w:val="15"/>
        </w:rPr>
        <w:t>4</w:t>
      </w:r>
      <w:r>
        <w:rPr>
          <w:spacing w:val="-18"/>
          <w:w w:val="105"/>
          <w:position w:val="1"/>
          <w:sz w:val="15"/>
        </w:rPr>
        <w:t> </w:t>
      </w:r>
      <w:r>
        <w:rPr>
          <w:w w:val="105"/>
          <w:position w:val="1"/>
          <w:sz w:val="15"/>
        </w:rPr>
        <w:t>4</w:t>
      </w:r>
      <w:r>
        <w:rPr>
          <w:spacing w:val="-14"/>
          <w:w w:val="105"/>
          <w:position w:val="1"/>
          <w:sz w:val="15"/>
        </w:rPr>
        <w:t> </w:t>
      </w:r>
      <w:r>
        <w:rPr>
          <w:rFonts w:ascii="Arial Unicode MS" w:eastAsia="Arial Unicode MS" w:hint="eastAsia"/>
          <w:w w:val="105"/>
          <w:position w:val="1"/>
          <w:sz w:val="12"/>
        </w:rPr>
        <w:t>蹂</w:t>
        <w:tab/>
      </w:r>
      <w:r>
        <w:rPr>
          <w:w w:val="105"/>
          <w:position w:val="1"/>
          <w:sz w:val="15"/>
        </w:rPr>
        <w:t>4</w:t>
      </w:r>
      <w:r>
        <w:rPr>
          <w:spacing w:val="-16"/>
          <w:w w:val="105"/>
          <w:position w:val="1"/>
          <w:sz w:val="15"/>
        </w:rPr>
        <w:t> </w:t>
      </w:r>
      <w:r>
        <w:rPr>
          <w:w w:val="105"/>
          <w:position w:val="1"/>
          <w:sz w:val="15"/>
        </w:rPr>
        <w:t>5</w:t>
      </w:r>
      <w:r>
        <w:rPr>
          <w:spacing w:val="-17"/>
          <w:w w:val="105"/>
          <w:position w:val="1"/>
          <w:sz w:val="15"/>
        </w:rPr>
        <w:t> </w:t>
      </w:r>
      <w:r>
        <w:rPr>
          <w:rFonts w:ascii="Arial Unicode MS" w:eastAsia="Arial Unicode MS" w:hint="eastAsia"/>
          <w:w w:val="105"/>
          <w:position w:val="1"/>
          <w:sz w:val="12"/>
        </w:rPr>
        <w:t>蹂</w:t>
        <w:tab/>
      </w:r>
      <w:r>
        <w:rPr>
          <w:w w:val="105"/>
          <w:sz w:val="15"/>
        </w:rPr>
        <w:t>46</w:t>
      </w:r>
      <w:r>
        <w:rPr>
          <w:spacing w:val="17"/>
          <w:w w:val="105"/>
          <w:sz w:val="15"/>
        </w:rPr>
        <w:t> </w:t>
      </w:r>
      <w:r>
        <w:rPr>
          <w:rFonts w:ascii="Arial Unicode MS" w:eastAsia="Arial Unicode MS" w:hint="eastAsia"/>
          <w:w w:val="105"/>
          <w:sz w:val="12"/>
        </w:rPr>
        <w:t>叙</w:t>
      </w:r>
    </w:p>
    <w:p>
      <w:pPr>
        <w:tabs>
          <w:tab w:pos="446" w:val="left" w:leader="none"/>
          <w:tab w:pos="803" w:val="left" w:leader="none"/>
          <w:tab w:pos="1247" w:val="left" w:leader="none"/>
          <w:tab w:pos="1612" w:val="left" w:leader="none"/>
          <w:tab w:pos="2431" w:val="left" w:leader="none"/>
          <w:tab w:pos="2871" w:val="left" w:leader="none"/>
          <w:tab w:pos="3242" w:val="left" w:leader="none"/>
          <w:tab w:pos="3692" w:val="left" w:leader="none"/>
          <w:tab w:pos="4037" w:val="left" w:leader="none"/>
          <w:tab w:pos="4856" w:val="left" w:leader="none"/>
          <w:tab w:pos="5317" w:val="left" w:leader="none"/>
          <w:tab w:pos="5686" w:val="left" w:leader="none"/>
          <w:tab w:pos="6123" w:val="left" w:leader="none"/>
          <w:tab w:pos="6491" w:val="left" w:leader="none"/>
          <w:tab w:pos="7324" w:val="left" w:leader="none"/>
          <w:tab w:pos="7778" w:val="left" w:leader="none"/>
          <w:tab w:pos="8150" w:val="left" w:leader="none"/>
          <w:tab w:pos="8966" w:val="left" w:leader="none"/>
        </w:tabs>
        <w:spacing w:line="170" w:lineRule="exact" w:before="0"/>
        <w:ind w:left="0" w:right="378" w:firstLine="0"/>
        <w:jc w:val="center"/>
        <w:rPr>
          <w:rFonts w:ascii="Arial Unicode MS" w:eastAsia="Arial Unicode MS" w:hint="eastAsia"/>
          <w:sz w:val="12"/>
        </w:rPr>
      </w:pP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2"/>
        </w:rPr>
        <w:t>女</w:t>
        <w:tab/>
      </w:r>
      <w:r>
        <w:rPr>
          <w:rFonts w:ascii="Arial Unicode MS" w:eastAsia="Arial Unicode MS" w:hint="eastAsia"/>
          <w:position w:val="2"/>
          <w:sz w:val="13"/>
        </w:rPr>
        <w:t>計</w:t>
        <w:tab/>
      </w:r>
      <w:r>
        <w:rPr>
          <w:rFonts w:ascii="Arial" w:eastAsia="Arial"/>
          <w:sz w:val="16"/>
        </w:rPr>
        <w:t>I</w:t>
        <w:tab/>
      </w:r>
      <w:r>
        <w:rPr>
          <w:rFonts w:ascii="Arial Unicode MS" w:eastAsia="Arial Unicode MS" w:hint="eastAsia"/>
          <w:position w:val="1"/>
          <w:sz w:val="13"/>
        </w:rPr>
        <w:t>男</w:t>
        <w:tab/>
      </w:r>
      <w:r>
        <w:rPr>
          <w:rFonts w:ascii="Arial" w:eastAsia="Arial"/>
          <w:position w:val="3"/>
          <w:sz w:val="10"/>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里</w:t>
        <w:tab/>
      </w:r>
      <w:r>
        <w:rPr>
          <w:rFonts w:ascii="Arial" w:eastAsia="Arial"/>
          <w:w w:val="85"/>
          <w:position w:val="4"/>
          <w:sz w:val="6"/>
        </w:rPr>
        <w:t>&gt;</w:t>
        <w:tab/>
      </w:r>
      <w:r>
        <w:rPr>
          <w:rFonts w:ascii="Arial Unicode MS" w:eastAsia="Arial Unicode MS" w:hint="eastAsia"/>
          <w:w w:val="85"/>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Unicode MS" w:eastAsia="Arial Unicode MS" w:hint="eastAsia"/>
          <w:w w:val="85"/>
          <w:position w:val="1"/>
          <w:sz w:val="12"/>
        </w:rPr>
        <w:t>女</w:t>
      </w:r>
    </w:p>
    <w:p>
      <w:pPr>
        <w:spacing w:after="0" w:line="170" w:lineRule="exact"/>
        <w:jc w:val="center"/>
        <w:rPr>
          <w:rFonts w:ascii="Arial Unicode MS" w:eastAsia="Arial Unicode MS" w:hint="eastAsia"/>
          <w:sz w:val="12"/>
        </w:rPr>
        <w:sectPr>
          <w:type w:val="continuous"/>
          <w:pgSz w:w="12450" w:h="17010"/>
          <w:pgMar w:top="300" w:bottom="280" w:left="800" w:right="540"/>
          <w:cols w:num="2" w:equalWidth="0">
            <w:col w:w="1197" w:space="220"/>
            <w:col w:w="9693"/>
          </w:cols>
        </w:sectPr>
      </w:pPr>
    </w:p>
    <w:p>
      <w:pPr>
        <w:pStyle w:val="BodyText"/>
        <w:tabs>
          <w:tab w:pos="1050" w:val="left" w:leader="none"/>
          <w:tab w:pos="1549" w:val="left" w:leader="none"/>
          <w:tab w:pos="2434" w:val="left" w:leader="none"/>
          <w:tab w:pos="3249" w:val="left" w:leader="none"/>
          <w:tab w:pos="3981" w:val="left" w:leader="none"/>
          <w:tab w:pos="4873" w:val="left" w:leader="none"/>
          <w:tab w:pos="5583" w:val="left" w:leader="none"/>
          <w:tab w:pos="6406" w:val="left" w:leader="none"/>
          <w:tab w:pos="7229" w:val="left" w:leader="none"/>
          <w:tab w:pos="8044" w:val="left" w:leader="none"/>
          <w:tab w:pos="8867" w:val="left" w:leader="none"/>
          <w:tab w:pos="9689" w:val="left" w:leader="none"/>
        </w:tabs>
        <w:spacing w:line="206" w:lineRule="exact"/>
        <w:ind w:left="161"/>
      </w:pPr>
      <w:r>
        <w:rPr/>
        <w:t>02</w:t>
      </w:r>
      <w:r>
        <w:rPr>
          <w:spacing w:val="32"/>
        </w:rPr>
        <w:t> </w:t>
      </w:r>
      <w:r>
        <w:rPr>
          <w:rFonts w:ascii="Arial Unicode MS" w:eastAsia="Arial Unicode MS" w:hint="eastAsia"/>
          <w:sz w:val="14"/>
        </w:rPr>
        <w:t>滉</w:t>
        <w:tab/>
      </w:r>
      <w:r>
        <w:rPr>
          <w:sz w:val="18"/>
        </w:rPr>
        <w:t>It</w:t>
        <w:tab/>
      </w:r>
      <w:r>
        <w:rPr>
          <w:position w:val="1"/>
        </w:rPr>
        <w:t>19,355</w:t>
        <w:tab/>
        <w:t>9,530</w:t>
        <w:tab/>
        <w:t>9,825</w:t>
        <w:tab/>
        <w:t>20,092</w:t>
        <w:tab/>
        <w:t>9,660</w:t>
        <w:tab/>
        <w:t>10,432</w:t>
        <w:tab/>
        <w:t>21,305</w:t>
        <w:tab/>
        <w:t>10,289</w:t>
        <w:tab/>
      </w:r>
      <w:r>
        <w:rPr>
          <w:spacing w:val="3"/>
          <w:position w:val="1"/>
        </w:rPr>
        <w:t>11</w:t>
      </w:r>
      <w:r>
        <w:rPr>
          <w:rFonts w:ascii="Arial Unicode MS" w:eastAsia="Arial Unicode MS" w:hint="eastAsia"/>
          <w:position w:val="1"/>
          <w:sz w:val="3"/>
        </w:rPr>
        <w:t>『</w:t>
      </w:r>
      <w:r>
        <w:rPr>
          <w:position w:val="1"/>
        </w:rPr>
        <w:t>016</w:t>
        <w:tab/>
        <w:t>21.567</w:t>
        <w:tab/>
        <w:t>10,595</w:t>
      </w:r>
      <w:r>
        <w:rPr>
          <w:position w:val="1"/>
          <w:vertAlign w:val="superscript"/>
        </w:rPr>
        <w:t>'</w:t>
      </w:r>
    </w:p>
    <w:p>
      <w:pPr>
        <w:pStyle w:val="BodyText"/>
        <w:spacing w:before="19"/>
        <w:ind w:left="161"/>
      </w:pPr>
      <w:r>
        <w:rPr/>
        <w:br w:type="column"/>
      </w:r>
      <w:r>
        <w:rPr>
          <w:w w:val="105"/>
        </w:rPr>
        <w:t>10,972</w:t>
      </w:r>
    </w:p>
    <w:p>
      <w:pPr>
        <w:spacing w:after="0"/>
        <w:sectPr>
          <w:type w:val="continuous"/>
          <w:pgSz w:w="12450" w:h="17010"/>
          <w:pgMar w:top="300" w:bottom="280" w:left="800" w:right="540"/>
          <w:cols w:num="2" w:equalWidth="0">
            <w:col w:w="10189" w:space="162"/>
            <w:col w:w="759"/>
          </w:cols>
        </w:sectPr>
      </w:pPr>
    </w:p>
    <w:p>
      <w:pPr>
        <w:pStyle w:val="BodyText"/>
        <w:tabs>
          <w:tab w:pos="561" w:val="left" w:leader="none"/>
          <w:tab w:pos="1389" w:val="left" w:leader="none"/>
          <w:tab w:pos="2273" w:val="left" w:leader="none"/>
          <w:tab w:pos="3088" w:val="left" w:leader="none"/>
          <w:tab w:pos="3814" w:val="left" w:leader="none"/>
          <w:tab w:pos="4712" w:val="left" w:leader="none"/>
          <w:tab w:pos="5513" w:val="left" w:leader="none"/>
          <w:tab w:pos="6246" w:val="left" w:leader="none"/>
          <w:tab w:pos="7151" w:val="left" w:leader="none"/>
          <w:tab w:pos="7968" w:val="left" w:leader="none"/>
          <w:tab w:pos="8699" w:val="left" w:leader="none"/>
          <w:tab w:pos="9612" w:val="left" w:leader="none"/>
          <w:tab w:pos="10443" w:val="left" w:leader="none"/>
        </w:tabs>
        <w:spacing w:line="180" w:lineRule="exact"/>
        <w:ind w:left="221"/>
        <w:jc w:val="center"/>
      </w:pPr>
      <w:r>
        <w:rPr>
          <w:rFonts w:ascii="Arial Unicode MS" w:eastAsia="Arial Unicode MS" w:hint="eastAsia"/>
          <w:w w:val="105"/>
          <w:sz w:val="13"/>
        </w:rPr>
        <w:t>市</w:t>
        <w:tab/>
      </w:r>
      <w:r>
        <w:rPr>
          <w:rFonts w:ascii="Arial Unicode MS" w:eastAsia="Arial Unicode MS" w:hint="eastAsia"/>
          <w:w w:val="105"/>
          <w:position w:val="1"/>
          <w:sz w:val="13"/>
        </w:rPr>
        <w:t>部計</w:t>
        <w:tab/>
      </w:r>
      <w:r>
        <w:rPr>
          <w:w w:val="105"/>
          <w:position w:val="2"/>
        </w:rPr>
        <w:t>12,660</w:t>
        <w:tab/>
        <w:t>6,195</w:t>
        <w:tab/>
      </w:r>
      <w:r>
        <w:rPr>
          <w:w w:val="105"/>
          <w:position w:val="1"/>
        </w:rPr>
        <w:t>6.465</w:t>
        <w:tab/>
      </w:r>
      <w:r>
        <w:rPr>
          <w:w w:val="105"/>
          <w:position w:val="2"/>
        </w:rPr>
        <w:t>13,096</w:t>
        <w:tab/>
        <w:t>6,225</w:t>
        <w:tab/>
      </w:r>
      <w:r>
        <w:rPr>
          <w:w w:val="105"/>
          <w:position w:val="1"/>
        </w:rPr>
        <w:t>6.871</w:t>
        <w:tab/>
        <w:t>13.767</w:t>
        <w:tab/>
      </w:r>
      <w:r>
        <w:rPr>
          <w:w w:val="105"/>
          <w:position w:val="2"/>
        </w:rPr>
        <w:t>6,592</w:t>
        <w:tab/>
      </w:r>
      <w:r>
        <w:rPr>
          <w:w w:val="105"/>
          <w:position w:val="1"/>
        </w:rPr>
        <w:t>7,175</w:t>
        <w:tab/>
        <w:t>13,842</w:t>
        <w:tab/>
        <w:t>6,766</w:t>
        <w:tab/>
        <w:t>7,076</w:t>
      </w:r>
    </w:p>
    <w:p>
      <w:pPr>
        <w:pStyle w:val="BodyText"/>
        <w:tabs>
          <w:tab w:pos="568" w:val="left" w:leader="none"/>
          <w:tab w:pos="909" w:val="left" w:leader="none"/>
          <w:tab w:pos="1478" w:val="left" w:leader="none"/>
          <w:tab w:pos="2287" w:val="left" w:leader="none"/>
          <w:tab w:pos="3095" w:val="left" w:leader="none"/>
          <w:tab w:pos="3910" w:val="left" w:leader="none"/>
          <w:tab w:pos="4719" w:val="left" w:leader="none"/>
          <w:tab w:pos="5527" w:val="left" w:leader="none"/>
          <w:tab w:pos="6336" w:val="left" w:leader="none"/>
          <w:tab w:pos="7165" w:val="left" w:leader="none"/>
          <w:tab w:pos="7981" w:val="left" w:leader="none"/>
          <w:tab w:pos="8790" w:val="left" w:leader="none"/>
          <w:tab w:pos="9626" w:val="left" w:leader="none"/>
          <w:tab w:pos="10449" w:val="left" w:leader="none"/>
        </w:tabs>
        <w:spacing w:line="195" w:lineRule="exact"/>
        <w:ind w:left="231"/>
        <w:jc w:val="center"/>
      </w:pPr>
      <w:r>
        <w:rPr>
          <w:rFonts w:ascii="Arial Unicode MS" w:eastAsia="Arial Unicode MS" w:hint="eastAsia"/>
          <w:w w:val="105"/>
          <w:sz w:val="13"/>
        </w:rPr>
        <w:t>郡</w:t>
        <w:tab/>
        <w:t>部</w:t>
        <w:tab/>
      </w:r>
      <w:r>
        <w:rPr>
          <w:w w:val="105"/>
          <w:sz w:val="18"/>
        </w:rPr>
        <w:t>it</w:t>
        <w:tab/>
      </w:r>
      <w:r>
        <w:rPr>
          <w:w w:val="105"/>
          <w:position w:val="1"/>
        </w:rPr>
        <w:t>6</w:t>
      </w:r>
      <w:r>
        <w:rPr>
          <w:spacing w:val="7"/>
          <w:w w:val="105"/>
          <w:position w:val="1"/>
        </w:rPr>
        <w:t> </w:t>
      </w:r>
      <w:r>
        <w:rPr>
          <w:w w:val="105"/>
          <w:position w:val="1"/>
        </w:rPr>
        <w:t>695</w:t>
        <w:tab/>
        <w:t>3.335</w:t>
        <w:tab/>
        <w:t>3.360</w:t>
        <w:tab/>
        <w:t>6.996</w:t>
        <w:tab/>
        <w:t>3,435</w:t>
        <w:tab/>
        <w:t>3.561</w:t>
        <w:tab/>
        <w:t>7,538</w:t>
        <w:tab/>
        <w:t>3.697</w:t>
        <w:tab/>
        <w:t>3,841</w:t>
        <w:tab/>
        <w:t>7,725</w:t>
        <w:tab/>
      </w:r>
      <w:r>
        <w:rPr>
          <w:w w:val="105"/>
        </w:rPr>
        <w:t>3,829</w:t>
        <w:tab/>
        <w:t>3,896</w:t>
      </w:r>
    </w:p>
    <w:p>
      <w:pPr>
        <w:pStyle w:val="BodyText"/>
        <w:tabs>
          <w:tab w:pos="1611" w:val="left" w:leader="none"/>
          <w:tab w:pos="2419" w:val="left" w:leader="none"/>
          <w:tab w:pos="3213" w:val="left" w:leader="none"/>
          <w:tab w:pos="4036" w:val="left" w:leader="none"/>
          <w:tab w:pos="4843" w:val="left" w:leader="none"/>
          <w:tab w:pos="5652" w:val="left" w:leader="none"/>
          <w:tab w:pos="6468" w:val="left" w:leader="none"/>
          <w:tab w:pos="7297" w:val="left" w:leader="none"/>
          <w:tab w:pos="8098" w:val="left" w:leader="none"/>
          <w:tab w:pos="8921" w:val="left" w:leader="none"/>
          <w:tab w:pos="9758" w:val="left" w:leader="none"/>
          <w:tab w:pos="10581" w:val="left" w:leader="none"/>
        </w:tabs>
        <w:spacing w:line="171" w:lineRule="exact" w:before="5"/>
        <w:ind w:left="243"/>
        <w:jc w:val="center"/>
      </w:pPr>
      <w:r>
        <w:rPr>
          <w:rFonts w:ascii="Arial Unicode MS" w:eastAsia="Arial Unicode MS" w:hint="eastAsia"/>
          <w:w w:val="110"/>
          <w:position w:val="1"/>
          <w:sz w:val="13"/>
        </w:rPr>
        <w:t>東津軽郡計</w:t>
        <w:tab/>
      </w:r>
      <w:r>
        <w:rPr>
          <w:w w:val="110"/>
          <w:position w:val="1"/>
        </w:rPr>
        <w:t>433</w:t>
        <w:tab/>
        <w:t>217</w:t>
        <w:tab/>
        <w:t>116</w:t>
        <w:tab/>
        <w:t>436</w:t>
        <w:tab/>
        <w:t>208</w:t>
        <w:tab/>
        <w:t>228</w:t>
        <w:tab/>
        <w:t>477</w:t>
        <w:tab/>
        <w:t>233</w:t>
        <w:tab/>
        <w:t>144</w:t>
        <w:tab/>
        <w:t>484</w:t>
        <w:tab/>
        <w:t>236</w:t>
        <w:tab/>
      </w:r>
      <w:r>
        <w:rPr>
          <w:w w:val="110"/>
        </w:rPr>
        <w:t>248</w:t>
      </w:r>
    </w:p>
    <w:p>
      <w:pPr>
        <w:pStyle w:val="BodyText"/>
        <w:tabs>
          <w:tab w:pos="1595" w:val="left" w:leader="none"/>
          <w:tab w:pos="2403" w:val="left" w:leader="none"/>
          <w:tab w:pos="3204" w:val="left" w:leader="none"/>
          <w:tab w:pos="4020" w:val="left" w:leader="none"/>
          <w:tab w:pos="4828" w:val="left" w:leader="none"/>
          <w:tab w:pos="5629" w:val="left" w:leader="none"/>
          <w:tab w:pos="6455" w:val="left" w:leader="none"/>
          <w:tab w:pos="7274" w:val="left" w:leader="none"/>
          <w:tab w:pos="8090" w:val="left" w:leader="none"/>
          <w:tab w:pos="8909" w:val="left" w:leader="none"/>
          <w:tab w:pos="9742" w:val="left" w:leader="none"/>
          <w:tab w:pos="10802" w:val="right" w:leader="none"/>
        </w:tabs>
        <w:spacing w:line="199" w:lineRule="exact"/>
        <w:ind w:left="224"/>
        <w:jc w:val="center"/>
      </w:pPr>
      <w:r>
        <w:rPr>
          <w:rFonts w:ascii="Arial Unicode MS" w:eastAsia="Arial Unicode MS" w:hint="eastAsia"/>
          <w:w w:val="110"/>
          <w:position w:val="1"/>
          <w:sz w:val="13"/>
        </w:rPr>
        <w:t>西</w:t>
      </w:r>
      <w:r>
        <w:rPr>
          <w:rFonts w:ascii="Arial Unicode MS" w:eastAsia="Arial Unicode MS" w:hint="eastAsia"/>
          <w:spacing w:val="-6"/>
          <w:w w:val="110"/>
          <w:position w:val="1"/>
          <w:sz w:val="13"/>
        </w:rPr>
        <w:t> </w:t>
      </w:r>
      <w:r>
        <w:rPr>
          <w:rFonts w:ascii="Arial Unicode MS" w:eastAsia="Arial Unicode MS" w:hint="eastAsia"/>
          <w:spacing w:val="20"/>
          <w:w w:val="110"/>
          <w:position w:val="1"/>
          <w:sz w:val="13"/>
        </w:rPr>
        <w:t>津</w:t>
      </w:r>
      <w:r>
        <w:rPr>
          <w:rFonts w:ascii="Arial Unicode MS" w:eastAsia="Arial Unicode MS" w:hint="eastAsia"/>
          <w:w w:val="110"/>
          <w:position w:val="1"/>
          <w:sz w:val="13"/>
        </w:rPr>
        <w:t>経</w:t>
      </w:r>
      <w:r>
        <w:rPr>
          <w:rFonts w:ascii="Arial Unicode MS" w:eastAsia="Arial Unicode MS" w:hint="eastAsia"/>
          <w:spacing w:val="-3"/>
          <w:w w:val="110"/>
          <w:position w:val="1"/>
          <w:sz w:val="13"/>
        </w:rPr>
        <w:t> </w:t>
      </w:r>
      <w:r>
        <w:rPr>
          <w:rFonts w:ascii="Arial Unicode MS" w:eastAsia="Arial Unicode MS" w:hint="eastAsia"/>
          <w:spacing w:val="17"/>
          <w:w w:val="110"/>
          <w:position w:val="1"/>
          <w:sz w:val="13"/>
        </w:rPr>
        <w:t>郡</w:t>
      </w:r>
      <w:r>
        <w:rPr>
          <w:w w:val="110"/>
          <w:position w:val="1"/>
          <w:sz w:val="18"/>
        </w:rPr>
        <w:t>lt</w:t>
        <w:tab/>
      </w:r>
      <w:r>
        <w:rPr>
          <w:w w:val="110"/>
          <w:position w:val="1"/>
        </w:rPr>
        <w:t>873</w:t>
        <w:tab/>
        <w:t>417</w:t>
        <w:tab/>
        <w:t>456</w:t>
        <w:tab/>
        <w:t>865</w:t>
        <w:tab/>
        <w:t>406</w:t>
        <w:tab/>
        <w:t>459</w:t>
        <w:tab/>
        <w:t>908</w:t>
        <w:tab/>
        <w:t>428</w:t>
        <w:tab/>
        <w:t>480</w:t>
        <w:tab/>
        <w:t>959</w:t>
        <w:tab/>
      </w:r>
      <w:r>
        <w:rPr>
          <w:w w:val="110"/>
        </w:rPr>
        <w:t>453</w:t>
        <w:tab/>
        <w:t>506</w:t>
      </w:r>
    </w:p>
    <w:p>
      <w:pPr>
        <w:pStyle w:val="BodyText"/>
        <w:tabs>
          <w:tab w:pos="1603" w:val="left" w:leader="none"/>
          <w:tab w:pos="2404" w:val="left" w:leader="none"/>
          <w:tab w:pos="3205" w:val="left" w:leader="none"/>
          <w:tab w:pos="4028" w:val="left" w:leader="none"/>
          <w:tab w:pos="4829" w:val="left" w:leader="none"/>
          <w:tab w:pos="5637" w:val="left" w:leader="none"/>
          <w:tab w:pos="6460" w:val="left" w:leader="none"/>
          <w:tab w:pos="7276" w:val="left" w:leader="none"/>
          <w:tab w:pos="8091" w:val="left" w:leader="none"/>
          <w:tab w:pos="8914" w:val="left" w:leader="none"/>
          <w:tab w:pos="9744" w:val="left" w:leader="none"/>
          <w:tab w:pos="10566" w:val="left" w:leader="none"/>
        </w:tabs>
        <w:spacing w:line="191" w:lineRule="exact" w:before="3"/>
        <w:ind w:left="21"/>
        <w:jc w:val="center"/>
      </w:pPr>
      <w:r>
        <w:rPr>
          <w:rFonts w:ascii="Arial Unicode MS" w:eastAsia="Arial Unicode MS" w:hint="eastAsia"/>
          <w:w w:val="110"/>
          <w:sz w:val="13"/>
        </w:rPr>
        <w:t>郡 </w:t>
      </w:r>
      <w:r>
        <w:rPr>
          <w:rFonts w:ascii="Arial Unicode MS" w:eastAsia="Arial Unicode MS" w:hint="eastAsia"/>
          <w:spacing w:val="33"/>
          <w:w w:val="110"/>
          <w:sz w:val="13"/>
        </w:rPr>
        <w:t> </w:t>
      </w:r>
      <w:r>
        <w:rPr>
          <w:rFonts w:ascii="Arial Unicode MS" w:eastAsia="Arial Unicode MS" w:hint="eastAsia"/>
          <w:w w:val="110"/>
          <w:position w:val="1"/>
          <w:sz w:val="13"/>
        </w:rPr>
        <w:t>中津軽郡計</w:t>
        <w:tab/>
      </w:r>
      <w:r>
        <w:rPr>
          <w:w w:val="110"/>
          <w:position w:val="1"/>
        </w:rPr>
        <w:t>223</w:t>
        <w:tab/>
      </w:r>
      <w:r>
        <w:rPr>
          <w:w w:val="110"/>
          <w:position w:val="2"/>
        </w:rPr>
        <w:t>101</w:t>
        <w:tab/>
        <w:t>122</w:t>
        <w:tab/>
        <w:t>217</w:t>
        <w:tab/>
        <w:t>107</w:t>
        <w:tab/>
        <w:t>110</w:t>
        <w:tab/>
        <w:t>260</w:t>
        <w:tab/>
      </w:r>
      <w:r>
        <w:rPr>
          <w:w w:val="110"/>
          <w:position w:val="1"/>
        </w:rPr>
        <w:t>134</w:t>
        <w:tab/>
        <w:t>126</w:t>
        <w:tab/>
        <w:t>277</w:t>
        <w:tab/>
        <w:t>120</w:t>
        <w:tab/>
        <w:t>157</w:t>
      </w:r>
    </w:p>
    <w:p>
      <w:pPr>
        <w:pStyle w:val="BodyText"/>
        <w:tabs>
          <w:tab w:pos="1489" w:val="left" w:leader="none"/>
          <w:tab w:pos="2416" w:val="left" w:leader="none"/>
          <w:tab w:pos="3225" w:val="left" w:leader="none"/>
          <w:tab w:pos="3921" w:val="left" w:leader="none"/>
          <w:tab w:pos="4848" w:val="left" w:leader="none"/>
          <w:tab w:pos="5649" w:val="left" w:leader="none"/>
          <w:tab w:pos="6346" w:val="left" w:leader="none"/>
          <w:tab w:pos="7295" w:val="left" w:leader="none"/>
          <w:tab w:pos="8104" w:val="left" w:leader="none"/>
          <w:tab w:pos="8807" w:val="left" w:leader="none"/>
          <w:tab w:pos="9756" w:val="left" w:leader="none"/>
          <w:tab w:pos="10578" w:val="left" w:leader="none"/>
        </w:tabs>
        <w:spacing w:line="176" w:lineRule="exact"/>
        <w:ind w:left="242"/>
        <w:jc w:val="center"/>
      </w:pPr>
      <w:r>
        <w:rPr>
          <w:rFonts w:ascii="Arial Unicode MS" w:eastAsia="Arial Unicode MS" w:hint="eastAsia"/>
          <w:w w:val="110"/>
          <w:position w:val="1"/>
          <w:sz w:val="13"/>
        </w:rPr>
        <w:t>南津軽邪計</w:t>
        <w:tab/>
      </w:r>
      <w:r>
        <w:rPr>
          <w:w w:val="110"/>
          <w:position w:val="2"/>
        </w:rPr>
        <w:t>1,248</w:t>
        <w:tab/>
      </w:r>
      <w:r>
        <w:rPr>
          <w:w w:val="110"/>
          <w:position w:val="1"/>
        </w:rPr>
        <w:t>624</w:t>
        <w:tab/>
        <w:t>624</w:t>
        <w:tab/>
      </w:r>
      <w:r>
        <w:rPr>
          <w:w w:val="110"/>
          <w:position w:val="2"/>
        </w:rPr>
        <w:t>1,219</w:t>
        <w:tab/>
      </w:r>
      <w:r>
        <w:rPr>
          <w:w w:val="110"/>
          <w:position w:val="1"/>
        </w:rPr>
        <w:t>567</w:t>
        <w:tab/>
        <w:t>652</w:t>
        <w:tab/>
        <w:t>1,394</w:t>
        <w:tab/>
        <w:t>675</w:t>
        <w:tab/>
        <w:t>719</w:t>
        <w:tab/>
        <w:t>1,360</w:t>
        <w:tab/>
        <w:t>672</w:t>
        <w:tab/>
      </w:r>
      <w:r>
        <w:rPr>
          <w:w w:val="110"/>
        </w:rPr>
        <w:t>688</w:t>
      </w:r>
    </w:p>
    <w:p>
      <w:pPr>
        <w:pStyle w:val="BodyText"/>
        <w:tabs>
          <w:tab w:pos="1599" w:val="left" w:leader="none"/>
          <w:tab w:pos="2400" w:val="left" w:leader="none"/>
          <w:tab w:pos="3208" w:val="left" w:leader="none"/>
          <w:tab w:pos="4020" w:val="left" w:leader="none"/>
          <w:tab w:pos="4828" w:val="left" w:leader="none"/>
          <w:tab w:pos="5636" w:val="left" w:leader="none"/>
          <w:tab w:pos="6456" w:val="left" w:leader="none"/>
          <w:tab w:pos="7275" w:val="left" w:leader="none"/>
          <w:tab w:pos="8090" w:val="left" w:leader="none"/>
          <w:tab w:pos="8909" w:val="left" w:leader="none"/>
          <w:tab w:pos="9743" w:val="left" w:leader="none"/>
          <w:tab w:pos="10565" w:val="left" w:leader="none"/>
        </w:tabs>
        <w:spacing w:line="198" w:lineRule="exact"/>
        <w:ind w:left="235"/>
        <w:jc w:val="center"/>
      </w:pPr>
      <w:r>
        <w:rPr>
          <w:rFonts w:ascii="Arial Unicode MS" w:eastAsia="Arial Unicode MS" w:hint="eastAsia"/>
          <w:w w:val="115"/>
          <w:position w:val="1"/>
          <w:sz w:val="13"/>
        </w:rPr>
        <w:t>北津軽郡計</w:t>
        <w:tab/>
      </w:r>
      <w:r>
        <w:rPr>
          <w:w w:val="115"/>
          <w:position w:val="4"/>
        </w:rPr>
        <w:t>775'</w:t>
        <w:tab/>
      </w:r>
      <w:r>
        <w:rPr>
          <w:w w:val="115"/>
          <w:position w:val="1"/>
        </w:rPr>
        <w:t>381</w:t>
        <w:tab/>
        <w:t>388</w:t>
        <w:tab/>
        <w:t>835</w:t>
        <w:tab/>
        <w:t>405</w:t>
        <w:tab/>
        <w:t>430</w:t>
        <w:tab/>
        <w:t>913</w:t>
        <w:tab/>
        <w:t>448</w:t>
        <w:tab/>
        <w:t>465</w:t>
        <w:tab/>
        <w:t>922</w:t>
        <w:tab/>
      </w:r>
      <w:r>
        <w:rPr>
          <w:w w:val="115"/>
        </w:rPr>
        <w:t>455</w:t>
        <w:tab/>
        <w:t>467</w:t>
      </w:r>
    </w:p>
    <w:p>
      <w:pPr>
        <w:pStyle w:val="BodyText"/>
        <w:tabs>
          <w:tab w:pos="1480" w:val="left" w:leader="none"/>
          <w:tab w:pos="2408" w:val="left" w:leader="none"/>
          <w:tab w:pos="3209" w:val="left" w:leader="none"/>
          <w:tab w:pos="3904" w:val="left" w:leader="none"/>
          <w:tab w:pos="4833" w:val="left" w:leader="none"/>
          <w:tab w:pos="5638" w:val="left" w:leader="none"/>
          <w:tab w:pos="6336" w:val="left" w:leader="none"/>
          <w:tab w:pos="7276" w:val="left" w:leader="none"/>
          <w:tab w:pos="8091" w:val="left" w:leader="none"/>
          <w:tab w:pos="8790" w:val="left" w:leader="none"/>
          <w:tab w:pos="9747" w:val="left" w:leader="none"/>
          <w:tab w:pos="10567" w:val="left" w:leader="none"/>
        </w:tabs>
        <w:spacing w:line="188" w:lineRule="exact"/>
        <w:ind w:left="24"/>
        <w:jc w:val="center"/>
      </w:pPr>
      <w:r>
        <w:rPr>
          <w:rFonts w:ascii="Arial Unicode MS" w:eastAsia="Arial Unicode MS" w:hint="eastAsia"/>
          <w:w w:val="120"/>
          <w:position w:val="1"/>
          <w:sz w:val="13"/>
        </w:rPr>
        <w:t>部 </w:t>
      </w:r>
      <w:r>
        <w:rPr>
          <w:rFonts w:ascii="Arial Unicode MS" w:eastAsia="Arial Unicode MS" w:hint="eastAsia"/>
          <w:spacing w:val="24"/>
          <w:w w:val="120"/>
          <w:position w:val="1"/>
          <w:sz w:val="13"/>
        </w:rPr>
        <w:t> </w:t>
      </w:r>
      <w:r>
        <w:rPr>
          <w:rFonts w:ascii="Arial Unicode MS" w:eastAsia="Arial Unicode MS" w:hint="eastAsia"/>
          <w:w w:val="135"/>
          <w:position w:val="1"/>
          <w:sz w:val="13"/>
        </w:rPr>
        <w:t>上北郡計</w:t>
        <w:tab/>
      </w:r>
      <w:r>
        <w:rPr>
          <w:w w:val="120"/>
          <w:position w:val="2"/>
        </w:rPr>
        <w:t>1,506</w:t>
        <w:tab/>
      </w:r>
      <w:r>
        <w:rPr>
          <w:w w:val="120"/>
          <w:position w:val="1"/>
        </w:rPr>
        <w:t>763</w:t>
        <w:tab/>
        <w:t>743</w:t>
        <w:tab/>
      </w:r>
      <w:r>
        <w:rPr>
          <w:w w:val="120"/>
          <w:position w:val="2"/>
        </w:rPr>
        <w:t>1,613</w:t>
        <w:tab/>
      </w:r>
      <w:r>
        <w:rPr>
          <w:w w:val="120"/>
          <w:position w:val="1"/>
        </w:rPr>
        <w:t>788</w:t>
        <w:tab/>
        <w:t>825</w:t>
        <w:tab/>
        <w:t>1,717</w:t>
        <w:tab/>
        <w:t>865</w:t>
        <w:tab/>
        <w:t>852</w:t>
        <w:tab/>
        <w:t>1,766</w:t>
        <w:tab/>
        <w:t>909</w:t>
        <w:tab/>
      </w:r>
      <w:r>
        <w:rPr>
          <w:w w:val="120"/>
        </w:rPr>
        <w:t>857</w:t>
      </w:r>
    </w:p>
    <w:p>
      <w:pPr>
        <w:pStyle w:val="BodyText"/>
        <w:tabs>
          <w:tab w:pos="1599" w:val="left" w:leader="none"/>
          <w:tab w:pos="2400" w:val="left" w:leader="none"/>
          <w:tab w:pos="3194" w:val="left" w:leader="none"/>
          <w:tab w:pos="4019" w:val="left" w:leader="none"/>
          <w:tab w:pos="4824" w:val="left" w:leader="none"/>
          <w:tab w:pos="5633" w:val="left" w:leader="none"/>
          <w:tab w:pos="6451" w:val="left" w:leader="none"/>
          <w:tab w:pos="7278" w:val="left" w:leader="none"/>
          <w:tab w:pos="8094" w:val="left" w:leader="none"/>
          <w:tab w:pos="8905" w:val="left" w:leader="none"/>
          <w:tab w:pos="9739" w:val="left" w:leader="none"/>
          <w:tab w:pos="10562" w:val="left" w:leader="none"/>
        </w:tabs>
        <w:spacing w:line="175" w:lineRule="exact"/>
        <w:ind w:left="220"/>
        <w:jc w:val="center"/>
      </w:pPr>
      <w:r>
        <w:rPr>
          <w:rFonts w:ascii="Arial Unicode MS" w:eastAsia="Arial Unicode MS" w:hint="eastAsia"/>
          <w:w w:val="135"/>
          <w:position w:val="1"/>
          <w:sz w:val="13"/>
        </w:rPr>
        <w:t>下北郡計</w:t>
        <w:tab/>
      </w:r>
      <w:r>
        <w:rPr>
          <w:w w:val="115"/>
          <w:position w:val="1"/>
        </w:rPr>
        <w:t>492</w:t>
        <w:tab/>
        <w:t>242</w:t>
        <w:tab/>
        <w:t>150</w:t>
        <w:tab/>
      </w:r>
      <w:r>
        <w:rPr>
          <w:w w:val="115"/>
          <w:position w:val="2"/>
        </w:rPr>
        <w:t>519</w:t>
        <w:tab/>
        <w:t>281</w:t>
        <w:tab/>
      </w:r>
      <w:r>
        <w:rPr>
          <w:w w:val="115"/>
          <w:position w:val="1"/>
        </w:rPr>
        <w:t>238</w:t>
        <w:tab/>
        <w:t>562</w:t>
        <w:tab/>
        <w:t>291</w:t>
        <w:tab/>
        <w:t>271</w:t>
        <w:tab/>
        <w:t>588</w:t>
        <w:tab/>
        <w:t>297</w:t>
        <w:tab/>
      </w:r>
      <w:r>
        <w:rPr>
          <w:w w:val="115"/>
        </w:rPr>
        <w:t>291</w:t>
      </w:r>
    </w:p>
    <w:p>
      <w:pPr>
        <w:pStyle w:val="BodyText"/>
        <w:tabs>
          <w:tab w:pos="1479" w:val="left" w:leader="none"/>
          <w:tab w:pos="2406" w:val="left" w:leader="none"/>
          <w:tab w:pos="3207" w:val="left" w:leader="none"/>
          <w:tab w:pos="3904" w:val="left" w:leader="none"/>
          <w:tab w:pos="4832" w:val="left" w:leader="none"/>
          <w:tab w:pos="5633" w:val="left" w:leader="none"/>
          <w:tab w:pos="6336" w:val="left" w:leader="none"/>
          <w:tab w:pos="7278" w:val="left" w:leader="none"/>
          <w:tab w:pos="8094" w:val="left" w:leader="none"/>
          <w:tab w:pos="8790" w:val="left" w:leader="none"/>
          <w:tab w:pos="9739" w:val="left" w:leader="none"/>
          <w:tab w:pos="10562" w:val="left" w:leader="none"/>
        </w:tabs>
        <w:spacing w:line="195" w:lineRule="exact"/>
        <w:ind w:left="221"/>
        <w:jc w:val="center"/>
      </w:pPr>
      <w:r>
        <w:rPr>
          <w:rFonts w:ascii="Arial Unicode MS" w:eastAsia="Arial Unicode MS" w:hint="eastAsia"/>
          <w:w w:val="110"/>
          <w:position w:val="1"/>
          <w:sz w:val="13"/>
        </w:rPr>
        <w:t>＝  戸</w:t>
      </w:r>
      <w:r>
        <w:rPr>
          <w:rFonts w:ascii="Arial Unicode MS" w:eastAsia="Arial Unicode MS" w:hint="eastAsia"/>
          <w:spacing w:val="3"/>
          <w:w w:val="110"/>
          <w:position w:val="1"/>
          <w:sz w:val="13"/>
        </w:rPr>
        <w:t> </w:t>
      </w:r>
      <w:r>
        <w:rPr>
          <w:rFonts w:ascii="Arial Unicode MS" w:eastAsia="Arial Unicode MS" w:hint="eastAsia"/>
          <w:w w:val="110"/>
          <w:position w:val="1"/>
          <w:sz w:val="13"/>
        </w:rPr>
        <w:t>郡  </w:t>
      </w:r>
      <w:r>
        <w:rPr>
          <w:rFonts w:ascii="Arial Unicode MS" w:eastAsia="Arial Unicode MS" w:hint="eastAsia"/>
          <w:spacing w:val="15"/>
          <w:w w:val="110"/>
          <w:position w:val="1"/>
          <w:sz w:val="13"/>
        </w:rPr>
        <w:t> </w:t>
      </w:r>
      <w:r>
        <w:rPr>
          <w:w w:val="110"/>
          <w:position w:val="1"/>
          <w:sz w:val="18"/>
        </w:rPr>
        <w:t>lt</w:t>
        <w:tab/>
      </w:r>
      <w:r>
        <w:rPr>
          <w:w w:val="110"/>
          <w:position w:val="1"/>
        </w:rPr>
        <w:t>1,145</w:t>
        <w:tab/>
        <w:t>584</w:t>
        <w:tab/>
        <w:t>561</w:t>
        <w:tab/>
        <w:t>1,292</w:t>
        <w:tab/>
        <w:t>673</w:t>
        <w:tab/>
        <w:t>619</w:t>
        <w:tab/>
        <w:t>1.307</w:t>
        <w:tab/>
        <w:t>623</w:t>
        <w:tab/>
        <w:t>684</w:t>
        <w:tab/>
        <w:t>1,369</w:t>
        <w:tab/>
      </w:r>
      <w:r>
        <w:rPr>
          <w:w w:val="110"/>
        </w:rPr>
        <w:t>687</w:t>
        <w:tab/>
        <w:t>682</w:t>
      </w:r>
    </w:p>
    <w:p>
      <w:pPr>
        <w:pStyle w:val="BodyText"/>
        <w:tabs>
          <w:tab w:pos="1499" w:val="left" w:leader="none"/>
          <w:tab w:pos="2300" w:val="left" w:leader="none"/>
          <w:tab w:pos="3115" w:val="left" w:leader="none"/>
          <w:tab w:pos="3924" w:val="left" w:leader="none"/>
          <w:tab w:pos="4732" w:val="left" w:leader="none"/>
          <w:tab w:pos="5540" w:val="left" w:leader="none"/>
          <w:tab w:pos="6349" w:val="left" w:leader="none"/>
          <w:tab w:pos="7178" w:val="left" w:leader="none"/>
          <w:tab w:pos="7993" w:val="left" w:leader="none"/>
          <w:tab w:pos="8810" w:val="left" w:leader="none"/>
          <w:tab w:pos="9639" w:val="left" w:leader="none"/>
          <w:tab w:pos="10462" w:val="left" w:leader="none"/>
        </w:tabs>
        <w:spacing w:line="195" w:lineRule="exact" w:before="8"/>
        <w:ind w:left="239"/>
        <w:jc w:val="center"/>
      </w:pPr>
      <w:r>
        <w:rPr>
          <w:rFonts w:ascii="Arial Unicode MS" w:eastAsia="Arial Unicode MS" w:hint="eastAsia"/>
          <w:w w:val="105"/>
          <w:position w:val="-1"/>
          <w:sz w:val="14"/>
        </w:rPr>
        <w:t>青    </w:t>
      </w:r>
      <w:r>
        <w:rPr>
          <w:rFonts w:ascii="Arial Unicode MS" w:eastAsia="Arial Unicode MS" w:hint="eastAsia"/>
          <w:spacing w:val="1"/>
          <w:w w:val="105"/>
          <w:position w:val="-1"/>
          <w:sz w:val="14"/>
        </w:rPr>
        <w:t> </w:t>
      </w:r>
      <w:r>
        <w:rPr>
          <w:rFonts w:ascii="Arial Unicode MS" w:eastAsia="Arial Unicode MS" w:hint="eastAsia"/>
          <w:w w:val="105"/>
          <w:position w:val="0"/>
          <w:sz w:val="13"/>
        </w:rPr>
        <w:t>森市</w:t>
        <w:tab/>
      </w:r>
      <w:r>
        <w:rPr>
          <w:w w:val="105"/>
        </w:rPr>
        <w:t>4,003</w:t>
        <w:tab/>
        <w:t>1,948</w:t>
        <w:tab/>
      </w:r>
      <w:r>
        <w:rPr>
          <w:w w:val="105"/>
          <w:position w:val="0"/>
        </w:rPr>
        <w:t>2.055</w:t>
        <w:tab/>
      </w:r>
      <w:r>
        <w:rPr>
          <w:w w:val="105"/>
        </w:rPr>
        <w:t>4</w:t>
      </w:r>
      <w:r>
        <w:rPr>
          <w:rFonts w:ascii="Arial Unicode MS" w:eastAsia="Arial Unicode MS" w:hint="eastAsia"/>
          <w:spacing w:val="-50"/>
          <w:sz w:val="12"/>
        </w:rPr>
        <w:t>、</w:t>
      </w:r>
      <w:r>
        <w:rPr>
          <w:w w:val="105"/>
        </w:rPr>
        <w:t>122</w:t>
        <w:tab/>
        <w:t>1,986</w:t>
        <w:tab/>
        <w:t>2,136</w:t>
        <w:tab/>
        <w:t>4,136</w:t>
        <w:tab/>
        <w:t>1,955</w:t>
        <w:tab/>
      </w:r>
      <w:r>
        <w:rPr>
          <w:w w:val="105"/>
          <w:position w:val="0"/>
        </w:rPr>
        <w:t>2.181</w:t>
        <w:tab/>
        <w:t>4,239</w:t>
        <w:tab/>
        <w:t>2,076</w:t>
        <w:tab/>
        <w:t>2,163</w:t>
      </w:r>
    </w:p>
    <w:p>
      <w:pPr>
        <w:pStyle w:val="BodyText"/>
        <w:tabs>
          <w:tab w:pos="1485" w:val="left" w:leader="none"/>
          <w:tab w:pos="2279" w:val="left" w:leader="none"/>
          <w:tab w:pos="3094" w:val="left" w:leader="none"/>
          <w:tab w:pos="3909" w:val="left" w:leader="none"/>
          <w:tab w:pos="4711" w:val="left" w:leader="none"/>
          <w:tab w:pos="5519" w:val="left" w:leader="none"/>
          <w:tab w:pos="6334" w:val="left" w:leader="none"/>
          <w:tab w:pos="7157" w:val="left" w:leader="none"/>
          <w:tab w:pos="7973" w:val="left" w:leader="none"/>
          <w:tab w:pos="8795" w:val="left" w:leader="none"/>
          <w:tab w:pos="9618" w:val="left" w:leader="none"/>
          <w:tab w:pos="10441" w:val="left" w:leader="none"/>
        </w:tabs>
        <w:spacing w:line="182" w:lineRule="exact"/>
        <w:ind w:left="236"/>
        <w:jc w:val="center"/>
      </w:pPr>
      <w:r>
        <w:rPr>
          <w:rFonts w:ascii="Arial Unicode MS" w:eastAsia="Arial Unicode MS" w:hint="eastAsia"/>
          <w:w w:val="105"/>
          <w:sz w:val="13"/>
        </w:rPr>
        <w:t>弘前市</w:t>
        <w:tab/>
      </w:r>
      <w:r>
        <w:rPr>
          <w:w w:val="105"/>
          <w:position w:val="1"/>
        </w:rPr>
        <w:t>2,237</w:t>
        <w:tab/>
        <w:t>1,056</w:t>
        <w:tab/>
        <w:t>1,181</w:t>
        <w:tab/>
        <w:t>2,288</w:t>
        <w:tab/>
        <w:t>1,040</w:t>
        <w:tab/>
        <w:t>1,248</w:t>
        <w:tab/>
      </w:r>
      <w:r>
        <w:rPr>
          <w:w w:val="105"/>
        </w:rPr>
        <w:t>2.457</w:t>
        <w:tab/>
      </w:r>
      <w:r>
        <w:rPr>
          <w:w w:val="105"/>
          <w:position w:val="1"/>
        </w:rPr>
        <w:t>1,149</w:t>
        <w:tab/>
        <w:t>1,308</w:t>
        <w:tab/>
      </w:r>
      <w:r>
        <w:rPr>
          <w:w w:val="105"/>
        </w:rPr>
        <w:t>2.397</w:t>
        <w:tab/>
      </w:r>
      <w:r>
        <w:rPr>
          <w:w w:val="105"/>
          <w:position w:val="1"/>
        </w:rPr>
        <w:t>1,135</w:t>
        <w:tab/>
      </w:r>
      <w:r>
        <w:rPr>
          <w:w w:val="105"/>
        </w:rPr>
        <w:t>1,262</w:t>
      </w:r>
    </w:p>
    <w:p>
      <w:pPr>
        <w:pStyle w:val="BodyText"/>
        <w:tabs>
          <w:tab w:pos="1482" w:val="left" w:leader="none"/>
          <w:tab w:pos="2286" w:val="left" w:leader="none"/>
          <w:tab w:pos="3094" w:val="left" w:leader="none"/>
          <w:tab w:pos="3907" w:val="left" w:leader="none"/>
          <w:tab w:pos="4718" w:val="left" w:leader="none"/>
          <w:tab w:pos="5519" w:val="left" w:leader="none"/>
          <w:tab w:pos="6339" w:val="left" w:leader="none"/>
          <w:tab w:pos="7157" w:val="left" w:leader="none"/>
          <w:tab w:pos="7973" w:val="left" w:leader="none"/>
          <w:tab w:pos="8792" w:val="left" w:leader="none"/>
          <w:tab w:pos="9618" w:val="left" w:leader="none"/>
          <w:tab w:pos="10441" w:val="left" w:leader="none"/>
        </w:tabs>
        <w:spacing w:before="2"/>
        <w:ind w:left="241"/>
        <w:jc w:val="center"/>
      </w:pPr>
      <w:r>
        <w:rPr>
          <w:rFonts w:ascii="Arial Unicode MS" w:eastAsia="Arial Unicode MS" w:hint="eastAsia"/>
          <w:w w:val="105"/>
          <w:sz w:val="13"/>
        </w:rPr>
        <w:t>八戸市</w:t>
        <w:tab/>
      </w:r>
      <w:r>
        <w:rPr>
          <w:w w:val="105"/>
          <w:position w:val="1"/>
        </w:rPr>
        <w:t>3,188</w:t>
        <w:tab/>
        <w:t>1,611</w:t>
        <w:tab/>
      </w:r>
      <w:r>
        <w:rPr>
          <w:spacing w:val="-3"/>
          <w:w w:val="105"/>
          <w:position w:val="1"/>
        </w:rPr>
        <w:t>1</w:t>
      </w:r>
      <w:r>
        <w:rPr>
          <w:rFonts w:ascii="Arial Unicode MS" w:eastAsia="Arial Unicode MS" w:hint="eastAsia"/>
          <w:spacing w:val="-47"/>
          <w:position w:val="1"/>
          <w:sz w:val="12"/>
        </w:rPr>
        <w:t>、</w:t>
      </w:r>
      <w:r>
        <w:rPr>
          <w:w w:val="105"/>
          <w:position w:val="1"/>
        </w:rPr>
        <w:t>577</w:t>
        <w:tab/>
        <w:t>3,384</w:t>
        <w:tab/>
        <w:t>1,620</w:t>
        <w:tab/>
        <w:t>1.764</w:t>
        <w:tab/>
        <w:t>3,625</w:t>
        <w:tab/>
        <w:t>1,790</w:t>
        <w:tab/>
        <w:t>1,835</w:t>
        <w:tab/>
      </w:r>
      <w:r>
        <w:rPr>
          <w:w w:val="105"/>
        </w:rPr>
        <w:t>3,623</w:t>
        <w:tab/>
        <w:t>1,766</w:t>
        <w:tab/>
        <w:t>1,857</w:t>
      </w:r>
    </w:p>
    <w:p>
      <w:pPr>
        <w:pStyle w:val="BodyText"/>
        <w:tabs>
          <w:tab w:pos="1752" w:val="left" w:leader="none"/>
          <w:tab w:pos="2559" w:val="left" w:leader="none"/>
          <w:tab w:pos="3360" w:val="left" w:leader="none"/>
          <w:tab w:pos="4169" w:val="left" w:leader="none"/>
          <w:tab w:pos="4984" w:val="left" w:leader="none"/>
          <w:tab w:pos="5785" w:val="left" w:leader="none"/>
          <w:tab w:pos="6596" w:val="left" w:leader="none"/>
          <w:tab w:pos="7430" w:val="left" w:leader="none"/>
          <w:tab w:pos="8243" w:val="left" w:leader="none"/>
          <w:tab w:pos="9057" w:val="left" w:leader="none"/>
          <w:tab w:pos="9891" w:val="left" w:leader="none"/>
          <w:tab w:pos="10711" w:val="left" w:leader="none"/>
        </w:tabs>
        <w:spacing w:line="186" w:lineRule="exact" w:before="9"/>
        <w:ind w:left="157"/>
      </w:pPr>
      <w:r>
        <w:rPr>
          <w:rFonts w:ascii="Arial Unicode MS" w:eastAsia="Arial Unicode MS" w:hint="eastAsia"/>
          <w:w w:val="105"/>
          <w:sz w:val="13"/>
        </w:rPr>
        <w:t>市  </w:t>
      </w:r>
      <w:r>
        <w:rPr>
          <w:rFonts w:ascii="Arial Unicode MS" w:eastAsia="Arial Unicode MS" w:hint="eastAsia"/>
          <w:w w:val="105"/>
          <w:sz w:val="14"/>
        </w:rPr>
        <w:t>黒   </w:t>
      </w:r>
      <w:r>
        <w:rPr>
          <w:rFonts w:ascii="Arial Unicode MS" w:eastAsia="Arial Unicode MS" w:hint="eastAsia"/>
          <w:spacing w:val="40"/>
          <w:w w:val="105"/>
          <w:sz w:val="14"/>
        </w:rPr>
        <w:t> </w:t>
      </w:r>
      <w:r>
        <w:rPr>
          <w:rFonts w:ascii="Arial Unicode MS" w:eastAsia="Arial Unicode MS" w:hint="eastAsia"/>
          <w:w w:val="105"/>
          <w:position w:val="1"/>
          <w:sz w:val="13"/>
        </w:rPr>
        <w:t>石市</w:t>
        <w:tab/>
      </w:r>
      <w:r>
        <w:rPr>
          <w:w w:val="105"/>
          <w:position w:val="1"/>
        </w:rPr>
        <w:t>495</w:t>
        <w:tab/>
        <w:t>225</w:t>
        <w:tab/>
        <w:t>270</w:t>
        <w:tab/>
        <w:t>444</w:t>
        <w:tab/>
        <w:t>211</w:t>
        <w:tab/>
        <w:t>233</w:t>
        <w:tab/>
        <w:t>577</w:t>
        <w:tab/>
        <w:t>256</w:t>
        <w:tab/>
        <w:t>321</w:t>
        <w:tab/>
        <w:t>575</w:t>
        <w:tab/>
      </w:r>
      <w:r>
        <w:rPr>
          <w:w w:val="105"/>
        </w:rPr>
        <w:t>273</w:t>
        <w:tab/>
        <w:t>302</w:t>
      </w:r>
    </w:p>
    <w:p>
      <w:pPr>
        <w:tabs>
          <w:tab w:pos="1749" w:val="left" w:leader="none"/>
          <w:tab w:pos="2556" w:val="left" w:leader="none"/>
          <w:tab w:pos="3357" w:val="left" w:leader="none"/>
          <w:tab w:pos="4173" w:val="left" w:leader="none"/>
          <w:tab w:pos="4981" w:val="left" w:leader="none"/>
          <w:tab w:pos="5789" w:val="left" w:leader="none"/>
          <w:tab w:pos="6604" w:val="left" w:leader="none"/>
          <w:tab w:pos="7428" w:val="left" w:leader="none"/>
          <w:tab w:pos="8243" w:val="left" w:leader="none"/>
          <w:tab w:pos="9059" w:val="left" w:leader="none"/>
          <w:tab w:pos="9888" w:val="left" w:leader="none"/>
          <w:tab w:pos="10711" w:val="left" w:leader="none"/>
        </w:tabs>
        <w:spacing w:line="191" w:lineRule="exact" w:before="0"/>
        <w:ind w:left="166" w:right="0" w:firstLine="0"/>
        <w:jc w:val="left"/>
        <w:rPr>
          <w:sz w:val="15"/>
        </w:rPr>
      </w:pPr>
      <w:r>
        <w:rPr>
          <w:rFonts w:ascii="Arial Unicode MS" w:eastAsia="Arial Unicode MS" w:hint="eastAsia"/>
          <w:w w:val="105"/>
          <w:position w:val="2"/>
          <w:sz w:val="13"/>
        </w:rPr>
        <w:t>部</w:t>
      </w:r>
      <w:r>
        <w:rPr>
          <w:rFonts w:ascii="Arial Unicode MS" w:eastAsia="Arial Unicode MS" w:hint="eastAsia"/>
          <w:spacing w:val="-14"/>
          <w:w w:val="105"/>
          <w:position w:val="2"/>
          <w:sz w:val="13"/>
        </w:rPr>
        <w:t> </w:t>
      </w:r>
      <w:r>
        <w:rPr>
          <w:rFonts w:ascii="Arial Unicode MS" w:eastAsia="Arial Unicode MS" w:hint="eastAsia"/>
          <w:w w:val="105"/>
          <w:position w:val="1"/>
          <w:sz w:val="13"/>
        </w:rPr>
        <w:t>五 </w:t>
      </w:r>
      <w:r>
        <w:rPr>
          <w:rFonts w:ascii="Arial Unicode MS" w:eastAsia="Arial Unicode MS" w:hint="eastAsia"/>
          <w:spacing w:val="24"/>
          <w:w w:val="105"/>
          <w:position w:val="1"/>
          <w:sz w:val="13"/>
        </w:rPr>
        <w:t>所 </w:t>
      </w:r>
      <w:r>
        <w:rPr>
          <w:rFonts w:ascii="Arial" w:eastAsia="Arial"/>
          <w:w w:val="105"/>
          <w:position w:val="1"/>
          <w:sz w:val="16"/>
        </w:rPr>
        <w:t>Ill </w:t>
      </w:r>
      <w:r>
        <w:rPr>
          <w:rFonts w:ascii="Arial Unicode MS" w:eastAsia="Arial Unicode MS" w:hint="eastAsia"/>
          <w:spacing w:val="19"/>
          <w:w w:val="105"/>
          <w:position w:val="1"/>
          <w:sz w:val="13"/>
        </w:rPr>
        <w:t>原</w:t>
      </w:r>
      <w:r>
        <w:rPr>
          <w:rFonts w:ascii="Arial Unicode MS" w:eastAsia="Arial Unicode MS" w:hint="eastAsia"/>
          <w:w w:val="105"/>
          <w:position w:val="1"/>
          <w:sz w:val="13"/>
        </w:rPr>
        <w:t>市</w:t>
        <w:tab/>
      </w:r>
      <w:r>
        <w:rPr>
          <w:w w:val="105"/>
          <w:position w:val="1"/>
          <w:sz w:val="15"/>
        </w:rPr>
        <w:t>705</w:t>
        <w:tab/>
        <w:t>338</w:t>
        <w:tab/>
        <w:t>367</w:t>
        <w:tab/>
        <w:t>708</w:t>
        <w:tab/>
        <w:t>315</w:t>
        <w:tab/>
        <w:t>393</w:t>
        <w:tab/>
        <w:t>687</w:t>
        <w:tab/>
        <w:t>316</w:t>
        <w:tab/>
        <w:t>371</w:t>
        <w:tab/>
        <w:t>710</w:t>
        <w:tab/>
        <w:t>365</w:t>
        <w:tab/>
      </w:r>
      <w:r>
        <w:rPr>
          <w:w w:val="105"/>
          <w:sz w:val="15"/>
        </w:rPr>
        <w:t>345</w:t>
      </w:r>
    </w:p>
    <w:p>
      <w:pPr>
        <w:pStyle w:val="BodyText"/>
        <w:tabs>
          <w:tab w:pos="1605" w:val="left" w:leader="none"/>
          <w:tab w:pos="2412" w:val="left" w:leader="none"/>
          <w:tab w:pos="3213" w:val="left" w:leader="none"/>
          <w:tab w:pos="4033" w:val="left" w:leader="none"/>
          <w:tab w:pos="4837" w:val="left" w:leader="none"/>
          <w:tab w:pos="5638" w:val="left" w:leader="none"/>
          <w:tab w:pos="6457" w:val="left" w:leader="none"/>
          <w:tab w:pos="7284" w:val="left" w:leader="none"/>
          <w:tab w:pos="8102" w:val="left" w:leader="none"/>
          <w:tab w:pos="8911" w:val="left" w:leader="none"/>
          <w:tab w:pos="9745" w:val="left" w:leader="none"/>
          <w:tab w:pos="10560" w:val="left" w:leader="none"/>
        </w:tabs>
        <w:spacing w:before="5"/>
        <w:ind w:left="229"/>
        <w:jc w:val="center"/>
      </w:pPr>
      <w:r>
        <w:rPr>
          <w:rFonts w:ascii="Arial Unicode MS" w:eastAsia="Arial Unicode MS" w:hint="eastAsia"/>
          <w:w w:val="140"/>
          <w:position w:val="1"/>
          <w:sz w:val="13"/>
        </w:rPr>
        <w:t>十和田市</w:t>
        <w:tab/>
      </w:r>
      <w:r>
        <w:rPr>
          <w:w w:val="140"/>
          <w:position w:val="1"/>
        </w:rPr>
        <w:t>811</w:t>
        <w:tab/>
      </w:r>
      <w:r>
        <w:rPr>
          <w:w w:val="115"/>
          <w:position w:val="1"/>
        </w:rPr>
        <w:t>406</w:t>
        <w:tab/>
        <w:t>411</w:t>
        <w:tab/>
        <w:t>902</w:t>
        <w:tab/>
        <w:t>440</w:t>
        <w:tab/>
        <w:t>462</w:t>
        <w:tab/>
        <w:t>941</w:t>
        <w:tab/>
        <w:t>424</w:t>
        <w:tab/>
        <w:t>517</w:t>
        <w:tab/>
      </w:r>
      <w:r>
        <w:rPr>
          <w:w w:val="115"/>
        </w:rPr>
        <w:t>924</w:t>
        <w:tab/>
        <w:t>456</w:t>
        <w:tab/>
        <w:t>468</w:t>
      </w:r>
    </w:p>
    <w:p>
      <w:pPr>
        <w:pStyle w:val="BodyText"/>
        <w:tabs>
          <w:tab w:pos="1596" w:val="left" w:leader="none"/>
          <w:tab w:pos="2409" w:val="left" w:leader="none"/>
          <w:tab w:pos="3210" w:val="left" w:leader="none"/>
          <w:tab w:pos="4021" w:val="left" w:leader="none"/>
          <w:tab w:pos="4831" w:val="left" w:leader="none"/>
          <w:tab w:pos="5634" w:val="left" w:leader="none"/>
          <w:tab w:pos="6454" w:val="left" w:leader="none"/>
          <w:tab w:pos="7277" w:val="left" w:leader="none"/>
          <w:tab w:pos="8092" w:val="left" w:leader="none"/>
          <w:tab w:pos="8907" w:val="left" w:leader="none"/>
          <w:tab w:pos="9738" w:val="left" w:leader="none"/>
          <w:tab w:pos="10556" w:val="left" w:leader="none"/>
        </w:tabs>
        <w:spacing w:before="13"/>
        <w:ind w:left="227"/>
        <w:jc w:val="center"/>
      </w:pPr>
      <w:r>
        <w:rPr>
          <w:rFonts w:ascii="Arial Unicode MS" w:eastAsia="Arial Unicode MS" w:hint="eastAsia"/>
          <w:w w:val="110"/>
          <w:position w:val="1"/>
          <w:sz w:val="13"/>
        </w:rPr>
        <w:t>三沢市</w:t>
        <w:tab/>
      </w:r>
      <w:r>
        <w:rPr>
          <w:w w:val="110"/>
          <w:position w:val="1"/>
        </w:rPr>
        <w:t>569</w:t>
        <w:tab/>
        <w:t>293</w:t>
        <w:tab/>
        <w:t>276</w:t>
        <w:tab/>
        <w:t>5$3</w:t>
        <w:tab/>
        <w:t>306</w:t>
        <w:tab/>
        <w:t>277</w:t>
        <w:tab/>
        <w:t>631</w:t>
        <w:tab/>
        <w:t>326</w:t>
        <w:tab/>
        <w:t>305</w:t>
        <w:tab/>
        <w:t>592</w:t>
        <w:tab/>
        <w:t>305</w:t>
        <w:tab/>
      </w:r>
      <w:r>
        <w:rPr>
          <w:w w:val="110"/>
        </w:rPr>
        <w:t>287</w:t>
      </w:r>
    </w:p>
    <w:p>
      <w:pPr>
        <w:pStyle w:val="BodyText"/>
        <w:tabs>
          <w:tab w:pos="1597" w:val="left" w:leader="none"/>
          <w:tab w:pos="2406" w:val="left" w:leader="none"/>
          <w:tab w:pos="3207" w:val="left" w:leader="none"/>
          <w:tab w:pos="4022" w:val="left" w:leader="none"/>
          <w:tab w:pos="4830" w:val="left" w:leader="none"/>
          <w:tab w:pos="5639" w:val="left" w:leader="none"/>
          <w:tab w:pos="6455" w:val="left" w:leader="none"/>
          <w:tab w:pos="7277" w:val="left" w:leader="none"/>
          <w:tab w:pos="8092" w:val="left" w:leader="none"/>
          <w:tab w:pos="8908" w:val="left" w:leader="none"/>
          <w:tab w:pos="9738" w:val="left" w:leader="none"/>
          <w:tab w:pos="10560" w:val="left" w:leader="none"/>
        </w:tabs>
        <w:spacing w:before="2"/>
        <w:ind w:left="222"/>
        <w:jc w:val="center"/>
      </w:pPr>
      <w:r>
        <w:rPr/>
        <w:pict>
          <v:line style="position:absolute;mso-position-horizontal-relative:page;mso-position-vertical-relative:paragraph;z-index:-1262296" from="45.104176pt,8.462401pt" to="588.880133pt,8.462401pt" stroked="true" strokeweight=".721219pt" strokecolor="#000000">
            <v:stroke dashstyle="solid"/>
            <w10:wrap type="none"/>
          </v:line>
        </w:pict>
      </w:r>
      <w:r>
        <w:rPr>
          <w:rFonts w:ascii="Arial Unicode MS" w:eastAsia="Arial Unicode MS" w:hint="eastAsia"/>
          <w:w w:val="115"/>
          <w:sz w:val="14"/>
        </w:rPr>
        <w:t>む   </w:t>
      </w:r>
      <w:r>
        <w:rPr>
          <w:rFonts w:ascii="Arial Unicode MS" w:eastAsia="Arial Unicode MS" w:hint="eastAsia"/>
          <w:spacing w:val="39"/>
          <w:w w:val="115"/>
          <w:sz w:val="14"/>
        </w:rPr>
        <w:t> </w:t>
      </w:r>
      <w:r>
        <w:rPr>
          <w:rFonts w:ascii="Arial Unicode MS" w:eastAsia="Arial Unicode MS" w:hint="eastAsia"/>
          <w:w w:val="135"/>
          <w:position w:val="1"/>
          <w:sz w:val="13"/>
        </w:rPr>
        <w:t>つ市</w:t>
        <w:tab/>
      </w:r>
      <w:r>
        <w:rPr>
          <w:w w:val="115"/>
          <w:position w:val="2"/>
        </w:rPr>
        <w:t>646</w:t>
        <w:tab/>
        <w:t>318</w:t>
        <w:tab/>
      </w:r>
      <w:r>
        <w:rPr>
          <w:w w:val="115"/>
          <w:position w:val="1"/>
        </w:rPr>
        <w:t>328</w:t>
        <w:tab/>
      </w:r>
      <w:r>
        <w:rPr>
          <w:w w:val="115"/>
          <w:position w:val="2"/>
        </w:rPr>
        <w:t>665</w:t>
        <w:tab/>
        <w:t>307</w:t>
        <w:tab/>
      </w:r>
      <w:r>
        <w:rPr>
          <w:w w:val="115"/>
          <w:position w:val="1"/>
        </w:rPr>
        <w:t>358</w:t>
        <w:tab/>
      </w:r>
      <w:r>
        <w:rPr>
          <w:w w:val="115"/>
          <w:position w:val="2"/>
        </w:rPr>
        <w:t>713</w:t>
        <w:tab/>
        <w:t>376</w:t>
        <w:tab/>
      </w:r>
      <w:r>
        <w:rPr>
          <w:w w:val="115"/>
          <w:position w:val="1"/>
        </w:rPr>
        <w:t>337</w:t>
        <w:tab/>
        <w:t>782</w:t>
        <w:tab/>
        <w:t>390</w:t>
        <w:tab/>
        <w:t>392</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8"/>
        <w:gridCol w:w="808"/>
        <w:gridCol w:w="803"/>
        <w:gridCol w:w="805"/>
        <w:gridCol w:w="817"/>
        <w:gridCol w:w="806"/>
        <w:gridCol w:w="813"/>
        <w:gridCol w:w="821"/>
        <w:gridCol w:w="819"/>
        <w:gridCol w:w="818"/>
        <w:gridCol w:w="823"/>
        <w:gridCol w:w="823"/>
        <w:gridCol w:w="574"/>
      </w:tblGrid>
      <w:tr>
        <w:trPr>
          <w:trHeight w:val="382" w:hRule="atLeast"/>
        </w:trPr>
        <w:tc>
          <w:tcPr>
            <w:tcW w:w="1368" w:type="dxa"/>
          </w:tcPr>
          <w:p>
            <w:pPr>
              <w:pStyle w:val="TableParagraph"/>
              <w:spacing w:before="3"/>
              <w:ind w:left="208" w:right="407"/>
              <w:jc w:val="center"/>
              <w:rPr>
                <w:rFonts w:ascii="Arial Unicode MS" w:eastAsia="Arial Unicode MS" w:hint="eastAsia"/>
                <w:sz w:val="13"/>
              </w:rPr>
            </w:pPr>
            <w:r>
              <w:rPr>
                <w:rFonts w:ascii="Arial Unicode MS" w:eastAsia="Arial Unicode MS" w:hint="eastAsia"/>
                <w:w w:val="105"/>
                <w:sz w:val="13"/>
              </w:rPr>
              <w:t>平 内 町</w:t>
            </w:r>
          </w:p>
          <w:p>
            <w:pPr>
              <w:pStyle w:val="TableParagraph"/>
              <w:spacing w:line="181" w:lineRule="exact" w:before="4"/>
              <w:ind w:left="208" w:right="428"/>
              <w:jc w:val="center"/>
              <w:rPr>
                <w:rFonts w:ascii="Arial Unicode MS" w:eastAsia="Arial Unicode MS" w:hint="eastAsia"/>
                <w:sz w:val="13"/>
              </w:rPr>
            </w:pPr>
            <w:r>
              <w:rPr>
                <w:rFonts w:ascii="Arial Unicode MS" w:eastAsia="Arial Unicode MS" w:hint="eastAsia"/>
                <w:w w:val="110"/>
                <w:position w:val="-1"/>
                <w:sz w:val="13"/>
              </w:rPr>
              <w:t>東 </w:t>
            </w:r>
            <w:r>
              <w:rPr>
                <w:rFonts w:ascii="Arial Unicode MS" w:eastAsia="Arial Unicode MS" w:hint="eastAsia"/>
                <w:w w:val="110"/>
                <w:sz w:val="13"/>
              </w:rPr>
              <w:t>蟹 </w:t>
            </w:r>
            <w:r>
              <w:rPr>
                <w:rFonts w:ascii="Arial Unicode MS" w:eastAsia="Arial Unicode MS" w:hint="eastAsia"/>
                <w:w w:val="110"/>
                <w:position w:val="1"/>
                <w:sz w:val="13"/>
              </w:rPr>
              <w:t>田 </w:t>
            </w:r>
            <w:r>
              <w:rPr>
                <w:rFonts w:ascii="Arial Unicode MS" w:eastAsia="Arial Unicode MS" w:hint="eastAsia"/>
                <w:w w:val="110"/>
                <w:sz w:val="13"/>
              </w:rPr>
              <w:t>町</w:t>
            </w:r>
          </w:p>
        </w:tc>
        <w:tc>
          <w:tcPr>
            <w:tcW w:w="2416" w:type="dxa"/>
            <w:gridSpan w:val="3"/>
          </w:tcPr>
          <w:p>
            <w:pPr>
              <w:pStyle w:val="TableParagraph"/>
              <w:tabs>
                <w:tab w:pos="1082" w:val="left" w:leader="none"/>
                <w:tab w:pos="1883" w:val="left" w:leader="none"/>
              </w:tabs>
              <w:spacing w:line="168" w:lineRule="exact"/>
              <w:ind w:left="281"/>
              <w:jc w:val="left"/>
              <w:rPr>
                <w:sz w:val="15"/>
              </w:rPr>
            </w:pPr>
            <w:r>
              <w:rPr>
                <w:w w:val="105"/>
                <w:sz w:val="15"/>
              </w:rPr>
              <w:t>228</w:t>
              <w:tab/>
            </w:r>
            <w:r>
              <w:rPr>
                <w:w w:val="105"/>
                <w:position w:val="1"/>
                <w:sz w:val="15"/>
              </w:rPr>
              <w:t>118</w:t>
              <w:tab/>
            </w:r>
            <w:r>
              <w:rPr>
                <w:w w:val="105"/>
                <w:sz w:val="15"/>
              </w:rPr>
              <w:t>110</w:t>
            </w:r>
          </w:p>
          <w:p>
            <w:pPr>
              <w:pStyle w:val="TableParagraph"/>
              <w:tabs>
                <w:tab w:pos="1161" w:val="left" w:leader="none"/>
                <w:tab w:pos="1962" w:val="left" w:leader="none"/>
              </w:tabs>
              <w:spacing w:before="15"/>
              <w:ind w:left="354"/>
              <w:jc w:val="left"/>
              <w:rPr>
                <w:sz w:val="15"/>
              </w:rPr>
            </w:pPr>
            <w:r>
              <w:rPr>
                <w:w w:val="110"/>
                <w:sz w:val="15"/>
              </w:rPr>
              <w:t>45</w:t>
              <w:tab/>
              <w:t>20</w:t>
              <w:tab/>
              <w:t>25</w:t>
            </w:r>
          </w:p>
        </w:tc>
        <w:tc>
          <w:tcPr>
            <w:tcW w:w="2436" w:type="dxa"/>
            <w:gridSpan w:val="3"/>
          </w:tcPr>
          <w:p>
            <w:pPr>
              <w:pStyle w:val="TableParagraph"/>
              <w:tabs>
                <w:tab w:pos="1174" w:val="left" w:leader="none"/>
                <w:tab w:pos="1892" w:val="left" w:leader="none"/>
              </w:tabs>
              <w:spacing w:line="168" w:lineRule="exact"/>
              <w:ind w:left="283"/>
              <w:jc w:val="left"/>
              <w:rPr>
                <w:sz w:val="15"/>
              </w:rPr>
            </w:pPr>
            <w:r>
              <w:rPr>
                <w:w w:val="110"/>
                <w:position w:val="1"/>
                <w:sz w:val="15"/>
              </w:rPr>
              <w:t>195</w:t>
              <w:tab/>
              <w:t>94</w:t>
              <w:tab/>
            </w:r>
            <w:r>
              <w:rPr>
                <w:w w:val="110"/>
                <w:sz w:val="15"/>
              </w:rPr>
              <w:t>101</w:t>
            </w:r>
          </w:p>
          <w:p>
            <w:pPr>
              <w:pStyle w:val="TableParagraph"/>
              <w:tabs>
                <w:tab w:pos="1174" w:val="left" w:leader="none"/>
                <w:tab w:pos="1976" w:val="left" w:leader="none"/>
              </w:tabs>
              <w:spacing w:before="15"/>
              <w:ind w:left="359"/>
              <w:jc w:val="left"/>
              <w:rPr>
                <w:sz w:val="15"/>
              </w:rPr>
            </w:pPr>
            <w:r>
              <w:rPr>
                <w:w w:val="110"/>
                <w:sz w:val="15"/>
              </w:rPr>
              <w:t>63</w:t>
              <w:tab/>
              <w:t>30</w:t>
              <w:tab/>
              <w:t>33</w:t>
            </w:r>
          </w:p>
        </w:tc>
        <w:tc>
          <w:tcPr>
            <w:tcW w:w="2458" w:type="dxa"/>
            <w:gridSpan w:val="3"/>
          </w:tcPr>
          <w:p>
            <w:pPr>
              <w:pStyle w:val="TableParagraph"/>
              <w:tabs>
                <w:tab w:pos="1101" w:val="left" w:leader="none"/>
                <w:tab w:pos="1917" w:val="left" w:leader="none"/>
              </w:tabs>
              <w:spacing w:line="168" w:lineRule="exact"/>
              <w:ind w:left="279"/>
              <w:jc w:val="left"/>
              <w:rPr>
                <w:sz w:val="15"/>
              </w:rPr>
            </w:pPr>
            <w:r>
              <w:rPr>
                <w:w w:val="110"/>
                <w:sz w:val="15"/>
              </w:rPr>
              <w:t>238</w:t>
              <w:tab/>
              <w:t>116</w:t>
              <w:tab/>
              <w:t>122</w:t>
            </w:r>
          </w:p>
          <w:p>
            <w:pPr>
              <w:pStyle w:val="TableParagraph"/>
              <w:tabs>
                <w:tab w:pos="1188" w:val="left" w:leader="none"/>
                <w:tab w:pos="2000" w:val="left" w:leader="none"/>
              </w:tabs>
              <w:spacing w:before="12"/>
              <w:ind w:left="355"/>
              <w:jc w:val="left"/>
              <w:rPr>
                <w:sz w:val="15"/>
              </w:rPr>
            </w:pPr>
            <w:r>
              <w:rPr>
                <w:w w:val="105"/>
                <w:sz w:val="15"/>
              </w:rPr>
              <w:t>64</w:t>
              <w:tab/>
            </w:r>
            <w:r>
              <w:rPr>
                <w:w w:val="105"/>
                <w:position w:val="1"/>
                <w:sz w:val="15"/>
              </w:rPr>
              <w:t>29</w:t>
              <w:tab/>
            </w:r>
            <w:r>
              <w:rPr>
                <w:w w:val="105"/>
                <w:sz w:val="15"/>
              </w:rPr>
              <w:t>35</w:t>
            </w:r>
          </w:p>
        </w:tc>
        <w:tc>
          <w:tcPr>
            <w:tcW w:w="2220" w:type="dxa"/>
            <w:gridSpan w:val="3"/>
          </w:tcPr>
          <w:p>
            <w:pPr>
              <w:pStyle w:val="TableParagraph"/>
              <w:tabs>
                <w:tab w:pos="1097" w:val="left" w:leader="none"/>
                <w:tab w:pos="1927" w:val="left" w:leader="none"/>
              </w:tabs>
              <w:spacing w:before="2"/>
              <w:ind w:left="281"/>
              <w:jc w:val="left"/>
              <w:rPr>
                <w:sz w:val="15"/>
              </w:rPr>
            </w:pPr>
            <w:r>
              <w:rPr>
                <w:w w:val="110"/>
                <w:sz w:val="15"/>
              </w:rPr>
              <w:t>264</w:t>
              <w:tab/>
              <w:t>126</w:t>
              <w:tab/>
              <w:t>138</w:t>
            </w:r>
          </w:p>
          <w:p>
            <w:pPr>
              <w:pStyle w:val="TableParagraph"/>
              <w:tabs>
                <w:tab w:pos="1183" w:val="left" w:leader="none"/>
                <w:tab w:pos="1999" w:val="left" w:leader="none"/>
              </w:tabs>
              <w:spacing w:before="15"/>
              <w:ind w:left="354"/>
              <w:jc w:val="left"/>
              <w:rPr>
                <w:sz w:val="15"/>
              </w:rPr>
            </w:pPr>
            <w:r>
              <w:rPr>
                <w:w w:val="110"/>
                <w:sz w:val="15"/>
              </w:rPr>
              <w:t>42</w:t>
              <w:tab/>
              <w:t>23</w:t>
              <w:tab/>
              <w:t>19</w:t>
            </w:r>
          </w:p>
        </w:tc>
      </w:tr>
      <w:tr>
        <w:trPr>
          <w:trHeight w:val="184" w:hRule="atLeast"/>
        </w:trPr>
        <w:tc>
          <w:tcPr>
            <w:tcW w:w="1368" w:type="dxa"/>
          </w:tcPr>
          <w:p>
            <w:pPr>
              <w:pStyle w:val="TableParagraph"/>
              <w:tabs>
                <w:tab w:pos="945" w:val="left" w:leader="none"/>
              </w:tabs>
              <w:spacing w:line="164" w:lineRule="exact"/>
              <w:ind w:left="58"/>
              <w:jc w:val="left"/>
              <w:rPr>
                <w:rFonts w:ascii="Arial Unicode MS" w:eastAsia="Arial Unicode MS" w:hint="eastAsia"/>
                <w:sz w:val="13"/>
              </w:rPr>
            </w:pPr>
            <w:r>
              <w:rPr>
                <w:rFonts w:ascii="Arial Unicode MS" w:eastAsia="Arial Unicode MS" w:hint="eastAsia"/>
                <w:w w:val="105"/>
                <w:position w:val="1"/>
                <w:sz w:val="13"/>
              </w:rPr>
              <w:t>津 </w:t>
            </w:r>
            <w:r>
              <w:rPr>
                <w:rFonts w:ascii="Arial Unicode MS" w:eastAsia="Arial Unicode MS" w:hint="eastAsia"/>
                <w:spacing w:val="13"/>
                <w:w w:val="105"/>
                <w:position w:val="1"/>
                <w:sz w:val="13"/>
              </w:rPr>
              <w:t> </w:t>
            </w:r>
            <w:r>
              <w:rPr>
                <w:rFonts w:ascii="Arial Unicode MS" w:eastAsia="Arial Unicode MS" w:hint="eastAsia"/>
                <w:w w:val="105"/>
                <w:sz w:val="13"/>
              </w:rPr>
              <w:t>今別</w:t>
              <w:tab/>
              <w:t>町</w:t>
            </w:r>
          </w:p>
        </w:tc>
        <w:tc>
          <w:tcPr>
            <w:tcW w:w="808" w:type="dxa"/>
          </w:tcPr>
          <w:p>
            <w:pPr>
              <w:pStyle w:val="TableParagraph"/>
              <w:spacing w:line="164" w:lineRule="exact"/>
              <w:ind w:left="255" w:right="186"/>
              <w:jc w:val="center"/>
              <w:rPr>
                <w:sz w:val="15"/>
              </w:rPr>
            </w:pPr>
            <w:r>
              <w:rPr>
                <w:w w:val="110"/>
                <w:sz w:val="15"/>
              </w:rPr>
              <w:t>62</w:t>
            </w:r>
          </w:p>
        </w:tc>
        <w:tc>
          <w:tcPr>
            <w:tcW w:w="803" w:type="dxa"/>
          </w:tcPr>
          <w:p>
            <w:pPr>
              <w:pStyle w:val="TableParagraph"/>
              <w:spacing w:line="160" w:lineRule="exact"/>
              <w:ind w:right="289"/>
              <w:rPr>
                <w:sz w:val="15"/>
              </w:rPr>
            </w:pPr>
            <w:r>
              <w:rPr>
                <w:sz w:val="15"/>
              </w:rPr>
              <w:t>26</w:t>
            </w:r>
          </w:p>
        </w:tc>
        <w:tc>
          <w:tcPr>
            <w:tcW w:w="805" w:type="dxa"/>
          </w:tcPr>
          <w:p>
            <w:pPr>
              <w:pStyle w:val="TableParagraph"/>
              <w:spacing w:line="160" w:lineRule="exact"/>
              <w:ind w:right="285"/>
              <w:rPr>
                <w:sz w:val="15"/>
              </w:rPr>
            </w:pPr>
            <w:r>
              <w:rPr>
                <w:w w:val="105"/>
                <w:sz w:val="15"/>
              </w:rPr>
              <w:t>36</w:t>
            </w:r>
          </w:p>
        </w:tc>
        <w:tc>
          <w:tcPr>
            <w:tcW w:w="817" w:type="dxa"/>
          </w:tcPr>
          <w:p>
            <w:pPr>
              <w:pStyle w:val="TableParagraph"/>
              <w:spacing w:line="160" w:lineRule="exact"/>
              <w:ind w:right="296"/>
              <w:rPr>
                <w:sz w:val="15"/>
              </w:rPr>
            </w:pPr>
            <w:r>
              <w:rPr>
                <w:sz w:val="15"/>
              </w:rPr>
              <w:t>51</w:t>
            </w:r>
          </w:p>
        </w:tc>
        <w:tc>
          <w:tcPr>
            <w:tcW w:w="806" w:type="dxa"/>
          </w:tcPr>
          <w:p>
            <w:pPr>
              <w:pStyle w:val="TableParagraph"/>
              <w:spacing w:line="160" w:lineRule="exact"/>
              <w:ind w:right="283"/>
              <w:rPr>
                <w:sz w:val="15"/>
              </w:rPr>
            </w:pPr>
            <w:r>
              <w:rPr>
                <w:w w:val="105"/>
                <w:sz w:val="15"/>
              </w:rPr>
              <w:t>22</w:t>
            </w:r>
          </w:p>
        </w:tc>
        <w:tc>
          <w:tcPr>
            <w:tcW w:w="813" w:type="dxa"/>
          </w:tcPr>
          <w:p>
            <w:pPr>
              <w:pStyle w:val="TableParagraph"/>
              <w:spacing w:line="164" w:lineRule="exact"/>
              <w:ind w:right="288"/>
              <w:rPr>
                <w:sz w:val="15"/>
              </w:rPr>
            </w:pPr>
            <w:r>
              <w:rPr>
                <w:w w:val="105"/>
                <w:sz w:val="15"/>
              </w:rPr>
              <w:t>29</w:t>
            </w:r>
          </w:p>
        </w:tc>
        <w:tc>
          <w:tcPr>
            <w:tcW w:w="821" w:type="dxa"/>
          </w:tcPr>
          <w:p>
            <w:pPr>
              <w:pStyle w:val="TableParagraph"/>
              <w:spacing w:line="164" w:lineRule="exact"/>
              <w:ind w:right="298"/>
              <w:rPr>
                <w:sz w:val="15"/>
              </w:rPr>
            </w:pPr>
            <w:r>
              <w:rPr>
                <w:w w:val="105"/>
                <w:sz w:val="15"/>
              </w:rPr>
              <w:t>52</w:t>
            </w:r>
          </w:p>
        </w:tc>
        <w:tc>
          <w:tcPr>
            <w:tcW w:w="819" w:type="dxa"/>
          </w:tcPr>
          <w:p>
            <w:pPr>
              <w:pStyle w:val="TableParagraph"/>
              <w:spacing w:line="164" w:lineRule="exact"/>
              <w:ind w:left="252" w:right="174"/>
              <w:jc w:val="center"/>
              <w:rPr>
                <w:sz w:val="15"/>
              </w:rPr>
            </w:pPr>
            <w:r>
              <w:rPr>
                <w:w w:val="110"/>
                <w:sz w:val="15"/>
              </w:rPr>
              <w:t>25</w:t>
            </w:r>
          </w:p>
        </w:tc>
        <w:tc>
          <w:tcPr>
            <w:tcW w:w="818" w:type="dxa"/>
          </w:tcPr>
          <w:p>
            <w:pPr>
              <w:pStyle w:val="TableParagraph"/>
              <w:spacing w:line="164" w:lineRule="exact"/>
              <w:ind w:right="292"/>
              <w:rPr>
                <w:sz w:val="15"/>
              </w:rPr>
            </w:pPr>
            <w:r>
              <w:rPr>
                <w:w w:val="105"/>
                <w:sz w:val="15"/>
              </w:rPr>
              <w:t>27</w:t>
            </w:r>
          </w:p>
        </w:tc>
        <w:tc>
          <w:tcPr>
            <w:tcW w:w="823" w:type="dxa"/>
          </w:tcPr>
          <w:p>
            <w:pPr>
              <w:pStyle w:val="TableParagraph"/>
              <w:spacing w:line="164" w:lineRule="exact"/>
              <w:ind w:right="304"/>
              <w:rPr>
                <w:sz w:val="15"/>
              </w:rPr>
            </w:pPr>
            <w:r>
              <w:rPr>
                <w:w w:val="105"/>
                <w:sz w:val="15"/>
              </w:rPr>
              <w:t>54</w:t>
            </w:r>
          </w:p>
        </w:tc>
        <w:tc>
          <w:tcPr>
            <w:tcW w:w="823" w:type="dxa"/>
          </w:tcPr>
          <w:p>
            <w:pPr>
              <w:pStyle w:val="TableParagraph"/>
              <w:spacing w:line="164" w:lineRule="exact"/>
              <w:ind w:right="294"/>
              <w:rPr>
                <w:sz w:val="15"/>
              </w:rPr>
            </w:pPr>
            <w:r>
              <w:rPr>
                <w:w w:val="105"/>
                <w:sz w:val="15"/>
              </w:rPr>
              <w:t>30</w:t>
            </w:r>
          </w:p>
        </w:tc>
        <w:tc>
          <w:tcPr>
            <w:tcW w:w="574" w:type="dxa"/>
          </w:tcPr>
          <w:p>
            <w:pPr>
              <w:pStyle w:val="TableParagraph"/>
              <w:spacing w:line="162" w:lineRule="exact" w:before="2"/>
              <w:ind w:right="45"/>
              <w:rPr>
                <w:sz w:val="15"/>
              </w:rPr>
            </w:pPr>
            <w:r>
              <w:rPr>
                <w:w w:val="110"/>
                <w:sz w:val="15"/>
              </w:rPr>
              <w:t>24</w:t>
            </w:r>
          </w:p>
        </w:tc>
      </w:tr>
      <w:tr>
        <w:trPr>
          <w:trHeight w:val="183" w:hRule="atLeast"/>
        </w:trPr>
        <w:tc>
          <w:tcPr>
            <w:tcW w:w="1368" w:type="dxa"/>
          </w:tcPr>
          <w:p>
            <w:pPr>
              <w:pStyle w:val="TableParagraph"/>
              <w:spacing w:line="164" w:lineRule="exact"/>
              <w:ind w:left="50"/>
              <w:jc w:val="left"/>
              <w:rPr>
                <w:rFonts w:ascii="Arial Unicode MS" w:eastAsia="Arial Unicode MS" w:hint="eastAsia"/>
                <w:sz w:val="13"/>
              </w:rPr>
            </w:pPr>
            <w:r>
              <w:rPr>
                <w:rFonts w:ascii="Arial Unicode MS" w:eastAsia="Arial Unicode MS" w:hint="eastAsia"/>
                <w:w w:val="110"/>
                <w:position w:val="1"/>
                <w:sz w:val="13"/>
              </w:rPr>
              <w:t>軽 </w:t>
            </w:r>
            <w:r>
              <w:rPr>
                <w:rFonts w:ascii="Arial Unicode MS" w:eastAsia="Arial Unicode MS" w:hint="eastAsia"/>
                <w:w w:val="110"/>
                <w:sz w:val="13"/>
              </w:rPr>
              <w:t>蓬 田 村</w:t>
            </w:r>
          </w:p>
        </w:tc>
        <w:tc>
          <w:tcPr>
            <w:tcW w:w="808" w:type="dxa"/>
          </w:tcPr>
          <w:p>
            <w:pPr>
              <w:pStyle w:val="TableParagraph"/>
              <w:spacing w:line="164" w:lineRule="exact"/>
              <w:ind w:left="255" w:right="191"/>
              <w:jc w:val="center"/>
              <w:rPr>
                <w:sz w:val="15"/>
              </w:rPr>
            </w:pPr>
            <w:r>
              <w:rPr>
                <w:w w:val="110"/>
                <w:sz w:val="15"/>
              </w:rPr>
              <w:t>44</w:t>
            </w:r>
          </w:p>
        </w:tc>
        <w:tc>
          <w:tcPr>
            <w:tcW w:w="803" w:type="dxa"/>
          </w:tcPr>
          <w:p>
            <w:pPr>
              <w:pStyle w:val="TableParagraph"/>
              <w:spacing w:line="164" w:lineRule="exact"/>
              <w:ind w:right="290"/>
              <w:rPr>
                <w:sz w:val="15"/>
              </w:rPr>
            </w:pPr>
            <w:r>
              <w:rPr>
                <w:w w:val="105"/>
                <w:sz w:val="15"/>
              </w:rPr>
              <w:t>18</w:t>
            </w:r>
          </w:p>
        </w:tc>
        <w:tc>
          <w:tcPr>
            <w:tcW w:w="805" w:type="dxa"/>
          </w:tcPr>
          <w:p>
            <w:pPr>
              <w:pStyle w:val="TableParagraph"/>
              <w:spacing w:line="164" w:lineRule="exact"/>
              <w:ind w:right="293"/>
              <w:rPr>
                <w:sz w:val="15"/>
              </w:rPr>
            </w:pPr>
            <w:r>
              <w:rPr>
                <w:w w:val="105"/>
                <w:sz w:val="15"/>
              </w:rPr>
              <w:t>26</w:t>
            </w:r>
          </w:p>
        </w:tc>
        <w:tc>
          <w:tcPr>
            <w:tcW w:w="817" w:type="dxa"/>
          </w:tcPr>
          <w:p>
            <w:pPr>
              <w:pStyle w:val="TableParagraph"/>
              <w:spacing w:line="164" w:lineRule="exact"/>
              <w:ind w:right="295"/>
              <w:rPr>
                <w:sz w:val="15"/>
              </w:rPr>
            </w:pPr>
            <w:r>
              <w:rPr>
                <w:w w:val="105"/>
                <w:sz w:val="15"/>
              </w:rPr>
              <w:t>60</w:t>
            </w:r>
          </w:p>
        </w:tc>
        <w:tc>
          <w:tcPr>
            <w:tcW w:w="806" w:type="dxa"/>
          </w:tcPr>
          <w:p>
            <w:pPr>
              <w:pStyle w:val="TableParagraph"/>
              <w:spacing w:line="164" w:lineRule="exact"/>
              <w:ind w:right="285"/>
              <w:rPr>
                <w:sz w:val="15"/>
              </w:rPr>
            </w:pPr>
            <w:r>
              <w:rPr>
                <w:w w:val="105"/>
                <w:sz w:val="15"/>
              </w:rPr>
              <w:t>30</w:t>
            </w:r>
          </w:p>
        </w:tc>
        <w:tc>
          <w:tcPr>
            <w:tcW w:w="813" w:type="dxa"/>
          </w:tcPr>
          <w:p>
            <w:pPr>
              <w:pStyle w:val="TableParagraph"/>
              <w:spacing w:line="164" w:lineRule="exact"/>
              <w:ind w:right="297"/>
              <w:rPr>
                <w:sz w:val="15"/>
              </w:rPr>
            </w:pPr>
            <w:r>
              <w:rPr>
                <w:w w:val="105"/>
                <w:sz w:val="15"/>
              </w:rPr>
              <w:t>30</w:t>
            </w:r>
          </w:p>
        </w:tc>
        <w:tc>
          <w:tcPr>
            <w:tcW w:w="821" w:type="dxa"/>
          </w:tcPr>
          <w:p>
            <w:pPr>
              <w:pStyle w:val="TableParagraph"/>
              <w:spacing w:line="164" w:lineRule="exact"/>
              <w:ind w:right="303"/>
              <w:rPr>
                <w:sz w:val="15"/>
              </w:rPr>
            </w:pPr>
            <w:r>
              <w:rPr>
                <w:w w:val="105"/>
                <w:sz w:val="15"/>
              </w:rPr>
              <w:t>52</w:t>
            </w:r>
          </w:p>
        </w:tc>
        <w:tc>
          <w:tcPr>
            <w:tcW w:w="819" w:type="dxa"/>
          </w:tcPr>
          <w:p>
            <w:pPr>
              <w:pStyle w:val="TableParagraph"/>
              <w:spacing w:line="164" w:lineRule="exact"/>
              <w:ind w:left="252" w:right="192"/>
              <w:jc w:val="center"/>
              <w:rPr>
                <w:sz w:val="15"/>
              </w:rPr>
            </w:pPr>
            <w:r>
              <w:rPr>
                <w:w w:val="105"/>
                <w:sz w:val="15"/>
              </w:rPr>
              <w:t>29</w:t>
            </w:r>
          </w:p>
        </w:tc>
        <w:tc>
          <w:tcPr>
            <w:tcW w:w="818" w:type="dxa"/>
          </w:tcPr>
          <w:p>
            <w:pPr>
              <w:pStyle w:val="TableParagraph"/>
              <w:spacing w:line="164" w:lineRule="exact"/>
              <w:ind w:right="295"/>
              <w:rPr>
                <w:sz w:val="15"/>
              </w:rPr>
            </w:pPr>
            <w:r>
              <w:rPr>
                <w:w w:val="110"/>
                <w:sz w:val="15"/>
              </w:rPr>
              <w:t>23</w:t>
            </w:r>
          </w:p>
        </w:tc>
        <w:tc>
          <w:tcPr>
            <w:tcW w:w="823" w:type="dxa"/>
          </w:tcPr>
          <w:p>
            <w:pPr>
              <w:pStyle w:val="TableParagraph"/>
              <w:spacing w:line="164" w:lineRule="exact"/>
              <w:ind w:right="305"/>
              <w:rPr>
                <w:sz w:val="15"/>
              </w:rPr>
            </w:pPr>
            <w:r>
              <w:rPr>
                <w:w w:val="110"/>
                <w:sz w:val="15"/>
              </w:rPr>
              <w:t>55</w:t>
            </w:r>
          </w:p>
        </w:tc>
        <w:tc>
          <w:tcPr>
            <w:tcW w:w="823" w:type="dxa"/>
          </w:tcPr>
          <w:p>
            <w:pPr>
              <w:pStyle w:val="TableParagraph"/>
              <w:spacing w:line="164" w:lineRule="exact"/>
              <w:ind w:right="299"/>
              <w:rPr>
                <w:sz w:val="15"/>
              </w:rPr>
            </w:pPr>
            <w:r>
              <w:rPr>
                <w:w w:val="105"/>
                <w:sz w:val="15"/>
              </w:rPr>
              <w:t>28</w:t>
            </w:r>
          </w:p>
        </w:tc>
        <w:tc>
          <w:tcPr>
            <w:tcW w:w="574" w:type="dxa"/>
          </w:tcPr>
          <w:p>
            <w:pPr>
              <w:pStyle w:val="TableParagraph"/>
              <w:spacing w:line="164" w:lineRule="exact"/>
              <w:ind w:right="59"/>
              <w:rPr>
                <w:sz w:val="15"/>
              </w:rPr>
            </w:pPr>
            <w:r>
              <w:rPr>
                <w:w w:val="105"/>
                <w:sz w:val="15"/>
              </w:rPr>
              <w:t>27</w:t>
            </w:r>
          </w:p>
        </w:tc>
      </w:tr>
      <w:tr>
        <w:trPr>
          <w:trHeight w:val="183" w:hRule="atLeast"/>
        </w:trPr>
        <w:tc>
          <w:tcPr>
            <w:tcW w:w="1368" w:type="dxa"/>
          </w:tcPr>
          <w:p>
            <w:pPr>
              <w:pStyle w:val="TableParagraph"/>
              <w:spacing w:line="164" w:lineRule="exact"/>
              <w:ind w:left="59"/>
              <w:jc w:val="left"/>
              <w:rPr>
                <w:rFonts w:ascii="Arial Unicode MS" w:eastAsia="Arial Unicode MS" w:hint="eastAsia"/>
                <w:sz w:val="13"/>
              </w:rPr>
            </w:pPr>
            <w:r>
              <w:rPr>
                <w:rFonts w:ascii="Arial Unicode MS" w:eastAsia="Arial Unicode MS" w:hint="eastAsia"/>
                <w:w w:val="110"/>
                <w:position w:val="4"/>
                <w:sz w:val="13"/>
              </w:rPr>
              <w:t>郡 </w:t>
            </w:r>
            <w:r>
              <w:rPr>
                <w:rFonts w:ascii="Arial Unicode MS" w:eastAsia="Arial Unicode MS" w:hint="eastAsia"/>
                <w:w w:val="110"/>
                <w:sz w:val="13"/>
              </w:rPr>
              <w:t>平舘村</w:t>
            </w:r>
          </w:p>
        </w:tc>
        <w:tc>
          <w:tcPr>
            <w:tcW w:w="808" w:type="dxa"/>
          </w:tcPr>
          <w:p>
            <w:pPr>
              <w:pStyle w:val="TableParagraph"/>
              <w:spacing w:line="162" w:lineRule="exact" w:before="2"/>
              <w:ind w:left="255" w:right="181"/>
              <w:jc w:val="center"/>
              <w:rPr>
                <w:sz w:val="15"/>
              </w:rPr>
            </w:pPr>
            <w:r>
              <w:rPr>
                <w:w w:val="105"/>
                <w:sz w:val="15"/>
              </w:rPr>
              <w:t>28</w:t>
            </w:r>
          </w:p>
        </w:tc>
        <w:tc>
          <w:tcPr>
            <w:tcW w:w="803" w:type="dxa"/>
          </w:tcPr>
          <w:p>
            <w:pPr>
              <w:pStyle w:val="TableParagraph"/>
              <w:spacing w:line="164" w:lineRule="exact"/>
              <w:ind w:right="293"/>
              <w:rPr>
                <w:sz w:val="15"/>
              </w:rPr>
            </w:pPr>
            <w:r>
              <w:rPr>
                <w:w w:val="105"/>
                <w:sz w:val="15"/>
              </w:rPr>
              <w:t>17</w:t>
            </w:r>
          </w:p>
        </w:tc>
        <w:tc>
          <w:tcPr>
            <w:tcW w:w="805" w:type="dxa"/>
          </w:tcPr>
          <w:p>
            <w:pPr>
              <w:pStyle w:val="TableParagraph"/>
              <w:spacing w:line="164" w:lineRule="exact"/>
              <w:ind w:right="293"/>
              <w:rPr>
                <w:sz w:val="15"/>
              </w:rPr>
            </w:pPr>
            <w:r>
              <w:rPr>
                <w:w w:val="105"/>
                <w:sz w:val="15"/>
              </w:rPr>
              <w:t>11</w:t>
            </w:r>
          </w:p>
        </w:tc>
        <w:tc>
          <w:tcPr>
            <w:tcW w:w="817" w:type="dxa"/>
          </w:tcPr>
          <w:p>
            <w:pPr>
              <w:pStyle w:val="TableParagraph"/>
              <w:spacing w:line="162" w:lineRule="exact" w:before="2"/>
              <w:ind w:right="293"/>
              <w:rPr>
                <w:sz w:val="15"/>
              </w:rPr>
            </w:pPr>
            <w:r>
              <w:rPr>
                <w:sz w:val="15"/>
              </w:rPr>
              <w:t>37</w:t>
            </w:r>
          </w:p>
        </w:tc>
        <w:tc>
          <w:tcPr>
            <w:tcW w:w="806" w:type="dxa"/>
          </w:tcPr>
          <w:p>
            <w:pPr>
              <w:pStyle w:val="TableParagraph"/>
              <w:spacing w:line="164" w:lineRule="exact"/>
              <w:ind w:right="285"/>
              <w:rPr>
                <w:sz w:val="15"/>
              </w:rPr>
            </w:pPr>
            <w:r>
              <w:rPr>
                <w:w w:val="105"/>
                <w:sz w:val="15"/>
              </w:rPr>
              <w:t>20</w:t>
            </w:r>
          </w:p>
        </w:tc>
        <w:tc>
          <w:tcPr>
            <w:tcW w:w="813" w:type="dxa"/>
          </w:tcPr>
          <w:p>
            <w:pPr>
              <w:pStyle w:val="TableParagraph"/>
              <w:spacing w:line="162" w:lineRule="exact" w:before="2"/>
              <w:ind w:right="304"/>
              <w:rPr>
                <w:sz w:val="15"/>
              </w:rPr>
            </w:pPr>
            <w:r>
              <w:rPr>
                <w:w w:val="105"/>
                <w:sz w:val="15"/>
              </w:rPr>
              <w:t>17</w:t>
            </w:r>
          </w:p>
        </w:tc>
        <w:tc>
          <w:tcPr>
            <w:tcW w:w="821" w:type="dxa"/>
          </w:tcPr>
          <w:p>
            <w:pPr>
              <w:pStyle w:val="TableParagraph"/>
              <w:spacing w:line="162" w:lineRule="exact" w:before="2"/>
              <w:ind w:right="302"/>
              <w:rPr>
                <w:sz w:val="15"/>
              </w:rPr>
            </w:pPr>
            <w:r>
              <w:rPr>
                <w:w w:val="105"/>
                <w:sz w:val="15"/>
              </w:rPr>
              <w:t>28</w:t>
            </w:r>
          </w:p>
        </w:tc>
        <w:tc>
          <w:tcPr>
            <w:tcW w:w="819" w:type="dxa"/>
          </w:tcPr>
          <w:p>
            <w:pPr>
              <w:pStyle w:val="TableParagraph"/>
              <w:spacing w:line="164" w:lineRule="exact"/>
              <w:ind w:left="252" w:right="193"/>
              <w:jc w:val="center"/>
              <w:rPr>
                <w:sz w:val="15"/>
              </w:rPr>
            </w:pPr>
            <w:r>
              <w:rPr>
                <w:w w:val="105"/>
                <w:sz w:val="15"/>
              </w:rPr>
              <w:t>14</w:t>
            </w:r>
          </w:p>
        </w:tc>
        <w:tc>
          <w:tcPr>
            <w:tcW w:w="818" w:type="dxa"/>
          </w:tcPr>
          <w:p>
            <w:pPr>
              <w:pStyle w:val="TableParagraph"/>
              <w:spacing w:line="164" w:lineRule="exact"/>
              <w:ind w:right="301"/>
              <w:rPr>
                <w:sz w:val="15"/>
              </w:rPr>
            </w:pPr>
            <w:r>
              <w:rPr>
                <w:w w:val="105"/>
                <w:sz w:val="15"/>
              </w:rPr>
              <w:t>14</w:t>
            </w:r>
          </w:p>
        </w:tc>
        <w:tc>
          <w:tcPr>
            <w:tcW w:w="823" w:type="dxa"/>
          </w:tcPr>
          <w:p>
            <w:pPr>
              <w:pStyle w:val="TableParagraph"/>
              <w:spacing w:line="162" w:lineRule="exact" w:before="2"/>
              <w:ind w:right="304"/>
              <w:rPr>
                <w:sz w:val="15"/>
              </w:rPr>
            </w:pPr>
            <w:r>
              <w:rPr>
                <w:w w:val="105"/>
                <w:sz w:val="15"/>
              </w:rPr>
              <w:t>35</w:t>
            </w:r>
          </w:p>
        </w:tc>
        <w:tc>
          <w:tcPr>
            <w:tcW w:w="823" w:type="dxa"/>
          </w:tcPr>
          <w:p>
            <w:pPr>
              <w:pStyle w:val="TableParagraph"/>
              <w:spacing w:line="162" w:lineRule="exact" w:before="2"/>
              <w:ind w:right="297"/>
              <w:rPr>
                <w:sz w:val="15"/>
              </w:rPr>
            </w:pPr>
            <w:r>
              <w:rPr>
                <w:w w:val="105"/>
                <w:sz w:val="15"/>
              </w:rPr>
              <w:t>18</w:t>
            </w:r>
          </w:p>
        </w:tc>
        <w:tc>
          <w:tcPr>
            <w:tcW w:w="574" w:type="dxa"/>
          </w:tcPr>
          <w:p>
            <w:pPr>
              <w:pStyle w:val="TableParagraph"/>
              <w:spacing w:line="162" w:lineRule="exact" w:before="2"/>
              <w:ind w:right="55"/>
              <w:rPr>
                <w:sz w:val="15"/>
              </w:rPr>
            </w:pPr>
            <w:r>
              <w:rPr>
                <w:w w:val="105"/>
                <w:sz w:val="15"/>
              </w:rPr>
              <w:t>17</w:t>
            </w:r>
          </w:p>
        </w:tc>
      </w:tr>
      <w:tr>
        <w:trPr>
          <w:trHeight w:val="166" w:hRule="atLeast"/>
        </w:trPr>
        <w:tc>
          <w:tcPr>
            <w:tcW w:w="1368" w:type="dxa"/>
          </w:tcPr>
          <w:p>
            <w:pPr>
              <w:pStyle w:val="TableParagraph"/>
              <w:tabs>
                <w:tab w:pos="622" w:val="left" w:leader="none"/>
              </w:tabs>
              <w:spacing w:line="146" w:lineRule="exact"/>
              <w:ind w:left="268"/>
              <w:jc w:val="left"/>
              <w:rPr>
                <w:rFonts w:ascii="Arial Unicode MS" w:eastAsia="Arial Unicode MS" w:hint="eastAsia"/>
                <w:sz w:val="13"/>
              </w:rPr>
            </w:pPr>
            <w:r>
              <w:rPr>
                <w:rFonts w:ascii="Arial Unicode MS" w:eastAsia="Arial Unicode MS" w:hint="eastAsia"/>
                <w:w w:val="110"/>
                <w:position w:val="1"/>
                <w:sz w:val="13"/>
              </w:rPr>
              <w:t>＝</w:t>
              <w:tab/>
            </w:r>
            <w:r>
              <w:rPr>
                <w:rFonts w:ascii="Arial Unicode MS" w:eastAsia="Arial Unicode MS" w:hint="eastAsia"/>
                <w:w w:val="110"/>
                <w:sz w:val="13"/>
              </w:rPr>
              <w:t>厩村</w:t>
            </w:r>
          </w:p>
        </w:tc>
        <w:tc>
          <w:tcPr>
            <w:tcW w:w="808" w:type="dxa"/>
          </w:tcPr>
          <w:p>
            <w:pPr>
              <w:pStyle w:val="TableParagraph"/>
              <w:spacing w:line="146" w:lineRule="exact"/>
              <w:ind w:left="255" w:right="184"/>
              <w:jc w:val="center"/>
              <w:rPr>
                <w:sz w:val="15"/>
              </w:rPr>
            </w:pPr>
            <w:r>
              <w:rPr>
                <w:w w:val="105"/>
                <w:sz w:val="15"/>
              </w:rPr>
              <w:t>26</w:t>
            </w:r>
          </w:p>
        </w:tc>
        <w:tc>
          <w:tcPr>
            <w:tcW w:w="803" w:type="dxa"/>
          </w:tcPr>
          <w:p>
            <w:pPr>
              <w:pStyle w:val="TableParagraph"/>
              <w:spacing w:line="146" w:lineRule="exact"/>
              <w:ind w:right="289"/>
              <w:rPr>
                <w:sz w:val="15"/>
              </w:rPr>
            </w:pPr>
            <w:r>
              <w:rPr>
                <w:w w:val="105"/>
                <w:sz w:val="15"/>
              </w:rPr>
              <w:t>18</w:t>
            </w:r>
          </w:p>
        </w:tc>
        <w:tc>
          <w:tcPr>
            <w:tcW w:w="805" w:type="dxa"/>
          </w:tcPr>
          <w:p>
            <w:pPr>
              <w:pStyle w:val="TableParagraph"/>
              <w:spacing w:line="146" w:lineRule="exact"/>
              <w:ind w:right="291"/>
              <w:rPr>
                <w:sz w:val="15"/>
              </w:rPr>
            </w:pPr>
            <w:r>
              <w:rPr>
                <w:w w:val="105"/>
                <w:sz w:val="15"/>
              </w:rPr>
              <w:t>8</w:t>
            </w:r>
          </w:p>
        </w:tc>
        <w:tc>
          <w:tcPr>
            <w:tcW w:w="817" w:type="dxa"/>
          </w:tcPr>
          <w:p>
            <w:pPr>
              <w:pStyle w:val="TableParagraph"/>
              <w:spacing w:line="146" w:lineRule="exact"/>
              <w:ind w:right="287"/>
              <w:rPr>
                <w:sz w:val="15"/>
              </w:rPr>
            </w:pPr>
            <w:r>
              <w:rPr>
                <w:w w:val="105"/>
                <w:sz w:val="15"/>
              </w:rPr>
              <w:t>30</w:t>
            </w:r>
          </w:p>
        </w:tc>
        <w:tc>
          <w:tcPr>
            <w:tcW w:w="806" w:type="dxa"/>
          </w:tcPr>
          <w:p>
            <w:pPr>
              <w:pStyle w:val="TableParagraph"/>
              <w:spacing w:line="146" w:lineRule="exact"/>
              <w:ind w:right="283"/>
              <w:rPr>
                <w:sz w:val="15"/>
              </w:rPr>
            </w:pPr>
            <w:r>
              <w:rPr>
                <w:w w:val="105"/>
                <w:sz w:val="15"/>
              </w:rPr>
              <w:t>12</w:t>
            </w:r>
          </w:p>
        </w:tc>
        <w:tc>
          <w:tcPr>
            <w:tcW w:w="813" w:type="dxa"/>
          </w:tcPr>
          <w:p>
            <w:pPr>
              <w:pStyle w:val="TableParagraph"/>
              <w:spacing w:line="146" w:lineRule="exact"/>
              <w:ind w:right="295"/>
              <w:rPr>
                <w:sz w:val="15"/>
              </w:rPr>
            </w:pPr>
            <w:r>
              <w:rPr>
                <w:w w:val="105"/>
                <w:sz w:val="15"/>
              </w:rPr>
              <w:t>18</w:t>
            </w:r>
          </w:p>
        </w:tc>
        <w:tc>
          <w:tcPr>
            <w:tcW w:w="821" w:type="dxa"/>
          </w:tcPr>
          <w:p>
            <w:pPr>
              <w:pStyle w:val="TableParagraph"/>
              <w:spacing w:line="146" w:lineRule="exact"/>
              <w:ind w:right="287"/>
              <w:rPr>
                <w:sz w:val="15"/>
              </w:rPr>
            </w:pPr>
            <w:r>
              <w:rPr>
                <w:w w:val="110"/>
                <w:sz w:val="15"/>
              </w:rPr>
              <w:t>43</w:t>
            </w:r>
          </w:p>
        </w:tc>
        <w:tc>
          <w:tcPr>
            <w:tcW w:w="819" w:type="dxa"/>
          </w:tcPr>
          <w:p>
            <w:pPr>
              <w:pStyle w:val="TableParagraph"/>
              <w:spacing w:line="146" w:lineRule="exact"/>
              <w:ind w:left="252" w:right="179"/>
              <w:jc w:val="center"/>
              <w:rPr>
                <w:sz w:val="15"/>
              </w:rPr>
            </w:pPr>
            <w:r>
              <w:rPr>
                <w:w w:val="105"/>
                <w:sz w:val="15"/>
              </w:rPr>
              <w:t>20</w:t>
            </w:r>
          </w:p>
        </w:tc>
        <w:tc>
          <w:tcPr>
            <w:tcW w:w="818" w:type="dxa"/>
          </w:tcPr>
          <w:p>
            <w:pPr>
              <w:pStyle w:val="TableParagraph"/>
              <w:spacing w:line="146" w:lineRule="exact"/>
              <w:ind w:right="286"/>
              <w:rPr>
                <w:sz w:val="15"/>
              </w:rPr>
            </w:pPr>
            <w:r>
              <w:rPr>
                <w:w w:val="110"/>
                <w:sz w:val="15"/>
              </w:rPr>
              <w:t>23</w:t>
            </w:r>
          </w:p>
        </w:tc>
        <w:tc>
          <w:tcPr>
            <w:tcW w:w="823" w:type="dxa"/>
          </w:tcPr>
          <w:p>
            <w:pPr>
              <w:pStyle w:val="TableParagraph"/>
              <w:spacing w:line="140" w:lineRule="exact" w:before="5"/>
              <w:ind w:right="297"/>
              <w:rPr>
                <w:sz w:val="15"/>
              </w:rPr>
            </w:pPr>
            <w:r>
              <w:rPr>
                <w:w w:val="110"/>
                <w:sz w:val="15"/>
              </w:rPr>
              <w:t>34</w:t>
            </w:r>
          </w:p>
        </w:tc>
        <w:tc>
          <w:tcPr>
            <w:tcW w:w="823" w:type="dxa"/>
          </w:tcPr>
          <w:p>
            <w:pPr>
              <w:pStyle w:val="TableParagraph"/>
              <w:spacing w:line="146" w:lineRule="exact"/>
              <w:ind w:right="301"/>
              <w:rPr>
                <w:sz w:val="15"/>
              </w:rPr>
            </w:pPr>
            <w:r>
              <w:rPr>
                <w:w w:val="105"/>
                <w:sz w:val="15"/>
              </w:rPr>
              <w:t>11</w:t>
            </w:r>
          </w:p>
        </w:tc>
        <w:tc>
          <w:tcPr>
            <w:tcW w:w="574" w:type="dxa"/>
          </w:tcPr>
          <w:p>
            <w:pPr>
              <w:pStyle w:val="TableParagraph"/>
              <w:spacing w:line="140" w:lineRule="exact" w:before="5"/>
              <w:ind w:right="45"/>
              <w:rPr>
                <w:sz w:val="15"/>
              </w:rPr>
            </w:pPr>
            <w:r>
              <w:rPr>
                <w:w w:val="110"/>
                <w:sz w:val="15"/>
              </w:rPr>
              <w:t>23</w:t>
            </w:r>
          </w:p>
        </w:tc>
      </w:tr>
      <w:tr>
        <w:trPr>
          <w:trHeight w:val="210" w:hRule="atLeast"/>
        </w:trPr>
        <w:tc>
          <w:tcPr>
            <w:tcW w:w="1368" w:type="dxa"/>
          </w:tcPr>
          <w:p>
            <w:pPr>
              <w:pStyle w:val="TableParagraph"/>
              <w:spacing w:line="162" w:lineRule="exact" w:before="28"/>
              <w:ind w:left="275"/>
              <w:jc w:val="left"/>
              <w:rPr>
                <w:rFonts w:ascii="Arial Unicode MS" w:eastAsia="Arial Unicode MS" w:hint="eastAsia"/>
                <w:sz w:val="13"/>
              </w:rPr>
            </w:pPr>
            <w:r>
              <w:rPr>
                <w:rFonts w:ascii="Arial Unicode MS" w:eastAsia="Arial Unicode MS" w:hint="eastAsia"/>
                <w:w w:val="185"/>
                <w:sz w:val="13"/>
              </w:rPr>
              <w:t>駐ヶ沢町</w:t>
            </w:r>
          </w:p>
        </w:tc>
        <w:tc>
          <w:tcPr>
            <w:tcW w:w="808" w:type="dxa"/>
          </w:tcPr>
          <w:p>
            <w:pPr>
              <w:pStyle w:val="TableParagraph"/>
              <w:spacing w:line="170" w:lineRule="exact" w:before="20"/>
              <w:ind w:left="255" w:right="264"/>
              <w:jc w:val="center"/>
              <w:rPr>
                <w:sz w:val="15"/>
              </w:rPr>
            </w:pPr>
            <w:r>
              <w:rPr>
                <w:w w:val="110"/>
                <w:sz w:val="15"/>
              </w:rPr>
              <w:t>168</w:t>
            </w:r>
          </w:p>
        </w:tc>
        <w:tc>
          <w:tcPr>
            <w:tcW w:w="803" w:type="dxa"/>
          </w:tcPr>
          <w:p>
            <w:pPr>
              <w:pStyle w:val="TableParagraph"/>
              <w:spacing w:line="170" w:lineRule="exact" w:before="20"/>
              <w:ind w:right="288"/>
              <w:rPr>
                <w:sz w:val="15"/>
              </w:rPr>
            </w:pPr>
            <w:r>
              <w:rPr>
                <w:w w:val="105"/>
                <w:sz w:val="15"/>
              </w:rPr>
              <w:t>76</w:t>
            </w:r>
          </w:p>
        </w:tc>
        <w:tc>
          <w:tcPr>
            <w:tcW w:w="805" w:type="dxa"/>
          </w:tcPr>
          <w:p>
            <w:pPr>
              <w:pStyle w:val="TableParagraph"/>
              <w:spacing w:line="170" w:lineRule="exact" w:before="20"/>
              <w:ind w:right="293"/>
              <w:rPr>
                <w:sz w:val="15"/>
              </w:rPr>
            </w:pPr>
            <w:r>
              <w:rPr>
                <w:w w:val="105"/>
                <w:sz w:val="15"/>
              </w:rPr>
              <w:t>92</w:t>
            </w:r>
          </w:p>
        </w:tc>
        <w:tc>
          <w:tcPr>
            <w:tcW w:w="817" w:type="dxa"/>
          </w:tcPr>
          <w:p>
            <w:pPr>
              <w:pStyle w:val="TableParagraph"/>
              <w:spacing w:line="170" w:lineRule="exact" w:before="20"/>
              <w:ind w:right="290"/>
              <w:rPr>
                <w:sz w:val="15"/>
              </w:rPr>
            </w:pPr>
            <w:r>
              <w:rPr>
                <w:w w:val="110"/>
                <w:sz w:val="15"/>
              </w:rPr>
              <w:t>158</w:t>
            </w:r>
          </w:p>
        </w:tc>
        <w:tc>
          <w:tcPr>
            <w:tcW w:w="806" w:type="dxa"/>
          </w:tcPr>
          <w:p>
            <w:pPr>
              <w:pStyle w:val="TableParagraph"/>
              <w:spacing w:before="12"/>
              <w:ind w:right="292"/>
              <w:rPr>
                <w:sz w:val="15"/>
              </w:rPr>
            </w:pPr>
            <w:r>
              <w:rPr>
                <w:sz w:val="15"/>
              </w:rPr>
              <w:t>81</w:t>
            </w:r>
          </w:p>
        </w:tc>
        <w:tc>
          <w:tcPr>
            <w:tcW w:w="813" w:type="dxa"/>
          </w:tcPr>
          <w:p>
            <w:pPr>
              <w:pStyle w:val="TableParagraph"/>
              <w:spacing w:line="163" w:lineRule="exact" w:before="27"/>
              <w:ind w:right="295"/>
              <w:rPr>
                <w:sz w:val="15"/>
              </w:rPr>
            </w:pPr>
            <w:r>
              <w:rPr>
                <w:w w:val="105"/>
                <w:sz w:val="15"/>
              </w:rPr>
              <w:t>77</w:t>
            </w:r>
          </w:p>
        </w:tc>
        <w:tc>
          <w:tcPr>
            <w:tcW w:w="821" w:type="dxa"/>
          </w:tcPr>
          <w:p>
            <w:pPr>
              <w:pStyle w:val="TableParagraph"/>
              <w:spacing w:line="170" w:lineRule="exact" w:before="20"/>
              <w:ind w:right="303"/>
              <w:rPr>
                <w:sz w:val="15"/>
              </w:rPr>
            </w:pPr>
            <w:r>
              <w:rPr>
                <w:w w:val="105"/>
                <w:sz w:val="15"/>
              </w:rPr>
              <w:t>188</w:t>
            </w:r>
          </w:p>
        </w:tc>
        <w:tc>
          <w:tcPr>
            <w:tcW w:w="819" w:type="dxa"/>
          </w:tcPr>
          <w:p>
            <w:pPr>
              <w:pStyle w:val="TableParagraph"/>
              <w:spacing w:line="170" w:lineRule="exact" w:before="20"/>
              <w:ind w:left="252" w:right="183"/>
              <w:jc w:val="center"/>
              <w:rPr>
                <w:sz w:val="15"/>
              </w:rPr>
            </w:pPr>
            <w:r>
              <w:rPr>
                <w:w w:val="110"/>
                <w:sz w:val="15"/>
              </w:rPr>
              <w:t>82</w:t>
            </w:r>
          </w:p>
        </w:tc>
        <w:tc>
          <w:tcPr>
            <w:tcW w:w="818" w:type="dxa"/>
          </w:tcPr>
          <w:p>
            <w:pPr>
              <w:pStyle w:val="TableParagraph"/>
              <w:spacing w:line="170" w:lineRule="exact" w:before="20"/>
              <w:ind w:right="300"/>
              <w:rPr>
                <w:sz w:val="15"/>
              </w:rPr>
            </w:pPr>
            <w:r>
              <w:rPr>
                <w:w w:val="105"/>
                <w:sz w:val="15"/>
              </w:rPr>
              <w:t>106</w:t>
            </w:r>
          </w:p>
        </w:tc>
        <w:tc>
          <w:tcPr>
            <w:tcW w:w="823" w:type="dxa"/>
          </w:tcPr>
          <w:p>
            <w:pPr>
              <w:pStyle w:val="TableParagraph"/>
              <w:spacing w:line="170" w:lineRule="exact" w:before="20"/>
              <w:ind w:right="300"/>
              <w:rPr>
                <w:sz w:val="15"/>
              </w:rPr>
            </w:pPr>
            <w:r>
              <w:rPr>
                <w:w w:val="105"/>
                <w:sz w:val="15"/>
              </w:rPr>
              <w:t>200</w:t>
            </w:r>
          </w:p>
        </w:tc>
        <w:tc>
          <w:tcPr>
            <w:tcW w:w="823" w:type="dxa"/>
          </w:tcPr>
          <w:p>
            <w:pPr>
              <w:pStyle w:val="TableParagraph"/>
              <w:spacing w:line="163" w:lineRule="exact" w:before="27"/>
              <w:ind w:right="300"/>
              <w:rPr>
                <w:sz w:val="15"/>
              </w:rPr>
            </w:pPr>
            <w:r>
              <w:rPr>
                <w:w w:val="105"/>
                <w:sz w:val="15"/>
              </w:rPr>
              <w:t>86</w:t>
            </w:r>
          </w:p>
        </w:tc>
        <w:tc>
          <w:tcPr>
            <w:tcW w:w="574" w:type="dxa"/>
          </w:tcPr>
          <w:p>
            <w:pPr>
              <w:pStyle w:val="TableParagraph"/>
              <w:spacing w:line="170" w:lineRule="exact" w:before="20"/>
              <w:ind w:right="68"/>
              <w:rPr>
                <w:sz w:val="15"/>
              </w:rPr>
            </w:pPr>
            <w:r>
              <w:rPr>
                <w:w w:val="105"/>
                <w:sz w:val="15"/>
              </w:rPr>
              <w:t>114</w:t>
            </w:r>
          </w:p>
        </w:tc>
      </w:tr>
      <w:tr>
        <w:trPr>
          <w:trHeight w:val="189" w:hRule="atLeast"/>
        </w:trPr>
        <w:tc>
          <w:tcPr>
            <w:tcW w:w="1368" w:type="dxa"/>
          </w:tcPr>
          <w:p>
            <w:pPr>
              <w:pStyle w:val="TableParagraph"/>
              <w:spacing w:line="164" w:lineRule="exact" w:before="5"/>
              <w:ind w:left="278"/>
              <w:jc w:val="left"/>
              <w:rPr>
                <w:rFonts w:ascii="Arial Unicode MS" w:eastAsia="Arial Unicode MS" w:hint="eastAsia"/>
                <w:sz w:val="13"/>
              </w:rPr>
            </w:pPr>
            <w:r>
              <w:rPr>
                <w:rFonts w:ascii="Arial Unicode MS" w:eastAsia="Arial Unicode MS" w:hint="eastAsia"/>
                <w:w w:val="105"/>
                <w:sz w:val="13"/>
              </w:rPr>
              <w:t>木造町</w:t>
            </w:r>
          </w:p>
        </w:tc>
        <w:tc>
          <w:tcPr>
            <w:tcW w:w="808" w:type="dxa"/>
          </w:tcPr>
          <w:p>
            <w:pPr>
              <w:pStyle w:val="TableParagraph"/>
              <w:spacing w:line="169" w:lineRule="exact"/>
              <w:ind w:left="246" w:right="264"/>
              <w:jc w:val="center"/>
              <w:rPr>
                <w:sz w:val="15"/>
              </w:rPr>
            </w:pPr>
            <w:r>
              <w:rPr>
                <w:sz w:val="15"/>
              </w:rPr>
              <w:t>301</w:t>
            </w:r>
          </w:p>
        </w:tc>
        <w:tc>
          <w:tcPr>
            <w:tcW w:w="803" w:type="dxa"/>
          </w:tcPr>
          <w:p>
            <w:pPr>
              <w:pStyle w:val="TableParagraph"/>
              <w:spacing w:line="162" w:lineRule="exact"/>
              <w:ind w:right="291"/>
              <w:rPr>
                <w:sz w:val="15"/>
              </w:rPr>
            </w:pPr>
            <w:r>
              <w:rPr>
                <w:sz w:val="15"/>
              </w:rPr>
              <w:t>141</w:t>
            </w:r>
          </w:p>
        </w:tc>
        <w:tc>
          <w:tcPr>
            <w:tcW w:w="805" w:type="dxa"/>
          </w:tcPr>
          <w:p>
            <w:pPr>
              <w:pStyle w:val="TableParagraph"/>
              <w:spacing w:line="169" w:lineRule="exact"/>
              <w:ind w:right="295"/>
              <w:rPr>
                <w:sz w:val="15"/>
              </w:rPr>
            </w:pPr>
            <w:r>
              <w:rPr>
                <w:sz w:val="15"/>
              </w:rPr>
              <w:t>160</w:t>
            </w:r>
          </w:p>
        </w:tc>
        <w:tc>
          <w:tcPr>
            <w:tcW w:w="817" w:type="dxa"/>
          </w:tcPr>
          <w:p>
            <w:pPr>
              <w:pStyle w:val="TableParagraph"/>
              <w:spacing w:line="169" w:lineRule="exact"/>
              <w:ind w:right="294"/>
              <w:rPr>
                <w:sz w:val="15"/>
              </w:rPr>
            </w:pPr>
            <w:r>
              <w:rPr>
                <w:sz w:val="15"/>
              </w:rPr>
              <w:t>257</w:t>
            </w:r>
          </w:p>
        </w:tc>
        <w:tc>
          <w:tcPr>
            <w:tcW w:w="806" w:type="dxa"/>
          </w:tcPr>
          <w:p>
            <w:pPr>
              <w:pStyle w:val="TableParagraph"/>
              <w:spacing w:line="162" w:lineRule="exact"/>
              <w:ind w:right="299"/>
              <w:rPr>
                <w:sz w:val="15"/>
              </w:rPr>
            </w:pPr>
            <w:r>
              <w:rPr>
                <w:sz w:val="15"/>
              </w:rPr>
              <w:t>130</w:t>
            </w:r>
          </w:p>
        </w:tc>
        <w:tc>
          <w:tcPr>
            <w:tcW w:w="813" w:type="dxa"/>
          </w:tcPr>
          <w:p>
            <w:pPr>
              <w:pStyle w:val="TableParagraph"/>
              <w:spacing w:line="169" w:lineRule="exact"/>
              <w:ind w:right="311"/>
              <w:rPr>
                <w:sz w:val="15"/>
              </w:rPr>
            </w:pPr>
            <w:r>
              <w:rPr>
                <w:sz w:val="15"/>
              </w:rPr>
              <w:t>127</w:t>
            </w:r>
          </w:p>
        </w:tc>
        <w:tc>
          <w:tcPr>
            <w:tcW w:w="821" w:type="dxa"/>
          </w:tcPr>
          <w:p>
            <w:pPr>
              <w:pStyle w:val="TableParagraph"/>
              <w:spacing w:line="169" w:lineRule="exact"/>
              <w:ind w:right="296"/>
              <w:rPr>
                <w:sz w:val="15"/>
              </w:rPr>
            </w:pPr>
            <w:r>
              <w:rPr>
                <w:w w:val="105"/>
                <w:sz w:val="15"/>
              </w:rPr>
              <w:t>279</w:t>
            </w:r>
          </w:p>
        </w:tc>
        <w:tc>
          <w:tcPr>
            <w:tcW w:w="819" w:type="dxa"/>
          </w:tcPr>
          <w:p>
            <w:pPr>
              <w:pStyle w:val="TableParagraph"/>
              <w:spacing w:line="162" w:lineRule="exact"/>
              <w:ind w:left="242" w:right="268"/>
              <w:jc w:val="center"/>
              <w:rPr>
                <w:sz w:val="15"/>
              </w:rPr>
            </w:pPr>
            <w:r>
              <w:rPr>
                <w:w w:val="110"/>
                <w:sz w:val="15"/>
              </w:rPr>
              <w:t>135</w:t>
            </w:r>
          </w:p>
        </w:tc>
        <w:tc>
          <w:tcPr>
            <w:tcW w:w="818" w:type="dxa"/>
          </w:tcPr>
          <w:p>
            <w:pPr>
              <w:pStyle w:val="TableParagraph"/>
              <w:spacing w:line="169" w:lineRule="exact"/>
              <w:ind w:right="302"/>
              <w:rPr>
                <w:sz w:val="15"/>
              </w:rPr>
            </w:pPr>
            <w:r>
              <w:rPr>
                <w:w w:val="105"/>
                <w:sz w:val="15"/>
              </w:rPr>
              <w:t>144</w:t>
            </w:r>
          </w:p>
        </w:tc>
        <w:tc>
          <w:tcPr>
            <w:tcW w:w="823" w:type="dxa"/>
          </w:tcPr>
          <w:p>
            <w:pPr>
              <w:pStyle w:val="TableParagraph"/>
              <w:spacing w:line="169" w:lineRule="exact"/>
              <w:ind w:right="302"/>
              <w:rPr>
                <w:sz w:val="15"/>
              </w:rPr>
            </w:pPr>
            <w:r>
              <w:rPr>
                <w:w w:val="105"/>
                <w:sz w:val="15"/>
              </w:rPr>
              <w:t>267</w:t>
            </w:r>
          </w:p>
        </w:tc>
        <w:tc>
          <w:tcPr>
            <w:tcW w:w="823" w:type="dxa"/>
          </w:tcPr>
          <w:p>
            <w:pPr>
              <w:pStyle w:val="TableParagraph"/>
              <w:spacing w:line="169" w:lineRule="exact"/>
              <w:ind w:right="300"/>
              <w:rPr>
                <w:sz w:val="15"/>
              </w:rPr>
            </w:pPr>
            <w:r>
              <w:rPr>
                <w:w w:val="105"/>
                <w:sz w:val="15"/>
              </w:rPr>
              <w:t>116</w:t>
            </w:r>
          </w:p>
        </w:tc>
        <w:tc>
          <w:tcPr>
            <w:tcW w:w="574" w:type="dxa"/>
          </w:tcPr>
          <w:p>
            <w:pPr>
              <w:pStyle w:val="TableParagraph"/>
              <w:spacing w:line="169" w:lineRule="exact"/>
              <w:ind w:right="63"/>
              <w:rPr>
                <w:sz w:val="15"/>
              </w:rPr>
            </w:pPr>
            <w:r>
              <w:rPr>
                <w:sz w:val="15"/>
              </w:rPr>
              <w:t>151</w:t>
            </w:r>
          </w:p>
        </w:tc>
      </w:tr>
    </w:tbl>
    <w:p>
      <w:pPr>
        <w:pStyle w:val="BodyText"/>
        <w:tabs>
          <w:tab w:pos="1055" w:val="left" w:leader="none"/>
          <w:tab w:pos="1832" w:val="left" w:leader="none"/>
          <w:tab w:pos="2639" w:val="left" w:leader="none"/>
          <w:tab w:pos="3433" w:val="left" w:leader="none"/>
          <w:tab w:pos="4169" w:val="left" w:leader="none"/>
          <w:tab w:pos="5067" w:val="left" w:leader="none"/>
          <w:tab w:pos="5869" w:val="left" w:leader="none"/>
          <w:tab w:pos="6601" w:val="left" w:leader="none"/>
          <w:tab w:pos="7503" w:val="left" w:leader="none"/>
          <w:tab w:pos="8321" w:val="left" w:leader="none"/>
          <w:tab w:pos="9054" w:val="left" w:leader="none"/>
          <w:tab w:pos="9968" w:val="left" w:leader="none"/>
          <w:tab w:pos="10783" w:val="left" w:leader="none"/>
        </w:tabs>
        <w:spacing w:line="185" w:lineRule="exact"/>
        <w:ind w:left="164"/>
      </w:pPr>
      <w:r>
        <w:rPr/>
        <w:pict>
          <v:line style="position:absolute;mso-position-horizontal-relative:page;mso-position-vertical-relative:paragraph;z-index:-1262272" from="45.104176pt,-19.543896pt" to="588.880133pt,-19.543896pt" stroked="true" strokeweight=".721219pt" strokecolor="#000000">
            <v:stroke dashstyle="solid"/>
            <w10:wrap type="none"/>
          </v:line>
        </w:pict>
      </w:r>
      <w:r>
        <w:rPr>
          <w:rFonts w:ascii="Arial Unicode MS" w:eastAsia="Arial Unicode MS" w:hint="eastAsia"/>
          <w:w w:val="110"/>
          <w:position w:val="-1"/>
          <w:sz w:val="13"/>
        </w:rPr>
        <w:t>西</w:t>
      </w:r>
      <w:r>
        <w:rPr>
          <w:rFonts w:ascii="Arial Unicode MS" w:eastAsia="Arial Unicode MS" w:hint="eastAsia"/>
          <w:spacing w:val="34"/>
          <w:w w:val="110"/>
          <w:position w:val="-1"/>
          <w:sz w:val="13"/>
        </w:rPr>
        <w:t> </w:t>
      </w:r>
      <w:r>
        <w:rPr>
          <w:rFonts w:ascii="Arial Unicode MS" w:eastAsia="Arial Unicode MS" w:hint="eastAsia"/>
          <w:w w:val="110"/>
          <w:position w:val="0"/>
          <w:sz w:val="13"/>
        </w:rPr>
        <w:t>深浦</w:t>
        <w:tab/>
        <w:t>町</w:t>
        <w:tab/>
      </w:r>
      <w:r>
        <w:rPr>
          <w:w w:val="110"/>
        </w:rPr>
        <w:t>87</w:t>
        <w:tab/>
      </w:r>
      <w:r>
        <w:rPr>
          <w:w w:val="110"/>
          <w:position w:val="1"/>
        </w:rPr>
        <w:t>46</w:t>
        <w:tab/>
        <w:t>41</w:t>
        <w:tab/>
      </w:r>
      <w:r>
        <w:rPr>
          <w:w w:val="110"/>
        </w:rPr>
        <w:t>126</w:t>
        <w:tab/>
        <w:t>52</w:t>
        <w:tab/>
        <w:t>74</w:t>
        <w:tab/>
        <w:t>106</w:t>
        <w:tab/>
        <w:t>49</w:t>
        <w:tab/>
        <w:t>57</w:t>
        <w:tab/>
        <w:t>140</w:t>
        <w:tab/>
        <w:t>71</w:t>
        <w:tab/>
        <w:t>69</w:t>
      </w:r>
    </w:p>
    <w:p>
      <w:pPr>
        <w:tabs>
          <w:tab w:pos="1835" w:val="left" w:leader="none"/>
          <w:tab w:pos="2636" w:val="left" w:leader="none"/>
          <w:tab w:pos="3444" w:val="left" w:leader="none"/>
          <w:tab w:pos="4253" w:val="left" w:leader="none"/>
          <w:tab w:pos="5068" w:val="left" w:leader="none"/>
          <w:tab w:pos="5869" w:val="left" w:leader="none"/>
          <w:tab w:pos="6685" w:val="left" w:leader="none"/>
          <w:tab w:pos="7511" w:val="left" w:leader="none"/>
          <w:tab w:pos="8330" w:val="left" w:leader="none"/>
          <w:tab w:pos="9145" w:val="left" w:leader="none"/>
          <w:tab w:pos="9968" w:val="left" w:leader="none"/>
          <w:tab w:pos="10791" w:val="left" w:leader="none"/>
        </w:tabs>
        <w:spacing w:line="180" w:lineRule="exact" w:before="0"/>
        <w:ind w:left="168" w:right="0" w:firstLine="0"/>
        <w:jc w:val="left"/>
        <w:rPr>
          <w:sz w:val="15"/>
        </w:rPr>
      </w:pPr>
      <w:r>
        <w:rPr>
          <w:rFonts w:ascii="Arial Unicode MS" w:eastAsia="Arial Unicode MS" w:hint="eastAsia"/>
          <w:w w:val="105"/>
          <w:position w:val="1"/>
          <w:sz w:val="13"/>
        </w:rPr>
        <w:t>津  </w:t>
      </w:r>
      <w:r>
        <w:rPr>
          <w:rFonts w:ascii="Arial Unicode MS" w:eastAsia="Arial Unicode MS" w:hint="eastAsia"/>
          <w:w w:val="105"/>
          <w:sz w:val="13"/>
        </w:rPr>
        <w:t>森    </w:t>
      </w:r>
      <w:r>
        <w:rPr>
          <w:rFonts w:ascii="Arial Unicode MS" w:eastAsia="Arial Unicode MS" w:hint="eastAsia"/>
          <w:spacing w:val="10"/>
          <w:w w:val="105"/>
          <w:sz w:val="13"/>
        </w:rPr>
        <w:t> </w:t>
      </w:r>
      <w:r>
        <w:rPr>
          <w:rFonts w:ascii="Arial Unicode MS" w:eastAsia="Arial Unicode MS" w:hint="eastAsia"/>
          <w:w w:val="105"/>
          <w:position w:val="1"/>
          <w:sz w:val="13"/>
        </w:rPr>
        <w:t>田村</w:t>
        <w:tab/>
      </w:r>
      <w:r>
        <w:rPr>
          <w:w w:val="105"/>
          <w:sz w:val="15"/>
        </w:rPr>
        <w:t>74</w:t>
        <w:tab/>
      </w:r>
      <w:r>
        <w:rPr>
          <w:w w:val="105"/>
          <w:position w:val="1"/>
          <w:sz w:val="15"/>
        </w:rPr>
        <w:t>39</w:t>
        <w:tab/>
        <w:t>35</w:t>
        <w:tab/>
        <w:t>73</w:t>
        <w:tab/>
        <w:t>39</w:t>
        <w:tab/>
        <w:t>34</w:t>
        <w:tab/>
        <w:t>75</w:t>
        <w:tab/>
        <w:t>40</w:t>
        <w:tab/>
        <w:t>35</w:t>
        <w:tab/>
        <w:t>63</w:t>
        <w:tab/>
        <w:t>33</w:t>
        <w:tab/>
        <w:t>30</w:t>
      </w:r>
    </w:p>
    <w:p>
      <w:pPr>
        <w:pStyle w:val="BodyText"/>
        <w:tabs>
          <w:tab w:pos="1700" w:val="left" w:leader="none"/>
          <w:tab w:pos="2497" w:val="left" w:leader="none"/>
          <w:tab w:pos="3298" w:val="left" w:leader="none"/>
          <w:tab w:pos="4117" w:val="left" w:leader="none"/>
          <w:tab w:pos="4929" w:val="left" w:leader="none"/>
          <w:tab w:pos="5737" w:val="left" w:leader="none"/>
          <w:tab w:pos="6549" w:val="left" w:leader="none"/>
          <w:tab w:pos="7368" w:val="left" w:leader="none"/>
          <w:tab w:pos="8183" w:val="left" w:leader="none"/>
          <w:tab w:pos="9002" w:val="left" w:leader="none"/>
          <w:tab w:pos="9833" w:val="left" w:leader="none"/>
          <w:tab w:pos="10651" w:val="left" w:leader="none"/>
        </w:tabs>
        <w:spacing w:line="176" w:lineRule="exact" w:before="2"/>
        <w:ind w:left="25"/>
        <w:jc w:val="center"/>
      </w:pPr>
      <w:r>
        <w:rPr>
          <w:rFonts w:ascii="Arial Unicode MS" w:eastAsia="Arial Unicode MS" w:hint="eastAsia"/>
          <w:w w:val="105"/>
          <w:position w:val="1"/>
          <w:sz w:val="13"/>
        </w:rPr>
        <w:t>軽</w:t>
      </w:r>
      <w:r>
        <w:rPr>
          <w:rFonts w:ascii="Arial Unicode MS" w:eastAsia="Arial Unicode MS" w:hint="eastAsia"/>
          <w:spacing w:val="10"/>
          <w:w w:val="105"/>
          <w:position w:val="1"/>
          <w:sz w:val="13"/>
        </w:rPr>
        <w:t> </w:t>
      </w:r>
      <w:r>
        <w:rPr>
          <w:rFonts w:ascii="Arial Unicode MS" w:eastAsia="Arial Unicode MS" w:hint="eastAsia"/>
          <w:w w:val="105"/>
          <w:sz w:val="13"/>
        </w:rPr>
        <w:t>岩 崎村</w:t>
        <w:tab/>
      </w:r>
      <w:r>
        <w:rPr>
          <w:w w:val="105"/>
          <w:position w:val="1"/>
        </w:rPr>
        <w:t>30</w:t>
        <w:tab/>
        <w:t>13</w:t>
        <w:tab/>
        <w:t>17</w:t>
        <w:tab/>
        <w:t>31</w:t>
        <w:tab/>
        <w:t>11</w:t>
        <w:tab/>
        <w:t>20</w:t>
        <w:tab/>
        <w:t>36</w:t>
        <w:tab/>
        <w:t>17</w:t>
        <w:tab/>
        <w:t>19</w:t>
        <w:tab/>
        <w:t>54</w:t>
        <w:tab/>
        <w:t>31</w:t>
        <w:tab/>
        <w:t>23</w:t>
      </w:r>
    </w:p>
    <w:p>
      <w:pPr>
        <w:tabs>
          <w:tab w:pos="1056" w:val="left" w:leader="none"/>
          <w:tab w:pos="1835" w:val="left" w:leader="none"/>
          <w:tab w:pos="2636" w:val="left" w:leader="none"/>
          <w:tab w:pos="3440" w:val="left" w:leader="none"/>
          <w:tab w:pos="4258" w:val="left" w:leader="none"/>
          <w:tab w:pos="5071" w:val="left" w:leader="none"/>
          <w:tab w:pos="5872" w:val="left" w:leader="none"/>
          <w:tab w:pos="6691" w:val="left" w:leader="none"/>
          <w:tab w:pos="7507" w:val="left" w:leader="none"/>
          <w:tab w:pos="8322" w:val="left" w:leader="none"/>
          <w:tab w:pos="9138" w:val="left" w:leader="none"/>
          <w:tab w:pos="9968" w:val="left" w:leader="none"/>
          <w:tab w:pos="10783" w:val="left" w:leader="none"/>
        </w:tabs>
        <w:spacing w:line="202" w:lineRule="exact" w:before="0"/>
        <w:ind w:left="168" w:right="0" w:firstLine="0"/>
        <w:jc w:val="left"/>
        <w:rPr>
          <w:sz w:val="15"/>
        </w:rPr>
      </w:pPr>
      <w:r>
        <w:rPr>
          <w:rFonts w:ascii="Arial Unicode MS" w:eastAsia="Arial Unicode MS" w:hint="eastAsia"/>
          <w:w w:val="105"/>
          <w:position w:val="4"/>
          <w:sz w:val="13"/>
        </w:rPr>
        <w:t>郡 </w:t>
      </w:r>
      <w:r>
        <w:rPr>
          <w:rFonts w:ascii="Arial Unicode MS" w:eastAsia="Arial Unicode MS" w:hint="eastAsia"/>
          <w:spacing w:val="2"/>
          <w:w w:val="105"/>
          <w:position w:val="4"/>
          <w:sz w:val="13"/>
        </w:rPr>
        <w:t> </w:t>
      </w:r>
      <w:r>
        <w:rPr>
          <w:rFonts w:ascii="Arial Unicode MS" w:eastAsia="Arial Unicode MS" w:hint="eastAsia"/>
          <w:w w:val="105"/>
          <w:sz w:val="13"/>
        </w:rPr>
        <w:t>柏</w:t>
        <w:tab/>
      </w:r>
      <w:r>
        <w:rPr>
          <w:rFonts w:ascii="Arial Unicode MS" w:eastAsia="Arial Unicode MS" w:hint="eastAsia"/>
          <w:w w:val="105"/>
          <w:position w:val="1"/>
          <w:sz w:val="13"/>
        </w:rPr>
        <w:t>村</w:t>
        <w:tab/>
      </w:r>
      <w:r>
        <w:rPr>
          <w:w w:val="105"/>
          <w:position w:val="1"/>
          <w:sz w:val="16"/>
        </w:rPr>
        <w:t>74</w:t>
        <w:tab/>
      </w:r>
      <w:r>
        <w:rPr>
          <w:w w:val="105"/>
          <w:position w:val="1"/>
          <w:sz w:val="15"/>
        </w:rPr>
        <w:t>32</w:t>
        <w:tab/>
        <w:t>42</w:t>
        <w:tab/>
        <w:t>57</w:t>
        <w:tab/>
      </w:r>
      <w:r>
        <w:rPr>
          <w:w w:val="105"/>
          <w:position w:val="2"/>
          <w:sz w:val="15"/>
        </w:rPr>
        <w:t>28</w:t>
        <w:tab/>
      </w:r>
      <w:r>
        <w:rPr>
          <w:w w:val="105"/>
          <w:position w:val="1"/>
          <w:sz w:val="15"/>
        </w:rPr>
        <w:t>29</w:t>
        <w:tab/>
        <w:t>66</w:t>
        <w:tab/>
      </w:r>
      <w:r>
        <w:rPr>
          <w:w w:val="105"/>
          <w:position w:val="2"/>
          <w:sz w:val="15"/>
        </w:rPr>
        <w:t>30</w:t>
        <w:tab/>
      </w:r>
      <w:r>
        <w:rPr>
          <w:w w:val="105"/>
          <w:position w:val="1"/>
          <w:sz w:val="15"/>
        </w:rPr>
        <w:t>36</w:t>
        <w:tab/>
        <w:t>70</w:t>
        <w:tab/>
        <w:t>33</w:t>
        <w:tab/>
        <w:t>37</w:t>
      </w:r>
    </w:p>
    <w:p>
      <w:pPr>
        <w:tabs>
          <w:tab w:pos="1686" w:val="left" w:leader="none"/>
          <w:tab w:pos="2494" w:val="left" w:leader="none"/>
          <w:tab w:pos="3295" w:val="left" w:leader="none"/>
          <w:tab w:pos="4111" w:val="left" w:leader="none"/>
          <w:tab w:pos="4929" w:val="left" w:leader="none"/>
          <w:tab w:pos="5724" w:val="left" w:leader="none"/>
          <w:tab w:pos="6543" w:val="left" w:leader="none"/>
          <w:tab w:pos="7366" w:val="left" w:leader="none"/>
          <w:tab w:pos="8177" w:val="left" w:leader="none"/>
          <w:tab w:pos="8994" w:val="left" w:leader="none"/>
          <w:tab w:pos="9823" w:val="left" w:leader="none"/>
          <w:tab w:pos="10638" w:val="left" w:leader="none"/>
        </w:tabs>
        <w:spacing w:line="183" w:lineRule="exact" w:before="0"/>
        <w:ind w:left="245" w:right="0" w:firstLine="0"/>
        <w:jc w:val="center"/>
        <w:rPr>
          <w:sz w:val="15"/>
        </w:rPr>
      </w:pPr>
      <w:r>
        <w:rPr>
          <w:rFonts w:ascii="Arial Unicode MS" w:eastAsia="Arial Unicode MS" w:hint="eastAsia"/>
          <w:w w:val="110"/>
          <w:sz w:val="12"/>
        </w:rPr>
        <w:t>稲    </w:t>
      </w:r>
      <w:r>
        <w:rPr>
          <w:rFonts w:ascii="Arial Unicode MS" w:eastAsia="Arial Unicode MS" w:hint="eastAsia"/>
          <w:spacing w:val="11"/>
          <w:w w:val="110"/>
          <w:sz w:val="12"/>
        </w:rPr>
        <w:t> </w:t>
      </w:r>
      <w:r>
        <w:rPr>
          <w:rFonts w:ascii="Arial Unicode MS" w:eastAsia="Arial Unicode MS" w:hint="eastAsia"/>
          <w:w w:val="110"/>
          <w:sz w:val="13"/>
        </w:rPr>
        <w:t>坦村</w:t>
        <w:tab/>
      </w:r>
      <w:r>
        <w:rPr>
          <w:w w:val="110"/>
          <w:position w:val="1"/>
          <w:sz w:val="15"/>
        </w:rPr>
        <w:t>69</w:t>
        <w:tab/>
        <w:t>36</w:t>
        <w:tab/>
        <w:t>33</w:t>
        <w:tab/>
        <w:t>71</w:t>
        <w:tab/>
        <w:t>23</w:t>
        <w:tab/>
        <w:t>48</w:t>
        <w:tab/>
        <w:t>79</w:t>
        <w:tab/>
        <w:t>30</w:t>
        <w:tab/>
        <w:t>49</w:t>
        <w:tab/>
        <w:t>87</w:t>
        <w:tab/>
        <w:t>45</w:t>
        <w:tab/>
        <w:t>42</w:t>
      </w:r>
    </w:p>
    <w:p>
      <w:pPr>
        <w:pStyle w:val="BodyText"/>
        <w:tabs>
          <w:tab w:pos="589" w:val="left" w:leader="none"/>
          <w:tab w:pos="1692" w:val="left" w:leader="none"/>
          <w:tab w:pos="2500" w:val="left" w:leader="none"/>
          <w:tab w:pos="3301" w:val="left" w:leader="none"/>
          <w:tab w:pos="4117" w:val="left" w:leader="none"/>
          <w:tab w:pos="4928" w:val="left" w:leader="none"/>
          <w:tab w:pos="5732" w:val="left" w:leader="none"/>
          <w:tab w:pos="6549" w:val="left" w:leader="none"/>
          <w:tab w:pos="7375" w:val="left" w:leader="none"/>
          <w:tab w:pos="8187" w:val="left" w:leader="none"/>
          <w:tab w:pos="9003" w:val="left" w:leader="none"/>
          <w:tab w:pos="9832" w:val="left" w:leader="none"/>
          <w:tab w:pos="10651" w:val="left" w:leader="none"/>
        </w:tabs>
        <w:spacing w:line="183" w:lineRule="exact" w:before="2"/>
        <w:ind w:left="243"/>
        <w:jc w:val="center"/>
      </w:pPr>
      <w:r>
        <w:rPr>
          <w:rFonts w:ascii="Arial Unicode MS" w:eastAsia="Arial Unicode MS" w:hint="eastAsia"/>
          <w:w w:val="110"/>
          <w:position w:val="1"/>
          <w:sz w:val="13"/>
        </w:rPr>
        <w:t>軍</w:t>
        <w:tab/>
      </w:r>
      <w:r>
        <w:rPr>
          <w:rFonts w:ascii="Arial Unicode MS" w:eastAsia="Arial Unicode MS" w:hint="eastAsia"/>
          <w:w w:val="110"/>
          <w:sz w:val="13"/>
        </w:rPr>
        <w:t>カ村</w:t>
        <w:tab/>
      </w:r>
      <w:r>
        <w:rPr>
          <w:w w:val="110"/>
          <w:position w:val="1"/>
        </w:rPr>
        <w:t>70</w:t>
        <w:tab/>
        <w:t>34</w:t>
        <w:tab/>
        <w:t>36</w:t>
        <w:tab/>
        <w:t>92</w:t>
        <w:tab/>
        <w:t>42</w:t>
        <w:tab/>
        <w:t>50</w:t>
        <w:tab/>
        <w:t>79</w:t>
        <w:tab/>
        <w:t>45</w:t>
        <w:tab/>
        <w:t>34</w:t>
        <w:tab/>
        <w:t>78</w:t>
        <w:tab/>
        <w:t>38</w:t>
        <w:tab/>
        <w:t>40</w:t>
      </w:r>
    </w:p>
    <w:p>
      <w:pPr>
        <w:pStyle w:val="BodyText"/>
        <w:tabs>
          <w:tab w:pos="1751" w:val="left" w:leader="none"/>
          <w:tab w:pos="2643" w:val="left" w:leader="none"/>
          <w:tab w:pos="3441" w:val="left" w:leader="none"/>
          <w:tab w:pos="4176" w:val="left" w:leader="none"/>
          <w:tab w:pos="5065" w:val="left" w:leader="none"/>
          <w:tab w:pos="5869" w:val="left" w:leader="none"/>
          <w:tab w:pos="6601" w:val="left" w:leader="none"/>
          <w:tab w:pos="7511" w:val="left" w:leader="none"/>
          <w:tab w:pos="8327" w:val="left" w:leader="none"/>
          <w:tab w:pos="9054" w:val="left" w:leader="none"/>
          <w:tab w:pos="9972" w:val="left" w:leader="none"/>
          <w:tab w:pos="10700" w:val="left" w:leader="none"/>
        </w:tabs>
        <w:spacing w:line="153" w:lineRule="auto" w:before="15"/>
        <w:ind w:left="171"/>
      </w:pPr>
      <w:r>
        <w:rPr>
          <w:rFonts w:ascii="Arial Unicode MS" w:eastAsia="Arial Unicode MS" w:hint="eastAsia"/>
          <w:w w:val="110"/>
          <w:position w:val="-8"/>
          <w:sz w:val="13"/>
        </w:rPr>
        <w:t>中</w:t>
      </w:r>
      <w:r>
        <w:rPr>
          <w:rFonts w:ascii="Arial Unicode MS" w:eastAsia="Arial Unicode MS" w:hint="eastAsia"/>
          <w:spacing w:val="-6"/>
          <w:w w:val="110"/>
          <w:position w:val="-8"/>
          <w:sz w:val="13"/>
        </w:rPr>
        <w:t> </w:t>
      </w:r>
      <w:r>
        <w:rPr>
          <w:rFonts w:ascii="Arial Unicode MS" w:eastAsia="Arial Unicode MS" w:hint="eastAsia"/>
          <w:w w:val="110"/>
          <w:sz w:val="13"/>
        </w:rPr>
        <w:t>岩 木町</w:t>
        <w:tab/>
      </w:r>
      <w:r>
        <w:rPr>
          <w:w w:val="110"/>
          <w:position w:val="1"/>
        </w:rPr>
        <w:t>151</w:t>
        <w:tab/>
        <w:t>66</w:t>
        <w:tab/>
        <w:t>85</w:t>
        <w:tab/>
        <w:t>157</w:t>
        <w:tab/>
        <w:t>80</w:t>
        <w:tab/>
      </w:r>
      <w:r>
        <w:rPr>
          <w:w w:val="110"/>
        </w:rPr>
        <w:t>77</w:t>
        <w:tab/>
      </w:r>
      <w:r>
        <w:rPr>
          <w:w w:val="110"/>
          <w:position w:val="1"/>
        </w:rPr>
        <w:t>170</w:t>
        <w:tab/>
        <w:t>85</w:t>
        <w:tab/>
        <w:t>85</w:t>
        <w:tab/>
        <w:t>196</w:t>
        <w:tab/>
        <w:t>85</w:t>
        <w:tab/>
        <w:t>111</w:t>
      </w:r>
    </w:p>
    <w:p>
      <w:pPr>
        <w:pStyle w:val="BodyText"/>
        <w:tabs>
          <w:tab w:pos="1838" w:val="left" w:leader="none"/>
          <w:tab w:pos="2646" w:val="left" w:leader="none"/>
          <w:tab w:pos="3447" w:val="left" w:leader="none"/>
          <w:tab w:pos="4263" w:val="left" w:leader="none"/>
          <w:tab w:pos="5071" w:val="left" w:leader="none"/>
          <w:tab w:pos="5879" w:val="left" w:leader="none"/>
          <w:tab w:pos="6690" w:val="left" w:leader="none"/>
          <w:tab w:pos="7514" w:val="left" w:leader="none"/>
          <w:tab w:pos="8333" w:val="left" w:leader="none"/>
          <w:tab w:pos="9144" w:val="left" w:leader="none"/>
          <w:tab w:pos="9978" w:val="left" w:leader="none"/>
          <w:tab w:pos="10791" w:val="left" w:leader="none"/>
        </w:tabs>
        <w:spacing w:line="153" w:lineRule="auto"/>
        <w:ind w:left="176"/>
      </w:pPr>
      <w:r>
        <w:rPr>
          <w:rFonts w:ascii="Arial Unicode MS" w:eastAsia="Arial Unicode MS" w:hint="eastAsia"/>
          <w:w w:val="105"/>
          <w:position w:val="-6"/>
          <w:sz w:val="13"/>
        </w:rPr>
        <w:t>郡</w:t>
      </w:r>
      <w:r>
        <w:rPr>
          <w:rFonts w:ascii="Arial Unicode MS" w:eastAsia="Arial Unicode MS" w:hint="eastAsia"/>
          <w:spacing w:val="5"/>
          <w:w w:val="105"/>
          <w:position w:val="-6"/>
          <w:sz w:val="13"/>
        </w:rPr>
        <w:t> </w:t>
      </w:r>
      <w:r>
        <w:rPr>
          <w:rFonts w:ascii="Arial Unicode MS" w:eastAsia="Arial Unicode MS" w:hint="eastAsia"/>
          <w:w w:val="105"/>
          <w:sz w:val="13"/>
        </w:rPr>
        <w:t>相 馬村</w:t>
        <w:tab/>
      </w:r>
      <w:r>
        <w:rPr>
          <w:w w:val="105"/>
          <w:position w:val="1"/>
        </w:rPr>
        <w:t>46</w:t>
        <w:tab/>
        <w:t>23</w:t>
        <w:tab/>
        <w:t>23</w:t>
        <w:tab/>
        <w:t>42</w:t>
        <w:tab/>
        <w:t>17</w:t>
        <w:tab/>
        <w:t>25</w:t>
        <w:tab/>
        <w:t>59</w:t>
        <w:tab/>
        <w:t>33</w:t>
        <w:tab/>
        <w:t>26</w:t>
        <w:tab/>
        <w:t>57</w:t>
        <w:tab/>
        <w:t>27</w:t>
        <w:tab/>
        <w:t>30</w:t>
      </w:r>
    </w:p>
    <w:p>
      <w:pPr>
        <w:pStyle w:val="BodyText"/>
        <w:tabs>
          <w:tab w:pos="1689" w:val="left" w:leader="none"/>
          <w:tab w:pos="2491" w:val="left" w:leader="none"/>
          <w:tab w:pos="3292" w:val="left" w:leader="none"/>
          <w:tab w:pos="4107" w:val="left" w:leader="none"/>
          <w:tab w:pos="4915" w:val="left" w:leader="none"/>
          <w:tab w:pos="5804" w:val="left" w:leader="none"/>
          <w:tab w:pos="6536" w:val="left" w:leader="none"/>
          <w:tab w:pos="7362" w:val="left" w:leader="none"/>
          <w:tab w:pos="8170" w:val="left" w:leader="none"/>
          <w:tab w:pos="8993" w:val="left" w:leader="none"/>
          <w:tab w:pos="9903" w:val="left" w:leader="none"/>
          <w:tab w:pos="10631" w:val="left" w:leader="none"/>
        </w:tabs>
        <w:spacing w:line="148" w:lineRule="exact"/>
        <w:ind w:left="233"/>
        <w:jc w:val="center"/>
      </w:pPr>
      <w:r>
        <w:rPr>
          <w:rFonts w:ascii="Arial Unicode MS" w:eastAsia="Arial Unicode MS" w:hint="eastAsia"/>
          <w:w w:val="140"/>
          <w:sz w:val="13"/>
        </w:rPr>
        <w:t>西目屡村</w:t>
        <w:tab/>
      </w:r>
      <w:r>
        <w:rPr>
          <w:w w:val="115"/>
        </w:rPr>
        <w:t>26</w:t>
        <w:tab/>
      </w:r>
      <w:r>
        <w:rPr>
          <w:w w:val="115"/>
          <w:position w:val="1"/>
        </w:rPr>
        <w:t>12</w:t>
        <w:tab/>
        <w:t>14</w:t>
        <w:tab/>
        <w:t>18</w:t>
        <w:tab/>
        <w:t>10</w:t>
        <w:tab/>
        <w:t>8</w:t>
        <w:tab/>
        <w:t>31</w:t>
        <w:tab/>
        <w:t>16</w:t>
        <w:tab/>
        <w:t>15</w:t>
        <w:tab/>
        <w:t>24</w:t>
        <w:tab/>
        <w:t>8</w:t>
        <w:tab/>
        <w:t>16</w:t>
      </w:r>
    </w:p>
    <w:p>
      <w:pPr>
        <w:pStyle w:val="BodyText"/>
        <w:tabs>
          <w:tab w:pos="1598" w:val="left" w:leader="none"/>
          <w:tab w:pos="2490" w:val="left" w:leader="none"/>
          <w:tab w:pos="3290" w:val="left" w:leader="none"/>
          <w:tab w:pos="4023" w:val="left" w:leader="none"/>
          <w:tab w:pos="4920" w:val="left" w:leader="none"/>
          <w:tab w:pos="5716" w:val="left" w:leader="none"/>
          <w:tab w:pos="6455" w:val="left" w:leader="none"/>
          <w:tab w:pos="7360" w:val="left" w:leader="none"/>
          <w:tab w:pos="8176" w:val="left" w:leader="none"/>
          <w:tab w:pos="8908" w:val="left" w:leader="none"/>
          <w:tab w:pos="9815" w:val="left" w:leader="none"/>
          <w:tab w:pos="10630" w:val="left" w:leader="none"/>
        </w:tabs>
        <w:ind w:left="240"/>
        <w:jc w:val="center"/>
      </w:pPr>
      <w:r>
        <w:rPr>
          <w:rFonts w:ascii="Arial Unicode MS" w:eastAsia="Arial Unicode MS" w:hint="eastAsia"/>
          <w:w w:val="110"/>
          <w:sz w:val="13"/>
        </w:rPr>
        <w:t>繹鰈町</w:t>
        <w:tab/>
      </w:r>
      <w:r>
        <w:rPr>
          <w:w w:val="110"/>
        </w:rPr>
        <w:t>134</w:t>
        <w:tab/>
        <w:t>70</w:t>
        <w:tab/>
      </w:r>
      <w:r>
        <w:rPr>
          <w:w w:val="110"/>
          <w:position w:val="1"/>
        </w:rPr>
        <w:t>64</w:t>
        <w:tab/>
        <w:t>125</w:t>
        <w:tab/>
        <w:t>54</w:t>
        <w:tab/>
        <w:t>71</w:t>
        <w:tab/>
        <w:t>137</w:t>
        <w:tab/>
        <w:t>69</w:t>
        <w:tab/>
        <w:t>68</w:t>
        <w:tab/>
        <w:t>156</w:t>
        <w:tab/>
        <w:t>78</w:t>
        <w:tab/>
        <w:t>78</w:t>
      </w:r>
    </w:p>
    <w:p>
      <w:pPr>
        <w:pStyle w:val="BodyText"/>
        <w:tabs>
          <w:tab w:pos="1611" w:val="left" w:leader="none"/>
          <w:tab w:pos="2496" w:val="left" w:leader="none"/>
          <w:tab w:pos="3296" w:val="left" w:leader="none"/>
          <w:tab w:pos="4028" w:val="left" w:leader="none"/>
          <w:tab w:pos="4927" w:val="left" w:leader="none"/>
          <w:tab w:pos="5729" w:val="left" w:leader="none"/>
          <w:tab w:pos="6460" w:val="left" w:leader="none"/>
          <w:tab w:pos="7367" w:val="left" w:leader="none"/>
          <w:tab w:pos="8182" w:val="left" w:leader="none"/>
          <w:tab w:pos="8914" w:val="left" w:leader="none"/>
          <w:tab w:pos="9824" w:val="left" w:leader="none"/>
          <w:tab w:pos="10643" w:val="left" w:leader="none"/>
        </w:tabs>
        <w:spacing w:line="183" w:lineRule="exact"/>
        <w:ind w:left="246"/>
        <w:jc w:val="center"/>
      </w:pPr>
      <w:r>
        <w:rPr>
          <w:rFonts w:ascii="Arial Unicode MS" w:eastAsia="Arial Unicode MS" w:hint="eastAsia"/>
          <w:w w:val="110"/>
          <w:sz w:val="13"/>
        </w:rPr>
        <w:t>大   </w:t>
      </w:r>
      <w:r>
        <w:rPr>
          <w:rFonts w:ascii="Arial Unicode MS" w:eastAsia="Arial Unicode MS" w:hint="eastAsia"/>
          <w:spacing w:val="34"/>
          <w:w w:val="110"/>
          <w:sz w:val="13"/>
        </w:rPr>
        <w:t> </w:t>
      </w:r>
      <w:r>
        <w:rPr>
          <w:rFonts w:ascii="Arial Unicode MS" w:eastAsia="Arial Unicode MS" w:hint="eastAsia"/>
          <w:w w:val="110"/>
          <w:sz w:val="13"/>
        </w:rPr>
        <w:t>鰐町</w:t>
        <w:tab/>
      </w:r>
      <w:r>
        <w:rPr>
          <w:w w:val="110"/>
        </w:rPr>
        <w:t>164</w:t>
        <w:tab/>
        <w:t>72</w:t>
        <w:tab/>
      </w:r>
      <w:r>
        <w:rPr>
          <w:w w:val="110"/>
          <w:position w:val="1"/>
        </w:rPr>
        <w:t>92</w:t>
        <w:tab/>
        <w:t>139</w:t>
        <w:tab/>
        <w:t>64</w:t>
        <w:tab/>
        <w:t>75</w:t>
        <w:tab/>
        <w:t>194</w:t>
        <w:tab/>
        <w:t>96</w:t>
        <w:tab/>
        <w:t>98</w:t>
        <w:tab/>
        <w:t>159</w:t>
        <w:tab/>
        <w:t>80</w:t>
        <w:tab/>
        <w:t>79</w:t>
      </w:r>
    </w:p>
    <w:p>
      <w:pPr>
        <w:pStyle w:val="BodyText"/>
        <w:tabs>
          <w:tab w:pos="1751" w:val="left" w:leader="none"/>
          <w:tab w:pos="2643" w:val="left" w:leader="none"/>
          <w:tab w:pos="3444" w:val="left" w:leader="none"/>
          <w:tab w:pos="4176" w:val="left" w:leader="none"/>
          <w:tab w:pos="5075" w:val="left" w:leader="none"/>
          <w:tab w:pos="5876" w:val="left" w:leader="none"/>
          <w:tab w:pos="6608" w:val="left" w:leader="none"/>
          <w:tab w:pos="7513" w:val="left" w:leader="none"/>
          <w:tab w:pos="8330" w:val="left" w:leader="none"/>
          <w:tab w:pos="9054" w:val="left" w:leader="none"/>
          <w:tab w:pos="9968" w:val="left" w:leader="none"/>
          <w:tab w:pos="10783" w:val="left" w:leader="none"/>
        </w:tabs>
        <w:spacing w:line="193" w:lineRule="exact"/>
        <w:ind w:left="165"/>
      </w:pPr>
      <w:r>
        <w:rPr>
          <w:rFonts w:ascii="Arial Unicode MS" w:eastAsia="Arial Unicode MS" w:hint="eastAsia"/>
          <w:w w:val="110"/>
          <w:position w:val="-1"/>
          <w:sz w:val="13"/>
        </w:rPr>
        <w:t>南 </w:t>
      </w:r>
      <w:r>
        <w:rPr>
          <w:rFonts w:ascii="Arial Unicode MS" w:eastAsia="Arial Unicode MS" w:hint="eastAsia"/>
          <w:w w:val="110"/>
          <w:position w:val="0"/>
          <w:sz w:val="13"/>
        </w:rPr>
        <w:t>足 上町</w:t>
        <w:tab/>
      </w:r>
      <w:r>
        <w:rPr>
          <w:w w:val="110"/>
        </w:rPr>
        <w:t>130</w:t>
        <w:tab/>
        <w:t>66</w:t>
        <w:tab/>
        <w:t>64</w:t>
        <w:tab/>
      </w:r>
      <w:r>
        <w:rPr>
          <w:w w:val="110"/>
          <w:position w:val="1"/>
        </w:rPr>
        <w:t>132</w:t>
        <w:tab/>
        <w:t>67</w:t>
        <w:tab/>
      </w:r>
      <w:r>
        <w:rPr>
          <w:w w:val="110"/>
        </w:rPr>
        <w:t>65</w:t>
        <w:tab/>
      </w:r>
      <w:r>
        <w:rPr>
          <w:w w:val="110"/>
          <w:position w:val="1"/>
        </w:rPr>
        <w:t>149</w:t>
        <w:tab/>
        <w:t>59</w:t>
        <w:tab/>
        <w:t>90</w:t>
        <w:tab/>
        <w:t>135</w:t>
        <w:tab/>
        <w:t>74</w:t>
        <w:tab/>
        <w:t>61</w:t>
      </w:r>
    </w:p>
    <w:p>
      <w:pPr>
        <w:pStyle w:val="BodyText"/>
        <w:tabs>
          <w:tab w:pos="1062" w:val="left" w:leader="none"/>
          <w:tab w:pos="1758" w:val="left" w:leader="none"/>
          <w:tab w:pos="2559" w:val="left" w:leader="none"/>
          <w:tab w:pos="3360" w:val="left" w:leader="none"/>
          <w:tab w:pos="4183" w:val="left" w:leader="none"/>
          <w:tab w:pos="4991" w:val="left" w:leader="none"/>
          <w:tab w:pos="5792" w:val="left" w:leader="none"/>
          <w:tab w:pos="6612" w:val="left" w:leader="none"/>
          <w:tab w:pos="7431" w:val="left" w:leader="none"/>
          <w:tab w:pos="8246" w:val="left" w:leader="none"/>
          <w:tab w:pos="9066" w:val="left" w:leader="none"/>
          <w:tab w:pos="9884" w:val="left" w:leader="none"/>
          <w:tab w:pos="10700" w:val="left" w:leader="none"/>
        </w:tabs>
        <w:spacing w:line="176" w:lineRule="exact"/>
        <w:ind w:left="168"/>
      </w:pPr>
      <w:r>
        <w:rPr>
          <w:rFonts w:ascii="Arial Unicode MS" w:eastAsia="Arial Unicode MS" w:hint="eastAsia"/>
          <w:w w:val="110"/>
          <w:position w:val="1"/>
          <w:sz w:val="13"/>
        </w:rPr>
        <w:t>渾 </w:t>
      </w:r>
      <w:r>
        <w:rPr>
          <w:rFonts w:ascii="Arial Unicode MS" w:eastAsia="Arial Unicode MS" w:hint="eastAsia"/>
          <w:spacing w:val="3"/>
          <w:w w:val="110"/>
          <w:position w:val="1"/>
          <w:sz w:val="13"/>
        </w:rPr>
        <w:t> </w:t>
      </w:r>
      <w:r>
        <w:rPr>
          <w:rFonts w:ascii="Arial Unicode MS" w:eastAsia="Arial Unicode MS" w:hint="eastAsia"/>
          <w:w w:val="110"/>
          <w:sz w:val="13"/>
        </w:rPr>
        <w:t>浪岡</w:t>
        <w:tab/>
        <w:t>町</w:t>
        <w:tab/>
      </w:r>
      <w:r>
        <w:rPr>
          <w:w w:val="110"/>
          <w:position w:val="1"/>
        </w:rPr>
        <w:t>282</w:t>
        <w:tab/>
        <w:t>140</w:t>
        <w:tab/>
        <w:t>142</w:t>
        <w:tab/>
        <w:t>262</w:t>
        <w:tab/>
      </w:r>
      <w:r>
        <w:rPr>
          <w:w w:val="110"/>
          <w:position w:val="2"/>
        </w:rPr>
        <w:t>121</w:t>
        <w:tab/>
      </w:r>
      <w:r>
        <w:rPr>
          <w:w w:val="110"/>
          <w:position w:val="1"/>
        </w:rPr>
        <w:t>141</w:t>
        <w:tab/>
        <w:t>308</w:t>
        <w:tab/>
      </w:r>
      <w:r>
        <w:rPr>
          <w:w w:val="110"/>
          <w:position w:val="2"/>
        </w:rPr>
        <w:t>145</w:t>
        <w:tab/>
        <w:t>163</w:t>
        <w:tab/>
        <w:t>311</w:t>
        <w:tab/>
        <w:t>149</w:t>
        <w:tab/>
        <w:t>162</w:t>
      </w:r>
    </w:p>
    <w:p>
      <w:pPr>
        <w:pStyle w:val="BodyText"/>
        <w:tabs>
          <w:tab w:pos="735" w:val="left" w:leader="none"/>
          <w:tab w:pos="1765" w:val="left" w:leader="none"/>
          <w:tab w:pos="2567" w:val="left" w:leader="none"/>
          <w:tab w:pos="3368" w:val="left" w:leader="none"/>
          <w:tab w:pos="4187" w:val="left" w:leader="none"/>
          <w:tab w:pos="4991" w:val="left" w:leader="none"/>
          <w:tab w:pos="5800" w:val="left" w:leader="none"/>
          <w:tab w:pos="6612" w:val="left" w:leader="none"/>
          <w:tab w:pos="7431" w:val="left" w:leader="none"/>
          <w:tab w:pos="8246" w:val="left" w:leader="none"/>
          <w:tab w:pos="9066" w:val="left" w:leader="none"/>
          <w:tab w:pos="9884" w:val="left" w:leader="none"/>
          <w:tab w:pos="10707" w:val="left" w:leader="none"/>
        </w:tabs>
        <w:spacing w:line="179" w:lineRule="exact"/>
        <w:ind w:left="167"/>
      </w:pPr>
      <w:r>
        <w:rPr>
          <w:rFonts w:ascii="Arial Unicode MS" w:eastAsia="Arial Unicode MS" w:hint="eastAsia"/>
          <w:w w:val="110"/>
          <w:position w:val="2"/>
          <w:sz w:val="13"/>
        </w:rPr>
        <w:t>軽</w:t>
      </w:r>
      <w:r>
        <w:rPr>
          <w:rFonts w:ascii="Arial Unicode MS" w:eastAsia="Arial Unicode MS" w:hint="eastAsia"/>
          <w:spacing w:val="37"/>
          <w:w w:val="110"/>
          <w:position w:val="2"/>
          <w:sz w:val="13"/>
        </w:rPr>
        <w:t> </w:t>
      </w:r>
      <w:r>
        <w:rPr>
          <w:rFonts w:ascii="Arial Unicode MS" w:eastAsia="Arial Unicode MS" w:hint="eastAsia"/>
          <w:w w:val="110"/>
          <w:sz w:val="13"/>
        </w:rPr>
        <w:t>平</w:t>
        <w:tab/>
      </w:r>
      <w:r>
        <w:rPr>
          <w:rFonts w:ascii="Arial Unicode MS" w:eastAsia="Arial Unicode MS" w:hint="eastAsia"/>
          <w:w w:val="110"/>
          <w:position w:val="1"/>
          <w:sz w:val="13"/>
        </w:rPr>
        <w:t>賀町</w:t>
        <w:tab/>
      </w:r>
      <w:r>
        <w:rPr>
          <w:w w:val="110"/>
          <w:position w:val="1"/>
        </w:rPr>
        <w:t>283</w:t>
        <w:tab/>
        <w:t>152</w:t>
        <w:tab/>
        <w:t>131</w:t>
        <w:tab/>
        <w:t>307</w:t>
        <w:tab/>
        <w:t>144</w:t>
        <w:tab/>
        <w:t>163</w:t>
        <w:tab/>
        <w:t>332</w:t>
        <w:tab/>
      </w:r>
      <w:r>
        <w:rPr>
          <w:w w:val="110"/>
          <w:position w:val="2"/>
        </w:rPr>
        <w:t>168</w:t>
        <w:tab/>
        <w:t>164</w:t>
        <w:tab/>
        <w:t>333</w:t>
        <w:tab/>
        <w:t>162</w:t>
        <w:tab/>
      </w:r>
      <w:r>
        <w:rPr>
          <w:w w:val="110"/>
          <w:position w:val="3"/>
        </w:rPr>
        <w:t>171</w:t>
      </w:r>
    </w:p>
    <w:p>
      <w:pPr>
        <w:pStyle w:val="BodyText"/>
        <w:tabs>
          <w:tab w:pos="1842" w:val="left" w:leader="none"/>
          <w:tab w:pos="2647" w:val="left" w:leader="none"/>
          <w:tab w:pos="3443" w:val="left" w:leader="none"/>
          <w:tab w:pos="4176" w:val="left" w:leader="none"/>
          <w:tab w:pos="5074" w:val="left" w:leader="none"/>
          <w:tab w:pos="5875" w:val="left" w:leader="none"/>
          <w:tab w:pos="6692" w:val="left" w:leader="none"/>
          <w:tab w:pos="7513" w:val="left" w:leader="none"/>
          <w:tab w:pos="8326" w:val="left" w:leader="none"/>
          <w:tab w:pos="9062" w:val="left" w:leader="none"/>
          <w:tab w:pos="9974" w:val="left" w:leader="none"/>
          <w:tab w:pos="10782" w:val="left" w:leader="none"/>
        </w:tabs>
        <w:spacing w:line="193" w:lineRule="exact"/>
        <w:ind w:left="176"/>
      </w:pPr>
      <w:r>
        <w:rPr>
          <w:rFonts w:ascii="Arial Unicode MS" w:eastAsia="Arial Unicode MS" w:hint="eastAsia"/>
          <w:w w:val="105"/>
          <w:position w:val="4"/>
          <w:sz w:val="13"/>
        </w:rPr>
        <w:t>郡</w:t>
      </w:r>
      <w:r>
        <w:rPr>
          <w:rFonts w:ascii="Arial Unicode MS" w:eastAsia="Arial Unicode MS" w:hint="eastAsia"/>
          <w:spacing w:val="-2"/>
          <w:w w:val="105"/>
          <w:position w:val="4"/>
          <w:sz w:val="13"/>
        </w:rPr>
        <w:t> </w:t>
      </w:r>
      <w:r>
        <w:rPr>
          <w:rFonts w:ascii="Arial Unicode MS" w:eastAsia="Arial Unicode MS" w:hint="eastAsia"/>
          <w:w w:val="105"/>
          <w:sz w:val="13"/>
        </w:rPr>
        <w:t>常 盤村</w:t>
        <w:tab/>
      </w:r>
      <w:r>
        <w:rPr>
          <w:w w:val="105"/>
        </w:rPr>
        <w:t>95</w:t>
        <w:tab/>
      </w:r>
      <w:r>
        <w:rPr>
          <w:w w:val="105"/>
          <w:position w:val="1"/>
        </w:rPr>
        <w:t>45</w:t>
        <w:tab/>
        <w:t>50</w:t>
        <w:tab/>
        <w:t>106</w:t>
        <w:tab/>
        <w:t>51</w:t>
        <w:tab/>
        <w:t>55</w:t>
        <w:tab/>
        <w:t>99</w:t>
        <w:tab/>
        <w:t>56</w:t>
        <w:tab/>
        <w:t>43</w:t>
        <w:tab/>
        <w:t>104</w:t>
        <w:tab/>
        <w:t>52</w:t>
        <w:tab/>
        <w:t>52</w:t>
      </w:r>
    </w:p>
    <w:p>
      <w:pPr>
        <w:pStyle w:val="BodyText"/>
        <w:tabs>
          <w:tab w:pos="1607" w:val="left" w:leader="none"/>
          <w:tab w:pos="2498" w:val="left" w:leader="none"/>
          <w:tab w:pos="3296" w:val="left" w:leader="none"/>
          <w:tab w:pos="4032" w:val="left" w:leader="none"/>
          <w:tab w:pos="4927" w:val="left" w:leader="none"/>
          <w:tab w:pos="5731" w:val="left" w:leader="none"/>
          <w:tab w:pos="6456" w:val="left" w:leader="none"/>
          <w:tab w:pos="7369" w:val="left" w:leader="none"/>
          <w:tab w:pos="8179" w:val="left" w:leader="none"/>
          <w:tab w:pos="8917" w:val="left" w:leader="none"/>
          <w:tab w:pos="9822" w:val="left" w:leader="none"/>
          <w:tab w:pos="10639" w:val="left" w:leader="none"/>
        </w:tabs>
        <w:spacing w:line="188" w:lineRule="exact"/>
        <w:ind w:left="243"/>
        <w:jc w:val="center"/>
      </w:pPr>
      <w:r>
        <w:rPr>
          <w:rFonts w:ascii="Arial Unicode MS" w:eastAsia="Arial Unicode MS" w:hint="eastAsia"/>
          <w:w w:val="140"/>
          <w:sz w:val="13"/>
        </w:rPr>
        <w:t>田舎館村</w:t>
        <w:tab/>
      </w:r>
      <w:r>
        <w:rPr>
          <w:w w:val="140"/>
          <w:position w:val="1"/>
        </w:rPr>
        <w:t>113</w:t>
        <w:tab/>
      </w:r>
      <w:r>
        <w:rPr>
          <w:w w:val="120"/>
          <w:position w:val="1"/>
        </w:rPr>
        <w:t>66</w:t>
        <w:tab/>
        <w:t>47</w:t>
        <w:tab/>
        <w:t>110</w:t>
        <w:tab/>
        <w:t>47</w:t>
        <w:tab/>
        <w:t>63</w:t>
        <w:tab/>
        <w:t>127</w:t>
        <w:tab/>
        <w:t>56</w:t>
        <w:tab/>
      </w:r>
      <w:r>
        <w:rPr>
          <w:w w:val="120"/>
          <w:position w:val="2"/>
        </w:rPr>
        <w:t>71</w:t>
        <w:tab/>
        <w:t>120</w:t>
        <w:tab/>
        <w:t>55</w:t>
        <w:tab/>
        <w:t>65</w:t>
      </w:r>
    </w:p>
    <w:p>
      <w:pPr>
        <w:pStyle w:val="BodyText"/>
        <w:tabs>
          <w:tab w:pos="1689" w:val="left" w:leader="none"/>
          <w:tab w:pos="2489" w:val="left" w:leader="none"/>
          <w:tab w:pos="3295" w:val="left" w:leader="none"/>
          <w:tab w:pos="4110" w:val="left" w:leader="none"/>
          <w:tab w:pos="4921" w:val="left" w:leader="none"/>
          <w:tab w:pos="5722" w:val="left" w:leader="none"/>
          <w:tab w:pos="6546" w:val="left" w:leader="none"/>
          <w:tab w:pos="7368" w:val="left" w:leader="none"/>
          <w:tab w:pos="8183" w:val="left" w:leader="none"/>
          <w:tab w:pos="8992" w:val="left" w:leader="none"/>
          <w:tab w:pos="9821" w:val="left" w:leader="none"/>
          <w:tab w:pos="10637" w:val="left" w:leader="none"/>
        </w:tabs>
        <w:spacing w:line="183" w:lineRule="exact"/>
        <w:ind w:left="243"/>
        <w:jc w:val="center"/>
      </w:pPr>
      <w:r>
        <w:rPr>
          <w:rFonts w:ascii="Arial Unicode MS" w:eastAsia="Arial Unicode MS" w:hint="eastAsia"/>
          <w:w w:val="165"/>
          <w:sz w:val="13"/>
        </w:rPr>
        <w:t>碇ヶ閏村</w:t>
        <w:tab/>
      </w:r>
      <w:r>
        <w:rPr>
          <w:w w:val="120"/>
          <w:position w:val="1"/>
        </w:rPr>
        <w:t>47</w:t>
        <w:tab/>
        <w:t>13</w:t>
        <w:tab/>
        <w:t>34</w:t>
        <w:tab/>
        <w:t>38</w:t>
        <w:tab/>
      </w:r>
      <w:r>
        <w:rPr>
          <w:w w:val="120"/>
          <w:position w:val="2"/>
        </w:rPr>
        <w:t>19</w:t>
        <w:tab/>
      </w:r>
      <w:r>
        <w:rPr>
          <w:w w:val="120"/>
          <w:position w:val="1"/>
        </w:rPr>
        <w:t>19</w:t>
        <w:tab/>
        <w:t>48</w:t>
        <w:tab/>
      </w:r>
      <w:r>
        <w:rPr>
          <w:w w:val="120"/>
          <w:position w:val="2"/>
        </w:rPr>
        <w:t>26</w:t>
        <w:tab/>
      </w:r>
      <w:r>
        <w:rPr>
          <w:w w:val="120"/>
          <w:position w:val="1"/>
        </w:rPr>
        <w:t>22</w:t>
        <w:tab/>
        <w:t>42</w:t>
        <w:tab/>
      </w:r>
      <w:r>
        <w:rPr>
          <w:w w:val="120"/>
          <w:position w:val="2"/>
        </w:rPr>
        <w:t>22</w:t>
        <w:tab/>
        <w:t>20</w:t>
      </w:r>
    </w:p>
    <w:p>
      <w:pPr>
        <w:pStyle w:val="BodyText"/>
        <w:tabs>
          <w:tab w:pos="1608" w:val="left" w:leader="none"/>
          <w:tab w:pos="2409" w:val="left" w:leader="none"/>
          <w:tab w:pos="3294" w:val="left" w:leader="none"/>
          <w:tab w:pos="4025" w:val="left" w:leader="none"/>
          <w:tab w:pos="4834" w:val="left" w:leader="none"/>
          <w:tab w:pos="5635" w:val="left" w:leader="none"/>
          <w:tab w:pos="6457" w:val="left" w:leader="none"/>
          <w:tab w:pos="7273" w:val="left" w:leader="none"/>
          <w:tab w:pos="8088" w:val="left" w:leader="none"/>
          <w:tab w:pos="8911" w:val="left" w:leader="none"/>
          <w:tab w:pos="9727" w:val="left" w:leader="none"/>
          <w:tab w:pos="10542" w:val="left" w:leader="none"/>
        </w:tabs>
        <w:spacing w:line="194" w:lineRule="exact"/>
        <w:ind w:left="236"/>
        <w:jc w:val="center"/>
      </w:pPr>
      <w:r>
        <w:rPr>
          <w:rFonts w:ascii="Arial Unicode MS" w:eastAsia="Arial Unicode MS" w:hint="eastAsia"/>
          <w:w w:val="110"/>
          <w:sz w:val="13"/>
        </w:rPr>
        <w:t>板棚町</w:t>
        <w:tab/>
      </w:r>
      <w:r>
        <w:rPr>
          <w:w w:val="110"/>
          <w:position w:val="1"/>
        </w:rPr>
        <w:t>200</w:t>
        <w:tab/>
        <w:t>104</w:t>
        <w:tab/>
        <w:t>96</w:t>
        <w:tab/>
        <w:t>217</w:t>
        <w:tab/>
        <w:t>105</w:t>
        <w:tab/>
        <w:t>112</w:t>
        <w:tab/>
        <w:t>261</w:t>
        <w:tab/>
      </w:r>
      <w:r>
        <w:rPr>
          <w:w w:val="110"/>
          <w:position w:val="2"/>
        </w:rPr>
        <w:t>128</w:t>
        <w:tab/>
        <w:t>133</w:t>
        <w:tab/>
      </w:r>
      <w:r>
        <w:rPr>
          <w:w w:val="110"/>
          <w:position w:val="1"/>
        </w:rPr>
        <w:t>230</w:t>
        <w:tab/>
      </w:r>
      <w:r>
        <w:rPr>
          <w:w w:val="110"/>
          <w:position w:val="3"/>
        </w:rPr>
        <w:t>115</w:t>
        <w:tab/>
        <w:t>115</w:t>
      </w:r>
    </w:p>
    <w:p>
      <w:pPr>
        <w:pStyle w:val="BodyText"/>
        <w:tabs>
          <w:tab w:pos="584" w:val="left" w:leader="none"/>
          <w:tab w:pos="1609" w:val="left" w:leader="none"/>
          <w:tab w:pos="2500" w:val="left" w:leader="none"/>
          <w:tab w:pos="3301" w:val="left" w:leader="none"/>
          <w:tab w:pos="4034" w:val="left" w:leader="none"/>
          <w:tab w:pos="4926" w:val="left" w:leader="none"/>
          <w:tab w:pos="5734" w:val="left" w:leader="none"/>
          <w:tab w:pos="6466" w:val="left" w:leader="none"/>
          <w:tab w:pos="7372" w:val="left" w:leader="none"/>
          <w:tab w:pos="8184" w:val="left" w:leader="none"/>
          <w:tab w:pos="8919" w:val="left" w:leader="none"/>
          <w:tab w:pos="9826" w:val="left" w:leader="none"/>
          <w:tab w:pos="10638" w:val="left" w:leader="none"/>
        </w:tabs>
        <w:spacing w:line="186" w:lineRule="exact"/>
        <w:ind w:left="33"/>
        <w:jc w:val="center"/>
      </w:pPr>
      <w:r>
        <w:rPr>
          <w:rFonts w:ascii="Arial Unicode MS" w:eastAsia="Arial Unicode MS" w:hint="eastAsia"/>
          <w:w w:val="110"/>
          <w:position w:val="-1"/>
          <w:sz w:val="13"/>
        </w:rPr>
        <w:t>北金</w:t>
        <w:tab/>
      </w:r>
      <w:r>
        <w:rPr>
          <w:rFonts w:ascii="Arial Unicode MS" w:eastAsia="Arial Unicode MS" w:hint="eastAsia"/>
          <w:w w:val="110"/>
          <w:sz w:val="13"/>
        </w:rPr>
        <w:t>木町</w:t>
        <w:tab/>
      </w:r>
      <w:r>
        <w:rPr>
          <w:w w:val="110"/>
        </w:rPr>
        <w:t>135</w:t>
        <w:tab/>
      </w:r>
      <w:r>
        <w:rPr>
          <w:w w:val="110"/>
          <w:position w:val="1"/>
        </w:rPr>
        <w:t>66</w:t>
        <w:tab/>
        <w:t>69</w:t>
        <w:tab/>
        <w:t>155</w:t>
        <w:tab/>
        <w:t>76</w:t>
        <w:tab/>
        <w:t>79</w:t>
        <w:tab/>
        <w:t>163</w:t>
        <w:tab/>
        <w:t>74</w:t>
        <w:tab/>
        <w:t>89</w:t>
        <w:tab/>
        <w:t>165</w:t>
        <w:tab/>
        <w:t>78</w:t>
        <w:tab/>
        <w:t>87</w:t>
      </w:r>
    </w:p>
    <w:p>
      <w:pPr>
        <w:pStyle w:val="BodyText"/>
        <w:tabs>
          <w:tab w:pos="730" w:val="left" w:leader="none"/>
          <w:tab w:pos="1758" w:val="left" w:leader="none"/>
          <w:tab w:pos="2647" w:val="left" w:leader="none"/>
          <w:tab w:pos="3451" w:val="left" w:leader="none"/>
          <w:tab w:pos="4183" w:val="left" w:leader="none"/>
          <w:tab w:pos="5072" w:val="left" w:leader="none"/>
          <w:tab w:pos="5876" w:val="left" w:leader="none"/>
          <w:tab w:pos="6608" w:val="left" w:leader="none"/>
          <w:tab w:pos="7518" w:val="left" w:leader="none"/>
          <w:tab w:pos="8327" w:val="left" w:leader="none"/>
          <w:tab w:pos="9062" w:val="left" w:leader="none"/>
          <w:tab w:pos="9970" w:val="left" w:leader="none"/>
          <w:tab w:pos="10788" w:val="left" w:leader="none"/>
        </w:tabs>
        <w:spacing w:line="181" w:lineRule="exact"/>
        <w:ind w:left="174"/>
      </w:pPr>
      <w:r>
        <w:rPr>
          <w:rFonts w:ascii="Arial Unicode MS" w:eastAsia="Arial Unicode MS" w:hint="eastAsia"/>
          <w:w w:val="105"/>
          <w:position w:val="0"/>
          <w:sz w:val="13"/>
        </w:rPr>
        <w:t>澪 </w:t>
      </w:r>
      <w:r>
        <w:rPr>
          <w:rFonts w:ascii="Arial Unicode MS" w:eastAsia="Arial Unicode MS" w:hint="eastAsia"/>
          <w:spacing w:val="1"/>
          <w:w w:val="105"/>
          <w:position w:val="0"/>
          <w:sz w:val="13"/>
        </w:rPr>
        <w:t> </w:t>
      </w:r>
      <w:r>
        <w:rPr>
          <w:rFonts w:ascii="Arial Unicode MS" w:eastAsia="Arial Unicode MS" w:hint="eastAsia"/>
          <w:w w:val="105"/>
          <w:position w:val="0"/>
          <w:sz w:val="13"/>
        </w:rPr>
        <w:t>中</w:t>
        <w:tab/>
      </w:r>
      <w:r>
        <w:rPr>
          <w:rFonts w:ascii="Arial Unicode MS" w:eastAsia="Arial Unicode MS" w:hint="eastAsia"/>
          <w:w w:val="105"/>
          <w:position w:val="-1"/>
          <w:sz w:val="13"/>
        </w:rPr>
        <w:t>里町</w:t>
        <w:tab/>
      </w:r>
      <w:r>
        <w:rPr>
          <w:w w:val="105"/>
          <w:position w:val="0"/>
        </w:rPr>
        <w:t>174</w:t>
        <w:tab/>
        <w:t>84</w:t>
        <w:tab/>
        <w:t>90</w:t>
        <w:tab/>
      </w:r>
      <w:r>
        <w:rPr>
          <w:w w:val="105"/>
        </w:rPr>
        <w:t>181</w:t>
        <w:tab/>
        <w:t>85</w:t>
        <w:tab/>
        <w:t>96</w:t>
        <w:tab/>
        <w:t>167</w:t>
        <w:tab/>
        <w:t>84</w:t>
        <w:tab/>
        <w:t>83</w:t>
        <w:tab/>
        <w:t>170</w:t>
        <w:tab/>
      </w:r>
      <w:r>
        <w:rPr>
          <w:rFonts w:ascii="Arial" w:eastAsia="Arial"/>
          <w:w w:val="105"/>
          <w:position w:val="1"/>
        </w:rPr>
        <w:t>BJ</w:t>
        <w:tab/>
      </w:r>
      <w:r>
        <w:rPr>
          <w:w w:val="105"/>
          <w:position w:val="1"/>
        </w:rPr>
        <w:t>83</w:t>
      </w:r>
    </w:p>
    <w:p>
      <w:pPr>
        <w:pStyle w:val="BodyText"/>
        <w:tabs>
          <w:tab w:pos="583" w:val="left" w:leader="none"/>
          <w:tab w:pos="911" w:val="left" w:leader="none"/>
          <w:tab w:pos="1608" w:val="left" w:leader="none"/>
          <w:tab w:pos="2497" w:val="left" w:leader="none"/>
          <w:tab w:pos="3301" w:val="left" w:leader="none"/>
          <w:tab w:pos="4033" w:val="left" w:leader="none"/>
          <w:tab w:pos="4841" w:val="left" w:leader="none"/>
          <w:tab w:pos="5733" w:val="left" w:leader="none"/>
          <w:tab w:pos="6472" w:val="left" w:leader="none"/>
          <w:tab w:pos="7280" w:val="left" w:leader="none"/>
          <w:tab w:pos="8096" w:val="left" w:leader="none"/>
          <w:tab w:pos="8911" w:val="left" w:leader="none"/>
          <w:tab w:pos="9741" w:val="left" w:leader="none"/>
          <w:tab w:pos="10557" w:val="left" w:leader="none"/>
        </w:tabs>
        <w:spacing w:line="186" w:lineRule="exact"/>
        <w:ind w:left="24"/>
        <w:jc w:val="center"/>
      </w:pPr>
      <w:r>
        <w:rPr>
          <w:rFonts w:ascii="Arial Unicode MS" w:eastAsia="Arial Unicode MS" w:hint="eastAsia"/>
          <w:sz w:val="13"/>
        </w:rPr>
        <w:t>軽 </w:t>
      </w:r>
      <w:r>
        <w:rPr>
          <w:rFonts w:ascii="Arial Unicode MS" w:eastAsia="Arial Unicode MS" w:hint="eastAsia"/>
          <w:spacing w:val="15"/>
          <w:sz w:val="13"/>
        </w:rPr>
        <w:t> </w:t>
      </w:r>
      <w:r>
        <w:rPr>
          <w:rFonts w:ascii="Arial Unicode MS" w:eastAsia="Arial Unicode MS" w:hint="eastAsia"/>
          <w:position w:val="-1"/>
          <w:sz w:val="13"/>
        </w:rPr>
        <w:t>観</w:t>
        <w:tab/>
      </w:r>
      <w:r>
        <w:rPr>
          <w:rFonts w:ascii="Arial Unicode MS" w:eastAsia="Arial Unicode MS" w:hint="eastAsia"/>
          <w:position w:val="0"/>
          <w:sz w:val="13"/>
        </w:rPr>
        <w:t>田</w:t>
        <w:tab/>
      </w:r>
      <w:r>
        <w:rPr>
          <w:rFonts w:ascii="Arial" w:eastAsia="Arial"/>
          <w:w w:val="90"/>
          <w:position w:val="-1"/>
          <w:sz w:val="16"/>
        </w:rPr>
        <w:t>!BJ</w:t>
        <w:tab/>
      </w:r>
      <w:r>
        <w:rPr>
          <w:w w:val="95"/>
          <w:position w:val="0"/>
        </w:rPr>
        <w:t>176</w:t>
        <w:tab/>
        <w:t>86</w:t>
        <w:tab/>
        <w:t>90</w:t>
        <w:tab/>
        <w:t>194</w:t>
        <w:tab/>
      </w:r>
      <w:r>
        <w:rPr>
          <w:w w:val="95"/>
        </w:rPr>
        <w:t>103</w:t>
        <w:tab/>
      </w:r>
      <w:r>
        <w:rPr/>
        <w:t>91</w:t>
        <w:tab/>
        <w:t>217</w:t>
        <w:tab/>
      </w:r>
      <w:r>
        <w:rPr>
          <w:position w:val="1"/>
        </w:rPr>
        <w:t>102</w:t>
        <w:tab/>
        <w:t>115</w:t>
        <w:tab/>
        <w:t>135</w:t>
        <w:tab/>
        <w:t>124</w:t>
        <w:tab/>
        <w:t>111</w:t>
      </w:r>
    </w:p>
    <w:p>
      <w:pPr>
        <w:pStyle w:val="BodyText"/>
        <w:tabs>
          <w:tab w:pos="1707" w:val="left" w:leader="none"/>
          <w:tab w:pos="2511" w:val="left" w:leader="none"/>
          <w:tab w:pos="3312" w:val="left" w:leader="none"/>
          <w:tab w:pos="4124" w:val="left" w:leader="none"/>
          <w:tab w:pos="4936" w:val="left" w:leader="none"/>
          <w:tab w:pos="5744" w:val="left" w:leader="none"/>
          <w:tab w:pos="6564" w:val="left" w:leader="none"/>
          <w:tab w:pos="7389" w:val="left" w:leader="none"/>
          <w:tab w:pos="8198" w:val="left" w:leader="none"/>
          <w:tab w:pos="9014" w:val="left" w:leader="none"/>
          <w:tab w:pos="9835" w:val="left" w:leader="none"/>
          <w:tab w:pos="10655" w:val="left" w:leader="none"/>
        </w:tabs>
        <w:spacing w:line="176" w:lineRule="exact"/>
        <w:ind w:left="40"/>
        <w:jc w:val="center"/>
      </w:pPr>
      <w:r>
        <w:rPr>
          <w:rFonts w:ascii="Arial Unicode MS" w:eastAsia="Arial Unicode MS" w:hint="eastAsia"/>
          <w:w w:val="180"/>
          <w:sz w:val="13"/>
        </w:rPr>
        <w:t>郡市浦村</w:t>
        <w:tab/>
      </w:r>
      <w:r>
        <w:rPr>
          <w:w w:val="120"/>
        </w:rPr>
        <w:t>31</w:t>
        <w:tab/>
        <w:t>14</w:t>
        <w:tab/>
      </w:r>
      <w:r>
        <w:rPr>
          <w:w w:val="120"/>
          <w:position w:val="1"/>
        </w:rPr>
        <w:t>17</w:t>
        <w:tab/>
      </w:r>
      <w:r>
        <w:rPr>
          <w:w w:val="120"/>
        </w:rPr>
        <w:t>38</w:t>
        <w:tab/>
      </w:r>
      <w:r>
        <w:rPr>
          <w:w w:val="120"/>
          <w:position w:val="1"/>
        </w:rPr>
        <w:t>16</w:t>
        <w:tab/>
        <w:t>22</w:t>
        <w:tab/>
        <w:t>39</w:t>
        <w:tab/>
        <w:t>22</w:t>
        <w:tab/>
        <w:t>17</w:t>
        <w:tab/>
        <w:t>48</w:t>
        <w:tab/>
      </w:r>
      <w:r>
        <w:rPr>
          <w:w w:val="120"/>
          <w:position w:val="1"/>
          <w:sz w:val="16"/>
        </w:rPr>
        <w:t>18</w:t>
        <w:tab/>
      </w:r>
      <w:r>
        <w:rPr>
          <w:w w:val="120"/>
          <w:position w:val="2"/>
        </w:rPr>
        <w:t>30</w:t>
      </w:r>
    </w:p>
    <w:p>
      <w:pPr>
        <w:pStyle w:val="BodyText"/>
        <w:tabs>
          <w:tab w:pos="1691" w:val="left" w:leader="none"/>
          <w:tab w:pos="2500" w:val="left" w:leader="none"/>
          <w:tab w:pos="3304" w:val="left" w:leader="none"/>
          <w:tab w:pos="4115" w:val="left" w:leader="none"/>
          <w:tab w:pos="4935" w:val="left" w:leader="none"/>
          <w:tab w:pos="5733" w:val="left" w:leader="none"/>
          <w:tab w:pos="6548" w:val="left" w:leader="none"/>
          <w:tab w:pos="7371" w:val="left" w:leader="none"/>
          <w:tab w:pos="8190" w:val="left" w:leader="none"/>
          <w:tab w:pos="9003" w:val="left" w:leader="none"/>
          <w:tab w:pos="9825" w:val="left" w:leader="none"/>
          <w:tab w:pos="10637" w:val="left" w:leader="none"/>
        </w:tabs>
        <w:spacing w:line="190" w:lineRule="exact"/>
        <w:ind w:left="246"/>
        <w:jc w:val="center"/>
      </w:pPr>
      <w:r>
        <w:rPr>
          <w:spacing w:val="-17"/>
          <w:position w:val="1"/>
        </w:rPr>
        <w:t>,1 </w:t>
      </w:r>
      <w:r>
        <w:rPr>
          <w:rFonts w:ascii="Arial Unicode MS" w:eastAsia="Arial Unicode MS" w:hint="eastAsia"/>
          <w:position w:val="1"/>
          <w:sz w:val="12"/>
        </w:rPr>
        <w:t>ヽ </w:t>
      </w:r>
      <w:r>
        <w:rPr>
          <w:rFonts w:ascii="Arial Unicode MS" w:eastAsia="Arial Unicode MS" w:hint="eastAsia"/>
          <w:spacing w:val="33"/>
          <w:position w:val="1"/>
          <w:sz w:val="12"/>
        </w:rPr>
        <w:t> </w:t>
      </w:r>
      <w:r>
        <w:rPr>
          <w:rFonts w:ascii="Arial Unicode MS" w:eastAsia="Arial Unicode MS" w:hint="eastAsia"/>
          <w:sz w:val="13"/>
        </w:rPr>
        <w:t>泊村</w:t>
        <w:tab/>
      </w:r>
      <w:r>
        <w:rPr/>
        <w:t>59</w:t>
        <w:tab/>
      </w:r>
      <w:r>
        <w:rPr>
          <w:position w:val="1"/>
        </w:rPr>
        <w:t>33</w:t>
        <w:tab/>
        <w:t>26</w:t>
        <w:tab/>
        <w:t>50</w:t>
        <w:tab/>
        <w:t>20</w:t>
        <w:tab/>
        <w:t>30</w:t>
        <w:tab/>
        <w:t>66</w:t>
        <w:tab/>
        <w:t>38</w:t>
        <w:tab/>
        <w:t>28</w:t>
        <w:tab/>
        <w:t>74</w:t>
        <w:tab/>
      </w:r>
      <w:r>
        <w:rPr>
          <w:position w:val="2"/>
        </w:rPr>
        <w:t>33</w:t>
        <w:tab/>
      </w:r>
      <w:r>
        <w:rPr>
          <w:position w:val="3"/>
        </w:rPr>
        <w:t>41</w:t>
      </w:r>
    </w:p>
    <w:p>
      <w:pPr>
        <w:pStyle w:val="BodyText"/>
        <w:tabs>
          <w:tab w:pos="1622" w:val="left" w:leader="none"/>
          <w:tab w:pos="2507" w:val="left" w:leader="none"/>
          <w:tab w:pos="3224" w:val="left" w:leader="none"/>
          <w:tab w:pos="4040" w:val="left" w:leader="none"/>
          <w:tab w:pos="4848" w:val="left" w:leader="none"/>
          <w:tab w:pos="5649" w:val="left" w:leader="none"/>
          <w:tab w:pos="6472" w:val="left" w:leader="none"/>
          <w:tab w:pos="7378" w:val="left" w:leader="none"/>
          <w:tab w:pos="8103" w:val="left" w:leader="none"/>
          <w:tab w:pos="8925" w:val="left" w:leader="none"/>
          <w:tab w:pos="9748" w:val="left" w:leader="none"/>
          <w:tab w:pos="10557" w:val="left" w:leader="none"/>
        </w:tabs>
        <w:spacing w:line="190" w:lineRule="exact"/>
        <w:ind w:left="246"/>
        <w:jc w:val="center"/>
      </w:pPr>
      <w:r>
        <w:rPr>
          <w:rFonts w:ascii="Arial Unicode MS" w:eastAsia="Arial Unicode MS" w:hint="eastAsia"/>
          <w:w w:val="135"/>
          <w:position w:val="-1"/>
          <w:sz w:val="13"/>
        </w:rPr>
        <w:t>野辺地町</w:t>
        <w:tab/>
      </w:r>
      <w:r>
        <w:rPr>
          <w:w w:val="120"/>
          <w:position w:val="0"/>
        </w:rPr>
        <w:t>205</w:t>
        <w:tab/>
        <w:t>98</w:t>
        <w:tab/>
        <w:t>107</w:t>
        <w:tab/>
        <w:t>230</w:t>
        <w:tab/>
      </w:r>
      <w:r>
        <w:rPr>
          <w:w w:val="120"/>
        </w:rPr>
        <w:t>107</w:t>
        <w:tab/>
        <w:t>123</w:t>
        <w:tab/>
        <w:t>219</w:t>
        <w:tab/>
        <w:t>95</w:t>
        <w:tab/>
      </w:r>
      <w:r>
        <w:rPr>
          <w:w w:val="120"/>
          <w:position w:val="1"/>
        </w:rPr>
        <w:t>124</w:t>
        <w:tab/>
        <w:t>248</w:t>
        <w:tab/>
        <w:t>124</w:t>
        <w:tab/>
        <w:t>124</w:t>
      </w:r>
    </w:p>
    <w:p>
      <w:pPr>
        <w:pStyle w:val="BodyText"/>
        <w:tabs>
          <w:tab w:pos="585" w:val="left" w:leader="none"/>
          <w:tab w:pos="1607" w:val="left" w:leader="none"/>
          <w:tab w:pos="2500" w:val="left" w:leader="none"/>
          <w:tab w:pos="3300" w:val="left" w:leader="none"/>
          <w:tab w:pos="4032" w:val="left" w:leader="none"/>
          <w:tab w:pos="4923" w:val="left" w:leader="none"/>
          <w:tab w:pos="5732" w:val="left" w:leader="none"/>
          <w:tab w:pos="6464" w:val="left" w:leader="none"/>
          <w:tab w:pos="7371" w:val="left" w:leader="none"/>
          <w:tab w:pos="8183" w:val="left" w:leader="none"/>
          <w:tab w:pos="8918" w:val="left" w:leader="none"/>
          <w:tab w:pos="9824" w:val="left" w:leader="none"/>
          <w:tab w:pos="10637" w:val="left" w:leader="none"/>
        </w:tabs>
        <w:spacing w:line="185" w:lineRule="exact"/>
        <w:ind w:left="237"/>
        <w:jc w:val="center"/>
      </w:pPr>
      <w:r>
        <w:rPr>
          <w:rFonts w:ascii="Arial Unicode MS" w:eastAsia="Arial Unicode MS" w:hint="eastAsia"/>
          <w:w w:val="110"/>
          <w:position w:val="-1"/>
          <w:sz w:val="13"/>
        </w:rPr>
        <w:t>七</w:t>
        <w:tab/>
        <w:t>戸   </w:t>
      </w:r>
      <w:r>
        <w:rPr>
          <w:rFonts w:ascii="Arial Unicode MS" w:eastAsia="Arial Unicode MS" w:hint="eastAsia"/>
          <w:spacing w:val="28"/>
          <w:w w:val="110"/>
          <w:position w:val="-1"/>
          <w:sz w:val="13"/>
        </w:rPr>
        <w:t> </w:t>
      </w:r>
      <w:r>
        <w:rPr>
          <w:rFonts w:ascii="Arial Unicode MS" w:eastAsia="Arial Unicode MS" w:hint="eastAsia"/>
          <w:w w:val="110"/>
          <w:position w:val="0"/>
          <w:sz w:val="13"/>
        </w:rPr>
        <w:t>町</w:t>
        <w:tab/>
      </w:r>
      <w:r>
        <w:rPr>
          <w:w w:val="110"/>
          <w:position w:val="0"/>
        </w:rPr>
        <w:t>134</w:t>
        <w:tab/>
        <w:t>73</w:t>
        <w:tab/>
      </w:r>
      <w:r>
        <w:rPr>
          <w:w w:val="110"/>
        </w:rPr>
        <w:t>61</w:t>
        <w:tab/>
      </w:r>
      <w:r>
        <w:rPr>
          <w:w w:val="110"/>
          <w:position w:val="0"/>
        </w:rPr>
        <w:t>130</w:t>
        <w:tab/>
      </w:r>
      <w:r>
        <w:rPr>
          <w:w w:val="110"/>
        </w:rPr>
        <w:t>62</w:t>
        <w:tab/>
        <w:t>68</w:t>
        <w:tab/>
        <w:t>158</w:t>
        <w:tab/>
        <w:t>76</w:t>
        <w:tab/>
      </w:r>
      <w:r>
        <w:rPr>
          <w:w w:val="110"/>
          <w:position w:val="1"/>
        </w:rPr>
        <w:t>82</w:t>
        <w:tab/>
        <w:t>149</w:t>
        <w:tab/>
        <w:t>66</w:t>
        <w:tab/>
        <w:t>83</w:t>
      </w:r>
    </w:p>
    <w:p>
      <w:pPr>
        <w:pStyle w:val="BodyText"/>
        <w:tabs>
          <w:tab w:pos="1619" w:val="left" w:leader="none"/>
          <w:tab w:pos="2510" w:val="left" w:leader="none"/>
          <w:tab w:pos="3312" w:val="left" w:leader="none"/>
          <w:tab w:pos="4037" w:val="left" w:leader="none"/>
          <w:tab w:pos="4935" w:val="left" w:leader="none"/>
          <w:tab w:pos="5738" w:val="left" w:leader="none"/>
          <w:tab w:pos="6476" w:val="left" w:leader="none"/>
          <w:tab w:pos="7382" w:val="left" w:leader="none"/>
          <w:tab w:pos="8188" w:val="left" w:leader="none"/>
          <w:tab w:pos="8930" w:val="left" w:leader="none"/>
          <w:tab w:pos="9826" w:val="left" w:leader="none"/>
          <w:tab w:pos="10645" w:val="left" w:leader="none"/>
        </w:tabs>
        <w:spacing w:line="185" w:lineRule="exact"/>
        <w:ind w:left="246"/>
        <w:jc w:val="center"/>
      </w:pPr>
      <w:r>
        <w:rPr>
          <w:rFonts w:ascii="Arial Unicode MS" w:eastAsia="Arial Unicode MS" w:hint="eastAsia"/>
          <w:w w:val="110"/>
          <w:sz w:val="13"/>
        </w:rPr>
        <w:t>百石町</w:t>
        <w:tab/>
      </w:r>
      <w:r>
        <w:rPr>
          <w:w w:val="110"/>
          <w:position w:val="1"/>
        </w:rPr>
        <w:t>125</w:t>
        <w:tab/>
        <w:t>59</w:t>
        <w:tab/>
        <w:t>66</w:t>
        <w:tab/>
        <w:t>135</w:t>
        <w:tab/>
        <w:t>58</w:t>
        <w:tab/>
        <w:t>77</w:t>
        <w:tab/>
        <w:t>151</w:t>
        <w:tab/>
      </w:r>
      <w:r>
        <w:rPr>
          <w:w w:val="110"/>
          <w:position w:val="2"/>
        </w:rPr>
        <w:t>69</w:t>
        <w:tab/>
        <w:t>82</w:t>
        <w:tab/>
        <w:t>156</w:t>
        <w:tab/>
      </w:r>
      <w:r>
        <w:rPr>
          <w:w w:val="110"/>
          <w:position w:val="3"/>
        </w:rPr>
        <w:t>80</w:t>
        <w:tab/>
        <w:t>76</w:t>
      </w:r>
    </w:p>
    <w:p>
      <w:pPr>
        <w:pStyle w:val="BodyText"/>
        <w:tabs>
          <w:tab w:pos="1714" w:val="left" w:leader="none"/>
          <w:tab w:pos="2519" w:val="left" w:leader="none"/>
          <w:tab w:pos="3317" w:val="left" w:leader="none"/>
          <w:tab w:pos="4132" w:val="left" w:leader="none"/>
          <w:tab w:pos="4944" w:val="left" w:leader="none"/>
          <w:tab w:pos="5745" w:val="left" w:leader="none"/>
          <w:tab w:pos="6565" w:val="left" w:leader="none"/>
          <w:tab w:pos="7386" w:val="left" w:leader="none"/>
          <w:tab w:pos="8199" w:val="left" w:leader="none"/>
          <w:tab w:pos="9018" w:val="left" w:leader="none"/>
          <w:tab w:pos="9840" w:val="left" w:leader="none"/>
          <w:tab w:pos="10653" w:val="left" w:leader="none"/>
        </w:tabs>
        <w:spacing w:line="189" w:lineRule="exact"/>
        <w:ind w:left="250"/>
        <w:jc w:val="center"/>
      </w:pPr>
      <w:r>
        <w:rPr>
          <w:rFonts w:ascii="Arial Unicode MS" w:eastAsia="Arial Unicode MS" w:hint="eastAsia"/>
          <w:w w:val="115"/>
          <w:sz w:val="13"/>
        </w:rPr>
        <w:t>十和田湖町</w:t>
        <w:tab/>
      </w:r>
      <w:r>
        <w:rPr>
          <w:w w:val="115"/>
        </w:rPr>
        <w:t>62</w:t>
        <w:tab/>
        <w:t>25</w:t>
        <w:tab/>
      </w:r>
      <w:r>
        <w:rPr>
          <w:w w:val="115"/>
          <w:position w:val="1"/>
        </w:rPr>
        <w:t>37</w:t>
        <w:tab/>
        <w:t>90</w:t>
        <w:tab/>
        <w:t>41</w:t>
        <w:tab/>
        <w:t>49</w:t>
        <w:tab/>
        <w:t>94</w:t>
        <w:tab/>
      </w:r>
      <w:r>
        <w:rPr>
          <w:w w:val="115"/>
          <w:position w:val="2"/>
        </w:rPr>
        <w:t>50</w:t>
        <w:tab/>
        <w:t>44</w:t>
        <w:tab/>
        <w:t>96</w:t>
        <w:tab/>
      </w:r>
      <w:r>
        <w:rPr>
          <w:w w:val="115"/>
          <w:position w:val="3"/>
        </w:rPr>
        <w:t>54</w:t>
        <w:tab/>
        <w:t>42</w:t>
      </w:r>
    </w:p>
    <w:p>
      <w:pPr>
        <w:tabs>
          <w:tab w:pos="591" w:val="left" w:leader="none"/>
          <w:tab w:pos="1613" w:val="left" w:leader="none"/>
          <w:tab w:pos="2498" w:val="left" w:leader="none"/>
          <w:tab w:pos="3305" w:val="left" w:leader="none"/>
          <w:tab w:pos="4031" w:val="left" w:leader="none"/>
          <w:tab w:pos="4927" w:val="left" w:leader="none"/>
          <w:tab w:pos="5735" w:val="left" w:leader="none"/>
          <w:tab w:pos="6463" w:val="left" w:leader="none"/>
          <w:tab w:pos="7369" w:val="left" w:leader="none"/>
          <w:tab w:pos="8189" w:val="left" w:leader="none"/>
          <w:tab w:pos="8923" w:val="left" w:leader="none"/>
          <w:tab w:pos="9827" w:val="left" w:leader="none"/>
          <w:tab w:pos="10635" w:val="left" w:leader="none"/>
        </w:tabs>
        <w:spacing w:line="188" w:lineRule="exact" w:before="0"/>
        <w:ind w:left="24" w:right="0" w:firstLine="0"/>
        <w:jc w:val="center"/>
        <w:rPr>
          <w:sz w:val="15"/>
        </w:rPr>
      </w:pPr>
      <w:r>
        <w:rPr>
          <w:rFonts w:ascii="Arial Unicode MS" w:eastAsia="Arial Unicode MS" w:hint="eastAsia"/>
          <w:w w:val="110"/>
          <w:position w:val="-1"/>
          <w:sz w:val="13"/>
        </w:rPr>
        <w:t>上六</w:t>
        <w:tab/>
      </w:r>
      <w:r>
        <w:rPr>
          <w:rFonts w:ascii="Arial Unicode MS" w:eastAsia="Arial Unicode MS" w:hint="eastAsia"/>
          <w:w w:val="110"/>
          <w:position w:val="0"/>
          <w:sz w:val="13"/>
        </w:rPr>
        <w:t>戸   </w:t>
      </w:r>
      <w:r>
        <w:rPr>
          <w:rFonts w:ascii="Arial Unicode MS" w:eastAsia="Arial Unicode MS" w:hint="eastAsia"/>
          <w:spacing w:val="22"/>
          <w:w w:val="110"/>
          <w:position w:val="0"/>
          <w:sz w:val="13"/>
        </w:rPr>
        <w:t> </w:t>
      </w:r>
      <w:r>
        <w:rPr>
          <w:rFonts w:ascii="Arial Unicode MS" w:eastAsia="Arial Unicode MS" w:hint="eastAsia"/>
          <w:w w:val="110"/>
          <w:position w:val="0"/>
          <w:sz w:val="13"/>
        </w:rPr>
        <w:t>町</w:t>
        <w:tab/>
      </w:r>
      <w:r>
        <w:rPr>
          <w:w w:val="110"/>
          <w:sz w:val="15"/>
        </w:rPr>
        <w:t>134</w:t>
        <w:tab/>
      </w:r>
      <w:r>
        <w:rPr>
          <w:w w:val="110"/>
          <w:position w:val="0"/>
          <w:sz w:val="15"/>
        </w:rPr>
        <w:t>72</w:t>
        <w:tab/>
      </w:r>
      <w:r>
        <w:rPr>
          <w:w w:val="110"/>
          <w:position w:val="1"/>
          <w:sz w:val="15"/>
        </w:rPr>
        <w:t>62</w:t>
        <w:tab/>
        <w:t>163</w:t>
        <w:tab/>
        <w:t>80</w:t>
        <w:tab/>
        <w:t>83</w:t>
        <w:tab/>
        <w:t>158</w:t>
        <w:tab/>
        <w:t>77</w:t>
        <w:tab/>
      </w:r>
      <w:r>
        <w:rPr>
          <w:w w:val="110"/>
          <w:position w:val="2"/>
          <w:sz w:val="15"/>
        </w:rPr>
        <w:t>81</w:t>
        <w:tab/>
        <w:t>171</w:t>
        <w:tab/>
        <w:t>88</w:t>
        <w:tab/>
        <w:t>83</w:t>
      </w:r>
    </w:p>
    <w:p>
      <w:pPr>
        <w:pStyle w:val="BodyText"/>
        <w:tabs>
          <w:tab w:pos="604" w:val="left" w:leader="none"/>
          <w:tab w:pos="1716" w:val="left" w:leader="none"/>
          <w:tab w:pos="2520" w:val="left" w:leader="none"/>
          <w:tab w:pos="3318" w:val="left" w:leader="none"/>
          <w:tab w:pos="4133" w:val="left" w:leader="none"/>
          <w:tab w:pos="4949" w:val="left" w:leader="none"/>
          <w:tab w:pos="5750" w:val="left" w:leader="none"/>
          <w:tab w:pos="6562" w:val="left" w:leader="none"/>
          <w:tab w:pos="7388" w:val="left" w:leader="none"/>
          <w:tab w:pos="8200" w:val="left" w:leader="none"/>
          <w:tab w:pos="9019" w:val="left" w:leader="none"/>
          <w:tab w:pos="9841" w:val="left" w:leader="none"/>
          <w:tab w:pos="10657" w:val="left" w:leader="none"/>
        </w:tabs>
        <w:spacing w:line="183" w:lineRule="exact"/>
        <w:ind w:left="41"/>
        <w:jc w:val="center"/>
      </w:pPr>
      <w:r>
        <w:rPr>
          <w:rFonts w:ascii="Arial Unicode MS" w:eastAsia="Arial Unicode MS" w:hint="eastAsia"/>
          <w:w w:val="110"/>
          <w:sz w:val="13"/>
        </w:rPr>
        <w:t>北横</w:t>
        <w:tab/>
        <w:t>浜町</w:t>
        <w:tab/>
      </w:r>
      <w:r>
        <w:rPr>
          <w:w w:val="110"/>
        </w:rPr>
        <w:t>76</w:t>
        <w:tab/>
      </w:r>
      <w:r>
        <w:rPr>
          <w:w w:val="110"/>
          <w:position w:val="1"/>
        </w:rPr>
        <w:t>40</w:t>
        <w:tab/>
        <w:t>36</w:t>
        <w:tab/>
        <w:t>62</w:t>
        <w:tab/>
        <w:t>32</w:t>
        <w:tab/>
        <w:t>30</w:t>
        <w:tab/>
        <w:t>82</w:t>
        <w:tab/>
      </w:r>
      <w:r>
        <w:rPr>
          <w:w w:val="110"/>
          <w:position w:val="2"/>
        </w:rPr>
        <w:t>38</w:t>
        <w:tab/>
        <w:t>44</w:t>
        <w:tab/>
        <w:t>77</w:t>
        <w:tab/>
      </w:r>
      <w:r>
        <w:rPr>
          <w:w w:val="110"/>
          <w:position w:val="3"/>
        </w:rPr>
        <w:t>38</w:t>
        <w:tab/>
      </w:r>
      <w:r>
        <w:rPr>
          <w:w w:val="110"/>
          <w:position w:val="4"/>
        </w:rPr>
        <w:t>39</w:t>
      </w:r>
    </w:p>
    <w:p>
      <w:pPr>
        <w:pStyle w:val="BodyText"/>
        <w:tabs>
          <w:tab w:pos="585" w:val="left" w:leader="none"/>
          <w:tab w:pos="1613" w:val="left" w:leader="none"/>
          <w:tab w:pos="2504" w:val="left" w:leader="none"/>
          <w:tab w:pos="3305" w:val="left" w:leader="none"/>
          <w:tab w:pos="4037" w:val="left" w:leader="none"/>
          <w:tab w:pos="4933" w:val="left" w:leader="none"/>
          <w:tab w:pos="5737" w:val="left" w:leader="none"/>
          <w:tab w:pos="6469" w:val="left" w:leader="none"/>
          <w:tab w:pos="7376" w:val="left" w:leader="none"/>
          <w:tab w:pos="8184" w:val="left" w:leader="none"/>
          <w:tab w:pos="8923" w:val="left" w:leader="none"/>
          <w:tab w:pos="9830" w:val="left" w:leader="none"/>
          <w:tab w:pos="10637" w:val="left" w:leader="none"/>
        </w:tabs>
        <w:spacing w:line="195" w:lineRule="exact"/>
        <w:ind w:left="23"/>
        <w:jc w:val="center"/>
      </w:pPr>
      <w:r>
        <w:rPr>
          <w:rFonts w:ascii="Arial Unicode MS" w:eastAsia="Arial Unicode MS" w:hint="eastAsia"/>
          <w:w w:val="110"/>
          <w:position w:val="1"/>
          <w:sz w:val="13"/>
        </w:rPr>
        <w:t>郡</w:t>
      </w:r>
      <w:r>
        <w:rPr>
          <w:rFonts w:ascii="Arial Unicode MS" w:eastAsia="Arial Unicode MS" w:hint="eastAsia"/>
          <w:spacing w:val="34"/>
          <w:w w:val="110"/>
          <w:position w:val="1"/>
          <w:sz w:val="13"/>
        </w:rPr>
        <w:t> </w:t>
      </w:r>
      <w:r>
        <w:rPr>
          <w:rFonts w:ascii="Arial Unicode MS" w:eastAsia="Arial Unicode MS" w:hint="eastAsia"/>
          <w:w w:val="110"/>
          <w:position w:val="-1"/>
          <w:sz w:val="13"/>
        </w:rPr>
        <w:t>上</w:t>
        <w:tab/>
      </w:r>
      <w:r>
        <w:rPr>
          <w:rFonts w:ascii="Arial Unicode MS" w:eastAsia="Arial Unicode MS" w:hint="eastAsia"/>
          <w:w w:val="110"/>
          <w:position w:val="0"/>
          <w:sz w:val="13"/>
        </w:rPr>
        <w:t>北町</w:t>
        <w:tab/>
      </w:r>
      <w:r>
        <w:rPr>
          <w:w w:val="110"/>
          <w:position w:val="0"/>
        </w:rPr>
        <w:t>163</w:t>
        <w:tab/>
        <w:t>67</w:t>
        <w:tab/>
      </w:r>
      <w:r>
        <w:rPr>
          <w:w w:val="110"/>
        </w:rPr>
        <w:t>96</w:t>
        <w:tab/>
      </w:r>
      <w:r>
        <w:rPr>
          <w:w w:val="110"/>
          <w:position w:val="1"/>
        </w:rPr>
        <w:t>150</w:t>
        <w:tab/>
        <w:t>82</w:t>
        <w:tab/>
        <w:t>68</w:t>
        <w:tab/>
        <w:t>144</w:t>
        <w:tab/>
        <w:t>73</w:t>
        <w:tab/>
      </w:r>
      <w:r>
        <w:rPr>
          <w:w w:val="110"/>
          <w:position w:val="2"/>
        </w:rPr>
        <w:t>71</w:t>
        <w:tab/>
        <w:t>143</w:t>
        <w:tab/>
        <w:t>75</w:t>
        <w:tab/>
      </w:r>
      <w:r>
        <w:rPr>
          <w:w w:val="110"/>
          <w:position w:val="3"/>
        </w:rPr>
        <w:t>68</w:t>
      </w:r>
    </w:p>
    <w:p>
      <w:pPr>
        <w:pStyle w:val="BodyText"/>
        <w:tabs>
          <w:tab w:pos="745" w:val="left" w:leader="none"/>
          <w:tab w:pos="1773" w:val="left" w:leader="none"/>
          <w:tab w:pos="2658" w:val="left" w:leader="none"/>
          <w:tab w:pos="3458" w:val="left" w:leader="none"/>
          <w:tab w:pos="4190" w:val="left" w:leader="none"/>
          <w:tab w:pos="5083" w:val="left" w:leader="none"/>
          <w:tab w:pos="5895" w:val="left" w:leader="none"/>
          <w:tab w:pos="6622" w:val="left" w:leader="none"/>
          <w:tab w:pos="7529" w:val="left" w:leader="none"/>
          <w:tab w:pos="8334" w:val="left" w:leader="none"/>
          <w:tab w:pos="9076" w:val="left" w:leader="none"/>
          <w:tab w:pos="9987" w:val="left" w:leader="none"/>
          <w:tab w:pos="10795" w:val="left" w:leader="none"/>
        </w:tabs>
        <w:spacing w:line="181" w:lineRule="exact"/>
        <w:ind w:left="398"/>
      </w:pPr>
      <w:r>
        <w:rPr>
          <w:rFonts w:ascii="Arial Unicode MS" w:eastAsia="Arial Unicode MS" w:hint="eastAsia"/>
          <w:w w:val="105"/>
          <w:position w:val="-1"/>
          <w:sz w:val="13"/>
        </w:rPr>
        <w:t>東</w:t>
        <w:tab/>
      </w:r>
      <w:r>
        <w:rPr>
          <w:rFonts w:ascii="Arial Unicode MS" w:eastAsia="Arial Unicode MS" w:hint="eastAsia"/>
          <w:w w:val="105"/>
          <w:position w:val="0"/>
          <w:sz w:val="13"/>
        </w:rPr>
        <w:t>北町</w:t>
        <w:tab/>
      </w:r>
      <w:r>
        <w:rPr>
          <w:w w:val="105"/>
          <w:position w:val="0"/>
        </w:rPr>
        <w:t>141</w:t>
        <w:tab/>
        <w:t>76</w:t>
        <w:tab/>
        <w:t>65</w:t>
        <w:tab/>
      </w:r>
      <w:r>
        <w:rPr>
          <w:w w:val="105"/>
        </w:rPr>
        <w:t>155</w:t>
        <w:tab/>
        <w:t>75</w:t>
        <w:tab/>
        <w:t>80</w:t>
        <w:tab/>
      </w:r>
      <w:r>
        <w:rPr>
          <w:w w:val="105"/>
          <w:position w:val="1"/>
        </w:rPr>
        <w:t>148</w:t>
        <w:tab/>
        <w:t>76</w:t>
        <w:tab/>
      </w:r>
      <w:r>
        <w:rPr>
          <w:rFonts w:ascii="Arial" w:eastAsia="Arial"/>
          <w:w w:val="105"/>
          <w:position w:val="1"/>
        </w:rPr>
        <w:t>12</w:t>
        <w:tab/>
      </w:r>
      <w:r>
        <w:rPr>
          <w:w w:val="105"/>
          <w:position w:val="1"/>
        </w:rPr>
        <w:t>177</w:t>
        <w:tab/>
        <w:t>88</w:t>
        <w:tab/>
      </w:r>
      <w:r>
        <w:rPr>
          <w:w w:val="105"/>
          <w:position w:val="2"/>
        </w:rPr>
        <w:t>89</w:t>
      </w:r>
    </w:p>
    <w:p>
      <w:pPr>
        <w:pStyle w:val="BodyText"/>
        <w:tabs>
          <w:tab w:pos="1773" w:val="left" w:leader="none"/>
          <w:tab w:pos="2663" w:val="left" w:leader="none"/>
          <w:tab w:pos="3464" w:val="left" w:leader="none"/>
          <w:tab w:pos="4198" w:val="left" w:leader="none"/>
          <w:tab w:pos="5089" w:val="left" w:leader="none"/>
          <w:tab w:pos="5897" w:val="left" w:leader="none"/>
          <w:tab w:pos="6622" w:val="left" w:leader="none"/>
          <w:tab w:pos="7533" w:val="left" w:leader="none"/>
          <w:tab w:pos="8351" w:val="left" w:leader="none"/>
          <w:tab w:pos="9083" w:val="left" w:leader="none"/>
          <w:tab w:pos="9989" w:val="left" w:leader="none"/>
          <w:tab w:pos="10802" w:val="left" w:leader="none"/>
        </w:tabs>
        <w:spacing w:line="188" w:lineRule="exact"/>
        <w:ind w:left="404"/>
      </w:pPr>
      <w:r>
        <w:rPr>
          <w:rFonts w:ascii="Arial Unicode MS" w:eastAsia="Arial Unicode MS" w:hint="eastAsia"/>
          <w:w w:val="140"/>
          <w:sz w:val="13"/>
        </w:rPr>
        <w:t>天閉林村</w:t>
        <w:tab/>
      </w:r>
      <w:r>
        <w:rPr>
          <w:w w:val="140"/>
          <w:position w:val="1"/>
        </w:rPr>
        <w:t>116</w:t>
        <w:tab/>
      </w:r>
      <w:r>
        <w:rPr>
          <w:w w:val="120"/>
        </w:rPr>
        <w:t>59</w:t>
        <w:tab/>
      </w:r>
      <w:r>
        <w:rPr>
          <w:w w:val="120"/>
          <w:position w:val="1"/>
        </w:rPr>
        <w:t>57</w:t>
        <w:tab/>
        <w:t>133</w:t>
        <w:tab/>
        <w:t>65</w:t>
        <w:tab/>
        <w:t>68</w:t>
        <w:tab/>
        <w:t>146</w:t>
        <w:tab/>
      </w:r>
      <w:r>
        <w:rPr>
          <w:w w:val="120"/>
          <w:position w:val="2"/>
        </w:rPr>
        <w:t>80</w:t>
        <w:tab/>
      </w:r>
      <w:r>
        <w:rPr>
          <w:w w:val="120"/>
          <w:position w:val="3"/>
        </w:rPr>
        <w:t>66</w:t>
        <w:tab/>
        <w:t>149</w:t>
        <w:tab/>
      </w:r>
      <w:r>
        <w:rPr>
          <w:w w:val="120"/>
          <w:position w:val="4"/>
        </w:rPr>
        <w:t>67</w:t>
        <w:tab/>
        <w:t>82</w:t>
      </w:r>
    </w:p>
    <w:p>
      <w:pPr>
        <w:pStyle w:val="BodyText"/>
        <w:tabs>
          <w:tab w:pos="741" w:val="left" w:leader="none"/>
          <w:tab w:pos="1773" w:val="left" w:leader="none"/>
          <w:tab w:pos="2657" w:val="left" w:leader="none"/>
          <w:tab w:pos="3466" w:val="left" w:leader="none"/>
          <w:tab w:pos="4197" w:val="left" w:leader="none"/>
          <w:tab w:pos="5089" w:val="left" w:leader="none"/>
          <w:tab w:pos="5807" w:val="left" w:leader="none"/>
          <w:tab w:pos="6629" w:val="left" w:leader="none"/>
          <w:tab w:pos="7445" w:val="left" w:leader="none"/>
          <w:tab w:pos="8261" w:val="left" w:leader="none"/>
          <w:tab w:pos="9083" w:val="left" w:leader="none"/>
          <w:tab w:pos="9899" w:val="left" w:leader="none"/>
          <w:tab w:pos="10798" w:val="left" w:leader="none"/>
        </w:tabs>
        <w:spacing w:line="190" w:lineRule="exact"/>
        <w:ind w:left="394"/>
      </w:pPr>
      <w:r>
        <w:rPr>
          <w:rFonts w:ascii="Arial Unicode MS" w:eastAsia="Arial Unicode MS" w:hint="eastAsia"/>
          <w:w w:val="110"/>
          <w:position w:val="-1"/>
          <w:sz w:val="13"/>
        </w:rPr>
        <w:t>下</w:t>
        <w:tab/>
        <w:t>田   </w:t>
      </w:r>
      <w:r>
        <w:rPr>
          <w:rFonts w:ascii="Arial Unicode MS" w:eastAsia="Arial Unicode MS" w:hint="eastAsia"/>
          <w:spacing w:val="33"/>
          <w:w w:val="110"/>
          <w:position w:val="-1"/>
          <w:sz w:val="13"/>
        </w:rPr>
        <w:t> </w:t>
      </w:r>
      <w:r>
        <w:rPr>
          <w:rFonts w:ascii="Arial Unicode MS" w:eastAsia="Arial Unicode MS" w:hint="eastAsia"/>
          <w:w w:val="110"/>
          <w:position w:val="0"/>
          <w:sz w:val="13"/>
        </w:rPr>
        <w:t>町</w:t>
        <w:tab/>
      </w:r>
      <w:r>
        <w:rPr>
          <w:w w:val="110"/>
          <w:position w:val="0"/>
        </w:rPr>
        <w:t>184</w:t>
        <w:tab/>
        <w:t>92</w:t>
        <w:tab/>
        <w:t>92</w:t>
        <w:tab/>
        <w:t>204</w:t>
        <w:tab/>
      </w:r>
      <w:r>
        <w:rPr>
          <w:w w:val="110"/>
        </w:rPr>
        <w:t>98</w:t>
        <w:tab/>
        <w:t>106</w:t>
        <w:tab/>
        <w:t>217</w:t>
        <w:tab/>
      </w:r>
      <w:r>
        <w:rPr>
          <w:w w:val="110"/>
          <w:position w:val="1"/>
        </w:rPr>
        <w:t>113</w:t>
        <w:tab/>
        <w:t>104</w:t>
        <w:tab/>
        <w:t>217</w:t>
        <w:tab/>
      </w:r>
      <w:r>
        <w:rPr>
          <w:w w:val="110"/>
          <w:position w:val="2"/>
        </w:rPr>
        <w:t>119</w:t>
        <w:tab/>
        <w:t>98</w:t>
      </w:r>
    </w:p>
    <w:p>
      <w:pPr>
        <w:pStyle w:val="BodyText"/>
        <w:tabs>
          <w:tab w:pos="1780" w:val="left" w:leader="none"/>
          <w:tab w:pos="2581" w:val="left" w:leader="none"/>
          <w:tab w:pos="3465" w:val="left" w:leader="none"/>
          <w:tab w:pos="4198" w:val="left" w:leader="none"/>
          <w:tab w:pos="5094" w:val="left" w:leader="none"/>
          <w:tab w:pos="5898" w:val="left" w:leader="none"/>
          <w:tab w:pos="6637" w:val="left" w:leader="none"/>
          <w:tab w:pos="7452" w:val="left" w:leader="none"/>
          <w:tab w:pos="8348" w:val="left" w:leader="none"/>
          <w:tab w:pos="9083" w:val="left" w:leader="none"/>
          <w:tab w:pos="9906" w:val="left" w:leader="none"/>
          <w:tab w:pos="10798" w:val="left" w:leader="none"/>
        </w:tabs>
        <w:spacing w:line="186" w:lineRule="exact"/>
        <w:ind w:left="404"/>
      </w:pPr>
      <w:r>
        <w:rPr>
          <w:rFonts w:ascii="Arial Unicode MS" w:eastAsia="Arial Unicode MS" w:hint="eastAsia"/>
          <w:w w:val="115"/>
          <w:position w:val="-1"/>
          <w:sz w:val="13"/>
        </w:rPr>
        <w:t>六 </w:t>
      </w:r>
      <w:r>
        <w:rPr>
          <w:rFonts w:ascii="Arial Unicode MS" w:eastAsia="Arial Unicode MS" w:hint="eastAsia"/>
          <w:w w:val="265"/>
          <w:position w:val="-1"/>
          <w:sz w:val="13"/>
        </w:rPr>
        <w:t>ヶ</w:t>
      </w:r>
      <w:r>
        <w:rPr>
          <w:rFonts w:ascii="Arial Unicode MS" w:eastAsia="Arial Unicode MS" w:hint="eastAsia"/>
          <w:spacing w:val="-63"/>
          <w:w w:val="265"/>
          <w:position w:val="-1"/>
          <w:sz w:val="13"/>
        </w:rPr>
        <w:t> </w:t>
      </w:r>
      <w:r>
        <w:rPr>
          <w:spacing w:val="-5"/>
          <w:w w:val="90"/>
          <w:position w:val="-1"/>
        </w:rPr>
        <w:t>RLI    </w:t>
      </w:r>
      <w:r>
        <w:rPr>
          <w:rFonts w:ascii="Arial Unicode MS" w:eastAsia="Arial Unicode MS" w:hint="eastAsia"/>
          <w:w w:val="90"/>
          <w:position w:val="-1"/>
          <w:sz w:val="13"/>
        </w:rPr>
        <w:t>村</w:t>
        <w:tab/>
      </w:r>
      <w:r>
        <w:rPr>
          <w:w w:val="115"/>
          <w:position w:val="0"/>
        </w:rPr>
        <w:t>166</w:t>
        <w:tab/>
        <w:t>102</w:t>
        <w:tab/>
        <w:t>64</w:t>
        <w:tab/>
      </w:r>
      <w:r>
        <w:rPr>
          <w:w w:val="115"/>
        </w:rPr>
        <w:t>161</w:t>
        <w:tab/>
        <w:t>88</w:t>
        <w:tab/>
        <w:t>73</w:t>
        <w:tab/>
        <w:t>200</w:t>
        <w:tab/>
      </w:r>
      <w:r>
        <w:rPr>
          <w:w w:val="115"/>
          <w:position w:val="1"/>
        </w:rPr>
        <w:t>118</w:t>
        <w:tab/>
        <w:t>82</w:t>
        <w:tab/>
        <w:t>183</w:t>
        <w:tab/>
      </w:r>
      <w:r>
        <w:rPr>
          <w:w w:val="115"/>
          <w:position w:val="2"/>
        </w:rPr>
        <w:t>110</w:t>
        <w:tab/>
        <w:t>73</w:t>
      </w:r>
    </w:p>
    <w:p>
      <w:pPr>
        <w:tabs>
          <w:tab w:pos="1083" w:val="left" w:leader="none"/>
          <w:tab w:pos="1864" w:val="left" w:leader="none"/>
          <w:tab w:pos="2672" w:val="left" w:leader="none"/>
          <w:tab w:pos="3473" w:val="left" w:leader="none"/>
          <w:tab w:pos="4282" w:val="left" w:leader="none"/>
          <w:tab w:pos="5093" w:val="left" w:leader="none"/>
          <w:tab w:pos="5908" w:val="left" w:leader="none"/>
          <w:tab w:pos="6714" w:val="left" w:leader="none"/>
          <w:tab w:pos="7539" w:val="left" w:leader="none"/>
          <w:tab w:pos="8351" w:val="left" w:leader="none"/>
          <w:tab w:pos="9166" w:val="left" w:leader="none"/>
          <w:tab w:pos="10000" w:val="left" w:leader="none"/>
          <w:tab w:pos="10805" w:val="left" w:leader="none"/>
        </w:tabs>
        <w:spacing w:line="191" w:lineRule="exact" w:before="0"/>
        <w:ind w:left="415" w:right="0" w:firstLine="0"/>
        <w:jc w:val="left"/>
        <w:rPr>
          <w:sz w:val="15"/>
        </w:rPr>
      </w:pPr>
      <w:r>
        <w:rPr>
          <w:rFonts w:ascii="Arial" w:eastAsia="Arial"/>
          <w:position w:val="-1"/>
          <w:sz w:val="16"/>
        </w:rPr>
        <w:t>JII  </w:t>
      </w:r>
      <w:r>
        <w:rPr>
          <w:rFonts w:ascii="Arial" w:eastAsia="Arial"/>
          <w:spacing w:val="26"/>
          <w:position w:val="-1"/>
          <w:sz w:val="16"/>
        </w:rPr>
        <w:t> </w:t>
      </w:r>
      <w:r>
        <w:rPr>
          <w:rFonts w:ascii="Arial Unicode MS" w:eastAsia="Arial Unicode MS" w:hint="eastAsia"/>
          <w:position w:val="-1"/>
          <w:sz w:val="13"/>
        </w:rPr>
        <w:t>内</w:t>
        <w:tab/>
      </w:r>
      <w:r>
        <w:rPr>
          <w:rFonts w:ascii="Arial Unicode MS" w:eastAsia="Arial Unicode MS" w:hint="eastAsia"/>
          <w:position w:val="0"/>
          <w:sz w:val="13"/>
        </w:rPr>
        <w:t>町</w:t>
        <w:tab/>
      </w:r>
      <w:r>
        <w:rPr>
          <w:position w:val="0"/>
          <w:sz w:val="15"/>
        </w:rPr>
        <w:t>73</w:t>
        <w:tab/>
        <w:t>37</w:t>
        <w:tab/>
      </w:r>
      <w:r>
        <w:rPr>
          <w:sz w:val="15"/>
        </w:rPr>
        <w:t>36</w:t>
        <w:tab/>
        <w:t>78</w:t>
        <w:tab/>
      </w:r>
      <w:r>
        <w:rPr>
          <w:position w:val="1"/>
          <w:sz w:val="15"/>
        </w:rPr>
        <w:t>49</w:t>
        <w:tab/>
        <w:t>29</w:t>
        <w:tab/>
        <w:t>79</w:t>
        <w:tab/>
        <w:t>40</w:t>
        <w:tab/>
        <w:t>39</w:t>
        <w:tab/>
      </w:r>
      <w:r>
        <w:rPr>
          <w:position w:val="2"/>
          <w:sz w:val="15"/>
        </w:rPr>
        <w:t>65</w:t>
        <w:tab/>
        <w:t>29</w:t>
        <w:tab/>
      </w:r>
      <w:r>
        <w:rPr>
          <w:position w:val="3"/>
          <w:sz w:val="15"/>
        </w:rPr>
        <w:t>36</w:t>
      </w:r>
    </w:p>
    <w:p>
      <w:pPr>
        <w:pStyle w:val="BodyText"/>
        <w:tabs>
          <w:tab w:pos="751" w:val="left" w:leader="none"/>
          <w:tab w:pos="1773" w:val="left" w:leader="none"/>
          <w:tab w:pos="2664" w:val="left" w:leader="none"/>
          <w:tab w:pos="3464" w:val="left" w:leader="none"/>
          <w:tab w:pos="4198" w:val="left" w:leader="none"/>
          <w:tab w:pos="5095" w:val="left" w:leader="none"/>
          <w:tab w:pos="5896" w:val="left" w:leader="none"/>
          <w:tab w:pos="6630" w:val="left" w:leader="none"/>
          <w:tab w:pos="7535" w:val="left" w:leader="none"/>
          <w:tab w:pos="8351" w:val="left" w:leader="none"/>
          <w:tab w:pos="9083" w:val="left" w:leader="none"/>
          <w:tab w:pos="9989" w:val="left" w:leader="none"/>
          <w:tab w:pos="10802" w:val="left" w:leader="none"/>
        </w:tabs>
        <w:spacing w:line="154" w:lineRule="exact"/>
        <w:ind w:left="408"/>
      </w:pPr>
      <w:r>
        <w:rPr>
          <w:rFonts w:ascii="Arial Unicode MS" w:eastAsia="Arial Unicode MS" w:hint="eastAsia"/>
          <w:w w:val="110"/>
          <w:position w:val="-1"/>
          <w:sz w:val="13"/>
        </w:rPr>
        <w:t>大</w:t>
        <w:tab/>
      </w:r>
      <w:r>
        <w:rPr>
          <w:rFonts w:ascii="Arial Unicode MS" w:eastAsia="Arial Unicode MS" w:hint="eastAsia"/>
          <w:w w:val="110"/>
          <w:position w:val="-1"/>
        </w:rPr>
        <w:t>畑  </w:t>
      </w:r>
      <w:r>
        <w:rPr>
          <w:rFonts w:ascii="Arial Unicode MS" w:eastAsia="Arial Unicode MS" w:hint="eastAsia"/>
          <w:spacing w:val="35"/>
          <w:w w:val="110"/>
          <w:position w:val="-1"/>
        </w:rPr>
        <w:t> </w:t>
      </w:r>
      <w:r>
        <w:rPr>
          <w:rFonts w:ascii="Arial Unicode MS" w:eastAsia="Arial Unicode MS" w:hint="eastAsia"/>
          <w:w w:val="110"/>
          <w:position w:val="0"/>
          <w:sz w:val="13"/>
        </w:rPr>
        <w:t>町</w:t>
        <w:tab/>
      </w:r>
      <w:r>
        <w:rPr>
          <w:w w:val="110"/>
          <w:position w:val="0"/>
        </w:rPr>
        <w:t>119</w:t>
        <w:tab/>
        <w:t>63</w:t>
        <w:tab/>
      </w:r>
      <w:r>
        <w:rPr>
          <w:w w:val="110"/>
        </w:rPr>
        <w:t>56</w:t>
        <w:tab/>
        <w:t>114</w:t>
        <w:tab/>
        <w:t>56</w:t>
        <w:tab/>
      </w:r>
      <w:r>
        <w:rPr>
          <w:w w:val="110"/>
          <w:position w:val="1"/>
        </w:rPr>
        <w:t>58</w:t>
        <w:tab/>
        <w:t>121</w:t>
        <w:tab/>
        <w:t>53</w:t>
        <w:tab/>
        <w:t>68</w:t>
        <w:tab/>
      </w:r>
      <w:r>
        <w:rPr>
          <w:w w:val="110"/>
          <w:position w:val="2"/>
        </w:rPr>
        <w:t>157</w:t>
        <w:tab/>
        <w:t>69</w:t>
        <w:tab/>
      </w:r>
      <w:r>
        <w:rPr>
          <w:w w:val="110"/>
          <w:position w:val="3"/>
        </w:rPr>
        <w:t>88</w:t>
      </w:r>
    </w:p>
    <w:p>
      <w:pPr>
        <w:tabs>
          <w:tab w:pos="623" w:val="left" w:leader="none"/>
          <w:tab w:pos="1723" w:val="left" w:leader="none"/>
          <w:tab w:pos="2527" w:val="left" w:leader="none"/>
          <w:tab w:pos="3331" w:val="left" w:leader="none"/>
          <w:tab w:pos="4145" w:val="left" w:leader="none"/>
          <w:tab w:pos="4959" w:val="left" w:leader="none"/>
          <w:tab w:pos="5764" w:val="left" w:leader="none"/>
          <w:tab w:pos="6489" w:val="left" w:leader="none"/>
          <w:tab w:pos="7402" w:val="left" w:leader="none"/>
          <w:tab w:pos="8214" w:val="left" w:leader="none"/>
          <w:tab w:pos="8950" w:val="left" w:leader="none"/>
          <w:tab w:pos="9855" w:val="left" w:leader="none"/>
          <w:tab w:pos="10663" w:val="left" w:leader="none"/>
        </w:tabs>
        <w:spacing w:line="222" w:lineRule="exact" w:before="0"/>
        <w:ind w:left="44" w:right="0" w:firstLine="0"/>
        <w:jc w:val="center"/>
        <w:rPr>
          <w:sz w:val="15"/>
        </w:rPr>
      </w:pPr>
      <w:r>
        <w:rPr>
          <w:rFonts w:ascii="Arial Unicode MS" w:eastAsia="Arial Unicode MS" w:hint="eastAsia"/>
          <w:position w:val="-1"/>
          <w:sz w:val="13"/>
        </w:rPr>
        <w:t>下大</w:t>
        <w:tab/>
      </w:r>
      <w:r>
        <w:rPr>
          <w:w w:val="90"/>
          <w:sz w:val="26"/>
        </w:rPr>
        <w:t>r,, </w:t>
      </w:r>
      <w:r>
        <w:rPr>
          <w:spacing w:val="14"/>
          <w:w w:val="90"/>
          <w:sz w:val="26"/>
        </w:rPr>
        <w:t> </w:t>
      </w:r>
      <w:r>
        <w:rPr>
          <w:rFonts w:ascii="Arial Unicode MS" w:eastAsia="Arial Unicode MS" w:hint="eastAsia"/>
          <w:w w:val="90"/>
          <w:sz w:val="13"/>
        </w:rPr>
        <w:t>町</w:t>
        <w:tab/>
      </w:r>
      <w:r>
        <w:rPr>
          <w:w w:val="90"/>
          <w:position w:val="0"/>
          <w:sz w:val="15"/>
        </w:rPr>
        <w:t>95</w:t>
        <w:tab/>
        <w:t>43</w:t>
        <w:tab/>
      </w:r>
      <w:r>
        <w:rPr>
          <w:w w:val="90"/>
          <w:sz w:val="15"/>
        </w:rPr>
        <w:t>52</w:t>
        <w:tab/>
      </w:r>
      <w:r>
        <w:rPr>
          <w:sz w:val="15"/>
        </w:rPr>
        <w:t>84</w:t>
        <w:tab/>
        <w:t>48</w:t>
        <w:tab/>
      </w:r>
      <w:r>
        <w:rPr>
          <w:position w:val="1"/>
          <w:sz w:val="15"/>
        </w:rPr>
        <w:t>36</w:t>
        <w:tab/>
      </w:r>
      <w:r>
        <w:rPr>
          <w:sz w:val="15"/>
        </w:rPr>
        <w:t>105</w:t>
        <w:tab/>
      </w:r>
      <w:r>
        <w:rPr>
          <w:position w:val="1"/>
          <w:sz w:val="15"/>
        </w:rPr>
        <w:t>60</w:t>
        <w:tab/>
        <w:t>45</w:t>
        <w:tab/>
      </w:r>
      <w:r>
        <w:rPr>
          <w:position w:val="2"/>
          <w:sz w:val="15"/>
        </w:rPr>
        <w:t>111</w:t>
        <w:tab/>
        <w:t>59</w:t>
        <w:tab/>
        <w:t>52</w:t>
      </w:r>
    </w:p>
    <w:p>
      <w:pPr>
        <w:pStyle w:val="BodyText"/>
        <w:tabs>
          <w:tab w:pos="619" w:val="left" w:leader="none"/>
          <w:tab w:pos="1645" w:val="left" w:leader="none"/>
          <w:tab w:pos="2536" w:val="left" w:leader="none"/>
          <w:tab w:pos="3337" w:val="left" w:leader="none"/>
          <w:tab w:pos="4063" w:val="left" w:leader="none"/>
          <w:tab w:pos="4961" w:val="left" w:leader="none"/>
          <w:tab w:pos="5770" w:val="left" w:leader="none"/>
          <w:tab w:pos="6495" w:val="left" w:leader="none"/>
          <w:tab w:pos="7401" w:val="left" w:leader="none"/>
          <w:tab w:pos="8215" w:val="left" w:leader="none"/>
          <w:tab w:pos="8948" w:val="left" w:leader="none"/>
          <w:tab w:pos="9861" w:val="left" w:leader="none"/>
          <w:tab w:pos="10669" w:val="left" w:leader="none"/>
        </w:tabs>
        <w:spacing w:line="112" w:lineRule="exact"/>
        <w:ind w:left="55"/>
        <w:jc w:val="center"/>
      </w:pPr>
      <w:r>
        <w:rPr/>
        <w:pict>
          <v:shape style="position:absolute;margin-left:168.843307pt;margin-top:2.317418pt;width:3.7pt;height:28.2pt;mso-position-horizontal-relative:page;mso-position-vertical-relative:paragraph;z-index:-1262224"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369"/>
                      <w:w w:val="105"/>
                      <w:sz w:val="42"/>
                    </w:rPr>
                    <w:t>，</w:t>
                  </w:r>
                </w:p>
              </w:txbxContent>
            </v:textbox>
            <w10:wrap type="none"/>
          </v:shape>
        </w:pict>
      </w:r>
      <w:r>
        <w:rPr>
          <w:rFonts w:ascii="Arial Unicode MS" w:eastAsia="Arial Unicode MS" w:hint="eastAsia"/>
          <w:w w:val="105"/>
          <w:position w:val="1"/>
          <w:sz w:val="13"/>
        </w:rPr>
        <w:t>北東</w:t>
        <w:tab/>
      </w:r>
      <w:r>
        <w:rPr>
          <w:rFonts w:ascii="Arial Unicode MS" w:eastAsia="Arial Unicode MS" w:hint="eastAsia"/>
          <w:w w:val="105"/>
          <w:sz w:val="13"/>
        </w:rPr>
        <w:t>通村</w:t>
        <w:tab/>
      </w:r>
      <w:r>
        <w:rPr>
          <w:w w:val="105"/>
          <w:position w:val="1"/>
        </w:rPr>
        <w:t>112</w:t>
        <w:tab/>
        <w:t>57</w:t>
        <w:tab/>
        <w:t>55</w:t>
        <w:tab/>
      </w:r>
      <w:r>
        <w:rPr>
          <w:w w:val="105"/>
          <w:position w:val="2"/>
        </w:rPr>
        <w:t>130</w:t>
        <w:tab/>
      </w:r>
      <w:r>
        <w:rPr>
          <w:w w:val="105"/>
          <w:position w:val="1"/>
        </w:rPr>
        <w:t>68</w:t>
        <w:tab/>
      </w:r>
      <w:r>
        <w:rPr>
          <w:w w:val="105"/>
          <w:position w:val="2"/>
        </w:rPr>
        <w:t>62</w:t>
        <w:tab/>
        <w:t>132</w:t>
        <w:tab/>
      </w:r>
      <w:r>
        <w:rPr>
          <w:w w:val="105"/>
          <w:position w:val="3"/>
        </w:rPr>
        <w:t>76</w:t>
        <w:tab/>
      </w:r>
      <w:r>
        <w:rPr>
          <w:w w:val="105"/>
          <w:position w:val="4"/>
        </w:rPr>
        <w:t>56</w:t>
        <w:tab/>
        <w:t>113</w:t>
        <w:tab/>
        <w:t>59</w:t>
        <w:tab/>
      </w:r>
      <w:r>
        <w:rPr>
          <w:w w:val="105"/>
          <w:position w:val="5"/>
        </w:rPr>
        <w:t>54</w:t>
      </w:r>
    </w:p>
    <w:p>
      <w:pPr>
        <w:spacing w:after="0" w:line="112" w:lineRule="exact"/>
        <w:jc w:val="center"/>
        <w:sectPr>
          <w:type w:val="continuous"/>
          <w:pgSz w:w="12450" w:h="17010"/>
          <w:pgMar w:top="300" w:bottom="280" w:left="800" w:right="540"/>
        </w:sectPr>
      </w:pPr>
    </w:p>
    <w:p>
      <w:pPr>
        <w:tabs>
          <w:tab w:pos="2029" w:val="right" w:leader="none"/>
        </w:tabs>
        <w:spacing w:line="270" w:lineRule="exact" w:before="0"/>
        <w:ind w:left="190" w:right="0" w:firstLine="0"/>
        <w:jc w:val="left"/>
        <w:rPr>
          <w:sz w:val="15"/>
        </w:rPr>
      </w:pPr>
      <w:r>
        <w:rPr>
          <w:rFonts w:ascii="Arial Unicode MS" w:eastAsia="Arial Unicode MS" w:hint="eastAsia"/>
          <w:w w:val="95"/>
          <w:position w:val="1"/>
          <w:sz w:val="13"/>
        </w:rPr>
        <w:t>郡  風  </w:t>
      </w:r>
      <w:r>
        <w:rPr>
          <w:w w:val="95"/>
          <w:position w:val="1"/>
          <w:sz w:val="26"/>
        </w:rPr>
        <w:t>r,,</w:t>
      </w:r>
      <w:r>
        <w:rPr>
          <w:spacing w:val="-20"/>
          <w:w w:val="95"/>
          <w:position w:val="1"/>
          <w:sz w:val="26"/>
        </w:rPr>
        <w:t> </w:t>
      </w:r>
      <w:r>
        <w:rPr>
          <w:rFonts w:ascii="Arial Unicode MS" w:eastAsia="Arial Unicode MS" w:hint="eastAsia"/>
          <w:w w:val="95"/>
          <w:position w:val="1"/>
          <w:sz w:val="13"/>
        </w:rPr>
        <w:t>浦村</w:t>
        <w:tab/>
      </w:r>
      <w:r>
        <w:rPr>
          <w:w w:val="95"/>
          <w:sz w:val="15"/>
        </w:rPr>
        <w:t>35</w:t>
      </w:r>
    </w:p>
    <w:p>
      <w:pPr>
        <w:tabs>
          <w:tab w:pos="1874" w:val="left" w:leader="none"/>
        </w:tabs>
        <w:spacing w:line="160" w:lineRule="exact" w:before="0"/>
        <w:ind w:left="422" w:right="0" w:firstLine="0"/>
        <w:jc w:val="left"/>
        <w:rPr>
          <w:sz w:val="15"/>
        </w:rPr>
      </w:pPr>
      <w:r>
        <w:rPr>
          <w:rFonts w:ascii="Arial Unicode MS" w:eastAsia="Arial Unicode MS" w:hint="eastAsia"/>
          <w:w w:val="105"/>
          <w:sz w:val="13"/>
        </w:rPr>
        <w:t>佐    </w:t>
      </w:r>
      <w:r>
        <w:rPr>
          <w:rFonts w:ascii="Arial Unicode MS" w:eastAsia="Arial Unicode MS" w:hint="eastAsia"/>
          <w:spacing w:val="11"/>
          <w:w w:val="105"/>
          <w:sz w:val="13"/>
        </w:rPr>
        <w:t> </w:t>
      </w:r>
      <w:r>
        <w:rPr>
          <w:rFonts w:ascii="Arial Unicode MS" w:eastAsia="Arial Unicode MS" w:hint="eastAsia"/>
          <w:w w:val="105"/>
          <w:sz w:val="13"/>
        </w:rPr>
        <w:t>井村</w:t>
        <w:tab/>
      </w:r>
      <w:r>
        <w:rPr>
          <w:w w:val="105"/>
          <w:position w:val="1"/>
          <w:sz w:val="15"/>
        </w:rPr>
        <w:t>26</w:t>
      </w:r>
    </w:p>
    <w:p>
      <w:pPr>
        <w:pStyle w:val="BodyText"/>
        <w:tabs>
          <w:tab w:pos="998" w:val="left" w:leader="none"/>
          <w:tab w:pos="1814" w:val="left" w:leader="none"/>
          <w:tab w:pos="2622" w:val="left" w:leader="none"/>
          <w:tab w:pos="3423" w:val="left" w:leader="none"/>
          <w:tab w:pos="4243" w:val="left" w:leader="none"/>
          <w:tab w:pos="5061" w:val="left" w:leader="none"/>
          <w:tab w:pos="5884" w:val="left" w:leader="none"/>
          <w:tab w:pos="6695" w:val="left" w:leader="none"/>
          <w:tab w:pos="7519" w:val="left" w:leader="none"/>
          <w:tab w:pos="8330" w:val="left" w:leader="none"/>
        </w:tabs>
        <w:spacing w:line="196" w:lineRule="exact" w:before="45"/>
        <w:ind w:left="190"/>
      </w:pPr>
      <w:r>
        <w:rPr/>
        <w:br w:type="column"/>
      </w:r>
      <w:r>
        <w:rPr>
          <w:w w:val="105"/>
        </w:rPr>
        <w:t>15</w:t>
        <w:tab/>
      </w:r>
      <w:r>
        <w:rPr>
          <w:w w:val="105"/>
          <w:position w:val="1"/>
        </w:rPr>
        <w:t>20</w:t>
        <w:tab/>
        <w:t>27</w:t>
        <w:tab/>
        <w:t>15</w:t>
        <w:tab/>
        <w:t>12</w:t>
        <w:tab/>
        <w:t>39</w:t>
        <w:tab/>
      </w:r>
      <w:r>
        <w:rPr>
          <w:w w:val="105"/>
          <w:position w:val="3"/>
        </w:rPr>
        <w:t>19</w:t>
        <w:tab/>
        <w:t>20</w:t>
        <w:tab/>
      </w:r>
      <w:r>
        <w:rPr>
          <w:w w:val="105"/>
          <w:position w:val="4"/>
        </w:rPr>
        <w:t>54</w:t>
        <w:tab/>
        <w:t>32</w:t>
        <w:tab/>
        <w:t>21</w:t>
      </w:r>
    </w:p>
    <w:p>
      <w:pPr>
        <w:pStyle w:val="BodyText"/>
        <w:tabs>
          <w:tab w:pos="1811" w:val="left" w:leader="none"/>
          <w:tab w:pos="2629" w:val="left" w:leader="none"/>
          <w:tab w:pos="3430" w:val="left" w:leader="none"/>
          <w:tab w:pos="4246" w:val="left" w:leader="none"/>
          <w:tab w:pos="5068" w:val="left" w:leader="none"/>
          <w:tab w:pos="5884" w:val="left" w:leader="none"/>
          <w:tab w:pos="6700" w:val="left" w:leader="none"/>
          <w:tab w:pos="7529" w:val="left" w:leader="none"/>
          <w:tab w:pos="8330" w:val="left" w:leader="none"/>
        </w:tabs>
        <w:spacing w:line="189" w:lineRule="exact"/>
        <w:ind w:left="991"/>
      </w:pPr>
      <w:r>
        <w:rPr>
          <w:w w:val="110"/>
        </w:rPr>
        <w:t>17</w:t>
        <w:tab/>
        <w:t>38</w:t>
        <w:tab/>
        <w:t>25</w:t>
        <w:tab/>
      </w:r>
      <w:r>
        <w:rPr>
          <w:w w:val="110"/>
          <w:position w:val="1"/>
        </w:rPr>
        <w:t>13</w:t>
        <w:tab/>
        <w:t>42</w:t>
        <w:tab/>
      </w:r>
      <w:r>
        <w:rPr>
          <w:w w:val="110"/>
          <w:position w:val="1"/>
          <w:sz w:val="16"/>
        </w:rPr>
        <w:t>22</w:t>
        <w:tab/>
      </w:r>
      <w:r>
        <w:rPr>
          <w:w w:val="110"/>
          <w:position w:val="2"/>
        </w:rPr>
        <w:t>20</w:t>
        <w:tab/>
      </w:r>
      <w:r>
        <w:rPr>
          <w:w w:val="110"/>
          <w:position w:val="3"/>
        </w:rPr>
        <w:t>41</w:t>
        <w:tab/>
      </w:r>
      <w:r>
        <w:rPr>
          <w:w w:val="110"/>
          <w:position w:val="2"/>
        </w:rPr>
        <w:t>24</w:t>
        <w:tab/>
      </w:r>
      <w:r>
        <w:rPr>
          <w:w w:val="110"/>
          <w:position w:val="4"/>
        </w:rPr>
        <w:t>17</w:t>
      </w:r>
    </w:p>
    <w:p>
      <w:pPr>
        <w:spacing w:after="0" w:line="189" w:lineRule="exact"/>
        <w:sectPr>
          <w:type w:val="continuous"/>
          <w:pgSz w:w="12450" w:h="17010"/>
          <w:pgMar w:top="300" w:bottom="280" w:left="800" w:right="540"/>
          <w:cols w:num="2" w:equalWidth="0">
            <w:col w:w="2073" w:space="405"/>
            <w:col w:w="8632"/>
          </w:cols>
        </w:sectPr>
      </w:pPr>
    </w:p>
    <w:p>
      <w:pPr>
        <w:tabs>
          <w:tab w:pos="1871" w:val="left" w:leader="none"/>
          <w:tab w:pos="2675" w:val="left" w:leader="none"/>
          <w:tab w:pos="3469" w:val="left" w:leader="none"/>
          <w:tab w:pos="4292" w:val="left" w:leader="none"/>
          <w:tab w:pos="5107" w:val="left" w:leader="none"/>
          <w:tab w:pos="5908" w:val="left" w:leader="none"/>
          <w:tab w:pos="6724" w:val="left" w:leader="none"/>
          <w:tab w:pos="7546" w:val="left" w:leader="none"/>
          <w:tab w:pos="8361" w:val="left" w:leader="none"/>
          <w:tab w:pos="9178" w:val="left" w:leader="none"/>
          <w:tab w:pos="10000" w:val="left" w:leader="none"/>
          <w:tab w:pos="10815" w:val="left" w:leader="none"/>
        </w:tabs>
        <w:spacing w:line="211" w:lineRule="exact" w:before="0"/>
        <w:ind w:left="374" w:right="0" w:firstLine="0"/>
        <w:jc w:val="left"/>
        <w:rPr>
          <w:sz w:val="15"/>
        </w:rPr>
      </w:pPr>
      <w:r>
        <w:rPr/>
        <w:pict>
          <v:shape style="position:absolute;margin-left:45pt;margin-top:60.480007pt;width:542.550pt;height:748.45pt;mso-position-horizontal-relative:page;mso-position-vertical-relative:page;z-index:-1262320" coordorigin="900,1210" coordsize="10851,14969" path="m902,837l11778,837m902,1176l11778,1176m909,15824l909,829m2013,12636l2013,829m2006,1002l11778,1002m4431,13386l4431,829m6863,14511l6863,829m9317,15081l9317,829m11770,15824l11770,829m902,1745l11778,1745m1147,9643l1147,1738m902,3245l11778,3245m902,7400l11778,7400m902,7948l11778,7948m902,9441l11778,9441m1147,10191l1147,9837m902,10573l11778,10573m1147,11316l1147,10386m1147,13004l1147,11691m902,12629l11778,12629m2013,13004l2013,12816m1147,13761l1147,13566m4431,13963l4431,13566m1147,15824l1147,14706m902,15816l11778,15816e" filled="false" stroked="true" strokeweight=".721443pt" strokecolor="#000000">
            <v:path arrowok="t"/>
            <v:stroke dashstyle="solid"/>
            <w10:wrap type="none"/>
          </v:shape>
        </w:pict>
      </w:r>
      <w:r>
        <w:rPr/>
        <w:pict>
          <v:shape style="position:absolute;margin-left:45pt;margin-top:-561.488892pt;width:542.550pt;height:28.1pt;mso-position-horizontal-relative:page;mso-position-vertical-relative:paragraph;z-index:-1262248" coordorigin="900,-11230" coordsize="10851,562" path="m902,206l11778,206m1147,761l1147,199m4431,761l4431,574e" filled="false" stroked="true" strokeweight=".721443pt" strokecolor="#000000">
            <v:path arrowok="t"/>
            <v:stroke dashstyle="solid"/>
            <w10:wrap type="none"/>
          </v:shape>
        </w:pict>
      </w:r>
      <w:r>
        <w:rPr>
          <w:rFonts w:ascii="Arial" w:eastAsia="Arial"/>
          <w:w w:val="95"/>
          <w:position w:val="-1"/>
          <w:sz w:val="3"/>
        </w:rPr>
        <w:t>1   </w:t>
      </w:r>
      <w:r>
        <w:rPr>
          <w:rFonts w:ascii="Arial Unicode MS" w:eastAsia="Arial Unicode MS" w:hint="eastAsia"/>
          <w:w w:val="95"/>
          <w:position w:val="-1"/>
          <w:sz w:val="13"/>
        </w:rPr>
        <w:t>脇   野 </w:t>
      </w:r>
      <w:r>
        <w:rPr>
          <w:rFonts w:ascii="Arial Unicode MS" w:eastAsia="Arial Unicode MS" w:hint="eastAsia"/>
          <w:spacing w:val="23"/>
          <w:w w:val="95"/>
          <w:position w:val="-1"/>
          <w:sz w:val="13"/>
        </w:rPr>
        <w:t> </w:t>
      </w:r>
      <w:r>
        <w:rPr>
          <w:rFonts w:ascii="Arial Unicode MS" w:eastAsia="Arial Unicode MS" w:hint="eastAsia"/>
          <w:position w:val="-1"/>
          <w:sz w:val="13"/>
        </w:rPr>
        <w:t>沢  </w:t>
      </w:r>
      <w:r>
        <w:rPr>
          <w:rFonts w:ascii="Arial Unicode MS" w:eastAsia="Arial Unicode MS" w:hint="eastAsia"/>
          <w:spacing w:val="21"/>
          <w:position w:val="-1"/>
          <w:sz w:val="13"/>
        </w:rPr>
        <w:t> </w:t>
      </w:r>
      <w:r>
        <w:rPr>
          <w:rFonts w:ascii="Arial Unicode MS" w:eastAsia="Arial Unicode MS" w:hint="eastAsia"/>
          <w:position w:val="-1"/>
          <w:sz w:val="13"/>
        </w:rPr>
        <w:t>村</w:t>
        <w:tab/>
      </w:r>
      <w:r>
        <w:rPr>
          <w:position w:val="0"/>
          <w:sz w:val="15"/>
        </w:rPr>
        <w:t>32</w:t>
        <w:tab/>
        <w:t>18</w:t>
        <w:tab/>
      </w:r>
      <w:r>
        <w:rPr>
          <w:sz w:val="15"/>
        </w:rPr>
        <w:t>14</w:t>
        <w:tab/>
      </w:r>
      <w:r>
        <w:rPr>
          <w:position w:val="0"/>
          <w:sz w:val="15"/>
        </w:rPr>
        <w:t>48</w:t>
        <w:tab/>
        <w:t>20</w:t>
        <w:tab/>
      </w:r>
      <w:r>
        <w:rPr>
          <w:sz w:val="15"/>
        </w:rPr>
        <w:t>28</w:t>
        <w:tab/>
        <w:t>44</w:t>
        <w:tab/>
      </w:r>
      <w:r>
        <w:rPr>
          <w:position w:val="1"/>
          <w:sz w:val="15"/>
        </w:rPr>
        <w:t>21</w:t>
        <w:tab/>
        <w:t>23</w:t>
        <w:tab/>
        <w:t>47</w:t>
        <w:tab/>
        <w:t>25</w:t>
        <w:tab/>
      </w:r>
      <w:r>
        <w:rPr>
          <w:position w:val="2"/>
          <w:sz w:val="15"/>
        </w:rPr>
        <w:t>22</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1"/>
        <w:gridCol w:w="809"/>
        <w:gridCol w:w="805"/>
        <w:gridCol w:w="808"/>
        <w:gridCol w:w="809"/>
        <w:gridCol w:w="806"/>
        <w:gridCol w:w="534"/>
        <w:gridCol w:w="1095"/>
        <w:gridCol w:w="819"/>
        <w:gridCol w:w="532"/>
        <w:gridCol w:w="1099"/>
        <w:gridCol w:w="565"/>
        <w:gridCol w:w="780"/>
      </w:tblGrid>
      <w:tr>
        <w:trPr>
          <w:trHeight w:val="181" w:hRule="atLeast"/>
        </w:trPr>
        <w:tc>
          <w:tcPr>
            <w:tcW w:w="1401" w:type="dxa"/>
          </w:tcPr>
          <w:p>
            <w:pPr>
              <w:pStyle w:val="TableParagraph"/>
              <w:tabs>
                <w:tab w:pos="307" w:val="left" w:leader="none"/>
                <w:tab w:pos="673" w:val="left" w:leader="none"/>
              </w:tabs>
              <w:spacing w:line="142" w:lineRule="exact" w:before="19"/>
              <w:ind w:right="278"/>
              <w:rPr>
                <w:rFonts w:ascii="Arial Unicode MS" w:eastAsia="Arial Unicode MS" w:hint="eastAsia"/>
                <w:sz w:val="13"/>
              </w:rPr>
            </w:pPr>
            <w:r>
              <w:rPr>
                <w:rFonts w:ascii="Arial Unicode MS" w:eastAsia="Arial Unicode MS" w:hint="eastAsia"/>
                <w:w w:val="105"/>
                <w:position w:val="1"/>
                <w:sz w:val="9"/>
              </w:rPr>
              <w:t>二</w:t>
              <w:tab/>
            </w:r>
            <w:r>
              <w:rPr>
                <w:w w:val="105"/>
                <w:sz w:val="14"/>
              </w:rPr>
              <w:t>F</w:t>
              <w:tab/>
            </w:r>
            <w:r>
              <w:rPr>
                <w:rFonts w:ascii="Arial Unicode MS" w:eastAsia="Arial Unicode MS" w:hint="eastAsia"/>
                <w:w w:val="105"/>
                <w:position w:val="1"/>
                <w:sz w:val="13"/>
              </w:rPr>
              <w:t>町</w:t>
            </w:r>
          </w:p>
        </w:tc>
        <w:tc>
          <w:tcPr>
            <w:tcW w:w="809" w:type="dxa"/>
          </w:tcPr>
          <w:p>
            <w:pPr>
              <w:pStyle w:val="TableParagraph"/>
              <w:spacing w:line="155" w:lineRule="exact" w:before="6"/>
              <w:ind w:right="281"/>
              <w:rPr>
                <w:sz w:val="15"/>
              </w:rPr>
            </w:pPr>
            <w:r>
              <w:rPr>
                <w:w w:val="110"/>
                <w:sz w:val="15"/>
              </w:rPr>
              <w:t>148</w:t>
            </w:r>
          </w:p>
        </w:tc>
        <w:tc>
          <w:tcPr>
            <w:tcW w:w="805" w:type="dxa"/>
          </w:tcPr>
          <w:p>
            <w:pPr>
              <w:pStyle w:val="TableParagraph"/>
              <w:spacing w:line="155" w:lineRule="exact" w:before="6"/>
              <w:ind w:right="280"/>
              <w:rPr>
                <w:sz w:val="15"/>
              </w:rPr>
            </w:pPr>
            <w:r>
              <w:rPr>
                <w:w w:val="110"/>
                <w:sz w:val="15"/>
              </w:rPr>
              <w:t>83</w:t>
            </w:r>
          </w:p>
        </w:tc>
        <w:tc>
          <w:tcPr>
            <w:tcW w:w="808" w:type="dxa"/>
          </w:tcPr>
          <w:p>
            <w:pPr>
              <w:pStyle w:val="TableParagraph"/>
              <w:spacing w:line="161" w:lineRule="exact"/>
              <w:ind w:right="284"/>
              <w:rPr>
                <w:sz w:val="15"/>
              </w:rPr>
            </w:pPr>
            <w:r>
              <w:rPr>
                <w:w w:val="110"/>
                <w:sz w:val="15"/>
              </w:rPr>
              <w:t>65</w:t>
            </w:r>
          </w:p>
        </w:tc>
        <w:tc>
          <w:tcPr>
            <w:tcW w:w="809" w:type="dxa"/>
          </w:tcPr>
          <w:p>
            <w:pPr>
              <w:pStyle w:val="TableParagraph"/>
              <w:spacing w:line="161" w:lineRule="exact"/>
              <w:ind w:right="287"/>
              <w:rPr>
                <w:sz w:val="15"/>
              </w:rPr>
            </w:pPr>
            <w:r>
              <w:rPr>
                <w:w w:val="105"/>
                <w:sz w:val="15"/>
              </w:rPr>
              <w:t>177</w:t>
            </w:r>
          </w:p>
        </w:tc>
        <w:tc>
          <w:tcPr>
            <w:tcW w:w="806" w:type="dxa"/>
          </w:tcPr>
          <w:p>
            <w:pPr>
              <w:pStyle w:val="TableParagraph"/>
              <w:spacing w:line="161" w:lineRule="exact"/>
              <w:ind w:right="281"/>
              <w:rPr>
                <w:sz w:val="15"/>
              </w:rPr>
            </w:pPr>
            <w:r>
              <w:rPr>
                <w:w w:val="105"/>
                <w:sz w:val="15"/>
              </w:rPr>
              <w:t>92</w:t>
            </w:r>
          </w:p>
        </w:tc>
        <w:tc>
          <w:tcPr>
            <w:tcW w:w="534" w:type="dxa"/>
          </w:tcPr>
          <w:p>
            <w:pPr>
              <w:pStyle w:val="TableParagraph"/>
              <w:spacing w:line="161" w:lineRule="exact"/>
              <w:ind w:right="10"/>
              <w:rPr>
                <w:sz w:val="15"/>
              </w:rPr>
            </w:pPr>
            <w:r>
              <w:rPr>
                <w:w w:val="105"/>
                <w:sz w:val="15"/>
              </w:rPr>
              <w:t>85</w:t>
            </w:r>
          </w:p>
        </w:tc>
        <w:tc>
          <w:tcPr>
            <w:tcW w:w="1095" w:type="dxa"/>
          </w:tcPr>
          <w:p>
            <w:pPr>
              <w:pStyle w:val="TableParagraph"/>
              <w:spacing w:line="161" w:lineRule="exact"/>
              <w:ind w:right="290"/>
              <w:rPr>
                <w:sz w:val="15"/>
              </w:rPr>
            </w:pPr>
            <w:r>
              <w:rPr>
                <w:w w:val="105"/>
                <w:sz w:val="15"/>
              </w:rPr>
              <w:t>175</w:t>
            </w:r>
          </w:p>
        </w:tc>
        <w:tc>
          <w:tcPr>
            <w:tcW w:w="819" w:type="dxa"/>
          </w:tcPr>
          <w:p>
            <w:pPr>
              <w:pStyle w:val="TableParagraph"/>
              <w:spacing w:line="161" w:lineRule="exact"/>
              <w:ind w:right="286"/>
              <w:rPr>
                <w:sz w:val="15"/>
              </w:rPr>
            </w:pPr>
            <w:r>
              <w:rPr>
                <w:w w:val="105"/>
                <w:sz w:val="15"/>
              </w:rPr>
              <w:t>88</w:t>
            </w:r>
          </w:p>
        </w:tc>
        <w:tc>
          <w:tcPr>
            <w:tcW w:w="532" w:type="dxa"/>
          </w:tcPr>
          <w:p>
            <w:pPr>
              <w:pStyle w:val="TableParagraph"/>
              <w:spacing w:line="150" w:lineRule="exact"/>
              <w:ind w:right="4"/>
              <w:rPr>
                <w:sz w:val="15"/>
              </w:rPr>
            </w:pPr>
            <w:r>
              <w:rPr>
                <w:w w:val="105"/>
                <w:sz w:val="15"/>
              </w:rPr>
              <w:t>87</w:t>
            </w:r>
          </w:p>
        </w:tc>
        <w:tc>
          <w:tcPr>
            <w:tcW w:w="1099" w:type="dxa"/>
          </w:tcPr>
          <w:p>
            <w:pPr>
              <w:pStyle w:val="TableParagraph"/>
              <w:spacing w:line="150" w:lineRule="exact"/>
              <w:ind w:right="282"/>
              <w:rPr>
                <w:sz w:val="15"/>
              </w:rPr>
            </w:pPr>
            <w:r>
              <w:rPr>
                <w:w w:val="105"/>
                <w:sz w:val="15"/>
              </w:rPr>
              <w:t>206</w:t>
            </w:r>
          </w:p>
        </w:tc>
        <w:tc>
          <w:tcPr>
            <w:tcW w:w="565" w:type="dxa"/>
          </w:tcPr>
          <w:p>
            <w:pPr>
              <w:pStyle w:val="TableParagraph"/>
              <w:spacing w:line="150" w:lineRule="exact"/>
              <w:ind w:right="31"/>
              <w:rPr>
                <w:sz w:val="15"/>
              </w:rPr>
            </w:pPr>
            <w:r>
              <w:rPr>
                <w:w w:val="105"/>
                <w:sz w:val="15"/>
              </w:rPr>
              <w:t>102</w:t>
            </w:r>
          </w:p>
        </w:tc>
        <w:tc>
          <w:tcPr>
            <w:tcW w:w="780" w:type="dxa"/>
          </w:tcPr>
          <w:p>
            <w:pPr>
              <w:pStyle w:val="TableParagraph"/>
              <w:spacing w:line="143" w:lineRule="exact"/>
              <w:ind w:right="-15"/>
              <w:rPr>
                <w:sz w:val="15"/>
              </w:rPr>
            </w:pPr>
            <w:r>
              <w:rPr>
                <w:w w:val="105"/>
                <w:sz w:val="15"/>
              </w:rPr>
              <w:t>104</w:t>
            </w:r>
          </w:p>
        </w:tc>
      </w:tr>
      <w:tr>
        <w:trPr>
          <w:trHeight w:val="191" w:hRule="atLeast"/>
        </w:trPr>
        <w:tc>
          <w:tcPr>
            <w:tcW w:w="1401" w:type="dxa"/>
          </w:tcPr>
          <w:p>
            <w:pPr>
              <w:pStyle w:val="TableParagraph"/>
              <w:tabs>
                <w:tab w:pos="349" w:val="left" w:leader="none"/>
              </w:tabs>
              <w:spacing w:line="143" w:lineRule="exact" w:before="28"/>
              <w:ind w:right="275"/>
              <w:rPr>
                <w:rFonts w:ascii="Arial Unicode MS" w:eastAsia="Arial Unicode MS" w:hint="eastAsia"/>
                <w:sz w:val="13"/>
              </w:rPr>
            </w:pPr>
            <w:r>
              <w:rPr>
                <w:rFonts w:ascii="Arial Unicode MS" w:eastAsia="Arial Unicode MS" w:hint="eastAsia"/>
                <w:w w:val="110"/>
                <w:sz w:val="13"/>
              </w:rPr>
              <w:t>五</w:t>
              <w:tab/>
              <w:t>戸</w:t>
            </w:r>
            <w:r>
              <w:rPr>
                <w:rFonts w:ascii="Arial Unicode MS" w:eastAsia="Arial Unicode MS" w:hint="eastAsia"/>
                <w:spacing w:val="29"/>
                <w:w w:val="110"/>
                <w:sz w:val="13"/>
              </w:rPr>
              <w:t> </w:t>
            </w:r>
            <w:r>
              <w:rPr>
                <w:rFonts w:ascii="Arial Unicode MS" w:eastAsia="Arial Unicode MS" w:hint="eastAsia"/>
                <w:w w:val="110"/>
                <w:sz w:val="13"/>
              </w:rPr>
              <w:t>町</w:t>
            </w:r>
          </w:p>
        </w:tc>
        <w:tc>
          <w:tcPr>
            <w:tcW w:w="809" w:type="dxa"/>
          </w:tcPr>
          <w:p>
            <w:pPr>
              <w:pStyle w:val="TableParagraph"/>
              <w:spacing w:line="151" w:lineRule="exact" w:before="20"/>
              <w:ind w:right="283"/>
              <w:rPr>
                <w:sz w:val="15"/>
              </w:rPr>
            </w:pPr>
            <w:r>
              <w:rPr>
                <w:w w:val="105"/>
                <w:sz w:val="15"/>
              </w:rPr>
              <w:t>223</w:t>
            </w:r>
          </w:p>
        </w:tc>
        <w:tc>
          <w:tcPr>
            <w:tcW w:w="805" w:type="dxa"/>
          </w:tcPr>
          <w:p>
            <w:pPr>
              <w:pStyle w:val="TableParagraph"/>
              <w:spacing w:line="158" w:lineRule="exact" w:before="12"/>
              <w:ind w:right="287"/>
              <w:rPr>
                <w:sz w:val="15"/>
              </w:rPr>
            </w:pPr>
            <w:r>
              <w:rPr>
                <w:w w:val="105"/>
                <w:sz w:val="15"/>
              </w:rPr>
              <w:t>109</w:t>
            </w:r>
          </w:p>
        </w:tc>
        <w:tc>
          <w:tcPr>
            <w:tcW w:w="808" w:type="dxa"/>
          </w:tcPr>
          <w:p>
            <w:pPr>
              <w:pStyle w:val="TableParagraph"/>
              <w:spacing w:line="166" w:lineRule="exact" w:before="5"/>
              <w:ind w:right="287"/>
              <w:rPr>
                <w:sz w:val="15"/>
              </w:rPr>
            </w:pPr>
            <w:r>
              <w:rPr>
                <w:w w:val="105"/>
                <w:sz w:val="15"/>
              </w:rPr>
              <w:t>114</w:t>
            </w:r>
          </w:p>
        </w:tc>
        <w:tc>
          <w:tcPr>
            <w:tcW w:w="809" w:type="dxa"/>
          </w:tcPr>
          <w:p>
            <w:pPr>
              <w:pStyle w:val="TableParagraph"/>
              <w:spacing w:line="166" w:lineRule="exact" w:before="5"/>
              <w:ind w:right="287"/>
              <w:rPr>
                <w:sz w:val="15"/>
              </w:rPr>
            </w:pPr>
            <w:r>
              <w:rPr>
                <w:w w:val="105"/>
                <w:sz w:val="15"/>
              </w:rPr>
              <w:t>258</w:t>
            </w:r>
          </w:p>
        </w:tc>
        <w:tc>
          <w:tcPr>
            <w:tcW w:w="806" w:type="dxa"/>
          </w:tcPr>
          <w:p>
            <w:pPr>
              <w:pStyle w:val="TableParagraph"/>
              <w:spacing w:line="166" w:lineRule="exact" w:before="5"/>
              <w:ind w:right="278"/>
              <w:rPr>
                <w:sz w:val="15"/>
              </w:rPr>
            </w:pPr>
            <w:r>
              <w:rPr>
                <w:w w:val="105"/>
                <w:sz w:val="15"/>
              </w:rPr>
              <w:t>126</w:t>
            </w:r>
          </w:p>
        </w:tc>
        <w:tc>
          <w:tcPr>
            <w:tcW w:w="534" w:type="dxa"/>
          </w:tcPr>
          <w:p>
            <w:pPr>
              <w:pStyle w:val="TableParagraph"/>
              <w:spacing w:line="171" w:lineRule="exact"/>
              <w:ind w:right="11"/>
              <w:rPr>
                <w:sz w:val="15"/>
              </w:rPr>
            </w:pPr>
            <w:r>
              <w:rPr>
                <w:w w:val="105"/>
                <w:sz w:val="15"/>
              </w:rPr>
              <w:t>132</w:t>
            </w:r>
          </w:p>
        </w:tc>
        <w:tc>
          <w:tcPr>
            <w:tcW w:w="1095" w:type="dxa"/>
          </w:tcPr>
          <w:p>
            <w:pPr>
              <w:pStyle w:val="TableParagraph"/>
              <w:spacing w:line="166" w:lineRule="exact" w:before="5"/>
              <w:ind w:right="286"/>
              <w:rPr>
                <w:sz w:val="15"/>
              </w:rPr>
            </w:pPr>
            <w:r>
              <w:rPr>
                <w:w w:val="105"/>
                <w:sz w:val="15"/>
              </w:rPr>
              <w:t>284</w:t>
            </w:r>
          </w:p>
        </w:tc>
        <w:tc>
          <w:tcPr>
            <w:tcW w:w="819" w:type="dxa"/>
          </w:tcPr>
          <w:p>
            <w:pPr>
              <w:pStyle w:val="TableParagraph"/>
              <w:spacing w:line="164" w:lineRule="exact"/>
              <w:ind w:right="289"/>
              <w:rPr>
                <w:sz w:val="15"/>
              </w:rPr>
            </w:pPr>
            <w:r>
              <w:rPr>
                <w:w w:val="105"/>
                <w:sz w:val="15"/>
              </w:rPr>
              <w:t>133</w:t>
            </w:r>
          </w:p>
        </w:tc>
        <w:tc>
          <w:tcPr>
            <w:tcW w:w="532" w:type="dxa"/>
          </w:tcPr>
          <w:p>
            <w:pPr>
              <w:pStyle w:val="TableParagraph"/>
              <w:spacing w:line="156" w:lineRule="exact"/>
              <w:ind w:right="6"/>
              <w:rPr>
                <w:sz w:val="15"/>
              </w:rPr>
            </w:pPr>
            <w:r>
              <w:rPr>
                <w:w w:val="105"/>
                <w:sz w:val="15"/>
              </w:rPr>
              <w:t>151</w:t>
            </w:r>
          </w:p>
        </w:tc>
        <w:tc>
          <w:tcPr>
            <w:tcW w:w="1099" w:type="dxa"/>
          </w:tcPr>
          <w:p>
            <w:pPr>
              <w:pStyle w:val="TableParagraph"/>
              <w:spacing w:line="156" w:lineRule="exact"/>
              <w:ind w:right="282"/>
              <w:rPr>
                <w:sz w:val="15"/>
              </w:rPr>
            </w:pPr>
            <w:r>
              <w:rPr>
                <w:w w:val="105"/>
                <w:sz w:val="15"/>
              </w:rPr>
              <w:t>254</w:t>
            </w:r>
          </w:p>
        </w:tc>
        <w:tc>
          <w:tcPr>
            <w:tcW w:w="565" w:type="dxa"/>
          </w:tcPr>
          <w:p>
            <w:pPr>
              <w:pStyle w:val="TableParagraph"/>
              <w:spacing w:line="156" w:lineRule="exact"/>
              <w:ind w:right="29"/>
              <w:rPr>
                <w:sz w:val="15"/>
              </w:rPr>
            </w:pPr>
            <w:r>
              <w:rPr>
                <w:w w:val="105"/>
                <w:sz w:val="15"/>
              </w:rPr>
              <w:t>122</w:t>
            </w:r>
          </w:p>
        </w:tc>
        <w:tc>
          <w:tcPr>
            <w:tcW w:w="780" w:type="dxa"/>
          </w:tcPr>
          <w:p>
            <w:pPr>
              <w:pStyle w:val="TableParagraph"/>
              <w:spacing w:line="149" w:lineRule="exact"/>
              <w:ind w:right="-15"/>
              <w:rPr>
                <w:sz w:val="15"/>
              </w:rPr>
            </w:pPr>
            <w:r>
              <w:rPr>
                <w:w w:val="105"/>
                <w:sz w:val="15"/>
              </w:rPr>
              <w:t>132</w:t>
            </w:r>
          </w:p>
        </w:tc>
      </w:tr>
      <w:tr>
        <w:trPr>
          <w:trHeight w:val="193" w:hRule="atLeast"/>
        </w:trPr>
        <w:tc>
          <w:tcPr>
            <w:tcW w:w="1401" w:type="dxa"/>
          </w:tcPr>
          <w:p>
            <w:pPr>
              <w:pStyle w:val="TableParagraph"/>
              <w:spacing w:line="149" w:lineRule="exact" w:before="24"/>
              <w:ind w:left="307"/>
              <w:jc w:val="left"/>
              <w:rPr>
                <w:rFonts w:ascii="Arial Unicode MS" w:eastAsia="Arial Unicode MS" w:hint="eastAsia"/>
                <w:sz w:val="13"/>
              </w:rPr>
            </w:pPr>
            <w:r>
              <w:rPr>
                <w:rFonts w:ascii="Arial Unicode MS" w:eastAsia="Arial Unicode MS" w:hint="eastAsia"/>
                <w:w w:val="110"/>
                <w:sz w:val="13"/>
              </w:rPr>
              <w:t>田 子 町</w:t>
            </w:r>
          </w:p>
        </w:tc>
        <w:tc>
          <w:tcPr>
            <w:tcW w:w="809" w:type="dxa"/>
          </w:tcPr>
          <w:p>
            <w:pPr>
              <w:pStyle w:val="TableParagraph"/>
              <w:spacing w:line="157" w:lineRule="exact" w:before="16"/>
              <w:ind w:right="283"/>
              <w:rPr>
                <w:sz w:val="15"/>
              </w:rPr>
            </w:pPr>
            <w:r>
              <w:rPr>
                <w:w w:val="105"/>
                <w:sz w:val="15"/>
              </w:rPr>
              <w:t>104</w:t>
            </w:r>
          </w:p>
        </w:tc>
        <w:tc>
          <w:tcPr>
            <w:tcW w:w="805" w:type="dxa"/>
          </w:tcPr>
          <w:p>
            <w:pPr>
              <w:pStyle w:val="TableParagraph"/>
              <w:spacing w:line="157" w:lineRule="exact" w:before="16"/>
              <w:ind w:right="279"/>
              <w:rPr>
                <w:sz w:val="15"/>
              </w:rPr>
            </w:pPr>
            <w:r>
              <w:rPr>
                <w:w w:val="105"/>
                <w:sz w:val="15"/>
              </w:rPr>
              <w:t>57</w:t>
            </w:r>
          </w:p>
        </w:tc>
        <w:tc>
          <w:tcPr>
            <w:tcW w:w="808" w:type="dxa"/>
          </w:tcPr>
          <w:p>
            <w:pPr>
              <w:pStyle w:val="TableParagraph"/>
              <w:spacing w:line="165" w:lineRule="exact" w:before="9"/>
              <w:ind w:right="287"/>
              <w:rPr>
                <w:sz w:val="15"/>
              </w:rPr>
            </w:pPr>
            <w:r>
              <w:rPr>
                <w:w w:val="110"/>
                <w:sz w:val="15"/>
              </w:rPr>
              <w:t>47</w:t>
            </w:r>
          </w:p>
        </w:tc>
        <w:tc>
          <w:tcPr>
            <w:tcW w:w="809" w:type="dxa"/>
          </w:tcPr>
          <w:p>
            <w:pPr>
              <w:pStyle w:val="TableParagraph"/>
              <w:spacing w:line="172" w:lineRule="exact" w:before="2"/>
              <w:ind w:right="283"/>
              <w:rPr>
                <w:sz w:val="15"/>
              </w:rPr>
            </w:pPr>
            <w:r>
              <w:rPr>
                <w:w w:val="105"/>
                <w:sz w:val="15"/>
              </w:rPr>
              <w:t>110</w:t>
            </w:r>
          </w:p>
        </w:tc>
        <w:tc>
          <w:tcPr>
            <w:tcW w:w="806" w:type="dxa"/>
          </w:tcPr>
          <w:p>
            <w:pPr>
              <w:pStyle w:val="TableParagraph"/>
              <w:spacing w:line="165" w:lineRule="exact" w:before="9"/>
              <w:ind w:right="275"/>
              <w:rPr>
                <w:sz w:val="15"/>
              </w:rPr>
            </w:pPr>
            <w:r>
              <w:rPr>
                <w:w w:val="105"/>
                <w:sz w:val="15"/>
              </w:rPr>
              <w:t>55</w:t>
            </w:r>
          </w:p>
        </w:tc>
        <w:tc>
          <w:tcPr>
            <w:tcW w:w="534" w:type="dxa"/>
          </w:tcPr>
          <w:p>
            <w:pPr>
              <w:pStyle w:val="TableParagraph"/>
              <w:spacing w:line="172" w:lineRule="exact" w:before="2"/>
              <w:ind w:right="8"/>
              <w:rPr>
                <w:sz w:val="15"/>
              </w:rPr>
            </w:pPr>
            <w:r>
              <w:rPr>
                <w:w w:val="105"/>
                <w:sz w:val="15"/>
              </w:rPr>
              <w:t>55</w:t>
            </w:r>
          </w:p>
        </w:tc>
        <w:tc>
          <w:tcPr>
            <w:tcW w:w="1095" w:type="dxa"/>
          </w:tcPr>
          <w:p>
            <w:pPr>
              <w:pStyle w:val="TableParagraph"/>
              <w:spacing w:line="167" w:lineRule="exact"/>
              <w:ind w:right="290"/>
              <w:rPr>
                <w:sz w:val="15"/>
              </w:rPr>
            </w:pPr>
            <w:r>
              <w:rPr>
                <w:w w:val="105"/>
                <w:sz w:val="15"/>
              </w:rPr>
              <w:t>110</w:t>
            </w:r>
          </w:p>
        </w:tc>
        <w:tc>
          <w:tcPr>
            <w:tcW w:w="819" w:type="dxa"/>
          </w:tcPr>
          <w:p>
            <w:pPr>
              <w:pStyle w:val="TableParagraph"/>
              <w:spacing w:line="167" w:lineRule="exact"/>
              <w:ind w:right="276"/>
              <w:rPr>
                <w:sz w:val="15"/>
              </w:rPr>
            </w:pPr>
            <w:r>
              <w:rPr>
                <w:w w:val="105"/>
                <w:sz w:val="15"/>
              </w:rPr>
              <w:t>45</w:t>
            </w:r>
          </w:p>
        </w:tc>
        <w:tc>
          <w:tcPr>
            <w:tcW w:w="532" w:type="dxa"/>
          </w:tcPr>
          <w:p>
            <w:pPr>
              <w:pStyle w:val="TableParagraph"/>
              <w:spacing w:line="153" w:lineRule="exact"/>
              <w:rPr>
                <w:sz w:val="15"/>
              </w:rPr>
            </w:pPr>
            <w:r>
              <w:rPr>
                <w:w w:val="105"/>
                <w:sz w:val="15"/>
              </w:rPr>
              <w:t>65</w:t>
            </w:r>
          </w:p>
        </w:tc>
        <w:tc>
          <w:tcPr>
            <w:tcW w:w="1099" w:type="dxa"/>
          </w:tcPr>
          <w:p>
            <w:pPr>
              <w:pStyle w:val="TableParagraph"/>
              <w:spacing w:line="153" w:lineRule="exact"/>
              <w:ind w:right="286"/>
              <w:rPr>
                <w:sz w:val="15"/>
              </w:rPr>
            </w:pPr>
            <w:r>
              <w:rPr>
                <w:w w:val="105"/>
                <w:sz w:val="15"/>
              </w:rPr>
              <w:t>103</w:t>
            </w:r>
          </w:p>
        </w:tc>
        <w:tc>
          <w:tcPr>
            <w:tcW w:w="565" w:type="dxa"/>
          </w:tcPr>
          <w:p>
            <w:pPr>
              <w:pStyle w:val="TableParagraph"/>
              <w:spacing w:line="160" w:lineRule="exact"/>
              <w:ind w:right="23"/>
              <w:rPr>
                <w:sz w:val="15"/>
              </w:rPr>
            </w:pPr>
            <w:r>
              <w:rPr>
                <w:w w:val="105"/>
                <w:sz w:val="15"/>
              </w:rPr>
              <w:t>54</w:t>
            </w:r>
          </w:p>
        </w:tc>
        <w:tc>
          <w:tcPr>
            <w:tcW w:w="780" w:type="dxa"/>
          </w:tcPr>
          <w:p>
            <w:pPr>
              <w:pStyle w:val="TableParagraph"/>
              <w:spacing w:line="146" w:lineRule="exact"/>
              <w:ind w:right="-15"/>
              <w:rPr>
                <w:sz w:val="15"/>
              </w:rPr>
            </w:pPr>
            <w:r>
              <w:rPr>
                <w:w w:val="110"/>
                <w:sz w:val="15"/>
              </w:rPr>
              <w:t>49</w:t>
            </w:r>
          </w:p>
        </w:tc>
      </w:tr>
      <w:tr>
        <w:trPr>
          <w:trHeight w:val="192" w:hRule="atLeast"/>
        </w:trPr>
        <w:tc>
          <w:tcPr>
            <w:tcW w:w="1401" w:type="dxa"/>
          </w:tcPr>
          <w:p>
            <w:pPr>
              <w:pStyle w:val="TableParagraph"/>
              <w:tabs>
                <w:tab w:pos="659" w:val="left" w:leader="none"/>
              </w:tabs>
              <w:spacing w:line="158" w:lineRule="exact" w:before="29"/>
              <w:ind w:left="86"/>
              <w:jc w:val="left"/>
              <w:rPr>
                <w:rFonts w:ascii="Arial Unicode MS" w:eastAsia="Arial Unicode MS" w:hint="eastAsia"/>
                <w:sz w:val="13"/>
              </w:rPr>
            </w:pPr>
            <w:r>
              <w:rPr>
                <w:rFonts w:ascii="Arial Unicode MS" w:eastAsia="Arial Unicode MS" w:hint="eastAsia"/>
                <w:sz w:val="12"/>
              </w:rPr>
              <w:t>＿名</w:t>
              <w:tab/>
            </w:r>
            <w:r>
              <w:rPr>
                <w:rFonts w:ascii="Arial" w:eastAsia="Arial"/>
                <w:sz w:val="16"/>
              </w:rPr>
              <w:t>JII</w:t>
            </w:r>
            <w:r>
              <w:rPr>
                <w:rFonts w:ascii="Arial" w:eastAsia="Arial"/>
                <w:spacing w:val="37"/>
                <w:sz w:val="16"/>
              </w:rPr>
              <w:t> </w:t>
            </w:r>
            <w:r>
              <w:rPr>
                <w:rFonts w:ascii="Arial Unicode MS" w:eastAsia="Arial Unicode MS" w:hint="eastAsia"/>
                <w:sz w:val="13"/>
              </w:rPr>
              <w:t>町</w:t>
            </w:r>
          </w:p>
        </w:tc>
        <w:tc>
          <w:tcPr>
            <w:tcW w:w="809" w:type="dxa"/>
          </w:tcPr>
          <w:p>
            <w:pPr>
              <w:pStyle w:val="TableParagraph"/>
              <w:spacing w:line="162" w:lineRule="exact" w:before="25"/>
              <w:ind w:right="276"/>
              <w:rPr>
                <w:sz w:val="15"/>
              </w:rPr>
            </w:pPr>
            <w:r>
              <w:rPr>
                <w:w w:val="105"/>
                <w:sz w:val="15"/>
              </w:rPr>
              <w:t>129</w:t>
            </w:r>
          </w:p>
        </w:tc>
        <w:tc>
          <w:tcPr>
            <w:tcW w:w="805" w:type="dxa"/>
          </w:tcPr>
          <w:p>
            <w:pPr>
              <w:pStyle w:val="TableParagraph"/>
              <w:spacing w:line="162" w:lineRule="exact" w:before="25"/>
              <w:ind w:right="272"/>
              <w:rPr>
                <w:sz w:val="15"/>
              </w:rPr>
            </w:pPr>
            <w:r>
              <w:rPr>
                <w:w w:val="105"/>
                <w:sz w:val="15"/>
              </w:rPr>
              <w:t>65</w:t>
            </w:r>
          </w:p>
        </w:tc>
        <w:tc>
          <w:tcPr>
            <w:tcW w:w="808" w:type="dxa"/>
          </w:tcPr>
          <w:p>
            <w:pPr>
              <w:pStyle w:val="TableParagraph"/>
              <w:spacing w:line="169" w:lineRule="exact" w:before="18"/>
              <w:ind w:right="278"/>
              <w:rPr>
                <w:sz w:val="15"/>
              </w:rPr>
            </w:pPr>
            <w:r>
              <w:rPr>
                <w:w w:val="105"/>
                <w:sz w:val="15"/>
              </w:rPr>
              <w:t>64</w:t>
            </w:r>
          </w:p>
        </w:tc>
        <w:tc>
          <w:tcPr>
            <w:tcW w:w="809" w:type="dxa"/>
          </w:tcPr>
          <w:p>
            <w:pPr>
              <w:pStyle w:val="TableParagraph"/>
              <w:spacing w:line="169" w:lineRule="exact" w:before="18"/>
              <w:ind w:right="278"/>
              <w:rPr>
                <w:sz w:val="15"/>
              </w:rPr>
            </w:pPr>
            <w:r>
              <w:rPr>
                <w:w w:val="110"/>
                <w:sz w:val="15"/>
              </w:rPr>
              <w:t>128</w:t>
            </w:r>
          </w:p>
        </w:tc>
        <w:tc>
          <w:tcPr>
            <w:tcW w:w="806" w:type="dxa"/>
          </w:tcPr>
          <w:p>
            <w:pPr>
              <w:pStyle w:val="TableParagraph"/>
              <w:spacing w:line="169" w:lineRule="exact" w:before="18"/>
              <w:ind w:right="271"/>
              <w:rPr>
                <w:sz w:val="15"/>
              </w:rPr>
            </w:pPr>
            <w:r>
              <w:rPr>
                <w:w w:val="105"/>
                <w:sz w:val="15"/>
              </w:rPr>
              <w:t>62</w:t>
            </w:r>
          </w:p>
        </w:tc>
        <w:tc>
          <w:tcPr>
            <w:tcW w:w="534" w:type="dxa"/>
          </w:tcPr>
          <w:p>
            <w:pPr>
              <w:pStyle w:val="TableParagraph"/>
              <w:spacing w:before="10"/>
              <w:ind w:right="-15"/>
              <w:rPr>
                <w:sz w:val="15"/>
              </w:rPr>
            </w:pPr>
            <w:r>
              <w:rPr>
                <w:w w:val="105"/>
                <w:sz w:val="15"/>
              </w:rPr>
              <w:t>66</w:t>
            </w:r>
          </w:p>
        </w:tc>
        <w:tc>
          <w:tcPr>
            <w:tcW w:w="1095" w:type="dxa"/>
          </w:tcPr>
          <w:p>
            <w:pPr>
              <w:pStyle w:val="TableParagraph"/>
              <w:spacing w:before="10"/>
              <w:ind w:right="276"/>
              <w:rPr>
                <w:sz w:val="15"/>
              </w:rPr>
            </w:pPr>
            <w:r>
              <w:rPr>
                <w:w w:val="105"/>
                <w:sz w:val="15"/>
              </w:rPr>
              <w:t>122</w:t>
            </w:r>
          </w:p>
        </w:tc>
        <w:tc>
          <w:tcPr>
            <w:tcW w:w="819" w:type="dxa"/>
          </w:tcPr>
          <w:p>
            <w:pPr>
              <w:pStyle w:val="TableParagraph"/>
              <w:spacing w:before="3"/>
              <w:ind w:right="280"/>
              <w:rPr>
                <w:sz w:val="15"/>
              </w:rPr>
            </w:pPr>
            <w:r>
              <w:rPr>
                <w:sz w:val="15"/>
              </w:rPr>
              <w:t>67</w:t>
            </w:r>
          </w:p>
        </w:tc>
        <w:tc>
          <w:tcPr>
            <w:tcW w:w="532" w:type="dxa"/>
          </w:tcPr>
          <w:p>
            <w:pPr>
              <w:pStyle w:val="TableParagraph"/>
              <w:spacing w:line="162" w:lineRule="exact"/>
              <w:ind w:right="5"/>
              <w:rPr>
                <w:sz w:val="15"/>
              </w:rPr>
            </w:pPr>
            <w:r>
              <w:rPr>
                <w:sz w:val="15"/>
              </w:rPr>
              <w:t>55</w:t>
            </w:r>
          </w:p>
        </w:tc>
        <w:tc>
          <w:tcPr>
            <w:tcW w:w="1099" w:type="dxa"/>
          </w:tcPr>
          <w:p>
            <w:pPr>
              <w:pStyle w:val="TableParagraph"/>
              <w:spacing w:line="162" w:lineRule="exact"/>
              <w:ind w:right="293"/>
              <w:rPr>
                <w:sz w:val="15"/>
              </w:rPr>
            </w:pPr>
            <w:r>
              <w:rPr>
                <w:sz w:val="15"/>
              </w:rPr>
              <w:t>129</w:t>
            </w:r>
          </w:p>
        </w:tc>
        <w:tc>
          <w:tcPr>
            <w:tcW w:w="1345" w:type="dxa"/>
            <w:gridSpan w:val="2"/>
          </w:tcPr>
          <w:p>
            <w:pPr>
              <w:pStyle w:val="TableParagraph"/>
              <w:tabs>
                <w:tab w:pos="1193" w:val="left" w:leader="none"/>
              </w:tabs>
              <w:spacing w:line="169" w:lineRule="exact"/>
              <w:ind w:left="385" w:right="-15"/>
              <w:jc w:val="left"/>
              <w:rPr>
                <w:sz w:val="15"/>
              </w:rPr>
            </w:pPr>
            <w:r>
              <w:rPr>
                <w:sz w:val="15"/>
              </w:rPr>
              <w:t>64</w:t>
              <w:tab/>
            </w:r>
            <w:r>
              <w:rPr>
                <w:position w:val="1"/>
                <w:sz w:val="15"/>
              </w:rPr>
              <w:t>65</w:t>
            </w:r>
          </w:p>
        </w:tc>
      </w:tr>
      <w:tr>
        <w:trPr>
          <w:trHeight w:val="182" w:hRule="atLeast"/>
        </w:trPr>
        <w:tc>
          <w:tcPr>
            <w:tcW w:w="1401" w:type="dxa"/>
          </w:tcPr>
          <w:p>
            <w:pPr>
              <w:pStyle w:val="TableParagraph"/>
              <w:spacing w:line="142" w:lineRule="exact" w:before="21"/>
              <w:ind w:left="93"/>
              <w:jc w:val="left"/>
              <w:rPr>
                <w:rFonts w:ascii="Arial Unicode MS" w:eastAsia="Arial Unicode MS" w:hint="eastAsia"/>
                <w:sz w:val="13"/>
              </w:rPr>
            </w:pPr>
            <w:r>
              <w:rPr>
                <w:rFonts w:ascii="Arial Unicode MS" w:eastAsia="Arial Unicode MS" w:hint="eastAsia"/>
                <w:w w:val="105"/>
                <w:position w:val="-7"/>
                <w:sz w:val="13"/>
              </w:rPr>
              <w:t>戸 </w:t>
            </w:r>
            <w:r>
              <w:rPr>
                <w:rFonts w:ascii="Arial Unicode MS" w:eastAsia="Arial Unicode MS" w:hint="eastAsia"/>
                <w:w w:val="105"/>
                <w:sz w:val="13"/>
              </w:rPr>
              <w:t>南部町</w:t>
            </w:r>
          </w:p>
        </w:tc>
        <w:tc>
          <w:tcPr>
            <w:tcW w:w="809" w:type="dxa"/>
          </w:tcPr>
          <w:p>
            <w:pPr>
              <w:pStyle w:val="TableParagraph"/>
              <w:spacing w:line="150" w:lineRule="exact" w:before="12"/>
              <w:ind w:right="292"/>
              <w:rPr>
                <w:sz w:val="15"/>
              </w:rPr>
            </w:pPr>
            <w:r>
              <w:rPr>
                <w:sz w:val="15"/>
              </w:rPr>
              <w:t>70</w:t>
            </w:r>
          </w:p>
        </w:tc>
        <w:tc>
          <w:tcPr>
            <w:tcW w:w="805" w:type="dxa"/>
          </w:tcPr>
          <w:p>
            <w:pPr>
              <w:pStyle w:val="TableParagraph"/>
              <w:spacing w:line="157" w:lineRule="exact" w:before="5"/>
              <w:ind w:right="289"/>
              <w:rPr>
                <w:sz w:val="15"/>
              </w:rPr>
            </w:pPr>
            <w:r>
              <w:rPr>
                <w:sz w:val="15"/>
              </w:rPr>
              <w:t>34</w:t>
            </w:r>
          </w:p>
        </w:tc>
        <w:tc>
          <w:tcPr>
            <w:tcW w:w="808" w:type="dxa"/>
          </w:tcPr>
          <w:p>
            <w:pPr>
              <w:pStyle w:val="TableParagraph"/>
              <w:spacing w:line="163" w:lineRule="exact"/>
              <w:ind w:right="296"/>
              <w:rPr>
                <w:sz w:val="15"/>
              </w:rPr>
            </w:pPr>
            <w:r>
              <w:rPr>
                <w:sz w:val="15"/>
              </w:rPr>
              <w:t>36</w:t>
            </w:r>
          </w:p>
        </w:tc>
        <w:tc>
          <w:tcPr>
            <w:tcW w:w="809" w:type="dxa"/>
          </w:tcPr>
          <w:p>
            <w:pPr>
              <w:pStyle w:val="TableParagraph"/>
              <w:spacing w:line="163" w:lineRule="exact"/>
              <w:ind w:right="280"/>
              <w:rPr>
                <w:sz w:val="15"/>
              </w:rPr>
            </w:pPr>
            <w:r>
              <w:rPr>
                <w:w w:val="110"/>
                <w:sz w:val="15"/>
              </w:rPr>
              <w:t>89</w:t>
            </w:r>
          </w:p>
        </w:tc>
        <w:tc>
          <w:tcPr>
            <w:tcW w:w="806" w:type="dxa"/>
          </w:tcPr>
          <w:p>
            <w:pPr>
              <w:pStyle w:val="TableParagraph"/>
              <w:spacing w:line="163" w:lineRule="exact"/>
              <w:ind w:right="271"/>
              <w:rPr>
                <w:sz w:val="15"/>
              </w:rPr>
            </w:pPr>
            <w:r>
              <w:rPr>
                <w:w w:val="110"/>
                <w:sz w:val="15"/>
              </w:rPr>
              <w:t>45</w:t>
            </w:r>
          </w:p>
        </w:tc>
        <w:tc>
          <w:tcPr>
            <w:tcW w:w="534" w:type="dxa"/>
          </w:tcPr>
          <w:p>
            <w:pPr>
              <w:pStyle w:val="TableParagraph"/>
              <w:spacing w:line="163" w:lineRule="exact"/>
              <w:ind w:right="1"/>
              <w:rPr>
                <w:sz w:val="15"/>
              </w:rPr>
            </w:pPr>
            <w:r>
              <w:rPr>
                <w:w w:val="105"/>
                <w:sz w:val="15"/>
              </w:rPr>
              <w:t>44</w:t>
            </w:r>
          </w:p>
        </w:tc>
        <w:tc>
          <w:tcPr>
            <w:tcW w:w="1095" w:type="dxa"/>
          </w:tcPr>
          <w:p>
            <w:pPr>
              <w:pStyle w:val="TableParagraph"/>
              <w:spacing w:line="163" w:lineRule="exact"/>
              <w:ind w:right="283"/>
              <w:rPr>
                <w:sz w:val="15"/>
              </w:rPr>
            </w:pPr>
            <w:r>
              <w:rPr>
                <w:w w:val="105"/>
                <w:sz w:val="15"/>
              </w:rPr>
              <w:t>97</w:t>
            </w:r>
          </w:p>
        </w:tc>
        <w:tc>
          <w:tcPr>
            <w:tcW w:w="819" w:type="dxa"/>
          </w:tcPr>
          <w:p>
            <w:pPr>
              <w:pStyle w:val="TableParagraph"/>
              <w:spacing w:line="156" w:lineRule="exact"/>
              <w:ind w:right="280"/>
              <w:rPr>
                <w:sz w:val="15"/>
              </w:rPr>
            </w:pPr>
            <w:r>
              <w:rPr>
                <w:w w:val="105"/>
                <w:sz w:val="15"/>
              </w:rPr>
              <w:t>46</w:t>
            </w:r>
          </w:p>
        </w:tc>
        <w:tc>
          <w:tcPr>
            <w:tcW w:w="532" w:type="dxa"/>
          </w:tcPr>
          <w:p>
            <w:pPr>
              <w:pStyle w:val="TableParagraph"/>
              <w:spacing w:line="149" w:lineRule="exact"/>
              <w:ind w:right="6"/>
              <w:rPr>
                <w:sz w:val="15"/>
              </w:rPr>
            </w:pPr>
            <w:r>
              <w:rPr>
                <w:sz w:val="15"/>
              </w:rPr>
              <w:t>51</w:t>
            </w:r>
          </w:p>
        </w:tc>
        <w:tc>
          <w:tcPr>
            <w:tcW w:w="1099" w:type="dxa"/>
          </w:tcPr>
          <w:p>
            <w:pPr>
              <w:pStyle w:val="TableParagraph"/>
              <w:spacing w:line="149" w:lineRule="exact"/>
              <w:ind w:right="280"/>
              <w:rPr>
                <w:sz w:val="15"/>
              </w:rPr>
            </w:pPr>
            <w:r>
              <w:rPr>
                <w:w w:val="105"/>
                <w:sz w:val="15"/>
              </w:rPr>
              <w:t>87</w:t>
            </w:r>
          </w:p>
        </w:tc>
        <w:tc>
          <w:tcPr>
            <w:tcW w:w="1345" w:type="dxa"/>
            <w:gridSpan w:val="2"/>
          </w:tcPr>
          <w:p>
            <w:pPr>
              <w:pStyle w:val="TableParagraph"/>
              <w:tabs>
                <w:tab w:pos="1192" w:val="left" w:leader="none"/>
              </w:tabs>
              <w:spacing w:line="149" w:lineRule="exact"/>
              <w:ind w:left="378" w:right="-15"/>
              <w:jc w:val="left"/>
              <w:rPr>
                <w:sz w:val="15"/>
              </w:rPr>
            </w:pPr>
            <w:r>
              <w:rPr>
                <w:w w:val="105"/>
                <w:sz w:val="15"/>
              </w:rPr>
              <w:t>37</w:t>
              <w:tab/>
            </w:r>
            <w:r>
              <w:rPr>
                <w:w w:val="105"/>
                <w:position w:val="1"/>
                <w:sz w:val="15"/>
              </w:rPr>
              <w:t>50</w:t>
            </w:r>
          </w:p>
        </w:tc>
      </w:tr>
      <w:tr>
        <w:trPr>
          <w:trHeight w:val="187" w:hRule="atLeast"/>
        </w:trPr>
        <w:tc>
          <w:tcPr>
            <w:tcW w:w="1401" w:type="dxa"/>
          </w:tcPr>
          <w:p>
            <w:pPr>
              <w:pStyle w:val="TableParagraph"/>
              <w:spacing w:line="142" w:lineRule="exact" w:before="26"/>
              <w:ind w:left="95"/>
              <w:jc w:val="left"/>
              <w:rPr>
                <w:rFonts w:ascii="Arial Unicode MS" w:eastAsia="Arial Unicode MS" w:hint="eastAsia"/>
                <w:sz w:val="13"/>
              </w:rPr>
            </w:pPr>
            <w:r>
              <w:rPr>
                <w:rFonts w:ascii="Arial Unicode MS" w:eastAsia="Arial Unicode MS" w:hint="eastAsia"/>
                <w:w w:val="105"/>
                <w:position w:val="-5"/>
                <w:sz w:val="13"/>
              </w:rPr>
              <w:t>郡 </w:t>
            </w:r>
            <w:r>
              <w:rPr>
                <w:rFonts w:ascii="Arial Unicode MS" w:eastAsia="Arial Unicode MS" w:hint="eastAsia"/>
                <w:w w:val="105"/>
                <w:sz w:val="13"/>
              </w:rPr>
              <w:t>陪上町</w:t>
            </w:r>
          </w:p>
        </w:tc>
        <w:tc>
          <w:tcPr>
            <w:tcW w:w="809" w:type="dxa"/>
          </w:tcPr>
          <w:p>
            <w:pPr>
              <w:pStyle w:val="TableParagraph"/>
              <w:spacing w:line="157" w:lineRule="exact" w:before="10"/>
              <w:ind w:right="278"/>
              <w:rPr>
                <w:sz w:val="15"/>
              </w:rPr>
            </w:pPr>
            <w:r>
              <w:rPr>
                <w:w w:val="105"/>
                <w:sz w:val="15"/>
              </w:rPr>
              <w:t>212</w:t>
            </w:r>
          </w:p>
        </w:tc>
        <w:tc>
          <w:tcPr>
            <w:tcW w:w="805" w:type="dxa"/>
          </w:tcPr>
          <w:p>
            <w:pPr>
              <w:pStyle w:val="TableParagraph"/>
              <w:spacing w:line="157" w:lineRule="exact" w:before="10"/>
              <w:ind w:right="273"/>
              <w:rPr>
                <w:sz w:val="15"/>
              </w:rPr>
            </w:pPr>
            <w:r>
              <w:rPr>
                <w:w w:val="105"/>
                <w:sz w:val="15"/>
              </w:rPr>
              <w:t>106</w:t>
            </w:r>
          </w:p>
        </w:tc>
        <w:tc>
          <w:tcPr>
            <w:tcW w:w="808" w:type="dxa"/>
          </w:tcPr>
          <w:p>
            <w:pPr>
              <w:pStyle w:val="TableParagraph"/>
              <w:spacing w:line="165" w:lineRule="exact" w:before="3"/>
              <w:ind w:right="287"/>
              <w:rPr>
                <w:sz w:val="15"/>
              </w:rPr>
            </w:pPr>
            <w:r>
              <w:rPr>
                <w:w w:val="105"/>
                <w:sz w:val="15"/>
              </w:rPr>
              <w:t>106</w:t>
            </w:r>
          </w:p>
        </w:tc>
        <w:tc>
          <w:tcPr>
            <w:tcW w:w="809" w:type="dxa"/>
          </w:tcPr>
          <w:p>
            <w:pPr>
              <w:pStyle w:val="TableParagraph"/>
              <w:spacing w:line="165" w:lineRule="exact" w:before="3"/>
              <w:ind w:right="273"/>
              <w:rPr>
                <w:sz w:val="15"/>
              </w:rPr>
            </w:pPr>
            <w:r>
              <w:rPr>
                <w:w w:val="105"/>
                <w:sz w:val="15"/>
              </w:rPr>
              <w:t>228</w:t>
            </w:r>
          </w:p>
        </w:tc>
        <w:tc>
          <w:tcPr>
            <w:tcW w:w="806" w:type="dxa"/>
          </w:tcPr>
          <w:p>
            <w:pPr>
              <w:pStyle w:val="TableParagraph"/>
              <w:spacing w:line="165" w:lineRule="exact" w:before="3"/>
              <w:ind w:right="269"/>
              <w:rPr>
                <w:sz w:val="15"/>
              </w:rPr>
            </w:pPr>
            <w:r>
              <w:rPr>
                <w:w w:val="110"/>
                <w:sz w:val="15"/>
              </w:rPr>
              <w:t>128</w:t>
            </w:r>
          </w:p>
        </w:tc>
        <w:tc>
          <w:tcPr>
            <w:tcW w:w="534" w:type="dxa"/>
          </w:tcPr>
          <w:p>
            <w:pPr>
              <w:pStyle w:val="TableParagraph"/>
              <w:spacing w:line="168" w:lineRule="exact"/>
              <w:ind w:right="-15"/>
              <w:rPr>
                <w:sz w:val="15"/>
              </w:rPr>
            </w:pPr>
            <w:r>
              <w:rPr>
                <w:w w:val="110"/>
                <w:sz w:val="15"/>
              </w:rPr>
              <w:t>100</w:t>
            </w:r>
          </w:p>
        </w:tc>
        <w:tc>
          <w:tcPr>
            <w:tcW w:w="1095" w:type="dxa"/>
          </w:tcPr>
          <w:p>
            <w:pPr>
              <w:pStyle w:val="TableParagraph"/>
              <w:spacing w:line="168" w:lineRule="exact"/>
              <w:ind w:right="280"/>
              <w:rPr>
                <w:sz w:val="15"/>
              </w:rPr>
            </w:pPr>
            <w:r>
              <w:rPr>
                <w:sz w:val="15"/>
              </w:rPr>
              <w:t>221</w:t>
            </w:r>
          </w:p>
        </w:tc>
        <w:tc>
          <w:tcPr>
            <w:tcW w:w="819" w:type="dxa"/>
          </w:tcPr>
          <w:p>
            <w:pPr>
              <w:pStyle w:val="TableParagraph"/>
              <w:spacing w:line="161" w:lineRule="exact"/>
              <w:ind w:right="280"/>
              <w:rPr>
                <w:sz w:val="15"/>
              </w:rPr>
            </w:pPr>
            <w:r>
              <w:rPr>
                <w:w w:val="105"/>
                <w:sz w:val="15"/>
              </w:rPr>
              <w:t>102</w:t>
            </w:r>
          </w:p>
        </w:tc>
        <w:tc>
          <w:tcPr>
            <w:tcW w:w="532" w:type="dxa"/>
          </w:tcPr>
          <w:p>
            <w:pPr>
              <w:pStyle w:val="TableParagraph"/>
              <w:spacing w:line="154" w:lineRule="exact"/>
              <w:ind w:right="-15"/>
              <w:rPr>
                <w:sz w:val="15"/>
              </w:rPr>
            </w:pPr>
            <w:r>
              <w:rPr>
                <w:w w:val="105"/>
                <w:sz w:val="15"/>
              </w:rPr>
              <w:t>119</w:t>
            </w:r>
          </w:p>
        </w:tc>
        <w:tc>
          <w:tcPr>
            <w:tcW w:w="1099" w:type="dxa"/>
          </w:tcPr>
          <w:p>
            <w:pPr>
              <w:pStyle w:val="TableParagraph"/>
              <w:spacing w:line="154" w:lineRule="exact"/>
              <w:ind w:right="274"/>
              <w:rPr>
                <w:sz w:val="15"/>
              </w:rPr>
            </w:pPr>
            <w:r>
              <w:rPr>
                <w:w w:val="105"/>
                <w:sz w:val="15"/>
              </w:rPr>
              <w:t>246</w:t>
            </w:r>
          </w:p>
        </w:tc>
        <w:tc>
          <w:tcPr>
            <w:tcW w:w="1345" w:type="dxa"/>
            <w:gridSpan w:val="2"/>
          </w:tcPr>
          <w:p>
            <w:pPr>
              <w:pStyle w:val="TableParagraph"/>
              <w:tabs>
                <w:tab w:pos="1110" w:val="left" w:leader="none"/>
              </w:tabs>
              <w:spacing w:line="154" w:lineRule="exact"/>
              <w:ind w:left="294" w:right="-15"/>
              <w:jc w:val="left"/>
              <w:rPr>
                <w:sz w:val="15"/>
              </w:rPr>
            </w:pPr>
            <w:r>
              <w:rPr>
                <w:w w:val="105"/>
                <w:sz w:val="15"/>
              </w:rPr>
              <w:t>130</w:t>
              <w:tab/>
            </w:r>
            <w:r>
              <w:rPr>
                <w:w w:val="105"/>
                <w:position w:val="1"/>
                <w:sz w:val="15"/>
              </w:rPr>
              <w:t>116</w:t>
            </w:r>
          </w:p>
        </w:tc>
      </w:tr>
    </w:tbl>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7"/>
        <w:gridCol w:w="902"/>
        <w:gridCol w:w="802"/>
        <w:gridCol w:w="810"/>
        <w:gridCol w:w="811"/>
        <w:gridCol w:w="808"/>
        <w:gridCol w:w="486"/>
        <w:gridCol w:w="1145"/>
        <w:gridCol w:w="815"/>
        <w:gridCol w:w="485"/>
        <w:gridCol w:w="1148"/>
        <w:gridCol w:w="815"/>
        <w:gridCol w:w="487"/>
      </w:tblGrid>
      <w:tr>
        <w:trPr>
          <w:trHeight w:val="203" w:hRule="atLeast"/>
        </w:trPr>
        <w:tc>
          <w:tcPr>
            <w:tcW w:w="1117" w:type="dxa"/>
          </w:tcPr>
          <w:p>
            <w:pPr>
              <w:pStyle w:val="TableParagraph"/>
              <w:spacing w:line="158" w:lineRule="exact" w:before="25"/>
              <w:ind w:left="74"/>
              <w:jc w:val="left"/>
              <w:rPr>
                <w:rFonts w:ascii="Arial Unicode MS" w:eastAsia="Arial Unicode MS" w:hint="eastAsia"/>
                <w:sz w:val="13"/>
              </w:rPr>
            </w:pPr>
            <w:r>
              <w:rPr>
                <w:rFonts w:ascii="Arial Unicode MS" w:eastAsia="Arial Unicode MS" w:hint="eastAsia"/>
                <w:w w:val="105"/>
                <w:sz w:val="13"/>
              </w:rPr>
              <w:t>逗地村</w:t>
            </w:r>
          </w:p>
        </w:tc>
        <w:tc>
          <w:tcPr>
            <w:tcW w:w="902" w:type="dxa"/>
          </w:tcPr>
          <w:p>
            <w:pPr>
              <w:pStyle w:val="TableParagraph"/>
              <w:spacing w:before="10"/>
              <w:ind w:left="387" w:right="295"/>
              <w:jc w:val="center"/>
              <w:rPr>
                <w:sz w:val="15"/>
              </w:rPr>
            </w:pPr>
            <w:r>
              <w:rPr>
                <w:w w:val="105"/>
                <w:sz w:val="15"/>
              </w:rPr>
              <w:t>88</w:t>
            </w:r>
          </w:p>
        </w:tc>
        <w:tc>
          <w:tcPr>
            <w:tcW w:w="802" w:type="dxa"/>
          </w:tcPr>
          <w:p>
            <w:pPr>
              <w:pStyle w:val="TableParagraph"/>
              <w:spacing w:before="10"/>
              <w:ind w:left="44" w:right="38"/>
              <w:jc w:val="center"/>
              <w:rPr>
                <w:sz w:val="15"/>
              </w:rPr>
            </w:pPr>
            <w:r>
              <w:rPr>
                <w:w w:val="105"/>
                <w:sz w:val="15"/>
              </w:rPr>
              <w:t>48</w:t>
            </w:r>
          </w:p>
        </w:tc>
        <w:tc>
          <w:tcPr>
            <w:tcW w:w="810" w:type="dxa"/>
          </w:tcPr>
          <w:p>
            <w:pPr>
              <w:pStyle w:val="TableParagraph"/>
              <w:spacing w:before="3"/>
              <w:ind w:left="287" w:right="302"/>
              <w:jc w:val="center"/>
              <w:rPr>
                <w:sz w:val="15"/>
              </w:rPr>
            </w:pPr>
            <w:r>
              <w:rPr>
                <w:w w:val="105"/>
                <w:sz w:val="15"/>
              </w:rPr>
              <w:t>40</w:t>
            </w:r>
          </w:p>
        </w:tc>
        <w:tc>
          <w:tcPr>
            <w:tcW w:w="811" w:type="dxa"/>
          </w:tcPr>
          <w:p>
            <w:pPr>
              <w:pStyle w:val="TableParagraph"/>
              <w:spacing w:before="3"/>
              <w:ind w:left="118" w:right="117"/>
              <w:jc w:val="center"/>
              <w:rPr>
                <w:sz w:val="15"/>
              </w:rPr>
            </w:pPr>
            <w:r>
              <w:rPr>
                <w:w w:val="110"/>
                <w:sz w:val="15"/>
              </w:rPr>
              <w:t>99</w:t>
            </w:r>
          </w:p>
        </w:tc>
        <w:tc>
          <w:tcPr>
            <w:tcW w:w="808" w:type="dxa"/>
          </w:tcPr>
          <w:p>
            <w:pPr>
              <w:pStyle w:val="TableParagraph"/>
              <w:spacing w:before="3"/>
              <w:ind w:left="255" w:right="245"/>
              <w:jc w:val="center"/>
              <w:rPr>
                <w:sz w:val="15"/>
              </w:rPr>
            </w:pPr>
            <w:r>
              <w:rPr>
                <w:w w:val="110"/>
                <w:sz w:val="15"/>
              </w:rPr>
              <w:t>56</w:t>
            </w:r>
          </w:p>
        </w:tc>
        <w:tc>
          <w:tcPr>
            <w:tcW w:w="486" w:type="dxa"/>
          </w:tcPr>
          <w:p>
            <w:pPr>
              <w:pStyle w:val="TableParagraph"/>
              <w:spacing w:line="168" w:lineRule="exact"/>
              <w:ind w:right="-15"/>
              <w:rPr>
                <w:sz w:val="15"/>
              </w:rPr>
            </w:pPr>
            <w:r>
              <w:rPr>
                <w:w w:val="105"/>
                <w:sz w:val="15"/>
              </w:rPr>
              <w:t>43</w:t>
            </w:r>
          </w:p>
        </w:tc>
        <w:tc>
          <w:tcPr>
            <w:tcW w:w="1145" w:type="dxa"/>
          </w:tcPr>
          <w:p>
            <w:pPr>
              <w:pStyle w:val="TableParagraph"/>
              <w:spacing w:line="168" w:lineRule="exact"/>
              <w:ind w:right="326"/>
              <w:rPr>
                <w:sz w:val="15"/>
              </w:rPr>
            </w:pPr>
            <w:r>
              <w:rPr>
                <w:w w:val="110"/>
                <w:sz w:val="15"/>
              </w:rPr>
              <w:t>108</w:t>
            </w:r>
          </w:p>
        </w:tc>
        <w:tc>
          <w:tcPr>
            <w:tcW w:w="815" w:type="dxa"/>
          </w:tcPr>
          <w:p>
            <w:pPr>
              <w:pStyle w:val="TableParagraph"/>
              <w:spacing w:line="161" w:lineRule="exact"/>
              <w:ind w:left="218" w:right="207"/>
              <w:jc w:val="center"/>
              <w:rPr>
                <w:sz w:val="15"/>
              </w:rPr>
            </w:pPr>
            <w:r>
              <w:rPr>
                <w:w w:val="105"/>
                <w:sz w:val="15"/>
              </w:rPr>
              <w:t>54</w:t>
            </w:r>
          </w:p>
        </w:tc>
        <w:tc>
          <w:tcPr>
            <w:tcW w:w="485" w:type="dxa"/>
            <w:tcBorders>
              <w:right w:val="single" w:sz="6" w:space="0" w:color="000000"/>
            </w:tcBorders>
          </w:tcPr>
          <w:p>
            <w:pPr>
              <w:pStyle w:val="TableParagraph"/>
              <w:spacing w:line="154" w:lineRule="exact"/>
              <w:ind w:right="-15"/>
              <w:rPr>
                <w:sz w:val="15"/>
              </w:rPr>
            </w:pPr>
            <w:r>
              <w:rPr>
                <w:sz w:val="15"/>
              </w:rPr>
              <w:t>54</w:t>
            </w:r>
          </w:p>
        </w:tc>
        <w:tc>
          <w:tcPr>
            <w:tcW w:w="1148" w:type="dxa"/>
            <w:tcBorders>
              <w:left w:val="single" w:sz="6" w:space="0" w:color="000000"/>
            </w:tcBorders>
          </w:tcPr>
          <w:p>
            <w:pPr>
              <w:pStyle w:val="TableParagraph"/>
              <w:spacing w:line="154" w:lineRule="exact"/>
              <w:ind w:left="569"/>
              <w:jc w:val="left"/>
              <w:rPr>
                <w:sz w:val="15"/>
              </w:rPr>
            </w:pPr>
            <w:r>
              <w:rPr>
                <w:w w:val="105"/>
                <w:sz w:val="15"/>
              </w:rPr>
              <w:t>130</w:t>
            </w:r>
          </w:p>
        </w:tc>
        <w:tc>
          <w:tcPr>
            <w:tcW w:w="815" w:type="dxa"/>
          </w:tcPr>
          <w:p>
            <w:pPr>
              <w:pStyle w:val="TableParagraph"/>
              <w:spacing w:line="161" w:lineRule="exact"/>
              <w:ind w:left="216" w:right="207"/>
              <w:jc w:val="center"/>
              <w:rPr>
                <w:sz w:val="15"/>
              </w:rPr>
            </w:pPr>
            <w:r>
              <w:rPr>
                <w:w w:val="105"/>
                <w:sz w:val="15"/>
              </w:rPr>
              <w:t>65</w:t>
            </w:r>
          </w:p>
        </w:tc>
        <w:tc>
          <w:tcPr>
            <w:tcW w:w="487" w:type="dxa"/>
          </w:tcPr>
          <w:p>
            <w:pPr>
              <w:pStyle w:val="TableParagraph"/>
              <w:spacing w:line="147" w:lineRule="exact"/>
              <w:ind w:right="-15"/>
              <w:rPr>
                <w:sz w:val="15"/>
              </w:rPr>
            </w:pPr>
            <w:r>
              <w:rPr>
                <w:sz w:val="15"/>
              </w:rPr>
              <w:t>65</w:t>
            </w:r>
          </w:p>
        </w:tc>
      </w:tr>
      <w:tr>
        <w:trPr>
          <w:trHeight w:val="187" w:hRule="atLeast"/>
        </w:trPr>
        <w:tc>
          <w:tcPr>
            <w:tcW w:w="1117" w:type="dxa"/>
          </w:tcPr>
          <w:p>
            <w:pPr>
              <w:pStyle w:val="TableParagraph"/>
              <w:tabs>
                <w:tab w:pos="413" w:val="left" w:leader="none"/>
              </w:tabs>
              <w:spacing w:line="158" w:lineRule="exact" w:before="9"/>
              <w:ind w:left="70"/>
              <w:jc w:val="left"/>
              <w:rPr>
                <w:rFonts w:ascii="Arial Unicode MS" w:eastAsia="Arial Unicode MS" w:hint="eastAsia"/>
                <w:sz w:val="13"/>
              </w:rPr>
            </w:pPr>
            <w:r>
              <w:rPr>
                <w:rFonts w:ascii="Arial Unicode MS" w:eastAsia="Arial Unicode MS" w:hint="eastAsia"/>
                <w:w w:val="105"/>
                <w:sz w:val="13"/>
              </w:rPr>
              <w:t>南</w:t>
              <w:tab/>
              <w:t>郷村</w:t>
            </w:r>
          </w:p>
        </w:tc>
        <w:tc>
          <w:tcPr>
            <w:tcW w:w="902" w:type="dxa"/>
          </w:tcPr>
          <w:p>
            <w:pPr>
              <w:pStyle w:val="TableParagraph"/>
              <w:spacing w:line="166" w:lineRule="exact" w:before="1"/>
              <w:ind w:left="376" w:right="295"/>
              <w:jc w:val="center"/>
              <w:rPr>
                <w:sz w:val="15"/>
              </w:rPr>
            </w:pPr>
            <w:r>
              <w:rPr>
                <w:w w:val="105"/>
                <w:sz w:val="15"/>
              </w:rPr>
              <w:t>93</w:t>
            </w:r>
          </w:p>
        </w:tc>
        <w:tc>
          <w:tcPr>
            <w:tcW w:w="802" w:type="dxa"/>
          </w:tcPr>
          <w:p>
            <w:pPr>
              <w:pStyle w:val="TableParagraph"/>
              <w:spacing w:line="166" w:lineRule="exact" w:before="1"/>
              <w:ind w:left="47" w:right="38"/>
              <w:jc w:val="center"/>
              <w:rPr>
                <w:sz w:val="15"/>
              </w:rPr>
            </w:pPr>
            <w:r>
              <w:rPr>
                <w:w w:val="110"/>
                <w:sz w:val="15"/>
              </w:rPr>
              <w:t>41</w:t>
            </w:r>
          </w:p>
        </w:tc>
        <w:tc>
          <w:tcPr>
            <w:tcW w:w="810" w:type="dxa"/>
          </w:tcPr>
          <w:p>
            <w:pPr>
              <w:pStyle w:val="TableParagraph"/>
              <w:spacing w:line="159" w:lineRule="exact"/>
              <w:ind w:left="290" w:right="302"/>
              <w:jc w:val="center"/>
              <w:rPr>
                <w:sz w:val="15"/>
              </w:rPr>
            </w:pPr>
            <w:r>
              <w:rPr>
                <w:w w:val="110"/>
                <w:sz w:val="15"/>
              </w:rPr>
              <w:t>46</w:t>
            </w:r>
          </w:p>
        </w:tc>
        <w:tc>
          <w:tcPr>
            <w:tcW w:w="811" w:type="dxa"/>
          </w:tcPr>
          <w:p>
            <w:pPr>
              <w:pStyle w:val="TableParagraph"/>
              <w:spacing w:line="159" w:lineRule="exact"/>
              <w:ind w:left="118" w:right="116"/>
              <w:jc w:val="center"/>
              <w:rPr>
                <w:sz w:val="15"/>
              </w:rPr>
            </w:pPr>
            <w:r>
              <w:rPr>
                <w:w w:val="110"/>
                <w:sz w:val="15"/>
              </w:rPr>
              <w:t>95</w:t>
            </w:r>
          </w:p>
        </w:tc>
        <w:tc>
          <w:tcPr>
            <w:tcW w:w="808" w:type="dxa"/>
          </w:tcPr>
          <w:p>
            <w:pPr>
              <w:pStyle w:val="TableParagraph"/>
              <w:spacing w:line="159" w:lineRule="exact"/>
              <w:ind w:left="255" w:right="248"/>
              <w:jc w:val="center"/>
              <w:rPr>
                <w:sz w:val="15"/>
              </w:rPr>
            </w:pPr>
            <w:r>
              <w:rPr>
                <w:w w:val="110"/>
                <w:sz w:val="15"/>
              </w:rPr>
              <w:t>44</w:t>
            </w:r>
          </w:p>
        </w:tc>
        <w:tc>
          <w:tcPr>
            <w:tcW w:w="486" w:type="dxa"/>
            <w:tcBorders>
              <w:right w:val="single" w:sz="6" w:space="0" w:color="000000"/>
            </w:tcBorders>
          </w:tcPr>
          <w:p>
            <w:pPr>
              <w:pStyle w:val="TableParagraph"/>
              <w:spacing w:line="152" w:lineRule="exact"/>
              <w:ind w:right="-15"/>
              <w:rPr>
                <w:sz w:val="15"/>
              </w:rPr>
            </w:pPr>
            <w:r>
              <w:rPr>
                <w:w w:val="105"/>
                <w:sz w:val="15"/>
              </w:rPr>
              <w:t>51</w:t>
            </w:r>
          </w:p>
        </w:tc>
        <w:tc>
          <w:tcPr>
            <w:tcW w:w="1145" w:type="dxa"/>
            <w:tcBorders>
              <w:left w:val="single" w:sz="6" w:space="0" w:color="000000"/>
            </w:tcBorders>
          </w:tcPr>
          <w:p>
            <w:pPr>
              <w:pStyle w:val="TableParagraph"/>
              <w:spacing w:line="159" w:lineRule="exact"/>
              <w:ind w:right="328"/>
              <w:rPr>
                <w:sz w:val="15"/>
              </w:rPr>
            </w:pPr>
            <w:r>
              <w:rPr>
                <w:w w:val="105"/>
                <w:sz w:val="15"/>
              </w:rPr>
              <w:t>107</w:t>
            </w:r>
          </w:p>
        </w:tc>
        <w:tc>
          <w:tcPr>
            <w:tcW w:w="815" w:type="dxa"/>
          </w:tcPr>
          <w:p>
            <w:pPr>
              <w:pStyle w:val="TableParagraph"/>
              <w:spacing w:line="152" w:lineRule="exact"/>
              <w:ind w:left="223" w:right="207"/>
              <w:jc w:val="center"/>
              <w:rPr>
                <w:sz w:val="15"/>
              </w:rPr>
            </w:pPr>
            <w:r>
              <w:rPr>
                <w:w w:val="110"/>
                <w:sz w:val="15"/>
              </w:rPr>
              <w:t>43</w:t>
            </w:r>
          </w:p>
        </w:tc>
        <w:tc>
          <w:tcPr>
            <w:tcW w:w="485" w:type="dxa"/>
          </w:tcPr>
          <w:p>
            <w:pPr>
              <w:pStyle w:val="TableParagraph"/>
              <w:spacing w:line="138" w:lineRule="exact"/>
              <w:ind w:right="-15"/>
              <w:rPr>
                <w:sz w:val="15"/>
              </w:rPr>
            </w:pPr>
            <w:r>
              <w:rPr>
                <w:w w:val="105"/>
                <w:sz w:val="15"/>
              </w:rPr>
              <w:t>64</w:t>
            </w:r>
          </w:p>
        </w:tc>
        <w:tc>
          <w:tcPr>
            <w:tcW w:w="1148" w:type="dxa"/>
          </w:tcPr>
          <w:p>
            <w:pPr>
              <w:pStyle w:val="TableParagraph"/>
              <w:spacing w:line="138" w:lineRule="exact"/>
              <w:ind w:left="581"/>
              <w:jc w:val="left"/>
              <w:rPr>
                <w:sz w:val="15"/>
              </w:rPr>
            </w:pPr>
            <w:r>
              <w:rPr>
                <w:w w:val="110"/>
                <w:sz w:val="15"/>
              </w:rPr>
              <w:t>720</w:t>
            </w:r>
          </w:p>
        </w:tc>
        <w:tc>
          <w:tcPr>
            <w:tcW w:w="815" w:type="dxa"/>
          </w:tcPr>
          <w:p>
            <w:pPr>
              <w:pStyle w:val="TableParagraph"/>
              <w:spacing w:line="145" w:lineRule="exact"/>
              <w:ind w:left="216" w:right="207"/>
              <w:jc w:val="center"/>
              <w:rPr>
                <w:sz w:val="15"/>
              </w:rPr>
            </w:pPr>
            <w:r>
              <w:rPr>
                <w:w w:val="105"/>
                <w:sz w:val="15"/>
              </w:rPr>
              <w:t>59</w:t>
            </w:r>
          </w:p>
        </w:tc>
        <w:tc>
          <w:tcPr>
            <w:tcW w:w="487" w:type="dxa"/>
          </w:tcPr>
          <w:p>
            <w:pPr>
              <w:pStyle w:val="TableParagraph"/>
              <w:spacing w:line="131" w:lineRule="exact"/>
              <w:ind w:right="-15"/>
              <w:rPr>
                <w:sz w:val="15"/>
              </w:rPr>
            </w:pPr>
            <w:r>
              <w:rPr>
                <w:w w:val="105"/>
                <w:sz w:val="15"/>
              </w:rPr>
              <w:t>61</w:t>
            </w:r>
          </w:p>
        </w:tc>
      </w:tr>
      <w:tr>
        <w:trPr>
          <w:trHeight w:val="355" w:hRule="atLeast"/>
        </w:trPr>
        <w:tc>
          <w:tcPr>
            <w:tcW w:w="1117" w:type="dxa"/>
          </w:tcPr>
          <w:p>
            <w:pPr>
              <w:pStyle w:val="TableParagraph"/>
              <w:tabs>
                <w:tab w:pos="424" w:val="left" w:leader="none"/>
              </w:tabs>
              <w:spacing w:before="9"/>
              <w:ind w:left="78"/>
              <w:jc w:val="left"/>
              <w:rPr>
                <w:rFonts w:ascii="Arial Unicode MS" w:eastAsia="Arial Unicode MS" w:hint="eastAsia"/>
                <w:sz w:val="13"/>
              </w:rPr>
            </w:pPr>
            <w:r>
              <w:rPr>
                <w:rFonts w:ascii="Arial Unicode MS" w:eastAsia="Arial Unicode MS" w:hint="eastAsia"/>
                <w:w w:val="105"/>
                <w:sz w:val="13"/>
              </w:rPr>
              <w:t>倉</w:t>
              <w:tab/>
              <w:t>石村</w:t>
            </w:r>
          </w:p>
          <w:p>
            <w:pPr>
              <w:pStyle w:val="TableParagraph"/>
              <w:spacing w:line="139" w:lineRule="exact" w:before="14"/>
              <w:ind w:left="72"/>
              <w:jc w:val="left"/>
              <w:rPr>
                <w:rFonts w:ascii="Arial Unicode MS" w:eastAsia="Arial Unicode MS" w:hint="eastAsia"/>
                <w:sz w:val="13"/>
              </w:rPr>
            </w:pPr>
            <w:r>
              <w:rPr>
                <w:rFonts w:ascii="Arial Unicode MS" w:eastAsia="Arial Unicode MS" w:hint="eastAsia"/>
                <w:sz w:val="13"/>
              </w:rPr>
              <w:t>新郷村</w:t>
            </w:r>
          </w:p>
        </w:tc>
        <w:tc>
          <w:tcPr>
            <w:tcW w:w="902" w:type="dxa"/>
          </w:tcPr>
          <w:p>
            <w:pPr>
              <w:pStyle w:val="TableParagraph"/>
              <w:spacing w:before="1"/>
              <w:ind w:left="392" w:right="286"/>
              <w:jc w:val="center"/>
              <w:rPr>
                <w:sz w:val="15"/>
              </w:rPr>
            </w:pPr>
            <w:r>
              <w:rPr>
                <w:w w:val="110"/>
                <w:sz w:val="15"/>
              </w:rPr>
              <w:t>38</w:t>
            </w:r>
          </w:p>
          <w:p>
            <w:pPr>
              <w:pStyle w:val="TableParagraph"/>
              <w:spacing w:line="154" w:lineRule="exact" w:before="8"/>
              <w:ind w:left="392" w:right="295"/>
              <w:jc w:val="center"/>
              <w:rPr>
                <w:sz w:val="15"/>
              </w:rPr>
            </w:pPr>
            <w:r>
              <w:rPr>
                <w:w w:val="110"/>
                <w:sz w:val="15"/>
              </w:rPr>
              <w:t>40</w:t>
            </w:r>
          </w:p>
        </w:tc>
        <w:tc>
          <w:tcPr>
            <w:tcW w:w="802" w:type="dxa"/>
          </w:tcPr>
          <w:p>
            <w:pPr>
              <w:pStyle w:val="TableParagraph"/>
              <w:spacing w:line="167" w:lineRule="exact"/>
              <w:ind w:left="36" w:right="38"/>
              <w:jc w:val="center"/>
              <w:rPr>
                <w:sz w:val="15"/>
              </w:rPr>
            </w:pPr>
            <w:r>
              <w:rPr>
                <w:w w:val="110"/>
                <w:sz w:val="15"/>
              </w:rPr>
              <w:t>14</w:t>
            </w:r>
          </w:p>
          <w:p>
            <w:pPr>
              <w:pStyle w:val="TableParagraph"/>
              <w:spacing w:line="154" w:lineRule="exact" w:before="15"/>
              <w:ind w:left="34" w:right="38"/>
              <w:jc w:val="center"/>
              <w:rPr>
                <w:sz w:val="15"/>
              </w:rPr>
            </w:pPr>
            <w:r>
              <w:rPr>
                <w:sz w:val="15"/>
              </w:rPr>
              <w:t>21</w:t>
            </w:r>
          </w:p>
        </w:tc>
        <w:tc>
          <w:tcPr>
            <w:tcW w:w="810" w:type="dxa"/>
          </w:tcPr>
          <w:p>
            <w:pPr>
              <w:pStyle w:val="TableParagraph"/>
              <w:spacing w:line="159" w:lineRule="exact"/>
              <w:ind w:left="296" w:right="296"/>
              <w:jc w:val="center"/>
              <w:rPr>
                <w:sz w:val="15"/>
              </w:rPr>
            </w:pPr>
            <w:r>
              <w:rPr>
                <w:w w:val="110"/>
                <w:sz w:val="15"/>
              </w:rPr>
              <w:t>24</w:t>
            </w:r>
          </w:p>
          <w:p>
            <w:pPr>
              <w:pStyle w:val="TableParagraph"/>
              <w:spacing w:line="161" w:lineRule="exact" w:before="15"/>
              <w:ind w:left="274" w:right="302"/>
              <w:jc w:val="center"/>
              <w:rPr>
                <w:sz w:val="15"/>
              </w:rPr>
            </w:pPr>
            <w:r>
              <w:rPr>
                <w:sz w:val="15"/>
              </w:rPr>
              <w:t>19</w:t>
            </w:r>
          </w:p>
        </w:tc>
        <w:tc>
          <w:tcPr>
            <w:tcW w:w="811" w:type="dxa"/>
          </w:tcPr>
          <w:p>
            <w:pPr>
              <w:pStyle w:val="TableParagraph"/>
              <w:spacing w:line="159" w:lineRule="exact"/>
              <w:ind w:left="118" w:right="115"/>
              <w:jc w:val="center"/>
              <w:rPr>
                <w:sz w:val="15"/>
              </w:rPr>
            </w:pPr>
            <w:r>
              <w:rPr>
                <w:w w:val="105"/>
                <w:sz w:val="15"/>
              </w:rPr>
              <w:t>49</w:t>
            </w:r>
          </w:p>
          <w:p>
            <w:pPr>
              <w:pStyle w:val="TableParagraph"/>
              <w:spacing w:line="161" w:lineRule="exact" w:before="15"/>
              <w:ind w:left="118" w:right="118"/>
              <w:jc w:val="center"/>
              <w:rPr>
                <w:sz w:val="15"/>
              </w:rPr>
            </w:pPr>
            <w:r>
              <w:rPr>
                <w:w w:val="110"/>
                <w:sz w:val="15"/>
              </w:rPr>
              <w:t>59</w:t>
            </w:r>
          </w:p>
        </w:tc>
        <w:tc>
          <w:tcPr>
            <w:tcW w:w="808" w:type="dxa"/>
          </w:tcPr>
          <w:p>
            <w:pPr>
              <w:pStyle w:val="TableParagraph"/>
              <w:spacing w:line="159" w:lineRule="exact"/>
              <w:ind w:left="255" w:right="244"/>
              <w:jc w:val="center"/>
              <w:rPr>
                <w:sz w:val="15"/>
              </w:rPr>
            </w:pPr>
            <w:r>
              <w:rPr>
                <w:w w:val="105"/>
                <w:sz w:val="15"/>
              </w:rPr>
              <w:t>34</w:t>
            </w:r>
          </w:p>
          <w:p>
            <w:pPr>
              <w:pStyle w:val="TableParagraph"/>
              <w:spacing w:line="169" w:lineRule="exact" w:before="8"/>
              <w:ind w:left="255" w:right="255"/>
              <w:jc w:val="center"/>
              <w:rPr>
                <w:sz w:val="15"/>
              </w:rPr>
            </w:pPr>
            <w:r>
              <w:rPr>
                <w:w w:val="105"/>
                <w:sz w:val="15"/>
              </w:rPr>
              <w:t>31</w:t>
            </w:r>
          </w:p>
        </w:tc>
        <w:tc>
          <w:tcPr>
            <w:tcW w:w="486" w:type="dxa"/>
          </w:tcPr>
          <w:p>
            <w:pPr>
              <w:pStyle w:val="TableParagraph"/>
              <w:spacing w:line="152" w:lineRule="exact"/>
              <w:ind w:right="-15"/>
              <w:rPr>
                <w:sz w:val="15"/>
              </w:rPr>
            </w:pPr>
            <w:r>
              <w:rPr>
                <w:w w:val="105"/>
                <w:sz w:val="15"/>
              </w:rPr>
              <w:t>15</w:t>
            </w:r>
          </w:p>
          <w:p>
            <w:pPr>
              <w:pStyle w:val="TableParagraph"/>
              <w:spacing w:line="169" w:lineRule="exact" w:before="15"/>
              <w:ind w:right="-15"/>
              <w:rPr>
                <w:sz w:val="15"/>
              </w:rPr>
            </w:pPr>
            <w:r>
              <w:rPr>
                <w:w w:val="105"/>
                <w:sz w:val="15"/>
              </w:rPr>
              <w:t>28</w:t>
            </w:r>
          </w:p>
        </w:tc>
        <w:tc>
          <w:tcPr>
            <w:tcW w:w="1145" w:type="dxa"/>
          </w:tcPr>
          <w:p>
            <w:pPr>
              <w:pStyle w:val="TableParagraph"/>
              <w:spacing w:line="152" w:lineRule="exact"/>
              <w:ind w:left="655"/>
              <w:jc w:val="left"/>
              <w:rPr>
                <w:sz w:val="15"/>
              </w:rPr>
            </w:pPr>
            <w:r>
              <w:rPr>
                <w:w w:val="110"/>
                <w:sz w:val="15"/>
              </w:rPr>
              <w:t>44</w:t>
            </w:r>
          </w:p>
          <w:p>
            <w:pPr>
              <w:pStyle w:val="TableParagraph"/>
              <w:spacing w:line="169" w:lineRule="exact" w:before="15"/>
              <w:ind w:left="651"/>
              <w:jc w:val="left"/>
              <w:rPr>
                <w:sz w:val="15"/>
              </w:rPr>
            </w:pPr>
            <w:r>
              <w:rPr>
                <w:w w:val="110"/>
                <w:sz w:val="15"/>
              </w:rPr>
              <w:t>39</w:t>
            </w:r>
          </w:p>
        </w:tc>
        <w:tc>
          <w:tcPr>
            <w:tcW w:w="815" w:type="dxa"/>
          </w:tcPr>
          <w:p>
            <w:pPr>
              <w:pStyle w:val="TableParagraph"/>
              <w:spacing w:line="152" w:lineRule="exact"/>
              <w:ind w:left="219" w:right="207"/>
              <w:jc w:val="center"/>
              <w:rPr>
                <w:sz w:val="15"/>
              </w:rPr>
            </w:pPr>
            <w:r>
              <w:rPr>
                <w:w w:val="110"/>
                <w:sz w:val="15"/>
              </w:rPr>
              <w:t>25</w:t>
            </w:r>
          </w:p>
          <w:p>
            <w:pPr>
              <w:pStyle w:val="TableParagraph"/>
              <w:spacing w:before="8"/>
              <w:ind w:left="214" w:right="207"/>
              <w:jc w:val="center"/>
              <w:rPr>
                <w:sz w:val="15"/>
              </w:rPr>
            </w:pPr>
            <w:r>
              <w:rPr>
                <w:w w:val="105"/>
                <w:sz w:val="15"/>
              </w:rPr>
              <w:t>20</w:t>
            </w:r>
          </w:p>
        </w:tc>
        <w:tc>
          <w:tcPr>
            <w:tcW w:w="485" w:type="dxa"/>
            <w:tcBorders>
              <w:right w:val="single" w:sz="6" w:space="0" w:color="000000"/>
            </w:tcBorders>
          </w:tcPr>
          <w:p>
            <w:pPr>
              <w:pStyle w:val="TableParagraph"/>
              <w:spacing w:line="138" w:lineRule="exact"/>
              <w:ind w:right="-15"/>
              <w:rPr>
                <w:sz w:val="15"/>
              </w:rPr>
            </w:pPr>
            <w:r>
              <w:rPr>
                <w:w w:val="105"/>
                <w:sz w:val="15"/>
              </w:rPr>
              <w:t>19</w:t>
            </w:r>
          </w:p>
          <w:p>
            <w:pPr>
              <w:pStyle w:val="TableParagraph"/>
              <w:spacing w:before="15"/>
              <w:ind w:right="-15"/>
              <w:rPr>
                <w:sz w:val="15"/>
              </w:rPr>
            </w:pPr>
            <w:r>
              <w:rPr>
                <w:spacing w:val="-1"/>
                <w:w w:val="105"/>
                <w:sz w:val="15"/>
              </w:rPr>
              <w:t>19</w:t>
            </w:r>
          </w:p>
        </w:tc>
        <w:tc>
          <w:tcPr>
            <w:tcW w:w="1148" w:type="dxa"/>
            <w:tcBorders>
              <w:left w:val="single" w:sz="6" w:space="0" w:color="000000"/>
            </w:tcBorders>
          </w:tcPr>
          <w:p>
            <w:pPr>
              <w:pStyle w:val="TableParagraph"/>
              <w:spacing w:line="138" w:lineRule="exact"/>
              <w:ind w:left="659"/>
              <w:jc w:val="left"/>
              <w:rPr>
                <w:sz w:val="15"/>
              </w:rPr>
            </w:pPr>
            <w:r>
              <w:rPr>
                <w:sz w:val="15"/>
              </w:rPr>
              <w:t>51</w:t>
            </w:r>
          </w:p>
          <w:p>
            <w:pPr>
              <w:pStyle w:val="TableParagraph"/>
              <w:spacing w:before="15"/>
              <w:ind w:left="656"/>
              <w:jc w:val="left"/>
              <w:rPr>
                <w:sz w:val="15"/>
              </w:rPr>
            </w:pPr>
            <w:r>
              <w:rPr>
                <w:w w:val="105"/>
                <w:sz w:val="15"/>
              </w:rPr>
              <w:t>43</w:t>
            </w:r>
          </w:p>
        </w:tc>
        <w:tc>
          <w:tcPr>
            <w:tcW w:w="815" w:type="dxa"/>
          </w:tcPr>
          <w:p>
            <w:pPr>
              <w:pStyle w:val="TableParagraph"/>
              <w:spacing w:line="145" w:lineRule="exact"/>
              <w:ind w:left="233" w:right="207"/>
              <w:jc w:val="center"/>
              <w:rPr>
                <w:sz w:val="15"/>
              </w:rPr>
            </w:pPr>
            <w:r>
              <w:rPr>
                <w:sz w:val="15"/>
              </w:rPr>
              <w:t>24</w:t>
            </w:r>
          </w:p>
          <w:p>
            <w:pPr>
              <w:pStyle w:val="TableParagraph"/>
              <w:spacing w:before="8"/>
              <w:ind w:left="223" w:right="207"/>
              <w:jc w:val="center"/>
              <w:rPr>
                <w:sz w:val="15"/>
              </w:rPr>
            </w:pPr>
            <w:r>
              <w:rPr>
                <w:w w:val="105"/>
                <w:sz w:val="15"/>
              </w:rPr>
              <w:t>30</w:t>
            </w:r>
          </w:p>
        </w:tc>
        <w:tc>
          <w:tcPr>
            <w:tcW w:w="487" w:type="dxa"/>
          </w:tcPr>
          <w:p>
            <w:pPr>
              <w:pStyle w:val="TableParagraph"/>
              <w:spacing w:line="131" w:lineRule="exact"/>
              <w:ind w:right="-15"/>
              <w:rPr>
                <w:sz w:val="15"/>
              </w:rPr>
            </w:pPr>
            <w:r>
              <w:rPr>
                <w:spacing w:val="-1"/>
                <w:sz w:val="15"/>
              </w:rPr>
              <w:t>27</w:t>
            </w:r>
          </w:p>
          <w:p>
            <w:pPr>
              <w:pStyle w:val="TableParagraph"/>
              <w:spacing w:before="8"/>
              <w:ind w:right="-15"/>
              <w:rPr>
                <w:sz w:val="15"/>
              </w:rPr>
            </w:pPr>
            <w:r>
              <w:rPr>
                <w:w w:val="105"/>
                <w:sz w:val="15"/>
              </w:rPr>
              <w:t>13</w:t>
            </w:r>
          </w:p>
        </w:tc>
      </w:tr>
    </w:tbl>
    <w:p>
      <w:pPr>
        <w:pStyle w:val="BodyText"/>
        <w:rPr>
          <w:sz w:val="20"/>
        </w:rPr>
      </w:pPr>
    </w:p>
    <w:p>
      <w:pPr>
        <w:spacing w:before="177"/>
        <w:ind w:left="221" w:right="547" w:firstLine="0"/>
        <w:jc w:val="center"/>
        <w:rPr>
          <w:sz w:val="23"/>
        </w:rPr>
      </w:pPr>
      <w:r>
        <w:rPr>
          <w:rFonts w:ascii="Arial Unicode MS" w:hAnsi="Arial Unicode MS"/>
          <w:sz w:val="13"/>
        </w:rPr>
        <w:t>—   </w:t>
      </w:r>
      <w:r>
        <w:rPr>
          <w:sz w:val="23"/>
        </w:rPr>
        <w:t>88 -</w:t>
      </w:r>
    </w:p>
    <w:p>
      <w:pPr>
        <w:spacing w:after="0"/>
        <w:jc w:val="center"/>
        <w:rPr>
          <w:sz w:val="23"/>
        </w:rPr>
        <w:sectPr>
          <w:type w:val="continuous"/>
          <w:pgSz w:w="12450" w:h="17010"/>
          <w:pgMar w:top="300" w:bottom="280" w:left="800" w:right="540"/>
        </w:sectPr>
      </w:pPr>
    </w:p>
    <w:p>
      <w:pPr>
        <w:spacing w:before="71"/>
        <w:ind w:left="1256" w:right="0" w:firstLine="0"/>
        <w:jc w:val="left"/>
        <w:rPr>
          <w:rFonts w:ascii="Arial Unicode MS" w:eastAsia="Arial Unicode MS" w:hint="eastAsia"/>
          <w:sz w:val="20"/>
        </w:rPr>
      </w:pPr>
      <w:r>
        <w:rPr>
          <w:rFonts w:ascii="Arial Unicode MS" w:eastAsia="Arial Unicode MS" w:hint="eastAsia"/>
          <w:sz w:val="19"/>
        </w:rPr>
        <w:t>第</w:t>
      </w:r>
      <w:r>
        <w:rPr>
          <w:sz w:val="21"/>
        </w:rPr>
        <w:t>1 3 </w:t>
      </w:r>
      <w:r>
        <w:rPr>
          <w:rFonts w:ascii="Arial Unicode MS" w:eastAsia="Arial Unicode MS" w:hint="eastAsia"/>
          <w:sz w:val="20"/>
        </w:rPr>
        <w:t>表 男女、年齢（各歳）別推計人ロ 一県、市町村ー（梼き）</w:t>
      </w:r>
    </w:p>
    <w:p>
      <w:pPr>
        <w:pStyle w:val="BodyText"/>
        <w:rPr>
          <w:rFonts w:ascii="Arial Unicode MS"/>
          <w:sz w:val="16"/>
        </w:rPr>
      </w:pPr>
      <w:r>
        <w:rPr/>
        <w:br w:type="column"/>
      </w:r>
      <w:r>
        <w:rPr>
          <w:rFonts w:ascii="Arial Unicode MS"/>
          <w:sz w:val="16"/>
        </w:rPr>
      </w:r>
    </w:p>
    <w:p>
      <w:pPr>
        <w:spacing w:line="160" w:lineRule="exact" w:before="118"/>
        <w:ind w:left="1254" w:right="0" w:firstLine="0"/>
        <w:jc w:val="left"/>
        <w:rPr>
          <w:rFonts w:ascii="Arial Unicode MS" w:eastAsia="Arial Unicode MS" w:hint="eastAsia"/>
          <w:sz w:val="13"/>
        </w:rPr>
      </w:pPr>
      <w:r>
        <w:rPr>
          <w:w w:val="85"/>
          <w:sz w:val="15"/>
        </w:rPr>
        <w:t>9</w:t>
      </w:r>
      <w:r>
        <w:rPr>
          <w:rFonts w:ascii="Arial Unicode MS" w:eastAsia="Arial Unicode MS" w:hint="eastAsia"/>
          <w:w w:val="85"/>
          <w:sz w:val="13"/>
        </w:rPr>
        <w:t>平 </w:t>
      </w:r>
      <w:r>
        <w:rPr>
          <w:rFonts w:ascii="Arial Unicode MS" w:eastAsia="Arial Unicode MS" w:hint="eastAsia"/>
          <w:sz w:val="13"/>
        </w:rPr>
        <w:t>成</w:t>
      </w:r>
      <w:r>
        <w:rPr>
          <w:sz w:val="15"/>
        </w:rPr>
        <w:t>1 2</w:t>
      </w:r>
      <w:r>
        <w:rPr>
          <w:rFonts w:ascii="Arial Unicode MS" w:eastAsia="Arial Unicode MS" w:hint="eastAsia"/>
          <w:sz w:val="12"/>
        </w:rPr>
        <w:t>年</w:t>
      </w:r>
      <w:r>
        <w:rPr>
          <w:sz w:val="15"/>
        </w:rPr>
        <w:t>1 0 </w:t>
      </w:r>
      <w:r>
        <w:rPr>
          <w:rFonts w:ascii="Arial Unicode MS" w:eastAsia="Arial Unicode MS" w:hint="eastAsia"/>
          <w:sz w:val="13"/>
        </w:rPr>
        <w:t>月</w:t>
      </w:r>
      <w:r>
        <w:rPr>
          <w:sz w:val="15"/>
        </w:rPr>
        <w:t>7 </w:t>
      </w:r>
      <w:r>
        <w:rPr>
          <w:rFonts w:ascii="Arial Unicode MS" w:eastAsia="Arial Unicode MS" w:hint="eastAsia"/>
          <w:w w:val="85"/>
          <w:sz w:val="13"/>
        </w:rPr>
        <w:t>日競 在）</w:t>
      </w:r>
    </w:p>
    <w:p>
      <w:pPr>
        <w:spacing w:after="0" w:line="160" w:lineRule="exact"/>
        <w:jc w:val="left"/>
        <w:rPr>
          <w:rFonts w:ascii="Arial Unicode MS" w:eastAsia="Arial Unicode MS" w:hint="eastAsia"/>
          <w:sz w:val="13"/>
        </w:rPr>
        <w:sectPr>
          <w:pgSz w:w="12220" w:h="16980"/>
          <w:pgMar w:top="260" w:bottom="280" w:left="420" w:right="700"/>
          <w:cols w:num="2" w:equalWidth="0">
            <w:col w:w="7266" w:space="40"/>
            <w:col w:w="3794"/>
          </w:cols>
        </w:sectPr>
      </w:pPr>
    </w:p>
    <w:p>
      <w:pPr>
        <w:spacing w:before="126"/>
        <w:ind w:left="132" w:right="0" w:firstLine="0"/>
        <w:jc w:val="left"/>
        <w:rPr>
          <w:rFonts w:ascii="Arial Unicode MS" w:eastAsia="Arial Unicode MS" w:hint="eastAsia"/>
          <w:sz w:val="13"/>
        </w:rPr>
      </w:pPr>
      <w:r>
        <w:rPr>
          <w:rFonts w:ascii="Arial Unicode MS" w:eastAsia="Arial Unicode MS" w:hint="eastAsia"/>
          <w:w w:val="150"/>
          <w:sz w:val="14"/>
        </w:rPr>
        <w:t>市町＼村</w:t>
      </w:r>
      <w:r>
        <w:rPr>
          <w:rFonts w:ascii="Arial Unicode MS" w:eastAsia="Arial Unicode MS" w:hint="eastAsia"/>
          <w:w w:val="125"/>
          <w:sz w:val="13"/>
        </w:rPr>
        <w:t>齢</w:t>
      </w:r>
    </w:p>
    <w:p>
      <w:pPr>
        <w:tabs>
          <w:tab w:pos="2432" w:val="left" w:leader="none"/>
          <w:tab w:pos="4856" w:val="left" w:leader="none"/>
          <w:tab w:pos="7327" w:val="left" w:leader="none"/>
        </w:tabs>
        <w:spacing w:line="173" w:lineRule="exact" w:before="3"/>
        <w:ind w:left="0" w:right="311" w:firstLine="0"/>
        <w:jc w:val="center"/>
        <w:rPr>
          <w:rFonts w:ascii="Arial Unicode MS" w:eastAsia="Arial Unicode MS" w:hint="eastAsia"/>
          <w:sz w:val="12"/>
        </w:rPr>
      </w:pPr>
      <w:r>
        <w:rPr/>
        <w:br w:type="column"/>
      </w:r>
      <w:r>
        <w:rPr>
          <w:w w:val="105"/>
          <w:position w:val="1"/>
          <w:sz w:val="15"/>
        </w:rPr>
        <w:t>47</w:t>
      </w:r>
      <w:r>
        <w:rPr>
          <w:spacing w:val="-1"/>
          <w:w w:val="105"/>
          <w:position w:val="1"/>
          <w:sz w:val="15"/>
        </w:rPr>
        <w:t> </w:t>
      </w:r>
      <w:r>
        <w:rPr>
          <w:rFonts w:ascii="Arial Unicode MS" w:eastAsia="Arial Unicode MS" w:hint="eastAsia"/>
          <w:w w:val="105"/>
          <w:position w:val="1"/>
          <w:sz w:val="12"/>
        </w:rPr>
        <w:t>歳</w:t>
        <w:tab/>
      </w:r>
      <w:r>
        <w:rPr>
          <w:w w:val="105"/>
          <w:position w:val="1"/>
          <w:sz w:val="15"/>
        </w:rPr>
        <w:t>48</w:t>
      </w:r>
      <w:r>
        <w:rPr>
          <w:spacing w:val="-8"/>
          <w:w w:val="105"/>
          <w:position w:val="1"/>
          <w:sz w:val="15"/>
        </w:rPr>
        <w:t> </w:t>
      </w:r>
      <w:r>
        <w:rPr>
          <w:rFonts w:ascii="Arial Unicode MS" w:eastAsia="Arial Unicode MS" w:hint="eastAsia"/>
          <w:w w:val="105"/>
          <w:position w:val="1"/>
          <w:sz w:val="13"/>
        </w:rPr>
        <w:t>后</w:t>
        <w:tab/>
      </w:r>
      <w:r>
        <w:rPr>
          <w:spacing w:val="9"/>
          <w:w w:val="105"/>
          <w:position w:val="1"/>
          <w:sz w:val="15"/>
        </w:rPr>
        <w:t>49</w:t>
      </w:r>
      <w:r>
        <w:rPr>
          <w:spacing w:val="-11"/>
          <w:w w:val="105"/>
          <w:position w:val="1"/>
          <w:sz w:val="15"/>
        </w:rPr>
        <w:t> </w:t>
      </w:r>
      <w:r>
        <w:rPr>
          <w:rFonts w:ascii="Arial Unicode MS" w:eastAsia="Arial Unicode MS" w:hint="eastAsia"/>
          <w:w w:val="105"/>
          <w:position w:val="1"/>
          <w:sz w:val="13"/>
        </w:rPr>
        <w:t>硲</w:t>
        <w:tab/>
      </w:r>
      <w:r>
        <w:rPr>
          <w:w w:val="105"/>
          <w:sz w:val="15"/>
        </w:rPr>
        <w:t>5 0</w:t>
      </w:r>
      <w:r>
        <w:rPr>
          <w:spacing w:val="-12"/>
          <w:w w:val="105"/>
          <w:sz w:val="15"/>
        </w:rPr>
        <w:t> </w:t>
      </w:r>
      <w:r>
        <w:rPr>
          <w:rFonts w:ascii="Arial Unicode MS" w:eastAsia="Arial Unicode MS" w:hint="eastAsia"/>
          <w:w w:val="105"/>
          <w:sz w:val="12"/>
        </w:rPr>
        <w:t>兌</w:t>
      </w:r>
    </w:p>
    <w:p>
      <w:pPr>
        <w:tabs>
          <w:tab w:pos="439" w:val="left" w:leader="none"/>
          <w:tab w:pos="811" w:val="left" w:leader="none"/>
          <w:tab w:pos="1255" w:val="left" w:leader="none"/>
          <w:tab w:pos="1613" w:val="left" w:leader="none"/>
          <w:tab w:pos="2432" w:val="left" w:leader="none"/>
          <w:tab w:pos="2886" w:val="left" w:leader="none"/>
          <w:tab w:pos="3243" w:val="left" w:leader="none"/>
          <w:tab w:pos="3679" w:val="left" w:leader="none"/>
          <w:tab w:pos="4038" w:val="left" w:leader="none"/>
          <w:tab w:pos="4864" w:val="left" w:leader="none"/>
          <w:tab w:pos="5303" w:val="left" w:leader="none"/>
          <w:tab w:pos="5668" w:val="left" w:leader="none"/>
          <w:tab w:pos="6119" w:val="left" w:leader="none"/>
          <w:tab w:pos="6477" w:val="left" w:leader="none"/>
          <w:tab w:pos="7317" w:val="left" w:leader="none"/>
          <w:tab w:pos="7772" w:val="left" w:leader="none"/>
          <w:tab w:pos="8143" w:val="left" w:leader="none"/>
          <w:tab w:pos="8601" w:val="left" w:leader="none"/>
          <w:tab w:pos="8967" w:val="left" w:leader="none"/>
        </w:tabs>
        <w:spacing w:line="181" w:lineRule="exact" w:before="0"/>
        <w:ind w:left="0" w:right="319" w:firstLine="0"/>
        <w:jc w:val="center"/>
        <w:rPr>
          <w:rFonts w:ascii="Arial Unicode MS" w:eastAsia="Arial Unicode MS" w:hint="eastAsia"/>
          <w:sz w:val="12"/>
        </w:rPr>
      </w:pPr>
      <w:r>
        <w:rPr>
          <w:rFonts w:ascii="Arial Unicode MS" w:eastAsia="Arial Unicode MS" w:hint="eastAsia"/>
          <w:position w:val="1"/>
          <w:sz w:val="14"/>
        </w:rPr>
        <w:t>計</w:t>
        <w:tab/>
      </w:r>
      <w:r>
        <w:rPr>
          <w:rFonts w:ascii="Arial" w:eastAsia="Arial"/>
          <w:position w:val="1"/>
          <w:sz w:val="16"/>
        </w:rPr>
        <w:t>I</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4"/>
        </w:rPr>
        <w:t>計</w:t>
        <w:tab/>
      </w:r>
      <w:r>
        <w:rPr>
          <w:rFonts w:ascii="Arial" w:eastAsia="Arial"/>
          <w:position w:val="0"/>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4"/>
        </w:rPr>
        <w:t>計</w:t>
        <w:tab/>
      </w:r>
      <w:r>
        <w:rPr>
          <w:rFonts w:ascii="Arial" w:eastAsia="Arial"/>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sz w:val="14"/>
        </w:rPr>
        <w:t>計</w:t>
        <w:tab/>
      </w:r>
      <w:r>
        <w:rPr>
          <w:rFonts w:ascii="Arial" w:eastAsia="Arial"/>
          <w:position w:val="-1"/>
          <w:sz w:val="16"/>
        </w:rPr>
        <w:t>I</w:t>
        <w:tab/>
      </w:r>
      <w:r>
        <w:rPr>
          <w:rFonts w:ascii="Arial Unicode MS" w:eastAsia="Arial Unicode MS" w:hint="eastAsia"/>
          <w:position w:val="0"/>
          <w:sz w:val="13"/>
        </w:rPr>
        <w:t>男</w:t>
        <w:tab/>
      </w:r>
      <w:r>
        <w:rPr>
          <w:rFonts w:ascii="Arial" w:eastAsia="Arial"/>
          <w:position w:val="0"/>
          <w:sz w:val="16"/>
        </w:rPr>
        <w:t>I</w:t>
        <w:tab/>
      </w:r>
      <w:r>
        <w:rPr>
          <w:rFonts w:ascii="Arial Unicode MS" w:eastAsia="Arial Unicode MS" w:hint="eastAsia"/>
          <w:sz w:val="12"/>
        </w:rPr>
        <w:t>女</w:t>
      </w:r>
    </w:p>
    <w:p>
      <w:pPr>
        <w:spacing w:after="0" w:line="181" w:lineRule="exact"/>
        <w:jc w:val="center"/>
        <w:rPr>
          <w:rFonts w:ascii="Arial Unicode MS" w:eastAsia="Arial Unicode MS" w:hint="eastAsia"/>
          <w:sz w:val="12"/>
        </w:rPr>
        <w:sectPr>
          <w:type w:val="continuous"/>
          <w:pgSz w:w="12220" w:h="16980"/>
          <w:pgMar w:top="300" w:bottom="280" w:left="420" w:right="700"/>
          <w:cols w:num="2" w:equalWidth="0">
            <w:col w:w="1188" w:space="237"/>
            <w:col w:w="9675"/>
          </w:cols>
        </w:sectPr>
      </w:pPr>
    </w:p>
    <w:p>
      <w:pPr>
        <w:pStyle w:val="BodyText"/>
        <w:tabs>
          <w:tab w:pos="928" w:val="left" w:leader="none"/>
          <w:tab w:pos="1423" w:val="left" w:leader="none"/>
          <w:tab w:pos="2231" w:val="left" w:leader="none"/>
          <w:tab w:pos="3047" w:val="left" w:leader="none"/>
          <w:tab w:pos="3862" w:val="left" w:leader="none"/>
          <w:tab w:pos="4663" w:val="left" w:leader="none"/>
          <w:tab w:pos="5465" w:val="left" w:leader="none"/>
          <w:tab w:pos="6280" w:val="left" w:leader="none"/>
          <w:tab w:pos="7088" w:val="left" w:leader="none"/>
          <w:tab w:pos="7911" w:val="left" w:leader="none"/>
          <w:tab w:pos="8741" w:val="left" w:leader="none"/>
          <w:tab w:pos="9571" w:val="left" w:leader="none"/>
          <w:tab w:pos="10401" w:val="left" w:leader="none"/>
        </w:tabs>
        <w:spacing w:line="190" w:lineRule="exact"/>
        <w:ind w:left="42"/>
        <w:jc w:val="center"/>
      </w:pPr>
      <w:r>
        <w:rPr>
          <w:w w:val="105"/>
          <w:position w:val="1"/>
        </w:rPr>
        <w:t>02</w:t>
      </w:r>
      <w:r>
        <w:rPr>
          <w:spacing w:val="26"/>
          <w:w w:val="105"/>
          <w:position w:val="1"/>
        </w:rPr>
        <w:t> </w:t>
      </w:r>
      <w:r>
        <w:rPr>
          <w:rFonts w:ascii="Arial Unicode MS" w:eastAsia="Arial Unicode MS" w:hint="eastAsia"/>
          <w:w w:val="105"/>
          <w:position w:val="1"/>
          <w:sz w:val="14"/>
        </w:rPr>
        <w:t>県</w:t>
        <w:tab/>
        <w:t>計</w:t>
        <w:tab/>
      </w:r>
      <w:r>
        <w:rPr>
          <w:w w:val="105"/>
          <w:position w:val="1"/>
        </w:rPr>
        <w:t>22,955</w:t>
        <w:tab/>
        <w:t>11,224</w:t>
        <w:tab/>
      </w:r>
      <w:r>
        <w:rPr>
          <w:w w:val="105"/>
          <w:position w:val="2"/>
        </w:rPr>
        <w:t>11,731</w:t>
        <w:tab/>
      </w:r>
      <w:r>
        <w:rPr>
          <w:w w:val="105"/>
          <w:position w:val="1"/>
        </w:rPr>
        <w:t>23.308</w:t>
        <w:tab/>
      </w:r>
      <w:r>
        <w:rPr>
          <w:w w:val="105"/>
          <w:position w:val="2"/>
        </w:rPr>
        <w:t>11,563</w:t>
        <w:tab/>
        <w:t>11,745</w:t>
        <w:tab/>
        <w:t>24,147</w:t>
        <w:tab/>
      </w:r>
      <w:r>
        <w:rPr>
          <w:w w:val="105"/>
          <w:position w:val="1"/>
        </w:rPr>
        <w:t>11,731</w:t>
        <w:tab/>
        <w:t>12,416</w:t>
        <w:tab/>
      </w:r>
      <w:r>
        <w:rPr>
          <w:w w:val="105"/>
        </w:rPr>
        <w:t>26.225</w:t>
        <w:tab/>
      </w:r>
      <w:r>
        <w:rPr>
          <w:spacing w:val="2"/>
          <w:w w:val="105"/>
        </w:rPr>
        <w:t>12.692</w:t>
        <w:tab/>
      </w:r>
      <w:r>
        <w:rPr>
          <w:w w:val="105"/>
        </w:rPr>
        <w:t>13,533</w:t>
      </w:r>
    </w:p>
    <w:p>
      <w:pPr>
        <w:pStyle w:val="BodyText"/>
        <w:tabs>
          <w:tab w:pos="1402" w:val="left" w:leader="none"/>
          <w:tab w:pos="2294" w:val="left" w:leader="none"/>
          <w:tab w:pos="3109" w:val="left" w:leader="none"/>
          <w:tab w:pos="3841" w:val="left" w:leader="none"/>
          <w:tab w:pos="4726" w:val="left" w:leader="none"/>
          <w:tab w:pos="5527" w:val="left" w:leader="none"/>
          <w:tab w:pos="6259" w:val="left" w:leader="none"/>
          <w:tab w:pos="7151" w:val="left" w:leader="none"/>
          <w:tab w:pos="7970" w:val="left" w:leader="none"/>
          <w:tab w:pos="8720" w:val="left" w:leader="none"/>
          <w:tab w:pos="9637" w:val="left" w:leader="none"/>
          <w:tab w:pos="10463" w:val="left" w:leader="none"/>
        </w:tabs>
        <w:spacing w:line="181" w:lineRule="exact" w:before="5"/>
        <w:ind w:left="240"/>
        <w:jc w:val="center"/>
      </w:pPr>
      <w:r>
        <w:rPr>
          <w:rFonts w:ascii="Arial Unicode MS" w:eastAsia="Arial Unicode MS" w:hint="eastAsia"/>
          <w:w w:val="105"/>
          <w:sz w:val="14"/>
        </w:rPr>
        <w:t>市部計</w:t>
        <w:tab/>
      </w:r>
      <w:r>
        <w:rPr>
          <w:w w:val="105"/>
          <w:position w:val="1"/>
        </w:rPr>
        <w:t>14,624</w:t>
        <w:tab/>
        <w:t>7,074</w:t>
        <w:tab/>
        <w:t>7,550</w:t>
        <w:tab/>
        <w:t>15,043</w:t>
        <w:tab/>
        <w:t>7,376</w:t>
        <w:tab/>
        <w:t>7,667</w:t>
        <w:tab/>
        <w:t>15,714</w:t>
        <w:tab/>
        <w:t>7,520</w:t>
        <w:tab/>
        <w:t>8,194</w:t>
        <w:tab/>
        <w:t>17,146</w:t>
        <w:tab/>
      </w:r>
      <w:r>
        <w:rPr>
          <w:w w:val="105"/>
        </w:rPr>
        <w:t>8,122</w:t>
        <w:tab/>
        <w:t>9,024</w:t>
      </w:r>
    </w:p>
    <w:p>
      <w:pPr>
        <w:pStyle w:val="BodyText"/>
        <w:tabs>
          <w:tab w:pos="1620" w:val="left" w:leader="none"/>
          <w:tab w:pos="2435" w:val="left" w:leader="none"/>
          <w:tab w:pos="3250" w:val="left" w:leader="none"/>
          <w:tab w:pos="4059" w:val="left" w:leader="none"/>
          <w:tab w:pos="4867" w:val="left" w:leader="none"/>
          <w:tab w:pos="5668" w:val="left" w:leader="none"/>
          <w:tab w:pos="6477" w:val="left" w:leader="none"/>
          <w:tab w:pos="7299" w:val="left" w:leader="none"/>
          <w:tab w:pos="8115" w:val="left" w:leader="none"/>
          <w:tab w:pos="8941" w:val="left" w:leader="none"/>
          <w:tab w:pos="9782" w:val="left" w:leader="none"/>
          <w:tab w:pos="10605" w:val="left" w:leader="none"/>
        </w:tabs>
        <w:spacing w:line="192" w:lineRule="exact"/>
        <w:ind w:left="382"/>
      </w:pPr>
      <w:r>
        <w:rPr>
          <w:rFonts w:ascii="Arial Unicode MS" w:eastAsia="Arial Unicode MS" w:hint="eastAsia"/>
          <w:w w:val="105"/>
          <w:position w:val="1"/>
          <w:sz w:val="14"/>
        </w:rPr>
        <w:t>郡部計</w:t>
        <w:tab/>
      </w:r>
      <w:r>
        <w:rPr>
          <w:w w:val="105"/>
          <w:position w:val="1"/>
        </w:rPr>
        <w:t>8.331</w:t>
        <w:tab/>
      </w:r>
      <w:r>
        <w:rPr>
          <w:w w:val="105"/>
          <w:position w:val="2"/>
        </w:rPr>
        <w:t>4,150</w:t>
        <w:tab/>
      </w:r>
      <w:r>
        <w:rPr>
          <w:w w:val="105"/>
          <w:position w:val="3"/>
        </w:rPr>
        <w:t>4,181</w:t>
        <w:tab/>
      </w:r>
      <w:r>
        <w:rPr>
          <w:w w:val="105"/>
          <w:position w:val="2"/>
        </w:rPr>
        <w:t>8,265</w:t>
        <w:tab/>
      </w:r>
      <w:r>
        <w:rPr>
          <w:w w:val="105"/>
          <w:position w:val="1"/>
        </w:rPr>
        <w:t>4.187</w:t>
        <w:tab/>
        <w:t>4.078</w:t>
        <w:tab/>
      </w:r>
      <w:r>
        <w:rPr>
          <w:w w:val="105"/>
          <w:position w:val="2"/>
        </w:rPr>
        <w:t>8,433</w:t>
        <w:tab/>
      </w:r>
      <w:r>
        <w:rPr>
          <w:w w:val="105"/>
          <w:position w:val="1"/>
        </w:rPr>
        <w:t>4.211</w:t>
        <w:tab/>
        <w:t>4.222</w:t>
        <w:tab/>
        <w:t>9,079</w:t>
        <w:tab/>
        <w:t>4570</w:t>
        <w:tab/>
      </w:r>
      <w:r>
        <w:rPr>
          <w:w w:val="105"/>
        </w:rPr>
        <w:t>4</w:t>
      </w:r>
      <w:r>
        <w:rPr>
          <w:spacing w:val="-3"/>
          <w:w w:val="105"/>
        </w:rPr>
        <w:t> </w:t>
      </w:r>
      <w:r>
        <w:rPr>
          <w:w w:val="105"/>
        </w:rPr>
        <w:t>509</w:t>
      </w:r>
    </w:p>
    <w:p>
      <w:pPr>
        <w:pStyle w:val="BodyText"/>
        <w:tabs>
          <w:tab w:pos="1745" w:val="left" w:leader="none"/>
          <w:tab w:pos="2557" w:val="left" w:leader="none"/>
          <w:tab w:pos="3365" w:val="left" w:leader="none"/>
          <w:tab w:pos="4184" w:val="left" w:leader="none"/>
          <w:tab w:pos="4982" w:val="left" w:leader="none"/>
          <w:tab w:pos="5790" w:val="left" w:leader="none"/>
          <w:tab w:pos="6606" w:val="left" w:leader="none"/>
          <w:tab w:pos="7421" w:val="left" w:leader="none"/>
          <w:tab w:pos="8237" w:val="left" w:leader="none"/>
          <w:tab w:pos="9063" w:val="left" w:leader="none"/>
          <w:tab w:pos="9901" w:val="left" w:leader="none"/>
          <w:tab w:pos="10963" w:val="right" w:leader="none"/>
        </w:tabs>
        <w:spacing w:line="196" w:lineRule="exact"/>
        <w:ind w:left="381"/>
      </w:pPr>
      <w:r>
        <w:rPr>
          <w:rFonts w:ascii="Arial Unicode MS" w:eastAsia="Arial Unicode MS" w:hint="eastAsia"/>
          <w:spacing w:val="26"/>
          <w:w w:val="105"/>
          <w:position w:val="1"/>
          <w:sz w:val="14"/>
        </w:rPr>
        <w:t>東</w:t>
      </w:r>
      <w:r>
        <w:rPr>
          <w:rFonts w:ascii="Arial Unicode MS" w:eastAsia="Arial Unicode MS" w:hint="eastAsia"/>
          <w:w w:val="105"/>
          <w:position w:val="1"/>
          <w:sz w:val="14"/>
        </w:rPr>
        <w:t>津軽</w:t>
      </w:r>
      <w:r>
        <w:rPr>
          <w:rFonts w:ascii="Arial Unicode MS" w:eastAsia="Arial Unicode MS" w:hint="eastAsia"/>
          <w:spacing w:val="4"/>
          <w:w w:val="105"/>
          <w:position w:val="1"/>
          <w:sz w:val="14"/>
        </w:rPr>
        <w:t> </w:t>
      </w:r>
      <w:r>
        <w:rPr>
          <w:rFonts w:ascii="Arial Unicode MS" w:eastAsia="Arial Unicode MS" w:hint="eastAsia"/>
          <w:spacing w:val="20"/>
          <w:w w:val="105"/>
          <w:position w:val="1"/>
          <w:sz w:val="14"/>
        </w:rPr>
        <w:t>郡</w:t>
      </w:r>
      <w:r>
        <w:rPr>
          <w:rFonts w:ascii="Arial" w:eastAsia="Arial"/>
          <w:w w:val="105"/>
          <w:position w:val="1"/>
          <w:sz w:val="17"/>
        </w:rPr>
        <w:t>i</w:t>
      </w:r>
      <w:r>
        <w:rPr>
          <w:rFonts w:ascii="Arial" w:eastAsia="Arial"/>
          <w:spacing w:val="-25"/>
          <w:w w:val="105"/>
          <w:position w:val="1"/>
          <w:sz w:val="17"/>
        </w:rPr>
        <w:t> </w:t>
      </w:r>
      <w:r>
        <w:rPr>
          <w:rFonts w:ascii="Arial" w:eastAsia="Arial"/>
          <w:w w:val="105"/>
          <w:position w:val="1"/>
          <w:sz w:val="17"/>
        </w:rPr>
        <w:t>t</w:t>
        <w:tab/>
      </w:r>
      <w:r>
        <w:rPr>
          <w:w w:val="105"/>
          <w:position w:val="1"/>
        </w:rPr>
        <w:t>518</w:t>
        <w:tab/>
      </w:r>
      <w:r>
        <w:rPr>
          <w:w w:val="105"/>
          <w:position w:val="2"/>
        </w:rPr>
        <w:t>241</w:t>
        <w:tab/>
        <w:t>277</w:t>
        <w:tab/>
      </w:r>
      <w:r>
        <w:rPr>
          <w:w w:val="105"/>
          <w:position w:val="1"/>
        </w:rPr>
        <w:t>502</w:t>
        <w:tab/>
      </w:r>
      <w:r>
        <w:rPr>
          <w:w w:val="105"/>
          <w:position w:val="2"/>
        </w:rPr>
        <w:t>249</w:t>
        <w:tab/>
        <w:t>253</w:t>
        <w:tab/>
        <w:t>492</w:t>
        <w:tab/>
      </w:r>
      <w:r>
        <w:rPr>
          <w:w w:val="105"/>
          <w:position w:val="1"/>
        </w:rPr>
        <w:t>235</w:t>
        <w:tab/>
        <w:t>257</w:t>
        <w:tab/>
        <w:t>585</w:t>
        <w:tab/>
      </w:r>
      <w:r>
        <w:rPr>
          <w:w w:val="105"/>
        </w:rPr>
        <w:t>306</w:t>
        <w:tab/>
        <w:t>279</w:t>
      </w:r>
    </w:p>
    <w:p>
      <w:pPr>
        <w:pStyle w:val="BodyText"/>
        <w:tabs>
          <w:tab w:pos="1601" w:val="left" w:leader="none"/>
          <w:tab w:pos="2413" w:val="left" w:leader="none"/>
          <w:tab w:pos="3221" w:val="left" w:leader="none"/>
          <w:tab w:pos="3921" w:val="left" w:leader="none"/>
          <w:tab w:pos="4840" w:val="left" w:leader="none"/>
          <w:tab w:pos="5646" w:val="left" w:leader="none"/>
          <w:tab w:pos="6338" w:val="left" w:leader="none"/>
          <w:tab w:pos="7280" w:val="left" w:leader="none"/>
          <w:tab w:pos="8095" w:val="left" w:leader="none"/>
          <w:tab w:pos="8799" w:val="left" w:leader="none"/>
          <w:tab w:pos="9755" w:val="left" w:leader="none"/>
          <w:tab w:pos="10586" w:val="left" w:leader="none"/>
        </w:tabs>
        <w:spacing w:line="188" w:lineRule="exact"/>
        <w:ind w:left="233"/>
        <w:jc w:val="center"/>
      </w:pPr>
      <w:r>
        <w:rPr>
          <w:rFonts w:ascii="Arial Unicode MS" w:eastAsia="Arial Unicode MS" w:hint="eastAsia"/>
          <w:w w:val="110"/>
          <w:position w:val="1"/>
          <w:sz w:val="14"/>
        </w:rPr>
        <w:t>西滋耗郡計</w:t>
        <w:tab/>
      </w:r>
      <w:r>
        <w:rPr>
          <w:w w:val="110"/>
          <w:position w:val="1"/>
        </w:rPr>
        <w:t>984</w:t>
        <w:tab/>
        <w:t>492</w:t>
        <w:tab/>
        <w:t>492</w:t>
        <w:tab/>
      </w:r>
      <w:r>
        <w:rPr>
          <w:w w:val="110"/>
          <w:position w:val="2"/>
        </w:rPr>
        <w:t>1,011</w:t>
        <w:tab/>
      </w:r>
      <w:r>
        <w:rPr>
          <w:w w:val="110"/>
          <w:position w:val="1"/>
        </w:rPr>
        <w:t>530</w:t>
        <w:tab/>
        <w:t>481</w:t>
        <w:tab/>
      </w:r>
      <w:r>
        <w:rPr>
          <w:w w:val="110"/>
          <w:position w:val="2"/>
        </w:rPr>
        <w:t>1,014</w:t>
        <w:tab/>
      </w:r>
      <w:r>
        <w:rPr>
          <w:w w:val="110"/>
          <w:position w:val="1"/>
        </w:rPr>
        <w:t>501</w:t>
        <w:tab/>
        <w:t>513</w:t>
        <w:tab/>
        <w:t>1,152</w:t>
        <w:tab/>
      </w:r>
      <w:r>
        <w:rPr>
          <w:w w:val="110"/>
        </w:rPr>
        <w:t>551</w:t>
        <w:tab/>
        <w:t>601</w:t>
      </w:r>
    </w:p>
    <w:p>
      <w:pPr>
        <w:pStyle w:val="BodyText"/>
        <w:tabs>
          <w:tab w:pos="1741" w:val="left" w:leader="none"/>
          <w:tab w:pos="2550" w:val="left" w:leader="none"/>
          <w:tab w:pos="3358" w:val="left" w:leader="none"/>
          <w:tab w:pos="4181" w:val="left" w:leader="none"/>
          <w:tab w:pos="4975" w:val="left" w:leader="none"/>
          <w:tab w:pos="5783" w:val="left" w:leader="none"/>
          <w:tab w:pos="6606" w:val="left" w:leader="none"/>
          <w:tab w:pos="7414" w:val="left" w:leader="none"/>
          <w:tab w:pos="8230" w:val="left" w:leader="none"/>
          <w:tab w:pos="9064" w:val="left" w:leader="none"/>
          <w:tab w:pos="9889" w:val="left" w:leader="none"/>
          <w:tab w:pos="10958" w:val="right" w:leader="none"/>
        </w:tabs>
        <w:spacing w:line="194" w:lineRule="exact"/>
        <w:ind w:left="166"/>
      </w:pPr>
      <w:r>
        <w:rPr>
          <w:rFonts w:ascii="Arial Unicode MS" w:eastAsia="Arial Unicode MS" w:hint="eastAsia"/>
          <w:w w:val="105"/>
          <w:sz w:val="14"/>
        </w:rPr>
        <w:t>郡</w:t>
      </w:r>
      <w:r>
        <w:rPr>
          <w:rFonts w:ascii="Arial Unicode MS" w:eastAsia="Arial Unicode MS" w:hint="eastAsia"/>
          <w:spacing w:val="15"/>
          <w:w w:val="105"/>
          <w:sz w:val="14"/>
        </w:rPr>
        <w:t> </w:t>
      </w:r>
      <w:r>
        <w:rPr>
          <w:rFonts w:ascii="Arial Unicode MS" w:eastAsia="Arial Unicode MS" w:hint="eastAsia"/>
          <w:spacing w:val="28"/>
          <w:w w:val="105"/>
          <w:sz w:val="14"/>
        </w:rPr>
        <w:t>中</w:t>
      </w:r>
      <w:r>
        <w:rPr>
          <w:rFonts w:ascii="Arial Unicode MS" w:eastAsia="Arial Unicode MS" w:hint="eastAsia"/>
          <w:w w:val="105"/>
          <w:sz w:val="14"/>
        </w:rPr>
        <w:t>津軽</w:t>
      </w:r>
      <w:r>
        <w:rPr>
          <w:rFonts w:ascii="Arial Unicode MS" w:eastAsia="Arial Unicode MS" w:hint="eastAsia"/>
          <w:spacing w:val="7"/>
          <w:w w:val="105"/>
          <w:sz w:val="14"/>
        </w:rPr>
        <w:t> </w:t>
      </w:r>
      <w:r>
        <w:rPr>
          <w:rFonts w:ascii="Arial Unicode MS" w:eastAsia="Arial Unicode MS" w:hint="eastAsia"/>
          <w:spacing w:val="13"/>
          <w:w w:val="105"/>
          <w:sz w:val="14"/>
        </w:rPr>
        <w:t>郡</w:t>
      </w:r>
      <w:r>
        <w:rPr>
          <w:rFonts w:ascii="Arial" w:eastAsia="Arial"/>
          <w:w w:val="105"/>
          <w:sz w:val="17"/>
        </w:rPr>
        <w:t>l</w:t>
      </w:r>
      <w:r>
        <w:rPr>
          <w:rFonts w:ascii="Arial" w:eastAsia="Arial"/>
          <w:spacing w:val="-17"/>
          <w:w w:val="105"/>
          <w:sz w:val="17"/>
        </w:rPr>
        <w:t> </w:t>
      </w:r>
      <w:r>
        <w:rPr>
          <w:rFonts w:ascii="Arial" w:eastAsia="Arial"/>
          <w:w w:val="105"/>
          <w:sz w:val="17"/>
        </w:rPr>
        <w:t>t</w:t>
        <w:tab/>
      </w:r>
      <w:r>
        <w:rPr>
          <w:w w:val="105"/>
          <w:position w:val="1"/>
        </w:rPr>
        <w:t>254</w:t>
        <w:tab/>
        <w:t>129</w:t>
        <w:tab/>
        <w:t>125</w:t>
        <w:tab/>
        <w:t>268</w:t>
        <w:tab/>
        <w:t>147</w:t>
        <w:tab/>
        <w:t>121</w:t>
        <w:tab/>
        <w:t>258</w:t>
        <w:tab/>
        <w:t>129</w:t>
        <w:tab/>
        <w:t>129</w:t>
        <w:tab/>
        <w:t>321</w:t>
        <w:tab/>
      </w:r>
      <w:r>
        <w:rPr>
          <w:w w:val="105"/>
        </w:rPr>
        <w:t>174</w:t>
        <w:tab/>
        <w:t>147</w:t>
      </w:r>
    </w:p>
    <w:p>
      <w:pPr>
        <w:pStyle w:val="BodyText"/>
        <w:tabs>
          <w:tab w:pos="1626" w:val="left" w:leader="none"/>
          <w:tab w:pos="2551" w:val="left" w:leader="none"/>
          <w:tab w:pos="3363" w:val="left" w:leader="none"/>
          <w:tab w:pos="4058" w:val="left" w:leader="none"/>
          <w:tab w:pos="4979" w:val="left" w:leader="none"/>
          <w:tab w:pos="5788" w:val="left" w:leader="none"/>
          <w:tab w:pos="6483" w:val="left" w:leader="none"/>
          <w:tab w:pos="7419" w:val="left" w:leader="none"/>
          <w:tab w:pos="8231" w:val="left" w:leader="none"/>
          <w:tab w:pos="8937" w:val="left" w:leader="none"/>
          <w:tab w:pos="9891" w:val="left" w:leader="none"/>
          <w:tab w:pos="10721" w:val="left" w:leader="none"/>
        </w:tabs>
        <w:spacing w:line="188" w:lineRule="exact"/>
        <w:ind w:left="378"/>
      </w:pPr>
      <w:r>
        <w:rPr>
          <w:rFonts w:ascii="Arial Unicode MS" w:eastAsia="Arial Unicode MS" w:hint="eastAsia"/>
          <w:w w:val="110"/>
          <w:position w:val="1"/>
          <w:sz w:val="14"/>
        </w:rPr>
        <w:t>南津軽郡計</w:t>
        <w:tab/>
      </w:r>
      <w:r>
        <w:rPr>
          <w:w w:val="110"/>
          <w:position w:val="1"/>
        </w:rPr>
        <w:t>1,561</w:t>
        <w:tab/>
        <w:t>802</w:t>
        <w:tab/>
      </w:r>
      <w:r>
        <w:rPr>
          <w:w w:val="110"/>
          <w:position w:val="2"/>
        </w:rPr>
        <w:t>759</w:t>
        <w:tab/>
        <w:t>1,530</w:t>
        <w:tab/>
      </w:r>
      <w:r>
        <w:rPr>
          <w:w w:val="110"/>
          <w:position w:val="1"/>
        </w:rPr>
        <w:t>755</w:t>
        <w:tab/>
        <w:t>775</w:t>
        <w:tab/>
      </w:r>
      <w:r>
        <w:rPr>
          <w:w w:val="110"/>
          <w:position w:val="2"/>
        </w:rPr>
        <w:t>1,556</w:t>
        <w:tab/>
      </w:r>
      <w:r>
        <w:rPr>
          <w:w w:val="110"/>
          <w:position w:val="1"/>
        </w:rPr>
        <w:t>749</w:t>
        <w:tab/>
        <w:t>807</w:t>
        <w:tab/>
      </w:r>
      <w:r>
        <w:rPr>
          <w:w w:val="110"/>
        </w:rPr>
        <w:t>1.712</w:t>
        <w:tab/>
        <w:t>822</w:t>
        <w:tab/>
        <w:t>890</w:t>
      </w:r>
    </w:p>
    <w:p>
      <w:pPr>
        <w:pStyle w:val="BodyText"/>
        <w:tabs>
          <w:tab w:pos="1738" w:val="left" w:leader="none"/>
          <w:tab w:pos="2550" w:val="left" w:leader="none"/>
          <w:tab w:pos="3359" w:val="left" w:leader="none"/>
          <w:tab w:pos="4171" w:val="left" w:leader="none"/>
          <w:tab w:pos="4975" w:val="left" w:leader="none"/>
          <w:tab w:pos="5779" w:val="left" w:leader="none"/>
          <w:tab w:pos="6596" w:val="left" w:leader="none"/>
          <w:tab w:pos="7415" w:val="left" w:leader="none"/>
          <w:tab w:pos="8225" w:val="left" w:leader="none"/>
          <w:tab w:pos="8937" w:val="left" w:leader="none"/>
          <w:tab w:pos="9892" w:val="left" w:leader="none"/>
          <w:tab w:pos="10715" w:val="left" w:leader="none"/>
        </w:tabs>
        <w:spacing w:line="188" w:lineRule="exact"/>
        <w:ind w:left="381"/>
      </w:pPr>
      <w:r>
        <w:rPr>
          <w:rFonts w:ascii="Arial Unicode MS" w:eastAsia="Arial Unicode MS" w:hint="eastAsia"/>
          <w:w w:val="110"/>
          <w:position w:val="1"/>
          <w:sz w:val="14"/>
        </w:rPr>
        <w:t>北津軽郡計</w:t>
        <w:tab/>
      </w:r>
      <w:r>
        <w:rPr>
          <w:w w:val="110"/>
          <w:position w:val="1"/>
        </w:rPr>
        <w:t>984</w:t>
        <w:tab/>
        <w:t>485</w:t>
        <w:tab/>
      </w:r>
      <w:r>
        <w:rPr>
          <w:w w:val="110"/>
          <w:position w:val="2"/>
        </w:rPr>
        <w:t>499</w:t>
        <w:tab/>
      </w:r>
      <w:r>
        <w:rPr>
          <w:w w:val="110"/>
          <w:position w:val="1"/>
        </w:rPr>
        <w:t>968</w:t>
        <w:tab/>
        <w:t>460</w:t>
        <w:tab/>
        <w:t>508</w:t>
        <w:tab/>
        <w:t>988</w:t>
        <w:tab/>
        <w:t>473</w:t>
        <w:tab/>
        <w:t>515</w:t>
        <w:tab/>
        <w:t>1,046</w:t>
        <w:tab/>
      </w:r>
      <w:r>
        <w:rPr>
          <w:w w:val="110"/>
        </w:rPr>
        <w:t>508</w:t>
        <w:tab/>
        <w:t>538</w:t>
      </w:r>
    </w:p>
    <w:p>
      <w:pPr>
        <w:tabs>
          <w:tab w:pos="1619" w:val="left" w:leader="none"/>
          <w:tab w:pos="2554" w:val="left" w:leader="none"/>
          <w:tab w:pos="3362" w:val="left" w:leader="none"/>
          <w:tab w:pos="4058" w:val="left" w:leader="none"/>
          <w:tab w:pos="4979" w:val="left" w:leader="none"/>
          <w:tab w:pos="5787" w:val="left" w:leader="none"/>
          <w:tab w:pos="6483" w:val="left" w:leader="none"/>
          <w:tab w:pos="7291" w:val="left" w:leader="none"/>
          <w:tab w:pos="8234" w:val="left" w:leader="none"/>
          <w:tab w:pos="8944" w:val="left" w:leader="none"/>
          <w:tab w:pos="9774" w:val="left" w:leader="none"/>
          <w:tab w:pos="10958" w:val="right" w:leader="none"/>
        </w:tabs>
        <w:spacing w:line="189" w:lineRule="exact" w:before="0"/>
        <w:ind w:left="163" w:right="0" w:firstLine="0"/>
        <w:jc w:val="left"/>
        <w:rPr>
          <w:sz w:val="15"/>
        </w:rPr>
      </w:pPr>
      <w:r>
        <w:rPr>
          <w:rFonts w:ascii="Arial Unicode MS" w:eastAsia="Arial Unicode MS" w:hint="eastAsia"/>
          <w:w w:val="105"/>
          <w:sz w:val="14"/>
        </w:rPr>
        <w:t>部  上 北 郡  </w:t>
      </w:r>
      <w:r>
        <w:rPr>
          <w:rFonts w:ascii="Arial Unicode MS" w:eastAsia="Arial Unicode MS" w:hint="eastAsia"/>
          <w:spacing w:val="6"/>
          <w:w w:val="105"/>
          <w:sz w:val="14"/>
        </w:rPr>
        <w:t> </w:t>
      </w:r>
      <w:r>
        <w:rPr>
          <w:rFonts w:ascii="Arial" w:eastAsia="Arial"/>
          <w:w w:val="105"/>
          <w:sz w:val="17"/>
        </w:rPr>
        <w:t>l</w:t>
      </w:r>
      <w:r>
        <w:rPr>
          <w:rFonts w:ascii="Arial" w:eastAsia="Arial"/>
          <w:spacing w:val="-23"/>
          <w:w w:val="105"/>
          <w:sz w:val="17"/>
        </w:rPr>
        <w:t> </w:t>
      </w:r>
      <w:r>
        <w:rPr>
          <w:rFonts w:ascii="Arial" w:eastAsia="Arial"/>
          <w:w w:val="105"/>
          <w:sz w:val="17"/>
        </w:rPr>
        <w:t>t</w:t>
        <w:tab/>
      </w:r>
      <w:r>
        <w:rPr>
          <w:w w:val="105"/>
          <w:position w:val="1"/>
          <w:sz w:val="15"/>
        </w:rPr>
        <w:t>1,933</w:t>
        <w:tab/>
        <w:t>968</w:t>
        <w:tab/>
        <w:t>965</w:t>
        <w:tab/>
        <w:t>1,876</w:t>
        <w:tab/>
        <w:t>966</w:t>
        <w:tab/>
        <w:t>910</w:t>
        <w:tab/>
        <w:t>2.011</w:t>
        <w:tab/>
        <w:t>1,067</w:t>
        <w:tab/>
      </w:r>
      <w:r>
        <w:rPr>
          <w:w w:val="105"/>
          <w:sz w:val="15"/>
        </w:rPr>
        <w:t>944</w:t>
        <w:tab/>
      </w:r>
      <w:r>
        <w:rPr>
          <w:w w:val="105"/>
          <w:position w:val="1"/>
          <w:sz w:val="15"/>
        </w:rPr>
        <w:t>2,012</w:t>
        <w:tab/>
      </w:r>
      <w:r>
        <w:rPr>
          <w:w w:val="105"/>
          <w:sz w:val="15"/>
        </w:rPr>
        <w:t>1.035</w:t>
        <w:tab/>
        <w:t>977</w:t>
      </w:r>
    </w:p>
    <w:p>
      <w:pPr>
        <w:tabs>
          <w:tab w:pos="1745" w:val="left" w:leader="none"/>
          <w:tab w:pos="2554" w:val="left" w:leader="none"/>
          <w:tab w:pos="3362" w:val="left" w:leader="none"/>
          <w:tab w:pos="4177" w:val="left" w:leader="none"/>
          <w:tab w:pos="4979" w:val="left" w:leader="none"/>
          <w:tab w:pos="5787" w:val="left" w:leader="none"/>
          <w:tab w:pos="6602" w:val="left" w:leader="none"/>
          <w:tab w:pos="7418" w:val="left" w:leader="none"/>
          <w:tab w:pos="8234" w:val="left" w:leader="none"/>
          <w:tab w:pos="9063" w:val="left" w:leader="none"/>
          <w:tab w:pos="9894" w:val="left" w:leader="none"/>
          <w:tab w:pos="10716" w:val="left" w:leader="none"/>
        </w:tabs>
        <w:spacing w:line="190" w:lineRule="exact" w:before="0"/>
        <w:ind w:left="376" w:right="0" w:firstLine="0"/>
        <w:jc w:val="left"/>
        <w:rPr>
          <w:sz w:val="15"/>
        </w:rPr>
      </w:pPr>
      <w:r>
        <w:rPr>
          <w:rFonts w:ascii="Arial Unicode MS" w:eastAsia="Arial Unicode MS" w:hint="eastAsia"/>
          <w:w w:val="105"/>
          <w:position w:val="1"/>
          <w:sz w:val="14"/>
        </w:rPr>
        <w:t>下  北 郡 </w:t>
      </w:r>
      <w:r>
        <w:rPr>
          <w:rFonts w:ascii="Arial Unicode MS" w:eastAsia="Arial Unicode MS" w:hint="eastAsia"/>
          <w:spacing w:val="27"/>
          <w:w w:val="105"/>
          <w:position w:val="1"/>
          <w:sz w:val="14"/>
        </w:rPr>
        <w:t> </w:t>
      </w:r>
      <w:r>
        <w:rPr>
          <w:rFonts w:ascii="Arial" w:eastAsia="Arial"/>
          <w:w w:val="105"/>
          <w:position w:val="1"/>
          <w:sz w:val="17"/>
        </w:rPr>
        <w:t>i</w:t>
      </w:r>
      <w:r>
        <w:rPr>
          <w:rFonts w:ascii="Arial" w:eastAsia="Arial"/>
          <w:spacing w:val="-25"/>
          <w:w w:val="105"/>
          <w:position w:val="1"/>
          <w:sz w:val="17"/>
        </w:rPr>
        <w:t> </w:t>
      </w:r>
      <w:r>
        <w:rPr>
          <w:rFonts w:ascii="Arial" w:eastAsia="Arial"/>
          <w:w w:val="105"/>
          <w:position w:val="1"/>
          <w:sz w:val="17"/>
        </w:rPr>
        <w:t>t</w:t>
        <w:tab/>
      </w:r>
      <w:r>
        <w:rPr>
          <w:w w:val="105"/>
          <w:position w:val="1"/>
          <w:sz w:val="15"/>
        </w:rPr>
        <w:t>663</w:t>
        <w:tab/>
        <w:t>323</w:t>
        <w:tab/>
      </w:r>
      <w:r>
        <w:rPr>
          <w:w w:val="105"/>
          <w:position w:val="2"/>
          <w:sz w:val="15"/>
        </w:rPr>
        <w:t>340</w:t>
        <w:tab/>
      </w:r>
      <w:r>
        <w:rPr>
          <w:w w:val="105"/>
          <w:position w:val="1"/>
          <w:sz w:val="15"/>
        </w:rPr>
        <w:t>648</w:t>
        <w:tab/>
      </w:r>
      <w:r>
        <w:rPr>
          <w:w w:val="105"/>
          <w:position w:val="2"/>
          <w:sz w:val="15"/>
        </w:rPr>
        <w:t>338</w:t>
        <w:tab/>
        <w:t>310</w:t>
        <w:tab/>
      </w:r>
      <w:r>
        <w:rPr>
          <w:w w:val="105"/>
          <w:position w:val="1"/>
          <w:sz w:val="15"/>
        </w:rPr>
        <w:t>652</w:t>
        <w:tab/>
        <w:t>350</w:t>
        <w:tab/>
        <w:t>302</w:t>
        <w:tab/>
        <w:t>697</w:t>
        <w:tab/>
      </w:r>
      <w:r>
        <w:rPr>
          <w:w w:val="105"/>
          <w:sz w:val="15"/>
        </w:rPr>
        <w:t>369</w:t>
        <w:tab/>
      </w:r>
      <w:r>
        <w:rPr>
          <w:w w:val="105"/>
          <w:position w:val="1"/>
          <w:sz w:val="15"/>
        </w:rPr>
        <w:t>32B</w:t>
      </w:r>
    </w:p>
    <w:p>
      <w:pPr>
        <w:pStyle w:val="BodyText"/>
        <w:tabs>
          <w:tab w:pos="1491" w:val="left" w:leader="none"/>
          <w:tab w:pos="2427" w:val="left" w:leader="none"/>
          <w:tab w:pos="3228" w:val="left" w:leader="none"/>
          <w:tab w:pos="3931" w:val="left" w:leader="none"/>
          <w:tab w:pos="4845" w:val="left" w:leader="none"/>
          <w:tab w:pos="5653" w:val="left" w:leader="none"/>
          <w:tab w:pos="6348" w:val="left" w:leader="none"/>
          <w:tab w:pos="7284" w:val="left" w:leader="none"/>
          <w:tab w:pos="8100" w:val="left" w:leader="none"/>
          <w:tab w:pos="8809" w:val="left" w:leader="none"/>
          <w:tab w:pos="9763" w:val="left" w:leader="none"/>
          <w:tab w:pos="10582" w:val="left" w:leader="none"/>
        </w:tabs>
        <w:spacing w:line="186" w:lineRule="exact"/>
        <w:ind w:left="231"/>
        <w:jc w:val="center"/>
      </w:pPr>
      <w:r>
        <w:rPr>
          <w:rFonts w:ascii="Arial Unicode MS" w:eastAsia="Arial Unicode MS" w:hint="eastAsia"/>
          <w:w w:val="130"/>
          <w:position w:val="1"/>
          <w:sz w:val="14"/>
        </w:rPr>
        <w:t>＝戸郡計</w:t>
        <w:tab/>
      </w:r>
      <w:r>
        <w:rPr>
          <w:w w:val="120"/>
          <w:position w:val="1"/>
        </w:rPr>
        <w:t>1,434</w:t>
        <w:tab/>
        <w:t>710</w:t>
        <w:tab/>
        <w:t>724</w:t>
        <w:tab/>
        <w:t>1.462</w:t>
        <w:tab/>
        <w:t>742</w:t>
        <w:tab/>
        <w:t>720</w:t>
        <w:tab/>
        <w:t>1.462</w:t>
        <w:tab/>
        <w:t>707</w:t>
        <w:tab/>
        <w:t>755</w:t>
        <w:tab/>
        <w:t>1,554</w:t>
        <w:tab/>
      </w:r>
      <w:r>
        <w:rPr>
          <w:w w:val="120"/>
        </w:rPr>
        <w:t>805</w:t>
        <w:tab/>
        <w:t>749</w:t>
      </w:r>
    </w:p>
    <w:p>
      <w:pPr>
        <w:pStyle w:val="BodyText"/>
        <w:tabs>
          <w:tab w:pos="723" w:val="left" w:leader="none"/>
          <w:tab w:pos="1627" w:val="left" w:leader="none"/>
          <w:tab w:pos="2434" w:val="left" w:leader="none"/>
          <w:tab w:pos="3250" w:val="left" w:leader="none"/>
          <w:tab w:pos="4059" w:val="left" w:leader="none"/>
          <w:tab w:pos="4866" w:val="left" w:leader="none"/>
          <w:tab w:pos="5675" w:val="left" w:leader="none"/>
          <w:tab w:pos="6476" w:val="left" w:leader="none"/>
          <w:tab w:pos="7298" w:val="left" w:leader="none"/>
          <w:tab w:pos="8114" w:val="left" w:leader="none"/>
          <w:tab w:pos="8940" w:val="left" w:leader="none"/>
          <w:tab w:pos="9774" w:val="left" w:leader="none"/>
          <w:tab w:pos="10597" w:val="left" w:leader="none"/>
        </w:tabs>
        <w:spacing w:before="2"/>
        <w:ind w:left="381"/>
      </w:pPr>
      <w:r>
        <w:rPr>
          <w:rFonts w:ascii="Arial Unicode MS" w:eastAsia="Arial Unicode MS" w:hint="eastAsia"/>
          <w:w w:val="105"/>
          <w:sz w:val="13"/>
        </w:rPr>
        <w:t>斉</w:t>
        <w:tab/>
      </w:r>
      <w:r>
        <w:rPr>
          <w:rFonts w:ascii="Arial Unicode MS" w:eastAsia="Arial Unicode MS" w:hint="eastAsia"/>
          <w:w w:val="105"/>
          <w:position w:val="1"/>
          <w:sz w:val="14"/>
        </w:rPr>
        <w:t>森市</w:t>
        <w:tab/>
      </w:r>
      <w:r>
        <w:rPr>
          <w:w w:val="105"/>
          <w:position w:val="1"/>
        </w:rPr>
        <w:t>4.459</w:t>
        <w:tab/>
        <w:t>2,135</w:t>
        <w:tab/>
        <w:t>2,324</w:t>
        <w:tab/>
      </w:r>
      <w:r>
        <w:rPr>
          <w:w w:val="105"/>
          <w:position w:val="2"/>
        </w:rPr>
        <w:t>4.63)</w:t>
        <w:tab/>
      </w:r>
      <w:r>
        <w:rPr>
          <w:w w:val="105"/>
          <w:position w:val="1"/>
        </w:rPr>
        <w:t>2,238</w:t>
        <w:tab/>
        <w:t>2,399</w:t>
        <w:tab/>
        <w:t>4,917</w:t>
        <w:tab/>
        <w:t>2.321</w:t>
        <w:tab/>
        <w:t>2,596</w:t>
        <w:tab/>
        <w:t>5,491</w:t>
        <w:tab/>
        <w:t>2.587</w:t>
        <w:tab/>
      </w:r>
      <w:r>
        <w:rPr>
          <w:w w:val="105"/>
        </w:rPr>
        <w:t>2.904</w:t>
      </w:r>
    </w:p>
    <w:p>
      <w:pPr>
        <w:pStyle w:val="BodyText"/>
        <w:tabs>
          <w:tab w:pos="1633" w:val="left" w:leader="none"/>
          <w:tab w:pos="2434" w:val="left" w:leader="none"/>
          <w:tab w:pos="3250" w:val="left" w:leader="none"/>
          <w:tab w:pos="4065" w:val="left" w:leader="none"/>
          <w:tab w:pos="4859" w:val="left" w:leader="none"/>
          <w:tab w:pos="5668" w:val="left" w:leader="none"/>
          <w:tab w:pos="6483" w:val="left" w:leader="none"/>
          <w:tab w:pos="7299" w:val="left" w:leader="none"/>
          <w:tab w:pos="8114" w:val="left" w:leader="none"/>
          <w:tab w:pos="8941" w:val="left" w:leader="none"/>
          <w:tab w:pos="9774" w:val="left" w:leader="none"/>
          <w:tab w:pos="10597" w:val="left" w:leader="none"/>
        </w:tabs>
        <w:spacing w:line="186" w:lineRule="exact" w:before="2"/>
        <w:ind w:left="384"/>
      </w:pPr>
      <w:r>
        <w:rPr>
          <w:rFonts w:ascii="Arial Unicode MS" w:eastAsia="Arial Unicode MS" w:hint="eastAsia"/>
          <w:w w:val="105"/>
          <w:sz w:val="14"/>
        </w:rPr>
        <w:t>弘前市</w:t>
        <w:tab/>
      </w:r>
      <w:r>
        <w:rPr>
          <w:w w:val="105"/>
          <w:position w:val="1"/>
        </w:rPr>
        <w:t>2,529</w:t>
        <w:tab/>
        <w:t>1,170</w:t>
        <w:tab/>
        <w:t>1,359</w:t>
        <w:tab/>
        <w:t>2,556</w:t>
        <w:tab/>
        <w:t>1,244</w:t>
        <w:tab/>
        <w:t>1,312</w:t>
        <w:tab/>
      </w:r>
      <w:r>
        <w:rPr>
          <w:w w:val="105"/>
        </w:rPr>
        <w:t>2.761</w:t>
        <w:tab/>
      </w:r>
      <w:r>
        <w:rPr>
          <w:w w:val="105"/>
          <w:position w:val="1"/>
        </w:rPr>
        <w:t>1,275</w:t>
        <w:tab/>
      </w:r>
      <w:r>
        <w:rPr>
          <w:w w:val="105"/>
        </w:rPr>
        <w:t>1.487</w:t>
        <w:tab/>
      </w:r>
      <w:r>
        <w:rPr>
          <w:w w:val="105"/>
          <w:position w:val="1"/>
        </w:rPr>
        <w:t>3,059</w:t>
        <w:tab/>
      </w:r>
      <w:r>
        <w:rPr>
          <w:w w:val="105"/>
        </w:rPr>
        <w:t>1.398</w:t>
        <w:tab/>
      </w:r>
      <w:r>
        <w:rPr>
          <w:w w:val="105"/>
          <w:position w:val="1"/>
        </w:rPr>
        <w:t>1,661</w:t>
      </w:r>
    </w:p>
    <w:p>
      <w:pPr>
        <w:pStyle w:val="BodyText"/>
        <w:tabs>
          <w:tab w:pos="1630" w:val="left" w:leader="none"/>
          <w:tab w:pos="2434" w:val="left" w:leader="none"/>
          <w:tab w:pos="3250" w:val="left" w:leader="none"/>
          <w:tab w:pos="4062" w:val="left" w:leader="none"/>
          <w:tab w:pos="4866" w:val="left" w:leader="none"/>
          <w:tab w:pos="5668" w:val="left" w:leader="none"/>
          <w:tab w:pos="6480" w:val="left" w:leader="none"/>
          <w:tab w:pos="7299" w:val="left" w:leader="none"/>
          <w:tab w:pos="8114" w:val="left" w:leader="none"/>
          <w:tab w:pos="8945" w:val="left" w:leader="none"/>
          <w:tab w:pos="9781" w:val="left" w:leader="none"/>
          <w:tab w:pos="10604" w:val="left" w:leader="none"/>
        </w:tabs>
        <w:spacing w:line="191" w:lineRule="exact"/>
        <w:ind w:left="385"/>
      </w:pPr>
      <w:r>
        <w:rPr>
          <w:rFonts w:ascii="Arial Unicode MS" w:eastAsia="Arial Unicode MS" w:hint="eastAsia"/>
          <w:w w:val="105"/>
          <w:position w:val="-1"/>
          <w:sz w:val="14"/>
        </w:rPr>
        <w:t>ハ戸市</w:t>
        <w:tab/>
      </w:r>
      <w:r>
        <w:rPr>
          <w:w w:val="105"/>
          <w:position w:val="0"/>
        </w:rPr>
        <w:t>3,791</w:t>
        <w:tab/>
      </w:r>
      <w:r>
        <w:rPr>
          <w:w w:val="105"/>
        </w:rPr>
        <w:t>1,879</w:t>
        <w:tab/>
        <w:t>1,912</w:t>
        <w:tab/>
        <w:t>3,879</w:t>
        <w:tab/>
        <w:t>1,920</w:t>
        <w:tab/>
        <w:t>1,959</w:t>
        <w:tab/>
        <w:t>3,965</w:t>
        <w:tab/>
        <w:t>1,979</w:t>
        <w:tab/>
      </w:r>
      <w:r>
        <w:rPr>
          <w:w w:val="105"/>
          <w:position w:val="0"/>
        </w:rPr>
        <w:t>1,986</w:t>
        <w:tab/>
        <w:t>4,302</w:t>
        <w:tab/>
        <w:t>2,056</w:t>
        <w:tab/>
        <w:t>2,246</w:t>
      </w:r>
    </w:p>
    <w:p>
      <w:pPr>
        <w:pStyle w:val="BodyText"/>
        <w:tabs>
          <w:tab w:pos="1738" w:val="left" w:leader="none"/>
          <w:tab w:pos="2557" w:val="left" w:leader="none"/>
          <w:tab w:pos="3362" w:val="left" w:leader="none"/>
          <w:tab w:pos="4177" w:val="left" w:leader="none"/>
          <w:tab w:pos="4975" w:val="left" w:leader="none"/>
          <w:tab w:pos="5780" w:val="left" w:leader="none"/>
          <w:tab w:pos="6595" w:val="left" w:leader="none"/>
          <w:tab w:pos="7414" w:val="left" w:leader="none"/>
          <w:tab w:pos="8227" w:val="left" w:leader="none"/>
          <w:tab w:pos="9059" w:val="left" w:leader="none"/>
          <w:tab w:pos="9886" w:val="left" w:leader="none"/>
          <w:tab w:pos="10716" w:val="left" w:leader="none"/>
        </w:tabs>
        <w:spacing w:line="190" w:lineRule="exact"/>
        <w:ind w:left="154"/>
      </w:pPr>
      <w:r>
        <w:rPr>
          <w:rFonts w:ascii="Arial Unicode MS" w:eastAsia="Arial Unicode MS" w:hint="eastAsia"/>
          <w:w w:val="105"/>
          <w:sz w:val="14"/>
        </w:rPr>
        <w:t>市</w:t>
      </w:r>
      <w:r>
        <w:rPr>
          <w:rFonts w:ascii="Arial Unicode MS" w:eastAsia="Arial Unicode MS" w:hint="eastAsia"/>
          <w:spacing w:val="-9"/>
          <w:w w:val="105"/>
          <w:sz w:val="14"/>
        </w:rPr>
        <w:t> </w:t>
      </w:r>
      <w:r>
        <w:rPr>
          <w:rFonts w:ascii="Arial Unicode MS" w:eastAsia="Arial Unicode MS" w:hint="eastAsia"/>
          <w:w w:val="105"/>
          <w:position w:val="1"/>
          <w:sz w:val="14"/>
        </w:rPr>
        <w:t>黒 石市</w:t>
        <w:tab/>
      </w:r>
      <w:r>
        <w:rPr>
          <w:w w:val="105"/>
          <w:position w:val="1"/>
        </w:rPr>
        <w:t>616</w:t>
        <w:tab/>
        <w:t>287</w:t>
        <w:tab/>
      </w:r>
      <w:r>
        <w:rPr>
          <w:w w:val="105"/>
          <w:position w:val="2"/>
        </w:rPr>
        <w:t>329</w:t>
        <w:tab/>
      </w:r>
      <w:r>
        <w:rPr>
          <w:w w:val="105"/>
          <w:position w:val="1"/>
        </w:rPr>
        <w:t>582</w:t>
        <w:tab/>
        <w:t>279</w:t>
        <w:tab/>
        <w:t>303</w:t>
        <w:tab/>
        <w:t>634</w:t>
        <w:tab/>
        <w:t>298</w:t>
        <w:tab/>
        <w:t>336</w:t>
        <w:tab/>
        <w:t>JOO</w:t>
        <w:tab/>
        <w:t>310</w:t>
        <w:tab/>
        <w:t>390</w:t>
      </w:r>
    </w:p>
    <w:p>
      <w:pPr>
        <w:pStyle w:val="BodyText"/>
        <w:tabs>
          <w:tab w:pos="1605" w:val="left" w:leader="none"/>
          <w:tab w:pos="2420" w:val="left" w:leader="none"/>
          <w:tab w:pos="3228" w:val="left" w:leader="none"/>
          <w:tab w:pos="4041" w:val="left" w:leader="none"/>
          <w:tab w:pos="4845" w:val="left" w:leader="none"/>
          <w:tab w:pos="5649" w:val="left" w:leader="none"/>
          <w:tab w:pos="6462" w:val="left" w:leader="none"/>
          <w:tab w:pos="7284" w:val="left" w:leader="none"/>
          <w:tab w:pos="8100" w:val="left" w:leader="none"/>
          <w:tab w:pos="8919" w:val="left" w:leader="none"/>
          <w:tab w:pos="9756" w:val="left" w:leader="none"/>
          <w:tab w:pos="10579" w:val="left" w:leader="none"/>
        </w:tabs>
        <w:spacing w:line="183" w:lineRule="exact"/>
        <w:ind w:left="29"/>
        <w:jc w:val="center"/>
      </w:pPr>
      <w:r>
        <w:rPr>
          <w:rFonts w:ascii="Arial Unicode MS" w:eastAsia="Arial Unicode MS" w:hint="eastAsia"/>
          <w:w w:val="110"/>
          <w:sz w:val="14"/>
        </w:rPr>
        <w:t>部五所川原市</w:t>
        <w:tab/>
      </w:r>
      <w:r>
        <w:rPr>
          <w:w w:val="110"/>
        </w:rPr>
        <w:t>756</w:t>
        <w:tab/>
      </w:r>
      <w:r>
        <w:rPr>
          <w:w w:val="110"/>
          <w:position w:val="1"/>
        </w:rPr>
        <w:t>382</w:t>
        <w:tab/>
        <w:t>374</w:t>
        <w:tab/>
        <w:t>802</w:t>
        <w:tab/>
        <w:t>384</w:t>
        <w:tab/>
        <w:t>418</w:t>
        <w:tab/>
        <w:t>745</w:t>
        <w:tab/>
      </w:r>
      <w:r>
        <w:rPr>
          <w:w w:val="110"/>
        </w:rPr>
        <w:t>353</w:t>
        <w:tab/>
      </w:r>
      <w:r>
        <w:rPr>
          <w:w w:val="110"/>
          <w:position w:val="1"/>
        </w:rPr>
        <w:t>392</w:t>
        <w:tab/>
      </w:r>
      <w:r>
        <w:rPr>
          <w:w w:val="110"/>
        </w:rPr>
        <w:t>824</w:t>
        <w:tab/>
        <w:t>415</w:t>
        <w:tab/>
        <w:t>409</w:t>
      </w:r>
    </w:p>
    <w:p>
      <w:pPr>
        <w:pStyle w:val="BodyText"/>
        <w:tabs>
          <w:tab w:pos="1612" w:val="left" w:leader="none"/>
          <w:tab w:pos="2424" w:val="left" w:leader="none"/>
          <w:tab w:pos="3228" w:val="left" w:leader="none"/>
          <w:tab w:pos="3925" w:val="left" w:leader="none"/>
          <w:tab w:pos="4844" w:val="left" w:leader="none"/>
          <w:tab w:pos="5653" w:val="left" w:leader="none"/>
          <w:tab w:pos="6350" w:val="left" w:leader="none"/>
          <w:tab w:pos="7284" w:val="left" w:leader="none"/>
          <w:tab w:pos="8100" w:val="left" w:leader="none"/>
          <w:tab w:pos="8803" w:val="left" w:leader="none"/>
          <w:tab w:pos="9759" w:val="left" w:leader="none"/>
          <w:tab w:pos="10583" w:val="left" w:leader="none"/>
        </w:tabs>
        <w:spacing w:line="196" w:lineRule="exact"/>
        <w:ind w:left="240"/>
        <w:jc w:val="center"/>
      </w:pPr>
      <w:r>
        <w:rPr>
          <w:rFonts w:ascii="Arial Unicode MS" w:eastAsia="Arial Unicode MS" w:hint="eastAsia"/>
          <w:w w:val="125"/>
          <w:sz w:val="14"/>
        </w:rPr>
        <w:t>十和田市</w:t>
        <w:tab/>
      </w:r>
      <w:r>
        <w:rPr>
          <w:w w:val="120"/>
          <w:position w:val="1"/>
        </w:rPr>
        <w:t>985</w:t>
        <w:tab/>
        <w:t>467</w:t>
        <w:tab/>
        <w:t>518</w:t>
        <w:tab/>
      </w:r>
      <w:r>
        <w:rPr>
          <w:w w:val="120"/>
          <w:position w:val="2"/>
        </w:rPr>
        <w:t>1,053</w:t>
        <w:tab/>
      </w:r>
      <w:r>
        <w:rPr>
          <w:w w:val="120"/>
          <w:position w:val="1"/>
        </w:rPr>
        <w:t>529</w:t>
        <w:tab/>
        <w:t>524</w:t>
        <w:tab/>
        <w:t>1,146</w:t>
        <w:tab/>
        <w:t>534</w:t>
        <w:tab/>
        <w:t>612</w:t>
        <w:tab/>
        <w:t>1,166</w:t>
        <w:tab/>
        <w:t>564</w:t>
        <w:tab/>
        <w:t>602</w:t>
      </w:r>
    </w:p>
    <w:p>
      <w:pPr>
        <w:pStyle w:val="BodyText"/>
        <w:tabs>
          <w:tab w:pos="1745" w:val="left" w:leader="none"/>
          <w:tab w:pos="2561" w:val="left" w:leader="none"/>
          <w:tab w:pos="3372" w:val="left" w:leader="none"/>
          <w:tab w:pos="4185" w:val="left" w:leader="none"/>
          <w:tab w:pos="4986" w:val="left" w:leader="none"/>
          <w:tab w:pos="5787" w:val="left" w:leader="none"/>
          <w:tab w:pos="6602" w:val="left" w:leader="none"/>
          <w:tab w:pos="7418" w:val="left" w:leader="none"/>
          <w:tab w:pos="8234" w:val="left" w:leader="none"/>
          <w:tab w:pos="9063" w:val="left" w:leader="none"/>
          <w:tab w:pos="9894" w:val="left" w:leader="none"/>
          <w:tab w:pos="10716" w:val="left" w:leader="none"/>
        </w:tabs>
        <w:spacing w:line="186" w:lineRule="exact"/>
        <w:ind w:left="381"/>
      </w:pPr>
      <w:r>
        <w:rPr>
          <w:rFonts w:ascii="Arial Unicode MS" w:eastAsia="Arial Unicode MS" w:hint="eastAsia"/>
          <w:w w:val="110"/>
          <w:sz w:val="14"/>
        </w:rPr>
        <w:t>三沢市</w:t>
        <w:tab/>
      </w:r>
      <w:r>
        <w:rPr>
          <w:w w:val="110"/>
          <w:position w:val="1"/>
        </w:rPr>
        <w:t>618</w:t>
        <w:tab/>
        <w:t>343</w:t>
        <w:tab/>
        <w:t>275</w:t>
        <w:tab/>
        <w:t>650</w:t>
        <w:tab/>
        <w:t>332</w:t>
        <w:tab/>
        <w:t>318</w:t>
        <w:tab/>
        <w:t>691</w:t>
        <w:tab/>
        <w:t>349</w:t>
        <w:tab/>
        <w:t>342</w:t>
        <w:tab/>
        <w:t>645</w:t>
        <w:tab/>
      </w:r>
      <w:r>
        <w:rPr>
          <w:w w:val="110"/>
        </w:rPr>
        <w:t>337</w:t>
        <w:tab/>
      </w:r>
      <w:r>
        <w:rPr>
          <w:w w:val="110"/>
          <w:position w:val="1"/>
        </w:rPr>
        <w:t>308</w:t>
      </w:r>
    </w:p>
    <w:p>
      <w:pPr>
        <w:pStyle w:val="BodyText"/>
        <w:tabs>
          <w:tab w:pos="912" w:val="left" w:leader="none"/>
          <w:tab w:pos="1606" w:val="left" w:leader="none"/>
          <w:tab w:pos="2421" w:val="left" w:leader="none"/>
          <w:tab w:pos="3222" w:val="left" w:leader="none"/>
          <w:tab w:pos="4038" w:val="left" w:leader="none"/>
          <w:tab w:pos="4839" w:val="left" w:leader="none"/>
          <w:tab w:pos="5647" w:val="left" w:leader="none"/>
          <w:tab w:pos="6463" w:val="left" w:leader="none"/>
          <w:tab w:pos="7278" w:val="left" w:leader="none"/>
          <w:tab w:pos="8094" w:val="left" w:leader="none"/>
          <w:tab w:pos="8920" w:val="left" w:leader="none"/>
          <w:tab w:pos="9754" w:val="left" w:leader="none"/>
          <w:tab w:pos="10579" w:val="left" w:leader="none"/>
        </w:tabs>
        <w:spacing w:line="193" w:lineRule="exact"/>
        <w:ind w:left="236"/>
        <w:jc w:val="center"/>
      </w:pPr>
      <w:r>
        <w:rPr>
          <w:rFonts w:ascii="Arial Unicode MS" w:eastAsia="Arial Unicode MS" w:hint="eastAsia"/>
          <w:w w:val="135"/>
          <w:position w:val="1"/>
          <w:sz w:val="13"/>
        </w:rPr>
        <w:t>むつ</w:t>
        <w:tab/>
      </w:r>
      <w:r>
        <w:rPr>
          <w:rFonts w:ascii="Arial Unicode MS" w:eastAsia="Arial Unicode MS" w:hint="eastAsia"/>
          <w:w w:val="110"/>
          <w:sz w:val="14"/>
        </w:rPr>
        <w:t>市</w:t>
        <w:tab/>
      </w:r>
      <w:r>
        <w:rPr>
          <w:w w:val="110"/>
          <w:position w:val="1"/>
        </w:rPr>
        <w:t>870</w:t>
        <w:tab/>
      </w:r>
      <w:r>
        <w:rPr>
          <w:w w:val="110"/>
          <w:position w:val="2"/>
        </w:rPr>
        <w:t>411</w:t>
        <w:tab/>
        <w:t>459</w:t>
        <w:tab/>
      </w:r>
      <w:r>
        <w:rPr>
          <w:w w:val="110"/>
          <w:position w:val="1"/>
        </w:rPr>
        <w:t>884</w:t>
        <w:tab/>
      </w:r>
      <w:r>
        <w:rPr>
          <w:w w:val="110"/>
          <w:position w:val="2"/>
        </w:rPr>
        <w:t>450</w:t>
        <w:tab/>
        <w:t>434</w:t>
        <w:tab/>
        <w:t>854</w:t>
        <w:tab/>
        <w:t>411</w:t>
        <w:tab/>
      </w:r>
      <w:r>
        <w:rPr>
          <w:w w:val="110"/>
          <w:position w:val="1"/>
        </w:rPr>
        <w:t>443</w:t>
        <w:tab/>
        <w:t>959</w:t>
        <w:tab/>
        <w:t>455</w:t>
        <w:tab/>
        <w:t>504</w:t>
      </w:r>
    </w:p>
    <w:p>
      <w:pPr>
        <w:pStyle w:val="BodyText"/>
        <w:tabs>
          <w:tab w:pos="1051" w:val="left" w:leader="none"/>
          <w:tab w:pos="1749" w:val="left" w:leader="none"/>
          <w:tab w:pos="2557" w:val="left" w:leader="none"/>
          <w:tab w:pos="3365" w:val="left" w:leader="none"/>
          <w:tab w:pos="4181" w:val="left" w:leader="none"/>
          <w:tab w:pos="4982" w:val="left" w:leader="none"/>
          <w:tab w:pos="5783" w:val="left" w:leader="none"/>
          <w:tab w:pos="6606" w:val="left" w:leader="none"/>
          <w:tab w:pos="7414" w:val="left" w:leader="none"/>
          <w:tab w:pos="8230" w:val="left" w:leader="none"/>
          <w:tab w:pos="9067" w:val="left" w:leader="none"/>
          <w:tab w:pos="9889" w:val="left" w:leader="none"/>
          <w:tab w:pos="10712" w:val="left" w:leader="none"/>
        </w:tabs>
        <w:spacing w:line="183" w:lineRule="exact"/>
        <w:ind w:left="385"/>
      </w:pPr>
      <w:r>
        <w:rPr>
          <w:rFonts w:ascii="Arial Unicode MS" w:eastAsia="Arial Unicode MS" w:hint="eastAsia"/>
          <w:w w:val="110"/>
          <w:sz w:val="14"/>
        </w:rPr>
        <w:t>平内</w:t>
        <w:tab/>
        <w:t>町</w:t>
        <w:tab/>
      </w:r>
      <w:r>
        <w:rPr>
          <w:w w:val="110"/>
          <w:position w:val="1"/>
        </w:rPr>
        <w:t>244</w:t>
        <w:tab/>
        <w:t>116</w:t>
        <w:tab/>
        <w:t>128</w:t>
        <w:tab/>
        <w:t>233</w:t>
        <w:tab/>
        <w:t>114</w:t>
        <w:tab/>
        <w:t>119</w:t>
        <w:tab/>
        <w:t>233</w:t>
        <w:tab/>
        <w:t>111</w:t>
        <w:tab/>
        <w:t>122</w:t>
        <w:tab/>
        <w:t>287</w:t>
        <w:tab/>
      </w:r>
      <w:r>
        <w:rPr>
          <w:w w:val="110"/>
        </w:rPr>
        <w:t>149</w:t>
        <w:tab/>
      </w:r>
      <w:r>
        <w:rPr>
          <w:w w:val="110"/>
          <w:position w:val="1"/>
        </w:rPr>
        <w:t>138</w:t>
      </w:r>
    </w:p>
    <w:p>
      <w:pPr>
        <w:tabs>
          <w:tab w:pos="593" w:val="left" w:leader="none"/>
          <w:tab w:pos="1703" w:val="left" w:leader="none"/>
          <w:tab w:pos="2521" w:val="left" w:leader="none"/>
          <w:tab w:pos="3323" w:val="left" w:leader="none"/>
          <w:tab w:pos="4135" w:val="left" w:leader="none"/>
          <w:tab w:pos="4936" w:val="left" w:leader="none"/>
          <w:tab w:pos="5744" w:val="left" w:leader="none"/>
          <w:tab w:pos="6553" w:val="left" w:leader="none"/>
          <w:tab w:pos="7368" w:val="left" w:leader="none"/>
          <w:tab w:pos="8183" w:val="left" w:leader="none"/>
          <w:tab w:pos="9014" w:val="left" w:leader="none"/>
          <w:tab w:pos="9851" w:val="left" w:leader="none"/>
          <w:tab w:pos="10673" w:val="left" w:leader="none"/>
        </w:tabs>
        <w:spacing w:line="188" w:lineRule="exact" w:before="0"/>
        <w:ind w:left="42" w:right="0" w:firstLine="0"/>
        <w:jc w:val="center"/>
        <w:rPr>
          <w:sz w:val="15"/>
        </w:rPr>
      </w:pPr>
      <w:r>
        <w:rPr>
          <w:rFonts w:ascii="Arial Unicode MS" w:eastAsia="Arial Unicode MS" w:hint="eastAsia"/>
          <w:w w:val="105"/>
          <w:sz w:val="14"/>
        </w:rPr>
        <w:t>東蟹</w:t>
        <w:tab/>
      </w:r>
      <w:r>
        <w:rPr>
          <w:rFonts w:ascii="Arial Unicode MS" w:eastAsia="Arial Unicode MS" w:hint="eastAsia"/>
          <w:w w:val="105"/>
          <w:position w:val="1"/>
          <w:sz w:val="14"/>
        </w:rPr>
        <w:t>田   </w:t>
      </w:r>
      <w:r>
        <w:rPr>
          <w:rFonts w:ascii="Arial Unicode MS" w:eastAsia="Arial Unicode MS" w:hint="eastAsia"/>
          <w:spacing w:val="16"/>
          <w:w w:val="105"/>
          <w:position w:val="1"/>
          <w:sz w:val="14"/>
        </w:rPr>
        <w:t> </w:t>
      </w:r>
      <w:r>
        <w:rPr>
          <w:rFonts w:ascii="Arial Unicode MS" w:eastAsia="Arial Unicode MS" w:hint="eastAsia"/>
          <w:w w:val="105"/>
          <w:position w:val="1"/>
          <w:sz w:val="14"/>
        </w:rPr>
        <w:t>町</w:t>
        <w:tab/>
      </w:r>
      <w:r>
        <w:rPr>
          <w:w w:val="105"/>
          <w:position w:val="1"/>
          <w:sz w:val="15"/>
        </w:rPr>
        <w:t>71</w:t>
        <w:tab/>
        <w:t>26</w:t>
        <w:tab/>
      </w:r>
      <w:r>
        <w:rPr>
          <w:w w:val="105"/>
          <w:position w:val="2"/>
          <w:sz w:val="15"/>
        </w:rPr>
        <w:t>45</w:t>
        <w:tab/>
      </w:r>
      <w:r>
        <w:rPr>
          <w:w w:val="105"/>
          <w:position w:val="1"/>
          <w:sz w:val="15"/>
        </w:rPr>
        <w:t>76</w:t>
        <w:tab/>
        <w:t>39</w:t>
        <w:tab/>
      </w:r>
      <w:r>
        <w:rPr>
          <w:w w:val="105"/>
          <w:position w:val="2"/>
          <w:sz w:val="15"/>
        </w:rPr>
        <w:t>37</w:t>
        <w:tab/>
      </w:r>
      <w:r>
        <w:rPr>
          <w:w w:val="105"/>
          <w:position w:val="1"/>
          <w:sz w:val="15"/>
        </w:rPr>
        <w:t>71</w:t>
        <w:tab/>
        <w:t>33</w:t>
        <w:tab/>
        <w:t>38</w:t>
        <w:tab/>
        <w:t>71</w:t>
        <w:tab/>
        <w:t>36</w:t>
        <w:tab/>
        <w:t>35</w:t>
      </w:r>
    </w:p>
    <w:p>
      <w:pPr>
        <w:pStyle w:val="BodyText"/>
        <w:tabs>
          <w:tab w:pos="917" w:val="left" w:leader="none"/>
          <w:tab w:pos="1691" w:val="left" w:leader="none"/>
          <w:tab w:pos="2510" w:val="left" w:leader="none"/>
          <w:tab w:pos="3315" w:val="left" w:leader="none"/>
          <w:tab w:pos="4130" w:val="left" w:leader="none"/>
          <w:tab w:pos="4924" w:val="left" w:leader="none"/>
          <w:tab w:pos="5733" w:val="left" w:leader="none"/>
          <w:tab w:pos="6548" w:val="left" w:leader="none"/>
          <w:tab w:pos="7364" w:val="left" w:leader="none"/>
          <w:tab w:pos="8179" w:val="left" w:leader="none"/>
          <w:tab w:pos="9002" w:val="left" w:leader="none"/>
          <w:tab w:pos="9836" w:val="left" w:leader="none"/>
          <w:tab w:pos="10662" w:val="left" w:leader="none"/>
        </w:tabs>
        <w:spacing w:line="184" w:lineRule="exact"/>
        <w:ind w:left="31"/>
        <w:jc w:val="center"/>
      </w:pPr>
      <w:r>
        <w:rPr>
          <w:rFonts w:ascii="Arial Unicode MS" w:eastAsia="Arial Unicode MS" w:hint="eastAsia"/>
          <w:w w:val="105"/>
          <w:position w:val="1"/>
          <w:sz w:val="14"/>
        </w:rPr>
        <w:t>津今別</w:t>
        <w:tab/>
      </w:r>
      <w:r>
        <w:rPr>
          <w:rFonts w:ascii="Arial Unicode MS" w:eastAsia="Arial Unicode MS" w:hint="eastAsia"/>
          <w:w w:val="105"/>
          <w:sz w:val="14"/>
        </w:rPr>
        <w:t>町</w:t>
        <w:tab/>
      </w:r>
      <w:r>
        <w:rPr>
          <w:w w:val="105"/>
          <w:position w:val="1"/>
        </w:rPr>
        <w:t>65</w:t>
        <w:tab/>
        <w:t>28</w:t>
        <w:tab/>
        <w:t>37</w:t>
        <w:tab/>
        <w:t>68</w:t>
        <w:tab/>
        <w:t>34</w:t>
        <w:tab/>
        <w:t>34</w:t>
        <w:tab/>
        <w:t>67</w:t>
        <w:tab/>
        <w:t>31</w:t>
        <w:tab/>
        <w:t>36</w:t>
        <w:tab/>
        <w:t>75</w:t>
        <w:tab/>
      </w:r>
      <w:r>
        <w:rPr>
          <w:w w:val="105"/>
        </w:rPr>
        <w:t>42</w:t>
        <w:tab/>
      </w:r>
      <w:r>
        <w:rPr>
          <w:w w:val="105"/>
          <w:position w:val="1"/>
        </w:rPr>
        <w:t>33</w:t>
      </w:r>
    </w:p>
    <w:p>
      <w:pPr>
        <w:pStyle w:val="BodyText"/>
        <w:tabs>
          <w:tab w:pos="593" w:val="left" w:leader="none"/>
          <w:tab w:pos="1702" w:val="left" w:leader="none"/>
          <w:tab w:pos="2514" w:val="left" w:leader="none"/>
          <w:tab w:pos="3322" w:val="left" w:leader="none"/>
          <w:tab w:pos="4134" w:val="left" w:leader="none"/>
          <w:tab w:pos="4929" w:val="left" w:leader="none"/>
          <w:tab w:pos="5740" w:val="left" w:leader="none"/>
          <w:tab w:pos="6551" w:val="left" w:leader="none"/>
          <w:tab w:pos="7371" w:val="left" w:leader="none"/>
          <w:tab w:pos="8186" w:val="left" w:leader="none"/>
          <w:tab w:pos="9012" w:val="left" w:leader="none"/>
          <w:tab w:pos="9843" w:val="left" w:leader="none"/>
          <w:tab w:pos="10669" w:val="left" w:leader="none"/>
        </w:tabs>
        <w:spacing w:line="188" w:lineRule="exact"/>
        <w:ind w:left="34"/>
        <w:jc w:val="center"/>
      </w:pPr>
      <w:r>
        <w:rPr>
          <w:rFonts w:ascii="Arial Unicode MS" w:eastAsia="Arial Unicode MS" w:hint="eastAsia"/>
          <w:w w:val="105"/>
          <w:position w:val="1"/>
          <w:sz w:val="14"/>
        </w:rPr>
        <w:t>軽逼</w:t>
        <w:tab/>
      </w:r>
      <w:r>
        <w:rPr>
          <w:rFonts w:ascii="Arial Unicode MS" w:eastAsia="Arial Unicode MS" w:hint="eastAsia"/>
          <w:w w:val="105"/>
          <w:sz w:val="14"/>
        </w:rPr>
        <w:t>田村</w:t>
        <w:tab/>
      </w:r>
      <w:r>
        <w:rPr>
          <w:w w:val="105"/>
          <w:position w:val="1"/>
        </w:rPr>
        <w:t>54</w:t>
        <w:tab/>
        <w:t>28</w:t>
        <w:tab/>
        <w:t>26</w:t>
        <w:tab/>
        <w:t>61</w:t>
        <w:tab/>
        <w:t>32</w:t>
        <w:tab/>
        <w:t>29</w:t>
        <w:tab/>
        <w:t>52</w:t>
        <w:tab/>
        <w:t>26</w:t>
        <w:tab/>
        <w:t>26</w:t>
        <w:tab/>
        <w:t>55</w:t>
        <w:tab/>
      </w:r>
      <w:r>
        <w:rPr>
          <w:w w:val="105"/>
        </w:rPr>
        <w:t>30</w:t>
        <w:tab/>
      </w:r>
      <w:r>
        <w:rPr>
          <w:w w:val="105"/>
          <w:position w:val="1"/>
        </w:rPr>
        <w:t>25</w:t>
      </w:r>
    </w:p>
    <w:p>
      <w:pPr>
        <w:pStyle w:val="BodyText"/>
        <w:tabs>
          <w:tab w:pos="1696" w:val="left" w:leader="none"/>
          <w:tab w:pos="2518" w:val="left" w:leader="none"/>
          <w:tab w:pos="3319" w:val="left" w:leader="none"/>
          <w:tab w:pos="4132" w:val="left" w:leader="none"/>
          <w:tab w:pos="4929" w:val="left" w:leader="none"/>
          <w:tab w:pos="5737" w:val="left" w:leader="none"/>
          <w:tab w:pos="6557" w:val="left" w:leader="none"/>
          <w:tab w:pos="7368" w:val="left" w:leader="none"/>
          <w:tab w:pos="8184" w:val="left" w:leader="none"/>
          <w:tab w:pos="9011" w:val="left" w:leader="none"/>
          <w:tab w:pos="9843" w:val="left" w:leader="none"/>
          <w:tab w:pos="10666" w:val="left" w:leader="none"/>
        </w:tabs>
        <w:spacing w:line="185" w:lineRule="exact"/>
        <w:ind w:left="40"/>
        <w:jc w:val="center"/>
      </w:pPr>
      <w:r>
        <w:rPr>
          <w:rFonts w:ascii="Arial Unicode MS" w:eastAsia="Arial Unicode MS" w:hint="eastAsia"/>
          <w:w w:val="165"/>
          <w:position w:val="1"/>
          <w:sz w:val="14"/>
        </w:rPr>
        <w:t>郡平舘村</w:t>
        <w:tab/>
      </w:r>
      <w:r>
        <w:rPr>
          <w:w w:val="110"/>
          <w:position w:val="1"/>
        </w:rPr>
        <w:t>41</w:t>
        <w:tab/>
        <w:t>21</w:t>
        <w:tab/>
        <w:t>20</w:t>
        <w:tab/>
        <w:t>30</w:t>
        <w:tab/>
        <w:t>15</w:t>
        <w:tab/>
        <w:t>15</w:t>
        <w:tab/>
        <w:t>34</w:t>
        <w:tab/>
        <w:t>18</w:t>
        <w:tab/>
        <w:t>16</w:t>
        <w:tab/>
        <w:t>36</w:t>
        <w:tab/>
      </w:r>
      <w:r>
        <w:rPr>
          <w:w w:val="110"/>
        </w:rPr>
        <w:t>20</w:t>
        <w:tab/>
      </w:r>
      <w:r>
        <w:rPr>
          <w:w w:val="110"/>
          <w:position w:val="1"/>
        </w:rPr>
        <w:t>16</w:t>
      </w:r>
    </w:p>
    <w:p>
      <w:pPr>
        <w:pStyle w:val="BodyText"/>
        <w:tabs>
          <w:tab w:pos="604" w:val="left" w:leader="none"/>
          <w:tab w:pos="1703" w:val="left" w:leader="none"/>
          <w:tab w:pos="2518" w:val="left" w:leader="none"/>
          <w:tab w:pos="3326" w:val="left" w:leader="none"/>
          <w:tab w:pos="4139" w:val="left" w:leader="none"/>
          <w:tab w:pos="4929" w:val="left" w:leader="none"/>
          <w:tab w:pos="5737" w:val="left" w:leader="none"/>
          <w:tab w:pos="6557" w:val="left" w:leader="none"/>
          <w:tab w:pos="7368" w:val="left" w:leader="none"/>
          <w:tab w:pos="8183" w:val="left" w:leader="none"/>
          <w:tab w:pos="9010" w:val="left" w:leader="none"/>
          <w:tab w:pos="9850" w:val="left" w:leader="none"/>
          <w:tab w:pos="10670" w:val="left" w:leader="none"/>
        </w:tabs>
        <w:spacing w:line="189" w:lineRule="exact"/>
        <w:ind w:left="240"/>
        <w:jc w:val="center"/>
      </w:pPr>
      <w:r>
        <w:rPr/>
        <w:pict>
          <v:shape style="position:absolute;margin-left:189.180801pt;margin-top:4.890408pt;width:15.95pt;height:32.25pt;mso-position-horizontal-relative:page;mso-position-vertical-relative:paragraph;z-index:-1262176" type="#_x0000_t202" filled="false" stroked="false">
            <v:textbox inset="0,0,0,0">
              <w:txbxContent>
                <w:p>
                  <w:pPr>
                    <w:spacing w:before="1"/>
                    <w:ind w:left="0" w:right="0" w:firstLine="0"/>
                    <w:jc w:val="left"/>
                    <w:rPr>
                      <w:rFonts w:ascii="Arial Unicode MS" w:eastAsia="Arial Unicode MS" w:hint="eastAsia"/>
                      <w:sz w:val="48"/>
                    </w:rPr>
                  </w:pPr>
                  <w:r>
                    <w:rPr>
                      <w:rFonts w:ascii="Arial Unicode MS" w:eastAsia="Arial Unicode MS" w:hint="eastAsia"/>
                      <w:spacing w:val="-10"/>
                      <w:w w:val="50"/>
                      <w:sz w:val="48"/>
                    </w:rPr>
                    <w:t>"゜</w:t>
                  </w:r>
                </w:p>
              </w:txbxContent>
            </v:textbox>
            <w10:wrap type="none"/>
          </v:shape>
        </w:pict>
      </w:r>
      <w:r>
        <w:rPr>
          <w:rFonts w:ascii="Arial Unicode MS" w:eastAsia="Arial Unicode MS" w:hint="eastAsia"/>
          <w:w w:val="105"/>
          <w:position w:val="1"/>
          <w:sz w:val="14"/>
        </w:rPr>
        <w:t>＝</w:t>
        <w:tab/>
        <w:t>殿村</w:t>
        <w:tab/>
      </w:r>
      <w:r>
        <w:rPr>
          <w:w w:val="105"/>
          <w:position w:val="1"/>
        </w:rPr>
        <w:t>43</w:t>
        <w:tab/>
        <w:t>22</w:t>
        <w:tab/>
        <w:t>21</w:t>
        <w:tab/>
        <w:t>34</w:t>
        <w:tab/>
        <w:t>15</w:t>
        <w:tab/>
        <w:t>19</w:t>
        <w:tab/>
        <w:t>35</w:t>
        <w:tab/>
        <w:t>16</w:t>
        <w:tab/>
        <w:t>19</w:t>
        <w:tab/>
        <w:t>61</w:t>
        <w:tab/>
      </w:r>
      <w:r>
        <w:rPr>
          <w:w w:val="105"/>
        </w:rPr>
        <w:t>29</w:t>
        <w:tab/>
      </w:r>
      <w:r>
        <w:rPr>
          <w:w w:val="105"/>
          <w:position w:val="1"/>
        </w:rPr>
        <w:t>32</w:t>
      </w:r>
    </w:p>
    <w:p>
      <w:pPr>
        <w:pStyle w:val="BodyText"/>
        <w:tabs>
          <w:tab w:pos="2641" w:val="left" w:leader="none"/>
          <w:tab w:pos="4174" w:val="left" w:leader="none"/>
          <w:tab w:pos="5066" w:val="left" w:leader="none"/>
          <w:tab w:pos="5867" w:val="left" w:leader="none"/>
          <w:tab w:pos="6606" w:val="left" w:leader="none"/>
          <w:tab w:pos="7414" w:val="left" w:leader="none"/>
          <w:tab w:pos="8230" w:val="left" w:leader="none"/>
          <w:tab w:pos="9059" w:val="left" w:leader="none"/>
          <w:tab w:pos="9889" w:val="left" w:leader="none"/>
          <w:tab w:pos="10712" w:val="left" w:leader="none"/>
        </w:tabs>
        <w:spacing w:line="181" w:lineRule="exact"/>
        <w:ind w:left="1749"/>
      </w:pPr>
      <w:r>
        <w:rPr>
          <w:w w:val="135"/>
        </w:rPr>
        <w:t>203</w:t>
        <w:tab/>
        <w:t>93</w:t>
        <w:tab/>
      </w:r>
      <w:r>
        <w:rPr>
          <w:w w:val="75"/>
          <w:position w:val="1"/>
        </w:rPr>
        <w:t>186</w:t>
        <w:tab/>
      </w:r>
      <w:r>
        <w:rPr>
          <w:w w:val="80"/>
          <w:position w:val="1"/>
        </w:rPr>
        <w:t>93</w:t>
        <w:tab/>
        <w:t>93</w:t>
        <w:tab/>
      </w:r>
      <w:r>
        <w:rPr>
          <w:position w:val="1"/>
        </w:rPr>
        <w:t>215</w:t>
        <w:tab/>
        <w:t>110</w:t>
        <w:tab/>
        <w:t>105</w:t>
        <w:tab/>
      </w:r>
      <w:r>
        <w:rPr/>
        <w:t>232</w:t>
        <w:tab/>
        <w:t>120</w:t>
        <w:tab/>
        <w:t>112</w:t>
      </w:r>
    </w:p>
    <w:p>
      <w:pPr>
        <w:pStyle w:val="BodyText"/>
        <w:tabs>
          <w:tab w:pos="1623" w:val="left" w:leader="none"/>
          <w:tab w:pos="2424" w:val="left" w:leader="none"/>
          <w:tab w:pos="3233" w:val="left" w:leader="none"/>
          <w:tab w:pos="4052" w:val="left" w:leader="none"/>
          <w:tab w:pos="4849" w:val="left" w:leader="none"/>
          <w:tab w:pos="5650" w:val="left" w:leader="none"/>
          <w:tab w:pos="6470" w:val="left" w:leader="none"/>
          <w:tab w:pos="7281" w:val="left" w:leader="none"/>
          <w:tab w:pos="8097" w:val="left" w:leader="none"/>
          <w:tab w:pos="8924" w:val="left" w:leader="none"/>
          <w:tab w:pos="9757" w:val="left" w:leader="none"/>
          <w:tab w:pos="10580" w:val="left" w:leader="none"/>
        </w:tabs>
        <w:spacing w:line="105" w:lineRule="exact" w:before="12"/>
        <w:ind w:left="199"/>
        <w:jc w:val="center"/>
      </w:pPr>
      <w:r>
        <w:rPr>
          <w:rFonts w:ascii="Arial" w:eastAsia="Arial"/>
          <w:position w:val="-8"/>
          <w:sz w:val="14"/>
        </w:rPr>
        <w:t>II</w:t>
      </w:r>
      <w:r>
        <w:rPr>
          <w:rFonts w:ascii="Arial Unicode MS" w:eastAsia="Arial Unicode MS" w:hint="eastAsia"/>
          <w:w w:val="105"/>
          <w:sz w:val="14"/>
        </w:rPr>
        <w:t>木造町</w:t>
        <w:tab/>
      </w:r>
      <w:r>
        <w:rPr>
          <w:w w:val="105"/>
          <w:position w:val="1"/>
        </w:rPr>
        <w:t>279</w:t>
        <w:tab/>
        <w:t>137</w:t>
        <w:tab/>
        <w:t>142</w:t>
        <w:tab/>
        <w:t>332</w:t>
        <w:tab/>
        <w:t>184</w:t>
        <w:tab/>
        <w:t>148</w:t>
        <w:tab/>
        <w:t>302</w:t>
        <w:tab/>
        <w:t>141</w:t>
        <w:tab/>
        <w:t>161</w:t>
        <w:tab/>
        <w:t>368</w:t>
        <w:tab/>
      </w:r>
      <w:r>
        <w:rPr>
          <w:w w:val="105"/>
        </w:rPr>
        <w:t>172</w:t>
        <w:tab/>
      </w:r>
      <w:r>
        <w:rPr>
          <w:w w:val="105"/>
          <w:position w:val="1"/>
        </w:rPr>
        <w:t>196</w:t>
      </w:r>
    </w:p>
    <w:p>
      <w:pPr>
        <w:spacing w:after="0" w:line="105" w:lineRule="exact"/>
        <w:jc w:val="center"/>
        <w:sectPr>
          <w:type w:val="continuous"/>
          <w:pgSz w:w="12220" w:h="16980"/>
          <w:pgMar w:top="300" w:bottom="280" w:left="420" w:right="700"/>
        </w:sectPr>
      </w:pPr>
    </w:p>
    <w:p>
      <w:pPr>
        <w:spacing w:line="218" w:lineRule="auto" w:before="6"/>
        <w:ind w:left="168" w:right="0" w:firstLine="0"/>
        <w:jc w:val="left"/>
        <w:rPr>
          <w:rFonts w:ascii="Arial Unicode MS" w:eastAsia="Arial Unicode MS" w:hint="eastAsia"/>
          <w:sz w:val="13"/>
        </w:rPr>
      </w:pPr>
      <w:r>
        <w:rPr>
          <w:rFonts w:ascii="Arial Unicode MS" w:eastAsia="Arial Unicode MS" w:hint="eastAsia"/>
          <w:spacing w:val="-84"/>
          <w:w w:val="175"/>
          <w:position w:val="-8"/>
          <w:sz w:val="14"/>
        </w:rPr>
        <w:t>西</w:t>
      </w:r>
      <w:r>
        <w:rPr>
          <w:rFonts w:ascii="Arial Unicode MS" w:eastAsia="Arial Unicode MS" w:hint="eastAsia"/>
          <w:spacing w:val="-193"/>
          <w:w w:val="175"/>
          <w:sz w:val="13"/>
        </w:rPr>
        <w:t>鰺</w:t>
      </w:r>
      <w:r>
        <w:rPr>
          <w:rFonts w:ascii="Arial Unicode MS" w:eastAsia="Arial Unicode MS" w:hint="eastAsia"/>
          <w:spacing w:val="-107"/>
          <w:w w:val="175"/>
          <w:position w:val="-8"/>
          <w:sz w:val="14"/>
        </w:rPr>
        <w:t>深</w:t>
      </w:r>
      <w:r>
        <w:rPr>
          <w:rFonts w:ascii="Arial Unicode MS" w:eastAsia="Arial Unicode MS" w:hint="eastAsia"/>
          <w:spacing w:val="-144"/>
          <w:w w:val="175"/>
          <w:sz w:val="13"/>
        </w:rPr>
        <w:t>ケ</w:t>
      </w:r>
      <w:r>
        <w:rPr>
          <w:rFonts w:ascii="Arial Unicode MS" w:eastAsia="Arial Unicode MS" w:hint="eastAsia"/>
          <w:spacing w:val="-262"/>
          <w:w w:val="175"/>
          <w:position w:val="-8"/>
          <w:sz w:val="14"/>
        </w:rPr>
        <w:t>浦</w:t>
      </w:r>
      <w:r>
        <w:rPr>
          <w:rFonts w:ascii="Arial Unicode MS" w:eastAsia="Arial Unicode MS" w:hint="eastAsia"/>
          <w:spacing w:val="-201"/>
          <w:w w:val="175"/>
          <w:sz w:val="13"/>
        </w:rPr>
        <w:t>れ</w:t>
      </w:r>
      <w:r>
        <w:rPr>
          <w:rFonts w:ascii="Arial Unicode MS" w:eastAsia="Arial Unicode MS" w:hint="eastAsia"/>
          <w:spacing w:val="-262"/>
          <w:w w:val="175"/>
          <w:position w:val="-8"/>
          <w:sz w:val="14"/>
        </w:rPr>
        <w:t>町</w:t>
      </w:r>
      <w:r>
        <w:rPr>
          <w:rFonts w:ascii="Arial Unicode MS" w:eastAsia="Arial Unicode MS" w:hint="eastAsia"/>
          <w:w w:val="175"/>
          <w:sz w:val="13"/>
        </w:rPr>
        <w:t>翫</w:t>
      </w:r>
    </w:p>
    <w:p>
      <w:pPr>
        <w:pStyle w:val="BodyText"/>
        <w:tabs>
          <w:tab w:pos="1067" w:val="left" w:leader="none"/>
          <w:tab w:pos="1875" w:val="left" w:leader="none"/>
          <w:tab w:pos="2600" w:val="left" w:leader="none"/>
          <w:tab w:pos="3485" w:val="left" w:leader="none"/>
          <w:tab w:pos="4293" w:val="left" w:leader="none"/>
          <w:tab w:pos="5025" w:val="left" w:leader="none"/>
          <w:tab w:pos="5924" w:val="left" w:leader="none"/>
          <w:tab w:pos="6733" w:val="left" w:leader="none"/>
          <w:tab w:pos="7479" w:val="left" w:leader="none"/>
          <w:tab w:pos="8399" w:val="left" w:leader="none"/>
          <w:tab w:pos="9215" w:val="left" w:leader="none"/>
        </w:tabs>
        <w:spacing w:line="180" w:lineRule="exact" w:before="76"/>
        <w:ind w:left="168"/>
      </w:pPr>
      <w:r>
        <w:rPr/>
        <w:br w:type="column"/>
      </w:r>
      <w:r>
        <w:rPr>
          <w:w w:val="110"/>
          <w:position w:val="1"/>
        </w:rPr>
        <w:t>131</w:t>
        <w:tab/>
        <w:t>62</w:t>
        <w:tab/>
        <w:t>69</w:t>
        <w:tab/>
        <w:t>141</w:t>
        <w:tab/>
        <w:t>75</w:t>
        <w:tab/>
        <w:t>66</w:t>
        <w:tab/>
        <w:t>133</w:t>
        <w:tab/>
        <w:t>60</w:t>
        <w:tab/>
        <w:t>73</w:t>
        <w:tab/>
        <w:t>138</w:t>
        <w:tab/>
      </w:r>
      <w:r>
        <w:rPr>
          <w:w w:val="110"/>
        </w:rPr>
        <w:t>69</w:t>
        <w:tab/>
      </w:r>
      <w:r>
        <w:rPr>
          <w:w w:val="110"/>
          <w:position w:val="1"/>
        </w:rPr>
        <w:t>69</w:t>
      </w:r>
    </w:p>
    <w:p>
      <w:pPr>
        <w:spacing w:after="0" w:line="180" w:lineRule="exact"/>
        <w:sectPr>
          <w:type w:val="continuous"/>
          <w:pgSz w:w="12220" w:h="16980"/>
          <w:pgMar w:top="300" w:bottom="280" w:left="420" w:right="700"/>
          <w:cols w:num="2" w:equalWidth="0">
            <w:col w:w="1227" w:space="353"/>
            <w:col w:w="9520"/>
          </w:cols>
        </w:sectPr>
      </w:pPr>
    </w:p>
    <w:p>
      <w:pPr>
        <w:pStyle w:val="BodyText"/>
        <w:tabs>
          <w:tab w:pos="1693" w:val="left" w:leader="none"/>
          <w:tab w:pos="2506" w:val="left" w:leader="none"/>
          <w:tab w:pos="3319" w:val="left" w:leader="none"/>
          <w:tab w:pos="4125" w:val="left" w:leader="none"/>
          <w:tab w:pos="4935" w:val="left" w:leader="none"/>
          <w:tab w:pos="5737" w:val="left" w:leader="none"/>
          <w:tab w:pos="6550" w:val="left" w:leader="none"/>
          <w:tab w:pos="7365" w:val="left" w:leader="none"/>
          <w:tab w:pos="8180" w:val="left" w:leader="none"/>
          <w:tab w:pos="9007" w:val="left" w:leader="none"/>
          <w:tab w:pos="9840" w:val="left" w:leader="none"/>
          <w:tab w:pos="10659" w:val="left" w:leader="none"/>
        </w:tabs>
        <w:spacing w:line="189" w:lineRule="exact"/>
        <w:ind w:left="39"/>
        <w:jc w:val="center"/>
      </w:pPr>
      <w:r>
        <w:rPr/>
        <w:pict>
          <v:group style="position:absolute;margin-left:26.341967pt;margin-top:37.503551pt;width:543.8pt;height:745.75pt;mso-position-horizontal-relative:page;mso-position-vertical-relative:page;z-index:-1262200" coordorigin="527,750" coordsize="10876,14915">
            <v:shape style="position:absolute;left:525;top:1332;width:10851;height:14890" coordorigin="526,1332" coordsize="10851,14890" path="m527,757l11403,757m527,1103l11403,1103m534,15665l534,750m1631,8784l1631,750m1624,930l11403,930m4063,15665l4063,750m6481,15665l6481,750m8927,15665l8927,750m11396,15665l11396,750m527,1673l11403,1673m751,2077l751,1666m751,2647l751,2265m751,3960l751,2834m527,3188l11403,3188m751,4912l751,4161m527,4702l11403,4702m527,5827l11403,5827m751,5835l751,5662m527,7306l11403,7306m751,9535l751,7147m527,7861l11403,7861e" filled="false" stroked="true" strokeweight=".72146pt" strokecolor="#000000">
              <v:path arrowok="t"/>
              <v:stroke dashstyle="solid"/>
            </v:shape>
            <v:line style="position:absolute" from="1631,8986" to="1631,8784" stroked="true" strokeweight="1.443395pt" strokecolor="#000000">
              <v:stroke dashstyle="solid"/>
            </v:line>
            <v:shape style="position:absolute;left:525;top:1332;width:10851;height:6668" coordorigin="526,1332" coordsize="10851,6668" path="m1631,10443l1631,8986m527,9333l11403,9333m751,10443l751,10083m527,10436l11403,10436m1631,11013l1631,10645m751,13083l751,11013m527,12492l11403,12492m751,14561l751,13263m1631,13451l1631,13263m527,13804l11403,13804m751,15665l751,15110m527,15658l11403,15658e" filled="false" stroked="true" strokeweight=".72146pt" strokecolor="#000000">
              <v:path arrowok="t"/>
              <v:stroke dashstyle="solid"/>
            </v:shape>
            <w10:wrap type="none"/>
          </v:group>
        </w:pict>
      </w:r>
      <w:r>
        <w:rPr>
          <w:rFonts w:ascii="Arial Unicode MS" w:eastAsia="Arial Unicode MS" w:hint="eastAsia"/>
          <w:w w:val="165"/>
          <w:position w:val="1"/>
          <w:sz w:val="14"/>
        </w:rPr>
        <w:t>津森田村</w:t>
        <w:tab/>
      </w:r>
      <w:r>
        <w:rPr>
          <w:w w:val="165"/>
        </w:rPr>
        <w:t>75</w:t>
        <w:tab/>
      </w:r>
      <w:r>
        <w:rPr>
          <w:w w:val="120"/>
          <w:position w:val="1"/>
        </w:rPr>
        <w:t>51</w:t>
        <w:tab/>
        <w:t>24</w:t>
        <w:tab/>
        <w:t>70</w:t>
        <w:tab/>
        <w:t>25</w:t>
        <w:tab/>
        <w:t>45</w:t>
        <w:tab/>
        <w:t>76</w:t>
        <w:tab/>
        <w:t>38</w:t>
        <w:tab/>
        <w:t>38</w:t>
        <w:tab/>
        <w:t>82</w:t>
        <w:tab/>
      </w:r>
      <w:r>
        <w:rPr>
          <w:w w:val="120"/>
        </w:rPr>
        <w:t>36</w:t>
        <w:tab/>
      </w:r>
      <w:r>
        <w:rPr>
          <w:w w:val="120"/>
          <w:position w:val="1"/>
        </w:rPr>
        <w:t>46</w:t>
      </w:r>
    </w:p>
    <w:p>
      <w:pPr>
        <w:pStyle w:val="BodyText"/>
        <w:tabs>
          <w:tab w:pos="1700" w:val="left" w:leader="none"/>
          <w:tab w:pos="2515" w:val="left" w:leader="none"/>
          <w:tab w:pos="3316" w:val="left" w:leader="none"/>
          <w:tab w:pos="4133" w:val="left" w:leader="none"/>
          <w:tab w:pos="4933" w:val="left" w:leader="none"/>
          <w:tab w:pos="5741" w:val="left" w:leader="none"/>
          <w:tab w:pos="6554" w:val="left" w:leader="none"/>
          <w:tab w:pos="7358" w:val="left" w:leader="none"/>
          <w:tab w:pos="8181" w:val="left" w:leader="none"/>
          <w:tab w:pos="9007" w:val="left" w:leader="none"/>
          <w:tab w:pos="9840" w:val="left" w:leader="none"/>
          <w:tab w:pos="10660" w:val="left" w:leader="none"/>
        </w:tabs>
        <w:spacing w:line="182" w:lineRule="exact"/>
        <w:ind w:left="29"/>
        <w:jc w:val="center"/>
      </w:pPr>
      <w:r>
        <w:rPr>
          <w:rFonts w:ascii="Arial Unicode MS" w:eastAsia="Arial Unicode MS" w:hint="eastAsia"/>
          <w:w w:val="165"/>
          <w:sz w:val="14"/>
        </w:rPr>
        <w:t>軽岩崎村</w:t>
        <w:tab/>
      </w:r>
      <w:r>
        <w:rPr>
          <w:w w:val="115"/>
        </w:rPr>
        <w:t>44</w:t>
        <w:tab/>
      </w:r>
      <w:r>
        <w:rPr>
          <w:w w:val="115"/>
          <w:position w:val="1"/>
        </w:rPr>
        <w:t>21</w:t>
        <w:tab/>
      </w:r>
      <w:r>
        <w:rPr>
          <w:w w:val="115"/>
        </w:rPr>
        <w:t>23</w:t>
        <w:tab/>
        <w:t>42</w:t>
        <w:tab/>
      </w:r>
      <w:r>
        <w:rPr>
          <w:w w:val="115"/>
          <w:position w:val="1"/>
        </w:rPr>
        <w:t>21</w:t>
        <w:tab/>
        <w:t>21</w:t>
        <w:tab/>
      </w:r>
      <w:r>
        <w:rPr>
          <w:w w:val="115"/>
        </w:rPr>
        <w:t>33</w:t>
        <w:tab/>
      </w:r>
      <w:r>
        <w:rPr>
          <w:w w:val="115"/>
          <w:position w:val="1"/>
        </w:rPr>
        <w:t>19</w:t>
        <w:tab/>
        <w:t>14</w:t>
        <w:tab/>
        <w:t>60</w:t>
        <w:tab/>
      </w:r>
      <w:r>
        <w:rPr>
          <w:w w:val="115"/>
        </w:rPr>
        <w:t>27</w:t>
        <w:tab/>
        <w:t>33</w:t>
      </w:r>
    </w:p>
    <w:p>
      <w:pPr>
        <w:pStyle w:val="BodyText"/>
        <w:tabs>
          <w:tab w:pos="927" w:val="left" w:leader="none"/>
          <w:tab w:pos="1703" w:val="left" w:leader="none"/>
          <w:tab w:pos="2515" w:val="left" w:leader="none"/>
          <w:tab w:pos="3319" w:val="left" w:leader="none"/>
          <w:tab w:pos="4132" w:val="left" w:leader="none"/>
          <w:tab w:pos="4936" w:val="left" w:leader="none"/>
          <w:tab w:pos="5740" w:val="left" w:leader="none"/>
          <w:tab w:pos="6556" w:val="left" w:leader="none"/>
          <w:tab w:pos="7372" w:val="left" w:leader="none"/>
          <w:tab w:pos="8187" w:val="left" w:leader="none"/>
          <w:tab w:pos="9007" w:val="left" w:leader="none"/>
          <w:tab w:pos="9847" w:val="left" w:leader="none"/>
          <w:tab w:pos="10666" w:val="left" w:leader="none"/>
        </w:tabs>
        <w:spacing w:line="187" w:lineRule="exact"/>
        <w:ind w:left="39"/>
        <w:jc w:val="center"/>
      </w:pPr>
      <w:r>
        <w:rPr>
          <w:rFonts w:ascii="Arial Unicode MS" w:eastAsia="Arial Unicode MS" w:hint="eastAsia"/>
          <w:w w:val="110"/>
          <w:position w:val="1"/>
          <w:sz w:val="14"/>
        </w:rPr>
        <w:t>郡花</w:t>
        <w:tab/>
        <w:t>村</w:t>
        <w:tab/>
      </w:r>
      <w:r>
        <w:rPr>
          <w:w w:val="110"/>
          <w:position w:val="1"/>
        </w:rPr>
        <w:t>86</w:t>
        <w:tab/>
        <w:t>38</w:t>
        <w:tab/>
      </w:r>
      <w:r>
        <w:rPr>
          <w:w w:val="110"/>
        </w:rPr>
        <w:t>48</w:t>
        <w:tab/>
      </w:r>
      <w:r>
        <w:rPr>
          <w:w w:val="110"/>
          <w:position w:val="1"/>
        </w:rPr>
        <w:t>77</w:t>
        <w:tab/>
        <w:t>43</w:t>
        <w:tab/>
        <w:t>34</w:t>
        <w:tab/>
        <w:t>71</w:t>
        <w:tab/>
        <w:t>39</w:t>
        <w:tab/>
        <w:t>32</w:t>
        <w:tab/>
        <w:t>82</w:t>
        <w:tab/>
      </w:r>
      <w:r>
        <w:rPr>
          <w:w w:val="110"/>
        </w:rPr>
        <w:t>36</w:t>
        <w:tab/>
        <w:t>46</w:t>
      </w:r>
    </w:p>
    <w:p>
      <w:pPr>
        <w:pStyle w:val="BodyText"/>
        <w:tabs>
          <w:tab w:pos="1693" w:val="left" w:leader="none"/>
          <w:tab w:pos="2501" w:val="left" w:leader="none"/>
          <w:tab w:pos="3313" w:val="left" w:leader="none"/>
          <w:tab w:pos="4125" w:val="left" w:leader="none"/>
          <w:tab w:pos="4929" w:val="left" w:leader="none"/>
          <w:tab w:pos="5727" w:val="left" w:leader="none"/>
          <w:tab w:pos="6539" w:val="left" w:leader="none"/>
          <w:tab w:pos="7361" w:val="left" w:leader="none"/>
          <w:tab w:pos="8177" w:val="left" w:leader="none"/>
          <w:tab w:pos="9000" w:val="left" w:leader="none"/>
          <w:tab w:pos="9830" w:val="left" w:leader="none"/>
          <w:tab w:pos="10656" w:val="left" w:leader="none"/>
        </w:tabs>
        <w:spacing w:line="183" w:lineRule="exact" w:before="5"/>
        <w:ind w:left="251"/>
        <w:jc w:val="center"/>
      </w:pPr>
      <w:r>
        <w:rPr>
          <w:rFonts w:ascii="Arial Unicode MS" w:eastAsia="Arial Unicode MS" w:hint="eastAsia"/>
          <w:w w:val="105"/>
          <w:sz w:val="14"/>
        </w:rPr>
        <w:t>稲垣村</w:t>
        <w:tab/>
      </w:r>
      <w:r>
        <w:rPr>
          <w:w w:val="105"/>
          <w:position w:val="1"/>
        </w:rPr>
        <w:t>76</w:t>
        <w:tab/>
        <w:t>35</w:t>
        <w:tab/>
        <w:t>41</w:t>
        <w:tab/>
        <w:t>79</w:t>
        <w:tab/>
        <w:t>41</w:t>
        <w:tab/>
        <w:t>38</w:t>
        <w:tab/>
        <w:t>86</w:t>
        <w:tab/>
        <w:t>46</w:t>
        <w:tab/>
        <w:t>40</w:t>
        <w:tab/>
        <w:t>84</w:t>
        <w:tab/>
        <w:t>45</w:t>
        <w:tab/>
        <w:t>39</w:t>
      </w:r>
    </w:p>
    <w:p>
      <w:pPr>
        <w:pStyle w:val="BodyText"/>
        <w:tabs>
          <w:tab w:pos="598" w:val="left" w:leader="none"/>
          <w:tab w:pos="1698" w:val="left" w:leader="none"/>
          <w:tab w:pos="2512" w:val="left" w:leader="none"/>
          <w:tab w:pos="3322" w:val="left" w:leader="none"/>
          <w:tab w:pos="4134" w:val="left" w:leader="none"/>
          <w:tab w:pos="4935" w:val="left" w:leader="none"/>
          <w:tab w:pos="5739" w:val="left" w:leader="none"/>
          <w:tab w:pos="6555" w:val="left" w:leader="none"/>
          <w:tab w:pos="7367" w:val="left" w:leader="none"/>
          <w:tab w:pos="8185" w:val="left" w:leader="none"/>
          <w:tab w:pos="8925" w:val="left" w:leader="none"/>
          <w:tab w:pos="9842" w:val="left" w:leader="none"/>
          <w:tab w:pos="10661" w:val="left" w:leader="none"/>
        </w:tabs>
        <w:spacing w:line="189" w:lineRule="exact"/>
        <w:ind w:left="249"/>
        <w:jc w:val="center"/>
      </w:pPr>
      <w:r>
        <w:rPr>
          <w:rFonts w:ascii="Arial Unicode MS" w:eastAsia="Arial Unicode MS" w:hint="eastAsia"/>
          <w:w w:val="105"/>
          <w:position w:val="1"/>
          <w:sz w:val="13"/>
        </w:rPr>
        <w:t>軍</w:t>
        <w:tab/>
        <w:t>力   </w:t>
      </w:r>
      <w:r>
        <w:rPr>
          <w:rFonts w:ascii="Arial Unicode MS" w:eastAsia="Arial Unicode MS" w:hint="eastAsia"/>
          <w:spacing w:val="37"/>
          <w:w w:val="105"/>
          <w:position w:val="1"/>
          <w:sz w:val="13"/>
        </w:rPr>
        <w:t> </w:t>
      </w:r>
      <w:r>
        <w:rPr>
          <w:rFonts w:ascii="Arial Unicode MS" w:eastAsia="Arial Unicode MS" w:hint="eastAsia"/>
          <w:w w:val="105"/>
          <w:sz w:val="14"/>
        </w:rPr>
        <w:t>村</w:t>
        <w:tab/>
      </w:r>
      <w:r>
        <w:rPr>
          <w:w w:val="105"/>
          <w:position w:val="1"/>
        </w:rPr>
        <w:t>90</w:t>
        <w:tab/>
        <w:t>55</w:t>
        <w:tab/>
        <w:t>35</w:t>
        <w:tab/>
        <w:t>84</w:t>
        <w:tab/>
        <w:t>48</w:t>
        <w:tab/>
      </w:r>
      <w:r>
        <w:rPr>
          <w:w w:val="105"/>
          <w:position w:val="2"/>
        </w:rPr>
        <w:t>36</w:t>
        <w:tab/>
      </w:r>
      <w:r>
        <w:rPr>
          <w:w w:val="105"/>
          <w:position w:val="1"/>
        </w:rPr>
        <w:t>98</w:t>
        <w:tab/>
        <w:t>48</w:t>
        <w:tab/>
        <w:t>50</w:t>
        <w:tab/>
        <w:t>106</w:t>
        <w:tab/>
        <w:t>46</w:t>
        <w:tab/>
        <w:t>60</w:t>
      </w:r>
    </w:p>
    <w:p>
      <w:pPr>
        <w:pStyle w:val="BodyText"/>
        <w:tabs>
          <w:tab w:pos="1631" w:val="left" w:leader="none"/>
          <w:tab w:pos="2522" w:val="left" w:leader="none"/>
          <w:tab w:pos="3328" w:val="left" w:leader="none"/>
          <w:tab w:pos="4063" w:val="left" w:leader="none"/>
          <w:tab w:pos="4864" w:val="left" w:leader="none"/>
          <w:tab w:pos="5745" w:val="left" w:leader="none"/>
          <w:tab w:pos="6480" w:val="left" w:leader="none"/>
          <w:tab w:pos="7376" w:val="left" w:leader="none"/>
          <w:tab w:pos="8192" w:val="left" w:leader="none"/>
          <w:tab w:pos="8941" w:val="left" w:leader="none"/>
          <w:tab w:pos="9764" w:val="left" w:leader="none"/>
          <w:tab w:pos="10594" w:val="left" w:leader="none"/>
        </w:tabs>
        <w:spacing w:line="146" w:lineRule="auto" w:before="19"/>
        <w:ind w:left="42"/>
        <w:jc w:val="center"/>
      </w:pPr>
      <w:r>
        <w:rPr>
          <w:rFonts w:ascii="Arial Unicode MS" w:eastAsia="Arial Unicode MS" w:hint="eastAsia"/>
          <w:w w:val="110"/>
          <w:position w:val="-8"/>
          <w:sz w:val="14"/>
        </w:rPr>
        <w:t>中</w:t>
      </w:r>
      <w:r>
        <w:rPr>
          <w:rFonts w:ascii="Arial Unicode MS" w:eastAsia="Arial Unicode MS" w:hint="eastAsia"/>
          <w:spacing w:val="-17"/>
          <w:w w:val="110"/>
          <w:position w:val="-8"/>
          <w:sz w:val="14"/>
        </w:rPr>
        <w:t> </w:t>
      </w:r>
      <w:r>
        <w:rPr>
          <w:rFonts w:ascii="Arial Unicode MS" w:eastAsia="Arial Unicode MS" w:hint="eastAsia"/>
          <w:w w:val="110"/>
          <w:sz w:val="14"/>
        </w:rPr>
        <w:t>岩 木町</w:t>
        <w:tab/>
      </w:r>
      <w:r>
        <w:rPr>
          <w:w w:val="110"/>
          <w:position w:val="1"/>
        </w:rPr>
        <w:t>171</w:t>
        <w:tab/>
        <w:t>90</w:t>
        <w:tab/>
        <w:t>81</w:t>
        <w:tab/>
        <w:t>195</w:t>
        <w:tab/>
        <w:t>107</w:t>
        <w:tab/>
        <w:t>88</w:t>
        <w:tab/>
        <w:t>171</w:t>
        <w:tab/>
        <w:t>85</w:t>
        <w:tab/>
        <w:t>86</w:t>
        <w:tab/>
        <w:t>224</w:t>
        <w:tab/>
        <w:t>121</w:t>
        <w:tab/>
        <w:t>103</w:t>
      </w:r>
    </w:p>
    <w:p>
      <w:pPr>
        <w:pStyle w:val="BodyText"/>
        <w:tabs>
          <w:tab w:pos="1692" w:val="left" w:leader="none"/>
          <w:tab w:pos="2511" w:val="left" w:leader="none"/>
          <w:tab w:pos="3316" w:val="left" w:leader="none"/>
          <w:tab w:pos="4123" w:val="left" w:leader="none"/>
          <w:tab w:pos="4928" w:val="left" w:leader="none"/>
          <w:tab w:pos="5737" w:val="left" w:leader="none"/>
          <w:tab w:pos="6549" w:val="left" w:leader="none"/>
          <w:tab w:pos="7358" w:val="left" w:leader="none"/>
          <w:tab w:pos="8176" w:val="left" w:leader="none"/>
          <w:tab w:pos="9003" w:val="left" w:leader="none"/>
          <w:tab w:pos="9833" w:val="left" w:leader="none"/>
          <w:tab w:pos="10659" w:val="left" w:leader="none"/>
        </w:tabs>
        <w:spacing w:line="156" w:lineRule="auto"/>
        <w:ind w:left="33"/>
        <w:jc w:val="center"/>
      </w:pPr>
      <w:r>
        <w:rPr>
          <w:rFonts w:ascii="Arial Unicode MS" w:eastAsia="Arial Unicode MS" w:hint="eastAsia"/>
          <w:w w:val="105"/>
          <w:position w:val="-7"/>
          <w:sz w:val="14"/>
        </w:rPr>
        <w:t>郡</w:t>
      </w:r>
      <w:r>
        <w:rPr>
          <w:rFonts w:ascii="Arial Unicode MS" w:eastAsia="Arial Unicode MS" w:hint="eastAsia"/>
          <w:spacing w:val="-16"/>
          <w:w w:val="105"/>
          <w:position w:val="-7"/>
          <w:sz w:val="14"/>
        </w:rPr>
        <w:t> </w:t>
      </w:r>
      <w:r>
        <w:rPr>
          <w:rFonts w:ascii="Arial Unicode MS" w:eastAsia="Arial Unicode MS" w:hint="eastAsia"/>
          <w:w w:val="105"/>
          <w:sz w:val="14"/>
        </w:rPr>
        <w:t>相 閑村</w:t>
        <w:tab/>
      </w:r>
      <w:r>
        <w:rPr>
          <w:w w:val="105"/>
        </w:rPr>
        <w:t>63</w:t>
        <w:tab/>
        <w:t>29</w:t>
        <w:tab/>
        <w:t>34</w:t>
        <w:tab/>
        <w:t>53</w:t>
        <w:tab/>
      </w:r>
      <w:r>
        <w:rPr>
          <w:w w:val="105"/>
          <w:position w:val="1"/>
        </w:rPr>
        <w:t>27</w:t>
        <w:tab/>
        <w:t>26</w:t>
        <w:tab/>
        <w:t>60</w:t>
        <w:tab/>
        <w:t>31</w:t>
        <w:tab/>
        <w:t>29</w:t>
        <w:tab/>
        <w:t>65</w:t>
        <w:tab/>
      </w:r>
      <w:r>
        <w:rPr>
          <w:w w:val="105"/>
        </w:rPr>
        <w:t>36</w:t>
        <w:tab/>
        <w:t>29</w:t>
      </w:r>
    </w:p>
    <w:p>
      <w:pPr>
        <w:pStyle w:val="BodyText"/>
        <w:tabs>
          <w:tab w:pos="1696" w:val="left" w:leader="none"/>
          <w:tab w:pos="2504" w:val="left" w:leader="none"/>
          <w:tab w:pos="3312" w:val="left" w:leader="none"/>
          <w:tab w:pos="4128" w:val="left" w:leader="none"/>
          <w:tab w:pos="4922" w:val="left" w:leader="none"/>
          <w:tab w:pos="5814" w:val="left" w:leader="none"/>
          <w:tab w:pos="6553" w:val="left" w:leader="none"/>
          <w:tab w:pos="7361" w:val="left" w:leader="none"/>
          <w:tab w:pos="8177" w:val="left" w:leader="none"/>
          <w:tab w:pos="9003" w:val="left" w:leader="none"/>
          <w:tab w:pos="9829" w:val="left" w:leader="none"/>
          <w:tab w:pos="10652" w:val="left" w:leader="none"/>
        </w:tabs>
        <w:spacing w:line="146" w:lineRule="exact"/>
        <w:ind w:left="245"/>
        <w:jc w:val="center"/>
      </w:pPr>
      <w:r>
        <w:rPr>
          <w:rFonts w:ascii="Arial Unicode MS" w:eastAsia="Arial Unicode MS" w:hint="eastAsia"/>
          <w:w w:val="125"/>
          <w:sz w:val="14"/>
        </w:rPr>
        <w:t>西目屋村</w:t>
        <w:tab/>
      </w:r>
      <w:r>
        <w:rPr>
          <w:w w:val="120"/>
        </w:rPr>
        <w:t>20</w:t>
        <w:tab/>
      </w:r>
      <w:r>
        <w:rPr>
          <w:w w:val="120"/>
          <w:position w:val="1"/>
        </w:rPr>
        <w:t>10</w:t>
        <w:tab/>
        <w:t>10</w:t>
        <w:tab/>
        <w:t>20</w:t>
        <w:tab/>
        <w:t>13</w:t>
        <w:tab/>
        <w:t>7</w:t>
        <w:tab/>
        <w:t>27</w:t>
        <w:tab/>
        <w:t>13</w:t>
        <w:tab/>
        <w:t>14</w:t>
        <w:tab/>
        <w:t>32</w:t>
        <w:tab/>
        <w:t>17</w:t>
        <w:tab/>
        <w:t>15</w:t>
      </w:r>
    </w:p>
    <w:p>
      <w:pPr>
        <w:pStyle w:val="BodyText"/>
        <w:tabs>
          <w:tab w:pos="603" w:val="left" w:leader="none"/>
          <w:tab w:pos="1623" w:val="left" w:leader="none"/>
          <w:tab w:pos="2522" w:val="left" w:leader="none"/>
          <w:tab w:pos="3324" w:val="left" w:leader="none"/>
          <w:tab w:pos="4055" w:val="left" w:leader="none"/>
          <w:tab w:pos="4933" w:val="left" w:leader="none"/>
          <w:tab w:pos="5742" w:val="left" w:leader="none"/>
          <w:tab w:pos="6473" w:val="left" w:leader="none"/>
          <w:tab w:pos="7372" w:val="left" w:leader="none"/>
          <w:tab w:pos="8185" w:val="left" w:leader="none"/>
          <w:tab w:pos="8934" w:val="left" w:leader="none"/>
          <w:tab w:pos="9845" w:val="left" w:leader="none"/>
          <w:tab w:pos="10670" w:val="left" w:leader="none"/>
        </w:tabs>
        <w:spacing w:line="184" w:lineRule="exact"/>
        <w:ind w:left="260"/>
        <w:jc w:val="center"/>
      </w:pPr>
      <w:r>
        <w:rPr>
          <w:rFonts w:ascii="Arial Unicode MS" w:eastAsia="Arial Unicode MS" w:hint="eastAsia"/>
          <w:w w:val="105"/>
          <w:sz w:val="10"/>
        </w:rPr>
        <w:t>膝</w:t>
        <w:tab/>
      </w:r>
      <w:r>
        <w:rPr>
          <w:rFonts w:ascii="Arial Unicode MS" w:eastAsia="Arial Unicode MS" w:hint="eastAsia"/>
          <w:w w:val="105"/>
          <w:position w:val="1"/>
          <w:sz w:val="14"/>
        </w:rPr>
        <w:t>梵町</w:t>
        <w:tab/>
      </w:r>
      <w:r>
        <w:rPr>
          <w:w w:val="105"/>
          <w:position w:val="1"/>
        </w:rPr>
        <w:t>161</w:t>
        <w:tab/>
      </w:r>
      <w:r>
        <w:rPr>
          <w:w w:val="105"/>
          <w:position w:val="2"/>
        </w:rPr>
        <w:t>91</w:t>
        <w:tab/>
      </w:r>
      <w:r>
        <w:rPr>
          <w:w w:val="105"/>
          <w:position w:val="1"/>
        </w:rPr>
        <w:t>70</w:t>
        <w:tab/>
        <w:t>152</w:t>
        <w:tab/>
        <w:t>74</w:t>
        <w:tab/>
      </w:r>
      <w:r>
        <w:rPr>
          <w:w w:val="105"/>
          <w:position w:val="2"/>
        </w:rPr>
        <w:t>78</w:t>
        <w:tab/>
        <w:t>149</w:t>
        <w:tab/>
      </w:r>
      <w:r>
        <w:rPr>
          <w:w w:val="105"/>
          <w:position w:val="1"/>
        </w:rPr>
        <w:t>63</w:t>
        <w:tab/>
        <w:t>86</w:t>
        <w:tab/>
        <w:t>177</w:t>
        <w:tab/>
        <w:t>85</w:t>
        <w:tab/>
        <w:t>92</w:t>
      </w:r>
    </w:p>
    <w:p>
      <w:pPr>
        <w:pStyle w:val="BodyText"/>
        <w:tabs>
          <w:tab w:pos="1635" w:val="left" w:leader="none"/>
          <w:tab w:pos="2444" w:val="left" w:leader="none"/>
          <w:tab w:pos="3245" w:val="left" w:leader="none"/>
          <w:tab w:pos="4060" w:val="left" w:leader="none"/>
          <w:tab w:pos="4942" w:val="left" w:leader="none"/>
          <w:tab w:pos="5670" w:val="left" w:leader="none"/>
          <w:tab w:pos="6485" w:val="left" w:leader="none"/>
          <w:tab w:pos="7377" w:val="left" w:leader="none"/>
          <w:tab w:pos="8109" w:val="left" w:leader="none"/>
          <w:tab w:pos="8939" w:val="left" w:leader="none"/>
          <w:tab w:pos="9769" w:val="left" w:leader="none"/>
          <w:tab w:pos="10592" w:val="left" w:leader="none"/>
        </w:tabs>
        <w:spacing w:line="182" w:lineRule="exact"/>
        <w:ind w:left="263"/>
        <w:jc w:val="center"/>
      </w:pPr>
      <w:r>
        <w:rPr>
          <w:rFonts w:ascii="Arial Unicode MS" w:eastAsia="Arial Unicode MS" w:hint="eastAsia"/>
          <w:w w:val="110"/>
          <w:sz w:val="14"/>
        </w:rPr>
        <w:t>大鰐町</w:t>
        <w:tab/>
      </w:r>
      <w:r>
        <w:rPr>
          <w:w w:val="110"/>
          <w:position w:val="1"/>
        </w:rPr>
        <w:t>217</w:t>
        <w:tab/>
        <w:t>117</w:t>
        <w:tab/>
        <w:t>100</w:t>
        <w:tab/>
        <w:t>195</w:t>
        <w:tab/>
        <w:t>89</w:t>
        <w:tab/>
        <w:t>106</w:t>
        <w:tab/>
        <w:t>215</w:t>
        <w:tab/>
        <w:t>91</w:t>
        <w:tab/>
        <w:t>124</w:t>
        <w:tab/>
        <w:t>237</w:t>
        <w:tab/>
      </w:r>
      <w:r>
        <w:rPr>
          <w:w w:val="110"/>
        </w:rPr>
        <w:t>104</w:t>
        <w:tab/>
      </w:r>
      <w:r>
        <w:rPr>
          <w:w w:val="110"/>
          <w:position w:val="1"/>
        </w:rPr>
        <w:t>133</w:t>
      </w:r>
    </w:p>
    <w:p>
      <w:pPr>
        <w:pStyle w:val="BodyText"/>
        <w:tabs>
          <w:tab w:pos="926" w:val="left" w:leader="none"/>
          <w:tab w:pos="1624" w:val="left" w:leader="none"/>
          <w:tab w:pos="2512" w:val="left" w:leader="none"/>
          <w:tab w:pos="3324" w:val="left" w:leader="none"/>
          <w:tab w:pos="4048" w:val="left" w:leader="none"/>
          <w:tab w:pos="4934" w:val="left" w:leader="none"/>
          <w:tab w:pos="5742" w:val="left" w:leader="none"/>
          <w:tab w:pos="6473" w:val="left" w:leader="none"/>
          <w:tab w:pos="7369" w:val="left" w:leader="none"/>
          <w:tab w:pos="8185" w:val="left" w:leader="none"/>
          <w:tab w:pos="8927" w:val="left" w:leader="none"/>
          <w:tab w:pos="9841" w:val="left" w:leader="none"/>
          <w:tab w:pos="10660" w:val="left" w:leader="none"/>
        </w:tabs>
        <w:spacing w:line="194" w:lineRule="exact"/>
        <w:ind w:left="37"/>
        <w:jc w:val="center"/>
      </w:pPr>
      <w:r>
        <w:rPr>
          <w:rFonts w:ascii="Arial Unicode MS" w:eastAsia="Arial Unicode MS" w:hint="eastAsia"/>
          <w:w w:val="110"/>
          <w:position w:val="-1"/>
          <w:sz w:val="14"/>
        </w:rPr>
        <w:t>南</w:t>
      </w:r>
      <w:r>
        <w:rPr>
          <w:rFonts w:ascii="Arial Unicode MS" w:eastAsia="Arial Unicode MS" w:hint="eastAsia"/>
          <w:spacing w:val="28"/>
          <w:w w:val="110"/>
          <w:position w:val="-1"/>
          <w:sz w:val="14"/>
        </w:rPr>
        <w:t> </w:t>
      </w:r>
      <w:r>
        <w:rPr>
          <w:rFonts w:ascii="Arial Unicode MS" w:eastAsia="Arial Unicode MS" w:hint="eastAsia"/>
          <w:w w:val="110"/>
          <w:position w:val="0"/>
          <w:sz w:val="14"/>
        </w:rPr>
        <w:t>尾上</w:t>
        <w:tab/>
        <w:t>町</w:t>
        <w:tab/>
      </w:r>
      <w:r>
        <w:rPr>
          <w:w w:val="110"/>
        </w:rPr>
        <w:t>154</w:t>
        <w:tab/>
        <w:t>80</w:t>
        <w:tab/>
        <w:t>74</w:t>
        <w:tab/>
      </w:r>
      <w:r>
        <w:rPr>
          <w:w w:val="110"/>
          <w:position w:val="1"/>
        </w:rPr>
        <w:t>152</w:t>
        <w:tab/>
      </w:r>
      <w:r>
        <w:rPr>
          <w:w w:val="110"/>
        </w:rPr>
        <w:t>77</w:t>
        <w:tab/>
      </w:r>
      <w:r>
        <w:rPr>
          <w:w w:val="110"/>
          <w:position w:val="1"/>
        </w:rPr>
        <w:t>75</w:t>
        <w:tab/>
        <w:t>166</w:t>
        <w:tab/>
        <w:t>81</w:t>
        <w:tab/>
      </w:r>
      <w:r>
        <w:rPr>
          <w:w w:val="110"/>
        </w:rPr>
        <w:t>85</w:t>
        <w:tab/>
      </w:r>
      <w:r>
        <w:rPr>
          <w:w w:val="110"/>
          <w:position w:val="1"/>
        </w:rPr>
        <w:t>160</w:t>
        <w:tab/>
      </w:r>
      <w:r>
        <w:rPr>
          <w:w w:val="110"/>
        </w:rPr>
        <w:t>74</w:t>
        <w:tab/>
        <w:t>86</w:t>
      </w:r>
    </w:p>
    <w:p>
      <w:pPr>
        <w:pStyle w:val="BodyText"/>
        <w:tabs>
          <w:tab w:pos="1626" w:val="left" w:leader="none"/>
          <w:tab w:pos="2430" w:val="left" w:leader="none"/>
          <w:tab w:pos="3231" w:val="left" w:leader="none"/>
          <w:tab w:pos="4058" w:val="left" w:leader="none"/>
          <w:tab w:pos="4855" w:val="left" w:leader="none"/>
          <w:tab w:pos="5656" w:val="left" w:leader="none"/>
          <w:tab w:pos="6475" w:val="left" w:leader="none"/>
          <w:tab w:pos="7287" w:val="left" w:leader="none"/>
          <w:tab w:pos="8102" w:val="left" w:leader="none"/>
          <w:tab w:pos="8929" w:val="left" w:leader="none"/>
          <w:tab w:pos="9755" w:val="left" w:leader="none"/>
          <w:tab w:pos="10585" w:val="left" w:leader="none"/>
        </w:tabs>
        <w:spacing w:line="173" w:lineRule="exact"/>
        <w:ind w:left="45"/>
        <w:jc w:val="center"/>
      </w:pPr>
      <w:r>
        <w:rPr>
          <w:rFonts w:ascii="Arial Unicode MS" w:eastAsia="Arial Unicode MS" w:hint="eastAsia"/>
          <w:w w:val="110"/>
          <w:position w:val="1"/>
          <w:sz w:val="12"/>
        </w:rPr>
        <w:t>澪</w:t>
      </w:r>
      <w:r>
        <w:rPr>
          <w:rFonts w:ascii="Arial Unicode MS" w:eastAsia="Arial Unicode MS" w:hint="eastAsia"/>
          <w:spacing w:val="2"/>
          <w:w w:val="110"/>
          <w:position w:val="1"/>
          <w:sz w:val="12"/>
        </w:rPr>
        <w:t> </w:t>
      </w:r>
      <w:r>
        <w:rPr>
          <w:rFonts w:ascii="Arial Unicode MS" w:eastAsia="Arial Unicode MS" w:hint="eastAsia"/>
          <w:w w:val="110"/>
          <w:sz w:val="14"/>
        </w:rPr>
        <w:t>浪 岡町</w:t>
        <w:tab/>
      </w:r>
      <w:r>
        <w:rPr>
          <w:w w:val="110"/>
        </w:rPr>
        <w:t>352</w:t>
        <w:tab/>
      </w:r>
      <w:r>
        <w:rPr>
          <w:w w:val="110"/>
          <w:position w:val="1"/>
        </w:rPr>
        <w:t>180</w:t>
        <w:tab/>
      </w:r>
      <w:r>
        <w:rPr>
          <w:w w:val="110"/>
        </w:rPr>
        <w:t>172</w:t>
        <w:tab/>
      </w:r>
      <w:r>
        <w:rPr>
          <w:w w:val="110"/>
          <w:position w:val="1"/>
        </w:rPr>
        <w:t>332</w:t>
        <w:tab/>
        <w:t>184</w:t>
        <w:tab/>
        <w:t>148</w:t>
        <w:tab/>
        <w:t>322</w:t>
        <w:tab/>
        <w:t>149</w:t>
        <w:tab/>
        <w:t>173</w:t>
        <w:tab/>
        <w:t>392</w:t>
        <w:tab/>
      </w:r>
      <w:r>
        <w:rPr>
          <w:w w:val="110"/>
        </w:rPr>
        <w:t>176</w:t>
        <w:tab/>
      </w:r>
      <w:r>
        <w:rPr>
          <w:w w:val="110"/>
          <w:position w:val="1"/>
        </w:rPr>
        <w:t>216</w:t>
      </w:r>
    </w:p>
    <w:p>
      <w:pPr>
        <w:pStyle w:val="BodyText"/>
        <w:tabs>
          <w:tab w:pos="929" w:val="left" w:leader="none"/>
          <w:tab w:pos="1624" w:val="left" w:leader="none"/>
          <w:tab w:pos="2435" w:val="left" w:leader="none"/>
          <w:tab w:pos="3243" w:val="left" w:leader="none"/>
          <w:tab w:pos="4056" w:val="left" w:leader="none"/>
          <w:tab w:pos="4853" w:val="left" w:leader="none"/>
          <w:tab w:pos="5668" w:val="left" w:leader="none"/>
          <w:tab w:pos="6474" w:val="left" w:leader="none"/>
          <w:tab w:pos="7285" w:val="left" w:leader="none"/>
          <w:tab w:pos="8108" w:val="left" w:leader="none"/>
          <w:tab w:pos="8931" w:val="left" w:leader="none"/>
          <w:tab w:pos="9767" w:val="left" w:leader="none"/>
          <w:tab w:pos="10590" w:val="left" w:leader="none"/>
        </w:tabs>
        <w:spacing w:line="169" w:lineRule="exact"/>
        <w:ind w:left="42"/>
        <w:jc w:val="center"/>
      </w:pPr>
      <w:r>
        <w:rPr>
          <w:rFonts w:ascii="Arial Unicode MS" w:eastAsia="Arial Unicode MS" w:hint="eastAsia"/>
          <w:w w:val="105"/>
          <w:position w:val="1"/>
          <w:sz w:val="14"/>
        </w:rPr>
        <w:t>軽</w:t>
      </w:r>
      <w:r>
        <w:rPr>
          <w:rFonts w:ascii="Arial Unicode MS" w:eastAsia="Arial Unicode MS" w:hint="eastAsia"/>
          <w:spacing w:val="25"/>
          <w:w w:val="105"/>
          <w:position w:val="1"/>
          <w:sz w:val="14"/>
        </w:rPr>
        <w:t> </w:t>
      </w:r>
      <w:r>
        <w:rPr>
          <w:rFonts w:ascii="Arial Unicode MS" w:eastAsia="Arial Unicode MS" w:hint="eastAsia"/>
          <w:w w:val="105"/>
          <w:position w:val="1"/>
          <w:sz w:val="14"/>
        </w:rPr>
        <w:t>平賀</w:t>
        <w:tab/>
      </w:r>
      <w:r>
        <w:rPr>
          <w:rFonts w:ascii="Arial Unicode MS" w:eastAsia="Arial Unicode MS" w:hint="eastAsia"/>
          <w:w w:val="105"/>
          <w:sz w:val="14"/>
        </w:rPr>
        <w:t>町</w:t>
        <w:tab/>
      </w:r>
      <w:r>
        <w:rPr>
          <w:w w:val="105"/>
          <w:position w:val="1"/>
        </w:rPr>
        <w:t>397</w:t>
        <w:tab/>
        <w:t>193</w:t>
        <w:tab/>
        <w:t>204</w:t>
        <w:tab/>
        <w:t>394</w:t>
        <w:tab/>
        <w:t>192</w:t>
        <w:tab/>
        <w:t>202</w:t>
        <w:tab/>
        <w:t>364</w:t>
        <w:tab/>
        <w:t>184</w:t>
        <w:tab/>
        <w:t>180</w:t>
        <w:tab/>
        <w:t>424</w:t>
        <w:tab/>
        <w:t>223</w:t>
        <w:tab/>
        <w:t>201</w:t>
      </w:r>
    </w:p>
    <w:p>
      <w:pPr>
        <w:pStyle w:val="BodyText"/>
        <w:tabs>
          <w:tab w:pos="1636" w:val="left" w:leader="none"/>
          <w:tab w:pos="2526" w:val="left" w:leader="none"/>
          <w:tab w:pos="3339" w:val="left" w:leader="none"/>
          <w:tab w:pos="4068" w:val="left" w:leader="none"/>
          <w:tab w:pos="4944" w:val="left" w:leader="none"/>
          <w:tab w:pos="5752" w:val="left" w:leader="none"/>
          <w:tab w:pos="6485" w:val="left" w:leader="none"/>
          <w:tab w:pos="7384" w:val="left" w:leader="none"/>
          <w:tab w:pos="8196" w:val="left" w:leader="none"/>
          <w:tab w:pos="8939" w:val="left" w:leader="none"/>
          <w:tab w:pos="9859" w:val="left" w:leader="none"/>
          <w:tab w:pos="10679" w:val="left" w:leader="none"/>
        </w:tabs>
        <w:spacing w:line="200" w:lineRule="exact"/>
        <w:ind w:left="45"/>
        <w:jc w:val="center"/>
      </w:pPr>
      <w:r>
        <w:rPr>
          <w:rFonts w:ascii="Arial Unicode MS" w:eastAsia="Arial Unicode MS" w:hint="eastAsia"/>
          <w:w w:val="110"/>
          <w:position w:val="4"/>
          <w:sz w:val="14"/>
        </w:rPr>
        <w:t>郡</w:t>
      </w:r>
      <w:r>
        <w:rPr>
          <w:rFonts w:ascii="Arial Unicode MS" w:eastAsia="Arial Unicode MS" w:hint="eastAsia"/>
          <w:spacing w:val="17"/>
          <w:w w:val="110"/>
          <w:position w:val="4"/>
          <w:sz w:val="14"/>
        </w:rPr>
        <w:t> </w:t>
      </w:r>
      <w:r>
        <w:rPr>
          <w:rFonts w:ascii="Arial Unicode MS" w:eastAsia="Arial Unicode MS" w:hint="eastAsia"/>
          <w:w w:val="110"/>
          <w:sz w:val="14"/>
        </w:rPr>
        <w:t>常盤村</w:t>
        <w:tab/>
      </w:r>
      <w:r>
        <w:rPr>
          <w:w w:val="110"/>
          <w:position w:val="1"/>
        </w:rPr>
        <w:t>102</w:t>
        <w:tab/>
        <w:t>59</w:t>
        <w:tab/>
      </w:r>
      <w:r>
        <w:rPr>
          <w:w w:val="110"/>
        </w:rPr>
        <w:t>43</w:t>
        <w:tab/>
      </w:r>
      <w:r>
        <w:rPr>
          <w:w w:val="110"/>
          <w:position w:val="1"/>
        </w:rPr>
        <w:t>115</w:t>
        <w:tab/>
        <w:t>59</w:t>
        <w:tab/>
        <w:t>56</w:t>
        <w:tab/>
        <w:t>111</w:t>
        <w:tab/>
        <w:t>68</w:t>
        <w:tab/>
        <w:t>43</w:t>
        <w:tab/>
        <w:t>107</w:t>
        <w:tab/>
      </w:r>
      <w:r>
        <w:rPr>
          <w:w w:val="110"/>
        </w:rPr>
        <w:t>63</w:t>
        <w:tab/>
      </w:r>
      <w:r>
        <w:rPr>
          <w:w w:val="110"/>
          <w:position w:val="1"/>
        </w:rPr>
        <w:t>44</w:t>
      </w:r>
    </w:p>
    <w:p>
      <w:pPr>
        <w:pStyle w:val="BodyText"/>
        <w:tabs>
          <w:tab w:pos="1631" w:val="left" w:leader="none"/>
          <w:tab w:pos="2529" w:val="left" w:leader="none"/>
          <w:tab w:pos="3331" w:val="left" w:leader="none"/>
          <w:tab w:pos="4063" w:val="left" w:leader="none"/>
          <w:tab w:pos="4947" w:val="left" w:leader="none"/>
          <w:tab w:pos="5753" w:val="left" w:leader="none"/>
          <w:tab w:pos="6481" w:val="left" w:leader="none"/>
          <w:tab w:pos="7380" w:val="left" w:leader="none"/>
          <w:tab w:pos="8195" w:val="left" w:leader="none"/>
          <w:tab w:pos="8942" w:val="left" w:leader="none"/>
          <w:tab w:pos="9855" w:val="left" w:leader="none"/>
          <w:tab w:pos="10675" w:val="left" w:leader="none"/>
        </w:tabs>
        <w:spacing w:line="184" w:lineRule="exact"/>
        <w:ind w:left="273"/>
        <w:jc w:val="center"/>
      </w:pPr>
      <w:r>
        <w:rPr>
          <w:rFonts w:ascii="Arial Unicode MS" w:eastAsia="Arial Unicode MS" w:hint="eastAsia"/>
          <w:w w:val="125"/>
          <w:sz w:val="14"/>
        </w:rPr>
        <w:t>田舎館村</w:t>
        <w:tab/>
      </w:r>
      <w:r>
        <w:rPr>
          <w:w w:val="115"/>
          <w:position w:val="1"/>
        </w:rPr>
        <w:t>128</w:t>
        <w:tab/>
        <w:t>54</w:t>
        <w:tab/>
      </w:r>
      <w:r>
        <w:rPr>
          <w:w w:val="115"/>
        </w:rPr>
        <w:t>74</w:t>
        <w:tab/>
      </w:r>
      <w:r>
        <w:rPr>
          <w:w w:val="115"/>
          <w:position w:val="1"/>
        </w:rPr>
        <w:t>144</w:t>
        <w:tab/>
        <w:t>61</w:t>
        <w:tab/>
        <w:t>83</w:t>
        <w:tab/>
        <w:t>169</w:t>
        <w:tab/>
        <w:t>78</w:t>
        <w:tab/>
        <w:t>91</w:t>
        <w:tab/>
        <w:t>148</w:t>
        <w:tab/>
      </w:r>
      <w:r>
        <w:rPr>
          <w:w w:val="115"/>
        </w:rPr>
        <w:t>68</w:t>
        <w:tab/>
        <w:t>80</w:t>
      </w:r>
    </w:p>
    <w:p>
      <w:pPr>
        <w:tabs>
          <w:tab w:pos="1723" w:val="left" w:leader="none"/>
          <w:tab w:pos="2536" w:val="left" w:leader="none"/>
          <w:tab w:pos="3344" w:val="left" w:leader="none"/>
          <w:tab w:pos="4153" w:val="left" w:leader="none"/>
          <w:tab w:pos="4954" w:val="left" w:leader="none"/>
          <w:tab w:pos="5762" w:val="left" w:leader="none"/>
          <w:tab w:pos="6574" w:val="left" w:leader="none"/>
          <w:tab w:pos="7390" w:val="left" w:leader="none"/>
          <w:tab w:pos="8208" w:val="left" w:leader="none"/>
          <w:tab w:pos="9028" w:val="left" w:leader="none"/>
          <w:tab w:pos="9861" w:val="left" w:leader="none"/>
          <w:tab w:pos="10681" w:val="left" w:leader="none"/>
        </w:tabs>
        <w:spacing w:line="183" w:lineRule="exact" w:before="0"/>
        <w:ind w:left="281" w:right="0" w:firstLine="0"/>
        <w:jc w:val="center"/>
        <w:rPr>
          <w:sz w:val="15"/>
        </w:rPr>
      </w:pPr>
      <w:r>
        <w:rPr>
          <w:rFonts w:ascii="Arial Unicode MS" w:eastAsia="Arial Unicode MS" w:hint="eastAsia"/>
          <w:w w:val="115"/>
          <w:sz w:val="14"/>
        </w:rPr>
        <w:t>碇</w:t>
      </w:r>
      <w:r>
        <w:rPr>
          <w:rFonts w:ascii="Arial Unicode MS" w:eastAsia="Arial Unicode MS" w:hint="eastAsia"/>
          <w:spacing w:val="-17"/>
          <w:w w:val="115"/>
          <w:sz w:val="14"/>
        </w:rPr>
        <w:t> </w:t>
      </w:r>
      <w:r>
        <w:rPr>
          <w:rFonts w:ascii="Arial Unicode MS" w:eastAsia="Arial Unicode MS" w:hint="eastAsia"/>
          <w:w w:val="245"/>
          <w:sz w:val="14"/>
        </w:rPr>
        <w:t>ヶ</w:t>
      </w:r>
      <w:r>
        <w:rPr>
          <w:rFonts w:ascii="Arial Unicode MS" w:eastAsia="Arial Unicode MS" w:hint="eastAsia"/>
          <w:spacing w:val="-72"/>
          <w:w w:val="245"/>
          <w:sz w:val="14"/>
        </w:rPr>
        <w:t> </w:t>
      </w:r>
      <w:r>
        <w:rPr>
          <w:rFonts w:ascii="Arial" w:eastAsia="Arial"/>
          <w:w w:val="80"/>
          <w:sz w:val="14"/>
        </w:rPr>
        <w:t>11!1  </w:t>
      </w:r>
      <w:r>
        <w:rPr>
          <w:rFonts w:ascii="Arial" w:eastAsia="Arial"/>
          <w:spacing w:val="29"/>
          <w:w w:val="80"/>
          <w:sz w:val="14"/>
        </w:rPr>
        <w:t> </w:t>
      </w:r>
      <w:r>
        <w:rPr>
          <w:rFonts w:ascii="Arial Unicode MS" w:eastAsia="Arial Unicode MS" w:hint="eastAsia"/>
          <w:w w:val="115"/>
          <w:sz w:val="14"/>
        </w:rPr>
        <w:t>村</w:t>
        <w:tab/>
      </w:r>
      <w:r>
        <w:rPr>
          <w:w w:val="115"/>
          <w:position w:val="1"/>
          <w:sz w:val="15"/>
        </w:rPr>
        <w:t>50</w:t>
        <w:tab/>
        <w:t>28</w:t>
        <w:tab/>
        <w:t>22</w:t>
        <w:tab/>
        <w:t>46</w:t>
        <w:tab/>
        <w:t>19</w:t>
        <w:tab/>
        <w:t>27</w:t>
        <w:tab/>
        <w:t>60</w:t>
        <w:tab/>
        <w:t>35</w:t>
        <w:tab/>
        <w:t>25</w:t>
        <w:tab/>
      </w:r>
      <w:r>
        <w:rPr>
          <w:w w:val="115"/>
          <w:sz w:val="15"/>
        </w:rPr>
        <w:t>67</w:t>
        <w:tab/>
        <w:t>29</w:t>
        <w:tab/>
      </w:r>
      <w:r>
        <w:rPr>
          <w:w w:val="115"/>
          <w:position w:val="1"/>
          <w:sz w:val="15"/>
        </w:rPr>
        <w:t>38</w:t>
      </w:r>
    </w:p>
    <w:p>
      <w:pPr>
        <w:pStyle w:val="BodyText"/>
        <w:tabs>
          <w:tab w:pos="1645" w:val="left" w:leader="none"/>
          <w:tab w:pos="2446" w:val="left" w:leader="none"/>
          <w:tab w:pos="3254" w:val="left" w:leader="none"/>
          <w:tab w:pos="4070" w:val="left" w:leader="none"/>
          <w:tab w:pos="4871" w:val="left" w:leader="none"/>
          <w:tab w:pos="5672" w:val="left" w:leader="none"/>
          <w:tab w:pos="6495" w:val="left" w:leader="none"/>
          <w:tab w:pos="7303" w:val="left" w:leader="none"/>
          <w:tab w:pos="8119" w:val="left" w:leader="none"/>
          <w:tab w:pos="8948" w:val="left" w:leader="none"/>
          <w:tab w:pos="9771" w:val="left" w:leader="none"/>
          <w:tab w:pos="10594" w:val="left" w:leader="none"/>
        </w:tabs>
        <w:spacing w:line="188" w:lineRule="exact"/>
        <w:ind w:left="280"/>
        <w:jc w:val="center"/>
      </w:pPr>
      <w:r>
        <w:rPr>
          <w:rFonts w:ascii="Arial Unicode MS" w:eastAsia="Arial Unicode MS" w:hint="eastAsia"/>
          <w:w w:val="110"/>
          <w:sz w:val="14"/>
        </w:rPr>
        <w:t>板柳町</w:t>
        <w:tab/>
      </w:r>
      <w:r>
        <w:rPr>
          <w:w w:val="110"/>
          <w:position w:val="1"/>
        </w:rPr>
        <w:t>264</w:t>
        <w:tab/>
        <w:t>131</w:t>
        <w:tab/>
        <w:t>133</w:t>
        <w:tab/>
        <w:t>231</w:t>
        <w:tab/>
      </w:r>
      <w:r>
        <w:rPr>
          <w:w w:val="110"/>
          <w:position w:val="2"/>
        </w:rPr>
        <w:t>111</w:t>
        <w:tab/>
        <w:t>120</w:t>
        <w:tab/>
      </w:r>
      <w:r>
        <w:rPr>
          <w:w w:val="110"/>
          <w:position w:val="1"/>
        </w:rPr>
        <w:t>286</w:t>
        <w:tab/>
        <w:t>133</w:t>
        <w:tab/>
        <w:t>153</w:t>
        <w:tab/>
        <w:t>259</w:t>
        <w:tab/>
        <w:t>119</w:t>
        <w:tab/>
        <w:t>140</w:t>
      </w:r>
    </w:p>
    <w:p>
      <w:pPr>
        <w:pStyle w:val="BodyText"/>
        <w:tabs>
          <w:tab w:pos="1631" w:val="left" w:leader="none"/>
          <w:tab w:pos="2432" w:val="left" w:leader="none"/>
          <w:tab w:pos="3240" w:val="left" w:leader="none"/>
          <w:tab w:pos="4056" w:val="left" w:leader="none"/>
          <w:tab w:pos="4937" w:val="left" w:leader="none"/>
          <w:tab w:pos="5749" w:val="left" w:leader="none"/>
          <w:tab w:pos="6473" w:val="left" w:leader="none"/>
          <w:tab w:pos="7372" w:val="left" w:leader="none"/>
          <w:tab w:pos="8188" w:val="left" w:leader="none"/>
          <w:tab w:pos="8934" w:val="left" w:leader="none"/>
          <w:tab w:pos="9757" w:val="left" w:leader="none"/>
          <w:tab w:pos="10663" w:val="left" w:leader="none"/>
        </w:tabs>
        <w:spacing w:line="184" w:lineRule="exact"/>
        <w:ind w:left="54"/>
        <w:jc w:val="center"/>
      </w:pPr>
      <w:r>
        <w:rPr>
          <w:rFonts w:ascii="Arial Unicode MS" w:eastAsia="Arial Unicode MS" w:hint="eastAsia"/>
          <w:w w:val="165"/>
          <w:sz w:val="14"/>
        </w:rPr>
        <w:t>北金木町</w:t>
        <w:tab/>
      </w:r>
      <w:r>
        <w:rPr>
          <w:w w:val="120"/>
          <w:position w:val="1"/>
        </w:rPr>
        <w:t>210</w:t>
        <w:tab/>
      </w:r>
      <w:r>
        <w:rPr>
          <w:w w:val="120"/>
          <w:position w:val="2"/>
        </w:rPr>
        <w:t>107</w:t>
        <w:tab/>
        <w:t>103</w:t>
        <w:tab/>
        <w:t>179</w:t>
        <w:tab/>
        <w:t>82</w:t>
        <w:tab/>
        <w:t>97</w:t>
        <w:tab/>
        <w:t>189</w:t>
        <w:tab/>
      </w:r>
      <w:r>
        <w:rPr>
          <w:w w:val="120"/>
          <w:position w:val="1"/>
        </w:rPr>
        <w:t>95</w:t>
        <w:tab/>
        <w:t>94</w:t>
        <w:tab/>
        <w:t>199</w:t>
        <w:tab/>
        <w:t>100</w:t>
        <w:tab/>
        <w:t>99</w:t>
      </w:r>
    </w:p>
    <w:p>
      <w:pPr>
        <w:pStyle w:val="BodyText"/>
        <w:tabs>
          <w:tab w:pos="616" w:val="left" w:leader="none"/>
          <w:tab w:pos="1638" w:val="left" w:leader="none"/>
          <w:tab w:pos="2530" w:val="left" w:leader="none"/>
          <w:tab w:pos="3335" w:val="left" w:leader="none"/>
          <w:tab w:pos="4063" w:val="left" w:leader="none"/>
          <w:tab w:pos="4948" w:val="left" w:leader="none"/>
          <w:tab w:pos="5672" w:val="left" w:leader="none"/>
          <w:tab w:pos="6488" w:val="left" w:leader="none"/>
          <w:tab w:pos="7384" w:val="left" w:leader="none"/>
          <w:tab w:pos="8192" w:val="left" w:leader="none"/>
          <w:tab w:pos="8948" w:val="left" w:leader="none"/>
          <w:tab w:pos="9771" w:val="left" w:leader="none"/>
          <w:tab w:pos="10594" w:val="left" w:leader="none"/>
        </w:tabs>
        <w:spacing w:line="183" w:lineRule="exact"/>
        <w:ind w:left="61"/>
        <w:jc w:val="center"/>
      </w:pPr>
      <w:r>
        <w:rPr>
          <w:rFonts w:ascii="Arial Unicode MS" w:eastAsia="Arial Unicode MS" w:hint="eastAsia"/>
          <w:w w:val="110"/>
          <w:sz w:val="14"/>
        </w:rPr>
        <w:t>津中</w:t>
        <w:tab/>
        <w:t>里町</w:t>
        <w:tab/>
      </w:r>
      <w:r>
        <w:rPr>
          <w:w w:val="110"/>
          <w:position w:val="1"/>
        </w:rPr>
        <w:t>162</w:t>
        <w:tab/>
        <w:t>78</w:t>
        <w:tab/>
        <w:t>84</w:t>
        <w:tab/>
        <w:t>178</w:t>
        <w:tab/>
      </w:r>
      <w:r>
        <w:rPr>
          <w:w w:val="110"/>
          <w:position w:val="2"/>
        </w:rPr>
        <w:t>75</w:t>
        <w:tab/>
        <w:t>103</w:t>
        <w:tab/>
      </w:r>
      <w:r>
        <w:rPr>
          <w:w w:val="110"/>
          <w:position w:val="1"/>
        </w:rPr>
        <w:t>167</w:t>
        <w:tab/>
        <w:t>87</w:t>
        <w:tab/>
        <w:t>80</w:t>
        <w:tab/>
        <w:t>208</w:t>
        <w:tab/>
        <w:t>102</w:t>
        <w:tab/>
        <w:t>106</w:t>
      </w:r>
    </w:p>
    <w:p>
      <w:pPr>
        <w:pStyle w:val="BodyText"/>
        <w:tabs>
          <w:tab w:pos="619" w:val="left" w:leader="none"/>
          <w:tab w:pos="1645" w:val="left" w:leader="none"/>
          <w:tab w:pos="2446" w:val="left" w:leader="none"/>
          <w:tab w:pos="3247" w:val="left" w:leader="none"/>
          <w:tab w:pos="4070" w:val="left" w:leader="none"/>
          <w:tab w:pos="4871" w:val="left" w:leader="none"/>
          <w:tab w:pos="5672" w:val="left" w:leader="none"/>
          <w:tab w:pos="6495" w:val="left" w:leader="none"/>
          <w:tab w:pos="7296" w:val="left" w:leader="none"/>
          <w:tab w:pos="8111" w:val="left" w:leader="none"/>
          <w:tab w:pos="8948" w:val="left" w:leader="none"/>
          <w:tab w:pos="9771" w:val="left" w:leader="none"/>
          <w:tab w:pos="10594" w:val="left" w:leader="none"/>
        </w:tabs>
        <w:spacing w:line="169" w:lineRule="exact"/>
        <w:ind w:left="60"/>
        <w:jc w:val="center"/>
      </w:pPr>
      <w:r>
        <w:rPr>
          <w:rFonts w:ascii="Arial Unicode MS" w:eastAsia="Arial Unicode MS" w:hint="eastAsia"/>
          <w:w w:val="110"/>
          <w:position w:val="0"/>
          <w:sz w:val="14"/>
        </w:rPr>
        <w:t>軽鶴</w:t>
        <w:tab/>
        <w:t>田    </w:t>
      </w:r>
      <w:r>
        <w:rPr>
          <w:rFonts w:ascii="Arial Unicode MS" w:eastAsia="Arial Unicode MS" w:hint="eastAsia"/>
          <w:w w:val="110"/>
          <w:position w:val="-1"/>
          <w:sz w:val="14"/>
        </w:rPr>
        <w:t>町</w:t>
        <w:tab/>
      </w:r>
      <w:r>
        <w:rPr>
          <w:w w:val="110"/>
          <w:position w:val="0"/>
        </w:rPr>
        <w:t>249</w:t>
        <w:tab/>
      </w:r>
      <w:r>
        <w:rPr>
          <w:w w:val="110"/>
        </w:rPr>
        <w:t>123</w:t>
        <w:tab/>
        <w:t>126</w:t>
        <w:tab/>
        <w:t>249</w:t>
        <w:tab/>
        <w:t>122</w:t>
        <w:tab/>
        <w:t>127</w:t>
        <w:tab/>
        <w:t>241</w:t>
        <w:tab/>
        <w:t>120</w:t>
        <w:tab/>
        <w:t>121</w:t>
        <w:tab/>
      </w:r>
      <w:r>
        <w:rPr>
          <w:w w:val="110"/>
          <w:position w:val="0"/>
        </w:rPr>
        <w:t>255</w:t>
        <w:tab/>
        <w:t>129</w:t>
        <w:tab/>
        <w:t>126</w:t>
      </w:r>
    </w:p>
    <w:p>
      <w:pPr>
        <w:pStyle w:val="BodyText"/>
        <w:tabs>
          <w:tab w:pos="1720" w:val="left" w:leader="none"/>
          <w:tab w:pos="2524" w:val="left" w:leader="none"/>
          <w:tab w:pos="3332" w:val="left" w:leader="none"/>
          <w:tab w:pos="4144" w:val="left" w:leader="none"/>
          <w:tab w:pos="4946" w:val="left" w:leader="none"/>
          <w:tab w:pos="5757" w:val="left" w:leader="none"/>
          <w:tab w:pos="6566" w:val="left" w:leader="none"/>
          <w:tab w:pos="7374" w:val="left" w:leader="none"/>
          <w:tab w:pos="8197" w:val="left" w:leader="none"/>
          <w:tab w:pos="9022" w:val="left" w:leader="none"/>
          <w:tab w:pos="9856" w:val="left" w:leader="none"/>
          <w:tab w:pos="10676" w:val="left" w:leader="none"/>
        </w:tabs>
        <w:spacing w:line="200" w:lineRule="exact"/>
        <w:ind w:left="53"/>
        <w:jc w:val="center"/>
      </w:pPr>
      <w:r>
        <w:rPr>
          <w:rFonts w:ascii="Arial Unicode MS" w:eastAsia="Arial Unicode MS" w:hint="eastAsia"/>
          <w:w w:val="105"/>
          <w:position w:val="4"/>
          <w:sz w:val="14"/>
        </w:rPr>
        <w:t>郡</w:t>
      </w:r>
      <w:r>
        <w:rPr>
          <w:rFonts w:ascii="Arial Unicode MS" w:eastAsia="Arial Unicode MS" w:hint="eastAsia"/>
          <w:spacing w:val="-10"/>
          <w:w w:val="105"/>
          <w:position w:val="4"/>
          <w:sz w:val="14"/>
        </w:rPr>
        <w:t> </w:t>
      </w:r>
      <w:r>
        <w:rPr>
          <w:rFonts w:ascii="Arial Unicode MS" w:eastAsia="Arial Unicode MS" w:hint="eastAsia"/>
          <w:w w:val="105"/>
          <w:sz w:val="14"/>
        </w:rPr>
        <w:t>市 浦村</w:t>
        <w:tab/>
      </w:r>
      <w:r>
        <w:rPr>
          <w:w w:val="105"/>
          <w:position w:val="1"/>
        </w:rPr>
        <w:t>37</w:t>
        <w:tab/>
      </w:r>
      <w:r>
        <w:rPr>
          <w:w w:val="105"/>
          <w:position w:val="2"/>
        </w:rPr>
        <w:t>15</w:t>
        <w:tab/>
      </w:r>
      <w:r>
        <w:rPr>
          <w:w w:val="105"/>
          <w:position w:val="1"/>
        </w:rPr>
        <w:t>22</w:t>
        <w:tab/>
        <w:t>62</w:t>
        <w:tab/>
      </w:r>
      <w:r>
        <w:rPr>
          <w:w w:val="105"/>
          <w:position w:val="2"/>
        </w:rPr>
        <w:t>35</w:t>
        <w:tab/>
        <w:t>27</w:t>
        <w:tab/>
      </w:r>
      <w:r>
        <w:rPr>
          <w:w w:val="105"/>
          <w:position w:val="1"/>
        </w:rPr>
        <w:t>43</w:t>
        <w:tab/>
        <w:t>14</w:t>
        <w:tab/>
        <w:t>29</w:t>
        <w:tab/>
        <w:t>58</w:t>
        <w:tab/>
        <w:t>28</w:t>
        <w:tab/>
        <w:t>30</w:t>
      </w:r>
    </w:p>
    <w:p>
      <w:pPr>
        <w:pStyle w:val="BodyText"/>
        <w:tabs>
          <w:tab w:pos="615" w:val="left" w:leader="none"/>
          <w:tab w:pos="1714" w:val="left" w:leader="none"/>
          <w:tab w:pos="2522" w:val="left" w:leader="none"/>
          <w:tab w:pos="3331" w:val="left" w:leader="none"/>
          <w:tab w:pos="4146" w:val="left" w:leader="none"/>
          <w:tab w:pos="4940" w:val="left" w:leader="none"/>
          <w:tab w:pos="5748" w:val="left" w:leader="none"/>
          <w:tab w:pos="6563" w:val="left" w:leader="none"/>
          <w:tab w:pos="7382" w:val="left" w:leader="none"/>
          <w:tab w:pos="8195" w:val="left" w:leader="none"/>
          <w:tab w:pos="9017" w:val="left" w:leader="none"/>
          <w:tab w:pos="9855" w:val="left" w:leader="none"/>
          <w:tab w:pos="10670" w:val="left" w:leader="none"/>
        </w:tabs>
        <w:spacing w:line="185" w:lineRule="exact"/>
        <w:ind w:left="275"/>
        <w:jc w:val="center"/>
      </w:pPr>
      <w:r>
        <w:rPr/>
        <w:pict>
          <v:shape style="position:absolute;margin-left:33.666962pt;margin-top:3.039659pt;width:.550pt;height:21.85pt;mso-position-horizontal-relative:page;mso-position-vertical-relative:paragraph;z-index:19120" type="#_x0000_t202" filled="false" stroked="false">
            <v:textbox inset="0,0,0,0">
              <w:txbxContent>
                <w:p>
                  <w:pPr>
                    <w:spacing w:line="436" w:lineRule="exact" w:before="0"/>
                    <w:ind w:left="0" w:right="0" w:firstLine="0"/>
                    <w:jc w:val="left"/>
                    <w:rPr>
                      <w:rFonts w:ascii="Arial"/>
                      <w:sz w:val="39"/>
                    </w:rPr>
                  </w:pPr>
                  <w:r>
                    <w:rPr>
                      <w:rFonts w:ascii="Arial"/>
                      <w:w w:val="10"/>
                      <w:sz w:val="39"/>
                    </w:rPr>
                    <w:t>I</w:t>
                  </w:r>
                </w:p>
              </w:txbxContent>
            </v:textbox>
            <w10:wrap type="none"/>
          </v:shape>
        </w:pict>
      </w:r>
      <w:r>
        <w:rPr>
          <w:rFonts w:ascii="Arial Unicode MS" w:eastAsia="Arial Unicode MS" w:hint="eastAsia"/>
          <w:w w:val="105"/>
          <w:sz w:val="13"/>
        </w:rPr>
        <w:t>小</w:t>
        <w:tab/>
      </w:r>
      <w:r>
        <w:rPr>
          <w:rFonts w:ascii="Arial Unicode MS" w:eastAsia="Arial Unicode MS" w:hint="eastAsia"/>
          <w:w w:val="105"/>
          <w:sz w:val="14"/>
        </w:rPr>
        <w:t>泊村</w:t>
        <w:tab/>
      </w:r>
      <w:r>
        <w:rPr>
          <w:w w:val="105"/>
          <w:position w:val="1"/>
        </w:rPr>
        <w:t>62</w:t>
        <w:tab/>
      </w:r>
      <w:r>
        <w:rPr>
          <w:w w:val="105"/>
          <w:position w:val="2"/>
        </w:rPr>
        <w:t>31</w:t>
        <w:tab/>
        <w:t>31</w:t>
        <w:tab/>
        <w:t>69</w:t>
        <w:tab/>
        <w:t>35</w:t>
        <w:tab/>
        <w:t>34</w:t>
        <w:tab/>
      </w:r>
      <w:r>
        <w:rPr>
          <w:w w:val="105"/>
          <w:position w:val="1"/>
        </w:rPr>
        <w:t>62</w:t>
        <w:tab/>
        <w:t>24</w:t>
        <w:tab/>
        <w:t>38</w:t>
        <w:tab/>
        <w:t>67</w:t>
        <w:tab/>
        <w:t>30</w:t>
        <w:tab/>
        <w:t>37</w:t>
      </w:r>
    </w:p>
    <w:p>
      <w:pPr>
        <w:tabs>
          <w:tab w:pos="1652" w:val="left" w:leader="none"/>
          <w:tab w:pos="2537" w:val="left" w:leader="none"/>
          <w:tab w:pos="3254" w:val="left" w:leader="none"/>
          <w:tab w:pos="4070" w:val="left" w:leader="none"/>
          <w:tab w:pos="4871" w:val="left" w:leader="none"/>
          <w:tab w:pos="5672" w:val="left" w:leader="none"/>
          <w:tab w:pos="6495" w:val="left" w:leader="none"/>
          <w:tab w:pos="7303" w:val="left" w:leader="none"/>
          <w:tab w:pos="8119" w:val="left" w:leader="none"/>
          <w:tab w:pos="8948" w:val="left" w:leader="none"/>
          <w:tab w:pos="9771" w:val="left" w:leader="none"/>
          <w:tab w:pos="10840" w:val="right" w:leader="none"/>
        </w:tabs>
        <w:spacing w:line="146" w:lineRule="auto" w:before="0"/>
        <w:ind w:left="202" w:right="0" w:firstLine="0"/>
        <w:jc w:val="center"/>
        <w:rPr>
          <w:sz w:val="15"/>
        </w:rPr>
      </w:pPr>
      <w:r>
        <w:rPr>
          <w:rFonts w:ascii="Arial" w:eastAsia="Arial"/>
          <w:w w:val="60"/>
          <w:position w:val="-8"/>
          <w:sz w:val="16"/>
        </w:rPr>
        <w:t>I</w:t>
      </w:r>
      <w:r>
        <w:rPr>
          <w:rFonts w:ascii="Arial" w:eastAsia="Arial"/>
          <w:spacing w:val="26"/>
          <w:w w:val="60"/>
          <w:position w:val="-8"/>
          <w:sz w:val="16"/>
        </w:rPr>
        <w:t> </w:t>
      </w:r>
      <w:r>
        <w:rPr>
          <w:rFonts w:ascii="Arial Unicode MS" w:eastAsia="Arial Unicode MS" w:hint="eastAsia"/>
          <w:w w:val="60"/>
          <w:position w:val="-8"/>
          <w:sz w:val="14"/>
        </w:rPr>
        <w:t>野  </w:t>
      </w:r>
      <w:r>
        <w:rPr>
          <w:rFonts w:ascii="Arial Unicode MS" w:eastAsia="Arial Unicode MS" w:hint="eastAsia"/>
          <w:spacing w:val="1"/>
          <w:w w:val="60"/>
          <w:position w:val="-8"/>
          <w:sz w:val="14"/>
        </w:rPr>
        <w:t> </w:t>
      </w:r>
      <w:r>
        <w:rPr>
          <w:rFonts w:ascii="Arial Unicode MS" w:eastAsia="Arial Unicode MS" w:hint="eastAsia"/>
          <w:spacing w:val="33"/>
          <w:position w:val="-8"/>
          <w:sz w:val="14"/>
        </w:rPr>
        <w:t>辺 </w:t>
      </w:r>
      <w:r>
        <w:rPr>
          <w:rFonts w:ascii="Arial Unicode MS" w:eastAsia="Arial Unicode MS" w:hint="eastAsia"/>
          <w:position w:val="-8"/>
          <w:sz w:val="14"/>
        </w:rPr>
        <w:t>地  </w:t>
      </w:r>
      <w:r>
        <w:rPr>
          <w:rFonts w:ascii="Arial Unicode MS" w:eastAsia="Arial Unicode MS" w:hint="eastAsia"/>
          <w:spacing w:val="6"/>
          <w:position w:val="-8"/>
          <w:sz w:val="14"/>
        </w:rPr>
        <w:t> </w:t>
      </w:r>
      <w:r>
        <w:rPr>
          <w:rFonts w:ascii="Arial Unicode MS" w:eastAsia="Arial Unicode MS" w:hint="eastAsia"/>
          <w:position w:val="-8"/>
          <w:sz w:val="14"/>
        </w:rPr>
        <w:t>町</w:t>
        <w:tab/>
      </w:r>
      <w:r>
        <w:rPr>
          <w:sz w:val="15"/>
        </w:rPr>
        <w:t>264</w:t>
        <w:tab/>
      </w:r>
      <w:r>
        <w:rPr>
          <w:position w:val="1"/>
          <w:sz w:val="15"/>
        </w:rPr>
        <w:t>98</w:t>
        <w:tab/>
        <w:t>166</w:t>
        <w:tab/>
        <w:t>251</w:t>
        <w:tab/>
        <w:t>121</w:t>
        <w:tab/>
        <w:t>130</w:t>
        <w:tab/>
        <w:t>262</w:t>
        <w:tab/>
        <w:t>116</w:t>
        <w:tab/>
        <w:t>146</w:t>
        <w:tab/>
      </w:r>
      <w:r>
        <w:rPr>
          <w:sz w:val="15"/>
        </w:rPr>
        <w:t>279</w:t>
        <w:tab/>
        <w:t>129</w:t>
        <w:tab/>
        <w:t>150</w:t>
      </w:r>
    </w:p>
    <w:p>
      <w:pPr>
        <w:pStyle w:val="BodyText"/>
        <w:tabs>
          <w:tab w:pos="1630" w:val="left" w:leader="none"/>
          <w:tab w:pos="2521" w:val="left" w:leader="none"/>
          <w:tab w:pos="3329" w:val="left" w:leader="none"/>
          <w:tab w:pos="4055" w:val="left" w:leader="none"/>
          <w:tab w:pos="4936" w:val="left" w:leader="none"/>
          <w:tab w:pos="5748" w:val="left" w:leader="none"/>
          <w:tab w:pos="6479" w:val="left" w:leader="none"/>
          <w:tab w:pos="7288" w:val="left" w:leader="none"/>
          <w:tab w:pos="8187" w:val="left" w:leader="none"/>
          <w:tab w:pos="8933" w:val="left" w:leader="none"/>
          <w:tab w:pos="9846" w:val="left" w:leader="none"/>
          <w:tab w:pos="10663" w:val="left" w:leader="none"/>
        </w:tabs>
        <w:spacing w:line="145" w:lineRule="exact"/>
        <w:ind w:left="265"/>
        <w:jc w:val="center"/>
      </w:pPr>
      <w:r>
        <w:rPr>
          <w:rFonts w:ascii="Arial Unicode MS" w:eastAsia="Arial Unicode MS" w:hint="eastAsia"/>
          <w:w w:val="110"/>
          <w:position w:val="-1"/>
          <w:sz w:val="14"/>
        </w:rPr>
        <w:t>七戸町</w:t>
        <w:tab/>
      </w:r>
      <w:r>
        <w:rPr>
          <w:w w:val="110"/>
          <w:position w:val="0"/>
        </w:rPr>
        <w:t>131</w:t>
        <w:tab/>
      </w:r>
      <w:r>
        <w:rPr>
          <w:w w:val="110"/>
        </w:rPr>
        <w:t>67</w:t>
        <w:tab/>
        <w:t>64</w:t>
        <w:tab/>
      </w:r>
      <w:r>
        <w:rPr>
          <w:w w:val="110"/>
          <w:position w:val="1"/>
        </w:rPr>
        <w:t>179</w:t>
        <w:tab/>
        <w:t>87</w:t>
        <w:tab/>
        <w:t>92</w:t>
        <w:tab/>
      </w:r>
      <w:r>
        <w:rPr>
          <w:w w:val="110"/>
        </w:rPr>
        <w:t>201</w:t>
        <w:tab/>
        <w:t>109</w:t>
        <w:tab/>
        <w:t>92</w:t>
        <w:tab/>
        <w:t>140</w:t>
        <w:tab/>
      </w:r>
      <w:r>
        <w:rPr>
          <w:w w:val="110"/>
          <w:position w:val="0"/>
        </w:rPr>
        <w:t>68</w:t>
        <w:tab/>
        <w:t>72</w:t>
      </w:r>
    </w:p>
    <w:p>
      <w:pPr>
        <w:pStyle w:val="BodyText"/>
        <w:tabs>
          <w:tab w:pos="1645" w:val="left" w:leader="none"/>
          <w:tab w:pos="2530" w:val="left" w:leader="none"/>
          <w:tab w:pos="3338" w:val="left" w:leader="none"/>
          <w:tab w:pos="4063" w:val="left" w:leader="none"/>
          <w:tab w:pos="4952" w:val="left" w:leader="none"/>
          <w:tab w:pos="5756" w:val="left" w:leader="none"/>
          <w:tab w:pos="6488" w:val="left" w:leader="none"/>
          <w:tab w:pos="7303" w:val="left" w:leader="none"/>
          <w:tab w:pos="8202" w:val="left" w:leader="none"/>
          <w:tab w:pos="8942" w:val="left" w:leader="none"/>
          <w:tab w:pos="9856" w:val="left" w:leader="none"/>
          <w:tab w:pos="10678" w:val="left" w:leader="none"/>
        </w:tabs>
        <w:spacing w:line="183" w:lineRule="exact"/>
        <w:ind w:left="278"/>
        <w:jc w:val="center"/>
      </w:pPr>
      <w:r>
        <w:rPr>
          <w:rFonts w:ascii="Arial Unicode MS" w:eastAsia="Arial Unicode MS" w:hint="eastAsia"/>
          <w:w w:val="105"/>
          <w:position w:val="-1"/>
          <w:sz w:val="14"/>
        </w:rPr>
        <w:t>百石町</w:t>
        <w:tab/>
      </w:r>
      <w:r>
        <w:rPr>
          <w:w w:val="105"/>
          <w:position w:val="0"/>
        </w:rPr>
        <w:t>177</w:t>
        <w:tab/>
        <w:t>78</w:t>
        <w:tab/>
      </w:r>
      <w:r>
        <w:rPr>
          <w:w w:val="105"/>
        </w:rPr>
        <w:t>99</w:t>
        <w:tab/>
      </w:r>
      <w:r>
        <w:rPr>
          <w:w w:val="105"/>
          <w:position w:val="1"/>
        </w:rPr>
        <w:t>180</w:t>
        <w:tab/>
        <w:t>88</w:t>
        <w:tab/>
      </w:r>
      <w:r>
        <w:rPr>
          <w:w w:val="105"/>
        </w:rPr>
        <w:t>92</w:t>
        <w:tab/>
        <w:t>198</w:t>
        <w:tab/>
        <w:t>107</w:t>
        <w:tab/>
        <w:t>91</w:t>
        <w:tab/>
      </w:r>
      <w:r>
        <w:rPr>
          <w:w w:val="105"/>
          <w:position w:val="0"/>
        </w:rPr>
        <w:t>172</w:t>
        <w:tab/>
        <w:t>79</w:t>
        <w:tab/>
        <w:t>93</w:t>
      </w:r>
    </w:p>
    <w:p>
      <w:pPr>
        <w:pStyle w:val="BodyText"/>
        <w:tabs>
          <w:tab w:pos="1736" w:val="left" w:leader="none"/>
          <w:tab w:pos="2543" w:val="left" w:leader="none"/>
          <w:tab w:pos="3341" w:val="left" w:leader="none"/>
          <w:tab w:pos="4070" w:val="left" w:leader="none"/>
          <w:tab w:pos="4954" w:val="left" w:leader="none"/>
          <w:tab w:pos="5762" w:val="left" w:leader="none"/>
          <w:tab w:pos="6578" w:val="left" w:leader="none"/>
          <w:tab w:pos="7385" w:val="left" w:leader="none"/>
          <w:tab w:pos="8206" w:val="left" w:leader="none"/>
          <w:tab w:pos="8941" w:val="left" w:leader="none"/>
          <w:tab w:pos="9861" w:val="left" w:leader="none"/>
          <w:tab w:pos="10677" w:val="left" w:leader="none"/>
        </w:tabs>
        <w:spacing w:line="193" w:lineRule="exact"/>
        <w:ind w:left="276"/>
        <w:jc w:val="center"/>
      </w:pPr>
      <w:r>
        <w:rPr>
          <w:rFonts w:ascii="Arial Unicode MS" w:eastAsia="Arial Unicode MS" w:hint="eastAsia"/>
          <w:w w:val="110"/>
          <w:position w:val="-1"/>
          <w:sz w:val="14"/>
        </w:rPr>
        <w:t>十和田湖町</w:t>
        <w:tab/>
      </w:r>
      <w:r>
        <w:rPr>
          <w:w w:val="110"/>
          <w:position w:val="0"/>
        </w:rPr>
        <w:t>96</w:t>
        <w:tab/>
      </w:r>
      <w:r>
        <w:rPr>
          <w:w w:val="110"/>
          <w:position w:val="1"/>
        </w:rPr>
        <w:t>51</w:t>
        <w:tab/>
        <w:t>45</w:t>
        <w:tab/>
        <w:t>122</w:t>
        <w:tab/>
      </w:r>
      <w:r>
        <w:rPr>
          <w:w w:val="110"/>
          <w:position w:val="2"/>
        </w:rPr>
        <w:t>61</w:t>
        <w:tab/>
      </w:r>
      <w:r>
        <w:rPr>
          <w:w w:val="110"/>
          <w:position w:val="1"/>
        </w:rPr>
        <w:t>61</w:t>
        <w:tab/>
        <w:t>96</w:t>
        <w:tab/>
        <w:t>56</w:t>
        <w:tab/>
        <w:t>40</w:t>
        <w:tab/>
      </w:r>
      <w:r>
        <w:rPr>
          <w:w w:val="110"/>
        </w:rPr>
        <w:t>136</w:t>
        <w:tab/>
      </w:r>
      <w:r>
        <w:rPr>
          <w:w w:val="110"/>
          <w:position w:val="0"/>
        </w:rPr>
        <w:t>67</w:t>
        <w:tab/>
      </w:r>
      <w:r>
        <w:rPr>
          <w:w w:val="110"/>
        </w:rPr>
        <w:t>69</w:t>
      </w:r>
    </w:p>
    <w:p>
      <w:pPr>
        <w:pStyle w:val="BodyText"/>
        <w:tabs>
          <w:tab w:pos="960" w:val="left" w:leader="none"/>
          <w:tab w:pos="1658" w:val="left" w:leader="none"/>
          <w:tab w:pos="2466" w:val="left" w:leader="none"/>
          <w:tab w:pos="3348" w:val="left" w:leader="none"/>
          <w:tab w:pos="4083" w:val="left" w:leader="none"/>
          <w:tab w:pos="4884" w:val="left" w:leader="none"/>
          <w:tab w:pos="5769" w:val="left" w:leader="none"/>
          <w:tab w:pos="6501" w:val="left" w:leader="none"/>
          <w:tab w:pos="7400" w:val="left" w:leader="none"/>
          <w:tab w:pos="8215" w:val="left" w:leader="none"/>
          <w:tab w:pos="8954" w:val="left" w:leader="none"/>
          <w:tab w:pos="9784" w:val="left" w:leader="none"/>
          <w:tab w:pos="10688" w:val="left" w:leader="none"/>
        </w:tabs>
        <w:spacing w:line="194" w:lineRule="exact"/>
        <w:ind w:left="68"/>
        <w:jc w:val="center"/>
      </w:pPr>
      <w:r>
        <w:rPr>
          <w:rFonts w:ascii="Arial Unicode MS" w:eastAsia="Arial Unicode MS" w:hint="eastAsia"/>
          <w:w w:val="110"/>
          <w:position w:val="-3"/>
          <w:sz w:val="14"/>
        </w:rPr>
        <w:t>上</w:t>
      </w:r>
      <w:r>
        <w:rPr>
          <w:rFonts w:ascii="Arial Unicode MS" w:eastAsia="Arial Unicode MS" w:hint="eastAsia"/>
          <w:spacing w:val="30"/>
          <w:w w:val="110"/>
          <w:position w:val="-3"/>
          <w:sz w:val="14"/>
        </w:rPr>
        <w:t> </w:t>
      </w:r>
      <w:r>
        <w:rPr>
          <w:rFonts w:ascii="Arial Unicode MS" w:eastAsia="Arial Unicode MS" w:hint="eastAsia"/>
          <w:w w:val="110"/>
          <w:position w:val="-1"/>
          <w:sz w:val="14"/>
        </w:rPr>
        <w:t>六戸</w:t>
        <w:tab/>
        <w:t>町</w:t>
        <w:tab/>
      </w:r>
      <w:r>
        <w:rPr>
          <w:w w:val="110"/>
          <w:position w:val="0"/>
        </w:rPr>
        <w:t>189</w:t>
        <w:tab/>
      </w:r>
      <w:r>
        <w:rPr>
          <w:w w:val="110"/>
        </w:rPr>
        <w:t>100</w:t>
        <w:tab/>
        <w:t>89</w:t>
        <w:tab/>
      </w:r>
      <w:r>
        <w:rPr>
          <w:w w:val="110"/>
          <w:position w:val="1"/>
        </w:rPr>
        <w:t>194</w:t>
        <w:tab/>
        <w:t>102</w:t>
        <w:tab/>
        <w:t>92</w:t>
        <w:tab/>
      </w:r>
      <w:r>
        <w:rPr>
          <w:w w:val="110"/>
        </w:rPr>
        <w:t>189</w:t>
        <w:tab/>
        <w:t>97</w:t>
        <w:tab/>
      </w:r>
      <w:r>
        <w:rPr>
          <w:w w:val="110"/>
          <w:position w:val="0"/>
        </w:rPr>
        <w:t>92</w:t>
        <w:tab/>
        <w:t>190</w:t>
        <w:tab/>
        <w:t>107</w:t>
        <w:tab/>
        <w:t>83</w:t>
      </w:r>
    </w:p>
    <w:p>
      <w:pPr>
        <w:pStyle w:val="BodyText"/>
        <w:tabs>
          <w:tab w:pos="954" w:val="left" w:leader="none"/>
          <w:tab w:pos="1732" w:val="left" w:leader="none"/>
          <w:tab w:pos="2539" w:val="left" w:leader="none"/>
          <w:tab w:pos="3344" w:val="left" w:leader="none"/>
          <w:tab w:pos="4069" w:val="left" w:leader="none"/>
          <w:tab w:pos="4953" w:val="left" w:leader="none"/>
          <w:tab w:pos="5758" w:val="left" w:leader="none"/>
          <w:tab w:pos="6487" w:val="left" w:leader="none"/>
          <w:tab w:pos="7385" w:val="left" w:leader="none"/>
          <w:tab w:pos="8198" w:val="left" w:leader="none"/>
          <w:tab w:pos="8940" w:val="left" w:leader="none"/>
          <w:tab w:pos="9860" w:val="left" w:leader="none"/>
          <w:tab w:pos="10675" w:val="left" w:leader="none"/>
        </w:tabs>
        <w:spacing w:line="176" w:lineRule="exact"/>
        <w:ind w:left="67"/>
        <w:jc w:val="center"/>
      </w:pPr>
      <w:r>
        <w:rPr>
          <w:rFonts w:ascii="Arial Unicode MS" w:eastAsia="Arial Unicode MS" w:hint="eastAsia"/>
          <w:w w:val="105"/>
          <w:position w:val="-1"/>
          <w:sz w:val="14"/>
        </w:rPr>
        <w:t>北</w:t>
      </w:r>
      <w:r>
        <w:rPr>
          <w:rFonts w:ascii="Arial Unicode MS" w:eastAsia="Arial Unicode MS" w:hint="eastAsia"/>
          <w:spacing w:val="29"/>
          <w:w w:val="105"/>
          <w:position w:val="-1"/>
          <w:sz w:val="14"/>
        </w:rPr>
        <w:t> </w:t>
      </w:r>
      <w:r>
        <w:rPr>
          <w:rFonts w:ascii="Arial Unicode MS" w:eastAsia="Arial Unicode MS" w:hint="eastAsia"/>
          <w:w w:val="105"/>
          <w:position w:val="-1"/>
          <w:sz w:val="14"/>
        </w:rPr>
        <w:t>横浜</w:t>
        <w:tab/>
        <w:t>町</w:t>
        <w:tab/>
      </w:r>
      <w:r>
        <w:rPr>
          <w:w w:val="105"/>
          <w:position w:val="0"/>
        </w:rPr>
        <w:t>80</w:t>
        <w:tab/>
      </w:r>
      <w:r>
        <w:rPr>
          <w:w w:val="105"/>
        </w:rPr>
        <w:t>41</w:t>
        <w:tab/>
        <w:t>39</w:t>
        <w:tab/>
      </w:r>
      <w:r>
        <w:rPr>
          <w:w w:val="105"/>
          <w:position w:val="1"/>
        </w:rPr>
        <w:t>102</w:t>
        <w:tab/>
        <w:t>62</w:t>
        <w:tab/>
        <w:t>40</w:t>
        <w:tab/>
      </w:r>
      <w:r>
        <w:rPr>
          <w:w w:val="105"/>
        </w:rPr>
        <w:t>109</w:t>
        <w:tab/>
        <w:t>61</w:t>
        <w:tab/>
        <w:t>48</w:t>
        <w:tab/>
      </w:r>
      <w:r>
        <w:rPr>
          <w:w w:val="105"/>
          <w:position w:val="0"/>
        </w:rPr>
        <w:t>101</w:t>
        <w:tab/>
        <w:t>51</w:t>
        <w:tab/>
        <w:t>50</w:t>
      </w:r>
    </w:p>
    <w:p>
      <w:pPr>
        <w:tabs>
          <w:tab w:pos="1643" w:val="left" w:leader="none"/>
          <w:tab w:pos="2539" w:val="left" w:leader="none"/>
          <w:tab w:pos="3344" w:val="left" w:leader="none"/>
          <w:tab w:pos="4068" w:val="left" w:leader="none"/>
          <w:tab w:pos="4950" w:val="left" w:leader="none"/>
          <w:tab w:pos="5761" w:val="left" w:leader="none"/>
          <w:tab w:pos="6493" w:val="left" w:leader="none"/>
          <w:tab w:pos="7386" w:val="left" w:leader="none"/>
          <w:tab w:pos="8201" w:val="left" w:leader="none"/>
          <w:tab w:pos="8947" w:val="left" w:leader="none"/>
          <w:tab w:pos="9857" w:val="left" w:leader="none"/>
          <w:tab w:pos="10680" w:val="left" w:leader="none"/>
        </w:tabs>
        <w:spacing w:line="188" w:lineRule="exact" w:before="0"/>
        <w:ind w:left="67" w:right="0" w:firstLine="0"/>
        <w:jc w:val="center"/>
        <w:rPr>
          <w:sz w:val="15"/>
        </w:rPr>
      </w:pPr>
      <w:r>
        <w:rPr>
          <w:rFonts w:ascii="Arial Unicode MS" w:eastAsia="Arial Unicode MS" w:hint="eastAsia"/>
          <w:w w:val="110"/>
          <w:position w:val="1"/>
          <w:sz w:val="14"/>
        </w:rPr>
        <w:t>郡  </w:t>
      </w:r>
      <w:r>
        <w:rPr>
          <w:rFonts w:ascii="Arial Unicode MS" w:eastAsia="Arial Unicode MS" w:hint="eastAsia"/>
          <w:w w:val="110"/>
          <w:position w:val="-1"/>
          <w:sz w:val="14"/>
        </w:rPr>
        <w:t>上  </w:t>
      </w:r>
      <w:r>
        <w:rPr>
          <w:rFonts w:ascii="Arial Unicode MS" w:eastAsia="Arial Unicode MS" w:hint="eastAsia"/>
          <w:spacing w:val="40"/>
          <w:w w:val="110"/>
          <w:position w:val="-1"/>
          <w:sz w:val="14"/>
        </w:rPr>
        <w:t> </w:t>
      </w:r>
      <w:r>
        <w:rPr>
          <w:rFonts w:ascii="Arial Unicode MS" w:eastAsia="Arial Unicode MS" w:hint="eastAsia"/>
          <w:w w:val="110"/>
          <w:position w:val="0"/>
          <w:sz w:val="14"/>
        </w:rPr>
        <w:t>北町</w:t>
        <w:tab/>
      </w:r>
      <w:r>
        <w:rPr>
          <w:w w:val="110"/>
          <w:sz w:val="15"/>
        </w:rPr>
        <w:t>183</w:t>
        <w:tab/>
        <w:t>87</w:t>
        <w:tab/>
      </w:r>
      <w:r>
        <w:rPr>
          <w:w w:val="110"/>
          <w:position w:val="1"/>
          <w:sz w:val="15"/>
        </w:rPr>
        <w:t>96</w:t>
        <w:tab/>
      </w:r>
      <w:r>
        <w:rPr>
          <w:w w:val="110"/>
          <w:position w:val="2"/>
          <w:sz w:val="15"/>
        </w:rPr>
        <w:t>147</w:t>
        <w:tab/>
      </w:r>
      <w:r>
        <w:rPr>
          <w:w w:val="110"/>
          <w:position w:val="1"/>
          <w:sz w:val="15"/>
        </w:rPr>
        <w:t>82</w:t>
        <w:tab/>
        <w:t>65</w:t>
        <w:tab/>
        <w:t>169</w:t>
        <w:tab/>
        <w:t>79</w:t>
        <w:tab/>
        <w:t>90</w:t>
        <w:tab/>
      </w:r>
      <w:r>
        <w:rPr>
          <w:w w:val="110"/>
          <w:sz w:val="15"/>
        </w:rPr>
        <w:t>166</w:t>
        <w:tab/>
      </w:r>
      <w:r>
        <w:rPr>
          <w:w w:val="110"/>
          <w:position w:val="0"/>
          <w:sz w:val="15"/>
        </w:rPr>
        <w:t>85</w:t>
        <w:tab/>
      </w:r>
      <w:r>
        <w:rPr>
          <w:w w:val="110"/>
          <w:sz w:val="15"/>
        </w:rPr>
        <w:t>81</w:t>
      </w:r>
    </w:p>
    <w:p>
      <w:pPr>
        <w:pStyle w:val="BodyText"/>
        <w:tabs>
          <w:tab w:pos="1652" w:val="left" w:leader="none"/>
          <w:tab w:pos="2460" w:val="left" w:leader="none"/>
          <w:tab w:pos="3352" w:val="left" w:leader="none"/>
          <w:tab w:pos="4070" w:val="left" w:leader="none"/>
          <w:tab w:pos="4959" w:val="left" w:leader="none"/>
          <w:tab w:pos="5763" w:val="left" w:leader="none"/>
          <w:tab w:pos="6495" w:val="left" w:leader="none"/>
          <w:tab w:pos="7394" w:val="left" w:leader="none"/>
          <w:tab w:pos="8206" w:val="left" w:leader="none"/>
          <w:tab w:pos="8956" w:val="left" w:leader="none"/>
          <w:tab w:pos="9778" w:val="left" w:leader="none"/>
          <w:tab w:pos="10685" w:val="left" w:leader="none"/>
        </w:tabs>
        <w:spacing w:line="189" w:lineRule="exact"/>
        <w:ind w:left="291"/>
        <w:jc w:val="center"/>
      </w:pPr>
      <w:r>
        <w:rPr>
          <w:rFonts w:ascii="Arial Unicode MS" w:eastAsia="Arial Unicode MS" w:hint="eastAsia"/>
          <w:w w:val="110"/>
          <w:sz w:val="14"/>
        </w:rPr>
        <w:t>茨北町</w:t>
        <w:tab/>
      </w:r>
      <w:r>
        <w:rPr>
          <w:w w:val="110"/>
          <w:position w:val="1"/>
        </w:rPr>
        <w:t>199</w:t>
        <w:tab/>
        <w:t>104</w:t>
        <w:tab/>
      </w:r>
      <w:r>
        <w:rPr>
          <w:w w:val="110"/>
          <w:position w:val="2"/>
        </w:rPr>
        <w:t>95</w:t>
        <w:tab/>
      </w:r>
      <w:r>
        <w:rPr>
          <w:w w:val="110"/>
          <w:position w:val="4"/>
        </w:rPr>
        <w:t>158</w:t>
        <w:tab/>
        <w:t>83</w:t>
        <w:tab/>
      </w:r>
      <w:r>
        <w:rPr>
          <w:w w:val="110"/>
          <w:position w:val="3"/>
        </w:rPr>
        <w:t>75</w:t>
        <w:tab/>
      </w:r>
      <w:r>
        <w:rPr>
          <w:w w:val="110"/>
          <w:position w:val="2"/>
        </w:rPr>
        <w:t>185</w:t>
        <w:tab/>
        <w:t>99</w:t>
        <w:tab/>
        <w:t>86</w:t>
        <w:tab/>
      </w:r>
      <w:r>
        <w:rPr>
          <w:w w:val="110"/>
          <w:position w:val="1"/>
        </w:rPr>
        <w:t>217</w:t>
        <w:tab/>
        <w:t>118</w:t>
        <w:tab/>
        <w:t>99</w:t>
      </w:r>
    </w:p>
    <w:p>
      <w:pPr>
        <w:pStyle w:val="BodyText"/>
        <w:tabs>
          <w:tab w:pos="1660" w:val="left" w:leader="none"/>
          <w:tab w:pos="2559" w:val="left" w:leader="none"/>
          <w:tab w:pos="3360" w:val="left" w:leader="none"/>
          <w:tab w:pos="4084" w:val="left" w:leader="none"/>
          <w:tab w:pos="4966" w:val="left" w:leader="none"/>
          <w:tab w:pos="5771" w:val="left" w:leader="none"/>
          <w:tab w:pos="6502" w:val="left" w:leader="none"/>
          <w:tab w:pos="7398" w:val="left" w:leader="none"/>
          <w:tab w:pos="8217" w:val="left" w:leader="none"/>
          <w:tab w:pos="8956" w:val="left" w:leader="none"/>
          <w:tab w:pos="9874" w:val="left" w:leader="none"/>
          <w:tab w:pos="10689" w:val="left" w:leader="none"/>
        </w:tabs>
        <w:spacing w:line="185" w:lineRule="exact"/>
        <w:ind w:left="305"/>
        <w:jc w:val="center"/>
      </w:pPr>
      <w:r>
        <w:rPr>
          <w:rFonts w:ascii="Arial Unicode MS" w:eastAsia="Arial Unicode MS" w:hint="eastAsia"/>
          <w:w w:val="120"/>
          <w:position w:val="-1"/>
          <w:sz w:val="14"/>
        </w:rPr>
        <w:t>天閉林村</w:t>
        <w:tab/>
      </w:r>
      <w:r>
        <w:rPr>
          <w:w w:val="120"/>
          <w:position w:val="0"/>
        </w:rPr>
        <w:t>168</w:t>
        <w:tab/>
        <w:t>92</w:t>
        <w:tab/>
      </w:r>
      <w:r>
        <w:rPr>
          <w:w w:val="120"/>
        </w:rPr>
        <w:t>76</w:t>
        <w:tab/>
      </w:r>
      <w:r>
        <w:rPr>
          <w:w w:val="120"/>
          <w:position w:val="1"/>
        </w:rPr>
        <w:t>161</w:t>
        <w:tab/>
        <w:t>85</w:t>
        <w:tab/>
        <w:t>76</w:t>
        <w:tab/>
        <w:t>160</w:t>
        <w:tab/>
      </w:r>
      <w:r>
        <w:rPr>
          <w:w w:val="120"/>
        </w:rPr>
        <w:t>86</w:t>
        <w:tab/>
        <w:t>74</w:t>
        <w:tab/>
      </w:r>
      <w:r>
        <w:rPr>
          <w:w w:val="120"/>
          <w:position w:val="0"/>
        </w:rPr>
        <w:t>165</w:t>
        <w:tab/>
        <w:t>83</w:t>
        <w:tab/>
        <w:t>82</w:t>
      </w:r>
    </w:p>
    <w:p>
      <w:pPr>
        <w:tabs>
          <w:tab w:pos="1657" w:val="left" w:leader="none"/>
          <w:tab w:pos="2465" w:val="left" w:leader="none"/>
          <w:tab w:pos="3267" w:val="left" w:leader="none"/>
          <w:tab w:pos="4082" w:val="left" w:leader="none"/>
          <w:tab w:pos="4883" w:val="left" w:leader="none"/>
          <w:tab w:pos="5684" w:val="left" w:leader="none"/>
          <w:tab w:pos="6507" w:val="left" w:leader="none"/>
          <w:tab w:pos="7315" w:val="left" w:leader="none"/>
          <w:tab w:pos="8124" w:val="left" w:leader="none"/>
          <w:tab w:pos="8953" w:val="left" w:leader="none"/>
          <w:tab w:pos="9784" w:val="left" w:leader="none"/>
          <w:tab w:pos="10606" w:val="left" w:leader="none"/>
        </w:tabs>
        <w:spacing w:line="190" w:lineRule="exact" w:before="0"/>
        <w:ind w:left="292" w:right="0" w:firstLine="0"/>
        <w:jc w:val="center"/>
        <w:rPr>
          <w:sz w:val="15"/>
        </w:rPr>
      </w:pPr>
      <w:r>
        <w:rPr>
          <w:rFonts w:ascii="Arial Unicode MS" w:eastAsia="Arial Unicode MS" w:hint="eastAsia"/>
          <w:w w:val="110"/>
          <w:position w:val="-1"/>
          <w:sz w:val="14"/>
        </w:rPr>
        <w:t>下   </w:t>
      </w:r>
      <w:r>
        <w:rPr>
          <w:rFonts w:ascii="Arial Unicode MS" w:eastAsia="Arial Unicode MS" w:hint="eastAsia"/>
          <w:spacing w:val="9"/>
          <w:w w:val="110"/>
          <w:position w:val="-1"/>
          <w:sz w:val="14"/>
        </w:rPr>
        <w:t> </w:t>
      </w:r>
      <w:r>
        <w:rPr>
          <w:rFonts w:ascii="Arial Unicode MS" w:eastAsia="Arial Unicode MS" w:hint="eastAsia"/>
          <w:w w:val="110"/>
          <w:position w:val="0"/>
          <w:sz w:val="14"/>
        </w:rPr>
        <w:t>田   </w:t>
      </w:r>
      <w:r>
        <w:rPr>
          <w:rFonts w:ascii="Arial Unicode MS" w:eastAsia="Arial Unicode MS" w:hint="eastAsia"/>
          <w:spacing w:val="7"/>
          <w:w w:val="110"/>
          <w:position w:val="0"/>
          <w:sz w:val="14"/>
        </w:rPr>
        <w:t> </w:t>
      </w:r>
      <w:r>
        <w:rPr>
          <w:rFonts w:ascii="Arial Unicode MS" w:eastAsia="Arial Unicode MS" w:hint="eastAsia"/>
          <w:w w:val="110"/>
          <w:position w:val="0"/>
          <w:sz w:val="14"/>
        </w:rPr>
        <w:t>町</w:t>
        <w:tab/>
      </w:r>
      <w:r>
        <w:rPr>
          <w:w w:val="110"/>
          <w:sz w:val="15"/>
        </w:rPr>
        <w:t>229</w:t>
        <w:tab/>
        <w:t>118</w:t>
        <w:tab/>
      </w:r>
      <w:r>
        <w:rPr>
          <w:w w:val="110"/>
          <w:position w:val="1"/>
          <w:sz w:val="15"/>
        </w:rPr>
        <w:t>111</w:t>
        <w:tab/>
        <w:t>210</w:t>
        <w:tab/>
      </w:r>
      <w:r>
        <w:rPr>
          <w:w w:val="110"/>
          <w:position w:val="2"/>
          <w:sz w:val="15"/>
        </w:rPr>
        <w:t>109</w:t>
        <w:tab/>
        <w:t>101</w:t>
        <w:tab/>
      </w:r>
      <w:r>
        <w:rPr>
          <w:w w:val="110"/>
          <w:position w:val="1"/>
          <w:sz w:val="15"/>
        </w:rPr>
        <w:t>248</w:t>
        <w:tab/>
        <w:t>141</w:t>
        <w:tab/>
        <w:t>107</w:t>
        <w:tab/>
      </w:r>
      <w:r>
        <w:rPr>
          <w:w w:val="110"/>
          <w:sz w:val="15"/>
        </w:rPr>
        <w:t>242</w:t>
        <w:tab/>
        <w:t>122</w:t>
        <w:tab/>
      </w:r>
      <w:r>
        <w:rPr>
          <w:w w:val="110"/>
          <w:position w:val="0"/>
          <w:sz w:val="15"/>
        </w:rPr>
        <w:t>120</w:t>
      </w:r>
    </w:p>
    <w:p>
      <w:pPr>
        <w:pStyle w:val="BodyText"/>
        <w:tabs>
          <w:tab w:pos="1654" w:val="left" w:leader="none"/>
          <w:tab w:pos="2463" w:val="left" w:leader="none"/>
          <w:tab w:pos="3352" w:val="left" w:leader="none"/>
          <w:tab w:pos="4079" w:val="left" w:leader="none"/>
          <w:tab w:pos="4961" w:val="left" w:leader="none"/>
          <w:tab w:pos="5769" w:val="left" w:leader="none"/>
          <w:tab w:pos="6497" w:val="left" w:leader="none"/>
          <w:tab w:pos="7312" w:val="left" w:leader="none"/>
          <w:tab w:pos="8212" w:val="left" w:leader="none"/>
          <w:tab w:pos="8958" w:val="left" w:leader="none"/>
          <w:tab w:pos="9781" w:val="left" w:leader="none"/>
          <w:tab w:pos="10680" w:val="left" w:leader="none"/>
        </w:tabs>
        <w:spacing w:line="185" w:lineRule="exact"/>
        <w:ind w:left="292"/>
        <w:jc w:val="center"/>
      </w:pPr>
      <w:r>
        <w:rPr>
          <w:rFonts w:ascii="Arial Unicode MS" w:eastAsia="Arial Unicode MS" w:hint="eastAsia"/>
          <w:w w:val="150"/>
          <w:sz w:val="14"/>
        </w:rPr>
        <w:t>六ヶ所村</w:t>
        <w:tab/>
      </w:r>
      <w:r>
        <w:rPr>
          <w:w w:val="115"/>
          <w:position w:val="1"/>
        </w:rPr>
        <w:t>217</w:t>
        <w:tab/>
        <w:t>132</w:t>
        <w:tab/>
        <w:t>85</w:t>
        <w:tab/>
      </w:r>
      <w:r>
        <w:rPr>
          <w:w w:val="115"/>
          <w:position w:val="2"/>
        </w:rPr>
        <w:t>172</w:t>
        <w:tab/>
      </w:r>
      <w:r>
        <w:rPr>
          <w:w w:val="115"/>
          <w:position w:val="3"/>
        </w:rPr>
        <w:t>86</w:t>
        <w:tab/>
      </w:r>
      <w:r>
        <w:rPr>
          <w:w w:val="115"/>
          <w:position w:val="2"/>
        </w:rPr>
        <w:t>86</w:t>
        <w:tab/>
      </w:r>
      <w:r>
        <w:rPr>
          <w:w w:val="115"/>
          <w:position w:val="1"/>
        </w:rPr>
        <w:t>194</w:t>
        <w:tab/>
        <w:t>116</w:t>
        <w:tab/>
        <w:t>78</w:t>
        <w:tab/>
        <w:t>204</w:t>
        <w:tab/>
      </w:r>
      <w:r>
        <w:rPr>
          <w:w w:val="115"/>
        </w:rPr>
        <w:t>126</w:t>
        <w:tab/>
        <w:t>78</w:t>
      </w:r>
    </w:p>
    <w:p>
      <w:pPr>
        <w:pStyle w:val="BodyText"/>
        <w:tabs>
          <w:tab w:pos="1861" w:val="left" w:leader="none"/>
          <w:tab w:pos="2668" w:val="left" w:leader="none"/>
          <w:tab w:pos="3481" w:val="left" w:leader="none"/>
          <w:tab w:pos="4293" w:val="left" w:leader="none"/>
          <w:tab w:pos="5091" w:val="left" w:leader="none"/>
          <w:tab w:pos="5894" w:val="left" w:leader="none"/>
          <w:tab w:pos="6708" w:val="left" w:leader="none"/>
          <w:tab w:pos="7516" w:val="left" w:leader="none"/>
          <w:tab w:pos="8338" w:val="left" w:leader="none"/>
          <w:tab w:pos="9168" w:val="left" w:leader="none"/>
          <w:tab w:pos="9998" w:val="left" w:leader="none"/>
          <w:tab w:pos="10976" w:val="right" w:leader="none"/>
        </w:tabs>
        <w:spacing w:line="192" w:lineRule="exact"/>
        <w:ind w:left="428"/>
      </w:pPr>
      <w:r>
        <w:rPr>
          <w:sz w:val="17"/>
        </w:rPr>
        <w:t>JII </w:t>
      </w:r>
      <w:r>
        <w:rPr>
          <w:spacing w:val="14"/>
          <w:sz w:val="17"/>
        </w:rPr>
        <w:t> </w:t>
      </w:r>
      <w:r>
        <w:rPr>
          <w:rFonts w:ascii="Arial Unicode MS" w:eastAsia="Arial Unicode MS" w:hint="eastAsia"/>
          <w:position w:val="1"/>
          <w:sz w:val="14"/>
        </w:rPr>
        <w:t>内町</w:t>
        <w:tab/>
      </w:r>
      <w:r>
        <w:rPr>
          <w:position w:val="2"/>
        </w:rPr>
        <w:t>90</w:t>
        <w:tab/>
      </w:r>
      <w:r>
        <w:rPr>
          <w:position w:val="1"/>
        </w:rPr>
        <w:t>50</w:t>
        <w:tab/>
        <w:t>40</w:t>
        <w:tab/>
      </w:r>
      <w:r>
        <w:rPr>
          <w:position w:val="2"/>
        </w:rPr>
        <w:t>96</w:t>
        <w:tab/>
      </w:r>
      <w:r>
        <w:rPr>
          <w:position w:val="3"/>
        </w:rPr>
        <w:t>43</w:t>
        <w:tab/>
        <w:t>53</w:t>
        <w:tab/>
      </w:r>
      <w:r>
        <w:rPr>
          <w:position w:val="1"/>
        </w:rPr>
        <w:t>86</w:t>
        <w:tab/>
        <w:t>45</w:t>
        <w:tab/>
        <w:t>41</w:t>
        <w:tab/>
      </w:r>
      <w:r>
        <w:rPr/>
        <w:t>BJ</w:t>
        <w:tab/>
      </w:r>
      <w:r>
        <w:rPr>
          <w:position w:val="1"/>
        </w:rPr>
        <w:t>49</w:t>
        <w:tab/>
        <w:t>38</w:t>
      </w:r>
    </w:p>
    <w:p>
      <w:pPr>
        <w:pStyle w:val="BodyText"/>
        <w:tabs>
          <w:tab w:pos="1080" w:val="left" w:leader="none"/>
          <w:tab w:pos="1770" w:val="left" w:leader="none"/>
          <w:tab w:pos="2666" w:val="left" w:leader="none"/>
          <w:tab w:pos="3481" w:val="left" w:leader="none"/>
          <w:tab w:pos="4195" w:val="left" w:leader="none"/>
          <w:tab w:pos="5084" w:val="left" w:leader="none"/>
          <w:tab w:pos="5892" w:val="left" w:leader="none"/>
          <w:tab w:pos="6620" w:val="left" w:leader="none"/>
          <w:tab w:pos="7516" w:val="left" w:leader="none"/>
          <w:tab w:pos="8335" w:val="left" w:leader="none"/>
          <w:tab w:pos="9074" w:val="left" w:leader="none"/>
          <w:tab w:pos="9988" w:val="left" w:leader="none"/>
          <w:tab w:pos="10971" w:val="right" w:leader="none"/>
        </w:tabs>
        <w:spacing w:line="184" w:lineRule="exact"/>
        <w:ind w:left="412"/>
      </w:pPr>
      <w:r>
        <w:rPr>
          <w:rFonts w:ascii="Arial Unicode MS" w:eastAsia="Arial Unicode MS" w:hint="eastAsia"/>
          <w:w w:val="105"/>
          <w:sz w:val="14"/>
        </w:rPr>
        <w:t>大畑</w:t>
        <w:tab/>
      </w:r>
      <w:r>
        <w:rPr>
          <w:rFonts w:ascii="Arial Unicode MS" w:eastAsia="Arial Unicode MS" w:hint="eastAsia"/>
          <w:w w:val="105"/>
          <w:position w:val="1"/>
          <w:sz w:val="14"/>
        </w:rPr>
        <w:t>町</w:t>
        <w:tab/>
      </w:r>
      <w:r>
        <w:rPr>
          <w:w w:val="105"/>
          <w:position w:val="1"/>
        </w:rPr>
        <w:t>171</w:t>
        <w:tab/>
      </w:r>
      <w:r>
        <w:rPr>
          <w:w w:val="105"/>
        </w:rPr>
        <w:t>83</w:t>
        <w:tab/>
      </w:r>
      <w:r>
        <w:rPr/>
        <w:t>BB</w:t>
        <w:tab/>
      </w:r>
      <w:r>
        <w:rPr>
          <w:position w:val="1"/>
        </w:rPr>
        <w:t>170</w:t>
        <w:tab/>
      </w:r>
      <w:r>
        <w:rPr>
          <w:position w:val="2"/>
        </w:rPr>
        <w:t>88</w:t>
        <w:tab/>
      </w:r>
      <w:r>
        <w:rPr>
          <w:w w:val="105"/>
          <w:position w:val="1"/>
        </w:rPr>
        <w:t>82</w:t>
        <w:tab/>
        <w:t>175</w:t>
        <w:tab/>
        <w:t>81</w:t>
        <w:tab/>
        <w:t>94</w:t>
        <w:tab/>
      </w:r>
      <w:r>
        <w:rPr>
          <w:w w:val="105"/>
        </w:rPr>
        <w:t>189</w:t>
        <w:tab/>
        <w:t>96</w:t>
        <w:tab/>
        <w:t>93</w:t>
      </w:r>
    </w:p>
    <w:p>
      <w:pPr>
        <w:tabs>
          <w:tab w:pos="1660" w:val="left" w:leader="none"/>
          <w:tab w:pos="2548" w:val="left" w:leader="none"/>
          <w:tab w:pos="3360" w:val="left" w:leader="none"/>
          <w:tab w:pos="4085" w:val="left" w:leader="none"/>
          <w:tab w:pos="4968" w:val="left" w:leader="none"/>
          <w:tab w:pos="5777" w:val="left" w:leader="none"/>
          <w:tab w:pos="6502" w:val="left" w:leader="none"/>
          <w:tab w:pos="7402" w:val="left" w:leader="none"/>
          <w:tab w:pos="8221" w:val="left" w:leader="none"/>
          <w:tab w:pos="8956" w:val="left" w:leader="none"/>
          <w:tab w:pos="9877" w:val="left" w:leader="none"/>
          <w:tab w:pos="10691" w:val="left" w:leader="none"/>
        </w:tabs>
        <w:spacing w:line="198" w:lineRule="exact" w:before="0"/>
        <w:ind w:left="71" w:right="0" w:firstLine="0"/>
        <w:jc w:val="center"/>
        <w:rPr>
          <w:sz w:val="15"/>
        </w:rPr>
      </w:pPr>
      <w:r>
        <w:rPr>
          <w:rFonts w:ascii="Arial Unicode MS" w:eastAsia="Arial Unicode MS" w:hint="eastAsia"/>
          <w:w w:val="110"/>
          <w:position w:val="-1"/>
          <w:sz w:val="14"/>
        </w:rPr>
        <w:t>下  </w:t>
      </w:r>
      <w:r>
        <w:rPr>
          <w:rFonts w:ascii="Arial Unicode MS" w:eastAsia="Arial Unicode MS" w:hint="eastAsia"/>
          <w:w w:val="110"/>
          <w:position w:val="0"/>
          <w:sz w:val="14"/>
        </w:rPr>
        <w:t>大  </w:t>
      </w:r>
      <w:r>
        <w:rPr>
          <w:rFonts w:ascii="Arial Unicode MS" w:eastAsia="Arial Unicode MS" w:hint="eastAsia"/>
          <w:spacing w:val="34"/>
          <w:w w:val="110"/>
          <w:position w:val="0"/>
          <w:sz w:val="14"/>
        </w:rPr>
        <w:t> </w:t>
      </w:r>
      <w:r>
        <w:rPr>
          <w:rFonts w:ascii="Arial Unicode MS" w:eastAsia="Arial Unicode MS" w:hint="eastAsia"/>
          <w:w w:val="110"/>
          <w:sz w:val="14"/>
        </w:rPr>
        <w:t>問   </w:t>
      </w:r>
      <w:r>
        <w:rPr>
          <w:rFonts w:ascii="Arial Unicode MS" w:eastAsia="Arial Unicode MS" w:hint="eastAsia"/>
          <w:spacing w:val="10"/>
          <w:w w:val="110"/>
          <w:sz w:val="14"/>
        </w:rPr>
        <w:t> </w:t>
      </w:r>
      <w:r>
        <w:rPr>
          <w:rFonts w:ascii="Arial Unicode MS" w:eastAsia="Arial Unicode MS" w:hint="eastAsia"/>
          <w:w w:val="110"/>
          <w:position w:val="1"/>
          <w:sz w:val="14"/>
        </w:rPr>
        <w:t>町</w:t>
        <w:tab/>
      </w:r>
      <w:r>
        <w:rPr>
          <w:w w:val="110"/>
          <w:position w:val="1"/>
          <w:sz w:val="15"/>
        </w:rPr>
        <w:t>112</w:t>
        <w:tab/>
      </w:r>
      <w:r>
        <w:rPr>
          <w:w w:val="110"/>
          <w:sz w:val="15"/>
        </w:rPr>
        <w:t>49</w:t>
        <w:tab/>
        <w:t>63</w:t>
        <w:tab/>
      </w:r>
      <w:r>
        <w:rPr>
          <w:w w:val="110"/>
          <w:position w:val="1"/>
          <w:sz w:val="15"/>
        </w:rPr>
        <w:t>115</w:t>
        <w:tab/>
      </w:r>
      <w:r>
        <w:rPr>
          <w:w w:val="110"/>
          <w:position w:val="2"/>
          <w:sz w:val="15"/>
        </w:rPr>
        <w:t>59</w:t>
        <w:tab/>
      </w:r>
      <w:r>
        <w:rPr>
          <w:w w:val="110"/>
          <w:position w:val="1"/>
          <w:sz w:val="15"/>
        </w:rPr>
        <w:t>56</w:t>
        <w:tab/>
        <w:t>117</w:t>
        <w:tab/>
        <w:t>70</w:t>
        <w:tab/>
      </w:r>
      <w:r>
        <w:rPr>
          <w:w w:val="110"/>
          <w:sz w:val="15"/>
        </w:rPr>
        <w:t>47</w:t>
        <w:tab/>
        <w:t>114</w:t>
        <w:tab/>
      </w:r>
      <w:r>
        <w:rPr>
          <w:w w:val="110"/>
          <w:position w:val="0"/>
          <w:sz w:val="15"/>
        </w:rPr>
        <w:t>62</w:t>
        <w:tab/>
        <w:t>52</w:t>
      </w:r>
    </w:p>
    <w:p>
      <w:pPr>
        <w:pStyle w:val="BodyText"/>
        <w:tabs>
          <w:tab w:pos="1658" w:val="left" w:leader="none"/>
          <w:tab w:pos="2549" w:val="left" w:leader="none"/>
          <w:tab w:pos="3357" w:val="left" w:leader="none"/>
          <w:tab w:pos="4083" w:val="left" w:leader="none"/>
          <w:tab w:pos="4974" w:val="left" w:leader="none"/>
          <w:tab w:pos="5774" w:val="left" w:leader="none"/>
          <w:tab w:pos="6507" w:val="left" w:leader="none"/>
          <w:tab w:pos="7400" w:val="left" w:leader="none"/>
          <w:tab w:pos="8221" w:val="left" w:leader="none"/>
          <w:tab w:pos="8961" w:val="left" w:leader="none"/>
          <w:tab w:pos="9875" w:val="left" w:leader="none"/>
          <w:tab w:pos="10690" w:val="left" w:leader="none"/>
        </w:tabs>
        <w:spacing w:line="171" w:lineRule="exact"/>
        <w:ind w:left="88"/>
        <w:jc w:val="center"/>
      </w:pPr>
      <w:r>
        <w:rPr>
          <w:rFonts w:ascii="Arial Unicode MS" w:eastAsia="Arial Unicode MS" w:hint="eastAsia"/>
          <w:w w:val="165"/>
          <w:sz w:val="14"/>
        </w:rPr>
        <w:t>北東通村</w:t>
        <w:tab/>
      </w:r>
      <w:r>
        <w:rPr>
          <w:w w:val="165"/>
          <w:position w:val="1"/>
        </w:rPr>
        <w:t>133</w:t>
        <w:tab/>
        <w:t>65</w:t>
        <w:tab/>
      </w:r>
      <w:r>
        <w:rPr>
          <w:w w:val="165"/>
        </w:rPr>
        <w:t>68</w:t>
        <w:tab/>
      </w:r>
      <w:r>
        <w:rPr>
          <w:w w:val="165"/>
          <w:position w:val="1"/>
        </w:rPr>
        <w:t>118</w:t>
        <w:tab/>
      </w:r>
      <w:r>
        <w:rPr>
          <w:w w:val="130"/>
          <w:position w:val="2"/>
        </w:rPr>
        <w:t>63</w:t>
        <w:tab/>
        <w:t>55</w:t>
        <w:tab/>
      </w:r>
      <w:r>
        <w:rPr>
          <w:w w:val="130"/>
          <w:position w:val="1"/>
        </w:rPr>
        <w:t>133</w:t>
        <w:tab/>
        <w:t>78</w:t>
        <w:tab/>
        <w:t>55</w:t>
        <w:tab/>
      </w:r>
      <w:r>
        <w:rPr>
          <w:w w:val="130"/>
        </w:rPr>
        <w:t>131</w:t>
        <w:tab/>
        <w:t>70</w:t>
        <w:tab/>
      </w:r>
      <w:r>
        <w:rPr>
          <w:w w:val="130"/>
          <w:position w:val="1"/>
        </w:rPr>
        <w:t>61</w:t>
      </w:r>
    </w:p>
    <w:p>
      <w:pPr>
        <w:pStyle w:val="BodyText"/>
        <w:tabs>
          <w:tab w:pos="1739" w:val="left" w:leader="none"/>
          <w:tab w:pos="2554" w:val="left" w:leader="none"/>
          <w:tab w:pos="3362" w:val="left" w:leader="none"/>
          <w:tab w:pos="4172" w:val="left" w:leader="none"/>
          <w:tab w:pos="4972" w:val="left" w:leader="none"/>
          <w:tab w:pos="5780" w:val="left" w:leader="none"/>
          <w:tab w:pos="6582" w:val="left" w:leader="none"/>
          <w:tab w:pos="7404" w:val="left" w:leader="none"/>
          <w:tab w:pos="8220" w:val="left" w:leader="none"/>
          <w:tab w:pos="9043" w:val="left" w:leader="none"/>
          <w:tab w:pos="9879" w:val="left" w:leader="none"/>
          <w:tab w:pos="10695" w:val="left" w:leader="none"/>
        </w:tabs>
        <w:spacing w:line="193" w:lineRule="exact"/>
        <w:ind w:left="83"/>
        <w:jc w:val="center"/>
      </w:pPr>
      <w:r>
        <w:rPr>
          <w:rFonts w:ascii="Arial Unicode MS" w:eastAsia="Arial Unicode MS" w:hint="eastAsia"/>
          <w:w w:val="115"/>
          <w:position w:val="1"/>
          <w:sz w:val="14"/>
        </w:rPr>
        <w:t>郡 </w:t>
      </w:r>
      <w:r>
        <w:rPr>
          <w:rFonts w:ascii="Arial Unicode MS" w:eastAsia="Arial Unicode MS" w:hint="eastAsia"/>
          <w:spacing w:val="25"/>
          <w:w w:val="115"/>
          <w:position w:val="1"/>
          <w:sz w:val="14"/>
        </w:rPr>
        <w:t> </w:t>
      </w:r>
      <w:r>
        <w:rPr>
          <w:rFonts w:ascii="Arial Unicode MS" w:eastAsia="Arial Unicode MS" w:hint="eastAsia"/>
          <w:w w:val="125"/>
          <w:position w:val="1"/>
          <w:sz w:val="14"/>
        </w:rPr>
        <w:t>風閉浦村</w:t>
        <w:tab/>
      </w:r>
      <w:r>
        <w:rPr>
          <w:w w:val="125"/>
          <w:position w:val="3"/>
        </w:rPr>
        <w:t>45</w:t>
        <w:tab/>
      </w:r>
      <w:r>
        <w:rPr>
          <w:w w:val="115"/>
          <w:position w:val="1"/>
        </w:rPr>
        <w:t>23</w:t>
        <w:tab/>
        <w:t>22</w:t>
        <w:tab/>
      </w:r>
      <w:r>
        <w:rPr>
          <w:w w:val="115"/>
          <w:position w:val="2"/>
        </w:rPr>
        <w:t>46</w:t>
        <w:tab/>
      </w:r>
      <w:r>
        <w:rPr>
          <w:w w:val="115"/>
          <w:position w:val="4"/>
        </w:rPr>
        <w:t>25</w:t>
        <w:tab/>
      </w:r>
      <w:r>
        <w:rPr>
          <w:w w:val="115"/>
          <w:position w:val="3"/>
        </w:rPr>
        <w:t>21</w:t>
        <w:tab/>
      </w:r>
      <w:r>
        <w:rPr>
          <w:w w:val="115"/>
          <w:position w:val="2"/>
        </w:rPr>
        <w:t>41</w:t>
        <w:tab/>
      </w:r>
      <w:r>
        <w:rPr>
          <w:w w:val="115"/>
          <w:position w:val="1"/>
        </w:rPr>
        <w:t>21</w:t>
        <w:tab/>
        <w:t>20</w:t>
        <w:tab/>
      </w:r>
      <w:r>
        <w:rPr>
          <w:w w:val="115"/>
        </w:rPr>
        <w:t>42</w:t>
        <w:tab/>
      </w:r>
      <w:r>
        <w:rPr>
          <w:w w:val="115"/>
          <w:position w:val="1"/>
        </w:rPr>
        <w:t>20</w:t>
        <w:tab/>
        <w:t>22</w:t>
      </w:r>
    </w:p>
    <w:p>
      <w:pPr>
        <w:pStyle w:val="BodyText"/>
        <w:tabs>
          <w:tab w:pos="1741" w:val="left" w:leader="none"/>
          <w:tab w:pos="2550" w:val="left" w:leader="none"/>
          <w:tab w:pos="3358" w:val="left" w:leader="none"/>
          <w:tab w:pos="4173" w:val="left" w:leader="none"/>
          <w:tab w:pos="4968" w:val="left" w:leader="none"/>
          <w:tab w:pos="5779" w:val="left" w:leader="none"/>
          <w:tab w:pos="6590" w:val="left" w:leader="none"/>
          <w:tab w:pos="7403" w:val="left" w:leader="none"/>
          <w:tab w:pos="8225" w:val="left" w:leader="none"/>
          <w:tab w:pos="9045" w:val="left" w:leader="none"/>
          <w:tab w:pos="9875" w:val="left" w:leader="none"/>
          <w:tab w:pos="10691" w:val="left" w:leader="none"/>
        </w:tabs>
        <w:spacing w:line="184" w:lineRule="exact"/>
        <w:ind w:left="307"/>
        <w:jc w:val="center"/>
      </w:pPr>
      <w:r>
        <w:rPr>
          <w:rFonts w:ascii="Arial Unicode MS" w:eastAsia="Arial Unicode MS" w:hint="eastAsia"/>
          <w:w w:val="105"/>
          <w:position w:val="1"/>
          <w:sz w:val="14"/>
        </w:rPr>
        <w:t>佐井村</w:t>
        <w:tab/>
      </w:r>
      <w:r>
        <w:rPr>
          <w:w w:val="105"/>
          <w:position w:val="3"/>
        </w:rPr>
        <w:t>65</w:t>
        <w:tab/>
      </w:r>
      <w:r>
        <w:rPr>
          <w:w w:val="105"/>
          <w:position w:val="2"/>
        </w:rPr>
        <w:t>30</w:t>
        <w:tab/>
      </w:r>
      <w:r>
        <w:rPr>
          <w:w w:val="105"/>
          <w:position w:val="1"/>
        </w:rPr>
        <w:t>35</w:t>
        <w:tab/>
      </w:r>
      <w:r>
        <w:rPr>
          <w:w w:val="105"/>
          <w:position w:val="2"/>
        </w:rPr>
        <w:t>50</w:t>
        <w:tab/>
      </w:r>
      <w:r>
        <w:rPr>
          <w:w w:val="105"/>
          <w:position w:val="3"/>
        </w:rPr>
        <w:t>35</w:t>
        <w:tab/>
        <w:t>15</w:t>
        <w:tab/>
      </w:r>
      <w:r>
        <w:rPr>
          <w:w w:val="105"/>
          <w:position w:val="1"/>
        </w:rPr>
        <w:t>50</w:t>
        <w:tab/>
        <w:t>28</w:t>
        <w:tab/>
        <w:t>22</w:t>
        <w:tab/>
      </w:r>
      <w:r>
        <w:rPr>
          <w:w w:val="105"/>
        </w:rPr>
        <w:t>64</w:t>
        <w:tab/>
        <w:t>33</w:t>
        <w:tab/>
      </w:r>
      <w:r>
        <w:rPr>
          <w:w w:val="105"/>
          <w:position w:val="1"/>
        </w:rPr>
        <w:t>31</w:t>
      </w:r>
    </w:p>
    <w:p>
      <w:pPr>
        <w:pStyle w:val="BodyText"/>
        <w:tabs>
          <w:tab w:pos="1743" w:val="left" w:leader="none"/>
          <w:tab w:pos="2551" w:val="left" w:leader="none"/>
          <w:tab w:pos="3359" w:val="left" w:leader="none"/>
          <w:tab w:pos="4171" w:val="left" w:leader="none"/>
          <w:tab w:pos="4976" w:val="left" w:leader="none"/>
          <w:tab w:pos="5784" w:val="left" w:leader="none"/>
          <w:tab w:pos="6596" w:val="left" w:leader="none"/>
          <w:tab w:pos="7408" w:val="left" w:leader="none"/>
          <w:tab w:pos="8224" w:val="left" w:leader="none"/>
          <w:tab w:pos="9044" w:val="left" w:leader="none"/>
          <w:tab w:pos="9881" w:val="left" w:leader="none"/>
          <w:tab w:pos="10696" w:val="left" w:leader="none"/>
        </w:tabs>
        <w:spacing w:line="185" w:lineRule="exact"/>
        <w:ind w:left="311"/>
        <w:jc w:val="center"/>
      </w:pPr>
      <w:r>
        <w:rPr>
          <w:rFonts w:ascii="Arial Unicode MS" w:eastAsia="Arial Unicode MS" w:hint="eastAsia"/>
          <w:w w:val="120"/>
          <w:position w:val="1"/>
          <w:sz w:val="14"/>
        </w:rPr>
        <w:t>脇野沢村</w:t>
        <w:tab/>
      </w:r>
      <w:r>
        <w:rPr>
          <w:w w:val="115"/>
          <w:position w:val="3"/>
        </w:rPr>
        <w:t>47</w:t>
        <w:tab/>
      </w:r>
      <w:r>
        <w:rPr>
          <w:w w:val="115"/>
          <w:position w:val="1"/>
        </w:rPr>
        <w:t>23</w:t>
        <w:tab/>
        <w:t>24</w:t>
        <w:tab/>
        <w:t>53</w:t>
        <w:tab/>
      </w:r>
      <w:r>
        <w:rPr>
          <w:w w:val="115"/>
          <w:position w:val="2"/>
        </w:rPr>
        <w:t>25</w:t>
        <w:tab/>
      </w:r>
      <w:r>
        <w:rPr>
          <w:w w:val="115"/>
          <w:position w:val="1"/>
        </w:rPr>
        <w:t>28</w:t>
        <w:tab/>
        <w:t>50</w:t>
        <w:tab/>
        <w:t>27</w:t>
        <w:tab/>
        <w:t>23</w:t>
        <w:tab/>
      </w:r>
      <w:r>
        <w:rPr>
          <w:w w:val="115"/>
        </w:rPr>
        <w:t>70</w:t>
        <w:tab/>
        <w:t>39</w:t>
        <w:tab/>
      </w:r>
      <w:r>
        <w:rPr>
          <w:w w:val="115"/>
          <w:position w:val="1"/>
        </w:rPr>
        <w:t>31</w:t>
      </w:r>
    </w:p>
    <w:p>
      <w:pPr>
        <w:pStyle w:val="BodyText"/>
        <w:tabs>
          <w:tab w:pos="1087" w:val="left" w:leader="none"/>
          <w:tab w:pos="1785" w:val="left" w:leader="none"/>
          <w:tab w:pos="2593" w:val="left" w:leader="none"/>
          <w:tab w:pos="3394" w:val="left" w:leader="none"/>
          <w:tab w:pos="4217" w:val="left" w:leader="none"/>
          <w:tab w:pos="5102" w:val="left" w:leader="none"/>
          <w:tab w:pos="5819" w:val="left" w:leader="none"/>
          <w:tab w:pos="6634" w:val="left" w:leader="none"/>
          <w:tab w:pos="7443" w:val="left" w:leader="none"/>
          <w:tab w:pos="8258" w:val="left" w:leader="none"/>
          <w:tab w:pos="9088" w:val="left" w:leader="none"/>
          <w:tab w:pos="9918" w:val="left" w:leader="none"/>
          <w:tab w:pos="10734" w:val="left" w:leader="none"/>
        </w:tabs>
        <w:spacing w:line="194" w:lineRule="exact"/>
        <w:ind w:left="427"/>
      </w:pPr>
      <w:r>
        <w:rPr>
          <w:rFonts w:ascii="Arial Unicode MS" w:eastAsia="Arial Unicode MS" w:hint="eastAsia"/>
          <w:w w:val="105"/>
          <w:position w:val="-1"/>
          <w:sz w:val="14"/>
        </w:rPr>
        <w:t>ニ  </w:t>
      </w:r>
      <w:r>
        <w:rPr>
          <w:rFonts w:ascii="Arial Unicode MS" w:eastAsia="Arial Unicode MS" w:hint="eastAsia"/>
          <w:spacing w:val="34"/>
          <w:w w:val="105"/>
          <w:position w:val="-1"/>
          <w:sz w:val="14"/>
        </w:rPr>
        <w:t> </w:t>
      </w:r>
      <w:r>
        <w:rPr>
          <w:rFonts w:ascii="Arial" w:eastAsia="Arial"/>
          <w:w w:val="105"/>
          <w:position w:val="-1"/>
          <w:sz w:val="13"/>
        </w:rPr>
        <w:t>P</w:t>
        <w:tab/>
      </w:r>
      <w:r>
        <w:rPr>
          <w:rFonts w:ascii="Arial Unicode MS" w:eastAsia="Arial Unicode MS" w:hint="eastAsia"/>
          <w:w w:val="105"/>
          <w:position w:val="1"/>
          <w:sz w:val="14"/>
        </w:rPr>
        <w:t>町</w:t>
        <w:tab/>
      </w:r>
      <w:r>
        <w:rPr>
          <w:w w:val="105"/>
          <w:position w:val="2"/>
        </w:rPr>
        <w:t>232</w:t>
        <w:tab/>
      </w:r>
      <w:r>
        <w:rPr>
          <w:w w:val="105"/>
          <w:position w:val="1"/>
        </w:rPr>
        <w:t>113</w:t>
        <w:tab/>
      </w:r>
      <w:r>
        <w:rPr>
          <w:w w:val="105"/>
        </w:rPr>
        <w:t>119</w:t>
        <w:tab/>
      </w:r>
      <w:r>
        <w:rPr>
          <w:w w:val="105"/>
          <w:position w:val="1"/>
        </w:rPr>
        <w:t>206</w:t>
        <w:tab/>
      </w:r>
      <w:r>
        <w:rPr>
          <w:w w:val="105"/>
          <w:position w:val="2"/>
        </w:rPr>
        <w:t>91</w:t>
        <w:tab/>
      </w:r>
      <w:r>
        <w:rPr>
          <w:w w:val="105"/>
          <w:position w:val="1"/>
        </w:rPr>
        <w:t>115</w:t>
        <w:tab/>
      </w:r>
      <w:r>
        <w:rPr>
          <w:w w:val="105"/>
        </w:rPr>
        <w:t>211</w:t>
        <w:tab/>
        <w:t>100</w:t>
        <w:tab/>
        <w:t>111</w:t>
        <w:tab/>
      </w:r>
      <w:r>
        <w:rPr>
          <w:w w:val="105"/>
          <w:position w:val="0"/>
        </w:rPr>
        <w:t>229</w:t>
        <w:tab/>
        <w:t>115</w:t>
        <w:tab/>
        <w:t>114</w:t>
      </w:r>
    </w:p>
    <w:p>
      <w:pPr>
        <w:pStyle w:val="BodyText"/>
        <w:tabs>
          <w:tab w:pos="960" w:val="left" w:leader="none"/>
          <w:tab w:pos="1657" w:val="left" w:leader="none"/>
          <w:tab w:pos="2465" w:val="left" w:leader="none"/>
          <w:tab w:pos="3267" w:val="left" w:leader="none"/>
          <w:tab w:pos="4086" w:val="left" w:leader="none"/>
          <w:tab w:pos="4883" w:val="left" w:leader="none"/>
          <w:tab w:pos="5691" w:val="left" w:leader="none"/>
          <w:tab w:pos="6514" w:val="left" w:leader="none"/>
          <w:tab w:pos="7315" w:val="left" w:leader="none"/>
          <w:tab w:pos="8138" w:val="left" w:leader="none"/>
          <w:tab w:pos="8968" w:val="left" w:leader="none"/>
          <w:tab w:pos="9791" w:val="left" w:leader="none"/>
          <w:tab w:pos="10606" w:val="left" w:leader="none"/>
        </w:tabs>
        <w:spacing w:line="181" w:lineRule="exact"/>
        <w:ind w:left="306"/>
        <w:jc w:val="center"/>
      </w:pPr>
      <w:r>
        <w:rPr>
          <w:rFonts w:ascii="Arial Unicode MS" w:eastAsia="Arial Unicode MS" w:hint="eastAsia"/>
          <w:w w:val="110"/>
          <w:sz w:val="14"/>
        </w:rPr>
        <w:t>五戸</w:t>
        <w:tab/>
      </w:r>
      <w:r>
        <w:rPr>
          <w:rFonts w:ascii="Arial Unicode MS" w:eastAsia="Arial Unicode MS" w:hint="eastAsia"/>
          <w:w w:val="110"/>
          <w:position w:val="3"/>
          <w:sz w:val="14"/>
        </w:rPr>
        <w:t>町</w:t>
        <w:tab/>
      </w:r>
      <w:r>
        <w:rPr>
          <w:w w:val="110"/>
          <w:position w:val="4"/>
        </w:rPr>
        <w:t>289</w:t>
        <w:tab/>
        <w:t>144</w:t>
        <w:tab/>
      </w:r>
      <w:r>
        <w:rPr>
          <w:w w:val="110"/>
          <w:position w:val="2"/>
        </w:rPr>
        <w:t>145</w:t>
        <w:tab/>
        <w:t>313</w:t>
        <w:tab/>
      </w:r>
      <w:r>
        <w:rPr>
          <w:w w:val="110"/>
          <w:position w:val="4"/>
        </w:rPr>
        <w:t>164</w:t>
        <w:tab/>
      </w:r>
      <w:r>
        <w:rPr>
          <w:w w:val="110"/>
          <w:position w:val="3"/>
        </w:rPr>
        <w:t>149</w:t>
        <w:tab/>
      </w:r>
      <w:r>
        <w:rPr>
          <w:w w:val="110"/>
          <w:position w:val="1"/>
        </w:rPr>
        <w:t>287</w:t>
        <w:tab/>
        <w:t>127</w:t>
        <w:tab/>
        <w:t>160</w:t>
        <w:tab/>
        <w:t>290</w:t>
        <w:tab/>
        <w:t>140</w:t>
        <w:tab/>
        <w:t>150</w:t>
      </w:r>
    </w:p>
    <w:p>
      <w:pPr>
        <w:pStyle w:val="BodyText"/>
        <w:tabs>
          <w:tab w:pos="974" w:val="left" w:leader="none"/>
          <w:tab w:pos="1664" w:val="left" w:leader="none"/>
          <w:tab w:pos="2556" w:val="left" w:leader="none"/>
          <w:tab w:pos="3363" w:val="left" w:leader="none"/>
          <w:tab w:pos="4096" w:val="left" w:leader="none"/>
          <w:tab w:pos="4980" w:val="left" w:leader="none"/>
          <w:tab w:pos="5789" w:val="left" w:leader="none"/>
          <w:tab w:pos="6514" w:val="left" w:leader="none"/>
          <w:tab w:pos="7412" w:val="left" w:leader="none"/>
          <w:tab w:pos="8232" w:val="left" w:leader="none"/>
          <w:tab w:pos="8968" w:val="left" w:leader="none"/>
          <w:tab w:pos="9889" w:val="left" w:leader="none"/>
          <w:tab w:pos="10703" w:val="left" w:leader="none"/>
        </w:tabs>
        <w:spacing w:line="180" w:lineRule="exact"/>
        <w:ind w:left="321"/>
        <w:jc w:val="center"/>
      </w:pPr>
      <w:r>
        <w:rPr>
          <w:rFonts w:ascii="Arial Unicode MS" w:eastAsia="Arial Unicode MS" w:hint="eastAsia"/>
          <w:w w:val="110"/>
          <w:sz w:val="14"/>
        </w:rPr>
        <w:t>田子</w:t>
        <w:tab/>
      </w:r>
      <w:r>
        <w:rPr>
          <w:rFonts w:ascii="Arial Unicode MS" w:eastAsia="Arial Unicode MS" w:hint="eastAsia"/>
          <w:w w:val="110"/>
          <w:position w:val="2"/>
          <w:sz w:val="14"/>
        </w:rPr>
        <w:t>町</w:t>
        <w:tab/>
      </w:r>
      <w:r>
        <w:rPr>
          <w:w w:val="110"/>
          <w:position w:val="4"/>
        </w:rPr>
        <w:t>123</w:t>
        <w:tab/>
      </w:r>
      <w:r>
        <w:rPr>
          <w:w w:val="110"/>
          <w:position w:val="3"/>
        </w:rPr>
        <w:t>67</w:t>
        <w:tab/>
      </w:r>
      <w:r>
        <w:rPr>
          <w:w w:val="110"/>
          <w:position w:val="1"/>
        </w:rPr>
        <w:t>56</w:t>
        <w:tab/>
      </w:r>
      <w:r>
        <w:rPr>
          <w:w w:val="110"/>
          <w:position w:val="2"/>
        </w:rPr>
        <w:t>131</w:t>
        <w:tab/>
      </w:r>
      <w:r>
        <w:rPr>
          <w:w w:val="110"/>
          <w:position w:val="3"/>
        </w:rPr>
        <w:t>62</w:t>
        <w:tab/>
      </w:r>
      <w:r>
        <w:rPr>
          <w:w w:val="110"/>
          <w:position w:val="2"/>
        </w:rPr>
        <w:t>69</w:t>
        <w:tab/>
      </w:r>
      <w:r>
        <w:rPr>
          <w:w w:val="110"/>
          <w:position w:val="1"/>
        </w:rPr>
        <w:t>107</w:t>
        <w:tab/>
        <w:t>58</w:t>
        <w:tab/>
        <w:t>49</w:t>
        <w:tab/>
        <w:t>126</w:t>
        <w:tab/>
      </w:r>
      <w:r>
        <w:rPr>
          <w:w w:val="110"/>
        </w:rPr>
        <w:t>73</w:t>
        <w:tab/>
      </w:r>
      <w:r>
        <w:rPr>
          <w:w w:val="110"/>
          <w:position w:val="1"/>
        </w:rPr>
        <w:t>53</w:t>
      </w:r>
    </w:p>
    <w:p>
      <w:pPr>
        <w:tabs>
          <w:tab w:pos="1778" w:val="left" w:leader="none"/>
          <w:tab w:pos="2677" w:val="left" w:leader="none"/>
          <w:tab w:pos="3478" w:val="left" w:leader="none"/>
          <w:tab w:pos="4210" w:val="left" w:leader="none"/>
          <w:tab w:pos="5095" w:val="left" w:leader="none"/>
          <w:tab w:pos="5903" w:val="left" w:leader="none"/>
          <w:tab w:pos="6635" w:val="left" w:leader="none"/>
          <w:tab w:pos="7531" w:val="left" w:leader="none"/>
          <w:tab w:pos="8342" w:val="left" w:leader="none"/>
          <w:tab w:pos="9088" w:val="left" w:leader="none"/>
          <w:tab w:pos="10002" w:val="left" w:leader="none"/>
          <w:tab w:pos="10817" w:val="left" w:leader="none"/>
        </w:tabs>
        <w:spacing w:line="191" w:lineRule="exact" w:before="0"/>
        <w:ind w:left="445" w:right="0" w:firstLine="0"/>
        <w:jc w:val="left"/>
        <w:rPr>
          <w:sz w:val="15"/>
        </w:rPr>
      </w:pPr>
      <w:r>
        <w:rPr>
          <w:rFonts w:ascii="Arial Unicode MS" w:eastAsia="Arial Unicode MS" w:hint="eastAsia"/>
          <w:w w:val="105"/>
          <w:position w:val="-1"/>
          <w:sz w:val="13"/>
        </w:rPr>
        <w:t>名   </w:t>
      </w:r>
      <w:r>
        <w:rPr>
          <w:rFonts w:ascii="Arial Unicode MS" w:eastAsia="Arial Unicode MS" w:hint="eastAsia"/>
          <w:spacing w:val="35"/>
          <w:w w:val="105"/>
          <w:position w:val="-1"/>
          <w:sz w:val="13"/>
        </w:rPr>
        <w:t> </w:t>
      </w:r>
      <w:r>
        <w:rPr>
          <w:rFonts w:ascii="Arial" w:eastAsia="Arial"/>
          <w:w w:val="105"/>
          <w:sz w:val="16"/>
        </w:rPr>
        <w:t>Ill   </w:t>
      </w:r>
      <w:r>
        <w:rPr>
          <w:rFonts w:ascii="Arial" w:eastAsia="Arial"/>
          <w:spacing w:val="10"/>
          <w:w w:val="105"/>
          <w:sz w:val="16"/>
        </w:rPr>
        <w:t> </w:t>
      </w:r>
      <w:r>
        <w:rPr>
          <w:rFonts w:ascii="Arial Unicode MS" w:eastAsia="Arial Unicode MS" w:hint="eastAsia"/>
          <w:w w:val="105"/>
          <w:position w:val="1"/>
          <w:sz w:val="14"/>
        </w:rPr>
        <w:t>町</w:t>
        <w:tab/>
      </w:r>
      <w:r>
        <w:rPr>
          <w:w w:val="105"/>
          <w:position w:val="4"/>
          <w:sz w:val="15"/>
        </w:rPr>
        <w:t>149</w:t>
        <w:tab/>
      </w:r>
      <w:r>
        <w:rPr>
          <w:w w:val="105"/>
          <w:position w:val="3"/>
          <w:sz w:val="15"/>
        </w:rPr>
        <w:t>79</w:t>
        <w:tab/>
      </w:r>
      <w:r>
        <w:rPr>
          <w:w w:val="105"/>
          <w:position w:val="1"/>
          <w:sz w:val="15"/>
        </w:rPr>
        <w:t>70</w:t>
        <w:tab/>
        <w:t>148</w:t>
        <w:tab/>
      </w:r>
      <w:r>
        <w:rPr>
          <w:w w:val="105"/>
          <w:position w:val="2"/>
          <w:sz w:val="15"/>
        </w:rPr>
        <w:t>70</w:t>
        <w:tab/>
      </w:r>
      <w:r>
        <w:rPr>
          <w:w w:val="105"/>
          <w:position w:val="1"/>
          <w:sz w:val="15"/>
        </w:rPr>
        <w:t>78</w:t>
        <w:tab/>
        <w:t>161</w:t>
        <w:tab/>
      </w:r>
      <w:r>
        <w:rPr>
          <w:w w:val="105"/>
          <w:sz w:val="15"/>
        </w:rPr>
        <w:t>82</w:t>
        <w:tab/>
        <w:t>79</w:t>
        <w:tab/>
        <w:t>161</w:t>
        <w:tab/>
      </w:r>
      <w:r>
        <w:rPr>
          <w:w w:val="105"/>
          <w:position w:val="0"/>
          <w:sz w:val="15"/>
        </w:rPr>
        <w:t>94</w:t>
        <w:tab/>
      </w:r>
      <w:r>
        <w:rPr>
          <w:w w:val="105"/>
          <w:sz w:val="15"/>
        </w:rPr>
        <w:t>67</w:t>
      </w:r>
    </w:p>
    <w:p>
      <w:pPr>
        <w:pStyle w:val="BodyText"/>
        <w:tabs>
          <w:tab w:pos="1740" w:val="left" w:leader="none"/>
          <w:tab w:pos="2551" w:val="left" w:leader="none"/>
          <w:tab w:pos="3356" w:val="left" w:leader="none"/>
          <w:tab w:pos="4175" w:val="left" w:leader="none"/>
          <w:tab w:pos="4980" w:val="left" w:leader="none"/>
          <w:tab w:pos="5781" w:val="left" w:leader="none"/>
          <w:tab w:pos="6593" w:val="left" w:leader="none"/>
          <w:tab w:pos="7405" w:val="left" w:leader="none"/>
          <w:tab w:pos="8220" w:val="left" w:leader="none"/>
          <w:tab w:pos="8963" w:val="left" w:leader="none"/>
          <w:tab w:pos="9880" w:val="left" w:leader="none"/>
          <w:tab w:pos="10698" w:val="left" w:leader="none"/>
        </w:tabs>
        <w:spacing w:line="180" w:lineRule="exact"/>
        <w:ind w:left="97"/>
        <w:jc w:val="center"/>
      </w:pPr>
      <w:r>
        <w:rPr>
          <w:rFonts w:ascii="Arial Unicode MS" w:eastAsia="Arial Unicode MS" w:hint="eastAsia"/>
          <w:w w:val="165"/>
          <w:position w:val="1"/>
          <w:sz w:val="14"/>
        </w:rPr>
        <w:t>三南部町</w:t>
        <w:tab/>
      </w:r>
      <w:r>
        <w:rPr>
          <w:w w:val="165"/>
          <w:position w:val="5"/>
        </w:rPr>
        <w:t>85</w:t>
        <w:tab/>
      </w:r>
      <w:r>
        <w:rPr>
          <w:w w:val="120"/>
          <w:position w:val="4"/>
        </w:rPr>
        <w:t>39</w:t>
        <w:tab/>
      </w:r>
      <w:r>
        <w:rPr>
          <w:w w:val="120"/>
          <w:position w:val="2"/>
        </w:rPr>
        <w:t>46</w:t>
        <w:tab/>
      </w:r>
      <w:r>
        <w:rPr>
          <w:w w:val="120"/>
          <w:position w:val="1"/>
        </w:rPr>
        <w:t>93</w:t>
        <w:tab/>
      </w:r>
      <w:r>
        <w:rPr>
          <w:w w:val="120"/>
          <w:position w:val="2"/>
        </w:rPr>
        <w:t>45</w:t>
        <w:tab/>
      </w:r>
      <w:r>
        <w:rPr>
          <w:w w:val="120"/>
          <w:position w:val="1"/>
        </w:rPr>
        <w:t>48</w:t>
        <w:tab/>
        <w:t>94</w:t>
        <w:tab/>
        <w:t>47</w:t>
        <w:tab/>
        <w:t>47</w:t>
        <w:tab/>
        <w:t>102</w:t>
        <w:tab/>
      </w:r>
      <w:r>
        <w:rPr>
          <w:w w:val="120"/>
        </w:rPr>
        <w:t>43</w:t>
        <w:tab/>
      </w:r>
      <w:r>
        <w:rPr>
          <w:w w:val="120"/>
          <w:position w:val="1"/>
        </w:rPr>
        <w:t>59</w:t>
      </w:r>
    </w:p>
    <w:p>
      <w:pPr>
        <w:pStyle w:val="BodyText"/>
        <w:tabs>
          <w:tab w:pos="1676" w:val="left" w:leader="none"/>
          <w:tab w:pos="2477" w:val="left" w:leader="none"/>
          <w:tab w:pos="3286" w:val="left" w:leader="none"/>
          <w:tab w:pos="4108" w:val="left" w:leader="none"/>
          <w:tab w:pos="4902" w:val="left" w:leader="none"/>
          <w:tab w:pos="5710" w:val="left" w:leader="none"/>
          <w:tab w:pos="6526" w:val="left" w:leader="none"/>
          <w:tab w:pos="7334" w:val="left" w:leader="none"/>
          <w:tab w:pos="8150" w:val="left" w:leader="none"/>
          <w:tab w:pos="8980" w:val="left" w:leader="none"/>
          <w:tab w:pos="9802" w:val="left" w:leader="none"/>
          <w:tab w:pos="10625" w:val="left" w:leader="none"/>
        </w:tabs>
        <w:spacing w:line="184" w:lineRule="exact"/>
        <w:ind w:left="120"/>
        <w:jc w:val="center"/>
      </w:pPr>
      <w:r>
        <w:rPr>
          <w:rFonts w:ascii="Arial Unicode MS" w:eastAsia="Arial Unicode MS" w:hint="eastAsia"/>
          <w:w w:val="160"/>
          <w:position w:val="1"/>
          <w:sz w:val="14"/>
        </w:rPr>
        <w:t>戸陪上町</w:t>
        <w:tab/>
      </w:r>
      <w:r>
        <w:rPr>
          <w:w w:val="115"/>
          <w:position w:val="5"/>
        </w:rPr>
        <w:t>234</w:t>
        <w:tab/>
        <w:t>115</w:t>
        <w:tab/>
      </w:r>
      <w:r>
        <w:rPr>
          <w:w w:val="115"/>
          <w:position w:val="3"/>
        </w:rPr>
        <w:t>119</w:t>
        <w:tab/>
      </w:r>
      <w:r>
        <w:rPr>
          <w:w w:val="115"/>
          <w:position w:val="1"/>
        </w:rPr>
        <w:t>247</w:t>
        <w:tab/>
      </w:r>
      <w:r>
        <w:rPr>
          <w:w w:val="115"/>
          <w:position w:val="2"/>
        </w:rPr>
        <w:t>129</w:t>
        <w:tab/>
        <w:t>118</w:t>
        <w:tab/>
      </w:r>
      <w:r>
        <w:rPr>
          <w:w w:val="115"/>
          <w:position w:val="1"/>
        </w:rPr>
        <w:t>255</w:t>
        <w:tab/>
        <w:t>134</w:t>
        <w:tab/>
        <w:t>121</w:t>
        <w:tab/>
      </w:r>
      <w:r>
        <w:rPr>
          <w:w w:val="115"/>
        </w:rPr>
        <w:t>267</w:t>
        <w:tab/>
      </w:r>
      <w:r>
        <w:rPr>
          <w:w w:val="115"/>
          <w:position w:val="1"/>
        </w:rPr>
        <w:t>139</w:t>
        <w:tab/>
        <w:t>128</w:t>
      </w:r>
    </w:p>
    <w:p>
      <w:pPr>
        <w:pStyle w:val="BodyText"/>
        <w:tabs>
          <w:tab w:pos="1667" w:val="left" w:leader="none"/>
          <w:tab w:pos="2565" w:val="left" w:leader="none"/>
          <w:tab w:pos="3373" w:val="left" w:leader="none"/>
          <w:tab w:pos="4183" w:val="left" w:leader="none"/>
          <w:tab w:pos="4988" w:val="left" w:leader="none"/>
          <w:tab w:pos="5796" w:val="left" w:leader="none"/>
          <w:tab w:pos="6524" w:val="left" w:leader="none"/>
          <w:tab w:pos="7422" w:val="left" w:leader="none"/>
          <w:tab w:pos="8242" w:val="left" w:leader="none"/>
          <w:tab w:pos="8990" w:val="left" w:leader="none"/>
          <w:tab w:pos="9892" w:val="left" w:leader="none"/>
          <w:tab w:pos="10706" w:val="left" w:leader="none"/>
        </w:tabs>
        <w:spacing w:line="184" w:lineRule="exact"/>
        <w:ind w:left="85"/>
        <w:jc w:val="center"/>
      </w:pPr>
      <w:r>
        <w:rPr>
          <w:rFonts w:ascii="Arial Unicode MS" w:eastAsia="Arial Unicode MS" w:hint="eastAsia"/>
          <w:w w:val="105"/>
          <w:position w:val="1"/>
          <w:sz w:val="14"/>
        </w:rPr>
        <w:t>郡</w:t>
      </w:r>
      <w:r>
        <w:rPr>
          <w:rFonts w:ascii="Arial Unicode MS" w:eastAsia="Arial Unicode MS" w:hint="eastAsia"/>
          <w:spacing w:val="-10"/>
          <w:w w:val="105"/>
          <w:position w:val="1"/>
          <w:sz w:val="14"/>
        </w:rPr>
        <w:t> </w:t>
      </w:r>
      <w:r>
        <w:rPr>
          <w:rFonts w:ascii="Arial Unicode MS" w:eastAsia="Arial Unicode MS" w:hint="eastAsia"/>
          <w:w w:val="105"/>
          <w:position w:val="1"/>
          <w:sz w:val="14"/>
        </w:rPr>
        <w:t>祖 地村</w:t>
        <w:tab/>
      </w:r>
      <w:r>
        <w:rPr>
          <w:w w:val="105"/>
          <w:position w:val="5"/>
        </w:rPr>
        <w:t>114</w:t>
        <w:tab/>
      </w:r>
      <w:r>
        <w:rPr>
          <w:w w:val="105"/>
          <w:position w:val="4"/>
        </w:rPr>
        <w:t>57</w:t>
        <w:tab/>
      </w:r>
      <w:r>
        <w:rPr>
          <w:w w:val="105"/>
          <w:position w:val="2"/>
        </w:rPr>
        <w:t>57</w:t>
        <w:tab/>
      </w:r>
      <w:r>
        <w:rPr>
          <w:w w:val="105"/>
          <w:position w:val="1"/>
        </w:rPr>
        <w:t>97</w:t>
        <w:tab/>
        <w:t>49</w:t>
        <w:tab/>
        <w:t>48</w:t>
        <w:tab/>
        <w:t>121</w:t>
        <w:tab/>
        <w:t>51</w:t>
        <w:tab/>
        <w:t>JO</w:t>
        <w:tab/>
      </w:r>
      <w:r>
        <w:rPr>
          <w:w w:val="105"/>
        </w:rPr>
        <w:t>730</w:t>
        <w:tab/>
        <w:t>71</w:t>
        <w:tab/>
      </w:r>
      <w:r>
        <w:rPr>
          <w:w w:val="105"/>
          <w:position w:val="1"/>
        </w:rPr>
        <w:t>59</w:t>
      </w:r>
    </w:p>
    <w:p>
      <w:pPr>
        <w:pStyle w:val="BodyText"/>
        <w:tabs>
          <w:tab w:pos="1666" w:val="left" w:leader="none"/>
          <w:tab w:pos="2556" w:val="left" w:leader="none"/>
          <w:tab w:pos="3365" w:val="left" w:leader="none"/>
          <w:tab w:pos="4098" w:val="left" w:leader="none"/>
          <w:tab w:pos="4983" w:val="left" w:leader="none"/>
          <w:tab w:pos="5790" w:val="left" w:leader="none"/>
          <w:tab w:pos="6515" w:val="left" w:leader="none"/>
          <w:tab w:pos="7413" w:val="left" w:leader="none"/>
          <w:tab w:pos="8229" w:val="left" w:leader="none"/>
          <w:tab w:pos="8976" w:val="left" w:leader="none"/>
          <w:tab w:pos="9883" w:val="left" w:leader="none"/>
          <w:tab w:pos="10704" w:val="left" w:leader="none"/>
        </w:tabs>
        <w:spacing w:line="199" w:lineRule="exact"/>
        <w:ind w:left="338"/>
        <w:jc w:val="center"/>
      </w:pPr>
      <w:r>
        <w:rPr>
          <w:rFonts w:ascii="Arial Unicode MS" w:eastAsia="Arial Unicode MS" w:hint="eastAsia"/>
          <w:w w:val="110"/>
          <w:position w:val="-1"/>
          <w:sz w:val="14"/>
        </w:rPr>
        <w:t>南掲村</w:t>
        <w:tab/>
      </w:r>
      <w:r>
        <w:rPr>
          <w:w w:val="110"/>
          <w:position w:val="5"/>
        </w:rPr>
        <w:t>112</w:t>
        <w:tab/>
        <w:t>50</w:t>
        <w:tab/>
      </w:r>
      <w:r>
        <w:rPr>
          <w:w w:val="110"/>
          <w:position w:val="3"/>
        </w:rPr>
        <w:t>62</w:t>
        <w:tab/>
      </w:r>
      <w:r>
        <w:rPr>
          <w:w w:val="110"/>
          <w:position w:val="1"/>
        </w:rPr>
        <w:t>130</w:t>
        <w:tab/>
        <w:t>74</w:t>
        <w:tab/>
        <w:t>56</w:t>
        <w:tab/>
        <w:t>112</w:t>
        <w:tab/>
        <w:t>55</w:t>
        <w:tab/>
        <w:t>57</w:t>
        <w:tab/>
      </w:r>
      <w:r>
        <w:rPr>
          <w:w w:val="110"/>
        </w:rPr>
        <w:t>137</w:t>
        <w:tab/>
      </w:r>
      <w:r>
        <w:rPr>
          <w:w w:val="110"/>
          <w:position w:val="0"/>
        </w:rPr>
        <w:t>79</w:t>
        <w:tab/>
      </w:r>
      <w:r>
        <w:rPr>
          <w:w w:val="110"/>
          <w:position w:val="1"/>
        </w:rPr>
        <w:t>58</w:t>
      </w:r>
    </w:p>
    <w:p>
      <w:pPr>
        <w:pStyle w:val="BodyText"/>
        <w:tabs>
          <w:tab w:pos="1748" w:val="left" w:leader="none"/>
          <w:tab w:pos="2563" w:val="left" w:leader="none"/>
          <w:tab w:pos="3371" w:val="left" w:leader="none"/>
          <w:tab w:pos="4180" w:val="left" w:leader="none"/>
          <w:tab w:pos="4988" w:val="left" w:leader="none"/>
          <w:tab w:pos="5803" w:val="left" w:leader="none"/>
          <w:tab w:pos="6608" w:val="left" w:leader="none"/>
          <w:tab w:pos="7420" w:val="left" w:leader="none"/>
          <w:tab w:pos="8235" w:val="left" w:leader="none"/>
          <w:tab w:pos="9061" w:val="left" w:leader="none"/>
          <w:tab w:pos="9895" w:val="left" w:leader="none"/>
          <w:tab w:pos="10711" w:val="left" w:leader="none"/>
        </w:tabs>
        <w:spacing w:line="196" w:lineRule="exact"/>
        <w:ind w:left="347"/>
        <w:jc w:val="center"/>
      </w:pPr>
      <w:r>
        <w:rPr>
          <w:rFonts w:ascii="Arial Unicode MS" w:eastAsia="Arial Unicode MS" w:hint="eastAsia"/>
          <w:w w:val="105"/>
          <w:position w:val="-3"/>
          <w:sz w:val="13"/>
        </w:rPr>
        <w:t>念   </w:t>
      </w:r>
      <w:r>
        <w:rPr>
          <w:rFonts w:ascii="Arial Unicode MS" w:eastAsia="Arial Unicode MS" w:hint="eastAsia"/>
          <w:spacing w:val="30"/>
          <w:w w:val="105"/>
          <w:position w:val="-3"/>
          <w:sz w:val="13"/>
        </w:rPr>
        <w:t> </w:t>
      </w:r>
      <w:r>
        <w:rPr>
          <w:rFonts w:ascii="Arial Unicode MS" w:eastAsia="Arial Unicode MS" w:hint="eastAsia"/>
          <w:w w:val="105"/>
          <w:sz w:val="14"/>
        </w:rPr>
        <w:t>石村</w:t>
        <w:tab/>
      </w:r>
      <w:r>
        <w:rPr>
          <w:w w:val="105"/>
          <w:position w:val="6"/>
        </w:rPr>
        <w:t>45</w:t>
        <w:tab/>
        <w:t>22</w:t>
        <w:tab/>
      </w:r>
      <w:r>
        <w:rPr>
          <w:w w:val="105"/>
          <w:position w:val="4"/>
        </w:rPr>
        <w:t>23</w:t>
        <w:tab/>
      </w:r>
      <w:r>
        <w:rPr>
          <w:w w:val="105"/>
          <w:position w:val="2"/>
        </w:rPr>
        <w:t>43</w:t>
        <w:tab/>
        <w:t>21</w:t>
        <w:tab/>
      </w:r>
      <w:r>
        <w:rPr>
          <w:w w:val="105"/>
          <w:position w:val="1"/>
        </w:rPr>
        <w:t>22</w:t>
        <w:tab/>
      </w:r>
      <w:r>
        <w:rPr>
          <w:w w:val="105"/>
          <w:position w:val="2"/>
        </w:rPr>
        <w:t>51</w:t>
        <w:tab/>
      </w:r>
      <w:r>
        <w:rPr>
          <w:w w:val="105"/>
          <w:position w:val="1"/>
        </w:rPr>
        <w:t>27</w:t>
        <w:tab/>
        <w:t>24</w:t>
        <w:tab/>
        <w:t>57</w:t>
        <w:tab/>
      </w:r>
      <w:r>
        <w:rPr>
          <w:w w:val="105"/>
        </w:rPr>
        <w:t>29</w:t>
        <w:tab/>
      </w:r>
      <w:r>
        <w:rPr>
          <w:w w:val="105"/>
          <w:position w:val="1"/>
        </w:rPr>
        <w:t>28</w:t>
      </w:r>
    </w:p>
    <w:p>
      <w:pPr>
        <w:pStyle w:val="BodyText"/>
        <w:tabs>
          <w:tab w:pos="1755" w:val="left" w:leader="none"/>
          <w:tab w:pos="2574" w:val="left" w:leader="none"/>
          <w:tab w:pos="3383" w:val="left" w:leader="none"/>
          <w:tab w:pos="4187" w:val="left" w:leader="none"/>
          <w:tab w:pos="4997" w:val="left" w:leader="none"/>
          <w:tab w:pos="5801" w:val="left" w:leader="none"/>
          <w:tab w:pos="6613" w:val="left" w:leader="none"/>
          <w:tab w:pos="7432" w:val="left" w:leader="none"/>
          <w:tab w:pos="8244" w:val="left" w:leader="none"/>
          <w:tab w:pos="9066" w:val="left" w:leader="none"/>
          <w:tab w:pos="9900" w:val="left" w:leader="none"/>
          <w:tab w:pos="10720" w:val="left" w:leader="none"/>
        </w:tabs>
        <w:ind w:left="355"/>
        <w:jc w:val="center"/>
      </w:pPr>
      <w:r>
        <w:rPr>
          <w:rFonts w:ascii="Arial Unicode MS" w:eastAsia="Arial Unicode MS" w:hint="eastAsia"/>
          <w:w w:val="105"/>
          <w:position w:val="-1"/>
          <w:sz w:val="14"/>
        </w:rPr>
        <w:t>新紺村</w:t>
        <w:tab/>
      </w:r>
      <w:r>
        <w:rPr>
          <w:w w:val="105"/>
          <w:position w:val="6"/>
        </w:rPr>
        <w:t>51</w:t>
        <w:tab/>
        <w:t>24</w:t>
        <w:tab/>
      </w:r>
      <w:r>
        <w:rPr>
          <w:w w:val="105"/>
          <w:position w:val="4"/>
        </w:rPr>
        <w:t>27</w:t>
        <w:tab/>
      </w:r>
      <w:r>
        <w:rPr>
          <w:w w:val="105"/>
          <w:position w:val="2"/>
        </w:rPr>
        <w:t>54</w:t>
        <w:tab/>
      </w:r>
      <w:r>
        <w:rPr>
          <w:w w:val="105"/>
          <w:position w:val="1"/>
        </w:rPr>
        <w:t>37</w:t>
        <w:tab/>
        <w:t>17</w:t>
        <w:tab/>
        <w:t>63</w:t>
        <w:tab/>
        <w:t>26</w:t>
        <w:tab/>
        <w:t>37</w:t>
        <w:tab/>
      </w:r>
      <w:r>
        <w:rPr>
          <w:w w:val="105"/>
        </w:rPr>
        <w:t>55</w:t>
        <w:tab/>
        <w:t>22</w:t>
        <w:tab/>
      </w:r>
      <w:r>
        <w:rPr>
          <w:w w:val="105"/>
          <w:position w:val="1"/>
        </w:rPr>
        <w:t>33</w:t>
      </w:r>
    </w:p>
    <w:p>
      <w:pPr>
        <w:pStyle w:val="BodyText"/>
        <w:spacing w:before="3"/>
        <w:rPr>
          <w:sz w:val="20"/>
        </w:rPr>
      </w:pPr>
    </w:p>
    <w:p>
      <w:pPr>
        <w:spacing w:before="92"/>
        <w:ind w:left="42" w:right="389" w:firstLine="0"/>
        <w:jc w:val="center"/>
        <w:rPr>
          <w:sz w:val="20"/>
        </w:rPr>
      </w:pPr>
      <w:r>
        <w:rPr>
          <w:rFonts w:ascii="Arial Unicode MS" w:hAnsi="Arial Unicode MS"/>
          <w:sz w:val="13"/>
        </w:rPr>
        <w:t>—   </w:t>
      </w:r>
      <w:r>
        <w:rPr>
          <w:sz w:val="20"/>
        </w:rPr>
        <w:t>89 -</w:t>
      </w:r>
    </w:p>
    <w:p>
      <w:pPr>
        <w:spacing w:after="0"/>
        <w:jc w:val="center"/>
        <w:rPr>
          <w:sz w:val="20"/>
        </w:rPr>
        <w:sectPr>
          <w:type w:val="continuous"/>
          <w:pgSz w:w="12220" w:h="16980"/>
          <w:pgMar w:top="300" w:bottom="280" w:left="420" w:right="700"/>
        </w:sectPr>
      </w:pPr>
    </w:p>
    <w:p>
      <w:pPr>
        <w:spacing w:before="80"/>
        <w:ind w:left="1277" w:right="0" w:firstLine="0"/>
        <w:jc w:val="left"/>
        <w:rPr>
          <w:rFonts w:ascii="Arial Unicode MS" w:eastAsia="Arial Unicode MS" w:hint="eastAsia"/>
          <w:sz w:val="20"/>
        </w:rPr>
      </w:pPr>
      <w:r>
        <w:rPr>
          <w:rFonts w:ascii="Arial Unicode MS" w:eastAsia="Arial Unicode MS" w:hint="eastAsia"/>
          <w:spacing w:val="18"/>
          <w:w w:val="105"/>
          <w:sz w:val="19"/>
        </w:rPr>
        <w:t>第</w:t>
      </w:r>
      <w:r>
        <w:rPr>
          <w:w w:val="105"/>
          <w:sz w:val="20"/>
        </w:rPr>
        <w:t>1 3 </w:t>
      </w:r>
      <w:r>
        <w:rPr>
          <w:rFonts w:ascii="Arial Unicode MS" w:eastAsia="Arial Unicode MS" w:hint="eastAsia"/>
          <w:spacing w:val="6"/>
          <w:w w:val="105"/>
          <w:sz w:val="20"/>
        </w:rPr>
        <w:t>表 男女、年齢</w:t>
      </w:r>
      <w:r>
        <w:rPr>
          <w:rFonts w:ascii="Arial Unicode MS" w:eastAsia="Arial Unicode MS" w:hint="eastAsia"/>
          <w:w w:val="105"/>
          <w:sz w:val="20"/>
        </w:rPr>
        <w:t>（</w:t>
      </w:r>
      <w:r>
        <w:rPr>
          <w:rFonts w:ascii="Arial Unicode MS" w:eastAsia="Arial Unicode MS" w:hint="eastAsia"/>
          <w:spacing w:val="-66"/>
          <w:w w:val="105"/>
          <w:sz w:val="20"/>
        </w:rPr>
        <w:t>各歳</w:t>
      </w:r>
      <w:r>
        <w:rPr>
          <w:rFonts w:ascii="Arial Unicode MS" w:eastAsia="Arial Unicode MS" w:hint="eastAsia"/>
          <w:w w:val="105"/>
          <w:sz w:val="20"/>
        </w:rPr>
        <w:t>）別推計人ロ 一県、市町村ー（続き</w:t>
      </w:r>
      <w:r>
        <w:rPr>
          <w:rFonts w:ascii="Arial Unicode MS" w:eastAsia="Arial Unicode MS" w:hint="eastAsia"/>
          <w:spacing w:val="-15"/>
          <w:w w:val="105"/>
          <w:sz w:val="20"/>
        </w:rPr>
        <w:t>）</w:t>
      </w:r>
    </w:p>
    <w:p>
      <w:pPr>
        <w:pStyle w:val="BodyText"/>
        <w:rPr>
          <w:rFonts w:ascii="Arial Unicode MS"/>
          <w:sz w:val="16"/>
        </w:rPr>
      </w:pPr>
      <w:r>
        <w:rPr/>
        <w:br w:type="column"/>
      </w:r>
      <w:r>
        <w:rPr>
          <w:rFonts w:ascii="Arial Unicode MS"/>
          <w:sz w:val="16"/>
        </w:rPr>
      </w:r>
    </w:p>
    <w:p>
      <w:pPr>
        <w:spacing w:line="165" w:lineRule="exact" w:before="119"/>
        <w:ind w:left="971" w:right="0" w:firstLine="0"/>
        <w:jc w:val="left"/>
        <w:rPr>
          <w:rFonts w:ascii="Arial Unicode MS" w:eastAsia="Arial Unicode MS" w:hint="eastAsia"/>
          <w:sz w:val="12"/>
        </w:rPr>
      </w:pPr>
      <w:r>
        <w:rPr>
          <w:rFonts w:ascii="Arial Unicode MS" w:eastAsia="Arial Unicode MS" w:hint="eastAsia"/>
          <w:sz w:val="12"/>
        </w:rPr>
        <w:t>（平成</w:t>
      </w:r>
      <w:r>
        <w:rPr>
          <w:sz w:val="15"/>
        </w:rPr>
        <w:t>1 2 </w:t>
      </w:r>
      <w:r>
        <w:rPr>
          <w:rFonts w:ascii="Arial Unicode MS" w:eastAsia="Arial Unicode MS" w:hint="eastAsia"/>
          <w:sz w:val="12"/>
        </w:rPr>
        <w:t>年 </w:t>
      </w:r>
      <w:r>
        <w:rPr>
          <w:sz w:val="15"/>
        </w:rPr>
        <w:t>1 0 </w:t>
      </w:r>
      <w:r>
        <w:rPr>
          <w:rFonts w:ascii="Arial Unicode MS" w:eastAsia="Arial Unicode MS" w:hint="eastAsia"/>
          <w:sz w:val="12"/>
        </w:rPr>
        <w:t>月一</w:t>
      </w:r>
      <w:r>
        <w:rPr>
          <w:sz w:val="15"/>
        </w:rPr>
        <w:t>9</w:t>
      </w:r>
      <w:r>
        <w:rPr>
          <w:rFonts w:ascii="Arial Unicode MS" w:eastAsia="Arial Unicode MS" w:hint="eastAsia"/>
          <w:sz w:val="12"/>
        </w:rPr>
        <w:t>日 現 在）</w:t>
      </w:r>
    </w:p>
    <w:p>
      <w:pPr>
        <w:spacing w:after="0" w:line="165" w:lineRule="exact"/>
        <w:jc w:val="left"/>
        <w:rPr>
          <w:rFonts w:ascii="Arial Unicode MS" w:eastAsia="Arial Unicode MS" w:hint="eastAsia"/>
          <w:sz w:val="12"/>
        </w:rPr>
        <w:sectPr>
          <w:pgSz w:w="12450" w:h="17000"/>
          <w:pgMar w:top="300" w:bottom="280" w:left="840" w:right="780"/>
          <w:cols w:num="2" w:equalWidth="0">
            <w:col w:w="7318" w:space="40"/>
            <w:col w:w="3472"/>
          </w:cols>
        </w:sectPr>
      </w:pPr>
    </w:p>
    <w:p>
      <w:pPr>
        <w:spacing w:before="132"/>
        <w:ind w:left="153" w:right="0" w:firstLine="0"/>
        <w:jc w:val="left"/>
        <w:rPr>
          <w:rFonts w:ascii="Arial Unicode MS" w:eastAsia="Arial Unicode MS" w:hint="eastAsia"/>
          <w:sz w:val="13"/>
        </w:rPr>
      </w:pPr>
      <w:r>
        <w:rPr>
          <w:rFonts w:ascii="Arial Unicode MS" w:eastAsia="Arial Unicode MS" w:hint="eastAsia"/>
          <w:w w:val="165"/>
          <w:sz w:val="13"/>
        </w:rPr>
        <w:t>市町＼村</w:t>
      </w:r>
      <w:r>
        <w:rPr>
          <w:rFonts w:ascii="Arial Unicode MS" w:eastAsia="Arial Unicode MS" w:hint="eastAsia"/>
          <w:w w:val="125"/>
          <w:sz w:val="13"/>
        </w:rPr>
        <w:t>齢</w:t>
      </w:r>
    </w:p>
    <w:p>
      <w:pPr>
        <w:tabs>
          <w:tab w:pos="2352" w:val="left" w:leader="none"/>
          <w:tab w:pos="4719" w:val="left" w:leader="none"/>
          <w:tab w:pos="7101" w:val="left" w:leader="none"/>
        </w:tabs>
        <w:spacing w:line="172" w:lineRule="exact" w:before="0"/>
        <w:ind w:left="0" w:right="295" w:firstLine="0"/>
        <w:jc w:val="center"/>
        <w:rPr>
          <w:rFonts w:ascii="Arial Unicode MS" w:eastAsia="Arial Unicode MS" w:hint="eastAsia"/>
          <w:sz w:val="13"/>
        </w:rPr>
      </w:pPr>
      <w:r>
        <w:rPr/>
        <w:br w:type="column"/>
      </w:r>
      <w:r>
        <w:rPr>
          <w:position w:val="1"/>
          <w:sz w:val="15"/>
        </w:rPr>
        <w:t>51</w:t>
      </w:r>
      <w:r>
        <w:rPr>
          <w:spacing w:val="11"/>
          <w:position w:val="1"/>
          <w:sz w:val="15"/>
        </w:rPr>
        <w:t> </w:t>
      </w:r>
      <w:r>
        <w:rPr>
          <w:rFonts w:ascii="Arial Unicode MS" w:eastAsia="Arial Unicode MS" w:hint="eastAsia"/>
          <w:position w:val="1"/>
          <w:sz w:val="12"/>
        </w:rPr>
        <w:t>歳</w:t>
        <w:tab/>
      </w:r>
      <w:r>
        <w:rPr>
          <w:position w:val="1"/>
          <w:sz w:val="15"/>
        </w:rPr>
        <w:t>5</w:t>
      </w:r>
      <w:r>
        <w:rPr>
          <w:spacing w:val="-11"/>
          <w:position w:val="1"/>
          <w:sz w:val="15"/>
        </w:rPr>
        <w:t> </w:t>
      </w:r>
      <w:r>
        <w:rPr>
          <w:position w:val="1"/>
          <w:sz w:val="15"/>
        </w:rPr>
        <w:t>2</w:t>
      </w:r>
      <w:r>
        <w:rPr>
          <w:spacing w:val="-18"/>
          <w:position w:val="1"/>
          <w:sz w:val="15"/>
        </w:rPr>
        <w:t> </w:t>
      </w:r>
      <w:r>
        <w:rPr>
          <w:rFonts w:ascii="Arial Unicode MS" w:eastAsia="Arial Unicode MS" w:hint="eastAsia"/>
          <w:position w:val="1"/>
          <w:sz w:val="13"/>
        </w:rPr>
        <w:t>益</w:t>
        <w:tab/>
      </w:r>
      <w:r>
        <w:rPr>
          <w:sz w:val="15"/>
        </w:rPr>
        <w:t>5</w:t>
      </w:r>
      <w:r>
        <w:rPr>
          <w:spacing w:val="-13"/>
          <w:sz w:val="15"/>
        </w:rPr>
        <w:t> </w:t>
      </w:r>
      <w:r>
        <w:rPr>
          <w:sz w:val="15"/>
        </w:rPr>
        <w:t>3</w:t>
      </w:r>
      <w:r>
        <w:rPr>
          <w:spacing w:val="-12"/>
          <w:sz w:val="15"/>
        </w:rPr>
        <w:t> </w:t>
      </w:r>
      <w:r>
        <w:rPr>
          <w:rFonts w:ascii="Arial Unicode MS" w:eastAsia="Arial Unicode MS" w:hint="eastAsia"/>
          <w:sz w:val="13"/>
        </w:rPr>
        <w:t>庶</w:t>
        <w:tab/>
      </w:r>
      <w:r>
        <w:rPr>
          <w:sz w:val="15"/>
        </w:rPr>
        <w:t>5 4</w:t>
      </w:r>
      <w:r>
        <w:rPr>
          <w:spacing w:val="-12"/>
          <w:sz w:val="15"/>
        </w:rPr>
        <w:t> </w:t>
      </w:r>
      <w:r>
        <w:rPr>
          <w:rFonts w:ascii="Arial Unicode MS" w:eastAsia="Arial Unicode MS" w:hint="eastAsia"/>
          <w:sz w:val="13"/>
        </w:rPr>
        <w:t>宕</w:t>
      </w:r>
    </w:p>
    <w:p>
      <w:pPr>
        <w:tabs>
          <w:tab w:pos="431" w:val="left" w:leader="none"/>
          <w:tab w:pos="776" w:val="left" w:leader="none"/>
          <w:tab w:pos="1212" w:val="left" w:leader="none"/>
          <w:tab w:pos="1556" w:val="left" w:leader="none"/>
          <w:tab w:pos="2348" w:val="left" w:leader="none"/>
          <w:tab w:pos="2785" w:val="left" w:leader="none"/>
          <w:tab w:pos="3135" w:val="left" w:leader="none"/>
          <w:tab w:pos="3572" w:val="left" w:leader="none"/>
          <w:tab w:pos="3908" w:val="left" w:leader="none"/>
          <w:tab w:pos="4706" w:val="left" w:leader="none"/>
          <w:tab w:pos="5152" w:val="left" w:leader="none"/>
          <w:tab w:pos="5502" w:val="left" w:leader="none"/>
          <w:tab w:pos="6297" w:val="left" w:leader="none"/>
          <w:tab w:pos="7093" w:val="left" w:leader="none"/>
          <w:tab w:pos="7534" w:val="left" w:leader="none"/>
          <w:tab w:pos="7884" w:val="left" w:leader="none"/>
          <w:tab w:pos="8335" w:val="left" w:leader="none"/>
          <w:tab w:pos="8671" w:val="left" w:leader="none"/>
        </w:tabs>
        <w:spacing w:line="244" w:lineRule="exact" w:before="0"/>
        <w:ind w:left="0" w:right="319" w:firstLine="0"/>
        <w:jc w:val="center"/>
        <w:rPr>
          <w:rFonts w:ascii="Arial Unicode MS" w:eastAsia="Arial Unicode MS" w:hint="eastAsia"/>
          <w:sz w:val="12"/>
        </w:rPr>
      </w:pPr>
      <w:r>
        <w:rPr/>
        <w:pict>
          <v:shape style="position:absolute;margin-left:48.351677pt;margin-top:8.205255pt;width:529.5pt;height:459.25pt;mso-position-horizontal-relative:page;mso-position-vertical-relative:paragraph;z-index:1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
                    <w:gridCol w:w="633"/>
                    <w:gridCol w:w="244"/>
                    <w:gridCol w:w="919"/>
                    <w:gridCol w:w="783"/>
                    <w:gridCol w:w="635"/>
                    <w:gridCol w:w="936"/>
                    <w:gridCol w:w="784"/>
                    <w:gridCol w:w="642"/>
                    <w:gridCol w:w="942"/>
                    <w:gridCol w:w="796"/>
                    <w:gridCol w:w="630"/>
                    <w:gridCol w:w="992"/>
                    <w:gridCol w:w="800"/>
                    <w:gridCol w:w="616"/>
                  </w:tblGrid>
                  <w:tr>
                    <w:trPr>
                      <w:trHeight w:val="206" w:hRule="atLeast"/>
                    </w:trPr>
                    <w:tc>
                      <w:tcPr>
                        <w:tcW w:w="245" w:type="dxa"/>
                        <w:tcBorders>
                          <w:top w:val="single" w:sz="6" w:space="0" w:color="000000"/>
                        </w:tcBorders>
                      </w:tcPr>
                      <w:p>
                        <w:pPr>
                          <w:pStyle w:val="TableParagraph"/>
                          <w:spacing w:line="169" w:lineRule="exact" w:before="18"/>
                          <w:ind w:left="38" w:right="16"/>
                          <w:jc w:val="center"/>
                          <w:rPr>
                            <w:sz w:val="15"/>
                          </w:rPr>
                        </w:pPr>
                        <w:r>
                          <w:rPr>
                            <w:sz w:val="15"/>
                          </w:rPr>
                          <w:t>02</w:t>
                        </w:r>
                      </w:p>
                    </w:tc>
                    <w:tc>
                      <w:tcPr>
                        <w:tcW w:w="877" w:type="dxa"/>
                        <w:gridSpan w:val="2"/>
                        <w:tcBorders>
                          <w:top w:val="single" w:sz="6" w:space="0" w:color="000000"/>
                        </w:tcBorders>
                      </w:tcPr>
                      <w:p>
                        <w:pPr>
                          <w:pStyle w:val="TableParagraph"/>
                          <w:tabs>
                            <w:tab w:pos="708" w:val="left" w:leader="none"/>
                          </w:tabs>
                          <w:spacing w:line="187" w:lineRule="exact"/>
                          <w:ind w:left="36"/>
                          <w:jc w:val="left"/>
                          <w:rPr>
                            <w:sz w:val="20"/>
                          </w:rPr>
                        </w:pPr>
                        <w:r>
                          <w:rPr>
                            <w:rFonts w:ascii="Arial Unicode MS" w:eastAsia="Arial Unicode MS" w:hint="eastAsia"/>
                            <w:w w:val="85"/>
                            <w:position w:val="1"/>
                            <w:sz w:val="15"/>
                          </w:rPr>
                          <w:t>滉</w:t>
                          <w:tab/>
                        </w:r>
                        <w:r>
                          <w:rPr>
                            <w:w w:val="85"/>
                            <w:sz w:val="20"/>
                          </w:rPr>
                          <w:t>lt</w:t>
                        </w:r>
                      </w:p>
                    </w:tc>
                    <w:tc>
                      <w:tcPr>
                        <w:tcW w:w="919" w:type="dxa"/>
                        <w:tcBorders>
                          <w:top w:val="single" w:sz="6" w:space="0" w:color="000000"/>
                        </w:tcBorders>
                      </w:tcPr>
                      <w:p>
                        <w:pPr>
                          <w:pStyle w:val="TableParagraph"/>
                          <w:spacing w:before="11"/>
                          <w:ind w:right="194"/>
                          <w:rPr>
                            <w:sz w:val="15"/>
                          </w:rPr>
                        </w:pPr>
                        <w:r>
                          <w:rPr>
                            <w:sz w:val="15"/>
                          </w:rPr>
                          <w:t>26,992</w:t>
                        </w:r>
                      </w:p>
                    </w:tc>
                    <w:tc>
                      <w:tcPr>
                        <w:tcW w:w="783" w:type="dxa"/>
                        <w:tcBorders>
                          <w:top w:val="single" w:sz="6" w:space="0" w:color="000000"/>
                        </w:tcBorders>
                      </w:tcPr>
                      <w:p>
                        <w:pPr>
                          <w:pStyle w:val="TableParagraph"/>
                          <w:spacing w:before="11"/>
                          <w:ind w:right="189"/>
                          <w:rPr>
                            <w:sz w:val="15"/>
                          </w:rPr>
                        </w:pPr>
                        <w:r>
                          <w:rPr>
                            <w:w w:val="105"/>
                            <w:sz w:val="15"/>
                          </w:rPr>
                          <w:t>13,156</w:t>
                        </w:r>
                      </w:p>
                    </w:tc>
                    <w:tc>
                      <w:tcPr>
                        <w:tcW w:w="635" w:type="dxa"/>
                        <w:tcBorders>
                          <w:top w:val="single" w:sz="6" w:space="0" w:color="000000"/>
                        </w:tcBorders>
                      </w:tcPr>
                      <w:p>
                        <w:pPr>
                          <w:pStyle w:val="TableParagraph"/>
                          <w:spacing w:before="4"/>
                          <w:ind w:right="45"/>
                          <w:rPr>
                            <w:sz w:val="15"/>
                          </w:rPr>
                        </w:pPr>
                        <w:r>
                          <w:rPr>
                            <w:w w:val="105"/>
                            <w:sz w:val="15"/>
                          </w:rPr>
                          <w:t>13,836</w:t>
                        </w:r>
                      </w:p>
                    </w:tc>
                    <w:tc>
                      <w:tcPr>
                        <w:tcW w:w="936" w:type="dxa"/>
                        <w:tcBorders>
                          <w:top w:val="single" w:sz="6" w:space="0" w:color="000000"/>
                        </w:tcBorders>
                      </w:tcPr>
                      <w:p>
                        <w:pPr>
                          <w:pStyle w:val="TableParagraph"/>
                          <w:spacing w:before="4"/>
                          <w:ind w:right="194"/>
                          <w:rPr>
                            <w:sz w:val="15"/>
                          </w:rPr>
                        </w:pPr>
                        <w:r>
                          <w:rPr>
                            <w:w w:val="105"/>
                            <w:sz w:val="15"/>
                          </w:rPr>
                          <w:t>25,386</w:t>
                        </w:r>
                      </w:p>
                    </w:tc>
                    <w:tc>
                      <w:tcPr>
                        <w:tcW w:w="784" w:type="dxa"/>
                        <w:tcBorders>
                          <w:top w:val="single" w:sz="6" w:space="0" w:color="000000"/>
                        </w:tcBorders>
                      </w:tcPr>
                      <w:p>
                        <w:pPr>
                          <w:pStyle w:val="TableParagraph"/>
                          <w:spacing w:before="11"/>
                          <w:ind w:right="192"/>
                          <w:rPr>
                            <w:sz w:val="15"/>
                          </w:rPr>
                        </w:pPr>
                        <w:r>
                          <w:rPr>
                            <w:w w:val="105"/>
                            <w:sz w:val="15"/>
                          </w:rPr>
                          <w:t>12,542</w:t>
                        </w:r>
                      </w:p>
                    </w:tc>
                    <w:tc>
                      <w:tcPr>
                        <w:tcW w:w="642" w:type="dxa"/>
                        <w:tcBorders>
                          <w:top w:val="single" w:sz="6" w:space="0" w:color="000000"/>
                        </w:tcBorders>
                      </w:tcPr>
                      <w:p>
                        <w:pPr>
                          <w:pStyle w:val="TableParagraph"/>
                          <w:spacing w:before="11"/>
                          <w:ind w:right="38"/>
                          <w:rPr>
                            <w:sz w:val="15"/>
                          </w:rPr>
                        </w:pPr>
                        <w:r>
                          <w:rPr>
                            <w:w w:val="105"/>
                            <w:sz w:val="15"/>
                          </w:rPr>
                          <w:t>12,844</w:t>
                        </w:r>
                      </w:p>
                    </w:tc>
                    <w:tc>
                      <w:tcPr>
                        <w:tcW w:w="942" w:type="dxa"/>
                        <w:tcBorders>
                          <w:top w:val="single" w:sz="6" w:space="0" w:color="000000"/>
                        </w:tcBorders>
                      </w:tcPr>
                      <w:p>
                        <w:pPr>
                          <w:pStyle w:val="TableParagraph"/>
                          <w:spacing w:line="169" w:lineRule="exact" w:before="18"/>
                          <w:ind w:right="191"/>
                          <w:rPr>
                            <w:sz w:val="15"/>
                          </w:rPr>
                        </w:pPr>
                        <w:r>
                          <w:rPr>
                            <w:w w:val="105"/>
                            <w:sz w:val="15"/>
                          </w:rPr>
                          <w:t>24,985</w:t>
                        </w:r>
                      </w:p>
                    </w:tc>
                    <w:tc>
                      <w:tcPr>
                        <w:tcW w:w="796" w:type="dxa"/>
                        <w:tcBorders>
                          <w:top w:val="single" w:sz="6" w:space="0" w:color="000000"/>
                        </w:tcBorders>
                      </w:tcPr>
                      <w:p>
                        <w:pPr>
                          <w:pStyle w:val="TableParagraph"/>
                          <w:spacing w:line="169" w:lineRule="exact" w:before="18"/>
                          <w:ind w:right="196"/>
                          <w:rPr>
                            <w:sz w:val="15"/>
                          </w:rPr>
                        </w:pPr>
                        <w:r>
                          <w:rPr>
                            <w:w w:val="105"/>
                            <w:sz w:val="15"/>
                          </w:rPr>
                          <w:t>12,176</w:t>
                        </w:r>
                      </w:p>
                    </w:tc>
                    <w:tc>
                      <w:tcPr>
                        <w:tcW w:w="630" w:type="dxa"/>
                        <w:tcBorders>
                          <w:top w:val="single" w:sz="6" w:space="0" w:color="000000"/>
                        </w:tcBorders>
                      </w:tcPr>
                      <w:p>
                        <w:pPr>
                          <w:pStyle w:val="TableParagraph"/>
                          <w:spacing w:line="169" w:lineRule="exact" w:before="18"/>
                          <w:ind w:right="34"/>
                          <w:rPr>
                            <w:sz w:val="15"/>
                          </w:rPr>
                        </w:pPr>
                        <w:r>
                          <w:rPr>
                            <w:w w:val="105"/>
                            <w:sz w:val="15"/>
                          </w:rPr>
                          <w:t>12,809</w:t>
                        </w:r>
                      </w:p>
                    </w:tc>
                    <w:tc>
                      <w:tcPr>
                        <w:tcW w:w="992" w:type="dxa"/>
                        <w:tcBorders>
                          <w:top w:val="single" w:sz="6" w:space="0" w:color="000000"/>
                        </w:tcBorders>
                      </w:tcPr>
                      <w:p>
                        <w:pPr>
                          <w:pStyle w:val="TableParagraph"/>
                          <w:spacing w:line="169" w:lineRule="exact" w:before="18"/>
                          <w:ind w:right="222"/>
                          <w:rPr>
                            <w:sz w:val="15"/>
                          </w:rPr>
                        </w:pPr>
                        <w:r>
                          <w:rPr>
                            <w:w w:val="105"/>
                            <w:sz w:val="15"/>
                          </w:rPr>
                          <w:t>15,523</w:t>
                        </w:r>
                      </w:p>
                    </w:tc>
                    <w:tc>
                      <w:tcPr>
                        <w:tcW w:w="800" w:type="dxa"/>
                        <w:tcBorders>
                          <w:top w:val="single" w:sz="6" w:space="0" w:color="000000"/>
                        </w:tcBorders>
                      </w:tcPr>
                      <w:p>
                        <w:pPr>
                          <w:pStyle w:val="TableParagraph"/>
                          <w:spacing w:line="161" w:lineRule="exact" w:before="25"/>
                          <w:ind w:right="226"/>
                          <w:rPr>
                            <w:sz w:val="15"/>
                          </w:rPr>
                        </w:pPr>
                        <w:r>
                          <w:rPr>
                            <w:w w:val="105"/>
                            <w:sz w:val="15"/>
                          </w:rPr>
                          <w:t>7,362</w:t>
                        </w:r>
                      </w:p>
                    </w:tc>
                    <w:tc>
                      <w:tcPr>
                        <w:tcW w:w="616" w:type="dxa"/>
                        <w:tcBorders>
                          <w:top w:val="single" w:sz="6" w:space="0" w:color="000000"/>
                        </w:tcBorders>
                      </w:tcPr>
                      <w:p>
                        <w:pPr>
                          <w:pStyle w:val="TableParagraph"/>
                          <w:spacing w:line="169" w:lineRule="exact" w:before="18"/>
                          <w:ind w:right="69"/>
                          <w:rPr>
                            <w:sz w:val="15"/>
                          </w:rPr>
                        </w:pPr>
                        <w:r>
                          <w:rPr>
                            <w:sz w:val="15"/>
                          </w:rPr>
                          <w:t>8,161</w:t>
                        </w:r>
                      </w:p>
                    </w:tc>
                  </w:tr>
                  <w:tr>
                    <w:trPr>
                      <w:trHeight w:val="178" w:hRule="atLeast"/>
                    </w:trPr>
                    <w:tc>
                      <w:tcPr>
                        <w:tcW w:w="245" w:type="dxa"/>
                      </w:tcPr>
                      <w:p>
                        <w:pPr>
                          <w:pStyle w:val="TableParagraph"/>
                          <w:jc w:val="left"/>
                          <w:rPr>
                            <w:sz w:val="12"/>
                          </w:rPr>
                        </w:pPr>
                      </w:p>
                    </w:tc>
                    <w:tc>
                      <w:tcPr>
                        <w:tcW w:w="877" w:type="dxa"/>
                        <w:gridSpan w:val="2"/>
                      </w:tcPr>
                      <w:p>
                        <w:pPr>
                          <w:pStyle w:val="TableParagraph"/>
                          <w:spacing w:line="159" w:lineRule="exact"/>
                          <w:ind w:left="27"/>
                          <w:jc w:val="left"/>
                          <w:rPr>
                            <w:rFonts w:ascii="Arial Unicode MS" w:eastAsia="Arial Unicode MS" w:hint="eastAsia"/>
                            <w:sz w:val="13"/>
                          </w:rPr>
                        </w:pPr>
                        <w:r>
                          <w:rPr>
                            <w:rFonts w:ascii="Arial Unicode MS" w:eastAsia="Arial Unicode MS" w:hint="eastAsia"/>
                            <w:sz w:val="13"/>
                          </w:rPr>
                          <w:t>市部計</w:t>
                        </w:r>
                      </w:p>
                    </w:tc>
                    <w:tc>
                      <w:tcPr>
                        <w:tcW w:w="919" w:type="dxa"/>
                      </w:tcPr>
                      <w:p>
                        <w:pPr>
                          <w:pStyle w:val="TableParagraph"/>
                          <w:spacing w:line="159" w:lineRule="exact"/>
                          <w:ind w:right="190"/>
                          <w:rPr>
                            <w:sz w:val="15"/>
                          </w:rPr>
                        </w:pPr>
                        <w:r>
                          <w:rPr>
                            <w:sz w:val="15"/>
                          </w:rPr>
                          <w:t>17,887</w:t>
                        </w:r>
                      </w:p>
                    </w:tc>
                    <w:tc>
                      <w:tcPr>
                        <w:tcW w:w="783" w:type="dxa"/>
                      </w:tcPr>
                      <w:p>
                        <w:pPr>
                          <w:pStyle w:val="TableParagraph"/>
                          <w:spacing w:line="159" w:lineRule="exact"/>
                          <w:ind w:right="188"/>
                          <w:rPr>
                            <w:sz w:val="15"/>
                          </w:rPr>
                        </w:pPr>
                        <w:r>
                          <w:rPr>
                            <w:w w:val="105"/>
                            <w:sz w:val="15"/>
                          </w:rPr>
                          <w:t>8,544</w:t>
                        </w:r>
                      </w:p>
                    </w:tc>
                    <w:tc>
                      <w:tcPr>
                        <w:tcW w:w="635" w:type="dxa"/>
                      </w:tcPr>
                      <w:p>
                        <w:pPr>
                          <w:pStyle w:val="TableParagraph"/>
                          <w:spacing w:line="159" w:lineRule="exact"/>
                          <w:ind w:right="27"/>
                          <w:rPr>
                            <w:sz w:val="15"/>
                          </w:rPr>
                        </w:pPr>
                        <w:r>
                          <w:rPr>
                            <w:w w:val="105"/>
                            <w:sz w:val="15"/>
                          </w:rPr>
                          <w:t>9,343</w:t>
                        </w:r>
                      </w:p>
                    </w:tc>
                    <w:tc>
                      <w:tcPr>
                        <w:tcW w:w="936" w:type="dxa"/>
                      </w:tcPr>
                      <w:p>
                        <w:pPr>
                          <w:pStyle w:val="TableParagraph"/>
                          <w:spacing w:line="159" w:lineRule="exact"/>
                          <w:ind w:right="194"/>
                          <w:rPr>
                            <w:sz w:val="15"/>
                          </w:rPr>
                        </w:pPr>
                        <w:r>
                          <w:rPr>
                            <w:w w:val="105"/>
                            <w:sz w:val="15"/>
                          </w:rPr>
                          <w:t>16,722</w:t>
                        </w:r>
                      </w:p>
                    </w:tc>
                    <w:tc>
                      <w:tcPr>
                        <w:tcW w:w="784" w:type="dxa"/>
                      </w:tcPr>
                      <w:p>
                        <w:pPr>
                          <w:pStyle w:val="TableParagraph"/>
                          <w:spacing w:line="159" w:lineRule="exact"/>
                          <w:ind w:right="176"/>
                          <w:rPr>
                            <w:sz w:val="15"/>
                          </w:rPr>
                        </w:pPr>
                        <w:r>
                          <w:rPr>
                            <w:w w:val="105"/>
                            <w:sz w:val="15"/>
                          </w:rPr>
                          <w:t>8,083</w:t>
                        </w:r>
                      </w:p>
                    </w:tc>
                    <w:tc>
                      <w:tcPr>
                        <w:tcW w:w="642" w:type="dxa"/>
                      </w:tcPr>
                      <w:p>
                        <w:pPr>
                          <w:pStyle w:val="TableParagraph"/>
                          <w:spacing w:line="159" w:lineRule="exact"/>
                          <w:ind w:right="35"/>
                          <w:rPr>
                            <w:sz w:val="15"/>
                          </w:rPr>
                        </w:pPr>
                        <w:r>
                          <w:rPr>
                            <w:w w:val="105"/>
                            <w:sz w:val="15"/>
                          </w:rPr>
                          <w:t>8,639</w:t>
                        </w:r>
                      </w:p>
                    </w:tc>
                    <w:tc>
                      <w:tcPr>
                        <w:tcW w:w="942" w:type="dxa"/>
                      </w:tcPr>
                      <w:p>
                        <w:pPr>
                          <w:pStyle w:val="TableParagraph"/>
                          <w:spacing w:line="159" w:lineRule="exact"/>
                          <w:ind w:right="186"/>
                          <w:rPr>
                            <w:sz w:val="15"/>
                          </w:rPr>
                        </w:pPr>
                        <w:r>
                          <w:rPr>
                            <w:w w:val="105"/>
                            <w:sz w:val="15"/>
                          </w:rPr>
                          <w:t>16.490</w:t>
                        </w:r>
                      </w:p>
                    </w:tc>
                    <w:tc>
                      <w:tcPr>
                        <w:tcW w:w="796" w:type="dxa"/>
                      </w:tcPr>
                      <w:p>
                        <w:pPr>
                          <w:pStyle w:val="TableParagraph"/>
                          <w:spacing w:line="159" w:lineRule="exact"/>
                          <w:ind w:right="196"/>
                          <w:rPr>
                            <w:sz w:val="15"/>
                          </w:rPr>
                        </w:pPr>
                        <w:r>
                          <w:rPr>
                            <w:w w:val="105"/>
                            <w:sz w:val="15"/>
                          </w:rPr>
                          <w:t>7,907</w:t>
                        </w:r>
                      </w:p>
                    </w:tc>
                    <w:tc>
                      <w:tcPr>
                        <w:tcW w:w="630" w:type="dxa"/>
                      </w:tcPr>
                      <w:p>
                        <w:pPr>
                          <w:pStyle w:val="TableParagraph"/>
                          <w:spacing w:line="159" w:lineRule="exact"/>
                          <w:ind w:right="25"/>
                          <w:rPr>
                            <w:sz w:val="15"/>
                          </w:rPr>
                        </w:pPr>
                        <w:r>
                          <w:rPr>
                            <w:w w:val="105"/>
                            <w:sz w:val="15"/>
                          </w:rPr>
                          <w:t>8,583</w:t>
                        </w:r>
                      </w:p>
                    </w:tc>
                    <w:tc>
                      <w:tcPr>
                        <w:tcW w:w="992" w:type="dxa"/>
                      </w:tcPr>
                      <w:p>
                        <w:pPr>
                          <w:pStyle w:val="TableParagraph"/>
                          <w:spacing w:line="159" w:lineRule="exact"/>
                          <w:ind w:right="231"/>
                          <w:rPr>
                            <w:sz w:val="15"/>
                          </w:rPr>
                        </w:pPr>
                        <w:r>
                          <w:rPr>
                            <w:w w:val="105"/>
                            <w:sz w:val="15"/>
                          </w:rPr>
                          <w:t>10,352</w:t>
                        </w:r>
                      </w:p>
                    </w:tc>
                    <w:tc>
                      <w:tcPr>
                        <w:tcW w:w="800" w:type="dxa"/>
                      </w:tcPr>
                      <w:p>
                        <w:pPr>
                          <w:pStyle w:val="TableParagraph"/>
                          <w:spacing w:line="153" w:lineRule="exact" w:before="6"/>
                          <w:ind w:right="220"/>
                          <w:rPr>
                            <w:sz w:val="15"/>
                          </w:rPr>
                        </w:pPr>
                        <w:r>
                          <w:rPr>
                            <w:w w:val="110"/>
                            <w:sz w:val="15"/>
                          </w:rPr>
                          <w:t>4,888</w:t>
                        </w:r>
                      </w:p>
                    </w:tc>
                    <w:tc>
                      <w:tcPr>
                        <w:tcW w:w="616" w:type="dxa"/>
                      </w:tcPr>
                      <w:p>
                        <w:pPr>
                          <w:pStyle w:val="TableParagraph"/>
                          <w:spacing w:line="159" w:lineRule="exact"/>
                          <w:ind w:right="50"/>
                          <w:rPr>
                            <w:sz w:val="15"/>
                          </w:rPr>
                        </w:pPr>
                        <w:r>
                          <w:rPr>
                            <w:w w:val="105"/>
                            <w:sz w:val="15"/>
                          </w:rPr>
                          <w:t>5,464</w:t>
                        </w:r>
                      </w:p>
                    </w:tc>
                  </w:tr>
                  <w:tr>
                    <w:trPr>
                      <w:trHeight w:val="4148" w:hRule="atLeast"/>
                    </w:trPr>
                    <w:tc>
                      <w:tcPr>
                        <w:tcW w:w="245" w:type="dxa"/>
                      </w:tcPr>
                      <w:p>
                        <w:pPr>
                          <w:pStyle w:val="TableParagraph"/>
                          <w:jc w:val="left"/>
                          <w:rPr>
                            <w:sz w:val="16"/>
                          </w:rPr>
                        </w:pPr>
                      </w:p>
                      <w:p>
                        <w:pPr>
                          <w:pStyle w:val="TableParagraph"/>
                          <w:jc w:val="left"/>
                          <w:rPr>
                            <w:sz w:val="16"/>
                          </w:rPr>
                        </w:pPr>
                      </w:p>
                      <w:p>
                        <w:pPr>
                          <w:pStyle w:val="TableParagraph"/>
                          <w:spacing w:before="10"/>
                          <w:jc w:val="left"/>
                          <w:rPr>
                            <w:sz w:val="18"/>
                          </w:rPr>
                        </w:pPr>
                      </w:p>
                      <w:p>
                        <w:pPr>
                          <w:pStyle w:val="TableParagraph"/>
                          <w:spacing w:before="1"/>
                          <w:ind w:left="59"/>
                          <w:jc w:val="left"/>
                          <w:rPr>
                            <w:rFonts w:ascii="Arial Unicode MS" w:eastAsia="Arial Unicode MS" w:hint="eastAsia"/>
                            <w:sz w:val="13"/>
                          </w:rPr>
                        </w:pPr>
                        <w:r>
                          <w:rPr>
                            <w:rFonts w:ascii="Arial Unicode MS" w:eastAsia="Arial Unicode MS" w:hint="eastAsia"/>
                            <w:w w:val="108"/>
                            <w:sz w:val="13"/>
                          </w:rPr>
                          <w:t>郡</w:t>
                        </w:r>
                      </w:p>
                      <w:p>
                        <w:pPr>
                          <w:pStyle w:val="TableParagraph"/>
                          <w:jc w:val="left"/>
                          <w:rPr>
                            <w:sz w:val="16"/>
                          </w:rPr>
                        </w:pPr>
                      </w:p>
                      <w:p>
                        <w:pPr>
                          <w:pStyle w:val="TableParagraph"/>
                          <w:spacing w:before="8"/>
                          <w:jc w:val="left"/>
                          <w:rPr>
                            <w:sz w:val="17"/>
                          </w:rPr>
                        </w:pPr>
                      </w:p>
                      <w:p>
                        <w:pPr>
                          <w:pStyle w:val="TableParagraph"/>
                          <w:ind w:left="64"/>
                          <w:jc w:val="left"/>
                          <w:rPr>
                            <w:rFonts w:ascii="Arial Unicode MS" w:eastAsia="Arial Unicode MS" w:hint="eastAsia"/>
                            <w:sz w:val="13"/>
                          </w:rPr>
                        </w:pPr>
                        <w:r>
                          <w:rPr>
                            <w:rFonts w:ascii="Arial Unicode MS" w:eastAsia="Arial Unicode MS" w:hint="eastAsia"/>
                            <w:w w:val="106"/>
                            <w:sz w:val="13"/>
                          </w:rPr>
                          <w:t>部</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20"/>
                          </w:rPr>
                        </w:pPr>
                      </w:p>
                      <w:p>
                        <w:pPr>
                          <w:pStyle w:val="TableParagraph"/>
                          <w:spacing w:line="228" w:lineRule="auto"/>
                          <w:ind w:left="64" w:right="36" w:hanging="9"/>
                          <w:jc w:val="both"/>
                          <w:rPr>
                            <w:rFonts w:ascii="Arial Unicode MS" w:eastAsia="Arial Unicode MS" w:hint="eastAsia"/>
                            <w:sz w:val="13"/>
                          </w:rPr>
                        </w:pPr>
                        <w:r>
                          <w:rPr>
                            <w:rFonts w:ascii="Arial Unicode MS" w:eastAsia="Arial Unicode MS" w:hint="eastAsia"/>
                            <w:w w:val="110"/>
                            <w:sz w:val="13"/>
                          </w:rPr>
                          <w:t>市部</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23"/>
                          </w:rPr>
                        </w:pPr>
                      </w:p>
                      <w:p>
                        <w:pPr>
                          <w:pStyle w:val="TableParagraph"/>
                          <w:spacing w:line="232" w:lineRule="auto" w:before="1"/>
                          <w:ind w:left="58" w:right="35" w:firstLine="7"/>
                          <w:jc w:val="both"/>
                          <w:rPr>
                            <w:rFonts w:ascii="Arial Unicode MS" w:eastAsia="Arial Unicode MS" w:hint="eastAsia"/>
                            <w:sz w:val="13"/>
                          </w:rPr>
                        </w:pPr>
                        <w:r>
                          <w:rPr>
                            <w:rFonts w:ascii="Arial Unicode MS" w:eastAsia="Arial Unicode MS" w:hint="eastAsia"/>
                            <w:w w:val="105"/>
                            <w:sz w:val="13"/>
                          </w:rPr>
                          <w:t>東津軽郡</w:t>
                        </w:r>
                      </w:p>
                    </w:tc>
                    <w:tc>
                      <w:tcPr>
                        <w:tcW w:w="877" w:type="dxa"/>
                        <w:gridSpan w:val="2"/>
                      </w:tcPr>
                      <w:p>
                        <w:pPr>
                          <w:pStyle w:val="TableParagraph"/>
                          <w:spacing w:line="191" w:lineRule="exact"/>
                          <w:ind w:left="31"/>
                          <w:jc w:val="left"/>
                          <w:rPr>
                            <w:sz w:val="20"/>
                          </w:rPr>
                        </w:pPr>
                        <w:r>
                          <w:rPr>
                            <w:rFonts w:ascii="Arial Unicode MS" w:eastAsia="Arial Unicode MS" w:hint="eastAsia"/>
                            <w:spacing w:val="4"/>
                            <w:w w:val="110"/>
                            <w:sz w:val="13"/>
                          </w:rPr>
                          <w:t>郡    部    </w:t>
                        </w:r>
                        <w:r>
                          <w:rPr>
                            <w:w w:val="110"/>
                            <w:sz w:val="20"/>
                          </w:rPr>
                          <w:t>lt</w:t>
                        </w:r>
                      </w:p>
                      <w:p>
                        <w:pPr>
                          <w:pStyle w:val="TableParagraph"/>
                          <w:spacing w:line="188" w:lineRule="exact" w:before="1"/>
                          <w:ind w:left="26" w:right="27" w:firstLine="3"/>
                          <w:jc w:val="both"/>
                          <w:rPr>
                            <w:sz w:val="20"/>
                          </w:rPr>
                        </w:pPr>
                        <w:r>
                          <w:rPr>
                            <w:rFonts w:ascii="Arial Unicode MS" w:eastAsia="Arial Unicode MS" w:hint="eastAsia"/>
                            <w:w w:val="120"/>
                            <w:sz w:val="13"/>
                          </w:rPr>
                          <w:t>東津軽郡計</w:t>
                        </w:r>
                        <w:r>
                          <w:rPr>
                            <w:rFonts w:ascii="Arial Unicode MS" w:eastAsia="Arial Unicode MS" w:hint="eastAsia"/>
                            <w:spacing w:val="-4"/>
                            <w:w w:val="120"/>
                            <w:sz w:val="13"/>
                          </w:rPr>
                          <w:t>西津軽郡計</w:t>
                        </w:r>
                        <w:r>
                          <w:rPr>
                            <w:rFonts w:ascii="Arial Unicode MS" w:eastAsia="Arial Unicode MS" w:hint="eastAsia"/>
                            <w:spacing w:val="2"/>
                            <w:w w:val="110"/>
                            <w:sz w:val="13"/>
                          </w:rPr>
                          <w:t>中 凜軽 郡</w:t>
                        </w:r>
                        <w:r>
                          <w:rPr>
                            <w:w w:val="110"/>
                            <w:sz w:val="20"/>
                          </w:rPr>
                          <w:t>lt</w:t>
                        </w:r>
                      </w:p>
                      <w:p>
                        <w:pPr>
                          <w:pStyle w:val="TableParagraph"/>
                          <w:spacing w:line="254" w:lineRule="auto" w:before="17"/>
                          <w:ind w:left="24" w:right="21" w:firstLine="3"/>
                          <w:jc w:val="both"/>
                          <w:rPr>
                            <w:rFonts w:ascii="Arial Unicode MS" w:eastAsia="Arial Unicode MS" w:hint="eastAsia"/>
                            <w:sz w:val="13"/>
                          </w:rPr>
                        </w:pPr>
                        <w:r>
                          <w:rPr>
                            <w:rFonts w:ascii="Arial Unicode MS" w:eastAsia="Arial Unicode MS" w:hint="eastAsia"/>
                            <w:w w:val="125"/>
                            <w:sz w:val="13"/>
                          </w:rPr>
                          <w:t>南津軽郡計北津軽郡計</w:t>
                        </w:r>
                        <w:r>
                          <w:rPr>
                            <w:rFonts w:ascii="Arial Unicode MS" w:eastAsia="Arial Unicode MS" w:hint="eastAsia"/>
                            <w:spacing w:val="-5"/>
                            <w:w w:val="140"/>
                            <w:sz w:val="13"/>
                          </w:rPr>
                          <w:t>上北郡計</w:t>
                        </w:r>
                        <w:r>
                          <w:rPr>
                            <w:rFonts w:ascii="Arial Unicode MS" w:eastAsia="Arial Unicode MS" w:hint="eastAsia"/>
                            <w:spacing w:val="-3"/>
                            <w:w w:val="140"/>
                            <w:sz w:val="13"/>
                          </w:rPr>
                          <w:t>下北郡計</w:t>
                        </w:r>
                      </w:p>
                      <w:p>
                        <w:pPr>
                          <w:pStyle w:val="TableParagraph"/>
                          <w:spacing w:line="187" w:lineRule="exact"/>
                          <w:ind w:left="16"/>
                          <w:jc w:val="left"/>
                          <w:rPr>
                            <w:sz w:val="20"/>
                          </w:rPr>
                        </w:pPr>
                        <w:r>
                          <w:rPr>
                            <w:rFonts w:ascii="Arial Unicode MS" w:eastAsia="Arial Unicode MS" w:hint="eastAsia"/>
                            <w:w w:val="105"/>
                            <w:sz w:val="13"/>
                          </w:rPr>
                          <w:t>＝</w:t>
                        </w:r>
                        <w:r>
                          <w:rPr>
                            <w:rFonts w:ascii="Arial Unicode MS" w:eastAsia="Arial Unicode MS" w:hint="eastAsia"/>
                            <w:spacing w:val="1"/>
                            <w:w w:val="105"/>
                            <w:sz w:val="13"/>
                          </w:rPr>
                          <w:t>  戸  郡   </w:t>
                        </w:r>
                        <w:r>
                          <w:rPr>
                            <w:w w:val="105"/>
                            <w:sz w:val="20"/>
                          </w:rPr>
                          <w:t>It</w:t>
                        </w:r>
                      </w:p>
                      <w:p>
                        <w:pPr>
                          <w:pStyle w:val="TableParagraph"/>
                          <w:spacing w:line="268" w:lineRule="auto" w:before="12"/>
                          <w:ind w:left="33" w:right="377" w:hanging="11"/>
                          <w:jc w:val="left"/>
                          <w:rPr>
                            <w:rFonts w:ascii="Arial Unicode MS" w:eastAsia="Arial Unicode MS" w:hint="eastAsia"/>
                            <w:sz w:val="13"/>
                          </w:rPr>
                        </w:pPr>
                        <w:r>
                          <w:rPr>
                            <w:rFonts w:ascii="Arial Unicode MS" w:eastAsia="Arial Unicode MS" w:hint="eastAsia"/>
                            <w:w w:val="110"/>
                            <w:sz w:val="13"/>
                          </w:rPr>
                          <w:t>青森市弘前市</w:t>
                        </w:r>
                      </w:p>
                      <w:p>
                        <w:pPr>
                          <w:pStyle w:val="TableParagraph"/>
                          <w:tabs>
                            <w:tab w:pos="368" w:val="left" w:leader="none"/>
                          </w:tabs>
                          <w:spacing w:line="166" w:lineRule="exact"/>
                          <w:ind w:left="29"/>
                          <w:jc w:val="left"/>
                          <w:rPr>
                            <w:rFonts w:ascii="Arial Unicode MS" w:eastAsia="Arial Unicode MS" w:hint="eastAsia"/>
                            <w:sz w:val="13"/>
                          </w:rPr>
                        </w:pPr>
                        <w:r>
                          <w:rPr>
                            <w:rFonts w:ascii="Arial" w:eastAsia="Arial"/>
                            <w:w w:val="110"/>
                            <w:position w:val="1"/>
                            <w:sz w:val="12"/>
                          </w:rPr>
                          <w:t>)\</w:t>
                          <w:tab/>
                        </w:r>
                        <w:r>
                          <w:rPr>
                            <w:rFonts w:ascii="Arial Unicode MS" w:eastAsia="Arial Unicode MS" w:hint="eastAsia"/>
                            <w:spacing w:val="10"/>
                            <w:w w:val="110"/>
                            <w:sz w:val="13"/>
                          </w:rPr>
                          <w:t>戸 市</w:t>
                        </w:r>
                      </w:p>
                      <w:p>
                        <w:pPr>
                          <w:pStyle w:val="TableParagraph"/>
                          <w:spacing w:before="21"/>
                          <w:ind w:left="33"/>
                          <w:jc w:val="left"/>
                          <w:rPr>
                            <w:rFonts w:ascii="Arial Unicode MS" w:eastAsia="Arial Unicode MS" w:hint="eastAsia"/>
                            <w:sz w:val="13"/>
                          </w:rPr>
                        </w:pPr>
                        <w:r>
                          <w:rPr>
                            <w:rFonts w:ascii="Arial Unicode MS" w:eastAsia="Arial Unicode MS" w:hint="eastAsia"/>
                            <w:w w:val="105"/>
                            <w:sz w:val="13"/>
                          </w:rPr>
                          <w:t>黒石市</w:t>
                        </w:r>
                      </w:p>
                      <w:p>
                        <w:pPr>
                          <w:pStyle w:val="TableParagraph"/>
                          <w:spacing w:line="256" w:lineRule="auto" w:before="2"/>
                          <w:ind w:left="22" w:right="7" w:firstLine="10"/>
                          <w:jc w:val="both"/>
                          <w:rPr>
                            <w:rFonts w:ascii="Arial Unicode MS" w:eastAsia="Arial Unicode MS" w:hint="eastAsia"/>
                            <w:sz w:val="13"/>
                          </w:rPr>
                        </w:pPr>
                        <w:r>
                          <w:rPr>
                            <w:rFonts w:ascii="Arial Unicode MS" w:eastAsia="Arial Unicode MS" w:hint="eastAsia"/>
                            <w:spacing w:val="-14"/>
                            <w:w w:val="115"/>
                            <w:sz w:val="13"/>
                          </w:rPr>
                          <w:t>五 所 </w:t>
                        </w:r>
                        <w:r>
                          <w:rPr>
                            <w:rFonts w:ascii="Arial" w:eastAsia="Arial"/>
                            <w:w w:val="115"/>
                            <w:sz w:val="16"/>
                          </w:rPr>
                          <w:t>Il</w:t>
                        </w:r>
                        <w:r>
                          <w:rPr>
                            <w:rFonts w:ascii="Arial" w:eastAsia="Arial"/>
                            <w:spacing w:val="-38"/>
                            <w:w w:val="115"/>
                            <w:sz w:val="16"/>
                          </w:rPr>
                          <w:t> </w:t>
                        </w:r>
                        <w:r>
                          <w:rPr>
                            <w:rFonts w:ascii="Arial" w:eastAsia="Arial"/>
                            <w:w w:val="115"/>
                            <w:sz w:val="16"/>
                          </w:rPr>
                          <w:t>l</w:t>
                        </w:r>
                        <w:r>
                          <w:rPr>
                            <w:rFonts w:ascii="Arial" w:eastAsia="Arial"/>
                            <w:spacing w:val="-32"/>
                            <w:w w:val="115"/>
                            <w:sz w:val="16"/>
                          </w:rPr>
                          <w:t> </w:t>
                        </w:r>
                        <w:r>
                          <w:rPr>
                            <w:rFonts w:ascii="Arial Unicode MS" w:eastAsia="Arial Unicode MS" w:hint="eastAsia"/>
                            <w:spacing w:val="12"/>
                            <w:w w:val="115"/>
                            <w:sz w:val="13"/>
                          </w:rPr>
                          <w:t>原市</w:t>
                        </w:r>
                        <w:r>
                          <w:rPr>
                            <w:rFonts w:ascii="Arial Unicode MS" w:eastAsia="Arial Unicode MS" w:hint="eastAsia"/>
                            <w:spacing w:val="4"/>
                            <w:w w:val="140"/>
                            <w:sz w:val="13"/>
                          </w:rPr>
                          <w:t>十和日市</w:t>
                        </w:r>
                        <w:r>
                          <w:rPr>
                            <w:rFonts w:ascii="Arial Unicode MS" w:eastAsia="Arial Unicode MS" w:hint="eastAsia"/>
                            <w:spacing w:val="4"/>
                            <w:w w:val="120"/>
                            <w:sz w:val="13"/>
                          </w:rPr>
                          <w:t>三 </w:t>
                        </w:r>
                        <w:r>
                          <w:rPr>
                            <w:rFonts w:ascii="Arial Unicode MS" w:eastAsia="Arial Unicode MS" w:hint="eastAsia"/>
                            <w:w w:val="120"/>
                            <w:position w:val="1"/>
                            <w:sz w:val="13"/>
                          </w:rPr>
                          <w:t>沢 市</w:t>
                        </w:r>
                      </w:p>
                      <w:p>
                        <w:pPr>
                          <w:pStyle w:val="TableParagraph"/>
                          <w:spacing w:line="184" w:lineRule="exact"/>
                          <w:ind w:left="19"/>
                          <w:jc w:val="both"/>
                          <w:rPr>
                            <w:rFonts w:ascii="Arial Unicode MS" w:eastAsia="Arial Unicode MS" w:hint="eastAsia"/>
                            <w:sz w:val="13"/>
                          </w:rPr>
                        </w:pPr>
                        <w:r>
                          <w:rPr>
                            <w:rFonts w:ascii="Arial Unicode MS" w:eastAsia="Arial Unicode MS" w:hint="eastAsia"/>
                            <w:w w:val="115"/>
                            <w:sz w:val="14"/>
                          </w:rPr>
                          <w:t>む    </w:t>
                        </w:r>
                        <w:r>
                          <w:rPr>
                            <w:rFonts w:ascii="Arial Unicode MS" w:eastAsia="Arial Unicode MS" w:hint="eastAsia"/>
                            <w:spacing w:val="-36"/>
                            <w:w w:val="225"/>
                            <w:position w:val="1"/>
                            <w:sz w:val="16"/>
                          </w:rPr>
                          <w:t>つ </w:t>
                        </w:r>
                        <w:r>
                          <w:rPr>
                            <w:rFonts w:ascii="Arial Unicode MS" w:eastAsia="Arial Unicode MS" w:hint="eastAsia"/>
                            <w:spacing w:val="-81"/>
                            <w:w w:val="115"/>
                            <w:position w:val="1"/>
                            <w:sz w:val="13"/>
                          </w:rPr>
                          <w:t>市</w:t>
                        </w:r>
                      </w:p>
                      <w:p>
                        <w:pPr>
                          <w:pStyle w:val="TableParagraph"/>
                          <w:spacing w:before="4"/>
                          <w:ind w:left="34"/>
                          <w:jc w:val="both"/>
                          <w:rPr>
                            <w:rFonts w:ascii="Arial Unicode MS" w:eastAsia="Arial Unicode MS" w:hint="eastAsia"/>
                            <w:sz w:val="13"/>
                          </w:rPr>
                        </w:pPr>
                        <w:r>
                          <w:rPr>
                            <w:rFonts w:ascii="Arial Unicode MS" w:eastAsia="Arial Unicode MS" w:hint="eastAsia"/>
                            <w:spacing w:val="4"/>
                            <w:w w:val="110"/>
                            <w:sz w:val="13"/>
                          </w:rPr>
                          <w:t>平    内    町</w:t>
                        </w:r>
                      </w:p>
                      <w:p>
                        <w:pPr>
                          <w:pStyle w:val="TableParagraph"/>
                          <w:spacing w:line="187" w:lineRule="exact" w:before="6"/>
                          <w:ind w:left="43"/>
                          <w:jc w:val="both"/>
                          <w:rPr>
                            <w:rFonts w:ascii="Arial Unicode MS" w:eastAsia="Arial Unicode MS" w:hint="eastAsia"/>
                            <w:sz w:val="13"/>
                          </w:rPr>
                        </w:pPr>
                        <w:r>
                          <w:rPr>
                            <w:rFonts w:ascii="Arial Unicode MS" w:eastAsia="Arial Unicode MS" w:hint="eastAsia"/>
                            <w:sz w:val="15"/>
                          </w:rPr>
                          <w:t>翌    </w:t>
                        </w:r>
                        <w:r>
                          <w:rPr>
                            <w:rFonts w:ascii="Arial Unicode MS" w:eastAsia="Arial Unicode MS" w:hint="eastAsia"/>
                            <w:spacing w:val="3"/>
                            <w:position w:val="2"/>
                            <w:sz w:val="13"/>
                          </w:rPr>
                          <w:t>田     </w:t>
                        </w:r>
                        <w:r>
                          <w:rPr>
                            <w:rFonts w:ascii="Arial Unicode MS" w:eastAsia="Arial Unicode MS" w:hint="eastAsia"/>
                            <w:position w:val="1"/>
                            <w:sz w:val="13"/>
                          </w:rPr>
                          <w:t>町</w:t>
                        </w:r>
                      </w:p>
                      <w:p>
                        <w:pPr>
                          <w:pStyle w:val="TableParagraph"/>
                          <w:spacing w:line="186" w:lineRule="exact"/>
                          <w:ind w:left="39"/>
                          <w:jc w:val="both"/>
                          <w:rPr>
                            <w:rFonts w:ascii="Arial Unicode MS" w:eastAsia="Arial Unicode MS" w:hint="eastAsia"/>
                            <w:sz w:val="13"/>
                          </w:rPr>
                        </w:pPr>
                        <w:r>
                          <w:rPr>
                            <w:rFonts w:ascii="Arial Unicode MS" w:eastAsia="Arial Unicode MS" w:hint="eastAsia"/>
                            <w:sz w:val="12"/>
                          </w:rPr>
                          <w:t>今      </w:t>
                        </w:r>
                        <w:r>
                          <w:rPr>
                            <w:rFonts w:ascii="Arial Unicode MS" w:eastAsia="Arial Unicode MS" w:hint="eastAsia"/>
                            <w:spacing w:val="4"/>
                            <w:sz w:val="15"/>
                          </w:rPr>
                          <w:t>別    </w:t>
                        </w:r>
                        <w:r>
                          <w:rPr>
                            <w:rFonts w:ascii="Arial Unicode MS" w:eastAsia="Arial Unicode MS" w:hint="eastAsia"/>
                            <w:sz w:val="13"/>
                          </w:rPr>
                          <w:t>町</w:t>
                        </w:r>
                      </w:p>
                      <w:p>
                        <w:pPr>
                          <w:pStyle w:val="TableParagraph"/>
                          <w:spacing w:line="180" w:lineRule="exact" w:before="4"/>
                          <w:ind w:left="41" w:right="17" w:hanging="4"/>
                          <w:jc w:val="both"/>
                          <w:rPr>
                            <w:rFonts w:ascii="Arial Unicode MS" w:eastAsia="Arial Unicode MS" w:hint="eastAsia"/>
                            <w:sz w:val="13"/>
                          </w:rPr>
                        </w:pPr>
                        <w:r>
                          <w:rPr>
                            <w:rFonts w:ascii="Arial Unicode MS" w:eastAsia="Arial Unicode MS" w:hint="eastAsia"/>
                            <w:w w:val="110"/>
                            <w:sz w:val="13"/>
                          </w:rPr>
                          <w:t>逼  </w:t>
                        </w:r>
                        <w:r>
                          <w:rPr>
                            <w:rFonts w:ascii="Arial Unicode MS" w:eastAsia="Arial Unicode MS" w:hint="eastAsia"/>
                            <w:w w:val="110"/>
                            <w:position w:val="1"/>
                            <w:sz w:val="13"/>
                          </w:rPr>
                          <w:t>田   </w:t>
                        </w:r>
                        <w:r>
                          <w:rPr>
                            <w:rFonts w:ascii="Arial Unicode MS" w:eastAsia="Arial Unicode MS" w:hint="eastAsia"/>
                            <w:w w:val="110"/>
                            <w:sz w:val="13"/>
                          </w:rPr>
                          <w:t>村平舘村</w:t>
                        </w:r>
                      </w:p>
                    </w:tc>
                    <w:tc>
                      <w:tcPr>
                        <w:tcW w:w="2337" w:type="dxa"/>
                        <w:gridSpan w:val="3"/>
                      </w:tcPr>
                      <w:p>
                        <w:pPr>
                          <w:pStyle w:val="TableParagraph"/>
                          <w:tabs>
                            <w:tab w:pos="1121" w:val="left" w:leader="none"/>
                            <w:tab w:pos="1900" w:val="left" w:leader="none"/>
                          </w:tabs>
                          <w:ind w:left="345"/>
                          <w:jc w:val="center"/>
                          <w:rPr>
                            <w:sz w:val="15"/>
                          </w:rPr>
                        </w:pPr>
                        <w:r>
                          <w:rPr>
                            <w:w w:val="110"/>
                            <w:sz w:val="15"/>
                          </w:rPr>
                          <w:t>9.105</w:t>
                          <w:tab/>
                          <w:t>4</w:t>
                        </w:r>
                        <w:r>
                          <w:rPr>
                            <w:spacing w:val="-13"/>
                            <w:w w:val="110"/>
                            <w:sz w:val="15"/>
                          </w:rPr>
                          <w:t> </w:t>
                        </w:r>
                        <w:r>
                          <w:rPr>
                            <w:w w:val="110"/>
                            <w:sz w:val="15"/>
                          </w:rPr>
                          <w:t>612</w:t>
                          <w:tab/>
                          <w:t>4493</w:t>
                        </w:r>
                      </w:p>
                      <w:p>
                        <w:pPr>
                          <w:pStyle w:val="TableParagraph"/>
                          <w:tabs>
                            <w:tab w:pos="1238" w:val="left" w:leader="none"/>
                            <w:tab w:pos="2017" w:val="left" w:leader="none"/>
                          </w:tabs>
                          <w:spacing w:before="12"/>
                          <w:ind w:left="458"/>
                          <w:jc w:val="center"/>
                          <w:rPr>
                            <w:sz w:val="15"/>
                          </w:rPr>
                        </w:pPr>
                        <w:r>
                          <w:rPr>
                            <w:w w:val="110"/>
                            <w:sz w:val="15"/>
                          </w:rPr>
                          <w:t>630</w:t>
                          <w:tab/>
                          <w:t>320</w:t>
                          <w:tab/>
                        </w:r>
                        <w:r>
                          <w:rPr>
                            <w:w w:val="110"/>
                            <w:position w:val="1"/>
                            <w:sz w:val="15"/>
                          </w:rPr>
                          <w:t>310</w:t>
                        </w:r>
                      </w:p>
                      <w:p>
                        <w:pPr>
                          <w:pStyle w:val="TableParagraph"/>
                          <w:tabs>
                            <w:tab w:pos="1236" w:val="left" w:leader="none"/>
                            <w:tab w:pos="2016" w:val="left" w:leader="none"/>
                          </w:tabs>
                          <w:spacing w:before="6"/>
                          <w:ind w:left="331"/>
                          <w:jc w:val="center"/>
                          <w:rPr>
                            <w:sz w:val="15"/>
                          </w:rPr>
                        </w:pPr>
                        <w:r>
                          <w:rPr>
                            <w:w w:val="105"/>
                            <w:position w:val="1"/>
                            <w:sz w:val="15"/>
                          </w:rPr>
                          <w:t>1,127</w:t>
                          <w:tab/>
                        </w:r>
                        <w:r>
                          <w:rPr>
                            <w:w w:val="105"/>
                            <w:sz w:val="15"/>
                          </w:rPr>
                          <w:t>566</w:t>
                          <w:tab/>
                          <w:t>561</w:t>
                        </w:r>
                      </w:p>
                      <w:p>
                        <w:pPr>
                          <w:pStyle w:val="TableParagraph"/>
                          <w:tabs>
                            <w:tab w:pos="1229" w:val="left" w:leader="none"/>
                            <w:tab w:pos="2009" w:val="left" w:leader="none"/>
                          </w:tabs>
                          <w:spacing w:before="15"/>
                          <w:ind w:left="447"/>
                          <w:jc w:val="center"/>
                          <w:rPr>
                            <w:sz w:val="15"/>
                          </w:rPr>
                        </w:pPr>
                        <w:r>
                          <w:rPr>
                            <w:w w:val="110"/>
                            <w:sz w:val="15"/>
                          </w:rPr>
                          <w:t>319</w:t>
                          <w:tab/>
                          <w:t>162</w:t>
                          <w:tab/>
                          <w:t>157</w:t>
                        </w:r>
                      </w:p>
                      <w:p>
                        <w:pPr>
                          <w:pStyle w:val="TableParagraph"/>
                          <w:tabs>
                            <w:tab w:pos="1230" w:val="left" w:leader="none"/>
                            <w:tab w:pos="2017" w:val="left" w:leader="none"/>
                          </w:tabs>
                          <w:spacing w:before="12"/>
                          <w:ind w:left="334"/>
                          <w:jc w:val="center"/>
                          <w:rPr>
                            <w:sz w:val="15"/>
                          </w:rPr>
                        </w:pPr>
                        <w:r>
                          <w:rPr>
                            <w:w w:val="105"/>
                            <w:position w:val="1"/>
                            <w:sz w:val="15"/>
                          </w:rPr>
                          <w:t>1,660</w:t>
                          <w:tab/>
                        </w:r>
                        <w:r>
                          <w:rPr>
                            <w:w w:val="105"/>
                            <w:sz w:val="15"/>
                          </w:rPr>
                          <w:t>803</w:t>
                          <w:tab/>
                        </w:r>
                        <w:r>
                          <w:rPr>
                            <w:w w:val="105"/>
                            <w:position w:val="1"/>
                            <w:sz w:val="15"/>
                          </w:rPr>
                          <w:t>857</w:t>
                        </w:r>
                      </w:p>
                      <w:p>
                        <w:pPr>
                          <w:pStyle w:val="TableParagraph"/>
                          <w:tabs>
                            <w:tab w:pos="1229" w:val="left" w:leader="none"/>
                            <w:tab w:pos="2008" w:val="left" w:leader="none"/>
                          </w:tabs>
                          <w:spacing w:before="5"/>
                          <w:ind w:left="331"/>
                          <w:jc w:val="center"/>
                          <w:rPr>
                            <w:sz w:val="15"/>
                          </w:rPr>
                        </w:pPr>
                        <w:r>
                          <w:rPr>
                            <w:w w:val="105"/>
                            <w:position w:val="1"/>
                            <w:sz w:val="15"/>
                          </w:rPr>
                          <w:t>1,021</w:t>
                          <w:tab/>
                        </w:r>
                        <w:r>
                          <w:rPr>
                            <w:w w:val="105"/>
                            <w:sz w:val="15"/>
                          </w:rPr>
                          <w:t>507</w:t>
                          <w:tab/>
                          <w:t>514</w:t>
                        </w:r>
                      </w:p>
                      <w:p>
                        <w:pPr>
                          <w:pStyle w:val="TableParagraph"/>
                          <w:tabs>
                            <w:tab w:pos="1111" w:val="left" w:leader="none"/>
                            <w:tab w:pos="1891" w:val="left" w:leader="none"/>
                          </w:tabs>
                          <w:spacing w:before="15"/>
                          <w:ind w:left="339"/>
                          <w:jc w:val="center"/>
                          <w:rPr>
                            <w:sz w:val="15"/>
                          </w:rPr>
                        </w:pPr>
                        <w:r>
                          <w:rPr>
                            <w:w w:val="105"/>
                            <w:sz w:val="15"/>
                          </w:rPr>
                          <w:t>2.165</w:t>
                          <w:tab/>
                          <w:t>1,123</w:t>
                          <w:tab/>
                          <w:t>1.042</w:t>
                        </w:r>
                      </w:p>
                      <w:p>
                        <w:pPr>
                          <w:pStyle w:val="TableParagraph"/>
                          <w:tabs>
                            <w:tab w:pos="1238" w:val="left" w:leader="none"/>
                            <w:tab w:pos="2017" w:val="left" w:leader="none"/>
                          </w:tabs>
                          <w:spacing w:before="5"/>
                          <w:ind w:left="458"/>
                          <w:jc w:val="center"/>
                          <w:rPr>
                            <w:sz w:val="15"/>
                          </w:rPr>
                        </w:pPr>
                        <w:r>
                          <w:rPr>
                            <w:w w:val="110"/>
                            <w:sz w:val="15"/>
                          </w:rPr>
                          <w:t>680</w:t>
                          <w:tab/>
                          <w:t>344</w:t>
                          <w:tab/>
                        </w:r>
                        <w:r>
                          <w:rPr>
                            <w:w w:val="110"/>
                            <w:position w:val="1"/>
                            <w:sz w:val="15"/>
                          </w:rPr>
                          <w:t>336</w:t>
                        </w:r>
                      </w:p>
                      <w:p>
                        <w:pPr>
                          <w:pStyle w:val="TableParagraph"/>
                          <w:tabs>
                            <w:tab w:pos="1225" w:val="left" w:leader="none"/>
                            <w:tab w:pos="2011" w:val="left" w:leader="none"/>
                          </w:tabs>
                          <w:spacing w:before="5"/>
                          <w:ind w:left="333"/>
                          <w:jc w:val="center"/>
                          <w:rPr>
                            <w:sz w:val="15"/>
                          </w:rPr>
                        </w:pPr>
                        <w:r>
                          <w:rPr>
                            <w:w w:val="105"/>
                            <w:position w:val="1"/>
                            <w:sz w:val="15"/>
                          </w:rPr>
                          <w:t>1,503</w:t>
                          <w:tab/>
                        </w:r>
                        <w:r>
                          <w:rPr>
                            <w:w w:val="105"/>
                            <w:sz w:val="15"/>
                          </w:rPr>
                          <w:t>787</w:t>
                          <w:tab/>
                        </w:r>
                        <w:r>
                          <w:rPr>
                            <w:w w:val="105"/>
                            <w:position w:val="1"/>
                            <w:sz w:val="15"/>
                          </w:rPr>
                          <w:t>716</w:t>
                        </w:r>
                      </w:p>
                      <w:p>
                        <w:pPr>
                          <w:pStyle w:val="TableParagraph"/>
                          <w:tabs>
                            <w:tab w:pos="1116" w:val="left" w:leader="none"/>
                            <w:tab w:pos="1892" w:val="left" w:leader="none"/>
                          </w:tabs>
                          <w:spacing w:before="15"/>
                          <w:ind w:left="332"/>
                          <w:jc w:val="center"/>
                          <w:rPr>
                            <w:sz w:val="15"/>
                          </w:rPr>
                        </w:pPr>
                        <w:r>
                          <w:rPr>
                            <w:spacing w:val="-8"/>
                            <w:sz w:val="15"/>
                          </w:rPr>
                          <w:t>5</w:t>
                        </w:r>
                        <w:r>
                          <w:rPr>
                            <w:rFonts w:ascii="Arial Unicode MS" w:eastAsia="Arial Unicode MS" w:hint="eastAsia"/>
                            <w:spacing w:val="-49"/>
                            <w:sz w:val="12"/>
                          </w:rPr>
                          <w:t>、</w:t>
                        </w:r>
                        <w:r>
                          <w:rPr>
                            <w:sz w:val="15"/>
                          </w:rPr>
                          <w:t>8</w:t>
                        </w:r>
                        <w:r>
                          <w:rPr>
                            <w:spacing w:val="-22"/>
                            <w:sz w:val="15"/>
                          </w:rPr>
                          <w:t> </w:t>
                        </w:r>
                        <w:r>
                          <w:rPr>
                            <w:sz w:val="15"/>
                          </w:rPr>
                          <w:t>45</w:t>
                          <w:tab/>
                          <w:t>2,758</w:t>
                          <w:tab/>
                          <w:t>3,087</w:t>
                        </w:r>
                      </w:p>
                      <w:p>
                        <w:pPr>
                          <w:pStyle w:val="TableParagraph"/>
                          <w:tabs>
                            <w:tab w:pos="1126" w:val="left" w:leader="none"/>
                            <w:tab w:pos="1905" w:val="left" w:leader="none"/>
                          </w:tabs>
                          <w:spacing w:before="12"/>
                          <w:ind w:left="343"/>
                          <w:jc w:val="center"/>
                          <w:rPr>
                            <w:sz w:val="15"/>
                          </w:rPr>
                        </w:pPr>
                        <w:r>
                          <w:rPr>
                            <w:w w:val="105"/>
                            <w:position w:val="1"/>
                            <w:sz w:val="15"/>
                          </w:rPr>
                          <w:t>3,206</w:t>
                          <w:tab/>
                        </w:r>
                        <w:r>
                          <w:rPr>
                            <w:w w:val="105"/>
                            <w:sz w:val="15"/>
                          </w:rPr>
                          <w:t>1.469</w:t>
                          <w:tab/>
                        </w:r>
                        <w:r>
                          <w:rPr>
                            <w:w w:val="105"/>
                            <w:position w:val="1"/>
                            <w:sz w:val="15"/>
                          </w:rPr>
                          <w:t>1,737</w:t>
                        </w:r>
                      </w:p>
                      <w:p>
                        <w:pPr>
                          <w:pStyle w:val="TableParagraph"/>
                          <w:tabs>
                            <w:tab w:pos="1122" w:val="left" w:leader="none"/>
                            <w:tab w:pos="1901" w:val="left" w:leader="none"/>
                          </w:tabs>
                          <w:spacing w:before="5"/>
                          <w:ind w:left="336"/>
                          <w:jc w:val="center"/>
                          <w:rPr>
                            <w:sz w:val="15"/>
                          </w:rPr>
                        </w:pPr>
                        <w:r>
                          <w:rPr>
                            <w:w w:val="105"/>
                            <w:sz w:val="15"/>
                          </w:rPr>
                          <w:t>4.467</w:t>
                          <w:tab/>
                          <w:t>2,184</w:t>
                          <w:tab/>
                        </w:r>
                        <w:r>
                          <w:rPr>
                            <w:w w:val="105"/>
                            <w:position w:val="1"/>
                            <w:sz w:val="15"/>
                          </w:rPr>
                          <w:t>2,283</w:t>
                        </w:r>
                      </w:p>
                      <w:p>
                        <w:pPr>
                          <w:pStyle w:val="TableParagraph"/>
                          <w:tabs>
                            <w:tab w:pos="1240" w:val="left" w:leader="none"/>
                            <w:tab w:pos="2020" w:val="left" w:leader="none"/>
                          </w:tabs>
                          <w:spacing w:before="15"/>
                          <w:ind w:left="454"/>
                          <w:jc w:val="center"/>
                          <w:rPr>
                            <w:sz w:val="15"/>
                          </w:rPr>
                        </w:pPr>
                        <w:r>
                          <w:rPr>
                            <w:w w:val="110"/>
                            <w:sz w:val="15"/>
                          </w:rPr>
                          <w:t>753</w:t>
                          <w:tab/>
                          <w:t>374</w:t>
                          <w:tab/>
                          <w:t>379</w:t>
                        </w:r>
                      </w:p>
                      <w:p>
                        <w:pPr>
                          <w:pStyle w:val="TableParagraph"/>
                          <w:tabs>
                            <w:tab w:pos="1242" w:val="left" w:leader="none"/>
                            <w:tab w:pos="2025" w:val="left" w:leader="none"/>
                          </w:tabs>
                          <w:spacing w:before="12"/>
                          <w:ind w:left="463"/>
                          <w:jc w:val="center"/>
                          <w:rPr>
                            <w:sz w:val="15"/>
                          </w:rPr>
                        </w:pPr>
                        <w:r>
                          <w:rPr>
                            <w:w w:val="110"/>
                            <w:position w:val="1"/>
                            <w:sz w:val="15"/>
                          </w:rPr>
                          <w:t>794</w:t>
                          <w:tab/>
                        </w:r>
                        <w:r>
                          <w:rPr>
                            <w:w w:val="110"/>
                            <w:sz w:val="15"/>
                          </w:rPr>
                          <w:t>360</w:t>
                          <w:tab/>
                        </w:r>
                        <w:r>
                          <w:rPr>
                            <w:w w:val="110"/>
                            <w:position w:val="1"/>
                            <w:sz w:val="15"/>
                          </w:rPr>
                          <w:t>434</w:t>
                        </w:r>
                      </w:p>
                      <w:p>
                        <w:pPr>
                          <w:pStyle w:val="TableParagraph"/>
                          <w:tabs>
                            <w:tab w:pos="1238" w:val="left" w:leader="none"/>
                            <w:tab w:pos="2019" w:val="left" w:leader="none"/>
                          </w:tabs>
                          <w:spacing w:before="15"/>
                          <w:ind w:left="341"/>
                          <w:jc w:val="center"/>
                          <w:rPr>
                            <w:sz w:val="15"/>
                          </w:rPr>
                        </w:pPr>
                        <w:r>
                          <w:rPr>
                            <w:w w:val="105"/>
                            <w:sz w:val="15"/>
                          </w:rPr>
                          <w:t>1,221</w:t>
                          <w:tab/>
                          <w:t>595</w:t>
                          <w:tab/>
                          <w:t>626</w:t>
                        </w:r>
                      </w:p>
                      <w:p>
                        <w:pPr>
                          <w:pStyle w:val="TableParagraph"/>
                          <w:tabs>
                            <w:tab w:pos="1238" w:val="left" w:leader="none"/>
                            <w:tab w:pos="2017" w:val="left" w:leader="none"/>
                          </w:tabs>
                          <w:spacing w:before="16"/>
                          <w:ind w:left="458"/>
                          <w:jc w:val="center"/>
                          <w:rPr>
                            <w:sz w:val="15"/>
                          </w:rPr>
                        </w:pPr>
                        <w:r>
                          <w:rPr>
                            <w:w w:val="110"/>
                            <w:sz w:val="15"/>
                          </w:rPr>
                          <w:t>652</w:t>
                          <w:tab/>
                          <w:t>326</w:t>
                          <w:tab/>
                          <w:t>326</w:t>
                        </w:r>
                      </w:p>
                      <w:p>
                        <w:pPr>
                          <w:pStyle w:val="TableParagraph"/>
                          <w:tabs>
                            <w:tab w:pos="1226" w:val="left" w:leader="none"/>
                            <w:tab w:pos="2006" w:val="left" w:leader="none"/>
                          </w:tabs>
                          <w:spacing w:before="15"/>
                          <w:ind w:left="450"/>
                          <w:jc w:val="center"/>
                          <w:rPr>
                            <w:sz w:val="15"/>
                          </w:rPr>
                        </w:pPr>
                        <w:r>
                          <w:rPr>
                            <w:w w:val="105"/>
                            <w:sz w:val="15"/>
                          </w:rPr>
                          <w:t>949</w:t>
                          <w:tab/>
                          <w:t>478</w:t>
                          <w:tab/>
                          <w:t>471</w:t>
                        </w:r>
                      </w:p>
                      <w:p>
                        <w:pPr>
                          <w:pStyle w:val="TableParagraph"/>
                          <w:tabs>
                            <w:tab w:pos="1239" w:val="left" w:leader="none"/>
                            <w:tab w:pos="2026" w:val="left" w:leader="none"/>
                          </w:tabs>
                          <w:spacing w:before="12"/>
                          <w:ind w:left="464"/>
                          <w:jc w:val="center"/>
                          <w:rPr>
                            <w:sz w:val="15"/>
                          </w:rPr>
                        </w:pPr>
                        <w:r>
                          <w:rPr>
                            <w:w w:val="110"/>
                            <w:position w:val="1"/>
                            <w:sz w:val="15"/>
                          </w:rPr>
                          <w:t>306</w:t>
                          <w:tab/>
                        </w:r>
                        <w:r>
                          <w:rPr>
                            <w:w w:val="110"/>
                            <w:sz w:val="15"/>
                          </w:rPr>
                          <w:t>148</w:t>
                          <w:tab/>
                        </w:r>
                        <w:r>
                          <w:rPr>
                            <w:w w:val="110"/>
                            <w:position w:val="1"/>
                            <w:sz w:val="15"/>
                          </w:rPr>
                          <w:t>158</w:t>
                        </w:r>
                      </w:p>
                      <w:p>
                        <w:pPr>
                          <w:pStyle w:val="TableParagraph"/>
                          <w:tabs>
                            <w:tab w:pos="1330" w:val="left" w:leader="none"/>
                            <w:tab w:pos="2106" w:val="left" w:leader="none"/>
                          </w:tabs>
                          <w:spacing w:before="15"/>
                          <w:ind w:left="540"/>
                          <w:jc w:val="center"/>
                          <w:rPr>
                            <w:sz w:val="15"/>
                          </w:rPr>
                        </w:pPr>
                        <w:r>
                          <w:rPr>
                            <w:w w:val="110"/>
                            <w:sz w:val="15"/>
                          </w:rPr>
                          <w:t>79</w:t>
                          <w:tab/>
                          <w:t>43</w:t>
                          <w:tab/>
                          <w:t>36</w:t>
                        </w:r>
                      </w:p>
                      <w:p>
                        <w:pPr>
                          <w:pStyle w:val="TableParagraph"/>
                          <w:tabs>
                            <w:tab w:pos="1315" w:val="left" w:leader="none"/>
                            <w:tab w:pos="2098" w:val="left" w:leader="none"/>
                          </w:tabs>
                          <w:spacing w:before="5"/>
                          <w:ind w:left="536"/>
                          <w:jc w:val="center"/>
                          <w:rPr>
                            <w:sz w:val="15"/>
                          </w:rPr>
                        </w:pPr>
                        <w:r>
                          <w:rPr>
                            <w:w w:val="105"/>
                            <w:position w:val="1"/>
                            <w:sz w:val="15"/>
                          </w:rPr>
                          <w:t>76</w:t>
                          <w:tab/>
                          <w:t>36</w:t>
                          <w:tab/>
                        </w:r>
                        <w:r>
                          <w:rPr>
                            <w:w w:val="105"/>
                            <w:sz w:val="15"/>
                          </w:rPr>
                          <w:t>40</w:t>
                        </w:r>
                      </w:p>
                      <w:p>
                        <w:pPr>
                          <w:pStyle w:val="TableParagraph"/>
                          <w:tabs>
                            <w:tab w:pos="1331" w:val="left" w:leader="none"/>
                            <w:tab w:pos="2107" w:val="left" w:leader="none"/>
                          </w:tabs>
                          <w:spacing w:before="5"/>
                          <w:ind w:left="542"/>
                          <w:jc w:val="center"/>
                          <w:rPr>
                            <w:sz w:val="15"/>
                          </w:rPr>
                        </w:pPr>
                        <w:r>
                          <w:rPr>
                            <w:w w:val="110"/>
                            <w:sz w:val="15"/>
                          </w:rPr>
                          <w:t>77</w:t>
                          <w:tab/>
                        </w:r>
                        <w:r>
                          <w:rPr>
                            <w:w w:val="110"/>
                            <w:position w:val="1"/>
                            <w:sz w:val="15"/>
                          </w:rPr>
                          <w:t>40</w:t>
                          <w:tab/>
                        </w:r>
                        <w:r>
                          <w:rPr>
                            <w:w w:val="110"/>
                            <w:sz w:val="15"/>
                          </w:rPr>
                          <w:t>37</w:t>
                        </w:r>
                      </w:p>
                      <w:p>
                        <w:pPr>
                          <w:pStyle w:val="TableParagraph"/>
                          <w:tabs>
                            <w:tab w:pos="1364" w:val="left" w:leader="none"/>
                            <w:tab w:pos="2144" w:val="left" w:leader="none"/>
                          </w:tabs>
                          <w:spacing w:line="161" w:lineRule="exact" w:before="8"/>
                          <w:ind w:left="582"/>
                          <w:jc w:val="left"/>
                          <w:rPr>
                            <w:sz w:val="15"/>
                          </w:rPr>
                        </w:pPr>
                        <w:r>
                          <w:rPr>
                            <w:w w:val="105"/>
                            <w:sz w:val="15"/>
                          </w:rPr>
                          <w:t>36</w:t>
                          <w:tab/>
                          <w:t>21</w:t>
                          <w:tab/>
                          <w:t>15</w:t>
                        </w:r>
                      </w:p>
                    </w:tc>
                    <w:tc>
                      <w:tcPr>
                        <w:tcW w:w="2362" w:type="dxa"/>
                        <w:gridSpan w:val="3"/>
                      </w:tcPr>
                      <w:p>
                        <w:pPr>
                          <w:pStyle w:val="TableParagraph"/>
                          <w:tabs>
                            <w:tab w:pos="1126" w:val="left" w:leader="none"/>
                            <w:tab w:pos="1913" w:val="left" w:leader="none"/>
                          </w:tabs>
                          <w:spacing w:line="180" w:lineRule="exact"/>
                          <w:ind w:left="333"/>
                          <w:jc w:val="center"/>
                          <w:rPr>
                            <w:sz w:val="15"/>
                          </w:rPr>
                        </w:pPr>
                        <w:r>
                          <w:rPr>
                            <w:w w:val="110"/>
                            <w:position w:val="1"/>
                            <w:sz w:val="15"/>
                          </w:rPr>
                          <w:t>8</w:t>
                        </w:r>
                        <w:r>
                          <w:rPr>
                            <w:spacing w:val="-15"/>
                            <w:w w:val="110"/>
                            <w:position w:val="1"/>
                            <w:sz w:val="15"/>
                          </w:rPr>
                          <w:t> </w:t>
                        </w:r>
                        <w:r>
                          <w:rPr>
                            <w:w w:val="110"/>
                            <w:position w:val="1"/>
                            <w:sz w:val="15"/>
                          </w:rPr>
                          <w:t>664</w:t>
                          <w:tab/>
                        </w:r>
                        <w:r>
                          <w:rPr>
                            <w:w w:val="110"/>
                            <w:sz w:val="15"/>
                          </w:rPr>
                          <w:t>4</w:t>
                        </w:r>
                        <w:r>
                          <w:rPr>
                            <w:spacing w:val="-9"/>
                            <w:w w:val="110"/>
                            <w:sz w:val="15"/>
                          </w:rPr>
                          <w:t> </w:t>
                        </w:r>
                        <w:r>
                          <w:rPr>
                            <w:w w:val="110"/>
                            <w:sz w:val="15"/>
                          </w:rPr>
                          <w:t>459</w:t>
                          <w:tab/>
                          <w:t>4,205</w:t>
                        </w:r>
                      </w:p>
                      <w:p>
                        <w:pPr>
                          <w:pStyle w:val="TableParagraph"/>
                          <w:tabs>
                            <w:tab w:pos="1255" w:val="left" w:leader="none"/>
                            <w:tab w:pos="2041" w:val="left" w:leader="none"/>
                          </w:tabs>
                          <w:spacing w:before="5"/>
                          <w:ind w:left="464"/>
                          <w:jc w:val="center"/>
                          <w:rPr>
                            <w:sz w:val="15"/>
                          </w:rPr>
                        </w:pPr>
                        <w:r>
                          <w:rPr>
                            <w:w w:val="105"/>
                            <w:position w:val="1"/>
                            <w:sz w:val="15"/>
                          </w:rPr>
                          <w:t>586</w:t>
                          <w:tab/>
                        </w:r>
                        <w:r>
                          <w:rPr>
                            <w:w w:val="105"/>
                            <w:sz w:val="15"/>
                          </w:rPr>
                          <w:t>292</w:t>
                          <w:tab/>
                          <w:t>294</w:t>
                        </w:r>
                      </w:p>
                      <w:p>
                        <w:pPr>
                          <w:pStyle w:val="TableParagraph"/>
                          <w:tabs>
                            <w:tab w:pos="1254" w:val="left" w:leader="none"/>
                            <w:tab w:pos="2045" w:val="left" w:leader="none"/>
                          </w:tabs>
                          <w:spacing w:before="12"/>
                          <w:ind w:left="349"/>
                          <w:jc w:val="center"/>
                          <w:rPr>
                            <w:sz w:val="15"/>
                          </w:rPr>
                        </w:pPr>
                        <w:r>
                          <w:rPr>
                            <w:w w:val="110"/>
                            <w:position w:val="1"/>
                            <w:sz w:val="15"/>
                          </w:rPr>
                          <w:t>1,018</w:t>
                          <w:tab/>
                          <w:t>525</w:t>
                          <w:tab/>
                        </w:r>
                        <w:r>
                          <w:rPr>
                            <w:w w:val="110"/>
                            <w:sz w:val="15"/>
                          </w:rPr>
                          <w:t>493</w:t>
                        </w:r>
                      </w:p>
                      <w:p>
                        <w:pPr>
                          <w:pStyle w:val="TableParagraph"/>
                          <w:tabs>
                            <w:tab w:pos="1233" w:val="left" w:leader="none"/>
                            <w:tab w:pos="2027" w:val="left" w:leader="none"/>
                          </w:tabs>
                          <w:spacing w:before="8"/>
                          <w:ind w:left="454"/>
                          <w:jc w:val="center"/>
                          <w:rPr>
                            <w:sz w:val="15"/>
                          </w:rPr>
                        </w:pPr>
                        <w:r>
                          <w:rPr>
                            <w:w w:val="110"/>
                            <w:sz w:val="15"/>
                          </w:rPr>
                          <w:t>283</w:t>
                          <w:tab/>
                          <w:t>132</w:t>
                          <w:tab/>
                          <w:t>151</w:t>
                        </w:r>
                      </w:p>
                      <w:p>
                        <w:pPr>
                          <w:pStyle w:val="TableParagraph"/>
                          <w:tabs>
                            <w:tab w:pos="1237" w:val="left" w:leader="none"/>
                            <w:tab w:pos="2020" w:val="left" w:leader="none"/>
                          </w:tabs>
                          <w:spacing w:before="12"/>
                          <w:ind w:left="334"/>
                          <w:jc w:val="center"/>
                          <w:rPr>
                            <w:sz w:val="15"/>
                          </w:rPr>
                        </w:pPr>
                        <w:r>
                          <w:rPr>
                            <w:w w:val="105"/>
                            <w:position w:val="1"/>
                            <w:sz w:val="15"/>
                          </w:rPr>
                          <w:t>1,588</w:t>
                          <w:tab/>
                        </w:r>
                        <w:r>
                          <w:rPr>
                            <w:w w:val="105"/>
                            <w:sz w:val="15"/>
                          </w:rPr>
                          <w:t>802</w:t>
                          <w:tab/>
                          <w:t>786</w:t>
                        </w:r>
                      </w:p>
                      <w:p>
                        <w:pPr>
                          <w:pStyle w:val="TableParagraph"/>
                          <w:tabs>
                            <w:tab w:pos="1242" w:val="left" w:leader="none"/>
                            <w:tab w:pos="2029" w:val="left" w:leader="none"/>
                          </w:tabs>
                          <w:spacing w:before="12"/>
                          <w:ind w:left="452"/>
                          <w:jc w:val="center"/>
                          <w:rPr>
                            <w:sz w:val="15"/>
                          </w:rPr>
                        </w:pPr>
                        <w:r>
                          <w:rPr>
                            <w:w w:val="110"/>
                            <w:position w:val="1"/>
                            <w:sz w:val="15"/>
                          </w:rPr>
                          <w:t>946</w:t>
                          <w:tab/>
                          <w:t>480</w:t>
                          <w:tab/>
                        </w:r>
                        <w:r>
                          <w:rPr>
                            <w:w w:val="110"/>
                            <w:sz w:val="15"/>
                          </w:rPr>
                          <w:t>466</w:t>
                        </w:r>
                      </w:p>
                      <w:p>
                        <w:pPr>
                          <w:pStyle w:val="TableParagraph"/>
                          <w:tabs>
                            <w:tab w:pos="1134" w:val="left" w:leader="none"/>
                            <w:tab w:pos="2040" w:val="left" w:leader="none"/>
                          </w:tabs>
                          <w:spacing w:before="5"/>
                          <w:ind w:left="355"/>
                          <w:jc w:val="center"/>
                          <w:rPr>
                            <w:sz w:val="15"/>
                          </w:rPr>
                        </w:pPr>
                        <w:r>
                          <w:rPr>
                            <w:w w:val="105"/>
                            <w:position w:val="1"/>
                            <w:sz w:val="15"/>
                          </w:rPr>
                          <w:t>2.038</w:t>
                          <w:tab/>
                          <w:t>1,065</w:t>
                          <w:tab/>
                        </w:r>
                        <w:r>
                          <w:rPr>
                            <w:w w:val="105"/>
                            <w:sz w:val="15"/>
                          </w:rPr>
                          <w:t>973</w:t>
                        </w:r>
                      </w:p>
                      <w:p>
                        <w:pPr>
                          <w:pStyle w:val="TableParagraph"/>
                          <w:tabs>
                            <w:tab w:pos="1251" w:val="left" w:leader="none"/>
                            <w:tab w:pos="2038" w:val="left" w:leader="none"/>
                          </w:tabs>
                          <w:spacing w:line="181" w:lineRule="exact" w:before="5"/>
                          <w:ind w:left="464"/>
                          <w:jc w:val="center"/>
                          <w:rPr>
                            <w:sz w:val="15"/>
                          </w:rPr>
                        </w:pPr>
                        <w:r>
                          <w:rPr>
                            <w:w w:val="110"/>
                            <w:position w:val="1"/>
                            <w:sz w:val="15"/>
                          </w:rPr>
                          <w:t>653</w:t>
                          <w:tab/>
                          <w:t>337</w:t>
                          <w:tab/>
                        </w:r>
                        <w:r>
                          <w:rPr>
                            <w:w w:val="110"/>
                            <w:sz w:val="15"/>
                          </w:rPr>
                          <w:t>316</w:t>
                        </w:r>
                      </w:p>
                      <w:p>
                        <w:pPr>
                          <w:pStyle w:val="TableParagraph"/>
                          <w:tabs>
                            <w:tab w:pos="1234" w:val="left" w:leader="none"/>
                            <w:tab w:pos="2024" w:val="left" w:leader="none"/>
                          </w:tabs>
                          <w:spacing w:line="181" w:lineRule="exact"/>
                          <w:ind w:left="338"/>
                          <w:jc w:val="center"/>
                          <w:rPr>
                            <w:sz w:val="15"/>
                          </w:rPr>
                        </w:pPr>
                        <w:r>
                          <w:rPr>
                            <w:w w:val="105"/>
                            <w:position w:val="1"/>
                            <w:sz w:val="15"/>
                          </w:rPr>
                          <w:t>1,552</w:t>
                          <w:tab/>
                          <w:t>826</w:t>
                          <w:tab/>
                        </w:r>
                        <w:r>
                          <w:rPr>
                            <w:w w:val="105"/>
                            <w:sz w:val="15"/>
                          </w:rPr>
                          <w:t>726</w:t>
                        </w:r>
                      </w:p>
                      <w:p>
                        <w:pPr>
                          <w:pStyle w:val="TableParagraph"/>
                          <w:tabs>
                            <w:tab w:pos="1129" w:val="left" w:leader="none"/>
                            <w:tab w:pos="1915" w:val="left" w:leader="none"/>
                          </w:tabs>
                          <w:spacing w:before="13"/>
                          <w:ind w:left="338"/>
                          <w:jc w:val="center"/>
                          <w:rPr>
                            <w:sz w:val="15"/>
                          </w:rPr>
                        </w:pPr>
                        <w:r>
                          <w:rPr>
                            <w:w w:val="105"/>
                            <w:sz w:val="15"/>
                          </w:rPr>
                          <w:t>5.402</w:t>
                          <w:tab/>
                        </w:r>
                        <w:r>
                          <w:rPr>
                            <w:w w:val="105"/>
                            <w:position w:val="1"/>
                            <w:sz w:val="15"/>
                          </w:rPr>
                          <w:t>2,563</w:t>
                          <w:tab/>
                          <w:t>2,839</w:t>
                        </w:r>
                      </w:p>
                      <w:p>
                        <w:pPr>
                          <w:pStyle w:val="TableParagraph"/>
                          <w:tabs>
                            <w:tab w:pos="1139" w:val="left" w:leader="none"/>
                            <w:tab w:pos="1918" w:val="left" w:leader="none"/>
                          </w:tabs>
                          <w:spacing w:before="5"/>
                          <w:ind w:left="352"/>
                          <w:jc w:val="center"/>
                          <w:rPr>
                            <w:sz w:val="15"/>
                          </w:rPr>
                        </w:pPr>
                        <w:r>
                          <w:rPr>
                            <w:position w:val="1"/>
                            <w:sz w:val="15"/>
                          </w:rPr>
                          <w:t>2,946</w:t>
                          <w:tab/>
                        </w:r>
                        <w:r>
                          <w:rPr>
                            <w:spacing w:val="3"/>
                            <w:sz w:val="15"/>
                          </w:rPr>
                          <w:t>1</w:t>
                        </w:r>
                        <w:r>
                          <w:rPr>
                            <w:rFonts w:ascii="Arial Unicode MS" w:eastAsia="Arial Unicode MS" w:hint="eastAsia"/>
                            <w:spacing w:val="-49"/>
                            <w:sz w:val="12"/>
                          </w:rPr>
                          <w:t>、</w:t>
                        </w:r>
                        <w:r>
                          <w:rPr>
                            <w:sz w:val="15"/>
                          </w:rPr>
                          <w:t>4</w:t>
                        </w:r>
                        <w:r>
                          <w:rPr>
                            <w:spacing w:val="-19"/>
                            <w:sz w:val="15"/>
                          </w:rPr>
                          <w:t> </w:t>
                        </w:r>
                        <w:r>
                          <w:rPr>
                            <w:sz w:val="15"/>
                          </w:rPr>
                          <w:t>27</w:t>
                          <w:tab/>
                        </w:r>
                        <w:r>
                          <w:rPr>
                            <w:position w:val="1"/>
                            <w:sz w:val="15"/>
                          </w:rPr>
                          <w:t>1,519</w:t>
                        </w:r>
                      </w:p>
                      <w:p>
                        <w:pPr>
                          <w:pStyle w:val="TableParagraph"/>
                          <w:tabs>
                            <w:tab w:pos="1138" w:val="left" w:leader="none"/>
                            <w:tab w:pos="1918" w:val="left" w:leader="none"/>
                          </w:tabs>
                          <w:spacing w:before="5"/>
                          <w:ind w:left="345"/>
                          <w:jc w:val="center"/>
                          <w:rPr>
                            <w:sz w:val="15"/>
                          </w:rPr>
                        </w:pPr>
                        <w:r>
                          <w:rPr>
                            <w:w w:val="105"/>
                            <w:position w:val="1"/>
                            <w:sz w:val="15"/>
                          </w:rPr>
                          <w:t>4,291</w:t>
                          <w:tab/>
                        </w:r>
                        <w:r>
                          <w:rPr>
                            <w:w w:val="105"/>
                            <w:sz w:val="15"/>
                          </w:rPr>
                          <w:t>2.048</w:t>
                          <w:tab/>
                          <w:t>2,243</w:t>
                        </w:r>
                      </w:p>
                      <w:p>
                        <w:pPr>
                          <w:pStyle w:val="TableParagraph"/>
                          <w:tabs>
                            <w:tab w:pos="1247" w:val="left" w:leader="none"/>
                            <w:tab w:pos="2033" w:val="left" w:leader="none"/>
                          </w:tabs>
                          <w:spacing w:before="12"/>
                          <w:ind w:left="453"/>
                          <w:jc w:val="center"/>
                          <w:rPr>
                            <w:sz w:val="15"/>
                          </w:rPr>
                        </w:pPr>
                        <w:r>
                          <w:rPr>
                            <w:w w:val="110"/>
                            <w:position w:val="1"/>
                            <w:sz w:val="15"/>
                          </w:rPr>
                          <w:t>631</w:t>
                          <w:tab/>
                          <w:t>304</w:t>
                          <w:tab/>
                        </w:r>
                        <w:r>
                          <w:rPr>
                            <w:w w:val="110"/>
                            <w:sz w:val="15"/>
                          </w:rPr>
                          <w:t>327</w:t>
                        </w:r>
                      </w:p>
                      <w:p>
                        <w:pPr>
                          <w:pStyle w:val="TableParagraph"/>
                          <w:tabs>
                            <w:tab w:pos="1251" w:val="left" w:leader="none"/>
                            <w:tab w:pos="2038" w:val="left" w:leader="none"/>
                          </w:tabs>
                          <w:spacing w:before="5"/>
                          <w:ind w:left="465"/>
                          <w:jc w:val="center"/>
                          <w:rPr>
                            <w:sz w:val="15"/>
                          </w:rPr>
                        </w:pPr>
                        <w:r>
                          <w:rPr>
                            <w:w w:val="110"/>
                            <w:position w:val="1"/>
                            <w:sz w:val="15"/>
                          </w:rPr>
                          <w:t>709</w:t>
                          <w:tab/>
                          <w:t>333</w:t>
                          <w:tab/>
                        </w:r>
                        <w:r>
                          <w:rPr>
                            <w:w w:val="110"/>
                            <w:sz w:val="15"/>
                          </w:rPr>
                          <w:t>376</w:t>
                        </w:r>
                      </w:p>
                      <w:p>
                        <w:pPr>
                          <w:pStyle w:val="TableParagraph"/>
                          <w:tabs>
                            <w:tab w:pos="1235" w:val="left" w:leader="none"/>
                            <w:tab w:pos="2021" w:val="left" w:leader="none"/>
                          </w:tabs>
                          <w:spacing w:before="5"/>
                          <w:ind w:left="337"/>
                          <w:jc w:val="center"/>
                          <w:rPr>
                            <w:sz w:val="15"/>
                          </w:rPr>
                        </w:pPr>
                        <w:r>
                          <w:rPr>
                            <w:w w:val="110"/>
                            <w:position w:val="1"/>
                            <w:sz w:val="15"/>
                          </w:rPr>
                          <w:t>1,185</w:t>
                          <w:tab/>
                        </w:r>
                        <w:r>
                          <w:rPr>
                            <w:w w:val="110"/>
                            <w:sz w:val="15"/>
                          </w:rPr>
                          <w:t>621</w:t>
                          <w:tab/>
                          <w:t>564</w:t>
                        </w:r>
                      </w:p>
                      <w:p>
                        <w:pPr>
                          <w:pStyle w:val="TableParagraph"/>
                          <w:tabs>
                            <w:tab w:pos="1254" w:val="left" w:leader="none"/>
                            <w:tab w:pos="2040" w:val="left" w:leader="none"/>
                          </w:tabs>
                          <w:spacing w:before="12"/>
                          <w:ind w:left="467"/>
                          <w:jc w:val="center"/>
                          <w:rPr>
                            <w:sz w:val="15"/>
                          </w:rPr>
                        </w:pPr>
                        <w:r>
                          <w:rPr>
                            <w:w w:val="110"/>
                            <w:position w:val="1"/>
                            <w:sz w:val="15"/>
                          </w:rPr>
                          <w:t>636</w:t>
                          <w:tab/>
                          <w:t>329</w:t>
                          <w:tab/>
                        </w:r>
                        <w:r>
                          <w:rPr>
                            <w:w w:val="110"/>
                            <w:sz w:val="15"/>
                          </w:rPr>
                          <w:t>307</w:t>
                        </w:r>
                      </w:p>
                      <w:p>
                        <w:pPr>
                          <w:pStyle w:val="TableParagraph"/>
                          <w:tabs>
                            <w:tab w:pos="1244" w:val="left" w:leader="none"/>
                            <w:tab w:pos="2031" w:val="left" w:leader="none"/>
                          </w:tabs>
                          <w:spacing w:before="5"/>
                          <w:ind w:left="454"/>
                          <w:jc w:val="center"/>
                          <w:rPr>
                            <w:sz w:val="15"/>
                          </w:rPr>
                        </w:pPr>
                        <w:r>
                          <w:rPr>
                            <w:w w:val="110"/>
                            <w:sz w:val="15"/>
                          </w:rPr>
                          <w:t>922</w:t>
                          <w:tab/>
                        </w:r>
                        <w:r>
                          <w:rPr>
                            <w:w w:val="110"/>
                            <w:position w:val="1"/>
                            <w:sz w:val="15"/>
                          </w:rPr>
                          <w:t>458</w:t>
                          <w:tab/>
                          <w:t>464</w:t>
                        </w:r>
                      </w:p>
                      <w:p>
                        <w:pPr>
                          <w:pStyle w:val="TableParagraph"/>
                          <w:tabs>
                            <w:tab w:pos="1241" w:val="left" w:leader="none"/>
                            <w:tab w:pos="2027" w:val="left" w:leader="none"/>
                          </w:tabs>
                          <w:spacing w:before="8"/>
                          <w:ind w:left="461"/>
                          <w:jc w:val="center"/>
                          <w:rPr>
                            <w:sz w:val="15"/>
                          </w:rPr>
                        </w:pPr>
                        <w:r>
                          <w:rPr>
                            <w:w w:val="110"/>
                            <w:sz w:val="15"/>
                          </w:rPr>
                          <w:t>277</w:t>
                          <w:tab/>
                          <w:t>146</w:t>
                          <w:tab/>
                          <w:t>131</w:t>
                        </w:r>
                      </w:p>
                      <w:p>
                        <w:pPr>
                          <w:pStyle w:val="TableParagraph"/>
                          <w:tabs>
                            <w:tab w:pos="1336" w:val="left" w:leader="none"/>
                            <w:tab w:pos="2119" w:val="left" w:leader="none"/>
                          </w:tabs>
                          <w:spacing w:before="12"/>
                          <w:ind w:left="543"/>
                          <w:jc w:val="center"/>
                          <w:rPr>
                            <w:sz w:val="15"/>
                          </w:rPr>
                        </w:pPr>
                        <w:r>
                          <w:rPr>
                            <w:w w:val="105"/>
                            <w:position w:val="1"/>
                            <w:sz w:val="15"/>
                          </w:rPr>
                          <w:t>70</w:t>
                          <w:tab/>
                        </w:r>
                        <w:r>
                          <w:rPr>
                            <w:w w:val="105"/>
                            <w:sz w:val="15"/>
                          </w:rPr>
                          <w:t>30</w:t>
                          <w:tab/>
                        </w:r>
                        <w:r>
                          <w:rPr>
                            <w:w w:val="105"/>
                            <w:position w:val="1"/>
                            <w:sz w:val="15"/>
                          </w:rPr>
                          <w:t>40</w:t>
                        </w:r>
                      </w:p>
                      <w:p>
                        <w:pPr>
                          <w:pStyle w:val="TableParagraph"/>
                          <w:tabs>
                            <w:tab w:pos="1332" w:val="left" w:leader="none"/>
                            <w:tab w:pos="2115" w:val="left" w:leader="none"/>
                          </w:tabs>
                          <w:spacing w:before="5"/>
                          <w:ind w:left="538"/>
                          <w:jc w:val="center"/>
                          <w:rPr>
                            <w:sz w:val="15"/>
                          </w:rPr>
                        </w:pPr>
                        <w:r>
                          <w:rPr>
                            <w:w w:val="105"/>
                            <w:sz w:val="15"/>
                          </w:rPr>
                          <w:t>77</w:t>
                          <w:tab/>
                          <w:t>36</w:t>
                          <w:tab/>
                        </w:r>
                        <w:r>
                          <w:rPr>
                            <w:w w:val="105"/>
                            <w:position w:val="1"/>
                            <w:sz w:val="15"/>
                          </w:rPr>
                          <w:t>41</w:t>
                        </w:r>
                      </w:p>
                      <w:p>
                        <w:pPr>
                          <w:pStyle w:val="TableParagraph"/>
                          <w:tabs>
                            <w:tab w:pos="1380" w:val="left" w:leader="none"/>
                            <w:tab w:pos="2166" w:val="left" w:leader="none"/>
                          </w:tabs>
                          <w:spacing w:before="5"/>
                          <w:ind w:left="587"/>
                          <w:jc w:val="left"/>
                          <w:rPr>
                            <w:sz w:val="15"/>
                          </w:rPr>
                        </w:pPr>
                        <w:r>
                          <w:rPr>
                            <w:w w:val="110"/>
                            <w:position w:val="1"/>
                            <w:sz w:val="15"/>
                          </w:rPr>
                          <w:t>48</w:t>
                          <w:tab/>
                        </w:r>
                        <w:r>
                          <w:rPr>
                            <w:w w:val="110"/>
                            <w:sz w:val="15"/>
                          </w:rPr>
                          <w:t>25</w:t>
                          <w:tab/>
                        </w:r>
                        <w:r>
                          <w:rPr>
                            <w:w w:val="110"/>
                            <w:position w:val="1"/>
                            <w:sz w:val="15"/>
                          </w:rPr>
                          <w:t>23</w:t>
                        </w:r>
                      </w:p>
                      <w:p>
                        <w:pPr>
                          <w:pStyle w:val="TableParagraph"/>
                          <w:tabs>
                            <w:tab w:pos="1387" w:val="left" w:leader="none"/>
                            <w:tab w:pos="2166" w:val="left" w:leader="none"/>
                          </w:tabs>
                          <w:spacing w:line="161" w:lineRule="exact" w:before="8"/>
                          <w:ind w:left="587"/>
                          <w:jc w:val="left"/>
                          <w:rPr>
                            <w:sz w:val="15"/>
                          </w:rPr>
                        </w:pPr>
                        <w:r>
                          <w:rPr>
                            <w:w w:val="110"/>
                            <w:sz w:val="15"/>
                          </w:rPr>
                          <w:t>48</w:t>
                          <w:tab/>
                          <w:t>23</w:t>
                          <w:tab/>
                          <w:t>25</w:t>
                        </w:r>
                      </w:p>
                    </w:tc>
                    <w:tc>
                      <w:tcPr>
                        <w:tcW w:w="2368" w:type="dxa"/>
                        <w:gridSpan w:val="3"/>
                      </w:tcPr>
                      <w:p>
                        <w:pPr>
                          <w:pStyle w:val="TableParagraph"/>
                          <w:tabs>
                            <w:tab w:pos="1134" w:val="left" w:leader="none"/>
                            <w:tab w:pos="1935" w:val="left" w:leader="none"/>
                          </w:tabs>
                          <w:spacing w:before="5"/>
                          <w:ind w:left="341"/>
                          <w:jc w:val="center"/>
                          <w:rPr>
                            <w:sz w:val="15"/>
                          </w:rPr>
                        </w:pPr>
                        <w:r>
                          <w:rPr>
                            <w:w w:val="105"/>
                            <w:position w:val="1"/>
                            <w:sz w:val="15"/>
                          </w:rPr>
                          <w:t>8,495</w:t>
                          <w:tab/>
                          <w:t>4,269</w:t>
                          <w:tab/>
                        </w:r>
                        <w:r>
                          <w:rPr>
                            <w:w w:val="105"/>
                            <w:sz w:val="15"/>
                          </w:rPr>
                          <w:t>4.126</w:t>
                        </w:r>
                      </w:p>
                      <w:p>
                        <w:pPr>
                          <w:pStyle w:val="TableParagraph"/>
                          <w:tabs>
                            <w:tab w:pos="1266" w:val="left" w:leader="none"/>
                            <w:tab w:pos="2046" w:val="left" w:leader="none"/>
                          </w:tabs>
                          <w:spacing w:before="12"/>
                          <w:ind w:left="461"/>
                          <w:jc w:val="center"/>
                          <w:rPr>
                            <w:sz w:val="15"/>
                          </w:rPr>
                        </w:pPr>
                        <w:r>
                          <w:rPr>
                            <w:w w:val="110"/>
                            <w:position w:val="1"/>
                            <w:sz w:val="15"/>
                          </w:rPr>
                          <w:t>547</w:t>
                          <w:tab/>
                          <w:t>273</w:t>
                          <w:tab/>
                        </w:r>
                        <w:r>
                          <w:rPr>
                            <w:w w:val="110"/>
                            <w:sz w:val="15"/>
                          </w:rPr>
                          <w:t>174</w:t>
                        </w:r>
                      </w:p>
                      <w:p>
                        <w:pPr>
                          <w:pStyle w:val="TableParagraph"/>
                          <w:tabs>
                            <w:tab w:pos="1277" w:val="left" w:leader="none"/>
                            <w:tab w:pos="2071" w:val="left" w:leader="none"/>
                          </w:tabs>
                          <w:spacing w:before="5"/>
                          <w:ind w:left="365"/>
                          <w:jc w:val="center"/>
                          <w:rPr>
                            <w:sz w:val="15"/>
                          </w:rPr>
                        </w:pPr>
                        <w:r>
                          <w:rPr>
                            <w:w w:val="110"/>
                            <w:position w:val="1"/>
                            <w:sz w:val="15"/>
                          </w:rPr>
                          <w:t>1.058</w:t>
                          <w:tab/>
                          <w:t>518</w:t>
                          <w:tab/>
                        </w:r>
                        <w:r>
                          <w:rPr>
                            <w:w w:val="110"/>
                            <w:sz w:val="15"/>
                          </w:rPr>
                          <w:t>540</w:t>
                        </w:r>
                      </w:p>
                      <w:p>
                        <w:pPr>
                          <w:pStyle w:val="TableParagraph"/>
                          <w:tabs>
                            <w:tab w:pos="1253" w:val="left" w:leader="none"/>
                            <w:tab w:pos="2054" w:val="left" w:leader="none"/>
                          </w:tabs>
                          <w:spacing w:before="8"/>
                          <w:ind w:left="466"/>
                          <w:jc w:val="center"/>
                          <w:rPr>
                            <w:sz w:val="15"/>
                          </w:rPr>
                        </w:pPr>
                        <w:r>
                          <w:rPr>
                            <w:w w:val="110"/>
                            <w:sz w:val="15"/>
                          </w:rPr>
                          <w:t>295</w:t>
                          <w:tab/>
                          <w:t>139</w:t>
                          <w:tab/>
                          <w:t>156</w:t>
                        </w:r>
                      </w:p>
                      <w:p>
                        <w:pPr>
                          <w:pStyle w:val="TableParagraph"/>
                          <w:tabs>
                            <w:tab w:pos="1258" w:val="left" w:leader="none"/>
                            <w:tab w:pos="2048" w:val="left" w:leader="none"/>
                          </w:tabs>
                          <w:spacing w:before="12"/>
                          <w:ind w:left="348"/>
                          <w:jc w:val="center"/>
                          <w:rPr>
                            <w:sz w:val="15"/>
                          </w:rPr>
                        </w:pPr>
                        <w:r>
                          <w:rPr>
                            <w:w w:val="105"/>
                            <w:position w:val="1"/>
                            <w:sz w:val="15"/>
                          </w:rPr>
                          <w:t>1,594</w:t>
                          <w:tab/>
                          <w:t>813</w:t>
                          <w:tab/>
                        </w:r>
                        <w:r>
                          <w:rPr>
                            <w:w w:val="105"/>
                            <w:sz w:val="15"/>
                          </w:rPr>
                          <w:t>781</w:t>
                        </w:r>
                      </w:p>
                      <w:p>
                        <w:pPr>
                          <w:pStyle w:val="TableParagraph"/>
                          <w:tabs>
                            <w:tab w:pos="1260" w:val="left" w:leader="none"/>
                            <w:tab w:pos="2054" w:val="left" w:leader="none"/>
                          </w:tabs>
                          <w:spacing w:before="12"/>
                          <w:ind w:left="348"/>
                          <w:jc w:val="center"/>
                          <w:rPr>
                            <w:sz w:val="15"/>
                          </w:rPr>
                        </w:pPr>
                        <w:r>
                          <w:rPr>
                            <w:w w:val="110"/>
                            <w:position w:val="1"/>
                            <w:sz w:val="15"/>
                          </w:rPr>
                          <w:t>1,085</w:t>
                          <w:tab/>
                          <w:t>540</w:t>
                          <w:tab/>
                        </w:r>
                        <w:r>
                          <w:rPr>
                            <w:w w:val="110"/>
                            <w:sz w:val="15"/>
                          </w:rPr>
                          <w:t>545</w:t>
                        </w:r>
                      </w:p>
                      <w:p>
                        <w:pPr>
                          <w:pStyle w:val="TableParagraph"/>
                          <w:tabs>
                            <w:tab w:pos="1263" w:val="left" w:leader="none"/>
                            <w:tab w:pos="2064" w:val="left" w:leader="none"/>
                          </w:tabs>
                          <w:spacing w:before="5"/>
                          <w:ind w:left="350"/>
                          <w:jc w:val="center"/>
                          <w:rPr>
                            <w:sz w:val="15"/>
                          </w:rPr>
                        </w:pPr>
                        <w:r>
                          <w:rPr>
                            <w:w w:val="110"/>
                            <w:position w:val="1"/>
                            <w:sz w:val="15"/>
                          </w:rPr>
                          <w:t>1,906</w:t>
                          <w:tab/>
                          <w:t>963</w:t>
                          <w:tab/>
                        </w:r>
                        <w:r>
                          <w:rPr>
                            <w:w w:val="110"/>
                            <w:sz w:val="15"/>
                          </w:rPr>
                          <w:t>943</w:t>
                        </w:r>
                      </w:p>
                      <w:p>
                        <w:pPr>
                          <w:pStyle w:val="TableParagraph"/>
                          <w:tabs>
                            <w:tab w:pos="1264" w:val="left" w:leader="none"/>
                            <w:tab w:pos="2055" w:val="left" w:leader="none"/>
                          </w:tabs>
                          <w:spacing w:before="8"/>
                          <w:ind w:left="459"/>
                          <w:jc w:val="center"/>
                          <w:rPr>
                            <w:sz w:val="15"/>
                          </w:rPr>
                        </w:pPr>
                        <w:r>
                          <w:rPr>
                            <w:w w:val="105"/>
                            <w:sz w:val="15"/>
                          </w:rPr>
                          <w:t>583</w:t>
                          <w:tab/>
                          <w:t>282</w:t>
                          <w:tab/>
                          <w:t>301</w:t>
                        </w:r>
                      </w:p>
                      <w:p>
                        <w:pPr>
                          <w:pStyle w:val="TableParagraph"/>
                          <w:tabs>
                            <w:tab w:pos="1256" w:val="left" w:leader="none"/>
                            <w:tab w:pos="2049" w:val="left" w:leader="none"/>
                          </w:tabs>
                          <w:spacing w:before="5"/>
                          <w:ind w:left="342"/>
                          <w:jc w:val="center"/>
                          <w:rPr>
                            <w:sz w:val="15"/>
                          </w:rPr>
                        </w:pPr>
                        <w:r>
                          <w:rPr>
                            <w:w w:val="105"/>
                            <w:position w:val="1"/>
                            <w:sz w:val="15"/>
                          </w:rPr>
                          <w:t>1.427</w:t>
                          <w:tab/>
                          <w:t>741</w:t>
                          <w:tab/>
                        </w:r>
                        <w:r>
                          <w:rPr>
                            <w:w w:val="105"/>
                            <w:sz w:val="15"/>
                          </w:rPr>
                          <w:t>686</w:t>
                        </w:r>
                      </w:p>
                      <w:p>
                        <w:pPr>
                          <w:pStyle w:val="TableParagraph"/>
                          <w:tabs>
                            <w:tab w:pos="1147" w:val="left" w:leader="none"/>
                            <w:tab w:pos="1948" w:val="left" w:leader="none"/>
                          </w:tabs>
                          <w:spacing w:before="15"/>
                          <w:ind w:left="350"/>
                          <w:jc w:val="center"/>
                          <w:rPr>
                            <w:sz w:val="15"/>
                          </w:rPr>
                        </w:pPr>
                        <w:r>
                          <w:rPr>
                            <w:w w:val="105"/>
                            <w:sz w:val="15"/>
                          </w:rPr>
                          <w:t>5,163</w:t>
                          <w:tab/>
                          <w:t>2.504</w:t>
                          <w:tab/>
                          <w:t>2,659</w:t>
                        </w:r>
                      </w:p>
                      <w:p>
                        <w:pPr>
                          <w:pStyle w:val="TableParagraph"/>
                          <w:tabs>
                            <w:tab w:pos="1143" w:val="left" w:leader="none"/>
                            <w:tab w:pos="1944" w:val="left" w:leader="none"/>
                          </w:tabs>
                          <w:spacing w:before="12"/>
                          <w:ind w:left="361"/>
                          <w:jc w:val="center"/>
                          <w:rPr>
                            <w:sz w:val="15"/>
                          </w:rPr>
                        </w:pPr>
                        <w:r>
                          <w:rPr>
                            <w:w w:val="110"/>
                            <w:position w:val="1"/>
                            <w:sz w:val="15"/>
                          </w:rPr>
                          <w:t>3,133</w:t>
                          <w:tab/>
                        </w:r>
                        <w:r>
                          <w:rPr>
                            <w:w w:val="110"/>
                            <w:sz w:val="15"/>
                          </w:rPr>
                          <w:t>1.471</w:t>
                          <w:tab/>
                        </w:r>
                        <w:r>
                          <w:rPr>
                            <w:w w:val="110"/>
                            <w:position w:val="1"/>
                            <w:sz w:val="15"/>
                          </w:rPr>
                          <w:t>1,662</w:t>
                        </w:r>
                      </w:p>
                      <w:p>
                        <w:pPr>
                          <w:pStyle w:val="TableParagraph"/>
                          <w:tabs>
                            <w:tab w:pos="1140" w:val="left" w:leader="none"/>
                            <w:tab w:pos="1941" w:val="left" w:leader="none"/>
                          </w:tabs>
                          <w:spacing w:before="8"/>
                          <w:ind w:left="347"/>
                          <w:jc w:val="center"/>
                          <w:rPr>
                            <w:sz w:val="15"/>
                          </w:rPr>
                        </w:pPr>
                        <w:r>
                          <w:rPr>
                            <w:w w:val="105"/>
                            <w:sz w:val="15"/>
                          </w:rPr>
                          <w:t>4.191</w:t>
                          <w:tab/>
                          <w:t>1,996</w:t>
                          <w:tab/>
                          <w:t>2,195</w:t>
                        </w:r>
                      </w:p>
                      <w:p>
                        <w:pPr>
                          <w:pStyle w:val="TableParagraph"/>
                          <w:tabs>
                            <w:tab w:pos="1263" w:val="left" w:leader="none"/>
                            <w:tab w:pos="2057" w:val="left" w:leader="none"/>
                          </w:tabs>
                          <w:spacing w:before="22"/>
                          <w:ind w:left="469"/>
                          <w:jc w:val="center"/>
                          <w:rPr>
                            <w:sz w:val="15"/>
                          </w:rPr>
                        </w:pPr>
                        <w:r>
                          <w:rPr>
                            <w:w w:val="110"/>
                            <w:sz w:val="15"/>
                          </w:rPr>
                          <w:t>645</w:t>
                          <w:tab/>
                          <w:t>321</w:t>
                          <w:tab/>
                          <w:t>324</w:t>
                        </w:r>
                      </w:p>
                      <w:p>
                        <w:pPr>
                          <w:pStyle w:val="TableParagraph"/>
                          <w:tabs>
                            <w:tab w:pos="1270" w:val="left" w:leader="none"/>
                            <w:tab w:pos="2064" w:val="left" w:leader="none"/>
                          </w:tabs>
                          <w:spacing w:before="13"/>
                          <w:ind w:left="477"/>
                          <w:jc w:val="center"/>
                          <w:rPr>
                            <w:sz w:val="15"/>
                          </w:rPr>
                        </w:pPr>
                        <w:r>
                          <w:rPr>
                            <w:w w:val="110"/>
                            <w:position w:val="1"/>
                            <w:sz w:val="15"/>
                          </w:rPr>
                          <w:t>869</w:t>
                          <w:tab/>
                          <w:t>419</w:t>
                          <w:tab/>
                        </w:r>
                        <w:r>
                          <w:rPr>
                            <w:w w:val="110"/>
                            <w:sz w:val="15"/>
                          </w:rPr>
                          <w:t>450</w:t>
                        </w:r>
                      </w:p>
                      <w:p>
                        <w:pPr>
                          <w:pStyle w:val="TableParagraph"/>
                          <w:tabs>
                            <w:tab w:pos="1263" w:val="left" w:leader="none"/>
                            <w:tab w:pos="2056" w:val="left" w:leader="none"/>
                          </w:tabs>
                          <w:spacing w:before="5"/>
                          <w:ind w:left="350"/>
                          <w:jc w:val="center"/>
                          <w:rPr>
                            <w:sz w:val="15"/>
                          </w:rPr>
                        </w:pPr>
                        <w:r>
                          <w:rPr>
                            <w:w w:val="110"/>
                            <w:position w:val="1"/>
                            <w:sz w:val="15"/>
                          </w:rPr>
                          <w:t>1,097</w:t>
                          <w:tab/>
                          <w:t>523</w:t>
                          <w:tab/>
                        </w:r>
                        <w:r>
                          <w:rPr>
                            <w:w w:val="110"/>
                            <w:sz w:val="15"/>
                          </w:rPr>
                          <w:t>574</w:t>
                        </w:r>
                      </w:p>
                      <w:p>
                        <w:pPr>
                          <w:pStyle w:val="TableParagraph"/>
                          <w:tabs>
                            <w:tab w:pos="1257" w:val="left" w:leader="none"/>
                            <w:tab w:pos="2055" w:val="left" w:leader="none"/>
                          </w:tabs>
                          <w:spacing w:before="5"/>
                          <w:ind w:left="459"/>
                          <w:jc w:val="center"/>
                          <w:rPr>
                            <w:sz w:val="15"/>
                          </w:rPr>
                        </w:pPr>
                        <w:r>
                          <w:rPr>
                            <w:w w:val="110"/>
                            <w:position w:val="1"/>
                            <w:sz w:val="15"/>
                          </w:rPr>
                          <w:t>593</w:t>
                          <w:tab/>
                        </w:r>
                        <w:r>
                          <w:rPr>
                            <w:w w:val="110"/>
                            <w:sz w:val="15"/>
                          </w:rPr>
                          <w:t>272</w:t>
                          <w:tab/>
                          <w:t>321</w:t>
                        </w:r>
                      </w:p>
                      <w:p>
                        <w:pPr>
                          <w:pStyle w:val="TableParagraph"/>
                          <w:tabs>
                            <w:tab w:pos="1255" w:val="left" w:leader="none"/>
                            <w:tab w:pos="2052" w:val="left" w:leader="none"/>
                          </w:tabs>
                          <w:spacing w:before="5"/>
                          <w:ind w:left="465"/>
                          <w:jc w:val="center"/>
                          <w:rPr>
                            <w:sz w:val="15"/>
                          </w:rPr>
                        </w:pPr>
                        <w:r>
                          <w:rPr>
                            <w:w w:val="110"/>
                            <w:sz w:val="15"/>
                          </w:rPr>
                          <w:t>799</w:t>
                          <w:tab/>
                        </w:r>
                        <w:r>
                          <w:rPr>
                            <w:w w:val="110"/>
                            <w:position w:val="1"/>
                            <w:sz w:val="15"/>
                          </w:rPr>
                          <w:t>401</w:t>
                          <w:tab/>
                        </w:r>
                        <w:r>
                          <w:rPr>
                            <w:w w:val="110"/>
                            <w:sz w:val="15"/>
                          </w:rPr>
                          <w:t>398</w:t>
                        </w:r>
                      </w:p>
                      <w:p>
                        <w:pPr>
                          <w:pStyle w:val="TableParagraph"/>
                          <w:tabs>
                            <w:tab w:pos="1262" w:val="left" w:leader="none"/>
                            <w:tab w:pos="2048" w:val="left" w:leader="none"/>
                          </w:tabs>
                          <w:spacing w:before="15"/>
                          <w:ind w:left="468"/>
                          <w:jc w:val="center"/>
                          <w:rPr>
                            <w:sz w:val="15"/>
                          </w:rPr>
                        </w:pPr>
                        <w:r>
                          <w:rPr>
                            <w:w w:val="110"/>
                            <w:sz w:val="15"/>
                          </w:rPr>
                          <w:t>275</w:t>
                          <w:tab/>
                          <w:t>138</w:t>
                          <w:tab/>
                          <w:t>137</w:t>
                        </w:r>
                      </w:p>
                      <w:p>
                        <w:pPr>
                          <w:pStyle w:val="TableParagraph"/>
                          <w:tabs>
                            <w:tab w:pos="1392" w:val="left" w:leader="none"/>
                            <w:tab w:pos="2337" w:val="right" w:leader="none"/>
                          </w:tabs>
                          <w:spacing w:before="15"/>
                          <w:ind w:left="594"/>
                          <w:jc w:val="left"/>
                          <w:rPr>
                            <w:sz w:val="15"/>
                          </w:rPr>
                        </w:pPr>
                        <w:r>
                          <w:rPr>
                            <w:sz w:val="15"/>
                          </w:rPr>
                          <w:t>5B</w:t>
                          <w:tab/>
                          <w:t>27</w:t>
                          <w:tab/>
                          <w:t>31</w:t>
                        </w:r>
                      </w:p>
                      <w:p>
                        <w:pPr>
                          <w:pStyle w:val="TableParagraph"/>
                          <w:tabs>
                            <w:tab w:pos="1349" w:val="left" w:leader="none"/>
                            <w:tab w:pos="2146" w:val="left" w:leader="none"/>
                          </w:tabs>
                          <w:spacing w:before="5"/>
                          <w:ind w:left="559"/>
                          <w:jc w:val="center"/>
                          <w:rPr>
                            <w:sz w:val="15"/>
                          </w:rPr>
                        </w:pPr>
                        <w:r>
                          <w:rPr>
                            <w:w w:val="110"/>
                            <w:sz w:val="15"/>
                          </w:rPr>
                          <w:t>78</w:t>
                          <w:tab/>
                        </w:r>
                        <w:r>
                          <w:rPr>
                            <w:w w:val="110"/>
                            <w:position w:val="1"/>
                            <w:sz w:val="15"/>
                          </w:rPr>
                          <w:t>41</w:t>
                          <w:tab/>
                        </w:r>
                        <w:r>
                          <w:rPr>
                            <w:w w:val="110"/>
                            <w:sz w:val="15"/>
                          </w:rPr>
                          <w:t>37</w:t>
                        </w:r>
                      </w:p>
                      <w:p>
                        <w:pPr>
                          <w:pStyle w:val="TableParagraph"/>
                          <w:tabs>
                            <w:tab w:pos="1363" w:val="left" w:leader="none"/>
                            <w:tab w:pos="2146" w:val="left" w:leader="none"/>
                          </w:tabs>
                          <w:spacing w:before="15"/>
                          <w:ind w:left="565"/>
                          <w:jc w:val="center"/>
                          <w:rPr>
                            <w:sz w:val="15"/>
                          </w:rPr>
                        </w:pPr>
                        <w:r>
                          <w:rPr>
                            <w:w w:val="105"/>
                            <w:sz w:val="15"/>
                          </w:rPr>
                          <w:t>56</w:t>
                          <w:tab/>
                          <w:t>24</w:t>
                          <w:tab/>
                          <w:t>32</w:t>
                        </w:r>
                      </w:p>
                      <w:p>
                        <w:pPr>
                          <w:pStyle w:val="TableParagraph"/>
                          <w:tabs>
                            <w:tab w:pos="1385" w:val="left" w:leader="none"/>
                            <w:tab w:pos="2179" w:val="left" w:leader="none"/>
                          </w:tabs>
                          <w:spacing w:line="164" w:lineRule="exact" w:before="5"/>
                          <w:ind w:left="595"/>
                          <w:jc w:val="left"/>
                          <w:rPr>
                            <w:sz w:val="15"/>
                          </w:rPr>
                        </w:pPr>
                        <w:r>
                          <w:rPr>
                            <w:w w:val="105"/>
                            <w:sz w:val="15"/>
                          </w:rPr>
                          <w:t>36</w:t>
                          <w:tab/>
                        </w:r>
                        <w:r>
                          <w:rPr>
                            <w:w w:val="105"/>
                            <w:position w:val="1"/>
                            <w:sz w:val="15"/>
                          </w:rPr>
                          <w:t>19</w:t>
                          <w:tab/>
                        </w:r>
                        <w:r>
                          <w:rPr>
                            <w:w w:val="105"/>
                            <w:sz w:val="15"/>
                          </w:rPr>
                          <w:t>17</w:t>
                        </w:r>
                      </w:p>
                    </w:tc>
                    <w:tc>
                      <w:tcPr>
                        <w:tcW w:w="2408" w:type="dxa"/>
                        <w:gridSpan w:val="3"/>
                      </w:tcPr>
                      <w:p>
                        <w:pPr>
                          <w:pStyle w:val="TableParagraph"/>
                          <w:tabs>
                            <w:tab w:pos="1132" w:val="left" w:leader="none"/>
                            <w:tab w:pos="1926" w:val="left" w:leader="none"/>
                          </w:tabs>
                          <w:spacing w:before="5"/>
                          <w:ind w:left="334"/>
                          <w:jc w:val="center"/>
                          <w:rPr>
                            <w:sz w:val="15"/>
                          </w:rPr>
                        </w:pPr>
                        <w:r>
                          <w:rPr>
                            <w:w w:val="110"/>
                            <w:position w:val="1"/>
                            <w:sz w:val="15"/>
                          </w:rPr>
                          <w:t>5</w:t>
                        </w:r>
                        <w:r>
                          <w:rPr>
                            <w:spacing w:val="-13"/>
                            <w:w w:val="110"/>
                            <w:position w:val="1"/>
                            <w:sz w:val="15"/>
                          </w:rPr>
                          <w:t> </w:t>
                        </w:r>
                        <w:r>
                          <w:rPr>
                            <w:w w:val="110"/>
                            <w:position w:val="1"/>
                            <w:sz w:val="15"/>
                          </w:rPr>
                          <w:t>171</w:t>
                          <w:tab/>
                        </w:r>
                        <w:r>
                          <w:rPr>
                            <w:w w:val="110"/>
                            <w:sz w:val="15"/>
                          </w:rPr>
                          <w:t>2.474</w:t>
                          <w:tab/>
                          <w:t>2</w:t>
                        </w:r>
                        <w:r>
                          <w:rPr>
                            <w:spacing w:val="-18"/>
                            <w:w w:val="110"/>
                            <w:sz w:val="15"/>
                          </w:rPr>
                          <w:t> </w:t>
                        </w:r>
                        <w:r>
                          <w:rPr>
                            <w:w w:val="110"/>
                            <w:sz w:val="15"/>
                          </w:rPr>
                          <w:t>697</w:t>
                        </w:r>
                      </w:p>
                      <w:p>
                        <w:pPr>
                          <w:pStyle w:val="TableParagraph"/>
                          <w:tabs>
                            <w:tab w:pos="1256" w:val="left" w:leader="none"/>
                            <w:tab w:pos="2050" w:val="left" w:leader="none"/>
                          </w:tabs>
                          <w:spacing w:before="15"/>
                          <w:ind w:left="462"/>
                          <w:jc w:val="center"/>
                          <w:rPr>
                            <w:sz w:val="15"/>
                          </w:rPr>
                        </w:pPr>
                        <w:r>
                          <w:rPr>
                            <w:w w:val="110"/>
                            <w:sz w:val="15"/>
                          </w:rPr>
                          <w:t>293</w:t>
                          <w:tab/>
                          <w:t>141</w:t>
                          <w:tab/>
                          <w:t>152</w:t>
                        </w:r>
                      </w:p>
                      <w:p>
                        <w:pPr>
                          <w:pStyle w:val="TableParagraph"/>
                          <w:tabs>
                            <w:tab w:pos="1274" w:val="left" w:leader="none"/>
                            <w:tab w:pos="2060" w:val="left" w:leader="none"/>
                          </w:tabs>
                          <w:spacing w:before="12"/>
                          <w:ind w:left="472"/>
                          <w:jc w:val="center"/>
                          <w:rPr>
                            <w:sz w:val="15"/>
                          </w:rPr>
                        </w:pPr>
                        <w:r>
                          <w:rPr>
                            <w:w w:val="110"/>
                            <w:position w:val="1"/>
                            <w:sz w:val="15"/>
                          </w:rPr>
                          <w:t>663</w:t>
                          <w:tab/>
                        </w:r>
                        <w:r>
                          <w:rPr>
                            <w:w w:val="110"/>
                            <w:sz w:val="15"/>
                          </w:rPr>
                          <w:t>310</w:t>
                          <w:tab/>
                          <w:t>353</w:t>
                        </w:r>
                      </w:p>
                      <w:p>
                        <w:pPr>
                          <w:pStyle w:val="TableParagraph"/>
                          <w:tabs>
                            <w:tab w:pos="1338" w:val="left" w:leader="none"/>
                            <w:tab w:pos="2132" w:val="left" w:leader="none"/>
                          </w:tabs>
                          <w:spacing w:before="5"/>
                          <w:ind w:left="453"/>
                          <w:jc w:val="center"/>
                          <w:rPr>
                            <w:sz w:val="15"/>
                          </w:rPr>
                        </w:pPr>
                        <w:r>
                          <w:rPr>
                            <w:w w:val="105"/>
                            <w:position w:val="1"/>
                            <w:sz w:val="15"/>
                          </w:rPr>
                          <w:t>163</w:t>
                          <w:tab/>
                        </w:r>
                        <w:r>
                          <w:rPr>
                            <w:w w:val="105"/>
                            <w:sz w:val="15"/>
                          </w:rPr>
                          <w:t>70</w:t>
                          <w:tab/>
                          <w:t>93</w:t>
                        </w:r>
                      </w:p>
                      <w:p>
                        <w:pPr>
                          <w:pStyle w:val="TableParagraph"/>
                          <w:tabs>
                            <w:tab w:pos="1258" w:val="left" w:leader="none"/>
                            <w:tab w:pos="2051" w:val="left" w:leader="none"/>
                          </w:tabs>
                          <w:spacing w:before="15"/>
                          <w:ind w:left="457"/>
                          <w:jc w:val="center"/>
                          <w:rPr>
                            <w:sz w:val="15"/>
                          </w:rPr>
                        </w:pPr>
                        <w:r>
                          <w:rPr>
                            <w:w w:val="110"/>
                            <w:sz w:val="15"/>
                          </w:rPr>
                          <w:t>907</w:t>
                          <w:tab/>
                          <w:t>395</w:t>
                          <w:tab/>
                          <w:t>512</w:t>
                        </w:r>
                      </w:p>
                      <w:p>
                        <w:pPr>
                          <w:pStyle w:val="TableParagraph"/>
                          <w:tabs>
                            <w:tab w:pos="1246" w:val="left" w:leader="none"/>
                            <w:tab w:pos="2037" w:val="left" w:leader="none"/>
                          </w:tabs>
                          <w:spacing w:before="12"/>
                          <w:ind w:left="442"/>
                          <w:jc w:val="center"/>
                          <w:rPr>
                            <w:sz w:val="15"/>
                          </w:rPr>
                        </w:pPr>
                        <w:r>
                          <w:rPr>
                            <w:w w:val="110"/>
                            <w:position w:val="1"/>
                            <w:sz w:val="15"/>
                          </w:rPr>
                          <w:t>600</w:t>
                          <w:tab/>
                        </w:r>
                        <w:r>
                          <w:rPr>
                            <w:w w:val="110"/>
                            <w:sz w:val="15"/>
                          </w:rPr>
                          <w:t>261</w:t>
                          <w:tab/>
                        </w:r>
                        <w:r>
                          <w:rPr>
                            <w:w w:val="110"/>
                            <w:position w:val="1"/>
                            <w:sz w:val="15"/>
                          </w:rPr>
                          <w:t>339</w:t>
                        </w:r>
                      </w:p>
                      <w:p>
                        <w:pPr>
                          <w:pStyle w:val="TableParagraph"/>
                          <w:tabs>
                            <w:tab w:pos="1252" w:val="left" w:leader="none"/>
                            <w:tab w:pos="2038" w:val="left" w:leader="none"/>
                          </w:tabs>
                          <w:spacing w:before="5"/>
                          <w:ind w:left="331"/>
                          <w:jc w:val="center"/>
                          <w:rPr>
                            <w:sz w:val="15"/>
                          </w:rPr>
                        </w:pPr>
                        <w:r>
                          <w:rPr>
                            <w:w w:val="110"/>
                            <w:position w:val="1"/>
                            <w:sz w:val="15"/>
                          </w:rPr>
                          <w:t>1,250</w:t>
                          <w:tab/>
                        </w:r>
                        <w:r>
                          <w:rPr>
                            <w:w w:val="110"/>
                            <w:sz w:val="15"/>
                          </w:rPr>
                          <w:t>638</w:t>
                          <w:tab/>
                          <w:t>612</w:t>
                        </w:r>
                      </w:p>
                      <w:p>
                        <w:pPr>
                          <w:pStyle w:val="TableParagraph"/>
                          <w:tabs>
                            <w:tab w:pos="1256" w:val="left" w:leader="none"/>
                            <w:tab w:pos="2050" w:val="left" w:leader="none"/>
                          </w:tabs>
                          <w:spacing w:line="181" w:lineRule="exact" w:before="5"/>
                          <w:ind w:left="459"/>
                          <w:jc w:val="center"/>
                          <w:rPr>
                            <w:sz w:val="15"/>
                          </w:rPr>
                        </w:pPr>
                        <w:r>
                          <w:rPr>
                            <w:w w:val="110"/>
                            <w:position w:val="1"/>
                            <w:sz w:val="15"/>
                          </w:rPr>
                          <w:t>369</w:t>
                          <w:tab/>
                        </w:r>
                        <w:r>
                          <w:rPr>
                            <w:w w:val="110"/>
                            <w:sz w:val="15"/>
                          </w:rPr>
                          <w:t>192</w:t>
                          <w:tab/>
                          <w:t>177</w:t>
                        </w:r>
                      </w:p>
                      <w:p>
                        <w:pPr>
                          <w:pStyle w:val="TableParagraph"/>
                          <w:tabs>
                            <w:tab w:pos="1247" w:val="left" w:leader="none"/>
                            <w:tab w:pos="2034" w:val="left" w:leader="none"/>
                          </w:tabs>
                          <w:spacing w:line="181" w:lineRule="exact"/>
                          <w:ind w:left="450"/>
                          <w:jc w:val="center"/>
                          <w:rPr>
                            <w:sz w:val="15"/>
                          </w:rPr>
                        </w:pPr>
                        <w:r>
                          <w:rPr>
                            <w:w w:val="110"/>
                            <w:position w:val="1"/>
                            <w:sz w:val="15"/>
                          </w:rPr>
                          <w:t>926</w:t>
                          <w:tab/>
                        </w:r>
                        <w:r>
                          <w:rPr>
                            <w:w w:val="110"/>
                            <w:sz w:val="15"/>
                          </w:rPr>
                          <w:t>467</w:t>
                          <w:tab/>
                        </w:r>
                        <w:r>
                          <w:rPr>
                            <w:w w:val="110"/>
                            <w:position w:val="1"/>
                            <w:sz w:val="15"/>
                          </w:rPr>
                          <w:t>459</w:t>
                        </w:r>
                      </w:p>
                      <w:p>
                        <w:pPr>
                          <w:pStyle w:val="TableParagraph"/>
                          <w:tabs>
                            <w:tab w:pos="1137" w:val="left" w:leader="none"/>
                            <w:tab w:pos="1924" w:val="left" w:leader="none"/>
                          </w:tabs>
                          <w:spacing w:before="5"/>
                          <w:ind w:left="340"/>
                          <w:jc w:val="center"/>
                          <w:rPr>
                            <w:sz w:val="15"/>
                          </w:rPr>
                        </w:pPr>
                        <w:r>
                          <w:rPr>
                            <w:w w:val="110"/>
                            <w:position w:val="1"/>
                            <w:sz w:val="15"/>
                          </w:rPr>
                          <w:t>3,172</w:t>
                          <w:tab/>
                        </w:r>
                        <w:r>
                          <w:rPr>
                            <w:w w:val="110"/>
                            <w:sz w:val="15"/>
                          </w:rPr>
                          <w:t>1,518</w:t>
                          <w:tab/>
                          <w:t>1.654</w:t>
                        </w:r>
                      </w:p>
                      <w:p>
                        <w:pPr>
                          <w:pStyle w:val="TableParagraph"/>
                          <w:tabs>
                            <w:tab w:pos="1259" w:val="left" w:leader="none"/>
                            <w:tab w:pos="2056" w:val="left" w:leader="none"/>
                          </w:tabs>
                          <w:spacing w:before="13"/>
                          <w:ind w:left="348"/>
                          <w:jc w:val="center"/>
                          <w:rPr>
                            <w:sz w:val="15"/>
                          </w:rPr>
                        </w:pPr>
                        <w:r>
                          <w:rPr>
                            <w:w w:val="110"/>
                            <w:position w:val="1"/>
                            <w:sz w:val="15"/>
                          </w:rPr>
                          <w:t>1,834</w:t>
                          <w:tab/>
                        </w:r>
                        <w:r>
                          <w:rPr>
                            <w:w w:val="110"/>
                            <w:sz w:val="15"/>
                          </w:rPr>
                          <w:t>839</w:t>
                          <w:tab/>
                          <w:t>995</w:t>
                        </w:r>
                      </w:p>
                      <w:p>
                        <w:pPr>
                          <w:pStyle w:val="TableParagraph"/>
                          <w:tabs>
                            <w:tab w:pos="1123" w:val="left" w:leader="none"/>
                            <w:tab w:pos="1917" w:val="left" w:leader="none"/>
                          </w:tabs>
                          <w:spacing w:before="5"/>
                          <w:ind w:left="329"/>
                          <w:jc w:val="center"/>
                          <w:rPr>
                            <w:sz w:val="15"/>
                          </w:rPr>
                        </w:pPr>
                        <w:r>
                          <w:rPr>
                            <w:w w:val="110"/>
                            <w:position w:val="1"/>
                            <w:sz w:val="15"/>
                          </w:rPr>
                          <w:t>2,858</w:t>
                          <w:tab/>
                        </w:r>
                        <w:r>
                          <w:rPr>
                            <w:w w:val="110"/>
                            <w:sz w:val="15"/>
                          </w:rPr>
                          <w:t>1,311</w:t>
                          <w:tab/>
                        </w:r>
                        <w:r>
                          <w:rPr>
                            <w:w w:val="110"/>
                            <w:position w:val="1"/>
                            <w:sz w:val="15"/>
                          </w:rPr>
                          <w:t>1,536</w:t>
                        </w:r>
                      </w:p>
                      <w:p>
                        <w:pPr>
                          <w:pStyle w:val="TableParagraph"/>
                          <w:tabs>
                            <w:tab w:pos="1249" w:val="left" w:leader="none"/>
                            <w:tab w:pos="2035" w:val="left" w:leader="none"/>
                          </w:tabs>
                          <w:spacing w:before="15"/>
                          <w:ind w:left="452"/>
                          <w:jc w:val="center"/>
                          <w:rPr>
                            <w:sz w:val="15"/>
                          </w:rPr>
                        </w:pPr>
                        <w:r>
                          <w:rPr>
                            <w:w w:val="110"/>
                            <w:sz w:val="15"/>
                          </w:rPr>
                          <w:t>366</w:t>
                          <w:tab/>
                          <w:t>176</w:t>
                          <w:tab/>
                          <w:t>190</w:t>
                        </w:r>
                      </w:p>
                      <w:p>
                        <w:pPr>
                          <w:pStyle w:val="TableParagraph"/>
                          <w:tabs>
                            <w:tab w:pos="1265" w:val="left" w:leader="none"/>
                            <w:tab w:pos="2052" w:val="left" w:leader="none"/>
                          </w:tabs>
                          <w:spacing w:before="12"/>
                          <w:ind w:left="465"/>
                          <w:jc w:val="center"/>
                          <w:rPr>
                            <w:sz w:val="15"/>
                          </w:rPr>
                        </w:pPr>
                        <w:r>
                          <w:rPr>
                            <w:w w:val="110"/>
                            <w:position w:val="1"/>
                            <w:sz w:val="15"/>
                          </w:rPr>
                          <w:t>472</w:t>
                          <w:tab/>
                        </w:r>
                        <w:r>
                          <w:rPr>
                            <w:w w:val="110"/>
                            <w:sz w:val="15"/>
                          </w:rPr>
                          <w:t>217</w:t>
                          <w:tab/>
                        </w:r>
                        <w:r>
                          <w:rPr>
                            <w:w w:val="110"/>
                            <w:position w:val="1"/>
                            <w:sz w:val="15"/>
                          </w:rPr>
                          <w:t>255</w:t>
                        </w:r>
                      </w:p>
                      <w:p>
                        <w:pPr>
                          <w:pStyle w:val="TableParagraph"/>
                          <w:tabs>
                            <w:tab w:pos="1250" w:val="left" w:leader="none"/>
                            <w:tab w:pos="2037" w:val="left" w:leader="none"/>
                          </w:tabs>
                          <w:spacing w:before="5"/>
                          <w:ind w:left="450"/>
                          <w:jc w:val="center"/>
                          <w:rPr>
                            <w:sz w:val="15"/>
                          </w:rPr>
                        </w:pPr>
                        <w:r>
                          <w:rPr>
                            <w:w w:val="110"/>
                            <w:position w:val="1"/>
                            <w:sz w:val="15"/>
                          </w:rPr>
                          <w:t>759</w:t>
                          <w:tab/>
                        </w:r>
                        <w:r>
                          <w:rPr>
                            <w:w w:val="110"/>
                            <w:sz w:val="15"/>
                          </w:rPr>
                          <w:t>383</w:t>
                          <w:tab/>
                        </w:r>
                        <w:r>
                          <w:rPr>
                            <w:w w:val="110"/>
                            <w:position w:val="1"/>
                            <w:sz w:val="15"/>
                          </w:rPr>
                          <w:t>376</w:t>
                        </w:r>
                      </w:p>
                      <w:p>
                        <w:pPr>
                          <w:pStyle w:val="TableParagraph"/>
                          <w:tabs>
                            <w:tab w:pos="1246" w:val="left" w:leader="none"/>
                            <w:tab w:pos="2033" w:val="left" w:leader="none"/>
                          </w:tabs>
                          <w:spacing w:before="5"/>
                          <w:ind w:left="450"/>
                          <w:jc w:val="center"/>
                          <w:rPr>
                            <w:sz w:val="15"/>
                          </w:rPr>
                        </w:pPr>
                        <w:r>
                          <w:rPr>
                            <w:w w:val="105"/>
                            <w:sz w:val="15"/>
                          </w:rPr>
                          <w:t>388</w:t>
                          <w:tab/>
                          <w:t>197</w:t>
                          <w:tab/>
                        </w:r>
                        <w:r>
                          <w:rPr>
                            <w:w w:val="105"/>
                            <w:position w:val="1"/>
                            <w:sz w:val="15"/>
                          </w:rPr>
                          <w:t>191</w:t>
                        </w:r>
                      </w:p>
                      <w:p>
                        <w:pPr>
                          <w:pStyle w:val="TableParagraph"/>
                          <w:tabs>
                            <w:tab w:pos="1246" w:val="left" w:leader="none"/>
                            <w:tab w:pos="2033" w:val="left" w:leader="none"/>
                          </w:tabs>
                          <w:spacing w:before="15"/>
                          <w:ind w:left="448"/>
                          <w:jc w:val="center"/>
                          <w:rPr>
                            <w:sz w:val="15"/>
                          </w:rPr>
                        </w:pPr>
                        <w:r>
                          <w:rPr>
                            <w:w w:val="110"/>
                            <w:sz w:val="15"/>
                          </w:rPr>
                          <w:t>503</w:t>
                          <w:tab/>
                          <w:t>236</w:t>
                          <w:tab/>
                          <w:t>267</w:t>
                        </w:r>
                      </w:p>
                      <w:p>
                        <w:pPr>
                          <w:pStyle w:val="TableParagraph"/>
                          <w:tabs>
                            <w:tab w:pos="1339" w:val="left" w:leader="none"/>
                            <w:tab w:pos="2118" w:val="left" w:leader="none"/>
                          </w:tabs>
                          <w:spacing w:before="5"/>
                          <w:ind w:left="447"/>
                          <w:jc w:val="center"/>
                          <w:rPr>
                            <w:sz w:val="15"/>
                          </w:rPr>
                        </w:pPr>
                        <w:r>
                          <w:rPr>
                            <w:w w:val="110"/>
                            <w:position w:val="1"/>
                            <w:sz w:val="15"/>
                          </w:rPr>
                          <w:t>131</w:t>
                          <w:tab/>
                        </w:r>
                        <w:r>
                          <w:rPr>
                            <w:w w:val="110"/>
                            <w:sz w:val="15"/>
                          </w:rPr>
                          <w:t>62</w:t>
                          <w:tab/>
                          <w:t>69</w:t>
                        </w:r>
                      </w:p>
                      <w:p>
                        <w:pPr>
                          <w:pStyle w:val="TableParagraph"/>
                          <w:tabs>
                            <w:tab w:pos="1342" w:val="left" w:leader="none"/>
                            <w:tab w:pos="2136" w:val="left" w:leader="none"/>
                          </w:tabs>
                          <w:spacing w:before="15"/>
                          <w:ind w:left="546"/>
                          <w:jc w:val="center"/>
                          <w:rPr>
                            <w:sz w:val="15"/>
                          </w:rPr>
                        </w:pPr>
                        <w:r>
                          <w:rPr>
                            <w:w w:val="105"/>
                            <w:sz w:val="15"/>
                          </w:rPr>
                          <w:t>38</w:t>
                          <w:tab/>
                          <w:t>16</w:t>
                          <w:tab/>
                          <w:t>22</w:t>
                        </w:r>
                      </w:p>
                      <w:p>
                        <w:pPr>
                          <w:pStyle w:val="TableParagraph"/>
                          <w:tabs>
                            <w:tab w:pos="1335" w:val="left" w:leader="none"/>
                            <w:tab w:pos="2122" w:val="left" w:leader="none"/>
                          </w:tabs>
                          <w:spacing w:before="8"/>
                          <w:ind w:left="531"/>
                          <w:jc w:val="center"/>
                          <w:rPr>
                            <w:sz w:val="15"/>
                          </w:rPr>
                        </w:pPr>
                        <w:r>
                          <w:rPr>
                            <w:w w:val="105"/>
                            <w:sz w:val="15"/>
                          </w:rPr>
                          <w:t>35</w:t>
                          <w:tab/>
                          <w:t>16</w:t>
                          <w:tab/>
                          <w:t>19</w:t>
                        </w:r>
                      </w:p>
                      <w:p>
                        <w:pPr>
                          <w:pStyle w:val="TableParagraph"/>
                          <w:tabs>
                            <w:tab w:pos="1348" w:val="left" w:leader="none"/>
                            <w:tab w:pos="2128" w:val="left" w:leader="none"/>
                          </w:tabs>
                          <w:spacing w:before="12"/>
                          <w:ind w:left="545"/>
                          <w:jc w:val="center"/>
                          <w:rPr>
                            <w:sz w:val="15"/>
                          </w:rPr>
                        </w:pPr>
                        <w:r>
                          <w:rPr>
                            <w:w w:val="110"/>
                            <w:position w:val="1"/>
                            <w:sz w:val="15"/>
                          </w:rPr>
                          <w:t>35</w:t>
                          <w:tab/>
                        </w:r>
                        <w:r>
                          <w:rPr>
                            <w:w w:val="110"/>
                            <w:sz w:val="15"/>
                          </w:rPr>
                          <w:t>20</w:t>
                          <w:tab/>
                        </w:r>
                        <w:r>
                          <w:rPr>
                            <w:w w:val="110"/>
                            <w:position w:val="1"/>
                            <w:sz w:val="15"/>
                          </w:rPr>
                          <w:t>15</w:t>
                        </w:r>
                      </w:p>
                      <w:p>
                        <w:pPr>
                          <w:pStyle w:val="TableParagraph"/>
                          <w:tabs>
                            <w:tab w:pos="1341" w:val="left" w:leader="none"/>
                            <w:tab w:pos="2120" w:val="left" w:leader="none"/>
                          </w:tabs>
                          <w:spacing w:line="161" w:lineRule="exact" w:before="8"/>
                          <w:ind w:left="547"/>
                          <w:jc w:val="center"/>
                          <w:rPr>
                            <w:sz w:val="15"/>
                          </w:rPr>
                        </w:pPr>
                        <w:r>
                          <w:rPr>
                            <w:sz w:val="15"/>
                          </w:rPr>
                          <w:t>21</w:t>
                          <w:tab/>
                          <w:t>10</w:t>
                          <w:tab/>
                          <w:t>11</w:t>
                        </w:r>
                      </w:p>
                    </w:tc>
                  </w:tr>
                  <w:tr>
                    <w:trPr>
                      <w:trHeight w:val="179" w:hRule="atLeast"/>
                    </w:trPr>
                    <w:tc>
                      <w:tcPr>
                        <w:tcW w:w="1122" w:type="dxa"/>
                        <w:gridSpan w:val="3"/>
                        <w:tcBorders>
                          <w:bottom w:val="single" w:sz="6" w:space="0" w:color="000000"/>
                        </w:tcBorders>
                      </w:tcPr>
                      <w:p>
                        <w:pPr>
                          <w:pStyle w:val="TableParagraph"/>
                          <w:tabs>
                            <w:tab w:pos="622" w:val="left" w:leader="none"/>
                          </w:tabs>
                          <w:spacing w:line="136" w:lineRule="exact" w:before="3"/>
                          <w:ind w:left="268"/>
                          <w:jc w:val="left"/>
                          <w:rPr>
                            <w:rFonts w:ascii="Arial Unicode MS" w:eastAsia="Arial Unicode MS" w:hint="eastAsia"/>
                            <w:sz w:val="13"/>
                          </w:rPr>
                        </w:pPr>
                        <w:r>
                          <w:rPr>
                            <w:rFonts w:ascii="Arial Unicode MS" w:eastAsia="Arial Unicode MS" w:hint="eastAsia"/>
                            <w:w w:val="105"/>
                            <w:position w:val="1"/>
                            <w:sz w:val="13"/>
                          </w:rPr>
                          <w:t>＝</w:t>
                          <w:tab/>
                        </w:r>
                        <w:r>
                          <w:rPr>
                            <w:rFonts w:ascii="Arial Unicode MS" w:eastAsia="Arial Unicode MS" w:hint="eastAsia"/>
                            <w:w w:val="105"/>
                            <w:sz w:val="13"/>
                          </w:rPr>
                          <w:t>厩村</w:t>
                        </w:r>
                      </w:p>
                    </w:tc>
                    <w:tc>
                      <w:tcPr>
                        <w:tcW w:w="919" w:type="dxa"/>
                        <w:tcBorders>
                          <w:bottom w:val="single" w:sz="6" w:space="0" w:color="000000"/>
                        </w:tcBorders>
                      </w:tcPr>
                      <w:p>
                        <w:pPr>
                          <w:pStyle w:val="TableParagraph"/>
                          <w:spacing w:line="134" w:lineRule="exact" w:before="5"/>
                          <w:ind w:right="181"/>
                          <w:rPr>
                            <w:sz w:val="15"/>
                          </w:rPr>
                        </w:pPr>
                        <w:r>
                          <w:rPr>
                            <w:sz w:val="15"/>
                          </w:rPr>
                          <w:t>56</w:t>
                        </w:r>
                      </w:p>
                    </w:tc>
                    <w:tc>
                      <w:tcPr>
                        <w:tcW w:w="783" w:type="dxa"/>
                        <w:tcBorders>
                          <w:bottom w:val="single" w:sz="6" w:space="0" w:color="000000"/>
                        </w:tcBorders>
                      </w:tcPr>
                      <w:p>
                        <w:pPr>
                          <w:pStyle w:val="TableParagraph"/>
                          <w:spacing w:line="134" w:lineRule="exact" w:before="5"/>
                          <w:ind w:right="175"/>
                          <w:rPr>
                            <w:sz w:val="15"/>
                          </w:rPr>
                        </w:pPr>
                        <w:r>
                          <w:rPr>
                            <w:w w:val="105"/>
                            <w:sz w:val="15"/>
                          </w:rPr>
                          <w:t>32</w:t>
                        </w:r>
                      </w:p>
                    </w:tc>
                    <w:tc>
                      <w:tcPr>
                        <w:tcW w:w="635" w:type="dxa"/>
                        <w:tcBorders>
                          <w:bottom w:val="single" w:sz="6" w:space="0" w:color="000000"/>
                        </w:tcBorders>
                      </w:tcPr>
                      <w:p>
                        <w:pPr>
                          <w:pStyle w:val="TableParagraph"/>
                          <w:spacing w:line="134" w:lineRule="exact" w:before="5"/>
                          <w:ind w:right="25"/>
                          <w:rPr>
                            <w:sz w:val="15"/>
                          </w:rPr>
                        </w:pPr>
                        <w:r>
                          <w:rPr>
                            <w:w w:val="110"/>
                            <w:sz w:val="15"/>
                          </w:rPr>
                          <w:t>24</w:t>
                        </w:r>
                      </w:p>
                    </w:tc>
                    <w:tc>
                      <w:tcPr>
                        <w:tcW w:w="936" w:type="dxa"/>
                        <w:tcBorders>
                          <w:bottom w:val="single" w:sz="6" w:space="0" w:color="000000"/>
                        </w:tcBorders>
                      </w:tcPr>
                      <w:p>
                        <w:pPr>
                          <w:pStyle w:val="TableParagraph"/>
                          <w:spacing w:line="134" w:lineRule="exact" w:before="5"/>
                          <w:ind w:right="185"/>
                          <w:rPr>
                            <w:sz w:val="15"/>
                          </w:rPr>
                        </w:pPr>
                        <w:r>
                          <w:rPr>
                            <w:w w:val="110"/>
                            <w:sz w:val="15"/>
                          </w:rPr>
                          <w:t>66</w:t>
                        </w:r>
                      </w:p>
                    </w:tc>
                    <w:tc>
                      <w:tcPr>
                        <w:tcW w:w="784" w:type="dxa"/>
                        <w:tcBorders>
                          <w:bottom w:val="single" w:sz="6" w:space="0" w:color="000000"/>
                        </w:tcBorders>
                      </w:tcPr>
                      <w:p>
                        <w:pPr>
                          <w:pStyle w:val="TableParagraph"/>
                          <w:spacing w:line="134" w:lineRule="exact" w:before="5"/>
                          <w:ind w:right="178"/>
                          <w:rPr>
                            <w:sz w:val="15"/>
                          </w:rPr>
                        </w:pPr>
                        <w:r>
                          <w:rPr>
                            <w:w w:val="105"/>
                            <w:sz w:val="15"/>
                          </w:rPr>
                          <w:t>32</w:t>
                        </w:r>
                      </w:p>
                    </w:tc>
                    <w:tc>
                      <w:tcPr>
                        <w:tcW w:w="642" w:type="dxa"/>
                        <w:tcBorders>
                          <w:bottom w:val="single" w:sz="6" w:space="0" w:color="000000"/>
                        </w:tcBorders>
                      </w:tcPr>
                      <w:p>
                        <w:pPr>
                          <w:pStyle w:val="TableParagraph"/>
                          <w:spacing w:line="134" w:lineRule="exact" w:before="5"/>
                          <w:ind w:right="35"/>
                          <w:rPr>
                            <w:sz w:val="15"/>
                          </w:rPr>
                        </w:pPr>
                        <w:r>
                          <w:rPr>
                            <w:w w:val="105"/>
                            <w:sz w:val="15"/>
                          </w:rPr>
                          <w:t>34</w:t>
                        </w:r>
                      </w:p>
                    </w:tc>
                    <w:tc>
                      <w:tcPr>
                        <w:tcW w:w="942" w:type="dxa"/>
                        <w:tcBorders>
                          <w:bottom w:val="single" w:sz="6" w:space="0" w:color="000000"/>
                        </w:tcBorders>
                      </w:tcPr>
                      <w:p>
                        <w:pPr>
                          <w:pStyle w:val="TableParagraph"/>
                          <w:spacing w:line="134" w:lineRule="exact" w:before="5"/>
                          <w:ind w:right="183"/>
                          <w:rPr>
                            <w:sz w:val="15"/>
                          </w:rPr>
                        </w:pPr>
                        <w:r>
                          <w:rPr>
                            <w:w w:val="105"/>
                            <w:sz w:val="15"/>
                          </w:rPr>
                          <w:t>44</w:t>
                        </w:r>
                      </w:p>
                    </w:tc>
                    <w:tc>
                      <w:tcPr>
                        <w:tcW w:w="796" w:type="dxa"/>
                        <w:tcBorders>
                          <w:bottom w:val="single" w:sz="6" w:space="0" w:color="000000"/>
                        </w:tcBorders>
                      </w:tcPr>
                      <w:p>
                        <w:pPr>
                          <w:pStyle w:val="TableParagraph"/>
                          <w:spacing w:line="134" w:lineRule="exact" w:before="5"/>
                          <w:ind w:right="185"/>
                          <w:rPr>
                            <w:sz w:val="15"/>
                          </w:rPr>
                        </w:pPr>
                        <w:r>
                          <w:rPr>
                            <w:w w:val="110"/>
                            <w:sz w:val="15"/>
                          </w:rPr>
                          <w:t>24</w:t>
                        </w:r>
                      </w:p>
                    </w:tc>
                    <w:tc>
                      <w:tcPr>
                        <w:tcW w:w="630" w:type="dxa"/>
                        <w:tcBorders>
                          <w:bottom w:val="single" w:sz="6" w:space="0" w:color="000000"/>
                        </w:tcBorders>
                      </w:tcPr>
                      <w:p>
                        <w:pPr>
                          <w:pStyle w:val="TableParagraph"/>
                          <w:spacing w:line="134" w:lineRule="exact" w:before="5"/>
                          <w:ind w:right="29"/>
                          <w:rPr>
                            <w:sz w:val="15"/>
                          </w:rPr>
                        </w:pPr>
                        <w:r>
                          <w:rPr>
                            <w:w w:val="105"/>
                            <w:sz w:val="15"/>
                          </w:rPr>
                          <w:t>20</w:t>
                        </w:r>
                      </w:p>
                    </w:tc>
                    <w:tc>
                      <w:tcPr>
                        <w:tcW w:w="992" w:type="dxa"/>
                        <w:tcBorders>
                          <w:bottom w:val="single" w:sz="6" w:space="0" w:color="000000"/>
                        </w:tcBorders>
                      </w:tcPr>
                      <w:p>
                        <w:pPr>
                          <w:pStyle w:val="TableParagraph"/>
                          <w:spacing w:line="134" w:lineRule="exact" w:before="5"/>
                          <w:ind w:right="230"/>
                          <w:rPr>
                            <w:sz w:val="15"/>
                          </w:rPr>
                        </w:pPr>
                        <w:r>
                          <w:rPr>
                            <w:w w:val="105"/>
                            <w:sz w:val="15"/>
                          </w:rPr>
                          <w:t>33</w:t>
                        </w:r>
                      </w:p>
                    </w:tc>
                    <w:tc>
                      <w:tcPr>
                        <w:tcW w:w="800" w:type="dxa"/>
                        <w:tcBorders>
                          <w:bottom w:val="single" w:sz="6" w:space="0" w:color="000000"/>
                        </w:tcBorders>
                      </w:tcPr>
                      <w:p>
                        <w:pPr>
                          <w:pStyle w:val="TableParagraph"/>
                          <w:spacing w:line="134" w:lineRule="exact" w:before="5"/>
                          <w:ind w:right="233"/>
                          <w:rPr>
                            <w:sz w:val="15"/>
                          </w:rPr>
                        </w:pPr>
                        <w:r>
                          <w:rPr>
                            <w:w w:val="105"/>
                            <w:sz w:val="15"/>
                          </w:rPr>
                          <w:t>17</w:t>
                        </w:r>
                      </w:p>
                    </w:tc>
                    <w:tc>
                      <w:tcPr>
                        <w:tcW w:w="616" w:type="dxa"/>
                        <w:tcBorders>
                          <w:bottom w:val="single" w:sz="6" w:space="0" w:color="000000"/>
                        </w:tcBorders>
                      </w:tcPr>
                      <w:p>
                        <w:pPr>
                          <w:pStyle w:val="TableParagraph"/>
                          <w:spacing w:line="134" w:lineRule="exact" w:before="5"/>
                          <w:ind w:right="69"/>
                          <w:rPr>
                            <w:sz w:val="15"/>
                          </w:rPr>
                        </w:pPr>
                        <w:r>
                          <w:rPr>
                            <w:w w:val="105"/>
                            <w:sz w:val="15"/>
                          </w:rPr>
                          <w:t>16</w:t>
                        </w:r>
                      </w:p>
                    </w:tc>
                  </w:tr>
                  <w:tr>
                    <w:trPr>
                      <w:trHeight w:val="408" w:hRule="atLeast"/>
                    </w:trPr>
                    <w:tc>
                      <w:tcPr>
                        <w:tcW w:w="1122" w:type="dxa"/>
                        <w:gridSpan w:val="3"/>
                        <w:tcBorders>
                          <w:top w:val="single" w:sz="6" w:space="0" w:color="000000"/>
                        </w:tcBorders>
                      </w:tcPr>
                      <w:p>
                        <w:pPr>
                          <w:pStyle w:val="TableParagraph"/>
                          <w:tabs>
                            <w:tab w:pos="623" w:val="left" w:leader="none"/>
                          </w:tabs>
                          <w:spacing w:before="26"/>
                          <w:ind w:left="278" w:right="13" w:firstLine="4"/>
                          <w:jc w:val="left"/>
                          <w:rPr>
                            <w:rFonts w:ascii="Arial Unicode MS" w:eastAsia="Arial Unicode MS" w:hint="eastAsia"/>
                            <w:sz w:val="13"/>
                          </w:rPr>
                        </w:pPr>
                        <w:r>
                          <w:rPr>
                            <w:rFonts w:ascii="Arial Unicode MS" w:eastAsia="Arial Unicode MS" w:hint="eastAsia"/>
                            <w:w w:val="175"/>
                            <w:sz w:val="13"/>
                          </w:rPr>
                          <w:t>餃ヶ沢</w:t>
                        </w:r>
                        <w:r>
                          <w:rPr>
                            <w:rFonts w:ascii="Arial Unicode MS" w:eastAsia="Arial Unicode MS" w:hint="eastAsia"/>
                            <w:spacing w:val="-165"/>
                            <w:w w:val="175"/>
                            <w:sz w:val="13"/>
                          </w:rPr>
                          <w:t>町</w:t>
                        </w:r>
                        <w:r>
                          <w:rPr>
                            <w:rFonts w:ascii="Arial Unicode MS" w:eastAsia="Arial Unicode MS" w:hint="eastAsia"/>
                            <w:w w:val="110"/>
                            <w:position w:val="1"/>
                            <w:sz w:val="13"/>
                          </w:rPr>
                          <w:t>木</w:t>
                          <w:tab/>
                        </w:r>
                        <w:r>
                          <w:rPr>
                            <w:rFonts w:ascii="Arial Unicode MS" w:eastAsia="Arial Unicode MS" w:hint="eastAsia"/>
                            <w:w w:val="110"/>
                            <w:sz w:val="15"/>
                          </w:rPr>
                          <w:t>造</w:t>
                        </w:r>
                        <w:r>
                          <w:rPr>
                            <w:rFonts w:ascii="Arial Unicode MS" w:eastAsia="Arial Unicode MS" w:hint="eastAsia"/>
                            <w:spacing w:val="12"/>
                            <w:w w:val="110"/>
                            <w:sz w:val="15"/>
                          </w:rPr>
                          <w:t> </w:t>
                        </w:r>
                        <w:r>
                          <w:rPr>
                            <w:rFonts w:ascii="Arial Unicode MS" w:eastAsia="Arial Unicode MS" w:hint="eastAsia"/>
                            <w:w w:val="110"/>
                            <w:position w:val="1"/>
                            <w:sz w:val="13"/>
                          </w:rPr>
                          <w:t>町</w:t>
                        </w:r>
                      </w:p>
                    </w:tc>
                    <w:tc>
                      <w:tcPr>
                        <w:tcW w:w="919" w:type="dxa"/>
                        <w:tcBorders>
                          <w:top w:val="single" w:sz="6" w:space="0" w:color="000000"/>
                        </w:tcBorders>
                      </w:tcPr>
                      <w:p>
                        <w:pPr>
                          <w:pStyle w:val="TableParagraph"/>
                          <w:spacing w:before="18"/>
                          <w:ind w:left="505"/>
                          <w:jc w:val="left"/>
                          <w:rPr>
                            <w:sz w:val="15"/>
                          </w:rPr>
                        </w:pPr>
                        <w:r>
                          <w:rPr>
                            <w:sz w:val="15"/>
                          </w:rPr>
                          <w:t>232</w:t>
                        </w:r>
                      </w:p>
                      <w:p>
                        <w:pPr>
                          <w:pStyle w:val="TableParagraph"/>
                          <w:spacing w:before="15"/>
                          <w:ind w:left="495"/>
                          <w:jc w:val="left"/>
                          <w:rPr>
                            <w:sz w:val="15"/>
                          </w:rPr>
                        </w:pPr>
                        <w:r>
                          <w:rPr>
                            <w:w w:val="105"/>
                            <w:sz w:val="15"/>
                          </w:rPr>
                          <w:t>322</w:t>
                        </w:r>
                      </w:p>
                    </w:tc>
                    <w:tc>
                      <w:tcPr>
                        <w:tcW w:w="783" w:type="dxa"/>
                        <w:tcBorders>
                          <w:top w:val="single" w:sz="6" w:space="0" w:color="000000"/>
                        </w:tcBorders>
                      </w:tcPr>
                      <w:p>
                        <w:pPr>
                          <w:pStyle w:val="TableParagraph"/>
                          <w:spacing w:before="18"/>
                          <w:ind w:left="359"/>
                          <w:jc w:val="left"/>
                          <w:rPr>
                            <w:sz w:val="15"/>
                          </w:rPr>
                        </w:pPr>
                        <w:r>
                          <w:rPr>
                            <w:sz w:val="15"/>
                          </w:rPr>
                          <w:t>110</w:t>
                        </w:r>
                      </w:p>
                      <w:p>
                        <w:pPr>
                          <w:pStyle w:val="TableParagraph"/>
                          <w:spacing w:before="15"/>
                          <w:ind w:left="359"/>
                          <w:jc w:val="left"/>
                          <w:rPr>
                            <w:sz w:val="15"/>
                          </w:rPr>
                        </w:pPr>
                        <w:r>
                          <w:rPr>
                            <w:w w:val="110"/>
                            <w:sz w:val="15"/>
                          </w:rPr>
                          <w:t>171</w:t>
                        </w:r>
                      </w:p>
                    </w:tc>
                    <w:tc>
                      <w:tcPr>
                        <w:tcW w:w="635" w:type="dxa"/>
                        <w:tcBorders>
                          <w:top w:val="single" w:sz="6" w:space="0" w:color="000000"/>
                        </w:tcBorders>
                      </w:tcPr>
                      <w:p>
                        <w:pPr>
                          <w:pStyle w:val="TableParagraph"/>
                          <w:spacing w:before="18"/>
                          <w:ind w:left="362"/>
                          <w:jc w:val="left"/>
                          <w:rPr>
                            <w:sz w:val="15"/>
                          </w:rPr>
                        </w:pPr>
                        <w:r>
                          <w:rPr>
                            <w:w w:val="110"/>
                            <w:sz w:val="15"/>
                          </w:rPr>
                          <w:t>122</w:t>
                        </w:r>
                      </w:p>
                      <w:p>
                        <w:pPr>
                          <w:pStyle w:val="TableParagraph"/>
                          <w:spacing w:before="8"/>
                          <w:ind w:left="355"/>
                          <w:jc w:val="left"/>
                          <w:rPr>
                            <w:sz w:val="15"/>
                          </w:rPr>
                        </w:pPr>
                        <w:r>
                          <w:rPr>
                            <w:w w:val="110"/>
                            <w:sz w:val="15"/>
                          </w:rPr>
                          <w:t>151</w:t>
                        </w:r>
                      </w:p>
                    </w:tc>
                    <w:tc>
                      <w:tcPr>
                        <w:tcW w:w="936" w:type="dxa"/>
                        <w:tcBorders>
                          <w:top w:val="single" w:sz="6" w:space="0" w:color="000000"/>
                        </w:tcBorders>
                      </w:tcPr>
                      <w:p>
                        <w:pPr>
                          <w:pStyle w:val="TableParagraph"/>
                          <w:spacing w:before="18"/>
                          <w:ind w:left="514"/>
                          <w:jc w:val="left"/>
                          <w:rPr>
                            <w:sz w:val="15"/>
                          </w:rPr>
                        </w:pPr>
                        <w:r>
                          <w:rPr>
                            <w:w w:val="110"/>
                            <w:sz w:val="15"/>
                          </w:rPr>
                          <w:t>204</w:t>
                        </w:r>
                      </w:p>
                      <w:p>
                        <w:pPr>
                          <w:pStyle w:val="TableParagraph"/>
                          <w:spacing w:before="15"/>
                          <w:ind w:left="507"/>
                          <w:jc w:val="left"/>
                          <w:rPr>
                            <w:sz w:val="15"/>
                          </w:rPr>
                        </w:pPr>
                        <w:r>
                          <w:rPr>
                            <w:w w:val="110"/>
                            <w:sz w:val="15"/>
                          </w:rPr>
                          <w:t>297</w:t>
                        </w:r>
                      </w:p>
                    </w:tc>
                    <w:tc>
                      <w:tcPr>
                        <w:tcW w:w="784" w:type="dxa"/>
                        <w:tcBorders>
                          <w:top w:val="single" w:sz="6" w:space="0" w:color="000000"/>
                        </w:tcBorders>
                      </w:tcPr>
                      <w:p>
                        <w:pPr>
                          <w:pStyle w:val="TableParagraph"/>
                          <w:spacing w:before="11"/>
                          <w:ind w:left="357"/>
                          <w:jc w:val="left"/>
                          <w:rPr>
                            <w:sz w:val="15"/>
                          </w:rPr>
                        </w:pPr>
                        <w:r>
                          <w:rPr>
                            <w:w w:val="110"/>
                            <w:sz w:val="15"/>
                          </w:rPr>
                          <w:t>108</w:t>
                        </w:r>
                      </w:p>
                      <w:p>
                        <w:pPr>
                          <w:pStyle w:val="TableParagraph"/>
                          <w:spacing w:before="15"/>
                          <w:ind w:left="350"/>
                          <w:jc w:val="left"/>
                          <w:rPr>
                            <w:sz w:val="15"/>
                          </w:rPr>
                        </w:pPr>
                        <w:r>
                          <w:rPr>
                            <w:w w:val="110"/>
                            <w:sz w:val="15"/>
                          </w:rPr>
                          <w:t>151</w:t>
                        </w:r>
                      </w:p>
                    </w:tc>
                    <w:tc>
                      <w:tcPr>
                        <w:tcW w:w="642" w:type="dxa"/>
                        <w:tcBorders>
                          <w:top w:val="single" w:sz="6" w:space="0" w:color="000000"/>
                        </w:tcBorders>
                      </w:tcPr>
                      <w:p>
                        <w:pPr>
                          <w:pStyle w:val="TableParagraph"/>
                          <w:spacing w:before="18"/>
                          <w:ind w:right="27"/>
                          <w:rPr>
                            <w:sz w:val="15"/>
                          </w:rPr>
                        </w:pPr>
                        <w:r>
                          <w:rPr>
                            <w:w w:val="105"/>
                            <w:sz w:val="15"/>
                          </w:rPr>
                          <w:t>96</w:t>
                        </w:r>
                      </w:p>
                      <w:p>
                        <w:pPr>
                          <w:pStyle w:val="TableParagraph"/>
                          <w:spacing w:before="8"/>
                          <w:ind w:right="43"/>
                          <w:rPr>
                            <w:sz w:val="15"/>
                          </w:rPr>
                        </w:pPr>
                        <w:r>
                          <w:rPr>
                            <w:spacing w:val="-1"/>
                            <w:w w:val="105"/>
                            <w:sz w:val="15"/>
                          </w:rPr>
                          <w:t>146</w:t>
                        </w:r>
                      </w:p>
                    </w:tc>
                    <w:tc>
                      <w:tcPr>
                        <w:tcW w:w="942" w:type="dxa"/>
                        <w:tcBorders>
                          <w:top w:val="single" w:sz="6" w:space="0" w:color="000000"/>
                        </w:tcBorders>
                      </w:tcPr>
                      <w:p>
                        <w:pPr>
                          <w:pStyle w:val="TableParagraph"/>
                          <w:spacing w:before="18"/>
                          <w:ind w:left="505"/>
                          <w:jc w:val="left"/>
                          <w:rPr>
                            <w:sz w:val="15"/>
                          </w:rPr>
                        </w:pPr>
                        <w:r>
                          <w:rPr>
                            <w:w w:val="105"/>
                            <w:sz w:val="15"/>
                          </w:rPr>
                          <w:t>196</w:t>
                        </w:r>
                      </w:p>
                      <w:p>
                        <w:pPr>
                          <w:pStyle w:val="TableParagraph"/>
                          <w:spacing w:before="15"/>
                          <w:ind w:left="509"/>
                          <w:jc w:val="left"/>
                          <w:rPr>
                            <w:sz w:val="15"/>
                          </w:rPr>
                        </w:pPr>
                        <w:r>
                          <w:rPr>
                            <w:w w:val="110"/>
                            <w:sz w:val="15"/>
                          </w:rPr>
                          <w:t>334</w:t>
                        </w:r>
                      </w:p>
                    </w:tc>
                    <w:tc>
                      <w:tcPr>
                        <w:tcW w:w="796" w:type="dxa"/>
                        <w:tcBorders>
                          <w:top w:val="single" w:sz="6" w:space="0" w:color="000000"/>
                        </w:tcBorders>
                      </w:tcPr>
                      <w:p>
                        <w:pPr>
                          <w:pStyle w:val="TableParagraph"/>
                          <w:spacing w:before="18"/>
                          <w:ind w:left="447"/>
                          <w:jc w:val="left"/>
                          <w:rPr>
                            <w:sz w:val="15"/>
                          </w:rPr>
                        </w:pPr>
                        <w:r>
                          <w:rPr>
                            <w:w w:val="110"/>
                            <w:sz w:val="15"/>
                          </w:rPr>
                          <w:t>99</w:t>
                        </w:r>
                      </w:p>
                      <w:p>
                        <w:pPr>
                          <w:pStyle w:val="TableParagraph"/>
                          <w:spacing w:before="15"/>
                          <w:ind w:left="356"/>
                          <w:jc w:val="left"/>
                          <w:rPr>
                            <w:sz w:val="15"/>
                          </w:rPr>
                        </w:pPr>
                        <w:r>
                          <w:rPr>
                            <w:w w:val="110"/>
                            <w:sz w:val="15"/>
                          </w:rPr>
                          <w:t>167</w:t>
                        </w:r>
                      </w:p>
                    </w:tc>
                    <w:tc>
                      <w:tcPr>
                        <w:tcW w:w="630" w:type="dxa"/>
                        <w:tcBorders>
                          <w:top w:val="single" w:sz="6" w:space="0" w:color="000000"/>
                        </w:tcBorders>
                      </w:tcPr>
                      <w:p>
                        <w:pPr>
                          <w:pStyle w:val="TableParagraph"/>
                          <w:spacing w:before="18"/>
                          <w:ind w:right="27"/>
                          <w:rPr>
                            <w:sz w:val="15"/>
                          </w:rPr>
                        </w:pPr>
                        <w:r>
                          <w:rPr>
                            <w:sz w:val="15"/>
                          </w:rPr>
                          <w:t>97</w:t>
                        </w:r>
                      </w:p>
                      <w:p>
                        <w:pPr>
                          <w:pStyle w:val="TableParagraph"/>
                          <w:spacing w:before="15"/>
                          <w:ind w:right="34"/>
                          <w:rPr>
                            <w:sz w:val="15"/>
                          </w:rPr>
                        </w:pPr>
                        <w:r>
                          <w:rPr>
                            <w:spacing w:val="-1"/>
                            <w:w w:val="105"/>
                            <w:sz w:val="15"/>
                          </w:rPr>
                          <w:t>167</w:t>
                        </w:r>
                      </w:p>
                    </w:tc>
                    <w:tc>
                      <w:tcPr>
                        <w:tcW w:w="992" w:type="dxa"/>
                        <w:tcBorders>
                          <w:top w:val="single" w:sz="6" w:space="0" w:color="000000"/>
                        </w:tcBorders>
                      </w:tcPr>
                      <w:p>
                        <w:pPr>
                          <w:pStyle w:val="TableParagraph"/>
                          <w:spacing w:before="18"/>
                          <w:ind w:left="518"/>
                          <w:jc w:val="left"/>
                          <w:rPr>
                            <w:sz w:val="15"/>
                          </w:rPr>
                        </w:pPr>
                        <w:r>
                          <w:rPr>
                            <w:w w:val="105"/>
                            <w:sz w:val="15"/>
                          </w:rPr>
                          <w:t>122</w:t>
                        </w:r>
                      </w:p>
                      <w:p>
                        <w:pPr>
                          <w:pStyle w:val="TableParagraph"/>
                          <w:spacing w:before="15"/>
                          <w:ind w:left="511"/>
                          <w:jc w:val="left"/>
                          <w:rPr>
                            <w:sz w:val="15"/>
                          </w:rPr>
                        </w:pPr>
                        <w:r>
                          <w:rPr>
                            <w:w w:val="105"/>
                            <w:sz w:val="15"/>
                          </w:rPr>
                          <w:t>193</w:t>
                        </w:r>
                      </w:p>
                    </w:tc>
                    <w:tc>
                      <w:tcPr>
                        <w:tcW w:w="800" w:type="dxa"/>
                        <w:tcBorders>
                          <w:top w:val="single" w:sz="6" w:space="0" w:color="000000"/>
                        </w:tcBorders>
                      </w:tcPr>
                      <w:p>
                        <w:pPr>
                          <w:pStyle w:val="TableParagraph"/>
                          <w:spacing w:before="18"/>
                          <w:ind w:left="409"/>
                          <w:jc w:val="left"/>
                          <w:rPr>
                            <w:sz w:val="15"/>
                          </w:rPr>
                        </w:pPr>
                        <w:r>
                          <w:rPr>
                            <w:w w:val="110"/>
                            <w:sz w:val="15"/>
                          </w:rPr>
                          <w:t>57</w:t>
                        </w:r>
                      </w:p>
                      <w:p>
                        <w:pPr>
                          <w:pStyle w:val="TableParagraph"/>
                          <w:spacing w:before="15"/>
                          <w:ind w:left="411"/>
                          <w:jc w:val="left"/>
                          <w:rPr>
                            <w:sz w:val="15"/>
                          </w:rPr>
                        </w:pPr>
                        <w:r>
                          <w:rPr>
                            <w:w w:val="110"/>
                            <w:sz w:val="15"/>
                          </w:rPr>
                          <w:t>98</w:t>
                        </w:r>
                      </w:p>
                    </w:tc>
                    <w:tc>
                      <w:tcPr>
                        <w:tcW w:w="616" w:type="dxa"/>
                        <w:tcBorders>
                          <w:top w:val="single" w:sz="6" w:space="0" w:color="000000"/>
                        </w:tcBorders>
                      </w:tcPr>
                      <w:p>
                        <w:pPr>
                          <w:pStyle w:val="TableParagraph"/>
                          <w:spacing w:before="18"/>
                          <w:ind w:left="397"/>
                          <w:jc w:val="left"/>
                          <w:rPr>
                            <w:sz w:val="15"/>
                          </w:rPr>
                        </w:pPr>
                        <w:r>
                          <w:rPr>
                            <w:w w:val="110"/>
                            <w:sz w:val="15"/>
                          </w:rPr>
                          <w:t>65</w:t>
                        </w:r>
                      </w:p>
                      <w:p>
                        <w:pPr>
                          <w:pStyle w:val="TableParagraph"/>
                          <w:spacing w:before="15"/>
                          <w:ind w:left="390"/>
                          <w:jc w:val="left"/>
                          <w:rPr>
                            <w:sz w:val="15"/>
                          </w:rPr>
                        </w:pPr>
                        <w:r>
                          <w:rPr>
                            <w:w w:val="110"/>
                            <w:sz w:val="15"/>
                          </w:rPr>
                          <w:t>95</w:t>
                        </w:r>
                      </w:p>
                    </w:tc>
                  </w:tr>
                  <w:tr>
                    <w:trPr>
                      <w:trHeight w:val="159" w:hRule="atLeast"/>
                    </w:trPr>
                    <w:tc>
                      <w:tcPr>
                        <w:tcW w:w="245" w:type="dxa"/>
                      </w:tcPr>
                      <w:p>
                        <w:pPr>
                          <w:pStyle w:val="TableParagraph"/>
                          <w:spacing w:line="145" w:lineRule="exact" w:before="31"/>
                          <w:ind w:left="23"/>
                          <w:jc w:val="center"/>
                          <w:rPr>
                            <w:rFonts w:ascii="Arial Unicode MS" w:eastAsia="Arial Unicode MS" w:hint="eastAsia"/>
                            <w:sz w:val="13"/>
                          </w:rPr>
                        </w:pPr>
                        <w:r>
                          <w:rPr>
                            <w:rFonts w:ascii="Arial Unicode MS" w:eastAsia="Arial Unicode MS" w:hint="eastAsia"/>
                            <w:w w:val="110"/>
                            <w:sz w:val="13"/>
                          </w:rPr>
                          <w:t>西</w:t>
                        </w:r>
                      </w:p>
                    </w:tc>
                    <w:tc>
                      <w:tcPr>
                        <w:tcW w:w="877" w:type="dxa"/>
                        <w:gridSpan w:val="2"/>
                      </w:tcPr>
                      <w:p>
                        <w:pPr>
                          <w:pStyle w:val="TableParagraph"/>
                          <w:tabs>
                            <w:tab w:pos="715" w:val="left" w:leader="none"/>
                          </w:tabs>
                          <w:spacing w:line="167" w:lineRule="exact" w:before="9"/>
                          <w:ind w:left="45"/>
                          <w:jc w:val="left"/>
                          <w:rPr>
                            <w:rFonts w:ascii="Arial Unicode MS" w:eastAsia="Arial Unicode MS" w:hint="eastAsia"/>
                            <w:sz w:val="13"/>
                          </w:rPr>
                        </w:pPr>
                        <w:r>
                          <w:rPr>
                            <w:rFonts w:ascii="Arial Unicode MS" w:eastAsia="Arial Unicode MS" w:hint="eastAsia"/>
                            <w:w w:val="110"/>
                            <w:sz w:val="13"/>
                          </w:rPr>
                          <w:t>深浦</w:t>
                          <w:tab/>
                          <w:t>町</w:t>
                        </w:r>
                      </w:p>
                    </w:tc>
                    <w:tc>
                      <w:tcPr>
                        <w:tcW w:w="919" w:type="dxa"/>
                      </w:tcPr>
                      <w:p>
                        <w:pPr>
                          <w:pStyle w:val="TableParagraph"/>
                          <w:spacing w:before="1"/>
                          <w:ind w:right="179"/>
                          <w:rPr>
                            <w:sz w:val="15"/>
                          </w:rPr>
                        </w:pPr>
                        <w:r>
                          <w:rPr>
                            <w:w w:val="105"/>
                            <w:sz w:val="15"/>
                          </w:rPr>
                          <w:t>147</w:t>
                        </w:r>
                      </w:p>
                    </w:tc>
                    <w:tc>
                      <w:tcPr>
                        <w:tcW w:w="783" w:type="dxa"/>
                      </w:tcPr>
                      <w:p>
                        <w:pPr>
                          <w:pStyle w:val="TableParagraph"/>
                          <w:spacing w:before="1"/>
                          <w:ind w:right="179"/>
                          <w:rPr>
                            <w:sz w:val="15"/>
                          </w:rPr>
                        </w:pPr>
                        <w:r>
                          <w:rPr>
                            <w:w w:val="105"/>
                            <w:sz w:val="15"/>
                          </w:rPr>
                          <w:t>69</w:t>
                        </w:r>
                      </w:p>
                    </w:tc>
                    <w:tc>
                      <w:tcPr>
                        <w:tcW w:w="635" w:type="dxa"/>
                      </w:tcPr>
                      <w:p>
                        <w:pPr>
                          <w:pStyle w:val="TableParagraph"/>
                          <w:spacing w:before="1"/>
                          <w:ind w:right="34"/>
                          <w:rPr>
                            <w:sz w:val="15"/>
                          </w:rPr>
                        </w:pPr>
                        <w:r>
                          <w:rPr>
                            <w:w w:val="105"/>
                            <w:sz w:val="15"/>
                          </w:rPr>
                          <w:t>78</w:t>
                        </w:r>
                      </w:p>
                    </w:tc>
                    <w:tc>
                      <w:tcPr>
                        <w:tcW w:w="936" w:type="dxa"/>
                      </w:tcPr>
                      <w:p>
                        <w:pPr>
                          <w:pStyle w:val="TableParagraph"/>
                          <w:spacing w:line="166" w:lineRule="exact"/>
                          <w:ind w:right="187"/>
                          <w:rPr>
                            <w:sz w:val="15"/>
                          </w:rPr>
                        </w:pPr>
                        <w:r>
                          <w:rPr>
                            <w:w w:val="105"/>
                            <w:sz w:val="15"/>
                          </w:rPr>
                          <w:t>155</w:t>
                        </w:r>
                      </w:p>
                    </w:tc>
                    <w:tc>
                      <w:tcPr>
                        <w:tcW w:w="784" w:type="dxa"/>
                      </w:tcPr>
                      <w:p>
                        <w:pPr>
                          <w:pStyle w:val="TableParagraph"/>
                          <w:spacing w:before="1"/>
                          <w:ind w:right="179"/>
                          <w:rPr>
                            <w:sz w:val="15"/>
                          </w:rPr>
                        </w:pPr>
                        <w:r>
                          <w:rPr>
                            <w:w w:val="105"/>
                            <w:sz w:val="15"/>
                          </w:rPr>
                          <w:t>76</w:t>
                        </w:r>
                      </w:p>
                    </w:tc>
                    <w:tc>
                      <w:tcPr>
                        <w:tcW w:w="642" w:type="dxa"/>
                      </w:tcPr>
                      <w:p>
                        <w:pPr>
                          <w:pStyle w:val="TableParagraph"/>
                          <w:spacing w:before="1"/>
                          <w:ind w:right="34"/>
                          <w:rPr>
                            <w:sz w:val="15"/>
                          </w:rPr>
                        </w:pPr>
                        <w:r>
                          <w:rPr>
                            <w:w w:val="105"/>
                            <w:sz w:val="15"/>
                          </w:rPr>
                          <w:t>79</w:t>
                        </w:r>
                      </w:p>
                    </w:tc>
                    <w:tc>
                      <w:tcPr>
                        <w:tcW w:w="942" w:type="dxa"/>
                      </w:tcPr>
                      <w:p>
                        <w:pPr>
                          <w:pStyle w:val="TableParagraph"/>
                          <w:spacing w:before="1"/>
                          <w:ind w:right="193"/>
                          <w:rPr>
                            <w:sz w:val="15"/>
                          </w:rPr>
                        </w:pPr>
                        <w:r>
                          <w:rPr>
                            <w:w w:val="105"/>
                            <w:sz w:val="15"/>
                          </w:rPr>
                          <w:t>147</w:t>
                        </w:r>
                      </w:p>
                    </w:tc>
                    <w:tc>
                      <w:tcPr>
                        <w:tcW w:w="796" w:type="dxa"/>
                      </w:tcPr>
                      <w:p>
                        <w:pPr>
                          <w:pStyle w:val="TableParagraph"/>
                          <w:spacing w:before="1"/>
                          <w:ind w:right="184"/>
                          <w:rPr>
                            <w:sz w:val="15"/>
                          </w:rPr>
                        </w:pPr>
                        <w:r>
                          <w:rPr>
                            <w:w w:val="105"/>
                            <w:sz w:val="15"/>
                          </w:rPr>
                          <w:t>62</w:t>
                        </w:r>
                      </w:p>
                    </w:tc>
                    <w:tc>
                      <w:tcPr>
                        <w:tcW w:w="630" w:type="dxa"/>
                      </w:tcPr>
                      <w:p>
                        <w:pPr>
                          <w:pStyle w:val="TableParagraph"/>
                          <w:spacing w:before="1"/>
                          <w:ind w:right="23"/>
                          <w:rPr>
                            <w:sz w:val="15"/>
                          </w:rPr>
                        </w:pPr>
                        <w:r>
                          <w:rPr>
                            <w:w w:val="105"/>
                            <w:sz w:val="15"/>
                          </w:rPr>
                          <w:t>85</w:t>
                        </w:r>
                      </w:p>
                    </w:tc>
                    <w:tc>
                      <w:tcPr>
                        <w:tcW w:w="992" w:type="dxa"/>
                      </w:tcPr>
                      <w:p>
                        <w:pPr>
                          <w:pStyle w:val="TableParagraph"/>
                          <w:spacing w:before="1"/>
                          <w:ind w:right="225"/>
                          <w:rPr>
                            <w:sz w:val="15"/>
                          </w:rPr>
                        </w:pPr>
                        <w:r>
                          <w:rPr>
                            <w:w w:val="105"/>
                            <w:sz w:val="15"/>
                          </w:rPr>
                          <w:t>93</w:t>
                        </w:r>
                      </w:p>
                    </w:tc>
                    <w:tc>
                      <w:tcPr>
                        <w:tcW w:w="800" w:type="dxa"/>
                      </w:tcPr>
                      <w:p>
                        <w:pPr>
                          <w:pStyle w:val="TableParagraph"/>
                          <w:spacing w:before="1"/>
                          <w:ind w:right="221"/>
                          <w:rPr>
                            <w:sz w:val="15"/>
                          </w:rPr>
                        </w:pPr>
                        <w:r>
                          <w:rPr>
                            <w:w w:val="110"/>
                            <w:sz w:val="15"/>
                          </w:rPr>
                          <w:t>38</w:t>
                        </w:r>
                      </w:p>
                    </w:tc>
                    <w:tc>
                      <w:tcPr>
                        <w:tcW w:w="616" w:type="dxa"/>
                      </w:tcPr>
                      <w:p>
                        <w:pPr>
                          <w:pStyle w:val="TableParagraph"/>
                          <w:spacing w:line="166" w:lineRule="exact"/>
                          <w:ind w:right="59"/>
                          <w:rPr>
                            <w:sz w:val="15"/>
                          </w:rPr>
                        </w:pPr>
                        <w:r>
                          <w:rPr>
                            <w:w w:val="110"/>
                            <w:sz w:val="15"/>
                          </w:rPr>
                          <w:t>55</w:t>
                        </w:r>
                      </w:p>
                    </w:tc>
                  </w:tr>
                  <w:tr>
                    <w:trPr>
                      <w:trHeight w:val="170" w:hRule="atLeast"/>
                    </w:trPr>
                    <w:tc>
                      <w:tcPr>
                        <w:tcW w:w="245" w:type="dxa"/>
                      </w:tcPr>
                      <w:p>
                        <w:pPr>
                          <w:pStyle w:val="TableParagraph"/>
                          <w:spacing w:line="150" w:lineRule="exact"/>
                          <w:ind w:left="12"/>
                          <w:jc w:val="center"/>
                          <w:rPr>
                            <w:rFonts w:ascii="Arial Unicode MS" w:eastAsia="Arial Unicode MS" w:hint="eastAsia"/>
                            <w:sz w:val="13"/>
                          </w:rPr>
                        </w:pPr>
                        <w:r>
                          <w:rPr>
                            <w:rFonts w:ascii="Arial Unicode MS" w:eastAsia="Arial Unicode MS" w:hint="eastAsia"/>
                            <w:w w:val="98"/>
                            <w:sz w:val="13"/>
                          </w:rPr>
                          <w:t>澪</w:t>
                        </w:r>
                      </w:p>
                    </w:tc>
                    <w:tc>
                      <w:tcPr>
                        <w:tcW w:w="877" w:type="dxa"/>
                        <w:gridSpan w:val="2"/>
                      </w:tcPr>
                      <w:p>
                        <w:pPr>
                          <w:pStyle w:val="TableParagraph"/>
                          <w:tabs>
                            <w:tab w:pos="716" w:val="left" w:leader="none"/>
                          </w:tabs>
                          <w:spacing w:line="150" w:lineRule="exact"/>
                          <w:ind w:left="47"/>
                          <w:jc w:val="left"/>
                          <w:rPr>
                            <w:rFonts w:ascii="Arial Unicode MS" w:eastAsia="Arial Unicode MS" w:hint="eastAsia"/>
                            <w:sz w:val="13"/>
                          </w:rPr>
                        </w:pPr>
                        <w:r>
                          <w:rPr>
                            <w:rFonts w:ascii="Arial Unicode MS" w:eastAsia="Arial Unicode MS" w:hint="eastAsia"/>
                            <w:w w:val="105"/>
                            <w:sz w:val="13"/>
                          </w:rPr>
                          <w:t>森    </w:t>
                        </w:r>
                        <w:r>
                          <w:rPr>
                            <w:rFonts w:ascii="Arial Unicode MS" w:eastAsia="Arial Unicode MS" w:hint="eastAsia"/>
                            <w:spacing w:val="5"/>
                            <w:w w:val="105"/>
                            <w:sz w:val="13"/>
                          </w:rPr>
                          <w:t> </w:t>
                        </w:r>
                        <w:r>
                          <w:rPr>
                            <w:rFonts w:ascii="Arial Unicode MS" w:eastAsia="Arial Unicode MS" w:hint="eastAsia"/>
                            <w:w w:val="105"/>
                            <w:position w:val="1"/>
                            <w:sz w:val="13"/>
                          </w:rPr>
                          <w:t>田</w:t>
                          <w:tab/>
                        </w:r>
                        <w:r>
                          <w:rPr>
                            <w:rFonts w:ascii="Arial Unicode MS" w:eastAsia="Arial Unicode MS" w:hint="eastAsia"/>
                            <w:w w:val="105"/>
                            <w:sz w:val="13"/>
                          </w:rPr>
                          <w:t>村</w:t>
                        </w:r>
                      </w:p>
                    </w:tc>
                    <w:tc>
                      <w:tcPr>
                        <w:tcW w:w="919" w:type="dxa"/>
                      </w:tcPr>
                      <w:p>
                        <w:pPr>
                          <w:pStyle w:val="TableParagraph"/>
                          <w:spacing w:line="150" w:lineRule="exact"/>
                          <w:ind w:right="172"/>
                          <w:rPr>
                            <w:sz w:val="15"/>
                          </w:rPr>
                        </w:pPr>
                        <w:r>
                          <w:rPr>
                            <w:w w:val="105"/>
                            <w:sz w:val="15"/>
                          </w:rPr>
                          <w:t>102</w:t>
                        </w:r>
                      </w:p>
                    </w:tc>
                    <w:tc>
                      <w:tcPr>
                        <w:tcW w:w="783" w:type="dxa"/>
                      </w:tcPr>
                      <w:p>
                        <w:pPr>
                          <w:pStyle w:val="TableParagraph"/>
                          <w:spacing w:line="150" w:lineRule="exact"/>
                          <w:ind w:right="169"/>
                          <w:rPr>
                            <w:sz w:val="15"/>
                          </w:rPr>
                        </w:pPr>
                        <w:r>
                          <w:rPr>
                            <w:w w:val="110"/>
                            <w:sz w:val="15"/>
                          </w:rPr>
                          <w:t>49</w:t>
                        </w:r>
                      </w:p>
                    </w:tc>
                    <w:tc>
                      <w:tcPr>
                        <w:tcW w:w="635" w:type="dxa"/>
                      </w:tcPr>
                      <w:p>
                        <w:pPr>
                          <w:pStyle w:val="TableParagraph"/>
                          <w:spacing w:line="150" w:lineRule="exact"/>
                          <w:ind w:right="22"/>
                          <w:rPr>
                            <w:sz w:val="15"/>
                          </w:rPr>
                        </w:pPr>
                        <w:r>
                          <w:rPr>
                            <w:w w:val="110"/>
                            <w:sz w:val="15"/>
                          </w:rPr>
                          <w:t>53</w:t>
                        </w:r>
                      </w:p>
                    </w:tc>
                    <w:tc>
                      <w:tcPr>
                        <w:tcW w:w="936" w:type="dxa"/>
                      </w:tcPr>
                      <w:p>
                        <w:pPr>
                          <w:pStyle w:val="TableParagraph"/>
                          <w:spacing w:line="150" w:lineRule="exact"/>
                          <w:ind w:right="177"/>
                          <w:rPr>
                            <w:sz w:val="15"/>
                          </w:rPr>
                        </w:pPr>
                        <w:r>
                          <w:rPr>
                            <w:w w:val="110"/>
                            <w:sz w:val="15"/>
                          </w:rPr>
                          <w:t>72</w:t>
                        </w:r>
                      </w:p>
                    </w:tc>
                    <w:tc>
                      <w:tcPr>
                        <w:tcW w:w="784" w:type="dxa"/>
                      </w:tcPr>
                      <w:p>
                        <w:pPr>
                          <w:pStyle w:val="TableParagraph"/>
                          <w:spacing w:line="150" w:lineRule="exact"/>
                          <w:ind w:right="168"/>
                          <w:rPr>
                            <w:sz w:val="15"/>
                          </w:rPr>
                        </w:pPr>
                        <w:r>
                          <w:rPr>
                            <w:w w:val="110"/>
                            <w:sz w:val="15"/>
                          </w:rPr>
                          <w:t>38</w:t>
                        </w:r>
                      </w:p>
                    </w:tc>
                    <w:tc>
                      <w:tcPr>
                        <w:tcW w:w="642" w:type="dxa"/>
                      </w:tcPr>
                      <w:p>
                        <w:pPr>
                          <w:pStyle w:val="TableParagraph"/>
                          <w:spacing w:line="150" w:lineRule="exact"/>
                          <w:ind w:right="23"/>
                          <w:rPr>
                            <w:sz w:val="15"/>
                          </w:rPr>
                        </w:pPr>
                        <w:r>
                          <w:rPr>
                            <w:w w:val="110"/>
                            <w:sz w:val="15"/>
                          </w:rPr>
                          <w:t>34</w:t>
                        </w:r>
                      </w:p>
                    </w:tc>
                    <w:tc>
                      <w:tcPr>
                        <w:tcW w:w="942" w:type="dxa"/>
                      </w:tcPr>
                      <w:p>
                        <w:pPr>
                          <w:pStyle w:val="TableParagraph"/>
                          <w:spacing w:line="150" w:lineRule="exact"/>
                          <w:ind w:right="178"/>
                          <w:rPr>
                            <w:sz w:val="15"/>
                          </w:rPr>
                        </w:pPr>
                        <w:r>
                          <w:rPr>
                            <w:w w:val="110"/>
                            <w:sz w:val="15"/>
                          </w:rPr>
                          <w:t>72</w:t>
                        </w:r>
                      </w:p>
                    </w:tc>
                    <w:tc>
                      <w:tcPr>
                        <w:tcW w:w="796" w:type="dxa"/>
                      </w:tcPr>
                      <w:p>
                        <w:pPr>
                          <w:pStyle w:val="TableParagraph"/>
                          <w:spacing w:line="150" w:lineRule="exact"/>
                          <w:ind w:right="184"/>
                          <w:rPr>
                            <w:sz w:val="15"/>
                          </w:rPr>
                        </w:pPr>
                        <w:r>
                          <w:rPr>
                            <w:w w:val="110"/>
                            <w:sz w:val="15"/>
                          </w:rPr>
                          <w:t>43</w:t>
                        </w:r>
                      </w:p>
                    </w:tc>
                    <w:tc>
                      <w:tcPr>
                        <w:tcW w:w="630" w:type="dxa"/>
                      </w:tcPr>
                      <w:p>
                        <w:pPr>
                          <w:pStyle w:val="TableParagraph"/>
                          <w:spacing w:line="150" w:lineRule="exact"/>
                          <w:ind w:right="20"/>
                          <w:rPr>
                            <w:sz w:val="15"/>
                          </w:rPr>
                        </w:pPr>
                        <w:r>
                          <w:rPr>
                            <w:w w:val="105"/>
                            <w:sz w:val="15"/>
                          </w:rPr>
                          <w:t>29</w:t>
                        </w:r>
                      </w:p>
                    </w:tc>
                    <w:tc>
                      <w:tcPr>
                        <w:tcW w:w="992" w:type="dxa"/>
                      </w:tcPr>
                      <w:p>
                        <w:pPr>
                          <w:pStyle w:val="TableParagraph"/>
                          <w:spacing w:line="150" w:lineRule="exact"/>
                          <w:ind w:right="222"/>
                          <w:rPr>
                            <w:sz w:val="15"/>
                          </w:rPr>
                        </w:pPr>
                        <w:r>
                          <w:rPr>
                            <w:w w:val="105"/>
                            <w:sz w:val="15"/>
                          </w:rPr>
                          <w:t>50</w:t>
                        </w:r>
                      </w:p>
                    </w:tc>
                    <w:tc>
                      <w:tcPr>
                        <w:tcW w:w="800" w:type="dxa"/>
                      </w:tcPr>
                      <w:p>
                        <w:pPr>
                          <w:pStyle w:val="TableParagraph"/>
                          <w:spacing w:line="150" w:lineRule="exact"/>
                          <w:ind w:right="224"/>
                          <w:rPr>
                            <w:sz w:val="15"/>
                          </w:rPr>
                        </w:pPr>
                        <w:r>
                          <w:rPr>
                            <w:w w:val="105"/>
                            <w:sz w:val="15"/>
                          </w:rPr>
                          <w:t>23</w:t>
                        </w:r>
                      </w:p>
                    </w:tc>
                    <w:tc>
                      <w:tcPr>
                        <w:tcW w:w="616" w:type="dxa"/>
                      </w:tcPr>
                      <w:p>
                        <w:pPr>
                          <w:pStyle w:val="TableParagraph"/>
                          <w:spacing w:line="150" w:lineRule="exact"/>
                          <w:ind w:right="54"/>
                          <w:rPr>
                            <w:sz w:val="15"/>
                          </w:rPr>
                        </w:pPr>
                        <w:r>
                          <w:rPr>
                            <w:w w:val="105"/>
                            <w:sz w:val="15"/>
                          </w:rPr>
                          <w:t>27</w:t>
                        </w:r>
                      </w:p>
                    </w:tc>
                  </w:tr>
                  <w:tr>
                    <w:trPr>
                      <w:trHeight w:val="176" w:hRule="atLeast"/>
                    </w:trPr>
                    <w:tc>
                      <w:tcPr>
                        <w:tcW w:w="245" w:type="dxa"/>
                      </w:tcPr>
                      <w:p>
                        <w:pPr>
                          <w:pStyle w:val="TableParagraph"/>
                          <w:spacing w:line="157" w:lineRule="exact"/>
                          <w:ind w:left="9"/>
                          <w:jc w:val="center"/>
                          <w:rPr>
                            <w:rFonts w:ascii="Arial Unicode MS" w:eastAsia="Arial Unicode MS" w:hint="eastAsia"/>
                            <w:sz w:val="13"/>
                          </w:rPr>
                        </w:pPr>
                        <w:r>
                          <w:rPr>
                            <w:rFonts w:ascii="Arial Unicode MS" w:eastAsia="Arial Unicode MS" w:hint="eastAsia"/>
                            <w:w w:val="106"/>
                            <w:sz w:val="13"/>
                          </w:rPr>
                          <w:t>軽</w:t>
                        </w:r>
                      </w:p>
                    </w:tc>
                    <w:tc>
                      <w:tcPr>
                        <w:tcW w:w="877" w:type="dxa"/>
                        <w:gridSpan w:val="2"/>
                      </w:tcPr>
                      <w:p>
                        <w:pPr>
                          <w:pStyle w:val="TableParagraph"/>
                          <w:tabs>
                            <w:tab w:pos="716" w:val="left" w:leader="none"/>
                          </w:tabs>
                          <w:spacing w:line="139" w:lineRule="exact" w:before="17"/>
                          <w:ind w:left="41"/>
                          <w:jc w:val="left"/>
                          <w:rPr>
                            <w:rFonts w:ascii="Arial Unicode MS" w:eastAsia="Arial Unicode MS" w:hint="eastAsia"/>
                            <w:sz w:val="13"/>
                          </w:rPr>
                        </w:pPr>
                        <w:r>
                          <w:rPr>
                            <w:rFonts w:ascii="Arial Unicode MS" w:eastAsia="Arial Unicode MS" w:hint="eastAsia"/>
                            <w:w w:val="105"/>
                            <w:sz w:val="13"/>
                          </w:rPr>
                          <w:t>岩崎</w:t>
                          <w:tab/>
                          <w:t>村</w:t>
                        </w:r>
                      </w:p>
                    </w:tc>
                    <w:tc>
                      <w:tcPr>
                        <w:tcW w:w="919" w:type="dxa"/>
                      </w:tcPr>
                      <w:p>
                        <w:pPr>
                          <w:pStyle w:val="TableParagraph"/>
                          <w:spacing w:line="147" w:lineRule="exact" w:before="9"/>
                          <w:ind w:right="174"/>
                          <w:rPr>
                            <w:sz w:val="15"/>
                          </w:rPr>
                        </w:pPr>
                        <w:r>
                          <w:rPr>
                            <w:w w:val="105"/>
                            <w:sz w:val="15"/>
                          </w:rPr>
                          <w:t>44</w:t>
                        </w:r>
                      </w:p>
                    </w:tc>
                    <w:tc>
                      <w:tcPr>
                        <w:tcW w:w="783" w:type="dxa"/>
                      </w:tcPr>
                      <w:p>
                        <w:pPr>
                          <w:pStyle w:val="TableParagraph"/>
                          <w:spacing w:line="155" w:lineRule="exact" w:before="2"/>
                          <w:ind w:right="179"/>
                          <w:rPr>
                            <w:sz w:val="15"/>
                          </w:rPr>
                        </w:pPr>
                        <w:r>
                          <w:rPr>
                            <w:sz w:val="15"/>
                          </w:rPr>
                          <w:t>21</w:t>
                        </w:r>
                      </w:p>
                    </w:tc>
                    <w:tc>
                      <w:tcPr>
                        <w:tcW w:w="635" w:type="dxa"/>
                      </w:tcPr>
                      <w:p>
                        <w:pPr>
                          <w:pStyle w:val="TableParagraph"/>
                          <w:spacing w:line="147" w:lineRule="exact" w:before="9"/>
                          <w:ind w:right="34"/>
                          <w:rPr>
                            <w:sz w:val="15"/>
                          </w:rPr>
                        </w:pPr>
                        <w:r>
                          <w:rPr>
                            <w:sz w:val="15"/>
                          </w:rPr>
                          <w:t>23</w:t>
                        </w:r>
                      </w:p>
                    </w:tc>
                    <w:tc>
                      <w:tcPr>
                        <w:tcW w:w="936" w:type="dxa"/>
                      </w:tcPr>
                      <w:p>
                        <w:pPr>
                          <w:pStyle w:val="TableParagraph"/>
                          <w:spacing w:line="155" w:lineRule="exact" w:before="2"/>
                          <w:ind w:right="188"/>
                          <w:rPr>
                            <w:sz w:val="15"/>
                          </w:rPr>
                        </w:pPr>
                        <w:r>
                          <w:rPr>
                            <w:sz w:val="15"/>
                          </w:rPr>
                          <w:t>55</w:t>
                        </w:r>
                      </w:p>
                    </w:tc>
                    <w:tc>
                      <w:tcPr>
                        <w:tcW w:w="784" w:type="dxa"/>
                      </w:tcPr>
                      <w:p>
                        <w:pPr>
                          <w:pStyle w:val="TableParagraph"/>
                          <w:spacing w:line="155" w:lineRule="exact" w:before="2"/>
                          <w:ind w:right="172"/>
                          <w:rPr>
                            <w:sz w:val="15"/>
                          </w:rPr>
                        </w:pPr>
                        <w:r>
                          <w:rPr>
                            <w:w w:val="110"/>
                            <w:sz w:val="15"/>
                          </w:rPr>
                          <w:t>24</w:t>
                        </w:r>
                      </w:p>
                    </w:tc>
                    <w:tc>
                      <w:tcPr>
                        <w:tcW w:w="642" w:type="dxa"/>
                      </w:tcPr>
                      <w:p>
                        <w:pPr>
                          <w:pStyle w:val="TableParagraph"/>
                          <w:spacing w:line="155" w:lineRule="exact" w:before="2"/>
                          <w:ind w:right="35"/>
                          <w:rPr>
                            <w:sz w:val="15"/>
                          </w:rPr>
                        </w:pPr>
                        <w:r>
                          <w:rPr>
                            <w:w w:val="105"/>
                            <w:sz w:val="15"/>
                          </w:rPr>
                          <w:t>31</w:t>
                        </w:r>
                      </w:p>
                    </w:tc>
                    <w:tc>
                      <w:tcPr>
                        <w:tcW w:w="942" w:type="dxa"/>
                      </w:tcPr>
                      <w:p>
                        <w:pPr>
                          <w:pStyle w:val="TableParagraph"/>
                          <w:spacing w:line="147" w:lineRule="exact" w:before="9"/>
                          <w:ind w:right="186"/>
                          <w:rPr>
                            <w:sz w:val="15"/>
                          </w:rPr>
                        </w:pPr>
                        <w:r>
                          <w:rPr>
                            <w:w w:val="105"/>
                            <w:sz w:val="15"/>
                          </w:rPr>
                          <w:t>48</w:t>
                        </w:r>
                      </w:p>
                    </w:tc>
                    <w:tc>
                      <w:tcPr>
                        <w:tcW w:w="796" w:type="dxa"/>
                      </w:tcPr>
                      <w:p>
                        <w:pPr>
                          <w:pStyle w:val="TableParagraph"/>
                          <w:spacing w:line="155" w:lineRule="exact" w:before="2"/>
                          <w:ind w:right="189"/>
                          <w:rPr>
                            <w:sz w:val="15"/>
                          </w:rPr>
                        </w:pPr>
                        <w:r>
                          <w:rPr>
                            <w:w w:val="105"/>
                            <w:sz w:val="15"/>
                          </w:rPr>
                          <w:t>23</w:t>
                        </w:r>
                      </w:p>
                    </w:tc>
                    <w:tc>
                      <w:tcPr>
                        <w:tcW w:w="630" w:type="dxa"/>
                      </w:tcPr>
                      <w:p>
                        <w:pPr>
                          <w:pStyle w:val="TableParagraph"/>
                          <w:spacing w:line="155" w:lineRule="exact" w:before="2"/>
                          <w:ind w:right="24"/>
                          <w:rPr>
                            <w:sz w:val="15"/>
                          </w:rPr>
                        </w:pPr>
                        <w:r>
                          <w:rPr>
                            <w:w w:val="105"/>
                            <w:sz w:val="15"/>
                          </w:rPr>
                          <w:t>25</w:t>
                        </w:r>
                      </w:p>
                    </w:tc>
                    <w:tc>
                      <w:tcPr>
                        <w:tcW w:w="992" w:type="dxa"/>
                      </w:tcPr>
                      <w:p>
                        <w:pPr>
                          <w:pStyle w:val="TableParagraph"/>
                          <w:spacing w:line="155" w:lineRule="exact" w:before="2"/>
                          <w:ind w:right="229"/>
                          <w:rPr>
                            <w:sz w:val="15"/>
                          </w:rPr>
                        </w:pPr>
                        <w:r>
                          <w:rPr>
                            <w:w w:val="105"/>
                            <w:sz w:val="15"/>
                          </w:rPr>
                          <w:t>40</w:t>
                        </w:r>
                      </w:p>
                    </w:tc>
                    <w:tc>
                      <w:tcPr>
                        <w:tcW w:w="800" w:type="dxa"/>
                      </w:tcPr>
                      <w:p>
                        <w:pPr>
                          <w:pStyle w:val="TableParagraph"/>
                          <w:spacing w:line="155" w:lineRule="exact" w:before="2"/>
                          <w:ind w:right="228"/>
                          <w:rPr>
                            <w:sz w:val="15"/>
                          </w:rPr>
                        </w:pPr>
                        <w:r>
                          <w:rPr>
                            <w:w w:val="105"/>
                            <w:sz w:val="15"/>
                          </w:rPr>
                          <w:t>19</w:t>
                        </w:r>
                      </w:p>
                    </w:tc>
                    <w:tc>
                      <w:tcPr>
                        <w:tcW w:w="616" w:type="dxa"/>
                      </w:tcPr>
                      <w:p>
                        <w:pPr>
                          <w:pStyle w:val="TableParagraph"/>
                          <w:spacing w:line="155" w:lineRule="exact" w:before="2"/>
                          <w:ind w:right="64"/>
                          <w:rPr>
                            <w:sz w:val="15"/>
                          </w:rPr>
                        </w:pPr>
                        <w:r>
                          <w:rPr>
                            <w:sz w:val="15"/>
                          </w:rPr>
                          <w:t>21</w:t>
                        </w:r>
                      </w:p>
                    </w:tc>
                  </w:tr>
                  <w:tr>
                    <w:trPr>
                      <w:trHeight w:val="202" w:hRule="atLeast"/>
                    </w:trPr>
                    <w:tc>
                      <w:tcPr>
                        <w:tcW w:w="245" w:type="dxa"/>
                      </w:tcPr>
                      <w:p>
                        <w:pPr>
                          <w:pStyle w:val="TableParagraph"/>
                          <w:spacing w:line="159" w:lineRule="exact"/>
                          <w:ind w:left="24"/>
                          <w:jc w:val="center"/>
                          <w:rPr>
                            <w:rFonts w:ascii="Arial Unicode MS" w:eastAsia="Arial Unicode MS" w:hint="eastAsia"/>
                            <w:sz w:val="13"/>
                          </w:rPr>
                        </w:pPr>
                        <w:r>
                          <w:rPr>
                            <w:rFonts w:ascii="Arial Unicode MS" w:eastAsia="Arial Unicode MS" w:hint="eastAsia"/>
                            <w:w w:val="104"/>
                            <w:sz w:val="13"/>
                          </w:rPr>
                          <w:t>郡</w:t>
                        </w:r>
                      </w:p>
                    </w:tc>
                    <w:tc>
                      <w:tcPr>
                        <w:tcW w:w="877" w:type="dxa"/>
                        <w:gridSpan w:val="2"/>
                      </w:tcPr>
                      <w:p>
                        <w:pPr>
                          <w:pStyle w:val="TableParagraph"/>
                          <w:tabs>
                            <w:tab w:pos="716" w:val="left" w:leader="none"/>
                          </w:tabs>
                          <w:spacing w:line="165" w:lineRule="exact" w:before="17"/>
                          <w:ind w:left="37"/>
                          <w:jc w:val="left"/>
                          <w:rPr>
                            <w:rFonts w:ascii="Arial Unicode MS" w:eastAsia="Arial Unicode MS" w:hint="eastAsia"/>
                            <w:sz w:val="13"/>
                          </w:rPr>
                        </w:pPr>
                        <w:r>
                          <w:rPr>
                            <w:rFonts w:ascii="Arial Unicode MS" w:eastAsia="Arial Unicode MS" w:hint="eastAsia"/>
                            <w:w w:val="105"/>
                            <w:sz w:val="14"/>
                          </w:rPr>
                          <w:t>柏</w:t>
                          <w:tab/>
                        </w:r>
                        <w:r>
                          <w:rPr>
                            <w:rFonts w:ascii="Arial Unicode MS" w:eastAsia="Arial Unicode MS" w:hint="eastAsia"/>
                            <w:w w:val="105"/>
                            <w:position w:val="1"/>
                            <w:sz w:val="13"/>
                          </w:rPr>
                          <w:t>村</w:t>
                        </w:r>
                      </w:p>
                    </w:tc>
                    <w:tc>
                      <w:tcPr>
                        <w:tcW w:w="919" w:type="dxa"/>
                      </w:tcPr>
                      <w:p>
                        <w:pPr>
                          <w:pStyle w:val="TableParagraph"/>
                          <w:spacing w:line="162" w:lineRule="exact" w:before="20"/>
                          <w:ind w:right="181"/>
                          <w:rPr>
                            <w:sz w:val="15"/>
                          </w:rPr>
                        </w:pPr>
                        <w:r>
                          <w:rPr>
                            <w:sz w:val="15"/>
                          </w:rPr>
                          <w:t>85</w:t>
                        </w:r>
                      </w:p>
                    </w:tc>
                    <w:tc>
                      <w:tcPr>
                        <w:tcW w:w="783" w:type="dxa"/>
                      </w:tcPr>
                      <w:p>
                        <w:pPr>
                          <w:pStyle w:val="TableParagraph"/>
                          <w:spacing w:line="169" w:lineRule="exact" w:before="13"/>
                          <w:ind w:right="180"/>
                          <w:rPr>
                            <w:sz w:val="15"/>
                          </w:rPr>
                        </w:pPr>
                        <w:r>
                          <w:rPr>
                            <w:w w:val="95"/>
                            <w:sz w:val="15"/>
                          </w:rPr>
                          <w:t>41</w:t>
                        </w:r>
                      </w:p>
                    </w:tc>
                    <w:tc>
                      <w:tcPr>
                        <w:tcW w:w="635" w:type="dxa"/>
                      </w:tcPr>
                      <w:p>
                        <w:pPr>
                          <w:pStyle w:val="TableParagraph"/>
                          <w:spacing w:line="169" w:lineRule="exact" w:before="13"/>
                          <w:ind w:right="42"/>
                          <w:rPr>
                            <w:sz w:val="15"/>
                          </w:rPr>
                        </w:pPr>
                        <w:r>
                          <w:rPr>
                            <w:w w:val="95"/>
                            <w:sz w:val="15"/>
                          </w:rPr>
                          <w:t>44</w:t>
                        </w:r>
                      </w:p>
                    </w:tc>
                    <w:tc>
                      <w:tcPr>
                        <w:tcW w:w="936" w:type="dxa"/>
                      </w:tcPr>
                      <w:p>
                        <w:pPr>
                          <w:pStyle w:val="TableParagraph"/>
                          <w:spacing w:before="5"/>
                          <w:ind w:right="183"/>
                          <w:rPr>
                            <w:sz w:val="15"/>
                          </w:rPr>
                        </w:pPr>
                        <w:r>
                          <w:rPr>
                            <w:w w:val="105"/>
                            <w:sz w:val="15"/>
                          </w:rPr>
                          <w:t>71</w:t>
                        </w:r>
                      </w:p>
                    </w:tc>
                    <w:tc>
                      <w:tcPr>
                        <w:tcW w:w="784" w:type="dxa"/>
                      </w:tcPr>
                      <w:p>
                        <w:pPr>
                          <w:pStyle w:val="TableParagraph"/>
                          <w:spacing w:line="169" w:lineRule="exact" w:before="13"/>
                          <w:ind w:right="168"/>
                          <w:rPr>
                            <w:sz w:val="15"/>
                          </w:rPr>
                        </w:pPr>
                        <w:r>
                          <w:rPr>
                            <w:w w:val="110"/>
                            <w:sz w:val="15"/>
                          </w:rPr>
                          <w:t>38</w:t>
                        </w:r>
                      </w:p>
                    </w:tc>
                    <w:tc>
                      <w:tcPr>
                        <w:tcW w:w="642" w:type="dxa"/>
                      </w:tcPr>
                      <w:p>
                        <w:pPr>
                          <w:pStyle w:val="TableParagraph"/>
                          <w:spacing w:line="169" w:lineRule="exact" w:before="13"/>
                          <w:ind w:right="23"/>
                          <w:rPr>
                            <w:sz w:val="15"/>
                          </w:rPr>
                        </w:pPr>
                        <w:r>
                          <w:rPr>
                            <w:w w:val="110"/>
                            <w:sz w:val="15"/>
                          </w:rPr>
                          <w:t>33</w:t>
                        </w:r>
                      </w:p>
                    </w:tc>
                    <w:tc>
                      <w:tcPr>
                        <w:tcW w:w="942" w:type="dxa"/>
                      </w:tcPr>
                      <w:p>
                        <w:pPr>
                          <w:pStyle w:val="TableParagraph"/>
                          <w:spacing w:line="169" w:lineRule="exact" w:before="13"/>
                          <w:ind w:right="182"/>
                          <w:rPr>
                            <w:sz w:val="15"/>
                          </w:rPr>
                        </w:pPr>
                        <w:r>
                          <w:rPr>
                            <w:w w:val="105"/>
                            <w:sz w:val="15"/>
                          </w:rPr>
                          <w:t>66</w:t>
                        </w:r>
                      </w:p>
                    </w:tc>
                    <w:tc>
                      <w:tcPr>
                        <w:tcW w:w="796" w:type="dxa"/>
                      </w:tcPr>
                      <w:p>
                        <w:pPr>
                          <w:pStyle w:val="TableParagraph"/>
                          <w:spacing w:line="169" w:lineRule="exact" w:before="13"/>
                          <w:ind w:right="183"/>
                          <w:rPr>
                            <w:sz w:val="15"/>
                          </w:rPr>
                        </w:pPr>
                        <w:r>
                          <w:rPr>
                            <w:w w:val="105"/>
                            <w:sz w:val="15"/>
                          </w:rPr>
                          <w:t>30</w:t>
                        </w:r>
                      </w:p>
                    </w:tc>
                    <w:tc>
                      <w:tcPr>
                        <w:tcW w:w="630" w:type="dxa"/>
                      </w:tcPr>
                      <w:p>
                        <w:pPr>
                          <w:pStyle w:val="TableParagraph"/>
                          <w:spacing w:line="169" w:lineRule="exact" w:before="13"/>
                          <w:ind w:right="29"/>
                          <w:rPr>
                            <w:sz w:val="15"/>
                          </w:rPr>
                        </w:pPr>
                        <w:r>
                          <w:rPr>
                            <w:sz w:val="15"/>
                          </w:rPr>
                          <w:t>36</w:t>
                        </w:r>
                      </w:p>
                    </w:tc>
                    <w:tc>
                      <w:tcPr>
                        <w:tcW w:w="992" w:type="dxa"/>
                      </w:tcPr>
                      <w:p>
                        <w:pPr>
                          <w:pStyle w:val="TableParagraph"/>
                          <w:spacing w:line="169" w:lineRule="exact" w:before="13"/>
                          <w:ind w:right="220"/>
                          <w:rPr>
                            <w:sz w:val="15"/>
                          </w:rPr>
                        </w:pPr>
                        <w:r>
                          <w:rPr>
                            <w:w w:val="105"/>
                            <w:sz w:val="15"/>
                          </w:rPr>
                          <w:t>61</w:t>
                        </w:r>
                      </w:p>
                    </w:tc>
                    <w:tc>
                      <w:tcPr>
                        <w:tcW w:w="800" w:type="dxa"/>
                      </w:tcPr>
                      <w:p>
                        <w:pPr>
                          <w:pStyle w:val="TableParagraph"/>
                          <w:spacing w:line="169" w:lineRule="exact" w:before="13"/>
                          <w:ind w:right="218"/>
                          <w:rPr>
                            <w:sz w:val="15"/>
                          </w:rPr>
                        </w:pPr>
                        <w:r>
                          <w:rPr>
                            <w:w w:val="110"/>
                            <w:sz w:val="15"/>
                          </w:rPr>
                          <w:t>26</w:t>
                        </w:r>
                      </w:p>
                    </w:tc>
                    <w:tc>
                      <w:tcPr>
                        <w:tcW w:w="616" w:type="dxa"/>
                      </w:tcPr>
                      <w:p>
                        <w:pPr>
                          <w:pStyle w:val="TableParagraph"/>
                          <w:spacing w:before="5"/>
                          <w:ind w:right="50"/>
                          <w:rPr>
                            <w:sz w:val="15"/>
                          </w:rPr>
                        </w:pPr>
                        <w:r>
                          <w:rPr>
                            <w:w w:val="110"/>
                            <w:sz w:val="15"/>
                          </w:rPr>
                          <w:t>35</w:t>
                        </w:r>
                      </w:p>
                    </w:tc>
                  </w:tr>
                  <w:tr>
                    <w:trPr>
                      <w:trHeight w:val="186" w:hRule="atLeast"/>
                    </w:trPr>
                    <w:tc>
                      <w:tcPr>
                        <w:tcW w:w="245" w:type="dxa"/>
                      </w:tcPr>
                      <w:p>
                        <w:pPr>
                          <w:pStyle w:val="TableParagraph"/>
                          <w:jc w:val="left"/>
                          <w:rPr>
                            <w:sz w:val="12"/>
                          </w:rPr>
                        </w:pPr>
                      </w:p>
                    </w:tc>
                    <w:tc>
                      <w:tcPr>
                        <w:tcW w:w="877" w:type="dxa"/>
                        <w:gridSpan w:val="2"/>
                      </w:tcPr>
                      <w:p>
                        <w:pPr>
                          <w:pStyle w:val="TableParagraph"/>
                          <w:spacing w:line="164" w:lineRule="exact" w:before="3"/>
                          <w:ind w:left="46"/>
                          <w:jc w:val="left"/>
                          <w:rPr>
                            <w:rFonts w:ascii="Arial Unicode MS" w:eastAsia="Arial Unicode MS" w:hint="eastAsia"/>
                            <w:sz w:val="13"/>
                          </w:rPr>
                        </w:pPr>
                        <w:r>
                          <w:rPr>
                            <w:rFonts w:ascii="Arial Unicode MS" w:eastAsia="Arial Unicode MS" w:hint="eastAsia"/>
                            <w:sz w:val="14"/>
                          </w:rPr>
                          <w:t>稲 </w:t>
                        </w:r>
                        <w:r>
                          <w:rPr>
                            <w:rFonts w:ascii="Arial Unicode MS" w:eastAsia="Arial Unicode MS" w:hint="eastAsia"/>
                            <w:sz w:val="13"/>
                          </w:rPr>
                          <w:t>垣 村</w:t>
                        </w:r>
                      </w:p>
                    </w:tc>
                    <w:tc>
                      <w:tcPr>
                        <w:tcW w:w="919" w:type="dxa"/>
                      </w:tcPr>
                      <w:p>
                        <w:pPr>
                          <w:pStyle w:val="TableParagraph"/>
                          <w:spacing w:line="161" w:lineRule="exact" w:before="5"/>
                          <w:ind w:right="165"/>
                          <w:rPr>
                            <w:sz w:val="15"/>
                          </w:rPr>
                        </w:pPr>
                        <w:r>
                          <w:rPr>
                            <w:w w:val="110"/>
                            <w:sz w:val="15"/>
                          </w:rPr>
                          <w:t>83</w:t>
                        </w:r>
                      </w:p>
                    </w:tc>
                    <w:tc>
                      <w:tcPr>
                        <w:tcW w:w="783" w:type="dxa"/>
                      </w:tcPr>
                      <w:p>
                        <w:pPr>
                          <w:pStyle w:val="TableParagraph"/>
                          <w:spacing w:line="167" w:lineRule="exact"/>
                          <w:ind w:right="162"/>
                          <w:rPr>
                            <w:sz w:val="15"/>
                          </w:rPr>
                        </w:pPr>
                        <w:r>
                          <w:rPr>
                            <w:w w:val="110"/>
                            <w:sz w:val="15"/>
                          </w:rPr>
                          <w:t>45</w:t>
                        </w:r>
                      </w:p>
                    </w:tc>
                    <w:tc>
                      <w:tcPr>
                        <w:tcW w:w="635" w:type="dxa"/>
                      </w:tcPr>
                      <w:p>
                        <w:pPr>
                          <w:pStyle w:val="TableParagraph"/>
                          <w:spacing w:line="167" w:lineRule="exact"/>
                          <w:ind w:right="21"/>
                          <w:rPr>
                            <w:sz w:val="15"/>
                          </w:rPr>
                        </w:pPr>
                        <w:r>
                          <w:rPr>
                            <w:w w:val="110"/>
                            <w:sz w:val="15"/>
                          </w:rPr>
                          <w:t>38</w:t>
                        </w:r>
                      </w:p>
                    </w:tc>
                    <w:tc>
                      <w:tcPr>
                        <w:tcW w:w="936" w:type="dxa"/>
                      </w:tcPr>
                      <w:p>
                        <w:pPr>
                          <w:pStyle w:val="TableParagraph"/>
                          <w:spacing w:line="163" w:lineRule="exact"/>
                          <w:ind w:right="171"/>
                          <w:rPr>
                            <w:sz w:val="15"/>
                          </w:rPr>
                        </w:pPr>
                        <w:r>
                          <w:rPr>
                            <w:w w:val="110"/>
                            <w:sz w:val="15"/>
                          </w:rPr>
                          <w:t>68</w:t>
                        </w:r>
                      </w:p>
                    </w:tc>
                    <w:tc>
                      <w:tcPr>
                        <w:tcW w:w="784" w:type="dxa"/>
                      </w:tcPr>
                      <w:p>
                        <w:pPr>
                          <w:pStyle w:val="TableParagraph"/>
                          <w:spacing w:line="167" w:lineRule="exact"/>
                          <w:ind w:right="171"/>
                          <w:rPr>
                            <w:sz w:val="15"/>
                          </w:rPr>
                        </w:pPr>
                        <w:r>
                          <w:rPr>
                            <w:w w:val="110"/>
                            <w:sz w:val="15"/>
                          </w:rPr>
                          <w:t>42</w:t>
                        </w:r>
                      </w:p>
                    </w:tc>
                    <w:tc>
                      <w:tcPr>
                        <w:tcW w:w="642" w:type="dxa"/>
                      </w:tcPr>
                      <w:p>
                        <w:pPr>
                          <w:pStyle w:val="TableParagraph"/>
                          <w:spacing w:line="167" w:lineRule="exact"/>
                          <w:ind w:right="20"/>
                          <w:rPr>
                            <w:sz w:val="15"/>
                          </w:rPr>
                        </w:pPr>
                        <w:r>
                          <w:rPr>
                            <w:w w:val="110"/>
                            <w:sz w:val="15"/>
                          </w:rPr>
                          <w:t>26</w:t>
                        </w:r>
                      </w:p>
                    </w:tc>
                    <w:tc>
                      <w:tcPr>
                        <w:tcW w:w="942" w:type="dxa"/>
                      </w:tcPr>
                      <w:p>
                        <w:pPr>
                          <w:pStyle w:val="TableParagraph"/>
                          <w:spacing w:line="167" w:lineRule="exact"/>
                          <w:ind w:right="171"/>
                          <w:rPr>
                            <w:sz w:val="15"/>
                          </w:rPr>
                        </w:pPr>
                        <w:r>
                          <w:rPr>
                            <w:w w:val="110"/>
                            <w:sz w:val="15"/>
                          </w:rPr>
                          <w:t>93</w:t>
                        </w:r>
                      </w:p>
                    </w:tc>
                    <w:tc>
                      <w:tcPr>
                        <w:tcW w:w="796" w:type="dxa"/>
                      </w:tcPr>
                      <w:p>
                        <w:pPr>
                          <w:pStyle w:val="TableParagraph"/>
                          <w:spacing w:line="167" w:lineRule="exact"/>
                          <w:ind w:right="177"/>
                          <w:rPr>
                            <w:sz w:val="15"/>
                          </w:rPr>
                        </w:pPr>
                        <w:r>
                          <w:rPr>
                            <w:w w:val="110"/>
                            <w:sz w:val="15"/>
                          </w:rPr>
                          <w:t>40</w:t>
                        </w:r>
                      </w:p>
                    </w:tc>
                    <w:tc>
                      <w:tcPr>
                        <w:tcW w:w="630" w:type="dxa"/>
                      </w:tcPr>
                      <w:p>
                        <w:pPr>
                          <w:pStyle w:val="TableParagraph"/>
                          <w:spacing w:line="167" w:lineRule="exact"/>
                          <w:ind w:right="18"/>
                          <w:rPr>
                            <w:sz w:val="15"/>
                          </w:rPr>
                        </w:pPr>
                        <w:r>
                          <w:rPr>
                            <w:w w:val="110"/>
                            <w:sz w:val="15"/>
                          </w:rPr>
                          <w:t>53</w:t>
                        </w:r>
                      </w:p>
                    </w:tc>
                    <w:tc>
                      <w:tcPr>
                        <w:tcW w:w="992" w:type="dxa"/>
                      </w:tcPr>
                      <w:p>
                        <w:pPr>
                          <w:pStyle w:val="TableParagraph"/>
                          <w:spacing w:line="167" w:lineRule="exact"/>
                          <w:ind w:right="219"/>
                          <w:rPr>
                            <w:sz w:val="15"/>
                          </w:rPr>
                        </w:pPr>
                        <w:r>
                          <w:rPr>
                            <w:w w:val="105"/>
                            <w:sz w:val="15"/>
                          </w:rPr>
                          <w:t>47</w:t>
                        </w:r>
                      </w:p>
                    </w:tc>
                    <w:tc>
                      <w:tcPr>
                        <w:tcW w:w="800" w:type="dxa"/>
                      </w:tcPr>
                      <w:p>
                        <w:pPr>
                          <w:pStyle w:val="TableParagraph"/>
                          <w:spacing w:line="167" w:lineRule="exact"/>
                          <w:ind w:right="211"/>
                          <w:rPr>
                            <w:sz w:val="15"/>
                          </w:rPr>
                        </w:pPr>
                        <w:r>
                          <w:rPr>
                            <w:w w:val="110"/>
                            <w:sz w:val="15"/>
                          </w:rPr>
                          <w:t>24</w:t>
                        </w:r>
                      </w:p>
                    </w:tc>
                    <w:tc>
                      <w:tcPr>
                        <w:tcW w:w="616" w:type="dxa"/>
                      </w:tcPr>
                      <w:p>
                        <w:pPr>
                          <w:pStyle w:val="TableParagraph"/>
                          <w:spacing w:line="163" w:lineRule="exact"/>
                          <w:ind w:right="49"/>
                          <w:rPr>
                            <w:sz w:val="15"/>
                          </w:rPr>
                        </w:pPr>
                        <w:r>
                          <w:rPr>
                            <w:w w:val="110"/>
                            <w:sz w:val="15"/>
                          </w:rPr>
                          <w:t>23</w:t>
                        </w:r>
                      </w:p>
                    </w:tc>
                  </w:tr>
                  <w:tr>
                    <w:trPr>
                      <w:trHeight w:val="176" w:hRule="atLeast"/>
                    </w:trPr>
                    <w:tc>
                      <w:tcPr>
                        <w:tcW w:w="245" w:type="dxa"/>
                        <w:tcBorders>
                          <w:bottom w:val="single" w:sz="6" w:space="0" w:color="000000"/>
                        </w:tcBorders>
                      </w:tcPr>
                      <w:p>
                        <w:pPr>
                          <w:pStyle w:val="TableParagraph"/>
                          <w:jc w:val="left"/>
                          <w:rPr>
                            <w:sz w:val="8"/>
                          </w:rPr>
                        </w:pPr>
                      </w:p>
                    </w:tc>
                    <w:tc>
                      <w:tcPr>
                        <w:tcW w:w="877" w:type="dxa"/>
                        <w:gridSpan w:val="2"/>
                        <w:tcBorders>
                          <w:bottom w:val="single" w:sz="6" w:space="0" w:color="000000"/>
                        </w:tcBorders>
                      </w:tcPr>
                      <w:p>
                        <w:pPr>
                          <w:pStyle w:val="TableParagraph"/>
                          <w:tabs>
                            <w:tab w:pos="387" w:val="left" w:leader="none"/>
                          </w:tabs>
                          <w:spacing w:line="133" w:lineRule="exact"/>
                          <w:ind w:left="39"/>
                          <w:jc w:val="left"/>
                          <w:rPr>
                            <w:rFonts w:ascii="Arial Unicode MS" w:eastAsia="Arial Unicode MS" w:hint="eastAsia"/>
                            <w:sz w:val="13"/>
                          </w:rPr>
                        </w:pPr>
                        <w:r>
                          <w:rPr>
                            <w:rFonts w:ascii="Arial Unicode MS" w:eastAsia="Arial Unicode MS" w:hint="eastAsia"/>
                            <w:w w:val="105"/>
                            <w:sz w:val="13"/>
                          </w:rPr>
                          <w:t>軍</w:t>
                          <w:tab/>
                        </w:r>
                        <w:r>
                          <w:rPr>
                            <w:rFonts w:ascii="Arial Unicode MS" w:eastAsia="Arial Unicode MS" w:hint="eastAsia"/>
                            <w:w w:val="105"/>
                            <w:sz w:val="14"/>
                          </w:rPr>
                          <w:t>力</w:t>
                        </w:r>
                        <w:r>
                          <w:rPr>
                            <w:rFonts w:ascii="Arial Unicode MS" w:eastAsia="Arial Unicode MS" w:hint="eastAsia"/>
                            <w:spacing w:val="15"/>
                            <w:w w:val="105"/>
                            <w:sz w:val="14"/>
                          </w:rPr>
                          <w:t> </w:t>
                        </w:r>
                        <w:r>
                          <w:rPr>
                            <w:rFonts w:ascii="Arial Unicode MS" w:eastAsia="Arial Unicode MS" w:hint="eastAsia"/>
                            <w:w w:val="105"/>
                            <w:sz w:val="13"/>
                          </w:rPr>
                          <w:t>村</w:t>
                        </w:r>
                      </w:p>
                    </w:tc>
                    <w:tc>
                      <w:tcPr>
                        <w:tcW w:w="919" w:type="dxa"/>
                        <w:tcBorders>
                          <w:bottom w:val="single" w:sz="6" w:space="0" w:color="000000"/>
                        </w:tcBorders>
                      </w:tcPr>
                      <w:p>
                        <w:pPr>
                          <w:pStyle w:val="TableParagraph"/>
                          <w:spacing w:line="133" w:lineRule="exact"/>
                          <w:ind w:right="172"/>
                          <w:rPr>
                            <w:sz w:val="15"/>
                          </w:rPr>
                        </w:pPr>
                        <w:r>
                          <w:rPr>
                            <w:w w:val="105"/>
                            <w:sz w:val="15"/>
                          </w:rPr>
                          <w:t>112</w:t>
                        </w:r>
                      </w:p>
                    </w:tc>
                    <w:tc>
                      <w:tcPr>
                        <w:tcW w:w="783" w:type="dxa"/>
                        <w:tcBorders>
                          <w:bottom w:val="single" w:sz="6" w:space="0" w:color="000000"/>
                        </w:tcBorders>
                      </w:tcPr>
                      <w:p>
                        <w:pPr>
                          <w:pStyle w:val="TableParagraph"/>
                          <w:spacing w:line="133" w:lineRule="exact"/>
                          <w:ind w:right="167"/>
                          <w:rPr>
                            <w:sz w:val="15"/>
                          </w:rPr>
                        </w:pPr>
                        <w:r>
                          <w:rPr>
                            <w:w w:val="105"/>
                            <w:sz w:val="15"/>
                          </w:rPr>
                          <w:t>60</w:t>
                        </w:r>
                      </w:p>
                    </w:tc>
                    <w:tc>
                      <w:tcPr>
                        <w:tcW w:w="635" w:type="dxa"/>
                        <w:tcBorders>
                          <w:bottom w:val="single" w:sz="6" w:space="0" w:color="000000"/>
                        </w:tcBorders>
                      </w:tcPr>
                      <w:p>
                        <w:pPr>
                          <w:pStyle w:val="TableParagraph"/>
                          <w:spacing w:line="133" w:lineRule="exact"/>
                          <w:ind w:right="23"/>
                          <w:rPr>
                            <w:sz w:val="15"/>
                          </w:rPr>
                        </w:pPr>
                        <w:r>
                          <w:rPr>
                            <w:w w:val="105"/>
                            <w:sz w:val="15"/>
                          </w:rPr>
                          <w:t>52</w:t>
                        </w:r>
                      </w:p>
                    </w:tc>
                    <w:tc>
                      <w:tcPr>
                        <w:tcW w:w="936" w:type="dxa"/>
                        <w:tcBorders>
                          <w:bottom w:val="single" w:sz="6" w:space="0" w:color="000000"/>
                        </w:tcBorders>
                      </w:tcPr>
                      <w:p>
                        <w:pPr>
                          <w:pStyle w:val="TableParagraph"/>
                          <w:spacing w:line="133" w:lineRule="exact"/>
                          <w:ind w:right="175"/>
                          <w:rPr>
                            <w:sz w:val="15"/>
                          </w:rPr>
                        </w:pPr>
                        <w:r>
                          <w:rPr>
                            <w:w w:val="105"/>
                            <w:sz w:val="15"/>
                          </w:rPr>
                          <w:t>96</w:t>
                        </w:r>
                      </w:p>
                    </w:tc>
                    <w:tc>
                      <w:tcPr>
                        <w:tcW w:w="784" w:type="dxa"/>
                        <w:tcBorders>
                          <w:bottom w:val="single" w:sz="6" w:space="0" w:color="000000"/>
                        </w:tcBorders>
                      </w:tcPr>
                      <w:p>
                        <w:pPr>
                          <w:pStyle w:val="TableParagraph"/>
                          <w:spacing w:line="133" w:lineRule="exact"/>
                          <w:ind w:right="176"/>
                          <w:rPr>
                            <w:sz w:val="15"/>
                          </w:rPr>
                        </w:pPr>
                        <w:r>
                          <w:rPr>
                            <w:w w:val="105"/>
                            <w:sz w:val="15"/>
                          </w:rPr>
                          <w:t>48</w:t>
                        </w:r>
                      </w:p>
                    </w:tc>
                    <w:tc>
                      <w:tcPr>
                        <w:tcW w:w="642" w:type="dxa"/>
                        <w:tcBorders>
                          <w:bottom w:val="single" w:sz="6" w:space="0" w:color="000000"/>
                        </w:tcBorders>
                      </w:tcPr>
                      <w:p>
                        <w:pPr>
                          <w:pStyle w:val="TableParagraph"/>
                          <w:spacing w:line="133" w:lineRule="exact"/>
                          <w:ind w:right="31"/>
                          <w:rPr>
                            <w:sz w:val="15"/>
                          </w:rPr>
                        </w:pPr>
                        <w:r>
                          <w:rPr>
                            <w:w w:val="105"/>
                            <w:sz w:val="15"/>
                          </w:rPr>
                          <w:t>48</w:t>
                        </w:r>
                      </w:p>
                    </w:tc>
                    <w:tc>
                      <w:tcPr>
                        <w:tcW w:w="942" w:type="dxa"/>
                        <w:tcBorders>
                          <w:bottom w:val="single" w:sz="6" w:space="0" w:color="000000"/>
                        </w:tcBorders>
                      </w:tcPr>
                      <w:p>
                        <w:pPr>
                          <w:pStyle w:val="TableParagraph"/>
                          <w:spacing w:line="133" w:lineRule="exact"/>
                          <w:ind w:right="181"/>
                          <w:rPr>
                            <w:sz w:val="15"/>
                          </w:rPr>
                        </w:pPr>
                        <w:r>
                          <w:rPr>
                            <w:w w:val="105"/>
                            <w:sz w:val="15"/>
                          </w:rPr>
                          <w:t>102</w:t>
                        </w:r>
                      </w:p>
                    </w:tc>
                    <w:tc>
                      <w:tcPr>
                        <w:tcW w:w="796" w:type="dxa"/>
                        <w:tcBorders>
                          <w:bottom w:val="single" w:sz="6" w:space="0" w:color="000000"/>
                        </w:tcBorders>
                      </w:tcPr>
                      <w:p>
                        <w:pPr>
                          <w:pStyle w:val="TableParagraph"/>
                          <w:spacing w:line="133" w:lineRule="exact"/>
                          <w:ind w:right="183"/>
                          <w:rPr>
                            <w:sz w:val="15"/>
                          </w:rPr>
                        </w:pPr>
                        <w:r>
                          <w:rPr>
                            <w:w w:val="105"/>
                            <w:sz w:val="15"/>
                          </w:rPr>
                          <w:t>54</w:t>
                        </w:r>
                      </w:p>
                    </w:tc>
                    <w:tc>
                      <w:tcPr>
                        <w:tcW w:w="630" w:type="dxa"/>
                        <w:tcBorders>
                          <w:bottom w:val="single" w:sz="6" w:space="0" w:color="000000"/>
                        </w:tcBorders>
                      </w:tcPr>
                      <w:p>
                        <w:pPr>
                          <w:pStyle w:val="TableParagraph"/>
                          <w:spacing w:line="133" w:lineRule="exact"/>
                          <w:ind w:right="25"/>
                          <w:rPr>
                            <w:sz w:val="15"/>
                          </w:rPr>
                        </w:pPr>
                        <w:r>
                          <w:rPr>
                            <w:w w:val="105"/>
                            <w:sz w:val="15"/>
                          </w:rPr>
                          <w:t>48</w:t>
                        </w:r>
                      </w:p>
                    </w:tc>
                    <w:tc>
                      <w:tcPr>
                        <w:tcW w:w="992" w:type="dxa"/>
                        <w:tcBorders>
                          <w:bottom w:val="single" w:sz="6" w:space="0" w:color="000000"/>
                        </w:tcBorders>
                      </w:tcPr>
                      <w:p>
                        <w:pPr>
                          <w:pStyle w:val="TableParagraph"/>
                          <w:spacing w:line="133" w:lineRule="exact"/>
                          <w:ind w:right="218"/>
                          <w:rPr>
                            <w:sz w:val="15"/>
                          </w:rPr>
                        </w:pPr>
                        <w:r>
                          <w:rPr>
                            <w:w w:val="105"/>
                            <w:sz w:val="15"/>
                          </w:rPr>
                          <w:t>57</w:t>
                        </w:r>
                      </w:p>
                    </w:tc>
                    <w:tc>
                      <w:tcPr>
                        <w:tcW w:w="800" w:type="dxa"/>
                        <w:tcBorders>
                          <w:bottom w:val="single" w:sz="6" w:space="0" w:color="000000"/>
                        </w:tcBorders>
                      </w:tcPr>
                      <w:p>
                        <w:pPr>
                          <w:pStyle w:val="TableParagraph"/>
                          <w:spacing w:line="133" w:lineRule="exact"/>
                          <w:ind w:right="220"/>
                          <w:rPr>
                            <w:sz w:val="15"/>
                          </w:rPr>
                        </w:pPr>
                        <w:r>
                          <w:rPr>
                            <w:w w:val="105"/>
                            <w:sz w:val="15"/>
                          </w:rPr>
                          <w:t>25</w:t>
                        </w:r>
                      </w:p>
                    </w:tc>
                    <w:tc>
                      <w:tcPr>
                        <w:tcW w:w="616" w:type="dxa"/>
                        <w:tcBorders>
                          <w:bottom w:val="single" w:sz="6" w:space="0" w:color="000000"/>
                        </w:tcBorders>
                      </w:tcPr>
                      <w:p>
                        <w:pPr>
                          <w:pStyle w:val="TableParagraph"/>
                          <w:spacing w:line="133" w:lineRule="exact"/>
                          <w:ind w:right="59"/>
                          <w:rPr>
                            <w:sz w:val="15"/>
                          </w:rPr>
                        </w:pPr>
                        <w:r>
                          <w:rPr>
                            <w:w w:val="105"/>
                            <w:sz w:val="15"/>
                          </w:rPr>
                          <w:t>32</w:t>
                        </w:r>
                      </w:p>
                    </w:tc>
                  </w:tr>
                  <w:tr>
                    <w:trPr>
                      <w:trHeight w:val="1277" w:hRule="atLeast"/>
                    </w:trPr>
                    <w:tc>
                      <w:tcPr>
                        <w:tcW w:w="1122" w:type="dxa"/>
                        <w:gridSpan w:val="3"/>
                        <w:tcBorders>
                          <w:top w:val="single" w:sz="6" w:space="0" w:color="000000"/>
                        </w:tcBorders>
                      </w:tcPr>
                      <w:p>
                        <w:pPr>
                          <w:pStyle w:val="TableParagraph"/>
                          <w:spacing w:line="129" w:lineRule="auto" w:before="47"/>
                          <w:ind w:left="66" w:right="423"/>
                          <w:jc w:val="left"/>
                          <w:rPr>
                            <w:rFonts w:ascii="Arial Unicode MS" w:eastAsia="Arial Unicode MS" w:hint="eastAsia"/>
                            <w:sz w:val="13"/>
                          </w:rPr>
                        </w:pPr>
                        <w:r>
                          <w:rPr>
                            <w:rFonts w:ascii="Arial Unicode MS" w:eastAsia="Arial Unicode MS" w:hint="eastAsia"/>
                            <w:spacing w:val="8"/>
                            <w:position w:val="-8"/>
                            <w:sz w:val="14"/>
                          </w:rPr>
                          <w:t>ヰ </w:t>
                        </w:r>
                        <w:r>
                          <w:rPr>
                            <w:rFonts w:ascii="Arial Unicode MS" w:eastAsia="Arial Unicode MS" w:hint="eastAsia"/>
                            <w:spacing w:val="-6"/>
                            <w:sz w:val="13"/>
                          </w:rPr>
                          <w:t>岩木町</w:t>
                        </w:r>
                        <w:r>
                          <w:rPr>
                            <w:rFonts w:ascii="Arial Unicode MS" w:eastAsia="Arial Unicode MS" w:hint="eastAsia"/>
                            <w:spacing w:val="2"/>
                            <w:w w:val="90"/>
                            <w:position w:val="-6"/>
                            <w:sz w:val="13"/>
                          </w:rPr>
                          <w:t>郡 </w:t>
                        </w:r>
                        <w:r>
                          <w:rPr>
                            <w:spacing w:val="-63"/>
                            <w:w w:val="85"/>
                            <w:position w:val="-37"/>
                            <w:sz w:val="64"/>
                          </w:rPr>
                          <w:t>.</w:t>
                        </w:r>
                        <w:r>
                          <w:rPr>
                            <w:rFonts w:ascii="Arial Unicode MS" w:eastAsia="Arial Unicode MS" w:hint="eastAsia"/>
                            <w:spacing w:val="-73"/>
                            <w:w w:val="90"/>
                            <w:sz w:val="13"/>
                          </w:rPr>
                          <w:t>相</w:t>
                        </w:r>
                        <w:r>
                          <w:rPr>
                            <w:spacing w:val="-16"/>
                            <w:w w:val="85"/>
                            <w:position w:val="-37"/>
                            <w:sz w:val="64"/>
                          </w:rPr>
                          <w:t>.</w:t>
                        </w:r>
                        <w:r>
                          <w:rPr>
                            <w:rFonts w:ascii="Arial Unicode MS" w:eastAsia="Arial Unicode MS" w:hint="eastAsia"/>
                            <w:w w:val="90"/>
                            <w:sz w:val="13"/>
                          </w:rPr>
                          <w:t>馬村</w:t>
                        </w:r>
                      </w:p>
                      <w:p>
                        <w:pPr>
                          <w:pStyle w:val="TableParagraph"/>
                          <w:tabs>
                            <w:tab w:pos="967" w:val="left" w:leader="none"/>
                          </w:tabs>
                          <w:spacing w:line="197" w:lineRule="exact" w:before="314"/>
                          <w:ind w:left="70"/>
                          <w:jc w:val="left"/>
                          <w:rPr>
                            <w:rFonts w:ascii="Arial Unicode MS" w:eastAsia="Arial Unicode MS" w:hint="eastAsia"/>
                            <w:sz w:val="13"/>
                          </w:rPr>
                        </w:pPr>
                        <w:r>
                          <w:rPr>
                            <w:rFonts w:ascii="Arial Unicode MS" w:eastAsia="Arial Unicode MS" w:hint="eastAsia"/>
                            <w:w w:val="110"/>
                            <w:position w:val="-1"/>
                            <w:sz w:val="13"/>
                          </w:rPr>
                          <w:t>南 </w:t>
                        </w:r>
                        <w:r>
                          <w:rPr>
                            <w:rFonts w:ascii="Arial Unicode MS" w:eastAsia="Arial Unicode MS" w:hint="eastAsia"/>
                            <w:spacing w:val="1"/>
                            <w:w w:val="110"/>
                            <w:position w:val="-1"/>
                            <w:sz w:val="13"/>
                          </w:rPr>
                          <w:t> </w:t>
                        </w:r>
                        <w:r>
                          <w:rPr>
                            <w:rFonts w:ascii="Arial Unicode MS" w:eastAsia="Arial Unicode MS" w:hint="eastAsia"/>
                            <w:w w:val="110"/>
                            <w:sz w:val="13"/>
                          </w:rPr>
                          <w:t>尾上</w:t>
                          <w:tab/>
                        </w:r>
                        <w:r>
                          <w:rPr>
                            <w:rFonts w:ascii="Arial Unicode MS" w:eastAsia="Arial Unicode MS" w:hint="eastAsia"/>
                            <w:w w:val="110"/>
                            <w:position w:val="1"/>
                            <w:sz w:val="13"/>
                          </w:rPr>
                          <w:t>町</w:t>
                        </w:r>
                      </w:p>
                      <w:p>
                        <w:pPr>
                          <w:pStyle w:val="TableParagraph"/>
                          <w:tabs>
                            <w:tab w:pos="967" w:val="left" w:leader="none"/>
                          </w:tabs>
                          <w:spacing w:line="144" w:lineRule="exact"/>
                          <w:ind w:left="81"/>
                          <w:jc w:val="left"/>
                          <w:rPr>
                            <w:rFonts w:ascii="Arial Unicode MS" w:eastAsia="Arial Unicode MS" w:hint="eastAsia"/>
                            <w:sz w:val="13"/>
                          </w:rPr>
                        </w:pPr>
                        <w:r>
                          <w:rPr>
                            <w:rFonts w:ascii="Arial Unicode MS" w:eastAsia="Arial Unicode MS" w:hint="eastAsia"/>
                            <w:w w:val="110"/>
                            <w:sz w:val="13"/>
                          </w:rPr>
                          <w:t>溝浪両</w:t>
                          <w:tab/>
                          <w:t>町</w:t>
                        </w:r>
                      </w:p>
                    </w:tc>
                    <w:tc>
                      <w:tcPr>
                        <w:tcW w:w="2337" w:type="dxa"/>
                        <w:gridSpan w:val="3"/>
                        <w:tcBorders>
                          <w:top w:val="single" w:sz="6" w:space="0" w:color="000000"/>
                        </w:tcBorders>
                      </w:tcPr>
                      <w:p>
                        <w:pPr>
                          <w:pStyle w:val="TableParagraph"/>
                          <w:tabs>
                            <w:tab w:pos="1285" w:val="left" w:leader="none"/>
                            <w:tab w:pos="2064" w:val="left" w:leader="none"/>
                          </w:tabs>
                          <w:spacing w:before="8"/>
                          <w:ind w:left="513"/>
                          <w:jc w:val="left"/>
                          <w:rPr>
                            <w:sz w:val="15"/>
                          </w:rPr>
                        </w:pPr>
                        <w:r>
                          <w:rPr>
                            <w:w w:val="105"/>
                            <w:sz w:val="15"/>
                          </w:rPr>
                          <w:t>209</w:t>
                          <w:tab/>
                        </w:r>
                        <w:r>
                          <w:rPr>
                            <w:w w:val="105"/>
                            <w:position w:val="1"/>
                            <w:sz w:val="15"/>
                          </w:rPr>
                          <w:t>104</w:t>
                          <w:tab/>
                          <w:t>105</w:t>
                        </w:r>
                      </w:p>
                      <w:p>
                        <w:pPr>
                          <w:pStyle w:val="TableParagraph"/>
                          <w:tabs>
                            <w:tab w:pos="1368" w:val="left" w:leader="none"/>
                            <w:tab w:pos="2148" w:val="left" w:leader="none"/>
                          </w:tabs>
                          <w:spacing w:line="181" w:lineRule="exact" w:before="5"/>
                          <w:ind w:left="589"/>
                          <w:jc w:val="left"/>
                          <w:rPr>
                            <w:sz w:val="15"/>
                          </w:rPr>
                        </w:pPr>
                        <w:r>
                          <w:rPr>
                            <w:w w:val="105"/>
                            <w:sz w:val="15"/>
                          </w:rPr>
                          <w:t>68</w:t>
                          <w:tab/>
                        </w:r>
                        <w:r>
                          <w:rPr>
                            <w:w w:val="105"/>
                            <w:position w:val="1"/>
                            <w:sz w:val="15"/>
                          </w:rPr>
                          <w:t>37</w:t>
                          <w:tab/>
                          <w:t>31</w:t>
                        </w:r>
                      </w:p>
                      <w:p>
                        <w:pPr>
                          <w:pStyle w:val="TableParagraph"/>
                          <w:tabs>
                            <w:tab w:pos="1378" w:val="left" w:leader="none"/>
                            <w:tab w:pos="2151" w:val="left" w:leader="none"/>
                          </w:tabs>
                          <w:spacing w:line="181" w:lineRule="exact"/>
                          <w:ind w:left="593"/>
                          <w:jc w:val="left"/>
                          <w:rPr>
                            <w:sz w:val="15"/>
                          </w:rPr>
                        </w:pPr>
                        <w:r>
                          <w:rPr>
                            <w:w w:val="105"/>
                            <w:sz w:val="15"/>
                          </w:rPr>
                          <w:t>42</w:t>
                          <w:tab/>
                        </w:r>
                        <w:r>
                          <w:rPr>
                            <w:w w:val="105"/>
                            <w:position w:val="1"/>
                            <w:sz w:val="15"/>
                          </w:rPr>
                          <w:t>21</w:t>
                          <w:tab/>
                          <w:t>21</w:t>
                        </w:r>
                      </w:p>
                      <w:p>
                        <w:pPr>
                          <w:pStyle w:val="TableParagraph"/>
                          <w:tabs>
                            <w:tab w:pos="1376" w:val="left" w:leader="none"/>
                            <w:tab w:pos="2155" w:val="left" w:leader="none"/>
                          </w:tabs>
                          <w:spacing w:line="181" w:lineRule="exact" w:before="5"/>
                          <w:ind w:left="513"/>
                          <w:jc w:val="left"/>
                          <w:rPr>
                            <w:sz w:val="15"/>
                          </w:rPr>
                        </w:pPr>
                        <w:r>
                          <w:rPr>
                            <w:w w:val="105"/>
                            <w:position w:val="1"/>
                            <w:sz w:val="15"/>
                          </w:rPr>
                          <w:t>148</w:t>
                          <w:tab/>
                          <w:t>76</w:t>
                          <w:tab/>
                        </w:r>
                        <w:r>
                          <w:rPr>
                            <w:w w:val="105"/>
                            <w:sz w:val="15"/>
                          </w:rPr>
                          <w:t>72</w:t>
                        </w:r>
                      </w:p>
                      <w:p>
                        <w:pPr>
                          <w:pStyle w:val="TableParagraph"/>
                          <w:tabs>
                            <w:tab w:pos="1285" w:val="left" w:leader="none"/>
                            <w:tab w:pos="2064" w:val="left" w:leader="none"/>
                          </w:tabs>
                          <w:spacing w:line="181" w:lineRule="exact"/>
                          <w:ind w:left="513"/>
                          <w:jc w:val="left"/>
                          <w:rPr>
                            <w:sz w:val="15"/>
                          </w:rPr>
                        </w:pPr>
                        <w:r>
                          <w:rPr>
                            <w:w w:val="105"/>
                            <w:sz w:val="15"/>
                          </w:rPr>
                          <w:t>244</w:t>
                          <w:tab/>
                          <w:t>126</w:t>
                          <w:tab/>
                        </w:r>
                        <w:r>
                          <w:rPr>
                            <w:w w:val="105"/>
                            <w:position w:val="1"/>
                            <w:sz w:val="15"/>
                          </w:rPr>
                          <w:t>118</w:t>
                        </w:r>
                      </w:p>
                      <w:p>
                        <w:pPr>
                          <w:pStyle w:val="TableParagraph"/>
                          <w:tabs>
                            <w:tab w:pos="1376" w:val="left" w:leader="none"/>
                            <w:tab w:pos="2071" w:val="left" w:leader="none"/>
                          </w:tabs>
                          <w:spacing w:before="8"/>
                          <w:ind w:left="505"/>
                          <w:jc w:val="left"/>
                          <w:rPr>
                            <w:sz w:val="15"/>
                          </w:rPr>
                        </w:pPr>
                        <w:r>
                          <w:rPr>
                            <w:w w:val="110"/>
                            <w:sz w:val="15"/>
                          </w:rPr>
                          <w:t>198</w:t>
                          <w:tab/>
                          <w:t>95</w:t>
                          <w:tab/>
                          <w:t>103</w:t>
                        </w:r>
                      </w:p>
                      <w:p>
                        <w:pPr>
                          <w:pStyle w:val="TableParagraph"/>
                          <w:tabs>
                            <w:tab w:pos="1292" w:val="left" w:leader="none"/>
                            <w:tab w:pos="2071" w:val="left" w:leader="none"/>
                          </w:tabs>
                          <w:spacing w:line="169" w:lineRule="exact" w:before="5"/>
                          <w:ind w:left="517"/>
                          <w:jc w:val="left"/>
                          <w:rPr>
                            <w:sz w:val="15"/>
                          </w:rPr>
                        </w:pPr>
                        <w:r>
                          <w:rPr>
                            <w:w w:val="105"/>
                            <w:sz w:val="15"/>
                          </w:rPr>
                          <w:t>334</w:t>
                          <w:tab/>
                          <w:t>176</w:t>
                          <w:tab/>
                        </w:r>
                        <w:r>
                          <w:rPr>
                            <w:w w:val="105"/>
                            <w:position w:val="1"/>
                            <w:sz w:val="15"/>
                          </w:rPr>
                          <w:t>158</w:t>
                        </w:r>
                      </w:p>
                    </w:tc>
                    <w:tc>
                      <w:tcPr>
                        <w:tcW w:w="2362" w:type="dxa"/>
                        <w:gridSpan w:val="3"/>
                        <w:tcBorders>
                          <w:top w:val="single" w:sz="6" w:space="0" w:color="000000"/>
                        </w:tcBorders>
                      </w:tcPr>
                      <w:p>
                        <w:pPr>
                          <w:pStyle w:val="TableParagraph"/>
                          <w:tabs>
                            <w:tab w:pos="1381" w:val="left" w:leader="none"/>
                            <w:tab w:pos="2087" w:val="left" w:leader="none"/>
                          </w:tabs>
                          <w:spacing w:before="11"/>
                          <w:ind w:left="514"/>
                          <w:jc w:val="left"/>
                          <w:rPr>
                            <w:sz w:val="15"/>
                          </w:rPr>
                        </w:pPr>
                        <w:r>
                          <w:rPr>
                            <w:w w:val="110"/>
                            <w:sz w:val="15"/>
                          </w:rPr>
                          <w:t>195</w:t>
                          <w:tab/>
                          <w:t>89</w:t>
                          <w:tab/>
                          <w:t>106</w:t>
                        </w:r>
                      </w:p>
                      <w:p>
                        <w:pPr>
                          <w:pStyle w:val="TableParagraph"/>
                          <w:tabs>
                            <w:tab w:pos="1387" w:val="left" w:leader="none"/>
                            <w:tab w:pos="2171" w:val="left" w:leader="none"/>
                          </w:tabs>
                          <w:spacing w:before="5"/>
                          <w:ind w:left="590"/>
                          <w:jc w:val="left"/>
                          <w:rPr>
                            <w:sz w:val="15"/>
                          </w:rPr>
                        </w:pPr>
                        <w:r>
                          <w:rPr>
                            <w:w w:val="105"/>
                            <w:position w:val="1"/>
                            <w:sz w:val="15"/>
                          </w:rPr>
                          <w:t>60</w:t>
                          <w:tab/>
                        </w:r>
                        <w:r>
                          <w:rPr>
                            <w:w w:val="105"/>
                            <w:sz w:val="15"/>
                          </w:rPr>
                          <w:t>27</w:t>
                          <w:tab/>
                          <w:t>33</w:t>
                        </w:r>
                      </w:p>
                      <w:p>
                        <w:pPr>
                          <w:pStyle w:val="TableParagraph"/>
                          <w:tabs>
                            <w:tab w:pos="1380" w:val="left" w:leader="none"/>
                            <w:tab w:pos="2174" w:val="left" w:leader="none"/>
                          </w:tabs>
                          <w:spacing w:before="8"/>
                          <w:ind w:left="600"/>
                          <w:jc w:val="left"/>
                          <w:rPr>
                            <w:sz w:val="15"/>
                          </w:rPr>
                        </w:pPr>
                        <w:r>
                          <w:rPr>
                            <w:w w:val="105"/>
                            <w:sz w:val="15"/>
                          </w:rPr>
                          <w:t>28</w:t>
                          <w:tab/>
                          <w:t>16</w:t>
                          <w:tab/>
                          <w:t>12</w:t>
                        </w:r>
                      </w:p>
                      <w:p>
                        <w:pPr>
                          <w:pStyle w:val="TableParagraph"/>
                          <w:tabs>
                            <w:tab w:pos="1388" w:val="left" w:leader="none"/>
                            <w:tab w:pos="2175" w:val="left" w:leader="none"/>
                          </w:tabs>
                          <w:spacing w:before="15"/>
                          <w:ind w:left="514"/>
                          <w:jc w:val="left"/>
                          <w:rPr>
                            <w:sz w:val="15"/>
                          </w:rPr>
                        </w:pPr>
                        <w:r>
                          <w:rPr>
                            <w:w w:val="105"/>
                            <w:sz w:val="15"/>
                          </w:rPr>
                          <w:t>170</w:t>
                          <w:tab/>
                          <w:t>81</w:t>
                          <w:tab/>
                          <w:t>89</w:t>
                        </w:r>
                      </w:p>
                      <w:p>
                        <w:pPr>
                          <w:pStyle w:val="TableParagraph"/>
                          <w:tabs>
                            <w:tab w:pos="1300" w:val="left" w:leader="none"/>
                            <w:tab w:pos="2087" w:val="left" w:leader="none"/>
                          </w:tabs>
                          <w:spacing w:before="8"/>
                          <w:ind w:left="521"/>
                          <w:jc w:val="left"/>
                          <w:rPr>
                            <w:sz w:val="15"/>
                          </w:rPr>
                        </w:pPr>
                        <w:r>
                          <w:rPr>
                            <w:w w:val="110"/>
                            <w:sz w:val="15"/>
                          </w:rPr>
                          <w:t>218</w:t>
                          <w:tab/>
                          <w:t>112</w:t>
                          <w:tab/>
                          <w:t>106</w:t>
                        </w:r>
                      </w:p>
                      <w:p>
                        <w:pPr>
                          <w:pStyle w:val="TableParagraph"/>
                          <w:tabs>
                            <w:tab w:pos="1391" w:val="left" w:leader="none"/>
                            <w:tab w:pos="2175" w:val="left" w:leader="none"/>
                          </w:tabs>
                          <w:spacing w:before="15"/>
                          <w:ind w:left="514"/>
                          <w:jc w:val="left"/>
                          <w:rPr>
                            <w:sz w:val="15"/>
                          </w:rPr>
                        </w:pPr>
                        <w:r>
                          <w:rPr>
                            <w:w w:val="110"/>
                            <w:sz w:val="15"/>
                          </w:rPr>
                          <w:t>177</w:t>
                          <w:tab/>
                          <w:t>90</w:t>
                          <w:tab/>
                          <w:t>87</w:t>
                        </w:r>
                      </w:p>
                      <w:p>
                        <w:pPr>
                          <w:pStyle w:val="TableParagraph"/>
                          <w:tabs>
                            <w:tab w:pos="1308" w:val="left" w:leader="none"/>
                            <w:tab w:pos="2094" w:val="left" w:leader="none"/>
                          </w:tabs>
                          <w:spacing w:line="169" w:lineRule="exact" w:before="5"/>
                          <w:ind w:left="518"/>
                          <w:jc w:val="left"/>
                          <w:rPr>
                            <w:sz w:val="15"/>
                          </w:rPr>
                        </w:pPr>
                        <w:r>
                          <w:rPr>
                            <w:w w:val="110"/>
                            <w:position w:val="1"/>
                            <w:sz w:val="15"/>
                          </w:rPr>
                          <w:t>375</w:t>
                          <w:tab/>
                        </w:r>
                        <w:r>
                          <w:rPr>
                            <w:w w:val="110"/>
                            <w:sz w:val="15"/>
                          </w:rPr>
                          <w:t>177</w:t>
                          <w:tab/>
                        </w:r>
                        <w:r>
                          <w:rPr>
                            <w:w w:val="110"/>
                            <w:position w:val="1"/>
                            <w:sz w:val="15"/>
                          </w:rPr>
                          <w:t>198</w:t>
                        </w:r>
                      </w:p>
                    </w:tc>
                    <w:tc>
                      <w:tcPr>
                        <w:tcW w:w="2368" w:type="dxa"/>
                        <w:gridSpan w:val="3"/>
                        <w:tcBorders>
                          <w:top w:val="single" w:sz="6" w:space="0" w:color="000000"/>
                        </w:tcBorders>
                      </w:tcPr>
                      <w:p>
                        <w:pPr>
                          <w:pStyle w:val="TableParagraph"/>
                          <w:tabs>
                            <w:tab w:pos="1389" w:val="left" w:leader="none"/>
                            <w:tab w:pos="2099" w:val="left" w:leader="none"/>
                          </w:tabs>
                          <w:spacing w:before="11"/>
                          <w:ind w:left="512"/>
                          <w:jc w:val="left"/>
                          <w:rPr>
                            <w:sz w:val="15"/>
                          </w:rPr>
                        </w:pPr>
                        <w:r>
                          <w:rPr>
                            <w:w w:val="110"/>
                            <w:sz w:val="15"/>
                          </w:rPr>
                          <w:t>196</w:t>
                          <w:tab/>
                          <w:t>92</w:t>
                          <w:tab/>
                          <w:t>104</w:t>
                        </w:r>
                      </w:p>
                      <w:p>
                        <w:pPr>
                          <w:pStyle w:val="TableParagraph"/>
                          <w:tabs>
                            <w:tab w:pos="1392" w:val="left" w:leader="none"/>
                            <w:tab w:pos="2186" w:val="left" w:leader="none"/>
                          </w:tabs>
                          <w:spacing w:before="15"/>
                          <w:ind w:left="601"/>
                          <w:jc w:val="left"/>
                          <w:rPr>
                            <w:sz w:val="15"/>
                          </w:rPr>
                        </w:pPr>
                        <w:r>
                          <w:rPr>
                            <w:w w:val="105"/>
                            <w:sz w:val="15"/>
                          </w:rPr>
                          <w:t>52</w:t>
                          <w:tab/>
                          <w:t>24</w:t>
                          <w:tab/>
                          <w:t>28</w:t>
                        </w:r>
                      </w:p>
                      <w:p>
                        <w:pPr>
                          <w:pStyle w:val="TableParagraph"/>
                          <w:tabs>
                            <w:tab w:pos="1392" w:val="left" w:leader="none"/>
                            <w:tab w:pos="2186" w:val="left" w:leader="none"/>
                          </w:tabs>
                          <w:spacing w:before="5"/>
                          <w:ind w:left="599"/>
                          <w:jc w:val="left"/>
                          <w:rPr>
                            <w:sz w:val="15"/>
                          </w:rPr>
                        </w:pPr>
                        <w:r>
                          <w:rPr>
                            <w:w w:val="110"/>
                            <w:sz w:val="15"/>
                          </w:rPr>
                          <w:t>47</w:t>
                          <w:tab/>
                        </w:r>
                        <w:r>
                          <w:rPr>
                            <w:w w:val="110"/>
                            <w:position w:val="1"/>
                            <w:sz w:val="15"/>
                          </w:rPr>
                          <w:t>23</w:t>
                          <w:tab/>
                          <w:t>24</w:t>
                        </w:r>
                      </w:p>
                      <w:p>
                        <w:pPr>
                          <w:pStyle w:val="TableParagraph"/>
                          <w:tabs>
                            <w:tab w:pos="1393" w:val="left" w:leader="none"/>
                            <w:tab w:pos="2183" w:val="left" w:leader="none"/>
                          </w:tabs>
                          <w:spacing w:before="8"/>
                          <w:ind w:left="519"/>
                          <w:jc w:val="left"/>
                          <w:rPr>
                            <w:sz w:val="15"/>
                          </w:rPr>
                        </w:pPr>
                        <w:r>
                          <w:rPr>
                            <w:w w:val="110"/>
                            <w:sz w:val="15"/>
                          </w:rPr>
                          <w:t>181</w:t>
                          <w:tab/>
                          <w:t>86</w:t>
                          <w:tab/>
                          <w:t>95</w:t>
                        </w:r>
                      </w:p>
                      <w:p>
                        <w:pPr>
                          <w:pStyle w:val="TableParagraph"/>
                          <w:tabs>
                            <w:tab w:pos="1305" w:val="left" w:leader="none"/>
                            <w:tab w:pos="2099" w:val="left" w:leader="none"/>
                          </w:tabs>
                          <w:spacing w:before="5"/>
                          <w:ind w:left="519"/>
                          <w:jc w:val="left"/>
                          <w:rPr>
                            <w:sz w:val="15"/>
                          </w:rPr>
                        </w:pPr>
                        <w:r>
                          <w:rPr>
                            <w:w w:val="110"/>
                            <w:sz w:val="15"/>
                          </w:rPr>
                          <w:t>236</w:t>
                          <w:tab/>
                        </w:r>
                        <w:r>
                          <w:rPr>
                            <w:w w:val="110"/>
                            <w:position w:val="1"/>
                            <w:sz w:val="15"/>
                          </w:rPr>
                          <w:t>130</w:t>
                          <w:tab/>
                          <w:t>106</w:t>
                        </w:r>
                      </w:p>
                      <w:p>
                        <w:pPr>
                          <w:pStyle w:val="TableParagraph"/>
                          <w:tabs>
                            <w:tab w:pos="1396" w:val="left" w:leader="none"/>
                            <w:tab w:pos="2180" w:val="left" w:leader="none"/>
                          </w:tabs>
                          <w:spacing w:before="8"/>
                          <w:ind w:left="519"/>
                          <w:jc w:val="left"/>
                          <w:rPr>
                            <w:sz w:val="15"/>
                          </w:rPr>
                        </w:pPr>
                        <w:r>
                          <w:rPr>
                            <w:w w:val="110"/>
                            <w:sz w:val="15"/>
                          </w:rPr>
                          <w:t>156</w:t>
                          <w:tab/>
                          <w:t>68</w:t>
                          <w:tab/>
                          <w:t>88</w:t>
                        </w:r>
                      </w:p>
                      <w:p>
                        <w:pPr>
                          <w:pStyle w:val="TableParagraph"/>
                          <w:tabs>
                            <w:tab w:pos="1313" w:val="left" w:leader="none"/>
                            <w:tab w:pos="2107" w:val="left" w:leader="none"/>
                          </w:tabs>
                          <w:spacing w:line="169" w:lineRule="exact" w:before="5"/>
                          <w:ind w:left="523"/>
                          <w:jc w:val="left"/>
                          <w:rPr>
                            <w:sz w:val="15"/>
                          </w:rPr>
                        </w:pPr>
                        <w:r>
                          <w:rPr>
                            <w:w w:val="110"/>
                            <w:sz w:val="15"/>
                          </w:rPr>
                          <w:t>342</w:t>
                          <w:tab/>
                        </w:r>
                        <w:r>
                          <w:rPr>
                            <w:w w:val="110"/>
                            <w:position w:val="1"/>
                            <w:sz w:val="15"/>
                          </w:rPr>
                          <w:t>168</w:t>
                          <w:tab/>
                          <w:t>174</w:t>
                        </w:r>
                      </w:p>
                    </w:tc>
                    <w:tc>
                      <w:tcPr>
                        <w:tcW w:w="2408" w:type="dxa"/>
                        <w:gridSpan w:val="3"/>
                        <w:tcBorders>
                          <w:top w:val="single" w:sz="6" w:space="0" w:color="000000"/>
                        </w:tcBorders>
                      </w:tcPr>
                      <w:p>
                        <w:pPr>
                          <w:pStyle w:val="TableParagraph"/>
                          <w:tabs>
                            <w:tab w:pos="1406" w:val="left" w:leader="none"/>
                            <w:tab w:pos="2189" w:val="left" w:leader="none"/>
                          </w:tabs>
                          <w:spacing w:before="4"/>
                          <w:ind w:left="518"/>
                          <w:jc w:val="left"/>
                          <w:rPr>
                            <w:sz w:val="15"/>
                          </w:rPr>
                        </w:pPr>
                        <w:r>
                          <w:rPr>
                            <w:w w:val="105"/>
                            <w:sz w:val="15"/>
                          </w:rPr>
                          <w:t>101</w:t>
                          <w:tab/>
                          <w:t>41</w:t>
                          <w:tab/>
                          <w:t>60</w:t>
                        </w:r>
                      </w:p>
                      <w:p>
                        <w:pPr>
                          <w:pStyle w:val="TableParagraph"/>
                          <w:tabs>
                            <w:tab w:pos="1405" w:val="left" w:leader="none"/>
                            <w:tab w:pos="2185" w:val="left" w:leader="none"/>
                          </w:tabs>
                          <w:spacing w:line="181" w:lineRule="exact" w:before="12"/>
                          <w:ind w:left="605"/>
                          <w:jc w:val="left"/>
                          <w:rPr>
                            <w:sz w:val="15"/>
                          </w:rPr>
                        </w:pPr>
                        <w:r>
                          <w:rPr>
                            <w:w w:val="110"/>
                            <w:position w:val="1"/>
                            <w:sz w:val="15"/>
                          </w:rPr>
                          <w:t>46</w:t>
                          <w:tab/>
                          <w:t>23</w:t>
                          <w:tab/>
                        </w:r>
                        <w:r>
                          <w:rPr>
                            <w:w w:val="110"/>
                            <w:sz w:val="15"/>
                          </w:rPr>
                          <w:t>23</w:t>
                        </w:r>
                      </w:p>
                      <w:p>
                        <w:pPr>
                          <w:pStyle w:val="TableParagraph"/>
                          <w:tabs>
                            <w:tab w:pos="1489" w:val="left" w:leader="none"/>
                            <w:tab w:pos="2185" w:val="left" w:leader="none"/>
                          </w:tabs>
                          <w:spacing w:line="181" w:lineRule="exact"/>
                          <w:ind w:left="605"/>
                          <w:jc w:val="left"/>
                          <w:rPr>
                            <w:sz w:val="15"/>
                          </w:rPr>
                        </w:pPr>
                        <w:r>
                          <w:rPr>
                            <w:w w:val="105"/>
                            <w:sz w:val="15"/>
                          </w:rPr>
                          <w:t>16</w:t>
                          <w:tab/>
                          <w:t>6</w:t>
                          <w:tab/>
                        </w:r>
                        <w:r>
                          <w:rPr>
                            <w:w w:val="105"/>
                            <w:position w:val="1"/>
                            <w:sz w:val="15"/>
                          </w:rPr>
                          <w:t>10</w:t>
                        </w:r>
                      </w:p>
                      <w:p>
                        <w:pPr>
                          <w:pStyle w:val="TableParagraph"/>
                          <w:tabs>
                            <w:tab w:pos="1410" w:val="left" w:leader="none"/>
                            <w:tab w:pos="2193" w:val="left" w:leader="none"/>
                          </w:tabs>
                          <w:spacing w:before="5"/>
                          <w:ind w:left="609"/>
                          <w:jc w:val="left"/>
                          <w:rPr>
                            <w:sz w:val="15"/>
                          </w:rPr>
                        </w:pPr>
                        <w:r>
                          <w:rPr>
                            <w:w w:val="110"/>
                            <w:position w:val="1"/>
                            <w:sz w:val="15"/>
                          </w:rPr>
                          <w:t>76</w:t>
                          <w:tab/>
                        </w:r>
                        <w:r>
                          <w:rPr>
                            <w:w w:val="110"/>
                            <w:sz w:val="15"/>
                          </w:rPr>
                          <w:t>32</w:t>
                          <w:tab/>
                        </w:r>
                        <w:r>
                          <w:rPr>
                            <w:w w:val="110"/>
                            <w:position w:val="1"/>
                            <w:sz w:val="15"/>
                          </w:rPr>
                          <w:t>44</w:t>
                        </w:r>
                      </w:p>
                      <w:p>
                        <w:pPr>
                          <w:pStyle w:val="TableParagraph"/>
                          <w:tabs>
                            <w:tab w:pos="1409" w:val="left" w:leader="none"/>
                            <w:tab w:pos="2179" w:val="left" w:leader="none"/>
                          </w:tabs>
                          <w:spacing w:before="8"/>
                          <w:ind w:left="518"/>
                          <w:jc w:val="left"/>
                          <w:rPr>
                            <w:sz w:val="15"/>
                          </w:rPr>
                        </w:pPr>
                        <w:r>
                          <w:rPr>
                            <w:w w:val="110"/>
                            <w:sz w:val="15"/>
                          </w:rPr>
                          <w:t>148</w:t>
                          <w:tab/>
                          <w:t>63</w:t>
                          <w:tab/>
                          <w:t>85</w:t>
                        </w:r>
                      </w:p>
                      <w:p>
                        <w:pPr>
                          <w:pStyle w:val="TableParagraph"/>
                          <w:tabs>
                            <w:tab w:pos="1410" w:val="left" w:leader="none"/>
                            <w:tab w:pos="2189" w:val="left" w:leader="none"/>
                          </w:tabs>
                          <w:spacing w:before="5"/>
                          <w:ind w:left="525"/>
                          <w:jc w:val="left"/>
                          <w:rPr>
                            <w:sz w:val="15"/>
                          </w:rPr>
                        </w:pPr>
                        <w:r>
                          <w:rPr>
                            <w:w w:val="110"/>
                            <w:position w:val="1"/>
                            <w:sz w:val="15"/>
                          </w:rPr>
                          <w:t>101</w:t>
                          <w:tab/>
                        </w:r>
                        <w:r>
                          <w:rPr>
                            <w:w w:val="110"/>
                            <w:sz w:val="15"/>
                          </w:rPr>
                          <w:t>38</w:t>
                          <w:tab/>
                          <w:t>63</w:t>
                        </w:r>
                      </w:p>
                      <w:p>
                        <w:pPr>
                          <w:pStyle w:val="TableParagraph"/>
                          <w:tabs>
                            <w:tab w:pos="1407" w:val="left" w:leader="none"/>
                            <w:tab w:pos="2113" w:val="left" w:leader="none"/>
                          </w:tabs>
                          <w:spacing w:line="166" w:lineRule="exact" w:before="8"/>
                          <w:ind w:left="525"/>
                          <w:jc w:val="left"/>
                          <w:rPr>
                            <w:sz w:val="15"/>
                          </w:rPr>
                        </w:pPr>
                        <w:r>
                          <w:rPr>
                            <w:w w:val="110"/>
                            <w:sz w:val="15"/>
                          </w:rPr>
                          <w:t>190</w:t>
                          <w:tab/>
                          <w:t>88</w:t>
                          <w:tab/>
                          <w:t>102</w:t>
                        </w:r>
                      </w:p>
                    </w:tc>
                  </w:tr>
                  <w:tr>
                    <w:trPr>
                      <w:trHeight w:val="175" w:hRule="atLeast"/>
                    </w:trPr>
                    <w:tc>
                      <w:tcPr>
                        <w:tcW w:w="245" w:type="dxa"/>
                      </w:tcPr>
                      <w:p>
                        <w:pPr>
                          <w:pStyle w:val="TableParagraph"/>
                          <w:spacing w:line="154" w:lineRule="exact" w:before="5"/>
                          <w:ind w:left="27"/>
                          <w:jc w:val="center"/>
                          <w:rPr>
                            <w:rFonts w:ascii="Arial Unicode MS" w:eastAsia="Arial Unicode MS" w:hint="eastAsia"/>
                            <w:sz w:val="13"/>
                          </w:rPr>
                        </w:pPr>
                        <w:r>
                          <w:rPr>
                            <w:rFonts w:ascii="Arial Unicode MS" w:eastAsia="Arial Unicode MS" w:hint="eastAsia"/>
                            <w:w w:val="109"/>
                            <w:sz w:val="13"/>
                          </w:rPr>
                          <w:t>軽</w:t>
                        </w:r>
                      </w:p>
                    </w:tc>
                    <w:tc>
                      <w:tcPr>
                        <w:tcW w:w="877" w:type="dxa"/>
                        <w:gridSpan w:val="2"/>
                      </w:tcPr>
                      <w:p>
                        <w:pPr>
                          <w:pStyle w:val="TableParagraph"/>
                          <w:spacing w:line="149" w:lineRule="exact" w:before="9"/>
                          <w:ind w:left="48"/>
                          <w:jc w:val="left"/>
                          <w:rPr>
                            <w:rFonts w:ascii="Arial Unicode MS" w:eastAsia="Arial Unicode MS" w:hint="eastAsia"/>
                            <w:sz w:val="13"/>
                          </w:rPr>
                        </w:pPr>
                        <w:r>
                          <w:rPr>
                            <w:rFonts w:ascii="Arial Unicode MS" w:eastAsia="Arial Unicode MS" w:hint="eastAsia"/>
                            <w:w w:val="110"/>
                            <w:sz w:val="13"/>
                          </w:rPr>
                          <w:t>平 </w:t>
                        </w:r>
                        <w:r>
                          <w:rPr>
                            <w:rFonts w:ascii="Arial Unicode MS" w:eastAsia="Arial Unicode MS" w:hint="eastAsia"/>
                            <w:w w:val="110"/>
                            <w:position w:val="1"/>
                            <w:sz w:val="13"/>
                          </w:rPr>
                          <w:t>賀 町</w:t>
                        </w:r>
                      </w:p>
                    </w:tc>
                    <w:tc>
                      <w:tcPr>
                        <w:tcW w:w="919" w:type="dxa"/>
                      </w:tcPr>
                      <w:p>
                        <w:pPr>
                          <w:pStyle w:val="TableParagraph"/>
                          <w:spacing w:line="147" w:lineRule="exact" w:before="11"/>
                          <w:ind w:right="176"/>
                          <w:rPr>
                            <w:sz w:val="15"/>
                          </w:rPr>
                        </w:pPr>
                        <w:r>
                          <w:rPr>
                            <w:sz w:val="15"/>
                          </w:rPr>
                          <w:t>391</w:t>
                        </w:r>
                      </w:p>
                    </w:tc>
                    <w:tc>
                      <w:tcPr>
                        <w:tcW w:w="783" w:type="dxa"/>
                      </w:tcPr>
                      <w:p>
                        <w:pPr>
                          <w:pStyle w:val="TableParagraph"/>
                          <w:spacing w:line="155" w:lineRule="exact" w:before="4"/>
                          <w:ind w:right="184"/>
                          <w:rPr>
                            <w:sz w:val="15"/>
                          </w:rPr>
                        </w:pPr>
                        <w:r>
                          <w:rPr>
                            <w:sz w:val="15"/>
                          </w:rPr>
                          <w:t>168</w:t>
                        </w:r>
                      </w:p>
                    </w:tc>
                    <w:tc>
                      <w:tcPr>
                        <w:tcW w:w="635" w:type="dxa"/>
                      </w:tcPr>
                      <w:p>
                        <w:pPr>
                          <w:pStyle w:val="TableParagraph"/>
                          <w:spacing w:line="147" w:lineRule="exact" w:before="11"/>
                          <w:ind w:right="12"/>
                          <w:rPr>
                            <w:sz w:val="15"/>
                          </w:rPr>
                        </w:pPr>
                        <w:r>
                          <w:rPr>
                            <w:w w:val="105"/>
                            <w:sz w:val="15"/>
                          </w:rPr>
                          <w:t>223</w:t>
                        </w:r>
                      </w:p>
                    </w:tc>
                    <w:tc>
                      <w:tcPr>
                        <w:tcW w:w="936" w:type="dxa"/>
                      </w:tcPr>
                      <w:p>
                        <w:pPr>
                          <w:pStyle w:val="TableParagraph"/>
                          <w:spacing w:line="155" w:lineRule="exact" w:before="4"/>
                          <w:ind w:right="171"/>
                          <w:rPr>
                            <w:sz w:val="15"/>
                          </w:rPr>
                        </w:pPr>
                        <w:r>
                          <w:rPr>
                            <w:w w:val="105"/>
                            <w:sz w:val="15"/>
                          </w:rPr>
                          <w:t>363</w:t>
                        </w:r>
                      </w:p>
                    </w:tc>
                    <w:tc>
                      <w:tcPr>
                        <w:tcW w:w="784" w:type="dxa"/>
                      </w:tcPr>
                      <w:p>
                        <w:pPr>
                          <w:pStyle w:val="TableParagraph"/>
                          <w:spacing w:line="155" w:lineRule="exact" w:before="4"/>
                          <w:ind w:right="171"/>
                          <w:rPr>
                            <w:sz w:val="15"/>
                          </w:rPr>
                        </w:pPr>
                        <w:r>
                          <w:rPr>
                            <w:w w:val="105"/>
                            <w:sz w:val="15"/>
                          </w:rPr>
                          <w:t>187</w:t>
                        </w:r>
                      </w:p>
                    </w:tc>
                    <w:tc>
                      <w:tcPr>
                        <w:tcW w:w="642" w:type="dxa"/>
                      </w:tcPr>
                      <w:p>
                        <w:pPr>
                          <w:pStyle w:val="TableParagraph"/>
                          <w:spacing w:line="155" w:lineRule="exact" w:before="4"/>
                          <w:ind w:right="26"/>
                          <w:rPr>
                            <w:sz w:val="15"/>
                          </w:rPr>
                        </w:pPr>
                        <w:r>
                          <w:rPr>
                            <w:w w:val="105"/>
                            <w:sz w:val="15"/>
                          </w:rPr>
                          <w:t>176</w:t>
                        </w:r>
                      </w:p>
                    </w:tc>
                    <w:tc>
                      <w:tcPr>
                        <w:tcW w:w="942" w:type="dxa"/>
                      </w:tcPr>
                      <w:p>
                        <w:pPr>
                          <w:pStyle w:val="TableParagraph"/>
                          <w:spacing w:line="155" w:lineRule="exact" w:before="4"/>
                          <w:ind w:right="177"/>
                          <w:rPr>
                            <w:sz w:val="15"/>
                          </w:rPr>
                        </w:pPr>
                        <w:r>
                          <w:rPr>
                            <w:w w:val="105"/>
                            <w:sz w:val="15"/>
                          </w:rPr>
                          <w:t>361</w:t>
                        </w:r>
                      </w:p>
                    </w:tc>
                    <w:tc>
                      <w:tcPr>
                        <w:tcW w:w="796" w:type="dxa"/>
                      </w:tcPr>
                      <w:p>
                        <w:pPr>
                          <w:pStyle w:val="TableParagraph"/>
                          <w:spacing w:line="155" w:lineRule="exact" w:before="4"/>
                          <w:ind w:right="176"/>
                          <w:rPr>
                            <w:sz w:val="15"/>
                          </w:rPr>
                        </w:pPr>
                        <w:r>
                          <w:rPr>
                            <w:w w:val="105"/>
                            <w:sz w:val="15"/>
                          </w:rPr>
                          <w:t>192</w:t>
                        </w:r>
                      </w:p>
                    </w:tc>
                    <w:tc>
                      <w:tcPr>
                        <w:tcW w:w="630" w:type="dxa"/>
                      </w:tcPr>
                      <w:p>
                        <w:pPr>
                          <w:pStyle w:val="TableParagraph"/>
                          <w:spacing w:line="155" w:lineRule="exact" w:before="4"/>
                          <w:ind w:right="20"/>
                          <w:rPr>
                            <w:sz w:val="15"/>
                          </w:rPr>
                        </w:pPr>
                        <w:r>
                          <w:rPr>
                            <w:w w:val="105"/>
                            <w:sz w:val="15"/>
                          </w:rPr>
                          <w:t>169</w:t>
                        </w:r>
                      </w:p>
                    </w:tc>
                    <w:tc>
                      <w:tcPr>
                        <w:tcW w:w="992" w:type="dxa"/>
                      </w:tcPr>
                      <w:p>
                        <w:pPr>
                          <w:pStyle w:val="TableParagraph"/>
                          <w:spacing w:line="155" w:lineRule="exact" w:before="4"/>
                          <w:ind w:right="218"/>
                          <w:rPr>
                            <w:sz w:val="15"/>
                          </w:rPr>
                        </w:pPr>
                        <w:r>
                          <w:rPr>
                            <w:w w:val="105"/>
                            <w:sz w:val="15"/>
                          </w:rPr>
                          <w:t>225</w:t>
                        </w:r>
                      </w:p>
                    </w:tc>
                    <w:tc>
                      <w:tcPr>
                        <w:tcW w:w="800" w:type="dxa"/>
                      </w:tcPr>
                      <w:p>
                        <w:pPr>
                          <w:pStyle w:val="TableParagraph"/>
                          <w:spacing w:line="155" w:lineRule="exact" w:before="4"/>
                          <w:ind w:right="217"/>
                          <w:rPr>
                            <w:sz w:val="15"/>
                          </w:rPr>
                        </w:pPr>
                        <w:r>
                          <w:rPr>
                            <w:w w:val="105"/>
                            <w:sz w:val="15"/>
                          </w:rPr>
                          <w:t>97</w:t>
                        </w:r>
                      </w:p>
                    </w:tc>
                    <w:tc>
                      <w:tcPr>
                        <w:tcW w:w="616" w:type="dxa"/>
                      </w:tcPr>
                      <w:p>
                        <w:pPr>
                          <w:pStyle w:val="TableParagraph"/>
                          <w:spacing w:line="159" w:lineRule="exact"/>
                          <w:ind w:right="56"/>
                          <w:rPr>
                            <w:sz w:val="15"/>
                          </w:rPr>
                        </w:pPr>
                        <w:r>
                          <w:rPr>
                            <w:w w:val="95"/>
                            <w:sz w:val="15"/>
                          </w:rPr>
                          <w:t>11B</w:t>
                        </w:r>
                      </w:p>
                    </w:tc>
                  </w:tr>
                  <w:tr>
                    <w:trPr>
                      <w:trHeight w:val="198" w:hRule="atLeast"/>
                    </w:trPr>
                    <w:tc>
                      <w:tcPr>
                        <w:tcW w:w="245" w:type="dxa"/>
                      </w:tcPr>
                      <w:p>
                        <w:pPr>
                          <w:pStyle w:val="TableParagraph"/>
                          <w:spacing w:line="159" w:lineRule="exact"/>
                          <w:ind w:left="29"/>
                          <w:jc w:val="center"/>
                          <w:rPr>
                            <w:rFonts w:ascii="Arial Unicode MS" w:eastAsia="Arial Unicode MS" w:hint="eastAsia"/>
                            <w:sz w:val="13"/>
                          </w:rPr>
                        </w:pPr>
                        <w:r>
                          <w:rPr>
                            <w:rFonts w:ascii="Arial Unicode MS" w:eastAsia="Arial Unicode MS" w:hint="eastAsia"/>
                            <w:w w:val="97"/>
                            <w:sz w:val="13"/>
                          </w:rPr>
                          <w:t>郡</w:t>
                        </w:r>
                      </w:p>
                    </w:tc>
                    <w:tc>
                      <w:tcPr>
                        <w:tcW w:w="877" w:type="dxa"/>
                        <w:gridSpan w:val="2"/>
                      </w:tcPr>
                      <w:p>
                        <w:pPr>
                          <w:pStyle w:val="TableParagraph"/>
                          <w:tabs>
                            <w:tab w:pos="730" w:val="left" w:leader="none"/>
                          </w:tabs>
                          <w:spacing w:line="168" w:lineRule="exact" w:before="10"/>
                          <w:ind w:left="44"/>
                          <w:jc w:val="left"/>
                          <w:rPr>
                            <w:rFonts w:ascii="Arial Unicode MS" w:eastAsia="Arial Unicode MS" w:hint="eastAsia"/>
                            <w:sz w:val="13"/>
                          </w:rPr>
                        </w:pPr>
                        <w:r>
                          <w:rPr>
                            <w:rFonts w:ascii="Arial Unicode MS" w:eastAsia="Arial Unicode MS" w:hint="eastAsia"/>
                            <w:sz w:val="14"/>
                          </w:rPr>
                          <w:t>常盤</w:t>
                          <w:tab/>
                        </w:r>
                        <w:r>
                          <w:rPr>
                            <w:rFonts w:ascii="Arial Unicode MS" w:eastAsia="Arial Unicode MS" w:hint="eastAsia"/>
                            <w:sz w:val="13"/>
                          </w:rPr>
                          <w:t>村</w:t>
                        </w:r>
                      </w:p>
                    </w:tc>
                    <w:tc>
                      <w:tcPr>
                        <w:tcW w:w="919" w:type="dxa"/>
                      </w:tcPr>
                      <w:p>
                        <w:pPr>
                          <w:pStyle w:val="TableParagraph"/>
                          <w:spacing w:line="166" w:lineRule="exact" w:before="13"/>
                          <w:ind w:right="158"/>
                          <w:rPr>
                            <w:sz w:val="15"/>
                          </w:rPr>
                        </w:pPr>
                        <w:r>
                          <w:rPr>
                            <w:w w:val="105"/>
                            <w:sz w:val="15"/>
                          </w:rPr>
                          <w:t>116</w:t>
                        </w:r>
                      </w:p>
                    </w:tc>
                    <w:tc>
                      <w:tcPr>
                        <w:tcW w:w="783" w:type="dxa"/>
                      </w:tcPr>
                      <w:p>
                        <w:pPr>
                          <w:pStyle w:val="TableParagraph"/>
                          <w:spacing w:line="166" w:lineRule="exact" w:before="13"/>
                          <w:ind w:right="161"/>
                          <w:rPr>
                            <w:sz w:val="15"/>
                          </w:rPr>
                        </w:pPr>
                        <w:r>
                          <w:rPr>
                            <w:w w:val="105"/>
                            <w:sz w:val="15"/>
                          </w:rPr>
                          <w:t>54</w:t>
                        </w:r>
                      </w:p>
                    </w:tc>
                    <w:tc>
                      <w:tcPr>
                        <w:tcW w:w="635" w:type="dxa"/>
                      </w:tcPr>
                      <w:p>
                        <w:pPr>
                          <w:pStyle w:val="TableParagraph"/>
                          <w:spacing w:line="166" w:lineRule="exact" w:before="13"/>
                          <w:ind w:right="10"/>
                          <w:rPr>
                            <w:sz w:val="15"/>
                          </w:rPr>
                        </w:pPr>
                        <w:r>
                          <w:rPr>
                            <w:w w:val="105"/>
                            <w:sz w:val="15"/>
                          </w:rPr>
                          <w:t>62</w:t>
                        </w:r>
                      </w:p>
                    </w:tc>
                    <w:tc>
                      <w:tcPr>
                        <w:tcW w:w="936" w:type="dxa"/>
                      </w:tcPr>
                      <w:p>
                        <w:pPr>
                          <w:pStyle w:val="TableParagraph"/>
                          <w:spacing w:line="166" w:lineRule="exact" w:before="13"/>
                          <w:ind w:right="166"/>
                          <w:rPr>
                            <w:sz w:val="15"/>
                          </w:rPr>
                        </w:pPr>
                        <w:r>
                          <w:rPr>
                            <w:w w:val="105"/>
                            <w:sz w:val="15"/>
                          </w:rPr>
                          <w:t>95</w:t>
                        </w:r>
                      </w:p>
                    </w:tc>
                    <w:tc>
                      <w:tcPr>
                        <w:tcW w:w="784" w:type="dxa"/>
                      </w:tcPr>
                      <w:p>
                        <w:pPr>
                          <w:pStyle w:val="TableParagraph"/>
                          <w:spacing w:line="166" w:lineRule="exact" w:before="13"/>
                          <w:ind w:right="164"/>
                          <w:rPr>
                            <w:sz w:val="15"/>
                          </w:rPr>
                        </w:pPr>
                        <w:r>
                          <w:rPr>
                            <w:w w:val="105"/>
                            <w:sz w:val="15"/>
                          </w:rPr>
                          <w:t>49</w:t>
                        </w:r>
                      </w:p>
                    </w:tc>
                    <w:tc>
                      <w:tcPr>
                        <w:tcW w:w="642" w:type="dxa"/>
                      </w:tcPr>
                      <w:p>
                        <w:pPr>
                          <w:pStyle w:val="TableParagraph"/>
                          <w:spacing w:line="166" w:lineRule="exact" w:before="13"/>
                          <w:ind w:right="20"/>
                          <w:rPr>
                            <w:sz w:val="15"/>
                          </w:rPr>
                        </w:pPr>
                        <w:r>
                          <w:rPr>
                            <w:w w:val="105"/>
                            <w:sz w:val="15"/>
                          </w:rPr>
                          <w:t>46</w:t>
                        </w:r>
                      </w:p>
                    </w:tc>
                    <w:tc>
                      <w:tcPr>
                        <w:tcW w:w="942" w:type="dxa"/>
                      </w:tcPr>
                      <w:p>
                        <w:pPr>
                          <w:pStyle w:val="TableParagraph"/>
                          <w:spacing w:line="166" w:lineRule="exact" w:before="13"/>
                          <w:ind w:right="171"/>
                          <w:rPr>
                            <w:sz w:val="15"/>
                          </w:rPr>
                        </w:pPr>
                        <w:r>
                          <w:rPr>
                            <w:w w:val="105"/>
                            <w:sz w:val="15"/>
                          </w:rPr>
                          <w:t>93</w:t>
                        </w:r>
                      </w:p>
                    </w:tc>
                    <w:tc>
                      <w:tcPr>
                        <w:tcW w:w="796" w:type="dxa"/>
                      </w:tcPr>
                      <w:p>
                        <w:pPr>
                          <w:pStyle w:val="TableParagraph"/>
                          <w:spacing w:line="166" w:lineRule="exact" w:before="13"/>
                          <w:ind w:right="177"/>
                          <w:rPr>
                            <w:sz w:val="15"/>
                          </w:rPr>
                        </w:pPr>
                        <w:r>
                          <w:rPr>
                            <w:w w:val="105"/>
                            <w:sz w:val="15"/>
                          </w:rPr>
                          <w:t>47</w:t>
                        </w:r>
                      </w:p>
                    </w:tc>
                    <w:tc>
                      <w:tcPr>
                        <w:tcW w:w="630" w:type="dxa"/>
                      </w:tcPr>
                      <w:p>
                        <w:pPr>
                          <w:pStyle w:val="TableParagraph"/>
                          <w:spacing w:before="5"/>
                          <w:ind w:right="21"/>
                          <w:rPr>
                            <w:sz w:val="15"/>
                          </w:rPr>
                        </w:pPr>
                        <w:r>
                          <w:rPr>
                            <w:w w:val="105"/>
                            <w:sz w:val="15"/>
                          </w:rPr>
                          <w:t>46</w:t>
                        </w:r>
                      </w:p>
                    </w:tc>
                    <w:tc>
                      <w:tcPr>
                        <w:tcW w:w="992" w:type="dxa"/>
                      </w:tcPr>
                      <w:p>
                        <w:pPr>
                          <w:pStyle w:val="TableParagraph"/>
                          <w:spacing w:before="5"/>
                          <w:ind w:right="223"/>
                          <w:rPr>
                            <w:sz w:val="15"/>
                          </w:rPr>
                        </w:pPr>
                        <w:r>
                          <w:rPr>
                            <w:w w:val="105"/>
                            <w:sz w:val="15"/>
                          </w:rPr>
                          <w:t>60</w:t>
                        </w:r>
                      </w:p>
                    </w:tc>
                    <w:tc>
                      <w:tcPr>
                        <w:tcW w:w="800" w:type="dxa"/>
                      </w:tcPr>
                      <w:p>
                        <w:pPr>
                          <w:pStyle w:val="TableParagraph"/>
                          <w:spacing w:before="5"/>
                          <w:ind w:right="218"/>
                          <w:rPr>
                            <w:sz w:val="15"/>
                          </w:rPr>
                        </w:pPr>
                        <w:r>
                          <w:rPr>
                            <w:w w:val="105"/>
                            <w:sz w:val="15"/>
                          </w:rPr>
                          <w:t>31</w:t>
                        </w:r>
                      </w:p>
                    </w:tc>
                    <w:tc>
                      <w:tcPr>
                        <w:tcW w:w="616" w:type="dxa"/>
                      </w:tcPr>
                      <w:p>
                        <w:pPr>
                          <w:pStyle w:val="TableParagraph"/>
                          <w:spacing w:before="5"/>
                          <w:ind w:right="54"/>
                          <w:rPr>
                            <w:sz w:val="15"/>
                          </w:rPr>
                        </w:pPr>
                        <w:r>
                          <w:rPr>
                            <w:w w:val="105"/>
                            <w:sz w:val="15"/>
                          </w:rPr>
                          <w:t>29</w:t>
                        </w:r>
                      </w:p>
                    </w:tc>
                  </w:tr>
                  <w:tr>
                    <w:trPr>
                      <w:trHeight w:val="178" w:hRule="atLeast"/>
                    </w:trPr>
                    <w:tc>
                      <w:tcPr>
                        <w:tcW w:w="245" w:type="dxa"/>
                      </w:tcPr>
                      <w:p>
                        <w:pPr>
                          <w:pStyle w:val="TableParagraph"/>
                          <w:jc w:val="left"/>
                          <w:rPr>
                            <w:sz w:val="12"/>
                          </w:rPr>
                        </w:pPr>
                      </w:p>
                    </w:tc>
                    <w:tc>
                      <w:tcPr>
                        <w:tcW w:w="877" w:type="dxa"/>
                        <w:gridSpan w:val="2"/>
                      </w:tcPr>
                      <w:p>
                        <w:pPr>
                          <w:pStyle w:val="TableParagraph"/>
                          <w:spacing w:line="156" w:lineRule="exact" w:before="2"/>
                          <w:ind w:left="55" w:right="-15"/>
                          <w:jc w:val="left"/>
                          <w:rPr>
                            <w:rFonts w:ascii="Arial Unicode MS" w:eastAsia="Arial Unicode MS" w:hint="eastAsia"/>
                            <w:sz w:val="13"/>
                          </w:rPr>
                        </w:pPr>
                        <w:r>
                          <w:rPr>
                            <w:rFonts w:ascii="Arial Unicode MS" w:eastAsia="Arial Unicode MS" w:hint="eastAsia"/>
                            <w:spacing w:val="-3"/>
                            <w:w w:val="160"/>
                            <w:sz w:val="13"/>
                          </w:rPr>
                          <w:t>田舎館村</w:t>
                        </w:r>
                      </w:p>
                    </w:tc>
                    <w:tc>
                      <w:tcPr>
                        <w:tcW w:w="919" w:type="dxa"/>
                      </w:tcPr>
                      <w:p>
                        <w:pPr>
                          <w:pStyle w:val="TableParagraph"/>
                          <w:spacing w:line="159" w:lineRule="exact"/>
                          <w:ind w:right="155"/>
                          <w:rPr>
                            <w:sz w:val="15"/>
                          </w:rPr>
                        </w:pPr>
                        <w:r>
                          <w:rPr>
                            <w:w w:val="110"/>
                            <w:sz w:val="15"/>
                          </w:rPr>
                          <w:t>168</w:t>
                        </w:r>
                      </w:p>
                    </w:tc>
                    <w:tc>
                      <w:tcPr>
                        <w:tcW w:w="783" w:type="dxa"/>
                      </w:tcPr>
                      <w:p>
                        <w:pPr>
                          <w:pStyle w:val="TableParagraph"/>
                          <w:spacing w:line="157" w:lineRule="exact" w:before="1"/>
                          <w:ind w:right="154"/>
                          <w:rPr>
                            <w:sz w:val="15"/>
                          </w:rPr>
                        </w:pPr>
                        <w:r>
                          <w:rPr>
                            <w:w w:val="110"/>
                            <w:sz w:val="15"/>
                          </w:rPr>
                          <w:t>82</w:t>
                        </w:r>
                      </w:p>
                    </w:tc>
                    <w:tc>
                      <w:tcPr>
                        <w:tcW w:w="635" w:type="dxa"/>
                      </w:tcPr>
                      <w:p>
                        <w:pPr>
                          <w:pStyle w:val="TableParagraph"/>
                          <w:spacing w:line="157" w:lineRule="exact" w:before="1"/>
                          <w:ind w:right="9"/>
                          <w:rPr>
                            <w:sz w:val="15"/>
                          </w:rPr>
                        </w:pPr>
                        <w:r>
                          <w:rPr>
                            <w:w w:val="110"/>
                            <w:sz w:val="15"/>
                          </w:rPr>
                          <w:t>86</w:t>
                        </w:r>
                      </w:p>
                    </w:tc>
                    <w:tc>
                      <w:tcPr>
                        <w:tcW w:w="936" w:type="dxa"/>
                      </w:tcPr>
                      <w:p>
                        <w:pPr>
                          <w:pStyle w:val="TableParagraph"/>
                          <w:spacing w:line="159" w:lineRule="exact"/>
                          <w:ind w:right="164"/>
                          <w:rPr>
                            <w:sz w:val="15"/>
                          </w:rPr>
                        </w:pPr>
                        <w:r>
                          <w:rPr>
                            <w:w w:val="110"/>
                            <w:sz w:val="15"/>
                          </w:rPr>
                          <w:t>128</w:t>
                        </w:r>
                      </w:p>
                    </w:tc>
                    <w:tc>
                      <w:tcPr>
                        <w:tcW w:w="784" w:type="dxa"/>
                      </w:tcPr>
                      <w:p>
                        <w:pPr>
                          <w:pStyle w:val="TableParagraph"/>
                          <w:spacing w:line="157" w:lineRule="exact" w:before="1"/>
                          <w:ind w:right="160"/>
                          <w:rPr>
                            <w:sz w:val="15"/>
                          </w:rPr>
                        </w:pPr>
                        <w:r>
                          <w:rPr>
                            <w:w w:val="110"/>
                            <w:sz w:val="15"/>
                          </w:rPr>
                          <w:t>73</w:t>
                        </w:r>
                      </w:p>
                    </w:tc>
                    <w:tc>
                      <w:tcPr>
                        <w:tcW w:w="642" w:type="dxa"/>
                      </w:tcPr>
                      <w:p>
                        <w:pPr>
                          <w:pStyle w:val="TableParagraph"/>
                          <w:spacing w:line="159" w:lineRule="exact"/>
                          <w:ind w:right="10"/>
                          <w:rPr>
                            <w:sz w:val="15"/>
                          </w:rPr>
                        </w:pPr>
                        <w:r>
                          <w:rPr>
                            <w:w w:val="110"/>
                            <w:sz w:val="15"/>
                          </w:rPr>
                          <w:t>55</w:t>
                        </w:r>
                      </w:p>
                    </w:tc>
                    <w:tc>
                      <w:tcPr>
                        <w:tcW w:w="942" w:type="dxa"/>
                      </w:tcPr>
                      <w:p>
                        <w:pPr>
                          <w:pStyle w:val="TableParagraph"/>
                          <w:spacing w:line="159" w:lineRule="exact"/>
                          <w:ind w:right="165"/>
                          <w:rPr>
                            <w:sz w:val="15"/>
                          </w:rPr>
                        </w:pPr>
                        <w:r>
                          <w:rPr>
                            <w:w w:val="110"/>
                            <w:sz w:val="15"/>
                          </w:rPr>
                          <w:t>168</w:t>
                        </w:r>
                      </w:p>
                    </w:tc>
                    <w:tc>
                      <w:tcPr>
                        <w:tcW w:w="796" w:type="dxa"/>
                      </w:tcPr>
                      <w:p>
                        <w:pPr>
                          <w:pStyle w:val="TableParagraph"/>
                          <w:spacing w:line="159" w:lineRule="exact"/>
                          <w:ind w:right="173"/>
                          <w:rPr>
                            <w:sz w:val="15"/>
                          </w:rPr>
                        </w:pPr>
                        <w:r>
                          <w:rPr>
                            <w:w w:val="110"/>
                            <w:sz w:val="15"/>
                          </w:rPr>
                          <w:t>94</w:t>
                        </w:r>
                      </w:p>
                    </w:tc>
                    <w:tc>
                      <w:tcPr>
                        <w:tcW w:w="630" w:type="dxa"/>
                      </w:tcPr>
                      <w:p>
                        <w:pPr>
                          <w:pStyle w:val="TableParagraph"/>
                          <w:spacing w:line="159" w:lineRule="exact"/>
                          <w:ind w:right="13"/>
                          <w:rPr>
                            <w:sz w:val="15"/>
                          </w:rPr>
                        </w:pPr>
                        <w:r>
                          <w:rPr>
                            <w:w w:val="105"/>
                            <w:sz w:val="15"/>
                          </w:rPr>
                          <w:t>74</w:t>
                        </w:r>
                      </w:p>
                    </w:tc>
                    <w:tc>
                      <w:tcPr>
                        <w:tcW w:w="992" w:type="dxa"/>
                      </w:tcPr>
                      <w:p>
                        <w:pPr>
                          <w:pStyle w:val="TableParagraph"/>
                          <w:spacing w:line="159" w:lineRule="exact"/>
                          <w:ind w:right="212"/>
                          <w:rPr>
                            <w:sz w:val="15"/>
                          </w:rPr>
                        </w:pPr>
                        <w:r>
                          <w:rPr>
                            <w:w w:val="105"/>
                            <w:sz w:val="15"/>
                          </w:rPr>
                          <w:t>73</w:t>
                        </w:r>
                      </w:p>
                    </w:tc>
                    <w:tc>
                      <w:tcPr>
                        <w:tcW w:w="800" w:type="dxa"/>
                      </w:tcPr>
                      <w:p>
                        <w:pPr>
                          <w:pStyle w:val="TableParagraph"/>
                          <w:spacing w:line="159" w:lineRule="exact"/>
                          <w:ind w:right="218"/>
                          <w:rPr>
                            <w:sz w:val="15"/>
                          </w:rPr>
                        </w:pPr>
                        <w:r>
                          <w:rPr>
                            <w:w w:val="105"/>
                            <w:sz w:val="15"/>
                          </w:rPr>
                          <w:t>38</w:t>
                        </w:r>
                      </w:p>
                    </w:tc>
                    <w:tc>
                      <w:tcPr>
                        <w:tcW w:w="616" w:type="dxa"/>
                      </w:tcPr>
                      <w:p>
                        <w:pPr>
                          <w:pStyle w:val="TableParagraph"/>
                          <w:spacing w:line="159" w:lineRule="exact"/>
                          <w:ind w:right="48"/>
                          <w:rPr>
                            <w:sz w:val="15"/>
                          </w:rPr>
                        </w:pPr>
                        <w:r>
                          <w:rPr>
                            <w:w w:val="105"/>
                            <w:sz w:val="15"/>
                          </w:rPr>
                          <w:t>35</w:t>
                        </w:r>
                      </w:p>
                    </w:tc>
                  </w:tr>
                  <w:tr>
                    <w:trPr>
                      <w:trHeight w:val="157" w:hRule="atLeast"/>
                    </w:trPr>
                    <w:tc>
                      <w:tcPr>
                        <w:tcW w:w="245" w:type="dxa"/>
                        <w:tcBorders>
                          <w:bottom w:val="single" w:sz="6" w:space="0" w:color="000000"/>
                        </w:tcBorders>
                      </w:tcPr>
                      <w:p>
                        <w:pPr>
                          <w:pStyle w:val="TableParagraph"/>
                          <w:jc w:val="left"/>
                          <w:rPr>
                            <w:sz w:val="10"/>
                          </w:rPr>
                        </w:pPr>
                      </w:p>
                    </w:tc>
                    <w:tc>
                      <w:tcPr>
                        <w:tcW w:w="877" w:type="dxa"/>
                        <w:gridSpan w:val="2"/>
                        <w:tcBorders>
                          <w:bottom w:val="single" w:sz="6" w:space="0" w:color="000000"/>
                        </w:tcBorders>
                      </w:tcPr>
                      <w:p>
                        <w:pPr>
                          <w:pStyle w:val="TableParagraph"/>
                          <w:spacing w:line="126" w:lineRule="exact" w:before="11"/>
                          <w:ind w:left="52"/>
                          <w:jc w:val="left"/>
                          <w:rPr>
                            <w:rFonts w:ascii="Arial Unicode MS" w:eastAsia="Arial Unicode MS" w:hint="eastAsia"/>
                            <w:sz w:val="13"/>
                          </w:rPr>
                        </w:pPr>
                        <w:r>
                          <w:rPr>
                            <w:rFonts w:ascii="Arial Unicode MS" w:eastAsia="Arial Unicode MS" w:hint="eastAsia"/>
                            <w:w w:val="185"/>
                            <w:sz w:val="13"/>
                          </w:rPr>
                          <w:t>碇ヶ閏</w:t>
                        </w:r>
                        <w:r>
                          <w:rPr>
                            <w:rFonts w:ascii="Arial Unicode MS" w:eastAsia="Arial Unicode MS" w:hint="eastAsia"/>
                            <w:spacing w:val="-167"/>
                            <w:w w:val="185"/>
                            <w:sz w:val="13"/>
                          </w:rPr>
                          <w:t>村</w:t>
                        </w:r>
                      </w:p>
                    </w:tc>
                    <w:tc>
                      <w:tcPr>
                        <w:tcW w:w="919" w:type="dxa"/>
                        <w:tcBorders>
                          <w:bottom w:val="single" w:sz="6" w:space="0" w:color="000000"/>
                        </w:tcBorders>
                      </w:tcPr>
                      <w:p>
                        <w:pPr>
                          <w:pStyle w:val="TableParagraph"/>
                          <w:spacing w:line="134" w:lineRule="exact" w:before="3"/>
                          <w:ind w:right="168"/>
                          <w:rPr>
                            <w:sz w:val="15"/>
                          </w:rPr>
                        </w:pPr>
                        <w:r>
                          <w:rPr>
                            <w:sz w:val="15"/>
                          </w:rPr>
                          <w:t>61</w:t>
                        </w:r>
                      </w:p>
                    </w:tc>
                    <w:tc>
                      <w:tcPr>
                        <w:tcW w:w="783" w:type="dxa"/>
                        <w:tcBorders>
                          <w:bottom w:val="single" w:sz="6" w:space="0" w:color="000000"/>
                        </w:tcBorders>
                      </w:tcPr>
                      <w:p>
                        <w:pPr>
                          <w:pStyle w:val="TableParagraph"/>
                          <w:spacing w:line="134" w:lineRule="exact" w:before="3"/>
                          <w:ind w:right="155"/>
                          <w:rPr>
                            <w:sz w:val="15"/>
                          </w:rPr>
                        </w:pPr>
                        <w:r>
                          <w:rPr>
                            <w:w w:val="110"/>
                            <w:sz w:val="15"/>
                          </w:rPr>
                          <w:t>26</w:t>
                        </w:r>
                      </w:p>
                    </w:tc>
                    <w:tc>
                      <w:tcPr>
                        <w:tcW w:w="635" w:type="dxa"/>
                        <w:tcBorders>
                          <w:bottom w:val="single" w:sz="6" w:space="0" w:color="000000"/>
                        </w:tcBorders>
                      </w:tcPr>
                      <w:p>
                        <w:pPr>
                          <w:pStyle w:val="TableParagraph"/>
                          <w:spacing w:line="134" w:lineRule="exact" w:before="3"/>
                          <w:ind w:right="6"/>
                          <w:rPr>
                            <w:sz w:val="15"/>
                          </w:rPr>
                        </w:pPr>
                        <w:r>
                          <w:rPr>
                            <w:w w:val="110"/>
                            <w:sz w:val="15"/>
                          </w:rPr>
                          <w:t>35</w:t>
                        </w:r>
                      </w:p>
                    </w:tc>
                    <w:tc>
                      <w:tcPr>
                        <w:tcW w:w="936" w:type="dxa"/>
                        <w:tcBorders>
                          <w:bottom w:val="single" w:sz="6" w:space="0" w:color="000000"/>
                        </w:tcBorders>
                      </w:tcPr>
                      <w:p>
                        <w:pPr>
                          <w:pStyle w:val="TableParagraph"/>
                          <w:spacing w:line="134" w:lineRule="exact" w:before="3"/>
                          <w:ind w:right="166"/>
                          <w:rPr>
                            <w:sz w:val="15"/>
                          </w:rPr>
                        </w:pPr>
                        <w:r>
                          <w:rPr>
                            <w:w w:val="105"/>
                            <w:sz w:val="15"/>
                          </w:rPr>
                          <w:t>62</w:t>
                        </w:r>
                      </w:p>
                    </w:tc>
                    <w:tc>
                      <w:tcPr>
                        <w:tcW w:w="784" w:type="dxa"/>
                        <w:tcBorders>
                          <w:bottom w:val="single" w:sz="6" w:space="0" w:color="000000"/>
                        </w:tcBorders>
                      </w:tcPr>
                      <w:p>
                        <w:pPr>
                          <w:pStyle w:val="TableParagraph"/>
                          <w:spacing w:line="134" w:lineRule="exact" w:before="3"/>
                          <w:ind w:right="163"/>
                          <w:rPr>
                            <w:sz w:val="15"/>
                          </w:rPr>
                        </w:pPr>
                        <w:r>
                          <w:rPr>
                            <w:w w:val="105"/>
                            <w:sz w:val="15"/>
                          </w:rPr>
                          <w:t>33</w:t>
                        </w:r>
                      </w:p>
                    </w:tc>
                    <w:tc>
                      <w:tcPr>
                        <w:tcW w:w="642" w:type="dxa"/>
                        <w:tcBorders>
                          <w:bottom w:val="single" w:sz="6" w:space="0" w:color="000000"/>
                        </w:tcBorders>
                      </w:tcPr>
                      <w:p>
                        <w:pPr>
                          <w:pStyle w:val="TableParagraph"/>
                          <w:spacing w:line="134" w:lineRule="exact" w:before="3"/>
                          <w:ind w:right="19"/>
                          <w:rPr>
                            <w:sz w:val="15"/>
                          </w:rPr>
                        </w:pPr>
                        <w:r>
                          <w:rPr>
                            <w:w w:val="105"/>
                            <w:sz w:val="15"/>
                          </w:rPr>
                          <w:t>29</w:t>
                        </w:r>
                      </w:p>
                    </w:tc>
                    <w:tc>
                      <w:tcPr>
                        <w:tcW w:w="942" w:type="dxa"/>
                        <w:tcBorders>
                          <w:bottom w:val="single" w:sz="6" w:space="0" w:color="000000"/>
                        </w:tcBorders>
                      </w:tcPr>
                      <w:p>
                        <w:pPr>
                          <w:pStyle w:val="TableParagraph"/>
                          <w:spacing w:line="134" w:lineRule="exact" w:before="3"/>
                          <w:ind w:right="167"/>
                          <w:rPr>
                            <w:sz w:val="15"/>
                          </w:rPr>
                        </w:pPr>
                        <w:r>
                          <w:rPr>
                            <w:w w:val="105"/>
                            <w:sz w:val="15"/>
                          </w:rPr>
                          <w:t>57</w:t>
                        </w:r>
                      </w:p>
                    </w:tc>
                    <w:tc>
                      <w:tcPr>
                        <w:tcW w:w="796" w:type="dxa"/>
                        <w:tcBorders>
                          <w:bottom w:val="single" w:sz="6" w:space="0" w:color="000000"/>
                        </w:tcBorders>
                      </w:tcPr>
                      <w:p>
                        <w:pPr>
                          <w:pStyle w:val="TableParagraph"/>
                          <w:spacing w:line="134" w:lineRule="exact" w:before="3"/>
                          <w:ind w:right="175"/>
                          <w:rPr>
                            <w:sz w:val="15"/>
                          </w:rPr>
                        </w:pPr>
                        <w:r>
                          <w:rPr>
                            <w:w w:val="105"/>
                            <w:sz w:val="15"/>
                          </w:rPr>
                          <w:t>28</w:t>
                        </w:r>
                      </w:p>
                    </w:tc>
                    <w:tc>
                      <w:tcPr>
                        <w:tcW w:w="630" w:type="dxa"/>
                        <w:tcBorders>
                          <w:bottom w:val="single" w:sz="6" w:space="0" w:color="000000"/>
                        </w:tcBorders>
                      </w:tcPr>
                      <w:p>
                        <w:pPr>
                          <w:pStyle w:val="TableParagraph"/>
                          <w:spacing w:line="137" w:lineRule="exact"/>
                          <w:ind w:right="20"/>
                          <w:rPr>
                            <w:sz w:val="15"/>
                          </w:rPr>
                        </w:pPr>
                        <w:r>
                          <w:rPr>
                            <w:sz w:val="15"/>
                          </w:rPr>
                          <w:t>29</w:t>
                        </w:r>
                      </w:p>
                    </w:tc>
                    <w:tc>
                      <w:tcPr>
                        <w:tcW w:w="992" w:type="dxa"/>
                        <w:tcBorders>
                          <w:bottom w:val="single" w:sz="6" w:space="0" w:color="000000"/>
                        </w:tcBorders>
                      </w:tcPr>
                      <w:p>
                        <w:pPr>
                          <w:pStyle w:val="TableParagraph"/>
                          <w:spacing w:line="137" w:lineRule="exact"/>
                          <w:ind w:right="228"/>
                          <w:rPr>
                            <w:sz w:val="15"/>
                          </w:rPr>
                        </w:pPr>
                        <w:r>
                          <w:rPr>
                            <w:sz w:val="15"/>
                          </w:rPr>
                          <w:t>34</w:t>
                        </w:r>
                      </w:p>
                    </w:tc>
                    <w:tc>
                      <w:tcPr>
                        <w:tcW w:w="800" w:type="dxa"/>
                        <w:tcBorders>
                          <w:bottom w:val="single" w:sz="6" w:space="0" w:color="000000"/>
                        </w:tcBorders>
                      </w:tcPr>
                      <w:p>
                        <w:pPr>
                          <w:pStyle w:val="TableParagraph"/>
                          <w:spacing w:line="137" w:lineRule="exact"/>
                          <w:ind w:right="220"/>
                          <w:rPr>
                            <w:sz w:val="15"/>
                          </w:rPr>
                        </w:pPr>
                        <w:r>
                          <w:rPr>
                            <w:w w:val="101"/>
                            <w:sz w:val="15"/>
                          </w:rPr>
                          <w:t>8</w:t>
                        </w:r>
                      </w:p>
                    </w:tc>
                    <w:tc>
                      <w:tcPr>
                        <w:tcW w:w="616" w:type="dxa"/>
                        <w:tcBorders>
                          <w:bottom w:val="single" w:sz="6" w:space="0" w:color="000000"/>
                        </w:tcBorders>
                      </w:tcPr>
                      <w:p>
                        <w:pPr>
                          <w:pStyle w:val="TableParagraph"/>
                          <w:spacing w:line="137" w:lineRule="exact"/>
                          <w:ind w:right="55"/>
                          <w:rPr>
                            <w:sz w:val="15"/>
                          </w:rPr>
                        </w:pPr>
                        <w:r>
                          <w:rPr>
                            <w:w w:val="105"/>
                            <w:sz w:val="15"/>
                          </w:rPr>
                          <w:t>26</w:t>
                        </w:r>
                      </w:p>
                    </w:tc>
                  </w:tr>
                  <w:tr>
                    <w:trPr>
                      <w:trHeight w:val="199" w:hRule="atLeast"/>
                    </w:trPr>
                    <w:tc>
                      <w:tcPr>
                        <w:tcW w:w="878" w:type="dxa"/>
                        <w:gridSpan w:val="2"/>
                      </w:tcPr>
                      <w:p>
                        <w:pPr>
                          <w:pStyle w:val="TableParagraph"/>
                          <w:spacing w:line="145" w:lineRule="exact" w:before="34"/>
                          <w:ind w:left="286" w:right="278"/>
                          <w:jc w:val="center"/>
                          <w:rPr>
                            <w:rFonts w:ascii="Arial Unicode MS" w:eastAsia="Arial Unicode MS" w:hint="eastAsia"/>
                            <w:sz w:val="13"/>
                          </w:rPr>
                        </w:pPr>
                        <w:r>
                          <w:rPr>
                            <w:rFonts w:ascii="Arial Unicode MS" w:eastAsia="Arial Unicode MS" w:hint="eastAsia"/>
                            <w:w w:val="105"/>
                            <w:sz w:val="13"/>
                          </w:rPr>
                          <w:t>板枷</w:t>
                        </w:r>
                      </w:p>
                    </w:tc>
                    <w:tc>
                      <w:tcPr>
                        <w:tcW w:w="244" w:type="dxa"/>
                      </w:tcPr>
                      <w:p>
                        <w:pPr>
                          <w:pStyle w:val="TableParagraph"/>
                          <w:spacing w:line="153" w:lineRule="exact" w:before="26"/>
                          <w:ind w:right="8"/>
                          <w:rPr>
                            <w:rFonts w:ascii="Arial Unicode MS" w:eastAsia="Arial Unicode MS" w:hint="eastAsia"/>
                            <w:sz w:val="13"/>
                          </w:rPr>
                        </w:pPr>
                        <w:r>
                          <w:rPr>
                            <w:rFonts w:ascii="Arial Unicode MS" w:eastAsia="Arial Unicode MS" w:hint="eastAsia"/>
                            <w:w w:val="105"/>
                            <w:sz w:val="13"/>
                          </w:rPr>
                          <w:t>町</w:t>
                        </w:r>
                      </w:p>
                    </w:tc>
                    <w:tc>
                      <w:tcPr>
                        <w:tcW w:w="919" w:type="dxa"/>
                      </w:tcPr>
                      <w:p>
                        <w:pPr>
                          <w:pStyle w:val="TableParagraph"/>
                          <w:spacing w:line="154" w:lineRule="exact" w:before="25"/>
                          <w:ind w:right="159"/>
                          <w:rPr>
                            <w:sz w:val="15"/>
                          </w:rPr>
                        </w:pPr>
                        <w:r>
                          <w:rPr>
                            <w:w w:val="105"/>
                            <w:sz w:val="15"/>
                          </w:rPr>
                          <w:t>262</w:t>
                        </w:r>
                      </w:p>
                    </w:tc>
                    <w:tc>
                      <w:tcPr>
                        <w:tcW w:w="783" w:type="dxa"/>
                      </w:tcPr>
                      <w:p>
                        <w:pPr>
                          <w:pStyle w:val="TableParagraph"/>
                          <w:spacing w:line="161" w:lineRule="exact" w:before="18"/>
                          <w:ind w:right="163"/>
                          <w:rPr>
                            <w:sz w:val="15"/>
                          </w:rPr>
                        </w:pPr>
                        <w:r>
                          <w:rPr>
                            <w:w w:val="105"/>
                            <w:sz w:val="15"/>
                          </w:rPr>
                          <w:t>135</w:t>
                        </w:r>
                      </w:p>
                    </w:tc>
                    <w:tc>
                      <w:tcPr>
                        <w:tcW w:w="635" w:type="dxa"/>
                      </w:tcPr>
                      <w:p>
                        <w:pPr>
                          <w:pStyle w:val="TableParagraph"/>
                          <w:spacing w:line="161" w:lineRule="exact" w:before="18"/>
                          <w:ind w:right="9"/>
                          <w:rPr>
                            <w:sz w:val="15"/>
                          </w:rPr>
                        </w:pPr>
                        <w:r>
                          <w:rPr>
                            <w:w w:val="105"/>
                            <w:sz w:val="15"/>
                          </w:rPr>
                          <w:t>127</w:t>
                        </w:r>
                      </w:p>
                    </w:tc>
                    <w:tc>
                      <w:tcPr>
                        <w:tcW w:w="936" w:type="dxa"/>
                      </w:tcPr>
                      <w:p>
                        <w:pPr>
                          <w:pStyle w:val="TableParagraph"/>
                          <w:spacing w:line="168" w:lineRule="exact" w:before="11"/>
                          <w:ind w:right="159"/>
                          <w:rPr>
                            <w:sz w:val="15"/>
                          </w:rPr>
                        </w:pPr>
                        <w:r>
                          <w:rPr>
                            <w:w w:val="105"/>
                            <w:sz w:val="15"/>
                          </w:rPr>
                          <w:t>280</w:t>
                        </w:r>
                      </w:p>
                    </w:tc>
                    <w:tc>
                      <w:tcPr>
                        <w:tcW w:w="784" w:type="dxa"/>
                      </w:tcPr>
                      <w:p>
                        <w:pPr>
                          <w:pStyle w:val="TableParagraph"/>
                          <w:spacing w:line="161" w:lineRule="exact" w:before="18"/>
                          <w:ind w:right="163"/>
                          <w:rPr>
                            <w:sz w:val="15"/>
                          </w:rPr>
                        </w:pPr>
                        <w:r>
                          <w:rPr>
                            <w:w w:val="105"/>
                            <w:sz w:val="15"/>
                          </w:rPr>
                          <w:t>134</w:t>
                        </w:r>
                      </w:p>
                    </w:tc>
                    <w:tc>
                      <w:tcPr>
                        <w:tcW w:w="642" w:type="dxa"/>
                      </w:tcPr>
                      <w:p>
                        <w:pPr>
                          <w:pStyle w:val="TableParagraph"/>
                          <w:spacing w:line="168" w:lineRule="exact" w:before="11"/>
                          <w:ind w:right="19"/>
                          <w:rPr>
                            <w:sz w:val="15"/>
                          </w:rPr>
                        </w:pPr>
                        <w:r>
                          <w:rPr>
                            <w:w w:val="105"/>
                            <w:sz w:val="15"/>
                          </w:rPr>
                          <w:t>146</w:t>
                        </w:r>
                      </w:p>
                    </w:tc>
                    <w:tc>
                      <w:tcPr>
                        <w:tcW w:w="942" w:type="dxa"/>
                      </w:tcPr>
                      <w:p>
                        <w:pPr>
                          <w:pStyle w:val="TableParagraph"/>
                          <w:spacing w:line="161" w:lineRule="exact" w:before="18"/>
                          <w:ind w:right="162"/>
                          <w:rPr>
                            <w:sz w:val="15"/>
                          </w:rPr>
                        </w:pPr>
                        <w:r>
                          <w:rPr>
                            <w:w w:val="105"/>
                            <w:sz w:val="15"/>
                          </w:rPr>
                          <w:t>294</w:t>
                        </w:r>
                      </w:p>
                    </w:tc>
                    <w:tc>
                      <w:tcPr>
                        <w:tcW w:w="796" w:type="dxa"/>
                      </w:tcPr>
                      <w:p>
                        <w:pPr>
                          <w:pStyle w:val="TableParagraph"/>
                          <w:spacing w:line="168" w:lineRule="exact" w:before="11"/>
                          <w:ind w:right="179"/>
                          <w:rPr>
                            <w:sz w:val="15"/>
                          </w:rPr>
                        </w:pPr>
                        <w:r>
                          <w:rPr>
                            <w:w w:val="105"/>
                            <w:sz w:val="15"/>
                          </w:rPr>
                          <w:t>139</w:t>
                        </w:r>
                      </w:p>
                    </w:tc>
                    <w:tc>
                      <w:tcPr>
                        <w:tcW w:w="630" w:type="dxa"/>
                      </w:tcPr>
                      <w:p>
                        <w:pPr>
                          <w:pStyle w:val="TableParagraph"/>
                          <w:spacing w:line="168" w:lineRule="exact" w:before="11"/>
                          <w:ind w:right="15"/>
                          <w:rPr>
                            <w:sz w:val="15"/>
                          </w:rPr>
                        </w:pPr>
                        <w:r>
                          <w:rPr>
                            <w:w w:val="105"/>
                            <w:sz w:val="15"/>
                          </w:rPr>
                          <w:t>155</w:t>
                        </w:r>
                      </w:p>
                    </w:tc>
                    <w:tc>
                      <w:tcPr>
                        <w:tcW w:w="992" w:type="dxa"/>
                      </w:tcPr>
                      <w:p>
                        <w:pPr>
                          <w:pStyle w:val="TableParagraph"/>
                          <w:spacing w:line="168" w:lineRule="exact" w:before="11"/>
                          <w:ind w:right="213"/>
                          <w:rPr>
                            <w:sz w:val="15"/>
                          </w:rPr>
                        </w:pPr>
                        <w:r>
                          <w:rPr>
                            <w:w w:val="105"/>
                            <w:sz w:val="15"/>
                          </w:rPr>
                          <w:t>173</w:t>
                        </w:r>
                      </w:p>
                    </w:tc>
                    <w:tc>
                      <w:tcPr>
                        <w:tcW w:w="800" w:type="dxa"/>
                      </w:tcPr>
                      <w:p>
                        <w:pPr>
                          <w:pStyle w:val="TableParagraph"/>
                          <w:spacing w:line="168" w:lineRule="exact" w:before="11"/>
                          <w:ind w:right="216"/>
                          <w:rPr>
                            <w:sz w:val="15"/>
                          </w:rPr>
                        </w:pPr>
                        <w:r>
                          <w:rPr>
                            <w:w w:val="105"/>
                            <w:sz w:val="15"/>
                          </w:rPr>
                          <w:t>76</w:t>
                        </w:r>
                      </w:p>
                    </w:tc>
                    <w:tc>
                      <w:tcPr>
                        <w:tcW w:w="616" w:type="dxa"/>
                      </w:tcPr>
                      <w:p>
                        <w:pPr>
                          <w:pStyle w:val="TableParagraph"/>
                          <w:spacing w:line="168" w:lineRule="exact" w:before="11"/>
                          <w:ind w:right="53"/>
                          <w:rPr>
                            <w:sz w:val="15"/>
                          </w:rPr>
                        </w:pPr>
                        <w:r>
                          <w:rPr>
                            <w:w w:val="105"/>
                            <w:sz w:val="15"/>
                          </w:rPr>
                          <w:t>97</w:t>
                        </w:r>
                      </w:p>
                    </w:tc>
                  </w:tr>
                  <w:tr>
                    <w:trPr>
                      <w:trHeight w:val="179" w:hRule="atLeast"/>
                    </w:trPr>
                    <w:tc>
                      <w:tcPr>
                        <w:tcW w:w="878" w:type="dxa"/>
                        <w:gridSpan w:val="2"/>
                      </w:tcPr>
                      <w:p>
                        <w:pPr>
                          <w:pStyle w:val="TableParagraph"/>
                          <w:spacing w:line="137" w:lineRule="exact" w:before="22"/>
                          <w:ind w:left="87"/>
                          <w:jc w:val="left"/>
                          <w:rPr>
                            <w:rFonts w:ascii="Arial Unicode MS" w:eastAsia="Arial Unicode MS" w:hint="eastAsia"/>
                            <w:sz w:val="13"/>
                          </w:rPr>
                        </w:pPr>
                        <w:r>
                          <w:rPr>
                            <w:rFonts w:ascii="Arial Unicode MS" w:eastAsia="Arial Unicode MS" w:hint="eastAsia"/>
                            <w:w w:val="110"/>
                            <w:sz w:val="13"/>
                          </w:rPr>
                          <w:t>北金木</w:t>
                        </w:r>
                      </w:p>
                    </w:tc>
                    <w:tc>
                      <w:tcPr>
                        <w:tcW w:w="244" w:type="dxa"/>
                      </w:tcPr>
                      <w:p>
                        <w:pPr>
                          <w:pStyle w:val="TableParagraph"/>
                          <w:spacing w:line="152" w:lineRule="exact" w:before="7"/>
                          <w:ind w:right="4"/>
                          <w:rPr>
                            <w:rFonts w:ascii="Arial Unicode MS" w:eastAsia="Arial Unicode MS" w:hint="eastAsia"/>
                            <w:sz w:val="13"/>
                          </w:rPr>
                        </w:pPr>
                        <w:r>
                          <w:rPr>
                            <w:rFonts w:ascii="Arial Unicode MS" w:eastAsia="Arial Unicode MS" w:hint="eastAsia"/>
                            <w:w w:val="108"/>
                            <w:sz w:val="13"/>
                          </w:rPr>
                          <w:t>町</w:t>
                        </w:r>
                      </w:p>
                    </w:tc>
                    <w:tc>
                      <w:tcPr>
                        <w:tcW w:w="919" w:type="dxa"/>
                      </w:tcPr>
                      <w:p>
                        <w:pPr>
                          <w:pStyle w:val="TableParagraph"/>
                          <w:spacing w:line="160" w:lineRule="exact"/>
                          <w:ind w:right="162"/>
                          <w:rPr>
                            <w:sz w:val="15"/>
                          </w:rPr>
                        </w:pPr>
                        <w:r>
                          <w:rPr>
                            <w:sz w:val="15"/>
                          </w:rPr>
                          <w:t>191</w:t>
                        </w:r>
                      </w:p>
                    </w:tc>
                    <w:tc>
                      <w:tcPr>
                        <w:tcW w:w="783" w:type="dxa"/>
                      </w:tcPr>
                      <w:p>
                        <w:pPr>
                          <w:pStyle w:val="TableParagraph"/>
                          <w:spacing w:line="153" w:lineRule="exact" w:before="6"/>
                          <w:ind w:right="163"/>
                          <w:rPr>
                            <w:sz w:val="15"/>
                          </w:rPr>
                        </w:pPr>
                        <w:r>
                          <w:rPr>
                            <w:sz w:val="15"/>
                          </w:rPr>
                          <w:t>89</w:t>
                        </w:r>
                      </w:p>
                    </w:tc>
                    <w:tc>
                      <w:tcPr>
                        <w:tcW w:w="635" w:type="dxa"/>
                      </w:tcPr>
                      <w:p>
                        <w:pPr>
                          <w:pStyle w:val="TableParagraph"/>
                          <w:spacing w:line="153" w:lineRule="exact" w:before="6"/>
                          <w:ind w:right="21"/>
                          <w:rPr>
                            <w:sz w:val="15"/>
                          </w:rPr>
                        </w:pPr>
                        <w:r>
                          <w:rPr>
                            <w:sz w:val="15"/>
                          </w:rPr>
                          <w:t>102</w:t>
                        </w:r>
                      </w:p>
                    </w:tc>
                    <w:tc>
                      <w:tcPr>
                        <w:tcW w:w="936" w:type="dxa"/>
                      </w:tcPr>
                      <w:p>
                        <w:pPr>
                          <w:pStyle w:val="TableParagraph"/>
                          <w:spacing w:line="160" w:lineRule="exact"/>
                          <w:ind w:right="159"/>
                          <w:rPr>
                            <w:sz w:val="15"/>
                          </w:rPr>
                        </w:pPr>
                        <w:r>
                          <w:rPr>
                            <w:w w:val="105"/>
                            <w:sz w:val="15"/>
                          </w:rPr>
                          <w:t>147</w:t>
                        </w:r>
                      </w:p>
                    </w:tc>
                    <w:tc>
                      <w:tcPr>
                        <w:tcW w:w="784" w:type="dxa"/>
                      </w:tcPr>
                      <w:p>
                        <w:pPr>
                          <w:pStyle w:val="TableParagraph"/>
                          <w:spacing w:line="160" w:lineRule="exact"/>
                          <w:ind w:right="156"/>
                          <w:rPr>
                            <w:sz w:val="15"/>
                          </w:rPr>
                        </w:pPr>
                        <w:r>
                          <w:rPr>
                            <w:w w:val="110"/>
                            <w:sz w:val="15"/>
                          </w:rPr>
                          <w:t>80</w:t>
                        </w:r>
                      </w:p>
                    </w:tc>
                    <w:tc>
                      <w:tcPr>
                        <w:tcW w:w="642" w:type="dxa"/>
                      </w:tcPr>
                      <w:p>
                        <w:pPr>
                          <w:pStyle w:val="TableParagraph"/>
                          <w:spacing w:line="160" w:lineRule="exact"/>
                          <w:ind w:right="10"/>
                          <w:rPr>
                            <w:sz w:val="15"/>
                          </w:rPr>
                        </w:pPr>
                        <w:r>
                          <w:rPr>
                            <w:w w:val="105"/>
                            <w:sz w:val="15"/>
                          </w:rPr>
                          <w:t>67</w:t>
                        </w:r>
                      </w:p>
                    </w:tc>
                    <w:tc>
                      <w:tcPr>
                        <w:tcW w:w="942" w:type="dxa"/>
                      </w:tcPr>
                      <w:p>
                        <w:pPr>
                          <w:pStyle w:val="TableParagraph"/>
                          <w:spacing w:line="160" w:lineRule="exact"/>
                          <w:ind w:right="167"/>
                          <w:rPr>
                            <w:sz w:val="15"/>
                          </w:rPr>
                        </w:pPr>
                        <w:r>
                          <w:rPr>
                            <w:w w:val="105"/>
                            <w:sz w:val="15"/>
                          </w:rPr>
                          <w:t>187</w:t>
                        </w:r>
                      </w:p>
                    </w:tc>
                    <w:tc>
                      <w:tcPr>
                        <w:tcW w:w="796" w:type="dxa"/>
                      </w:tcPr>
                      <w:p>
                        <w:pPr>
                          <w:pStyle w:val="TableParagraph"/>
                          <w:spacing w:line="160" w:lineRule="exact"/>
                          <w:ind w:right="168"/>
                          <w:rPr>
                            <w:sz w:val="15"/>
                          </w:rPr>
                        </w:pPr>
                        <w:r>
                          <w:rPr>
                            <w:w w:val="105"/>
                            <w:sz w:val="15"/>
                          </w:rPr>
                          <w:t>90</w:t>
                        </w:r>
                      </w:p>
                    </w:tc>
                    <w:tc>
                      <w:tcPr>
                        <w:tcW w:w="630" w:type="dxa"/>
                      </w:tcPr>
                      <w:p>
                        <w:pPr>
                          <w:pStyle w:val="TableParagraph"/>
                          <w:spacing w:line="160" w:lineRule="exact"/>
                          <w:ind w:right="12"/>
                          <w:rPr>
                            <w:sz w:val="15"/>
                          </w:rPr>
                        </w:pPr>
                        <w:r>
                          <w:rPr>
                            <w:w w:val="105"/>
                            <w:sz w:val="15"/>
                          </w:rPr>
                          <w:t>97</w:t>
                        </w:r>
                      </w:p>
                    </w:tc>
                    <w:tc>
                      <w:tcPr>
                        <w:tcW w:w="992" w:type="dxa"/>
                      </w:tcPr>
                      <w:p>
                        <w:pPr>
                          <w:pStyle w:val="TableParagraph"/>
                          <w:spacing w:line="160" w:lineRule="exact"/>
                          <w:ind w:right="213"/>
                          <w:rPr>
                            <w:sz w:val="15"/>
                          </w:rPr>
                        </w:pPr>
                        <w:r>
                          <w:rPr>
                            <w:w w:val="105"/>
                            <w:sz w:val="15"/>
                          </w:rPr>
                          <w:t>107</w:t>
                        </w:r>
                      </w:p>
                    </w:tc>
                    <w:tc>
                      <w:tcPr>
                        <w:tcW w:w="800" w:type="dxa"/>
                      </w:tcPr>
                      <w:p>
                        <w:pPr>
                          <w:pStyle w:val="TableParagraph"/>
                          <w:spacing w:line="160" w:lineRule="exact"/>
                          <w:ind w:right="212"/>
                          <w:rPr>
                            <w:sz w:val="15"/>
                          </w:rPr>
                        </w:pPr>
                        <w:r>
                          <w:rPr>
                            <w:w w:val="105"/>
                            <w:sz w:val="15"/>
                          </w:rPr>
                          <w:t>41</w:t>
                        </w:r>
                      </w:p>
                    </w:tc>
                    <w:tc>
                      <w:tcPr>
                        <w:tcW w:w="616" w:type="dxa"/>
                      </w:tcPr>
                      <w:p>
                        <w:pPr>
                          <w:pStyle w:val="TableParagraph"/>
                          <w:spacing w:line="160" w:lineRule="exact"/>
                          <w:ind w:right="47"/>
                          <w:rPr>
                            <w:sz w:val="15"/>
                          </w:rPr>
                        </w:pPr>
                        <w:r>
                          <w:rPr>
                            <w:w w:val="105"/>
                            <w:sz w:val="15"/>
                          </w:rPr>
                          <w:t>66</w:t>
                        </w:r>
                      </w:p>
                    </w:tc>
                  </w:tr>
                  <w:tr>
                    <w:trPr>
                      <w:trHeight w:val="212" w:hRule="atLeast"/>
                    </w:trPr>
                    <w:tc>
                      <w:tcPr>
                        <w:tcW w:w="878" w:type="dxa"/>
                        <w:gridSpan w:val="2"/>
                      </w:tcPr>
                      <w:p>
                        <w:pPr>
                          <w:pStyle w:val="TableParagraph"/>
                          <w:tabs>
                            <w:tab w:pos="641" w:val="left" w:leader="none"/>
                          </w:tabs>
                          <w:spacing w:line="192" w:lineRule="exact"/>
                          <w:ind w:left="79"/>
                          <w:jc w:val="left"/>
                          <w:rPr>
                            <w:rFonts w:ascii="Arial Unicode MS" w:eastAsia="Arial Unicode MS" w:hint="eastAsia"/>
                            <w:sz w:val="16"/>
                          </w:rPr>
                        </w:pPr>
                        <w:r>
                          <w:rPr>
                            <w:rFonts w:ascii="Arial Unicode MS" w:eastAsia="Arial Unicode MS" w:hint="eastAsia"/>
                            <w:position w:val="1"/>
                            <w:sz w:val="13"/>
                          </w:rPr>
                          <w:t>澪中</w:t>
                          <w:tab/>
                        </w:r>
                        <w:r>
                          <w:rPr>
                            <w:rFonts w:ascii="Arial Unicode MS" w:eastAsia="Arial Unicode MS" w:hint="eastAsia"/>
                            <w:sz w:val="16"/>
                          </w:rPr>
                          <w:t>里</w:t>
                        </w:r>
                      </w:p>
                    </w:tc>
                    <w:tc>
                      <w:tcPr>
                        <w:tcW w:w="244" w:type="dxa"/>
                      </w:tcPr>
                      <w:p>
                        <w:pPr>
                          <w:pStyle w:val="TableParagraph"/>
                          <w:spacing w:before="15"/>
                          <w:ind w:right="30"/>
                          <w:rPr>
                            <w:rFonts w:ascii="Arial Unicode MS" w:eastAsia="Arial Unicode MS" w:hint="eastAsia"/>
                            <w:sz w:val="13"/>
                          </w:rPr>
                        </w:pPr>
                        <w:r>
                          <w:rPr>
                            <w:rFonts w:ascii="Arial Unicode MS" w:eastAsia="Arial Unicode MS" w:hint="eastAsia"/>
                            <w:w w:val="88"/>
                            <w:sz w:val="13"/>
                          </w:rPr>
                          <w:t>町</w:t>
                        </w:r>
                      </w:p>
                    </w:tc>
                    <w:tc>
                      <w:tcPr>
                        <w:tcW w:w="919" w:type="dxa"/>
                      </w:tcPr>
                      <w:p>
                        <w:pPr>
                          <w:pStyle w:val="TableParagraph"/>
                          <w:spacing w:before="14"/>
                          <w:ind w:right="159"/>
                          <w:rPr>
                            <w:sz w:val="15"/>
                          </w:rPr>
                        </w:pPr>
                        <w:r>
                          <w:rPr>
                            <w:w w:val="105"/>
                            <w:sz w:val="15"/>
                          </w:rPr>
                          <w:t>207</w:t>
                        </w:r>
                      </w:p>
                    </w:tc>
                    <w:tc>
                      <w:tcPr>
                        <w:tcW w:w="783" w:type="dxa"/>
                      </w:tcPr>
                      <w:p>
                        <w:pPr>
                          <w:pStyle w:val="TableParagraph"/>
                          <w:spacing w:before="7"/>
                          <w:ind w:right="163"/>
                          <w:rPr>
                            <w:sz w:val="15"/>
                          </w:rPr>
                        </w:pPr>
                        <w:r>
                          <w:rPr>
                            <w:w w:val="105"/>
                            <w:sz w:val="15"/>
                          </w:rPr>
                          <w:t>105</w:t>
                        </w:r>
                      </w:p>
                    </w:tc>
                    <w:tc>
                      <w:tcPr>
                        <w:tcW w:w="635" w:type="dxa"/>
                      </w:tcPr>
                      <w:p>
                        <w:pPr>
                          <w:pStyle w:val="TableParagraph"/>
                          <w:spacing w:before="7"/>
                          <w:ind w:right="19"/>
                          <w:rPr>
                            <w:sz w:val="15"/>
                          </w:rPr>
                        </w:pPr>
                        <w:r>
                          <w:rPr>
                            <w:w w:val="105"/>
                            <w:sz w:val="15"/>
                          </w:rPr>
                          <w:t>102</w:t>
                        </w:r>
                      </w:p>
                    </w:tc>
                    <w:tc>
                      <w:tcPr>
                        <w:tcW w:w="936" w:type="dxa"/>
                      </w:tcPr>
                      <w:p>
                        <w:pPr>
                          <w:pStyle w:val="TableParagraph"/>
                          <w:spacing w:before="7"/>
                          <w:ind w:right="175"/>
                          <w:rPr>
                            <w:sz w:val="15"/>
                          </w:rPr>
                        </w:pPr>
                        <w:r>
                          <w:rPr>
                            <w:w w:val="105"/>
                            <w:sz w:val="15"/>
                          </w:rPr>
                          <w:t>172</w:t>
                        </w:r>
                      </w:p>
                    </w:tc>
                    <w:tc>
                      <w:tcPr>
                        <w:tcW w:w="784" w:type="dxa"/>
                      </w:tcPr>
                      <w:p>
                        <w:pPr>
                          <w:pStyle w:val="TableParagraph"/>
                          <w:spacing w:before="7"/>
                          <w:ind w:right="158"/>
                          <w:rPr>
                            <w:sz w:val="15"/>
                          </w:rPr>
                        </w:pPr>
                        <w:r>
                          <w:rPr>
                            <w:w w:val="105"/>
                            <w:sz w:val="15"/>
                          </w:rPr>
                          <w:t>93</w:t>
                        </w:r>
                      </w:p>
                    </w:tc>
                    <w:tc>
                      <w:tcPr>
                        <w:tcW w:w="642" w:type="dxa"/>
                      </w:tcPr>
                      <w:p>
                        <w:pPr>
                          <w:pStyle w:val="TableParagraph"/>
                          <w:spacing w:before="7"/>
                          <w:ind w:right="20"/>
                          <w:rPr>
                            <w:sz w:val="15"/>
                          </w:rPr>
                        </w:pPr>
                        <w:r>
                          <w:rPr>
                            <w:w w:val="105"/>
                            <w:sz w:val="15"/>
                          </w:rPr>
                          <w:t>79</w:t>
                        </w:r>
                      </w:p>
                    </w:tc>
                    <w:tc>
                      <w:tcPr>
                        <w:tcW w:w="942" w:type="dxa"/>
                      </w:tcPr>
                      <w:p>
                        <w:pPr>
                          <w:pStyle w:val="TableParagraph"/>
                          <w:spacing w:before="7"/>
                          <w:ind w:right="167"/>
                          <w:rPr>
                            <w:sz w:val="15"/>
                          </w:rPr>
                        </w:pPr>
                        <w:r>
                          <w:rPr>
                            <w:w w:val="105"/>
                            <w:sz w:val="15"/>
                          </w:rPr>
                          <w:t>208</w:t>
                        </w:r>
                      </w:p>
                    </w:tc>
                    <w:tc>
                      <w:tcPr>
                        <w:tcW w:w="796" w:type="dxa"/>
                      </w:tcPr>
                      <w:p>
                        <w:pPr>
                          <w:pStyle w:val="TableParagraph"/>
                          <w:spacing w:before="7"/>
                          <w:ind w:right="179"/>
                          <w:rPr>
                            <w:sz w:val="15"/>
                          </w:rPr>
                        </w:pPr>
                        <w:r>
                          <w:rPr>
                            <w:w w:val="105"/>
                            <w:sz w:val="15"/>
                          </w:rPr>
                          <w:t>121</w:t>
                        </w:r>
                      </w:p>
                    </w:tc>
                    <w:tc>
                      <w:tcPr>
                        <w:tcW w:w="630" w:type="dxa"/>
                      </w:tcPr>
                      <w:p>
                        <w:pPr>
                          <w:pStyle w:val="TableParagraph"/>
                          <w:spacing w:before="7"/>
                          <w:ind w:right="20"/>
                          <w:rPr>
                            <w:sz w:val="15"/>
                          </w:rPr>
                        </w:pPr>
                        <w:r>
                          <w:rPr>
                            <w:w w:val="105"/>
                            <w:sz w:val="15"/>
                          </w:rPr>
                          <w:t>87</w:t>
                        </w:r>
                      </w:p>
                    </w:tc>
                    <w:tc>
                      <w:tcPr>
                        <w:tcW w:w="992" w:type="dxa"/>
                      </w:tcPr>
                      <w:p>
                        <w:pPr>
                          <w:pStyle w:val="TableParagraph"/>
                          <w:ind w:right="220"/>
                          <w:rPr>
                            <w:sz w:val="15"/>
                          </w:rPr>
                        </w:pPr>
                        <w:r>
                          <w:rPr>
                            <w:w w:val="105"/>
                            <w:sz w:val="15"/>
                          </w:rPr>
                          <w:t>105</w:t>
                        </w:r>
                      </w:p>
                    </w:tc>
                    <w:tc>
                      <w:tcPr>
                        <w:tcW w:w="800" w:type="dxa"/>
                      </w:tcPr>
                      <w:p>
                        <w:pPr>
                          <w:pStyle w:val="TableParagraph"/>
                          <w:ind w:right="213"/>
                          <w:rPr>
                            <w:sz w:val="15"/>
                          </w:rPr>
                        </w:pPr>
                        <w:r>
                          <w:rPr>
                            <w:w w:val="105"/>
                            <w:sz w:val="15"/>
                          </w:rPr>
                          <w:t>45</w:t>
                        </w:r>
                      </w:p>
                    </w:tc>
                    <w:tc>
                      <w:tcPr>
                        <w:tcW w:w="616" w:type="dxa"/>
                      </w:tcPr>
                      <w:p>
                        <w:pPr>
                          <w:pStyle w:val="TableParagraph"/>
                          <w:ind w:right="54"/>
                          <w:rPr>
                            <w:sz w:val="15"/>
                          </w:rPr>
                        </w:pPr>
                        <w:r>
                          <w:rPr>
                            <w:w w:val="105"/>
                            <w:sz w:val="15"/>
                          </w:rPr>
                          <w:t>60</w:t>
                        </w:r>
                      </w:p>
                    </w:tc>
                  </w:tr>
                  <w:tr>
                    <w:trPr>
                      <w:trHeight w:val="356" w:hRule="atLeast"/>
                    </w:trPr>
                    <w:tc>
                      <w:tcPr>
                        <w:tcW w:w="3459" w:type="dxa"/>
                        <w:gridSpan w:val="6"/>
                      </w:tcPr>
                      <w:p>
                        <w:pPr>
                          <w:pStyle w:val="TableParagraph"/>
                          <w:tabs>
                            <w:tab w:pos="652" w:val="left" w:leader="none"/>
                            <w:tab w:pos="974" w:val="left" w:leader="none"/>
                            <w:tab w:pos="1642" w:val="left" w:leader="none"/>
                            <w:tab w:pos="2421" w:val="left" w:leader="none"/>
                            <w:tab w:pos="3444" w:val="right" w:leader="none"/>
                          </w:tabs>
                          <w:spacing w:line="165" w:lineRule="exact"/>
                          <w:ind w:left="79"/>
                          <w:jc w:val="left"/>
                          <w:rPr>
                            <w:sz w:val="15"/>
                          </w:rPr>
                        </w:pPr>
                        <w:r>
                          <w:rPr>
                            <w:rFonts w:ascii="Arial Unicode MS" w:eastAsia="Arial Unicode MS" w:hint="eastAsia"/>
                            <w:w w:val="105"/>
                            <w:sz w:val="13"/>
                          </w:rPr>
                          <w:t>軽鶴</w:t>
                          <w:tab/>
                        </w:r>
                        <w:r>
                          <w:rPr>
                            <w:rFonts w:ascii="Arial Unicode MS" w:eastAsia="Arial Unicode MS" w:hint="eastAsia"/>
                            <w:spacing w:val="-26"/>
                            <w:w w:val="105"/>
                            <w:sz w:val="12"/>
                          </w:rPr>
                          <w:t>圧</w:t>
                        </w:r>
                        <w:r>
                          <w:rPr>
                            <w:rFonts w:ascii="Arial" w:eastAsia="Arial"/>
                            <w:w w:val="105"/>
                            <w:sz w:val="16"/>
                          </w:rPr>
                          <w:t>l</w:t>
                          <w:tab/>
                        </w:r>
                        <w:r>
                          <w:rPr>
                            <w:rFonts w:ascii="Arial Unicode MS" w:eastAsia="Arial Unicode MS" w:hint="eastAsia"/>
                            <w:w w:val="105"/>
                            <w:sz w:val="13"/>
                          </w:rPr>
                          <w:t>町</w:t>
                          <w:tab/>
                        </w:r>
                        <w:r>
                          <w:rPr>
                            <w:w w:val="105"/>
                            <w:sz w:val="15"/>
                          </w:rPr>
                          <w:t>254</w:t>
                          <w:tab/>
                          <w:t>120</w:t>
                          <w:tab/>
                          <w:t>134</w:t>
                        </w:r>
                      </w:p>
                      <w:p>
                        <w:pPr>
                          <w:pStyle w:val="TableParagraph"/>
                          <w:tabs>
                            <w:tab w:pos="1729" w:val="left" w:leader="none"/>
                            <w:tab w:pos="2508" w:val="left" w:leader="none"/>
                            <w:tab w:pos="3287" w:val="left" w:leader="none"/>
                          </w:tabs>
                          <w:spacing w:line="169" w:lineRule="exact" w:before="2"/>
                          <w:ind w:left="88"/>
                          <w:jc w:val="left"/>
                          <w:rPr>
                            <w:sz w:val="15"/>
                          </w:rPr>
                        </w:pPr>
                        <w:r>
                          <w:rPr>
                            <w:rFonts w:ascii="Arial Unicode MS" w:eastAsia="Arial Unicode MS" w:hint="eastAsia"/>
                            <w:w w:val="180"/>
                            <w:position w:val="1"/>
                            <w:sz w:val="13"/>
                          </w:rPr>
                          <w:t>郡市浦村</w:t>
                          <w:tab/>
                        </w:r>
                        <w:r>
                          <w:rPr>
                            <w:w w:val="130"/>
                            <w:sz w:val="15"/>
                          </w:rPr>
                          <w:t>40</w:t>
                          <w:tab/>
                        </w:r>
                        <w:r>
                          <w:rPr>
                            <w:w w:val="130"/>
                            <w:position w:val="1"/>
                            <w:sz w:val="15"/>
                          </w:rPr>
                          <w:t>24</w:t>
                          <w:tab/>
                        </w:r>
                        <w:r>
                          <w:rPr>
                            <w:spacing w:val="-6"/>
                            <w:w w:val="115"/>
                            <w:position w:val="1"/>
                            <w:sz w:val="15"/>
                          </w:rPr>
                          <w:t>16</w:t>
                        </w:r>
                      </w:p>
                    </w:tc>
                    <w:tc>
                      <w:tcPr>
                        <w:tcW w:w="2362" w:type="dxa"/>
                        <w:gridSpan w:val="3"/>
                      </w:tcPr>
                      <w:p>
                        <w:pPr>
                          <w:pStyle w:val="TableParagraph"/>
                          <w:tabs>
                            <w:tab w:pos="1308" w:val="left" w:leader="none"/>
                            <w:tab w:pos="2094" w:val="left" w:leader="none"/>
                          </w:tabs>
                          <w:spacing w:line="155" w:lineRule="exact"/>
                          <w:ind w:left="528"/>
                          <w:jc w:val="left"/>
                          <w:rPr>
                            <w:sz w:val="15"/>
                          </w:rPr>
                        </w:pPr>
                        <w:r>
                          <w:rPr>
                            <w:w w:val="110"/>
                            <w:sz w:val="15"/>
                          </w:rPr>
                          <w:t>236</w:t>
                          <w:tab/>
                          <w:t>116</w:t>
                          <w:tab/>
                          <w:t>120</w:t>
                        </w:r>
                      </w:p>
                      <w:p>
                        <w:pPr>
                          <w:pStyle w:val="TableParagraph"/>
                          <w:tabs>
                            <w:tab w:pos="1401" w:val="left" w:leader="none"/>
                            <w:tab w:pos="2188" w:val="left" w:leader="none"/>
                          </w:tabs>
                          <w:spacing w:line="166" w:lineRule="exact" w:before="15"/>
                          <w:ind w:left="616"/>
                          <w:jc w:val="left"/>
                          <w:rPr>
                            <w:sz w:val="15"/>
                          </w:rPr>
                        </w:pPr>
                        <w:r>
                          <w:rPr>
                            <w:w w:val="110"/>
                            <w:sz w:val="15"/>
                          </w:rPr>
                          <w:t>48</w:t>
                          <w:tab/>
                          <w:t>24</w:t>
                          <w:tab/>
                        </w:r>
                        <w:r>
                          <w:rPr>
                            <w:spacing w:val="-6"/>
                            <w:w w:val="110"/>
                            <w:sz w:val="15"/>
                          </w:rPr>
                          <w:t>24</w:t>
                        </w:r>
                      </w:p>
                    </w:tc>
                    <w:tc>
                      <w:tcPr>
                        <w:tcW w:w="2368" w:type="dxa"/>
                        <w:gridSpan w:val="3"/>
                      </w:tcPr>
                      <w:p>
                        <w:pPr>
                          <w:pStyle w:val="TableParagraph"/>
                          <w:tabs>
                            <w:tab w:pos="1320" w:val="left" w:leader="none"/>
                            <w:tab w:pos="2107" w:val="left" w:leader="none"/>
                          </w:tabs>
                          <w:spacing w:line="155" w:lineRule="exact"/>
                          <w:ind w:left="533"/>
                          <w:jc w:val="left"/>
                          <w:rPr>
                            <w:sz w:val="15"/>
                          </w:rPr>
                        </w:pPr>
                        <w:r>
                          <w:rPr>
                            <w:w w:val="110"/>
                            <w:sz w:val="15"/>
                          </w:rPr>
                          <w:t>281</w:t>
                          <w:tab/>
                          <w:t>129</w:t>
                          <w:tab/>
                        </w:r>
                        <w:r>
                          <w:rPr>
                            <w:w w:val="110"/>
                            <w:position w:val="1"/>
                            <w:sz w:val="15"/>
                          </w:rPr>
                          <w:t>152</w:t>
                        </w:r>
                      </w:p>
                      <w:p>
                        <w:pPr>
                          <w:pStyle w:val="TableParagraph"/>
                          <w:tabs>
                            <w:tab w:pos="1406" w:val="left" w:leader="none"/>
                            <w:tab w:pos="2200" w:val="left" w:leader="none"/>
                          </w:tabs>
                          <w:spacing w:line="176" w:lineRule="exact" w:before="5"/>
                          <w:ind w:left="621"/>
                          <w:jc w:val="left"/>
                          <w:rPr>
                            <w:sz w:val="15"/>
                          </w:rPr>
                        </w:pPr>
                        <w:r>
                          <w:rPr>
                            <w:w w:val="105"/>
                            <w:sz w:val="15"/>
                          </w:rPr>
                          <w:t>41</w:t>
                          <w:tab/>
                          <w:t>20</w:t>
                          <w:tab/>
                        </w:r>
                        <w:r>
                          <w:rPr>
                            <w:w w:val="105"/>
                            <w:position w:val="1"/>
                            <w:sz w:val="15"/>
                          </w:rPr>
                          <w:t>21</w:t>
                        </w:r>
                      </w:p>
                    </w:tc>
                    <w:tc>
                      <w:tcPr>
                        <w:tcW w:w="2408" w:type="dxa"/>
                        <w:gridSpan w:val="3"/>
                      </w:tcPr>
                      <w:p>
                        <w:pPr>
                          <w:pStyle w:val="TableParagraph"/>
                          <w:tabs>
                            <w:tab w:pos="1417" w:val="left" w:leader="none"/>
                            <w:tab w:pos="2196" w:val="left" w:leader="none"/>
                          </w:tabs>
                          <w:spacing w:line="155" w:lineRule="exact"/>
                          <w:ind w:left="532"/>
                          <w:jc w:val="left"/>
                          <w:rPr>
                            <w:sz w:val="15"/>
                          </w:rPr>
                        </w:pPr>
                        <w:r>
                          <w:rPr>
                            <w:w w:val="110"/>
                            <w:position w:val="1"/>
                            <w:sz w:val="15"/>
                          </w:rPr>
                          <w:t>158</w:t>
                          <w:tab/>
                          <w:t>68</w:t>
                          <w:tab/>
                        </w:r>
                        <w:r>
                          <w:rPr>
                            <w:w w:val="110"/>
                            <w:sz w:val="15"/>
                          </w:rPr>
                          <w:t>90</w:t>
                        </w:r>
                      </w:p>
                      <w:p>
                        <w:pPr>
                          <w:pStyle w:val="TableParagraph"/>
                          <w:tabs>
                            <w:tab w:pos="1413" w:val="left" w:leader="none"/>
                            <w:tab w:pos="2192" w:val="left" w:leader="none"/>
                          </w:tabs>
                          <w:spacing w:line="176" w:lineRule="exact" w:before="5"/>
                          <w:ind w:left="626"/>
                          <w:jc w:val="left"/>
                          <w:rPr>
                            <w:sz w:val="15"/>
                          </w:rPr>
                        </w:pPr>
                        <w:r>
                          <w:rPr>
                            <w:w w:val="105"/>
                            <w:sz w:val="15"/>
                          </w:rPr>
                          <w:t>29</w:t>
                          <w:tab/>
                          <w:t>17</w:t>
                          <w:tab/>
                        </w:r>
                        <w:r>
                          <w:rPr>
                            <w:w w:val="105"/>
                            <w:position w:val="1"/>
                            <w:sz w:val="15"/>
                          </w:rPr>
                          <w:t>12</w:t>
                        </w:r>
                      </w:p>
                    </w:tc>
                  </w:tr>
                </w:tbl>
                <w:p>
                  <w:pPr>
                    <w:pStyle w:val="BodyText"/>
                  </w:pPr>
                </w:p>
              </w:txbxContent>
            </v:textbox>
            <w10:wrap type="none"/>
          </v:shape>
        </w:pict>
      </w:r>
      <w:r>
        <w:rPr>
          <w:rFonts w:ascii="Arial Unicode MS" w:eastAsia="Arial Unicode MS" w:hint="eastAsia"/>
          <w:w w:val="105"/>
          <w:position w:val="1"/>
          <w:sz w:val="13"/>
        </w:rPr>
        <w:t>討</w:t>
        <w:tab/>
      </w:r>
      <w:r>
        <w:rPr>
          <w:w w:val="105"/>
          <w:position w:val="-3"/>
          <w:sz w:val="22"/>
        </w:rPr>
        <w:t>'</w:t>
        <w:tab/>
      </w:r>
      <w:r>
        <w:rPr>
          <w:rFonts w:ascii="Arial Unicode MS" w:eastAsia="Arial Unicode MS" w:hint="eastAsia"/>
          <w:w w:val="105"/>
          <w:position w:val="1"/>
          <w:sz w:val="13"/>
        </w:rPr>
        <w:t>男</w:t>
        <w:tab/>
      </w:r>
      <w:r>
        <w:rPr>
          <w:rFonts w:ascii="Arial" w:eastAsia="Arial"/>
          <w:w w:val="105"/>
          <w:sz w:val="16"/>
        </w:rPr>
        <w:t>I</w:t>
        <w:tab/>
      </w:r>
      <w:r>
        <w:rPr>
          <w:rFonts w:ascii="Arial Unicode MS" w:eastAsia="Arial Unicode MS" w:hint="eastAsia"/>
          <w:w w:val="105"/>
          <w:position w:val="2"/>
          <w:sz w:val="12"/>
        </w:rPr>
        <w:t>女</w:t>
        <w:tab/>
      </w:r>
      <w:r>
        <w:rPr>
          <w:w w:val="105"/>
          <w:position w:val="1"/>
          <w:sz w:val="17"/>
        </w:rPr>
        <w:t>it</w:t>
        <w:tab/>
      </w:r>
      <w:r>
        <w:rPr>
          <w:rFonts w:ascii="Arial" w:eastAsia="Arial"/>
          <w:w w:val="105"/>
          <w:position w:val="1"/>
          <w:sz w:val="16"/>
        </w:rPr>
        <w:t>I</w:t>
        <w:tab/>
      </w:r>
      <w:r>
        <w:rPr>
          <w:rFonts w:ascii="Arial Unicode MS" w:eastAsia="Arial Unicode MS" w:hint="eastAsia"/>
          <w:w w:val="105"/>
          <w:position w:val="1"/>
          <w:sz w:val="13"/>
        </w:rPr>
        <w:t>男</w:t>
        <w:tab/>
      </w:r>
      <w:r>
        <w:rPr>
          <w:rFonts w:ascii="Arial" w:eastAsia="Arial"/>
          <w:w w:val="105"/>
          <w:position w:val="1"/>
          <w:sz w:val="16"/>
        </w:rPr>
        <w:t>I</w:t>
        <w:tab/>
      </w:r>
      <w:r>
        <w:rPr>
          <w:rFonts w:ascii="Arial Unicode MS" w:eastAsia="Arial Unicode MS" w:hint="eastAsia"/>
          <w:w w:val="105"/>
          <w:position w:val="2"/>
          <w:sz w:val="12"/>
        </w:rPr>
        <w:t>女</w:t>
        <w:tab/>
      </w:r>
      <w:r>
        <w:rPr>
          <w:rFonts w:ascii="Arial Unicode MS" w:eastAsia="Arial Unicode MS" w:hint="eastAsia"/>
          <w:w w:val="105"/>
          <w:position w:val="1"/>
          <w:sz w:val="13"/>
        </w:rPr>
        <w:t>計</w:t>
        <w:tab/>
      </w:r>
      <w:r>
        <w:rPr>
          <w:rFonts w:ascii="Arial" w:eastAsia="Arial"/>
          <w:w w:val="105"/>
          <w:sz w:val="16"/>
        </w:rPr>
        <w:t>I</w:t>
        <w:tab/>
      </w:r>
      <w:r>
        <w:rPr>
          <w:rFonts w:ascii="Arial Unicode MS" w:eastAsia="Arial Unicode MS" w:hint="eastAsia"/>
          <w:w w:val="105"/>
          <w:sz w:val="13"/>
        </w:rPr>
        <w:t>男</w:t>
        <w:tab/>
      </w:r>
      <w:r>
        <w:rPr>
          <w:rFonts w:ascii="Arial Unicode MS" w:eastAsia="Arial Unicode MS" w:hint="eastAsia"/>
          <w:w w:val="105"/>
          <w:position w:val="1"/>
          <w:sz w:val="12"/>
        </w:rPr>
        <w:t>女</w:t>
        <w:tab/>
      </w:r>
      <w:r>
        <w:rPr>
          <w:rFonts w:ascii="Arial Unicode MS" w:eastAsia="Arial Unicode MS" w:hint="eastAsia"/>
          <w:w w:val="105"/>
          <w:position w:val="1"/>
          <w:sz w:val="13"/>
        </w:rPr>
        <w:t>討</w:t>
        <w:tab/>
      </w:r>
      <w:r>
        <w:rPr>
          <w:rFonts w:ascii="Arial" w:eastAsia="Arial"/>
          <w:w w:val="105"/>
          <w:sz w:val="16"/>
        </w:rPr>
        <w:t>I</w:t>
        <w:tab/>
      </w:r>
      <w:r>
        <w:rPr>
          <w:rFonts w:ascii="Arial Unicode MS" w:eastAsia="Arial Unicode MS" w:hint="eastAsia"/>
          <w:w w:val="105"/>
          <w:sz w:val="13"/>
        </w:rPr>
        <w:t>男</w:t>
        <w:tab/>
      </w:r>
      <w:r>
        <w:rPr>
          <w:rFonts w:ascii="Arial" w:eastAsia="Arial"/>
          <w:w w:val="105"/>
          <w:position w:val="1"/>
          <w:sz w:val="16"/>
        </w:rPr>
        <w:t>I</w:t>
        <w:tab/>
      </w:r>
      <w:r>
        <w:rPr>
          <w:rFonts w:ascii="Arial Unicode MS" w:eastAsia="Arial Unicode MS" w:hint="eastAsia"/>
          <w:w w:val="105"/>
          <w:position w:val="1"/>
          <w:sz w:val="12"/>
        </w:rPr>
        <w:t>女</w:t>
      </w:r>
    </w:p>
    <w:p>
      <w:pPr>
        <w:spacing w:after="0" w:line="244" w:lineRule="exact"/>
        <w:jc w:val="center"/>
        <w:rPr>
          <w:rFonts w:ascii="Arial Unicode MS" w:eastAsia="Arial Unicode MS" w:hint="eastAsia"/>
          <w:sz w:val="12"/>
        </w:rPr>
        <w:sectPr>
          <w:type w:val="continuous"/>
          <w:pgSz w:w="12450" w:h="17000"/>
          <w:pgMar w:top="300" w:bottom="280" w:left="840" w:right="780"/>
          <w:cols w:num="2" w:equalWidth="0">
            <w:col w:w="1222" w:space="187"/>
            <w:col w:w="9421"/>
          </w:cols>
        </w:sectPr>
      </w:pPr>
    </w:p>
    <w:p>
      <w:pPr>
        <w:pStyle w:val="BodyText"/>
        <w:rPr>
          <w:rFonts w:ascii="Arial Unicode MS"/>
          <w:sz w:val="20"/>
        </w:rPr>
      </w:pPr>
    </w:p>
    <w:p>
      <w:pPr>
        <w:pStyle w:val="BodyText"/>
        <w:spacing w:before="11"/>
        <w:rPr>
          <w:rFonts w:ascii="Arial Unicode MS"/>
          <w:sz w:val="14"/>
        </w:rPr>
      </w:pPr>
    </w:p>
    <w:p>
      <w:pPr>
        <w:pStyle w:val="BodyText"/>
        <w:ind w:left="111"/>
        <w:rPr>
          <w:rFonts w:ascii="Arial Unicode MS"/>
          <w:sz w:val="20"/>
        </w:rPr>
      </w:pPr>
      <w:r>
        <w:rPr>
          <w:rFonts w:ascii="Arial Unicode MS"/>
          <w:sz w:val="20"/>
        </w:rPr>
        <w:pict>
          <v:group style="width:528.65pt;height:339.35pt;mso-position-horizontal-relative:char;mso-position-vertical-relative:line" coordorigin="0,0" coordsize="10573,6787">
            <v:line style="position:absolute" from="0,7" to="10572,7" stroked="true" strokeweight=".72122pt" strokecolor="#000000">
              <v:stroke dashstyle="solid"/>
            </v:line>
            <v:line style="position:absolute" from="253,6787" to="253,0" stroked="true" strokeweight=".721667pt" strokecolor="#000000">
              <v:stroke dashstyle="solid"/>
            </v:line>
            <v:line style="position:absolute" from="0,1515" to="10572,1515" stroked="true" strokeweight=".72122pt" strokecolor="#000000">
              <v:stroke dashstyle="solid"/>
            </v:line>
            <v:line style="position:absolute" from="0,3036" to="10572,3036" stroked="true" strokeweight=".72122pt" strokecolor="#000000">
              <v:stroke dashstyle="solid"/>
            </v:line>
            <v:line style="position:absolute" from="0,6202" to="10572,6202" stroked="true" strokeweight=".72122pt" strokecolor="#000000">
              <v:stroke dashstyle="solid"/>
            </v:line>
            <v:shape style="position:absolute;left:293;top:6048;width:849;height:543"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60"/>
                        <w:sz w:val="13"/>
                      </w:rPr>
                      <w:t>西目屋村</w:t>
                    </w:r>
                  </w:p>
                  <w:p>
                    <w:pPr>
                      <w:tabs>
                        <w:tab w:pos="681" w:val="left" w:leader="none"/>
                      </w:tabs>
                      <w:spacing w:before="3"/>
                      <w:ind w:left="342" w:right="0" w:firstLine="0"/>
                      <w:jc w:val="left"/>
                      <w:rPr>
                        <w:rFonts w:ascii="Arial Unicode MS" w:eastAsia="Arial Unicode MS" w:hint="eastAsia"/>
                        <w:sz w:val="13"/>
                      </w:rPr>
                    </w:pPr>
                    <w:r>
                      <w:rPr>
                        <w:rFonts w:ascii="Arial Unicode MS" w:eastAsia="Arial Unicode MS" w:hint="eastAsia"/>
                        <w:w w:val="75"/>
                        <w:sz w:val="13"/>
                      </w:rPr>
                      <w:t>的</w:t>
                      <w:tab/>
                    </w:r>
                    <w:r>
                      <w:rPr>
                        <w:rFonts w:ascii="Arial Unicode MS" w:eastAsia="Arial Unicode MS" w:hint="eastAsia"/>
                        <w:w w:val="75"/>
                        <w:position w:val="1"/>
                        <w:sz w:val="13"/>
                      </w:rPr>
                      <w:t>町</w:t>
                    </w:r>
                  </w:p>
                  <w:p>
                    <w:pPr>
                      <w:spacing w:before="6"/>
                      <w:ind w:left="5" w:right="0" w:firstLine="0"/>
                      <w:jc w:val="left"/>
                      <w:rPr>
                        <w:rFonts w:ascii="Arial Unicode MS" w:eastAsia="Arial Unicode MS" w:hint="eastAsia"/>
                        <w:sz w:val="13"/>
                      </w:rPr>
                    </w:pPr>
                    <w:r>
                      <w:rPr>
                        <w:rFonts w:ascii="Arial Unicode MS" w:eastAsia="Arial Unicode MS" w:hint="eastAsia"/>
                        <w:w w:val="110"/>
                        <w:sz w:val="13"/>
                      </w:rPr>
                      <w:t>大 窮 町</w:t>
                    </w:r>
                  </w:p>
                </w:txbxContent>
              </v:textbox>
              <w10:wrap type="none"/>
            </v:shape>
          </v:group>
        </w:pict>
      </w:r>
      <w:r>
        <w:rPr>
          <w:rFonts w:ascii="Arial Unicode MS"/>
          <w:sz w:val="20"/>
        </w:rPr>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7"/>
        </w:rPr>
      </w:pPr>
    </w:p>
    <w:p>
      <w:pPr>
        <w:tabs>
          <w:tab w:pos="1852" w:val="left" w:leader="none"/>
          <w:tab w:pos="2632" w:val="left" w:leader="none"/>
          <w:tab w:pos="3411" w:val="left" w:leader="none"/>
          <w:tab w:pos="4197" w:val="left" w:leader="none"/>
          <w:tab w:pos="4984" w:val="left" w:leader="none"/>
          <w:tab w:pos="5771" w:val="left" w:leader="none"/>
          <w:tab w:pos="6558" w:val="left" w:leader="none"/>
          <w:tab w:pos="7348" w:val="left" w:leader="none"/>
          <w:tab w:pos="8138" w:val="left" w:leader="none"/>
          <w:tab w:pos="8935" w:val="left" w:leader="none"/>
          <w:tab w:pos="9729" w:val="left" w:leader="none"/>
          <w:tab w:pos="10672" w:val="right" w:leader="none"/>
        </w:tabs>
        <w:spacing w:before="101"/>
        <w:ind w:left="426" w:right="0" w:firstLine="0"/>
        <w:jc w:val="left"/>
        <w:rPr>
          <w:sz w:val="15"/>
        </w:rPr>
      </w:pPr>
      <w:r>
        <w:rPr/>
        <w:pict>
          <v:line style="position:absolute;mso-position-horizontal-relative:page;mso-position-vertical-relative:paragraph;z-index:19216" from="60.620014pt,-32.163766pt" to="60.620014pt,-78.682434pt" stroked="true" strokeweight=".721667pt" strokecolor="#000000">
            <v:stroke dashstyle="solid"/>
            <w10:wrap type="none"/>
          </v:line>
        </w:pict>
      </w:r>
      <w:r>
        <w:rPr>
          <w:rFonts w:ascii="Arial" w:eastAsia="Arial"/>
          <w:position w:val="2"/>
          <w:sz w:val="13"/>
        </w:rPr>
        <w:t>, </w:t>
      </w:r>
      <w:r>
        <w:rPr>
          <w:rFonts w:ascii="Arial" w:eastAsia="Arial"/>
          <w:spacing w:val="-26"/>
          <w:position w:val="2"/>
          <w:sz w:val="13"/>
        </w:rPr>
        <w:t>j </w:t>
      </w:r>
      <w:r>
        <w:rPr>
          <w:rFonts w:ascii="Arial Unicode MS" w:eastAsia="Arial Unicode MS" w:hint="eastAsia"/>
          <w:position w:val="2"/>
          <w:sz w:val="12"/>
        </w:rPr>
        <w:t>ヽ  </w:t>
      </w:r>
      <w:r>
        <w:rPr>
          <w:rFonts w:ascii="Arial Unicode MS" w:eastAsia="Arial Unicode MS" w:hint="eastAsia"/>
          <w:spacing w:val="5"/>
          <w:position w:val="2"/>
          <w:sz w:val="12"/>
        </w:rPr>
        <w:t> </w:t>
      </w:r>
      <w:r>
        <w:rPr>
          <w:rFonts w:ascii="Arial Unicode MS" w:eastAsia="Arial Unicode MS" w:hint="eastAsia"/>
          <w:sz w:val="13"/>
        </w:rPr>
        <w:t>泊村</w:t>
        <w:tab/>
      </w:r>
      <w:r>
        <w:rPr>
          <w:sz w:val="15"/>
        </w:rPr>
        <w:t>67</w:t>
        <w:tab/>
      </w:r>
      <w:r>
        <w:rPr>
          <w:position w:val="1"/>
          <w:sz w:val="15"/>
        </w:rPr>
        <w:t>34</w:t>
        <w:tab/>
        <w:t>33</w:t>
        <w:tab/>
        <w:t>63</w:t>
        <w:tab/>
        <w:t>33</w:t>
        <w:tab/>
        <w:t>30</w:t>
        <w:tab/>
        <w:t>74</w:t>
        <w:tab/>
        <w:t>41</w:t>
        <w:tab/>
        <w:t>33</w:t>
        <w:tab/>
        <w:t>28</w:t>
        <w:tab/>
        <w:t>14</w:t>
        <w:tab/>
        <w:t>14</w:t>
      </w:r>
    </w:p>
    <w:p>
      <w:pPr>
        <w:pStyle w:val="BodyText"/>
        <w:tabs>
          <w:tab w:pos="1773" w:val="left" w:leader="none"/>
          <w:tab w:pos="2555" w:val="left" w:leader="none"/>
          <w:tab w:pos="3335" w:val="left" w:leader="none"/>
          <w:tab w:pos="4121" w:val="left" w:leader="none"/>
          <w:tab w:pos="4901" w:val="left" w:leader="none"/>
          <w:tab w:pos="5687" w:val="left" w:leader="none"/>
          <w:tab w:pos="6481" w:val="left" w:leader="none"/>
          <w:tab w:pos="7268" w:val="left" w:leader="none"/>
          <w:tab w:pos="8062" w:val="left" w:leader="none"/>
          <w:tab w:pos="8848" w:val="left" w:leader="none"/>
          <w:tab w:pos="9733" w:val="left" w:leader="none"/>
          <w:tab w:pos="10509" w:val="left" w:leader="none"/>
        </w:tabs>
        <w:spacing w:line="185" w:lineRule="exact" w:before="2"/>
        <w:ind w:left="429"/>
      </w:pPr>
      <w:r>
        <w:rPr>
          <w:rFonts w:ascii="Arial Unicode MS" w:eastAsia="Arial Unicode MS" w:hint="eastAsia"/>
          <w:w w:val="140"/>
          <w:sz w:val="13"/>
        </w:rPr>
        <w:t>野辺地町</w:t>
        <w:tab/>
      </w:r>
      <w:r>
        <w:rPr>
          <w:w w:val="120"/>
        </w:rPr>
        <w:t>308</w:t>
        <w:tab/>
      </w:r>
      <w:r>
        <w:rPr>
          <w:w w:val="120"/>
          <w:position w:val="1"/>
        </w:rPr>
        <w:t>157</w:t>
        <w:tab/>
        <w:t>151</w:t>
        <w:tab/>
        <w:t>279</w:t>
        <w:tab/>
        <w:t>135</w:t>
        <w:tab/>
        <w:t>144</w:t>
        <w:tab/>
        <w:t>253</w:t>
        <w:tab/>
        <w:t>106</w:t>
        <w:tab/>
        <w:t>147</w:t>
        <w:tab/>
        <w:t>151</w:t>
        <w:tab/>
        <w:t>62</w:t>
        <w:tab/>
        <w:t>89</w:t>
      </w:r>
    </w:p>
    <w:p>
      <w:pPr>
        <w:tabs>
          <w:tab w:pos="1613" w:val="left" w:leader="none"/>
          <w:tab w:pos="2476" w:val="left" w:leader="none"/>
          <w:tab w:pos="3172" w:val="left" w:leader="none"/>
          <w:tab w:pos="3952" w:val="left" w:leader="none"/>
          <w:tab w:pos="4738" w:val="left" w:leader="none"/>
          <w:tab w:pos="5613" w:val="left" w:leader="none"/>
          <w:tab w:pos="6319" w:val="left" w:leader="none"/>
          <w:tab w:pos="7196" w:val="left" w:leader="none"/>
          <w:tab w:pos="7983" w:val="left" w:leader="none"/>
          <w:tab w:pos="8686" w:val="left" w:leader="none"/>
          <w:tab w:pos="9569" w:val="left" w:leader="none"/>
          <w:tab w:pos="10349" w:val="left" w:leader="none"/>
        </w:tabs>
        <w:spacing w:line="189" w:lineRule="exact" w:before="0"/>
        <w:ind w:left="271" w:right="0" w:firstLine="0"/>
        <w:jc w:val="center"/>
        <w:rPr>
          <w:sz w:val="15"/>
        </w:rPr>
      </w:pPr>
      <w:r>
        <w:rPr>
          <w:rFonts w:ascii="Arial Unicode MS" w:eastAsia="Arial Unicode MS" w:hint="eastAsia"/>
          <w:w w:val="110"/>
          <w:sz w:val="14"/>
        </w:rPr>
        <w:t>七   </w:t>
      </w:r>
      <w:r>
        <w:rPr>
          <w:rFonts w:ascii="Arial Unicode MS" w:eastAsia="Arial Unicode MS" w:hint="eastAsia"/>
          <w:spacing w:val="13"/>
          <w:w w:val="110"/>
          <w:sz w:val="14"/>
        </w:rPr>
        <w:t> </w:t>
      </w:r>
      <w:r>
        <w:rPr>
          <w:rFonts w:ascii="Arial Unicode MS" w:eastAsia="Arial Unicode MS" w:hint="eastAsia"/>
          <w:w w:val="110"/>
          <w:sz w:val="13"/>
        </w:rPr>
        <w:t>戸   </w:t>
      </w:r>
      <w:r>
        <w:rPr>
          <w:rFonts w:ascii="Arial Unicode MS" w:eastAsia="Arial Unicode MS" w:hint="eastAsia"/>
          <w:spacing w:val="31"/>
          <w:w w:val="110"/>
          <w:sz w:val="13"/>
        </w:rPr>
        <w:t> </w:t>
      </w:r>
      <w:r>
        <w:rPr>
          <w:rFonts w:ascii="Arial Unicode MS" w:eastAsia="Arial Unicode MS" w:hint="eastAsia"/>
          <w:w w:val="110"/>
          <w:position w:val="1"/>
          <w:sz w:val="13"/>
        </w:rPr>
        <w:t>町</w:t>
        <w:tab/>
      </w:r>
      <w:r>
        <w:rPr>
          <w:w w:val="110"/>
          <w:position w:val="1"/>
          <w:sz w:val="15"/>
        </w:rPr>
        <w:t>195</w:t>
        <w:tab/>
        <w:t>95</w:t>
        <w:tab/>
        <w:t>100</w:t>
        <w:tab/>
      </w:r>
      <w:r>
        <w:rPr>
          <w:w w:val="110"/>
          <w:position w:val="2"/>
          <w:sz w:val="15"/>
        </w:rPr>
        <w:t>192</w:t>
        <w:tab/>
      </w:r>
      <w:r>
        <w:rPr>
          <w:w w:val="110"/>
          <w:position w:val="1"/>
          <w:sz w:val="15"/>
        </w:rPr>
        <w:t>104</w:t>
        <w:tab/>
      </w:r>
      <w:r>
        <w:rPr>
          <w:w w:val="110"/>
          <w:position w:val="2"/>
          <w:sz w:val="15"/>
        </w:rPr>
        <w:t>88</w:t>
        <w:tab/>
      </w:r>
      <w:r>
        <w:rPr>
          <w:w w:val="110"/>
          <w:position w:val="1"/>
          <w:sz w:val="15"/>
        </w:rPr>
        <w:t>186</w:t>
        <w:tab/>
      </w:r>
      <w:r>
        <w:rPr>
          <w:w w:val="110"/>
          <w:position w:val="2"/>
          <w:sz w:val="15"/>
        </w:rPr>
        <w:t>90</w:t>
        <w:tab/>
        <w:t>96</w:t>
        <w:tab/>
        <w:t>123</w:t>
        <w:tab/>
        <w:t>58</w:t>
        <w:tab/>
        <w:t>65</w:t>
      </w:r>
    </w:p>
    <w:p>
      <w:pPr>
        <w:tabs>
          <w:tab w:pos="767" w:val="left" w:leader="none"/>
          <w:tab w:pos="1776" w:val="left" w:leader="none"/>
          <w:tab w:pos="2555" w:val="left" w:leader="none"/>
          <w:tab w:pos="3418" w:val="left" w:leader="none"/>
          <w:tab w:pos="4121" w:val="left" w:leader="none"/>
          <w:tab w:pos="4901" w:val="left" w:leader="none"/>
          <w:tab w:pos="5771" w:val="left" w:leader="none"/>
          <w:tab w:pos="6474" w:val="left" w:leader="none"/>
          <w:tab w:pos="7349" w:val="left" w:leader="none"/>
          <w:tab w:pos="8142" w:val="left" w:leader="none"/>
          <w:tab w:pos="8848" w:val="left" w:leader="none"/>
          <w:tab w:pos="9733" w:val="left" w:leader="none"/>
          <w:tab w:pos="10673" w:val="right" w:leader="none"/>
        </w:tabs>
        <w:spacing w:line="181" w:lineRule="exact" w:before="0"/>
        <w:ind w:left="424" w:right="0" w:firstLine="0"/>
        <w:jc w:val="left"/>
        <w:rPr>
          <w:sz w:val="15"/>
        </w:rPr>
      </w:pPr>
      <w:r>
        <w:rPr>
          <w:rFonts w:ascii="Arial Unicode MS" w:eastAsia="Arial Unicode MS" w:hint="eastAsia"/>
          <w:w w:val="110"/>
          <w:position w:val="1"/>
          <w:sz w:val="13"/>
        </w:rPr>
        <w:t>百</w:t>
        <w:tab/>
        <w:t>石   </w:t>
      </w:r>
      <w:r>
        <w:rPr>
          <w:rFonts w:ascii="Arial Unicode MS" w:eastAsia="Arial Unicode MS" w:hint="eastAsia"/>
          <w:spacing w:val="31"/>
          <w:w w:val="110"/>
          <w:position w:val="1"/>
          <w:sz w:val="13"/>
        </w:rPr>
        <w:t> </w:t>
      </w:r>
      <w:r>
        <w:rPr>
          <w:rFonts w:ascii="Arial" w:eastAsia="Arial"/>
          <w:w w:val="110"/>
          <w:position w:val="1"/>
          <w:sz w:val="12"/>
        </w:rPr>
        <w:t>I!!)</w:t>
        <w:tab/>
      </w:r>
      <w:r>
        <w:rPr>
          <w:w w:val="110"/>
          <w:sz w:val="15"/>
        </w:rPr>
        <w:t>202</w:t>
        <w:tab/>
      </w:r>
      <w:r>
        <w:rPr>
          <w:w w:val="110"/>
          <w:position w:val="1"/>
          <w:sz w:val="15"/>
        </w:rPr>
        <w:t>106</w:t>
        <w:tab/>
        <w:t>96</w:t>
        <w:tab/>
        <w:t>212</w:t>
        <w:tab/>
        <w:t>113</w:t>
        <w:tab/>
        <w:t>99</w:t>
        <w:tab/>
        <w:t>172</w:t>
        <w:tab/>
        <w:t>87</w:t>
        <w:tab/>
        <w:t>85</w:t>
        <w:tab/>
        <w:t>125</w:t>
        <w:tab/>
      </w:r>
      <w:r>
        <w:rPr>
          <w:w w:val="110"/>
          <w:position w:val="2"/>
          <w:sz w:val="15"/>
        </w:rPr>
        <w:t>61</w:t>
        <w:tab/>
      </w:r>
      <w:r>
        <w:rPr>
          <w:w w:val="110"/>
          <w:position w:val="1"/>
          <w:sz w:val="15"/>
        </w:rPr>
        <w:t>64</w:t>
      </w:r>
    </w:p>
    <w:p>
      <w:pPr>
        <w:tabs>
          <w:tab w:pos="1776" w:val="left" w:leader="none"/>
          <w:tab w:pos="2639" w:val="left" w:leader="none"/>
          <w:tab w:pos="3418" w:val="left" w:leader="none"/>
          <w:tab w:pos="4121" w:val="left" w:leader="none"/>
          <w:tab w:pos="4991" w:val="left" w:leader="none"/>
          <w:tab w:pos="5777" w:val="left" w:leader="none"/>
          <w:tab w:pos="6481" w:val="left" w:leader="none"/>
          <w:tab w:pos="7356" w:val="left" w:leader="none"/>
          <w:tab w:pos="8145" w:val="left" w:leader="none"/>
          <w:tab w:pos="8939" w:val="left" w:leader="none"/>
          <w:tab w:pos="9733" w:val="left" w:leader="none"/>
          <w:tab w:pos="10673" w:val="right" w:leader="none"/>
        </w:tabs>
        <w:spacing w:line="187" w:lineRule="exact" w:before="0"/>
        <w:ind w:left="423" w:right="0" w:firstLine="0"/>
        <w:jc w:val="left"/>
        <w:rPr>
          <w:sz w:val="15"/>
        </w:rPr>
      </w:pPr>
      <w:r>
        <w:rPr>
          <w:rFonts w:ascii="Arial Unicode MS" w:eastAsia="Arial Unicode MS" w:hint="eastAsia"/>
          <w:w w:val="105"/>
          <w:sz w:val="13"/>
        </w:rPr>
        <w:t>十</w:t>
      </w:r>
      <w:r>
        <w:rPr>
          <w:rFonts w:ascii="Arial Unicode MS" w:eastAsia="Arial Unicode MS" w:hint="eastAsia"/>
          <w:spacing w:val="-13"/>
          <w:w w:val="105"/>
          <w:sz w:val="13"/>
        </w:rPr>
        <w:t> </w:t>
      </w:r>
      <w:r>
        <w:rPr>
          <w:rFonts w:ascii="Arial Unicode MS" w:eastAsia="Arial Unicode MS" w:hint="eastAsia"/>
          <w:spacing w:val="30"/>
          <w:w w:val="105"/>
          <w:sz w:val="13"/>
        </w:rPr>
        <w:t>和</w:t>
      </w:r>
      <w:r>
        <w:rPr>
          <w:rFonts w:ascii="Arial Unicode MS" w:eastAsia="Arial Unicode MS" w:hint="eastAsia"/>
          <w:spacing w:val="27"/>
          <w:w w:val="105"/>
          <w:sz w:val="13"/>
        </w:rPr>
        <w:t>田</w:t>
      </w:r>
      <w:r>
        <w:rPr>
          <w:rFonts w:ascii="Arial Unicode MS" w:eastAsia="Arial Unicode MS" w:hint="eastAsia"/>
          <w:w w:val="105"/>
          <w:sz w:val="13"/>
        </w:rPr>
        <w:t>湖</w:t>
      </w:r>
      <w:r>
        <w:rPr>
          <w:rFonts w:ascii="Arial Unicode MS" w:eastAsia="Arial Unicode MS" w:hint="eastAsia"/>
          <w:spacing w:val="-20"/>
          <w:w w:val="105"/>
          <w:sz w:val="13"/>
        </w:rPr>
        <w:t> </w:t>
      </w:r>
      <w:r>
        <w:rPr>
          <w:rFonts w:ascii="Arial" w:eastAsia="Arial"/>
          <w:sz w:val="16"/>
        </w:rPr>
        <w:t>IIIJ</w:t>
        <w:tab/>
      </w:r>
      <w:r>
        <w:rPr>
          <w:w w:val="105"/>
          <w:position w:val="1"/>
          <w:sz w:val="15"/>
        </w:rPr>
        <w:t>121</w:t>
        <w:tab/>
        <w:t>60</w:t>
        <w:tab/>
        <w:t>61</w:t>
        <w:tab/>
        <w:t>117</w:t>
        <w:tab/>
        <w:t>63</w:t>
        <w:tab/>
        <w:t>54</w:t>
        <w:tab/>
        <w:t>149</w:t>
        <w:tab/>
        <w:t>85</w:t>
        <w:tab/>
        <w:t>64</w:t>
        <w:tab/>
        <w:t>69</w:t>
        <w:tab/>
      </w:r>
      <w:r>
        <w:rPr>
          <w:w w:val="105"/>
          <w:position w:val="2"/>
          <w:sz w:val="15"/>
        </w:rPr>
        <w:t>39</w:t>
        <w:tab/>
        <w:t>30</w:t>
      </w:r>
    </w:p>
    <w:p>
      <w:pPr>
        <w:pStyle w:val="BodyText"/>
        <w:tabs>
          <w:tab w:pos="776" w:val="left" w:leader="none"/>
          <w:tab w:pos="1776" w:val="left" w:leader="none"/>
          <w:tab w:pos="2555" w:val="left" w:leader="none"/>
          <w:tab w:pos="3418" w:val="left" w:leader="none"/>
          <w:tab w:pos="4114" w:val="left" w:leader="none"/>
          <w:tab w:pos="4984" w:val="left" w:leader="none"/>
          <w:tab w:pos="5775" w:val="left" w:leader="none"/>
          <w:tab w:pos="6474" w:val="left" w:leader="none"/>
          <w:tab w:pos="7352" w:val="left" w:leader="none"/>
          <w:tab w:pos="8138" w:val="left" w:leader="none"/>
          <w:tab w:pos="8848" w:val="left" w:leader="none"/>
          <w:tab w:pos="9732" w:val="left" w:leader="none"/>
          <w:tab w:pos="10512" w:val="left" w:leader="none"/>
        </w:tabs>
        <w:spacing w:line="188" w:lineRule="exact"/>
        <w:ind w:left="201"/>
      </w:pPr>
      <w:r>
        <w:rPr>
          <w:rFonts w:ascii="Arial Unicode MS" w:eastAsia="Arial Unicode MS" w:hint="eastAsia"/>
          <w:w w:val="110"/>
          <w:position w:val="-1"/>
          <w:sz w:val="13"/>
        </w:rPr>
        <w:t>上六</w:t>
        <w:tab/>
        <w:t>戸   </w:t>
      </w:r>
      <w:r>
        <w:rPr>
          <w:rFonts w:ascii="Arial Unicode MS" w:eastAsia="Arial Unicode MS" w:hint="eastAsia"/>
          <w:spacing w:val="30"/>
          <w:w w:val="110"/>
          <w:position w:val="-1"/>
          <w:sz w:val="13"/>
        </w:rPr>
        <w:t> </w:t>
      </w:r>
      <w:r>
        <w:rPr>
          <w:rFonts w:ascii="Arial Unicode MS" w:eastAsia="Arial Unicode MS" w:hint="eastAsia"/>
          <w:w w:val="110"/>
          <w:position w:val="0"/>
          <w:sz w:val="13"/>
        </w:rPr>
        <w:t>町</w:t>
        <w:tab/>
      </w:r>
      <w:r>
        <w:rPr>
          <w:w w:val="110"/>
          <w:position w:val="0"/>
        </w:rPr>
        <w:t>203</w:t>
        <w:tab/>
      </w:r>
      <w:r>
        <w:rPr>
          <w:w w:val="110"/>
        </w:rPr>
        <w:t>105</w:t>
        <w:tab/>
        <w:t>98</w:t>
        <w:tab/>
        <w:t>183</w:t>
        <w:tab/>
        <w:t>99</w:t>
        <w:tab/>
        <w:t>84</w:t>
        <w:tab/>
        <w:t>173</w:t>
        <w:tab/>
        <w:t>75</w:t>
        <w:tab/>
        <w:t>98</w:t>
        <w:tab/>
      </w:r>
      <w:r>
        <w:rPr>
          <w:w w:val="110"/>
          <w:position w:val="1"/>
        </w:rPr>
        <w:t>121</w:t>
        <w:tab/>
        <w:t>55</w:t>
        <w:tab/>
        <w:t>66</w:t>
      </w:r>
    </w:p>
    <w:p>
      <w:pPr>
        <w:tabs>
          <w:tab w:pos="777" w:val="left" w:leader="none"/>
          <w:tab w:pos="1776" w:val="left" w:leader="none"/>
          <w:tab w:pos="2635" w:val="left" w:leader="none"/>
          <w:tab w:pos="3418" w:val="left" w:leader="none"/>
          <w:tab w:pos="4205" w:val="left" w:leader="none"/>
          <w:tab w:pos="4990" w:val="left" w:leader="none"/>
          <w:tab w:pos="5778" w:val="left" w:leader="none"/>
          <w:tab w:pos="6481" w:val="left" w:leader="none"/>
          <w:tab w:pos="7358" w:val="left" w:leader="none"/>
          <w:tab w:pos="8144" w:val="left" w:leader="none"/>
          <w:tab w:pos="8939" w:val="left" w:leader="none"/>
          <w:tab w:pos="9733" w:val="left" w:leader="none"/>
          <w:tab w:pos="10512" w:val="left" w:leader="none"/>
        </w:tabs>
        <w:spacing w:line="191" w:lineRule="exact" w:before="0"/>
        <w:ind w:left="214" w:right="0" w:firstLine="0"/>
        <w:jc w:val="left"/>
        <w:rPr>
          <w:sz w:val="15"/>
        </w:rPr>
      </w:pPr>
      <w:r>
        <w:rPr>
          <w:rFonts w:ascii="Arial Unicode MS" w:eastAsia="Arial Unicode MS" w:hint="eastAsia"/>
          <w:w w:val="105"/>
          <w:sz w:val="13"/>
        </w:rPr>
        <w:t>北横</w:t>
        <w:tab/>
      </w:r>
      <w:r>
        <w:rPr>
          <w:rFonts w:ascii="Arial Unicode MS" w:eastAsia="Arial Unicode MS" w:hint="eastAsia"/>
          <w:w w:val="105"/>
          <w:sz w:val="14"/>
        </w:rPr>
        <w:t>浜   </w:t>
      </w:r>
      <w:r>
        <w:rPr>
          <w:rFonts w:ascii="Arial Unicode MS" w:eastAsia="Arial Unicode MS" w:hint="eastAsia"/>
          <w:spacing w:val="18"/>
          <w:w w:val="105"/>
          <w:sz w:val="14"/>
        </w:rPr>
        <w:t> </w:t>
      </w:r>
      <w:r>
        <w:rPr>
          <w:rFonts w:ascii="Arial Unicode MS" w:eastAsia="Arial Unicode MS" w:hint="eastAsia"/>
          <w:w w:val="105"/>
          <w:sz w:val="13"/>
        </w:rPr>
        <w:t>町</w:t>
        <w:tab/>
      </w:r>
      <w:r>
        <w:rPr>
          <w:w w:val="105"/>
          <w:position w:val="1"/>
          <w:sz w:val="15"/>
        </w:rPr>
        <w:t>111</w:t>
        <w:tab/>
        <w:t>49</w:t>
        <w:tab/>
        <w:t>62</w:t>
        <w:tab/>
        <w:t>94</w:t>
        <w:tab/>
        <w:t>55</w:t>
        <w:tab/>
        <w:t>39</w:t>
        <w:tab/>
        <w:t>105</w:t>
        <w:tab/>
        <w:t>54</w:t>
        <w:tab/>
      </w:r>
      <w:r>
        <w:rPr>
          <w:w w:val="105"/>
          <w:position w:val="2"/>
          <w:sz w:val="15"/>
        </w:rPr>
        <w:t>51</w:t>
        <w:tab/>
      </w:r>
      <w:r>
        <w:rPr>
          <w:w w:val="105"/>
          <w:position w:val="1"/>
          <w:sz w:val="15"/>
        </w:rPr>
        <w:t>62</w:t>
        <w:tab/>
      </w:r>
      <w:r>
        <w:rPr>
          <w:w w:val="105"/>
          <w:position w:val="3"/>
          <w:sz w:val="15"/>
        </w:rPr>
        <w:t>31</w:t>
        <w:tab/>
      </w:r>
      <w:r>
        <w:rPr>
          <w:w w:val="105"/>
          <w:position w:val="2"/>
          <w:sz w:val="15"/>
        </w:rPr>
        <w:t>31</w:t>
      </w:r>
    </w:p>
    <w:p>
      <w:pPr>
        <w:tabs>
          <w:tab w:pos="777" w:val="left" w:leader="none"/>
          <w:tab w:pos="1776" w:val="left" w:leader="none"/>
          <w:tab w:pos="2639" w:val="left" w:leader="none"/>
          <w:tab w:pos="3426" w:val="left" w:leader="none"/>
          <w:tab w:pos="4121" w:val="left" w:leader="none"/>
          <w:tab w:pos="4977" w:val="left" w:leader="none"/>
          <w:tab w:pos="5778" w:val="left" w:leader="none"/>
          <w:tab w:pos="6481" w:val="left" w:leader="none"/>
          <w:tab w:pos="7359" w:val="left" w:leader="none"/>
          <w:tab w:pos="8145" w:val="left" w:leader="none"/>
          <w:tab w:pos="8856" w:val="left" w:leader="none"/>
          <w:tab w:pos="9740" w:val="left" w:leader="none"/>
          <w:tab w:pos="10516" w:val="left" w:leader="none"/>
        </w:tabs>
        <w:spacing w:line="171" w:lineRule="exact" w:before="0"/>
        <w:ind w:left="215" w:right="0" w:firstLine="0"/>
        <w:jc w:val="left"/>
        <w:rPr>
          <w:sz w:val="15"/>
        </w:rPr>
      </w:pPr>
      <w:r>
        <w:rPr>
          <w:rFonts w:ascii="Arial Unicode MS" w:eastAsia="Arial Unicode MS" w:hint="eastAsia"/>
          <w:w w:val="110"/>
          <w:position w:val="1"/>
          <w:sz w:val="13"/>
        </w:rPr>
        <w:t>郡上</w:t>
        <w:tab/>
      </w:r>
      <w:r>
        <w:rPr>
          <w:rFonts w:ascii="Arial Unicode MS" w:eastAsia="Arial Unicode MS" w:hint="eastAsia"/>
          <w:w w:val="110"/>
          <w:sz w:val="13"/>
        </w:rPr>
        <w:t>北   </w:t>
      </w:r>
      <w:r>
        <w:rPr>
          <w:rFonts w:ascii="Arial Unicode MS" w:eastAsia="Arial Unicode MS" w:hint="eastAsia"/>
          <w:spacing w:val="36"/>
          <w:w w:val="110"/>
          <w:sz w:val="13"/>
        </w:rPr>
        <w:t> </w:t>
      </w:r>
      <w:r>
        <w:rPr>
          <w:rFonts w:ascii="Arial Unicode MS" w:eastAsia="Arial Unicode MS" w:hint="eastAsia"/>
          <w:w w:val="110"/>
          <w:position w:val="1"/>
          <w:sz w:val="13"/>
        </w:rPr>
        <w:t>町</w:t>
        <w:tab/>
      </w:r>
      <w:r>
        <w:rPr>
          <w:w w:val="110"/>
          <w:position w:val="1"/>
          <w:sz w:val="15"/>
        </w:rPr>
        <w:t>192</w:t>
        <w:tab/>
        <w:t>96</w:t>
        <w:tab/>
        <w:t>96</w:t>
        <w:tab/>
      </w:r>
      <w:r>
        <w:rPr>
          <w:w w:val="110"/>
          <w:position w:val="2"/>
          <w:sz w:val="15"/>
        </w:rPr>
        <w:t>188</w:t>
        <w:tab/>
      </w:r>
      <w:r>
        <w:rPr>
          <w:w w:val="110"/>
          <w:position w:val="1"/>
          <w:sz w:val="15"/>
        </w:rPr>
        <w:t>90</w:t>
        <w:tab/>
        <w:t>98</w:t>
        <w:tab/>
        <w:t>182</w:t>
        <w:tab/>
      </w:r>
      <w:r>
        <w:rPr>
          <w:w w:val="110"/>
          <w:position w:val="2"/>
          <w:sz w:val="15"/>
        </w:rPr>
        <w:t>90</w:t>
        <w:tab/>
      </w:r>
      <w:r>
        <w:rPr>
          <w:w w:val="110"/>
          <w:position w:val="1"/>
          <w:sz w:val="15"/>
        </w:rPr>
        <w:t>91</w:t>
        <w:tab/>
      </w:r>
      <w:r>
        <w:rPr>
          <w:w w:val="110"/>
          <w:position w:val="2"/>
          <w:sz w:val="15"/>
        </w:rPr>
        <w:t>114</w:t>
        <w:tab/>
        <w:t>68</w:t>
        <w:tab/>
        <w:t>46</w:t>
      </w:r>
    </w:p>
    <w:p>
      <w:pPr>
        <w:pStyle w:val="BodyText"/>
        <w:tabs>
          <w:tab w:pos="772" w:val="left" w:leader="none"/>
          <w:tab w:pos="1108" w:val="left" w:leader="none"/>
          <w:tab w:pos="1769" w:val="left" w:leader="none"/>
          <w:tab w:pos="2636" w:val="left" w:leader="none"/>
          <w:tab w:pos="3423" w:val="left" w:leader="none"/>
          <w:tab w:pos="4114" w:val="left" w:leader="none"/>
          <w:tab w:pos="4992" w:val="left" w:leader="none"/>
          <w:tab w:pos="5687" w:val="left" w:leader="none"/>
          <w:tab w:pos="6481" w:val="left" w:leader="none"/>
          <w:tab w:pos="7349" w:val="left" w:leader="none"/>
          <w:tab w:pos="8146" w:val="left" w:leader="none"/>
          <w:tab w:pos="8848" w:val="left" w:leader="none"/>
          <w:tab w:pos="9732" w:val="left" w:leader="none"/>
          <w:tab w:pos="10512" w:val="left" w:leader="none"/>
        </w:tabs>
        <w:spacing w:line="206" w:lineRule="exact"/>
        <w:ind w:left="430"/>
      </w:pPr>
      <w:r>
        <w:rPr>
          <w:rFonts w:ascii="Arial Unicode MS" w:eastAsia="Arial Unicode MS" w:hint="eastAsia"/>
          <w:w w:val="105"/>
          <w:position w:val="-1"/>
          <w:sz w:val="13"/>
        </w:rPr>
        <w:t>夏</w:t>
        <w:tab/>
      </w:r>
      <w:r>
        <w:rPr>
          <w:w w:val="105"/>
          <w:position w:val="0"/>
          <w:sz w:val="20"/>
        </w:rPr>
        <w:t>,t</w:t>
        <w:tab/>
      </w:r>
      <w:r>
        <w:rPr>
          <w:rFonts w:ascii="Arial Unicode MS" w:eastAsia="Arial Unicode MS" w:hint="eastAsia"/>
          <w:w w:val="105"/>
          <w:position w:val="0"/>
          <w:sz w:val="13"/>
        </w:rPr>
        <w:t>町</w:t>
        <w:tab/>
      </w:r>
      <w:r>
        <w:rPr>
          <w:w w:val="105"/>
          <w:position w:val="0"/>
        </w:rPr>
        <w:t>177</w:t>
        <w:tab/>
      </w:r>
      <w:r>
        <w:rPr>
          <w:w w:val="105"/>
        </w:rPr>
        <w:t>88</w:t>
        <w:tab/>
        <w:t>89</w:t>
        <w:tab/>
        <w:t>198</w:t>
        <w:tab/>
        <w:t>96</w:t>
        <w:tab/>
        <w:t>102</w:t>
        <w:tab/>
        <w:t>160</w:t>
        <w:tab/>
        <w:t>86</w:t>
        <w:tab/>
      </w:r>
      <w:r>
        <w:rPr>
          <w:w w:val="105"/>
          <w:position w:val="1"/>
        </w:rPr>
        <w:t>74</w:t>
        <w:tab/>
        <w:t>110</w:t>
        <w:tab/>
        <w:t>50</w:t>
        <w:tab/>
        <w:t>60</w:t>
      </w:r>
    </w:p>
    <w:p>
      <w:pPr>
        <w:pStyle w:val="BodyText"/>
        <w:tabs>
          <w:tab w:pos="1776" w:val="left" w:leader="none"/>
          <w:tab w:pos="2639" w:val="left" w:leader="none"/>
          <w:tab w:pos="3426" w:val="left" w:leader="none"/>
          <w:tab w:pos="4121" w:val="left" w:leader="none"/>
          <w:tab w:pos="4992" w:val="left" w:leader="none"/>
          <w:tab w:pos="5779" w:val="left" w:leader="none"/>
          <w:tab w:pos="6481" w:val="left" w:leader="none"/>
          <w:tab w:pos="7359" w:val="left" w:leader="none"/>
          <w:tab w:pos="8145" w:val="left" w:leader="none"/>
          <w:tab w:pos="8856" w:val="left" w:leader="none"/>
          <w:tab w:pos="9732" w:val="left" w:leader="none"/>
          <w:tab w:pos="10511" w:val="left" w:leader="none"/>
        </w:tabs>
        <w:spacing w:line="183" w:lineRule="exact"/>
        <w:ind w:left="436"/>
      </w:pPr>
      <w:r>
        <w:rPr>
          <w:rFonts w:ascii="Arial Unicode MS" w:eastAsia="Arial Unicode MS" w:hint="eastAsia"/>
          <w:w w:val="135"/>
          <w:sz w:val="13"/>
        </w:rPr>
        <w:t>天間林村</w:t>
        <w:tab/>
      </w:r>
      <w:r>
        <w:rPr>
          <w:w w:val="115"/>
          <w:position w:val="1"/>
        </w:rPr>
        <w:t>191</w:t>
        <w:tab/>
        <w:t>99</w:t>
        <w:tab/>
        <w:t>92</w:t>
        <w:tab/>
        <w:t>177</w:t>
        <w:tab/>
        <w:t>99</w:t>
        <w:tab/>
        <w:t>78</w:t>
        <w:tab/>
        <w:t>146</w:t>
        <w:tab/>
        <w:t>79</w:t>
        <w:tab/>
      </w:r>
      <w:r>
        <w:rPr>
          <w:w w:val="115"/>
          <w:position w:val="2"/>
        </w:rPr>
        <w:t>67</w:t>
        <w:tab/>
        <w:t>111</w:t>
        <w:tab/>
        <w:t>54</w:t>
        <w:tab/>
        <w:t>57</w:t>
      </w:r>
    </w:p>
    <w:p>
      <w:pPr>
        <w:pStyle w:val="BodyText"/>
        <w:tabs>
          <w:tab w:pos="773" w:val="left" w:leader="none"/>
          <w:tab w:pos="1776" w:val="left" w:leader="none"/>
          <w:tab w:pos="2555" w:val="left" w:leader="none"/>
          <w:tab w:pos="3335" w:val="left" w:leader="none"/>
          <w:tab w:pos="4121" w:val="left" w:leader="none"/>
          <w:tab w:pos="4908" w:val="left" w:leader="none"/>
          <w:tab w:pos="5695" w:val="left" w:leader="none"/>
          <w:tab w:pos="6481" w:val="left" w:leader="none"/>
          <w:tab w:pos="7352" w:val="left" w:leader="none"/>
          <w:tab w:pos="8055" w:val="left" w:leader="none"/>
          <w:tab w:pos="8848" w:val="left" w:leader="none"/>
          <w:tab w:pos="9733" w:val="left" w:leader="none"/>
          <w:tab w:pos="10512" w:val="left" w:leader="none"/>
        </w:tabs>
        <w:spacing w:line="193" w:lineRule="exact"/>
        <w:ind w:left="426"/>
      </w:pPr>
      <w:r>
        <w:rPr>
          <w:rFonts w:ascii="Arial Unicode MS" w:eastAsia="Arial Unicode MS" w:hint="eastAsia"/>
          <w:w w:val="110"/>
          <w:position w:val="-1"/>
          <w:sz w:val="13"/>
        </w:rPr>
        <w:t>下</w:t>
        <w:tab/>
      </w:r>
      <w:r>
        <w:rPr>
          <w:rFonts w:ascii="Arial Unicode MS" w:eastAsia="Arial Unicode MS" w:hint="eastAsia"/>
          <w:w w:val="110"/>
          <w:position w:val="0"/>
          <w:sz w:val="13"/>
        </w:rPr>
        <w:t>田   </w:t>
      </w:r>
      <w:r>
        <w:rPr>
          <w:rFonts w:ascii="Arial Unicode MS" w:eastAsia="Arial Unicode MS" w:hint="eastAsia"/>
          <w:spacing w:val="32"/>
          <w:w w:val="110"/>
          <w:position w:val="0"/>
          <w:sz w:val="13"/>
        </w:rPr>
        <w:t> </w:t>
      </w:r>
      <w:r>
        <w:rPr>
          <w:rFonts w:ascii="Arial Unicode MS" w:eastAsia="Arial Unicode MS" w:hint="eastAsia"/>
          <w:w w:val="110"/>
          <w:position w:val="0"/>
          <w:sz w:val="13"/>
        </w:rPr>
        <w:t>町</w:t>
        <w:tab/>
      </w:r>
      <w:r>
        <w:rPr>
          <w:w w:val="110"/>
          <w:position w:val="0"/>
        </w:rPr>
        <w:t>257</w:t>
        <w:tab/>
        <w:t>135</w:t>
        <w:tab/>
        <w:t>122</w:t>
        <w:tab/>
      </w:r>
      <w:r>
        <w:rPr>
          <w:w w:val="110"/>
        </w:rPr>
        <w:t>209</w:t>
        <w:tab/>
        <w:t>105</w:t>
        <w:tab/>
        <w:t>104</w:t>
        <w:tab/>
        <w:t>199</w:t>
        <w:tab/>
        <w:t>97</w:t>
        <w:tab/>
      </w:r>
      <w:r>
        <w:rPr>
          <w:w w:val="110"/>
          <w:position w:val="1"/>
        </w:rPr>
        <w:t>102</w:t>
        <w:tab/>
        <w:t>141</w:t>
        <w:tab/>
        <w:t>76</w:t>
        <w:tab/>
        <w:t>65</w:t>
      </w:r>
    </w:p>
    <w:p>
      <w:pPr>
        <w:pStyle w:val="BodyText"/>
        <w:tabs>
          <w:tab w:pos="1776" w:val="left" w:leader="none"/>
          <w:tab w:pos="2555" w:val="left" w:leader="none"/>
          <w:tab w:pos="3419" w:val="left" w:leader="none"/>
          <w:tab w:pos="4121" w:val="left" w:leader="none"/>
          <w:tab w:pos="4908" w:val="left" w:leader="none"/>
          <w:tab w:pos="5775" w:val="left" w:leader="none"/>
          <w:tab w:pos="6481" w:val="left" w:leader="none"/>
          <w:tab w:pos="7275" w:val="left" w:leader="none"/>
          <w:tab w:pos="8145" w:val="left" w:leader="none"/>
          <w:tab w:pos="8856" w:val="left" w:leader="none"/>
          <w:tab w:pos="9730" w:val="left" w:leader="none"/>
          <w:tab w:pos="10512" w:val="left" w:leader="none"/>
        </w:tabs>
        <w:spacing w:line="186" w:lineRule="exact"/>
        <w:ind w:left="436"/>
      </w:pPr>
      <w:r>
        <w:rPr>
          <w:rFonts w:ascii="Arial Unicode MS" w:eastAsia="Arial Unicode MS" w:hint="eastAsia"/>
          <w:w w:val="165"/>
          <w:sz w:val="13"/>
        </w:rPr>
        <w:t>六ヶ所村</w:t>
        <w:tab/>
      </w:r>
      <w:r>
        <w:rPr>
          <w:w w:val="115"/>
        </w:rPr>
        <w:t>208</w:t>
        <w:tab/>
      </w:r>
      <w:r>
        <w:rPr>
          <w:w w:val="115"/>
          <w:position w:val="1"/>
        </w:rPr>
        <w:t>133</w:t>
        <w:tab/>
        <w:t>75</w:t>
        <w:tab/>
        <w:t>189</w:t>
        <w:tab/>
        <w:t>106</w:t>
        <w:tab/>
        <w:t>83</w:t>
        <w:tab/>
        <w:t>181</w:t>
        <w:tab/>
        <w:t>114</w:t>
        <w:tab/>
        <w:t>67</w:t>
        <w:tab/>
        <w:t>123</w:t>
        <w:tab/>
      </w:r>
      <w:r>
        <w:rPr>
          <w:w w:val="115"/>
          <w:position w:val="2"/>
        </w:rPr>
        <w:t>84</w:t>
        <w:tab/>
        <w:t>39</w:t>
      </w:r>
    </w:p>
    <w:p>
      <w:pPr>
        <w:pStyle w:val="BodyText"/>
        <w:tabs>
          <w:tab w:pos="773" w:val="left" w:leader="none"/>
          <w:tab w:pos="1116" w:val="left" w:leader="none"/>
          <w:tab w:pos="1860" w:val="left" w:leader="none"/>
          <w:tab w:pos="2643" w:val="left" w:leader="none"/>
          <w:tab w:pos="3429" w:val="left" w:leader="none"/>
          <w:tab w:pos="4202" w:val="left" w:leader="none"/>
          <w:tab w:pos="4995" w:val="left" w:leader="none"/>
          <w:tab w:pos="5782" w:val="left" w:leader="none"/>
          <w:tab w:pos="6572" w:val="left" w:leader="none"/>
          <w:tab w:pos="7358" w:val="left" w:leader="none"/>
          <w:tab w:pos="8149" w:val="left" w:leader="none"/>
          <w:tab w:pos="8945" w:val="left" w:leader="none"/>
          <w:tab w:pos="9743" w:val="left" w:leader="none"/>
          <w:tab w:pos="10523" w:val="left" w:leader="none"/>
        </w:tabs>
        <w:spacing w:line="191" w:lineRule="exact"/>
        <w:ind w:left="442"/>
      </w:pPr>
      <w:r>
        <w:rPr>
          <w:rFonts w:ascii="Arial" w:eastAsia="Arial"/>
          <w:w w:val="85"/>
          <w:position w:val="0"/>
          <w:sz w:val="13"/>
        </w:rPr>
        <w:t>LLL</w:t>
        <w:tab/>
      </w:r>
      <w:r>
        <w:rPr>
          <w:rFonts w:ascii="Arial Unicode MS" w:eastAsia="Arial Unicode MS" w:hint="eastAsia"/>
          <w:w w:val="85"/>
          <w:position w:val="-1"/>
          <w:sz w:val="13"/>
        </w:rPr>
        <w:t>内</w:t>
        <w:tab/>
      </w:r>
      <w:r>
        <w:rPr>
          <w:rFonts w:ascii="Arial Unicode MS" w:eastAsia="Arial Unicode MS" w:hint="eastAsia"/>
          <w:w w:val="85"/>
          <w:position w:val="0"/>
          <w:sz w:val="13"/>
        </w:rPr>
        <w:t>町</w:t>
        <w:tab/>
      </w:r>
      <w:r>
        <w:rPr>
          <w:position w:val="0"/>
        </w:rPr>
        <w:t>96</w:t>
        <w:tab/>
      </w:r>
      <w:r>
        <w:rPr/>
        <w:t>48</w:t>
        <w:tab/>
      </w:r>
      <w:r>
        <w:rPr>
          <w:position w:val="0"/>
        </w:rPr>
        <w:t>48</w:t>
        <w:tab/>
      </w:r>
      <w:r>
        <w:rPr/>
        <w:t>86</w:t>
        <w:tab/>
        <w:t>43</w:t>
        <w:tab/>
        <w:t>43</w:t>
        <w:tab/>
        <w:t>98</w:t>
        <w:tab/>
      </w:r>
      <w:r>
        <w:rPr>
          <w:position w:val="1"/>
        </w:rPr>
        <w:t>51</w:t>
        <w:tab/>
        <w:t>47</w:t>
        <w:tab/>
      </w:r>
      <w:r>
        <w:rPr/>
        <w:t>58</w:t>
        <w:tab/>
      </w:r>
      <w:r>
        <w:rPr>
          <w:position w:val="1"/>
        </w:rPr>
        <w:t>29</w:t>
        <w:tab/>
        <w:t>29</w:t>
      </w:r>
    </w:p>
    <w:p>
      <w:pPr>
        <w:pStyle w:val="BodyText"/>
        <w:tabs>
          <w:tab w:pos="777" w:val="left" w:leader="none"/>
          <w:tab w:pos="1769" w:val="left" w:leader="none"/>
          <w:tab w:pos="2643" w:val="left" w:leader="none"/>
          <w:tab w:pos="3335" w:val="left" w:leader="none"/>
          <w:tab w:pos="4121" w:val="left" w:leader="none"/>
          <w:tab w:pos="4992" w:val="left" w:leader="none"/>
          <w:tab w:pos="5778" w:val="left" w:leader="none"/>
          <w:tab w:pos="6481" w:val="left" w:leader="none"/>
          <w:tab w:pos="7352" w:val="left" w:leader="none"/>
          <w:tab w:pos="8142" w:val="left" w:leader="none"/>
          <w:tab w:pos="8856" w:val="left" w:leader="none"/>
          <w:tab w:pos="9739" w:val="left" w:leader="none"/>
          <w:tab w:pos="10511" w:val="left" w:leader="none"/>
        </w:tabs>
        <w:spacing w:line="188" w:lineRule="exact"/>
        <w:ind w:left="433"/>
      </w:pPr>
      <w:r>
        <w:rPr>
          <w:rFonts w:ascii="Arial Unicode MS" w:eastAsia="Arial Unicode MS" w:hint="eastAsia"/>
          <w:w w:val="105"/>
          <w:sz w:val="13"/>
        </w:rPr>
        <w:t>大</w:t>
        <w:tab/>
        <w:t>畑    </w:t>
      </w:r>
      <w:r>
        <w:rPr>
          <w:rFonts w:ascii="Arial Unicode MS" w:eastAsia="Arial Unicode MS" w:hint="eastAsia"/>
          <w:spacing w:val="6"/>
          <w:w w:val="105"/>
          <w:sz w:val="13"/>
        </w:rPr>
        <w:t> </w:t>
      </w:r>
      <w:r>
        <w:rPr>
          <w:rFonts w:ascii="Arial Unicode MS" w:eastAsia="Arial Unicode MS" w:hint="eastAsia"/>
          <w:w w:val="105"/>
          <w:position w:val="1"/>
          <w:sz w:val="13"/>
        </w:rPr>
        <w:t>町</w:t>
        <w:tab/>
      </w:r>
      <w:r>
        <w:rPr>
          <w:w w:val="105"/>
          <w:position w:val="1"/>
        </w:rPr>
        <w:t>188</w:t>
        <w:tab/>
        <w:t>81</w:t>
        <w:tab/>
        <w:t>107</w:t>
        <w:tab/>
        <w:t>185</w:t>
        <w:tab/>
        <w:t>92</w:t>
        <w:tab/>
        <w:t>93</w:t>
        <w:tab/>
        <w:t>165</w:t>
        <w:tab/>
        <w:t>76</w:t>
        <w:tab/>
      </w:r>
      <w:r>
        <w:rPr>
          <w:w w:val="105"/>
          <w:position w:val="2"/>
        </w:rPr>
        <w:t>89</w:t>
        <w:tab/>
      </w:r>
      <w:r>
        <w:rPr>
          <w:w w:val="105"/>
          <w:position w:val="3"/>
        </w:rPr>
        <w:t>114</w:t>
        <w:tab/>
      </w:r>
      <w:r>
        <w:rPr>
          <w:w w:val="105"/>
          <w:position w:val="2"/>
        </w:rPr>
        <w:t>55</w:t>
        <w:tab/>
        <w:t>59</w:t>
      </w:r>
    </w:p>
    <w:p>
      <w:pPr>
        <w:tabs>
          <w:tab w:pos="776" w:val="left" w:leader="none"/>
          <w:tab w:pos="1776" w:val="left" w:leader="none"/>
          <w:tab w:pos="2645" w:val="left" w:leader="none"/>
          <w:tab w:pos="3425" w:val="left" w:leader="none"/>
          <w:tab w:pos="4121" w:val="left" w:leader="none"/>
          <w:tab w:pos="4990" w:val="left" w:leader="none"/>
          <w:tab w:pos="5784" w:val="left" w:leader="none"/>
          <w:tab w:pos="6572" w:val="left" w:leader="none"/>
          <w:tab w:pos="7362" w:val="left" w:leader="none"/>
          <w:tab w:pos="8149" w:val="left" w:leader="none"/>
          <w:tab w:pos="8943" w:val="left" w:leader="none"/>
          <w:tab w:pos="9743" w:val="left" w:leader="none"/>
          <w:tab w:pos="10515" w:val="left" w:leader="none"/>
        </w:tabs>
        <w:spacing w:line="191" w:lineRule="exact" w:before="0"/>
        <w:ind w:left="209" w:right="0" w:firstLine="0"/>
        <w:jc w:val="left"/>
        <w:rPr>
          <w:sz w:val="15"/>
        </w:rPr>
      </w:pPr>
      <w:r>
        <w:rPr>
          <w:rFonts w:ascii="Arial Unicode MS" w:eastAsia="Arial Unicode MS" w:hint="eastAsia"/>
          <w:w w:val="110"/>
          <w:position w:val="-1"/>
          <w:sz w:val="13"/>
        </w:rPr>
        <w:t>下大</w:t>
        <w:tab/>
        <w:t>閤   </w:t>
      </w:r>
      <w:r>
        <w:rPr>
          <w:rFonts w:ascii="Arial Unicode MS" w:eastAsia="Arial Unicode MS" w:hint="eastAsia"/>
          <w:spacing w:val="37"/>
          <w:w w:val="110"/>
          <w:position w:val="-1"/>
          <w:sz w:val="13"/>
        </w:rPr>
        <w:t> </w:t>
      </w:r>
      <w:r>
        <w:rPr>
          <w:rFonts w:ascii="Arial Unicode MS" w:eastAsia="Arial Unicode MS" w:hint="eastAsia"/>
          <w:w w:val="110"/>
          <w:position w:val="0"/>
          <w:sz w:val="13"/>
        </w:rPr>
        <w:t>町</w:t>
        <w:tab/>
      </w:r>
      <w:r>
        <w:rPr>
          <w:w w:val="110"/>
          <w:position w:val="0"/>
          <w:sz w:val="15"/>
        </w:rPr>
        <w:t>114</w:t>
        <w:tab/>
        <w:t>52</w:t>
        <w:tab/>
        <w:t>62</w:t>
        <w:tab/>
      </w:r>
      <w:r>
        <w:rPr>
          <w:w w:val="110"/>
          <w:sz w:val="15"/>
        </w:rPr>
        <w:t>111</w:t>
        <w:tab/>
      </w:r>
      <w:r>
        <w:rPr>
          <w:w w:val="110"/>
          <w:position w:val="0"/>
          <w:sz w:val="15"/>
        </w:rPr>
        <w:t>52</w:t>
        <w:tab/>
      </w:r>
      <w:r>
        <w:rPr>
          <w:w w:val="110"/>
          <w:sz w:val="15"/>
        </w:rPr>
        <w:t>59</w:t>
        <w:tab/>
        <w:t>93</w:t>
        <w:tab/>
        <w:t>48</w:t>
        <w:tab/>
      </w:r>
      <w:r>
        <w:rPr>
          <w:w w:val="110"/>
          <w:position w:val="1"/>
          <w:sz w:val="15"/>
        </w:rPr>
        <w:t>45</w:t>
        <w:tab/>
        <w:t>46</w:t>
        <w:tab/>
        <w:t>29</w:t>
        <w:tab/>
        <w:t>17</w:t>
      </w:r>
    </w:p>
    <w:p>
      <w:pPr>
        <w:pStyle w:val="BodyText"/>
        <w:tabs>
          <w:tab w:pos="640" w:val="left" w:leader="none"/>
          <w:tab w:pos="1637" w:val="left" w:leader="none"/>
          <w:tab w:pos="2500" w:val="left" w:leader="none"/>
          <w:tab w:pos="3285" w:val="left" w:leader="none"/>
          <w:tab w:pos="3982" w:val="left" w:leader="none"/>
          <w:tab w:pos="4852" w:val="left" w:leader="none"/>
          <w:tab w:pos="5645" w:val="left" w:leader="none"/>
          <w:tab w:pos="6433" w:val="left" w:leader="none"/>
          <w:tab w:pos="7216" w:val="left" w:leader="none"/>
          <w:tab w:pos="8010" w:val="left" w:leader="none"/>
          <w:tab w:pos="8799" w:val="left" w:leader="none"/>
          <w:tab w:pos="9594" w:val="left" w:leader="none"/>
          <w:tab w:pos="10376" w:val="left" w:leader="none"/>
        </w:tabs>
        <w:spacing w:line="185" w:lineRule="exact"/>
        <w:ind w:left="75"/>
        <w:jc w:val="center"/>
      </w:pPr>
      <w:r>
        <w:rPr>
          <w:rFonts w:ascii="Arial Unicode MS" w:eastAsia="Arial Unicode MS" w:hint="eastAsia"/>
          <w:w w:val="110"/>
          <w:position w:val="1"/>
          <w:sz w:val="13"/>
        </w:rPr>
        <w:t>北東</w:t>
        <w:tab/>
      </w:r>
      <w:r>
        <w:rPr>
          <w:rFonts w:ascii="Arial Unicode MS" w:eastAsia="Arial Unicode MS" w:hint="eastAsia"/>
          <w:w w:val="110"/>
          <w:sz w:val="13"/>
        </w:rPr>
        <w:t>通村</w:t>
        <w:tab/>
      </w:r>
      <w:r>
        <w:rPr>
          <w:w w:val="110"/>
          <w:position w:val="1"/>
        </w:rPr>
        <w:t>127</w:t>
        <w:tab/>
        <w:t>70</w:t>
        <w:tab/>
        <w:t>57</w:t>
        <w:tab/>
        <w:t>127</w:t>
        <w:tab/>
        <w:t>68</w:t>
        <w:tab/>
      </w:r>
      <w:r>
        <w:rPr>
          <w:w w:val="110"/>
          <w:position w:val="2"/>
        </w:rPr>
        <w:t>59</w:t>
        <w:tab/>
        <w:t>91</w:t>
        <w:tab/>
      </w:r>
      <w:r>
        <w:rPr>
          <w:w w:val="110"/>
          <w:position w:val="1"/>
        </w:rPr>
        <w:t>45</w:t>
        <w:tab/>
      </w:r>
      <w:r>
        <w:rPr>
          <w:w w:val="110"/>
          <w:position w:val="2"/>
        </w:rPr>
        <w:t>46</w:t>
        <w:tab/>
      </w:r>
      <w:r>
        <w:rPr>
          <w:w w:val="110"/>
          <w:position w:val="3"/>
        </w:rPr>
        <w:t>66</w:t>
        <w:tab/>
        <w:t>39</w:t>
        <w:tab/>
      </w:r>
      <w:r>
        <w:rPr>
          <w:w w:val="110"/>
          <w:position w:val="2"/>
        </w:rPr>
        <w:t>27</w:t>
      </w:r>
    </w:p>
    <w:p>
      <w:pPr>
        <w:pStyle w:val="BodyText"/>
        <w:tabs>
          <w:tab w:pos="1856" w:val="left" w:leader="none"/>
          <w:tab w:pos="2649" w:val="left" w:leader="none"/>
          <w:tab w:pos="3429" w:val="left" w:leader="none"/>
          <w:tab w:pos="4211" w:val="left" w:leader="none"/>
          <w:tab w:pos="4992" w:val="left" w:leader="none"/>
          <w:tab w:pos="5781" w:val="left" w:leader="none"/>
          <w:tab w:pos="6576" w:val="left" w:leader="none"/>
          <w:tab w:pos="7355" w:val="left" w:leader="none"/>
          <w:tab w:pos="8155" w:val="left" w:leader="none"/>
          <w:tab w:pos="8946" w:val="left" w:leader="none"/>
          <w:tab w:pos="9736" w:val="left" w:leader="none"/>
          <w:tab w:pos="10523" w:val="left" w:leader="none"/>
        </w:tabs>
        <w:spacing w:line="190" w:lineRule="exact"/>
        <w:ind w:left="215"/>
      </w:pPr>
      <w:r>
        <w:rPr>
          <w:rFonts w:ascii="Arial Unicode MS" w:eastAsia="Arial Unicode MS" w:hint="eastAsia"/>
          <w:w w:val="140"/>
          <w:sz w:val="13"/>
        </w:rPr>
        <w:t>郡風閉浦村</w:t>
        <w:tab/>
      </w:r>
      <w:r>
        <w:rPr>
          <w:w w:val="115"/>
        </w:rPr>
        <w:t>49</w:t>
        <w:tab/>
      </w:r>
      <w:r>
        <w:rPr>
          <w:w w:val="115"/>
          <w:position w:val="1"/>
        </w:rPr>
        <w:t>29</w:t>
        <w:tab/>
        <w:t>20</w:t>
        <w:tab/>
        <w:t>50</w:t>
        <w:tab/>
        <w:t>31</w:t>
        <w:tab/>
        <w:t>19</w:t>
        <w:tab/>
        <w:t>41</w:t>
        <w:tab/>
      </w:r>
      <w:r>
        <w:rPr>
          <w:w w:val="115"/>
          <w:position w:val="2"/>
        </w:rPr>
        <w:t>19</w:t>
        <w:tab/>
      </w:r>
      <w:r>
        <w:rPr>
          <w:w w:val="115"/>
          <w:position w:val="1"/>
        </w:rPr>
        <w:t>28</w:t>
        <w:tab/>
        <w:t>39</w:t>
        <w:tab/>
      </w:r>
      <w:r>
        <w:rPr>
          <w:w w:val="115"/>
          <w:position w:val="3"/>
        </w:rPr>
        <w:t>18</w:t>
        <w:tab/>
      </w:r>
      <w:r>
        <w:rPr>
          <w:w w:val="115"/>
          <w:position w:val="2"/>
        </w:rPr>
        <w:t>21</w:t>
      </w:r>
    </w:p>
    <w:p>
      <w:pPr>
        <w:pStyle w:val="BodyText"/>
        <w:tabs>
          <w:tab w:pos="1124" w:val="left" w:leader="none"/>
          <w:tab w:pos="1866" w:val="left" w:leader="none"/>
          <w:tab w:pos="2646" w:val="left" w:leader="none"/>
          <w:tab w:pos="3436" w:val="left" w:leader="none"/>
          <w:tab w:pos="4209" w:val="left" w:leader="none"/>
          <w:tab w:pos="5002" w:val="left" w:leader="none"/>
          <w:tab w:pos="5788" w:val="left" w:leader="none"/>
          <w:tab w:pos="6576" w:val="left" w:leader="none"/>
          <w:tab w:pos="7369" w:val="left" w:leader="none"/>
          <w:tab w:pos="8148" w:val="left" w:leader="none"/>
          <w:tab w:pos="8942" w:val="left" w:leader="none"/>
          <w:tab w:pos="9824" w:val="left" w:leader="none"/>
          <w:tab w:pos="10515" w:val="left" w:leader="none"/>
        </w:tabs>
        <w:spacing w:line="191" w:lineRule="exact"/>
        <w:ind w:left="447"/>
      </w:pPr>
      <w:r>
        <w:rPr>
          <w:rFonts w:ascii="Arial Unicode MS" w:eastAsia="Arial Unicode MS" w:hint="eastAsia"/>
          <w:w w:val="105"/>
          <w:position w:val="-1"/>
          <w:sz w:val="13"/>
        </w:rPr>
        <w:t>佐井</w:t>
        <w:tab/>
      </w:r>
      <w:r>
        <w:rPr>
          <w:rFonts w:ascii="Arial Unicode MS" w:eastAsia="Arial Unicode MS" w:hint="eastAsia"/>
          <w:w w:val="105"/>
          <w:position w:val="0"/>
          <w:sz w:val="13"/>
        </w:rPr>
        <w:t>村</w:t>
        <w:tab/>
      </w:r>
      <w:r>
        <w:rPr>
          <w:w w:val="105"/>
          <w:position w:val="0"/>
        </w:rPr>
        <w:t>57</w:t>
        <w:tab/>
        <w:t>32</w:t>
        <w:tab/>
        <w:t>25</w:t>
        <w:tab/>
      </w:r>
      <w:r>
        <w:rPr>
          <w:w w:val="105"/>
        </w:rPr>
        <w:t>47</w:t>
        <w:tab/>
        <w:t>24</w:t>
        <w:tab/>
        <w:t>23</w:t>
        <w:tab/>
        <w:t>44</w:t>
        <w:tab/>
        <w:t>25</w:t>
        <w:tab/>
      </w:r>
      <w:r>
        <w:rPr>
          <w:w w:val="105"/>
          <w:position w:val="1"/>
        </w:rPr>
        <w:t>19</w:t>
        <w:tab/>
        <w:t>19</w:t>
        <w:tab/>
        <w:t>8</w:t>
        <w:tab/>
        <w:t>11</w:t>
      </w:r>
    </w:p>
    <w:p>
      <w:pPr>
        <w:pStyle w:val="BodyText"/>
        <w:tabs>
          <w:tab w:pos="1863" w:val="left" w:leader="none"/>
          <w:tab w:pos="2646" w:val="left" w:leader="none"/>
          <w:tab w:pos="3421" w:val="left" w:leader="none"/>
          <w:tab w:pos="4209" w:val="left" w:leader="none"/>
          <w:tab w:pos="4995" w:val="left" w:leader="none"/>
          <w:tab w:pos="5788" w:val="left" w:leader="none"/>
          <w:tab w:pos="6576" w:val="left" w:leader="none"/>
          <w:tab w:pos="7355" w:val="left" w:leader="none"/>
          <w:tab w:pos="8141" w:val="left" w:leader="none"/>
          <w:tab w:pos="8949" w:val="left" w:leader="none"/>
          <w:tab w:pos="9736" w:val="left" w:leader="none"/>
          <w:tab w:pos="10508" w:val="left" w:leader="none"/>
        </w:tabs>
        <w:spacing w:line="190" w:lineRule="exact"/>
        <w:ind w:left="439"/>
      </w:pPr>
      <w:r>
        <w:rPr>
          <w:rFonts w:ascii="Arial Unicode MS" w:eastAsia="Arial Unicode MS" w:hint="eastAsia"/>
          <w:w w:val="135"/>
          <w:sz w:val="13"/>
        </w:rPr>
        <w:t>脇野沢村</w:t>
        <w:tab/>
      </w:r>
      <w:r>
        <w:rPr>
          <w:w w:val="115"/>
        </w:rPr>
        <w:t>49</w:t>
        <w:tab/>
      </w:r>
      <w:r>
        <w:rPr>
          <w:w w:val="115"/>
          <w:position w:val="1"/>
        </w:rPr>
        <w:t>32</w:t>
        <w:tab/>
        <w:t>17</w:t>
        <w:tab/>
        <w:t>47</w:t>
        <w:tab/>
        <w:t>27</w:t>
        <w:tab/>
        <w:t>20</w:t>
        <w:tab/>
        <w:t>45</w:t>
        <w:tab/>
        <w:t>18</w:t>
        <w:tab/>
      </w:r>
      <w:r>
        <w:rPr>
          <w:w w:val="115"/>
          <w:position w:val="2"/>
        </w:rPr>
        <w:t>17</w:t>
        <w:tab/>
        <w:t>27</w:t>
        <w:tab/>
      </w:r>
      <w:r>
        <w:rPr>
          <w:w w:val="115"/>
          <w:position w:val="3"/>
        </w:rPr>
        <w:t>14</w:t>
        <w:tab/>
        <w:t>13</w:t>
      </w:r>
    </w:p>
    <w:p>
      <w:pPr>
        <w:pStyle w:val="BodyText"/>
        <w:tabs>
          <w:tab w:pos="1116" w:val="left" w:leader="none"/>
          <w:tab w:pos="1790" w:val="left" w:leader="none"/>
          <w:tab w:pos="2563" w:val="left" w:leader="none"/>
          <w:tab w:pos="3342" w:val="left" w:leader="none"/>
          <w:tab w:pos="4136" w:val="left" w:leader="none"/>
          <w:tab w:pos="4915" w:val="left" w:leader="none"/>
          <w:tab w:pos="5702" w:val="left" w:leader="none"/>
          <w:tab w:pos="6489" w:val="left" w:leader="none"/>
          <w:tab w:pos="7363" w:val="left" w:leader="none"/>
          <w:tab w:pos="8153" w:val="left" w:leader="none"/>
          <w:tab w:pos="8863" w:val="left" w:leader="none"/>
          <w:tab w:pos="9741" w:val="left" w:leader="none"/>
          <w:tab w:pos="10520" w:val="left" w:leader="none"/>
        </w:tabs>
        <w:spacing w:line="196" w:lineRule="exact"/>
        <w:ind w:left="742"/>
      </w:pPr>
      <w:r>
        <w:rPr>
          <w:w w:val="105"/>
          <w:position w:val="-1"/>
          <w:sz w:val="14"/>
        </w:rPr>
        <w:t>F</w:t>
        <w:tab/>
      </w:r>
      <w:r>
        <w:rPr>
          <w:rFonts w:ascii="Arial Unicode MS" w:eastAsia="Arial Unicode MS" w:hint="eastAsia"/>
          <w:w w:val="105"/>
          <w:sz w:val="13"/>
        </w:rPr>
        <w:t>町</w:t>
        <w:tab/>
      </w:r>
      <w:r>
        <w:rPr>
          <w:w w:val="105"/>
        </w:rPr>
        <w:t>228</w:t>
        <w:tab/>
      </w:r>
      <w:r>
        <w:rPr>
          <w:w w:val="105"/>
          <w:position w:val="1"/>
        </w:rPr>
        <w:t>117</w:t>
        <w:tab/>
        <w:t>111</w:t>
        <w:tab/>
        <w:t>239</w:t>
        <w:tab/>
        <w:t>126</w:t>
        <w:tab/>
        <w:t>113</w:t>
        <w:tab/>
        <w:t>183</w:t>
        <w:tab/>
        <w:t>89</w:t>
        <w:tab/>
      </w:r>
      <w:r>
        <w:rPr>
          <w:w w:val="105"/>
          <w:position w:val="2"/>
        </w:rPr>
        <w:t>94</w:t>
        <w:tab/>
        <w:t>148</w:t>
        <w:tab/>
        <w:t>70</w:t>
        <w:tab/>
        <w:t>78</w:t>
      </w:r>
    </w:p>
    <w:p>
      <w:pPr>
        <w:pStyle w:val="BodyText"/>
        <w:tabs>
          <w:tab w:pos="790" w:val="left" w:leader="none"/>
          <w:tab w:pos="1787" w:val="left" w:leader="none"/>
          <w:tab w:pos="2570" w:val="left" w:leader="none"/>
          <w:tab w:pos="3349" w:val="left" w:leader="none"/>
          <w:tab w:pos="4133" w:val="left" w:leader="none"/>
          <w:tab w:pos="4915" w:val="left" w:leader="none"/>
          <w:tab w:pos="5709" w:val="left" w:leader="none"/>
          <w:tab w:pos="6493" w:val="left" w:leader="none"/>
          <w:tab w:pos="7282" w:val="left" w:leader="none"/>
          <w:tab w:pos="8069" w:val="left" w:leader="none"/>
          <w:tab w:pos="8870" w:val="left" w:leader="none"/>
          <w:tab w:pos="9657" w:val="left" w:leader="none"/>
          <w:tab w:pos="10436" w:val="left" w:leader="none"/>
        </w:tabs>
        <w:spacing w:line="186" w:lineRule="exact"/>
        <w:ind w:left="441"/>
      </w:pPr>
      <w:r>
        <w:rPr>
          <w:rFonts w:ascii="Arial Unicode MS" w:eastAsia="Arial Unicode MS" w:hint="eastAsia"/>
          <w:w w:val="110"/>
          <w:position w:val="-1"/>
          <w:sz w:val="13"/>
        </w:rPr>
        <w:t>五</w:t>
        <w:tab/>
        <w:t>戸   </w:t>
      </w:r>
      <w:r>
        <w:rPr>
          <w:rFonts w:ascii="Arial Unicode MS" w:eastAsia="Arial Unicode MS" w:hint="eastAsia"/>
          <w:spacing w:val="30"/>
          <w:w w:val="110"/>
          <w:position w:val="-1"/>
          <w:sz w:val="13"/>
        </w:rPr>
        <w:t> </w:t>
      </w:r>
      <w:r>
        <w:rPr>
          <w:rFonts w:ascii="Arial Unicode MS" w:eastAsia="Arial Unicode MS" w:hint="eastAsia"/>
          <w:w w:val="110"/>
          <w:position w:val="0"/>
          <w:sz w:val="13"/>
        </w:rPr>
        <w:t>町</w:t>
        <w:tab/>
      </w:r>
      <w:r>
        <w:rPr>
          <w:w w:val="110"/>
          <w:position w:val="0"/>
        </w:rPr>
        <w:t>333</w:t>
        <w:tab/>
      </w:r>
      <w:r>
        <w:rPr>
          <w:w w:val="110"/>
        </w:rPr>
        <w:t>173</w:t>
        <w:tab/>
        <w:t>160</w:t>
        <w:tab/>
        <w:t>324</w:t>
        <w:tab/>
        <w:t>174</w:t>
        <w:tab/>
        <w:t>150</w:t>
        <w:tab/>
        <w:t>343</w:t>
        <w:tab/>
        <w:t>173</w:t>
        <w:tab/>
      </w:r>
      <w:r>
        <w:rPr>
          <w:w w:val="110"/>
          <w:position w:val="1"/>
        </w:rPr>
        <w:t>170</w:t>
        <w:tab/>
        <w:t>207</w:t>
        <w:tab/>
        <w:t>106</w:t>
        <w:tab/>
        <w:t>101</w:t>
      </w:r>
    </w:p>
    <w:p>
      <w:pPr>
        <w:tabs>
          <w:tab w:pos="1783" w:val="left" w:leader="none"/>
          <w:tab w:pos="2652" w:val="left" w:leader="none"/>
          <w:tab w:pos="3432" w:val="left" w:leader="none"/>
          <w:tab w:pos="4129" w:val="left" w:leader="none"/>
          <w:tab w:pos="4998" w:val="left" w:leader="none"/>
          <w:tab w:pos="5792" w:val="left" w:leader="none"/>
          <w:tab w:pos="6489" w:val="left" w:leader="none"/>
          <w:tab w:pos="7365" w:val="left" w:leader="none"/>
          <w:tab w:pos="8151" w:val="left" w:leader="none"/>
          <w:tab w:pos="8947" w:val="left" w:leader="none"/>
          <w:tab w:pos="9740" w:val="left" w:leader="none"/>
          <w:tab w:pos="10516" w:val="left" w:leader="none"/>
        </w:tabs>
        <w:spacing w:line="183" w:lineRule="exact" w:before="0"/>
        <w:ind w:left="441" w:right="0" w:firstLine="0"/>
        <w:jc w:val="left"/>
        <w:rPr>
          <w:sz w:val="15"/>
        </w:rPr>
      </w:pPr>
      <w:r>
        <w:rPr>
          <w:rFonts w:ascii="Arial Unicode MS" w:eastAsia="Arial Unicode MS" w:hint="eastAsia"/>
          <w:w w:val="110"/>
          <w:position w:val="0"/>
          <w:sz w:val="13"/>
        </w:rPr>
        <w:t>田   </w:t>
      </w:r>
      <w:r>
        <w:rPr>
          <w:rFonts w:ascii="Arial Unicode MS" w:eastAsia="Arial Unicode MS" w:hint="eastAsia"/>
          <w:spacing w:val="33"/>
          <w:w w:val="110"/>
          <w:position w:val="0"/>
          <w:sz w:val="13"/>
        </w:rPr>
        <w:t> </w:t>
      </w:r>
      <w:r>
        <w:rPr>
          <w:rFonts w:ascii="Arial Unicode MS" w:eastAsia="Arial Unicode MS" w:hint="eastAsia"/>
          <w:w w:val="110"/>
          <w:position w:val="-1"/>
          <w:sz w:val="13"/>
        </w:rPr>
        <w:t>子   </w:t>
      </w:r>
      <w:r>
        <w:rPr>
          <w:rFonts w:ascii="Arial Unicode MS" w:eastAsia="Arial Unicode MS" w:hint="eastAsia"/>
          <w:spacing w:val="35"/>
          <w:w w:val="110"/>
          <w:position w:val="-1"/>
          <w:sz w:val="13"/>
        </w:rPr>
        <w:t> </w:t>
      </w:r>
      <w:r>
        <w:rPr>
          <w:rFonts w:ascii="Arial Unicode MS" w:eastAsia="Arial Unicode MS" w:hint="eastAsia"/>
          <w:w w:val="110"/>
          <w:position w:val="0"/>
          <w:sz w:val="13"/>
        </w:rPr>
        <w:t>町</w:t>
        <w:tab/>
      </w:r>
      <w:r>
        <w:rPr>
          <w:w w:val="110"/>
          <w:position w:val="0"/>
          <w:sz w:val="15"/>
        </w:rPr>
        <w:t>112</w:t>
        <w:tab/>
        <w:t>53</w:t>
        <w:tab/>
        <w:t>59</w:t>
        <w:tab/>
      </w:r>
      <w:r>
        <w:rPr>
          <w:w w:val="110"/>
          <w:sz w:val="15"/>
        </w:rPr>
        <w:t>109</w:t>
        <w:tab/>
      </w:r>
      <w:r>
        <w:rPr>
          <w:w w:val="110"/>
          <w:position w:val="0"/>
          <w:sz w:val="15"/>
        </w:rPr>
        <w:t>53</w:t>
        <w:tab/>
      </w:r>
      <w:r>
        <w:rPr>
          <w:w w:val="110"/>
          <w:sz w:val="15"/>
        </w:rPr>
        <w:t>56</w:t>
        <w:tab/>
        <w:t>115</w:t>
        <w:tab/>
        <w:t>56</w:t>
        <w:tab/>
      </w:r>
      <w:r>
        <w:rPr>
          <w:w w:val="110"/>
          <w:position w:val="1"/>
          <w:sz w:val="15"/>
        </w:rPr>
        <w:t>59</w:t>
        <w:tab/>
        <w:t>79</w:t>
        <w:tab/>
        <w:t>36</w:t>
        <w:tab/>
        <w:t>43</w:t>
      </w:r>
    </w:p>
    <w:p>
      <w:pPr>
        <w:tabs>
          <w:tab w:pos="990" w:val="left" w:leader="none"/>
          <w:tab w:pos="1650" w:val="left" w:leader="none"/>
          <w:tab w:pos="2517" w:val="left" w:leader="none"/>
          <w:tab w:pos="3300" w:val="left" w:leader="none"/>
          <w:tab w:pos="3996" w:val="left" w:leader="none"/>
          <w:tab w:pos="4866" w:val="left" w:leader="none"/>
          <w:tab w:pos="5657" w:val="left" w:leader="none"/>
          <w:tab w:pos="6363" w:val="left" w:leader="none"/>
          <w:tab w:pos="7230" w:val="left" w:leader="none"/>
          <w:tab w:pos="8019" w:val="left" w:leader="none"/>
          <w:tab w:pos="8730" w:val="left" w:leader="none"/>
          <w:tab w:pos="9613" w:val="left" w:leader="none"/>
          <w:tab w:pos="10393" w:val="left" w:leader="none"/>
        </w:tabs>
        <w:spacing w:line="202" w:lineRule="exact" w:before="0"/>
        <w:ind w:left="77" w:right="0" w:firstLine="0"/>
        <w:jc w:val="center"/>
        <w:rPr>
          <w:sz w:val="15"/>
        </w:rPr>
      </w:pPr>
      <w:r>
        <w:rPr>
          <w:rFonts w:ascii="Arial Unicode MS" w:eastAsia="Arial Unicode MS" w:hint="eastAsia"/>
          <w:w w:val="105"/>
          <w:sz w:val="13"/>
        </w:rPr>
        <w:t>＿ </w:t>
      </w:r>
      <w:r>
        <w:rPr>
          <w:rFonts w:ascii="Arial Unicode MS" w:eastAsia="Arial Unicode MS" w:hint="eastAsia"/>
          <w:spacing w:val="20"/>
          <w:w w:val="105"/>
          <w:sz w:val="13"/>
        </w:rPr>
        <w:t> </w:t>
      </w:r>
      <w:r>
        <w:rPr>
          <w:rFonts w:ascii="Arial Unicode MS" w:eastAsia="Arial Unicode MS" w:hint="eastAsia"/>
          <w:w w:val="105"/>
          <w:sz w:val="13"/>
        </w:rPr>
        <w:t>名    </w:t>
      </w:r>
      <w:r>
        <w:rPr>
          <w:rFonts w:ascii="Arial Unicode MS" w:eastAsia="Arial Unicode MS" w:hint="eastAsia"/>
          <w:spacing w:val="12"/>
          <w:w w:val="105"/>
          <w:sz w:val="13"/>
        </w:rPr>
        <w:t> </w:t>
      </w:r>
      <w:r>
        <w:rPr>
          <w:rFonts w:ascii="Arial" w:eastAsia="Arial"/>
          <w:w w:val="105"/>
          <w:sz w:val="16"/>
        </w:rPr>
        <w:t>Ill</w:t>
        <w:tab/>
      </w:r>
      <w:r>
        <w:rPr>
          <w:rFonts w:ascii="Arial Unicode MS" w:eastAsia="Arial Unicode MS" w:hint="eastAsia"/>
          <w:w w:val="105"/>
          <w:position w:val="1"/>
          <w:sz w:val="13"/>
        </w:rPr>
        <w:t>町</w:t>
        <w:tab/>
      </w:r>
      <w:r>
        <w:rPr>
          <w:w w:val="105"/>
          <w:position w:val="1"/>
          <w:sz w:val="15"/>
        </w:rPr>
        <w:t>159</w:t>
        <w:tab/>
        <w:t>83</w:t>
        <w:tab/>
        <w:t>76</w:t>
        <w:tab/>
        <w:t>179</w:t>
        <w:tab/>
        <w:t>92</w:t>
        <w:tab/>
      </w:r>
      <w:r>
        <w:rPr>
          <w:w w:val="105"/>
          <w:position w:val="2"/>
          <w:sz w:val="15"/>
        </w:rPr>
        <w:t>87</w:t>
        <w:tab/>
        <w:t>155</w:t>
        <w:tab/>
        <w:t>86</w:t>
        <w:tab/>
      </w:r>
      <w:r>
        <w:rPr>
          <w:w w:val="105"/>
          <w:position w:val="3"/>
          <w:sz w:val="15"/>
        </w:rPr>
        <w:t>69</w:t>
        <w:tab/>
      </w:r>
      <w:r>
        <w:rPr>
          <w:w w:val="105"/>
          <w:position w:val="4"/>
          <w:sz w:val="15"/>
        </w:rPr>
        <w:t>104</w:t>
        <w:tab/>
        <w:t>54</w:t>
        <w:tab/>
        <w:t>50</w: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0"/>
        <w:gridCol w:w="767"/>
        <w:gridCol w:w="779"/>
        <w:gridCol w:w="780"/>
        <w:gridCol w:w="784"/>
        <w:gridCol w:w="784"/>
        <w:gridCol w:w="793"/>
        <w:gridCol w:w="785"/>
        <w:gridCol w:w="828"/>
        <w:gridCol w:w="747"/>
        <w:gridCol w:w="835"/>
        <w:gridCol w:w="786"/>
        <w:gridCol w:w="471"/>
      </w:tblGrid>
      <w:tr>
        <w:trPr>
          <w:trHeight w:val="191" w:hRule="atLeast"/>
        </w:trPr>
        <w:tc>
          <w:tcPr>
            <w:tcW w:w="1410" w:type="dxa"/>
          </w:tcPr>
          <w:p>
            <w:pPr>
              <w:pStyle w:val="TableParagraph"/>
              <w:spacing w:line="166" w:lineRule="exact"/>
              <w:ind w:left="87"/>
              <w:jc w:val="left"/>
              <w:rPr>
                <w:rFonts w:ascii="Arial Unicode MS" w:eastAsia="Arial Unicode MS" w:hint="eastAsia"/>
                <w:sz w:val="13"/>
              </w:rPr>
            </w:pPr>
            <w:r>
              <w:rPr>
                <w:rFonts w:ascii="Arial Unicode MS" w:eastAsia="Arial Unicode MS" w:hint="eastAsia"/>
                <w:w w:val="205"/>
                <w:sz w:val="13"/>
              </w:rPr>
              <w:t>二南部町</w:t>
            </w:r>
          </w:p>
        </w:tc>
        <w:tc>
          <w:tcPr>
            <w:tcW w:w="767" w:type="dxa"/>
          </w:tcPr>
          <w:p>
            <w:pPr>
              <w:pStyle w:val="TableParagraph"/>
              <w:spacing w:line="166" w:lineRule="exact" w:before="5"/>
              <w:ind w:left="130" w:right="143"/>
              <w:jc w:val="center"/>
              <w:rPr>
                <w:sz w:val="15"/>
              </w:rPr>
            </w:pPr>
            <w:r>
              <w:rPr>
                <w:w w:val="110"/>
                <w:sz w:val="15"/>
              </w:rPr>
              <w:t>100</w:t>
            </w:r>
          </w:p>
        </w:tc>
        <w:tc>
          <w:tcPr>
            <w:tcW w:w="779" w:type="dxa"/>
          </w:tcPr>
          <w:p>
            <w:pPr>
              <w:pStyle w:val="TableParagraph"/>
              <w:spacing w:line="171" w:lineRule="exact"/>
              <w:ind w:right="265"/>
              <w:rPr>
                <w:sz w:val="15"/>
              </w:rPr>
            </w:pPr>
            <w:r>
              <w:rPr>
                <w:w w:val="105"/>
                <w:sz w:val="15"/>
              </w:rPr>
              <w:t>55</w:t>
            </w:r>
          </w:p>
        </w:tc>
        <w:tc>
          <w:tcPr>
            <w:tcW w:w="780" w:type="dxa"/>
          </w:tcPr>
          <w:p>
            <w:pPr>
              <w:pStyle w:val="TableParagraph"/>
              <w:spacing w:line="171" w:lineRule="exact"/>
              <w:ind w:right="261"/>
              <w:rPr>
                <w:sz w:val="15"/>
              </w:rPr>
            </w:pPr>
            <w:r>
              <w:rPr>
                <w:w w:val="105"/>
                <w:sz w:val="15"/>
              </w:rPr>
              <w:t>45</w:t>
            </w:r>
          </w:p>
        </w:tc>
        <w:tc>
          <w:tcPr>
            <w:tcW w:w="784" w:type="dxa"/>
          </w:tcPr>
          <w:p>
            <w:pPr>
              <w:pStyle w:val="TableParagraph"/>
              <w:spacing w:line="171" w:lineRule="exact"/>
              <w:ind w:left="266"/>
              <w:jc w:val="left"/>
              <w:rPr>
                <w:sz w:val="15"/>
              </w:rPr>
            </w:pPr>
            <w:r>
              <w:rPr>
                <w:w w:val="110"/>
                <w:sz w:val="15"/>
              </w:rPr>
              <w:t>105</w:t>
            </w:r>
          </w:p>
        </w:tc>
        <w:tc>
          <w:tcPr>
            <w:tcW w:w="784" w:type="dxa"/>
          </w:tcPr>
          <w:p>
            <w:pPr>
              <w:pStyle w:val="TableParagraph"/>
              <w:spacing w:line="163" w:lineRule="exact"/>
              <w:ind w:right="261"/>
              <w:rPr>
                <w:sz w:val="15"/>
              </w:rPr>
            </w:pPr>
            <w:r>
              <w:rPr>
                <w:w w:val="105"/>
                <w:sz w:val="15"/>
              </w:rPr>
              <w:t>50</w:t>
            </w:r>
          </w:p>
        </w:tc>
        <w:tc>
          <w:tcPr>
            <w:tcW w:w="793" w:type="dxa"/>
          </w:tcPr>
          <w:p>
            <w:pPr>
              <w:pStyle w:val="TableParagraph"/>
              <w:spacing w:line="163" w:lineRule="exact"/>
              <w:ind w:right="267"/>
              <w:rPr>
                <w:sz w:val="15"/>
              </w:rPr>
            </w:pPr>
            <w:r>
              <w:rPr>
                <w:w w:val="105"/>
                <w:sz w:val="15"/>
              </w:rPr>
              <w:t>55</w:t>
            </w:r>
          </w:p>
        </w:tc>
        <w:tc>
          <w:tcPr>
            <w:tcW w:w="785" w:type="dxa"/>
          </w:tcPr>
          <w:p>
            <w:pPr>
              <w:pStyle w:val="TableParagraph"/>
              <w:spacing w:line="163" w:lineRule="exact"/>
              <w:ind w:right="264"/>
              <w:rPr>
                <w:sz w:val="15"/>
              </w:rPr>
            </w:pPr>
            <w:r>
              <w:rPr>
                <w:w w:val="105"/>
                <w:sz w:val="15"/>
              </w:rPr>
              <w:t>107</w:t>
            </w:r>
          </w:p>
        </w:tc>
        <w:tc>
          <w:tcPr>
            <w:tcW w:w="828" w:type="dxa"/>
          </w:tcPr>
          <w:p>
            <w:pPr>
              <w:pStyle w:val="TableParagraph"/>
              <w:spacing w:line="163" w:lineRule="exact"/>
              <w:ind w:left="127" w:right="66"/>
              <w:jc w:val="center"/>
              <w:rPr>
                <w:sz w:val="15"/>
              </w:rPr>
            </w:pPr>
            <w:r>
              <w:rPr>
                <w:w w:val="110"/>
                <w:sz w:val="15"/>
              </w:rPr>
              <w:t>50</w:t>
            </w:r>
          </w:p>
        </w:tc>
        <w:tc>
          <w:tcPr>
            <w:tcW w:w="747" w:type="dxa"/>
          </w:tcPr>
          <w:p>
            <w:pPr>
              <w:pStyle w:val="TableParagraph"/>
              <w:spacing w:line="156" w:lineRule="exact"/>
              <w:ind w:left="322"/>
              <w:jc w:val="left"/>
              <w:rPr>
                <w:sz w:val="15"/>
              </w:rPr>
            </w:pPr>
            <w:r>
              <w:rPr>
                <w:sz w:val="15"/>
              </w:rPr>
              <w:t>57</w:t>
            </w:r>
          </w:p>
        </w:tc>
        <w:tc>
          <w:tcPr>
            <w:tcW w:w="835" w:type="dxa"/>
          </w:tcPr>
          <w:p>
            <w:pPr>
              <w:pStyle w:val="TableParagraph"/>
              <w:spacing w:line="156" w:lineRule="exact"/>
              <w:ind w:right="300"/>
              <w:rPr>
                <w:sz w:val="15"/>
              </w:rPr>
            </w:pPr>
            <w:r>
              <w:rPr>
                <w:w w:val="105"/>
                <w:sz w:val="15"/>
              </w:rPr>
              <w:t>59</w:t>
            </w:r>
          </w:p>
        </w:tc>
        <w:tc>
          <w:tcPr>
            <w:tcW w:w="786" w:type="dxa"/>
          </w:tcPr>
          <w:p>
            <w:pPr>
              <w:pStyle w:val="TableParagraph"/>
              <w:spacing w:line="149" w:lineRule="exact"/>
              <w:ind w:left="106" w:right="77"/>
              <w:jc w:val="center"/>
              <w:rPr>
                <w:sz w:val="15"/>
              </w:rPr>
            </w:pPr>
            <w:r>
              <w:rPr>
                <w:sz w:val="15"/>
              </w:rPr>
              <w:t>27</w:t>
            </w:r>
          </w:p>
        </w:tc>
        <w:tc>
          <w:tcPr>
            <w:tcW w:w="471" w:type="dxa"/>
          </w:tcPr>
          <w:p>
            <w:pPr>
              <w:pStyle w:val="TableParagraph"/>
              <w:spacing w:line="156" w:lineRule="exact"/>
              <w:ind w:right="-15"/>
              <w:rPr>
                <w:sz w:val="15"/>
              </w:rPr>
            </w:pPr>
            <w:r>
              <w:rPr>
                <w:sz w:val="15"/>
              </w:rPr>
              <w:t>32</w:t>
            </w:r>
          </w:p>
        </w:tc>
      </w:tr>
      <w:tr>
        <w:trPr>
          <w:trHeight w:val="187" w:hRule="atLeast"/>
        </w:trPr>
        <w:tc>
          <w:tcPr>
            <w:tcW w:w="1410" w:type="dxa"/>
          </w:tcPr>
          <w:p>
            <w:pPr>
              <w:pStyle w:val="TableParagraph"/>
              <w:spacing w:line="155" w:lineRule="exact"/>
              <w:ind w:left="60"/>
              <w:jc w:val="left"/>
              <w:rPr>
                <w:rFonts w:ascii="Arial Unicode MS" w:eastAsia="Arial Unicode MS" w:hint="eastAsia"/>
                <w:sz w:val="13"/>
              </w:rPr>
            </w:pPr>
            <w:r>
              <w:rPr>
                <w:rFonts w:ascii="Arial Unicode MS" w:eastAsia="Arial Unicode MS" w:hint="eastAsia"/>
                <w:w w:val="105"/>
                <w:sz w:val="13"/>
              </w:rPr>
              <w:t>戸 階 上 町</w:t>
            </w:r>
          </w:p>
        </w:tc>
        <w:tc>
          <w:tcPr>
            <w:tcW w:w="767" w:type="dxa"/>
          </w:tcPr>
          <w:p>
            <w:pPr>
              <w:pStyle w:val="TableParagraph"/>
              <w:spacing w:line="166" w:lineRule="exact" w:before="1"/>
              <w:ind w:left="125" w:right="143"/>
              <w:jc w:val="center"/>
              <w:rPr>
                <w:sz w:val="15"/>
              </w:rPr>
            </w:pPr>
            <w:r>
              <w:rPr>
                <w:w w:val="105"/>
                <w:sz w:val="15"/>
              </w:rPr>
              <w:t>228</w:t>
            </w:r>
          </w:p>
        </w:tc>
        <w:tc>
          <w:tcPr>
            <w:tcW w:w="779" w:type="dxa"/>
          </w:tcPr>
          <w:p>
            <w:pPr>
              <w:pStyle w:val="TableParagraph"/>
              <w:spacing w:line="167" w:lineRule="exact"/>
              <w:ind w:right="262"/>
              <w:rPr>
                <w:sz w:val="15"/>
              </w:rPr>
            </w:pPr>
            <w:r>
              <w:rPr>
                <w:w w:val="110"/>
                <w:sz w:val="15"/>
              </w:rPr>
              <w:t>118</w:t>
            </w:r>
          </w:p>
        </w:tc>
        <w:tc>
          <w:tcPr>
            <w:tcW w:w="780" w:type="dxa"/>
          </w:tcPr>
          <w:p>
            <w:pPr>
              <w:pStyle w:val="TableParagraph"/>
              <w:spacing w:line="167" w:lineRule="exact"/>
              <w:ind w:right="263"/>
              <w:rPr>
                <w:sz w:val="15"/>
              </w:rPr>
            </w:pPr>
            <w:r>
              <w:rPr>
                <w:w w:val="110"/>
                <w:sz w:val="15"/>
              </w:rPr>
              <w:t>110</w:t>
            </w:r>
          </w:p>
        </w:tc>
        <w:tc>
          <w:tcPr>
            <w:tcW w:w="784" w:type="dxa"/>
          </w:tcPr>
          <w:p>
            <w:pPr>
              <w:pStyle w:val="TableParagraph"/>
              <w:spacing w:line="167" w:lineRule="exact"/>
              <w:ind w:left="273"/>
              <w:jc w:val="left"/>
              <w:rPr>
                <w:sz w:val="15"/>
              </w:rPr>
            </w:pPr>
            <w:r>
              <w:rPr>
                <w:w w:val="110"/>
                <w:sz w:val="15"/>
              </w:rPr>
              <w:t>235</w:t>
            </w:r>
          </w:p>
        </w:tc>
        <w:tc>
          <w:tcPr>
            <w:tcW w:w="784" w:type="dxa"/>
          </w:tcPr>
          <w:p>
            <w:pPr>
              <w:pStyle w:val="TableParagraph"/>
              <w:spacing w:line="167" w:lineRule="exact"/>
              <w:ind w:right="269"/>
              <w:rPr>
                <w:sz w:val="15"/>
              </w:rPr>
            </w:pPr>
            <w:r>
              <w:rPr>
                <w:w w:val="105"/>
                <w:sz w:val="15"/>
              </w:rPr>
              <w:t>134</w:t>
            </w:r>
          </w:p>
        </w:tc>
        <w:tc>
          <w:tcPr>
            <w:tcW w:w="793" w:type="dxa"/>
          </w:tcPr>
          <w:p>
            <w:pPr>
              <w:pStyle w:val="TableParagraph"/>
              <w:spacing w:line="160" w:lineRule="exact"/>
              <w:ind w:right="275"/>
              <w:rPr>
                <w:sz w:val="15"/>
              </w:rPr>
            </w:pPr>
            <w:r>
              <w:rPr>
                <w:w w:val="105"/>
                <w:sz w:val="15"/>
              </w:rPr>
              <w:t>101</w:t>
            </w:r>
          </w:p>
        </w:tc>
        <w:tc>
          <w:tcPr>
            <w:tcW w:w="785" w:type="dxa"/>
          </w:tcPr>
          <w:p>
            <w:pPr>
              <w:pStyle w:val="TableParagraph"/>
              <w:spacing w:line="160" w:lineRule="exact"/>
              <w:ind w:right="267"/>
              <w:rPr>
                <w:sz w:val="15"/>
              </w:rPr>
            </w:pPr>
            <w:r>
              <w:rPr>
                <w:w w:val="105"/>
                <w:sz w:val="15"/>
              </w:rPr>
              <w:t>206</w:t>
            </w:r>
          </w:p>
        </w:tc>
        <w:tc>
          <w:tcPr>
            <w:tcW w:w="828" w:type="dxa"/>
          </w:tcPr>
          <w:p>
            <w:pPr>
              <w:pStyle w:val="TableParagraph"/>
              <w:spacing w:line="160" w:lineRule="exact"/>
              <w:ind w:left="107" w:right="141"/>
              <w:jc w:val="center"/>
              <w:rPr>
                <w:sz w:val="15"/>
              </w:rPr>
            </w:pPr>
            <w:r>
              <w:rPr>
                <w:w w:val="110"/>
                <w:sz w:val="15"/>
              </w:rPr>
              <w:t>111</w:t>
            </w:r>
          </w:p>
        </w:tc>
        <w:tc>
          <w:tcPr>
            <w:tcW w:w="747" w:type="dxa"/>
          </w:tcPr>
          <w:p>
            <w:pPr>
              <w:pStyle w:val="TableParagraph"/>
              <w:spacing w:line="152" w:lineRule="exact"/>
              <w:ind w:left="316"/>
              <w:jc w:val="left"/>
              <w:rPr>
                <w:sz w:val="15"/>
              </w:rPr>
            </w:pPr>
            <w:r>
              <w:rPr>
                <w:w w:val="105"/>
                <w:sz w:val="15"/>
              </w:rPr>
              <w:t>95</w:t>
            </w:r>
          </w:p>
        </w:tc>
        <w:tc>
          <w:tcPr>
            <w:tcW w:w="835" w:type="dxa"/>
          </w:tcPr>
          <w:p>
            <w:pPr>
              <w:pStyle w:val="TableParagraph"/>
              <w:spacing w:line="145" w:lineRule="exact"/>
              <w:ind w:right="310"/>
              <w:rPr>
                <w:sz w:val="15"/>
              </w:rPr>
            </w:pPr>
            <w:r>
              <w:rPr>
                <w:w w:val="105"/>
                <w:sz w:val="15"/>
              </w:rPr>
              <w:t>131</w:t>
            </w:r>
          </w:p>
        </w:tc>
        <w:tc>
          <w:tcPr>
            <w:tcW w:w="786" w:type="dxa"/>
          </w:tcPr>
          <w:p>
            <w:pPr>
              <w:pStyle w:val="TableParagraph"/>
              <w:spacing w:line="152" w:lineRule="exact"/>
              <w:ind w:left="97" w:right="77"/>
              <w:jc w:val="center"/>
              <w:rPr>
                <w:sz w:val="15"/>
              </w:rPr>
            </w:pPr>
            <w:r>
              <w:rPr>
                <w:w w:val="110"/>
                <w:sz w:val="15"/>
              </w:rPr>
              <w:t>67</w:t>
            </w:r>
          </w:p>
        </w:tc>
        <w:tc>
          <w:tcPr>
            <w:tcW w:w="471" w:type="dxa"/>
          </w:tcPr>
          <w:p>
            <w:pPr>
              <w:pStyle w:val="TableParagraph"/>
              <w:spacing w:line="152" w:lineRule="exact"/>
              <w:ind w:right="-15"/>
              <w:rPr>
                <w:sz w:val="15"/>
              </w:rPr>
            </w:pPr>
            <w:r>
              <w:rPr>
                <w:sz w:val="15"/>
              </w:rPr>
              <w:t>64</w:t>
            </w:r>
          </w:p>
        </w:tc>
      </w:tr>
      <w:tr>
        <w:trPr>
          <w:trHeight w:val="191" w:hRule="atLeast"/>
        </w:trPr>
        <w:tc>
          <w:tcPr>
            <w:tcW w:w="1410" w:type="dxa"/>
          </w:tcPr>
          <w:p>
            <w:pPr>
              <w:pStyle w:val="TableParagraph"/>
              <w:tabs>
                <w:tab w:pos="663" w:val="left" w:leader="none"/>
                <w:tab w:pos="997" w:val="left" w:leader="none"/>
              </w:tabs>
              <w:spacing w:line="162" w:lineRule="exact"/>
              <w:ind w:left="63"/>
              <w:jc w:val="left"/>
              <w:rPr>
                <w:rFonts w:ascii="Arial Unicode MS" w:eastAsia="Arial Unicode MS" w:hint="eastAsia"/>
                <w:sz w:val="13"/>
              </w:rPr>
            </w:pPr>
            <w:r>
              <w:rPr>
                <w:rFonts w:ascii="Arial Unicode MS" w:eastAsia="Arial Unicode MS" w:hint="eastAsia"/>
                <w:sz w:val="13"/>
              </w:rPr>
              <w:t>郡 </w:t>
            </w:r>
            <w:r>
              <w:rPr>
                <w:rFonts w:ascii="Arial Unicode MS" w:eastAsia="Arial Unicode MS" w:hint="eastAsia"/>
                <w:spacing w:val="21"/>
                <w:sz w:val="13"/>
              </w:rPr>
              <w:t> </w:t>
            </w:r>
            <w:r>
              <w:rPr>
                <w:spacing w:val="-17"/>
                <w:sz w:val="15"/>
              </w:rPr>
              <w:t>1</w:t>
            </w:r>
            <w:r>
              <w:rPr>
                <w:rFonts w:ascii="Arial Unicode MS" w:eastAsia="Arial Unicode MS" w:hint="eastAsia"/>
                <w:sz w:val="13"/>
              </w:rPr>
              <w:t>藝</w:t>
              <w:tab/>
              <w:t>地</w:t>
              <w:tab/>
              <w:t>村</w:t>
            </w:r>
          </w:p>
        </w:tc>
        <w:tc>
          <w:tcPr>
            <w:tcW w:w="767" w:type="dxa"/>
          </w:tcPr>
          <w:p>
            <w:pPr>
              <w:pStyle w:val="TableParagraph"/>
              <w:spacing w:line="170" w:lineRule="exact" w:before="1"/>
              <w:ind w:left="123" w:right="143"/>
              <w:jc w:val="center"/>
              <w:rPr>
                <w:sz w:val="15"/>
              </w:rPr>
            </w:pPr>
            <w:r>
              <w:rPr>
                <w:w w:val="105"/>
                <w:sz w:val="15"/>
              </w:rPr>
              <w:t>106</w:t>
            </w:r>
          </w:p>
        </w:tc>
        <w:tc>
          <w:tcPr>
            <w:tcW w:w="779" w:type="dxa"/>
          </w:tcPr>
          <w:p>
            <w:pPr>
              <w:pStyle w:val="TableParagraph"/>
              <w:spacing w:line="167" w:lineRule="exact"/>
              <w:ind w:right="270"/>
              <w:rPr>
                <w:sz w:val="15"/>
              </w:rPr>
            </w:pPr>
            <w:r>
              <w:rPr>
                <w:w w:val="105"/>
                <w:sz w:val="15"/>
              </w:rPr>
              <w:t>56</w:t>
            </w:r>
          </w:p>
        </w:tc>
        <w:tc>
          <w:tcPr>
            <w:tcW w:w="780" w:type="dxa"/>
          </w:tcPr>
          <w:p>
            <w:pPr>
              <w:pStyle w:val="TableParagraph"/>
              <w:spacing w:line="167" w:lineRule="exact"/>
              <w:ind w:right="259"/>
              <w:rPr>
                <w:sz w:val="15"/>
              </w:rPr>
            </w:pPr>
            <w:r>
              <w:rPr>
                <w:w w:val="105"/>
                <w:sz w:val="15"/>
              </w:rPr>
              <w:t>50</w:t>
            </w:r>
          </w:p>
        </w:tc>
        <w:tc>
          <w:tcPr>
            <w:tcW w:w="784" w:type="dxa"/>
          </w:tcPr>
          <w:p>
            <w:pPr>
              <w:pStyle w:val="TableParagraph"/>
              <w:spacing w:line="167" w:lineRule="exact"/>
              <w:ind w:left="266"/>
              <w:jc w:val="left"/>
              <w:rPr>
                <w:sz w:val="15"/>
              </w:rPr>
            </w:pPr>
            <w:r>
              <w:rPr>
                <w:w w:val="110"/>
                <w:sz w:val="15"/>
              </w:rPr>
              <w:t>129</w:t>
            </w:r>
          </w:p>
        </w:tc>
        <w:tc>
          <w:tcPr>
            <w:tcW w:w="784" w:type="dxa"/>
          </w:tcPr>
          <w:p>
            <w:pPr>
              <w:pStyle w:val="TableParagraph"/>
              <w:spacing w:line="167" w:lineRule="exact"/>
              <w:ind w:right="267"/>
              <w:rPr>
                <w:sz w:val="15"/>
              </w:rPr>
            </w:pPr>
            <w:r>
              <w:rPr>
                <w:w w:val="105"/>
                <w:sz w:val="15"/>
              </w:rPr>
              <w:t>66</w:t>
            </w:r>
          </w:p>
        </w:tc>
        <w:tc>
          <w:tcPr>
            <w:tcW w:w="793" w:type="dxa"/>
          </w:tcPr>
          <w:p>
            <w:pPr>
              <w:pStyle w:val="TableParagraph"/>
              <w:spacing w:line="167" w:lineRule="exact"/>
              <w:ind w:right="266"/>
              <w:rPr>
                <w:sz w:val="15"/>
              </w:rPr>
            </w:pPr>
            <w:r>
              <w:rPr>
                <w:w w:val="105"/>
                <w:sz w:val="15"/>
              </w:rPr>
              <w:t>63</w:t>
            </w:r>
          </w:p>
        </w:tc>
        <w:tc>
          <w:tcPr>
            <w:tcW w:w="785" w:type="dxa"/>
          </w:tcPr>
          <w:p>
            <w:pPr>
              <w:pStyle w:val="TableParagraph"/>
              <w:spacing w:line="160" w:lineRule="exact"/>
              <w:ind w:right="266"/>
              <w:rPr>
                <w:sz w:val="15"/>
              </w:rPr>
            </w:pPr>
            <w:r>
              <w:rPr>
                <w:w w:val="105"/>
                <w:sz w:val="15"/>
              </w:rPr>
              <w:t>132</w:t>
            </w:r>
          </w:p>
        </w:tc>
        <w:tc>
          <w:tcPr>
            <w:tcW w:w="828" w:type="dxa"/>
          </w:tcPr>
          <w:p>
            <w:pPr>
              <w:pStyle w:val="TableParagraph"/>
              <w:spacing w:line="160" w:lineRule="exact"/>
              <w:ind w:left="127" w:right="80"/>
              <w:jc w:val="center"/>
              <w:rPr>
                <w:sz w:val="15"/>
              </w:rPr>
            </w:pPr>
            <w:r>
              <w:rPr>
                <w:w w:val="105"/>
                <w:sz w:val="15"/>
              </w:rPr>
              <w:t>71</w:t>
            </w:r>
          </w:p>
        </w:tc>
        <w:tc>
          <w:tcPr>
            <w:tcW w:w="747" w:type="dxa"/>
          </w:tcPr>
          <w:p>
            <w:pPr>
              <w:pStyle w:val="TableParagraph"/>
              <w:spacing w:line="152" w:lineRule="exact"/>
              <w:ind w:left="315"/>
              <w:jc w:val="left"/>
              <w:rPr>
                <w:sz w:val="15"/>
              </w:rPr>
            </w:pPr>
            <w:r>
              <w:rPr>
                <w:sz w:val="15"/>
              </w:rPr>
              <w:t>61</w:t>
            </w:r>
          </w:p>
        </w:tc>
        <w:tc>
          <w:tcPr>
            <w:tcW w:w="835" w:type="dxa"/>
          </w:tcPr>
          <w:p>
            <w:pPr>
              <w:pStyle w:val="TableParagraph"/>
              <w:spacing w:line="152" w:lineRule="exact"/>
              <w:ind w:right="299"/>
              <w:rPr>
                <w:sz w:val="15"/>
              </w:rPr>
            </w:pPr>
            <w:r>
              <w:rPr>
                <w:w w:val="105"/>
                <w:sz w:val="15"/>
              </w:rPr>
              <w:t>79</w:t>
            </w:r>
          </w:p>
        </w:tc>
        <w:tc>
          <w:tcPr>
            <w:tcW w:w="786" w:type="dxa"/>
          </w:tcPr>
          <w:p>
            <w:pPr>
              <w:pStyle w:val="TableParagraph"/>
              <w:spacing w:line="145" w:lineRule="exact"/>
              <w:ind w:left="98" w:right="77"/>
              <w:jc w:val="center"/>
              <w:rPr>
                <w:sz w:val="15"/>
              </w:rPr>
            </w:pPr>
            <w:r>
              <w:rPr>
                <w:w w:val="105"/>
                <w:sz w:val="15"/>
              </w:rPr>
              <w:t>41</w:t>
            </w:r>
          </w:p>
        </w:tc>
        <w:tc>
          <w:tcPr>
            <w:tcW w:w="471" w:type="dxa"/>
          </w:tcPr>
          <w:p>
            <w:pPr>
              <w:pStyle w:val="TableParagraph"/>
              <w:spacing w:line="152" w:lineRule="exact"/>
              <w:ind w:right="-15"/>
              <w:rPr>
                <w:sz w:val="15"/>
              </w:rPr>
            </w:pPr>
            <w:r>
              <w:rPr>
                <w:sz w:val="15"/>
              </w:rPr>
              <w:t>38</w:t>
            </w:r>
          </w:p>
        </w:tc>
      </w:tr>
      <w:tr>
        <w:trPr>
          <w:trHeight w:val="199" w:hRule="atLeast"/>
        </w:trPr>
        <w:tc>
          <w:tcPr>
            <w:tcW w:w="1410" w:type="dxa"/>
          </w:tcPr>
          <w:p>
            <w:pPr>
              <w:pStyle w:val="TableParagraph"/>
              <w:tabs>
                <w:tab w:pos="666" w:val="left" w:leader="none"/>
              </w:tabs>
              <w:spacing w:line="169" w:lineRule="exact" w:before="10"/>
              <w:ind w:left="315"/>
              <w:jc w:val="left"/>
              <w:rPr>
                <w:rFonts w:ascii="Arial Unicode MS" w:eastAsia="Arial Unicode MS" w:hint="eastAsia"/>
                <w:sz w:val="13"/>
              </w:rPr>
            </w:pPr>
            <w:r>
              <w:rPr>
                <w:rFonts w:ascii="Arial Unicode MS" w:eastAsia="Arial Unicode MS" w:hint="eastAsia"/>
                <w:w w:val="105"/>
                <w:sz w:val="13"/>
              </w:rPr>
              <w:t>南</w:t>
              <w:tab/>
            </w:r>
            <w:r>
              <w:rPr>
                <w:rFonts w:ascii="Arial Unicode MS" w:eastAsia="Arial Unicode MS" w:hint="eastAsia"/>
                <w:w w:val="105"/>
                <w:position w:val="1"/>
                <w:sz w:val="13"/>
              </w:rPr>
              <w:t>郷村</w:t>
            </w:r>
          </w:p>
        </w:tc>
        <w:tc>
          <w:tcPr>
            <w:tcW w:w="767" w:type="dxa"/>
          </w:tcPr>
          <w:p>
            <w:pPr>
              <w:pStyle w:val="TableParagraph"/>
              <w:spacing w:before="5"/>
              <w:ind w:left="135" w:right="143"/>
              <w:jc w:val="center"/>
              <w:rPr>
                <w:sz w:val="15"/>
              </w:rPr>
            </w:pPr>
            <w:r>
              <w:rPr>
                <w:w w:val="110"/>
                <w:sz w:val="15"/>
              </w:rPr>
              <w:t>128</w:t>
            </w:r>
          </w:p>
        </w:tc>
        <w:tc>
          <w:tcPr>
            <w:tcW w:w="779" w:type="dxa"/>
          </w:tcPr>
          <w:p>
            <w:pPr>
              <w:pStyle w:val="TableParagraph"/>
              <w:spacing w:line="170" w:lineRule="exact"/>
              <w:ind w:right="261"/>
              <w:rPr>
                <w:sz w:val="15"/>
              </w:rPr>
            </w:pPr>
            <w:r>
              <w:rPr>
                <w:w w:val="110"/>
                <w:sz w:val="15"/>
              </w:rPr>
              <w:t>74</w:t>
            </w:r>
          </w:p>
        </w:tc>
        <w:tc>
          <w:tcPr>
            <w:tcW w:w="780" w:type="dxa"/>
          </w:tcPr>
          <w:p>
            <w:pPr>
              <w:pStyle w:val="TableParagraph"/>
              <w:spacing w:line="170" w:lineRule="exact"/>
              <w:ind w:right="259"/>
              <w:rPr>
                <w:sz w:val="15"/>
              </w:rPr>
            </w:pPr>
            <w:r>
              <w:rPr>
                <w:w w:val="105"/>
                <w:sz w:val="15"/>
              </w:rPr>
              <w:t>54</w:t>
            </w:r>
          </w:p>
        </w:tc>
        <w:tc>
          <w:tcPr>
            <w:tcW w:w="784" w:type="dxa"/>
          </w:tcPr>
          <w:p>
            <w:pPr>
              <w:pStyle w:val="TableParagraph"/>
              <w:spacing w:line="163" w:lineRule="exact"/>
              <w:ind w:left="273"/>
              <w:jc w:val="left"/>
              <w:rPr>
                <w:sz w:val="15"/>
              </w:rPr>
            </w:pPr>
            <w:r>
              <w:rPr>
                <w:w w:val="110"/>
                <w:sz w:val="15"/>
              </w:rPr>
              <w:t>126</w:t>
            </w:r>
          </w:p>
        </w:tc>
        <w:tc>
          <w:tcPr>
            <w:tcW w:w="784" w:type="dxa"/>
          </w:tcPr>
          <w:p>
            <w:pPr>
              <w:pStyle w:val="TableParagraph"/>
              <w:spacing w:line="163" w:lineRule="exact"/>
              <w:ind w:right="269"/>
              <w:rPr>
                <w:sz w:val="15"/>
              </w:rPr>
            </w:pPr>
            <w:r>
              <w:rPr>
                <w:w w:val="105"/>
                <w:sz w:val="15"/>
              </w:rPr>
              <w:t>71</w:t>
            </w:r>
          </w:p>
        </w:tc>
        <w:tc>
          <w:tcPr>
            <w:tcW w:w="793" w:type="dxa"/>
          </w:tcPr>
          <w:p>
            <w:pPr>
              <w:pStyle w:val="TableParagraph"/>
              <w:spacing w:line="163" w:lineRule="exact"/>
              <w:ind w:right="270"/>
              <w:rPr>
                <w:sz w:val="15"/>
              </w:rPr>
            </w:pPr>
            <w:r>
              <w:rPr>
                <w:w w:val="105"/>
                <w:sz w:val="15"/>
              </w:rPr>
              <w:t>55</w:t>
            </w:r>
          </w:p>
        </w:tc>
        <w:tc>
          <w:tcPr>
            <w:tcW w:w="785" w:type="dxa"/>
          </w:tcPr>
          <w:p>
            <w:pPr>
              <w:pStyle w:val="TableParagraph"/>
              <w:spacing w:line="163" w:lineRule="exact"/>
              <w:ind w:right="260"/>
              <w:rPr>
                <w:sz w:val="15"/>
              </w:rPr>
            </w:pPr>
            <w:r>
              <w:rPr>
                <w:w w:val="105"/>
                <w:sz w:val="15"/>
              </w:rPr>
              <w:t>85</w:t>
            </w:r>
          </w:p>
        </w:tc>
        <w:tc>
          <w:tcPr>
            <w:tcW w:w="828" w:type="dxa"/>
          </w:tcPr>
          <w:p>
            <w:pPr>
              <w:pStyle w:val="TableParagraph"/>
              <w:spacing w:line="163" w:lineRule="exact"/>
              <w:ind w:left="127" w:right="66"/>
              <w:jc w:val="center"/>
              <w:rPr>
                <w:sz w:val="15"/>
              </w:rPr>
            </w:pPr>
            <w:r>
              <w:rPr>
                <w:w w:val="110"/>
                <w:sz w:val="15"/>
              </w:rPr>
              <w:t>55</w:t>
            </w:r>
          </w:p>
        </w:tc>
        <w:tc>
          <w:tcPr>
            <w:tcW w:w="747" w:type="dxa"/>
          </w:tcPr>
          <w:p>
            <w:pPr>
              <w:pStyle w:val="TableParagraph"/>
              <w:spacing w:line="149" w:lineRule="exact"/>
              <w:ind w:left="323"/>
              <w:jc w:val="left"/>
              <w:rPr>
                <w:sz w:val="15"/>
              </w:rPr>
            </w:pPr>
            <w:r>
              <w:rPr>
                <w:w w:val="105"/>
                <w:sz w:val="15"/>
              </w:rPr>
              <w:t>30</w:t>
            </w:r>
          </w:p>
        </w:tc>
        <w:tc>
          <w:tcPr>
            <w:tcW w:w="835" w:type="dxa"/>
          </w:tcPr>
          <w:p>
            <w:pPr>
              <w:pStyle w:val="TableParagraph"/>
              <w:spacing w:line="156" w:lineRule="exact"/>
              <w:ind w:right="302"/>
              <w:rPr>
                <w:sz w:val="15"/>
              </w:rPr>
            </w:pPr>
            <w:r>
              <w:rPr>
                <w:w w:val="105"/>
                <w:sz w:val="15"/>
              </w:rPr>
              <w:t>60</w:t>
            </w:r>
          </w:p>
        </w:tc>
        <w:tc>
          <w:tcPr>
            <w:tcW w:w="786" w:type="dxa"/>
          </w:tcPr>
          <w:p>
            <w:pPr>
              <w:pStyle w:val="TableParagraph"/>
              <w:spacing w:line="149" w:lineRule="exact"/>
              <w:ind w:left="109" w:right="77"/>
              <w:jc w:val="center"/>
              <w:rPr>
                <w:sz w:val="15"/>
              </w:rPr>
            </w:pPr>
            <w:r>
              <w:rPr>
                <w:w w:val="105"/>
                <w:sz w:val="15"/>
              </w:rPr>
              <w:t>36</w:t>
            </w:r>
          </w:p>
        </w:tc>
        <w:tc>
          <w:tcPr>
            <w:tcW w:w="471" w:type="dxa"/>
          </w:tcPr>
          <w:p>
            <w:pPr>
              <w:pStyle w:val="TableParagraph"/>
              <w:spacing w:line="149" w:lineRule="exact"/>
              <w:ind w:right="-15"/>
              <w:rPr>
                <w:sz w:val="15"/>
              </w:rPr>
            </w:pPr>
            <w:r>
              <w:rPr>
                <w:w w:val="105"/>
                <w:sz w:val="15"/>
              </w:rPr>
              <w:t>24</w:t>
            </w:r>
          </w:p>
        </w:tc>
      </w:tr>
      <w:tr>
        <w:trPr>
          <w:trHeight w:val="352" w:hRule="atLeast"/>
        </w:trPr>
        <w:tc>
          <w:tcPr>
            <w:tcW w:w="1410" w:type="dxa"/>
          </w:tcPr>
          <w:p>
            <w:pPr>
              <w:pStyle w:val="TableParagraph"/>
              <w:tabs>
                <w:tab w:pos="662" w:val="left" w:leader="none"/>
              </w:tabs>
              <w:spacing w:line="173" w:lineRule="exact"/>
              <w:ind w:left="317"/>
              <w:jc w:val="left"/>
              <w:rPr>
                <w:rFonts w:ascii="Arial Unicode MS" w:eastAsia="Arial Unicode MS" w:hint="eastAsia"/>
                <w:sz w:val="13"/>
              </w:rPr>
            </w:pPr>
            <w:r>
              <w:rPr>
                <w:rFonts w:ascii="Arial Unicode MS" w:eastAsia="Arial Unicode MS" w:hint="eastAsia"/>
                <w:w w:val="105"/>
                <w:sz w:val="12"/>
              </w:rPr>
              <w:t>倉</w:t>
              <w:tab/>
            </w:r>
            <w:r>
              <w:rPr>
                <w:rFonts w:ascii="Arial Unicode MS" w:eastAsia="Arial Unicode MS" w:hint="eastAsia"/>
                <w:w w:val="105"/>
                <w:position w:val="1"/>
                <w:sz w:val="13"/>
              </w:rPr>
              <w:t>石村</w:t>
            </w:r>
          </w:p>
          <w:p>
            <w:pPr>
              <w:pStyle w:val="TableParagraph"/>
              <w:spacing w:line="144" w:lineRule="exact" w:before="16"/>
              <w:ind w:left="317"/>
              <w:jc w:val="left"/>
              <w:rPr>
                <w:rFonts w:ascii="Arial Unicode MS" w:eastAsia="Arial Unicode MS" w:hint="eastAsia"/>
                <w:sz w:val="13"/>
              </w:rPr>
            </w:pPr>
            <w:r>
              <w:rPr>
                <w:rFonts w:ascii="Arial Unicode MS" w:eastAsia="Arial Unicode MS" w:hint="eastAsia"/>
                <w:w w:val="105"/>
                <w:sz w:val="13"/>
              </w:rPr>
              <w:t>新堀村</w:t>
            </w:r>
          </w:p>
        </w:tc>
        <w:tc>
          <w:tcPr>
            <w:tcW w:w="767" w:type="dxa"/>
          </w:tcPr>
          <w:p>
            <w:pPr>
              <w:pStyle w:val="TableParagraph"/>
              <w:spacing w:line="165" w:lineRule="exact"/>
              <w:ind w:left="192" w:right="143"/>
              <w:jc w:val="center"/>
              <w:rPr>
                <w:sz w:val="15"/>
              </w:rPr>
            </w:pPr>
            <w:r>
              <w:rPr>
                <w:w w:val="105"/>
                <w:sz w:val="15"/>
              </w:rPr>
              <w:t>53</w:t>
            </w:r>
          </w:p>
          <w:p>
            <w:pPr>
              <w:pStyle w:val="TableParagraph"/>
              <w:spacing w:line="152" w:lineRule="exact" w:before="15"/>
              <w:ind w:left="210" w:right="142"/>
              <w:jc w:val="center"/>
              <w:rPr>
                <w:sz w:val="15"/>
              </w:rPr>
            </w:pPr>
            <w:r>
              <w:rPr>
                <w:w w:val="110"/>
                <w:sz w:val="15"/>
              </w:rPr>
              <w:t>56</w:t>
            </w:r>
          </w:p>
        </w:tc>
        <w:tc>
          <w:tcPr>
            <w:tcW w:w="779" w:type="dxa"/>
          </w:tcPr>
          <w:p>
            <w:pPr>
              <w:pStyle w:val="TableParagraph"/>
              <w:spacing w:line="158" w:lineRule="exact"/>
              <w:ind w:left="328" w:right="242"/>
              <w:jc w:val="center"/>
              <w:rPr>
                <w:sz w:val="15"/>
              </w:rPr>
            </w:pPr>
            <w:r>
              <w:rPr>
                <w:w w:val="105"/>
                <w:sz w:val="15"/>
              </w:rPr>
              <w:t>29</w:t>
            </w:r>
          </w:p>
          <w:p>
            <w:pPr>
              <w:pStyle w:val="TableParagraph"/>
              <w:spacing w:line="152" w:lineRule="exact" w:before="22"/>
              <w:ind w:left="331" w:right="242"/>
              <w:jc w:val="center"/>
              <w:rPr>
                <w:sz w:val="15"/>
              </w:rPr>
            </w:pPr>
            <w:r>
              <w:rPr>
                <w:w w:val="110"/>
                <w:sz w:val="15"/>
              </w:rPr>
              <w:t>29</w:t>
            </w:r>
          </w:p>
        </w:tc>
        <w:tc>
          <w:tcPr>
            <w:tcW w:w="780" w:type="dxa"/>
          </w:tcPr>
          <w:p>
            <w:pPr>
              <w:pStyle w:val="TableParagraph"/>
              <w:spacing w:line="158" w:lineRule="exact"/>
              <w:ind w:left="200" w:right="109"/>
              <w:jc w:val="center"/>
              <w:rPr>
                <w:sz w:val="15"/>
              </w:rPr>
            </w:pPr>
            <w:r>
              <w:rPr>
                <w:w w:val="110"/>
                <w:sz w:val="15"/>
              </w:rPr>
              <w:t>24</w:t>
            </w:r>
          </w:p>
          <w:p>
            <w:pPr>
              <w:pStyle w:val="TableParagraph"/>
              <w:spacing w:line="159" w:lineRule="exact" w:before="15"/>
              <w:ind w:left="200" w:right="108"/>
              <w:jc w:val="center"/>
              <w:rPr>
                <w:sz w:val="15"/>
              </w:rPr>
            </w:pPr>
            <w:r>
              <w:rPr>
                <w:sz w:val="15"/>
              </w:rPr>
              <w:t>27</w:t>
            </w:r>
          </w:p>
        </w:tc>
        <w:tc>
          <w:tcPr>
            <w:tcW w:w="784" w:type="dxa"/>
          </w:tcPr>
          <w:p>
            <w:pPr>
              <w:pStyle w:val="TableParagraph"/>
              <w:spacing w:line="151" w:lineRule="exact"/>
              <w:ind w:left="317" w:right="239"/>
              <w:jc w:val="center"/>
              <w:rPr>
                <w:sz w:val="15"/>
              </w:rPr>
            </w:pPr>
            <w:r>
              <w:rPr>
                <w:w w:val="110"/>
                <w:sz w:val="15"/>
              </w:rPr>
              <w:t>50</w:t>
            </w:r>
          </w:p>
          <w:p>
            <w:pPr>
              <w:pStyle w:val="TableParagraph"/>
              <w:spacing w:line="159" w:lineRule="exact" w:before="22"/>
              <w:ind w:left="318" w:right="239"/>
              <w:jc w:val="center"/>
              <w:rPr>
                <w:sz w:val="15"/>
              </w:rPr>
            </w:pPr>
            <w:r>
              <w:rPr>
                <w:sz w:val="15"/>
              </w:rPr>
              <w:t>56</w:t>
            </w:r>
          </w:p>
        </w:tc>
        <w:tc>
          <w:tcPr>
            <w:tcW w:w="784" w:type="dxa"/>
          </w:tcPr>
          <w:p>
            <w:pPr>
              <w:pStyle w:val="TableParagraph"/>
              <w:spacing w:line="158" w:lineRule="exact"/>
              <w:ind w:left="324" w:right="239"/>
              <w:jc w:val="center"/>
              <w:rPr>
                <w:sz w:val="15"/>
              </w:rPr>
            </w:pPr>
            <w:r>
              <w:rPr>
                <w:w w:val="105"/>
                <w:sz w:val="15"/>
              </w:rPr>
              <w:t>27</w:t>
            </w:r>
          </w:p>
          <w:p>
            <w:pPr>
              <w:pStyle w:val="TableParagraph"/>
              <w:spacing w:line="166" w:lineRule="exact" w:before="8"/>
              <w:ind w:left="328" w:right="232"/>
              <w:jc w:val="center"/>
              <w:rPr>
                <w:sz w:val="15"/>
              </w:rPr>
            </w:pPr>
            <w:r>
              <w:rPr>
                <w:w w:val="105"/>
                <w:sz w:val="15"/>
              </w:rPr>
              <w:t>33</w:t>
            </w:r>
          </w:p>
        </w:tc>
        <w:tc>
          <w:tcPr>
            <w:tcW w:w="793" w:type="dxa"/>
          </w:tcPr>
          <w:p>
            <w:pPr>
              <w:pStyle w:val="TableParagraph"/>
              <w:spacing w:line="158" w:lineRule="exact"/>
              <w:ind w:left="365"/>
              <w:jc w:val="left"/>
              <w:rPr>
                <w:sz w:val="15"/>
              </w:rPr>
            </w:pPr>
            <w:r>
              <w:rPr>
                <w:w w:val="110"/>
                <w:sz w:val="15"/>
              </w:rPr>
              <w:t>23</w:t>
            </w:r>
          </w:p>
          <w:p>
            <w:pPr>
              <w:pStyle w:val="TableParagraph"/>
              <w:spacing w:line="159" w:lineRule="exact" w:before="15"/>
              <w:ind w:left="365"/>
              <w:jc w:val="left"/>
              <w:rPr>
                <w:sz w:val="15"/>
              </w:rPr>
            </w:pPr>
            <w:r>
              <w:rPr>
                <w:w w:val="110"/>
                <w:sz w:val="15"/>
              </w:rPr>
              <w:t>23</w:t>
            </w:r>
          </w:p>
        </w:tc>
        <w:tc>
          <w:tcPr>
            <w:tcW w:w="785" w:type="dxa"/>
          </w:tcPr>
          <w:p>
            <w:pPr>
              <w:pStyle w:val="TableParagraph"/>
              <w:spacing w:line="151" w:lineRule="exact"/>
              <w:ind w:left="334" w:right="245"/>
              <w:jc w:val="center"/>
              <w:rPr>
                <w:sz w:val="15"/>
              </w:rPr>
            </w:pPr>
            <w:r>
              <w:rPr>
                <w:w w:val="110"/>
                <w:sz w:val="15"/>
              </w:rPr>
              <w:t>53</w:t>
            </w:r>
          </w:p>
          <w:p>
            <w:pPr>
              <w:pStyle w:val="TableParagraph"/>
              <w:spacing w:line="166" w:lineRule="exact" w:before="15"/>
              <w:ind w:left="334" w:right="240"/>
              <w:jc w:val="center"/>
              <w:rPr>
                <w:sz w:val="15"/>
              </w:rPr>
            </w:pPr>
            <w:r>
              <w:rPr>
                <w:w w:val="105"/>
                <w:sz w:val="15"/>
              </w:rPr>
              <w:t>48</w:t>
            </w:r>
          </w:p>
        </w:tc>
        <w:tc>
          <w:tcPr>
            <w:tcW w:w="828" w:type="dxa"/>
          </w:tcPr>
          <w:p>
            <w:pPr>
              <w:pStyle w:val="TableParagraph"/>
              <w:spacing w:line="151" w:lineRule="exact"/>
              <w:ind w:left="127" w:right="69"/>
              <w:jc w:val="center"/>
              <w:rPr>
                <w:sz w:val="15"/>
              </w:rPr>
            </w:pPr>
            <w:r>
              <w:rPr>
                <w:w w:val="110"/>
                <w:sz w:val="15"/>
              </w:rPr>
              <w:t>20</w:t>
            </w:r>
          </w:p>
          <w:p>
            <w:pPr>
              <w:pStyle w:val="TableParagraph"/>
              <w:spacing w:line="166" w:lineRule="exact" w:before="15"/>
              <w:ind w:left="127" w:right="80"/>
              <w:jc w:val="center"/>
              <w:rPr>
                <w:sz w:val="15"/>
              </w:rPr>
            </w:pPr>
            <w:r>
              <w:rPr>
                <w:w w:val="105"/>
                <w:sz w:val="15"/>
              </w:rPr>
              <w:t>30</w:t>
            </w:r>
          </w:p>
        </w:tc>
        <w:tc>
          <w:tcPr>
            <w:tcW w:w="747" w:type="dxa"/>
          </w:tcPr>
          <w:p>
            <w:pPr>
              <w:pStyle w:val="TableParagraph"/>
              <w:spacing w:line="144" w:lineRule="exact"/>
              <w:ind w:left="294" w:right="244"/>
              <w:jc w:val="center"/>
              <w:rPr>
                <w:sz w:val="15"/>
              </w:rPr>
            </w:pPr>
            <w:r>
              <w:rPr>
                <w:w w:val="110"/>
                <w:sz w:val="15"/>
              </w:rPr>
              <w:t>33</w:t>
            </w:r>
          </w:p>
          <w:p>
            <w:pPr>
              <w:pStyle w:val="TableParagraph"/>
              <w:spacing w:before="15"/>
              <w:ind w:left="296" w:right="243"/>
              <w:jc w:val="center"/>
              <w:rPr>
                <w:sz w:val="15"/>
              </w:rPr>
            </w:pPr>
            <w:r>
              <w:rPr>
                <w:w w:val="110"/>
                <w:sz w:val="15"/>
              </w:rPr>
              <w:t>18</w:t>
            </w:r>
          </w:p>
        </w:tc>
        <w:tc>
          <w:tcPr>
            <w:tcW w:w="835" w:type="dxa"/>
          </w:tcPr>
          <w:p>
            <w:pPr>
              <w:pStyle w:val="TableParagraph"/>
              <w:spacing w:line="144" w:lineRule="exact"/>
              <w:ind w:left="339" w:right="283"/>
              <w:jc w:val="center"/>
              <w:rPr>
                <w:sz w:val="15"/>
              </w:rPr>
            </w:pPr>
            <w:r>
              <w:rPr>
                <w:w w:val="110"/>
                <w:sz w:val="15"/>
              </w:rPr>
              <w:t>30</w:t>
            </w:r>
          </w:p>
          <w:p>
            <w:pPr>
              <w:pStyle w:val="TableParagraph"/>
              <w:spacing w:before="15"/>
              <w:ind w:left="343" w:right="273"/>
              <w:jc w:val="center"/>
              <w:rPr>
                <w:sz w:val="15"/>
              </w:rPr>
            </w:pPr>
            <w:r>
              <w:rPr>
                <w:w w:val="105"/>
                <w:sz w:val="15"/>
              </w:rPr>
              <w:t>29</w:t>
            </w:r>
          </w:p>
        </w:tc>
        <w:tc>
          <w:tcPr>
            <w:tcW w:w="786" w:type="dxa"/>
          </w:tcPr>
          <w:p>
            <w:pPr>
              <w:pStyle w:val="TableParagraph"/>
              <w:spacing w:line="136" w:lineRule="exact"/>
              <w:ind w:left="99" w:right="77"/>
              <w:jc w:val="center"/>
              <w:rPr>
                <w:sz w:val="15"/>
              </w:rPr>
            </w:pPr>
            <w:r>
              <w:rPr>
                <w:w w:val="105"/>
                <w:sz w:val="15"/>
              </w:rPr>
              <w:t>16</w:t>
            </w:r>
          </w:p>
          <w:p>
            <w:pPr>
              <w:pStyle w:val="TableParagraph"/>
              <w:spacing w:before="15"/>
              <w:ind w:left="99" w:right="77"/>
              <w:jc w:val="center"/>
              <w:rPr>
                <w:sz w:val="15"/>
              </w:rPr>
            </w:pPr>
            <w:r>
              <w:rPr>
                <w:w w:val="105"/>
                <w:sz w:val="15"/>
              </w:rPr>
              <w:t>14</w:t>
            </w:r>
          </w:p>
        </w:tc>
        <w:tc>
          <w:tcPr>
            <w:tcW w:w="471" w:type="dxa"/>
          </w:tcPr>
          <w:p>
            <w:pPr>
              <w:pStyle w:val="TableParagraph"/>
              <w:spacing w:line="136" w:lineRule="exact"/>
              <w:ind w:right="-15"/>
              <w:rPr>
                <w:sz w:val="15"/>
              </w:rPr>
            </w:pPr>
            <w:r>
              <w:rPr>
                <w:spacing w:val="-1"/>
                <w:w w:val="105"/>
                <w:sz w:val="15"/>
              </w:rPr>
              <w:t>14</w:t>
            </w:r>
          </w:p>
          <w:p>
            <w:pPr>
              <w:pStyle w:val="TableParagraph"/>
              <w:spacing w:before="15"/>
              <w:ind w:right="-15"/>
              <w:rPr>
                <w:sz w:val="15"/>
              </w:rPr>
            </w:pPr>
            <w:r>
              <w:rPr>
                <w:spacing w:val="-1"/>
                <w:w w:val="105"/>
                <w:sz w:val="15"/>
              </w:rPr>
              <w:t>15</w:t>
            </w:r>
          </w:p>
        </w:tc>
      </w:tr>
    </w:tbl>
    <w:p>
      <w:pPr>
        <w:pStyle w:val="BodyText"/>
        <w:spacing w:before="2"/>
        <w:rPr>
          <w:sz w:val="7"/>
        </w:rPr>
      </w:pPr>
    </w:p>
    <w:p>
      <w:pPr>
        <w:spacing w:after="0"/>
        <w:rPr>
          <w:sz w:val="7"/>
        </w:rPr>
        <w:sectPr>
          <w:type w:val="continuous"/>
          <w:pgSz w:w="12450" w:h="17000"/>
          <w:pgMar w:top="300" w:bottom="280" w:left="840" w:right="780"/>
        </w:sectPr>
      </w:pPr>
    </w:p>
    <w:p>
      <w:pPr>
        <w:spacing w:before="100"/>
        <w:ind w:left="1323" w:right="0" w:firstLine="0"/>
        <w:jc w:val="left"/>
        <w:rPr>
          <w:rFonts w:ascii="Arial Unicode MS" w:eastAsia="Arial Unicode MS" w:hint="eastAsia"/>
          <w:sz w:val="15"/>
        </w:rPr>
      </w:pPr>
      <w:r>
        <w:rPr/>
        <w:pict>
          <v:shape style="position:absolute;margin-left:47.880001pt;margin-top:61.920021pt;width:527.4pt;height:747.75pt;mso-position-horizontal-relative:page;mso-position-vertical-relative:page;z-index:-1262080" coordorigin="958,1238" coordsize="10548,14955" path="m960,815l11532,815m967,15787l967,808m2078,9960l2078,808m2071,981l11532,981m4424,14114l4424,808m6784,15787l6784,808m9151,15787l9151,808m11525,15787l11525,808m960,10501l11532,10501m1212,11273l1212,10335m2078,10508l2078,10335m2078,10898l2078,10710m2078,11460l2078,11273m1212,12960l1212,11828m960,12564l11532,12564m1212,14475l1212,13530m960,13891l11532,13891m4424,14670l4424,14287e" filled="false" stroked="true" strokeweight=".721443pt" strokecolor="#000000">
            <v:path arrowok="t"/>
            <v:stroke dashstyle="solid"/>
            <w10:wrap type="none"/>
          </v:shape>
        </w:pict>
      </w:r>
      <w:r>
        <w:rPr/>
        <w:pict>
          <v:shape style="position:absolute;margin-left:47.880001pt;margin-top:-732.108643pt;width:527.4pt;height:27.75pt;mso-position-horizontal-relative:page;mso-position-vertical-relative:paragraph;z-index:-1262032" coordorigin="958,-14642" coordsize="10548,555" path="m1212,-93l1212,-648m960,-100l11532,-100m4424,-93l4424,-266e" filled="false" stroked="true" strokeweight=".721443pt" strokecolor="#000000">
            <v:path arrowok="t"/>
            <v:stroke dashstyle="solid"/>
            <w10:wrap type="none"/>
          </v:shape>
        </w:pict>
      </w:r>
      <w:r>
        <w:rPr>
          <w:rFonts w:ascii="Arial Unicode MS" w:eastAsia="Arial Unicode MS" w:hint="eastAsia"/>
          <w:sz w:val="15"/>
        </w:rPr>
        <w:t>注：総数</w:t>
      </w:r>
      <w:r>
        <w:rPr>
          <w:rFonts w:ascii="Arial" w:eastAsia="Arial"/>
          <w:w w:val="80"/>
          <w:sz w:val="17"/>
        </w:rPr>
        <w:t>1:: </w:t>
      </w:r>
      <w:r>
        <w:rPr>
          <w:rFonts w:ascii="Arial Unicode MS" w:eastAsia="Arial Unicode MS" w:hint="eastAsia"/>
          <w:sz w:val="15"/>
        </w:rPr>
        <w:t>は年齢不詳を含む。</w:t>
      </w:r>
    </w:p>
    <w:p>
      <w:pPr>
        <w:pStyle w:val="BodyText"/>
        <w:spacing w:before="3"/>
        <w:rPr>
          <w:rFonts w:ascii="Arial Unicode MS"/>
          <w:sz w:val="25"/>
        </w:rPr>
      </w:pPr>
      <w:r>
        <w:rPr/>
        <w:br w:type="column"/>
      </w:r>
      <w:r>
        <w:rPr>
          <w:rFonts w:ascii="Arial Unicode MS"/>
          <w:sz w:val="25"/>
        </w:rPr>
      </w:r>
    </w:p>
    <w:p>
      <w:pPr>
        <w:spacing w:before="0"/>
        <w:ind w:left="1323" w:right="0" w:firstLine="0"/>
        <w:jc w:val="left"/>
        <w:rPr>
          <w:sz w:val="21"/>
        </w:rPr>
      </w:pPr>
      <w:r>
        <w:rPr>
          <w:w w:val="180"/>
          <w:sz w:val="21"/>
        </w:rPr>
        <w:t>-90-</w:t>
      </w:r>
    </w:p>
    <w:p>
      <w:pPr>
        <w:spacing w:after="0"/>
        <w:jc w:val="left"/>
        <w:rPr>
          <w:sz w:val="21"/>
        </w:rPr>
        <w:sectPr>
          <w:type w:val="continuous"/>
          <w:pgSz w:w="12450" w:h="17000"/>
          <w:pgMar w:top="300" w:bottom="280" w:left="840" w:right="780"/>
          <w:cols w:num="2" w:equalWidth="0">
            <w:col w:w="3506" w:space="269"/>
            <w:col w:w="7055"/>
          </w:cols>
        </w:sectPr>
      </w:pPr>
    </w:p>
    <w:p>
      <w:pPr>
        <w:spacing w:before="85"/>
        <w:ind w:left="1258" w:right="0" w:firstLine="0"/>
        <w:jc w:val="left"/>
        <w:rPr>
          <w:rFonts w:ascii="Arial Unicode MS" w:eastAsia="Arial Unicode MS" w:hint="eastAsia"/>
          <w:sz w:val="20"/>
        </w:rPr>
      </w:pPr>
      <w:r>
        <w:rPr>
          <w:rFonts w:ascii="Arial Unicode MS" w:eastAsia="Arial Unicode MS" w:hint="eastAsia"/>
          <w:spacing w:val="-118"/>
          <w:w w:val="160"/>
          <w:sz w:val="19"/>
        </w:rPr>
        <w:t>第</w:t>
      </w:r>
      <w:r>
        <w:rPr>
          <w:spacing w:val="12"/>
          <w:w w:val="160"/>
          <w:sz w:val="15"/>
        </w:rPr>
        <w:t>13</w:t>
      </w:r>
      <w:r>
        <w:rPr>
          <w:rFonts w:ascii="Arial Unicode MS" w:eastAsia="Arial Unicode MS" w:hint="eastAsia"/>
          <w:spacing w:val="1"/>
          <w:w w:val="110"/>
          <w:sz w:val="20"/>
        </w:rPr>
        <w:t>表 男女、年齢</w:t>
      </w:r>
      <w:r>
        <w:rPr>
          <w:rFonts w:ascii="Arial Unicode MS" w:eastAsia="Arial Unicode MS" w:hint="eastAsia"/>
          <w:w w:val="110"/>
          <w:sz w:val="20"/>
        </w:rPr>
        <w:t>（各歳</w:t>
      </w:r>
      <w:r>
        <w:rPr>
          <w:rFonts w:ascii="Arial Unicode MS" w:eastAsia="Arial Unicode MS" w:hint="eastAsia"/>
          <w:spacing w:val="-37"/>
          <w:w w:val="110"/>
          <w:sz w:val="20"/>
        </w:rPr>
        <w:t>）</w:t>
      </w:r>
      <w:r>
        <w:rPr>
          <w:rFonts w:ascii="Arial Unicode MS" w:eastAsia="Arial Unicode MS" w:hint="eastAsia"/>
          <w:spacing w:val="-20"/>
          <w:w w:val="110"/>
          <w:sz w:val="20"/>
        </w:rPr>
        <w:t>推別計人ロ 一県、市町村ー</w:t>
      </w:r>
      <w:r>
        <w:rPr>
          <w:rFonts w:ascii="Arial Unicode MS" w:eastAsia="Arial Unicode MS" w:hint="eastAsia"/>
          <w:w w:val="110"/>
          <w:sz w:val="20"/>
        </w:rPr>
        <w:t>（読き</w:t>
      </w:r>
      <w:r>
        <w:rPr>
          <w:rFonts w:ascii="Arial Unicode MS" w:eastAsia="Arial Unicode MS" w:hint="eastAsia"/>
          <w:spacing w:val="-15"/>
          <w:w w:val="110"/>
          <w:sz w:val="20"/>
        </w:rPr>
        <w:t>）</w:t>
      </w:r>
    </w:p>
    <w:p>
      <w:pPr>
        <w:pStyle w:val="BodyText"/>
        <w:rPr>
          <w:rFonts w:ascii="Arial Unicode MS"/>
          <w:sz w:val="16"/>
        </w:rPr>
      </w:pPr>
      <w:r>
        <w:rPr/>
        <w:br w:type="column"/>
      </w:r>
      <w:r>
        <w:rPr>
          <w:rFonts w:ascii="Arial Unicode MS"/>
          <w:sz w:val="16"/>
        </w:rPr>
      </w:r>
    </w:p>
    <w:p>
      <w:pPr>
        <w:spacing w:before="110"/>
        <w:ind w:left="997" w:right="0" w:firstLine="0"/>
        <w:jc w:val="left"/>
        <w:rPr>
          <w:rFonts w:ascii="Arial Unicode MS" w:eastAsia="Arial Unicode MS" w:hint="eastAsia"/>
          <w:sz w:val="13"/>
        </w:rPr>
      </w:pPr>
      <w:r>
        <w:rPr/>
        <w:pict>
          <v:line style="position:absolute;mso-position-horizontal-relative:page;mso-position-vertical-relative:paragraph;z-index:19288" from="40.054226pt,696.222984pt" to="40.054226pt,61.18462pt" stroked="true" strokeweight=".721698pt" strokecolor="#000000">
            <v:stroke dashstyle="solid"/>
            <w10:wrap type="none"/>
          </v:line>
        </w:pict>
      </w:r>
      <w:r>
        <w:rPr>
          <w:w w:val="65"/>
          <w:sz w:val="15"/>
        </w:rPr>
        <w:t>9 </w:t>
      </w:r>
      <w:r>
        <w:rPr>
          <w:rFonts w:ascii="Arial Unicode MS" w:eastAsia="Arial Unicode MS" w:hint="eastAsia"/>
          <w:w w:val="65"/>
          <w:sz w:val="12"/>
        </w:rPr>
        <w:t>平 成 </w:t>
      </w:r>
      <w:r>
        <w:rPr>
          <w:w w:val="65"/>
          <w:sz w:val="15"/>
        </w:rPr>
        <w:t>1 2 </w:t>
      </w:r>
      <w:r>
        <w:rPr>
          <w:rFonts w:ascii="Arial Unicode MS" w:eastAsia="Arial Unicode MS" w:hint="eastAsia"/>
          <w:w w:val="65"/>
          <w:sz w:val="10"/>
        </w:rPr>
        <w:t>年 </w:t>
      </w:r>
      <w:r>
        <w:rPr>
          <w:w w:val="65"/>
          <w:sz w:val="15"/>
        </w:rPr>
        <w:t>1 0 </w:t>
      </w:r>
      <w:r>
        <w:rPr>
          <w:rFonts w:ascii="Arial Unicode MS" w:eastAsia="Arial Unicode MS" w:hint="eastAsia"/>
          <w:w w:val="65"/>
          <w:sz w:val="12"/>
        </w:rPr>
        <w:t>月 </w:t>
      </w:r>
      <w:r>
        <w:rPr>
          <w:w w:val="70"/>
          <w:sz w:val="15"/>
        </w:rPr>
        <w:t>9 </w:t>
      </w:r>
      <w:r>
        <w:rPr>
          <w:rFonts w:ascii="Arial Unicode MS" w:eastAsia="Arial Unicode MS" w:hint="eastAsia"/>
          <w:w w:val="70"/>
          <w:sz w:val="13"/>
        </w:rPr>
        <w:t>日 現 た </w:t>
      </w:r>
      <w:r>
        <w:rPr>
          <w:rFonts w:ascii="Arial Unicode MS" w:eastAsia="Arial Unicode MS" w:hint="eastAsia"/>
          <w:w w:val="65"/>
          <w:sz w:val="13"/>
        </w:rPr>
        <w:t>'，</w:t>
      </w:r>
    </w:p>
    <w:p>
      <w:pPr>
        <w:spacing w:after="0"/>
        <w:jc w:val="left"/>
        <w:rPr>
          <w:rFonts w:ascii="Arial Unicode MS" w:eastAsia="Arial Unicode MS" w:hint="eastAsia"/>
          <w:sz w:val="13"/>
        </w:rPr>
        <w:sectPr>
          <w:pgSz w:w="12220" w:h="16940"/>
          <w:pgMar w:top="220" w:bottom="280" w:left="440" w:right="980"/>
          <w:cols w:num="2" w:equalWidth="0">
            <w:col w:w="7293" w:space="40"/>
            <w:col w:w="3467"/>
          </w:cols>
        </w:sectPr>
      </w:pPr>
    </w:p>
    <w:p>
      <w:pPr>
        <w:pStyle w:val="BodyText"/>
        <w:rPr>
          <w:rFonts w:ascii="Arial Unicode MS"/>
          <w:sz w:val="20"/>
        </w:rPr>
      </w:pPr>
      <w:r>
        <w:rPr/>
        <w:pict>
          <v:shape style="position:absolute;margin-left:27.424513pt;margin-top:34.257908pt;width:528.3pt;height:753pt;mso-position-horizontal-relative:page;mso-position-vertical-relative:page;z-index:1931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4"/>
                    <w:gridCol w:w="2345"/>
                    <w:gridCol w:w="2345"/>
                    <w:gridCol w:w="2352"/>
                    <w:gridCol w:w="2395"/>
                  </w:tblGrid>
                  <w:tr>
                    <w:trPr>
                      <w:trHeight w:val="15037" w:hRule="atLeast"/>
                    </w:trPr>
                    <w:tc>
                      <w:tcPr>
                        <w:tcW w:w="1104" w:type="dxa"/>
                        <w:tcBorders>
                          <w:top w:val="nil"/>
                        </w:tcBorders>
                      </w:tcPr>
                      <w:p>
                        <w:pPr>
                          <w:pStyle w:val="TableParagraph"/>
                          <w:tabs>
                            <w:tab w:pos="727" w:val="left" w:leader="none"/>
                          </w:tabs>
                          <w:spacing w:line="390" w:lineRule="exact" w:before="29"/>
                          <w:ind w:left="26"/>
                          <w:jc w:val="left"/>
                          <w:rPr>
                            <w:rFonts w:ascii="Arial Unicode MS" w:hAnsi="Arial Unicode MS" w:cs="Arial Unicode MS" w:eastAsia="Arial Unicode MS" w:hint="eastAsia"/>
                            <w:sz w:val="33"/>
                            <w:szCs w:val="33"/>
                          </w:rPr>
                        </w:pPr>
                        <w:r>
                          <w:rPr>
                            <w:rFonts w:ascii="Arial Unicode MS" w:hAnsi="Arial Unicode MS" w:cs="Arial Unicode MS" w:eastAsia="Arial Unicode MS" w:hint="eastAsia"/>
                            <w:w w:val="105"/>
                            <w:sz w:val="13"/>
                            <w:szCs w:val="13"/>
                          </w:rPr>
                          <w:t>市�</w:t>
                          <w:tab/>
                        </w:r>
                        <w:r>
                          <w:rPr>
                            <w:rFonts w:ascii="Arial Unicode MS" w:hAnsi="Arial Unicode MS" w:cs="Arial Unicode MS" w:eastAsia="Arial Unicode MS" w:hint="eastAsia"/>
                            <w:spacing w:val="-16"/>
                            <w:w w:val="105"/>
                            <w:sz w:val="33"/>
                            <w:szCs w:val="33"/>
                          </w:rPr>
                          <w:t>竺</w:t>
                        </w:r>
                      </w:p>
                      <w:p>
                        <w:pPr>
                          <w:pStyle w:val="TableParagraph"/>
                          <w:tabs>
                            <w:tab w:pos="941" w:val="left" w:leader="none"/>
                          </w:tabs>
                          <w:spacing w:line="173" w:lineRule="exact"/>
                          <w:ind w:left="59"/>
                          <w:jc w:val="left"/>
                          <w:rPr>
                            <w:sz w:val="19"/>
                          </w:rPr>
                        </w:pPr>
                        <w:r>
                          <w:rPr>
                            <w:sz w:val="15"/>
                          </w:rPr>
                          <w:t>02</w:t>
                        </w:r>
                        <w:r>
                          <w:rPr>
                            <w:spacing w:val="34"/>
                            <w:sz w:val="15"/>
                          </w:rPr>
                          <w:t> </w:t>
                        </w:r>
                        <w:r>
                          <w:rPr>
                            <w:rFonts w:ascii="Arial Unicode MS" w:eastAsia="Arial Unicode MS" w:hint="eastAsia"/>
                            <w:sz w:val="14"/>
                          </w:rPr>
                          <w:t>県</w:t>
                          <w:tab/>
                        </w:r>
                        <w:r>
                          <w:rPr>
                            <w:position w:val="1"/>
                            <w:sz w:val="19"/>
                          </w:rPr>
                          <w:t>,t</w:t>
                        </w:r>
                      </w:p>
                      <w:p>
                        <w:pPr>
                          <w:pStyle w:val="TableParagraph"/>
                          <w:spacing w:before="18"/>
                          <w:ind w:left="279"/>
                          <w:jc w:val="left"/>
                          <w:rPr>
                            <w:rFonts w:ascii="Arial Unicode MS" w:eastAsia="Arial Unicode MS" w:hint="eastAsia"/>
                            <w:sz w:val="13"/>
                          </w:rPr>
                        </w:pPr>
                        <w:r>
                          <w:rPr>
                            <w:rFonts w:ascii="Arial Unicode MS" w:eastAsia="Arial Unicode MS" w:hint="eastAsia"/>
                            <w:w w:val="110"/>
                            <w:sz w:val="13"/>
                          </w:rPr>
                          <w:t>市部計</w:t>
                        </w:r>
                      </w:p>
                      <w:p>
                        <w:pPr>
                          <w:pStyle w:val="TableParagraph"/>
                          <w:spacing w:before="11"/>
                          <w:ind w:left="283"/>
                          <w:jc w:val="left"/>
                          <w:rPr>
                            <w:rFonts w:ascii="Arial Unicode MS" w:eastAsia="Arial Unicode MS" w:hint="eastAsia"/>
                            <w:sz w:val="13"/>
                          </w:rPr>
                        </w:pPr>
                        <w:r>
                          <w:rPr>
                            <w:rFonts w:ascii="Arial Unicode MS" w:eastAsia="Arial Unicode MS" w:hint="eastAsia"/>
                            <w:w w:val="110"/>
                            <w:sz w:val="13"/>
                          </w:rPr>
                          <w:t>郡 </w:t>
                        </w:r>
                        <w:r>
                          <w:rPr>
                            <w:rFonts w:ascii="Arial Unicode MS" w:eastAsia="Arial Unicode MS" w:hint="eastAsia"/>
                            <w:w w:val="110"/>
                            <w:position w:val="1"/>
                            <w:sz w:val="13"/>
                          </w:rPr>
                          <w:t>部 計</w:t>
                        </w:r>
                      </w:p>
                      <w:p>
                        <w:pPr>
                          <w:pStyle w:val="TableParagraph"/>
                          <w:spacing w:line="268" w:lineRule="auto" w:before="6"/>
                          <w:ind w:left="278" w:right="6" w:hanging="5"/>
                          <w:jc w:val="left"/>
                          <w:rPr>
                            <w:rFonts w:ascii="Arial Unicode MS" w:eastAsia="Arial Unicode MS" w:hint="eastAsia"/>
                            <w:sz w:val="13"/>
                          </w:rPr>
                        </w:pPr>
                        <w:r>
                          <w:rPr>
                            <w:rFonts w:ascii="Arial Unicode MS" w:eastAsia="Arial Unicode MS" w:hint="eastAsia"/>
                            <w:spacing w:val="-3"/>
                            <w:w w:val="125"/>
                            <w:sz w:val="13"/>
                          </w:rPr>
                          <w:t>東津軽郡計</w:t>
                        </w:r>
                        <w:r>
                          <w:rPr>
                            <w:rFonts w:ascii="Arial Unicode MS" w:eastAsia="Arial Unicode MS" w:hint="eastAsia"/>
                            <w:spacing w:val="-4"/>
                            <w:w w:val="120"/>
                            <w:sz w:val="13"/>
                          </w:rPr>
                          <w:t>西津軽郡計</w:t>
                        </w:r>
                      </w:p>
                      <w:p>
                        <w:pPr>
                          <w:pStyle w:val="TableParagraph"/>
                          <w:spacing w:line="225" w:lineRule="auto"/>
                          <w:ind w:left="279" w:hanging="213"/>
                          <w:jc w:val="both"/>
                          <w:rPr>
                            <w:rFonts w:ascii="Arial Unicode MS" w:eastAsia="Arial Unicode MS" w:hint="eastAsia"/>
                            <w:sz w:val="13"/>
                          </w:rPr>
                        </w:pPr>
                        <w:r>
                          <w:rPr>
                            <w:rFonts w:ascii="Arial Unicode MS" w:eastAsia="Arial Unicode MS" w:hint="eastAsia"/>
                            <w:spacing w:val="14"/>
                            <w:w w:val="115"/>
                            <w:sz w:val="13"/>
                          </w:rPr>
                          <w:t>郡 </w:t>
                        </w:r>
                        <w:r>
                          <w:rPr>
                            <w:rFonts w:ascii="Arial Unicode MS" w:eastAsia="Arial Unicode MS" w:hint="eastAsia"/>
                            <w:spacing w:val="-4"/>
                            <w:w w:val="115"/>
                            <w:position w:val="1"/>
                            <w:sz w:val="13"/>
                          </w:rPr>
                          <w:t>中津軽郡計</w:t>
                        </w:r>
                        <w:r>
                          <w:rPr>
                            <w:rFonts w:ascii="Arial Unicode MS" w:eastAsia="Arial Unicode MS" w:hint="eastAsia"/>
                            <w:spacing w:val="2"/>
                            <w:w w:val="110"/>
                            <w:sz w:val="13"/>
                          </w:rPr>
                          <w:t>南津軽 郡 </w:t>
                        </w:r>
                        <w:r>
                          <w:rPr>
                            <w:w w:val="110"/>
                            <w:sz w:val="19"/>
                          </w:rPr>
                          <w:t>It </w:t>
                        </w:r>
                        <w:r>
                          <w:rPr>
                            <w:rFonts w:ascii="Arial Unicode MS" w:eastAsia="Arial Unicode MS" w:hint="eastAsia"/>
                            <w:w w:val="115"/>
                            <w:sz w:val="13"/>
                          </w:rPr>
                          <w:t>北津窮郡計</w:t>
                        </w:r>
                      </w:p>
                      <w:p>
                        <w:pPr>
                          <w:pStyle w:val="TableParagraph"/>
                          <w:ind w:left="64"/>
                          <w:jc w:val="left"/>
                          <w:rPr>
                            <w:sz w:val="17"/>
                          </w:rPr>
                        </w:pPr>
                        <w:r>
                          <w:rPr>
                            <w:rFonts w:ascii="Arial Unicode MS" w:eastAsia="Arial Unicode MS" w:hint="eastAsia"/>
                            <w:w w:val="105"/>
                            <w:sz w:val="13"/>
                          </w:rPr>
                          <w:t>部  上  北 郡    </w:t>
                        </w:r>
                        <w:r>
                          <w:rPr>
                            <w:w w:val="105"/>
                            <w:sz w:val="17"/>
                          </w:rPr>
                          <w:t>lt</w:t>
                        </w:r>
                      </w:p>
                      <w:p>
                        <w:pPr>
                          <w:pStyle w:val="TableParagraph"/>
                          <w:spacing w:before="4"/>
                          <w:ind w:left="277" w:right="-15"/>
                          <w:jc w:val="left"/>
                          <w:rPr>
                            <w:rFonts w:ascii="Arial Unicode MS" w:eastAsia="Arial Unicode MS" w:hint="eastAsia"/>
                            <w:sz w:val="13"/>
                          </w:rPr>
                        </w:pPr>
                        <w:r>
                          <w:rPr>
                            <w:rFonts w:ascii="Arial Unicode MS" w:eastAsia="Arial Unicode MS" w:hint="eastAsia"/>
                            <w:spacing w:val="-3"/>
                            <w:w w:val="155"/>
                            <w:sz w:val="13"/>
                          </w:rPr>
                          <w:t>下北郡計</w:t>
                        </w:r>
                      </w:p>
                      <w:p>
                        <w:pPr>
                          <w:pStyle w:val="TableParagraph"/>
                          <w:spacing w:line="278" w:lineRule="auto" w:before="6"/>
                          <w:ind w:left="285" w:right="-29" w:hanging="18"/>
                          <w:jc w:val="left"/>
                          <w:rPr>
                            <w:rFonts w:ascii="Arial Unicode MS" w:eastAsia="Arial Unicode MS" w:hint="eastAsia"/>
                            <w:sz w:val="13"/>
                          </w:rPr>
                        </w:pPr>
                        <w:r>
                          <w:rPr>
                            <w:rFonts w:ascii="Arial Unicode MS" w:eastAsia="Arial Unicode MS" w:hint="eastAsia"/>
                            <w:w w:val="150"/>
                            <w:sz w:val="13"/>
                          </w:rPr>
                          <w:t>＝</w:t>
                        </w:r>
                        <w:r>
                          <w:rPr>
                            <w:rFonts w:ascii="Arial Unicode MS" w:eastAsia="Arial Unicode MS" w:hint="eastAsia"/>
                            <w:spacing w:val="-5"/>
                            <w:w w:val="150"/>
                            <w:sz w:val="13"/>
                          </w:rPr>
                          <w:t>戸郡計</w:t>
                        </w:r>
                        <w:r>
                          <w:rPr>
                            <w:rFonts w:ascii="Arial Unicode MS" w:eastAsia="Arial Unicode MS" w:hint="eastAsia"/>
                            <w:w w:val="130"/>
                            <w:sz w:val="13"/>
                          </w:rPr>
                          <w:t>詈森市</w:t>
                        </w:r>
                      </w:p>
                      <w:p>
                        <w:pPr>
                          <w:pStyle w:val="TableParagraph"/>
                          <w:spacing w:line="160" w:lineRule="exact"/>
                          <w:ind w:left="285"/>
                          <w:jc w:val="left"/>
                          <w:rPr>
                            <w:rFonts w:ascii="Arial Unicode MS" w:eastAsia="Arial Unicode MS" w:hint="eastAsia"/>
                            <w:sz w:val="13"/>
                          </w:rPr>
                        </w:pPr>
                        <w:r>
                          <w:rPr>
                            <w:rFonts w:ascii="Arial Unicode MS" w:eastAsia="Arial Unicode MS" w:hint="eastAsia"/>
                            <w:w w:val="105"/>
                            <w:sz w:val="13"/>
                          </w:rPr>
                          <w:t>弘前市</w:t>
                        </w:r>
                      </w:p>
                      <w:p>
                        <w:pPr>
                          <w:pStyle w:val="TableParagraph"/>
                          <w:tabs>
                            <w:tab w:pos="626" w:val="left" w:leader="none"/>
                            <w:tab w:pos="950" w:val="left" w:leader="none"/>
                          </w:tabs>
                          <w:spacing w:line="228" w:lineRule="auto" w:before="17"/>
                          <w:ind w:left="62" w:right="1" w:firstLine="227"/>
                          <w:jc w:val="left"/>
                          <w:rPr>
                            <w:rFonts w:ascii="Arial Unicode MS" w:eastAsia="Arial Unicode MS" w:hint="eastAsia"/>
                            <w:sz w:val="13"/>
                          </w:rPr>
                        </w:pPr>
                        <w:r>
                          <w:rPr>
                            <w:rFonts w:ascii="Arial Unicode MS" w:eastAsia="Arial Unicode MS" w:hint="eastAsia"/>
                            <w:w w:val="105"/>
                            <w:position w:val="1"/>
                            <w:sz w:val="13"/>
                          </w:rPr>
                          <w:t>八戸</w:t>
                          <w:tab/>
                          <w:tab/>
                        </w:r>
                        <w:r>
                          <w:rPr>
                            <w:rFonts w:ascii="Arial Unicode MS" w:eastAsia="Arial Unicode MS" w:hint="eastAsia"/>
                            <w:spacing w:val="-19"/>
                            <w:w w:val="105"/>
                            <w:sz w:val="13"/>
                          </w:rPr>
                          <w:t>市</w:t>
                        </w:r>
                        <w:r>
                          <w:rPr>
                            <w:rFonts w:ascii="Arial Unicode MS" w:eastAsia="Arial Unicode MS" w:hint="eastAsia"/>
                            <w:w w:val="105"/>
                            <w:sz w:val="13"/>
                          </w:rPr>
                          <w:t>市</w:t>
                        </w:r>
                        <w:r>
                          <w:rPr>
                            <w:rFonts w:ascii="Arial Unicode MS" w:eastAsia="Arial Unicode MS" w:hint="eastAsia"/>
                            <w:spacing w:val="30"/>
                            <w:w w:val="105"/>
                            <w:sz w:val="13"/>
                          </w:rPr>
                          <w:t> </w:t>
                        </w:r>
                        <w:r>
                          <w:rPr>
                            <w:rFonts w:ascii="Arial Unicode MS" w:eastAsia="Arial Unicode MS" w:hint="eastAsia"/>
                            <w:w w:val="105"/>
                            <w:position w:val="1"/>
                            <w:sz w:val="15"/>
                          </w:rPr>
                          <w:t>黒</w:t>
                          <w:tab/>
                        </w:r>
                        <w:r>
                          <w:rPr>
                            <w:rFonts w:ascii="Arial Unicode MS" w:eastAsia="Arial Unicode MS" w:hint="eastAsia"/>
                            <w:w w:val="105"/>
                            <w:position w:val="1"/>
                            <w:sz w:val="13"/>
                          </w:rPr>
                          <w:t>石市</w:t>
                        </w:r>
                      </w:p>
                      <w:p>
                        <w:pPr>
                          <w:pStyle w:val="TableParagraph"/>
                          <w:spacing w:line="264" w:lineRule="auto"/>
                          <w:ind w:left="275" w:right="-29" w:hanging="212"/>
                          <w:jc w:val="both"/>
                          <w:rPr>
                            <w:rFonts w:ascii="Arial Unicode MS" w:eastAsia="Arial Unicode MS" w:hint="eastAsia"/>
                            <w:sz w:val="13"/>
                          </w:rPr>
                        </w:pPr>
                        <w:r>
                          <w:rPr>
                            <w:rFonts w:ascii="Arial Unicode MS" w:eastAsia="Arial Unicode MS" w:hint="eastAsia"/>
                            <w:spacing w:val="-1"/>
                            <w:w w:val="120"/>
                            <w:position w:val="1"/>
                            <w:sz w:val="13"/>
                          </w:rPr>
                          <w:t>部 </w:t>
                        </w:r>
                        <w:r>
                          <w:rPr>
                            <w:rFonts w:ascii="Arial Unicode MS" w:eastAsia="Arial Unicode MS" w:hint="eastAsia"/>
                            <w:spacing w:val="-14"/>
                            <w:w w:val="120"/>
                            <w:sz w:val="13"/>
                          </w:rPr>
                          <w:t>五 所 </w:t>
                        </w:r>
                        <w:r>
                          <w:rPr>
                            <w:rFonts w:ascii="Arial" w:eastAsia="Arial"/>
                            <w:w w:val="120"/>
                            <w:sz w:val="15"/>
                          </w:rPr>
                          <w:t>Iii </w:t>
                        </w:r>
                        <w:r>
                          <w:rPr>
                            <w:rFonts w:ascii="Arial Unicode MS" w:eastAsia="Arial Unicode MS" w:hint="eastAsia"/>
                            <w:spacing w:val="9"/>
                            <w:w w:val="120"/>
                            <w:sz w:val="13"/>
                          </w:rPr>
                          <w:t>原市</w:t>
                        </w:r>
                        <w:r>
                          <w:rPr>
                            <w:rFonts w:ascii="Arial Unicode MS" w:eastAsia="Arial Unicode MS" w:hint="eastAsia"/>
                            <w:spacing w:val="9"/>
                            <w:w w:val="140"/>
                            <w:sz w:val="13"/>
                          </w:rPr>
                          <w:t>十和田市</w:t>
                        </w:r>
                        <w:r>
                          <w:rPr>
                            <w:rFonts w:ascii="Arial Unicode MS" w:eastAsia="Arial Unicode MS" w:hint="eastAsia"/>
                            <w:spacing w:val="9"/>
                            <w:w w:val="120"/>
                            <w:sz w:val="13"/>
                          </w:rPr>
                          <w:t>三沢市</w:t>
                        </w:r>
                      </w:p>
                      <w:p>
                        <w:pPr>
                          <w:pStyle w:val="TableParagraph"/>
                          <w:spacing w:line="187" w:lineRule="exact"/>
                          <w:ind w:left="277"/>
                          <w:jc w:val="left"/>
                          <w:rPr>
                            <w:rFonts w:ascii="Arial Unicode MS" w:eastAsia="Arial Unicode MS" w:hint="eastAsia"/>
                            <w:sz w:val="13"/>
                          </w:rPr>
                        </w:pPr>
                        <w:r>
                          <w:rPr>
                            <w:rFonts w:ascii="Arial Unicode MS" w:eastAsia="Arial Unicode MS" w:hint="eastAsia"/>
                            <w:spacing w:val="17"/>
                            <w:w w:val="110"/>
                            <w:sz w:val="15"/>
                          </w:rPr>
                          <w:t>む </w:t>
                        </w:r>
                        <w:r>
                          <w:rPr>
                            <w:rFonts w:ascii="Arial Unicode MS" w:eastAsia="Arial Unicode MS" w:hint="eastAsia"/>
                            <w:w w:val="210"/>
                            <w:sz w:val="17"/>
                          </w:rPr>
                          <w:t>つ </w:t>
                        </w:r>
                        <w:r>
                          <w:rPr>
                            <w:rFonts w:ascii="Arial Unicode MS" w:eastAsia="Arial Unicode MS" w:hint="eastAsia"/>
                            <w:spacing w:val="-94"/>
                            <w:w w:val="110"/>
                            <w:sz w:val="13"/>
                          </w:rPr>
                          <w:t>市</w:t>
                        </w:r>
                      </w:p>
                      <w:p>
                        <w:pPr>
                          <w:pStyle w:val="TableParagraph"/>
                          <w:tabs>
                            <w:tab w:pos="617" w:val="left" w:leader="none"/>
                          </w:tabs>
                          <w:ind w:left="279" w:right="-15"/>
                          <w:jc w:val="left"/>
                          <w:rPr>
                            <w:rFonts w:ascii="Arial Unicode MS" w:eastAsia="Arial Unicode MS" w:hint="eastAsia"/>
                            <w:sz w:val="13"/>
                          </w:rPr>
                        </w:pPr>
                        <w:r>
                          <w:rPr>
                            <w:rFonts w:ascii="Arial Unicode MS" w:eastAsia="Arial Unicode MS" w:hint="eastAsia"/>
                            <w:w w:val="105"/>
                            <w:sz w:val="13"/>
                          </w:rPr>
                          <w:t>平</w:t>
                          <w:tab/>
                          <w:t>内</w:t>
                        </w:r>
                        <w:r>
                          <w:rPr>
                            <w:rFonts w:ascii="Arial Unicode MS" w:eastAsia="Arial Unicode MS" w:hint="eastAsia"/>
                            <w:spacing w:val="13"/>
                            <w:w w:val="105"/>
                            <w:sz w:val="13"/>
                          </w:rPr>
                          <w:t> </w:t>
                        </w:r>
                        <w:r>
                          <w:rPr>
                            <w:rFonts w:ascii="Arial Unicode MS" w:eastAsia="Arial Unicode MS" w:hint="eastAsia"/>
                            <w:w w:val="105"/>
                            <w:sz w:val="13"/>
                          </w:rPr>
                          <w:t>町</w:t>
                        </w:r>
                      </w:p>
                      <w:p>
                        <w:pPr>
                          <w:pStyle w:val="TableParagraph"/>
                          <w:tabs>
                            <w:tab w:pos="952" w:val="left" w:leader="none"/>
                          </w:tabs>
                          <w:spacing w:line="195" w:lineRule="exact" w:before="2"/>
                          <w:ind w:left="65"/>
                          <w:jc w:val="left"/>
                          <w:rPr>
                            <w:rFonts w:ascii="Arial Unicode MS" w:eastAsia="Arial Unicode MS" w:hint="eastAsia"/>
                            <w:sz w:val="13"/>
                          </w:rPr>
                        </w:pPr>
                        <w:r>
                          <w:rPr>
                            <w:rFonts w:ascii="Arial Unicode MS" w:eastAsia="Arial Unicode MS" w:hint="eastAsia"/>
                            <w:position w:val="-1"/>
                            <w:sz w:val="13"/>
                          </w:rPr>
                          <w:t>東 </w:t>
                        </w:r>
                        <w:r>
                          <w:rPr>
                            <w:rFonts w:ascii="Arial Unicode MS" w:eastAsia="Arial Unicode MS" w:hint="eastAsia"/>
                            <w:spacing w:val="1"/>
                            <w:position w:val="-1"/>
                            <w:sz w:val="13"/>
                          </w:rPr>
                          <w:t> </w:t>
                        </w:r>
                        <w:r>
                          <w:rPr>
                            <w:rFonts w:ascii="Arial Unicode MS" w:eastAsia="Arial Unicode MS" w:hint="eastAsia"/>
                            <w:position w:val="0"/>
                            <w:sz w:val="15"/>
                          </w:rPr>
                          <w:t>翌   </w:t>
                        </w:r>
                        <w:r>
                          <w:rPr>
                            <w:rFonts w:ascii="Arial Unicode MS" w:eastAsia="Arial Unicode MS" w:hint="eastAsia"/>
                            <w:spacing w:val="16"/>
                            <w:position w:val="0"/>
                            <w:sz w:val="15"/>
                          </w:rPr>
                          <w:t> </w:t>
                        </w:r>
                        <w:r>
                          <w:rPr>
                            <w:rFonts w:ascii="Arial" w:eastAsia="Arial"/>
                            <w:sz w:val="14"/>
                          </w:rPr>
                          <w:t>Ell</w:t>
                          <w:tab/>
                        </w:r>
                        <w:r>
                          <w:rPr>
                            <w:rFonts w:ascii="Arial Unicode MS" w:eastAsia="Arial Unicode MS" w:hint="eastAsia"/>
                            <w:w w:val="95"/>
                            <w:sz w:val="13"/>
                          </w:rPr>
                          <w:t>町</w:t>
                        </w:r>
                      </w:p>
                      <w:p>
                        <w:pPr>
                          <w:pStyle w:val="TableParagraph"/>
                          <w:spacing w:line="211" w:lineRule="auto" w:before="9"/>
                          <w:ind w:left="57" w:right="-15" w:firstLine="9"/>
                          <w:jc w:val="both"/>
                          <w:rPr>
                            <w:rFonts w:ascii="Arial Unicode MS" w:eastAsia="Arial Unicode MS" w:hint="eastAsia"/>
                            <w:sz w:val="13"/>
                          </w:rPr>
                        </w:pPr>
                        <w:r>
                          <w:rPr>
                            <w:rFonts w:ascii="Arial Unicode MS" w:eastAsia="Arial Unicode MS" w:hint="eastAsia"/>
                            <w:w w:val="105"/>
                            <w:position w:val="1"/>
                            <w:sz w:val="12"/>
                          </w:rPr>
                          <w:t>濤   今   </w:t>
                        </w:r>
                        <w:r>
                          <w:rPr>
                            <w:rFonts w:ascii="Arial Unicode MS" w:eastAsia="Arial Unicode MS" w:hint="eastAsia"/>
                            <w:w w:val="105"/>
                            <w:sz w:val="15"/>
                          </w:rPr>
                          <w:t>別   </w:t>
                        </w:r>
                        <w:r>
                          <w:rPr>
                            <w:rFonts w:ascii="Arial Unicode MS" w:eastAsia="Arial Unicode MS" w:hint="eastAsia"/>
                            <w:w w:val="105"/>
                            <w:position w:val="1"/>
                            <w:sz w:val="13"/>
                          </w:rPr>
                          <w:t>町</w:t>
                        </w:r>
                        <w:r>
                          <w:rPr>
                            <w:rFonts w:ascii="Arial Unicode MS" w:eastAsia="Arial Unicode MS" w:hint="eastAsia"/>
                            <w:w w:val="105"/>
                            <w:position w:val="2"/>
                            <w:sz w:val="13"/>
                          </w:rPr>
                          <w:t>軽   </w:t>
                        </w:r>
                        <w:r>
                          <w:rPr>
                            <w:rFonts w:ascii="Arial Unicode MS" w:eastAsia="Arial Unicode MS" w:hint="eastAsia"/>
                            <w:w w:val="105"/>
                            <w:sz w:val="14"/>
                          </w:rPr>
                          <w:t>蓬   </w:t>
                        </w:r>
                        <w:r>
                          <w:rPr>
                            <w:rFonts w:ascii="Arial Unicode MS" w:eastAsia="Arial Unicode MS" w:hint="eastAsia"/>
                            <w:w w:val="105"/>
                            <w:position w:val="1"/>
                            <w:sz w:val="13"/>
                          </w:rPr>
                          <w:t>田   村</w:t>
                        </w:r>
                        <w:r>
                          <w:rPr>
                            <w:rFonts w:ascii="Arial Unicode MS" w:eastAsia="Arial Unicode MS" w:hint="eastAsia"/>
                            <w:w w:val="105"/>
                            <w:position w:val="4"/>
                            <w:sz w:val="13"/>
                          </w:rPr>
                          <w:t>郡 </w:t>
                        </w:r>
                        <w:r>
                          <w:rPr>
                            <w:rFonts w:ascii="Arial Unicode MS" w:eastAsia="Arial Unicode MS" w:hint="eastAsia"/>
                            <w:w w:val="105"/>
                            <w:sz w:val="13"/>
                          </w:rPr>
                          <w:t>平舘村</w:t>
                        </w:r>
                      </w:p>
                      <w:p>
                        <w:pPr>
                          <w:pStyle w:val="TableParagraph"/>
                          <w:tabs>
                            <w:tab w:pos="621" w:val="left" w:leader="none"/>
                          </w:tabs>
                          <w:spacing w:line="259" w:lineRule="auto"/>
                          <w:ind w:left="276" w:right="2" w:hanging="9"/>
                          <w:jc w:val="left"/>
                          <w:rPr>
                            <w:rFonts w:ascii="Arial Unicode MS" w:eastAsia="Arial Unicode MS" w:hint="eastAsia"/>
                            <w:sz w:val="13"/>
                          </w:rPr>
                        </w:pPr>
                        <w:r>
                          <w:rPr>
                            <w:rFonts w:ascii="Arial Unicode MS" w:eastAsia="Arial Unicode MS" w:hint="eastAsia"/>
                            <w:w w:val="125"/>
                            <w:position w:val="1"/>
                            <w:sz w:val="13"/>
                          </w:rPr>
                          <w:t>＝</w:t>
                          <w:tab/>
                        </w:r>
                        <w:r>
                          <w:rPr>
                            <w:rFonts w:ascii="Arial Unicode MS" w:eastAsia="Arial Unicode MS" w:hint="eastAsia"/>
                            <w:w w:val="125"/>
                            <w:sz w:val="13"/>
                          </w:rPr>
                          <w:t>厩村</w:t>
                        </w:r>
                        <w:r>
                          <w:rPr>
                            <w:rFonts w:ascii="Arial Unicode MS" w:eastAsia="Arial Unicode MS" w:hint="eastAsia"/>
                            <w:w w:val="140"/>
                            <w:sz w:val="13"/>
                          </w:rPr>
                          <w:t>鈴ヶ；</w:t>
                        </w:r>
                        <w:r>
                          <w:rPr>
                            <w:rFonts w:ascii="Arial Unicode MS" w:eastAsia="Arial Unicode MS" w:hint="eastAsia"/>
                            <w:w w:val="125"/>
                            <w:sz w:val="13"/>
                          </w:rPr>
                          <w:t>尺</w:t>
                        </w:r>
                        <w:r>
                          <w:rPr>
                            <w:rFonts w:ascii="Arial Unicode MS" w:eastAsia="Arial Unicode MS" w:hint="eastAsia"/>
                            <w:spacing w:val="-141"/>
                            <w:w w:val="125"/>
                            <w:sz w:val="13"/>
                          </w:rPr>
                          <w:t>町</w:t>
                        </w:r>
                        <w:r>
                          <w:rPr>
                            <w:rFonts w:ascii="Arial Unicode MS" w:eastAsia="Arial Unicode MS" w:hint="eastAsia"/>
                            <w:w w:val="125"/>
                            <w:sz w:val="13"/>
                          </w:rPr>
                          <w:t>木</w:t>
                          <w:tab/>
                          <w:t>造町</w:t>
                        </w:r>
                      </w:p>
                      <w:p>
                        <w:pPr>
                          <w:pStyle w:val="TableParagraph"/>
                          <w:tabs>
                            <w:tab w:pos="952" w:val="left" w:leader="none"/>
                          </w:tabs>
                          <w:spacing w:line="232" w:lineRule="auto"/>
                          <w:ind w:left="57" w:right="-15" w:hanging="3"/>
                          <w:jc w:val="both"/>
                          <w:rPr>
                            <w:rFonts w:ascii="Arial Unicode MS" w:eastAsia="Arial Unicode MS" w:hint="eastAsia"/>
                            <w:sz w:val="13"/>
                          </w:rPr>
                        </w:pPr>
                        <w:r>
                          <w:rPr>
                            <w:rFonts w:ascii="Arial Unicode MS" w:eastAsia="Arial Unicode MS" w:hint="eastAsia"/>
                            <w:w w:val="105"/>
                            <w:position w:val="-1"/>
                            <w:sz w:val="13"/>
                          </w:rPr>
                          <w:t>西 </w:t>
                        </w:r>
                        <w:r>
                          <w:rPr>
                            <w:rFonts w:ascii="Arial Unicode MS" w:eastAsia="Arial Unicode MS" w:hint="eastAsia"/>
                            <w:spacing w:val="16"/>
                            <w:w w:val="105"/>
                            <w:position w:val="-1"/>
                            <w:sz w:val="13"/>
                          </w:rPr>
                          <w:t> </w:t>
                        </w:r>
                        <w:r>
                          <w:rPr>
                            <w:rFonts w:ascii="Arial Unicode MS" w:eastAsia="Arial Unicode MS" w:hint="eastAsia"/>
                            <w:w w:val="105"/>
                            <w:sz w:val="13"/>
                          </w:rPr>
                          <w:t>深浦</w:t>
                          <w:tab/>
                        </w:r>
                        <w:r>
                          <w:rPr>
                            <w:rFonts w:ascii="Arial Unicode MS" w:eastAsia="Arial Unicode MS" w:hint="eastAsia"/>
                            <w:spacing w:val="-11"/>
                            <w:w w:val="105"/>
                            <w:position w:val="0"/>
                            <w:sz w:val="13"/>
                          </w:rPr>
                          <w:t>町</w:t>
                        </w:r>
                        <w:r>
                          <w:rPr>
                            <w:rFonts w:ascii="Arial Unicode MS" w:eastAsia="Arial Unicode MS" w:hint="eastAsia"/>
                            <w:w w:val="105"/>
                            <w:position w:val="1"/>
                            <w:sz w:val="13"/>
                          </w:rPr>
                          <w:t>津  </w:t>
                        </w:r>
                        <w:r>
                          <w:rPr>
                            <w:rFonts w:ascii="Arial Unicode MS" w:eastAsia="Arial Unicode MS" w:hint="eastAsia"/>
                            <w:w w:val="105"/>
                            <w:sz w:val="13"/>
                          </w:rPr>
                          <w:t>森  </w:t>
                        </w:r>
                        <w:r>
                          <w:rPr>
                            <w:rFonts w:ascii="Arial Unicode MS" w:eastAsia="Arial Unicode MS" w:hint="eastAsia"/>
                            <w:spacing w:val="26"/>
                            <w:w w:val="105"/>
                            <w:sz w:val="13"/>
                          </w:rPr>
                          <w:t> </w:t>
                        </w:r>
                        <w:r>
                          <w:rPr>
                            <w:rFonts w:ascii="Arial Unicode MS" w:eastAsia="Arial Unicode MS" w:hint="eastAsia"/>
                            <w:w w:val="105"/>
                            <w:position w:val="1"/>
                            <w:sz w:val="13"/>
                          </w:rPr>
                          <w:t>田    村軽</w:t>
                        </w:r>
                        <w:r>
                          <w:rPr>
                            <w:rFonts w:ascii="Arial Unicode MS" w:eastAsia="Arial Unicode MS" w:hint="eastAsia"/>
                            <w:spacing w:val="15"/>
                            <w:w w:val="105"/>
                            <w:position w:val="1"/>
                            <w:sz w:val="13"/>
                          </w:rPr>
                          <w:t> </w:t>
                        </w:r>
                        <w:r>
                          <w:rPr>
                            <w:rFonts w:ascii="Arial Unicode MS" w:eastAsia="Arial Unicode MS" w:hint="eastAsia"/>
                            <w:w w:val="105"/>
                            <w:sz w:val="13"/>
                          </w:rPr>
                          <w:t>岩崎村</w:t>
                        </w:r>
                      </w:p>
                      <w:p>
                        <w:pPr>
                          <w:pStyle w:val="TableParagraph"/>
                          <w:tabs>
                            <w:tab w:pos="960" w:val="left" w:leader="none"/>
                          </w:tabs>
                          <w:spacing w:line="186" w:lineRule="exact"/>
                          <w:ind w:left="66" w:right="-15"/>
                          <w:jc w:val="left"/>
                          <w:rPr>
                            <w:rFonts w:ascii="Arial Unicode MS" w:eastAsia="Arial Unicode MS" w:hint="eastAsia"/>
                            <w:sz w:val="13"/>
                          </w:rPr>
                        </w:pPr>
                        <w:r>
                          <w:rPr>
                            <w:rFonts w:ascii="Arial Unicode MS" w:eastAsia="Arial Unicode MS" w:hint="eastAsia"/>
                            <w:w w:val="105"/>
                            <w:position w:val="4"/>
                            <w:sz w:val="13"/>
                          </w:rPr>
                          <w:t>郡 </w:t>
                        </w:r>
                        <w:r>
                          <w:rPr>
                            <w:rFonts w:ascii="Arial Unicode MS" w:eastAsia="Arial Unicode MS" w:hint="eastAsia"/>
                            <w:spacing w:val="9"/>
                            <w:w w:val="105"/>
                            <w:position w:val="4"/>
                            <w:sz w:val="13"/>
                          </w:rPr>
                          <w:t> </w:t>
                        </w:r>
                        <w:r>
                          <w:rPr>
                            <w:rFonts w:ascii="Arial Unicode MS" w:eastAsia="Arial Unicode MS" w:hint="eastAsia"/>
                            <w:w w:val="105"/>
                            <w:sz w:val="13"/>
                          </w:rPr>
                          <w:t>柏</w:t>
                          <w:tab/>
                        </w:r>
                        <w:r>
                          <w:rPr>
                            <w:rFonts w:ascii="Arial Unicode MS" w:eastAsia="Arial Unicode MS" w:hint="eastAsia"/>
                            <w:spacing w:val="-17"/>
                            <w:w w:val="105"/>
                            <w:sz w:val="13"/>
                          </w:rPr>
                          <w:t>村</w:t>
                        </w:r>
                      </w:p>
                      <w:p>
                        <w:pPr>
                          <w:pStyle w:val="TableParagraph"/>
                          <w:spacing w:before="10"/>
                          <w:ind w:left="284"/>
                          <w:jc w:val="left"/>
                          <w:rPr>
                            <w:rFonts w:ascii="Arial Unicode MS" w:eastAsia="Arial Unicode MS" w:hint="eastAsia"/>
                            <w:sz w:val="13"/>
                          </w:rPr>
                        </w:pPr>
                        <w:r>
                          <w:rPr>
                            <w:rFonts w:ascii="Arial Unicode MS" w:eastAsia="Arial Unicode MS" w:hint="eastAsia"/>
                            <w:w w:val="110"/>
                            <w:sz w:val="13"/>
                          </w:rPr>
                          <w:t>稲 垣 村</w:t>
                        </w:r>
                      </w:p>
                      <w:p>
                        <w:pPr>
                          <w:pStyle w:val="TableParagraph"/>
                          <w:spacing w:before="4"/>
                          <w:ind w:left="287" w:right="-15"/>
                          <w:jc w:val="left"/>
                          <w:rPr>
                            <w:rFonts w:ascii="Arial Unicode MS" w:eastAsia="Arial Unicode MS" w:hint="eastAsia"/>
                            <w:sz w:val="13"/>
                          </w:rPr>
                        </w:pPr>
                        <w:r>
                          <w:rPr>
                            <w:rFonts w:ascii="Arial Unicode MS" w:eastAsia="Arial Unicode MS" w:hint="eastAsia"/>
                            <w:spacing w:val="19"/>
                            <w:w w:val="110"/>
                            <w:position w:val="1"/>
                            <w:sz w:val="13"/>
                          </w:rPr>
                          <w:t>葦 </w:t>
                        </w:r>
                        <w:r>
                          <w:rPr>
                            <w:rFonts w:ascii="Arial Unicode MS" w:eastAsia="Arial Unicode MS" w:hint="eastAsia"/>
                            <w:spacing w:val="10"/>
                            <w:w w:val="110"/>
                            <w:sz w:val="13"/>
                          </w:rPr>
                          <w:t>力 </w:t>
                        </w:r>
                        <w:r>
                          <w:rPr>
                            <w:rFonts w:ascii="Arial Unicode MS" w:eastAsia="Arial Unicode MS" w:hint="eastAsia"/>
                            <w:w w:val="110"/>
                            <w:position w:val="1"/>
                            <w:sz w:val="13"/>
                          </w:rPr>
                          <w:t>村</w:t>
                        </w:r>
                      </w:p>
                      <w:p>
                        <w:pPr>
                          <w:pStyle w:val="TableParagraph"/>
                          <w:spacing w:line="170" w:lineRule="auto" w:before="20"/>
                          <w:ind w:left="66" w:right="370" w:firstLine="2"/>
                          <w:jc w:val="left"/>
                          <w:rPr>
                            <w:rFonts w:ascii="Arial Unicode MS" w:eastAsia="Arial Unicode MS" w:hint="eastAsia"/>
                            <w:sz w:val="13"/>
                          </w:rPr>
                        </w:pPr>
                        <w:r>
                          <w:rPr>
                            <w:rFonts w:ascii="Arial Unicode MS" w:eastAsia="Arial Unicode MS" w:hint="eastAsia"/>
                            <w:w w:val="110"/>
                            <w:position w:val="-8"/>
                            <w:sz w:val="13"/>
                          </w:rPr>
                          <w:t>中 </w:t>
                        </w:r>
                        <w:r>
                          <w:rPr>
                            <w:rFonts w:ascii="Arial Unicode MS" w:eastAsia="Arial Unicode MS" w:hint="eastAsia"/>
                            <w:w w:val="110"/>
                            <w:sz w:val="13"/>
                          </w:rPr>
                          <w:t>岩木町</w:t>
                        </w:r>
                        <w:r>
                          <w:rPr>
                            <w:rFonts w:ascii="Arial Unicode MS" w:eastAsia="Arial Unicode MS" w:hint="eastAsia"/>
                            <w:w w:val="110"/>
                            <w:position w:val="-6"/>
                            <w:sz w:val="13"/>
                          </w:rPr>
                          <w:t>郡 </w:t>
                        </w:r>
                        <w:r>
                          <w:rPr>
                            <w:rFonts w:ascii="Arial Unicode MS" w:eastAsia="Arial Unicode MS" w:hint="eastAsia"/>
                            <w:w w:val="110"/>
                            <w:sz w:val="13"/>
                          </w:rPr>
                          <w:t>相馬村</w:t>
                        </w:r>
                      </w:p>
                      <w:p>
                        <w:pPr>
                          <w:pStyle w:val="TableParagraph"/>
                          <w:spacing w:line="128" w:lineRule="exact"/>
                          <w:ind w:left="286" w:right="-29"/>
                          <w:jc w:val="left"/>
                          <w:rPr>
                            <w:rFonts w:ascii="Arial Unicode MS" w:eastAsia="Arial Unicode MS" w:hint="eastAsia"/>
                            <w:sz w:val="13"/>
                          </w:rPr>
                        </w:pPr>
                        <w:r>
                          <w:rPr>
                            <w:rFonts w:ascii="Arial Unicode MS" w:eastAsia="Arial Unicode MS" w:hint="eastAsia"/>
                            <w:w w:val="155"/>
                            <w:sz w:val="13"/>
                          </w:rPr>
                          <w:t>西目屋村</w:t>
                        </w:r>
                      </w:p>
                      <w:p>
                        <w:pPr>
                          <w:pStyle w:val="TableParagraph"/>
                          <w:tabs>
                            <w:tab w:pos="617" w:val="left" w:leader="none"/>
                            <w:tab w:pos="952" w:val="left" w:leader="none"/>
                          </w:tabs>
                          <w:spacing w:line="249" w:lineRule="auto" w:before="3"/>
                          <w:ind w:left="284" w:right="5" w:hanging="1"/>
                          <w:jc w:val="left"/>
                          <w:rPr>
                            <w:rFonts w:ascii="Arial Unicode MS" w:eastAsia="Arial Unicode MS" w:hint="eastAsia"/>
                            <w:sz w:val="13"/>
                          </w:rPr>
                        </w:pPr>
                        <w:r>
                          <w:rPr>
                            <w:rFonts w:ascii="Arial Unicode MS" w:eastAsia="Arial Unicode MS" w:hint="eastAsia"/>
                            <w:w w:val="105"/>
                            <w:sz w:val="10"/>
                          </w:rPr>
                          <w:t>殷</w:t>
                          <w:tab/>
                        </w:r>
                        <w:r>
                          <w:rPr>
                            <w:rFonts w:ascii="Arial Unicode MS" w:eastAsia="Arial Unicode MS" w:hint="eastAsia"/>
                            <w:w w:val="105"/>
                            <w:sz w:val="13"/>
                          </w:rPr>
                          <w:t>崎</w:t>
                          <w:tab/>
                        </w:r>
                        <w:r>
                          <w:rPr>
                            <w:rFonts w:ascii="Arial Unicode MS" w:eastAsia="Arial Unicode MS" w:hint="eastAsia"/>
                            <w:spacing w:val="-17"/>
                            <w:w w:val="105"/>
                            <w:position w:val="1"/>
                            <w:sz w:val="13"/>
                          </w:rPr>
                          <w:t>町</w:t>
                        </w:r>
                        <w:r>
                          <w:rPr>
                            <w:rFonts w:ascii="Arial Unicode MS" w:eastAsia="Arial Unicode MS" w:hint="eastAsia"/>
                            <w:w w:val="105"/>
                            <w:sz w:val="13"/>
                          </w:rPr>
                          <w:t>大鰐町</w:t>
                        </w:r>
                      </w:p>
                      <w:p>
                        <w:pPr>
                          <w:pStyle w:val="TableParagraph"/>
                          <w:tabs>
                            <w:tab w:pos="952" w:val="left" w:leader="none"/>
                          </w:tabs>
                          <w:spacing w:line="186" w:lineRule="exact" w:before="6"/>
                          <w:ind w:left="63" w:right="-15"/>
                          <w:jc w:val="left"/>
                          <w:rPr>
                            <w:rFonts w:ascii="Arial Unicode MS" w:eastAsia="Arial Unicode MS" w:hint="eastAsia"/>
                            <w:sz w:val="13"/>
                          </w:rPr>
                        </w:pPr>
                        <w:r>
                          <w:rPr>
                            <w:rFonts w:ascii="Arial Unicode MS" w:eastAsia="Arial Unicode MS" w:hint="eastAsia"/>
                            <w:w w:val="110"/>
                            <w:position w:val="-1"/>
                            <w:sz w:val="13"/>
                          </w:rPr>
                          <w:t>南 </w:t>
                        </w:r>
                        <w:r>
                          <w:rPr>
                            <w:rFonts w:ascii="Arial Unicode MS" w:eastAsia="Arial Unicode MS" w:hint="eastAsia"/>
                            <w:spacing w:val="2"/>
                            <w:w w:val="110"/>
                            <w:position w:val="-1"/>
                            <w:sz w:val="13"/>
                          </w:rPr>
                          <w:t> </w:t>
                        </w:r>
                        <w:r>
                          <w:rPr>
                            <w:rFonts w:ascii="Arial Unicode MS" w:eastAsia="Arial Unicode MS" w:hint="eastAsia"/>
                            <w:w w:val="110"/>
                            <w:sz w:val="13"/>
                          </w:rPr>
                          <w:t>覧上</w:t>
                          <w:tab/>
                          <w:t>町</w:t>
                        </w:r>
                      </w:p>
                      <w:p>
                        <w:pPr>
                          <w:pStyle w:val="TableParagraph"/>
                          <w:tabs>
                            <w:tab w:pos="959" w:val="left" w:leader="none"/>
                          </w:tabs>
                          <w:spacing w:line="174" w:lineRule="exact"/>
                          <w:ind w:left="72" w:right="-15"/>
                          <w:jc w:val="left"/>
                          <w:rPr>
                            <w:rFonts w:ascii="Arial Unicode MS" w:eastAsia="Arial Unicode MS" w:hint="eastAsia"/>
                            <w:sz w:val="13"/>
                          </w:rPr>
                        </w:pPr>
                        <w:r>
                          <w:rPr>
                            <w:rFonts w:ascii="Arial Unicode MS" w:eastAsia="Arial Unicode MS" w:hint="eastAsia"/>
                            <w:w w:val="110"/>
                            <w:sz w:val="13"/>
                          </w:rPr>
                          <w:t>津</w:t>
                        </w:r>
                        <w:r>
                          <w:rPr>
                            <w:rFonts w:ascii="Arial Unicode MS" w:eastAsia="Arial Unicode MS" w:hint="eastAsia"/>
                            <w:spacing w:val="36"/>
                            <w:w w:val="110"/>
                            <w:sz w:val="13"/>
                          </w:rPr>
                          <w:t> </w:t>
                        </w:r>
                        <w:r>
                          <w:rPr>
                            <w:rFonts w:ascii="Arial Unicode MS" w:eastAsia="Arial Unicode MS" w:hint="eastAsia"/>
                            <w:w w:val="110"/>
                            <w:sz w:val="14"/>
                          </w:rPr>
                          <w:t>浪岡</w:t>
                          <w:tab/>
                        </w:r>
                        <w:r>
                          <w:rPr>
                            <w:rFonts w:ascii="Arial Unicode MS" w:eastAsia="Arial Unicode MS" w:hint="eastAsia"/>
                            <w:spacing w:val="-18"/>
                            <w:w w:val="110"/>
                            <w:sz w:val="13"/>
                          </w:rPr>
                          <w:t>町</w:t>
                        </w:r>
                      </w:p>
                      <w:p>
                        <w:pPr>
                          <w:pStyle w:val="TableParagraph"/>
                          <w:tabs>
                            <w:tab w:pos="952" w:val="left" w:leader="none"/>
                          </w:tabs>
                          <w:spacing w:line="178" w:lineRule="exact"/>
                          <w:ind w:left="59" w:right="-15"/>
                          <w:jc w:val="left"/>
                          <w:rPr>
                            <w:rFonts w:ascii="Arial Unicode MS" w:eastAsia="Arial Unicode MS" w:hint="eastAsia"/>
                            <w:sz w:val="13"/>
                          </w:rPr>
                        </w:pPr>
                        <w:r>
                          <w:rPr>
                            <w:rFonts w:ascii="Arial Unicode MS" w:eastAsia="Arial Unicode MS" w:hint="eastAsia"/>
                            <w:w w:val="110"/>
                            <w:position w:val="2"/>
                            <w:sz w:val="13"/>
                          </w:rPr>
                          <w:t>経</w:t>
                        </w:r>
                        <w:r>
                          <w:rPr>
                            <w:rFonts w:ascii="Arial Unicode MS" w:eastAsia="Arial Unicode MS" w:hint="eastAsia"/>
                            <w:spacing w:val="35"/>
                            <w:w w:val="110"/>
                            <w:position w:val="2"/>
                            <w:sz w:val="13"/>
                          </w:rPr>
                          <w:t> </w:t>
                        </w:r>
                        <w:r>
                          <w:rPr>
                            <w:rFonts w:ascii="Arial Unicode MS" w:eastAsia="Arial Unicode MS" w:hint="eastAsia"/>
                            <w:w w:val="110"/>
                            <w:position w:val="1"/>
                            <w:sz w:val="13"/>
                          </w:rPr>
                          <w:t>平賀</w:t>
                          <w:tab/>
                        </w:r>
                        <w:r>
                          <w:rPr>
                            <w:rFonts w:ascii="Arial Unicode MS" w:eastAsia="Arial Unicode MS" w:hint="eastAsia"/>
                            <w:w w:val="110"/>
                            <w:sz w:val="13"/>
                          </w:rPr>
                          <w:t>町</w:t>
                        </w:r>
                      </w:p>
                      <w:p>
                        <w:pPr>
                          <w:pStyle w:val="TableParagraph"/>
                          <w:tabs>
                            <w:tab w:pos="626" w:val="left" w:leader="none"/>
                          </w:tabs>
                          <w:spacing w:line="192" w:lineRule="exact"/>
                          <w:ind w:left="66"/>
                          <w:jc w:val="left"/>
                          <w:rPr>
                            <w:rFonts w:ascii="Arial Unicode MS" w:eastAsia="Arial Unicode MS" w:hint="eastAsia"/>
                            <w:sz w:val="13"/>
                          </w:rPr>
                        </w:pPr>
                        <w:r>
                          <w:rPr>
                            <w:rFonts w:ascii="Arial Unicode MS" w:eastAsia="Arial Unicode MS" w:hint="eastAsia"/>
                            <w:w w:val="110"/>
                            <w:position w:val="3"/>
                            <w:sz w:val="13"/>
                          </w:rPr>
                          <w:t>郡</w:t>
                        </w:r>
                        <w:r>
                          <w:rPr>
                            <w:rFonts w:ascii="Arial Unicode MS" w:eastAsia="Arial Unicode MS" w:hint="eastAsia"/>
                            <w:spacing w:val="33"/>
                            <w:w w:val="110"/>
                            <w:position w:val="3"/>
                            <w:sz w:val="13"/>
                          </w:rPr>
                          <w:t> </w:t>
                        </w:r>
                        <w:r>
                          <w:rPr>
                            <w:rFonts w:ascii="Arial Unicode MS" w:eastAsia="Arial Unicode MS" w:hint="eastAsia"/>
                            <w:w w:val="110"/>
                            <w:sz w:val="13"/>
                          </w:rPr>
                          <w:t>常</w:t>
                          <w:tab/>
                          <w:t>盤村</w:t>
                        </w:r>
                      </w:p>
                      <w:p>
                        <w:pPr>
                          <w:pStyle w:val="TableParagraph"/>
                          <w:spacing w:line="254" w:lineRule="auto" w:before="13"/>
                          <w:ind w:left="290" w:right="-29" w:hanging="8"/>
                          <w:jc w:val="both"/>
                          <w:rPr>
                            <w:rFonts w:ascii="Arial Unicode MS" w:eastAsia="Arial Unicode MS" w:hint="eastAsia"/>
                            <w:sz w:val="13"/>
                          </w:rPr>
                        </w:pPr>
                        <w:r>
                          <w:rPr>
                            <w:rFonts w:ascii="Arial Unicode MS" w:eastAsia="Arial Unicode MS" w:hint="eastAsia"/>
                            <w:spacing w:val="-4"/>
                            <w:w w:val="140"/>
                            <w:sz w:val="13"/>
                          </w:rPr>
                          <w:t>臼舎館村</w:t>
                        </w:r>
                        <w:r>
                          <w:rPr>
                            <w:rFonts w:ascii="Arial Unicode MS" w:eastAsia="Arial Unicode MS" w:hint="eastAsia"/>
                            <w:spacing w:val="-16"/>
                            <w:w w:val="125"/>
                            <w:sz w:val="13"/>
                          </w:rPr>
                          <w:t>碇 </w:t>
                        </w:r>
                        <w:r>
                          <w:rPr>
                            <w:rFonts w:ascii="Arial Unicode MS" w:eastAsia="Arial Unicode MS" w:hint="eastAsia"/>
                            <w:spacing w:val="-37"/>
                            <w:w w:val="245"/>
                            <w:sz w:val="13"/>
                          </w:rPr>
                          <w:t>ヶ </w:t>
                        </w:r>
                        <w:r>
                          <w:rPr>
                            <w:rFonts w:ascii="Arial" w:eastAsia="Arial"/>
                            <w:w w:val="85"/>
                            <w:sz w:val="13"/>
                          </w:rPr>
                          <w:t>11!1</w:t>
                        </w:r>
                        <w:r>
                          <w:rPr>
                            <w:rFonts w:ascii="Arial Unicode MS" w:eastAsia="Arial Unicode MS" w:hint="eastAsia"/>
                            <w:spacing w:val="-73"/>
                            <w:w w:val="125"/>
                            <w:sz w:val="13"/>
                          </w:rPr>
                          <w:t>村</w:t>
                        </w:r>
                        <w:r>
                          <w:rPr>
                            <w:rFonts w:ascii="Arial Unicode MS" w:eastAsia="Arial Unicode MS" w:hint="eastAsia"/>
                            <w:w w:val="125"/>
                            <w:sz w:val="13"/>
                          </w:rPr>
                          <w:t>板柳町</w:t>
                        </w:r>
                      </w:p>
                      <w:p>
                        <w:pPr>
                          <w:pStyle w:val="TableParagraph"/>
                          <w:spacing w:line="278" w:lineRule="exact"/>
                          <w:ind w:left="58"/>
                          <w:jc w:val="left"/>
                          <w:rPr>
                            <w:rFonts w:ascii="Arial Unicode MS" w:eastAsia="Arial Unicode MS" w:hint="eastAsia"/>
                            <w:sz w:val="13"/>
                          </w:rPr>
                        </w:pPr>
                        <w:r>
                          <w:rPr>
                            <w:rFonts w:ascii="Arial" w:eastAsia="Arial"/>
                            <w:position w:val="-22"/>
                            <w:sz w:val="44"/>
                          </w:rPr>
                          <w:t>" </w:t>
                        </w:r>
                        <w:r>
                          <w:rPr>
                            <w:rFonts w:ascii="Arial Unicode MS" w:eastAsia="Arial Unicode MS" w:hint="eastAsia"/>
                            <w:sz w:val="15"/>
                          </w:rPr>
                          <w:t>金 </w:t>
                        </w:r>
                        <w:r>
                          <w:rPr>
                            <w:rFonts w:ascii="Arial Unicode MS" w:eastAsia="Arial Unicode MS" w:hint="eastAsia"/>
                            <w:position w:val="1"/>
                            <w:sz w:val="13"/>
                          </w:rPr>
                          <w:t>木 町</w:t>
                        </w:r>
                      </w:p>
                      <w:p>
                        <w:pPr>
                          <w:pStyle w:val="TableParagraph"/>
                          <w:spacing w:line="96" w:lineRule="auto"/>
                          <w:ind w:left="72" w:right="-15"/>
                          <w:jc w:val="left"/>
                          <w:rPr>
                            <w:rFonts w:ascii="Arial Unicode MS" w:eastAsia="Arial Unicode MS" w:hint="eastAsia"/>
                            <w:sz w:val="13"/>
                          </w:rPr>
                        </w:pPr>
                        <w:r>
                          <w:rPr>
                            <w:rFonts w:ascii="Arial Unicode MS" w:eastAsia="Arial Unicode MS" w:hint="eastAsia"/>
                            <w:spacing w:val="4"/>
                            <w:w w:val="110"/>
                            <w:position w:val="1"/>
                            <w:sz w:val="13"/>
                          </w:rPr>
                          <w:t>津  中    </w:t>
                        </w:r>
                        <w:r>
                          <w:rPr>
                            <w:rFonts w:ascii="Arial Unicode MS" w:eastAsia="Arial Unicode MS" w:hint="eastAsia"/>
                            <w:spacing w:val="3"/>
                            <w:w w:val="110"/>
                            <w:sz w:val="13"/>
                          </w:rPr>
                          <w:t>里    </w:t>
                        </w:r>
                        <w:r>
                          <w:rPr>
                            <w:rFonts w:ascii="Arial Unicode MS" w:eastAsia="Arial Unicode MS" w:hint="eastAsia"/>
                            <w:spacing w:val="-16"/>
                            <w:w w:val="110"/>
                            <w:position w:val="1"/>
                            <w:sz w:val="13"/>
                          </w:rPr>
                          <w:t>町</w:t>
                        </w:r>
                      </w:p>
                      <w:p>
                        <w:pPr>
                          <w:pStyle w:val="TableParagraph"/>
                          <w:tabs>
                            <w:tab w:pos="636" w:val="left" w:leader="none"/>
                            <w:tab w:pos="968" w:val="left" w:leader="none"/>
                          </w:tabs>
                          <w:spacing w:line="211" w:lineRule="auto" w:before="11"/>
                          <w:ind w:left="73" w:right="-29" w:hanging="9"/>
                          <w:jc w:val="left"/>
                          <w:rPr>
                            <w:rFonts w:ascii="Arial Unicode MS" w:eastAsia="Arial Unicode MS" w:hint="eastAsia"/>
                            <w:sz w:val="13"/>
                          </w:rPr>
                        </w:pPr>
                        <w:r>
                          <w:rPr>
                            <w:rFonts w:ascii="Arial Unicode MS" w:eastAsia="Arial Unicode MS" w:hint="eastAsia"/>
                            <w:w w:val="110"/>
                            <w:position w:val="3"/>
                            <w:sz w:val="13"/>
                          </w:rPr>
                          <w:t>軽  </w:t>
                        </w:r>
                        <w:r>
                          <w:rPr>
                            <w:rFonts w:ascii="Arial Unicode MS" w:eastAsia="Arial Unicode MS" w:hint="eastAsia"/>
                            <w:w w:val="110"/>
                            <w:sz w:val="13"/>
                          </w:rPr>
                          <w:t>鶴 </w:t>
                        </w:r>
                        <w:r>
                          <w:rPr>
                            <w:rFonts w:ascii="Arial Unicode MS" w:eastAsia="Arial Unicode MS" w:hint="eastAsia"/>
                            <w:spacing w:val="39"/>
                            <w:w w:val="110"/>
                            <w:sz w:val="13"/>
                          </w:rPr>
                          <w:t> </w:t>
                        </w:r>
                        <w:r>
                          <w:rPr>
                            <w:rFonts w:ascii="Arial Unicode MS" w:eastAsia="Arial Unicode MS" w:hint="eastAsia"/>
                            <w:w w:val="110"/>
                            <w:position w:val="1"/>
                            <w:sz w:val="13"/>
                          </w:rPr>
                          <w:t>田  </w:t>
                        </w:r>
                        <w:r>
                          <w:rPr>
                            <w:rFonts w:ascii="Arial Unicode MS" w:eastAsia="Arial Unicode MS" w:hint="eastAsia"/>
                            <w:spacing w:val="28"/>
                            <w:w w:val="110"/>
                            <w:position w:val="1"/>
                            <w:sz w:val="13"/>
                          </w:rPr>
                          <w:t> </w:t>
                        </w:r>
                        <w:r>
                          <w:rPr>
                            <w:rFonts w:ascii="Arial Unicode MS" w:eastAsia="Arial Unicode MS" w:hint="eastAsia"/>
                            <w:w w:val="110"/>
                            <w:position w:val="1"/>
                            <w:sz w:val="13"/>
                          </w:rPr>
                          <w:t>町</w:t>
                        </w:r>
                        <w:r>
                          <w:rPr>
                            <w:rFonts w:ascii="Arial Unicode MS" w:eastAsia="Arial Unicode MS" w:hint="eastAsia"/>
                            <w:w w:val="110"/>
                            <w:position w:val="4"/>
                            <w:sz w:val="13"/>
                          </w:rPr>
                          <w:t>郡</w:t>
                        </w:r>
                        <w:r>
                          <w:rPr>
                            <w:rFonts w:ascii="Arial Unicode MS" w:eastAsia="Arial Unicode MS" w:hint="eastAsia"/>
                            <w:spacing w:val="36"/>
                            <w:w w:val="110"/>
                            <w:position w:val="4"/>
                            <w:sz w:val="13"/>
                          </w:rPr>
                          <w:t> </w:t>
                        </w:r>
                        <w:r>
                          <w:rPr>
                            <w:rFonts w:ascii="Arial Unicode MS" w:eastAsia="Arial Unicode MS" w:hint="eastAsia"/>
                            <w:w w:val="110"/>
                            <w:sz w:val="13"/>
                          </w:rPr>
                          <w:t>市</w:t>
                          <w:tab/>
                        </w:r>
                        <w:r>
                          <w:rPr>
                            <w:rFonts w:ascii="Arial Unicode MS" w:eastAsia="Arial Unicode MS" w:hint="eastAsia"/>
                            <w:w w:val="110"/>
                            <w:position w:val="1"/>
                            <w:sz w:val="13"/>
                          </w:rPr>
                          <w:t>浦</w:t>
                          <w:tab/>
                        </w:r>
                        <w:r>
                          <w:rPr>
                            <w:rFonts w:ascii="Arial Unicode MS" w:eastAsia="Arial Unicode MS" w:hint="eastAsia"/>
                            <w:spacing w:val="-11"/>
                            <w:w w:val="110"/>
                            <w:position w:val="1"/>
                            <w:sz w:val="13"/>
                          </w:rPr>
                          <w:t>村</w:t>
                        </w:r>
                      </w:p>
                      <w:p>
                        <w:pPr>
                          <w:pStyle w:val="TableParagraph"/>
                          <w:spacing w:line="172" w:lineRule="exact"/>
                          <w:ind w:left="166"/>
                          <w:jc w:val="left"/>
                          <w:rPr>
                            <w:rFonts w:ascii="Arial Unicode MS" w:eastAsia="Arial Unicode MS" w:hint="eastAsia"/>
                            <w:sz w:val="13"/>
                          </w:rPr>
                        </w:pPr>
                        <w:r>
                          <w:rPr>
                            <w:w w:val="90"/>
                            <w:position w:val="1"/>
                            <w:sz w:val="15"/>
                          </w:rPr>
                          <w:t>, 1</w:t>
                        </w:r>
                        <w:r>
                          <w:rPr>
                            <w:rFonts w:ascii="Arial Unicode MS" w:eastAsia="Arial Unicode MS" w:hint="eastAsia"/>
                            <w:w w:val="90"/>
                            <w:position w:val="1"/>
                            <w:sz w:val="12"/>
                          </w:rPr>
                          <w:t>ヽ </w:t>
                        </w:r>
                        <w:r>
                          <w:rPr>
                            <w:rFonts w:ascii="Arial Unicode MS" w:eastAsia="Arial Unicode MS" w:hint="eastAsia"/>
                            <w:w w:val="90"/>
                            <w:sz w:val="13"/>
                          </w:rPr>
                          <w:t>泊 村</w:t>
                        </w:r>
                      </w:p>
                      <w:p>
                        <w:pPr>
                          <w:pStyle w:val="TableParagraph"/>
                          <w:spacing w:before="13"/>
                          <w:ind w:left="287" w:right="-29"/>
                          <w:jc w:val="left"/>
                          <w:rPr>
                            <w:rFonts w:ascii="Arial Unicode MS" w:eastAsia="Arial Unicode MS" w:hint="eastAsia"/>
                            <w:sz w:val="13"/>
                          </w:rPr>
                        </w:pPr>
                        <w:r>
                          <w:rPr>
                            <w:rFonts w:ascii="Arial Unicode MS" w:eastAsia="Arial Unicode MS" w:hint="eastAsia"/>
                            <w:w w:val="155"/>
                            <w:sz w:val="13"/>
                          </w:rPr>
                          <w:t>野辺地町</w:t>
                        </w:r>
                      </w:p>
                      <w:p>
                        <w:pPr>
                          <w:pStyle w:val="TableParagraph"/>
                          <w:spacing w:before="10"/>
                          <w:ind w:left="285" w:right="-15"/>
                          <w:jc w:val="left"/>
                          <w:rPr>
                            <w:rFonts w:ascii="Arial Unicode MS" w:eastAsia="Arial Unicode MS" w:hint="eastAsia"/>
                            <w:sz w:val="13"/>
                          </w:rPr>
                        </w:pPr>
                        <w:r>
                          <w:rPr>
                            <w:rFonts w:ascii="Arial Unicode MS" w:eastAsia="Arial Unicode MS" w:hint="eastAsia"/>
                            <w:w w:val="110"/>
                            <w:sz w:val="14"/>
                          </w:rPr>
                          <w:t>七     </w:t>
                        </w:r>
                        <w:r>
                          <w:rPr>
                            <w:rFonts w:ascii="Arial Unicode MS" w:eastAsia="Arial Unicode MS" w:hint="eastAsia"/>
                            <w:w w:val="110"/>
                            <w:sz w:val="13"/>
                          </w:rPr>
                          <w:t>戸    </w:t>
                        </w:r>
                        <w:r>
                          <w:rPr>
                            <w:rFonts w:ascii="Arial Unicode MS" w:eastAsia="Arial Unicode MS" w:hint="eastAsia"/>
                            <w:spacing w:val="-15"/>
                            <w:w w:val="110"/>
                            <w:position w:val="1"/>
                            <w:sz w:val="13"/>
                          </w:rPr>
                          <w:t>町</w:t>
                        </w:r>
                      </w:p>
                      <w:p>
                        <w:pPr>
                          <w:pStyle w:val="TableParagraph"/>
                          <w:tabs>
                            <w:tab w:pos="633" w:val="left" w:leader="none"/>
                          </w:tabs>
                          <w:spacing w:line="249" w:lineRule="auto" w:before="1"/>
                          <w:ind w:left="289" w:right="-29"/>
                          <w:jc w:val="left"/>
                          <w:rPr>
                            <w:rFonts w:ascii="Arial Unicode MS" w:eastAsia="Arial Unicode MS" w:hint="eastAsia"/>
                            <w:sz w:val="13"/>
                          </w:rPr>
                        </w:pPr>
                        <w:r>
                          <w:rPr>
                            <w:rFonts w:ascii="Arial Unicode MS" w:eastAsia="Arial Unicode MS" w:hint="eastAsia"/>
                            <w:w w:val="120"/>
                            <w:position w:val="1"/>
                            <w:sz w:val="13"/>
                          </w:rPr>
                          <w:t>百</w:t>
                          <w:tab/>
                        </w:r>
                        <w:r>
                          <w:rPr>
                            <w:rFonts w:ascii="Arial Unicode MS" w:eastAsia="Arial Unicode MS" w:hint="eastAsia"/>
                            <w:w w:val="120"/>
                            <w:sz w:val="13"/>
                          </w:rPr>
                          <w:t>石</w:t>
                        </w:r>
                        <w:r>
                          <w:rPr>
                            <w:rFonts w:ascii="Arial Unicode MS" w:eastAsia="Arial Unicode MS" w:hint="eastAsia"/>
                            <w:spacing w:val="36"/>
                            <w:w w:val="120"/>
                            <w:sz w:val="13"/>
                          </w:rPr>
                          <w:t> </w:t>
                        </w:r>
                        <w:r>
                          <w:rPr>
                            <w:rFonts w:ascii="Arial Unicode MS" w:eastAsia="Arial Unicode MS" w:hint="eastAsia"/>
                            <w:spacing w:val="-11"/>
                            <w:w w:val="120"/>
                            <w:position w:val="1"/>
                            <w:sz w:val="13"/>
                          </w:rPr>
                          <w:t>町</w:t>
                        </w:r>
                        <w:r>
                          <w:rPr>
                            <w:rFonts w:ascii="Arial Unicode MS" w:eastAsia="Arial Unicode MS" w:hint="eastAsia"/>
                            <w:w w:val="120"/>
                            <w:sz w:val="13"/>
                          </w:rPr>
                          <w:t>十和田湖町</w:t>
                        </w:r>
                      </w:p>
                      <w:p>
                        <w:pPr>
                          <w:pStyle w:val="TableParagraph"/>
                          <w:tabs>
                            <w:tab w:pos="427" w:val="left" w:leader="none"/>
                            <w:tab w:pos="635" w:val="left" w:leader="none"/>
                            <w:tab w:pos="959" w:val="left" w:leader="none"/>
                          </w:tabs>
                          <w:spacing w:line="232" w:lineRule="auto" w:before="14"/>
                          <w:ind w:left="80" w:right="-29" w:hanging="14"/>
                          <w:rPr>
                            <w:rFonts w:ascii="Arial Unicode MS" w:eastAsia="Arial Unicode MS" w:hint="eastAsia"/>
                            <w:sz w:val="13"/>
                          </w:rPr>
                        </w:pPr>
                        <w:r>
                          <w:rPr>
                            <w:rFonts w:ascii="Arial Unicode MS" w:eastAsia="Arial Unicode MS" w:hint="eastAsia"/>
                            <w:w w:val="110"/>
                            <w:sz w:val="13"/>
                          </w:rPr>
                          <w:t>上</w:t>
                        </w:r>
                        <w:r>
                          <w:rPr>
                            <w:rFonts w:ascii="Arial Unicode MS" w:eastAsia="Arial Unicode MS" w:hint="eastAsia"/>
                            <w:spacing w:val="37"/>
                            <w:w w:val="110"/>
                            <w:sz w:val="13"/>
                          </w:rPr>
                          <w:t> </w:t>
                        </w:r>
                        <w:r>
                          <w:rPr>
                            <w:rFonts w:ascii="Arial Unicode MS" w:eastAsia="Arial Unicode MS" w:hint="eastAsia"/>
                            <w:w w:val="110"/>
                            <w:position w:val="1"/>
                            <w:sz w:val="13"/>
                          </w:rPr>
                          <w:t>六戸</w:t>
                          <w:tab/>
                          <w:tab/>
                          <w:t>町北</w:t>
                        </w:r>
                        <w:r>
                          <w:rPr>
                            <w:rFonts w:ascii="Arial Unicode MS" w:eastAsia="Arial Unicode MS" w:hint="eastAsia"/>
                            <w:spacing w:val="36"/>
                            <w:w w:val="110"/>
                            <w:position w:val="1"/>
                            <w:sz w:val="13"/>
                          </w:rPr>
                          <w:t> </w:t>
                        </w:r>
                        <w:r>
                          <w:rPr>
                            <w:rFonts w:ascii="Arial Unicode MS" w:eastAsia="Arial Unicode MS" w:hint="eastAsia"/>
                            <w:w w:val="110"/>
                            <w:sz w:val="13"/>
                          </w:rPr>
                          <w:t>横   </w:t>
                        </w:r>
                        <w:r>
                          <w:rPr>
                            <w:rFonts w:ascii="Arial Unicode MS" w:eastAsia="Arial Unicode MS" w:hint="eastAsia"/>
                            <w:spacing w:val="33"/>
                            <w:w w:val="110"/>
                            <w:sz w:val="13"/>
                          </w:rPr>
                          <w:t> </w:t>
                        </w:r>
                        <w:r>
                          <w:rPr>
                            <w:rFonts w:ascii="Arial Unicode MS" w:eastAsia="Arial Unicode MS" w:hint="eastAsia"/>
                            <w:w w:val="110"/>
                            <w:position w:val="1"/>
                            <w:sz w:val="12"/>
                          </w:rPr>
                          <w:t>浜</w:t>
                          <w:tab/>
                        </w:r>
                        <w:r>
                          <w:rPr>
                            <w:rFonts w:ascii="Arial Unicode MS" w:eastAsia="Arial Unicode MS" w:hint="eastAsia"/>
                            <w:spacing w:val="-11"/>
                            <w:w w:val="105"/>
                            <w:position w:val="1"/>
                            <w:sz w:val="13"/>
                          </w:rPr>
                          <w:t>町</w:t>
                        </w:r>
                        <w:r>
                          <w:rPr>
                            <w:rFonts w:ascii="Arial Unicode MS" w:eastAsia="Arial Unicode MS" w:hint="eastAsia"/>
                            <w:w w:val="110"/>
                            <w:position w:val="3"/>
                            <w:sz w:val="13"/>
                          </w:rPr>
                          <w:t>郡</w:t>
                        </w:r>
                        <w:r>
                          <w:rPr>
                            <w:rFonts w:ascii="Arial Unicode MS" w:eastAsia="Arial Unicode MS" w:hint="eastAsia"/>
                            <w:spacing w:val="26"/>
                            <w:w w:val="110"/>
                            <w:position w:val="3"/>
                            <w:sz w:val="13"/>
                          </w:rPr>
                          <w:t> </w:t>
                        </w:r>
                        <w:r>
                          <w:rPr>
                            <w:rFonts w:ascii="Arial Unicode MS" w:eastAsia="Arial Unicode MS" w:hint="eastAsia"/>
                            <w:w w:val="110"/>
                            <w:sz w:val="13"/>
                          </w:rPr>
                          <w:t>上</w:t>
                          <w:tab/>
                          <w:t>北</w:t>
                        </w:r>
                        <w:r>
                          <w:rPr>
                            <w:rFonts w:ascii="Arial Unicode MS" w:eastAsia="Arial Unicode MS" w:hint="eastAsia"/>
                            <w:spacing w:val="28"/>
                            <w:w w:val="110"/>
                            <w:sz w:val="13"/>
                          </w:rPr>
                          <w:t> </w:t>
                        </w:r>
                        <w:r>
                          <w:rPr>
                            <w:rFonts w:ascii="Arial Unicode MS" w:eastAsia="Arial Unicode MS" w:hint="eastAsia"/>
                            <w:w w:val="110"/>
                            <w:position w:val="1"/>
                            <w:sz w:val="13"/>
                          </w:rPr>
                          <w:t>町</w:t>
                        </w:r>
                        <w:r>
                          <w:rPr>
                            <w:rFonts w:ascii="Arial Unicode MS" w:eastAsia="Arial Unicode MS" w:hint="eastAsia"/>
                            <w:w w:val="110"/>
                            <w:sz w:val="13"/>
                          </w:rPr>
                          <w:t>東</w:t>
                          <w:tab/>
                        </w:r>
                        <w:r>
                          <w:rPr>
                            <w:rFonts w:ascii="Arial Unicode MS" w:eastAsia="Arial Unicode MS" w:hint="eastAsia"/>
                            <w:w w:val="110"/>
                            <w:position w:val="1"/>
                            <w:sz w:val="13"/>
                          </w:rPr>
                          <w:t>北</w:t>
                        </w:r>
                        <w:r>
                          <w:rPr>
                            <w:rFonts w:ascii="Arial Unicode MS" w:eastAsia="Arial Unicode MS" w:hint="eastAsia"/>
                            <w:spacing w:val="11"/>
                            <w:w w:val="110"/>
                            <w:position w:val="1"/>
                            <w:sz w:val="13"/>
                          </w:rPr>
                          <w:t> </w:t>
                        </w:r>
                        <w:r>
                          <w:rPr>
                            <w:rFonts w:ascii="Arial Unicode MS" w:eastAsia="Arial Unicode MS" w:hint="eastAsia"/>
                            <w:w w:val="110"/>
                            <w:position w:val="1"/>
                            <w:sz w:val="13"/>
                          </w:rPr>
                          <w:t>町</w:t>
                        </w:r>
                      </w:p>
                      <w:p>
                        <w:pPr>
                          <w:pStyle w:val="TableParagraph"/>
                          <w:spacing w:before="6"/>
                          <w:ind w:left="294" w:right="-29"/>
                          <w:jc w:val="left"/>
                          <w:rPr>
                            <w:rFonts w:ascii="Arial Unicode MS" w:eastAsia="Arial Unicode MS" w:hint="eastAsia"/>
                            <w:sz w:val="13"/>
                          </w:rPr>
                        </w:pPr>
                        <w:r>
                          <w:rPr>
                            <w:rFonts w:ascii="Arial Unicode MS" w:eastAsia="Arial Unicode MS" w:hint="eastAsia"/>
                            <w:w w:val="155"/>
                            <w:sz w:val="13"/>
                          </w:rPr>
                          <w:t>天閤林村</w:t>
                        </w:r>
                      </w:p>
                      <w:p>
                        <w:pPr>
                          <w:pStyle w:val="TableParagraph"/>
                          <w:spacing w:line="132" w:lineRule="exact" w:before="10"/>
                          <w:ind w:left="291" w:right="-29"/>
                          <w:jc w:val="left"/>
                          <w:rPr>
                            <w:rFonts w:ascii="Arial Unicode MS" w:eastAsia="Arial Unicode MS" w:hint="eastAsia"/>
                            <w:sz w:val="13"/>
                          </w:rPr>
                        </w:pPr>
                        <w:r>
                          <w:rPr>
                            <w:rFonts w:ascii="Arial Unicode MS" w:eastAsia="Arial Unicode MS" w:hint="eastAsia"/>
                            <w:spacing w:val="7"/>
                            <w:w w:val="110"/>
                            <w:sz w:val="13"/>
                          </w:rPr>
                          <w:t>下    </w:t>
                        </w:r>
                        <w:r>
                          <w:rPr>
                            <w:rFonts w:ascii="Arial Unicode MS" w:eastAsia="Arial Unicode MS" w:hint="eastAsia"/>
                            <w:spacing w:val="5"/>
                            <w:w w:val="110"/>
                            <w:position w:val="1"/>
                            <w:sz w:val="13"/>
                          </w:rPr>
                          <w:t>田    町</w:t>
                        </w:r>
                      </w:p>
                      <w:p>
                        <w:pPr>
                          <w:pStyle w:val="TableParagraph"/>
                          <w:spacing w:line="245" w:lineRule="exact"/>
                          <w:ind w:left="301"/>
                          <w:jc w:val="left"/>
                          <w:rPr>
                            <w:rFonts w:ascii="Arial Unicode MS" w:eastAsia="Arial Unicode MS" w:hint="eastAsia"/>
                            <w:sz w:val="13"/>
                          </w:rPr>
                        </w:pPr>
                        <w:r>
                          <w:rPr>
                            <w:rFonts w:ascii="Arial Unicode MS" w:eastAsia="Arial Unicode MS" w:hint="eastAsia"/>
                            <w:w w:val="109"/>
                            <w:sz w:val="13"/>
                          </w:rPr>
                          <w:t>六</w:t>
                        </w:r>
                        <w:r>
                          <w:rPr>
                            <w:rFonts w:ascii="Arial Unicode MS" w:eastAsia="Arial Unicode MS" w:hint="eastAsia"/>
                            <w:spacing w:val="1"/>
                            <w:sz w:val="13"/>
                          </w:rPr>
                          <w:t> </w:t>
                        </w:r>
                        <w:r>
                          <w:rPr>
                            <w:rFonts w:ascii="Arial Unicode MS" w:eastAsia="Arial Unicode MS" w:hint="eastAsia"/>
                            <w:w w:val="280"/>
                            <w:sz w:val="13"/>
                          </w:rPr>
                          <w:t>ヶ</w:t>
                        </w:r>
                        <w:r>
                          <w:rPr>
                            <w:rFonts w:ascii="Arial Unicode MS" w:eastAsia="Arial Unicode MS" w:hint="eastAsia"/>
                            <w:spacing w:val="11"/>
                            <w:sz w:val="13"/>
                          </w:rPr>
                          <w:t> </w:t>
                        </w:r>
                        <w:r>
                          <w:rPr>
                            <w:spacing w:val="-27"/>
                            <w:w w:val="109"/>
                            <w:sz w:val="26"/>
                          </w:rPr>
                          <w:t>,</w:t>
                        </w:r>
                        <w:r>
                          <w:rPr>
                            <w:spacing w:val="-1"/>
                            <w:w w:val="51"/>
                            <w:sz w:val="26"/>
                          </w:rPr>
                          <w:t>J</w:t>
                        </w:r>
                        <w:r>
                          <w:rPr>
                            <w:w w:val="51"/>
                            <w:sz w:val="26"/>
                          </w:rPr>
                          <w:t>i</w:t>
                        </w:r>
                        <w:r>
                          <w:rPr>
                            <w:spacing w:val="-57"/>
                            <w:sz w:val="26"/>
                          </w:rPr>
                          <w:t>   </w:t>
                        </w:r>
                        <w:r>
                          <w:rPr>
                            <w:rFonts w:ascii="Arial Unicode MS" w:eastAsia="Arial Unicode MS" w:hint="eastAsia"/>
                            <w:spacing w:val="-93"/>
                            <w:w w:val="51"/>
                            <w:sz w:val="13"/>
                          </w:rPr>
                          <w:t>村</w:t>
                        </w:r>
                      </w:p>
                      <w:p>
                        <w:pPr>
                          <w:pStyle w:val="TableParagraph"/>
                          <w:tabs>
                            <w:tab w:pos="974" w:val="left" w:leader="none"/>
                          </w:tabs>
                          <w:spacing w:line="183" w:lineRule="exact"/>
                          <w:ind w:left="305" w:right="-29"/>
                          <w:jc w:val="left"/>
                          <w:rPr>
                            <w:rFonts w:ascii="Arial Unicode MS" w:eastAsia="Arial Unicode MS" w:hint="eastAsia"/>
                            <w:sz w:val="13"/>
                          </w:rPr>
                        </w:pPr>
                        <w:r>
                          <w:rPr>
                            <w:rFonts w:ascii="Arial" w:eastAsia="Arial"/>
                            <w:sz w:val="15"/>
                          </w:rPr>
                          <w:t>JII  </w:t>
                        </w:r>
                        <w:r>
                          <w:rPr>
                            <w:rFonts w:ascii="Arial" w:eastAsia="Arial"/>
                            <w:spacing w:val="37"/>
                            <w:sz w:val="15"/>
                          </w:rPr>
                          <w:t> </w:t>
                        </w:r>
                        <w:r>
                          <w:rPr>
                            <w:rFonts w:ascii="Arial Unicode MS" w:eastAsia="Arial Unicode MS" w:hint="eastAsia"/>
                            <w:sz w:val="13"/>
                          </w:rPr>
                          <w:t>内</w:t>
                          <w:tab/>
                        </w:r>
                        <w:r>
                          <w:rPr>
                            <w:rFonts w:ascii="Arial Unicode MS" w:eastAsia="Arial Unicode MS" w:hint="eastAsia"/>
                            <w:spacing w:val="-19"/>
                            <w:position w:val="1"/>
                            <w:sz w:val="13"/>
                          </w:rPr>
                          <w:t>町</w:t>
                        </w:r>
                      </w:p>
                      <w:p>
                        <w:pPr>
                          <w:pStyle w:val="TableParagraph"/>
                          <w:spacing w:line="242" w:lineRule="auto" w:before="4"/>
                          <w:ind w:left="75" w:right="-29" w:firstLine="230"/>
                          <w:jc w:val="both"/>
                          <w:rPr>
                            <w:rFonts w:ascii="Arial Unicode MS" w:eastAsia="Arial Unicode MS" w:hint="eastAsia"/>
                            <w:sz w:val="13"/>
                          </w:rPr>
                        </w:pPr>
                        <w:r>
                          <w:rPr>
                            <w:rFonts w:ascii="Arial Unicode MS" w:eastAsia="Arial Unicode MS" w:hint="eastAsia"/>
                            <w:w w:val="110"/>
                            <w:position w:val="1"/>
                            <w:sz w:val="13"/>
                          </w:rPr>
                          <w:t>大  </w:t>
                        </w:r>
                        <w:r>
                          <w:rPr>
                            <w:rFonts w:ascii="Arial Unicode MS" w:eastAsia="Arial Unicode MS" w:hint="eastAsia"/>
                            <w:w w:val="110"/>
                            <w:sz w:val="13"/>
                          </w:rPr>
                          <w:t>畑   </w:t>
                        </w:r>
                        <w:r>
                          <w:rPr>
                            <w:rFonts w:ascii="Arial Unicode MS" w:eastAsia="Arial Unicode MS" w:hint="eastAsia"/>
                            <w:w w:val="110"/>
                            <w:position w:val="1"/>
                            <w:sz w:val="13"/>
                          </w:rPr>
                          <w:t>町</w:t>
                        </w:r>
                        <w:r>
                          <w:rPr>
                            <w:rFonts w:ascii="Arial Unicode MS" w:eastAsia="Arial Unicode MS" w:hint="eastAsia"/>
                            <w:w w:val="110"/>
                            <w:sz w:val="13"/>
                          </w:rPr>
                          <w:t>下  </w:t>
                        </w:r>
                        <w:r>
                          <w:rPr>
                            <w:rFonts w:ascii="Arial Unicode MS" w:eastAsia="Arial Unicode MS" w:hint="eastAsia"/>
                            <w:w w:val="110"/>
                            <w:position w:val="1"/>
                            <w:sz w:val="13"/>
                          </w:rPr>
                          <w:t>大  問   町</w:t>
                        </w:r>
                        <w:r>
                          <w:rPr>
                            <w:rFonts w:ascii="Arial Unicode MS" w:eastAsia="Arial Unicode MS" w:hint="eastAsia"/>
                            <w:w w:val="110"/>
                            <w:position w:val="2"/>
                            <w:sz w:val="13"/>
                          </w:rPr>
                          <w:t>北 </w:t>
                        </w:r>
                        <w:r>
                          <w:rPr>
                            <w:rFonts w:ascii="Arial Unicode MS" w:eastAsia="Arial Unicode MS" w:hint="eastAsia"/>
                            <w:w w:val="110"/>
                            <w:sz w:val="13"/>
                          </w:rPr>
                          <w:t>東 </w:t>
                        </w:r>
                        <w:r>
                          <w:rPr>
                            <w:rFonts w:ascii="Arial Unicode MS" w:eastAsia="Arial Unicode MS" w:hint="eastAsia"/>
                            <w:w w:val="110"/>
                            <w:position w:val="1"/>
                            <w:sz w:val="13"/>
                          </w:rPr>
                          <w:t>通 村</w:t>
                        </w:r>
                      </w:p>
                      <w:p>
                        <w:pPr>
                          <w:pStyle w:val="TableParagraph"/>
                          <w:spacing w:line="179" w:lineRule="exact"/>
                          <w:ind w:left="88" w:right="-44"/>
                          <w:jc w:val="left"/>
                          <w:rPr>
                            <w:rFonts w:ascii="Arial Unicode MS" w:eastAsia="Arial Unicode MS" w:hint="eastAsia"/>
                            <w:sz w:val="13"/>
                          </w:rPr>
                        </w:pPr>
                        <w:r>
                          <w:rPr>
                            <w:rFonts w:ascii="Arial Unicode MS" w:eastAsia="Arial Unicode MS" w:hint="eastAsia"/>
                            <w:spacing w:val="6"/>
                            <w:w w:val="130"/>
                            <w:position w:val="2"/>
                            <w:sz w:val="13"/>
                          </w:rPr>
                          <w:t>郡  </w:t>
                        </w:r>
                        <w:r>
                          <w:rPr>
                            <w:rFonts w:ascii="Arial Unicode MS" w:eastAsia="Arial Unicode MS" w:hint="eastAsia"/>
                            <w:spacing w:val="-3"/>
                            <w:w w:val="145"/>
                            <w:sz w:val="13"/>
                          </w:rPr>
                          <w:t>風問浦村</w:t>
                        </w:r>
                      </w:p>
                      <w:p>
                        <w:pPr>
                          <w:pStyle w:val="TableParagraph"/>
                          <w:spacing w:line="242" w:lineRule="auto" w:before="10"/>
                          <w:ind w:left="304" w:right="-44" w:firstLine="8"/>
                          <w:jc w:val="both"/>
                          <w:rPr>
                            <w:rFonts w:ascii="Arial Unicode MS" w:eastAsia="Arial Unicode MS" w:hint="eastAsia"/>
                            <w:sz w:val="13"/>
                          </w:rPr>
                        </w:pPr>
                        <w:r>
                          <w:rPr>
                            <w:rFonts w:ascii="Arial Unicode MS" w:eastAsia="Arial Unicode MS" w:hint="eastAsia"/>
                            <w:w w:val="125"/>
                            <w:sz w:val="13"/>
                          </w:rPr>
                          <w:t>佐  </w:t>
                        </w:r>
                        <w:r>
                          <w:rPr>
                            <w:rFonts w:ascii="Arial Unicode MS" w:eastAsia="Arial Unicode MS" w:hint="eastAsia"/>
                            <w:spacing w:val="10"/>
                            <w:w w:val="125"/>
                            <w:position w:val="1"/>
                            <w:sz w:val="12"/>
                          </w:rPr>
                          <w:t>井  </w:t>
                        </w:r>
                        <w:r>
                          <w:rPr>
                            <w:rFonts w:ascii="Arial Unicode MS" w:eastAsia="Arial Unicode MS" w:hint="eastAsia"/>
                            <w:w w:val="125"/>
                            <w:position w:val="1"/>
                            <w:sz w:val="13"/>
                          </w:rPr>
                          <w:t>村</w:t>
                        </w:r>
                        <w:r>
                          <w:rPr>
                            <w:rFonts w:ascii="Arial Unicode MS" w:eastAsia="Arial Unicode MS" w:hint="eastAsia"/>
                            <w:w w:val="135"/>
                            <w:sz w:val="13"/>
                          </w:rPr>
                          <w:t>脇野沢村</w:t>
                        </w:r>
                        <w:r>
                          <w:rPr>
                            <w:rFonts w:ascii="Arial Unicode MS" w:eastAsia="Arial Unicode MS" w:hint="eastAsia"/>
                            <w:w w:val="125"/>
                            <w:position w:val="1"/>
                            <w:sz w:val="13"/>
                          </w:rPr>
                          <w:t>二   </w:t>
                        </w:r>
                        <w:r>
                          <w:rPr>
                            <w:w w:val="125"/>
                            <w:sz w:val="13"/>
                          </w:rPr>
                          <w:t>F</w:t>
                        </w:r>
                        <w:r>
                          <w:rPr>
                            <w:spacing w:val="2"/>
                            <w:w w:val="125"/>
                            <w:sz w:val="13"/>
                          </w:rPr>
                          <w:t>      </w:t>
                        </w:r>
                        <w:r>
                          <w:rPr>
                            <w:rFonts w:ascii="Arial Unicode MS" w:eastAsia="Arial Unicode MS" w:hint="eastAsia"/>
                            <w:w w:val="125"/>
                            <w:position w:val="1"/>
                            <w:sz w:val="13"/>
                          </w:rPr>
                          <w:t>町</w:t>
                        </w:r>
                      </w:p>
                      <w:p>
                        <w:pPr>
                          <w:pStyle w:val="TableParagraph"/>
                          <w:tabs>
                            <w:tab w:pos="648" w:val="left" w:leader="none"/>
                          </w:tabs>
                          <w:spacing w:line="184" w:lineRule="exact"/>
                          <w:ind w:left="306" w:right="-44"/>
                          <w:jc w:val="left"/>
                          <w:rPr>
                            <w:rFonts w:ascii="Arial Unicode MS" w:eastAsia="Arial Unicode MS" w:hint="eastAsia"/>
                            <w:sz w:val="13"/>
                          </w:rPr>
                        </w:pPr>
                        <w:r>
                          <w:rPr>
                            <w:rFonts w:ascii="Arial Unicode MS" w:eastAsia="Arial Unicode MS" w:hint="eastAsia"/>
                            <w:w w:val="110"/>
                            <w:sz w:val="13"/>
                          </w:rPr>
                          <w:t>五</w:t>
                          <w:tab/>
                        </w:r>
                        <w:r>
                          <w:rPr>
                            <w:rFonts w:ascii="Arial Unicode MS" w:eastAsia="Arial Unicode MS" w:hint="eastAsia"/>
                            <w:w w:val="110"/>
                            <w:position w:val="1"/>
                            <w:sz w:val="13"/>
                          </w:rPr>
                          <w:t>戸   </w:t>
                        </w:r>
                        <w:r>
                          <w:rPr>
                            <w:rFonts w:ascii="Arial Unicode MS" w:eastAsia="Arial Unicode MS" w:hint="eastAsia"/>
                            <w:spacing w:val="29"/>
                            <w:w w:val="110"/>
                            <w:position w:val="1"/>
                            <w:sz w:val="13"/>
                          </w:rPr>
                          <w:t> </w:t>
                        </w:r>
                        <w:r>
                          <w:rPr>
                            <w:rFonts w:ascii="Arial Unicode MS" w:eastAsia="Arial Unicode MS" w:hint="eastAsia"/>
                            <w:w w:val="110"/>
                            <w:position w:val="1"/>
                            <w:sz w:val="13"/>
                          </w:rPr>
                          <w:t>町</w:t>
                        </w:r>
                      </w:p>
                      <w:p>
                        <w:pPr>
                          <w:pStyle w:val="TableParagraph"/>
                          <w:tabs>
                            <w:tab w:pos="981" w:val="left" w:leader="none"/>
                          </w:tabs>
                          <w:spacing w:line="174" w:lineRule="exact"/>
                          <w:ind w:left="314" w:right="-29"/>
                          <w:jc w:val="left"/>
                          <w:rPr>
                            <w:rFonts w:ascii="Arial Unicode MS" w:eastAsia="Arial Unicode MS" w:hint="eastAsia"/>
                            <w:sz w:val="13"/>
                          </w:rPr>
                        </w:pPr>
                        <w:r>
                          <w:rPr>
                            <w:rFonts w:ascii="Arial Unicode MS" w:eastAsia="Arial Unicode MS" w:hint="eastAsia"/>
                            <w:w w:val="105"/>
                            <w:sz w:val="13"/>
                          </w:rPr>
                          <w:t>田    </w:t>
                        </w:r>
                        <w:r>
                          <w:rPr>
                            <w:rFonts w:ascii="Arial Unicode MS" w:eastAsia="Arial Unicode MS" w:hint="eastAsia"/>
                            <w:spacing w:val="2"/>
                            <w:w w:val="105"/>
                            <w:sz w:val="13"/>
                          </w:rPr>
                          <w:t> </w:t>
                        </w:r>
                        <w:r>
                          <w:rPr>
                            <w:rFonts w:ascii="Arial Unicode MS" w:eastAsia="Arial Unicode MS" w:hint="eastAsia"/>
                            <w:w w:val="105"/>
                            <w:sz w:val="13"/>
                          </w:rPr>
                          <w:t>子</w:t>
                          <w:tab/>
                        </w:r>
                        <w:r>
                          <w:rPr>
                            <w:rFonts w:ascii="Arial Unicode MS" w:eastAsia="Arial Unicode MS" w:hint="eastAsia"/>
                            <w:spacing w:val="-18"/>
                            <w:w w:val="105"/>
                            <w:sz w:val="13"/>
                          </w:rPr>
                          <w:t>町</w:t>
                        </w:r>
                      </w:p>
                      <w:p>
                        <w:pPr>
                          <w:pStyle w:val="TableParagraph"/>
                          <w:tabs>
                            <w:tab w:pos="632" w:val="left" w:leader="none"/>
                            <w:tab w:pos="965" w:val="left" w:leader="none"/>
                          </w:tabs>
                          <w:spacing w:line="184" w:lineRule="auto" w:before="28"/>
                          <w:ind w:left="94" w:right="-44" w:firstLine="2"/>
                          <w:jc w:val="center"/>
                          <w:rPr>
                            <w:rFonts w:ascii="Arial Unicode MS" w:eastAsia="Arial Unicode MS" w:hint="eastAsia"/>
                            <w:sz w:val="13"/>
                          </w:rPr>
                        </w:pPr>
                        <w:r>
                          <w:rPr>
                            <w:rFonts w:ascii="Arial Unicode MS" w:eastAsia="Arial Unicode MS" w:hint="eastAsia"/>
                            <w:w w:val="125"/>
                            <w:position w:val="-3"/>
                            <w:sz w:val="13"/>
                          </w:rPr>
                          <w:t>一名</w:t>
                          <w:tab/>
                        </w:r>
                        <w:r>
                          <w:rPr>
                            <w:rFonts w:ascii="Arial" w:eastAsia="Arial"/>
                            <w:w w:val="125"/>
                            <w:sz w:val="16"/>
                          </w:rPr>
                          <w:t>Ill</w:t>
                          <w:tab/>
                        </w:r>
                        <w:r>
                          <w:rPr>
                            <w:rFonts w:ascii="Arial Unicode MS" w:eastAsia="Arial Unicode MS" w:hint="eastAsia"/>
                            <w:w w:val="110"/>
                            <w:position w:val="1"/>
                            <w:sz w:val="13"/>
                          </w:rPr>
                          <w:t>町</w:t>
                        </w:r>
                        <w:r>
                          <w:rPr>
                            <w:rFonts w:ascii="Arial Unicode MS" w:eastAsia="Arial Unicode MS" w:hint="eastAsia"/>
                            <w:w w:val="180"/>
                            <w:sz w:val="13"/>
                          </w:rPr>
                          <w:t>二南部</w:t>
                        </w:r>
                        <w:r>
                          <w:rPr>
                            <w:rFonts w:ascii="Arial Unicode MS" w:eastAsia="Arial Unicode MS" w:hint="eastAsia"/>
                            <w:spacing w:val="-19"/>
                            <w:w w:val="180"/>
                            <w:sz w:val="13"/>
                          </w:rPr>
                          <w:t>町</w:t>
                        </w:r>
                      </w:p>
                      <w:p>
                        <w:pPr>
                          <w:pStyle w:val="TableParagraph"/>
                          <w:spacing w:before="15"/>
                          <w:ind w:left="81"/>
                          <w:jc w:val="left"/>
                          <w:rPr>
                            <w:rFonts w:ascii="Arial Unicode MS" w:eastAsia="Arial Unicode MS" w:hint="eastAsia"/>
                            <w:sz w:val="13"/>
                          </w:rPr>
                        </w:pPr>
                        <w:r>
                          <w:rPr>
                            <w:rFonts w:ascii="Arial Unicode MS" w:eastAsia="Arial Unicode MS" w:hint="eastAsia"/>
                            <w:spacing w:val="3"/>
                            <w:w w:val="105"/>
                            <w:sz w:val="13"/>
                          </w:rPr>
                          <w:t>戸  陪上町</w:t>
                        </w:r>
                      </w:p>
                      <w:p>
                        <w:pPr>
                          <w:pStyle w:val="TableParagraph"/>
                          <w:spacing w:line="230" w:lineRule="atLeast" w:before="116"/>
                          <w:ind w:left="330" w:right="-44" w:hanging="247"/>
                          <w:jc w:val="left"/>
                          <w:rPr>
                            <w:rFonts w:ascii="Arial Unicode MS" w:eastAsia="Arial Unicode MS" w:hint="eastAsia"/>
                            <w:sz w:val="13"/>
                          </w:rPr>
                        </w:pPr>
                        <w:r>
                          <w:rPr>
                            <w:rFonts w:ascii="Arial Unicode MS" w:eastAsia="Arial Unicode MS" w:hint="eastAsia"/>
                            <w:sz w:val="13"/>
                          </w:rPr>
                          <w:t>郡 </w:t>
                        </w:r>
                        <w:r>
                          <w:rPr>
                            <w:sz w:val="4"/>
                          </w:rPr>
                          <w:t>1I </w:t>
                        </w:r>
                        <w:r>
                          <w:rPr>
                            <w:rFonts w:ascii="Arial Unicode MS" w:eastAsia="Arial Unicode MS" w:hint="eastAsia"/>
                            <w:w w:val="80"/>
                            <w:sz w:val="13"/>
                          </w:rPr>
                          <w:t>福 南  地 掲   </w:t>
                        </w:r>
                        <w:r>
                          <w:rPr>
                            <w:rFonts w:ascii="Arial Unicode MS" w:eastAsia="Arial Unicode MS" w:hint="eastAsia"/>
                            <w:spacing w:val="-14"/>
                            <w:sz w:val="13"/>
                          </w:rPr>
                          <w:t>村</w:t>
                        </w:r>
                        <w:r>
                          <w:rPr>
                            <w:rFonts w:ascii="Arial Unicode MS" w:eastAsia="Arial Unicode MS" w:hint="eastAsia"/>
                            <w:sz w:val="13"/>
                          </w:rPr>
                          <w:t>倉石村</w:t>
                        </w:r>
                      </w:p>
                      <w:p>
                        <w:pPr>
                          <w:pStyle w:val="TableParagraph"/>
                          <w:spacing w:before="14"/>
                          <w:ind w:left="339"/>
                          <w:jc w:val="left"/>
                          <w:rPr>
                            <w:rFonts w:ascii="Arial Unicode MS" w:eastAsia="Arial Unicode MS" w:hint="eastAsia"/>
                            <w:sz w:val="13"/>
                          </w:rPr>
                        </w:pPr>
                        <w:r>
                          <w:rPr>
                            <w:rFonts w:ascii="Arial Unicode MS" w:eastAsia="Arial Unicode MS" w:hint="eastAsia"/>
                            <w:w w:val="105"/>
                            <w:sz w:val="13"/>
                          </w:rPr>
                          <w:t>新混村</w:t>
                        </w:r>
                      </w:p>
                    </w:tc>
                    <w:tc>
                      <w:tcPr>
                        <w:tcW w:w="2345" w:type="dxa"/>
                        <w:tcBorders>
                          <w:top w:val="nil"/>
                        </w:tcBorders>
                      </w:tcPr>
                      <w:p>
                        <w:pPr>
                          <w:pStyle w:val="TableParagraph"/>
                          <w:spacing w:line="170" w:lineRule="exact" w:before="54"/>
                          <w:ind w:left="12"/>
                          <w:jc w:val="center"/>
                          <w:rPr>
                            <w:rFonts w:ascii="Arial Unicode MS" w:eastAsia="Arial Unicode MS" w:hint="eastAsia"/>
                            <w:sz w:val="11"/>
                          </w:rPr>
                        </w:pPr>
                        <w:r>
                          <w:rPr>
                            <w:w w:val="110"/>
                            <w:sz w:val="15"/>
                          </w:rPr>
                          <w:t>5 5</w:t>
                        </w:r>
                        <w:r>
                          <w:rPr>
                            <w:rFonts w:ascii="Arial Unicode MS" w:eastAsia="Arial Unicode MS" w:hint="eastAsia"/>
                            <w:w w:val="110"/>
                            <w:sz w:val="11"/>
                          </w:rPr>
                          <w:t>茄</w:t>
                        </w:r>
                      </w:p>
                      <w:p>
                        <w:pPr>
                          <w:pStyle w:val="TableParagraph"/>
                          <w:tabs>
                            <w:tab w:pos="758" w:val="left" w:leader="none"/>
                            <w:tab w:pos="1114" w:val="left" w:leader="none"/>
                            <w:tab w:pos="1551" w:val="left" w:leader="none"/>
                            <w:tab w:pos="1887" w:val="left" w:leader="none"/>
                          </w:tabs>
                          <w:spacing w:line="187" w:lineRule="exact"/>
                          <w:ind w:left="325"/>
                          <w:jc w:val="left"/>
                          <w:rPr>
                            <w:rFonts w:ascii="Arial Unicode MS" w:eastAsia="Arial Unicode MS" w:hint="eastAsia"/>
                            <w:sz w:val="12"/>
                          </w:rPr>
                        </w:pPr>
                        <w:r>
                          <w:rPr>
                            <w:rFonts w:ascii="Arial Unicode MS" w:eastAsia="Arial Unicode MS" w:hint="eastAsia"/>
                            <w:w w:val="105"/>
                            <w:position w:val="1"/>
                            <w:sz w:val="13"/>
                          </w:rPr>
                          <w:t>計</w:t>
                          <w:tab/>
                        </w:r>
                        <w:r>
                          <w:rPr>
                            <w:rFonts w:ascii="Arial" w:eastAsia="Arial"/>
                            <w:w w:val="105"/>
                            <w:sz w:val="15"/>
                          </w:rPr>
                          <w:t>I</w:t>
                          <w:tab/>
                        </w:r>
                        <w:r>
                          <w:rPr>
                            <w:rFonts w:ascii="Arial Unicode MS" w:eastAsia="Arial Unicode MS" w:hint="eastAsia"/>
                            <w:w w:val="105"/>
                            <w:position w:val="1"/>
                            <w:sz w:val="13"/>
                          </w:rPr>
                          <w:t>男</w:t>
                          <w:tab/>
                        </w:r>
                        <w:r>
                          <w:rPr>
                            <w:rFonts w:ascii="Arial" w:eastAsia="Arial"/>
                            <w:w w:val="105"/>
                            <w:position w:val="2"/>
                            <w:sz w:val="15"/>
                          </w:rPr>
                          <w:t>I</w:t>
                          <w:tab/>
                        </w:r>
                        <w:r>
                          <w:rPr>
                            <w:rFonts w:ascii="Arial Unicode MS" w:eastAsia="Arial Unicode MS" w:hint="eastAsia"/>
                            <w:w w:val="105"/>
                            <w:position w:val="1"/>
                            <w:sz w:val="12"/>
                          </w:rPr>
                          <w:t>女</w:t>
                        </w:r>
                      </w:p>
                      <w:p>
                        <w:pPr>
                          <w:pStyle w:val="TableParagraph"/>
                          <w:tabs>
                            <w:tab w:pos="1170" w:val="left" w:leader="none"/>
                            <w:tab w:pos="1946" w:val="left" w:leader="none"/>
                          </w:tabs>
                          <w:spacing w:line="170" w:lineRule="exact"/>
                          <w:ind w:left="299"/>
                          <w:jc w:val="center"/>
                          <w:rPr>
                            <w:sz w:val="15"/>
                          </w:rPr>
                        </w:pPr>
                        <w:r>
                          <w:rPr>
                            <w:w w:val="105"/>
                            <w:sz w:val="15"/>
                          </w:rPr>
                          <w:t>16,082</w:t>
                          <w:tab/>
                          <w:t>7,567</w:t>
                          <w:tab/>
                          <w:t>8,515</w:t>
                        </w:r>
                      </w:p>
                      <w:p>
                        <w:pPr>
                          <w:pStyle w:val="TableParagraph"/>
                          <w:tabs>
                            <w:tab w:pos="1171" w:val="left" w:leader="none"/>
                            <w:tab w:pos="1943" w:val="left" w:leader="none"/>
                          </w:tabs>
                          <w:spacing w:before="13"/>
                          <w:ind w:left="302"/>
                          <w:jc w:val="center"/>
                          <w:rPr>
                            <w:sz w:val="15"/>
                          </w:rPr>
                        </w:pPr>
                        <w:r>
                          <w:rPr>
                            <w:w w:val="105"/>
                            <w:sz w:val="15"/>
                          </w:rPr>
                          <w:t>10,777</w:t>
                          <w:tab/>
                          <w:t>5,030</w:t>
                          <w:tab/>
                        </w:r>
                        <w:r>
                          <w:rPr>
                            <w:w w:val="105"/>
                            <w:position w:val="1"/>
                            <w:sz w:val="15"/>
                          </w:rPr>
                          <w:t>5,747</w:t>
                        </w:r>
                      </w:p>
                      <w:p>
                        <w:pPr>
                          <w:pStyle w:val="TableParagraph"/>
                          <w:tabs>
                            <w:tab w:pos="1169" w:val="left" w:leader="none"/>
                            <w:tab w:pos="1949" w:val="left" w:leader="none"/>
                          </w:tabs>
                          <w:spacing w:before="12"/>
                          <w:ind w:left="379"/>
                          <w:jc w:val="center"/>
                          <w:rPr>
                            <w:sz w:val="15"/>
                          </w:rPr>
                        </w:pPr>
                        <w:r>
                          <w:rPr>
                            <w:w w:val="105"/>
                            <w:sz w:val="15"/>
                          </w:rPr>
                          <w:t>5.305</w:t>
                          <w:tab/>
                          <w:t>2.537</w:t>
                          <w:tab/>
                        </w:r>
                        <w:r>
                          <w:rPr>
                            <w:w w:val="105"/>
                            <w:position w:val="1"/>
                            <w:sz w:val="15"/>
                          </w:rPr>
                          <w:t>2</w:t>
                        </w:r>
                        <w:r>
                          <w:rPr>
                            <w:spacing w:val="-10"/>
                            <w:w w:val="105"/>
                            <w:position w:val="1"/>
                            <w:sz w:val="15"/>
                          </w:rPr>
                          <w:t> </w:t>
                        </w:r>
                        <w:r>
                          <w:rPr>
                            <w:w w:val="105"/>
                            <w:position w:val="1"/>
                            <w:sz w:val="15"/>
                          </w:rPr>
                          <w:t>768</w:t>
                        </w:r>
                      </w:p>
                      <w:p>
                        <w:pPr>
                          <w:pStyle w:val="TableParagraph"/>
                          <w:tabs>
                            <w:tab w:pos="1279" w:val="left" w:leader="none"/>
                            <w:tab w:pos="2066" w:val="left" w:leader="none"/>
                          </w:tabs>
                          <w:spacing w:before="5"/>
                          <w:ind w:left="497"/>
                          <w:jc w:val="center"/>
                          <w:rPr>
                            <w:sz w:val="15"/>
                          </w:rPr>
                        </w:pPr>
                        <w:r>
                          <w:rPr>
                            <w:w w:val="110"/>
                            <w:sz w:val="15"/>
                          </w:rPr>
                          <w:t>345</w:t>
                          <w:tab/>
                          <w:t>176</w:t>
                          <w:tab/>
                        </w:r>
                        <w:r>
                          <w:rPr>
                            <w:w w:val="110"/>
                            <w:position w:val="1"/>
                            <w:sz w:val="15"/>
                          </w:rPr>
                          <w:t>169</w:t>
                        </w:r>
                      </w:p>
                      <w:p>
                        <w:pPr>
                          <w:pStyle w:val="TableParagraph"/>
                          <w:tabs>
                            <w:tab w:pos="1281" w:val="left" w:leader="none"/>
                            <w:tab w:pos="2068" w:val="left" w:leader="none"/>
                          </w:tabs>
                          <w:spacing w:before="5"/>
                          <w:ind w:left="501"/>
                          <w:jc w:val="center"/>
                          <w:rPr>
                            <w:sz w:val="15"/>
                          </w:rPr>
                        </w:pPr>
                        <w:r>
                          <w:rPr>
                            <w:w w:val="105"/>
                            <w:sz w:val="15"/>
                          </w:rPr>
                          <w:t>670</w:t>
                          <w:tab/>
                          <w:t>319</w:t>
                          <w:tab/>
                        </w:r>
                        <w:r>
                          <w:rPr>
                            <w:w w:val="105"/>
                            <w:position w:val="1"/>
                            <w:sz w:val="15"/>
                          </w:rPr>
                          <w:t>351</w:t>
                        </w:r>
                      </w:p>
                      <w:p>
                        <w:pPr>
                          <w:pStyle w:val="TableParagraph"/>
                          <w:tabs>
                            <w:tab w:pos="1366" w:val="left" w:leader="none"/>
                            <w:tab w:pos="2062" w:val="left" w:leader="none"/>
                          </w:tabs>
                          <w:spacing w:before="5"/>
                          <w:ind w:left="496"/>
                          <w:jc w:val="center"/>
                          <w:rPr>
                            <w:sz w:val="15"/>
                          </w:rPr>
                        </w:pPr>
                        <w:r>
                          <w:rPr>
                            <w:w w:val="110"/>
                            <w:sz w:val="15"/>
                          </w:rPr>
                          <w:t>174</w:t>
                          <w:tab/>
                          <w:t>74</w:t>
                          <w:tab/>
                        </w:r>
                        <w:r>
                          <w:rPr>
                            <w:w w:val="110"/>
                            <w:position w:val="1"/>
                            <w:sz w:val="15"/>
                          </w:rPr>
                          <w:t>100</w:t>
                        </w:r>
                      </w:p>
                      <w:p>
                        <w:pPr>
                          <w:pStyle w:val="TableParagraph"/>
                          <w:tabs>
                            <w:tab w:pos="1283" w:val="left" w:leader="none"/>
                            <w:tab w:pos="2065" w:val="left" w:leader="none"/>
                          </w:tabs>
                          <w:spacing w:before="5"/>
                          <w:ind w:left="388"/>
                          <w:jc w:val="center"/>
                          <w:rPr>
                            <w:sz w:val="15"/>
                          </w:rPr>
                        </w:pPr>
                        <w:r>
                          <w:rPr>
                            <w:w w:val="105"/>
                            <w:sz w:val="15"/>
                          </w:rPr>
                          <w:t>1</w:t>
                        </w:r>
                        <w:r>
                          <w:rPr>
                            <w:spacing w:val="-28"/>
                            <w:w w:val="105"/>
                            <w:sz w:val="15"/>
                          </w:rPr>
                          <w:t> </w:t>
                        </w:r>
                        <w:r>
                          <w:rPr>
                            <w:rFonts w:ascii="Arial Unicode MS" w:eastAsia="Arial Unicode MS" w:hint="eastAsia"/>
                            <w:spacing w:val="3"/>
                            <w:w w:val="105"/>
                            <w:sz w:val="3"/>
                          </w:rPr>
                          <w:t>『</w:t>
                        </w:r>
                        <w:r>
                          <w:rPr>
                            <w:w w:val="105"/>
                            <w:sz w:val="15"/>
                          </w:rPr>
                          <w:t>01</w:t>
                        </w:r>
                        <w:r>
                          <w:rPr>
                            <w:spacing w:val="-27"/>
                            <w:w w:val="105"/>
                            <w:sz w:val="15"/>
                          </w:rPr>
                          <w:t> </w:t>
                        </w:r>
                        <w:r>
                          <w:rPr>
                            <w:w w:val="105"/>
                            <w:sz w:val="15"/>
                          </w:rPr>
                          <w:t>5</w:t>
                          <w:tab/>
                          <w:t>484</w:t>
                          <w:tab/>
                        </w:r>
                        <w:r>
                          <w:rPr>
                            <w:w w:val="105"/>
                            <w:position w:val="1"/>
                            <w:sz w:val="15"/>
                          </w:rPr>
                          <w:t>531</w:t>
                        </w:r>
                      </w:p>
                      <w:p>
                        <w:pPr>
                          <w:pStyle w:val="TableParagraph"/>
                          <w:tabs>
                            <w:tab w:pos="1298" w:val="left" w:leader="none"/>
                            <w:tab w:pos="2082" w:val="left" w:leader="none"/>
                          </w:tabs>
                          <w:spacing w:before="12"/>
                          <w:ind w:left="508"/>
                          <w:jc w:val="center"/>
                          <w:rPr>
                            <w:sz w:val="15"/>
                          </w:rPr>
                        </w:pPr>
                        <w:r>
                          <w:rPr>
                            <w:w w:val="105"/>
                            <w:sz w:val="15"/>
                          </w:rPr>
                          <w:t>647</w:t>
                          <w:tab/>
                          <w:t>283</w:t>
                          <w:tab/>
                        </w:r>
                        <w:r>
                          <w:rPr>
                            <w:spacing w:val="-4"/>
                            <w:w w:val="105"/>
                            <w:position w:val="1"/>
                            <w:sz w:val="15"/>
                          </w:rPr>
                          <w:t>364</w:t>
                        </w:r>
                      </w:p>
                      <w:p>
                        <w:pPr>
                          <w:pStyle w:val="TableParagraph"/>
                          <w:tabs>
                            <w:tab w:pos="1288" w:val="left" w:leader="none"/>
                            <w:tab w:pos="2074" w:val="left" w:leader="none"/>
                          </w:tabs>
                          <w:spacing w:before="8"/>
                          <w:ind w:left="390"/>
                          <w:jc w:val="center"/>
                          <w:rPr>
                            <w:sz w:val="15"/>
                          </w:rPr>
                        </w:pPr>
                        <w:r>
                          <w:rPr>
                            <w:w w:val="110"/>
                            <w:sz w:val="15"/>
                          </w:rPr>
                          <w:t>1,195</w:t>
                          <w:tab/>
                          <w:t>602</w:t>
                          <w:tab/>
                        </w:r>
                        <w:r>
                          <w:rPr>
                            <w:spacing w:val="-5"/>
                            <w:w w:val="110"/>
                            <w:sz w:val="15"/>
                          </w:rPr>
                          <w:t>593</w:t>
                        </w:r>
                      </w:p>
                      <w:p>
                        <w:pPr>
                          <w:pStyle w:val="TableParagraph"/>
                          <w:tabs>
                            <w:tab w:pos="1291" w:val="left" w:leader="none"/>
                            <w:tab w:pos="2078" w:val="left" w:leader="none"/>
                          </w:tabs>
                          <w:spacing w:line="181" w:lineRule="exact" w:before="12"/>
                          <w:ind w:left="505"/>
                          <w:jc w:val="center"/>
                          <w:rPr>
                            <w:sz w:val="15"/>
                          </w:rPr>
                        </w:pPr>
                        <w:r>
                          <w:rPr>
                            <w:w w:val="140"/>
                            <w:sz w:val="15"/>
                          </w:rPr>
                          <w:t>403</w:t>
                          <w:tab/>
                        </w:r>
                        <w:r>
                          <w:rPr>
                            <w:w w:val="120"/>
                            <w:position w:val="1"/>
                            <w:sz w:val="15"/>
                          </w:rPr>
                          <w:t>171</w:t>
                          <w:tab/>
                        </w:r>
                        <w:r>
                          <w:rPr>
                            <w:spacing w:val="-4"/>
                            <w:w w:val="110"/>
                            <w:position w:val="1"/>
                            <w:sz w:val="15"/>
                          </w:rPr>
                          <w:t>232</w:t>
                        </w:r>
                      </w:p>
                      <w:p>
                        <w:pPr>
                          <w:pStyle w:val="TableParagraph"/>
                          <w:tabs>
                            <w:tab w:pos="1295" w:val="left" w:leader="none"/>
                            <w:tab w:pos="2082" w:val="left" w:leader="none"/>
                          </w:tabs>
                          <w:spacing w:line="181" w:lineRule="exact"/>
                          <w:ind w:left="509"/>
                          <w:jc w:val="center"/>
                          <w:rPr>
                            <w:sz w:val="15"/>
                          </w:rPr>
                        </w:pPr>
                        <w:r>
                          <w:rPr>
                            <w:w w:val="110"/>
                            <w:sz w:val="15"/>
                          </w:rPr>
                          <w:t>856</w:t>
                          <w:tab/>
                          <w:t>428</w:t>
                          <w:tab/>
                        </w:r>
                        <w:r>
                          <w:rPr>
                            <w:spacing w:val="-6"/>
                            <w:w w:val="110"/>
                            <w:position w:val="1"/>
                            <w:sz w:val="15"/>
                          </w:rPr>
                          <w:t>428</w:t>
                        </w:r>
                      </w:p>
                      <w:p>
                        <w:pPr>
                          <w:pStyle w:val="TableParagraph"/>
                          <w:tabs>
                            <w:tab w:pos="1183" w:val="left" w:leader="none"/>
                            <w:tab w:pos="1962" w:val="left" w:leader="none"/>
                          </w:tabs>
                          <w:spacing w:before="13"/>
                          <w:ind w:left="401"/>
                          <w:jc w:val="center"/>
                          <w:rPr>
                            <w:sz w:val="15"/>
                          </w:rPr>
                        </w:pPr>
                        <w:r>
                          <w:rPr>
                            <w:w w:val="105"/>
                            <w:sz w:val="15"/>
                          </w:rPr>
                          <w:t>3.457</w:t>
                          <w:tab/>
                        </w:r>
                        <w:r>
                          <w:rPr>
                            <w:w w:val="105"/>
                            <w:position w:val="1"/>
                            <w:sz w:val="15"/>
                          </w:rPr>
                          <w:t>1,635</w:t>
                          <w:tab/>
                        </w:r>
                        <w:r>
                          <w:rPr>
                            <w:spacing w:val="-3"/>
                            <w:w w:val="105"/>
                            <w:position w:val="1"/>
                            <w:sz w:val="15"/>
                          </w:rPr>
                          <w:t>1.822</w:t>
                        </w:r>
                      </w:p>
                      <w:p>
                        <w:pPr>
                          <w:pStyle w:val="TableParagraph"/>
                          <w:tabs>
                            <w:tab w:pos="1285" w:val="left" w:leader="none"/>
                            <w:tab w:pos="1940" w:val="left" w:leader="none"/>
                          </w:tabs>
                          <w:spacing w:before="5"/>
                          <w:ind w:left="381"/>
                          <w:jc w:val="center"/>
                          <w:rPr>
                            <w:sz w:val="15"/>
                          </w:rPr>
                        </w:pPr>
                        <w:r>
                          <w:rPr>
                            <w:w w:val="105"/>
                            <w:position w:val="1"/>
                            <w:sz w:val="15"/>
                          </w:rPr>
                          <w:t>1,962</w:t>
                          <w:tab/>
                        </w:r>
                        <w:r>
                          <w:rPr>
                            <w:w w:val="105"/>
                            <w:sz w:val="15"/>
                          </w:rPr>
                          <w:t>880</w:t>
                          <w:tab/>
                        </w:r>
                        <w:r>
                          <w:rPr>
                            <w:w w:val="105"/>
                            <w:position w:val="1"/>
                            <w:sz w:val="15"/>
                          </w:rPr>
                          <w:t>1,082</w:t>
                        </w:r>
                      </w:p>
                      <w:p>
                        <w:pPr>
                          <w:pStyle w:val="TableParagraph"/>
                          <w:tabs>
                            <w:tab w:pos="1180" w:val="left" w:leader="none"/>
                            <w:tab w:pos="1959" w:val="left" w:leader="none"/>
                          </w:tabs>
                          <w:spacing w:before="5"/>
                          <w:ind w:left="400" w:right="-15"/>
                          <w:jc w:val="center"/>
                          <w:rPr>
                            <w:sz w:val="15"/>
                          </w:rPr>
                        </w:pPr>
                        <w:r>
                          <w:rPr>
                            <w:w w:val="105"/>
                            <w:sz w:val="15"/>
                          </w:rPr>
                          <w:t>2,799</w:t>
                          <w:tab/>
                        </w:r>
                        <w:r>
                          <w:rPr>
                            <w:w w:val="105"/>
                            <w:position w:val="1"/>
                            <w:sz w:val="15"/>
                          </w:rPr>
                          <w:t>1,349</w:t>
                          <w:tab/>
                          <w:t>1,450</w:t>
                        </w:r>
                      </w:p>
                      <w:p>
                        <w:pPr>
                          <w:pStyle w:val="TableParagraph"/>
                          <w:tabs>
                            <w:tab w:pos="1296" w:val="left" w:leader="none"/>
                            <w:tab w:pos="2076" w:val="left" w:leader="none"/>
                          </w:tabs>
                          <w:spacing w:before="12"/>
                          <w:ind w:left="510"/>
                          <w:jc w:val="center"/>
                          <w:rPr>
                            <w:sz w:val="15"/>
                          </w:rPr>
                        </w:pPr>
                        <w:r>
                          <w:rPr>
                            <w:w w:val="105"/>
                            <w:sz w:val="15"/>
                          </w:rPr>
                          <w:t>415</w:t>
                          <w:tab/>
                        </w:r>
                        <w:r>
                          <w:rPr>
                            <w:w w:val="105"/>
                            <w:position w:val="1"/>
                            <w:sz w:val="15"/>
                          </w:rPr>
                          <w:t>185</w:t>
                          <w:tab/>
                          <w:t>230</w:t>
                        </w:r>
                      </w:p>
                      <w:p>
                        <w:pPr>
                          <w:pStyle w:val="TableParagraph"/>
                          <w:tabs>
                            <w:tab w:pos="1291" w:val="left" w:leader="none"/>
                            <w:tab w:pos="2074" w:val="left" w:leader="none"/>
                          </w:tabs>
                          <w:spacing w:before="5"/>
                          <w:ind w:left="514"/>
                          <w:jc w:val="center"/>
                          <w:rPr>
                            <w:sz w:val="15"/>
                          </w:rPr>
                        </w:pPr>
                        <w:r>
                          <w:rPr>
                            <w:w w:val="105"/>
                            <w:sz w:val="15"/>
                          </w:rPr>
                          <w:t>500</w:t>
                          <w:tab/>
                          <w:t>199</w:t>
                          <w:tab/>
                        </w:r>
                        <w:r>
                          <w:rPr>
                            <w:w w:val="105"/>
                            <w:position w:val="1"/>
                            <w:sz w:val="15"/>
                          </w:rPr>
                          <w:t>301</w:t>
                        </w:r>
                      </w:p>
                      <w:p>
                        <w:pPr>
                          <w:pStyle w:val="TableParagraph"/>
                          <w:tabs>
                            <w:tab w:pos="1303" w:val="left" w:leader="none"/>
                            <w:tab w:pos="2082" w:val="left" w:leader="none"/>
                          </w:tabs>
                          <w:spacing w:before="12"/>
                          <w:ind w:left="516"/>
                          <w:jc w:val="center"/>
                          <w:rPr>
                            <w:sz w:val="15"/>
                          </w:rPr>
                        </w:pPr>
                        <w:r>
                          <w:rPr>
                            <w:w w:val="110"/>
                            <w:sz w:val="15"/>
                          </w:rPr>
                          <w:t>683</w:t>
                          <w:tab/>
                        </w:r>
                        <w:r>
                          <w:rPr>
                            <w:w w:val="110"/>
                            <w:position w:val="1"/>
                            <w:sz w:val="15"/>
                          </w:rPr>
                          <w:t>317</w:t>
                          <w:tab/>
                        </w:r>
                        <w:r>
                          <w:rPr>
                            <w:spacing w:val="-4"/>
                            <w:w w:val="105"/>
                            <w:position w:val="1"/>
                            <w:sz w:val="15"/>
                          </w:rPr>
                          <w:t>366</w:t>
                        </w:r>
                      </w:p>
                      <w:p>
                        <w:pPr>
                          <w:pStyle w:val="TableParagraph"/>
                          <w:tabs>
                            <w:tab w:pos="1284" w:val="left" w:leader="none"/>
                            <w:tab w:pos="2064" w:val="left" w:leader="none"/>
                          </w:tabs>
                          <w:spacing w:before="5"/>
                          <w:ind w:left="502"/>
                          <w:jc w:val="center"/>
                          <w:rPr>
                            <w:sz w:val="15"/>
                          </w:rPr>
                        </w:pPr>
                        <w:r>
                          <w:rPr>
                            <w:w w:val="105"/>
                            <w:sz w:val="15"/>
                          </w:rPr>
                          <w:t>381</w:t>
                          <w:tab/>
                          <w:t>190</w:t>
                          <w:tab/>
                        </w:r>
                        <w:r>
                          <w:rPr>
                            <w:w w:val="105"/>
                            <w:position w:val="1"/>
                            <w:sz w:val="15"/>
                          </w:rPr>
                          <w:t>191</w:t>
                        </w:r>
                      </w:p>
                      <w:p>
                        <w:pPr>
                          <w:pStyle w:val="TableParagraph"/>
                          <w:tabs>
                            <w:tab w:pos="1293" w:val="left" w:leader="none"/>
                            <w:tab w:pos="2070" w:val="left" w:leader="none"/>
                          </w:tabs>
                          <w:spacing w:before="12"/>
                          <w:ind w:left="503"/>
                          <w:jc w:val="center"/>
                          <w:rPr>
                            <w:sz w:val="15"/>
                          </w:rPr>
                        </w:pPr>
                        <w:r>
                          <w:rPr>
                            <w:w w:val="110"/>
                            <w:sz w:val="15"/>
                          </w:rPr>
                          <w:t>580</w:t>
                          <w:tab/>
                          <w:t>275</w:t>
                          <w:tab/>
                        </w:r>
                        <w:r>
                          <w:rPr>
                            <w:w w:val="110"/>
                            <w:position w:val="1"/>
                            <w:sz w:val="15"/>
                          </w:rPr>
                          <w:t>305</w:t>
                        </w:r>
                      </w:p>
                      <w:p>
                        <w:pPr>
                          <w:pStyle w:val="TableParagraph"/>
                          <w:tabs>
                            <w:tab w:pos="1382" w:val="left" w:leader="none"/>
                            <w:tab w:pos="2161" w:val="left" w:leader="none"/>
                          </w:tabs>
                          <w:spacing w:before="15"/>
                          <w:ind w:left="515"/>
                          <w:jc w:val="center"/>
                          <w:rPr>
                            <w:sz w:val="15"/>
                          </w:rPr>
                        </w:pPr>
                        <w:r>
                          <w:rPr>
                            <w:w w:val="110"/>
                            <w:sz w:val="15"/>
                          </w:rPr>
                          <w:t>166</w:t>
                          <w:tab/>
                          <w:t>84</w:t>
                          <w:tab/>
                        </w:r>
                        <w:r>
                          <w:rPr>
                            <w:spacing w:val="-9"/>
                            <w:w w:val="110"/>
                            <w:sz w:val="15"/>
                          </w:rPr>
                          <w:t>82</w:t>
                        </w:r>
                      </w:p>
                      <w:p>
                        <w:pPr>
                          <w:pStyle w:val="TableParagraph"/>
                          <w:tabs>
                            <w:tab w:pos="1379" w:val="left" w:leader="none"/>
                            <w:tab w:pos="2151" w:val="left" w:leader="none"/>
                          </w:tabs>
                          <w:spacing w:before="13"/>
                          <w:ind w:left="586"/>
                          <w:jc w:val="center"/>
                          <w:rPr>
                            <w:sz w:val="15"/>
                          </w:rPr>
                        </w:pPr>
                        <w:r>
                          <w:rPr>
                            <w:w w:val="105"/>
                            <w:position w:val="1"/>
                            <w:sz w:val="15"/>
                          </w:rPr>
                          <w:t>41</w:t>
                          <w:tab/>
                          <w:t>24</w:t>
                          <w:tab/>
                        </w:r>
                        <w:r>
                          <w:rPr>
                            <w:w w:val="105"/>
                            <w:sz w:val="15"/>
                          </w:rPr>
                          <w:t>17</w:t>
                        </w:r>
                      </w:p>
                      <w:p>
                        <w:pPr>
                          <w:pStyle w:val="TableParagraph"/>
                          <w:tabs>
                            <w:tab w:pos="1373" w:val="left" w:leader="none"/>
                            <w:tab w:pos="2152" w:val="left" w:leader="none"/>
                          </w:tabs>
                          <w:spacing w:before="5"/>
                          <w:ind w:left="580"/>
                          <w:jc w:val="center"/>
                          <w:rPr>
                            <w:sz w:val="15"/>
                          </w:rPr>
                        </w:pPr>
                        <w:r>
                          <w:rPr>
                            <w:w w:val="110"/>
                            <w:sz w:val="15"/>
                          </w:rPr>
                          <w:t>46</w:t>
                          <w:tab/>
                        </w:r>
                        <w:r>
                          <w:rPr>
                            <w:w w:val="110"/>
                            <w:position w:val="1"/>
                            <w:sz w:val="15"/>
                          </w:rPr>
                          <w:t>17</w:t>
                          <w:tab/>
                          <w:t>29</w:t>
                        </w:r>
                      </w:p>
                      <w:p>
                        <w:pPr>
                          <w:pStyle w:val="TableParagraph"/>
                          <w:tabs>
                            <w:tab w:pos="1379" w:val="left" w:leader="none"/>
                            <w:tab w:pos="2159" w:val="left" w:leader="none"/>
                          </w:tabs>
                          <w:spacing w:before="5"/>
                          <w:ind w:left="590"/>
                          <w:jc w:val="center"/>
                          <w:rPr>
                            <w:sz w:val="15"/>
                          </w:rPr>
                        </w:pPr>
                        <w:r>
                          <w:rPr>
                            <w:w w:val="110"/>
                            <w:sz w:val="15"/>
                          </w:rPr>
                          <w:t>37</w:t>
                          <w:tab/>
                        </w:r>
                        <w:r>
                          <w:rPr>
                            <w:w w:val="110"/>
                            <w:position w:val="1"/>
                            <w:sz w:val="15"/>
                          </w:rPr>
                          <w:t>20</w:t>
                          <w:tab/>
                        </w:r>
                        <w:r>
                          <w:rPr>
                            <w:spacing w:val="-8"/>
                            <w:w w:val="110"/>
                            <w:position w:val="1"/>
                            <w:sz w:val="15"/>
                          </w:rPr>
                          <w:t>17</w:t>
                        </w:r>
                      </w:p>
                      <w:p>
                        <w:pPr>
                          <w:pStyle w:val="TableParagraph"/>
                          <w:tabs>
                            <w:tab w:pos="1376" w:val="left" w:leader="none"/>
                            <w:tab w:pos="2239" w:val="left" w:leader="none"/>
                          </w:tabs>
                          <w:spacing w:before="8"/>
                          <w:ind w:left="597"/>
                          <w:jc w:val="center"/>
                          <w:rPr>
                            <w:sz w:val="15"/>
                          </w:rPr>
                        </w:pPr>
                        <w:r>
                          <w:rPr>
                            <w:w w:val="105"/>
                            <w:sz w:val="15"/>
                          </w:rPr>
                          <w:t>20</w:t>
                          <w:tab/>
                          <w:t>14</w:t>
                          <w:tab/>
                          <w:t>6</w:t>
                        </w:r>
                      </w:p>
                      <w:p>
                        <w:pPr>
                          <w:pStyle w:val="TableParagraph"/>
                          <w:tabs>
                            <w:tab w:pos="1379" w:val="left" w:leader="none"/>
                            <w:tab w:pos="2159" w:val="left" w:leader="none"/>
                          </w:tabs>
                          <w:spacing w:before="5"/>
                          <w:ind w:left="597"/>
                          <w:jc w:val="center"/>
                          <w:rPr>
                            <w:sz w:val="15"/>
                          </w:rPr>
                        </w:pPr>
                        <w:r>
                          <w:rPr>
                            <w:w w:val="110"/>
                            <w:sz w:val="15"/>
                          </w:rPr>
                          <w:t>35</w:t>
                          <w:tab/>
                        </w:r>
                        <w:r>
                          <w:rPr>
                            <w:w w:val="110"/>
                            <w:position w:val="1"/>
                            <w:sz w:val="15"/>
                          </w:rPr>
                          <w:t>17</w:t>
                          <w:tab/>
                        </w:r>
                        <w:r>
                          <w:rPr>
                            <w:spacing w:val="-8"/>
                            <w:w w:val="110"/>
                            <w:position w:val="1"/>
                            <w:sz w:val="15"/>
                          </w:rPr>
                          <w:t>18</w:t>
                        </w:r>
                      </w:p>
                      <w:p>
                        <w:pPr>
                          <w:pStyle w:val="TableParagraph"/>
                          <w:tabs>
                            <w:tab w:pos="1363" w:val="left" w:leader="none"/>
                            <w:tab w:pos="2146" w:val="left" w:leader="none"/>
                          </w:tabs>
                          <w:spacing w:before="15"/>
                          <w:ind w:left="496"/>
                          <w:jc w:val="center"/>
                          <w:rPr>
                            <w:sz w:val="15"/>
                          </w:rPr>
                        </w:pPr>
                        <w:r>
                          <w:rPr>
                            <w:w w:val="105"/>
                            <w:sz w:val="15"/>
                          </w:rPr>
                          <w:t>120</w:t>
                          <w:tab/>
                          <w:t>47</w:t>
                          <w:tab/>
                          <w:t>73</w:t>
                        </w:r>
                      </w:p>
                      <w:p>
                        <w:pPr>
                          <w:pStyle w:val="TableParagraph"/>
                          <w:tabs>
                            <w:tab w:pos="1287" w:val="left" w:leader="none"/>
                            <w:tab w:pos="2066" w:val="left" w:leader="none"/>
                          </w:tabs>
                          <w:spacing w:before="5"/>
                          <w:ind w:left="507"/>
                          <w:jc w:val="center"/>
                          <w:rPr>
                            <w:sz w:val="15"/>
                          </w:rPr>
                        </w:pPr>
                        <w:r>
                          <w:rPr>
                            <w:w w:val="105"/>
                            <w:sz w:val="15"/>
                          </w:rPr>
                          <w:t>209</w:t>
                          <w:tab/>
                        </w:r>
                        <w:r>
                          <w:rPr>
                            <w:w w:val="105"/>
                            <w:position w:val="1"/>
                            <w:sz w:val="15"/>
                          </w:rPr>
                          <w:t>100</w:t>
                          <w:tab/>
                          <w:t>109</w:t>
                        </w:r>
                      </w:p>
                      <w:p>
                        <w:pPr>
                          <w:pStyle w:val="TableParagraph"/>
                          <w:tabs>
                            <w:tab w:pos="1382" w:val="left" w:leader="none"/>
                            <w:tab w:pos="2162" w:val="left" w:leader="none"/>
                          </w:tabs>
                          <w:spacing w:before="15"/>
                          <w:ind w:left="506"/>
                          <w:jc w:val="center"/>
                          <w:rPr>
                            <w:sz w:val="15"/>
                          </w:rPr>
                        </w:pPr>
                        <w:r>
                          <w:rPr>
                            <w:w w:val="110"/>
                            <w:sz w:val="15"/>
                          </w:rPr>
                          <w:t>109</w:t>
                          <w:tab/>
                          <w:t>55</w:t>
                          <w:tab/>
                        </w:r>
                        <w:r>
                          <w:rPr>
                            <w:spacing w:val="-8"/>
                            <w:w w:val="110"/>
                            <w:sz w:val="15"/>
                          </w:rPr>
                          <w:t>54</w:t>
                        </w:r>
                      </w:p>
                      <w:p>
                        <w:pPr>
                          <w:pStyle w:val="TableParagraph"/>
                          <w:tabs>
                            <w:tab w:pos="1387" w:val="left" w:leader="none"/>
                            <w:tab w:pos="2167" w:val="left" w:leader="none"/>
                          </w:tabs>
                          <w:spacing w:before="15"/>
                          <w:ind w:left="594"/>
                          <w:jc w:val="center"/>
                          <w:rPr>
                            <w:sz w:val="15"/>
                          </w:rPr>
                        </w:pPr>
                        <w:r>
                          <w:rPr>
                            <w:w w:val="105"/>
                            <w:sz w:val="15"/>
                          </w:rPr>
                          <w:t>49</w:t>
                          <w:tab/>
                          <w:t>27</w:t>
                          <w:tab/>
                        </w:r>
                        <w:r>
                          <w:rPr>
                            <w:spacing w:val="-9"/>
                            <w:w w:val="105"/>
                            <w:sz w:val="15"/>
                          </w:rPr>
                          <w:t>22</w:t>
                        </w:r>
                      </w:p>
                      <w:p>
                        <w:pPr>
                          <w:pStyle w:val="TableParagraph"/>
                          <w:tabs>
                            <w:tab w:pos="1389" w:val="left" w:leader="none"/>
                            <w:tab w:pos="2168" w:val="left" w:leader="none"/>
                          </w:tabs>
                          <w:spacing w:before="5"/>
                          <w:ind w:left="596" w:right="-15"/>
                          <w:jc w:val="center"/>
                          <w:rPr>
                            <w:sz w:val="15"/>
                          </w:rPr>
                        </w:pPr>
                        <w:r>
                          <w:rPr>
                            <w:w w:val="110"/>
                            <w:sz w:val="15"/>
                          </w:rPr>
                          <w:t>42</w:t>
                          <w:tab/>
                          <w:t>22</w:t>
                          <w:tab/>
                        </w:r>
                        <w:r>
                          <w:rPr>
                            <w:w w:val="110"/>
                            <w:position w:val="1"/>
                            <w:sz w:val="15"/>
                          </w:rPr>
                          <w:t>20</w:t>
                        </w:r>
                      </w:p>
                      <w:p>
                        <w:pPr>
                          <w:pStyle w:val="TableParagraph"/>
                          <w:tabs>
                            <w:tab w:pos="1389" w:val="left" w:leader="none"/>
                            <w:tab w:pos="2168" w:val="left" w:leader="none"/>
                          </w:tabs>
                          <w:spacing w:before="8"/>
                          <w:ind w:left="603" w:right="-15"/>
                          <w:jc w:val="left"/>
                          <w:rPr>
                            <w:sz w:val="15"/>
                          </w:rPr>
                        </w:pPr>
                        <w:r>
                          <w:rPr>
                            <w:w w:val="110"/>
                            <w:sz w:val="15"/>
                          </w:rPr>
                          <w:t>43</w:t>
                          <w:tab/>
                          <w:t>20</w:t>
                          <w:tab/>
                          <w:t>23</w:t>
                        </w:r>
                      </w:p>
                      <w:p>
                        <w:pPr>
                          <w:pStyle w:val="TableParagraph"/>
                          <w:tabs>
                            <w:tab w:pos="1376" w:val="left" w:leader="none"/>
                            <w:tab w:pos="2155" w:val="left" w:leader="none"/>
                          </w:tabs>
                          <w:spacing w:before="15"/>
                          <w:ind w:left="590"/>
                          <w:jc w:val="center"/>
                          <w:rPr>
                            <w:sz w:val="15"/>
                          </w:rPr>
                        </w:pPr>
                        <w:r>
                          <w:rPr>
                            <w:w w:val="110"/>
                            <w:sz w:val="15"/>
                          </w:rPr>
                          <w:t>45</w:t>
                          <w:tab/>
                          <w:t>18</w:t>
                          <w:tab/>
                          <w:t>27</w:t>
                        </w:r>
                      </w:p>
                      <w:p>
                        <w:pPr>
                          <w:pStyle w:val="TableParagraph"/>
                          <w:tabs>
                            <w:tab w:pos="1386" w:val="left" w:leader="none"/>
                            <w:tab w:pos="2168" w:val="left" w:leader="none"/>
                          </w:tabs>
                          <w:spacing w:before="5"/>
                          <w:ind w:left="598" w:right="-15"/>
                          <w:jc w:val="left"/>
                          <w:rPr>
                            <w:sz w:val="15"/>
                          </w:rPr>
                        </w:pPr>
                        <w:r>
                          <w:rPr>
                            <w:w w:val="110"/>
                            <w:sz w:val="15"/>
                          </w:rPr>
                          <w:t>53</w:t>
                          <w:tab/>
                          <w:t>30</w:t>
                          <w:tab/>
                        </w:r>
                        <w:r>
                          <w:rPr>
                            <w:w w:val="110"/>
                            <w:position w:val="1"/>
                            <w:sz w:val="15"/>
                          </w:rPr>
                          <w:t>23</w:t>
                        </w:r>
                      </w:p>
                      <w:p>
                        <w:pPr>
                          <w:pStyle w:val="TableParagraph"/>
                          <w:tabs>
                            <w:tab w:pos="1385" w:val="left" w:leader="none"/>
                            <w:tab w:pos="2166" w:val="left" w:leader="none"/>
                          </w:tabs>
                          <w:spacing w:line="111" w:lineRule="exact" w:before="5"/>
                          <w:ind w:left="516" w:right="-15"/>
                          <w:jc w:val="center"/>
                          <w:rPr>
                            <w:sz w:val="16"/>
                          </w:rPr>
                        </w:pPr>
                        <w:r>
                          <w:rPr>
                            <w:w w:val="110"/>
                            <w:sz w:val="15"/>
                          </w:rPr>
                          <w:t>126</w:t>
                          <w:tab/>
                          <w:t>53</w:t>
                          <w:tab/>
                        </w:r>
                        <w:r>
                          <w:rPr>
                            <w:w w:val="105"/>
                            <w:sz w:val="16"/>
                          </w:rPr>
                          <w:t>73</w:t>
                        </w:r>
                      </w:p>
                      <w:p>
                        <w:pPr>
                          <w:pStyle w:val="TableParagraph"/>
                          <w:tabs>
                            <w:tab w:pos="1075" w:val="left" w:leader="none"/>
                            <w:tab w:pos="2168" w:val="left" w:leader="none"/>
                          </w:tabs>
                          <w:spacing w:line="352" w:lineRule="exact"/>
                          <w:ind w:left="600" w:right="-15"/>
                          <w:jc w:val="left"/>
                          <w:rPr>
                            <w:sz w:val="15"/>
                          </w:rPr>
                        </w:pPr>
                        <w:r>
                          <w:rPr>
                            <w:w w:val="108"/>
                            <w:sz w:val="15"/>
                          </w:rPr>
                          <w:t>35</w:t>
                        </w:r>
                        <w:r>
                          <w:rPr>
                            <w:sz w:val="15"/>
                          </w:rPr>
                          <w:tab/>
                        </w:r>
                        <w:r>
                          <w:rPr>
                            <w:rFonts w:ascii="Arial Unicode MS" w:eastAsia="Arial Unicode MS" w:hint="eastAsia"/>
                            <w:spacing w:val="-772"/>
                            <w:w w:val="157"/>
                            <w:position w:val="-13"/>
                            <w:sz w:val="41"/>
                          </w:rPr>
                          <w:t>，</w:t>
                        </w:r>
                        <w:r>
                          <w:rPr>
                            <w:w w:val="106"/>
                            <w:position w:val="1"/>
                            <w:sz w:val="15"/>
                          </w:rPr>
                          <w:t>12</w:t>
                        </w:r>
                        <w:r>
                          <w:rPr>
                            <w:position w:val="1"/>
                            <w:sz w:val="15"/>
                          </w:rPr>
                          <w:tab/>
                        </w:r>
                        <w:r>
                          <w:rPr>
                            <w:w w:val="110"/>
                            <w:position w:val="1"/>
                            <w:sz w:val="15"/>
                          </w:rPr>
                          <w:t>23</w:t>
                        </w:r>
                      </w:p>
                      <w:p>
                        <w:pPr>
                          <w:pStyle w:val="TableParagraph"/>
                          <w:tabs>
                            <w:tab w:pos="2249" w:val="left" w:leader="none"/>
                          </w:tabs>
                          <w:spacing w:line="86" w:lineRule="exact"/>
                          <w:ind w:left="603" w:right="-44"/>
                          <w:jc w:val="left"/>
                          <w:rPr>
                            <w:sz w:val="15"/>
                          </w:rPr>
                        </w:pPr>
                        <w:r>
                          <w:rPr>
                            <w:w w:val="155"/>
                            <w:sz w:val="15"/>
                          </w:rPr>
                          <w:t>13</w:t>
                          <w:tab/>
                        </w:r>
                        <w:r>
                          <w:rPr>
                            <w:spacing w:val="-14"/>
                            <w:w w:val="155"/>
                            <w:sz w:val="15"/>
                          </w:rPr>
                          <w:t>4</w:t>
                        </w:r>
                      </w:p>
                      <w:p>
                        <w:pPr>
                          <w:pStyle w:val="TableParagraph"/>
                          <w:tabs>
                            <w:tab w:pos="1383" w:val="left" w:leader="none"/>
                            <w:tab w:pos="2164" w:val="left" w:leader="none"/>
                          </w:tabs>
                          <w:spacing w:before="15"/>
                          <w:ind w:left="600" w:right="-15"/>
                          <w:jc w:val="center"/>
                          <w:rPr>
                            <w:sz w:val="15"/>
                          </w:rPr>
                        </w:pPr>
                        <w:r>
                          <w:rPr>
                            <w:w w:val="110"/>
                            <w:sz w:val="15"/>
                          </w:rPr>
                          <w:t>99</w:t>
                          <w:tab/>
                          <w:t>46</w:t>
                          <w:tab/>
                          <w:t>53</w:t>
                        </w:r>
                      </w:p>
                      <w:p>
                        <w:pPr>
                          <w:pStyle w:val="TableParagraph"/>
                          <w:tabs>
                            <w:tab w:pos="1384" w:val="left" w:leader="none"/>
                            <w:tab w:pos="2161" w:val="left" w:leader="none"/>
                          </w:tabs>
                          <w:spacing w:before="5"/>
                          <w:ind w:left="515"/>
                          <w:jc w:val="center"/>
                          <w:rPr>
                            <w:sz w:val="15"/>
                          </w:rPr>
                        </w:pPr>
                        <w:r>
                          <w:rPr>
                            <w:w w:val="110"/>
                            <w:position w:val="1"/>
                            <w:sz w:val="15"/>
                          </w:rPr>
                          <w:t>148</w:t>
                          <w:tab/>
                        </w:r>
                        <w:r>
                          <w:rPr>
                            <w:w w:val="110"/>
                            <w:sz w:val="15"/>
                          </w:rPr>
                          <w:t>68</w:t>
                          <w:tab/>
                        </w:r>
                        <w:r>
                          <w:rPr>
                            <w:spacing w:val="-9"/>
                            <w:w w:val="110"/>
                            <w:position w:val="1"/>
                            <w:sz w:val="15"/>
                          </w:rPr>
                          <w:t>80</w:t>
                        </w:r>
                      </w:p>
                      <w:p>
                        <w:pPr>
                          <w:pStyle w:val="TableParagraph"/>
                          <w:tabs>
                            <w:tab w:pos="1383" w:val="left" w:leader="none"/>
                            <w:tab w:pos="2167" w:val="left" w:leader="none"/>
                          </w:tabs>
                          <w:spacing w:before="8"/>
                          <w:ind w:left="514"/>
                          <w:jc w:val="center"/>
                          <w:rPr>
                            <w:sz w:val="15"/>
                          </w:rPr>
                        </w:pPr>
                        <w:r>
                          <w:rPr>
                            <w:w w:val="105"/>
                            <w:sz w:val="15"/>
                          </w:rPr>
                          <w:t>110</w:t>
                          <w:tab/>
                          <w:t>64</w:t>
                          <w:tab/>
                        </w:r>
                        <w:r>
                          <w:rPr>
                            <w:spacing w:val="-8"/>
                            <w:w w:val="105"/>
                            <w:sz w:val="15"/>
                          </w:rPr>
                          <w:t>46</w:t>
                        </w:r>
                      </w:p>
                      <w:p>
                        <w:pPr>
                          <w:pStyle w:val="TableParagraph"/>
                          <w:tabs>
                            <w:tab w:pos="1292" w:val="left" w:leader="none"/>
                            <w:tab w:pos="2071" w:val="left" w:leader="none"/>
                          </w:tabs>
                          <w:spacing w:before="15"/>
                          <w:ind w:left="513"/>
                          <w:jc w:val="center"/>
                          <w:rPr>
                            <w:sz w:val="15"/>
                          </w:rPr>
                        </w:pPr>
                        <w:r>
                          <w:rPr>
                            <w:w w:val="105"/>
                            <w:sz w:val="15"/>
                          </w:rPr>
                          <w:t>217</w:t>
                          <w:tab/>
                          <w:t>115</w:t>
                          <w:tab/>
                          <w:t>102</w:t>
                        </w:r>
                      </w:p>
                      <w:p>
                        <w:pPr>
                          <w:pStyle w:val="TableParagraph"/>
                          <w:tabs>
                            <w:tab w:pos="1301" w:val="left" w:leader="none"/>
                            <w:tab w:pos="2080" w:val="left" w:leader="none"/>
                          </w:tabs>
                          <w:spacing w:before="15"/>
                          <w:ind w:left="522"/>
                          <w:jc w:val="center"/>
                          <w:rPr>
                            <w:sz w:val="15"/>
                          </w:rPr>
                        </w:pPr>
                        <w:r>
                          <w:rPr>
                            <w:w w:val="110"/>
                            <w:sz w:val="15"/>
                          </w:rPr>
                          <w:t>237</w:t>
                          <w:tab/>
                          <w:t>110</w:t>
                          <w:tab/>
                        </w:r>
                        <w:r>
                          <w:rPr>
                            <w:spacing w:val="-6"/>
                            <w:w w:val="110"/>
                            <w:sz w:val="15"/>
                          </w:rPr>
                          <w:t>127</w:t>
                        </w:r>
                      </w:p>
                      <w:p>
                        <w:pPr>
                          <w:pStyle w:val="TableParagraph"/>
                          <w:tabs>
                            <w:tab w:pos="1382" w:val="left" w:leader="none"/>
                            <w:tab w:pos="2166" w:val="left" w:leader="none"/>
                          </w:tabs>
                          <w:spacing w:before="5"/>
                          <w:ind w:left="596" w:right="-15"/>
                          <w:jc w:val="center"/>
                          <w:rPr>
                            <w:sz w:val="15"/>
                          </w:rPr>
                        </w:pPr>
                        <w:r>
                          <w:rPr>
                            <w:w w:val="110"/>
                            <w:sz w:val="15"/>
                          </w:rPr>
                          <w:t>49</w:t>
                          <w:tab/>
                        </w:r>
                        <w:r>
                          <w:rPr>
                            <w:w w:val="110"/>
                            <w:position w:val="1"/>
                            <w:sz w:val="15"/>
                          </w:rPr>
                          <w:t>19</w:t>
                          <w:tab/>
                          <w:t>30</w:t>
                        </w:r>
                      </w:p>
                      <w:p>
                        <w:pPr>
                          <w:pStyle w:val="TableParagraph"/>
                          <w:tabs>
                            <w:tab w:pos="1389" w:val="left" w:leader="none"/>
                            <w:tab w:pos="2165" w:val="left" w:leader="none"/>
                          </w:tabs>
                          <w:spacing w:before="8"/>
                          <w:ind w:left="516"/>
                          <w:jc w:val="center"/>
                          <w:rPr>
                            <w:sz w:val="15"/>
                          </w:rPr>
                        </w:pPr>
                        <w:r>
                          <w:rPr>
                            <w:w w:val="110"/>
                            <w:sz w:val="15"/>
                          </w:rPr>
                          <w:t>112</w:t>
                          <w:tab/>
                          <w:t>44</w:t>
                          <w:tab/>
                        </w:r>
                        <w:r>
                          <w:rPr>
                            <w:spacing w:val="-10"/>
                            <w:w w:val="110"/>
                            <w:sz w:val="15"/>
                          </w:rPr>
                          <w:t>68</w:t>
                        </w:r>
                      </w:p>
                      <w:p>
                        <w:pPr>
                          <w:pStyle w:val="TableParagraph"/>
                          <w:tabs>
                            <w:tab w:pos="1389" w:val="left" w:leader="none"/>
                            <w:tab w:pos="2176" w:val="left" w:leader="none"/>
                          </w:tabs>
                          <w:spacing w:before="15"/>
                          <w:ind w:left="603" w:right="-15"/>
                          <w:jc w:val="left"/>
                          <w:rPr>
                            <w:sz w:val="15"/>
                          </w:rPr>
                        </w:pPr>
                        <w:r>
                          <w:rPr>
                            <w:w w:val="110"/>
                            <w:sz w:val="15"/>
                          </w:rPr>
                          <w:t>43</w:t>
                          <w:tab/>
                          <w:t>18</w:t>
                          <w:tab/>
                        </w:r>
                        <w:r>
                          <w:rPr>
                            <w:spacing w:val="-7"/>
                            <w:w w:val="110"/>
                            <w:sz w:val="15"/>
                          </w:rPr>
                          <w:t>25</w:t>
                        </w:r>
                      </w:p>
                      <w:p>
                        <w:pPr>
                          <w:pStyle w:val="TableParagraph"/>
                          <w:tabs>
                            <w:tab w:pos="1376" w:val="left" w:leader="none"/>
                            <w:tab w:pos="2158" w:val="left" w:leader="none"/>
                          </w:tabs>
                          <w:spacing w:before="5"/>
                          <w:ind w:left="509"/>
                          <w:jc w:val="center"/>
                          <w:rPr>
                            <w:sz w:val="15"/>
                          </w:rPr>
                        </w:pPr>
                        <w:r>
                          <w:rPr>
                            <w:w w:val="105"/>
                            <w:sz w:val="15"/>
                          </w:rPr>
                          <w:t>176</w:t>
                          <w:tab/>
                        </w:r>
                        <w:r>
                          <w:rPr>
                            <w:w w:val="105"/>
                            <w:position w:val="1"/>
                            <w:sz w:val="15"/>
                          </w:rPr>
                          <w:t>81</w:t>
                          <w:tab/>
                          <w:t>95</w:t>
                        </w:r>
                      </w:p>
                      <w:p>
                        <w:pPr>
                          <w:pStyle w:val="TableParagraph"/>
                          <w:tabs>
                            <w:tab w:pos="1384" w:val="left" w:leader="none"/>
                            <w:tab w:pos="2163" w:val="left" w:leader="none"/>
                          </w:tabs>
                          <w:spacing w:before="8"/>
                          <w:ind w:left="514"/>
                          <w:jc w:val="center"/>
                          <w:rPr>
                            <w:sz w:val="15"/>
                          </w:rPr>
                        </w:pPr>
                        <w:r>
                          <w:rPr>
                            <w:sz w:val="15"/>
                          </w:rPr>
                          <w:t>103</w:t>
                          <w:tab/>
                          <w:t>39</w:t>
                          <w:tab/>
                        </w:r>
                        <w:r>
                          <w:rPr>
                            <w:spacing w:val="-8"/>
                            <w:sz w:val="15"/>
                          </w:rPr>
                          <w:t>64</w:t>
                        </w:r>
                      </w:p>
                      <w:p>
                        <w:pPr>
                          <w:pStyle w:val="TableParagraph"/>
                          <w:tabs>
                            <w:tab w:pos="1390" w:val="left" w:leader="none"/>
                            <w:tab w:pos="2172" w:val="left" w:leader="none"/>
                          </w:tabs>
                          <w:spacing w:before="5"/>
                          <w:ind w:left="516" w:right="-15"/>
                          <w:jc w:val="center"/>
                          <w:rPr>
                            <w:sz w:val="15"/>
                          </w:rPr>
                        </w:pPr>
                        <w:r>
                          <w:rPr>
                            <w:w w:val="110"/>
                            <w:sz w:val="15"/>
                          </w:rPr>
                          <w:t>103</w:t>
                          <w:tab/>
                        </w:r>
                        <w:r>
                          <w:rPr>
                            <w:w w:val="110"/>
                            <w:position w:val="1"/>
                            <w:sz w:val="15"/>
                          </w:rPr>
                          <w:t>43</w:t>
                          <w:tab/>
                        </w:r>
                        <w:r>
                          <w:rPr>
                            <w:w w:val="105"/>
                            <w:position w:val="1"/>
                            <w:sz w:val="15"/>
                          </w:rPr>
                          <w:t>60</w:t>
                        </w:r>
                      </w:p>
                      <w:p>
                        <w:pPr>
                          <w:pStyle w:val="TableParagraph"/>
                          <w:tabs>
                            <w:tab w:pos="1390" w:val="left" w:leader="none"/>
                            <w:tab w:pos="2173" w:val="left" w:leader="none"/>
                          </w:tabs>
                          <w:spacing w:line="181" w:lineRule="exact" w:before="5"/>
                          <w:ind w:left="523" w:right="-15"/>
                          <w:jc w:val="center"/>
                          <w:rPr>
                            <w:sz w:val="15"/>
                          </w:rPr>
                        </w:pPr>
                        <w:r>
                          <w:rPr>
                            <w:w w:val="110"/>
                            <w:sz w:val="15"/>
                          </w:rPr>
                          <w:t>177</w:t>
                          <w:tab/>
                        </w:r>
                        <w:r>
                          <w:rPr>
                            <w:w w:val="110"/>
                            <w:position w:val="1"/>
                            <w:sz w:val="15"/>
                          </w:rPr>
                          <w:t>80</w:t>
                          <w:tab/>
                        </w:r>
                        <w:r>
                          <w:rPr>
                            <w:spacing w:val="-6"/>
                            <w:w w:val="110"/>
                            <w:position w:val="1"/>
                            <w:sz w:val="15"/>
                          </w:rPr>
                          <w:t>97</w:t>
                        </w:r>
                      </w:p>
                      <w:p>
                        <w:pPr>
                          <w:pStyle w:val="TableParagraph"/>
                          <w:tabs>
                            <w:tab w:pos="1396" w:val="left" w:leader="none"/>
                            <w:tab w:pos="2176" w:val="left" w:leader="none"/>
                          </w:tabs>
                          <w:spacing w:line="181" w:lineRule="exact"/>
                          <w:ind w:left="607" w:right="-15"/>
                          <w:jc w:val="center"/>
                          <w:rPr>
                            <w:sz w:val="15"/>
                          </w:rPr>
                        </w:pPr>
                        <w:r>
                          <w:rPr>
                            <w:w w:val="105"/>
                            <w:sz w:val="15"/>
                          </w:rPr>
                          <w:t>30</w:t>
                          <w:tab/>
                          <w:t>16</w:t>
                          <w:tab/>
                        </w:r>
                        <w:r>
                          <w:rPr>
                            <w:w w:val="105"/>
                            <w:position w:val="1"/>
                            <w:sz w:val="15"/>
                          </w:rPr>
                          <w:t>14</w:t>
                        </w:r>
                      </w:p>
                      <w:p>
                        <w:pPr>
                          <w:pStyle w:val="TableParagraph"/>
                          <w:tabs>
                            <w:tab w:pos="1389" w:val="left" w:leader="none"/>
                            <w:tab w:pos="2166" w:val="left" w:leader="none"/>
                          </w:tabs>
                          <w:spacing w:before="5"/>
                          <w:ind w:left="606" w:right="-15"/>
                          <w:jc w:val="left"/>
                          <w:rPr>
                            <w:sz w:val="15"/>
                          </w:rPr>
                        </w:pPr>
                        <w:r>
                          <w:rPr>
                            <w:w w:val="110"/>
                            <w:sz w:val="15"/>
                          </w:rPr>
                          <w:t>58</w:t>
                          <w:tab/>
                        </w:r>
                        <w:r>
                          <w:rPr>
                            <w:w w:val="110"/>
                            <w:position w:val="1"/>
                            <w:sz w:val="15"/>
                          </w:rPr>
                          <w:t>24</w:t>
                          <w:tab/>
                          <w:t>34</w:t>
                        </w:r>
                      </w:p>
                      <w:p>
                        <w:pPr>
                          <w:pStyle w:val="TableParagraph"/>
                          <w:tabs>
                            <w:tab w:pos="1381" w:val="left" w:leader="none"/>
                            <w:tab w:pos="2077" w:val="left" w:leader="none"/>
                          </w:tabs>
                          <w:spacing w:before="5"/>
                          <w:ind w:left="511"/>
                          <w:jc w:val="center"/>
                          <w:rPr>
                            <w:sz w:val="15"/>
                          </w:rPr>
                        </w:pPr>
                        <w:r>
                          <w:rPr>
                            <w:w w:val="105"/>
                            <w:sz w:val="15"/>
                          </w:rPr>
                          <w:t>196</w:t>
                          <w:tab/>
                        </w:r>
                        <w:r>
                          <w:rPr>
                            <w:w w:val="105"/>
                            <w:position w:val="1"/>
                            <w:sz w:val="15"/>
                          </w:rPr>
                          <w:t>91</w:t>
                          <w:tab/>
                        </w:r>
                        <w:r>
                          <w:rPr>
                            <w:position w:val="1"/>
                            <w:sz w:val="15"/>
                          </w:rPr>
                          <w:t>105</w:t>
                        </w:r>
                      </w:p>
                      <w:p>
                        <w:pPr>
                          <w:pStyle w:val="TableParagraph"/>
                          <w:tabs>
                            <w:tab w:pos="1393" w:val="left" w:leader="none"/>
                            <w:tab w:pos="2173" w:val="left" w:leader="none"/>
                          </w:tabs>
                          <w:spacing w:before="5"/>
                          <w:ind w:left="523" w:right="-15"/>
                          <w:jc w:val="center"/>
                          <w:rPr>
                            <w:sz w:val="15"/>
                          </w:rPr>
                        </w:pPr>
                        <w:r>
                          <w:rPr>
                            <w:w w:val="110"/>
                            <w:sz w:val="15"/>
                          </w:rPr>
                          <w:t>136</w:t>
                          <w:tab/>
                        </w:r>
                        <w:r>
                          <w:rPr>
                            <w:w w:val="110"/>
                            <w:position w:val="1"/>
                            <w:sz w:val="15"/>
                          </w:rPr>
                          <w:t>61</w:t>
                          <w:tab/>
                        </w:r>
                        <w:r>
                          <w:rPr>
                            <w:spacing w:val="-7"/>
                            <w:w w:val="110"/>
                            <w:position w:val="1"/>
                            <w:sz w:val="15"/>
                          </w:rPr>
                          <w:t>75</w:t>
                        </w:r>
                      </w:p>
                      <w:p>
                        <w:pPr>
                          <w:pStyle w:val="TableParagraph"/>
                          <w:tabs>
                            <w:tab w:pos="1397" w:val="left" w:leader="none"/>
                            <w:tab w:pos="2179" w:val="left" w:leader="none"/>
                          </w:tabs>
                          <w:spacing w:before="5"/>
                          <w:ind w:left="614" w:right="-15"/>
                          <w:jc w:val="center"/>
                          <w:rPr>
                            <w:sz w:val="15"/>
                          </w:rPr>
                        </w:pPr>
                        <w:r>
                          <w:rPr>
                            <w:w w:val="105"/>
                            <w:sz w:val="15"/>
                          </w:rPr>
                          <w:t>99</w:t>
                          <w:tab/>
                        </w:r>
                        <w:r>
                          <w:rPr>
                            <w:w w:val="105"/>
                            <w:position w:val="1"/>
                            <w:sz w:val="15"/>
                          </w:rPr>
                          <w:t>49</w:t>
                          <w:tab/>
                        </w:r>
                        <w:r>
                          <w:rPr>
                            <w:spacing w:val="-9"/>
                            <w:w w:val="105"/>
                            <w:position w:val="1"/>
                            <w:sz w:val="15"/>
                          </w:rPr>
                          <w:t>50</w:t>
                        </w:r>
                      </w:p>
                      <w:p>
                        <w:pPr>
                          <w:pStyle w:val="TableParagraph"/>
                          <w:tabs>
                            <w:tab w:pos="1401" w:val="left" w:leader="none"/>
                            <w:tab w:pos="2180" w:val="left" w:leader="none"/>
                          </w:tabs>
                          <w:spacing w:before="5"/>
                          <w:ind w:left="614" w:right="-15"/>
                          <w:jc w:val="center"/>
                          <w:rPr>
                            <w:sz w:val="15"/>
                          </w:rPr>
                        </w:pPr>
                        <w:r>
                          <w:rPr>
                            <w:w w:val="105"/>
                            <w:sz w:val="15"/>
                          </w:rPr>
                          <w:t>69</w:t>
                          <w:tab/>
                        </w:r>
                        <w:r>
                          <w:rPr>
                            <w:w w:val="105"/>
                            <w:position w:val="1"/>
                            <w:sz w:val="15"/>
                          </w:rPr>
                          <w:t>30</w:t>
                          <w:tab/>
                          <w:t>39</w:t>
                        </w:r>
                      </w:p>
                      <w:p>
                        <w:pPr>
                          <w:pStyle w:val="TableParagraph"/>
                          <w:tabs>
                            <w:tab w:pos="1392" w:val="left" w:leader="none"/>
                            <w:tab w:pos="2172" w:val="left" w:leader="none"/>
                          </w:tabs>
                          <w:spacing w:before="5"/>
                          <w:ind w:left="523" w:right="-15"/>
                          <w:jc w:val="center"/>
                          <w:rPr>
                            <w:sz w:val="15"/>
                          </w:rPr>
                        </w:pPr>
                        <w:r>
                          <w:rPr>
                            <w:w w:val="110"/>
                            <w:sz w:val="15"/>
                          </w:rPr>
                          <w:t>103</w:t>
                          <w:tab/>
                        </w:r>
                        <w:r>
                          <w:rPr>
                            <w:w w:val="110"/>
                            <w:position w:val="1"/>
                            <w:sz w:val="15"/>
                          </w:rPr>
                          <w:t>51</w:t>
                          <w:tab/>
                        </w:r>
                        <w:r>
                          <w:rPr>
                            <w:spacing w:val="-6"/>
                            <w:w w:val="110"/>
                            <w:position w:val="1"/>
                            <w:sz w:val="15"/>
                          </w:rPr>
                          <w:t>52</w:t>
                        </w:r>
                      </w:p>
                      <w:p>
                        <w:pPr>
                          <w:pStyle w:val="TableParagraph"/>
                          <w:tabs>
                            <w:tab w:pos="1399" w:val="left" w:leader="none"/>
                            <w:tab w:pos="2173" w:val="left" w:leader="none"/>
                          </w:tabs>
                          <w:spacing w:before="5"/>
                          <w:ind w:left="604" w:right="-15"/>
                          <w:jc w:val="left"/>
                          <w:rPr>
                            <w:sz w:val="15"/>
                          </w:rPr>
                        </w:pPr>
                        <w:r>
                          <w:rPr>
                            <w:w w:val="110"/>
                            <w:sz w:val="15"/>
                          </w:rPr>
                          <w:t>81</w:t>
                          <w:tab/>
                        </w:r>
                        <w:r>
                          <w:rPr>
                            <w:w w:val="110"/>
                            <w:position w:val="1"/>
                            <w:sz w:val="15"/>
                          </w:rPr>
                          <w:t>50</w:t>
                          <w:tab/>
                          <w:t>31</w:t>
                        </w:r>
                      </w:p>
                      <w:p>
                        <w:pPr>
                          <w:pStyle w:val="TableParagraph"/>
                          <w:tabs>
                            <w:tab w:pos="1397" w:val="left" w:leader="none"/>
                            <w:tab w:pos="2176" w:val="left" w:leader="none"/>
                          </w:tabs>
                          <w:spacing w:line="181" w:lineRule="exact" w:before="13"/>
                          <w:ind w:left="614" w:right="-15"/>
                          <w:jc w:val="center"/>
                          <w:rPr>
                            <w:sz w:val="15"/>
                          </w:rPr>
                        </w:pPr>
                        <w:r>
                          <w:rPr>
                            <w:w w:val="110"/>
                            <w:sz w:val="15"/>
                          </w:rPr>
                          <w:t>95</w:t>
                          <w:tab/>
                        </w:r>
                        <w:r>
                          <w:rPr>
                            <w:w w:val="110"/>
                            <w:position w:val="1"/>
                            <w:sz w:val="15"/>
                          </w:rPr>
                          <w:t>46</w:t>
                          <w:tab/>
                        </w:r>
                        <w:r>
                          <w:rPr>
                            <w:w w:val="105"/>
                            <w:position w:val="1"/>
                            <w:sz w:val="15"/>
                          </w:rPr>
                          <w:t>49</w:t>
                        </w:r>
                      </w:p>
                      <w:p>
                        <w:pPr>
                          <w:pStyle w:val="TableParagraph"/>
                          <w:tabs>
                            <w:tab w:pos="1397" w:val="left" w:leader="none"/>
                            <w:tab w:pos="2184" w:val="left" w:leader="none"/>
                          </w:tabs>
                          <w:spacing w:line="181" w:lineRule="exact"/>
                          <w:ind w:left="611" w:right="-15"/>
                          <w:jc w:val="center"/>
                          <w:rPr>
                            <w:sz w:val="15"/>
                          </w:rPr>
                        </w:pPr>
                        <w:r>
                          <w:rPr>
                            <w:w w:val="105"/>
                            <w:sz w:val="15"/>
                          </w:rPr>
                          <w:t>89</w:t>
                          <w:tab/>
                          <w:t>48</w:t>
                          <w:tab/>
                        </w:r>
                        <w:r>
                          <w:rPr>
                            <w:position w:val="1"/>
                            <w:sz w:val="15"/>
                          </w:rPr>
                          <w:t>41</w:t>
                        </w:r>
                      </w:p>
                      <w:p>
                        <w:pPr>
                          <w:pStyle w:val="TableParagraph"/>
                          <w:tabs>
                            <w:tab w:pos="1399" w:val="left" w:leader="none"/>
                            <w:tab w:pos="2179" w:val="left" w:leader="none"/>
                          </w:tabs>
                          <w:spacing w:before="5"/>
                          <w:ind w:left="530" w:right="-15"/>
                          <w:jc w:val="center"/>
                          <w:rPr>
                            <w:sz w:val="15"/>
                          </w:rPr>
                        </w:pPr>
                        <w:r>
                          <w:rPr>
                            <w:w w:val="105"/>
                            <w:sz w:val="15"/>
                          </w:rPr>
                          <w:t>111</w:t>
                          <w:tab/>
                          <w:t>59</w:t>
                          <w:tab/>
                        </w:r>
                        <w:r>
                          <w:rPr>
                            <w:w w:val="105"/>
                            <w:position w:val="1"/>
                            <w:sz w:val="15"/>
                          </w:rPr>
                          <w:t>52</w:t>
                        </w:r>
                      </w:p>
                      <w:p>
                        <w:pPr>
                          <w:pStyle w:val="TableParagraph"/>
                          <w:tabs>
                            <w:tab w:pos="1397" w:val="left" w:leader="none"/>
                            <w:tab w:pos="2179" w:val="left" w:leader="none"/>
                          </w:tabs>
                          <w:spacing w:before="5"/>
                          <w:ind w:left="530" w:right="-15"/>
                          <w:jc w:val="center"/>
                          <w:rPr>
                            <w:sz w:val="15"/>
                          </w:rPr>
                        </w:pPr>
                        <w:r>
                          <w:rPr>
                            <w:w w:val="110"/>
                            <w:sz w:val="15"/>
                          </w:rPr>
                          <w:t>107</w:t>
                          <w:tab/>
                          <w:t>48</w:t>
                          <w:tab/>
                        </w:r>
                        <w:r>
                          <w:rPr>
                            <w:spacing w:val="-9"/>
                            <w:w w:val="110"/>
                            <w:position w:val="1"/>
                            <w:sz w:val="15"/>
                          </w:rPr>
                          <w:t>59</w:t>
                        </w:r>
                      </w:p>
                      <w:p>
                        <w:pPr>
                          <w:pStyle w:val="TableParagraph"/>
                          <w:tabs>
                            <w:tab w:pos="1400" w:val="left" w:leader="none"/>
                            <w:tab w:pos="2184" w:val="left" w:leader="none"/>
                          </w:tabs>
                          <w:spacing w:before="5"/>
                          <w:ind w:left="530" w:right="-29"/>
                          <w:jc w:val="center"/>
                          <w:rPr>
                            <w:sz w:val="15"/>
                          </w:rPr>
                        </w:pPr>
                        <w:r>
                          <w:rPr>
                            <w:w w:val="110"/>
                            <w:sz w:val="15"/>
                          </w:rPr>
                          <w:t>109</w:t>
                          <w:tab/>
                          <w:t>69</w:t>
                          <w:tab/>
                        </w:r>
                        <w:r>
                          <w:rPr>
                            <w:w w:val="110"/>
                            <w:position w:val="1"/>
                            <w:sz w:val="15"/>
                          </w:rPr>
                          <w:t>40</w:t>
                        </w:r>
                      </w:p>
                      <w:p>
                        <w:pPr>
                          <w:pStyle w:val="TableParagraph"/>
                          <w:tabs>
                            <w:tab w:pos="1411" w:val="left" w:leader="none"/>
                            <w:tab w:pos="2184" w:val="left" w:leader="none"/>
                          </w:tabs>
                          <w:spacing w:before="12"/>
                          <w:ind w:left="615" w:right="-29"/>
                          <w:jc w:val="center"/>
                          <w:rPr>
                            <w:sz w:val="15"/>
                          </w:rPr>
                        </w:pPr>
                        <w:r>
                          <w:rPr>
                            <w:w w:val="110"/>
                            <w:sz w:val="15"/>
                          </w:rPr>
                          <w:t>72</w:t>
                          <w:tab/>
                        </w:r>
                        <w:r>
                          <w:rPr>
                            <w:w w:val="110"/>
                            <w:position w:val="1"/>
                            <w:sz w:val="15"/>
                          </w:rPr>
                          <w:t>23</w:t>
                          <w:tab/>
                        </w:r>
                        <w:r>
                          <w:rPr>
                            <w:spacing w:val="-6"/>
                            <w:w w:val="110"/>
                            <w:position w:val="1"/>
                            <w:sz w:val="15"/>
                          </w:rPr>
                          <w:t>49</w:t>
                        </w:r>
                      </w:p>
                      <w:p>
                        <w:pPr>
                          <w:pStyle w:val="TableParagraph"/>
                          <w:tabs>
                            <w:tab w:pos="1407" w:val="left" w:leader="none"/>
                            <w:tab w:pos="2177" w:val="left" w:leader="none"/>
                          </w:tabs>
                          <w:spacing w:before="4"/>
                          <w:ind w:left="538" w:right="-29"/>
                          <w:jc w:val="center"/>
                          <w:rPr>
                            <w:rFonts w:ascii="Arial"/>
                            <w:sz w:val="15"/>
                          </w:rPr>
                        </w:pPr>
                        <w:r>
                          <w:rPr>
                            <w:w w:val="110"/>
                            <w:sz w:val="15"/>
                          </w:rPr>
                          <w:t>125</w:t>
                          <w:tab/>
                        </w:r>
                        <w:r>
                          <w:rPr>
                            <w:w w:val="110"/>
                            <w:position w:val="1"/>
                            <w:sz w:val="15"/>
                          </w:rPr>
                          <w:t>53</w:t>
                          <w:tab/>
                        </w:r>
                        <w:r>
                          <w:rPr>
                            <w:rFonts w:ascii="Arial"/>
                            <w:w w:val="105"/>
                            <w:position w:val="1"/>
                            <w:sz w:val="15"/>
                          </w:rPr>
                          <w:t>12</w:t>
                        </w:r>
                      </w:p>
                      <w:p>
                        <w:pPr>
                          <w:pStyle w:val="TableParagraph"/>
                          <w:tabs>
                            <w:tab w:pos="1403" w:val="left" w:leader="none"/>
                            <w:tab w:pos="2187" w:val="left" w:leader="none"/>
                          </w:tabs>
                          <w:spacing w:before="5"/>
                          <w:ind w:left="614" w:right="-29"/>
                          <w:jc w:val="center"/>
                          <w:rPr>
                            <w:sz w:val="15"/>
                          </w:rPr>
                        </w:pPr>
                        <w:r>
                          <w:rPr>
                            <w:w w:val="110"/>
                            <w:sz w:val="15"/>
                          </w:rPr>
                          <w:t>62</w:t>
                          <w:tab/>
                        </w:r>
                        <w:r>
                          <w:rPr>
                            <w:w w:val="110"/>
                            <w:position w:val="1"/>
                            <w:sz w:val="15"/>
                          </w:rPr>
                          <w:t>28</w:t>
                          <w:tab/>
                        </w:r>
                        <w:r>
                          <w:rPr>
                            <w:w w:val="105"/>
                            <w:position w:val="1"/>
                            <w:sz w:val="15"/>
                          </w:rPr>
                          <w:t>34</w:t>
                        </w:r>
                      </w:p>
                      <w:p>
                        <w:pPr>
                          <w:pStyle w:val="TableParagraph"/>
                          <w:tabs>
                            <w:tab w:pos="1408" w:val="left" w:leader="none"/>
                            <w:tab w:pos="2187" w:val="left" w:leader="none"/>
                          </w:tabs>
                          <w:spacing w:before="5"/>
                          <w:ind w:left="621" w:right="-29"/>
                          <w:jc w:val="center"/>
                          <w:rPr>
                            <w:sz w:val="15"/>
                          </w:rPr>
                        </w:pPr>
                        <w:r>
                          <w:rPr>
                            <w:w w:val="110"/>
                            <w:sz w:val="15"/>
                          </w:rPr>
                          <w:t>60</w:t>
                          <w:tab/>
                        </w:r>
                        <w:r>
                          <w:rPr>
                            <w:w w:val="110"/>
                            <w:position w:val="1"/>
                            <w:sz w:val="15"/>
                          </w:rPr>
                          <w:t>30</w:t>
                          <w:tab/>
                        </w:r>
                        <w:r>
                          <w:rPr>
                            <w:w w:val="105"/>
                            <w:position w:val="1"/>
                            <w:sz w:val="15"/>
                          </w:rPr>
                          <w:t>30</w:t>
                        </w:r>
                      </w:p>
                      <w:p>
                        <w:pPr>
                          <w:pStyle w:val="TableParagraph"/>
                          <w:tabs>
                            <w:tab w:pos="1411" w:val="left" w:leader="none"/>
                            <w:tab w:pos="2190" w:val="left" w:leader="none"/>
                          </w:tabs>
                          <w:spacing w:before="5"/>
                          <w:ind w:left="624" w:right="-29"/>
                          <w:jc w:val="center"/>
                          <w:rPr>
                            <w:sz w:val="15"/>
                          </w:rPr>
                        </w:pPr>
                        <w:r>
                          <w:rPr>
                            <w:w w:val="110"/>
                            <w:sz w:val="15"/>
                          </w:rPr>
                          <w:t>26</w:t>
                          <w:tab/>
                          <w:t>12</w:t>
                          <w:tab/>
                        </w:r>
                        <w:r>
                          <w:rPr>
                            <w:spacing w:val="-6"/>
                            <w:w w:val="110"/>
                            <w:position w:val="1"/>
                            <w:sz w:val="15"/>
                          </w:rPr>
                          <w:t>14</w:t>
                        </w:r>
                      </w:p>
                      <w:p>
                        <w:pPr>
                          <w:pStyle w:val="TableParagraph"/>
                          <w:tabs>
                            <w:tab w:pos="1411" w:val="left" w:leader="none"/>
                            <w:tab w:pos="2190" w:val="left" w:leader="none"/>
                          </w:tabs>
                          <w:spacing w:before="5"/>
                          <w:ind w:left="624" w:right="-29"/>
                          <w:jc w:val="center"/>
                          <w:rPr>
                            <w:sz w:val="15"/>
                          </w:rPr>
                        </w:pPr>
                        <w:r>
                          <w:rPr>
                            <w:w w:val="105"/>
                            <w:sz w:val="15"/>
                          </w:rPr>
                          <w:t>28</w:t>
                          <w:tab/>
                          <w:t>12</w:t>
                          <w:tab/>
                        </w:r>
                        <w:r>
                          <w:rPr>
                            <w:spacing w:val="-6"/>
                            <w:w w:val="105"/>
                            <w:position w:val="1"/>
                            <w:sz w:val="15"/>
                          </w:rPr>
                          <w:t>16</w:t>
                        </w:r>
                      </w:p>
                      <w:p>
                        <w:pPr>
                          <w:pStyle w:val="TableParagraph"/>
                          <w:tabs>
                            <w:tab w:pos="1381" w:val="left" w:leader="none"/>
                            <w:tab w:pos="2153" w:val="left" w:leader="none"/>
                          </w:tabs>
                          <w:spacing w:before="5"/>
                          <w:ind w:left="591"/>
                          <w:jc w:val="center"/>
                          <w:rPr>
                            <w:sz w:val="15"/>
                          </w:rPr>
                        </w:pPr>
                        <w:r>
                          <w:rPr>
                            <w:w w:val="155"/>
                            <w:sz w:val="15"/>
                          </w:rPr>
                          <w:t>30</w:t>
                          <w:tab/>
                        </w:r>
                        <w:r>
                          <w:rPr>
                            <w:w w:val="155"/>
                            <w:position w:val="1"/>
                            <w:sz w:val="15"/>
                          </w:rPr>
                          <w:t>13</w:t>
                          <w:tab/>
                          <w:t>1</w:t>
                        </w:r>
                      </w:p>
                      <w:p>
                        <w:pPr>
                          <w:pStyle w:val="TableParagraph"/>
                          <w:tabs>
                            <w:tab w:pos="1415" w:val="left" w:leader="none"/>
                            <w:tab w:pos="2191" w:val="left" w:leader="none"/>
                          </w:tabs>
                          <w:spacing w:before="8"/>
                          <w:ind w:left="538" w:right="-29"/>
                          <w:jc w:val="center"/>
                          <w:rPr>
                            <w:sz w:val="15"/>
                          </w:rPr>
                        </w:pPr>
                        <w:r>
                          <w:rPr>
                            <w:w w:val="105"/>
                            <w:sz w:val="15"/>
                          </w:rPr>
                          <w:t>148</w:t>
                          <w:tab/>
                          <w:t>67</w:t>
                          <w:tab/>
                          <w:t>81</w:t>
                        </w:r>
                      </w:p>
                      <w:p>
                        <w:pPr>
                          <w:pStyle w:val="TableParagraph"/>
                          <w:tabs>
                            <w:tab w:pos="1412" w:val="left" w:leader="none"/>
                            <w:tab w:pos="2195" w:val="left" w:leader="none"/>
                          </w:tabs>
                          <w:spacing w:before="5"/>
                          <w:ind w:left="545" w:right="-29"/>
                          <w:jc w:val="center"/>
                          <w:rPr>
                            <w:sz w:val="15"/>
                          </w:rPr>
                        </w:pPr>
                        <w:r>
                          <w:rPr>
                            <w:w w:val="105"/>
                            <w:position w:val="1"/>
                            <w:sz w:val="15"/>
                          </w:rPr>
                          <w:t>161</w:t>
                          <w:tab/>
                        </w:r>
                        <w:r>
                          <w:rPr>
                            <w:w w:val="105"/>
                            <w:sz w:val="15"/>
                          </w:rPr>
                          <w:t>85</w:t>
                          <w:tab/>
                        </w:r>
                        <w:r>
                          <w:rPr>
                            <w:spacing w:val="-9"/>
                            <w:w w:val="105"/>
                            <w:sz w:val="15"/>
                          </w:rPr>
                          <w:t>76</w:t>
                        </w:r>
                      </w:p>
                      <w:p>
                        <w:pPr>
                          <w:pStyle w:val="TableParagraph"/>
                          <w:tabs>
                            <w:tab w:pos="1419" w:val="left" w:leader="none"/>
                            <w:tab w:pos="2194" w:val="left" w:leader="none"/>
                          </w:tabs>
                          <w:spacing w:line="181" w:lineRule="exact" w:before="5"/>
                          <w:ind w:left="629" w:right="-44"/>
                          <w:jc w:val="center"/>
                          <w:rPr>
                            <w:sz w:val="15"/>
                          </w:rPr>
                        </w:pPr>
                        <w:r>
                          <w:rPr>
                            <w:w w:val="110"/>
                            <w:position w:val="1"/>
                            <w:sz w:val="15"/>
                          </w:rPr>
                          <w:t>78</w:t>
                          <w:tab/>
                          <w:t>43</w:t>
                          <w:tab/>
                        </w:r>
                        <w:r>
                          <w:rPr>
                            <w:w w:val="110"/>
                            <w:sz w:val="15"/>
                          </w:rPr>
                          <w:t>35</w:t>
                        </w:r>
                      </w:p>
                      <w:p>
                        <w:pPr>
                          <w:pStyle w:val="TableParagraph"/>
                          <w:tabs>
                            <w:tab w:pos="1419" w:val="left" w:leader="none"/>
                            <w:tab w:pos="2362" w:val="right" w:leader="none"/>
                          </w:tabs>
                          <w:spacing w:line="182" w:lineRule="exact"/>
                          <w:ind w:left="631" w:right="-44"/>
                          <w:jc w:val="center"/>
                          <w:rPr>
                            <w:sz w:val="15"/>
                          </w:rPr>
                        </w:pPr>
                        <w:r>
                          <w:rPr>
                            <w:rFonts w:ascii="Arial"/>
                            <w:position w:val="1"/>
                            <w:sz w:val="15"/>
                          </w:rPr>
                          <w:t>BO</w:t>
                          <w:tab/>
                        </w:r>
                        <w:r>
                          <w:rPr>
                            <w:sz w:val="15"/>
                          </w:rPr>
                          <w:t>40</w:t>
                          <w:tab/>
                          <w:t>40</w:t>
                        </w:r>
                      </w:p>
                      <w:p>
                        <w:pPr>
                          <w:pStyle w:val="TableParagraph"/>
                          <w:tabs>
                            <w:tab w:pos="1418" w:val="left" w:leader="none"/>
                            <w:tab w:pos="2191" w:val="left" w:leader="none"/>
                          </w:tabs>
                          <w:spacing w:line="176" w:lineRule="exact" w:before="5"/>
                          <w:ind w:left="628" w:right="-29"/>
                          <w:jc w:val="center"/>
                          <w:rPr>
                            <w:sz w:val="15"/>
                          </w:rPr>
                        </w:pPr>
                        <w:r>
                          <w:rPr>
                            <w:w w:val="110"/>
                            <w:position w:val="1"/>
                            <w:sz w:val="15"/>
                          </w:rPr>
                          <w:t>67</w:t>
                          <w:tab/>
                          <w:t>25</w:t>
                          <w:tab/>
                        </w:r>
                        <w:r>
                          <w:rPr>
                            <w:spacing w:val="-9"/>
                            <w:w w:val="110"/>
                            <w:sz w:val="15"/>
                          </w:rPr>
                          <w:t>42</w:t>
                        </w:r>
                      </w:p>
                      <w:p>
                        <w:pPr>
                          <w:pStyle w:val="TableParagraph"/>
                          <w:tabs>
                            <w:tab w:pos="1416" w:val="left" w:leader="none"/>
                            <w:tab w:pos="2193" w:val="left" w:leader="none"/>
                          </w:tabs>
                          <w:spacing w:line="180" w:lineRule="exact"/>
                          <w:ind w:left="545" w:right="-29"/>
                          <w:jc w:val="center"/>
                          <w:rPr>
                            <w:sz w:val="15"/>
                          </w:rPr>
                        </w:pPr>
                        <w:r>
                          <w:rPr>
                            <w:w w:val="105"/>
                            <w:position w:val="2"/>
                            <w:sz w:val="15"/>
                          </w:rPr>
                          <w:t>125</w:t>
                          <w:tab/>
                        </w:r>
                        <w:r>
                          <w:rPr>
                            <w:w w:val="105"/>
                            <w:position w:val="1"/>
                            <w:sz w:val="15"/>
                          </w:rPr>
                          <w:t>73</w:t>
                          <w:tab/>
                        </w:r>
                        <w:r>
                          <w:rPr>
                            <w:spacing w:val="-9"/>
                            <w:w w:val="105"/>
                            <w:sz w:val="15"/>
                          </w:rPr>
                          <w:t>52</w:t>
                        </w:r>
                      </w:p>
                      <w:p>
                        <w:pPr>
                          <w:pStyle w:val="TableParagraph"/>
                          <w:tabs>
                            <w:tab w:pos="1422" w:val="left" w:leader="none"/>
                            <w:tab w:pos="2202" w:val="left" w:leader="none"/>
                          </w:tabs>
                          <w:spacing w:line="182" w:lineRule="exact"/>
                          <w:ind w:left="629" w:right="-44"/>
                          <w:jc w:val="center"/>
                          <w:rPr>
                            <w:sz w:val="15"/>
                          </w:rPr>
                        </w:pPr>
                        <w:r>
                          <w:rPr>
                            <w:w w:val="105"/>
                            <w:position w:val="2"/>
                            <w:sz w:val="15"/>
                          </w:rPr>
                          <w:t>74</w:t>
                          <w:tab/>
                        </w:r>
                        <w:r>
                          <w:rPr>
                            <w:w w:val="105"/>
                            <w:position w:val="1"/>
                            <w:sz w:val="15"/>
                          </w:rPr>
                          <w:t>39</w:t>
                          <w:tab/>
                        </w:r>
                        <w:r>
                          <w:rPr>
                            <w:w w:val="105"/>
                            <w:sz w:val="15"/>
                          </w:rPr>
                          <w:t>35</w:t>
                        </w:r>
                      </w:p>
                      <w:p>
                        <w:pPr>
                          <w:pStyle w:val="TableParagraph"/>
                          <w:tabs>
                            <w:tab w:pos="1425" w:val="left" w:leader="none"/>
                            <w:tab w:pos="2202" w:val="left" w:leader="none"/>
                          </w:tabs>
                          <w:spacing w:line="177" w:lineRule="exact"/>
                          <w:ind w:left="635" w:right="-44"/>
                          <w:jc w:val="center"/>
                          <w:rPr>
                            <w:sz w:val="15"/>
                          </w:rPr>
                        </w:pPr>
                        <w:r>
                          <w:rPr>
                            <w:w w:val="105"/>
                            <w:position w:val="1"/>
                            <w:sz w:val="15"/>
                          </w:rPr>
                          <w:t>57</w:t>
                          <w:tab/>
                          <w:t>24</w:t>
                          <w:tab/>
                        </w:r>
                        <w:r>
                          <w:rPr>
                            <w:w w:val="105"/>
                            <w:sz w:val="15"/>
                          </w:rPr>
                          <w:t>33</w:t>
                        </w:r>
                      </w:p>
                      <w:p>
                        <w:pPr>
                          <w:pStyle w:val="TableParagraph"/>
                          <w:tabs>
                            <w:tab w:pos="1411" w:val="left" w:leader="none"/>
                            <w:tab w:pos="2190" w:val="left" w:leader="none"/>
                          </w:tabs>
                          <w:spacing w:line="177" w:lineRule="exact"/>
                          <w:ind w:left="631" w:right="-29"/>
                          <w:jc w:val="center"/>
                          <w:rPr>
                            <w:sz w:val="15"/>
                          </w:rPr>
                        </w:pPr>
                        <w:r>
                          <w:rPr>
                            <w:w w:val="105"/>
                            <w:position w:val="1"/>
                            <w:sz w:val="15"/>
                          </w:rPr>
                          <w:t>27</w:t>
                          <w:tab/>
                          <w:t>13</w:t>
                          <w:tab/>
                        </w:r>
                        <w:r>
                          <w:rPr>
                            <w:spacing w:val="-6"/>
                            <w:w w:val="105"/>
                            <w:sz w:val="15"/>
                          </w:rPr>
                          <w:t>14</w:t>
                        </w:r>
                      </w:p>
                      <w:p>
                        <w:pPr>
                          <w:pStyle w:val="TableParagraph"/>
                          <w:tabs>
                            <w:tab w:pos="1418" w:val="left" w:leader="none"/>
                            <w:tab w:pos="2205" w:val="left" w:leader="none"/>
                          </w:tabs>
                          <w:spacing w:line="178" w:lineRule="exact"/>
                          <w:ind w:left="628" w:right="-44"/>
                          <w:jc w:val="center"/>
                          <w:rPr>
                            <w:sz w:val="15"/>
                          </w:rPr>
                        </w:pPr>
                        <w:r>
                          <w:rPr>
                            <w:w w:val="105"/>
                            <w:position w:val="1"/>
                            <w:sz w:val="15"/>
                          </w:rPr>
                          <w:t>39</w:t>
                          <w:tab/>
                          <w:t>19</w:t>
                          <w:tab/>
                        </w:r>
                        <w:r>
                          <w:rPr>
                            <w:w w:val="105"/>
                            <w:sz w:val="15"/>
                          </w:rPr>
                          <w:t>20</w:t>
                        </w:r>
                      </w:p>
                    </w:tc>
                    <w:tc>
                      <w:tcPr>
                        <w:tcW w:w="2345" w:type="dxa"/>
                        <w:tcBorders>
                          <w:top w:val="nil"/>
                        </w:tcBorders>
                      </w:tcPr>
                      <w:p>
                        <w:pPr>
                          <w:pStyle w:val="TableParagraph"/>
                          <w:spacing w:line="171" w:lineRule="exact" w:before="47"/>
                          <w:ind w:left="36"/>
                          <w:jc w:val="center"/>
                          <w:rPr>
                            <w:rFonts w:ascii="Arial Unicode MS" w:eastAsia="Arial Unicode MS" w:hint="eastAsia"/>
                            <w:sz w:val="13"/>
                          </w:rPr>
                        </w:pPr>
                        <w:r>
                          <w:rPr>
                            <w:w w:val="105"/>
                            <w:sz w:val="15"/>
                          </w:rPr>
                          <w:t>5 6 </w:t>
                        </w:r>
                        <w:r>
                          <w:rPr>
                            <w:rFonts w:ascii="Arial Unicode MS" w:eastAsia="Arial Unicode MS" w:hint="eastAsia"/>
                            <w:w w:val="105"/>
                            <w:sz w:val="13"/>
                          </w:rPr>
                          <w:t>武</w:t>
                        </w:r>
                      </w:p>
                      <w:p>
                        <w:pPr>
                          <w:pStyle w:val="TableParagraph"/>
                          <w:tabs>
                            <w:tab w:pos="773" w:val="left" w:leader="none"/>
                            <w:tab w:pos="1122" w:val="left" w:leader="none"/>
                            <w:tab w:pos="1555" w:val="left" w:leader="none"/>
                            <w:tab w:pos="1888" w:val="left" w:leader="none"/>
                          </w:tabs>
                          <w:spacing w:line="182" w:lineRule="exact"/>
                          <w:ind w:left="334"/>
                          <w:jc w:val="left"/>
                          <w:rPr>
                            <w:rFonts w:ascii="Arial Unicode MS" w:eastAsia="Arial Unicode MS" w:hint="eastAsia"/>
                            <w:sz w:val="12"/>
                          </w:rPr>
                        </w:pPr>
                        <w:r>
                          <w:rPr>
                            <w:rFonts w:ascii="Arial Unicode MS" w:eastAsia="Arial Unicode MS" w:hint="eastAsia"/>
                            <w:position w:val="1"/>
                            <w:sz w:val="12"/>
                          </w:rPr>
                          <w:t>祈</w:t>
                          <w:tab/>
                        </w:r>
                        <w:r>
                          <w:rPr>
                            <w:rFonts w:ascii="Arial" w:eastAsia="Arial"/>
                            <w:position w:val="2"/>
                            <w:sz w:val="15"/>
                          </w:rPr>
                          <w:t>I</w:t>
                          <w:tab/>
                        </w:r>
                        <w:r>
                          <w:rPr>
                            <w:rFonts w:ascii="Arial Unicode MS" w:eastAsia="Arial Unicode MS" w:hint="eastAsia"/>
                            <w:position w:val="1"/>
                            <w:sz w:val="13"/>
                          </w:rPr>
                          <w:t>男</w:t>
                          <w:tab/>
                        </w:r>
                        <w:r>
                          <w:rPr>
                            <w:sz w:val="12"/>
                          </w:rPr>
                          <w:t>i</w:t>
                          <w:tab/>
                        </w:r>
                        <w:r>
                          <w:rPr>
                            <w:rFonts w:ascii="Arial Unicode MS" w:eastAsia="Arial Unicode MS" w:hint="eastAsia"/>
                            <w:position w:val="2"/>
                            <w:sz w:val="12"/>
                          </w:rPr>
                          <w:t>女</w:t>
                        </w:r>
                      </w:p>
                      <w:p>
                        <w:pPr>
                          <w:pStyle w:val="TableParagraph"/>
                          <w:tabs>
                            <w:tab w:pos="1171" w:val="left" w:leader="none"/>
                            <w:tab w:pos="1860" w:val="left" w:leader="none"/>
                          </w:tabs>
                          <w:spacing w:before="7"/>
                          <w:ind w:left="308"/>
                          <w:jc w:val="center"/>
                          <w:rPr>
                            <w:sz w:val="15"/>
                          </w:rPr>
                        </w:pPr>
                        <w:r>
                          <w:rPr>
                            <w:w w:val="105"/>
                            <w:sz w:val="15"/>
                          </w:rPr>
                          <w:t>19,232</w:t>
                          <w:tab/>
                          <w:t>9,000</w:t>
                          <w:tab/>
                          <w:t>10.232</w:t>
                        </w:r>
                      </w:p>
                      <w:p>
                        <w:pPr>
                          <w:pStyle w:val="TableParagraph"/>
                          <w:tabs>
                            <w:tab w:pos="1172" w:val="left" w:leader="none"/>
                            <w:tab w:pos="1945" w:val="left" w:leader="none"/>
                          </w:tabs>
                          <w:spacing w:before="13"/>
                          <w:ind w:left="311"/>
                          <w:jc w:val="center"/>
                          <w:rPr>
                            <w:sz w:val="15"/>
                          </w:rPr>
                        </w:pPr>
                        <w:r>
                          <w:rPr>
                            <w:w w:val="105"/>
                            <w:position w:val="1"/>
                            <w:sz w:val="15"/>
                          </w:rPr>
                          <w:t>12,622</w:t>
                          <w:tab/>
                        </w:r>
                        <w:r>
                          <w:rPr>
                            <w:w w:val="105"/>
                            <w:sz w:val="15"/>
                          </w:rPr>
                          <w:t>5.865</w:t>
                          <w:tab/>
                          <w:t>6.757</w:t>
                        </w:r>
                      </w:p>
                      <w:p>
                        <w:pPr>
                          <w:pStyle w:val="TableParagraph"/>
                          <w:tabs>
                            <w:tab w:pos="1135" w:val="left" w:leader="none"/>
                            <w:tab w:pos="1914" w:val="left" w:leader="none"/>
                          </w:tabs>
                          <w:spacing w:before="5"/>
                          <w:ind w:left="355"/>
                          <w:jc w:val="center"/>
                          <w:rPr>
                            <w:sz w:val="15"/>
                          </w:rPr>
                        </w:pPr>
                        <w:r>
                          <w:rPr>
                            <w:w w:val="105"/>
                            <w:sz w:val="15"/>
                          </w:rPr>
                          <w:t>6.610</w:t>
                          <w:tab/>
                          <w:t>3.135</w:t>
                          <w:tab/>
                        </w:r>
                        <w:r>
                          <w:rPr>
                            <w:w w:val="105"/>
                            <w:position w:val="1"/>
                            <w:sz w:val="15"/>
                          </w:rPr>
                          <w:t>3475</w:t>
                        </w:r>
                      </w:p>
                      <w:p>
                        <w:pPr>
                          <w:pStyle w:val="TableParagraph"/>
                          <w:tabs>
                            <w:tab w:pos="1280" w:val="left" w:leader="none"/>
                            <w:tab w:pos="2067" w:val="left" w:leader="none"/>
                          </w:tabs>
                          <w:spacing w:before="15"/>
                          <w:ind w:left="509"/>
                          <w:jc w:val="center"/>
                          <w:rPr>
                            <w:sz w:val="15"/>
                          </w:rPr>
                        </w:pPr>
                        <w:r>
                          <w:rPr>
                            <w:w w:val="110"/>
                            <w:sz w:val="15"/>
                          </w:rPr>
                          <w:t>449</w:t>
                          <w:tab/>
                          <w:t>196</w:t>
                          <w:tab/>
                          <w:t>253</w:t>
                        </w:r>
                      </w:p>
                      <w:p>
                        <w:pPr>
                          <w:pStyle w:val="TableParagraph"/>
                          <w:tabs>
                            <w:tab w:pos="1274" w:val="left" w:leader="none"/>
                            <w:tab w:pos="2049" w:val="left" w:leader="none"/>
                          </w:tabs>
                          <w:spacing w:before="12"/>
                          <w:ind w:left="495"/>
                          <w:jc w:val="center"/>
                          <w:rPr>
                            <w:sz w:val="15"/>
                          </w:rPr>
                        </w:pPr>
                        <w:r>
                          <w:rPr>
                            <w:w w:val="110"/>
                            <w:sz w:val="15"/>
                          </w:rPr>
                          <w:t>786</w:t>
                          <w:tab/>
                          <w:t>368</w:t>
                          <w:tab/>
                        </w:r>
                        <w:r>
                          <w:rPr>
                            <w:w w:val="110"/>
                            <w:position w:val="1"/>
                            <w:sz w:val="15"/>
                          </w:rPr>
                          <w:t>418</w:t>
                        </w:r>
                      </w:p>
                      <w:p>
                        <w:pPr>
                          <w:pStyle w:val="TableParagraph"/>
                          <w:tabs>
                            <w:tab w:pos="1280" w:val="left" w:leader="none"/>
                            <w:tab w:pos="2067" w:val="left" w:leader="none"/>
                          </w:tabs>
                          <w:spacing w:before="5"/>
                          <w:ind w:left="515"/>
                          <w:jc w:val="center"/>
                          <w:rPr>
                            <w:sz w:val="15"/>
                          </w:rPr>
                        </w:pPr>
                        <w:r>
                          <w:rPr>
                            <w:w w:val="110"/>
                            <w:sz w:val="15"/>
                          </w:rPr>
                          <w:t>232</w:t>
                          <w:tab/>
                        </w:r>
                        <w:r>
                          <w:rPr>
                            <w:w w:val="110"/>
                            <w:position w:val="1"/>
                            <w:sz w:val="15"/>
                          </w:rPr>
                          <w:t>116</w:t>
                          <w:tab/>
                          <w:t>116</w:t>
                        </w:r>
                      </w:p>
                      <w:p>
                        <w:pPr>
                          <w:pStyle w:val="TableParagraph"/>
                          <w:tabs>
                            <w:tab w:pos="1285" w:val="left" w:leader="none"/>
                            <w:tab w:pos="2072" w:val="left" w:leader="none"/>
                          </w:tabs>
                          <w:spacing w:before="15"/>
                          <w:ind w:left="394"/>
                          <w:jc w:val="center"/>
                          <w:rPr>
                            <w:sz w:val="15"/>
                          </w:rPr>
                        </w:pPr>
                        <w:r>
                          <w:rPr>
                            <w:w w:val="110"/>
                            <w:sz w:val="15"/>
                          </w:rPr>
                          <w:t>1.208</w:t>
                          <w:tab/>
                          <w:t>543</w:t>
                          <w:tab/>
                          <w:t>665</w:t>
                        </w:r>
                      </w:p>
                      <w:p>
                        <w:pPr>
                          <w:pStyle w:val="TableParagraph"/>
                          <w:tabs>
                            <w:tab w:pos="1286" w:val="left" w:leader="none"/>
                            <w:tab w:pos="2062" w:val="left" w:leader="none"/>
                          </w:tabs>
                          <w:spacing w:before="15"/>
                          <w:ind w:left="503"/>
                          <w:jc w:val="center"/>
                          <w:rPr>
                            <w:sz w:val="15"/>
                          </w:rPr>
                        </w:pPr>
                        <w:r>
                          <w:rPr>
                            <w:w w:val="105"/>
                            <w:sz w:val="15"/>
                          </w:rPr>
                          <w:t>822</w:t>
                          <w:tab/>
                          <w:t>386</w:t>
                          <w:tab/>
                          <w:t>436</w:t>
                        </w:r>
                      </w:p>
                      <w:p>
                        <w:pPr>
                          <w:pStyle w:val="TableParagraph"/>
                          <w:tabs>
                            <w:tab w:pos="1283" w:val="left" w:leader="none"/>
                            <w:tab w:pos="2062" w:val="left" w:leader="none"/>
                          </w:tabs>
                          <w:spacing w:before="5"/>
                          <w:ind w:left="390"/>
                          <w:jc w:val="center"/>
                          <w:rPr>
                            <w:sz w:val="15"/>
                          </w:rPr>
                        </w:pPr>
                        <w:r>
                          <w:rPr>
                            <w:w w:val="105"/>
                            <w:position w:val="1"/>
                            <w:sz w:val="15"/>
                          </w:rPr>
                          <w:t>1,420</w:t>
                          <w:tab/>
                        </w:r>
                        <w:r>
                          <w:rPr>
                            <w:w w:val="105"/>
                            <w:sz w:val="15"/>
                          </w:rPr>
                          <w:t>704</w:t>
                          <w:tab/>
                        </w:r>
                        <w:r>
                          <w:rPr>
                            <w:w w:val="105"/>
                            <w:position w:val="1"/>
                            <w:sz w:val="15"/>
                          </w:rPr>
                          <w:t>716</w:t>
                        </w:r>
                      </w:p>
                      <w:p>
                        <w:pPr>
                          <w:pStyle w:val="TableParagraph"/>
                          <w:tabs>
                            <w:tab w:pos="1292" w:val="left" w:leader="none"/>
                            <w:tab w:pos="2079" w:val="left" w:leader="none"/>
                          </w:tabs>
                          <w:spacing w:before="15"/>
                          <w:ind w:left="516"/>
                          <w:jc w:val="center"/>
                          <w:rPr>
                            <w:sz w:val="15"/>
                          </w:rPr>
                        </w:pPr>
                        <w:r>
                          <w:rPr>
                            <w:w w:val="110"/>
                            <w:sz w:val="15"/>
                          </w:rPr>
                          <w:t>513</w:t>
                          <w:tab/>
                          <w:t>259</w:t>
                          <w:tab/>
                        </w:r>
                        <w:r>
                          <w:rPr>
                            <w:spacing w:val="-5"/>
                            <w:w w:val="110"/>
                            <w:sz w:val="15"/>
                          </w:rPr>
                          <w:t>254</w:t>
                        </w:r>
                      </w:p>
                      <w:p>
                        <w:pPr>
                          <w:pStyle w:val="TableParagraph"/>
                          <w:tabs>
                            <w:tab w:pos="1290" w:val="left" w:leader="none"/>
                            <w:tab w:pos="2070" w:val="left" w:leader="none"/>
                          </w:tabs>
                          <w:spacing w:before="5"/>
                          <w:ind w:left="392"/>
                          <w:jc w:val="center"/>
                          <w:rPr>
                            <w:sz w:val="15"/>
                          </w:rPr>
                        </w:pPr>
                        <w:r>
                          <w:rPr>
                            <w:w w:val="110"/>
                            <w:position w:val="1"/>
                            <w:sz w:val="15"/>
                          </w:rPr>
                          <w:t>1.180</w:t>
                          <w:tab/>
                        </w:r>
                        <w:r>
                          <w:rPr>
                            <w:w w:val="110"/>
                            <w:sz w:val="15"/>
                          </w:rPr>
                          <w:t>563</w:t>
                          <w:tab/>
                        </w:r>
                        <w:r>
                          <w:rPr>
                            <w:w w:val="110"/>
                            <w:position w:val="1"/>
                            <w:sz w:val="15"/>
                          </w:rPr>
                          <w:t>617</w:t>
                        </w:r>
                      </w:p>
                      <w:p>
                        <w:pPr>
                          <w:pStyle w:val="TableParagraph"/>
                          <w:tabs>
                            <w:tab w:pos="1174" w:val="left" w:leader="none"/>
                            <w:tab w:pos="1953" w:val="left" w:leader="none"/>
                          </w:tabs>
                          <w:spacing w:before="12"/>
                          <w:ind w:left="395"/>
                          <w:jc w:val="center"/>
                          <w:rPr>
                            <w:sz w:val="15"/>
                          </w:rPr>
                        </w:pPr>
                        <w:r>
                          <w:rPr>
                            <w:w w:val="105"/>
                            <w:sz w:val="15"/>
                          </w:rPr>
                          <w:t>4.075</w:t>
                          <w:tab/>
                        </w:r>
                        <w:r>
                          <w:rPr>
                            <w:w w:val="105"/>
                            <w:position w:val="1"/>
                            <w:sz w:val="15"/>
                          </w:rPr>
                          <w:t>1,944</w:t>
                          <w:tab/>
                          <w:t>2,131</w:t>
                        </w:r>
                      </w:p>
                      <w:p>
                        <w:pPr>
                          <w:pStyle w:val="TableParagraph"/>
                          <w:tabs>
                            <w:tab w:pos="1281" w:val="left" w:leader="none"/>
                            <w:tab w:pos="1941" w:val="left" w:leader="none"/>
                          </w:tabs>
                          <w:spacing w:before="5"/>
                          <w:ind w:left="397"/>
                          <w:jc w:val="center"/>
                          <w:rPr>
                            <w:sz w:val="15"/>
                          </w:rPr>
                        </w:pPr>
                        <w:r>
                          <w:rPr>
                            <w:w w:val="105"/>
                            <w:sz w:val="15"/>
                          </w:rPr>
                          <w:t>2.231</w:t>
                          <w:tab/>
                          <w:t>985</w:t>
                          <w:tab/>
                        </w:r>
                        <w:r>
                          <w:rPr>
                            <w:w w:val="105"/>
                            <w:position w:val="1"/>
                            <w:sz w:val="15"/>
                          </w:rPr>
                          <w:t>1,246</w:t>
                        </w:r>
                      </w:p>
                      <w:p>
                        <w:pPr>
                          <w:pStyle w:val="TableParagraph"/>
                          <w:tabs>
                            <w:tab w:pos="1169" w:val="left" w:leader="none"/>
                            <w:tab w:pos="1941" w:val="left" w:leader="none"/>
                          </w:tabs>
                          <w:spacing w:before="8"/>
                          <w:ind w:left="394"/>
                          <w:jc w:val="center"/>
                          <w:rPr>
                            <w:sz w:val="15"/>
                          </w:rPr>
                        </w:pPr>
                        <w:r>
                          <w:rPr>
                            <w:w w:val="105"/>
                            <w:sz w:val="15"/>
                          </w:rPr>
                          <w:t>3,335</w:t>
                          <w:tab/>
                          <w:t>1,589</w:t>
                          <w:tab/>
                          <w:t>1,746</w:t>
                        </w:r>
                      </w:p>
                      <w:p>
                        <w:pPr>
                          <w:pStyle w:val="TableParagraph"/>
                          <w:tabs>
                            <w:tab w:pos="1287" w:val="left" w:leader="none"/>
                            <w:tab w:pos="2067" w:val="left" w:leader="none"/>
                          </w:tabs>
                          <w:spacing w:before="20"/>
                          <w:ind w:left="509"/>
                          <w:jc w:val="center"/>
                          <w:rPr>
                            <w:sz w:val="15"/>
                          </w:rPr>
                        </w:pPr>
                        <w:r>
                          <w:rPr>
                            <w:w w:val="110"/>
                            <w:sz w:val="15"/>
                          </w:rPr>
                          <w:t>472</w:t>
                          <w:tab/>
                        </w:r>
                        <w:r>
                          <w:rPr>
                            <w:w w:val="110"/>
                            <w:position w:val="1"/>
                            <w:sz w:val="15"/>
                          </w:rPr>
                          <w:t>194</w:t>
                          <w:tab/>
                        </w:r>
                        <w:r>
                          <w:rPr>
                            <w:w w:val="110"/>
                            <w:sz w:val="15"/>
                          </w:rPr>
                          <w:t>278</w:t>
                        </w:r>
                      </w:p>
                      <w:p>
                        <w:pPr>
                          <w:pStyle w:val="TableParagraph"/>
                          <w:tabs>
                            <w:tab w:pos="1302" w:val="left" w:leader="none"/>
                            <w:tab w:pos="2081" w:val="left" w:leader="none"/>
                          </w:tabs>
                          <w:spacing w:before="15"/>
                          <w:ind w:left="518"/>
                          <w:jc w:val="center"/>
                          <w:rPr>
                            <w:sz w:val="15"/>
                          </w:rPr>
                        </w:pPr>
                        <w:r>
                          <w:rPr>
                            <w:w w:val="110"/>
                            <w:sz w:val="15"/>
                          </w:rPr>
                          <w:t>540</w:t>
                          <w:tab/>
                          <w:t>242</w:t>
                          <w:tab/>
                        </w:r>
                        <w:r>
                          <w:rPr>
                            <w:spacing w:val="-6"/>
                            <w:w w:val="110"/>
                            <w:sz w:val="15"/>
                          </w:rPr>
                          <w:t>298</w:t>
                        </w:r>
                      </w:p>
                      <w:p>
                        <w:pPr>
                          <w:pStyle w:val="TableParagraph"/>
                          <w:tabs>
                            <w:tab w:pos="1286" w:val="left" w:leader="none"/>
                            <w:tab w:pos="2062" w:val="left" w:leader="none"/>
                          </w:tabs>
                          <w:spacing w:before="12"/>
                          <w:ind w:left="503"/>
                          <w:jc w:val="center"/>
                          <w:rPr>
                            <w:sz w:val="15"/>
                          </w:rPr>
                        </w:pPr>
                        <w:r>
                          <w:rPr>
                            <w:w w:val="105"/>
                            <w:position w:val="1"/>
                            <w:sz w:val="15"/>
                          </w:rPr>
                          <w:t>839</w:t>
                          <w:tab/>
                          <w:t>392</w:t>
                          <w:tab/>
                        </w:r>
                        <w:r>
                          <w:rPr>
                            <w:w w:val="105"/>
                            <w:sz w:val="15"/>
                          </w:rPr>
                          <w:t>447</w:t>
                        </w:r>
                      </w:p>
                      <w:p>
                        <w:pPr>
                          <w:pStyle w:val="TableParagraph"/>
                          <w:tabs>
                            <w:tab w:pos="1276" w:val="left" w:leader="none"/>
                            <w:tab w:pos="2055" w:val="left" w:leader="none"/>
                          </w:tabs>
                          <w:spacing w:before="15"/>
                          <w:ind w:left="500"/>
                          <w:jc w:val="center"/>
                          <w:rPr>
                            <w:sz w:val="15"/>
                          </w:rPr>
                        </w:pPr>
                        <w:r>
                          <w:rPr>
                            <w:w w:val="105"/>
                            <w:sz w:val="15"/>
                          </w:rPr>
                          <w:t>504</w:t>
                          <w:tab/>
                          <w:t>221</w:t>
                          <w:tab/>
                          <w:t>283</w:t>
                        </w:r>
                      </w:p>
                      <w:p>
                        <w:pPr>
                          <w:pStyle w:val="TableParagraph"/>
                          <w:tabs>
                            <w:tab w:pos="1278" w:val="left" w:leader="none"/>
                            <w:tab w:pos="2048" w:val="left" w:leader="none"/>
                          </w:tabs>
                          <w:spacing w:before="12"/>
                          <w:ind w:left="496"/>
                          <w:jc w:val="center"/>
                          <w:rPr>
                            <w:sz w:val="15"/>
                          </w:rPr>
                        </w:pPr>
                        <w:r>
                          <w:rPr>
                            <w:w w:val="105"/>
                            <w:position w:val="1"/>
                            <w:sz w:val="15"/>
                          </w:rPr>
                          <w:t>626</w:t>
                          <w:tab/>
                          <w:t>298</w:t>
                          <w:tab/>
                        </w:r>
                        <w:r>
                          <w:rPr>
                            <w:w w:val="105"/>
                            <w:sz w:val="15"/>
                          </w:rPr>
                          <w:t>328</w:t>
                        </w:r>
                      </w:p>
                      <w:p>
                        <w:pPr>
                          <w:pStyle w:val="TableParagraph"/>
                          <w:tabs>
                            <w:tab w:pos="1359" w:val="left" w:leader="none"/>
                            <w:tab w:pos="2058" w:val="left" w:leader="none"/>
                          </w:tabs>
                          <w:spacing w:before="15"/>
                          <w:ind w:left="506"/>
                          <w:jc w:val="center"/>
                          <w:rPr>
                            <w:sz w:val="15"/>
                          </w:rPr>
                        </w:pPr>
                        <w:r>
                          <w:rPr>
                            <w:w w:val="105"/>
                            <w:sz w:val="15"/>
                          </w:rPr>
                          <w:t>203</w:t>
                          <w:tab/>
                          <w:t>87</w:t>
                          <w:tab/>
                          <w:t>116</w:t>
                        </w:r>
                      </w:p>
                      <w:p>
                        <w:pPr>
                          <w:pStyle w:val="TableParagraph"/>
                          <w:tabs>
                            <w:tab w:pos="1382" w:val="left" w:leader="none"/>
                            <w:tab w:pos="2162" w:val="left" w:leader="none"/>
                          </w:tabs>
                          <w:spacing w:before="15"/>
                          <w:ind w:left="604"/>
                          <w:jc w:val="left"/>
                          <w:rPr>
                            <w:sz w:val="15"/>
                          </w:rPr>
                        </w:pPr>
                        <w:r>
                          <w:rPr>
                            <w:w w:val="105"/>
                            <w:sz w:val="15"/>
                          </w:rPr>
                          <w:t>48</w:t>
                          <w:tab/>
                          <w:t>24</w:t>
                          <w:tab/>
                        </w:r>
                        <w:r>
                          <w:rPr>
                            <w:spacing w:val="-9"/>
                            <w:w w:val="105"/>
                            <w:sz w:val="15"/>
                          </w:rPr>
                          <w:t>24</w:t>
                        </w:r>
                      </w:p>
                      <w:p>
                        <w:pPr>
                          <w:pStyle w:val="TableParagraph"/>
                          <w:tabs>
                            <w:tab w:pos="1361" w:val="left" w:leader="none"/>
                            <w:tab w:pos="2148" w:val="left" w:leader="none"/>
                          </w:tabs>
                          <w:spacing w:before="12"/>
                          <w:ind w:left="589"/>
                          <w:jc w:val="center"/>
                          <w:rPr>
                            <w:sz w:val="15"/>
                          </w:rPr>
                        </w:pPr>
                        <w:r>
                          <w:rPr>
                            <w:w w:val="105"/>
                            <w:position w:val="1"/>
                            <w:sz w:val="15"/>
                          </w:rPr>
                          <w:t>65</w:t>
                          <w:tab/>
                          <w:t>30</w:t>
                          <w:tab/>
                        </w:r>
                        <w:r>
                          <w:rPr>
                            <w:w w:val="105"/>
                            <w:sz w:val="15"/>
                          </w:rPr>
                          <w:t>35</w:t>
                        </w:r>
                      </w:p>
                      <w:p>
                        <w:pPr>
                          <w:pStyle w:val="TableParagraph"/>
                          <w:tabs>
                            <w:tab w:pos="1367" w:val="left" w:leader="none"/>
                            <w:tab w:pos="2154" w:val="left" w:leader="none"/>
                          </w:tabs>
                          <w:spacing w:before="5"/>
                          <w:ind w:left="588"/>
                          <w:jc w:val="center"/>
                          <w:rPr>
                            <w:sz w:val="15"/>
                          </w:rPr>
                        </w:pPr>
                        <w:r>
                          <w:rPr>
                            <w:w w:val="105"/>
                            <w:sz w:val="15"/>
                          </w:rPr>
                          <w:t>48</w:t>
                          <w:tab/>
                        </w:r>
                        <w:r>
                          <w:rPr>
                            <w:w w:val="105"/>
                            <w:position w:val="1"/>
                            <w:sz w:val="15"/>
                          </w:rPr>
                          <w:t>21</w:t>
                          <w:tab/>
                        </w:r>
                        <w:r>
                          <w:rPr>
                            <w:w w:val="105"/>
                            <w:sz w:val="15"/>
                          </w:rPr>
                          <w:t>27</w:t>
                        </w:r>
                      </w:p>
                      <w:p>
                        <w:pPr>
                          <w:pStyle w:val="TableParagraph"/>
                          <w:tabs>
                            <w:tab w:pos="1369" w:val="left" w:leader="none"/>
                            <w:tab w:pos="2155" w:val="left" w:leader="none"/>
                          </w:tabs>
                          <w:spacing w:before="6"/>
                          <w:ind w:left="590"/>
                          <w:jc w:val="center"/>
                          <w:rPr>
                            <w:sz w:val="15"/>
                          </w:rPr>
                        </w:pPr>
                        <w:r>
                          <w:rPr>
                            <w:w w:val="110"/>
                            <w:sz w:val="15"/>
                          </w:rPr>
                          <w:t>42</w:t>
                          <w:tab/>
                        </w:r>
                        <w:r>
                          <w:rPr>
                            <w:w w:val="110"/>
                            <w:position w:val="1"/>
                            <w:sz w:val="15"/>
                          </w:rPr>
                          <w:t>14</w:t>
                          <w:tab/>
                        </w:r>
                        <w:r>
                          <w:rPr>
                            <w:w w:val="110"/>
                            <w:sz w:val="15"/>
                          </w:rPr>
                          <w:t>28</w:t>
                        </w:r>
                      </w:p>
                      <w:p>
                        <w:pPr>
                          <w:pStyle w:val="TableParagraph"/>
                          <w:tabs>
                            <w:tab w:pos="1373" w:val="left" w:leader="none"/>
                            <w:tab w:pos="2152" w:val="left" w:leader="none"/>
                          </w:tabs>
                          <w:spacing w:before="7"/>
                          <w:ind w:left="594"/>
                          <w:jc w:val="center"/>
                          <w:rPr>
                            <w:sz w:val="15"/>
                          </w:rPr>
                        </w:pPr>
                        <w:r>
                          <w:rPr>
                            <w:w w:val="105"/>
                            <w:sz w:val="15"/>
                          </w:rPr>
                          <w:t>43</w:t>
                          <w:tab/>
                          <w:t>20</w:t>
                          <w:tab/>
                          <w:t>23</w:t>
                        </w:r>
                      </w:p>
                      <w:p>
                        <w:pPr>
                          <w:pStyle w:val="TableParagraph"/>
                          <w:tabs>
                            <w:tab w:pos="1357" w:val="left" w:leader="none"/>
                            <w:tab w:pos="2136" w:val="left" w:leader="none"/>
                          </w:tabs>
                          <w:spacing w:before="15"/>
                          <w:ind w:left="494"/>
                          <w:jc w:val="center"/>
                          <w:rPr>
                            <w:sz w:val="15"/>
                          </w:rPr>
                        </w:pPr>
                        <w:r>
                          <w:rPr>
                            <w:w w:val="105"/>
                            <w:sz w:val="15"/>
                          </w:rPr>
                          <w:t>169</w:t>
                          <w:tab/>
                          <w:t>77</w:t>
                          <w:tab/>
                          <w:t>92</w:t>
                        </w:r>
                      </w:p>
                      <w:p>
                        <w:pPr>
                          <w:pStyle w:val="TableParagraph"/>
                          <w:tabs>
                            <w:tab w:pos="1278" w:val="left" w:leader="none"/>
                            <w:tab w:pos="2065" w:val="left" w:leader="none"/>
                          </w:tabs>
                          <w:spacing w:before="5"/>
                          <w:ind w:left="506"/>
                          <w:jc w:val="center"/>
                          <w:rPr>
                            <w:sz w:val="15"/>
                          </w:rPr>
                        </w:pPr>
                        <w:r>
                          <w:rPr>
                            <w:w w:val="110"/>
                            <w:sz w:val="15"/>
                          </w:rPr>
                          <w:t>235</w:t>
                          <w:tab/>
                        </w:r>
                        <w:r>
                          <w:rPr>
                            <w:w w:val="110"/>
                            <w:position w:val="1"/>
                            <w:sz w:val="15"/>
                          </w:rPr>
                          <w:t>114</w:t>
                          <w:tab/>
                          <w:t>121</w:t>
                        </w:r>
                      </w:p>
                      <w:p>
                        <w:pPr>
                          <w:pStyle w:val="TableParagraph"/>
                          <w:tabs>
                            <w:tab w:pos="1363" w:val="left" w:leader="none"/>
                            <w:tab w:pos="2150" w:val="left" w:leader="none"/>
                          </w:tabs>
                          <w:spacing w:before="5"/>
                          <w:ind w:left="509"/>
                          <w:jc w:val="center"/>
                          <w:rPr>
                            <w:sz w:val="15"/>
                          </w:rPr>
                        </w:pPr>
                        <w:r>
                          <w:rPr>
                            <w:w w:val="110"/>
                            <w:position w:val="1"/>
                            <w:sz w:val="15"/>
                          </w:rPr>
                          <w:t>112</w:t>
                          <w:tab/>
                        </w:r>
                        <w:r>
                          <w:rPr>
                            <w:w w:val="110"/>
                            <w:sz w:val="15"/>
                          </w:rPr>
                          <w:t>53</w:t>
                          <w:tab/>
                          <w:t>59</w:t>
                        </w:r>
                      </w:p>
                      <w:p>
                        <w:pPr>
                          <w:pStyle w:val="TableParagraph"/>
                          <w:tabs>
                            <w:tab w:pos="1367" w:val="left" w:leader="none"/>
                            <w:tab w:pos="2151" w:val="left" w:leader="none"/>
                          </w:tabs>
                          <w:spacing w:before="5"/>
                          <w:ind w:left="592"/>
                          <w:jc w:val="center"/>
                          <w:rPr>
                            <w:sz w:val="15"/>
                          </w:rPr>
                        </w:pPr>
                        <w:r>
                          <w:rPr>
                            <w:w w:val="110"/>
                            <w:position w:val="1"/>
                            <w:sz w:val="15"/>
                          </w:rPr>
                          <w:t>66</w:t>
                          <w:tab/>
                          <w:t>29</w:t>
                          <w:tab/>
                        </w:r>
                        <w:r>
                          <w:rPr>
                            <w:w w:val="110"/>
                            <w:sz w:val="15"/>
                          </w:rPr>
                          <w:t>37</w:t>
                        </w:r>
                      </w:p>
                      <w:p>
                        <w:pPr>
                          <w:pStyle w:val="TableParagraph"/>
                          <w:tabs>
                            <w:tab w:pos="1382" w:val="left" w:leader="none"/>
                            <w:tab w:pos="2162" w:val="left" w:leader="none"/>
                          </w:tabs>
                          <w:spacing w:before="6"/>
                          <w:ind w:left="606"/>
                          <w:jc w:val="left"/>
                          <w:rPr>
                            <w:sz w:val="15"/>
                          </w:rPr>
                        </w:pPr>
                        <w:r>
                          <w:rPr>
                            <w:w w:val="105"/>
                            <w:position w:val="1"/>
                            <w:sz w:val="15"/>
                          </w:rPr>
                          <w:t>51</w:t>
                          <w:tab/>
                        </w:r>
                        <w:r>
                          <w:rPr>
                            <w:w w:val="105"/>
                            <w:sz w:val="15"/>
                          </w:rPr>
                          <w:t>27</w:t>
                          <w:tab/>
                        </w:r>
                        <w:r>
                          <w:rPr>
                            <w:spacing w:val="-9"/>
                            <w:w w:val="105"/>
                            <w:position w:val="1"/>
                            <w:sz w:val="15"/>
                          </w:rPr>
                          <w:t>24</w:t>
                        </w:r>
                      </w:p>
                      <w:p>
                        <w:pPr>
                          <w:pStyle w:val="TableParagraph"/>
                          <w:tabs>
                            <w:tab w:pos="1382" w:val="left" w:leader="none"/>
                            <w:tab w:pos="2169" w:val="left" w:leader="none"/>
                          </w:tabs>
                          <w:spacing w:before="7"/>
                          <w:ind w:left="604" w:right="-15"/>
                          <w:jc w:val="left"/>
                          <w:rPr>
                            <w:sz w:val="15"/>
                          </w:rPr>
                        </w:pPr>
                        <w:r>
                          <w:rPr>
                            <w:w w:val="110"/>
                            <w:sz w:val="15"/>
                          </w:rPr>
                          <w:t>46</w:t>
                          <w:tab/>
                          <w:t>21</w:t>
                          <w:tab/>
                          <w:t>25</w:t>
                        </w:r>
                      </w:p>
                      <w:p>
                        <w:pPr>
                          <w:pStyle w:val="TableParagraph"/>
                          <w:tabs>
                            <w:tab w:pos="1364" w:val="left" w:leader="none"/>
                            <w:tab w:pos="2148" w:val="left" w:leader="none"/>
                          </w:tabs>
                          <w:spacing w:before="15"/>
                          <w:ind w:left="588"/>
                          <w:jc w:val="center"/>
                          <w:rPr>
                            <w:sz w:val="15"/>
                          </w:rPr>
                        </w:pPr>
                        <w:r>
                          <w:rPr>
                            <w:w w:val="105"/>
                            <w:sz w:val="15"/>
                          </w:rPr>
                          <w:t>51</w:t>
                          <w:tab/>
                          <w:t>19</w:t>
                          <w:tab/>
                          <w:t>32</w:t>
                        </w:r>
                      </w:p>
                      <w:p>
                        <w:pPr>
                          <w:pStyle w:val="TableParagraph"/>
                          <w:tabs>
                            <w:tab w:pos="1327" w:val="left" w:leader="none"/>
                            <w:tab w:pos="2031" w:val="left" w:leader="none"/>
                          </w:tabs>
                          <w:spacing w:before="8"/>
                          <w:ind w:left="551"/>
                          <w:jc w:val="center"/>
                          <w:rPr>
                            <w:sz w:val="15"/>
                          </w:rPr>
                        </w:pPr>
                        <w:r>
                          <w:rPr>
                            <w:sz w:val="15"/>
                          </w:rPr>
                          <w:t>56</w:t>
                          <w:tab/>
                          <w:t>28</w:t>
                          <w:tab/>
                        </w:r>
                        <w:r>
                          <w:rPr>
                            <w:rFonts w:ascii="Arial Unicode MS" w:eastAsia="Arial Unicode MS" w:hint="eastAsia"/>
                            <w:spacing w:val="-22"/>
                            <w:w w:val="85"/>
                            <w:sz w:val="5"/>
                          </w:rPr>
                          <w:t>ヽ</w:t>
                        </w:r>
                        <w:r>
                          <w:rPr>
                            <w:w w:val="85"/>
                            <w:sz w:val="15"/>
                          </w:rPr>
                          <w:t>.28</w:t>
                        </w:r>
                      </w:p>
                      <w:p>
                        <w:pPr>
                          <w:pStyle w:val="TableParagraph"/>
                          <w:tabs>
                            <w:tab w:pos="1374" w:val="left" w:leader="none"/>
                            <w:tab w:pos="2153" w:val="left" w:leader="none"/>
                          </w:tabs>
                          <w:spacing w:before="12"/>
                          <w:ind w:left="510"/>
                          <w:jc w:val="center"/>
                          <w:rPr>
                            <w:sz w:val="15"/>
                          </w:rPr>
                        </w:pPr>
                        <w:r>
                          <w:rPr>
                            <w:w w:val="110"/>
                            <w:position w:val="1"/>
                            <w:sz w:val="15"/>
                          </w:rPr>
                          <w:t>153</w:t>
                          <w:tab/>
                        </w:r>
                        <w:r>
                          <w:rPr>
                            <w:w w:val="110"/>
                            <w:sz w:val="15"/>
                          </w:rPr>
                          <w:t>78</w:t>
                          <w:tab/>
                          <w:t>75</w:t>
                        </w:r>
                      </w:p>
                      <w:p>
                        <w:pPr>
                          <w:pStyle w:val="TableParagraph"/>
                          <w:tabs>
                            <w:tab w:pos="1382" w:val="left" w:leader="none"/>
                            <w:tab w:pos="2169" w:val="left" w:leader="none"/>
                          </w:tabs>
                          <w:spacing w:before="5"/>
                          <w:ind w:left="606" w:right="-15"/>
                          <w:jc w:val="left"/>
                          <w:rPr>
                            <w:sz w:val="15"/>
                          </w:rPr>
                        </w:pPr>
                        <w:r>
                          <w:rPr>
                            <w:w w:val="110"/>
                            <w:position w:val="1"/>
                            <w:sz w:val="15"/>
                          </w:rPr>
                          <w:t>55</w:t>
                          <w:tab/>
                        </w:r>
                        <w:r>
                          <w:rPr>
                            <w:w w:val="110"/>
                            <w:sz w:val="15"/>
                          </w:rPr>
                          <w:t>27</w:t>
                          <w:tab/>
                        </w:r>
                        <w:r>
                          <w:rPr>
                            <w:w w:val="110"/>
                            <w:position w:val="1"/>
                            <w:sz w:val="15"/>
                          </w:rPr>
                          <w:t>28</w:t>
                        </w:r>
                      </w:p>
                      <w:p>
                        <w:pPr>
                          <w:pStyle w:val="TableParagraph"/>
                          <w:tabs>
                            <w:tab w:pos="1385" w:val="left" w:leader="none"/>
                            <w:tab w:pos="2162" w:val="left" w:leader="none"/>
                          </w:tabs>
                          <w:spacing w:before="7"/>
                          <w:ind w:left="610"/>
                          <w:jc w:val="left"/>
                          <w:rPr>
                            <w:sz w:val="15"/>
                          </w:rPr>
                        </w:pPr>
                        <w:r>
                          <w:rPr>
                            <w:w w:val="105"/>
                            <w:sz w:val="15"/>
                          </w:rPr>
                          <w:t>24</w:t>
                          <w:tab/>
                        </w:r>
                        <w:r>
                          <w:rPr>
                            <w:rFonts w:ascii="Arial"/>
                            <w:w w:val="105"/>
                            <w:position w:val="1"/>
                            <w:sz w:val="14"/>
                          </w:rPr>
                          <w:t>11</w:t>
                          <w:tab/>
                        </w:r>
                        <w:r>
                          <w:rPr>
                            <w:w w:val="105"/>
                            <w:sz w:val="15"/>
                          </w:rPr>
                          <w:t>13</w:t>
                        </w:r>
                      </w:p>
                      <w:p>
                        <w:pPr>
                          <w:pStyle w:val="TableParagraph"/>
                          <w:tabs>
                            <w:tab w:pos="1370" w:val="left" w:leader="none"/>
                            <w:tab w:pos="2150" w:val="left" w:leader="none"/>
                          </w:tabs>
                          <w:spacing w:before="5"/>
                          <w:ind w:left="507"/>
                          <w:jc w:val="center"/>
                          <w:rPr>
                            <w:sz w:val="15"/>
                          </w:rPr>
                        </w:pPr>
                        <w:r>
                          <w:rPr>
                            <w:w w:val="110"/>
                            <w:position w:val="1"/>
                            <w:sz w:val="15"/>
                          </w:rPr>
                          <w:t>143</w:t>
                          <w:tab/>
                          <w:t>64</w:t>
                          <w:tab/>
                        </w:r>
                        <w:r>
                          <w:rPr>
                            <w:w w:val="110"/>
                            <w:sz w:val="15"/>
                          </w:rPr>
                          <w:t>79</w:t>
                        </w:r>
                      </w:p>
                      <w:p>
                        <w:pPr>
                          <w:pStyle w:val="TableParagraph"/>
                          <w:tabs>
                            <w:tab w:pos="1379" w:val="left" w:leader="none"/>
                            <w:tab w:pos="2161" w:val="left" w:leader="none"/>
                          </w:tabs>
                          <w:spacing w:before="7"/>
                          <w:ind w:left="517"/>
                          <w:jc w:val="left"/>
                          <w:rPr>
                            <w:rFonts w:ascii="Arial"/>
                            <w:sz w:val="15"/>
                          </w:rPr>
                        </w:pPr>
                        <w:r>
                          <w:rPr>
                            <w:w w:val="105"/>
                            <w:sz w:val="15"/>
                          </w:rPr>
                          <w:t>155</w:t>
                          <w:tab/>
                          <w:t>67</w:t>
                          <w:tab/>
                        </w:r>
                        <w:r>
                          <w:rPr>
                            <w:rFonts w:ascii="Arial"/>
                            <w:spacing w:val="-8"/>
                            <w:w w:val="85"/>
                            <w:sz w:val="15"/>
                          </w:rPr>
                          <w:t>BB</w:t>
                        </w:r>
                      </w:p>
                      <w:p>
                        <w:pPr>
                          <w:pStyle w:val="TableParagraph"/>
                          <w:tabs>
                            <w:tab w:pos="1376" w:val="left" w:leader="none"/>
                            <w:tab w:pos="2167" w:val="left" w:leader="none"/>
                          </w:tabs>
                          <w:spacing w:before="15"/>
                          <w:ind w:left="524" w:right="-15"/>
                          <w:jc w:val="center"/>
                          <w:rPr>
                            <w:sz w:val="15"/>
                          </w:rPr>
                        </w:pPr>
                        <w:r>
                          <w:rPr>
                            <w:w w:val="110"/>
                            <w:sz w:val="15"/>
                          </w:rPr>
                          <w:t>116</w:t>
                          <w:tab/>
                          <w:t>46</w:t>
                          <w:tab/>
                          <w:t>70</w:t>
                        </w:r>
                      </w:p>
                      <w:p>
                        <w:pPr>
                          <w:pStyle w:val="TableParagraph"/>
                          <w:tabs>
                            <w:tab w:pos="1295" w:val="left" w:leader="none"/>
                            <w:tab w:pos="2082" w:val="left" w:leader="none"/>
                          </w:tabs>
                          <w:spacing w:before="5"/>
                          <w:ind w:left="530"/>
                          <w:jc w:val="center"/>
                          <w:rPr>
                            <w:sz w:val="15"/>
                          </w:rPr>
                        </w:pPr>
                        <w:r>
                          <w:rPr>
                            <w:w w:val="105"/>
                            <w:position w:val="1"/>
                            <w:sz w:val="15"/>
                          </w:rPr>
                          <w:t>271</w:t>
                          <w:tab/>
                        </w:r>
                        <w:r>
                          <w:rPr>
                            <w:w w:val="105"/>
                            <w:sz w:val="15"/>
                          </w:rPr>
                          <w:t>125</w:t>
                          <w:tab/>
                        </w:r>
                        <w:r>
                          <w:rPr>
                            <w:spacing w:val="-6"/>
                            <w:w w:val="105"/>
                            <w:sz w:val="15"/>
                          </w:rPr>
                          <w:t>146</w:t>
                        </w:r>
                      </w:p>
                      <w:p>
                        <w:pPr>
                          <w:pStyle w:val="TableParagraph"/>
                          <w:tabs>
                            <w:tab w:pos="1271" w:val="left" w:leader="none"/>
                            <w:tab w:pos="2058" w:val="left" w:leader="none"/>
                          </w:tabs>
                          <w:spacing w:before="5"/>
                          <w:ind w:left="506"/>
                          <w:jc w:val="center"/>
                          <w:rPr>
                            <w:sz w:val="15"/>
                          </w:rPr>
                        </w:pPr>
                        <w:r>
                          <w:rPr>
                            <w:w w:val="105"/>
                            <w:sz w:val="15"/>
                          </w:rPr>
                          <w:t>276</w:t>
                          <w:tab/>
                        </w:r>
                        <w:r>
                          <w:rPr>
                            <w:w w:val="105"/>
                            <w:position w:val="1"/>
                            <w:sz w:val="15"/>
                          </w:rPr>
                          <w:t>137</w:t>
                          <w:tab/>
                          <w:t>139</w:t>
                        </w:r>
                      </w:p>
                      <w:p>
                        <w:pPr>
                          <w:pStyle w:val="TableParagraph"/>
                          <w:tabs>
                            <w:tab w:pos="1357" w:val="left" w:leader="none"/>
                            <w:tab w:pos="2154" w:val="left" w:leader="none"/>
                          </w:tabs>
                          <w:spacing w:before="8"/>
                          <w:ind w:left="589"/>
                          <w:jc w:val="center"/>
                          <w:rPr>
                            <w:sz w:val="15"/>
                          </w:rPr>
                        </w:pPr>
                        <w:r>
                          <w:rPr>
                            <w:w w:val="110"/>
                            <w:sz w:val="15"/>
                          </w:rPr>
                          <w:t>78</w:t>
                          <w:tab/>
                          <w:t>17</w:t>
                          <w:tab/>
                        </w:r>
                        <w:r>
                          <w:rPr>
                            <w:w w:val="105"/>
                            <w:sz w:val="15"/>
                          </w:rPr>
                          <w:t>51</w:t>
                        </w:r>
                      </w:p>
                      <w:p>
                        <w:pPr>
                          <w:pStyle w:val="TableParagraph"/>
                          <w:tabs>
                            <w:tab w:pos="1375" w:val="left" w:leader="none"/>
                            <w:tab w:pos="2163" w:val="left" w:leader="none"/>
                          </w:tabs>
                          <w:spacing w:before="5"/>
                          <w:ind w:left="520"/>
                          <w:jc w:val="center"/>
                          <w:rPr>
                            <w:sz w:val="15"/>
                          </w:rPr>
                        </w:pPr>
                        <w:r>
                          <w:rPr>
                            <w:w w:val="110"/>
                            <w:sz w:val="15"/>
                          </w:rPr>
                          <w:t>121</w:t>
                          <w:tab/>
                          <w:t>50</w:t>
                          <w:tab/>
                        </w:r>
                        <w:r>
                          <w:rPr>
                            <w:spacing w:val="-7"/>
                            <w:w w:val="110"/>
                            <w:position w:val="1"/>
                            <w:sz w:val="15"/>
                          </w:rPr>
                          <w:t>71</w:t>
                        </w:r>
                      </w:p>
                      <w:p>
                        <w:pPr>
                          <w:pStyle w:val="TableParagraph"/>
                          <w:tabs>
                            <w:tab w:pos="1382" w:val="left" w:leader="none"/>
                            <w:tab w:pos="2169" w:val="left" w:leader="none"/>
                          </w:tabs>
                          <w:spacing w:before="5"/>
                          <w:ind w:left="604"/>
                          <w:jc w:val="left"/>
                          <w:rPr>
                            <w:sz w:val="15"/>
                          </w:rPr>
                        </w:pPr>
                        <w:r>
                          <w:rPr>
                            <w:w w:val="105"/>
                            <w:sz w:val="15"/>
                          </w:rPr>
                          <w:t>48</w:t>
                          <w:tab/>
                          <w:t>27</w:t>
                          <w:tab/>
                        </w:r>
                        <w:r>
                          <w:rPr>
                            <w:spacing w:val="-8"/>
                            <w:w w:val="105"/>
                            <w:position w:val="1"/>
                            <w:sz w:val="15"/>
                          </w:rPr>
                          <w:t>21</w:t>
                        </w:r>
                      </w:p>
                      <w:p>
                        <w:pPr>
                          <w:pStyle w:val="TableParagraph"/>
                          <w:tabs>
                            <w:tab w:pos="1285" w:val="left" w:leader="none"/>
                            <w:tab w:pos="2065" w:val="left" w:leader="none"/>
                          </w:tabs>
                          <w:spacing w:before="8"/>
                          <w:ind w:left="513"/>
                          <w:jc w:val="center"/>
                          <w:rPr>
                            <w:sz w:val="15"/>
                          </w:rPr>
                        </w:pPr>
                        <w:r>
                          <w:rPr>
                            <w:w w:val="110"/>
                            <w:sz w:val="15"/>
                          </w:rPr>
                          <w:t>229</w:t>
                          <w:tab/>
                          <w:t>105</w:t>
                          <w:tab/>
                          <w:t>124</w:t>
                        </w:r>
                      </w:p>
                      <w:p>
                        <w:pPr>
                          <w:pStyle w:val="TableParagraph"/>
                          <w:tabs>
                            <w:tab w:pos="1371" w:val="left" w:leader="none"/>
                            <w:tab w:pos="2152" w:val="left" w:leader="none"/>
                          </w:tabs>
                          <w:spacing w:before="15"/>
                          <w:ind w:left="509"/>
                          <w:jc w:val="center"/>
                          <w:rPr>
                            <w:sz w:val="15"/>
                          </w:rPr>
                        </w:pPr>
                        <w:r>
                          <w:rPr>
                            <w:w w:val="110"/>
                            <w:sz w:val="15"/>
                          </w:rPr>
                          <w:t>129</w:t>
                          <w:tab/>
                          <w:t>54</w:t>
                          <w:tab/>
                          <w:t>75</w:t>
                        </w:r>
                      </w:p>
                      <w:p>
                        <w:pPr>
                          <w:pStyle w:val="TableParagraph"/>
                          <w:tabs>
                            <w:tab w:pos="1383" w:val="left" w:leader="none"/>
                            <w:tab w:pos="2162" w:val="left" w:leader="none"/>
                          </w:tabs>
                          <w:spacing w:before="8"/>
                          <w:ind w:left="523"/>
                          <w:jc w:val="center"/>
                          <w:rPr>
                            <w:sz w:val="15"/>
                          </w:rPr>
                        </w:pPr>
                        <w:r>
                          <w:rPr>
                            <w:w w:val="110"/>
                            <w:sz w:val="15"/>
                          </w:rPr>
                          <w:t>167</w:t>
                          <w:tab/>
                          <w:t>82</w:t>
                          <w:tab/>
                        </w:r>
                        <w:r>
                          <w:rPr>
                            <w:spacing w:val="-9"/>
                            <w:w w:val="110"/>
                            <w:sz w:val="15"/>
                          </w:rPr>
                          <w:t>85</w:t>
                        </w:r>
                      </w:p>
                      <w:p>
                        <w:pPr>
                          <w:pStyle w:val="TableParagraph"/>
                          <w:tabs>
                            <w:tab w:pos="1291" w:val="left" w:leader="none"/>
                            <w:tab w:pos="2070" w:val="left" w:leader="none"/>
                          </w:tabs>
                          <w:spacing w:before="5"/>
                          <w:ind w:left="519"/>
                          <w:jc w:val="center"/>
                          <w:rPr>
                            <w:sz w:val="15"/>
                          </w:rPr>
                        </w:pPr>
                        <w:r>
                          <w:rPr>
                            <w:w w:val="105"/>
                            <w:sz w:val="15"/>
                          </w:rPr>
                          <w:t>206</w:t>
                          <w:tab/>
                        </w:r>
                        <w:r>
                          <w:rPr>
                            <w:w w:val="105"/>
                            <w:position w:val="1"/>
                            <w:sz w:val="15"/>
                          </w:rPr>
                          <w:t>101</w:t>
                          <w:tab/>
                        </w:r>
                        <w:r>
                          <w:rPr>
                            <w:w w:val="105"/>
                            <w:sz w:val="15"/>
                          </w:rPr>
                          <w:t>105</w:t>
                        </w:r>
                      </w:p>
                      <w:p>
                        <w:pPr>
                          <w:pStyle w:val="TableParagraph"/>
                          <w:tabs>
                            <w:tab w:pos="1390" w:val="left" w:leader="none"/>
                            <w:tab w:pos="2176" w:val="left" w:leader="none"/>
                          </w:tabs>
                          <w:spacing w:before="5"/>
                          <w:ind w:left="611" w:right="-15"/>
                          <w:jc w:val="left"/>
                          <w:rPr>
                            <w:sz w:val="15"/>
                          </w:rPr>
                        </w:pPr>
                        <w:r>
                          <w:rPr>
                            <w:w w:val="105"/>
                            <w:position w:val="1"/>
                            <w:sz w:val="15"/>
                          </w:rPr>
                          <w:t>41</w:t>
                          <w:tab/>
                          <w:t>21</w:t>
                          <w:tab/>
                        </w:r>
                        <w:r>
                          <w:rPr>
                            <w:spacing w:val="-9"/>
                            <w:w w:val="105"/>
                            <w:sz w:val="15"/>
                          </w:rPr>
                          <w:t>20</w:t>
                        </w:r>
                      </w:p>
                      <w:p>
                        <w:pPr>
                          <w:pStyle w:val="TableParagraph"/>
                          <w:tabs>
                            <w:tab w:pos="1382" w:val="left" w:leader="none"/>
                            <w:tab w:pos="2169" w:val="left" w:leader="none"/>
                          </w:tabs>
                          <w:spacing w:before="8"/>
                          <w:ind w:left="606"/>
                          <w:jc w:val="left"/>
                          <w:rPr>
                            <w:sz w:val="15"/>
                          </w:rPr>
                        </w:pPr>
                        <w:r>
                          <w:rPr>
                            <w:w w:val="110"/>
                            <w:sz w:val="15"/>
                          </w:rPr>
                          <w:t>50</w:t>
                          <w:tab/>
                          <w:t>23</w:t>
                          <w:tab/>
                        </w:r>
                        <w:r>
                          <w:rPr>
                            <w:spacing w:val="-10"/>
                            <w:w w:val="110"/>
                            <w:sz w:val="15"/>
                          </w:rPr>
                          <w:t>27</w:t>
                        </w:r>
                      </w:p>
                      <w:p>
                        <w:pPr>
                          <w:pStyle w:val="TableParagraph"/>
                          <w:tabs>
                            <w:tab w:pos="1295" w:val="left" w:leader="none"/>
                            <w:tab w:pos="2082" w:val="left" w:leader="none"/>
                          </w:tabs>
                          <w:spacing w:before="5"/>
                          <w:ind w:left="530"/>
                          <w:jc w:val="center"/>
                          <w:rPr>
                            <w:sz w:val="15"/>
                          </w:rPr>
                        </w:pPr>
                        <w:r>
                          <w:rPr>
                            <w:w w:val="110"/>
                            <w:sz w:val="15"/>
                          </w:rPr>
                          <w:t>240</w:t>
                          <w:tab/>
                        </w:r>
                        <w:r>
                          <w:rPr>
                            <w:w w:val="110"/>
                            <w:position w:val="1"/>
                            <w:sz w:val="15"/>
                          </w:rPr>
                          <w:t>107</w:t>
                          <w:tab/>
                        </w:r>
                        <w:r>
                          <w:rPr>
                            <w:spacing w:val="-6"/>
                            <w:w w:val="110"/>
                            <w:sz w:val="15"/>
                          </w:rPr>
                          <w:t>133</w:t>
                        </w:r>
                      </w:p>
                      <w:p>
                        <w:pPr>
                          <w:pStyle w:val="TableParagraph"/>
                          <w:tabs>
                            <w:tab w:pos="1386" w:val="left" w:leader="none"/>
                            <w:tab w:pos="2173" w:val="left" w:leader="none"/>
                          </w:tabs>
                          <w:spacing w:before="5"/>
                          <w:ind w:left="524" w:right="-15"/>
                          <w:jc w:val="center"/>
                          <w:rPr>
                            <w:sz w:val="15"/>
                          </w:rPr>
                        </w:pPr>
                        <w:r>
                          <w:rPr>
                            <w:w w:val="110"/>
                            <w:position w:val="1"/>
                            <w:sz w:val="15"/>
                          </w:rPr>
                          <w:t>124</w:t>
                          <w:tab/>
                          <w:t>61</w:t>
                          <w:tab/>
                        </w:r>
                        <w:r>
                          <w:rPr>
                            <w:w w:val="105"/>
                            <w:sz w:val="15"/>
                          </w:rPr>
                          <w:t>63</w:t>
                        </w:r>
                      </w:p>
                      <w:p>
                        <w:pPr>
                          <w:pStyle w:val="TableParagraph"/>
                          <w:tabs>
                            <w:tab w:pos="1386" w:val="left" w:leader="none"/>
                            <w:tab w:pos="2174" w:val="left" w:leader="none"/>
                          </w:tabs>
                          <w:spacing w:before="5"/>
                          <w:ind w:left="524" w:right="-15"/>
                          <w:jc w:val="center"/>
                          <w:rPr>
                            <w:sz w:val="15"/>
                          </w:rPr>
                        </w:pPr>
                        <w:r>
                          <w:rPr>
                            <w:w w:val="110"/>
                            <w:position w:val="1"/>
                            <w:sz w:val="15"/>
                          </w:rPr>
                          <w:t>132</w:t>
                          <w:tab/>
                          <w:t>54</w:t>
                          <w:tab/>
                        </w:r>
                        <w:r>
                          <w:rPr>
                            <w:spacing w:val="-7"/>
                            <w:w w:val="110"/>
                            <w:sz w:val="15"/>
                          </w:rPr>
                          <w:t>78</w:t>
                        </w:r>
                      </w:p>
                      <w:p>
                        <w:pPr>
                          <w:pStyle w:val="TableParagraph"/>
                          <w:tabs>
                            <w:tab w:pos="1390" w:val="left" w:leader="none"/>
                            <w:tab w:pos="2173" w:val="left" w:leader="none"/>
                          </w:tabs>
                          <w:spacing w:before="5"/>
                          <w:ind w:left="615" w:right="-15"/>
                          <w:jc w:val="center"/>
                          <w:rPr>
                            <w:sz w:val="15"/>
                          </w:rPr>
                        </w:pPr>
                        <w:r>
                          <w:rPr>
                            <w:w w:val="110"/>
                            <w:position w:val="1"/>
                            <w:sz w:val="15"/>
                          </w:rPr>
                          <w:t>79</w:t>
                          <w:tab/>
                          <w:t>42</w:t>
                          <w:tab/>
                        </w:r>
                        <w:r>
                          <w:rPr>
                            <w:spacing w:val="-6"/>
                            <w:w w:val="110"/>
                            <w:sz w:val="15"/>
                          </w:rPr>
                          <w:t>37</w:t>
                        </w:r>
                      </w:p>
                      <w:p>
                        <w:pPr>
                          <w:pStyle w:val="TableParagraph"/>
                          <w:tabs>
                            <w:tab w:pos="1386" w:val="left" w:leader="none"/>
                            <w:tab w:pos="2173" w:val="left" w:leader="none"/>
                          </w:tabs>
                          <w:spacing w:before="8"/>
                          <w:ind w:left="524" w:right="-15"/>
                          <w:jc w:val="center"/>
                          <w:rPr>
                            <w:sz w:val="15"/>
                          </w:rPr>
                        </w:pPr>
                        <w:r>
                          <w:rPr>
                            <w:w w:val="110"/>
                            <w:sz w:val="15"/>
                          </w:rPr>
                          <w:t>132</w:t>
                          <w:tab/>
                          <w:t>67</w:t>
                          <w:tab/>
                        </w:r>
                        <w:r>
                          <w:rPr>
                            <w:spacing w:val="-6"/>
                            <w:w w:val="110"/>
                            <w:sz w:val="15"/>
                          </w:rPr>
                          <w:t>65</w:t>
                        </w:r>
                      </w:p>
                      <w:p>
                        <w:pPr>
                          <w:pStyle w:val="TableParagraph"/>
                          <w:tabs>
                            <w:tab w:pos="1383" w:val="left" w:leader="none"/>
                            <w:tab w:pos="2173" w:val="left" w:leader="none"/>
                          </w:tabs>
                          <w:spacing w:before="15"/>
                          <w:ind w:left="608" w:right="-15"/>
                          <w:jc w:val="left"/>
                          <w:rPr>
                            <w:sz w:val="15"/>
                          </w:rPr>
                        </w:pPr>
                        <w:r>
                          <w:rPr>
                            <w:w w:val="105"/>
                            <w:sz w:val="15"/>
                          </w:rPr>
                          <w:t>78</w:t>
                          <w:tab/>
                          <w:t>44</w:t>
                          <w:tab/>
                          <w:t>34</w:t>
                        </w:r>
                      </w:p>
                      <w:p>
                        <w:pPr>
                          <w:pStyle w:val="TableParagraph"/>
                          <w:tabs>
                            <w:tab w:pos="1393" w:val="left" w:leader="none"/>
                            <w:tab w:pos="2173" w:val="left" w:leader="none"/>
                          </w:tabs>
                          <w:spacing w:before="15"/>
                          <w:ind w:left="531" w:right="-15"/>
                          <w:jc w:val="center"/>
                          <w:rPr>
                            <w:sz w:val="15"/>
                          </w:rPr>
                        </w:pPr>
                        <w:r>
                          <w:rPr>
                            <w:w w:val="105"/>
                            <w:sz w:val="15"/>
                          </w:rPr>
                          <w:t>130</w:t>
                          <w:tab/>
                          <w:t>65</w:t>
                          <w:tab/>
                          <w:t>65</w:t>
                        </w:r>
                      </w:p>
                      <w:p>
                        <w:pPr>
                          <w:pStyle w:val="TableParagraph"/>
                          <w:tabs>
                            <w:tab w:pos="1386" w:val="left" w:leader="none"/>
                            <w:tab w:pos="2180" w:val="left" w:leader="none"/>
                          </w:tabs>
                          <w:spacing w:before="15"/>
                          <w:ind w:left="531" w:right="-29"/>
                          <w:jc w:val="center"/>
                          <w:rPr>
                            <w:sz w:val="15"/>
                          </w:rPr>
                        </w:pPr>
                        <w:r>
                          <w:rPr>
                            <w:w w:val="110"/>
                            <w:sz w:val="15"/>
                          </w:rPr>
                          <w:t>127</w:t>
                          <w:tab/>
                          <w:t>62</w:t>
                          <w:tab/>
                          <w:t>65</w:t>
                        </w:r>
                      </w:p>
                      <w:p>
                        <w:pPr>
                          <w:pStyle w:val="TableParagraph"/>
                          <w:tabs>
                            <w:tab w:pos="1386" w:val="left" w:leader="none"/>
                            <w:tab w:pos="2177" w:val="left" w:leader="none"/>
                          </w:tabs>
                          <w:spacing w:before="15"/>
                          <w:ind w:left="615" w:right="-15"/>
                          <w:jc w:val="center"/>
                          <w:rPr>
                            <w:sz w:val="15"/>
                          </w:rPr>
                        </w:pPr>
                        <w:r>
                          <w:rPr>
                            <w:w w:val="105"/>
                            <w:sz w:val="15"/>
                          </w:rPr>
                          <w:t>97</w:t>
                          <w:tab/>
                          <w:t>50</w:t>
                          <w:tab/>
                          <w:t>47</w:t>
                        </w:r>
                      </w:p>
                      <w:p>
                        <w:pPr>
                          <w:pStyle w:val="TableParagraph"/>
                          <w:tabs>
                            <w:tab w:pos="1387" w:val="left" w:leader="none"/>
                            <w:tab w:pos="2174" w:val="left" w:leader="none"/>
                          </w:tabs>
                          <w:spacing w:before="15"/>
                          <w:ind w:left="524" w:right="-15"/>
                          <w:jc w:val="center"/>
                          <w:rPr>
                            <w:sz w:val="15"/>
                          </w:rPr>
                        </w:pPr>
                        <w:r>
                          <w:rPr>
                            <w:w w:val="110"/>
                            <w:sz w:val="15"/>
                          </w:rPr>
                          <w:t>153</w:t>
                          <w:tab/>
                          <w:t>74</w:t>
                          <w:tab/>
                        </w:r>
                        <w:r>
                          <w:rPr>
                            <w:spacing w:val="-7"/>
                            <w:w w:val="110"/>
                            <w:sz w:val="15"/>
                          </w:rPr>
                          <w:t>79</w:t>
                        </w:r>
                      </w:p>
                      <w:p>
                        <w:pPr>
                          <w:pStyle w:val="TableParagraph"/>
                          <w:tabs>
                            <w:tab w:pos="1394" w:val="left" w:leader="none"/>
                            <w:tab w:pos="2179" w:val="left" w:leader="none"/>
                          </w:tabs>
                          <w:spacing w:before="15"/>
                          <w:ind w:left="531" w:right="-15"/>
                          <w:jc w:val="center"/>
                          <w:rPr>
                            <w:sz w:val="15"/>
                          </w:rPr>
                        </w:pPr>
                        <w:r>
                          <w:rPr>
                            <w:w w:val="110"/>
                            <w:sz w:val="15"/>
                          </w:rPr>
                          <w:t>128</w:t>
                          <w:tab/>
                          <w:t>78</w:t>
                          <w:tab/>
                        </w:r>
                        <w:r>
                          <w:rPr>
                            <w:spacing w:val="-9"/>
                            <w:w w:val="110"/>
                            <w:sz w:val="15"/>
                          </w:rPr>
                          <w:t>50</w:t>
                        </w:r>
                      </w:p>
                      <w:p>
                        <w:pPr>
                          <w:pStyle w:val="TableParagraph"/>
                          <w:tabs>
                            <w:tab w:pos="1398" w:val="left" w:leader="none"/>
                            <w:tab w:pos="2188" w:val="left" w:leader="none"/>
                          </w:tabs>
                          <w:spacing w:before="5"/>
                          <w:ind w:left="622" w:right="-29"/>
                          <w:jc w:val="center"/>
                          <w:rPr>
                            <w:sz w:val="15"/>
                          </w:rPr>
                        </w:pPr>
                        <w:r>
                          <w:rPr>
                            <w:w w:val="105"/>
                            <w:sz w:val="15"/>
                          </w:rPr>
                          <w:t>75</w:t>
                          <w:tab/>
                        </w:r>
                        <w:r>
                          <w:rPr>
                            <w:w w:val="105"/>
                            <w:position w:val="1"/>
                            <w:sz w:val="15"/>
                          </w:rPr>
                          <w:t>41</w:t>
                          <w:tab/>
                        </w:r>
                        <w:r>
                          <w:rPr>
                            <w:w w:val="105"/>
                            <w:sz w:val="15"/>
                          </w:rPr>
                          <w:t>34</w:t>
                        </w:r>
                      </w:p>
                      <w:p>
                        <w:pPr>
                          <w:pStyle w:val="TableParagraph"/>
                          <w:tabs>
                            <w:tab w:pos="1401" w:val="left" w:leader="none"/>
                            <w:tab w:pos="2188" w:val="left" w:leader="none"/>
                          </w:tabs>
                          <w:spacing w:before="5"/>
                          <w:ind w:left="538" w:right="-29"/>
                          <w:jc w:val="center"/>
                          <w:rPr>
                            <w:sz w:val="15"/>
                          </w:rPr>
                        </w:pPr>
                        <w:r>
                          <w:rPr>
                            <w:w w:val="110"/>
                            <w:sz w:val="15"/>
                          </w:rPr>
                          <w:t>138</w:t>
                          <w:tab/>
                        </w:r>
                        <w:r>
                          <w:rPr>
                            <w:w w:val="110"/>
                            <w:position w:val="1"/>
                            <w:sz w:val="15"/>
                          </w:rPr>
                          <w:t>64</w:t>
                          <w:tab/>
                        </w:r>
                        <w:r>
                          <w:rPr>
                            <w:w w:val="105"/>
                            <w:sz w:val="15"/>
                          </w:rPr>
                          <w:t>74</w:t>
                        </w:r>
                      </w:p>
                      <w:p>
                        <w:pPr>
                          <w:pStyle w:val="TableParagraph"/>
                          <w:tabs>
                            <w:tab w:pos="1390" w:val="left" w:leader="none"/>
                            <w:tab w:pos="2184" w:val="left" w:leader="none"/>
                          </w:tabs>
                          <w:spacing w:before="15"/>
                          <w:ind w:left="619" w:right="-29"/>
                          <w:jc w:val="center"/>
                          <w:rPr>
                            <w:sz w:val="15"/>
                          </w:rPr>
                        </w:pPr>
                        <w:r>
                          <w:rPr>
                            <w:w w:val="110"/>
                            <w:sz w:val="15"/>
                          </w:rPr>
                          <w:t>82</w:t>
                          <w:tab/>
                          <w:t>40</w:t>
                          <w:tab/>
                        </w:r>
                        <w:r>
                          <w:rPr>
                            <w:spacing w:val="-6"/>
                            <w:w w:val="110"/>
                            <w:sz w:val="15"/>
                          </w:rPr>
                          <w:t>42</w:t>
                        </w:r>
                      </w:p>
                      <w:p>
                        <w:pPr>
                          <w:pStyle w:val="TableParagraph"/>
                          <w:tabs>
                            <w:tab w:pos="1393" w:val="left" w:leader="none"/>
                            <w:tab w:pos="2184" w:val="left" w:leader="none"/>
                          </w:tabs>
                          <w:spacing w:before="15"/>
                          <w:ind w:left="622" w:right="-29"/>
                          <w:jc w:val="center"/>
                          <w:rPr>
                            <w:sz w:val="15"/>
                          </w:rPr>
                        </w:pPr>
                        <w:r>
                          <w:rPr>
                            <w:w w:val="110"/>
                            <w:sz w:val="15"/>
                          </w:rPr>
                          <w:t>92</w:t>
                          <w:tab/>
                          <w:t>50</w:t>
                          <w:tab/>
                        </w:r>
                        <w:r>
                          <w:rPr>
                            <w:spacing w:val="-6"/>
                            <w:w w:val="110"/>
                            <w:sz w:val="15"/>
                          </w:rPr>
                          <w:t>42</w:t>
                        </w:r>
                      </w:p>
                      <w:p>
                        <w:pPr>
                          <w:pStyle w:val="TableParagraph"/>
                          <w:tabs>
                            <w:tab w:pos="1404" w:val="left" w:leader="none"/>
                            <w:tab w:pos="2191" w:val="left" w:leader="none"/>
                          </w:tabs>
                          <w:spacing w:before="12"/>
                          <w:ind w:left="625" w:right="-29"/>
                          <w:jc w:val="center"/>
                          <w:rPr>
                            <w:sz w:val="15"/>
                          </w:rPr>
                        </w:pPr>
                        <w:r>
                          <w:rPr>
                            <w:w w:val="105"/>
                            <w:sz w:val="15"/>
                          </w:rPr>
                          <w:t>43</w:t>
                          <w:tab/>
                        </w:r>
                        <w:r>
                          <w:rPr>
                            <w:w w:val="105"/>
                            <w:position w:val="1"/>
                            <w:sz w:val="15"/>
                          </w:rPr>
                          <w:t>21</w:t>
                          <w:tab/>
                        </w:r>
                        <w:r>
                          <w:rPr>
                            <w:w w:val="105"/>
                            <w:sz w:val="15"/>
                          </w:rPr>
                          <w:t>22</w:t>
                        </w:r>
                      </w:p>
                      <w:p>
                        <w:pPr>
                          <w:pStyle w:val="TableParagraph"/>
                          <w:tabs>
                            <w:tab w:pos="1404" w:val="left" w:leader="none"/>
                            <w:tab w:pos="2198" w:val="left" w:leader="none"/>
                          </w:tabs>
                          <w:spacing w:before="5"/>
                          <w:ind w:left="625" w:right="-29"/>
                          <w:jc w:val="center"/>
                          <w:rPr>
                            <w:sz w:val="15"/>
                          </w:rPr>
                        </w:pPr>
                        <w:r>
                          <w:rPr>
                            <w:w w:val="105"/>
                            <w:sz w:val="15"/>
                          </w:rPr>
                          <w:t>48</w:t>
                          <w:tab/>
                          <w:t>22</w:t>
                          <w:tab/>
                        </w:r>
                        <w:r>
                          <w:rPr>
                            <w:spacing w:val="-9"/>
                            <w:w w:val="105"/>
                            <w:position w:val="1"/>
                            <w:sz w:val="15"/>
                          </w:rPr>
                          <w:t>26</w:t>
                        </w:r>
                      </w:p>
                      <w:p>
                        <w:pPr>
                          <w:pStyle w:val="TableParagraph"/>
                          <w:tabs>
                            <w:tab w:pos="622" w:val="left" w:leader="none"/>
                            <w:tab w:pos="1404" w:val="left" w:leader="none"/>
                            <w:tab w:pos="2191" w:val="left" w:leader="none"/>
                          </w:tabs>
                          <w:spacing w:line="181" w:lineRule="exact" w:before="13"/>
                          <w:ind w:left="-45" w:right="-15"/>
                          <w:jc w:val="center"/>
                          <w:rPr>
                            <w:sz w:val="15"/>
                          </w:rPr>
                        </w:pPr>
                        <w:r>
                          <w:rPr>
                            <w:w w:val="135"/>
                            <w:sz w:val="15"/>
                          </w:rPr>
                          <w:t>7</w:t>
                          <w:tab/>
                        </w:r>
                        <w:r>
                          <w:rPr>
                            <w:w w:val="135"/>
                            <w:position w:val="1"/>
                            <w:sz w:val="15"/>
                          </w:rPr>
                          <w:t>35</w:t>
                          <w:tab/>
                        </w:r>
                        <w:r>
                          <w:rPr>
                            <w:w w:val="120"/>
                            <w:position w:val="1"/>
                            <w:sz w:val="15"/>
                          </w:rPr>
                          <w:t>21</w:t>
                          <w:tab/>
                        </w:r>
                        <w:r>
                          <w:rPr>
                            <w:spacing w:val="-8"/>
                            <w:position w:val="1"/>
                            <w:sz w:val="15"/>
                          </w:rPr>
                          <w:t>14</w:t>
                        </w:r>
                      </w:p>
                      <w:p>
                        <w:pPr>
                          <w:pStyle w:val="TableParagraph"/>
                          <w:tabs>
                            <w:tab w:pos="1398" w:val="left" w:leader="none"/>
                            <w:tab w:pos="2192" w:val="left" w:leader="none"/>
                          </w:tabs>
                          <w:spacing w:line="181" w:lineRule="exact"/>
                          <w:ind w:left="545" w:right="-29"/>
                          <w:jc w:val="center"/>
                          <w:rPr>
                            <w:sz w:val="15"/>
                          </w:rPr>
                        </w:pPr>
                        <w:r>
                          <w:rPr>
                            <w:w w:val="110"/>
                            <w:sz w:val="15"/>
                          </w:rPr>
                          <w:t>173</w:t>
                          <w:tab/>
                        </w:r>
                        <w:r>
                          <w:rPr>
                            <w:w w:val="110"/>
                            <w:position w:val="1"/>
                            <w:sz w:val="15"/>
                          </w:rPr>
                          <w:t>87</w:t>
                          <w:tab/>
                        </w:r>
                        <w:r>
                          <w:rPr>
                            <w:spacing w:val="-10"/>
                            <w:w w:val="110"/>
                            <w:sz w:val="15"/>
                          </w:rPr>
                          <w:t>86</w:t>
                        </w:r>
                      </w:p>
                      <w:p>
                        <w:pPr>
                          <w:pStyle w:val="TableParagraph"/>
                          <w:tabs>
                            <w:tab w:pos="1325" w:val="left" w:leader="none"/>
                            <w:tab w:pos="2104" w:val="left" w:leader="none"/>
                          </w:tabs>
                          <w:spacing w:before="5"/>
                          <w:ind w:left="552" w:right="-29"/>
                          <w:jc w:val="center"/>
                          <w:rPr>
                            <w:sz w:val="15"/>
                          </w:rPr>
                        </w:pPr>
                        <w:r>
                          <w:rPr>
                            <w:w w:val="110"/>
                            <w:sz w:val="15"/>
                          </w:rPr>
                          <w:t>248</w:t>
                          <w:tab/>
                        </w:r>
                        <w:r>
                          <w:rPr>
                            <w:w w:val="110"/>
                            <w:position w:val="1"/>
                            <w:sz w:val="15"/>
                          </w:rPr>
                          <w:t>126</w:t>
                          <w:tab/>
                        </w:r>
                        <w:r>
                          <w:rPr>
                            <w:spacing w:val="-4"/>
                            <w:w w:val="110"/>
                            <w:position w:val="1"/>
                            <w:sz w:val="15"/>
                          </w:rPr>
                          <w:t>122</w:t>
                        </w:r>
                      </w:p>
                      <w:p>
                        <w:pPr>
                          <w:pStyle w:val="TableParagraph"/>
                          <w:tabs>
                            <w:tab w:pos="1405" w:val="left" w:leader="none"/>
                            <w:tab w:pos="2201" w:val="left" w:leader="none"/>
                          </w:tabs>
                          <w:spacing w:before="5"/>
                          <w:ind w:left="545" w:right="-29"/>
                          <w:jc w:val="center"/>
                          <w:rPr>
                            <w:sz w:val="15"/>
                          </w:rPr>
                        </w:pPr>
                        <w:r>
                          <w:rPr>
                            <w:w w:val="110"/>
                            <w:sz w:val="15"/>
                          </w:rPr>
                          <w:t>103</w:t>
                          <w:tab/>
                          <w:t>44</w:t>
                          <w:tab/>
                        </w:r>
                        <w:r>
                          <w:rPr>
                            <w:spacing w:val="-10"/>
                            <w:w w:val="105"/>
                            <w:position w:val="1"/>
                            <w:sz w:val="15"/>
                          </w:rPr>
                          <w:t>59</w:t>
                        </w:r>
                      </w:p>
                      <w:p>
                        <w:pPr>
                          <w:pStyle w:val="TableParagraph"/>
                          <w:tabs>
                            <w:tab w:pos="1407" w:val="left" w:leader="none"/>
                            <w:tab w:pos="2199" w:val="left" w:leader="none"/>
                          </w:tabs>
                          <w:spacing w:before="5"/>
                          <w:ind w:left="553" w:right="-44"/>
                          <w:jc w:val="center"/>
                          <w:rPr>
                            <w:sz w:val="15"/>
                          </w:rPr>
                        </w:pPr>
                        <w:r>
                          <w:rPr>
                            <w:w w:val="110"/>
                            <w:sz w:val="15"/>
                          </w:rPr>
                          <w:t>138</w:t>
                          <w:tab/>
                          <w:t>56</w:t>
                          <w:tab/>
                        </w:r>
                        <w:r>
                          <w:rPr>
                            <w:spacing w:val="-6"/>
                            <w:w w:val="110"/>
                            <w:position w:val="1"/>
                            <w:sz w:val="15"/>
                          </w:rPr>
                          <w:t>82</w:t>
                        </w:r>
                      </w:p>
                      <w:p>
                        <w:pPr>
                          <w:pStyle w:val="TableParagraph"/>
                          <w:tabs>
                            <w:tab w:pos="1407" w:val="left" w:leader="none"/>
                            <w:tab w:pos="2199" w:val="left" w:leader="none"/>
                          </w:tabs>
                          <w:spacing w:line="181" w:lineRule="exact" w:before="5"/>
                          <w:ind w:left="629" w:right="-29"/>
                          <w:jc w:val="center"/>
                          <w:rPr>
                            <w:sz w:val="15"/>
                          </w:rPr>
                        </w:pPr>
                        <w:r>
                          <w:rPr>
                            <w:w w:val="105"/>
                            <w:sz w:val="15"/>
                          </w:rPr>
                          <w:t>97</w:t>
                          <w:tab/>
                        </w:r>
                        <w:r>
                          <w:rPr>
                            <w:w w:val="105"/>
                            <w:position w:val="1"/>
                            <w:sz w:val="15"/>
                          </w:rPr>
                          <w:t>51</w:t>
                          <w:tab/>
                        </w:r>
                        <w:r>
                          <w:rPr>
                            <w:spacing w:val="-9"/>
                            <w:w w:val="105"/>
                            <w:position w:val="1"/>
                            <w:sz w:val="15"/>
                          </w:rPr>
                          <w:t>46</w:t>
                        </w:r>
                      </w:p>
                      <w:p>
                        <w:pPr>
                          <w:pStyle w:val="TableParagraph"/>
                          <w:tabs>
                            <w:tab w:pos="1408" w:val="left" w:leader="none"/>
                            <w:tab w:pos="2199" w:val="left" w:leader="none"/>
                          </w:tabs>
                          <w:spacing w:line="181" w:lineRule="exact"/>
                          <w:ind w:left="545" w:right="-44"/>
                          <w:jc w:val="center"/>
                          <w:rPr>
                            <w:sz w:val="15"/>
                          </w:rPr>
                        </w:pPr>
                        <w:r>
                          <w:rPr>
                            <w:w w:val="110"/>
                            <w:position w:val="1"/>
                            <w:sz w:val="15"/>
                          </w:rPr>
                          <w:t>151</w:t>
                          <w:tab/>
                        </w:r>
                        <w:r>
                          <w:rPr>
                            <w:w w:val="110"/>
                            <w:sz w:val="15"/>
                          </w:rPr>
                          <w:t>67</w:t>
                          <w:tab/>
                        </w:r>
                        <w:r>
                          <w:rPr>
                            <w:w w:val="110"/>
                            <w:position w:val="1"/>
                            <w:sz w:val="15"/>
                          </w:rPr>
                          <w:t>84</w:t>
                        </w:r>
                      </w:p>
                      <w:p>
                        <w:pPr>
                          <w:pStyle w:val="TableParagraph"/>
                          <w:tabs>
                            <w:tab w:pos="1412" w:val="left" w:leader="none"/>
                            <w:tab w:pos="2206" w:val="left" w:leader="none"/>
                          </w:tabs>
                          <w:spacing w:before="8"/>
                          <w:ind w:left="633" w:right="-44"/>
                          <w:jc w:val="center"/>
                          <w:rPr>
                            <w:sz w:val="15"/>
                          </w:rPr>
                        </w:pPr>
                        <w:r>
                          <w:rPr>
                            <w:w w:val="110"/>
                            <w:sz w:val="15"/>
                          </w:rPr>
                          <w:t>86</w:t>
                          <w:tab/>
                          <w:t>41</w:t>
                          <w:tab/>
                        </w:r>
                        <w:r>
                          <w:rPr>
                            <w:spacing w:val="-8"/>
                            <w:w w:val="110"/>
                            <w:sz w:val="15"/>
                          </w:rPr>
                          <w:t>45</w:t>
                        </w:r>
                      </w:p>
                      <w:p>
                        <w:pPr>
                          <w:pStyle w:val="TableParagraph"/>
                          <w:tabs>
                            <w:tab w:pos="1412" w:val="left" w:leader="none"/>
                            <w:tab w:pos="2206" w:val="left" w:leader="none"/>
                          </w:tabs>
                          <w:spacing w:before="7"/>
                          <w:ind w:left="633" w:right="-44"/>
                          <w:jc w:val="center"/>
                          <w:rPr>
                            <w:sz w:val="15"/>
                          </w:rPr>
                        </w:pPr>
                        <w:r>
                          <w:rPr>
                            <w:w w:val="105"/>
                            <w:sz w:val="15"/>
                          </w:rPr>
                          <w:t>82</w:t>
                          <w:tab/>
                          <w:t>41</w:t>
                          <w:tab/>
                          <w:t>41</w:t>
                        </w:r>
                      </w:p>
                      <w:p>
                        <w:pPr>
                          <w:pStyle w:val="TableParagraph"/>
                          <w:tabs>
                            <w:tab w:pos="1411" w:val="left" w:leader="none"/>
                            <w:tab w:pos="2202" w:val="left" w:leader="none"/>
                          </w:tabs>
                          <w:spacing w:line="178" w:lineRule="exact" w:before="5"/>
                          <w:ind w:left="628" w:right="-44"/>
                          <w:jc w:val="center"/>
                          <w:rPr>
                            <w:sz w:val="15"/>
                          </w:rPr>
                        </w:pPr>
                        <w:r>
                          <w:rPr>
                            <w:w w:val="105"/>
                            <w:position w:val="1"/>
                            <w:sz w:val="15"/>
                          </w:rPr>
                          <w:t>59</w:t>
                          <w:tab/>
                        </w:r>
                        <w:r>
                          <w:rPr>
                            <w:w w:val="105"/>
                            <w:sz w:val="15"/>
                          </w:rPr>
                          <w:t>29</w:t>
                          <w:tab/>
                        </w:r>
                        <w:r>
                          <w:rPr>
                            <w:w w:val="105"/>
                            <w:position w:val="1"/>
                            <w:sz w:val="15"/>
                          </w:rPr>
                          <w:t>30</w:t>
                        </w:r>
                      </w:p>
                      <w:p>
                        <w:pPr>
                          <w:pStyle w:val="TableParagraph"/>
                          <w:tabs>
                            <w:tab w:pos="1411" w:val="left" w:leader="none"/>
                            <w:tab w:pos="2205" w:val="left" w:leader="none"/>
                          </w:tabs>
                          <w:spacing w:line="178" w:lineRule="exact"/>
                          <w:ind w:left="633" w:right="-44"/>
                          <w:jc w:val="center"/>
                          <w:rPr>
                            <w:sz w:val="15"/>
                          </w:rPr>
                        </w:pPr>
                        <w:r>
                          <w:rPr>
                            <w:w w:val="105"/>
                            <w:position w:val="1"/>
                            <w:sz w:val="15"/>
                          </w:rPr>
                          <w:t>43</w:t>
                          <w:tab/>
                        </w:r>
                        <w:r>
                          <w:rPr>
                            <w:w w:val="105"/>
                            <w:sz w:val="15"/>
                          </w:rPr>
                          <w:t>21</w:t>
                          <w:tab/>
                        </w:r>
                        <w:r>
                          <w:rPr>
                            <w:spacing w:val="-6"/>
                            <w:w w:val="105"/>
                            <w:sz w:val="15"/>
                          </w:rPr>
                          <w:t>22</w:t>
                        </w:r>
                      </w:p>
                    </w:tc>
                    <w:tc>
                      <w:tcPr>
                        <w:tcW w:w="2352" w:type="dxa"/>
                        <w:tcBorders>
                          <w:top w:val="nil"/>
                        </w:tcBorders>
                      </w:tcPr>
                      <w:p>
                        <w:pPr>
                          <w:pStyle w:val="TableParagraph"/>
                          <w:spacing w:line="168" w:lineRule="exact" w:before="40"/>
                          <w:ind w:left="44"/>
                          <w:jc w:val="center"/>
                          <w:rPr>
                            <w:rFonts w:ascii="Arial Unicode MS" w:eastAsia="Arial Unicode MS" w:hint="eastAsia"/>
                            <w:sz w:val="12"/>
                          </w:rPr>
                        </w:pPr>
                        <w:r>
                          <w:rPr>
                            <w:sz w:val="15"/>
                          </w:rPr>
                          <w:t>5 7 </w:t>
                        </w:r>
                        <w:r>
                          <w:rPr>
                            <w:rFonts w:ascii="Arial Unicode MS" w:eastAsia="Arial Unicode MS" w:hint="eastAsia"/>
                            <w:sz w:val="12"/>
                          </w:rPr>
                          <w:t>柔</w:t>
                        </w:r>
                      </w:p>
                      <w:p>
                        <w:pPr>
                          <w:pStyle w:val="TableParagraph"/>
                          <w:tabs>
                            <w:tab w:pos="775" w:val="left" w:leader="none"/>
                            <w:tab w:pos="1137" w:val="left" w:leader="none"/>
                            <w:tab w:pos="1567" w:val="left" w:leader="none"/>
                            <w:tab w:pos="1903" w:val="left" w:leader="none"/>
                          </w:tabs>
                          <w:spacing w:line="196" w:lineRule="exact"/>
                          <w:ind w:left="340"/>
                          <w:jc w:val="left"/>
                          <w:rPr>
                            <w:rFonts w:ascii="Arial Unicode MS" w:eastAsia="Arial Unicode MS" w:hint="eastAsia"/>
                            <w:sz w:val="12"/>
                          </w:rPr>
                        </w:pPr>
                        <w:r>
                          <w:rPr>
                            <w:rFonts w:ascii="Arial Unicode MS" w:eastAsia="Arial Unicode MS" w:hint="eastAsia"/>
                            <w:position w:val="1"/>
                            <w:sz w:val="13"/>
                          </w:rPr>
                          <w:t>計</w:t>
                          <w:tab/>
                        </w:r>
                        <w:r>
                          <w:rPr>
                            <w:sz w:val="17"/>
                          </w:rPr>
                          <w:t>!</w:t>
                          <w:tab/>
                        </w:r>
                        <w:r>
                          <w:rPr>
                            <w:rFonts w:ascii="Arial Unicode MS" w:eastAsia="Arial Unicode MS" w:hint="eastAsia"/>
                            <w:position w:val="1"/>
                            <w:sz w:val="13"/>
                          </w:rPr>
                          <w:t>男</w:t>
                          <w:tab/>
                        </w:r>
                        <w:r>
                          <w:rPr>
                            <w:rFonts w:ascii="Arial" w:eastAsia="Arial"/>
                            <w:position w:val="3"/>
                            <w:sz w:val="15"/>
                          </w:rPr>
                          <w:t>I</w:t>
                          <w:tab/>
                        </w:r>
                        <w:r>
                          <w:rPr>
                            <w:rFonts w:ascii="Arial Unicode MS" w:eastAsia="Arial Unicode MS" w:hint="eastAsia"/>
                            <w:position w:val="1"/>
                            <w:sz w:val="12"/>
                          </w:rPr>
                          <w:t>女</w:t>
                        </w:r>
                      </w:p>
                      <w:p>
                        <w:pPr>
                          <w:pStyle w:val="TableParagraph"/>
                          <w:tabs>
                            <w:tab w:pos="1191" w:val="left" w:leader="none"/>
                            <w:tab w:pos="1882" w:val="left" w:leader="none"/>
                          </w:tabs>
                          <w:spacing w:line="176" w:lineRule="exact"/>
                          <w:ind w:left="309"/>
                          <w:jc w:val="center"/>
                          <w:rPr>
                            <w:sz w:val="15"/>
                          </w:rPr>
                        </w:pPr>
                        <w:r>
                          <w:rPr>
                            <w:w w:val="110"/>
                            <w:sz w:val="15"/>
                          </w:rPr>
                          <w:t>19,284</w:t>
                          <w:tab/>
                        </w:r>
                        <w:r>
                          <w:rPr>
                            <w:w w:val="110"/>
                            <w:position w:val="1"/>
                            <w:sz w:val="15"/>
                          </w:rPr>
                          <w:t>8,858</w:t>
                          <w:tab/>
                        </w:r>
                        <w:r>
                          <w:rPr>
                            <w:w w:val="105"/>
                            <w:position w:val="1"/>
                            <w:sz w:val="15"/>
                          </w:rPr>
                          <w:t>10,426</w:t>
                        </w:r>
                      </w:p>
                      <w:p>
                        <w:pPr>
                          <w:pStyle w:val="TableParagraph"/>
                          <w:tabs>
                            <w:tab w:pos="1192" w:val="left" w:leader="none"/>
                            <w:tab w:pos="1973" w:val="left" w:leader="none"/>
                          </w:tabs>
                          <w:spacing w:before="15"/>
                          <w:ind w:left="309"/>
                          <w:jc w:val="center"/>
                          <w:rPr>
                            <w:sz w:val="15"/>
                          </w:rPr>
                        </w:pPr>
                        <w:r>
                          <w:rPr>
                            <w:w w:val="105"/>
                            <w:sz w:val="15"/>
                          </w:rPr>
                          <w:t>12,678</w:t>
                          <w:tab/>
                          <w:t>5.796</w:t>
                          <w:tab/>
                          <w:t>6,882</w:t>
                        </w:r>
                      </w:p>
                      <w:p>
                        <w:pPr>
                          <w:pStyle w:val="TableParagraph"/>
                          <w:tabs>
                            <w:tab w:pos="1194" w:val="left" w:leader="none"/>
                            <w:tab w:pos="1973" w:val="left" w:leader="none"/>
                          </w:tabs>
                          <w:spacing w:before="12"/>
                          <w:ind w:left="400"/>
                          <w:jc w:val="center"/>
                          <w:rPr>
                            <w:sz w:val="15"/>
                          </w:rPr>
                        </w:pPr>
                        <w:r>
                          <w:rPr>
                            <w:spacing w:val="2"/>
                            <w:w w:val="105"/>
                            <w:sz w:val="15"/>
                          </w:rPr>
                          <w:t>6606</w:t>
                          <w:tab/>
                        </w:r>
                        <w:r>
                          <w:rPr>
                            <w:w w:val="105"/>
                            <w:position w:val="1"/>
                            <w:sz w:val="15"/>
                          </w:rPr>
                          <w:t>3,062</w:t>
                          <w:tab/>
                          <w:t>3,544</w:t>
                        </w:r>
                      </w:p>
                      <w:p>
                        <w:pPr>
                          <w:pStyle w:val="TableParagraph"/>
                          <w:tabs>
                            <w:tab w:pos="1294" w:val="left" w:leader="none"/>
                            <w:tab w:pos="2081" w:val="left" w:leader="none"/>
                          </w:tabs>
                          <w:spacing w:before="15"/>
                          <w:ind w:left="505"/>
                          <w:jc w:val="center"/>
                          <w:rPr>
                            <w:sz w:val="15"/>
                          </w:rPr>
                        </w:pPr>
                        <w:r>
                          <w:rPr>
                            <w:w w:val="110"/>
                            <w:sz w:val="15"/>
                          </w:rPr>
                          <w:t>389</w:t>
                          <w:tab/>
                          <w:t>182</w:t>
                          <w:tab/>
                        </w:r>
                        <w:r>
                          <w:rPr>
                            <w:w w:val="105"/>
                            <w:sz w:val="15"/>
                          </w:rPr>
                          <w:t>207</w:t>
                        </w:r>
                      </w:p>
                      <w:p>
                        <w:pPr>
                          <w:pStyle w:val="TableParagraph"/>
                          <w:tabs>
                            <w:tab w:pos="1297" w:val="left" w:leader="none"/>
                            <w:tab w:pos="2080" w:val="left" w:leader="none"/>
                          </w:tabs>
                          <w:spacing w:before="13"/>
                          <w:ind w:left="507"/>
                          <w:jc w:val="center"/>
                          <w:rPr>
                            <w:sz w:val="15"/>
                          </w:rPr>
                        </w:pPr>
                        <w:r>
                          <w:rPr>
                            <w:w w:val="105"/>
                            <w:position w:val="1"/>
                            <w:sz w:val="15"/>
                          </w:rPr>
                          <w:t>822</w:t>
                          <w:tab/>
                          <w:t>356</w:t>
                          <w:tab/>
                        </w:r>
                        <w:r>
                          <w:rPr>
                            <w:w w:val="105"/>
                            <w:sz w:val="15"/>
                          </w:rPr>
                          <w:t>466</w:t>
                        </w:r>
                      </w:p>
                      <w:p>
                        <w:pPr>
                          <w:pStyle w:val="TableParagraph"/>
                          <w:tabs>
                            <w:tab w:pos="1308" w:val="left" w:leader="none"/>
                            <w:tab w:pos="2088" w:val="left" w:leader="none"/>
                          </w:tabs>
                          <w:spacing w:before="5"/>
                          <w:ind w:left="522"/>
                          <w:jc w:val="center"/>
                          <w:rPr>
                            <w:sz w:val="15"/>
                          </w:rPr>
                        </w:pPr>
                        <w:r>
                          <w:rPr>
                            <w:w w:val="110"/>
                            <w:sz w:val="15"/>
                          </w:rPr>
                          <w:t>240</w:t>
                          <w:tab/>
                        </w:r>
                        <w:r>
                          <w:rPr>
                            <w:w w:val="110"/>
                            <w:position w:val="1"/>
                            <w:sz w:val="15"/>
                          </w:rPr>
                          <w:t>120</w:t>
                          <w:tab/>
                        </w:r>
                        <w:r>
                          <w:rPr>
                            <w:spacing w:val="-5"/>
                            <w:w w:val="110"/>
                            <w:position w:val="1"/>
                            <w:sz w:val="15"/>
                          </w:rPr>
                          <w:t>120</w:t>
                        </w:r>
                      </w:p>
                      <w:p>
                        <w:pPr>
                          <w:pStyle w:val="TableParagraph"/>
                          <w:tabs>
                            <w:tab w:pos="1314" w:val="left" w:leader="none"/>
                            <w:tab w:pos="2094" w:val="left" w:leader="none"/>
                          </w:tabs>
                          <w:spacing w:before="5"/>
                          <w:ind w:left="402" w:right="-15"/>
                          <w:jc w:val="center"/>
                          <w:rPr>
                            <w:sz w:val="15"/>
                          </w:rPr>
                        </w:pPr>
                        <w:r>
                          <w:rPr>
                            <w:w w:val="110"/>
                            <w:sz w:val="15"/>
                          </w:rPr>
                          <w:t>1.185</w:t>
                          <w:tab/>
                        </w:r>
                        <w:r>
                          <w:rPr>
                            <w:w w:val="110"/>
                            <w:position w:val="1"/>
                            <w:sz w:val="15"/>
                          </w:rPr>
                          <w:t>54)</w:t>
                          <w:tab/>
                        </w:r>
                        <w:r>
                          <w:rPr>
                            <w:w w:val="110"/>
                            <w:sz w:val="15"/>
                          </w:rPr>
                          <w:t>638</w:t>
                        </w:r>
                      </w:p>
                      <w:p>
                        <w:pPr>
                          <w:pStyle w:val="TableParagraph"/>
                          <w:tabs>
                            <w:tab w:pos="1315" w:val="left" w:leader="none"/>
                            <w:tab w:pos="2098" w:val="left" w:leader="none"/>
                          </w:tabs>
                          <w:spacing w:before="15"/>
                          <w:ind w:left="522" w:right="-15"/>
                          <w:jc w:val="center"/>
                          <w:rPr>
                            <w:sz w:val="15"/>
                          </w:rPr>
                        </w:pPr>
                        <w:r>
                          <w:rPr>
                            <w:w w:val="110"/>
                            <w:sz w:val="15"/>
                          </w:rPr>
                          <w:t>798</w:t>
                          <w:tab/>
                          <w:t>353</w:t>
                          <w:tab/>
                        </w:r>
                        <w:r>
                          <w:rPr>
                            <w:w w:val="105"/>
                            <w:sz w:val="15"/>
                          </w:rPr>
                          <w:t>445</w:t>
                        </w:r>
                      </w:p>
                      <w:p>
                        <w:pPr>
                          <w:pStyle w:val="TableParagraph"/>
                          <w:tabs>
                            <w:tab w:pos="1299" w:val="left" w:leader="none"/>
                            <w:tab w:pos="2078" w:val="left" w:leader="none"/>
                          </w:tabs>
                          <w:spacing w:before="15"/>
                          <w:ind w:left="392"/>
                          <w:jc w:val="center"/>
                          <w:rPr>
                            <w:sz w:val="15"/>
                          </w:rPr>
                        </w:pPr>
                        <w:r>
                          <w:rPr>
                            <w:w w:val="110"/>
                            <w:sz w:val="15"/>
                          </w:rPr>
                          <w:t>1.493</w:t>
                          <w:tab/>
                          <w:t>716</w:t>
                          <w:tab/>
                        </w:r>
                        <w:r>
                          <w:rPr>
                            <w:w w:val="105"/>
                            <w:sz w:val="15"/>
                          </w:rPr>
                          <w:t>777</w:t>
                        </w:r>
                      </w:p>
                      <w:p>
                        <w:pPr>
                          <w:pStyle w:val="TableParagraph"/>
                          <w:tabs>
                            <w:tab w:pos="1307" w:val="left" w:leader="none"/>
                            <w:tab w:pos="2086" w:val="left" w:leader="none"/>
                          </w:tabs>
                          <w:spacing w:before="15"/>
                          <w:ind w:left="509"/>
                          <w:jc w:val="center"/>
                          <w:rPr>
                            <w:sz w:val="15"/>
                          </w:rPr>
                        </w:pPr>
                        <w:r>
                          <w:rPr>
                            <w:w w:val="105"/>
                            <w:sz w:val="15"/>
                          </w:rPr>
                          <w:t>519</w:t>
                          <w:tab/>
                          <w:t>238</w:t>
                          <w:tab/>
                        </w:r>
                        <w:r>
                          <w:rPr>
                            <w:sz w:val="15"/>
                          </w:rPr>
                          <w:t>281</w:t>
                        </w:r>
                      </w:p>
                      <w:p>
                        <w:pPr>
                          <w:pStyle w:val="TableParagraph"/>
                          <w:tabs>
                            <w:tab w:pos="1314" w:val="left" w:leader="none"/>
                            <w:tab w:pos="2094" w:val="left" w:leader="none"/>
                          </w:tabs>
                          <w:spacing w:before="8"/>
                          <w:ind w:left="402" w:right="-15"/>
                          <w:jc w:val="center"/>
                          <w:rPr>
                            <w:sz w:val="15"/>
                          </w:rPr>
                        </w:pPr>
                        <w:r>
                          <w:rPr>
                            <w:w w:val="110"/>
                            <w:sz w:val="15"/>
                          </w:rPr>
                          <w:t>1,160</w:t>
                          <w:tab/>
                          <w:t>550</w:t>
                          <w:tab/>
                          <w:t>610</w:t>
                        </w:r>
                      </w:p>
                      <w:p>
                        <w:pPr>
                          <w:pStyle w:val="TableParagraph"/>
                          <w:tabs>
                            <w:tab w:pos="1197" w:val="left" w:leader="none"/>
                            <w:tab w:pos="1976" w:val="left" w:leader="none"/>
                          </w:tabs>
                          <w:spacing w:before="12"/>
                          <w:ind w:left="403"/>
                          <w:jc w:val="center"/>
                          <w:rPr>
                            <w:sz w:val="15"/>
                          </w:rPr>
                        </w:pPr>
                        <w:r>
                          <w:rPr>
                            <w:w w:val="105"/>
                            <w:sz w:val="15"/>
                          </w:rPr>
                          <w:t>4,014</w:t>
                          <w:tab/>
                        </w:r>
                        <w:r>
                          <w:rPr>
                            <w:w w:val="105"/>
                            <w:position w:val="1"/>
                            <w:sz w:val="15"/>
                          </w:rPr>
                          <w:t>1,847</w:t>
                          <w:tab/>
                        </w:r>
                        <w:r>
                          <w:rPr>
                            <w:sz w:val="15"/>
                          </w:rPr>
                          <w:t>2.167</w:t>
                        </w:r>
                      </w:p>
                      <w:p>
                        <w:pPr>
                          <w:pStyle w:val="TableParagraph"/>
                          <w:tabs>
                            <w:tab w:pos="1298" w:val="left" w:leader="none"/>
                            <w:tab w:pos="1965" w:val="left" w:leader="none"/>
                          </w:tabs>
                          <w:spacing w:before="12"/>
                          <w:ind w:left="399"/>
                          <w:jc w:val="center"/>
                          <w:rPr>
                            <w:sz w:val="15"/>
                          </w:rPr>
                        </w:pPr>
                        <w:r>
                          <w:rPr>
                            <w:w w:val="105"/>
                            <w:sz w:val="15"/>
                          </w:rPr>
                          <w:t>2.235</w:t>
                          <w:tab/>
                        </w:r>
                        <w:r>
                          <w:rPr>
                            <w:w w:val="105"/>
                            <w:position w:val="1"/>
                            <w:sz w:val="15"/>
                          </w:rPr>
                          <w:t>986</w:t>
                          <w:tab/>
                          <w:t>1,249</w:t>
                        </w:r>
                      </w:p>
                      <w:p>
                        <w:pPr>
                          <w:pStyle w:val="TableParagraph"/>
                          <w:tabs>
                            <w:tab w:pos="1182" w:val="left" w:leader="none"/>
                            <w:tab w:pos="1962" w:val="left" w:leader="none"/>
                          </w:tabs>
                          <w:spacing w:before="5"/>
                          <w:ind w:left="393"/>
                          <w:jc w:val="center"/>
                          <w:rPr>
                            <w:sz w:val="15"/>
                          </w:rPr>
                        </w:pPr>
                        <w:r>
                          <w:rPr>
                            <w:w w:val="105"/>
                            <w:sz w:val="15"/>
                          </w:rPr>
                          <w:t>3</w:t>
                        </w:r>
                        <w:r>
                          <w:rPr>
                            <w:spacing w:val="-3"/>
                            <w:w w:val="105"/>
                            <w:sz w:val="15"/>
                          </w:rPr>
                          <w:t> </w:t>
                        </w:r>
                        <w:r>
                          <w:rPr>
                            <w:w w:val="105"/>
                            <w:sz w:val="15"/>
                          </w:rPr>
                          <w:t>386</w:t>
                          <w:tab/>
                        </w:r>
                        <w:r>
                          <w:rPr>
                            <w:w w:val="105"/>
                            <w:position w:val="1"/>
                            <w:sz w:val="15"/>
                          </w:rPr>
                          <w:t>1,605</w:t>
                          <w:tab/>
                          <w:t>1,781</w:t>
                        </w:r>
                      </w:p>
                      <w:p>
                        <w:pPr>
                          <w:pStyle w:val="TableParagraph"/>
                          <w:tabs>
                            <w:tab w:pos="1318" w:val="left" w:leader="none"/>
                            <w:tab w:pos="2097" w:val="left" w:leader="none"/>
                          </w:tabs>
                          <w:spacing w:before="15"/>
                          <w:ind w:left="525" w:right="-15"/>
                          <w:jc w:val="center"/>
                          <w:rPr>
                            <w:sz w:val="15"/>
                          </w:rPr>
                        </w:pPr>
                        <w:r>
                          <w:rPr>
                            <w:w w:val="110"/>
                            <w:sz w:val="15"/>
                          </w:rPr>
                          <w:t>473</w:t>
                          <w:tab/>
                          <w:t>203</w:t>
                          <w:tab/>
                        </w:r>
                        <w:r>
                          <w:rPr>
                            <w:w w:val="105"/>
                            <w:sz w:val="15"/>
                          </w:rPr>
                          <w:t>270</w:t>
                        </w:r>
                      </w:p>
                      <w:p>
                        <w:pPr>
                          <w:pStyle w:val="TableParagraph"/>
                          <w:tabs>
                            <w:tab w:pos="1315" w:val="left" w:leader="none"/>
                            <w:tab w:pos="2092" w:val="left" w:leader="none"/>
                          </w:tabs>
                          <w:spacing w:before="12"/>
                          <w:ind w:left="518"/>
                          <w:jc w:val="center"/>
                          <w:rPr>
                            <w:sz w:val="15"/>
                          </w:rPr>
                        </w:pPr>
                        <w:r>
                          <w:rPr>
                            <w:w w:val="110"/>
                            <w:position w:val="1"/>
                            <w:sz w:val="15"/>
                          </w:rPr>
                          <w:t>605</w:t>
                          <w:tab/>
                        </w:r>
                        <w:r>
                          <w:rPr>
                            <w:w w:val="110"/>
                            <w:sz w:val="15"/>
                          </w:rPr>
                          <w:t>253</w:t>
                          <w:tab/>
                        </w:r>
                        <w:r>
                          <w:rPr>
                            <w:spacing w:val="-5"/>
                            <w:w w:val="105"/>
                            <w:sz w:val="15"/>
                          </w:rPr>
                          <w:t>352</w:t>
                        </w:r>
                      </w:p>
                      <w:p>
                        <w:pPr>
                          <w:pStyle w:val="TableParagraph"/>
                          <w:tabs>
                            <w:tab w:pos="1315" w:val="left" w:leader="none"/>
                            <w:tab w:pos="2098" w:val="left" w:leader="none"/>
                          </w:tabs>
                          <w:spacing w:before="15"/>
                          <w:ind w:left="525" w:right="-15"/>
                          <w:jc w:val="center"/>
                          <w:rPr>
                            <w:sz w:val="15"/>
                          </w:rPr>
                        </w:pPr>
                        <w:r>
                          <w:rPr>
                            <w:w w:val="105"/>
                            <w:sz w:val="15"/>
                          </w:rPr>
                          <w:t>875</w:t>
                          <w:tab/>
                          <w:t>385</w:t>
                          <w:tab/>
                          <w:t>490</w:t>
                        </w:r>
                      </w:p>
                      <w:p>
                        <w:pPr>
                          <w:pStyle w:val="TableParagraph"/>
                          <w:tabs>
                            <w:tab w:pos="1301" w:val="left" w:leader="none"/>
                            <w:tab w:pos="2081" w:val="left" w:leader="none"/>
                          </w:tabs>
                          <w:spacing w:before="13"/>
                          <w:ind w:left="508"/>
                          <w:jc w:val="center"/>
                          <w:rPr>
                            <w:sz w:val="15"/>
                          </w:rPr>
                        </w:pPr>
                        <w:r>
                          <w:rPr>
                            <w:w w:val="105"/>
                            <w:sz w:val="15"/>
                          </w:rPr>
                          <w:t>474</w:t>
                          <w:tab/>
                        </w:r>
                        <w:r>
                          <w:rPr>
                            <w:w w:val="105"/>
                            <w:position w:val="1"/>
                            <w:sz w:val="15"/>
                          </w:rPr>
                          <w:t>215</w:t>
                          <w:tab/>
                        </w:r>
                        <w:r>
                          <w:rPr>
                            <w:w w:val="105"/>
                            <w:sz w:val="15"/>
                          </w:rPr>
                          <w:t>259</w:t>
                        </w:r>
                      </w:p>
                      <w:p>
                        <w:pPr>
                          <w:pStyle w:val="TableParagraph"/>
                          <w:tabs>
                            <w:tab w:pos="1312" w:val="left" w:leader="none"/>
                            <w:tab w:pos="2092" w:val="left" w:leader="none"/>
                          </w:tabs>
                          <w:spacing w:before="15"/>
                          <w:ind w:left="518"/>
                          <w:jc w:val="center"/>
                          <w:rPr>
                            <w:sz w:val="15"/>
                          </w:rPr>
                        </w:pPr>
                        <w:r>
                          <w:rPr>
                            <w:w w:val="105"/>
                            <w:sz w:val="15"/>
                          </w:rPr>
                          <w:t>616</w:t>
                          <w:tab/>
                          <w:t>302</w:t>
                          <w:tab/>
                        </w:r>
                        <w:r>
                          <w:rPr>
                            <w:spacing w:val="-5"/>
                            <w:w w:val="105"/>
                            <w:sz w:val="15"/>
                          </w:rPr>
                          <w:t>314</w:t>
                        </w:r>
                      </w:p>
                      <w:p>
                        <w:pPr>
                          <w:pStyle w:val="TableParagraph"/>
                          <w:tabs>
                            <w:tab w:pos="1390" w:val="left" w:leader="none"/>
                            <w:tab w:pos="2172" w:val="left" w:leader="none"/>
                          </w:tabs>
                          <w:spacing w:before="15"/>
                          <w:ind w:left="515"/>
                          <w:jc w:val="center"/>
                          <w:rPr>
                            <w:sz w:val="15"/>
                          </w:rPr>
                        </w:pPr>
                        <w:r>
                          <w:rPr>
                            <w:w w:val="110"/>
                            <w:sz w:val="15"/>
                          </w:rPr>
                          <w:t>180</w:t>
                          <w:tab/>
                          <w:t>89</w:t>
                          <w:tab/>
                        </w:r>
                        <w:r>
                          <w:rPr>
                            <w:spacing w:val="-8"/>
                            <w:w w:val="110"/>
                            <w:sz w:val="15"/>
                          </w:rPr>
                          <w:t>91</w:t>
                        </w:r>
                      </w:p>
                      <w:p>
                        <w:pPr>
                          <w:pStyle w:val="TableParagraph"/>
                          <w:tabs>
                            <w:tab w:pos="1390" w:val="left" w:leader="none"/>
                            <w:tab w:pos="2184" w:val="left" w:leader="none"/>
                          </w:tabs>
                          <w:spacing w:before="22"/>
                          <w:ind w:left="611"/>
                          <w:jc w:val="left"/>
                          <w:rPr>
                            <w:sz w:val="15"/>
                          </w:rPr>
                        </w:pPr>
                        <w:r>
                          <w:rPr>
                            <w:w w:val="110"/>
                            <w:sz w:val="15"/>
                          </w:rPr>
                          <w:t>40</w:t>
                          <w:tab/>
                          <w:t>19</w:t>
                          <w:tab/>
                        </w:r>
                        <w:r>
                          <w:rPr>
                            <w:spacing w:val="-8"/>
                            <w:w w:val="105"/>
                            <w:sz w:val="15"/>
                          </w:rPr>
                          <w:t>21</w:t>
                        </w:r>
                      </w:p>
                      <w:p>
                        <w:pPr>
                          <w:pStyle w:val="TableParagraph"/>
                          <w:tabs>
                            <w:tab w:pos="1390" w:val="left" w:leader="none"/>
                            <w:tab w:pos="2174" w:val="left" w:leader="none"/>
                          </w:tabs>
                          <w:spacing w:before="12"/>
                          <w:ind w:left="607"/>
                          <w:jc w:val="left"/>
                          <w:rPr>
                            <w:sz w:val="15"/>
                          </w:rPr>
                        </w:pPr>
                        <w:r>
                          <w:rPr>
                            <w:w w:val="110"/>
                            <w:sz w:val="15"/>
                          </w:rPr>
                          <w:t>57</w:t>
                          <w:tab/>
                        </w:r>
                        <w:r>
                          <w:rPr>
                            <w:w w:val="110"/>
                            <w:position w:val="1"/>
                            <w:sz w:val="15"/>
                          </w:rPr>
                          <w:t>25</w:t>
                          <w:tab/>
                        </w:r>
                        <w:r>
                          <w:rPr>
                            <w:spacing w:val="-10"/>
                            <w:w w:val="110"/>
                            <w:position w:val="1"/>
                            <w:sz w:val="15"/>
                          </w:rPr>
                          <w:t>32</w:t>
                        </w:r>
                      </w:p>
                      <w:p>
                        <w:pPr>
                          <w:pStyle w:val="TableParagraph"/>
                          <w:tabs>
                            <w:tab w:pos="1372" w:val="left" w:leader="none"/>
                            <w:tab w:pos="2166" w:val="left" w:leader="none"/>
                          </w:tabs>
                          <w:spacing w:before="5"/>
                          <w:ind w:left="597"/>
                          <w:jc w:val="center"/>
                          <w:rPr>
                            <w:sz w:val="15"/>
                          </w:rPr>
                        </w:pPr>
                        <w:r>
                          <w:rPr>
                            <w:w w:val="105"/>
                            <w:sz w:val="15"/>
                          </w:rPr>
                          <w:t>37</w:t>
                          <w:tab/>
                        </w:r>
                        <w:r>
                          <w:rPr>
                            <w:w w:val="105"/>
                            <w:position w:val="1"/>
                            <w:sz w:val="15"/>
                          </w:rPr>
                          <w:t>16</w:t>
                          <w:tab/>
                        </w:r>
                        <w:r>
                          <w:rPr>
                            <w:position w:val="1"/>
                            <w:sz w:val="15"/>
                          </w:rPr>
                          <w:t>21</w:t>
                        </w:r>
                      </w:p>
                      <w:p>
                        <w:pPr>
                          <w:pStyle w:val="TableParagraph"/>
                          <w:tabs>
                            <w:tab w:pos="1390" w:val="left" w:leader="none"/>
                            <w:tab w:pos="2177" w:val="left" w:leader="none"/>
                          </w:tabs>
                          <w:spacing w:before="5"/>
                          <w:ind w:left="608" w:right="-15"/>
                          <w:jc w:val="left"/>
                          <w:rPr>
                            <w:sz w:val="15"/>
                          </w:rPr>
                        </w:pPr>
                        <w:r>
                          <w:rPr>
                            <w:w w:val="110"/>
                            <w:sz w:val="15"/>
                          </w:rPr>
                          <w:t>32</w:t>
                          <w:tab/>
                        </w:r>
                        <w:r>
                          <w:rPr>
                            <w:w w:val="110"/>
                            <w:position w:val="1"/>
                            <w:sz w:val="15"/>
                          </w:rPr>
                          <w:t>12</w:t>
                          <w:tab/>
                        </w:r>
                        <w:r>
                          <w:rPr>
                            <w:spacing w:val="-6"/>
                            <w:w w:val="110"/>
                            <w:position w:val="1"/>
                            <w:sz w:val="15"/>
                          </w:rPr>
                          <w:t>20</w:t>
                        </w:r>
                      </w:p>
                      <w:p>
                        <w:pPr>
                          <w:pStyle w:val="TableParagraph"/>
                          <w:tabs>
                            <w:tab w:pos="1397" w:val="left" w:leader="none"/>
                            <w:tab w:pos="2177" w:val="left" w:leader="none"/>
                          </w:tabs>
                          <w:spacing w:before="8"/>
                          <w:ind w:left="611"/>
                          <w:jc w:val="left"/>
                          <w:rPr>
                            <w:sz w:val="15"/>
                          </w:rPr>
                        </w:pPr>
                        <w:r>
                          <w:rPr>
                            <w:w w:val="105"/>
                            <w:sz w:val="15"/>
                          </w:rPr>
                          <w:t>43</w:t>
                          <w:tab/>
                          <w:t>21</w:t>
                          <w:tab/>
                        </w:r>
                        <w:r>
                          <w:rPr>
                            <w:spacing w:val="-10"/>
                            <w:w w:val="105"/>
                            <w:sz w:val="15"/>
                          </w:rPr>
                          <w:t>22</w:t>
                        </w:r>
                      </w:p>
                      <w:p>
                        <w:pPr>
                          <w:pStyle w:val="TableParagraph"/>
                          <w:tabs>
                            <w:tab w:pos="1379" w:val="left" w:leader="none"/>
                            <w:tab w:pos="2163" w:val="left" w:leader="none"/>
                          </w:tabs>
                          <w:spacing w:before="5"/>
                          <w:ind w:left="509"/>
                          <w:jc w:val="center"/>
                          <w:rPr>
                            <w:sz w:val="15"/>
                          </w:rPr>
                        </w:pPr>
                        <w:r>
                          <w:rPr>
                            <w:w w:val="110"/>
                            <w:position w:val="1"/>
                            <w:sz w:val="15"/>
                          </w:rPr>
                          <w:t>156</w:t>
                          <w:tab/>
                        </w:r>
                        <w:r>
                          <w:rPr>
                            <w:w w:val="110"/>
                            <w:sz w:val="15"/>
                          </w:rPr>
                          <w:t>67</w:t>
                          <w:tab/>
                        </w:r>
                        <w:r>
                          <w:rPr>
                            <w:w w:val="105"/>
                            <w:sz w:val="15"/>
                          </w:rPr>
                          <w:t>89</w:t>
                        </w:r>
                      </w:p>
                      <w:p>
                        <w:pPr>
                          <w:pStyle w:val="TableParagraph"/>
                          <w:tabs>
                            <w:tab w:pos="1296" w:val="left" w:leader="none"/>
                            <w:tab w:pos="2076" w:val="left" w:leader="none"/>
                          </w:tabs>
                          <w:spacing w:before="8"/>
                          <w:ind w:left="517"/>
                          <w:jc w:val="center"/>
                          <w:rPr>
                            <w:sz w:val="15"/>
                          </w:rPr>
                        </w:pPr>
                        <w:r>
                          <w:rPr>
                            <w:w w:val="110"/>
                            <w:sz w:val="15"/>
                          </w:rPr>
                          <w:t>247</w:t>
                          <w:tab/>
                          <w:t>100</w:t>
                          <w:tab/>
                          <w:t>147</w:t>
                        </w:r>
                      </w:p>
                      <w:p>
                        <w:pPr>
                          <w:pStyle w:val="TableParagraph"/>
                          <w:tabs>
                            <w:tab w:pos="1384" w:val="left" w:leader="none"/>
                            <w:tab w:pos="2171" w:val="left" w:leader="none"/>
                          </w:tabs>
                          <w:spacing w:before="15"/>
                          <w:ind w:left="515"/>
                          <w:jc w:val="center"/>
                          <w:rPr>
                            <w:sz w:val="15"/>
                          </w:rPr>
                        </w:pPr>
                        <w:r>
                          <w:rPr>
                            <w:w w:val="110"/>
                            <w:sz w:val="15"/>
                          </w:rPr>
                          <w:t>111</w:t>
                          <w:tab/>
                          <w:t>51</w:t>
                          <w:tab/>
                        </w:r>
                        <w:r>
                          <w:rPr>
                            <w:spacing w:val="-8"/>
                            <w:w w:val="110"/>
                            <w:sz w:val="15"/>
                          </w:rPr>
                          <w:t>60</w:t>
                        </w:r>
                      </w:p>
                      <w:p>
                        <w:pPr>
                          <w:pStyle w:val="TableParagraph"/>
                          <w:tabs>
                            <w:tab w:pos="1387" w:val="left" w:leader="none"/>
                            <w:tab w:pos="2174" w:val="left" w:leader="none"/>
                          </w:tabs>
                          <w:spacing w:before="15"/>
                          <w:ind w:left="607"/>
                          <w:jc w:val="left"/>
                          <w:rPr>
                            <w:sz w:val="15"/>
                          </w:rPr>
                        </w:pPr>
                        <w:r>
                          <w:rPr>
                            <w:w w:val="110"/>
                            <w:sz w:val="15"/>
                          </w:rPr>
                          <w:t>65</w:t>
                          <w:tab/>
                          <w:t>30</w:t>
                          <w:tab/>
                        </w:r>
                        <w:r>
                          <w:rPr>
                            <w:spacing w:val="-10"/>
                            <w:w w:val="110"/>
                            <w:sz w:val="15"/>
                          </w:rPr>
                          <w:t>35</w:t>
                        </w:r>
                      </w:p>
                      <w:p>
                        <w:pPr>
                          <w:pStyle w:val="TableParagraph"/>
                          <w:tabs>
                            <w:tab w:pos="1390" w:val="left" w:leader="none"/>
                            <w:tab w:pos="2177" w:val="left" w:leader="none"/>
                          </w:tabs>
                          <w:spacing w:before="15"/>
                          <w:ind w:left="604" w:right="-15"/>
                          <w:jc w:val="left"/>
                          <w:rPr>
                            <w:sz w:val="15"/>
                          </w:rPr>
                        </w:pPr>
                        <w:r>
                          <w:rPr>
                            <w:w w:val="110"/>
                            <w:sz w:val="15"/>
                          </w:rPr>
                          <w:t>40</w:t>
                          <w:tab/>
                          <w:t>15</w:t>
                          <w:tab/>
                          <w:t>25</w:t>
                        </w:r>
                      </w:p>
                      <w:p>
                        <w:pPr>
                          <w:pStyle w:val="TableParagraph"/>
                          <w:tabs>
                            <w:tab w:pos="1394" w:val="left" w:leader="none"/>
                            <w:tab w:pos="2174" w:val="left" w:leader="none"/>
                          </w:tabs>
                          <w:spacing w:before="15"/>
                          <w:ind w:left="608"/>
                          <w:jc w:val="left"/>
                          <w:rPr>
                            <w:sz w:val="15"/>
                          </w:rPr>
                        </w:pPr>
                        <w:r>
                          <w:rPr>
                            <w:w w:val="110"/>
                            <w:sz w:val="15"/>
                          </w:rPr>
                          <w:t>72</w:t>
                          <w:tab/>
                          <w:t>36</w:t>
                          <w:tab/>
                        </w:r>
                        <w:r>
                          <w:rPr>
                            <w:spacing w:val="-9"/>
                            <w:w w:val="110"/>
                            <w:sz w:val="15"/>
                          </w:rPr>
                          <w:t>36</w:t>
                        </w:r>
                      </w:p>
                      <w:p>
                        <w:pPr>
                          <w:pStyle w:val="TableParagraph"/>
                          <w:tabs>
                            <w:tab w:pos="1387" w:val="left" w:leader="none"/>
                            <w:tab w:pos="2174" w:val="left" w:leader="none"/>
                          </w:tabs>
                          <w:spacing w:line="181" w:lineRule="exact" w:before="5"/>
                          <w:ind w:left="607"/>
                          <w:jc w:val="left"/>
                          <w:rPr>
                            <w:sz w:val="15"/>
                          </w:rPr>
                        </w:pPr>
                        <w:r>
                          <w:rPr>
                            <w:w w:val="105"/>
                            <w:sz w:val="15"/>
                          </w:rPr>
                          <w:t>64</w:t>
                          <w:tab/>
                        </w:r>
                        <w:r>
                          <w:rPr>
                            <w:w w:val="105"/>
                            <w:position w:val="1"/>
                            <w:sz w:val="15"/>
                          </w:rPr>
                          <w:t>31</w:t>
                          <w:tab/>
                        </w:r>
                        <w:r>
                          <w:rPr>
                            <w:spacing w:val="-9"/>
                            <w:w w:val="105"/>
                            <w:sz w:val="15"/>
                          </w:rPr>
                          <w:t>33</w:t>
                        </w:r>
                      </w:p>
                      <w:p>
                        <w:pPr>
                          <w:pStyle w:val="TableParagraph"/>
                          <w:tabs>
                            <w:tab w:pos="1386" w:val="left" w:leader="none"/>
                            <w:tab w:pos="2166" w:val="left" w:leader="none"/>
                          </w:tabs>
                          <w:spacing w:line="181" w:lineRule="exact"/>
                          <w:ind w:left="596"/>
                          <w:jc w:val="center"/>
                          <w:rPr>
                            <w:sz w:val="15"/>
                          </w:rPr>
                        </w:pPr>
                        <w:r>
                          <w:rPr>
                            <w:sz w:val="15"/>
                          </w:rPr>
                          <w:t>67</w:t>
                          <w:tab/>
                          <w:t>26</w:t>
                          <w:tab/>
                        </w:r>
                        <w:r>
                          <w:rPr>
                            <w:position w:val="1"/>
                            <w:sz w:val="15"/>
                          </w:rPr>
                          <w:t>41</w:t>
                        </w:r>
                      </w:p>
                      <w:p>
                        <w:pPr>
                          <w:pStyle w:val="TableParagraph"/>
                          <w:tabs>
                            <w:tab w:pos="1388" w:val="left" w:leader="none"/>
                            <w:tab w:pos="2174" w:val="left" w:leader="none"/>
                          </w:tabs>
                          <w:spacing w:before="12"/>
                          <w:ind w:left="524" w:right="-15"/>
                          <w:jc w:val="center"/>
                          <w:rPr>
                            <w:sz w:val="15"/>
                          </w:rPr>
                        </w:pPr>
                        <w:r>
                          <w:rPr>
                            <w:w w:val="110"/>
                            <w:position w:val="1"/>
                            <w:sz w:val="15"/>
                          </w:rPr>
                          <w:t>155</w:t>
                          <w:tab/>
                        </w:r>
                        <w:r>
                          <w:rPr>
                            <w:w w:val="110"/>
                            <w:sz w:val="15"/>
                          </w:rPr>
                          <w:t>77</w:t>
                          <w:tab/>
                        </w:r>
                        <w:r>
                          <w:rPr>
                            <w:w w:val="110"/>
                            <w:position w:val="1"/>
                            <w:sz w:val="15"/>
                          </w:rPr>
                          <w:t>78</w:t>
                        </w:r>
                      </w:p>
                      <w:p>
                        <w:pPr>
                          <w:pStyle w:val="TableParagraph"/>
                          <w:tabs>
                            <w:tab w:pos="1397" w:val="left" w:leader="none"/>
                            <w:tab w:pos="2184" w:val="left" w:leader="none"/>
                          </w:tabs>
                          <w:spacing w:before="8"/>
                          <w:ind w:left="614"/>
                          <w:jc w:val="left"/>
                          <w:rPr>
                            <w:sz w:val="15"/>
                          </w:rPr>
                        </w:pPr>
                        <w:r>
                          <w:rPr>
                            <w:w w:val="105"/>
                            <w:sz w:val="15"/>
                          </w:rPr>
                          <w:t>56</w:t>
                          <w:tab/>
                          <w:t>27</w:t>
                          <w:tab/>
                        </w:r>
                        <w:r>
                          <w:rPr>
                            <w:spacing w:val="-10"/>
                            <w:w w:val="105"/>
                            <w:sz w:val="15"/>
                          </w:rPr>
                          <w:t>29</w:t>
                        </w:r>
                      </w:p>
                      <w:p>
                        <w:pPr>
                          <w:pStyle w:val="TableParagraph"/>
                          <w:tabs>
                            <w:tab w:pos="1397" w:val="left" w:leader="none"/>
                            <w:tab w:pos="2177" w:val="left" w:leader="none"/>
                          </w:tabs>
                          <w:spacing w:before="5"/>
                          <w:ind w:left="618"/>
                          <w:jc w:val="center"/>
                          <w:rPr>
                            <w:sz w:val="15"/>
                          </w:rPr>
                        </w:pPr>
                        <w:r>
                          <w:rPr>
                            <w:w w:val="105"/>
                            <w:sz w:val="15"/>
                          </w:rPr>
                          <w:t>29</w:t>
                          <w:tab/>
                        </w:r>
                        <w:r>
                          <w:rPr>
                            <w:w w:val="105"/>
                            <w:position w:val="1"/>
                            <w:sz w:val="15"/>
                          </w:rPr>
                          <w:t>16</w:t>
                          <w:tab/>
                        </w:r>
                        <w:r>
                          <w:rPr>
                            <w:spacing w:val="-10"/>
                            <w:w w:val="105"/>
                            <w:position w:val="1"/>
                            <w:sz w:val="15"/>
                          </w:rPr>
                          <w:t>13</w:t>
                        </w:r>
                      </w:p>
                      <w:p>
                        <w:pPr>
                          <w:pStyle w:val="TableParagraph"/>
                          <w:tabs>
                            <w:tab w:pos="1393" w:val="left" w:leader="none"/>
                            <w:tab w:pos="2173" w:val="left" w:leader="none"/>
                          </w:tabs>
                          <w:spacing w:before="8"/>
                          <w:ind w:left="517" w:right="-15"/>
                          <w:jc w:val="center"/>
                          <w:rPr>
                            <w:sz w:val="15"/>
                          </w:rPr>
                        </w:pPr>
                        <w:r>
                          <w:rPr>
                            <w:w w:val="110"/>
                            <w:sz w:val="15"/>
                          </w:rPr>
                          <w:t>122</w:t>
                          <w:tab/>
                          <w:t>55</w:t>
                          <w:tab/>
                          <w:t>67</w:t>
                        </w:r>
                      </w:p>
                      <w:p>
                        <w:pPr>
                          <w:pStyle w:val="TableParagraph"/>
                          <w:tabs>
                            <w:tab w:pos="1395" w:val="left" w:leader="none"/>
                            <w:tab w:pos="2090" w:val="left" w:leader="none"/>
                          </w:tabs>
                          <w:spacing w:before="5"/>
                          <w:ind w:left="524"/>
                          <w:jc w:val="center"/>
                          <w:rPr>
                            <w:sz w:val="15"/>
                          </w:rPr>
                        </w:pPr>
                        <w:r>
                          <w:rPr>
                            <w:w w:val="110"/>
                            <w:position w:val="1"/>
                            <w:sz w:val="15"/>
                          </w:rPr>
                          <w:t>178</w:t>
                          <w:tab/>
                        </w:r>
                        <w:r>
                          <w:rPr>
                            <w:w w:val="110"/>
                            <w:sz w:val="15"/>
                          </w:rPr>
                          <w:t>76</w:t>
                          <w:tab/>
                        </w:r>
                        <w:r>
                          <w:rPr>
                            <w:spacing w:val="-7"/>
                            <w:w w:val="110"/>
                            <w:sz w:val="15"/>
                          </w:rPr>
                          <w:t>102</w:t>
                        </w:r>
                      </w:p>
                      <w:p>
                        <w:pPr>
                          <w:pStyle w:val="TableParagraph"/>
                          <w:tabs>
                            <w:tab w:pos="1393" w:val="left" w:leader="none"/>
                            <w:tab w:pos="2173" w:val="left" w:leader="none"/>
                          </w:tabs>
                          <w:spacing w:before="5"/>
                          <w:ind w:left="523"/>
                          <w:jc w:val="center"/>
                          <w:rPr>
                            <w:sz w:val="15"/>
                          </w:rPr>
                        </w:pPr>
                        <w:r>
                          <w:rPr>
                            <w:w w:val="110"/>
                            <w:position w:val="1"/>
                            <w:sz w:val="15"/>
                          </w:rPr>
                          <w:t>140</w:t>
                          <w:tab/>
                          <w:t>64</w:t>
                          <w:tab/>
                        </w:r>
                        <w:r>
                          <w:rPr>
                            <w:spacing w:val="-9"/>
                            <w:w w:val="110"/>
                            <w:sz w:val="15"/>
                          </w:rPr>
                          <w:t>76</w:t>
                        </w:r>
                      </w:p>
                      <w:p>
                        <w:pPr>
                          <w:pStyle w:val="TableParagraph"/>
                          <w:tabs>
                            <w:tab w:pos="1311" w:val="left" w:leader="none"/>
                            <w:tab w:pos="2097" w:val="left" w:leader="none"/>
                          </w:tabs>
                          <w:spacing w:before="5"/>
                          <w:ind w:left="531" w:right="-15"/>
                          <w:jc w:val="center"/>
                          <w:rPr>
                            <w:sz w:val="15"/>
                          </w:rPr>
                        </w:pPr>
                        <w:r>
                          <w:rPr>
                            <w:w w:val="110"/>
                            <w:sz w:val="15"/>
                          </w:rPr>
                          <w:t>253</w:t>
                          <w:tab/>
                        </w:r>
                        <w:r>
                          <w:rPr>
                            <w:w w:val="110"/>
                            <w:position w:val="1"/>
                            <w:sz w:val="15"/>
                          </w:rPr>
                          <w:t>118</w:t>
                          <w:tab/>
                        </w:r>
                        <w:r>
                          <w:rPr>
                            <w:spacing w:val="-5"/>
                            <w:w w:val="110"/>
                            <w:position w:val="1"/>
                            <w:sz w:val="15"/>
                          </w:rPr>
                          <w:t>135</w:t>
                        </w:r>
                      </w:p>
                      <w:p>
                        <w:pPr>
                          <w:pStyle w:val="TableParagraph"/>
                          <w:tabs>
                            <w:tab w:pos="1304" w:val="left" w:leader="none"/>
                            <w:tab w:pos="2090" w:val="left" w:leader="none"/>
                          </w:tabs>
                          <w:spacing w:before="5"/>
                          <w:ind w:left="524" w:right="-15"/>
                          <w:jc w:val="center"/>
                          <w:rPr>
                            <w:sz w:val="15"/>
                          </w:rPr>
                        </w:pPr>
                        <w:r>
                          <w:rPr>
                            <w:w w:val="105"/>
                            <w:sz w:val="15"/>
                          </w:rPr>
                          <w:t>273</w:t>
                          <w:tab/>
                        </w:r>
                        <w:r>
                          <w:rPr>
                            <w:w w:val="105"/>
                            <w:position w:val="1"/>
                            <w:sz w:val="15"/>
                          </w:rPr>
                          <w:t>135</w:t>
                          <w:tab/>
                          <w:t>138</w:t>
                        </w:r>
                      </w:p>
                      <w:p>
                        <w:pPr>
                          <w:pStyle w:val="TableParagraph"/>
                          <w:tabs>
                            <w:tab w:pos="1394" w:val="left" w:leader="none"/>
                            <w:tab w:pos="2177" w:val="left" w:leader="none"/>
                          </w:tabs>
                          <w:spacing w:line="144" w:lineRule="exact" w:before="8"/>
                          <w:ind w:left="608"/>
                          <w:jc w:val="left"/>
                          <w:rPr>
                            <w:sz w:val="15"/>
                          </w:rPr>
                        </w:pPr>
                        <w:r>
                          <w:rPr>
                            <w:w w:val="105"/>
                            <w:sz w:val="15"/>
                          </w:rPr>
                          <w:t>79</w:t>
                          <w:tab/>
                          <w:t>33</w:t>
                          <w:tab/>
                        </w:r>
                        <w:r>
                          <w:rPr>
                            <w:spacing w:val="-9"/>
                            <w:w w:val="105"/>
                            <w:sz w:val="15"/>
                          </w:rPr>
                          <w:t>46</w:t>
                        </w:r>
                      </w:p>
                      <w:p>
                        <w:pPr>
                          <w:pStyle w:val="TableParagraph"/>
                          <w:tabs>
                            <w:tab w:pos="1390" w:val="left" w:leader="none"/>
                            <w:tab w:pos="2336" w:val="right" w:leader="none"/>
                          </w:tabs>
                          <w:spacing w:line="223" w:lineRule="exact"/>
                          <w:ind w:left="524"/>
                          <w:jc w:val="left"/>
                          <w:rPr>
                            <w:sz w:val="15"/>
                          </w:rPr>
                        </w:pPr>
                        <w:r>
                          <w:rPr>
                            <w:sz w:val="15"/>
                          </w:rPr>
                          <w:t>107</w:t>
                          <w:tab/>
                        </w:r>
                        <w:r>
                          <w:rPr>
                            <w:sz w:val="22"/>
                          </w:rPr>
                          <w:t>so</w:t>
                          <w:tab/>
                        </w:r>
                        <w:r>
                          <w:rPr>
                            <w:sz w:val="15"/>
                          </w:rPr>
                          <w:t>57</w:t>
                        </w:r>
                      </w:p>
                      <w:p>
                        <w:pPr>
                          <w:pStyle w:val="TableParagraph"/>
                          <w:tabs>
                            <w:tab w:pos="1397" w:val="left" w:leader="none"/>
                            <w:tab w:pos="2177" w:val="left" w:leader="none"/>
                          </w:tabs>
                          <w:spacing w:line="181" w:lineRule="exact"/>
                          <w:ind w:left="615" w:right="-15"/>
                          <w:jc w:val="left"/>
                          <w:rPr>
                            <w:sz w:val="15"/>
                          </w:rPr>
                        </w:pPr>
                        <w:r>
                          <w:rPr>
                            <w:w w:val="105"/>
                            <w:sz w:val="15"/>
                          </w:rPr>
                          <w:t>33</w:t>
                          <w:tab/>
                        </w:r>
                        <w:r>
                          <w:rPr>
                            <w:w w:val="105"/>
                            <w:position w:val="1"/>
                            <w:sz w:val="15"/>
                          </w:rPr>
                          <w:t>16</w:t>
                          <w:tab/>
                          <w:t>17</w:t>
                        </w:r>
                      </w:p>
                      <w:p>
                        <w:pPr>
                          <w:pStyle w:val="TableParagraph"/>
                          <w:tabs>
                            <w:tab w:pos="1387" w:val="left" w:leader="none"/>
                            <w:tab w:pos="2090" w:val="left" w:leader="none"/>
                          </w:tabs>
                          <w:spacing w:before="8"/>
                          <w:ind w:left="524"/>
                          <w:jc w:val="center"/>
                          <w:rPr>
                            <w:sz w:val="15"/>
                          </w:rPr>
                        </w:pPr>
                        <w:r>
                          <w:rPr>
                            <w:w w:val="110"/>
                            <w:sz w:val="15"/>
                          </w:rPr>
                          <w:t>217</w:t>
                          <w:tab/>
                          <w:t>95</w:t>
                          <w:tab/>
                        </w:r>
                        <w:r>
                          <w:rPr>
                            <w:spacing w:val="-7"/>
                            <w:w w:val="110"/>
                            <w:sz w:val="15"/>
                          </w:rPr>
                          <w:t>122</w:t>
                        </w:r>
                      </w:p>
                      <w:p>
                        <w:pPr>
                          <w:pStyle w:val="TableParagraph"/>
                          <w:tabs>
                            <w:tab w:pos="1381" w:val="left" w:leader="none"/>
                            <w:tab w:pos="2157" w:val="left" w:leader="none"/>
                          </w:tabs>
                          <w:spacing w:before="8"/>
                          <w:ind w:left="511"/>
                          <w:jc w:val="center"/>
                          <w:rPr>
                            <w:sz w:val="15"/>
                          </w:rPr>
                        </w:pPr>
                        <w:r>
                          <w:rPr>
                            <w:w w:val="105"/>
                            <w:sz w:val="15"/>
                          </w:rPr>
                          <w:t>156</w:t>
                          <w:tab/>
                          <w:t>71</w:t>
                          <w:tab/>
                          <w:t>85</w:t>
                        </w:r>
                      </w:p>
                      <w:p>
                        <w:pPr>
                          <w:pStyle w:val="TableParagraph"/>
                          <w:tabs>
                            <w:tab w:pos="1401" w:val="left" w:leader="none"/>
                            <w:tab w:pos="2174" w:val="left" w:leader="none"/>
                          </w:tabs>
                          <w:spacing w:before="15"/>
                          <w:ind w:left="524" w:right="-15"/>
                          <w:jc w:val="center"/>
                          <w:rPr>
                            <w:sz w:val="15"/>
                          </w:rPr>
                        </w:pPr>
                        <w:r>
                          <w:rPr>
                            <w:w w:val="110"/>
                            <w:sz w:val="15"/>
                          </w:rPr>
                          <w:t>137</w:t>
                          <w:tab/>
                          <w:t>63</w:t>
                          <w:tab/>
                          <w:t>74</w:t>
                        </w:r>
                      </w:p>
                      <w:p>
                        <w:pPr>
                          <w:pStyle w:val="TableParagraph"/>
                          <w:tabs>
                            <w:tab w:pos="1402" w:val="left" w:leader="none"/>
                            <w:tab w:pos="2097" w:val="left" w:leader="none"/>
                          </w:tabs>
                          <w:spacing w:before="5"/>
                          <w:ind w:left="524" w:right="-15"/>
                          <w:jc w:val="center"/>
                          <w:rPr>
                            <w:sz w:val="15"/>
                          </w:rPr>
                        </w:pPr>
                        <w:r>
                          <w:rPr>
                            <w:w w:val="105"/>
                            <w:position w:val="1"/>
                            <w:sz w:val="15"/>
                          </w:rPr>
                          <w:t>199</w:t>
                          <w:tab/>
                        </w:r>
                        <w:r>
                          <w:rPr>
                            <w:w w:val="105"/>
                            <w:sz w:val="15"/>
                          </w:rPr>
                          <w:t>95</w:t>
                          <w:tab/>
                        </w:r>
                        <w:r>
                          <w:rPr>
                            <w:w w:val="105"/>
                            <w:position w:val="1"/>
                            <w:sz w:val="15"/>
                          </w:rPr>
                          <w:t>104</w:t>
                        </w:r>
                      </w:p>
                      <w:p>
                        <w:pPr>
                          <w:pStyle w:val="TableParagraph"/>
                          <w:tabs>
                            <w:tab w:pos="1397" w:val="left" w:leader="none"/>
                            <w:tab w:pos="2184" w:val="left" w:leader="none"/>
                          </w:tabs>
                          <w:spacing w:line="181" w:lineRule="exact" w:before="5"/>
                          <w:ind w:left="615" w:right="-15"/>
                          <w:jc w:val="left"/>
                          <w:rPr>
                            <w:sz w:val="15"/>
                          </w:rPr>
                        </w:pPr>
                        <w:r>
                          <w:rPr>
                            <w:w w:val="105"/>
                            <w:sz w:val="15"/>
                          </w:rPr>
                          <w:t>36</w:t>
                          <w:tab/>
                        </w:r>
                        <w:r>
                          <w:rPr>
                            <w:w w:val="105"/>
                            <w:position w:val="1"/>
                            <w:sz w:val="15"/>
                          </w:rPr>
                          <w:t>14</w:t>
                          <w:tab/>
                        </w:r>
                        <w:r>
                          <w:rPr>
                            <w:spacing w:val="-6"/>
                            <w:w w:val="105"/>
                            <w:position w:val="1"/>
                            <w:sz w:val="15"/>
                          </w:rPr>
                          <w:t>22</w:t>
                        </w:r>
                      </w:p>
                      <w:p>
                        <w:pPr>
                          <w:pStyle w:val="TableParagraph"/>
                          <w:tabs>
                            <w:tab w:pos="1390" w:val="left" w:leader="none"/>
                            <w:tab w:pos="2181" w:val="left" w:leader="none"/>
                          </w:tabs>
                          <w:spacing w:line="181" w:lineRule="exact"/>
                          <w:ind w:left="614" w:right="-15"/>
                          <w:jc w:val="left"/>
                          <w:rPr>
                            <w:sz w:val="15"/>
                          </w:rPr>
                        </w:pPr>
                        <w:r>
                          <w:rPr>
                            <w:w w:val="105"/>
                            <w:sz w:val="15"/>
                          </w:rPr>
                          <w:t>53</w:t>
                          <w:tab/>
                        </w:r>
                        <w:r>
                          <w:rPr>
                            <w:w w:val="105"/>
                            <w:position w:val="1"/>
                            <w:sz w:val="15"/>
                          </w:rPr>
                          <w:t>15</w:t>
                          <w:tab/>
                          <w:t>38</w:t>
                        </w:r>
                      </w:p>
                      <w:p>
                        <w:pPr>
                          <w:pStyle w:val="TableParagraph"/>
                          <w:tabs>
                            <w:tab w:pos="1394" w:val="left" w:leader="none"/>
                            <w:tab w:pos="2097" w:val="left" w:leader="none"/>
                          </w:tabs>
                          <w:spacing w:before="5"/>
                          <w:ind w:left="531" w:right="-15"/>
                          <w:jc w:val="center"/>
                          <w:rPr>
                            <w:sz w:val="15"/>
                          </w:rPr>
                        </w:pPr>
                        <w:r>
                          <w:rPr>
                            <w:w w:val="110"/>
                            <w:sz w:val="15"/>
                          </w:rPr>
                          <w:t>207</w:t>
                          <w:tab/>
                          <w:t>92</w:t>
                          <w:tab/>
                        </w:r>
                        <w:r>
                          <w:rPr>
                            <w:w w:val="105"/>
                            <w:position w:val="1"/>
                            <w:sz w:val="15"/>
                          </w:rPr>
                          <w:t>115</w:t>
                        </w:r>
                      </w:p>
                      <w:p>
                        <w:pPr>
                          <w:pStyle w:val="TableParagraph"/>
                          <w:tabs>
                            <w:tab w:pos="1399" w:val="left" w:leader="none"/>
                            <w:tab w:pos="2182" w:val="left" w:leader="none"/>
                          </w:tabs>
                          <w:spacing w:before="5"/>
                          <w:ind w:left="532" w:right="-15"/>
                          <w:jc w:val="center"/>
                          <w:rPr>
                            <w:sz w:val="15"/>
                          </w:rPr>
                        </w:pPr>
                        <w:r>
                          <w:rPr>
                            <w:w w:val="110"/>
                            <w:sz w:val="15"/>
                          </w:rPr>
                          <w:t>156</w:t>
                          <w:tab/>
                          <w:t>80</w:t>
                          <w:tab/>
                        </w:r>
                        <w:r>
                          <w:rPr>
                            <w:spacing w:val="-6"/>
                            <w:w w:val="110"/>
                            <w:position w:val="1"/>
                            <w:sz w:val="15"/>
                          </w:rPr>
                          <w:t>76</w:t>
                        </w:r>
                      </w:p>
                      <w:p>
                        <w:pPr>
                          <w:pStyle w:val="TableParagraph"/>
                          <w:tabs>
                            <w:tab w:pos="1402" w:val="left" w:leader="none"/>
                            <w:tab w:pos="2182" w:val="left" w:leader="none"/>
                          </w:tabs>
                          <w:spacing w:before="5"/>
                          <w:ind w:left="532" w:right="-15"/>
                          <w:jc w:val="center"/>
                          <w:rPr>
                            <w:sz w:val="15"/>
                          </w:rPr>
                        </w:pPr>
                        <w:r>
                          <w:rPr>
                            <w:w w:val="110"/>
                            <w:position w:val="1"/>
                            <w:sz w:val="15"/>
                          </w:rPr>
                          <w:t>155</w:t>
                          <w:tab/>
                        </w:r>
                        <w:r>
                          <w:rPr>
                            <w:w w:val="110"/>
                            <w:sz w:val="15"/>
                          </w:rPr>
                          <w:t>79</w:t>
                          <w:tab/>
                        </w:r>
                        <w:r>
                          <w:rPr>
                            <w:spacing w:val="-6"/>
                            <w:w w:val="110"/>
                            <w:position w:val="1"/>
                            <w:sz w:val="15"/>
                          </w:rPr>
                          <w:t>76</w:t>
                        </w:r>
                      </w:p>
                      <w:p>
                        <w:pPr>
                          <w:pStyle w:val="TableParagraph"/>
                          <w:tabs>
                            <w:tab w:pos="1409" w:val="left" w:leader="none"/>
                            <w:tab w:pos="2185" w:val="left" w:leader="none"/>
                          </w:tabs>
                          <w:spacing w:before="5"/>
                          <w:ind w:left="616" w:right="-15"/>
                          <w:jc w:val="left"/>
                          <w:rPr>
                            <w:sz w:val="15"/>
                          </w:rPr>
                        </w:pPr>
                        <w:r>
                          <w:rPr>
                            <w:w w:val="110"/>
                            <w:sz w:val="15"/>
                          </w:rPr>
                          <w:t>78</w:t>
                          <w:tab/>
                          <w:t>34</w:t>
                          <w:tab/>
                        </w:r>
                        <w:r>
                          <w:rPr>
                            <w:spacing w:val="-9"/>
                            <w:w w:val="110"/>
                            <w:position w:val="1"/>
                            <w:sz w:val="15"/>
                          </w:rPr>
                          <w:t>44</w:t>
                        </w:r>
                      </w:p>
                      <w:p>
                        <w:pPr>
                          <w:pStyle w:val="TableParagraph"/>
                          <w:tabs>
                            <w:tab w:pos="1395" w:val="left" w:leader="none"/>
                            <w:tab w:pos="2182" w:val="left" w:leader="none"/>
                          </w:tabs>
                          <w:spacing w:before="5"/>
                          <w:ind w:left="532" w:right="-15"/>
                          <w:jc w:val="center"/>
                          <w:rPr>
                            <w:sz w:val="15"/>
                          </w:rPr>
                        </w:pPr>
                        <w:r>
                          <w:rPr>
                            <w:w w:val="110"/>
                            <w:position w:val="1"/>
                            <w:sz w:val="15"/>
                          </w:rPr>
                          <w:t>148</w:t>
                          <w:tab/>
                        </w:r>
                        <w:r>
                          <w:rPr>
                            <w:w w:val="110"/>
                            <w:sz w:val="15"/>
                          </w:rPr>
                          <w:t>70</w:t>
                          <w:tab/>
                        </w:r>
                        <w:r>
                          <w:rPr>
                            <w:spacing w:val="-7"/>
                            <w:w w:val="110"/>
                            <w:position w:val="1"/>
                            <w:sz w:val="15"/>
                          </w:rPr>
                          <w:t>78</w:t>
                        </w:r>
                      </w:p>
                      <w:p>
                        <w:pPr>
                          <w:pStyle w:val="TableParagraph"/>
                          <w:tabs>
                            <w:tab w:pos="1398" w:val="left" w:leader="none"/>
                            <w:tab w:pos="2185" w:val="left" w:leader="none"/>
                          </w:tabs>
                          <w:spacing w:before="5"/>
                          <w:ind w:left="619" w:right="-15"/>
                          <w:jc w:val="center"/>
                          <w:rPr>
                            <w:sz w:val="15"/>
                          </w:rPr>
                        </w:pPr>
                        <w:r>
                          <w:rPr>
                            <w:w w:val="110"/>
                            <w:position w:val="1"/>
                            <w:sz w:val="15"/>
                          </w:rPr>
                          <w:t>82</w:t>
                          <w:tab/>
                        </w:r>
                        <w:r>
                          <w:rPr>
                            <w:w w:val="110"/>
                            <w:sz w:val="15"/>
                          </w:rPr>
                          <w:t>40</w:t>
                          <w:tab/>
                        </w:r>
                        <w:r>
                          <w:rPr>
                            <w:spacing w:val="-6"/>
                            <w:w w:val="110"/>
                            <w:position w:val="1"/>
                            <w:sz w:val="15"/>
                          </w:rPr>
                          <w:t>42</w:t>
                        </w:r>
                      </w:p>
                      <w:p>
                        <w:pPr>
                          <w:pStyle w:val="TableParagraph"/>
                          <w:tabs>
                            <w:tab w:pos="1408" w:val="left" w:leader="none"/>
                            <w:tab w:pos="2189" w:val="left" w:leader="none"/>
                          </w:tabs>
                          <w:spacing w:before="5"/>
                          <w:ind w:left="532" w:right="-15"/>
                          <w:jc w:val="center"/>
                          <w:rPr>
                            <w:sz w:val="15"/>
                          </w:rPr>
                        </w:pPr>
                        <w:r>
                          <w:rPr>
                            <w:w w:val="105"/>
                            <w:position w:val="1"/>
                            <w:sz w:val="15"/>
                          </w:rPr>
                          <w:t>131</w:t>
                          <w:tab/>
                        </w:r>
                        <w:r>
                          <w:rPr>
                            <w:w w:val="105"/>
                            <w:sz w:val="15"/>
                          </w:rPr>
                          <w:t>57</w:t>
                          <w:tab/>
                        </w:r>
                        <w:r>
                          <w:rPr>
                            <w:spacing w:val="-9"/>
                            <w:w w:val="105"/>
                            <w:position w:val="1"/>
                            <w:sz w:val="15"/>
                          </w:rPr>
                          <w:t>74</w:t>
                        </w:r>
                      </w:p>
                      <w:p>
                        <w:pPr>
                          <w:pStyle w:val="TableParagraph"/>
                          <w:tabs>
                            <w:tab w:pos="1412" w:val="left" w:leader="none"/>
                            <w:tab w:pos="2188" w:val="left" w:leader="none"/>
                          </w:tabs>
                          <w:spacing w:before="8"/>
                          <w:ind w:left="539" w:right="-29"/>
                          <w:jc w:val="center"/>
                          <w:rPr>
                            <w:sz w:val="15"/>
                          </w:rPr>
                        </w:pPr>
                        <w:r>
                          <w:rPr>
                            <w:w w:val="110"/>
                            <w:sz w:val="15"/>
                          </w:rPr>
                          <w:t>144</w:t>
                          <w:tab/>
                        </w:r>
                        <w:r>
                          <w:rPr>
                            <w:w w:val="110"/>
                            <w:position w:val="1"/>
                            <w:sz w:val="12"/>
                          </w:rPr>
                          <w:t>))</w:t>
                          <w:tab/>
                        </w:r>
                        <w:r>
                          <w:rPr>
                            <w:w w:val="110"/>
                            <w:sz w:val="15"/>
                          </w:rPr>
                          <w:t>67</w:t>
                        </w:r>
                      </w:p>
                      <w:p>
                        <w:pPr>
                          <w:pStyle w:val="TableParagraph"/>
                          <w:tabs>
                            <w:tab w:pos="1405" w:val="left" w:leader="none"/>
                            <w:tab w:pos="2187" w:val="left" w:leader="none"/>
                          </w:tabs>
                          <w:spacing w:before="5"/>
                          <w:ind w:left="532" w:right="-15"/>
                          <w:jc w:val="center"/>
                          <w:rPr>
                            <w:sz w:val="15"/>
                          </w:rPr>
                        </w:pPr>
                        <w:r>
                          <w:rPr>
                            <w:w w:val="105"/>
                            <w:position w:val="1"/>
                            <w:sz w:val="15"/>
                          </w:rPr>
                          <w:t>100</w:t>
                          <w:tab/>
                        </w:r>
                        <w:r>
                          <w:rPr>
                            <w:w w:val="105"/>
                            <w:sz w:val="15"/>
                          </w:rPr>
                          <w:t>47</w:t>
                          <w:tab/>
                        </w:r>
                        <w:r>
                          <w:rPr>
                            <w:spacing w:val="-9"/>
                            <w:w w:val="105"/>
                            <w:position w:val="1"/>
                            <w:sz w:val="15"/>
                          </w:rPr>
                          <w:t>53</w:t>
                        </w:r>
                      </w:p>
                      <w:p>
                        <w:pPr>
                          <w:pStyle w:val="TableParagraph"/>
                          <w:tabs>
                            <w:tab w:pos="1408" w:val="left" w:leader="none"/>
                            <w:tab w:pos="2188" w:val="left" w:leader="none"/>
                          </w:tabs>
                          <w:spacing w:before="5"/>
                          <w:ind w:left="532" w:right="-15"/>
                          <w:jc w:val="center"/>
                          <w:rPr>
                            <w:sz w:val="15"/>
                          </w:rPr>
                        </w:pPr>
                        <w:r>
                          <w:rPr>
                            <w:w w:val="105"/>
                            <w:sz w:val="15"/>
                          </w:rPr>
                          <w:t>161</w:t>
                          <w:tab/>
                          <w:t>67</w:t>
                          <w:tab/>
                        </w:r>
                        <w:r>
                          <w:rPr>
                            <w:spacing w:val="-9"/>
                            <w:w w:val="105"/>
                            <w:position w:val="1"/>
                            <w:sz w:val="15"/>
                          </w:rPr>
                          <w:t>94</w:t>
                        </w:r>
                      </w:p>
                      <w:p>
                        <w:pPr>
                          <w:pStyle w:val="TableParagraph"/>
                          <w:tabs>
                            <w:tab w:pos="1402" w:val="left" w:leader="none"/>
                            <w:tab w:pos="2187" w:val="left" w:leader="none"/>
                          </w:tabs>
                          <w:spacing w:before="5"/>
                          <w:ind w:left="539" w:right="-15"/>
                          <w:jc w:val="center"/>
                          <w:rPr>
                            <w:sz w:val="15"/>
                          </w:rPr>
                        </w:pPr>
                        <w:r>
                          <w:rPr>
                            <w:w w:val="110"/>
                            <w:position w:val="1"/>
                            <w:sz w:val="15"/>
                          </w:rPr>
                          <w:t>131</w:t>
                          <w:tab/>
                        </w:r>
                        <w:r>
                          <w:rPr>
                            <w:w w:val="110"/>
                            <w:sz w:val="15"/>
                          </w:rPr>
                          <w:t>73</w:t>
                          <w:tab/>
                        </w:r>
                        <w:r>
                          <w:rPr>
                            <w:spacing w:val="-9"/>
                            <w:w w:val="110"/>
                            <w:position w:val="1"/>
                            <w:sz w:val="15"/>
                          </w:rPr>
                          <w:t>58</w:t>
                        </w:r>
                      </w:p>
                      <w:p>
                        <w:pPr>
                          <w:pStyle w:val="TableParagraph"/>
                          <w:tabs>
                            <w:tab w:pos="1409" w:val="left" w:leader="none"/>
                            <w:tab w:pos="2194" w:val="left" w:leader="none"/>
                          </w:tabs>
                          <w:spacing w:before="5"/>
                          <w:ind w:left="627" w:right="-29"/>
                          <w:jc w:val="center"/>
                          <w:rPr>
                            <w:sz w:val="15"/>
                          </w:rPr>
                        </w:pPr>
                        <w:r>
                          <w:rPr>
                            <w:w w:val="105"/>
                            <w:sz w:val="15"/>
                          </w:rPr>
                          <w:t>87</w:t>
                          <w:tab/>
                          <w:t>33</w:t>
                          <w:tab/>
                        </w:r>
                        <w:r>
                          <w:rPr>
                            <w:spacing w:val="-6"/>
                            <w:w w:val="105"/>
                            <w:position w:val="1"/>
                            <w:sz w:val="15"/>
                          </w:rPr>
                          <w:t>54</w:t>
                        </w:r>
                      </w:p>
                      <w:p>
                        <w:pPr>
                          <w:pStyle w:val="TableParagraph"/>
                          <w:tabs>
                            <w:tab w:pos="1409" w:val="left" w:leader="none"/>
                            <w:tab w:pos="2193" w:val="left" w:leader="none"/>
                          </w:tabs>
                          <w:spacing w:before="5"/>
                          <w:ind w:left="539" w:right="-29"/>
                          <w:jc w:val="center"/>
                          <w:rPr>
                            <w:sz w:val="15"/>
                          </w:rPr>
                        </w:pPr>
                        <w:r>
                          <w:rPr>
                            <w:w w:val="110"/>
                            <w:position w:val="1"/>
                            <w:sz w:val="15"/>
                          </w:rPr>
                          <w:t>154</w:t>
                          <w:tab/>
                        </w:r>
                        <w:r>
                          <w:rPr>
                            <w:w w:val="110"/>
                            <w:sz w:val="15"/>
                          </w:rPr>
                          <w:t>72</w:t>
                          <w:tab/>
                        </w:r>
                        <w:r>
                          <w:rPr>
                            <w:spacing w:val="-7"/>
                            <w:w w:val="110"/>
                            <w:position w:val="1"/>
                            <w:sz w:val="15"/>
                          </w:rPr>
                          <w:t>82</w:t>
                        </w:r>
                      </w:p>
                      <w:p>
                        <w:pPr>
                          <w:pStyle w:val="TableParagraph"/>
                          <w:tabs>
                            <w:tab w:pos="1409" w:val="left" w:leader="none"/>
                            <w:tab w:pos="2196" w:val="left" w:leader="none"/>
                          </w:tabs>
                          <w:spacing w:before="5"/>
                          <w:ind w:left="629" w:right="-15"/>
                          <w:jc w:val="center"/>
                          <w:rPr>
                            <w:sz w:val="15"/>
                          </w:rPr>
                        </w:pPr>
                        <w:r>
                          <w:rPr>
                            <w:w w:val="105"/>
                            <w:sz w:val="15"/>
                          </w:rPr>
                          <w:t>69</w:t>
                          <w:tab/>
                          <w:t>30</w:t>
                          <w:tab/>
                        </w:r>
                        <w:r>
                          <w:rPr>
                            <w:spacing w:val="-10"/>
                            <w:w w:val="105"/>
                            <w:position w:val="1"/>
                            <w:sz w:val="15"/>
                          </w:rPr>
                          <w:t>39</w:t>
                        </w:r>
                      </w:p>
                      <w:p>
                        <w:pPr>
                          <w:pStyle w:val="TableParagraph"/>
                          <w:tabs>
                            <w:tab w:pos="1412" w:val="left" w:leader="none"/>
                            <w:tab w:pos="2192" w:val="left" w:leader="none"/>
                          </w:tabs>
                          <w:spacing w:before="5"/>
                          <w:ind w:left="630" w:right="-29"/>
                          <w:jc w:val="center"/>
                          <w:rPr>
                            <w:sz w:val="15"/>
                          </w:rPr>
                        </w:pPr>
                        <w:r>
                          <w:rPr>
                            <w:w w:val="110"/>
                            <w:sz w:val="15"/>
                          </w:rPr>
                          <w:t>96</w:t>
                          <w:tab/>
                          <w:t>47</w:t>
                          <w:tab/>
                        </w:r>
                        <w:r>
                          <w:rPr>
                            <w:spacing w:val="-6"/>
                            <w:w w:val="110"/>
                            <w:position w:val="1"/>
                            <w:sz w:val="15"/>
                          </w:rPr>
                          <w:t>49</w:t>
                        </w:r>
                      </w:p>
                      <w:p>
                        <w:pPr>
                          <w:pStyle w:val="TableParagraph"/>
                          <w:tabs>
                            <w:tab w:pos="1412" w:val="left" w:leader="none"/>
                            <w:tab w:pos="2191" w:val="left" w:leader="none"/>
                          </w:tabs>
                          <w:spacing w:before="5"/>
                          <w:ind w:left="637" w:right="-29"/>
                          <w:jc w:val="center"/>
                          <w:rPr>
                            <w:sz w:val="15"/>
                          </w:rPr>
                        </w:pPr>
                        <w:r>
                          <w:rPr>
                            <w:w w:val="105"/>
                            <w:sz w:val="15"/>
                          </w:rPr>
                          <w:t>34</w:t>
                          <w:tab/>
                        </w:r>
                        <w:r>
                          <w:rPr>
                            <w:w w:val="105"/>
                            <w:position w:val="1"/>
                            <w:sz w:val="15"/>
                          </w:rPr>
                          <w:t>16</w:t>
                          <w:tab/>
                          <w:t>18</w:t>
                        </w:r>
                      </w:p>
                      <w:p>
                        <w:pPr>
                          <w:pStyle w:val="TableParagraph"/>
                          <w:tabs>
                            <w:tab w:pos="1419" w:val="left" w:leader="none"/>
                            <w:tab w:pos="2206" w:val="left" w:leader="none"/>
                          </w:tabs>
                          <w:spacing w:before="5"/>
                          <w:ind w:left="633" w:right="-29"/>
                          <w:jc w:val="center"/>
                          <w:rPr>
                            <w:sz w:val="15"/>
                          </w:rPr>
                        </w:pPr>
                        <w:r>
                          <w:rPr>
                            <w:sz w:val="15"/>
                          </w:rPr>
                          <w:t>49</w:t>
                          <w:tab/>
                          <w:t>21</w:t>
                          <w:tab/>
                        </w:r>
                        <w:r>
                          <w:rPr>
                            <w:spacing w:val="-7"/>
                            <w:position w:val="1"/>
                            <w:sz w:val="15"/>
                          </w:rPr>
                          <w:t>28</w:t>
                        </w:r>
                      </w:p>
                      <w:p>
                        <w:pPr>
                          <w:pStyle w:val="TableParagraph"/>
                          <w:tabs>
                            <w:tab w:pos="1412" w:val="left" w:leader="none"/>
                            <w:tab w:pos="2191" w:val="left" w:leader="none"/>
                          </w:tabs>
                          <w:spacing w:before="5"/>
                          <w:ind w:left="637" w:right="-15"/>
                          <w:jc w:val="center"/>
                          <w:rPr>
                            <w:sz w:val="15"/>
                          </w:rPr>
                        </w:pPr>
                        <w:r>
                          <w:rPr>
                            <w:w w:val="105"/>
                            <w:sz w:val="15"/>
                          </w:rPr>
                          <w:t>30</w:t>
                          <w:tab/>
                        </w:r>
                        <w:r>
                          <w:rPr>
                            <w:w w:val="105"/>
                            <w:position w:val="1"/>
                            <w:sz w:val="15"/>
                          </w:rPr>
                          <w:t>19</w:t>
                          <w:tab/>
                        </w:r>
                        <w:r>
                          <w:rPr>
                            <w:spacing w:val="-10"/>
                            <w:w w:val="105"/>
                            <w:position w:val="1"/>
                            <w:sz w:val="15"/>
                          </w:rPr>
                          <w:t>11</w:t>
                        </w:r>
                      </w:p>
                      <w:p>
                        <w:pPr>
                          <w:pStyle w:val="TableParagraph"/>
                          <w:tabs>
                            <w:tab w:pos="1417" w:val="left" w:leader="none"/>
                            <w:tab w:pos="2112" w:val="left" w:leader="none"/>
                          </w:tabs>
                          <w:spacing w:before="5"/>
                          <w:ind w:left="553" w:right="-29"/>
                          <w:jc w:val="center"/>
                          <w:rPr>
                            <w:sz w:val="15"/>
                          </w:rPr>
                        </w:pPr>
                        <w:r>
                          <w:rPr>
                            <w:w w:val="110"/>
                            <w:sz w:val="15"/>
                          </w:rPr>
                          <w:t>178</w:t>
                          <w:tab/>
                          <w:t>75</w:t>
                          <w:tab/>
                        </w:r>
                        <w:r>
                          <w:rPr>
                            <w:spacing w:val="-5"/>
                            <w:w w:val="110"/>
                            <w:position w:val="1"/>
                            <w:sz w:val="15"/>
                          </w:rPr>
                          <w:t>103</w:t>
                        </w:r>
                      </w:p>
                      <w:p>
                        <w:pPr>
                          <w:pStyle w:val="TableParagraph"/>
                          <w:tabs>
                            <w:tab w:pos="1332" w:val="left" w:leader="none"/>
                            <w:tab w:pos="2112" w:val="left" w:leader="none"/>
                          </w:tabs>
                          <w:spacing w:before="5"/>
                          <w:ind w:left="560" w:right="-29"/>
                          <w:jc w:val="center"/>
                          <w:rPr>
                            <w:sz w:val="15"/>
                          </w:rPr>
                        </w:pPr>
                        <w:r>
                          <w:rPr>
                            <w:w w:val="105"/>
                            <w:sz w:val="15"/>
                          </w:rPr>
                          <w:t>248</w:t>
                          <w:tab/>
                        </w:r>
                        <w:r>
                          <w:rPr>
                            <w:w w:val="105"/>
                            <w:position w:val="1"/>
                            <w:sz w:val="15"/>
                          </w:rPr>
                          <w:t>123</w:t>
                          <w:tab/>
                          <w:t>125</w:t>
                        </w:r>
                      </w:p>
                      <w:p>
                        <w:pPr>
                          <w:pStyle w:val="TableParagraph"/>
                          <w:tabs>
                            <w:tab w:pos="1423" w:val="left" w:leader="none"/>
                            <w:tab w:pos="2206" w:val="left" w:leader="none"/>
                          </w:tabs>
                          <w:spacing w:before="5"/>
                          <w:ind w:left="641" w:right="-29"/>
                          <w:jc w:val="center"/>
                          <w:rPr>
                            <w:sz w:val="15"/>
                          </w:rPr>
                        </w:pPr>
                        <w:r>
                          <w:rPr>
                            <w:w w:val="105"/>
                            <w:sz w:val="15"/>
                          </w:rPr>
                          <w:t>83</w:t>
                          <w:tab/>
                          <w:t>37</w:t>
                          <w:tab/>
                        </w:r>
                        <w:r>
                          <w:rPr>
                            <w:spacing w:val="-9"/>
                            <w:w w:val="105"/>
                            <w:position w:val="1"/>
                            <w:sz w:val="15"/>
                          </w:rPr>
                          <w:t>46</w:t>
                        </w:r>
                      </w:p>
                      <w:p>
                        <w:pPr>
                          <w:pStyle w:val="TableParagraph"/>
                          <w:tabs>
                            <w:tab w:pos="1423" w:val="left" w:leader="none"/>
                            <w:tab w:pos="2209" w:val="left" w:leader="none"/>
                          </w:tabs>
                          <w:spacing w:before="5"/>
                          <w:ind w:left="553" w:right="-44"/>
                          <w:jc w:val="center"/>
                          <w:rPr>
                            <w:sz w:val="15"/>
                          </w:rPr>
                        </w:pPr>
                        <w:r>
                          <w:rPr>
                            <w:w w:val="110"/>
                            <w:position w:val="1"/>
                            <w:sz w:val="15"/>
                          </w:rPr>
                          <w:t>123</w:t>
                          <w:tab/>
                        </w:r>
                        <w:r>
                          <w:rPr>
                            <w:w w:val="110"/>
                            <w:sz w:val="15"/>
                          </w:rPr>
                          <w:t>65</w:t>
                          <w:tab/>
                        </w:r>
                        <w:r>
                          <w:rPr>
                            <w:w w:val="105"/>
                            <w:position w:val="1"/>
                            <w:sz w:val="15"/>
                          </w:rPr>
                          <w:t>58</w:t>
                        </w:r>
                      </w:p>
                      <w:p>
                        <w:pPr>
                          <w:pStyle w:val="TableParagraph"/>
                          <w:tabs>
                            <w:tab w:pos="1423" w:val="left" w:leader="none"/>
                            <w:tab w:pos="2202" w:val="left" w:leader="none"/>
                          </w:tabs>
                          <w:spacing w:line="181" w:lineRule="exact" w:before="5"/>
                          <w:ind w:left="641" w:right="-29"/>
                          <w:jc w:val="center"/>
                          <w:rPr>
                            <w:sz w:val="15"/>
                          </w:rPr>
                        </w:pPr>
                        <w:r>
                          <w:rPr>
                            <w:w w:val="105"/>
                            <w:sz w:val="15"/>
                          </w:rPr>
                          <w:t>84</w:t>
                          <w:tab/>
                        </w:r>
                        <w:r>
                          <w:rPr>
                            <w:w w:val="105"/>
                            <w:position w:val="1"/>
                            <w:sz w:val="15"/>
                          </w:rPr>
                          <w:t>31</w:t>
                          <w:tab/>
                        </w:r>
                        <w:r>
                          <w:rPr>
                            <w:position w:val="1"/>
                            <w:sz w:val="15"/>
                          </w:rPr>
                          <w:t>53</w:t>
                        </w:r>
                      </w:p>
                      <w:p>
                        <w:pPr>
                          <w:pStyle w:val="TableParagraph"/>
                          <w:tabs>
                            <w:tab w:pos="1423" w:val="left" w:leader="none"/>
                            <w:tab w:pos="2207" w:val="left" w:leader="none"/>
                          </w:tabs>
                          <w:spacing w:line="181" w:lineRule="exact"/>
                          <w:ind w:left="553" w:right="-29"/>
                          <w:jc w:val="center"/>
                          <w:rPr>
                            <w:sz w:val="15"/>
                          </w:rPr>
                        </w:pPr>
                        <w:r>
                          <w:rPr>
                            <w:w w:val="105"/>
                            <w:sz w:val="15"/>
                          </w:rPr>
                          <w:t>181</w:t>
                          <w:tab/>
                          <w:t>97</w:t>
                          <w:tab/>
                        </w:r>
                        <w:r>
                          <w:rPr>
                            <w:spacing w:val="-9"/>
                            <w:w w:val="105"/>
                            <w:position w:val="1"/>
                            <w:sz w:val="15"/>
                          </w:rPr>
                          <w:t>84</w:t>
                        </w:r>
                      </w:p>
                      <w:p>
                        <w:pPr>
                          <w:pStyle w:val="TableParagraph"/>
                          <w:tabs>
                            <w:tab w:pos="1427" w:val="left" w:leader="none"/>
                            <w:tab w:pos="2214" w:val="left" w:leader="none"/>
                          </w:tabs>
                          <w:spacing w:line="181" w:lineRule="exact" w:before="5"/>
                          <w:ind w:left="641" w:right="-29"/>
                          <w:jc w:val="center"/>
                          <w:rPr>
                            <w:sz w:val="15"/>
                          </w:rPr>
                        </w:pPr>
                        <w:r>
                          <w:rPr>
                            <w:w w:val="105"/>
                            <w:sz w:val="15"/>
                          </w:rPr>
                          <w:t>83</w:t>
                          <w:tab/>
                          <w:t>42</w:t>
                          <w:tab/>
                        </w:r>
                        <w:r>
                          <w:rPr>
                            <w:spacing w:val="-8"/>
                            <w:position w:val="1"/>
                            <w:sz w:val="15"/>
                          </w:rPr>
                          <w:t>41</w:t>
                        </w:r>
                      </w:p>
                      <w:p>
                        <w:pPr>
                          <w:pStyle w:val="TableParagraph"/>
                          <w:tabs>
                            <w:tab w:pos="1431" w:val="left" w:leader="none"/>
                            <w:tab w:pos="2209" w:val="left" w:leader="none"/>
                          </w:tabs>
                          <w:spacing w:line="180" w:lineRule="exact"/>
                          <w:ind w:left="641" w:right="-29"/>
                          <w:jc w:val="center"/>
                          <w:rPr>
                            <w:sz w:val="15"/>
                          </w:rPr>
                        </w:pPr>
                        <w:r>
                          <w:rPr>
                            <w:sz w:val="15"/>
                          </w:rPr>
                          <w:t>84</w:t>
                          <w:tab/>
                        </w:r>
                        <w:r>
                          <w:rPr>
                            <w:position w:val="1"/>
                            <w:sz w:val="15"/>
                          </w:rPr>
                          <w:t>31</w:t>
                          <w:tab/>
                        </w:r>
                        <w:r>
                          <w:rPr>
                            <w:spacing w:val="-8"/>
                            <w:position w:val="1"/>
                            <w:sz w:val="15"/>
                          </w:rPr>
                          <w:t>53</w:t>
                        </w:r>
                      </w:p>
                      <w:p>
                        <w:pPr>
                          <w:pStyle w:val="TableParagraph"/>
                          <w:tabs>
                            <w:tab w:pos="1426" w:val="left" w:leader="none"/>
                            <w:tab w:pos="2206" w:val="left" w:leader="none"/>
                          </w:tabs>
                          <w:spacing w:line="180" w:lineRule="exact"/>
                          <w:ind w:left="640" w:right="-29"/>
                          <w:jc w:val="center"/>
                          <w:rPr>
                            <w:sz w:val="15"/>
                          </w:rPr>
                        </w:pPr>
                        <w:r>
                          <w:rPr>
                            <w:w w:val="105"/>
                            <w:sz w:val="15"/>
                          </w:rPr>
                          <w:t>45</w:t>
                          <w:tab/>
                          <w:t>24</w:t>
                          <w:tab/>
                        </w:r>
                        <w:r>
                          <w:rPr>
                            <w:position w:val="1"/>
                            <w:sz w:val="15"/>
                          </w:rPr>
                          <w:t>21</w:t>
                        </w:r>
                      </w:p>
                      <w:p>
                        <w:pPr>
                          <w:pStyle w:val="TableParagraph"/>
                          <w:tabs>
                            <w:tab w:pos="1426" w:val="left" w:leader="none"/>
                            <w:tab w:pos="2213" w:val="left" w:leader="none"/>
                          </w:tabs>
                          <w:spacing w:line="181" w:lineRule="exact"/>
                          <w:ind w:left="643" w:right="-29"/>
                          <w:jc w:val="center"/>
                          <w:rPr>
                            <w:sz w:val="15"/>
                          </w:rPr>
                        </w:pPr>
                        <w:r>
                          <w:rPr>
                            <w:w w:val="105"/>
                            <w:position w:val="1"/>
                            <w:sz w:val="15"/>
                          </w:rPr>
                          <w:t>51</w:t>
                          <w:tab/>
                        </w:r>
                        <w:r>
                          <w:rPr>
                            <w:w w:val="105"/>
                            <w:sz w:val="15"/>
                          </w:rPr>
                          <w:t>25</w:t>
                          <w:tab/>
                        </w:r>
                        <w:r>
                          <w:rPr>
                            <w:spacing w:val="-9"/>
                            <w:position w:val="1"/>
                            <w:sz w:val="15"/>
                          </w:rPr>
                          <w:t>26</w:t>
                        </w:r>
                      </w:p>
                    </w:tc>
                    <w:tc>
                      <w:tcPr>
                        <w:tcW w:w="2395" w:type="dxa"/>
                        <w:tcBorders>
                          <w:top w:val="nil"/>
                        </w:tcBorders>
                      </w:tcPr>
                      <w:p>
                        <w:pPr>
                          <w:pStyle w:val="TableParagraph"/>
                          <w:spacing w:line="171" w:lineRule="exact" w:before="54"/>
                          <w:ind w:left="70"/>
                          <w:jc w:val="center"/>
                          <w:rPr>
                            <w:rFonts w:ascii="Arial Unicode MS" w:eastAsia="Arial Unicode MS" w:hint="eastAsia"/>
                            <w:sz w:val="12"/>
                          </w:rPr>
                        </w:pPr>
                        <w:r>
                          <w:rPr>
                            <w:sz w:val="15"/>
                          </w:rPr>
                          <w:t>5 8 </w:t>
                        </w:r>
                        <w:r>
                          <w:rPr>
                            <w:rFonts w:ascii="Arial Unicode MS" w:eastAsia="Arial Unicode MS" w:hint="eastAsia"/>
                            <w:sz w:val="12"/>
                          </w:rPr>
                          <w:t>蹂</w:t>
                        </w:r>
                      </w:p>
                      <w:p>
                        <w:pPr>
                          <w:pStyle w:val="TableParagraph"/>
                          <w:tabs>
                            <w:tab w:pos="1159" w:val="left" w:leader="none"/>
                            <w:tab w:pos="1604" w:val="left" w:leader="none"/>
                            <w:tab w:pos="1947" w:val="left" w:leader="none"/>
                          </w:tabs>
                          <w:spacing w:line="162" w:lineRule="exact"/>
                          <w:ind w:left="348"/>
                          <w:jc w:val="left"/>
                          <w:rPr>
                            <w:rFonts w:ascii="Arial Unicode MS" w:eastAsia="Arial Unicode MS" w:hint="eastAsia"/>
                            <w:sz w:val="12"/>
                          </w:rPr>
                        </w:pPr>
                        <w:r>
                          <w:rPr>
                            <w:rFonts w:ascii="Arial Unicode MS" w:eastAsia="Arial Unicode MS" w:hint="eastAsia"/>
                            <w:w w:val="105"/>
                            <w:position w:val="1"/>
                            <w:sz w:val="13"/>
                          </w:rPr>
                          <w:t>計</w:t>
                          <w:tab/>
                        </w:r>
                        <w:r>
                          <w:rPr>
                            <w:rFonts w:ascii="Arial Unicode MS" w:eastAsia="Arial Unicode MS" w:hint="eastAsia"/>
                            <w:w w:val="105"/>
                            <w:sz w:val="13"/>
                          </w:rPr>
                          <w:t>男</w:t>
                          <w:tab/>
                        </w:r>
                        <w:r>
                          <w:rPr>
                            <w:rFonts w:ascii="Arial" w:eastAsia="Arial"/>
                            <w:w w:val="105"/>
                            <w:position w:val="1"/>
                            <w:sz w:val="15"/>
                          </w:rPr>
                          <w:t>I</w:t>
                          <w:tab/>
                        </w:r>
                        <w:r>
                          <w:rPr>
                            <w:rFonts w:ascii="Arial Unicode MS" w:eastAsia="Arial Unicode MS" w:hint="eastAsia"/>
                            <w:w w:val="105"/>
                            <w:position w:val="1"/>
                            <w:sz w:val="12"/>
                          </w:rPr>
                          <w:t>女</w:t>
                        </w:r>
                      </w:p>
                      <w:p>
                        <w:pPr>
                          <w:pStyle w:val="TableParagraph"/>
                          <w:spacing w:line="41" w:lineRule="exact"/>
                          <w:ind w:left="784"/>
                          <w:jc w:val="left"/>
                          <w:rPr>
                            <w:rFonts w:ascii="Arial Unicode MS" w:eastAsia="Arial Unicode MS" w:hint="eastAsia"/>
                            <w:sz w:val="7"/>
                          </w:rPr>
                        </w:pPr>
                        <w:r>
                          <w:rPr>
                            <w:rFonts w:ascii="Arial Unicode MS" w:eastAsia="Arial Unicode MS" w:hint="eastAsia"/>
                            <w:w w:val="414"/>
                            <w:sz w:val="7"/>
                          </w:rPr>
                          <w:t>＇</w:t>
                        </w:r>
                      </w:p>
                      <w:p>
                        <w:pPr>
                          <w:pStyle w:val="TableParagraph"/>
                          <w:tabs>
                            <w:tab w:pos="1222" w:val="left" w:leader="none"/>
                            <w:tab w:pos="1932" w:val="left" w:leader="none"/>
                          </w:tabs>
                          <w:spacing w:line="152" w:lineRule="exact"/>
                          <w:ind w:left="330" w:right="-15"/>
                          <w:jc w:val="center"/>
                          <w:rPr>
                            <w:sz w:val="15"/>
                          </w:rPr>
                        </w:pPr>
                        <w:r>
                          <w:rPr>
                            <w:w w:val="110"/>
                            <w:position w:val="1"/>
                            <w:sz w:val="15"/>
                          </w:rPr>
                          <w:t>19,813</w:t>
                          <w:tab/>
                        </w:r>
                        <w:r>
                          <w:rPr>
                            <w:w w:val="110"/>
                            <w:sz w:val="15"/>
                          </w:rPr>
                          <w:t>9,035</w:t>
                          <w:tab/>
                        </w:r>
                        <w:r>
                          <w:rPr>
                            <w:spacing w:val="-1"/>
                            <w:w w:val="110"/>
                            <w:sz w:val="15"/>
                          </w:rPr>
                          <w:t>10.778</w:t>
                        </w:r>
                      </w:p>
                      <w:p>
                        <w:pPr>
                          <w:pStyle w:val="TableParagraph"/>
                          <w:tabs>
                            <w:tab w:pos="1228" w:val="left" w:leader="none"/>
                            <w:tab w:pos="2016" w:val="left" w:leader="none"/>
                          </w:tabs>
                          <w:spacing w:before="15"/>
                          <w:ind w:left="330" w:right="-15"/>
                          <w:jc w:val="center"/>
                          <w:rPr>
                            <w:sz w:val="15"/>
                          </w:rPr>
                        </w:pPr>
                        <w:r>
                          <w:rPr>
                            <w:w w:val="110"/>
                            <w:sz w:val="15"/>
                          </w:rPr>
                          <w:t>12,995</w:t>
                          <w:tab/>
                          <w:t>5,889</w:t>
                          <w:tab/>
                        </w:r>
                        <w:r>
                          <w:rPr>
                            <w:w w:val="105"/>
                            <w:sz w:val="15"/>
                          </w:rPr>
                          <w:t>7,106</w:t>
                        </w:r>
                      </w:p>
                      <w:p>
                        <w:pPr>
                          <w:pStyle w:val="TableParagraph"/>
                          <w:tabs>
                            <w:tab w:pos="1229" w:val="left" w:leader="none"/>
                            <w:tab w:pos="1972" w:val="left" w:leader="none"/>
                          </w:tabs>
                          <w:spacing w:before="3"/>
                          <w:ind w:left="248" w:right="-15"/>
                          <w:jc w:val="center"/>
                          <w:rPr>
                            <w:sz w:val="15"/>
                          </w:rPr>
                        </w:pPr>
                        <w:r>
                          <w:rPr>
                            <w:rFonts w:ascii="Arial Unicode MS" w:eastAsia="Arial Unicode MS" w:hint="eastAsia"/>
                            <w:w w:val="105"/>
                            <w:position w:val="2"/>
                            <w:sz w:val="3"/>
                          </w:rPr>
                          <w:t>』               </w:t>
                        </w:r>
                        <w:r>
                          <w:rPr>
                            <w:w w:val="105"/>
                            <w:position w:val="2"/>
                            <w:sz w:val="15"/>
                          </w:rPr>
                          <w:t>6</w:t>
                        </w:r>
                        <w:r>
                          <w:rPr>
                            <w:spacing w:val="2"/>
                            <w:w w:val="105"/>
                            <w:position w:val="2"/>
                            <w:sz w:val="15"/>
                          </w:rPr>
                          <w:t> </w:t>
                        </w:r>
                        <w:r>
                          <w:rPr>
                            <w:w w:val="105"/>
                            <w:position w:val="2"/>
                            <w:sz w:val="15"/>
                          </w:rPr>
                          <w:t>818</w:t>
                          <w:tab/>
                        </w:r>
                        <w:r>
                          <w:rPr>
                            <w:w w:val="105"/>
                            <w:sz w:val="15"/>
                          </w:rPr>
                          <w:t>3</w:t>
                        </w:r>
                        <w:r>
                          <w:rPr>
                            <w:spacing w:val="-7"/>
                            <w:w w:val="105"/>
                            <w:sz w:val="15"/>
                          </w:rPr>
                          <w:t> </w:t>
                        </w:r>
                        <w:r>
                          <w:rPr>
                            <w:w w:val="105"/>
                            <w:sz w:val="15"/>
                          </w:rPr>
                          <w:t>146</w:t>
                          <w:tab/>
                          <w:t>3 </w:t>
                        </w:r>
                        <w:r>
                          <w:rPr>
                            <w:spacing w:val="27"/>
                            <w:w w:val="105"/>
                            <w:sz w:val="15"/>
                          </w:rPr>
                          <w:t> </w:t>
                        </w:r>
                        <w:r>
                          <w:rPr>
                            <w:spacing w:val="-6"/>
                            <w:w w:val="105"/>
                            <w:sz w:val="15"/>
                          </w:rPr>
                          <w:t>671</w:t>
                        </w:r>
                      </w:p>
                      <w:p>
                        <w:pPr>
                          <w:pStyle w:val="TableParagraph"/>
                          <w:tabs>
                            <w:tab w:pos="1337" w:val="left" w:leader="none"/>
                            <w:tab w:pos="2138" w:val="left" w:leader="none"/>
                          </w:tabs>
                          <w:spacing w:before="12"/>
                          <w:ind w:left="529"/>
                          <w:jc w:val="center"/>
                          <w:rPr>
                            <w:sz w:val="15"/>
                          </w:rPr>
                        </w:pPr>
                        <w:r>
                          <w:rPr>
                            <w:w w:val="105"/>
                            <w:sz w:val="15"/>
                          </w:rPr>
                          <w:t>457</w:t>
                          <w:tab/>
                          <w:t>206</w:t>
                          <w:tab/>
                        </w:r>
                        <w:r>
                          <w:rPr>
                            <w:spacing w:val="-5"/>
                            <w:w w:val="105"/>
                            <w:position w:val="1"/>
                            <w:sz w:val="15"/>
                          </w:rPr>
                          <w:t>251</w:t>
                        </w:r>
                      </w:p>
                      <w:p>
                        <w:pPr>
                          <w:pStyle w:val="TableParagraph"/>
                          <w:tabs>
                            <w:tab w:pos="1341" w:val="left" w:leader="none"/>
                            <w:tab w:pos="2137" w:val="left" w:leader="none"/>
                          </w:tabs>
                          <w:spacing w:before="15"/>
                          <w:ind w:left="529" w:right="-15"/>
                          <w:jc w:val="center"/>
                          <w:rPr>
                            <w:sz w:val="15"/>
                          </w:rPr>
                        </w:pPr>
                        <w:r>
                          <w:rPr>
                            <w:w w:val="110"/>
                            <w:sz w:val="15"/>
                          </w:rPr>
                          <w:t>945</w:t>
                          <w:tab/>
                          <w:t>442</w:t>
                          <w:tab/>
                        </w:r>
                        <w:r>
                          <w:rPr>
                            <w:spacing w:val="-4"/>
                            <w:w w:val="110"/>
                            <w:sz w:val="15"/>
                          </w:rPr>
                          <w:t>503</w:t>
                        </w:r>
                      </w:p>
                      <w:p>
                        <w:pPr>
                          <w:pStyle w:val="TableParagraph"/>
                          <w:tabs>
                            <w:tab w:pos="1421" w:val="left" w:leader="none"/>
                            <w:tab w:pos="2134" w:val="left" w:leader="none"/>
                          </w:tabs>
                          <w:spacing w:before="5"/>
                          <w:ind w:left="532" w:right="-15"/>
                          <w:jc w:val="center"/>
                          <w:rPr>
                            <w:sz w:val="15"/>
                          </w:rPr>
                        </w:pPr>
                        <w:r>
                          <w:rPr>
                            <w:w w:val="110"/>
                            <w:position w:val="1"/>
                            <w:sz w:val="15"/>
                          </w:rPr>
                          <w:t>197</w:t>
                          <w:tab/>
                        </w:r>
                        <w:r>
                          <w:rPr>
                            <w:w w:val="110"/>
                            <w:sz w:val="15"/>
                          </w:rPr>
                          <w:t>89</w:t>
                          <w:tab/>
                          <w:t>108</w:t>
                        </w:r>
                      </w:p>
                      <w:p>
                        <w:pPr>
                          <w:pStyle w:val="TableParagraph"/>
                          <w:tabs>
                            <w:tab w:pos="1343" w:val="left" w:leader="none"/>
                            <w:tab w:pos="2138" w:val="left" w:leader="none"/>
                          </w:tabs>
                          <w:spacing w:before="15"/>
                          <w:ind w:left="410" w:right="-15"/>
                          <w:jc w:val="center"/>
                          <w:rPr>
                            <w:sz w:val="15"/>
                          </w:rPr>
                        </w:pPr>
                        <w:r>
                          <w:rPr>
                            <w:w w:val="110"/>
                            <w:sz w:val="15"/>
                          </w:rPr>
                          <w:t>1,252</w:t>
                          <w:tab/>
                          <w:t>565</w:t>
                          <w:tab/>
                        </w:r>
                        <w:r>
                          <w:rPr>
                            <w:spacing w:val="-4"/>
                            <w:w w:val="110"/>
                            <w:sz w:val="15"/>
                          </w:rPr>
                          <w:t>687</w:t>
                        </w:r>
                      </w:p>
                      <w:p>
                        <w:pPr>
                          <w:pStyle w:val="TableParagraph"/>
                          <w:tabs>
                            <w:tab w:pos="1336" w:val="left" w:leader="none"/>
                            <w:tab w:pos="2129" w:val="left" w:leader="none"/>
                          </w:tabs>
                          <w:spacing w:line="181" w:lineRule="exact" w:before="12"/>
                          <w:ind w:left="528"/>
                          <w:jc w:val="center"/>
                          <w:rPr>
                            <w:sz w:val="15"/>
                          </w:rPr>
                        </w:pPr>
                        <w:r>
                          <w:rPr>
                            <w:w w:val="105"/>
                            <w:position w:val="1"/>
                            <w:sz w:val="15"/>
                          </w:rPr>
                          <w:t>860</w:t>
                          <w:tab/>
                          <w:t>404</w:t>
                          <w:tab/>
                        </w:r>
                        <w:r>
                          <w:rPr>
                            <w:w w:val="105"/>
                            <w:sz w:val="15"/>
                          </w:rPr>
                          <w:t>456</w:t>
                        </w:r>
                      </w:p>
                      <w:p>
                        <w:pPr>
                          <w:pStyle w:val="TableParagraph"/>
                          <w:tabs>
                            <w:tab w:pos="1336" w:val="left" w:leader="none"/>
                            <w:tab w:pos="2130" w:val="left" w:leader="none"/>
                          </w:tabs>
                          <w:spacing w:line="181" w:lineRule="exact"/>
                          <w:ind w:left="408"/>
                          <w:jc w:val="center"/>
                          <w:rPr>
                            <w:sz w:val="15"/>
                          </w:rPr>
                        </w:pPr>
                        <w:r>
                          <w:rPr>
                            <w:w w:val="110"/>
                            <w:position w:val="1"/>
                            <w:sz w:val="15"/>
                          </w:rPr>
                          <w:t>1,484</w:t>
                          <w:tab/>
                        </w:r>
                        <w:r>
                          <w:rPr>
                            <w:w w:val="110"/>
                            <w:sz w:val="15"/>
                          </w:rPr>
                          <w:t>703</w:t>
                          <w:tab/>
                        </w:r>
                        <w:r>
                          <w:rPr>
                            <w:spacing w:val="-6"/>
                            <w:w w:val="110"/>
                            <w:sz w:val="15"/>
                          </w:rPr>
                          <w:t>781</w:t>
                        </w:r>
                      </w:p>
                      <w:p>
                        <w:pPr>
                          <w:pStyle w:val="TableParagraph"/>
                          <w:tabs>
                            <w:tab w:pos="1337" w:val="left" w:leader="none"/>
                            <w:tab w:pos="2138" w:val="left" w:leader="none"/>
                          </w:tabs>
                          <w:spacing w:before="15"/>
                          <w:ind w:left="532"/>
                          <w:jc w:val="center"/>
                          <w:rPr>
                            <w:sz w:val="15"/>
                          </w:rPr>
                        </w:pPr>
                        <w:r>
                          <w:rPr>
                            <w:w w:val="105"/>
                            <w:sz w:val="15"/>
                          </w:rPr>
                          <w:t>511</w:t>
                          <w:tab/>
                          <w:t>240</w:t>
                          <w:tab/>
                        </w:r>
                        <w:r>
                          <w:rPr>
                            <w:spacing w:val="-5"/>
                            <w:w w:val="105"/>
                            <w:sz w:val="15"/>
                          </w:rPr>
                          <w:t>271</w:t>
                        </w:r>
                      </w:p>
                      <w:p>
                        <w:pPr>
                          <w:pStyle w:val="TableParagraph"/>
                          <w:tabs>
                            <w:tab w:pos="1341" w:val="left" w:leader="none"/>
                            <w:tab w:pos="2138" w:val="left" w:leader="none"/>
                          </w:tabs>
                          <w:spacing w:before="15"/>
                          <w:ind w:left="417" w:right="-15"/>
                          <w:jc w:val="center"/>
                          <w:rPr>
                            <w:sz w:val="15"/>
                          </w:rPr>
                        </w:pPr>
                        <w:r>
                          <w:rPr>
                            <w:w w:val="105"/>
                            <w:sz w:val="15"/>
                          </w:rPr>
                          <w:t>1</w:t>
                        </w:r>
                        <w:r>
                          <w:rPr>
                            <w:spacing w:val="-32"/>
                            <w:w w:val="105"/>
                            <w:sz w:val="15"/>
                          </w:rPr>
                          <w:t> </w:t>
                        </w:r>
                        <w:r>
                          <w:rPr>
                            <w:rFonts w:ascii="Arial Unicode MS" w:eastAsia="Arial Unicode MS" w:hint="eastAsia"/>
                            <w:w w:val="105"/>
                            <w:sz w:val="3"/>
                          </w:rPr>
                          <w:t>『 </w:t>
                        </w:r>
                        <w:r>
                          <w:rPr>
                            <w:spacing w:val="2"/>
                            <w:w w:val="105"/>
                            <w:sz w:val="15"/>
                          </w:rPr>
                          <w:t>11</w:t>
                        </w:r>
                        <w:r>
                          <w:rPr>
                            <w:spacing w:val="-24"/>
                            <w:w w:val="105"/>
                            <w:sz w:val="15"/>
                          </w:rPr>
                          <w:t> </w:t>
                        </w:r>
                        <w:r>
                          <w:rPr>
                            <w:w w:val="105"/>
                            <w:sz w:val="15"/>
                          </w:rPr>
                          <w:t>2</w:t>
                          <w:tab/>
                          <w:t>497</w:t>
                          <w:tab/>
                          <w:t>615</w:t>
                        </w:r>
                      </w:p>
                      <w:p>
                        <w:pPr>
                          <w:pStyle w:val="TableParagraph"/>
                          <w:tabs>
                            <w:tab w:pos="1225" w:val="left" w:leader="none"/>
                            <w:tab w:pos="2019" w:val="left" w:leader="none"/>
                          </w:tabs>
                          <w:spacing w:before="15"/>
                          <w:ind w:left="417" w:right="-15"/>
                          <w:jc w:val="center"/>
                          <w:rPr>
                            <w:sz w:val="15"/>
                          </w:rPr>
                        </w:pPr>
                        <w:r>
                          <w:rPr>
                            <w:w w:val="110"/>
                            <w:sz w:val="15"/>
                          </w:rPr>
                          <w:t>4,141</w:t>
                          <w:tab/>
                          <w:t>1,852</w:t>
                          <w:tab/>
                        </w:r>
                        <w:r>
                          <w:rPr>
                            <w:w w:val="105"/>
                            <w:sz w:val="15"/>
                          </w:rPr>
                          <w:t>2.289</w:t>
                        </w:r>
                      </w:p>
                      <w:p>
                        <w:pPr>
                          <w:pStyle w:val="TableParagraph"/>
                          <w:tabs>
                            <w:tab w:pos="1205" w:val="left" w:leader="none"/>
                            <w:tab w:pos="1999" w:val="left" w:leader="none"/>
                          </w:tabs>
                          <w:spacing w:before="13"/>
                          <w:ind w:left="397"/>
                          <w:jc w:val="center"/>
                          <w:rPr>
                            <w:sz w:val="15"/>
                          </w:rPr>
                        </w:pPr>
                        <w:r>
                          <w:rPr>
                            <w:w w:val="110"/>
                            <w:sz w:val="15"/>
                          </w:rPr>
                          <w:t>2.340</w:t>
                          <w:tab/>
                          <w:t>1.029</w:t>
                          <w:tab/>
                        </w:r>
                        <w:r>
                          <w:rPr>
                            <w:w w:val="105"/>
                            <w:position w:val="1"/>
                            <w:sz w:val="15"/>
                          </w:rPr>
                          <w:t>1,311</w:t>
                        </w:r>
                      </w:p>
                      <w:p>
                        <w:pPr>
                          <w:pStyle w:val="TableParagraph"/>
                          <w:tabs>
                            <w:tab w:pos="1218" w:val="left" w:leader="none"/>
                            <w:tab w:pos="2012" w:val="left" w:leader="none"/>
                          </w:tabs>
                          <w:spacing w:before="7"/>
                          <w:ind w:left="414" w:right="-15"/>
                          <w:jc w:val="center"/>
                          <w:rPr>
                            <w:sz w:val="15"/>
                          </w:rPr>
                        </w:pPr>
                        <w:r>
                          <w:rPr>
                            <w:w w:val="110"/>
                            <w:sz w:val="15"/>
                          </w:rPr>
                          <w:t>3,367</w:t>
                          <w:tab/>
                          <w:t>1,547</w:t>
                          <w:tab/>
                          <w:t>1,820</w:t>
                        </w:r>
                      </w:p>
                      <w:p>
                        <w:pPr>
                          <w:pStyle w:val="TableParagraph"/>
                          <w:tabs>
                            <w:tab w:pos="1339" w:val="left" w:leader="none"/>
                            <w:tab w:pos="2140" w:val="left" w:leader="none"/>
                          </w:tabs>
                          <w:spacing w:before="20"/>
                          <w:ind w:left="534"/>
                          <w:jc w:val="center"/>
                          <w:rPr>
                            <w:sz w:val="15"/>
                          </w:rPr>
                        </w:pPr>
                        <w:r>
                          <w:rPr>
                            <w:w w:val="110"/>
                            <w:position w:val="1"/>
                            <w:sz w:val="15"/>
                          </w:rPr>
                          <w:t>502</w:t>
                          <w:tab/>
                          <w:t>230</w:t>
                          <w:tab/>
                        </w:r>
                        <w:r>
                          <w:rPr>
                            <w:spacing w:val="-6"/>
                            <w:w w:val="105"/>
                            <w:sz w:val="15"/>
                          </w:rPr>
                          <w:t>272</w:t>
                        </w:r>
                      </w:p>
                      <w:p>
                        <w:pPr>
                          <w:pStyle w:val="TableParagraph"/>
                          <w:tabs>
                            <w:tab w:pos="1336" w:val="left" w:leader="none"/>
                            <w:tab w:pos="2137" w:val="left" w:leader="none"/>
                          </w:tabs>
                          <w:spacing w:before="15"/>
                          <w:ind w:left="534"/>
                          <w:jc w:val="center"/>
                          <w:rPr>
                            <w:sz w:val="15"/>
                          </w:rPr>
                        </w:pPr>
                        <w:r>
                          <w:rPr>
                            <w:w w:val="105"/>
                            <w:sz w:val="15"/>
                          </w:rPr>
                          <w:t>698</w:t>
                          <w:tab/>
                          <w:t>320</w:t>
                          <w:tab/>
                        </w:r>
                        <w:r>
                          <w:rPr>
                            <w:spacing w:val="-6"/>
                            <w:w w:val="105"/>
                            <w:sz w:val="15"/>
                          </w:rPr>
                          <w:t>378</w:t>
                        </w:r>
                      </w:p>
                      <w:p>
                        <w:pPr>
                          <w:pStyle w:val="TableParagraph"/>
                          <w:tabs>
                            <w:tab w:pos="1338" w:val="left" w:leader="none"/>
                            <w:tab w:pos="2132" w:val="left" w:leader="none"/>
                          </w:tabs>
                          <w:spacing w:before="15"/>
                          <w:ind w:left="530"/>
                          <w:jc w:val="center"/>
                          <w:rPr>
                            <w:sz w:val="15"/>
                          </w:rPr>
                        </w:pPr>
                        <w:r>
                          <w:rPr>
                            <w:w w:val="105"/>
                            <w:sz w:val="15"/>
                          </w:rPr>
                          <w:t>863</w:t>
                          <w:tab/>
                          <w:t>402</w:t>
                          <w:tab/>
                        </w:r>
                        <w:r>
                          <w:rPr>
                            <w:spacing w:val="-5"/>
                            <w:w w:val="105"/>
                            <w:sz w:val="15"/>
                          </w:rPr>
                          <w:t>461</w:t>
                        </w:r>
                      </w:p>
                      <w:p>
                        <w:pPr>
                          <w:pStyle w:val="TableParagraph"/>
                          <w:tabs>
                            <w:tab w:pos="1340" w:val="left" w:leader="none"/>
                            <w:tab w:pos="2134" w:val="left" w:leader="none"/>
                          </w:tabs>
                          <w:spacing w:before="22"/>
                          <w:ind w:left="526" w:right="-15"/>
                          <w:jc w:val="center"/>
                          <w:rPr>
                            <w:sz w:val="15"/>
                          </w:rPr>
                        </w:pPr>
                        <w:r>
                          <w:rPr>
                            <w:w w:val="105"/>
                            <w:sz w:val="15"/>
                          </w:rPr>
                          <w:t>481</w:t>
                          <w:tab/>
                          <w:t>216</w:t>
                          <w:tab/>
                          <w:t>265</w:t>
                        </w:r>
                      </w:p>
                      <w:p>
                        <w:pPr>
                          <w:pStyle w:val="TableParagraph"/>
                          <w:tabs>
                            <w:tab w:pos="1331" w:val="left" w:leader="none"/>
                            <w:tab w:pos="2122" w:val="left" w:leader="none"/>
                          </w:tabs>
                          <w:spacing w:before="12"/>
                          <w:ind w:left="520"/>
                          <w:jc w:val="center"/>
                          <w:rPr>
                            <w:sz w:val="15"/>
                          </w:rPr>
                        </w:pPr>
                        <w:r>
                          <w:rPr>
                            <w:w w:val="105"/>
                            <w:sz w:val="15"/>
                          </w:rPr>
                          <w:t>603</w:t>
                          <w:tab/>
                          <w:t>293</w:t>
                          <w:tab/>
                        </w:r>
                        <w:r>
                          <w:rPr>
                            <w:w w:val="105"/>
                            <w:position w:val="1"/>
                            <w:sz w:val="15"/>
                          </w:rPr>
                          <w:t>310</w:t>
                        </w:r>
                      </w:p>
                      <w:p>
                        <w:pPr>
                          <w:pStyle w:val="TableParagraph"/>
                          <w:tabs>
                            <w:tab w:pos="1415" w:val="left" w:leader="none"/>
                            <w:tab w:pos="2121" w:val="left" w:leader="none"/>
                          </w:tabs>
                          <w:spacing w:before="15"/>
                          <w:ind w:left="526"/>
                          <w:jc w:val="center"/>
                          <w:rPr>
                            <w:sz w:val="15"/>
                          </w:rPr>
                        </w:pPr>
                        <w:r>
                          <w:rPr>
                            <w:w w:val="110"/>
                            <w:sz w:val="15"/>
                          </w:rPr>
                          <w:t>188</w:t>
                          <w:tab/>
                          <w:t>84</w:t>
                          <w:tab/>
                          <w:t>104</w:t>
                        </w:r>
                      </w:p>
                      <w:p>
                        <w:pPr>
                          <w:pStyle w:val="TableParagraph"/>
                          <w:tabs>
                            <w:tab w:pos="1423" w:val="left" w:leader="none"/>
                            <w:tab w:pos="2210" w:val="left" w:leader="none"/>
                          </w:tabs>
                          <w:spacing w:before="16"/>
                          <w:ind w:left="612"/>
                          <w:jc w:val="center"/>
                          <w:rPr>
                            <w:sz w:val="15"/>
                          </w:rPr>
                        </w:pPr>
                        <w:r>
                          <w:rPr>
                            <w:w w:val="105"/>
                            <w:sz w:val="15"/>
                          </w:rPr>
                          <w:t>73</w:t>
                          <w:tab/>
                          <w:t>28</w:t>
                          <w:tab/>
                        </w:r>
                        <w:r>
                          <w:rPr>
                            <w:spacing w:val="-6"/>
                            <w:w w:val="105"/>
                            <w:sz w:val="15"/>
                          </w:rPr>
                          <w:t>45</w:t>
                        </w:r>
                      </w:p>
                      <w:p>
                        <w:pPr>
                          <w:pStyle w:val="TableParagraph"/>
                          <w:tabs>
                            <w:tab w:pos="1413" w:val="left" w:leader="none"/>
                            <w:tab w:pos="2207" w:val="left" w:leader="none"/>
                          </w:tabs>
                          <w:spacing w:before="22"/>
                          <w:ind w:left="608"/>
                          <w:jc w:val="center"/>
                          <w:rPr>
                            <w:sz w:val="15"/>
                          </w:rPr>
                        </w:pPr>
                        <w:r>
                          <w:rPr>
                            <w:w w:val="105"/>
                            <w:sz w:val="15"/>
                          </w:rPr>
                          <w:t>55</w:t>
                          <w:tab/>
                          <w:t>28</w:t>
                          <w:tab/>
                          <w:t>27</w:t>
                        </w:r>
                      </w:p>
                      <w:p>
                        <w:pPr>
                          <w:pStyle w:val="TableParagraph"/>
                          <w:tabs>
                            <w:tab w:pos="1419" w:val="left" w:leader="none"/>
                            <w:tab w:pos="2213" w:val="left" w:leader="none"/>
                          </w:tabs>
                          <w:spacing w:before="15"/>
                          <w:ind w:left="612"/>
                          <w:jc w:val="center"/>
                          <w:rPr>
                            <w:sz w:val="15"/>
                          </w:rPr>
                        </w:pPr>
                        <w:r>
                          <w:rPr>
                            <w:w w:val="110"/>
                            <w:sz w:val="15"/>
                          </w:rPr>
                          <w:t>48</w:t>
                          <w:tab/>
                          <w:t>20</w:t>
                          <w:tab/>
                        </w:r>
                        <w:r>
                          <w:rPr>
                            <w:spacing w:val="-10"/>
                            <w:w w:val="110"/>
                            <w:sz w:val="15"/>
                          </w:rPr>
                          <w:t>28</w:t>
                        </w:r>
                      </w:p>
                      <w:p>
                        <w:pPr>
                          <w:pStyle w:val="TableParagraph"/>
                          <w:tabs>
                            <w:tab w:pos="1420" w:val="left" w:leader="none"/>
                            <w:tab w:pos="2221" w:val="left" w:leader="none"/>
                          </w:tabs>
                          <w:spacing w:before="15"/>
                          <w:ind w:left="616" w:right="-15"/>
                          <w:jc w:val="left"/>
                          <w:rPr>
                            <w:sz w:val="15"/>
                          </w:rPr>
                        </w:pPr>
                        <w:r>
                          <w:rPr>
                            <w:w w:val="110"/>
                            <w:sz w:val="15"/>
                          </w:rPr>
                          <w:t>37</w:t>
                          <w:tab/>
                          <w:t>17</w:t>
                          <w:tab/>
                        </w:r>
                        <w:r>
                          <w:rPr>
                            <w:spacing w:val="-6"/>
                            <w:w w:val="110"/>
                            <w:sz w:val="15"/>
                          </w:rPr>
                          <w:t>20</w:t>
                        </w:r>
                      </w:p>
                      <w:p>
                        <w:pPr>
                          <w:pStyle w:val="TableParagraph"/>
                          <w:tabs>
                            <w:tab w:pos="1427" w:val="left" w:leader="none"/>
                            <w:tab w:pos="2221" w:val="left" w:leader="none"/>
                          </w:tabs>
                          <w:spacing w:before="8"/>
                          <w:ind w:left="622" w:right="-15"/>
                          <w:jc w:val="left"/>
                          <w:rPr>
                            <w:sz w:val="15"/>
                          </w:rPr>
                        </w:pPr>
                        <w:r>
                          <w:rPr>
                            <w:w w:val="105"/>
                            <w:sz w:val="15"/>
                          </w:rPr>
                          <w:t>56</w:t>
                          <w:tab/>
                          <w:t>29</w:t>
                          <w:tab/>
                          <w:t>27</w:t>
                        </w:r>
                      </w:p>
                      <w:p>
                        <w:pPr>
                          <w:pStyle w:val="TableParagraph"/>
                          <w:tabs>
                            <w:tab w:pos="1407" w:val="left" w:leader="none"/>
                            <w:tab w:pos="2204" w:val="left" w:leader="none"/>
                          </w:tabs>
                          <w:spacing w:before="15"/>
                          <w:ind w:left="519"/>
                          <w:jc w:val="center"/>
                          <w:rPr>
                            <w:sz w:val="15"/>
                          </w:rPr>
                        </w:pPr>
                        <w:r>
                          <w:rPr>
                            <w:w w:val="105"/>
                            <w:sz w:val="15"/>
                          </w:rPr>
                          <w:t>179</w:t>
                          <w:tab/>
                          <w:t>87</w:t>
                          <w:tab/>
                          <w:t>92</w:t>
                        </w:r>
                      </w:p>
                      <w:p>
                        <w:pPr>
                          <w:pStyle w:val="TableParagraph"/>
                          <w:tabs>
                            <w:tab w:pos="1317" w:val="left" w:leader="none"/>
                            <w:tab w:pos="2118" w:val="left" w:leader="none"/>
                          </w:tabs>
                          <w:spacing w:before="15"/>
                          <w:ind w:left="523"/>
                          <w:jc w:val="center"/>
                          <w:rPr>
                            <w:sz w:val="15"/>
                          </w:rPr>
                        </w:pPr>
                        <w:r>
                          <w:rPr>
                            <w:w w:val="110"/>
                            <w:sz w:val="15"/>
                          </w:rPr>
                          <w:t>280</w:t>
                          <w:tab/>
                          <w:t>139</w:t>
                          <w:tab/>
                          <w:t>141</w:t>
                        </w:r>
                      </w:p>
                      <w:p>
                        <w:pPr>
                          <w:pStyle w:val="TableParagraph"/>
                          <w:tabs>
                            <w:tab w:pos="1411" w:val="left" w:leader="none"/>
                            <w:tab w:pos="2206" w:val="left" w:leader="none"/>
                          </w:tabs>
                          <w:spacing w:before="5"/>
                          <w:ind w:left="520"/>
                          <w:jc w:val="center"/>
                          <w:rPr>
                            <w:sz w:val="15"/>
                          </w:rPr>
                        </w:pPr>
                        <w:r>
                          <w:rPr>
                            <w:w w:val="110"/>
                            <w:position w:val="1"/>
                            <w:sz w:val="15"/>
                          </w:rPr>
                          <w:t>147</w:t>
                          <w:tab/>
                        </w:r>
                        <w:r>
                          <w:rPr>
                            <w:w w:val="110"/>
                            <w:sz w:val="15"/>
                          </w:rPr>
                          <w:t>57</w:t>
                          <w:tab/>
                          <w:t>90</w:t>
                        </w:r>
                      </w:p>
                      <w:p>
                        <w:pPr>
                          <w:pStyle w:val="TableParagraph"/>
                          <w:tabs>
                            <w:tab w:pos="1420" w:val="left" w:leader="none"/>
                            <w:tab w:pos="2221" w:val="left" w:leader="none"/>
                          </w:tabs>
                          <w:spacing w:before="5"/>
                          <w:ind w:left="615" w:right="-15"/>
                          <w:jc w:val="center"/>
                          <w:rPr>
                            <w:sz w:val="15"/>
                          </w:rPr>
                        </w:pPr>
                        <w:r>
                          <w:rPr>
                            <w:w w:val="110"/>
                            <w:position w:val="1"/>
                            <w:sz w:val="15"/>
                          </w:rPr>
                          <w:t>51</w:t>
                          <w:tab/>
                        </w:r>
                        <w:r>
                          <w:rPr>
                            <w:w w:val="110"/>
                            <w:sz w:val="15"/>
                          </w:rPr>
                          <w:t>24</w:t>
                          <w:tab/>
                        </w:r>
                        <w:r>
                          <w:rPr>
                            <w:w w:val="105"/>
                            <w:sz w:val="15"/>
                          </w:rPr>
                          <w:t>27</w:t>
                        </w:r>
                      </w:p>
                      <w:p>
                        <w:pPr>
                          <w:pStyle w:val="TableParagraph"/>
                          <w:tabs>
                            <w:tab w:pos="1424" w:val="left" w:leader="none"/>
                            <w:tab w:pos="2221" w:val="left" w:leader="none"/>
                          </w:tabs>
                          <w:spacing w:before="8"/>
                          <w:ind w:left="615" w:right="-15"/>
                          <w:jc w:val="center"/>
                          <w:rPr>
                            <w:sz w:val="15"/>
                          </w:rPr>
                        </w:pPr>
                        <w:r>
                          <w:rPr>
                            <w:w w:val="105"/>
                            <w:sz w:val="15"/>
                          </w:rPr>
                          <w:t>64</w:t>
                          <w:tab/>
                          <w:t>35</w:t>
                          <w:tab/>
                          <w:t>29</w:t>
                        </w:r>
                      </w:p>
                      <w:p>
                        <w:pPr>
                          <w:pStyle w:val="TableParagraph"/>
                          <w:tabs>
                            <w:tab w:pos="1423" w:val="left" w:leader="none"/>
                            <w:tab w:pos="2214" w:val="left" w:leader="none"/>
                          </w:tabs>
                          <w:spacing w:before="15"/>
                          <w:ind w:left="619"/>
                          <w:jc w:val="center"/>
                          <w:rPr>
                            <w:sz w:val="15"/>
                          </w:rPr>
                        </w:pPr>
                        <w:r>
                          <w:rPr>
                            <w:w w:val="105"/>
                            <w:sz w:val="15"/>
                          </w:rPr>
                          <w:t>61</w:t>
                          <w:tab/>
                          <w:t>24</w:t>
                          <w:tab/>
                        </w:r>
                        <w:r>
                          <w:rPr>
                            <w:spacing w:val="-6"/>
                            <w:w w:val="105"/>
                            <w:sz w:val="15"/>
                          </w:rPr>
                          <w:t>37</w:t>
                        </w:r>
                      </w:p>
                      <w:p>
                        <w:pPr>
                          <w:pStyle w:val="TableParagraph"/>
                          <w:tabs>
                            <w:tab w:pos="1410" w:val="left" w:leader="none"/>
                            <w:tab w:pos="2204" w:val="left" w:leader="none"/>
                          </w:tabs>
                          <w:spacing w:before="15"/>
                          <w:ind w:left="610"/>
                          <w:jc w:val="center"/>
                          <w:rPr>
                            <w:sz w:val="15"/>
                          </w:rPr>
                        </w:pPr>
                        <w:r>
                          <w:rPr>
                            <w:w w:val="110"/>
                            <w:sz w:val="15"/>
                          </w:rPr>
                          <w:t>77</w:t>
                          <w:tab/>
                          <w:t>39</w:t>
                          <w:tab/>
                          <w:t>38</w:t>
                        </w:r>
                      </w:p>
                      <w:p>
                        <w:pPr>
                          <w:pStyle w:val="TableParagraph"/>
                          <w:tabs>
                            <w:tab w:pos="1417" w:val="left" w:leader="none"/>
                            <w:tab w:pos="2214" w:val="left" w:leader="none"/>
                          </w:tabs>
                          <w:spacing w:before="7"/>
                          <w:ind w:left="613" w:right="-15"/>
                          <w:jc w:val="center"/>
                          <w:rPr>
                            <w:sz w:val="15"/>
                          </w:rPr>
                        </w:pPr>
                        <w:r>
                          <w:rPr>
                            <w:w w:val="110"/>
                            <w:sz w:val="15"/>
                          </w:rPr>
                          <w:t>86</w:t>
                          <w:tab/>
                          <w:t>37</w:t>
                          <w:tab/>
                          <w:t>49</w:t>
                        </w:r>
                      </w:p>
                      <w:p>
                        <w:pPr>
                          <w:pStyle w:val="TableParagraph"/>
                          <w:tabs>
                            <w:tab w:pos="1423" w:val="left" w:leader="none"/>
                            <w:tab w:pos="2217" w:val="left" w:leader="none"/>
                          </w:tabs>
                          <w:spacing w:before="16"/>
                          <w:ind w:left="532" w:right="-15"/>
                          <w:jc w:val="center"/>
                          <w:rPr>
                            <w:sz w:val="15"/>
                          </w:rPr>
                        </w:pPr>
                        <w:r>
                          <w:rPr>
                            <w:w w:val="110"/>
                            <w:sz w:val="15"/>
                          </w:rPr>
                          <w:t>127</w:t>
                          <w:tab/>
                          <w:t>58</w:t>
                          <w:tab/>
                          <w:t>69</w:t>
                        </w:r>
                      </w:p>
                      <w:p>
                        <w:pPr>
                          <w:pStyle w:val="TableParagraph"/>
                          <w:tabs>
                            <w:tab w:pos="1426" w:val="left" w:leader="none"/>
                            <w:tab w:pos="2220" w:val="left" w:leader="none"/>
                          </w:tabs>
                          <w:spacing w:before="5"/>
                          <w:ind w:left="619"/>
                          <w:jc w:val="center"/>
                          <w:rPr>
                            <w:sz w:val="15"/>
                          </w:rPr>
                        </w:pPr>
                        <w:r>
                          <w:rPr>
                            <w:w w:val="105"/>
                            <w:sz w:val="15"/>
                          </w:rPr>
                          <w:t>42</w:t>
                          <w:tab/>
                        </w:r>
                        <w:r>
                          <w:rPr>
                            <w:w w:val="105"/>
                            <w:position w:val="1"/>
                            <w:sz w:val="15"/>
                          </w:rPr>
                          <w:t>20</w:t>
                          <w:tab/>
                        </w:r>
                        <w:r>
                          <w:rPr>
                            <w:spacing w:val="-9"/>
                            <w:w w:val="105"/>
                            <w:sz w:val="15"/>
                          </w:rPr>
                          <w:t>22</w:t>
                        </w:r>
                      </w:p>
                      <w:p>
                        <w:pPr>
                          <w:pStyle w:val="TableParagraph"/>
                          <w:tabs>
                            <w:tab w:pos="1410" w:val="left" w:leader="none"/>
                            <w:tab w:pos="2197" w:val="left" w:leader="none"/>
                          </w:tabs>
                          <w:spacing w:before="7"/>
                          <w:ind w:left="609"/>
                          <w:jc w:val="center"/>
                          <w:rPr>
                            <w:sz w:val="15"/>
                          </w:rPr>
                        </w:pPr>
                        <w:r>
                          <w:rPr>
                            <w:sz w:val="15"/>
                          </w:rPr>
                          <w:t>28</w:t>
                          <w:tab/>
                          <w:t>11</w:t>
                          <w:tab/>
                          <w:t>17</w:t>
                        </w:r>
                      </w:p>
                      <w:p>
                        <w:pPr>
                          <w:pStyle w:val="TableParagraph"/>
                          <w:tabs>
                            <w:tab w:pos="1412" w:val="left" w:leader="none"/>
                            <w:tab w:pos="2207" w:val="left" w:leader="none"/>
                          </w:tabs>
                          <w:spacing w:before="15"/>
                          <w:ind w:left="528"/>
                          <w:jc w:val="center"/>
                          <w:rPr>
                            <w:sz w:val="15"/>
                          </w:rPr>
                        </w:pPr>
                        <w:r>
                          <w:rPr>
                            <w:w w:val="110"/>
                            <w:sz w:val="15"/>
                          </w:rPr>
                          <w:t>142</w:t>
                          <w:tab/>
                          <w:t>67</w:t>
                          <w:tab/>
                        </w:r>
                        <w:r>
                          <w:rPr>
                            <w:spacing w:val="-6"/>
                            <w:w w:val="110"/>
                            <w:sz w:val="15"/>
                          </w:rPr>
                          <w:t>75</w:t>
                        </w:r>
                      </w:p>
                      <w:p>
                        <w:pPr>
                          <w:pStyle w:val="TableParagraph"/>
                          <w:tabs>
                            <w:tab w:pos="1405" w:val="left" w:leader="none"/>
                            <w:tab w:pos="2118" w:val="left" w:leader="none"/>
                          </w:tabs>
                          <w:spacing w:before="5"/>
                          <w:ind w:left="531"/>
                          <w:jc w:val="center"/>
                          <w:rPr>
                            <w:sz w:val="15"/>
                          </w:rPr>
                        </w:pPr>
                        <w:r>
                          <w:rPr>
                            <w:w w:val="110"/>
                            <w:sz w:val="15"/>
                          </w:rPr>
                          <w:t>206</w:t>
                          <w:tab/>
                        </w:r>
                        <w:r>
                          <w:rPr>
                            <w:w w:val="110"/>
                            <w:position w:val="1"/>
                            <w:sz w:val="15"/>
                          </w:rPr>
                          <w:t>84</w:t>
                          <w:tab/>
                          <w:t>122</w:t>
                        </w:r>
                      </w:p>
                      <w:p>
                        <w:pPr>
                          <w:pStyle w:val="TableParagraph"/>
                          <w:tabs>
                            <w:tab w:pos="1424" w:val="left" w:leader="none"/>
                            <w:tab w:pos="2217" w:val="left" w:leader="none"/>
                          </w:tabs>
                          <w:spacing w:before="8"/>
                          <w:ind w:left="532" w:right="-15"/>
                          <w:jc w:val="center"/>
                          <w:rPr>
                            <w:sz w:val="15"/>
                          </w:rPr>
                        </w:pPr>
                        <w:r>
                          <w:rPr>
                            <w:w w:val="110"/>
                            <w:sz w:val="15"/>
                          </w:rPr>
                          <w:t>119</w:t>
                          <w:tab/>
                          <w:t>60</w:t>
                          <w:tab/>
                          <w:t>59</w:t>
                        </w:r>
                      </w:p>
                      <w:p>
                        <w:pPr>
                          <w:pStyle w:val="TableParagraph"/>
                          <w:tabs>
                            <w:tab w:pos="1324" w:val="left" w:leader="none"/>
                            <w:tab w:pos="2118" w:val="left" w:leader="none"/>
                          </w:tabs>
                          <w:spacing w:before="15"/>
                          <w:ind w:left="531"/>
                          <w:jc w:val="center"/>
                          <w:rPr>
                            <w:sz w:val="15"/>
                          </w:rPr>
                        </w:pPr>
                        <w:r>
                          <w:rPr>
                            <w:w w:val="110"/>
                            <w:sz w:val="15"/>
                          </w:rPr>
                          <w:t>265</w:t>
                          <w:tab/>
                          <w:t>131</w:t>
                          <w:tab/>
                          <w:t>134</w:t>
                        </w:r>
                      </w:p>
                      <w:p>
                        <w:pPr>
                          <w:pStyle w:val="TableParagraph"/>
                          <w:tabs>
                            <w:tab w:pos="1327" w:val="left" w:leader="none"/>
                            <w:tab w:pos="2121" w:val="left" w:leader="none"/>
                          </w:tabs>
                          <w:spacing w:before="15"/>
                          <w:ind w:left="526"/>
                          <w:jc w:val="center"/>
                          <w:rPr>
                            <w:sz w:val="15"/>
                          </w:rPr>
                        </w:pPr>
                        <w:r>
                          <w:rPr>
                            <w:w w:val="110"/>
                            <w:sz w:val="15"/>
                          </w:rPr>
                          <w:t>263</w:t>
                          <w:tab/>
                          <w:t>117</w:t>
                          <w:tab/>
                          <w:t>146</w:t>
                        </w:r>
                      </w:p>
                      <w:p>
                        <w:pPr>
                          <w:pStyle w:val="TableParagraph"/>
                          <w:tabs>
                            <w:tab w:pos="1412" w:val="left" w:leader="none"/>
                            <w:tab w:pos="2203" w:val="left" w:leader="none"/>
                          </w:tabs>
                          <w:spacing w:before="5"/>
                          <w:ind w:left="601"/>
                          <w:jc w:val="center"/>
                          <w:rPr>
                            <w:sz w:val="15"/>
                          </w:rPr>
                        </w:pPr>
                        <w:r>
                          <w:rPr>
                            <w:w w:val="105"/>
                            <w:sz w:val="15"/>
                          </w:rPr>
                          <w:t>84</w:t>
                          <w:tab/>
                        </w:r>
                        <w:r>
                          <w:rPr>
                            <w:w w:val="105"/>
                            <w:position w:val="1"/>
                            <w:sz w:val="15"/>
                          </w:rPr>
                          <w:t>36</w:t>
                          <w:tab/>
                          <w:t>48</w:t>
                        </w:r>
                      </w:p>
                      <w:p>
                        <w:pPr>
                          <w:pStyle w:val="TableParagraph"/>
                          <w:tabs>
                            <w:tab w:pos="1420" w:val="left" w:leader="none"/>
                            <w:tab w:pos="2218" w:val="left" w:leader="none"/>
                          </w:tabs>
                          <w:spacing w:before="8"/>
                          <w:ind w:left="532"/>
                          <w:jc w:val="center"/>
                          <w:rPr>
                            <w:sz w:val="15"/>
                          </w:rPr>
                        </w:pPr>
                        <w:r>
                          <w:rPr>
                            <w:w w:val="105"/>
                            <w:sz w:val="15"/>
                          </w:rPr>
                          <w:t>115</w:t>
                          <w:tab/>
                          <w:t>43</w:t>
                          <w:tab/>
                        </w:r>
                        <w:r>
                          <w:rPr>
                            <w:spacing w:val="-10"/>
                            <w:w w:val="105"/>
                            <w:sz w:val="15"/>
                          </w:rPr>
                          <w:t>72</w:t>
                        </w:r>
                      </w:p>
                      <w:p>
                        <w:pPr>
                          <w:pStyle w:val="TableParagraph"/>
                          <w:tabs>
                            <w:tab w:pos="1426" w:val="left" w:leader="none"/>
                            <w:tab w:pos="2217" w:val="left" w:leader="none"/>
                          </w:tabs>
                          <w:spacing w:before="5"/>
                          <w:ind w:left="621"/>
                          <w:jc w:val="center"/>
                          <w:rPr>
                            <w:sz w:val="15"/>
                          </w:rPr>
                        </w:pPr>
                        <w:r>
                          <w:rPr>
                            <w:w w:val="105"/>
                            <w:sz w:val="15"/>
                          </w:rPr>
                          <w:t>58</w:t>
                          <w:tab/>
                          <w:t>27</w:t>
                          <w:tab/>
                        </w:r>
                        <w:r>
                          <w:rPr>
                            <w:spacing w:val="-9"/>
                            <w:w w:val="105"/>
                            <w:position w:val="1"/>
                            <w:sz w:val="15"/>
                          </w:rPr>
                          <w:t>31</w:t>
                        </w:r>
                      </w:p>
                      <w:p>
                        <w:pPr>
                          <w:pStyle w:val="TableParagraph"/>
                          <w:tabs>
                            <w:tab w:pos="1329" w:val="left" w:leader="none"/>
                            <w:tab w:pos="2123" w:val="left" w:leader="none"/>
                          </w:tabs>
                          <w:spacing w:before="8"/>
                          <w:ind w:left="535"/>
                          <w:jc w:val="center"/>
                          <w:rPr>
                            <w:sz w:val="15"/>
                          </w:rPr>
                        </w:pPr>
                        <w:r>
                          <w:rPr>
                            <w:w w:val="110"/>
                            <w:sz w:val="15"/>
                          </w:rPr>
                          <w:t>215</w:t>
                          <w:tab/>
                          <w:t>105</w:t>
                          <w:tab/>
                        </w:r>
                        <w:r>
                          <w:rPr>
                            <w:spacing w:val="-4"/>
                            <w:w w:val="110"/>
                            <w:sz w:val="15"/>
                          </w:rPr>
                          <w:t>110</w:t>
                        </w:r>
                      </w:p>
                      <w:p>
                        <w:pPr>
                          <w:pStyle w:val="TableParagraph"/>
                          <w:tabs>
                            <w:tab w:pos="1417" w:val="left" w:leader="none"/>
                            <w:tab w:pos="2218" w:val="left" w:leader="none"/>
                          </w:tabs>
                          <w:spacing w:before="5"/>
                          <w:ind w:left="532" w:right="-15"/>
                          <w:jc w:val="center"/>
                          <w:rPr>
                            <w:sz w:val="15"/>
                          </w:rPr>
                        </w:pPr>
                        <w:r>
                          <w:rPr>
                            <w:w w:val="105"/>
                            <w:sz w:val="15"/>
                          </w:rPr>
                          <w:t>168</w:t>
                          <w:tab/>
                        </w:r>
                        <w:r>
                          <w:rPr>
                            <w:w w:val="105"/>
                            <w:position w:val="1"/>
                            <w:sz w:val="15"/>
                          </w:rPr>
                          <w:t>71</w:t>
                          <w:tab/>
                        </w:r>
                        <w:r>
                          <w:rPr>
                            <w:w w:val="105"/>
                            <w:sz w:val="15"/>
                          </w:rPr>
                          <w:t>97</w:t>
                        </w:r>
                      </w:p>
                      <w:p>
                        <w:pPr>
                          <w:pStyle w:val="TableParagraph"/>
                          <w:tabs>
                            <w:tab w:pos="1424" w:val="left" w:leader="none"/>
                            <w:tab w:pos="2215" w:val="left" w:leader="none"/>
                          </w:tabs>
                          <w:spacing w:before="5"/>
                          <w:ind w:left="532" w:right="-15"/>
                          <w:jc w:val="center"/>
                          <w:rPr>
                            <w:sz w:val="15"/>
                          </w:rPr>
                        </w:pPr>
                        <w:r>
                          <w:rPr>
                            <w:w w:val="110"/>
                            <w:position w:val="1"/>
                            <w:sz w:val="15"/>
                          </w:rPr>
                          <w:t>166</w:t>
                          <w:tab/>
                        </w:r>
                        <w:r>
                          <w:rPr>
                            <w:w w:val="110"/>
                            <w:sz w:val="15"/>
                          </w:rPr>
                          <w:t>77</w:t>
                          <w:tab/>
                        </w:r>
                        <w:r>
                          <w:rPr>
                            <w:w w:val="110"/>
                            <w:position w:val="1"/>
                            <w:sz w:val="15"/>
                          </w:rPr>
                          <w:t>89</w:t>
                        </w:r>
                      </w:p>
                      <w:p>
                        <w:pPr>
                          <w:pStyle w:val="TableParagraph"/>
                          <w:tabs>
                            <w:tab w:pos="1340" w:val="left" w:leader="none"/>
                            <w:tab w:pos="2134" w:val="left" w:leader="none"/>
                          </w:tabs>
                          <w:spacing w:before="8"/>
                          <w:ind w:left="539" w:right="-15"/>
                          <w:jc w:val="center"/>
                          <w:rPr>
                            <w:sz w:val="15"/>
                          </w:rPr>
                        </w:pPr>
                        <w:r>
                          <w:rPr>
                            <w:w w:val="110"/>
                            <w:sz w:val="15"/>
                          </w:rPr>
                          <w:t>213</w:t>
                          <w:tab/>
                          <w:t>109</w:t>
                          <w:tab/>
                          <w:t>104</w:t>
                        </w:r>
                      </w:p>
                      <w:p>
                        <w:pPr>
                          <w:pStyle w:val="TableParagraph"/>
                          <w:tabs>
                            <w:tab w:pos="1434" w:val="left" w:leader="none"/>
                            <w:tab w:pos="2228" w:val="left" w:leader="none"/>
                          </w:tabs>
                          <w:spacing w:before="15"/>
                          <w:ind w:left="627" w:right="-15"/>
                          <w:jc w:val="center"/>
                          <w:rPr>
                            <w:sz w:val="15"/>
                          </w:rPr>
                        </w:pPr>
                        <w:r>
                          <w:rPr>
                            <w:w w:val="105"/>
                            <w:sz w:val="15"/>
                          </w:rPr>
                          <w:t>47</w:t>
                          <w:tab/>
                          <w:t>20</w:t>
                          <w:tab/>
                        </w:r>
                        <w:r>
                          <w:rPr>
                            <w:spacing w:val="-7"/>
                            <w:w w:val="105"/>
                            <w:sz w:val="15"/>
                          </w:rPr>
                          <w:t>27</w:t>
                        </w:r>
                      </w:p>
                      <w:p>
                        <w:pPr>
                          <w:pStyle w:val="TableParagraph"/>
                          <w:tabs>
                            <w:tab w:pos="1427" w:val="left" w:leader="none"/>
                            <w:tab w:pos="2221" w:val="left" w:leader="none"/>
                          </w:tabs>
                          <w:spacing w:before="5"/>
                          <w:ind w:left="622" w:right="-15"/>
                          <w:jc w:val="left"/>
                          <w:rPr>
                            <w:sz w:val="15"/>
                          </w:rPr>
                        </w:pPr>
                        <w:r>
                          <w:rPr>
                            <w:w w:val="105"/>
                            <w:position w:val="1"/>
                            <w:sz w:val="15"/>
                          </w:rPr>
                          <w:t>51</w:t>
                          <w:tab/>
                        </w:r>
                        <w:r>
                          <w:rPr>
                            <w:w w:val="105"/>
                            <w:sz w:val="15"/>
                          </w:rPr>
                          <w:t>22</w:t>
                          <w:tab/>
                        </w:r>
                        <w:r>
                          <w:rPr>
                            <w:w w:val="105"/>
                            <w:position w:val="1"/>
                            <w:sz w:val="15"/>
                          </w:rPr>
                          <w:t>29</w:t>
                        </w:r>
                      </w:p>
                      <w:p>
                        <w:pPr>
                          <w:pStyle w:val="TableParagraph"/>
                          <w:tabs>
                            <w:tab w:pos="1340" w:val="left" w:leader="none"/>
                            <w:tab w:pos="2134" w:val="left" w:leader="none"/>
                          </w:tabs>
                          <w:spacing w:before="8"/>
                          <w:ind w:left="539" w:right="-15"/>
                          <w:jc w:val="center"/>
                          <w:rPr>
                            <w:sz w:val="15"/>
                          </w:rPr>
                        </w:pPr>
                        <w:r>
                          <w:rPr>
                            <w:w w:val="110"/>
                            <w:sz w:val="15"/>
                          </w:rPr>
                          <w:t>209</w:t>
                          <w:tab/>
                          <w:t>100</w:t>
                          <w:tab/>
                          <w:t>109</w:t>
                        </w:r>
                      </w:p>
                      <w:p>
                        <w:pPr>
                          <w:pStyle w:val="TableParagraph"/>
                          <w:tabs>
                            <w:tab w:pos="1431" w:val="left" w:leader="none"/>
                            <w:tab w:pos="2225" w:val="left" w:leader="none"/>
                          </w:tabs>
                          <w:spacing w:before="15"/>
                          <w:ind w:left="539" w:right="-15"/>
                          <w:jc w:val="center"/>
                          <w:rPr>
                            <w:sz w:val="15"/>
                          </w:rPr>
                        </w:pPr>
                        <w:r>
                          <w:rPr>
                            <w:w w:val="105"/>
                            <w:sz w:val="15"/>
                          </w:rPr>
                          <w:t>154</w:t>
                          <w:tab/>
                          <w:t>64</w:t>
                          <w:tab/>
                        </w:r>
                        <w:r>
                          <w:rPr>
                            <w:spacing w:val="-6"/>
                            <w:w w:val="105"/>
                            <w:sz w:val="15"/>
                          </w:rPr>
                          <w:t>90</w:t>
                        </w:r>
                      </w:p>
                      <w:p>
                        <w:pPr>
                          <w:pStyle w:val="TableParagraph"/>
                          <w:tabs>
                            <w:tab w:pos="1424" w:val="left" w:leader="none"/>
                            <w:tab w:pos="2222" w:val="left" w:leader="none"/>
                          </w:tabs>
                          <w:spacing w:before="5"/>
                          <w:ind w:left="539" w:right="-15"/>
                          <w:jc w:val="center"/>
                          <w:rPr>
                            <w:sz w:val="15"/>
                          </w:rPr>
                        </w:pPr>
                        <w:r>
                          <w:rPr>
                            <w:w w:val="105"/>
                            <w:position w:val="1"/>
                            <w:sz w:val="15"/>
                          </w:rPr>
                          <w:t>153</w:t>
                          <w:tab/>
                        </w:r>
                        <w:r>
                          <w:rPr>
                            <w:w w:val="105"/>
                            <w:sz w:val="15"/>
                          </w:rPr>
                          <w:t>70</w:t>
                          <w:tab/>
                        </w:r>
                        <w:r>
                          <w:rPr>
                            <w:w w:val="105"/>
                            <w:position w:val="1"/>
                            <w:sz w:val="15"/>
                          </w:rPr>
                          <w:t>83</w:t>
                        </w:r>
                      </w:p>
                      <w:p>
                        <w:pPr>
                          <w:pStyle w:val="TableParagraph"/>
                          <w:tabs>
                            <w:tab w:pos="1431" w:val="left" w:leader="none"/>
                            <w:tab w:pos="2225" w:val="left" w:leader="none"/>
                          </w:tabs>
                          <w:spacing w:before="5"/>
                          <w:ind w:left="630" w:right="-15"/>
                          <w:jc w:val="center"/>
                          <w:rPr>
                            <w:sz w:val="15"/>
                          </w:rPr>
                        </w:pPr>
                        <w:r>
                          <w:rPr>
                            <w:w w:val="110"/>
                            <w:sz w:val="15"/>
                          </w:rPr>
                          <w:t>68</w:t>
                          <w:tab/>
                        </w:r>
                        <w:r>
                          <w:rPr>
                            <w:w w:val="110"/>
                            <w:position w:val="1"/>
                            <w:sz w:val="15"/>
                          </w:rPr>
                          <w:t>33</w:t>
                          <w:tab/>
                        </w:r>
                        <w:r>
                          <w:rPr>
                            <w:spacing w:val="-8"/>
                            <w:w w:val="110"/>
                            <w:position w:val="1"/>
                            <w:sz w:val="15"/>
                          </w:rPr>
                          <w:t>35</w:t>
                        </w:r>
                      </w:p>
                      <w:p>
                        <w:pPr>
                          <w:pStyle w:val="TableParagraph"/>
                          <w:tabs>
                            <w:tab w:pos="1424" w:val="left" w:leader="none"/>
                            <w:tab w:pos="2218" w:val="left" w:leader="none"/>
                          </w:tabs>
                          <w:spacing w:before="8"/>
                          <w:ind w:left="539" w:right="-15"/>
                          <w:jc w:val="center"/>
                          <w:rPr>
                            <w:sz w:val="15"/>
                          </w:rPr>
                        </w:pPr>
                        <w:r>
                          <w:rPr>
                            <w:w w:val="110"/>
                            <w:sz w:val="15"/>
                          </w:rPr>
                          <w:t>152</w:t>
                          <w:tab/>
                          <w:t>74</w:t>
                          <w:tab/>
                          <w:t>78</w:t>
                        </w:r>
                      </w:p>
                      <w:p>
                        <w:pPr>
                          <w:pStyle w:val="TableParagraph"/>
                          <w:tabs>
                            <w:tab w:pos="1430" w:val="left" w:leader="none"/>
                            <w:tab w:pos="2220" w:val="left" w:leader="none"/>
                          </w:tabs>
                          <w:spacing w:line="181" w:lineRule="exact" w:before="12"/>
                          <w:ind w:left="622"/>
                          <w:jc w:val="center"/>
                          <w:rPr>
                            <w:sz w:val="15"/>
                          </w:rPr>
                        </w:pPr>
                        <w:r>
                          <w:rPr>
                            <w:w w:val="105"/>
                            <w:sz w:val="15"/>
                          </w:rPr>
                          <w:t>76</w:t>
                          <w:tab/>
                        </w:r>
                        <w:r>
                          <w:rPr>
                            <w:w w:val="105"/>
                            <w:position w:val="1"/>
                            <w:sz w:val="15"/>
                          </w:rPr>
                          <w:t>35</w:t>
                          <w:tab/>
                        </w:r>
                        <w:r>
                          <w:rPr>
                            <w:spacing w:val="-9"/>
                            <w:w w:val="105"/>
                            <w:position w:val="1"/>
                            <w:sz w:val="15"/>
                          </w:rPr>
                          <w:t>41</w:t>
                        </w:r>
                      </w:p>
                      <w:p>
                        <w:pPr>
                          <w:pStyle w:val="TableParagraph"/>
                          <w:tabs>
                            <w:tab w:pos="1426" w:val="left" w:leader="none"/>
                            <w:tab w:pos="2217" w:val="left" w:leader="none"/>
                          </w:tabs>
                          <w:spacing w:line="181" w:lineRule="exact"/>
                          <w:ind w:left="541"/>
                          <w:jc w:val="center"/>
                          <w:rPr>
                            <w:sz w:val="15"/>
                          </w:rPr>
                        </w:pPr>
                        <w:r>
                          <w:rPr>
                            <w:w w:val="105"/>
                            <w:sz w:val="15"/>
                          </w:rPr>
                          <w:t>158</w:t>
                          <w:tab/>
                        </w:r>
                        <w:r>
                          <w:rPr>
                            <w:w w:val="105"/>
                            <w:position w:val="1"/>
                            <w:sz w:val="15"/>
                          </w:rPr>
                          <w:t>71</w:t>
                          <w:tab/>
                        </w:r>
                        <w:r>
                          <w:rPr>
                            <w:sz w:val="15"/>
                          </w:rPr>
                          <w:t>87</w:t>
                        </w:r>
                      </w:p>
                      <w:p>
                        <w:pPr>
                          <w:pStyle w:val="TableParagraph"/>
                          <w:tabs>
                            <w:tab w:pos="1431" w:val="left" w:leader="none"/>
                            <w:tab w:pos="2226" w:val="left" w:leader="none"/>
                          </w:tabs>
                          <w:spacing w:before="15"/>
                          <w:ind w:left="547" w:right="-15"/>
                          <w:jc w:val="center"/>
                          <w:rPr>
                            <w:sz w:val="15"/>
                          </w:rPr>
                        </w:pPr>
                        <w:r>
                          <w:rPr>
                            <w:w w:val="110"/>
                            <w:sz w:val="15"/>
                          </w:rPr>
                          <w:t>139</w:t>
                          <w:tab/>
                          <w:t>63</w:t>
                          <w:tab/>
                        </w:r>
                        <w:r>
                          <w:rPr>
                            <w:spacing w:val="-8"/>
                            <w:w w:val="110"/>
                            <w:sz w:val="15"/>
                          </w:rPr>
                          <w:t>76</w:t>
                        </w:r>
                      </w:p>
                      <w:p>
                        <w:pPr>
                          <w:pStyle w:val="TableParagraph"/>
                          <w:tabs>
                            <w:tab w:pos="1431" w:val="left" w:leader="none"/>
                            <w:tab w:pos="2224" w:val="left" w:leader="none"/>
                          </w:tabs>
                          <w:spacing w:before="5"/>
                          <w:ind w:left="539" w:right="-15"/>
                          <w:jc w:val="center"/>
                          <w:rPr>
                            <w:sz w:val="15"/>
                          </w:rPr>
                        </w:pPr>
                        <w:r>
                          <w:rPr>
                            <w:w w:val="105"/>
                            <w:sz w:val="15"/>
                          </w:rPr>
                          <w:t>113</w:t>
                          <w:tab/>
                        </w:r>
                        <w:r>
                          <w:rPr>
                            <w:w w:val="105"/>
                            <w:position w:val="1"/>
                            <w:sz w:val="15"/>
                          </w:rPr>
                          <w:t>61</w:t>
                          <w:tab/>
                        </w:r>
                        <w:r>
                          <w:rPr>
                            <w:spacing w:val="-7"/>
                            <w:w w:val="105"/>
                            <w:position w:val="1"/>
                            <w:sz w:val="15"/>
                          </w:rPr>
                          <w:t>52</w:t>
                        </w:r>
                      </w:p>
                      <w:p>
                        <w:pPr>
                          <w:pStyle w:val="TableParagraph"/>
                          <w:tabs>
                            <w:tab w:pos="1430" w:val="left" w:leader="none"/>
                            <w:tab w:pos="2218" w:val="left" w:leader="none"/>
                          </w:tabs>
                          <w:spacing w:before="15"/>
                          <w:ind w:left="547" w:right="-15"/>
                          <w:jc w:val="center"/>
                          <w:rPr>
                            <w:sz w:val="15"/>
                          </w:rPr>
                        </w:pPr>
                        <w:r>
                          <w:rPr>
                            <w:w w:val="110"/>
                            <w:sz w:val="15"/>
                          </w:rPr>
                          <w:t>129</w:t>
                          <w:tab/>
                          <w:t>57</w:t>
                          <w:tab/>
                          <w:t>72</w:t>
                        </w:r>
                      </w:p>
                      <w:p>
                        <w:pPr>
                          <w:pStyle w:val="TableParagraph"/>
                          <w:tabs>
                            <w:tab w:pos="1432" w:val="left" w:leader="none"/>
                            <w:tab w:pos="2224" w:val="left" w:leader="none"/>
                          </w:tabs>
                          <w:spacing w:before="8"/>
                          <w:ind w:left="547" w:right="-15"/>
                          <w:jc w:val="center"/>
                          <w:rPr>
                            <w:sz w:val="15"/>
                          </w:rPr>
                        </w:pPr>
                        <w:r>
                          <w:rPr>
                            <w:w w:val="110"/>
                            <w:sz w:val="15"/>
                          </w:rPr>
                          <w:t>133</w:t>
                          <w:tab/>
                          <w:t>75</w:t>
                          <w:tab/>
                        </w:r>
                        <w:r>
                          <w:rPr>
                            <w:spacing w:val="-8"/>
                            <w:w w:val="110"/>
                            <w:sz w:val="15"/>
                          </w:rPr>
                          <w:t>58</w:t>
                        </w:r>
                      </w:p>
                      <w:p>
                        <w:pPr>
                          <w:pStyle w:val="TableParagraph"/>
                          <w:tabs>
                            <w:tab w:pos="1435" w:val="left" w:leader="none"/>
                            <w:tab w:pos="2231" w:val="left" w:leader="none"/>
                          </w:tabs>
                          <w:spacing w:before="12"/>
                          <w:ind w:left="637" w:right="-15"/>
                          <w:jc w:val="center"/>
                          <w:rPr>
                            <w:sz w:val="15"/>
                          </w:rPr>
                        </w:pPr>
                        <w:r>
                          <w:rPr>
                            <w:w w:val="105"/>
                            <w:sz w:val="15"/>
                          </w:rPr>
                          <w:t>95</w:t>
                          <w:tab/>
                        </w:r>
                        <w:r>
                          <w:rPr>
                            <w:w w:val="105"/>
                            <w:position w:val="1"/>
                            <w:sz w:val="15"/>
                          </w:rPr>
                          <w:t>44</w:t>
                          <w:tab/>
                        </w:r>
                        <w:r>
                          <w:rPr>
                            <w:position w:val="1"/>
                            <w:sz w:val="15"/>
                          </w:rPr>
                          <w:t>51</w:t>
                        </w:r>
                      </w:p>
                      <w:p>
                        <w:pPr>
                          <w:pStyle w:val="TableParagraph"/>
                          <w:tabs>
                            <w:tab w:pos="1442" w:val="left" w:leader="none"/>
                            <w:tab w:pos="2233" w:val="left" w:leader="none"/>
                          </w:tabs>
                          <w:spacing w:before="5"/>
                          <w:ind w:left="554" w:right="-29"/>
                          <w:jc w:val="center"/>
                          <w:rPr>
                            <w:sz w:val="15"/>
                          </w:rPr>
                        </w:pPr>
                        <w:r>
                          <w:rPr>
                            <w:w w:val="110"/>
                            <w:sz w:val="15"/>
                          </w:rPr>
                          <w:t>122</w:t>
                          <w:tab/>
                        </w:r>
                        <w:r>
                          <w:rPr>
                            <w:w w:val="110"/>
                            <w:position w:val="1"/>
                            <w:sz w:val="15"/>
                          </w:rPr>
                          <w:t>47</w:t>
                          <w:tab/>
                          <w:t>75</w:t>
                        </w:r>
                      </w:p>
                      <w:p>
                        <w:pPr>
                          <w:pStyle w:val="TableParagraph"/>
                          <w:tabs>
                            <w:tab w:pos="1435" w:val="left" w:leader="none"/>
                            <w:tab w:pos="2225" w:val="left" w:leader="none"/>
                          </w:tabs>
                          <w:spacing w:before="5"/>
                          <w:ind w:left="634" w:right="-15"/>
                          <w:jc w:val="center"/>
                          <w:rPr>
                            <w:sz w:val="15"/>
                          </w:rPr>
                        </w:pPr>
                        <w:r>
                          <w:rPr>
                            <w:w w:val="110"/>
                            <w:sz w:val="15"/>
                          </w:rPr>
                          <w:t>86</w:t>
                          <w:tab/>
                        </w:r>
                        <w:r>
                          <w:rPr>
                            <w:w w:val="110"/>
                            <w:position w:val="1"/>
                            <w:sz w:val="15"/>
                          </w:rPr>
                          <w:t>48</w:t>
                          <w:tab/>
                        </w:r>
                        <w:r>
                          <w:rPr>
                            <w:spacing w:val="-6"/>
                            <w:w w:val="110"/>
                            <w:position w:val="1"/>
                            <w:sz w:val="15"/>
                          </w:rPr>
                          <w:t>38</w:t>
                        </w:r>
                      </w:p>
                      <w:p>
                        <w:pPr>
                          <w:pStyle w:val="TableParagraph"/>
                          <w:tabs>
                            <w:tab w:pos="1435" w:val="left" w:leader="none"/>
                            <w:tab w:pos="2232" w:val="left" w:leader="none"/>
                          </w:tabs>
                          <w:spacing w:before="5"/>
                          <w:ind w:left="634" w:right="-29"/>
                          <w:jc w:val="center"/>
                          <w:rPr>
                            <w:sz w:val="15"/>
                          </w:rPr>
                        </w:pPr>
                        <w:r>
                          <w:rPr>
                            <w:w w:val="110"/>
                            <w:sz w:val="15"/>
                          </w:rPr>
                          <w:t>83</w:t>
                          <w:tab/>
                        </w:r>
                        <w:r>
                          <w:rPr>
                            <w:w w:val="110"/>
                            <w:position w:val="1"/>
                            <w:sz w:val="15"/>
                          </w:rPr>
                          <w:t>44</w:t>
                          <w:tab/>
                          <w:t>39</w:t>
                        </w:r>
                      </w:p>
                      <w:p>
                        <w:pPr>
                          <w:pStyle w:val="TableParagraph"/>
                          <w:tabs>
                            <w:tab w:pos="1434" w:val="left" w:leader="none"/>
                            <w:tab w:pos="2235" w:val="left" w:leader="none"/>
                          </w:tabs>
                          <w:spacing w:before="5"/>
                          <w:ind w:left="641" w:right="-29"/>
                          <w:jc w:val="center"/>
                          <w:rPr>
                            <w:sz w:val="15"/>
                          </w:rPr>
                        </w:pPr>
                        <w:r>
                          <w:rPr>
                            <w:w w:val="105"/>
                            <w:sz w:val="15"/>
                          </w:rPr>
                          <w:t>42</w:t>
                          <w:tab/>
                        </w:r>
                        <w:r>
                          <w:rPr>
                            <w:w w:val="105"/>
                            <w:position w:val="1"/>
                            <w:sz w:val="15"/>
                          </w:rPr>
                          <w:t>14</w:t>
                          <w:tab/>
                          <w:t>28</w:t>
                        </w:r>
                      </w:p>
                      <w:p>
                        <w:pPr>
                          <w:pStyle w:val="TableParagraph"/>
                          <w:tabs>
                            <w:tab w:pos="1449" w:val="left" w:leader="none"/>
                            <w:tab w:pos="2242" w:val="left" w:leader="none"/>
                          </w:tabs>
                          <w:spacing w:line="180" w:lineRule="exact" w:before="5"/>
                          <w:ind w:left="643" w:right="-29"/>
                          <w:jc w:val="center"/>
                          <w:rPr>
                            <w:sz w:val="15"/>
                          </w:rPr>
                        </w:pPr>
                        <w:r>
                          <w:rPr>
                            <w:w w:val="110"/>
                            <w:sz w:val="15"/>
                          </w:rPr>
                          <w:t>52</w:t>
                          <w:tab/>
                        </w:r>
                        <w:r>
                          <w:rPr>
                            <w:w w:val="110"/>
                            <w:position w:val="1"/>
                            <w:sz w:val="15"/>
                          </w:rPr>
                          <w:t>29</w:t>
                          <w:tab/>
                        </w:r>
                        <w:r>
                          <w:rPr>
                            <w:spacing w:val="-10"/>
                            <w:w w:val="110"/>
                            <w:position w:val="1"/>
                            <w:sz w:val="15"/>
                          </w:rPr>
                          <w:t>23</w:t>
                        </w:r>
                      </w:p>
                      <w:p>
                        <w:pPr>
                          <w:pStyle w:val="TableParagraph"/>
                          <w:tabs>
                            <w:tab w:pos="1434" w:val="left" w:leader="none"/>
                            <w:tab w:pos="2235" w:val="left" w:leader="none"/>
                          </w:tabs>
                          <w:spacing w:line="189" w:lineRule="exact"/>
                          <w:ind w:left="645" w:right="-29"/>
                          <w:jc w:val="center"/>
                          <w:rPr>
                            <w:sz w:val="15"/>
                          </w:rPr>
                        </w:pPr>
                        <w:r>
                          <w:rPr>
                            <w:w w:val="105"/>
                            <w:sz w:val="15"/>
                          </w:rPr>
                          <w:t>31</w:t>
                          <w:tab/>
                        </w:r>
                        <w:r>
                          <w:rPr>
                            <w:w w:val="105"/>
                            <w:position w:val="1"/>
                            <w:sz w:val="15"/>
                          </w:rPr>
                          <w:t>14</w:t>
                          <w:tab/>
                        </w:r>
                        <w:r>
                          <w:rPr>
                            <w:w w:val="105"/>
                            <w:position w:val="2"/>
                            <w:sz w:val="15"/>
                          </w:rPr>
                          <w:t>17</w:t>
                        </w:r>
                      </w:p>
                      <w:p>
                        <w:pPr>
                          <w:pStyle w:val="TableParagraph"/>
                          <w:tabs>
                            <w:tab w:pos="1439" w:val="left" w:leader="none"/>
                            <w:tab w:pos="2149" w:val="left" w:leader="none"/>
                          </w:tabs>
                          <w:spacing w:line="181" w:lineRule="exact"/>
                          <w:ind w:left="561" w:right="-15"/>
                          <w:jc w:val="center"/>
                          <w:rPr>
                            <w:sz w:val="15"/>
                          </w:rPr>
                        </w:pPr>
                        <w:r>
                          <w:rPr>
                            <w:w w:val="110"/>
                            <w:sz w:val="15"/>
                          </w:rPr>
                          <w:t>186</w:t>
                          <w:tab/>
                        </w:r>
                        <w:r>
                          <w:rPr>
                            <w:w w:val="110"/>
                            <w:position w:val="1"/>
                            <w:sz w:val="15"/>
                          </w:rPr>
                          <w:t>75</w:t>
                          <w:tab/>
                        </w:r>
                        <w:r>
                          <w:rPr>
                            <w:spacing w:val="-6"/>
                            <w:w w:val="110"/>
                            <w:position w:val="1"/>
                            <w:sz w:val="15"/>
                          </w:rPr>
                          <w:t>111</w:t>
                        </w:r>
                      </w:p>
                      <w:p>
                        <w:pPr>
                          <w:pStyle w:val="TableParagraph"/>
                          <w:tabs>
                            <w:tab w:pos="1443" w:val="left" w:leader="none"/>
                            <w:tab w:pos="2156" w:val="left" w:leader="none"/>
                          </w:tabs>
                          <w:spacing w:before="5"/>
                          <w:ind w:left="568" w:right="-15"/>
                          <w:jc w:val="center"/>
                          <w:rPr>
                            <w:sz w:val="15"/>
                          </w:rPr>
                        </w:pPr>
                        <w:r>
                          <w:rPr>
                            <w:w w:val="105"/>
                            <w:sz w:val="15"/>
                          </w:rPr>
                          <w:t>209</w:t>
                          <w:tab/>
                        </w:r>
                        <w:r>
                          <w:rPr>
                            <w:w w:val="105"/>
                            <w:position w:val="1"/>
                            <w:sz w:val="15"/>
                          </w:rPr>
                          <w:t>88</w:t>
                          <w:tab/>
                        </w:r>
                        <w:r>
                          <w:rPr>
                            <w:spacing w:val="-6"/>
                            <w:w w:val="105"/>
                            <w:position w:val="1"/>
                            <w:sz w:val="15"/>
                          </w:rPr>
                          <w:t>121</w:t>
                        </w:r>
                      </w:p>
                      <w:p>
                        <w:pPr>
                          <w:pStyle w:val="TableParagraph"/>
                          <w:tabs>
                            <w:tab w:pos="1449" w:val="left" w:leader="none"/>
                            <w:tab w:pos="2246" w:val="left" w:leader="none"/>
                          </w:tabs>
                          <w:spacing w:line="181" w:lineRule="exact" w:before="5"/>
                          <w:ind w:left="649" w:right="-29"/>
                          <w:jc w:val="center"/>
                          <w:rPr>
                            <w:sz w:val="15"/>
                          </w:rPr>
                        </w:pPr>
                        <w:r>
                          <w:rPr>
                            <w:w w:val="105"/>
                            <w:sz w:val="15"/>
                          </w:rPr>
                          <w:t>84</w:t>
                          <w:tab/>
                        </w:r>
                        <w:r>
                          <w:rPr>
                            <w:w w:val="105"/>
                            <w:position w:val="1"/>
                            <w:sz w:val="15"/>
                          </w:rPr>
                          <w:t>28</w:t>
                          <w:tab/>
                        </w:r>
                        <w:r>
                          <w:rPr>
                            <w:spacing w:val="-6"/>
                            <w:w w:val="105"/>
                            <w:position w:val="1"/>
                            <w:sz w:val="15"/>
                          </w:rPr>
                          <w:t>56</w:t>
                        </w:r>
                      </w:p>
                      <w:p>
                        <w:pPr>
                          <w:pStyle w:val="TableParagraph"/>
                          <w:tabs>
                            <w:tab w:pos="1452" w:val="left" w:leader="none"/>
                            <w:tab w:pos="2246" w:val="left" w:leader="none"/>
                          </w:tabs>
                          <w:spacing w:line="181" w:lineRule="exact"/>
                          <w:ind w:left="568" w:right="-29"/>
                          <w:jc w:val="center"/>
                          <w:rPr>
                            <w:sz w:val="15"/>
                          </w:rPr>
                        </w:pPr>
                        <w:r>
                          <w:rPr>
                            <w:w w:val="105"/>
                            <w:sz w:val="15"/>
                          </w:rPr>
                          <w:t>117</w:t>
                          <w:tab/>
                          <w:t>62</w:t>
                          <w:tab/>
                        </w:r>
                        <w:r>
                          <w:rPr>
                            <w:spacing w:val="-9"/>
                            <w:w w:val="105"/>
                            <w:position w:val="1"/>
                            <w:sz w:val="15"/>
                          </w:rPr>
                          <w:t>55</w:t>
                        </w:r>
                      </w:p>
                      <w:p>
                        <w:pPr>
                          <w:pStyle w:val="TableParagraph"/>
                          <w:tabs>
                            <w:tab w:pos="1444" w:val="left" w:leader="none"/>
                            <w:tab w:pos="2238" w:val="left" w:leader="none"/>
                          </w:tabs>
                          <w:spacing w:line="180" w:lineRule="exact" w:before="5"/>
                          <w:ind w:left="561" w:right="-29"/>
                          <w:jc w:val="center"/>
                          <w:rPr>
                            <w:sz w:val="15"/>
                          </w:rPr>
                        </w:pPr>
                        <w:r>
                          <w:rPr>
                            <w:w w:val="105"/>
                            <w:sz w:val="15"/>
                          </w:rPr>
                          <w:t>100</w:t>
                          <w:tab/>
                        </w:r>
                        <w:r>
                          <w:rPr>
                            <w:w w:val="105"/>
                            <w:position w:val="1"/>
                            <w:sz w:val="15"/>
                          </w:rPr>
                          <w:t>50</w:t>
                          <w:tab/>
                        </w:r>
                        <w:r>
                          <w:rPr>
                            <w:spacing w:val="-6"/>
                            <w:w w:val="105"/>
                            <w:position w:val="1"/>
                            <w:sz w:val="15"/>
                          </w:rPr>
                          <w:t>50</w:t>
                        </w:r>
                      </w:p>
                      <w:p>
                        <w:pPr>
                          <w:pStyle w:val="TableParagraph"/>
                          <w:tabs>
                            <w:tab w:pos="1445" w:val="left" w:leader="none"/>
                            <w:tab w:pos="2240" w:val="left" w:leader="none"/>
                          </w:tabs>
                          <w:spacing w:line="189" w:lineRule="exact"/>
                          <w:ind w:left="568" w:right="-29"/>
                          <w:jc w:val="center"/>
                          <w:rPr>
                            <w:sz w:val="15"/>
                          </w:rPr>
                        </w:pPr>
                        <w:r>
                          <w:rPr>
                            <w:w w:val="110"/>
                            <w:sz w:val="15"/>
                          </w:rPr>
                          <w:t>143</w:t>
                          <w:tab/>
                        </w:r>
                        <w:r>
                          <w:rPr>
                            <w:w w:val="110"/>
                            <w:position w:val="1"/>
                            <w:sz w:val="15"/>
                          </w:rPr>
                          <w:t>68</w:t>
                          <w:tab/>
                        </w:r>
                        <w:r>
                          <w:rPr>
                            <w:spacing w:val="-9"/>
                            <w:w w:val="110"/>
                            <w:position w:val="2"/>
                            <w:sz w:val="15"/>
                          </w:rPr>
                          <w:t>75</w:t>
                        </w:r>
                      </w:p>
                      <w:p>
                        <w:pPr>
                          <w:pStyle w:val="TableParagraph"/>
                          <w:tabs>
                            <w:tab w:pos="1452" w:val="left" w:leader="none"/>
                            <w:tab w:pos="2243" w:val="left" w:leader="none"/>
                          </w:tabs>
                          <w:spacing w:line="179" w:lineRule="exact"/>
                          <w:ind w:left="568" w:right="-29"/>
                          <w:jc w:val="center"/>
                          <w:rPr>
                            <w:sz w:val="15"/>
                          </w:rPr>
                        </w:pPr>
                        <w:r>
                          <w:rPr>
                            <w:w w:val="105"/>
                            <w:sz w:val="15"/>
                          </w:rPr>
                          <w:t>100</w:t>
                          <w:tab/>
                        </w:r>
                        <w:r>
                          <w:rPr>
                            <w:w w:val="105"/>
                            <w:position w:val="1"/>
                            <w:sz w:val="15"/>
                          </w:rPr>
                          <w:t>53</w:t>
                          <w:tab/>
                        </w:r>
                        <w:r>
                          <w:rPr>
                            <w:spacing w:val="-6"/>
                            <w:w w:val="105"/>
                            <w:position w:val="1"/>
                            <w:sz w:val="15"/>
                          </w:rPr>
                          <w:t>47</w:t>
                        </w:r>
                      </w:p>
                      <w:p>
                        <w:pPr>
                          <w:pStyle w:val="TableParagraph"/>
                          <w:tabs>
                            <w:tab w:pos="1453" w:val="left" w:leader="none"/>
                            <w:tab w:pos="2246" w:val="left" w:leader="none"/>
                          </w:tabs>
                          <w:spacing w:line="184" w:lineRule="exact"/>
                          <w:ind w:left="649" w:right="-44"/>
                          <w:jc w:val="center"/>
                          <w:rPr>
                            <w:sz w:val="15"/>
                          </w:rPr>
                        </w:pPr>
                        <w:r>
                          <w:rPr>
                            <w:w w:val="105"/>
                            <w:sz w:val="15"/>
                          </w:rPr>
                          <w:t>88</w:t>
                          <w:tab/>
                        </w:r>
                        <w:r>
                          <w:rPr>
                            <w:w w:val="105"/>
                            <w:position w:val="1"/>
                            <w:sz w:val="15"/>
                          </w:rPr>
                          <w:t>36</w:t>
                          <w:tab/>
                        </w:r>
                        <w:r>
                          <w:rPr>
                            <w:w w:val="105"/>
                            <w:position w:val="2"/>
                            <w:sz w:val="15"/>
                          </w:rPr>
                          <w:t>52</w:t>
                        </w:r>
                      </w:p>
                      <w:p>
                        <w:pPr>
                          <w:pStyle w:val="TableParagraph"/>
                          <w:tabs>
                            <w:tab w:pos="1449" w:val="left" w:leader="none"/>
                            <w:tab w:pos="2243" w:val="left" w:leader="none"/>
                          </w:tabs>
                          <w:spacing w:line="175" w:lineRule="exact"/>
                          <w:ind w:left="648" w:right="-29"/>
                          <w:jc w:val="center"/>
                          <w:rPr>
                            <w:sz w:val="15"/>
                          </w:rPr>
                        </w:pPr>
                        <w:r>
                          <w:rPr>
                            <w:w w:val="105"/>
                            <w:sz w:val="15"/>
                          </w:rPr>
                          <w:t>43</w:t>
                          <w:tab/>
                        </w:r>
                        <w:r>
                          <w:rPr>
                            <w:w w:val="105"/>
                            <w:position w:val="1"/>
                            <w:sz w:val="15"/>
                          </w:rPr>
                          <w:t>24</w:t>
                          <w:tab/>
                        </w:r>
                        <w:r>
                          <w:rPr>
                            <w:spacing w:val="-7"/>
                            <w:w w:val="105"/>
                            <w:position w:val="2"/>
                            <w:sz w:val="15"/>
                          </w:rPr>
                          <w:t>19</w:t>
                        </w:r>
                      </w:p>
                      <w:p>
                        <w:pPr>
                          <w:pStyle w:val="TableParagraph"/>
                          <w:tabs>
                            <w:tab w:pos="1449" w:val="left" w:leader="none"/>
                            <w:tab w:pos="2250" w:val="left" w:leader="none"/>
                          </w:tabs>
                          <w:spacing w:line="191" w:lineRule="exact"/>
                          <w:ind w:left="648" w:right="-29"/>
                          <w:jc w:val="center"/>
                          <w:rPr>
                            <w:sz w:val="15"/>
                          </w:rPr>
                        </w:pPr>
                        <w:r>
                          <w:rPr>
                            <w:w w:val="110"/>
                            <w:sz w:val="15"/>
                          </w:rPr>
                          <w:t>42</w:t>
                          <w:tab/>
                        </w:r>
                        <w:r>
                          <w:rPr>
                            <w:w w:val="110"/>
                            <w:position w:val="1"/>
                            <w:sz w:val="15"/>
                          </w:rPr>
                          <w:t>13</w:t>
                          <w:tab/>
                        </w:r>
                        <w:r>
                          <w:rPr>
                            <w:spacing w:val="-7"/>
                            <w:w w:val="105"/>
                            <w:position w:val="3"/>
                            <w:sz w:val="15"/>
                          </w:rPr>
                          <w:t>29</w:t>
                        </w:r>
                      </w:p>
                    </w:tc>
                  </w:tr>
                </w:tbl>
                <w:p>
                  <w:pPr>
                    <w:pStyle w:val="BodyText"/>
                  </w:pPr>
                </w:p>
              </w:txbxContent>
            </v:textbox>
            <w10:wrap type="none"/>
          </v:shap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19"/>
        </w:rPr>
      </w:pPr>
    </w:p>
    <w:p>
      <w:pPr>
        <w:tabs>
          <w:tab w:pos="440" w:val="left" w:leader="none"/>
        </w:tabs>
        <w:spacing w:before="100"/>
        <w:ind w:left="0" w:right="11" w:firstLine="0"/>
        <w:jc w:val="center"/>
        <w:rPr>
          <w:rFonts w:ascii="Arial Unicode MS" w:hAnsi="Arial Unicode MS"/>
          <w:sz w:val="18"/>
        </w:rPr>
      </w:pPr>
      <w:r>
        <w:rPr>
          <w:w w:val="70"/>
          <w:sz w:val="15"/>
        </w:rPr>
        <w:t>-91</w:t>
        <w:tab/>
      </w:r>
      <w:r>
        <w:rPr>
          <w:rFonts w:ascii="Arial Unicode MS" w:hAnsi="Arial Unicode MS"/>
          <w:w w:val="95"/>
          <w:sz w:val="18"/>
        </w:rPr>
        <w:t>-―</w:t>
      </w:r>
    </w:p>
    <w:p>
      <w:pPr>
        <w:spacing w:after="0"/>
        <w:jc w:val="center"/>
        <w:rPr>
          <w:rFonts w:ascii="Arial Unicode MS" w:hAnsi="Arial Unicode MS"/>
          <w:sz w:val="18"/>
        </w:rPr>
        <w:sectPr>
          <w:type w:val="continuous"/>
          <w:pgSz w:w="12220" w:h="16940"/>
          <w:pgMar w:top="300" w:bottom="280" w:left="440" w:right="980"/>
        </w:sectPr>
      </w:pPr>
    </w:p>
    <w:p>
      <w:pPr>
        <w:spacing w:before="73"/>
        <w:ind w:left="1607" w:right="0" w:firstLine="0"/>
        <w:jc w:val="left"/>
        <w:rPr>
          <w:rFonts w:ascii="Arial Unicode MS" w:eastAsia="Arial Unicode MS" w:hint="eastAsia"/>
          <w:sz w:val="20"/>
        </w:rPr>
      </w:pPr>
      <w:r>
        <w:rPr>
          <w:rFonts w:ascii="Arial Unicode MS" w:eastAsia="Arial Unicode MS" w:hint="eastAsia"/>
          <w:spacing w:val="2"/>
          <w:sz w:val="19"/>
        </w:rPr>
        <w:t>第 </w:t>
      </w:r>
      <w:r>
        <w:rPr>
          <w:rFonts w:ascii="Arial" w:eastAsia="Arial"/>
          <w:sz w:val="18"/>
        </w:rPr>
        <w:t>7 3 </w:t>
      </w:r>
      <w:r>
        <w:rPr>
          <w:rFonts w:ascii="Arial Unicode MS" w:eastAsia="Arial Unicode MS" w:hint="eastAsia"/>
          <w:spacing w:val="2"/>
          <w:sz w:val="20"/>
        </w:rPr>
        <w:t>表 男女、年齢</w:t>
      </w:r>
      <w:r>
        <w:rPr>
          <w:rFonts w:ascii="Arial Unicode MS" w:eastAsia="Arial Unicode MS" w:hint="eastAsia"/>
          <w:sz w:val="20"/>
        </w:rPr>
        <w:t>（</w:t>
      </w:r>
      <w:r>
        <w:rPr>
          <w:rFonts w:ascii="Arial Unicode MS" w:eastAsia="Arial Unicode MS" w:hint="eastAsia"/>
          <w:spacing w:val="-66"/>
          <w:sz w:val="20"/>
        </w:rPr>
        <w:t>各歳</w:t>
      </w:r>
      <w:r>
        <w:rPr>
          <w:rFonts w:ascii="Arial Unicode MS" w:eastAsia="Arial Unicode MS" w:hint="eastAsia"/>
          <w:sz w:val="20"/>
        </w:rPr>
        <w:t>）</w:t>
      </w:r>
      <w:r>
        <w:rPr>
          <w:rFonts w:ascii="Arial Unicode MS" w:eastAsia="Arial Unicode MS" w:hint="eastAsia"/>
          <w:spacing w:val="-7"/>
          <w:sz w:val="20"/>
        </w:rPr>
        <w:t>別推計人ロ 一県、市町村 ー</w:t>
      </w:r>
      <w:r>
        <w:rPr>
          <w:rFonts w:ascii="Arial Unicode MS" w:eastAsia="Arial Unicode MS" w:hint="eastAsia"/>
          <w:sz w:val="20"/>
        </w:rPr>
        <w:t>（読き</w:t>
      </w:r>
      <w:r>
        <w:rPr>
          <w:rFonts w:ascii="Arial Unicode MS" w:eastAsia="Arial Unicode MS" w:hint="eastAsia"/>
          <w:spacing w:val="-15"/>
          <w:sz w:val="20"/>
        </w:rPr>
        <w:t>）</w:t>
      </w:r>
    </w:p>
    <w:p>
      <w:pPr>
        <w:pStyle w:val="BodyText"/>
        <w:spacing w:before="3"/>
        <w:rPr>
          <w:rFonts w:ascii="Arial Unicode MS"/>
          <w:sz w:val="22"/>
        </w:rPr>
      </w:pPr>
      <w:r>
        <w:rPr/>
        <w:br w:type="column"/>
      </w:r>
      <w:r>
        <w:rPr>
          <w:rFonts w:ascii="Arial Unicode MS"/>
          <w:sz w:val="22"/>
        </w:rPr>
      </w:r>
    </w:p>
    <w:p>
      <w:pPr>
        <w:spacing w:before="1"/>
        <w:ind w:left="971" w:right="0" w:firstLine="0"/>
        <w:jc w:val="left"/>
        <w:rPr>
          <w:rFonts w:ascii="Arial Unicode MS" w:eastAsia="Arial Unicode MS" w:hint="eastAsia"/>
          <w:sz w:val="13"/>
        </w:rPr>
      </w:pPr>
      <w:r>
        <w:rPr>
          <w:rFonts w:ascii="Arial Unicode MS" w:eastAsia="Arial Unicode MS" w:hint="eastAsia"/>
          <w:sz w:val="12"/>
        </w:rPr>
        <w:t>（平成</w:t>
      </w:r>
      <w:r>
        <w:rPr>
          <w:sz w:val="15"/>
        </w:rPr>
        <w:t>1 2</w:t>
      </w:r>
      <w:r>
        <w:rPr>
          <w:rFonts w:ascii="Arial Unicode MS" w:eastAsia="Arial Unicode MS" w:hint="eastAsia"/>
          <w:sz w:val="12"/>
        </w:rPr>
        <w:t>年 </w:t>
      </w:r>
      <w:r>
        <w:rPr>
          <w:sz w:val="15"/>
        </w:rPr>
        <w:t>70 </w:t>
      </w:r>
      <w:r>
        <w:rPr>
          <w:rFonts w:ascii="Arial Unicode MS" w:eastAsia="Arial Unicode MS" w:hint="eastAsia"/>
          <w:sz w:val="13"/>
        </w:rPr>
        <w:t>月 </w:t>
      </w:r>
      <w:r>
        <w:rPr>
          <w:sz w:val="15"/>
        </w:rPr>
        <w:t>7 </w:t>
      </w:r>
      <w:r>
        <w:rPr>
          <w:rFonts w:ascii="Arial Unicode MS" w:eastAsia="Arial Unicode MS" w:hint="eastAsia"/>
          <w:sz w:val="13"/>
        </w:rPr>
        <w:t>日現 在）</w:t>
      </w:r>
    </w:p>
    <w:p>
      <w:pPr>
        <w:spacing w:after="0"/>
        <w:jc w:val="left"/>
        <w:rPr>
          <w:rFonts w:ascii="Arial Unicode MS" w:eastAsia="Arial Unicode MS" w:hint="eastAsia"/>
          <w:sz w:val="13"/>
        </w:rPr>
        <w:sectPr>
          <w:pgSz w:w="11990" w:h="16840"/>
          <w:pgMar w:top="240" w:bottom="280" w:left="380" w:right="420"/>
          <w:cols w:num="2" w:equalWidth="0">
            <w:col w:w="7649" w:space="40"/>
            <w:col w:w="3501"/>
          </w:cols>
        </w:sectPr>
      </w:pPr>
    </w:p>
    <w:p>
      <w:pPr>
        <w:pStyle w:val="BodyText"/>
        <w:spacing w:before="11"/>
        <w:rPr>
          <w:rFonts w:ascii="Arial Unicode MS"/>
          <w:sz w:val="12"/>
        </w:rPr>
      </w:pPr>
    </w:p>
    <w:p>
      <w:pPr>
        <w:spacing w:before="0"/>
        <w:ind w:left="491" w:right="0" w:firstLine="0"/>
        <w:jc w:val="left"/>
        <w:rPr>
          <w:rFonts w:ascii="Arial Unicode MS" w:eastAsia="Arial Unicode MS" w:hint="eastAsia"/>
          <w:sz w:val="12"/>
        </w:rPr>
      </w:pPr>
      <w:r>
        <w:rPr>
          <w:rFonts w:ascii="Arial Unicode MS" w:eastAsia="Arial Unicode MS" w:hint="eastAsia"/>
          <w:spacing w:val="-8"/>
          <w:w w:val="175"/>
          <w:sz w:val="13"/>
        </w:rPr>
        <w:t>市三町村</w:t>
      </w:r>
      <w:r>
        <w:rPr>
          <w:rFonts w:ascii="Arial Unicode MS" w:eastAsia="Arial Unicode MS" w:hint="eastAsia"/>
          <w:spacing w:val="-20"/>
          <w:w w:val="175"/>
          <w:sz w:val="12"/>
        </w:rPr>
        <w:t>齢</w:t>
      </w:r>
    </w:p>
    <w:p>
      <w:pPr>
        <w:tabs>
          <w:tab w:pos="2346" w:val="left" w:leader="none"/>
          <w:tab w:pos="4713" w:val="left" w:leader="none"/>
          <w:tab w:pos="7102" w:val="left" w:leader="none"/>
        </w:tabs>
        <w:spacing w:line="157" w:lineRule="exact" w:before="0"/>
        <w:ind w:left="0" w:right="193" w:firstLine="0"/>
        <w:jc w:val="center"/>
        <w:rPr>
          <w:rFonts w:ascii="Arial Unicode MS" w:eastAsia="Arial Unicode MS" w:hint="eastAsia"/>
          <w:sz w:val="12"/>
        </w:rPr>
      </w:pPr>
      <w:r>
        <w:rPr/>
        <w:br w:type="column"/>
      </w:r>
      <w:r>
        <w:rPr>
          <w:spacing w:val="-29"/>
          <w:w w:val="155"/>
          <w:position w:val="-1"/>
          <w:sz w:val="15"/>
        </w:rPr>
        <w:t>59</w:t>
      </w:r>
      <w:r>
        <w:rPr>
          <w:rFonts w:ascii="Arial Unicode MS" w:eastAsia="Arial Unicode MS" w:hint="eastAsia"/>
          <w:w w:val="115"/>
          <w:position w:val="-1"/>
          <w:sz w:val="12"/>
        </w:rPr>
        <w:t>庶</w:t>
        <w:tab/>
      </w:r>
      <w:r>
        <w:rPr>
          <w:spacing w:val="9"/>
          <w:w w:val="115"/>
          <w:position w:val="0"/>
          <w:sz w:val="15"/>
        </w:rPr>
        <w:t>60</w:t>
      </w:r>
      <w:r>
        <w:rPr>
          <w:spacing w:val="-21"/>
          <w:w w:val="115"/>
          <w:position w:val="0"/>
          <w:sz w:val="15"/>
        </w:rPr>
        <w:t> </w:t>
      </w:r>
      <w:r>
        <w:rPr>
          <w:rFonts w:ascii="Arial Unicode MS" w:eastAsia="Arial Unicode MS" w:hint="eastAsia"/>
          <w:w w:val="115"/>
          <w:position w:val="0"/>
          <w:sz w:val="12"/>
        </w:rPr>
        <w:t>低</w:t>
        <w:tab/>
      </w:r>
      <w:r>
        <w:rPr>
          <w:w w:val="115"/>
          <w:sz w:val="15"/>
        </w:rPr>
        <w:t>6</w:t>
      </w:r>
      <w:r>
        <w:rPr>
          <w:spacing w:val="-23"/>
          <w:w w:val="115"/>
          <w:sz w:val="15"/>
        </w:rPr>
        <w:t> </w:t>
      </w:r>
      <w:r>
        <w:rPr>
          <w:w w:val="115"/>
          <w:sz w:val="15"/>
        </w:rPr>
        <w:t>1</w:t>
      </w:r>
      <w:r>
        <w:rPr>
          <w:spacing w:val="-22"/>
          <w:w w:val="115"/>
          <w:sz w:val="15"/>
        </w:rPr>
        <w:t> </w:t>
      </w:r>
      <w:r>
        <w:rPr>
          <w:rFonts w:ascii="Arial Unicode MS" w:eastAsia="Arial Unicode MS" w:hint="eastAsia"/>
          <w:w w:val="115"/>
          <w:sz w:val="12"/>
        </w:rPr>
        <w:t>歳</w:t>
        <w:tab/>
      </w:r>
      <w:r>
        <w:rPr>
          <w:w w:val="115"/>
          <w:position w:val="1"/>
          <w:sz w:val="15"/>
        </w:rPr>
        <w:t>6</w:t>
      </w:r>
      <w:r>
        <w:rPr>
          <w:spacing w:val="-22"/>
          <w:w w:val="115"/>
          <w:position w:val="1"/>
          <w:sz w:val="15"/>
        </w:rPr>
        <w:t> </w:t>
      </w:r>
      <w:r>
        <w:rPr>
          <w:w w:val="115"/>
          <w:position w:val="1"/>
          <w:sz w:val="15"/>
        </w:rPr>
        <w:t>2</w:t>
      </w:r>
      <w:r>
        <w:rPr>
          <w:spacing w:val="-20"/>
          <w:w w:val="115"/>
          <w:position w:val="1"/>
          <w:sz w:val="15"/>
        </w:rPr>
        <w:t> </w:t>
      </w:r>
      <w:r>
        <w:rPr>
          <w:rFonts w:ascii="Arial Unicode MS" w:eastAsia="Arial Unicode MS" w:hint="eastAsia"/>
          <w:w w:val="115"/>
          <w:position w:val="1"/>
          <w:sz w:val="12"/>
        </w:rPr>
        <w:t>歳</w:t>
      </w:r>
    </w:p>
    <w:p>
      <w:pPr>
        <w:tabs>
          <w:tab w:pos="433" w:val="left" w:leader="none"/>
          <w:tab w:pos="782" w:val="left" w:leader="none"/>
          <w:tab w:pos="1227" w:val="left" w:leader="none"/>
          <w:tab w:pos="1562" w:val="left" w:leader="none"/>
          <w:tab w:pos="2352" w:val="left" w:leader="none"/>
          <w:tab w:pos="2786" w:val="left" w:leader="none"/>
          <w:tab w:pos="3135" w:val="left" w:leader="none"/>
          <w:tab w:pos="3573" w:val="left" w:leader="none"/>
          <w:tab w:pos="3907" w:val="left" w:leader="none"/>
          <w:tab w:pos="4705" w:val="left" w:leader="none"/>
          <w:tab w:pos="5139" w:val="left" w:leader="none"/>
          <w:tab w:pos="5503" w:val="left" w:leader="none"/>
          <w:tab w:pos="5891" w:val="left" w:leader="none"/>
          <w:tab w:pos="6296" w:val="left" w:leader="none"/>
          <w:tab w:pos="7094" w:val="left" w:leader="none"/>
          <w:tab w:pos="7472" w:val="left" w:leader="none"/>
          <w:tab w:pos="7892" w:val="left" w:leader="none"/>
          <w:tab w:pos="8336" w:val="left" w:leader="none"/>
          <w:tab w:pos="8671" w:val="left" w:leader="none"/>
        </w:tabs>
        <w:spacing w:line="200" w:lineRule="exact" w:before="0"/>
        <w:ind w:left="0" w:right="208" w:firstLine="0"/>
        <w:jc w:val="center"/>
        <w:rPr>
          <w:rFonts w:ascii="Arial Unicode MS" w:eastAsia="Arial Unicode MS" w:hint="eastAsia"/>
          <w:sz w:val="12"/>
        </w:rPr>
      </w:pPr>
      <w:r>
        <w:rPr>
          <w:rFonts w:ascii="Arial Unicode MS" w:eastAsia="Arial Unicode MS" w:hint="eastAsia"/>
          <w:position w:val="0"/>
          <w:sz w:val="13"/>
        </w:rPr>
        <w:t>計</w:t>
        <w:tab/>
      </w:r>
      <w:r>
        <w:rPr>
          <w:rFonts w:ascii="Arial" w:eastAsia="Arial"/>
          <w:position w:val="0"/>
          <w:sz w:val="14"/>
        </w:rPr>
        <w:t>I</w:t>
        <w:tab/>
      </w:r>
      <w:r>
        <w:rPr>
          <w:rFonts w:ascii="Arial Unicode MS" w:eastAsia="Arial Unicode MS" w:hint="eastAsia"/>
          <w:position w:val="0"/>
          <w:sz w:val="12"/>
        </w:rPr>
        <w:t>男</w:t>
        <w:tab/>
      </w:r>
      <w:r>
        <w:rPr>
          <w:rFonts w:ascii="Arial" w:eastAsia="Arial"/>
          <w:position w:val="-1"/>
          <w:sz w:val="14"/>
        </w:rPr>
        <w:t>I</w:t>
        <w:tab/>
      </w:r>
      <w:r>
        <w:rPr>
          <w:rFonts w:ascii="Arial Unicode MS" w:eastAsia="Arial Unicode MS" w:hint="eastAsia"/>
          <w:sz w:val="12"/>
        </w:rPr>
        <w:t>女</w:t>
        <w:tab/>
      </w:r>
      <w:r>
        <w:rPr>
          <w:rFonts w:ascii="Arial Unicode MS" w:eastAsia="Arial Unicode MS" w:hint="eastAsia"/>
          <w:sz w:val="13"/>
        </w:rPr>
        <w:t>計</w:t>
        <w:tab/>
      </w:r>
      <w:r>
        <w:rPr>
          <w:rFonts w:ascii="Arial" w:eastAsia="Arial"/>
          <w:position w:val="2"/>
          <w:sz w:val="14"/>
        </w:rPr>
        <w:t>I</w:t>
        <w:tab/>
      </w:r>
      <w:r>
        <w:rPr>
          <w:rFonts w:ascii="Arial Unicode MS" w:eastAsia="Arial Unicode MS" w:hint="eastAsia"/>
          <w:sz w:val="12"/>
        </w:rPr>
        <w:t>男</w:t>
        <w:tab/>
      </w:r>
      <w:r>
        <w:rPr>
          <w:rFonts w:ascii="Arial" w:eastAsia="Arial"/>
          <w:position w:val="3"/>
          <w:sz w:val="14"/>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22"/>
        </w:rPr>
        <w:t>:</w:t>
        <w:tab/>
      </w:r>
      <w:r>
        <w:rPr>
          <w:rFonts w:ascii="Arial Unicode MS" w:eastAsia="Arial Unicode MS" w:hint="eastAsia"/>
          <w:position w:val="1"/>
          <w:sz w:val="12"/>
        </w:rPr>
        <w:t>男</w:t>
        <w:tab/>
      </w:r>
      <w:r>
        <w:rPr>
          <w:rFonts w:ascii="Arial Unicode MS" w:eastAsia="Arial Unicode MS" w:hint="eastAsia"/>
          <w:position w:val="1"/>
          <w:sz w:val="17"/>
        </w:rPr>
        <w:t>：</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Unicode MS" w:eastAsia="Arial Unicode MS" w:hint="eastAsia"/>
          <w:position w:val="2"/>
          <w:sz w:val="17"/>
        </w:rPr>
        <w:t>：</w:t>
        <w:tab/>
      </w:r>
      <w:r>
        <w:rPr>
          <w:rFonts w:ascii="Arial Unicode MS" w:eastAsia="Arial Unicode MS" w:hint="eastAsia"/>
          <w:position w:val="1"/>
          <w:sz w:val="12"/>
        </w:rPr>
        <w:t>男</w:t>
        <w:tab/>
      </w:r>
      <w:r>
        <w:rPr>
          <w:rFonts w:ascii="Arial" w:eastAsia="Arial"/>
          <w:sz w:val="14"/>
        </w:rPr>
        <w:t>I</w:t>
        <w:tab/>
      </w:r>
      <w:r>
        <w:rPr>
          <w:rFonts w:ascii="Arial Unicode MS" w:eastAsia="Arial Unicode MS" w:hint="eastAsia"/>
          <w:position w:val="2"/>
          <w:sz w:val="12"/>
        </w:rPr>
        <w:t>女</w:t>
      </w:r>
    </w:p>
    <w:p>
      <w:pPr>
        <w:spacing w:after="0" w:line="200" w:lineRule="exact"/>
        <w:jc w:val="center"/>
        <w:rPr>
          <w:rFonts w:ascii="Arial Unicode MS" w:eastAsia="Arial Unicode MS" w:hint="eastAsia"/>
          <w:sz w:val="12"/>
        </w:rPr>
        <w:sectPr>
          <w:type w:val="continuous"/>
          <w:pgSz w:w="11990" w:h="16840"/>
          <w:pgMar w:top="300" w:bottom="280" w:left="380" w:right="420"/>
          <w:cols w:num="2" w:equalWidth="0">
            <w:col w:w="1577" w:space="40"/>
            <w:col w:w="9573"/>
          </w:cols>
        </w:sectPr>
      </w:pPr>
    </w:p>
    <w:p>
      <w:pPr>
        <w:pStyle w:val="BodyText"/>
        <w:tabs>
          <w:tab w:pos="1403" w:val="left" w:leader="none"/>
          <w:tab w:pos="1875" w:val="left" w:leader="none"/>
          <w:tab w:pos="2735" w:val="left" w:leader="none"/>
          <w:tab w:pos="3442" w:val="left" w:leader="none"/>
          <w:tab w:pos="4221" w:val="left" w:leader="none"/>
          <w:tab w:pos="5096" w:val="left" w:leader="none"/>
          <w:tab w:pos="5871" w:val="left" w:leader="none"/>
          <w:tab w:pos="6581" w:val="left" w:leader="none"/>
          <w:tab w:pos="7459" w:val="left" w:leader="none"/>
          <w:tab w:pos="8257" w:val="left" w:leader="none"/>
          <w:tab w:pos="8963" w:val="left" w:leader="none"/>
          <w:tab w:pos="9845" w:val="left" w:leader="none"/>
          <w:tab w:pos="10551" w:val="left" w:leader="none"/>
        </w:tabs>
        <w:spacing w:line="202" w:lineRule="exact"/>
        <w:ind w:left="516"/>
      </w:pPr>
      <w:r>
        <w:rPr>
          <w:w w:val="105"/>
          <w:position w:val="-1"/>
        </w:rPr>
        <w:t>02</w:t>
      </w:r>
      <w:r>
        <w:rPr>
          <w:spacing w:val="27"/>
          <w:w w:val="105"/>
          <w:position w:val="-1"/>
        </w:rPr>
        <w:t> </w:t>
      </w:r>
      <w:r>
        <w:rPr>
          <w:rFonts w:ascii="Arial Unicode MS" w:eastAsia="Arial Unicode MS" w:hint="eastAsia"/>
          <w:w w:val="105"/>
          <w:position w:val="-1"/>
          <w:sz w:val="14"/>
        </w:rPr>
        <w:t>県</w:t>
        <w:tab/>
      </w:r>
      <w:r>
        <w:rPr>
          <w:rFonts w:ascii="Arial Unicode MS" w:eastAsia="Arial Unicode MS" w:hint="eastAsia"/>
          <w:w w:val="105"/>
          <w:position w:val="-1"/>
          <w:sz w:val="13"/>
        </w:rPr>
        <w:t>計</w:t>
        <w:tab/>
      </w:r>
      <w:r>
        <w:rPr>
          <w:w w:val="105"/>
          <w:position w:val="0"/>
        </w:rPr>
        <w:t>18,737</w:t>
        <w:tab/>
        <w:t>8,394</w:t>
        <w:tab/>
      </w:r>
      <w:r>
        <w:rPr>
          <w:w w:val="105"/>
        </w:rPr>
        <w:t>10,343</w:t>
        <w:tab/>
      </w:r>
      <w:r>
        <w:rPr>
          <w:w w:val="105"/>
          <w:position w:val="0"/>
        </w:rPr>
        <w:t>17.791</w:t>
        <w:tab/>
      </w:r>
      <w:r>
        <w:rPr>
          <w:w w:val="105"/>
          <w:position w:val="1"/>
        </w:rPr>
        <w:t>8,096</w:t>
        <w:tab/>
        <w:t>9,695</w:t>
        <w:tab/>
      </w:r>
      <w:r>
        <w:rPr>
          <w:w w:val="105"/>
        </w:rPr>
        <w:t>16099</w:t>
        <w:tab/>
      </w:r>
      <w:r>
        <w:rPr>
          <w:w w:val="105"/>
          <w:position w:val="1"/>
        </w:rPr>
        <w:t>7,370</w:t>
        <w:tab/>
        <w:t>8,729</w:t>
        <w:tab/>
        <w:t>19,448</w:t>
        <w:tab/>
        <w:t>8,595</w:t>
        <w:tab/>
      </w:r>
      <w:r>
        <w:rPr>
          <w:w w:val="105"/>
          <w:position w:val="2"/>
        </w:rPr>
        <w:t>10,853</w:t>
      </w:r>
    </w:p>
    <w:p>
      <w:pPr>
        <w:pStyle w:val="BodyText"/>
        <w:tabs>
          <w:tab w:pos="1698" w:val="left" w:leader="none"/>
          <w:tab w:pos="2560" w:val="left" w:leader="none"/>
          <w:tab w:pos="3347" w:val="left" w:leader="none"/>
          <w:tab w:pos="4051" w:val="left" w:leader="none"/>
          <w:tab w:pos="4920" w:val="left" w:leader="none"/>
          <w:tab w:pos="5693" w:val="left" w:leader="none"/>
          <w:tab w:pos="6403" w:val="left" w:leader="none"/>
          <w:tab w:pos="7285" w:val="left" w:leader="none"/>
          <w:tab w:pos="8081" w:val="left" w:leader="none"/>
          <w:tab w:pos="8792" w:val="left" w:leader="none"/>
          <w:tab w:pos="9669" w:val="left" w:leader="none"/>
          <w:tab w:pos="10456" w:val="left" w:leader="none"/>
        </w:tabs>
        <w:spacing w:line="185" w:lineRule="exact"/>
        <w:ind w:left="558"/>
        <w:jc w:val="center"/>
      </w:pPr>
      <w:r>
        <w:rPr>
          <w:rFonts w:ascii="Arial Unicode MS" w:eastAsia="Arial Unicode MS" w:hint="eastAsia"/>
          <w:w w:val="105"/>
          <w:position w:val="-1"/>
          <w:sz w:val="13"/>
        </w:rPr>
        <w:t>市    </w:t>
      </w:r>
      <w:r>
        <w:rPr>
          <w:rFonts w:ascii="Arial Unicode MS" w:eastAsia="Arial Unicode MS" w:hint="eastAsia"/>
          <w:spacing w:val="12"/>
          <w:w w:val="105"/>
          <w:position w:val="-1"/>
          <w:sz w:val="13"/>
        </w:rPr>
        <w:t> </w:t>
      </w:r>
      <w:r>
        <w:rPr>
          <w:rFonts w:ascii="Arial Unicode MS" w:eastAsia="Arial Unicode MS" w:hint="eastAsia"/>
          <w:w w:val="105"/>
          <w:position w:val="-1"/>
          <w:sz w:val="13"/>
        </w:rPr>
        <w:t>部    </w:t>
      </w:r>
      <w:r>
        <w:rPr>
          <w:rFonts w:ascii="Arial Unicode MS" w:eastAsia="Arial Unicode MS" w:hint="eastAsia"/>
          <w:spacing w:val="11"/>
          <w:w w:val="105"/>
          <w:position w:val="-1"/>
          <w:sz w:val="13"/>
        </w:rPr>
        <w:t> </w:t>
      </w:r>
      <w:r>
        <w:rPr>
          <w:rFonts w:ascii="Arial Unicode MS" w:eastAsia="Arial Unicode MS" w:hint="eastAsia"/>
          <w:w w:val="105"/>
          <w:position w:val="0"/>
          <w:sz w:val="13"/>
        </w:rPr>
        <w:t>計</w:t>
        <w:tab/>
      </w:r>
      <w:r>
        <w:rPr>
          <w:w w:val="105"/>
        </w:rPr>
        <w:t>12,146</w:t>
        <w:tab/>
      </w:r>
      <w:r>
        <w:rPr>
          <w:w w:val="105"/>
          <w:position w:val="0"/>
        </w:rPr>
        <w:t>5.486</w:t>
        <w:tab/>
      </w:r>
      <w:r>
        <w:rPr>
          <w:w w:val="105"/>
          <w:position w:val="1"/>
        </w:rPr>
        <w:t>6,660</w:t>
        <w:tab/>
        <w:t>11,401</w:t>
        <w:tab/>
        <w:t>5.239</w:t>
        <w:tab/>
        <w:t>6,162</w:t>
        <w:tab/>
        <w:t>10,157</w:t>
        <w:tab/>
        <w:t>4,716</w:t>
        <w:tab/>
        <w:t>5.441</w:t>
        <w:tab/>
        <w:t>12.070</w:t>
        <w:tab/>
        <w:t>5.360</w:t>
        <w:tab/>
      </w:r>
      <w:r>
        <w:rPr>
          <w:w w:val="105"/>
          <w:position w:val="2"/>
        </w:rPr>
        <w:t>6.710</w:t>
      </w:r>
    </w:p>
    <w:p>
      <w:pPr>
        <w:pStyle w:val="BodyText"/>
        <w:tabs>
          <w:tab w:pos="1768" w:val="left" w:leader="none"/>
          <w:tab w:pos="2551" w:val="left" w:leader="none"/>
          <w:tab w:pos="3334" w:val="left" w:leader="none"/>
          <w:tab w:pos="4121" w:val="left" w:leader="none"/>
          <w:tab w:pos="4896" w:val="left" w:leader="none"/>
          <w:tab w:pos="5687" w:val="left" w:leader="none"/>
          <w:tab w:pos="6480" w:val="left" w:leader="none"/>
          <w:tab w:pos="7278" w:val="left" w:leader="none"/>
          <w:tab w:pos="8069" w:val="left" w:leader="none"/>
          <w:tab w:pos="8863" w:val="left" w:leader="none"/>
          <w:tab w:pos="9657" w:val="left" w:leader="none"/>
          <w:tab w:pos="10447" w:val="left" w:leader="none"/>
        </w:tabs>
        <w:spacing w:line="189" w:lineRule="exact"/>
        <w:ind w:left="549"/>
        <w:jc w:val="center"/>
      </w:pPr>
      <w:r>
        <w:rPr>
          <w:rFonts w:ascii="Arial Unicode MS" w:eastAsia="Arial Unicode MS" w:hint="eastAsia"/>
          <w:w w:val="110"/>
          <w:position w:val="-1"/>
          <w:sz w:val="13"/>
        </w:rPr>
        <w:t>郡   </w:t>
      </w:r>
      <w:r>
        <w:rPr>
          <w:rFonts w:ascii="Arial Unicode MS" w:eastAsia="Arial Unicode MS" w:hint="eastAsia"/>
          <w:spacing w:val="32"/>
          <w:w w:val="110"/>
          <w:position w:val="-1"/>
          <w:sz w:val="13"/>
        </w:rPr>
        <w:t> </w:t>
      </w:r>
      <w:r>
        <w:rPr>
          <w:rFonts w:ascii="Arial Unicode MS" w:eastAsia="Arial Unicode MS" w:hint="eastAsia"/>
          <w:w w:val="110"/>
          <w:position w:val="-1"/>
          <w:sz w:val="13"/>
        </w:rPr>
        <w:t>部   </w:t>
      </w:r>
      <w:r>
        <w:rPr>
          <w:rFonts w:ascii="Arial Unicode MS" w:eastAsia="Arial Unicode MS" w:hint="eastAsia"/>
          <w:spacing w:val="33"/>
          <w:w w:val="110"/>
          <w:position w:val="-1"/>
          <w:sz w:val="13"/>
        </w:rPr>
        <w:t> </w:t>
      </w:r>
      <w:r>
        <w:rPr>
          <w:rFonts w:ascii="Arial Unicode MS" w:eastAsia="Arial Unicode MS" w:hint="eastAsia"/>
          <w:w w:val="110"/>
          <w:position w:val="0"/>
          <w:sz w:val="13"/>
        </w:rPr>
        <w:t>計</w:t>
        <w:tab/>
      </w:r>
      <w:r>
        <w:rPr>
          <w:w w:val="110"/>
          <w:position w:val="0"/>
        </w:rPr>
        <w:t>6</w:t>
      </w:r>
      <w:r>
        <w:rPr>
          <w:spacing w:val="-12"/>
          <w:w w:val="110"/>
          <w:position w:val="0"/>
        </w:rPr>
        <w:t> </w:t>
      </w:r>
      <w:r>
        <w:rPr>
          <w:w w:val="110"/>
          <w:position w:val="0"/>
        </w:rPr>
        <w:t>591</w:t>
        <w:tab/>
        <w:t>2.908</w:t>
        <w:tab/>
      </w:r>
      <w:r>
        <w:rPr>
          <w:w w:val="110"/>
        </w:rPr>
        <w:t>3</w:t>
      </w:r>
      <w:r>
        <w:rPr>
          <w:spacing w:val="-7"/>
          <w:w w:val="110"/>
        </w:rPr>
        <w:t> </w:t>
      </w:r>
      <w:r>
        <w:rPr>
          <w:w w:val="110"/>
        </w:rPr>
        <w:t>683</w:t>
        <w:tab/>
      </w:r>
      <w:r>
        <w:rPr>
          <w:w w:val="110"/>
          <w:position w:val="1"/>
        </w:rPr>
        <w:t>6,390</w:t>
        <w:tab/>
      </w:r>
      <w:r>
        <w:rPr>
          <w:w w:val="110"/>
        </w:rPr>
        <w:t>1857</w:t>
        <w:tab/>
      </w:r>
      <w:r>
        <w:rPr>
          <w:w w:val="110"/>
          <w:position w:val="1"/>
        </w:rPr>
        <w:t>3</w:t>
      </w:r>
      <w:r>
        <w:rPr>
          <w:spacing w:val="-18"/>
          <w:w w:val="110"/>
          <w:position w:val="1"/>
        </w:rPr>
        <w:t> </w:t>
      </w:r>
      <w:r>
        <w:rPr>
          <w:w w:val="110"/>
          <w:position w:val="1"/>
        </w:rPr>
        <w:t>533</w:t>
        <w:tab/>
        <w:t>5941</w:t>
        <w:tab/>
        <w:t>2</w:t>
      </w:r>
      <w:r>
        <w:rPr>
          <w:spacing w:val="-13"/>
          <w:w w:val="110"/>
          <w:position w:val="1"/>
        </w:rPr>
        <w:t> </w:t>
      </w:r>
      <w:r>
        <w:rPr>
          <w:w w:val="110"/>
          <w:position w:val="1"/>
        </w:rPr>
        <w:t>654</w:t>
        <w:tab/>
        <w:t>3,188</w:t>
        <w:tab/>
        <w:t>7</w:t>
      </w:r>
      <w:r>
        <w:rPr>
          <w:spacing w:val="-6"/>
          <w:w w:val="110"/>
          <w:position w:val="1"/>
        </w:rPr>
        <w:t> </w:t>
      </w:r>
      <w:r>
        <w:rPr>
          <w:w w:val="110"/>
          <w:position w:val="1"/>
        </w:rPr>
        <w:t>378</w:t>
        <w:tab/>
        <w:t>3.235</w:t>
        <w:tab/>
      </w:r>
      <w:r>
        <w:rPr>
          <w:w w:val="110"/>
          <w:position w:val="3"/>
        </w:rPr>
        <w:t>4</w:t>
      </w:r>
      <w:r>
        <w:rPr>
          <w:spacing w:val="-20"/>
          <w:w w:val="110"/>
          <w:position w:val="3"/>
        </w:rPr>
        <w:t> </w:t>
      </w:r>
      <w:r>
        <w:rPr>
          <w:w w:val="110"/>
          <w:position w:val="3"/>
        </w:rPr>
        <w:t>143</w:t>
      </w:r>
    </w:p>
    <w:p>
      <w:pPr>
        <w:pStyle w:val="BodyText"/>
        <w:tabs>
          <w:tab w:pos="1894" w:val="left" w:leader="none"/>
          <w:tab w:pos="2680" w:val="left" w:leader="none"/>
          <w:tab w:pos="3467" w:val="left" w:leader="none"/>
          <w:tab w:pos="4247" w:val="left" w:leader="none"/>
          <w:tab w:pos="5033" w:val="left" w:leader="none"/>
          <w:tab w:pos="5820" w:val="left" w:leader="none"/>
          <w:tab w:pos="6607" w:val="left" w:leader="none"/>
          <w:tab w:pos="7407" w:val="left" w:leader="none"/>
          <w:tab w:pos="8201" w:val="left" w:leader="none"/>
          <w:tab w:pos="8989" w:val="left" w:leader="none"/>
          <w:tab w:pos="9789" w:val="left" w:leader="none"/>
          <w:tab w:pos="10827" w:val="right" w:leader="none"/>
        </w:tabs>
        <w:spacing w:line="200" w:lineRule="exact"/>
        <w:ind w:left="562"/>
        <w:jc w:val="center"/>
      </w:pPr>
      <w:r>
        <w:rPr>
          <w:rFonts w:ascii="Arial Unicode MS" w:eastAsia="Arial Unicode MS" w:hint="eastAsia"/>
          <w:spacing w:val="25"/>
          <w:w w:val="110"/>
          <w:position w:val="-1"/>
          <w:sz w:val="13"/>
        </w:rPr>
        <w:t>東</w:t>
      </w:r>
      <w:r>
        <w:rPr>
          <w:rFonts w:ascii="Arial Unicode MS" w:eastAsia="Arial Unicode MS" w:hint="eastAsia"/>
          <w:spacing w:val="31"/>
          <w:w w:val="110"/>
          <w:position w:val="-1"/>
          <w:sz w:val="13"/>
        </w:rPr>
        <w:t>津</w:t>
      </w:r>
      <w:r>
        <w:rPr>
          <w:rFonts w:ascii="Arial Unicode MS" w:eastAsia="Arial Unicode MS" w:hint="eastAsia"/>
          <w:spacing w:val="29"/>
          <w:w w:val="110"/>
          <w:position w:val="-1"/>
          <w:sz w:val="13"/>
        </w:rPr>
        <w:t>軽</w:t>
      </w:r>
      <w:r>
        <w:rPr>
          <w:rFonts w:ascii="Arial Unicode MS" w:eastAsia="Arial Unicode MS" w:hint="eastAsia"/>
          <w:spacing w:val="17"/>
          <w:w w:val="110"/>
          <w:position w:val="-1"/>
          <w:sz w:val="13"/>
        </w:rPr>
        <w:t>郡</w:t>
      </w:r>
      <w:r>
        <w:rPr>
          <w:w w:val="110"/>
          <w:position w:val="-1"/>
          <w:sz w:val="20"/>
        </w:rPr>
        <w:t>lt</w:t>
        <w:tab/>
      </w:r>
      <w:r>
        <w:rPr>
          <w:w w:val="110"/>
          <w:position w:val="0"/>
        </w:rPr>
        <w:t>414</w:t>
        <w:tab/>
        <w:t>166</w:t>
        <w:tab/>
        <w:t>248</w:t>
        <w:tab/>
      </w:r>
      <w:r>
        <w:rPr>
          <w:w w:val="110"/>
        </w:rPr>
        <w:t>426</w:t>
        <w:tab/>
        <w:t>176</w:t>
        <w:tab/>
        <w:t>250</w:t>
        <w:tab/>
      </w:r>
      <w:r>
        <w:rPr>
          <w:w w:val="110"/>
          <w:position w:val="1"/>
        </w:rPr>
        <w:t>413</w:t>
        <w:tab/>
        <w:t>189</w:t>
        <w:tab/>
        <w:t>224</w:t>
        <w:tab/>
        <w:t>438</w:t>
        <w:tab/>
        <w:t>199</w:t>
        <w:tab/>
      </w:r>
      <w:r>
        <w:rPr>
          <w:w w:val="110"/>
          <w:position w:val="2"/>
        </w:rPr>
        <w:t>239</w:t>
      </w:r>
    </w:p>
    <w:p>
      <w:pPr>
        <w:pStyle w:val="BodyText"/>
        <w:tabs>
          <w:tab w:pos="1888" w:val="left" w:leader="none"/>
          <w:tab w:pos="2678" w:val="left" w:leader="none"/>
          <w:tab w:pos="3454" w:val="left" w:leader="none"/>
          <w:tab w:pos="4245" w:val="left" w:leader="none"/>
          <w:tab w:pos="5031" w:val="left" w:leader="none"/>
          <w:tab w:pos="5807" w:val="left" w:leader="none"/>
          <w:tab w:pos="6597" w:val="left" w:leader="none"/>
          <w:tab w:pos="7405" w:val="left" w:leader="none"/>
          <w:tab w:pos="8188" w:val="left" w:leader="none"/>
          <w:tab w:pos="8866" w:val="left" w:leader="none"/>
          <w:tab w:pos="9783" w:val="left" w:leader="none"/>
          <w:tab w:pos="10573" w:val="left" w:leader="none"/>
        </w:tabs>
        <w:spacing w:line="177" w:lineRule="exact"/>
        <w:ind w:left="553"/>
        <w:jc w:val="center"/>
      </w:pPr>
      <w:r>
        <w:rPr>
          <w:rFonts w:ascii="Arial Unicode MS" w:eastAsia="Arial Unicode MS" w:hint="eastAsia"/>
          <w:w w:val="110"/>
          <w:position w:val="-1"/>
          <w:sz w:val="13"/>
        </w:rPr>
        <w:t>西津軽郡計</w:t>
        <w:tab/>
      </w:r>
      <w:r>
        <w:rPr>
          <w:w w:val="110"/>
          <w:position w:val="0"/>
        </w:rPr>
        <w:t>814</w:t>
        <w:tab/>
        <w:t>361</w:t>
        <w:tab/>
        <w:t>453</w:t>
        <w:tab/>
      </w:r>
      <w:r>
        <w:rPr>
          <w:w w:val="110"/>
        </w:rPr>
        <w:t>788</w:t>
        <w:tab/>
        <w:t>343</w:t>
        <w:tab/>
        <w:t>445</w:t>
        <w:tab/>
        <w:t>795</w:t>
        <w:tab/>
      </w:r>
      <w:r>
        <w:rPr>
          <w:w w:val="110"/>
          <w:position w:val="1"/>
        </w:rPr>
        <w:t>354</w:t>
        <w:tab/>
        <w:t>441</w:t>
        <w:tab/>
        <w:t>1,024</w:t>
        <w:tab/>
        <w:t>444</w:t>
        <w:tab/>
        <w:t>580</w:t>
      </w:r>
    </w:p>
    <w:p>
      <w:pPr>
        <w:pStyle w:val="BodyText"/>
        <w:tabs>
          <w:tab w:pos="2077" w:val="left" w:leader="none"/>
          <w:tab w:pos="2948" w:val="left" w:leader="none"/>
          <w:tab w:pos="3636" w:val="left" w:leader="none"/>
          <w:tab w:pos="4430" w:val="left" w:leader="none"/>
          <w:tab w:pos="5293" w:val="left" w:leader="none"/>
          <w:tab w:pos="5989" w:val="left" w:leader="none"/>
          <w:tab w:pos="6776" w:val="left" w:leader="none"/>
          <w:tab w:pos="7668" w:val="left" w:leader="none"/>
          <w:tab w:pos="8371" w:val="left" w:leader="none"/>
          <w:tab w:pos="9172" w:val="left" w:leader="none"/>
          <w:tab w:pos="10050" w:val="left" w:leader="none"/>
          <w:tab w:pos="10753" w:val="left" w:leader="none"/>
        </w:tabs>
        <w:spacing w:line="196" w:lineRule="exact"/>
        <w:ind w:left="531"/>
      </w:pPr>
      <w:r>
        <w:rPr>
          <w:rFonts w:ascii="Arial Unicode MS" w:eastAsia="Arial Unicode MS" w:hint="eastAsia"/>
          <w:w w:val="110"/>
          <w:position w:val="-1"/>
          <w:sz w:val="13"/>
        </w:rPr>
        <w:t>郡 </w:t>
      </w:r>
      <w:r>
        <w:rPr>
          <w:rFonts w:ascii="Arial Unicode MS" w:eastAsia="Arial Unicode MS" w:hint="eastAsia"/>
          <w:spacing w:val="16"/>
          <w:w w:val="110"/>
          <w:position w:val="-1"/>
          <w:sz w:val="13"/>
        </w:rPr>
        <w:t> </w:t>
      </w:r>
      <w:r>
        <w:rPr>
          <w:rFonts w:ascii="Arial Unicode MS" w:eastAsia="Arial Unicode MS" w:hint="eastAsia"/>
          <w:w w:val="110"/>
          <w:position w:val="0"/>
          <w:sz w:val="13"/>
        </w:rPr>
        <w:t>中澪軽郡計</w:t>
        <w:tab/>
      </w:r>
      <w:r>
        <w:rPr>
          <w:w w:val="110"/>
          <w:position w:val="0"/>
        </w:rPr>
        <w:t>222</w:t>
        <w:tab/>
      </w:r>
      <w:r>
        <w:rPr>
          <w:w w:val="110"/>
        </w:rPr>
        <w:t>94</w:t>
        <w:tab/>
        <w:t>128</w:t>
        <w:tab/>
      </w:r>
      <w:r>
        <w:rPr>
          <w:w w:val="110"/>
          <w:position w:val="1"/>
        </w:rPr>
        <w:t>221</w:t>
        <w:tab/>
        <w:t>90</w:t>
        <w:tab/>
        <w:t>131</w:t>
        <w:tab/>
        <w:t>198</w:t>
        <w:tab/>
        <w:t>90</w:t>
        <w:tab/>
        <w:t>108</w:t>
        <w:tab/>
        <w:t>246</w:t>
        <w:tab/>
      </w:r>
      <w:r>
        <w:rPr>
          <w:w w:val="110"/>
          <w:position w:val="2"/>
        </w:rPr>
        <w:t>96</w:t>
        <w:tab/>
      </w:r>
      <w:r>
        <w:rPr>
          <w:w w:val="110"/>
          <w:position w:val="3"/>
        </w:rPr>
        <w:t>150</w:t>
      </w:r>
    </w:p>
    <w:p>
      <w:pPr>
        <w:pStyle w:val="BodyText"/>
        <w:tabs>
          <w:tab w:pos="1787" w:val="left" w:leader="none"/>
          <w:tab w:pos="2692" w:val="left" w:leader="none"/>
          <w:tab w:pos="3466" w:val="left" w:leader="none"/>
          <w:tab w:pos="4140" w:val="left" w:leader="none"/>
          <w:tab w:pos="5038" w:val="left" w:leader="none"/>
          <w:tab w:pos="5819" w:val="left" w:leader="none"/>
          <w:tab w:pos="6493" w:val="left" w:leader="none"/>
          <w:tab w:pos="7410" w:val="left" w:leader="none"/>
          <w:tab w:pos="8200" w:val="left" w:leader="none"/>
          <w:tab w:pos="8875" w:val="left" w:leader="none"/>
          <w:tab w:pos="9795" w:val="left" w:leader="none"/>
          <w:tab w:pos="10583" w:val="left" w:leader="none"/>
        </w:tabs>
        <w:spacing w:line="188" w:lineRule="exact"/>
        <w:ind w:left="562"/>
        <w:jc w:val="center"/>
      </w:pPr>
      <w:r>
        <w:rPr>
          <w:rFonts w:ascii="Arial Unicode MS" w:eastAsia="Arial Unicode MS" w:hint="eastAsia"/>
          <w:w w:val="110"/>
          <w:position w:val="-1"/>
          <w:sz w:val="13"/>
        </w:rPr>
        <w:t>南津軽郡計</w:t>
        <w:tab/>
      </w:r>
      <w:r>
        <w:rPr>
          <w:w w:val="110"/>
          <w:position w:val="0"/>
        </w:rPr>
        <w:t>1.241</w:t>
        <w:tab/>
        <w:t>537</w:t>
        <w:tab/>
      </w:r>
      <w:r>
        <w:rPr>
          <w:w w:val="110"/>
        </w:rPr>
        <w:t>704</w:t>
        <w:tab/>
        <w:t>1.225</w:t>
        <w:tab/>
      </w:r>
      <w:r>
        <w:rPr>
          <w:w w:val="110"/>
          <w:position w:val="1"/>
        </w:rPr>
        <w:t>515</w:t>
        <w:tab/>
        <w:t>710</w:t>
        <w:tab/>
        <w:t>1,113</w:t>
        <w:tab/>
        <w:t>473</w:t>
        <w:tab/>
        <w:t>640</w:t>
        <w:tab/>
      </w:r>
      <w:r>
        <w:rPr>
          <w:w w:val="110"/>
          <w:position w:val="2"/>
        </w:rPr>
        <w:t>1,378</w:t>
        <w:tab/>
        <w:t>619</w:t>
        <w:tab/>
        <w:t>759</w:t>
      </w:r>
    </w:p>
    <w:p>
      <w:pPr>
        <w:pStyle w:val="BodyText"/>
        <w:tabs>
          <w:tab w:pos="1896" w:val="left" w:leader="none"/>
          <w:tab w:pos="2685" w:val="left" w:leader="none"/>
          <w:tab w:pos="3461" w:val="left" w:leader="none"/>
          <w:tab w:pos="4245" w:val="left" w:leader="none"/>
          <w:tab w:pos="5031" w:val="left" w:leader="none"/>
          <w:tab w:pos="5814" w:val="left" w:leader="none"/>
          <w:tab w:pos="6597" w:val="left" w:leader="none"/>
          <w:tab w:pos="7405" w:val="left" w:leader="none"/>
          <w:tab w:pos="8188" w:val="left" w:leader="none"/>
          <w:tab w:pos="8986" w:val="left" w:leader="none"/>
          <w:tab w:pos="9787" w:val="left" w:leader="none"/>
          <w:tab w:pos="10573" w:val="left" w:leader="none"/>
        </w:tabs>
        <w:spacing w:line="186" w:lineRule="exact"/>
        <w:ind w:left="564"/>
        <w:jc w:val="center"/>
      </w:pPr>
      <w:r>
        <w:rPr>
          <w:rFonts w:ascii="Arial Unicode MS" w:eastAsia="Arial Unicode MS" w:hint="eastAsia"/>
          <w:w w:val="110"/>
          <w:position w:val="-1"/>
          <w:sz w:val="13"/>
        </w:rPr>
        <w:t>北澪軽郡計</w:t>
        <w:tab/>
      </w:r>
      <w:r>
        <w:rPr>
          <w:w w:val="110"/>
          <w:position w:val="0"/>
        </w:rPr>
        <w:t>832</w:t>
        <w:tab/>
        <w:t>365</w:t>
        <w:tab/>
      </w:r>
      <w:r>
        <w:rPr>
          <w:w w:val="110"/>
        </w:rPr>
        <w:t>467</w:t>
        <w:tab/>
        <w:t>799</w:t>
        <w:tab/>
        <w:t>370</w:t>
        <w:tab/>
        <w:t>429</w:t>
        <w:tab/>
        <w:t>738</w:t>
        <w:tab/>
      </w:r>
      <w:r>
        <w:rPr>
          <w:w w:val="110"/>
          <w:position w:val="1"/>
        </w:rPr>
        <w:t>309</w:t>
        <w:tab/>
        <w:t>429</w:t>
        <w:tab/>
        <w:t>951</w:t>
        <w:tab/>
        <w:t>398</w:t>
        <w:tab/>
      </w:r>
      <w:r>
        <w:rPr>
          <w:w w:val="110"/>
          <w:position w:val="2"/>
        </w:rPr>
        <w:t>553</w:t>
      </w:r>
    </w:p>
    <w:p>
      <w:pPr>
        <w:pStyle w:val="BodyText"/>
        <w:tabs>
          <w:tab w:pos="1969" w:val="left" w:leader="none"/>
          <w:tab w:pos="2868" w:val="left" w:leader="none"/>
          <w:tab w:pos="3638" w:val="left" w:leader="none"/>
          <w:tab w:pos="4315" w:val="left" w:leader="none"/>
          <w:tab w:pos="5214" w:val="left" w:leader="none"/>
          <w:tab w:pos="5994" w:val="left" w:leader="none"/>
          <w:tab w:pos="6668" w:val="left" w:leader="none"/>
          <w:tab w:pos="7587" w:val="left" w:leader="none"/>
          <w:tab w:pos="8375" w:val="left" w:leader="none"/>
          <w:tab w:pos="9057" w:val="left" w:leader="none"/>
          <w:tab w:pos="9970" w:val="left" w:leader="none"/>
          <w:tab w:pos="10754" w:val="left" w:leader="none"/>
        </w:tabs>
        <w:spacing w:line="193" w:lineRule="exact"/>
        <w:ind w:left="528"/>
      </w:pPr>
      <w:r>
        <w:rPr>
          <w:rFonts w:ascii="Arial Unicode MS" w:eastAsia="Arial Unicode MS" w:hint="eastAsia"/>
          <w:w w:val="115"/>
          <w:position w:val="-1"/>
          <w:sz w:val="13"/>
        </w:rPr>
        <w:t>部 </w:t>
      </w:r>
      <w:r>
        <w:rPr>
          <w:rFonts w:ascii="Arial Unicode MS" w:eastAsia="Arial Unicode MS" w:hint="eastAsia"/>
          <w:spacing w:val="25"/>
          <w:w w:val="115"/>
          <w:position w:val="-1"/>
          <w:sz w:val="13"/>
        </w:rPr>
        <w:t> </w:t>
      </w:r>
      <w:r>
        <w:rPr>
          <w:rFonts w:ascii="Arial Unicode MS" w:eastAsia="Arial Unicode MS" w:hint="eastAsia"/>
          <w:w w:val="135"/>
          <w:position w:val="0"/>
          <w:sz w:val="13"/>
        </w:rPr>
        <w:t>上北郡計</w:t>
        <w:tab/>
      </w:r>
      <w:r>
        <w:rPr>
          <w:w w:val="115"/>
        </w:rPr>
        <w:t>1,469</w:t>
        <w:tab/>
        <w:t>643</w:t>
        <w:tab/>
        <w:t>826</w:t>
        <w:tab/>
      </w:r>
      <w:r>
        <w:rPr>
          <w:w w:val="115"/>
          <w:position w:val="1"/>
        </w:rPr>
        <w:t>1,329</w:t>
        <w:tab/>
        <w:t>620</w:t>
        <w:tab/>
        <w:t>709</w:t>
        <w:tab/>
        <w:t>1,226</w:t>
        <w:tab/>
        <w:t>564</w:t>
        <w:tab/>
        <w:t>662</w:t>
        <w:tab/>
      </w:r>
      <w:r>
        <w:rPr>
          <w:w w:val="115"/>
          <w:position w:val="2"/>
        </w:rPr>
        <w:t>1,553</w:t>
        <w:tab/>
        <w:t>694</w:t>
        <w:tab/>
      </w:r>
      <w:r>
        <w:rPr>
          <w:w w:val="115"/>
          <w:position w:val="3"/>
        </w:rPr>
        <w:t>859</w:t>
      </w:r>
    </w:p>
    <w:p>
      <w:pPr>
        <w:pStyle w:val="BodyText"/>
        <w:tabs>
          <w:tab w:pos="1904" w:val="left" w:leader="none"/>
          <w:tab w:pos="2694" w:val="left" w:leader="none"/>
          <w:tab w:pos="3467" w:val="left" w:leader="none"/>
          <w:tab w:pos="4257" w:val="left" w:leader="none"/>
          <w:tab w:pos="5040" w:val="left" w:leader="none"/>
          <w:tab w:pos="5827" w:val="left" w:leader="none"/>
          <w:tab w:pos="6607" w:val="left" w:leader="none"/>
          <w:tab w:pos="7415" w:val="left" w:leader="none"/>
          <w:tab w:pos="8201" w:val="left" w:leader="none"/>
          <w:tab w:pos="8998" w:val="left" w:leader="none"/>
          <w:tab w:pos="9796" w:val="left" w:leader="none"/>
          <w:tab w:pos="10583" w:val="left" w:leader="none"/>
        </w:tabs>
        <w:spacing w:line="181" w:lineRule="exact"/>
        <w:ind w:left="565"/>
        <w:jc w:val="center"/>
      </w:pPr>
      <w:r>
        <w:rPr>
          <w:rFonts w:ascii="Arial Unicode MS" w:eastAsia="Arial Unicode MS" w:hint="eastAsia"/>
          <w:w w:val="135"/>
          <w:position w:val="-1"/>
          <w:sz w:val="13"/>
        </w:rPr>
        <w:t>下北郡計</w:t>
        <w:tab/>
      </w:r>
      <w:r>
        <w:rPr>
          <w:w w:val="115"/>
          <w:position w:val="0"/>
        </w:rPr>
        <w:t>502</w:t>
        <w:tab/>
        <w:t>239</w:t>
        <w:tab/>
        <w:t>263</w:t>
        <w:tab/>
      </w:r>
      <w:r>
        <w:rPr>
          <w:w w:val="115"/>
        </w:rPr>
        <w:t>512</w:t>
        <w:tab/>
        <w:t>242</w:t>
        <w:tab/>
        <w:t>270</w:t>
        <w:tab/>
        <w:t>469</w:t>
        <w:tab/>
        <w:t>228</w:t>
        <w:tab/>
      </w:r>
      <w:r>
        <w:rPr>
          <w:w w:val="115"/>
          <w:position w:val="1"/>
        </w:rPr>
        <w:t>241</w:t>
        <w:tab/>
        <w:t>518</w:t>
        <w:tab/>
        <w:t>229</w:t>
        <w:tab/>
      </w:r>
      <w:r>
        <w:rPr>
          <w:w w:val="115"/>
          <w:position w:val="2"/>
        </w:rPr>
        <w:t>289</w:t>
      </w:r>
    </w:p>
    <w:p>
      <w:pPr>
        <w:pStyle w:val="BodyText"/>
        <w:tabs>
          <w:tab w:pos="1792" w:val="left" w:leader="none"/>
          <w:tab w:pos="2690" w:val="left" w:leader="none"/>
          <w:tab w:pos="3470" w:val="left" w:leader="none"/>
          <w:tab w:pos="4138" w:val="left" w:leader="none"/>
          <w:tab w:pos="5036" w:val="left" w:leader="none"/>
          <w:tab w:pos="5823" w:val="left" w:leader="none"/>
          <w:tab w:pos="6610" w:val="left" w:leader="none"/>
          <w:tab w:pos="7415" w:val="left" w:leader="none"/>
          <w:tab w:pos="8197" w:val="left" w:leader="none"/>
          <w:tab w:pos="8880" w:val="left" w:leader="none"/>
          <w:tab w:pos="9792" w:val="left" w:leader="none"/>
          <w:tab w:pos="10580" w:val="left" w:leader="none"/>
        </w:tabs>
        <w:spacing w:line="200" w:lineRule="exact"/>
        <w:ind w:left="556"/>
        <w:jc w:val="center"/>
      </w:pPr>
      <w:r>
        <w:rPr>
          <w:rFonts w:ascii="Arial Unicode MS" w:eastAsia="Arial Unicode MS" w:hint="eastAsia"/>
          <w:w w:val="105"/>
          <w:position w:val="-1"/>
          <w:sz w:val="13"/>
        </w:rPr>
        <w:t>＝  戸</w:t>
      </w:r>
      <w:r>
        <w:rPr>
          <w:rFonts w:ascii="Arial Unicode MS" w:eastAsia="Arial Unicode MS" w:hint="eastAsia"/>
          <w:spacing w:val="9"/>
          <w:w w:val="105"/>
          <w:position w:val="-1"/>
          <w:sz w:val="13"/>
        </w:rPr>
        <w:t> </w:t>
      </w:r>
      <w:r>
        <w:rPr>
          <w:rFonts w:ascii="Arial Unicode MS" w:eastAsia="Arial Unicode MS" w:hint="eastAsia"/>
          <w:w w:val="105"/>
          <w:position w:val="-1"/>
          <w:sz w:val="13"/>
        </w:rPr>
        <w:t>郡  </w:t>
      </w:r>
      <w:r>
        <w:rPr>
          <w:rFonts w:ascii="Arial Unicode MS" w:eastAsia="Arial Unicode MS" w:hint="eastAsia"/>
          <w:spacing w:val="33"/>
          <w:w w:val="105"/>
          <w:position w:val="-1"/>
          <w:sz w:val="13"/>
        </w:rPr>
        <w:t> </w:t>
      </w:r>
      <w:r>
        <w:rPr>
          <w:w w:val="105"/>
          <w:position w:val="-1"/>
          <w:sz w:val="20"/>
        </w:rPr>
        <w:t>lt</w:t>
        <w:tab/>
      </w:r>
      <w:r>
        <w:rPr>
          <w:w w:val="105"/>
          <w:position w:val="0"/>
        </w:rPr>
        <w:t>1,097</w:t>
        <w:tab/>
        <w:t>503</w:t>
        <w:tab/>
        <w:t>594</w:t>
        <w:tab/>
      </w:r>
      <w:r>
        <w:rPr>
          <w:w w:val="105"/>
        </w:rPr>
        <w:t>1,090</w:t>
        <w:tab/>
        <w:t>501</w:t>
        <w:tab/>
        <w:t>589</w:t>
        <w:tab/>
        <w:t>990</w:t>
        <w:tab/>
      </w:r>
      <w:r>
        <w:rPr>
          <w:w w:val="105"/>
          <w:position w:val="1"/>
        </w:rPr>
        <w:t>447</w:t>
        <w:tab/>
        <w:t>543</w:t>
        <w:tab/>
        <w:t>1,270</w:t>
        <w:tab/>
        <w:t>556</w:t>
        <w:tab/>
      </w:r>
      <w:r>
        <w:rPr>
          <w:w w:val="105"/>
          <w:position w:val="2"/>
        </w:rPr>
        <w:t>714</w:t>
      </w:r>
    </w:p>
    <w:p>
      <w:pPr>
        <w:pStyle w:val="BodyText"/>
        <w:tabs>
          <w:tab w:pos="911" w:val="left" w:leader="none"/>
          <w:tab w:pos="1796" w:val="left" w:leader="none"/>
          <w:tab w:pos="2571" w:val="left" w:leader="none"/>
          <w:tab w:pos="3358" w:val="left" w:leader="none"/>
          <w:tab w:pos="4142" w:val="left" w:leader="none"/>
          <w:tab w:pos="4924" w:val="left" w:leader="none"/>
          <w:tab w:pos="5704" w:val="left" w:leader="none"/>
          <w:tab w:pos="6495" w:val="left" w:leader="none"/>
          <w:tab w:pos="7292" w:val="left" w:leader="none"/>
          <w:tab w:pos="8085" w:val="left" w:leader="none"/>
          <w:tab w:pos="8884" w:val="left" w:leader="none"/>
          <w:tab w:pos="9673" w:val="left" w:leader="none"/>
          <w:tab w:pos="10467" w:val="left" w:leader="none"/>
        </w:tabs>
        <w:spacing w:line="192" w:lineRule="exact"/>
        <w:ind w:left="568"/>
        <w:jc w:val="center"/>
      </w:pPr>
      <w:r>
        <w:rPr>
          <w:rFonts w:ascii="Arial Unicode MS" w:eastAsia="Arial Unicode MS" w:hint="eastAsia"/>
          <w:w w:val="105"/>
          <w:position w:val="-3"/>
        </w:rPr>
        <w:t>齊</w:t>
        <w:tab/>
      </w:r>
      <w:r>
        <w:rPr>
          <w:rFonts w:ascii="Arial Unicode MS" w:eastAsia="Arial Unicode MS" w:hint="eastAsia"/>
          <w:w w:val="105"/>
          <w:position w:val="-2"/>
          <w:sz w:val="13"/>
        </w:rPr>
        <w:t>森市</w:t>
        <w:tab/>
      </w:r>
      <w:r>
        <w:rPr>
          <w:w w:val="105"/>
          <w:position w:val="-1"/>
        </w:rPr>
        <w:t>3,703</w:t>
        <w:tab/>
      </w:r>
      <w:r>
        <w:rPr>
          <w:w w:val="105"/>
          <w:position w:val="0"/>
        </w:rPr>
        <w:t>1,705</w:t>
        <w:tab/>
        <w:t>1,998</w:t>
        <w:tab/>
        <w:t>3,664</w:t>
        <w:tab/>
      </w:r>
      <w:r>
        <w:rPr>
          <w:w w:val="105"/>
        </w:rPr>
        <w:t>1,688</w:t>
        <w:tab/>
        <w:t>1,976</w:t>
        <w:tab/>
        <w:t>3,179</w:t>
        <w:tab/>
        <w:t>1.497</w:t>
        <w:tab/>
      </w:r>
      <w:r>
        <w:rPr>
          <w:w w:val="105"/>
          <w:position w:val="1"/>
        </w:rPr>
        <w:t>1,682</w:t>
        <w:tab/>
        <w:t>3,680</w:t>
        <w:tab/>
        <w:t>1,598</w:t>
        <w:tab/>
        <w:t>2,082</w:t>
      </w:r>
    </w:p>
    <w:p>
      <w:pPr>
        <w:pStyle w:val="BodyText"/>
        <w:tabs>
          <w:tab w:pos="1799" w:val="left" w:leader="none"/>
          <w:tab w:pos="2578" w:val="left" w:leader="none"/>
          <w:tab w:pos="3358" w:val="left" w:leader="none"/>
          <w:tab w:pos="4144" w:val="left" w:leader="none"/>
          <w:tab w:pos="5044" w:val="left" w:leader="none"/>
          <w:tab w:pos="5703" w:val="left" w:leader="none"/>
          <w:tab w:pos="6497" w:val="left" w:leader="none"/>
          <w:tab w:pos="7415" w:val="left" w:leader="none"/>
          <w:tab w:pos="8085" w:val="left" w:leader="none"/>
          <w:tab w:pos="8872" w:val="left" w:leader="none"/>
          <w:tab w:pos="9673" w:val="left" w:leader="none"/>
          <w:tab w:pos="10460" w:val="left" w:leader="none"/>
        </w:tabs>
        <w:spacing w:line="202" w:lineRule="exact"/>
        <w:ind w:left="569"/>
        <w:jc w:val="center"/>
      </w:pPr>
      <w:r>
        <w:rPr>
          <w:rFonts w:ascii="Arial Unicode MS" w:eastAsia="Arial Unicode MS" w:hint="eastAsia"/>
          <w:w w:val="105"/>
          <w:position w:val="-2"/>
          <w:sz w:val="16"/>
        </w:rPr>
        <w:t>弘  </w:t>
      </w:r>
      <w:r>
        <w:rPr>
          <w:rFonts w:ascii="Arial Unicode MS" w:eastAsia="Arial Unicode MS" w:hint="eastAsia"/>
          <w:spacing w:val="8"/>
          <w:w w:val="105"/>
          <w:position w:val="-2"/>
          <w:sz w:val="16"/>
        </w:rPr>
        <w:t> </w:t>
      </w:r>
      <w:r>
        <w:rPr>
          <w:rFonts w:ascii="Arial Unicode MS" w:eastAsia="Arial Unicode MS" w:hint="eastAsia"/>
          <w:w w:val="105"/>
          <w:position w:val="-1"/>
          <w:sz w:val="13"/>
        </w:rPr>
        <w:t>前市</w:t>
        <w:tab/>
      </w:r>
      <w:r>
        <w:rPr>
          <w:w w:val="105"/>
        </w:rPr>
        <w:t>2,269</w:t>
        <w:tab/>
        <w:t>1,009</w:t>
        <w:tab/>
        <w:t>1.260</w:t>
        <w:tab/>
      </w:r>
      <w:r>
        <w:rPr>
          <w:w w:val="105"/>
          <w:position w:val="1"/>
        </w:rPr>
        <w:t>2,108</w:t>
        <w:tab/>
        <w:t>965</w:t>
        <w:tab/>
        <w:t>1,143</w:t>
        <w:tab/>
        <w:t>1.825</w:t>
        <w:tab/>
        <w:t>814</w:t>
        <w:tab/>
      </w:r>
      <w:r>
        <w:rPr>
          <w:w w:val="105"/>
          <w:position w:val="2"/>
        </w:rPr>
        <w:t>1,011</w:t>
        <w:tab/>
        <w:t>2,291</w:t>
        <w:tab/>
      </w:r>
      <w:r>
        <w:rPr>
          <w:w w:val="105"/>
          <w:position w:val="3"/>
        </w:rPr>
        <w:t>1,025</w:t>
        <w:tab/>
      </w:r>
      <w:r>
        <w:rPr>
          <w:w w:val="105"/>
          <w:position w:val="4"/>
        </w:rPr>
        <w:t>1,266</w:t>
      </w:r>
    </w:p>
    <w:p>
      <w:pPr>
        <w:pStyle w:val="BodyText"/>
        <w:tabs>
          <w:tab w:pos="1234" w:val="left" w:leader="none"/>
          <w:tab w:pos="1793" w:val="left" w:leader="none"/>
          <w:tab w:pos="2568" w:val="left" w:leader="none"/>
          <w:tab w:pos="3355" w:val="left" w:leader="none"/>
          <w:tab w:pos="4141" w:val="left" w:leader="none"/>
          <w:tab w:pos="4921" w:val="left" w:leader="none"/>
          <w:tab w:pos="5700" w:val="left" w:leader="none"/>
          <w:tab w:pos="6501" w:val="left" w:leader="none"/>
          <w:tab w:pos="7288" w:val="left" w:leader="none"/>
          <w:tab w:pos="8082" w:val="left" w:leader="none"/>
          <w:tab w:pos="8880" w:val="left" w:leader="none"/>
          <w:tab w:pos="9670" w:val="left" w:leader="none"/>
          <w:tab w:pos="10464" w:val="left" w:leader="none"/>
        </w:tabs>
        <w:spacing w:line="177" w:lineRule="auto"/>
        <w:ind w:left="574"/>
        <w:jc w:val="center"/>
      </w:pPr>
      <w:r>
        <w:rPr>
          <w:rFonts w:ascii="Arial Unicode MS" w:eastAsia="Arial Unicode MS" w:hint="eastAsia"/>
          <w:w w:val="105"/>
          <w:position w:val="-3"/>
          <w:sz w:val="13"/>
        </w:rPr>
        <w:t>八戸</w:t>
        <w:tab/>
        <w:t>市</w:t>
        <w:tab/>
      </w:r>
      <w:r>
        <w:rPr>
          <w:w w:val="105"/>
          <w:position w:val="-1"/>
        </w:rPr>
        <w:t>3,269</w:t>
        <w:tab/>
      </w:r>
      <w:r>
        <w:rPr>
          <w:w w:val="105"/>
          <w:position w:val="0"/>
        </w:rPr>
        <w:t>1,509</w:t>
        <w:tab/>
        <w:t>1,760</w:t>
        <w:tab/>
        <w:t>2,912</w:t>
        <w:tab/>
      </w:r>
      <w:r>
        <w:rPr>
          <w:spacing w:val="-3"/>
          <w:w w:val="95"/>
          <w:position w:val="0"/>
        </w:rPr>
        <w:t>1</w:t>
      </w:r>
      <w:r>
        <w:rPr>
          <w:rFonts w:ascii="Arial Unicode MS" w:eastAsia="Arial Unicode MS" w:hint="eastAsia"/>
          <w:spacing w:val="-46"/>
          <w:w w:val="95"/>
          <w:position w:val="0"/>
          <w:sz w:val="12"/>
        </w:rPr>
        <w:t>、</w:t>
      </w:r>
      <w:r>
        <w:rPr>
          <w:w w:val="95"/>
          <w:position w:val="0"/>
        </w:rPr>
        <w:t>355</w:t>
        <w:tab/>
      </w:r>
      <w:r>
        <w:rPr>
          <w:w w:val="105"/>
          <w:position w:val="0"/>
        </w:rPr>
        <w:t>1,557</w:t>
        <w:tab/>
      </w:r>
      <w:r>
        <w:rPr>
          <w:w w:val="105"/>
        </w:rPr>
        <w:t>2,676</w:t>
        <w:tab/>
        <w:t>1,278</w:t>
        <w:tab/>
      </w:r>
      <w:r>
        <w:rPr>
          <w:w w:val="105"/>
          <w:position w:val="1"/>
        </w:rPr>
        <w:t>1,398</w:t>
        <w:tab/>
        <w:t>3,045</w:t>
        <w:tab/>
        <w:t>1,374</w:t>
        <w:tab/>
        <w:t>1.671</w:t>
      </w:r>
    </w:p>
    <w:p>
      <w:pPr>
        <w:pStyle w:val="BodyText"/>
        <w:tabs>
          <w:tab w:pos="913" w:val="left" w:leader="none"/>
          <w:tab w:pos="1908" w:val="left" w:leader="none"/>
          <w:tab w:pos="2687" w:val="left" w:leader="none"/>
          <w:tab w:pos="3474" w:val="left" w:leader="none"/>
          <w:tab w:pos="4261" w:val="left" w:leader="none"/>
          <w:tab w:pos="5040" w:val="left" w:leader="none"/>
          <w:tab w:pos="5827" w:val="left" w:leader="none"/>
          <w:tab w:pos="6614" w:val="left" w:leader="none"/>
          <w:tab w:pos="7415" w:val="left" w:leader="none"/>
          <w:tab w:pos="8208" w:val="left" w:leader="none"/>
          <w:tab w:pos="8996" w:val="left" w:leader="none"/>
          <w:tab w:pos="9782" w:val="left" w:leader="none"/>
          <w:tab w:pos="10583" w:val="left" w:leader="none"/>
        </w:tabs>
        <w:spacing w:line="200" w:lineRule="exact"/>
        <w:ind w:left="350"/>
        <w:jc w:val="center"/>
      </w:pPr>
      <w:r>
        <w:rPr>
          <w:rFonts w:ascii="Arial Unicode MS" w:eastAsia="Arial Unicode MS" w:hint="eastAsia"/>
          <w:w w:val="105"/>
          <w:position w:val="-1"/>
          <w:sz w:val="13"/>
        </w:rPr>
        <w:t>市 </w:t>
      </w:r>
      <w:r>
        <w:rPr>
          <w:rFonts w:ascii="Arial Unicode MS" w:eastAsia="Arial Unicode MS" w:hint="eastAsia"/>
          <w:spacing w:val="1"/>
          <w:w w:val="105"/>
          <w:position w:val="-1"/>
          <w:sz w:val="13"/>
        </w:rPr>
        <w:t> </w:t>
      </w:r>
      <w:r>
        <w:rPr>
          <w:rFonts w:ascii="Arial Unicode MS" w:eastAsia="Arial Unicode MS" w:hint="eastAsia"/>
          <w:w w:val="105"/>
          <w:position w:val="-1"/>
          <w:sz w:val="14"/>
        </w:rPr>
        <w:t>黒</w:t>
        <w:tab/>
      </w:r>
      <w:r>
        <w:rPr>
          <w:rFonts w:ascii="Arial Unicode MS" w:eastAsia="Arial Unicode MS" w:hint="eastAsia"/>
          <w:w w:val="105"/>
          <w:position w:val="0"/>
          <w:sz w:val="13"/>
        </w:rPr>
        <w:t>石市</w:t>
        <w:tab/>
      </w:r>
      <w:r>
        <w:rPr>
          <w:w w:val="105"/>
          <w:position w:val="0"/>
        </w:rPr>
        <w:t>445</w:t>
        <w:tab/>
      </w:r>
      <w:r>
        <w:rPr>
          <w:w w:val="105"/>
        </w:rPr>
        <w:t>187</w:t>
        <w:tab/>
      </w:r>
      <w:r>
        <w:rPr>
          <w:w w:val="105"/>
          <w:position w:val="1"/>
        </w:rPr>
        <w:t>258</w:t>
        <w:tab/>
        <w:t>412</w:t>
        <w:tab/>
        <w:t>175</w:t>
        <w:tab/>
        <w:t>237</w:t>
        <w:tab/>
        <w:t>419</w:t>
        <w:tab/>
      </w:r>
      <w:r>
        <w:rPr>
          <w:w w:val="105"/>
          <w:position w:val="2"/>
        </w:rPr>
        <w:t>183</w:t>
        <w:tab/>
        <w:t>236</w:t>
        <w:tab/>
        <w:t>489</w:t>
        <w:tab/>
      </w:r>
      <w:r>
        <w:rPr>
          <w:w w:val="105"/>
          <w:position w:val="3"/>
        </w:rPr>
        <w:t>207</w:t>
        <w:tab/>
      </w:r>
      <w:r>
        <w:rPr>
          <w:w w:val="105"/>
          <w:position w:val="4"/>
        </w:rPr>
        <w:t>282</w:t>
      </w:r>
    </w:p>
    <w:p>
      <w:pPr>
        <w:pStyle w:val="BodyText"/>
        <w:tabs>
          <w:tab w:pos="1912" w:val="left" w:leader="none"/>
          <w:tab w:pos="2702" w:val="left" w:leader="none"/>
          <w:tab w:pos="3472" w:val="left" w:leader="none"/>
          <w:tab w:pos="4264" w:val="left" w:leader="none"/>
          <w:tab w:pos="5048" w:val="left" w:leader="none"/>
          <w:tab w:pos="5825" w:val="left" w:leader="none"/>
          <w:tab w:pos="6610" w:val="left" w:leader="none"/>
          <w:tab w:pos="7422" w:val="left" w:leader="none"/>
          <w:tab w:pos="8206" w:val="left" w:leader="none"/>
          <w:tab w:pos="9001" w:val="left" w:leader="none"/>
          <w:tab w:pos="9797" w:val="left" w:leader="none"/>
          <w:tab w:pos="10584" w:val="left" w:leader="none"/>
        </w:tabs>
        <w:spacing w:line="183" w:lineRule="exact"/>
        <w:ind w:left="360"/>
        <w:jc w:val="center"/>
      </w:pPr>
      <w:r>
        <w:rPr>
          <w:rFonts w:ascii="Arial Unicode MS" w:eastAsia="Arial Unicode MS" w:hint="eastAsia"/>
          <w:w w:val="110"/>
          <w:position w:val="0"/>
          <w:sz w:val="13"/>
        </w:rPr>
        <w:t>部 </w:t>
      </w:r>
      <w:r>
        <w:rPr>
          <w:rFonts w:ascii="Arial Unicode MS" w:eastAsia="Arial Unicode MS" w:hint="eastAsia"/>
          <w:spacing w:val="25"/>
          <w:w w:val="110"/>
          <w:position w:val="0"/>
          <w:sz w:val="13"/>
        </w:rPr>
        <w:t> </w:t>
      </w:r>
      <w:r>
        <w:rPr>
          <w:rFonts w:ascii="Arial Unicode MS" w:eastAsia="Arial Unicode MS" w:hint="eastAsia"/>
          <w:w w:val="110"/>
          <w:position w:val="-1"/>
          <w:sz w:val="13"/>
        </w:rPr>
        <w:t>五所川原市</w:t>
        <w:tab/>
      </w:r>
      <w:r>
        <w:rPr>
          <w:w w:val="110"/>
          <w:position w:val="0"/>
        </w:rPr>
        <w:t>604</w:t>
        <w:tab/>
        <w:t>254</w:t>
        <w:tab/>
      </w:r>
      <w:r>
        <w:rPr>
          <w:w w:val="110"/>
        </w:rPr>
        <w:t>350</w:t>
        <w:tab/>
        <w:t>567</w:t>
        <w:tab/>
        <w:t>244</w:t>
        <w:tab/>
      </w:r>
      <w:r>
        <w:rPr>
          <w:w w:val="110"/>
          <w:position w:val="1"/>
        </w:rPr>
        <w:t>323</w:t>
        <w:tab/>
        <w:t>537</w:t>
        <w:tab/>
        <w:t>228</w:t>
        <w:tab/>
        <w:t>309</w:t>
        <w:tab/>
      </w:r>
      <w:r>
        <w:rPr>
          <w:w w:val="110"/>
          <w:position w:val="2"/>
        </w:rPr>
        <w:t>717</w:t>
        <w:tab/>
        <w:t>294</w:t>
        <w:tab/>
        <w:t>423</w:t>
      </w:r>
    </w:p>
    <w:p>
      <w:pPr>
        <w:pStyle w:val="BodyText"/>
        <w:tabs>
          <w:tab w:pos="1910" w:val="left" w:leader="none"/>
          <w:tab w:pos="2700" w:val="left" w:leader="none"/>
          <w:tab w:pos="3475" w:val="left" w:leader="none"/>
          <w:tab w:pos="4259" w:val="left" w:leader="none"/>
          <w:tab w:pos="5045" w:val="left" w:leader="none"/>
          <w:tab w:pos="5832" w:val="left" w:leader="none"/>
          <w:tab w:pos="6618" w:val="left" w:leader="none"/>
          <w:tab w:pos="7422" w:val="left" w:leader="none"/>
          <w:tab w:pos="8206" w:val="left" w:leader="none"/>
          <w:tab w:pos="9001" w:val="left" w:leader="none"/>
          <w:tab w:pos="9801" w:val="left" w:leader="none"/>
          <w:tab w:pos="10584" w:val="left" w:leader="none"/>
        </w:tabs>
        <w:spacing w:line="186" w:lineRule="exact"/>
        <w:ind w:left="570"/>
        <w:jc w:val="center"/>
      </w:pPr>
      <w:r>
        <w:rPr>
          <w:rFonts w:ascii="Arial Unicode MS" w:eastAsia="Arial Unicode MS" w:hint="eastAsia"/>
          <w:w w:val="140"/>
          <w:position w:val="-1"/>
          <w:sz w:val="13"/>
        </w:rPr>
        <w:t>十和田市</w:t>
        <w:tab/>
      </w:r>
      <w:r>
        <w:rPr>
          <w:w w:val="115"/>
          <w:position w:val="0"/>
        </w:rPr>
        <w:t>806</w:t>
        <w:tab/>
        <w:t>368</w:t>
        <w:tab/>
        <w:t>438</w:t>
        <w:tab/>
      </w:r>
      <w:r>
        <w:rPr>
          <w:w w:val="115"/>
        </w:rPr>
        <w:t>743</w:t>
        <w:tab/>
        <w:t>355</w:t>
        <w:tab/>
        <w:t>388</w:t>
        <w:tab/>
        <w:t>632</w:t>
        <w:tab/>
      </w:r>
      <w:r>
        <w:rPr>
          <w:w w:val="115"/>
          <w:position w:val="1"/>
        </w:rPr>
        <w:t>299</w:t>
        <w:tab/>
        <w:t>333</w:t>
        <w:tab/>
        <w:t>793</w:t>
        <w:tab/>
        <w:t>366</w:t>
        <w:tab/>
      </w:r>
      <w:r>
        <w:rPr>
          <w:w w:val="115"/>
          <w:position w:val="2"/>
        </w:rPr>
        <w:t>427</w:t>
      </w:r>
    </w:p>
    <w:p>
      <w:pPr>
        <w:pStyle w:val="BodyText"/>
        <w:tabs>
          <w:tab w:pos="924" w:val="left" w:leader="none"/>
          <w:tab w:pos="1908" w:val="left" w:leader="none"/>
          <w:tab w:pos="2702" w:val="left" w:leader="none"/>
          <w:tab w:pos="3474" w:val="left" w:leader="none"/>
          <w:tab w:pos="4261" w:val="left" w:leader="none"/>
          <w:tab w:pos="5047" w:val="left" w:leader="none"/>
          <w:tab w:pos="5827" w:val="left" w:leader="none"/>
          <w:tab w:pos="6611" w:val="left" w:leader="none"/>
          <w:tab w:pos="7415" w:val="left" w:leader="none"/>
          <w:tab w:pos="8201" w:val="left" w:leader="none"/>
          <w:tab w:pos="9003" w:val="left" w:leader="none"/>
          <w:tab w:pos="9796" w:val="left" w:leader="none"/>
          <w:tab w:pos="10583" w:val="left" w:leader="none"/>
        </w:tabs>
        <w:spacing w:line="190" w:lineRule="exact"/>
        <w:ind w:left="570"/>
        <w:jc w:val="center"/>
      </w:pPr>
      <w:r>
        <w:rPr>
          <w:rFonts w:ascii="Arial Unicode MS" w:eastAsia="Arial Unicode MS" w:hint="eastAsia"/>
          <w:w w:val="110"/>
          <w:position w:val="-1"/>
          <w:sz w:val="13"/>
        </w:rPr>
        <w:t>三</w:t>
        <w:tab/>
        <w:t>沢市</w:t>
        <w:tab/>
      </w:r>
      <w:r>
        <w:rPr>
          <w:w w:val="110"/>
          <w:position w:val="0"/>
        </w:rPr>
        <w:t>482</w:t>
        <w:tab/>
      </w:r>
      <w:r>
        <w:rPr>
          <w:w w:val="110"/>
        </w:rPr>
        <w:t>211</w:t>
        <w:tab/>
        <w:t>271</w:t>
        <w:tab/>
      </w:r>
      <w:r>
        <w:rPr>
          <w:w w:val="110"/>
          <w:position w:val="1"/>
        </w:rPr>
        <w:t>425</w:t>
        <w:tab/>
        <w:t>203</w:t>
        <w:tab/>
        <w:t>222</w:t>
        <w:tab/>
        <w:t>376</w:t>
        <w:tab/>
        <w:t>183</w:t>
        <w:tab/>
      </w:r>
      <w:r>
        <w:rPr>
          <w:w w:val="110"/>
          <w:position w:val="2"/>
        </w:rPr>
        <w:t>193</w:t>
        <w:tab/>
      </w:r>
      <w:r>
        <w:rPr>
          <w:w w:val="110"/>
          <w:position w:val="1"/>
        </w:rPr>
        <w:t>478</w:t>
        <w:tab/>
      </w:r>
      <w:r>
        <w:rPr>
          <w:w w:val="110"/>
          <w:position w:val="2"/>
        </w:rPr>
        <w:t>216</w:t>
        <w:tab/>
      </w:r>
      <w:r>
        <w:rPr>
          <w:w w:val="110"/>
          <w:position w:val="3"/>
        </w:rPr>
        <w:t>262</w:t>
      </w:r>
    </w:p>
    <w:p>
      <w:pPr>
        <w:pStyle w:val="BodyText"/>
        <w:tabs>
          <w:tab w:pos="1918" w:val="left" w:leader="none"/>
          <w:tab w:pos="2709" w:val="left" w:leader="none"/>
          <w:tab w:pos="3485" w:val="left" w:leader="none"/>
          <w:tab w:pos="4271" w:val="left" w:leader="none"/>
          <w:tab w:pos="5054" w:val="left" w:leader="none"/>
          <w:tab w:pos="5838" w:val="left" w:leader="none"/>
          <w:tab w:pos="6624" w:val="left" w:leader="none"/>
          <w:tab w:pos="7429" w:val="left" w:leader="none"/>
          <w:tab w:pos="8216" w:val="left" w:leader="none"/>
          <w:tab w:pos="9005" w:val="left" w:leader="none"/>
          <w:tab w:pos="9803" w:val="left" w:leader="none"/>
          <w:tab w:pos="10597" w:val="left" w:leader="none"/>
        </w:tabs>
        <w:spacing w:line="192" w:lineRule="exact"/>
        <w:ind w:left="573"/>
        <w:jc w:val="center"/>
      </w:pPr>
      <w:r>
        <w:rPr>
          <w:rFonts w:ascii="Arial Unicode MS" w:eastAsia="Arial Unicode MS" w:hint="eastAsia"/>
          <w:w w:val="115"/>
          <w:position w:val="-1"/>
          <w:sz w:val="14"/>
        </w:rPr>
        <w:t>む   </w:t>
      </w:r>
      <w:r>
        <w:rPr>
          <w:rFonts w:ascii="Arial Unicode MS" w:eastAsia="Arial Unicode MS" w:hint="eastAsia"/>
          <w:spacing w:val="7"/>
          <w:w w:val="115"/>
          <w:position w:val="-1"/>
          <w:sz w:val="14"/>
        </w:rPr>
        <w:t> </w:t>
      </w:r>
      <w:r>
        <w:rPr>
          <w:rFonts w:ascii="Arial Unicode MS" w:eastAsia="Arial Unicode MS" w:hint="eastAsia"/>
          <w:w w:val="240"/>
          <w:position w:val="0"/>
          <w:sz w:val="16"/>
        </w:rPr>
        <w:t>つ</w:t>
      </w:r>
      <w:r>
        <w:rPr>
          <w:rFonts w:ascii="Arial Unicode MS" w:eastAsia="Arial Unicode MS" w:hint="eastAsia"/>
          <w:spacing w:val="75"/>
          <w:w w:val="240"/>
          <w:position w:val="0"/>
          <w:sz w:val="16"/>
        </w:rPr>
        <w:t> </w:t>
      </w:r>
      <w:r>
        <w:rPr>
          <w:rFonts w:ascii="Arial Unicode MS" w:eastAsia="Arial Unicode MS" w:hint="eastAsia"/>
          <w:w w:val="115"/>
          <w:position w:val="0"/>
          <w:sz w:val="13"/>
        </w:rPr>
        <w:t>市</w:t>
        <w:tab/>
      </w:r>
      <w:r>
        <w:rPr>
          <w:w w:val="115"/>
          <w:position w:val="0"/>
        </w:rPr>
        <w:t>568</w:t>
        <w:tab/>
      </w:r>
      <w:r>
        <w:rPr>
          <w:w w:val="115"/>
        </w:rPr>
        <w:t>243</w:t>
        <w:tab/>
        <w:t>325</w:t>
        <w:tab/>
      </w:r>
      <w:r>
        <w:rPr>
          <w:w w:val="115"/>
          <w:position w:val="1"/>
        </w:rPr>
        <w:t>570</w:t>
        <w:tab/>
        <w:t>254</w:t>
        <w:tab/>
        <w:t>316</w:t>
        <w:tab/>
        <w:t>513</w:t>
        <w:tab/>
        <w:t>234</w:t>
        <w:tab/>
      </w:r>
      <w:r>
        <w:rPr>
          <w:w w:val="115"/>
          <w:position w:val="2"/>
        </w:rPr>
        <w:t>279</w:t>
        <w:tab/>
        <w:t>577</w:t>
        <w:tab/>
      </w:r>
      <w:r>
        <w:rPr>
          <w:w w:val="115"/>
          <w:position w:val="3"/>
        </w:rPr>
        <w:t>280</w:t>
        <w:tab/>
      </w:r>
      <w:r>
        <w:rPr>
          <w:w w:val="115"/>
          <w:position w:val="4"/>
        </w:rPr>
        <w:t>297</w:t>
      </w:r>
    </w:p>
    <w:p>
      <w:pPr>
        <w:tabs>
          <w:tab w:pos="1921" w:val="left" w:leader="none"/>
          <w:tab w:pos="2788" w:val="left" w:leader="none"/>
          <w:tab w:pos="3560" w:val="left" w:leader="none"/>
          <w:tab w:pos="4266" w:val="left" w:leader="none"/>
          <w:tab w:pos="5136" w:val="left" w:leader="none"/>
          <w:tab w:pos="5832" w:val="left" w:leader="none"/>
          <w:tab w:pos="6619" w:val="left" w:leader="none"/>
          <w:tab w:pos="7503" w:val="left" w:leader="none"/>
          <w:tab w:pos="8207" w:val="left" w:leader="none"/>
          <w:tab w:pos="9001" w:val="left" w:leader="none"/>
          <w:tab w:pos="9886" w:val="left" w:leader="none"/>
          <w:tab w:pos="10672" w:val="left" w:leader="none"/>
        </w:tabs>
        <w:spacing w:line="189" w:lineRule="exact" w:before="0"/>
        <w:ind w:left="579" w:right="0" w:firstLine="0"/>
        <w:jc w:val="center"/>
        <w:rPr>
          <w:sz w:val="15"/>
        </w:rPr>
      </w:pPr>
      <w:r>
        <w:rPr>
          <w:rFonts w:ascii="Arial Unicode MS" w:eastAsia="Arial Unicode MS" w:hint="eastAsia"/>
          <w:w w:val="105"/>
          <w:position w:val="0"/>
          <w:sz w:val="13"/>
        </w:rPr>
        <w:t>平    </w:t>
      </w:r>
      <w:r>
        <w:rPr>
          <w:rFonts w:ascii="Arial Unicode MS" w:eastAsia="Arial Unicode MS" w:hint="eastAsia"/>
          <w:spacing w:val="12"/>
          <w:w w:val="105"/>
          <w:position w:val="0"/>
          <w:sz w:val="13"/>
        </w:rPr>
        <w:t> </w:t>
      </w:r>
      <w:r>
        <w:rPr>
          <w:rFonts w:ascii="Arial Unicode MS" w:eastAsia="Arial Unicode MS" w:hint="eastAsia"/>
          <w:w w:val="105"/>
          <w:position w:val="-1"/>
          <w:sz w:val="13"/>
        </w:rPr>
        <w:t>内    </w:t>
      </w:r>
      <w:r>
        <w:rPr>
          <w:rFonts w:ascii="Arial Unicode MS" w:eastAsia="Arial Unicode MS" w:hint="eastAsia"/>
          <w:spacing w:val="9"/>
          <w:w w:val="105"/>
          <w:position w:val="-1"/>
          <w:sz w:val="13"/>
        </w:rPr>
        <w:t> </w:t>
      </w:r>
      <w:r>
        <w:rPr>
          <w:rFonts w:ascii="Arial Unicode MS" w:eastAsia="Arial Unicode MS" w:hint="eastAsia"/>
          <w:w w:val="105"/>
          <w:position w:val="0"/>
          <w:sz w:val="13"/>
        </w:rPr>
        <w:t>町</w:t>
        <w:tab/>
      </w:r>
      <w:r>
        <w:rPr>
          <w:w w:val="105"/>
          <w:sz w:val="15"/>
        </w:rPr>
        <w:t>173</w:t>
        <w:tab/>
        <w:t>84</w:t>
        <w:tab/>
      </w:r>
      <w:r>
        <w:rPr>
          <w:w w:val="105"/>
          <w:position w:val="1"/>
          <w:sz w:val="15"/>
        </w:rPr>
        <w:t>89</w:t>
        <w:tab/>
        <w:t>172</w:t>
        <w:tab/>
        <w:t>66</w:t>
        <w:tab/>
        <w:t>106</w:t>
        <w:tab/>
        <w:t>168</w:t>
        <w:tab/>
        <w:t>63</w:t>
        <w:tab/>
      </w:r>
      <w:r>
        <w:rPr>
          <w:w w:val="105"/>
          <w:position w:val="2"/>
          <w:sz w:val="15"/>
        </w:rPr>
        <w:t>105</w:t>
        <w:tab/>
      </w:r>
      <w:r>
        <w:rPr>
          <w:w w:val="105"/>
          <w:position w:val="3"/>
          <w:sz w:val="15"/>
        </w:rPr>
        <w:t>171</w:t>
        <w:tab/>
        <w:t>73</w:t>
        <w:tab/>
      </w:r>
      <w:r>
        <w:rPr>
          <w:w w:val="105"/>
          <w:position w:val="4"/>
          <w:sz w:val="15"/>
        </w:rPr>
        <w:t>98</w:t>
      </w:r>
    </w:p>
    <w:p>
      <w:pPr>
        <w:tabs>
          <w:tab w:pos="2004" w:val="left" w:leader="none"/>
          <w:tab w:pos="2790" w:val="left" w:leader="none"/>
          <w:tab w:pos="3569" w:val="left" w:leader="none"/>
          <w:tab w:pos="4352" w:val="left" w:leader="none"/>
          <w:tab w:pos="5142" w:val="left" w:leader="none"/>
          <w:tab w:pos="5926" w:val="left" w:leader="none"/>
          <w:tab w:pos="6712" w:val="left" w:leader="none"/>
          <w:tab w:pos="7517" w:val="left" w:leader="none"/>
          <w:tab w:pos="8301" w:val="left" w:leader="none"/>
          <w:tab w:pos="9091" w:val="left" w:leader="none"/>
          <w:tab w:pos="9891" w:val="left" w:leader="none"/>
          <w:tab w:pos="10678" w:val="left" w:leader="none"/>
        </w:tabs>
        <w:spacing w:line="153" w:lineRule="auto" w:before="11"/>
        <w:ind w:left="368" w:right="0" w:firstLine="0"/>
        <w:jc w:val="center"/>
        <w:rPr>
          <w:sz w:val="15"/>
        </w:rPr>
      </w:pPr>
      <w:r>
        <w:rPr>
          <w:rFonts w:ascii="Arial Unicode MS" w:eastAsia="Arial Unicode MS" w:hint="eastAsia"/>
          <w:w w:val="110"/>
          <w:position w:val="-4"/>
          <w:sz w:val="13"/>
        </w:rPr>
        <w:t>東  </w:t>
      </w:r>
      <w:r>
        <w:rPr>
          <w:rFonts w:ascii="Arial Unicode MS" w:eastAsia="Arial Unicode MS" w:hint="eastAsia"/>
          <w:w w:val="110"/>
          <w:position w:val="-3"/>
          <w:sz w:val="13"/>
        </w:rPr>
        <w:t>翌   </w:t>
      </w:r>
      <w:r>
        <w:rPr>
          <w:rFonts w:ascii="Arial Unicode MS" w:eastAsia="Arial Unicode MS" w:hint="eastAsia"/>
          <w:spacing w:val="33"/>
          <w:w w:val="110"/>
          <w:position w:val="-3"/>
          <w:sz w:val="13"/>
        </w:rPr>
        <w:t> </w:t>
      </w:r>
      <w:r>
        <w:rPr>
          <w:rFonts w:ascii="Arial Unicode MS" w:eastAsia="Arial Unicode MS" w:hint="eastAsia"/>
          <w:w w:val="110"/>
          <w:position w:val="-1"/>
          <w:sz w:val="13"/>
        </w:rPr>
        <w:t>田   </w:t>
      </w:r>
      <w:r>
        <w:rPr>
          <w:rFonts w:ascii="Arial Unicode MS" w:eastAsia="Arial Unicode MS" w:hint="eastAsia"/>
          <w:spacing w:val="26"/>
          <w:w w:val="110"/>
          <w:position w:val="-1"/>
          <w:sz w:val="13"/>
        </w:rPr>
        <w:t> </w:t>
      </w:r>
      <w:r>
        <w:rPr>
          <w:rFonts w:ascii="Arial Unicode MS" w:eastAsia="Arial Unicode MS" w:hint="eastAsia"/>
          <w:w w:val="110"/>
          <w:position w:val="-1"/>
          <w:sz w:val="13"/>
        </w:rPr>
        <w:t>町</w:t>
        <w:tab/>
      </w:r>
      <w:r>
        <w:rPr>
          <w:w w:val="110"/>
          <w:position w:val="0"/>
          <w:sz w:val="15"/>
        </w:rPr>
        <w:t>41</w:t>
        <w:tab/>
        <w:t>12</w:t>
        <w:tab/>
        <w:t>29</w:t>
        <w:tab/>
        <w:t>52</w:t>
        <w:tab/>
      </w:r>
      <w:r>
        <w:rPr>
          <w:w w:val="110"/>
          <w:sz w:val="15"/>
        </w:rPr>
        <w:t>21</w:t>
        <w:tab/>
        <w:t>31</w:t>
        <w:tab/>
        <w:t>55</w:t>
        <w:tab/>
        <w:t>24</w:t>
        <w:tab/>
      </w:r>
      <w:r>
        <w:rPr>
          <w:w w:val="110"/>
          <w:position w:val="1"/>
          <w:sz w:val="15"/>
        </w:rPr>
        <w:t>31</w:t>
        <w:tab/>
        <w:t>44</w:t>
        <w:tab/>
        <w:t>20</w:t>
        <w:tab/>
      </w:r>
      <w:r>
        <w:rPr>
          <w:w w:val="110"/>
          <w:position w:val="2"/>
          <w:sz w:val="15"/>
        </w:rPr>
        <w:t>24</w:t>
      </w:r>
    </w:p>
    <w:p>
      <w:pPr>
        <w:tabs>
          <w:tab w:pos="927" w:val="left" w:leader="none"/>
          <w:tab w:pos="2004" w:val="left" w:leader="none"/>
          <w:tab w:pos="2794" w:val="left" w:leader="none"/>
          <w:tab w:pos="3563" w:val="left" w:leader="none"/>
          <w:tab w:pos="4349" w:val="left" w:leader="none"/>
          <w:tab w:pos="5139" w:val="left" w:leader="none"/>
          <w:tab w:pos="5920" w:val="left" w:leader="none"/>
          <w:tab w:pos="6709" w:val="left" w:leader="none"/>
          <w:tab w:pos="7511" w:val="left" w:leader="none"/>
          <w:tab w:pos="8298" w:val="left" w:leader="none"/>
          <w:tab w:pos="9089" w:val="left" w:leader="none"/>
          <w:tab w:pos="9882" w:val="left" w:leader="none"/>
          <w:tab w:pos="10672" w:val="left" w:leader="none"/>
        </w:tabs>
        <w:spacing w:line="178" w:lineRule="exact" w:before="0"/>
        <w:ind w:left="366" w:right="0" w:firstLine="0"/>
        <w:jc w:val="center"/>
        <w:rPr>
          <w:sz w:val="15"/>
        </w:rPr>
      </w:pPr>
      <w:r>
        <w:rPr>
          <w:rFonts w:ascii="Arial Unicode MS" w:eastAsia="Arial Unicode MS" w:hint="eastAsia"/>
          <w:w w:val="105"/>
          <w:position w:val="-1"/>
          <w:sz w:val="13"/>
        </w:rPr>
        <w:t>津 </w:t>
      </w:r>
      <w:r>
        <w:rPr>
          <w:rFonts w:ascii="Arial Unicode MS" w:eastAsia="Arial Unicode MS" w:hint="eastAsia"/>
          <w:spacing w:val="10"/>
          <w:w w:val="105"/>
          <w:position w:val="-1"/>
          <w:sz w:val="13"/>
        </w:rPr>
        <w:t> </w:t>
      </w:r>
      <w:r>
        <w:rPr>
          <w:rFonts w:ascii="Arial Unicode MS" w:eastAsia="Arial Unicode MS" w:hint="eastAsia"/>
          <w:w w:val="105"/>
          <w:position w:val="-1"/>
          <w:sz w:val="12"/>
        </w:rPr>
        <w:t>今</w:t>
        <w:tab/>
      </w:r>
      <w:r>
        <w:rPr>
          <w:rFonts w:ascii="Arial Unicode MS" w:eastAsia="Arial Unicode MS" w:hint="eastAsia"/>
          <w:w w:val="105"/>
          <w:position w:val="-1"/>
          <w:sz w:val="14"/>
        </w:rPr>
        <w:t>別   </w:t>
      </w:r>
      <w:r>
        <w:rPr>
          <w:rFonts w:ascii="Arial Unicode MS" w:eastAsia="Arial Unicode MS" w:hint="eastAsia"/>
          <w:spacing w:val="14"/>
          <w:w w:val="105"/>
          <w:position w:val="-1"/>
          <w:sz w:val="14"/>
        </w:rPr>
        <w:t> </w:t>
      </w:r>
      <w:r>
        <w:rPr>
          <w:rFonts w:ascii="Arial Unicode MS" w:eastAsia="Arial Unicode MS" w:hint="eastAsia"/>
          <w:w w:val="105"/>
          <w:position w:val="-1"/>
          <w:sz w:val="13"/>
        </w:rPr>
        <w:t>町</w:t>
        <w:tab/>
      </w:r>
      <w:r>
        <w:rPr>
          <w:w w:val="105"/>
          <w:position w:val="0"/>
          <w:sz w:val="15"/>
        </w:rPr>
        <w:t>66</w:t>
        <w:tab/>
        <w:t>27</w:t>
        <w:tab/>
      </w:r>
      <w:r>
        <w:rPr>
          <w:w w:val="105"/>
          <w:sz w:val="15"/>
        </w:rPr>
        <w:t>39</w:t>
        <w:tab/>
        <w:t>65</w:t>
        <w:tab/>
      </w:r>
      <w:r>
        <w:rPr>
          <w:w w:val="105"/>
          <w:position w:val="1"/>
          <w:sz w:val="15"/>
        </w:rPr>
        <w:t>25</w:t>
        <w:tab/>
        <w:t>40</w:t>
        <w:tab/>
        <w:t>65</w:t>
        <w:tab/>
        <w:t>31</w:t>
        <w:tab/>
        <w:t>34</w:t>
        <w:tab/>
      </w:r>
      <w:r>
        <w:rPr>
          <w:w w:val="105"/>
          <w:position w:val="2"/>
          <w:sz w:val="15"/>
        </w:rPr>
        <w:t>81</w:t>
        <w:tab/>
        <w:t>42</w:t>
        <w:tab/>
      </w:r>
      <w:r>
        <w:rPr>
          <w:w w:val="105"/>
          <w:position w:val="3"/>
          <w:sz w:val="15"/>
        </w:rPr>
        <w:t>39</w:t>
      </w:r>
    </w:p>
    <w:p>
      <w:pPr>
        <w:tabs>
          <w:tab w:pos="1997" w:val="left" w:leader="none"/>
          <w:tab w:pos="2784" w:val="left" w:leader="none"/>
          <w:tab w:pos="3567" w:val="left" w:leader="none"/>
          <w:tab w:pos="4350" w:val="left" w:leader="none"/>
          <w:tab w:pos="5136" w:val="left" w:leader="none"/>
          <w:tab w:pos="5923" w:val="left" w:leader="none"/>
          <w:tab w:pos="6710" w:val="left" w:leader="none"/>
          <w:tab w:pos="7511" w:val="left" w:leader="none"/>
          <w:tab w:pos="8297" w:val="left" w:leader="none"/>
          <w:tab w:pos="9092" w:val="left" w:leader="none"/>
          <w:tab w:pos="9885" w:val="left" w:leader="none"/>
          <w:tab w:pos="10672" w:val="left" w:leader="none"/>
        </w:tabs>
        <w:spacing w:line="186" w:lineRule="exact" w:before="0"/>
        <w:ind w:left="355" w:right="0" w:firstLine="0"/>
        <w:jc w:val="center"/>
        <w:rPr>
          <w:sz w:val="15"/>
        </w:rPr>
      </w:pPr>
      <w:r>
        <w:rPr>
          <w:rFonts w:ascii="Arial Unicode MS" w:eastAsia="Arial Unicode MS" w:hint="eastAsia"/>
          <w:w w:val="105"/>
          <w:position w:val="0"/>
          <w:sz w:val="13"/>
        </w:rPr>
        <w:t>軽  </w:t>
      </w:r>
      <w:r>
        <w:rPr>
          <w:rFonts w:ascii="Arial Unicode MS" w:eastAsia="Arial Unicode MS" w:hint="eastAsia"/>
          <w:w w:val="105"/>
          <w:position w:val="-1"/>
          <w:sz w:val="13"/>
        </w:rPr>
        <w:t>蓬    </w:t>
      </w:r>
      <w:r>
        <w:rPr>
          <w:rFonts w:ascii="Arial Unicode MS" w:eastAsia="Arial Unicode MS" w:hint="eastAsia"/>
          <w:spacing w:val="26"/>
          <w:w w:val="105"/>
          <w:position w:val="-1"/>
          <w:sz w:val="13"/>
        </w:rPr>
        <w:t> </w:t>
      </w:r>
      <w:r>
        <w:rPr>
          <w:rFonts w:ascii="Arial Unicode MS" w:eastAsia="Arial Unicode MS" w:hint="eastAsia"/>
          <w:w w:val="105"/>
          <w:position w:val="0"/>
          <w:sz w:val="13"/>
        </w:rPr>
        <w:t>田    </w:t>
      </w:r>
      <w:r>
        <w:rPr>
          <w:rFonts w:ascii="Arial Unicode MS" w:eastAsia="Arial Unicode MS" w:hint="eastAsia"/>
          <w:spacing w:val="5"/>
          <w:w w:val="105"/>
          <w:position w:val="0"/>
          <w:sz w:val="13"/>
        </w:rPr>
        <w:t> </w:t>
      </w:r>
      <w:r>
        <w:rPr>
          <w:rFonts w:ascii="Arial Unicode MS" w:eastAsia="Arial Unicode MS" w:hint="eastAsia"/>
          <w:w w:val="105"/>
          <w:position w:val="-1"/>
          <w:sz w:val="13"/>
        </w:rPr>
        <w:t>村</w:t>
        <w:tab/>
      </w:r>
      <w:r>
        <w:rPr>
          <w:w w:val="105"/>
          <w:position w:val="0"/>
          <w:sz w:val="15"/>
        </w:rPr>
        <w:t>43</w:t>
        <w:tab/>
        <w:t>12</w:t>
        <w:tab/>
      </w:r>
      <w:r>
        <w:rPr>
          <w:w w:val="105"/>
          <w:sz w:val="15"/>
        </w:rPr>
        <w:t>31</w:t>
        <w:tab/>
        <w:t>47</w:t>
        <w:tab/>
        <w:t>27</w:t>
        <w:tab/>
      </w:r>
      <w:r>
        <w:rPr>
          <w:w w:val="105"/>
          <w:position w:val="1"/>
          <w:sz w:val="15"/>
        </w:rPr>
        <w:t>20</w:t>
        <w:tab/>
        <w:t>48</w:t>
        <w:tab/>
        <w:t>26</w:t>
        <w:tab/>
        <w:t>22</w:t>
        <w:tab/>
        <w:t>49</w:t>
        <w:tab/>
      </w:r>
      <w:r>
        <w:rPr>
          <w:w w:val="105"/>
          <w:position w:val="2"/>
          <w:sz w:val="15"/>
        </w:rPr>
        <w:t>22</w:t>
        <w:tab/>
      </w:r>
      <w:r>
        <w:rPr>
          <w:w w:val="105"/>
          <w:position w:val="3"/>
          <w:sz w:val="15"/>
        </w:rPr>
        <w:t>27</w:t>
      </w:r>
    </w:p>
    <w:p>
      <w:pPr>
        <w:pStyle w:val="BodyText"/>
        <w:tabs>
          <w:tab w:pos="921" w:val="left" w:leader="none"/>
          <w:tab w:pos="1994" w:val="left" w:leader="none"/>
          <w:tab w:pos="2777" w:val="left" w:leader="none"/>
          <w:tab w:pos="3563" w:val="left" w:leader="none"/>
          <w:tab w:pos="4340" w:val="left" w:leader="none"/>
          <w:tab w:pos="5129" w:val="left" w:leader="none"/>
          <w:tab w:pos="5916" w:val="left" w:leader="none"/>
          <w:tab w:pos="6700" w:val="left" w:leader="none"/>
          <w:tab w:pos="7504" w:val="left" w:leader="none"/>
          <w:tab w:pos="8283" w:val="left" w:leader="none"/>
          <w:tab w:pos="9081" w:val="left" w:leader="none"/>
          <w:tab w:pos="9878" w:val="left" w:leader="none"/>
          <w:tab w:pos="10658" w:val="left" w:leader="none"/>
        </w:tabs>
        <w:spacing w:line="189" w:lineRule="exact"/>
        <w:ind w:left="356"/>
        <w:jc w:val="center"/>
      </w:pPr>
      <w:r>
        <w:rPr>
          <w:rFonts w:ascii="Arial Unicode MS" w:eastAsia="Arial Unicode MS" w:hint="eastAsia"/>
          <w:w w:val="105"/>
          <w:position w:val="1"/>
          <w:sz w:val="13"/>
        </w:rPr>
        <w:t>郡</w:t>
      </w:r>
      <w:r>
        <w:rPr>
          <w:rFonts w:ascii="Arial Unicode MS" w:eastAsia="Arial Unicode MS" w:hint="eastAsia"/>
          <w:spacing w:val="37"/>
          <w:w w:val="105"/>
          <w:position w:val="1"/>
          <w:sz w:val="13"/>
        </w:rPr>
        <w:t> </w:t>
      </w:r>
      <w:r>
        <w:rPr>
          <w:rFonts w:ascii="Arial Unicode MS" w:eastAsia="Arial Unicode MS" w:hint="eastAsia"/>
          <w:w w:val="105"/>
          <w:position w:val="-1"/>
          <w:sz w:val="13"/>
        </w:rPr>
        <w:t>平</w:t>
        <w:tab/>
      </w:r>
      <w:r>
        <w:rPr>
          <w:rFonts w:ascii="Arial Unicode MS" w:eastAsia="Arial Unicode MS" w:hint="eastAsia"/>
          <w:w w:val="105"/>
          <w:position w:val="0"/>
          <w:sz w:val="13"/>
        </w:rPr>
        <w:t>舘村</w:t>
        <w:tab/>
      </w:r>
      <w:r>
        <w:rPr>
          <w:w w:val="105"/>
          <w:position w:val="0"/>
        </w:rPr>
        <w:t>36</w:t>
        <w:tab/>
      </w:r>
      <w:r>
        <w:rPr>
          <w:w w:val="105"/>
        </w:rPr>
        <w:t>11</w:t>
        <w:tab/>
        <w:t>25</w:t>
        <w:tab/>
        <w:t>38</w:t>
        <w:tab/>
      </w:r>
      <w:r>
        <w:rPr>
          <w:w w:val="105"/>
          <w:position w:val="1"/>
        </w:rPr>
        <w:t>16</w:t>
        <w:tab/>
        <w:t>22</w:t>
        <w:tab/>
        <w:t>35</w:t>
        <w:tab/>
        <w:t>21</w:t>
        <w:tab/>
        <w:t>14</w:t>
        <w:tab/>
        <w:t>36</w:t>
        <w:tab/>
      </w:r>
      <w:r>
        <w:rPr>
          <w:w w:val="105"/>
          <w:position w:val="2"/>
        </w:rPr>
        <w:t>19</w:t>
        <w:tab/>
      </w:r>
      <w:r>
        <w:rPr>
          <w:w w:val="105"/>
          <w:position w:val="3"/>
        </w:rPr>
        <w:t>17</w:t>
      </w:r>
    </w:p>
    <w:p>
      <w:pPr>
        <w:pStyle w:val="BodyText"/>
        <w:tabs>
          <w:tab w:pos="930" w:val="left" w:leader="none"/>
          <w:tab w:pos="2003" w:val="left" w:leader="none"/>
          <w:tab w:pos="2794" w:val="left" w:leader="none"/>
          <w:tab w:pos="3570" w:val="left" w:leader="none"/>
          <w:tab w:pos="4349" w:val="left" w:leader="none"/>
          <w:tab w:pos="5139" w:val="left" w:leader="none"/>
          <w:tab w:pos="5923" w:val="left" w:leader="none"/>
          <w:tab w:pos="6714" w:val="left" w:leader="none"/>
          <w:tab w:pos="7514" w:val="left" w:leader="none"/>
          <w:tab w:pos="8294" w:val="left" w:leader="none"/>
          <w:tab w:pos="9090" w:val="left" w:leader="none"/>
          <w:tab w:pos="9888" w:val="left" w:leader="none"/>
          <w:tab w:pos="10672" w:val="left" w:leader="none"/>
        </w:tabs>
        <w:spacing w:line="184" w:lineRule="exact"/>
        <w:ind w:left="569"/>
        <w:jc w:val="center"/>
      </w:pPr>
      <w:r>
        <w:rPr>
          <w:rFonts w:ascii="Arial Unicode MS" w:eastAsia="Arial Unicode MS" w:hint="eastAsia"/>
          <w:w w:val="110"/>
          <w:position w:val="0"/>
          <w:sz w:val="13"/>
        </w:rPr>
        <w:t>＝</w:t>
        <w:tab/>
      </w:r>
      <w:r>
        <w:rPr>
          <w:rFonts w:ascii="Arial Unicode MS" w:eastAsia="Arial Unicode MS" w:hint="eastAsia"/>
          <w:w w:val="110"/>
          <w:position w:val="-1"/>
          <w:sz w:val="13"/>
        </w:rPr>
        <w:t>厩村</w:t>
        <w:tab/>
      </w:r>
      <w:r>
        <w:rPr>
          <w:w w:val="110"/>
          <w:position w:val="0"/>
        </w:rPr>
        <w:t>55</w:t>
        <w:tab/>
        <w:t>20</w:t>
        <w:tab/>
        <w:t>35</w:t>
        <w:tab/>
      </w:r>
      <w:r>
        <w:rPr>
          <w:w w:val="110"/>
        </w:rPr>
        <w:t>52</w:t>
        <w:tab/>
      </w:r>
      <w:r>
        <w:rPr>
          <w:w w:val="110"/>
          <w:position w:val="1"/>
        </w:rPr>
        <w:t>21</w:t>
        <w:tab/>
        <w:t>31</w:t>
        <w:tab/>
        <w:t>42</w:t>
        <w:tab/>
        <w:t>24</w:t>
        <w:tab/>
        <w:t>18</w:t>
        <w:tab/>
        <w:t>57</w:t>
        <w:tab/>
        <w:t>23</w:t>
        <w:tab/>
      </w:r>
      <w:r>
        <w:rPr>
          <w:w w:val="110"/>
          <w:position w:val="2"/>
        </w:rPr>
        <w:t>34</w:t>
      </w:r>
    </w:p>
    <w:p>
      <w:pPr>
        <w:pStyle w:val="BodyText"/>
        <w:tabs>
          <w:tab w:pos="1920" w:val="left" w:leader="none"/>
          <w:tab w:pos="2790" w:val="left" w:leader="none"/>
          <w:tab w:pos="3570" w:val="left" w:leader="none"/>
          <w:tab w:pos="4273" w:val="left" w:leader="none"/>
          <w:tab w:pos="5142" w:val="left" w:leader="none"/>
          <w:tab w:pos="5839" w:val="left" w:leader="none"/>
          <w:tab w:pos="6625" w:val="left" w:leader="none"/>
          <w:tab w:pos="7511" w:val="left" w:leader="none"/>
          <w:tab w:pos="8297" w:val="left" w:leader="none"/>
          <w:tab w:pos="9000" w:val="left" w:leader="none"/>
          <w:tab w:pos="9882" w:val="left" w:leader="none"/>
          <w:tab w:pos="10588" w:val="left" w:leader="none"/>
        </w:tabs>
        <w:spacing w:line="188" w:lineRule="exact"/>
        <w:ind w:left="581"/>
        <w:jc w:val="center"/>
      </w:pPr>
      <w:r>
        <w:rPr>
          <w:rFonts w:ascii="Arial Unicode MS" w:eastAsia="Arial Unicode MS" w:hint="eastAsia"/>
          <w:w w:val="165"/>
          <w:position w:val="-1"/>
          <w:sz w:val="13"/>
        </w:rPr>
        <w:t>駐ヶ沢町</w:t>
        <w:tab/>
      </w:r>
      <w:r>
        <w:rPr>
          <w:w w:val="165"/>
          <w:position w:val="0"/>
        </w:rPr>
        <w:t>153</w:t>
        <w:tab/>
        <w:t>74</w:t>
        <w:tab/>
      </w:r>
      <w:r>
        <w:rPr>
          <w:w w:val="125"/>
          <w:position w:val="0"/>
        </w:rPr>
        <w:t>79</w:t>
        <w:tab/>
      </w:r>
      <w:r>
        <w:rPr>
          <w:w w:val="125"/>
        </w:rPr>
        <w:t>164</w:t>
        <w:tab/>
        <w:t>62</w:t>
        <w:tab/>
        <w:t>102</w:t>
        <w:tab/>
      </w:r>
      <w:r>
        <w:rPr>
          <w:w w:val="125"/>
          <w:position w:val="1"/>
        </w:rPr>
        <w:t>171</w:t>
        <w:tab/>
        <w:t>73</w:t>
        <w:tab/>
        <w:t>98</w:t>
        <w:tab/>
        <w:t>194</w:t>
        <w:tab/>
        <w:t>89</w:t>
        <w:tab/>
      </w:r>
      <w:r>
        <w:rPr>
          <w:w w:val="125"/>
          <w:position w:val="2"/>
        </w:rPr>
        <w:t>105</w:t>
      </w:r>
    </w:p>
    <w:p>
      <w:pPr>
        <w:pStyle w:val="BodyText"/>
        <w:tabs>
          <w:tab w:pos="925" w:val="left" w:leader="none"/>
          <w:tab w:pos="1922" w:val="left" w:leader="none"/>
          <w:tab w:pos="2702" w:val="left" w:leader="none"/>
          <w:tab w:pos="3481" w:val="left" w:leader="none"/>
          <w:tab w:pos="4268" w:val="left" w:leader="none"/>
          <w:tab w:pos="5048" w:val="left" w:leader="none"/>
          <w:tab w:pos="5834" w:val="left" w:leader="none"/>
          <w:tab w:pos="6621" w:val="left" w:leader="none"/>
          <w:tab w:pos="7422" w:val="left" w:leader="none"/>
          <w:tab w:pos="8209" w:val="left" w:leader="none"/>
          <w:tab w:pos="9000" w:val="left" w:leader="none"/>
          <w:tab w:pos="9797" w:val="left" w:leader="none"/>
          <w:tab w:pos="10583" w:val="left" w:leader="none"/>
        </w:tabs>
        <w:spacing w:line="186" w:lineRule="exact"/>
        <w:ind w:left="580"/>
        <w:jc w:val="center"/>
      </w:pPr>
      <w:r>
        <w:rPr>
          <w:rFonts w:ascii="Arial Unicode MS" w:eastAsia="Arial Unicode MS" w:hint="eastAsia"/>
          <w:w w:val="110"/>
          <w:position w:val="-1"/>
          <w:sz w:val="13"/>
        </w:rPr>
        <w:t>木</w:t>
        <w:tab/>
        <w:t>造町</w:t>
        <w:tab/>
      </w:r>
      <w:r>
        <w:rPr>
          <w:w w:val="110"/>
          <w:position w:val="0"/>
        </w:rPr>
        <w:t>233</w:t>
        <w:tab/>
        <w:t>101</w:t>
        <w:tab/>
      </w:r>
      <w:r>
        <w:rPr>
          <w:w w:val="110"/>
        </w:rPr>
        <w:t>132</w:t>
        <w:tab/>
      </w:r>
      <w:r>
        <w:rPr>
          <w:w w:val="110"/>
          <w:position w:val="0"/>
        </w:rPr>
        <w:t>232</w:t>
        <w:tab/>
      </w:r>
      <w:r>
        <w:rPr>
          <w:w w:val="110"/>
        </w:rPr>
        <w:t>112</w:t>
        <w:tab/>
        <w:t>120</w:t>
        <w:tab/>
        <w:t>226</w:t>
        <w:tab/>
      </w:r>
      <w:r>
        <w:rPr>
          <w:w w:val="110"/>
          <w:position w:val="1"/>
        </w:rPr>
        <w:t>101</w:t>
        <w:tab/>
        <w:t>125</w:t>
        <w:tab/>
        <w:t>324</w:t>
        <w:tab/>
      </w:r>
      <w:r>
        <w:rPr>
          <w:w w:val="110"/>
          <w:position w:val="2"/>
        </w:rPr>
        <w:t>141</w:t>
        <w:tab/>
        <w:t>183</w:t>
      </w:r>
    </w:p>
    <w:p>
      <w:pPr>
        <w:tabs>
          <w:tab w:pos="934" w:val="left" w:leader="none"/>
          <w:tab w:pos="1925" w:val="left" w:leader="none"/>
          <w:tab w:pos="2795" w:val="left" w:leader="none"/>
          <w:tab w:pos="3567" w:val="left" w:leader="none"/>
          <w:tab w:pos="4270" w:val="left" w:leader="none"/>
          <w:tab w:pos="5140" w:val="left" w:leader="none"/>
          <w:tab w:pos="5919" w:val="left" w:leader="none"/>
          <w:tab w:pos="6623" w:val="left" w:leader="none"/>
          <w:tab w:pos="7507" w:val="left" w:leader="none"/>
          <w:tab w:pos="8294" w:val="left" w:leader="none"/>
          <w:tab w:pos="9005" w:val="left" w:leader="none"/>
          <w:tab w:pos="9882" w:val="left" w:leader="none"/>
          <w:tab w:pos="10669" w:val="left" w:leader="none"/>
        </w:tabs>
        <w:spacing w:line="203" w:lineRule="exact" w:before="0"/>
        <w:ind w:left="359" w:right="0" w:firstLine="0"/>
        <w:jc w:val="center"/>
        <w:rPr>
          <w:sz w:val="15"/>
        </w:rPr>
      </w:pPr>
      <w:r>
        <w:rPr>
          <w:rFonts w:ascii="Arial Unicode MS" w:eastAsia="Arial Unicode MS" w:hint="eastAsia"/>
          <w:w w:val="105"/>
          <w:position w:val="-3"/>
          <w:sz w:val="13"/>
        </w:rPr>
        <w:t>西 </w:t>
      </w:r>
      <w:r>
        <w:rPr>
          <w:rFonts w:ascii="Arial Unicode MS" w:eastAsia="Arial Unicode MS" w:hint="eastAsia"/>
          <w:spacing w:val="13"/>
          <w:w w:val="105"/>
          <w:position w:val="-3"/>
          <w:sz w:val="13"/>
        </w:rPr>
        <w:t> </w:t>
      </w:r>
      <w:r>
        <w:rPr>
          <w:rFonts w:ascii="Arial Unicode MS" w:eastAsia="Arial Unicode MS" w:hint="eastAsia"/>
          <w:w w:val="105"/>
          <w:position w:val="-1"/>
          <w:sz w:val="13"/>
        </w:rPr>
        <w:t>深</w:t>
        <w:tab/>
        <w:t>浦   </w:t>
      </w:r>
      <w:r>
        <w:rPr>
          <w:rFonts w:ascii="Arial Unicode MS" w:eastAsia="Arial Unicode MS" w:hint="eastAsia"/>
          <w:spacing w:val="34"/>
          <w:w w:val="105"/>
          <w:position w:val="-1"/>
          <w:sz w:val="13"/>
        </w:rPr>
        <w:t> </w:t>
      </w:r>
      <w:r>
        <w:rPr>
          <w:rFonts w:ascii="Arial Unicode MS" w:eastAsia="Arial Unicode MS" w:hint="eastAsia"/>
          <w:w w:val="105"/>
          <w:position w:val="0"/>
          <w:sz w:val="13"/>
        </w:rPr>
        <w:t>町</w:t>
        <w:tab/>
      </w:r>
      <w:r>
        <w:rPr>
          <w:w w:val="105"/>
          <w:position w:val="0"/>
          <w:sz w:val="15"/>
        </w:rPr>
        <w:t>134</w:t>
        <w:tab/>
        <w:t>63</w:t>
        <w:tab/>
      </w:r>
      <w:r>
        <w:rPr>
          <w:w w:val="105"/>
          <w:sz w:val="16"/>
        </w:rPr>
        <w:t>71</w:t>
        <w:tab/>
      </w:r>
      <w:r>
        <w:rPr>
          <w:w w:val="105"/>
          <w:position w:val="1"/>
          <w:sz w:val="15"/>
        </w:rPr>
        <w:t>110</w:t>
        <w:tab/>
        <w:t>51</w:t>
        <w:tab/>
        <w:t>59</w:t>
        <w:tab/>
        <w:t>122</w:t>
        <w:tab/>
        <w:t>56</w:t>
        <w:tab/>
        <w:t>66</w:t>
        <w:tab/>
      </w:r>
      <w:r>
        <w:rPr>
          <w:w w:val="105"/>
          <w:position w:val="2"/>
          <w:sz w:val="15"/>
        </w:rPr>
        <w:t>160</w:t>
        <w:tab/>
        <w:t>63</w:t>
        <w:tab/>
      </w:r>
      <w:r>
        <w:rPr>
          <w:w w:val="105"/>
          <w:position w:val="3"/>
          <w:sz w:val="15"/>
        </w:rPr>
        <w:t>97</w:t>
      </w:r>
    </w:p>
    <w:p>
      <w:pPr>
        <w:tabs>
          <w:tab w:pos="1265" w:val="left" w:leader="none"/>
          <w:tab w:pos="1999" w:val="left" w:leader="none"/>
          <w:tab w:pos="2798" w:val="left" w:leader="none"/>
          <w:tab w:pos="3577" w:val="left" w:leader="none"/>
          <w:tab w:pos="4354" w:val="left" w:leader="none"/>
          <w:tab w:pos="5150" w:val="left" w:leader="none"/>
          <w:tab w:pos="5930" w:val="left" w:leader="none"/>
          <w:tab w:pos="6717" w:val="left" w:leader="none"/>
          <w:tab w:pos="7518" w:val="left" w:leader="none"/>
          <w:tab w:pos="8304" w:val="left" w:leader="none"/>
          <w:tab w:pos="9096" w:val="left" w:leader="none"/>
          <w:tab w:pos="9892" w:val="left" w:leader="none"/>
          <w:tab w:pos="10679" w:val="left" w:leader="none"/>
        </w:tabs>
        <w:spacing w:line="168" w:lineRule="exact" w:before="0"/>
        <w:ind w:left="371" w:right="0" w:firstLine="0"/>
        <w:jc w:val="center"/>
        <w:rPr>
          <w:sz w:val="15"/>
        </w:rPr>
      </w:pPr>
      <w:r>
        <w:rPr>
          <w:rFonts w:ascii="Arial Unicode MS" w:eastAsia="Arial Unicode MS" w:hint="eastAsia"/>
          <w:w w:val="105"/>
          <w:position w:val="-1"/>
          <w:sz w:val="12"/>
        </w:rPr>
        <w:t>濤 </w:t>
      </w:r>
      <w:r>
        <w:rPr>
          <w:rFonts w:ascii="Arial Unicode MS" w:eastAsia="Arial Unicode MS" w:hint="eastAsia"/>
          <w:spacing w:val="23"/>
          <w:w w:val="105"/>
          <w:position w:val="-1"/>
          <w:sz w:val="12"/>
        </w:rPr>
        <w:t> </w:t>
      </w:r>
      <w:r>
        <w:rPr>
          <w:rFonts w:ascii="Arial Unicode MS" w:eastAsia="Arial Unicode MS" w:hint="eastAsia"/>
          <w:w w:val="105"/>
          <w:position w:val="-1"/>
          <w:sz w:val="13"/>
        </w:rPr>
        <w:t>森    </w:t>
      </w:r>
      <w:r>
        <w:rPr>
          <w:rFonts w:ascii="Arial Unicode MS" w:eastAsia="Arial Unicode MS" w:hint="eastAsia"/>
          <w:spacing w:val="9"/>
          <w:w w:val="105"/>
          <w:position w:val="-1"/>
          <w:sz w:val="13"/>
        </w:rPr>
        <w:t> </w:t>
      </w:r>
      <w:r>
        <w:rPr>
          <w:rFonts w:ascii="Arial Unicode MS" w:eastAsia="Arial Unicode MS" w:hint="eastAsia"/>
          <w:w w:val="105"/>
          <w:position w:val="0"/>
          <w:sz w:val="13"/>
        </w:rPr>
        <w:t>田</w:t>
        <w:tab/>
      </w:r>
      <w:r>
        <w:rPr>
          <w:rFonts w:ascii="Arial Unicode MS" w:eastAsia="Arial Unicode MS" w:hint="eastAsia"/>
          <w:w w:val="105"/>
          <w:position w:val="-1"/>
          <w:sz w:val="13"/>
        </w:rPr>
        <w:t>村</w:t>
        <w:tab/>
      </w:r>
      <w:r>
        <w:rPr>
          <w:w w:val="105"/>
          <w:position w:val="0"/>
          <w:sz w:val="15"/>
        </w:rPr>
        <w:t>,43</w:t>
        <w:tab/>
        <w:t>19</w:t>
        <w:tab/>
        <w:t>24</w:t>
        <w:tab/>
      </w:r>
      <w:r>
        <w:rPr>
          <w:w w:val="105"/>
          <w:sz w:val="15"/>
        </w:rPr>
        <w:t>73</w:t>
        <w:tab/>
        <w:t>28</w:t>
        <w:tab/>
        <w:t>45</w:t>
        <w:tab/>
      </w:r>
      <w:r>
        <w:rPr>
          <w:w w:val="105"/>
          <w:position w:val="1"/>
          <w:sz w:val="15"/>
        </w:rPr>
        <w:t>48</w:t>
        <w:tab/>
        <w:t>21</w:t>
        <w:tab/>
        <w:t>27</w:t>
        <w:tab/>
        <w:t>73</w:t>
        <w:tab/>
        <w:t>27</w:t>
        <w:tab/>
      </w:r>
      <w:r>
        <w:rPr>
          <w:w w:val="105"/>
          <w:position w:val="2"/>
          <w:sz w:val="15"/>
        </w:rPr>
        <w:t>46</w:t>
      </w:r>
    </w:p>
    <w:p>
      <w:pPr>
        <w:tabs>
          <w:tab w:pos="2011" w:val="left" w:leader="none"/>
          <w:tab w:pos="2797" w:val="left" w:leader="none"/>
          <w:tab w:pos="3576" w:val="left" w:leader="none"/>
          <w:tab w:pos="4360" w:val="left" w:leader="none"/>
          <w:tab w:pos="5142" w:val="left" w:leader="none"/>
          <w:tab w:pos="5929" w:val="left" w:leader="none"/>
          <w:tab w:pos="6719" w:val="left" w:leader="none"/>
          <w:tab w:pos="7514" w:val="left" w:leader="none"/>
          <w:tab w:pos="8303" w:val="left" w:leader="none"/>
          <w:tab w:pos="9098" w:val="left" w:leader="none"/>
          <w:tab w:pos="9891" w:val="left" w:leader="none"/>
          <w:tab w:pos="10678" w:val="left" w:leader="none"/>
        </w:tabs>
        <w:spacing w:line="198" w:lineRule="exact" w:before="0"/>
        <w:ind w:left="368" w:right="0" w:firstLine="0"/>
        <w:jc w:val="center"/>
        <w:rPr>
          <w:sz w:val="15"/>
        </w:rPr>
      </w:pPr>
      <w:r>
        <w:rPr>
          <w:rFonts w:ascii="Arial Unicode MS" w:eastAsia="Arial Unicode MS" w:hint="eastAsia"/>
          <w:w w:val="110"/>
          <w:position w:val="0"/>
          <w:sz w:val="13"/>
        </w:rPr>
        <w:t>軽  </w:t>
      </w:r>
      <w:r>
        <w:rPr>
          <w:rFonts w:ascii="Arial Unicode MS" w:eastAsia="Arial Unicode MS" w:hint="eastAsia"/>
          <w:w w:val="110"/>
          <w:position w:val="-1"/>
          <w:sz w:val="13"/>
        </w:rPr>
        <w:t>岩   </w:t>
      </w:r>
      <w:r>
        <w:rPr>
          <w:rFonts w:ascii="Arial Unicode MS" w:eastAsia="Arial Unicode MS" w:hint="eastAsia"/>
          <w:spacing w:val="34"/>
          <w:w w:val="110"/>
          <w:position w:val="-1"/>
          <w:sz w:val="13"/>
        </w:rPr>
        <w:t> </w:t>
      </w:r>
      <w:r>
        <w:rPr>
          <w:rFonts w:ascii="Arial Unicode MS" w:eastAsia="Arial Unicode MS" w:hint="eastAsia"/>
          <w:w w:val="110"/>
          <w:position w:val="0"/>
          <w:sz w:val="13"/>
        </w:rPr>
        <w:t>崎村</w:t>
        <w:tab/>
      </w:r>
      <w:r>
        <w:rPr>
          <w:w w:val="110"/>
          <w:position w:val="0"/>
          <w:sz w:val="15"/>
        </w:rPr>
        <w:t>43</w:t>
        <w:tab/>
      </w:r>
      <w:r>
        <w:rPr>
          <w:w w:val="110"/>
          <w:sz w:val="15"/>
        </w:rPr>
        <w:t>15</w:t>
        <w:tab/>
        <w:t>28</w:t>
        <w:tab/>
      </w:r>
      <w:r>
        <w:rPr>
          <w:w w:val="110"/>
          <w:position w:val="1"/>
          <w:sz w:val="15"/>
        </w:rPr>
        <w:t>32</w:t>
        <w:tab/>
        <w:t>14</w:t>
        <w:tab/>
        <w:t>18</w:t>
        <w:tab/>
        <w:t>56</w:t>
        <w:tab/>
        <w:t>32</w:t>
        <w:tab/>
        <w:t>24</w:t>
        <w:tab/>
      </w:r>
      <w:r>
        <w:rPr>
          <w:w w:val="110"/>
          <w:position w:val="2"/>
          <w:sz w:val="15"/>
        </w:rPr>
        <w:t>46</w:t>
        <w:tab/>
        <w:t>25</w:t>
        <w:tab/>
      </w:r>
      <w:r>
        <w:rPr>
          <w:w w:val="110"/>
          <w:position w:val="4"/>
          <w:sz w:val="15"/>
        </w:rPr>
        <w:t>21</w:t>
      </w:r>
    </w:p>
    <w:p>
      <w:pPr>
        <w:pStyle w:val="BodyText"/>
        <w:tabs>
          <w:tab w:pos="1265" w:val="left" w:leader="none"/>
          <w:tab w:pos="2009" w:val="left" w:leader="none"/>
          <w:tab w:pos="2802" w:val="left" w:leader="none"/>
          <w:tab w:pos="3578" w:val="left" w:leader="none"/>
          <w:tab w:pos="4361" w:val="left" w:leader="none"/>
          <w:tab w:pos="5148" w:val="left" w:leader="none"/>
          <w:tab w:pos="5935" w:val="left" w:leader="none"/>
          <w:tab w:pos="6720" w:val="left" w:leader="none"/>
          <w:tab w:pos="7518" w:val="left" w:leader="none"/>
          <w:tab w:pos="8305" w:val="left" w:leader="none"/>
          <w:tab w:pos="9095" w:val="left" w:leader="none"/>
          <w:tab w:pos="9890" w:val="left" w:leader="none"/>
          <w:tab w:pos="10684" w:val="left" w:leader="none"/>
        </w:tabs>
        <w:spacing w:line="189" w:lineRule="exact"/>
        <w:ind w:left="378"/>
        <w:jc w:val="center"/>
      </w:pPr>
      <w:r>
        <w:rPr>
          <w:rFonts w:ascii="Arial Unicode MS" w:eastAsia="Arial Unicode MS" w:hint="eastAsia"/>
          <w:w w:val="105"/>
          <w:position w:val="1"/>
          <w:sz w:val="13"/>
        </w:rPr>
        <w:t>郡 </w:t>
      </w:r>
      <w:r>
        <w:rPr>
          <w:rFonts w:ascii="Arial Unicode MS" w:eastAsia="Arial Unicode MS" w:hint="eastAsia"/>
          <w:spacing w:val="2"/>
          <w:w w:val="105"/>
          <w:position w:val="1"/>
          <w:sz w:val="13"/>
        </w:rPr>
        <w:t> </w:t>
      </w:r>
      <w:r>
        <w:rPr>
          <w:rFonts w:ascii="Arial Unicode MS" w:eastAsia="Arial Unicode MS" w:hint="eastAsia"/>
          <w:w w:val="105"/>
          <w:position w:val="-2"/>
          <w:sz w:val="13"/>
        </w:rPr>
        <w:t>柏</w:t>
        <w:tab/>
      </w:r>
      <w:r>
        <w:rPr>
          <w:rFonts w:ascii="Arial Unicode MS" w:eastAsia="Arial Unicode MS" w:hint="eastAsia"/>
          <w:w w:val="105"/>
          <w:position w:val="-1"/>
          <w:sz w:val="13"/>
        </w:rPr>
        <w:t>村</w:t>
        <w:tab/>
      </w:r>
      <w:r>
        <w:rPr>
          <w:w w:val="105"/>
          <w:position w:val="0"/>
        </w:rPr>
        <w:t>72</w:t>
        <w:tab/>
        <w:t>32</w:t>
        <w:tab/>
      </w:r>
      <w:r>
        <w:rPr>
          <w:w w:val="105"/>
        </w:rPr>
        <w:t>40</w:t>
        <w:tab/>
        <w:t>63</w:t>
        <w:tab/>
        <w:t>32</w:t>
        <w:tab/>
      </w:r>
      <w:r>
        <w:rPr>
          <w:w w:val="105"/>
          <w:position w:val="1"/>
        </w:rPr>
        <w:t>31</w:t>
        <w:tab/>
        <w:t>56</w:t>
        <w:tab/>
        <w:t>28</w:t>
        <w:tab/>
        <w:t>28</w:t>
        <w:tab/>
        <w:t>69</w:t>
        <w:tab/>
      </w:r>
      <w:r>
        <w:rPr>
          <w:w w:val="105"/>
          <w:position w:val="2"/>
        </w:rPr>
        <w:t>30</w:t>
        <w:tab/>
        <w:t>39</w:t>
      </w:r>
    </w:p>
    <w:p>
      <w:pPr>
        <w:pStyle w:val="BodyText"/>
        <w:tabs>
          <w:tab w:pos="1107" w:val="left" w:leader="none"/>
          <w:tab w:pos="2182" w:val="left" w:leader="none"/>
          <w:tab w:pos="2972" w:val="left" w:leader="none"/>
          <w:tab w:pos="3742" w:val="left" w:leader="none"/>
          <w:tab w:pos="4527" w:val="left" w:leader="none"/>
          <w:tab w:pos="5311" w:val="left" w:leader="none"/>
          <w:tab w:pos="6098" w:val="left" w:leader="none"/>
          <w:tab w:pos="6888" w:val="left" w:leader="none"/>
          <w:tab w:pos="7685" w:val="left" w:leader="none"/>
          <w:tab w:pos="8469" w:val="left" w:leader="none"/>
          <w:tab w:pos="9267" w:val="left" w:leader="none"/>
          <w:tab w:pos="10057" w:val="left" w:leader="none"/>
          <w:tab w:pos="10847" w:val="left" w:leader="none"/>
        </w:tabs>
        <w:spacing w:line="179" w:lineRule="exact"/>
        <w:ind w:left="763"/>
      </w:pPr>
      <w:r>
        <w:rPr/>
        <w:pict>
          <v:shape style="position:absolute;margin-left:56.182232pt;margin-top:2.161239pt;width:8pt;height:25.2pt;mso-position-horizontal-relative:page;mso-position-vertical-relative:paragraph;z-index:-1261912" type="#_x0000_t202" filled="false" stroked="false">
            <v:textbox inset="0,0,0,0">
              <w:txbxContent>
                <w:p>
                  <w:pPr>
                    <w:spacing w:line="503" w:lineRule="exact" w:before="0"/>
                    <w:ind w:left="0" w:right="0" w:firstLine="0"/>
                    <w:jc w:val="left"/>
                    <w:rPr>
                      <w:rFonts w:ascii="Arial" w:hAnsi="Arial"/>
                      <w:sz w:val="45"/>
                    </w:rPr>
                  </w:pPr>
                  <w:r>
                    <w:rPr>
                      <w:rFonts w:ascii="Arial" w:hAnsi="Arial"/>
                      <w:w w:val="101"/>
                      <w:sz w:val="45"/>
                    </w:rPr>
                    <w:t>•</w:t>
                  </w:r>
                </w:p>
              </w:txbxContent>
            </v:textbox>
            <w10:wrap type="none"/>
          </v:shape>
        </w:pict>
      </w:r>
      <w:r>
        <w:rPr>
          <w:rFonts w:ascii="Arial Unicode MS" w:eastAsia="Arial Unicode MS" w:hint="eastAsia"/>
          <w:w w:val="110"/>
          <w:position w:val="-1"/>
          <w:sz w:val="13"/>
        </w:rPr>
        <w:t>稲</w:t>
        <w:tab/>
        <w:t>垣村</w:t>
        <w:tab/>
      </w:r>
      <w:r>
        <w:rPr>
          <w:w w:val="110"/>
          <w:position w:val="0"/>
        </w:rPr>
        <w:t>64</w:t>
        <w:tab/>
        <w:t>28</w:t>
        <w:tab/>
      </w:r>
      <w:r>
        <w:rPr>
          <w:w w:val="110"/>
        </w:rPr>
        <w:t>36</w:t>
        <w:tab/>
        <w:t>59</w:t>
        <w:tab/>
      </w:r>
      <w:r>
        <w:rPr>
          <w:w w:val="110"/>
          <w:position w:val="1"/>
        </w:rPr>
        <w:t>18</w:t>
        <w:tab/>
        <w:t>41</w:t>
        <w:tab/>
        <w:t>62</w:t>
        <w:tab/>
        <w:t>23</w:t>
        <w:tab/>
        <w:t>39</w:t>
        <w:tab/>
        <w:t>85</w:t>
        <w:tab/>
      </w:r>
      <w:r>
        <w:rPr>
          <w:w w:val="110"/>
          <w:position w:val="2"/>
        </w:rPr>
        <w:t>36</w:t>
        <w:tab/>
        <w:t>49</w:t>
      </w:r>
    </w:p>
    <w:p>
      <w:pPr>
        <w:pStyle w:val="BodyText"/>
        <w:tabs>
          <w:tab w:pos="2183" w:val="left" w:leader="none"/>
          <w:tab w:pos="2972" w:val="left" w:leader="none"/>
          <w:tab w:pos="3745" w:val="left" w:leader="none"/>
          <w:tab w:pos="4527" w:val="left" w:leader="none"/>
          <w:tab w:pos="5318" w:val="left" w:leader="none"/>
          <w:tab w:pos="6105" w:val="left" w:leader="none"/>
          <w:tab w:pos="6887" w:val="left" w:leader="none"/>
          <w:tab w:pos="7685" w:val="left" w:leader="none"/>
          <w:tab w:pos="8469" w:val="left" w:leader="none"/>
          <w:tab w:pos="9263" w:val="left" w:leader="none"/>
          <w:tab w:pos="10057" w:val="left" w:leader="none"/>
          <w:tab w:pos="10847" w:val="left" w:leader="none"/>
        </w:tabs>
        <w:spacing w:line="185" w:lineRule="exact"/>
        <w:ind w:left="1111"/>
      </w:pPr>
      <w:r>
        <w:rPr>
          <w:rFonts w:ascii="Arial Unicode MS" w:eastAsia="Arial Unicode MS" w:hint="eastAsia"/>
          <w:w w:val="105"/>
          <w:position w:val="-1"/>
          <w:sz w:val="14"/>
        </w:rPr>
        <w:t>力   </w:t>
      </w:r>
      <w:r>
        <w:rPr>
          <w:rFonts w:ascii="Arial Unicode MS" w:eastAsia="Arial Unicode MS" w:hint="eastAsia"/>
          <w:spacing w:val="7"/>
          <w:w w:val="105"/>
          <w:position w:val="-1"/>
          <w:sz w:val="14"/>
        </w:rPr>
        <w:t> </w:t>
      </w:r>
      <w:r>
        <w:rPr>
          <w:rFonts w:ascii="Arial Unicode MS" w:eastAsia="Arial Unicode MS" w:hint="eastAsia"/>
          <w:w w:val="105"/>
          <w:position w:val="-1"/>
          <w:sz w:val="13"/>
        </w:rPr>
        <w:t>村</w:t>
        <w:tab/>
      </w:r>
      <w:r>
        <w:rPr>
          <w:w w:val="105"/>
          <w:position w:val="0"/>
        </w:rPr>
        <w:t>72</w:t>
        <w:tab/>
        <w:t>29</w:t>
        <w:tab/>
        <w:t>43</w:t>
        <w:tab/>
      </w:r>
      <w:r>
        <w:rPr>
          <w:w w:val="105"/>
        </w:rPr>
        <w:t>55</w:t>
        <w:tab/>
        <w:t>26</w:t>
        <w:tab/>
        <w:t>29</w:t>
        <w:tab/>
      </w:r>
      <w:r>
        <w:rPr>
          <w:w w:val="105"/>
          <w:position w:val="1"/>
        </w:rPr>
        <w:t>54</w:t>
        <w:tab/>
        <w:t>20</w:t>
        <w:tab/>
        <w:t>34</w:t>
        <w:tab/>
        <w:t>73</w:t>
        <w:tab/>
        <w:t>33</w:t>
        <w:tab/>
      </w:r>
      <w:r>
        <w:rPr>
          <w:w w:val="105"/>
          <w:position w:val="2"/>
        </w:rPr>
        <w:t>40</w:t>
      </w:r>
    </w:p>
    <w:p>
      <w:pPr>
        <w:pStyle w:val="BodyText"/>
        <w:tabs>
          <w:tab w:pos="2099" w:val="left" w:leader="none"/>
          <w:tab w:pos="2969" w:val="left" w:leader="none"/>
          <w:tab w:pos="3742" w:val="left" w:leader="none"/>
          <w:tab w:pos="4445" w:val="left" w:leader="none"/>
          <w:tab w:pos="5315" w:val="left" w:leader="none"/>
          <w:tab w:pos="6102" w:val="left" w:leader="none"/>
          <w:tab w:pos="6798" w:val="left" w:leader="none"/>
          <w:tab w:pos="7681" w:val="left" w:leader="none"/>
          <w:tab w:pos="8469" w:val="left" w:leader="none"/>
          <w:tab w:pos="9179" w:val="left" w:leader="none"/>
          <w:tab w:pos="10056" w:val="left" w:leader="none"/>
          <w:tab w:pos="10851" w:val="left" w:leader="none"/>
        </w:tabs>
        <w:spacing w:line="181" w:lineRule="exact"/>
        <w:ind w:left="758"/>
      </w:pPr>
      <w:r>
        <w:rPr/>
        <w:pict>
          <v:shape style="position:absolute;margin-left:46.420731pt;margin-top:6.050901pt;width:7.2pt;height:8.75pt;mso-position-horizontal-relative:page;mso-position-vertical-relative:paragraph;z-index:19408"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10"/>
                      <w:sz w:val="13"/>
                    </w:rPr>
                    <w:t>中</w:t>
                  </w:r>
                </w:p>
              </w:txbxContent>
            </v:textbox>
            <w10:wrap type="none"/>
          </v:shape>
        </w:pict>
      </w:r>
      <w:r>
        <w:rPr>
          <w:rFonts w:ascii="Arial Unicode MS" w:eastAsia="Arial Unicode MS" w:hint="eastAsia"/>
          <w:w w:val="110"/>
          <w:position w:val="-1"/>
          <w:sz w:val="13"/>
        </w:rPr>
        <w:t>岩木町</w:t>
        <w:tab/>
      </w:r>
      <w:r>
        <w:rPr>
          <w:w w:val="110"/>
          <w:position w:val="0"/>
        </w:rPr>
        <w:t>154</w:t>
        <w:tab/>
        <w:t>60</w:t>
        <w:tab/>
        <w:t>94</w:t>
        <w:tab/>
      </w:r>
      <w:r>
        <w:rPr>
          <w:w w:val="110"/>
        </w:rPr>
        <w:t>153</w:t>
        <w:tab/>
      </w:r>
      <w:r>
        <w:rPr>
          <w:w w:val="110"/>
          <w:position w:val="1"/>
        </w:rPr>
        <w:t>61</w:t>
        <w:tab/>
      </w:r>
      <w:r>
        <w:rPr>
          <w:w w:val="110"/>
        </w:rPr>
        <w:t>92</w:t>
        <w:tab/>
        <w:t>128</w:t>
        <w:tab/>
      </w:r>
      <w:r>
        <w:rPr>
          <w:w w:val="110"/>
          <w:position w:val="1"/>
        </w:rPr>
        <w:t>55</w:t>
        <w:tab/>
        <w:t>73</w:t>
        <w:tab/>
        <w:t>149</w:t>
        <w:tab/>
        <w:t>52</w:t>
        <w:tab/>
      </w:r>
      <w:r>
        <w:rPr>
          <w:w w:val="110"/>
          <w:position w:val="2"/>
        </w:rPr>
        <w:t>97</w:t>
      </w:r>
    </w:p>
    <w:p>
      <w:pPr>
        <w:pStyle w:val="BodyText"/>
        <w:tabs>
          <w:tab w:pos="2179" w:val="left" w:leader="none"/>
          <w:tab w:pos="2972" w:val="left" w:leader="none"/>
          <w:tab w:pos="3745" w:val="left" w:leader="none"/>
          <w:tab w:pos="4532" w:val="left" w:leader="none"/>
          <w:tab w:pos="5318" w:val="left" w:leader="none"/>
          <w:tab w:pos="6105" w:val="left" w:leader="none"/>
          <w:tab w:pos="6885" w:val="left" w:leader="none"/>
          <w:tab w:pos="7685" w:val="left" w:leader="none"/>
          <w:tab w:pos="8472" w:val="left" w:leader="none"/>
          <w:tab w:pos="9262" w:val="left" w:leader="none"/>
          <w:tab w:pos="10060" w:val="left" w:leader="none"/>
          <w:tab w:pos="10851" w:val="left" w:leader="none"/>
        </w:tabs>
        <w:spacing w:line="189" w:lineRule="exact"/>
        <w:ind w:left="761"/>
      </w:pPr>
      <w:r>
        <w:rPr/>
        <w:pict>
          <v:shape style="position:absolute;margin-left:46.284389pt;margin-top:5.647444pt;width:7.05pt;height:8.75pt;mso-position-horizontal-relative:page;mso-position-vertical-relative:paragraph;z-index:19384"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8"/>
                      <w:sz w:val="13"/>
                    </w:rPr>
                    <w:t>郡</w:t>
                  </w:r>
                </w:p>
              </w:txbxContent>
            </v:textbox>
            <w10:wrap type="none"/>
          </v:shape>
        </w:pict>
      </w:r>
      <w:r>
        <w:rPr>
          <w:rFonts w:ascii="Arial Unicode MS" w:eastAsia="Arial Unicode MS" w:hint="eastAsia"/>
          <w:w w:val="105"/>
          <w:position w:val="-1"/>
          <w:sz w:val="13"/>
        </w:rPr>
        <w:t>相馬村</w:t>
        <w:tab/>
      </w:r>
      <w:r>
        <w:rPr>
          <w:w w:val="105"/>
          <w:position w:val="0"/>
        </w:rPr>
        <w:t>42</w:t>
        <w:tab/>
      </w:r>
      <w:r>
        <w:rPr>
          <w:w w:val="105"/>
        </w:rPr>
        <w:t>21</w:t>
        <w:tab/>
        <w:t>21</w:t>
        <w:tab/>
        <w:t>49</w:t>
        <w:tab/>
        <w:t>23</w:t>
        <w:tab/>
        <w:t>26</w:t>
        <w:tab/>
        <w:t>44</w:t>
        <w:tab/>
      </w:r>
      <w:r>
        <w:rPr>
          <w:w w:val="105"/>
          <w:position w:val="1"/>
        </w:rPr>
        <w:t>22</w:t>
        <w:tab/>
        <w:t>22</w:t>
        <w:tab/>
        <w:t>56</w:t>
        <w:tab/>
        <w:t>23</w:t>
        <w:tab/>
      </w:r>
      <w:r>
        <w:rPr>
          <w:w w:val="105"/>
          <w:position w:val="3"/>
        </w:rPr>
        <w:t>33</w:t>
      </w:r>
    </w:p>
    <w:p>
      <w:pPr>
        <w:pStyle w:val="BodyText"/>
        <w:tabs>
          <w:tab w:pos="2186" w:val="left" w:leader="none"/>
          <w:tab w:pos="2972" w:val="left" w:leader="none"/>
          <w:tab w:pos="3745" w:val="left" w:leader="none"/>
          <w:tab w:pos="4524" w:val="left" w:leader="none"/>
          <w:tab w:pos="5394" w:val="left" w:leader="none"/>
          <w:tab w:pos="6098" w:val="left" w:leader="none"/>
          <w:tab w:pos="6891" w:val="left" w:leader="none"/>
          <w:tab w:pos="7685" w:val="left" w:leader="none"/>
          <w:tab w:pos="8472" w:val="left" w:leader="none"/>
          <w:tab w:pos="9267" w:val="left" w:leader="none"/>
          <w:tab w:pos="10060" w:val="left" w:leader="none"/>
          <w:tab w:pos="10854" w:val="left" w:leader="none"/>
        </w:tabs>
        <w:spacing w:line="183" w:lineRule="exact"/>
        <w:ind w:left="758"/>
      </w:pPr>
      <w:r>
        <w:rPr>
          <w:rFonts w:ascii="Arial Unicode MS" w:eastAsia="Arial Unicode MS" w:hint="eastAsia"/>
          <w:w w:val="140"/>
          <w:position w:val="-1"/>
          <w:sz w:val="13"/>
        </w:rPr>
        <w:t>西目屋村</w:t>
        <w:tab/>
      </w:r>
      <w:r>
        <w:rPr>
          <w:w w:val="115"/>
          <w:position w:val="0"/>
        </w:rPr>
        <w:t>26</w:t>
        <w:tab/>
        <w:t>13</w:t>
        <w:tab/>
        <w:t>13</w:t>
        <w:tab/>
      </w:r>
      <w:r>
        <w:rPr>
          <w:w w:val="115"/>
        </w:rPr>
        <w:t>19</w:t>
        <w:tab/>
      </w:r>
      <w:r>
        <w:rPr>
          <w:w w:val="115"/>
          <w:position w:val="0"/>
        </w:rPr>
        <w:t>6</w:t>
        <w:tab/>
      </w:r>
      <w:r>
        <w:rPr>
          <w:w w:val="115"/>
        </w:rPr>
        <w:t>13</w:t>
        <w:tab/>
        <w:t>26</w:t>
        <w:tab/>
      </w:r>
      <w:r>
        <w:rPr>
          <w:w w:val="115"/>
          <w:position w:val="1"/>
        </w:rPr>
        <w:t>13</w:t>
        <w:tab/>
        <w:t>13</w:t>
        <w:tab/>
        <w:t>41</w:t>
        <w:tab/>
        <w:t>21</w:t>
        <w:tab/>
      </w:r>
      <w:r>
        <w:rPr>
          <w:w w:val="115"/>
          <w:position w:val="2"/>
        </w:rPr>
        <w:t>20</w:t>
      </w:r>
    </w:p>
    <w:p>
      <w:pPr>
        <w:pStyle w:val="BodyText"/>
        <w:tabs>
          <w:tab w:pos="1103" w:val="left" w:leader="none"/>
          <w:tab w:pos="2099" w:val="left" w:leader="none"/>
          <w:tab w:pos="2973" w:val="left" w:leader="none"/>
          <w:tab w:pos="3749" w:val="left" w:leader="none"/>
          <w:tab w:pos="4445" w:val="left" w:leader="none"/>
          <w:tab w:pos="5319" w:val="left" w:leader="none"/>
          <w:tab w:pos="6102" w:val="left" w:leader="none"/>
          <w:tab w:pos="6805" w:val="left" w:leader="none"/>
          <w:tab w:pos="7682" w:val="left" w:leader="none"/>
          <w:tab w:pos="8476" w:val="left" w:leader="none"/>
          <w:tab w:pos="9179" w:val="left" w:leader="none"/>
          <w:tab w:pos="10056" w:val="left" w:leader="none"/>
          <w:tab w:pos="10851" w:val="left" w:leader="none"/>
        </w:tabs>
        <w:spacing w:line="183" w:lineRule="exact"/>
        <w:ind w:left="764"/>
      </w:pPr>
      <w:r>
        <w:rPr>
          <w:rFonts w:ascii="Arial Unicode MS" w:eastAsia="Arial Unicode MS" w:hint="eastAsia"/>
          <w:w w:val="110"/>
          <w:position w:val="-1"/>
          <w:sz w:val="10"/>
        </w:rPr>
        <w:t>膝</w:t>
        <w:tab/>
      </w:r>
      <w:r>
        <w:rPr>
          <w:rFonts w:ascii="Arial Unicode MS" w:eastAsia="Arial Unicode MS" w:hint="eastAsia"/>
          <w:w w:val="110"/>
          <w:position w:val="0"/>
          <w:sz w:val="13"/>
        </w:rPr>
        <w:t>崎   </w:t>
      </w:r>
      <w:r>
        <w:rPr>
          <w:rFonts w:ascii="Arial Unicode MS" w:eastAsia="Arial Unicode MS" w:hint="eastAsia"/>
          <w:spacing w:val="25"/>
          <w:w w:val="110"/>
          <w:position w:val="0"/>
          <w:sz w:val="13"/>
        </w:rPr>
        <w:t> </w:t>
      </w:r>
      <w:r>
        <w:rPr>
          <w:rFonts w:ascii="Arial Unicode MS" w:eastAsia="Arial Unicode MS" w:hint="eastAsia"/>
          <w:w w:val="110"/>
          <w:position w:val="0"/>
          <w:sz w:val="13"/>
        </w:rPr>
        <w:t>町</w:t>
        <w:tab/>
      </w:r>
      <w:r>
        <w:rPr>
          <w:w w:val="110"/>
        </w:rPr>
        <w:t>114</w:t>
        <w:tab/>
      </w:r>
      <w:r>
        <w:rPr>
          <w:w w:val="110"/>
          <w:position w:val="0"/>
        </w:rPr>
        <w:t>44</w:t>
        <w:tab/>
      </w:r>
      <w:r>
        <w:rPr>
          <w:w w:val="110"/>
        </w:rPr>
        <w:t>70</w:t>
        <w:tab/>
      </w:r>
      <w:r>
        <w:rPr>
          <w:w w:val="110"/>
          <w:position w:val="1"/>
        </w:rPr>
        <w:t>126</w:t>
        <w:tab/>
        <w:t>49</w:t>
        <w:tab/>
        <w:t>77</w:t>
        <w:tab/>
        <w:t>121</w:t>
        <w:tab/>
        <w:t>61</w:t>
        <w:tab/>
        <w:t>60</w:t>
        <w:tab/>
      </w:r>
      <w:r>
        <w:rPr>
          <w:w w:val="110"/>
          <w:position w:val="2"/>
        </w:rPr>
        <w:t>162</w:t>
        <w:tab/>
        <w:t>64</w:t>
        <w:tab/>
      </w:r>
      <w:r>
        <w:rPr>
          <w:w w:val="110"/>
          <w:position w:val="3"/>
        </w:rPr>
        <w:t>98</w:t>
      </w:r>
    </w:p>
    <w:p>
      <w:pPr>
        <w:pStyle w:val="BodyText"/>
        <w:tabs>
          <w:tab w:pos="1108" w:val="left" w:leader="none"/>
          <w:tab w:pos="2099" w:val="left" w:leader="none"/>
          <w:tab w:pos="2974" w:val="left" w:leader="none"/>
          <w:tab w:pos="3665" w:val="left" w:leader="none"/>
          <w:tab w:pos="4452" w:val="left" w:leader="none"/>
          <w:tab w:pos="5316" w:val="left" w:leader="none"/>
          <w:tab w:pos="6018" w:val="left" w:leader="none"/>
          <w:tab w:pos="6805" w:val="left" w:leader="none"/>
          <w:tab w:pos="7683" w:val="left" w:leader="none"/>
          <w:tab w:pos="8476" w:val="left" w:leader="none"/>
          <w:tab w:pos="9186" w:val="left" w:leader="none"/>
          <w:tab w:pos="10064" w:val="left" w:leader="none"/>
          <w:tab w:pos="10767" w:val="left" w:leader="none"/>
        </w:tabs>
        <w:spacing w:line="193" w:lineRule="exact"/>
        <w:ind w:left="763"/>
      </w:pPr>
      <w:r>
        <w:rPr>
          <w:rFonts w:ascii="Arial Unicode MS" w:eastAsia="Arial Unicode MS" w:hint="eastAsia"/>
          <w:w w:val="110"/>
          <w:position w:val="-1"/>
          <w:sz w:val="13"/>
        </w:rPr>
        <w:t>大</w:t>
        <w:tab/>
      </w:r>
      <w:r>
        <w:rPr>
          <w:rFonts w:ascii="Arial Unicode MS" w:eastAsia="Arial Unicode MS" w:hint="eastAsia"/>
          <w:w w:val="110"/>
          <w:position w:val="0"/>
          <w:sz w:val="13"/>
        </w:rPr>
        <w:t>餞町</w:t>
        <w:tab/>
      </w:r>
      <w:r>
        <w:rPr>
          <w:w w:val="110"/>
          <w:position w:val="0"/>
        </w:rPr>
        <w:t>188</w:t>
        <w:tab/>
        <w:t>83</w:t>
        <w:tab/>
        <w:t>105</w:t>
        <w:tab/>
      </w:r>
      <w:r>
        <w:rPr>
          <w:w w:val="110"/>
        </w:rPr>
        <w:t>196</w:t>
        <w:tab/>
        <w:t>77</w:t>
        <w:tab/>
      </w:r>
      <w:r>
        <w:rPr>
          <w:w w:val="110"/>
          <w:position w:val="1"/>
        </w:rPr>
        <w:t>119</w:t>
        <w:tab/>
      </w:r>
      <w:r>
        <w:rPr>
          <w:w w:val="110"/>
        </w:rPr>
        <w:t>174</w:t>
        <w:tab/>
      </w:r>
      <w:r>
        <w:rPr>
          <w:w w:val="110"/>
          <w:position w:val="1"/>
        </w:rPr>
        <w:t>76</w:t>
        <w:tab/>
        <w:t>98</w:t>
        <w:tab/>
        <w:t>203</w:t>
        <w:tab/>
        <w:t>95</w:t>
        <w:tab/>
      </w:r>
      <w:r>
        <w:rPr>
          <w:w w:val="110"/>
          <w:position w:val="3"/>
        </w:rPr>
        <w:t>108</w:t>
      </w:r>
    </w:p>
    <w:p>
      <w:pPr>
        <w:pStyle w:val="BodyText"/>
        <w:tabs>
          <w:tab w:pos="1271" w:val="left" w:leader="none"/>
          <w:tab w:pos="1938" w:val="left" w:leader="none"/>
          <w:tab w:pos="2808" w:val="left" w:leader="none"/>
          <w:tab w:pos="3574" w:val="left" w:leader="none"/>
          <w:tab w:pos="4284" w:val="left" w:leader="none"/>
          <w:tab w:pos="5151" w:val="left" w:leader="none"/>
          <w:tab w:pos="5934" w:val="left" w:leader="none"/>
          <w:tab w:pos="6637" w:val="left" w:leader="none"/>
          <w:tab w:pos="7518" w:val="left" w:leader="none"/>
          <w:tab w:pos="8309" w:val="left" w:leader="none"/>
          <w:tab w:pos="9011" w:val="left" w:leader="none"/>
          <w:tab w:pos="9889" w:val="left" w:leader="none"/>
          <w:tab w:pos="10683" w:val="left" w:leader="none"/>
        </w:tabs>
        <w:spacing w:line="193" w:lineRule="exact"/>
        <w:ind w:left="375"/>
        <w:jc w:val="center"/>
      </w:pPr>
      <w:r>
        <w:rPr>
          <w:rFonts w:ascii="Arial Unicode MS" w:eastAsia="Arial Unicode MS" w:hint="eastAsia"/>
          <w:w w:val="105"/>
          <w:position w:val="-3"/>
          <w:sz w:val="13"/>
        </w:rPr>
        <w:t>閉 </w:t>
      </w:r>
      <w:r>
        <w:rPr>
          <w:rFonts w:ascii="Arial Unicode MS" w:eastAsia="Arial Unicode MS" w:hint="eastAsia"/>
          <w:spacing w:val="12"/>
          <w:w w:val="105"/>
          <w:position w:val="-3"/>
          <w:sz w:val="13"/>
        </w:rPr>
        <w:t> </w:t>
      </w:r>
      <w:r>
        <w:rPr>
          <w:rFonts w:ascii="Arial Unicode MS" w:eastAsia="Arial Unicode MS" w:hint="eastAsia"/>
          <w:w w:val="105"/>
          <w:position w:val="-1"/>
          <w:sz w:val="13"/>
        </w:rPr>
        <w:t>尼上</w:t>
        <w:tab/>
      </w:r>
      <w:r>
        <w:rPr>
          <w:rFonts w:ascii="Arial Unicode MS" w:eastAsia="Arial Unicode MS" w:hint="eastAsia"/>
          <w:w w:val="105"/>
          <w:position w:val="0"/>
          <w:sz w:val="13"/>
        </w:rPr>
        <w:t>町</w:t>
        <w:tab/>
      </w:r>
      <w:r>
        <w:rPr>
          <w:w w:val="105"/>
          <w:position w:val="0"/>
        </w:rPr>
        <w:t>137</w:t>
        <w:tab/>
        <w:t>60</w:t>
        <w:tab/>
        <w:t>77</w:t>
        <w:tab/>
      </w:r>
      <w:r>
        <w:rPr>
          <w:w w:val="105"/>
        </w:rPr>
        <w:t>131</w:t>
        <w:tab/>
        <w:t>S7</w:t>
        <w:tab/>
        <w:t>74</w:t>
        <w:tab/>
      </w:r>
      <w:r>
        <w:rPr>
          <w:w w:val="105"/>
          <w:position w:val="1"/>
        </w:rPr>
        <w:t>117</w:t>
        <w:tab/>
        <w:t>41</w:t>
        <w:tab/>
        <w:t>76</w:t>
        <w:tab/>
        <w:t>147</w:t>
        <w:tab/>
        <w:t>74</w:t>
        <w:tab/>
      </w:r>
      <w:r>
        <w:rPr>
          <w:w w:val="105"/>
          <w:position w:val="2"/>
        </w:rPr>
        <w:t>73</w:t>
      </w:r>
    </w:p>
    <w:p>
      <w:pPr>
        <w:tabs>
          <w:tab w:pos="1946" w:val="left" w:leader="none"/>
          <w:tab w:pos="2726" w:val="left" w:leader="none"/>
          <w:tab w:pos="3498" w:val="left" w:leader="none"/>
          <w:tab w:pos="4292" w:val="left" w:leader="none"/>
          <w:tab w:pos="5155" w:val="left" w:leader="none"/>
          <w:tab w:pos="5851" w:val="left" w:leader="none"/>
          <w:tab w:pos="6645" w:val="left" w:leader="none"/>
          <w:tab w:pos="7439" w:val="left" w:leader="none"/>
          <w:tab w:pos="8218" w:val="left" w:leader="none"/>
          <w:tab w:pos="9016" w:val="left" w:leader="none"/>
          <w:tab w:pos="9813" w:val="left" w:leader="none"/>
          <w:tab w:pos="10600" w:val="left" w:leader="none"/>
        </w:tabs>
        <w:spacing w:line="178" w:lineRule="exact" w:before="0"/>
        <w:ind w:left="385" w:right="0" w:firstLine="0"/>
        <w:jc w:val="center"/>
        <w:rPr>
          <w:sz w:val="15"/>
        </w:rPr>
      </w:pPr>
      <w:r>
        <w:rPr>
          <w:rFonts w:ascii="Arial Unicode MS" w:eastAsia="Arial Unicode MS" w:hint="eastAsia"/>
          <w:w w:val="105"/>
          <w:position w:val="0"/>
          <w:sz w:val="12"/>
        </w:rPr>
        <w:t>溝   </w:t>
      </w:r>
      <w:r>
        <w:rPr>
          <w:rFonts w:ascii="Arial Unicode MS" w:eastAsia="Arial Unicode MS" w:hint="eastAsia"/>
          <w:w w:val="105"/>
          <w:position w:val="0"/>
          <w:sz w:val="13"/>
        </w:rPr>
        <w:t>浪   </w:t>
      </w:r>
      <w:r>
        <w:rPr>
          <w:rFonts w:ascii="Arial Unicode MS" w:eastAsia="Arial Unicode MS" w:hint="eastAsia"/>
          <w:spacing w:val="12"/>
          <w:w w:val="105"/>
          <w:position w:val="0"/>
          <w:sz w:val="13"/>
        </w:rPr>
        <w:t> </w:t>
      </w:r>
      <w:r>
        <w:rPr>
          <w:rFonts w:ascii="Arial Unicode MS" w:eastAsia="Arial Unicode MS" w:hint="eastAsia"/>
          <w:w w:val="105"/>
          <w:position w:val="-1"/>
          <w:sz w:val="16"/>
        </w:rPr>
        <w:t>ほ  </w:t>
      </w:r>
      <w:r>
        <w:rPr>
          <w:rFonts w:ascii="Arial Unicode MS" w:eastAsia="Arial Unicode MS" w:hint="eastAsia"/>
          <w:spacing w:val="36"/>
          <w:w w:val="105"/>
          <w:position w:val="-1"/>
          <w:sz w:val="16"/>
        </w:rPr>
        <w:t> </w:t>
      </w:r>
      <w:r>
        <w:rPr>
          <w:rFonts w:ascii="Arial Unicode MS" w:eastAsia="Arial Unicode MS" w:hint="eastAsia"/>
          <w:w w:val="105"/>
          <w:position w:val="0"/>
          <w:sz w:val="13"/>
        </w:rPr>
        <w:t>町</w:t>
        <w:tab/>
      </w:r>
      <w:r>
        <w:rPr>
          <w:w w:val="105"/>
          <w:position w:val="0"/>
          <w:sz w:val="15"/>
        </w:rPr>
        <w:t>251</w:t>
        <w:tab/>
      </w:r>
      <w:r>
        <w:rPr>
          <w:w w:val="105"/>
          <w:sz w:val="15"/>
        </w:rPr>
        <w:t>100</w:t>
        <w:tab/>
        <w:t>151</w:t>
        <w:tab/>
      </w:r>
      <w:r>
        <w:rPr>
          <w:w w:val="105"/>
          <w:position w:val="1"/>
          <w:sz w:val="15"/>
        </w:rPr>
        <w:t>240</w:t>
        <w:tab/>
        <w:t>96</w:t>
        <w:tab/>
        <w:t>144</w:t>
        <w:tab/>
        <w:t>237</w:t>
        <w:tab/>
        <w:t>105</w:t>
        <w:tab/>
        <w:t>132</w:t>
        <w:tab/>
      </w:r>
      <w:r>
        <w:rPr>
          <w:w w:val="105"/>
          <w:position w:val="2"/>
          <w:sz w:val="15"/>
        </w:rPr>
        <w:t>314</w:t>
        <w:tab/>
        <w:t>152</w:t>
        <w:tab/>
      </w:r>
      <w:r>
        <w:rPr>
          <w:w w:val="105"/>
          <w:position w:val="3"/>
          <w:sz w:val="15"/>
        </w:rPr>
        <w:t>162</w:t>
      </w:r>
    </w:p>
    <w:p>
      <w:pPr>
        <w:tabs>
          <w:tab w:pos="946" w:val="left" w:leader="none"/>
          <w:tab w:pos="1943" w:val="left" w:leader="none"/>
          <w:tab w:pos="2726" w:val="left" w:leader="none"/>
          <w:tab w:pos="3498" w:val="left" w:leader="none"/>
          <w:tab w:pos="4292" w:val="left" w:leader="none"/>
          <w:tab w:pos="5071" w:val="left" w:leader="none"/>
          <w:tab w:pos="5851" w:val="left" w:leader="none"/>
          <w:tab w:pos="6645" w:val="left" w:leader="none"/>
          <w:tab w:pos="7522" w:val="left" w:leader="none"/>
          <w:tab w:pos="8225" w:val="left" w:leader="none"/>
          <w:tab w:pos="9019" w:val="left" w:leader="none"/>
          <w:tab w:pos="9813" w:val="left" w:leader="none"/>
          <w:tab w:pos="10600" w:val="left" w:leader="none"/>
        </w:tabs>
        <w:spacing w:line="185" w:lineRule="exact" w:before="0"/>
        <w:ind w:left="377" w:right="0" w:firstLine="0"/>
        <w:jc w:val="center"/>
        <w:rPr>
          <w:sz w:val="15"/>
        </w:rPr>
      </w:pPr>
      <w:r>
        <w:rPr>
          <w:rFonts w:ascii="Arial Unicode MS" w:eastAsia="Arial Unicode MS" w:hint="eastAsia"/>
          <w:w w:val="110"/>
          <w:position w:val="0"/>
          <w:sz w:val="13"/>
        </w:rPr>
        <w:t>軽</w:t>
      </w:r>
      <w:r>
        <w:rPr>
          <w:rFonts w:ascii="Arial Unicode MS" w:eastAsia="Arial Unicode MS" w:hint="eastAsia"/>
          <w:spacing w:val="37"/>
          <w:w w:val="110"/>
          <w:position w:val="0"/>
          <w:sz w:val="13"/>
        </w:rPr>
        <w:t> </w:t>
      </w:r>
      <w:r>
        <w:rPr>
          <w:rFonts w:ascii="Arial Unicode MS" w:eastAsia="Arial Unicode MS" w:hint="eastAsia"/>
          <w:w w:val="110"/>
          <w:position w:val="-1"/>
          <w:sz w:val="13"/>
        </w:rPr>
        <w:t>平</w:t>
        <w:tab/>
      </w:r>
      <w:r>
        <w:rPr>
          <w:rFonts w:ascii="Arial Unicode MS" w:eastAsia="Arial Unicode MS" w:hint="eastAsia"/>
          <w:w w:val="110"/>
          <w:position w:val="-1"/>
          <w:sz w:val="12"/>
        </w:rPr>
        <w:t>賀    </w:t>
      </w:r>
      <w:r>
        <w:rPr>
          <w:rFonts w:ascii="Arial Unicode MS" w:eastAsia="Arial Unicode MS" w:hint="eastAsia"/>
          <w:spacing w:val="10"/>
          <w:w w:val="110"/>
          <w:position w:val="-1"/>
          <w:sz w:val="12"/>
        </w:rPr>
        <w:t> </w:t>
      </w:r>
      <w:r>
        <w:rPr>
          <w:rFonts w:ascii="Arial Unicode MS" w:eastAsia="Arial Unicode MS" w:hint="eastAsia"/>
          <w:w w:val="110"/>
          <w:position w:val="-1"/>
          <w:sz w:val="13"/>
        </w:rPr>
        <w:t>町</w:t>
        <w:tab/>
      </w:r>
      <w:r>
        <w:rPr>
          <w:w w:val="110"/>
          <w:position w:val="0"/>
          <w:sz w:val="15"/>
        </w:rPr>
        <w:t>303</w:t>
        <w:tab/>
        <w:t>137</w:t>
        <w:tab/>
      </w:r>
      <w:r>
        <w:rPr>
          <w:w w:val="110"/>
          <w:sz w:val="15"/>
        </w:rPr>
        <w:t>166</w:t>
        <w:tab/>
        <w:t>283</w:t>
        <w:tab/>
        <w:t>123</w:t>
        <w:tab/>
        <w:t>160</w:t>
        <w:tab/>
        <w:t>232</w:t>
        <w:tab/>
      </w:r>
      <w:r>
        <w:rPr>
          <w:w w:val="110"/>
          <w:position w:val="1"/>
          <w:sz w:val="15"/>
        </w:rPr>
        <w:t>90</w:t>
        <w:tab/>
        <w:t>142</w:t>
        <w:tab/>
        <w:t>297</w:t>
        <w:tab/>
      </w:r>
      <w:r>
        <w:rPr>
          <w:w w:val="110"/>
          <w:position w:val="2"/>
          <w:sz w:val="15"/>
        </w:rPr>
        <w:t>127</w:t>
        <w:tab/>
      </w:r>
      <w:r>
        <w:rPr>
          <w:w w:val="110"/>
          <w:position w:val="3"/>
          <w:sz w:val="15"/>
        </w:rPr>
        <w:t>170</w:t>
      </w:r>
    </w:p>
    <w:p>
      <w:pPr>
        <w:pStyle w:val="BodyText"/>
        <w:tabs>
          <w:tab w:pos="944" w:val="left" w:leader="none"/>
          <w:tab w:pos="1279" w:val="left" w:leader="none"/>
          <w:tab w:pos="2022" w:val="left" w:leader="none"/>
          <w:tab w:pos="2805" w:val="left" w:leader="none"/>
          <w:tab w:pos="3588" w:val="left" w:leader="none"/>
          <w:tab w:pos="4368" w:val="left" w:leader="none"/>
          <w:tab w:pos="5154" w:val="left" w:leader="none"/>
          <w:tab w:pos="5941" w:val="left" w:leader="none"/>
          <w:tab w:pos="6728" w:val="left" w:leader="none"/>
          <w:tab w:pos="7522" w:val="left" w:leader="none"/>
          <w:tab w:pos="8312" w:val="left" w:leader="none"/>
          <w:tab w:pos="9103" w:val="left" w:leader="none"/>
          <w:tab w:pos="9896" w:val="left" w:leader="none"/>
          <w:tab w:pos="10686" w:val="left" w:leader="none"/>
        </w:tabs>
        <w:spacing w:line="178" w:lineRule="exact"/>
        <w:ind w:left="384"/>
        <w:jc w:val="center"/>
      </w:pPr>
      <w:r>
        <w:rPr/>
        <w:pict>
          <v:shape style="position:absolute;margin-left:284.716797pt;margin-top:6.422262pt;width:1.75pt;height:24.45pt;mso-position-horizontal-relative:page;mso-position-vertical-relative:paragraph;z-index:-1261840" type="#_x0000_t202" filled="false" stroked="false">
            <v:textbox inset="0,0,0,0">
              <w:txbxContent>
                <w:p>
                  <w:pPr>
                    <w:spacing w:line="488" w:lineRule="exact" w:before="0"/>
                    <w:ind w:left="0" w:right="0" w:firstLine="0"/>
                    <w:jc w:val="left"/>
                    <w:rPr>
                      <w:sz w:val="44"/>
                    </w:rPr>
                  </w:pPr>
                  <w:r>
                    <w:rPr>
                      <w:spacing w:val="-138"/>
                      <w:w w:val="88"/>
                      <w:sz w:val="44"/>
                    </w:rPr>
                    <w:t>“</w:t>
                  </w:r>
                </w:p>
              </w:txbxContent>
            </v:textbox>
            <w10:wrap type="none"/>
          </v:shape>
        </w:pict>
      </w:r>
      <w:r>
        <w:rPr>
          <w:rFonts w:ascii="Arial Unicode MS" w:eastAsia="Arial Unicode MS" w:hint="eastAsia"/>
          <w:w w:val="105"/>
          <w:position w:val="1"/>
          <w:sz w:val="13"/>
        </w:rPr>
        <w:t>郡</w:t>
      </w:r>
      <w:r>
        <w:rPr>
          <w:rFonts w:ascii="Arial Unicode MS" w:eastAsia="Arial Unicode MS" w:hint="eastAsia"/>
          <w:spacing w:val="33"/>
          <w:w w:val="105"/>
          <w:position w:val="1"/>
          <w:sz w:val="13"/>
        </w:rPr>
        <w:t> </w:t>
      </w:r>
      <w:r>
        <w:rPr>
          <w:rFonts w:ascii="Arial Unicode MS" w:eastAsia="Arial Unicode MS" w:hint="eastAsia"/>
          <w:w w:val="105"/>
          <w:position w:val="-1"/>
          <w:sz w:val="13"/>
        </w:rPr>
        <w:t>常</w:t>
        <w:tab/>
      </w:r>
      <w:r>
        <w:rPr>
          <w:rFonts w:ascii="Arial Unicode MS" w:eastAsia="Arial Unicode MS" w:hint="eastAsia"/>
          <w:w w:val="105"/>
          <w:position w:val="-1"/>
          <w:sz w:val="14"/>
        </w:rPr>
        <w:t>盤</w:t>
        <w:tab/>
      </w:r>
      <w:r>
        <w:rPr>
          <w:rFonts w:ascii="Arial Unicode MS" w:eastAsia="Arial Unicode MS" w:hint="eastAsia"/>
          <w:w w:val="105"/>
          <w:position w:val="0"/>
          <w:sz w:val="13"/>
        </w:rPr>
        <w:t>村</w:t>
        <w:tab/>
      </w:r>
      <w:r>
        <w:rPr>
          <w:w w:val="105"/>
          <w:position w:val="0"/>
        </w:rPr>
        <w:t>77</w:t>
        <w:tab/>
        <w:t>40</w:t>
        <w:tab/>
        <w:t>37</w:t>
        <w:tab/>
        <w:t>72</w:t>
        <w:tab/>
      </w:r>
      <w:r>
        <w:rPr>
          <w:w w:val="105"/>
        </w:rPr>
        <w:t>34</w:t>
        <w:tab/>
        <w:t>38</w:t>
        <w:tab/>
        <w:t>77</w:t>
        <w:tab/>
      </w:r>
      <w:r>
        <w:rPr>
          <w:w w:val="105"/>
          <w:position w:val="1"/>
        </w:rPr>
        <w:t>30</w:t>
        <w:tab/>
        <w:t>47</w:t>
        <w:tab/>
        <w:t>73</w:t>
        <w:tab/>
      </w:r>
      <w:r>
        <w:rPr>
          <w:w w:val="105"/>
          <w:position w:val="2"/>
        </w:rPr>
        <w:t>31</w:t>
        <w:tab/>
        <w:t>42</w:t>
      </w:r>
    </w:p>
    <w:p>
      <w:pPr>
        <w:spacing w:after="0" w:line="178" w:lineRule="exact"/>
        <w:jc w:val="center"/>
        <w:sectPr>
          <w:type w:val="continuous"/>
          <w:pgSz w:w="11990" w:h="16840"/>
          <w:pgMar w:top="300" w:bottom="280" w:left="380" w:right="420"/>
        </w:sectPr>
      </w:pPr>
    </w:p>
    <w:p>
      <w:pPr>
        <w:spacing w:line="259" w:lineRule="auto" w:before="31"/>
        <w:ind w:left="769" w:right="0" w:hanging="5"/>
        <w:jc w:val="left"/>
        <w:rPr>
          <w:rFonts w:ascii="Arial Unicode MS" w:eastAsia="Arial Unicode MS" w:hint="eastAsia"/>
          <w:sz w:val="13"/>
        </w:rPr>
      </w:pPr>
      <w:r>
        <w:rPr>
          <w:rFonts w:ascii="Arial Unicode MS" w:eastAsia="Arial Unicode MS" w:hint="eastAsia"/>
          <w:spacing w:val="-5"/>
          <w:w w:val="160"/>
          <w:sz w:val="13"/>
        </w:rPr>
        <w:t>田舎館村</w:t>
      </w:r>
      <w:r>
        <w:rPr>
          <w:rFonts w:ascii="Arial Unicode MS" w:eastAsia="Arial Unicode MS" w:hint="eastAsia"/>
          <w:w w:val="180"/>
          <w:sz w:val="13"/>
        </w:rPr>
        <w:t>碇ヶ閲</w:t>
      </w:r>
      <w:r>
        <w:rPr>
          <w:rFonts w:ascii="Arial Unicode MS" w:eastAsia="Arial Unicode MS" w:hint="eastAsia"/>
          <w:spacing w:val="-172"/>
          <w:w w:val="175"/>
          <w:sz w:val="13"/>
        </w:rPr>
        <w:t>村</w:t>
      </w:r>
    </w:p>
    <w:p>
      <w:pPr>
        <w:pStyle w:val="BodyText"/>
        <w:tabs>
          <w:tab w:pos="1337" w:val="left" w:leader="none"/>
          <w:tab w:pos="2116" w:val="left" w:leader="none"/>
          <w:tab w:pos="2813" w:val="left" w:leader="none"/>
        </w:tabs>
        <w:spacing w:before="13"/>
        <w:ind w:left="468"/>
      </w:pPr>
      <w:r>
        <w:rPr/>
        <w:br w:type="column"/>
      </w:r>
      <w:r>
        <w:rPr>
          <w:w w:val="110"/>
        </w:rPr>
        <w:t>110</w:t>
        <w:tab/>
      </w:r>
      <w:r>
        <w:rPr>
          <w:w w:val="110"/>
          <w:position w:val="1"/>
        </w:rPr>
        <w:t>51</w:t>
        <w:tab/>
        <w:t>59</w:t>
        <w:tab/>
      </w:r>
      <w:r>
        <w:rPr>
          <w:spacing w:val="-7"/>
          <w:w w:val="110"/>
          <w:position w:val="1"/>
        </w:rPr>
        <w:t>112</w:t>
      </w:r>
    </w:p>
    <w:p>
      <w:pPr>
        <w:pStyle w:val="BodyText"/>
        <w:tabs>
          <w:tab w:pos="1348" w:val="left" w:leader="none"/>
          <w:tab w:pos="2110" w:val="left" w:leader="none"/>
          <w:tab w:pos="2896" w:val="left" w:leader="none"/>
        </w:tabs>
        <w:spacing w:line="160" w:lineRule="exact" w:before="5"/>
        <w:ind w:left="551"/>
      </w:pPr>
      <w:r>
        <w:rPr>
          <w:w w:val="105"/>
          <w:position w:val="1"/>
        </w:rPr>
        <w:t>61</w:t>
        <w:tab/>
      </w:r>
      <w:r>
        <w:rPr>
          <w:w w:val="105"/>
        </w:rPr>
        <w:t>22</w:t>
        <w:tab/>
      </w:r>
      <w:r>
        <w:rPr>
          <w:w w:val="105"/>
          <w:position w:val="1"/>
        </w:rPr>
        <w:t>39</w:t>
        <w:tab/>
      </w:r>
      <w:r>
        <w:rPr>
          <w:spacing w:val="-8"/>
          <w:w w:val="105"/>
          <w:position w:val="1"/>
        </w:rPr>
        <w:t>65</w:t>
      </w:r>
    </w:p>
    <w:p>
      <w:pPr>
        <w:pStyle w:val="BodyText"/>
        <w:tabs>
          <w:tab w:pos="2066" w:val="left" w:leader="none"/>
          <w:tab w:pos="2950" w:val="left" w:leader="none"/>
          <w:tab w:pos="3737" w:val="left" w:leader="none"/>
          <w:tab w:pos="4448" w:val="left" w:leader="none"/>
          <w:tab w:pos="5324" w:val="left" w:leader="none"/>
          <w:tab w:pos="6113" w:val="left" w:leader="none"/>
        </w:tabs>
        <w:spacing w:line="179" w:lineRule="exact"/>
        <w:ind w:left="1370"/>
      </w:pPr>
      <w:r>
        <w:rPr/>
        <w:br w:type="column"/>
      </w:r>
      <w:r>
        <w:rPr>
          <w:w w:val="105"/>
        </w:rPr>
        <w:t>64</w:t>
        <w:tab/>
      </w:r>
      <w:r>
        <w:rPr>
          <w:w w:val="105"/>
          <w:position w:val="1"/>
        </w:rPr>
        <w:t>118</w:t>
        <w:tab/>
      </w:r>
      <w:r>
        <w:rPr>
          <w:w w:val="105"/>
        </w:rPr>
        <w:t>52</w:t>
        <w:tab/>
      </w:r>
      <w:r>
        <w:rPr>
          <w:w w:val="105"/>
          <w:position w:val="1"/>
        </w:rPr>
        <w:t>66</w:t>
        <w:tab/>
        <w:t>126</w:t>
        <w:tab/>
        <w:t>54</w:t>
        <w:tab/>
        <w:t>72</w:t>
      </w:r>
    </w:p>
    <w:p>
      <w:pPr>
        <w:pStyle w:val="BodyText"/>
        <w:tabs>
          <w:tab w:pos="1371" w:val="left" w:leader="none"/>
          <w:tab w:pos="2157" w:val="left" w:leader="none"/>
          <w:tab w:pos="2947" w:val="left" w:leader="none"/>
          <w:tab w:pos="3741" w:val="left" w:leader="none"/>
          <w:tab w:pos="4531" w:val="left" w:leader="none"/>
          <w:tab w:pos="5328" w:val="left" w:leader="none"/>
          <w:tab w:pos="6112" w:val="left" w:leader="none"/>
        </w:tabs>
        <w:spacing w:line="182" w:lineRule="exact"/>
        <w:ind w:left="591"/>
      </w:pPr>
      <w:r>
        <w:rPr>
          <w:w w:val="105"/>
        </w:rPr>
        <w:t>31</w:t>
        <w:tab/>
        <w:t>34</w:t>
        <w:tab/>
        <w:t>37</w:t>
        <w:tab/>
      </w:r>
      <w:r>
        <w:rPr>
          <w:w w:val="105"/>
          <w:position w:val="1"/>
        </w:rPr>
        <w:t>18</w:t>
        <w:tab/>
        <w:t>19</w:t>
        <w:tab/>
        <w:t>56</w:t>
        <w:tab/>
        <w:t>22</w:t>
        <w:tab/>
      </w:r>
      <w:r>
        <w:rPr>
          <w:w w:val="105"/>
          <w:position w:val="2"/>
        </w:rPr>
        <w:t>34</w:t>
      </w:r>
    </w:p>
    <w:p>
      <w:pPr>
        <w:spacing w:after="0" w:line="182" w:lineRule="exact"/>
        <w:sectPr>
          <w:type w:val="continuous"/>
          <w:pgSz w:w="11990" w:h="16840"/>
          <w:pgMar w:top="300" w:bottom="280" w:left="380" w:right="420"/>
          <w:cols w:num="3" w:equalWidth="0">
            <w:col w:w="1599" w:space="40"/>
            <w:col w:w="3060" w:space="39"/>
            <w:col w:w="6452"/>
          </w:cols>
        </w:sectPr>
      </w:pPr>
    </w:p>
    <w:p>
      <w:pPr>
        <w:pStyle w:val="BodyText"/>
        <w:tabs>
          <w:tab w:pos="2113" w:val="left" w:leader="none"/>
          <w:tab w:pos="2900" w:val="left" w:leader="none"/>
          <w:tab w:pos="3673" w:val="left" w:leader="none"/>
          <w:tab w:pos="4459" w:val="left" w:leader="none"/>
          <w:tab w:pos="5239" w:val="left" w:leader="none"/>
          <w:tab w:pos="6025" w:val="left" w:leader="none"/>
          <w:tab w:pos="6812" w:val="left" w:leader="none"/>
          <w:tab w:pos="7690" w:val="left" w:leader="none"/>
          <w:tab w:pos="8393" w:val="left" w:leader="none"/>
          <w:tab w:pos="9194" w:val="left" w:leader="none"/>
          <w:tab w:pos="9980" w:val="left" w:leader="none"/>
          <w:tab w:pos="10767" w:val="left" w:leader="none"/>
        </w:tabs>
        <w:spacing w:line="168" w:lineRule="auto"/>
        <w:ind w:left="770"/>
      </w:pPr>
      <w:r>
        <w:rPr>
          <w:rFonts w:ascii="Arial Unicode MS" w:eastAsia="Arial Unicode MS" w:hint="eastAsia"/>
          <w:w w:val="105"/>
          <w:position w:val="-1"/>
          <w:sz w:val="13"/>
        </w:rPr>
        <w:t>板柳町</w:t>
        <w:tab/>
      </w:r>
      <w:r>
        <w:rPr>
          <w:w w:val="105"/>
          <w:position w:val="0"/>
        </w:rPr>
        <w:t>230</w:t>
        <w:tab/>
        <w:t>108</w:t>
        <w:tab/>
      </w:r>
      <w:r>
        <w:rPr>
          <w:w w:val="105"/>
        </w:rPr>
        <w:t>122</w:t>
        <w:tab/>
        <w:t>216</w:t>
        <w:tab/>
        <w:t>103</w:t>
        <w:tab/>
      </w:r>
      <w:r>
        <w:rPr>
          <w:w w:val="105"/>
          <w:position w:val="1"/>
        </w:rPr>
        <w:t>113</w:t>
        <w:tab/>
        <w:t>221</w:t>
        <w:tab/>
        <w:t>97</w:t>
        <w:tab/>
        <w:t>124</w:t>
        <w:tab/>
        <w:t>247</w:t>
        <w:tab/>
      </w:r>
      <w:r>
        <w:rPr>
          <w:w w:val="105"/>
          <w:position w:val="2"/>
        </w:rPr>
        <w:t>104</w:t>
        <w:tab/>
      </w:r>
      <w:r>
        <w:rPr>
          <w:w w:val="105"/>
          <w:position w:val="3"/>
        </w:rPr>
        <w:t>143</w:t>
      </w:r>
    </w:p>
    <w:p>
      <w:pPr>
        <w:pStyle w:val="BodyText"/>
        <w:tabs>
          <w:tab w:pos="1446" w:val="left" w:leader="none"/>
          <w:tab w:pos="2106" w:val="left" w:leader="none"/>
          <w:tab w:pos="2983" w:val="left" w:leader="none"/>
          <w:tab w:pos="3753" w:val="left" w:leader="none"/>
          <w:tab w:pos="4459" w:val="left" w:leader="none"/>
          <w:tab w:pos="5323" w:val="left" w:leader="none"/>
          <w:tab w:pos="6109" w:val="left" w:leader="none"/>
          <w:tab w:pos="6812" w:val="left" w:leader="none"/>
          <w:tab w:pos="7688" w:val="left" w:leader="none"/>
          <w:tab w:pos="8477" w:val="left" w:leader="none"/>
          <w:tab w:pos="9187" w:val="left" w:leader="none"/>
          <w:tab w:pos="10065" w:val="left" w:leader="none"/>
          <w:tab w:pos="11008" w:val="right" w:leader="none"/>
        </w:tabs>
        <w:spacing w:line="188" w:lineRule="exact"/>
        <w:ind w:left="551"/>
      </w:pPr>
      <w:r>
        <w:rPr>
          <w:w w:val="105"/>
          <w:position w:val="-3"/>
          <w:sz w:val="20"/>
        </w:rPr>
        <w:t>;t</w:t>
      </w:r>
      <w:r>
        <w:rPr>
          <w:spacing w:val="46"/>
          <w:w w:val="105"/>
          <w:position w:val="-3"/>
          <w:sz w:val="20"/>
        </w:rPr>
        <w:t> </w:t>
      </w:r>
      <w:r>
        <w:rPr>
          <w:rFonts w:ascii="Arial Unicode MS" w:eastAsia="Arial Unicode MS" w:hint="eastAsia"/>
          <w:w w:val="105"/>
          <w:position w:val="-2"/>
          <w:sz w:val="13"/>
        </w:rPr>
        <w:t>金太</w:t>
        <w:tab/>
        <w:t>町</w:t>
        <w:tab/>
      </w:r>
      <w:r>
        <w:rPr>
          <w:w w:val="105"/>
          <w:position w:val="-1"/>
        </w:rPr>
        <w:t>150</w:t>
        <w:tab/>
        <w:t>62</w:t>
        <w:tab/>
      </w:r>
      <w:r>
        <w:rPr>
          <w:w w:val="105"/>
          <w:position w:val="0"/>
        </w:rPr>
        <w:t>88</w:t>
        <w:tab/>
        <w:t>168</w:t>
        <w:tab/>
        <w:t>72</w:t>
        <w:tab/>
        <w:t>96</w:t>
        <w:tab/>
      </w:r>
      <w:r>
        <w:rPr>
          <w:w w:val="105"/>
        </w:rPr>
        <w:t>126</w:t>
        <w:tab/>
        <w:t>50</w:t>
        <w:tab/>
        <w:t>76</w:t>
        <w:tab/>
      </w:r>
      <w:r>
        <w:rPr>
          <w:w w:val="105"/>
          <w:position w:val="1"/>
        </w:rPr>
        <w:t>183</w:t>
        <w:tab/>
        <w:t>76</w:t>
        <w:tab/>
        <w:t>107</w:t>
      </w:r>
    </w:p>
    <w:p>
      <w:pPr>
        <w:tabs>
          <w:tab w:pos="1114" w:val="left" w:leader="none"/>
          <w:tab w:pos="2106" w:val="left" w:leader="none"/>
          <w:tab w:pos="2983" w:val="left" w:leader="none"/>
          <w:tab w:pos="3753" w:val="left" w:leader="none"/>
          <w:tab w:pos="4459" w:val="left" w:leader="none"/>
          <w:tab w:pos="5329" w:val="left" w:leader="none"/>
          <w:tab w:pos="6115" w:val="left" w:leader="none"/>
          <w:tab w:pos="6812" w:val="left" w:leader="none"/>
          <w:tab w:pos="7688" w:val="left" w:leader="none"/>
          <w:tab w:pos="8483" w:val="left" w:leader="none"/>
          <w:tab w:pos="9187" w:val="left" w:leader="none"/>
          <w:tab w:pos="10064" w:val="left" w:leader="none"/>
          <w:tab w:pos="10851" w:val="left" w:leader="none"/>
        </w:tabs>
        <w:spacing w:line="177" w:lineRule="exact" w:before="0"/>
        <w:ind w:left="553" w:right="0" w:firstLine="0"/>
        <w:jc w:val="left"/>
        <w:rPr>
          <w:sz w:val="15"/>
        </w:rPr>
      </w:pPr>
      <w:r>
        <w:rPr>
          <w:rFonts w:ascii="Arial Unicode MS" w:eastAsia="Arial Unicode MS" w:hint="eastAsia"/>
          <w:w w:val="110"/>
          <w:position w:val="-1"/>
          <w:sz w:val="12"/>
        </w:rPr>
        <w:t>溝 </w:t>
      </w:r>
      <w:r>
        <w:rPr>
          <w:rFonts w:ascii="Arial Unicode MS" w:eastAsia="Arial Unicode MS" w:hint="eastAsia"/>
          <w:spacing w:val="13"/>
          <w:w w:val="110"/>
          <w:position w:val="-1"/>
          <w:sz w:val="12"/>
        </w:rPr>
        <w:t> </w:t>
      </w:r>
      <w:r>
        <w:rPr>
          <w:rFonts w:ascii="Arial Unicode MS" w:eastAsia="Arial Unicode MS" w:hint="eastAsia"/>
          <w:w w:val="110"/>
          <w:position w:val="-1"/>
          <w:sz w:val="13"/>
        </w:rPr>
        <w:t>中</w:t>
        <w:tab/>
        <w:t>里   </w:t>
      </w:r>
      <w:r>
        <w:rPr>
          <w:rFonts w:ascii="Arial Unicode MS" w:eastAsia="Arial Unicode MS" w:hint="eastAsia"/>
          <w:spacing w:val="30"/>
          <w:w w:val="110"/>
          <w:position w:val="-1"/>
          <w:sz w:val="13"/>
        </w:rPr>
        <w:t> </w:t>
      </w:r>
      <w:r>
        <w:rPr>
          <w:rFonts w:ascii="Arial Unicode MS" w:eastAsia="Arial Unicode MS" w:hint="eastAsia"/>
          <w:w w:val="110"/>
          <w:position w:val="0"/>
          <w:sz w:val="13"/>
        </w:rPr>
        <w:t>町</w:t>
        <w:tab/>
      </w:r>
      <w:r>
        <w:rPr>
          <w:w w:val="110"/>
          <w:position w:val="0"/>
          <w:sz w:val="15"/>
        </w:rPr>
        <w:t>142</w:t>
        <w:tab/>
        <w:t>59</w:t>
        <w:tab/>
        <w:t>83</w:t>
        <w:tab/>
      </w:r>
      <w:r>
        <w:rPr>
          <w:w w:val="110"/>
          <w:sz w:val="15"/>
        </w:rPr>
        <w:t>125</w:t>
        <w:tab/>
        <w:t>68</w:t>
        <w:tab/>
        <w:t>57</w:t>
        <w:tab/>
      </w:r>
      <w:r>
        <w:rPr>
          <w:w w:val="110"/>
          <w:position w:val="1"/>
          <w:sz w:val="15"/>
        </w:rPr>
        <w:t>120</w:t>
        <w:tab/>
        <w:t>52</w:t>
        <w:tab/>
        <w:t>68</w:t>
        <w:tab/>
        <w:t>159</w:t>
        <w:tab/>
      </w:r>
      <w:r>
        <w:rPr>
          <w:w w:val="110"/>
          <w:position w:val="2"/>
          <w:sz w:val="15"/>
        </w:rPr>
        <w:t>63</w:t>
        <w:tab/>
      </w:r>
      <w:r>
        <w:rPr>
          <w:w w:val="110"/>
          <w:position w:val="3"/>
          <w:sz w:val="15"/>
        </w:rPr>
        <w:t>96</w:t>
      </w:r>
    </w:p>
    <w:p>
      <w:pPr>
        <w:tabs>
          <w:tab w:pos="2113" w:val="left" w:leader="none"/>
          <w:tab w:pos="2984" w:val="left" w:leader="none"/>
          <w:tab w:pos="3673" w:val="left" w:leader="none"/>
          <w:tab w:pos="4459" w:val="left" w:leader="none"/>
          <w:tab w:pos="5326" w:val="left" w:leader="none"/>
          <w:tab w:pos="6025" w:val="left" w:leader="none"/>
          <w:tab w:pos="6812" w:val="left" w:leader="none"/>
          <w:tab w:pos="7690" w:val="left" w:leader="none"/>
          <w:tab w:pos="8393" w:val="left" w:leader="none"/>
          <w:tab w:pos="9194" w:val="left" w:leader="none"/>
          <w:tab w:pos="10064" w:val="left" w:leader="none"/>
          <w:tab w:pos="10767" w:val="left" w:leader="none"/>
        </w:tabs>
        <w:spacing w:line="176" w:lineRule="exact" w:before="0"/>
        <w:ind w:left="551" w:right="0" w:firstLine="0"/>
        <w:jc w:val="left"/>
        <w:rPr>
          <w:sz w:val="15"/>
        </w:rPr>
      </w:pPr>
      <w:r>
        <w:rPr>
          <w:rFonts w:ascii="Arial Unicode MS" w:eastAsia="Arial Unicode MS" w:hint="eastAsia"/>
          <w:w w:val="110"/>
          <w:position w:val="0"/>
          <w:sz w:val="13"/>
        </w:rPr>
        <w:t>軽  </w:t>
      </w:r>
      <w:r>
        <w:rPr>
          <w:rFonts w:ascii="Arial Unicode MS" w:eastAsia="Arial Unicode MS" w:hint="eastAsia"/>
          <w:w w:val="110"/>
          <w:position w:val="-1"/>
          <w:sz w:val="13"/>
        </w:rPr>
        <w:t>鶴   </w:t>
      </w:r>
      <w:r>
        <w:rPr>
          <w:rFonts w:ascii="Arial Unicode MS" w:eastAsia="Arial Unicode MS" w:hint="eastAsia"/>
          <w:spacing w:val="34"/>
          <w:w w:val="110"/>
          <w:position w:val="-1"/>
          <w:sz w:val="13"/>
        </w:rPr>
        <w:t> </w:t>
      </w:r>
      <w:r>
        <w:rPr>
          <w:rFonts w:ascii="Arial Unicode MS" w:eastAsia="Arial Unicode MS" w:hint="eastAsia"/>
          <w:w w:val="110"/>
          <w:position w:val="0"/>
          <w:sz w:val="13"/>
        </w:rPr>
        <w:t>田   </w:t>
      </w:r>
      <w:r>
        <w:rPr>
          <w:rFonts w:ascii="Arial Unicode MS" w:eastAsia="Arial Unicode MS" w:hint="eastAsia"/>
          <w:spacing w:val="33"/>
          <w:w w:val="110"/>
          <w:position w:val="0"/>
          <w:sz w:val="13"/>
        </w:rPr>
        <w:t> </w:t>
      </w:r>
      <w:r>
        <w:rPr>
          <w:rFonts w:ascii="Arial Unicode MS" w:eastAsia="Arial Unicode MS" w:hint="eastAsia"/>
          <w:w w:val="110"/>
          <w:position w:val="0"/>
          <w:sz w:val="13"/>
        </w:rPr>
        <w:t>町</w:t>
        <w:tab/>
      </w:r>
      <w:r>
        <w:rPr>
          <w:w w:val="110"/>
          <w:position w:val="0"/>
          <w:sz w:val="15"/>
        </w:rPr>
        <w:t>210</w:t>
        <w:tab/>
        <w:t>97</w:t>
        <w:tab/>
      </w:r>
      <w:r>
        <w:rPr>
          <w:w w:val="110"/>
          <w:sz w:val="15"/>
        </w:rPr>
        <w:t>113</w:t>
        <w:tab/>
        <w:t>193</w:t>
        <w:tab/>
        <w:t>80</w:t>
        <w:tab/>
      </w:r>
      <w:r>
        <w:rPr>
          <w:w w:val="110"/>
          <w:position w:val="1"/>
          <w:sz w:val="15"/>
        </w:rPr>
        <w:t>113</w:t>
        <w:tab/>
        <w:t>181</w:t>
        <w:tab/>
        <w:t>75</w:t>
        <w:tab/>
        <w:t>106</w:t>
        <w:tab/>
        <w:t>236</w:t>
        <w:tab/>
      </w:r>
      <w:r>
        <w:rPr>
          <w:w w:val="110"/>
          <w:position w:val="2"/>
          <w:sz w:val="15"/>
        </w:rPr>
        <w:t>98</w:t>
        <w:tab/>
      </w:r>
      <w:r>
        <w:rPr>
          <w:w w:val="110"/>
          <w:position w:val="3"/>
          <w:sz w:val="15"/>
        </w:rPr>
        <w:t>138</w:t>
      </w:r>
    </w:p>
    <w:p>
      <w:pPr>
        <w:spacing w:after="0" w:line="176" w:lineRule="exact"/>
        <w:jc w:val="left"/>
        <w:rPr>
          <w:sz w:val="15"/>
        </w:rPr>
        <w:sectPr>
          <w:type w:val="continuous"/>
          <w:pgSz w:w="11990" w:h="16840"/>
          <w:pgMar w:top="300" w:bottom="280" w:left="380" w:right="420"/>
        </w:sectPr>
      </w:pPr>
    </w:p>
    <w:p>
      <w:pPr>
        <w:tabs>
          <w:tab w:pos="1122" w:val="left" w:leader="none"/>
          <w:tab w:pos="1454" w:val="left" w:leader="none"/>
        </w:tabs>
        <w:spacing w:line="199" w:lineRule="exact" w:before="0"/>
        <w:ind w:left="560" w:right="0" w:firstLine="0"/>
        <w:jc w:val="left"/>
        <w:rPr>
          <w:rFonts w:ascii="Arial Unicode MS" w:eastAsia="Arial Unicode MS" w:hint="eastAsia"/>
          <w:sz w:val="13"/>
        </w:rPr>
      </w:pPr>
      <w:r>
        <w:rPr>
          <w:rFonts w:ascii="Arial Unicode MS" w:eastAsia="Arial Unicode MS" w:hint="eastAsia"/>
          <w:w w:val="105"/>
          <w:position w:val="4"/>
          <w:sz w:val="13"/>
        </w:rPr>
        <w:t>郡</w:t>
      </w:r>
      <w:r>
        <w:rPr>
          <w:rFonts w:ascii="Arial Unicode MS" w:eastAsia="Arial Unicode MS" w:hint="eastAsia"/>
          <w:spacing w:val="36"/>
          <w:w w:val="105"/>
          <w:position w:val="4"/>
          <w:sz w:val="13"/>
        </w:rPr>
        <w:t> </w:t>
      </w:r>
      <w:r>
        <w:rPr>
          <w:rFonts w:ascii="Arial Unicode MS" w:eastAsia="Arial Unicode MS" w:hint="eastAsia"/>
          <w:w w:val="105"/>
          <w:sz w:val="13"/>
        </w:rPr>
        <w:t>市</w:t>
        <w:tab/>
      </w:r>
      <w:r>
        <w:rPr>
          <w:rFonts w:ascii="Arial Unicode MS" w:eastAsia="Arial Unicode MS" w:hint="eastAsia"/>
          <w:w w:val="105"/>
          <w:position w:val="1"/>
          <w:sz w:val="13"/>
        </w:rPr>
        <w:t>浦</w:t>
        <w:tab/>
      </w:r>
      <w:r>
        <w:rPr>
          <w:rFonts w:ascii="Arial Unicode MS" w:eastAsia="Arial Unicode MS" w:hint="eastAsia"/>
          <w:spacing w:val="-13"/>
          <w:w w:val="105"/>
          <w:position w:val="1"/>
          <w:sz w:val="13"/>
        </w:rPr>
        <w:t>村</w:t>
      </w:r>
    </w:p>
    <w:p>
      <w:pPr>
        <w:tabs>
          <w:tab w:pos="1121" w:val="left" w:leader="none"/>
          <w:tab w:pos="1454" w:val="left" w:leader="none"/>
        </w:tabs>
        <w:spacing w:line="259" w:lineRule="auto" w:before="0"/>
        <w:ind w:left="773" w:right="0" w:hanging="1"/>
        <w:jc w:val="left"/>
        <w:rPr>
          <w:rFonts w:ascii="Arial Unicode MS" w:eastAsia="Arial Unicode MS" w:hint="eastAsia"/>
          <w:sz w:val="13"/>
        </w:rPr>
      </w:pPr>
      <w:r>
        <w:rPr>
          <w:rFonts w:ascii="Arial Unicode MS" w:eastAsia="Arial Unicode MS" w:hint="eastAsia"/>
          <w:w w:val="130"/>
          <w:sz w:val="13"/>
        </w:rPr>
        <w:t>小</w:t>
        <w:tab/>
      </w:r>
      <w:r>
        <w:rPr>
          <w:rFonts w:ascii="Arial Unicode MS" w:eastAsia="Arial Unicode MS" w:hint="eastAsia"/>
          <w:w w:val="130"/>
          <w:position w:val="1"/>
          <w:sz w:val="12"/>
        </w:rPr>
        <w:t>泊</w:t>
        <w:tab/>
      </w:r>
      <w:r>
        <w:rPr>
          <w:rFonts w:ascii="Arial Unicode MS" w:eastAsia="Arial Unicode MS" w:hint="eastAsia"/>
          <w:spacing w:val="-15"/>
          <w:w w:val="120"/>
          <w:position w:val="1"/>
          <w:sz w:val="13"/>
        </w:rPr>
        <w:t>村</w:t>
      </w:r>
      <w:r>
        <w:rPr>
          <w:rFonts w:ascii="Arial Unicode MS" w:eastAsia="Arial Unicode MS" w:hint="eastAsia"/>
          <w:w w:val="145"/>
          <w:sz w:val="13"/>
        </w:rPr>
        <w:t>野辺地</w:t>
      </w:r>
      <w:r>
        <w:rPr>
          <w:rFonts w:ascii="Arial Unicode MS" w:eastAsia="Arial Unicode MS" w:hint="eastAsia"/>
          <w:spacing w:val="-20"/>
          <w:w w:val="145"/>
          <w:sz w:val="13"/>
        </w:rPr>
        <w:t>町</w:t>
      </w:r>
    </w:p>
    <w:p>
      <w:pPr>
        <w:pStyle w:val="BodyText"/>
        <w:tabs>
          <w:tab w:pos="1337" w:val="left" w:leader="none"/>
          <w:tab w:pos="2117" w:val="left" w:leader="none"/>
          <w:tab w:pos="2897" w:val="left" w:leader="none"/>
          <w:tab w:pos="3690" w:val="left" w:leader="none"/>
          <w:tab w:pos="4477" w:val="left" w:leader="none"/>
          <w:tab w:pos="5260" w:val="left" w:leader="none"/>
          <w:tab w:pos="6050" w:val="left" w:leader="none"/>
          <w:tab w:pos="6844" w:val="left" w:leader="none"/>
          <w:tab w:pos="7634" w:val="left" w:leader="none"/>
          <w:tab w:pos="8422" w:val="left" w:leader="none"/>
          <w:tab w:pos="9211" w:val="left" w:leader="none"/>
        </w:tabs>
        <w:spacing w:line="167" w:lineRule="exact"/>
        <w:ind w:left="551"/>
      </w:pPr>
      <w:r>
        <w:rPr/>
        <w:br w:type="column"/>
      </w:r>
      <w:r>
        <w:rPr>
          <w:w w:val="110"/>
        </w:rPr>
        <w:t>44</w:t>
        <w:tab/>
      </w:r>
      <w:r>
        <w:rPr>
          <w:w w:val="110"/>
          <w:position w:val="1"/>
        </w:rPr>
        <w:t>18</w:t>
        <w:tab/>
        <w:t>26</w:t>
        <w:tab/>
        <w:t>41</w:t>
        <w:tab/>
        <w:t>20</w:t>
        <w:tab/>
        <w:t>21</w:t>
        <w:tab/>
        <w:t>33</w:t>
        <w:tab/>
      </w:r>
      <w:r>
        <w:rPr>
          <w:w w:val="110"/>
          <w:position w:val="2"/>
        </w:rPr>
        <w:t>10</w:t>
        <w:tab/>
        <w:t>23</w:t>
        <w:tab/>
      </w:r>
      <w:r>
        <w:rPr>
          <w:w w:val="110"/>
          <w:position w:val="3"/>
        </w:rPr>
        <w:t>55</w:t>
        <w:tab/>
      </w:r>
      <w:r>
        <w:rPr>
          <w:w w:val="110"/>
          <w:position w:val="4"/>
        </w:rPr>
        <w:t>31</w:t>
        <w:tab/>
        <w:t>24</w:t>
      </w:r>
    </w:p>
    <w:p>
      <w:pPr>
        <w:pStyle w:val="BodyText"/>
        <w:tabs>
          <w:tab w:pos="1344" w:val="left" w:leader="none"/>
          <w:tab w:pos="2114" w:val="left" w:leader="none"/>
          <w:tab w:pos="2899" w:val="left" w:leader="none"/>
          <w:tab w:pos="3690" w:val="left" w:leader="none"/>
          <w:tab w:pos="4477" w:val="left" w:leader="none"/>
          <w:tab w:pos="5259" w:val="left" w:leader="none"/>
          <w:tab w:pos="6057" w:val="left" w:leader="none"/>
          <w:tab w:pos="6841" w:val="left" w:leader="none"/>
          <w:tab w:pos="7635" w:val="left" w:leader="none"/>
          <w:tab w:pos="8432" w:val="left" w:leader="none"/>
          <w:tab w:pos="9212" w:val="left" w:leader="none"/>
        </w:tabs>
        <w:spacing w:line="184" w:lineRule="exact"/>
        <w:ind w:left="554"/>
      </w:pPr>
      <w:r>
        <w:rPr>
          <w:w w:val="105"/>
        </w:rPr>
        <w:t>56</w:t>
        <w:tab/>
        <w:t>21</w:t>
        <w:tab/>
        <w:t>35</w:t>
        <w:tab/>
      </w:r>
      <w:r>
        <w:rPr>
          <w:w w:val="105"/>
          <w:position w:val="1"/>
        </w:rPr>
        <w:t>56</w:t>
        <w:tab/>
        <w:t>27</w:t>
        <w:tab/>
        <w:t>29</w:t>
        <w:tab/>
        <w:t>57</w:t>
        <w:tab/>
      </w:r>
      <w:r>
        <w:rPr>
          <w:w w:val="105"/>
          <w:position w:val="2"/>
        </w:rPr>
        <w:t>25</w:t>
        <w:tab/>
        <w:t>32</w:t>
        <w:tab/>
      </w:r>
      <w:r>
        <w:rPr>
          <w:w w:val="105"/>
          <w:position w:val="3"/>
        </w:rPr>
        <w:t>71</w:t>
        <w:tab/>
        <w:t>26</w:t>
        <w:tab/>
      </w:r>
      <w:r>
        <w:rPr>
          <w:w w:val="105"/>
          <w:position w:val="4"/>
        </w:rPr>
        <w:t>45</w:t>
      </w:r>
    </w:p>
    <w:p>
      <w:pPr>
        <w:pStyle w:val="BodyText"/>
        <w:tabs>
          <w:tab w:pos="1338" w:val="left" w:leader="none"/>
          <w:tab w:pos="2037" w:val="left" w:leader="none"/>
          <w:tab w:pos="2824" w:val="left" w:leader="none"/>
          <w:tab w:pos="3684" w:val="left" w:leader="none"/>
          <w:tab w:pos="4390" w:val="left" w:leader="none"/>
          <w:tab w:pos="5170" w:val="left" w:leader="none"/>
          <w:tab w:pos="6054" w:val="left" w:leader="none"/>
          <w:tab w:pos="6841" w:val="left" w:leader="none"/>
          <w:tab w:pos="7551" w:val="left" w:leader="none"/>
          <w:tab w:pos="8429" w:val="left" w:leader="none"/>
          <w:tab w:pos="9125" w:val="left" w:leader="none"/>
        </w:tabs>
        <w:spacing w:line="185" w:lineRule="exact"/>
        <w:ind w:left="478"/>
      </w:pPr>
      <w:r>
        <w:rPr>
          <w:w w:val="110"/>
        </w:rPr>
        <w:t>213</w:t>
        <w:tab/>
        <w:t>88</w:t>
        <w:tab/>
      </w:r>
      <w:r>
        <w:rPr>
          <w:w w:val="110"/>
          <w:position w:val="1"/>
        </w:rPr>
        <w:t>125</w:t>
        <w:tab/>
        <w:t>206</w:t>
        <w:tab/>
        <w:t>87</w:t>
        <w:tab/>
        <w:t>119</w:t>
        <w:tab/>
        <w:t>159</w:t>
        <w:tab/>
      </w:r>
      <w:r>
        <w:rPr>
          <w:w w:val="110"/>
          <w:position w:val="2"/>
        </w:rPr>
        <w:t>65</w:t>
        <w:tab/>
        <w:t>94</w:t>
        <w:tab/>
        <w:t>244</w:t>
        <w:tab/>
      </w:r>
      <w:r>
        <w:rPr>
          <w:w w:val="110"/>
          <w:position w:val="4"/>
        </w:rPr>
        <w:t>98</w:t>
        <w:tab/>
        <w:t>146</w:t>
      </w:r>
    </w:p>
    <w:p>
      <w:pPr>
        <w:spacing w:after="0" w:line="185" w:lineRule="exact"/>
        <w:sectPr>
          <w:type w:val="continuous"/>
          <w:pgSz w:w="11990" w:h="16840"/>
          <w:pgMar w:top="300" w:bottom="280" w:left="380" w:right="420"/>
          <w:cols w:num="2" w:equalWidth="0">
            <w:col w:w="1603" w:space="40"/>
            <w:col w:w="9547"/>
          </w:cols>
        </w:sectPr>
      </w:pPr>
    </w:p>
    <w:p>
      <w:pPr>
        <w:tabs>
          <w:tab w:pos="2114" w:val="left" w:leader="none"/>
          <w:tab w:pos="2983" w:val="left" w:leader="none"/>
          <w:tab w:pos="3753" w:val="left" w:leader="none"/>
          <w:tab w:pos="4459" w:val="left" w:leader="none"/>
          <w:tab w:pos="5330" w:val="left" w:leader="none"/>
          <w:tab w:pos="6117" w:val="left" w:leader="none"/>
          <w:tab w:pos="6812" w:val="left" w:leader="none"/>
          <w:tab w:pos="7693" w:val="left" w:leader="none"/>
          <w:tab w:pos="8482" w:val="left" w:leader="none"/>
          <w:tab w:pos="9194" w:val="left" w:leader="none"/>
          <w:tab w:pos="10068" w:val="left" w:leader="none"/>
          <w:tab w:pos="10855" w:val="left" w:leader="none"/>
        </w:tabs>
        <w:spacing w:line="132" w:lineRule="exact" w:before="0"/>
        <w:ind w:left="771" w:right="0" w:firstLine="0"/>
        <w:jc w:val="left"/>
        <w:rPr>
          <w:sz w:val="15"/>
        </w:rPr>
      </w:pPr>
      <w:r>
        <w:rPr>
          <w:rFonts w:ascii="Arial Unicode MS" w:eastAsia="Arial Unicode MS" w:hint="eastAsia"/>
          <w:w w:val="110"/>
          <w:position w:val="-1"/>
          <w:sz w:val="14"/>
        </w:rPr>
        <w:t>七   </w:t>
      </w:r>
      <w:r>
        <w:rPr>
          <w:rFonts w:ascii="Arial Unicode MS" w:eastAsia="Arial Unicode MS" w:hint="eastAsia"/>
          <w:spacing w:val="20"/>
          <w:w w:val="110"/>
          <w:position w:val="-1"/>
          <w:sz w:val="14"/>
        </w:rPr>
        <w:t> </w:t>
      </w:r>
      <w:r>
        <w:rPr>
          <w:rFonts w:ascii="Arial Unicode MS" w:eastAsia="Arial Unicode MS" w:hint="eastAsia"/>
          <w:w w:val="110"/>
          <w:position w:val="0"/>
          <w:sz w:val="13"/>
        </w:rPr>
        <w:t>戸   </w:t>
      </w:r>
      <w:r>
        <w:rPr>
          <w:rFonts w:ascii="Arial Unicode MS" w:eastAsia="Arial Unicode MS" w:hint="eastAsia"/>
          <w:spacing w:val="24"/>
          <w:w w:val="110"/>
          <w:position w:val="0"/>
          <w:sz w:val="13"/>
        </w:rPr>
        <w:t> </w:t>
      </w:r>
      <w:r>
        <w:rPr>
          <w:rFonts w:ascii="Arial Unicode MS" w:eastAsia="Arial Unicode MS" w:hint="eastAsia"/>
          <w:w w:val="110"/>
          <w:position w:val="0"/>
          <w:sz w:val="13"/>
        </w:rPr>
        <w:t>町</w:t>
        <w:tab/>
      </w:r>
      <w:r>
        <w:rPr>
          <w:w w:val="110"/>
          <w:sz w:val="15"/>
        </w:rPr>
        <w:t>131</w:t>
        <w:tab/>
      </w:r>
      <w:r>
        <w:rPr>
          <w:w w:val="110"/>
          <w:position w:val="0"/>
          <w:sz w:val="15"/>
        </w:rPr>
        <w:t>50</w:t>
        <w:tab/>
      </w:r>
      <w:r>
        <w:rPr>
          <w:w w:val="110"/>
          <w:position w:val="1"/>
          <w:sz w:val="15"/>
        </w:rPr>
        <w:t>81</w:t>
        <w:tab/>
        <w:t>145</w:t>
        <w:tab/>
        <w:t>70</w:t>
        <w:tab/>
        <w:t>75</w:t>
        <w:tab/>
        <w:t>107</w:t>
        <w:tab/>
        <w:t>49</w:t>
        <w:tab/>
      </w:r>
      <w:r>
        <w:rPr>
          <w:w w:val="110"/>
          <w:position w:val="2"/>
          <w:sz w:val="15"/>
        </w:rPr>
        <w:t>58</w:t>
        <w:tab/>
        <w:t>136</w:t>
        <w:tab/>
      </w:r>
      <w:r>
        <w:rPr>
          <w:w w:val="110"/>
          <w:position w:val="3"/>
          <w:sz w:val="15"/>
        </w:rPr>
        <w:t>49</w:t>
        <w:tab/>
        <w:t>87</w:t>
      </w:r>
    </w:p>
    <w:p>
      <w:pPr>
        <w:spacing w:after="0" w:line="132" w:lineRule="exact"/>
        <w:jc w:val="left"/>
        <w:rPr>
          <w:sz w:val="15"/>
        </w:rPr>
        <w:sectPr>
          <w:type w:val="continuous"/>
          <w:pgSz w:w="11990" w:h="16840"/>
          <w:pgMar w:top="300" w:bottom="280" w:left="380" w:right="420"/>
        </w:sectPr>
      </w:pPr>
    </w:p>
    <w:p>
      <w:pPr>
        <w:tabs>
          <w:tab w:pos="1119" w:val="left" w:leader="none"/>
        </w:tabs>
        <w:spacing w:line="156" w:lineRule="exact" w:before="31"/>
        <w:ind w:left="769" w:right="0" w:firstLine="0"/>
        <w:jc w:val="left"/>
        <w:rPr>
          <w:rFonts w:ascii="Arial" w:eastAsia="Arial"/>
          <w:sz w:val="16"/>
        </w:rPr>
      </w:pPr>
      <w:r>
        <w:rPr>
          <w:rFonts w:ascii="Arial Unicode MS" w:eastAsia="Arial Unicode MS" w:hint="eastAsia"/>
          <w:sz w:val="13"/>
        </w:rPr>
        <w:t>百</w:t>
        <w:tab/>
      </w:r>
      <w:r>
        <w:rPr>
          <w:rFonts w:ascii="Arial Unicode MS" w:eastAsia="Arial Unicode MS" w:hint="eastAsia"/>
          <w:position w:val="1"/>
          <w:sz w:val="13"/>
        </w:rPr>
        <w:t>石</w:t>
      </w:r>
      <w:r>
        <w:rPr>
          <w:rFonts w:ascii="Arial Unicode MS" w:eastAsia="Arial Unicode MS" w:hint="eastAsia"/>
          <w:spacing w:val="10"/>
          <w:position w:val="1"/>
          <w:sz w:val="13"/>
        </w:rPr>
        <w:t> </w:t>
      </w:r>
      <w:r>
        <w:rPr>
          <w:rFonts w:ascii="Arial" w:eastAsia="Arial"/>
          <w:spacing w:val="-9"/>
          <w:w w:val="85"/>
          <w:position w:val="1"/>
          <w:sz w:val="16"/>
        </w:rPr>
        <w:t>1BJ</w:t>
      </w:r>
    </w:p>
    <w:p>
      <w:pPr>
        <w:pStyle w:val="BodyText"/>
        <w:tabs>
          <w:tab w:pos="1358" w:val="left" w:leader="none"/>
          <w:tab w:pos="2124" w:val="left" w:leader="none"/>
          <w:tab w:pos="2827" w:val="left" w:leader="none"/>
          <w:tab w:pos="3704" w:val="left" w:leader="none"/>
          <w:tab w:pos="4483" w:val="left" w:leader="none"/>
          <w:tab w:pos="5187" w:val="left" w:leader="none"/>
          <w:tab w:pos="6063" w:val="left" w:leader="none"/>
          <w:tab w:pos="6857" w:val="left" w:leader="none"/>
          <w:tab w:pos="7561" w:val="left" w:leader="none"/>
          <w:tab w:pos="8439" w:val="left" w:leader="none"/>
          <w:tab w:pos="9224" w:val="left" w:leader="none"/>
        </w:tabs>
        <w:spacing w:line="188" w:lineRule="exact"/>
        <w:ind w:left="481"/>
      </w:pPr>
      <w:r>
        <w:rPr/>
        <w:br w:type="column"/>
      </w:r>
      <w:r>
        <w:rPr>
          <w:w w:val="110"/>
        </w:rPr>
        <w:t>139</w:t>
        <w:tab/>
      </w:r>
      <w:r>
        <w:rPr>
          <w:w w:val="110"/>
          <w:position w:val="1"/>
        </w:rPr>
        <w:t>65</w:t>
        <w:tab/>
        <w:t>74</w:t>
        <w:tab/>
        <w:t>119</w:t>
        <w:tab/>
        <w:t>62</w:t>
        <w:tab/>
        <w:t>57</w:t>
        <w:tab/>
      </w:r>
      <w:r>
        <w:rPr>
          <w:w w:val="110"/>
          <w:position w:val="2"/>
        </w:rPr>
        <w:t>105</w:t>
        <w:tab/>
        <w:t>52</w:t>
        <w:tab/>
      </w:r>
      <w:r>
        <w:rPr>
          <w:w w:val="110"/>
          <w:position w:val="3"/>
        </w:rPr>
        <w:t>53</w:t>
        <w:tab/>
      </w:r>
      <w:r>
        <w:rPr>
          <w:w w:val="110"/>
          <w:position w:val="4"/>
        </w:rPr>
        <w:t>131</w:t>
        <w:tab/>
        <w:t>74</w:t>
        <w:tab/>
        <w:t>57</w:t>
      </w:r>
    </w:p>
    <w:p>
      <w:pPr>
        <w:spacing w:after="0" w:line="188" w:lineRule="exact"/>
        <w:sectPr>
          <w:type w:val="continuous"/>
          <w:pgSz w:w="11990" w:h="16840"/>
          <w:pgMar w:top="300" w:bottom="280" w:left="380" w:right="420"/>
          <w:cols w:num="2" w:equalWidth="0">
            <w:col w:w="1593" w:space="40"/>
            <w:col w:w="9557"/>
          </w:cols>
        </w:sectPr>
      </w:pPr>
    </w:p>
    <w:p>
      <w:pPr>
        <w:spacing w:line="149" w:lineRule="exact" w:before="38"/>
        <w:ind w:left="768" w:right="0" w:firstLine="0"/>
        <w:jc w:val="left"/>
        <w:rPr>
          <w:rFonts w:ascii="Arial Unicode MS" w:eastAsia="Arial Unicode MS" w:hint="eastAsia"/>
          <w:sz w:val="13"/>
        </w:rPr>
      </w:pPr>
      <w:r>
        <w:rPr>
          <w:rFonts w:ascii="Arial Unicode MS" w:eastAsia="Arial Unicode MS" w:hint="eastAsia"/>
          <w:w w:val="125"/>
          <w:sz w:val="13"/>
        </w:rPr>
        <w:t>十和田湖町</w:t>
      </w:r>
    </w:p>
    <w:p>
      <w:pPr>
        <w:pStyle w:val="BodyText"/>
        <w:tabs>
          <w:tab w:pos="1352" w:val="left" w:leader="none"/>
          <w:tab w:pos="2124" w:val="left" w:leader="none"/>
        </w:tabs>
        <w:spacing w:line="160" w:lineRule="exact" w:before="27"/>
        <w:ind w:left="561"/>
      </w:pPr>
      <w:r>
        <w:rPr/>
        <w:br w:type="column"/>
      </w:r>
      <w:r>
        <w:rPr>
          <w:w w:val="125"/>
        </w:rPr>
        <w:t>94</w:t>
        <w:tab/>
      </w:r>
      <w:r>
        <w:rPr>
          <w:w w:val="125"/>
          <w:position w:val="1"/>
        </w:rPr>
        <w:t>48</w:t>
        <w:tab/>
      </w:r>
      <w:r>
        <w:rPr>
          <w:spacing w:val="-10"/>
          <w:w w:val="125"/>
          <w:position w:val="1"/>
        </w:rPr>
        <w:t>46</w:t>
      </w:r>
    </w:p>
    <w:p>
      <w:pPr>
        <w:pStyle w:val="BodyText"/>
        <w:tabs>
          <w:tab w:pos="1345" w:val="left" w:leader="none"/>
          <w:tab w:pos="2129" w:val="left" w:leader="none"/>
          <w:tab w:pos="2916" w:val="left" w:leader="none"/>
          <w:tab w:pos="3705" w:val="left" w:leader="none"/>
          <w:tab w:pos="4496" w:val="left" w:leader="none"/>
          <w:tab w:pos="5202" w:val="left" w:leader="none"/>
          <w:tab w:pos="6080" w:val="left" w:leader="none"/>
          <w:tab w:pos="6866" w:val="left" w:leader="none"/>
        </w:tabs>
        <w:spacing w:line="188" w:lineRule="exact"/>
        <w:ind w:left="556"/>
      </w:pPr>
      <w:r>
        <w:rPr/>
        <w:br w:type="column"/>
      </w:r>
      <w:r>
        <w:rPr>
          <w:w w:val="110"/>
        </w:rPr>
        <w:t>84</w:t>
        <w:tab/>
        <w:t>37</w:t>
        <w:tab/>
        <w:t>47</w:t>
        <w:tab/>
      </w:r>
      <w:r>
        <w:rPr>
          <w:w w:val="110"/>
          <w:position w:val="1"/>
        </w:rPr>
        <w:t>84</w:t>
        <w:tab/>
        <w:t>39</w:t>
        <w:tab/>
        <w:t>45</w:t>
        <w:tab/>
        <w:t>104</w:t>
        <w:tab/>
      </w:r>
      <w:r>
        <w:rPr>
          <w:w w:val="110"/>
          <w:position w:val="2"/>
        </w:rPr>
        <w:t>38</w:t>
        <w:tab/>
      </w:r>
      <w:r>
        <w:rPr>
          <w:w w:val="110"/>
          <w:position w:val="3"/>
        </w:rPr>
        <w:t>66</w:t>
      </w:r>
    </w:p>
    <w:p>
      <w:pPr>
        <w:spacing w:after="0" w:line="188" w:lineRule="exact"/>
        <w:sectPr>
          <w:type w:val="continuous"/>
          <w:pgSz w:w="11990" w:h="16840"/>
          <w:pgMar w:top="300" w:bottom="280" w:left="380" w:right="420"/>
          <w:cols w:num="3" w:equalWidth="0">
            <w:col w:w="1596" w:space="40"/>
            <w:col w:w="2316" w:space="39"/>
            <w:col w:w="7199"/>
          </w:cols>
        </w:sectPr>
      </w:pPr>
    </w:p>
    <w:p>
      <w:pPr>
        <w:tabs>
          <w:tab w:pos="1128" w:val="left" w:leader="none"/>
        </w:tabs>
        <w:spacing w:line="223" w:lineRule="auto" w:before="59"/>
        <w:ind w:left="566" w:right="0" w:hanging="7"/>
        <w:jc w:val="left"/>
        <w:rPr>
          <w:rFonts w:ascii="Arial" w:eastAsia="Arial"/>
          <w:sz w:val="16"/>
        </w:rPr>
      </w:pPr>
      <w:r>
        <w:rPr>
          <w:rFonts w:ascii="Arial Unicode MS" w:eastAsia="Arial Unicode MS" w:hint="eastAsia"/>
          <w:sz w:val="13"/>
        </w:rPr>
        <w:t>上 </w:t>
      </w:r>
      <w:r>
        <w:rPr>
          <w:rFonts w:ascii="Arial Unicode MS" w:eastAsia="Arial Unicode MS" w:hint="eastAsia"/>
          <w:spacing w:val="16"/>
          <w:sz w:val="13"/>
        </w:rPr>
        <w:t> </w:t>
      </w:r>
      <w:r>
        <w:rPr>
          <w:rFonts w:ascii="Arial Unicode MS" w:eastAsia="Arial Unicode MS" w:hint="eastAsia"/>
          <w:position w:val="1"/>
          <w:sz w:val="13"/>
        </w:rPr>
        <w:t>六</w:t>
        <w:tab/>
        <w:t>戸 </w:t>
      </w:r>
      <w:r>
        <w:rPr>
          <w:rFonts w:ascii="Arial Unicode MS" w:eastAsia="Arial Unicode MS" w:hint="eastAsia"/>
          <w:spacing w:val="22"/>
          <w:position w:val="1"/>
          <w:sz w:val="13"/>
        </w:rPr>
        <w:t> </w:t>
      </w:r>
      <w:r>
        <w:rPr>
          <w:rFonts w:ascii="Arial Unicode MS" w:eastAsia="Arial Unicode MS" w:hint="eastAsia"/>
          <w:position w:val="1"/>
          <w:sz w:val="13"/>
        </w:rPr>
        <w:t>町北 </w:t>
      </w:r>
      <w:r>
        <w:rPr>
          <w:rFonts w:ascii="Arial Unicode MS" w:eastAsia="Arial Unicode MS" w:hint="eastAsia"/>
          <w:sz w:val="13"/>
        </w:rPr>
        <w:t>横 </w:t>
      </w:r>
      <w:r>
        <w:rPr>
          <w:rFonts w:ascii="Arial Unicode MS" w:eastAsia="Arial Unicode MS" w:hint="eastAsia"/>
          <w:position w:val="1"/>
          <w:sz w:val="14"/>
        </w:rPr>
        <w:t>浜</w:t>
      </w:r>
      <w:r>
        <w:rPr>
          <w:rFonts w:ascii="Arial Unicode MS" w:eastAsia="Arial Unicode MS" w:hint="eastAsia"/>
          <w:spacing w:val="20"/>
          <w:position w:val="1"/>
          <w:sz w:val="14"/>
        </w:rPr>
        <w:t> </w:t>
      </w:r>
      <w:r>
        <w:rPr>
          <w:rFonts w:ascii="Arial" w:eastAsia="Arial"/>
          <w:spacing w:val="-6"/>
          <w:sz w:val="16"/>
        </w:rPr>
        <w:t>IIIJ</w:t>
      </w:r>
    </w:p>
    <w:p>
      <w:pPr>
        <w:pStyle w:val="BodyText"/>
        <w:tabs>
          <w:tab w:pos="1344" w:val="left" w:leader="none"/>
          <w:tab w:pos="2117" w:val="left" w:leader="none"/>
          <w:tab w:pos="2820" w:val="left" w:leader="none"/>
          <w:tab w:pos="3689" w:val="left" w:leader="none"/>
          <w:tab w:pos="4477" w:val="left" w:leader="none"/>
          <w:tab w:pos="5173" w:val="left" w:leader="none"/>
          <w:tab w:pos="6054" w:val="left" w:leader="none"/>
          <w:tab w:pos="6844" w:val="left" w:leader="none"/>
          <w:tab w:pos="7555" w:val="left" w:leader="none"/>
          <w:tab w:pos="8424" w:val="left" w:leader="none"/>
          <w:tab w:pos="9216" w:val="left" w:leader="none"/>
        </w:tabs>
        <w:spacing w:line="197" w:lineRule="exact"/>
        <w:ind w:left="474"/>
      </w:pPr>
      <w:r>
        <w:rPr/>
        <w:br w:type="column"/>
      </w:r>
      <w:r>
        <w:rPr>
          <w:w w:val="110"/>
        </w:rPr>
        <w:t>138</w:t>
        <w:tab/>
      </w:r>
      <w:r>
        <w:rPr>
          <w:w w:val="110"/>
          <w:position w:val="1"/>
        </w:rPr>
        <w:t>63</w:t>
        <w:tab/>
        <w:t>75</w:t>
        <w:tab/>
        <w:t>131</w:t>
        <w:tab/>
        <w:t>57</w:t>
        <w:tab/>
        <w:t>74</w:t>
        <w:tab/>
      </w:r>
      <w:r>
        <w:rPr>
          <w:w w:val="110"/>
          <w:position w:val="2"/>
        </w:rPr>
        <w:t>109</w:t>
        <w:tab/>
        <w:t>45</w:t>
        <w:tab/>
      </w:r>
      <w:r>
        <w:rPr>
          <w:w w:val="110"/>
          <w:position w:val="3"/>
        </w:rPr>
        <w:t>64</w:t>
        <w:tab/>
      </w:r>
      <w:r>
        <w:rPr>
          <w:w w:val="110"/>
          <w:position w:val="4"/>
        </w:rPr>
        <w:t>147</w:t>
        <w:tab/>
        <w:t>65</w:t>
        <w:tab/>
        <w:t>82</w:t>
      </w:r>
    </w:p>
    <w:p>
      <w:pPr>
        <w:pStyle w:val="BodyText"/>
        <w:tabs>
          <w:tab w:pos="1345" w:val="left" w:leader="none"/>
          <w:tab w:pos="2121" w:val="left" w:leader="none"/>
          <w:tab w:pos="2901" w:val="left" w:leader="none"/>
          <w:tab w:pos="3690" w:val="left" w:leader="none"/>
          <w:tab w:pos="4476" w:val="left" w:leader="none"/>
          <w:tab w:pos="5261" w:val="left" w:leader="none"/>
          <w:tab w:pos="6054" w:val="left" w:leader="none"/>
          <w:tab w:pos="6841" w:val="left" w:leader="none"/>
          <w:tab w:pos="7638" w:val="left" w:leader="none"/>
          <w:tab w:pos="8428" w:val="left" w:leader="none"/>
          <w:tab w:pos="9215" w:val="left" w:leader="none"/>
        </w:tabs>
        <w:spacing w:line="178" w:lineRule="exact"/>
        <w:ind w:left="558"/>
      </w:pPr>
      <w:r>
        <w:rPr>
          <w:w w:val="110"/>
        </w:rPr>
        <w:t>76</w:t>
        <w:tab/>
      </w:r>
      <w:r>
        <w:rPr>
          <w:w w:val="110"/>
          <w:position w:val="1"/>
        </w:rPr>
        <w:t>35</w:t>
        <w:tab/>
        <w:t>41</w:t>
        <w:tab/>
        <w:t>86</w:t>
        <w:tab/>
        <w:t>36</w:t>
        <w:tab/>
        <w:t>50</w:t>
        <w:tab/>
      </w:r>
      <w:r>
        <w:rPr>
          <w:w w:val="110"/>
          <w:position w:val="2"/>
        </w:rPr>
        <w:t>86</w:t>
        <w:tab/>
        <w:t>43</w:t>
        <w:tab/>
      </w:r>
      <w:r>
        <w:rPr>
          <w:w w:val="110"/>
          <w:position w:val="3"/>
        </w:rPr>
        <w:t>43</w:t>
        <w:tab/>
      </w:r>
      <w:r>
        <w:rPr>
          <w:w w:val="110"/>
          <w:position w:val="4"/>
        </w:rPr>
        <w:t>90</w:t>
        <w:tab/>
        <w:t>48</w:t>
        <w:tab/>
        <w:t>42</w:t>
      </w:r>
    </w:p>
    <w:p>
      <w:pPr>
        <w:spacing w:after="0" w:line="178" w:lineRule="exact"/>
        <w:sectPr>
          <w:type w:val="continuous"/>
          <w:pgSz w:w="11990" w:h="16840"/>
          <w:pgMar w:top="300" w:bottom="280" w:left="380" w:right="420"/>
          <w:cols w:num="2" w:equalWidth="0">
            <w:col w:w="1607" w:space="40"/>
            <w:col w:w="9543"/>
          </w:cols>
        </w:sectPr>
      </w:pPr>
    </w:p>
    <w:p>
      <w:pPr>
        <w:pStyle w:val="BodyText"/>
        <w:tabs>
          <w:tab w:pos="1129" w:val="left" w:leader="none"/>
          <w:tab w:pos="2121" w:val="left" w:leader="none"/>
          <w:tab w:pos="2998" w:val="left" w:leader="none"/>
          <w:tab w:pos="3764" w:val="left" w:leader="none"/>
          <w:tab w:pos="4466" w:val="left" w:leader="none"/>
          <w:tab w:pos="5333" w:val="left" w:leader="none"/>
          <w:tab w:pos="6122" w:val="left" w:leader="none"/>
          <w:tab w:pos="6826" w:val="left" w:leader="none"/>
          <w:tab w:pos="7704" w:val="left" w:leader="none"/>
          <w:tab w:pos="8491" w:val="left" w:leader="none"/>
          <w:tab w:pos="9201" w:val="left" w:leader="none"/>
          <w:tab w:pos="10078" w:val="left" w:leader="none"/>
          <w:tab w:pos="10865" w:val="left" w:leader="none"/>
        </w:tabs>
        <w:spacing w:line="150" w:lineRule="exact"/>
        <w:ind w:left="567"/>
      </w:pPr>
      <w:r>
        <w:rPr>
          <w:rFonts w:ascii="Arial Unicode MS" w:eastAsia="Arial Unicode MS" w:hint="eastAsia"/>
          <w:w w:val="110"/>
          <w:position w:val="1"/>
          <w:sz w:val="13"/>
        </w:rPr>
        <w:t>郡</w:t>
      </w:r>
      <w:r>
        <w:rPr>
          <w:rFonts w:ascii="Arial Unicode MS" w:eastAsia="Arial Unicode MS" w:hint="eastAsia"/>
          <w:spacing w:val="26"/>
          <w:w w:val="110"/>
          <w:position w:val="1"/>
          <w:sz w:val="13"/>
        </w:rPr>
        <w:t> </w:t>
      </w:r>
      <w:r>
        <w:rPr>
          <w:rFonts w:ascii="Arial Unicode MS" w:eastAsia="Arial Unicode MS" w:hint="eastAsia"/>
          <w:w w:val="110"/>
          <w:position w:val="-1"/>
          <w:sz w:val="13"/>
        </w:rPr>
        <w:t>上</w:t>
        <w:tab/>
      </w:r>
      <w:r>
        <w:rPr>
          <w:rFonts w:ascii="Arial Unicode MS" w:eastAsia="Arial Unicode MS" w:hint="eastAsia"/>
          <w:w w:val="110"/>
          <w:position w:val="0"/>
          <w:sz w:val="13"/>
        </w:rPr>
        <w:t>北町</w:t>
        <w:tab/>
      </w:r>
      <w:r>
        <w:rPr>
          <w:w w:val="110"/>
          <w:position w:val="0"/>
        </w:rPr>
        <w:t>139</w:t>
        <w:tab/>
      </w:r>
      <w:r>
        <w:rPr>
          <w:w w:val="110"/>
        </w:rPr>
        <w:t>68</w:t>
        <w:tab/>
      </w:r>
      <w:r>
        <w:rPr>
          <w:w w:val="110"/>
          <w:position w:val="1"/>
        </w:rPr>
        <w:t>71</w:t>
        <w:tab/>
        <w:t>103</w:t>
        <w:tab/>
        <w:t>46</w:t>
        <w:tab/>
        <w:t>57</w:t>
        <w:tab/>
        <w:t>149</w:t>
        <w:tab/>
      </w:r>
      <w:r>
        <w:rPr>
          <w:w w:val="110"/>
          <w:position w:val="2"/>
        </w:rPr>
        <w:t>73</w:t>
        <w:tab/>
        <w:t>76</w:t>
        <w:tab/>
      </w:r>
      <w:r>
        <w:rPr>
          <w:w w:val="110"/>
          <w:position w:val="3"/>
        </w:rPr>
        <w:t>135</w:t>
        <w:tab/>
      </w:r>
      <w:r>
        <w:rPr>
          <w:w w:val="110"/>
          <w:position w:val="4"/>
        </w:rPr>
        <w:t>66</w:t>
        <w:tab/>
        <w:t>69</w:t>
      </w:r>
    </w:p>
    <w:p>
      <w:pPr>
        <w:spacing w:after="0" w:line="150" w:lineRule="exact"/>
        <w:sectPr>
          <w:type w:val="continuous"/>
          <w:pgSz w:w="11990" w:h="16840"/>
          <w:pgMar w:top="300" w:bottom="280" w:left="380" w:right="420"/>
        </w:sectPr>
      </w:pPr>
    </w:p>
    <w:p>
      <w:pPr>
        <w:tabs>
          <w:tab w:pos="1460" w:val="left" w:leader="none"/>
        </w:tabs>
        <w:spacing w:line="259" w:lineRule="auto" w:before="35"/>
        <w:ind w:left="788" w:right="0" w:hanging="6"/>
        <w:jc w:val="left"/>
        <w:rPr>
          <w:rFonts w:ascii="Arial Unicode MS" w:eastAsia="Arial Unicode MS" w:hint="eastAsia"/>
          <w:sz w:val="13"/>
        </w:rPr>
      </w:pPr>
      <w:r>
        <w:rPr>
          <w:rFonts w:ascii="Arial Unicode MS" w:eastAsia="Arial Unicode MS" w:hint="eastAsia"/>
          <w:w w:val="130"/>
          <w:sz w:val="13"/>
        </w:rPr>
        <w:t>東北</w:t>
        <w:tab/>
      </w:r>
      <w:r>
        <w:rPr>
          <w:rFonts w:ascii="Arial Unicode MS" w:eastAsia="Arial Unicode MS" w:hint="eastAsia"/>
          <w:spacing w:val="-14"/>
          <w:w w:val="115"/>
          <w:position w:val="1"/>
          <w:sz w:val="13"/>
        </w:rPr>
        <w:t>町</w:t>
      </w:r>
      <w:r>
        <w:rPr>
          <w:rFonts w:ascii="Arial Unicode MS" w:eastAsia="Arial Unicode MS" w:hint="eastAsia"/>
          <w:w w:val="145"/>
          <w:sz w:val="13"/>
        </w:rPr>
        <w:t>天閉林</w:t>
      </w:r>
      <w:r>
        <w:rPr>
          <w:rFonts w:ascii="Arial Unicode MS" w:eastAsia="Arial Unicode MS" w:hint="eastAsia"/>
          <w:spacing w:val="-20"/>
          <w:w w:val="145"/>
          <w:sz w:val="13"/>
        </w:rPr>
        <w:t>村</w:t>
      </w:r>
    </w:p>
    <w:p>
      <w:pPr>
        <w:pStyle w:val="BodyText"/>
        <w:tabs>
          <w:tab w:pos="1350" w:val="left" w:leader="none"/>
          <w:tab w:pos="2121" w:val="left" w:leader="none"/>
          <w:tab w:pos="2820" w:val="left" w:leader="none"/>
          <w:tab w:pos="3693" w:val="left" w:leader="none"/>
          <w:tab w:pos="4483" w:val="left" w:leader="none"/>
          <w:tab w:pos="5180" w:val="left" w:leader="none"/>
          <w:tab w:pos="6056" w:val="left" w:leader="none"/>
          <w:tab w:pos="6843" w:val="left" w:leader="none"/>
          <w:tab w:pos="7554" w:val="left" w:leader="none"/>
          <w:tab w:pos="8431" w:val="left" w:leader="none"/>
          <w:tab w:pos="9215" w:val="left" w:leader="none"/>
        </w:tabs>
        <w:spacing w:line="190" w:lineRule="exact"/>
        <w:ind w:left="474"/>
      </w:pPr>
      <w:r>
        <w:rPr/>
        <w:br w:type="column"/>
      </w:r>
      <w:r>
        <w:rPr>
          <w:w w:val="110"/>
        </w:rPr>
        <w:t>141</w:t>
        <w:tab/>
        <w:t>56</w:t>
        <w:tab/>
        <w:t>85</w:t>
        <w:tab/>
      </w:r>
      <w:r>
        <w:rPr>
          <w:w w:val="110"/>
          <w:position w:val="1"/>
        </w:rPr>
        <w:t>112</w:t>
        <w:tab/>
        <w:t>48</w:t>
        <w:tab/>
        <w:t>64</w:t>
        <w:tab/>
        <w:t>125</w:t>
        <w:tab/>
      </w:r>
      <w:r>
        <w:rPr>
          <w:w w:val="110"/>
          <w:position w:val="2"/>
        </w:rPr>
        <w:t>56</w:t>
        <w:tab/>
        <w:t>69</w:t>
        <w:tab/>
      </w:r>
      <w:r>
        <w:rPr>
          <w:w w:val="110"/>
          <w:position w:val="3"/>
        </w:rPr>
        <w:t>155</w:t>
        <w:tab/>
      </w:r>
      <w:r>
        <w:rPr>
          <w:w w:val="110"/>
          <w:position w:val="4"/>
        </w:rPr>
        <w:t>68</w:t>
        <w:tab/>
        <w:t>87</w:t>
      </w:r>
    </w:p>
    <w:p>
      <w:pPr>
        <w:pStyle w:val="BodyText"/>
        <w:tabs>
          <w:tab w:pos="1348" w:val="left" w:leader="none"/>
          <w:tab w:pos="2124" w:val="left" w:leader="none"/>
          <w:tab w:pos="2910" w:val="left" w:leader="none"/>
          <w:tab w:pos="3693" w:val="left" w:leader="none"/>
          <w:tab w:pos="4483" w:val="left" w:leader="none"/>
          <w:tab w:pos="5267" w:val="left" w:leader="none"/>
          <w:tab w:pos="6061" w:val="left" w:leader="none"/>
          <w:tab w:pos="6847" w:val="left" w:leader="none"/>
          <w:tab w:pos="7554" w:val="left" w:leader="none"/>
          <w:tab w:pos="8428" w:val="left" w:leader="none"/>
          <w:tab w:pos="9218" w:val="left" w:leader="none"/>
        </w:tabs>
        <w:spacing w:line="185" w:lineRule="exact"/>
        <w:ind w:left="474"/>
      </w:pPr>
      <w:r>
        <w:rPr>
          <w:w w:val="140"/>
        </w:rPr>
        <w:t>118</w:t>
        <w:tab/>
      </w:r>
      <w:r>
        <w:rPr>
          <w:w w:val="115"/>
        </w:rPr>
        <w:t>47</w:t>
        <w:tab/>
      </w:r>
      <w:r>
        <w:rPr>
          <w:w w:val="115"/>
          <w:position w:val="1"/>
        </w:rPr>
        <w:t>71</w:t>
        <w:tab/>
        <w:t>95</w:t>
        <w:tab/>
        <w:t>44</w:t>
        <w:tab/>
        <w:t>51</w:t>
        <w:tab/>
        <w:t>84</w:t>
        <w:tab/>
      </w:r>
      <w:r>
        <w:rPr>
          <w:w w:val="115"/>
          <w:position w:val="2"/>
        </w:rPr>
        <w:t>40</w:t>
        <w:tab/>
        <w:t>44</w:t>
        <w:tab/>
      </w:r>
      <w:r>
        <w:rPr>
          <w:w w:val="115"/>
          <w:position w:val="3"/>
        </w:rPr>
        <w:t>112</w:t>
        <w:tab/>
      </w:r>
      <w:r>
        <w:rPr>
          <w:w w:val="115"/>
          <w:position w:val="4"/>
        </w:rPr>
        <w:t>47</w:t>
        <w:tab/>
        <w:t>65</w:t>
      </w:r>
    </w:p>
    <w:p>
      <w:pPr>
        <w:spacing w:after="0" w:line="185" w:lineRule="exact"/>
        <w:sectPr>
          <w:type w:val="continuous"/>
          <w:pgSz w:w="11990" w:h="16840"/>
          <w:pgMar w:top="300" w:bottom="280" w:left="380" w:right="420"/>
          <w:cols w:num="2" w:equalWidth="0">
            <w:col w:w="1607" w:space="40"/>
            <w:col w:w="9543"/>
          </w:cols>
        </w:sectPr>
      </w:pPr>
    </w:p>
    <w:p>
      <w:pPr>
        <w:tabs>
          <w:tab w:pos="1132" w:val="left" w:leader="none"/>
          <w:tab w:pos="2128" w:val="left" w:leader="none"/>
          <w:tab w:pos="2997" w:val="left" w:leader="none"/>
          <w:tab w:pos="3768" w:val="left" w:leader="none"/>
          <w:tab w:pos="4474" w:val="left" w:leader="none"/>
          <w:tab w:pos="5343" w:val="left" w:leader="none"/>
          <w:tab w:pos="6129" w:val="left" w:leader="none"/>
          <w:tab w:pos="6826" w:val="left" w:leader="none"/>
          <w:tab w:pos="7708" w:val="left" w:leader="none"/>
          <w:tab w:pos="8497" w:val="left" w:leader="none"/>
          <w:tab w:pos="9201" w:val="left" w:leader="none"/>
          <w:tab w:pos="10079" w:val="left" w:leader="none"/>
          <w:tab w:pos="10869" w:val="left" w:leader="none"/>
        </w:tabs>
        <w:spacing w:line="156" w:lineRule="auto" w:before="0"/>
        <w:ind w:left="785" w:right="0" w:firstLine="0"/>
        <w:jc w:val="left"/>
        <w:rPr>
          <w:sz w:val="15"/>
        </w:rPr>
      </w:pPr>
      <w:r>
        <w:rPr>
          <w:rFonts w:ascii="Arial Unicode MS" w:eastAsia="Arial Unicode MS" w:hint="eastAsia"/>
          <w:w w:val="105"/>
          <w:position w:val="-1"/>
          <w:sz w:val="13"/>
        </w:rPr>
        <w:t>下</w:t>
        <w:tab/>
      </w:r>
      <w:r>
        <w:rPr>
          <w:rFonts w:ascii="Arial Unicode MS" w:eastAsia="Arial Unicode MS" w:hint="eastAsia"/>
          <w:w w:val="105"/>
          <w:position w:val="0"/>
          <w:sz w:val="13"/>
        </w:rPr>
        <w:t>田    </w:t>
      </w:r>
      <w:r>
        <w:rPr>
          <w:rFonts w:ascii="Arial Unicode MS" w:eastAsia="Arial Unicode MS" w:hint="eastAsia"/>
          <w:spacing w:val="3"/>
          <w:w w:val="105"/>
          <w:position w:val="0"/>
          <w:sz w:val="13"/>
        </w:rPr>
        <w:t> </w:t>
      </w:r>
      <w:r>
        <w:rPr>
          <w:rFonts w:ascii="Arial Unicode MS" w:eastAsia="Arial Unicode MS" w:hint="eastAsia"/>
          <w:w w:val="105"/>
          <w:position w:val="-1"/>
          <w:sz w:val="13"/>
        </w:rPr>
        <w:t>町</w:t>
        <w:tab/>
      </w:r>
      <w:r>
        <w:rPr>
          <w:w w:val="105"/>
          <w:position w:val="0"/>
          <w:sz w:val="15"/>
        </w:rPr>
        <w:t>142</w:t>
        <w:tab/>
        <w:t>54</w:t>
        <w:tab/>
        <w:t>88</w:t>
        <w:tab/>
      </w:r>
      <w:r>
        <w:rPr>
          <w:w w:val="105"/>
          <w:sz w:val="15"/>
        </w:rPr>
        <w:t>127</w:t>
        <w:tab/>
        <w:t>69</w:t>
        <w:tab/>
        <w:t>58</w:t>
        <w:tab/>
      </w:r>
      <w:r>
        <w:rPr>
          <w:w w:val="105"/>
          <w:position w:val="1"/>
          <w:sz w:val="15"/>
        </w:rPr>
        <w:t>113</w:t>
        <w:tab/>
        <w:t>46</w:t>
        <w:tab/>
        <w:t>67</w:t>
        <w:tab/>
      </w:r>
      <w:r>
        <w:rPr>
          <w:w w:val="105"/>
          <w:position w:val="2"/>
          <w:sz w:val="15"/>
        </w:rPr>
        <w:t>155</w:t>
        <w:tab/>
      </w:r>
      <w:r>
        <w:rPr>
          <w:w w:val="105"/>
          <w:position w:val="3"/>
          <w:sz w:val="15"/>
        </w:rPr>
        <w:t>72</w:t>
        <w:tab/>
        <w:t>83</w:t>
      </w:r>
    </w:p>
    <w:p>
      <w:pPr>
        <w:tabs>
          <w:tab w:pos="2128" w:val="left" w:leader="none"/>
          <w:tab w:pos="2998" w:val="left" w:leader="none"/>
          <w:tab w:pos="3777" w:val="left" w:leader="none"/>
          <w:tab w:pos="4474" w:val="left" w:leader="none"/>
          <w:tab w:pos="5343" w:val="left" w:leader="none"/>
          <w:tab w:pos="6137" w:val="left" w:leader="none"/>
          <w:tab w:pos="6834" w:val="left" w:leader="none"/>
          <w:tab w:pos="7710" w:val="left" w:leader="none"/>
          <w:tab w:pos="8494" w:val="left" w:leader="none"/>
          <w:tab w:pos="9201" w:val="left" w:leader="none"/>
          <w:tab w:pos="10085" w:val="left" w:leader="none"/>
          <w:tab w:pos="11028" w:val="right" w:leader="none"/>
        </w:tabs>
        <w:spacing w:line="191" w:lineRule="exact" w:before="0"/>
        <w:ind w:left="788" w:right="0" w:firstLine="0"/>
        <w:jc w:val="left"/>
        <w:rPr>
          <w:sz w:val="15"/>
        </w:rPr>
      </w:pPr>
      <w:r>
        <w:rPr>
          <w:rFonts w:ascii="Arial Unicode MS" w:eastAsia="Arial Unicode MS" w:hint="eastAsia"/>
          <w:w w:val="105"/>
          <w:position w:val="-1"/>
          <w:sz w:val="13"/>
        </w:rPr>
        <w:t>六  </w:t>
      </w:r>
      <w:r>
        <w:rPr>
          <w:rFonts w:ascii="Arial Unicode MS" w:eastAsia="Arial Unicode MS" w:hint="eastAsia"/>
          <w:w w:val="245"/>
          <w:position w:val="-1"/>
          <w:sz w:val="13"/>
        </w:rPr>
        <w:t>ヶ</w:t>
      </w:r>
      <w:r>
        <w:rPr>
          <w:rFonts w:ascii="Arial Unicode MS" w:eastAsia="Arial Unicode MS" w:hint="eastAsia"/>
          <w:spacing w:val="-67"/>
          <w:w w:val="245"/>
          <w:position w:val="-1"/>
          <w:sz w:val="13"/>
        </w:rPr>
        <w:t> </w:t>
      </w:r>
      <w:r>
        <w:rPr>
          <w:spacing w:val="-7"/>
          <w:w w:val="105"/>
          <w:position w:val="-1"/>
          <w:sz w:val="18"/>
        </w:rPr>
        <w:t>III  </w:t>
      </w:r>
      <w:r>
        <w:rPr>
          <w:spacing w:val="22"/>
          <w:w w:val="105"/>
          <w:position w:val="-1"/>
          <w:sz w:val="18"/>
        </w:rPr>
        <w:t> </w:t>
      </w:r>
      <w:r>
        <w:rPr>
          <w:rFonts w:ascii="Arial Unicode MS" w:eastAsia="Arial Unicode MS" w:hint="eastAsia"/>
          <w:position w:val="-1"/>
          <w:sz w:val="13"/>
        </w:rPr>
        <w:t>村</w:t>
        <w:tab/>
      </w:r>
      <w:r>
        <w:rPr>
          <w:w w:val="105"/>
          <w:position w:val="0"/>
          <w:sz w:val="15"/>
        </w:rPr>
        <w:t>138</w:t>
        <w:tab/>
        <w:t>69</w:t>
        <w:tab/>
        <w:t>69</w:t>
        <w:tab/>
      </w:r>
      <w:r>
        <w:rPr>
          <w:w w:val="105"/>
          <w:sz w:val="15"/>
        </w:rPr>
        <w:t>121</w:t>
        <w:tab/>
        <w:t>64</w:t>
        <w:tab/>
        <w:t>57</w:t>
        <w:tab/>
      </w:r>
      <w:r>
        <w:rPr>
          <w:w w:val="105"/>
          <w:position w:val="1"/>
          <w:sz w:val="15"/>
        </w:rPr>
        <w:t>105</w:t>
        <w:tab/>
        <w:t>56</w:t>
        <w:tab/>
        <w:t>49</w:t>
        <w:tab/>
      </w:r>
      <w:r>
        <w:rPr>
          <w:w w:val="105"/>
          <w:position w:val="3"/>
          <w:sz w:val="15"/>
        </w:rPr>
        <w:t>144</w:t>
        <w:tab/>
        <w:t>69</w:t>
        <w:tab/>
        <w:t>75</w:t>
      </w:r>
    </w:p>
    <w:p>
      <w:pPr>
        <w:tabs>
          <w:tab w:pos="1468" w:val="left" w:leader="none"/>
          <w:tab w:pos="2212" w:val="left" w:leader="none"/>
          <w:tab w:pos="3002" w:val="left" w:leader="none"/>
          <w:tab w:pos="3774" w:val="left" w:leader="none"/>
          <w:tab w:pos="4554" w:val="left" w:leader="none"/>
          <w:tab w:pos="5344" w:val="left" w:leader="none"/>
          <w:tab w:pos="6137" w:val="left" w:leader="none"/>
          <w:tab w:pos="6918" w:val="left" w:leader="none"/>
          <w:tab w:pos="7711" w:val="left" w:leader="none"/>
          <w:tab w:pos="8498" w:val="left" w:leader="none"/>
          <w:tab w:pos="9292" w:val="left" w:leader="none"/>
          <w:tab w:pos="10086" w:val="left" w:leader="none"/>
          <w:tab w:pos="11037" w:val="right" w:leader="none"/>
        </w:tabs>
        <w:spacing w:line="189" w:lineRule="exact" w:before="0"/>
        <w:ind w:left="799" w:right="0" w:firstLine="0"/>
        <w:jc w:val="left"/>
        <w:rPr>
          <w:sz w:val="15"/>
        </w:rPr>
      </w:pPr>
      <w:r>
        <w:rPr>
          <w:rFonts w:ascii="Arial" w:eastAsia="Arial"/>
          <w:position w:val="0"/>
          <w:sz w:val="14"/>
        </w:rPr>
        <w:t>JII   </w:t>
      </w:r>
      <w:r>
        <w:rPr>
          <w:rFonts w:ascii="Arial" w:eastAsia="Arial"/>
          <w:spacing w:val="19"/>
          <w:position w:val="0"/>
          <w:sz w:val="14"/>
        </w:rPr>
        <w:t> </w:t>
      </w:r>
      <w:r>
        <w:rPr>
          <w:rFonts w:ascii="Arial Unicode MS" w:eastAsia="Arial Unicode MS" w:hint="eastAsia"/>
          <w:position w:val="-1"/>
          <w:sz w:val="13"/>
        </w:rPr>
        <w:t>内</w:t>
        <w:tab/>
      </w:r>
      <w:r>
        <w:rPr>
          <w:rFonts w:ascii="Arial Unicode MS" w:eastAsia="Arial Unicode MS" w:hint="eastAsia"/>
          <w:position w:val="0"/>
          <w:sz w:val="13"/>
        </w:rPr>
        <w:t>町</w:t>
        <w:tab/>
      </w:r>
      <w:r>
        <w:rPr>
          <w:sz w:val="15"/>
        </w:rPr>
        <w:t>90</w:t>
        <w:tab/>
        <w:t>47</w:t>
        <w:tab/>
      </w:r>
      <w:r>
        <w:rPr>
          <w:position w:val="1"/>
          <w:sz w:val="15"/>
        </w:rPr>
        <w:t>43</w:t>
        <w:tab/>
        <w:t>89</w:t>
        <w:tab/>
        <w:t>35</w:t>
        <w:tab/>
        <w:t>54</w:t>
        <w:tab/>
      </w:r>
      <w:r>
        <w:rPr>
          <w:position w:val="2"/>
          <w:sz w:val="15"/>
        </w:rPr>
        <w:t>76</w:t>
        <w:tab/>
        <w:t>39</w:t>
        <w:tab/>
      </w:r>
      <w:r>
        <w:rPr>
          <w:position w:val="3"/>
          <w:sz w:val="15"/>
        </w:rPr>
        <w:t>37</w:t>
        <w:tab/>
      </w:r>
      <w:r>
        <w:rPr>
          <w:position w:val="4"/>
          <w:sz w:val="15"/>
        </w:rPr>
        <w:t>91</w:t>
        <w:tab/>
        <w:t>38</w:t>
        <w:tab/>
        <w:t>53</w:t>
      </w:r>
    </w:p>
    <w:p>
      <w:pPr>
        <w:pStyle w:val="BodyText"/>
        <w:tabs>
          <w:tab w:pos="1468" w:val="left" w:leader="none"/>
          <w:tab w:pos="2128" w:val="left" w:leader="none"/>
          <w:tab w:pos="3004" w:val="left" w:leader="none"/>
          <w:tab w:pos="3778" w:val="left" w:leader="none"/>
          <w:tab w:pos="4474" w:val="left" w:leader="none"/>
          <w:tab w:pos="5351" w:val="left" w:leader="none"/>
          <w:tab w:pos="6137" w:val="left" w:leader="none"/>
          <w:tab w:pos="6834" w:val="left" w:leader="none"/>
          <w:tab w:pos="7715" w:val="left" w:leader="none"/>
          <w:tab w:pos="8505" w:val="left" w:leader="none"/>
          <w:tab w:pos="9208" w:val="left" w:leader="none"/>
          <w:tab w:pos="10082" w:val="left" w:leader="none"/>
          <w:tab w:pos="10873" w:val="left" w:leader="none"/>
        </w:tabs>
        <w:spacing w:line="188" w:lineRule="exact"/>
        <w:ind w:left="792"/>
      </w:pPr>
      <w:r>
        <w:rPr>
          <w:rFonts w:ascii="Arial Unicode MS" w:eastAsia="Arial Unicode MS" w:hint="eastAsia"/>
          <w:w w:val="110"/>
          <w:position w:val="-1"/>
          <w:sz w:val="13"/>
        </w:rPr>
        <w:t>大畑</w:t>
        <w:tab/>
        <w:t>町</w:t>
        <w:tab/>
      </w:r>
      <w:r>
        <w:rPr>
          <w:w w:val="110"/>
          <w:position w:val="0"/>
        </w:rPr>
        <w:t>132</w:t>
        <w:tab/>
        <w:t>53</w:t>
        <w:tab/>
      </w:r>
      <w:r>
        <w:rPr>
          <w:w w:val="110"/>
        </w:rPr>
        <w:t>79</w:t>
        <w:tab/>
      </w:r>
      <w:r>
        <w:rPr>
          <w:w w:val="110"/>
          <w:position w:val="1"/>
        </w:rPr>
        <w:t>132</w:t>
        <w:tab/>
        <w:t>64</w:t>
        <w:tab/>
        <w:t>68</w:t>
        <w:tab/>
        <w:t>108</w:t>
        <w:tab/>
        <w:t>44</w:t>
        <w:tab/>
      </w:r>
      <w:r>
        <w:rPr>
          <w:w w:val="110"/>
          <w:position w:val="2"/>
        </w:rPr>
        <w:t>64</w:t>
        <w:tab/>
      </w:r>
      <w:r>
        <w:rPr>
          <w:w w:val="110"/>
          <w:position w:val="4"/>
        </w:rPr>
        <w:t>121</w:t>
        <w:tab/>
        <w:t>49</w:t>
        <w:tab/>
        <w:t>72</w:t>
      </w:r>
    </w:p>
    <w:p>
      <w:pPr>
        <w:tabs>
          <w:tab w:pos="2218" w:val="left" w:leader="none"/>
          <w:tab w:pos="3008" w:val="left" w:leader="none"/>
          <w:tab w:pos="3778" w:val="left" w:leader="none"/>
          <w:tab w:pos="4564" w:val="left" w:leader="none"/>
          <w:tab w:pos="5351" w:val="left" w:leader="none"/>
          <w:tab w:pos="6141" w:val="left" w:leader="none"/>
          <w:tab w:pos="6922" w:val="left" w:leader="none"/>
          <w:tab w:pos="7715" w:val="left" w:leader="none"/>
          <w:tab w:pos="8502" w:val="left" w:leader="none"/>
          <w:tab w:pos="9299" w:val="left" w:leader="none"/>
          <w:tab w:pos="10089" w:val="left" w:leader="none"/>
          <w:tab w:pos="10876" w:val="left" w:leader="none"/>
        </w:tabs>
        <w:spacing w:line="170" w:lineRule="exact" w:before="0"/>
        <w:ind w:left="568" w:right="0" w:firstLine="0"/>
        <w:jc w:val="left"/>
        <w:rPr>
          <w:sz w:val="15"/>
        </w:rPr>
      </w:pPr>
      <w:r>
        <w:rPr>
          <w:rFonts w:ascii="Arial Unicode MS" w:eastAsia="Arial Unicode MS" w:hint="eastAsia"/>
          <w:w w:val="105"/>
          <w:position w:val="-2"/>
          <w:sz w:val="13"/>
        </w:rPr>
        <w:t>下   </w:t>
      </w:r>
      <w:r>
        <w:rPr>
          <w:rFonts w:ascii="Arial Unicode MS" w:eastAsia="Arial Unicode MS" w:hint="eastAsia"/>
          <w:w w:val="105"/>
          <w:position w:val="0"/>
          <w:sz w:val="13"/>
        </w:rPr>
        <w:t>大   </w:t>
      </w:r>
      <w:r>
        <w:rPr>
          <w:rFonts w:ascii="Arial Unicode MS" w:eastAsia="Arial Unicode MS" w:hint="eastAsia"/>
          <w:spacing w:val="25"/>
          <w:w w:val="105"/>
          <w:position w:val="0"/>
          <w:sz w:val="13"/>
        </w:rPr>
        <w:t> </w:t>
      </w:r>
      <w:r>
        <w:rPr>
          <w:rFonts w:ascii="Arial Unicode MS" w:eastAsia="Arial Unicode MS" w:hint="eastAsia"/>
          <w:w w:val="105"/>
          <w:position w:val="0"/>
          <w:sz w:val="13"/>
        </w:rPr>
        <w:t>間    </w:t>
      </w:r>
      <w:r>
        <w:rPr>
          <w:rFonts w:ascii="Arial Unicode MS" w:eastAsia="Arial Unicode MS" w:hint="eastAsia"/>
          <w:spacing w:val="8"/>
          <w:w w:val="105"/>
          <w:position w:val="0"/>
          <w:sz w:val="13"/>
        </w:rPr>
        <w:t> </w:t>
      </w:r>
      <w:r>
        <w:rPr>
          <w:rFonts w:ascii="Arial Unicode MS" w:eastAsia="Arial Unicode MS" w:hint="eastAsia"/>
          <w:w w:val="105"/>
          <w:position w:val="0"/>
          <w:sz w:val="13"/>
        </w:rPr>
        <w:t>町</w:t>
        <w:tab/>
      </w:r>
      <w:r>
        <w:rPr>
          <w:w w:val="105"/>
          <w:sz w:val="15"/>
        </w:rPr>
        <w:t>63</w:t>
        <w:tab/>
        <w:t>26</w:t>
        <w:tab/>
        <w:t>37</w:t>
        <w:tab/>
      </w:r>
      <w:r>
        <w:rPr>
          <w:w w:val="105"/>
          <w:position w:val="1"/>
          <w:sz w:val="15"/>
        </w:rPr>
        <w:t>64</w:t>
        <w:tab/>
        <w:t>35</w:t>
        <w:tab/>
        <w:t>29</w:t>
        <w:tab/>
        <w:t>87</w:t>
        <w:tab/>
      </w:r>
      <w:r>
        <w:rPr>
          <w:w w:val="105"/>
          <w:position w:val="2"/>
          <w:sz w:val="15"/>
        </w:rPr>
        <w:t>43</w:t>
        <w:tab/>
      </w:r>
      <w:r>
        <w:rPr>
          <w:w w:val="105"/>
          <w:position w:val="3"/>
          <w:sz w:val="15"/>
        </w:rPr>
        <w:t>44</w:t>
        <w:tab/>
      </w:r>
      <w:r>
        <w:rPr>
          <w:w w:val="105"/>
          <w:position w:val="4"/>
          <w:sz w:val="15"/>
        </w:rPr>
        <w:t>91</w:t>
        <w:tab/>
        <w:t>46</w:t>
        <w:tab/>
        <w:t>45</w:t>
      </w:r>
    </w:p>
    <w:p>
      <w:pPr>
        <w:spacing w:after="0" w:line="170" w:lineRule="exact"/>
        <w:jc w:val="left"/>
        <w:rPr>
          <w:sz w:val="15"/>
        </w:rPr>
        <w:sectPr>
          <w:type w:val="continuous"/>
          <w:pgSz w:w="11990" w:h="16840"/>
          <w:pgMar w:top="300" w:bottom="280" w:left="380" w:right="420"/>
        </w:sectPr>
      </w:pPr>
    </w:p>
    <w:p>
      <w:pPr>
        <w:tabs>
          <w:tab w:pos="1476" w:val="left" w:leader="none"/>
          <w:tab w:pos="2216" w:val="left" w:leader="none"/>
          <w:tab w:pos="3009" w:val="left" w:leader="none"/>
          <w:tab w:pos="3781" w:val="left" w:leader="none"/>
        </w:tabs>
        <w:spacing w:before="28"/>
        <w:ind w:left="581" w:right="0" w:firstLine="0"/>
        <w:jc w:val="left"/>
        <w:rPr>
          <w:sz w:val="15"/>
        </w:rPr>
      </w:pPr>
      <w:r>
        <w:rPr>
          <w:rFonts w:ascii="Arial Unicode MS" w:eastAsia="Arial Unicode MS" w:hint="eastAsia"/>
          <w:w w:val="105"/>
          <w:sz w:val="13"/>
        </w:rPr>
        <w:t>北東通</w:t>
        <w:tab/>
        <w:t>村</w:t>
        <w:tab/>
      </w:r>
      <w:r>
        <w:rPr>
          <w:w w:val="105"/>
          <w:position w:val="1"/>
          <w:sz w:val="15"/>
        </w:rPr>
        <w:t>89</w:t>
        <w:tab/>
        <w:t>44</w:t>
        <w:tab/>
      </w:r>
      <w:r>
        <w:rPr>
          <w:spacing w:val="-10"/>
          <w:w w:val="105"/>
          <w:position w:val="1"/>
          <w:sz w:val="15"/>
        </w:rPr>
        <w:t>45</w:t>
      </w:r>
    </w:p>
    <w:p>
      <w:pPr>
        <w:tabs>
          <w:tab w:pos="2219" w:val="left" w:leader="none"/>
          <w:tab w:pos="3009" w:val="left" w:leader="none"/>
          <w:tab w:pos="3781" w:val="left" w:leader="none"/>
        </w:tabs>
        <w:spacing w:line="146" w:lineRule="exact" w:before="2"/>
        <w:ind w:left="581" w:right="0" w:firstLine="0"/>
        <w:jc w:val="left"/>
        <w:rPr>
          <w:sz w:val="15"/>
        </w:rPr>
      </w:pPr>
      <w:r>
        <w:rPr>
          <w:rFonts w:ascii="Arial Unicode MS" w:eastAsia="Arial Unicode MS" w:hint="eastAsia"/>
          <w:w w:val="140"/>
          <w:sz w:val="13"/>
        </w:rPr>
        <w:t>郡風閤浦村</w:t>
        <w:tab/>
      </w:r>
      <w:r>
        <w:rPr>
          <w:w w:val="125"/>
          <w:position w:val="1"/>
          <w:sz w:val="15"/>
        </w:rPr>
        <w:t>36</w:t>
        <w:tab/>
        <w:t>18</w:t>
        <w:tab/>
      </w:r>
      <w:r>
        <w:rPr>
          <w:spacing w:val="-8"/>
          <w:w w:val="115"/>
          <w:position w:val="1"/>
          <w:sz w:val="15"/>
        </w:rPr>
        <w:t>18</w:t>
      </w:r>
    </w:p>
    <w:p>
      <w:pPr>
        <w:pStyle w:val="BodyText"/>
        <w:tabs>
          <w:tab w:pos="1369" w:val="left" w:leader="none"/>
          <w:tab w:pos="2151" w:val="left" w:leader="none"/>
          <w:tab w:pos="2936" w:val="left" w:leader="none"/>
          <w:tab w:pos="3729" w:val="left" w:leader="none"/>
          <w:tab w:pos="4516" w:val="left" w:leader="none"/>
          <w:tab w:pos="5230" w:val="left" w:leader="none"/>
          <w:tab w:pos="6106" w:val="left" w:leader="none"/>
          <w:tab w:pos="6893" w:val="left" w:leader="none"/>
        </w:tabs>
        <w:spacing w:line="177" w:lineRule="exact"/>
        <w:ind w:left="579"/>
      </w:pPr>
      <w:r>
        <w:rPr/>
        <w:br w:type="column"/>
      </w:r>
      <w:r>
        <w:rPr>
          <w:w w:val="110"/>
        </w:rPr>
        <w:t>96</w:t>
        <w:tab/>
      </w:r>
      <w:r>
        <w:rPr>
          <w:w w:val="110"/>
          <w:position w:val="1"/>
        </w:rPr>
        <w:t>41</w:t>
        <w:tab/>
        <w:t>55</w:t>
        <w:tab/>
        <w:t>85</w:t>
        <w:tab/>
        <w:t>42</w:t>
        <w:tab/>
      </w:r>
      <w:r>
        <w:rPr>
          <w:w w:val="110"/>
          <w:position w:val="2"/>
        </w:rPr>
        <w:t>43</w:t>
        <w:tab/>
      </w:r>
      <w:r>
        <w:rPr>
          <w:w w:val="110"/>
          <w:position w:val="3"/>
        </w:rPr>
        <w:t>108</w:t>
        <w:tab/>
        <w:t>58</w:t>
        <w:tab/>
      </w:r>
      <w:r>
        <w:rPr>
          <w:w w:val="110"/>
          <w:position w:val="4"/>
        </w:rPr>
        <w:t>50</w:t>
      </w:r>
    </w:p>
    <w:p>
      <w:pPr>
        <w:pStyle w:val="BodyText"/>
        <w:tabs>
          <w:tab w:pos="1368" w:val="left" w:leader="none"/>
          <w:tab w:pos="2152" w:val="left" w:leader="none"/>
          <w:tab w:pos="2942" w:val="left" w:leader="none"/>
          <w:tab w:pos="3735" w:val="left" w:leader="none"/>
          <w:tab w:pos="4522" w:val="left" w:leader="none"/>
          <w:tab w:pos="5317" w:val="left" w:leader="none"/>
          <w:tab w:pos="6103" w:val="left" w:leader="none"/>
          <w:tab w:pos="6897" w:val="left" w:leader="none"/>
        </w:tabs>
        <w:spacing w:line="185" w:lineRule="exact"/>
        <w:ind w:left="585"/>
      </w:pPr>
      <w:r>
        <w:rPr/>
        <w:pict>
          <v:shape style="position:absolute;margin-left:519.121704pt;margin-top:1.574851pt;width:3.3pt;height:27.55pt;mso-position-horizontal-relative:page;mso-position-vertical-relative:paragraph;z-index:-12618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6"/>
                      <w:sz w:val="41"/>
                    </w:rPr>
                    <w:t>，</w:t>
                  </w:r>
                </w:p>
              </w:txbxContent>
            </v:textbox>
            <w10:wrap type="none"/>
          </v:shape>
        </w:pict>
      </w:r>
      <w:r>
        <w:rPr>
          <w:w w:val="110"/>
        </w:rPr>
        <w:t>55</w:t>
        <w:tab/>
        <w:t>24</w:t>
        <w:tab/>
      </w:r>
      <w:r>
        <w:rPr>
          <w:w w:val="110"/>
          <w:position w:val="1"/>
        </w:rPr>
        <w:t>31</w:t>
        <w:tab/>
        <w:t>42</w:t>
        <w:tab/>
        <w:t>23</w:t>
        <w:tab/>
      </w:r>
      <w:r>
        <w:rPr>
          <w:w w:val="110"/>
          <w:position w:val="2"/>
        </w:rPr>
        <w:t>19</w:t>
        <w:tab/>
      </w:r>
      <w:r>
        <w:rPr>
          <w:w w:val="110"/>
          <w:position w:val="3"/>
        </w:rPr>
        <w:t>40</w:t>
        <w:tab/>
      </w:r>
      <w:r>
        <w:rPr>
          <w:w w:val="110"/>
          <w:position w:val="4"/>
        </w:rPr>
        <w:t>14</w:t>
        <w:tab/>
        <w:t>26</w:t>
      </w:r>
    </w:p>
    <w:p>
      <w:pPr>
        <w:spacing w:after="0" w:line="185" w:lineRule="exact"/>
        <w:sectPr>
          <w:type w:val="continuous"/>
          <w:pgSz w:w="11990" w:h="16840"/>
          <w:pgMar w:top="300" w:bottom="280" w:left="380" w:right="420"/>
          <w:cols w:num="2" w:equalWidth="0">
            <w:col w:w="3946" w:space="40"/>
            <w:col w:w="7204"/>
          </w:cols>
        </w:sectPr>
      </w:pPr>
    </w:p>
    <w:p>
      <w:pPr>
        <w:tabs>
          <w:tab w:pos="2226" w:val="left" w:leader="none"/>
          <w:tab w:pos="3013" w:val="left" w:leader="none"/>
          <w:tab w:pos="3788" w:val="left" w:leader="none"/>
        </w:tabs>
        <w:spacing w:line="191" w:lineRule="exact" w:before="38"/>
        <w:ind w:left="806" w:right="0" w:firstLine="0"/>
        <w:jc w:val="left"/>
        <w:rPr>
          <w:sz w:val="15"/>
        </w:rPr>
      </w:pPr>
      <w:r>
        <w:rPr>
          <w:rFonts w:ascii="Arial Unicode MS" w:eastAsia="Arial Unicode MS" w:hint="eastAsia"/>
          <w:w w:val="105"/>
          <w:sz w:val="13"/>
        </w:rPr>
        <w:t>佐井村</w:t>
        <w:tab/>
      </w:r>
      <w:r>
        <w:rPr>
          <w:w w:val="105"/>
          <w:position w:val="1"/>
          <w:sz w:val="15"/>
        </w:rPr>
        <w:t>60</w:t>
        <w:tab/>
        <w:t>34</w:t>
        <w:tab/>
      </w:r>
      <w:r>
        <w:rPr>
          <w:spacing w:val="-8"/>
          <w:w w:val="105"/>
          <w:position w:val="2"/>
          <w:sz w:val="15"/>
        </w:rPr>
        <w:t>26</w:t>
      </w:r>
    </w:p>
    <w:p>
      <w:pPr>
        <w:tabs>
          <w:tab w:pos="2226" w:val="left" w:leader="none"/>
          <w:tab w:pos="3009" w:val="left" w:leader="none"/>
          <w:tab w:pos="3788" w:val="left" w:leader="none"/>
        </w:tabs>
        <w:spacing w:line="152" w:lineRule="exact" w:before="0"/>
        <w:ind w:left="805" w:right="0" w:firstLine="0"/>
        <w:jc w:val="left"/>
        <w:rPr>
          <w:sz w:val="15"/>
        </w:rPr>
      </w:pPr>
      <w:r>
        <w:rPr>
          <w:rFonts w:ascii="Arial Unicode MS" w:eastAsia="Arial Unicode MS" w:hint="eastAsia"/>
          <w:w w:val="140"/>
          <w:sz w:val="13"/>
        </w:rPr>
        <w:t>脇野沢村</w:t>
        <w:tab/>
      </w:r>
      <w:r>
        <w:rPr>
          <w:w w:val="125"/>
          <w:position w:val="1"/>
          <w:sz w:val="15"/>
        </w:rPr>
        <w:t>32</w:t>
        <w:tab/>
        <w:t>17</w:t>
        <w:tab/>
      </w:r>
      <w:r>
        <w:rPr>
          <w:spacing w:val="-10"/>
          <w:w w:val="115"/>
          <w:position w:val="2"/>
          <w:sz w:val="15"/>
        </w:rPr>
        <w:t>15</w:t>
      </w:r>
    </w:p>
    <w:p>
      <w:pPr>
        <w:pStyle w:val="BodyText"/>
        <w:tabs>
          <w:tab w:pos="1370" w:val="left" w:leader="none"/>
          <w:tab w:pos="2150" w:val="left" w:leader="none"/>
          <w:tab w:pos="2934" w:val="left" w:leader="none"/>
          <w:tab w:pos="3730" w:val="left" w:leader="none"/>
          <w:tab w:pos="4517" w:val="left" w:leader="none"/>
          <w:tab w:pos="5308" w:val="left" w:leader="none"/>
        </w:tabs>
        <w:spacing w:line="197" w:lineRule="exact"/>
        <w:ind w:left="574"/>
      </w:pPr>
      <w:r>
        <w:rPr/>
        <w:br w:type="column"/>
      </w:r>
      <w:r>
        <w:rPr>
          <w:w w:val="105"/>
        </w:rPr>
        <w:t>36</w:t>
        <w:tab/>
        <w:t>22</w:t>
        <w:tab/>
      </w:r>
      <w:r>
        <w:rPr>
          <w:w w:val="105"/>
          <w:position w:val="1"/>
        </w:rPr>
        <w:t>14</w:t>
        <w:tab/>
        <w:t>35</w:t>
        <w:tab/>
        <w:t>22</w:t>
        <w:tab/>
      </w:r>
      <w:r>
        <w:rPr>
          <w:w w:val="105"/>
          <w:position w:val="3"/>
        </w:rPr>
        <w:t>13</w:t>
        <w:tab/>
      </w:r>
      <w:r>
        <w:rPr>
          <w:spacing w:val="-8"/>
          <w:w w:val="105"/>
          <w:position w:val="4"/>
        </w:rPr>
        <w:t>38</w:t>
      </w:r>
    </w:p>
    <w:p>
      <w:pPr>
        <w:pStyle w:val="BodyText"/>
        <w:tabs>
          <w:tab w:pos="1370" w:val="left" w:leader="none"/>
          <w:tab w:pos="2150" w:val="left" w:leader="none"/>
          <w:tab w:pos="2934" w:val="left" w:leader="none"/>
          <w:tab w:pos="3730" w:val="left" w:leader="none"/>
          <w:tab w:pos="4524" w:val="left" w:leader="none"/>
          <w:tab w:pos="5318" w:val="left" w:leader="none"/>
        </w:tabs>
        <w:spacing w:line="185" w:lineRule="exact"/>
        <w:ind w:left="577"/>
      </w:pPr>
      <w:r>
        <w:rPr/>
        <w:t>40</w:t>
        <w:tab/>
      </w:r>
      <w:r>
        <w:rPr>
          <w:position w:val="1"/>
        </w:rPr>
        <w:t>21</w:t>
        <w:tab/>
        <w:t>19</w:t>
        <w:tab/>
        <w:t>36</w:t>
        <w:tab/>
        <w:t>15</w:t>
        <w:tab/>
      </w:r>
      <w:r>
        <w:rPr>
          <w:position w:val="3"/>
        </w:rPr>
        <w:t>21</w:t>
        <w:tab/>
      </w:r>
      <w:r>
        <w:rPr>
          <w:spacing w:val="-10"/>
          <w:position w:val="4"/>
        </w:rPr>
        <w:t>29</w:t>
      </w:r>
    </w:p>
    <w:p>
      <w:pPr>
        <w:pStyle w:val="BodyText"/>
        <w:tabs>
          <w:tab w:pos="793" w:val="left" w:leader="none"/>
        </w:tabs>
        <w:spacing w:line="174" w:lineRule="exact"/>
        <w:ind w:right="130"/>
        <w:jc w:val="right"/>
      </w:pPr>
      <w:r>
        <w:rPr/>
        <w:br w:type="column"/>
      </w:r>
      <w:r>
        <w:rPr>
          <w:w w:val="110"/>
          <w:position w:val="1"/>
        </w:rPr>
        <w:t>15</w:t>
        <w:tab/>
      </w:r>
      <w:r>
        <w:rPr>
          <w:spacing w:val="-1"/>
          <w:w w:val="110"/>
        </w:rPr>
        <w:t>23</w:t>
      </w:r>
    </w:p>
    <w:p>
      <w:pPr>
        <w:pStyle w:val="BodyText"/>
        <w:spacing w:before="8"/>
        <w:ind w:right="130"/>
        <w:jc w:val="right"/>
      </w:pPr>
      <w:r>
        <w:rPr>
          <w:spacing w:val="-1"/>
          <w:w w:val="105"/>
        </w:rPr>
        <w:t>20</w:t>
      </w:r>
    </w:p>
    <w:p>
      <w:pPr>
        <w:spacing w:after="0"/>
        <w:jc w:val="right"/>
        <w:sectPr>
          <w:type w:val="continuous"/>
          <w:pgSz w:w="11990" w:h="16840"/>
          <w:pgMar w:top="300" w:bottom="280" w:left="380" w:right="420"/>
          <w:cols w:num="3" w:equalWidth="0">
            <w:col w:w="3951" w:space="40"/>
            <w:col w:w="5479" w:space="39"/>
            <w:col w:w="1681"/>
          </w:cols>
        </w:sectPr>
      </w:pPr>
    </w:p>
    <w:p>
      <w:pPr>
        <w:tabs>
          <w:tab w:pos="1482" w:val="left" w:leader="none"/>
          <w:tab w:pos="2142" w:val="left" w:leader="none"/>
          <w:tab w:pos="3017" w:val="left" w:leader="none"/>
          <w:tab w:pos="3701" w:val="left" w:leader="none"/>
        </w:tabs>
        <w:spacing w:line="202" w:lineRule="exact" w:before="27"/>
        <w:ind w:left="805" w:right="0" w:firstLine="0"/>
        <w:jc w:val="left"/>
        <w:rPr>
          <w:sz w:val="15"/>
        </w:rPr>
      </w:pPr>
      <w:r>
        <w:rPr>
          <w:rFonts w:ascii="Arial Unicode MS" w:eastAsia="Arial Unicode MS" w:hint="eastAsia"/>
          <w:w w:val="105"/>
          <w:position w:val="-1"/>
          <w:sz w:val="13"/>
        </w:rPr>
        <w:t>二戸</w:t>
        <w:tab/>
      </w:r>
      <w:r>
        <w:rPr>
          <w:rFonts w:ascii="Arial Unicode MS" w:eastAsia="Arial Unicode MS" w:hint="eastAsia"/>
          <w:w w:val="105"/>
          <w:position w:val="0"/>
          <w:sz w:val="13"/>
        </w:rPr>
        <w:t>町</w:t>
        <w:tab/>
      </w:r>
      <w:r>
        <w:rPr>
          <w:w w:val="105"/>
          <w:sz w:val="15"/>
        </w:rPr>
        <w:t>191</w:t>
        <w:tab/>
      </w:r>
      <w:r>
        <w:rPr>
          <w:w w:val="105"/>
          <w:position w:val="0"/>
          <w:sz w:val="15"/>
        </w:rPr>
        <w:t>89</w:t>
        <w:tab/>
      </w:r>
      <w:r>
        <w:rPr>
          <w:spacing w:val="-7"/>
          <w:w w:val="105"/>
          <w:position w:val="1"/>
          <w:sz w:val="15"/>
        </w:rPr>
        <w:t>102</w:t>
      </w:r>
    </w:p>
    <w:p>
      <w:pPr>
        <w:tabs>
          <w:tab w:pos="1482" w:val="left" w:leader="none"/>
          <w:tab w:pos="2150" w:val="left" w:leader="none"/>
          <w:tab w:pos="3020" w:val="left" w:leader="none"/>
          <w:tab w:pos="3709" w:val="left" w:leader="none"/>
        </w:tabs>
        <w:spacing w:line="146" w:lineRule="exact" w:before="0"/>
        <w:ind w:left="807" w:right="0" w:firstLine="0"/>
        <w:jc w:val="left"/>
        <w:rPr>
          <w:sz w:val="15"/>
        </w:rPr>
      </w:pPr>
      <w:r>
        <w:rPr>
          <w:rFonts w:ascii="Arial Unicode MS" w:eastAsia="Arial Unicode MS" w:hint="eastAsia"/>
          <w:w w:val="110"/>
          <w:sz w:val="13"/>
        </w:rPr>
        <w:t>五戸</w:t>
        <w:tab/>
      </w:r>
      <w:r>
        <w:rPr>
          <w:rFonts w:ascii="Arial Unicode MS" w:eastAsia="Arial Unicode MS" w:hint="eastAsia"/>
          <w:w w:val="110"/>
          <w:position w:val="1"/>
          <w:sz w:val="13"/>
        </w:rPr>
        <w:t>町</w:t>
        <w:tab/>
      </w:r>
      <w:r>
        <w:rPr>
          <w:w w:val="110"/>
          <w:position w:val="1"/>
          <w:sz w:val="15"/>
        </w:rPr>
        <w:t>220</w:t>
        <w:tab/>
      </w:r>
      <w:r>
        <w:rPr>
          <w:w w:val="110"/>
          <w:position w:val="2"/>
          <w:sz w:val="15"/>
        </w:rPr>
        <w:t>96</w:t>
        <w:tab/>
      </w:r>
      <w:r>
        <w:rPr>
          <w:spacing w:val="-7"/>
          <w:w w:val="110"/>
          <w:position w:val="2"/>
          <w:sz w:val="15"/>
        </w:rPr>
        <w:t>124</w:t>
      </w:r>
    </w:p>
    <w:p>
      <w:pPr>
        <w:pStyle w:val="BodyText"/>
        <w:tabs>
          <w:tab w:pos="1368" w:val="left" w:leader="none"/>
          <w:tab w:pos="2155" w:val="left" w:leader="none"/>
          <w:tab w:pos="2850" w:val="left" w:leader="none"/>
          <w:tab w:pos="3735" w:val="left" w:leader="none"/>
          <w:tab w:pos="4519" w:val="left" w:leader="none"/>
          <w:tab w:pos="5232" w:val="left" w:leader="none"/>
          <w:tab w:pos="6107" w:val="left" w:leader="none"/>
          <w:tab w:pos="6805" w:val="left" w:leader="none"/>
        </w:tabs>
        <w:spacing w:line="190" w:lineRule="exact"/>
        <w:ind w:left="498"/>
      </w:pPr>
      <w:r>
        <w:rPr/>
        <w:br w:type="column"/>
      </w:r>
      <w:r>
        <w:rPr>
          <w:w w:val="110"/>
        </w:rPr>
        <w:t>187</w:t>
        <w:tab/>
        <w:t>95</w:t>
        <w:tab/>
      </w:r>
      <w:r>
        <w:rPr>
          <w:w w:val="110"/>
          <w:position w:val="1"/>
        </w:rPr>
        <w:t>92</w:t>
        <w:tab/>
        <w:t>145</w:t>
        <w:tab/>
        <w:t>62</w:t>
        <w:tab/>
      </w:r>
      <w:r>
        <w:rPr>
          <w:w w:val="110"/>
          <w:position w:val="2"/>
        </w:rPr>
        <w:t>83</w:t>
        <w:tab/>
      </w:r>
      <w:r>
        <w:rPr>
          <w:w w:val="110"/>
          <w:position w:val="3"/>
        </w:rPr>
        <w:t>203</w:t>
        <w:tab/>
      </w:r>
      <w:r>
        <w:rPr>
          <w:w w:val="110"/>
          <w:position w:val="4"/>
        </w:rPr>
        <w:t>86</w:t>
        <w:tab/>
        <w:t>117</w:t>
      </w:r>
    </w:p>
    <w:p>
      <w:pPr>
        <w:pStyle w:val="BodyText"/>
        <w:tabs>
          <w:tab w:pos="1291" w:val="left" w:leader="none"/>
          <w:tab w:pos="2078" w:val="left" w:leader="none"/>
          <w:tab w:pos="2865" w:val="left" w:leader="none"/>
          <w:tab w:pos="3735" w:val="left" w:leader="none"/>
          <w:tab w:pos="4438" w:val="left" w:leader="none"/>
          <w:tab w:pos="5239" w:val="left" w:leader="none"/>
          <w:tab w:pos="6026" w:val="left" w:leader="none"/>
          <w:tab w:pos="6813" w:val="left" w:leader="none"/>
        </w:tabs>
        <w:spacing w:line="185" w:lineRule="exact"/>
        <w:ind w:left="505"/>
      </w:pPr>
      <w:r>
        <w:rPr>
          <w:w w:val="105"/>
        </w:rPr>
        <w:t>208</w:t>
        <w:tab/>
      </w:r>
      <w:r>
        <w:rPr>
          <w:w w:val="105"/>
          <w:position w:val="1"/>
        </w:rPr>
        <w:t>102</w:t>
        <w:tab/>
        <w:t>106</w:t>
        <w:tab/>
        <w:t>220</w:t>
        <w:tab/>
        <w:t>99</w:t>
        <w:tab/>
      </w:r>
      <w:r>
        <w:rPr>
          <w:w w:val="105"/>
          <w:position w:val="3"/>
        </w:rPr>
        <w:t>121</w:t>
        <w:tab/>
        <w:t>242</w:t>
        <w:tab/>
      </w:r>
      <w:r>
        <w:rPr>
          <w:w w:val="105"/>
          <w:position w:val="4"/>
        </w:rPr>
        <w:t>108</w:t>
        <w:tab/>
        <w:t>134</w:t>
      </w:r>
    </w:p>
    <w:p>
      <w:pPr>
        <w:spacing w:after="0" w:line="185" w:lineRule="exact"/>
        <w:sectPr>
          <w:type w:val="continuous"/>
          <w:pgSz w:w="11990" w:h="16840"/>
          <w:pgMar w:top="300" w:bottom="280" w:left="380" w:right="420"/>
          <w:cols w:num="2" w:equalWidth="0">
            <w:col w:w="3951" w:space="40"/>
            <w:col w:w="7199"/>
          </w:cols>
        </w:sectPr>
      </w:pPr>
    </w:p>
    <w:p>
      <w:pPr>
        <w:tabs>
          <w:tab w:pos="2230" w:val="left" w:leader="none"/>
          <w:tab w:pos="3016" w:val="left" w:leader="none"/>
          <w:tab w:pos="3789" w:val="left" w:leader="none"/>
        </w:tabs>
        <w:spacing w:line="193" w:lineRule="exact" w:before="38"/>
        <w:ind w:left="815" w:right="0" w:firstLine="0"/>
        <w:jc w:val="left"/>
        <w:rPr>
          <w:sz w:val="15"/>
        </w:rPr>
      </w:pPr>
      <w:r>
        <w:rPr>
          <w:rFonts w:ascii="Arial Unicode MS" w:eastAsia="Arial Unicode MS" w:hint="eastAsia"/>
          <w:w w:val="110"/>
          <w:position w:val="1"/>
          <w:sz w:val="13"/>
        </w:rPr>
        <w:t>田   </w:t>
      </w:r>
      <w:r>
        <w:rPr>
          <w:rFonts w:ascii="Arial Unicode MS" w:eastAsia="Arial Unicode MS" w:hint="eastAsia"/>
          <w:spacing w:val="24"/>
          <w:w w:val="110"/>
          <w:position w:val="1"/>
          <w:sz w:val="13"/>
        </w:rPr>
        <w:t> </w:t>
      </w:r>
      <w:r>
        <w:rPr>
          <w:rFonts w:ascii="Arial Unicode MS" w:eastAsia="Arial Unicode MS" w:hint="eastAsia"/>
          <w:w w:val="110"/>
          <w:sz w:val="14"/>
        </w:rPr>
        <w:t>子   </w:t>
      </w:r>
      <w:r>
        <w:rPr>
          <w:rFonts w:ascii="Arial Unicode MS" w:eastAsia="Arial Unicode MS" w:hint="eastAsia"/>
          <w:spacing w:val="14"/>
          <w:w w:val="110"/>
          <w:sz w:val="14"/>
        </w:rPr>
        <w:t> </w:t>
      </w:r>
      <w:r>
        <w:rPr>
          <w:rFonts w:ascii="Arial Unicode MS" w:eastAsia="Arial Unicode MS" w:hint="eastAsia"/>
          <w:w w:val="110"/>
          <w:position w:val="1"/>
          <w:sz w:val="13"/>
        </w:rPr>
        <w:t>町</w:t>
        <w:tab/>
      </w:r>
      <w:r>
        <w:rPr>
          <w:w w:val="110"/>
          <w:position w:val="1"/>
          <w:sz w:val="15"/>
        </w:rPr>
        <w:t>89</w:t>
        <w:tab/>
      </w:r>
      <w:r>
        <w:rPr>
          <w:w w:val="110"/>
          <w:position w:val="2"/>
          <w:sz w:val="15"/>
        </w:rPr>
        <w:t>41</w:t>
        <w:tab/>
        <w:t>48</w:t>
      </w:r>
    </w:p>
    <w:p>
      <w:pPr>
        <w:tabs>
          <w:tab w:pos="1149" w:val="left" w:leader="none"/>
          <w:tab w:pos="1489" w:val="left" w:leader="none"/>
          <w:tab w:pos="2150" w:val="left" w:leader="none"/>
          <w:tab w:pos="3024" w:val="left" w:leader="none"/>
          <w:tab w:pos="3792" w:val="left" w:leader="none"/>
        </w:tabs>
        <w:spacing w:line="183" w:lineRule="exact" w:before="0"/>
        <w:ind w:left="584" w:right="0" w:firstLine="0"/>
        <w:jc w:val="left"/>
        <w:rPr>
          <w:sz w:val="15"/>
        </w:rPr>
      </w:pPr>
      <w:r>
        <w:rPr>
          <w:rFonts w:ascii="Arial Unicode MS" w:eastAsia="Arial Unicode MS" w:hint="eastAsia"/>
          <w:w w:val="110"/>
          <w:sz w:val="13"/>
        </w:rPr>
        <w:t>＿名</w:t>
        <w:tab/>
      </w:r>
      <w:r>
        <w:rPr>
          <w:rFonts w:ascii="Arial" w:eastAsia="Arial"/>
          <w:w w:val="110"/>
          <w:sz w:val="16"/>
        </w:rPr>
        <w:t>Ill</w:t>
        <w:tab/>
      </w:r>
      <w:r>
        <w:rPr>
          <w:rFonts w:ascii="Arial Unicode MS" w:eastAsia="Arial Unicode MS" w:hint="eastAsia"/>
          <w:w w:val="110"/>
          <w:position w:val="1"/>
          <w:sz w:val="13"/>
        </w:rPr>
        <w:t>町</w:t>
        <w:tab/>
      </w:r>
      <w:r>
        <w:rPr>
          <w:w w:val="110"/>
          <w:position w:val="1"/>
          <w:sz w:val="15"/>
        </w:rPr>
        <w:t>109</w:t>
        <w:tab/>
        <w:t>49</w:t>
        <w:tab/>
      </w:r>
      <w:r>
        <w:rPr>
          <w:w w:val="110"/>
          <w:position w:val="2"/>
          <w:sz w:val="15"/>
        </w:rPr>
        <w:t>60</w:t>
      </w:r>
    </w:p>
    <w:p>
      <w:pPr>
        <w:tabs>
          <w:tab w:pos="1489" w:val="left" w:leader="none"/>
          <w:tab w:pos="2234" w:val="left" w:leader="none"/>
          <w:tab w:pos="3024" w:val="left" w:leader="none"/>
          <w:tab w:pos="3799" w:val="left" w:leader="none"/>
        </w:tabs>
        <w:spacing w:line="178" w:lineRule="exact" w:before="0"/>
        <w:ind w:left="588" w:right="0" w:firstLine="0"/>
        <w:jc w:val="left"/>
        <w:rPr>
          <w:sz w:val="15"/>
        </w:rPr>
      </w:pPr>
      <w:r>
        <w:rPr>
          <w:rFonts w:ascii="Arial Unicode MS" w:eastAsia="Arial Unicode MS" w:hint="eastAsia"/>
          <w:w w:val="105"/>
          <w:position w:val="2"/>
          <w:sz w:val="13"/>
        </w:rPr>
        <w:t>二南部</w:t>
        <w:tab/>
      </w:r>
      <w:r>
        <w:rPr>
          <w:rFonts w:ascii="Arial Unicode MS" w:eastAsia="Arial Unicode MS" w:hint="eastAsia"/>
          <w:w w:val="105"/>
          <w:sz w:val="13"/>
        </w:rPr>
        <w:t>町</w:t>
        <w:tab/>
      </w:r>
      <w:r>
        <w:rPr>
          <w:w w:val="105"/>
          <w:position w:val="1"/>
          <w:sz w:val="15"/>
        </w:rPr>
        <w:t>75</w:t>
        <w:tab/>
        <w:t>42</w:t>
        <w:tab/>
      </w:r>
      <w:r>
        <w:rPr>
          <w:spacing w:val="-10"/>
          <w:w w:val="105"/>
          <w:position w:val="1"/>
          <w:sz w:val="15"/>
        </w:rPr>
        <w:t>33</w:t>
      </w:r>
    </w:p>
    <w:p>
      <w:pPr>
        <w:tabs>
          <w:tab w:pos="1489" w:val="left" w:leader="none"/>
          <w:tab w:pos="2157" w:val="left" w:leader="none"/>
          <w:tab w:pos="3027" w:val="left" w:leader="none"/>
          <w:tab w:pos="3800" w:val="left" w:leader="none"/>
        </w:tabs>
        <w:spacing w:line="158" w:lineRule="exact" w:before="0"/>
        <w:ind w:left="567" w:right="0" w:firstLine="0"/>
        <w:jc w:val="left"/>
        <w:rPr>
          <w:sz w:val="15"/>
        </w:rPr>
      </w:pPr>
      <w:r>
        <w:rPr>
          <w:rFonts w:ascii="Arial Unicode MS" w:eastAsia="Arial Unicode MS" w:hint="eastAsia"/>
          <w:w w:val="105"/>
          <w:position w:val="4"/>
          <w:sz w:val="13"/>
        </w:rPr>
        <w:t>戸 </w:t>
      </w:r>
      <w:r>
        <w:rPr>
          <w:rFonts w:ascii="Arial Unicode MS" w:eastAsia="Arial Unicode MS" w:hint="eastAsia"/>
          <w:spacing w:val="34"/>
          <w:w w:val="105"/>
          <w:position w:val="4"/>
          <w:sz w:val="13"/>
        </w:rPr>
        <w:t> </w:t>
      </w:r>
      <w:r>
        <w:rPr>
          <w:rFonts w:ascii="Arial Unicode MS" w:eastAsia="Arial Unicode MS" w:hint="eastAsia"/>
          <w:w w:val="105"/>
          <w:position w:val="4"/>
          <w:sz w:val="13"/>
        </w:rPr>
        <w:t>階上</w:t>
        <w:tab/>
      </w:r>
      <w:r>
        <w:rPr>
          <w:rFonts w:ascii="Arial Unicode MS" w:eastAsia="Arial Unicode MS" w:hint="eastAsia"/>
          <w:w w:val="105"/>
          <w:sz w:val="13"/>
        </w:rPr>
        <w:t>町</w:t>
        <w:tab/>
      </w:r>
      <w:r>
        <w:rPr>
          <w:w w:val="105"/>
          <w:position w:val="1"/>
          <w:sz w:val="15"/>
        </w:rPr>
        <w:t>134</w:t>
        <w:tab/>
        <w:t>63</w:t>
        <w:tab/>
      </w:r>
      <w:r>
        <w:rPr>
          <w:spacing w:val="-7"/>
          <w:w w:val="105"/>
          <w:position w:val="3"/>
          <w:sz w:val="15"/>
        </w:rPr>
        <w:t>71</w:t>
      </w:r>
    </w:p>
    <w:p>
      <w:pPr>
        <w:pStyle w:val="BodyText"/>
        <w:tabs>
          <w:tab w:pos="1357" w:val="left" w:leader="none"/>
          <w:tab w:pos="2146" w:val="left" w:leader="none"/>
        </w:tabs>
        <w:spacing w:before="30"/>
        <w:ind w:left="490"/>
      </w:pPr>
      <w:r>
        <w:rPr/>
        <w:br w:type="column"/>
      </w:r>
      <w:r>
        <w:rPr>
          <w:w w:val="105"/>
        </w:rPr>
        <w:t>109</w:t>
        <w:tab/>
        <w:t>49</w:t>
        <w:tab/>
      </w:r>
      <w:r>
        <w:rPr>
          <w:spacing w:val="-9"/>
          <w:w w:val="105"/>
        </w:rPr>
        <w:t>60</w:t>
      </w:r>
    </w:p>
    <w:p>
      <w:pPr>
        <w:pStyle w:val="BodyText"/>
        <w:tabs>
          <w:tab w:pos="1364" w:val="left" w:leader="none"/>
          <w:tab w:pos="2146" w:val="left" w:leader="none"/>
        </w:tabs>
        <w:spacing w:before="5"/>
        <w:ind w:left="490"/>
      </w:pPr>
      <w:r>
        <w:rPr>
          <w:w w:val="110"/>
        </w:rPr>
        <w:t>118</w:t>
        <w:tab/>
      </w:r>
      <w:r>
        <w:rPr>
          <w:w w:val="110"/>
          <w:position w:val="1"/>
        </w:rPr>
        <w:t>49</w:t>
        <w:tab/>
      </w:r>
      <w:r>
        <w:rPr>
          <w:spacing w:val="-10"/>
          <w:w w:val="110"/>
          <w:position w:val="1"/>
        </w:rPr>
        <w:t>69</w:t>
      </w:r>
    </w:p>
    <w:p>
      <w:pPr>
        <w:pStyle w:val="BodyText"/>
        <w:tabs>
          <w:tab w:pos="1360" w:val="left" w:leader="none"/>
          <w:tab w:pos="2143" w:val="left" w:leader="none"/>
        </w:tabs>
        <w:spacing w:before="15"/>
        <w:ind w:left="573"/>
      </w:pPr>
      <w:r>
        <w:rPr>
          <w:w w:val="110"/>
        </w:rPr>
        <w:t>64</w:t>
        <w:tab/>
        <w:t>35</w:t>
        <w:tab/>
      </w:r>
      <w:r>
        <w:rPr>
          <w:spacing w:val="-10"/>
          <w:w w:val="110"/>
        </w:rPr>
        <w:t>19</w:t>
      </w:r>
    </w:p>
    <w:p>
      <w:pPr>
        <w:pStyle w:val="BodyText"/>
        <w:tabs>
          <w:tab w:pos="1367" w:val="left" w:leader="none"/>
          <w:tab w:pos="2154" w:val="left" w:leader="none"/>
        </w:tabs>
        <w:spacing w:line="168" w:lineRule="exact" w:before="5"/>
        <w:ind w:left="490"/>
      </w:pPr>
      <w:r>
        <w:rPr>
          <w:w w:val="105"/>
        </w:rPr>
        <w:t>159</w:t>
        <w:tab/>
      </w:r>
      <w:r>
        <w:rPr>
          <w:w w:val="105"/>
          <w:position w:val="1"/>
        </w:rPr>
        <w:t>60</w:t>
        <w:tab/>
      </w:r>
      <w:r>
        <w:rPr>
          <w:spacing w:val="-10"/>
          <w:w w:val="105"/>
          <w:position w:val="1"/>
        </w:rPr>
        <w:t>99</w:t>
      </w:r>
    </w:p>
    <w:p>
      <w:pPr>
        <w:pStyle w:val="BodyText"/>
        <w:tabs>
          <w:tab w:pos="1371" w:val="left" w:leader="none"/>
          <w:tab w:pos="2156" w:val="left" w:leader="none"/>
          <w:tab w:pos="2868" w:val="left" w:leader="none"/>
          <w:tab w:pos="3744" w:val="left" w:leader="none"/>
          <w:tab w:pos="4532" w:val="left" w:leader="none"/>
        </w:tabs>
        <w:spacing w:line="189" w:lineRule="exact"/>
        <w:ind w:left="574"/>
      </w:pPr>
      <w:r>
        <w:rPr/>
        <w:br w:type="column"/>
      </w:r>
      <w:r>
        <w:rPr>
          <w:w w:val="110"/>
          <w:position w:val="-2"/>
        </w:rPr>
        <w:t>86</w:t>
        <w:tab/>
      </w:r>
      <w:r>
        <w:rPr>
          <w:w w:val="110"/>
          <w:position w:val="-1"/>
        </w:rPr>
        <w:t>34</w:t>
        <w:tab/>
      </w:r>
      <w:r>
        <w:rPr>
          <w:w w:val="110"/>
          <w:position w:val="0"/>
        </w:rPr>
        <w:t>52</w:t>
        <w:tab/>
      </w:r>
      <w:r>
        <w:rPr>
          <w:w w:val="110"/>
        </w:rPr>
        <w:t>135</w:t>
        <w:tab/>
        <w:t>58</w:t>
        <w:tab/>
        <w:t>77</w:t>
      </w:r>
    </w:p>
    <w:p>
      <w:pPr>
        <w:pStyle w:val="BodyText"/>
        <w:tabs>
          <w:tab w:pos="1369" w:val="left" w:leader="none"/>
          <w:tab w:pos="2164" w:val="left" w:leader="none"/>
          <w:tab w:pos="2868" w:val="left" w:leader="none"/>
          <w:tab w:pos="3752" w:val="left" w:leader="none"/>
          <w:tab w:pos="4536" w:val="left" w:leader="none"/>
        </w:tabs>
        <w:spacing w:line="181" w:lineRule="exact"/>
        <w:ind w:left="493"/>
      </w:pPr>
      <w:r>
        <w:rPr>
          <w:w w:val="110"/>
          <w:position w:val="-1"/>
        </w:rPr>
        <w:t>114</w:t>
        <w:tab/>
      </w:r>
      <w:r>
        <w:rPr>
          <w:w w:val="110"/>
          <w:position w:val="0"/>
        </w:rPr>
        <w:t>51</w:t>
        <w:tab/>
        <w:t>63</w:t>
        <w:tab/>
      </w:r>
      <w:r>
        <w:rPr>
          <w:w w:val="110"/>
        </w:rPr>
        <w:t>152</w:t>
        <w:tab/>
        <w:t>65</w:t>
        <w:tab/>
        <w:t>87</w:t>
      </w:r>
    </w:p>
    <w:p>
      <w:pPr>
        <w:pStyle w:val="BodyText"/>
        <w:tabs>
          <w:tab w:pos="1378" w:val="left" w:leader="none"/>
          <w:tab w:pos="2167" w:val="left" w:leader="none"/>
          <w:tab w:pos="2959" w:val="left" w:leader="none"/>
          <w:tab w:pos="3755" w:val="left" w:leader="none"/>
          <w:tab w:pos="4543" w:val="left" w:leader="none"/>
        </w:tabs>
        <w:spacing w:line="188" w:lineRule="exact"/>
        <w:ind w:left="584"/>
      </w:pPr>
      <w:r>
        <w:rPr>
          <w:w w:val="105"/>
          <w:position w:val="-1"/>
        </w:rPr>
        <w:t>61</w:t>
        <w:tab/>
      </w:r>
      <w:r>
        <w:rPr>
          <w:w w:val="105"/>
          <w:position w:val="0"/>
        </w:rPr>
        <w:t>34</w:t>
        <w:tab/>
      </w:r>
      <w:r>
        <w:rPr>
          <w:w w:val="105"/>
        </w:rPr>
        <w:t>27</w:t>
        <w:tab/>
      </w:r>
      <w:r>
        <w:rPr>
          <w:w w:val="105"/>
          <w:position w:val="1"/>
        </w:rPr>
        <w:t>74</w:t>
        <w:tab/>
        <w:t>27</w:t>
        <w:tab/>
        <w:t>47</w:t>
      </w:r>
    </w:p>
    <w:p>
      <w:pPr>
        <w:pStyle w:val="BodyText"/>
        <w:tabs>
          <w:tab w:pos="1377" w:val="left" w:leader="none"/>
          <w:tab w:pos="2165" w:val="left" w:leader="none"/>
          <w:tab w:pos="2875" w:val="left" w:leader="none"/>
          <w:tab w:pos="3752" w:val="left" w:leader="none"/>
          <w:tab w:pos="4543" w:val="left" w:leader="none"/>
        </w:tabs>
        <w:spacing w:line="193" w:lineRule="exact"/>
        <w:ind w:left="500"/>
      </w:pPr>
      <w:r>
        <w:rPr>
          <w:w w:val="110"/>
          <w:position w:val="-2"/>
        </w:rPr>
        <w:t>129</w:t>
        <w:tab/>
      </w:r>
      <w:r>
        <w:rPr>
          <w:w w:val="110"/>
          <w:position w:val="-1"/>
        </w:rPr>
        <w:t>52</w:t>
        <w:tab/>
      </w:r>
      <w:r>
        <w:rPr>
          <w:w w:val="110"/>
          <w:position w:val="0"/>
        </w:rPr>
        <w:t>77</w:t>
        <w:tab/>
      </w:r>
      <w:r>
        <w:rPr>
          <w:w w:val="110"/>
        </w:rPr>
        <w:t>158</w:t>
        <w:tab/>
        <w:t>69</w:t>
        <w:tab/>
      </w:r>
      <w:r>
        <w:rPr>
          <w:w w:val="110"/>
          <w:position w:val="1"/>
        </w:rPr>
        <w:t>89</w:t>
      </w:r>
    </w:p>
    <w:p>
      <w:pPr>
        <w:spacing w:after="0" w:line="193" w:lineRule="exact"/>
        <w:sectPr>
          <w:type w:val="continuous"/>
          <w:pgSz w:w="11990" w:h="16840"/>
          <w:pgMar w:top="300" w:bottom="280" w:left="380" w:right="420"/>
          <w:cols w:num="3" w:equalWidth="0">
            <w:col w:w="3966" w:space="40"/>
            <w:col w:w="2310" w:space="39"/>
            <w:col w:w="4835"/>
          </w:cols>
        </w:sectPr>
      </w:pPr>
    </w:p>
    <w:p>
      <w:pPr>
        <w:tabs>
          <w:tab w:pos="1497" w:val="left" w:leader="none"/>
          <w:tab w:pos="2237" w:val="left" w:leader="none"/>
          <w:tab w:pos="3027" w:val="left" w:leader="none"/>
          <w:tab w:pos="3796" w:val="left" w:leader="none"/>
        </w:tabs>
        <w:spacing w:line="159" w:lineRule="exact" w:before="28"/>
        <w:ind w:left="563" w:right="0" w:firstLine="0"/>
        <w:jc w:val="left"/>
        <w:rPr>
          <w:sz w:val="15"/>
        </w:rPr>
      </w:pPr>
      <w:r>
        <w:rPr>
          <w:rFonts w:ascii="Arial Unicode MS" w:eastAsia="Arial Unicode MS" w:hint="eastAsia"/>
          <w:w w:val="110"/>
          <w:position w:val="1"/>
          <w:sz w:val="13"/>
        </w:rPr>
        <w:t>郡 </w:t>
      </w:r>
      <w:r>
        <w:rPr>
          <w:rFonts w:ascii="Arial Unicode MS" w:eastAsia="Arial Unicode MS" w:hint="eastAsia"/>
          <w:spacing w:val="29"/>
          <w:w w:val="110"/>
          <w:position w:val="1"/>
          <w:sz w:val="13"/>
        </w:rPr>
        <w:t> </w:t>
      </w:r>
      <w:r>
        <w:rPr>
          <w:rFonts w:ascii="Arial Unicode MS" w:eastAsia="Arial Unicode MS" w:hint="eastAsia"/>
          <w:w w:val="110"/>
          <w:position w:val="1"/>
          <w:sz w:val="13"/>
        </w:rPr>
        <w:t>福地</w:t>
        <w:tab/>
      </w:r>
      <w:r>
        <w:rPr>
          <w:rFonts w:ascii="Arial Unicode MS" w:eastAsia="Arial Unicode MS" w:hint="eastAsia"/>
          <w:w w:val="110"/>
          <w:position w:val="-1"/>
          <w:sz w:val="13"/>
        </w:rPr>
        <w:t>村</w:t>
        <w:tab/>
      </w:r>
      <w:r>
        <w:rPr>
          <w:w w:val="110"/>
          <w:position w:val="0"/>
          <w:sz w:val="15"/>
        </w:rPr>
        <w:t>82</w:t>
        <w:tab/>
        <w:t>35</w:t>
        <w:tab/>
      </w:r>
      <w:r>
        <w:rPr>
          <w:spacing w:val="-10"/>
          <w:w w:val="110"/>
          <w:sz w:val="15"/>
        </w:rPr>
        <w:t>47</w:t>
      </w:r>
    </w:p>
    <w:p>
      <w:pPr>
        <w:pStyle w:val="BodyText"/>
        <w:tabs>
          <w:tab w:pos="1356" w:val="left" w:leader="none"/>
          <w:tab w:pos="2140" w:val="left" w:leader="none"/>
        </w:tabs>
        <w:spacing w:line="168" w:lineRule="exact" w:before="20"/>
        <w:ind w:left="563"/>
      </w:pPr>
      <w:r>
        <w:rPr/>
        <w:br w:type="column"/>
      </w:r>
      <w:r>
        <w:rPr>
          <w:w w:val="110"/>
        </w:rPr>
        <w:t>78</w:t>
        <w:tab/>
        <w:t>30</w:t>
        <w:tab/>
      </w:r>
      <w:r>
        <w:rPr>
          <w:spacing w:val="-10"/>
          <w:w w:val="110"/>
          <w:position w:val="1"/>
        </w:rPr>
        <w:t>48</w:t>
      </w:r>
    </w:p>
    <w:p>
      <w:pPr>
        <w:pStyle w:val="BodyText"/>
        <w:tabs>
          <w:tab w:pos="1349" w:val="left" w:leader="none"/>
          <w:tab w:pos="2140" w:val="left" w:leader="none"/>
        </w:tabs>
        <w:spacing w:line="185" w:lineRule="exact" w:before="2"/>
        <w:ind w:left="563"/>
      </w:pPr>
      <w:r>
        <w:rPr/>
        <w:br w:type="column"/>
      </w:r>
      <w:r>
        <w:rPr>
          <w:w w:val="105"/>
        </w:rPr>
        <w:t>79</w:t>
        <w:tab/>
      </w:r>
      <w:r>
        <w:rPr>
          <w:w w:val="105"/>
          <w:position w:val="1"/>
        </w:rPr>
        <w:t>36</w:t>
        <w:tab/>
      </w:r>
      <w:r>
        <w:rPr>
          <w:spacing w:val="-10"/>
          <w:w w:val="105"/>
          <w:position w:val="2"/>
        </w:rPr>
        <w:t>43</w:t>
      </w:r>
    </w:p>
    <w:p>
      <w:pPr>
        <w:pStyle w:val="BodyText"/>
        <w:tabs>
          <w:tab w:pos="1377" w:val="left" w:leader="none"/>
          <w:tab w:pos="2171" w:val="left" w:leader="none"/>
        </w:tabs>
        <w:spacing w:line="166" w:lineRule="exact"/>
        <w:ind w:left="501"/>
      </w:pPr>
      <w:r>
        <w:rPr/>
        <w:br w:type="column"/>
      </w:r>
      <w:r>
        <w:rPr>
          <w:w w:val="110"/>
        </w:rPr>
        <w:t>108</w:t>
        <w:tab/>
        <w:t>53</w:t>
        <w:tab/>
        <w:t>55</w:t>
      </w:r>
    </w:p>
    <w:p>
      <w:pPr>
        <w:spacing w:after="0" w:line="166" w:lineRule="exact"/>
        <w:sectPr>
          <w:type w:val="continuous"/>
          <w:pgSz w:w="11990" w:h="16840"/>
          <w:pgMar w:top="300" w:bottom="280" w:left="380" w:right="420"/>
          <w:cols w:num="4" w:equalWidth="0">
            <w:col w:w="3962" w:space="54"/>
            <w:col w:w="2302" w:space="66"/>
            <w:col w:w="2306" w:space="39"/>
            <w:col w:w="2461"/>
          </w:cols>
        </w:sectPr>
      </w:pPr>
    </w:p>
    <w:p>
      <w:pPr>
        <w:tabs>
          <w:tab w:pos="2240" w:val="left" w:leader="none"/>
          <w:tab w:pos="3031" w:val="left" w:leader="none"/>
          <w:tab w:pos="3803" w:val="left" w:leader="none"/>
        </w:tabs>
        <w:spacing w:line="185" w:lineRule="exact" w:before="48"/>
        <w:ind w:left="823" w:right="0" w:firstLine="0"/>
        <w:jc w:val="left"/>
        <w:rPr>
          <w:sz w:val="15"/>
        </w:rPr>
      </w:pPr>
      <w:r>
        <w:rPr>
          <w:rFonts w:ascii="Arial Unicode MS" w:eastAsia="Arial Unicode MS" w:hint="eastAsia"/>
          <w:w w:val="105"/>
          <w:sz w:val="13"/>
        </w:rPr>
        <w:t>南郷村</w:t>
        <w:tab/>
      </w:r>
      <w:r>
        <w:rPr>
          <w:w w:val="105"/>
          <w:position w:val="1"/>
          <w:sz w:val="15"/>
        </w:rPr>
        <w:t>90</w:t>
        <w:tab/>
        <w:t>46</w:t>
        <w:tab/>
      </w:r>
      <w:r>
        <w:rPr>
          <w:spacing w:val="-10"/>
          <w:w w:val="105"/>
          <w:position w:val="1"/>
          <w:sz w:val="15"/>
        </w:rPr>
        <w:t>44</w:t>
      </w:r>
    </w:p>
    <w:p>
      <w:pPr>
        <w:tabs>
          <w:tab w:pos="1162" w:val="left" w:leader="none"/>
          <w:tab w:pos="2244" w:val="left" w:leader="none"/>
          <w:tab w:pos="3030" w:val="left" w:leader="none"/>
          <w:tab w:pos="3810" w:val="left" w:leader="none"/>
        </w:tabs>
        <w:spacing w:line="141" w:lineRule="exact" w:before="0"/>
        <w:ind w:left="825" w:right="0" w:firstLine="0"/>
        <w:jc w:val="left"/>
        <w:rPr>
          <w:sz w:val="15"/>
        </w:rPr>
      </w:pPr>
      <w:r>
        <w:rPr>
          <w:rFonts w:ascii="Arial Unicode MS" w:eastAsia="Arial Unicode MS" w:hint="eastAsia"/>
          <w:w w:val="105"/>
          <w:sz w:val="12"/>
        </w:rPr>
        <w:t>倉</w:t>
        <w:tab/>
      </w:r>
      <w:r>
        <w:rPr>
          <w:rFonts w:ascii="Arial Unicode MS" w:eastAsia="Arial Unicode MS" w:hint="eastAsia"/>
          <w:w w:val="105"/>
          <w:position w:val="1"/>
          <w:sz w:val="13"/>
        </w:rPr>
        <w:t>石    </w:t>
      </w:r>
      <w:r>
        <w:rPr>
          <w:rFonts w:ascii="Arial Unicode MS" w:eastAsia="Arial Unicode MS" w:hint="eastAsia"/>
          <w:spacing w:val="10"/>
          <w:w w:val="105"/>
          <w:position w:val="1"/>
          <w:sz w:val="13"/>
        </w:rPr>
        <w:t> </w:t>
      </w:r>
      <w:r>
        <w:rPr>
          <w:rFonts w:ascii="Arial Unicode MS" w:eastAsia="Arial Unicode MS" w:hint="eastAsia"/>
          <w:w w:val="105"/>
          <w:position w:val="1"/>
          <w:sz w:val="12"/>
        </w:rPr>
        <w:t>朽</w:t>
        <w:tab/>
      </w:r>
      <w:r>
        <w:rPr>
          <w:w w:val="105"/>
          <w:position w:val="1"/>
          <w:sz w:val="15"/>
        </w:rPr>
        <w:t>47</w:t>
        <w:tab/>
      </w:r>
      <w:r>
        <w:rPr>
          <w:w w:val="105"/>
          <w:position w:val="2"/>
          <w:sz w:val="15"/>
        </w:rPr>
        <w:t>21</w:t>
        <w:tab/>
      </w:r>
      <w:r>
        <w:rPr>
          <w:spacing w:val="-10"/>
          <w:w w:val="105"/>
          <w:position w:val="2"/>
          <w:sz w:val="15"/>
        </w:rPr>
        <w:t>26</w:t>
      </w:r>
    </w:p>
    <w:p>
      <w:pPr>
        <w:pStyle w:val="BodyText"/>
        <w:tabs>
          <w:tab w:pos="1365" w:val="left" w:leader="none"/>
          <w:tab w:pos="2152" w:val="left" w:leader="none"/>
        </w:tabs>
        <w:spacing w:before="27"/>
        <w:ind w:left="579"/>
      </w:pPr>
      <w:r>
        <w:rPr/>
        <w:br w:type="column"/>
      </w:r>
      <w:r>
        <w:rPr>
          <w:w w:val="105"/>
        </w:rPr>
        <w:t>76</w:t>
        <w:tab/>
      </w:r>
      <w:r>
        <w:rPr>
          <w:w w:val="105"/>
          <w:position w:val="1"/>
        </w:rPr>
        <w:t>39</w:t>
        <w:tab/>
      </w:r>
      <w:r>
        <w:rPr>
          <w:spacing w:val="-8"/>
          <w:w w:val="105"/>
          <w:position w:val="1"/>
        </w:rPr>
        <w:t>37</w:t>
      </w:r>
    </w:p>
    <w:p>
      <w:pPr>
        <w:pStyle w:val="BodyText"/>
        <w:tabs>
          <w:tab w:pos="1361" w:val="left" w:leader="none"/>
          <w:tab w:pos="2154" w:val="left" w:leader="none"/>
        </w:tabs>
        <w:spacing w:line="160" w:lineRule="exact" w:before="5"/>
        <w:ind w:left="582"/>
      </w:pPr>
      <w:r>
        <w:rPr>
          <w:w w:val="110"/>
        </w:rPr>
        <w:t>43</w:t>
        <w:tab/>
      </w:r>
      <w:r>
        <w:rPr>
          <w:w w:val="110"/>
          <w:position w:val="1"/>
        </w:rPr>
        <w:t>17</w:t>
        <w:tab/>
      </w:r>
      <w:r>
        <w:rPr>
          <w:spacing w:val="-10"/>
          <w:w w:val="110"/>
          <w:position w:val="1"/>
        </w:rPr>
        <w:t>26</w:t>
      </w:r>
    </w:p>
    <w:p>
      <w:pPr>
        <w:pStyle w:val="BodyText"/>
        <w:tabs>
          <w:tab w:pos="1372" w:val="left" w:leader="none"/>
          <w:tab w:pos="2159" w:val="left" w:leader="none"/>
          <w:tab w:pos="2960" w:val="left" w:leader="none"/>
          <w:tab w:pos="3750" w:val="left" w:leader="none"/>
          <w:tab w:pos="4539" w:val="left" w:leader="none"/>
        </w:tabs>
        <w:spacing w:line="187" w:lineRule="exact"/>
        <w:ind w:left="585"/>
      </w:pPr>
      <w:r>
        <w:rPr/>
        <w:br w:type="column"/>
      </w:r>
      <w:r>
        <w:rPr>
          <w:w w:val="105"/>
          <w:position w:val="-1"/>
        </w:rPr>
        <w:t>69</w:t>
        <w:tab/>
      </w:r>
      <w:r>
        <w:rPr>
          <w:w w:val="105"/>
          <w:position w:val="0"/>
        </w:rPr>
        <w:t>38</w:t>
        <w:tab/>
        <w:t>31</w:t>
        <w:tab/>
      </w:r>
      <w:r>
        <w:rPr>
          <w:w w:val="105"/>
        </w:rPr>
        <w:t>98</w:t>
        <w:tab/>
        <w:t>43</w:t>
        <w:tab/>
      </w:r>
      <w:r>
        <w:rPr>
          <w:w w:val="105"/>
          <w:position w:val="1"/>
        </w:rPr>
        <w:t>55</w:t>
      </w:r>
    </w:p>
    <w:p>
      <w:pPr>
        <w:pStyle w:val="BodyText"/>
        <w:tabs>
          <w:tab w:pos="1375" w:val="left" w:leader="none"/>
          <w:tab w:pos="2162" w:val="left" w:leader="none"/>
          <w:tab w:pos="2959" w:val="left" w:leader="none"/>
          <w:tab w:pos="3750" w:val="left" w:leader="none"/>
          <w:tab w:pos="4540" w:val="left" w:leader="none"/>
        </w:tabs>
        <w:spacing w:line="188" w:lineRule="exact"/>
        <w:ind w:left="585"/>
      </w:pPr>
      <w:r>
        <w:rPr>
          <w:w w:val="105"/>
        </w:rPr>
        <w:t>35</w:t>
        <w:tab/>
      </w:r>
      <w:r>
        <w:rPr>
          <w:w w:val="105"/>
          <w:position w:val="1"/>
        </w:rPr>
        <w:t>19</w:t>
        <w:tab/>
        <w:t>16</w:t>
        <w:tab/>
        <w:t>50</w:t>
        <w:tab/>
      </w:r>
      <w:r>
        <w:rPr>
          <w:w w:val="105"/>
          <w:position w:val="2"/>
        </w:rPr>
        <w:t>17</w:t>
        <w:tab/>
      </w:r>
      <w:r>
        <w:rPr>
          <w:w w:val="105"/>
          <w:position w:val="3"/>
        </w:rPr>
        <w:t>33</w:t>
      </w:r>
    </w:p>
    <w:p>
      <w:pPr>
        <w:spacing w:after="0" w:line="188" w:lineRule="exact"/>
        <w:sectPr>
          <w:type w:val="continuous"/>
          <w:pgSz w:w="11990" w:h="16840"/>
          <w:pgMar w:top="300" w:bottom="280" w:left="380" w:right="420"/>
          <w:cols w:num="3" w:equalWidth="0">
            <w:col w:w="3968" w:space="40"/>
            <w:col w:w="2313" w:space="39"/>
            <w:col w:w="4830"/>
          </w:cols>
        </w:sectPr>
      </w:pPr>
    </w:p>
    <w:p>
      <w:pPr>
        <w:tabs>
          <w:tab w:pos="2240" w:val="left" w:leader="none"/>
          <w:tab w:pos="3037" w:val="left" w:leader="none"/>
          <w:tab w:pos="3807" w:val="left" w:leader="none"/>
        </w:tabs>
        <w:spacing w:before="48"/>
        <w:ind w:left="825" w:right="0" w:firstLine="0"/>
        <w:jc w:val="left"/>
        <w:rPr>
          <w:sz w:val="15"/>
        </w:rPr>
      </w:pPr>
      <w:r>
        <w:rPr>
          <w:rFonts w:ascii="Arial Unicode MS" w:eastAsia="Arial Unicode MS" w:hint="eastAsia"/>
          <w:w w:val="105"/>
          <w:sz w:val="13"/>
        </w:rPr>
        <w:t>新郷村</w:t>
        <w:tab/>
      </w:r>
      <w:r>
        <w:rPr>
          <w:w w:val="105"/>
          <w:position w:val="1"/>
          <w:sz w:val="15"/>
        </w:rPr>
        <w:t>60</w:t>
        <w:tab/>
        <w:t>21</w:t>
        <w:tab/>
      </w:r>
      <w:r>
        <w:rPr>
          <w:spacing w:val="-10"/>
          <w:w w:val="105"/>
          <w:position w:val="1"/>
          <w:sz w:val="15"/>
        </w:rPr>
        <w:t>39</w:t>
      </w:r>
    </w:p>
    <w:p>
      <w:pPr>
        <w:pStyle w:val="BodyText"/>
        <w:tabs>
          <w:tab w:pos="1366" w:val="left" w:leader="none"/>
          <w:tab w:pos="2153" w:val="left" w:leader="none"/>
        </w:tabs>
        <w:spacing w:before="27"/>
        <w:ind w:left="580"/>
      </w:pPr>
      <w:r>
        <w:rPr/>
        <w:br w:type="column"/>
      </w:r>
      <w:r>
        <w:rPr>
          <w:w w:val="110"/>
        </w:rPr>
        <w:t>48</w:t>
        <w:tab/>
      </w:r>
      <w:r>
        <w:rPr>
          <w:w w:val="110"/>
          <w:position w:val="1"/>
        </w:rPr>
        <w:t>25</w:t>
        <w:tab/>
      </w:r>
      <w:r>
        <w:rPr>
          <w:spacing w:val="-10"/>
          <w:w w:val="110"/>
          <w:position w:val="1"/>
        </w:rPr>
        <w:t>23</w:t>
      </w:r>
    </w:p>
    <w:p>
      <w:pPr>
        <w:pStyle w:val="BodyText"/>
        <w:tabs>
          <w:tab w:pos="1375" w:val="left" w:leader="none"/>
          <w:tab w:pos="2158" w:val="left" w:leader="none"/>
        </w:tabs>
        <w:spacing w:before="12"/>
        <w:ind w:left="577"/>
      </w:pPr>
      <w:r>
        <w:rPr/>
        <w:br w:type="column"/>
      </w:r>
      <w:r>
        <w:rPr>
          <w:w w:val="110"/>
        </w:rPr>
        <w:t>52</w:t>
        <w:tab/>
        <w:t>22</w:t>
        <w:tab/>
      </w:r>
      <w:r>
        <w:rPr>
          <w:spacing w:val="-10"/>
          <w:w w:val="110"/>
          <w:position w:val="1"/>
        </w:rPr>
        <w:t>30</w:t>
      </w:r>
    </w:p>
    <w:p>
      <w:pPr>
        <w:pStyle w:val="BodyText"/>
        <w:tabs>
          <w:tab w:pos="1386" w:val="left" w:leader="none"/>
          <w:tab w:pos="2176" w:val="left" w:leader="none"/>
        </w:tabs>
        <w:spacing w:line="181" w:lineRule="exact"/>
        <w:ind w:left="591"/>
      </w:pPr>
      <w:r>
        <w:rPr/>
        <w:br w:type="column"/>
      </w:r>
      <w:r>
        <w:rPr>
          <w:w w:val="110"/>
        </w:rPr>
        <w:t>50</w:t>
        <w:tab/>
      </w:r>
      <w:r>
        <w:rPr>
          <w:w w:val="110"/>
          <w:position w:val="1"/>
        </w:rPr>
        <w:t>30</w:t>
        <w:tab/>
        <w:t>20</w:t>
      </w:r>
    </w:p>
    <w:p>
      <w:pPr>
        <w:spacing w:after="0" w:line="181" w:lineRule="exact"/>
        <w:sectPr>
          <w:type w:val="continuous"/>
          <w:pgSz w:w="11990" w:h="16840"/>
          <w:pgMar w:top="300" w:bottom="280" w:left="380" w:right="420"/>
          <w:cols w:num="4" w:equalWidth="0">
            <w:col w:w="3970" w:space="40"/>
            <w:col w:w="2319" w:space="39"/>
            <w:col w:w="2320" w:space="40"/>
            <w:col w:w="2462"/>
          </w:cols>
        </w:sectPr>
      </w:pPr>
    </w:p>
    <w:p>
      <w:pPr>
        <w:pStyle w:val="BodyText"/>
        <w:spacing w:before="2"/>
        <w:rPr>
          <w:sz w:val="27"/>
        </w:rPr>
      </w:pPr>
      <w:r>
        <w:rPr/>
        <w:pict>
          <v:shape style="position:absolute;margin-left:41.759998pt;margin-top:56.519993pt;width:528.15pt;height:748.45pt;mso-position-horizontal-relative:page;mso-position-vertical-relative:page;z-index:-1261936" coordorigin="835,1130" coordsize="10563,14969" path="m837,743l11425,743m837,1118l11425,1118m844,15730l844,736m1949,12167l1949,736m1941,938l11425,938m4302,15730l4302,736m6669,15730l6669,736m9043,15730l9043,736m11418,15730l11418,736m837,1659l11425,1659m1090,13112l1090,1652m837,3166l11425,3166m837,4724l11425,4724m837,5849l11425,5849m837,7313l11425,7313m837,7869l11425,7869m837,9354l11425,9354m837,10458l11425,10458m837,12542l11425,12542m1090,14432l1090,13487m837,13869l11425,13869m1090,15730l1090,15189m837,15723l11425,15723e" filled="false" stroked="true" strokeweight=".721481pt" strokecolor="#000000">
            <v:path arrowok="t"/>
            <v:stroke dashstyle="solid"/>
            <w10:wrap type="none"/>
          </v:shape>
        </w:pict>
      </w:r>
    </w:p>
    <w:p>
      <w:pPr>
        <w:spacing w:before="91"/>
        <w:ind w:left="408" w:right="0" w:firstLine="0"/>
        <w:jc w:val="center"/>
        <w:rPr>
          <w:sz w:val="21"/>
        </w:rPr>
      </w:pPr>
      <w:r>
        <w:rPr>
          <w:w w:val="180"/>
          <w:sz w:val="21"/>
        </w:rPr>
        <w:t>-92-</w:t>
      </w:r>
    </w:p>
    <w:p>
      <w:pPr>
        <w:spacing w:after="0"/>
        <w:jc w:val="center"/>
        <w:rPr>
          <w:sz w:val="21"/>
        </w:rPr>
        <w:sectPr>
          <w:type w:val="continuous"/>
          <w:pgSz w:w="11990" w:h="16840"/>
          <w:pgMar w:top="300" w:bottom="280" w:left="380" w:right="420"/>
        </w:sectPr>
      </w:pPr>
    </w:p>
    <w:p>
      <w:pPr>
        <w:spacing w:before="74"/>
        <w:ind w:left="1239" w:right="0" w:firstLine="0"/>
        <w:jc w:val="left"/>
        <w:rPr>
          <w:rFonts w:ascii="Arial Unicode MS" w:eastAsia="Arial Unicode MS" w:hint="eastAsia"/>
          <w:sz w:val="20"/>
        </w:rPr>
      </w:pPr>
      <w:r>
        <w:rPr>
          <w:rFonts w:ascii="Arial Unicode MS" w:eastAsia="Arial Unicode MS" w:hint="eastAsia"/>
          <w:spacing w:val="-131"/>
          <w:w w:val="145"/>
          <w:sz w:val="19"/>
        </w:rPr>
        <w:t>第</w:t>
      </w:r>
      <w:r>
        <w:rPr>
          <w:spacing w:val="-27"/>
          <w:w w:val="145"/>
          <w:sz w:val="20"/>
        </w:rPr>
        <w:t>13</w:t>
      </w:r>
      <w:r>
        <w:rPr>
          <w:rFonts w:ascii="Arial Unicode MS" w:eastAsia="Arial Unicode MS" w:hint="eastAsia"/>
          <w:spacing w:val="-1"/>
          <w:w w:val="110"/>
          <w:sz w:val="20"/>
        </w:rPr>
        <w:t>表 男女、年齢</w:t>
      </w:r>
      <w:r>
        <w:rPr>
          <w:rFonts w:ascii="Arial Unicode MS" w:eastAsia="Arial Unicode MS" w:hint="eastAsia"/>
          <w:w w:val="110"/>
          <w:sz w:val="20"/>
        </w:rPr>
        <w:t>（各歳）</w:t>
      </w:r>
      <w:r>
        <w:rPr>
          <w:rFonts w:ascii="Arial Unicode MS" w:eastAsia="Arial Unicode MS" w:hint="eastAsia"/>
          <w:spacing w:val="-17"/>
          <w:w w:val="110"/>
          <w:sz w:val="20"/>
        </w:rPr>
        <w:t>別推計人ロ 一県、市町村ー</w:t>
      </w:r>
      <w:r>
        <w:rPr>
          <w:rFonts w:ascii="Arial Unicode MS" w:eastAsia="Arial Unicode MS" w:hint="eastAsia"/>
          <w:w w:val="110"/>
          <w:sz w:val="20"/>
        </w:rPr>
        <w:t>（統き</w:t>
      </w:r>
      <w:r>
        <w:rPr>
          <w:rFonts w:ascii="Arial Unicode MS" w:eastAsia="Arial Unicode MS" w:hint="eastAsia"/>
          <w:spacing w:val="-15"/>
          <w:w w:val="110"/>
          <w:sz w:val="20"/>
        </w:rPr>
        <w:t>）</w:t>
      </w:r>
    </w:p>
    <w:p>
      <w:pPr>
        <w:pStyle w:val="BodyText"/>
        <w:spacing w:before="4"/>
        <w:rPr>
          <w:rFonts w:ascii="Arial Unicode MS"/>
          <w:sz w:val="22"/>
        </w:rPr>
      </w:pPr>
      <w:r>
        <w:rPr/>
        <w:br w:type="column"/>
      </w:r>
      <w:r>
        <w:rPr>
          <w:rFonts w:ascii="Arial Unicode MS"/>
          <w:sz w:val="22"/>
        </w:rPr>
      </w:r>
    </w:p>
    <w:p>
      <w:pPr>
        <w:spacing w:before="0"/>
        <w:ind w:left="953" w:right="0" w:firstLine="0"/>
        <w:jc w:val="left"/>
        <w:rPr>
          <w:rFonts w:ascii="Arial Unicode MS" w:eastAsia="Arial Unicode MS" w:hint="eastAsia"/>
          <w:sz w:val="12"/>
        </w:rPr>
      </w:pPr>
      <w:r>
        <w:rPr>
          <w:rFonts w:ascii="Arial Unicode MS" w:eastAsia="Arial Unicode MS" w:hint="eastAsia"/>
          <w:sz w:val="13"/>
        </w:rPr>
        <w:t>（平成</w:t>
      </w:r>
      <w:r>
        <w:rPr>
          <w:sz w:val="15"/>
        </w:rPr>
        <w:t>1 2</w:t>
      </w:r>
      <w:r>
        <w:rPr>
          <w:rFonts w:ascii="Arial Unicode MS" w:eastAsia="Arial Unicode MS" w:hint="eastAsia"/>
          <w:sz w:val="10"/>
        </w:rPr>
        <w:t>年 </w:t>
      </w:r>
      <w:r>
        <w:rPr>
          <w:rFonts w:ascii="Arial" w:eastAsia="Arial"/>
          <w:sz w:val="12"/>
        </w:rPr>
        <w:t>10 </w:t>
      </w:r>
      <w:r>
        <w:rPr>
          <w:rFonts w:ascii="Arial Unicode MS" w:eastAsia="Arial Unicode MS" w:hint="eastAsia"/>
          <w:sz w:val="12"/>
        </w:rPr>
        <w:t>兵 </w:t>
      </w:r>
      <w:r>
        <w:rPr>
          <w:sz w:val="15"/>
        </w:rPr>
        <w:t>1 </w:t>
      </w:r>
      <w:r>
        <w:rPr>
          <w:rFonts w:ascii="Arial Unicode MS" w:eastAsia="Arial Unicode MS" w:hint="eastAsia"/>
          <w:sz w:val="12"/>
        </w:rPr>
        <w:t>日 攻 在］</w:t>
      </w:r>
    </w:p>
    <w:p>
      <w:pPr>
        <w:spacing w:after="0"/>
        <w:jc w:val="left"/>
        <w:rPr>
          <w:rFonts w:ascii="Arial Unicode MS" w:eastAsia="Arial Unicode MS" w:hint="eastAsia"/>
          <w:sz w:val="12"/>
        </w:rPr>
        <w:sectPr>
          <w:pgSz w:w="11990" w:h="16840"/>
          <w:pgMar w:top="160" w:bottom="280" w:left="380" w:right="420"/>
          <w:cols w:num="2" w:equalWidth="0">
            <w:col w:w="7281" w:space="40"/>
            <w:col w:w="3869"/>
          </w:cols>
        </w:sectPr>
      </w:pPr>
    </w:p>
    <w:p>
      <w:pPr>
        <w:spacing w:before="162"/>
        <w:ind w:left="122" w:right="0" w:firstLine="0"/>
        <w:jc w:val="left"/>
        <w:rPr>
          <w:rFonts w:ascii="Arial Unicode MS" w:eastAsia="Arial Unicode MS" w:hint="eastAsia"/>
          <w:sz w:val="13"/>
        </w:rPr>
      </w:pPr>
      <w:r>
        <w:rPr>
          <w:rFonts w:ascii="Arial Unicode MS" w:eastAsia="Arial Unicode MS" w:hint="eastAsia"/>
          <w:w w:val="150"/>
          <w:sz w:val="14"/>
        </w:rPr>
        <w:t>市町三村</w:t>
      </w:r>
      <w:r>
        <w:rPr>
          <w:rFonts w:ascii="Arial Unicode MS" w:eastAsia="Arial Unicode MS" w:hint="eastAsia"/>
          <w:w w:val="130"/>
          <w:sz w:val="13"/>
        </w:rPr>
        <w:t>佑</w:t>
      </w:r>
    </w:p>
    <w:p>
      <w:pPr>
        <w:tabs>
          <w:tab w:pos="2345" w:val="left" w:leader="none"/>
          <w:tab w:pos="4705" w:val="left" w:leader="none"/>
          <w:tab w:pos="7087" w:val="left" w:leader="none"/>
        </w:tabs>
        <w:spacing w:line="184" w:lineRule="exact" w:before="13"/>
        <w:ind w:left="0" w:right="733" w:firstLine="0"/>
        <w:jc w:val="center"/>
        <w:rPr>
          <w:rFonts w:ascii="Arial Unicode MS" w:eastAsia="Arial Unicode MS" w:hint="eastAsia"/>
          <w:sz w:val="12"/>
        </w:rPr>
      </w:pPr>
      <w:r>
        <w:rPr/>
        <w:br w:type="column"/>
      </w:r>
      <w:r>
        <w:rPr>
          <w:spacing w:val="9"/>
          <w:w w:val="105"/>
          <w:position w:val="-1"/>
          <w:sz w:val="15"/>
        </w:rPr>
        <w:t>63</w:t>
      </w:r>
      <w:r>
        <w:rPr>
          <w:spacing w:val="-14"/>
          <w:w w:val="105"/>
          <w:position w:val="-1"/>
          <w:sz w:val="15"/>
        </w:rPr>
        <w:t> </w:t>
      </w:r>
      <w:r>
        <w:rPr>
          <w:rFonts w:ascii="Arial Unicode MS" w:eastAsia="Arial Unicode MS" w:hint="eastAsia"/>
          <w:w w:val="105"/>
          <w:position w:val="-1"/>
          <w:sz w:val="13"/>
        </w:rPr>
        <w:t>玩</w:t>
        <w:tab/>
      </w:r>
      <w:r>
        <w:rPr>
          <w:w w:val="105"/>
          <w:position w:val="0"/>
          <w:sz w:val="15"/>
        </w:rPr>
        <w:t>6</w:t>
      </w:r>
      <w:r>
        <w:rPr>
          <w:spacing w:val="-12"/>
          <w:w w:val="105"/>
          <w:position w:val="0"/>
          <w:sz w:val="15"/>
        </w:rPr>
        <w:t> </w:t>
      </w:r>
      <w:r>
        <w:rPr>
          <w:w w:val="105"/>
          <w:position w:val="0"/>
          <w:sz w:val="15"/>
        </w:rPr>
        <w:t>4</w:t>
      </w:r>
      <w:r>
        <w:rPr>
          <w:spacing w:val="-19"/>
          <w:w w:val="105"/>
          <w:position w:val="0"/>
          <w:sz w:val="15"/>
        </w:rPr>
        <w:t> </w:t>
      </w:r>
      <w:r>
        <w:rPr>
          <w:rFonts w:ascii="Arial Unicode MS" w:eastAsia="Arial Unicode MS" w:hint="eastAsia"/>
          <w:w w:val="105"/>
          <w:position w:val="0"/>
          <w:sz w:val="12"/>
        </w:rPr>
        <w:t>蹂</w:t>
        <w:tab/>
      </w:r>
      <w:r>
        <w:rPr>
          <w:w w:val="105"/>
          <w:sz w:val="15"/>
        </w:rPr>
        <w:t>6</w:t>
      </w:r>
      <w:r>
        <w:rPr>
          <w:spacing w:val="-13"/>
          <w:w w:val="105"/>
          <w:sz w:val="15"/>
        </w:rPr>
        <w:t> </w:t>
      </w:r>
      <w:r>
        <w:rPr>
          <w:spacing w:val="11"/>
          <w:w w:val="105"/>
          <w:sz w:val="15"/>
        </w:rPr>
        <w:t>5</w:t>
      </w:r>
      <w:r>
        <w:rPr>
          <w:rFonts w:ascii="Arial Unicode MS" w:eastAsia="Arial Unicode MS" w:hint="eastAsia"/>
          <w:w w:val="105"/>
          <w:sz w:val="13"/>
        </w:rPr>
        <w:t>芸</w:t>
        <w:tab/>
      </w:r>
      <w:r>
        <w:rPr>
          <w:w w:val="105"/>
          <w:sz w:val="15"/>
        </w:rPr>
        <w:t>6 6</w:t>
      </w:r>
      <w:r>
        <w:rPr>
          <w:spacing w:val="-28"/>
          <w:w w:val="105"/>
          <w:sz w:val="15"/>
        </w:rPr>
        <w:t> </w:t>
      </w:r>
      <w:r>
        <w:rPr>
          <w:rFonts w:ascii="Arial Unicode MS" w:eastAsia="Arial Unicode MS" w:hint="eastAsia"/>
          <w:w w:val="105"/>
          <w:sz w:val="12"/>
        </w:rPr>
        <w:t>歳</w:t>
      </w:r>
    </w:p>
    <w:p>
      <w:pPr>
        <w:tabs>
          <w:tab w:pos="446" w:val="left" w:leader="none"/>
          <w:tab w:pos="797" w:val="left" w:leader="none"/>
          <w:tab w:pos="1233" w:val="left" w:leader="none"/>
          <w:tab w:pos="1577" w:val="left" w:leader="none"/>
          <w:tab w:pos="2359" w:val="left" w:leader="none"/>
          <w:tab w:pos="2792" w:val="left" w:leader="none"/>
          <w:tab w:pos="3135" w:val="left" w:leader="none"/>
          <w:tab w:pos="3571" w:val="left" w:leader="none"/>
          <w:tab w:pos="3915" w:val="left" w:leader="none"/>
          <w:tab w:pos="4705" w:val="left" w:leader="none"/>
          <w:tab w:pos="5152" w:val="left" w:leader="none"/>
          <w:tab w:pos="5502" w:val="left" w:leader="none"/>
          <w:tab w:pos="5939" w:val="left" w:leader="none"/>
          <w:tab w:pos="6282" w:val="left" w:leader="none"/>
          <w:tab w:pos="7087" w:val="left" w:leader="none"/>
          <w:tab w:pos="7519" w:val="left" w:leader="none"/>
          <w:tab w:pos="7884" w:val="left" w:leader="none"/>
          <w:tab w:pos="8328" w:val="left" w:leader="none"/>
          <w:tab w:pos="8671" w:val="left" w:leader="none"/>
        </w:tabs>
        <w:spacing w:line="176" w:lineRule="exact" w:before="0"/>
        <w:ind w:left="0" w:right="747" w:firstLine="0"/>
        <w:jc w:val="center"/>
        <w:rPr>
          <w:rFonts w:ascii="Arial Unicode MS" w:eastAsia="Arial Unicode MS" w:hint="eastAsia"/>
          <w:sz w:val="12"/>
        </w:rPr>
      </w:pPr>
      <w:r>
        <w:rPr>
          <w:rFonts w:ascii="Arial Unicode MS" w:eastAsia="Arial Unicode MS" w:hint="eastAsia"/>
          <w:sz w:val="14"/>
        </w:rPr>
        <w:t>計</w:t>
        <w:tab/>
      </w:r>
      <w:r>
        <w:rPr>
          <w:rFonts w:ascii="Arial" w:eastAsia="Arial"/>
          <w:position w:val="1"/>
          <w:sz w:val="16"/>
        </w:rPr>
        <w:t>I</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4"/>
        </w:rPr>
        <w:t>計</w:t>
        <w:tab/>
      </w:r>
      <w:r>
        <w:rPr>
          <w:rFonts w:ascii="Arial" w:eastAsia="Arial"/>
          <w:sz w:val="16"/>
        </w:rPr>
        <w:t>I</w:t>
        <w:tab/>
      </w:r>
      <w:r>
        <w:rPr>
          <w:rFonts w:ascii="Arial Unicode MS" w:eastAsia="Arial Unicode MS" w:hint="eastAsia"/>
          <w:position w:val="1"/>
          <w:sz w:val="13"/>
        </w:rPr>
        <w:t>男</w:t>
        <w:tab/>
      </w:r>
      <w:r>
        <w:rPr>
          <w:rFonts w:ascii="Arial" w:eastAsia="Arial"/>
          <w:position w:val="2"/>
          <w:sz w:val="16"/>
        </w:rPr>
        <w:t>I</w:t>
        <w:tab/>
      </w:r>
      <w:r>
        <w:rPr>
          <w:rFonts w:ascii="Arial Unicode MS" w:eastAsia="Arial Unicode MS" w:hint="eastAsia"/>
          <w:position w:val="3"/>
          <w:sz w:val="12"/>
        </w:rPr>
        <w:t>女</w:t>
        <w:tab/>
      </w:r>
      <w:r>
        <w:rPr>
          <w:rFonts w:ascii="Arial Unicode MS" w:eastAsia="Arial Unicode MS" w:hint="eastAsia"/>
          <w:position w:val="2"/>
          <w:sz w:val="14"/>
        </w:rPr>
        <w:t>計</w:t>
        <w:tab/>
      </w:r>
      <w:r>
        <w:rPr>
          <w:rFonts w:ascii="Arial" w:eastAsia="Arial"/>
          <w:position w:val="1"/>
          <w:sz w:val="16"/>
        </w:rPr>
        <w:t>I</w:t>
        <w:tab/>
      </w:r>
      <w:r>
        <w:rPr>
          <w:rFonts w:ascii="Arial Unicode MS" w:eastAsia="Arial Unicode MS" w:hint="eastAsia"/>
          <w:position w:val="2"/>
          <w:sz w:val="13"/>
        </w:rPr>
        <w:t>男</w:t>
        <w:tab/>
      </w:r>
      <w:r>
        <w:rPr>
          <w:rFonts w:ascii="Arial" w:eastAsia="Arial"/>
          <w:position w:val="1"/>
          <w:sz w:val="16"/>
        </w:rPr>
        <w:t>I</w:t>
        <w:tab/>
      </w:r>
      <w:r>
        <w:rPr>
          <w:rFonts w:ascii="Arial Unicode MS" w:eastAsia="Arial Unicode MS" w:hint="eastAsia"/>
          <w:position w:val="3"/>
          <w:sz w:val="12"/>
        </w:rPr>
        <w:t>女</w:t>
        <w:tab/>
      </w:r>
      <w:r>
        <w:rPr>
          <w:rFonts w:ascii="Arial Unicode MS" w:eastAsia="Arial Unicode MS" w:hint="eastAsia"/>
          <w:position w:val="2"/>
          <w:sz w:val="14"/>
        </w:rPr>
        <w:t>計</w:t>
        <w:tab/>
      </w:r>
      <w:r>
        <w:rPr>
          <w:rFonts w:ascii="Arial" w:eastAsia="Arial"/>
          <w:position w:val="2"/>
          <w:sz w:val="16"/>
        </w:rPr>
        <w:t>I</w:t>
        <w:tab/>
      </w:r>
      <w:r>
        <w:rPr>
          <w:rFonts w:ascii="Arial Unicode MS" w:eastAsia="Arial Unicode MS" w:hint="eastAsia"/>
          <w:position w:val="2"/>
          <w:sz w:val="13"/>
        </w:rPr>
        <w:t>男</w:t>
        <w:tab/>
      </w:r>
      <w:r>
        <w:rPr>
          <w:rFonts w:ascii="Arial" w:eastAsia="Arial"/>
          <w:position w:val="1"/>
          <w:sz w:val="16"/>
        </w:rPr>
        <w:t>I</w:t>
        <w:tab/>
      </w:r>
      <w:r>
        <w:rPr>
          <w:rFonts w:ascii="Arial Unicode MS" w:eastAsia="Arial Unicode MS" w:hint="eastAsia"/>
          <w:position w:val="4"/>
          <w:sz w:val="12"/>
        </w:rPr>
        <w:t>女</w:t>
      </w:r>
    </w:p>
    <w:p>
      <w:pPr>
        <w:spacing w:after="0" w:line="176" w:lineRule="exact"/>
        <w:jc w:val="center"/>
        <w:rPr>
          <w:rFonts w:ascii="Arial Unicode MS" w:eastAsia="Arial Unicode MS" w:hint="eastAsia"/>
          <w:sz w:val="12"/>
        </w:rPr>
        <w:sectPr>
          <w:type w:val="continuous"/>
          <w:pgSz w:w="11990" w:h="16840"/>
          <w:pgMar w:top="300" w:bottom="280" w:left="380" w:right="420"/>
          <w:cols w:num="2" w:equalWidth="0">
            <w:col w:w="1185" w:space="218"/>
            <w:col w:w="9787"/>
          </w:cols>
        </w:sectPr>
      </w:pPr>
    </w:p>
    <w:p>
      <w:pPr>
        <w:pStyle w:val="BodyText"/>
        <w:tabs>
          <w:tab w:pos="1034" w:val="left" w:leader="none"/>
          <w:tab w:pos="1507" w:val="left" w:leader="none"/>
          <w:tab w:pos="2382" w:val="left" w:leader="none"/>
          <w:tab w:pos="3088" w:val="left" w:leader="none"/>
          <w:tab w:pos="3867" w:val="left" w:leader="none"/>
          <w:tab w:pos="4720" w:val="left" w:leader="none"/>
          <w:tab w:pos="5426" w:val="left" w:leader="none"/>
          <w:tab w:pos="6206" w:val="left" w:leader="none"/>
          <w:tab w:pos="7088" w:val="left" w:leader="none"/>
          <w:tab w:pos="7794" w:val="left" w:leader="none"/>
          <w:tab w:pos="8580" w:val="left" w:leader="none"/>
          <w:tab w:pos="9469" w:val="left" w:leader="none"/>
          <w:tab w:pos="10175" w:val="left" w:leader="none"/>
        </w:tabs>
        <w:spacing w:line="199" w:lineRule="exact"/>
        <w:ind w:left="148"/>
      </w:pPr>
      <w:r>
        <w:rPr>
          <w:w w:val="105"/>
          <w:position w:val="0"/>
        </w:rPr>
        <w:t>02</w:t>
      </w:r>
      <w:r>
        <w:rPr>
          <w:spacing w:val="31"/>
          <w:w w:val="105"/>
          <w:position w:val="0"/>
        </w:rPr>
        <w:t> </w:t>
      </w:r>
      <w:r>
        <w:rPr>
          <w:rFonts w:ascii="Arial Unicode MS" w:eastAsia="Arial Unicode MS" w:hint="eastAsia"/>
          <w:w w:val="105"/>
          <w:position w:val="0"/>
          <w:sz w:val="14"/>
        </w:rPr>
        <w:t>慄</w:t>
        <w:tab/>
      </w:r>
      <w:r>
        <w:rPr>
          <w:rFonts w:ascii="Arial" w:eastAsia="Arial"/>
          <w:w w:val="105"/>
          <w:position w:val="-1"/>
          <w:sz w:val="17"/>
        </w:rPr>
        <w:t>!t</w:t>
        <w:tab/>
      </w:r>
      <w:r>
        <w:rPr>
          <w:w w:val="105"/>
          <w:position w:val="0"/>
        </w:rPr>
        <w:t>19.829</w:t>
        <w:tab/>
      </w:r>
      <w:r>
        <w:rPr>
          <w:w w:val="105"/>
        </w:rPr>
        <w:t>8,894</w:t>
        <w:tab/>
      </w:r>
      <w:r>
        <w:rPr>
          <w:w w:val="105"/>
          <w:position w:val="1"/>
        </w:rPr>
        <w:t>10,935</w:t>
        <w:tab/>
        <w:t>19,257</w:t>
        <w:tab/>
        <w:t>8,654</w:t>
        <w:tab/>
        <w:t>10,603</w:t>
        <w:tab/>
        <w:t>19.476</w:t>
        <w:tab/>
        <w:t>8.659</w:t>
        <w:tab/>
        <w:t>10,817</w:t>
        <w:tab/>
        <w:t>19.238</w:t>
        <w:tab/>
      </w:r>
      <w:r>
        <w:rPr>
          <w:w w:val="105"/>
          <w:position w:val="2"/>
        </w:rPr>
        <w:t>8,597</w:t>
        <w:tab/>
        <w:t>10,641</w:t>
      </w:r>
    </w:p>
    <w:p>
      <w:pPr>
        <w:pStyle w:val="BodyText"/>
        <w:tabs>
          <w:tab w:pos="1140" w:val="left" w:leader="none"/>
          <w:tab w:pos="2016" w:val="left" w:leader="none"/>
          <w:tab w:pos="2796" w:val="left" w:leader="none"/>
          <w:tab w:pos="3492" w:val="left" w:leader="none"/>
          <w:tab w:pos="4354" w:val="left" w:leader="none"/>
          <w:tab w:pos="5142" w:val="left" w:leader="none"/>
          <w:tab w:pos="5838" w:val="left" w:leader="none"/>
          <w:tab w:pos="6722" w:val="left" w:leader="none"/>
          <w:tab w:pos="7509" w:val="left" w:leader="none"/>
          <w:tab w:pos="8213" w:val="left" w:leader="none"/>
          <w:tab w:pos="9103" w:val="left" w:leader="none"/>
          <w:tab w:pos="9891" w:val="left" w:leader="none"/>
        </w:tabs>
        <w:spacing w:line="193" w:lineRule="exact"/>
        <w:ind w:right="193"/>
        <w:jc w:val="center"/>
      </w:pPr>
      <w:r>
        <w:rPr>
          <w:rFonts w:ascii="Arial Unicode MS" w:eastAsia="Arial Unicode MS" w:hint="eastAsia"/>
          <w:w w:val="105"/>
          <w:position w:val="-2"/>
          <w:sz w:val="14"/>
        </w:rPr>
        <w:t>市   </w:t>
      </w:r>
      <w:r>
        <w:rPr>
          <w:rFonts w:ascii="Arial Unicode MS" w:eastAsia="Arial Unicode MS" w:hint="eastAsia"/>
          <w:spacing w:val="31"/>
          <w:w w:val="105"/>
          <w:position w:val="-2"/>
          <w:sz w:val="14"/>
        </w:rPr>
        <w:t> </w:t>
      </w:r>
      <w:r>
        <w:rPr>
          <w:rFonts w:ascii="Arial Unicode MS" w:eastAsia="Arial Unicode MS" w:hint="eastAsia"/>
          <w:w w:val="105"/>
          <w:position w:val="-1"/>
          <w:sz w:val="14"/>
        </w:rPr>
        <w:t>部計</w:t>
        <w:tab/>
      </w:r>
      <w:r>
        <w:rPr>
          <w:w w:val="105"/>
          <w:position w:val="-1"/>
        </w:rPr>
        <w:t>12.295</w:t>
        <w:tab/>
      </w:r>
      <w:r>
        <w:rPr>
          <w:spacing w:val="-8"/>
          <w:w w:val="95"/>
          <w:position w:val="0"/>
        </w:rPr>
        <w:t>5</w:t>
      </w:r>
      <w:r>
        <w:rPr>
          <w:rFonts w:ascii="Arial Unicode MS" w:eastAsia="Arial Unicode MS" w:hint="eastAsia"/>
          <w:spacing w:val="-47"/>
          <w:w w:val="95"/>
          <w:position w:val="0"/>
          <w:sz w:val="12"/>
        </w:rPr>
        <w:t>、</w:t>
      </w:r>
      <w:r>
        <w:rPr>
          <w:w w:val="95"/>
          <w:position w:val="0"/>
        </w:rPr>
        <w:t>588</w:t>
        <w:tab/>
      </w:r>
      <w:r>
        <w:rPr>
          <w:w w:val="105"/>
        </w:rPr>
        <w:t>6,707</w:t>
        <w:tab/>
        <w:t>11,765</w:t>
        <w:tab/>
        <w:t>5,343</w:t>
        <w:tab/>
        <w:t>6,422</w:t>
        <w:tab/>
      </w:r>
      <w:r>
        <w:rPr>
          <w:w w:val="105"/>
          <w:position w:val="1"/>
        </w:rPr>
        <w:t>11,830</w:t>
        <w:tab/>
        <w:t>5,216</w:t>
        <w:tab/>
        <w:t>6,614</w:t>
        <w:tab/>
        <w:t>11,530</w:t>
        <w:tab/>
        <w:t>5,129</w:t>
        <w:tab/>
        <w:t>6.401</w:t>
      </w:r>
    </w:p>
    <w:p>
      <w:pPr>
        <w:pStyle w:val="BodyText"/>
        <w:tabs>
          <w:tab w:pos="1591" w:val="left" w:leader="none"/>
          <w:tab w:pos="2385" w:val="left" w:leader="none"/>
          <w:tab w:pos="3168" w:val="left" w:leader="none"/>
          <w:tab w:pos="3944" w:val="left" w:leader="none"/>
          <w:tab w:pos="4723" w:val="left" w:leader="none"/>
          <w:tab w:pos="5506" w:val="left" w:leader="none"/>
          <w:tab w:pos="6297" w:val="left" w:leader="none"/>
          <w:tab w:pos="7091" w:val="left" w:leader="none"/>
          <w:tab w:pos="7881" w:val="left" w:leader="none"/>
          <w:tab w:pos="8672" w:val="left" w:leader="none"/>
          <w:tab w:pos="9465" w:val="left" w:leader="none"/>
          <w:tab w:pos="10621" w:val="right" w:leader="none"/>
        </w:tabs>
        <w:spacing w:line="186" w:lineRule="exact"/>
        <w:ind w:left="372"/>
      </w:pPr>
      <w:r>
        <w:rPr>
          <w:rFonts w:ascii="Arial Unicode MS" w:eastAsia="Arial Unicode MS" w:hint="eastAsia"/>
          <w:w w:val="105"/>
          <w:position w:val="-1"/>
          <w:sz w:val="14"/>
        </w:rPr>
        <w:t>郡   </w:t>
      </w:r>
      <w:r>
        <w:rPr>
          <w:rFonts w:ascii="Arial Unicode MS" w:eastAsia="Arial Unicode MS" w:hint="eastAsia"/>
          <w:spacing w:val="28"/>
          <w:w w:val="105"/>
          <w:position w:val="-1"/>
          <w:sz w:val="14"/>
        </w:rPr>
        <w:t> </w:t>
      </w:r>
      <w:r>
        <w:rPr>
          <w:rFonts w:ascii="Arial Unicode MS" w:eastAsia="Arial Unicode MS" w:hint="eastAsia"/>
          <w:w w:val="105"/>
          <w:position w:val="-1"/>
          <w:sz w:val="14"/>
        </w:rPr>
        <w:t>部   </w:t>
      </w:r>
      <w:r>
        <w:rPr>
          <w:rFonts w:ascii="Arial Unicode MS" w:eastAsia="Arial Unicode MS" w:hint="eastAsia"/>
          <w:spacing w:val="24"/>
          <w:w w:val="105"/>
          <w:position w:val="-1"/>
          <w:sz w:val="14"/>
        </w:rPr>
        <w:t> </w:t>
      </w:r>
      <w:r>
        <w:rPr>
          <w:rFonts w:ascii="Arial" w:eastAsia="Arial"/>
          <w:w w:val="105"/>
          <w:position w:val="-1"/>
          <w:sz w:val="17"/>
        </w:rPr>
        <w:t>lt</w:t>
        <w:tab/>
      </w:r>
      <w:r>
        <w:rPr>
          <w:w w:val="105"/>
          <w:position w:val="0"/>
        </w:rPr>
        <w:t>7,534</w:t>
        <w:tab/>
      </w:r>
      <w:r>
        <w:rPr>
          <w:w w:val="105"/>
        </w:rPr>
        <w:t>3,306</w:t>
        <w:tab/>
        <w:t>4,228</w:t>
        <w:tab/>
        <w:t>7</w:t>
      </w:r>
      <w:r>
        <w:rPr>
          <w:spacing w:val="-1"/>
          <w:w w:val="105"/>
        </w:rPr>
        <w:t> </w:t>
      </w:r>
      <w:r>
        <w:rPr>
          <w:w w:val="105"/>
        </w:rPr>
        <w:t>492</w:t>
        <w:tab/>
        <w:t>3.311</w:t>
        <w:tab/>
      </w:r>
      <w:r>
        <w:rPr>
          <w:w w:val="105"/>
          <w:position w:val="1"/>
        </w:rPr>
        <w:t>4181</w:t>
        <w:tab/>
        <w:t>7,646</w:t>
        <w:tab/>
        <w:t>3</w:t>
      </w:r>
      <w:r>
        <w:rPr>
          <w:spacing w:val="-7"/>
          <w:w w:val="105"/>
          <w:position w:val="1"/>
        </w:rPr>
        <w:t> </w:t>
      </w:r>
      <w:r>
        <w:rPr>
          <w:w w:val="105"/>
          <w:position w:val="1"/>
        </w:rPr>
        <w:t>443</w:t>
        <w:tab/>
        <w:t>4</w:t>
      </w:r>
      <w:r>
        <w:rPr>
          <w:spacing w:val="-2"/>
          <w:w w:val="105"/>
          <w:position w:val="1"/>
        </w:rPr>
        <w:t> </w:t>
      </w:r>
      <w:r>
        <w:rPr>
          <w:w w:val="105"/>
          <w:position w:val="1"/>
        </w:rPr>
        <w:t>203</w:t>
        <w:tab/>
        <w:t>7.708</w:t>
        <w:tab/>
        <w:t>3,468</w:t>
        <w:tab/>
        <w:t>4</w:t>
      </w:r>
      <w:r>
        <w:rPr>
          <w:spacing w:val="4"/>
          <w:w w:val="105"/>
          <w:position w:val="1"/>
        </w:rPr>
        <w:t> </w:t>
      </w:r>
      <w:r>
        <w:rPr>
          <w:w w:val="105"/>
          <w:position w:val="1"/>
        </w:rPr>
        <w:t>240</w:t>
      </w:r>
    </w:p>
    <w:p>
      <w:pPr>
        <w:pStyle w:val="BodyText"/>
        <w:tabs>
          <w:tab w:pos="1342" w:val="left" w:leader="none"/>
          <w:tab w:pos="2132" w:val="left" w:leader="none"/>
          <w:tab w:pos="2919" w:val="left" w:leader="none"/>
          <w:tab w:pos="3692" w:val="left" w:leader="none"/>
          <w:tab w:pos="4464" w:val="left" w:leader="none"/>
          <w:tab w:pos="5257" w:val="left" w:leader="none"/>
          <w:tab w:pos="6040" w:val="left" w:leader="none"/>
          <w:tab w:pos="6838" w:val="left" w:leader="none"/>
          <w:tab w:pos="7632" w:val="left" w:leader="none"/>
          <w:tab w:pos="8419" w:val="left" w:leader="none"/>
          <w:tab w:pos="9220" w:val="left" w:leader="none"/>
          <w:tab w:pos="10014" w:val="left" w:leader="none"/>
        </w:tabs>
        <w:spacing w:line="191" w:lineRule="exact"/>
        <w:ind w:right="179"/>
        <w:jc w:val="center"/>
      </w:pPr>
      <w:r>
        <w:rPr>
          <w:rFonts w:ascii="Arial Unicode MS" w:eastAsia="Arial Unicode MS" w:hint="eastAsia"/>
          <w:w w:val="110"/>
          <w:position w:val="-1"/>
          <w:sz w:val="14"/>
        </w:rPr>
        <w:t>東津軽郡計</w:t>
        <w:tab/>
      </w:r>
      <w:r>
        <w:rPr>
          <w:w w:val="110"/>
          <w:position w:val="0"/>
        </w:rPr>
        <w:t>500</w:t>
        <w:tab/>
        <w:t>207</w:t>
        <w:tab/>
        <w:t>293</w:t>
        <w:tab/>
        <w:t>460</w:t>
        <w:tab/>
        <w:t>173</w:t>
        <w:tab/>
      </w:r>
      <w:r>
        <w:rPr>
          <w:w w:val="110"/>
        </w:rPr>
        <w:t>287</w:t>
        <w:tab/>
        <w:t>509</w:t>
        <w:tab/>
        <w:t>220</w:t>
        <w:tab/>
        <w:t>289</w:t>
        <w:tab/>
      </w:r>
      <w:r>
        <w:rPr>
          <w:w w:val="110"/>
          <w:position w:val="1"/>
        </w:rPr>
        <w:t>496</w:t>
        <w:tab/>
        <w:t>206</w:t>
        <w:tab/>
        <w:t>290</w:t>
      </w:r>
    </w:p>
    <w:p>
      <w:pPr>
        <w:pStyle w:val="BodyText"/>
        <w:tabs>
          <w:tab w:pos="1219" w:val="left" w:leader="none"/>
          <w:tab w:pos="2129" w:val="left" w:leader="none"/>
          <w:tab w:pos="2911" w:val="left" w:leader="none"/>
          <w:tab w:pos="3692" w:val="left" w:leader="none"/>
          <w:tab w:pos="4468" w:val="left" w:leader="none"/>
          <w:tab w:pos="5249" w:val="left" w:leader="none"/>
          <w:tab w:pos="5925" w:val="left" w:leader="none"/>
          <w:tab w:pos="6828" w:val="left" w:leader="none"/>
          <w:tab w:pos="7624" w:val="left" w:leader="none"/>
          <w:tab w:pos="8292" w:val="left" w:leader="none"/>
          <w:tab w:pos="9209" w:val="left" w:leader="none"/>
          <w:tab w:pos="10006" w:val="left" w:leader="none"/>
        </w:tabs>
        <w:spacing w:line="190" w:lineRule="exact"/>
        <w:ind w:right="174"/>
        <w:jc w:val="center"/>
      </w:pPr>
      <w:r>
        <w:rPr>
          <w:rFonts w:ascii="Arial Unicode MS" w:eastAsia="Arial Unicode MS" w:hint="eastAsia"/>
          <w:w w:val="105"/>
          <w:position w:val="-1"/>
          <w:sz w:val="14"/>
        </w:rPr>
        <w:t>西澪軽郡計</w:t>
        <w:tab/>
      </w:r>
      <w:r>
        <w:rPr>
          <w:w w:val="105"/>
          <w:position w:val="0"/>
        </w:rPr>
        <w:t>1,080</w:t>
        <w:tab/>
        <w:t>492</w:t>
        <w:tab/>
        <w:t>588</w:t>
        <w:tab/>
      </w:r>
      <w:r>
        <w:rPr>
          <w:w w:val="105"/>
        </w:rPr>
        <w:t>992</w:t>
        <w:tab/>
        <w:t>439</w:t>
        <w:tab/>
        <w:t>553</w:t>
        <w:tab/>
      </w:r>
      <w:r>
        <w:rPr>
          <w:w w:val="105"/>
          <w:position w:val="1"/>
        </w:rPr>
        <w:t>1,045</w:t>
        <w:tab/>
      </w:r>
      <w:r>
        <w:rPr>
          <w:w w:val="105"/>
        </w:rPr>
        <w:t>467</w:t>
        <w:tab/>
      </w:r>
      <w:r>
        <w:rPr>
          <w:w w:val="105"/>
          <w:position w:val="1"/>
        </w:rPr>
        <w:t>578</w:t>
        <w:tab/>
      </w:r>
      <w:r>
        <w:rPr>
          <w:spacing w:val="-3"/>
          <w:w w:val="105"/>
          <w:position w:val="1"/>
        </w:rPr>
        <w:t>1</w:t>
      </w:r>
      <w:r>
        <w:rPr>
          <w:rFonts w:ascii="Arial Unicode MS" w:eastAsia="Arial Unicode MS" w:hint="eastAsia"/>
          <w:spacing w:val="-45"/>
          <w:position w:val="1"/>
          <w:sz w:val="12"/>
        </w:rPr>
        <w:t>、</w:t>
      </w:r>
      <w:r>
        <w:rPr>
          <w:position w:val="1"/>
        </w:rPr>
        <w:t>0</w:t>
      </w:r>
      <w:r>
        <w:rPr>
          <w:spacing w:val="-20"/>
          <w:position w:val="1"/>
        </w:rPr>
        <w:t> </w:t>
      </w:r>
      <w:r>
        <w:rPr>
          <w:w w:val="105"/>
          <w:position w:val="1"/>
        </w:rPr>
        <w:t>70</w:t>
        <w:tab/>
        <w:t>476</w:t>
        <w:tab/>
        <w:t>594</w:t>
      </w:r>
    </w:p>
    <w:p>
      <w:pPr>
        <w:pStyle w:val="BodyText"/>
        <w:tabs>
          <w:tab w:pos="1716" w:val="left" w:leader="none"/>
          <w:tab w:pos="2503" w:val="left" w:leader="none"/>
          <w:tab w:pos="3283" w:val="left" w:leader="none"/>
          <w:tab w:pos="4069" w:val="left" w:leader="none"/>
          <w:tab w:pos="4842" w:val="left" w:leader="none"/>
          <w:tab w:pos="5621" w:val="left" w:leader="none"/>
          <w:tab w:pos="6415" w:val="left" w:leader="none"/>
          <w:tab w:pos="7202" w:val="left" w:leader="none"/>
          <w:tab w:pos="7996" w:val="left" w:leader="none"/>
          <w:tab w:pos="8797" w:val="left" w:leader="none"/>
          <w:tab w:pos="9591" w:val="left" w:leader="none"/>
          <w:tab w:pos="10377" w:val="left" w:leader="none"/>
        </w:tabs>
        <w:spacing w:line="196" w:lineRule="exact"/>
        <w:ind w:left="162"/>
      </w:pPr>
      <w:r>
        <w:rPr>
          <w:rFonts w:ascii="Arial Unicode MS" w:eastAsia="Arial Unicode MS" w:hint="eastAsia"/>
          <w:w w:val="110"/>
          <w:position w:val="-1"/>
          <w:sz w:val="14"/>
        </w:rPr>
        <w:t>郡</w:t>
      </w:r>
      <w:r>
        <w:rPr>
          <w:rFonts w:ascii="Arial Unicode MS" w:eastAsia="Arial Unicode MS" w:hint="eastAsia"/>
          <w:spacing w:val="37"/>
          <w:w w:val="110"/>
          <w:position w:val="-1"/>
          <w:sz w:val="14"/>
        </w:rPr>
        <w:t> </w:t>
      </w:r>
      <w:r>
        <w:rPr>
          <w:rFonts w:ascii="Arial Unicode MS" w:eastAsia="Arial Unicode MS" w:hint="eastAsia"/>
          <w:w w:val="110"/>
          <w:position w:val="0"/>
          <w:sz w:val="14"/>
        </w:rPr>
        <w:t>中津軽郡針</w:t>
        <w:tab/>
      </w:r>
      <w:r>
        <w:rPr>
          <w:w w:val="110"/>
          <w:position w:val="0"/>
        </w:rPr>
        <w:t>278</w:t>
        <w:tab/>
      </w:r>
      <w:r>
        <w:rPr>
          <w:w w:val="110"/>
        </w:rPr>
        <w:t>129</w:t>
        <w:tab/>
      </w:r>
      <w:r>
        <w:rPr>
          <w:w w:val="110"/>
          <w:position w:val="1"/>
        </w:rPr>
        <w:t>149</w:t>
        <w:tab/>
      </w:r>
      <w:r>
        <w:rPr>
          <w:w w:val="110"/>
        </w:rPr>
        <w:t>244</w:t>
        <w:tab/>
      </w:r>
      <w:r>
        <w:rPr>
          <w:w w:val="110"/>
          <w:position w:val="1"/>
        </w:rPr>
        <w:t>108</w:t>
        <w:tab/>
        <w:t>136</w:t>
        <w:tab/>
        <w:t>260</w:t>
        <w:tab/>
        <w:t>127</w:t>
        <w:tab/>
        <w:t>133</w:t>
        <w:tab/>
        <w:t>295</w:t>
        <w:tab/>
        <w:t>123</w:t>
        <w:tab/>
      </w:r>
      <w:r>
        <w:rPr>
          <w:w w:val="110"/>
          <w:position w:val="2"/>
        </w:rPr>
        <w:t>172</w:t>
      </w:r>
    </w:p>
    <w:p>
      <w:pPr>
        <w:pStyle w:val="BodyText"/>
        <w:tabs>
          <w:tab w:pos="1594" w:val="left" w:leader="none"/>
          <w:tab w:pos="2500" w:val="left" w:leader="none"/>
          <w:tab w:pos="3284" w:val="left" w:leader="none"/>
          <w:tab w:pos="3947" w:val="left" w:leader="none"/>
          <w:tab w:pos="4838" w:val="left" w:leader="none"/>
          <w:tab w:pos="5626" w:val="left" w:leader="none"/>
          <w:tab w:pos="6300" w:val="left" w:leader="none"/>
          <w:tab w:pos="7206" w:val="left" w:leader="none"/>
          <w:tab w:pos="7993" w:val="left" w:leader="none"/>
          <w:tab w:pos="8674" w:val="left" w:leader="none"/>
          <w:tab w:pos="9587" w:val="left" w:leader="none"/>
          <w:tab w:pos="10630" w:val="right" w:leader="none"/>
        </w:tabs>
        <w:spacing w:line="188" w:lineRule="exact"/>
        <w:ind w:left="375"/>
      </w:pPr>
      <w:r>
        <w:rPr>
          <w:rFonts w:ascii="Arial Unicode MS" w:eastAsia="Arial Unicode MS" w:hint="eastAsia"/>
          <w:spacing w:val="31"/>
          <w:w w:val="105"/>
          <w:position w:val="-1"/>
          <w:sz w:val="14"/>
        </w:rPr>
        <w:t>南</w:t>
      </w:r>
      <w:r>
        <w:rPr>
          <w:rFonts w:ascii="Arial Unicode MS" w:eastAsia="Arial Unicode MS" w:hint="eastAsia"/>
          <w:spacing w:val="25"/>
          <w:w w:val="105"/>
          <w:position w:val="-1"/>
          <w:sz w:val="14"/>
        </w:rPr>
        <w:t>津</w:t>
      </w:r>
      <w:r>
        <w:rPr>
          <w:rFonts w:ascii="Arial Unicode MS" w:eastAsia="Arial Unicode MS" w:hint="eastAsia"/>
          <w:spacing w:val="28"/>
          <w:w w:val="105"/>
          <w:position w:val="-1"/>
          <w:sz w:val="14"/>
        </w:rPr>
        <w:t>軽</w:t>
      </w:r>
      <w:r>
        <w:rPr>
          <w:rFonts w:ascii="Arial Unicode MS" w:eastAsia="Arial Unicode MS" w:hint="eastAsia"/>
          <w:spacing w:val="20"/>
          <w:w w:val="105"/>
          <w:position w:val="-1"/>
          <w:sz w:val="14"/>
        </w:rPr>
        <w:t>郡</w:t>
      </w:r>
      <w:r>
        <w:rPr>
          <w:rFonts w:ascii="Arial" w:eastAsia="Arial"/>
          <w:w w:val="105"/>
          <w:position w:val="-1"/>
          <w:sz w:val="17"/>
        </w:rPr>
        <w:t>i</w:t>
      </w:r>
      <w:r>
        <w:rPr>
          <w:rFonts w:ascii="Arial" w:eastAsia="Arial"/>
          <w:spacing w:val="-28"/>
          <w:w w:val="105"/>
          <w:position w:val="-1"/>
          <w:sz w:val="17"/>
        </w:rPr>
        <w:t> </w:t>
      </w:r>
      <w:r>
        <w:rPr>
          <w:rFonts w:ascii="Arial" w:eastAsia="Arial"/>
          <w:w w:val="105"/>
          <w:position w:val="-1"/>
          <w:sz w:val="17"/>
        </w:rPr>
        <w:t>t</w:t>
        <w:tab/>
      </w:r>
      <w:r>
        <w:rPr>
          <w:w w:val="105"/>
          <w:position w:val="0"/>
        </w:rPr>
        <w:t>1.466</w:t>
        <w:tab/>
        <w:t>657</w:t>
        <w:tab/>
      </w:r>
      <w:r>
        <w:rPr>
          <w:w w:val="105"/>
        </w:rPr>
        <w:t>809</w:t>
        <w:tab/>
      </w:r>
      <w:r>
        <w:rPr>
          <w:w w:val="105"/>
          <w:position w:val="1"/>
        </w:rPr>
        <w:t>1,344</w:t>
        <w:tab/>
      </w:r>
      <w:r>
        <w:rPr>
          <w:w w:val="105"/>
        </w:rPr>
        <w:t>623</w:t>
        <w:tab/>
      </w:r>
      <w:r>
        <w:rPr>
          <w:w w:val="105"/>
          <w:position w:val="1"/>
        </w:rPr>
        <w:t>721</w:t>
        <w:tab/>
        <w:t>1,361</w:t>
        <w:tab/>
        <w:t>620</w:t>
        <w:tab/>
        <w:t>741</w:t>
        <w:tab/>
        <w:t>1.430</w:t>
        <w:tab/>
        <w:t>653</w:t>
        <w:tab/>
        <w:t>777</w:t>
      </w:r>
    </w:p>
    <w:p>
      <w:pPr>
        <w:pStyle w:val="BodyText"/>
        <w:tabs>
          <w:tab w:pos="1594" w:val="left" w:leader="none"/>
          <w:tab w:pos="2504" w:val="left" w:leader="none"/>
          <w:tab w:pos="3286" w:val="left" w:leader="none"/>
          <w:tab w:pos="4063" w:val="left" w:leader="none"/>
          <w:tab w:pos="4839" w:val="left" w:leader="none"/>
          <w:tab w:pos="5624" w:val="left" w:leader="none"/>
          <w:tab w:pos="6412" w:val="left" w:leader="none"/>
          <w:tab w:pos="7202" w:val="left" w:leader="none"/>
          <w:tab w:pos="7999" w:val="left" w:leader="none"/>
          <w:tab w:pos="8794" w:val="left" w:leader="none"/>
          <w:tab w:pos="9584" w:val="left" w:leader="none"/>
          <w:tab w:pos="10619" w:val="right" w:leader="none"/>
        </w:tabs>
        <w:spacing w:line="188" w:lineRule="exact"/>
        <w:ind w:left="378"/>
      </w:pPr>
      <w:r>
        <w:rPr>
          <w:rFonts w:ascii="Arial Unicode MS" w:eastAsia="Arial Unicode MS" w:hint="eastAsia"/>
          <w:spacing w:val="25"/>
          <w:w w:val="105"/>
          <w:position w:val="-1"/>
          <w:sz w:val="14"/>
        </w:rPr>
        <w:t>北津</w:t>
      </w:r>
      <w:r>
        <w:rPr>
          <w:rFonts w:ascii="Arial Unicode MS" w:eastAsia="Arial Unicode MS" w:hint="eastAsia"/>
          <w:spacing w:val="28"/>
          <w:w w:val="105"/>
          <w:position w:val="-1"/>
          <w:sz w:val="14"/>
        </w:rPr>
        <w:t>軽</w:t>
      </w:r>
      <w:r>
        <w:rPr>
          <w:rFonts w:ascii="Arial Unicode MS" w:eastAsia="Arial Unicode MS" w:hint="eastAsia"/>
          <w:spacing w:val="12"/>
          <w:w w:val="105"/>
          <w:position w:val="-1"/>
          <w:sz w:val="14"/>
        </w:rPr>
        <w:t>郡</w:t>
      </w:r>
      <w:r>
        <w:rPr>
          <w:rFonts w:ascii="Arial" w:eastAsia="Arial"/>
          <w:w w:val="105"/>
          <w:position w:val="-1"/>
          <w:sz w:val="17"/>
        </w:rPr>
        <w:t>l</w:t>
      </w:r>
      <w:r>
        <w:rPr>
          <w:rFonts w:ascii="Arial" w:eastAsia="Arial"/>
          <w:spacing w:val="-27"/>
          <w:w w:val="105"/>
          <w:position w:val="-1"/>
          <w:sz w:val="17"/>
        </w:rPr>
        <w:t> </w:t>
      </w:r>
      <w:r>
        <w:rPr>
          <w:rFonts w:ascii="Arial" w:eastAsia="Arial"/>
          <w:w w:val="105"/>
          <w:position w:val="-1"/>
          <w:sz w:val="17"/>
        </w:rPr>
        <w:t>t</w:t>
        <w:tab/>
      </w:r>
      <w:r>
        <w:rPr>
          <w:w w:val="105"/>
          <w:position w:val="0"/>
        </w:rPr>
        <w:t>1,026</w:t>
        <w:tab/>
        <w:t>447</w:t>
        <w:tab/>
      </w:r>
      <w:r>
        <w:rPr>
          <w:w w:val="105"/>
        </w:rPr>
        <w:t>579</w:t>
        <w:tab/>
        <w:t>881</w:t>
        <w:tab/>
        <w:t>377</w:t>
        <w:tab/>
      </w:r>
      <w:r>
        <w:rPr>
          <w:w w:val="105"/>
          <w:position w:val="1"/>
        </w:rPr>
        <w:t>504</w:t>
        <w:tab/>
        <w:t>986</w:t>
        <w:tab/>
        <w:t>424</w:t>
        <w:tab/>
        <w:t>562</w:t>
        <w:tab/>
        <w:t>990</w:t>
        <w:tab/>
        <w:t>475</w:t>
        <w:tab/>
        <w:t>515</w:t>
      </w:r>
    </w:p>
    <w:p>
      <w:pPr>
        <w:pStyle w:val="BodyText"/>
        <w:tabs>
          <w:tab w:pos="1434" w:val="left" w:leader="none"/>
          <w:tab w:pos="2347" w:val="left" w:leader="none"/>
          <w:tab w:pos="3124" w:val="left" w:leader="none"/>
          <w:tab w:pos="3787" w:val="left" w:leader="none"/>
          <w:tab w:pos="4679" w:val="left" w:leader="none"/>
          <w:tab w:pos="5465" w:val="left" w:leader="none"/>
          <w:tab w:pos="6139" w:val="left" w:leader="none"/>
          <w:tab w:pos="7046" w:val="left" w:leader="none"/>
          <w:tab w:pos="7837" w:val="left" w:leader="none"/>
          <w:tab w:pos="8507" w:val="left" w:leader="none"/>
          <w:tab w:pos="9427" w:val="left" w:leader="none"/>
          <w:tab w:pos="10218" w:val="left" w:leader="none"/>
        </w:tabs>
        <w:spacing w:line="185" w:lineRule="exact"/>
        <w:ind w:right="391"/>
        <w:jc w:val="center"/>
      </w:pPr>
      <w:r>
        <w:rPr>
          <w:rFonts w:ascii="Arial Unicode MS" w:eastAsia="Arial Unicode MS" w:hint="eastAsia"/>
          <w:w w:val="115"/>
          <w:position w:val="-1"/>
          <w:sz w:val="14"/>
        </w:rPr>
        <w:t>部 </w:t>
      </w:r>
      <w:r>
        <w:rPr>
          <w:rFonts w:ascii="Arial Unicode MS" w:eastAsia="Arial Unicode MS" w:hint="eastAsia"/>
          <w:spacing w:val="17"/>
          <w:w w:val="115"/>
          <w:position w:val="-1"/>
          <w:sz w:val="14"/>
        </w:rPr>
        <w:t> </w:t>
      </w:r>
      <w:r>
        <w:rPr>
          <w:rFonts w:ascii="Arial Unicode MS" w:eastAsia="Arial Unicode MS" w:hint="eastAsia"/>
          <w:w w:val="125"/>
          <w:position w:val="0"/>
          <w:sz w:val="14"/>
        </w:rPr>
        <w:t>上北郡計</w:t>
        <w:tab/>
      </w:r>
      <w:r>
        <w:rPr>
          <w:w w:val="115"/>
          <w:position w:val="0"/>
        </w:rPr>
        <w:t>1,460</w:t>
        <w:tab/>
      </w:r>
      <w:r>
        <w:rPr>
          <w:w w:val="115"/>
        </w:rPr>
        <w:t>631</w:t>
        <w:tab/>
        <w:t>829</w:t>
        <w:tab/>
      </w:r>
      <w:r>
        <w:rPr>
          <w:w w:val="115"/>
          <w:position w:val="1"/>
        </w:rPr>
        <w:t>1,677</w:t>
        <w:tab/>
      </w:r>
      <w:r>
        <w:rPr>
          <w:w w:val="115"/>
        </w:rPr>
        <w:t>759</w:t>
        <w:tab/>
      </w:r>
      <w:r>
        <w:rPr>
          <w:w w:val="115"/>
          <w:position w:val="1"/>
        </w:rPr>
        <w:t>918</w:t>
        <w:tab/>
        <w:t>1.570</w:t>
        <w:tab/>
        <w:t>721</w:t>
        <w:tab/>
        <w:t>849</w:t>
        <w:tab/>
        <w:t>1,508</w:t>
        <w:tab/>
        <w:t>679</w:t>
        <w:tab/>
        <w:t>829</w:t>
      </w:r>
    </w:p>
    <w:p>
      <w:pPr>
        <w:pStyle w:val="BodyText"/>
        <w:tabs>
          <w:tab w:pos="1339" w:val="left" w:leader="none"/>
          <w:tab w:pos="2137" w:val="left" w:leader="none"/>
          <w:tab w:pos="2914" w:val="left" w:leader="none"/>
          <w:tab w:pos="3693" w:val="left" w:leader="none"/>
          <w:tab w:pos="4468" w:val="left" w:leader="none"/>
          <w:tab w:pos="5252" w:val="left" w:leader="none"/>
          <w:tab w:pos="6038" w:val="left" w:leader="none"/>
          <w:tab w:pos="6836" w:val="left" w:leader="none"/>
          <w:tab w:pos="7627" w:val="left" w:leader="none"/>
          <w:tab w:pos="8419" w:val="left" w:leader="none"/>
          <w:tab w:pos="9217" w:val="left" w:leader="none"/>
          <w:tab w:pos="10008" w:val="left" w:leader="none"/>
        </w:tabs>
        <w:spacing w:line="181" w:lineRule="exact"/>
        <w:ind w:right="182"/>
        <w:jc w:val="center"/>
      </w:pPr>
      <w:r>
        <w:rPr>
          <w:rFonts w:ascii="Arial Unicode MS" w:eastAsia="Arial Unicode MS" w:hint="eastAsia"/>
          <w:w w:val="125"/>
          <w:sz w:val="14"/>
        </w:rPr>
        <w:t>下北郡計</w:t>
        <w:tab/>
      </w:r>
      <w:r>
        <w:rPr>
          <w:w w:val="115"/>
        </w:rPr>
        <w:t>542</w:t>
        <w:tab/>
      </w:r>
      <w:r>
        <w:rPr>
          <w:w w:val="115"/>
          <w:position w:val="1"/>
        </w:rPr>
        <w:t>222</w:t>
        <w:tab/>
        <w:t>320</w:t>
        <w:tab/>
      </w:r>
      <w:r>
        <w:rPr>
          <w:w w:val="115"/>
          <w:position w:val="2"/>
        </w:rPr>
        <w:t>615</w:t>
        <w:tab/>
      </w:r>
      <w:r>
        <w:rPr>
          <w:w w:val="115"/>
          <w:position w:val="1"/>
        </w:rPr>
        <w:t>275</w:t>
        <w:tab/>
        <w:t>340</w:t>
        <w:tab/>
        <w:t>580</w:t>
        <w:tab/>
      </w:r>
      <w:r>
        <w:rPr>
          <w:w w:val="115"/>
          <w:position w:val="2"/>
        </w:rPr>
        <w:t>266</w:t>
        <w:tab/>
        <w:t>314</w:t>
        <w:tab/>
        <w:t>579</w:t>
        <w:tab/>
        <w:t>264</w:t>
        <w:tab/>
      </w:r>
      <w:r>
        <w:rPr>
          <w:w w:val="115"/>
          <w:position w:val="3"/>
        </w:rPr>
        <w:t>315</w:t>
      </w:r>
    </w:p>
    <w:p>
      <w:pPr>
        <w:pStyle w:val="BodyText"/>
        <w:tabs>
          <w:tab w:pos="1239" w:val="left" w:leader="none"/>
          <w:tab w:pos="2144" w:val="left" w:leader="none"/>
          <w:tab w:pos="2924" w:val="left" w:leader="none"/>
          <w:tab w:pos="3591" w:val="left" w:leader="none"/>
          <w:tab w:pos="4482" w:val="left" w:leader="none"/>
          <w:tab w:pos="5263" w:val="left" w:leader="none"/>
          <w:tab w:pos="5937" w:val="left" w:leader="none"/>
          <w:tab w:pos="6842" w:val="left" w:leader="none"/>
          <w:tab w:pos="7638" w:val="left" w:leader="none"/>
          <w:tab w:pos="8312" w:val="left" w:leader="none"/>
          <w:tab w:pos="9224" w:val="left" w:leader="none"/>
          <w:tab w:pos="10020" w:val="left" w:leader="none"/>
        </w:tabs>
        <w:spacing w:line="185" w:lineRule="exact"/>
        <w:ind w:right="185"/>
        <w:jc w:val="center"/>
      </w:pPr>
      <w:r>
        <w:rPr>
          <w:rFonts w:ascii="Arial Unicode MS" w:eastAsia="Arial Unicode MS" w:hint="eastAsia"/>
          <w:w w:val="130"/>
          <w:sz w:val="14"/>
        </w:rPr>
        <w:t>＝戸郡計</w:t>
        <w:tab/>
      </w:r>
      <w:r>
        <w:rPr>
          <w:w w:val="115"/>
          <w:position w:val="1"/>
        </w:rPr>
        <w:t>1,182</w:t>
        <w:tab/>
        <w:t>521</w:t>
        <w:tab/>
        <w:t>661</w:t>
        <w:tab/>
        <w:t>1,279</w:t>
        <w:tab/>
        <w:t>557</w:t>
        <w:tab/>
        <w:t>722</w:t>
        <w:tab/>
      </w:r>
      <w:r>
        <w:rPr>
          <w:w w:val="115"/>
          <w:position w:val="2"/>
        </w:rPr>
        <w:t>1,335</w:t>
        <w:tab/>
      </w:r>
      <w:r>
        <w:rPr>
          <w:w w:val="115"/>
          <w:position w:val="1"/>
        </w:rPr>
        <w:t>598</w:t>
        <w:tab/>
      </w:r>
      <w:r>
        <w:rPr>
          <w:w w:val="115"/>
          <w:position w:val="2"/>
        </w:rPr>
        <w:t>737</w:t>
        <w:tab/>
        <w:t>1</w:t>
      </w:r>
      <w:r>
        <w:rPr>
          <w:spacing w:val="-3"/>
          <w:w w:val="115"/>
          <w:position w:val="2"/>
        </w:rPr>
        <w:t> </w:t>
      </w:r>
      <w:r>
        <w:rPr>
          <w:w w:val="115"/>
          <w:position w:val="2"/>
        </w:rPr>
        <w:t>340</w:t>
        <w:tab/>
        <w:t>592</w:t>
        <w:tab/>
      </w:r>
      <w:r>
        <w:rPr>
          <w:w w:val="115"/>
          <w:position w:val="3"/>
        </w:rPr>
        <w:t>748</w:t>
      </w:r>
    </w:p>
    <w:p>
      <w:pPr>
        <w:pStyle w:val="BodyText"/>
        <w:tabs>
          <w:tab w:pos="341" w:val="left" w:leader="none"/>
          <w:tab w:pos="1220" w:val="left" w:leader="none"/>
          <w:tab w:pos="2010" w:val="left" w:leader="none"/>
          <w:tab w:pos="2796" w:val="left" w:leader="none"/>
          <w:tab w:pos="3573" w:val="left" w:leader="none"/>
          <w:tab w:pos="4348" w:val="left" w:leader="none"/>
          <w:tab w:pos="5135" w:val="left" w:leader="none"/>
          <w:tab w:pos="5926" w:val="left" w:leader="none"/>
          <w:tab w:pos="6708" w:val="left" w:leader="none"/>
          <w:tab w:pos="7502" w:val="left" w:leader="none"/>
          <w:tab w:pos="8293" w:val="left" w:leader="none"/>
          <w:tab w:pos="9090" w:val="left" w:leader="none"/>
          <w:tab w:pos="9884" w:val="left" w:leader="none"/>
        </w:tabs>
        <w:spacing w:line="194" w:lineRule="exact"/>
        <w:ind w:right="169"/>
        <w:jc w:val="center"/>
      </w:pPr>
      <w:r>
        <w:rPr>
          <w:rFonts w:ascii="Arial Unicode MS" w:eastAsia="Arial Unicode MS" w:hint="eastAsia"/>
          <w:w w:val="105"/>
          <w:position w:val="-1"/>
          <w:sz w:val="14"/>
        </w:rPr>
        <w:t>斉</w:t>
        <w:tab/>
        <w:t>森市</w:t>
        <w:tab/>
      </w:r>
      <w:r>
        <w:rPr>
          <w:w w:val="105"/>
          <w:position w:val="0"/>
        </w:rPr>
        <w:t>3,721</w:t>
        <w:tab/>
      </w:r>
      <w:r>
        <w:rPr>
          <w:w w:val="105"/>
        </w:rPr>
        <w:t>1,675</w:t>
        <w:tab/>
        <w:t>2,046</w:t>
        <w:tab/>
      </w:r>
      <w:r>
        <w:rPr>
          <w:w w:val="105"/>
          <w:position w:val="1"/>
        </w:rPr>
        <w:t>3,613</w:t>
        <w:tab/>
        <w:t>1,677</w:t>
        <w:tab/>
        <w:t>1,936</w:t>
        <w:tab/>
        <w:t>3,514</w:t>
        <w:tab/>
        <w:t>1,526</w:t>
        <w:tab/>
        <w:t>1,988</w:t>
        <w:tab/>
        <w:t>3,446</w:t>
        <w:tab/>
      </w:r>
      <w:r>
        <w:rPr>
          <w:w w:val="105"/>
          <w:position w:val="2"/>
        </w:rPr>
        <w:t>1,501</w:t>
        <w:tab/>
        <w:t>1,945</w:t>
      </w:r>
    </w:p>
    <w:p>
      <w:pPr>
        <w:pStyle w:val="BodyText"/>
        <w:tabs>
          <w:tab w:pos="1220" w:val="left" w:leader="none"/>
          <w:tab w:pos="2007" w:val="left" w:leader="none"/>
          <w:tab w:pos="2794" w:val="left" w:leader="none"/>
          <w:tab w:pos="3580" w:val="left" w:leader="none"/>
          <w:tab w:pos="4462" w:val="left" w:leader="none"/>
          <w:tab w:pos="5132" w:val="left" w:leader="none"/>
          <w:tab w:pos="5926" w:val="left" w:leader="none"/>
          <w:tab w:pos="6825" w:val="left" w:leader="none"/>
          <w:tab w:pos="7499" w:val="left" w:leader="none"/>
          <w:tab w:pos="8293" w:val="left" w:leader="none"/>
          <w:tab w:pos="9087" w:val="left" w:leader="none"/>
          <w:tab w:pos="9881" w:val="left" w:leader="none"/>
        </w:tabs>
        <w:spacing w:line="188" w:lineRule="exact"/>
        <w:ind w:right="169"/>
        <w:jc w:val="center"/>
      </w:pPr>
      <w:r>
        <w:rPr>
          <w:rFonts w:ascii="Arial Unicode MS" w:eastAsia="Arial Unicode MS" w:hint="eastAsia"/>
          <w:w w:val="105"/>
          <w:position w:val="-1"/>
          <w:sz w:val="14"/>
        </w:rPr>
        <w:t>弘前市</w:t>
        <w:tab/>
      </w:r>
      <w:r>
        <w:rPr>
          <w:w w:val="105"/>
          <w:position w:val="0"/>
        </w:rPr>
        <w:t>2.443</w:t>
        <w:tab/>
      </w:r>
      <w:r>
        <w:rPr>
          <w:w w:val="105"/>
        </w:rPr>
        <w:t>1,110</w:t>
        <w:tab/>
      </w:r>
      <w:r>
        <w:rPr>
          <w:w w:val="105"/>
          <w:position w:val="1"/>
        </w:rPr>
        <w:t>1,333</w:t>
        <w:tab/>
        <w:t>2,151</w:t>
        <w:tab/>
      </w:r>
      <w:r>
        <w:rPr>
          <w:w w:val="105"/>
        </w:rPr>
        <w:t>890</w:t>
        <w:tab/>
      </w:r>
      <w:r>
        <w:rPr>
          <w:w w:val="105"/>
          <w:position w:val="1"/>
        </w:rPr>
        <w:t>1.261</w:t>
        <w:tab/>
      </w:r>
      <w:r>
        <w:rPr>
          <w:w w:val="105"/>
        </w:rPr>
        <w:t>2.285</w:t>
        <w:tab/>
      </w:r>
      <w:r>
        <w:rPr>
          <w:w w:val="105"/>
          <w:position w:val="1"/>
        </w:rPr>
        <w:t>943</w:t>
        <w:tab/>
        <w:t>1,342</w:t>
        <w:tab/>
        <w:t>2.206</w:t>
        <w:tab/>
        <w:t>1,002</w:t>
        <w:tab/>
      </w:r>
      <w:r>
        <w:rPr>
          <w:w w:val="105"/>
          <w:position w:val="2"/>
        </w:rPr>
        <w:t>1,204</w:t>
      </w:r>
    </w:p>
    <w:p>
      <w:pPr>
        <w:pStyle w:val="BodyText"/>
        <w:tabs>
          <w:tab w:pos="331" w:val="left" w:leader="none"/>
          <w:tab w:pos="1213" w:val="left" w:leader="none"/>
          <w:tab w:pos="1996" w:val="left" w:leader="none"/>
          <w:tab w:pos="2782" w:val="left" w:leader="none"/>
          <w:tab w:pos="3566" w:val="left" w:leader="none"/>
          <w:tab w:pos="4334" w:val="left" w:leader="none"/>
          <w:tab w:pos="5121" w:val="left" w:leader="none"/>
          <w:tab w:pos="5915" w:val="left" w:leader="none"/>
          <w:tab w:pos="6694" w:val="left" w:leader="none"/>
          <w:tab w:pos="7488" w:val="left" w:leader="none"/>
          <w:tab w:pos="8289" w:val="left" w:leader="none"/>
          <w:tab w:pos="9076" w:val="left" w:leader="none"/>
          <w:tab w:pos="9870" w:val="left" w:leader="none"/>
        </w:tabs>
        <w:spacing w:line="191" w:lineRule="exact"/>
        <w:ind w:right="158"/>
        <w:jc w:val="center"/>
      </w:pPr>
      <w:r>
        <w:rPr>
          <w:w w:val="105"/>
          <w:position w:val="-1"/>
        </w:rPr>
        <w:t>/\</w:t>
        <w:tab/>
      </w:r>
      <w:r>
        <w:rPr>
          <w:rFonts w:ascii="Arial Unicode MS" w:eastAsia="Arial Unicode MS" w:hint="eastAsia"/>
          <w:w w:val="105"/>
          <w:position w:val="-1"/>
          <w:sz w:val="14"/>
        </w:rPr>
        <w:t>戸市</w:t>
        <w:tab/>
      </w:r>
      <w:r>
        <w:rPr>
          <w:w w:val="105"/>
          <w:position w:val="0"/>
        </w:rPr>
        <w:t>3.046</w:t>
        <w:tab/>
      </w:r>
      <w:r>
        <w:rPr>
          <w:w w:val="105"/>
        </w:rPr>
        <w:t>1,404</w:t>
        <w:tab/>
        <w:t>1,642</w:t>
        <w:tab/>
      </w:r>
      <w:r>
        <w:rPr>
          <w:w w:val="105"/>
          <w:position w:val="1"/>
        </w:rPr>
        <w:t>3,059</w:t>
        <w:tab/>
        <w:t>1,420</w:t>
        <w:tab/>
        <w:t>1,639</w:t>
        <w:tab/>
        <w:t>2.999</w:t>
        <w:tab/>
        <w:t>1,390</w:t>
        <w:tab/>
        <w:t>1,609</w:t>
        <w:tab/>
        <w:t>2,856</w:t>
        <w:tab/>
      </w:r>
      <w:r>
        <w:rPr>
          <w:w w:val="105"/>
          <w:position w:val="2"/>
        </w:rPr>
        <w:t>1,300</w:t>
        <w:tab/>
      </w:r>
      <w:r>
        <w:rPr>
          <w:w w:val="105"/>
          <w:position w:val="1"/>
        </w:rPr>
        <w:t>1.556</w:t>
      </w:r>
    </w:p>
    <w:p>
      <w:pPr>
        <w:pStyle w:val="BodyText"/>
        <w:tabs>
          <w:tab w:pos="556" w:val="left" w:leader="none"/>
          <w:tab w:pos="1561" w:val="left" w:leader="none"/>
          <w:tab w:pos="2352" w:val="left" w:leader="none"/>
          <w:tab w:pos="3129" w:val="left" w:leader="none"/>
          <w:tab w:pos="3907" w:val="left" w:leader="none"/>
          <w:tab w:pos="4690" w:val="left" w:leader="none"/>
          <w:tab w:pos="5470" w:val="left" w:leader="none"/>
          <w:tab w:pos="6257" w:val="left" w:leader="none"/>
          <w:tab w:pos="7050" w:val="left" w:leader="none"/>
          <w:tab w:pos="7844" w:val="left" w:leader="none"/>
          <w:tab w:pos="8634" w:val="left" w:leader="none"/>
          <w:tab w:pos="9432" w:val="left" w:leader="none"/>
          <w:tab w:pos="10223" w:val="left" w:leader="none"/>
        </w:tabs>
        <w:spacing w:line="193" w:lineRule="exact"/>
        <w:ind w:right="340"/>
        <w:jc w:val="center"/>
      </w:pPr>
      <w:r>
        <w:rPr>
          <w:rFonts w:ascii="Arial Unicode MS" w:eastAsia="Arial Unicode MS" w:hint="eastAsia"/>
          <w:w w:val="115"/>
          <w:position w:val="-1"/>
          <w:sz w:val="14"/>
        </w:rPr>
        <w:t>市黒</w:t>
        <w:tab/>
        <w:t>石市</w:t>
        <w:tab/>
      </w:r>
      <w:r>
        <w:rPr>
          <w:w w:val="115"/>
        </w:rPr>
        <w:t>571</w:t>
        <w:tab/>
        <w:t>239</w:t>
        <w:tab/>
        <w:t>332</w:t>
        <w:tab/>
      </w:r>
      <w:r>
        <w:rPr>
          <w:w w:val="115"/>
          <w:position w:val="1"/>
        </w:rPr>
        <w:t>509</w:t>
        <w:tab/>
        <w:t>217</w:t>
        <w:tab/>
        <w:t>292</w:t>
        <w:tab/>
        <w:t>497</w:t>
        <w:tab/>
        <w:t>214</w:t>
        <w:tab/>
        <w:t>283</w:t>
        <w:tab/>
      </w:r>
      <w:r>
        <w:rPr>
          <w:w w:val="115"/>
          <w:position w:val="2"/>
        </w:rPr>
        <w:t>530,</w:t>
        <w:tab/>
      </w:r>
      <w:r>
        <w:rPr>
          <w:w w:val="115"/>
          <w:position w:val="1"/>
        </w:rPr>
        <w:t>226</w:t>
        <w:tab/>
      </w:r>
      <w:r>
        <w:rPr>
          <w:w w:val="115"/>
          <w:position w:val="2"/>
        </w:rPr>
        <w:t>304</w:t>
      </w:r>
    </w:p>
    <w:p>
      <w:pPr>
        <w:pStyle w:val="BodyText"/>
        <w:tabs>
          <w:tab w:pos="1561" w:val="left" w:leader="none"/>
          <w:tab w:pos="2347" w:val="left" w:leader="none"/>
          <w:tab w:pos="3130" w:val="left" w:leader="none"/>
          <w:tab w:pos="3906" w:val="left" w:leader="none"/>
          <w:tab w:pos="4689" w:val="left" w:leader="none"/>
          <w:tab w:pos="5472" w:val="left" w:leader="none"/>
          <w:tab w:pos="6259" w:val="left" w:leader="none"/>
          <w:tab w:pos="7056" w:val="left" w:leader="none"/>
          <w:tab w:pos="7840" w:val="left" w:leader="none"/>
          <w:tab w:pos="8633" w:val="left" w:leader="none"/>
          <w:tab w:pos="9427" w:val="left" w:leader="none"/>
          <w:tab w:pos="10221" w:val="left" w:leader="none"/>
        </w:tabs>
        <w:spacing w:line="183" w:lineRule="exact"/>
        <w:ind w:right="390"/>
        <w:jc w:val="center"/>
      </w:pPr>
      <w:r>
        <w:rPr>
          <w:rFonts w:ascii="Arial Unicode MS" w:eastAsia="Arial Unicode MS" w:hint="eastAsia"/>
          <w:w w:val="110"/>
          <w:position w:val="0"/>
          <w:sz w:val="14"/>
        </w:rPr>
        <w:t>部</w:t>
      </w:r>
      <w:r>
        <w:rPr>
          <w:rFonts w:ascii="Arial Unicode MS" w:eastAsia="Arial Unicode MS" w:hint="eastAsia"/>
          <w:spacing w:val="41"/>
          <w:w w:val="110"/>
          <w:position w:val="0"/>
          <w:sz w:val="14"/>
        </w:rPr>
        <w:t> </w:t>
      </w:r>
      <w:r>
        <w:rPr>
          <w:rFonts w:ascii="Arial Unicode MS" w:eastAsia="Arial Unicode MS" w:hint="eastAsia"/>
          <w:w w:val="110"/>
          <w:position w:val="-1"/>
          <w:sz w:val="14"/>
        </w:rPr>
        <w:t>五所川原市</w:t>
        <w:tab/>
      </w:r>
      <w:r>
        <w:rPr>
          <w:w w:val="110"/>
          <w:position w:val="0"/>
        </w:rPr>
        <w:t>746</w:t>
        <w:tab/>
        <w:t>328</w:t>
        <w:tab/>
        <w:t>418</w:t>
        <w:tab/>
        <w:t>604</w:t>
        <w:tab/>
        <w:t>286</w:t>
        <w:tab/>
      </w:r>
      <w:r>
        <w:rPr>
          <w:w w:val="110"/>
        </w:rPr>
        <w:t>318</w:t>
        <w:tab/>
        <w:t>676</w:t>
        <w:tab/>
        <w:t>296</w:t>
        <w:tab/>
      </w:r>
      <w:r>
        <w:rPr>
          <w:w w:val="110"/>
          <w:position w:val="1"/>
        </w:rPr>
        <w:t>380</w:t>
        <w:tab/>
        <w:t>685</w:t>
        <w:tab/>
        <w:t>309</w:t>
        <w:tab/>
        <w:t>376</w:t>
      </w:r>
    </w:p>
    <w:p>
      <w:pPr>
        <w:pStyle w:val="BodyText"/>
        <w:tabs>
          <w:tab w:pos="1718" w:val="left" w:leader="none"/>
          <w:tab w:pos="2508" w:val="left" w:leader="none"/>
          <w:tab w:pos="3291" w:val="left" w:leader="none"/>
          <w:tab w:pos="4067" w:val="left" w:leader="none"/>
          <w:tab w:pos="4846" w:val="left" w:leader="none"/>
          <w:tab w:pos="5629" w:val="left" w:leader="none"/>
          <w:tab w:pos="6420" w:val="left" w:leader="none"/>
          <w:tab w:pos="7206" w:val="left" w:leader="none"/>
          <w:tab w:pos="8004" w:val="left" w:leader="none"/>
          <w:tab w:pos="8794" w:val="left" w:leader="none"/>
          <w:tab w:pos="9595" w:val="left" w:leader="none"/>
          <w:tab w:pos="10378" w:val="left" w:leader="none"/>
        </w:tabs>
        <w:spacing w:line="188" w:lineRule="exact"/>
        <w:ind w:left="370"/>
      </w:pPr>
      <w:r>
        <w:rPr>
          <w:rFonts w:ascii="Arial Unicode MS" w:eastAsia="Arial Unicode MS" w:hint="eastAsia"/>
          <w:w w:val="135"/>
          <w:position w:val="-1"/>
          <w:sz w:val="14"/>
        </w:rPr>
        <w:t>十和田市</w:t>
        <w:tab/>
      </w:r>
      <w:r>
        <w:rPr>
          <w:w w:val="135"/>
          <w:position w:val="0"/>
        </w:rPr>
        <w:t>815</w:t>
        <w:tab/>
        <w:t>375</w:t>
        <w:tab/>
        <w:t>440</w:t>
        <w:tab/>
        <w:t>788</w:t>
        <w:tab/>
      </w:r>
      <w:r>
        <w:rPr>
          <w:w w:val="120"/>
          <w:position w:val="0"/>
        </w:rPr>
        <w:t>369</w:t>
        <w:tab/>
      </w:r>
      <w:r>
        <w:rPr>
          <w:w w:val="120"/>
        </w:rPr>
        <w:t>419</w:t>
        <w:tab/>
        <w:t>776</w:t>
        <w:tab/>
        <w:t>355</w:t>
        <w:tab/>
      </w:r>
      <w:r>
        <w:rPr>
          <w:w w:val="120"/>
          <w:position w:val="1"/>
        </w:rPr>
        <w:t>421</w:t>
        <w:tab/>
      </w:r>
      <w:r>
        <w:rPr>
          <w:w w:val="120"/>
        </w:rPr>
        <w:t>778</w:t>
        <w:tab/>
      </w:r>
      <w:r>
        <w:rPr>
          <w:w w:val="120"/>
          <w:position w:val="1"/>
        </w:rPr>
        <w:t>330</w:t>
        <w:tab/>
        <w:t>448</w:t>
      </w:r>
    </w:p>
    <w:p>
      <w:pPr>
        <w:pStyle w:val="BodyText"/>
        <w:tabs>
          <w:tab w:pos="346" w:val="left" w:leader="none"/>
          <w:tab w:pos="1338" w:val="left" w:leader="none"/>
          <w:tab w:pos="2131" w:val="left" w:leader="none"/>
          <w:tab w:pos="2918" w:val="left" w:leader="none"/>
          <w:tab w:pos="3691" w:val="left" w:leader="none"/>
          <w:tab w:pos="4469" w:val="left" w:leader="none"/>
          <w:tab w:pos="5256" w:val="left" w:leader="none"/>
          <w:tab w:pos="6039" w:val="left" w:leader="none"/>
          <w:tab w:pos="6837" w:val="left" w:leader="none"/>
          <w:tab w:pos="7623" w:val="left" w:leader="none"/>
          <w:tab w:pos="8413" w:val="left" w:leader="none"/>
          <w:tab w:pos="9218" w:val="left" w:leader="none"/>
          <w:tab w:pos="10005" w:val="left" w:leader="none"/>
        </w:tabs>
        <w:spacing w:line="195" w:lineRule="exact"/>
        <w:ind w:right="170"/>
        <w:jc w:val="center"/>
      </w:pPr>
      <w:r>
        <w:rPr>
          <w:rFonts w:ascii="Arial Unicode MS" w:eastAsia="Arial Unicode MS" w:hint="eastAsia"/>
          <w:w w:val="110"/>
          <w:position w:val="-1"/>
          <w:sz w:val="13"/>
        </w:rPr>
        <w:t>三</w:t>
        <w:tab/>
      </w:r>
      <w:r>
        <w:rPr>
          <w:rFonts w:ascii="Arial Unicode MS" w:eastAsia="Arial Unicode MS" w:hint="eastAsia"/>
          <w:w w:val="110"/>
          <w:position w:val="0"/>
          <w:sz w:val="14"/>
        </w:rPr>
        <w:t>沢市</w:t>
        <w:tab/>
      </w:r>
      <w:r>
        <w:rPr>
          <w:w w:val="110"/>
          <w:position w:val="0"/>
        </w:rPr>
        <w:t>425</w:t>
        <w:tab/>
      </w:r>
      <w:r>
        <w:rPr>
          <w:w w:val="110"/>
        </w:rPr>
        <w:t>210</w:t>
        <w:tab/>
        <w:t>215</w:t>
        <w:tab/>
      </w:r>
      <w:r>
        <w:rPr>
          <w:w w:val="110"/>
          <w:position w:val="1"/>
        </w:rPr>
        <w:t>483</w:t>
        <w:tab/>
      </w:r>
      <w:r>
        <w:rPr>
          <w:w w:val="110"/>
        </w:rPr>
        <w:t>233</w:t>
        <w:tab/>
      </w:r>
      <w:r>
        <w:rPr>
          <w:w w:val="110"/>
          <w:position w:val="1"/>
        </w:rPr>
        <w:t>250</w:t>
        <w:tab/>
        <w:t>508</w:t>
        <w:tab/>
        <w:t>229</w:t>
        <w:tab/>
        <w:t>279</w:t>
        <w:tab/>
        <w:t>505</w:t>
        <w:tab/>
        <w:t>208</w:t>
        <w:tab/>
      </w:r>
      <w:r>
        <w:rPr>
          <w:w w:val="110"/>
          <w:position w:val="2"/>
        </w:rPr>
        <w:t>297</w:t>
      </w:r>
    </w:p>
    <w:p>
      <w:pPr>
        <w:pStyle w:val="BodyText"/>
        <w:tabs>
          <w:tab w:pos="1346" w:val="left" w:leader="none"/>
          <w:tab w:pos="2144" w:val="left" w:leader="none"/>
          <w:tab w:pos="2923" w:val="left" w:leader="none"/>
          <w:tab w:pos="3698" w:val="left" w:leader="none"/>
          <w:tab w:pos="4475" w:val="left" w:leader="none"/>
          <w:tab w:pos="5259" w:val="left" w:leader="none"/>
          <w:tab w:pos="6044" w:val="left" w:leader="none"/>
          <w:tab w:pos="6842" w:val="left" w:leader="none"/>
          <w:tab w:pos="7626" w:val="left" w:leader="none"/>
          <w:tab w:pos="8426" w:val="left" w:leader="none"/>
          <w:tab w:pos="9224" w:val="left" w:leader="none"/>
          <w:tab w:pos="10010" w:val="left" w:leader="none"/>
        </w:tabs>
        <w:spacing w:line="194" w:lineRule="exact"/>
        <w:ind w:right="176"/>
        <w:jc w:val="center"/>
      </w:pPr>
      <w:r>
        <w:rPr>
          <w:rFonts w:ascii="Arial Unicode MS" w:eastAsia="Arial Unicode MS" w:hint="eastAsia"/>
          <w:w w:val="115"/>
          <w:position w:val="-1"/>
        </w:rPr>
        <w:t>む  </w:t>
      </w:r>
      <w:r>
        <w:rPr>
          <w:rFonts w:ascii="Arial Unicode MS" w:eastAsia="Arial Unicode MS" w:hint="eastAsia"/>
          <w:spacing w:val="32"/>
          <w:w w:val="115"/>
          <w:position w:val="-1"/>
        </w:rPr>
        <w:t> </w:t>
      </w:r>
      <w:r>
        <w:rPr>
          <w:rFonts w:ascii="Arial Unicode MS" w:eastAsia="Arial Unicode MS" w:hint="eastAsia"/>
          <w:w w:val="240"/>
          <w:position w:val="0"/>
          <w:sz w:val="16"/>
        </w:rPr>
        <w:t>つ</w:t>
      </w:r>
      <w:r>
        <w:rPr>
          <w:rFonts w:ascii="Arial Unicode MS" w:eastAsia="Arial Unicode MS" w:hint="eastAsia"/>
          <w:spacing w:val="73"/>
          <w:w w:val="240"/>
          <w:position w:val="0"/>
          <w:sz w:val="16"/>
        </w:rPr>
        <w:t> </w:t>
      </w:r>
      <w:r>
        <w:rPr>
          <w:rFonts w:ascii="Arial Unicode MS" w:eastAsia="Arial Unicode MS" w:hint="eastAsia"/>
          <w:w w:val="115"/>
          <w:position w:val="0"/>
          <w:sz w:val="14"/>
        </w:rPr>
        <w:t>市</w:t>
        <w:tab/>
      </w:r>
      <w:r>
        <w:rPr>
          <w:w w:val="115"/>
        </w:rPr>
        <w:t>528</w:t>
        <w:tab/>
        <w:t>247</w:t>
        <w:tab/>
      </w:r>
      <w:r>
        <w:rPr>
          <w:w w:val="115"/>
          <w:position w:val="1"/>
        </w:rPr>
        <w:t>281</w:t>
        <w:tab/>
        <w:t>558</w:t>
        <w:tab/>
        <w:t>251</w:t>
        <w:tab/>
        <w:t>307</w:t>
        <w:tab/>
        <w:t>575</w:t>
        <w:tab/>
        <w:t>263</w:t>
        <w:tab/>
      </w:r>
      <w:r>
        <w:rPr>
          <w:w w:val="115"/>
          <w:position w:val="2"/>
        </w:rPr>
        <w:t>312</w:t>
        <w:tab/>
        <w:t>524</w:t>
        <w:tab/>
        <w:t>253</w:t>
        <w:tab/>
      </w:r>
      <w:r>
        <w:rPr>
          <w:w w:val="115"/>
          <w:position w:val="3"/>
        </w:rPr>
        <w:t>271</w:t>
      </w:r>
    </w:p>
    <w:p>
      <w:pPr>
        <w:tabs>
          <w:tab w:pos="1342" w:val="left" w:leader="none"/>
          <w:tab w:pos="2212" w:val="left" w:leader="none"/>
          <w:tab w:pos="2915" w:val="left" w:leader="none"/>
          <w:tab w:pos="3694" w:val="left" w:leader="none"/>
          <w:tab w:pos="4551" w:val="left" w:leader="none"/>
          <w:tab w:pos="5253" w:val="left" w:leader="none"/>
          <w:tab w:pos="6033" w:val="left" w:leader="none"/>
          <w:tab w:pos="6911" w:val="left" w:leader="none"/>
          <w:tab w:pos="7704" w:val="left" w:leader="none"/>
          <w:tab w:pos="8422" w:val="left" w:leader="none"/>
          <w:tab w:pos="9296" w:val="left" w:leader="none"/>
          <w:tab w:pos="9995" w:val="left" w:leader="none"/>
        </w:tabs>
        <w:spacing w:line="188" w:lineRule="exact" w:before="0"/>
        <w:ind w:left="0" w:right="183" w:firstLine="0"/>
        <w:jc w:val="center"/>
        <w:rPr>
          <w:sz w:val="15"/>
        </w:rPr>
      </w:pPr>
      <w:r>
        <w:rPr>
          <w:rFonts w:ascii="Arial Unicode MS" w:eastAsia="Arial Unicode MS" w:hint="eastAsia"/>
          <w:w w:val="110"/>
          <w:position w:val="0"/>
          <w:sz w:val="14"/>
        </w:rPr>
        <w:t>平   </w:t>
      </w:r>
      <w:r>
        <w:rPr>
          <w:rFonts w:ascii="Arial Unicode MS" w:eastAsia="Arial Unicode MS" w:hint="eastAsia"/>
          <w:spacing w:val="10"/>
          <w:w w:val="110"/>
          <w:position w:val="0"/>
          <w:sz w:val="14"/>
        </w:rPr>
        <w:t> </w:t>
      </w:r>
      <w:r>
        <w:rPr>
          <w:rFonts w:ascii="Arial Unicode MS" w:eastAsia="Arial Unicode MS" w:hint="eastAsia"/>
          <w:w w:val="110"/>
          <w:position w:val="-1"/>
          <w:sz w:val="14"/>
        </w:rPr>
        <w:t>内   </w:t>
      </w:r>
      <w:r>
        <w:rPr>
          <w:rFonts w:ascii="Arial Unicode MS" w:eastAsia="Arial Unicode MS" w:hint="eastAsia"/>
          <w:spacing w:val="10"/>
          <w:w w:val="110"/>
          <w:position w:val="-1"/>
          <w:sz w:val="14"/>
        </w:rPr>
        <w:t> </w:t>
      </w:r>
      <w:r>
        <w:rPr>
          <w:rFonts w:ascii="Arial Unicode MS" w:eastAsia="Arial Unicode MS" w:hint="eastAsia"/>
          <w:w w:val="110"/>
          <w:position w:val="0"/>
          <w:sz w:val="14"/>
        </w:rPr>
        <w:t>町</w:t>
        <w:tab/>
      </w:r>
      <w:r>
        <w:rPr>
          <w:w w:val="110"/>
          <w:sz w:val="15"/>
        </w:rPr>
        <w:t>192</w:t>
        <w:tab/>
        <w:t>90</w:t>
        <w:tab/>
      </w:r>
      <w:r>
        <w:rPr>
          <w:w w:val="110"/>
          <w:position w:val="1"/>
          <w:sz w:val="15"/>
        </w:rPr>
        <w:t>102</w:t>
        <w:tab/>
        <w:t>204</w:t>
        <w:tab/>
        <w:t>76</w:t>
        <w:tab/>
        <w:t>128</w:t>
        <w:tab/>
        <w:t>172</w:t>
        <w:tab/>
        <w:t>74</w:t>
        <w:tab/>
      </w:r>
      <w:r>
        <w:rPr>
          <w:w w:val="110"/>
          <w:position w:val="2"/>
          <w:sz w:val="15"/>
        </w:rPr>
        <w:t>98</w:t>
        <w:tab/>
      </w:r>
      <w:r>
        <w:rPr>
          <w:w w:val="110"/>
          <w:position w:val="3"/>
          <w:sz w:val="15"/>
        </w:rPr>
        <w:t>210</w:t>
        <w:tab/>
      </w:r>
      <w:r>
        <w:rPr>
          <w:w w:val="110"/>
          <w:position w:val="2"/>
          <w:sz w:val="15"/>
        </w:rPr>
        <w:t>87</w:t>
        <w:tab/>
      </w:r>
      <w:r>
        <w:rPr>
          <w:w w:val="110"/>
          <w:position w:val="3"/>
          <w:sz w:val="15"/>
        </w:rPr>
        <w:t>123</w:t>
      </w:r>
    </w:p>
    <w:p>
      <w:pPr>
        <w:tabs>
          <w:tab w:pos="1639" w:val="left" w:leader="none"/>
          <w:tab w:pos="2428" w:val="left" w:leader="none"/>
          <w:tab w:pos="3208" w:val="left" w:leader="none"/>
          <w:tab w:pos="3983" w:val="left" w:leader="none"/>
          <w:tab w:pos="4760" w:val="left" w:leader="none"/>
          <w:tab w:pos="5543" w:val="left" w:leader="none"/>
          <w:tab w:pos="6344" w:val="left" w:leader="none"/>
          <w:tab w:pos="7134" w:val="left" w:leader="none"/>
          <w:tab w:pos="7921" w:val="left" w:leader="none"/>
          <w:tab w:pos="8710" w:val="left" w:leader="none"/>
          <w:tab w:pos="9509" w:val="left" w:leader="none"/>
          <w:tab w:pos="10299" w:val="left" w:leader="none"/>
        </w:tabs>
        <w:spacing w:line="194" w:lineRule="exact" w:before="0"/>
        <w:ind w:left="0" w:right="378" w:firstLine="0"/>
        <w:jc w:val="center"/>
        <w:rPr>
          <w:sz w:val="15"/>
        </w:rPr>
      </w:pPr>
      <w:r>
        <w:rPr>
          <w:rFonts w:ascii="Arial Unicode MS" w:eastAsia="Arial Unicode MS" w:hint="eastAsia"/>
          <w:w w:val="110"/>
          <w:position w:val="-3"/>
          <w:sz w:val="14"/>
        </w:rPr>
        <w:t>東  </w:t>
      </w:r>
      <w:r>
        <w:rPr>
          <w:rFonts w:ascii="Arial Unicode MS" w:eastAsia="Arial Unicode MS" w:hint="eastAsia"/>
          <w:w w:val="110"/>
          <w:position w:val="-1"/>
          <w:sz w:val="14"/>
        </w:rPr>
        <w:t>蟹   </w:t>
      </w:r>
      <w:r>
        <w:rPr>
          <w:rFonts w:ascii="Arial Unicode MS" w:eastAsia="Arial Unicode MS" w:hint="eastAsia"/>
          <w:spacing w:val="5"/>
          <w:w w:val="110"/>
          <w:position w:val="-1"/>
          <w:sz w:val="14"/>
        </w:rPr>
        <w:t> </w:t>
      </w:r>
      <w:r>
        <w:rPr>
          <w:rFonts w:ascii="Arial Unicode MS" w:eastAsia="Arial Unicode MS" w:hint="eastAsia"/>
          <w:w w:val="110"/>
          <w:position w:val="0"/>
          <w:sz w:val="14"/>
        </w:rPr>
        <w:t>田  </w:t>
      </w:r>
      <w:r>
        <w:rPr>
          <w:rFonts w:ascii="Arial Unicode MS" w:eastAsia="Arial Unicode MS" w:hint="eastAsia"/>
          <w:spacing w:val="36"/>
          <w:w w:val="110"/>
          <w:position w:val="0"/>
          <w:sz w:val="14"/>
        </w:rPr>
        <w:t> </w:t>
      </w:r>
      <w:r>
        <w:rPr>
          <w:rFonts w:ascii="Arial Unicode MS" w:eastAsia="Arial Unicode MS" w:hint="eastAsia"/>
          <w:w w:val="110"/>
          <w:position w:val="-1"/>
          <w:sz w:val="14"/>
        </w:rPr>
        <w:t>町</w:t>
        <w:tab/>
      </w:r>
      <w:r>
        <w:rPr>
          <w:w w:val="110"/>
          <w:position w:val="0"/>
          <w:sz w:val="15"/>
        </w:rPr>
        <w:t>72</w:t>
        <w:tab/>
        <w:t>26</w:t>
        <w:tab/>
      </w:r>
      <w:r>
        <w:rPr>
          <w:w w:val="110"/>
          <w:sz w:val="15"/>
        </w:rPr>
        <w:t>46</w:t>
        <w:tab/>
        <w:t>53</w:t>
        <w:tab/>
      </w:r>
      <w:r>
        <w:rPr>
          <w:w w:val="110"/>
          <w:position w:val="1"/>
          <w:sz w:val="15"/>
        </w:rPr>
        <w:t>19</w:t>
        <w:tab/>
        <w:t>34</w:t>
        <w:tab/>
        <w:t>68</w:t>
        <w:tab/>
        <w:t>23</w:t>
        <w:tab/>
        <w:t>45</w:t>
        <w:tab/>
        <w:t>53</w:t>
        <w:tab/>
      </w:r>
      <w:r>
        <w:rPr>
          <w:w w:val="110"/>
          <w:position w:val="2"/>
          <w:sz w:val="15"/>
        </w:rPr>
        <w:t>18</w:t>
        <w:tab/>
        <w:t>35</w:t>
      </w:r>
    </w:p>
    <w:p>
      <w:pPr>
        <w:tabs>
          <w:tab w:pos="562" w:val="left" w:leader="none"/>
          <w:tab w:pos="1640" w:val="left" w:leader="none"/>
          <w:tab w:pos="2429" w:val="left" w:leader="none"/>
          <w:tab w:pos="3209" w:val="left" w:leader="none"/>
          <w:tab w:pos="3986" w:val="left" w:leader="none"/>
          <w:tab w:pos="4767" w:val="left" w:leader="none"/>
          <w:tab w:pos="5550" w:val="left" w:leader="none"/>
          <w:tab w:pos="6345" w:val="left" w:leader="none"/>
          <w:tab w:pos="7132" w:val="left" w:leader="none"/>
          <w:tab w:pos="7917" w:val="left" w:leader="none"/>
          <w:tab w:pos="8709" w:val="left" w:leader="none"/>
          <w:tab w:pos="9514" w:val="left" w:leader="none"/>
          <w:tab w:pos="10304" w:val="left" w:leader="none"/>
        </w:tabs>
        <w:spacing w:line="178" w:lineRule="exact" w:before="0"/>
        <w:ind w:left="0" w:right="377" w:firstLine="0"/>
        <w:jc w:val="center"/>
        <w:rPr>
          <w:sz w:val="15"/>
        </w:rPr>
      </w:pPr>
      <w:r>
        <w:rPr>
          <w:rFonts w:ascii="Arial Unicode MS" w:eastAsia="Arial Unicode MS" w:hint="eastAsia"/>
          <w:w w:val="110"/>
          <w:position w:val="-1"/>
          <w:sz w:val="14"/>
        </w:rPr>
        <w:t>澪今</w:t>
        <w:tab/>
        <w:t>別    町</w:t>
        <w:tab/>
      </w:r>
      <w:r>
        <w:rPr>
          <w:w w:val="110"/>
          <w:position w:val="0"/>
          <w:sz w:val="15"/>
        </w:rPr>
        <w:t>70</w:t>
        <w:tab/>
        <w:t>23</w:t>
        <w:tab/>
      </w:r>
      <w:r>
        <w:rPr>
          <w:w w:val="110"/>
          <w:sz w:val="15"/>
        </w:rPr>
        <w:t>47</w:t>
        <w:tab/>
        <w:t>73</w:t>
        <w:tab/>
        <w:t>23</w:t>
        <w:tab/>
      </w:r>
      <w:r>
        <w:rPr>
          <w:w w:val="110"/>
          <w:position w:val="1"/>
          <w:sz w:val="15"/>
        </w:rPr>
        <w:t>50</w:t>
        <w:tab/>
        <w:t>90</w:t>
        <w:tab/>
        <w:t>37</w:t>
        <w:tab/>
        <w:t>53</w:t>
        <w:tab/>
        <w:t>82</w:t>
        <w:tab/>
      </w:r>
      <w:r>
        <w:rPr>
          <w:w w:val="110"/>
          <w:position w:val="2"/>
          <w:sz w:val="15"/>
        </w:rPr>
        <w:t>37</w:t>
        <w:tab/>
        <w:t>45</w:t>
      </w:r>
    </w:p>
    <w:p>
      <w:pPr>
        <w:tabs>
          <w:tab w:pos="1653" w:val="left" w:leader="none"/>
          <w:tab w:pos="2440" w:val="left" w:leader="none"/>
          <w:tab w:pos="3220" w:val="left" w:leader="none"/>
          <w:tab w:pos="3995" w:val="left" w:leader="none"/>
          <w:tab w:pos="4774" w:val="left" w:leader="none"/>
          <w:tab w:pos="5558" w:val="left" w:leader="none"/>
          <w:tab w:pos="6351" w:val="left" w:leader="none"/>
          <w:tab w:pos="7139" w:val="left" w:leader="none"/>
          <w:tab w:pos="7925" w:val="left" w:leader="none"/>
          <w:tab w:pos="8723" w:val="left" w:leader="none"/>
          <w:tab w:pos="9516" w:val="left" w:leader="none"/>
          <w:tab w:pos="10310" w:val="left" w:leader="none"/>
        </w:tabs>
        <w:spacing w:line="189" w:lineRule="exact" w:before="0"/>
        <w:ind w:left="0" w:right="380" w:firstLine="0"/>
        <w:jc w:val="center"/>
        <w:rPr>
          <w:sz w:val="15"/>
        </w:rPr>
      </w:pPr>
      <w:r>
        <w:rPr>
          <w:rFonts w:ascii="Arial Unicode MS" w:eastAsia="Arial Unicode MS" w:hint="eastAsia"/>
          <w:w w:val="105"/>
          <w:position w:val="0"/>
          <w:sz w:val="14"/>
        </w:rPr>
        <w:t>軽  </w:t>
      </w:r>
      <w:r>
        <w:rPr>
          <w:rFonts w:ascii="Arial Unicode MS" w:eastAsia="Arial Unicode MS" w:hint="eastAsia"/>
          <w:w w:val="105"/>
          <w:position w:val="-1"/>
          <w:sz w:val="13"/>
        </w:rPr>
        <w:t>逼    </w:t>
      </w:r>
      <w:r>
        <w:rPr>
          <w:rFonts w:ascii="Arial Unicode MS" w:eastAsia="Arial Unicode MS" w:hint="eastAsia"/>
          <w:spacing w:val="4"/>
          <w:w w:val="105"/>
          <w:position w:val="-1"/>
          <w:sz w:val="13"/>
        </w:rPr>
        <w:t> </w:t>
      </w:r>
      <w:r>
        <w:rPr>
          <w:rFonts w:ascii="Arial Unicode MS" w:eastAsia="Arial Unicode MS" w:hint="eastAsia"/>
          <w:w w:val="105"/>
          <w:position w:val="0"/>
          <w:sz w:val="14"/>
        </w:rPr>
        <w:t>田   </w:t>
      </w:r>
      <w:r>
        <w:rPr>
          <w:rFonts w:ascii="Arial Unicode MS" w:eastAsia="Arial Unicode MS" w:hint="eastAsia"/>
          <w:spacing w:val="23"/>
          <w:w w:val="105"/>
          <w:position w:val="0"/>
          <w:sz w:val="14"/>
        </w:rPr>
        <w:t> </w:t>
      </w:r>
      <w:r>
        <w:rPr>
          <w:rFonts w:ascii="Arial Unicode MS" w:eastAsia="Arial Unicode MS" w:hint="eastAsia"/>
          <w:w w:val="105"/>
          <w:position w:val="-1"/>
          <w:sz w:val="14"/>
        </w:rPr>
        <w:t>村</w:t>
        <w:tab/>
      </w:r>
      <w:r>
        <w:rPr>
          <w:w w:val="105"/>
          <w:position w:val="0"/>
          <w:sz w:val="15"/>
        </w:rPr>
        <w:t>66</w:t>
        <w:tab/>
        <w:t>30</w:t>
        <w:tab/>
      </w:r>
      <w:r>
        <w:rPr>
          <w:w w:val="105"/>
          <w:sz w:val="15"/>
        </w:rPr>
        <w:t>36</w:t>
        <w:tab/>
        <w:t>48</w:t>
        <w:tab/>
      </w:r>
      <w:r>
        <w:rPr>
          <w:w w:val="105"/>
          <w:position w:val="1"/>
          <w:sz w:val="15"/>
        </w:rPr>
        <w:t>18</w:t>
        <w:tab/>
        <w:t>30</w:t>
        <w:tab/>
        <w:t>68</w:t>
        <w:tab/>
        <w:t>31</w:t>
        <w:tab/>
        <w:t>37</w:t>
        <w:tab/>
        <w:t>43</w:t>
        <w:tab/>
      </w:r>
      <w:r>
        <w:rPr>
          <w:w w:val="105"/>
          <w:position w:val="2"/>
          <w:sz w:val="15"/>
        </w:rPr>
        <w:t>18</w:t>
        <w:tab/>
        <w:t>25</w:t>
      </w:r>
    </w:p>
    <w:p>
      <w:pPr>
        <w:pStyle w:val="BodyText"/>
        <w:tabs>
          <w:tab w:pos="1645" w:val="left" w:leader="none"/>
          <w:tab w:pos="2427" w:val="left" w:leader="none"/>
          <w:tab w:pos="3214" w:val="left" w:leader="none"/>
          <w:tab w:pos="3990" w:val="left" w:leader="none"/>
          <w:tab w:pos="4766" w:val="left" w:leader="none"/>
          <w:tab w:pos="5552" w:val="left" w:leader="none"/>
          <w:tab w:pos="6340" w:val="left" w:leader="none"/>
          <w:tab w:pos="7133" w:val="left" w:leader="none"/>
          <w:tab w:pos="7919" w:val="left" w:leader="none"/>
          <w:tab w:pos="8714" w:val="left" w:leader="none"/>
          <w:tab w:pos="9515" w:val="left" w:leader="none"/>
          <w:tab w:pos="10305" w:val="left" w:leader="none"/>
        </w:tabs>
        <w:spacing w:line="178" w:lineRule="exact"/>
        <w:ind w:right="374"/>
        <w:jc w:val="center"/>
      </w:pPr>
      <w:r>
        <w:rPr>
          <w:rFonts w:ascii="Arial Unicode MS" w:eastAsia="Arial Unicode MS" w:hint="eastAsia"/>
          <w:w w:val="105"/>
          <w:sz w:val="14"/>
        </w:rPr>
        <w:t>郡</w:t>
      </w:r>
      <w:r>
        <w:rPr>
          <w:rFonts w:ascii="Arial Unicode MS" w:eastAsia="Arial Unicode MS" w:hint="eastAsia"/>
          <w:spacing w:val="-9"/>
          <w:w w:val="105"/>
          <w:sz w:val="14"/>
        </w:rPr>
        <w:t> </w:t>
      </w:r>
      <w:r>
        <w:rPr>
          <w:rFonts w:ascii="Arial Unicode MS" w:eastAsia="Arial Unicode MS" w:hint="eastAsia"/>
          <w:w w:val="105"/>
          <w:position w:val="-1"/>
          <w:sz w:val="14"/>
        </w:rPr>
        <w:t>平 舘村</w:t>
        <w:tab/>
      </w:r>
      <w:r>
        <w:rPr>
          <w:w w:val="105"/>
          <w:position w:val="0"/>
        </w:rPr>
        <w:t>37</w:t>
        <w:tab/>
        <w:t>10</w:t>
        <w:tab/>
        <w:t>27</w:t>
        <w:tab/>
        <w:t>38</w:t>
        <w:tab/>
      </w:r>
      <w:r>
        <w:rPr>
          <w:w w:val="105"/>
        </w:rPr>
        <w:t>13</w:t>
        <w:tab/>
        <w:t>25</w:t>
        <w:tab/>
        <w:t>48</w:t>
        <w:tab/>
      </w:r>
      <w:r>
        <w:rPr>
          <w:w w:val="105"/>
          <w:position w:val="1"/>
        </w:rPr>
        <w:t>28</w:t>
        <w:tab/>
        <w:t>20</w:t>
        <w:tab/>
        <w:t>49</w:t>
        <w:tab/>
        <w:t>19</w:t>
        <w:tab/>
        <w:t>30</w:t>
      </w:r>
    </w:p>
    <w:p>
      <w:pPr>
        <w:pStyle w:val="BodyText"/>
        <w:tabs>
          <w:tab w:pos="733" w:val="left" w:leader="none"/>
          <w:tab w:pos="1814" w:val="left" w:leader="none"/>
          <w:tab w:pos="2604" w:val="left" w:leader="none"/>
          <w:tab w:pos="3381" w:val="left" w:leader="none"/>
          <w:tab w:pos="4157" w:val="left" w:leader="none"/>
          <w:tab w:pos="4943" w:val="left" w:leader="none"/>
          <w:tab w:pos="5722" w:val="left" w:leader="none"/>
          <w:tab w:pos="6513" w:val="left" w:leader="none"/>
          <w:tab w:pos="7303" w:val="left" w:leader="none"/>
          <w:tab w:pos="8094" w:val="left" w:leader="none"/>
          <w:tab w:pos="8886" w:val="left" w:leader="none"/>
          <w:tab w:pos="9684" w:val="left" w:leader="none"/>
          <w:tab w:pos="10475" w:val="left" w:leader="none"/>
        </w:tabs>
        <w:spacing w:line="195" w:lineRule="exact"/>
        <w:ind w:left="402"/>
      </w:pPr>
      <w:r>
        <w:rPr>
          <w:rFonts w:ascii="Arial" w:eastAsia="Arial"/>
          <w:w w:val="105"/>
          <w:position w:val="-1"/>
          <w:sz w:val="20"/>
        </w:rPr>
        <w:t>=</w:t>
        <w:tab/>
      </w:r>
      <w:r>
        <w:rPr>
          <w:rFonts w:ascii="Arial Unicode MS" w:eastAsia="Arial Unicode MS" w:hint="eastAsia"/>
          <w:w w:val="105"/>
          <w:position w:val="0"/>
          <w:sz w:val="14"/>
        </w:rPr>
        <w:t>厩村</w:t>
        <w:tab/>
      </w:r>
      <w:r>
        <w:rPr>
          <w:w w:val="105"/>
          <w:position w:val="0"/>
        </w:rPr>
        <w:t>63</w:t>
        <w:tab/>
      </w:r>
      <w:r>
        <w:rPr>
          <w:w w:val="105"/>
        </w:rPr>
        <w:t>28'</w:t>
        <w:tab/>
        <w:t>35</w:t>
        <w:tab/>
      </w:r>
      <w:r>
        <w:rPr>
          <w:w w:val="105"/>
          <w:position w:val="1"/>
        </w:rPr>
        <w:t>44</w:t>
        <w:tab/>
        <w:t>24</w:t>
        <w:tab/>
        <w:t>20</w:t>
        <w:tab/>
        <w:t>63</w:t>
        <w:tab/>
        <w:t>27</w:t>
        <w:tab/>
      </w:r>
      <w:r>
        <w:rPr>
          <w:w w:val="105"/>
          <w:position w:val="2"/>
        </w:rPr>
        <w:t>36</w:t>
        <w:tab/>
        <w:t>59</w:t>
        <w:tab/>
      </w:r>
      <w:r>
        <w:rPr>
          <w:w w:val="105"/>
          <w:position w:val="3"/>
        </w:rPr>
        <w:t>27</w:t>
        <w:tab/>
        <w:t>32</w:t>
      </w:r>
    </w:p>
    <w:p>
      <w:pPr>
        <w:pStyle w:val="BodyText"/>
        <w:tabs>
          <w:tab w:pos="1338" w:val="left" w:leader="none"/>
          <w:tab w:pos="2208" w:val="left" w:leader="none"/>
          <w:tab w:pos="2904" w:val="left" w:leader="none"/>
          <w:tab w:pos="3691" w:val="left" w:leader="none"/>
          <w:tab w:pos="4544" w:val="left" w:leader="none"/>
          <w:tab w:pos="5250" w:val="left" w:leader="none"/>
          <w:tab w:pos="6036" w:val="left" w:leader="none"/>
          <w:tab w:pos="6907" w:val="left" w:leader="none"/>
          <w:tab w:pos="7617" w:val="left" w:leader="none"/>
          <w:tab w:pos="8411" w:val="left" w:leader="none"/>
          <w:tab w:pos="9288" w:val="left" w:leader="none"/>
          <w:tab w:pos="9991" w:val="left" w:leader="none"/>
        </w:tabs>
        <w:spacing w:line="180" w:lineRule="exact"/>
        <w:ind w:right="163"/>
        <w:jc w:val="center"/>
      </w:pPr>
      <w:r>
        <w:rPr>
          <w:rFonts w:ascii="Arial Unicode MS" w:eastAsia="Arial Unicode MS" w:hint="eastAsia"/>
          <w:w w:val="150"/>
          <w:position w:val="-1"/>
          <w:sz w:val="14"/>
        </w:rPr>
        <w:t>蛭ヶ沢町</w:t>
        <w:tab/>
      </w:r>
      <w:r>
        <w:rPr>
          <w:w w:val="115"/>
          <w:position w:val="0"/>
        </w:rPr>
        <w:t>218</w:t>
        <w:tab/>
        <w:t>95</w:t>
        <w:tab/>
      </w:r>
      <w:r>
        <w:rPr>
          <w:w w:val="115"/>
        </w:rPr>
        <w:t>123</w:t>
        <w:tab/>
        <w:t>204</w:t>
        <w:tab/>
        <w:t>83</w:t>
        <w:tab/>
      </w:r>
      <w:r>
        <w:rPr>
          <w:w w:val="115"/>
          <w:position w:val="1"/>
        </w:rPr>
        <w:t>121</w:t>
        <w:tab/>
        <w:t>235</w:t>
        <w:tab/>
        <w:t>96</w:t>
        <w:tab/>
        <w:t>139</w:t>
        <w:tab/>
        <w:t>217</w:t>
        <w:tab/>
      </w:r>
      <w:r>
        <w:rPr>
          <w:w w:val="115"/>
          <w:position w:val="2"/>
        </w:rPr>
        <w:t>93</w:t>
        <w:tab/>
        <w:t>124</w:t>
      </w:r>
    </w:p>
    <w:p>
      <w:pPr>
        <w:pStyle w:val="BodyText"/>
        <w:tabs>
          <w:tab w:pos="1339" w:val="left" w:leader="none"/>
          <w:tab w:pos="2122" w:val="left" w:leader="none"/>
          <w:tab w:pos="2901" w:val="left" w:leader="none"/>
          <w:tab w:pos="3685" w:val="left" w:leader="none"/>
          <w:tab w:pos="4460" w:val="left" w:leader="none"/>
          <w:tab w:pos="5247" w:val="left" w:leader="none"/>
          <w:tab w:pos="6034" w:val="left" w:leader="none"/>
          <w:tab w:pos="6828" w:val="left" w:leader="none"/>
          <w:tab w:pos="7614" w:val="left" w:leader="none"/>
          <w:tab w:pos="8408" w:val="left" w:leader="none"/>
          <w:tab w:pos="9202" w:val="left" w:leader="none"/>
          <w:tab w:pos="9989" w:val="left" w:leader="none"/>
        </w:tabs>
        <w:spacing w:line="191" w:lineRule="exact"/>
        <w:ind w:right="158"/>
        <w:jc w:val="center"/>
      </w:pPr>
      <w:r>
        <w:rPr>
          <w:rFonts w:ascii="Arial Unicode MS" w:eastAsia="Arial Unicode MS" w:hint="eastAsia"/>
          <w:w w:val="105"/>
          <w:position w:val="-1"/>
          <w:sz w:val="14"/>
        </w:rPr>
        <w:t>木   </w:t>
      </w:r>
      <w:r>
        <w:rPr>
          <w:rFonts w:ascii="Arial Unicode MS" w:eastAsia="Arial Unicode MS" w:hint="eastAsia"/>
          <w:spacing w:val="20"/>
          <w:w w:val="105"/>
          <w:position w:val="-1"/>
          <w:sz w:val="14"/>
        </w:rPr>
        <w:t> </w:t>
      </w:r>
      <w:r>
        <w:rPr>
          <w:rFonts w:ascii="Arial Unicode MS" w:eastAsia="Arial Unicode MS" w:hint="eastAsia"/>
          <w:w w:val="105"/>
          <w:position w:val="0"/>
          <w:sz w:val="14"/>
        </w:rPr>
        <w:t>造町</w:t>
        <w:tab/>
      </w:r>
      <w:r>
        <w:rPr>
          <w:w w:val="105"/>
          <w:position w:val="0"/>
        </w:rPr>
        <w:t>315</w:t>
        <w:tab/>
      </w:r>
      <w:r>
        <w:rPr>
          <w:w w:val="105"/>
        </w:rPr>
        <w:t>143</w:t>
        <w:tab/>
      </w:r>
      <w:r>
        <w:rPr>
          <w:w w:val="105"/>
          <w:position w:val="1"/>
        </w:rPr>
        <w:t>172</w:t>
        <w:tab/>
        <w:t>301</w:t>
        <w:tab/>
        <w:t>132</w:t>
        <w:tab/>
        <w:t>169</w:t>
        <w:tab/>
        <w:t>299</w:t>
        <w:tab/>
      </w:r>
      <w:r>
        <w:rPr>
          <w:w w:val="105"/>
          <w:position w:val="2"/>
        </w:rPr>
        <w:t>133</w:t>
        <w:tab/>
        <w:t>166</w:t>
        <w:tab/>
        <w:t>298</w:t>
        <w:tab/>
      </w:r>
      <w:r>
        <w:rPr>
          <w:w w:val="105"/>
          <w:position w:val="3"/>
        </w:rPr>
        <w:t>139</w:t>
        <w:tab/>
        <w:t>159</w:t>
      </w:r>
    </w:p>
    <w:p>
      <w:pPr>
        <w:pStyle w:val="BodyText"/>
        <w:tabs>
          <w:tab w:pos="567" w:val="left" w:leader="none"/>
          <w:tab w:pos="1558" w:val="left" w:leader="none"/>
          <w:tab w:pos="2433" w:val="left" w:leader="none"/>
          <w:tab w:pos="3212" w:val="left" w:leader="none"/>
          <w:tab w:pos="3911" w:val="left" w:leader="none"/>
          <w:tab w:pos="4768" w:val="left" w:leader="none"/>
          <w:tab w:pos="5551" w:val="left" w:leader="none"/>
          <w:tab w:pos="6257" w:val="left" w:leader="none"/>
          <w:tab w:pos="7135" w:val="left" w:leader="none"/>
          <w:tab w:pos="7922" w:val="left" w:leader="none"/>
          <w:tab w:pos="8631" w:val="left" w:leader="none"/>
          <w:tab w:pos="9516" w:val="left" w:leader="none"/>
          <w:tab w:pos="10300" w:val="left" w:leader="none"/>
        </w:tabs>
        <w:spacing w:line="197" w:lineRule="exact"/>
        <w:ind w:right="369"/>
        <w:jc w:val="center"/>
      </w:pPr>
      <w:r>
        <w:rPr>
          <w:rFonts w:ascii="Arial Unicode MS" w:eastAsia="Arial Unicode MS" w:hint="eastAsia"/>
          <w:w w:val="105"/>
          <w:position w:val="-3"/>
          <w:sz w:val="14"/>
        </w:rPr>
        <w:t>西</w:t>
      </w:r>
      <w:r>
        <w:rPr>
          <w:rFonts w:ascii="Arial Unicode MS" w:eastAsia="Arial Unicode MS" w:hint="eastAsia"/>
          <w:spacing w:val="35"/>
          <w:w w:val="105"/>
          <w:position w:val="-3"/>
          <w:sz w:val="14"/>
        </w:rPr>
        <w:t> </w:t>
      </w:r>
      <w:r>
        <w:rPr>
          <w:rFonts w:ascii="Arial Unicode MS" w:eastAsia="Arial Unicode MS" w:hint="eastAsia"/>
          <w:w w:val="105"/>
          <w:position w:val="-1"/>
          <w:sz w:val="14"/>
        </w:rPr>
        <w:t>深</w:t>
        <w:tab/>
      </w:r>
      <w:r>
        <w:rPr>
          <w:rFonts w:ascii="Arial Unicode MS" w:eastAsia="Arial Unicode MS" w:hint="eastAsia"/>
          <w:w w:val="105"/>
          <w:position w:val="0"/>
          <w:sz w:val="14"/>
        </w:rPr>
        <w:t>浦町</w:t>
        <w:tab/>
      </w:r>
      <w:r>
        <w:rPr>
          <w:w w:val="105"/>
          <w:position w:val="0"/>
        </w:rPr>
        <w:t>161</w:t>
        <w:tab/>
      </w:r>
      <w:r>
        <w:rPr>
          <w:w w:val="105"/>
        </w:rPr>
        <w:t>81</w:t>
        <w:tab/>
      </w:r>
      <w:r>
        <w:rPr>
          <w:w w:val="105"/>
          <w:position w:val="1"/>
        </w:rPr>
        <w:t>80</w:t>
        <w:tab/>
        <w:t>161</w:t>
        <w:tab/>
        <w:t>73</w:t>
        <w:tab/>
        <w:t>88</w:t>
        <w:tab/>
        <w:t>156</w:t>
        <w:tab/>
        <w:t>79</w:t>
        <w:tab/>
      </w:r>
      <w:r>
        <w:rPr>
          <w:w w:val="105"/>
          <w:position w:val="2"/>
        </w:rPr>
        <w:t>77</w:t>
        <w:tab/>
      </w:r>
      <w:r>
        <w:rPr>
          <w:w w:val="105"/>
          <w:position w:val="3"/>
        </w:rPr>
        <w:t>156</w:t>
        <w:tab/>
        <w:t>67</w:t>
        <w:tab/>
        <w:t>89</w:t>
      </w:r>
    </w:p>
    <w:p>
      <w:pPr>
        <w:tabs>
          <w:tab w:pos="1646" w:val="left" w:leader="none"/>
          <w:tab w:pos="2432" w:val="left" w:leader="none"/>
          <w:tab w:pos="3215" w:val="left" w:leader="none"/>
          <w:tab w:pos="3991" w:val="left" w:leader="none"/>
          <w:tab w:pos="4771" w:val="left" w:leader="none"/>
          <w:tab w:pos="5550" w:val="left" w:leader="none"/>
          <w:tab w:pos="6344" w:val="left" w:leader="none"/>
          <w:tab w:pos="7134" w:val="left" w:leader="none"/>
          <w:tab w:pos="7917" w:val="left" w:leader="none"/>
          <w:tab w:pos="8708" w:val="left" w:leader="none"/>
          <w:tab w:pos="9513" w:val="left" w:leader="none"/>
          <w:tab w:pos="10303" w:val="left" w:leader="none"/>
        </w:tabs>
        <w:spacing w:line="177" w:lineRule="auto" w:before="0"/>
        <w:ind w:left="0" w:right="357" w:firstLine="0"/>
        <w:jc w:val="center"/>
        <w:rPr>
          <w:sz w:val="15"/>
        </w:rPr>
      </w:pPr>
      <w:r>
        <w:rPr>
          <w:rFonts w:ascii="Arial Unicode MS" w:eastAsia="Arial Unicode MS" w:hint="eastAsia"/>
          <w:w w:val="105"/>
          <w:position w:val="-3"/>
          <w:sz w:val="14"/>
        </w:rPr>
        <w:t>津  森   </w:t>
      </w:r>
      <w:r>
        <w:rPr>
          <w:rFonts w:ascii="Arial Unicode MS" w:eastAsia="Arial Unicode MS" w:hint="eastAsia"/>
          <w:spacing w:val="24"/>
          <w:w w:val="105"/>
          <w:position w:val="-3"/>
          <w:sz w:val="14"/>
        </w:rPr>
        <w:t> </w:t>
      </w:r>
      <w:r>
        <w:rPr>
          <w:rFonts w:ascii="Arial Unicode MS" w:eastAsia="Arial Unicode MS" w:hint="eastAsia"/>
          <w:w w:val="105"/>
          <w:position w:val="-2"/>
          <w:sz w:val="14"/>
        </w:rPr>
        <w:t>田   </w:t>
      </w:r>
      <w:r>
        <w:rPr>
          <w:rFonts w:ascii="Arial Unicode MS" w:eastAsia="Arial Unicode MS" w:hint="eastAsia"/>
          <w:spacing w:val="16"/>
          <w:w w:val="105"/>
          <w:position w:val="-2"/>
          <w:sz w:val="14"/>
        </w:rPr>
        <w:t> </w:t>
      </w:r>
      <w:r>
        <w:rPr>
          <w:rFonts w:ascii="Arial Unicode MS" w:eastAsia="Arial Unicode MS" w:hint="eastAsia"/>
          <w:w w:val="105"/>
          <w:position w:val="-3"/>
          <w:sz w:val="14"/>
        </w:rPr>
        <w:t>村</w:t>
        <w:tab/>
      </w:r>
      <w:r>
        <w:rPr>
          <w:w w:val="105"/>
          <w:position w:val="-2"/>
          <w:sz w:val="15"/>
        </w:rPr>
        <w:t>78</w:t>
        <w:tab/>
      </w:r>
      <w:r>
        <w:rPr>
          <w:w w:val="105"/>
          <w:position w:val="-1"/>
          <w:sz w:val="15"/>
        </w:rPr>
        <w:t>35</w:t>
        <w:tab/>
      </w:r>
      <w:r>
        <w:rPr>
          <w:w w:val="105"/>
          <w:position w:val="0"/>
          <w:sz w:val="15"/>
        </w:rPr>
        <w:t>43</w:t>
        <w:tab/>
        <w:t>66</w:t>
        <w:tab/>
        <w:t>35</w:t>
        <w:tab/>
      </w:r>
      <w:r>
        <w:rPr>
          <w:w w:val="105"/>
          <w:sz w:val="15"/>
        </w:rPr>
        <w:t>31</w:t>
        <w:tab/>
        <w:t>61</w:t>
        <w:tab/>
        <w:t>28</w:t>
        <w:tab/>
        <w:t>33</w:t>
        <w:tab/>
      </w:r>
      <w:r>
        <w:rPr>
          <w:w w:val="105"/>
          <w:position w:val="1"/>
          <w:sz w:val="15"/>
        </w:rPr>
        <w:t>81</w:t>
        <w:tab/>
        <w:t>32</w:t>
        <w:tab/>
        <w:t>49</w:t>
      </w:r>
    </w:p>
    <w:p>
      <w:pPr>
        <w:tabs>
          <w:tab w:pos="1645" w:val="left" w:leader="none"/>
          <w:tab w:pos="2429" w:val="left" w:leader="none"/>
          <w:tab w:pos="3212" w:val="left" w:leader="none"/>
          <w:tab w:pos="3991" w:val="left" w:leader="none"/>
          <w:tab w:pos="4774" w:val="left" w:leader="none"/>
          <w:tab w:pos="5554" w:val="left" w:leader="none"/>
          <w:tab w:pos="6351" w:val="left" w:leader="none"/>
          <w:tab w:pos="7134" w:val="left" w:leader="none"/>
          <w:tab w:pos="7928" w:val="left" w:leader="none"/>
          <w:tab w:pos="8711" w:val="left" w:leader="none"/>
          <w:tab w:pos="9516" w:val="left" w:leader="none"/>
          <w:tab w:pos="10307" w:val="left" w:leader="none"/>
        </w:tabs>
        <w:spacing w:line="177" w:lineRule="auto" w:before="5"/>
        <w:ind w:left="0" w:right="357" w:firstLine="0"/>
        <w:jc w:val="center"/>
        <w:rPr>
          <w:sz w:val="15"/>
        </w:rPr>
      </w:pPr>
      <w:r>
        <w:rPr>
          <w:rFonts w:ascii="Arial Unicode MS" w:eastAsia="Arial Unicode MS" w:hint="eastAsia"/>
          <w:w w:val="105"/>
          <w:position w:val="-2"/>
          <w:sz w:val="14"/>
        </w:rPr>
        <w:t>軽  </w:t>
      </w:r>
      <w:r>
        <w:rPr>
          <w:rFonts w:ascii="Arial Unicode MS" w:eastAsia="Arial Unicode MS" w:hint="eastAsia"/>
          <w:w w:val="105"/>
          <w:position w:val="-3"/>
          <w:sz w:val="14"/>
        </w:rPr>
        <w:t>岩   </w:t>
      </w:r>
      <w:r>
        <w:rPr>
          <w:rFonts w:ascii="Arial Unicode MS" w:eastAsia="Arial Unicode MS" w:hint="eastAsia"/>
          <w:spacing w:val="23"/>
          <w:w w:val="105"/>
          <w:position w:val="-3"/>
          <w:sz w:val="14"/>
        </w:rPr>
        <w:t> </w:t>
      </w:r>
      <w:r>
        <w:rPr>
          <w:rFonts w:ascii="Arial Unicode MS" w:eastAsia="Arial Unicode MS" w:hint="eastAsia"/>
          <w:w w:val="105"/>
          <w:position w:val="-3"/>
          <w:sz w:val="14"/>
        </w:rPr>
        <w:t>崎村</w:t>
        <w:tab/>
      </w:r>
      <w:r>
        <w:rPr>
          <w:w w:val="105"/>
          <w:position w:val="-2"/>
          <w:sz w:val="15"/>
        </w:rPr>
        <w:t>58</w:t>
        <w:tab/>
      </w:r>
      <w:r>
        <w:rPr>
          <w:w w:val="105"/>
          <w:position w:val="-1"/>
          <w:sz w:val="15"/>
        </w:rPr>
        <w:t>19</w:t>
        <w:tab/>
      </w:r>
      <w:r>
        <w:rPr>
          <w:w w:val="105"/>
          <w:position w:val="0"/>
          <w:sz w:val="15"/>
        </w:rPr>
        <w:t>39</w:t>
        <w:tab/>
        <w:t>51</w:t>
        <w:tab/>
        <w:t>25</w:t>
        <w:tab/>
        <w:t>26</w:t>
        <w:tab/>
      </w:r>
      <w:r>
        <w:rPr>
          <w:w w:val="105"/>
          <w:sz w:val="15"/>
        </w:rPr>
        <w:t>50</w:t>
        <w:tab/>
        <w:t>25</w:t>
        <w:tab/>
        <w:t>25</w:t>
        <w:tab/>
      </w:r>
      <w:r>
        <w:rPr>
          <w:w w:val="105"/>
          <w:position w:val="1"/>
          <w:sz w:val="15"/>
        </w:rPr>
        <w:t>68</w:t>
        <w:tab/>
        <w:t>29</w:t>
        <w:tab/>
        <w:t>39</w:t>
      </w:r>
    </w:p>
    <w:p>
      <w:pPr>
        <w:pStyle w:val="BodyText"/>
        <w:tabs>
          <w:tab w:pos="887" w:val="left" w:leader="none"/>
          <w:tab w:pos="1638" w:val="left" w:leader="none"/>
          <w:tab w:pos="2424" w:val="left" w:leader="none"/>
          <w:tab w:pos="3207" w:val="left" w:leader="none"/>
          <w:tab w:pos="3982" w:val="left" w:leader="none"/>
          <w:tab w:pos="4765" w:val="left" w:leader="none"/>
          <w:tab w:pos="5542" w:val="left" w:leader="none"/>
          <w:tab w:pos="6343" w:val="left" w:leader="none"/>
          <w:tab w:pos="7125" w:val="left" w:leader="none"/>
          <w:tab w:pos="7913" w:val="left" w:leader="none"/>
          <w:tab w:pos="8704" w:val="left" w:leader="none"/>
          <w:tab w:pos="9504" w:val="left" w:leader="none"/>
          <w:tab w:pos="10298" w:val="left" w:leader="none"/>
        </w:tabs>
        <w:spacing w:line="94" w:lineRule="exact"/>
        <w:ind w:right="348"/>
        <w:jc w:val="center"/>
      </w:pPr>
      <w:r>
        <w:rPr>
          <w:rFonts w:ascii="Arial Unicode MS" w:eastAsia="Arial Unicode MS" w:hint="eastAsia"/>
          <w:w w:val="105"/>
          <w:position w:val="0"/>
          <w:sz w:val="14"/>
        </w:rPr>
        <w:t>郡</w:t>
      </w:r>
      <w:r>
        <w:rPr>
          <w:rFonts w:ascii="Arial Unicode MS" w:eastAsia="Arial Unicode MS" w:hint="eastAsia"/>
          <w:spacing w:val="29"/>
          <w:w w:val="105"/>
          <w:position w:val="0"/>
          <w:sz w:val="14"/>
        </w:rPr>
        <w:t> </w:t>
      </w:r>
      <w:r>
        <w:rPr>
          <w:rFonts w:ascii="Arial Unicode MS" w:eastAsia="Arial Unicode MS" w:hint="eastAsia"/>
          <w:w w:val="105"/>
          <w:position w:val="-3"/>
          <w:sz w:val="13"/>
        </w:rPr>
        <w:t>柏</w:t>
        <w:tab/>
      </w:r>
      <w:r>
        <w:rPr>
          <w:rFonts w:ascii="Arial Unicode MS" w:eastAsia="Arial Unicode MS" w:hint="eastAsia"/>
          <w:w w:val="105"/>
          <w:position w:val="-3"/>
          <w:sz w:val="14"/>
        </w:rPr>
        <w:t>村</w:t>
        <w:tab/>
      </w:r>
      <w:r>
        <w:rPr>
          <w:w w:val="105"/>
          <w:position w:val="-2"/>
        </w:rPr>
        <w:t>78</w:t>
        <w:tab/>
      </w:r>
      <w:r>
        <w:rPr>
          <w:w w:val="105"/>
          <w:position w:val="-1"/>
        </w:rPr>
        <w:t>34</w:t>
        <w:tab/>
      </w:r>
      <w:r>
        <w:rPr>
          <w:w w:val="105"/>
          <w:position w:val="0"/>
        </w:rPr>
        <w:t>44</w:t>
        <w:tab/>
        <w:t>58</w:t>
        <w:tab/>
        <w:t>27</w:t>
        <w:tab/>
      </w:r>
      <w:r>
        <w:rPr>
          <w:w w:val="105"/>
        </w:rPr>
        <w:t>31</w:t>
        <w:tab/>
        <w:t>66</w:t>
        <w:tab/>
        <w:t>24</w:t>
        <w:tab/>
      </w:r>
      <w:r>
        <w:rPr>
          <w:w w:val="105"/>
          <w:position w:val="1"/>
        </w:rPr>
        <w:t>42</w:t>
        <w:tab/>
        <w:t>72</w:t>
        <w:tab/>
        <w:t>35</w:t>
        <w:tab/>
        <w:t>37</w:t>
      </w:r>
    </w:p>
    <w:p>
      <w:pPr>
        <w:spacing w:after="0" w:line="94" w:lineRule="exact"/>
        <w:jc w:val="center"/>
        <w:sectPr>
          <w:type w:val="continuous"/>
          <w:pgSz w:w="11990" w:h="16840"/>
          <w:pgMar w:top="300" w:bottom="280" w:left="380" w:right="420"/>
        </w:sectPr>
      </w:pPr>
    </w:p>
    <w:p>
      <w:pPr>
        <w:spacing w:line="437" w:lineRule="exact" w:before="0"/>
        <w:ind w:left="0" w:right="0" w:firstLine="0"/>
        <w:jc w:val="right"/>
        <w:rPr>
          <w:sz w:val="42"/>
        </w:rPr>
      </w:pPr>
      <w:r>
        <w:rPr>
          <w:spacing w:val="-64"/>
          <w:w w:val="80"/>
          <w:sz w:val="42"/>
        </w:rPr>
        <w:t>,</w:t>
      </w:r>
      <w:r>
        <w:rPr>
          <w:rFonts w:ascii="Arial Unicode MS" w:eastAsia="Arial Unicode MS" w:hint="eastAsia"/>
          <w:spacing w:val="-77"/>
          <w:w w:val="80"/>
          <w:position w:val="12"/>
          <w:sz w:val="14"/>
        </w:rPr>
        <w:t>稲</w:t>
      </w:r>
      <w:r>
        <w:rPr>
          <w:w w:val="80"/>
          <w:sz w:val="42"/>
        </w:rPr>
        <w:t>.</w:t>
      </w:r>
    </w:p>
    <w:p>
      <w:pPr>
        <w:pStyle w:val="BodyText"/>
        <w:tabs>
          <w:tab w:pos="1248" w:val="left" w:leader="none"/>
          <w:tab w:pos="2032" w:val="left" w:leader="none"/>
          <w:tab w:pos="2811" w:val="left" w:leader="none"/>
          <w:tab w:pos="3587" w:val="left" w:leader="none"/>
          <w:tab w:pos="4366" w:val="left" w:leader="none"/>
          <w:tab w:pos="5146" w:val="left" w:leader="none"/>
          <w:tab w:pos="5947" w:val="left" w:leader="none"/>
          <w:tab w:pos="6730" w:val="left" w:leader="none"/>
          <w:tab w:pos="7519" w:val="left" w:leader="none"/>
          <w:tab w:pos="8311" w:val="left" w:leader="none"/>
          <w:tab w:pos="9115" w:val="left" w:leader="none"/>
          <w:tab w:pos="9898" w:val="left" w:leader="none"/>
        </w:tabs>
        <w:spacing w:line="204" w:lineRule="exact" w:before="68"/>
        <w:ind w:left="158"/>
      </w:pPr>
      <w:r>
        <w:rPr/>
        <w:br w:type="column"/>
      </w:r>
      <w:r>
        <w:rPr>
          <w:rFonts w:ascii="Arial Unicode MS" w:eastAsia="Arial Unicode MS" w:hint="eastAsia"/>
          <w:w w:val="110"/>
          <w:position w:val="-1"/>
          <w:sz w:val="14"/>
        </w:rPr>
        <w:t>垣村</w:t>
        <w:tab/>
      </w:r>
      <w:r>
        <w:rPr>
          <w:w w:val="110"/>
          <w:position w:val="0"/>
        </w:rPr>
        <w:t>90</w:t>
        <w:tab/>
        <w:t>49</w:t>
        <w:tab/>
      </w:r>
      <w:r>
        <w:rPr>
          <w:w w:val="110"/>
        </w:rPr>
        <w:t>41</w:t>
        <w:tab/>
        <w:t>72</w:t>
        <w:tab/>
        <w:t>35</w:t>
        <w:tab/>
      </w:r>
      <w:r>
        <w:rPr>
          <w:w w:val="110"/>
          <w:position w:val="1"/>
        </w:rPr>
        <w:t>37</w:t>
        <w:tab/>
        <w:t>99</w:t>
        <w:tab/>
        <w:t>46</w:t>
        <w:tab/>
      </w:r>
      <w:r>
        <w:rPr>
          <w:w w:val="110"/>
          <w:position w:val="2"/>
        </w:rPr>
        <w:t>53</w:t>
        <w:tab/>
        <w:t>83</w:t>
        <w:tab/>
      </w:r>
      <w:r>
        <w:rPr>
          <w:w w:val="110"/>
          <w:position w:val="3"/>
        </w:rPr>
        <w:t>38</w:t>
        <w:tab/>
        <w:t>45</w:t>
      </w:r>
    </w:p>
    <w:p>
      <w:pPr>
        <w:pStyle w:val="BodyText"/>
        <w:tabs>
          <w:tab w:pos="1245" w:val="left" w:leader="none"/>
          <w:tab w:pos="2035" w:val="left" w:leader="none"/>
          <w:tab w:pos="2818" w:val="left" w:leader="none"/>
          <w:tab w:pos="3595" w:val="left" w:leader="none"/>
          <w:tab w:pos="4376" w:val="left" w:leader="none"/>
          <w:tab w:pos="5152" w:val="left" w:leader="none"/>
          <w:tab w:pos="5947" w:val="left" w:leader="none"/>
          <w:tab w:pos="6734" w:val="left" w:leader="none"/>
          <w:tab w:pos="7517" w:val="left" w:leader="none"/>
          <w:tab w:pos="8314" w:val="left" w:leader="none"/>
          <w:tab w:pos="9112" w:val="left" w:leader="none"/>
          <w:tab w:pos="9901" w:val="left" w:leader="none"/>
        </w:tabs>
        <w:spacing w:line="164" w:lineRule="exact"/>
        <w:ind w:left="170"/>
      </w:pPr>
      <w:r>
        <w:rPr>
          <w:rFonts w:ascii="Arial Unicode MS" w:eastAsia="Arial Unicode MS" w:hint="eastAsia"/>
          <w:w w:val="110"/>
          <w:position w:val="-1"/>
          <w:sz w:val="13"/>
        </w:rPr>
        <w:t>力   </w:t>
      </w:r>
      <w:r>
        <w:rPr>
          <w:rFonts w:ascii="Arial Unicode MS" w:eastAsia="Arial Unicode MS" w:hint="eastAsia"/>
          <w:spacing w:val="21"/>
          <w:w w:val="110"/>
          <w:position w:val="-1"/>
          <w:sz w:val="13"/>
        </w:rPr>
        <w:t> </w:t>
      </w:r>
      <w:r>
        <w:rPr>
          <w:rFonts w:ascii="Arial Unicode MS" w:eastAsia="Arial Unicode MS" w:hint="eastAsia"/>
          <w:w w:val="110"/>
          <w:position w:val="-1"/>
          <w:sz w:val="14"/>
        </w:rPr>
        <w:t>村</w:t>
        <w:tab/>
      </w:r>
      <w:r>
        <w:rPr>
          <w:w w:val="110"/>
          <w:position w:val="0"/>
        </w:rPr>
        <w:t>82</w:t>
        <w:tab/>
        <w:t>36</w:t>
        <w:tab/>
      </w:r>
      <w:r>
        <w:rPr>
          <w:w w:val="110"/>
        </w:rPr>
        <w:t>46</w:t>
        <w:tab/>
        <w:t>79</w:t>
        <w:tab/>
        <w:t>29</w:t>
        <w:tab/>
      </w:r>
      <w:r>
        <w:rPr>
          <w:w w:val="110"/>
          <w:position w:val="1"/>
        </w:rPr>
        <w:t>50</w:t>
        <w:tab/>
        <w:t>79</w:t>
        <w:tab/>
        <w:t>36</w:t>
        <w:tab/>
      </w:r>
      <w:r>
        <w:rPr>
          <w:w w:val="110"/>
          <w:position w:val="2"/>
        </w:rPr>
        <w:t>43</w:t>
        <w:tab/>
        <w:t>95</w:t>
        <w:tab/>
      </w:r>
      <w:r>
        <w:rPr>
          <w:w w:val="110"/>
          <w:position w:val="3"/>
        </w:rPr>
        <w:t>43</w:t>
        <w:tab/>
        <w:t>52</w:t>
      </w:r>
    </w:p>
    <w:p>
      <w:pPr>
        <w:spacing w:after="0" w:line="164" w:lineRule="exact"/>
        <w:sectPr>
          <w:type w:val="continuous"/>
          <w:pgSz w:w="11990" w:h="16840"/>
          <w:pgMar w:top="300" w:bottom="280" w:left="380" w:right="420"/>
          <w:cols w:num="2" w:equalWidth="0">
            <w:col w:w="541" w:space="40"/>
            <w:col w:w="10609"/>
          </w:cols>
        </w:sectPr>
      </w:pPr>
    </w:p>
    <w:p>
      <w:pPr>
        <w:pStyle w:val="BodyText"/>
        <w:tabs>
          <w:tab w:pos="1341" w:val="left" w:leader="none"/>
          <w:tab w:pos="2209" w:val="left" w:leader="none"/>
          <w:tab w:pos="2907" w:val="left" w:leader="none"/>
          <w:tab w:pos="3687" w:val="left" w:leader="none"/>
          <w:tab w:pos="4543" w:val="left" w:leader="none"/>
          <w:tab w:pos="5329" w:val="left" w:leader="none"/>
          <w:tab w:pos="6033" w:val="left" w:leader="none"/>
          <w:tab w:pos="6910" w:val="left" w:leader="none"/>
          <w:tab w:pos="7694" w:val="left" w:leader="none"/>
          <w:tab w:pos="8407" w:val="left" w:leader="none"/>
          <w:tab w:pos="9292" w:val="left" w:leader="none"/>
          <w:tab w:pos="9988" w:val="left" w:leader="none"/>
        </w:tabs>
        <w:spacing w:line="207" w:lineRule="exact"/>
        <w:ind w:right="134"/>
        <w:jc w:val="center"/>
      </w:pPr>
      <w:r>
        <w:rPr/>
        <w:pict>
          <v:shape style="position:absolute;margin-left:28.31188pt;margin-top:6.77295pt;width:7.75pt;height:9.4pt;mso-position-horizontal-relative:page;mso-position-vertical-relative:paragraph;z-index:19528" type="#_x0000_t202" filled="false" stroked="false">
            <v:textbox inset="0,0,0,0">
              <w:txbxContent>
                <w:p>
                  <w:pPr>
                    <w:spacing w:before="0"/>
                    <w:ind w:left="0" w:right="0" w:firstLine="0"/>
                    <w:jc w:val="left"/>
                    <w:rPr>
                      <w:rFonts w:ascii="Arial Unicode MS" w:eastAsia="Arial Unicode MS" w:hint="eastAsia"/>
                      <w:sz w:val="14"/>
                    </w:rPr>
                  </w:pPr>
                  <w:r>
                    <w:rPr>
                      <w:rFonts w:ascii="Arial Unicode MS" w:eastAsia="Arial Unicode MS" w:hint="eastAsia"/>
                      <w:w w:val="110"/>
                      <w:sz w:val="14"/>
                    </w:rPr>
                    <w:t>中</w:t>
                  </w:r>
                </w:p>
              </w:txbxContent>
            </v:textbox>
            <w10:wrap type="none"/>
          </v:shape>
        </w:pict>
      </w:r>
      <w:r>
        <w:rPr>
          <w:rFonts w:ascii="Arial Unicode MS" w:eastAsia="Arial Unicode MS" w:hint="eastAsia"/>
          <w:w w:val="110"/>
          <w:position w:val="-1"/>
          <w:sz w:val="14"/>
        </w:rPr>
        <w:t>岩木町</w:t>
        <w:tab/>
      </w:r>
      <w:r>
        <w:rPr>
          <w:w w:val="110"/>
          <w:position w:val="0"/>
        </w:rPr>
        <w:t>185</w:t>
        <w:tab/>
        <w:t>85</w:t>
        <w:tab/>
      </w:r>
      <w:r>
        <w:rPr>
          <w:w w:val="110"/>
        </w:rPr>
        <w:t>100</w:t>
        <w:tab/>
        <w:t>170</w:t>
        <w:tab/>
        <w:t>73</w:t>
        <w:tab/>
      </w:r>
      <w:r>
        <w:rPr>
          <w:w w:val="110"/>
          <w:position w:val="1"/>
        </w:rPr>
        <w:t>97</w:t>
        <w:tab/>
        <w:t>157</w:t>
        <w:tab/>
        <w:t>74</w:t>
        <w:tab/>
      </w:r>
      <w:r>
        <w:rPr>
          <w:w w:val="110"/>
          <w:position w:val="2"/>
        </w:rPr>
        <w:t>83</w:t>
        <w:tab/>
      </w:r>
      <w:r>
        <w:rPr>
          <w:w w:val="110"/>
          <w:position w:val="3"/>
        </w:rPr>
        <w:t>190</w:t>
        <w:tab/>
        <w:t>75</w:t>
        <w:tab/>
      </w:r>
      <w:r>
        <w:rPr>
          <w:w w:val="110"/>
          <w:position w:val="4"/>
        </w:rPr>
        <w:t>115</w:t>
      </w:r>
    </w:p>
    <w:p>
      <w:pPr>
        <w:pStyle w:val="BodyText"/>
        <w:tabs>
          <w:tab w:pos="1420" w:val="left" w:leader="none"/>
          <w:tab w:pos="2208" w:val="left" w:leader="none"/>
          <w:tab w:pos="2990" w:val="left" w:leader="none"/>
          <w:tab w:pos="3770" w:val="left" w:leader="none"/>
          <w:tab w:pos="4549" w:val="left" w:leader="none"/>
          <w:tab w:pos="5329" w:val="left" w:leader="none"/>
          <w:tab w:pos="6119" w:val="left" w:leader="none"/>
          <w:tab w:pos="6906" w:val="left" w:leader="none"/>
          <w:tab w:pos="7693" w:val="left" w:leader="none"/>
          <w:tab w:pos="8486" w:val="left" w:leader="none"/>
          <w:tab w:pos="9291" w:val="left" w:leader="none"/>
          <w:tab w:pos="10075" w:val="left" w:leader="none"/>
        </w:tabs>
        <w:spacing w:line="165" w:lineRule="auto" w:before="13"/>
        <w:ind w:right="122"/>
        <w:jc w:val="center"/>
      </w:pPr>
      <w:r>
        <w:rPr/>
        <w:pict>
          <v:shape style="position:absolute;margin-left:28.58143pt;margin-top:5.088226pt;width:7.05pt;height:9.4pt;mso-position-horizontal-relative:page;mso-position-vertical-relative:paragraph;z-index:19504" type="#_x0000_t202" filled="false" stroked="false">
            <v:textbox inset="0,0,0,0">
              <w:txbxContent>
                <w:p>
                  <w:pPr>
                    <w:spacing w:before="0"/>
                    <w:ind w:left="0" w:right="0" w:firstLine="0"/>
                    <w:jc w:val="left"/>
                    <w:rPr>
                      <w:rFonts w:ascii="Arial Unicode MS" w:eastAsia="Arial Unicode MS" w:hint="eastAsia"/>
                      <w:sz w:val="14"/>
                    </w:rPr>
                  </w:pPr>
                  <w:r>
                    <w:rPr>
                      <w:rFonts w:ascii="Arial Unicode MS" w:eastAsia="Arial Unicode MS" w:hint="eastAsia"/>
                      <w:w w:val="100"/>
                      <w:sz w:val="14"/>
                    </w:rPr>
                    <w:t>郡</w:t>
                  </w:r>
                </w:p>
              </w:txbxContent>
            </v:textbox>
            <w10:wrap type="none"/>
          </v:shape>
        </w:pict>
      </w:r>
      <w:r>
        <w:rPr>
          <w:rFonts w:ascii="Arial Unicode MS" w:eastAsia="Arial Unicode MS" w:hint="eastAsia"/>
          <w:w w:val="110"/>
          <w:position w:val="-3"/>
          <w:sz w:val="14"/>
        </w:rPr>
        <w:t>相馬村</w:t>
        <w:tab/>
      </w:r>
      <w:r>
        <w:rPr>
          <w:w w:val="110"/>
          <w:position w:val="-2"/>
        </w:rPr>
        <w:t>57</w:t>
        <w:tab/>
        <w:t>30</w:t>
        <w:tab/>
      </w:r>
      <w:r>
        <w:rPr>
          <w:w w:val="110"/>
          <w:position w:val="-1"/>
        </w:rPr>
        <w:t>27</w:t>
        <w:tab/>
      </w:r>
      <w:r>
        <w:rPr>
          <w:w w:val="110"/>
          <w:position w:val="0"/>
        </w:rPr>
        <w:t>46</w:t>
        <w:tab/>
        <w:t>24</w:t>
        <w:tab/>
        <w:t>22</w:t>
        <w:tab/>
        <w:t>67</w:t>
        <w:tab/>
      </w:r>
      <w:r>
        <w:rPr>
          <w:w w:val="110"/>
        </w:rPr>
        <w:t>34</w:t>
        <w:tab/>
        <w:t>33</w:t>
        <w:tab/>
      </w:r>
      <w:r>
        <w:rPr>
          <w:w w:val="110"/>
          <w:position w:val="1"/>
        </w:rPr>
        <w:t>57</w:t>
        <w:tab/>
        <w:t>24</w:t>
        <w:tab/>
        <w:t>33</w:t>
      </w:r>
    </w:p>
    <w:p>
      <w:pPr>
        <w:pStyle w:val="BodyText"/>
        <w:tabs>
          <w:tab w:pos="1829" w:val="left" w:leader="none"/>
          <w:tab w:pos="2612" w:val="left" w:leader="none"/>
          <w:tab w:pos="3405" w:val="left" w:leader="none"/>
          <w:tab w:pos="4185" w:val="left" w:leader="none"/>
          <w:tab w:pos="4950" w:val="left" w:leader="none"/>
          <w:tab w:pos="5729" w:val="left" w:leader="none"/>
          <w:tab w:pos="6528" w:val="left" w:leader="none"/>
          <w:tab w:pos="7317" w:val="left" w:leader="none"/>
          <w:tab w:pos="8104" w:val="left" w:leader="none"/>
          <w:tab w:pos="8898" w:val="left" w:leader="none"/>
          <w:tab w:pos="9699" w:val="left" w:leader="none"/>
          <w:tab w:pos="10493" w:val="left" w:leader="none"/>
        </w:tabs>
        <w:spacing w:line="177" w:lineRule="auto" w:before="5"/>
        <w:ind w:left="410"/>
      </w:pPr>
      <w:r>
        <w:rPr>
          <w:rFonts w:ascii="Arial Unicode MS" w:eastAsia="Arial Unicode MS" w:hint="eastAsia"/>
          <w:w w:val="125"/>
          <w:position w:val="-3"/>
          <w:sz w:val="14"/>
        </w:rPr>
        <w:t>西目房村</w:t>
        <w:tab/>
      </w:r>
      <w:r>
        <w:rPr>
          <w:w w:val="125"/>
          <w:position w:val="-3"/>
        </w:rPr>
        <w:t>36</w:t>
        <w:tab/>
      </w:r>
      <w:r>
        <w:rPr>
          <w:w w:val="125"/>
          <w:position w:val="-2"/>
        </w:rPr>
        <w:t>14</w:t>
        <w:tab/>
      </w:r>
      <w:r>
        <w:rPr>
          <w:w w:val="120"/>
          <w:position w:val="-2"/>
        </w:rPr>
        <w:t>22</w:t>
        <w:tab/>
      </w:r>
      <w:r>
        <w:rPr>
          <w:w w:val="120"/>
          <w:position w:val="-1"/>
        </w:rPr>
        <w:t>28</w:t>
        <w:tab/>
      </w:r>
      <w:r>
        <w:rPr>
          <w:w w:val="120"/>
          <w:position w:val="0"/>
        </w:rPr>
        <w:t>11</w:t>
        <w:tab/>
        <w:t>17</w:t>
        <w:tab/>
        <w:t>36</w:t>
        <w:tab/>
      </w:r>
      <w:r>
        <w:rPr>
          <w:w w:val="120"/>
        </w:rPr>
        <w:t>19</w:t>
        <w:tab/>
        <w:t>17</w:t>
        <w:tab/>
        <w:t>48</w:t>
        <w:tab/>
      </w:r>
      <w:r>
        <w:rPr>
          <w:w w:val="120"/>
          <w:position w:val="1"/>
        </w:rPr>
        <w:t>24</w:t>
        <w:tab/>
        <w:t>24</w:t>
      </w:r>
    </w:p>
    <w:p>
      <w:pPr>
        <w:pStyle w:val="BodyText"/>
        <w:tabs>
          <w:tab w:pos="749" w:val="left" w:leader="none"/>
          <w:tab w:pos="1746" w:val="left" w:leader="none"/>
          <w:tab w:pos="2623" w:val="left" w:leader="none"/>
          <w:tab w:pos="3399" w:val="left" w:leader="none"/>
          <w:tab w:pos="4098" w:val="left" w:leader="none"/>
          <w:tab w:pos="4961" w:val="left" w:leader="none"/>
          <w:tab w:pos="5734" w:val="left" w:leader="none"/>
          <w:tab w:pos="6444" w:val="left" w:leader="none"/>
          <w:tab w:pos="7315" w:val="left" w:leader="none"/>
          <w:tab w:pos="8105" w:val="left" w:leader="none"/>
          <w:tab w:pos="8818" w:val="left" w:leader="none"/>
          <w:tab w:pos="9700" w:val="left" w:leader="none"/>
          <w:tab w:pos="10490" w:val="left" w:leader="none"/>
        </w:tabs>
        <w:spacing w:line="180" w:lineRule="exact"/>
        <w:ind w:left="417"/>
      </w:pPr>
      <w:r>
        <w:rPr>
          <w:rFonts w:ascii="Arial Unicode MS" w:eastAsia="Arial Unicode MS" w:hint="eastAsia"/>
          <w:w w:val="105"/>
          <w:position w:val="-4"/>
          <w:sz w:val="10"/>
        </w:rPr>
        <w:t>謄</w:t>
        <w:tab/>
      </w:r>
      <w:r>
        <w:rPr>
          <w:rFonts w:ascii="Arial Unicode MS" w:eastAsia="Arial Unicode MS" w:hint="eastAsia"/>
          <w:w w:val="105"/>
          <w:position w:val="-3"/>
          <w:sz w:val="14"/>
        </w:rPr>
        <w:t>崎町</w:t>
        <w:tab/>
      </w:r>
      <w:r>
        <w:rPr>
          <w:w w:val="105"/>
          <w:position w:val="-2"/>
        </w:rPr>
        <w:t>154</w:t>
        <w:tab/>
      </w:r>
      <w:r>
        <w:rPr>
          <w:w w:val="105"/>
          <w:position w:val="-1"/>
        </w:rPr>
        <w:t>69</w:t>
        <w:tab/>
        <w:t>85</w:t>
        <w:tab/>
      </w:r>
      <w:r>
        <w:rPr>
          <w:w w:val="105"/>
          <w:position w:val="0"/>
        </w:rPr>
        <w:t>134</w:t>
        <w:tab/>
        <w:t>62</w:t>
        <w:tab/>
        <w:t>72</w:t>
        <w:tab/>
      </w:r>
      <w:r>
        <w:rPr>
          <w:w w:val="105"/>
        </w:rPr>
        <w:t>151</w:t>
        <w:tab/>
        <w:t>70</w:t>
        <w:tab/>
      </w:r>
      <w:r>
        <w:rPr>
          <w:w w:val="105"/>
          <w:position w:val="1"/>
        </w:rPr>
        <w:t>81</w:t>
        <w:tab/>
        <w:t>165</w:t>
        <w:tab/>
        <w:t>86</w:t>
        <w:tab/>
        <w:t>79</w:t>
      </w:r>
    </w:p>
    <w:p>
      <w:pPr>
        <w:pStyle w:val="BodyText"/>
        <w:tabs>
          <w:tab w:pos="1343" w:val="left" w:leader="none"/>
          <w:tab w:pos="2130" w:val="left" w:leader="none"/>
          <w:tab w:pos="2910" w:val="left" w:leader="none"/>
          <w:tab w:pos="3689" w:val="left" w:leader="none"/>
          <w:tab w:pos="4552" w:val="left" w:leader="none"/>
          <w:tab w:pos="5248" w:val="left" w:leader="none"/>
          <w:tab w:pos="6042" w:val="left" w:leader="none"/>
          <w:tab w:pos="6913" w:val="left" w:leader="none"/>
          <w:tab w:pos="7615" w:val="left" w:leader="none"/>
          <w:tab w:pos="8416" w:val="left" w:leader="none"/>
          <w:tab w:pos="9294" w:val="left" w:leader="none"/>
          <w:tab w:pos="9990" w:val="left" w:leader="none"/>
        </w:tabs>
        <w:spacing w:line="184" w:lineRule="exact"/>
        <w:ind w:right="121"/>
        <w:jc w:val="center"/>
      </w:pPr>
      <w:r>
        <w:rPr>
          <w:rFonts w:ascii="Arial Unicode MS" w:eastAsia="Arial Unicode MS" w:hint="eastAsia"/>
          <w:w w:val="110"/>
          <w:position w:val="-1"/>
          <w:sz w:val="14"/>
        </w:rPr>
        <w:t>大   </w:t>
      </w:r>
      <w:r>
        <w:rPr>
          <w:rFonts w:ascii="Arial Unicode MS" w:eastAsia="Arial Unicode MS" w:hint="eastAsia"/>
          <w:spacing w:val="17"/>
          <w:w w:val="110"/>
          <w:position w:val="-1"/>
          <w:sz w:val="14"/>
        </w:rPr>
        <w:t> </w:t>
      </w:r>
      <w:r>
        <w:rPr>
          <w:rFonts w:ascii="Arial Unicode MS" w:eastAsia="Arial Unicode MS" w:hint="eastAsia"/>
          <w:w w:val="110"/>
          <w:position w:val="-1"/>
          <w:sz w:val="14"/>
        </w:rPr>
        <w:t>鰐町</w:t>
        <w:tab/>
      </w:r>
      <w:r>
        <w:rPr>
          <w:w w:val="110"/>
          <w:position w:val="0"/>
        </w:rPr>
        <w:t>234</w:t>
        <w:tab/>
        <w:t>101</w:t>
        <w:tab/>
      </w:r>
      <w:r>
        <w:rPr>
          <w:w w:val="110"/>
        </w:rPr>
        <w:t>133</w:t>
        <w:tab/>
        <w:t>225</w:t>
        <w:tab/>
      </w:r>
      <w:r>
        <w:rPr>
          <w:w w:val="110"/>
          <w:position w:val="1"/>
        </w:rPr>
        <w:t>96</w:t>
        <w:tab/>
        <w:t>129</w:t>
        <w:tab/>
        <w:t>203</w:t>
        <w:tab/>
        <w:t>79</w:t>
        <w:tab/>
      </w:r>
      <w:r>
        <w:rPr>
          <w:w w:val="110"/>
          <w:position w:val="2"/>
        </w:rPr>
        <w:t>124</w:t>
        <w:tab/>
        <w:t>204</w:t>
        <w:tab/>
      </w:r>
      <w:r>
        <w:rPr>
          <w:w w:val="110"/>
          <w:position w:val="3"/>
        </w:rPr>
        <w:t>98</w:t>
        <w:tab/>
      </w:r>
      <w:r>
        <w:rPr>
          <w:w w:val="110"/>
          <w:position w:val="4"/>
        </w:rPr>
        <w:t>106</w:t>
      </w:r>
    </w:p>
    <w:p>
      <w:pPr>
        <w:pStyle w:val="BodyText"/>
        <w:tabs>
          <w:tab w:pos="889" w:val="left" w:leader="none"/>
          <w:tab w:pos="1558" w:val="left" w:leader="none"/>
          <w:tab w:pos="2428" w:val="left" w:leader="none"/>
          <w:tab w:pos="3212" w:val="left" w:leader="none"/>
          <w:tab w:pos="3903" w:val="left" w:leader="none"/>
          <w:tab w:pos="4767" w:val="left" w:leader="none"/>
          <w:tab w:pos="5546" w:val="left" w:leader="none"/>
          <w:tab w:pos="6249" w:val="left" w:leader="none"/>
          <w:tab w:pos="7127" w:val="left" w:leader="none"/>
          <w:tab w:pos="7914" w:val="left" w:leader="none"/>
          <w:tab w:pos="8623" w:val="left" w:leader="none"/>
          <w:tab w:pos="9508" w:val="left" w:leader="none"/>
          <w:tab w:pos="10295" w:val="left" w:leader="none"/>
        </w:tabs>
        <w:spacing w:line="156" w:lineRule="auto" w:before="5"/>
        <w:ind w:right="332"/>
        <w:jc w:val="center"/>
      </w:pPr>
      <w:r>
        <w:rPr>
          <w:rFonts w:ascii="Arial Unicode MS" w:eastAsia="Arial Unicode MS" w:hint="eastAsia"/>
          <w:w w:val="105"/>
          <w:position w:val="-5"/>
          <w:sz w:val="14"/>
        </w:rPr>
        <w:t>南</w:t>
      </w:r>
      <w:r>
        <w:rPr>
          <w:rFonts w:ascii="Arial Unicode MS" w:eastAsia="Arial Unicode MS" w:hint="eastAsia"/>
          <w:spacing w:val="36"/>
          <w:w w:val="105"/>
          <w:position w:val="-5"/>
          <w:sz w:val="14"/>
        </w:rPr>
        <w:t> </w:t>
      </w:r>
      <w:r>
        <w:rPr>
          <w:rFonts w:ascii="Arial Unicode MS" w:eastAsia="Arial Unicode MS" w:hint="eastAsia"/>
          <w:w w:val="105"/>
          <w:position w:val="-3"/>
          <w:sz w:val="14"/>
        </w:rPr>
        <w:t>尾上</w:t>
        <w:tab/>
        <w:t>町</w:t>
        <w:tab/>
      </w:r>
      <w:r>
        <w:rPr>
          <w:w w:val="105"/>
          <w:position w:val="-2"/>
        </w:rPr>
        <w:t>163</w:t>
        <w:tab/>
        <w:t>74</w:t>
        <w:tab/>
      </w:r>
      <w:r>
        <w:rPr>
          <w:w w:val="105"/>
          <w:position w:val="-1"/>
        </w:rPr>
        <w:t>89</w:t>
        <w:tab/>
      </w:r>
      <w:r>
        <w:rPr>
          <w:w w:val="105"/>
          <w:position w:val="0"/>
        </w:rPr>
        <w:t>144</w:t>
        <w:tab/>
        <w:t>73</w:t>
        <w:tab/>
        <w:t>71</w:t>
        <w:tab/>
      </w:r>
      <w:r>
        <w:rPr>
          <w:w w:val="105"/>
        </w:rPr>
        <w:t>141</w:t>
        <w:tab/>
        <w:t>71</w:t>
        <w:tab/>
        <w:t>70</w:t>
        <w:tab/>
      </w:r>
      <w:r>
        <w:rPr>
          <w:w w:val="105"/>
          <w:position w:val="1"/>
        </w:rPr>
        <w:t>157</w:t>
        <w:tab/>
        <w:t>66</w:t>
        <w:tab/>
      </w:r>
      <w:r>
        <w:rPr>
          <w:w w:val="105"/>
          <w:position w:val="2"/>
        </w:rPr>
        <w:t>91</w:t>
      </w:r>
    </w:p>
    <w:p>
      <w:pPr>
        <w:pStyle w:val="BodyText"/>
        <w:tabs>
          <w:tab w:pos="751" w:val="left" w:leader="none"/>
          <w:tab w:pos="1757" w:val="left" w:leader="none"/>
          <w:tab w:pos="2539" w:val="left" w:leader="none"/>
          <w:tab w:pos="3326" w:val="left" w:leader="none"/>
          <w:tab w:pos="4105" w:val="left" w:leader="none"/>
          <w:tab w:pos="4878" w:val="left" w:leader="none"/>
          <w:tab w:pos="5657" w:val="left" w:leader="none"/>
          <w:tab w:pos="6451" w:val="left" w:leader="none"/>
          <w:tab w:pos="7238" w:val="left" w:leader="none"/>
          <w:tab w:pos="8032" w:val="left" w:leader="none"/>
          <w:tab w:pos="8826" w:val="left" w:leader="none"/>
          <w:tab w:pos="9620" w:val="left" w:leader="none"/>
          <w:tab w:pos="10406" w:val="left" w:leader="none"/>
        </w:tabs>
        <w:spacing w:line="163" w:lineRule="auto" w:before="1"/>
        <w:ind w:left="197"/>
      </w:pPr>
      <w:r>
        <w:rPr>
          <w:rFonts w:ascii="Arial Unicode MS" w:eastAsia="Arial Unicode MS" w:hint="eastAsia"/>
          <w:w w:val="110"/>
          <w:position w:val="-3"/>
          <w:sz w:val="14"/>
        </w:rPr>
        <w:t>津</w:t>
      </w:r>
      <w:r>
        <w:rPr>
          <w:rFonts w:ascii="Arial Unicode MS" w:eastAsia="Arial Unicode MS" w:hint="eastAsia"/>
          <w:spacing w:val="28"/>
          <w:w w:val="110"/>
          <w:position w:val="-3"/>
          <w:sz w:val="14"/>
        </w:rPr>
        <w:t> </w:t>
      </w:r>
      <w:r>
        <w:rPr>
          <w:rFonts w:ascii="Arial Unicode MS" w:eastAsia="Arial Unicode MS" w:hint="eastAsia"/>
          <w:w w:val="110"/>
          <w:position w:val="-3"/>
          <w:sz w:val="12"/>
        </w:rPr>
        <w:t>浪</w:t>
        <w:tab/>
      </w:r>
      <w:r>
        <w:rPr>
          <w:rFonts w:ascii="Arial Unicode MS" w:eastAsia="Arial Unicode MS" w:hint="eastAsia"/>
          <w:w w:val="110"/>
          <w:position w:val="-3"/>
          <w:sz w:val="14"/>
        </w:rPr>
        <w:t>岡町</w:t>
        <w:tab/>
      </w:r>
      <w:r>
        <w:rPr>
          <w:w w:val="110"/>
          <w:position w:val="-3"/>
        </w:rPr>
        <w:t>309</w:t>
        <w:tab/>
      </w:r>
      <w:r>
        <w:rPr>
          <w:w w:val="110"/>
          <w:position w:val="-2"/>
        </w:rPr>
        <w:t>144</w:t>
        <w:tab/>
      </w:r>
      <w:r>
        <w:rPr>
          <w:w w:val="110"/>
          <w:position w:val="-1"/>
        </w:rPr>
        <w:t>165</w:t>
        <w:tab/>
        <w:t>252</w:t>
        <w:tab/>
      </w:r>
      <w:r>
        <w:rPr>
          <w:w w:val="110"/>
          <w:position w:val="0"/>
        </w:rPr>
        <w:t>115</w:t>
        <w:tab/>
        <w:t>137</w:t>
        <w:tab/>
        <w:t>287</w:t>
        <w:tab/>
      </w:r>
      <w:r>
        <w:rPr>
          <w:w w:val="110"/>
        </w:rPr>
        <w:t>136</w:t>
        <w:tab/>
        <w:t>151</w:t>
        <w:tab/>
        <w:t>278</w:t>
        <w:tab/>
      </w:r>
      <w:r>
        <w:rPr>
          <w:w w:val="110"/>
          <w:position w:val="1"/>
        </w:rPr>
        <w:t>125</w:t>
        <w:tab/>
        <w:t>153</w:t>
      </w:r>
    </w:p>
    <w:p>
      <w:pPr>
        <w:pStyle w:val="BodyText"/>
        <w:tabs>
          <w:tab w:pos="1757" w:val="left" w:leader="none"/>
          <w:tab w:pos="2539" w:val="left" w:leader="none"/>
          <w:tab w:pos="3326" w:val="left" w:leader="none"/>
          <w:tab w:pos="4103" w:val="left" w:leader="none"/>
          <w:tab w:pos="4878" w:val="left" w:leader="none"/>
          <w:tab w:pos="5665" w:val="left" w:leader="none"/>
          <w:tab w:pos="6448" w:val="left" w:leader="none"/>
          <w:tab w:pos="7245" w:val="left" w:leader="none"/>
          <w:tab w:pos="8032" w:val="left" w:leader="none"/>
          <w:tab w:pos="8823" w:val="left" w:leader="none"/>
          <w:tab w:pos="9620" w:val="left" w:leader="none"/>
          <w:tab w:pos="10406" w:val="left" w:leader="none"/>
        </w:tabs>
        <w:spacing w:line="184" w:lineRule="exact"/>
        <w:ind w:left="190"/>
      </w:pPr>
      <w:r>
        <w:rPr>
          <w:rFonts w:ascii="Arial Unicode MS" w:eastAsia="Arial Unicode MS" w:hint="eastAsia"/>
          <w:w w:val="105"/>
          <w:position w:val="0"/>
          <w:sz w:val="14"/>
        </w:rPr>
        <w:t>軽  </w:t>
      </w:r>
      <w:r>
        <w:rPr>
          <w:rFonts w:ascii="Arial Unicode MS" w:eastAsia="Arial Unicode MS" w:hint="eastAsia"/>
          <w:w w:val="105"/>
          <w:position w:val="-1"/>
          <w:sz w:val="14"/>
        </w:rPr>
        <w:t>平   </w:t>
      </w:r>
      <w:r>
        <w:rPr>
          <w:rFonts w:ascii="Arial Unicode MS" w:eastAsia="Arial Unicode MS" w:hint="eastAsia"/>
          <w:spacing w:val="29"/>
          <w:w w:val="105"/>
          <w:position w:val="-1"/>
          <w:sz w:val="14"/>
        </w:rPr>
        <w:t> </w:t>
      </w:r>
      <w:r>
        <w:rPr>
          <w:rFonts w:ascii="Arial Unicode MS" w:eastAsia="Arial Unicode MS" w:hint="eastAsia"/>
          <w:w w:val="105"/>
          <w:position w:val="0"/>
          <w:sz w:val="14"/>
        </w:rPr>
        <w:t>賀町</w:t>
        <w:tab/>
      </w:r>
      <w:r>
        <w:rPr>
          <w:w w:val="105"/>
          <w:position w:val="0"/>
        </w:rPr>
        <w:t>335</w:t>
        <w:tab/>
      </w:r>
      <w:r>
        <w:rPr>
          <w:w w:val="105"/>
        </w:rPr>
        <w:t>145</w:t>
        <w:tab/>
      </w:r>
      <w:r>
        <w:rPr>
          <w:w w:val="105"/>
          <w:position w:val="1"/>
        </w:rPr>
        <w:t>190</w:t>
        <w:tab/>
      </w:r>
      <w:r>
        <w:rPr>
          <w:w w:val="105"/>
        </w:rPr>
        <w:t>305</w:t>
        <w:tab/>
      </w:r>
      <w:r>
        <w:rPr>
          <w:w w:val="105"/>
          <w:position w:val="1"/>
        </w:rPr>
        <w:t>136</w:t>
        <w:tab/>
        <w:t>169</w:t>
        <w:tab/>
        <w:t>302</w:t>
        <w:tab/>
      </w:r>
      <w:r>
        <w:rPr>
          <w:w w:val="105"/>
          <w:position w:val="2"/>
        </w:rPr>
        <w:t>140</w:t>
        <w:tab/>
      </w:r>
      <w:r>
        <w:rPr>
          <w:w w:val="105"/>
          <w:position w:val="3"/>
        </w:rPr>
        <w:t>162</w:t>
        <w:tab/>
        <w:t>326</w:t>
        <w:tab/>
      </w:r>
      <w:r>
        <w:rPr>
          <w:w w:val="105"/>
          <w:position w:val="4"/>
        </w:rPr>
        <w:t>149</w:t>
        <w:tab/>
        <w:t>177</w:t>
      </w:r>
    </w:p>
    <w:p>
      <w:pPr>
        <w:pStyle w:val="BodyText"/>
        <w:tabs>
          <w:tab w:pos="1642" w:val="left" w:leader="none"/>
          <w:tab w:pos="2431" w:val="left" w:leader="none"/>
          <w:tab w:pos="3214" w:val="left" w:leader="none"/>
          <w:tab w:pos="3990" w:val="left" w:leader="none"/>
          <w:tab w:pos="4766" w:val="left" w:leader="none"/>
          <w:tab w:pos="5546" w:val="left" w:leader="none"/>
          <w:tab w:pos="6344" w:val="left" w:leader="none"/>
          <w:tab w:pos="7130" w:val="left" w:leader="none"/>
          <w:tab w:pos="7913" w:val="left" w:leader="none"/>
          <w:tab w:pos="8627" w:val="left" w:leader="none"/>
          <w:tab w:pos="9508" w:val="left" w:leader="none"/>
          <w:tab w:pos="10297" w:val="left" w:leader="none"/>
        </w:tabs>
        <w:spacing w:line="169" w:lineRule="exact"/>
        <w:ind w:right="319"/>
        <w:jc w:val="center"/>
      </w:pPr>
      <w:r>
        <w:rPr>
          <w:rFonts w:ascii="Arial Unicode MS" w:eastAsia="Arial Unicode MS" w:hint="eastAsia"/>
          <w:w w:val="105"/>
          <w:position w:val="1"/>
          <w:sz w:val="14"/>
        </w:rPr>
        <w:t>郡</w:t>
      </w:r>
      <w:r>
        <w:rPr>
          <w:rFonts w:ascii="Arial Unicode MS" w:eastAsia="Arial Unicode MS" w:hint="eastAsia"/>
          <w:spacing w:val="-13"/>
          <w:w w:val="105"/>
          <w:position w:val="1"/>
          <w:sz w:val="14"/>
        </w:rPr>
        <w:t> </w:t>
      </w:r>
      <w:r>
        <w:rPr>
          <w:rFonts w:ascii="Arial Unicode MS" w:eastAsia="Arial Unicode MS" w:hint="eastAsia"/>
          <w:w w:val="105"/>
          <w:position w:val="-1"/>
          <w:sz w:val="14"/>
        </w:rPr>
        <w:t>常 盤村</w:t>
        <w:tab/>
      </w:r>
      <w:r>
        <w:rPr>
          <w:w w:val="105"/>
          <w:position w:val="-1"/>
        </w:rPr>
        <w:t>82</w:t>
        <w:tab/>
      </w:r>
      <w:r>
        <w:rPr>
          <w:w w:val="105"/>
          <w:position w:val="0"/>
        </w:rPr>
        <w:t>38</w:t>
        <w:tab/>
        <w:t>44</w:t>
        <w:tab/>
      </w:r>
      <w:r>
        <w:rPr>
          <w:w w:val="105"/>
        </w:rPr>
        <w:t>91</w:t>
        <w:tab/>
        <w:t>45</w:t>
        <w:tab/>
      </w:r>
      <w:r>
        <w:rPr>
          <w:w w:val="105"/>
          <w:position w:val="1"/>
        </w:rPr>
        <w:t>46</w:t>
        <w:tab/>
        <w:t>78</w:t>
        <w:tab/>
        <w:t>36</w:t>
        <w:tab/>
      </w:r>
      <w:r>
        <w:rPr>
          <w:w w:val="105"/>
          <w:position w:val="2"/>
        </w:rPr>
        <w:t>42</w:t>
        <w:tab/>
      </w:r>
      <w:r>
        <w:rPr>
          <w:w w:val="105"/>
          <w:position w:val="3"/>
        </w:rPr>
        <w:t>101</w:t>
        <w:tab/>
        <w:t>44</w:t>
        <w:tab/>
      </w:r>
      <w:r>
        <w:rPr>
          <w:w w:val="105"/>
          <w:position w:val="4"/>
        </w:rPr>
        <w:t>57</w:t>
      </w:r>
    </w:p>
    <w:p>
      <w:pPr>
        <w:spacing w:after="0" w:line="169" w:lineRule="exact"/>
        <w:jc w:val="center"/>
        <w:sectPr>
          <w:type w:val="continuous"/>
          <w:pgSz w:w="11990" w:h="16840"/>
          <w:pgMar w:top="300" w:bottom="280" w:left="380" w:right="420"/>
        </w:sectPr>
      </w:pPr>
    </w:p>
    <w:p>
      <w:pPr>
        <w:spacing w:line="138" w:lineRule="exact" w:before="42"/>
        <w:ind w:left="424" w:right="0" w:firstLine="0"/>
        <w:jc w:val="left"/>
        <w:rPr>
          <w:rFonts w:ascii="Arial Unicode MS" w:eastAsia="Arial Unicode MS" w:hint="eastAsia"/>
          <w:sz w:val="14"/>
        </w:rPr>
      </w:pPr>
      <w:r>
        <w:rPr>
          <w:rFonts w:ascii="Arial Unicode MS" w:eastAsia="Arial Unicode MS" w:hint="eastAsia"/>
          <w:w w:val="145"/>
          <w:sz w:val="14"/>
        </w:rPr>
        <w:t>田舎館村</w:t>
      </w:r>
    </w:p>
    <w:p>
      <w:pPr>
        <w:pStyle w:val="BodyText"/>
        <w:tabs>
          <w:tab w:pos="1293" w:val="left" w:leader="none"/>
          <w:tab w:pos="2073" w:val="left" w:leader="none"/>
          <w:tab w:pos="2769" w:val="left" w:leader="none"/>
          <w:tab w:pos="3632" w:val="left" w:leader="none"/>
          <w:tab w:pos="4412" w:val="left" w:leader="none"/>
          <w:tab w:pos="5115" w:val="left" w:leader="none"/>
          <w:tab w:pos="5991" w:val="left" w:leader="none"/>
          <w:tab w:pos="6779" w:val="left" w:leader="none"/>
          <w:tab w:pos="7489" w:val="left" w:leader="none"/>
          <w:tab w:pos="8373" w:val="left" w:leader="none"/>
          <w:tab w:pos="9161" w:val="left" w:leader="none"/>
        </w:tabs>
        <w:spacing w:line="180" w:lineRule="exact"/>
        <w:ind w:left="424"/>
      </w:pPr>
      <w:r>
        <w:rPr/>
        <w:br w:type="column"/>
      </w:r>
      <w:r>
        <w:rPr>
          <w:w w:val="110"/>
          <w:position w:val="-1"/>
        </w:rPr>
        <w:t>129</w:t>
        <w:tab/>
      </w:r>
      <w:r>
        <w:rPr>
          <w:w w:val="110"/>
          <w:position w:val="0"/>
        </w:rPr>
        <w:t>63</w:t>
        <w:tab/>
        <w:t>66</w:t>
        <w:tab/>
        <w:t>144</w:t>
        <w:tab/>
      </w:r>
      <w:r>
        <w:rPr>
          <w:w w:val="110"/>
        </w:rPr>
        <w:t>68</w:t>
        <w:tab/>
        <w:t>76</w:t>
        <w:tab/>
      </w:r>
      <w:r>
        <w:rPr>
          <w:w w:val="110"/>
          <w:position w:val="1"/>
        </w:rPr>
        <w:t>135</w:t>
        <w:tab/>
        <w:t>56</w:t>
        <w:tab/>
        <w:t>79</w:t>
        <w:tab/>
      </w:r>
      <w:r>
        <w:rPr>
          <w:w w:val="110"/>
          <w:position w:val="2"/>
        </w:rPr>
        <w:t>134</w:t>
        <w:tab/>
        <w:t>55</w:t>
        <w:tab/>
      </w:r>
      <w:r>
        <w:rPr>
          <w:w w:val="110"/>
          <w:position w:val="3"/>
        </w:rPr>
        <w:t>79</w:t>
      </w:r>
    </w:p>
    <w:p>
      <w:pPr>
        <w:spacing w:after="0" w:line="180" w:lineRule="exact"/>
        <w:sectPr>
          <w:type w:val="continuous"/>
          <w:pgSz w:w="11990" w:h="16840"/>
          <w:pgMar w:top="300" w:bottom="280" w:left="380" w:right="420"/>
          <w:cols w:num="2" w:equalWidth="0">
            <w:col w:w="1284" w:space="52"/>
            <w:col w:w="9854"/>
          </w:cols>
        </w:sectPr>
      </w:pPr>
    </w:p>
    <w:p>
      <w:pPr>
        <w:pStyle w:val="BodyText"/>
        <w:tabs>
          <w:tab w:pos="1843" w:val="left" w:leader="none"/>
          <w:tab w:pos="2633" w:val="left" w:leader="none"/>
          <w:tab w:pos="3417" w:val="left" w:leader="none"/>
          <w:tab w:pos="4193" w:val="left" w:leader="none"/>
          <w:tab w:pos="4971" w:val="left" w:leader="none"/>
          <w:tab w:pos="5751" w:val="left" w:leader="none"/>
          <w:tab w:pos="6549" w:val="left" w:leader="none"/>
          <w:tab w:pos="7329" w:val="left" w:leader="none"/>
          <w:tab w:pos="8115" w:val="left" w:leader="none"/>
          <w:tab w:pos="8909" w:val="left" w:leader="none"/>
          <w:tab w:pos="9710" w:val="left" w:leader="none"/>
          <w:tab w:pos="10497" w:val="left" w:leader="none"/>
        </w:tabs>
        <w:spacing w:line="209" w:lineRule="exact"/>
        <w:ind w:left="422"/>
      </w:pPr>
      <w:r>
        <w:rPr>
          <w:rFonts w:ascii="Arial Unicode MS" w:eastAsia="Arial Unicode MS" w:hint="eastAsia"/>
          <w:w w:val="150"/>
          <w:position w:val="-3"/>
          <w:sz w:val="14"/>
        </w:rPr>
        <w:t>碇ヶ閲村</w:t>
        <w:tab/>
      </w:r>
      <w:r>
        <w:rPr>
          <w:w w:val="150"/>
          <w:position w:val="-3"/>
        </w:rPr>
        <w:t>60</w:t>
        <w:tab/>
      </w:r>
      <w:r>
        <w:rPr>
          <w:w w:val="120"/>
          <w:position w:val="-2"/>
        </w:rPr>
        <w:t>23</w:t>
        <w:tab/>
      </w:r>
      <w:r>
        <w:rPr>
          <w:w w:val="120"/>
          <w:position w:val="-1"/>
        </w:rPr>
        <w:t>37</w:t>
        <w:tab/>
      </w:r>
      <w:r>
        <w:rPr>
          <w:w w:val="120"/>
          <w:position w:val="0"/>
        </w:rPr>
        <w:t>49</w:t>
        <w:tab/>
        <w:t>28</w:t>
        <w:tab/>
        <w:t>21</w:t>
        <w:tab/>
      </w:r>
      <w:r>
        <w:rPr>
          <w:w w:val="120"/>
        </w:rPr>
        <w:t>64</w:t>
        <w:tab/>
        <w:t>32</w:t>
        <w:tab/>
        <w:t>32</w:t>
        <w:tab/>
      </w:r>
      <w:r>
        <w:rPr>
          <w:w w:val="120"/>
          <w:position w:val="1"/>
        </w:rPr>
        <w:t>65</w:t>
        <w:tab/>
        <w:t>30</w:t>
        <w:tab/>
      </w:r>
      <w:r>
        <w:rPr>
          <w:w w:val="120"/>
          <w:position w:val="2"/>
        </w:rPr>
        <w:t>35</w:t>
      </w:r>
    </w:p>
    <w:p>
      <w:pPr>
        <w:pStyle w:val="BodyText"/>
        <w:tabs>
          <w:tab w:pos="1767" w:val="left" w:leader="none"/>
          <w:tab w:pos="2547" w:val="left" w:leader="none"/>
          <w:tab w:pos="3333" w:val="left" w:leader="none"/>
          <w:tab w:pos="4113" w:val="left" w:leader="none"/>
          <w:tab w:pos="4885" w:val="left" w:leader="none"/>
          <w:tab w:pos="5665" w:val="left" w:leader="none"/>
          <w:tab w:pos="6458" w:val="left" w:leader="none"/>
          <w:tab w:pos="7329" w:val="left" w:leader="none"/>
          <w:tab w:pos="8032" w:val="left" w:leader="none"/>
          <w:tab w:pos="8833" w:val="left" w:leader="none"/>
          <w:tab w:pos="9627" w:val="left" w:leader="none"/>
          <w:tab w:pos="10413" w:val="left" w:leader="none"/>
        </w:tabs>
        <w:spacing w:line="185" w:lineRule="exact"/>
        <w:ind w:left="431"/>
      </w:pPr>
      <w:r>
        <w:rPr>
          <w:rFonts w:ascii="Arial Unicode MS" w:eastAsia="Arial Unicode MS" w:hint="eastAsia"/>
          <w:w w:val="110"/>
          <w:position w:val="-1"/>
          <w:sz w:val="14"/>
        </w:rPr>
        <w:t>板相町</w:t>
        <w:tab/>
      </w:r>
      <w:r>
        <w:rPr>
          <w:w w:val="110"/>
          <w:position w:val="0"/>
        </w:rPr>
        <w:t>274</w:t>
        <w:tab/>
      </w:r>
      <w:r>
        <w:rPr>
          <w:w w:val="110"/>
        </w:rPr>
        <w:t>118</w:t>
        <w:tab/>
      </w:r>
      <w:r>
        <w:rPr>
          <w:w w:val="110"/>
          <w:position w:val="1"/>
        </w:rPr>
        <w:t>156</w:t>
        <w:tab/>
        <w:t>258</w:t>
        <w:tab/>
        <w:t>113</w:t>
        <w:tab/>
        <w:t>145</w:t>
        <w:tab/>
      </w:r>
      <w:r>
        <w:rPr>
          <w:w w:val="110"/>
          <w:position w:val="2"/>
        </w:rPr>
        <w:t>226</w:t>
        <w:tab/>
        <w:t>99</w:t>
        <w:tab/>
      </w:r>
      <w:r>
        <w:rPr>
          <w:w w:val="110"/>
          <w:position w:val="3"/>
        </w:rPr>
        <w:t>127</w:t>
        <w:tab/>
        <w:t>264</w:t>
        <w:tab/>
      </w:r>
      <w:r>
        <w:rPr>
          <w:w w:val="110"/>
          <w:position w:val="4"/>
        </w:rPr>
        <w:t>134</w:t>
        <w:tab/>
        <w:t>130</w:t>
      </w:r>
    </w:p>
    <w:p>
      <w:pPr>
        <w:tabs>
          <w:tab w:pos="1767" w:val="left" w:leader="none"/>
          <w:tab w:pos="2627" w:val="left" w:leader="none"/>
          <w:tab w:pos="3333" w:val="left" w:leader="none"/>
          <w:tab w:pos="4113" w:val="left" w:leader="none"/>
          <w:tab w:pos="4975" w:val="left" w:leader="none"/>
          <w:tab w:pos="5752" w:val="left" w:leader="none"/>
          <w:tab w:pos="6458" w:val="left" w:leader="none"/>
          <w:tab w:pos="7333" w:val="left" w:leader="none"/>
          <w:tab w:pos="8123" w:val="left" w:leader="none"/>
          <w:tab w:pos="8833" w:val="left" w:leader="none"/>
          <w:tab w:pos="9718" w:val="left" w:leader="none"/>
          <w:tab w:pos="10504" w:val="left" w:leader="none"/>
        </w:tabs>
        <w:spacing w:line="162" w:lineRule="exact" w:before="0"/>
        <w:ind w:left="205" w:right="0" w:firstLine="0"/>
        <w:jc w:val="left"/>
        <w:rPr>
          <w:sz w:val="15"/>
        </w:rPr>
      </w:pPr>
      <w:r>
        <w:rPr>
          <w:rFonts w:ascii="Arial Unicode MS" w:eastAsia="Arial Unicode MS" w:hint="eastAsia"/>
          <w:w w:val="110"/>
          <w:position w:val="-3"/>
          <w:sz w:val="14"/>
        </w:rPr>
        <w:t>北  </w:t>
      </w:r>
      <w:r>
        <w:rPr>
          <w:rFonts w:ascii="Arial Unicode MS" w:eastAsia="Arial Unicode MS" w:hint="eastAsia"/>
          <w:w w:val="110"/>
          <w:position w:val="-2"/>
          <w:sz w:val="13"/>
        </w:rPr>
        <w:t>金   </w:t>
      </w:r>
      <w:r>
        <w:rPr>
          <w:rFonts w:ascii="Arial Unicode MS" w:eastAsia="Arial Unicode MS" w:hint="eastAsia"/>
          <w:spacing w:val="17"/>
          <w:w w:val="110"/>
          <w:position w:val="-2"/>
          <w:sz w:val="13"/>
        </w:rPr>
        <w:t> </w:t>
      </w:r>
      <w:r>
        <w:rPr>
          <w:rFonts w:ascii="Arial Unicode MS" w:eastAsia="Arial Unicode MS" w:hint="eastAsia"/>
          <w:w w:val="110"/>
          <w:position w:val="-1"/>
          <w:sz w:val="14"/>
        </w:rPr>
        <w:t>木町</w:t>
        <w:tab/>
      </w:r>
      <w:r>
        <w:rPr>
          <w:w w:val="110"/>
          <w:position w:val="0"/>
          <w:sz w:val="15"/>
        </w:rPr>
        <w:t>210</w:t>
        <w:tab/>
        <w:t>89</w:t>
        <w:tab/>
      </w:r>
      <w:r>
        <w:rPr>
          <w:w w:val="110"/>
          <w:sz w:val="15"/>
        </w:rPr>
        <w:t>121</w:t>
        <w:tab/>
      </w:r>
      <w:r>
        <w:rPr>
          <w:w w:val="110"/>
          <w:position w:val="1"/>
          <w:sz w:val="15"/>
        </w:rPr>
        <w:t>145</w:t>
        <w:tab/>
        <w:t>63</w:t>
        <w:tab/>
        <w:t>82</w:t>
        <w:tab/>
        <w:t>179</w:t>
        <w:tab/>
      </w:r>
      <w:r>
        <w:rPr>
          <w:w w:val="110"/>
          <w:position w:val="2"/>
          <w:sz w:val="15"/>
        </w:rPr>
        <w:t>80</w:t>
        <w:tab/>
        <w:t>99</w:t>
        <w:tab/>
      </w:r>
      <w:r>
        <w:rPr>
          <w:w w:val="110"/>
          <w:position w:val="3"/>
          <w:sz w:val="15"/>
        </w:rPr>
        <w:t>190</w:t>
        <w:tab/>
        <w:t>92</w:t>
        <w:tab/>
      </w:r>
      <w:r>
        <w:rPr>
          <w:w w:val="110"/>
          <w:position w:val="4"/>
          <w:sz w:val="15"/>
        </w:rPr>
        <w:t>98</w:t>
      </w:r>
    </w:p>
    <w:p>
      <w:pPr>
        <w:spacing w:after="0" w:line="162" w:lineRule="exact"/>
        <w:jc w:val="left"/>
        <w:rPr>
          <w:sz w:val="15"/>
        </w:rPr>
        <w:sectPr>
          <w:type w:val="continuous"/>
          <w:pgSz w:w="11990" w:h="16840"/>
          <w:pgMar w:top="300" w:bottom="280" w:left="380" w:right="420"/>
        </w:sectPr>
      </w:pPr>
    </w:p>
    <w:p>
      <w:pPr>
        <w:tabs>
          <w:tab w:pos="767" w:val="left" w:leader="none"/>
        </w:tabs>
        <w:spacing w:line="216" w:lineRule="auto" w:before="54"/>
        <w:ind w:left="204" w:right="38" w:firstLine="0"/>
        <w:jc w:val="left"/>
        <w:rPr>
          <w:rFonts w:ascii="Arial Unicode MS" w:eastAsia="Arial Unicode MS" w:hint="eastAsia"/>
          <w:sz w:val="14"/>
        </w:rPr>
      </w:pPr>
      <w:r>
        <w:rPr>
          <w:rFonts w:ascii="Arial Unicode MS" w:eastAsia="Arial Unicode MS" w:hint="eastAsia"/>
          <w:w w:val="105"/>
          <w:sz w:val="14"/>
        </w:rPr>
        <w:t>津</w:t>
      </w:r>
      <w:r>
        <w:rPr>
          <w:rFonts w:ascii="Arial Unicode MS" w:eastAsia="Arial Unicode MS" w:hint="eastAsia"/>
          <w:spacing w:val="32"/>
          <w:w w:val="105"/>
          <w:sz w:val="14"/>
        </w:rPr>
        <w:t> </w:t>
      </w:r>
      <w:r>
        <w:rPr>
          <w:rFonts w:ascii="Arial Unicode MS" w:eastAsia="Arial Unicode MS" w:hint="eastAsia"/>
          <w:w w:val="105"/>
          <w:sz w:val="14"/>
        </w:rPr>
        <w:t>中</w:t>
        <w:tab/>
        <w:t>里</w:t>
      </w:r>
      <w:r>
        <w:rPr>
          <w:rFonts w:ascii="Arial Unicode MS" w:eastAsia="Arial Unicode MS" w:hint="eastAsia"/>
          <w:spacing w:val="25"/>
          <w:w w:val="105"/>
          <w:sz w:val="14"/>
        </w:rPr>
        <w:t> </w:t>
      </w:r>
      <w:r>
        <w:rPr>
          <w:rFonts w:ascii="Arial Unicode MS" w:eastAsia="Arial Unicode MS" w:hint="eastAsia"/>
          <w:spacing w:val="-18"/>
          <w:w w:val="105"/>
          <w:position w:val="1"/>
          <w:sz w:val="14"/>
        </w:rPr>
        <w:t>町</w:t>
      </w:r>
      <w:r>
        <w:rPr>
          <w:rFonts w:ascii="Arial Unicode MS" w:eastAsia="Arial Unicode MS" w:hint="eastAsia"/>
          <w:w w:val="105"/>
          <w:position w:val="2"/>
          <w:sz w:val="14"/>
        </w:rPr>
        <w:t>軽 </w:t>
      </w:r>
      <w:r>
        <w:rPr>
          <w:rFonts w:ascii="Arial Unicode MS" w:eastAsia="Arial Unicode MS" w:hint="eastAsia"/>
          <w:w w:val="105"/>
          <w:sz w:val="13"/>
        </w:rPr>
        <w:t>鶴 </w:t>
      </w:r>
      <w:r>
        <w:rPr>
          <w:rFonts w:ascii="Arial Unicode MS" w:eastAsia="Arial Unicode MS" w:hint="eastAsia"/>
          <w:w w:val="105"/>
          <w:position w:val="1"/>
          <w:sz w:val="14"/>
        </w:rPr>
        <w:t>田</w:t>
      </w:r>
      <w:r>
        <w:rPr>
          <w:rFonts w:ascii="Arial Unicode MS" w:eastAsia="Arial Unicode MS" w:hint="eastAsia"/>
          <w:spacing w:val="31"/>
          <w:w w:val="105"/>
          <w:position w:val="1"/>
          <w:sz w:val="14"/>
        </w:rPr>
        <w:t> </w:t>
      </w:r>
      <w:r>
        <w:rPr>
          <w:rFonts w:ascii="Arial Unicode MS" w:eastAsia="Arial Unicode MS" w:hint="eastAsia"/>
          <w:spacing w:val="-17"/>
          <w:w w:val="105"/>
          <w:position w:val="1"/>
          <w:sz w:val="14"/>
        </w:rPr>
        <w:t>町</w:t>
      </w:r>
    </w:p>
    <w:p>
      <w:pPr>
        <w:pStyle w:val="BodyText"/>
        <w:tabs>
          <w:tab w:pos="1064" w:val="left" w:leader="none"/>
          <w:tab w:pos="1770" w:val="left" w:leader="none"/>
          <w:tab w:pos="2550" w:val="left" w:leader="none"/>
          <w:tab w:pos="3412" w:val="left" w:leader="none"/>
          <w:tab w:pos="4189" w:val="left" w:leader="none"/>
          <w:tab w:pos="4902" w:val="left" w:leader="none"/>
          <w:tab w:pos="5773" w:val="left" w:leader="none"/>
          <w:tab w:pos="6476" w:val="left" w:leader="none"/>
          <w:tab w:pos="7270" w:val="left" w:leader="none"/>
          <w:tab w:pos="8154" w:val="left" w:leader="none"/>
          <w:tab w:pos="8850" w:val="left" w:leader="none"/>
        </w:tabs>
        <w:spacing w:line="198" w:lineRule="exact"/>
        <w:ind w:left="204"/>
      </w:pPr>
      <w:r>
        <w:rPr/>
        <w:br w:type="column"/>
      </w:r>
      <w:r>
        <w:rPr>
          <w:w w:val="110"/>
        </w:rPr>
        <w:t>192</w:t>
        <w:tab/>
        <w:t>88</w:t>
        <w:tab/>
      </w:r>
      <w:r>
        <w:rPr>
          <w:w w:val="110"/>
          <w:position w:val="1"/>
        </w:rPr>
        <w:t>104</w:t>
        <w:tab/>
        <w:t>154</w:t>
        <w:tab/>
        <w:t>66</w:t>
        <w:tab/>
      </w:r>
      <w:r>
        <w:rPr>
          <w:w w:val="110"/>
          <w:position w:val="2"/>
        </w:rPr>
        <w:t>88</w:t>
        <w:tab/>
      </w:r>
      <w:r>
        <w:rPr>
          <w:w w:val="110"/>
          <w:position w:val="3"/>
        </w:rPr>
        <w:t>212</w:t>
        <w:tab/>
        <w:t>78</w:t>
        <w:tab/>
      </w:r>
      <w:r>
        <w:rPr>
          <w:w w:val="110"/>
          <w:position w:val="4"/>
        </w:rPr>
        <w:t>134</w:t>
        <w:tab/>
        <w:t>168</w:t>
        <w:tab/>
        <w:t>65</w:t>
        <w:tab/>
      </w:r>
      <w:r>
        <w:rPr>
          <w:w w:val="110"/>
          <w:position w:val="5"/>
        </w:rPr>
        <w:t>103</w:t>
      </w:r>
    </w:p>
    <w:p>
      <w:pPr>
        <w:pStyle w:val="BodyText"/>
        <w:tabs>
          <w:tab w:pos="991" w:val="left" w:leader="none"/>
          <w:tab w:pos="1770" w:val="left" w:leader="none"/>
          <w:tab w:pos="2549" w:val="left" w:leader="none"/>
          <w:tab w:pos="3408" w:val="left" w:leader="none"/>
          <w:tab w:pos="4109" w:val="left" w:leader="none"/>
          <w:tab w:pos="4902" w:val="left" w:leader="none"/>
          <w:tab w:pos="5689" w:val="left" w:leader="none"/>
          <w:tab w:pos="6476" w:val="left" w:leader="none"/>
          <w:tab w:pos="7277" w:val="left" w:leader="none"/>
          <w:tab w:pos="8064" w:val="left" w:leader="none"/>
          <w:tab w:pos="9094" w:val="right" w:leader="none"/>
        </w:tabs>
        <w:spacing w:line="177" w:lineRule="exact"/>
        <w:ind w:left="211"/>
      </w:pPr>
      <w:r>
        <w:rPr>
          <w:w w:val="105"/>
          <w:position w:val="-3"/>
        </w:rPr>
        <w:t>254</w:t>
        <w:tab/>
        <w:t>108</w:t>
        <w:tab/>
      </w:r>
      <w:r>
        <w:rPr>
          <w:w w:val="105"/>
          <w:position w:val="-2"/>
        </w:rPr>
        <w:t>146</w:t>
        <w:tab/>
        <w:t>204</w:t>
        <w:tab/>
      </w:r>
      <w:r>
        <w:rPr>
          <w:rFonts w:ascii="Arial"/>
          <w:w w:val="105"/>
          <w:position w:val="-1"/>
        </w:rPr>
        <w:t>BB</w:t>
        <w:tab/>
      </w:r>
      <w:r>
        <w:rPr>
          <w:w w:val="105"/>
          <w:position w:val="0"/>
        </w:rPr>
        <w:t>116</w:t>
        <w:tab/>
        <w:t>258</w:t>
        <w:tab/>
        <w:t>118</w:t>
        <w:tab/>
      </w:r>
      <w:r>
        <w:rPr>
          <w:w w:val="105"/>
        </w:rPr>
        <w:t>140</w:t>
        <w:tab/>
        <w:t>249</w:t>
        <w:tab/>
      </w:r>
      <w:r>
        <w:rPr>
          <w:w w:val="105"/>
          <w:position w:val="1"/>
        </w:rPr>
        <w:t>121</w:t>
        <w:tab/>
        <w:t>128</w:t>
      </w:r>
    </w:p>
    <w:p>
      <w:pPr>
        <w:spacing w:after="0" w:line="177" w:lineRule="exact"/>
        <w:sectPr>
          <w:type w:val="continuous"/>
          <w:pgSz w:w="11990" w:h="16840"/>
          <w:pgMar w:top="300" w:bottom="280" w:left="380" w:right="420"/>
          <w:cols w:num="2" w:equalWidth="0">
            <w:col w:w="1290" w:space="274"/>
            <w:col w:w="9626"/>
          </w:cols>
        </w:sectPr>
      </w:pPr>
    </w:p>
    <w:p>
      <w:pPr>
        <w:pStyle w:val="BodyText"/>
        <w:tabs>
          <w:tab w:pos="776" w:val="left" w:leader="none"/>
          <w:tab w:pos="1854" w:val="left" w:leader="none"/>
          <w:tab w:pos="2633" w:val="left" w:leader="none"/>
          <w:tab w:pos="3427" w:val="left" w:leader="none"/>
          <w:tab w:pos="4196" w:val="left" w:leader="none"/>
          <w:tab w:pos="4979" w:val="left" w:leader="none"/>
          <w:tab w:pos="5759" w:val="left" w:leader="none"/>
          <w:tab w:pos="6555" w:val="left" w:leader="none"/>
          <w:tab w:pos="7339" w:val="left" w:leader="none"/>
          <w:tab w:pos="8123" w:val="left" w:leader="none"/>
          <w:tab w:pos="8916" w:val="left" w:leader="none"/>
          <w:tab w:pos="9718" w:val="left" w:leader="none"/>
          <w:tab w:pos="10504" w:val="left" w:leader="none"/>
        </w:tabs>
        <w:spacing w:line="152" w:lineRule="exact"/>
        <w:ind w:left="213"/>
      </w:pPr>
      <w:r>
        <w:rPr>
          <w:rFonts w:ascii="Arial Unicode MS" w:eastAsia="Arial Unicode MS" w:hint="eastAsia"/>
          <w:w w:val="110"/>
          <w:position w:val="0"/>
          <w:sz w:val="14"/>
        </w:rPr>
        <w:t>郡市</w:t>
        <w:tab/>
      </w:r>
      <w:r>
        <w:rPr>
          <w:rFonts w:ascii="Arial Unicode MS" w:eastAsia="Arial Unicode MS" w:hint="eastAsia"/>
          <w:w w:val="110"/>
          <w:position w:val="-1"/>
          <w:sz w:val="14"/>
        </w:rPr>
        <w:t>浦村</w:t>
        <w:tab/>
      </w:r>
      <w:r>
        <w:rPr>
          <w:w w:val="110"/>
          <w:position w:val="0"/>
        </w:rPr>
        <w:t>40</w:t>
        <w:tab/>
        <w:t>16</w:t>
        <w:tab/>
        <w:t>24</w:t>
        <w:tab/>
      </w:r>
      <w:r>
        <w:rPr>
          <w:w w:val="110"/>
        </w:rPr>
        <w:t>60</w:t>
        <w:tab/>
        <w:t>18</w:t>
        <w:tab/>
        <w:t>42</w:t>
        <w:tab/>
      </w:r>
      <w:r>
        <w:rPr>
          <w:w w:val="110"/>
          <w:position w:val="1"/>
        </w:rPr>
        <w:t>58</w:t>
        <w:tab/>
        <w:t>23</w:t>
        <w:tab/>
        <w:t>35</w:t>
        <w:tab/>
      </w:r>
      <w:r>
        <w:rPr>
          <w:w w:val="110"/>
          <w:position w:val="2"/>
        </w:rPr>
        <w:t>62</w:t>
        <w:tab/>
      </w:r>
      <w:r>
        <w:rPr>
          <w:w w:val="110"/>
          <w:position w:val="3"/>
        </w:rPr>
        <w:t>30</w:t>
        <w:tab/>
        <w:t>32</w:t>
      </w:r>
    </w:p>
    <w:p>
      <w:pPr>
        <w:pStyle w:val="BodyText"/>
        <w:tabs>
          <w:tab w:pos="1857" w:val="left" w:leader="none"/>
          <w:tab w:pos="2640" w:val="left" w:leader="none"/>
          <w:tab w:pos="3427" w:val="left" w:leader="none"/>
          <w:tab w:pos="4203" w:val="left" w:leader="none"/>
          <w:tab w:pos="4979" w:val="left" w:leader="none"/>
          <w:tab w:pos="5755" w:val="left" w:leader="none"/>
          <w:tab w:pos="6555" w:val="left" w:leader="none"/>
          <w:tab w:pos="7339" w:val="left" w:leader="none"/>
          <w:tab w:pos="8125" w:val="left" w:leader="none"/>
          <w:tab w:pos="8923" w:val="left" w:leader="none"/>
          <w:tab w:pos="9718" w:val="left" w:leader="none"/>
          <w:tab w:pos="10507" w:val="left" w:leader="none"/>
        </w:tabs>
        <w:spacing w:line="172" w:lineRule="exact"/>
        <w:ind w:left="441"/>
      </w:pPr>
      <w:r>
        <w:rPr>
          <w:spacing w:val="-20"/>
          <w:position w:val="0"/>
        </w:rPr>
        <w:t>,1 </w:t>
      </w:r>
      <w:r>
        <w:rPr>
          <w:rFonts w:ascii="Arial Unicode MS" w:eastAsia="Arial Unicode MS" w:hint="eastAsia"/>
          <w:position w:val="0"/>
          <w:sz w:val="12"/>
        </w:rPr>
        <w:t>ヽ  </w:t>
      </w:r>
      <w:r>
        <w:rPr>
          <w:rFonts w:ascii="Arial Unicode MS" w:eastAsia="Arial Unicode MS" w:hint="eastAsia"/>
          <w:spacing w:val="2"/>
          <w:position w:val="0"/>
          <w:sz w:val="12"/>
        </w:rPr>
        <w:t> </w:t>
      </w:r>
      <w:r>
        <w:rPr>
          <w:rFonts w:ascii="Arial Unicode MS" w:eastAsia="Arial Unicode MS" w:hint="eastAsia"/>
          <w:position w:val="-1"/>
          <w:sz w:val="14"/>
        </w:rPr>
        <w:t>泊村</w:t>
        <w:tab/>
      </w:r>
      <w:r>
        <w:rPr>
          <w:position w:val="0"/>
        </w:rPr>
        <w:t>56</w:t>
        <w:tab/>
        <w:t>28</w:t>
        <w:tab/>
        <w:t>28</w:t>
        <w:tab/>
      </w:r>
      <w:r>
        <w:rPr/>
        <w:t>60</w:t>
        <w:tab/>
        <w:t>29</w:t>
        <w:tab/>
      </w:r>
      <w:r>
        <w:rPr>
          <w:position w:val="1"/>
        </w:rPr>
        <w:t>31</w:t>
        <w:tab/>
        <w:t>53</w:t>
        <w:tab/>
        <w:t>26</w:t>
        <w:tab/>
        <w:t>27</w:t>
        <w:tab/>
      </w:r>
      <w:r>
        <w:rPr>
          <w:position w:val="2"/>
        </w:rPr>
        <w:t>57</w:t>
        <w:tab/>
      </w:r>
      <w:r>
        <w:rPr>
          <w:position w:val="3"/>
        </w:rPr>
        <w:t>33</w:t>
        <w:tab/>
      </w:r>
      <w:r>
        <w:rPr>
          <w:position w:val="4"/>
        </w:rPr>
        <w:t>24</w:t>
      </w:r>
    </w:p>
    <w:p>
      <w:pPr>
        <w:spacing w:after="0" w:line="172" w:lineRule="exact"/>
        <w:sectPr>
          <w:type w:val="continuous"/>
          <w:pgSz w:w="11990" w:h="16840"/>
          <w:pgMar w:top="300" w:bottom="280" w:left="380" w:right="420"/>
        </w:sectPr>
      </w:pPr>
    </w:p>
    <w:p>
      <w:pPr>
        <w:tabs>
          <w:tab w:pos="1767" w:val="left" w:leader="none"/>
          <w:tab w:pos="2634" w:val="left" w:leader="none"/>
          <w:tab w:pos="3341" w:val="left" w:leader="none"/>
        </w:tabs>
        <w:spacing w:line="159" w:lineRule="exact" w:before="28"/>
        <w:ind w:left="433" w:right="0" w:firstLine="0"/>
        <w:jc w:val="left"/>
        <w:rPr>
          <w:sz w:val="15"/>
        </w:rPr>
      </w:pPr>
      <w:r>
        <w:rPr>
          <w:rFonts w:ascii="Arial Unicode MS" w:eastAsia="Arial Unicode MS" w:hint="eastAsia"/>
          <w:w w:val="145"/>
          <w:sz w:val="14"/>
        </w:rPr>
        <w:t>野辺地町</w:t>
        <w:tab/>
      </w:r>
      <w:r>
        <w:rPr>
          <w:w w:val="145"/>
          <w:position w:val="1"/>
          <w:sz w:val="15"/>
        </w:rPr>
        <w:t>194</w:t>
        <w:tab/>
      </w:r>
      <w:r>
        <w:rPr>
          <w:w w:val="145"/>
          <w:position w:val="2"/>
          <w:sz w:val="15"/>
        </w:rPr>
        <w:t>80</w:t>
        <w:tab/>
      </w:r>
      <w:r>
        <w:rPr>
          <w:spacing w:val="-7"/>
          <w:w w:val="145"/>
          <w:position w:val="3"/>
          <w:sz w:val="15"/>
        </w:rPr>
        <w:t>114</w:t>
      </w:r>
    </w:p>
    <w:p>
      <w:pPr>
        <w:pStyle w:val="BodyText"/>
        <w:tabs>
          <w:tab w:pos="1182" w:val="left" w:leader="none"/>
          <w:tab w:pos="1969" w:val="left" w:leader="none"/>
          <w:tab w:pos="2762" w:val="left" w:leader="none"/>
          <w:tab w:pos="3622" w:val="left" w:leader="none"/>
          <w:tab w:pos="4336" w:val="left" w:leader="none"/>
          <w:tab w:pos="5122" w:val="left" w:leader="none"/>
          <w:tab w:pos="6008" w:val="left" w:leader="none"/>
          <w:tab w:pos="6710" w:val="left" w:leader="none"/>
        </w:tabs>
        <w:spacing w:line="188" w:lineRule="exact"/>
        <w:ind w:left="410"/>
      </w:pPr>
      <w:r>
        <w:rPr/>
        <w:br w:type="column"/>
      </w:r>
      <w:r>
        <w:rPr>
          <w:w w:val="110"/>
        </w:rPr>
        <w:t>239</w:t>
        <w:tab/>
      </w:r>
      <w:r>
        <w:rPr>
          <w:w w:val="110"/>
          <w:position w:val="1"/>
        </w:rPr>
        <w:t>101</w:t>
        <w:tab/>
        <w:t>138</w:t>
        <w:tab/>
        <w:t>201</w:t>
        <w:tab/>
        <w:t>86</w:t>
        <w:tab/>
      </w:r>
      <w:r>
        <w:rPr>
          <w:w w:val="110"/>
          <w:position w:val="2"/>
        </w:rPr>
        <w:t>115</w:t>
        <w:tab/>
        <w:t>180</w:t>
        <w:tab/>
      </w:r>
      <w:r>
        <w:rPr>
          <w:w w:val="110"/>
          <w:position w:val="3"/>
        </w:rPr>
        <w:t>78</w:t>
        <w:tab/>
      </w:r>
      <w:r>
        <w:rPr>
          <w:w w:val="110"/>
          <w:position w:val="4"/>
        </w:rPr>
        <w:t>102</w:t>
      </w:r>
    </w:p>
    <w:p>
      <w:pPr>
        <w:spacing w:after="0" w:line="188" w:lineRule="exact"/>
        <w:sectPr>
          <w:type w:val="continuous"/>
          <w:pgSz w:w="11990" w:h="16840"/>
          <w:pgMar w:top="300" w:bottom="280" w:left="380" w:right="420"/>
          <w:cols w:num="2" w:equalWidth="0">
            <w:col w:w="3671" w:space="40"/>
            <w:col w:w="7479"/>
          </w:cols>
        </w:sectPr>
      </w:pPr>
    </w:p>
    <w:p>
      <w:pPr>
        <w:pStyle w:val="BodyText"/>
        <w:tabs>
          <w:tab w:pos="1343" w:val="left" w:leader="none"/>
          <w:tab w:pos="2212" w:val="left" w:leader="none"/>
          <w:tab w:pos="3000" w:val="left" w:leader="none"/>
          <w:tab w:pos="3689" w:val="left" w:leader="none"/>
          <w:tab w:pos="4545" w:val="left" w:leader="none"/>
          <w:tab w:pos="5331" w:val="left" w:leader="none"/>
          <w:tab w:pos="6034" w:val="left" w:leader="none"/>
          <w:tab w:pos="6911" w:val="left" w:leader="none"/>
          <w:tab w:pos="7695" w:val="left" w:leader="none"/>
          <w:tab w:pos="8409" w:val="left" w:leader="none"/>
          <w:tab w:pos="9294" w:val="left" w:leader="none"/>
          <w:tab w:pos="10077" w:val="left" w:leader="none"/>
        </w:tabs>
        <w:spacing w:line="211" w:lineRule="exact"/>
        <w:ind w:right="74"/>
        <w:jc w:val="center"/>
      </w:pPr>
      <w:r>
        <w:rPr>
          <w:rFonts w:ascii="Arial Unicode MS" w:eastAsia="Arial Unicode MS" w:hint="eastAsia"/>
          <w:w w:val="110"/>
          <w:position w:val="-1"/>
        </w:rPr>
        <w:t>七    </w:t>
      </w:r>
      <w:r>
        <w:rPr>
          <w:rFonts w:ascii="Arial Unicode MS" w:eastAsia="Arial Unicode MS" w:hint="eastAsia"/>
          <w:w w:val="110"/>
          <w:position w:val="0"/>
          <w:sz w:val="14"/>
        </w:rPr>
        <w:t>戸   </w:t>
      </w:r>
      <w:r>
        <w:rPr>
          <w:rFonts w:ascii="Arial Unicode MS" w:eastAsia="Arial Unicode MS" w:hint="eastAsia"/>
          <w:spacing w:val="3"/>
          <w:w w:val="110"/>
          <w:position w:val="0"/>
          <w:sz w:val="14"/>
        </w:rPr>
        <w:t> </w:t>
      </w:r>
      <w:r>
        <w:rPr>
          <w:rFonts w:ascii="Arial Unicode MS" w:eastAsia="Arial Unicode MS" w:hint="eastAsia"/>
          <w:w w:val="110"/>
          <w:position w:val="0"/>
          <w:sz w:val="14"/>
        </w:rPr>
        <w:t>町</w:t>
        <w:tab/>
      </w:r>
      <w:r>
        <w:rPr>
          <w:w w:val="110"/>
        </w:rPr>
        <w:t>153</w:t>
        <w:tab/>
        <w:t>57</w:t>
        <w:tab/>
      </w:r>
      <w:r>
        <w:rPr>
          <w:w w:val="110"/>
          <w:position w:val="1"/>
        </w:rPr>
        <w:t>96</w:t>
        <w:tab/>
        <w:t>168</w:t>
        <w:tab/>
        <w:t>77</w:t>
        <w:tab/>
        <w:t>91</w:t>
        <w:tab/>
      </w:r>
      <w:r>
        <w:rPr>
          <w:w w:val="110"/>
          <w:position w:val="2"/>
        </w:rPr>
        <w:t>149</w:t>
        <w:tab/>
        <w:t>68</w:t>
        <w:tab/>
      </w:r>
      <w:r>
        <w:rPr>
          <w:w w:val="110"/>
          <w:position w:val="3"/>
        </w:rPr>
        <w:t>81</w:t>
        <w:tab/>
      </w:r>
      <w:r>
        <w:rPr>
          <w:w w:val="110"/>
          <w:position w:val="4"/>
        </w:rPr>
        <w:t>163</w:t>
        <w:tab/>
        <w:t>78</w:t>
        <w:tab/>
        <w:t>85</w:t>
      </w:r>
    </w:p>
    <w:p>
      <w:pPr>
        <w:pStyle w:val="BodyText"/>
        <w:tabs>
          <w:tab w:pos="1345" w:val="left" w:leader="none"/>
          <w:tab w:pos="2214" w:val="left" w:leader="none"/>
          <w:tab w:pos="2999" w:val="left" w:leader="none"/>
          <w:tab w:pos="3691" w:val="left" w:leader="none"/>
          <w:tab w:pos="4554" w:val="left" w:leader="none"/>
          <w:tab w:pos="5333" w:val="left" w:leader="none"/>
          <w:tab w:pos="6037" w:val="left" w:leader="none"/>
          <w:tab w:pos="6914" w:val="left" w:leader="none"/>
          <w:tab w:pos="7700" w:val="left" w:leader="none"/>
          <w:tab w:pos="8411" w:val="left" w:leader="none"/>
          <w:tab w:pos="9295" w:val="left" w:leader="none"/>
          <w:tab w:pos="10081" w:val="left" w:leader="none"/>
        </w:tabs>
        <w:spacing w:line="183" w:lineRule="exact"/>
        <w:ind w:right="76"/>
        <w:jc w:val="center"/>
      </w:pPr>
      <w:r>
        <w:rPr>
          <w:rFonts w:ascii="Arial Unicode MS" w:eastAsia="Arial Unicode MS" w:hint="eastAsia"/>
          <w:w w:val="110"/>
          <w:position w:val="-1"/>
          <w:sz w:val="14"/>
        </w:rPr>
        <w:t>百   </w:t>
      </w:r>
      <w:r>
        <w:rPr>
          <w:rFonts w:ascii="Arial Unicode MS" w:eastAsia="Arial Unicode MS" w:hint="eastAsia"/>
          <w:spacing w:val="24"/>
          <w:w w:val="110"/>
          <w:position w:val="-1"/>
          <w:sz w:val="14"/>
        </w:rPr>
        <w:t> </w:t>
      </w:r>
      <w:r>
        <w:rPr>
          <w:rFonts w:ascii="Arial Unicode MS" w:eastAsia="Arial Unicode MS" w:hint="eastAsia"/>
          <w:w w:val="110"/>
          <w:position w:val="0"/>
          <w:sz w:val="14"/>
        </w:rPr>
        <w:t>石町</w:t>
        <w:tab/>
      </w:r>
      <w:r>
        <w:rPr>
          <w:w w:val="110"/>
        </w:rPr>
        <w:t>139</w:t>
        <w:tab/>
        <w:t>53</w:t>
        <w:tab/>
      </w:r>
      <w:r>
        <w:rPr>
          <w:w w:val="110"/>
          <w:position w:val="1"/>
        </w:rPr>
        <w:t>86</w:t>
        <w:tab/>
        <w:t>132</w:t>
        <w:tab/>
        <w:t>63</w:t>
        <w:tab/>
        <w:t>69</w:t>
        <w:tab/>
      </w:r>
      <w:r>
        <w:rPr>
          <w:w w:val="110"/>
          <w:position w:val="2"/>
        </w:rPr>
        <w:t>127</w:t>
        <w:tab/>
        <w:t>64</w:t>
        <w:tab/>
      </w:r>
      <w:r>
        <w:rPr>
          <w:w w:val="110"/>
          <w:position w:val="3"/>
        </w:rPr>
        <w:t>63</w:t>
        <w:tab/>
      </w:r>
      <w:r>
        <w:rPr>
          <w:w w:val="110"/>
          <w:position w:val="4"/>
        </w:rPr>
        <w:t>113</w:t>
        <w:tab/>
        <w:t>56</w:t>
        <w:tab/>
        <w:t>57</w:t>
      </w:r>
    </w:p>
    <w:p>
      <w:pPr>
        <w:pStyle w:val="BodyText"/>
        <w:tabs>
          <w:tab w:pos="1422" w:val="left" w:leader="none"/>
          <w:tab w:pos="2212" w:val="left" w:leader="none"/>
          <w:tab w:pos="2992" w:val="left" w:leader="none"/>
          <w:tab w:pos="3685" w:val="left" w:leader="none"/>
          <w:tab w:pos="4547" w:val="left" w:leader="none"/>
          <w:tab w:pos="5327" w:val="left" w:leader="none"/>
          <w:tab w:pos="6038" w:val="left" w:leader="none"/>
          <w:tab w:pos="6911" w:val="left" w:leader="none"/>
          <w:tab w:pos="7694" w:val="left" w:leader="none"/>
          <w:tab w:pos="8405" w:val="left" w:leader="none"/>
          <w:tab w:pos="9288" w:val="left" w:leader="none"/>
          <w:tab w:pos="10076" w:val="left" w:leader="none"/>
        </w:tabs>
        <w:spacing w:line="188" w:lineRule="exact"/>
        <w:ind w:right="70"/>
        <w:jc w:val="center"/>
      </w:pPr>
      <w:r>
        <w:rPr>
          <w:rFonts w:ascii="Arial Unicode MS" w:eastAsia="Arial Unicode MS" w:hint="eastAsia"/>
          <w:w w:val="110"/>
          <w:position w:val="-1"/>
          <w:sz w:val="14"/>
        </w:rPr>
        <w:t>十和田湖町</w:t>
        <w:tab/>
      </w:r>
      <w:r>
        <w:rPr>
          <w:w w:val="110"/>
          <w:position w:val="0"/>
        </w:rPr>
        <w:t>67</w:t>
        <w:tab/>
        <w:t>23</w:t>
        <w:tab/>
      </w:r>
      <w:r>
        <w:rPr>
          <w:w w:val="110"/>
        </w:rPr>
        <w:t>44</w:t>
        <w:tab/>
      </w:r>
      <w:r>
        <w:rPr>
          <w:w w:val="110"/>
          <w:position w:val="1"/>
        </w:rPr>
        <w:t>130</w:t>
        <w:tab/>
        <w:t>61</w:t>
        <w:tab/>
        <w:t>69</w:t>
        <w:tab/>
        <w:t>109</w:t>
        <w:tab/>
      </w:r>
      <w:r>
        <w:rPr>
          <w:w w:val="110"/>
          <w:position w:val="2"/>
        </w:rPr>
        <w:t>49</w:t>
        <w:tab/>
        <w:t>60</w:t>
        <w:tab/>
      </w:r>
      <w:r>
        <w:rPr>
          <w:w w:val="110"/>
          <w:position w:val="3"/>
        </w:rPr>
        <w:t>114</w:t>
        <w:tab/>
        <w:t>53</w:t>
        <w:tab/>
      </w:r>
      <w:r>
        <w:rPr>
          <w:w w:val="110"/>
          <w:position w:val="4"/>
        </w:rPr>
        <w:t>61</w:t>
      </w:r>
    </w:p>
    <w:p>
      <w:pPr>
        <w:pStyle w:val="BodyText"/>
        <w:tabs>
          <w:tab w:pos="781" w:val="left" w:leader="none"/>
          <w:tab w:pos="1774" w:val="left" w:leader="none"/>
          <w:tab w:pos="2645" w:val="left" w:leader="none"/>
          <w:tab w:pos="3432" w:val="left" w:leader="none"/>
          <w:tab w:pos="4120" w:val="left" w:leader="none"/>
          <w:tab w:pos="4990" w:val="left" w:leader="none"/>
          <w:tab w:pos="5686" w:val="left" w:leader="none"/>
          <w:tab w:pos="6473" w:val="left" w:leader="none"/>
          <w:tab w:pos="7344" w:val="left" w:leader="none"/>
          <w:tab w:pos="8134" w:val="left" w:leader="none"/>
          <w:tab w:pos="8847" w:val="left" w:leader="none"/>
          <w:tab w:pos="9725" w:val="left" w:leader="none"/>
          <w:tab w:pos="10512" w:val="left" w:leader="none"/>
        </w:tabs>
        <w:spacing w:line="193" w:lineRule="exact"/>
        <w:ind w:left="213"/>
      </w:pPr>
      <w:r>
        <w:rPr>
          <w:rFonts w:ascii="Arial Unicode MS" w:eastAsia="Arial Unicode MS" w:hint="eastAsia"/>
          <w:w w:val="110"/>
          <w:position w:val="-2"/>
          <w:sz w:val="14"/>
        </w:rPr>
        <w:t>上六</w:t>
        <w:tab/>
      </w:r>
      <w:r>
        <w:rPr>
          <w:rFonts w:ascii="Arial Unicode MS" w:eastAsia="Arial Unicode MS" w:hint="eastAsia"/>
          <w:w w:val="110"/>
          <w:position w:val="0"/>
          <w:sz w:val="14"/>
        </w:rPr>
        <w:t>戸町</w:t>
        <w:tab/>
      </w:r>
      <w:r>
        <w:rPr>
          <w:w w:val="110"/>
        </w:rPr>
        <w:t>144</w:t>
        <w:tab/>
      </w:r>
      <w:r>
        <w:rPr>
          <w:w w:val="110"/>
          <w:position w:val="1"/>
        </w:rPr>
        <w:t>70</w:t>
        <w:tab/>
        <w:t>74</w:t>
        <w:tab/>
        <w:t>180</w:t>
        <w:tab/>
        <w:t>68</w:t>
        <w:tab/>
        <w:t>112</w:t>
        <w:tab/>
      </w:r>
      <w:r>
        <w:rPr>
          <w:w w:val="110"/>
          <w:position w:val="2"/>
        </w:rPr>
        <w:t>163</w:t>
        <w:tab/>
        <w:t>79</w:t>
        <w:tab/>
      </w:r>
      <w:r>
        <w:rPr>
          <w:w w:val="110"/>
          <w:position w:val="3"/>
        </w:rPr>
        <w:t>84</w:t>
        <w:tab/>
      </w:r>
      <w:r>
        <w:rPr>
          <w:w w:val="110"/>
          <w:position w:val="4"/>
        </w:rPr>
        <w:t>162</w:t>
        <w:tab/>
        <w:t>72</w:t>
        <w:tab/>
        <w:t>90</w:t>
      </w:r>
    </w:p>
    <w:p>
      <w:pPr>
        <w:pStyle w:val="BodyText"/>
        <w:tabs>
          <w:tab w:pos="562" w:val="left" w:leader="none"/>
          <w:tab w:pos="1635" w:val="left" w:leader="none"/>
          <w:tab w:pos="2425" w:val="left" w:leader="none"/>
          <w:tab w:pos="3203" w:val="left" w:leader="none"/>
          <w:tab w:pos="3900" w:val="left" w:leader="none"/>
          <w:tab w:pos="4760" w:val="left" w:leader="none"/>
          <w:tab w:pos="5541" w:val="left" w:leader="none"/>
          <w:tab w:pos="6336" w:val="left" w:leader="none"/>
          <w:tab w:pos="7116" w:val="left" w:leader="none"/>
          <w:tab w:pos="7909" w:val="left" w:leader="none"/>
          <w:tab w:pos="8701" w:val="left" w:leader="none"/>
          <w:tab w:pos="9505" w:val="left" w:leader="none"/>
          <w:tab w:pos="10288" w:val="left" w:leader="none"/>
        </w:tabs>
        <w:spacing w:line="179" w:lineRule="exact"/>
        <w:ind w:right="270"/>
        <w:jc w:val="center"/>
      </w:pPr>
      <w:r>
        <w:rPr>
          <w:rFonts w:ascii="Arial Unicode MS" w:eastAsia="Arial Unicode MS" w:hint="eastAsia"/>
          <w:w w:val="105"/>
          <w:position w:val="-1"/>
          <w:sz w:val="14"/>
        </w:rPr>
        <w:t>北横</w:t>
        <w:tab/>
        <w:t>浜町</w:t>
        <w:tab/>
      </w:r>
      <w:r>
        <w:rPr>
          <w:w w:val="105"/>
          <w:position w:val="0"/>
        </w:rPr>
        <w:t>83</w:t>
        <w:tab/>
      </w:r>
      <w:r>
        <w:rPr>
          <w:w w:val="105"/>
        </w:rPr>
        <w:t>33</w:t>
        <w:tab/>
        <w:t>50</w:t>
        <w:tab/>
      </w:r>
      <w:r>
        <w:rPr>
          <w:spacing w:val="-8"/>
          <w:w w:val="105"/>
          <w:position w:val="4"/>
        </w:rPr>
        <w:t>101</w:t>
      </w:r>
      <w:r>
        <w:rPr>
          <w:rFonts w:ascii="Arial Unicode MS" w:eastAsia="Arial Unicode MS" w:hint="eastAsia"/>
          <w:w w:val="90"/>
          <w:position w:val="4"/>
          <w:sz w:val="12"/>
        </w:rPr>
        <w:t>ヽ</w:t>
        <w:tab/>
      </w:r>
      <w:r>
        <w:rPr>
          <w:w w:val="105"/>
        </w:rPr>
        <w:t>47</w:t>
        <w:tab/>
      </w:r>
      <w:r>
        <w:rPr>
          <w:w w:val="105"/>
          <w:position w:val="1"/>
        </w:rPr>
        <w:t>54</w:t>
        <w:tab/>
        <w:t>92</w:t>
        <w:tab/>
        <w:t>39</w:t>
        <w:tab/>
      </w:r>
      <w:r>
        <w:rPr>
          <w:w w:val="105"/>
          <w:position w:val="2"/>
        </w:rPr>
        <w:t>53</w:t>
        <w:tab/>
        <w:t>83</w:t>
        <w:tab/>
      </w:r>
      <w:r>
        <w:rPr>
          <w:w w:val="105"/>
          <w:position w:val="3"/>
        </w:rPr>
        <w:t>37</w:t>
        <w:tab/>
      </w:r>
      <w:r>
        <w:rPr>
          <w:w w:val="105"/>
          <w:position w:val="4"/>
        </w:rPr>
        <w:t>46</w:t>
      </w:r>
    </w:p>
    <w:p>
      <w:pPr>
        <w:pStyle w:val="BodyText"/>
        <w:tabs>
          <w:tab w:pos="790" w:val="left" w:leader="none"/>
          <w:tab w:pos="1782" w:val="left" w:leader="none"/>
          <w:tab w:pos="2651" w:val="left" w:leader="none"/>
          <w:tab w:pos="3431" w:val="left" w:leader="none"/>
          <w:tab w:pos="4127" w:val="left" w:leader="none"/>
          <w:tab w:pos="4984" w:val="left" w:leader="none"/>
          <w:tab w:pos="5770" w:val="left" w:leader="none"/>
          <w:tab w:pos="6480" w:val="left" w:leader="none"/>
          <w:tab w:pos="7344" w:val="left" w:leader="none"/>
          <w:tab w:pos="8137" w:val="left" w:leader="none"/>
          <w:tab w:pos="8847" w:val="left" w:leader="none"/>
          <w:tab w:pos="9732" w:val="left" w:leader="none"/>
          <w:tab w:pos="10428" w:val="left" w:leader="none"/>
        </w:tabs>
        <w:spacing w:line="190" w:lineRule="exact"/>
        <w:ind w:left="220"/>
      </w:pPr>
      <w:r>
        <w:rPr>
          <w:rFonts w:ascii="Arial Unicode MS" w:eastAsia="Arial Unicode MS" w:hint="eastAsia"/>
          <w:w w:val="110"/>
          <w:position w:val="0"/>
          <w:sz w:val="14"/>
        </w:rPr>
        <w:t>郡上</w:t>
        <w:tab/>
      </w:r>
      <w:r>
        <w:rPr>
          <w:rFonts w:ascii="Arial Unicode MS" w:eastAsia="Arial Unicode MS" w:hint="eastAsia"/>
          <w:w w:val="110"/>
          <w:position w:val="-1"/>
          <w:sz w:val="14"/>
        </w:rPr>
        <w:t>北町</w:t>
        <w:tab/>
      </w:r>
      <w:r>
        <w:rPr>
          <w:w w:val="110"/>
          <w:position w:val="0"/>
        </w:rPr>
        <w:t>123</w:t>
        <w:tab/>
        <w:t>54</w:t>
        <w:tab/>
      </w:r>
      <w:r>
        <w:rPr>
          <w:w w:val="110"/>
        </w:rPr>
        <w:t>69</w:t>
        <w:tab/>
      </w:r>
      <w:r>
        <w:rPr>
          <w:w w:val="110"/>
          <w:position w:val="1"/>
        </w:rPr>
        <w:t>168</w:t>
        <w:tab/>
      </w:r>
      <w:r>
        <w:rPr>
          <w:w w:val="110"/>
        </w:rPr>
        <w:t>75</w:t>
        <w:tab/>
      </w:r>
      <w:r>
        <w:rPr>
          <w:w w:val="110"/>
          <w:position w:val="1"/>
        </w:rPr>
        <w:t>93</w:t>
        <w:tab/>
        <w:t>165</w:t>
        <w:tab/>
        <w:t>72</w:t>
        <w:tab/>
      </w:r>
      <w:r>
        <w:rPr>
          <w:w w:val="110"/>
          <w:position w:val="2"/>
        </w:rPr>
        <w:t>93</w:t>
        <w:tab/>
        <w:t>171</w:t>
        <w:tab/>
      </w:r>
      <w:r>
        <w:rPr>
          <w:w w:val="110"/>
          <w:position w:val="3"/>
        </w:rPr>
        <w:t>69</w:t>
        <w:tab/>
      </w:r>
      <w:r>
        <w:rPr>
          <w:w w:val="110"/>
          <w:position w:val="4"/>
        </w:rPr>
        <w:t>102</w:t>
      </w:r>
    </w:p>
    <w:p>
      <w:pPr>
        <w:pStyle w:val="BodyText"/>
        <w:tabs>
          <w:tab w:pos="1782" w:val="left" w:leader="none"/>
          <w:tab w:pos="2651" w:val="left" w:leader="none"/>
          <w:tab w:pos="3439" w:val="left" w:leader="none"/>
          <w:tab w:pos="4127" w:val="left" w:leader="none"/>
          <w:tab w:pos="4991" w:val="left" w:leader="none"/>
          <w:tab w:pos="5777" w:val="left" w:leader="none"/>
          <w:tab w:pos="6480" w:val="left" w:leader="none"/>
          <w:tab w:pos="7350" w:val="left" w:leader="none"/>
          <w:tab w:pos="8134" w:val="left" w:leader="none"/>
          <w:tab w:pos="8847" w:val="left" w:leader="none"/>
          <w:tab w:pos="9729" w:val="left" w:leader="none"/>
          <w:tab w:pos="10516" w:val="left" w:leader="none"/>
        </w:tabs>
        <w:spacing w:line="170" w:lineRule="exact"/>
        <w:ind w:left="450"/>
      </w:pPr>
      <w:r>
        <w:rPr>
          <w:rFonts w:ascii="Arial Unicode MS" w:eastAsia="Arial Unicode MS" w:hint="eastAsia"/>
          <w:w w:val="105"/>
          <w:position w:val="-3"/>
          <w:sz w:val="14"/>
        </w:rPr>
        <w:t>東   </w:t>
      </w:r>
      <w:r>
        <w:rPr>
          <w:rFonts w:ascii="Arial Unicode MS" w:eastAsia="Arial Unicode MS" w:hint="eastAsia"/>
          <w:spacing w:val="23"/>
          <w:w w:val="105"/>
          <w:position w:val="-3"/>
          <w:sz w:val="14"/>
        </w:rPr>
        <w:t> </w:t>
      </w:r>
      <w:r>
        <w:rPr>
          <w:rFonts w:ascii="Arial Unicode MS" w:eastAsia="Arial Unicode MS" w:hint="eastAsia"/>
          <w:w w:val="105"/>
          <w:position w:val="-3"/>
          <w:sz w:val="14"/>
        </w:rPr>
        <w:t>北町</w:t>
        <w:tab/>
      </w:r>
      <w:r>
        <w:rPr>
          <w:w w:val="105"/>
          <w:position w:val="-2"/>
        </w:rPr>
        <w:t>145</w:t>
        <w:tab/>
      </w:r>
      <w:r>
        <w:rPr>
          <w:w w:val="105"/>
          <w:position w:val="-1"/>
        </w:rPr>
        <w:t>55</w:t>
        <w:tab/>
      </w:r>
      <w:r>
        <w:rPr>
          <w:w w:val="105"/>
          <w:position w:val="0"/>
        </w:rPr>
        <w:t>90</w:t>
        <w:tab/>
        <w:t>161</w:t>
        <w:tab/>
        <w:t>70</w:t>
        <w:tab/>
        <w:t>91</w:t>
        <w:tab/>
      </w:r>
      <w:r>
        <w:rPr>
          <w:w w:val="105"/>
        </w:rPr>
        <w:t>149</w:t>
        <w:tab/>
        <w:t>62</w:t>
        <w:tab/>
      </w:r>
      <w:r>
        <w:rPr>
          <w:w w:val="105"/>
          <w:position w:val="1"/>
        </w:rPr>
        <w:t>87</w:t>
        <w:tab/>
        <w:t>111</w:t>
        <w:tab/>
        <w:t>85</w:t>
        <w:tab/>
      </w:r>
      <w:r>
        <w:rPr>
          <w:w w:val="105"/>
          <w:position w:val="2"/>
        </w:rPr>
        <w:t>86</w:t>
      </w:r>
    </w:p>
    <w:p>
      <w:pPr>
        <w:spacing w:after="0" w:line="170" w:lineRule="exact"/>
        <w:sectPr>
          <w:type w:val="continuous"/>
          <w:pgSz w:w="11990" w:h="16840"/>
          <w:pgMar w:top="300" w:bottom="280" w:left="380" w:right="420"/>
        </w:sectPr>
      </w:pPr>
    </w:p>
    <w:p>
      <w:pPr>
        <w:tabs>
          <w:tab w:pos="1789" w:val="left" w:leader="none"/>
          <w:tab w:pos="2651" w:val="left" w:leader="none"/>
          <w:tab w:pos="3439" w:val="left" w:leader="none"/>
        </w:tabs>
        <w:spacing w:line="198" w:lineRule="exact" w:before="28"/>
        <w:ind w:left="448" w:right="0" w:firstLine="0"/>
        <w:jc w:val="left"/>
        <w:rPr>
          <w:sz w:val="15"/>
        </w:rPr>
      </w:pPr>
      <w:r>
        <w:rPr>
          <w:rFonts w:ascii="Arial Unicode MS" w:eastAsia="Arial Unicode MS" w:hint="eastAsia"/>
          <w:w w:val="140"/>
          <w:sz w:val="14"/>
        </w:rPr>
        <w:t>天問林村</w:t>
        <w:tab/>
      </w:r>
      <w:r>
        <w:rPr>
          <w:w w:val="140"/>
          <w:position w:val="1"/>
          <w:sz w:val="15"/>
        </w:rPr>
        <w:t>125</w:t>
        <w:tab/>
      </w:r>
      <w:r>
        <w:rPr>
          <w:w w:val="140"/>
          <w:position w:val="2"/>
          <w:sz w:val="15"/>
        </w:rPr>
        <w:t>54</w:t>
        <w:tab/>
      </w:r>
      <w:r>
        <w:rPr>
          <w:w w:val="125"/>
          <w:position w:val="3"/>
          <w:sz w:val="15"/>
        </w:rPr>
        <w:t>71</w:t>
      </w:r>
    </w:p>
    <w:p>
      <w:pPr>
        <w:tabs>
          <w:tab w:pos="1789" w:val="left" w:leader="none"/>
          <w:tab w:pos="2649" w:val="left" w:leader="none"/>
          <w:tab w:pos="3438" w:val="left" w:leader="none"/>
        </w:tabs>
        <w:spacing w:line="188" w:lineRule="exact" w:before="0"/>
        <w:ind w:left="445" w:right="0" w:firstLine="0"/>
        <w:jc w:val="left"/>
        <w:rPr>
          <w:sz w:val="15"/>
        </w:rPr>
      </w:pPr>
      <w:r>
        <w:rPr>
          <w:rFonts w:ascii="Arial Unicode MS" w:eastAsia="Arial Unicode MS" w:hint="eastAsia"/>
          <w:w w:val="105"/>
          <w:sz w:val="14"/>
        </w:rPr>
        <w:t>下   </w:t>
      </w:r>
      <w:r>
        <w:rPr>
          <w:rFonts w:ascii="Arial Unicode MS" w:eastAsia="Arial Unicode MS" w:hint="eastAsia"/>
          <w:spacing w:val="30"/>
          <w:w w:val="105"/>
          <w:sz w:val="14"/>
        </w:rPr>
        <w:t> </w:t>
      </w:r>
      <w:r>
        <w:rPr>
          <w:rFonts w:ascii="Arial Unicode MS" w:eastAsia="Arial Unicode MS" w:hint="eastAsia"/>
          <w:w w:val="105"/>
          <w:position w:val="1"/>
          <w:sz w:val="14"/>
        </w:rPr>
        <w:t>田   </w:t>
      </w:r>
      <w:r>
        <w:rPr>
          <w:rFonts w:ascii="Arial Unicode MS" w:eastAsia="Arial Unicode MS" w:hint="eastAsia"/>
          <w:spacing w:val="26"/>
          <w:w w:val="105"/>
          <w:position w:val="1"/>
          <w:sz w:val="14"/>
        </w:rPr>
        <w:t> </w:t>
      </w:r>
      <w:r>
        <w:rPr>
          <w:rFonts w:ascii="Arial Unicode MS" w:eastAsia="Arial Unicode MS" w:hint="eastAsia"/>
          <w:w w:val="105"/>
          <w:sz w:val="14"/>
        </w:rPr>
        <w:t>町</w:t>
        <w:tab/>
      </w:r>
      <w:r>
        <w:rPr>
          <w:w w:val="105"/>
          <w:position w:val="1"/>
          <w:sz w:val="15"/>
        </w:rPr>
        <w:t>152</w:t>
        <w:tab/>
        <w:t>87</w:t>
        <w:tab/>
      </w:r>
      <w:r>
        <w:rPr>
          <w:w w:val="105"/>
          <w:position w:val="3"/>
          <w:sz w:val="15"/>
        </w:rPr>
        <w:t>65</w:t>
      </w:r>
    </w:p>
    <w:p>
      <w:pPr>
        <w:tabs>
          <w:tab w:pos="1789" w:val="left" w:leader="none"/>
          <w:tab w:pos="2659" w:val="left" w:leader="none"/>
          <w:tab w:pos="3439" w:val="left" w:leader="none"/>
        </w:tabs>
        <w:spacing w:line="186" w:lineRule="exact" w:before="0"/>
        <w:ind w:left="448" w:right="0" w:firstLine="0"/>
        <w:jc w:val="left"/>
        <w:rPr>
          <w:sz w:val="15"/>
        </w:rPr>
      </w:pPr>
      <w:r>
        <w:rPr>
          <w:rFonts w:ascii="Arial Unicode MS" w:eastAsia="Arial Unicode MS" w:hint="eastAsia"/>
          <w:w w:val="160"/>
          <w:sz w:val="14"/>
        </w:rPr>
        <w:t>六ヶ所村</w:t>
        <w:tab/>
      </w:r>
      <w:r>
        <w:rPr>
          <w:w w:val="160"/>
          <w:position w:val="1"/>
          <w:sz w:val="15"/>
        </w:rPr>
        <w:t>135</w:t>
        <w:tab/>
        <w:t>65</w:t>
        <w:tab/>
      </w:r>
      <w:r>
        <w:rPr>
          <w:spacing w:val="-10"/>
          <w:w w:val="155"/>
          <w:position w:val="3"/>
          <w:sz w:val="15"/>
        </w:rPr>
        <w:t>70</w:t>
      </w:r>
    </w:p>
    <w:p>
      <w:pPr>
        <w:tabs>
          <w:tab w:pos="785" w:val="left" w:leader="none"/>
          <w:tab w:pos="1789" w:val="left" w:leader="none"/>
          <w:tab w:pos="2655" w:val="left" w:leader="none"/>
          <w:tab w:pos="3602" w:val="right" w:leader="none"/>
        </w:tabs>
        <w:spacing w:line="198" w:lineRule="exact" w:before="0"/>
        <w:ind w:left="449" w:right="0" w:firstLine="0"/>
        <w:jc w:val="left"/>
        <w:rPr>
          <w:sz w:val="15"/>
        </w:rPr>
      </w:pPr>
      <w:r>
        <w:rPr>
          <w:rFonts w:ascii="Arial" w:eastAsia="Arial"/>
          <w:w w:val="110"/>
          <w:position w:val="1"/>
          <w:sz w:val="16"/>
        </w:rPr>
        <w:t>Iii</w:t>
        <w:tab/>
      </w:r>
      <w:r>
        <w:rPr>
          <w:rFonts w:ascii="Arial Unicode MS" w:eastAsia="Arial Unicode MS" w:hint="eastAsia"/>
          <w:w w:val="110"/>
          <w:sz w:val="14"/>
        </w:rPr>
        <w:t>内   </w:t>
      </w:r>
      <w:r>
        <w:rPr>
          <w:rFonts w:ascii="Arial Unicode MS" w:eastAsia="Arial Unicode MS" w:hint="eastAsia"/>
          <w:spacing w:val="8"/>
          <w:w w:val="110"/>
          <w:sz w:val="14"/>
        </w:rPr>
        <w:t> </w:t>
      </w:r>
      <w:r>
        <w:rPr>
          <w:rFonts w:ascii="Arial Unicode MS" w:eastAsia="Arial Unicode MS" w:hint="eastAsia"/>
          <w:w w:val="110"/>
          <w:position w:val="1"/>
          <w:sz w:val="14"/>
        </w:rPr>
        <w:t>町</w:t>
        <w:tab/>
      </w:r>
      <w:r>
        <w:rPr>
          <w:w w:val="110"/>
          <w:position w:val="1"/>
          <w:sz w:val="15"/>
        </w:rPr>
        <w:t>107</w:t>
        <w:tab/>
      </w:r>
      <w:r>
        <w:rPr>
          <w:w w:val="110"/>
          <w:position w:val="2"/>
          <w:sz w:val="15"/>
        </w:rPr>
        <w:t>49</w:t>
        <w:tab/>
      </w:r>
      <w:r>
        <w:rPr>
          <w:w w:val="110"/>
          <w:position w:val="4"/>
          <w:sz w:val="15"/>
        </w:rPr>
        <w:t>58</w:t>
      </w:r>
    </w:p>
    <w:p>
      <w:pPr>
        <w:tabs>
          <w:tab w:pos="796" w:val="left" w:leader="none"/>
          <w:tab w:pos="1789" w:val="left" w:leader="none"/>
          <w:tab w:pos="2655" w:val="left" w:leader="none"/>
          <w:tab w:pos="3446" w:val="left" w:leader="none"/>
        </w:tabs>
        <w:spacing w:line="147" w:lineRule="exact" w:before="0"/>
        <w:ind w:left="452" w:right="0" w:firstLine="0"/>
        <w:jc w:val="left"/>
        <w:rPr>
          <w:sz w:val="15"/>
        </w:rPr>
      </w:pPr>
      <w:r>
        <w:rPr>
          <w:rFonts w:ascii="Arial Unicode MS" w:eastAsia="Arial Unicode MS" w:hint="eastAsia"/>
          <w:w w:val="105"/>
          <w:sz w:val="14"/>
        </w:rPr>
        <w:t>大</w:t>
        <w:tab/>
        <w:t>畑町</w:t>
        <w:tab/>
      </w:r>
      <w:r>
        <w:rPr>
          <w:w w:val="105"/>
          <w:position w:val="1"/>
          <w:sz w:val="15"/>
        </w:rPr>
        <w:t>122</w:t>
        <w:tab/>
        <w:t>46</w:t>
        <w:tab/>
      </w:r>
      <w:r>
        <w:rPr>
          <w:w w:val="105"/>
          <w:position w:val="2"/>
          <w:sz w:val="15"/>
        </w:rPr>
        <w:t>76</w:t>
      </w:r>
    </w:p>
    <w:p>
      <w:pPr>
        <w:pStyle w:val="BodyText"/>
        <w:tabs>
          <w:tab w:pos="1291" w:val="left" w:leader="none"/>
          <w:tab w:pos="2077" w:val="left" w:leader="none"/>
          <w:tab w:pos="2781" w:val="left" w:leader="none"/>
          <w:tab w:pos="3651" w:val="left" w:leader="none"/>
          <w:tab w:pos="4437" w:val="left" w:leader="none"/>
          <w:tab w:pos="5148" w:val="left" w:leader="none"/>
          <w:tab w:pos="6029" w:val="left" w:leader="none"/>
          <w:tab w:pos="6819" w:val="left" w:leader="none"/>
        </w:tabs>
        <w:spacing w:line="190" w:lineRule="exact"/>
        <w:ind w:left="428"/>
      </w:pPr>
      <w:r>
        <w:rPr/>
        <w:br w:type="column"/>
      </w:r>
      <w:r>
        <w:rPr>
          <w:w w:val="110"/>
        </w:rPr>
        <w:t>122</w:t>
        <w:tab/>
      </w:r>
      <w:r>
        <w:rPr>
          <w:w w:val="110"/>
          <w:position w:val="1"/>
        </w:rPr>
        <w:t>61</w:t>
        <w:tab/>
        <w:t>61</w:t>
        <w:tab/>
        <w:t>126</w:t>
        <w:tab/>
        <w:t>64</w:t>
        <w:tab/>
        <w:t>62</w:t>
        <w:tab/>
      </w:r>
      <w:r>
        <w:rPr>
          <w:w w:val="110"/>
          <w:position w:val="2"/>
        </w:rPr>
        <w:t>117</w:t>
        <w:tab/>
      </w:r>
      <w:r>
        <w:rPr>
          <w:w w:val="110"/>
          <w:position w:val="3"/>
        </w:rPr>
        <w:t>49</w:t>
        <w:tab/>
      </w:r>
      <w:r>
        <w:rPr>
          <w:w w:val="110"/>
          <w:position w:val="4"/>
        </w:rPr>
        <w:t>68</w:t>
      </w:r>
    </w:p>
    <w:p>
      <w:pPr>
        <w:pStyle w:val="BodyText"/>
        <w:tabs>
          <w:tab w:pos="1292" w:val="left" w:leader="none"/>
          <w:tab w:pos="2077" w:val="left" w:leader="none"/>
          <w:tab w:pos="2781" w:val="left" w:leader="none"/>
          <w:tab w:pos="3651" w:val="left" w:leader="none"/>
          <w:tab w:pos="4442" w:val="left" w:leader="none"/>
          <w:tab w:pos="5155" w:val="left" w:leader="none"/>
          <w:tab w:pos="6032" w:val="left" w:leader="none"/>
          <w:tab w:pos="6819" w:val="left" w:leader="none"/>
        </w:tabs>
        <w:spacing w:line="188" w:lineRule="exact"/>
        <w:ind w:left="428"/>
      </w:pPr>
      <w:r>
        <w:rPr>
          <w:w w:val="110"/>
        </w:rPr>
        <w:t>144</w:t>
        <w:tab/>
        <w:t>75</w:t>
        <w:tab/>
      </w:r>
      <w:r>
        <w:rPr>
          <w:w w:val="110"/>
          <w:position w:val="1"/>
        </w:rPr>
        <w:t>69</w:t>
        <w:tab/>
        <w:t>144</w:t>
        <w:tab/>
        <w:t>61</w:t>
        <w:tab/>
        <w:t>83</w:t>
        <w:tab/>
      </w:r>
      <w:r>
        <w:rPr>
          <w:w w:val="110"/>
          <w:position w:val="2"/>
        </w:rPr>
        <w:t>126</w:t>
        <w:tab/>
      </w:r>
      <w:r>
        <w:rPr>
          <w:w w:val="110"/>
          <w:position w:val="3"/>
        </w:rPr>
        <w:t>57</w:t>
        <w:tab/>
      </w:r>
      <w:r>
        <w:rPr>
          <w:w w:val="110"/>
          <w:position w:val="4"/>
        </w:rPr>
        <w:t>69</w:t>
      </w:r>
    </w:p>
    <w:p>
      <w:pPr>
        <w:pStyle w:val="BodyText"/>
        <w:tabs>
          <w:tab w:pos="1298" w:val="left" w:leader="none"/>
          <w:tab w:pos="2078" w:val="left" w:leader="none"/>
          <w:tab w:pos="2781" w:val="left" w:leader="none"/>
          <w:tab w:pos="3652" w:val="left" w:leader="none"/>
          <w:tab w:pos="4445" w:val="left" w:leader="none"/>
          <w:tab w:pos="5155" w:val="left" w:leader="none"/>
          <w:tab w:pos="6037" w:val="left" w:leader="none"/>
          <w:tab w:pos="6826" w:val="left" w:leader="none"/>
        </w:tabs>
        <w:spacing w:line="188" w:lineRule="exact"/>
        <w:ind w:left="435"/>
      </w:pPr>
      <w:r>
        <w:rPr>
          <w:w w:val="110"/>
        </w:rPr>
        <w:t>132</w:t>
        <w:tab/>
      </w:r>
      <w:r>
        <w:rPr>
          <w:w w:val="110"/>
          <w:position w:val="1"/>
        </w:rPr>
        <w:t>61</w:t>
        <w:tab/>
        <w:t>71</w:t>
        <w:tab/>
        <w:t>145</w:t>
        <w:tab/>
        <w:t>77</w:t>
        <w:tab/>
        <w:t>68</w:t>
        <w:tab/>
      </w:r>
      <w:r>
        <w:rPr>
          <w:w w:val="110"/>
          <w:position w:val="2"/>
        </w:rPr>
        <w:t>108</w:t>
        <w:tab/>
      </w:r>
      <w:r>
        <w:rPr>
          <w:w w:val="110"/>
          <w:position w:val="3"/>
        </w:rPr>
        <w:t>45</w:t>
        <w:tab/>
      </w:r>
      <w:r>
        <w:rPr>
          <w:w w:val="110"/>
          <w:position w:val="4"/>
        </w:rPr>
        <w:t>63</w:t>
      </w:r>
    </w:p>
    <w:p>
      <w:pPr>
        <w:pStyle w:val="BodyText"/>
        <w:tabs>
          <w:tab w:pos="1297" w:val="left" w:leader="none"/>
          <w:tab w:pos="2077" w:val="left" w:leader="none"/>
          <w:tab w:pos="2872" w:val="left" w:leader="none"/>
          <w:tab w:pos="3658" w:val="left" w:leader="none"/>
          <w:tab w:pos="4445" w:val="left" w:leader="none"/>
          <w:tab w:pos="5155" w:val="left" w:leader="none"/>
          <w:tab w:pos="6040" w:val="left" w:leader="none"/>
          <w:tab w:pos="6823" w:val="left" w:leader="none"/>
        </w:tabs>
        <w:spacing w:line="193" w:lineRule="exact"/>
        <w:ind w:left="435"/>
      </w:pPr>
      <w:r>
        <w:rPr>
          <w:w w:val="110"/>
          <w:position w:val="1"/>
        </w:rPr>
        <w:t>116</w:t>
        <w:tab/>
      </w:r>
      <w:r>
        <w:rPr>
          <w:w w:val="110"/>
        </w:rPr>
        <w:t>58</w:t>
        <w:tab/>
        <w:t>58</w:t>
        <w:tab/>
      </w:r>
      <w:r>
        <w:rPr>
          <w:w w:val="110"/>
          <w:position w:val="1"/>
        </w:rPr>
        <w:t>98</w:t>
        <w:tab/>
        <w:t>33</w:t>
        <w:tab/>
        <w:t>65</w:t>
        <w:tab/>
      </w:r>
      <w:r>
        <w:rPr>
          <w:w w:val="110"/>
          <w:position w:val="2"/>
        </w:rPr>
        <w:t>107</w:t>
        <w:tab/>
      </w:r>
      <w:r>
        <w:rPr>
          <w:w w:val="110"/>
          <w:position w:val="3"/>
        </w:rPr>
        <w:t>60</w:t>
        <w:tab/>
      </w:r>
      <w:r>
        <w:rPr>
          <w:w w:val="110"/>
          <w:position w:val="4"/>
        </w:rPr>
        <w:t>47</w:t>
      </w:r>
    </w:p>
    <w:p>
      <w:pPr>
        <w:pStyle w:val="BodyText"/>
        <w:tabs>
          <w:tab w:pos="1297" w:val="left" w:leader="none"/>
          <w:tab w:pos="2075" w:val="left" w:leader="none"/>
          <w:tab w:pos="2788" w:val="left" w:leader="none"/>
          <w:tab w:pos="3658" w:val="left" w:leader="none"/>
          <w:tab w:pos="4446" w:val="left" w:leader="none"/>
          <w:tab w:pos="5155" w:val="left" w:leader="none"/>
          <w:tab w:pos="6040" w:val="left" w:leader="none"/>
          <w:tab w:pos="6827" w:val="left" w:leader="none"/>
        </w:tabs>
        <w:spacing w:line="187" w:lineRule="exact"/>
        <w:ind w:left="435"/>
      </w:pPr>
      <w:r>
        <w:rPr>
          <w:w w:val="110"/>
        </w:rPr>
        <w:t>141</w:t>
        <w:tab/>
        <w:t>58</w:t>
        <w:tab/>
        <w:t>83</w:t>
        <w:tab/>
      </w:r>
      <w:r>
        <w:rPr>
          <w:w w:val="110"/>
          <w:position w:val="1"/>
        </w:rPr>
        <w:t>143</w:t>
        <w:tab/>
        <w:t>64</w:t>
        <w:tab/>
        <w:t>79</w:t>
        <w:tab/>
      </w:r>
      <w:r>
        <w:rPr>
          <w:w w:val="110"/>
          <w:position w:val="2"/>
        </w:rPr>
        <w:t>147</w:t>
        <w:tab/>
        <w:t>69</w:t>
        <w:tab/>
      </w:r>
      <w:r>
        <w:rPr>
          <w:w w:val="110"/>
          <w:position w:val="3"/>
        </w:rPr>
        <w:t>78</w:t>
      </w:r>
    </w:p>
    <w:p>
      <w:pPr>
        <w:spacing w:after="0" w:line="187" w:lineRule="exact"/>
        <w:sectPr>
          <w:type w:val="continuous"/>
          <w:pgSz w:w="11990" w:h="16840"/>
          <w:pgMar w:top="300" w:bottom="280" w:left="380" w:right="420"/>
          <w:cols w:num="2" w:equalWidth="0">
            <w:col w:w="3660" w:space="40"/>
            <w:col w:w="7490"/>
          </w:cols>
        </w:sectPr>
      </w:pPr>
    </w:p>
    <w:p>
      <w:pPr>
        <w:tabs>
          <w:tab w:pos="795" w:val="left" w:leader="none"/>
          <w:tab w:pos="1877" w:val="left" w:leader="none"/>
          <w:tab w:pos="2659" w:val="left" w:leader="none"/>
          <w:tab w:pos="3445" w:val="left" w:leader="none"/>
        </w:tabs>
        <w:spacing w:line="198" w:lineRule="exact" w:before="28"/>
        <w:ind w:left="228" w:right="0" w:firstLine="0"/>
        <w:jc w:val="left"/>
        <w:rPr>
          <w:sz w:val="15"/>
        </w:rPr>
      </w:pPr>
      <w:r>
        <w:rPr>
          <w:rFonts w:ascii="Arial Unicode MS" w:eastAsia="Arial Unicode MS" w:hint="eastAsia"/>
          <w:w w:val="110"/>
          <w:sz w:val="14"/>
        </w:rPr>
        <w:t>下大</w:t>
        <w:tab/>
      </w:r>
      <w:r>
        <w:rPr>
          <w:rFonts w:ascii="Arial Unicode MS" w:eastAsia="Arial Unicode MS" w:hint="eastAsia"/>
          <w:w w:val="110"/>
          <w:position w:val="1"/>
          <w:sz w:val="14"/>
        </w:rPr>
        <w:t>閤町</w:t>
        <w:tab/>
      </w:r>
      <w:r>
        <w:rPr>
          <w:w w:val="110"/>
          <w:position w:val="1"/>
          <w:sz w:val="15"/>
        </w:rPr>
        <w:t>86</w:t>
        <w:tab/>
      </w:r>
      <w:r>
        <w:rPr>
          <w:w w:val="110"/>
          <w:position w:val="2"/>
          <w:sz w:val="15"/>
        </w:rPr>
        <w:t>33</w:t>
        <w:tab/>
      </w:r>
      <w:r>
        <w:rPr>
          <w:w w:val="110"/>
          <w:position w:val="3"/>
          <w:sz w:val="15"/>
        </w:rPr>
        <w:t>53</w:t>
      </w:r>
    </w:p>
    <w:p>
      <w:pPr>
        <w:tabs>
          <w:tab w:pos="799" w:val="left" w:leader="none"/>
          <w:tab w:pos="1880" w:val="left" w:leader="none"/>
          <w:tab w:pos="2663" w:val="left" w:leader="none"/>
          <w:tab w:pos="3445" w:val="left" w:leader="none"/>
        </w:tabs>
        <w:spacing w:line="194" w:lineRule="exact" w:before="0"/>
        <w:ind w:left="234" w:right="0" w:firstLine="0"/>
        <w:jc w:val="left"/>
        <w:rPr>
          <w:sz w:val="15"/>
        </w:rPr>
      </w:pPr>
      <w:r>
        <w:rPr>
          <w:rFonts w:ascii="Arial Unicode MS" w:eastAsia="Arial Unicode MS" w:hint="eastAsia"/>
          <w:w w:val="105"/>
          <w:position w:val="1"/>
          <w:sz w:val="14"/>
        </w:rPr>
        <w:t>北東</w:t>
        <w:tab/>
      </w:r>
      <w:r>
        <w:rPr>
          <w:rFonts w:ascii="Arial Unicode MS" w:eastAsia="Arial Unicode MS" w:hint="eastAsia"/>
          <w:w w:val="105"/>
          <w:sz w:val="14"/>
        </w:rPr>
        <w:t>通村</w:t>
        <w:tab/>
      </w:r>
      <w:r>
        <w:rPr>
          <w:w w:val="105"/>
          <w:position w:val="1"/>
          <w:sz w:val="15"/>
        </w:rPr>
        <w:t>97</w:t>
        <w:tab/>
        <w:t>42</w:t>
        <w:tab/>
      </w:r>
      <w:r>
        <w:rPr>
          <w:w w:val="105"/>
          <w:position w:val="3"/>
          <w:sz w:val="15"/>
        </w:rPr>
        <w:t>55</w:t>
      </w:r>
    </w:p>
    <w:p>
      <w:pPr>
        <w:tabs>
          <w:tab w:pos="1876" w:val="left" w:leader="none"/>
          <w:tab w:pos="2662" w:val="left" w:leader="none"/>
          <w:tab w:pos="3449" w:val="left" w:leader="none"/>
        </w:tabs>
        <w:spacing w:line="183" w:lineRule="exact" w:before="0"/>
        <w:ind w:left="234" w:right="0" w:firstLine="0"/>
        <w:jc w:val="left"/>
        <w:rPr>
          <w:sz w:val="15"/>
        </w:rPr>
      </w:pPr>
      <w:r>
        <w:rPr>
          <w:rFonts w:ascii="Arial Unicode MS" w:eastAsia="Arial Unicode MS" w:hint="eastAsia"/>
          <w:w w:val="145"/>
          <w:sz w:val="14"/>
        </w:rPr>
        <w:t>郡風閉浦村</w:t>
        <w:tab/>
      </w:r>
      <w:r>
        <w:rPr>
          <w:w w:val="145"/>
          <w:sz w:val="15"/>
        </w:rPr>
        <w:t>45</w:t>
        <w:tab/>
      </w:r>
      <w:r>
        <w:rPr>
          <w:w w:val="145"/>
          <w:position w:val="1"/>
          <w:sz w:val="15"/>
        </w:rPr>
        <w:t>18</w:t>
        <w:tab/>
      </w:r>
      <w:r>
        <w:rPr>
          <w:w w:val="125"/>
          <w:position w:val="1"/>
          <w:sz w:val="15"/>
        </w:rPr>
        <w:t>27</w:t>
      </w:r>
    </w:p>
    <w:p>
      <w:pPr>
        <w:tabs>
          <w:tab w:pos="1883" w:val="left" w:leader="none"/>
          <w:tab w:pos="2662" w:val="left" w:leader="none"/>
          <w:tab w:pos="3453" w:val="left" w:leader="none"/>
        </w:tabs>
        <w:spacing w:line="147" w:lineRule="exact" w:before="0"/>
        <w:ind w:left="466" w:right="0" w:firstLine="0"/>
        <w:jc w:val="left"/>
        <w:rPr>
          <w:sz w:val="15"/>
        </w:rPr>
      </w:pPr>
      <w:r>
        <w:rPr>
          <w:rFonts w:ascii="Arial Unicode MS" w:eastAsia="Arial Unicode MS" w:hint="eastAsia"/>
          <w:w w:val="105"/>
          <w:sz w:val="14"/>
        </w:rPr>
        <w:t>佐井村</w:t>
        <w:tab/>
      </w:r>
      <w:r>
        <w:rPr>
          <w:w w:val="105"/>
          <w:position w:val="1"/>
          <w:sz w:val="15"/>
        </w:rPr>
        <w:t>43</w:t>
        <w:tab/>
      </w:r>
      <w:r>
        <w:rPr>
          <w:w w:val="105"/>
          <w:position w:val="2"/>
          <w:sz w:val="15"/>
        </w:rPr>
        <w:t>11</w:t>
        <w:tab/>
        <w:t>32</w:t>
      </w:r>
    </w:p>
    <w:p>
      <w:pPr>
        <w:pStyle w:val="BodyText"/>
        <w:tabs>
          <w:tab w:pos="1084" w:val="left" w:leader="none"/>
          <w:tab w:pos="1867" w:val="left" w:leader="none"/>
        </w:tabs>
        <w:spacing w:before="22"/>
        <w:ind w:left="309"/>
      </w:pPr>
      <w:r>
        <w:rPr/>
        <w:br w:type="column"/>
      </w:r>
      <w:r>
        <w:rPr>
          <w:w w:val="110"/>
        </w:rPr>
        <w:t>82</w:t>
        <w:tab/>
        <w:t>38</w:t>
        <w:tab/>
        <w:t>44</w:t>
      </w:r>
    </w:p>
    <w:p>
      <w:pPr>
        <w:pStyle w:val="BodyText"/>
        <w:tabs>
          <w:tab w:pos="1090" w:val="left" w:leader="none"/>
          <w:tab w:pos="1871" w:val="left" w:leader="none"/>
        </w:tabs>
        <w:spacing w:before="15"/>
        <w:ind w:left="228"/>
      </w:pPr>
      <w:r>
        <w:rPr>
          <w:w w:val="105"/>
        </w:rPr>
        <w:t>133</w:t>
        <w:tab/>
        <w:t>57</w:t>
        <w:tab/>
        <w:t>76</w:t>
      </w:r>
    </w:p>
    <w:p>
      <w:pPr>
        <w:pStyle w:val="BodyText"/>
        <w:tabs>
          <w:tab w:pos="1094" w:val="left" w:leader="none"/>
          <w:tab w:pos="1874" w:val="left" w:leader="none"/>
        </w:tabs>
        <w:spacing w:before="15"/>
        <w:ind w:left="311"/>
      </w:pPr>
      <w:r>
        <w:rPr>
          <w:w w:val="105"/>
        </w:rPr>
        <w:t>51</w:t>
        <w:tab/>
        <w:t>26</w:t>
        <w:tab/>
        <w:t>25</w:t>
      </w:r>
    </w:p>
    <w:p>
      <w:pPr>
        <w:pStyle w:val="BodyText"/>
        <w:tabs>
          <w:tab w:pos="1094" w:val="left" w:leader="none"/>
          <w:tab w:pos="1874" w:val="left" w:leader="none"/>
        </w:tabs>
        <w:spacing w:line="168" w:lineRule="exact" w:before="13"/>
        <w:ind w:left="311"/>
      </w:pPr>
      <w:r>
        <w:rPr>
          <w:w w:val="105"/>
        </w:rPr>
        <w:t>53</w:t>
        <w:tab/>
        <w:t>24</w:t>
        <w:tab/>
      </w:r>
      <w:r>
        <w:rPr>
          <w:w w:val="105"/>
          <w:position w:val="1"/>
        </w:rPr>
        <w:t>29</w:t>
      </w:r>
    </w:p>
    <w:p>
      <w:pPr>
        <w:pStyle w:val="BodyText"/>
        <w:tabs>
          <w:tab w:pos="1097" w:val="left" w:leader="none"/>
          <w:tab w:pos="1889" w:val="left" w:leader="none"/>
          <w:tab w:pos="2686" w:val="left" w:leader="none"/>
          <w:tab w:pos="3480" w:val="left" w:leader="none"/>
          <w:tab w:pos="4267" w:val="left" w:leader="none"/>
        </w:tabs>
        <w:spacing w:line="185" w:lineRule="exact"/>
        <w:ind w:left="312"/>
      </w:pPr>
      <w:r>
        <w:rPr/>
        <w:br w:type="column"/>
      </w:r>
      <w:r>
        <w:rPr>
          <w:w w:val="105"/>
        </w:rPr>
        <w:t>96</w:t>
        <w:tab/>
        <w:t>52</w:t>
        <w:tab/>
      </w:r>
      <w:r>
        <w:rPr>
          <w:w w:val="105"/>
          <w:position w:val="1"/>
        </w:rPr>
        <w:t>44</w:t>
        <w:tab/>
        <w:t>66</w:t>
        <w:tab/>
        <w:t>33</w:t>
        <w:tab/>
      </w:r>
      <w:r>
        <w:rPr>
          <w:w w:val="105"/>
          <w:position w:val="2"/>
        </w:rPr>
        <w:t>33</w:t>
      </w:r>
    </w:p>
    <w:p>
      <w:pPr>
        <w:pStyle w:val="BodyText"/>
        <w:tabs>
          <w:tab w:pos="1102" w:val="left" w:leader="none"/>
          <w:tab w:pos="1892" w:val="left" w:leader="none"/>
          <w:tab w:pos="2603" w:val="left" w:leader="none"/>
          <w:tab w:pos="3479" w:val="left" w:leader="none"/>
          <w:tab w:pos="4267" w:val="left" w:leader="none"/>
        </w:tabs>
        <w:spacing w:line="186" w:lineRule="exact"/>
        <w:ind w:left="228"/>
      </w:pPr>
      <w:r>
        <w:rPr>
          <w:w w:val="110"/>
        </w:rPr>
        <w:t>107</w:t>
        <w:tab/>
        <w:t>44</w:t>
        <w:tab/>
      </w:r>
      <w:r>
        <w:rPr>
          <w:w w:val="110"/>
          <w:position w:val="1"/>
        </w:rPr>
        <w:t>63</w:t>
        <w:tab/>
        <w:t>124</w:t>
        <w:tab/>
        <w:t>51</w:t>
        <w:tab/>
      </w:r>
      <w:r>
        <w:rPr>
          <w:w w:val="110"/>
          <w:position w:val="2"/>
        </w:rPr>
        <w:t>73</w:t>
      </w:r>
    </w:p>
    <w:p>
      <w:pPr>
        <w:pStyle w:val="BodyText"/>
        <w:tabs>
          <w:tab w:pos="1102" w:val="left" w:leader="none"/>
          <w:tab w:pos="1888" w:val="left" w:leader="none"/>
          <w:tab w:pos="2690" w:val="left" w:leader="none"/>
          <w:tab w:pos="3483" w:val="left" w:leader="none"/>
          <w:tab w:pos="4277" w:val="left" w:leader="none"/>
        </w:tabs>
        <w:spacing w:line="191" w:lineRule="exact"/>
        <w:ind w:left="319"/>
      </w:pPr>
      <w:r>
        <w:rPr>
          <w:w w:val="105"/>
        </w:rPr>
        <w:t>34</w:t>
        <w:tab/>
      </w:r>
      <w:r>
        <w:rPr>
          <w:w w:val="105"/>
          <w:position w:val="1"/>
        </w:rPr>
        <w:t>19</w:t>
        <w:tab/>
        <w:t>15</w:t>
        <w:tab/>
        <w:t>46</w:t>
        <w:tab/>
      </w:r>
      <w:r>
        <w:rPr>
          <w:w w:val="105"/>
          <w:position w:val="2"/>
        </w:rPr>
        <w:t>23</w:t>
        <w:tab/>
      </w:r>
      <w:r>
        <w:rPr>
          <w:w w:val="105"/>
          <w:position w:val="3"/>
        </w:rPr>
        <w:t>23</w:t>
      </w:r>
    </w:p>
    <w:p>
      <w:pPr>
        <w:pStyle w:val="BodyText"/>
        <w:tabs>
          <w:tab w:pos="1109" w:val="left" w:leader="none"/>
          <w:tab w:pos="1895" w:val="left" w:leader="none"/>
          <w:tab w:pos="2690" w:val="left" w:leader="none"/>
          <w:tab w:pos="3483" w:val="left" w:leader="none"/>
          <w:tab w:pos="4274" w:val="left" w:leader="none"/>
        </w:tabs>
        <w:spacing w:line="187" w:lineRule="exact"/>
        <w:ind w:left="318"/>
      </w:pPr>
      <w:r>
        <w:rPr>
          <w:w w:val="105"/>
        </w:rPr>
        <w:t>53</w:t>
        <w:tab/>
      </w:r>
      <w:r>
        <w:rPr>
          <w:w w:val="105"/>
          <w:position w:val="1"/>
        </w:rPr>
        <w:t>25</w:t>
        <w:tab/>
        <w:t>28</w:t>
        <w:tab/>
        <w:t>47</w:t>
        <w:tab/>
      </w:r>
      <w:r>
        <w:rPr>
          <w:w w:val="105"/>
          <w:position w:val="2"/>
        </w:rPr>
        <w:t>14</w:t>
        <w:tab/>
      </w:r>
      <w:r>
        <w:rPr>
          <w:w w:val="105"/>
          <w:position w:val="3"/>
        </w:rPr>
        <w:t>33</w:t>
      </w:r>
    </w:p>
    <w:p>
      <w:pPr>
        <w:spacing w:after="0" w:line="187" w:lineRule="exact"/>
        <w:sectPr>
          <w:type w:val="continuous"/>
          <w:pgSz w:w="11990" w:h="16840"/>
          <w:pgMar w:top="300" w:bottom="280" w:left="380" w:right="420"/>
          <w:cols w:num="3" w:equalWidth="0">
            <w:col w:w="3656" w:space="257"/>
            <w:col w:w="2077" w:space="269"/>
            <w:col w:w="4931"/>
          </w:cols>
        </w:sectPr>
      </w:pPr>
    </w:p>
    <w:p>
      <w:pPr>
        <w:tabs>
          <w:tab w:pos="1883" w:val="left" w:leader="none"/>
          <w:tab w:pos="2669" w:val="left" w:leader="none"/>
          <w:tab w:pos="3449" w:val="left" w:leader="none"/>
        </w:tabs>
        <w:spacing w:line="149" w:lineRule="exact" w:before="38"/>
        <w:ind w:left="466" w:right="0" w:firstLine="0"/>
        <w:jc w:val="left"/>
        <w:rPr>
          <w:sz w:val="15"/>
        </w:rPr>
      </w:pPr>
      <w:r>
        <w:rPr>
          <w:rFonts w:ascii="Arial Unicode MS" w:eastAsia="Arial Unicode MS" w:hint="eastAsia"/>
          <w:w w:val="130"/>
          <w:sz w:val="14"/>
        </w:rPr>
        <w:t>脇野沢村</w:t>
        <w:tab/>
      </w:r>
      <w:r>
        <w:rPr>
          <w:w w:val="130"/>
          <w:position w:val="1"/>
          <w:sz w:val="15"/>
        </w:rPr>
        <w:t>42</w:t>
        <w:tab/>
        <w:t>23</w:t>
        <w:tab/>
      </w:r>
      <w:r>
        <w:rPr>
          <w:w w:val="125"/>
          <w:position w:val="2"/>
          <w:sz w:val="15"/>
        </w:rPr>
        <w:t>19</w:t>
      </w:r>
    </w:p>
    <w:p>
      <w:pPr>
        <w:pStyle w:val="BodyText"/>
        <w:tabs>
          <w:tab w:pos="1248" w:val="left" w:leader="none"/>
          <w:tab w:pos="2020" w:val="left" w:leader="none"/>
          <w:tab w:pos="2822" w:val="left" w:leader="none"/>
          <w:tab w:pos="3608" w:val="left" w:leader="none"/>
          <w:tab w:pos="4395" w:val="left" w:leader="none"/>
        </w:tabs>
        <w:spacing w:line="168" w:lineRule="exact" w:before="20"/>
        <w:ind w:left="466"/>
      </w:pPr>
      <w:r>
        <w:rPr/>
        <w:br w:type="column"/>
      </w:r>
      <w:r>
        <w:rPr>
          <w:w w:val="105"/>
        </w:rPr>
        <w:t>39</w:t>
        <w:tab/>
      </w:r>
      <w:r>
        <w:rPr>
          <w:w w:val="105"/>
          <w:position w:val="1"/>
        </w:rPr>
        <w:t>14</w:t>
        <w:tab/>
        <w:t>15</w:t>
        <w:tab/>
        <w:t>49</w:t>
        <w:tab/>
        <w:t>29</w:t>
        <w:tab/>
        <w:t>20</w:t>
      </w:r>
    </w:p>
    <w:p>
      <w:pPr>
        <w:pStyle w:val="BodyText"/>
        <w:tabs>
          <w:tab w:pos="1259" w:val="left" w:leader="none"/>
          <w:tab w:pos="2052" w:val="left" w:leader="none"/>
        </w:tabs>
        <w:spacing w:line="181" w:lineRule="exact"/>
        <w:ind w:left="466"/>
      </w:pPr>
      <w:r>
        <w:rPr/>
        <w:br w:type="column"/>
      </w:r>
      <w:r>
        <w:rPr>
          <w:w w:val="105"/>
        </w:rPr>
        <w:t>42</w:t>
        <w:tab/>
      </w:r>
      <w:r>
        <w:rPr>
          <w:w w:val="105"/>
          <w:position w:val="1"/>
        </w:rPr>
        <w:t>14</w:t>
        <w:tab/>
        <w:t>28</w:t>
      </w:r>
    </w:p>
    <w:p>
      <w:pPr>
        <w:spacing w:after="0" w:line="181" w:lineRule="exact"/>
        <w:sectPr>
          <w:type w:val="continuous"/>
          <w:pgSz w:w="11990" w:h="16840"/>
          <w:pgMar w:top="300" w:bottom="280" w:left="380" w:right="420"/>
          <w:cols w:num="3" w:equalWidth="0">
            <w:col w:w="3655" w:space="105"/>
            <w:col w:w="4601" w:space="123"/>
            <w:col w:w="2706"/>
          </w:cols>
        </w:sectPr>
      </w:pPr>
    </w:p>
    <w:p>
      <w:pPr>
        <w:tabs>
          <w:tab w:pos="812" w:val="left" w:leader="none"/>
          <w:tab w:pos="1127" w:val="left" w:leader="none"/>
          <w:tab w:pos="1803" w:val="left" w:leader="none"/>
          <w:tab w:pos="2663" w:val="left" w:leader="none"/>
          <w:tab w:pos="3369" w:val="left" w:leader="none"/>
          <w:tab w:pos="4149" w:val="left" w:leader="none"/>
          <w:tab w:pos="5005" w:val="left" w:leader="none"/>
          <w:tab w:pos="5708" w:val="left" w:leader="none"/>
        </w:tabs>
        <w:spacing w:line="198" w:lineRule="exact" w:before="21"/>
        <w:ind w:left="463" w:right="0" w:firstLine="0"/>
        <w:jc w:val="left"/>
        <w:rPr>
          <w:sz w:val="15"/>
        </w:rPr>
      </w:pPr>
      <w:r>
        <w:rPr>
          <w:rFonts w:ascii="Arial Unicode MS" w:eastAsia="Arial Unicode MS" w:hint="eastAsia"/>
          <w:w w:val="110"/>
          <w:sz w:val="8"/>
        </w:rPr>
        <w:t>二</w:t>
        <w:tab/>
      </w:r>
      <w:r>
        <w:rPr>
          <w:rFonts w:ascii="Arial Unicode MS" w:eastAsia="Arial Unicode MS" w:hint="eastAsia"/>
          <w:w w:val="110"/>
          <w:sz w:val="10"/>
        </w:rPr>
        <w:t>戸</w:t>
        <w:tab/>
      </w:r>
      <w:r>
        <w:rPr>
          <w:rFonts w:ascii="Arial Unicode MS" w:eastAsia="Arial Unicode MS" w:hint="eastAsia"/>
          <w:w w:val="110"/>
          <w:sz w:val="14"/>
        </w:rPr>
        <w:t>町</w:t>
        <w:tab/>
      </w:r>
      <w:r>
        <w:rPr>
          <w:w w:val="110"/>
          <w:sz w:val="15"/>
        </w:rPr>
        <w:t>180</w:t>
        <w:tab/>
      </w:r>
      <w:r>
        <w:rPr>
          <w:w w:val="110"/>
          <w:position w:val="1"/>
          <w:sz w:val="15"/>
        </w:rPr>
        <w:t>80</w:t>
        <w:tab/>
        <w:t>100</w:t>
        <w:tab/>
      </w:r>
      <w:r>
        <w:rPr>
          <w:w w:val="110"/>
          <w:position w:val="2"/>
          <w:sz w:val="15"/>
        </w:rPr>
        <w:t>198</w:t>
        <w:tab/>
        <w:t>94</w:t>
        <w:tab/>
      </w:r>
      <w:r>
        <w:rPr>
          <w:w w:val="110"/>
          <w:position w:val="3"/>
          <w:sz w:val="15"/>
        </w:rPr>
        <w:t>104</w:t>
      </w:r>
    </w:p>
    <w:p>
      <w:pPr>
        <w:tabs>
          <w:tab w:pos="1803" w:val="left" w:leader="none"/>
          <w:tab w:pos="2583" w:val="left" w:leader="none"/>
          <w:tab w:pos="3369" w:val="left" w:leader="none"/>
          <w:tab w:pos="4149" w:val="left" w:leader="none"/>
          <w:tab w:pos="4928" w:val="left" w:leader="none"/>
          <w:tab w:pos="5708" w:val="left" w:leader="none"/>
        </w:tabs>
        <w:spacing w:line="149" w:lineRule="exact" w:before="0"/>
        <w:ind w:left="460" w:right="0" w:firstLine="0"/>
        <w:jc w:val="left"/>
        <w:rPr>
          <w:sz w:val="15"/>
        </w:rPr>
      </w:pPr>
      <w:r>
        <w:rPr>
          <w:rFonts w:ascii="Arial Unicode MS" w:eastAsia="Arial Unicode MS" w:hint="eastAsia"/>
          <w:w w:val="110"/>
          <w:sz w:val="14"/>
        </w:rPr>
        <w:t>五   </w:t>
      </w:r>
      <w:r>
        <w:rPr>
          <w:rFonts w:ascii="Arial Unicode MS" w:eastAsia="Arial Unicode MS" w:hint="eastAsia"/>
          <w:spacing w:val="23"/>
          <w:w w:val="110"/>
          <w:sz w:val="14"/>
        </w:rPr>
        <w:t> </w:t>
      </w:r>
      <w:r>
        <w:rPr>
          <w:rFonts w:ascii="Arial Unicode MS" w:eastAsia="Arial Unicode MS" w:hint="eastAsia"/>
          <w:w w:val="110"/>
          <w:sz w:val="14"/>
        </w:rPr>
        <w:t>戸町</w:t>
        <w:tab/>
      </w:r>
      <w:r>
        <w:rPr>
          <w:w w:val="110"/>
          <w:sz w:val="15"/>
        </w:rPr>
        <w:t>248</w:t>
        <w:tab/>
      </w:r>
      <w:r>
        <w:rPr>
          <w:w w:val="110"/>
          <w:position w:val="1"/>
          <w:sz w:val="15"/>
        </w:rPr>
        <w:t>116</w:t>
        <w:tab/>
        <w:t>132</w:t>
        <w:tab/>
        <w:t>285</w:t>
        <w:tab/>
      </w:r>
      <w:r>
        <w:rPr>
          <w:w w:val="110"/>
          <w:position w:val="2"/>
          <w:sz w:val="15"/>
        </w:rPr>
        <w:t>116</w:t>
        <w:tab/>
      </w:r>
      <w:r>
        <w:rPr>
          <w:w w:val="110"/>
          <w:position w:val="3"/>
          <w:sz w:val="15"/>
        </w:rPr>
        <w:t>169</w:t>
      </w:r>
    </w:p>
    <w:p>
      <w:pPr>
        <w:pStyle w:val="BodyText"/>
        <w:tabs>
          <w:tab w:pos="1323" w:val="left" w:leader="none"/>
          <w:tab w:pos="2033" w:val="left" w:leader="none"/>
          <w:tab w:pos="2827" w:val="left" w:leader="none"/>
          <w:tab w:pos="3701" w:val="left" w:leader="none"/>
          <w:tab w:pos="4408" w:val="left" w:leader="none"/>
        </w:tabs>
        <w:spacing w:line="188" w:lineRule="exact"/>
        <w:ind w:left="460"/>
      </w:pPr>
      <w:r>
        <w:rPr/>
        <w:br w:type="column"/>
      </w:r>
      <w:r>
        <w:rPr>
          <w:w w:val="105"/>
        </w:rPr>
        <w:t>217</w:t>
        <w:tab/>
        <w:t>96</w:t>
        <w:tab/>
      </w:r>
      <w:r>
        <w:rPr>
          <w:w w:val="105"/>
          <w:position w:val="1"/>
        </w:rPr>
        <w:t>121</w:t>
        <w:tab/>
        <w:t>205</w:t>
        <w:tab/>
      </w:r>
      <w:r>
        <w:rPr>
          <w:w w:val="105"/>
          <w:position w:val="2"/>
        </w:rPr>
        <w:t>86</w:t>
        <w:tab/>
      </w:r>
      <w:r>
        <w:rPr>
          <w:w w:val="105"/>
          <w:position w:val="3"/>
        </w:rPr>
        <w:t>119</w:t>
      </w:r>
    </w:p>
    <w:p>
      <w:pPr>
        <w:pStyle w:val="BodyText"/>
        <w:tabs>
          <w:tab w:pos="1239" w:val="left" w:leader="none"/>
          <w:tab w:pos="2026" w:val="left" w:leader="none"/>
          <w:tab w:pos="2834" w:val="left" w:leader="none"/>
          <w:tab w:pos="3621" w:val="left" w:leader="none"/>
          <w:tab w:pos="4408" w:val="left" w:leader="none"/>
        </w:tabs>
        <w:spacing w:line="180" w:lineRule="exact"/>
        <w:ind w:left="460"/>
      </w:pPr>
      <w:r>
        <w:rPr>
          <w:w w:val="105"/>
        </w:rPr>
        <w:t>289</w:t>
        <w:tab/>
      </w:r>
      <w:r>
        <w:rPr>
          <w:w w:val="105"/>
          <w:position w:val="1"/>
        </w:rPr>
        <w:t>127</w:t>
        <w:tab/>
        <w:t>162</w:t>
        <w:tab/>
        <w:t>264</w:t>
        <w:tab/>
      </w:r>
      <w:r>
        <w:rPr>
          <w:w w:val="105"/>
          <w:position w:val="2"/>
        </w:rPr>
        <w:t>124</w:t>
        <w:tab/>
      </w:r>
      <w:r>
        <w:rPr>
          <w:w w:val="105"/>
          <w:position w:val="3"/>
        </w:rPr>
        <w:t>140</w:t>
      </w:r>
    </w:p>
    <w:p>
      <w:pPr>
        <w:spacing w:after="0" w:line="180" w:lineRule="exact"/>
        <w:sectPr>
          <w:type w:val="continuous"/>
          <w:pgSz w:w="11990" w:h="16840"/>
          <w:pgMar w:top="300" w:bottom="280" w:left="380" w:right="420"/>
          <w:cols w:num="2" w:equalWidth="0">
            <w:col w:w="5995" w:space="47"/>
            <w:col w:w="5148"/>
          </w:cols>
        </w:sectPr>
      </w:pPr>
    </w:p>
    <w:p>
      <w:pPr>
        <w:tabs>
          <w:tab w:pos="1803" w:val="left" w:leader="none"/>
          <w:tab w:pos="2665" w:val="left" w:leader="none"/>
          <w:tab w:pos="3453" w:val="left" w:leader="none"/>
          <w:tab w:pos="4149" w:val="left" w:leader="none"/>
          <w:tab w:pos="5011" w:val="left" w:leader="none"/>
          <w:tab w:pos="5792" w:val="left" w:leader="none"/>
        </w:tabs>
        <w:spacing w:line="197" w:lineRule="exact" w:before="32"/>
        <w:ind w:left="467" w:right="0" w:firstLine="0"/>
        <w:jc w:val="left"/>
        <w:rPr>
          <w:sz w:val="15"/>
        </w:rPr>
      </w:pPr>
      <w:r>
        <w:rPr>
          <w:rFonts w:ascii="Arial Unicode MS" w:eastAsia="Arial Unicode MS" w:hint="eastAsia"/>
          <w:w w:val="110"/>
          <w:position w:val="1"/>
          <w:sz w:val="14"/>
        </w:rPr>
        <w:t>田  </w:t>
      </w:r>
      <w:r>
        <w:rPr>
          <w:rFonts w:ascii="Arial Unicode MS" w:eastAsia="Arial Unicode MS" w:hint="eastAsia"/>
          <w:spacing w:val="37"/>
          <w:w w:val="110"/>
          <w:position w:val="1"/>
          <w:sz w:val="14"/>
        </w:rPr>
        <w:t> </w:t>
      </w:r>
      <w:r>
        <w:rPr>
          <w:rFonts w:ascii="Arial Unicode MS" w:eastAsia="Arial Unicode MS" w:hint="eastAsia"/>
          <w:w w:val="110"/>
          <w:sz w:val="14"/>
        </w:rPr>
        <w:t>子町</w:t>
        <w:tab/>
      </w:r>
      <w:r>
        <w:rPr>
          <w:w w:val="110"/>
          <w:sz w:val="15"/>
        </w:rPr>
        <w:t>124</w:t>
        <w:tab/>
        <w:t>56</w:t>
        <w:tab/>
        <w:t>68</w:t>
        <w:tab/>
      </w:r>
      <w:r>
        <w:rPr>
          <w:w w:val="110"/>
          <w:position w:val="1"/>
          <w:sz w:val="15"/>
        </w:rPr>
        <w:t>128</w:t>
        <w:tab/>
        <w:t>55</w:t>
        <w:tab/>
        <w:t>73</w:t>
      </w:r>
    </w:p>
    <w:p>
      <w:pPr>
        <w:tabs>
          <w:tab w:pos="813" w:val="left" w:leader="none"/>
          <w:tab w:pos="1803" w:val="left" w:leader="none"/>
          <w:tab w:pos="2665" w:val="left" w:leader="none"/>
          <w:tab w:pos="3460" w:val="left" w:leader="none"/>
          <w:tab w:pos="4149" w:val="left" w:leader="none"/>
          <w:tab w:pos="5011" w:val="left" w:leader="none"/>
          <w:tab w:pos="5953" w:val="right" w:leader="none"/>
        </w:tabs>
        <w:spacing w:line="168" w:lineRule="exact" w:before="0"/>
        <w:ind w:left="471" w:right="0" w:firstLine="0"/>
        <w:jc w:val="left"/>
        <w:rPr>
          <w:sz w:val="15"/>
        </w:rPr>
      </w:pPr>
      <w:r>
        <w:rPr>
          <w:rFonts w:ascii="Arial Unicode MS" w:eastAsia="Arial Unicode MS" w:hint="eastAsia"/>
          <w:w w:val="105"/>
          <w:sz w:val="13"/>
        </w:rPr>
        <w:t>名</w:t>
        <w:tab/>
      </w:r>
      <w:r>
        <w:rPr>
          <w:rFonts w:ascii="Arial" w:eastAsia="Arial"/>
          <w:w w:val="95"/>
          <w:sz w:val="16"/>
        </w:rPr>
        <w:t>JJI  </w:t>
      </w:r>
      <w:r>
        <w:rPr>
          <w:rFonts w:ascii="Arial" w:eastAsia="Arial"/>
          <w:spacing w:val="23"/>
          <w:w w:val="95"/>
          <w:sz w:val="16"/>
        </w:rPr>
        <w:t> </w:t>
      </w:r>
      <w:r>
        <w:rPr>
          <w:rFonts w:ascii="Arial Unicode MS" w:eastAsia="Arial Unicode MS" w:hint="eastAsia"/>
          <w:w w:val="105"/>
          <w:sz w:val="14"/>
        </w:rPr>
        <w:t>町</w:t>
        <w:tab/>
      </w:r>
      <w:r>
        <w:rPr>
          <w:w w:val="105"/>
          <w:sz w:val="15"/>
        </w:rPr>
        <w:t>123</w:t>
        <w:tab/>
        <w:t>56</w:t>
        <w:tab/>
        <w:t>67</w:t>
        <w:tab/>
      </w:r>
      <w:r>
        <w:rPr>
          <w:w w:val="105"/>
          <w:position w:val="1"/>
          <w:sz w:val="15"/>
        </w:rPr>
        <w:t>130</w:t>
        <w:tab/>
        <w:t>58</w:t>
        <w:tab/>
        <w:t>72</w:t>
      </w:r>
    </w:p>
    <w:p>
      <w:pPr>
        <w:tabs>
          <w:tab w:pos="802" w:val="left" w:leader="none"/>
          <w:tab w:pos="1887" w:val="left" w:leader="none"/>
          <w:tab w:pos="2674" w:val="left" w:leader="none"/>
          <w:tab w:pos="3457" w:val="left" w:leader="none"/>
          <w:tab w:pos="4240" w:val="left" w:leader="none"/>
          <w:tab w:pos="5012" w:val="left" w:leader="none"/>
          <w:tab w:pos="5790" w:val="left" w:leader="none"/>
        </w:tabs>
        <w:spacing w:line="157" w:lineRule="exact" w:before="0"/>
        <w:ind w:left="207" w:right="0" w:firstLine="0"/>
        <w:jc w:val="left"/>
        <w:rPr>
          <w:sz w:val="15"/>
        </w:rPr>
      </w:pPr>
      <w:r>
        <w:rPr>
          <w:rFonts w:ascii="Arial Unicode MS" w:eastAsia="Arial Unicode MS" w:hint="eastAsia"/>
          <w:position w:val="4"/>
          <w:sz w:val="13"/>
        </w:rPr>
        <w:t>三 </w:t>
      </w:r>
      <w:r>
        <w:rPr>
          <w:rFonts w:ascii="Arial Unicode MS" w:eastAsia="Arial Unicode MS" w:hint="eastAsia"/>
          <w:spacing w:val="25"/>
          <w:position w:val="4"/>
          <w:sz w:val="13"/>
        </w:rPr>
        <w:t> </w:t>
      </w:r>
      <w:r>
        <w:rPr>
          <w:rFonts w:ascii="Arial Unicode MS" w:eastAsia="Arial Unicode MS" w:hint="eastAsia"/>
          <w:position w:val="4"/>
          <w:sz w:val="14"/>
        </w:rPr>
        <w:t>南</w:t>
        <w:tab/>
      </w:r>
      <w:r>
        <w:rPr>
          <w:rFonts w:ascii="Arial Unicode MS" w:eastAsia="Arial Unicode MS" w:hint="eastAsia"/>
          <w:position w:val="1"/>
          <w:sz w:val="14"/>
        </w:rPr>
        <w:t>部町</w:t>
        <w:tab/>
      </w:r>
      <w:r>
        <w:rPr>
          <w:sz w:val="15"/>
        </w:rPr>
        <w:t>73</w:t>
        <w:tab/>
      </w:r>
      <w:r>
        <w:rPr>
          <w:position w:val="1"/>
          <w:sz w:val="15"/>
        </w:rPr>
        <w:t>31</w:t>
        <w:tab/>
      </w:r>
      <w:r>
        <w:rPr>
          <w:sz w:val="15"/>
        </w:rPr>
        <w:t>42</w:t>
        <w:tab/>
      </w:r>
      <w:r>
        <w:rPr>
          <w:position w:val="1"/>
          <w:sz w:val="15"/>
        </w:rPr>
        <w:t>91</w:t>
        <w:tab/>
        <w:t>39</w:t>
        <w:tab/>
        <w:t>52</w:t>
      </w:r>
    </w:p>
    <w:p>
      <w:pPr>
        <w:pStyle w:val="BodyText"/>
        <w:tabs>
          <w:tab w:pos="1076" w:val="left" w:leader="none"/>
          <w:tab w:pos="1872" w:val="left" w:leader="none"/>
        </w:tabs>
        <w:spacing w:before="20"/>
        <w:ind w:left="207"/>
      </w:pPr>
      <w:r>
        <w:rPr/>
        <w:br w:type="column"/>
      </w:r>
      <w:r>
        <w:rPr>
          <w:w w:val="110"/>
        </w:rPr>
        <w:t>128</w:t>
        <w:tab/>
        <w:t>58</w:t>
        <w:tab/>
      </w:r>
      <w:r>
        <w:rPr>
          <w:w w:val="110"/>
          <w:position w:val="1"/>
        </w:rPr>
        <w:t>70</w:t>
      </w:r>
    </w:p>
    <w:p>
      <w:pPr>
        <w:pStyle w:val="BodyText"/>
        <w:tabs>
          <w:tab w:pos="1077" w:val="left" w:leader="none"/>
          <w:tab w:pos="1872" w:val="left" w:leader="none"/>
        </w:tabs>
        <w:spacing w:before="5"/>
        <w:ind w:left="207"/>
      </w:pPr>
      <w:r>
        <w:rPr>
          <w:w w:val="105"/>
        </w:rPr>
        <w:t>133</w:t>
        <w:tab/>
        <w:t>60</w:t>
        <w:tab/>
      </w:r>
      <w:r>
        <w:rPr>
          <w:w w:val="105"/>
          <w:position w:val="1"/>
        </w:rPr>
        <w:t>73</w:t>
      </w:r>
    </w:p>
    <w:p>
      <w:pPr>
        <w:pStyle w:val="BodyText"/>
        <w:tabs>
          <w:tab w:pos="1084" w:val="left" w:leader="none"/>
          <w:tab w:pos="1870" w:val="left" w:leader="none"/>
        </w:tabs>
        <w:spacing w:line="159" w:lineRule="exact" w:before="5"/>
        <w:ind w:left="298"/>
      </w:pPr>
      <w:r>
        <w:rPr>
          <w:w w:val="110"/>
        </w:rPr>
        <w:t>97</w:t>
        <w:tab/>
      </w:r>
      <w:r>
        <w:rPr>
          <w:w w:val="110"/>
          <w:position w:val="1"/>
        </w:rPr>
        <w:t>39</w:t>
        <w:tab/>
        <w:t>58</w:t>
      </w:r>
    </w:p>
    <w:p>
      <w:pPr>
        <w:pStyle w:val="BodyText"/>
        <w:tabs>
          <w:tab w:pos="1084" w:val="left" w:leader="none"/>
          <w:tab w:pos="1875" w:val="left" w:leader="none"/>
        </w:tabs>
        <w:spacing w:line="188" w:lineRule="exact"/>
        <w:ind w:left="207"/>
      </w:pPr>
      <w:r>
        <w:rPr/>
        <w:br w:type="column"/>
      </w:r>
      <w:r>
        <w:rPr>
          <w:w w:val="105"/>
        </w:rPr>
        <w:t>144</w:t>
        <w:tab/>
      </w:r>
      <w:r>
        <w:rPr>
          <w:w w:val="105"/>
          <w:position w:val="1"/>
        </w:rPr>
        <w:t>63</w:t>
        <w:tab/>
      </w:r>
      <w:r>
        <w:rPr>
          <w:w w:val="105"/>
          <w:position w:val="2"/>
        </w:rPr>
        <w:t>81</w:t>
      </w:r>
    </w:p>
    <w:p>
      <w:pPr>
        <w:pStyle w:val="BodyText"/>
        <w:tabs>
          <w:tab w:pos="1091" w:val="left" w:leader="none"/>
          <w:tab w:pos="1878" w:val="left" w:leader="none"/>
        </w:tabs>
        <w:spacing w:line="181" w:lineRule="exact" w:before="5"/>
        <w:ind w:left="207"/>
      </w:pPr>
      <w:r>
        <w:rPr>
          <w:w w:val="105"/>
        </w:rPr>
        <w:t>154</w:t>
        <w:tab/>
      </w:r>
      <w:r>
        <w:rPr>
          <w:w w:val="105"/>
          <w:position w:val="1"/>
        </w:rPr>
        <w:t>61</w:t>
        <w:tab/>
        <w:t>93</w:t>
      </w:r>
    </w:p>
    <w:p>
      <w:pPr>
        <w:pStyle w:val="BodyText"/>
        <w:tabs>
          <w:tab w:pos="1088" w:val="left" w:leader="none"/>
          <w:tab w:pos="1877" w:val="left" w:leader="none"/>
        </w:tabs>
        <w:spacing w:line="179" w:lineRule="exact"/>
        <w:ind w:left="207"/>
      </w:pPr>
      <w:r>
        <w:rPr>
          <w:w w:val="110"/>
        </w:rPr>
        <w:t>100</w:t>
        <w:tab/>
        <w:t>44</w:t>
        <w:tab/>
      </w:r>
      <w:r>
        <w:rPr>
          <w:w w:val="110"/>
          <w:position w:val="1"/>
        </w:rPr>
        <w:t>56</w:t>
      </w:r>
    </w:p>
    <w:p>
      <w:pPr>
        <w:spacing w:after="0" w:line="179" w:lineRule="exact"/>
        <w:sectPr>
          <w:type w:val="continuous"/>
          <w:pgSz w:w="11990" w:h="16840"/>
          <w:pgMar w:top="300" w:bottom="280" w:left="380" w:right="420"/>
          <w:cols w:num="3" w:equalWidth="0">
            <w:col w:w="5998" w:space="289"/>
            <w:col w:w="2074" w:space="301"/>
            <w:col w:w="2528"/>
          </w:cols>
        </w:sectPr>
      </w:pPr>
    </w:p>
    <w:p>
      <w:pPr>
        <w:tabs>
          <w:tab w:pos="805" w:val="left" w:leader="none"/>
          <w:tab w:pos="1803" w:val="left" w:leader="none"/>
          <w:tab w:pos="2667" w:val="left" w:leader="none"/>
          <w:tab w:pos="3460" w:val="left" w:leader="none"/>
        </w:tabs>
        <w:spacing w:line="206" w:lineRule="exact" w:before="0"/>
        <w:ind w:left="218" w:right="0" w:firstLine="0"/>
        <w:jc w:val="left"/>
        <w:rPr>
          <w:sz w:val="15"/>
        </w:rPr>
      </w:pPr>
      <w:r>
        <w:rPr>
          <w:rFonts w:ascii="Arial Unicode MS" w:eastAsia="Arial Unicode MS" w:hint="eastAsia"/>
          <w:position w:val="5"/>
          <w:sz w:val="14"/>
        </w:rPr>
        <w:t>戸 </w:t>
      </w:r>
      <w:r>
        <w:rPr>
          <w:rFonts w:ascii="Arial Unicode MS" w:eastAsia="Arial Unicode MS" w:hint="eastAsia"/>
          <w:spacing w:val="13"/>
          <w:position w:val="5"/>
          <w:sz w:val="14"/>
        </w:rPr>
        <w:t> </w:t>
      </w:r>
      <w:r>
        <w:rPr>
          <w:rFonts w:ascii="Arial Unicode MS" w:eastAsia="Arial Unicode MS" w:hint="eastAsia"/>
          <w:position w:val="5"/>
          <w:sz w:val="13"/>
        </w:rPr>
        <w:t>臨</w:t>
        <w:tab/>
      </w:r>
      <w:r>
        <w:rPr>
          <w:rFonts w:ascii="Arial Unicode MS" w:eastAsia="Arial Unicode MS" w:hint="eastAsia"/>
          <w:position w:val="1"/>
          <w:sz w:val="14"/>
        </w:rPr>
        <w:t>上町</w:t>
        <w:tab/>
      </w:r>
      <w:r>
        <w:rPr>
          <w:position w:val="1"/>
          <w:sz w:val="15"/>
        </w:rPr>
        <w:t>164</w:t>
        <w:tab/>
      </w:r>
      <w:r>
        <w:rPr>
          <w:sz w:val="15"/>
        </w:rPr>
        <w:t>72</w:t>
        <w:tab/>
      </w:r>
      <w:r>
        <w:rPr>
          <w:position w:val="1"/>
          <w:sz w:val="15"/>
        </w:rPr>
        <w:t>92</w:t>
      </w:r>
    </w:p>
    <w:p>
      <w:pPr>
        <w:tabs>
          <w:tab w:pos="810" w:val="left" w:leader="none"/>
          <w:tab w:pos="1884" w:val="left" w:leader="none"/>
          <w:tab w:pos="2674" w:val="left" w:leader="none"/>
          <w:tab w:pos="3457" w:val="left" w:leader="none"/>
        </w:tabs>
        <w:spacing w:line="177" w:lineRule="exact" w:before="0"/>
        <w:ind w:left="221" w:right="0" w:firstLine="0"/>
        <w:jc w:val="left"/>
        <w:rPr>
          <w:sz w:val="15"/>
        </w:rPr>
      </w:pPr>
      <w:r>
        <w:rPr>
          <w:rFonts w:ascii="Arial Unicode MS" w:eastAsia="Arial Unicode MS" w:hint="eastAsia"/>
          <w:w w:val="105"/>
          <w:position w:val="5"/>
          <w:sz w:val="14"/>
        </w:rPr>
        <w:t>郡  </w:t>
      </w:r>
      <w:r>
        <w:rPr>
          <w:rFonts w:ascii="Arial Unicode MS" w:eastAsia="Arial Unicode MS" w:hint="eastAsia"/>
          <w:w w:val="105"/>
          <w:position w:val="5"/>
          <w:sz w:val="13"/>
        </w:rPr>
        <w:t>揖</w:t>
        <w:tab/>
      </w:r>
      <w:r>
        <w:rPr>
          <w:rFonts w:ascii="Arial Unicode MS" w:eastAsia="Arial Unicode MS" w:hint="eastAsia"/>
          <w:w w:val="105"/>
          <w:position w:val="1"/>
          <w:sz w:val="14"/>
        </w:rPr>
        <w:t>地村</w:t>
        <w:tab/>
      </w:r>
      <w:r>
        <w:rPr>
          <w:w w:val="105"/>
          <w:position w:val="1"/>
          <w:sz w:val="15"/>
        </w:rPr>
        <w:t>82</w:t>
        <w:tab/>
        <w:t>34</w:t>
        <w:tab/>
      </w:r>
      <w:r>
        <w:rPr>
          <w:w w:val="105"/>
          <w:sz w:val="15"/>
        </w:rPr>
        <w:t>48</w:t>
      </w:r>
    </w:p>
    <w:p>
      <w:pPr>
        <w:pStyle w:val="BodyText"/>
        <w:tabs>
          <w:tab w:pos="1074" w:val="left" w:leader="none"/>
          <w:tab w:pos="1777" w:val="left" w:leader="none"/>
        </w:tabs>
        <w:spacing w:before="43"/>
        <w:ind w:left="218"/>
      </w:pPr>
      <w:r>
        <w:rPr/>
        <w:br w:type="column"/>
      </w:r>
      <w:r>
        <w:rPr>
          <w:w w:val="105"/>
        </w:rPr>
        <w:t>180</w:t>
        <w:tab/>
        <w:t>76</w:t>
        <w:tab/>
      </w:r>
      <w:r>
        <w:rPr>
          <w:w w:val="105"/>
          <w:position w:val="1"/>
        </w:rPr>
        <w:t>104</w:t>
      </w:r>
    </w:p>
    <w:p>
      <w:pPr>
        <w:pStyle w:val="BodyText"/>
        <w:tabs>
          <w:tab w:pos="1081" w:val="left" w:leader="none"/>
          <w:tab w:pos="1859" w:val="left" w:leader="none"/>
        </w:tabs>
        <w:spacing w:line="153" w:lineRule="exact" w:before="5"/>
        <w:ind w:left="298"/>
      </w:pPr>
      <w:r>
        <w:rPr>
          <w:w w:val="105"/>
        </w:rPr>
        <w:t>88</w:t>
        <w:tab/>
      </w:r>
      <w:r>
        <w:rPr>
          <w:w w:val="105"/>
          <w:position w:val="1"/>
        </w:rPr>
        <w:t>37</w:t>
        <w:tab/>
        <w:t>51</w:t>
      </w:r>
    </w:p>
    <w:p>
      <w:pPr>
        <w:pStyle w:val="BodyText"/>
        <w:tabs>
          <w:tab w:pos="1088" w:val="left" w:leader="none"/>
          <w:tab w:pos="1879" w:val="left" w:leader="none"/>
        </w:tabs>
        <w:spacing w:line="181" w:lineRule="exact" w:before="28"/>
        <w:ind w:left="218"/>
      </w:pPr>
      <w:r>
        <w:rPr/>
        <w:br w:type="column"/>
      </w:r>
      <w:r>
        <w:rPr>
          <w:w w:val="110"/>
        </w:rPr>
        <w:t>149</w:t>
        <w:tab/>
      </w:r>
      <w:r>
        <w:rPr>
          <w:w w:val="110"/>
          <w:position w:val="1"/>
        </w:rPr>
        <w:t>65</w:t>
        <w:tab/>
        <w:t>84</w:t>
      </w:r>
    </w:p>
    <w:p>
      <w:pPr>
        <w:pStyle w:val="BodyText"/>
        <w:tabs>
          <w:tab w:pos="1092" w:val="left" w:leader="none"/>
          <w:tab w:pos="1881" w:val="left" w:leader="none"/>
        </w:tabs>
        <w:spacing w:line="174" w:lineRule="exact"/>
        <w:ind w:left="309"/>
      </w:pPr>
      <w:r>
        <w:rPr>
          <w:w w:val="105"/>
        </w:rPr>
        <w:t>99</w:t>
        <w:tab/>
        <w:t>47</w:t>
        <w:tab/>
      </w:r>
      <w:r>
        <w:rPr>
          <w:w w:val="105"/>
          <w:position w:val="1"/>
        </w:rPr>
        <w:t>52</w:t>
      </w:r>
    </w:p>
    <w:p>
      <w:pPr>
        <w:pStyle w:val="BodyText"/>
        <w:tabs>
          <w:tab w:pos="1096" w:val="left" w:leader="none"/>
          <w:tab w:pos="1886" w:val="left" w:leader="none"/>
        </w:tabs>
        <w:spacing w:line="180" w:lineRule="exact" w:before="14"/>
        <w:ind w:left="218"/>
      </w:pPr>
      <w:r>
        <w:rPr/>
        <w:br w:type="column"/>
      </w:r>
      <w:r>
        <w:rPr>
          <w:w w:val="105"/>
        </w:rPr>
        <w:t>163</w:t>
        <w:tab/>
      </w:r>
      <w:r>
        <w:rPr>
          <w:w w:val="105"/>
          <w:position w:val="1"/>
        </w:rPr>
        <w:t>76</w:t>
        <w:tab/>
        <w:t>87</w:t>
      </w:r>
    </w:p>
    <w:p>
      <w:pPr>
        <w:pStyle w:val="BodyText"/>
        <w:tabs>
          <w:tab w:pos="1099" w:val="left" w:leader="none"/>
          <w:tab w:pos="1885" w:val="left" w:leader="none"/>
        </w:tabs>
        <w:spacing w:line="190" w:lineRule="exact"/>
        <w:ind w:left="301"/>
      </w:pPr>
      <w:r>
        <w:rPr>
          <w:w w:val="105"/>
        </w:rPr>
        <w:t>93</w:t>
        <w:tab/>
      </w:r>
      <w:r>
        <w:rPr>
          <w:w w:val="105"/>
          <w:position w:val="1"/>
        </w:rPr>
        <w:t>44</w:t>
        <w:tab/>
      </w:r>
      <w:r>
        <w:rPr>
          <w:w w:val="105"/>
          <w:position w:val="2"/>
        </w:rPr>
        <w:t>49</w:t>
      </w:r>
    </w:p>
    <w:p>
      <w:pPr>
        <w:spacing w:after="0" w:line="190" w:lineRule="exact"/>
        <w:sectPr>
          <w:type w:val="continuous"/>
          <w:pgSz w:w="11990" w:h="16840"/>
          <w:pgMar w:top="300" w:bottom="280" w:left="380" w:right="420"/>
          <w:cols w:num="4" w:equalWidth="0">
            <w:col w:w="3664" w:space="275"/>
            <w:col w:w="2061" w:space="284"/>
            <w:col w:w="2077" w:space="298"/>
            <w:col w:w="2531"/>
          </w:cols>
        </w:sectPr>
      </w:pPr>
    </w:p>
    <w:p>
      <w:pPr>
        <w:tabs>
          <w:tab w:pos="1887" w:val="left" w:leader="none"/>
          <w:tab w:pos="2674" w:val="left" w:leader="none"/>
          <w:tab w:pos="3460" w:val="left" w:leader="none"/>
        </w:tabs>
        <w:spacing w:line="166" w:lineRule="exact" w:before="22"/>
        <w:ind w:left="476" w:right="0" w:firstLine="0"/>
        <w:jc w:val="left"/>
        <w:rPr>
          <w:sz w:val="15"/>
        </w:rPr>
      </w:pPr>
      <w:r>
        <w:rPr>
          <w:rFonts w:ascii="Arial Unicode MS" w:eastAsia="Arial Unicode MS" w:hint="eastAsia"/>
          <w:sz w:val="14"/>
        </w:rPr>
        <w:t>南   </w:t>
      </w:r>
      <w:r>
        <w:rPr>
          <w:rFonts w:ascii="Arial Unicode MS" w:eastAsia="Arial Unicode MS" w:hint="eastAsia"/>
          <w:spacing w:val="38"/>
          <w:sz w:val="14"/>
        </w:rPr>
        <w:t> </w:t>
      </w:r>
      <w:r>
        <w:rPr>
          <w:rFonts w:ascii="Arial Unicode MS" w:eastAsia="Arial Unicode MS" w:hint="eastAsia"/>
          <w:position w:val="2"/>
          <w:sz w:val="14"/>
        </w:rPr>
        <w:t>郷村</w:t>
        <w:tab/>
      </w:r>
      <w:r>
        <w:rPr>
          <w:position w:val="2"/>
          <w:sz w:val="15"/>
        </w:rPr>
        <w:t>96</w:t>
        <w:tab/>
      </w:r>
      <w:r>
        <w:rPr>
          <w:position w:val="1"/>
          <w:sz w:val="15"/>
        </w:rPr>
        <w:t>33</w:t>
        <w:tab/>
        <w:t>63</w:t>
      </w:r>
    </w:p>
    <w:p>
      <w:pPr>
        <w:pStyle w:val="BodyText"/>
        <w:tabs>
          <w:tab w:pos="1255" w:val="left" w:leader="none"/>
          <w:tab w:pos="2031" w:val="left" w:leader="none"/>
          <w:tab w:pos="2828" w:val="left" w:leader="none"/>
          <w:tab w:pos="3611" w:val="left" w:leader="none"/>
          <w:tab w:pos="4401" w:val="left" w:leader="none"/>
        </w:tabs>
        <w:spacing w:line="180" w:lineRule="exact" w:before="7"/>
        <w:ind w:left="476"/>
      </w:pPr>
      <w:r>
        <w:rPr/>
        <w:br w:type="column"/>
      </w:r>
      <w:r>
        <w:rPr>
          <w:w w:val="105"/>
        </w:rPr>
        <w:t>71</w:t>
        <w:tab/>
        <w:t>31</w:t>
        <w:tab/>
      </w:r>
      <w:r>
        <w:rPr>
          <w:w w:val="105"/>
          <w:position w:val="1"/>
        </w:rPr>
        <w:t>40</w:t>
        <w:tab/>
        <w:t>94</w:t>
        <w:tab/>
        <w:t>43</w:t>
        <w:tab/>
      </w:r>
      <w:r>
        <w:rPr>
          <w:w w:val="105"/>
          <w:position w:val="3"/>
        </w:rPr>
        <w:t>51</w:t>
      </w:r>
    </w:p>
    <w:p>
      <w:pPr>
        <w:pStyle w:val="BodyText"/>
        <w:tabs>
          <w:tab w:pos="1357" w:val="left" w:leader="none"/>
          <w:tab w:pos="2147" w:val="left" w:leader="none"/>
        </w:tabs>
        <w:spacing w:line="181" w:lineRule="exact"/>
        <w:ind w:left="476"/>
      </w:pPr>
      <w:r>
        <w:rPr/>
        <w:br w:type="column"/>
      </w:r>
      <w:r>
        <w:rPr>
          <w:w w:val="105"/>
        </w:rPr>
        <w:t>116</w:t>
        <w:tab/>
      </w:r>
      <w:r>
        <w:rPr>
          <w:w w:val="105"/>
          <w:position w:val="1"/>
        </w:rPr>
        <w:t>49</w:t>
        <w:tab/>
        <w:t>67</w:t>
      </w:r>
    </w:p>
    <w:p>
      <w:pPr>
        <w:spacing w:after="0" w:line="181" w:lineRule="exact"/>
        <w:sectPr>
          <w:type w:val="continuous"/>
          <w:pgSz w:w="11990" w:h="16840"/>
          <w:pgMar w:top="300" w:bottom="280" w:left="380" w:right="420"/>
          <w:cols w:num="3" w:equalWidth="0">
            <w:col w:w="3648" w:space="116"/>
            <w:col w:w="4595" w:space="41"/>
            <w:col w:w="2790"/>
          </w:cols>
        </w:sectPr>
      </w:pPr>
    </w:p>
    <w:p>
      <w:pPr>
        <w:tabs>
          <w:tab w:pos="1887" w:val="left" w:leader="none"/>
          <w:tab w:pos="2669" w:val="left" w:leader="none"/>
          <w:tab w:pos="3456" w:val="left" w:leader="none"/>
        </w:tabs>
        <w:spacing w:line="191" w:lineRule="exact" w:before="20"/>
        <w:ind w:left="477" w:right="0" w:firstLine="0"/>
        <w:jc w:val="left"/>
        <w:rPr>
          <w:sz w:val="15"/>
        </w:rPr>
      </w:pPr>
      <w:r>
        <w:rPr>
          <w:rFonts w:ascii="Arial Unicode MS" w:eastAsia="Arial Unicode MS" w:hint="eastAsia"/>
          <w:w w:val="105"/>
          <w:position w:val="-1"/>
          <w:sz w:val="13"/>
        </w:rPr>
        <w:t>倉    </w:t>
      </w:r>
      <w:r>
        <w:rPr>
          <w:rFonts w:ascii="Arial Unicode MS" w:eastAsia="Arial Unicode MS" w:hint="eastAsia"/>
          <w:spacing w:val="4"/>
          <w:w w:val="105"/>
          <w:position w:val="-1"/>
          <w:sz w:val="13"/>
        </w:rPr>
        <w:t> </w:t>
      </w:r>
      <w:r>
        <w:rPr>
          <w:rFonts w:ascii="Arial Unicode MS" w:eastAsia="Arial Unicode MS" w:hint="eastAsia"/>
          <w:w w:val="105"/>
          <w:sz w:val="14"/>
        </w:rPr>
        <w:t>石村</w:t>
        <w:tab/>
      </w:r>
      <w:r>
        <w:rPr>
          <w:w w:val="105"/>
          <w:position w:val="1"/>
          <w:sz w:val="15"/>
        </w:rPr>
        <w:t>31</w:t>
        <w:tab/>
        <w:t>17</w:t>
        <w:tab/>
      </w:r>
      <w:r>
        <w:rPr>
          <w:w w:val="105"/>
          <w:sz w:val="15"/>
        </w:rPr>
        <w:t>14</w:t>
      </w:r>
    </w:p>
    <w:p>
      <w:pPr>
        <w:tabs>
          <w:tab w:pos="1886" w:val="left" w:leader="none"/>
          <w:tab w:pos="2676" w:val="left" w:leader="none"/>
          <w:tab w:pos="3618" w:val="right" w:leader="none"/>
        </w:tabs>
        <w:spacing w:line="184" w:lineRule="exact" w:before="0"/>
        <w:ind w:left="432" w:right="0" w:firstLine="0"/>
        <w:jc w:val="left"/>
        <w:rPr>
          <w:sz w:val="15"/>
        </w:rPr>
      </w:pPr>
      <w:r>
        <w:rPr>
          <w:rFonts w:ascii="Arial" w:eastAsia="Arial"/>
          <w:spacing w:val="17"/>
          <w:w w:val="105"/>
          <w:sz w:val="16"/>
        </w:rPr>
        <w:t>i </w:t>
      </w:r>
      <w:r>
        <w:rPr>
          <w:rFonts w:ascii="Arial Unicode MS" w:eastAsia="Arial Unicode MS" w:hint="eastAsia"/>
          <w:w w:val="105"/>
          <w:sz w:val="14"/>
        </w:rPr>
        <w:t>新 </w:t>
      </w:r>
      <w:r>
        <w:rPr>
          <w:rFonts w:ascii="Arial Unicode MS" w:eastAsia="Arial Unicode MS" w:hint="eastAsia"/>
          <w:spacing w:val="38"/>
          <w:w w:val="105"/>
          <w:sz w:val="14"/>
        </w:rPr>
        <w:t> </w:t>
      </w:r>
      <w:r>
        <w:rPr>
          <w:rFonts w:ascii="Arial Unicode MS" w:eastAsia="Arial Unicode MS" w:hint="eastAsia"/>
          <w:w w:val="105"/>
          <w:sz w:val="14"/>
        </w:rPr>
        <w:t>郷   </w:t>
      </w:r>
      <w:r>
        <w:rPr>
          <w:rFonts w:ascii="Arial Unicode MS" w:eastAsia="Arial Unicode MS" w:hint="eastAsia"/>
          <w:spacing w:val="11"/>
          <w:w w:val="105"/>
          <w:sz w:val="14"/>
        </w:rPr>
        <w:t> </w:t>
      </w:r>
      <w:r>
        <w:rPr>
          <w:rFonts w:ascii="Arial Unicode MS" w:eastAsia="Arial Unicode MS" w:hint="eastAsia"/>
          <w:w w:val="105"/>
          <w:sz w:val="14"/>
        </w:rPr>
        <w:t>村</w:t>
        <w:tab/>
      </w:r>
      <w:r>
        <w:rPr>
          <w:w w:val="105"/>
          <w:position w:val="2"/>
          <w:sz w:val="15"/>
        </w:rPr>
        <w:t>61</w:t>
        <w:tab/>
      </w:r>
      <w:r>
        <w:rPr>
          <w:w w:val="105"/>
          <w:position w:val="1"/>
          <w:sz w:val="15"/>
        </w:rPr>
        <w:t>26</w:t>
        <w:tab/>
        <w:t>35</w:t>
      </w:r>
    </w:p>
    <w:p>
      <w:pPr>
        <w:pStyle w:val="BodyText"/>
        <w:tabs>
          <w:tab w:pos="1215" w:val="left" w:leader="none"/>
          <w:tab w:pos="1992" w:val="left" w:leader="none"/>
        </w:tabs>
        <w:spacing w:line="181" w:lineRule="exact" w:before="27"/>
        <w:ind w:left="432"/>
      </w:pPr>
      <w:r>
        <w:rPr/>
        <w:br w:type="column"/>
      </w:r>
      <w:r>
        <w:rPr>
          <w:w w:val="105"/>
        </w:rPr>
        <w:t>57</w:t>
        <w:tab/>
        <w:t>23</w:t>
        <w:tab/>
      </w:r>
      <w:r>
        <w:rPr>
          <w:w w:val="105"/>
          <w:position w:val="1"/>
        </w:rPr>
        <w:t>34</w:t>
      </w:r>
    </w:p>
    <w:p>
      <w:pPr>
        <w:pStyle w:val="BodyText"/>
        <w:tabs>
          <w:tab w:pos="1215" w:val="left" w:leader="none"/>
          <w:tab w:pos="1995" w:val="left" w:leader="none"/>
        </w:tabs>
        <w:spacing w:line="181" w:lineRule="exact"/>
        <w:ind w:left="432"/>
      </w:pPr>
      <w:r>
        <w:rPr>
          <w:w w:val="105"/>
          <w:position w:val="1"/>
        </w:rPr>
        <w:t>51</w:t>
        <w:tab/>
      </w:r>
      <w:r>
        <w:rPr>
          <w:w w:val="105"/>
        </w:rPr>
        <w:t>28</w:t>
        <w:tab/>
      </w:r>
      <w:r>
        <w:rPr>
          <w:w w:val="105"/>
          <w:position w:val="1"/>
        </w:rPr>
        <w:t>23</w:t>
      </w:r>
    </w:p>
    <w:p>
      <w:pPr>
        <w:pStyle w:val="BodyText"/>
        <w:tabs>
          <w:tab w:pos="1218" w:val="left" w:leader="none"/>
          <w:tab w:pos="2011" w:val="left" w:leader="none"/>
        </w:tabs>
        <w:spacing w:line="181" w:lineRule="exact" w:before="12"/>
        <w:ind w:left="432"/>
      </w:pPr>
      <w:r>
        <w:rPr/>
        <w:br w:type="column"/>
      </w:r>
      <w:r>
        <w:rPr>
          <w:w w:val="110"/>
        </w:rPr>
        <w:t>49</w:t>
        <w:tab/>
        <w:t>25</w:t>
        <w:tab/>
      </w:r>
      <w:r>
        <w:rPr>
          <w:w w:val="110"/>
          <w:position w:val="1"/>
        </w:rPr>
        <w:t>24</w:t>
      </w:r>
    </w:p>
    <w:p>
      <w:pPr>
        <w:pStyle w:val="BodyText"/>
        <w:tabs>
          <w:tab w:pos="1215" w:val="left" w:leader="none"/>
          <w:tab w:pos="2005" w:val="left" w:leader="none"/>
        </w:tabs>
        <w:spacing w:line="181" w:lineRule="exact"/>
        <w:ind w:left="432"/>
      </w:pPr>
      <w:r>
        <w:rPr>
          <w:w w:val="110"/>
        </w:rPr>
        <w:t>80</w:t>
        <w:tab/>
        <w:t>38</w:t>
        <w:tab/>
      </w:r>
      <w:r>
        <w:rPr>
          <w:w w:val="110"/>
          <w:position w:val="1"/>
        </w:rPr>
        <w:t>42</w:t>
      </w:r>
    </w:p>
    <w:p>
      <w:pPr>
        <w:pStyle w:val="BodyText"/>
        <w:tabs>
          <w:tab w:pos="1225" w:val="left" w:leader="none"/>
          <w:tab w:pos="2026" w:val="left" w:leader="none"/>
        </w:tabs>
        <w:spacing w:line="182" w:lineRule="exact"/>
        <w:ind w:left="432"/>
      </w:pPr>
      <w:r>
        <w:rPr/>
        <w:br w:type="column"/>
      </w:r>
      <w:r>
        <w:rPr>
          <w:w w:val="110"/>
        </w:rPr>
        <w:t>46</w:t>
        <w:tab/>
      </w:r>
      <w:r>
        <w:rPr>
          <w:w w:val="110"/>
          <w:position w:val="1"/>
        </w:rPr>
        <w:t>18</w:t>
        <w:tab/>
      </w:r>
      <w:r>
        <w:rPr>
          <w:w w:val="110"/>
          <w:position w:val="2"/>
        </w:rPr>
        <w:t>28</w:t>
      </w:r>
    </w:p>
    <w:p>
      <w:pPr>
        <w:pStyle w:val="BodyText"/>
        <w:tabs>
          <w:tab w:pos="1232" w:val="left" w:leader="none"/>
          <w:tab w:pos="2026" w:val="left" w:leader="none"/>
        </w:tabs>
        <w:spacing w:line="186" w:lineRule="exact"/>
        <w:ind w:left="434"/>
      </w:pPr>
      <w:r>
        <w:rPr>
          <w:w w:val="105"/>
        </w:rPr>
        <w:t>55</w:t>
        <w:tab/>
      </w:r>
      <w:r>
        <w:rPr>
          <w:w w:val="105"/>
          <w:position w:val="1"/>
        </w:rPr>
        <w:t>27</w:t>
        <w:tab/>
      </w:r>
      <w:r>
        <w:rPr>
          <w:w w:val="105"/>
          <w:position w:val="2"/>
        </w:rPr>
        <w:t>28</w:t>
      </w:r>
    </w:p>
    <w:p>
      <w:pPr>
        <w:spacing w:after="0" w:line="186" w:lineRule="exact"/>
        <w:sectPr>
          <w:type w:val="continuous"/>
          <w:pgSz w:w="11990" w:h="16840"/>
          <w:pgMar w:top="300" w:bottom="280" w:left="380" w:right="420"/>
          <w:cols w:num="4" w:equalWidth="0">
            <w:col w:w="3659" w:space="148"/>
            <w:col w:w="2201" w:space="149"/>
            <w:col w:w="2204" w:space="164"/>
            <w:col w:w="2665"/>
          </w:cols>
        </w:sectPr>
      </w:pPr>
    </w:p>
    <w:p>
      <w:pPr>
        <w:spacing w:before="427"/>
        <w:ind w:left="84" w:right="391" w:firstLine="0"/>
        <w:jc w:val="center"/>
        <w:rPr>
          <w:sz w:val="22"/>
        </w:rPr>
      </w:pPr>
      <w:r>
        <w:rPr/>
        <w:pict>
          <v:shape style="position:absolute;margin-left:24.120001pt;margin-top:64.439995pt;width:527.8pt;height:744.5pt;mso-position-horizontal-relative:page;mso-position-vertical-relative:page;z-index:-1261792" coordorigin="482,1289" coordsize="10556,14890" path="m484,664l11064,664m484,1010l11064,1010m491,15571l491,656m1595,10177l1595,656m1588,837l11064,837m3955,13747l3955,656m6301,15038l6301,656m8675,15571l8675,656m11057,15571l11057,656m484,1579l11064,1579m736,3678l736,1572m484,3087l11064,3087m736,5005l736,3880m484,4594l11064,4594m736,9982l736,5178m484,5712l11064,5712m484,7205l11064,7205m484,7760l11064,7760m484,9253l11064,9253m484,10364l11064,10364m736,11114l736,10177m736,12795l736,11677m484,12420l11064,12420m736,14482l736,13364m484,13739l11064,13739m3955,14482l3955,13927m3955,15571l3955,14670m736,15406l736,15038m6301,15571l6301,15218m484,15564l11064,15564e" filled="false" stroked="true" strokeweight=".721481pt" strokecolor="#000000">
            <v:path arrowok="t"/>
            <v:stroke dashstyle="solid"/>
            <w10:wrap type="none"/>
          </v:shape>
        </w:pict>
      </w:r>
      <w:r>
        <w:rPr>
          <w:w w:val="170"/>
          <w:sz w:val="22"/>
        </w:rPr>
        <w:t>-93-</w:t>
      </w:r>
    </w:p>
    <w:p>
      <w:pPr>
        <w:spacing w:after="0"/>
        <w:jc w:val="center"/>
        <w:rPr>
          <w:sz w:val="22"/>
        </w:rPr>
        <w:sectPr>
          <w:type w:val="continuous"/>
          <w:pgSz w:w="11990" w:h="16840"/>
          <w:pgMar w:top="300" w:bottom="280" w:left="380" w:right="420"/>
        </w:sectPr>
      </w:pPr>
    </w:p>
    <w:p>
      <w:pPr>
        <w:spacing w:before="85"/>
        <w:ind w:left="1277" w:right="0" w:firstLine="0"/>
        <w:jc w:val="left"/>
        <w:rPr>
          <w:rFonts w:ascii="Arial Unicode MS" w:eastAsia="Arial Unicode MS" w:hint="eastAsia"/>
          <w:sz w:val="20"/>
        </w:rPr>
      </w:pPr>
      <w:r>
        <w:rPr>
          <w:rFonts w:ascii="Arial Unicode MS" w:eastAsia="Arial Unicode MS" w:hint="eastAsia"/>
          <w:spacing w:val="-111"/>
          <w:w w:val="120"/>
          <w:sz w:val="19"/>
        </w:rPr>
        <w:t>第</w:t>
      </w:r>
      <w:r>
        <w:rPr>
          <w:spacing w:val="-27"/>
          <w:w w:val="120"/>
          <w:sz w:val="21"/>
        </w:rPr>
        <w:t>13</w:t>
      </w:r>
      <w:r>
        <w:rPr>
          <w:rFonts w:ascii="Arial Unicode MS" w:eastAsia="Arial Unicode MS" w:hint="eastAsia"/>
          <w:spacing w:val="2"/>
          <w:w w:val="110"/>
          <w:sz w:val="20"/>
        </w:rPr>
        <w:t>表 男女、年齢</w:t>
      </w:r>
      <w:r>
        <w:rPr>
          <w:rFonts w:ascii="Arial Unicode MS" w:eastAsia="Arial Unicode MS" w:hint="eastAsia"/>
          <w:w w:val="110"/>
          <w:sz w:val="20"/>
        </w:rPr>
        <w:t>（</w:t>
      </w:r>
      <w:r>
        <w:rPr>
          <w:rFonts w:ascii="Arial Unicode MS" w:eastAsia="Arial Unicode MS" w:hint="eastAsia"/>
          <w:spacing w:val="-51"/>
          <w:w w:val="110"/>
          <w:sz w:val="20"/>
        </w:rPr>
        <w:t>各歳</w:t>
      </w:r>
      <w:r>
        <w:rPr>
          <w:rFonts w:ascii="Arial Unicode MS" w:eastAsia="Arial Unicode MS" w:hint="eastAsia"/>
          <w:w w:val="110"/>
          <w:sz w:val="20"/>
        </w:rPr>
        <w:t>）</w:t>
      </w:r>
      <w:r>
        <w:rPr>
          <w:rFonts w:ascii="Arial Unicode MS" w:eastAsia="Arial Unicode MS" w:hint="eastAsia"/>
          <w:spacing w:val="-5"/>
          <w:w w:val="110"/>
          <w:sz w:val="20"/>
        </w:rPr>
        <w:t>別推計人ロ 一県、市町村ー</w:t>
      </w:r>
      <w:r>
        <w:rPr>
          <w:rFonts w:ascii="Arial Unicode MS" w:eastAsia="Arial Unicode MS" w:hint="eastAsia"/>
          <w:w w:val="110"/>
          <w:sz w:val="20"/>
        </w:rPr>
        <w:t>（統き</w:t>
      </w:r>
      <w:r>
        <w:rPr>
          <w:rFonts w:ascii="Arial Unicode MS" w:eastAsia="Arial Unicode MS" w:hint="eastAsia"/>
          <w:spacing w:val="-14"/>
          <w:w w:val="110"/>
          <w:sz w:val="20"/>
        </w:rPr>
        <w:t>）</w:t>
      </w:r>
    </w:p>
    <w:p>
      <w:pPr>
        <w:pStyle w:val="BodyText"/>
        <w:spacing w:before="2"/>
        <w:rPr>
          <w:rFonts w:ascii="Arial Unicode MS"/>
          <w:sz w:val="22"/>
        </w:rPr>
      </w:pPr>
      <w:r>
        <w:rPr/>
        <w:br w:type="column"/>
      </w:r>
      <w:r>
        <w:rPr>
          <w:rFonts w:ascii="Arial Unicode MS"/>
          <w:sz w:val="22"/>
        </w:rPr>
      </w:r>
    </w:p>
    <w:p>
      <w:pPr>
        <w:spacing w:before="0"/>
        <w:ind w:left="960" w:right="0" w:firstLine="0"/>
        <w:jc w:val="left"/>
        <w:rPr>
          <w:rFonts w:ascii="Arial Unicode MS" w:hAnsi="Arial Unicode MS" w:eastAsia="Arial Unicode MS" w:hint="eastAsia"/>
          <w:sz w:val="13"/>
        </w:rPr>
      </w:pPr>
      <w:r>
        <w:rPr>
          <w:rFonts w:ascii="Arial Unicode MS" w:hAnsi="Arial Unicode MS" w:eastAsia="Arial Unicode MS" w:hint="eastAsia"/>
          <w:w w:val="100"/>
          <w:sz w:val="13"/>
        </w:rPr>
        <w:t>（</w:t>
      </w:r>
      <w:r>
        <w:rPr>
          <w:rFonts w:ascii="Arial Unicode MS" w:hAnsi="Arial Unicode MS" w:eastAsia="Arial Unicode MS" w:hint="eastAsia"/>
          <w:spacing w:val="4"/>
          <w:w w:val="100"/>
          <w:sz w:val="13"/>
        </w:rPr>
        <w:t>平度</w:t>
      </w:r>
      <w:r>
        <w:rPr>
          <w:spacing w:val="19"/>
          <w:w w:val="108"/>
          <w:sz w:val="15"/>
        </w:rPr>
        <w:t>1</w:t>
      </w:r>
      <w:r>
        <w:rPr>
          <w:w w:val="108"/>
          <w:sz w:val="15"/>
        </w:rPr>
        <w:t>2</w:t>
      </w:r>
      <w:r>
        <w:rPr>
          <w:spacing w:val="-19"/>
          <w:sz w:val="15"/>
        </w:rPr>
        <w:t> </w:t>
      </w:r>
      <w:r>
        <w:rPr>
          <w:rFonts w:ascii="Arial Unicode MS" w:hAnsi="Arial Unicode MS" w:eastAsia="Arial Unicode MS" w:hint="eastAsia"/>
          <w:w w:val="108"/>
          <w:sz w:val="13"/>
        </w:rPr>
        <w:t>年,</w:t>
      </w:r>
      <w:r>
        <w:rPr>
          <w:rFonts w:ascii="Arial Unicode MS" w:hAnsi="Arial Unicode MS" w:eastAsia="Arial Unicode MS" w:hint="eastAsia"/>
          <w:spacing w:val="2"/>
          <w:sz w:val="13"/>
        </w:rPr>
        <w:t>  </w:t>
      </w:r>
      <w:r>
        <w:rPr>
          <w:spacing w:val="-25"/>
          <w:w w:val="100"/>
          <w:sz w:val="18"/>
        </w:rPr>
        <w:t>o</w:t>
      </w:r>
      <w:r>
        <w:rPr>
          <w:spacing w:val="-8"/>
          <w:w w:val="46"/>
          <w:sz w:val="18"/>
        </w:rPr>
        <w:t>_</w:t>
      </w:r>
      <w:r>
        <w:rPr>
          <w:rFonts w:ascii="Arial Unicode MS" w:hAnsi="Arial Unicode MS" w:eastAsia="Arial Unicode MS" w:hint="eastAsia"/>
          <w:spacing w:val="20"/>
          <w:w w:val="82"/>
          <w:sz w:val="17"/>
        </w:rPr>
        <w:t>月</w:t>
      </w:r>
      <w:r>
        <w:rPr>
          <w:w w:val="67"/>
          <w:sz w:val="15"/>
        </w:rPr>
        <w:t>7</w:t>
      </w:r>
      <w:r>
        <w:rPr>
          <w:spacing w:val="-5"/>
          <w:sz w:val="15"/>
        </w:rPr>
        <w:t> </w:t>
      </w:r>
      <w:r>
        <w:rPr>
          <w:rFonts w:ascii="Arial Unicode MS" w:hAnsi="Arial Unicode MS" w:eastAsia="Arial Unicode MS" w:hint="eastAsia"/>
          <w:w w:val="67"/>
          <w:sz w:val="13"/>
        </w:rPr>
        <w:t>日</w:t>
      </w:r>
      <w:r>
        <w:rPr>
          <w:rFonts w:ascii="Arial Unicode MS" w:hAnsi="Arial Unicode MS" w:eastAsia="Arial Unicode MS" w:hint="eastAsia"/>
          <w:spacing w:val="-4"/>
          <w:sz w:val="13"/>
        </w:rPr>
        <w:t>  </w:t>
      </w:r>
      <w:r>
        <w:rPr>
          <w:rFonts w:ascii="Arial Unicode MS" w:hAnsi="Arial Unicode MS" w:eastAsia="Arial Unicode MS" w:hint="eastAsia"/>
          <w:w w:val="67"/>
          <w:sz w:val="13"/>
        </w:rPr>
        <w:t>現を</w:t>
      </w:r>
      <w:r>
        <w:rPr>
          <w:rFonts w:ascii="Arial Unicode MS" w:hAnsi="Arial Unicode MS" w:eastAsia="Arial Unicode MS" w:hint="eastAsia"/>
          <w:spacing w:val="-5"/>
          <w:sz w:val="13"/>
        </w:rPr>
        <w:t>    </w:t>
      </w:r>
      <w:r>
        <w:rPr>
          <w:rFonts w:ascii="Arial Unicode MS" w:hAnsi="Arial Unicode MS" w:eastAsia="Arial Unicode MS" w:hint="eastAsia"/>
          <w:w w:val="67"/>
          <w:sz w:val="13"/>
        </w:rPr>
        <w:t>‘</w:t>
      </w:r>
    </w:p>
    <w:p>
      <w:pPr>
        <w:spacing w:after="0"/>
        <w:jc w:val="left"/>
        <w:rPr>
          <w:rFonts w:ascii="Arial Unicode MS" w:hAnsi="Arial Unicode MS" w:eastAsia="Arial Unicode MS" w:hint="eastAsia"/>
          <w:sz w:val="13"/>
        </w:rPr>
        <w:sectPr>
          <w:pgSz w:w="12220" w:h="16950"/>
          <w:pgMar w:top="320" w:bottom="280" w:left="760" w:right="640"/>
          <w:cols w:num="2" w:equalWidth="0">
            <w:col w:w="7327" w:space="40"/>
            <w:col w:w="3453"/>
          </w:cols>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
        <w:gridCol w:w="692"/>
        <w:gridCol w:w="180"/>
        <w:gridCol w:w="163"/>
        <w:gridCol w:w="832"/>
        <w:gridCol w:w="172"/>
        <w:gridCol w:w="587"/>
        <w:gridCol w:w="586"/>
        <w:gridCol w:w="965"/>
        <w:gridCol w:w="772"/>
        <w:gridCol w:w="625"/>
        <w:gridCol w:w="966"/>
        <w:gridCol w:w="767"/>
        <w:gridCol w:w="622"/>
        <w:gridCol w:w="799"/>
        <w:gridCol w:w="198"/>
        <w:gridCol w:w="598"/>
        <w:gridCol w:w="192"/>
        <w:gridCol w:w="593"/>
      </w:tblGrid>
      <w:tr>
        <w:trPr>
          <w:trHeight w:val="150" w:hRule="atLeast"/>
        </w:trPr>
        <w:tc>
          <w:tcPr>
            <w:tcW w:w="1117"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12"/>
              <w:jc w:val="left"/>
              <w:rPr>
                <w:rFonts w:ascii="Arial Unicode MS"/>
                <w:sz w:val="10"/>
              </w:rPr>
            </w:pPr>
          </w:p>
          <w:p>
            <w:pPr>
              <w:pStyle w:val="TableParagraph"/>
              <w:spacing w:line="153" w:lineRule="exact" w:before="1"/>
              <w:ind w:left="33"/>
              <w:jc w:val="left"/>
              <w:rPr>
                <w:rFonts w:ascii="Arial Unicode MS" w:eastAsia="Arial Unicode MS" w:hint="eastAsia"/>
                <w:sz w:val="13"/>
              </w:rPr>
            </w:pPr>
            <w:r>
              <w:rPr>
                <w:rFonts w:ascii="Arial Unicode MS" w:eastAsia="Arial Unicode MS" w:hint="eastAsia"/>
                <w:w w:val="105"/>
                <w:sz w:val="13"/>
              </w:rPr>
              <w:t>市町</w:t>
            </w:r>
            <w:r>
              <w:rPr>
                <w:rFonts w:ascii="Arial Unicode MS" w:eastAsia="Arial Unicode MS" w:hint="eastAsia"/>
                <w:spacing w:val="-108"/>
                <w:w w:val="105"/>
                <w:sz w:val="13"/>
              </w:rPr>
              <w:t>＼</w:t>
            </w:r>
            <w:r>
              <w:rPr>
                <w:rFonts w:ascii="Arial Unicode MS" w:eastAsia="Arial Unicode MS" w:hint="eastAsia"/>
                <w:w w:val="105"/>
                <w:sz w:val="13"/>
              </w:rPr>
              <w:t>村</w:t>
            </w:r>
          </w:p>
        </w:tc>
        <w:tc>
          <w:tcPr>
            <w:tcW w:w="1167" w:type="dxa"/>
            <w:gridSpan w:val="3"/>
            <w:tcBorders>
              <w:top w:val="single" w:sz="6" w:space="0" w:color="000000"/>
              <w:left w:val="single" w:sz="6" w:space="0" w:color="000000"/>
              <w:bottom w:val="single" w:sz="6" w:space="0" w:color="000000"/>
            </w:tcBorders>
          </w:tcPr>
          <w:p>
            <w:pPr>
              <w:pStyle w:val="TableParagraph"/>
              <w:spacing w:line="127" w:lineRule="exact"/>
              <w:ind w:right="-15"/>
              <w:rPr>
                <w:sz w:val="15"/>
              </w:rPr>
            </w:pPr>
            <w:r>
              <w:rPr>
                <w:sz w:val="15"/>
              </w:rPr>
              <w:t>67</w:t>
            </w:r>
          </w:p>
        </w:tc>
        <w:tc>
          <w:tcPr>
            <w:tcW w:w="1173" w:type="dxa"/>
            <w:gridSpan w:val="2"/>
            <w:tcBorders>
              <w:top w:val="single" w:sz="6" w:space="0" w:color="000000"/>
              <w:bottom w:val="single" w:sz="6" w:space="0" w:color="000000"/>
              <w:right w:val="single" w:sz="6" w:space="0" w:color="000000"/>
            </w:tcBorders>
          </w:tcPr>
          <w:p>
            <w:pPr>
              <w:pStyle w:val="TableParagraph"/>
              <w:spacing w:line="127" w:lineRule="exact"/>
              <w:ind w:left="54"/>
              <w:jc w:val="left"/>
              <w:rPr>
                <w:rFonts w:ascii="Arial Unicode MS" w:eastAsia="Arial Unicode MS" w:hint="eastAsia"/>
                <w:sz w:val="13"/>
              </w:rPr>
            </w:pPr>
            <w:r>
              <w:rPr>
                <w:rFonts w:ascii="Arial Unicode MS" w:eastAsia="Arial Unicode MS" w:hint="eastAsia"/>
                <w:w w:val="98"/>
                <w:sz w:val="13"/>
              </w:rPr>
              <w:t>茄</w:t>
            </w:r>
          </w:p>
        </w:tc>
        <w:tc>
          <w:tcPr>
            <w:tcW w:w="2362" w:type="dxa"/>
            <w:gridSpan w:val="3"/>
            <w:tcBorders>
              <w:top w:val="single" w:sz="6" w:space="0" w:color="000000"/>
              <w:left w:val="single" w:sz="6" w:space="0" w:color="000000"/>
              <w:bottom w:val="single" w:sz="6" w:space="0" w:color="000000"/>
              <w:right w:val="single" w:sz="6" w:space="0" w:color="000000"/>
            </w:tcBorders>
          </w:tcPr>
          <w:p>
            <w:pPr>
              <w:pStyle w:val="TableParagraph"/>
              <w:spacing w:line="127" w:lineRule="exact"/>
              <w:ind w:left="995" w:right="967"/>
              <w:jc w:val="center"/>
              <w:rPr>
                <w:rFonts w:ascii="Arial Unicode MS" w:eastAsia="Arial Unicode MS" w:hint="eastAsia"/>
                <w:sz w:val="12"/>
              </w:rPr>
            </w:pPr>
            <w:r>
              <w:rPr>
                <w:sz w:val="15"/>
              </w:rPr>
              <w:t>6 8 </w:t>
            </w:r>
            <w:r>
              <w:rPr>
                <w:rFonts w:ascii="Arial Unicode MS" w:eastAsia="Arial Unicode MS" w:hint="eastAsia"/>
                <w:sz w:val="12"/>
              </w:rPr>
              <w:t>蹂</w:t>
            </w:r>
          </w:p>
        </w:tc>
        <w:tc>
          <w:tcPr>
            <w:tcW w:w="2355" w:type="dxa"/>
            <w:gridSpan w:val="3"/>
            <w:tcBorders>
              <w:top w:val="single" w:sz="6" w:space="0" w:color="000000"/>
              <w:left w:val="single" w:sz="6" w:space="0" w:color="000000"/>
              <w:bottom w:val="single" w:sz="6" w:space="0" w:color="000000"/>
              <w:right w:val="single" w:sz="6" w:space="0" w:color="000000"/>
            </w:tcBorders>
          </w:tcPr>
          <w:p>
            <w:pPr>
              <w:pStyle w:val="TableParagraph"/>
              <w:spacing w:line="127" w:lineRule="exact"/>
              <w:ind w:left="987" w:right="922"/>
              <w:jc w:val="center"/>
              <w:rPr>
                <w:rFonts w:ascii="Arial Unicode MS" w:eastAsia="Arial Unicode MS" w:hint="eastAsia"/>
                <w:sz w:val="13"/>
              </w:rPr>
            </w:pPr>
            <w:r>
              <w:rPr>
                <w:w w:val="110"/>
                <w:sz w:val="15"/>
              </w:rPr>
              <w:t>6 9 </w:t>
            </w:r>
            <w:r>
              <w:rPr>
                <w:rFonts w:ascii="Arial Unicode MS" w:eastAsia="Arial Unicode MS" w:hint="eastAsia"/>
                <w:w w:val="110"/>
                <w:sz w:val="13"/>
              </w:rPr>
              <w:t>起</w:t>
            </w:r>
          </w:p>
        </w:tc>
        <w:tc>
          <w:tcPr>
            <w:tcW w:w="2380" w:type="dxa"/>
            <w:gridSpan w:val="5"/>
            <w:tcBorders>
              <w:top w:val="single" w:sz="6" w:space="0" w:color="000000"/>
              <w:left w:val="single" w:sz="6" w:space="0" w:color="000000"/>
              <w:bottom w:val="single" w:sz="6" w:space="0" w:color="000000"/>
              <w:right w:val="single" w:sz="6" w:space="0" w:color="000000"/>
            </w:tcBorders>
          </w:tcPr>
          <w:p>
            <w:pPr>
              <w:pStyle w:val="TableParagraph"/>
              <w:spacing w:line="127" w:lineRule="exact"/>
              <w:ind w:left="1024" w:right="920"/>
              <w:jc w:val="center"/>
              <w:rPr>
                <w:rFonts w:ascii="Arial Unicode MS" w:eastAsia="Arial Unicode MS" w:hint="eastAsia"/>
                <w:sz w:val="12"/>
              </w:rPr>
            </w:pPr>
            <w:r>
              <w:rPr>
                <w:w w:val="110"/>
                <w:sz w:val="15"/>
              </w:rPr>
              <w:t>7 0 </w:t>
            </w:r>
            <w:r>
              <w:rPr>
                <w:rFonts w:ascii="Arial Unicode MS" w:eastAsia="Arial Unicode MS" w:hint="eastAsia"/>
                <w:w w:val="110"/>
                <w:sz w:val="12"/>
              </w:rPr>
              <w:t>歳</w:t>
            </w:r>
          </w:p>
        </w:tc>
      </w:tr>
      <w:tr>
        <w:trPr>
          <w:trHeight w:val="158" w:hRule="atLeast"/>
        </w:trPr>
        <w:tc>
          <w:tcPr>
            <w:tcW w:w="1117" w:type="dxa"/>
            <w:gridSpan w:val="3"/>
            <w:vMerge/>
            <w:tcBorders>
              <w:top w:val="nil"/>
              <w:left w:val="single" w:sz="6" w:space="0" w:color="000000"/>
              <w:bottom w:val="single" w:sz="6" w:space="0" w:color="000000"/>
              <w:right w:val="single" w:sz="6" w:space="0" w:color="000000"/>
            </w:tcBorders>
          </w:tcPr>
          <w:p>
            <w:pPr>
              <w:rPr>
                <w:sz w:val="2"/>
                <w:szCs w:val="2"/>
              </w:rPr>
            </w:pPr>
          </w:p>
        </w:tc>
        <w:tc>
          <w:tcPr>
            <w:tcW w:w="995" w:type="dxa"/>
            <w:gridSpan w:val="2"/>
            <w:tcBorders>
              <w:top w:val="single" w:sz="6" w:space="0" w:color="000000"/>
              <w:left w:val="single" w:sz="6" w:space="0" w:color="000000"/>
              <w:bottom w:val="single" w:sz="6" w:space="0" w:color="000000"/>
            </w:tcBorders>
          </w:tcPr>
          <w:p>
            <w:pPr>
              <w:pStyle w:val="TableParagraph"/>
              <w:tabs>
                <w:tab w:pos="765" w:val="left" w:leader="none"/>
              </w:tabs>
              <w:spacing w:line="134" w:lineRule="exact"/>
              <w:ind w:left="333"/>
              <w:jc w:val="left"/>
              <w:rPr>
                <w:rFonts w:ascii="Arial" w:eastAsia="Arial"/>
                <w:sz w:val="16"/>
              </w:rPr>
            </w:pPr>
            <w:r>
              <w:rPr>
                <w:rFonts w:ascii="Arial Unicode MS" w:eastAsia="Arial Unicode MS" w:hint="eastAsia"/>
                <w:position w:val="1"/>
                <w:sz w:val="13"/>
              </w:rPr>
              <w:t>計</w:t>
              <w:tab/>
            </w:r>
            <w:r>
              <w:rPr>
                <w:rFonts w:ascii="Arial" w:eastAsia="Arial"/>
                <w:sz w:val="16"/>
              </w:rPr>
              <w:t>I</w:t>
            </w:r>
          </w:p>
        </w:tc>
        <w:tc>
          <w:tcPr>
            <w:tcW w:w="759" w:type="dxa"/>
            <w:gridSpan w:val="2"/>
            <w:tcBorders>
              <w:top w:val="single" w:sz="6" w:space="0" w:color="000000"/>
              <w:bottom w:val="single" w:sz="6" w:space="0" w:color="000000"/>
            </w:tcBorders>
          </w:tcPr>
          <w:p>
            <w:pPr>
              <w:pStyle w:val="TableParagraph"/>
              <w:tabs>
                <w:tab w:pos="564" w:val="left" w:leader="none"/>
              </w:tabs>
              <w:spacing w:line="134" w:lineRule="exact"/>
              <w:ind w:left="122"/>
              <w:jc w:val="left"/>
              <w:rPr>
                <w:rFonts w:ascii="Arial" w:eastAsia="Arial"/>
                <w:sz w:val="16"/>
              </w:rPr>
            </w:pPr>
            <w:r>
              <w:rPr>
                <w:rFonts w:ascii="Arial Unicode MS" w:eastAsia="Arial Unicode MS" w:hint="eastAsia"/>
                <w:sz w:val="12"/>
              </w:rPr>
              <w:t>男</w:t>
              <w:tab/>
            </w:r>
            <w:r>
              <w:rPr>
                <w:rFonts w:ascii="Arial" w:eastAsia="Arial"/>
                <w:sz w:val="16"/>
              </w:rPr>
              <w:t>I</w:t>
            </w:r>
          </w:p>
        </w:tc>
        <w:tc>
          <w:tcPr>
            <w:tcW w:w="586" w:type="dxa"/>
            <w:tcBorders>
              <w:top w:val="single" w:sz="6" w:space="0" w:color="000000"/>
              <w:bottom w:val="single" w:sz="6" w:space="0" w:color="000000"/>
              <w:right w:val="single" w:sz="6" w:space="0" w:color="000000"/>
            </w:tcBorders>
          </w:tcPr>
          <w:p>
            <w:pPr>
              <w:pStyle w:val="TableParagraph"/>
              <w:spacing w:line="134" w:lineRule="exact"/>
              <w:ind w:left="149"/>
              <w:jc w:val="left"/>
              <w:rPr>
                <w:rFonts w:ascii="Arial Unicode MS" w:eastAsia="Arial Unicode MS" w:hint="eastAsia"/>
                <w:sz w:val="12"/>
              </w:rPr>
            </w:pPr>
            <w:r>
              <w:rPr>
                <w:rFonts w:ascii="Arial Unicode MS" w:eastAsia="Arial Unicode MS" w:hint="eastAsia"/>
                <w:w w:val="93"/>
                <w:sz w:val="12"/>
              </w:rPr>
              <w:t>女</w:t>
            </w:r>
          </w:p>
        </w:tc>
        <w:tc>
          <w:tcPr>
            <w:tcW w:w="965" w:type="dxa"/>
            <w:tcBorders>
              <w:top w:val="single" w:sz="6" w:space="0" w:color="000000"/>
              <w:left w:val="single" w:sz="6" w:space="0" w:color="000000"/>
              <w:bottom w:val="single" w:sz="6" w:space="0" w:color="000000"/>
            </w:tcBorders>
          </w:tcPr>
          <w:p>
            <w:pPr>
              <w:pStyle w:val="TableParagraph"/>
              <w:tabs>
                <w:tab w:pos="424" w:val="left" w:leader="none"/>
              </w:tabs>
              <w:spacing w:line="134" w:lineRule="exact"/>
              <w:ind w:right="138"/>
              <w:rPr>
                <w:rFonts w:ascii="Arial" w:eastAsia="Arial"/>
                <w:sz w:val="16"/>
              </w:rPr>
            </w:pPr>
            <w:r>
              <w:rPr>
                <w:rFonts w:ascii="Arial Unicode MS" w:eastAsia="Arial Unicode MS" w:hint="eastAsia"/>
                <w:position w:val="1"/>
                <w:sz w:val="13"/>
              </w:rPr>
              <w:t>計</w:t>
              <w:tab/>
            </w:r>
            <w:r>
              <w:rPr>
                <w:rFonts w:ascii="Arial" w:eastAsia="Arial"/>
                <w:sz w:val="16"/>
              </w:rPr>
              <w:t>I</w:t>
            </w:r>
          </w:p>
        </w:tc>
        <w:tc>
          <w:tcPr>
            <w:tcW w:w="772" w:type="dxa"/>
            <w:tcBorders>
              <w:top w:val="single" w:sz="6" w:space="0" w:color="000000"/>
              <w:bottom w:val="single" w:sz="6" w:space="0" w:color="000000"/>
            </w:tcBorders>
          </w:tcPr>
          <w:p>
            <w:pPr>
              <w:pStyle w:val="TableParagraph"/>
              <w:tabs>
                <w:tab w:pos="600" w:val="left" w:leader="none"/>
              </w:tabs>
              <w:spacing w:line="134" w:lineRule="exact"/>
              <w:ind w:left="172"/>
              <w:jc w:val="left"/>
              <w:rPr>
                <w:rFonts w:ascii="Arial" w:eastAsia="Arial"/>
                <w:sz w:val="16"/>
              </w:rPr>
            </w:pPr>
            <w:r>
              <w:rPr>
                <w:rFonts w:ascii="Arial Unicode MS" w:eastAsia="Arial Unicode MS" w:hint="eastAsia"/>
                <w:w w:val="105"/>
                <w:sz w:val="12"/>
              </w:rPr>
              <w:t>男</w:t>
              <w:tab/>
            </w:r>
            <w:r>
              <w:rPr>
                <w:rFonts w:ascii="Arial" w:eastAsia="Arial"/>
                <w:w w:val="105"/>
                <w:position w:val="1"/>
                <w:sz w:val="16"/>
              </w:rPr>
              <w:t>I</w:t>
            </w:r>
          </w:p>
        </w:tc>
        <w:tc>
          <w:tcPr>
            <w:tcW w:w="625" w:type="dxa"/>
            <w:tcBorders>
              <w:top w:val="single" w:sz="6" w:space="0" w:color="000000"/>
              <w:bottom w:val="single" w:sz="6" w:space="0" w:color="000000"/>
              <w:right w:val="single" w:sz="6" w:space="0" w:color="000000"/>
            </w:tcBorders>
          </w:tcPr>
          <w:p>
            <w:pPr>
              <w:pStyle w:val="TableParagraph"/>
              <w:spacing w:line="134" w:lineRule="exact"/>
              <w:ind w:left="179"/>
              <w:jc w:val="left"/>
              <w:rPr>
                <w:rFonts w:ascii="Arial Unicode MS" w:eastAsia="Arial Unicode MS" w:hint="eastAsia"/>
                <w:sz w:val="12"/>
              </w:rPr>
            </w:pPr>
            <w:r>
              <w:rPr>
                <w:rFonts w:ascii="Arial Unicode MS" w:eastAsia="Arial Unicode MS" w:hint="eastAsia"/>
                <w:w w:val="93"/>
                <w:sz w:val="12"/>
              </w:rPr>
              <w:t>女</w:t>
            </w:r>
          </w:p>
        </w:tc>
        <w:tc>
          <w:tcPr>
            <w:tcW w:w="966" w:type="dxa"/>
            <w:tcBorders>
              <w:top w:val="single" w:sz="6" w:space="0" w:color="000000"/>
              <w:left w:val="single" w:sz="6" w:space="0" w:color="000000"/>
              <w:bottom w:val="single" w:sz="6" w:space="0" w:color="000000"/>
            </w:tcBorders>
          </w:tcPr>
          <w:p>
            <w:pPr>
              <w:pStyle w:val="TableParagraph"/>
              <w:tabs>
                <w:tab w:pos="431" w:val="left" w:leader="none"/>
              </w:tabs>
              <w:spacing w:line="134" w:lineRule="exact"/>
              <w:ind w:right="131"/>
              <w:rPr>
                <w:rFonts w:ascii="Arial" w:eastAsia="Arial"/>
                <w:sz w:val="16"/>
              </w:rPr>
            </w:pPr>
            <w:r>
              <w:rPr>
                <w:rFonts w:ascii="Arial Unicode MS" w:eastAsia="Arial Unicode MS" w:hint="eastAsia"/>
                <w:position w:val="1"/>
                <w:sz w:val="13"/>
              </w:rPr>
              <w:t>計</w:t>
              <w:tab/>
            </w:r>
            <w:r>
              <w:rPr>
                <w:rFonts w:ascii="Arial" w:eastAsia="Arial"/>
                <w:w w:val="90"/>
                <w:sz w:val="16"/>
              </w:rPr>
              <w:t>I</w:t>
            </w:r>
          </w:p>
        </w:tc>
        <w:tc>
          <w:tcPr>
            <w:tcW w:w="767" w:type="dxa"/>
            <w:tcBorders>
              <w:top w:val="single" w:sz="6" w:space="0" w:color="000000"/>
              <w:bottom w:val="single" w:sz="6" w:space="0" w:color="000000"/>
            </w:tcBorders>
          </w:tcPr>
          <w:p>
            <w:pPr>
              <w:pStyle w:val="TableParagraph"/>
              <w:spacing w:line="134" w:lineRule="exact"/>
              <w:ind w:left="176"/>
              <w:jc w:val="left"/>
              <w:rPr>
                <w:rFonts w:ascii="Arial Unicode MS" w:eastAsia="Arial Unicode MS" w:hint="eastAsia"/>
                <w:sz w:val="12"/>
              </w:rPr>
            </w:pPr>
            <w:r>
              <w:rPr>
                <w:rFonts w:ascii="Arial Unicode MS" w:eastAsia="Arial Unicode MS" w:hint="eastAsia"/>
                <w:w w:val="93"/>
                <w:sz w:val="12"/>
              </w:rPr>
              <w:t>男</w:t>
            </w:r>
          </w:p>
        </w:tc>
        <w:tc>
          <w:tcPr>
            <w:tcW w:w="622" w:type="dxa"/>
            <w:tcBorders>
              <w:top w:val="single" w:sz="6" w:space="0" w:color="000000"/>
              <w:bottom w:val="single" w:sz="6" w:space="0" w:color="000000"/>
              <w:right w:val="single" w:sz="6" w:space="0" w:color="000000"/>
            </w:tcBorders>
          </w:tcPr>
          <w:p>
            <w:pPr>
              <w:pStyle w:val="TableParagraph"/>
              <w:spacing w:line="134" w:lineRule="exact"/>
              <w:ind w:left="195"/>
              <w:jc w:val="left"/>
              <w:rPr>
                <w:rFonts w:ascii="Arial Unicode MS" w:eastAsia="Arial Unicode MS" w:hint="eastAsia"/>
                <w:sz w:val="12"/>
              </w:rPr>
            </w:pPr>
            <w:r>
              <w:rPr>
                <w:rFonts w:ascii="Arial Unicode MS" w:eastAsia="Arial Unicode MS" w:hint="eastAsia"/>
                <w:w w:val="93"/>
                <w:sz w:val="12"/>
              </w:rPr>
              <w:t>女</w:t>
            </w:r>
          </w:p>
        </w:tc>
        <w:tc>
          <w:tcPr>
            <w:tcW w:w="799" w:type="dxa"/>
            <w:tcBorders>
              <w:top w:val="single" w:sz="6" w:space="0" w:color="000000"/>
              <w:left w:val="single" w:sz="6" w:space="0" w:color="000000"/>
              <w:bottom w:val="single" w:sz="6" w:space="0" w:color="000000"/>
            </w:tcBorders>
          </w:tcPr>
          <w:p>
            <w:pPr>
              <w:pStyle w:val="TableParagraph"/>
              <w:spacing w:line="134" w:lineRule="exact"/>
              <w:ind w:left="90"/>
              <w:jc w:val="center"/>
              <w:rPr>
                <w:rFonts w:ascii="Arial Unicode MS" w:eastAsia="Arial Unicode MS" w:hint="eastAsia"/>
                <w:sz w:val="13"/>
              </w:rPr>
            </w:pPr>
            <w:r>
              <w:rPr>
                <w:rFonts w:ascii="Arial Unicode MS" w:eastAsia="Arial Unicode MS" w:hint="eastAsia"/>
                <w:w w:val="96"/>
                <w:sz w:val="13"/>
              </w:rPr>
              <w:t>計</w:t>
            </w:r>
          </w:p>
        </w:tc>
        <w:tc>
          <w:tcPr>
            <w:tcW w:w="198" w:type="dxa"/>
            <w:tcBorders>
              <w:top w:val="single" w:sz="6" w:space="0" w:color="000000"/>
              <w:bottom w:val="single" w:sz="6" w:space="0" w:color="000000"/>
            </w:tcBorders>
          </w:tcPr>
          <w:p>
            <w:pPr>
              <w:pStyle w:val="TableParagraph"/>
              <w:spacing w:line="134" w:lineRule="exact"/>
              <w:ind w:left="26"/>
              <w:jc w:val="left"/>
              <w:rPr>
                <w:rFonts w:ascii="Arial"/>
                <w:sz w:val="16"/>
              </w:rPr>
            </w:pPr>
            <w:r>
              <w:rPr>
                <w:rFonts w:ascii="Arial"/>
                <w:w w:val="93"/>
                <w:sz w:val="16"/>
              </w:rPr>
              <w:t>I</w:t>
            </w:r>
          </w:p>
        </w:tc>
        <w:tc>
          <w:tcPr>
            <w:tcW w:w="598" w:type="dxa"/>
            <w:tcBorders>
              <w:top w:val="single" w:sz="6" w:space="0" w:color="000000"/>
              <w:bottom w:val="single" w:sz="6" w:space="0" w:color="000000"/>
            </w:tcBorders>
          </w:tcPr>
          <w:p>
            <w:pPr>
              <w:pStyle w:val="TableParagraph"/>
              <w:spacing w:line="134" w:lineRule="exact"/>
              <w:ind w:left="186"/>
              <w:jc w:val="left"/>
              <w:rPr>
                <w:rFonts w:ascii="Arial Unicode MS" w:eastAsia="Arial Unicode MS" w:hint="eastAsia"/>
                <w:sz w:val="12"/>
              </w:rPr>
            </w:pPr>
            <w:r>
              <w:rPr>
                <w:rFonts w:ascii="Arial Unicode MS" w:eastAsia="Arial Unicode MS" w:hint="eastAsia"/>
                <w:w w:val="110"/>
                <w:sz w:val="12"/>
              </w:rPr>
              <w:t>男</w:t>
            </w:r>
          </w:p>
        </w:tc>
        <w:tc>
          <w:tcPr>
            <w:tcW w:w="192" w:type="dxa"/>
            <w:tcBorders>
              <w:top w:val="single" w:sz="6" w:space="0" w:color="000000"/>
              <w:bottom w:val="single" w:sz="6" w:space="0" w:color="000000"/>
            </w:tcBorders>
          </w:tcPr>
          <w:p>
            <w:pPr>
              <w:pStyle w:val="TableParagraph"/>
              <w:spacing w:line="134" w:lineRule="exact"/>
              <w:ind w:left="31"/>
              <w:jc w:val="left"/>
              <w:rPr>
                <w:rFonts w:ascii="Arial"/>
                <w:sz w:val="16"/>
              </w:rPr>
            </w:pPr>
            <w:r>
              <w:rPr>
                <w:rFonts w:ascii="Arial"/>
                <w:w w:val="93"/>
                <w:sz w:val="16"/>
              </w:rPr>
              <w:t>I</w:t>
            </w:r>
          </w:p>
        </w:tc>
        <w:tc>
          <w:tcPr>
            <w:tcW w:w="593" w:type="dxa"/>
            <w:tcBorders>
              <w:top w:val="single" w:sz="6" w:space="0" w:color="000000"/>
              <w:bottom w:val="single" w:sz="6" w:space="0" w:color="000000"/>
              <w:right w:val="single" w:sz="6" w:space="0" w:color="000000"/>
            </w:tcBorders>
          </w:tcPr>
          <w:p>
            <w:pPr>
              <w:pStyle w:val="TableParagraph"/>
              <w:spacing w:line="134" w:lineRule="exact"/>
              <w:ind w:left="182"/>
              <w:jc w:val="left"/>
              <w:rPr>
                <w:rFonts w:ascii="Arial Unicode MS" w:eastAsia="Arial Unicode MS" w:hint="eastAsia"/>
                <w:sz w:val="12"/>
              </w:rPr>
            </w:pPr>
            <w:r>
              <w:rPr>
                <w:rFonts w:ascii="Arial Unicode MS" w:eastAsia="Arial Unicode MS" w:hint="eastAsia"/>
                <w:w w:val="93"/>
                <w:sz w:val="12"/>
              </w:rPr>
              <w:t>女</w:t>
            </w:r>
          </w:p>
        </w:tc>
      </w:tr>
      <w:tr>
        <w:trPr>
          <w:trHeight w:val="554" w:hRule="atLeast"/>
        </w:trPr>
        <w:tc>
          <w:tcPr>
            <w:tcW w:w="937" w:type="dxa"/>
            <w:gridSpan w:val="2"/>
            <w:tcBorders>
              <w:top w:val="single" w:sz="6" w:space="0" w:color="000000"/>
              <w:left w:val="single" w:sz="6" w:space="0" w:color="000000"/>
              <w:bottom w:val="single" w:sz="6" w:space="0" w:color="000000"/>
            </w:tcBorders>
          </w:tcPr>
          <w:p>
            <w:pPr>
              <w:pStyle w:val="TableParagraph"/>
              <w:spacing w:line="170" w:lineRule="exact"/>
              <w:ind w:left="66"/>
              <w:jc w:val="left"/>
              <w:rPr>
                <w:rFonts w:ascii="Arial"/>
                <w:sz w:val="17"/>
              </w:rPr>
            </w:pPr>
            <w:r>
              <w:rPr>
                <w:sz w:val="15"/>
              </w:rPr>
              <w:t>02 </w:t>
            </w:r>
            <w:r>
              <w:rPr>
                <w:rFonts w:ascii="Arial"/>
                <w:sz w:val="17"/>
              </w:rPr>
              <w:t>!l\</w:t>
            </w:r>
          </w:p>
          <w:p>
            <w:pPr>
              <w:pStyle w:val="TableParagraph"/>
              <w:spacing w:before="12"/>
              <w:ind w:left="286"/>
              <w:jc w:val="left"/>
              <w:rPr>
                <w:rFonts w:ascii="Arial Unicode MS" w:eastAsia="Arial Unicode MS" w:hint="eastAsia"/>
                <w:sz w:val="13"/>
              </w:rPr>
            </w:pPr>
            <w:r>
              <w:rPr>
                <w:rFonts w:ascii="Arial Unicode MS" w:eastAsia="Arial Unicode MS" w:hint="eastAsia"/>
                <w:w w:val="105"/>
                <w:sz w:val="13"/>
              </w:rPr>
              <w:t>市部</w:t>
            </w:r>
          </w:p>
          <w:p>
            <w:pPr>
              <w:pStyle w:val="TableParagraph"/>
              <w:spacing w:line="161" w:lineRule="exact" w:before="14"/>
              <w:ind w:left="283"/>
              <w:jc w:val="left"/>
              <w:rPr>
                <w:rFonts w:ascii="Arial Unicode MS" w:eastAsia="Arial Unicode MS" w:hint="eastAsia"/>
                <w:sz w:val="13"/>
              </w:rPr>
            </w:pPr>
            <w:r>
              <w:rPr>
                <w:rFonts w:ascii="Arial Unicode MS" w:eastAsia="Arial Unicode MS" w:hint="eastAsia"/>
                <w:w w:val="110"/>
                <w:sz w:val="13"/>
              </w:rPr>
              <w:t>郡 部</w:t>
            </w:r>
          </w:p>
        </w:tc>
        <w:tc>
          <w:tcPr>
            <w:tcW w:w="180" w:type="dxa"/>
            <w:tcBorders>
              <w:top w:val="single" w:sz="6" w:space="0" w:color="000000"/>
              <w:bottom w:val="single" w:sz="6" w:space="0" w:color="000000"/>
              <w:right w:val="single" w:sz="6" w:space="0" w:color="000000"/>
            </w:tcBorders>
          </w:tcPr>
          <w:p>
            <w:pPr>
              <w:pStyle w:val="TableParagraph"/>
              <w:spacing w:line="181" w:lineRule="exact"/>
              <w:ind w:left="32"/>
              <w:jc w:val="left"/>
              <w:rPr>
                <w:sz w:val="18"/>
              </w:rPr>
            </w:pPr>
            <w:r>
              <w:rPr>
                <w:sz w:val="18"/>
              </w:rPr>
              <w:t>It</w:t>
            </w:r>
          </w:p>
          <w:p>
            <w:pPr>
              <w:pStyle w:val="TableParagraph"/>
              <w:spacing w:line="166" w:lineRule="exact" w:before="2"/>
              <w:ind w:left="37" w:right="-15"/>
              <w:jc w:val="left"/>
              <w:rPr>
                <w:rFonts w:ascii="Arial Unicode MS" w:eastAsia="Arial Unicode MS" w:hint="eastAsia"/>
                <w:sz w:val="13"/>
              </w:rPr>
            </w:pPr>
            <w:r>
              <w:rPr>
                <w:rFonts w:ascii="Arial Unicode MS" w:eastAsia="Arial Unicode MS" w:hint="eastAsia"/>
                <w:w w:val="108"/>
                <w:sz w:val="13"/>
              </w:rPr>
              <w:t>計</w:t>
            </w:r>
          </w:p>
          <w:p>
            <w:pPr>
              <w:pStyle w:val="TableParagraph"/>
              <w:spacing w:line="182" w:lineRule="exact"/>
              <w:ind w:left="28"/>
              <w:jc w:val="left"/>
              <w:rPr>
                <w:sz w:val="18"/>
              </w:rPr>
            </w:pPr>
            <w:r>
              <w:rPr>
                <w:rFonts w:ascii="Arial Unicode MS" w:eastAsia="Arial Unicode MS" w:hint="eastAsia"/>
                <w:spacing w:val="-3"/>
                <w:w w:val="65"/>
                <w:sz w:val="10"/>
              </w:rPr>
              <w:t>言</w:t>
            </w:r>
            <w:r>
              <w:rPr>
                <w:w w:val="65"/>
                <w:sz w:val="18"/>
              </w:rPr>
              <w:t>t</w:t>
            </w:r>
          </w:p>
        </w:tc>
        <w:tc>
          <w:tcPr>
            <w:tcW w:w="163" w:type="dxa"/>
            <w:tcBorders>
              <w:top w:val="single" w:sz="6" w:space="0" w:color="000000"/>
              <w:left w:val="single" w:sz="6" w:space="0" w:color="000000"/>
              <w:bottom w:val="single" w:sz="6" w:space="0" w:color="000000"/>
            </w:tcBorders>
          </w:tcPr>
          <w:p>
            <w:pPr>
              <w:pStyle w:val="TableParagraph"/>
              <w:jc w:val="left"/>
              <w:rPr>
                <w:sz w:val="14"/>
              </w:rPr>
            </w:pPr>
          </w:p>
        </w:tc>
        <w:tc>
          <w:tcPr>
            <w:tcW w:w="832" w:type="dxa"/>
            <w:tcBorders>
              <w:top w:val="single" w:sz="6" w:space="0" w:color="000000"/>
              <w:bottom w:val="single" w:sz="6" w:space="0" w:color="000000"/>
            </w:tcBorders>
          </w:tcPr>
          <w:p>
            <w:pPr>
              <w:pStyle w:val="TableParagraph"/>
              <w:spacing w:line="160" w:lineRule="exact"/>
              <w:ind w:left="153"/>
              <w:jc w:val="left"/>
              <w:rPr>
                <w:sz w:val="15"/>
              </w:rPr>
            </w:pPr>
            <w:r>
              <w:rPr>
                <w:w w:val="105"/>
                <w:sz w:val="15"/>
              </w:rPr>
              <w:t>19,226</w:t>
            </w:r>
          </w:p>
          <w:p>
            <w:pPr>
              <w:pStyle w:val="TableParagraph"/>
              <w:spacing w:before="8"/>
              <w:ind w:left="153"/>
              <w:jc w:val="left"/>
              <w:rPr>
                <w:sz w:val="15"/>
              </w:rPr>
            </w:pPr>
            <w:r>
              <w:rPr>
                <w:w w:val="110"/>
                <w:sz w:val="15"/>
              </w:rPr>
              <w:t>11,523</w:t>
            </w:r>
          </w:p>
          <w:p>
            <w:pPr>
              <w:pStyle w:val="TableParagraph"/>
              <w:spacing w:line="169" w:lineRule="exact" w:before="22"/>
              <w:ind w:left="237"/>
              <w:jc w:val="left"/>
              <w:rPr>
                <w:sz w:val="15"/>
              </w:rPr>
            </w:pPr>
            <w:r>
              <w:rPr>
                <w:w w:val="105"/>
                <w:sz w:val="15"/>
              </w:rPr>
              <w:t>7,703</w:t>
            </w:r>
          </w:p>
        </w:tc>
        <w:tc>
          <w:tcPr>
            <w:tcW w:w="759" w:type="dxa"/>
            <w:gridSpan w:val="2"/>
            <w:tcBorders>
              <w:top w:val="single" w:sz="6" w:space="0" w:color="000000"/>
              <w:bottom w:val="single" w:sz="6" w:space="0" w:color="000000"/>
            </w:tcBorders>
          </w:tcPr>
          <w:p>
            <w:pPr>
              <w:pStyle w:val="TableParagraph"/>
              <w:spacing w:line="152" w:lineRule="exact"/>
              <w:ind w:left="188"/>
              <w:jc w:val="left"/>
              <w:rPr>
                <w:sz w:val="15"/>
              </w:rPr>
            </w:pPr>
            <w:r>
              <w:rPr>
                <w:w w:val="105"/>
                <w:sz w:val="15"/>
              </w:rPr>
              <w:t>8,584</w:t>
            </w:r>
          </w:p>
          <w:p>
            <w:pPr>
              <w:pStyle w:val="TableParagraph"/>
              <w:spacing w:before="15"/>
              <w:ind w:left="190"/>
              <w:jc w:val="left"/>
              <w:rPr>
                <w:sz w:val="15"/>
              </w:rPr>
            </w:pPr>
            <w:r>
              <w:rPr>
                <w:w w:val="105"/>
                <w:sz w:val="15"/>
              </w:rPr>
              <w:t>5,107</w:t>
            </w:r>
          </w:p>
          <w:p>
            <w:pPr>
              <w:pStyle w:val="TableParagraph"/>
              <w:spacing w:line="169" w:lineRule="exact" w:before="22"/>
              <w:ind w:left="191"/>
              <w:jc w:val="left"/>
              <w:rPr>
                <w:sz w:val="15"/>
              </w:rPr>
            </w:pPr>
            <w:r>
              <w:rPr>
                <w:w w:val="105"/>
                <w:sz w:val="15"/>
              </w:rPr>
              <w:t>3477</w:t>
            </w:r>
          </w:p>
        </w:tc>
        <w:tc>
          <w:tcPr>
            <w:tcW w:w="586" w:type="dxa"/>
            <w:tcBorders>
              <w:top w:val="single" w:sz="6" w:space="0" w:color="000000"/>
              <w:bottom w:val="single" w:sz="6" w:space="0" w:color="000000"/>
              <w:right w:val="single" w:sz="6" w:space="0" w:color="000000"/>
            </w:tcBorders>
          </w:tcPr>
          <w:p>
            <w:pPr>
              <w:pStyle w:val="TableParagraph"/>
              <w:spacing w:line="152" w:lineRule="exact"/>
              <w:ind w:left="135"/>
              <w:jc w:val="left"/>
              <w:rPr>
                <w:sz w:val="15"/>
              </w:rPr>
            </w:pPr>
            <w:r>
              <w:rPr>
                <w:w w:val="105"/>
                <w:sz w:val="15"/>
              </w:rPr>
              <w:t>10,642</w:t>
            </w:r>
          </w:p>
          <w:p>
            <w:pPr>
              <w:pStyle w:val="TableParagraph"/>
              <w:spacing w:before="15"/>
              <w:ind w:left="218"/>
              <w:jc w:val="left"/>
              <w:rPr>
                <w:sz w:val="15"/>
              </w:rPr>
            </w:pPr>
            <w:r>
              <w:rPr>
                <w:w w:val="105"/>
                <w:sz w:val="15"/>
              </w:rPr>
              <w:t>6,416</w:t>
            </w:r>
          </w:p>
          <w:p>
            <w:pPr>
              <w:pStyle w:val="TableParagraph"/>
              <w:spacing w:line="169" w:lineRule="exact" w:before="22"/>
              <w:ind w:left="215"/>
              <w:jc w:val="left"/>
              <w:rPr>
                <w:sz w:val="15"/>
              </w:rPr>
            </w:pPr>
            <w:r>
              <w:rPr>
                <w:w w:val="105"/>
                <w:sz w:val="15"/>
              </w:rPr>
              <w:t>4.226</w:t>
            </w:r>
          </w:p>
        </w:tc>
        <w:tc>
          <w:tcPr>
            <w:tcW w:w="965" w:type="dxa"/>
            <w:tcBorders>
              <w:top w:val="single" w:sz="6" w:space="0" w:color="000000"/>
              <w:left w:val="single" w:sz="6" w:space="0" w:color="000000"/>
              <w:bottom w:val="single" w:sz="6" w:space="0" w:color="000000"/>
            </w:tcBorders>
          </w:tcPr>
          <w:p>
            <w:pPr>
              <w:pStyle w:val="TableParagraph"/>
              <w:spacing w:line="152" w:lineRule="exact"/>
              <w:ind w:left="321"/>
              <w:jc w:val="left"/>
              <w:rPr>
                <w:sz w:val="15"/>
              </w:rPr>
            </w:pPr>
            <w:r>
              <w:rPr>
                <w:w w:val="105"/>
                <w:sz w:val="15"/>
              </w:rPr>
              <w:t>18,437</w:t>
            </w:r>
          </w:p>
          <w:p>
            <w:pPr>
              <w:pStyle w:val="TableParagraph"/>
              <w:spacing w:before="15"/>
              <w:ind w:left="321"/>
              <w:jc w:val="left"/>
              <w:rPr>
                <w:sz w:val="15"/>
              </w:rPr>
            </w:pPr>
            <w:r>
              <w:rPr>
                <w:w w:val="105"/>
                <w:sz w:val="15"/>
              </w:rPr>
              <w:t>10,913</w:t>
            </w:r>
          </w:p>
          <w:p>
            <w:pPr>
              <w:pStyle w:val="TableParagraph"/>
              <w:spacing w:before="15"/>
              <w:ind w:left="398"/>
              <w:jc w:val="left"/>
              <w:rPr>
                <w:sz w:val="15"/>
              </w:rPr>
            </w:pPr>
            <w:r>
              <w:rPr>
                <w:w w:val="105"/>
                <w:sz w:val="15"/>
              </w:rPr>
              <w:t>7,524</w:t>
            </w:r>
          </w:p>
        </w:tc>
        <w:tc>
          <w:tcPr>
            <w:tcW w:w="772" w:type="dxa"/>
            <w:tcBorders>
              <w:top w:val="single" w:sz="6" w:space="0" w:color="000000"/>
              <w:bottom w:val="single" w:sz="6" w:space="0" w:color="000000"/>
            </w:tcBorders>
          </w:tcPr>
          <w:p>
            <w:pPr>
              <w:pStyle w:val="TableParagraph"/>
              <w:spacing w:line="152" w:lineRule="exact"/>
              <w:ind w:left="223"/>
              <w:jc w:val="left"/>
              <w:rPr>
                <w:sz w:val="15"/>
              </w:rPr>
            </w:pPr>
            <w:r>
              <w:rPr>
                <w:w w:val="105"/>
                <w:sz w:val="15"/>
              </w:rPr>
              <w:t>8,104</w:t>
            </w:r>
          </w:p>
          <w:p>
            <w:pPr>
              <w:pStyle w:val="TableParagraph"/>
              <w:spacing w:before="15"/>
              <w:ind w:left="230"/>
              <w:jc w:val="left"/>
              <w:rPr>
                <w:sz w:val="15"/>
              </w:rPr>
            </w:pPr>
            <w:r>
              <w:rPr>
                <w:w w:val="105"/>
                <w:sz w:val="15"/>
              </w:rPr>
              <w:t>4,758</w:t>
            </w:r>
          </w:p>
          <w:p>
            <w:pPr>
              <w:pStyle w:val="TableParagraph"/>
              <w:spacing w:line="169" w:lineRule="exact" w:before="22"/>
              <w:ind w:left="226"/>
              <w:jc w:val="left"/>
              <w:rPr>
                <w:sz w:val="15"/>
              </w:rPr>
            </w:pPr>
            <w:r>
              <w:rPr>
                <w:w w:val="105"/>
                <w:sz w:val="15"/>
              </w:rPr>
              <w:t>3</w:t>
            </w:r>
            <w:r>
              <w:rPr>
                <w:spacing w:val="-1"/>
                <w:w w:val="105"/>
                <w:sz w:val="15"/>
              </w:rPr>
              <w:t> </w:t>
            </w:r>
            <w:r>
              <w:rPr>
                <w:w w:val="105"/>
                <w:sz w:val="15"/>
              </w:rPr>
              <w:t>346</w:t>
            </w:r>
          </w:p>
        </w:tc>
        <w:tc>
          <w:tcPr>
            <w:tcW w:w="625" w:type="dxa"/>
            <w:tcBorders>
              <w:top w:val="single" w:sz="6" w:space="0" w:color="000000"/>
              <w:bottom w:val="single" w:sz="6" w:space="0" w:color="000000"/>
              <w:right w:val="single" w:sz="6" w:space="0" w:color="000000"/>
            </w:tcBorders>
          </w:tcPr>
          <w:p>
            <w:pPr>
              <w:pStyle w:val="TableParagraph"/>
              <w:spacing w:line="152" w:lineRule="exact"/>
              <w:ind w:left="165" w:right="-15"/>
              <w:jc w:val="left"/>
              <w:rPr>
                <w:sz w:val="15"/>
              </w:rPr>
            </w:pPr>
            <w:r>
              <w:rPr>
                <w:w w:val="110"/>
                <w:sz w:val="15"/>
              </w:rPr>
              <w:t>10,333</w:t>
            </w:r>
          </w:p>
          <w:p>
            <w:pPr>
              <w:pStyle w:val="TableParagraph"/>
              <w:spacing w:before="15"/>
              <w:ind w:left="248" w:right="-15"/>
              <w:jc w:val="left"/>
              <w:rPr>
                <w:sz w:val="15"/>
              </w:rPr>
            </w:pPr>
            <w:r>
              <w:rPr>
                <w:w w:val="110"/>
                <w:sz w:val="15"/>
              </w:rPr>
              <w:t>6,155</w:t>
            </w:r>
          </w:p>
          <w:p>
            <w:pPr>
              <w:pStyle w:val="TableParagraph"/>
              <w:spacing w:line="169" w:lineRule="exact" w:before="22"/>
              <w:ind w:left="245"/>
              <w:jc w:val="left"/>
              <w:rPr>
                <w:sz w:val="15"/>
              </w:rPr>
            </w:pPr>
            <w:r>
              <w:rPr>
                <w:w w:val="105"/>
                <w:sz w:val="15"/>
              </w:rPr>
              <w:t>4</w:t>
            </w:r>
            <w:r>
              <w:rPr>
                <w:spacing w:val="-2"/>
                <w:w w:val="105"/>
                <w:sz w:val="15"/>
              </w:rPr>
              <w:t> </w:t>
            </w:r>
            <w:r>
              <w:rPr>
                <w:w w:val="105"/>
                <w:sz w:val="15"/>
              </w:rPr>
              <w:t>178</w:t>
            </w:r>
          </w:p>
        </w:tc>
        <w:tc>
          <w:tcPr>
            <w:tcW w:w="966" w:type="dxa"/>
            <w:tcBorders>
              <w:top w:val="single" w:sz="6" w:space="0" w:color="000000"/>
              <w:left w:val="single" w:sz="6" w:space="0" w:color="000000"/>
              <w:bottom w:val="single" w:sz="6" w:space="0" w:color="000000"/>
            </w:tcBorders>
          </w:tcPr>
          <w:p>
            <w:pPr>
              <w:pStyle w:val="TableParagraph"/>
              <w:spacing w:line="160" w:lineRule="exact"/>
              <w:ind w:left="333"/>
              <w:jc w:val="left"/>
              <w:rPr>
                <w:sz w:val="15"/>
              </w:rPr>
            </w:pPr>
            <w:r>
              <w:rPr>
                <w:w w:val="105"/>
                <w:sz w:val="15"/>
              </w:rPr>
              <w:t>18.133</w:t>
            </w:r>
          </w:p>
          <w:p>
            <w:pPr>
              <w:pStyle w:val="TableParagraph"/>
              <w:spacing w:before="15"/>
              <w:ind w:left="333"/>
              <w:jc w:val="left"/>
              <w:rPr>
                <w:sz w:val="15"/>
              </w:rPr>
            </w:pPr>
            <w:r>
              <w:rPr>
                <w:w w:val="105"/>
                <w:sz w:val="15"/>
              </w:rPr>
              <w:t>10,788</w:t>
            </w:r>
          </w:p>
          <w:p>
            <w:pPr>
              <w:pStyle w:val="TableParagraph"/>
              <w:spacing w:line="169" w:lineRule="exact" w:before="15"/>
              <w:ind w:left="410"/>
              <w:jc w:val="left"/>
              <w:rPr>
                <w:sz w:val="15"/>
              </w:rPr>
            </w:pPr>
            <w:r>
              <w:rPr>
                <w:w w:val="105"/>
                <w:sz w:val="15"/>
              </w:rPr>
              <w:t>7,345</w:t>
            </w:r>
          </w:p>
        </w:tc>
        <w:tc>
          <w:tcPr>
            <w:tcW w:w="767" w:type="dxa"/>
            <w:tcBorders>
              <w:top w:val="single" w:sz="6" w:space="0" w:color="000000"/>
              <w:bottom w:val="single" w:sz="6" w:space="0" w:color="000000"/>
            </w:tcBorders>
          </w:tcPr>
          <w:p>
            <w:pPr>
              <w:pStyle w:val="TableParagraph"/>
              <w:spacing w:line="160" w:lineRule="exact"/>
              <w:ind w:left="238"/>
              <w:jc w:val="left"/>
              <w:rPr>
                <w:sz w:val="15"/>
              </w:rPr>
            </w:pPr>
            <w:r>
              <w:rPr>
                <w:w w:val="105"/>
                <w:sz w:val="15"/>
              </w:rPr>
              <w:t>7,914</w:t>
            </w:r>
          </w:p>
          <w:p>
            <w:pPr>
              <w:pStyle w:val="TableParagraph"/>
              <w:spacing w:before="15"/>
              <w:ind w:left="241"/>
              <w:jc w:val="left"/>
              <w:rPr>
                <w:sz w:val="15"/>
              </w:rPr>
            </w:pPr>
            <w:r>
              <w:rPr>
                <w:w w:val="105"/>
                <w:sz w:val="15"/>
              </w:rPr>
              <w:t>4,699</w:t>
            </w:r>
          </w:p>
          <w:p>
            <w:pPr>
              <w:pStyle w:val="TableParagraph"/>
              <w:spacing w:line="162" w:lineRule="exact" w:before="22"/>
              <w:ind w:left="238"/>
              <w:jc w:val="left"/>
              <w:rPr>
                <w:sz w:val="15"/>
              </w:rPr>
            </w:pPr>
            <w:r>
              <w:rPr>
                <w:w w:val="105"/>
                <w:sz w:val="15"/>
              </w:rPr>
              <w:t>3.215</w:t>
            </w:r>
          </w:p>
        </w:tc>
        <w:tc>
          <w:tcPr>
            <w:tcW w:w="622" w:type="dxa"/>
            <w:tcBorders>
              <w:top w:val="single" w:sz="6" w:space="0" w:color="000000"/>
              <w:bottom w:val="single" w:sz="6" w:space="0" w:color="000000"/>
              <w:right w:val="single" w:sz="6" w:space="0" w:color="000000"/>
            </w:tcBorders>
          </w:tcPr>
          <w:p>
            <w:pPr>
              <w:pStyle w:val="TableParagraph"/>
              <w:spacing w:line="160" w:lineRule="exact"/>
              <w:ind w:left="188" w:right="-15"/>
              <w:jc w:val="left"/>
              <w:rPr>
                <w:sz w:val="15"/>
              </w:rPr>
            </w:pPr>
            <w:r>
              <w:rPr>
                <w:w w:val="105"/>
                <w:sz w:val="15"/>
              </w:rPr>
              <w:t>10,219</w:t>
            </w:r>
          </w:p>
          <w:p>
            <w:pPr>
              <w:pStyle w:val="TableParagraph"/>
              <w:spacing w:before="15"/>
              <w:ind w:left="271" w:right="-29"/>
              <w:jc w:val="left"/>
              <w:rPr>
                <w:sz w:val="15"/>
              </w:rPr>
            </w:pPr>
            <w:r>
              <w:rPr>
                <w:w w:val="105"/>
                <w:sz w:val="15"/>
              </w:rPr>
              <w:t>6,089</w:t>
            </w:r>
          </w:p>
          <w:p>
            <w:pPr>
              <w:pStyle w:val="TableParagraph"/>
              <w:spacing w:line="169" w:lineRule="exact" w:before="15"/>
              <w:ind w:left="268" w:right="-29"/>
              <w:jc w:val="left"/>
              <w:rPr>
                <w:sz w:val="15"/>
              </w:rPr>
            </w:pPr>
            <w:r>
              <w:rPr>
                <w:w w:val="105"/>
                <w:sz w:val="15"/>
              </w:rPr>
              <w:t>4,130</w:t>
            </w:r>
          </w:p>
        </w:tc>
        <w:tc>
          <w:tcPr>
            <w:tcW w:w="799" w:type="dxa"/>
            <w:tcBorders>
              <w:top w:val="single" w:sz="6" w:space="0" w:color="000000"/>
              <w:left w:val="single" w:sz="6" w:space="0" w:color="000000"/>
              <w:bottom w:val="single" w:sz="6" w:space="0" w:color="000000"/>
            </w:tcBorders>
          </w:tcPr>
          <w:p>
            <w:pPr>
              <w:pStyle w:val="TableParagraph"/>
              <w:spacing w:line="160" w:lineRule="exact"/>
              <w:ind w:left="345" w:right="-15"/>
              <w:jc w:val="left"/>
              <w:rPr>
                <w:sz w:val="15"/>
              </w:rPr>
            </w:pPr>
            <w:r>
              <w:rPr>
                <w:w w:val="110"/>
                <w:sz w:val="15"/>
              </w:rPr>
              <w:t>16,890</w:t>
            </w:r>
          </w:p>
          <w:p>
            <w:pPr>
              <w:pStyle w:val="TableParagraph"/>
              <w:spacing w:before="15"/>
              <w:ind w:left="436" w:right="-15"/>
              <w:jc w:val="left"/>
              <w:rPr>
                <w:sz w:val="15"/>
              </w:rPr>
            </w:pPr>
            <w:r>
              <w:rPr>
                <w:w w:val="105"/>
                <w:sz w:val="15"/>
              </w:rPr>
              <w:t>9,980</w:t>
            </w:r>
          </w:p>
          <w:p>
            <w:pPr>
              <w:pStyle w:val="TableParagraph"/>
              <w:spacing w:line="169" w:lineRule="exact" w:before="15"/>
              <w:ind w:left="436" w:right="-15"/>
              <w:jc w:val="left"/>
              <w:rPr>
                <w:sz w:val="15"/>
              </w:rPr>
            </w:pPr>
            <w:r>
              <w:rPr>
                <w:w w:val="105"/>
                <w:sz w:val="15"/>
              </w:rPr>
              <w:t>6,910</w:t>
            </w:r>
          </w:p>
        </w:tc>
        <w:tc>
          <w:tcPr>
            <w:tcW w:w="796" w:type="dxa"/>
            <w:gridSpan w:val="2"/>
            <w:tcBorders>
              <w:top w:val="single" w:sz="6" w:space="0" w:color="000000"/>
              <w:bottom w:val="single" w:sz="6" w:space="0" w:color="000000"/>
            </w:tcBorders>
          </w:tcPr>
          <w:p>
            <w:pPr>
              <w:pStyle w:val="TableParagraph"/>
              <w:spacing w:line="167" w:lineRule="exact"/>
              <w:ind w:left="446" w:right="-15"/>
              <w:jc w:val="left"/>
              <w:rPr>
                <w:sz w:val="15"/>
              </w:rPr>
            </w:pPr>
            <w:r>
              <w:rPr>
                <w:w w:val="105"/>
                <w:sz w:val="15"/>
              </w:rPr>
              <w:t>7,392</w:t>
            </w:r>
          </w:p>
          <w:p>
            <w:pPr>
              <w:pStyle w:val="TableParagraph"/>
              <w:spacing w:before="22"/>
              <w:ind w:left="449" w:right="-15"/>
              <w:jc w:val="left"/>
              <w:rPr>
                <w:sz w:val="15"/>
              </w:rPr>
            </w:pPr>
            <w:r>
              <w:rPr>
                <w:w w:val="105"/>
                <w:sz w:val="15"/>
              </w:rPr>
              <w:t>4.339</w:t>
            </w:r>
          </w:p>
          <w:p>
            <w:pPr>
              <w:pStyle w:val="TableParagraph"/>
              <w:spacing w:line="162" w:lineRule="exact" w:before="8"/>
              <w:ind w:left="446"/>
              <w:jc w:val="left"/>
              <w:rPr>
                <w:sz w:val="15"/>
              </w:rPr>
            </w:pPr>
            <w:r>
              <w:rPr>
                <w:w w:val="105"/>
                <w:sz w:val="15"/>
              </w:rPr>
              <w:t>3</w:t>
            </w:r>
            <w:r>
              <w:rPr>
                <w:spacing w:val="-7"/>
                <w:w w:val="105"/>
                <w:sz w:val="15"/>
              </w:rPr>
              <w:t> </w:t>
            </w:r>
            <w:r>
              <w:rPr>
                <w:spacing w:val="-6"/>
                <w:w w:val="105"/>
                <w:sz w:val="15"/>
              </w:rPr>
              <w:t>053</w:t>
            </w:r>
          </w:p>
        </w:tc>
        <w:tc>
          <w:tcPr>
            <w:tcW w:w="785" w:type="dxa"/>
            <w:gridSpan w:val="2"/>
            <w:tcBorders>
              <w:top w:val="single" w:sz="6" w:space="0" w:color="000000"/>
              <w:bottom w:val="single" w:sz="6" w:space="0" w:color="000000"/>
              <w:right w:val="single" w:sz="6" w:space="0" w:color="000000"/>
            </w:tcBorders>
          </w:tcPr>
          <w:p>
            <w:pPr>
              <w:pStyle w:val="TableParagraph"/>
              <w:spacing w:line="167" w:lineRule="exact"/>
              <w:ind w:left="444" w:right="-29"/>
              <w:jc w:val="left"/>
              <w:rPr>
                <w:sz w:val="15"/>
              </w:rPr>
            </w:pPr>
            <w:r>
              <w:rPr>
                <w:w w:val="105"/>
                <w:sz w:val="15"/>
              </w:rPr>
              <w:t>9.498</w:t>
            </w:r>
          </w:p>
          <w:p>
            <w:pPr>
              <w:pStyle w:val="TableParagraph"/>
              <w:spacing w:before="15"/>
              <w:ind w:left="443" w:right="-29"/>
              <w:jc w:val="left"/>
              <w:rPr>
                <w:sz w:val="15"/>
              </w:rPr>
            </w:pPr>
            <w:r>
              <w:rPr>
                <w:w w:val="105"/>
                <w:sz w:val="15"/>
              </w:rPr>
              <w:t>5,641</w:t>
            </w:r>
          </w:p>
          <w:p>
            <w:pPr>
              <w:pStyle w:val="TableParagraph"/>
              <w:spacing w:line="154" w:lineRule="exact" w:before="22"/>
              <w:ind w:left="437" w:right="-29"/>
              <w:jc w:val="left"/>
              <w:rPr>
                <w:sz w:val="15"/>
              </w:rPr>
            </w:pPr>
            <w:r>
              <w:rPr>
                <w:w w:val="105"/>
                <w:sz w:val="15"/>
              </w:rPr>
              <w:t>3.857</w:t>
            </w:r>
          </w:p>
        </w:tc>
      </w:tr>
      <w:tr>
        <w:trPr>
          <w:trHeight w:val="186"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rFonts w:ascii="Arial Unicode MS"/>
                <w:sz w:val="16"/>
              </w:rPr>
            </w:pPr>
          </w:p>
          <w:p>
            <w:pPr>
              <w:pStyle w:val="TableParagraph"/>
              <w:spacing w:before="2"/>
              <w:jc w:val="left"/>
              <w:rPr>
                <w:rFonts w:ascii="Arial Unicode MS"/>
                <w:sz w:val="12"/>
              </w:rPr>
            </w:pPr>
          </w:p>
          <w:p>
            <w:pPr>
              <w:pStyle w:val="TableParagraph"/>
              <w:ind w:left="73"/>
              <w:jc w:val="left"/>
              <w:rPr>
                <w:rFonts w:ascii="Arial Unicode MS" w:eastAsia="Arial Unicode MS" w:hint="eastAsia"/>
                <w:sz w:val="13"/>
              </w:rPr>
            </w:pPr>
            <w:r>
              <w:rPr>
                <w:rFonts w:ascii="Arial Unicode MS" w:eastAsia="Arial Unicode MS" w:hint="eastAsia"/>
                <w:w w:val="109"/>
                <w:sz w:val="13"/>
              </w:rPr>
              <w:t>郡</w:t>
            </w:r>
          </w:p>
          <w:p>
            <w:pPr>
              <w:pStyle w:val="TableParagraph"/>
              <w:jc w:val="left"/>
              <w:rPr>
                <w:rFonts w:ascii="Arial Unicode MS"/>
                <w:sz w:val="16"/>
              </w:rPr>
            </w:pPr>
          </w:p>
          <w:p>
            <w:pPr>
              <w:pStyle w:val="TableParagraph"/>
              <w:jc w:val="left"/>
              <w:rPr>
                <w:rFonts w:ascii="Arial Unicode MS"/>
                <w:sz w:val="13"/>
              </w:rPr>
            </w:pPr>
          </w:p>
          <w:p>
            <w:pPr>
              <w:pStyle w:val="TableParagraph"/>
              <w:ind w:left="71"/>
              <w:jc w:val="left"/>
              <w:rPr>
                <w:rFonts w:ascii="Arial Unicode MS" w:eastAsia="Arial Unicode MS" w:hint="eastAsia"/>
                <w:sz w:val="13"/>
              </w:rPr>
            </w:pPr>
            <w:r>
              <w:rPr>
                <w:rFonts w:ascii="Arial Unicode MS" w:eastAsia="Arial Unicode MS" w:hint="eastAsia"/>
                <w:w w:val="108"/>
                <w:sz w:val="13"/>
              </w:rPr>
              <w:t>部</w:t>
            </w:r>
          </w:p>
        </w:tc>
        <w:tc>
          <w:tcPr>
            <w:tcW w:w="872" w:type="dxa"/>
            <w:gridSpan w:val="2"/>
            <w:tcBorders>
              <w:top w:val="single" w:sz="6" w:space="0" w:color="000000"/>
              <w:left w:val="single" w:sz="6" w:space="0" w:color="000000"/>
              <w:right w:val="single" w:sz="6" w:space="0" w:color="000000"/>
            </w:tcBorders>
          </w:tcPr>
          <w:p>
            <w:pPr>
              <w:pStyle w:val="TableParagraph"/>
              <w:spacing w:line="162" w:lineRule="exact"/>
              <w:ind w:left="36"/>
              <w:jc w:val="left"/>
              <w:rPr>
                <w:rFonts w:ascii="Arial Unicode MS" w:eastAsia="Arial Unicode MS" w:hint="eastAsia"/>
                <w:sz w:val="13"/>
              </w:rPr>
            </w:pPr>
            <w:r>
              <w:rPr>
                <w:rFonts w:ascii="Arial Unicode MS" w:eastAsia="Arial Unicode MS" w:hint="eastAsia"/>
                <w:w w:val="125"/>
                <w:sz w:val="13"/>
              </w:rPr>
              <w:t>東津軽郡計</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52" w:lineRule="exact"/>
              <w:ind w:left="351"/>
              <w:jc w:val="left"/>
              <w:rPr>
                <w:sz w:val="15"/>
              </w:rPr>
            </w:pPr>
            <w:r>
              <w:rPr>
                <w:w w:val="110"/>
                <w:sz w:val="15"/>
              </w:rPr>
              <w:t>536</w:t>
            </w:r>
          </w:p>
        </w:tc>
        <w:tc>
          <w:tcPr>
            <w:tcW w:w="759" w:type="dxa"/>
            <w:gridSpan w:val="2"/>
            <w:tcBorders>
              <w:top w:val="single" w:sz="6" w:space="0" w:color="000000"/>
            </w:tcBorders>
          </w:tcPr>
          <w:p>
            <w:pPr>
              <w:pStyle w:val="TableParagraph"/>
              <w:spacing w:line="160" w:lineRule="exact"/>
              <w:ind w:left="309"/>
              <w:jc w:val="left"/>
              <w:rPr>
                <w:sz w:val="15"/>
              </w:rPr>
            </w:pPr>
            <w:r>
              <w:rPr>
                <w:w w:val="110"/>
                <w:sz w:val="15"/>
              </w:rPr>
              <w:t>245</w:t>
            </w:r>
          </w:p>
        </w:tc>
        <w:tc>
          <w:tcPr>
            <w:tcW w:w="586" w:type="dxa"/>
            <w:tcBorders>
              <w:top w:val="single" w:sz="6" w:space="0" w:color="000000"/>
              <w:right w:val="single" w:sz="6" w:space="0" w:color="000000"/>
            </w:tcBorders>
          </w:tcPr>
          <w:p>
            <w:pPr>
              <w:pStyle w:val="TableParagraph"/>
              <w:spacing w:line="152" w:lineRule="exact"/>
              <w:ind w:right="11"/>
              <w:rPr>
                <w:sz w:val="15"/>
              </w:rPr>
            </w:pPr>
            <w:r>
              <w:rPr>
                <w:sz w:val="15"/>
              </w:rPr>
              <w:t>291</w:t>
            </w:r>
          </w:p>
        </w:tc>
        <w:tc>
          <w:tcPr>
            <w:tcW w:w="965" w:type="dxa"/>
            <w:tcBorders>
              <w:top w:val="single" w:sz="6" w:space="0" w:color="000000"/>
              <w:left w:val="single" w:sz="6" w:space="0" w:color="000000"/>
            </w:tcBorders>
          </w:tcPr>
          <w:p>
            <w:pPr>
              <w:pStyle w:val="TableParagraph"/>
              <w:spacing w:line="145" w:lineRule="exact"/>
              <w:ind w:right="215"/>
              <w:rPr>
                <w:sz w:val="15"/>
              </w:rPr>
            </w:pPr>
            <w:r>
              <w:rPr>
                <w:sz w:val="15"/>
              </w:rPr>
              <w:t>515</w:t>
            </w:r>
          </w:p>
        </w:tc>
        <w:tc>
          <w:tcPr>
            <w:tcW w:w="772" w:type="dxa"/>
            <w:tcBorders>
              <w:top w:val="single" w:sz="6" w:space="0" w:color="000000"/>
            </w:tcBorders>
          </w:tcPr>
          <w:p>
            <w:pPr>
              <w:pStyle w:val="TableParagraph"/>
              <w:spacing w:line="152" w:lineRule="exact"/>
              <w:ind w:left="345"/>
              <w:jc w:val="left"/>
              <w:rPr>
                <w:sz w:val="15"/>
              </w:rPr>
            </w:pPr>
            <w:r>
              <w:rPr>
                <w:w w:val="105"/>
                <w:sz w:val="15"/>
              </w:rPr>
              <w:t>238</w:t>
            </w:r>
          </w:p>
        </w:tc>
        <w:tc>
          <w:tcPr>
            <w:tcW w:w="625" w:type="dxa"/>
            <w:tcBorders>
              <w:top w:val="single" w:sz="6" w:space="0" w:color="000000"/>
              <w:right w:val="single" w:sz="6" w:space="0" w:color="000000"/>
            </w:tcBorders>
          </w:tcPr>
          <w:p>
            <w:pPr>
              <w:pStyle w:val="TableParagraph"/>
              <w:spacing w:line="160" w:lineRule="exact"/>
              <w:ind w:right="4"/>
              <w:rPr>
                <w:sz w:val="15"/>
              </w:rPr>
            </w:pPr>
            <w:r>
              <w:rPr>
                <w:w w:val="105"/>
                <w:sz w:val="15"/>
              </w:rPr>
              <w:t>277</w:t>
            </w:r>
          </w:p>
        </w:tc>
        <w:tc>
          <w:tcPr>
            <w:tcW w:w="966" w:type="dxa"/>
            <w:tcBorders>
              <w:top w:val="single" w:sz="6" w:space="0" w:color="000000"/>
              <w:left w:val="single" w:sz="6" w:space="0" w:color="000000"/>
            </w:tcBorders>
          </w:tcPr>
          <w:p>
            <w:pPr>
              <w:pStyle w:val="TableParagraph"/>
              <w:spacing w:line="160" w:lineRule="exact"/>
              <w:ind w:right="190"/>
              <w:rPr>
                <w:sz w:val="15"/>
              </w:rPr>
            </w:pPr>
            <w:r>
              <w:rPr>
                <w:w w:val="105"/>
                <w:sz w:val="15"/>
              </w:rPr>
              <w:t>492</w:t>
            </w:r>
          </w:p>
        </w:tc>
        <w:tc>
          <w:tcPr>
            <w:tcW w:w="767" w:type="dxa"/>
            <w:tcBorders>
              <w:top w:val="single" w:sz="6" w:space="0" w:color="000000"/>
            </w:tcBorders>
          </w:tcPr>
          <w:p>
            <w:pPr>
              <w:pStyle w:val="TableParagraph"/>
              <w:spacing w:line="152" w:lineRule="exact"/>
              <w:ind w:right="160"/>
              <w:rPr>
                <w:sz w:val="15"/>
              </w:rPr>
            </w:pPr>
            <w:r>
              <w:rPr>
                <w:w w:val="110"/>
                <w:sz w:val="15"/>
              </w:rPr>
              <w:t>215</w:t>
            </w:r>
          </w:p>
        </w:tc>
        <w:tc>
          <w:tcPr>
            <w:tcW w:w="622" w:type="dxa"/>
            <w:tcBorders>
              <w:top w:val="single" w:sz="6" w:space="0" w:color="000000"/>
              <w:right w:val="single" w:sz="6" w:space="0" w:color="000000"/>
            </w:tcBorders>
          </w:tcPr>
          <w:p>
            <w:pPr>
              <w:pStyle w:val="TableParagraph"/>
              <w:spacing w:line="160" w:lineRule="exact"/>
              <w:ind w:right="-15"/>
              <w:rPr>
                <w:sz w:val="15"/>
              </w:rPr>
            </w:pPr>
            <w:r>
              <w:rPr>
                <w:w w:val="105"/>
                <w:sz w:val="15"/>
              </w:rPr>
              <w:t>277</w:t>
            </w:r>
          </w:p>
        </w:tc>
        <w:tc>
          <w:tcPr>
            <w:tcW w:w="799" w:type="dxa"/>
            <w:tcBorders>
              <w:top w:val="single" w:sz="6" w:space="0" w:color="000000"/>
              <w:left w:val="single" w:sz="6" w:space="0" w:color="000000"/>
            </w:tcBorders>
          </w:tcPr>
          <w:p>
            <w:pPr>
              <w:pStyle w:val="TableParagraph"/>
              <w:spacing w:line="160" w:lineRule="exact"/>
              <w:ind w:right="4"/>
              <w:rPr>
                <w:sz w:val="15"/>
              </w:rPr>
            </w:pPr>
            <w:r>
              <w:rPr>
                <w:w w:val="105"/>
                <w:sz w:val="15"/>
              </w:rPr>
              <w:t>476</w:t>
            </w:r>
          </w:p>
        </w:tc>
        <w:tc>
          <w:tcPr>
            <w:tcW w:w="796" w:type="dxa"/>
            <w:gridSpan w:val="2"/>
            <w:tcBorders>
              <w:top w:val="single" w:sz="6" w:space="0" w:color="000000"/>
            </w:tcBorders>
          </w:tcPr>
          <w:p>
            <w:pPr>
              <w:pStyle w:val="TableParagraph"/>
              <w:spacing w:line="160" w:lineRule="exact"/>
              <w:ind w:right="-15"/>
              <w:rPr>
                <w:sz w:val="15"/>
              </w:rPr>
            </w:pPr>
            <w:r>
              <w:rPr>
                <w:w w:val="105"/>
                <w:sz w:val="15"/>
              </w:rPr>
              <w:t>195</w:t>
            </w:r>
          </w:p>
        </w:tc>
        <w:tc>
          <w:tcPr>
            <w:tcW w:w="785" w:type="dxa"/>
            <w:gridSpan w:val="2"/>
            <w:tcBorders>
              <w:top w:val="single" w:sz="6" w:space="0" w:color="000000"/>
              <w:right w:val="single" w:sz="6" w:space="0" w:color="000000"/>
            </w:tcBorders>
          </w:tcPr>
          <w:p>
            <w:pPr>
              <w:pStyle w:val="TableParagraph"/>
              <w:spacing w:line="160" w:lineRule="exact"/>
              <w:ind w:right="-29"/>
              <w:rPr>
                <w:sz w:val="15"/>
              </w:rPr>
            </w:pPr>
            <w:r>
              <w:rPr>
                <w:sz w:val="15"/>
              </w:rPr>
              <w:t>281</w:t>
            </w:r>
          </w:p>
        </w:tc>
      </w:tr>
      <w:tr>
        <w:trPr>
          <w:trHeight w:val="180"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50" w:lineRule="exact"/>
              <w:ind w:left="41"/>
              <w:jc w:val="left"/>
              <w:rPr>
                <w:sz w:val="17"/>
              </w:rPr>
            </w:pPr>
            <w:r>
              <w:rPr>
                <w:rFonts w:ascii="Arial Unicode MS" w:eastAsia="Arial Unicode MS" w:hint="eastAsia"/>
                <w:w w:val="105"/>
                <w:sz w:val="13"/>
              </w:rPr>
              <w:t>西津軽 郡 </w:t>
            </w:r>
            <w:r>
              <w:rPr>
                <w:w w:val="105"/>
                <w:sz w:val="17"/>
              </w:rPr>
              <w:t>lt</w:t>
            </w:r>
          </w:p>
        </w:tc>
        <w:tc>
          <w:tcPr>
            <w:tcW w:w="163" w:type="dxa"/>
            <w:tcBorders>
              <w:left w:val="single" w:sz="6" w:space="0" w:color="000000"/>
            </w:tcBorders>
          </w:tcPr>
          <w:p>
            <w:pPr>
              <w:pStyle w:val="TableParagraph"/>
              <w:jc w:val="left"/>
              <w:rPr>
                <w:sz w:val="12"/>
              </w:rPr>
            </w:pPr>
          </w:p>
        </w:tc>
        <w:tc>
          <w:tcPr>
            <w:tcW w:w="832" w:type="dxa"/>
          </w:tcPr>
          <w:p>
            <w:pPr>
              <w:pStyle w:val="TableParagraph"/>
              <w:spacing w:line="139" w:lineRule="exact"/>
              <w:ind w:left="239"/>
              <w:jc w:val="left"/>
              <w:rPr>
                <w:sz w:val="15"/>
              </w:rPr>
            </w:pPr>
            <w:r>
              <w:rPr>
                <w:w w:val="105"/>
                <w:sz w:val="15"/>
              </w:rPr>
              <w:t>1,084</w:t>
            </w:r>
          </w:p>
        </w:tc>
        <w:tc>
          <w:tcPr>
            <w:tcW w:w="759" w:type="dxa"/>
            <w:gridSpan w:val="2"/>
          </w:tcPr>
          <w:p>
            <w:pPr>
              <w:pStyle w:val="TableParagraph"/>
              <w:spacing w:line="139" w:lineRule="exact"/>
              <w:ind w:left="305"/>
              <w:jc w:val="left"/>
              <w:rPr>
                <w:sz w:val="15"/>
              </w:rPr>
            </w:pPr>
            <w:r>
              <w:rPr>
                <w:w w:val="110"/>
                <w:sz w:val="15"/>
              </w:rPr>
              <w:t>516</w:t>
            </w:r>
          </w:p>
        </w:tc>
        <w:tc>
          <w:tcPr>
            <w:tcW w:w="586" w:type="dxa"/>
            <w:tcBorders>
              <w:right w:val="single" w:sz="6" w:space="0" w:color="000000"/>
            </w:tcBorders>
          </w:tcPr>
          <w:p>
            <w:pPr>
              <w:pStyle w:val="TableParagraph"/>
              <w:spacing w:line="139" w:lineRule="exact"/>
              <w:ind w:right="1"/>
              <w:rPr>
                <w:sz w:val="15"/>
              </w:rPr>
            </w:pPr>
            <w:r>
              <w:rPr>
                <w:w w:val="105"/>
                <w:sz w:val="15"/>
              </w:rPr>
              <w:t>568</w:t>
            </w:r>
          </w:p>
        </w:tc>
        <w:tc>
          <w:tcPr>
            <w:tcW w:w="965" w:type="dxa"/>
            <w:tcBorders>
              <w:left w:val="single" w:sz="6" w:space="0" w:color="000000"/>
            </w:tcBorders>
          </w:tcPr>
          <w:p>
            <w:pPr>
              <w:pStyle w:val="TableParagraph"/>
              <w:spacing w:line="139" w:lineRule="exact"/>
              <w:ind w:right="196"/>
              <w:rPr>
                <w:sz w:val="15"/>
              </w:rPr>
            </w:pPr>
            <w:r>
              <w:rPr>
                <w:w w:val="105"/>
                <w:sz w:val="15"/>
              </w:rPr>
              <w:t>1,022</w:t>
            </w:r>
          </w:p>
        </w:tc>
        <w:tc>
          <w:tcPr>
            <w:tcW w:w="772" w:type="dxa"/>
          </w:tcPr>
          <w:p>
            <w:pPr>
              <w:pStyle w:val="TableParagraph"/>
              <w:spacing w:line="139" w:lineRule="exact"/>
              <w:ind w:left="346"/>
              <w:jc w:val="left"/>
              <w:rPr>
                <w:sz w:val="15"/>
              </w:rPr>
            </w:pPr>
            <w:r>
              <w:rPr>
                <w:w w:val="110"/>
                <w:sz w:val="15"/>
              </w:rPr>
              <w:t>446</w:t>
            </w:r>
          </w:p>
        </w:tc>
        <w:tc>
          <w:tcPr>
            <w:tcW w:w="625" w:type="dxa"/>
            <w:tcBorders>
              <w:right w:val="single" w:sz="6" w:space="0" w:color="000000"/>
            </w:tcBorders>
          </w:tcPr>
          <w:p>
            <w:pPr>
              <w:pStyle w:val="TableParagraph"/>
              <w:spacing w:line="146" w:lineRule="exact"/>
              <w:ind w:right="-15"/>
              <w:rPr>
                <w:sz w:val="15"/>
              </w:rPr>
            </w:pPr>
            <w:r>
              <w:rPr>
                <w:w w:val="110"/>
                <w:sz w:val="15"/>
              </w:rPr>
              <w:t>576</w:t>
            </w:r>
          </w:p>
        </w:tc>
        <w:tc>
          <w:tcPr>
            <w:tcW w:w="966" w:type="dxa"/>
            <w:tcBorders>
              <w:left w:val="single" w:sz="6" w:space="0" w:color="000000"/>
            </w:tcBorders>
          </w:tcPr>
          <w:p>
            <w:pPr>
              <w:pStyle w:val="TableParagraph"/>
              <w:spacing w:line="146" w:lineRule="exact"/>
              <w:ind w:right="182"/>
              <w:rPr>
                <w:sz w:val="15"/>
              </w:rPr>
            </w:pPr>
            <w:r>
              <w:rPr>
                <w:w w:val="110"/>
                <w:sz w:val="15"/>
              </w:rPr>
              <w:t>962</w:t>
            </w:r>
          </w:p>
        </w:tc>
        <w:tc>
          <w:tcPr>
            <w:tcW w:w="767" w:type="dxa"/>
          </w:tcPr>
          <w:p>
            <w:pPr>
              <w:pStyle w:val="TableParagraph"/>
              <w:spacing w:line="139" w:lineRule="exact"/>
              <w:ind w:right="159"/>
              <w:rPr>
                <w:sz w:val="15"/>
              </w:rPr>
            </w:pPr>
            <w:r>
              <w:rPr>
                <w:w w:val="110"/>
                <w:sz w:val="15"/>
              </w:rPr>
              <w:t>410</w:t>
            </w:r>
          </w:p>
        </w:tc>
        <w:tc>
          <w:tcPr>
            <w:tcW w:w="622" w:type="dxa"/>
            <w:tcBorders>
              <w:right w:val="single" w:sz="6" w:space="0" w:color="000000"/>
            </w:tcBorders>
          </w:tcPr>
          <w:p>
            <w:pPr>
              <w:pStyle w:val="TableParagraph"/>
              <w:spacing w:line="146" w:lineRule="exact"/>
              <w:ind w:right="-15"/>
              <w:rPr>
                <w:sz w:val="15"/>
              </w:rPr>
            </w:pPr>
            <w:r>
              <w:rPr>
                <w:w w:val="105"/>
                <w:sz w:val="15"/>
              </w:rPr>
              <w:t>552</w:t>
            </w:r>
          </w:p>
        </w:tc>
        <w:tc>
          <w:tcPr>
            <w:tcW w:w="799" w:type="dxa"/>
            <w:tcBorders>
              <w:left w:val="single" w:sz="6" w:space="0" w:color="000000"/>
            </w:tcBorders>
          </w:tcPr>
          <w:p>
            <w:pPr>
              <w:pStyle w:val="TableParagraph"/>
              <w:spacing w:line="146" w:lineRule="exact"/>
              <w:ind w:right="-15"/>
              <w:rPr>
                <w:sz w:val="15"/>
              </w:rPr>
            </w:pPr>
            <w:r>
              <w:rPr>
                <w:w w:val="105"/>
                <w:sz w:val="15"/>
              </w:rPr>
              <w:t>998</w:t>
            </w:r>
          </w:p>
        </w:tc>
        <w:tc>
          <w:tcPr>
            <w:tcW w:w="796" w:type="dxa"/>
            <w:gridSpan w:val="2"/>
          </w:tcPr>
          <w:p>
            <w:pPr>
              <w:pStyle w:val="TableParagraph"/>
              <w:spacing w:line="153" w:lineRule="exact"/>
              <w:ind w:right="-15"/>
              <w:rPr>
                <w:sz w:val="15"/>
              </w:rPr>
            </w:pPr>
            <w:r>
              <w:rPr>
                <w:w w:val="105"/>
                <w:sz w:val="15"/>
              </w:rPr>
              <w:t>423</w:t>
            </w:r>
          </w:p>
        </w:tc>
        <w:tc>
          <w:tcPr>
            <w:tcW w:w="785" w:type="dxa"/>
            <w:gridSpan w:val="2"/>
            <w:tcBorders>
              <w:right w:val="single" w:sz="6" w:space="0" w:color="000000"/>
            </w:tcBorders>
          </w:tcPr>
          <w:p>
            <w:pPr>
              <w:pStyle w:val="TableParagraph"/>
              <w:spacing w:line="153" w:lineRule="exact"/>
              <w:ind w:right="-29"/>
              <w:rPr>
                <w:sz w:val="15"/>
              </w:rPr>
            </w:pPr>
            <w:r>
              <w:rPr>
                <w:w w:val="105"/>
                <w:sz w:val="15"/>
              </w:rPr>
              <w:t>575</w:t>
            </w:r>
          </w:p>
        </w:tc>
      </w:tr>
      <w:tr>
        <w:trPr>
          <w:trHeight w:val="170"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1" w:lineRule="exact"/>
              <w:ind w:left="40"/>
              <w:jc w:val="left"/>
              <w:rPr>
                <w:rFonts w:ascii="Arial Unicode MS" w:eastAsia="Arial Unicode MS" w:hint="eastAsia"/>
                <w:sz w:val="13"/>
              </w:rPr>
            </w:pPr>
            <w:r>
              <w:rPr>
                <w:rFonts w:ascii="Arial Unicode MS" w:eastAsia="Arial Unicode MS" w:hint="eastAsia"/>
                <w:w w:val="125"/>
                <w:sz w:val="13"/>
              </w:rPr>
              <w:t>中津軽郡計</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8" w:lineRule="exact"/>
              <w:ind w:left="359"/>
              <w:jc w:val="left"/>
              <w:rPr>
                <w:sz w:val="15"/>
              </w:rPr>
            </w:pPr>
            <w:r>
              <w:rPr>
                <w:w w:val="105"/>
                <w:sz w:val="15"/>
              </w:rPr>
              <w:t>327</w:t>
            </w:r>
          </w:p>
        </w:tc>
        <w:tc>
          <w:tcPr>
            <w:tcW w:w="759" w:type="dxa"/>
            <w:gridSpan w:val="2"/>
          </w:tcPr>
          <w:p>
            <w:pPr>
              <w:pStyle w:val="TableParagraph"/>
              <w:spacing w:line="131" w:lineRule="exact"/>
              <w:ind w:left="309"/>
              <w:jc w:val="left"/>
              <w:rPr>
                <w:sz w:val="15"/>
              </w:rPr>
            </w:pPr>
            <w:r>
              <w:rPr>
                <w:w w:val="110"/>
                <w:sz w:val="15"/>
              </w:rPr>
              <w:t>144</w:t>
            </w:r>
          </w:p>
        </w:tc>
        <w:tc>
          <w:tcPr>
            <w:tcW w:w="586" w:type="dxa"/>
            <w:tcBorders>
              <w:right w:val="single" w:sz="6" w:space="0" w:color="000000"/>
            </w:tcBorders>
          </w:tcPr>
          <w:p>
            <w:pPr>
              <w:pStyle w:val="TableParagraph"/>
              <w:spacing w:line="131" w:lineRule="exact"/>
              <w:ind w:right="2"/>
              <w:rPr>
                <w:sz w:val="15"/>
              </w:rPr>
            </w:pPr>
            <w:r>
              <w:rPr>
                <w:w w:val="105"/>
                <w:sz w:val="15"/>
              </w:rPr>
              <w:t>183</w:t>
            </w:r>
          </w:p>
        </w:tc>
        <w:tc>
          <w:tcPr>
            <w:tcW w:w="965" w:type="dxa"/>
            <w:tcBorders>
              <w:left w:val="single" w:sz="6" w:space="0" w:color="000000"/>
            </w:tcBorders>
          </w:tcPr>
          <w:p>
            <w:pPr>
              <w:pStyle w:val="TableParagraph"/>
              <w:spacing w:line="131" w:lineRule="exact"/>
              <w:ind w:right="189"/>
              <w:rPr>
                <w:sz w:val="15"/>
              </w:rPr>
            </w:pPr>
            <w:r>
              <w:rPr>
                <w:w w:val="105"/>
                <w:sz w:val="15"/>
              </w:rPr>
              <w:t>304</w:t>
            </w:r>
          </w:p>
        </w:tc>
        <w:tc>
          <w:tcPr>
            <w:tcW w:w="772" w:type="dxa"/>
          </w:tcPr>
          <w:p>
            <w:pPr>
              <w:pStyle w:val="TableParagraph"/>
              <w:spacing w:line="131" w:lineRule="exact"/>
              <w:ind w:left="345"/>
              <w:jc w:val="left"/>
              <w:rPr>
                <w:sz w:val="15"/>
              </w:rPr>
            </w:pPr>
            <w:r>
              <w:rPr>
                <w:w w:val="110"/>
                <w:sz w:val="15"/>
              </w:rPr>
              <w:t>142</w:t>
            </w:r>
          </w:p>
        </w:tc>
        <w:tc>
          <w:tcPr>
            <w:tcW w:w="625" w:type="dxa"/>
            <w:tcBorders>
              <w:right w:val="single" w:sz="6" w:space="0" w:color="000000"/>
            </w:tcBorders>
          </w:tcPr>
          <w:p>
            <w:pPr>
              <w:pStyle w:val="TableParagraph"/>
              <w:spacing w:line="131" w:lineRule="exact"/>
              <w:ind w:right="2"/>
              <w:rPr>
                <w:sz w:val="15"/>
              </w:rPr>
            </w:pPr>
            <w:r>
              <w:rPr>
                <w:w w:val="105"/>
                <w:sz w:val="15"/>
              </w:rPr>
              <w:t>162</w:t>
            </w:r>
          </w:p>
        </w:tc>
        <w:tc>
          <w:tcPr>
            <w:tcW w:w="966" w:type="dxa"/>
            <w:tcBorders>
              <w:left w:val="single" w:sz="6" w:space="0" w:color="000000"/>
            </w:tcBorders>
          </w:tcPr>
          <w:p>
            <w:pPr>
              <w:pStyle w:val="TableParagraph"/>
              <w:spacing w:line="138" w:lineRule="exact"/>
              <w:ind w:right="184"/>
              <w:rPr>
                <w:sz w:val="15"/>
              </w:rPr>
            </w:pPr>
            <w:r>
              <w:rPr>
                <w:w w:val="105"/>
                <w:sz w:val="15"/>
              </w:rPr>
              <w:t>276</w:t>
            </w:r>
          </w:p>
        </w:tc>
        <w:tc>
          <w:tcPr>
            <w:tcW w:w="767" w:type="dxa"/>
          </w:tcPr>
          <w:p>
            <w:pPr>
              <w:pStyle w:val="TableParagraph"/>
              <w:spacing w:line="131" w:lineRule="exact"/>
              <w:ind w:right="162"/>
              <w:rPr>
                <w:sz w:val="15"/>
              </w:rPr>
            </w:pPr>
            <w:r>
              <w:rPr>
                <w:w w:val="105"/>
                <w:sz w:val="15"/>
              </w:rPr>
              <w:t>119</w:t>
            </w:r>
          </w:p>
        </w:tc>
        <w:tc>
          <w:tcPr>
            <w:tcW w:w="622" w:type="dxa"/>
            <w:tcBorders>
              <w:right w:val="single" w:sz="6" w:space="0" w:color="000000"/>
            </w:tcBorders>
          </w:tcPr>
          <w:p>
            <w:pPr>
              <w:pStyle w:val="TableParagraph"/>
              <w:spacing w:line="138" w:lineRule="exact"/>
              <w:ind w:right="-29"/>
              <w:rPr>
                <w:sz w:val="15"/>
              </w:rPr>
            </w:pPr>
            <w:r>
              <w:rPr>
                <w:w w:val="105"/>
                <w:sz w:val="15"/>
              </w:rPr>
              <w:t>157</w:t>
            </w:r>
          </w:p>
        </w:tc>
        <w:tc>
          <w:tcPr>
            <w:tcW w:w="799" w:type="dxa"/>
            <w:tcBorders>
              <w:left w:val="single" w:sz="6" w:space="0" w:color="000000"/>
            </w:tcBorders>
          </w:tcPr>
          <w:p>
            <w:pPr>
              <w:pStyle w:val="TableParagraph"/>
              <w:spacing w:line="138" w:lineRule="exact"/>
              <w:ind w:right="-15"/>
              <w:rPr>
                <w:sz w:val="15"/>
              </w:rPr>
            </w:pPr>
            <w:r>
              <w:rPr>
                <w:w w:val="105"/>
                <w:sz w:val="15"/>
              </w:rPr>
              <w:t>266</w:t>
            </w:r>
          </w:p>
        </w:tc>
        <w:tc>
          <w:tcPr>
            <w:tcW w:w="796" w:type="dxa"/>
            <w:gridSpan w:val="2"/>
          </w:tcPr>
          <w:p>
            <w:pPr>
              <w:pStyle w:val="TableParagraph"/>
              <w:spacing w:line="138" w:lineRule="exact"/>
              <w:ind w:right="-15"/>
              <w:rPr>
                <w:sz w:val="15"/>
              </w:rPr>
            </w:pPr>
            <w:r>
              <w:rPr>
                <w:w w:val="105"/>
                <w:sz w:val="15"/>
              </w:rPr>
              <w:t>120</w:t>
            </w:r>
          </w:p>
        </w:tc>
        <w:tc>
          <w:tcPr>
            <w:tcW w:w="785" w:type="dxa"/>
            <w:gridSpan w:val="2"/>
            <w:tcBorders>
              <w:right w:val="single" w:sz="6" w:space="0" w:color="000000"/>
            </w:tcBorders>
          </w:tcPr>
          <w:p>
            <w:pPr>
              <w:pStyle w:val="TableParagraph"/>
              <w:spacing w:line="138" w:lineRule="exact"/>
              <w:ind w:right="-29"/>
              <w:rPr>
                <w:sz w:val="15"/>
              </w:rPr>
            </w:pPr>
            <w:r>
              <w:rPr>
                <w:w w:val="105"/>
                <w:sz w:val="15"/>
              </w:rPr>
              <w:t>146</w:t>
            </w:r>
          </w:p>
        </w:tc>
      </w:tr>
      <w:tr>
        <w:trPr>
          <w:trHeight w:val="174"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3" w:lineRule="exact"/>
              <w:ind w:left="34"/>
              <w:jc w:val="left"/>
              <w:rPr>
                <w:rFonts w:ascii="Arial Unicode MS" w:eastAsia="Arial Unicode MS" w:hint="eastAsia"/>
                <w:sz w:val="13"/>
              </w:rPr>
            </w:pPr>
            <w:r>
              <w:rPr>
                <w:rFonts w:ascii="Arial Unicode MS" w:eastAsia="Arial Unicode MS" w:hint="eastAsia"/>
                <w:w w:val="125"/>
                <w:sz w:val="13"/>
              </w:rPr>
              <w:t>南澪軽郡計</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232"/>
              <w:jc w:val="left"/>
              <w:rPr>
                <w:sz w:val="15"/>
              </w:rPr>
            </w:pPr>
            <w:r>
              <w:rPr>
                <w:w w:val="105"/>
                <w:sz w:val="15"/>
              </w:rPr>
              <w:t>1,419</w:t>
            </w:r>
          </w:p>
        </w:tc>
        <w:tc>
          <w:tcPr>
            <w:tcW w:w="759" w:type="dxa"/>
            <w:gridSpan w:val="2"/>
          </w:tcPr>
          <w:p>
            <w:pPr>
              <w:pStyle w:val="TableParagraph"/>
              <w:spacing w:line="140" w:lineRule="exact"/>
              <w:ind w:left="306"/>
              <w:jc w:val="left"/>
              <w:rPr>
                <w:sz w:val="15"/>
              </w:rPr>
            </w:pPr>
            <w:r>
              <w:rPr>
                <w:w w:val="110"/>
                <w:sz w:val="15"/>
              </w:rPr>
              <w:t>644</w:t>
            </w:r>
          </w:p>
        </w:tc>
        <w:tc>
          <w:tcPr>
            <w:tcW w:w="586" w:type="dxa"/>
            <w:tcBorders>
              <w:right w:val="single" w:sz="6" w:space="0" w:color="000000"/>
            </w:tcBorders>
          </w:tcPr>
          <w:p>
            <w:pPr>
              <w:pStyle w:val="TableParagraph"/>
              <w:spacing w:line="140" w:lineRule="exact"/>
              <w:ind w:right="5"/>
              <w:rPr>
                <w:sz w:val="15"/>
              </w:rPr>
            </w:pPr>
            <w:r>
              <w:rPr>
                <w:w w:val="105"/>
                <w:sz w:val="15"/>
              </w:rPr>
              <w:t>775</w:t>
            </w:r>
          </w:p>
        </w:tc>
        <w:tc>
          <w:tcPr>
            <w:tcW w:w="965" w:type="dxa"/>
            <w:tcBorders>
              <w:left w:val="single" w:sz="6" w:space="0" w:color="000000"/>
            </w:tcBorders>
          </w:tcPr>
          <w:p>
            <w:pPr>
              <w:pStyle w:val="TableParagraph"/>
              <w:spacing w:line="133" w:lineRule="exact"/>
              <w:ind w:right="203"/>
              <w:rPr>
                <w:sz w:val="15"/>
              </w:rPr>
            </w:pPr>
            <w:r>
              <w:rPr>
                <w:w w:val="105"/>
                <w:sz w:val="15"/>
              </w:rPr>
              <w:t>1,376</w:t>
            </w:r>
          </w:p>
        </w:tc>
        <w:tc>
          <w:tcPr>
            <w:tcW w:w="772" w:type="dxa"/>
          </w:tcPr>
          <w:p>
            <w:pPr>
              <w:pStyle w:val="TableParagraph"/>
              <w:spacing w:line="140" w:lineRule="exact"/>
              <w:ind w:left="341"/>
              <w:jc w:val="left"/>
              <w:rPr>
                <w:sz w:val="15"/>
              </w:rPr>
            </w:pPr>
            <w:r>
              <w:rPr>
                <w:w w:val="110"/>
                <w:sz w:val="15"/>
              </w:rPr>
              <w:t>626</w:t>
            </w:r>
          </w:p>
        </w:tc>
        <w:tc>
          <w:tcPr>
            <w:tcW w:w="625" w:type="dxa"/>
            <w:tcBorders>
              <w:right w:val="single" w:sz="6" w:space="0" w:color="000000"/>
            </w:tcBorders>
          </w:tcPr>
          <w:p>
            <w:pPr>
              <w:pStyle w:val="TableParagraph"/>
              <w:spacing w:line="140" w:lineRule="exact"/>
              <w:ind w:right="2"/>
              <w:rPr>
                <w:sz w:val="15"/>
              </w:rPr>
            </w:pPr>
            <w:r>
              <w:rPr>
                <w:w w:val="110"/>
                <w:sz w:val="15"/>
              </w:rPr>
              <w:t>750</w:t>
            </w:r>
          </w:p>
        </w:tc>
        <w:tc>
          <w:tcPr>
            <w:tcW w:w="966" w:type="dxa"/>
            <w:tcBorders>
              <w:left w:val="single" w:sz="6" w:space="0" w:color="000000"/>
            </w:tcBorders>
          </w:tcPr>
          <w:p>
            <w:pPr>
              <w:pStyle w:val="TableParagraph"/>
              <w:spacing w:line="140" w:lineRule="exact"/>
              <w:ind w:right="191"/>
              <w:rPr>
                <w:sz w:val="15"/>
              </w:rPr>
            </w:pPr>
            <w:r>
              <w:rPr>
                <w:w w:val="105"/>
                <w:sz w:val="15"/>
              </w:rPr>
              <w:t>1,426</w:t>
            </w:r>
          </w:p>
        </w:tc>
        <w:tc>
          <w:tcPr>
            <w:tcW w:w="767" w:type="dxa"/>
          </w:tcPr>
          <w:p>
            <w:pPr>
              <w:pStyle w:val="TableParagraph"/>
              <w:spacing w:line="140" w:lineRule="exact"/>
              <w:ind w:right="163"/>
              <w:rPr>
                <w:sz w:val="15"/>
              </w:rPr>
            </w:pPr>
            <w:r>
              <w:rPr>
                <w:w w:val="110"/>
                <w:sz w:val="15"/>
              </w:rPr>
              <w:t>639</w:t>
            </w:r>
          </w:p>
        </w:tc>
        <w:tc>
          <w:tcPr>
            <w:tcW w:w="622" w:type="dxa"/>
            <w:tcBorders>
              <w:right w:val="single" w:sz="6" w:space="0" w:color="000000"/>
            </w:tcBorders>
          </w:tcPr>
          <w:p>
            <w:pPr>
              <w:pStyle w:val="TableParagraph"/>
              <w:spacing w:line="148" w:lineRule="exact"/>
              <w:ind w:right="-29"/>
              <w:rPr>
                <w:sz w:val="15"/>
              </w:rPr>
            </w:pPr>
            <w:r>
              <w:rPr>
                <w:w w:val="110"/>
                <w:sz w:val="15"/>
              </w:rPr>
              <w:t>787</w:t>
            </w:r>
          </w:p>
        </w:tc>
        <w:tc>
          <w:tcPr>
            <w:tcW w:w="799" w:type="dxa"/>
            <w:tcBorders>
              <w:left w:val="single" w:sz="6" w:space="0" w:color="000000"/>
            </w:tcBorders>
          </w:tcPr>
          <w:p>
            <w:pPr>
              <w:pStyle w:val="TableParagraph"/>
              <w:spacing w:line="140" w:lineRule="exact"/>
              <w:ind w:right="-15"/>
              <w:rPr>
                <w:sz w:val="15"/>
              </w:rPr>
            </w:pPr>
            <w:r>
              <w:rPr>
                <w:w w:val="105"/>
                <w:sz w:val="15"/>
              </w:rPr>
              <w:t>1,305</w:t>
            </w:r>
          </w:p>
        </w:tc>
        <w:tc>
          <w:tcPr>
            <w:tcW w:w="796" w:type="dxa"/>
            <w:gridSpan w:val="2"/>
          </w:tcPr>
          <w:p>
            <w:pPr>
              <w:pStyle w:val="TableParagraph"/>
              <w:spacing w:line="140" w:lineRule="exact"/>
              <w:ind w:right="-15"/>
              <w:rPr>
                <w:sz w:val="15"/>
              </w:rPr>
            </w:pPr>
            <w:r>
              <w:rPr>
                <w:w w:val="105"/>
                <w:sz w:val="15"/>
              </w:rPr>
              <w:t>591</w:t>
            </w:r>
          </w:p>
        </w:tc>
        <w:tc>
          <w:tcPr>
            <w:tcW w:w="785" w:type="dxa"/>
            <w:gridSpan w:val="2"/>
            <w:tcBorders>
              <w:right w:val="single" w:sz="6" w:space="0" w:color="000000"/>
            </w:tcBorders>
          </w:tcPr>
          <w:p>
            <w:pPr>
              <w:pStyle w:val="TableParagraph"/>
              <w:spacing w:line="148" w:lineRule="exact"/>
              <w:ind w:right="-29"/>
              <w:rPr>
                <w:sz w:val="15"/>
              </w:rPr>
            </w:pPr>
            <w:r>
              <w:rPr>
                <w:w w:val="105"/>
                <w:sz w:val="15"/>
              </w:rPr>
              <w:t>714</w:t>
            </w:r>
          </w:p>
        </w:tc>
      </w:tr>
      <w:tr>
        <w:trPr>
          <w:trHeight w:val="173"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8" w:lineRule="exact"/>
              <w:ind w:left="44"/>
              <w:jc w:val="left"/>
              <w:rPr>
                <w:rFonts w:ascii="Arial Unicode MS" w:eastAsia="Arial Unicode MS" w:hint="eastAsia"/>
                <w:sz w:val="13"/>
              </w:rPr>
            </w:pPr>
            <w:r>
              <w:rPr>
                <w:rFonts w:ascii="Arial Unicode MS" w:eastAsia="Arial Unicode MS" w:hint="eastAsia"/>
                <w:w w:val="125"/>
                <w:sz w:val="13"/>
              </w:rPr>
              <w:t>北津軽郡計</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8" w:lineRule="exact"/>
              <w:ind w:left="352"/>
              <w:jc w:val="left"/>
              <w:rPr>
                <w:sz w:val="15"/>
              </w:rPr>
            </w:pPr>
            <w:r>
              <w:rPr>
                <w:w w:val="110"/>
                <w:sz w:val="15"/>
              </w:rPr>
              <w:t>990</w:t>
            </w:r>
          </w:p>
        </w:tc>
        <w:tc>
          <w:tcPr>
            <w:tcW w:w="759" w:type="dxa"/>
            <w:gridSpan w:val="2"/>
          </w:tcPr>
          <w:p>
            <w:pPr>
              <w:pStyle w:val="TableParagraph"/>
              <w:spacing w:line="138" w:lineRule="exact"/>
              <w:ind w:left="310"/>
              <w:jc w:val="left"/>
              <w:rPr>
                <w:sz w:val="15"/>
              </w:rPr>
            </w:pPr>
            <w:r>
              <w:rPr>
                <w:w w:val="110"/>
                <w:sz w:val="15"/>
              </w:rPr>
              <w:t>453</w:t>
            </w:r>
          </w:p>
        </w:tc>
        <w:tc>
          <w:tcPr>
            <w:tcW w:w="586" w:type="dxa"/>
            <w:tcBorders>
              <w:right w:val="single" w:sz="6" w:space="0" w:color="000000"/>
            </w:tcBorders>
          </w:tcPr>
          <w:p>
            <w:pPr>
              <w:pStyle w:val="TableParagraph"/>
              <w:spacing w:line="138" w:lineRule="exact"/>
              <w:ind w:right="1"/>
              <w:rPr>
                <w:sz w:val="15"/>
              </w:rPr>
            </w:pPr>
            <w:r>
              <w:rPr>
                <w:w w:val="105"/>
                <w:sz w:val="15"/>
              </w:rPr>
              <w:t>537</w:t>
            </w:r>
          </w:p>
        </w:tc>
        <w:tc>
          <w:tcPr>
            <w:tcW w:w="965" w:type="dxa"/>
            <w:tcBorders>
              <w:left w:val="single" w:sz="6" w:space="0" w:color="000000"/>
            </w:tcBorders>
          </w:tcPr>
          <w:p>
            <w:pPr>
              <w:pStyle w:val="TableParagraph"/>
              <w:spacing w:line="138" w:lineRule="exact"/>
              <w:ind w:right="194"/>
              <w:rPr>
                <w:sz w:val="15"/>
              </w:rPr>
            </w:pPr>
            <w:r>
              <w:rPr>
                <w:w w:val="110"/>
                <w:sz w:val="15"/>
              </w:rPr>
              <w:t>922</w:t>
            </w:r>
          </w:p>
        </w:tc>
        <w:tc>
          <w:tcPr>
            <w:tcW w:w="772" w:type="dxa"/>
          </w:tcPr>
          <w:p>
            <w:pPr>
              <w:pStyle w:val="TableParagraph"/>
              <w:spacing w:line="131" w:lineRule="exact"/>
              <w:ind w:left="346"/>
              <w:jc w:val="left"/>
              <w:rPr>
                <w:sz w:val="15"/>
              </w:rPr>
            </w:pPr>
            <w:r>
              <w:rPr>
                <w:w w:val="110"/>
                <w:sz w:val="15"/>
              </w:rPr>
              <w:t>413</w:t>
            </w:r>
          </w:p>
        </w:tc>
        <w:tc>
          <w:tcPr>
            <w:tcW w:w="625" w:type="dxa"/>
            <w:tcBorders>
              <w:right w:val="single" w:sz="6" w:space="0" w:color="000000"/>
            </w:tcBorders>
          </w:tcPr>
          <w:p>
            <w:pPr>
              <w:pStyle w:val="TableParagraph"/>
              <w:spacing w:line="138" w:lineRule="exact"/>
              <w:ind w:right="4"/>
              <w:rPr>
                <w:sz w:val="15"/>
              </w:rPr>
            </w:pPr>
            <w:r>
              <w:rPr>
                <w:w w:val="110"/>
                <w:sz w:val="15"/>
              </w:rPr>
              <w:t>509</w:t>
            </w:r>
          </w:p>
        </w:tc>
        <w:tc>
          <w:tcPr>
            <w:tcW w:w="966" w:type="dxa"/>
            <w:tcBorders>
              <w:left w:val="single" w:sz="6" w:space="0" w:color="000000"/>
            </w:tcBorders>
          </w:tcPr>
          <w:p>
            <w:pPr>
              <w:pStyle w:val="TableParagraph"/>
              <w:spacing w:line="138" w:lineRule="exact"/>
              <w:ind w:right="185"/>
              <w:rPr>
                <w:sz w:val="15"/>
              </w:rPr>
            </w:pPr>
            <w:r>
              <w:rPr>
                <w:w w:val="105"/>
                <w:sz w:val="15"/>
              </w:rPr>
              <w:t>954</w:t>
            </w:r>
          </w:p>
        </w:tc>
        <w:tc>
          <w:tcPr>
            <w:tcW w:w="767" w:type="dxa"/>
          </w:tcPr>
          <w:p>
            <w:pPr>
              <w:pStyle w:val="TableParagraph"/>
              <w:spacing w:line="138" w:lineRule="exact"/>
              <w:ind w:right="173"/>
              <w:rPr>
                <w:sz w:val="15"/>
              </w:rPr>
            </w:pPr>
            <w:r>
              <w:rPr>
                <w:sz w:val="15"/>
              </w:rPr>
              <w:t>431</w:t>
            </w:r>
          </w:p>
        </w:tc>
        <w:tc>
          <w:tcPr>
            <w:tcW w:w="622" w:type="dxa"/>
            <w:tcBorders>
              <w:right w:val="single" w:sz="6" w:space="0" w:color="000000"/>
            </w:tcBorders>
          </w:tcPr>
          <w:p>
            <w:pPr>
              <w:pStyle w:val="TableParagraph"/>
              <w:spacing w:line="145" w:lineRule="exact"/>
              <w:ind w:right="-29"/>
              <w:rPr>
                <w:sz w:val="15"/>
              </w:rPr>
            </w:pPr>
            <w:r>
              <w:rPr>
                <w:w w:val="110"/>
                <w:sz w:val="15"/>
              </w:rPr>
              <w:t>523</w:t>
            </w:r>
          </w:p>
        </w:tc>
        <w:tc>
          <w:tcPr>
            <w:tcW w:w="799" w:type="dxa"/>
            <w:tcBorders>
              <w:left w:val="single" w:sz="6" w:space="0" w:color="000000"/>
            </w:tcBorders>
          </w:tcPr>
          <w:p>
            <w:pPr>
              <w:pStyle w:val="TableParagraph"/>
              <w:spacing w:line="138" w:lineRule="exact"/>
              <w:ind w:right="-15"/>
              <w:rPr>
                <w:sz w:val="15"/>
              </w:rPr>
            </w:pPr>
            <w:r>
              <w:rPr>
                <w:w w:val="110"/>
                <w:sz w:val="15"/>
              </w:rPr>
              <w:t>815</w:t>
            </w:r>
          </w:p>
        </w:tc>
        <w:tc>
          <w:tcPr>
            <w:tcW w:w="796" w:type="dxa"/>
            <w:gridSpan w:val="2"/>
          </w:tcPr>
          <w:p>
            <w:pPr>
              <w:pStyle w:val="TableParagraph"/>
              <w:spacing w:line="145" w:lineRule="exact"/>
              <w:ind w:right="-15"/>
              <w:rPr>
                <w:sz w:val="15"/>
              </w:rPr>
            </w:pPr>
            <w:r>
              <w:rPr>
                <w:w w:val="110"/>
                <w:sz w:val="15"/>
              </w:rPr>
              <w:t>353</w:t>
            </w:r>
          </w:p>
        </w:tc>
        <w:tc>
          <w:tcPr>
            <w:tcW w:w="785" w:type="dxa"/>
            <w:gridSpan w:val="2"/>
            <w:tcBorders>
              <w:right w:val="single" w:sz="6" w:space="0" w:color="000000"/>
            </w:tcBorders>
          </w:tcPr>
          <w:p>
            <w:pPr>
              <w:pStyle w:val="TableParagraph"/>
              <w:spacing w:line="145" w:lineRule="exact"/>
              <w:ind w:right="-29"/>
              <w:rPr>
                <w:sz w:val="15"/>
              </w:rPr>
            </w:pPr>
            <w:r>
              <w:rPr>
                <w:w w:val="105"/>
                <w:sz w:val="15"/>
              </w:rPr>
              <w:t>462</w:t>
            </w:r>
          </w:p>
        </w:tc>
      </w:tr>
      <w:tr>
        <w:trPr>
          <w:trHeight w:val="173"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7" w:lineRule="exact"/>
              <w:ind w:left="38" w:right="-15"/>
              <w:jc w:val="left"/>
              <w:rPr>
                <w:rFonts w:ascii="Arial Unicode MS" w:eastAsia="Arial Unicode MS" w:hint="eastAsia"/>
                <w:sz w:val="13"/>
              </w:rPr>
            </w:pPr>
            <w:r>
              <w:rPr>
                <w:rFonts w:ascii="Arial Unicode MS" w:eastAsia="Arial Unicode MS" w:hint="eastAsia"/>
                <w:spacing w:val="-4"/>
                <w:w w:val="160"/>
                <w:sz w:val="13"/>
              </w:rPr>
              <w:t>上北郡計</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7" w:lineRule="exact"/>
              <w:ind w:left="239"/>
              <w:jc w:val="left"/>
              <w:rPr>
                <w:sz w:val="15"/>
              </w:rPr>
            </w:pPr>
            <w:r>
              <w:rPr>
                <w:w w:val="105"/>
                <w:sz w:val="15"/>
              </w:rPr>
              <w:t>1.481</w:t>
            </w:r>
          </w:p>
        </w:tc>
        <w:tc>
          <w:tcPr>
            <w:tcW w:w="759" w:type="dxa"/>
            <w:gridSpan w:val="2"/>
          </w:tcPr>
          <w:p>
            <w:pPr>
              <w:pStyle w:val="TableParagraph"/>
              <w:spacing w:line="137" w:lineRule="exact"/>
              <w:ind w:left="313"/>
              <w:jc w:val="left"/>
              <w:rPr>
                <w:sz w:val="15"/>
              </w:rPr>
            </w:pPr>
            <w:r>
              <w:rPr>
                <w:w w:val="105"/>
                <w:sz w:val="15"/>
              </w:rPr>
              <w:t>644</w:t>
            </w:r>
          </w:p>
        </w:tc>
        <w:tc>
          <w:tcPr>
            <w:tcW w:w="586" w:type="dxa"/>
            <w:tcBorders>
              <w:right w:val="single" w:sz="6" w:space="0" w:color="000000"/>
            </w:tcBorders>
          </w:tcPr>
          <w:p>
            <w:pPr>
              <w:pStyle w:val="TableParagraph"/>
              <w:spacing w:line="137" w:lineRule="exact"/>
              <w:ind w:right="1"/>
              <w:rPr>
                <w:sz w:val="15"/>
              </w:rPr>
            </w:pPr>
            <w:r>
              <w:rPr>
                <w:w w:val="105"/>
                <w:sz w:val="15"/>
              </w:rPr>
              <w:t>837</w:t>
            </w:r>
          </w:p>
        </w:tc>
        <w:tc>
          <w:tcPr>
            <w:tcW w:w="965" w:type="dxa"/>
            <w:tcBorders>
              <w:left w:val="single" w:sz="6" w:space="0" w:color="000000"/>
            </w:tcBorders>
          </w:tcPr>
          <w:p>
            <w:pPr>
              <w:pStyle w:val="TableParagraph"/>
              <w:spacing w:line="130" w:lineRule="exact"/>
              <w:ind w:right="189"/>
              <w:rPr>
                <w:sz w:val="15"/>
              </w:rPr>
            </w:pPr>
            <w:r>
              <w:rPr>
                <w:w w:val="105"/>
                <w:sz w:val="15"/>
              </w:rPr>
              <w:t>1,530</w:t>
            </w:r>
          </w:p>
        </w:tc>
        <w:tc>
          <w:tcPr>
            <w:tcW w:w="772" w:type="dxa"/>
          </w:tcPr>
          <w:p>
            <w:pPr>
              <w:pStyle w:val="TableParagraph"/>
              <w:spacing w:line="137" w:lineRule="exact"/>
              <w:ind w:left="349"/>
              <w:jc w:val="left"/>
              <w:rPr>
                <w:sz w:val="15"/>
              </w:rPr>
            </w:pPr>
            <w:r>
              <w:rPr>
                <w:w w:val="105"/>
                <w:sz w:val="15"/>
              </w:rPr>
              <w:t>677</w:t>
            </w:r>
          </w:p>
        </w:tc>
        <w:tc>
          <w:tcPr>
            <w:tcW w:w="625" w:type="dxa"/>
            <w:tcBorders>
              <w:right w:val="single" w:sz="6" w:space="0" w:color="000000"/>
            </w:tcBorders>
          </w:tcPr>
          <w:p>
            <w:pPr>
              <w:pStyle w:val="TableParagraph"/>
              <w:spacing w:line="137" w:lineRule="exact"/>
              <w:ind w:right="5"/>
              <w:rPr>
                <w:sz w:val="15"/>
              </w:rPr>
            </w:pPr>
            <w:r>
              <w:rPr>
                <w:w w:val="105"/>
                <w:sz w:val="15"/>
              </w:rPr>
              <w:t>853</w:t>
            </w:r>
          </w:p>
        </w:tc>
        <w:tc>
          <w:tcPr>
            <w:tcW w:w="966" w:type="dxa"/>
            <w:tcBorders>
              <w:left w:val="single" w:sz="6" w:space="0" w:color="000000"/>
            </w:tcBorders>
          </w:tcPr>
          <w:p>
            <w:pPr>
              <w:pStyle w:val="TableParagraph"/>
              <w:spacing w:line="144" w:lineRule="exact"/>
              <w:ind w:right="177"/>
              <w:rPr>
                <w:sz w:val="15"/>
              </w:rPr>
            </w:pPr>
            <w:r>
              <w:rPr>
                <w:w w:val="105"/>
                <w:sz w:val="15"/>
              </w:rPr>
              <w:t>1.443</w:t>
            </w:r>
          </w:p>
        </w:tc>
        <w:tc>
          <w:tcPr>
            <w:tcW w:w="767" w:type="dxa"/>
          </w:tcPr>
          <w:p>
            <w:pPr>
              <w:pStyle w:val="TableParagraph"/>
              <w:spacing w:line="137" w:lineRule="exact"/>
              <w:ind w:right="163"/>
              <w:rPr>
                <w:sz w:val="15"/>
              </w:rPr>
            </w:pPr>
            <w:r>
              <w:rPr>
                <w:w w:val="110"/>
                <w:sz w:val="15"/>
              </w:rPr>
              <w:t>626</w:t>
            </w:r>
          </w:p>
        </w:tc>
        <w:tc>
          <w:tcPr>
            <w:tcW w:w="622" w:type="dxa"/>
            <w:tcBorders>
              <w:right w:val="single" w:sz="6" w:space="0" w:color="000000"/>
            </w:tcBorders>
          </w:tcPr>
          <w:p>
            <w:pPr>
              <w:pStyle w:val="TableParagraph"/>
              <w:spacing w:line="137" w:lineRule="exact"/>
              <w:ind w:right="-15"/>
              <w:rPr>
                <w:sz w:val="15"/>
              </w:rPr>
            </w:pPr>
            <w:r>
              <w:rPr>
                <w:w w:val="105"/>
                <w:sz w:val="15"/>
              </w:rPr>
              <w:t>817</w:t>
            </w:r>
          </w:p>
        </w:tc>
        <w:tc>
          <w:tcPr>
            <w:tcW w:w="799" w:type="dxa"/>
            <w:tcBorders>
              <w:left w:val="single" w:sz="6" w:space="0" w:color="000000"/>
            </w:tcBorders>
          </w:tcPr>
          <w:p>
            <w:pPr>
              <w:pStyle w:val="TableParagraph"/>
              <w:spacing w:line="137" w:lineRule="exact"/>
              <w:ind w:right="1"/>
              <w:rPr>
                <w:sz w:val="15"/>
              </w:rPr>
            </w:pPr>
            <w:r>
              <w:rPr>
                <w:w w:val="105"/>
                <w:sz w:val="15"/>
              </w:rPr>
              <w:t>1,361</w:t>
            </w:r>
          </w:p>
        </w:tc>
        <w:tc>
          <w:tcPr>
            <w:tcW w:w="796" w:type="dxa"/>
            <w:gridSpan w:val="2"/>
          </w:tcPr>
          <w:p>
            <w:pPr>
              <w:pStyle w:val="TableParagraph"/>
              <w:spacing w:line="144" w:lineRule="exact"/>
              <w:ind w:right="-15"/>
              <w:rPr>
                <w:sz w:val="15"/>
              </w:rPr>
            </w:pPr>
            <w:r>
              <w:rPr>
                <w:w w:val="105"/>
                <w:sz w:val="15"/>
              </w:rPr>
              <w:t>588</w:t>
            </w:r>
          </w:p>
        </w:tc>
        <w:tc>
          <w:tcPr>
            <w:tcW w:w="785" w:type="dxa"/>
            <w:gridSpan w:val="2"/>
            <w:tcBorders>
              <w:right w:val="single" w:sz="6" w:space="0" w:color="000000"/>
            </w:tcBorders>
          </w:tcPr>
          <w:p>
            <w:pPr>
              <w:pStyle w:val="TableParagraph"/>
              <w:spacing w:line="144" w:lineRule="exact"/>
              <w:ind w:right="-15"/>
              <w:rPr>
                <w:sz w:val="15"/>
              </w:rPr>
            </w:pPr>
            <w:r>
              <w:rPr>
                <w:w w:val="105"/>
                <w:sz w:val="15"/>
              </w:rPr>
              <w:t>773</w:t>
            </w:r>
          </w:p>
        </w:tc>
      </w:tr>
      <w:tr>
        <w:trPr>
          <w:trHeight w:val="33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bottom w:val="single" w:sz="6" w:space="0" w:color="000000"/>
              <w:right w:val="single" w:sz="6" w:space="0" w:color="000000"/>
            </w:tcBorders>
          </w:tcPr>
          <w:p>
            <w:pPr>
              <w:pStyle w:val="TableParagraph"/>
              <w:spacing w:line="131" w:lineRule="exact"/>
              <w:ind w:left="39" w:right="-15"/>
              <w:jc w:val="left"/>
              <w:rPr>
                <w:rFonts w:ascii="Arial Unicode MS" w:eastAsia="Arial Unicode MS" w:hint="eastAsia"/>
                <w:sz w:val="13"/>
              </w:rPr>
            </w:pPr>
            <w:r>
              <w:rPr>
                <w:rFonts w:ascii="Arial Unicode MS" w:eastAsia="Arial Unicode MS" w:hint="eastAsia"/>
                <w:spacing w:val="-3"/>
                <w:w w:val="155"/>
                <w:sz w:val="13"/>
              </w:rPr>
              <w:t>下北郡計</w:t>
            </w:r>
          </w:p>
          <w:p>
            <w:pPr>
              <w:pStyle w:val="TableParagraph"/>
              <w:spacing w:line="182" w:lineRule="exact"/>
              <w:ind w:left="37"/>
              <w:jc w:val="left"/>
              <w:rPr>
                <w:sz w:val="18"/>
              </w:rPr>
            </w:pPr>
            <w:r>
              <w:rPr>
                <w:rFonts w:ascii="Arial Unicode MS" w:eastAsia="Arial Unicode MS" w:hint="eastAsia"/>
                <w:w w:val="105"/>
                <w:sz w:val="13"/>
              </w:rPr>
              <w:t>＝</w:t>
            </w:r>
            <w:r>
              <w:rPr>
                <w:rFonts w:ascii="Arial Unicode MS" w:eastAsia="Arial Unicode MS" w:hint="eastAsia"/>
                <w:spacing w:val="1"/>
                <w:w w:val="105"/>
                <w:sz w:val="13"/>
              </w:rPr>
              <w:t>  戸  郡   </w:t>
            </w:r>
            <w:r>
              <w:rPr>
                <w:w w:val="105"/>
                <w:sz w:val="18"/>
              </w:rPr>
              <w:t>lt</w:t>
            </w:r>
          </w:p>
        </w:tc>
        <w:tc>
          <w:tcPr>
            <w:tcW w:w="163" w:type="dxa"/>
            <w:tcBorders>
              <w:left w:val="single" w:sz="6" w:space="0" w:color="000000"/>
              <w:bottom w:val="single" w:sz="6" w:space="0" w:color="000000"/>
            </w:tcBorders>
          </w:tcPr>
          <w:p>
            <w:pPr>
              <w:pStyle w:val="TableParagraph"/>
              <w:jc w:val="left"/>
              <w:rPr>
                <w:sz w:val="14"/>
              </w:rPr>
            </w:pPr>
          </w:p>
        </w:tc>
        <w:tc>
          <w:tcPr>
            <w:tcW w:w="832" w:type="dxa"/>
            <w:tcBorders>
              <w:bottom w:val="single" w:sz="6" w:space="0" w:color="000000"/>
            </w:tcBorders>
          </w:tcPr>
          <w:p>
            <w:pPr>
              <w:pStyle w:val="TableParagraph"/>
              <w:spacing w:line="136" w:lineRule="exact"/>
              <w:ind w:left="132"/>
              <w:jc w:val="center"/>
              <w:rPr>
                <w:sz w:val="15"/>
              </w:rPr>
            </w:pPr>
            <w:r>
              <w:rPr>
                <w:w w:val="110"/>
                <w:sz w:val="15"/>
              </w:rPr>
              <w:t>594</w:t>
            </w:r>
          </w:p>
          <w:p>
            <w:pPr>
              <w:pStyle w:val="TableParagraph"/>
              <w:spacing w:line="169" w:lineRule="exact" w:before="8"/>
              <w:ind w:left="20"/>
              <w:jc w:val="center"/>
              <w:rPr>
                <w:sz w:val="15"/>
              </w:rPr>
            </w:pPr>
            <w:r>
              <w:rPr>
                <w:w w:val="105"/>
                <w:sz w:val="15"/>
              </w:rPr>
              <w:t>1,272</w:t>
            </w:r>
          </w:p>
        </w:tc>
        <w:tc>
          <w:tcPr>
            <w:tcW w:w="759" w:type="dxa"/>
            <w:gridSpan w:val="2"/>
            <w:tcBorders>
              <w:bottom w:val="single" w:sz="6" w:space="0" w:color="000000"/>
            </w:tcBorders>
          </w:tcPr>
          <w:p>
            <w:pPr>
              <w:pStyle w:val="TableParagraph"/>
              <w:spacing w:line="136" w:lineRule="exact"/>
              <w:ind w:left="316"/>
              <w:jc w:val="left"/>
              <w:rPr>
                <w:sz w:val="15"/>
              </w:rPr>
            </w:pPr>
            <w:r>
              <w:rPr>
                <w:w w:val="105"/>
                <w:sz w:val="15"/>
              </w:rPr>
              <w:t>255</w:t>
            </w:r>
          </w:p>
          <w:p>
            <w:pPr>
              <w:pStyle w:val="TableParagraph"/>
              <w:spacing w:line="162" w:lineRule="exact" w:before="15"/>
              <w:ind w:left="312"/>
              <w:jc w:val="left"/>
              <w:rPr>
                <w:sz w:val="15"/>
              </w:rPr>
            </w:pPr>
            <w:r>
              <w:rPr>
                <w:w w:val="110"/>
                <w:sz w:val="15"/>
              </w:rPr>
              <w:t>576</w:t>
            </w:r>
          </w:p>
        </w:tc>
        <w:tc>
          <w:tcPr>
            <w:tcW w:w="586" w:type="dxa"/>
            <w:tcBorders>
              <w:bottom w:val="single" w:sz="6" w:space="0" w:color="000000"/>
              <w:right w:val="single" w:sz="6" w:space="0" w:color="000000"/>
            </w:tcBorders>
          </w:tcPr>
          <w:p>
            <w:pPr>
              <w:pStyle w:val="TableParagraph"/>
              <w:spacing w:line="136" w:lineRule="exact"/>
              <w:ind w:left="334"/>
              <w:jc w:val="left"/>
              <w:rPr>
                <w:sz w:val="15"/>
              </w:rPr>
            </w:pPr>
            <w:r>
              <w:rPr>
                <w:w w:val="105"/>
                <w:sz w:val="15"/>
              </w:rPr>
              <w:t>339</w:t>
            </w:r>
          </w:p>
          <w:p>
            <w:pPr>
              <w:pStyle w:val="TableParagraph"/>
              <w:spacing w:line="169" w:lineRule="exact" w:before="8"/>
              <w:ind w:left="341" w:right="-15"/>
              <w:jc w:val="left"/>
              <w:rPr>
                <w:sz w:val="15"/>
              </w:rPr>
            </w:pPr>
            <w:r>
              <w:rPr>
                <w:w w:val="105"/>
                <w:sz w:val="15"/>
              </w:rPr>
              <w:t>696</w:t>
            </w:r>
          </w:p>
        </w:tc>
        <w:tc>
          <w:tcPr>
            <w:tcW w:w="965" w:type="dxa"/>
            <w:tcBorders>
              <w:left w:val="single" w:sz="6" w:space="0" w:color="000000"/>
              <w:bottom w:val="single" w:sz="6" w:space="0" w:color="000000"/>
            </w:tcBorders>
          </w:tcPr>
          <w:p>
            <w:pPr>
              <w:pStyle w:val="TableParagraph"/>
              <w:spacing w:line="136" w:lineRule="exact"/>
              <w:ind w:left="383" w:right="54"/>
              <w:jc w:val="center"/>
              <w:rPr>
                <w:sz w:val="15"/>
              </w:rPr>
            </w:pPr>
            <w:r>
              <w:rPr>
                <w:w w:val="110"/>
                <w:sz w:val="15"/>
              </w:rPr>
              <w:t>560</w:t>
            </w:r>
          </w:p>
          <w:p>
            <w:pPr>
              <w:pStyle w:val="TableParagraph"/>
              <w:spacing w:line="169" w:lineRule="exact" w:before="8"/>
              <w:ind w:left="383" w:right="163"/>
              <w:jc w:val="center"/>
              <w:rPr>
                <w:sz w:val="15"/>
              </w:rPr>
            </w:pPr>
            <w:r>
              <w:rPr>
                <w:w w:val="105"/>
                <w:sz w:val="15"/>
              </w:rPr>
              <w:t>1,295</w:t>
            </w:r>
          </w:p>
        </w:tc>
        <w:tc>
          <w:tcPr>
            <w:tcW w:w="772" w:type="dxa"/>
            <w:tcBorders>
              <w:bottom w:val="single" w:sz="6" w:space="0" w:color="000000"/>
            </w:tcBorders>
          </w:tcPr>
          <w:p>
            <w:pPr>
              <w:pStyle w:val="TableParagraph"/>
              <w:spacing w:line="136" w:lineRule="exact"/>
              <w:ind w:left="352"/>
              <w:jc w:val="left"/>
              <w:rPr>
                <w:sz w:val="15"/>
              </w:rPr>
            </w:pPr>
            <w:r>
              <w:rPr>
                <w:w w:val="110"/>
                <w:sz w:val="15"/>
              </w:rPr>
              <w:t>253</w:t>
            </w:r>
          </w:p>
          <w:p>
            <w:pPr>
              <w:pStyle w:val="TableParagraph"/>
              <w:spacing w:line="169" w:lineRule="exact" w:before="8"/>
              <w:ind w:left="355"/>
              <w:jc w:val="left"/>
              <w:rPr>
                <w:sz w:val="15"/>
              </w:rPr>
            </w:pPr>
            <w:r>
              <w:rPr>
                <w:w w:val="105"/>
                <w:sz w:val="15"/>
              </w:rPr>
              <w:t>551</w:t>
            </w:r>
          </w:p>
        </w:tc>
        <w:tc>
          <w:tcPr>
            <w:tcW w:w="625" w:type="dxa"/>
            <w:tcBorders>
              <w:bottom w:val="single" w:sz="6" w:space="0" w:color="000000"/>
              <w:right w:val="single" w:sz="6" w:space="0" w:color="000000"/>
            </w:tcBorders>
          </w:tcPr>
          <w:p>
            <w:pPr>
              <w:pStyle w:val="TableParagraph"/>
              <w:spacing w:line="136" w:lineRule="exact"/>
              <w:ind w:left="371" w:right="-15"/>
              <w:jc w:val="left"/>
              <w:rPr>
                <w:sz w:val="15"/>
              </w:rPr>
            </w:pPr>
            <w:r>
              <w:rPr>
                <w:w w:val="110"/>
                <w:sz w:val="15"/>
              </w:rPr>
              <w:t>307</w:t>
            </w:r>
          </w:p>
          <w:p>
            <w:pPr>
              <w:pStyle w:val="TableParagraph"/>
              <w:spacing w:line="169" w:lineRule="exact" w:before="8"/>
              <w:ind w:left="371"/>
              <w:jc w:val="left"/>
              <w:rPr>
                <w:sz w:val="15"/>
              </w:rPr>
            </w:pPr>
            <w:r>
              <w:rPr>
                <w:w w:val="105"/>
                <w:sz w:val="15"/>
              </w:rPr>
              <w:t>744</w:t>
            </w:r>
          </w:p>
        </w:tc>
        <w:tc>
          <w:tcPr>
            <w:tcW w:w="966" w:type="dxa"/>
            <w:tcBorders>
              <w:left w:val="single" w:sz="6" w:space="0" w:color="000000"/>
              <w:bottom w:val="single" w:sz="6" w:space="0" w:color="000000"/>
            </w:tcBorders>
          </w:tcPr>
          <w:p>
            <w:pPr>
              <w:pStyle w:val="TableParagraph"/>
              <w:spacing w:line="136" w:lineRule="exact"/>
              <w:ind w:left="388" w:right="50"/>
              <w:jc w:val="center"/>
              <w:rPr>
                <w:sz w:val="15"/>
              </w:rPr>
            </w:pPr>
            <w:r>
              <w:rPr>
                <w:w w:val="110"/>
                <w:sz w:val="15"/>
              </w:rPr>
              <w:t>535</w:t>
            </w:r>
          </w:p>
          <w:p>
            <w:pPr>
              <w:pStyle w:val="TableParagraph"/>
              <w:spacing w:line="169" w:lineRule="exact" w:before="8"/>
              <w:ind w:left="388" w:right="162"/>
              <w:jc w:val="center"/>
              <w:rPr>
                <w:sz w:val="15"/>
              </w:rPr>
            </w:pPr>
            <w:r>
              <w:rPr>
                <w:w w:val="105"/>
                <w:sz w:val="15"/>
              </w:rPr>
              <w:t>1,257</w:t>
            </w:r>
          </w:p>
        </w:tc>
        <w:tc>
          <w:tcPr>
            <w:tcW w:w="767" w:type="dxa"/>
            <w:tcBorders>
              <w:bottom w:val="single" w:sz="6" w:space="0" w:color="000000"/>
            </w:tcBorders>
          </w:tcPr>
          <w:p>
            <w:pPr>
              <w:pStyle w:val="TableParagraph"/>
              <w:spacing w:line="143" w:lineRule="exact"/>
              <w:ind w:left="363"/>
              <w:jc w:val="left"/>
              <w:rPr>
                <w:sz w:val="15"/>
              </w:rPr>
            </w:pPr>
            <w:r>
              <w:rPr>
                <w:w w:val="105"/>
                <w:sz w:val="15"/>
              </w:rPr>
              <w:t>247</w:t>
            </w:r>
          </w:p>
          <w:p>
            <w:pPr>
              <w:pStyle w:val="TableParagraph"/>
              <w:spacing w:line="162" w:lineRule="exact" w:before="8"/>
              <w:ind w:left="359"/>
              <w:jc w:val="left"/>
              <w:rPr>
                <w:sz w:val="15"/>
              </w:rPr>
            </w:pPr>
            <w:r>
              <w:rPr>
                <w:w w:val="110"/>
                <w:sz w:val="15"/>
              </w:rPr>
              <w:t>528</w:t>
            </w:r>
          </w:p>
        </w:tc>
        <w:tc>
          <w:tcPr>
            <w:tcW w:w="622" w:type="dxa"/>
            <w:tcBorders>
              <w:bottom w:val="single" w:sz="6" w:space="0" w:color="000000"/>
              <w:right w:val="single" w:sz="6" w:space="0" w:color="000000"/>
            </w:tcBorders>
          </w:tcPr>
          <w:p>
            <w:pPr>
              <w:pStyle w:val="TableParagraph"/>
              <w:spacing w:line="143" w:lineRule="exact"/>
              <w:ind w:left="397" w:right="-29"/>
              <w:jc w:val="left"/>
              <w:rPr>
                <w:sz w:val="15"/>
              </w:rPr>
            </w:pPr>
            <w:r>
              <w:rPr>
                <w:w w:val="105"/>
                <w:sz w:val="15"/>
              </w:rPr>
              <w:t>288</w:t>
            </w:r>
          </w:p>
          <w:p>
            <w:pPr>
              <w:pStyle w:val="TableParagraph"/>
              <w:spacing w:line="162" w:lineRule="exact" w:before="8"/>
              <w:ind w:left="395" w:right="-29"/>
              <w:jc w:val="left"/>
              <w:rPr>
                <w:sz w:val="15"/>
              </w:rPr>
            </w:pPr>
            <w:r>
              <w:rPr>
                <w:w w:val="105"/>
                <w:sz w:val="15"/>
              </w:rPr>
              <w:t>729</w:t>
            </w:r>
          </w:p>
        </w:tc>
        <w:tc>
          <w:tcPr>
            <w:tcW w:w="799" w:type="dxa"/>
            <w:tcBorders>
              <w:left w:val="single" w:sz="6" w:space="0" w:color="000000"/>
              <w:bottom w:val="single" w:sz="6" w:space="0" w:color="000000"/>
            </w:tcBorders>
          </w:tcPr>
          <w:p>
            <w:pPr>
              <w:pStyle w:val="TableParagraph"/>
              <w:spacing w:line="143" w:lineRule="exact"/>
              <w:ind w:right="1"/>
              <w:rPr>
                <w:sz w:val="15"/>
              </w:rPr>
            </w:pPr>
            <w:r>
              <w:rPr>
                <w:w w:val="105"/>
                <w:sz w:val="15"/>
              </w:rPr>
              <w:t>534</w:t>
            </w:r>
          </w:p>
          <w:p>
            <w:pPr>
              <w:pStyle w:val="TableParagraph"/>
              <w:spacing w:line="169" w:lineRule="exact"/>
              <w:ind w:right="-15"/>
              <w:rPr>
                <w:sz w:val="15"/>
              </w:rPr>
            </w:pPr>
            <w:r>
              <w:rPr>
                <w:spacing w:val="-1"/>
                <w:w w:val="105"/>
                <w:sz w:val="15"/>
              </w:rPr>
              <w:t>1,155</w:t>
            </w:r>
          </w:p>
        </w:tc>
        <w:tc>
          <w:tcPr>
            <w:tcW w:w="796" w:type="dxa"/>
            <w:gridSpan w:val="2"/>
            <w:tcBorders>
              <w:bottom w:val="single" w:sz="6" w:space="0" w:color="000000"/>
            </w:tcBorders>
          </w:tcPr>
          <w:p>
            <w:pPr>
              <w:pStyle w:val="TableParagraph"/>
              <w:spacing w:line="143" w:lineRule="exact"/>
              <w:ind w:right="-15"/>
              <w:rPr>
                <w:sz w:val="15"/>
              </w:rPr>
            </w:pPr>
            <w:r>
              <w:rPr>
                <w:w w:val="105"/>
                <w:sz w:val="15"/>
              </w:rPr>
              <w:t>233</w:t>
            </w:r>
          </w:p>
          <w:p>
            <w:pPr>
              <w:pStyle w:val="TableParagraph"/>
              <w:spacing w:line="162" w:lineRule="exact" w:before="8"/>
              <w:ind w:right="-29"/>
              <w:rPr>
                <w:sz w:val="15"/>
              </w:rPr>
            </w:pPr>
            <w:r>
              <w:rPr>
                <w:spacing w:val="-1"/>
                <w:w w:val="110"/>
                <w:sz w:val="15"/>
              </w:rPr>
              <w:t>550</w:t>
            </w:r>
          </w:p>
        </w:tc>
        <w:tc>
          <w:tcPr>
            <w:tcW w:w="785" w:type="dxa"/>
            <w:gridSpan w:val="2"/>
            <w:tcBorders>
              <w:bottom w:val="single" w:sz="6" w:space="0" w:color="000000"/>
              <w:right w:val="single" w:sz="6" w:space="0" w:color="000000"/>
            </w:tcBorders>
          </w:tcPr>
          <w:p>
            <w:pPr>
              <w:pStyle w:val="TableParagraph"/>
              <w:spacing w:line="143" w:lineRule="exact"/>
              <w:ind w:right="-15"/>
              <w:rPr>
                <w:sz w:val="15"/>
              </w:rPr>
            </w:pPr>
            <w:r>
              <w:rPr>
                <w:sz w:val="15"/>
              </w:rPr>
              <w:t>301</w:t>
            </w:r>
          </w:p>
          <w:p>
            <w:pPr>
              <w:pStyle w:val="TableParagraph"/>
              <w:spacing w:line="162" w:lineRule="exact" w:before="8"/>
              <w:ind w:right="-44"/>
              <w:rPr>
                <w:sz w:val="15"/>
              </w:rPr>
            </w:pPr>
            <w:r>
              <w:rPr>
                <w:spacing w:val="-1"/>
                <w:w w:val="110"/>
                <w:sz w:val="15"/>
              </w:rPr>
              <w:t>605</w:t>
            </w:r>
          </w:p>
        </w:tc>
      </w:tr>
      <w:tr>
        <w:trPr>
          <w:trHeight w:val="199"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rFonts w:ascii="Arial Unicode MS"/>
                <w:sz w:val="16"/>
              </w:rPr>
            </w:pPr>
          </w:p>
          <w:p>
            <w:pPr>
              <w:pStyle w:val="TableParagraph"/>
              <w:jc w:val="left"/>
              <w:rPr>
                <w:rFonts w:ascii="Arial Unicode MS"/>
                <w:sz w:val="16"/>
              </w:rPr>
            </w:pPr>
          </w:p>
          <w:p>
            <w:pPr>
              <w:pStyle w:val="TableParagraph"/>
              <w:spacing w:before="3"/>
              <w:jc w:val="left"/>
              <w:rPr>
                <w:rFonts w:ascii="Arial Unicode MS"/>
                <w:sz w:val="11"/>
              </w:rPr>
            </w:pPr>
          </w:p>
          <w:p>
            <w:pPr>
              <w:pStyle w:val="TableParagraph"/>
              <w:spacing w:line="228" w:lineRule="auto"/>
              <w:ind w:left="64" w:right="23" w:hanging="2"/>
              <w:jc w:val="left"/>
              <w:rPr>
                <w:rFonts w:ascii="Arial Unicode MS" w:eastAsia="Arial Unicode MS" w:hint="eastAsia"/>
                <w:sz w:val="13"/>
              </w:rPr>
            </w:pPr>
            <w:r>
              <w:rPr>
                <w:rFonts w:ascii="Arial Unicode MS" w:eastAsia="Arial Unicode MS" w:hint="eastAsia"/>
                <w:w w:val="105"/>
                <w:sz w:val="13"/>
              </w:rPr>
              <w:t>市部</w:t>
            </w:r>
          </w:p>
        </w:tc>
        <w:tc>
          <w:tcPr>
            <w:tcW w:w="872" w:type="dxa"/>
            <w:gridSpan w:val="2"/>
            <w:tcBorders>
              <w:top w:val="single" w:sz="6" w:space="0" w:color="000000"/>
              <w:left w:val="single" w:sz="6" w:space="0" w:color="000000"/>
              <w:right w:val="single" w:sz="6" w:space="0" w:color="000000"/>
            </w:tcBorders>
          </w:tcPr>
          <w:p>
            <w:pPr>
              <w:pStyle w:val="TableParagraph"/>
              <w:tabs>
                <w:tab w:pos="385" w:val="left" w:leader="none"/>
              </w:tabs>
              <w:spacing w:line="170" w:lineRule="exact"/>
              <w:ind w:left="40"/>
              <w:jc w:val="left"/>
              <w:rPr>
                <w:rFonts w:ascii="Arial Unicode MS" w:eastAsia="Arial Unicode MS" w:hint="eastAsia"/>
                <w:sz w:val="13"/>
              </w:rPr>
            </w:pPr>
            <w:r>
              <w:rPr>
                <w:rFonts w:ascii="Arial Unicode MS" w:eastAsia="Arial Unicode MS" w:hint="eastAsia"/>
                <w:w w:val="105"/>
                <w:sz w:val="13"/>
              </w:rPr>
              <w:t>詈</w:t>
              <w:tab/>
              <w:t>森市</w:t>
            </w:r>
          </w:p>
        </w:tc>
        <w:tc>
          <w:tcPr>
            <w:tcW w:w="163" w:type="dxa"/>
            <w:vMerge w:val="restart"/>
            <w:tcBorders>
              <w:top w:val="single" w:sz="6" w:space="0" w:color="000000"/>
              <w:left w:val="single" w:sz="6" w:space="0" w:color="000000"/>
              <w:bottom w:val="single" w:sz="6" w:space="0" w:color="000000"/>
            </w:tcBorders>
          </w:tcPr>
          <w:p>
            <w:pPr>
              <w:pStyle w:val="TableParagraph"/>
              <w:jc w:val="left"/>
              <w:rPr>
                <w:sz w:val="14"/>
              </w:rPr>
            </w:pPr>
          </w:p>
        </w:tc>
        <w:tc>
          <w:tcPr>
            <w:tcW w:w="832" w:type="dxa"/>
            <w:vMerge w:val="restart"/>
            <w:tcBorders>
              <w:top w:val="single" w:sz="6" w:space="0" w:color="000000"/>
              <w:bottom w:val="single" w:sz="6" w:space="0" w:color="000000"/>
            </w:tcBorders>
          </w:tcPr>
          <w:p>
            <w:pPr>
              <w:pStyle w:val="TableParagraph"/>
              <w:spacing w:line="160" w:lineRule="exact"/>
              <w:ind w:left="11"/>
              <w:jc w:val="center"/>
              <w:rPr>
                <w:sz w:val="15"/>
              </w:rPr>
            </w:pPr>
            <w:r>
              <w:rPr>
                <w:w w:val="105"/>
                <w:sz w:val="15"/>
              </w:rPr>
              <w:t>3,535</w:t>
            </w:r>
          </w:p>
          <w:p>
            <w:pPr>
              <w:pStyle w:val="TableParagraph"/>
              <w:spacing w:before="15"/>
              <w:ind w:left="16"/>
              <w:jc w:val="center"/>
              <w:rPr>
                <w:sz w:val="15"/>
              </w:rPr>
            </w:pPr>
            <w:r>
              <w:rPr>
                <w:w w:val="105"/>
                <w:sz w:val="15"/>
              </w:rPr>
              <w:t>2,353</w:t>
            </w:r>
          </w:p>
          <w:p>
            <w:pPr>
              <w:pStyle w:val="TableParagraph"/>
              <w:spacing w:before="22"/>
              <w:ind w:left="21"/>
              <w:jc w:val="center"/>
              <w:rPr>
                <w:sz w:val="15"/>
              </w:rPr>
            </w:pPr>
            <w:r>
              <w:rPr>
                <w:spacing w:val="-10"/>
                <w:w w:val="90"/>
                <w:sz w:val="15"/>
              </w:rPr>
              <w:t>2 </w:t>
            </w:r>
            <w:r>
              <w:rPr>
                <w:rFonts w:ascii="Arial Unicode MS" w:eastAsia="Arial Unicode MS" w:hint="eastAsia"/>
                <w:spacing w:val="-45"/>
                <w:w w:val="90"/>
                <w:sz w:val="12"/>
              </w:rPr>
              <w:t>、</w:t>
            </w:r>
            <w:r>
              <w:rPr>
                <w:w w:val="90"/>
                <w:sz w:val="15"/>
              </w:rPr>
              <w:t>75</w:t>
            </w:r>
            <w:r>
              <w:rPr>
                <w:spacing w:val="-22"/>
                <w:w w:val="90"/>
                <w:sz w:val="15"/>
              </w:rPr>
              <w:t> </w:t>
            </w:r>
            <w:r>
              <w:rPr>
                <w:w w:val="90"/>
                <w:sz w:val="15"/>
              </w:rPr>
              <w:t>5</w:t>
            </w:r>
          </w:p>
          <w:p>
            <w:pPr>
              <w:pStyle w:val="TableParagraph"/>
              <w:spacing w:before="15"/>
              <w:ind w:left="88"/>
              <w:jc w:val="center"/>
              <w:rPr>
                <w:sz w:val="15"/>
              </w:rPr>
            </w:pPr>
            <w:r>
              <w:rPr>
                <w:sz w:val="15"/>
              </w:rPr>
              <w:t>470</w:t>
            </w:r>
          </w:p>
          <w:p>
            <w:pPr>
              <w:pStyle w:val="TableParagraph"/>
              <w:spacing w:before="15"/>
              <w:ind w:left="20"/>
              <w:jc w:val="center"/>
              <w:rPr>
                <w:sz w:val="15"/>
              </w:rPr>
            </w:pPr>
            <w:r>
              <w:rPr>
                <w:w w:val="75"/>
                <w:sz w:val="15"/>
              </w:rPr>
              <w:t>695</w:t>
            </w:r>
          </w:p>
          <w:p>
            <w:pPr>
              <w:pStyle w:val="TableParagraph"/>
              <w:spacing w:before="22"/>
              <w:ind w:left="352"/>
              <w:jc w:val="left"/>
              <w:rPr>
                <w:sz w:val="15"/>
              </w:rPr>
            </w:pPr>
            <w:r>
              <w:rPr>
                <w:w w:val="160"/>
                <w:sz w:val="15"/>
              </w:rPr>
              <w:t>738</w:t>
            </w:r>
          </w:p>
          <w:p>
            <w:pPr>
              <w:pStyle w:val="TableParagraph"/>
              <w:spacing w:before="15"/>
              <w:ind w:left="127"/>
              <w:jc w:val="center"/>
              <w:rPr>
                <w:sz w:val="15"/>
              </w:rPr>
            </w:pPr>
            <w:r>
              <w:rPr>
                <w:w w:val="110"/>
                <w:sz w:val="15"/>
              </w:rPr>
              <w:t>474</w:t>
            </w:r>
          </w:p>
          <w:p>
            <w:pPr>
              <w:pStyle w:val="TableParagraph"/>
              <w:spacing w:line="162" w:lineRule="exact" w:before="15"/>
              <w:ind w:left="147"/>
              <w:jc w:val="center"/>
              <w:rPr>
                <w:sz w:val="15"/>
              </w:rPr>
            </w:pPr>
            <w:r>
              <w:rPr>
                <w:w w:val="110"/>
                <w:sz w:val="15"/>
              </w:rPr>
              <w:t>503</w:t>
            </w:r>
          </w:p>
        </w:tc>
        <w:tc>
          <w:tcPr>
            <w:tcW w:w="759" w:type="dxa"/>
            <w:gridSpan w:val="2"/>
            <w:vMerge w:val="restart"/>
            <w:tcBorders>
              <w:top w:val="single" w:sz="6" w:space="0" w:color="000000"/>
              <w:bottom w:val="single" w:sz="6" w:space="0" w:color="000000"/>
            </w:tcBorders>
          </w:tcPr>
          <w:p>
            <w:pPr>
              <w:pStyle w:val="TableParagraph"/>
              <w:spacing w:line="160" w:lineRule="exact"/>
              <w:ind w:left="162" w:right="174"/>
              <w:jc w:val="center"/>
              <w:rPr>
                <w:sz w:val="15"/>
              </w:rPr>
            </w:pPr>
            <w:r>
              <w:rPr>
                <w:w w:val="105"/>
                <w:sz w:val="15"/>
              </w:rPr>
              <w:t>1,524</w:t>
            </w:r>
          </w:p>
          <w:p>
            <w:pPr>
              <w:pStyle w:val="TableParagraph"/>
              <w:spacing w:before="15"/>
              <w:ind w:left="168" w:right="174"/>
              <w:jc w:val="center"/>
              <w:rPr>
                <w:sz w:val="15"/>
              </w:rPr>
            </w:pPr>
            <w:r>
              <w:rPr>
                <w:w w:val="105"/>
                <w:sz w:val="15"/>
              </w:rPr>
              <w:t>1,085</w:t>
            </w:r>
          </w:p>
          <w:p>
            <w:pPr>
              <w:pStyle w:val="TableParagraph"/>
              <w:spacing w:before="15"/>
              <w:ind w:left="172" w:right="174"/>
              <w:jc w:val="center"/>
              <w:rPr>
                <w:sz w:val="15"/>
              </w:rPr>
            </w:pPr>
            <w:r>
              <w:rPr>
                <w:w w:val="110"/>
                <w:sz w:val="15"/>
              </w:rPr>
              <w:t>1,224</w:t>
            </w:r>
          </w:p>
          <w:p>
            <w:pPr>
              <w:pStyle w:val="TableParagraph"/>
              <w:spacing w:before="22"/>
              <w:ind w:left="172" w:right="68"/>
              <w:jc w:val="center"/>
              <w:rPr>
                <w:sz w:val="15"/>
              </w:rPr>
            </w:pPr>
            <w:r>
              <w:rPr>
                <w:w w:val="110"/>
                <w:sz w:val="15"/>
              </w:rPr>
              <w:t>200</w:t>
            </w:r>
          </w:p>
          <w:p>
            <w:pPr>
              <w:pStyle w:val="TableParagraph"/>
              <w:spacing w:before="15"/>
              <w:ind w:left="172" w:right="64"/>
              <w:jc w:val="center"/>
              <w:rPr>
                <w:sz w:val="15"/>
              </w:rPr>
            </w:pPr>
            <w:r>
              <w:rPr>
                <w:w w:val="105"/>
                <w:sz w:val="15"/>
              </w:rPr>
              <w:t>326</w:t>
            </w:r>
          </w:p>
          <w:p>
            <w:pPr>
              <w:pStyle w:val="TableParagraph"/>
              <w:spacing w:before="15"/>
              <w:ind w:left="172" w:right="57"/>
              <w:jc w:val="center"/>
              <w:rPr>
                <w:sz w:val="15"/>
              </w:rPr>
            </w:pPr>
            <w:r>
              <w:rPr>
                <w:w w:val="110"/>
                <w:sz w:val="15"/>
              </w:rPr>
              <w:t>324</w:t>
            </w:r>
          </w:p>
          <w:p>
            <w:pPr>
              <w:pStyle w:val="TableParagraph"/>
              <w:spacing w:before="22"/>
              <w:ind w:left="172" w:right="49"/>
              <w:jc w:val="center"/>
              <w:rPr>
                <w:sz w:val="15"/>
              </w:rPr>
            </w:pPr>
            <w:r>
              <w:rPr>
                <w:w w:val="110"/>
                <w:sz w:val="15"/>
              </w:rPr>
              <w:t>205</w:t>
            </w:r>
          </w:p>
          <w:p>
            <w:pPr>
              <w:pStyle w:val="TableParagraph"/>
              <w:spacing w:line="162" w:lineRule="exact" w:before="15"/>
              <w:ind w:left="172" w:right="54"/>
              <w:jc w:val="center"/>
              <w:rPr>
                <w:sz w:val="15"/>
              </w:rPr>
            </w:pPr>
            <w:r>
              <w:rPr>
                <w:w w:val="110"/>
                <w:sz w:val="15"/>
              </w:rPr>
              <w:t>219</w:t>
            </w:r>
          </w:p>
        </w:tc>
        <w:tc>
          <w:tcPr>
            <w:tcW w:w="586" w:type="dxa"/>
            <w:vMerge w:val="restart"/>
            <w:tcBorders>
              <w:top w:val="single" w:sz="6" w:space="0" w:color="000000"/>
              <w:bottom w:val="single" w:sz="6" w:space="0" w:color="000000"/>
              <w:right w:val="single" w:sz="6" w:space="0" w:color="000000"/>
            </w:tcBorders>
          </w:tcPr>
          <w:p>
            <w:pPr>
              <w:pStyle w:val="TableParagraph"/>
              <w:spacing w:line="160" w:lineRule="exact"/>
              <w:ind w:left="213"/>
              <w:jc w:val="center"/>
              <w:rPr>
                <w:sz w:val="15"/>
              </w:rPr>
            </w:pPr>
            <w:r>
              <w:rPr>
                <w:sz w:val="15"/>
              </w:rPr>
              <w:t>2,011</w:t>
            </w:r>
          </w:p>
          <w:p>
            <w:pPr>
              <w:pStyle w:val="TableParagraph"/>
              <w:spacing w:before="8"/>
              <w:ind w:left="217"/>
              <w:jc w:val="center"/>
              <w:rPr>
                <w:sz w:val="15"/>
              </w:rPr>
            </w:pPr>
            <w:r>
              <w:rPr>
                <w:w w:val="105"/>
                <w:sz w:val="15"/>
              </w:rPr>
              <w:t>1,268</w:t>
            </w:r>
          </w:p>
          <w:p>
            <w:pPr>
              <w:pStyle w:val="TableParagraph"/>
              <w:spacing w:before="22"/>
              <w:ind w:left="214"/>
              <w:jc w:val="center"/>
              <w:rPr>
                <w:sz w:val="15"/>
              </w:rPr>
            </w:pPr>
            <w:r>
              <w:rPr>
                <w:sz w:val="15"/>
              </w:rPr>
              <w:t>1,531</w:t>
            </w:r>
          </w:p>
          <w:p>
            <w:pPr>
              <w:pStyle w:val="TableParagraph"/>
              <w:spacing w:before="22"/>
              <w:ind w:left="337" w:right="-15"/>
              <w:jc w:val="center"/>
              <w:rPr>
                <w:sz w:val="15"/>
              </w:rPr>
            </w:pPr>
            <w:r>
              <w:rPr>
                <w:w w:val="110"/>
                <w:sz w:val="15"/>
              </w:rPr>
              <w:t>270</w:t>
            </w:r>
          </w:p>
          <w:p>
            <w:pPr>
              <w:pStyle w:val="TableParagraph"/>
              <w:spacing w:before="15"/>
              <w:ind w:left="329"/>
              <w:jc w:val="center"/>
              <w:rPr>
                <w:sz w:val="15"/>
              </w:rPr>
            </w:pPr>
            <w:r>
              <w:rPr>
                <w:w w:val="105"/>
                <w:sz w:val="15"/>
              </w:rPr>
              <w:t>369</w:t>
            </w:r>
          </w:p>
          <w:p>
            <w:pPr>
              <w:pStyle w:val="TableParagraph"/>
              <w:spacing w:before="15"/>
              <w:ind w:left="338" w:right="-15"/>
              <w:jc w:val="center"/>
              <w:rPr>
                <w:sz w:val="15"/>
              </w:rPr>
            </w:pPr>
            <w:r>
              <w:rPr>
                <w:w w:val="105"/>
                <w:sz w:val="15"/>
              </w:rPr>
              <w:t>414</w:t>
            </w:r>
          </w:p>
          <w:p>
            <w:pPr>
              <w:pStyle w:val="TableParagraph"/>
              <w:spacing w:before="22"/>
              <w:ind w:left="337" w:right="-15"/>
              <w:jc w:val="center"/>
              <w:rPr>
                <w:sz w:val="15"/>
              </w:rPr>
            </w:pPr>
            <w:r>
              <w:rPr>
                <w:w w:val="110"/>
                <w:sz w:val="15"/>
              </w:rPr>
              <w:t>269</w:t>
            </w:r>
          </w:p>
          <w:p>
            <w:pPr>
              <w:pStyle w:val="TableParagraph"/>
              <w:spacing w:line="162" w:lineRule="exact" w:before="15"/>
              <w:ind w:left="344" w:right="-15"/>
              <w:jc w:val="center"/>
              <w:rPr>
                <w:sz w:val="15"/>
              </w:rPr>
            </w:pPr>
            <w:r>
              <w:rPr>
                <w:w w:val="105"/>
                <w:sz w:val="15"/>
              </w:rPr>
              <w:t>284</w:t>
            </w:r>
          </w:p>
        </w:tc>
        <w:tc>
          <w:tcPr>
            <w:tcW w:w="965" w:type="dxa"/>
            <w:vMerge w:val="restart"/>
            <w:tcBorders>
              <w:top w:val="single" w:sz="6" w:space="0" w:color="000000"/>
              <w:left w:val="single" w:sz="6" w:space="0" w:color="000000"/>
              <w:bottom w:val="single" w:sz="6" w:space="0" w:color="000000"/>
            </w:tcBorders>
          </w:tcPr>
          <w:p>
            <w:pPr>
              <w:pStyle w:val="TableParagraph"/>
              <w:spacing w:line="152" w:lineRule="exact"/>
              <w:ind w:left="369" w:right="165"/>
              <w:jc w:val="center"/>
              <w:rPr>
                <w:sz w:val="15"/>
              </w:rPr>
            </w:pPr>
            <w:r>
              <w:rPr>
                <w:w w:val="105"/>
                <w:sz w:val="15"/>
              </w:rPr>
              <w:t>3,370</w:t>
            </w:r>
          </w:p>
          <w:p>
            <w:pPr>
              <w:pStyle w:val="TableParagraph"/>
              <w:spacing w:before="15"/>
              <w:ind w:left="371" w:right="165"/>
              <w:jc w:val="center"/>
              <w:rPr>
                <w:sz w:val="15"/>
              </w:rPr>
            </w:pPr>
            <w:r>
              <w:rPr>
                <w:w w:val="105"/>
                <w:sz w:val="15"/>
              </w:rPr>
              <w:t>2,177</w:t>
            </w:r>
          </w:p>
          <w:p>
            <w:pPr>
              <w:pStyle w:val="TableParagraph"/>
              <w:spacing w:before="22"/>
              <w:ind w:left="383" w:right="163"/>
              <w:jc w:val="center"/>
              <w:rPr>
                <w:sz w:val="15"/>
              </w:rPr>
            </w:pPr>
            <w:r>
              <w:rPr>
                <w:w w:val="105"/>
                <w:sz w:val="15"/>
              </w:rPr>
              <w:t>2,565</w:t>
            </w:r>
          </w:p>
          <w:p>
            <w:pPr>
              <w:pStyle w:val="TableParagraph"/>
              <w:spacing w:before="15"/>
              <w:ind w:left="383" w:right="59"/>
              <w:jc w:val="center"/>
              <w:rPr>
                <w:sz w:val="15"/>
              </w:rPr>
            </w:pPr>
            <w:r>
              <w:rPr>
                <w:w w:val="110"/>
                <w:sz w:val="15"/>
              </w:rPr>
              <w:t>495</w:t>
            </w:r>
          </w:p>
          <w:p>
            <w:pPr>
              <w:pStyle w:val="TableParagraph"/>
              <w:spacing w:before="15"/>
              <w:ind w:left="383" w:right="76"/>
              <w:jc w:val="center"/>
              <w:rPr>
                <w:sz w:val="15"/>
              </w:rPr>
            </w:pPr>
            <w:r>
              <w:rPr>
                <w:w w:val="105"/>
                <w:sz w:val="15"/>
              </w:rPr>
              <w:t>610</w:t>
            </w:r>
          </w:p>
          <w:p>
            <w:pPr>
              <w:pStyle w:val="TableParagraph"/>
              <w:spacing w:before="22"/>
              <w:ind w:left="383" w:right="65"/>
              <w:jc w:val="center"/>
              <w:rPr>
                <w:sz w:val="15"/>
              </w:rPr>
            </w:pPr>
            <w:r>
              <w:rPr>
                <w:w w:val="110"/>
                <w:sz w:val="15"/>
              </w:rPr>
              <w:t>737</w:t>
            </w:r>
          </w:p>
          <w:p>
            <w:pPr>
              <w:pStyle w:val="TableParagraph"/>
              <w:spacing w:before="15"/>
              <w:ind w:left="383" w:right="66"/>
              <w:jc w:val="center"/>
              <w:rPr>
                <w:sz w:val="15"/>
              </w:rPr>
            </w:pPr>
            <w:r>
              <w:rPr>
                <w:w w:val="105"/>
                <w:sz w:val="15"/>
              </w:rPr>
              <w:t>451</w:t>
            </w:r>
          </w:p>
          <w:p>
            <w:pPr>
              <w:pStyle w:val="TableParagraph"/>
              <w:spacing w:line="162" w:lineRule="exact" w:before="23"/>
              <w:ind w:left="383" w:right="44"/>
              <w:jc w:val="center"/>
              <w:rPr>
                <w:sz w:val="15"/>
              </w:rPr>
            </w:pPr>
            <w:r>
              <w:rPr>
                <w:w w:val="110"/>
                <w:sz w:val="15"/>
              </w:rPr>
              <w:t>508</w:t>
            </w:r>
          </w:p>
        </w:tc>
        <w:tc>
          <w:tcPr>
            <w:tcW w:w="772" w:type="dxa"/>
            <w:vMerge w:val="restart"/>
            <w:tcBorders>
              <w:top w:val="single" w:sz="6" w:space="0" w:color="000000"/>
              <w:bottom w:val="single" w:sz="6" w:space="0" w:color="000000"/>
            </w:tcBorders>
          </w:tcPr>
          <w:p>
            <w:pPr>
              <w:pStyle w:val="TableParagraph"/>
              <w:spacing w:line="160" w:lineRule="exact"/>
              <w:ind w:left="205" w:right="152"/>
              <w:jc w:val="center"/>
              <w:rPr>
                <w:sz w:val="15"/>
              </w:rPr>
            </w:pPr>
            <w:r>
              <w:rPr>
                <w:w w:val="110"/>
                <w:sz w:val="15"/>
              </w:rPr>
              <w:t>1.420</w:t>
            </w:r>
          </w:p>
          <w:p>
            <w:pPr>
              <w:pStyle w:val="TableParagraph"/>
              <w:spacing w:before="15"/>
              <w:ind w:left="206" w:right="40"/>
              <w:jc w:val="center"/>
              <w:rPr>
                <w:sz w:val="15"/>
              </w:rPr>
            </w:pPr>
            <w:r>
              <w:rPr>
                <w:w w:val="105"/>
                <w:sz w:val="15"/>
              </w:rPr>
              <w:t>936</w:t>
            </w:r>
          </w:p>
          <w:p>
            <w:pPr>
              <w:pStyle w:val="TableParagraph"/>
              <w:spacing w:before="15"/>
              <w:ind w:left="206" w:right="152"/>
              <w:jc w:val="center"/>
              <w:rPr>
                <w:sz w:val="15"/>
              </w:rPr>
            </w:pPr>
            <w:r>
              <w:rPr>
                <w:w w:val="105"/>
                <w:sz w:val="15"/>
              </w:rPr>
              <w:t>1,167</w:t>
            </w:r>
          </w:p>
          <w:p>
            <w:pPr>
              <w:pStyle w:val="TableParagraph"/>
              <w:spacing w:before="22"/>
              <w:ind w:left="206" w:right="44"/>
              <w:jc w:val="center"/>
              <w:rPr>
                <w:sz w:val="15"/>
              </w:rPr>
            </w:pPr>
            <w:r>
              <w:rPr>
                <w:w w:val="110"/>
                <w:sz w:val="15"/>
              </w:rPr>
              <w:t>207</w:t>
            </w:r>
          </w:p>
          <w:p>
            <w:pPr>
              <w:pStyle w:val="TableParagraph"/>
              <w:spacing w:before="15"/>
              <w:ind w:left="206" w:right="30"/>
              <w:jc w:val="center"/>
              <w:rPr>
                <w:sz w:val="15"/>
              </w:rPr>
            </w:pPr>
            <w:r>
              <w:rPr>
                <w:w w:val="110"/>
                <w:sz w:val="15"/>
              </w:rPr>
              <w:t>263</w:t>
            </w:r>
          </w:p>
          <w:p>
            <w:pPr>
              <w:pStyle w:val="TableParagraph"/>
              <w:spacing w:before="15"/>
              <w:ind w:left="206" w:right="31"/>
              <w:jc w:val="center"/>
              <w:rPr>
                <w:sz w:val="15"/>
              </w:rPr>
            </w:pPr>
            <w:r>
              <w:rPr>
                <w:w w:val="110"/>
                <w:sz w:val="15"/>
              </w:rPr>
              <w:t>353</w:t>
            </w:r>
          </w:p>
          <w:p>
            <w:pPr>
              <w:pStyle w:val="TableParagraph"/>
              <w:spacing w:before="22"/>
              <w:ind w:left="206" w:right="27"/>
              <w:jc w:val="center"/>
              <w:rPr>
                <w:sz w:val="15"/>
              </w:rPr>
            </w:pPr>
            <w:r>
              <w:rPr>
                <w:w w:val="110"/>
                <w:sz w:val="15"/>
              </w:rPr>
              <w:t>193</w:t>
            </w:r>
          </w:p>
          <w:p>
            <w:pPr>
              <w:pStyle w:val="TableParagraph"/>
              <w:spacing w:line="169" w:lineRule="exact" w:before="8"/>
              <w:ind w:left="206" w:right="22"/>
              <w:jc w:val="center"/>
              <w:rPr>
                <w:sz w:val="15"/>
              </w:rPr>
            </w:pPr>
            <w:r>
              <w:rPr>
                <w:w w:val="105"/>
                <w:sz w:val="15"/>
              </w:rPr>
              <w:t>219</w:t>
            </w:r>
          </w:p>
        </w:tc>
        <w:tc>
          <w:tcPr>
            <w:tcW w:w="625" w:type="dxa"/>
            <w:vMerge w:val="restart"/>
            <w:tcBorders>
              <w:top w:val="single" w:sz="6" w:space="0" w:color="000000"/>
              <w:bottom w:val="single" w:sz="6" w:space="0" w:color="000000"/>
              <w:right w:val="single" w:sz="6" w:space="0" w:color="000000"/>
            </w:tcBorders>
          </w:tcPr>
          <w:p>
            <w:pPr>
              <w:pStyle w:val="TableParagraph"/>
              <w:spacing w:line="152" w:lineRule="exact"/>
              <w:ind w:left="243"/>
              <w:jc w:val="center"/>
              <w:rPr>
                <w:sz w:val="15"/>
              </w:rPr>
            </w:pPr>
            <w:r>
              <w:rPr>
                <w:w w:val="110"/>
                <w:sz w:val="15"/>
              </w:rPr>
              <w:t>1,950</w:t>
            </w:r>
          </w:p>
          <w:p>
            <w:pPr>
              <w:pStyle w:val="TableParagraph"/>
              <w:spacing w:before="22"/>
              <w:ind w:left="243"/>
              <w:jc w:val="center"/>
              <w:rPr>
                <w:sz w:val="15"/>
              </w:rPr>
            </w:pPr>
            <w:r>
              <w:rPr>
                <w:w w:val="110"/>
                <w:sz w:val="15"/>
              </w:rPr>
              <w:t>1.241</w:t>
            </w:r>
          </w:p>
          <w:p>
            <w:pPr>
              <w:pStyle w:val="TableParagraph"/>
              <w:spacing w:before="15"/>
              <w:ind w:left="251" w:right="-15"/>
              <w:jc w:val="center"/>
              <w:rPr>
                <w:sz w:val="15"/>
              </w:rPr>
            </w:pPr>
            <w:r>
              <w:rPr>
                <w:w w:val="110"/>
                <w:sz w:val="15"/>
              </w:rPr>
              <w:t>1,398</w:t>
            </w:r>
          </w:p>
          <w:p>
            <w:pPr>
              <w:pStyle w:val="TableParagraph"/>
              <w:spacing w:before="22"/>
              <w:ind w:left="362"/>
              <w:jc w:val="center"/>
              <w:rPr>
                <w:sz w:val="15"/>
              </w:rPr>
            </w:pPr>
            <w:r>
              <w:rPr>
                <w:w w:val="110"/>
                <w:sz w:val="15"/>
              </w:rPr>
              <w:t>288</w:t>
            </w:r>
          </w:p>
          <w:p>
            <w:pPr>
              <w:pStyle w:val="TableParagraph"/>
              <w:spacing w:before="15"/>
              <w:ind w:left="366"/>
              <w:jc w:val="center"/>
              <w:rPr>
                <w:sz w:val="15"/>
              </w:rPr>
            </w:pPr>
            <w:r>
              <w:rPr>
                <w:w w:val="105"/>
                <w:sz w:val="15"/>
              </w:rPr>
              <w:t>347</w:t>
            </w:r>
          </w:p>
          <w:p>
            <w:pPr>
              <w:pStyle w:val="TableParagraph"/>
              <w:spacing w:before="23"/>
              <w:ind w:left="371"/>
              <w:jc w:val="center"/>
              <w:rPr>
                <w:sz w:val="15"/>
              </w:rPr>
            </w:pPr>
            <w:r>
              <w:rPr>
                <w:w w:val="105"/>
                <w:sz w:val="15"/>
              </w:rPr>
              <w:t>384</w:t>
            </w:r>
          </w:p>
          <w:p>
            <w:pPr>
              <w:pStyle w:val="TableParagraph"/>
              <w:spacing w:before="15"/>
              <w:ind w:left="374" w:right="-15"/>
              <w:jc w:val="center"/>
              <w:rPr>
                <w:sz w:val="15"/>
              </w:rPr>
            </w:pPr>
            <w:r>
              <w:rPr>
                <w:w w:val="110"/>
                <w:sz w:val="15"/>
              </w:rPr>
              <w:t>258</w:t>
            </w:r>
          </w:p>
          <w:p>
            <w:pPr>
              <w:pStyle w:val="TableParagraph"/>
              <w:spacing w:line="162" w:lineRule="exact" w:before="15"/>
              <w:ind w:left="374" w:right="-15"/>
              <w:jc w:val="center"/>
              <w:rPr>
                <w:sz w:val="15"/>
              </w:rPr>
            </w:pPr>
            <w:r>
              <w:rPr>
                <w:w w:val="110"/>
                <w:sz w:val="15"/>
              </w:rPr>
              <w:t>289</w:t>
            </w:r>
          </w:p>
        </w:tc>
        <w:tc>
          <w:tcPr>
            <w:tcW w:w="966" w:type="dxa"/>
            <w:vMerge w:val="restart"/>
            <w:tcBorders>
              <w:top w:val="single" w:sz="6" w:space="0" w:color="000000"/>
              <w:left w:val="single" w:sz="6" w:space="0" w:color="000000"/>
              <w:bottom w:val="single" w:sz="6" w:space="0" w:color="000000"/>
            </w:tcBorders>
          </w:tcPr>
          <w:p>
            <w:pPr>
              <w:pStyle w:val="TableParagraph"/>
              <w:spacing w:line="160" w:lineRule="exact"/>
              <w:ind w:left="376" w:right="163"/>
              <w:jc w:val="center"/>
              <w:rPr>
                <w:sz w:val="15"/>
              </w:rPr>
            </w:pPr>
            <w:r>
              <w:rPr>
                <w:w w:val="105"/>
                <w:sz w:val="15"/>
              </w:rPr>
              <w:t>3.341</w:t>
            </w:r>
          </w:p>
          <w:p>
            <w:pPr>
              <w:pStyle w:val="TableParagraph"/>
              <w:spacing w:before="22"/>
              <w:ind w:left="388" w:right="158"/>
              <w:jc w:val="center"/>
              <w:rPr>
                <w:sz w:val="15"/>
              </w:rPr>
            </w:pPr>
            <w:r>
              <w:rPr>
                <w:w w:val="105"/>
                <w:sz w:val="15"/>
              </w:rPr>
              <w:t>2.176</w:t>
            </w:r>
          </w:p>
          <w:p>
            <w:pPr>
              <w:pStyle w:val="TableParagraph"/>
              <w:spacing w:before="15"/>
              <w:ind w:left="388" w:right="151"/>
              <w:jc w:val="center"/>
              <w:rPr>
                <w:sz w:val="15"/>
              </w:rPr>
            </w:pPr>
            <w:r>
              <w:rPr>
                <w:w w:val="105"/>
                <w:sz w:val="15"/>
              </w:rPr>
              <w:t>2,480</w:t>
            </w:r>
          </w:p>
          <w:p>
            <w:pPr>
              <w:pStyle w:val="TableParagraph"/>
              <w:spacing w:before="15"/>
              <w:ind w:left="388" w:right="57"/>
              <w:jc w:val="center"/>
              <w:rPr>
                <w:sz w:val="15"/>
              </w:rPr>
            </w:pPr>
            <w:r>
              <w:rPr>
                <w:w w:val="105"/>
                <w:sz w:val="15"/>
              </w:rPr>
              <w:t>549</w:t>
            </w:r>
          </w:p>
          <w:p>
            <w:pPr>
              <w:pStyle w:val="TableParagraph"/>
              <w:spacing w:before="15"/>
              <w:ind w:left="388" w:right="58"/>
              <w:jc w:val="center"/>
              <w:rPr>
                <w:sz w:val="15"/>
              </w:rPr>
            </w:pPr>
            <w:r>
              <w:rPr>
                <w:w w:val="105"/>
                <w:sz w:val="15"/>
              </w:rPr>
              <w:t>601</w:t>
            </w:r>
          </w:p>
          <w:p>
            <w:pPr>
              <w:pStyle w:val="TableParagraph"/>
              <w:spacing w:before="22"/>
              <w:ind w:left="388" w:right="51"/>
              <w:jc w:val="center"/>
              <w:rPr>
                <w:sz w:val="15"/>
              </w:rPr>
            </w:pPr>
            <w:r>
              <w:rPr>
                <w:w w:val="110"/>
                <w:sz w:val="15"/>
              </w:rPr>
              <w:t>698</w:t>
            </w:r>
          </w:p>
          <w:p>
            <w:pPr>
              <w:pStyle w:val="TableParagraph"/>
              <w:spacing w:before="15"/>
              <w:ind w:left="388" w:right="45"/>
              <w:jc w:val="center"/>
              <w:rPr>
                <w:sz w:val="15"/>
              </w:rPr>
            </w:pPr>
            <w:r>
              <w:rPr>
                <w:w w:val="110"/>
                <w:sz w:val="15"/>
              </w:rPr>
              <w:t>462</w:t>
            </w:r>
          </w:p>
          <w:p>
            <w:pPr>
              <w:pStyle w:val="TableParagraph"/>
              <w:spacing w:line="162" w:lineRule="exact" w:before="15"/>
              <w:ind w:left="388" w:right="47"/>
              <w:jc w:val="center"/>
              <w:rPr>
                <w:sz w:val="15"/>
              </w:rPr>
            </w:pPr>
            <w:r>
              <w:rPr>
                <w:w w:val="105"/>
                <w:sz w:val="15"/>
              </w:rPr>
              <w:t>481</w:t>
            </w:r>
          </w:p>
        </w:tc>
        <w:tc>
          <w:tcPr>
            <w:tcW w:w="767" w:type="dxa"/>
            <w:vMerge w:val="restart"/>
            <w:tcBorders>
              <w:top w:val="single" w:sz="6" w:space="0" w:color="000000"/>
              <w:bottom w:val="single" w:sz="6" w:space="0" w:color="000000"/>
            </w:tcBorders>
          </w:tcPr>
          <w:p>
            <w:pPr>
              <w:pStyle w:val="TableParagraph"/>
              <w:spacing w:line="160" w:lineRule="exact"/>
              <w:ind w:left="209" w:right="143"/>
              <w:jc w:val="center"/>
              <w:rPr>
                <w:sz w:val="15"/>
              </w:rPr>
            </w:pPr>
            <w:r>
              <w:rPr>
                <w:w w:val="110"/>
                <w:sz w:val="15"/>
              </w:rPr>
              <w:t>1,474</w:t>
            </w:r>
          </w:p>
          <w:p>
            <w:pPr>
              <w:pStyle w:val="TableParagraph"/>
              <w:spacing w:before="22"/>
              <w:ind w:left="210" w:right="16"/>
              <w:jc w:val="center"/>
              <w:rPr>
                <w:sz w:val="15"/>
              </w:rPr>
            </w:pPr>
            <w:r>
              <w:rPr>
                <w:w w:val="105"/>
                <w:sz w:val="15"/>
              </w:rPr>
              <w:t>922</w:t>
            </w:r>
          </w:p>
          <w:p>
            <w:pPr>
              <w:pStyle w:val="TableParagraph"/>
              <w:spacing w:before="15"/>
              <w:ind w:left="210" w:right="133"/>
              <w:jc w:val="center"/>
              <w:rPr>
                <w:sz w:val="15"/>
              </w:rPr>
            </w:pPr>
            <w:r>
              <w:rPr>
                <w:w w:val="105"/>
                <w:sz w:val="15"/>
              </w:rPr>
              <w:t>1,115</w:t>
            </w:r>
          </w:p>
          <w:p>
            <w:pPr>
              <w:pStyle w:val="TableParagraph"/>
              <w:spacing w:before="15"/>
              <w:ind w:left="210" w:right="30"/>
              <w:jc w:val="center"/>
              <w:rPr>
                <w:sz w:val="15"/>
              </w:rPr>
            </w:pPr>
            <w:r>
              <w:rPr>
                <w:w w:val="105"/>
                <w:sz w:val="15"/>
              </w:rPr>
              <w:t>231</w:t>
            </w:r>
          </w:p>
          <w:p>
            <w:pPr>
              <w:pStyle w:val="TableParagraph"/>
              <w:spacing w:before="22"/>
              <w:ind w:left="210" w:right="25"/>
              <w:jc w:val="center"/>
              <w:rPr>
                <w:sz w:val="15"/>
              </w:rPr>
            </w:pPr>
            <w:r>
              <w:rPr>
                <w:w w:val="105"/>
                <w:sz w:val="15"/>
              </w:rPr>
              <w:t>253</w:t>
            </w:r>
          </w:p>
          <w:p>
            <w:pPr>
              <w:pStyle w:val="TableParagraph"/>
              <w:spacing w:before="15"/>
              <w:ind w:left="210" w:right="24"/>
              <w:jc w:val="center"/>
              <w:rPr>
                <w:sz w:val="15"/>
              </w:rPr>
            </w:pPr>
            <w:r>
              <w:rPr>
                <w:w w:val="110"/>
                <w:sz w:val="15"/>
              </w:rPr>
              <w:t>308</w:t>
            </w:r>
          </w:p>
          <w:p>
            <w:pPr>
              <w:pStyle w:val="TableParagraph"/>
              <w:spacing w:before="15"/>
              <w:ind w:left="210" w:right="18"/>
              <w:jc w:val="center"/>
              <w:rPr>
                <w:sz w:val="15"/>
              </w:rPr>
            </w:pPr>
            <w:r>
              <w:rPr>
                <w:w w:val="110"/>
                <w:sz w:val="15"/>
              </w:rPr>
              <w:t>197</w:t>
            </w:r>
          </w:p>
          <w:p>
            <w:pPr>
              <w:pStyle w:val="TableParagraph"/>
              <w:spacing w:line="162" w:lineRule="exact" w:before="15"/>
              <w:ind w:left="210" w:right="23"/>
              <w:jc w:val="center"/>
              <w:rPr>
                <w:sz w:val="15"/>
              </w:rPr>
            </w:pPr>
            <w:r>
              <w:rPr>
                <w:w w:val="105"/>
                <w:sz w:val="15"/>
              </w:rPr>
              <w:t>199</w:t>
            </w:r>
          </w:p>
        </w:tc>
        <w:tc>
          <w:tcPr>
            <w:tcW w:w="622" w:type="dxa"/>
            <w:vMerge w:val="restart"/>
            <w:tcBorders>
              <w:top w:val="single" w:sz="6" w:space="0" w:color="000000"/>
              <w:bottom w:val="single" w:sz="6" w:space="0" w:color="000000"/>
              <w:right w:val="single" w:sz="6" w:space="0" w:color="000000"/>
            </w:tcBorders>
          </w:tcPr>
          <w:p>
            <w:pPr>
              <w:pStyle w:val="TableParagraph"/>
              <w:spacing w:line="160" w:lineRule="exact"/>
              <w:ind w:left="268" w:right="-15"/>
              <w:jc w:val="center"/>
              <w:rPr>
                <w:sz w:val="15"/>
              </w:rPr>
            </w:pPr>
            <w:r>
              <w:rPr>
                <w:w w:val="105"/>
                <w:sz w:val="15"/>
              </w:rPr>
              <w:t>1,867</w:t>
            </w:r>
          </w:p>
          <w:p>
            <w:pPr>
              <w:pStyle w:val="TableParagraph"/>
              <w:spacing w:before="15"/>
              <w:ind w:left="268" w:right="-29"/>
              <w:jc w:val="center"/>
              <w:rPr>
                <w:sz w:val="15"/>
              </w:rPr>
            </w:pPr>
            <w:r>
              <w:rPr>
                <w:w w:val="105"/>
                <w:sz w:val="15"/>
              </w:rPr>
              <w:t>1,254</w:t>
            </w:r>
          </w:p>
          <w:p>
            <w:pPr>
              <w:pStyle w:val="TableParagraph"/>
              <w:spacing w:before="22"/>
              <w:ind w:left="268" w:right="-29"/>
              <w:jc w:val="center"/>
              <w:rPr>
                <w:sz w:val="15"/>
              </w:rPr>
            </w:pPr>
            <w:r>
              <w:rPr>
                <w:w w:val="105"/>
                <w:sz w:val="15"/>
              </w:rPr>
              <w:t>1,365</w:t>
            </w:r>
          </w:p>
          <w:p>
            <w:pPr>
              <w:pStyle w:val="TableParagraph"/>
              <w:spacing w:before="15"/>
              <w:ind w:left="387" w:right="-29"/>
              <w:jc w:val="center"/>
              <w:rPr>
                <w:sz w:val="15"/>
              </w:rPr>
            </w:pPr>
            <w:r>
              <w:rPr>
                <w:w w:val="105"/>
                <w:sz w:val="15"/>
              </w:rPr>
              <w:t>318</w:t>
            </w:r>
          </w:p>
          <w:p>
            <w:pPr>
              <w:pStyle w:val="TableParagraph"/>
              <w:spacing w:before="22"/>
              <w:ind w:left="387" w:right="-29"/>
              <w:jc w:val="center"/>
              <w:rPr>
                <w:sz w:val="15"/>
              </w:rPr>
            </w:pPr>
            <w:r>
              <w:rPr>
                <w:w w:val="105"/>
                <w:sz w:val="15"/>
              </w:rPr>
              <w:t>348</w:t>
            </w:r>
          </w:p>
          <w:p>
            <w:pPr>
              <w:pStyle w:val="TableParagraph"/>
              <w:spacing w:before="15"/>
              <w:ind w:left="387" w:right="-29"/>
              <w:jc w:val="center"/>
              <w:rPr>
                <w:sz w:val="15"/>
              </w:rPr>
            </w:pPr>
            <w:r>
              <w:rPr>
                <w:w w:val="110"/>
                <w:sz w:val="15"/>
              </w:rPr>
              <w:t>390</w:t>
            </w:r>
          </w:p>
          <w:p>
            <w:pPr>
              <w:pStyle w:val="TableParagraph"/>
              <w:spacing w:before="23"/>
              <w:ind w:left="390" w:right="-29"/>
              <w:jc w:val="center"/>
              <w:rPr>
                <w:sz w:val="15"/>
              </w:rPr>
            </w:pPr>
            <w:r>
              <w:rPr>
                <w:w w:val="105"/>
                <w:sz w:val="15"/>
              </w:rPr>
              <w:t>265</w:t>
            </w:r>
          </w:p>
          <w:p>
            <w:pPr>
              <w:pStyle w:val="TableParagraph"/>
              <w:spacing w:line="154" w:lineRule="exact" w:before="15"/>
              <w:ind w:left="397" w:right="-29"/>
              <w:jc w:val="center"/>
              <w:rPr>
                <w:sz w:val="15"/>
              </w:rPr>
            </w:pPr>
            <w:r>
              <w:rPr>
                <w:w w:val="105"/>
                <w:sz w:val="15"/>
              </w:rPr>
              <w:t>282</w:t>
            </w:r>
          </w:p>
        </w:tc>
        <w:tc>
          <w:tcPr>
            <w:tcW w:w="799" w:type="dxa"/>
            <w:vMerge w:val="restart"/>
            <w:tcBorders>
              <w:top w:val="single" w:sz="6" w:space="0" w:color="000000"/>
              <w:left w:val="single" w:sz="6" w:space="0" w:color="000000"/>
              <w:bottom w:val="single" w:sz="6" w:space="0" w:color="000000"/>
            </w:tcBorders>
          </w:tcPr>
          <w:p>
            <w:pPr>
              <w:pStyle w:val="TableParagraph"/>
              <w:spacing w:line="160" w:lineRule="exact"/>
              <w:ind w:right="-15"/>
              <w:rPr>
                <w:sz w:val="15"/>
              </w:rPr>
            </w:pPr>
            <w:r>
              <w:rPr>
                <w:spacing w:val="-1"/>
                <w:w w:val="105"/>
                <w:sz w:val="15"/>
              </w:rPr>
              <w:t>3,245</w:t>
            </w:r>
          </w:p>
          <w:p>
            <w:pPr>
              <w:pStyle w:val="TableParagraph"/>
              <w:spacing w:before="15"/>
              <w:ind w:right="-15"/>
              <w:rPr>
                <w:sz w:val="15"/>
              </w:rPr>
            </w:pPr>
            <w:r>
              <w:rPr>
                <w:w w:val="105"/>
                <w:sz w:val="15"/>
              </w:rPr>
              <w:t>1,968</w:t>
            </w:r>
          </w:p>
          <w:p>
            <w:pPr>
              <w:pStyle w:val="TableParagraph"/>
              <w:spacing w:before="22"/>
              <w:ind w:right="-15"/>
              <w:rPr>
                <w:sz w:val="15"/>
              </w:rPr>
            </w:pPr>
            <w:r>
              <w:rPr>
                <w:w w:val="105"/>
                <w:sz w:val="15"/>
              </w:rPr>
              <w:t>2,296</w:t>
            </w:r>
          </w:p>
          <w:p>
            <w:pPr>
              <w:pStyle w:val="TableParagraph"/>
              <w:spacing w:before="22"/>
              <w:ind w:right="-15"/>
              <w:rPr>
                <w:sz w:val="15"/>
              </w:rPr>
            </w:pPr>
            <w:r>
              <w:rPr>
                <w:w w:val="105"/>
                <w:sz w:val="15"/>
              </w:rPr>
              <w:t>487</w:t>
            </w:r>
          </w:p>
          <w:p>
            <w:pPr>
              <w:pStyle w:val="TableParagraph"/>
              <w:spacing w:before="15"/>
              <w:ind w:right="-15"/>
              <w:rPr>
                <w:sz w:val="15"/>
              </w:rPr>
            </w:pPr>
            <w:r>
              <w:rPr>
                <w:spacing w:val="-1"/>
                <w:w w:val="110"/>
                <w:sz w:val="15"/>
              </w:rPr>
              <w:t>533</w:t>
            </w:r>
          </w:p>
          <w:p>
            <w:pPr>
              <w:pStyle w:val="TableParagraph"/>
              <w:spacing w:before="15"/>
              <w:ind w:right="-15"/>
              <w:rPr>
                <w:sz w:val="15"/>
              </w:rPr>
            </w:pPr>
            <w:r>
              <w:rPr>
                <w:w w:val="105"/>
                <w:sz w:val="15"/>
              </w:rPr>
              <w:t>620</w:t>
            </w:r>
          </w:p>
          <w:p>
            <w:pPr>
              <w:pStyle w:val="TableParagraph"/>
              <w:spacing w:before="23"/>
              <w:ind w:right="1"/>
              <w:rPr>
                <w:sz w:val="15"/>
              </w:rPr>
            </w:pPr>
            <w:r>
              <w:rPr>
                <w:w w:val="105"/>
                <w:sz w:val="15"/>
              </w:rPr>
              <w:t>424</w:t>
            </w:r>
          </w:p>
          <w:p>
            <w:pPr>
              <w:pStyle w:val="TableParagraph"/>
              <w:spacing w:line="154" w:lineRule="exact" w:before="15"/>
              <w:ind w:right="-15"/>
              <w:rPr>
                <w:sz w:val="15"/>
              </w:rPr>
            </w:pPr>
            <w:r>
              <w:rPr>
                <w:w w:val="105"/>
                <w:sz w:val="15"/>
              </w:rPr>
              <w:t>407</w:t>
            </w:r>
          </w:p>
        </w:tc>
        <w:tc>
          <w:tcPr>
            <w:tcW w:w="796" w:type="dxa"/>
            <w:gridSpan w:val="2"/>
            <w:vMerge w:val="restart"/>
            <w:tcBorders>
              <w:top w:val="single" w:sz="6" w:space="0" w:color="000000"/>
              <w:bottom w:val="single" w:sz="6" w:space="0" w:color="000000"/>
            </w:tcBorders>
          </w:tcPr>
          <w:p>
            <w:pPr>
              <w:pStyle w:val="TableParagraph"/>
              <w:spacing w:line="167" w:lineRule="exact"/>
              <w:ind w:right="-15"/>
              <w:rPr>
                <w:sz w:val="15"/>
              </w:rPr>
            </w:pPr>
            <w:r>
              <w:rPr>
                <w:w w:val="105"/>
                <w:sz w:val="15"/>
              </w:rPr>
              <w:t>1.401</w:t>
            </w:r>
          </w:p>
          <w:p>
            <w:pPr>
              <w:pStyle w:val="TableParagraph"/>
              <w:spacing w:before="15"/>
              <w:ind w:right="-15"/>
              <w:rPr>
                <w:sz w:val="15"/>
              </w:rPr>
            </w:pPr>
            <w:r>
              <w:rPr>
                <w:w w:val="105"/>
                <w:sz w:val="15"/>
              </w:rPr>
              <w:t>839</w:t>
            </w:r>
          </w:p>
          <w:p>
            <w:pPr>
              <w:pStyle w:val="TableParagraph"/>
              <w:spacing w:before="22"/>
              <w:ind w:right="-15"/>
              <w:rPr>
                <w:sz w:val="15"/>
              </w:rPr>
            </w:pPr>
            <w:r>
              <w:rPr>
                <w:w w:val="105"/>
                <w:sz w:val="15"/>
              </w:rPr>
              <w:t>994</w:t>
            </w:r>
          </w:p>
          <w:p>
            <w:pPr>
              <w:pStyle w:val="TableParagraph"/>
              <w:spacing w:before="15"/>
              <w:ind w:right="-15"/>
              <w:rPr>
                <w:sz w:val="15"/>
              </w:rPr>
            </w:pPr>
            <w:r>
              <w:rPr>
                <w:w w:val="105"/>
                <w:sz w:val="15"/>
              </w:rPr>
              <w:t>224</w:t>
            </w:r>
          </w:p>
          <w:p>
            <w:pPr>
              <w:pStyle w:val="TableParagraph"/>
              <w:spacing w:before="15"/>
              <w:ind w:right="-15"/>
              <w:rPr>
                <w:sz w:val="15"/>
              </w:rPr>
            </w:pPr>
            <w:r>
              <w:rPr>
                <w:w w:val="105"/>
                <w:sz w:val="15"/>
              </w:rPr>
              <w:t>219</w:t>
            </w:r>
          </w:p>
          <w:p>
            <w:pPr>
              <w:pStyle w:val="TableParagraph"/>
              <w:spacing w:before="15"/>
              <w:ind w:right="-15"/>
              <w:rPr>
                <w:sz w:val="15"/>
              </w:rPr>
            </w:pPr>
            <w:r>
              <w:rPr>
                <w:sz w:val="15"/>
              </w:rPr>
              <w:t>281</w:t>
            </w:r>
          </w:p>
          <w:p>
            <w:pPr>
              <w:pStyle w:val="TableParagraph"/>
              <w:spacing w:before="22"/>
              <w:ind w:right="-15"/>
              <w:rPr>
                <w:sz w:val="15"/>
              </w:rPr>
            </w:pPr>
            <w:r>
              <w:rPr>
                <w:w w:val="105"/>
                <w:sz w:val="15"/>
              </w:rPr>
              <w:t>195</w:t>
            </w:r>
          </w:p>
          <w:p>
            <w:pPr>
              <w:pStyle w:val="TableParagraph"/>
              <w:spacing w:line="154" w:lineRule="exact" w:before="15"/>
              <w:ind w:right="-29"/>
              <w:rPr>
                <w:sz w:val="15"/>
              </w:rPr>
            </w:pPr>
            <w:r>
              <w:rPr>
                <w:w w:val="105"/>
                <w:sz w:val="15"/>
              </w:rPr>
              <w:t>186</w:t>
            </w:r>
          </w:p>
        </w:tc>
        <w:tc>
          <w:tcPr>
            <w:tcW w:w="785" w:type="dxa"/>
            <w:gridSpan w:val="2"/>
            <w:vMerge w:val="restart"/>
            <w:tcBorders>
              <w:top w:val="single" w:sz="6" w:space="0" w:color="000000"/>
              <w:bottom w:val="single" w:sz="6" w:space="0" w:color="000000"/>
              <w:right w:val="single" w:sz="6" w:space="0" w:color="000000"/>
            </w:tcBorders>
          </w:tcPr>
          <w:p>
            <w:pPr>
              <w:pStyle w:val="TableParagraph"/>
              <w:spacing w:line="160" w:lineRule="exact"/>
              <w:ind w:right="-29"/>
              <w:rPr>
                <w:sz w:val="15"/>
              </w:rPr>
            </w:pPr>
            <w:r>
              <w:rPr>
                <w:w w:val="105"/>
                <w:sz w:val="15"/>
              </w:rPr>
              <w:t>1,844</w:t>
            </w:r>
          </w:p>
          <w:p>
            <w:pPr>
              <w:pStyle w:val="TableParagraph"/>
              <w:spacing w:before="22"/>
              <w:ind w:right="-29"/>
              <w:rPr>
                <w:sz w:val="15"/>
              </w:rPr>
            </w:pPr>
            <w:r>
              <w:rPr>
                <w:w w:val="105"/>
                <w:sz w:val="15"/>
              </w:rPr>
              <w:t>1,129</w:t>
            </w:r>
          </w:p>
          <w:p>
            <w:pPr>
              <w:pStyle w:val="TableParagraph"/>
              <w:spacing w:before="15"/>
              <w:ind w:right="-29"/>
              <w:rPr>
                <w:sz w:val="15"/>
              </w:rPr>
            </w:pPr>
            <w:r>
              <w:rPr>
                <w:w w:val="105"/>
                <w:sz w:val="15"/>
              </w:rPr>
              <w:t>1,302</w:t>
            </w:r>
          </w:p>
          <w:p>
            <w:pPr>
              <w:pStyle w:val="TableParagraph"/>
              <w:spacing w:before="22"/>
              <w:ind w:right="-29"/>
              <w:rPr>
                <w:sz w:val="15"/>
              </w:rPr>
            </w:pPr>
            <w:r>
              <w:rPr>
                <w:w w:val="105"/>
                <w:sz w:val="15"/>
              </w:rPr>
              <w:t>263</w:t>
            </w:r>
          </w:p>
          <w:p>
            <w:pPr>
              <w:pStyle w:val="TableParagraph"/>
              <w:spacing w:before="15"/>
              <w:ind w:right="-29"/>
              <w:rPr>
                <w:sz w:val="15"/>
              </w:rPr>
            </w:pPr>
            <w:r>
              <w:rPr>
                <w:w w:val="105"/>
                <w:sz w:val="15"/>
              </w:rPr>
              <w:t>314</w:t>
            </w:r>
          </w:p>
          <w:p>
            <w:pPr>
              <w:pStyle w:val="TableParagraph"/>
              <w:spacing w:before="15"/>
              <w:ind w:right="-29"/>
              <w:rPr>
                <w:sz w:val="15"/>
              </w:rPr>
            </w:pPr>
            <w:r>
              <w:rPr>
                <w:spacing w:val="-1"/>
                <w:w w:val="110"/>
                <w:sz w:val="15"/>
              </w:rPr>
              <w:t>339</w:t>
            </w:r>
          </w:p>
          <w:p>
            <w:pPr>
              <w:pStyle w:val="TableParagraph"/>
              <w:spacing w:before="23"/>
              <w:ind w:right="-29"/>
              <w:rPr>
                <w:sz w:val="15"/>
              </w:rPr>
            </w:pPr>
            <w:r>
              <w:rPr>
                <w:w w:val="105"/>
                <w:sz w:val="15"/>
              </w:rPr>
              <w:t>229</w:t>
            </w:r>
          </w:p>
          <w:p>
            <w:pPr>
              <w:pStyle w:val="TableParagraph"/>
              <w:spacing w:line="154" w:lineRule="exact" w:before="15"/>
              <w:ind w:right="-29"/>
              <w:rPr>
                <w:sz w:val="15"/>
              </w:rPr>
            </w:pPr>
            <w:r>
              <w:rPr>
                <w:sz w:val="15"/>
              </w:rPr>
              <w:t>221</w:t>
            </w:r>
          </w:p>
        </w:tc>
      </w:tr>
      <w:tr>
        <w:trPr>
          <w:trHeight w:val="17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42" w:lineRule="exact"/>
              <w:ind w:left="47"/>
              <w:jc w:val="left"/>
              <w:rPr>
                <w:rFonts w:ascii="Arial Unicode MS" w:eastAsia="Arial Unicode MS" w:hint="eastAsia"/>
                <w:sz w:val="13"/>
              </w:rPr>
            </w:pPr>
            <w:r>
              <w:rPr>
                <w:rFonts w:ascii="Arial Unicode MS" w:eastAsia="Arial Unicode MS" w:hint="eastAsia"/>
                <w:w w:val="105"/>
                <w:sz w:val="13"/>
              </w:rPr>
              <w:t>弘前</w:t>
            </w:r>
          </w:p>
        </w:tc>
        <w:tc>
          <w:tcPr>
            <w:tcW w:w="180" w:type="dxa"/>
            <w:tcBorders>
              <w:right w:val="single" w:sz="6" w:space="0" w:color="000000"/>
            </w:tcBorders>
          </w:tcPr>
          <w:p>
            <w:pPr>
              <w:pStyle w:val="TableParagraph"/>
              <w:spacing w:line="150" w:lineRule="exact"/>
              <w:ind w:left="34"/>
              <w:jc w:val="center"/>
              <w:rPr>
                <w:rFonts w:ascii="Arial Unicode MS" w:eastAsia="Arial Unicode MS" w:hint="eastAsia"/>
                <w:sz w:val="13"/>
              </w:rPr>
            </w:pPr>
            <w:r>
              <w:rPr>
                <w:rFonts w:ascii="Arial Unicode MS" w:eastAsia="Arial Unicode MS" w:hint="eastAsia"/>
                <w:w w:val="105"/>
                <w:sz w:val="13"/>
              </w:rPr>
              <w:t>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0"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82" w:val="left" w:leader="none"/>
              </w:tabs>
              <w:spacing w:line="139" w:lineRule="exact"/>
              <w:ind w:left="57"/>
              <w:jc w:val="left"/>
              <w:rPr>
                <w:rFonts w:ascii="Arial Unicode MS" w:eastAsia="Arial Unicode MS" w:hint="eastAsia"/>
                <w:sz w:val="13"/>
              </w:rPr>
            </w:pPr>
            <w:r>
              <w:rPr>
                <w:rFonts w:ascii="Arial" w:eastAsia="Arial"/>
                <w:w w:val="105"/>
                <w:sz w:val="13"/>
              </w:rPr>
              <w:t>/\</w:t>
              <w:tab/>
            </w:r>
            <w:r>
              <w:rPr>
                <w:rFonts w:ascii="Arial Unicode MS" w:eastAsia="Arial Unicode MS" w:hint="eastAsia"/>
                <w:w w:val="105"/>
                <w:sz w:val="13"/>
              </w:rPr>
              <w:t>戸</w:t>
            </w:r>
          </w:p>
        </w:tc>
        <w:tc>
          <w:tcPr>
            <w:tcW w:w="180" w:type="dxa"/>
            <w:tcBorders>
              <w:right w:val="single" w:sz="6" w:space="0" w:color="000000"/>
            </w:tcBorders>
          </w:tcPr>
          <w:p>
            <w:pPr>
              <w:pStyle w:val="TableParagraph"/>
              <w:spacing w:line="146" w:lineRule="exact"/>
              <w:ind w:left="35" w:right="-15"/>
              <w:jc w:val="center"/>
              <w:rPr>
                <w:rFonts w:ascii="Arial Unicode MS" w:eastAsia="Arial Unicode MS" w:hint="eastAsia"/>
                <w:sz w:val="13"/>
              </w:rPr>
            </w:pPr>
            <w:r>
              <w:rPr>
                <w:rFonts w:ascii="Arial Unicode MS" w:eastAsia="Arial Unicode MS" w:hint="eastAsia"/>
                <w:w w:val="106"/>
                <w:sz w:val="13"/>
              </w:rPr>
              <w:t>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41"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18" w:lineRule="exact"/>
              <w:ind w:left="39"/>
              <w:jc w:val="left"/>
              <w:rPr>
                <w:rFonts w:ascii="Arial Unicode MS" w:eastAsia="Arial Unicode MS" w:hint="eastAsia"/>
                <w:sz w:val="13"/>
              </w:rPr>
            </w:pPr>
            <w:r>
              <w:rPr>
                <w:rFonts w:ascii="Arial Unicode MS" w:eastAsia="Arial Unicode MS" w:hint="eastAsia"/>
                <w:sz w:val="14"/>
              </w:rPr>
              <w:t>黒 </w:t>
            </w:r>
            <w:r>
              <w:rPr>
                <w:rFonts w:ascii="Arial Unicode MS" w:eastAsia="Arial Unicode MS" w:hint="eastAsia"/>
                <w:position w:val="1"/>
                <w:sz w:val="13"/>
              </w:rPr>
              <w:t>石 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21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93" w:lineRule="exact"/>
              <w:ind w:left="39"/>
              <w:jc w:val="left"/>
              <w:rPr>
                <w:rFonts w:ascii="Arial Unicode MS" w:eastAsia="Arial Unicode MS" w:hint="eastAsia"/>
                <w:sz w:val="13"/>
              </w:rPr>
            </w:pPr>
            <w:r>
              <w:rPr>
                <w:rFonts w:ascii="Arial Unicode MS" w:eastAsia="Arial Unicode MS" w:hint="eastAsia"/>
                <w:sz w:val="13"/>
              </w:rPr>
              <w:t>五</w:t>
            </w:r>
            <w:r>
              <w:rPr>
                <w:w w:val="85"/>
                <w:sz w:val="24"/>
              </w:rPr>
              <w:t>r/i </w:t>
            </w:r>
            <w:r>
              <w:rPr>
                <w:rFonts w:ascii="Arial" w:eastAsia="Arial"/>
                <w:w w:val="85"/>
                <w:sz w:val="15"/>
              </w:rPr>
              <w:t>ll l </w:t>
            </w:r>
            <w:r>
              <w:rPr>
                <w:rFonts w:ascii="Arial Unicode MS" w:eastAsia="Arial Unicode MS" w:hint="eastAsia"/>
                <w:w w:val="85"/>
                <w:sz w:val="13"/>
              </w:rPr>
              <w:t>原 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64"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34" w:lineRule="exact"/>
              <w:ind w:left="36" w:right="-29"/>
              <w:jc w:val="left"/>
              <w:rPr>
                <w:rFonts w:ascii="Arial Unicode MS" w:eastAsia="Arial Unicode MS" w:hint="eastAsia"/>
                <w:sz w:val="13"/>
              </w:rPr>
            </w:pPr>
            <w:r>
              <w:rPr>
                <w:rFonts w:ascii="Arial Unicode MS" w:eastAsia="Arial Unicode MS" w:hint="eastAsia"/>
                <w:spacing w:val="-4"/>
                <w:w w:val="160"/>
                <w:sz w:val="13"/>
              </w:rPr>
              <w:t>十和田市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5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33" w:lineRule="exact"/>
              <w:ind w:left="391"/>
              <w:jc w:val="left"/>
              <w:rPr>
                <w:rFonts w:ascii="Arial Unicode MS" w:eastAsia="Arial Unicode MS" w:hint="eastAsia"/>
                <w:sz w:val="13"/>
              </w:rPr>
            </w:pPr>
            <w:r>
              <w:rPr>
                <w:rFonts w:ascii="Arial Unicode MS" w:eastAsia="Arial Unicode MS" w:hint="eastAsia"/>
                <w:w w:val="110"/>
                <w:sz w:val="13"/>
              </w:rPr>
              <w:t>沢市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68"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bottom w:val="single" w:sz="6" w:space="0" w:color="000000"/>
            </w:tcBorders>
          </w:tcPr>
          <w:p>
            <w:pPr>
              <w:pStyle w:val="TableParagraph"/>
              <w:spacing w:line="145" w:lineRule="exact"/>
              <w:ind w:left="39"/>
              <w:jc w:val="left"/>
              <w:rPr>
                <w:rFonts w:ascii="Arial Unicode MS" w:eastAsia="Arial Unicode MS" w:hint="eastAsia"/>
                <w:sz w:val="16"/>
              </w:rPr>
            </w:pPr>
            <w:r>
              <w:rPr>
                <w:rFonts w:ascii="Arial Unicode MS" w:eastAsia="Arial Unicode MS" w:hint="eastAsia"/>
                <w:spacing w:val="5"/>
                <w:w w:val="130"/>
                <w:sz w:val="15"/>
              </w:rPr>
              <w:t>む </w:t>
            </w:r>
            <w:r>
              <w:rPr>
                <w:rFonts w:ascii="Arial Unicode MS" w:eastAsia="Arial Unicode MS" w:hint="eastAsia"/>
                <w:spacing w:val="-128"/>
                <w:w w:val="240"/>
                <w:position w:val="1"/>
                <w:sz w:val="16"/>
              </w:rPr>
              <w:t>つ</w:t>
            </w:r>
          </w:p>
        </w:tc>
        <w:tc>
          <w:tcPr>
            <w:tcW w:w="180" w:type="dxa"/>
            <w:tcBorders>
              <w:bottom w:val="single" w:sz="6" w:space="0" w:color="000000"/>
              <w:right w:val="single" w:sz="6" w:space="0" w:color="000000"/>
            </w:tcBorders>
          </w:tcPr>
          <w:p>
            <w:pPr>
              <w:pStyle w:val="TableParagraph"/>
              <w:spacing w:line="145" w:lineRule="exact"/>
              <w:ind w:left="29"/>
              <w:jc w:val="center"/>
              <w:rPr>
                <w:rFonts w:ascii="Arial Unicode MS" w:eastAsia="Arial Unicode MS" w:hint="eastAsia"/>
                <w:sz w:val="13"/>
              </w:rPr>
            </w:pPr>
            <w:r>
              <w:rPr>
                <w:rFonts w:ascii="Arial Unicode MS" w:eastAsia="Arial Unicode MS" w:hint="eastAsia"/>
                <w:w w:val="101"/>
                <w:sz w:val="13"/>
              </w:rPr>
              <w:t>市</w:t>
            </w:r>
          </w:p>
        </w:tc>
        <w:tc>
          <w:tcPr>
            <w:tcW w:w="163" w:type="dxa"/>
            <w:vMerge/>
            <w:tcBorders>
              <w:top w:val="nil"/>
              <w:left w:val="single" w:sz="6" w:space="0" w:color="000000"/>
              <w:bottom w:val="single" w:sz="6" w:space="0" w:color="000000"/>
            </w:tcBorders>
          </w:tcPr>
          <w:p>
            <w:pPr>
              <w:rPr>
                <w:sz w:val="2"/>
                <w:szCs w:val="2"/>
              </w:rPr>
            </w:pPr>
          </w:p>
        </w:tc>
        <w:tc>
          <w:tcPr>
            <w:tcW w:w="832" w:type="dxa"/>
            <w:vMerge/>
            <w:tcBorders>
              <w:top w:val="nil"/>
              <w:bottom w:val="single" w:sz="6" w:space="0" w:color="000000"/>
            </w:tcBorders>
          </w:tcPr>
          <w:p>
            <w:pPr>
              <w:rPr>
                <w:sz w:val="2"/>
                <w:szCs w:val="2"/>
              </w:rPr>
            </w:pPr>
          </w:p>
        </w:tc>
        <w:tc>
          <w:tcPr>
            <w:tcW w:w="759" w:type="dxa"/>
            <w:gridSpan w:val="2"/>
            <w:vMerge/>
            <w:tcBorders>
              <w:top w:val="nil"/>
              <w:bottom w:val="single" w:sz="6" w:space="0" w:color="000000"/>
            </w:tcBorders>
          </w:tcPr>
          <w:p>
            <w:pPr>
              <w:rPr>
                <w:sz w:val="2"/>
                <w:szCs w:val="2"/>
              </w:rPr>
            </w:pPr>
          </w:p>
        </w:tc>
        <w:tc>
          <w:tcPr>
            <w:tcW w:w="586" w:type="dxa"/>
            <w:vMerge/>
            <w:tcBorders>
              <w:top w:val="nil"/>
              <w:bottom w:val="single" w:sz="6" w:space="0" w:color="000000"/>
              <w:right w:val="single" w:sz="6" w:space="0" w:color="000000"/>
            </w:tcBorders>
          </w:tcPr>
          <w:p>
            <w:pPr>
              <w:rPr>
                <w:sz w:val="2"/>
                <w:szCs w:val="2"/>
              </w:rPr>
            </w:pP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96"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rFonts w:ascii="Arial Unicode MS"/>
                <w:sz w:val="15"/>
              </w:rPr>
            </w:pPr>
          </w:p>
          <w:p>
            <w:pPr>
              <w:pStyle w:val="TableParagraph"/>
              <w:spacing w:line="232" w:lineRule="auto" w:before="1"/>
              <w:ind w:left="67" w:right="13" w:firstLine="5"/>
              <w:jc w:val="both"/>
              <w:rPr>
                <w:rFonts w:ascii="Arial Unicode MS" w:eastAsia="Arial Unicode MS" w:hint="eastAsia"/>
                <w:sz w:val="13"/>
              </w:rPr>
            </w:pPr>
            <w:r>
              <w:rPr>
                <w:rFonts w:ascii="Arial Unicode MS" w:eastAsia="Arial Unicode MS" w:hint="eastAsia"/>
                <w:w w:val="105"/>
                <w:sz w:val="13"/>
              </w:rPr>
              <w:t>東津経郡</w:t>
            </w:r>
          </w:p>
        </w:tc>
        <w:tc>
          <w:tcPr>
            <w:tcW w:w="692" w:type="dxa"/>
            <w:tcBorders>
              <w:top w:val="single" w:sz="6" w:space="0" w:color="000000"/>
              <w:left w:val="single" w:sz="6" w:space="0" w:color="000000"/>
            </w:tcBorders>
          </w:tcPr>
          <w:p>
            <w:pPr>
              <w:pStyle w:val="TableParagraph"/>
              <w:spacing w:line="170" w:lineRule="exact"/>
              <w:ind w:left="41"/>
              <w:jc w:val="left"/>
              <w:rPr>
                <w:rFonts w:ascii="Arial Unicode MS" w:eastAsia="Arial Unicode MS" w:hint="eastAsia"/>
                <w:sz w:val="13"/>
              </w:rPr>
            </w:pPr>
            <w:r>
              <w:rPr>
                <w:rFonts w:ascii="Arial Unicode MS" w:eastAsia="Arial Unicode MS" w:hint="eastAsia"/>
                <w:w w:val="105"/>
                <w:sz w:val="13"/>
              </w:rPr>
              <w:t>平 内</w:t>
            </w:r>
          </w:p>
        </w:tc>
        <w:tc>
          <w:tcPr>
            <w:tcW w:w="180" w:type="dxa"/>
            <w:tcBorders>
              <w:top w:val="single" w:sz="6" w:space="0" w:color="000000"/>
              <w:right w:val="single" w:sz="6" w:space="0" w:color="000000"/>
            </w:tcBorders>
          </w:tcPr>
          <w:p>
            <w:pPr>
              <w:pStyle w:val="TableParagraph"/>
              <w:spacing w:line="170" w:lineRule="exact"/>
              <w:ind w:left="24"/>
              <w:jc w:val="center"/>
              <w:rPr>
                <w:rFonts w:ascii="Arial Unicode MS" w:eastAsia="Arial Unicode MS" w:hint="eastAsia"/>
                <w:sz w:val="13"/>
              </w:rPr>
            </w:pPr>
            <w:r>
              <w:rPr>
                <w:rFonts w:ascii="Arial Unicode MS" w:eastAsia="Arial Unicode MS" w:hint="eastAsia"/>
                <w:w w:val="104"/>
                <w:sz w:val="13"/>
              </w:rPr>
              <w:t>町</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60" w:lineRule="exact"/>
              <w:ind w:left="362"/>
              <w:jc w:val="left"/>
              <w:rPr>
                <w:sz w:val="15"/>
              </w:rPr>
            </w:pPr>
            <w:r>
              <w:rPr>
                <w:w w:val="105"/>
                <w:sz w:val="15"/>
              </w:rPr>
              <w:t>209</w:t>
            </w:r>
          </w:p>
        </w:tc>
        <w:tc>
          <w:tcPr>
            <w:tcW w:w="759" w:type="dxa"/>
            <w:gridSpan w:val="2"/>
            <w:tcBorders>
              <w:top w:val="single" w:sz="6" w:space="0" w:color="000000"/>
            </w:tcBorders>
          </w:tcPr>
          <w:p>
            <w:pPr>
              <w:pStyle w:val="TableParagraph"/>
              <w:spacing w:line="160" w:lineRule="exact"/>
              <w:ind w:left="393"/>
              <w:jc w:val="left"/>
              <w:rPr>
                <w:sz w:val="15"/>
              </w:rPr>
            </w:pPr>
            <w:r>
              <w:rPr>
                <w:w w:val="105"/>
                <w:sz w:val="15"/>
              </w:rPr>
              <w:t>90</w:t>
            </w:r>
          </w:p>
        </w:tc>
        <w:tc>
          <w:tcPr>
            <w:tcW w:w="586" w:type="dxa"/>
            <w:tcBorders>
              <w:top w:val="single" w:sz="6" w:space="0" w:color="000000"/>
              <w:right w:val="single" w:sz="6" w:space="0" w:color="000000"/>
            </w:tcBorders>
          </w:tcPr>
          <w:p>
            <w:pPr>
              <w:pStyle w:val="TableParagraph"/>
              <w:spacing w:line="160" w:lineRule="exact"/>
              <w:ind w:right="-15"/>
              <w:rPr>
                <w:sz w:val="15"/>
              </w:rPr>
            </w:pPr>
            <w:r>
              <w:rPr>
                <w:w w:val="110"/>
                <w:sz w:val="15"/>
              </w:rPr>
              <w:t>119</w:t>
            </w:r>
          </w:p>
        </w:tc>
        <w:tc>
          <w:tcPr>
            <w:tcW w:w="965" w:type="dxa"/>
            <w:tcBorders>
              <w:top w:val="single" w:sz="6" w:space="0" w:color="000000"/>
              <w:left w:val="single" w:sz="6" w:space="0" w:color="000000"/>
            </w:tcBorders>
          </w:tcPr>
          <w:p>
            <w:pPr>
              <w:pStyle w:val="TableParagraph"/>
              <w:spacing w:line="160" w:lineRule="exact"/>
              <w:ind w:right="195"/>
              <w:rPr>
                <w:sz w:val="15"/>
              </w:rPr>
            </w:pPr>
            <w:r>
              <w:rPr>
                <w:w w:val="105"/>
                <w:sz w:val="15"/>
              </w:rPr>
              <w:t>219</w:t>
            </w:r>
          </w:p>
        </w:tc>
        <w:tc>
          <w:tcPr>
            <w:tcW w:w="772" w:type="dxa"/>
            <w:tcBorders>
              <w:top w:val="single" w:sz="6" w:space="0" w:color="000000"/>
            </w:tcBorders>
          </w:tcPr>
          <w:p>
            <w:pPr>
              <w:pStyle w:val="TableParagraph"/>
              <w:spacing w:line="152" w:lineRule="exact"/>
              <w:ind w:left="345"/>
              <w:jc w:val="left"/>
              <w:rPr>
                <w:sz w:val="15"/>
              </w:rPr>
            </w:pPr>
            <w:r>
              <w:rPr>
                <w:w w:val="110"/>
                <w:sz w:val="15"/>
              </w:rPr>
              <w:t>111</w:t>
            </w:r>
          </w:p>
        </w:tc>
        <w:tc>
          <w:tcPr>
            <w:tcW w:w="625" w:type="dxa"/>
            <w:tcBorders>
              <w:top w:val="single" w:sz="6" w:space="0" w:color="000000"/>
              <w:right w:val="single" w:sz="6" w:space="0" w:color="000000"/>
            </w:tcBorders>
          </w:tcPr>
          <w:p>
            <w:pPr>
              <w:pStyle w:val="TableParagraph"/>
              <w:spacing w:line="160" w:lineRule="exact"/>
              <w:rPr>
                <w:sz w:val="15"/>
              </w:rPr>
            </w:pPr>
            <w:r>
              <w:rPr>
                <w:w w:val="110"/>
                <w:sz w:val="15"/>
              </w:rPr>
              <w:t>108</w:t>
            </w:r>
          </w:p>
        </w:tc>
        <w:tc>
          <w:tcPr>
            <w:tcW w:w="966" w:type="dxa"/>
            <w:tcBorders>
              <w:top w:val="single" w:sz="6" w:space="0" w:color="000000"/>
              <w:left w:val="single" w:sz="6" w:space="0" w:color="000000"/>
            </w:tcBorders>
          </w:tcPr>
          <w:p>
            <w:pPr>
              <w:pStyle w:val="TableParagraph"/>
              <w:spacing w:line="160" w:lineRule="exact"/>
              <w:ind w:right="189"/>
              <w:rPr>
                <w:sz w:val="15"/>
              </w:rPr>
            </w:pPr>
            <w:r>
              <w:rPr>
                <w:w w:val="105"/>
                <w:sz w:val="15"/>
              </w:rPr>
              <w:t>182</w:t>
            </w:r>
          </w:p>
        </w:tc>
        <w:tc>
          <w:tcPr>
            <w:tcW w:w="767" w:type="dxa"/>
            <w:tcBorders>
              <w:top w:val="single" w:sz="6" w:space="0" w:color="000000"/>
            </w:tcBorders>
          </w:tcPr>
          <w:p>
            <w:pPr>
              <w:pStyle w:val="TableParagraph"/>
              <w:spacing w:line="167" w:lineRule="exact"/>
              <w:ind w:right="168"/>
              <w:rPr>
                <w:sz w:val="15"/>
              </w:rPr>
            </w:pPr>
            <w:r>
              <w:rPr>
                <w:w w:val="105"/>
                <w:sz w:val="15"/>
              </w:rPr>
              <w:t>69</w:t>
            </w:r>
          </w:p>
        </w:tc>
        <w:tc>
          <w:tcPr>
            <w:tcW w:w="622" w:type="dxa"/>
            <w:tcBorders>
              <w:top w:val="single" w:sz="6" w:space="0" w:color="000000"/>
              <w:right w:val="single" w:sz="6" w:space="0" w:color="000000"/>
            </w:tcBorders>
          </w:tcPr>
          <w:p>
            <w:pPr>
              <w:pStyle w:val="TableParagraph"/>
              <w:spacing w:line="160" w:lineRule="exact"/>
              <w:ind w:right="-29"/>
              <w:rPr>
                <w:sz w:val="15"/>
              </w:rPr>
            </w:pPr>
            <w:r>
              <w:rPr>
                <w:w w:val="105"/>
                <w:sz w:val="15"/>
              </w:rPr>
              <w:t>113</w:t>
            </w:r>
          </w:p>
        </w:tc>
        <w:tc>
          <w:tcPr>
            <w:tcW w:w="799" w:type="dxa"/>
            <w:tcBorders>
              <w:top w:val="single" w:sz="6" w:space="0" w:color="000000"/>
              <w:left w:val="single" w:sz="6" w:space="0" w:color="000000"/>
            </w:tcBorders>
          </w:tcPr>
          <w:p>
            <w:pPr>
              <w:pStyle w:val="TableParagraph"/>
              <w:spacing w:line="167" w:lineRule="exact"/>
              <w:ind w:right="-15"/>
              <w:rPr>
                <w:sz w:val="15"/>
              </w:rPr>
            </w:pPr>
            <w:r>
              <w:rPr>
                <w:w w:val="105"/>
                <w:sz w:val="15"/>
              </w:rPr>
              <w:t>202</w:t>
            </w:r>
          </w:p>
        </w:tc>
        <w:tc>
          <w:tcPr>
            <w:tcW w:w="796" w:type="dxa"/>
            <w:gridSpan w:val="2"/>
            <w:tcBorders>
              <w:top w:val="single" w:sz="6" w:space="0" w:color="000000"/>
            </w:tcBorders>
          </w:tcPr>
          <w:p>
            <w:pPr>
              <w:pStyle w:val="TableParagraph"/>
              <w:spacing w:line="167" w:lineRule="exact"/>
              <w:ind w:right="-15"/>
              <w:rPr>
                <w:sz w:val="15"/>
              </w:rPr>
            </w:pPr>
            <w:r>
              <w:rPr>
                <w:w w:val="110"/>
                <w:sz w:val="15"/>
              </w:rPr>
              <w:t>86</w:t>
            </w:r>
          </w:p>
        </w:tc>
        <w:tc>
          <w:tcPr>
            <w:tcW w:w="785" w:type="dxa"/>
            <w:gridSpan w:val="2"/>
            <w:tcBorders>
              <w:top w:val="single" w:sz="6" w:space="0" w:color="000000"/>
              <w:right w:val="single" w:sz="6" w:space="0" w:color="000000"/>
            </w:tcBorders>
          </w:tcPr>
          <w:p>
            <w:pPr>
              <w:pStyle w:val="TableParagraph"/>
              <w:spacing w:line="167" w:lineRule="exact"/>
              <w:ind w:right="-29"/>
              <w:rPr>
                <w:sz w:val="15"/>
              </w:rPr>
            </w:pPr>
            <w:r>
              <w:rPr>
                <w:w w:val="110"/>
                <w:sz w:val="15"/>
              </w:rPr>
              <w:t>116</w:t>
            </w:r>
          </w:p>
        </w:tc>
      </w:tr>
      <w:tr>
        <w:trPr>
          <w:trHeight w:val="165"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42" w:lineRule="exact"/>
              <w:ind w:left="52"/>
              <w:jc w:val="left"/>
              <w:rPr>
                <w:rFonts w:ascii="Arial Unicode MS" w:eastAsia="Arial Unicode MS" w:hint="eastAsia"/>
                <w:sz w:val="13"/>
              </w:rPr>
            </w:pPr>
            <w:r>
              <w:rPr>
                <w:rFonts w:ascii="Arial Unicode MS" w:eastAsia="Arial Unicode MS" w:hint="eastAsia"/>
                <w:w w:val="110"/>
                <w:sz w:val="12"/>
              </w:rPr>
              <w:t>蟹 </w:t>
            </w:r>
            <w:r>
              <w:rPr>
                <w:rFonts w:ascii="Arial Unicode MS" w:eastAsia="Arial Unicode MS" w:hint="eastAsia"/>
                <w:w w:val="110"/>
                <w:position w:val="1"/>
                <w:sz w:val="13"/>
              </w:rPr>
              <w:t>田</w:t>
            </w:r>
          </w:p>
        </w:tc>
        <w:tc>
          <w:tcPr>
            <w:tcW w:w="180" w:type="dxa"/>
            <w:tcBorders>
              <w:right w:val="single" w:sz="6" w:space="0" w:color="000000"/>
            </w:tcBorders>
          </w:tcPr>
          <w:p>
            <w:pPr>
              <w:pStyle w:val="TableParagraph"/>
              <w:spacing w:line="142" w:lineRule="exact"/>
              <w:ind w:left="37" w:right="-15"/>
              <w:jc w:val="center"/>
              <w:rPr>
                <w:rFonts w:ascii="Arial Unicode MS" w:eastAsia="Arial Unicode MS" w:hint="eastAsia"/>
                <w:sz w:val="13"/>
              </w:rPr>
            </w:pPr>
            <w:r>
              <w:rPr>
                <w:rFonts w:ascii="Arial Unicode MS" w:eastAsia="Arial Unicode MS" w:hint="eastAsia"/>
                <w:w w:val="108"/>
                <w:sz w:val="13"/>
              </w:rPr>
              <w:t>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6" w:lineRule="exact"/>
              <w:ind w:left="438"/>
              <w:jc w:val="left"/>
              <w:rPr>
                <w:sz w:val="15"/>
              </w:rPr>
            </w:pPr>
            <w:r>
              <w:rPr>
                <w:w w:val="110"/>
                <w:sz w:val="15"/>
              </w:rPr>
              <w:t>63</w:t>
            </w:r>
          </w:p>
        </w:tc>
        <w:tc>
          <w:tcPr>
            <w:tcW w:w="759" w:type="dxa"/>
            <w:gridSpan w:val="2"/>
          </w:tcPr>
          <w:p>
            <w:pPr>
              <w:pStyle w:val="TableParagraph"/>
              <w:spacing w:line="136" w:lineRule="exact"/>
              <w:ind w:left="400"/>
              <w:jc w:val="left"/>
              <w:rPr>
                <w:sz w:val="15"/>
              </w:rPr>
            </w:pPr>
            <w:r>
              <w:rPr>
                <w:sz w:val="15"/>
              </w:rPr>
              <w:t>31</w:t>
            </w:r>
          </w:p>
        </w:tc>
        <w:tc>
          <w:tcPr>
            <w:tcW w:w="586" w:type="dxa"/>
            <w:tcBorders>
              <w:right w:val="single" w:sz="6" w:space="0" w:color="000000"/>
            </w:tcBorders>
          </w:tcPr>
          <w:p>
            <w:pPr>
              <w:pStyle w:val="TableParagraph"/>
              <w:spacing w:line="136" w:lineRule="exact"/>
              <w:ind w:right="-15"/>
              <w:rPr>
                <w:sz w:val="15"/>
              </w:rPr>
            </w:pPr>
            <w:r>
              <w:rPr>
                <w:w w:val="105"/>
                <w:sz w:val="15"/>
              </w:rPr>
              <w:t>32</w:t>
            </w:r>
          </w:p>
        </w:tc>
        <w:tc>
          <w:tcPr>
            <w:tcW w:w="965" w:type="dxa"/>
            <w:tcBorders>
              <w:left w:val="single" w:sz="6" w:space="0" w:color="000000"/>
            </w:tcBorders>
          </w:tcPr>
          <w:p>
            <w:pPr>
              <w:pStyle w:val="TableParagraph"/>
              <w:spacing w:line="136" w:lineRule="exact"/>
              <w:ind w:right="192"/>
              <w:rPr>
                <w:sz w:val="15"/>
              </w:rPr>
            </w:pPr>
            <w:r>
              <w:rPr>
                <w:w w:val="105"/>
                <w:sz w:val="15"/>
              </w:rPr>
              <w:t>77</w:t>
            </w:r>
          </w:p>
        </w:tc>
        <w:tc>
          <w:tcPr>
            <w:tcW w:w="772" w:type="dxa"/>
          </w:tcPr>
          <w:p>
            <w:pPr>
              <w:pStyle w:val="TableParagraph"/>
              <w:spacing w:line="136" w:lineRule="exact"/>
              <w:ind w:left="439"/>
              <w:jc w:val="left"/>
              <w:rPr>
                <w:sz w:val="15"/>
              </w:rPr>
            </w:pPr>
            <w:r>
              <w:rPr>
                <w:sz w:val="15"/>
              </w:rPr>
              <w:t>28</w:t>
            </w:r>
          </w:p>
        </w:tc>
        <w:tc>
          <w:tcPr>
            <w:tcW w:w="625" w:type="dxa"/>
            <w:tcBorders>
              <w:right w:val="single" w:sz="6" w:space="0" w:color="000000"/>
            </w:tcBorders>
          </w:tcPr>
          <w:p>
            <w:pPr>
              <w:pStyle w:val="TableParagraph"/>
              <w:spacing w:line="136" w:lineRule="exact"/>
              <w:ind w:right="-15"/>
              <w:rPr>
                <w:sz w:val="15"/>
              </w:rPr>
            </w:pPr>
            <w:r>
              <w:rPr>
                <w:w w:val="110"/>
                <w:sz w:val="15"/>
              </w:rPr>
              <w:t>49</w:t>
            </w:r>
          </w:p>
        </w:tc>
        <w:tc>
          <w:tcPr>
            <w:tcW w:w="966" w:type="dxa"/>
            <w:tcBorders>
              <w:left w:val="single" w:sz="6" w:space="0" w:color="000000"/>
            </w:tcBorders>
          </w:tcPr>
          <w:p>
            <w:pPr>
              <w:pStyle w:val="TableParagraph"/>
              <w:spacing w:line="136" w:lineRule="exact"/>
              <w:ind w:right="179"/>
              <w:rPr>
                <w:sz w:val="15"/>
              </w:rPr>
            </w:pPr>
            <w:r>
              <w:rPr>
                <w:w w:val="110"/>
                <w:sz w:val="15"/>
              </w:rPr>
              <w:t>68</w:t>
            </w:r>
          </w:p>
        </w:tc>
        <w:tc>
          <w:tcPr>
            <w:tcW w:w="767" w:type="dxa"/>
          </w:tcPr>
          <w:p>
            <w:pPr>
              <w:pStyle w:val="TableParagraph"/>
              <w:spacing w:line="142" w:lineRule="exact"/>
              <w:ind w:right="162"/>
              <w:rPr>
                <w:sz w:val="15"/>
              </w:rPr>
            </w:pPr>
            <w:r>
              <w:rPr>
                <w:w w:val="105"/>
                <w:sz w:val="15"/>
              </w:rPr>
              <w:t>29</w:t>
            </w:r>
          </w:p>
        </w:tc>
        <w:tc>
          <w:tcPr>
            <w:tcW w:w="622" w:type="dxa"/>
            <w:tcBorders>
              <w:right w:val="single" w:sz="6" w:space="0" w:color="000000"/>
            </w:tcBorders>
          </w:tcPr>
          <w:p>
            <w:pPr>
              <w:pStyle w:val="TableParagraph"/>
              <w:spacing w:line="142" w:lineRule="exact"/>
              <w:ind w:right="-29"/>
              <w:rPr>
                <w:sz w:val="15"/>
              </w:rPr>
            </w:pPr>
            <w:r>
              <w:rPr>
                <w:w w:val="105"/>
                <w:sz w:val="15"/>
              </w:rPr>
              <w:t>39</w:t>
            </w:r>
          </w:p>
        </w:tc>
        <w:tc>
          <w:tcPr>
            <w:tcW w:w="799" w:type="dxa"/>
            <w:tcBorders>
              <w:left w:val="single" w:sz="6" w:space="0" w:color="000000"/>
            </w:tcBorders>
          </w:tcPr>
          <w:p>
            <w:pPr>
              <w:pStyle w:val="TableParagraph"/>
              <w:spacing w:line="142" w:lineRule="exact"/>
              <w:ind w:right="-15"/>
              <w:rPr>
                <w:sz w:val="15"/>
              </w:rPr>
            </w:pPr>
            <w:r>
              <w:rPr>
                <w:w w:val="105"/>
                <w:sz w:val="15"/>
              </w:rPr>
              <w:t>72</w:t>
            </w:r>
          </w:p>
        </w:tc>
        <w:tc>
          <w:tcPr>
            <w:tcW w:w="796" w:type="dxa"/>
            <w:gridSpan w:val="2"/>
          </w:tcPr>
          <w:p>
            <w:pPr>
              <w:pStyle w:val="TableParagraph"/>
              <w:spacing w:line="136" w:lineRule="exact"/>
              <w:ind w:right="-15"/>
              <w:rPr>
                <w:sz w:val="15"/>
              </w:rPr>
            </w:pPr>
            <w:r>
              <w:rPr>
                <w:w w:val="105"/>
                <w:sz w:val="15"/>
              </w:rPr>
              <w:t>31</w:t>
            </w:r>
          </w:p>
        </w:tc>
        <w:tc>
          <w:tcPr>
            <w:tcW w:w="785" w:type="dxa"/>
            <w:gridSpan w:val="2"/>
            <w:tcBorders>
              <w:right w:val="single" w:sz="6" w:space="0" w:color="000000"/>
            </w:tcBorders>
          </w:tcPr>
          <w:p>
            <w:pPr>
              <w:pStyle w:val="TableParagraph"/>
              <w:spacing w:line="142" w:lineRule="exact"/>
              <w:ind w:right="-15"/>
              <w:rPr>
                <w:sz w:val="15"/>
              </w:rPr>
            </w:pPr>
            <w:r>
              <w:rPr>
                <w:sz w:val="15"/>
              </w:rPr>
              <w:t>41</w:t>
            </w:r>
          </w:p>
        </w:tc>
      </w:tr>
      <w:tr>
        <w:trPr>
          <w:trHeight w:val="178"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88" w:val="left" w:leader="none"/>
              </w:tabs>
              <w:spacing w:line="155" w:lineRule="exact"/>
              <w:ind w:left="53"/>
              <w:jc w:val="left"/>
              <w:rPr>
                <w:rFonts w:ascii="Arial Unicode MS" w:eastAsia="Arial Unicode MS" w:hint="eastAsia"/>
                <w:sz w:val="15"/>
              </w:rPr>
            </w:pPr>
            <w:r>
              <w:rPr>
                <w:rFonts w:ascii="Arial Unicode MS" w:eastAsia="Arial Unicode MS" w:hint="eastAsia"/>
                <w:w w:val="105"/>
                <w:sz w:val="12"/>
              </w:rPr>
              <w:t>今</w:t>
              <w:tab/>
            </w:r>
            <w:r>
              <w:rPr>
                <w:rFonts w:ascii="Arial Unicode MS" w:eastAsia="Arial Unicode MS" w:hint="eastAsia"/>
                <w:w w:val="105"/>
                <w:sz w:val="15"/>
              </w:rPr>
              <w:t>別</w:t>
            </w:r>
          </w:p>
        </w:tc>
        <w:tc>
          <w:tcPr>
            <w:tcW w:w="180" w:type="dxa"/>
            <w:tcBorders>
              <w:right w:val="single" w:sz="6" w:space="0" w:color="000000"/>
            </w:tcBorders>
          </w:tcPr>
          <w:p>
            <w:pPr>
              <w:pStyle w:val="TableParagraph"/>
              <w:spacing w:line="152" w:lineRule="exact"/>
              <w:ind w:left="26"/>
              <w:jc w:val="center"/>
              <w:rPr>
                <w:rFonts w:ascii="Arial Unicode MS" w:eastAsia="Arial Unicode MS" w:hint="eastAsia"/>
                <w:sz w:val="13"/>
              </w:rPr>
            </w:pPr>
            <w:r>
              <w:rPr>
                <w:rFonts w:ascii="Arial Unicode MS" w:eastAsia="Arial Unicode MS" w:hint="eastAsia"/>
                <w:w w:val="95"/>
                <w:sz w:val="13"/>
              </w:rPr>
              <w:t>町</w:t>
            </w:r>
          </w:p>
        </w:tc>
        <w:tc>
          <w:tcPr>
            <w:tcW w:w="163" w:type="dxa"/>
            <w:tcBorders>
              <w:left w:val="single" w:sz="6" w:space="0" w:color="000000"/>
            </w:tcBorders>
          </w:tcPr>
          <w:p>
            <w:pPr>
              <w:pStyle w:val="TableParagraph"/>
              <w:jc w:val="left"/>
              <w:rPr>
                <w:sz w:val="12"/>
              </w:rPr>
            </w:pPr>
          </w:p>
        </w:tc>
        <w:tc>
          <w:tcPr>
            <w:tcW w:w="832" w:type="dxa"/>
          </w:tcPr>
          <w:p>
            <w:pPr>
              <w:pStyle w:val="TableParagraph"/>
              <w:spacing w:line="142" w:lineRule="exact"/>
              <w:ind w:left="438"/>
              <w:jc w:val="left"/>
              <w:rPr>
                <w:sz w:val="15"/>
              </w:rPr>
            </w:pPr>
            <w:r>
              <w:rPr>
                <w:sz w:val="15"/>
              </w:rPr>
              <w:t>91</w:t>
            </w:r>
          </w:p>
        </w:tc>
        <w:tc>
          <w:tcPr>
            <w:tcW w:w="759" w:type="dxa"/>
            <w:gridSpan w:val="2"/>
          </w:tcPr>
          <w:p>
            <w:pPr>
              <w:pStyle w:val="TableParagraph"/>
              <w:spacing w:line="142" w:lineRule="exact"/>
              <w:ind w:left="400"/>
              <w:jc w:val="left"/>
              <w:rPr>
                <w:sz w:val="15"/>
              </w:rPr>
            </w:pPr>
            <w:r>
              <w:rPr>
                <w:w w:val="110"/>
                <w:sz w:val="15"/>
              </w:rPr>
              <w:t>32</w:t>
            </w:r>
          </w:p>
        </w:tc>
        <w:tc>
          <w:tcPr>
            <w:tcW w:w="586" w:type="dxa"/>
            <w:tcBorders>
              <w:right w:val="single" w:sz="6" w:space="0" w:color="000000"/>
            </w:tcBorders>
          </w:tcPr>
          <w:p>
            <w:pPr>
              <w:pStyle w:val="TableParagraph"/>
              <w:spacing w:line="142" w:lineRule="exact"/>
              <w:ind w:right="-15"/>
              <w:rPr>
                <w:sz w:val="15"/>
              </w:rPr>
            </w:pPr>
            <w:r>
              <w:rPr>
                <w:w w:val="105"/>
                <w:sz w:val="15"/>
              </w:rPr>
              <w:t>59</w:t>
            </w:r>
          </w:p>
        </w:tc>
        <w:tc>
          <w:tcPr>
            <w:tcW w:w="965" w:type="dxa"/>
            <w:tcBorders>
              <w:left w:val="single" w:sz="6" w:space="0" w:color="000000"/>
            </w:tcBorders>
          </w:tcPr>
          <w:p>
            <w:pPr>
              <w:pStyle w:val="TableParagraph"/>
              <w:spacing w:line="142" w:lineRule="exact"/>
              <w:ind w:right="186"/>
              <w:rPr>
                <w:sz w:val="15"/>
              </w:rPr>
            </w:pPr>
            <w:r>
              <w:rPr>
                <w:w w:val="110"/>
                <w:sz w:val="15"/>
              </w:rPr>
              <w:t>80</w:t>
            </w:r>
          </w:p>
        </w:tc>
        <w:tc>
          <w:tcPr>
            <w:tcW w:w="772" w:type="dxa"/>
          </w:tcPr>
          <w:p>
            <w:pPr>
              <w:pStyle w:val="TableParagraph"/>
              <w:spacing w:line="142" w:lineRule="exact"/>
              <w:ind w:left="439"/>
              <w:jc w:val="left"/>
              <w:rPr>
                <w:sz w:val="15"/>
              </w:rPr>
            </w:pPr>
            <w:r>
              <w:rPr>
                <w:sz w:val="15"/>
              </w:rPr>
              <w:t>29</w:t>
            </w:r>
          </w:p>
        </w:tc>
        <w:tc>
          <w:tcPr>
            <w:tcW w:w="625" w:type="dxa"/>
            <w:tcBorders>
              <w:right w:val="single" w:sz="6" w:space="0" w:color="000000"/>
            </w:tcBorders>
          </w:tcPr>
          <w:p>
            <w:pPr>
              <w:pStyle w:val="TableParagraph"/>
              <w:spacing w:line="142" w:lineRule="exact"/>
              <w:ind w:right="-15"/>
              <w:rPr>
                <w:sz w:val="15"/>
              </w:rPr>
            </w:pPr>
            <w:r>
              <w:rPr>
                <w:w w:val="105"/>
                <w:sz w:val="15"/>
              </w:rPr>
              <w:t>51</w:t>
            </w:r>
          </w:p>
        </w:tc>
        <w:tc>
          <w:tcPr>
            <w:tcW w:w="966" w:type="dxa"/>
            <w:tcBorders>
              <w:left w:val="single" w:sz="6" w:space="0" w:color="000000"/>
            </w:tcBorders>
          </w:tcPr>
          <w:p>
            <w:pPr>
              <w:pStyle w:val="TableParagraph"/>
              <w:spacing w:line="142" w:lineRule="exact"/>
              <w:ind w:right="184"/>
              <w:rPr>
                <w:sz w:val="15"/>
              </w:rPr>
            </w:pPr>
            <w:r>
              <w:rPr>
                <w:w w:val="105"/>
                <w:sz w:val="15"/>
              </w:rPr>
              <w:t>87</w:t>
            </w:r>
          </w:p>
        </w:tc>
        <w:tc>
          <w:tcPr>
            <w:tcW w:w="767" w:type="dxa"/>
          </w:tcPr>
          <w:p>
            <w:pPr>
              <w:pStyle w:val="TableParagraph"/>
              <w:spacing w:line="150" w:lineRule="exact"/>
              <w:ind w:right="165"/>
              <w:rPr>
                <w:sz w:val="15"/>
              </w:rPr>
            </w:pPr>
            <w:r>
              <w:rPr>
                <w:w w:val="105"/>
                <w:sz w:val="15"/>
              </w:rPr>
              <w:t>43</w:t>
            </w:r>
          </w:p>
        </w:tc>
        <w:tc>
          <w:tcPr>
            <w:tcW w:w="622" w:type="dxa"/>
            <w:tcBorders>
              <w:right w:val="single" w:sz="6" w:space="0" w:color="000000"/>
            </w:tcBorders>
          </w:tcPr>
          <w:p>
            <w:pPr>
              <w:pStyle w:val="TableParagraph"/>
              <w:spacing w:line="150" w:lineRule="exact"/>
              <w:ind w:right="-29"/>
              <w:rPr>
                <w:sz w:val="15"/>
              </w:rPr>
            </w:pPr>
            <w:r>
              <w:rPr>
                <w:w w:val="105"/>
                <w:sz w:val="15"/>
              </w:rPr>
              <w:t>44</w:t>
            </w:r>
          </w:p>
        </w:tc>
        <w:tc>
          <w:tcPr>
            <w:tcW w:w="799" w:type="dxa"/>
            <w:tcBorders>
              <w:left w:val="single" w:sz="6" w:space="0" w:color="000000"/>
            </w:tcBorders>
          </w:tcPr>
          <w:p>
            <w:pPr>
              <w:pStyle w:val="TableParagraph"/>
              <w:spacing w:line="150" w:lineRule="exact"/>
              <w:ind w:right="-15"/>
              <w:rPr>
                <w:sz w:val="15"/>
              </w:rPr>
            </w:pPr>
            <w:r>
              <w:rPr>
                <w:w w:val="105"/>
                <w:sz w:val="15"/>
              </w:rPr>
              <w:t>72</w:t>
            </w:r>
          </w:p>
        </w:tc>
        <w:tc>
          <w:tcPr>
            <w:tcW w:w="796" w:type="dxa"/>
            <w:gridSpan w:val="2"/>
          </w:tcPr>
          <w:p>
            <w:pPr>
              <w:pStyle w:val="TableParagraph"/>
              <w:spacing w:line="150" w:lineRule="exact"/>
              <w:ind w:right="-15"/>
              <w:rPr>
                <w:sz w:val="15"/>
              </w:rPr>
            </w:pPr>
            <w:r>
              <w:rPr>
                <w:w w:val="105"/>
                <w:sz w:val="15"/>
              </w:rPr>
              <w:t>24</w:t>
            </w:r>
          </w:p>
        </w:tc>
        <w:tc>
          <w:tcPr>
            <w:tcW w:w="785" w:type="dxa"/>
            <w:gridSpan w:val="2"/>
            <w:tcBorders>
              <w:right w:val="single" w:sz="6" w:space="0" w:color="000000"/>
            </w:tcBorders>
          </w:tcPr>
          <w:p>
            <w:pPr>
              <w:pStyle w:val="TableParagraph"/>
              <w:spacing w:line="150" w:lineRule="exact"/>
              <w:ind w:right="-29"/>
              <w:rPr>
                <w:sz w:val="15"/>
              </w:rPr>
            </w:pPr>
            <w:r>
              <w:rPr>
                <w:w w:val="105"/>
                <w:sz w:val="15"/>
              </w:rPr>
              <w:t>48</w:t>
            </w: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79" w:val="left" w:leader="none"/>
              </w:tabs>
              <w:spacing w:line="144" w:lineRule="exact"/>
              <w:ind w:left="46"/>
              <w:jc w:val="left"/>
              <w:rPr>
                <w:rFonts w:ascii="Arial Unicode MS" w:eastAsia="Arial Unicode MS" w:hint="eastAsia"/>
                <w:sz w:val="13"/>
              </w:rPr>
            </w:pPr>
            <w:r>
              <w:rPr>
                <w:rFonts w:ascii="Arial Unicode MS" w:eastAsia="Arial Unicode MS" w:hint="eastAsia"/>
                <w:w w:val="105"/>
                <w:sz w:val="12"/>
              </w:rPr>
              <w:t>蓬</w:t>
              <w:tab/>
            </w:r>
            <w:r>
              <w:rPr>
                <w:rFonts w:ascii="Arial Unicode MS" w:eastAsia="Arial Unicode MS" w:hint="eastAsia"/>
                <w:w w:val="105"/>
                <w:position w:val="1"/>
                <w:sz w:val="13"/>
              </w:rPr>
              <w:t>田</w:t>
            </w:r>
          </w:p>
        </w:tc>
        <w:tc>
          <w:tcPr>
            <w:tcW w:w="180" w:type="dxa"/>
            <w:tcBorders>
              <w:right w:val="single" w:sz="6" w:space="0" w:color="000000"/>
            </w:tcBorders>
          </w:tcPr>
          <w:p>
            <w:pPr>
              <w:pStyle w:val="TableParagraph"/>
              <w:spacing w:line="147" w:lineRule="exact"/>
              <w:ind w:left="38" w:right="-15"/>
              <w:jc w:val="center"/>
              <w:rPr>
                <w:rFonts w:ascii="Arial Unicode MS" w:eastAsia="Arial Unicode MS" w:hint="eastAsia"/>
                <w:sz w:val="13"/>
              </w:rPr>
            </w:pPr>
            <w:r>
              <w:rPr>
                <w:rFonts w:ascii="Arial Unicode MS" w:eastAsia="Arial Unicode MS" w:hint="eastAsia"/>
                <w:w w:val="108"/>
                <w:sz w:val="13"/>
              </w:rPr>
              <w:t>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7" w:lineRule="exact"/>
              <w:ind w:left="438"/>
              <w:jc w:val="left"/>
              <w:rPr>
                <w:sz w:val="15"/>
              </w:rPr>
            </w:pPr>
            <w:r>
              <w:rPr>
                <w:w w:val="110"/>
                <w:sz w:val="15"/>
              </w:rPr>
              <w:t>69</w:t>
            </w:r>
          </w:p>
        </w:tc>
        <w:tc>
          <w:tcPr>
            <w:tcW w:w="759" w:type="dxa"/>
            <w:gridSpan w:val="2"/>
          </w:tcPr>
          <w:p>
            <w:pPr>
              <w:pStyle w:val="TableParagraph"/>
              <w:spacing w:line="137" w:lineRule="exact"/>
              <w:ind w:left="393"/>
              <w:jc w:val="left"/>
              <w:rPr>
                <w:sz w:val="15"/>
              </w:rPr>
            </w:pPr>
            <w:r>
              <w:rPr>
                <w:w w:val="105"/>
                <w:sz w:val="15"/>
              </w:rPr>
              <w:t>36</w:t>
            </w:r>
          </w:p>
        </w:tc>
        <w:tc>
          <w:tcPr>
            <w:tcW w:w="586" w:type="dxa"/>
            <w:tcBorders>
              <w:right w:val="single" w:sz="6" w:space="0" w:color="000000"/>
            </w:tcBorders>
          </w:tcPr>
          <w:p>
            <w:pPr>
              <w:pStyle w:val="TableParagraph"/>
              <w:spacing w:line="137" w:lineRule="exact"/>
              <w:ind w:right="1"/>
              <w:rPr>
                <w:sz w:val="15"/>
              </w:rPr>
            </w:pPr>
            <w:r>
              <w:rPr>
                <w:w w:val="105"/>
                <w:sz w:val="15"/>
              </w:rPr>
              <w:t>33</w:t>
            </w:r>
          </w:p>
        </w:tc>
        <w:tc>
          <w:tcPr>
            <w:tcW w:w="965" w:type="dxa"/>
            <w:tcBorders>
              <w:left w:val="single" w:sz="6" w:space="0" w:color="000000"/>
            </w:tcBorders>
          </w:tcPr>
          <w:p>
            <w:pPr>
              <w:pStyle w:val="TableParagraph"/>
              <w:spacing w:line="137" w:lineRule="exact"/>
              <w:ind w:right="195"/>
              <w:rPr>
                <w:sz w:val="15"/>
              </w:rPr>
            </w:pPr>
            <w:r>
              <w:rPr>
                <w:w w:val="105"/>
                <w:sz w:val="15"/>
              </w:rPr>
              <w:t>53</w:t>
            </w:r>
          </w:p>
        </w:tc>
        <w:tc>
          <w:tcPr>
            <w:tcW w:w="772" w:type="dxa"/>
          </w:tcPr>
          <w:p>
            <w:pPr>
              <w:pStyle w:val="TableParagraph"/>
              <w:spacing w:line="137" w:lineRule="exact"/>
              <w:ind w:left="429"/>
              <w:jc w:val="left"/>
              <w:rPr>
                <w:sz w:val="15"/>
              </w:rPr>
            </w:pPr>
            <w:r>
              <w:rPr>
                <w:w w:val="110"/>
                <w:sz w:val="15"/>
              </w:rPr>
              <w:t>32</w:t>
            </w:r>
          </w:p>
        </w:tc>
        <w:tc>
          <w:tcPr>
            <w:tcW w:w="625" w:type="dxa"/>
            <w:tcBorders>
              <w:right w:val="single" w:sz="6" w:space="0" w:color="000000"/>
            </w:tcBorders>
          </w:tcPr>
          <w:p>
            <w:pPr>
              <w:pStyle w:val="TableParagraph"/>
              <w:spacing w:line="137" w:lineRule="exact"/>
              <w:ind w:right="5"/>
              <w:rPr>
                <w:sz w:val="15"/>
              </w:rPr>
            </w:pPr>
            <w:r>
              <w:rPr>
                <w:sz w:val="15"/>
              </w:rPr>
              <w:t>21</w:t>
            </w:r>
          </w:p>
        </w:tc>
        <w:tc>
          <w:tcPr>
            <w:tcW w:w="966" w:type="dxa"/>
            <w:tcBorders>
              <w:left w:val="single" w:sz="6" w:space="0" w:color="000000"/>
            </w:tcBorders>
          </w:tcPr>
          <w:p>
            <w:pPr>
              <w:pStyle w:val="TableParagraph"/>
              <w:spacing w:line="137" w:lineRule="exact"/>
              <w:ind w:right="195"/>
              <w:rPr>
                <w:sz w:val="15"/>
              </w:rPr>
            </w:pPr>
            <w:r>
              <w:rPr>
                <w:sz w:val="15"/>
              </w:rPr>
              <w:t>63</w:t>
            </w:r>
          </w:p>
        </w:tc>
        <w:tc>
          <w:tcPr>
            <w:tcW w:w="767" w:type="dxa"/>
          </w:tcPr>
          <w:p>
            <w:pPr>
              <w:pStyle w:val="TableParagraph"/>
              <w:spacing w:line="144" w:lineRule="exact"/>
              <w:ind w:right="172"/>
              <w:rPr>
                <w:sz w:val="15"/>
              </w:rPr>
            </w:pPr>
            <w:r>
              <w:rPr>
                <w:sz w:val="15"/>
              </w:rPr>
              <w:t>25</w:t>
            </w:r>
          </w:p>
        </w:tc>
        <w:tc>
          <w:tcPr>
            <w:tcW w:w="622" w:type="dxa"/>
            <w:tcBorders>
              <w:right w:val="single" w:sz="6" w:space="0" w:color="000000"/>
            </w:tcBorders>
          </w:tcPr>
          <w:p>
            <w:pPr>
              <w:pStyle w:val="TableParagraph"/>
              <w:spacing w:line="144" w:lineRule="exact"/>
              <w:ind w:right="-15"/>
              <w:rPr>
                <w:sz w:val="15"/>
              </w:rPr>
            </w:pPr>
            <w:r>
              <w:rPr>
                <w:sz w:val="15"/>
              </w:rPr>
              <w:t>38</w:t>
            </w:r>
          </w:p>
        </w:tc>
        <w:tc>
          <w:tcPr>
            <w:tcW w:w="799" w:type="dxa"/>
            <w:tcBorders>
              <w:left w:val="single" w:sz="6" w:space="0" w:color="000000"/>
            </w:tcBorders>
          </w:tcPr>
          <w:p>
            <w:pPr>
              <w:pStyle w:val="TableParagraph"/>
              <w:spacing w:line="144" w:lineRule="exact"/>
              <w:ind w:right="2"/>
              <w:rPr>
                <w:sz w:val="15"/>
              </w:rPr>
            </w:pPr>
            <w:r>
              <w:rPr>
                <w:sz w:val="15"/>
              </w:rPr>
              <w:t>55</w:t>
            </w:r>
          </w:p>
        </w:tc>
        <w:tc>
          <w:tcPr>
            <w:tcW w:w="796" w:type="dxa"/>
            <w:gridSpan w:val="2"/>
          </w:tcPr>
          <w:p>
            <w:pPr>
              <w:pStyle w:val="TableParagraph"/>
              <w:spacing w:line="144" w:lineRule="exact"/>
              <w:ind w:right="-15"/>
              <w:rPr>
                <w:sz w:val="15"/>
              </w:rPr>
            </w:pPr>
            <w:r>
              <w:rPr>
                <w:w w:val="110"/>
                <w:sz w:val="15"/>
              </w:rPr>
              <w:t>24</w:t>
            </w:r>
          </w:p>
        </w:tc>
        <w:tc>
          <w:tcPr>
            <w:tcW w:w="785" w:type="dxa"/>
            <w:gridSpan w:val="2"/>
            <w:tcBorders>
              <w:right w:val="single" w:sz="6" w:space="0" w:color="000000"/>
            </w:tcBorders>
          </w:tcPr>
          <w:p>
            <w:pPr>
              <w:pStyle w:val="TableParagraph"/>
              <w:spacing w:line="144" w:lineRule="exact"/>
              <w:ind w:right="-15"/>
              <w:rPr>
                <w:sz w:val="15"/>
              </w:rPr>
            </w:pPr>
            <w:r>
              <w:rPr>
                <w:sz w:val="15"/>
              </w:rPr>
              <w:t>31</w:t>
            </w:r>
          </w:p>
        </w:tc>
      </w:tr>
      <w:tr>
        <w:trPr>
          <w:trHeight w:val="33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bottom w:val="single" w:sz="6" w:space="0" w:color="000000"/>
              <w:right w:val="single" w:sz="6" w:space="0" w:color="000000"/>
            </w:tcBorders>
          </w:tcPr>
          <w:p>
            <w:pPr>
              <w:pStyle w:val="TableParagraph"/>
              <w:spacing w:line="140" w:lineRule="exact"/>
              <w:ind w:left="41"/>
              <w:jc w:val="left"/>
              <w:rPr>
                <w:rFonts w:ascii="Arial Unicode MS" w:eastAsia="Arial Unicode MS" w:hint="eastAsia"/>
                <w:sz w:val="13"/>
              </w:rPr>
            </w:pPr>
            <w:r>
              <w:rPr>
                <w:rFonts w:ascii="Arial Unicode MS" w:eastAsia="Arial Unicode MS" w:hint="eastAsia"/>
                <w:w w:val="110"/>
                <w:sz w:val="13"/>
              </w:rPr>
              <w:t>平舘村</w:t>
            </w:r>
          </w:p>
          <w:p>
            <w:pPr>
              <w:pStyle w:val="TableParagraph"/>
              <w:tabs>
                <w:tab w:pos="384" w:val="left" w:leader="none"/>
              </w:tabs>
              <w:spacing w:line="171" w:lineRule="exact" w:before="3"/>
              <w:ind w:left="30"/>
              <w:jc w:val="left"/>
              <w:rPr>
                <w:rFonts w:ascii="Arial Unicode MS" w:eastAsia="Arial Unicode MS" w:hint="eastAsia"/>
                <w:sz w:val="13"/>
              </w:rPr>
            </w:pPr>
            <w:r>
              <w:rPr>
                <w:rFonts w:ascii="Arial Unicode MS" w:eastAsia="Arial Unicode MS" w:hint="eastAsia"/>
                <w:w w:val="110"/>
                <w:position w:val="1"/>
                <w:sz w:val="13"/>
              </w:rPr>
              <w:t>＝</w:t>
              <w:tab/>
            </w:r>
            <w:r>
              <w:rPr>
                <w:rFonts w:ascii="Arial Unicode MS" w:eastAsia="Arial Unicode MS" w:hint="eastAsia"/>
                <w:w w:val="110"/>
                <w:sz w:val="13"/>
              </w:rPr>
              <w:t>厩村</w:t>
            </w:r>
          </w:p>
        </w:tc>
        <w:tc>
          <w:tcPr>
            <w:tcW w:w="163" w:type="dxa"/>
            <w:tcBorders>
              <w:left w:val="single" w:sz="6" w:space="0" w:color="000000"/>
              <w:bottom w:val="single" w:sz="6" w:space="0" w:color="000000"/>
            </w:tcBorders>
          </w:tcPr>
          <w:p>
            <w:pPr>
              <w:pStyle w:val="TableParagraph"/>
              <w:jc w:val="left"/>
              <w:rPr>
                <w:sz w:val="14"/>
              </w:rPr>
            </w:pPr>
          </w:p>
        </w:tc>
        <w:tc>
          <w:tcPr>
            <w:tcW w:w="832" w:type="dxa"/>
            <w:tcBorders>
              <w:bottom w:val="single" w:sz="6" w:space="0" w:color="000000"/>
            </w:tcBorders>
          </w:tcPr>
          <w:p>
            <w:pPr>
              <w:pStyle w:val="TableParagraph"/>
              <w:spacing w:line="137" w:lineRule="exact"/>
              <w:ind w:left="435"/>
              <w:jc w:val="left"/>
              <w:rPr>
                <w:sz w:val="15"/>
              </w:rPr>
            </w:pPr>
            <w:r>
              <w:rPr>
                <w:w w:val="110"/>
                <w:sz w:val="15"/>
              </w:rPr>
              <w:t>45</w:t>
            </w:r>
          </w:p>
          <w:p>
            <w:pPr>
              <w:pStyle w:val="TableParagraph"/>
              <w:spacing w:line="169" w:lineRule="exact" w:before="8"/>
              <w:ind w:left="437"/>
              <w:jc w:val="left"/>
              <w:rPr>
                <w:sz w:val="15"/>
              </w:rPr>
            </w:pPr>
            <w:r>
              <w:rPr>
                <w:w w:val="110"/>
                <w:sz w:val="15"/>
              </w:rPr>
              <w:t>59</w:t>
            </w:r>
          </w:p>
        </w:tc>
        <w:tc>
          <w:tcPr>
            <w:tcW w:w="759" w:type="dxa"/>
            <w:gridSpan w:val="2"/>
            <w:tcBorders>
              <w:bottom w:val="single" w:sz="6" w:space="0" w:color="000000"/>
            </w:tcBorders>
          </w:tcPr>
          <w:p>
            <w:pPr>
              <w:pStyle w:val="TableParagraph"/>
              <w:spacing w:line="130" w:lineRule="exact"/>
              <w:ind w:left="396"/>
              <w:jc w:val="left"/>
              <w:rPr>
                <w:sz w:val="15"/>
              </w:rPr>
            </w:pPr>
            <w:r>
              <w:rPr>
                <w:w w:val="105"/>
                <w:sz w:val="15"/>
              </w:rPr>
              <w:t>21</w:t>
            </w:r>
          </w:p>
          <w:p>
            <w:pPr>
              <w:pStyle w:val="TableParagraph"/>
              <w:spacing w:line="169" w:lineRule="exact" w:before="15"/>
              <w:ind w:left="400"/>
              <w:jc w:val="left"/>
              <w:rPr>
                <w:sz w:val="15"/>
              </w:rPr>
            </w:pPr>
            <w:r>
              <w:rPr>
                <w:w w:val="110"/>
                <w:sz w:val="15"/>
              </w:rPr>
              <w:t>35</w:t>
            </w:r>
          </w:p>
        </w:tc>
        <w:tc>
          <w:tcPr>
            <w:tcW w:w="586" w:type="dxa"/>
            <w:tcBorders>
              <w:bottom w:val="single" w:sz="6" w:space="0" w:color="000000"/>
              <w:right w:val="single" w:sz="6" w:space="0" w:color="000000"/>
            </w:tcBorders>
          </w:tcPr>
          <w:p>
            <w:pPr>
              <w:pStyle w:val="TableParagraph"/>
              <w:spacing w:line="137" w:lineRule="exact"/>
              <w:ind w:right="-15"/>
              <w:rPr>
                <w:sz w:val="15"/>
              </w:rPr>
            </w:pPr>
            <w:r>
              <w:rPr>
                <w:spacing w:val="-1"/>
                <w:w w:val="105"/>
                <w:sz w:val="15"/>
              </w:rPr>
              <w:t>24</w:t>
            </w:r>
          </w:p>
          <w:p>
            <w:pPr>
              <w:pStyle w:val="TableParagraph"/>
              <w:spacing w:line="162" w:lineRule="exact" w:before="15"/>
              <w:ind w:right="-15"/>
              <w:rPr>
                <w:sz w:val="15"/>
              </w:rPr>
            </w:pPr>
            <w:r>
              <w:rPr>
                <w:spacing w:val="-1"/>
                <w:w w:val="105"/>
                <w:sz w:val="15"/>
              </w:rPr>
              <w:t>24</w:t>
            </w:r>
          </w:p>
        </w:tc>
        <w:tc>
          <w:tcPr>
            <w:tcW w:w="965" w:type="dxa"/>
            <w:tcBorders>
              <w:left w:val="single" w:sz="6" w:space="0" w:color="000000"/>
              <w:bottom w:val="single" w:sz="6" w:space="0" w:color="000000"/>
            </w:tcBorders>
          </w:tcPr>
          <w:p>
            <w:pPr>
              <w:pStyle w:val="TableParagraph"/>
              <w:spacing w:line="137" w:lineRule="exact"/>
              <w:ind w:left="599"/>
              <w:jc w:val="left"/>
              <w:rPr>
                <w:sz w:val="15"/>
              </w:rPr>
            </w:pPr>
            <w:r>
              <w:rPr>
                <w:w w:val="110"/>
                <w:sz w:val="15"/>
              </w:rPr>
              <w:t>38</w:t>
            </w:r>
          </w:p>
          <w:p>
            <w:pPr>
              <w:pStyle w:val="TableParagraph"/>
              <w:spacing w:line="169" w:lineRule="exact" w:before="8"/>
              <w:ind w:left="603"/>
              <w:jc w:val="left"/>
              <w:rPr>
                <w:sz w:val="15"/>
              </w:rPr>
            </w:pPr>
            <w:r>
              <w:rPr>
                <w:w w:val="105"/>
                <w:sz w:val="15"/>
              </w:rPr>
              <w:t>48</w:t>
            </w:r>
          </w:p>
        </w:tc>
        <w:tc>
          <w:tcPr>
            <w:tcW w:w="772" w:type="dxa"/>
            <w:tcBorders>
              <w:bottom w:val="single" w:sz="6" w:space="0" w:color="000000"/>
            </w:tcBorders>
          </w:tcPr>
          <w:p>
            <w:pPr>
              <w:pStyle w:val="TableParagraph"/>
              <w:spacing w:line="130" w:lineRule="exact"/>
              <w:ind w:left="424"/>
              <w:jc w:val="left"/>
              <w:rPr>
                <w:sz w:val="15"/>
              </w:rPr>
            </w:pPr>
            <w:r>
              <w:rPr>
                <w:w w:val="110"/>
                <w:sz w:val="15"/>
              </w:rPr>
              <w:t>10</w:t>
            </w:r>
          </w:p>
          <w:p>
            <w:pPr>
              <w:pStyle w:val="TableParagraph"/>
              <w:spacing w:line="169" w:lineRule="exact" w:before="15"/>
              <w:ind w:left="439"/>
              <w:jc w:val="left"/>
              <w:rPr>
                <w:sz w:val="15"/>
              </w:rPr>
            </w:pPr>
            <w:r>
              <w:rPr>
                <w:sz w:val="15"/>
              </w:rPr>
              <w:t>28</w:t>
            </w:r>
          </w:p>
        </w:tc>
        <w:tc>
          <w:tcPr>
            <w:tcW w:w="625" w:type="dxa"/>
            <w:tcBorders>
              <w:bottom w:val="single" w:sz="6" w:space="0" w:color="000000"/>
              <w:right w:val="single" w:sz="6" w:space="0" w:color="000000"/>
            </w:tcBorders>
          </w:tcPr>
          <w:p>
            <w:pPr>
              <w:pStyle w:val="TableParagraph"/>
              <w:spacing w:line="137" w:lineRule="exact"/>
              <w:ind w:right="-15"/>
              <w:rPr>
                <w:sz w:val="15"/>
              </w:rPr>
            </w:pPr>
            <w:r>
              <w:rPr>
                <w:w w:val="110"/>
                <w:sz w:val="15"/>
              </w:rPr>
              <w:t>28</w:t>
            </w:r>
          </w:p>
          <w:p>
            <w:pPr>
              <w:pStyle w:val="TableParagraph"/>
              <w:spacing w:line="169" w:lineRule="exact" w:before="8"/>
              <w:ind w:right="-15"/>
              <w:rPr>
                <w:sz w:val="15"/>
              </w:rPr>
            </w:pPr>
            <w:r>
              <w:rPr>
                <w:w w:val="110"/>
                <w:sz w:val="15"/>
              </w:rPr>
              <w:t>20</w:t>
            </w:r>
          </w:p>
        </w:tc>
        <w:tc>
          <w:tcPr>
            <w:tcW w:w="966" w:type="dxa"/>
            <w:tcBorders>
              <w:left w:val="single" w:sz="6" w:space="0" w:color="000000"/>
              <w:bottom w:val="single" w:sz="6" w:space="0" w:color="000000"/>
            </w:tcBorders>
          </w:tcPr>
          <w:p>
            <w:pPr>
              <w:pStyle w:val="TableParagraph"/>
              <w:spacing w:line="137" w:lineRule="exact"/>
              <w:ind w:left="608"/>
              <w:jc w:val="left"/>
              <w:rPr>
                <w:sz w:val="15"/>
              </w:rPr>
            </w:pPr>
            <w:r>
              <w:rPr>
                <w:w w:val="110"/>
                <w:sz w:val="15"/>
              </w:rPr>
              <w:t>40</w:t>
            </w:r>
          </w:p>
          <w:p>
            <w:pPr>
              <w:pStyle w:val="TableParagraph"/>
              <w:spacing w:line="162" w:lineRule="exact" w:before="15"/>
              <w:ind w:left="611"/>
              <w:jc w:val="left"/>
              <w:rPr>
                <w:sz w:val="15"/>
              </w:rPr>
            </w:pPr>
            <w:r>
              <w:rPr>
                <w:w w:val="110"/>
                <w:sz w:val="15"/>
              </w:rPr>
              <w:t>52</w:t>
            </w:r>
          </w:p>
        </w:tc>
        <w:tc>
          <w:tcPr>
            <w:tcW w:w="767" w:type="dxa"/>
            <w:tcBorders>
              <w:bottom w:val="single" w:sz="6" w:space="0" w:color="000000"/>
            </w:tcBorders>
          </w:tcPr>
          <w:p>
            <w:pPr>
              <w:pStyle w:val="TableParagraph"/>
              <w:spacing w:line="144" w:lineRule="exact"/>
              <w:ind w:left="436"/>
              <w:jc w:val="left"/>
              <w:rPr>
                <w:sz w:val="15"/>
              </w:rPr>
            </w:pPr>
            <w:r>
              <w:rPr>
                <w:w w:val="110"/>
                <w:sz w:val="15"/>
              </w:rPr>
              <w:t>22</w:t>
            </w:r>
          </w:p>
          <w:p>
            <w:pPr>
              <w:pStyle w:val="TableParagraph"/>
              <w:spacing w:line="162" w:lineRule="exact" w:before="8"/>
              <w:ind w:left="443"/>
              <w:jc w:val="left"/>
              <w:rPr>
                <w:sz w:val="15"/>
              </w:rPr>
            </w:pPr>
            <w:r>
              <w:rPr>
                <w:w w:val="105"/>
                <w:sz w:val="15"/>
              </w:rPr>
              <w:t>27</w:t>
            </w:r>
          </w:p>
        </w:tc>
        <w:tc>
          <w:tcPr>
            <w:tcW w:w="622" w:type="dxa"/>
            <w:tcBorders>
              <w:bottom w:val="single" w:sz="6" w:space="0" w:color="000000"/>
              <w:right w:val="single" w:sz="6" w:space="0" w:color="000000"/>
            </w:tcBorders>
          </w:tcPr>
          <w:p>
            <w:pPr>
              <w:pStyle w:val="TableParagraph"/>
              <w:spacing w:line="137" w:lineRule="exact"/>
              <w:ind w:right="-15"/>
              <w:rPr>
                <w:sz w:val="15"/>
              </w:rPr>
            </w:pPr>
            <w:r>
              <w:rPr>
                <w:w w:val="105"/>
                <w:sz w:val="15"/>
              </w:rPr>
              <w:t>18</w:t>
            </w:r>
          </w:p>
          <w:p>
            <w:pPr>
              <w:pStyle w:val="TableParagraph"/>
              <w:spacing w:line="162" w:lineRule="exact" w:before="15"/>
              <w:ind w:right="-29"/>
              <w:rPr>
                <w:sz w:val="15"/>
              </w:rPr>
            </w:pPr>
            <w:r>
              <w:rPr>
                <w:w w:val="105"/>
                <w:sz w:val="15"/>
              </w:rPr>
              <w:t>25</w:t>
            </w:r>
          </w:p>
        </w:tc>
        <w:tc>
          <w:tcPr>
            <w:tcW w:w="799" w:type="dxa"/>
            <w:tcBorders>
              <w:left w:val="single" w:sz="6" w:space="0" w:color="000000"/>
              <w:bottom w:val="single" w:sz="6" w:space="0" w:color="000000"/>
            </w:tcBorders>
          </w:tcPr>
          <w:p>
            <w:pPr>
              <w:pStyle w:val="TableParagraph"/>
              <w:spacing w:line="144" w:lineRule="exact"/>
              <w:ind w:right="-15"/>
              <w:rPr>
                <w:sz w:val="15"/>
              </w:rPr>
            </w:pPr>
            <w:r>
              <w:rPr>
                <w:w w:val="110"/>
                <w:sz w:val="15"/>
              </w:rPr>
              <w:t>38</w:t>
            </w:r>
          </w:p>
          <w:p>
            <w:pPr>
              <w:pStyle w:val="TableParagraph"/>
              <w:spacing w:line="162" w:lineRule="exact" w:before="8"/>
              <w:ind w:right="-15"/>
              <w:rPr>
                <w:sz w:val="15"/>
              </w:rPr>
            </w:pPr>
            <w:r>
              <w:rPr>
                <w:w w:val="105"/>
                <w:sz w:val="15"/>
              </w:rPr>
              <w:t>37</w:t>
            </w:r>
          </w:p>
        </w:tc>
        <w:tc>
          <w:tcPr>
            <w:tcW w:w="796" w:type="dxa"/>
            <w:gridSpan w:val="2"/>
            <w:tcBorders>
              <w:bottom w:val="single" w:sz="6" w:space="0" w:color="000000"/>
            </w:tcBorders>
          </w:tcPr>
          <w:p>
            <w:pPr>
              <w:pStyle w:val="TableParagraph"/>
              <w:spacing w:line="137" w:lineRule="exact"/>
              <w:ind w:right="-15"/>
              <w:rPr>
                <w:sz w:val="15"/>
              </w:rPr>
            </w:pPr>
            <w:r>
              <w:rPr>
                <w:w w:val="110"/>
                <w:sz w:val="15"/>
              </w:rPr>
              <w:t>15</w:t>
            </w:r>
          </w:p>
          <w:p>
            <w:pPr>
              <w:pStyle w:val="TableParagraph"/>
              <w:spacing w:line="162" w:lineRule="exact" w:before="15"/>
              <w:ind w:right="-15"/>
              <w:rPr>
                <w:sz w:val="15"/>
              </w:rPr>
            </w:pPr>
            <w:r>
              <w:rPr>
                <w:w w:val="105"/>
                <w:sz w:val="15"/>
              </w:rPr>
              <w:t>15</w:t>
            </w:r>
          </w:p>
        </w:tc>
        <w:tc>
          <w:tcPr>
            <w:tcW w:w="785" w:type="dxa"/>
            <w:gridSpan w:val="2"/>
            <w:tcBorders>
              <w:bottom w:val="single" w:sz="6" w:space="0" w:color="000000"/>
              <w:right w:val="single" w:sz="6" w:space="0" w:color="000000"/>
            </w:tcBorders>
          </w:tcPr>
          <w:p>
            <w:pPr>
              <w:pStyle w:val="TableParagraph"/>
              <w:spacing w:line="144" w:lineRule="exact"/>
              <w:ind w:right="-29"/>
              <w:rPr>
                <w:sz w:val="15"/>
              </w:rPr>
            </w:pPr>
            <w:r>
              <w:rPr>
                <w:w w:val="110"/>
                <w:sz w:val="15"/>
              </w:rPr>
              <w:t>23</w:t>
            </w:r>
          </w:p>
          <w:p>
            <w:pPr>
              <w:pStyle w:val="TableParagraph"/>
              <w:spacing w:line="154" w:lineRule="exact" w:before="15"/>
              <w:ind w:right="-29"/>
              <w:rPr>
                <w:sz w:val="15"/>
              </w:rPr>
            </w:pPr>
            <w:r>
              <w:rPr>
                <w:w w:val="105"/>
                <w:sz w:val="15"/>
              </w:rPr>
              <w:t>22</w:t>
            </w:r>
          </w:p>
        </w:tc>
      </w:tr>
      <w:tr>
        <w:trPr>
          <w:trHeight w:val="191"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rFonts w:ascii="Arial Unicode MS"/>
                <w:sz w:val="16"/>
              </w:rPr>
            </w:pPr>
          </w:p>
          <w:p>
            <w:pPr>
              <w:pStyle w:val="TableParagraph"/>
              <w:jc w:val="left"/>
              <w:rPr>
                <w:rFonts w:ascii="Arial Unicode MS"/>
                <w:sz w:val="13"/>
              </w:rPr>
            </w:pPr>
          </w:p>
          <w:p>
            <w:pPr>
              <w:pStyle w:val="TableParagraph"/>
              <w:spacing w:line="232" w:lineRule="auto"/>
              <w:ind w:left="65" w:right="14" w:firstLine="4"/>
              <w:jc w:val="both"/>
              <w:rPr>
                <w:rFonts w:ascii="Arial Unicode MS" w:eastAsia="Arial Unicode MS" w:hint="eastAsia"/>
                <w:sz w:val="13"/>
              </w:rPr>
            </w:pPr>
            <w:r>
              <w:rPr>
                <w:rFonts w:ascii="Arial Unicode MS" w:eastAsia="Arial Unicode MS" w:hint="eastAsia"/>
                <w:w w:val="110"/>
                <w:sz w:val="13"/>
              </w:rPr>
              <w:t>西津軽郡</w:t>
            </w:r>
          </w:p>
        </w:tc>
        <w:tc>
          <w:tcPr>
            <w:tcW w:w="872" w:type="dxa"/>
            <w:gridSpan w:val="2"/>
            <w:tcBorders>
              <w:top w:val="single" w:sz="6" w:space="0" w:color="000000"/>
              <w:left w:val="single" w:sz="6" w:space="0" w:color="000000"/>
              <w:right w:val="single" w:sz="6" w:space="0" w:color="000000"/>
            </w:tcBorders>
          </w:tcPr>
          <w:p>
            <w:pPr>
              <w:pStyle w:val="TableParagraph"/>
              <w:spacing w:line="162" w:lineRule="exact"/>
              <w:ind w:left="51" w:right="-15"/>
              <w:jc w:val="left"/>
              <w:rPr>
                <w:rFonts w:ascii="Arial Unicode MS" w:eastAsia="Arial Unicode MS" w:hint="eastAsia"/>
                <w:sz w:val="13"/>
              </w:rPr>
            </w:pPr>
            <w:r>
              <w:rPr>
                <w:rFonts w:ascii="Arial Unicode MS" w:eastAsia="Arial Unicode MS" w:hint="eastAsia"/>
                <w:w w:val="185"/>
                <w:sz w:val="13"/>
              </w:rPr>
              <w:t>駐ヶ沢</w:t>
            </w:r>
            <w:r>
              <w:rPr>
                <w:rFonts w:ascii="Arial Unicode MS" w:eastAsia="Arial Unicode MS" w:hint="eastAsia"/>
                <w:spacing w:val="-165"/>
                <w:w w:val="185"/>
                <w:sz w:val="13"/>
              </w:rPr>
              <w:t>町</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60" w:lineRule="exact"/>
              <w:ind w:left="362"/>
              <w:jc w:val="left"/>
              <w:rPr>
                <w:sz w:val="15"/>
              </w:rPr>
            </w:pPr>
            <w:r>
              <w:rPr>
                <w:w w:val="110"/>
                <w:sz w:val="15"/>
              </w:rPr>
              <w:t>201</w:t>
            </w:r>
          </w:p>
        </w:tc>
        <w:tc>
          <w:tcPr>
            <w:tcW w:w="759" w:type="dxa"/>
            <w:gridSpan w:val="2"/>
            <w:tcBorders>
              <w:top w:val="single" w:sz="6" w:space="0" w:color="000000"/>
            </w:tcBorders>
          </w:tcPr>
          <w:p>
            <w:pPr>
              <w:pStyle w:val="TableParagraph"/>
              <w:spacing w:line="160" w:lineRule="exact"/>
              <w:ind w:left="397"/>
              <w:jc w:val="left"/>
              <w:rPr>
                <w:sz w:val="15"/>
              </w:rPr>
            </w:pPr>
            <w:r>
              <w:rPr>
                <w:w w:val="110"/>
                <w:sz w:val="15"/>
              </w:rPr>
              <w:t>88</w:t>
            </w:r>
          </w:p>
        </w:tc>
        <w:tc>
          <w:tcPr>
            <w:tcW w:w="586" w:type="dxa"/>
            <w:tcBorders>
              <w:top w:val="single" w:sz="6" w:space="0" w:color="000000"/>
              <w:right w:val="single" w:sz="6" w:space="0" w:color="000000"/>
            </w:tcBorders>
          </w:tcPr>
          <w:p>
            <w:pPr>
              <w:pStyle w:val="TableParagraph"/>
              <w:spacing w:line="152" w:lineRule="exact"/>
              <w:ind w:right="-15"/>
              <w:rPr>
                <w:sz w:val="15"/>
              </w:rPr>
            </w:pPr>
            <w:r>
              <w:rPr>
                <w:w w:val="105"/>
                <w:sz w:val="15"/>
              </w:rPr>
              <w:t>113</w:t>
            </w:r>
          </w:p>
        </w:tc>
        <w:tc>
          <w:tcPr>
            <w:tcW w:w="965" w:type="dxa"/>
            <w:tcBorders>
              <w:top w:val="single" w:sz="6" w:space="0" w:color="000000"/>
              <w:left w:val="single" w:sz="6" w:space="0" w:color="000000"/>
            </w:tcBorders>
          </w:tcPr>
          <w:p>
            <w:pPr>
              <w:pStyle w:val="TableParagraph"/>
              <w:spacing w:line="152" w:lineRule="exact"/>
              <w:ind w:right="188"/>
              <w:rPr>
                <w:sz w:val="15"/>
              </w:rPr>
            </w:pPr>
            <w:r>
              <w:rPr>
                <w:w w:val="105"/>
                <w:sz w:val="15"/>
              </w:rPr>
              <w:t>193</w:t>
            </w:r>
          </w:p>
        </w:tc>
        <w:tc>
          <w:tcPr>
            <w:tcW w:w="772" w:type="dxa"/>
            <w:tcBorders>
              <w:top w:val="single" w:sz="6" w:space="0" w:color="000000"/>
            </w:tcBorders>
          </w:tcPr>
          <w:p>
            <w:pPr>
              <w:pStyle w:val="TableParagraph"/>
              <w:spacing w:line="160" w:lineRule="exact"/>
              <w:ind w:left="433"/>
              <w:jc w:val="left"/>
              <w:rPr>
                <w:sz w:val="15"/>
              </w:rPr>
            </w:pPr>
            <w:r>
              <w:rPr>
                <w:w w:val="110"/>
                <w:sz w:val="15"/>
              </w:rPr>
              <w:t>82</w:t>
            </w:r>
          </w:p>
        </w:tc>
        <w:tc>
          <w:tcPr>
            <w:tcW w:w="625" w:type="dxa"/>
            <w:tcBorders>
              <w:top w:val="single" w:sz="6" w:space="0" w:color="000000"/>
              <w:right w:val="single" w:sz="6" w:space="0" w:color="000000"/>
            </w:tcBorders>
          </w:tcPr>
          <w:p>
            <w:pPr>
              <w:pStyle w:val="TableParagraph"/>
              <w:spacing w:line="152" w:lineRule="exact"/>
              <w:rPr>
                <w:sz w:val="15"/>
              </w:rPr>
            </w:pPr>
            <w:r>
              <w:rPr>
                <w:w w:val="110"/>
                <w:sz w:val="15"/>
              </w:rPr>
              <w:t>111</w:t>
            </w:r>
          </w:p>
        </w:tc>
        <w:tc>
          <w:tcPr>
            <w:tcW w:w="966" w:type="dxa"/>
            <w:tcBorders>
              <w:top w:val="single" w:sz="6" w:space="0" w:color="000000"/>
              <w:left w:val="single" w:sz="6" w:space="0" w:color="000000"/>
            </w:tcBorders>
          </w:tcPr>
          <w:p>
            <w:pPr>
              <w:pStyle w:val="TableParagraph"/>
              <w:spacing w:line="160" w:lineRule="exact"/>
              <w:ind w:right="182"/>
              <w:rPr>
                <w:sz w:val="15"/>
              </w:rPr>
            </w:pPr>
            <w:r>
              <w:rPr>
                <w:w w:val="105"/>
                <w:sz w:val="15"/>
              </w:rPr>
              <w:t>197</w:t>
            </w:r>
          </w:p>
        </w:tc>
        <w:tc>
          <w:tcPr>
            <w:tcW w:w="767" w:type="dxa"/>
            <w:tcBorders>
              <w:top w:val="single" w:sz="6" w:space="0" w:color="000000"/>
            </w:tcBorders>
          </w:tcPr>
          <w:p>
            <w:pPr>
              <w:pStyle w:val="TableParagraph"/>
              <w:spacing w:line="160" w:lineRule="exact"/>
              <w:ind w:right="163"/>
              <w:rPr>
                <w:sz w:val="15"/>
              </w:rPr>
            </w:pPr>
            <w:r>
              <w:rPr>
                <w:w w:val="105"/>
                <w:sz w:val="15"/>
              </w:rPr>
              <w:t>84</w:t>
            </w:r>
          </w:p>
        </w:tc>
        <w:tc>
          <w:tcPr>
            <w:tcW w:w="622" w:type="dxa"/>
            <w:tcBorders>
              <w:top w:val="single" w:sz="6" w:space="0" w:color="000000"/>
              <w:right w:val="single" w:sz="6" w:space="0" w:color="000000"/>
            </w:tcBorders>
          </w:tcPr>
          <w:p>
            <w:pPr>
              <w:pStyle w:val="TableParagraph"/>
              <w:spacing w:line="160" w:lineRule="exact"/>
              <w:ind w:right="-29"/>
              <w:rPr>
                <w:sz w:val="15"/>
              </w:rPr>
            </w:pPr>
            <w:r>
              <w:rPr>
                <w:w w:val="105"/>
                <w:sz w:val="15"/>
              </w:rPr>
              <w:t>113</w:t>
            </w:r>
          </w:p>
        </w:tc>
        <w:tc>
          <w:tcPr>
            <w:tcW w:w="799" w:type="dxa"/>
            <w:tcBorders>
              <w:top w:val="single" w:sz="6" w:space="0" w:color="000000"/>
              <w:left w:val="single" w:sz="6" w:space="0" w:color="000000"/>
            </w:tcBorders>
          </w:tcPr>
          <w:p>
            <w:pPr>
              <w:pStyle w:val="TableParagraph"/>
              <w:spacing w:line="167" w:lineRule="exact"/>
              <w:ind w:right="-15"/>
              <w:rPr>
                <w:sz w:val="15"/>
              </w:rPr>
            </w:pPr>
            <w:r>
              <w:rPr>
                <w:w w:val="105"/>
                <w:sz w:val="15"/>
              </w:rPr>
              <w:t>239</w:t>
            </w:r>
          </w:p>
        </w:tc>
        <w:tc>
          <w:tcPr>
            <w:tcW w:w="796" w:type="dxa"/>
            <w:gridSpan w:val="2"/>
            <w:tcBorders>
              <w:top w:val="single" w:sz="6" w:space="0" w:color="000000"/>
            </w:tcBorders>
          </w:tcPr>
          <w:p>
            <w:pPr>
              <w:pStyle w:val="TableParagraph"/>
              <w:spacing w:line="160" w:lineRule="exact"/>
              <w:ind w:right="-15"/>
              <w:rPr>
                <w:sz w:val="15"/>
              </w:rPr>
            </w:pPr>
            <w:r>
              <w:rPr>
                <w:w w:val="105"/>
                <w:sz w:val="15"/>
              </w:rPr>
              <w:t>100</w:t>
            </w:r>
          </w:p>
        </w:tc>
        <w:tc>
          <w:tcPr>
            <w:tcW w:w="785" w:type="dxa"/>
            <w:gridSpan w:val="2"/>
            <w:tcBorders>
              <w:top w:val="single" w:sz="6" w:space="0" w:color="000000"/>
              <w:right w:val="single" w:sz="6" w:space="0" w:color="000000"/>
            </w:tcBorders>
          </w:tcPr>
          <w:p>
            <w:pPr>
              <w:pStyle w:val="TableParagraph"/>
              <w:spacing w:line="160" w:lineRule="exact"/>
              <w:ind w:right="-29"/>
              <w:rPr>
                <w:sz w:val="15"/>
              </w:rPr>
            </w:pPr>
            <w:r>
              <w:rPr>
                <w:w w:val="105"/>
                <w:sz w:val="15"/>
              </w:rPr>
              <w:t>139</w:t>
            </w: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43" w:lineRule="exact"/>
              <w:ind w:left="54"/>
              <w:jc w:val="left"/>
              <w:rPr>
                <w:rFonts w:ascii="Arial Unicode MS" w:eastAsia="Arial Unicode MS" w:hint="eastAsia"/>
                <w:sz w:val="13"/>
              </w:rPr>
            </w:pPr>
            <w:r>
              <w:rPr>
                <w:rFonts w:ascii="Arial Unicode MS" w:eastAsia="Arial Unicode MS" w:hint="eastAsia"/>
                <w:w w:val="105"/>
                <w:sz w:val="13"/>
              </w:rPr>
              <w:t>木 造</w:t>
            </w:r>
          </w:p>
        </w:tc>
        <w:tc>
          <w:tcPr>
            <w:tcW w:w="180" w:type="dxa"/>
            <w:tcBorders>
              <w:right w:val="single" w:sz="6" w:space="0" w:color="000000"/>
            </w:tcBorders>
          </w:tcPr>
          <w:p>
            <w:pPr>
              <w:pStyle w:val="TableParagraph"/>
              <w:spacing w:line="142" w:lineRule="exact"/>
              <w:ind w:left="41" w:right="-15"/>
              <w:jc w:val="center"/>
              <w:rPr>
                <w:rFonts w:ascii="Arial"/>
                <w:sz w:val="16"/>
              </w:rPr>
            </w:pPr>
            <w:r>
              <w:rPr>
                <w:rFonts w:ascii="Arial"/>
                <w:w w:val="60"/>
                <w:sz w:val="16"/>
              </w:rPr>
              <w:t>iBJ</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366"/>
              <w:jc w:val="left"/>
              <w:rPr>
                <w:sz w:val="15"/>
              </w:rPr>
            </w:pPr>
            <w:r>
              <w:rPr>
                <w:w w:val="110"/>
                <w:sz w:val="15"/>
              </w:rPr>
              <w:t>363</w:t>
            </w:r>
          </w:p>
        </w:tc>
        <w:tc>
          <w:tcPr>
            <w:tcW w:w="759" w:type="dxa"/>
            <w:gridSpan w:val="2"/>
          </w:tcPr>
          <w:p>
            <w:pPr>
              <w:pStyle w:val="TableParagraph"/>
              <w:spacing w:line="140" w:lineRule="exact"/>
              <w:ind w:left="317"/>
              <w:jc w:val="left"/>
              <w:rPr>
                <w:sz w:val="15"/>
              </w:rPr>
            </w:pPr>
            <w:r>
              <w:rPr>
                <w:w w:val="110"/>
                <w:sz w:val="15"/>
              </w:rPr>
              <w:t>177</w:t>
            </w:r>
          </w:p>
        </w:tc>
        <w:tc>
          <w:tcPr>
            <w:tcW w:w="586" w:type="dxa"/>
            <w:tcBorders>
              <w:right w:val="single" w:sz="6" w:space="0" w:color="000000"/>
            </w:tcBorders>
          </w:tcPr>
          <w:p>
            <w:pPr>
              <w:pStyle w:val="TableParagraph"/>
              <w:spacing w:line="133" w:lineRule="exact"/>
              <w:ind w:right="-15"/>
              <w:rPr>
                <w:sz w:val="15"/>
              </w:rPr>
            </w:pPr>
            <w:r>
              <w:rPr>
                <w:w w:val="110"/>
                <w:sz w:val="15"/>
              </w:rPr>
              <w:t>186</w:t>
            </w:r>
          </w:p>
        </w:tc>
        <w:tc>
          <w:tcPr>
            <w:tcW w:w="965" w:type="dxa"/>
            <w:tcBorders>
              <w:left w:val="single" w:sz="6" w:space="0" w:color="000000"/>
            </w:tcBorders>
          </w:tcPr>
          <w:p>
            <w:pPr>
              <w:pStyle w:val="TableParagraph"/>
              <w:spacing w:line="133" w:lineRule="exact"/>
              <w:ind w:right="186"/>
              <w:rPr>
                <w:sz w:val="15"/>
              </w:rPr>
            </w:pPr>
            <w:r>
              <w:rPr>
                <w:w w:val="105"/>
                <w:sz w:val="15"/>
              </w:rPr>
              <w:t>307</w:t>
            </w:r>
          </w:p>
        </w:tc>
        <w:tc>
          <w:tcPr>
            <w:tcW w:w="772" w:type="dxa"/>
          </w:tcPr>
          <w:p>
            <w:pPr>
              <w:pStyle w:val="TableParagraph"/>
              <w:spacing w:line="133" w:lineRule="exact"/>
              <w:ind w:left="352"/>
              <w:jc w:val="left"/>
              <w:rPr>
                <w:sz w:val="15"/>
              </w:rPr>
            </w:pPr>
            <w:r>
              <w:rPr>
                <w:w w:val="105"/>
                <w:sz w:val="15"/>
              </w:rPr>
              <w:t>140</w:t>
            </w:r>
          </w:p>
        </w:tc>
        <w:tc>
          <w:tcPr>
            <w:tcW w:w="625" w:type="dxa"/>
            <w:tcBorders>
              <w:right w:val="single" w:sz="6" w:space="0" w:color="000000"/>
            </w:tcBorders>
          </w:tcPr>
          <w:p>
            <w:pPr>
              <w:pStyle w:val="TableParagraph"/>
              <w:spacing w:line="133" w:lineRule="exact"/>
              <w:ind w:right="-15"/>
              <w:rPr>
                <w:sz w:val="15"/>
              </w:rPr>
            </w:pPr>
            <w:r>
              <w:rPr>
                <w:w w:val="105"/>
                <w:sz w:val="15"/>
              </w:rPr>
              <w:t>167</w:t>
            </w:r>
          </w:p>
        </w:tc>
        <w:tc>
          <w:tcPr>
            <w:tcW w:w="966" w:type="dxa"/>
            <w:tcBorders>
              <w:left w:val="single" w:sz="6" w:space="0" w:color="000000"/>
            </w:tcBorders>
          </w:tcPr>
          <w:p>
            <w:pPr>
              <w:pStyle w:val="TableParagraph"/>
              <w:spacing w:line="140" w:lineRule="exact"/>
              <w:ind w:right="179"/>
              <w:rPr>
                <w:sz w:val="15"/>
              </w:rPr>
            </w:pPr>
            <w:r>
              <w:rPr>
                <w:w w:val="110"/>
                <w:sz w:val="15"/>
              </w:rPr>
              <w:t>275</w:t>
            </w:r>
          </w:p>
        </w:tc>
        <w:tc>
          <w:tcPr>
            <w:tcW w:w="767" w:type="dxa"/>
          </w:tcPr>
          <w:p>
            <w:pPr>
              <w:pStyle w:val="TableParagraph"/>
              <w:spacing w:line="133" w:lineRule="exact"/>
              <w:ind w:right="164"/>
              <w:rPr>
                <w:sz w:val="15"/>
              </w:rPr>
            </w:pPr>
            <w:r>
              <w:rPr>
                <w:w w:val="105"/>
                <w:sz w:val="15"/>
              </w:rPr>
              <w:t>111</w:t>
            </w:r>
          </w:p>
        </w:tc>
        <w:tc>
          <w:tcPr>
            <w:tcW w:w="622" w:type="dxa"/>
            <w:tcBorders>
              <w:right w:val="single" w:sz="6" w:space="0" w:color="000000"/>
            </w:tcBorders>
          </w:tcPr>
          <w:p>
            <w:pPr>
              <w:pStyle w:val="TableParagraph"/>
              <w:spacing w:line="140" w:lineRule="exact"/>
              <w:ind w:right="-29"/>
              <w:rPr>
                <w:sz w:val="15"/>
              </w:rPr>
            </w:pPr>
            <w:r>
              <w:rPr>
                <w:w w:val="105"/>
                <w:sz w:val="15"/>
              </w:rPr>
              <w:t>164</w:t>
            </w:r>
          </w:p>
        </w:tc>
        <w:tc>
          <w:tcPr>
            <w:tcW w:w="799" w:type="dxa"/>
            <w:tcBorders>
              <w:left w:val="single" w:sz="6" w:space="0" w:color="000000"/>
            </w:tcBorders>
          </w:tcPr>
          <w:p>
            <w:pPr>
              <w:pStyle w:val="TableParagraph"/>
              <w:spacing w:line="140" w:lineRule="exact"/>
              <w:ind w:right="-15"/>
              <w:rPr>
                <w:sz w:val="15"/>
              </w:rPr>
            </w:pPr>
            <w:r>
              <w:rPr>
                <w:w w:val="110"/>
                <w:sz w:val="15"/>
              </w:rPr>
              <w:t>285</w:t>
            </w:r>
          </w:p>
        </w:tc>
        <w:tc>
          <w:tcPr>
            <w:tcW w:w="796" w:type="dxa"/>
            <w:gridSpan w:val="2"/>
          </w:tcPr>
          <w:p>
            <w:pPr>
              <w:pStyle w:val="TableParagraph"/>
              <w:spacing w:line="140" w:lineRule="exact"/>
              <w:ind w:right="-15"/>
              <w:rPr>
                <w:sz w:val="15"/>
              </w:rPr>
            </w:pPr>
            <w:r>
              <w:rPr>
                <w:w w:val="110"/>
                <w:sz w:val="15"/>
              </w:rPr>
              <w:t>113</w:t>
            </w:r>
          </w:p>
        </w:tc>
        <w:tc>
          <w:tcPr>
            <w:tcW w:w="785" w:type="dxa"/>
            <w:gridSpan w:val="2"/>
            <w:tcBorders>
              <w:right w:val="single" w:sz="6" w:space="0" w:color="000000"/>
            </w:tcBorders>
          </w:tcPr>
          <w:p>
            <w:pPr>
              <w:pStyle w:val="TableParagraph"/>
              <w:spacing w:line="140" w:lineRule="exact"/>
              <w:ind w:right="-29"/>
              <w:rPr>
                <w:sz w:val="15"/>
              </w:rPr>
            </w:pPr>
            <w:r>
              <w:rPr>
                <w:w w:val="105"/>
                <w:sz w:val="15"/>
              </w:rPr>
              <w:t>172</w:t>
            </w: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tabs>
                <w:tab w:pos="722" w:val="left" w:leader="none"/>
              </w:tabs>
              <w:spacing w:line="143" w:lineRule="exact"/>
              <w:ind w:left="52" w:right="-15"/>
              <w:jc w:val="left"/>
              <w:rPr>
                <w:rFonts w:ascii="Arial Unicode MS" w:eastAsia="Arial Unicode MS" w:hint="eastAsia"/>
                <w:sz w:val="13"/>
              </w:rPr>
            </w:pPr>
            <w:r>
              <w:rPr>
                <w:rFonts w:ascii="Arial Unicode MS" w:eastAsia="Arial Unicode MS" w:hint="eastAsia"/>
                <w:w w:val="110"/>
                <w:sz w:val="13"/>
              </w:rPr>
              <w:t>深浦</w:t>
              <w:tab/>
            </w:r>
            <w:r>
              <w:rPr>
                <w:rFonts w:ascii="Arial Unicode MS" w:eastAsia="Arial Unicode MS" w:hint="eastAsia"/>
                <w:spacing w:val="-13"/>
                <w:w w:val="110"/>
                <w:sz w:val="13"/>
              </w:rPr>
              <w:t>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355"/>
              <w:jc w:val="left"/>
              <w:rPr>
                <w:sz w:val="15"/>
              </w:rPr>
            </w:pPr>
            <w:r>
              <w:rPr>
                <w:w w:val="110"/>
                <w:sz w:val="15"/>
              </w:rPr>
              <w:t>159</w:t>
            </w:r>
          </w:p>
        </w:tc>
        <w:tc>
          <w:tcPr>
            <w:tcW w:w="759" w:type="dxa"/>
            <w:gridSpan w:val="2"/>
          </w:tcPr>
          <w:p>
            <w:pPr>
              <w:pStyle w:val="TableParagraph"/>
              <w:spacing w:line="140" w:lineRule="exact"/>
              <w:ind w:left="393"/>
              <w:jc w:val="left"/>
              <w:rPr>
                <w:sz w:val="15"/>
              </w:rPr>
            </w:pPr>
            <w:r>
              <w:rPr>
                <w:w w:val="110"/>
                <w:sz w:val="15"/>
              </w:rPr>
              <w:t>77</w:t>
            </w:r>
          </w:p>
        </w:tc>
        <w:tc>
          <w:tcPr>
            <w:tcW w:w="586" w:type="dxa"/>
            <w:tcBorders>
              <w:right w:val="single" w:sz="6" w:space="0" w:color="000000"/>
            </w:tcBorders>
          </w:tcPr>
          <w:p>
            <w:pPr>
              <w:pStyle w:val="TableParagraph"/>
              <w:spacing w:line="140" w:lineRule="exact"/>
              <w:ind w:right="-15"/>
              <w:rPr>
                <w:sz w:val="15"/>
              </w:rPr>
            </w:pPr>
            <w:r>
              <w:rPr>
                <w:w w:val="110"/>
                <w:sz w:val="15"/>
              </w:rPr>
              <w:t>82</w:t>
            </w:r>
          </w:p>
        </w:tc>
        <w:tc>
          <w:tcPr>
            <w:tcW w:w="965" w:type="dxa"/>
            <w:tcBorders>
              <w:left w:val="single" w:sz="6" w:space="0" w:color="000000"/>
            </w:tcBorders>
          </w:tcPr>
          <w:p>
            <w:pPr>
              <w:pStyle w:val="TableParagraph"/>
              <w:spacing w:line="133" w:lineRule="exact"/>
              <w:ind w:right="193"/>
              <w:rPr>
                <w:sz w:val="15"/>
              </w:rPr>
            </w:pPr>
            <w:r>
              <w:rPr>
                <w:w w:val="105"/>
                <w:sz w:val="15"/>
              </w:rPr>
              <w:t>157</w:t>
            </w:r>
          </w:p>
        </w:tc>
        <w:tc>
          <w:tcPr>
            <w:tcW w:w="772" w:type="dxa"/>
          </w:tcPr>
          <w:p>
            <w:pPr>
              <w:pStyle w:val="TableParagraph"/>
              <w:spacing w:line="133" w:lineRule="exact"/>
              <w:ind w:left="428"/>
              <w:jc w:val="left"/>
              <w:rPr>
                <w:sz w:val="15"/>
              </w:rPr>
            </w:pPr>
            <w:r>
              <w:rPr>
                <w:w w:val="110"/>
                <w:sz w:val="15"/>
              </w:rPr>
              <w:t>66</w:t>
            </w:r>
          </w:p>
        </w:tc>
        <w:tc>
          <w:tcPr>
            <w:tcW w:w="625" w:type="dxa"/>
            <w:tcBorders>
              <w:right w:val="single" w:sz="6" w:space="0" w:color="000000"/>
            </w:tcBorders>
          </w:tcPr>
          <w:p>
            <w:pPr>
              <w:pStyle w:val="TableParagraph"/>
              <w:spacing w:line="133" w:lineRule="exact"/>
              <w:ind w:right="3"/>
              <w:rPr>
                <w:sz w:val="15"/>
              </w:rPr>
            </w:pPr>
            <w:r>
              <w:rPr>
                <w:w w:val="105"/>
                <w:sz w:val="15"/>
              </w:rPr>
              <w:t>91</w:t>
            </w:r>
          </w:p>
        </w:tc>
        <w:tc>
          <w:tcPr>
            <w:tcW w:w="966" w:type="dxa"/>
            <w:tcBorders>
              <w:left w:val="single" w:sz="6" w:space="0" w:color="000000"/>
            </w:tcBorders>
          </w:tcPr>
          <w:p>
            <w:pPr>
              <w:pStyle w:val="TableParagraph"/>
              <w:spacing w:line="133" w:lineRule="exact"/>
              <w:ind w:right="193"/>
              <w:rPr>
                <w:sz w:val="15"/>
              </w:rPr>
            </w:pPr>
            <w:r>
              <w:rPr>
                <w:w w:val="105"/>
                <w:sz w:val="15"/>
              </w:rPr>
              <w:t>143</w:t>
            </w:r>
          </w:p>
        </w:tc>
        <w:tc>
          <w:tcPr>
            <w:tcW w:w="767" w:type="dxa"/>
          </w:tcPr>
          <w:p>
            <w:pPr>
              <w:pStyle w:val="TableParagraph"/>
              <w:spacing w:line="140" w:lineRule="exact"/>
              <w:ind w:right="171"/>
              <w:rPr>
                <w:sz w:val="15"/>
              </w:rPr>
            </w:pPr>
            <w:r>
              <w:rPr>
                <w:w w:val="105"/>
                <w:sz w:val="15"/>
              </w:rPr>
              <w:t>66</w:t>
            </w:r>
          </w:p>
        </w:tc>
        <w:tc>
          <w:tcPr>
            <w:tcW w:w="622" w:type="dxa"/>
            <w:tcBorders>
              <w:right w:val="single" w:sz="6" w:space="0" w:color="000000"/>
            </w:tcBorders>
          </w:tcPr>
          <w:p>
            <w:pPr>
              <w:pStyle w:val="TableParagraph"/>
              <w:spacing w:line="140" w:lineRule="exact"/>
              <w:ind w:right="-29"/>
              <w:rPr>
                <w:sz w:val="15"/>
              </w:rPr>
            </w:pPr>
            <w:r>
              <w:rPr>
                <w:w w:val="105"/>
                <w:sz w:val="15"/>
              </w:rPr>
              <w:t>77</w:t>
            </w:r>
          </w:p>
        </w:tc>
        <w:tc>
          <w:tcPr>
            <w:tcW w:w="799" w:type="dxa"/>
            <w:tcBorders>
              <w:left w:val="single" w:sz="6" w:space="0" w:color="000000"/>
            </w:tcBorders>
          </w:tcPr>
          <w:p>
            <w:pPr>
              <w:pStyle w:val="TableParagraph"/>
              <w:spacing w:line="140" w:lineRule="exact"/>
              <w:ind w:right="-15"/>
              <w:rPr>
                <w:sz w:val="15"/>
              </w:rPr>
            </w:pPr>
            <w:r>
              <w:rPr>
                <w:w w:val="105"/>
                <w:sz w:val="15"/>
              </w:rPr>
              <w:t>135</w:t>
            </w:r>
          </w:p>
        </w:tc>
        <w:tc>
          <w:tcPr>
            <w:tcW w:w="796" w:type="dxa"/>
            <w:gridSpan w:val="2"/>
          </w:tcPr>
          <w:p>
            <w:pPr>
              <w:pStyle w:val="TableParagraph"/>
              <w:spacing w:line="140" w:lineRule="exact"/>
              <w:ind w:right="-15"/>
              <w:rPr>
                <w:sz w:val="15"/>
              </w:rPr>
            </w:pPr>
            <w:r>
              <w:rPr>
                <w:w w:val="105"/>
                <w:sz w:val="15"/>
              </w:rPr>
              <w:t>62</w:t>
            </w:r>
          </w:p>
        </w:tc>
        <w:tc>
          <w:tcPr>
            <w:tcW w:w="785" w:type="dxa"/>
            <w:gridSpan w:val="2"/>
            <w:tcBorders>
              <w:right w:val="single" w:sz="6" w:space="0" w:color="000000"/>
            </w:tcBorders>
          </w:tcPr>
          <w:p>
            <w:pPr>
              <w:pStyle w:val="TableParagraph"/>
              <w:spacing w:line="148" w:lineRule="exact"/>
              <w:ind w:right="-29"/>
              <w:rPr>
                <w:sz w:val="15"/>
              </w:rPr>
            </w:pPr>
            <w:r>
              <w:rPr>
                <w:w w:val="105"/>
                <w:sz w:val="15"/>
              </w:rPr>
              <w:t>73</w:t>
            </w: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36" w:lineRule="exact"/>
              <w:ind w:left="53"/>
              <w:jc w:val="left"/>
              <w:rPr>
                <w:rFonts w:ascii="Arial Unicode MS" w:eastAsia="Arial Unicode MS" w:hint="eastAsia"/>
                <w:sz w:val="13"/>
              </w:rPr>
            </w:pPr>
            <w:r>
              <w:rPr>
                <w:rFonts w:ascii="Arial Unicode MS" w:eastAsia="Arial Unicode MS" w:hint="eastAsia"/>
                <w:w w:val="105"/>
                <w:sz w:val="13"/>
              </w:rPr>
              <w:t>森 田</w:t>
            </w:r>
          </w:p>
        </w:tc>
        <w:tc>
          <w:tcPr>
            <w:tcW w:w="180" w:type="dxa"/>
            <w:tcBorders>
              <w:right w:val="single" w:sz="6" w:space="0" w:color="000000"/>
            </w:tcBorders>
          </w:tcPr>
          <w:p>
            <w:pPr>
              <w:pStyle w:val="TableParagraph"/>
              <w:spacing w:line="144" w:lineRule="exact"/>
              <w:ind w:left="38" w:right="-15"/>
              <w:jc w:val="center"/>
              <w:rPr>
                <w:rFonts w:ascii="Arial Unicode MS" w:eastAsia="Arial Unicode MS" w:hint="eastAsia"/>
                <w:sz w:val="13"/>
              </w:rPr>
            </w:pPr>
            <w:r>
              <w:rPr>
                <w:rFonts w:ascii="Arial Unicode MS" w:eastAsia="Arial Unicode MS" w:hint="eastAsia"/>
                <w:w w:val="104"/>
                <w:sz w:val="13"/>
              </w:rPr>
              <w:t>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4" w:lineRule="exact"/>
              <w:ind w:left="438"/>
              <w:jc w:val="left"/>
              <w:rPr>
                <w:sz w:val="15"/>
              </w:rPr>
            </w:pPr>
            <w:r>
              <w:rPr>
                <w:w w:val="105"/>
                <w:sz w:val="15"/>
              </w:rPr>
              <w:t>65</w:t>
            </w:r>
          </w:p>
        </w:tc>
        <w:tc>
          <w:tcPr>
            <w:tcW w:w="759" w:type="dxa"/>
            <w:gridSpan w:val="2"/>
          </w:tcPr>
          <w:p>
            <w:pPr>
              <w:pStyle w:val="TableParagraph"/>
              <w:spacing w:line="134" w:lineRule="exact"/>
              <w:ind w:left="403"/>
              <w:jc w:val="left"/>
              <w:rPr>
                <w:sz w:val="15"/>
              </w:rPr>
            </w:pPr>
            <w:r>
              <w:rPr>
                <w:w w:val="110"/>
                <w:sz w:val="15"/>
              </w:rPr>
              <w:t>25</w:t>
            </w:r>
          </w:p>
        </w:tc>
        <w:tc>
          <w:tcPr>
            <w:tcW w:w="586" w:type="dxa"/>
            <w:tcBorders>
              <w:right w:val="single" w:sz="6" w:space="0" w:color="000000"/>
            </w:tcBorders>
          </w:tcPr>
          <w:p>
            <w:pPr>
              <w:pStyle w:val="TableParagraph"/>
              <w:spacing w:line="134" w:lineRule="exact"/>
              <w:ind w:right="-15"/>
              <w:rPr>
                <w:sz w:val="15"/>
              </w:rPr>
            </w:pPr>
            <w:r>
              <w:rPr>
                <w:w w:val="105"/>
                <w:sz w:val="15"/>
              </w:rPr>
              <w:t>40</w:t>
            </w:r>
          </w:p>
        </w:tc>
        <w:tc>
          <w:tcPr>
            <w:tcW w:w="965" w:type="dxa"/>
            <w:tcBorders>
              <w:left w:val="single" w:sz="6" w:space="0" w:color="000000"/>
            </w:tcBorders>
          </w:tcPr>
          <w:p>
            <w:pPr>
              <w:pStyle w:val="TableParagraph"/>
              <w:spacing w:line="134" w:lineRule="exact"/>
              <w:ind w:right="192"/>
              <w:rPr>
                <w:sz w:val="15"/>
              </w:rPr>
            </w:pPr>
            <w:r>
              <w:rPr>
                <w:w w:val="105"/>
                <w:sz w:val="15"/>
              </w:rPr>
              <w:t>77</w:t>
            </w:r>
          </w:p>
        </w:tc>
        <w:tc>
          <w:tcPr>
            <w:tcW w:w="772" w:type="dxa"/>
          </w:tcPr>
          <w:p>
            <w:pPr>
              <w:pStyle w:val="TableParagraph"/>
              <w:spacing w:line="134" w:lineRule="exact"/>
              <w:ind w:left="436"/>
              <w:jc w:val="left"/>
              <w:rPr>
                <w:sz w:val="15"/>
              </w:rPr>
            </w:pPr>
            <w:r>
              <w:rPr>
                <w:w w:val="110"/>
                <w:sz w:val="15"/>
              </w:rPr>
              <w:t>39</w:t>
            </w:r>
          </w:p>
        </w:tc>
        <w:tc>
          <w:tcPr>
            <w:tcW w:w="625" w:type="dxa"/>
            <w:tcBorders>
              <w:right w:val="single" w:sz="6" w:space="0" w:color="000000"/>
            </w:tcBorders>
          </w:tcPr>
          <w:p>
            <w:pPr>
              <w:pStyle w:val="TableParagraph"/>
              <w:spacing w:line="134" w:lineRule="exact"/>
              <w:ind w:right="2"/>
              <w:rPr>
                <w:sz w:val="15"/>
              </w:rPr>
            </w:pPr>
            <w:r>
              <w:rPr>
                <w:w w:val="105"/>
                <w:sz w:val="15"/>
              </w:rPr>
              <w:t>38</w:t>
            </w:r>
          </w:p>
        </w:tc>
        <w:tc>
          <w:tcPr>
            <w:tcW w:w="966" w:type="dxa"/>
            <w:tcBorders>
              <w:left w:val="single" w:sz="6" w:space="0" w:color="000000"/>
            </w:tcBorders>
          </w:tcPr>
          <w:p>
            <w:pPr>
              <w:pStyle w:val="TableParagraph"/>
              <w:spacing w:line="134" w:lineRule="exact"/>
              <w:ind w:right="183"/>
              <w:rPr>
                <w:sz w:val="15"/>
              </w:rPr>
            </w:pPr>
            <w:r>
              <w:rPr>
                <w:w w:val="105"/>
                <w:sz w:val="15"/>
              </w:rPr>
              <w:t>58</w:t>
            </w:r>
          </w:p>
        </w:tc>
        <w:tc>
          <w:tcPr>
            <w:tcW w:w="767" w:type="dxa"/>
          </w:tcPr>
          <w:p>
            <w:pPr>
              <w:pStyle w:val="TableParagraph"/>
              <w:spacing w:line="141" w:lineRule="exact"/>
              <w:ind w:right="162"/>
              <w:rPr>
                <w:sz w:val="15"/>
              </w:rPr>
            </w:pPr>
            <w:r>
              <w:rPr>
                <w:w w:val="105"/>
                <w:sz w:val="15"/>
              </w:rPr>
              <w:t>27</w:t>
            </w:r>
          </w:p>
        </w:tc>
        <w:tc>
          <w:tcPr>
            <w:tcW w:w="622" w:type="dxa"/>
            <w:tcBorders>
              <w:right w:val="single" w:sz="6" w:space="0" w:color="000000"/>
            </w:tcBorders>
          </w:tcPr>
          <w:p>
            <w:pPr>
              <w:pStyle w:val="TableParagraph"/>
              <w:spacing w:line="134" w:lineRule="exact"/>
              <w:ind w:right="-15"/>
              <w:rPr>
                <w:sz w:val="15"/>
              </w:rPr>
            </w:pPr>
            <w:r>
              <w:rPr>
                <w:w w:val="105"/>
                <w:sz w:val="15"/>
              </w:rPr>
              <w:t>31</w:t>
            </w:r>
          </w:p>
        </w:tc>
        <w:tc>
          <w:tcPr>
            <w:tcW w:w="799" w:type="dxa"/>
            <w:tcBorders>
              <w:left w:val="single" w:sz="6" w:space="0" w:color="000000"/>
            </w:tcBorders>
          </w:tcPr>
          <w:p>
            <w:pPr>
              <w:pStyle w:val="TableParagraph"/>
              <w:spacing w:line="141" w:lineRule="exact"/>
              <w:ind w:right="-15"/>
              <w:rPr>
                <w:sz w:val="15"/>
              </w:rPr>
            </w:pPr>
            <w:r>
              <w:rPr>
                <w:w w:val="105"/>
                <w:sz w:val="15"/>
              </w:rPr>
              <w:t>74</w:t>
            </w:r>
          </w:p>
        </w:tc>
        <w:tc>
          <w:tcPr>
            <w:tcW w:w="796" w:type="dxa"/>
            <w:gridSpan w:val="2"/>
          </w:tcPr>
          <w:p>
            <w:pPr>
              <w:pStyle w:val="TableParagraph"/>
              <w:spacing w:line="134" w:lineRule="exact"/>
              <w:ind w:right="-15"/>
              <w:rPr>
                <w:sz w:val="15"/>
              </w:rPr>
            </w:pPr>
            <w:r>
              <w:rPr>
                <w:w w:val="105"/>
                <w:sz w:val="15"/>
              </w:rPr>
              <w:t>31</w:t>
            </w:r>
          </w:p>
        </w:tc>
        <w:tc>
          <w:tcPr>
            <w:tcW w:w="785" w:type="dxa"/>
            <w:gridSpan w:val="2"/>
            <w:tcBorders>
              <w:right w:val="single" w:sz="6" w:space="0" w:color="000000"/>
            </w:tcBorders>
          </w:tcPr>
          <w:p>
            <w:pPr>
              <w:pStyle w:val="TableParagraph"/>
              <w:spacing w:line="141" w:lineRule="exact"/>
              <w:ind w:right="-29"/>
              <w:rPr>
                <w:sz w:val="15"/>
              </w:rPr>
            </w:pPr>
            <w:r>
              <w:rPr>
                <w:w w:val="105"/>
                <w:sz w:val="15"/>
              </w:rPr>
              <w:t>43</w:t>
            </w: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3" w:lineRule="exact"/>
              <w:ind w:left="48"/>
              <w:jc w:val="left"/>
              <w:rPr>
                <w:rFonts w:ascii="Arial Unicode MS" w:eastAsia="Arial Unicode MS" w:hint="eastAsia"/>
                <w:sz w:val="13"/>
              </w:rPr>
            </w:pPr>
            <w:r>
              <w:rPr>
                <w:rFonts w:ascii="Arial Unicode MS" w:eastAsia="Arial Unicode MS" w:hint="eastAsia"/>
                <w:w w:val="105"/>
                <w:sz w:val="13"/>
              </w:rPr>
              <w:t>岩崎村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444"/>
              <w:jc w:val="left"/>
              <w:rPr>
                <w:sz w:val="15"/>
              </w:rPr>
            </w:pPr>
            <w:r>
              <w:rPr>
                <w:w w:val="105"/>
                <w:sz w:val="15"/>
              </w:rPr>
              <w:t>53</w:t>
            </w:r>
          </w:p>
        </w:tc>
        <w:tc>
          <w:tcPr>
            <w:tcW w:w="759" w:type="dxa"/>
            <w:gridSpan w:val="2"/>
          </w:tcPr>
          <w:p>
            <w:pPr>
              <w:pStyle w:val="TableParagraph"/>
              <w:spacing w:line="133" w:lineRule="exact"/>
              <w:ind w:left="403"/>
              <w:jc w:val="left"/>
              <w:rPr>
                <w:sz w:val="15"/>
              </w:rPr>
            </w:pPr>
            <w:r>
              <w:rPr>
                <w:w w:val="105"/>
                <w:sz w:val="15"/>
              </w:rPr>
              <w:t>26</w:t>
            </w:r>
          </w:p>
        </w:tc>
        <w:tc>
          <w:tcPr>
            <w:tcW w:w="586" w:type="dxa"/>
            <w:tcBorders>
              <w:right w:val="single" w:sz="6" w:space="0" w:color="000000"/>
            </w:tcBorders>
          </w:tcPr>
          <w:p>
            <w:pPr>
              <w:pStyle w:val="TableParagraph"/>
              <w:spacing w:line="133" w:lineRule="exact"/>
              <w:ind w:right="-15"/>
              <w:rPr>
                <w:sz w:val="15"/>
              </w:rPr>
            </w:pPr>
            <w:r>
              <w:rPr>
                <w:w w:val="105"/>
                <w:sz w:val="15"/>
              </w:rPr>
              <w:t>27</w:t>
            </w:r>
          </w:p>
        </w:tc>
        <w:tc>
          <w:tcPr>
            <w:tcW w:w="965" w:type="dxa"/>
            <w:tcBorders>
              <w:left w:val="single" w:sz="6" w:space="0" w:color="000000"/>
            </w:tcBorders>
          </w:tcPr>
          <w:p>
            <w:pPr>
              <w:pStyle w:val="TableParagraph"/>
              <w:spacing w:line="133" w:lineRule="exact"/>
              <w:ind w:right="190"/>
              <w:rPr>
                <w:sz w:val="15"/>
              </w:rPr>
            </w:pPr>
            <w:r>
              <w:rPr>
                <w:w w:val="105"/>
                <w:sz w:val="15"/>
              </w:rPr>
              <w:t>53</w:t>
            </w:r>
          </w:p>
        </w:tc>
        <w:tc>
          <w:tcPr>
            <w:tcW w:w="772" w:type="dxa"/>
          </w:tcPr>
          <w:p>
            <w:pPr>
              <w:pStyle w:val="TableParagraph"/>
              <w:spacing w:line="133" w:lineRule="exact"/>
              <w:ind w:left="432"/>
              <w:jc w:val="left"/>
              <w:rPr>
                <w:sz w:val="15"/>
              </w:rPr>
            </w:pPr>
            <w:r>
              <w:rPr>
                <w:w w:val="105"/>
                <w:sz w:val="15"/>
              </w:rPr>
              <w:t>18</w:t>
            </w:r>
          </w:p>
        </w:tc>
        <w:tc>
          <w:tcPr>
            <w:tcW w:w="625" w:type="dxa"/>
            <w:tcBorders>
              <w:right w:val="single" w:sz="6" w:space="0" w:color="000000"/>
            </w:tcBorders>
          </w:tcPr>
          <w:p>
            <w:pPr>
              <w:pStyle w:val="TableParagraph"/>
              <w:spacing w:line="133" w:lineRule="exact"/>
              <w:rPr>
                <w:sz w:val="15"/>
              </w:rPr>
            </w:pPr>
            <w:r>
              <w:rPr>
                <w:w w:val="105"/>
                <w:sz w:val="15"/>
              </w:rPr>
              <w:t>35</w:t>
            </w:r>
          </w:p>
        </w:tc>
        <w:tc>
          <w:tcPr>
            <w:tcW w:w="966" w:type="dxa"/>
            <w:tcBorders>
              <w:left w:val="single" w:sz="6" w:space="0" w:color="000000"/>
            </w:tcBorders>
          </w:tcPr>
          <w:p>
            <w:pPr>
              <w:pStyle w:val="TableParagraph"/>
              <w:spacing w:line="133" w:lineRule="exact"/>
              <w:ind w:right="181"/>
              <w:rPr>
                <w:sz w:val="15"/>
              </w:rPr>
            </w:pPr>
            <w:r>
              <w:rPr>
                <w:w w:val="105"/>
                <w:sz w:val="15"/>
              </w:rPr>
              <w:t>57</w:t>
            </w:r>
          </w:p>
        </w:tc>
        <w:tc>
          <w:tcPr>
            <w:tcW w:w="767" w:type="dxa"/>
          </w:tcPr>
          <w:p>
            <w:pPr>
              <w:pStyle w:val="TableParagraph"/>
              <w:spacing w:line="140" w:lineRule="exact"/>
              <w:ind w:right="163"/>
              <w:rPr>
                <w:sz w:val="15"/>
              </w:rPr>
            </w:pPr>
            <w:r>
              <w:rPr>
                <w:w w:val="105"/>
                <w:sz w:val="15"/>
              </w:rPr>
              <w:t>26</w:t>
            </w:r>
          </w:p>
        </w:tc>
        <w:tc>
          <w:tcPr>
            <w:tcW w:w="622" w:type="dxa"/>
            <w:tcBorders>
              <w:right w:val="single" w:sz="6" w:space="0" w:color="000000"/>
            </w:tcBorders>
          </w:tcPr>
          <w:p>
            <w:pPr>
              <w:pStyle w:val="TableParagraph"/>
              <w:spacing w:line="133" w:lineRule="exact"/>
              <w:ind w:right="-15"/>
              <w:rPr>
                <w:sz w:val="15"/>
              </w:rPr>
            </w:pPr>
            <w:r>
              <w:rPr>
                <w:w w:val="105"/>
                <w:sz w:val="15"/>
              </w:rPr>
              <w:t>31</w:t>
            </w:r>
          </w:p>
        </w:tc>
        <w:tc>
          <w:tcPr>
            <w:tcW w:w="799" w:type="dxa"/>
            <w:tcBorders>
              <w:left w:val="single" w:sz="6" w:space="0" w:color="000000"/>
            </w:tcBorders>
          </w:tcPr>
          <w:p>
            <w:pPr>
              <w:pStyle w:val="TableParagraph"/>
              <w:spacing w:line="140" w:lineRule="exact"/>
              <w:ind w:right="-15"/>
              <w:rPr>
                <w:sz w:val="15"/>
              </w:rPr>
            </w:pPr>
            <w:r>
              <w:rPr>
                <w:w w:val="105"/>
                <w:sz w:val="15"/>
              </w:rPr>
              <w:t>50</w:t>
            </w:r>
          </w:p>
        </w:tc>
        <w:tc>
          <w:tcPr>
            <w:tcW w:w="796" w:type="dxa"/>
            <w:gridSpan w:val="2"/>
          </w:tcPr>
          <w:p>
            <w:pPr>
              <w:pStyle w:val="TableParagraph"/>
              <w:spacing w:line="140" w:lineRule="exact"/>
              <w:ind w:right="-15"/>
              <w:rPr>
                <w:sz w:val="15"/>
              </w:rPr>
            </w:pPr>
            <w:r>
              <w:rPr>
                <w:w w:val="105"/>
                <w:sz w:val="15"/>
              </w:rPr>
              <w:t>16</w:t>
            </w:r>
          </w:p>
        </w:tc>
        <w:tc>
          <w:tcPr>
            <w:tcW w:w="785" w:type="dxa"/>
            <w:gridSpan w:val="2"/>
            <w:tcBorders>
              <w:right w:val="single" w:sz="6" w:space="0" w:color="000000"/>
            </w:tcBorders>
          </w:tcPr>
          <w:p>
            <w:pPr>
              <w:pStyle w:val="TableParagraph"/>
              <w:spacing w:line="140" w:lineRule="exact"/>
              <w:ind w:right="-29"/>
              <w:rPr>
                <w:sz w:val="15"/>
              </w:rPr>
            </w:pPr>
            <w:r>
              <w:rPr>
                <w:w w:val="105"/>
                <w:sz w:val="15"/>
              </w:rPr>
              <w:t>34</w:t>
            </w:r>
          </w:p>
        </w:tc>
      </w:tr>
      <w:tr>
        <w:trPr>
          <w:trHeight w:val="169"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tabs>
                <w:tab w:pos="730" w:val="left" w:leader="none"/>
              </w:tabs>
              <w:spacing w:line="143" w:lineRule="exact"/>
              <w:ind w:left="51" w:right="-15"/>
              <w:jc w:val="left"/>
              <w:rPr>
                <w:rFonts w:ascii="Arial Unicode MS" w:eastAsia="Arial Unicode MS" w:hint="eastAsia"/>
                <w:sz w:val="13"/>
              </w:rPr>
            </w:pPr>
            <w:r>
              <w:rPr>
                <w:rFonts w:ascii="Arial Unicode MS" w:eastAsia="Arial Unicode MS" w:hint="eastAsia"/>
                <w:w w:val="105"/>
                <w:sz w:val="13"/>
              </w:rPr>
              <w:t>柏</w:t>
              <w:tab/>
            </w:r>
            <w:r>
              <w:rPr>
                <w:rFonts w:ascii="Arial Unicode MS" w:eastAsia="Arial Unicode MS" w:hint="eastAsia"/>
                <w:spacing w:val="-18"/>
                <w:w w:val="105"/>
                <w:sz w:val="13"/>
              </w:rPr>
              <w:t>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446"/>
              <w:jc w:val="left"/>
              <w:rPr>
                <w:sz w:val="15"/>
              </w:rPr>
            </w:pPr>
            <w:r>
              <w:rPr>
                <w:w w:val="105"/>
                <w:sz w:val="15"/>
              </w:rPr>
              <w:t>73</w:t>
            </w:r>
          </w:p>
        </w:tc>
        <w:tc>
          <w:tcPr>
            <w:tcW w:w="759" w:type="dxa"/>
            <w:gridSpan w:val="2"/>
          </w:tcPr>
          <w:p>
            <w:pPr>
              <w:pStyle w:val="TableParagraph"/>
              <w:spacing w:line="133" w:lineRule="exact"/>
              <w:ind w:left="400"/>
              <w:jc w:val="left"/>
              <w:rPr>
                <w:sz w:val="15"/>
              </w:rPr>
            </w:pPr>
            <w:r>
              <w:rPr>
                <w:w w:val="110"/>
                <w:sz w:val="15"/>
              </w:rPr>
              <w:t>37</w:t>
            </w:r>
          </w:p>
        </w:tc>
        <w:tc>
          <w:tcPr>
            <w:tcW w:w="586" w:type="dxa"/>
            <w:tcBorders>
              <w:right w:val="single" w:sz="6" w:space="0" w:color="000000"/>
            </w:tcBorders>
          </w:tcPr>
          <w:p>
            <w:pPr>
              <w:pStyle w:val="TableParagraph"/>
              <w:spacing w:line="133" w:lineRule="exact"/>
              <w:ind w:right="-15"/>
              <w:rPr>
                <w:sz w:val="15"/>
              </w:rPr>
            </w:pPr>
            <w:r>
              <w:rPr>
                <w:w w:val="105"/>
                <w:sz w:val="15"/>
              </w:rPr>
              <w:t>36</w:t>
            </w:r>
          </w:p>
        </w:tc>
        <w:tc>
          <w:tcPr>
            <w:tcW w:w="965" w:type="dxa"/>
            <w:tcBorders>
              <w:left w:val="single" w:sz="6" w:space="0" w:color="000000"/>
            </w:tcBorders>
          </w:tcPr>
          <w:p>
            <w:pPr>
              <w:pStyle w:val="TableParagraph"/>
              <w:spacing w:line="133" w:lineRule="exact"/>
              <w:ind w:right="186"/>
              <w:rPr>
                <w:sz w:val="15"/>
              </w:rPr>
            </w:pPr>
            <w:r>
              <w:rPr>
                <w:w w:val="105"/>
                <w:sz w:val="15"/>
              </w:rPr>
              <w:t>66</w:t>
            </w:r>
          </w:p>
        </w:tc>
        <w:tc>
          <w:tcPr>
            <w:tcW w:w="772" w:type="dxa"/>
          </w:tcPr>
          <w:p>
            <w:pPr>
              <w:pStyle w:val="TableParagraph"/>
              <w:spacing w:line="133" w:lineRule="exact"/>
              <w:ind w:left="439"/>
              <w:jc w:val="left"/>
              <w:rPr>
                <w:sz w:val="15"/>
              </w:rPr>
            </w:pPr>
            <w:r>
              <w:rPr>
                <w:w w:val="105"/>
                <w:sz w:val="15"/>
              </w:rPr>
              <w:t>28</w:t>
            </w:r>
          </w:p>
        </w:tc>
        <w:tc>
          <w:tcPr>
            <w:tcW w:w="625" w:type="dxa"/>
            <w:tcBorders>
              <w:right w:val="single" w:sz="6" w:space="0" w:color="000000"/>
            </w:tcBorders>
          </w:tcPr>
          <w:p>
            <w:pPr>
              <w:pStyle w:val="TableParagraph"/>
              <w:spacing w:line="133" w:lineRule="exact"/>
              <w:ind w:right="-15"/>
              <w:rPr>
                <w:sz w:val="15"/>
              </w:rPr>
            </w:pPr>
            <w:r>
              <w:rPr>
                <w:w w:val="105"/>
                <w:sz w:val="15"/>
              </w:rPr>
              <w:t>38</w:t>
            </w:r>
          </w:p>
        </w:tc>
        <w:tc>
          <w:tcPr>
            <w:tcW w:w="966" w:type="dxa"/>
            <w:tcBorders>
              <w:left w:val="single" w:sz="6" w:space="0" w:color="000000"/>
            </w:tcBorders>
          </w:tcPr>
          <w:p>
            <w:pPr>
              <w:pStyle w:val="TableParagraph"/>
              <w:spacing w:line="133" w:lineRule="exact"/>
              <w:ind w:right="179"/>
              <w:rPr>
                <w:sz w:val="15"/>
              </w:rPr>
            </w:pPr>
            <w:r>
              <w:rPr>
                <w:w w:val="110"/>
                <w:sz w:val="15"/>
              </w:rPr>
              <w:t>68</w:t>
            </w:r>
          </w:p>
        </w:tc>
        <w:tc>
          <w:tcPr>
            <w:tcW w:w="767" w:type="dxa"/>
          </w:tcPr>
          <w:p>
            <w:pPr>
              <w:pStyle w:val="TableParagraph"/>
              <w:spacing w:line="133" w:lineRule="exact"/>
              <w:ind w:right="156"/>
              <w:rPr>
                <w:sz w:val="15"/>
              </w:rPr>
            </w:pPr>
            <w:r>
              <w:rPr>
                <w:w w:val="110"/>
                <w:sz w:val="15"/>
              </w:rPr>
              <w:t>26</w:t>
            </w:r>
          </w:p>
        </w:tc>
        <w:tc>
          <w:tcPr>
            <w:tcW w:w="622" w:type="dxa"/>
            <w:tcBorders>
              <w:right w:val="single" w:sz="6" w:space="0" w:color="000000"/>
            </w:tcBorders>
          </w:tcPr>
          <w:p>
            <w:pPr>
              <w:pStyle w:val="TableParagraph"/>
              <w:spacing w:line="140" w:lineRule="exact"/>
              <w:ind w:right="-29"/>
              <w:rPr>
                <w:sz w:val="15"/>
              </w:rPr>
            </w:pPr>
            <w:r>
              <w:rPr>
                <w:w w:val="110"/>
                <w:sz w:val="15"/>
              </w:rPr>
              <w:t>42</w:t>
            </w:r>
          </w:p>
        </w:tc>
        <w:tc>
          <w:tcPr>
            <w:tcW w:w="799" w:type="dxa"/>
            <w:tcBorders>
              <w:left w:val="single" w:sz="6" w:space="0" w:color="000000"/>
            </w:tcBorders>
          </w:tcPr>
          <w:p>
            <w:pPr>
              <w:pStyle w:val="TableParagraph"/>
              <w:spacing w:line="140" w:lineRule="exact"/>
              <w:ind w:right="-15"/>
              <w:rPr>
                <w:sz w:val="15"/>
              </w:rPr>
            </w:pPr>
            <w:r>
              <w:rPr>
                <w:w w:val="105"/>
                <w:sz w:val="15"/>
              </w:rPr>
              <w:t>67</w:t>
            </w:r>
          </w:p>
        </w:tc>
        <w:tc>
          <w:tcPr>
            <w:tcW w:w="796" w:type="dxa"/>
            <w:gridSpan w:val="2"/>
          </w:tcPr>
          <w:p>
            <w:pPr>
              <w:pStyle w:val="TableParagraph"/>
              <w:spacing w:line="140" w:lineRule="exact"/>
              <w:ind w:right="-15"/>
              <w:rPr>
                <w:sz w:val="15"/>
              </w:rPr>
            </w:pPr>
            <w:r>
              <w:rPr>
                <w:w w:val="105"/>
                <w:sz w:val="15"/>
              </w:rPr>
              <w:t>36</w:t>
            </w:r>
          </w:p>
        </w:tc>
        <w:tc>
          <w:tcPr>
            <w:tcW w:w="785" w:type="dxa"/>
            <w:gridSpan w:val="2"/>
            <w:tcBorders>
              <w:right w:val="single" w:sz="6" w:space="0" w:color="000000"/>
            </w:tcBorders>
          </w:tcPr>
          <w:p>
            <w:pPr>
              <w:pStyle w:val="TableParagraph"/>
              <w:spacing w:line="133" w:lineRule="exact"/>
              <w:ind w:right="-29"/>
              <w:rPr>
                <w:sz w:val="15"/>
              </w:rPr>
            </w:pPr>
            <w:r>
              <w:rPr>
                <w:w w:val="105"/>
                <w:sz w:val="15"/>
              </w:rPr>
              <w:t>31</w:t>
            </w:r>
          </w:p>
        </w:tc>
      </w:tr>
      <w:tr>
        <w:trPr>
          <w:trHeight w:val="16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4" w:lineRule="exact"/>
              <w:ind w:left="53"/>
              <w:jc w:val="left"/>
              <w:rPr>
                <w:rFonts w:ascii="Arial Unicode MS" w:eastAsia="Arial Unicode MS" w:hint="eastAsia"/>
                <w:sz w:val="13"/>
              </w:rPr>
            </w:pPr>
            <w:r>
              <w:rPr>
                <w:rFonts w:ascii="Arial Unicode MS" w:eastAsia="Arial Unicode MS" w:hint="eastAsia"/>
                <w:position w:val="1"/>
                <w:sz w:val="13"/>
              </w:rPr>
              <w:t>稲 </w:t>
            </w:r>
            <w:r>
              <w:rPr>
                <w:rFonts w:ascii="Arial Unicode MS" w:eastAsia="Arial Unicode MS" w:hint="eastAsia"/>
                <w:sz w:val="13"/>
              </w:rPr>
              <w:t>垣 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6" w:lineRule="exact"/>
              <w:ind w:left="438"/>
              <w:jc w:val="left"/>
              <w:rPr>
                <w:sz w:val="15"/>
              </w:rPr>
            </w:pPr>
            <w:r>
              <w:rPr>
                <w:sz w:val="15"/>
              </w:rPr>
              <w:t>97</w:t>
            </w:r>
          </w:p>
        </w:tc>
        <w:tc>
          <w:tcPr>
            <w:tcW w:w="759" w:type="dxa"/>
            <w:gridSpan w:val="2"/>
          </w:tcPr>
          <w:p>
            <w:pPr>
              <w:pStyle w:val="TableParagraph"/>
              <w:spacing w:line="136" w:lineRule="exact"/>
              <w:ind w:left="399"/>
              <w:jc w:val="left"/>
              <w:rPr>
                <w:sz w:val="15"/>
              </w:rPr>
            </w:pPr>
            <w:r>
              <w:rPr>
                <w:w w:val="110"/>
                <w:sz w:val="15"/>
              </w:rPr>
              <w:t>54</w:t>
            </w:r>
          </w:p>
        </w:tc>
        <w:tc>
          <w:tcPr>
            <w:tcW w:w="586" w:type="dxa"/>
            <w:tcBorders>
              <w:right w:val="single" w:sz="6" w:space="0" w:color="000000"/>
            </w:tcBorders>
          </w:tcPr>
          <w:p>
            <w:pPr>
              <w:pStyle w:val="TableParagraph"/>
              <w:spacing w:line="136" w:lineRule="exact"/>
              <w:ind w:right="-15"/>
              <w:rPr>
                <w:sz w:val="15"/>
              </w:rPr>
            </w:pPr>
            <w:r>
              <w:rPr>
                <w:w w:val="105"/>
                <w:sz w:val="15"/>
              </w:rPr>
              <w:t>43</w:t>
            </w:r>
          </w:p>
        </w:tc>
        <w:tc>
          <w:tcPr>
            <w:tcW w:w="965" w:type="dxa"/>
            <w:tcBorders>
              <w:left w:val="single" w:sz="6" w:space="0" w:color="000000"/>
            </w:tcBorders>
          </w:tcPr>
          <w:p>
            <w:pPr>
              <w:pStyle w:val="TableParagraph"/>
              <w:spacing w:line="136" w:lineRule="exact"/>
              <w:ind w:right="192"/>
              <w:rPr>
                <w:sz w:val="15"/>
              </w:rPr>
            </w:pPr>
            <w:r>
              <w:rPr>
                <w:w w:val="105"/>
                <w:sz w:val="15"/>
              </w:rPr>
              <w:t>79</w:t>
            </w:r>
          </w:p>
        </w:tc>
        <w:tc>
          <w:tcPr>
            <w:tcW w:w="772" w:type="dxa"/>
          </w:tcPr>
          <w:p>
            <w:pPr>
              <w:pStyle w:val="TableParagraph"/>
              <w:spacing w:line="136" w:lineRule="exact"/>
              <w:ind w:left="431"/>
              <w:jc w:val="left"/>
              <w:rPr>
                <w:sz w:val="15"/>
              </w:rPr>
            </w:pPr>
            <w:r>
              <w:rPr>
                <w:w w:val="105"/>
                <w:sz w:val="15"/>
              </w:rPr>
              <w:t>26</w:t>
            </w:r>
          </w:p>
        </w:tc>
        <w:tc>
          <w:tcPr>
            <w:tcW w:w="625" w:type="dxa"/>
            <w:tcBorders>
              <w:right w:val="single" w:sz="6" w:space="0" w:color="000000"/>
            </w:tcBorders>
          </w:tcPr>
          <w:p>
            <w:pPr>
              <w:pStyle w:val="TableParagraph"/>
              <w:spacing w:line="136" w:lineRule="exact"/>
              <w:ind w:right="7"/>
              <w:rPr>
                <w:sz w:val="15"/>
              </w:rPr>
            </w:pPr>
            <w:r>
              <w:rPr>
                <w:w w:val="105"/>
                <w:sz w:val="15"/>
              </w:rPr>
              <w:t>53</w:t>
            </w:r>
          </w:p>
        </w:tc>
        <w:tc>
          <w:tcPr>
            <w:tcW w:w="966" w:type="dxa"/>
            <w:tcBorders>
              <w:left w:val="single" w:sz="6" w:space="0" w:color="000000"/>
            </w:tcBorders>
          </w:tcPr>
          <w:p>
            <w:pPr>
              <w:pStyle w:val="TableParagraph"/>
              <w:spacing w:line="136" w:lineRule="exact"/>
              <w:ind w:right="189"/>
              <w:rPr>
                <w:sz w:val="15"/>
              </w:rPr>
            </w:pPr>
            <w:r>
              <w:rPr>
                <w:w w:val="105"/>
                <w:sz w:val="15"/>
              </w:rPr>
              <w:t>88</w:t>
            </w:r>
          </w:p>
        </w:tc>
        <w:tc>
          <w:tcPr>
            <w:tcW w:w="767" w:type="dxa"/>
          </w:tcPr>
          <w:p>
            <w:pPr>
              <w:pStyle w:val="TableParagraph"/>
              <w:spacing w:line="136" w:lineRule="exact"/>
              <w:ind w:right="162"/>
              <w:rPr>
                <w:sz w:val="15"/>
              </w:rPr>
            </w:pPr>
            <w:r>
              <w:rPr>
                <w:w w:val="105"/>
                <w:sz w:val="15"/>
              </w:rPr>
              <w:t>39</w:t>
            </w:r>
          </w:p>
        </w:tc>
        <w:tc>
          <w:tcPr>
            <w:tcW w:w="622" w:type="dxa"/>
            <w:tcBorders>
              <w:right w:val="single" w:sz="6" w:space="0" w:color="000000"/>
            </w:tcBorders>
          </w:tcPr>
          <w:p>
            <w:pPr>
              <w:pStyle w:val="TableParagraph"/>
              <w:spacing w:line="136" w:lineRule="exact"/>
              <w:ind w:right="-29"/>
              <w:rPr>
                <w:sz w:val="15"/>
              </w:rPr>
            </w:pPr>
            <w:r>
              <w:rPr>
                <w:w w:val="110"/>
                <w:sz w:val="15"/>
              </w:rPr>
              <w:t>49</w:t>
            </w:r>
          </w:p>
        </w:tc>
        <w:tc>
          <w:tcPr>
            <w:tcW w:w="799" w:type="dxa"/>
            <w:tcBorders>
              <w:left w:val="single" w:sz="6" w:space="0" w:color="000000"/>
            </w:tcBorders>
          </w:tcPr>
          <w:p>
            <w:pPr>
              <w:pStyle w:val="TableParagraph"/>
              <w:spacing w:line="143" w:lineRule="exact"/>
              <w:ind w:right="-15"/>
              <w:rPr>
                <w:sz w:val="15"/>
              </w:rPr>
            </w:pPr>
            <w:r>
              <w:rPr>
                <w:w w:val="110"/>
                <w:sz w:val="15"/>
              </w:rPr>
              <w:t>75</w:t>
            </w:r>
          </w:p>
        </w:tc>
        <w:tc>
          <w:tcPr>
            <w:tcW w:w="796" w:type="dxa"/>
            <w:gridSpan w:val="2"/>
          </w:tcPr>
          <w:p>
            <w:pPr>
              <w:pStyle w:val="TableParagraph"/>
              <w:spacing w:line="143" w:lineRule="exact"/>
              <w:ind w:right="-15"/>
              <w:rPr>
                <w:sz w:val="15"/>
              </w:rPr>
            </w:pPr>
            <w:r>
              <w:rPr>
                <w:w w:val="110"/>
                <w:sz w:val="15"/>
              </w:rPr>
              <w:t>30</w:t>
            </w:r>
          </w:p>
        </w:tc>
        <w:tc>
          <w:tcPr>
            <w:tcW w:w="785" w:type="dxa"/>
            <w:gridSpan w:val="2"/>
            <w:tcBorders>
              <w:right w:val="single" w:sz="6" w:space="0" w:color="000000"/>
            </w:tcBorders>
          </w:tcPr>
          <w:p>
            <w:pPr>
              <w:pStyle w:val="TableParagraph"/>
              <w:spacing w:line="143" w:lineRule="exact"/>
              <w:ind w:right="-29"/>
              <w:rPr>
                <w:sz w:val="15"/>
              </w:rPr>
            </w:pPr>
            <w:r>
              <w:rPr>
                <w:w w:val="110"/>
                <w:sz w:val="15"/>
              </w:rPr>
              <w:t>45</w:t>
            </w:r>
          </w:p>
        </w:tc>
      </w:tr>
      <w:tr>
        <w:trPr>
          <w:trHeight w:val="154"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bottom w:val="single" w:sz="6" w:space="0" w:color="000000"/>
            </w:tcBorders>
          </w:tcPr>
          <w:p>
            <w:pPr>
              <w:pStyle w:val="TableParagraph"/>
              <w:tabs>
                <w:tab w:pos="394" w:val="left" w:leader="none"/>
              </w:tabs>
              <w:spacing w:line="130" w:lineRule="exact"/>
              <w:ind w:left="45"/>
              <w:jc w:val="left"/>
              <w:rPr>
                <w:rFonts w:ascii="Arial Unicode MS" w:eastAsia="Arial Unicode MS" w:hint="eastAsia"/>
                <w:sz w:val="14"/>
              </w:rPr>
            </w:pPr>
            <w:r>
              <w:rPr>
                <w:rFonts w:ascii="Arial Unicode MS" w:eastAsia="Arial Unicode MS" w:hint="eastAsia"/>
                <w:w w:val="105"/>
                <w:sz w:val="13"/>
              </w:rPr>
              <w:t>軍</w:t>
              <w:tab/>
            </w:r>
            <w:r>
              <w:rPr>
                <w:rFonts w:ascii="Arial Unicode MS" w:eastAsia="Arial Unicode MS" w:hint="eastAsia"/>
                <w:w w:val="105"/>
                <w:sz w:val="14"/>
              </w:rPr>
              <w:t>力</w:t>
            </w:r>
          </w:p>
        </w:tc>
        <w:tc>
          <w:tcPr>
            <w:tcW w:w="180" w:type="dxa"/>
            <w:tcBorders>
              <w:bottom w:val="single" w:sz="6" w:space="0" w:color="000000"/>
              <w:right w:val="single" w:sz="6" w:space="0" w:color="000000"/>
            </w:tcBorders>
          </w:tcPr>
          <w:p>
            <w:pPr>
              <w:pStyle w:val="TableParagraph"/>
              <w:spacing w:line="130" w:lineRule="exact"/>
              <w:ind w:left="37"/>
              <w:jc w:val="center"/>
              <w:rPr>
                <w:rFonts w:ascii="Arial Unicode MS" w:eastAsia="Arial Unicode MS" w:hint="eastAsia"/>
                <w:sz w:val="13"/>
              </w:rPr>
            </w:pPr>
            <w:r>
              <w:rPr>
                <w:rFonts w:ascii="Arial Unicode MS" w:eastAsia="Arial Unicode MS" w:hint="eastAsia"/>
                <w:w w:val="102"/>
                <w:sz w:val="13"/>
              </w:rPr>
              <w:t>村</w:t>
            </w:r>
          </w:p>
        </w:tc>
        <w:tc>
          <w:tcPr>
            <w:tcW w:w="163" w:type="dxa"/>
            <w:tcBorders>
              <w:left w:val="single" w:sz="6" w:space="0" w:color="000000"/>
              <w:bottom w:val="single" w:sz="6" w:space="0" w:color="000000"/>
            </w:tcBorders>
          </w:tcPr>
          <w:p>
            <w:pPr>
              <w:pStyle w:val="TableParagraph"/>
              <w:jc w:val="left"/>
              <w:rPr>
                <w:sz w:val="8"/>
              </w:rPr>
            </w:pPr>
          </w:p>
        </w:tc>
        <w:tc>
          <w:tcPr>
            <w:tcW w:w="832" w:type="dxa"/>
            <w:tcBorders>
              <w:bottom w:val="single" w:sz="6" w:space="0" w:color="000000"/>
            </w:tcBorders>
          </w:tcPr>
          <w:p>
            <w:pPr>
              <w:pStyle w:val="TableParagraph"/>
              <w:spacing w:line="130" w:lineRule="exact"/>
              <w:ind w:left="446"/>
              <w:jc w:val="left"/>
              <w:rPr>
                <w:sz w:val="15"/>
              </w:rPr>
            </w:pPr>
            <w:r>
              <w:rPr>
                <w:sz w:val="15"/>
              </w:rPr>
              <w:t>73</w:t>
            </w:r>
          </w:p>
        </w:tc>
        <w:tc>
          <w:tcPr>
            <w:tcW w:w="759" w:type="dxa"/>
            <w:gridSpan w:val="2"/>
            <w:tcBorders>
              <w:bottom w:val="single" w:sz="6" w:space="0" w:color="000000"/>
            </w:tcBorders>
          </w:tcPr>
          <w:p>
            <w:pPr>
              <w:pStyle w:val="TableParagraph"/>
              <w:spacing w:line="130" w:lineRule="exact"/>
              <w:ind w:left="400"/>
              <w:jc w:val="left"/>
              <w:rPr>
                <w:sz w:val="15"/>
              </w:rPr>
            </w:pPr>
            <w:r>
              <w:rPr>
                <w:w w:val="110"/>
                <w:sz w:val="15"/>
              </w:rPr>
              <w:t>32</w:t>
            </w:r>
          </w:p>
        </w:tc>
        <w:tc>
          <w:tcPr>
            <w:tcW w:w="586" w:type="dxa"/>
            <w:tcBorders>
              <w:bottom w:val="single" w:sz="6" w:space="0" w:color="000000"/>
              <w:right w:val="single" w:sz="6" w:space="0" w:color="000000"/>
            </w:tcBorders>
          </w:tcPr>
          <w:p>
            <w:pPr>
              <w:pStyle w:val="TableParagraph"/>
              <w:spacing w:line="130" w:lineRule="exact"/>
              <w:ind w:right="-15"/>
              <w:rPr>
                <w:sz w:val="15"/>
              </w:rPr>
            </w:pPr>
            <w:r>
              <w:rPr>
                <w:sz w:val="15"/>
              </w:rPr>
              <w:t>41</w:t>
            </w:r>
          </w:p>
        </w:tc>
        <w:tc>
          <w:tcPr>
            <w:tcW w:w="965" w:type="dxa"/>
            <w:tcBorders>
              <w:left w:val="single" w:sz="6" w:space="0" w:color="000000"/>
              <w:bottom w:val="single" w:sz="6" w:space="0" w:color="000000"/>
            </w:tcBorders>
          </w:tcPr>
          <w:p>
            <w:pPr>
              <w:pStyle w:val="TableParagraph"/>
              <w:spacing w:line="130" w:lineRule="exact"/>
              <w:ind w:right="187"/>
              <w:rPr>
                <w:sz w:val="15"/>
              </w:rPr>
            </w:pPr>
            <w:r>
              <w:rPr>
                <w:w w:val="105"/>
                <w:sz w:val="15"/>
              </w:rPr>
              <w:t>90</w:t>
            </w:r>
          </w:p>
        </w:tc>
        <w:tc>
          <w:tcPr>
            <w:tcW w:w="772" w:type="dxa"/>
            <w:tcBorders>
              <w:bottom w:val="single" w:sz="6" w:space="0" w:color="000000"/>
            </w:tcBorders>
          </w:tcPr>
          <w:p>
            <w:pPr>
              <w:pStyle w:val="TableParagraph"/>
              <w:spacing w:line="130" w:lineRule="exact"/>
              <w:ind w:left="432"/>
              <w:jc w:val="left"/>
              <w:rPr>
                <w:sz w:val="15"/>
              </w:rPr>
            </w:pPr>
            <w:r>
              <w:rPr>
                <w:w w:val="105"/>
                <w:sz w:val="15"/>
              </w:rPr>
              <w:t>47</w:t>
            </w:r>
          </w:p>
        </w:tc>
        <w:tc>
          <w:tcPr>
            <w:tcW w:w="625" w:type="dxa"/>
            <w:tcBorders>
              <w:bottom w:val="single" w:sz="6" w:space="0" w:color="000000"/>
              <w:right w:val="single" w:sz="6" w:space="0" w:color="000000"/>
            </w:tcBorders>
          </w:tcPr>
          <w:p>
            <w:pPr>
              <w:pStyle w:val="TableParagraph"/>
              <w:spacing w:line="130" w:lineRule="exact"/>
              <w:ind w:right="3"/>
              <w:rPr>
                <w:sz w:val="15"/>
              </w:rPr>
            </w:pPr>
            <w:r>
              <w:rPr>
                <w:w w:val="105"/>
                <w:sz w:val="15"/>
              </w:rPr>
              <w:t>43</w:t>
            </w:r>
          </w:p>
        </w:tc>
        <w:tc>
          <w:tcPr>
            <w:tcW w:w="966" w:type="dxa"/>
            <w:tcBorders>
              <w:left w:val="single" w:sz="6" w:space="0" w:color="000000"/>
              <w:bottom w:val="single" w:sz="6" w:space="0" w:color="000000"/>
            </w:tcBorders>
          </w:tcPr>
          <w:p>
            <w:pPr>
              <w:pStyle w:val="TableParagraph"/>
              <w:spacing w:line="130" w:lineRule="exact"/>
              <w:ind w:right="182"/>
              <w:rPr>
                <w:sz w:val="15"/>
              </w:rPr>
            </w:pPr>
            <w:r>
              <w:rPr>
                <w:w w:val="105"/>
                <w:sz w:val="15"/>
              </w:rPr>
              <w:t>76</w:t>
            </w:r>
          </w:p>
        </w:tc>
        <w:tc>
          <w:tcPr>
            <w:tcW w:w="767" w:type="dxa"/>
            <w:tcBorders>
              <w:bottom w:val="single" w:sz="6" w:space="0" w:color="000000"/>
            </w:tcBorders>
          </w:tcPr>
          <w:p>
            <w:pPr>
              <w:pStyle w:val="TableParagraph"/>
              <w:spacing w:line="130" w:lineRule="exact"/>
              <w:ind w:right="163"/>
              <w:rPr>
                <w:sz w:val="15"/>
              </w:rPr>
            </w:pPr>
            <w:r>
              <w:rPr>
                <w:w w:val="105"/>
                <w:sz w:val="15"/>
              </w:rPr>
              <w:t>31</w:t>
            </w:r>
          </w:p>
        </w:tc>
        <w:tc>
          <w:tcPr>
            <w:tcW w:w="622" w:type="dxa"/>
            <w:tcBorders>
              <w:bottom w:val="single" w:sz="6" w:space="0" w:color="000000"/>
              <w:right w:val="single" w:sz="6" w:space="0" w:color="000000"/>
            </w:tcBorders>
          </w:tcPr>
          <w:p>
            <w:pPr>
              <w:pStyle w:val="TableParagraph"/>
              <w:spacing w:line="130" w:lineRule="exact"/>
              <w:ind w:right="-15"/>
              <w:rPr>
                <w:sz w:val="15"/>
              </w:rPr>
            </w:pPr>
            <w:r>
              <w:rPr>
                <w:w w:val="105"/>
                <w:sz w:val="15"/>
              </w:rPr>
              <w:t>45</w:t>
            </w:r>
          </w:p>
        </w:tc>
        <w:tc>
          <w:tcPr>
            <w:tcW w:w="799" w:type="dxa"/>
            <w:tcBorders>
              <w:left w:val="single" w:sz="6" w:space="0" w:color="000000"/>
              <w:bottom w:val="single" w:sz="6" w:space="0" w:color="000000"/>
            </w:tcBorders>
          </w:tcPr>
          <w:p>
            <w:pPr>
              <w:pStyle w:val="TableParagraph"/>
              <w:spacing w:line="130" w:lineRule="exact"/>
              <w:ind w:right="-15"/>
              <w:rPr>
                <w:sz w:val="15"/>
              </w:rPr>
            </w:pPr>
            <w:r>
              <w:rPr>
                <w:w w:val="105"/>
                <w:sz w:val="15"/>
              </w:rPr>
              <w:t>73</w:t>
            </w:r>
          </w:p>
        </w:tc>
        <w:tc>
          <w:tcPr>
            <w:tcW w:w="796" w:type="dxa"/>
            <w:gridSpan w:val="2"/>
            <w:tcBorders>
              <w:bottom w:val="single" w:sz="6" w:space="0" w:color="000000"/>
            </w:tcBorders>
          </w:tcPr>
          <w:p>
            <w:pPr>
              <w:pStyle w:val="TableParagraph"/>
              <w:spacing w:line="130" w:lineRule="exact"/>
              <w:ind w:right="-15"/>
              <w:rPr>
                <w:sz w:val="15"/>
              </w:rPr>
            </w:pPr>
            <w:r>
              <w:rPr>
                <w:w w:val="105"/>
                <w:sz w:val="15"/>
              </w:rPr>
              <w:t>35</w:t>
            </w:r>
          </w:p>
        </w:tc>
        <w:tc>
          <w:tcPr>
            <w:tcW w:w="785" w:type="dxa"/>
            <w:gridSpan w:val="2"/>
            <w:tcBorders>
              <w:bottom w:val="single" w:sz="6" w:space="0" w:color="000000"/>
              <w:right w:val="single" w:sz="6" w:space="0" w:color="000000"/>
            </w:tcBorders>
          </w:tcPr>
          <w:p>
            <w:pPr>
              <w:pStyle w:val="TableParagraph"/>
              <w:spacing w:line="130" w:lineRule="exact"/>
              <w:ind w:right="-29"/>
              <w:rPr>
                <w:sz w:val="15"/>
              </w:rPr>
            </w:pPr>
            <w:r>
              <w:rPr>
                <w:w w:val="105"/>
                <w:sz w:val="15"/>
              </w:rPr>
              <w:t>38</w:t>
            </w:r>
          </w:p>
        </w:tc>
      </w:tr>
      <w:tr>
        <w:trPr>
          <w:trHeight w:val="377" w:hRule="atLeast"/>
        </w:trPr>
        <w:tc>
          <w:tcPr>
            <w:tcW w:w="1117" w:type="dxa"/>
            <w:gridSpan w:val="3"/>
            <w:tcBorders>
              <w:top w:val="single" w:sz="6" w:space="0" w:color="000000"/>
              <w:left w:val="single" w:sz="6" w:space="0" w:color="000000"/>
              <w:right w:val="single" w:sz="6" w:space="0" w:color="000000"/>
            </w:tcBorders>
          </w:tcPr>
          <w:p>
            <w:pPr>
              <w:pStyle w:val="TableParagraph"/>
              <w:spacing w:line="170" w:lineRule="exact" w:before="10"/>
              <w:ind w:left="60"/>
              <w:jc w:val="left"/>
              <w:rPr>
                <w:rFonts w:ascii="Arial Unicode MS" w:eastAsia="Arial Unicode MS" w:hint="eastAsia"/>
                <w:sz w:val="13"/>
              </w:rPr>
            </w:pPr>
            <w:r>
              <w:rPr>
                <w:rFonts w:ascii="Arial Unicode MS" w:eastAsia="Arial Unicode MS" w:hint="eastAsia"/>
                <w:sz w:val="13"/>
              </w:rPr>
              <w:t>中 岩 木 町</w:t>
            </w:r>
          </w:p>
          <w:p>
            <w:pPr>
              <w:pStyle w:val="TableParagraph"/>
              <w:spacing w:line="166" w:lineRule="exact"/>
              <w:ind w:left="290"/>
              <w:jc w:val="left"/>
              <w:rPr>
                <w:rFonts w:ascii="Arial Unicode MS" w:eastAsia="Arial Unicode MS" w:hint="eastAsia"/>
                <w:sz w:val="13"/>
              </w:rPr>
            </w:pPr>
            <w:r>
              <w:rPr>
                <w:rFonts w:ascii="Arial Unicode MS" w:eastAsia="Arial Unicode MS" w:hint="eastAsia"/>
                <w:w w:val="110"/>
                <w:sz w:val="13"/>
              </w:rPr>
              <w:t>相馬村</w:t>
            </w:r>
          </w:p>
        </w:tc>
        <w:tc>
          <w:tcPr>
            <w:tcW w:w="163" w:type="dxa"/>
            <w:tcBorders>
              <w:top w:val="single" w:sz="6" w:space="0" w:color="000000"/>
              <w:left w:val="single" w:sz="6" w:space="0" w:color="000000"/>
            </w:tcBorders>
          </w:tcPr>
          <w:p>
            <w:pPr>
              <w:pStyle w:val="TableParagraph"/>
              <w:jc w:val="left"/>
              <w:rPr>
                <w:sz w:val="14"/>
              </w:rPr>
            </w:pPr>
          </w:p>
        </w:tc>
        <w:tc>
          <w:tcPr>
            <w:tcW w:w="832" w:type="dxa"/>
            <w:tcBorders>
              <w:top w:val="single" w:sz="6" w:space="0" w:color="000000"/>
            </w:tcBorders>
          </w:tcPr>
          <w:p>
            <w:pPr>
              <w:pStyle w:val="TableParagraph"/>
              <w:spacing w:line="160" w:lineRule="exact"/>
              <w:ind w:left="369"/>
              <w:jc w:val="left"/>
              <w:rPr>
                <w:sz w:val="15"/>
              </w:rPr>
            </w:pPr>
            <w:r>
              <w:rPr>
                <w:w w:val="105"/>
                <w:sz w:val="15"/>
              </w:rPr>
              <w:t>208</w:t>
            </w:r>
          </w:p>
          <w:p>
            <w:pPr>
              <w:pStyle w:val="TableParagraph"/>
              <w:spacing w:before="8"/>
              <w:ind w:left="439"/>
              <w:jc w:val="left"/>
              <w:rPr>
                <w:sz w:val="15"/>
              </w:rPr>
            </w:pPr>
            <w:r>
              <w:rPr>
                <w:w w:val="105"/>
                <w:sz w:val="15"/>
              </w:rPr>
              <w:t>76</w:t>
            </w:r>
          </w:p>
        </w:tc>
        <w:tc>
          <w:tcPr>
            <w:tcW w:w="759" w:type="dxa"/>
            <w:gridSpan w:val="2"/>
            <w:tcBorders>
              <w:top w:val="single" w:sz="6" w:space="0" w:color="000000"/>
            </w:tcBorders>
          </w:tcPr>
          <w:p>
            <w:pPr>
              <w:pStyle w:val="TableParagraph"/>
              <w:spacing w:line="160" w:lineRule="exact"/>
              <w:ind w:left="400"/>
              <w:jc w:val="left"/>
              <w:rPr>
                <w:sz w:val="15"/>
              </w:rPr>
            </w:pPr>
            <w:r>
              <w:rPr>
                <w:w w:val="110"/>
                <w:sz w:val="15"/>
              </w:rPr>
              <w:t>92</w:t>
            </w:r>
          </w:p>
          <w:p>
            <w:pPr>
              <w:pStyle w:val="TableParagraph"/>
              <w:spacing w:before="8"/>
              <w:ind w:left="400"/>
              <w:jc w:val="left"/>
              <w:rPr>
                <w:sz w:val="15"/>
              </w:rPr>
            </w:pPr>
            <w:r>
              <w:rPr>
                <w:w w:val="110"/>
                <w:sz w:val="15"/>
              </w:rPr>
              <w:t>38</w:t>
            </w:r>
          </w:p>
        </w:tc>
        <w:tc>
          <w:tcPr>
            <w:tcW w:w="586" w:type="dxa"/>
            <w:tcBorders>
              <w:top w:val="single" w:sz="6" w:space="0" w:color="000000"/>
              <w:right w:val="single" w:sz="6" w:space="0" w:color="000000"/>
            </w:tcBorders>
          </w:tcPr>
          <w:p>
            <w:pPr>
              <w:pStyle w:val="TableParagraph"/>
              <w:spacing w:line="152" w:lineRule="exact"/>
              <w:ind w:right="-15"/>
              <w:rPr>
                <w:sz w:val="15"/>
              </w:rPr>
            </w:pPr>
            <w:r>
              <w:rPr>
                <w:spacing w:val="-1"/>
                <w:w w:val="105"/>
                <w:sz w:val="15"/>
              </w:rPr>
              <w:t>116</w:t>
            </w:r>
          </w:p>
          <w:p>
            <w:pPr>
              <w:pStyle w:val="TableParagraph"/>
              <w:spacing w:before="15"/>
              <w:ind w:right="-15"/>
              <w:rPr>
                <w:sz w:val="15"/>
              </w:rPr>
            </w:pPr>
            <w:r>
              <w:rPr>
                <w:spacing w:val="-1"/>
                <w:w w:val="110"/>
                <w:sz w:val="15"/>
              </w:rPr>
              <w:t>38</w:t>
            </w:r>
          </w:p>
        </w:tc>
        <w:tc>
          <w:tcPr>
            <w:tcW w:w="965" w:type="dxa"/>
            <w:tcBorders>
              <w:top w:val="single" w:sz="6" w:space="0" w:color="000000"/>
              <w:left w:val="single" w:sz="6" w:space="0" w:color="000000"/>
            </w:tcBorders>
          </w:tcPr>
          <w:p>
            <w:pPr>
              <w:pStyle w:val="TableParagraph"/>
              <w:spacing w:line="152" w:lineRule="exact"/>
              <w:ind w:left="523"/>
              <w:jc w:val="left"/>
              <w:rPr>
                <w:sz w:val="15"/>
              </w:rPr>
            </w:pPr>
            <w:r>
              <w:rPr>
                <w:w w:val="110"/>
                <w:sz w:val="15"/>
              </w:rPr>
              <w:t>197</w:t>
            </w:r>
          </w:p>
          <w:p>
            <w:pPr>
              <w:pStyle w:val="TableParagraph"/>
              <w:spacing w:before="15"/>
              <w:ind w:left="599"/>
              <w:jc w:val="left"/>
              <w:rPr>
                <w:sz w:val="15"/>
              </w:rPr>
            </w:pPr>
            <w:r>
              <w:rPr>
                <w:w w:val="110"/>
                <w:sz w:val="15"/>
              </w:rPr>
              <w:t>62</w:t>
            </w:r>
          </w:p>
        </w:tc>
        <w:tc>
          <w:tcPr>
            <w:tcW w:w="772" w:type="dxa"/>
            <w:tcBorders>
              <w:top w:val="single" w:sz="6" w:space="0" w:color="000000"/>
            </w:tcBorders>
          </w:tcPr>
          <w:p>
            <w:pPr>
              <w:pStyle w:val="TableParagraph"/>
              <w:spacing w:line="160" w:lineRule="exact"/>
              <w:ind w:left="436"/>
              <w:jc w:val="left"/>
              <w:rPr>
                <w:sz w:val="15"/>
              </w:rPr>
            </w:pPr>
            <w:r>
              <w:rPr>
                <w:w w:val="110"/>
                <w:sz w:val="15"/>
              </w:rPr>
              <w:t>93</w:t>
            </w:r>
          </w:p>
          <w:p>
            <w:pPr>
              <w:pStyle w:val="TableParagraph"/>
              <w:spacing w:before="8"/>
              <w:ind w:left="431"/>
              <w:jc w:val="left"/>
              <w:rPr>
                <w:sz w:val="15"/>
              </w:rPr>
            </w:pPr>
            <w:r>
              <w:rPr>
                <w:w w:val="105"/>
                <w:sz w:val="15"/>
              </w:rPr>
              <w:t>29</w:t>
            </w:r>
          </w:p>
        </w:tc>
        <w:tc>
          <w:tcPr>
            <w:tcW w:w="625" w:type="dxa"/>
            <w:tcBorders>
              <w:top w:val="single" w:sz="6" w:space="0" w:color="000000"/>
              <w:right w:val="single" w:sz="6" w:space="0" w:color="000000"/>
            </w:tcBorders>
          </w:tcPr>
          <w:p>
            <w:pPr>
              <w:pStyle w:val="TableParagraph"/>
              <w:spacing w:line="160" w:lineRule="exact"/>
              <w:ind w:right="-15"/>
              <w:rPr>
                <w:sz w:val="15"/>
              </w:rPr>
            </w:pPr>
            <w:r>
              <w:rPr>
                <w:w w:val="105"/>
                <w:sz w:val="15"/>
              </w:rPr>
              <w:t>104</w:t>
            </w:r>
          </w:p>
          <w:p>
            <w:pPr>
              <w:pStyle w:val="TableParagraph"/>
              <w:spacing w:before="8"/>
              <w:ind w:right="5"/>
              <w:rPr>
                <w:sz w:val="15"/>
              </w:rPr>
            </w:pPr>
            <w:r>
              <w:rPr>
                <w:w w:val="105"/>
                <w:sz w:val="15"/>
              </w:rPr>
              <w:t>33</w:t>
            </w:r>
          </w:p>
        </w:tc>
        <w:tc>
          <w:tcPr>
            <w:tcW w:w="966" w:type="dxa"/>
            <w:tcBorders>
              <w:top w:val="single" w:sz="6" w:space="0" w:color="000000"/>
              <w:left w:val="single" w:sz="6" w:space="0" w:color="000000"/>
            </w:tcBorders>
          </w:tcPr>
          <w:p>
            <w:pPr>
              <w:pStyle w:val="TableParagraph"/>
              <w:spacing w:line="160" w:lineRule="exact"/>
              <w:ind w:left="528"/>
              <w:jc w:val="left"/>
              <w:rPr>
                <w:sz w:val="15"/>
              </w:rPr>
            </w:pPr>
            <w:r>
              <w:rPr>
                <w:w w:val="110"/>
                <w:sz w:val="15"/>
              </w:rPr>
              <w:t>171</w:t>
            </w:r>
          </w:p>
          <w:p>
            <w:pPr>
              <w:pStyle w:val="TableParagraph"/>
              <w:spacing w:before="8"/>
              <w:ind w:left="604"/>
              <w:jc w:val="left"/>
              <w:rPr>
                <w:sz w:val="15"/>
              </w:rPr>
            </w:pPr>
            <w:r>
              <w:rPr>
                <w:w w:val="110"/>
                <w:sz w:val="15"/>
              </w:rPr>
              <w:t>68</w:t>
            </w:r>
          </w:p>
        </w:tc>
        <w:tc>
          <w:tcPr>
            <w:tcW w:w="767" w:type="dxa"/>
            <w:tcBorders>
              <w:top w:val="single" w:sz="6" w:space="0" w:color="000000"/>
            </w:tcBorders>
          </w:tcPr>
          <w:p>
            <w:pPr>
              <w:pStyle w:val="TableParagraph"/>
              <w:spacing w:line="160" w:lineRule="exact"/>
              <w:ind w:left="439"/>
              <w:jc w:val="left"/>
              <w:rPr>
                <w:sz w:val="15"/>
              </w:rPr>
            </w:pPr>
            <w:r>
              <w:rPr>
                <w:w w:val="110"/>
                <w:sz w:val="15"/>
              </w:rPr>
              <w:t>69</w:t>
            </w:r>
          </w:p>
          <w:p>
            <w:pPr>
              <w:pStyle w:val="TableParagraph"/>
              <w:spacing w:line="172" w:lineRule="exact" w:before="15"/>
              <w:ind w:left="433"/>
              <w:jc w:val="left"/>
              <w:rPr>
                <w:sz w:val="15"/>
              </w:rPr>
            </w:pPr>
            <w:r>
              <w:rPr>
                <w:w w:val="110"/>
                <w:sz w:val="15"/>
              </w:rPr>
              <w:t>32</w:t>
            </w:r>
          </w:p>
        </w:tc>
        <w:tc>
          <w:tcPr>
            <w:tcW w:w="622" w:type="dxa"/>
            <w:tcBorders>
              <w:top w:val="single" w:sz="6" w:space="0" w:color="000000"/>
              <w:right w:val="single" w:sz="6" w:space="0" w:color="000000"/>
            </w:tcBorders>
          </w:tcPr>
          <w:p>
            <w:pPr>
              <w:pStyle w:val="TableParagraph"/>
              <w:spacing w:line="160" w:lineRule="exact"/>
              <w:ind w:right="-29"/>
              <w:rPr>
                <w:sz w:val="15"/>
              </w:rPr>
            </w:pPr>
            <w:r>
              <w:rPr>
                <w:w w:val="105"/>
                <w:sz w:val="15"/>
              </w:rPr>
              <w:t>102</w:t>
            </w:r>
          </w:p>
          <w:p>
            <w:pPr>
              <w:pStyle w:val="TableParagraph"/>
              <w:spacing w:before="8"/>
              <w:ind w:right="-15"/>
              <w:rPr>
                <w:sz w:val="15"/>
              </w:rPr>
            </w:pPr>
            <w:r>
              <w:rPr>
                <w:spacing w:val="-1"/>
                <w:sz w:val="15"/>
              </w:rPr>
              <w:t>36</w:t>
            </w:r>
          </w:p>
        </w:tc>
        <w:tc>
          <w:tcPr>
            <w:tcW w:w="799" w:type="dxa"/>
            <w:tcBorders>
              <w:top w:val="single" w:sz="6" w:space="0" w:color="000000"/>
              <w:left w:val="single" w:sz="6" w:space="0" w:color="000000"/>
            </w:tcBorders>
          </w:tcPr>
          <w:p>
            <w:pPr>
              <w:pStyle w:val="TableParagraph"/>
              <w:spacing w:line="160" w:lineRule="exact"/>
              <w:ind w:right="-15"/>
              <w:rPr>
                <w:sz w:val="15"/>
              </w:rPr>
            </w:pPr>
            <w:r>
              <w:rPr>
                <w:w w:val="105"/>
                <w:sz w:val="15"/>
              </w:rPr>
              <w:t>174</w:t>
            </w:r>
          </w:p>
          <w:p>
            <w:pPr>
              <w:pStyle w:val="TableParagraph"/>
              <w:spacing w:before="8"/>
              <w:ind w:right="-15"/>
              <w:rPr>
                <w:sz w:val="15"/>
              </w:rPr>
            </w:pPr>
            <w:r>
              <w:rPr>
                <w:spacing w:val="-1"/>
                <w:w w:val="110"/>
                <w:sz w:val="15"/>
              </w:rPr>
              <w:t>59</w:t>
            </w:r>
          </w:p>
        </w:tc>
        <w:tc>
          <w:tcPr>
            <w:tcW w:w="796" w:type="dxa"/>
            <w:gridSpan w:val="2"/>
            <w:tcBorders>
              <w:top w:val="single" w:sz="6" w:space="0" w:color="000000"/>
            </w:tcBorders>
          </w:tcPr>
          <w:p>
            <w:pPr>
              <w:pStyle w:val="TableParagraph"/>
              <w:spacing w:line="167" w:lineRule="exact"/>
              <w:ind w:right="-15"/>
              <w:rPr>
                <w:sz w:val="15"/>
              </w:rPr>
            </w:pPr>
            <w:r>
              <w:rPr>
                <w:w w:val="105"/>
                <w:sz w:val="15"/>
              </w:rPr>
              <w:t>77</w:t>
            </w:r>
          </w:p>
          <w:p>
            <w:pPr>
              <w:pStyle w:val="TableParagraph"/>
              <w:spacing w:line="172" w:lineRule="exact" w:before="8"/>
              <w:ind w:right="-15"/>
              <w:rPr>
                <w:sz w:val="15"/>
              </w:rPr>
            </w:pPr>
            <w:r>
              <w:rPr>
                <w:spacing w:val="-1"/>
                <w:w w:val="110"/>
                <w:sz w:val="15"/>
              </w:rPr>
              <w:t>27</w:t>
            </w:r>
          </w:p>
        </w:tc>
        <w:tc>
          <w:tcPr>
            <w:tcW w:w="785" w:type="dxa"/>
            <w:gridSpan w:val="2"/>
            <w:tcBorders>
              <w:top w:val="single" w:sz="6" w:space="0" w:color="000000"/>
              <w:right w:val="single" w:sz="6" w:space="0" w:color="000000"/>
            </w:tcBorders>
          </w:tcPr>
          <w:p>
            <w:pPr>
              <w:pStyle w:val="TableParagraph"/>
              <w:spacing w:line="160" w:lineRule="exact"/>
              <w:ind w:right="-29"/>
              <w:rPr>
                <w:sz w:val="15"/>
              </w:rPr>
            </w:pPr>
            <w:r>
              <w:rPr>
                <w:w w:val="105"/>
                <w:sz w:val="15"/>
              </w:rPr>
              <w:t>97</w:t>
            </w:r>
          </w:p>
          <w:p>
            <w:pPr>
              <w:pStyle w:val="TableParagraph"/>
              <w:spacing w:line="172" w:lineRule="exact" w:before="15"/>
              <w:ind w:right="-29"/>
              <w:rPr>
                <w:sz w:val="15"/>
              </w:rPr>
            </w:pPr>
            <w:r>
              <w:rPr>
                <w:w w:val="105"/>
                <w:sz w:val="15"/>
              </w:rPr>
              <w:t>32</w:t>
            </w:r>
          </w:p>
        </w:tc>
      </w:tr>
      <w:tr>
        <w:trPr>
          <w:trHeight w:val="170" w:hRule="atLeast"/>
        </w:trPr>
        <w:tc>
          <w:tcPr>
            <w:tcW w:w="1117" w:type="dxa"/>
            <w:gridSpan w:val="3"/>
            <w:tcBorders>
              <w:left w:val="single" w:sz="6" w:space="0" w:color="000000"/>
              <w:bottom w:val="single" w:sz="6" w:space="0" w:color="000000"/>
              <w:right w:val="single" w:sz="6" w:space="0" w:color="000000"/>
            </w:tcBorders>
          </w:tcPr>
          <w:p>
            <w:pPr>
              <w:pStyle w:val="TableParagraph"/>
              <w:spacing w:line="138" w:lineRule="exact"/>
              <w:ind w:left="41" w:right="-15"/>
              <w:jc w:val="left"/>
              <w:rPr>
                <w:rFonts w:ascii="Arial Unicode MS" w:eastAsia="Arial Unicode MS" w:hint="eastAsia"/>
                <w:sz w:val="13"/>
              </w:rPr>
            </w:pPr>
            <w:r>
              <w:rPr>
                <w:rFonts w:ascii="Arial Unicode MS" w:eastAsia="Arial Unicode MS" w:hint="eastAsia"/>
                <w:spacing w:val="13"/>
                <w:w w:val="130"/>
                <w:sz w:val="13"/>
              </w:rPr>
              <w:t>郡 </w:t>
            </w:r>
            <w:r>
              <w:rPr>
                <w:rFonts w:ascii="Arial Unicode MS" w:eastAsia="Arial Unicode MS" w:hint="eastAsia"/>
                <w:spacing w:val="-5"/>
                <w:w w:val="150"/>
                <w:sz w:val="13"/>
              </w:rPr>
              <w:t>西目房村</w:t>
            </w:r>
          </w:p>
        </w:tc>
        <w:tc>
          <w:tcPr>
            <w:tcW w:w="163" w:type="dxa"/>
            <w:tcBorders>
              <w:left w:val="single" w:sz="6" w:space="0" w:color="000000"/>
              <w:bottom w:val="single" w:sz="6" w:space="0" w:color="000000"/>
            </w:tcBorders>
          </w:tcPr>
          <w:p>
            <w:pPr>
              <w:pStyle w:val="TableParagraph"/>
              <w:jc w:val="left"/>
              <w:rPr>
                <w:sz w:val="10"/>
              </w:rPr>
            </w:pPr>
          </w:p>
        </w:tc>
        <w:tc>
          <w:tcPr>
            <w:tcW w:w="832" w:type="dxa"/>
            <w:tcBorders>
              <w:bottom w:val="single" w:sz="6" w:space="0" w:color="000000"/>
            </w:tcBorders>
          </w:tcPr>
          <w:p>
            <w:pPr>
              <w:pStyle w:val="TableParagraph"/>
              <w:spacing w:line="146" w:lineRule="exact"/>
              <w:ind w:right="148"/>
              <w:rPr>
                <w:sz w:val="15"/>
              </w:rPr>
            </w:pPr>
            <w:r>
              <w:rPr>
                <w:w w:val="155"/>
                <w:sz w:val="15"/>
              </w:rPr>
              <w:t>43</w:t>
            </w:r>
          </w:p>
        </w:tc>
        <w:tc>
          <w:tcPr>
            <w:tcW w:w="759" w:type="dxa"/>
            <w:gridSpan w:val="2"/>
            <w:tcBorders>
              <w:bottom w:val="single" w:sz="6" w:space="0" w:color="000000"/>
            </w:tcBorders>
          </w:tcPr>
          <w:p>
            <w:pPr>
              <w:pStyle w:val="TableParagraph"/>
              <w:spacing w:line="146" w:lineRule="exact"/>
              <w:ind w:left="396"/>
              <w:jc w:val="left"/>
              <w:rPr>
                <w:sz w:val="15"/>
              </w:rPr>
            </w:pPr>
            <w:r>
              <w:rPr>
                <w:w w:val="160"/>
                <w:sz w:val="15"/>
              </w:rPr>
              <w:t>14</w:t>
            </w:r>
          </w:p>
        </w:tc>
        <w:tc>
          <w:tcPr>
            <w:tcW w:w="586" w:type="dxa"/>
            <w:tcBorders>
              <w:bottom w:val="single" w:sz="6" w:space="0" w:color="000000"/>
              <w:right w:val="single" w:sz="6" w:space="0" w:color="000000"/>
            </w:tcBorders>
          </w:tcPr>
          <w:p>
            <w:pPr>
              <w:pStyle w:val="TableParagraph"/>
              <w:spacing w:line="146" w:lineRule="exact"/>
              <w:ind w:right="-15"/>
              <w:rPr>
                <w:sz w:val="15"/>
              </w:rPr>
            </w:pPr>
            <w:r>
              <w:rPr>
                <w:w w:val="105"/>
                <w:sz w:val="15"/>
              </w:rPr>
              <w:t>29</w:t>
            </w:r>
          </w:p>
        </w:tc>
        <w:tc>
          <w:tcPr>
            <w:tcW w:w="965" w:type="dxa"/>
            <w:tcBorders>
              <w:left w:val="single" w:sz="6" w:space="0" w:color="000000"/>
              <w:bottom w:val="single" w:sz="6" w:space="0" w:color="000000"/>
            </w:tcBorders>
          </w:tcPr>
          <w:p>
            <w:pPr>
              <w:pStyle w:val="TableParagraph"/>
              <w:spacing w:line="146" w:lineRule="exact"/>
              <w:ind w:right="189"/>
              <w:rPr>
                <w:sz w:val="15"/>
              </w:rPr>
            </w:pPr>
            <w:r>
              <w:rPr>
                <w:w w:val="105"/>
                <w:sz w:val="15"/>
              </w:rPr>
              <w:t>45</w:t>
            </w:r>
          </w:p>
        </w:tc>
        <w:tc>
          <w:tcPr>
            <w:tcW w:w="772" w:type="dxa"/>
            <w:tcBorders>
              <w:bottom w:val="single" w:sz="6" w:space="0" w:color="000000"/>
            </w:tcBorders>
          </w:tcPr>
          <w:p>
            <w:pPr>
              <w:pStyle w:val="TableParagraph"/>
              <w:spacing w:line="146" w:lineRule="exact"/>
              <w:ind w:left="431"/>
              <w:jc w:val="left"/>
              <w:rPr>
                <w:sz w:val="15"/>
              </w:rPr>
            </w:pPr>
            <w:r>
              <w:rPr>
                <w:w w:val="110"/>
                <w:sz w:val="15"/>
              </w:rPr>
              <w:t>20</w:t>
            </w:r>
          </w:p>
        </w:tc>
        <w:tc>
          <w:tcPr>
            <w:tcW w:w="625" w:type="dxa"/>
            <w:tcBorders>
              <w:bottom w:val="single" w:sz="6" w:space="0" w:color="000000"/>
              <w:right w:val="single" w:sz="6" w:space="0" w:color="000000"/>
            </w:tcBorders>
          </w:tcPr>
          <w:p>
            <w:pPr>
              <w:pStyle w:val="TableParagraph"/>
              <w:spacing w:line="146" w:lineRule="exact"/>
              <w:ind w:right="-15"/>
              <w:rPr>
                <w:sz w:val="15"/>
              </w:rPr>
            </w:pPr>
            <w:r>
              <w:rPr>
                <w:w w:val="110"/>
                <w:sz w:val="15"/>
              </w:rPr>
              <w:t>25</w:t>
            </w:r>
          </w:p>
        </w:tc>
        <w:tc>
          <w:tcPr>
            <w:tcW w:w="966" w:type="dxa"/>
            <w:tcBorders>
              <w:left w:val="single" w:sz="6" w:space="0" w:color="000000"/>
              <w:bottom w:val="single" w:sz="6" w:space="0" w:color="000000"/>
            </w:tcBorders>
          </w:tcPr>
          <w:p>
            <w:pPr>
              <w:pStyle w:val="TableParagraph"/>
              <w:spacing w:line="146" w:lineRule="exact"/>
              <w:ind w:right="189"/>
              <w:rPr>
                <w:sz w:val="15"/>
              </w:rPr>
            </w:pPr>
            <w:r>
              <w:rPr>
                <w:sz w:val="15"/>
              </w:rPr>
              <w:t>37</w:t>
            </w:r>
          </w:p>
        </w:tc>
        <w:tc>
          <w:tcPr>
            <w:tcW w:w="767" w:type="dxa"/>
            <w:tcBorders>
              <w:bottom w:val="single" w:sz="6" w:space="0" w:color="000000"/>
            </w:tcBorders>
          </w:tcPr>
          <w:p>
            <w:pPr>
              <w:pStyle w:val="TableParagraph"/>
              <w:spacing w:line="146" w:lineRule="exact"/>
              <w:ind w:right="166"/>
              <w:rPr>
                <w:sz w:val="15"/>
              </w:rPr>
            </w:pPr>
            <w:r>
              <w:rPr>
                <w:w w:val="105"/>
                <w:sz w:val="15"/>
              </w:rPr>
              <w:t>18</w:t>
            </w:r>
          </w:p>
        </w:tc>
        <w:tc>
          <w:tcPr>
            <w:tcW w:w="622" w:type="dxa"/>
            <w:tcBorders>
              <w:bottom w:val="single" w:sz="6" w:space="0" w:color="000000"/>
              <w:right w:val="single" w:sz="6" w:space="0" w:color="000000"/>
            </w:tcBorders>
          </w:tcPr>
          <w:p>
            <w:pPr>
              <w:pStyle w:val="TableParagraph"/>
              <w:spacing w:line="146" w:lineRule="exact"/>
              <w:ind w:right="-15"/>
              <w:rPr>
                <w:sz w:val="15"/>
              </w:rPr>
            </w:pPr>
            <w:r>
              <w:rPr>
                <w:w w:val="105"/>
                <w:sz w:val="15"/>
              </w:rPr>
              <w:t>19</w:t>
            </w:r>
          </w:p>
        </w:tc>
        <w:tc>
          <w:tcPr>
            <w:tcW w:w="799" w:type="dxa"/>
            <w:tcBorders>
              <w:left w:val="single" w:sz="6" w:space="0" w:color="000000"/>
              <w:bottom w:val="single" w:sz="6" w:space="0" w:color="000000"/>
            </w:tcBorders>
          </w:tcPr>
          <w:p>
            <w:pPr>
              <w:pStyle w:val="TableParagraph"/>
              <w:spacing w:line="146" w:lineRule="exact"/>
              <w:ind w:right="-15"/>
              <w:rPr>
                <w:sz w:val="15"/>
              </w:rPr>
            </w:pPr>
            <w:r>
              <w:rPr>
                <w:w w:val="105"/>
                <w:sz w:val="15"/>
              </w:rPr>
              <w:t>33</w:t>
            </w:r>
          </w:p>
        </w:tc>
        <w:tc>
          <w:tcPr>
            <w:tcW w:w="796" w:type="dxa"/>
            <w:gridSpan w:val="2"/>
            <w:tcBorders>
              <w:bottom w:val="single" w:sz="6" w:space="0" w:color="000000"/>
            </w:tcBorders>
          </w:tcPr>
          <w:p>
            <w:pPr>
              <w:pStyle w:val="TableParagraph"/>
              <w:spacing w:line="146" w:lineRule="exact"/>
              <w:ind w:right="-15"/>
              <w:rPr>
                <w:sz w:val="15"/>
              </w:rPr>
            </w:pPr>
            <w:r>
              <w:rPr>
                <w:w w:val="105"/>
                <w:sz w:val="15"/>
              </w:rPr>
              <w:t>16</w:t>
            </w:r>
          </w:p>
        </w:tc>
        <w:tc>
          <w:tcPr>
            <w:tcW w:w="785" w:type="dxa"/>
            <w:gridSpan w:val="2"/>
            <w:tcBorders>
              <w:bottom w:val="single" w:sz="6" w:space="0" w:color="000000"/>
              <w:right w:val="single" w:sz="6" w:space="0" w:color="000000"/>
            </w:tcBorders>
          </w:tcPr>
          <w:p>
            <w:pPr>
              <w:pStyle w:val="TableParagraph"/>
              <w:spacing w:line="146" w:lineRule="exact"/>
              <w:ind w:right="-15"/>
              <w:rPr>
                <w:sz w:val="15"/>
              </w:rPr>
            </w:pPr>
            <w:r>
              <w:rPr>
                <w:w w:val="105"/>
                <w:sz w:val="15"/>
              </w:rPr>
              <w:t>17</w:t>
            </w:r>
          </w:p>
        </w:tc>
      </w:tr>
      <w:tr>
        <w:trPr>
          <w:trHeight w:val="195" w:hRule="atLeast"/>
        </w:trPr>
        <w:tc>
          <w:tcPr>
            <w:tcW w:w="245" w:type="dxa"/>
            <w:tcBorders>
              <w:top w:val="single" w:sz="6" w:space="0" w:color="000000"/>
              <w:left w:val="single" w:sz="6" w:space="0" w:color="000000"/>
              <w:right w:val="single" w:sz="6" w:space="0" w:color="000000"/>
            </w:tcBorders>
          </w:tcPr>
          <w:p>
            <w:pPr>
              <w:pStyle w:val="TableParagraph"/>
              <w:jc w:val="left"/>
              <w:rPr>
                <w:sz w:val="12"/>
              </w:rPr>
            </w:pPr>
          </w:p>
        </w:tc>
        <w:tc>
          <w:tcPr>
            <w:tcW w:w="872" w:type="dxa"/>
            <w:gridSpan w:val="2"/>
            <w:tcBorders>
              <w:top w:val="single" w:sz="6" w:space="0" w:color="000000"/>
              <w:left w:val="single" w:sz="6" w:space="0" w:color="000000"/>
              <w:right w:val="single" w:sz="6" w:space="0" w:color="000000"/>
            </w:tcBorders>
          </w:tcPr>
          <w:p>
            <w:pPr>
              <w:pStyle w:val="TableParagraph"/>
              <w:tabs>
                <w:tab w:pos="722" w:val="left" w:leader="none"/>
              </w:tabs>
              <w:spacing w:line="162" w:lineRule="exact"/>
              <w:ind w:left="47" w:right="-15"/>
              <w:jc w:val="left"/>
              <w:rPr>
                <w:rFonts w:ascii="Arial Unicode MS" w:eastAsia="Arial Unicode MS" w:hint="eastAsia"/>
                <w:sz w:val="13"/>
              </w:rPr>
            </w:pPr>
            <w:r>
              <w:rPr>
                <w:rFonts w:ascii="Arial Unicode MS" w:eastAsia="Arial Unicode MS" w:hint="eastAsia"/>
                <w:w w:val="110"/>
                <w:sz w:val="13"/>
              </w:rPr>
              <w:t>腺崎</w:t>
              <w:tab/>
            </w:r>
            <w:r>
              <w:rPr>
                <w:rFonts w:ascii="Arial Unicode MS" w:eastAsia="Arial Unicode MS" w:hint="eastAsia"/>
                <w:spacing w:val="-11"/>
                <w:w w:val="110"/>
                <w:sz w:val="13"/>
              </w:rPr>
              <w:t>町</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52" w:lineRule="exact"/>
              <w:ind w:left="362"/>
              <w:jc w:val="left"/>
              <w:rPr>
                <w:sz w:val="15"/>
              </w:rPr>
            </w:pPr>
            <w:r>
              <w:rPr>
                <w:w w:val="110"/>
                <w:sz w:val="15"/>
              </w:rPr>
              <w:t>145</w:t>
            </w:r>
          </w:p>
        </w:tc>
        <w:tc>
          <w:tcPr>
            <w:tcW w:w="759" w:type="dxa"/>
            <w:gridSpan w:val="2"/>
            <w:tcBorders>
              <w:top w:val="single" w:sz="6" w:space="0" w:color="000000"/>
            </w:tcBorders>
          </w:tcPr>
          <w:p>
            <w:pPr>
              <w:pStyle w:val="TableParagraph"/>
              <w:spacing w:line="152" w:lineRule="exact"/>
              <w:ind w:left="400"/>
              <w:jc w:val="left"/>
              <w:rPr>
                <w:sz w:val="15"/>
              </w:rPr>
            </w:pPr>
            <w:r>
              <w:rPr>
                <w:w w:val="110"/>
                <w:sz w:val="15"/>
              </w:rPr>
              <w:t>68</w:t>
            </w:r>
          </w:p>
        </w:tc>
        <w:tc>
          <w:tcPr>
            <w:tcW w:w="586" w:type="dxa"/>
            <w:tcBorders>
              <w:top w:val="single" w:sz="6" w:space="0" w:color="000000"/>
              <w:right w:val="single" w:sz="6" w:space="0" w:color="000000"/>
            </w:tcBorders>
          </w:tcPr>
          <w:p>
            <w:pPr>
              <w:pStyle w:val="TableParagraph"/>
              <w:spacing w:line="152" w:lineRule="exact"/>
              <w:ind w:right="-15"/>
              <w:rPr>
                <w:sz w:val="15"/>
              </w:rPr>
            </w:pPr>
            <w:r>
              <w:rPr>
                <w:w w:val="105"/>
                <w:sz w:val="15"/>
              </w:rPr>
              <w:t>77</w:t>
            </w:r>
          </w:p>
        </w:tc>
        <w:tc>
          <w:tcPr>
            <w:tcW w:w="965" w:type="dxa"/>
            <w:tcBorders>
              <w:top w:val="single" w:sz="6" w:space="0" w:color="000000"/>
              <w:left w:val="single" w:sz="6" w:space="0" w:color="000000"/>
            </w:tcBorders>
          </w:tcPr>
          <w:p>
            <w:pPr>
              <w:pStyle w:val="TableParagraph"/>
              <w:spacing w:line="145" w:lineRule="exact"/>
              <w:ind w:right="195"/>
              <w:rPr>
                <w:sz w:val="15"/>
              </w:rPr>
            </w:pPr>
            <w:r>
              <w:rPr>
                <w:w w:val="105"/>
                <w:sz w:val="15"/>
              </w:rPr>
              <w:t>168</w:t>
            </w:r>
          </w:p>
        </w:tc>
        <w:tc>
          <w:tcPr>
            <w:tcW w:w="772" w:type="dxa"/>
            <w:tcBorders>
              <w:top w:val="single" w:sz="6" w:space="0" w:color="000000"/>
            </w:tcBorders>
          </w:tcPr>
          <w:p>
            <w:pPr>
              <w:pStyle w:val="TableParagraph"/>
              <w:spacing w:line="152" w:lineRule="exact"/>
              <w:ind w:left="435"/>
              <w:jc w:val="left"/>
              <w:rPr>
                <w:sz w:val="15"/>
              </w:rPr>
            </w:pPr>
            <w:r>
              <w:rPr>
                <w:w w:val="105"/>
                <w:sz w:val="15"/>
              </w:rPr>
              <w:t>68</w:t>
            </w:r>
          </w:p>
        </w:tc>
        <w:tc>
          <w:tcPr>
            <w:tcW w:w="625" w:type="dxa"/>
            <w:tcBorders>
              <w:top w:val="single" w:sz="6" w:space="0" w:color="000000"/>
              <w:right w:val="single" w:sz="6" w:space="0" w:color="000000"/>
            </w:tcBorders>
          </w:tcPr>
          <w:p>
            <w:pPr>
              <w:pStyle w:val="TableParagraph"/>
              <w:spacing w:line="152" w:lineRule="exact"/>
              <w:ind w:right="11"/>
              <w:rPr>
                <w:sz w:val="15"/>
              </w:rPr>
            </w:pPr>
            <w:r>
              <w:rPr>
                <w:w w:val="105"/>
                <w:sz w:val="15"/>
              </w:rPr>
              <w:t>100</w:t>
            </w:r>
          </w:p>
        </w:tc>
        <w:tc>
          <w:tcPr>
            <w:tcW w:w="966" w:type="dxa"/>
            <w:tcBorders>
              <w:top w:val="single" w:sz="6" w:space="0" w:color="000000"/>
              <w:left w:val="single" w:sz="6" w:space="0" w:color="000000"/>
            </w:tcBorders>
          </w:tcPr>
          <w:p>
            <w:pPr>
              <w:pStyle w:val="TableParagraph"/>
              <w:spacing w:line="152" w:lineRule="exact"/>
              <w:ind w:right="182"/>
              <w:rPr>
                <w:sz w:val="15"/>
              </w:rPr>
            </w:pPr>
            <w:r>
              <w:rPr>
                <w:w w:val="105"/>
                <w:sz w:val="15"/>
              </w:rPr>
              <w:t>162</w:t>
            </w:r>
          </w:p>
        </w:tc>
        <w:tc>
          <w:tcPr>
            <w:tcW w:w="767" w:type="dxa"/>
            <w:tcBorders>
              <w:top w:val="single" w:sz="6" w:space="0" w:color="000000"/>
            </w:tcBorders>
          </w:tcPr>
          <w:p>
            <w:pPr>
              <w:pStyle w:val="TableParagraph"/>
              <w:spacing w:line="152" w:lineRule="exact"/>
              <w:ind w:right="160"/>
              <w:rPr>
                <w:sz w:val="15"/>
              </w:rPr>
            </w:pPr>
            <w:r>
              <w:rPr>
                <w:w w:val="105"/>
                <w:sz w:val="15"/>
              </w:rPr>
              <w:t>73</w:t>
            </w:r>
          </w:p>
        </w:tc>
        <w:tc>
          <w:tcPr>
            <w:tcW w:w="622" w:type="dxa"/>
            <w:tcBorders>
              <w:top w:val="single" w:sz="6" w:space="0" w:color="000000"/>
              <w:right w:val="single" w:sz="6" w:space="0" w:color="000000"/>
            </w:tcBorders>
          </w:tcPr>
          <w:p>
            <w:pPr>
              <w:pStyle w:val="TableParagraph"/>
              <w:spacing w:line="152" w:lineRule="exact"/>
              <w:ind w:right="-29"/>
              <w:rPr>
                <w:sz w:val="15"/>
              </w:rPr>
            </w:pPr>
            <w:r>
              <w:rPr>
                <w:w w:val="110"/>
                <w:sz w:val="15"/>
              </w:rPr>
              <w:t>89</w:t>
            </w:r>
          </w:p>
        </w:tc>
        <w:tc>
          <w:tcPr>
            <w:tcW w:w="799" w:type="dxa"/>
            <w:tcBorders>
              <w:top w:val="single" w:sz="6" w:space="0" w:color="000000"/>
              <w:left w:val="single" w:sz="6" w:space="0" w:color="000000"/>
            </w:tcBorders>
          </w:tcPr>
          <w:p>
            <w:pPr>
              <w:pStyle w:val="TableParagraph"/>
              <w:spacing w:line="152" w:lineRule="exact"/>
              <w:ind w:right="-15"/>
              <w:rPr>
                <w:sz w:val="15"/>
              </w:rPr>
            </w:pPr>
            <w:r>
              <w:rPr>
                <w:w w:val="110"/>
                <w:sz w:val="15"/>
              </w:rPr>
              <w:t>133</w:t>
            </w:r>
          </w:p>
        </w:tc>
        <w:tc>
          <w:tcPr>
            <w:tcW w:w="796" w:type="dxa"/>
            <w:gridSpan w:val="2"/>
            <w:tcBorders>
              <w:top w:val="single" w:sz="6" w:space="0" w:color="000000"/>
            </w:tcBorders>
          </w:tcPr>
          <w:p>
            <w:pPr>
              <w:pStyle w:val="TableParagraph"/>
              <w:spacing w:line="160" w:lineRule="exact"/>
              <w:ind w:right="-15"/>
              <w:rPr>
                <w:sz w:val="15"/>
              </w:rPr>
            </w:pPr>
            <w:r>
              <w:rPr>
                <w:w w:val="105"/>
                <w:sz w:val="15"/>
              </w:rPr>
              <w:t>57</w:t>
            </w:r>
          </w:p>
        </w:tc>
        <w:tc>
          <w:tcPr>
            <w:tcW w:w="785" w:type="dxa"/>
            <w:gridSpan w:val="2"/>
            <w:tcBorders>
              <w:top w:val="single" w:sz="6" w:space="0" w:color="000000"/>
              <w:right w:val="single" w:sz="6" w:space="0" w:color="000000"/>
            </w:tcBorders>
          </w:tcPr>
          <w:p>
            <w:pPr>
              <w:pStyle w:val="TableParagraph"/>
              <w:spacing w:line="160" w:lineRule="exact"/>
              <w:ind w:right="-29"/>
              <w:rPr>
                <w:sz w:val="15"/>
              </w:rPr>
            </w:pPr>
            <w:r>
              <w:rPr>
                <w:w w:val="105"/>
                <w:sz w:val="15"/>
              </w:rPr>
              <w:t>76</w:t>
            </w:r>
          </w:p>
        </w:tc>
      </w:tr>
      <w:tr>
        <w:trPr>
          <w:trHeight w:val="923" w:hRule="atLeast"/>
        </w:trPr>
        <w:tc>
          <w:tcPr>
            <w:tcW w:w="245" w:type="dxa"/>
            <w:tcBorders>
              <w:left w:val="single" w:sz="6" w:space="0" w:color="000000"/>
              <w:right w:val="single" w:sz="6" w:space="0" w:color="000000"/>
            </w:tcBorders>
          </w:tcPr>
          <w:p>
            <w:pPr>
              <w:pStyle w:val="TableParagraph"/>
              <w:spacing w:before="4"/>
              <w:jc w:val="left"/>
              <w:rPr>
                <w:rFonts w:ascii="Arial Unicode MS"/>
                <w:sz w:val="14"/>
              </w:rPr>
            </w:pPr>
          </w:p>
          <w:p>
            <w:pPr>
              <w:pStyle w:val="TableParagraph"/>
              <w:spacing w:line="235" w:lineRule="auto"/>
              <w:ind w:left="65" w:right="8" w:firstLine="12"/>
              <w:jc w:val="both"/>
              <w:rPr>
                <w:rFonts w:ascii="Arial Unicode MS" w:eastAsia="Arial Unicode MS" w:hint="eastAsia"/>
                <w:sz w:val="13"/>
              </w:rPr>
            </w:pPr>
            <w:r>
              <w:rPr>
                <w:rFonts w:ascii="Arial Unicode MS" w:eastAsia="Arial Unicode MS" w:hint="eastAsia"/>
                <w:w w:val="110"/>
                <w:sz w:val="13"/>
              </w:rPr>
              <w:t>南</w:t>
            </w:r>
            <w:r>
              <w:rPr>
                <w:rFonts w:ascii="Arial Unicode MS" w:eastAsia="Arial Unicode MS" w:hint="eastAsia"/>
                <w:w w:val="110"/>
                <w:sz w:val="12"/>
              </w:rPr>
              <w:t>違</w:t>
            </w:r>
            <w:r>
              <w:rPr>
                <w:rFonts w:ascii="Arial Unicode MS" w:eastAsia="Arial Unicode MS" w:hint="eastAsia"/>
                <w:w w:val="110"/>
                <w:sz w:val="13"/>
              </w:rPr>
              <w:t>軽郡</w:t>
            </w:r>
          </w:p>
        </w:tc>
        <w:tc>
          <w:tcPr>
            <w:tcW w:w="692" w:type="dxa"/>
            <w:tcBorders>
              <w:left w:val="single" w:sz="6" w:space="0" w:color="000000"/>
            </w:tcBorders>
          </w:tcPr>
          <w:p>
            <w:pPr>
              <w:pStyle w:val="TableParagraph"/>
              <w:spacing w:line="109" w:lineRule="exact"/>
              <w:ind w:left="46"/>
              <w:jc w:val="left"/>
              <w:rPr>
                <w:rFonts w:ascii="Arial Unicode MS" w:eastAsia="Arial Unicode MS" w:hint="eastAsia"/>
                <w:sz w:val="13"/>
              </w:rPr>
            </w:pPr>
            <w:r>
              <w:rPr>
                <w:rFonts w:ascii="Arial Unicode MS" w:eastAsia="Arial Unicode MS" w:hint="eastAsia"/>
                <w:w w:val="105"/>
                <w:sz w:val="13"/>
              </w:rPr>
              <w:t>大窮町</w:t>
            </w:r>
          </w:p>
          <w:p>
            <w:pPr>
              <w:pStyle w:val="TableParagraph"/>
              <w:tabs>
                <w:tab w:pos="384" w:val="left" w:leader="none"/>
              </w:tabs>
              <w:spacing w:line="230" w:lineRule="exact"/>
              <w:ind w:left="30"/>
              <w:jc w:val="left"/>
              <w:rPr>
                <w:rFonts w:ascii="Arial Unicode MS" w:eastAsia="Arial Unicode MS" w:hint="eastAsia"/>
                <w:sz w:val="20"/>
              </w:rPr>
            </w:pPr>
            <w:r>
              <w:rPr>
                <w:rFonts w:ascii="Arial Unicode MS" w:eastAsia="Arial Unicode MS" w:hint="eastAsia"/>
                <w:w w:val="40"/>
                <w:sz w:val="20"/>
              </w:rPr>
              <w:t>；；</w:t>
              <w:tab/>
            </w:r>
            <w:r>
              <w:rPr>
                <w:rFonts w:ascii="Arial Unicode MS" w:eastAsia="Arial Unicode MS" w:hint="eastAsia"/>
                <w:w w:val="40"/>
                <w:sz w:val="20"/>
                <w:vertAlign w:val="subscript"/>
              </w:rPr>
              <w:t>上</w:t>
            </w:r>
          </w:p>
          <w:p>
            <w:pPr>
              <w:pStyle w:val="TableParagraph"/>
              <w:spacing w:before="8"/>
              <w:ind w:left="49"/>
              <w:jc w:val="left"/>
              <w:rPr>
                <w:rFonts w:ascii="Arial Unicode MS" w:eastAsia="Arial Unicode MS" w:hint="eastAsia"/>
                <w:sz w:val="13"/>
              </w:rPr>
            </w:pPr>
            <w:r>
              <w:rPr>
                <w:rFonts w:ascii="Arial Unicode MS" w:eastAsia="Arial Unicode MS" w:hint="eastAsia"/>
                <w:spacing w:val="4"/>
                <w:w w:val="110"/>
                <w:sz w:val="13"/>
              </w:rPr>
              <w:t>浪    岡</w:t>
            </w:r>
          </w:p>
          <w:p>
            <w:pPr>
              <w:pStyle w:val="TableParagraph"/>
              <w:spacing w:before="7"/>
              <w:ind w:left="48"/>
              <w:jc w:val="left"/>
              <w:rPr>
                <w:rFonts w:ascii="Arial Unicode MS" w:eastAsia="Arial Unicode MS" w:hint="eastAsia"/>
                <w:sz w:val="13"/>
              </w:rPr>
            </w:pPr>
            <w:r>
              <w:rPr>
                <w:rFonts w:ascii="Arial Unicode MS" w:eastAsia="Arial Unicode MS" w:hint="eastAsia"/>
                <w:spacing w:val="5"/>
                <w:w w:val="110"/>
                <w:sz w:val="13"/>
              </w:rPr>
              <w:t>平    賀</w:t>
            </w:r>
          </w:p>
          <w:p>
            <w:pPr>
              <w:pStyle w:val="TableParagraph"/>
              <w:tabs>
                <w:tab w:pos="388" w:val="left" w:leader="none"/>
              </w:tabs>
              <w:spacing w:before="13"/>
              <w:ind w:left="45"/>
              <w:jc w:val="left"/>
              <w:rPr>
                <w:rFonts w:ascii="Arial Unicode MS" w:eastAsia="Arial Unicode MS" w:hint="eastAsia"/>
                <w:sz w:val="13"/>
              </w:rPr>
            </w:pPr>
            <w:r>
              <w:rPr>
                <w:rFonts w:ascii="Arial Unicode MS" w:eastAsia="Arial Unicode MS" w:hint="eastAsia"/>
                <w:w w:val="110"/>
                <w:sz w:val="13"/>
              </w:rPr>
              <w:t>常</w:t>
              <w:tab/>
              <w:t>盤村</w:t>
            </w:r>
          </w:p>
        </w:tc>
        <w:tc>
          <w:tcPr>
            <w:tcW w:w="180" w:type="dxa"/>
            <w:tcBorders>
              <w:right w:val="single" w:sz="6" w:space="0" w:color="000000"/>
            </w:tcBorders>
          </w:tcPr>
          <w:p>
            <w:pPr>
              <w:pStyle w:val="TableParagraph"/>
              <w:spacing w:before="13"/>
              <w:jc w:val="left"/>
              <w:rPr>
                <w:rFonts w:ascii="Arial Unicode MS"/>
                <w:sz w:val="11"/>
              </w:rPr>
            </w:pPr>
          </w:p>
          <w:p>
            <w:pPr>
              <w:pStyle w:val="TableParagraph"/>
              <w:spacing w:line="254" w:lineRule="auto"/>
              <w:ind w:left="37" w:right="-15" w:firstLine="7"/>
              <w:jc w:val="left"/>
              <w:rPr>
                <w:rFonts w:ascii="Arial Unicode MS" w:eastAsia="Arial Unicode MS" w:hint="eastAsia"/>
                <w:sz w:val="13"/>
              </w:rPr>
            </w:pPr>
            <w:r>
              <w:rPr>
                <w:rFonts w:ascii="Arial Unicode MS" w:eastAsia="Arial Unicode MS" w:hint="eastAsia"/>
                <w:w w:val="60"/>
                <w:sz w:val="13"/>
              </w:rPr>
              <w:t>町</w:t>
            </w:r>
            <w:r>
              <w:rPr>
                <w:rFonts w:ascii="Arial Unicode MS" w:eastAsia="Arial Unicode MS" w:hint="eastAsia"/>
                <w:sz w:val="13"/>
              </w:rPr>
              <w:t>町町</w:t>
            </w:r>
          </w:p>
        </w:tc>
        <w:tc>
          <w:tcPr>
            <w:tcW w:w="163" w:type="dxa"/>
            <w:tcBorders>
              <w:left w:val="single" w:sz="6" w:space="0" w:color="000000"/>
            </w:tcBorders>
          </w:tcPr>
          <w:p>
            <w:pPr>
              <w:pStyle w:val="TableParagraph"/>
              <w:jc w:val="left"/>
              <w:rPr>
                <w:sz w:val="14"/>
              </w:rPr>
            </w:pPr>
          </w:p>
        </w:tc>
        <w:tc>
          <w:tcPr>
            <w:tcW w:w="832" w:type="dxa"/>
          </w:tcPr>
          <w:p>
            <w:pPr>
              <w:pStyle w:val="TableParagraph"/>
              <w:spacing w:line="144" w:lineRule="exact"/>
              <w:ind w:left="150"/>
              <w:jc w:val="center"/>
              <w:rPr>
                <w:sz w:val="15"/>
              </w:rPr>
            </w:pPr>
            <w:r>
              <w:rPr>
                <w:w w:val="110"/>
                <w:sz w:val="15"/>
              </w:rPr>
              <w:t>220</w:t>
            </w:r>
          </w:p>
          <w:p>
            <w:pPr>
              <w:pStyle w:val="TableParagraph"/>
              <w:spacing w:before="8"/>
              <w:ind w:left="89" w:right="124"/>
              <w:jc w:val="center"/>
              <w:rPr>
                <w:sz w:val="15"/>
              </w:rPr>
            </w:pPr>
            <w:r>
              <w:rPr>
                <w:w w:val="40"/>
                <w:sz w:val="15"/>
              </w:rPr>
              <w:t>134</w:t>
            </w:r>
          </w:p>
          <w:p>
            <w:pPr>
              <w:pStyle w:val="TableParagraph"/>
              <w:spacing w:before="15"/>
              <w:ind w:left="132"/>
              <w:jc w:val="center"/>
              <w:rPr>
                <w:sz w:val="15"/>
              </w:rPr>
            </w:pPr>
            <w:r>
              <w:rPr>
                <w:w w:val="110"/>
                <w:sz w:val="15"/>
              </w:rPr>
              <w:t>301</w:t>
            </w:r>
          </w:p>
          <w:p>
            <w:pPr>
              <w:pStyle w:val="TableParagraph"/>
              <w:spacing w:before="15"/>
              <w:ind w:left="147"/>
              <w:jc w:val="center"/>
              <w:rPr>
                <w:sz w:val="15"/>
              </w:rPr>
            </w:pPr>
            <w:r>
              <w:rPr>
                <w:w w:val="110"/>
                <w:sz w:val="15"/>
              </w:rPr>
              <w:t>334</w:t>
            </w:r>
          </w:p>
          <w:p>
            <w:pPr>
              <w:pStyle w:val="TableParagraph"/>
              <w:spacing w:before="15"/>
              <w:ind w:left="443"/>
              <w:jc w:val="left"/>
              <w:rPr>
                <w:sz w:val="15"/>
              </w:rPr>
            </w:pPr>
            <w:r>
              <w:rPr>
                <w:w w:val="110"/>
                <w:sz w:val="15"/>
              </w:rPr>
              <w:t>82</w:t>
            </w:r>
          </w:p>
        </w:tc>
        <w:tc>
          <w:tcPr>
            <w:tcW w:w="759" w:type="dxa"/>
            <w:gridSpan w:val="2"/>
          </w:tcPr>
          <w:p>
            <w:pPr>
              <w:pStyle w:val="TableParagraph"/>
              <w:spacing w:line="144" w:lineRule="exact"/>
              <w:ind w:left="400"/>
              <w:jc w:val="left"/>
              <w:rPr>
                <w:sz w:val="15"/>
              </w:rPr>
            </w:pPr>
            <w:r>
              <w:rPr>
                <w:w w:val="110"/>
                <w:sz w:val="15"/>
              </w:rPr>
              <w:t>99</w:t>
            </w:r>
          </w:p>
          <w:p>
            <w:pPr>
              <w:pStyle w:val="TableParagraph"/>
              <w:spacing w:before="15"/>
              <w:ind w:left="406"/>
              <w:jc w:val="left"/>
              <w:rPr>
                <w:sz w:val="15"/>
              </w:rPr>
            </w:pPr>
            <w:r>
              <w:rPr>
                <w:w w:val="110"/>
                <w:sz w:val="15"/>
              </w:rPr>
              <w:t>54</w:t>
            </w:r>
          </w:p>
          <w:p>
            <w:pPr>
              <w:pStyle w:val="TableParagraph"/>
              <w:spacing w:before="8"/>
              <w:ind w:left="317"/>
              <w:jc w:val="left"/>
              <w:rPr>
                <w:sz w:val="15"/>
              </w:rPr>
            </w:pPr>
            <w:r>
              <w:rPr>
                <w:w w:val="110"/>
                <w:sz w:val="15"/>
              </w:rPr>
              <w:t>148</w:t>
            </w:r>
          </w:p>
          <w:p>
            <w:pPr>
              <w:pStyle w:val="TableParagraph"/>
              <w:spacing w:before="15"/>
              <w:ind w:left="317"/>
              <w:jc w:val="left"/>
              <w:rPr>
                <w:sz w:val="15"/>
              </w:rPr>
            </w:pPr>
            <w:r>
              <w:rPr>
                <w:w w:val="110"/>
                <w:sz w:val="15"/>
              </w:rPr>
              <w:t>169</w:t>
            </w:r>
          </w:p>
          <w:p>
            <w:pPr>
              <w:pStyle w:val="TableParagraph"/>
              <w:spacing w:before="7"/>
              <w:ind w:left="400"/>
              <w:jc w:val="left"/>
              <w:rPr>
                <w:sz w:val="15"/>
              </w:rPr>
            </w:pPr>
            <w:r>
              <w:rPr>
                <w:w w:val="110"/>
                <w:sz w:val="15"/>
              </w:rPr>
              <w:t>33</w:t>
            </w:r>
          </w:p>
        </w:tc>
        <w:tc>
          <w:tcPr>
            <w:tcW w:w="586" w:type="dxa"/>
            <w:tcBorders>
              <w:right w:val="single" w:sz="6" w:space="0" w:color="000000"/>
            </w:tcBorders>
          </w:tcPr>
          <w:p>
            <w:pPr>
              <w:pStyle w:val="TableParagraph"/>
              <w:spacing w:line="137" w:lineRule="exact"/>
              <w:ind w:right="-15"/>
              <w:rPr>
                <w:sz w:val="15"/>
              </w:rPr>
            </w:pPr>
            <w:r>
              <w:rPr>
                <w:w w:val="105"/>
                <w:sz w:val="15"/>
              </w:rPr>
              <w:t>121</w:t>
            </w:r>
          </w:p>
          <w:p>
            <w:pPr>
              <w:pStyle w:val="TableParagraph"/>
              <w:spacing w:before="15"/>
              <w:ind w:right="-15"/>
              <w:rPr>
                <w:sz w:val="15"/>
              </w:rPr>
            </w:pPr>
            <w:r>
              <w:rPr>
                <w:spacing w:val="-1"/>
                <w:w w:val="105"/>
                <w:sz w:val="15"/>
              </w:rPr>
              <w:t>80</w:t>
            </w:r>
          </w:p>
          <w:p>
            <w:pPr>
              <w:pStyle w:val="TableParagraph"/>
              <w:spacing w:before="15"/>
              <w:ind w:right="-15"/>
              <w:rPr>
                <w:sz w:val="15"/>
              </w:rPr>
            </w:pPr>
            <w:r>
              <w:rPr>
                <w:spacing w:val="-1"/>
                <w:w w:val="110"/>
                <w:sz w:val="15"/>
              </w:rPr>
              <w:t>153</w:t>
            </w:r>
          </w:p>
          <w:p>
            <w:pPr>
              <w:pStyle w:val="TableParagraph"/>
              <w:spacing w:before="8"/>
              <w:ind w:right="-15"/>
              <w:rPr>
                <w:sz w:val="15"/>
              </w:rPr>
            </w:pPr>
            <w:r>
              <w:rPr>
                <w:spacing w:val="-1"/>
                <w:w w:val="110"/>
                <w:sz w:val="15"/>
              </w:rPr>
              <w:t>165</w:t>
            </w:r>
          </w:p>
          <w:p>
            <w:pPr>
              <w:pStyle w:val="TableParagraph"/>
              <w:spacing w:before="15"/>
              <w:ind w:right="-15"/>
              <w:rPr>
                <w:sz w:val="15"/>
              </w:rPr>
            </w:pPr>
            <w:r>
              <w:rPr>
                <w:spacing w:val="-1"/>
                <w:w w:val="105"/>
                <w:sz w:val="15"/>
              </w:rPr>
              <w:t>49</w:t>
            </w:r>
          </w:p>
        </w:tc>
        <w:tc>
          <w:tcPr>
            <w:tcW w:w="965" w:type="dxa"/>
            <w:tcBorders>
              <w:left w:val="single" w:sz="6" w:space="0" w:color="000000"/>
            </w:tcBorders>
          </w:tcPr>
          <w:p>
            <w:pPr>
              <w:pStyle w:val="TableParagraph"/>
              <w:spacing w:line="144" w:lineRule="exact"/>
              <w:ind w:left="523"/>
              <w:jc w:val="left"/>
              <w:rPr>
                <w:sz w:val="15"/>
              </w:rPr>
            </w:pPr>
            <w:r>
              <w:rPr>
                <w:w w:val="110"/>
                <w:sz w:val="15"/>
              </w:rPr>
              <w:t>226</w:t>
            </w:r>
          </w:p>
          <w:p>
            <w:pPr>
              <w:pStyle w:val="TableParagraph"/>
              <w:spacing w:before="8"/>
              <w:ind w:left="523"/>
              <w:jc w:val="left"/>
              <w:rPr>
                <w:sz w:val="15"/>
              </w:rPr>
            </w:pPr>
            <w:r>
              <w:rPr>
                <w:w w:val="110"/>
                <w:sz w:val="15"/>
              </w:rPr>
              <w:t>121</w:t>
            </w:r>
          </w:p>
          <w:p>
            <w:pPr>
              <w:pStyle w:val="TableParagraph"/>
              <w:spacing w:before="15"/>
              <w:ind w:left="523"/>
              <w:jc w:val="left"/>
              <w:rPr>
                <w:sz w:val="15"/>
              </w:rPr>
            </w:pPr>
            <w:r>
              <w:rPr>
                <w:w w:val="110"/>
                <w:sz w:val="15"/>
              </w:rPr>
              <w:t>270</w:t>
            </w:r>
          </w:p>
          <w:p>
            <w:pPr>
              <w:pStyle w:val="TableParagraph"/>
              <w:spacing w:before="15"/>
              <w:ind w:left="523"/>
              <w:jc w:val="left"/>
              <w:rPr>
                <w:sz w:val="15"/>
              </w:rPr>
            </w:pPr>
            <w:r>
              <w:rPr>
                <w:w w:val="110"/>
                <w:sz w:val="15"/>
              </w:rPr>
              <w:t>285</w:t>
            </w:r>
          </w:p>
          <w:p>
            <w:pPr>
              <w:pStyle w:val="TableParagraph"/>
              <w:spacing w:before="7"/>
              <w:ind w:left="523"/>
              <w:jc w:val="left"/>
              <w:rPr>
                <w:sz w:val="15"/>
              </w:rPr>
            </w:pPr>
            <w:r>
              <w:rPr>
                <w:w w:val="105"/>
                <w:sz w:val="15"/>
              </w:rPr>
              <w:t>110</w:t>
            </w:r>
          </w:p>
        </w:tc>
        <w:tc>
          <w:tcPr>
            <w:tcW w:w="772" w:type="dxa"/>
          </w:tcPr>
          <w:p>
            <w:pPr>
              <w:pStyle w:val="TableParagraph"/>
              <w:spacing w:line="137" w:lineRule="exact"/>
              <w:ind w:left="352"/>
              <w:jc w:val="left"/>
              <w:rPr>
                <w:sz w:val="15"/>
              </w:rPr>
            </w:pPr>
            <w:r>
              <w:rPr>
                <w:w w:val="110"/>
                <w:sz w:val="15"/>
              </w:rPr>
              <w:t>106</w:t>
            </w:r>
          </w:p>
          <w:p>
            <w:pPr>
              <w:pStyle w:val="TableParagraph"/>
              <w:spacing w:before="15"/>
              <w:ind w:left="435"/>
              <w:jc w:val="left"/>
              <w:rPr>
                <w:sz w:val="15"/>
              </w:rPr>
            </w:pPr>
            <w:r>
              <w:rPr>
                <w:w w:val="110"/>
                <w:sz w:val="15"/>
              </w:rPr>
              <w:t>59</w:t>
            </w:r>
          </w:p>
          <w:p>
            <w:pPr>
              <w:pStyle w:val="TableParagraph"/>
              <w:spacing w:before="8"/>
              <w:ind w:left="345"/>
              <w:jc w:val="left"/>
              <w:rPr>
                <w:sz w:val="15"/>
              </w:rPr>
            </w:pPr>
            <w:r>
              <w:rPr>
                <w:w w:val="110"/>
                <w:sz w:val="15"/>
              </w:rPr>
              <w:t>121</w:t>
            </w:r>
          </w:p>
          <w:p>
            <w:pPr>
              <w:pStyle w:val="TableParagraph"/>
              <w:spacing w:before="15"/>
              <w:ind w:left="352"/>
              <w:jc w:val="left"/>
              <w:rPr>
                <w:sz w:val="15"/>
              </w:rPr>
            </w:pPr>
            <w:r>
              <w:rPr>
                <w:w w:val="105"/>
                <w:sz w:val="15"/>
              </w:rPr>
              <w:t>136</w:t>
            </w:r>
          </w:p>
          <w:p>
            <w:pPr>
              <w:pStyle w:val="TableParagraph"/>
              <w:spacing w:before="15"/>
              <w:ind w:left="435"/>
              <w:jc w:val="left"/>
              <w:rPr>
                <w:sz w:val="15"/>
              </w:rPr>
            </w:pPr>
            <w:r>
              <w:rPr>
                <w:w w:val="110"/>
                <w:sz w:val="15"/>
              </w:rPr>
              <w:t>51</w:t>
            </w:r>
          </w:p>
        </w:tc>
        <w:tc>
          <w:tcPr>
            <w:tcW w:w="625" w:type="dxa"/>
            <w:tcBorders>
              <w:right w:val="single" w:sz="6" w:space="0" w:color="000000"/>
            </w:tcBorders>
          </w:tcPr>
          <w:p>
            <w:pPr>
              <w:pStyle w:val="TableParagraph"/>
              <w:spacing w:line="144" w:lineRule="exact"/>
              <w:ind w:right="2"/>
              <w:rPr>
                <w:sz w:val="15"/>
              </w:rPr>
            </w:pPr>
            <w:r>
              <w:rPr>
                <w:w w:val="105"/>
                <w:sz w:val="15"/>
              </w:rPr>
              <w:t>120</w:t>
            </w:r>
          </w:p>
          <w:p>
            <w:pPr>
              <w:pStyle w:val="TableParagraph"/>
              <w:spacing w:before="15"/>
              <w:ind w:right="-15"/>
              <w:rPr>
                <w:sz w:val="15"/>
              </w:rPr>
            </w:pPr>
            <w:r>
              <w:rPr>
                <w:w w:val="105"/>
                <w:sz w:val="15"/>
              </w:rPr>
              <w:t>62</w:t>
            </w:r>
          </w:p>
          <w:p>
            <w:pPr>
              <w:pStyle w:val="TableParagraph"/>
              <w:spacing w:before="8"/>
              <w:ind w:right="4"/>
              <w:rPr>
                <w:sz w:val="15"/>
              </w:rPr>
            </w:pPr>
            <w:r>
              <w:rPr>
                <w:w w:val="105"/>
                <w:sz w:val="15"/>
              </w:rPr>
              <w:t>149</w:t>
            </w:r>
          </w:p>
          <w:p>
            <w:pPr>
              <w:pStyle w:val="TableParagraph"/>
              <w:spacing w:before="7"/>
              <w:ind w:right="11"/>
              <w:rPr>
                <w:sz w:val="15"/>
              </w:rPr>
            </w:pPr>
            <w:r>
              <w:rPr>
                <w:spacing w:val="-1"/>
                <w:w w:val="105"/>
                <w:sz w:val="15"/>
              </w:rPr>
              <w:t>149</w:t>
            </w:r>
          </w:p>
          <w:p>
            <w:pPr>
              <w:pStyle w:val="TableParagraph"/>
              <w:spacing w:before="15"/>
              <w:ind w:right="-15"/>
              <w:rPr>
                <w:sz w:val="15"/>
              </w:rPr>
            </w:pPr>
            <w:r>
              <w:rPr>
                <w:w w:val="105"/>
                <w:sz w:val="15"/>
              </w:rPr>
              <w:t>59</w:t>
            </w:r>
          </w:p>
        </w:tc>
        <w:tc>
          <w:tcPr>
            <w:tcW w:w="966" w:type="dxa"/>
            <w:tcBorders>
              <w:left w:val="single" w:sz="6" w:space="0" w:color="000000"/>
            </w:tcBorders>
          </w:tcPr>
          <w:p>
            <w:pPr>
              <w:pStyle w:val="TableParagraph"/>
              <w:spacing w:line="144" w:lineRule="exact"/>
              <w:ind w:left="535"/>
              <w:jc w:val="left"/>
              <w:rPr>
                <w:sz w:val="15"/>
              </w:rPr>
            </w:pPr>
            <w:r>
              <w:rPr>
                <w:w w:val="105"/>
                <w:sz w:val="15"/>
              </w:rPr>
              <w:t>247</w:t>
            </w:r>
          </w:p>
          <w:p>
            <w:pPr>
              <w:pStyle w:val="TableParagraph"/>
              <w:spacing w:before="8"/>
              <w:ind w:left="528"/>
              <w:jc w:val="left"/>
              <w:rPr>
                <w:sz w:val="15"/>
              </w:rPr>
            </w:pPr>
            <w:r>
              <w:rPr>
                <w:w w:val="110"/>
                <w:sz w:val="15"/>
              </w:rPr>
              <w:t>140</w:t>
            </w:r>
          </w:p>
          <w:p>
            <w:pPr>
              <w:pStyle w:val="TableParagraph"/>
              <w:spacing w:before="15"/>
              <w:ind w:left="528"/>
              <w:jc w:val="left"/>
              <w:rPr>
                <w:sz w:val="15"/>
              </w:rPr>
            </w:pPr>
            <w:r>
              <w:rPr>
                <w:w w:val="105"/>
                <w:sz w:val="15"/>
              </w:rPr>
              <w:t>297</w:t>
            </w:r>
          </w:p>
          <w:p>
            <w:pPr>
              <w:pStyle w:val="TableParagraph"/>
              <w:spacing w:before="15"/>
              <w:ind w:left="525"/>
              <w:jc w:val="left"/>
              <w:rPr>
                <w:sz w:val="15"/>
              </w:rPr>
            </w:pPr>
            <w:r>
              <w:rPr>
                <w:w w:val="110"/>
                <w:sz w:val="15"/>
              </w:rPr>
              <w:t>300</w:t>
            </w:r>
          </w:p>
          <w:p>
            <w:pPr>
              <w:pStyle w:val="TableParagraph"/>
              <w:spacing w:before="7"/>
              <w:ind w:left="612"/>
              <w:jc w:val="left"/>
              <w:rPr>
                <w:sz w:val="15"/>
              </w:rPr>
            </w:pPr>
            <w:r>
              <w:rPr>
                <w:w w:val="110"/>
                <w:sz w:val="15"/>
              </w:rPr>
              <w:t>90</w:t>
            </w:r>
          </w:p>
        </w:tc>
        <w:tc>
          <w:tcPr>
            <w:tcW w:w="767" w:type="dxa"/>
          </w:tcPr>
          <w:p>
            <w:pPr>
              <w:pStyle w:val="TableParagraph"/>
              <w:spacing w:line="144" w:lineRule="exact"/>
              <w:ind w:left="356"/>
              <w:jc w:val="left"/>
              <w:rPr>
                <w:sz w:val="15"/>
              </w:rPr>
            </w:pPr>
            <w:r>
              <w:rPr>
                <w:w w:val="110"/>
                <w:sz w:val="15"/>
              </w:rPr>
              <w:t>109</w:t>
            </w:r>
          </w:p>
          <w:p>
            <w:pPr>
              <w:pStyle w:val="TableParagraph"/>
              <w:spacing w:before="15"/>
              <w:ind w:left="439"/>
              <w:jc w:val="left"/>
              <w:rPr>
                <w:sz w:val="15"/>
              </w:rPr>
            </w:pPr>
            <w:r>
              <w:rPr>
                <w:w w:val="110"/>
                <w:sz w:val="15"/>
              </w:rPr>
              <w:t>68</w:t>
            </w:r>
          </w:p>
          <w:p>
            <w:pPr>
              <w:pStyle w:val="TableParagraph"/>
              <w:spacing w:before="8"/>
              <w:ind w:left="349"/>
              <w:jc w:val="left"/>
              <w:rPr>
                <w:sz w:val="15"/>
              </w:rPr>
            </w:pPr>
            <w:r>
              <w:rPr>
                <w:w w:val="105"/>
                <w:sz w:val="15"/>
              </w:rPr>
              <w:t>124</w:t>
            </w:r>
          </w:p>
          <w:p>
            <w:pPr>
              <w:pStyle w:val="TableParagraph"/>
              <w:spacing w:before="15"/>
              <w:ind w:left="356"/>
              <w:jc w:val="left"/>
              <w:rPr>
                <w:sz w:val="15"/>
              </w:rPr>
            </w:pPr>
            <w:r>
              <w:rPr>
                <w:w w:val="110"/>
                <w:sz w:val="15"/>
              </w:rPr>
              <w:t>130</w:t>
            </w:r>
          </w:p>
          <w:p>
            <w:pPr>
              <w:pStyle w:val="TableParagraph"/>
              <w:spacing w:before="15"/>
              <w:ind w:left="436"/>
              <w:jc w:val="left"/>
              <w:rPr>
                <w:sz w:val="15"/>
              </w:rPr>
            </w:pPr>
            <w:r>
              <w:rPr>
                <w:w w:val="110"/>
                <w:sz w:val="15"/>
              </w:rPr>
              <w:t>46</w:t>
            </w:r>
          </w:p>
        </w:tc>
        <w:tc>
          <w:tcPr>
            <w:tcW w:w="622" w:type="dxa"/>
            <w:tcBorders>
              <w:right w:val="single" w:sz="6" w:space="0" w:color="000000"/>
            </w:tcBorders>
          </w:tcPr>
          <w:p>
            <w:pPr>
              <w:pStyle w:val="TableParagraph"/>
              <w:spacing w:line="144" w:lineRule="exact"/>
              <w:ind w:right="-29"/>
              <w:rPr>
                <w:sz w:val="15"/>
              </w:rPr>
            </w:pPr>
            <w:r>
              <w:rPr>
                <w:spacing w:val="-1"/>
                <w:w w:val="110"/>
                <w:sz w:val="15"/>
              </w:rPr>
              <w:t>138</w:t>
            </w:r>
          </w:p>
          <w:p>
            <w:pPr>
              <w:pStyle w:val="TableParagraph"/>
              <w:spacing w:before="15"/>
              <w:ind w:right="-15"/>
              <w:rPr>
                <w:sz w:val="15"/>
              </w:rPr>
            </w:pPr>
            <w:r>
              <w:rPr>
                <w:spacing w:val="-1"/>
                <w:w w:val="105"/>
                <w:sz w:val="15"/>
              </w:rPr>
              <w:t>72</w:t>
            </w:r>
          </w:p>
          <w:p>
            <w:pPr>
              <w:pStyle w:val="TableParagraph"/>
              <w:spacing w:before="8"/>
              <w:ind w:right="-15"/>
              <w:rPr>
                <w:sz w:val="15"/>
              </w:rPr>
            </w:pPr>
            <w:r>
              <w:rPr>
                <w:spacing w:val="-1"/>
                <w:w w:val="105"/>
                <w:sz w:val="15"/>
              </w:rPr>
              <w:t>173</w:t>
            </w:r>
          </w:p>
          <w:p>
            <w:pPr>
              <w:pStyle w:val="TableParagraph"/>
              <w:spacing w:before="15"/>
              <w:ind w:right="-15"/>
              <w:rPr>
                <w:sz w:val="15"/>
              </w:rPr>
            </w:pPr>
            <w:r>
              <w:rPr>
                <w:w w:val="105"/>
                <w:sz w:val="15"/>
              </w:rPr>
              <w:t>170</w:t>
            </w:r>
          </w:p>
          <w:p>
            <w:pPr>
              <w:pStyle w:val="TableParagraph"/>
              <w:spacing w:before="15"/>
              <w:ind w:right="-29"/>
              <w:rPr>
                <w:sz w:val="15"/>
              </w:rPr>
            </w:pPr>
            <w:r>
              <w:rPr>
                <w:w w:val="105"/>
                <w:sz w:val="15"/>
              </w:rPr>
              <w:t>44</w:t>
            </w:r>
          </w:p>
        </w:tc>
        <w:tc>
          <w:tcPr>
            <w:tcW w:w="799" w:type="dxa"/>
            <w:tcBorders>
              <w:left w:val="single" w:sz="6" w:space="0" w:color="000000"/>
            </w:tcBorders>
          </w:tcPr>
          <w:p>
            <w:pPr>
              <w:pStyle w:val="TableParagraph"/>
              <w:spacing w:line="144" w:lineRule="exact"/>
              <w:ind w:right="-15"/>
              <w:rPr>
                <w:sz w:val="15"/>
              </w:rPr>
            </w:pPr>
            <w:r>
              <w:rPr>
                <w:spacing w:val="-1"/>
                <w:w w:val="110"/>
                <w:sz w:val="15"/>
              </w:rPr>
              <w:t>187</w:t>
            </w:r>
          </w:p>
          <w:p>
            <w:pPr>
              <w:pStyle w:val="TableParagraph"/>
              <w:spacing w:before="15"/>
              <w:rPr>
                <w:sz w:val="15"/>
              </w:rPr>
            </w:pPr>
            <w:r>
              <w:rPr>
                <w:w w:val="105"/>
                <w:sz w:val="15"/>
              </w:rPr>
              <w:t>144</w:t>
            </w:r>
          </w:p>
          <w:p>
            <w:pPr>
              <w:pStyle w:val="TableParagraph"/>
              <w:spacing w:before="8"/>
              <w:ind w:right="-15"/>
              <w:rPr>
                <w:sz w:val="15"/>
              </w:rPr>
            </w:pPr>
            <w:r>
              <w:rPr>
                <w:w w:val="105"/>
                <w:sz w:val="15"/>
              </w:rPr>
              <w:t>255</w:t>
            </w:r>
          </w:p>
          <w:p>
            <w:pPr>
              <w:pStyle w:val="TableParagraph"/>
              <w:spacing w:before="15"/>
              <w:ind w:right="-15"/>
              <w:rPr>
                <w:sz w:val="15"/>
              </w:rPr>
            </w:pPr>
            <w:r>
              <w:rPr>
                <w:w w:val="105"/>
                <w:sz w:val="15"/>
              </w:rPr>
              <w:t>304</w:t>
            </w:r>
          </w:p>
          <w:p>
            <w:pPr>
              <w:pStyle w:val="TableParagraph"/>
              <w:spacing w:before="15"/>
              <w:ind w:right="-15"/>
              <w:rPr>
                <w:sz w:val="15"/>
              </w:rPr>
            </w:pPr>
            <w:r>
              <w:rPr>
                <w:spacing w:val="-1"/>
                <w:w w:val="110"/>
                <w:sz w:val="15"/>
              </w:rPr>
              <w:t>83</w:t>
            </w:r>
          </w:p>
        </w:tc>
        <w:tc>
          <w:tcPr>
            <w:tcW w:w="796" w:type="dxa"/>
            <w:gridSpan w:val="2"/>
          </w:tcPr>
          <w:p>
            <w:pPr>
              <w:pStyle w:val="TableParagraph"/>
              <w:spacing w:line="144" w:lineRule="exact"/>
              <w:ind w:right="-15"/>
              <w:rPr>
                <w:sz w:val="15"/>
              </w:rPr>
            </w:pPr>
            <w:r>
              <w:rPr>
                <w:spacing w:val="-1"/>
                <w:w w:val="110"/>
                <w:sz w:val="15"/>
              </w:rPr>
              <w:t>78</w:t>
            </w:r>
          </w:p>
          <w:p>
            <w:pPr>
              <w:pStyle w:val="TableParagraph"/>
              <w:spacing w:before="15"/>
              <w:ind w:right="-15"/>
              <w:rPr>
                <w:sz w:val="15"/>
              </w:rPr>
            </w:pPr>
            <w:r>
              <w:rPr>
                <w:spacing w:val="-1"/>
                <w:w w:val="105"/>
                <w:sz w:val="15"/>
              </w:rPr>
              <w:t>68</w:t>
            </w:r>
          </w:p>
          <w:p>
            <w:pPr>
              <w:pStyle w:val="TableParagraph"/>
              <w:spacing w:before="8"/>
              <w:ind w:right="-15"/>
              <w:rPr>
                <w:sz w:val="15"/>
              </w:rPr>
            </w:pPr>
            <w:r>
              <w:rPr>
                <w:w w:val="105"/>
                <w:sz w:val="15"/>
              </w:rPr>
              <w:t>114</w:t>
            </w:r>
          </w:p>
          <w:p>
            <w:pPr>
              <w:pStyle w:val="TableParagraph"/>
              <w:spacing w:before="15"/>
              <w:ind w:right="-15"/>
              <w:rPr>
                <w:sz w:val="15"/>
              </w:rPr>
            </w:pPr>
            <w:r>
              <w:rPr>
                <w:w w:val="105"/>
                <w:sz w:val="15"/>
              </w:rPr>
              <w:t>143</w:t>
            </w:r>
          </w:p>
          <w:p>
            <w:pPr>
              <w:pStyle w:val="TableParagraph"/>
              <w:spacing w:before="15"/>
              <w:ind w:right="-15"/>
              <w:rPr>
                <w:sz w:val="15"/>
              </w:rPr>
            </w:pPr>
            <w:r>
              <w:rPr>
                <w:spacing w:val="-1"/>
                <w:w w:val="110"/>
                <w:sz w:val="15"/>
              </w:rPr>
              <w:t>34</w:t>
            </w:r>
          </w:p>
        </w:tc>
        <w:tc>
          <w:tcPr>
            <w:tcW w:w="785" w:type="dxa"/>
            <w:gridSpan w:val="2"/>
            <w:tcBorders>
              <w:right w:val="single" w:sz="6" w:space="0" w:color="000000"/>
            </w:tcBorders>
          </w:tcPr>
          <w:p>
            <w:pPr>
              <w:pStyle w:val="TableParagraph"/>
              <w:spacing w:line="144" w:lineRule="exact"/>
              <w:ind w:right="-29"/>
              <w:rPr>
                <w:sz w:val="15"/>
              </w:rPr>
            </w:pPr>
            <w:r>
              <w:rPr>
                <w:w w:val="105"/>
                <w:sz w:val="15"/>
              </w:rPr>
              <w:t>109</w:t>
            </w:r>
          </w:p>
          <w:p>
            <w:pPr>
              <w:pStyle w:val="TableParagraph"/>
              <w:spacing w:before="15"/>
              <w:ind w:right="-29"/>
              <w:rPr>
                <w:sz w:val="15"/>
              </w:rPr>
            </w:pPr>
            <w:r>
              <w:rPr>
                <w:spacing w:val="-1"/>
                <w:w w:val="105"/>
                <w:sz w:val="15"/>
              </w:rPr>
              <w:t>76</w:t>
            </w:r>
          </w:p>
          <w:p>
            <w:pPr>
              <w:pStyle w:val="TableParagraph"/>
              <w:spacing w:before="8"/>
              <w:ind w:right="-15"/>
              <w:rPr>
                <w:sz w:val="15"/>
              </w:rPr>
            </w:pPr>
            <w:r>
              <w:rPr>
                <w:w w:val="105"/>
                <w:sz w:val="15"/>
              </w:rPr>
              <w:t>141</w:t>
            </w:r>
          </w:p>
          <w:p>
            <w:pPr>
              <w:pStyle w:val="TableParagraph"/>
              <w:spacing w:before="15"/>
              <w:ind w:right="-15"/>
              <w:rPr>
                <w:sz w:val="15"/>
              </w:rPr>
            </w:pPr>
            <w:r>
              <w:rPr>
                <w:w w:val="105"/>
                <w:sz w:val="15"/>
              </w:rPr>
              <w:t>161</w:t>
            </w:r>
          </w:p>
          <w:p>
            <w:pPr>
              <w:pStyle w:val="TableParagraph"/>
              <w:spacing w:before="7"/>
              <w:ind w:right="-29"/>
              <w:rPr>
                <w:sz w:val="15"/>
              </w:rPr>
            </w:pPr>
            <w:r>
              <w:rPr>
                <w:w w:val="110"/>
                <w:sz w:val="15"/>
              </w:rPr>
              <w:t>49</w:t>
            </w:r>
          </w:p>
        </w:tc>
      </w:tr>
      <w:tr>
        <w:trPr>
          <w:trHeight w:val="181" w:hRule="atLeast"/>
        </w:trPr>
        <w:tc>
          <w:tcPr>
            <w:tcW w:w="245" w:type="dxa"/>
            <w:tcBorders>
              <w:left w:val="single" w:sz="6" w:space="0" w:color="000000"/>
              <w:right w:val="single" w:sz="6" w:space="0" w:color="000000"/>
            </w:tcBorders>
          </w:tcPr>
          <w:p>
            <w:pPr>
              <w:pStyle w:val="TableParagraph"/>
              <w:jc w:val="left"/>
              <w:rPr>
                <w:sz w:val="12"/>
              </w:rPr>
            </w:pPr>
          </w:p>
        </w:tc>
        <w:tc>
          <w:tcPr>
            <w:tcW w:w="872" w:type="dxa"/>
            <w:gridSpan w:val="2"/>
            <w:tcBorders>
              <w:left w:val="single" w:sz="6" w:space="0" w:color="000000"/>
              <w:right w:val="single" w:sz="6" w:space="0" w:color="000000"/>
            </w:tcBorders>
          </w:tcPr>
          <w:p>
            <w:pPr>
              <w:pStyle w:val="TableParagraph"/>
              <w:spacing w:line="147" w:lineRule="exact"/>
              <w:ind w:left="47" w:right="-29"/>
              <w:jc w:val="left"/>
              <w:rPr>
                <w:rFonts w:ascii="Arial Unicode MS" w:eastAsia="Arial Unicode MS" w:hint="eastAsia"/>
                <w:sz w:val="13"/>
              </w:rPr>
            </w:pPr>
            <w:r>
              <w:rPr>
                <w:rFonts w:ascii="Arial Unicode MS" w:eastAsia="Arial Unicode MS" w:hint="eastAsia"/>
                <w:spacing w:val="-4"/>
                <w:w w:val="160"/>
                <w:sz w:val="13"/>
              </w:rPr>
              <w:t>田舎館村</w:t>
            </w:r>
          </w:p>
        </w:tc>
        <w:tc>
          <w:tcPr>
            <w:tcW w:w="163" w:type="dxa"/>
            <w:tcBorders>
              <w:left w:val="single" w:sz="6" w:space="0" w:color="000000"/>
            </w:tcBorders>
          </w:tcPr>
          <w:p>
            <w:pPr>
              <w:pStyle w:val="TableParagraph"/>
              <w:jc w:val="left"/>
              <w:rPr>
                <w:sz w:val="12"/>
              </w:rPr>
            </w:pPr>
          </w:p>
        </w:tc>
        <w:tc>
          <w:tcPr>
            <w:tcW w:w="832" w:type="dxa"/>
          </w:tcPr>
          <w:p>
            <w:pPr>
              <w:pStyle w:val="TableParagraph"/>
              <w:spacing w:line="144" w:lineRule="exact"/>
              <w:ind w:right="106"/>
              <w:rPr>
                <w:sz w:val="15"/>
              </w:rPr>
            </w:pPr>
            <w:r>
              <w:rPr>
                <w:w w:val="160"/>
                <w:sz w:val="15"/>
              </w:rPr>
              <w:t>129</w:t>
            </w:r>
          </w:p>
        </w:tc>
        <w:tc>
          <w:tcPr>
            <w:tcW w:w="759" w:type="dxa"/>
            <w:gridSpan w:val="2"/>
          </w:tcPr>
          <w:p>
            <w:pPr>
              <w:pStyle w:val="TableParagraph"/>
              <w:spacing w:line="137" w:lineRule="exact"/>
              <w:ind w:left="406"/>
              <w:jc w:val="left"/>
              <w:rPr>
                <w:sz w:val="15"/>
              </w:rPr>
            </w:pPr>
            <w:r>
              <w:rPr>
                <w:w w:val="110"/>
                <w:sz w:val="15"/>
              </w:rPr>
              <w:t>51</w:t>
            </w:r>
          </w:p>
        </w:tc>
        <w:tc>
          <w:tcPr>
            <w:tcW w:w="586" w:type="dxa"/>
            <w:tcBorders>
              <w:right w:val="single" w:sz="6" w:space="0" w:color="000000"/>
            </w:tcBorders>
          </w:tcPr>
          <w:p>
            <w:pPr>
              <w:pStyle w:val="TableParagraph"/>
              <w:spacing w:line="144" w:lineRule="exact"/>
              <w:ind w:right="-15"/>
              <w:rPr>
                <w:sz w:val="15"/>
              </w:rPr>
            </w:pPr>
            <w:r>
              <w:rPr>
                <w:w w:val="105"/>
                <w:sz w:val="15"/>
              </w:rPr>
              <w:t>78</w:t>
            </w:r>
          </w:p>
        </w:tc>
        <w:tc>
          <w:tcPr>
            <w:tcW w:w="965" w:type="dxa"/>
            <w:tcBorders>
              <w:left w:val="single" w:sz="6" w:space="0" w:color="000000"/>
            </w:tcBorders>
          </w:tcPr>
          <w:p>
            <w:pPr>
              <w:pStyle w:val="TableParagraph"/>
              <w:spacing w:line="137" w:lineRule="exact"/>
              <w:ind w:right="186"/>
              <w:rPr>
                <w:sz w:val="15"/>
              </w:rPr>
            </w:pPr>
            <w:r>
              <w:rPr>
                <w:w w:val="105"/>
                <w:sz w:val="15"/>
              </w:rPr>
              <w:t>129</w:t>
            </w:r>
          </w:p>
        </w:tc>
        <w:tc>
          <w:tcPr>
            <w:tcW w:w="772" w:type="dxa"/>
          </w:tcPr>
          <w:p>
            <w:pPr>
              <w:pStyle w:val="TableParagraph"/>
              <w:spacing w:line="144" w:lineRule="exact"/>
              <w:ind w:left="435"/>
              <w:jc w:val="left"/>
              <w:rPr>
                <w:sz w:val="15"/>
              </w:rPr>
            </w:pPr>
            <w:r>
              <w:rPr>
                <w:w w:val="110"/>
                <w:sz w:val="15"/>
              </w:rPr>
              <w:t>55</w:t>
            </w:r>
          </w:p>
        </w:tc>
        <w:tc>
          <w:tcPr>
            <w:tcW w:w="625" w:type="dxa"/>
            <w:tcBorders>
              <w:right w:val="single" w:sz="6" w:space="0" w:color="000000"/>
            </w:tcBorders>
          </w:tcPr>
          <w:p>
            <w:pPr>
              <w:pStyle w:val="TableParagraph"/>
              <w:spacing w:line="144" w:lineRule="exact"/>
              <w:ind w:right="-15"/>
              <w:rPr>
                <w:sz w:val="15"/>
              </w:rPr>
            </w:pPr>
            <w:r>
              <w:rPr>
                <w:w w:val="105"/>
                <w:sz w:val="15"/>
              </w:rPr>
              <w:t>74</w:t>
            </w:r>
          </w:p>
        </w:tc>
        <w:tc>
          <w:tcPr>
            <w:tcW w:w="966" w:type="dxa"/>
            <w:tcBorders>
              <w:left w:val="single" w:sz="6" w:space="0" w:color="000000"/>
            </w:tcBorders>
          </w:tcPr>
          <w:p>
            <w:pPr>
              <w:pStyle w:val="TableParagraph"/>
              <w:spacing w:line="137" w:lineRule="exact"/>
              <w:ind w:right="182"/>
              <w:rPr>
                <w:sz w:val="15"/>
              </w:rPr>
            </w:pPr>
            <w:r>
              <w:rPr>
                <w:w w:val="105"/>
                <w:sz w:val="15"/>
              </w:rPr>
              <w:t>130</w:t>
            </w:r>
          </w:p>
        </w:tc>
        <w:tc>
          <w:tcPr>
            <w:tcW w:w="767" w:type="dxa"/>
          </w:tcPr>
          <w:p>
            <w:pPr>
              <w:pStyle w:val="TableParagraph"/>
              <w:spacing w:line="144" w:lineRule="exact"/>
              <w:ind w:right="161"/>
              <w:rPr>
                <w:sz w:val="15"/>
              </w:rPr>
            </w:pPr>
            <w:r>
              <w:rPr>
                <w:w w:val="105"/>
                <w:sz w:val="15"/>
              </w:rPr>
              <w:t>59</w:t>
            </w:r>
          </w:p>
        </w:tc>
        <w:tc>
          <w:tcPr>
            <w:tcW w:w="622" w:type="dxa"/>
            <w:tcBorders>
              <w:right w:val="single" w:sz="6" w:space="0" w:color="000000"/>
            </w:tcBorders>
          </w:tcPr>
          <w:p>
            <w:pPr>
              <w:pStyle w:val="TableParagraph"/>
              <w:spacing w:line="144" w:lineRule="exact"/>
              <w:ind w:right="-15"/>
              <w:rPr>
                <w:sz w:val="15"/>
              </w:rPr>
            </w:pPr>
            <w:r>
              <w:rPr>
                <w:w w:val="105"/>
                <w:sz w:val="15"/>
              </w:rPr>
              <w:t>71</w:t>
            </w:r>
          </w:p>
        </w:tc>
        <w:tc>
          <w:tcPr>
            <w:tcW w:w="799" w:type="dxa"/>
            <w:tcBorders>
              <w:left w:val="single" w:sz="6" w:space="0" w:color="000000"/>
            </w:tcBorders>
          </w:tcPr>
          <w:p>
            <w:pPr>
              <w:pStyle w:val="TableParagraph"/>
              <w:spacing w:line="144" w:lineRule="exact"/>
              <w:ind w:right="2"/>
              <w:rPr>
                <w:sz w:val="15"/>
              </w:rPr>
            </w:pPr>
            <w:r>
              <w:rPr>
                <w:w w:val="105"/>
                <w:sz w:val="15"/>
              </w:rPr>
              <w:t>142</w:t>
            </w:r>
          </w:p>
        </w:tc>
        <w:tc>
          <w:tcPr>
            <w:tcW w:w="796" w:type="dxa"/>
            <w:gridSpan w:val="2"/>
          </w:tcPr>
          <w:p>
            <w:pPr>
              <w:pStyle w:val="TableParagraph"/>
              <w:spacing w:line="144" w:lineRule="exact"/>
              <w:ind w:right="-15"/>
              <w:rPr>
                <w:sz w:val="15"/>
              </w:rPr>
            </w:pPr>
            <w:r>
              <w:rPr>
                <w:w w:val="105"/>
                <w:sz w:val="15"/>
              </w:rPr>
              <w:t>74</w:t>
            </w:r>
          </w:p>
        </w:tc>
        <w:tc>
          <w:tcPr>
            <w:tcW w:w="785" w:type="dxa"/>
            <w:gridSpan w:val="2"/>
            <w:tcBorders>
              <w:right w:val="single" w:sz="6" w:space="0" w:color="000000"/>
            </w:tcBorders>
          </w:tcPr>
          <w:p>
            <w:pPr>
              <w:pStyle w:val="TableParagraph"/>
              <w:spacing w:line="144" w:lineRule="exact"/>
              <w:ind w:right="-15"/>
              <w:rPr>
                <w:sz w:val="15"/>
              </w:rPr>
            </w:pPr>
            <w:r>
              <w:rPr>
                <w:w w:val="105"/>
                <w:sz w:val="15"/>
              </w:rPr>
              <w:t>68</w:t>
            </w:r>
          </w:p>
        </w:tc>
      </w:tr>
      <w:tr>
        <w:trPr>
          <w:trHeight w:val="156" w:hRule="atLeast"/>
        </w:trPr>
        <w:tc>
          <w:tcPr>
            <w:tcW w:w="245" w:type="dxa"/>
            <w:tcBorders>
              <w:left w:val="single" w:sz="6" w:space="0" w:color="000000"/>
              <w:bottom w:val="single" w:sz="6" w:space="0" w:color="000000"/>
              <w:right w:val="single" w:sz="6" w:space="0" w:color="000000"/>
            </w:tcBorders>
          </w:tcPr>
          <w:p>
            <w:pPr>
              <w:pStyle w:val="TableParagraph"/>
              <w:jc w:val="left"/>
              <w:rPr>
                <w:sz w:val="10"/>
              </w:rPr>
            </w:pPr>
          </w:p>
        </w:tc>
        <w:tc>
          <w:tcPr>
            <w:tcW w:w="872" w:type="dxa"/>
            <w:gridSpan w:val="2"/>
            <w:tcBorders>
              <w:left w:val="single" w:sz="6" w:space="0" w:color="000000"/>
              <w:bottom w:val="single" w:sz="6" w:space="0" w:color="000000"/>
              <w:right w:val="single" w:sz="6" w:space="0" w:color="000000"/>
            </w:tcBorders>
          </w:tcPr>
          <w:p>
            <w:pPr>
              <w:pStyle w:val="TableParagraph"/>
              <w:spacing w:line="133" w:lineRule="exact"/>
              <w:ind w:left="52" w:right="-29"/>
              <w:jc w:val="left"/>
              <w:rPr>
                <w:rFonts w:ascii="Arial Unicode MS" w:eastAsia="Arial Unicode MS" w:hint="eastAsia"/>
                <w:sz w:val="13"/>
              </w:rPr>
            </w:pPr>
            <w:r>
              <w:rPr>
                <w:rFonts w:ascii="Arial Unicode MS" w:eastAsia="Arial Unicode MS" w:hint="eastAsia"/>
                <w:w w:val="185"/>
                <w:sz w:val="13"/>
              </w:rPr>
              <w:t>碇ヶ貼</w:t>
            </w:r>
            <w:r>
              <w:rPr>
                <w:rFonts w:ascii="Arial Unicode MS" w:eastAsia="Arial Unicode MS" w:hint="eastAsia"/>
                <w:spacing w:val="-158"/>
                <w:w w:val="185"/>
                <w:sz w:val="13"/>
              </w:rPr>
              <w:t>村</w:t>
            </w:r>
          </w:p>
        </w:tc>
        <w:tc>
          <w:tcPr>
            <w:tcW w:w="163" w:type="dxa"/>
            <w:tcBorders>
              <w:left w:val="single" w:sz="6" w:space="0" w:color="000000"/>
              <w:bottom w:val="single" w:sz="6" w:space="0" w:color="000000"/>
            </w:tcBorders>
          </w:tcPr>
          <w:p>
            <w:pPr>
              <w:pStyle w:val="TableParagraph"/>
              <w:jc w:val="left"/>
              <w:rPr>
                <w:sz w:val="10"/>
              </w:rPr>
            </w:pPr>
          </w:p>
        </w:tc>
        <w:tc>
          <w:tcPr>
            <w:tcW w:w="832" w:type="dxa"/>
            <w:tcBorders>
              <w:bottom w:val="single" w:sz="6" w:space="0" w:color="000000"/>
            </w:tcBorders>
          </w:tcPr>
          <w:p>
            <w:pPr>
              <w:pStyle w:val="TableParagraph"/>
              <w:spacing w:line="133" w:lineRule="exact"/>
              <w:ind w:right="138"/>
              <w:rPr>
                <w:sz w:val="15"/>
              </w:rPr>
            </w:pPr>
            <w:r>
              <w:rPr>
                <w:w w:val="155"/>
                <w:sz w:val="15"/>
              </w:rPr>
              <w:t>74</w:t>
            </w:r>
          </w:p>
        </w:tc>
        <w:tc>
          <w:tcPr>
            <w:tcW w:w="759" w:type="dxa"/>
            <w:gridSpan w:val="2"/>
            <w:tcBorders>
              <w:bottom w:val="single" w:sz="6" w:space="0" w:color="000000"/>
            </w:tcBorders>
          </w:tcPr>
          <w:p>
            <w:pPr>
              <w:pStyle w:val="TableParagraph"/>
              <w:spacing w:line="133" w:lineRule="exact"/>
              <w:ind w:left="410"/>
              <w:jc w:val="left"/>
              <w:rPr>
                <w:sz w:val="15"/>
              </w:rPr>
            </w:pPr>
            <w:r>
              <w:rPr>
                <w:w w:val="105"/>
                <w:sz w:val="15"/>
              </w:rPr>
              <w:t>22</w:t>
            </w:r>
          </w:p>
        </w:tc>
        <w:tc>
          <w:tcPr>
            <w:tcW w:w="586" w:type="dxa"/>
            <w:tcBorders>
              <w:bottom w:val="single" w:sz="6" w:space="0" w:color="000000"/>
              <w:right w:val="single" w:sz="6" w:space="0" w:color="000000"/>
            </w:tcBorders>
          </w:tcPr>
          <w:p>
            <w:pPr>
              <w:pStyle w:val="TableParagraph"/>
              <w:spacing w:line="133" w:lineRule="exact"/>
              <w:ind w:right="-15"/>
              <w:rPr>
                <w:sz w:val="15"/>
              </w:rPr>
            </w:pPr>
            <w:r>
              <w:rPr>
                <w:w w:val="105"/>
                <w:sz w:val="15"/>
              </w:rPr>
              <w:t>52</w:t>
            </w:r>
          </w:p>
        </w:tc>
        <w:tc>
          <w:tcPr>
            <w:tcW w:w="965" w:type="dxa"/>
            <w:tcBorders>
              <w:left w:val="single" w:sz="6" w:space="0" w:color="000000"/>
              <w:bottom w:val="single" w:sz="6" w:space="0" w:color="000000"/>
            </w:tcBorders>
          </w:tcPr>
          <w:p>
            <w:pPr>
              <w:pStyle w:val="TableParagraph"/>
              <w:spacing w:line="133" w:lineRule="exact"/>
              <w:ind w:right="177"/>
              <w:rPr>
                <w:sz w:val="15"/>
              </w:rPr>
            </w:pPr>
            <w:r>
              <w:rPr>
                <w:w w:val="105"/>
                <w:sz w:val="15"/>
              </w:rPr>
              <w:t>67</w:t>
            </w:r>
          </w:p>
        </w:tc>
        <w:tc>
          <w:tcPr>
            <w:tcW w:w="772" w:type="dxa"/>
            <w:tcBorders>
              <w:bottom w:val="single" w:sz="6" w:space="0" w:color="000000"/>
            </w:tcBorders>
          </w:tcPr>
          <w:p>
            <w:pPr>
              <w:pStyle w:val="TableParagraph"/>
              <w:spacing w:line="133" w:lineRule="exact"/>
              <w:ind w:left="443"/>
              <w:jc w:val="left"/>
              <w:rPr>
                <w:sz w:val="15"/>
              </w:rPr>
            </w:pPr>
            <w:r>
              <w:rPr>
                <w:w w:val="105"/>
                <w:sz w:val="15"/>
              </w:rPr>
              <w:t>30</w:t>
            </w:r>
          </w:p>
        </w:tc>
        <w:tc>
          <w:tcPr>
            <w:tcW w:w="625" w:type="dxa"/>
            <w:tcBorders>
              <w:bottom w:val="single" w:sz="6" w:space="0" w:color="000000"/>
              <w:right w:val="single" w:sz="6" w:space="0" w:color="000000"/>
            </w:tcBorders>
          </w:tcPr>
          <w:p>
            <w:pPr>
              <w:pStyle w:val="TableParagraph"/>
              <w:spacing w:line="133" w:lineRule="exact"/>
              <w:ind w:right="-15"/>
              <w:rPr>
                <w:sz w:val="15"/>
              </w:rPr>
            </w:pPr>
            <w:r>
              <w:rPr>
                <w:w w:val="105"/>
                <w:sz w:val="15"/>
              </w:rPr>
              <w:t>37</w:t>
            </w:r>
          </w:p>
        </w:tc>
        <w:tc>
          <w:tcPr>
            <w:tcW w:w="966" w:type="dxa"/>
            <w:tcBorders>
              <w:left w:val="single" w:sz="6" w:space="0" w:color="000000"/>
              <w:bottom w:val="single" w:sz="6" w:space="0" w:color="000000"/>
            </w:tcBorders>
          </w:tcPr>
          <w:p>
            <w:pPr>
              <w:pStyle w:val="TableParagraph"/>
              <w:spacing w:line="133" w:lineRule="exact"/>
              <w:ind w:right="175"/>
              <w:rPr>
                <w:sz w:val="15"/>
              </w:rPr>
            </w:pPr>
            <w:r>
              <w:rPr>
                <w:w w:val="105"/>
                <w:sz w:val="15"/>
              </w:rPr>
              <w:t>60</w:t>
            </w:r>
          </w:p>
        </w:tc>
        <w:tc>
          <w:tcPr>
            <w:tcW w:w="767" w:type="dxa"/>
            <w:tcBorders>
              <w:bottom w:val="single" w:sz="6" w:space="0" w:color="000000"/>
            </w:tcBorders>
          </w:tcPr>
          <w:p>
            <w:pPr>
              <w:pStyle w:val="TableParagraph"/>
              <w:spacing w:line="133" w:lineRule="exact"/>
              <w:ind w:right="156"/>
              <w:rPr>
                <w:sz w:val="15"/>
              </w:rPr>
            </w:pPr>
            <w:r>
              <w:rPr>
                <w:w w:val="105"/>
                <w:sz w:val="15"/>
              </w:rPr>
              <w:t>30</w:t>
            </w:r>
          </w:p>
        </w:tc>
        <w:tc>
          <w:tcPr>
            <w:tcW w:w="622" w:type="dxa"/>
            <w:tcBorders>
              <w:bottom w:val="single" w:sz="6" w:space="0" w:color="000000"/>
              <w:right w:val="single" w:sz="6" w:space="0" w:color="000000"/>
            </w:tcBorders>
          </w:tcPr>
          <w:p>
            <w:pPr>
              <w:pStyle w:val="TableParagraph"/>
              <w:spacing w:line="133" w:lineRule="exact"/>
              <w:ind w:right="-29"/>
              <w:rPr>
                <w:sz w:val="15"/>
              </w:rPr>
            </w:pPr>
            <w:r>
              <w:rPr>
                <w:w w:val="105"/>
                <w:sz w:val="15"/>
              </w:rPr>
              <w:t>30</w:t>
            </w:r>
          </w:p>
        </w:tc>
        <w:tc>
          <w:tcPr>
            <w:tcW w:w="799" w:type="dxa"/>
            <w:tcBorders>
              <w:left w:val="single" w:sz="6" w:space="0" w:color="000000"/>
              <w:bottom w:val="single" w:sz="6" w:space="0" w:color="000000"/>
            </w:tcBorders>
          </w:tcPr>
          <w:p>
            <w:pPr>
              <w:pStyle w:val="TableParagraph"/>
              <w:spacing w:line="133" w:lineRule="exact"/>
              <w:ind w:right="-15"/>
              <w:rPr>
                <w:sz w:val="15"/>
              </w:rPr>
            </w:pPr>
            <w:r>
              <w:rPr>
                <w:w w:val="105"/>
                <w:sz w:val="15"/>
              </w:rPr>
              <w:t>57</w:t>
            </w:r>
          </w:p>
        </w:tc>
        <w:tc>
          <w:tcPr>
            <w:tcW w:w="796" w:type="dxa"/>
            <w:gridSpan w:val="2"/>
            <w:tcBorders>
              <w:bottom w:val="single" w:sz="6" w:space="0" w:color="000000"/>
            </w:tcBorders>
          </w:tcPr>
          <w:p>
            <w:pPr>
              <w:pStyle w:val="TableParagraph"/>
              <w:spacing w:line="133" w:lineRule="exact"/>
              <w:ind w:right="-15"/>
              <w:rPr>
                <w:sz w:val="15"/>
              </w:rPr>
            </w:pPr>
            <w:r>
              <w:rPr>
                <w:w w:val="105"/>
                <w:sz w:val="15"/>
              </w:rPr>
              <w:t>23</w:t>
            </w:r>
          </w:p>
        </w:tc>
        <w:tc>
          <w:tcPr>
            <w:tcW w:w="785" w:type="dxa"/>
            <w:gridSpan w:val="2"/>
            <w:tcBorders>
              <w:bottom w:val="single" w:sz="6" w:space="0" w:color="000000"/>
              <w:right w:val="single" w:sz="6" w:space="0" w:color="000000"/>
            </w:tcBorders>
          </w:tcPr>
          <w:p>
            <w:pPr>
              <w:pStyle w:val="TableParagraph"/>
              <w:spacing w:line="133" w:lineRule="exact"/>
              <w:ind w:right="-29"/>
              <w:rPr>
                <w:sz w:val="15"/>
              </w:rPr>
            </w:pPr>
            <w:r>
              <w:rPr>
                <w:w w:val="105"/>
                <w:sz w:val="15"/>
              </w:rPr>
              <w:t>34</w:t>
            </w:r>
          </w:p>
        </w:tc>
      </w:tr>
      <w:tr>
        <w:trPr>
          <w:trHeight w:val="391" w:hRule="atLeast"/>
        </w:trPr>
        <w:tc>
          <w:tcPr>
            <w:tcW w:w="245" w:type="dxa"/>
            <w:tcBorders>
              <w:top w:val="single" w:sz="6" w:space="0" w:color="000000"/>
              <w:left w:val="single" w:sz="6" w:space="0" w:color="000000"/>
              <w:right w:val="single" w:sz="6" w:space="0" w:color="000000"/>
            </w:tcBorders>
          </w:tcPr>
          <w:p>
            <w:pPr>
              <w:pStyle w:val="TableParagraph"/>
              <w:spacing w:line="207" w:lineRule="exact" w:before="154"/>
              <w:ind w:left="100"/>
              <w:jc w:val="left"/>
              <w:rPr>
                <w:sz w:val="18"/>
              </w:rPr>
            </w:pPr>
            <w:r>
              <w:rPr>
                <w:w w:val="110"/>
                <w:sz w:val="18"/>
              </w:rPr>
              <w:t>jt</w:t>
            </w:r>
          </w:p>
        </w:tc>
        <w:tc>
          <w:tcPr>
            <w:tcW w:w="692" w:type="dxa"/>
            <w:tcBorders>
              <w:top w:val="single" w:sz="6" w:space="0" w:color="000000"/>
              <w:left w:val="single" w:sz="6" w:space="0" w:color="000000"/>
            </w:tcBorders>
          </w:tcPr>
          <w:p>
            <w:pPr>
              <w:pStyle w:val="TableParagraph"/>
              <w:spacing w:line="170" w:lineRule="exact"/>
              <w:ind w:left="46"/>
              <w:jc w:val="left"/>
              <w:rPr>
                <w:rFonts w:ascii="Arial Unicode MS" w:eastAsia="Arial Unicode MS" w:hint="eastAsia"/>
                <w:sz w:val="13"/>
              </w:rPr>
            </w:pPr>
            <w:r>
              <w:rPr>
                <w:rFonts w:ascii="Arial Unicode MS" w:eastAsia="Arial Unicode MS" w:hint="eastAsia"/>
                <w:w w:val="110"/>
                <w:sz w:val="13"/>
              </w:rPr>
              <w:t>板柳</w:t>
            </w:r>
          </w:p>
          <w:p>
            <w:pPr>
              <w:pStyle w:val="TableParagraph"/>
              <w:tabs>
                <w:tab w:pos="386" w:val="left" w:leader="none"/>
              </w:tabs>
              <w:spacing w:before="3"/>
              <w:ind w:left="51"/>
              <w:jc w:val="left"/>
              <w:rPr>
                <w:rFonts w:ascii="Arial Unicode MS" w:eastAsia="Arial Unicode MS" w:hint="eastAsia"/>
                <w:sz w:val="13"/>
              </w:rPr>
            </w:pPr>
            <w:r>
              <w:rPr>
                <w:rFonts w:ascii="Arial Unicode MS" w:eastAsia="Arial Unicode MS" w:hint="eastAsia"/>
                <w:w w:val="110"/>
                <w:sz w:val="12"/>
              </w:rPr>
              <w:t>金</w:t>
              <w:tab/>
            </w:r>
            <w:r>
              <w:rPr>
                <w:rFonts w:ascii="Arial Unicode MS" w:eastAsia="Arial Unicode MS" w:hint="eastAsia"/>
                <w:w w:val="110"/>
                <w:position w:val="1"/>
                <w:sz w:val="13"/>
              </w:rPr>
              <w:t>木</w:t>
            </w:r>
          </w:p>
        </w:tc>
        <w:tc>
          <w:tcPr>
            <w:tcW w:w="180" w:type="dxa"/>
            <w:tcBorders>
              <w:top w:val="single" w:sz="6" w:space="0" w:color="000000"/>
              <w:right w:val="single" w:sz="6" w:space="0" w:color="000000"/>
            </w:tcBorders>
          </w:tcPr>
          <w:p>
            <w:pPr>
              <w:pStyle w:val="TableParagraph"/>
              <w:spacing w:line="249" w:lineRule="auto"/>
              <w:ind w:left="45" w:right="-29"/>
              <w:jc w:val="left"/>
              <w:rPr>
                <w:rFonts w:ascii="Arial Unicode MS" w:eastAsia="Arial Unicode MS" w:hint="eastAsia"/>
                <w:sz w:val="13"/>
              </w:rPr>
            </w:pPr>
            <w:r>
              <w:rPr>
                <w:rFonts w:ascii="Arial Unicode MS" w:eastAsia="Arial Unicode MS" w:hint="eastAsia"/>
                <w:w w:val="110"/>
                <w:sz w:val="13"/>
              </w:rPr>
              <w:t>町町</w:t>
            </w:r>
          </w:p>
        </w:tc>
        <w:tc>
          <w:tcPr>
            <w:tcW w:w="163" w:type="dxa"/>
            <w:tcBorders>
              <w:top w:val="single" w:sz="6" w:space="0" w:color="000000"/>
              <w:left w:val="single" w:sz="6" w:space="0" w:color="000000"/>
            </w:tcBorders>
          </w:tcPr>
          <w:p>
            <w:pPr>
              <w:pStyle w:val="TableParagraph"/>
              <w:jc w:val="left"/>
              <w:rPr>
                <w:sz w:val="14"/>
              </w:rPr>
            </w:pPr>
          </w:p>
        </w:tc>
        <w:tc>
          <w:tcPr>
            <w:tcW w:w="832" w:type="dxa"/>
            <w:tcBorders>
              <w:top w:val="single" w:sz="6" w:space="0" w:color="000000"/>
            </w:tcBorders>
          </w:tcPr>
          <w:p>
            <w:pPr>
              <w:pStyle w:val="TableParagraph"/>
              <w:spacing w:line="160" w:lineRule="exact"/>
              <w:ind w:left="369"/>
              <w:jc w:val="left"/>
              <w:rPr>
                <w:sz w:val="15"/>
              </w:rPr>
            </w:pPr>
            <w:r>
              <w:rPr>
                <w:w w:val="110"/>
                <w:sz w:val="15"/>
              </w:rPr>
              <w:t>275</w:t>
            </w:r>
          </w:p>
          <w:p>
            <w:pPr>
              <w:pStyle w:val="TableParagraph"/>
              <w:spacing w:before="15"/>
              <w:ind w:left="362"/>
              <w:jc w:val="left"/>
              <w:rPr>
                <w:sz w:val="15"/>
              </w:rPr>
            </w:pPr>
            <w:r>
              <w:rPr>
                <w:w w:val="110"/>
                <w:sz w:val="15"/>
              </w:rPr>
              <w:t>193</w:t>
            </w:r>
          </w:p>
        </w:tc>
        <w:tc>
          <w:tcPr>
            <w:tcW w:w="759" w:type="dxa"/>
            <w:gridSpan w:val="2"/>
            <w:tcBorders>
              <w:top w:val="single" w:sz="6" w:space="0" w:color="000000"/>
            </w:tcBorders>
          </w:tcPr>
          <w:p>
            <w:pPr>
              <w:pStyle w:val="TableParagraph"/>
              <w:spacing w:line="160" w:lineRule="exact"/>
              <w:ind w:left="317"/>
              <w:jc w:val="left"/>
              <w:rPr>
                <w:sz w:val="15"/>
              </w:rPr>
            </w:pPr>
            <w:r>
              <w:rPr>
                <w:w w:val="110"/>
                <w:sz w:val="15"/>
              </w:rPr>
              <w:t>130</w:t>
            </w:r>
          </w:p>
          <w:p>
            <w:pPr>
              <w:pStyle w:val="TableParagraph"/>
              <w:spacing w:before="15"/>
              <w:ind w:left="404"/>
              <w:jc w:val="left"/>
              <w:rPr>
                <w:sz w:val="15"/>
              </w:rPr>
            </w:pPr>
            <w:r>
              <w:rPr>
                <w:w w:val="110"/>
                <w:sz w:val="15"/>
              </w:rPr>
              <w:t>84</w:t>
            </w:r>
          </w:p>
        </w:tc>
        <w:tc>
          <w:tcPr>
            <w:tcW w:w="586" w:type="dxa"/>
            <w:tcBorders>
              <w:top w:val="single" w:sz="6" w:space="0" w:color="000000"/>
              <w:right w:val="single" w:sz="6" w:space="0" w:color="000000"/>
            </w:tcBorders>
          </w:tcPr>
          <w:p>
            <w:pPr>
              <w:pStyle w:val="TableParagraph"/>
              <w:spacing w:line="160" w:lineRule="exact"/>
              <w:ind w:left="337" w:right="-15"/>
              <w:jc w:val="left"/>
              <w:rPr>
                <w:sz w:val="15"/>
              </w:rPr>
            </w:pPr>
            <w:r>
              <w:rPr>
                <w:w w:val="110"/>
                <w:sz w:val="15"/>
              </w:rPr>
              <w:t>145</w:t>
            </w:r>
          </w:p>
          <w:p>
            <w:pPr>
              <w:pStyle w:val="TableParagraph"/>
              <w:spacing w:before="8"/>
              <w:ind w:left="337" w:right="-15"/>
              <w:jc w:val="left"/>
              <w:rPr>
                <w:sz w:val="15"/>
              </w:rPr>
            </w:pPr>
            <w:r>
              <w:rPr>
                <w:w w:val="110"/>
                <w:sz w:val="15"/>
              </w:rPr>
              <w:t>109</w:t>
            </w:r>
          </w:p>
        </w:tc>
        <w:tc>
          <w:tcPr>
            <w:tcW w:w="965" w:type="dxa"/>
            <w:tcBorders>
              <w:top w:val="single" w:sz="6" w:space="0" w:color="000000"/>
              <w:left w:val="single" w:sz="6" w:space="0" w:color="000000"/>
            </w:tcBorders>
          </w:tcPr>
          <w:p>
            <w:pPr>
              <w:pStyle w:val="TableParagraph"/>
              <w:spacing w:line="152" w:lineRule="exact"/>
              <w:ind w:left="530"/>
              <w:jc w:val="left"/>
              <w:rPr>
                <w:sz w:val="15"/>
              </w:rPr>
            </w:pPr>
            <w:r>
              <w:rPr>
                <w:w w:val="105"/>
                <w:sz w:val="15"/>
              </w:rPr>
              <w:t>261</w:t>
            </w:r>
          </w:p>
          <w:p>
            <w:pPr>
              <w:pStyle w:val="TableParagraph"/>
              <w:spacing w:before="15"/>
              <w:ind w:left="523"/>
              <w:jc w:val="left"/>
              <w:rPr>
                <w:sz w:val="15"/>
              </w:rPr>
            </w:pPr>
            <w:r>
              <w:rPr>
                <w:w w:val="110"/>
                <w:sz w:val="15"/>
              </w:rPr>
              <w:t>175</w:t>
            </w:r>
          </w:p>
        </w:tc>
        <w:tc>
          <w:tcPr>
            <w:tcW w:w="772" w:type="dxa"/>
            <w:tcBorders>
              <w:top w:val="single" w:sz="6" w:space="0" w:color="000000"/>
            </w:tcBorders>
          </w:tcPr>
          <w:p>
            <w:pPr>
              <w:pStyle w:val="TableParagraph"/>
              <w:spacing w:line="152" w:lineRule="exact"/>
              <w:ind w:left="352"/>
              <w:jc w:val="left"/>
              <w:rPr>
                <w:sz w:val="15"/>
              </w:rPr>
            </w:pPr>
            <w:r>
              <w:rPr>
                <w:w w:val="105"/>
                <w:sz w:val="15"/>
              </w:rPr>
              <w:t>113</w:t>
            </w:r>
          </w:p>
          <w:p>
            <w:pPr>
              <w:pStyle w:val="TableParagraph"/>
              <w:spacing w:before="15"/>
              <w:ind w:left="433"/>
              <w:jc w:val="left"/>
              <w:rPr>
                <w:sz w:val="15"/>
              </w:rPr>
            </w:pPr>
            <w:r>
              <w:rPr>
                <w:w w:val="110"/>
                <w:sz w:val="15"/>
              </w:rPr>
              <w:t>83</w:t>
            </w:r>
          </w:p>
        </w:tc>
        <w:tc>
          <w:tcPr>
            <w:tcW w:w="625" w:type="dxa"/>
            <w:tcBorders>
              <w:top w:val="single" w:sz="6" w:space="0" w:color="000000"/>
              <w:right w:val="single" w:sz="6" w:space="0" w:color="000000"/>
            </w:tcBorders>
          </w:tcPr>
          <w:p>
            <w:pPr>
              <w:pStyle w:val="TableParagraph"/>
              <w:spacing w:line="160" w:lineRule="exact"/>
              <w:ind w:right="-15"/>
              <w:rPr>
                <w:sz w:val="15"/>
              </w:rPr>
            </w:pPr>
            <w:r>
              <w:rPr>
                <w:spacing w:val="-1"/>
                <w:w w:val="110"/>
                <w:sz w:val="15"/>
              </w:rPr>
              <w:t>148</w:t>
            </w:r>
          </w:p>
          <w:p>
            <w:pPr>
              <w:pStyle w:val="TableParagraph"/>
              <w:spacing w:before="8"/>
              <w:ind w:right="-15"/>
              <w:rPr>
                <w:sz w:val="15"/>
              </w:rPr>
            </w:pPr>
            <w:r>
              <w:rPr>
                <w:w w:val="105"/>
                <w:sz w:val="15"/>
              </w:rPr>
              <w:t>92</w:t>
            </w:r>
          </w:p>
        </w:tc>
        <w:tc>
          <w:tcPr>
            <w:tcW w:w="966" w:type="dxa"/>
            <w:tcBorders>
              <w:top w:val="single" w:sz="6" w:space="0" w:color="000000"/>
              <w:left w:val="single" w:sz="6" w:space="0" w:color="000000"/>
            </w:tcBorders>
          </w:tcPr>
          <w:p>
            <w:pPr>
              <w:pStyle w:val="TableParagraph"/>
              <w:spacing w:line="152" w:lineRule="exact"/>
              <w:ind w:left="528"/>
              <w:jc w:val="left"/>
              <w:rPr>
                <w:sz w:val="15"/>
              </w:rPr>
            </w:pPr>
            <w:r>
              <w:rPr>
                <w:w w:val="110"/>
                <w:sz w:val="15"/>
              </w:rPr>
              <w:t>251</w:t>
            </w:r>
          </w:p>
          <w:p>
            <w:pPr>
              <w:pStyle w:val="TableParagraph"/>
              <w:spacing w:before="15"/>
              <w:ind w:left="535"/>
              <w:jc w:val="left"/>
              <w:rPr>
                <w:sz w:val="15"/>
              </w:rPr>
            </w:pPr>
            <w:r>
              <w:rPr>
                <w:w w:val="105"/>
                <w:sz w:val="15"/>
              </w:rPr>
              <w:t>205</w:t>
            </w:r>
          </w:p>
        </w:tc>
        <w:tc>
          <w:tcPr>
            <w:tcW w:w="767" w:type="dxa"/>
            <w:tcBorders>
              <w:top w:val="single" w:sz="6" w:space="0" w:color="000000"/>
            </w:tcBorders>
          </w:tcPr>
          <w:p>
            <w:pPr>
              <w:pStyle w:val="TableParagraph"/>
              <w:spacing w:line="160" w:lineRule="exact"/>
              <w:ind w:left="356"/>
              <w:jc w:val="left"/>
              <w:rPr>
                <w:sz w:val="15"/>
              </w:rPr>
            </w:pPr>
            <w:r>
              <w:rPr>
                <w:w w:val="110"/>
                <w:sz w:val="15"/>
              </w:rPr>
              <w:t>108</w:t>
            </w:r>
          </w:p>
          <w:p>
            <w:pPr>
              <w:pStyle w:val="TableParagraph"/>
              <w:spacing w:before="15"/>
              <w:ind w:left="437"/>
              <w:jc w:val="left"/>
              <w:rPr>
                <w:sz w:val="15"/>
              </w:rPr>
            </w:pPr>
            <w:r>
              <w:rPr>
                <w:w w:val="105"/>
                <w:sz w:val="15"/>
              </w:rPr>
              <w:t>84</w:t>
            </w:r>
          </w:p>
        </w:tc>
        <w:tc>
          <w:tcPr>
            <w:tcW w:w="622" w:type="dxa"/>
            <w:tcBorders>
              <w:top w:val="single" w:sz="6" w:space="0" w:color="000000"/>
              <w:right w:val="single" w:sz="6" w:space="0" w:color="000000"/>
            </w:tcBorders>
          </w:tcPr>
          <w:p>
            <w:pPr>
              <w:pStyle w:val="TableParagraph"/>
              <w:spacing w:line="160" w:lineRule="exact"/>
              <w:ind w:left="383" w:right="-29"/>
              <w:jc w:val="left"/>
              <w:rPr>
                <w:sz w:val="15"/>
              </w:rPr>
            </w:pPr>
            <w:r>
              <w:rPr>
                <w:w w:val="110"/>
                <w:sz w:val="15"/>
              </w:rPr>
              <w:t>143</w:t>
            </w:r>
          </w:p>
          <w:p>
            <w:pPr>
              <w:pStyle w:val="TableParagraph"/>
              <w:spacing w:before="8"/>
              <w:ind w:left="383" w:right="-15"/>
              <w:jc w:val="left"/>
              <w:rPr>
                <w:sz w:val="15"/>
              </w:rPr>
            </w:pPr>
            <w:r>
              <w:rPr>
                <w:w w:val="105"/>
                <w:sz w:val="15"/>
              </w:rPr>
              <w:t>121</w:t>
            </w:r>
          </w:p>
        </w:tc>
        <w:tc>
          <w:tcPr>
            <w:tcW w:w="799" w:type="dxa"/>
            <w:tcBorders>
              <w:top w:val="single" w:sz="6" w:space="0" w:color="000000"/>
              <w:left w:val="single" w:sz="6" w:space="0" w:color="000000"/>
            </w:tcBorders>
          </w:tcPr>
          <w:p>
            <w:pPr>
              <w:pStyle w:val="TableParagraph"/>
              <w:spacing w:line="160" w:lineRule="exact"/>
              <w:ind w:right="-15"/>
              <w:rPr>
                <w:sz w:val="15"/>
              </w:rPr>
            </w:pPr>
            <w:r>
              <w:rPr>
                <w:w w:val="105"/>
                <w:sz w:val="15"/>
              </w:rPr>
              <w:t>204</w:t>
            </w:r>
          </w:p>
          <w:p>
            <w:pPr>
              <w:pStyle w:val="TableParagraph"/>
              <w:spacing w:before="15"/>
              <w:ind w:right="-15"/>
              <w:rPr>
                <w:sz w:val="15"/>
              </w:rPr>
            </w:pPr>
            <w:r>
              <w:rPr>
                <w:w w:val="105"/>
                <w:sz w:val="15"/>
              </w:rPr>
              <w:t>176</w:t>
            </w:r>
          </w:p>
        </w:tc>
        <w:tc>
          <w:tcPr>
            <w:tcW w:w="796" w:type="dxa"/>
            <w:gridSpan w:val="2"/>
            <w:tcBorders>
              <w:top w:val="single" w:sz="6" w:space="0" w:color="000000"/>
            </w:tcBorders>
          </w:tcPr>
          <w:p>
            <w:pPr>
              <w:pStyle w:val="TableParagraph"/>
              <w:spacing w:line="160" w:lineRule="exact"/>
              <w:ind w:right="-15"/>
              <w:rPr>
                <w:sz w:val="15"/>
              </w:rPr>
            </w:pPr>
            <w:r>
              <w:rPr>
                <w:w w:val="105"/>
                <w:sz w:val="15"/>
              </w:rPr>
              <w:t>93</w:t>
            </w:r>
          </w:p>
          <w:p>
            <w:pPr>
              <w:pStyle w:val="TableParagraph"/>
              <w:spacing w:before="8"/>
              <w:ind w:right="-15"/>
              <w:rPr>
                <w:sz w:val="15"/>
              </w:rPr>
            </w:pPr>
            <w:r>
              <w:rPr>
                <w:spacing w:val="-1"/>
                <w:w w:val="105"/>
                <w:sz w:val="15"/>
              </w:rPr>
              <w:t>76</w:t>
            </w:r>
          </w:p>
        </w:tc>
        <w:tc>
          <w:tcPr>
            <w:tcW w:w="785" w:type="dxa"/>
            <w:gridSpan w:val="2"/>
            <w:tcBorders>
              <w:top w:val="single" w:sz="6" w:space="0" w:color="000000"/>
              <w:right w:val="single" w:sz="6" w:space="0" w:color="000000"/>
            </w:tcBorders>
          </w:tcPr>
          <w:p>
            <w:pPr>
              <w:pStyle w:val="TableParagraph"/>
              <w:spacing w:line="160" w:lineRule="exact"/>
              <w:ind w:right="-15"/>
              <w:rPr>
                <w:sz w:val="15"/>
              </w:rPr>
            </w:pPr>
            <w:r>
              <w:rPr>
                <w:w w:val="105"/>
                <w:sz w:val="15"/>
              </w:rPr>
              <w:t>111</w:t>
            </w:r>
          </w:p>
          <w:p>
            <w:pPr>
              <w:pStyle w:val="TableParagraph"/>
              <w:spacing w:before="8"/>
              <w:ind w:right="-15"/>
              <w:rPr>
                <w:sz w:val="15"/>
              </w:rPr>
            </w:pPr>
            <w:r>
              <w:rPr>
                <w:w w:val="105"/>
                <w:sz w:val="15"/>
              </w:rPr>
              <w:t>100</w:t>
            </w:r>
          </w:p>
        </w:tc>
      </w:tr>
      <w:tr>
        <w:trPr>
          <w:trHeight w:val="553" w:hRule="atLeast"/>
        </w:trPr>
        <w:tc>
          <w:tcPr>
            <w:tcW w:w="245" w:type="dxa"/>
            <w:tcBorders>
              <w:left w:val="single" w:sz="6" w:space="0" w:color="000000"/>
              <w:right w:val="single" w:sz="6" w:space="0" w:color="000000"/>
            </w:tcBorders>
          </w:tcPr>
          <w:p>
            <w:pPr>
              <w:pStyle w:val="TableParagraph"/>
              <w:spacing w:line="145" w:lineRule="exact"/>
              <w:ind w:left="79"/>
              <w:jc w:val="left"/>
              <w:rPr>
                <w:rFonts w:ascii="Arial Unicode MS" w:eastAsia="Arial Unicode MS" w:hint="eastAsia"/>
                <w:sz w:val="13"/>
              </w:rPr>
            </w:pPr>
            <w:r>
              <w:rPr>
                <w:rFonts w:ascii="Arial Unicode MS" w:eastAsia="Arial Unicode MS" w:hint="eastAsia"/>
                <w:w w:val="104"/>
                <w:sz w:val="13"/>
              </w:rPr>
              <w:t>澪</w:t>
            </w:r>
          </w:p>
          <w:p>
            <w:pPr>
              <w:pStyle w:val="TableParagraph"/>
              <w:spacing w:line="228" w:lineRule="auto" w:before="6"/>
              <w:ind w:left="73" w:right="12" w:hanging="9"/>
              <w:jc w:val="left"/>
              <w:rPr>
                <w:rFonts w:ascii="Arial Unicode MS" w:eastAsia="Arial Unicode MS" w:hint="eastAsia"/>
                <w:sz w:val="13"/>
              </w:rPr>
            </w:pPr>
            <w:r>
              <w:rPr>
                <w:rFonts w:ascii="Arial Unicode MS" w:eastAsia="Arial Unicode MS" w:hint="eastAsia"/>
                <w:w w:val="110"/>
                <w:sz w:val="13"/>
              </w:rPr>
              <w:t>軽郡</w:t>
            </w:r>
          </w:p>
        </w:tc>
        <w:tc>
          <w:tcPr>
            <w:tcW w:w="692" w:type="dxa"/>
            <w:tcBorders>
              <w:left w:val="single" w:sz="6" w:space="0" w:color="000000"/>
            </w:tcBorders>
          </w:tcPr>
          <w:p>
            <w:pPr>
              <w:pStyle w:val="TableParagraph"/>
              <w:tabs>
                <w:tab w:pos="389" w:val="left" w:leader="none"/>
              </w:tabs>
              <w:spacing w:line="156" w:lineRule="exact"/>
              <w:ind w:left="47"/>
              <w:jc w:val="left"/>
              <w:rPr>
                <w:rFonts w:ascii="Arial Unicode MS" w:eastAsia="Arial Unicode MS" w:hint="eastAsia"/>
                <w:sz w:val="14"/>
              </w:rPr>
            </w:pPr>
            <w:r>
              <w:rPr>
                <w:rFonts w:ascii="Arial Unicode MS" w:eastAsia="Arial Unicode MS" w:hint="eastAsia"/>
                <w:w w:val="105"/>
                <w:position w:val="1"/>
                <w:sz w:val="13"/>
              </w:rPr>
              <w:t>中</w:t>
              <w:tab/>
            </w:r>
            <w:r>
              <w:rPr>
                <w:rFonts w:ascii="Arial Unicode MS" w:eastAsia="Arial Unicode MS" w:hint="eastAsia"/>
                <w:w w:val="105"/>
                <w:sz w:val="14"/>
              </w:rPr>
              <w:t>里</w:t>
            </w:r>
          </w:p>
          <w:p>
            <w:pPr>
              <w:pStyle w:val="TableParagraph"/>
              <w:tabs>
                <w:tab w:pos="386" w:val="left" w:leader="none"/>
              </w:tabs>
              <w:ind w:left="45"/>
              <w:jc w:val="left"/>
              <w:rPr>
                <w:rFonts w:ascii="Arial Unicode MS" w:eastAsia="Arial Unicode MS" w:hint="eastAsia"/>
                <w:sz w:val="13"/>
              </w:rPr>
            </w:pPr>
            <w:r>
              <w:rPr>
                <w:rFonts w:ascii="Arial Unicode MS" w:eastAsia="Arial Unicode MS" w:hint="eastAsia"/>
                <w:w w:val="105"/>
                <w:sz w:val="13"/>
              </w:rPr>
              <w:t>鶴</w:t>
              <w:tab/>
            </w:r>
            <w:r>
              <w:rPr>
                <w:rFonts w:ascii="Arial Unicode MS" w:eastAsia="Arial Unicode MS" w:hint="eastAsia"/>
                <w:w w:val="105"/>
                <w:position w:val="1"/>
                <w:sz w:val="13"/>
              </w:rPr>
              <w:t>田</w:t>
            </w:r>
          </w:p>
          <w:p>
            <w:pPr>
              <w:pStyle w:val="TableParagraph"/>
              <w:tabs>
                <w:tab w:pos="391" w:val="left" w:leader="none"/>
              </w:tabs>
              <w:spacing w:line="179" w:lineRule="exact" w:before="4"/>
              <w:ind w:left="48"/>
              <w:jc w:val="left"/>
              <w:rPr>
                <w:rFonts w:ascii="Arial Unicode MS" w:eastAsia="Arial Unicode MS" w:hint="eastAsia"/>
                <w:sz w:val="13"/>
              </w:rPr>
            </w:pPr>
            <w:r>
              <w:rPr>
                <w:rFonts w:ascii="Arial Unicode MS" w:eastAsia="Arial Unicode MS" w:hint="eastAsia"/>
                <w:w w:val="110"/>
                <w:sz w:val="13"/>
              </w:rPr>
              <w:t>市</w:t>
              <w:tab/>
            </w:r>
            <w:r>
              <w:rPr>
                <w:rFonts w:ascii="Arial Unicode MS" w:eastAsia="Arial Unicode MS" w:hint="eastAsia"/>
                <w:w w:val="110"/>
                <w:position w:val="1"/>
                <w:sz w:val="13"/>
              </w:rPr>
              <w:t>浦</w:t>
            </w:r>
          </w:p>
        </w:tc>
        <w:tc>
          <w:tcPr>
            <w:tcW w:w="180" w:type="dxa"/>
            <w:tcBorders>
              <w:right w:val="single" w:sz="6" w:space="0" w:color="000000"/>
            </w:tcBorders>
          </w:tcPr>
          <w:p>
            <w:pPr>
              <w:pStyle w:val="TableParagraph"/>
              <w:spacing w:line="146" w:lineRule="exact"/>
              <w:ind w:left="45" w:right="-15"/>
              <w:jc w:val="left"/>
              <w:rPr>
                <w:rFonts w:ascii="Arial Unicode MS" w:eastAsia="Arial Unicode MS" w:hint="eastAsia"/>
                <w:sz w:val="13"/>
              </w:rPr>
            </w:pPr>
            <w:r>
              <w:rPr>
                <w:rFonts w:ascii="Arial Unicode MS" w:eastAsia="Arial Unicode MS" w:hint="eastAsia"/>
                <w:w w:val="107"/>
                <w:sz w:val="13"/>
              </w:rPr>
              <w:t>町</w:t>
            </w:r>
          </w:p>
          <w:p>
            <w:pPr>
              <w:pStyle w:val="TableParagraph"/>
              <w:spacing w:line="259" w:lineRule="auto" w:before="13"/>
              <w:ind w:left="45" w:right="-15" w:hanging="9"/>
              <w:jc w:val="left"/>
              <w:rPr>
                <w:rFonts w:ascii="Arial Unicode MS" w:eastAsia="Arial Unicode MS" w:hint="eastAsia"/>
                <w:sz w:val="13"/>
              </w:rPr>
            </w:pPr>
            <w:r>
              <w:rPr>
                <w:rFonts w:ascii="Arial Unicode MS" w:eastAsia="Arial Unicode MS" w:hint="eastAsia"/>
                <w:w w:val="110"/>
                <w:sz w:val="13"/>
              </w:rPr>
              <w:t>町</w:t>
            </w:r>
            <w:r>
              <w:rPr>
                <w:rFonts w:ascii="Arial Unicode MS" w:eastAsia="Arial Unicode MS" w:hint="eastAsia"/>
                <w:w w:val="105"/>
                <w:sz w:val="13"/>
              </w:rPr>
              <w:t>村</w:t>
            </w:r>
          </w:p>
        </w:tc>
        <w:tc>
          <w:tcPr>
            <w:tcW w:w="163" w:type="dxa"/>
            <w:tcBorders>
              <w:left w:val="single" w:sz="6" w:space="0" w:color="000000"/>
            </w:tcBorders>
          </w:tcPr>
          <w:p>
            <w:pPr>
              <w:pStyle w:val="TableParagraph"/>
              <w:jc w:val="left"/>
              <w:rPr>
                <w:sz w:val="14"/>
              </w:rPr>
            </w:pPr>
          </w:p>
        </w:tc>
        <w:tc>
          <w:tcPr>
            <w:tcW w:w="832" w:type="dxa"/>
          </w:tcPr>
          <w:p>
            <w:pPr>
              <w:pStyle w:val="TableParagraph"/>
              <w:spacing w:line="136" w:lineRule="exact"/>
              <w:ind w:left="369"/>
              <w:jc w:val="left"/>
              <w:rPr>
                <w:sz w:val="15"/>
              </w:rPr>
            </w:pPr>
            <w:r>
              <w:rPr>
                <w:w w:val="110"/>
                <w:sz w:val="15"/>
              </w:rPr>
              <w:t>196</w:t>
            </w:r>
          </w:p>
          <w:p>
            <w:pPr>
              <w:pStyle w:val="TableParagraph"/>
              <w:spacing w:before="15"/>
              <w:ind w:left="369"/>
              <w:jc w:val="left"/>
              <w:rPr>
                <w:sz w:val="15"/>
              </w:rPr>
            </w:pPr>
            <w:r>
              <w:rPr>
                <w:w w:val="110"/>
                <w:sz w:val="15"/>
              </w:rPr>
              <w:t>222</w:t>
            </w:r>
          </w:p>
          <w:p>
            <w:pPr>
              <w:pStyle w:val="TableParagraph"/>
              <w:spacing w:before="15"/>
              <w:ind w:left="449"/>
              <w:jc w:val="left"/>
              <w:rPr>
                <w:sz w:val="15"/>
              </w:rPr>
            </w:pPr>
            <w:r>
              <w:rPr>
                <w:w w:val="110"/>
                <w:sz w:val="15"/>
              </w:rPr>
              <w:t>49</w:t>
            </w:r>
          </w:p>
        </w:tc>
        <w:tc>
          <w:tcPr>
            <w:tcW w:w="759" w:type="dxa"/>
            <w:gridSpan w:val="2"/>
          </w:tcPr>
          <w:p>
            <w:pPr>
              <w:pStyle w:val="TableParagraph"/>
              <w:spacing w:line="143" w:lineRule="exact"/>
              <w:ind w:left="407"/>
              <w:jc w:val="left"/>
              <w:rPr>
                <w:sz w:val="15"/>
              </w:rPr>
            </w:pPr>
            <w:r>
              <w:rPr>
                <w:w w:val="110"/>
                <w:sz w:val="15"/>
              </w:rPr>
              <w:t>92</w:t>
            </w:r>
          </w:p>
          <w:p>
            <w:pPr>
              <w:pStyle w:val="TableParagraph"/>
              <w:spacing w:before="8"/>
              <w:ind w:left="317"/>
              <w:jc w:val="left"/>
              <w:rPr>
                <w:sz w:val="15"/>
              </w:rPr>
            </w:pPr>
            <w:r>
              <w:rPr>
                <w:w w:val="110"/>
                <w:sz w:val="15"/>
              </w:rPr>
              <w:t>105</w:t>
            </w:r>
          </w:p>
          <w:p>
            <w:pPr>
              <w:pStyle w:val="TableParagraph"/>
              <w:spacing w:before="22"/>
              <w:ind w:left="403"/>
              <w:jc w:val="left"/>
              <w:rPr>
                <w:sz w:val="15"/>
              </w:rPr>
            </w:pPr>
            <w:r>
              <w:rPr>
                <w:w w:val="110"/>
                <w:sz w:val="15"/>
              </w:rPr>
              <w:t>22</w:t>
            </w:r>
          </w:p>
        </w:tc>
        <w:tc>
          <w:tcPr>
            <w:tcW w:w="586" w:type="dxa"/>
            <w:tcBorders>
              <w:right w:val="single" w:sz="6" w:space="0" w:color="000000"/>
            </w:tcBorders>
          </w:tcPr>
          <w:p>
            <w:pPr>
              <w:pStyle w:val="TableParagraph"/>
              <w:spacing w:line="136" w:lineRule="exact"/>
              <w:ind w:left="344" w:right="-15"/>
              <w:jc w:val="left"/>
              <w:rPr>
                <w:sz w:val="15"/>
              </w:rPr>
            </w:pPr>
            <w:r>
              <w:rPr>
                <w:w w:val="110"/>
                <w:sz w:val="15"/>
              </w:rPr>
              <w:t>104</w:t>
            </w:r>
          </w:p>
          <w:p>
            <w:pPr>
              <w:pStyle w:val="TableParagraph"/>
              <w:spacing w:before="15"/>
              <w:ind w:left="337" w:right="-15"/>
              <w:jc w:val="left"/>
              <w:rPr>
                <w:sz w:val="15"/>
              </w:rPr>
            </w:pPr>
            <w:r>
              <w:rPr>
                <w:w w:val="110"/>
                <w:sz w:val="15"/>
              </w:rPr>
              <w:t>117</w:t>
            </w:r>
          </w:p>
          <w:p>
            <w:pPr>
              <w:pStyle w:val="TableParagraph"/>
              <w:spacing w:before="22"/>
              <w:ind w:right="1"/>
              <w:rPr>
                <w:sz w:val="15"/>
              </w:rPr>
            </w:pPr>
            <w:r>
              <w:rPr>
                <w:w w:val="110"/>
                <w:sz w:val="15"/>
              </w:rPr>
              <w:t>27</w:t>
            </w:r>
          </w:p>
        </w:tc>
        <w:tc>
          <w:tcPr>
            <w:tcW w:w="965" w:type="dxa"/>
            <w:tcBorders>
              <w:left w:val="single" w:sz="6" w:space="0" w:color="000000"/>
            </w:tcBorders>
          </w:tcPr>
          <w:p>
            <w:pPr>
              <w:pStyle w:val="TableParagraph"/>
              <w:spacing w:line="136" w:lineRule="exact"/>
              <w:ind w:left="523"/>
              <w:jc w:val="left"/>
              <w:rPr>
                <w:sz w:val="15"/>
              </w:rPr>
            </w:pPr>
            <w:r>
              <w:rPr>
                <w:w w:val="110"/>
                <w:sz w:val="15"/>
              </w:rPr>
              <w:t>162</w:t>
            </w:r>
          </w:p>
          <w:p>
            <w:pPr>
              <w:pStyle w:val="TableParagraph"/>
              <w:spacing w:before="8"/>
              <w:ind w:left="530"/>
              <w:jc w:val="left"/>
              <w:rPr>
                <w:sz w:val="15"/>
              </w:rPr>
            </w:pPr>
            <w:r>
              <w:rPr>
                <w:w w:val="105"/>
                <w:sz w:val="15"/>
              </w:rPr>
              <w:t>215</w:t>
            </w:r>
          </w:p>
          <w:p>
            <w:pPr>
              <w:pStyle w:val="TableParagraph"/>
              <w:spacing w:before="22"/>
              <w:ind w:left="603"/>
              <w:jc w:val="left"/>
              <w:rPr>
                <w:sz w:val="15"/>
              </w:rPr>
            </w:pPr>
            <w:r>
              <w:rPr>
                <w:w w:val="110"/>
                <w:sz w:val="15"/>
              </w:rPr>
              <w:t>45</w:t>
            </w:r>
          </w:p>
        </w:tc>
        <w:tc>
          <w:tcPr>
            <w:tcW w:w="772" w:type="dxa"/>
          </w:tcPr>
          <w:p>
            <w:pPr>
              <w:pStyle w:val="TableParagraph"/>
              <w:spacing w:line="136" w:lineRule="exact"/>
              <w:ind w:left="436"/>
              <w:jc w:val="left"/>
              <w:rPr>
                <w:sz w:val="15"/>
              </w:rPr>
            </w:pPr>
            <w:r>
              <w:rPr>
                <w:w w:val="110"/>
                <w:sz w:val="15"/>
              </w:rPr>
              <w:t>75</w:t>
            </w:r>
          </w:p>
          <w:p>
            <w:pPr>
              <w:pStyle w:val="TableParagraph"/>
              <w:spacing w:before="15"/>
              <w:ind w:left="436"/>
              <w:jc w:val="left"/>
              <w:rPr>
                <w:sz w:val="15"/>
              </w:rPr>
            </w:pPr>
            <w:r>
              <w:rPr>
                <w:w w:val="105"/>
                <w:sz w:val="15"/>
              </w:rPr>
              <w:t>95</w:t>
            </w:r>
          </w:p>
          <w:p>
            <w:pPr>
              <w:pStyle w:val="TableParagraph"/>
              <w:spacing w:before="15"/>
              <w:ind w:left="439"/>
              <w:jc w:val="left"/>
              <w:rPr>
                <w:sz w:val="15"/>
              </w:rPr>
            </w:pPr>
            <w:r>
              <w:rPr>
                <w:w w:val="110"/>
                <w:sz w:val="15"/>
              </w:rPr>
              <w:t>25</w:t>
            </w:r>
          </w:p>
        </w:tc>
        <w:tc>
          <w:tcPr>
            <w:tcW w:w="625" w:type="dxa"/>
            <w:tcBorders>
              <w:right w:val="single" w:sz="6" w:space="0" w:color="000000"/>
            </w:tcBorders>
          </w:tcPr>
          <w:p>
            <w:pPr>
              <w:pStyle w:val="TableParagraph"/>
              <w:spacing w:line="136" w:lineRule="exact"/>
              <w:ind w:right="-15"/>
              <w:rPr>
                <w:sz w:val="15"/>
              </w:rPr>
            </w:pPr>
            <w:r>
              <w:rPr>
                <w:w w:val="110"/>
                <w:sz w:val="15"/>
              </w:rPr>
              <w:t>87</w:t>
            </w:r>
          </w:p>
          <w:p>
            <w:pPr>
              <w:pStyle w:val="TableParagraph"/>
              <w:spacing w:before="15"/>
              <w:ind w:right="6"/>
              <w:rPr>
                <w:sz w:val="15"/>
              </w:rPr>
            </w:pPr>
            <w:r>
              <w:rPr>
                <w:w w:val="105"/>
                <w:sz w:val="15"/>
              </w:rPr>
              <w:t>120</w:t>
            </w:r>
          </w:p>
          <w:p>
            <w:pPr>
              <w:pStyle w:val="TableParagraph"/>
              <w:spacing w:before="15"/>
              <w:ind w:right="-15"/>
              <w:rPr>
                <w:sz w:val="15"/>
              </w:rPr>
            </w:pPr>
            <w:r>
              <w:rPr>
                <w:w w:val="110"/>
                <w:sz w:val="15"/>
              </w:rPr>
              <w:t>20</w:t>
            </w:r>
          </w:p>
        </w:tc>
        <w:tc>
          <w:tcPr>
            <w:tcW w:w="966" w:type="dxa"/>
            <w:tcBorders>
              <w:left w:val="single" w:sz="6" w:space="0" w:color="000000"/>
            </w:tcBorders>
          </w:tcPr>
          <w:p>
            <w:pPr>
              <w:pStyle w:val="TableParagraph"/>
              <w:spacing w:line="136" w:lineRule="exact"/>
              <w:ind w:left="528"/>
              <w:jc w:val="left"/>
              <w:rPr>
                <w:sz w:val="15"/>
              </w:rPr>
            </w:pPr>
            <w:r>
              <w:rPr>
                <w:w w:val="110"/>
                <w:sz w:val="15"/>
              </w:rPr>
              <w:t>175</w:t>
            </w:r>
          </w:p>
          <w:p>
            <w:pPr>
              <w:pStyle w:val="TableParagraph"/>
              <w:spacing w:before="8"/>
              <w:ind w:left="528"/>
              <w:jc w:val="left"/>
              <w:rPr>
                <w:sz w:val="15"/>
              </w:rPr>
            </w:pPr>
            <w:r>
              <w:rPr>
                <w:w w:val="105"/>
                <w:sz w:val="15"/>
              </w:rPr>
              <w:t>221</w:t>
            </w:r>
          </w:p>
          <w:p>
            <w:pPr>
              <w:pStyle w:val="TableParagraph"/>
              <w:spacing w:before="22"/>
              <w:ind w:left="615"/>
              <w:jc w:val="left"/>
              <w:rPr>
                <w:sz w:val="15"/>
              </w:rPr>
            </w:pPr>
            <w:r>
              <w:rPr>
                <w:w w:val="105"/>
                <w:sz w:val="15"/>
              </w:rPr>
              <w:t>42</w:t>
            </w:r>
          </w:p>
        </w:tc>
        <w:tc>
          <w:tcPr>
            <w:tcW w:w="767" w:type="dxa"/>
          </w:tcPr>
          <w:p>
            <w:pPr>
              <w:pStyle w:val="TableParagraph"/>
              <w:spacing w:line="136" w:lineRule="exact"/>
              <w:ind w:left="437"/>
              <w:jc w:val="left"/>
              <w:rPr>
                <w:sz w:val="15"/>
              </w:rPr>
            </w:pPr>
            <w:r>
              <w:rPr>
                <w:w w:val="110"/>
                <w:sz w:val="15"/>
              </w:rPr>
              <w:t>87</w:t>
            </w:r>
          </w:p>
          <w:p>
            <w:pPr>
              <w:pStyle w:val="TableParagraph"/>
              <w:spacing w:before="8"/>
              <w:ind w:left="349"/>
              <w:jc w:val="left"/>
              <w:rPr>
                <w:sz w:val="15"/>
              </w:rPr>
            </w:pPr>
            <w:r>
              <w:rPr>
                <w:w w:val="105"/>
                <w:sz w:val="15"/>
              </w:rPr>
              <w:t>103</w:t>
            </w:r>
          </w:p>
          <w:p>
            <w:pPr>
              <w:pStyle w:val="TableParagraph"/>
              <w:spacing w:before="15"/>
              <w:ind w:left="443"/>
              <w:jc w:val="left"/>
              <w:rPr>
                <w:sz w:val="15"/>
              </w:rPr>
            </w:pPr>
            <w:r>
              <w:rPr>
                <w:w w:val="105"/>
                <w:sz w:val="15"/>
              </w:rPr>
              <w:t>21</w:t>
            </w:r>
          </w:p>
        </w:tc>
        <w:tc>
          <w:tcPr>
            <w:tcW w:w="622" w:type="dxa"/>
            <w:tcBorders>
              <w:right w:val="single" w:sz="6" w:space="0" w:color="000000"/>
            </w:tcBorders>
          </w:tcPr>
          <w:p>
            <w:pPr>
              <w:pStyle w:val="TableParagraph"/>
              <w:spacing w:line="136" w:lineRule="exact"/>
              <w:ind w:right="-29"/>
              <w:rPr>
                <w:sz w:val="15"/>
              </w:rPr>
            </w:pPr>
            <w:r>
              <w:rPr>
                <w:spacing w:val="-1"/>
                <w:w w:val="105"/>
                <w:sz w:val="15"/>
              </w:rPr>
              <w:t>88</w:t>
            </w:r>
          </w:p>
          <w:p>
            <w:pPr>
              <w:pStyle w:val="TableParagraph"/>
              <w:spacing w:before="8"/>
              <w:ind w:right="-29"/>
              <w:rPr>
                <w:sz w:val="15"/>
              </w:rPr>
            </w:pPr>
            <w:r>
              <w:rPr>
                <w:spacing w:val="-1"/>
                <w:w w:val="110"/>
                <w:sz w:val="15"/>
              </w:rPr>
              <w:t>118</w:t>
            </w:r>
          </w:p>
          <w:p>
            <w:pPr>
              <w:pStyle w:val="TableParagraph"/>
              <w:spacing w:before="15"/>
              <w:ind w:right="-15"/>
              <w:rPr>
                <w:sz w:val="15"/>
              </w:rPr>
            </w:pPr>
            <w:r>
              <w:rPr>
                <w:spacing w:val="-1"/>
                <w:sz w:val="15"/>
              </w:rPr>
              <w:t>21</w:t>
            </w:r>
          </w:p>
        </w:tc>
        <w:tc>
          <w:tcPr>
            <w:tcW w:w="799" w:type="dxa"/>
            <w:tcBorders>
              <w:left w:val="single" w:sz="6" w:space="0" w:color="000000"/>
            </w:tcBorders>
          </w:tcPr>
          <w:p>
            <w:pPr>
              <w:pStyle w:val="TableParagraph"/>
              <w:spacing w:line="136" w:lineRule="exact"/>
              <w:rPr>
                <w:sz w:val="15"/>
              </w:rPr>
            </w:pPr>
            <w:r>
              <w:rPr>
                <w:w w:val="105"/>
                <w:sz w:val="15"/>
              </w:rPr>
              <w:t>123</w:t>
            </w:r>
          </w:p>
          <w:p>
            <w:pPr>
              <w:pStyle w:val="TableParagraph"/>
              <w:spacing w:before="15"/>
              <w:ind w:right="-15"/>
              <w:rPr>
                <w:sz w:val="15"/>
              </w:rPr>
            </w:pPr>
            <w:r>
              <w:rPr>
                <w:spacing w:val="-1"/>
                <w:w w:val="110"/>
                <w:sz w:val="15"/>
              </w:rPr>
              <w:t>203</w:t>
            </w:r>
          </w:p>
          <w:p>
            <w:pPr>
              <w:pStyle w:val="TableParagraph"/>
              <w:spacing w:before="8"/>
              <w:rPr>
                <w:sz w:val="15"/>
              </w:rPr>
            </w:pPr>
            <w:r>
              <w:rPr>
                <w:spacing w:val="-1"/>
                <w:sz w:val="15"/>
              </w:rPr>
              <w:t>51</w:t>
            </w:r>
          </w:p>
        </w:tc>
        <w:tc>
          <w:tcPr>
            <w:tcW w:w="796" w:type="dxa"/>
            <w:gridSpan w:val="2"/>
          </w:tcPr>
          <w:p>
            <w:pPr>
              <w:pStyle w:val="TableParagraph"/>
              <w:spacing w:line="136" w:lineRule="exact"/>
              <w:ind w:right="-15"/>
              <w:rPr>
                <w:sz w:val="15"/>
              </w:rPr>
            </w:pPr>
            <w:r>
              <w:rPr>
                <w:spacing w:val="-1"/>
                <w:w w:val="105"/>
                <w:sz w:val="15"/>
              </w:rPr>
              <w:t>64</w:t>
            </w:r>
          </w:p>
          <w:p>
            <w:pPr>
              <w:pStyle w:val="TableParagraph"/>
              <w:spacing w:before="8"/>
              <w:ind w:right="-15"/>
              <w:rPr>
                <w:sz w:val="15"/>
              </w:rPr>
            </w:pPr>
            <w:r>
              <w:rPr>
                <w:w w:val="110"/>
                <w:sz w:val="15"/>
              </w:rPr>
              <w:t>76</w:t>
            </w:r>
          </w:p>
          <w:p>
            <w:pPr>
              <w:pStyle w:val="TableParagraph"/>
              <w:spacing w:before="15"/>
              <w:ind w:right="3"/>
              <w:rPr>
                <w:sz w:val="15"/>
              </w:rPr>
            </w:pPr>
            <w:r>
              <w:rPr>
                <w:spacing w:val="-1"/>
                <w:sz w:val="15"/>
              </w:rPr>
              <w:t>28</w:t>
            </w:r>
          </w:p>
        </w:tc>
        <w:tc>
          <w:tcPr>
            <w:tcW w:w="785" w:type="dxa"/>
            <w:gridSpan w:val="2"/>
            <w:tcBorders>
              <w:right w:val="single" w:sz="6" w:space="0" w:color="000000"/>
            </w:tcBorders>
          </w:tcPr>
          <w:p>
            <w:pPr>
              <w:pStyle w:val="TableParagraph"/>
              <w:spacing w:line="136" w:lineRule="exact"/>
              <w:ind w:right="-15"/>
              <w:rPr>
                <w:sz w:val="15"/>
              </w:rPr>
            </w:pPr>
            <w:r>
              <w:rPr>
                <w:spacing w:val="-1"/>
                <w:w w:val="105"/>
                <w:sz w:val="15"/>
              </w:rPr>
              <w:t>59</w:t>
            </w:r>
          </w:p>
          <w:p>
            <w:pPr>
              <w:pStyle w:val="TableParagraph"/>
              <w:spacing w:before="8"/>
              <w:ind w:right="-29"/>
              <w:rPr>
                <w:sz w:val="15"/>
              </w:rPr>
            </w:pPr>
            <w:r>
              <w:rPr>
                <w:w w:val="105"/>
                <w:sz w:val="15"/>
              </w:rPr>
              <w:t>127</w:t>
            </w:r>
          </w:p>
          <w:p>
            <w:pPr>
              <w:pStyle w:val="TableParagraph"/>
              <w:spacing w:before="22"/>
              <w:ind w:right="-29"/>
              <w:rPr>
                <w:sz w:val="15"/>
              </w:rPr>
            </w:pPr>
            <w:r>
              <w:rPr>
                <w:w w:val="110"/>
                <w:sz w:val="15"/>
              </w:rPr>
              <w:t>23</w:t>
            </w:r>
          </w:p>
        </w:tc>
      </w:tr>
      <w:tr>
        <w:trPr>
          <w:trHeight w:val="157" w:hRule="atLeast"/>
        </w:trPr>
        <w:tc>
          <w:tcPr>
            <w:tcW w:w="245" w:type="dxa"/>
            <w:tcBorders>
              <w:left w:val="single" w:sz="6" w:space="0" w:color="000000"/>
              <w:bottom w:val="single" w:sz="6" w:space="0" w:color="000000"/>
              <w:right w:val="single" w:sz="6" w:space="0" w:color="000000"/>
            </w:tcBorders>
          </w:tcPr>
          <w:p>
            <w:pPr>
              <w:pStyle w:val="TableParagraph"/>
              <w:jc w:val="left"/>
              <w:rPr>
                <w:sz w:val="10"/>
              </w:rPr>
            </w:pPr>
          </w:p>
        </w:tc>
        <w:tc>
          <w:tcPr>
            <w:tcW w:w="692" w:type="dxa"/>
            <w:tcBorders>
              <w:left w:val="single" w:sz="6" w:space="0" w:color="000000"/>
              <w:bottom w:val="single" w:sz="6" w:space="0" w:color="000000"/>
            </w:tcBorders>
          </w:tcPr>
          <w:p>
            <w:pPr>
              <w:pStyle w:val="TableParagraph"/>
              <w:spacing w:line="134" w:lineRule="exact"/>
              <w:ind w:left="49"/>
              <w:jc w:val="left"/>
              <w:rPr>
                <w:rFonts w:ascii="Arial Unicode MS" w:eastAsia="Arial Unicode MS" w:hint="eastAsia"/>
                <w:sz w:val="13"/>
              </w:rPr>
            </w:pPr>
            <w:r>
              <w:rPr>
                <w:w w:val="90"/>
                <w:sz w:val="15"/>
              </w:rPr>
              <w:t>,1 </w:t>
            </w:r>
            <w:r>
              <w:rPr>
                <w:rFonts w:ascii="Arial Unicode MS" w:eastAsia="Arial Unicode MS" w:hint="eastAsia"/>
                <w:w w:val="90"/>
                <w:sz w:val="12"/>
              </w:rPr>
              <w:t>ヽ </w:t>
            </w:r>
            <w:r>
              <w:rPr>
                <w:rFonts w:ascii="Arial Unicode MS" w:eastAsia="Arial Unicode MS" w:hint="eastAsia"/>
                <w:w w:val="90"/>
                <w:position w:val="-1"/>
                <w:sz w:val="13"/>
              </w:rPr>
              <w:t>泊</w:t>
            </w:r>
          </w:p>
        </w:tc>
        <w:tc>
          <w:tcPr>
            <w:tcW w:w="180" w:type="dxa"/>
            <w:tcBorders>
              <w:bottom w:val="single" w:sz="6" w:space="0" w:color="000000"/>
              <w:right w:val="single" w:sz="6" w:space="0" w:color="000000"/>
            </w:tcBorders>
          </w:tcPr>
          <w:p>
            <w:pPr>
              <w:pStyle w:val="TableParagraph"/>
              <w:spacing w:line="134" w:lineRule="exact"/>
              <w:ind w:left="17"/>
              <w:jc w:val="center"/>
              <w:rPr>
                <w:rFonts w:ascii="Arial Unicode MS" w:eastAsia="Arial Unicode MS" w:hint="eastAsia"/>
                <w:sz w:val="13"/>
              </w:rPr>
            </w:pPr>
            <w:r>
              <w:rPr>
                <w:rFonts w:ascii="Arial Unicode MS" w:eastAsia="Arial Unicode MS" w:hint="eastAsia"/>
                <w:w w:val="75"/>
                <w:sz w:val="13"/>
              </w:rPr>
              <w:t>村</w:t>
            </w:r>
          </w:p>
        </w:tc>
        <w:tc>
          <w:tcPr>
            <w:tcW w:w="163" w:type="dxa"/>
            <w:tcBorders>
              <w:left w:val="single" w:sz="6" w:space="0" w:color="000000"/>
              <w:bottom w:val="single" w:sz="6" w:space="0" w:color="000000"/>
            </w:tcBorders>
          </w:tcPr>
          <w:p>
            <w:pPr>
              <w:pStyle w:val="TableParagraph"/>
              <w:jc w:val="left"/>
              <w:rPr>
                <w:sz w:val="10"/>
              </w:rPr>
            </w:pPr>
          </w:p>
        </w:tc>
        <w:tc>
          <w:tcPr>
            <w:tcW w:w="832" w:type="dxa"/>
            <w:tcBorders>
              <w:bottom w:val="single" w:sz="6" w:space="0" w:color="000000"/>
            </w:tcBorders>
          </w:tcPr>
          <w:p>
            <w:pPr>
              <w:pStyle w:val="TableParagraph"/>
              <w:spacing w:line="134" w:lineRule="exact"/>
              <w:ind w:left="452"/>
              <w:jc w:val="left"/>
              <w:rPr>
                <w:sz w:val="15"/>
              </w:rPr>
            </w:pPr>
            <w:r>
              <w:rPr>
                <w:w w:val="85"/>
                <w:sz w:val="15"/>
              </w:rPr>
              <w:t>55</w:t>
            </w:r>
          </w:p>
        </w:tc>
        <w:tc>
          <w:tcPr>
            <w:tcW w:w="759" w:type="dxa"/>
            <w:gridSpan w:val="2"/>
            <w:tcBorders>
              <w:bottom w:val="single" w:sz="6" w:space="0" w:color="000000"/>
            </w:tcBorders>
          </w:tcPr>
          <w:p>
            <w:pPr>
              <w:pStyle w:val="TableParagraph"/>
              <w:spacing w:line="134" w:lineRule="exact"/>
              <w:ind w:left="410"/>
              <w:jc w:val="left"/>
              <w:rPr>
                <w:sz w:val="15"/>
              </w:rPr>
            </w:pPr>
            <w:r>
              <w:rPr>
                <w:w w:val="105"/>
                <w:sz w:val="15"/>
              </w:rPr>
              <w:t>20</w:t>
            </w:r>
          </w:p>
        </w:tc>
        <w:tc>
          <w:tcPr>
            <w:tcW w:w="586" w:type="dxa"/>
            <w:tcBorders>
              <w:bottom w:val="single" w:sz="6" w:space="0" w:color="000000"/>
              <w:right w:val="single" w:sz="6" w:space="0" w:color="000000"/>
            </w:tcBorders>
          </w:tcPr>
          <w:p>
            <w:pPr>
              <w:pStyle w:val="TableParagraph"/>
              <w:spacing w:line="134" w:lineRule="exact"/>
              <w:ind w:right="-15"/>
              <w:rPr>
                <w:sz w:val="15"/>
              </w:rPr>
            </w:pPr>
            <w:r>
              <w:rPr>
                <w:w w:val="105"/>
                <w:sz w:val="15"/>
              </w:rPr>
              <w:t>35</w:t>
            </w:r>
          </w:p>
        </w:tc>
        <w:tc>
          <w:tcPr>
            <w:tcW w:w="965" w:type="dxa"/>
            <w:tcBorders>
              <w:left w:val="single" w:sz="6" w:space="0" w:color="000000"/>
              <w:bottom w:val="single" w:sz="6" w:space="0" w:color="000000"/>
            </w:tcBorders>
          </w:tcPr>
          <w:p>
            <w:pPr>
              <w:pStyle w:val="TableParagraph"/>
              <w:spacing w:line="134" w:lineRule="exact"/>
              <w:ind w:right="192"/>
              <w:rPr>
                <w:sz w:val="15"/>
              </w:rPr>
            </w:pPr>
            <w:r>
              <w:rPr>
                <w:w w:val="105"/>
                <w:sz w:val="15"/>
              </w:rPr>
              <w:t>64</w:t>
            </w:r>
          </w:p>
        </w:tc>
        <w:tc>
          <w:tcPr>
            <w:tcW w:w="772" w:type="dxa"/>
            <w:tcBorders>
              <w:bottom w:val="single" w:sz="6" w:space="0" w:color="000000"/>
            </w:tcBorders>
          </w:tcPr>
          <w:p>
            <w:pPr>
              <w:pStyle w:val="TableParagraph"/>
              <w:spacing w:line="134" w:lineRule="exact"/>
              <w:ind w:left="439"/>
              <w:jc w:val="left"/>
              <w:rPr>
                <w:sz w:val="15"/>
              </w:rPr>
            </w:pPr>
            <w:r>
              <w:rPr>
                <w:w w:val="105"/>
                <w:sz w:val="15"/>
              </w:rPr>
              <w:t>22</w:t>
            </w:r>
          </w:p>
        </w:tc>
        <w:tc>
          <w:tcPr>
            <w:tcW w:w="625" w:type="dxa"/>
            <w:tcBorders>
              <w:bottom w:val="single" w:sz="6" w:space="0" w:color="000000"/>
              <w:right w:val="single" w:sz="6" w:space="0" w:color="000000"/>
            </w:tcBorders>
          </w:tcPr>
          <w:p>
            <w:pPr>
              <w:pStyle w:val="TableParagraph"/>
              <w:spacing w:line="134" w:lineRule="exact"/>
              <w:ind w:right="-15"/>
              <w:rPr>
                <w:sz w:val="15"/>
              </w:rPr>
            </w:pPr>
            <w:r>
              <w:rPr>
                <w:w w:val="110"/>
                <w:sz w:val="15"/>
              </w:rPr>
              <w:t>42</w:t>
            </w:r>
          </w:p>
        </w:tc>
        <w:tc>
          <w:tcPr>
            <w:tcW w:w="966" w:type="dxa"/>
            <w:tcBorders>
              <w:left w:val="single" w:sz="6" w:space="0" w:color="000000"/>
              <w:bottom w:val="single" w:sz="6" w:space="0" w:color="000000"/>
            </w:tcBorders>
          </w:tcPr>
          <w:p>
            <w:pPr>
              <w:pStyle w:val="TableParagraph"/>
              <w:spacing w:line="134" w:lineRule="exact"/>
              <w:ind w:right="179"/>
              <w:rPr>
                <w:sz w:val="15"/>
              </w:rPr>
            </w:pPr>
            <w:r>
              <w:rPr>
                <w:w w:val="110"/>
                <w:sz w:val="15"/>
              </w:rPr>
              <w:t>60</w:t>
            </w:r>
          </w:p>
        </w:tc>
        <w:tc>
          <w:tcPr>
            <w:tcW w:w="767" w:type="dxa"/>
            <w:tcBorders>
              <w:bottom w:val="single" w:sz="6" w:space="0" w:color="000000"/>
            </w:tcBorders>
          </w:tcPr>
          <w:p>
            <w:pPr>
              <w:pStyle w:val="TableParagraph"/>
              <w:spacing w:line="134" w:lineRule="exact"/>
              <w:ind w:right="160"/>
              <w:rPr>
                <w:sz w:val="15"/>
              </w:rPr>
            </w:pPr>
            <w:r>
              <w:rPr>
                <w:w w:val="105"/>
                <w:sz w:val="15"/>
              </w:rPr>
              <w:t>28</w:t>
            </w:r>
          </w:p>
        </w:tc>
        <w:tc>
          <w:tcPr>
            <w:tcW w:w="622" w:type="dxa"/>
            <w:tcBorders>
              <w:bottom w:val="single" w:sz="6" w:space="0" w:color="000000"/>
              <w:right w:val="single" w:sz="6" w:space="0" w:color="000000"/>
            </w:tcBorders>
          </w:tcPr>
          <w:p>
            <w:pPr>
              <w:pStyle w:val="TableParagraph"/>
              <w:spacing w:line="134" w:lineRule="exact"/>
              <w:ind w:right="-29"/>
              <w:rPr>
                <w:sz w:val="15"/>
              </w:rPr>
            </w:pPr>
            <w:r>
              <w:rPr>
                <w:sz w:val="15"/>
              </w:rPr>
              <w:t>32</w:t>
            </w:r>
          </w:p>
        </w:tc>
        <w:tc>
          <w:tcPr>
            <w:tcW w:w="799" w:type="dxa"/>
            <w:tcBorders>
              <w:left w:val="single" w:sz="6" w:space="0" w:color="000000"/>
              <w:bottom w:val="single" w:sz="6" w:space="0" w:color="000000"/>
            </w:tcBorders>
          </w:tcPr>
          <w:p>
            <w:pPr>
              <w:pStyle w:val="TableParagraph"/>
              <w:spacing w:line="134" w:lineRule="exact"/>
              <w:ind w:right="-15"/>
              <w:rPr>
                <w:sz w:val="15"/>
              </w:rPr>
            </w:pPr>
            <w:r>
              <w:rPr>
                <w:sz w:val="15"/>
              </w:rPr>
              <w:t>58</w:t>
            </w:r>
          </w:p>
        </w:tc>
        <w:tc>
          <w:tcPr>
            <w:tcW w:w="796" w:type="dxa"/>
            <w:gridSpan w:val="2"/>
            <w:tcBorders>
              <w:bottom w:val="single" w:sz="6" w:space="0" w:color="000000"/>
            </w:tcBorders>
          </w:tcPr>
          <w:p>
            <w:pPr>
              <w:pStyle w:val="TableParagraph"/>
              <w:spacing w:line="134" w:lineRule="exact"/>
              <w:ind w:right="2"/>
              <w:rPr>
                <w:sz w:val="15"/>
              </w:rPr>
            </w:pPr>
            <w:r>
              <w:rPr>
                <w:sz w:val="15"/>
              </w:rPr>
              <w:t>16</w:t>
            </w:r>
          </w:p>
        </w:tc>
        <w:tc>
          <w:tcPr>
            <w:tcW w:w="785" w:type="dxa"/>
            <w:gridSpan w:val="2"/>
            <w:tcBorders>
              <w:bottom w:val="single" w:sz="6" w:space="0" w:color="000000"/>
              <w:right w:val="single" w:sz="6" w:space="0" w:color="000000"/>
            </w:tcBorders>
          </w:tcPr>
          <w:p>
            <w:pPr>
              <w:pStyle w:val="TableParagraph"/>
              <w:spacing w:line="134" w:lineRule="exact"/>
              <w:ind w:right="-15"/>
              <w:rPr>
                <w:sz w:val="15"/>
              </w:rPr>
            </w:pPr>
            <w:r>
              <w:rPr>
                <w:sz w:val="15"/>
              </w:rPr>
              <w:t>42</w:t>
            </w:r>
          </w:p>
        </w:tc>
      </w:tr>
      <w:tr>
        <w:trPr>
          <w:trHeight w:val="196"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spacing w:line="228" w:lineRule="auto" w:before="131"/>
              <w:ind w:left="80" w:right="4" w:hanging="7"/>
              <w:jc w:val="both"/>
              <w:rPr>
                <w:rFonts w:ascii="Arial Unicode MS" w:eastAsia="Arial Unicode MS" w:hint="eastAsia"/>
                <w:sz w:val="13"/>
              </w:rPr>
            </w:pPr>
            <w:r>
              <w:rPr>
                <w:rFonts w:ascii="Arial Unicode MS" w:eastAsia="Arial Unicode MS" w:hint="eastAsia"/>
                <w:w w:val="110"/>
                <w:sz w:val="13"/>
              </w:rPr>
              <w:t>上北郡</w:t>
            </w:r>
          </w:p>
        </w:tc>
        <w:tc>
          <w:tcPr>
            <w:tcW w:w="872" w:type="dxa"/>
            <w:gridSpan w:val="2"/>
            <w:tcBorders>
              <w:top w:val="single" w:sz="6" w:space="0" w:color="000000"/>
              <w:left w:val="single" w:sz="6" w:space="0" w:color="000000"/>
              <w:right w:val="single" w:sz="6" w:space="0" w:color="000000"/>
            </w:tcBorders>
          </w:tcPr>
          <w:p>
            <w:pPr>
              <w:pStyle w:val="TableParagraph"/>
              <w:spacing w:line="173" w:lineRule="exact"/>
              <w:ind w:left="49" w:right="-29"/>
              <w:jc w:val="left"/>
              <w:rPr>
                <w:rFonts w:ascii="Arial" w:eastAsia="Arial"/>
                <w:sz w:val="16"/>
              </w:rPr>
            </w:pPr>
            <w:r>
              <w:rPr>
                <w:rFonts w:ascii="Arial Unicode MS" w:eastAsia="Arial Unicode MS" w:hint="eastAsia"/>
                <w:spacing w:val="1"/>
                <w:sz w:val="13"/>
              </w:rPr>
              <w:t>野 辺 地 </w:t>
            </w:r>
            <w:r>
              <w:rPr>
                <w:rFonts w:ascii="Arial" w:eastAsia="Arial"/>
                <w:w w:val="95"/>
                <w:sz w:val="16"/>
              </w:rPr>
              <w:t>IIIJ</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60" w:lineRule="exact"/>
              <w:ind w:left="60"/>
              <w:jc w:val="center"/>
              <w:rPr>
                <w:sz w:val="15"/>
              </w:rPr>
            </w:pPr>
            <w:r>
              <w:rPr>
                <w:w w:val="80"/>
                <w:sz w:val="15"/>
              </w:rPr>
              <w:t>224</w:t>
            </w:r>
          </w:p>
        </w:tc>
        <w:tc>
          <w:tcPr>
            <w:tcW w:w="759" w:type="dxa"/>
            <w:gridSpan w:val="2"/>
            <w:tcBorders>
              <w:top w:val="single" w:sz="6" w:space="0" w:color="000000"/>
            </w:tcBorders>
          </w:tcPr>
          <w:p>
            <w:pPr>
              <w:pStyle w:val="TableParagraph"/>
              <w:spacing w:line="160" w:lineRule="exact"/>
              <w:ind w:left="407"/>
              <w:jc w:val="left"/>
              <w:rPr>
                <w:sz w:val="15"/>
              </w:rPr>
            </w:pPr>
            <w:r>
              <w:rPr>
                <w:w w:val="110"/>
                <w:sz w:val="15"/>
              </w:rPr>
              <w:t>92</w:t>
            </w:r>
          </w:p>
        </w:tc>
        <w:tc>
          <w:tcPr>
            <w:tcW w:w="586" w:type="dxa"/>
            <w:tcBorders>
              <w:top w:val="single" w:sz="6" w:space="0" w:color="000000"/>
              <w:right w:val="single" w:sz="6" w:space="0" w:color="000000"/>
            </w:tcBorders>
          </w:tcPr>
          <w:p>
            <w:pPr>
              <w:pStyle w:val="TableParagraph"/>
              <w:spacing w:line="160" w:lineRule="exact"/>
              <w:ind w:right="-15"/>
              <w:rPr>
                <w:sz w:val="15"/>
              </w:rPr>
            </w:pPr>
            <w:r>
              <w:rPr>
                <w:w w:val="110"/>
                <w:sz w:val="15"/>
              </w:rPr>
              <w:t>132</w:t>
            </w:r>
          </w:p>
        </w:tc>
        <w:tc>
          <w:tcPr>
            <w:tcW w:w="965" w:type="dxa"/>
            <w:tcBorders>
              <w:top w:val="single" w:sz="6" w:space="0" w:color="000000"/>
              <w:left w:val="single" w:sz="6" w:space="0" w:color="000000"/>
            </w:tcBorders>
          </w:tcPr>
          <w:p>
            <w:pPr>
              <w:pStyle w:val="TableParagraph"/>
              <w:spacing w:line="160" w:lineRule="exact"/>
              <w:ind w:right="186"/>
              <w:rPr>
                <w:sz w:val="15"/>
              </w:rPr>
            </w:pPr>
            <w:r>
              <w:rPr>
                <w:w w:val="105"/>
                <w:sz w:val="15"/>
              </w:rPr>
              <w:t>185</w:t>
            </w:r>
          </w:p>
        </w:tc>
        <w:tc>
          <w:tcPr>
            <w:tcW w:w="772" w:type="dxa"/>
            <w:tcBorders>
              <w:top w:val="single" w:sz="6" w:space="0" w:color="000000"/>
            </w:tcBorders>
          </w:tcPr>
          <w:p>
            <w:pPr>
              <w:pStyle w:val="TableParagraph"/>
              <w:spacing w:line="152" w:lineRule="exact"/>
              <w:ind w:left="436"/>
              <w:jc w:val="left"/>
              <w:rPr>
                <w:sz w:val="15"/>
              </w:rPr>
            </w:pPr>
            <w:r>
              <w:rPr>
                <w:w w:val="110"/>
                <w:sz w:val="15"/>
              </w:rPr>
              <w:t>70</w:t>
            </w:r>
          </w:p>
        </w:tc>
        <w:tc>
          <w:tcPr>
            <w:tcW w:w="625" w:type="dxa"/>
            <w:tcBorders>
              <w:top w:val="single" w:sz="6" w:space="0" w:color="000000"/>
              <w:right w:val="single" w:sz="6" w:space="0" w:color="000000"/>
            </w:tcBorders>
          </w:tcPr>
          <w:p>
            <w:pPr>
              <w:pStyle w:val="TableParagraph"/>
              <w:spacing w:line="152" w:lineRule="exact"/>
              <w:ind w:right="-15"/>
              <w:rPr>
                <w:sz w:val="15"/>
              </w:rPr>
            </w:pPr>
            <w:r>
              <w:rPr>
                <w:w w:val="105"/>
                <w:sz w:val="15"/>
              </w:rPr>
              <w:t>115</w:t>
            </w:r>
          </w:p>
        </w:tc>
        <w:tc>
          <w:tcPr>
            <w:tcW w:w="966" w:type="dxa"/>
            <w:tcBorders>
              <w:top w:val="single" w:sz="6" w:space="0" w:color="000000"/>
              <w:left w:val="single" w:sz="6" w:space="0" w:color="000000"/>
            </w:tcBorders>
          </w:tcPr>
          <w:p>
            <w:pPr>
              <w:pStyle w:val="TableParagraph"/>
              <w:spacing w:line="152" w:lineRule="exact"/>
              <w:ind w:right="182"/>
              <w:rPr>
                <w:sz w:val="15"/>
              </w:rPr>
            </w:pPr>
            <w:r>
              <w:rPr>
                <w:w w:val="105"/>
                <w:sz w:val="15"/>
              </w:rPr>
              <w:t>199</w:t>
            </w:r>
          </w:p>
        </w:tc>
        <w:tc>
          <w:tcPr>
            <w:tcW w:w="767" w:type="dxa"/>
            <w:tcBorders>
              <w:top w:val="single" w:sz="6" w:space="0" w:color="000000"/>
            </w:tcBorders>
          </w:tcPr>
          <w:p>
            <w:pPr>
              <w:pStyle w:val="TableParagraph"/>
              <w:spacing w:line="160" w:lineRule="exact"/>
              <w:ind w:right="163"/>
              <w:rPr>
                <w:sz w:val="15"/>
              </w:rPr>
            </w:pPr>
            <w:r>
              <w:rPr>
                <w:w w:val="105"/>
                <w:sz w:val="15"/>
              </w:rPr>
              <w:t>80</w:t>
            </w:r>
          </w:p>
        </w:tc>
        <w:tc>
          <w:tcPr>
            <w:tcW w:w="622" w:type="dxa"/>
            <w:tcBorders>
              <w:top w:val="single" w:sz="6" w:space="0" w:color="000000"/>
              <w:right w:val="single" w:sz="6" w:space="0" w:color="000000"/>
            </w:tcBorders>
          </w:tcPr>
          <w:p>
            <w:pPr>
              <w:pStyle w:val="TableParagraph"/>
              <w:spacing w:line="152" w:lineRule="exact"/>
              <w:ind w:right="-29"/>
              <w:rPr>
                <w:sz w:val="15"/>
              </w:rPr>
            </w:pPr>
            <w:r>
              <w:rPr>
                <w:w w:val="105"/>
                <w:sz w:val="15"/>
              </w:rPr>
              <w:t>119</w:t>
            </w:r>
          </w:p>
        </w:tc>
        <w:tc>
          <w:tcPr>
            <w:tcW w:w="799" w:type="dxa"/>
            <w:vMerge w:val="restart"/>
            <w:tcBorders>
              <w:top w:val="single" w:sz="6" w:space="0" w:color="000000"/>
              <w:left w:val="single" w:sz="6" w:space="0" w:color="000000"/>
              <w:bottom w:val="single" w:sz="6" w:space="0" w:color="000000"/>
            </w:tcBorders>
          </w:tcPr>
          <w:p>
            <w:pPr>
              <w:pStyle w:val="TableParagraph"/>
              <w:spacing w:line="152" w:lineRule="exact"/>
              <w:ind w:right="-15"/>
              <w:rPr>
                <w:sz w:val="15"/>
              </w:rPr>
            </w:pPr>
            <w:r>
              <w:rPr>
                <w:w w:val="105"/>
                <w:sz w:val="15"/>
              </w:rPr>
              <w:t>191</w:t>
            </w:r>
          </w:p>
          <w:p>
            <w:pPr>
              <w:pStyle w:val="TableParagraph"/>
              <w:spacing w:before="15"/>
              <w:ind w:right="-15"/>
              <w:rPr>
                <w:sz w:val="15"/>
              </w:rPr>
            </w:pPr>
            <w:r>
              <w:rPr>
                <w:w w:val="105"/>
                <w:sz w:val="15"/>
              </w:rPr>
              <w:t>158</w:t>
            </w:r>
          </w:p>
          <w:p>
            <w:pPr>
              <w:pStyle w:val="TableParagraph"/>
              <w:spacing w:before="15"/>
              <w:ind w:right="-15"/>
              <w:rPr>
                <w:sz w:val="15"/>
              </w:rPr>
            </w:pPr>
            <w:r>
              <w:rPr>
                <w:w w:val="105"/>
                <w:sz w:val="15"/>
              </w:rPr>
              <w:t>108</w:t>
            </w:r>
          </w:p>
          <w:p>
            <w:pPr>
              <w:pStyle w:val="TableParagraph"/>
              <w:spacing w:before="15"/>
              <w:ind w:right="-15"/>
              <w:rPr>
                <w:sz w:val="15"/>
              </w:rPr>
            </w:pPr>
            <w:r>
              <w:rPr>
                <w:w w:val="105"/>
                <w:sz w:val="15"/>
              </w:rPr>
              <w:t>97</w:t>
            </w:r>
          </w:p>
          <w:p>
            <w:pPr>
              <w:pStyle w:val="TableParagraph"/>
              <w:spacing w:before="15"/>
              <w:ind w:right="-15"/>
              <w:rPr>
                <w:sz w:val="15"/>
              </w:rPr>
            </w:pPr>
            <w:r>
              <w:rPr>
                <w:spacing w:val="-1"/>
                <w:w w:val="110"/>
                <w:sz w:val="15"/>
              </w:rPr>
              <w:t>142</w:t>
            </w:r>
          </w:p>
          <w:p>
            <w:pPr>
              <w:pStyle w:val="TableParagraph"/>
              <w:spacing w:before="8"/>
              <w:ind w:right="-15"/>
              <w:rPr>
                <w:sz w:val="15"/>
              </w:rPr>
            </w:pPr>
            <w:r>
              <w:rPr>
                <w:w w:val="105"/>
                <w:sz w:val="15"/>
              </w:rPr>
              <w:t>71</w:t>
            </w:r>
          </w:p>
          <w:p>
            <w:pPr>
              <w:pStyle w:val="TableParagraph"/>
              <w:spacing w:before="22"/>
              <w:ind w:right="2"/>
              <w:rPr>
                <w:sz w:val="15"/>
              </w:rPr>
            </w:pPr>
            <w:r>
              <w:rPr>
                <w:w w:val="105"/>
                <w:sz w:val="15"/>
              </w:rPr>
              <w:t>104</w:t>
            </w:r>
          </w:p>
          <w:p>
            <w:pPr>
              <w:pStyle w:val="TableParagraph"/>
              <w:spacing w:before="15"/>
              <w:ind w:right="1"/>
              <w:rPr>
                <w:sz w:val="15"/>
              </w:rPr>
            </w:pPr>
            <w:r>
              <w:rPr>
                <w:sz w:val="15"/>
              </w:rPr>
              <w:t>136</w:t>
            </w:r>
          </w:p>
          <w:p>
            <w:pPr>
              <w:pStyle w:val="TableParagraph"/>
              <w:spacing w:before="15"/>
              <w:ind w:right="-15"/>
              <w:rPr>
                <w:sz w:val="15"/>
              </w:rPr>
            </w:pPr>
            <w:r>
              <w:rPr>
                <w:w w:val="105"/>
                <w:sz w:val="15"/>
              </w:rPr>
              <w:t>118</w:t>
            </w:r>
          </w:p>
          <w:p>
            <w:pPr>
              <w:pStyle w:val="TableParagraph"/>
              <w:spacing w:before="8"/>
              <w:ind w:right="-29"/>
              <w:rPr>
                <w:sz w:val="15"/>
              </w:rPr>
            </w:pPr>
            <w:r>
              <w:rPr>
                <w:w w:val="105"/>
                <w:sz w:val="15"/>
              </w:rPr>
              <w:t>119</w:t>
            </w:r>
          </w:p>
          <w:p>
            <w:pPr>
              <w:pStyle w:val="TableParagraph"/>
              <w:spacing w:before="15"/>
              <w:ind w:right="-15"/>
              <w:rPr>
                <w:sz w:val="15"/>
              </w:rPr>
            </w:pPr>
            <w:r>
              <w:rPr>
                <w:w w:val="105"/>
                <w:sz w:val="15"/>
              </w:rPr>
              <w:t>117</w:t>
            </w:r>
          </w:p>
        </w:tc>
        <w:tc>
          <w:tcPr>
            <w:tcW w:w="796" w:type="dxa"/>
            <w:gridSpan w:val="2"/>
            <w:vMerge w:val="restart"/>
            <w:tcBorders>
              <w:top w:val="single" w:sz="6" w:space="0" w:color="000000"/>
              <w:bottom w:val="single" w:sz="6" w:space="0" w:color="000000"/>
            </w:tcBorders>
          </w:tcPr>
          <w:p>
            <w:pPr>
              <w:pStyle w:val="TableParagraph"/>
              <w:spacing w:line="152" w:lineRule="exact"/>
              <w:ind w:right="-15"/>
              <w:rPr>
                <w:sz w:val="15"/>
              </w:rPr>
            </w:pPr>
            <w:r>
              <w:rPr>
                <w:w w:val="105"/>
                <w:sz w:val="15"/>
              </w:rPr>
              <w:t>83</w:t>
            </w:r>
          </w:p>
          <w:p>
            <w:pPr>
              <w:pStyle w:val="TableParagraph"/>
              <w:spacing w:before="15"/>
              <w:ind w:right="-15"/>
              <w:rPr>
                <w:sz w:val="15"/>
              </w:rPr>
            </w:pPr>
            <w:r>
              <w:rPr>
                <w:spacing w:val="-1"/>
                <w:w w:val="110"/>
                <w:sz w:val="15"/>
              </w:rPr>
              <w:t>57</w:t>
            </w:r>
          </w:p>
          <w:p>
            <w:pPr>
              <w:pStyle w:val="TableParagraph"/>
              <w:spacing w:before="15"/>
              <w:ind w:right="-15"/>
              <w:rPr>
                <w:sz w:val="15"/>
              </w:rPr>
            </w:pPr>
            <w:r>
              <w:rPr>
                <w:w w:val="110"/>
                <w:sz w:val="15"/>
              </w:rPr>
              <w:t>47</w:t>
            </w:r>
          </w:p>
          <w:p>
            <w:pPr>
              <w:pStyle w:val="TableParagraph"/>
              <w:spacing w:before="15"/>
              <w:ind w:right="-15"/>
              <w:rPr>
                <w:sz w:val="15"/>
              </w:rPr>
            </w:pPr>
            <w:r>
              <w:rPr>
                <w:w w:val="105"/>
                <w:sz w:val="15"/>
              </w:rPr>
              <w:t>43</w:t>
            </w:r>
          </w:p>
          <w:p>
            <w:pPr>
              <w:pStyle w:val="TableParagraph"/>
              <w:spacing w:before="15"/>
              <w:ind w:right="-29"/>
              <w:rPr>
                <w:sz w:val="15"/>
              </w:rPr>
            </w:pPr>
            <w:r>
              <w:rPr>
                <w:w w:val="110"/>
                <w:sz w:val="15"/>
              </w:rPr>
              <w:t>54</w:t>
            </w:r>
          </w:p>
          <w:p>
            <w:pPr>
              <w:pStyle w:val="TableParagraph"/>
              <w:spacing w:before="8"/>
              <w:ind w:right="-15"/>
              <w:rPr>
                <w:sz w:val="15"/>
              </w:rPr>
            </w:pPr>
            <w:r>
              <w:rPr>
                <w:w w:val="105"/>
                <w:sz w:val="15"/>
              </w:rPr>
              <w:t>34</w:t>
            </w:r>
          </w:p>
          <w:p>
            <w:pPr>
              <w:pStyle w:val="TableParagraph"/>
              <w:spacing w:before="22"/>
              <w:ind w:right="-15"/>
              <w:rPr>
                <w:sz w:val="15"/>
              </w:rPr>
            </w:pPr>
            <w:r>
              <w:rPr>
                <w:w w:val="110"/>
                <w:sz w:val="15"/>
              </w:rPr>
              <w:t>47</w:t>
            </w:r>
          </w:p>
          <w:p>
            <w:pPr>
              <w:pStyle w:val="TableParagraph"/>
              <w:spacing w:before="8"/>
              <w:ind w:right="-15"/>
              <w:rPr>
                <w:sz w:val="15"/>
              </w:rPr>
            </w:pPr>
            <w:r>
              <w:rPr>
                <w:spacing w:val="-1"/>
                <w:w w:val="105"/>
                <w:sz w:val="15"/>
              </w:rPr>
              <w:t>58</w:t>
            </w:r>
          </w:p>
          <w:p>
            <w:pPr>
              <w:pStyle w:val="TableParagraph"/>
              <w:spacing w:before="22"/>
              <w:ind w:right="-15"/>
              <w:rPr>
                <w:sz w:val="15"/>
              </w:rPr>
            </w:pPr>
            <w:r>
              <w:rPr>
                <w:w w:val="105"/>
                <w:sz w:val="15"/>
              </w:rPr>
              <w:t>53</w:t>
            </w:r>
          </w:p>
          <w:p>
            <w:pPr>
              <w:pStyle w:val="TableParagraph"/>
              <w:spacing w:before="8"/>
              <w:ind w:right="-29"/>
              <w:rPr>
                <w:sz w:val="15"/>
              </w:rPr>
            </w:pPr>
            <w:r>
              <w:rPr>
                <w:spacing w:val="-1"/>
                <w:w w:val="110"/>
                <w:sz w:val="15"/>
              </w:rPr>
              <w:t>53</w:t>
            </w:r>
          </w:p>
          <w:p>
            <w:pPr>
              <w:pStyle w:val="TableParagraph"/>
              <w:spacing w:before="22"/>
              <w:ind w:right="-15"/>
              <w:rPr>
                <w:sz w:val="15"/>
              </w:rPr>
            </w:pPr>
            <w:r>
              <w:rPr>
                <w:spacing w:val="-1"/>
                <w:w w:val="110"/>
                <w:sz w:val="15"/>
              </w:rPr>
              <w:t>59</w:t>
            </w:r>
          </w:p>
        </w:tc>
        <w:tc>
          <w:tcPr>
            <w:tcW w:w="785" w:type="dxa"/>
            <w:gridSpan w:val="2"/>
            <w:vMerge w:val="restart"/>
            <w:tcBorders>
              <w:top w:val="single" w:sz="6" w:space="0" w:color="000000"/>
              <w:bottom w:val="single" w:sz="6" w:space="0" w:color="000000"/>
              <w:right w:val="single" w:sz="6" w:space="0" w:color="000000"/>
            </w:tcBorders>
          </w:tcPr>
          <w:p>
            <w:pPr>
              <w:pStyle w:val="TableParagraph"/>
              <w:spacing w:line="152" w:lineRule="exact"/>
              <w:ind w:right="-15"/>
              <w:rPr>
                <w:sz w:val="15"/>
              </w:rPr>
            </w:pPr>
            <w:r>
              <w:rPr>
                <w:w w:val="105"/>
                <w:sz w:val="15"/>
              </w:rPr>
              <w:t>108</w:t>
            </w:r>
          </w:p>
          <w:p>
            <w:pPr>
              <w:pStyle w:val="TableParagraph"/>
              <w:spacing w:before="15"/>
              <w:ind w:right="-15"/>
              <w:rPr>
                <w:sz w:val="15"/>
              </w:rPr>
            </w:pPr>
            <w:r>
              <w:rPr>
                <w:sz w:val="15"/>
              </w:rPr>
              <w:t>101</w:t>
            </w:r>
          </w:p>
          <w:p>
            <w:pPr>
              <w:pStyle w:val="TableParagraph"/>
              <w:spacing w:before="15"/>
              <w:ind w:right="-29"/>
              <w:rPr>
                <w:sz w:val="15"/>
              </w:rPr>
            </w:pPr>
            <w:r>
              <w:rPr>
                <w:spacing w:val="-1"/>
                <w:w w:val="105"/>
                <w:sz w:val="15"/>
              </w:rPr>
              <w:t>61</w:t>
            </w:r>
          </w:p>
          <w:p>
            <w:pPr>
              <w:pStyle w:val="TableParagraph"/>
              <w:spacing w:before="15"/>
              <w:ind w:right="-29"/>
              <w:rPr>
                <w:sz w:val="15"/>
              </w:rPr>
            </w:pPr>
            <w:r>
              <w:rPr>
                <w:w w:val="105"/>
                <w:sz w:val="15"/>
              </w:rPr>
              <w:t>54</w:t>
            </w:r>
          </w:p>
          <w:p>
            <w:pPr>
              <w:pStyle w:val="TableParagraph"/>
              <w:spacing w:before="15"/>
              <w:ind w:right="-29"/>
              <w:rPr>
                <w:sz w:val="15"/>
              </w:rPr>
            </w:pPr>
            <w:r>
              <w:rPr>
                <w:w w:val="110"/>
                <w:sz w:val="15"/>
              </w:rPr>
              <w:t>88</w:t>
            </w:r>
          </w:p>
          <w:p>
            <w:pPr>
              <w:pStyle w:val="TableParagraph"/>
              <w:spacing w:before="15"/>
              <w:ind w:right="-29"/>
              <w:rPr>
                <w:sz w:val="15"/>
              </w:rPr>
            </w:pPr>
            <w:r>
              <w:rPr>
                <w:w w:val="105"/>
                <w:sz w:val="15"/>
              </w:rPr>
              <w:t>37</w:t>
            </w:r>
          </w:p>
          <w:p>
            <w:pPr>
              <w:pStyle w:val="TableParagraph"/>
              <w:spacing w:before="15"/>
              <w:ind w:right="-29"/>
              <w:rPr>
                <w:sz w:val="15"/>
              </w:rPr>
            </w:pPr>
            <w:r>
              <w:rPr>
                <w:spacing w:val="-1"/>
                <w:w w:val="105"/>
                <w:sz w:val="15"/>
              </w:rPr>
              <w:t>57</w:t>
            </w:r>
          </w:p>
          <w:p>
            <w:pPr>
              <w:pStyle w:val="TableParagraph"/>
              <w:spacing w:before="15"/>
              <w:ind w:right="-29"/>
              <w:rPr>
                <w:sz w:val="15"/>
              </w:rPr>
            </w:pPr>
            <w:r>
              <w:rPr>
                <w:spacing w:val="-1"/>
                <w:w w:val="110"/>
                <w:sz w:val="15"/>
              </w:rPr>
              <w:t>78</w:t>
            </w:r>
          </w:p>
          <w:p>
            <w:pPr>
              <w:pStyle w:val="TableParagraph"/>
              <w:spacing w:before="15"/>
              <w:ind w:right="-29"/>
              <w:rPr>
                <w:sz w:val="15"/>
              </w:rPr>
            </w:pPr>
            <w:r>
              <w:rPr>
                <w:w w:val="105"/>
                <w:sz w:val="15"/>
              </w:rPr>
              <w:t>65</w:t>
            </w:r>
          </w:p>
          <w:p>
            <w:pPr>
              <w:pStyle w:val="TableParagraph"/>
              <w:spacing w:before="15"/>
              <w:ind w:right="-29"/>
              <w:rPr>
                <w:sz w:val="15"/>
              </w:rPr>
            </w:pPr>
            <w:r>
              <w:rPr>
                <w:w w:val="105"/>
                <w:sz w:val="15"/>
              </w:rPr>
              <w:t>66</w:t>
            </w:r>
          </w:p>
          <w:p>
            <w:pPr>
              <w:pStyle w:val="TableParagraph"/>
              <w:spacing w:before="15"/>
              <w:ind w:right="-29"/>
              <w:rPr>
                <w:sz w:val="15"/>
              </w:rPr>
            </w:pPr>
            <w:r>
              <w:rPr>
                <w:spacing w:val="-1"/>
                <w:w w:val="110"/>
                <w:sz w:val="15"/>
              </w:rPr>
              <w:t>58</w:t>
            </w:r>
          </w:p>
        </w:tc>
      </w:tr>
      <w:tr>
        <w:trPr>
          <w:trHeight w:val="358"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58" w:lineRule="exact"/>
              <w:ind w:left="39"/>
              <w:jc w:val="left"/>
              <w:rPr>
                <w:rFonts w:ascii="Arial Unicode MS" w:eastAsia="Arial Unicode MS" w:hint="eastAsia"/>
                <w:sz w:val="13"/>
              </w:rPr>
            </w:pPr>
            <w:r>
              <w:rPr>
                <w:rFonts w:ascii="Arial Unicode MS" w:eastAsia="Arial Unicode MS" w:hint="eastAsia"/>
                <w:spacing w:val="3"/>
                <w:w w:val="105"/>
                <w:sz w:val="15"/>
              </w:rPr>
              <w:t>七    </w:t>
            </w:r>
            <w:r>
              <w:rPr>
                <w:rFonts w:ascii="Arial Unicode MS" w:eastAsia="Arial Unicode MS" w:hint="eastAsia"/>
                <w:w w:val="105"/>
                <w:position w:val="1"/>
                <w:sz w:val="13"/>
              </w:rPr>
              <w:t>戸</w:t>
            </w:r>
          </w:p>
          <w:p>
            <w:pPr>
              <w:pStyle w:val="TableParagraph"/>
              <w:tabs>
                <w:tab w:pos="388" w:val="left" w:leader="none"/>
              </w:tabs>
              <w:ind w:left="37"/>
              <w:jc w:val="left"/>
              <w:rPr>
                <w:rFonts w:ascii="Arial Unicode MS" w:eastAsia="Arial Unicode MS" w:hint="eastAsia"/>
                <w:sz w:val="13"/>
              </w:rPr>
            </w:pPr>
            <w:r>
              <w:rPr>
                <w:rFonts w:ascii="Arial Unicode MS" w:eastAsia="Arial Unicode MS" w:hint="eastAsia"/>
                <w:w w:val="105"/>
                <w:sz w:val="13"/>
              </w:rPr>
              <w:t>百</w:t>
              <w:tab/>
              <w:t>石</w:t>
            </w:r>
          </w:p>
        </w:tc>
        <w:tc>
          <w:tcPr>
            <w:tcW w:w="180" w:type="dxa"/>
            <w:tcBorders>
              <w:right w:val="single" w:sz="6" w:space="0" w:color="000000"/>
            </w:tcBorders>
          </w:tcPr>
          <w:p>
            <w:pPr>
              <w:pStyle w:val="TableParagraph"/>
              <w:spacing w:line="146" w:lineRule="exact"/>
              <w:ind w:left="45" w:right="-15"/>
              <w:jc w:val="left"/>
              <w:rPr>
                <w:rFonts w:ascii="Arial Unicode MS" w:eastAsia="Arial Unicode MS" w:hint="eastAsia"/>
                <w:sz w:val="13"/>
              </w:rPr>
            </w:pPr>
            <w:r>
              <w:rPr>
                <w:rFonts w:ascii="Arial Unicode MS" w:eastAsia="Arial Unicode MS" w:hint="eastAsia"/>
                <w:w w:val="103"/>
                <w:sz w:val="13"/>
              </w:rPr>
              <w:t>町</w:t>
            </w:r>
          </w:p>
          <w:p>
            <w:pPr>
              <w:pStyle w:val="TableParagraph"/>
              <w:spacing w:before="13"/>
              <w:ind w:left="45" w:right="-15"/>
              <w:jc w:val="left"/>
              <w:rPr>
                <w:rFonts w:ascii="Arial Unicode MS" w:eastAsia="Arial Unicode MS" w:hint="eastAsia"/>
                <w:sz w:val="13"/>
              </w:rPr>
            </w:pPr>
            <w:r>
              <w:rPr>
                <w:rFonts w:ascii="Arial Unicode MS" w:eastAsia="Arial Unicode MS" w:hint="eastAsia"/>
                <w:w w:val="104"/>
                <w:sz w:val="13"/>
              </w:rPr>
              <w:t>町</w:t>
            </w:r>
          </w:p>
        </w:tc>
        <w:tc>
          <w:tcPr>
            <w:tcW w:w="163" w:type="dxa"/>
            <w:tcBorders>
              <w:left w:val="single" w:sz="6" w:space="0" w:color="000000"/>
            </w:tcBorders>
          </w:tcPr>
          <w:p>
            <w:pPr>
              <w:pStyle w:val="TableParagraph"/>
              <w:jc w:val="left"/>
              <w:rPr>
                <w:sz w:val="14"/>
              </w:rPr>
            </w:pPr>
          </w:p>
        </w:tc>
        <w:tc>
          <w:tcPr>
            <w:tcW w:w="832" w:type="dxa"/>
          </w:tcPr>
          <w:p>
            <w:pPr>
              <w:pStyle w:val="TableParagraph"/>
              <w:spacing w:line="136" w:lineRule="exact"/>
              <w:ind w:left="362"/>
              <w:jc w:val="left"/>
              <w:rPr>
                <w:sz w:val="15"/>
              </w:rPr>
            </w:pPr>
            <w:r>
              <w:rPr>
                <w:w w:val="105"/>
                <w:sz w:val="15"/>
              </w:rPr>
              <w:t>156</w:t>
            </w:r>
          </w:p>
          <w:p>
            <w:pPr>
              <w:pStyle w:val="TableParagraph"/>
              <w:spacing w:before="15"/>
              <w:ind w:left="369"/>
              <w:jc w:val="left"/>
              <w:rPr>
                <w:sz w:val="15"/>
              </w:rPr>
            </w:pPr>
            <w:r>
              <w:rPr>
                <w:w w:val="110"/>
                <w:sz w:val="15"/>
              </w:rPr>
              <w:t>111</w:t>
            </w:r>
          </w:p>
        </w:tc>
        <w:tc>
          <w:tcPr>
            <w:tcW w:w="759" w:type="dxa"/>
            <w:gridSpan w:val="2"/>
          </w:tcPr>
          <w:p>
            <w:pPr>
              <w:pStyle w:val="TableParagraph"/>
              <w:spacing w:line="136" w:lineRule="exact"/>
              <w:ind w:left="399"/>
              <w:jc w:val="left"/>
              <w:rPr>
                <w:sz w:val="15"/>
              </w:rPr>
            </w:pPr>
            <w:r>
              <w:rPr>
                <w:w w:val="110"/>
                <w:sz w:val="15"/>
              </w:rPr>
              <w:t>56</w:t>
            </w:r>
          </w:p>
          <w:p>
            <w:pPr>
              <w:pStyle w:val="TableParagraph"/>
              <w:spacing w:before="15"/>
              <w:ind w:left="404"/>
              <w:jc w:val="left"/>
              <w:rPr>
                <w:sz w:val="15"/>
              </w:rPr>
            </w:pPr>
            <w:r>
              <w:rPr>
                <w:w w:val="110"/>
                <w:sz w:val="15"/>
              </w:rPr>
              <w:t>44</w:t>
            </w:r>
          </w:p>
        </w:tc>
        <w:tc>
          <w:tcPr>
            <w:tcW w:w="586" w:type="dxa"/>
            <w:tcBorders>
              <w:right w:val="single" w:sz="6" w:space="0" w:color="000000"/>
            </w:tcBorders>
          </w:tcPr>
          <w:p>
            <w:pPr>
              <w:pStyle w:val="TableParagraph"/>
              <w:spacing w:line="136" w:lineRule="exact"/>
              <w:ind w:right="-15"/>
              <w:rPr>
                <w:sz w:val="15"/>
              </w:rPr>
            </w:pPr>
            <w:r>
              <w:rPr>
                <w:w w:val="105"/>
                <w:sz w:val="15"/>
              </w:rPr>
              <w:t>100</w:t>
            </w:r>
          </w:p>
          <w:p>
            <w:pPr>
              <w:pStyle w:val="TableParagraph"/>
              <w:spacing w:before="15"/>
              <w:ind w:right="-15"/>
              <w:rPr>
                <w:sz w:val="15"/>
              </w:rPr>
            </w:pPr>
            <w:r>
              <w:rPr>
                <w:w w:val="105"/>
                <w:sz w:val="15"/>
              </w:rPr>
              <w:t>67</w:t>
            </w:r>
          </w:p>
        </w:tc>
        <w:tc>
          <w:tcPr>
            <w:tcW w:w="965" w:type="dxa"/>
            <w:tcBorders>
              <w:left w:val="single" w:sz="6" w:space="0" w:color="000000"/>
            </w:tcBorders>
          </w:tcPr>
          <w:p>
            <w:pPr>
              <w:pStyle w:val="TableParagraph"/>
              <w:spacing w:line="129" w:lineRule="exact"/>
              <w:ind w:left="523"/>
              <w:jc w:val="left"/>
              <w:rPr>
                <w:sz w:val="15"/>
              </w:rPr>
            </w:pPr>
            <w:r>
              <w:rPr>
                <w:w w:val="110"/>
                <w:sz w:val="15"/>
              </w:rPr>
              <w:t>175</w:t>
            </w:r>
          </w:p>
          <w:p>
            <w:pPr>
              <w:pStyle w:val="TableParagraph"/>
              <w:spacing w:before="22"/>
              <w:ind w:left="523"/>
              <w:jc w:val="left"/>
              <w:rPr>
                <w:sz w:val="15"/>
              </w:rPr>
            </w:pPr>
            <w:r>
              <w:rPr>
                <w:w w:val="110"/>
                <w:sz w:val="15"/>
              </w:rPr>
              <w:t>105</w:t>
            </w:r>
          </w:p>
        </w:tc>
        <w:tc>
          <w:tcPr>
            <w:tcW w:w="772" w:type="dxa"/>
          </w:tcPr>
          <w:p>
            <w:pPr>
              <w:pStyle w:val="TableParagraph"/>
              <w:spacing w:line="136" w:lineRule="exact"/>
              <w:ind w:left="433"/>
              <w:jc w:val="left"/>
              <w:rPr>
                <w:sz w:val="15"/>
              </w:rPr>
            </w:pPr>
            <w:r>
              <w:rPr>
                <w:w w:val="110"/>
                <w:sz w:val="15"/>
              </w:rPr>
              <w:t>84</w:t>
            </w:r>
          </w:p>
          <w:p>
            <w:pPr>
              <w:pStyle w:val="TableParagraph"/>
              <w:spacing w:before="15"/>
              <w:ind w:left="439"/>
              <w:jc w:val="left"/>
              <w:rPr>
                <w:sz w:val="15"/>
              </w:rPr>
            </w:pPr>
            <w:r>
              <w:rPr>
                <w:w w:val="105"/>
                <w:sz w:val="15"/>
              </w:rPr>
              <w:t>41</w:t>
            </w:r>
          </w:p>
        </w:tc>
        <w:tc>
          <w:tcPr>
            <w:tcW w:w="625" w:type="dxa"/>
            <w:tcBorders>
              <w:right w:val="single" w:sz="6" w:space="0" w:color="000000"/>
            </w:tcBorders>
          </w:tcPr>
          <w:p>
            <w:pPr>
              <w:pStyle w:val="TableParagraph"/>
              <w:spacing w:line="129" w:lineRule="exact"/>
              <w:ind w:right="-15"/>
              <w:rPr>
                <w:sz w:val="15"/>
              </w:rPr>
            </w:pPr>
            <w:r>
              <w:rPr>
                <w:spacing w:val="-1"/>
                <w:w w:val="105"/>
                <w:sz w:val="15"/>
              </w:rPr>
              <w:t>91</w:t>
            </w:r>
          </w:p>
          <w:p>
            <w:pPr>
              <w:pStyle w:val="TableParagraph"/>
              <w:spacing w:before="22"/>
              <w:ind w:right="-15"/>
              <w:rPr>
                <w:sz w:val="15"/>
              </w:rPr>
            </w:pPr>
            <w:r>
              <w:rPr>
                <w:spacing w:val="-1"/>
                <w:w w:val="105"/>
                <w:sz w:val="15"/>
              </w:rPr>
              <w:t>64</w:t>
            </w:r>
          </w:p>
        </w:tc>
        <w:tc>
          <w:tcPr>
            <w:tcW w:w="966" w:type="dxa"/>
            <w:tcBorders>
              <w:left w:val="single" w:sz="6" w:space="0" w:color="000000"/>
            </w:tcBorders>
          </w:tcPr>
          <w:p>
            <w:pPr>
              <w:pStyle w:val="TableParagraph"/>
              <w:spacing w:line="129" w:lineRule="exact"/>
              <w:ind w:left="528"/>
              <w:jc w:val="left"/>
              <w:rPr>
                <w:sz w:val="15"/>
              </w:rPr>
            </w:pPr>
            <w:r>
              <w:rPr>
                <w:w w:val="110"/>
                <w:sz w:val="15"/>
              </w:rPr>
              <w:t>136</w:t>
            </w:r>
          </w:p>
          <w:p>
            <w:pPr>
              <w:pStyle w:val="TableParagraph"/>
              <w:spacing w:before="15"/>
              <w:ind w:left="528"/>
              <w:jc w:val="left"/>
              <w:rPr>
                <w:sz w:val="15"/>
              </w:rPr>
            </w:pPr>
            <w:r>
              <w:rPr>
                <w:w w:val="105"/>
                <w:sz w:val="15"/>
              </w:rPr>
              <w:t>115</w:t>
            </w:r>
          </w:p>
        </w:tc>
        <w:tc>
          <w:tcPr>
            <w:tcW w:w="767" w:type="dxa"/>
          </w:tcPr>
          <w:p>
            <w:pPr>
              <w:pStyle w:val="TableParagraph"/>
              <w:spacing w:line="136" w:lineRule="exact"/>
              <w:ind w:left="439"/>
              <w:jc w:val="left"/>
              <w:rPr>
                <w:sz w:val="15"/>
              </w:rPr>
            </w:pPr>
            <w:r>
              <w:rPr>
                <w:w w:val="110"/>
                <w:sz w:val="15"/>
              </w:rPr>
              <w:t>52</w:t>
            </w:r>
          </w:p>
          <w:p>
            <w:pPr>
              <w:pStyle w:val="TableParagraph"/>
              <w:spacing w:before="15"/>
              <w:ind w:left="439"/>
              <w:jc w:val="left"/>
              <w:rPr>
                <w:sz w:val="15"/>
              </w:rPr>
            </w:pPr>
            <w:r>
              <w:rPr>
                <w:w w:val="110"/>
                <w:sz w:val="15"/>
              </w:rPr>
              <w:t>52</w:t>
            </w:r>
          </w:p>
        </w:tc>
        <w:tc>
          <w:tcPr>
            <w:tcW w:w="622" w:type="dxa"/>
            <w:tcBorders>
              <w:right w:val="single" w:sz="6" w:space="0" w:color="000000"/>
            </w:tcBorders>
          </w:tcPr>
          <w:p>
            <w:pPr>
              <w:pStyle w:val="TableParagraph"/>
              <w:spacing w:line="129" w:lineRule="exact"/>
              <w:ind w:right="-15"/>
              <w:rPr>
                <w:sz w:val="15"/>
              </w:rPr>
            </w:pPr>
            <w:r>
              <w:rPr>
                <w:w w:val="105"/>
                <w:sz w:val="15"/>
              </w:rPr>
              <w:t>84</w:t>
            </w:r>
          </w:p>
          <w:p>
            <w:pPr>
              <w:pStyle w:val="TableParagraph"/>
              <w:spacing w:before="22"/>
              <w:ind w:right="-29"/>
              <w:rPr>
                <w:sz w:val="15"/>
              </w:rPr>
            </w:pPr>
            <w:r>
              <w:rPr>
                <w:w w:val="105"/>
                <w:sz w:val="15"/>
              </w:rPr>
              <w:t>63</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spacing w:line="147" w:lineRule="exact"/>
              <w:ind w:left="44" w:right="-29"/>
              <w:jc w:val="left"/>
              <w:rPr>
                <w:rFonts w:ascii="Arial Unicode MS" w:eastAsia="Arial Unicode MS" w:hint="eastAsia"/>
                <w:sz w:val="13"/>
              </w:rPr>
            </w:pPr>
            <w:r>
              <w:rPr>
                <w:rFonts w:ascii="Arial Unicode MS" w:eastAsia="Arial Unicode MS" w:hint="eastAsia"/>
                <w:w w:val="125"/>
                <w:sz w:val="13"/>
              </w:rPr>
              <w:t>十和田湖町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7" w:lineRule="exact"/>
              <w:ind w:right="173"/>
              <w:rPr>
                <w:sz w:val="15"/>
              </w:rPr>
            </w:pPr>
            <w:r>
              <w:rPr>
                <w:w w:val="125"/>
                <w:sz w:val="15"/>
              </w:rPr>
              <w:t>110</w:t>
            </w:r>
          </w:p>
        </w:tc>
        <w:tc>
          <w:tcPr>
            <w:tcW w:w="759" w:type="dxa"/>
            <w:gridSpan w:val="2"/>
          </w:tcPr>
          <w:p>
            <w:pPr>
              <w:pStyle w:val="TableParagraph"/>
              <w:spacing w:line="137" w:lineRule="exact"/>
              <w:ind w:left="406"/>
              <w:jc w:val="left"/>
              <w:rPr>
                <w:sz w:val="15"/>
              </w:rPr>
            </w:pPr>
            <w:r>
              <w:rPr>
                <w:w w:val="110"/>
                <w:sz w:val="15"/>
              </w:rPr>
              <w:t>51</w:t>
            </w:r>
          </w:p>
        </w:tc>
        <w:tc>
          <w:tcPr>
            <w:tcW w:w="586" w:type="dxa"/>
            <w:tcBorders>
              <w:right w:val="single" w:sz="6" w:space="0" w:color="000000"/>
            </w:tcBorders>
          </w:tcPr>
          <w:p>
            <w:pPr>
              <w:pStyle w:val="TableParagraph"/>
              <w:spacing w:line="137" w:lineRule="exact"/>
              <w:ind w:right="-15"/>
              <w:rPr>
                <w:sz w:val="15"/>
              </w:rPr>
            </w:pPr>
            <w:r>
              <w:rPr>
                <w:w w:val="105"/>
                <w:sz w:val="15"/>
              </w:rPr>
              <w:t>59</w:t>
            </w:r>
          </w:p>
        </w:tc>
        <w:tc>
          <w:tcPr>
            <w:tcW w:w="965" w:type="dxa"/>
            <w:tcBorders>
              <w:left w:val="single" w:sz="6" w:space="0" w:color="000000"/>
            </w:tcBorders>
          </w:tcPr>
          <w:p>
            <w:pPr>
              <w:pStyle w:val="TableParagraph"/>
              <w:spacing w:line="137" w:lineRule="exact"/>
              <w:ind w:right="186"/>
              <w:rPr>
                <w:sz w:val="15"/>
              </w:rPr>
            </w:pPr>
            <w:r>
              <w:rPr>
                <w:w w:val="105"/>
                <w:sz w:val="15"/>
              </w:rPr>
              <w:t>107</w:t>
            </w:r>
          </w:p>
        </w:tc>
        <w:tc>
          <w:tcPr>
            <w:tcW w:w="772" w:type="dxa"/>
          </w:tcPr>
          <w:p>
            <w:pPr>
              <w:pStyle w:val="TableParagraph"/>
              <w:spacing w:line="130" w:lineRule="exact"/>
              <w:ind w:left="439"/>
              <w:jc w:val="left"/>
              <w:rPr>
                <w:sz w:val="15"/>
              </w:rPr>
            </w:pPr>
            <w:r>
              <w:rPr>
                <w:w w:val="105"/>
                <w:sz w:val="15"/>
              </w:rPr>
              <w:t>41</w:t>
            </w:r>
          </w:p>
        </w:tc>
        <w:tc>
          <w:tcPr>
            <w:tcW w:w="625" w:type="dxa"/>
            <w:tcBorders>
              <w:right w:val="single" w:sz="6" w:space="0" w:color="000000"/>
            </w:tcBorders>
          </w:tcPr>
          <w:p>
            <w:pPr>
              <w:pStyle w:val="TableParagraph"/>
              <w:spacing w:line="137" w:lineRule="exact"/>
              <w:ind w:right="-15"/>
              <w:rPr>
                <w:sz w:val="15"/>
              </w:rPr>
            </w:pPr>
            <w:r>
              <w:rPr>
                <w:w w:val="105"/>
                <w:sz w:val="15"/>
              </w:rPr>
              <w:t>66</w:t>
            </w:r>
          </w:p>
        </w:tc>
        <w:tc>
          <w:tcPr>
            <w:tcW w:w="966" w:type="dxa"/>
            <w:tcBorders>
              <w:left w:val="single" w:sz="6" w:space="0" w:color="000000"/>
            </w:tcBorders>
          </w:tcPr>
          <w:p>
            <w:pPr>
              <w:pStyle w:val="TableParagraph"/>
              <w:spacing w:line="137" w:lineRule="exact"/>
              <w:ind w:right="177"/>
              <w:rPr>
                <w:sz w:val="15"/>
              </w:rPr>
            </w:pPr>
            <w:r>
              <w:rPr>
                <w:w w:val="75"/>
                <w:sz w:val="15"/>
              </w:rPr>
              <w:t>BB</w:t>
            </w:r>
          </w:p>
        </w:tc>
        <w:tc>
          <w:tcPr>
            <w:tcW w:w="767" w:type="dxa"/>
          </w:tcPr>
          <w:p>
            <w:pPr>
              <w:pStyle w:val="TableParagraph"/>
              <w:spacing w:line="137" w:lineRule="exact"/>
              <w:ind w:right="159"/>
              <w:rPr>
                <w:sz w:val="15"/>
              </w:rPr>
            </w:pPr>
            <w:r>
              <w:rPr>
                <w:w w:val="110"/>
                <w:sz w:val="15"/>
              </w:rPr>
              <w:t>38</w:t>
            </w:r>
          </w:p>
        </w:tc>
        <w:tc>
          <w:tcPr>
            <w:tcW w:w="622" w:type="dxa"/>
            <w:tcBorders>
              <w:right w:val="single" w:sz="6" w:space="0" w:color="000000"/>
            </w:tcBorders>
          </w:tcPr>
          <w:p>
            <w:pPr>
              <w:pStyle w:val="TableParagraph"/>
              <w:spacing w:line="130" w:lineRule="exact"/>
              <w:ind w:right="-29"/>
              <w:rPr>
                <w:sz w:val="15"/>
              </w:rPr>
            </w:pPr>
            <w:r>
              <w:rPr>
                <w:w w:val="105"/>
                <w:sz w:val="15"/>
              </w:rPr>
              <w:t>50</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96" w:val="left" w:leader="none"/>
              </w:tabs>
              <w:spacing w:line="153" w:lineRule="exact"/>
              <w:ind w:left="49"/>
              <w:jc w:val="left"/>
              <w:rPr>
                <w:rFonts w:ascii="Arial Unicode MS" w:eastAsia="Arial Unicode MS" w:hint="eastAsia"/>
                <w:sz w:val="13"/>
              </w:rPr>
            </w:pPr>
            <w:r>
              <w:rPr>
                <w:rFonts w:ascii="Arial Unicode MS" w:eastAsia="Arial Unicode MS" w:hint="eastAsia"/>
                <w:w w:val="110"/>
                <w:sz w:val="13"/>
              </w:rPr>
              <w:t>六</w:t>
              <w:tab/>
            </w:r>
            <w:r>
              <w:rPr>
                <w:rFonts w:ascii="Arial Unicode MS" w:eastAsia="Arial Unicode MS" w:hint="eastAsia"/>
                <w:w w:val="110"/>
                <w:position w:val="1"/>
                <w:sz w:val="13"/>
              </w:rPr>
              <w:t>戸</w:t>
            </w:r>
          </w:p>
        </w:tc>
        <w:tc>
          <w:tcPr>
            <w:tcW w:w="180" w:type="dxa"/>
            <w:tcBorders>
              <w:right w:val="single" w:sz="6" w:space="0" w:color="000000"/>
            </w:tcBorders>
          </w:tcPr>
          <w:p>
            <w:pPr>
              <w:pStyle w:val="TableParagraph"/>
              <w:spacing w:line="147" w:lineRule="exact"/>
              <w:ind w:left="52" w:right="-29"/>
              <w:jc w:val="center"/>
              <w:rPr>
                <w:rFonts w:ascii="Arial Unicode MS" w:eastAsia="Arial Unicode MS" w:hint="eastAsia"/>
                <w:sz w:val="13"/>
              </w:rPr>
            </w:pPr>
            <w:r>
              <w:rPr>
                <w:rFonts w:ascii="Arial Unicode MS" w:eastAsia="Arial Unicode MS" w:hint="eastAsia"/>
                <w:w w:val="109"/>
                <w:sz w:val="13"/>
              </w:rPr>
              <w:t>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44" w:lineRule="exact"/>
              <w:ind w:left="369"/>
              <w:jc w:val="left"/>
              <w:rPr>
                <w:sz w:val="15"/>
              </w:rPr>
            </w:pPr>
            <w:r>
              <w:rPr>
                <w:w w:val="110"/>
                <w:sz w:val="15"/>
              </w:rPr>
              <w:t>136</w:t>
            </w:r>
          </w:p>
        </w:tc>
        <w:tc>
          <w:tcPr>
            <w:tcW w:w="759" w:type="dxa"/>
            <w:gridSpan w:val="2"/>
          </w:tcPr>
          <w:p>
            <w:pPr>
              <w:pStyle w:val="TableParagraph"/>
              <w:spacing w:line="137" w:lineRule="exact"/>
              <w:ind w:left="407"/>
              <w:jc w:val="left"/>
              <w:rPr>
                <w:sz w:val="15"/>
              </w:rPr>
            </w:pPr>
            <w:r>
              <w:rPr>
                <w:w w:val="110"/>
                <w:sz w:val="15"/>
              </w:rPr>
              <w:t>60</w:t>
            </w:r>
          </w:p>
        </w:tc>
        <w:tc>
          <w:tcPr>
            <w:tcW w:w="586" w:type="dxa"/>
            <w:tcBorders>
              <w:right w:val="single" w:sz="6" w:space="0" w:color="000000"/>
            </w:tcBorders>
          </w:tcPr>
          <w:p>
            <w:pPr>
              <w:pStyle w:val="TableParagraph"/>
              <w:spacing w:line="137" w:lineRule="exact"/>
              <w:ind w:right="-15"/>
              <w:rPr>
                <w:sz w:val="15"/>
              </w:rPr>
            </w:pPr>
            <w:r>
              <w:rPr>
                <w:w w:val="105"/>
                <w:sz w:val="15"/>
              </w:rPr>
              <w:t>76</w:t>
            </w:r>
          </w:p>
        </w:tc>
        <w:tc>
          <w:tcPr>
            <w:tcW w:w="965" w:type="dxa"/>
            <w:tcBorders>
              <w:left w:val="single" w:sz="6" w:space="0" w:color="000000"/>
            </w:tcBorders>
          </w:tcPr>
          <w:p>
            <w:pPr>
              <w:pStyle w:val="TableParagraph"/>
              <w:spacing w:line="137" w:lineRule="exact"/>
              <w:ind w:right="178"/>
              <w:rPr>
                <w:sz w:val="15"/>
              </w:rPr>
            </w:pPr>
            <w:r>
              <w:rPr>
                <w:w w:val="105"/>
                <w:sz w:val="15"/>
              </w:rPr>
              <w:t>176</w:t>
            </w:r>
          </w:p>
        </w:tc>
        <w:tc>
          <w:tcPr>
            <w:tcW w:w="772" w:type="dxa"/>
          </w:tcPr>
          <w:p>
            <w:pPr>
              <w:pStyle w:val="TableParagraph"/>
              <w:spacing w:line="137" w:lineRule="exact"/>
              <w:ind w:left="436"/>
              <w:jc w:val="left"/>
              <w:rPr>
                <w:sz w:val="15"/>
              </w:rPr>
            </w:pPr>
            <w:r>
              <w:rPr>
                <w:w w:val="110"/>
                <w:sz w:val="15"/>
              </w:rPr>
              <w:t>78</w:t>
            </w:r>
          </w:p>
        </w:tc>
        <w:tc>
          <w:tcPr>
            <w:tcW w:w="625" w:type="dxa"/>
            <w:tcBorders>
              <w:right w:val="single" w:sz="6" w:space="0" w:color="000000"/>
            </w:tcBorders>
          </w:tcPr>
          <w:p>
            <w:pPr>
              <w:pStyle w:val="TableParagraph"/>
              <w:spacing w:line="137" w:lineRule="exact"/>
              <w:ind w:right="-15"/>
              <w:rPr>
                <w:sz w:val="15"/>
              </w:rPr>
            </w:pPr>
            <w:r>
              <w:rPr>
                <w:w w:val="110"/>
                <w:sz w:val="15"/>
              </w:rPr>
              <w:t>98</w:t>
            </w:r>
          </w:p>
        </w:tc>
        <w:tc>
          <w:tcPr>
            <w:tcW w:w="966" w:type="dxa"/>
            <w:tcBorders>
              <w:left w:val="single" w:sz="6" w:space="0" w:color="000000"/>
            </w:tcBorders>
          </w:tcPr>
          <w:p>
            <w:pPr>
              <w:pStyle w:val="TableParagraph"/>
              <w:spacing w:line="130" w:lineRule="exact"/>
              <w:ind w:right="174"/>
              <w:rPr>
                <w:sz w:val="15"/>
              </w:rPr>
            </w:pPr>
            <w:r>
              <w:rPr>
                <w:w w:val="105"/>
                <w:sz w:val="15"/>
              </w:rPr>
              <w:t>136</w:t>
            </w:r>
          </w:p>
        </w:tc>
        <w:tc>
          <w:tcPr>
            <w:tcW w:w="767" w:type="dxa"/>
          </w:tcPr>
          <w:p>
            <w:pPr>
              <w:pStyle w:val="TableParagraph"/>
              <w:spacing w:line="137" w:lineRule="exact"/>
              <w:ind w:right="156"/>
              <w:rPr>
                <w:sz w:val="15"/>
              </w:rPr>
            </w:pPr>
            <w:r>
              <w:rPr>
                <w:w w:val="105"/>
                <w:sz w:val="15"/>
              </w:rPr>
              <w:t>54</w:t>
            </w:r>
          </w:p>
        </w:tc>
        <w:tc>
          <w:tcPr>
            <w:tcW w:w="622" w:type="dxa"/>
            <w:tcBorders>
              <w:right w:val="single" w:sz="6" w:space="0" w:color="000000"/>
            </w:tcBorders>
          </w:tcPr>
          <w:p>
            <w:pPr>
              <w:pStyle w:val="TableParagraph"/>
              <w:spacing w:line="137" w:lineRule="exact"/>
              <w:ind w:right="-29"/>
              <w:rPr>
                <w:sz w:val="15"/>
              </w:rPr>
            </w:pPr>
            <w:r>
              <w:rPr>
                <w:w w:val="110"/>
                <w:sz w:val="15"/>
              </w:rPr>
              <w:t>82</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05" w:val="left" w:leader="none"/>
              </w:tabs>
              <w:spacing w:line="149" w:lineRule="exact"/>
              <w:ind w:left="54"/>
              <w:jc w:val="left"/>
              <w:rPr>
                <w:rFonts w:ascii="Arial Unicode MS" w:eastAsia="Arial Unicode MS" w:hint="eastAsia"/>
                <w:sz w:val="12"/>
              </w:rPr>
            </w:pPr>
            <w:r>
              <w:rPr>
                <w:rFonts w:ascii="Arial Unicode MS" w:eastAsia="Arial Unicode MS" w:hint="eastAsia"/>
                <w:w w:val="110"/>
                <w:sz w:val="13"/>
              </w:rPr>
              <w:t>横</w:t>
              <w:tab/>
            </w:r>
            <w:r>
              <w:rPr>
                <w:rFonts w:ascii="Arial Unicode MS" w:eastAsia="Arial Unicode MS" w:hint="eastAsia"/>
                <w:w w:val="110"/>
                <w:position w:val="1"/>
                <w:sz w:val="12"/>
              </w:rPr>
              <w:t>浜</w:t>
            </w:r>
          </w:p>
        </w:tc>
        <w:tc>
          <w:tcPr>
            <w:tcW w:w="180" w:type="dxa"/>
            <w:tcBorders>
              <w:right w:val="single" w:sz="6" w:space="0" w:color="000000"/>
            </w:tcBorders>
          </w:tcPr>
          <w:p>
            <w:pPr>
              <w:pStyle w:val="TableParagraph"/>
              <w:spacing w:line="143" w:lineRule="exact"/>
              <w:ind w:left="52" w:right="-29"/>
              <w:jc w:val="center"/>
              <w:rPr>
                <w:rFonts w:ascii="Arial Unicode MS" w:eastAsia="Arial Unicode MS" w:hint="eastAsia"/>
                <w:sz w:val="13"/>
              </w:rPr>
            </w:pPr>
            <w:r>
              <w:rPr>
                <w:rFonts w:ascii="Arial Unicode MS" w:eastAsia="Arial Unicode MS" w:hint="eastAsia"/>
                <w:w w:val="110"/>
                <w:sz w:val="13"/>
              </w:rPr>
              <w:t>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3" w:lineRule="exact"/>
              <w:ind w:left="457"/>
              <w:jc w:val="left"/>
              <w:rPr>
                <w:sz w:val="15"/>
              </w:rPr>
            </w:pPr>
            <w:r>
              <w:rPr>
                <w:w w:val="110"/>
                <w:sz w:val="15"/>
              </w:rPr>
              <w:t>85</w:t>
            </w:r>
          </w:p>
        </w:tc>
        <w:tc>
          <w:tcPr>
            <w:tcW w:w="759" w:type="dxa"/>
            <w:gridSpan w:val="2"/>
          </w:tcPr>
          <w:p>
            <w:pPr>
              <w:pStyle w:val="TableParagraph"/>
              <w:spacing w:line="133" w:lineRule="exact"/>
              <w:ind w:left="411"/>
              <w:jc w:val="left"/>
              <w:rPr>
                <w:sz w:val="15"/>
              </w:rPr>
            </w:pPr>
            <w:r>
              <w:rPr>
                <w:w w:val="110"/>
                <w:sz w:val="15"/>
              </w:rPr>
              <w:t>42</w:t>
            </w:r>
          </w:p>
        </w:tc>
        <w:tc>
          <w:tcPr>
            <w:tcW w:w="586" w:type="dxa"/>
            <w:tcBorders>
              <w:right w:val="single" w:sz="6" w:space="0" w:color="000000"/>
            </w:tcBorders>
          </w:tcPr>
          <w:p>
            <w:pPr>
              <w:pStyle w:val="TableParagraph"/>
              <w:spacing w:line="133" w:lineRule="exact"/>
              <w:ind w:right="-29"/>
              <w:rPr>
                <w:sz w:val="15"/>
              </w:rPr>
            </w:pPr>
            <w:r>
              <w:rPr>
                <w:w w:val="110"/>
                <w:sz w:val="15"/>
              </w:rPr>
              <w:t>43</w:t>
            </w:r>
          </w:p>
        </w:tc>
        <w:tc>
          <w:tcPr>
            <w:tcW w:w="965" w:type="dxa"/>
            <w:tcBorders>
              <w:left w:val="single" w:sz="6" w:space="0" w:color="000000"/>
            </w:tcBorders>
          </w:tcPr>
          <w:p>
            <w:pPr>
              <w:pStyle w:val="TableParagraph"/>
              <w:spacing w:line="133" w:lineRule="exact"/>
              <w:ind w:right="178"/>
              <w:rPr>
                <w:sz w:val="15"/>
              </w:rPr>
            </w:pPr>
            <w:r>
              <w:rPr>
                <w:w w:val="110"/>
                <w:sz w:val="15"/>
              </w:rPr>
              <w:t>82</w:t>
            </w:r>
          </w:p>
        </w:tc>
        <w:tc>
          <w:tcPr>
            <w:tcW w:w="772" w:type="dxa"/>
          </w:tcPr>
          <w:p>
            <w:pPr>
              <w:pStyle w:val="TableParagraph"/>
              <w:spacing w:line="126" w:lineRule="exact"/>
              <w:ind w:left="443"/>
              <w:jc w:val="left"/>
              <w:rPr>
                <w:sz w:val="15"/>
              </w:rPr>
            </w:pPr>
            <w:r>
              <w:rPr>
                <w:w w:val="110"/>
                <w:sz w:val="15"/>
              </w:rPr>
              <w:t>37</w:t>
            </w:r>
          </w:p>
        </w:tc>
        <w:tc>
          <w:tcPr>
            <w:tcW w:w="625" w:type="dxa"/>
            <w:tcBorders>
              <w:right w:val="single" w:sz="6" w:space="0" w:color="000000"/>
            </w:tcBorders>
          </w:tcPr>
          <w:p>
            <w:pPr>
              <w:pStyle w:val="TableParagraph"/>
              <w:spacing w:line="126" w:lineRule="exact"/>
              <w:ind w:right="-15"/>
              <w:rPr>
                <w:sz w:val="15"/>
              </w:rPr>
            </w:pPr>
            <w:r>
              <w:rPr>
                <w:w w:val="105"/>
                <w:sz w:val="15"/>
              </w:rPr>
              <w:t>45</w:t>
            </w:r>
          </w:p>
        </w:tc>
        <w:tc>
          <w:tcPr>
            <w:tcW w:w="966" w:type="dxa"/>
            <w:tcBorders>
              <w:left w:val="single" w:sz="6" w:space="0" w:color="000000"/>
            </w:tcBorders>
          </w:tcPr>
          <w:p>
            <w:pPr>
              <w:pStyle w:val="TableParagraph"/>
              <w:spacing w:line="126" w:lineRule="exact"/>
              <w:ind w:right="174"/>
              <w:rPr>
                <w:sz w:val="15"/>
              </w:rPr>
            </w:pPr>
            <w:r>
              <w:rPr>
                <w:w w:val="105"/>
                <w:sz w:val="15"/>
              </w:rPr>
              <w:t>82</w:t>
            </w:r>
          </w:p>
        </w:tc>
        <w:tc>
          <w:tcPr>
            <w:tcW w:w="767" w:type="dxa"/>
          </w:tcPr>
          <w:p>
            <w:pPr>
              <w:pStyle w:val="TableParagraph"/>
              <w:spacing w:line="126" w:lineRule="exact"/>
              <w:ind w:right="156"/>
              <w:rPr>
                <w:sz w:val="15"/>
              </w:rPr>
            </w:pPr>
            <w:r>
              <w:rPr>
                <w:w w:val="105"/>
                <w:sz w:val="15"/>
              </w:rPr>
              <w:t>39</w:t>
            </w:r>
          </w:p>
        </w:tc>
        <w:tc>
          <w:tcPr>
            <w:tcW w:w="622" w:type="dxa"/>
            <w:tcBorders>
              <w:right w:val="single" w:sz="6" w:space="0" w:color="000000"/>
            </w:tcBorders>
          </w:tcPr>
          <w:p>
            <w:pPr>
              <w:pStyle w:val="TableParagraph"/>
              <w:spacing w:line="126" w:lineRule="exact"/>
              <w:ind w:right="-44"/>
              <w:rPr>
                <w:sz w:val="15"/>
              </w:rPr>
            </w:pPr>
            <w:r>
              <w:rPr>
                <w:w w:val="110"/>
                <w:sz w:val="15"/>
              </w:rPr>
              <w:t>43</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98" w:val="left" w:leader="none"/>
              </w:tabs>
              <w:spacing w:line="149" w:lineRule="exact"/>
              <w:ind w:left="45"/>
              <w:jc w:val="left"/>
              <w:rPr>
                <w:rFonts w:ascii="Arial Unicode MS" w:eastAsia="Arial Unicode MS" w:hint="eastAsia"/>
                <w:sz w:val="13"/>
              </w:rPr>
            </w:pPr>
            <w:r>
              <w:rPr>
                <w:rFonts w:ascii="Arial Unicode MS" w:eastAsia="Arial Unicode MS" w:hint="eastAsia"/>
                <w:w w:val="110"/>
                <w:sz w:val="13"/>
              </w:rPr>
              <w:t>上</w:t>
              <w:tab/>
              <w:t>北</w:t>
            </w:r>
          </w:p>
        </w:tc>
        <w:tc>
          <w:tcPr>
            <w:tcW w:w="180" w:type="dxa"/>
            <w:tcBorders>
              <w:right w:val="single" w:sz="6" w:space="0" w:color="000000"/>
            </w:tcBorders>
          </w:tcPr>
          <w:p>
            <w:pPr>
              <w:pStyle w:val="TableParagraph"/>
              <w:spacing w:line="143" w:lineRule="exact"/>
              <w:ind w:left="45" w:right="-15"/>
              <w:jc w:val="center"/>
              <w:rPr>
                <w:rFonts w:ascii="Arial Unicode MS" w:eastAsia="Arial Unicode MS" w:hint="eastAsia"/>
                <w:sz w:val="13"/>
              </w:rPr>
            </w:pPr>
            <w:r>
              <w:rPr>
                <w:rFonts w:ascii="Arial Unicode MS" w:eastAsia="Arial Unicode MS" w:hint="eastAsia"/>
                <w:w w:val="108"/>
                <w:sz w:val="13"/>
              </w:rPr>
              <w:t>町</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40" w:lineRule="exact"/>
              <w:ind w:left="369"/>
              <w:jc w:val="left"/>
              <w:rPr>
                <w:sz w:val="15"/>
              </w:rPr>
            </w:pPr>
            <w:r>
              <w:rPr>
                <w:w w:val="110"/>
                <w:sz w:val="15"/>
              </w:rPr>
              <w:t>127</w:t>
            </w:r>
          </w:p>
        </w:tc>
        <w:tc>
          <w:tcPr>
            <w:tcW w:w="759" w:type="dxa"/>
            <w:gridSpan w:val="2"/>
          </w:tcPr>
          <w:p>
            <w:pPr>
              <w:pStyle w:val="TableParagraph"/>
              <w:spacing w:line="140" w:lineRule="exact"/>
              <w:ind w:left="406"/>
              <w:jc w:val="left"/>
              <w:rPr>
                <w:sz w:val="15"/>
              </w:rPr>
            </w:pPr>
            <w:r>
              <w:rPr>
                <w:w w:val="110"/>
                <w:sz w:val="15"/>
              </w:rPr>
              <w:t>54</w:t>
            </w:r>
          </w:p>
        </w:tc>
        <w:tc>
          <w:tcPr>
            <w:tcW w:w="586" w:type="dxa"/>
            <w:tcBorders>
              <w:right w:val="single" w:sz="6" w:space="0" w:color="000000"/>
            </w:tcBorders>
          </w:tcPr>
          <w:p>
            <w:pPr>
              <w:pStyle w:val="TableParagraph"/>
              <w:spacing w:line="133" w:lineRule="exact"/>
              <w:ind w:right="-15"/>
              <w:rPr>
                <w:sz w:val="15"/>
              </w:rPr>
            </w:pPr>
            <w:r>
              <w:rPr>
                <w:w w:val="105"/>
                <w:sz w:val="15"/>
              </w:rPr>
              <w:t>73</w:t>
            </w:r>
          </w:p>
        </w:tc>
        <w:tc>
          <w:tcPr>
            <w:tcW w:w="965" w:type="dxa"/>
            <w:tcBorders>
              <w:left w:val="single" w:sz="6" w:space="0" w:color="000000"/>
            </w:tcBorders>
          </w:tcPr>
          <w:p>
            <w:pPr>
              <w:pStyle w:val="TableParagraph"/>
              <w:spacing w:line="126" w:lineRule="exact"/>
              <w:ind w:right="190"/>
              <w:rPr>
                <w:sz w:val="15"/>
              </w:rPr>
            </w:pPr>
            <w:r>
              <w:rPr>
                <w:sz w:val="15"/>
              </w:rPr>
              <w:t>131</w:t>
            </w:r>
          </w:p>
        </w:tc>
        <w:tc>
          <w:tcPr>
            <w:tcW w:w="772" w:type="dxa"/>
          </w:tcPr>
          <w:p>
            <w:pPr>
              <w:pStyle w:val="TableParagraph"/>
              <w:spacing w:line="133" w:lineRule="exact"/>
              <w:ind w:left="442"/>
              <w:jc w:val="left"/>
              <w:rPr>
                <w:sz w:val="15"/>
              </w:rPr>
            </w:pPr>
            <w:r>
              <w:rPr>
                <w:w w:val="105"/>
                <w:sz w:val="15"/>
              </w:rPr>
              <w:t>55</w:t>
            </w:r>
          </w:p>
        </w:tc>
        <w:tc>
          <w:tcPr>
            <w:tcW w:w="625" w:type="dxa"/>
            <w:tcBorders>
              <w:right w:val="single" w:sz="6" w:space="0" w:color="000000"/>
            </w:tcBorders>
          </w:tcPr>
          <w:p>
            <w:pPr>
              <w:pStyle w:val="TableParagraph"/>
              <w:spacing w:line="133" w:lineRule="exact"/>
              <w:ind w:right="-15"/>
              <w:rPr>
                <w:sz w:val="15"/>
              </w:rPr>
            </w:pPr>
            <w:r>
              <w:rPr>
                <w:w w:val="105"/>
                <w:sz w:val="15"/>
              </w:rPr>
              <w:t>76</w:t>
            </w:r>
          </w:p>
        </w:tc>
        <w:tc>
          <w:tcPr>
            <w:tcW w:w="966" w:type="dxa"/>
            <w:tcBorders>
              <w:left w:val="single" w:sz="6" w:space="0" w:color="000000"/>
            </w:tcBorders>
          </w:tcPr>
          <w:p>
            <w:pPr>
              <w:pStyle w:val="TableParagraph"/>
              <w:spacing w:line="126" w:lineRule="exact"/>
              <w:ind w:right="186"/>
              <w:rPr>
                <w:sz w:val="15"/>
              </w:rPr>
            </w:pPr>
            <w:r>
              <w:rPr>
                <w:w w:val="105"/>
                <w:sz w:val="15"/>
              </w:rPr>
              <w:t>137</w:t>
            </w:r>
          </w:p>
        </w:tc>
        <w:tc>
          <w:tcPr>
            <w:tcW w:w="767" w:type="dxa"/>
          </w:tcPr>
          <w:p>
            <w:pPr>
              <w:pStyle w:val="TableParagraph"/>
              <w:spacing w:line="133" w:lineRule="exact"/>
              <w:ind w:right="162"/>
              <w:rPr>
                <w:sz w:val="15"/>
              </w:rPr>
            </w:pPr>
            <w:r>
              <w:rPr>
                <w:w w:val="105"/>
                <w:sz w:val="15"/>
              </w:rPr>
              <w:t>66</w:t>
            </w:r>
          </w:p>
        </w:tc>
        <w:tc>
          <w:tcPr>
            <w:tcW w:w="622" w:type="dxa"/>
            <w:tcBorders>
              <w:right w:val="single" w:sz="6" w:space="0" w:color="000000"/>
            </w:tcBorders>
          </w:tcPr>
          <w:p>
            <w:pPr>
              <w:pStyle w:val="TableParagraph"/>
              <w:spacing w:line="126" w:lineRule="exact"/>
              <w:ind w:right="-15"/>
              <w:rPr>
                <w:sz w:val="15"/>
              </w:rPr>
            </w:pPr>
            <w:r>
              <w:rPr>
                <w:w w:val="105"/>
                <w:sz w:val="15"/>
              </w:rPr>
              <w:t>71</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54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98" w:val="left" w:leader="none"/>
              </w:tabs>
              <w:spacing w:line="160" w:lineRule="auto" w:before="21"/>
              <w:ind w:left="49" w:right="49" w:firstLine="1"/>
              <w:jc w:val="left"/>
              <w:rPr>
                <w:rFonts w:ascii="Arial Unicode MS" w:eastAsia="Arial Unicode MS" w:hint="eastAsia"/>
                <w:sz w:val="13"/>
              </w:rPr>
            </w:pPr>
            <w:r>
              <w:rPr>
                <w:rFonts w:ascii="Arial Unicode MS" w:eastAsia="Arial Unicode MS" w:hint="eastAsia"/>
                <w:sz w:val="13"/>
              </w:rPr>
              <w:t>東</w:t>
              <w:tab/>
              <w:t>北</w:t>
            </w:r>
            <w:r>
              <w:rPr>
                <w:rFonts w:ascii="Arial Unicode MS" w:eastAsia="Arial Unicode MS" w:hint="eastAsia"/>
                <w:w w:val="90"/>
                <w:sz w:val="13"/>
              </w:rPr>
              <w:t>天</w:t>
            </w:r>
            <w:r>
              <w:rPr>
                <w:rFonts w:ascii="Arial Unicode MS" w:eastAsia="Arial Unicode MS" w:hint="eastAsia"/>
                <w:spacing w:val="2"/>
                <w:w w:val="90"/>
                <w:sz w:val="13"/>
              </w:rPr>
              <w:t> </w:t>
            </w:r>
            <w:r>
              <w:rPr>
                <w:w w:val="90"/>
                <w:sz w:val="24"/>
              </w:rPr>
              <w:t>r,,</w:t>
            </w:r>
            <w:r>
              <w:rPr>
                <w:spacing w:val="-27"/>
                <w:w w:val="90"/>
                <w:sz w:val="24"/>
              </w:rPr>
              <w:t> </w:t>
            </w:r>
            <w:r>
              <w:rPr>
                <w:rFonts w:ascii="Arial Unicode MS" w:eastAsia="Arial Unicode MS" w:hint="eastAsia"/>
                <w:w w:val="90"/>
                <w:sz w:val="13"/>
              </w:rPr>
              <w:t>林</w:t>
            </w:r>
            <w:r>
              <w:rPr>
                <w:rFonts w:ascii="Arial Unicode MS" w:eastAsia="Arial Unicode MS" w:hint="eastAsia"/>
                <w:spacing w:val="-17"/>
                <w:w w:val="90"/>
                <w:sz w:val="13"/>
              </w:rPr>
              <w:t>村</w:t>
            </w:r>
          </w:p>
          <w:p>
            <w:pPr>
              <w:pStyle w:val="TableParagraph"/>
              <w:tabs>
                <w:tab w:pos="401" w:val="left" w:leader="none"/>
              </w:tabs>
              <w:spacing w:line="183" w:lineRule="exact" w:before="18"/>
              <w:ind w:left="54"/>
              <w:jc w:val="left"/>
              <w:rPr>
                <w:rFonts w:ascii="Arial Unicode MS" w:eastAsia="Arial Unicode MS" w:hint="eastAsia"/>
                <w:sz w:val="13"/>
              </w:rPr>
            </w:pPr>
            <w:r>
              <w:rPr>
                <w:rFonts w:ascii="Arial Unicode MS" w:eastAsia="Arial Unicode MS" w:hint="eastAsia"/>
                <w:w w:val="110"/>
                <w:sz w:val="13"/>
              </w:rPr>
              <w:t>下</w:t>
              <w:tab/>
            </w:r>
            <w:r>
              <w:rPr>
                <w:rFonts w:ascii="Arial Unicode MS" w:eastAsia="Arial Unicode MS" w:hint="eastAsia"/>
                <w:w w:val="110"/>
                <w:position w:val="1"/>
                <w:sz w:val="13"/>
              </w:rPr>
              <w:t>田</w:t>
            </w:r>
          </w:p>
        </w:tc>
        <w:tc>
          <w:tcPr>
            <w:tcW w:w="180" w:type="dxa"/>
            <w:tcBorders>
              <w:right w:val="single" w:sz="6" w:space="0" w:color="000000"/>
            </w:tcBorders>
          </w:tcPr>
          <w:p>
            <w:pPr>
              <w:pStyle w:val="TableParagraph"/>
              <w:spacing w:line="143" w:lineRule="exact"/>
              <w:ind w:left="52" w:right="-29"/>
              <w:jc w:val="left"/>
              <w:rPr>
                <w:rFonts w:ascii="Arial Unicode MS" w:eastAsia="Arial Unicode MS" w:hint="eastAsia"/>
                <w:sz w:val="13"/>
              </w:rPr>
            </w:pPr>
            <w:r>
              <w:rPr>
                <w:rFonts w:ascii="Arial Unicode MS" w:eastAsia="Arial Unicode MS" w:hint="eastAsia"/>
                <w:w w:val="108"/>
                <w:sz w:val="13"/>
              </w:rPr>
              <w:t>町</w:t>
            </w:r>
          </w:p>
          <w:p>
            <w:pPr>
              <w:pStyle w:val="TableParagraph"/>
              <w:spacing w:before="7"/>
              <w:jc w:val="left"/>
              <w:rPr>
                <w:rFonts w:ascii="Arial Unicode MS"/>
                <w:sz w:val="15"/>
              </w:rPr>
            </w:pPr>
          </w:p>
          <w:p>
            <w:pPr>
              <w:pStyle w:val="TableParagraph"/>
              <w:spacing w:line="173" w:lineRule="exact"/>
              <w:ind w:left="52" w:right="-29"/>
              <w:jc w:val="left"/>
              <w:rPr>
                <w:rFonts w:ascii="Arial Unicode MS" w:eastAsia="Arial Unicode MS" w:hint="eastAsia"/>
                <w:sz w:val="13"/>
              </w:rPr>
            </w:pPr>
            <w:r>
              <w:rPr>
                <w:rFonts w:ascii="Arial Unicode MS" w:eastAsia="Arial Unicode MS" w:hint="eastAsia"/>
                <w:w w:val="108"/>
                <w:sz w:val="13"/>
              </w:rPr>
              <w:t>町</w:t>
            </w:r>
          </w:p>
        </w:tc>
        <w:tc>
          <w:tcPr>
            <w:tcW w:w="163" w:type="dxa"/>
            <w:tcBorders>
              <w:left w:val="single" w:sz="6" w:space="0" w:color="000000"/>
            </w:tcBorders>
          </w:tcPr>
          <w:p>
            <w:pPr>
              <w:pStyle w:val="TableParagraph"/>
              <w:jc w:val="left"/>
              <w:rPr>
                <w:sz w:val="14"/>
              </w:rPr>
            </w:pPr>
          </w:p>
        </w:tc>
        <w:tc>
          <w:tcPr>
            <w:tcW w:w="832" w:type="dxa"/>
          </w:tcPr>
          <w:p>
            <w:pPr>
              <w:pStyle w:val="TableParagraph"/>
              <w:spacing w:line="140" w:lineRule="exact"/>
              <w:ind w:left="150"/>
              <w:jc w:val="center"/>
              <w:rPr>
                <w:sz w:val="15"/>
              </w:rPr>
            </w:pPr>
            <w:r>
              <w:rPr>
                <w:w w:val="110"/>
                <w:sz w:val="15"/>
              </w:rPr>
              <w:t>152</w:t>
            </w:r>
          </w:p>
          <w:p>
            <w:pPr>
              <w:pStyle w:val="TableParagraph"/>
              <w:spacing w:before="15"/>
              <w:ind w:left="65"/>
              <w:jc w:val="center"/>
              <w:rPr>
                <w:sz w:val="15"/>
              </w:rPr>
            </w:pPr>
            <w:r>
              <w:rPr>
                <w:w w:val="80"/>
                <w:sz w:val="15"/>
              </w:rPr>
              <w:t>120</w:t>
            </w:r>
          </w:p>
          <w:p>
            <w:pPr>
              <w:pStyle w:val="TableParagraph"/>
              <w:spacing w:before="15"/>
              <w:ind w:left="167"/>
              <w:jc w:val="center"/>
              <w:rPr>
                <w:sz w:val="15"/>
              </w:rPr>
            </w:pPr>
            <w:r>
              <w:rPr>
                <w:w w:val="110"/>
                <w:sz w:val="15"/>
              </w:rPr>
              <w:t>112</w:t>
            </w:r>
          </w:p>
        </w:tc>
        <w:tc>
          <w:tcPr>
            <w:tcW w:w="759" w:type="dxa"/>
            <w:gridSpan w:val="2"/>
          </w:tcPr>
          <w:p>
            <w:pPr>
              <w:pStyle w:val="TableParagraph"/>
              <w:spacing w:line="140" w:lineRule="exact"/>
              <w:ind w:left="408"/>
              <w:jc w:val="left"/>
              <w:rPr>
                <w:sz w:val="15"/>
              </w:rPr>
            </w:pPr>
            <w:r>
              <w:rPr>
                <w:w w:val="110"/>
                <w:sz w:val="15"/>
              </w:rPr>
              <w:t>74</w:t>
            </w:r>
          </w:p>
          <w:p>
            <w:pPr>
              <w:pStyle w:val="TableParagraph"/>
              <w:spacing w:before="15"/>
              <w:ind w:left="411"/>
              <w:jc w:val="left"/>
              <w:rPr>
                <w:sz w:val="15"/>
              </w:rPr>
            </w:pPr>
            <w:r>
              <w:rPr>
                <w:w w:val="110"/>
                <w:sz w:val="15"/>
              </w:rPr>
              <w:t>47</w:t>
            </w:r>
          </w:p>
          <w:p>
            <w:pPr>
              <w:pStyle w:val="TableParagraph"/>
              <w:spacing w:before="15"/>
              <w:ind w:left="413"/>
              <w:jc w:val="left"/>
              <w:rPr>
                <w:sz w:val="15"/>
              </w:rPr>
            </w:pPr>
            <w:r>
              <w:rPr>
                <w:w w:val="110"/>
                <w:sz w:val="15"/>
              </w:rPr>
              <w:t>54</w:t>
            </w:r>
          </w:p>
        </w:tc>
        <w:tc>
          <w:tcPr>
            <w:tcW w:w="586" w:type="dxa"/>
            <w:tcBorders>
              <w:right w:val="single" w:sz="6" w:space="0" w:color="000000"/>
            </w:tcBorders>
          </w:tcPr>
          <w:p>
            <w:pPr>
              <w:pStyle w:val="TableParagraph"/>
              <w:spacing w:line="133" w:lineRule="exact"/>
              <w:ind w:right="-15"/>
              <w:rPr>
                <w:sz w:val="15"/>
              </w:rPr>
            </w:pPr>
            <w:r>
              <w:rPr>
                <w:w w:val="105"/>
                <w:sz w:val="15"/>
              </w:rPr>
              <w:t>78</w:t>
            </w:r>
          </w:p>
          <w:p>
            <w:pPr>
              <w:pStyle w:val="TableParagraph"/>
              <w:spacing w:before="22"/>
              <w:ind w:right="-29"/>
              <w:rPr>
                <w:sz w:val="15"/>
              </w:rPr>
            </w:pPr>
            <w:r>
              <w:rPr>
                <w:w w:val="110"/>
                <w:sz w:val="15"/>
              </w:rPr>
              <w:t>73</w:t>
            </w:r>
          </w:p>
          <w:p>
            <w:pPr>
              <w:pStyle w:val="TableParagraph"/>
              <w:spacing w:before="15"/>
              <w:ind w:right="-29"/>
              <w:rPr>
                <w:sz w:val="15"/>
              </w:rPr>
            </w:pPr>
            <w:r>
              <w:rPr>
                <w:w w:val="105"/>
                <w:sz w:val="15"/>
              </w:rPr>
              <w:t>58</w:t>
            </w:r>
          </w:p>
        </w:tc>
        <w:tc>
          <w:tcPr>
            <w:tcW w:w="965" w:type="dxa"/>
            <w:tcBorders>
              <w:left w:val="single" w:sz="6" w:space="0" w:color="000000"/>
            </w:tcBorders>
          </w:tcPr>
          <w:p>
            <w:pPr>
              <w:pStyle w:val="TableParagraph"/>
              <w:spacing w:line="126" w:lineRule="exact"/>
              <w:ind w:left="530"/>
              <w:jc w:val="left"/>
              <w:rPr>
                <w:sz w:val="15"/>
              </w:rPr>
            </w:pPr>
            <w:r>
              <w:rPr>
                <w:w w:val="110"/>
                <w:sz w:val="15"/>
              </w:rPr>
              <w:t>157</w:t>
            </w:r>
          </w:p>
          <w:p>
            <w:pPr>
              <w:pStyle w:val="TableParagraph"/>
              <w:spacing w:before="22"/>
              <w:ind w:left="530"/>
              <w:jc w:val="left"/>
              <w:rPr>
                <w:sz w:val="15"/>
              </w:rPr>
            </w:pPr>
            <w:r>
              <w:rPr>
                <w:w w:val="110"/>
                <w:sz w:val="15"/>
              </w:rPr>
              <w:t>149</w:t>
            </w:r>
          </w:p>
          <w:p>
            <w:pPr>
              <w:pStyle w:val="TableParagraph"/>
              <w:spacing w:before="15"/>
              <w:ind w:left="537"/>
              <w:jc w:val="left"/>
              <w:rPr>
                <w:sz w:val="15"/>
              </w:rPr>
            </w:pPr>
            <w:r>
              <w:rPr>
                <w:w w:val="110"/>
                <w:sz w:val="15"/>
              </w:rPr>
              <w:t>135</w:t>
            </w:r>
          </w:p>
        </w:tc>
        <w:tc>
          <w:tcPr>
            <w:tcW w:w="772" w:type="dxa"/>
          </w:tcPr>
          <w:p>
            <w:pPr>
              <w:pStyle w:val="TableParagraph"/>
              <w:spacing w:line="133" w:lineRule="exact"/>
              <w:ind w:left="442"/>
              <w:jc w:val="left"/>
              <w:rPr>
                <w:sz w:val="15"/>
              </w:rPr>
            </w:pPr>
            <w:r>
              <w:rPr>
                <w:w w:val="105"/>
                <w:sz w:val="15"/>
              </w:rPr>
              <w:t>65</w:t>
            </w:r>
          </w:p>
          <w:p>
            <w:pPr>
              <w:pStyle w:val="TableParagraph"/>
              <w:spacing w:before="15"/>
              <w:ind w:left="442"/>
              <w:jc w:val="left"/>
              <w:rPr>
                <w:sz w:val="15"/>
              </w:rPr>
            </w:pPr>
            <w:r>
              <w:rPr>
                <w:w w:val="110"/>
                <w:sz w:val="15"/>
              </w:rPr>
              <w:t>62</w:t>
            </w:r>
          </w:p>
          <w:p>
            <w:pPr>
              <w:pStyle w:val="TableParagraph"/>
              <w:spacing w:before="15"/>
              <w:ind w:left="443"/>
              <w:jc w:val="left"/>
              <w:rPr>
                <w:sz w:val="15"/>
              </w:rPr>
            </w:pPr>
            <w:r>
              <w:rPr>
                <w:w w:val="110"/>
                <w:sz w:val="15"/>
              </w:rPr>
              <w:t>70</w:t>
            </w:r>
          </w:p>
        </w:tc>
        <w:tc>
          <w:tcPr>
            <w:tcW w:w="625" w:type="dxa"/>
            <w:tcBorders>
              <w:right w:val="single" w:sz="6" w:space="0" w:color="000000"/>
            </w:tcBorders>
          </w:tcPr>
          <w:p>
            <w:pPr>
              <w:pStyle w:val="TableParagraph"/>
              <w:spacing w:line="133" w:lineRule="exact"/>
              <w:ind w:right="-15"/>
              <w:rPr>
                <w:sz w:val="15"/>
              </w:rPr>
            </w:pPr>
            <w:r>
              <w:rPr>
                <w:w w:val="105"/>
                <w:sz w:val="15"/>
              </w:rPr>
              <w:t>92</w:t>
            </w:r>
          </w:p>
          <w:p>
            <w:pPr>
              <w:pStyle w:val="TableParagraph"/>
              <w:spacing w:before="15"/>
              <w:ind w:right="-15"/>
              <w:rPr>
                <w:sz w:val="15"/>
              </w:rPr>
            </w:pPr>
            <w:r>
              <w:rPr>
                <w:w w:val="105"/>
                <w:sz w:val="15"/>
              </w:rPr>
              <w:t>87</w:t>
            </w:r>
          </w:p>
          <w:p>
            <w:pPr>
              <w:pStyle w:val="TableParagraph"/>
              <w:spacing w:before="15"/>
              <w:ind w:right="-29"/>
              <w:rPr>
                <w:sz w:val="15"/>
              </w:rPr>
            </w:pPr>
            <w:r>
              <w:rPr>
                <w:w w:val="105"/>
                <w:sz w:val="15"/>
              </w:rPr>
              <w:t>65</w:t>
            </w:r>
          </w:p>
        </w:tc>
        <w:tc>
          <w:tcPr>
            <w:tcW w:w="966" w:type="dxa"/>
            <w:tcBorders>
              <w:left w:val="single" w:sz="6" w:space="0" w:color="000000"/>
            </w:tcBorders>
          </w:tcPr>
          <w:p>
            <w:pPr>
              <w:pStyle w:val="TableParagraph"/>
              <w:spacing w:line="126" w:lineRule="exact"/>
              <w:ind w:left="535"/>
              <w:jc w:val="left"/>
              <w:rPr>
                <w:sz w:val="15"/>
              </w:rPr>
            </w:pPr>
            <w:r>
              <w:rPr>
                <w:w w:val="110"/>
                <w:sz w:val="15"/>
              </w:rPr>
              <w:t>166</w:t>
            </w:r>
          </w:p>
          <w:p>
            <w:pPr>
              <w:pStyle w:val="TableParagraph"/>
              <w:spacing w:before="15"/>
              <w:ind w:left="535"/>
              <w:jc w:val="left"/>
              <w:rPr>
                <w:sz w:val="15"/>
              </w:rPr>
            </w:pPr>
            <w:r>
              <w:rPr>
                <w:w w:val="110"/>
                <w:sz w:val="15"/>
              </w:rPr>
              <w:t>111</w:t>
            </w:r>
          </w:p>
          <w:p>
            <w:pPr>
              <w:pStyle w:val="TableParagraph"/>
              <w:spacing w:before="15"/>
              <w:ind w:left="535"/>
              <w:jc w:val="left"/>
              <w:rPr>
                <w:sz w:val="15"/>
              </w:rPr>
            </w:pPr>
            <w:r>
              <w:rPr>
                <w:w w:val="110"/>
                <w:sz w:val="15"/>
              </w:rPr>
              <w:t>150</w:t>
            </w:r>
          </w:p>
        </w:tc>
        <w:tc>
          <w:tcPr>
            <w:tcW w:w="767" w:type="dxa"/>
          </w:tcPr>
          <w:p>
            <w:pPr>
              <w:pStyle w:val="TableParagraph"/>
              <w:spacing w:line="126" w:lineRule="exact"/>
              <w:ind w:left="444"/>
              <w:jc w:val="left"/>
              <w:rPr>
                <w:sz w:val="15"/>
              </w:rPr>
            </w:pPr>
            <w:r>
              <w:rPr>
                <w:w w:val="105"/>
                <w:sz w:val="15"/>
              </w:rPr>
              <w:t>81</w:t>
            </w:r>
          </w:p>
          <w:p>
            <w:pPr>
              <w:pStyle w:val="TableParagraph"/>
              <w:spacing w:before="22"/>
              <w:ind w:left="444"/>
              <w:jc w:val="left"/>
              <w:rPr>
                <w:sz w:val="15"/>
              </w:rPr>
            </w:pPr>
            <w:r>
              <w:rPr>
                <w:w w:val="110"/>
                <w:sz w:val="15"/>
              </w:rPr>
              <w:t>48</w:t>
            </w:r>
          </w:p>
          <w:p>
            <w:pPr>
              <w:pStyle w:val="TableParagraph"/>
              <w:spacing w:before="15"/>
              <w:ind w:left="447"/>
              <w:jc w:val="left"/>
              <w:rPr>
                <w:sz w:val="15"/>
              </w:rPr>
            </w:pPr>
            <w:r>
              <w:rPr>
                <w:w w:val="110"/>
                <w:sz w:val="15"/>
              </w:rPr>
              <w:t>60</w:t>
            </w:r>
          </w:p>
        </w:tc>
        <w:tc>
          <w:tcPr>
            <w:tcW w:w="622" w:type="dxa"/>
            <w:tcBorders>
              <w:right w:val="single" w:sz="6" w:space="0" w:color="000000"/>
            </w:tcBorders>
          </w:tcPr>
          <w:p>
            <w:pPr>
              <w:pStyle w:val="TableParagraph"/>
              <w:spacing w:line="126" w:lineRule="exact"/>
              <w:ind w:right="-15"/>
              <w:rPr>
                <w:sz w:val="15"/>
              </w:rPr>
            </w:pPr>
            <w:r>
              <w:rPr>
                <w:sz w:val="15"/>
              </w:rPr>
              <w:t>85</w:t>
            </w:r>
          </w:p>
          <w:p>
            <w:pPr>
              <w:pStyle w:val="TableParagraph"/>
              <w:spacing w:before="15"/>
              <w:ind w:right="-29"/>
              <w:rPr>
                <w:sz w:val="15"/>
              </w:rPr>
            </w:pPr>
            <w:r>
              <w:rPr>
                <w:w w:val="105"/>
                <w:sz w:val="15"/>
              </w:rPr>
              <w:t>63</w:t>
            </w:r>
          </w:p>
          <w:p>
            <w:pPr>
              <w:pStyle w:val="TableParagraph"/>
              <w:spacing w:before="15"/>
              <w:ind w:right="-29"/>
              <w:rPr>
                <w:sz w:val="15"/>
              </w:rPr>
            </w:pPr>
            <w:r>
              <w:rPr>
                <w:spacing w:val="-1"/>
                <w:w w:val="105"/>
                <w:sz w:val="15"/>
              </w:rPr>
              <w:t>90</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4"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bottom w:val="single" w:sz="6" w:space="0" w:color="000000"/>
              <w:right w:val="single" w:sz="6" w:space="0" w:color="000000"/>
            </w:tcBorders>
          </w:tcPr>
          <w:p>
            <w:pPr>
              <w:pStyle w:val="TableParagraph"/>
              <w:spacing w:line="150" w:lineRule="exact"/>
              <w:ind w:left="49" w:right="-29"/>
              <w:jc w:val="left"/>
              <w:rPr>
                <w:rFonts w:ascii="Arial Unicode MS" w:eastAsia="Arial Unicode MS" w:hint="eastAsia"/>
                <w:sz w:val="13"/>
              </w:rPr>
            </w:pPr>
            <w:r>
              <w:rPr>
                <w:rFonts w:ascii="Arial Unicode MS" w:eastAsia="Arial Unicode MS" w:hint="eastAsia"/>
                <w:w w:val="190"/>
                <w:sz w:val="13"/>
              </w:rPr>
              <w:t>六ヶ所</w:t>
            </w:r>
            <w:r>
              <w:rPr>
                <w:rFonts w:ascii="Arial Unicode MS" w:eastAsia="Arial Unicode MS" w:hint="eastAsia"/>
                <w:spacing w:val="-168"/>
                <w:w w:val="190"/>
                <w:sz w:val="13"/>
              </w:rPr>
              <w:t>村</w:t>
            </w:r>
          </w:p>
        </w:tc>
        <w:tc>
          <w:tcPr>
            <w:tcW w:w="163" w:type="dxa"/>
            <w:tcBorders>
              <w:left w:val="single" w:sz="6" w:space="0" w:color="000000"/>
              <w:bottom w:val="single" w:sz="6" w:space="0" w:color="000000"/>
            </w:tcBorders>
          </w:tcPr>
          <w:p>
            <w:pPr>
              <w:pStyle w:val="TableParagraph"/>
              <w:jc w:val="left"/>
              <w:rPr>
                <w:sz w:val="10"/>
              </w:rPr>
            </w:pPr>
          </w:p>
        </w:tc>
        <w:tc>
          <w:tcPr>
            <w:tcW w:w="832" w:type="dxa"/>
            <w:tcBorders>
              <w:bottom w:val="single" w:sz="6" w:space="0" w:color="000000"/>
            </w:tcBorders>
          </w:tcPr>
          <w:p>
            <w:pPr>
              <w:pStyle w:val="TableParagraph"/>
              <w:spacing w:line="140" w:lineRule="exact"/>
              <w:ind w:right="99"/>
              <w:rPr>
                <w:sz w:val="15"/>
              </w:rPr>
            </w:pPr>
            <w:r>
              <w:rPr>
                <w:w w:val="160"/>
                <w:sz w:val="15"/>
              </w:rPr>
              <w:t>148</w:t>
            </w:r>
          </w:p>
        </w:tc>
        <w:tc>
          <w:tcPr>
            <w:tcW w:w="759" w:type="dxa"/>
            <w:gridSpan w:val="2"/>
            <w:tcBorders>
              <w:bottom w:val="single" w:sz="6" w:space="0" w:color="000000"/>
            </w:tcBorders>
          </w:tcPr>
          <w:p>
            <w:pPr>
              <w:pStyle w:val="TableParagraph"/>
              <w:spacing w:line="140" w:lineRule="exact"/>
              <w:ind w:left="408"/>
              <w:jc w:val="left"/>
              <w:rPr>
                <w:sz w:val="15"/>
              </w:rPr>
            </w:pPr>
            <w:r>
              <w:rPr>
                <w:w w:val="160"/>
                <w:sz w:val="15"/>
              </w:rPr>
              <w:t>70</w:t>
            </w:r>
          </w:p>
        </w:tc>
        <w:tc>
          <w:tcPr>
            <w:tcW w:w="586" w:type="dxa"/>
            <w:tcBorders>
              <w:bottom w:val="single" w:sz="6" w:space="0" w:color="000000"/>
              <w:right w:val="single" w:sz="6" w:space="0" w:color="000000"/>
            </w:tcBorders>
          </w:tcPr>
          <w:p>
            <w:pPr>
              <w:pStyle w:val="TableParagraph"/>
              <w:spacing w:line="140" w:lineRule="exact"/>
              <w:ind w:right="-15"/>
              <w:rPr>
                <w:sz w:val="15"/>
              </w:rPr>
            </w:pPr>
            <w:r>
              <w:rPr>
                <w:w w:val="105"/>
                <w:sz w:val="15"/>
              </w:rPr>
              <w:t>78</w:t>
            </w:r>
          </w:p>
        </w:tc>
        <w:tc>
          <w:tcPr>
            <w:tcW w:w="965" w:type="dxa"/>
            <w:tcBorders>
              <w:left w:val="single" w:sz="6" w:space="0" w:color="000000"/>
              <w:bottom w:val="single" w:sz="6" w:space="0" w:color="000000"/>
            </w:tcBorders>
          </w:tcPr>
          <w:p>
            <w:pPr>
              <w:pStyle w:val="TableParagraph"/>
              <w:spacing w:line="132" w:lineRule="exact"/>
              <w:ind w:right="176"/>
              <w:rPr>
                <w:sz w:val="15"/>
              </w:rPr>
            </w:pPr>
            <w:r>
              <w:rPr>
                <w:w w:val="110"/>
                <w:sz w:val="15"/>
              </w:rPr>
              <w:t>128</w:t>
            </w:r>
          </w:p>
        </w:tc>
        <w:tc>
          <w:tcPr>
            <w:tcW w:w="772" w:type="dxa"/>
            <w:tcBorders>
              <w:bottom w:val="single" w:sz="6" w:space="0" w:color="000000"/>
            </w:tcBorders>
          </w:tcPr>
          <w:p>
            <w:pPr>
              <w:pStyle w:val="TableParagraph"/>
              <w:spacing w:line="132" w:lineRule="exact"/>
              <w:ind w:left="443"/>
              <w:jc w:val="left"/>
              <w:rPr>
                <w:sz w:val="15"/>
              </w:rPr>
            </w:pPr>
            <w:r>
              <w:rPr>
                <w:w w:val="105"/>
                <w:sz w:val="15"/>
              </w:rPr>
              <w:t>74</w:t>
            </w:r>
          </w:p>
        </w:tc>
        <w:tc>
          <w:tcPr>
            <w:tcW w:w="625" w:type="dxa"/>
            <w:tcBorders>
              <w:bottom w:val="single" w:sz="6" w:space="0" w:color="000000"/>
              <w:right w:val="single" w:sz="6" w:space="0" w:color="000000"/>
            </w:tcBorders>
          </w:tcPr>
          <w:p>
            <w:pPr>
              <w:pStyle w:val="TableParagraph"/>
              <w:spacing w:line="132" w:lineRule="exact"/>
              <w:ind w:right="-29"/>
              <w:rPr>
                <w:sz w:val="15"/>
              </w:rPr>
            </w:pPr>
            <w:r>
              <w:rPr>
                <w:w w:val="105"/>
                <w:sz w:val="15"/>
              </w:rPr>
              <w:t>54</w:t>
            </w:r>
          </w:p>
        </w:tc>
        <w:tc>
          <w:tcPr>
            <w:tcW w:w="966" w:type="dxa"/>
            <w:tcBorders>
              <w:left w:val="single" w:sz="6" w:space="0" w:color="000000"/>
              <w:bottom w:val="single" w:sz="6" w:space="0" w:color="000000"/>
            </w:tcBorders>
          </w:tcPr>
          <w:p>
            <w:pPr>
              <w:pStyle w:val="TableParagraph"/>
              <w:spacing w:line="133" w:lineRule="exact"/>
              <w:ind w:right="177"/>
              <w:rPr>
                <w:sz w:val="15"/>
              </w:rPr>
            </w:pPr>
            <w:r>
              <w:rPr>
                <w:w w:val="105"/>
                <w:sz w:val="15"/>
              </w:rPr>
              <w:t>123</w:t>
            </w:r>
          </w:p>
        </w:tc>
        <w:tc>
          <w:tcPr>
            <w:tcW w:w="767" w:type="dxa"/>
            <w:tcBorders>
              <w:bottom w:val="single" w:sz="6" w:space="0" w:color="000000"/>
            </w:tcBorders>
          </w:tcPr>
          <w:p>
            <w:pPr>
              <w:pStyle w:val="TableParagraph"/>
              <w:spacing w:line="133" w:lineRule="exact"/>
              <w:ind w:right="156"/>
              <w:rPr>
                <w:sz w:val="15"/>
              </w:rPr>
            </w:pPr>
            <w:r>
              <w:rPr>
                <w:w w:val="105"/>
                <w:sz w:val="15"/>
              </w:rPr>
              <w:t>56</w:t>
            </w:r>
          </w:p>
        </w:tc>
        <w:tc>
          <w:tcPr>
            <w:tcW w:w="622" w:type="dxa"/>
            <w:tcBorders>
              <w:bottom w:val="single" w:sz="6" w:space="0" w:color="000000"/>
              <w:right w:val="single" w:sz="6" w:space="0" w:color="000000"/>
            </w:tcBorders>
          </w:tcPr>
          <w:p>
            <w:pPr>
              <w:pStyle w:val="TableParagraph"/>
              <w:spacing w:line="125" w:lineRule="exact"/>
              <w:ind w:right="-29"/>
              <w:rPr>
                <w:sz w:val="15"/>
              </w:rPr>
            </w:pPr>
            <w:r>
              <w:rPr>
                <w:w w:val="105"/>
                <w:sz w:val="15"/>
              </w:rPr>
              <w:t>67</w:t>
            </w: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86" w:hRule="atLeast"/>
        </w:trPr>
        <w:tc>
          <w:tcPr>
            <w:tcW w:w="937" w:type="dxa"/>
            <w:gridSpan w:val="2"/>
            <w:tcBorders>
              <w:top w:val="single" w:sz="6" w:space="0" w:color="000000"/>
              <w:left w:val="single" w:sz="6" w:space="0" w:color="000000"/>
            </w:tcBorders>
          </w:tcPr>
          <w:p>
            <w:pPr>
              <w:pStyle w:val="TableParagraph"/>
              <w:spacing w:line="163" w:lineRule="exact"/>
              <w:ind w:left="251"/>
              <w:jc w:val="left"/>
              <w:rPr>
                <w:rFonts w:ascii="Arial Unicode MS" w:eastAsia="Arial Unicode MS" w:hint="eastAsia"/>
                <w:sz w:val="13"/>
              </w:rPr>
            </w:pPr>
            <w:r>
              <w:rPr>
                <w:rFonts w:ascii="Arial" w:eastAsia="Arial"/>
                <w:sz w:val="16"/>
              </w:rPr>
              <w:t>IHI </w:t>
            </w:r>
            <w:r>
              <w:rPr>
                <w:rFonts w:ascii="Arial Unicode MS" w:eastAsia="Arial Unicode MS" w:hint="eastAsia"/>
                <w:position w:val="1"/>
                <w:sz w:val="13"/>
              </w:rPr>
              <w:t>内</w:t>
            </w:r>
          </w:p>
        </w:tc>
        <w:tc>
          <w:tcPr>
            <w:tcW w:w="180" w:type="dxa"/>
            <w:tcBorders>
              <w:top w:val="single" w:sz="6" w:space="0" w:color="000000"/>
              <w:right w:val="single" w:sz="6" w:space="0" w:color="000000"/>
            </w:tcBorders>
          </w:tcPr>
          <w:p>
            <w:pPr>
              <w:pStyle w:val="TableParagraph"/>
              <w:spacing w:line="148" w:lineRule="exact"/>
              <w:ind w:left="52" w:right="-15"/>
              <w:jc w:val="center"/>
              <w:rPr>
                <w:rFonts w:ascii="Arial Unicode MS" w:eastAsia="Arial Unicode MS" w:hint="eastAsia"/>
                <w:sz w:val="13"/>
              </w:rPr>
            </w:pPr>
            <w:r>
              <w:rPr>
                <w:rFonts w:ascii="Arial Unicode MS" w:eastAsia="Arial Unicode MS" w:hint="eastAsia"/>
                <w:w w:val="93"/>
                <w:sz w:val="13"/>
              </w:rPr>
              <w:t>町</w:t>
            </w:r>
          </w:p>
        </w:tc>
        <w:tc>
          <w:tcPr>
            <w:tcW w:w="163" w:type="dxa"/>
            <w:tcBorders>
              <w:top w:val="single" w:sz="6" w:space="0" w:color="000000"/>
              <w:left w:val="single" w:sz="6" w:space="0" w:color="000000"/>
            </w:tcBorders>
          </w:tcPr>
          <w:p>
            <w:pPr>
              <w:pStyle w:val="TableParagraph"/>
              <w:jc w:val="left"/>
              <w:rPr>
                <w:sz w:val="12"/>
              </w:rPr>
            </w:pPr>
          </w:p>
        </w:tc>
        <w:tc>
          <w:tcPr>
            <w:tcW w:w="832" w:type="dxa"/>
            <w:tcBorders>
              <w:top w:val="single" w:sz="6" w:space="0" w:color="000000"/>
            </w:tcBorders>
          </w:tcPr>
          <w:p>
            <w:pPr>
              <w:pStyle w:val="TableParagraph"/>
              <w:spacing w:line="145" w:lineRule="exact"/>
              <w:ind w:left="457"/>
              <w:jc w:val="left"/>
              <w:rPr>
                <w:sz w:val="15"/>
              </w:rPr>
            </w:pPr>
            <w:r>
              <w:rPr>
                <w:sz w:val="15"/>
              </w:rPr>
              <w:t>87</w:t>
            </w:r>
          </w:p>
        </w:tc>
        <w:tc>
          <w:tcPr>
            <w:tcW w:w="759" w:type="dxa"/>
            <w:gridSpan w:val="2"/>
            <w:tcBorders>
              <w:top w:val="single" w:sz="6" w:space="0" w:color="000000"/>
            </w:tcBorders>
          </w:tcPr>
          <w:p>
            <w:pPr>
              <w:pStyle w:val="TableParagraph"/>
              <w:spacing w:line="145" w:lineRule="exact"/>
              <w:ind w:left="415"/>
              <w:jc w:val="left"/>
              <w:rPr>
                <w:sz w:val="15"/>
              </w:rPr>
            </w:pPr>
            <w:r>
              <w:rPr>
                <w:w w:val="105"/>
                <w:sz w:val="15"/>
              </w:rPr>
              <w:t>39</w:t>
            </w:r>
          </w:p>
        </w:tc>
        <w:tc>
          <w:tcPr>
            <w:tcW w:w="586" w:type="dxa"/>
            <w:tcBorders>
              <w:top w:val="single" w:sz="6" w:space="0" w:color="000000"/>
              <w:right w:val="single" w:sz="6" w:space="0" w:color="000000"/>
            </w:tcBorders>
          </w:tcPr>
          <w:p>
            <w:pPr>
              <w:pStyle w:val="TableParagraph"/>
              <w:spacing w:line="138" w:lineRule="exact"/>
              <w:ind w:right="-15"/>
              <w:rPr>
                <w:sz w:val="15"/>
              </w:rPr>
            </w:pPr>
            <w:r>
              <w:rPr>
                <w:w w:val="105"/>
                <w:sz w:val="15"/>
              </w:rPr>
              <w:t>48</w:t>
            </w:r>
          </w:p>
        </w:tc>
        <w:tc>
          <w:tcPr>
            <w:tcW w:w="965" w:type="dxa"/>
            <w:vMerge w:val="restart"/>
            <w:tcBorders>
              <w:top w:val="single" w:sz="6" w:space="0" w:color="000000"/>
              <w:left w:val="single" w:sz="6" w:space="0" w:color="000000"/>
              <w:bottom w:val="single" w:sz="6" w:space="0" w:color="000000"/>
            </w:tcBorders>
          </w:tcPr>
          <w:p>
            <w:pPr>
              <w:pStyle w:val="TableParagraph"/>
              <w:spacing w:line="131" w:lineRule="exact"/>
              <w:ind w:left="530"/>
              <w:jc w:val="left"/>
              <w:rPr>
                <w:sz w:val="15"/>
              </w:rPr>
            </w:pPr>
            <w:r>
              <w:rPr>
                <w:w w:val="105"/>
                <w:sz w:val="15"/>
              </w:rPr>
              <w:t>113</w:t>
            </w:r>
          </w:p>
          <w:p>
            <w:pPr>
              <w:pStyle w:val="TableParagraph"/>
              <w:spacing w:before="22"/>
              <w:ind w:left="530"/>
              <w:jc w:val="left"/>
              <w:rPr>
                <w:sz w:val="15"/>
              </w:rPr>
            </w:pPr>
            <w:r>
              <w:rPr>
                <w:w w:val="110"/>
                <w:sz w:val="15"/>
              </w:rPr>
              <w:t>131</w:t>
            </w:r>
          </w:p>
          <w:p>
            <w:pPr>
              <w:pStyle w:val="TableParagraph"/>
              <w:spacing w:before="22"/>
              <w:ind w:left="621"/>
              <w:jc w:val="left"/>
              <w:rPr>
                <w:sz w:val="15"/>
              </w:rPr>
            </w:pPr>
            <w:r>
              <w:rPr>
                <w:w w:val="105"/>
                <w:sz w:val="15"/>
              </w:rPr>
              <w:t>63</w:t>
            </w:r>
          </w:p>
          <w:p>
            <w:pPr>
              <w:pStyle w:val="TableParagraph"/>
              <w:spacing w:before="8"/>
              <w:ind w:left="530"/>
              <w:jc w:val="left"/>
              <w:rPr>
                <w:sz w:val="15"/>
              </w:rPr>
            </w:pPr>
            <w:r>
              <w:rPr>
                <w:w w:val="105"/>
                <w:sz w:val="15"/>
              </w:rPr>
              <w:t>123</w:t>
            </w:r>
          </w:p>
          <w:p>
            <w:pPr>
              <w:pStyle w:val="TableParagraph"/>
              <w:spacing w:before="22"/>
              <w:ind w:left="617"/>
              <w:jc w:val="left"/>
              <w:rPr>
                <w:sz w:val="15"/>
              </w:rPr>
            </w:pPr>
            <w:r>
              <w:rPr>
                <w:w w:val="110"/>
                <w:sz w:val="15"/>
              </w:rPr>
              <w:t>49</w:t>
            </w:r>
          </w:p>
          <w:p>
            <w:pPr>
              <w:pStyle w:val="TableParagraph"/>
              <w:spacing w:before="8"/>
              <w:ind w:left="617"/>
              <w:jc w:val="left"/>
              <w:rPr>
                <w:sz w:val="15"/>
              </w:rPr>
            </w:pPr>
            <w:r>
              <w:rPr>
                <w:w w:val="105"/>
                <w:sz w:val="15"/>
              </w:rPr>
              <w:t>44</w:t>
            </w:r>
          </w:p>
          <w:p>
            <w:pPr>
              <w:pStyle w:val="TableParagraph"/>
              <w:spacing w:line="162" w:lineRule="exact" w:before="22"/>
              <w:ind w:left="614"/>
              <w:jc w:val="left"/>
              <w:rPr>
                <w:sz w:val="15"/>
              </w:rPr>
            </w:pPr>
            <w:r>
              <w:rPr>
                <w:w w:val="105"/>
                <w:sz w:val="15"/>
              </w:rPr>
              <w:t>37</w:t>
            </w:r>
          </w:p>
        </w:tc>
        <w:tc>
          <w:tcPr>
            <w:tcW w:w="772" w:type="dxa"/>
            <w:vMerge w:val="restart"/>
            <w:tcBorders>
              <w:top w:val="single" w:sz="6" w:space="0" w:color="000000"/>
              <w:bottom w:val="single" w:sz="6" w:space="0" w:color="000000"/>
            </w:tcBorders>
          </w:tcPr>
          <w:p>
            <w:pPr>
              <w:pStyle w:val="TableParagraph"/>
              <w:spacing w:line="138" w:lineRule="exact"/>
              <w:ind w:left="442"/>
              <w:jc w:val="left"/>
              <w:rPr>
                <w:sz w:val="15"/>
              </w:rPr>
            </w:pPr>
            <w:r>
              <w:rPr>
                <w:w w:val="110"/>
                <w:sz w:val="15"/>
              </w:rPr>
              <w:t>57</w:t>
            </w:r>
          </w:p>
          <w:p>
            <w:pPr>
              <w:pStyle w:val="TableParagraph"/>
              <w:spacing w:before="15"/>
              <w:ind w:left="449"/>
              <w:jc w:val="left"/>
              <w:rPr>
                <w:sz w:val="15"/>
              </w:rPr>
            </w:pPr>
            <w:r>
              <w:rPr>
                <w:w w:val="105"/>
                <w:sz w:val="15"/>
              </w:rPr>
              <w:t>52</w:t>
            </w:r>
          </w:p>
          <w:p>
            <w:pPr>
              <w:pStyle w:val="TableParagraph"/>
              <w:spacing w:before="15"/>
              <w:ind w:left="453"/>
              <w:jc w:val="left"/>
              <w:rPr>
                <w:sz w:val="15"/>
              </w:rPr>
            </w:pPr>
            <w:r>
              <w:rPr>
                <w:w w:val="110"/>
                <w:sz w:val="15"/>
              </w:rPr>
              <w:t>23</w:t>
            </w:r>
          </w:p>
          <w:p>
            <w:pPr>
              <w:pStyle w:val="TableParagraph"/>
              <w:spacing w:before="15"/>
              <w:ind w:left="442"/>
              <w:jc w:val="left"/>
              <w:rPr>
                <w:sz w:val="15"/>
              </w:rPr>
            </w:pPr>
            <w:r>
              <w:rPr>
                <w:w w:val="110"/>
                <w:sz w:val="15"/>
              </w:rPr>
              <w:t>56</w:t>
            </w:r>
          </w:p>
          <w:p>
            <w:pPr>
              <w:pStyle w:val="TableParagraph"/>
              <w:spacing w:before="15"/>
              <w:ind w:left="443"/>
              <w:jc w:val="left"/>
              <w:rPr>
                <w:sz w:val="15"/>
              </w:rPr>
            </w:pPr>
            <w:r>
              <w:rPr>
                <w:w w:val="110"/>
                <w:sz w:val="15"/>
              </w:rPr>
              <w:t>30</w:t>
            </w:r>
          </w:p>
          <w:p>
            <w:pPr>
              <w:pStyle w:val="TableParagraph"/>
              <w:spacing w:before="15"/>
              <w:ind w:left="446"/>
              <w:jc w:val="left"/>
              <w:rPr>
                <w:sz w:val="15"/>
              </w:rPr>
            </w:pPr>
            <w:r>
              <w:rPr>
                <w:w w:val="105"/>
                <w:sz w:val="15"/>
              </w:rPr>
              <w:t>17</w:t>
            </w:r>
          </w:p>
          <w:p>
            <w:pPr>
              <w:pStyle w:val="TableParagraph"/>
              <w:spacing w:line="169" w:lineRule="exact" w:before="15"/>
              <w:ind w:left="439"/>
              <w:jc w:val="left"/>
              <w:rPr>
                <w:sz w:val="15"/>
              </w:rPr>
            </w:pPr>
            <w:r>
              <w:rPr>
                <w:w w:val="105"/>
                <w:sz w:val="15"/>
              </w:rPr>
              <w:t>18</w:t>
            </w:r>
          </w:p>
        </w:tc>
        <w:tc>
          <w:tcPr>
            <w:tcW w:w="625" w:type="dxa"/>
            <w:vMerge w:val="restart"/>
            <w:tcBorders>
              <w:top w:val="single" w:sz="6" w:space="0" w:color="000000"/>
              <w:bottom w:val="single" w:sz="6" w:space="0" w:color="000000"/>
              <w:right w:val="single" w:sz="6" w:space="0" w:color="000000"/>
            </w:tcBorders>
          </w:tcPr>
          <w:p>
            <w:pPr>
              <w:pStyle w:val="TableParagraph"/>
              <w:spacing w:line="138" w:lineRule="exact"/>
              <w:ind w:right="-29"/>
              <w:rPr>
                <w:sz w:val="15"/>
              </w:rPr>
            </w:pPr>
            <w:r>
              <w:rPr>
                <w:w w:val="105"/>
                <w:sz w:val="15"/>
              </w:rPr>
              <w:t>56</w:t>
            </w:r>
          </w:p>
          <w:p>
            <w:pPr>
              <w:pStyle w:val="TableParagraph"/>
              <w:spacing w:before="15"/>
              <w:ind w:right="-29"/>
              <w:rPr>
                <w:sz w:val="15"/>
              </w:rPr>
            </w:pPr>
            <w:r>
              <w:rPr>
                <w:w w:val="105"/>
                <w:sz w:val="15"/>
              </w:rPr>
              <w:t>79</w:t>
            </w:r>
          </w:p>
          <w:p>
            <w:pPr>
              <w:pStyle w:val="TableParagraph"/>
              <w:spacing w:before="15"/>
              <w:ind w:right="-29"/>
              <w:rPr>
                <w:sz w:val="15"/>
              </w:rPr>
            </w:pPr>
            <w:r>
              <w:rPr>
                <w:w w:val="105"/>
                <w:sz w:val="15"/>
              </w:rPr>
              <w:t>40</w:t>
            </w:r>
          </w:p>
          <w:p>
            <w:pPr>
              <w:pStyle w:val="TableParagraph"/>
              <w:spacing w:before="15"/>
              <w:ind w:right="-15"/>
              <w:rPr>
                <w:sz w:val="15"/>
              </w:rPr>
            </w:pPr>
            <w:r>
              <w:rPr>
                <w:sz w:val="15"/>
              </w:rPr>
              <w:t>67</w:t>
            </w:r>
          </w:p>
          <w:p>
            <w:pPr>
              <w:pStyle w:val="TableParagraph"/>
              <w:spacing w:before="15"/>
              <w:ind w:right="-29"/>
              <w:rPr>
                <w:sz w:val="15"/>
              </w:rPr>
            </w:pPr>
            <w:r>
              <w:rPr>
                <w:w w:val="110"/>
                <w:sz w:val="15"/>
              </w:rPr>
              <w:t>19</w:t>
            </w:r>
          </w:p>
          <w:p>
            <w:pPr>
              <w:pStyle w:val="TableParagraph"/>
              <w:spacing w:before="22"/>
              <w:ind w:right="-29"/>
              <w:rPr>
                <w:sz w:val="15"/>
              </w:rPr>
            </w:pPr>
            <w:r>
              <w:rPr>
                <w:w w:val="105"/>
                <w:sz w:val="15"/>
              </w:rPr>
              <w:t>27</w:t>
            </w:r>
          </w:p>
          <w:p>
            <w:pPr>
              <w:pStyle w:val="TableParagraph"/>
              <w:spacing w:line="169" w:lineRule="exact" w:before="8"/>
              <w:ind w:right="-15"/>
              <w:rPr>
                <w:sz w:val="15"/>
              </w:rPr>
            </w:pPr>
            <w:r>
              <w:rPr>
                <w:w w:val="105"/>
                <w:sz w:val="15"/>
              </w:rPr>
              <w:t>19</w:t>
            </w:r>
          </w:p>
        </w:tc>
        <w:tc>
          <w:tcPr>
            <w:tcW w:w="966" w:type="dxa"/>
            <w:vMerge w:val="restart"/>
            <w:tcBorders>
              <w:top w:val="single" w:sz="6" w:space="0" w:color="000000"/>
              <w:left w:val="single" w:sz="6" w:space="0" w:color="000000"/>
              <w:bottom w:val="single" w:sz="6" w:space="0" w:color="000000"/>
            </w:tcBorders>
          </w:tcPr>
          <w:p>
            <w:pPr>
              <w:pStyle w:val="TableParagraph"/>
              <w:spacing w:line="131" w:lineRule="exact"/>
              <w:ind w:left="627"/>
              <w:jc w:val="left"/>
              <w:rPr>
                <w:sz w:val="15"/>
              </w:rPr>
            </w:pPr>
            <w:r>
              <w:rPr>
                <w:sz w:val="15"/>
              </w:rPr>
              <w:t>71</w:t>
            </w:r>
          </w:p>
          <w:p>
            <w:pPr>
              <w:pStyle w:val="TableParagraph"/>
              <w:spacing w:before="22"/>
              <w:ind w:left="543"/>
              <w:jc w:val="left"/>
              <w:rPr>
                <w:sz w:val="15"/>
              </w:rPr>
            </w:pPr>
            <w:r>
              <w:rPr>
                <w:w w:val="105"/>
                <w:sz w:val="15"/>
              </w:rPr>
              <w:t>145</w:t>
            </w:r>
          </w:p>
          <w:p>
            <w:pPr>
              <w:pStyle w:val="TableParagraph"/>
              <w:spacing w:before="15"/>
              <w:ind w:left="623"/>
              <w:jc w:val="left"/>
              <w:rPr>
                <w:sz w:val="15"/>
              </w:rPr>
            </w:pPr>
            <w:r>
              <w:rPr>
                <w:w w:val="110"/>
                <w:sz w:val="15"/>
              </w:rPr>
              <w:t>88</w:t>
            </w:r>
          </w:p>
          <w:p>
            <w:pPr>
              <w:pStyle w:val="TableParagraph"/>
              <w:spacing w:before="15"/>
              <w:ind w:left="535"/>
              <w:jc w:val="left"/>
              <w:rPr>
                <w:sz w:val="15"/>
              </w:rPr>
            </w:pPr>
            <w:r>
              <w:rPr>
                <w:w w:val="110"/>
                <w:sz w:val="15"/>
              </w:rPr>
              <w:t>112</w:t>
            </w:r>
          </w:p>
          <w:p>
            <w:pPr>
              <w:pStyle w:val="TableParagraph"/>
              <w:spacing w:before="15"/>
              <w:ind w:left="626"/>
              <w:jc w:val="left"/>
              <w:rPr>
                <w:sz w:val="15"/>
              </w:rPr>
            </w:pPr>
            <w:r>
              <w:rPr>
                <w:w w:val="110"/>
                <w:sz w:val="15"/>
              </w:rPr>
              <w:t>32</w:t>
            </w:r>
          </w:p>
          <w:p>
            <w:pPr>
              <w:pStyle w:val="TableParagraph"/>
              <w:spacing w:before="15"/>
              <w:ind w:left="630"/>
              <w:jc w:val="left"/>
              <w:rPr>
                <w:sz w:val="15"/>
              </w:rPr>
            </w:pPr>
            <w:r>
              <w:rPr>
                <w:w w:val="105"/>
                <w:sz w:val="15"/>
              </w:rPr>
              <w:t>44</w:t>
            </w:r>
          </w:p>
          <w:p>
            <w:pPr>
              <w:pStyle w:val="TableParagraph"/>
              <w:spacing w:line="169" w:lineRule="exact" w:before="15"/>
              <w:ind w:left="623"/>
              <w:jc w:val="left"/>
              <w:rPr>
                <w:sz w:val="15"/>
              </w:rPr>
            </w:pPr>
            <w:r>
              <w:rPr>
                <w:w w:val="110"/>
                <w:sz w:val="15"/>
              </w:rPr>
              <w:t>43</w:t>
            </w:r>
          </w:p>
        </w:tc>
        <w:tc>
          <w:tcPr>
            <w:tcW w:w="767" w:type="dxa"/>
            <w:vMerge w:val="restart"/>
            <w:tcBorders>
              <w:top w:val="single" w:sz="6" w:space="0" w:color="000000"/>
              <w:bottom w:val="single" w:sz="6" w:space="0" w:color="000000"/>
            </w:tcBorders>
          </w:tcPr>
          <w:p>
            <w:pPr>
              <w:pStyle w:val="TableParagraph"/>
              <w:spacing w:line="131" w:lineRule="exact"/>
              <w:ind w:left="447"/>
              <w:jc w:val="left"/>
              <w:rPr>
                <w:sz w:val="15"/>
              </w:rPr>
            </w:pPr>
            <w:r>
              <w:rPr>
                <w:sz w:val="15"/>
              </w:rPr>
              <w:t>34</w:t>
            </w:r>
          </w:p>
          <w:p>
            <w:pPr>
              <w:pStyle w:val="TableParagraph"/>
              <w:spacing w:before="22"/>
              <w:ind w:left="453"/>
              <w:jc w:val="left"/>
              <w:rPr>
                <w:sz w:val="15"/>
              </w:rPr>
            </w:pPr>
            <w:r>
              <w:rPr>
                <w:w w:val="105"/>
                <w:sz w:val="15"/>
              </w:rPr>
              <w:t>57</w:t>
            </w:r>
          </w:p>
          <w:p>
            <w:pPr>
              <w:pStyle w:val="TableParagraph"/>
              <w:spacing w:before="15"/>
              <w:ind w:left="451"/>
              <w:jc w:val="left"/>
              <w:rPr>
                <w:sz w:val="15"/>
              </w:rPr>
            </w:pPr>
            <w:r>
              <w:rPr>
                <w:w w:val="110"/>
                <w:sz w:val="15"/>
              </w:rPr>
              <w:t>43</w:t>
            </w:r>
          </w:p>
          <w:p>
            <w:pPr>
              <w:pStyle w:val="TableParagraph"/>
              <w:spacing w:before="15"/>
              <w:ind w:left="446"/>
              <w:jc w:val="left"/>
              <w:rPr>
                <w:sz w:val="15"/>
              </w:rPr>
            </w:pPr>
            <w:r>
              <w:rPr>
                <w:w w:val="110"/>
                <w:sz w:val="15"/>
              </w:rPr>
              <w:t>51</w:t>
            </w:r>
          </w:p>
          <w:p>
            <w:pPr>
              <w:pStyle w:val="TableParagraph"/>
              <w:spacing w:before="15"/>
              <w:ind w:left="443"/>
              <w:jc w:val="left"/>
              <w:rPr>
                <w:sz w:val="15"/>
              </w:rPr>
            </w:pPr>
            <w:r>
              <w:rPr>
                <w:w w:val="110"/>
                <w:sz w:val="15"/>
              </w:rPr>
              <w:t>15</w:t>
            </w:r>
          </w:p>
          <w:p>
            <w:pPr>
              <w:pStyle w:val="TableParagraph"/>
              <w:spacing w:before="15"/>
              <w:ind w:left="457"/>
              <w:jc w:val="left"/>
              <w:rPr>
                <w:sz w:val="15"/>
              </w:rPr>
            </w:pPr>
            <w:r>
              <w:rPr>
                <w:w w:val="105"/>
                <w:sz w:val="15"/>
              </w:rPr>
              <w:t>24</w:t>
            </w:r>
          </w:p>
          <w:p>
            <w:pPr>
              <w:pStyle w:val="TableParagraph"/>
              <w:spacing w:line="169" w:lineRule="exact" w:before="15"/>
              <w:ind w:left="450"/>
              <w:jc w:val="left"/>
              <w:rPr>
                <w:sz w:val="15"/>
              </w:rPr>
            </w:pPr>
            <w:r>
              <w:rPr>
                <w:w w:val="110"/>
                <w:sz w:val="15"/>
              </w:rPr>
              <w:t>23</w:t>
            </w:r>
          </w:p>
        </w:tc>
        <w:tc>
          <w:tcPr>
            <w:tcW w:w="622" w:type="dxa"/>
            <w:vMerge w:val="restart"/>
            <w:tcBorders>
              <w:top w:val="single" w:sz="6" w:space="0" w:color="000000"/>
              <w:bottom w:val="single" w:sz="6" w:space="0" w:color="000000"/>
              <w:right w:val="single" w:sz="6" w:space="0" w:color="000000"/>
            </w:tcBorders>
          </w:tcPr>
          <w:p>
            <w:pPr>
              <w:pStyle w:val="TableParagraph"/>
              <w:spacing w:line="131" w:lineRule="exact"/>
              <w:ind w:right="-29"/>
              <w:rPr>
                <w:sz w:val="15"/>
              </w:rPr>
            </w:pPr>
            <w:r>
              <w:rPr>
                <w:w w:val="105"/>
                <w:sz w:val="15"/>
              </w:rPr>
              <w:t>37</w:t>
            </w:r>
          </w:p>
          <w:p>
            <w:pPr>
              <w:pStyle w:val="TableParagraph"/>
              <w:spacing w:before="15"/>
              <w:ind w:right="-29"/>
              <w:rPr>
                <w:sz w:val="15"/>
              </w:rPr>
            </w:pPr>
            <w:r>
              <w:rPr>
                <w:spacing w:val="-1"/>
                <w:w w:val="105"/>
                <w:sz w:val="15"/>
              </w:rPr>
              <w:t>88</w:t>
            </w:r>
          </w:p>
          <w:p>
            <w:pPr>
              <w:pStyle w:val="TableParagraph"/>
              <w:spacing w:before="15"/>
              <w:ind w:right="-44"/>
              <w:rPr>
                <w:sz w:val="15"/>
              </w:rPr>
            </w:pPr>
            <w:r>
              <w:rPr>
                <w:w w:val="105"/>
                <w:sz w:val="15"/>
              </w:rPr>
              <w:t>45</w:t>
            </w:r>
          </w:p>
          <w:p>
            <w:pPr>
              <w:pStyle w:val="TableParagraph"/>
              <w:spacing w:before="15"/>
              <w:ind w:right="-15"/>
              <w:rPr>
                <w:sz w:val="15"/>
              </w:rPr>
            </w:pPr>
            <w:r>
              <w:rPr>
                <w:sz w:val="15"/>
              </w:rPr>
              <w:t>61</w:t>
            </w:r>
          </w:p>
          <w:p>
            <w:pPr>
              <w:pStyle w:val="TableParagraph"/>
              <w:spacing w:before="15"/>
              <w:ind w:right="-29"/>
              <w:rPr>
                <w:sz w:val="15"/>
              </w:rPr>
            </w:pPr>
            <w:r>
              <w:rPr>
                <w:spacing w:val="-1"/>
                <w:w w:val="105"/>
                <w:sz w:val="15"/>
              </w:rPr>
              <w:t>17</w:t>
            </w:r>
          </w:p>
          <w:p>
            <w:pPr>
              <w:pStyle w:val="TableParagraph"/>
              <w:spacing w:before="22"/>
              <w:ind w:right="-29"/>
              <w:rPr>
                <w:sz w:val="15"/>
              </w:rPr>
            </w:pPr>
            <w:r>
              <w:rPr>
                <w:w w:val="105"/>
                <w:sz w:val="15"/>
              </w:rPr>
              <w:t>20</w:t>
            </w:r>
          </w:p>
          <w:p>
            <w:pPr>
              <w:pStyle w:val="TableParagraph"/>
              <w:spacing w:line="169" w:lineRule="exact" w:before="15"/>
              <w:ind w:right="-29"/>
              <w:rPr>
                <w:sz w:val="15"/>
              </w:rPr>
            </w:pPr>
            <w:r>
              <w:rPr>
                <w:sz w:val="15"/>
              </w:rPr>
              <w:t>20</w:t>
            </w:r>
          </w:p>
        </w:tc>
        <w:tc>
          <w:tcPr>
            <w:tcW w:w="799" w:type="dxa"/>
            <w:vMerge w:val="restart"/>
            <w:tcBorders>
              <w:top w:val="single" w:sz="6" w:space="0" w:color="000000"/>
              <w:left w:val="single" w:sz="6" w:space="0" w:color="000000"/>
              <w:bottom w:val="single" w:sz="6" w:space="0" w:color="000000"/>
            </w:tcBorders>
          </w:tcPr>
          <w:p>
            <w:pPr>
              <w:pStyle w:val="TableParagraph"/>
              <w:spacing w:line="116" w:lineRule="exact"/>
              <w:ind w:right="-15"/>
              <w:rPr>
                <w:sz w:val="15"/>
              </w:rPr>
            </w:pPr>
            <w:r>
              <w:rPr>
                <w:sz w:val="15"/>
              </w:rPr>
              <w:t>91</w:t>
            </w:r>
          </w:p>
          <w:p>
            <w:pPr>
              <w:pStyle w:val="TableParagraph"/>
              <w:spacing w:before="22"/>
              <w:ind w:right="-29"/>
              <w:rPr>
                <w:sz w:val="15"/>
              </w:rPr>
            </w:pPr>
            <w:r>
              <w:rPr>
                <w:spacing w:val="-1"/>
                <w:w w:val="110"/>
                <w:sz w:val="15"/>
              </w:rPr>
              <w:t>118</w:t>
            </w:r>
          </w:p>
          <w:p>
            <w:pPr>
              <w:pStyle w:val="TableParagraph"/>
              <w:spacing w:before="15"/>
              <w:ind w:right="-29"/>
              <w:rPr>
                <w:sz w:val="15"/>
              </w:rPr>
            </w:pPr>
            <w:r>
              <w:rPr>
                <w:w w:val="105"/>
                <w:sz w:val="15"/>
              </w:rPr>
              <w:t>73</w:t>
            </w:r>
          </w:p>
          <w:p>
            <w:pPr>
              <w:pStyle w:val="TableParagraph"/>
              <w:spacing w:before="15"/>
              <w:ind w:right="6"/>
              <w:rPr>
                <w:sz w:val="15"/>
              </w:rPr>
            </w:pPr>
            <w:r>
              <w:rPr>
                <w:sz w:val="15"/>
              </w:rPr>
              <w:t>110</w:t>
            </w:r>
          </w:p>
          <w:p>
            <w:pPr>
              <w:pStyle w:val="TableParagraph"/>
              <w:spacing w:before="15"/>
              <w:ind w:right="-29"/>
              <w:rPr>
                <w:sz w:val="15"/>
              </w:rPr>
            </w:pPr>
            <w:r>
              <w:rPr>
                <w:w w:val="110"/>
                <w:sz w:val="15"/>
              </w:rPr>
              <w:t>46</w:t>
            </w:r>
          </w:p>
          <w:p>
            <w:pPr>
              <w:pStyle w:val="TableParagraph"/>
              <w:spacing w:before="22"/>
              <w:ind w:right="-15"/>
              <w:rPr>
                <w:sz w:val="15"/>
              </w:rPr>
            </w:pPr>
            <w:r>
              <w:rPr>
                <w:w w:val="105"/>
                <w:sz w:val="15"/>
              </w:rPr>
              <w:t>53</w:t>
            </w:r>
          </w:p>
          <w:p>
            <w:pPr>
              <w:pStyle w:val="TableParagraph"/>
              <w:spacing w:before="15"/>
              <w:ind w:right="-15"/>
              <w:rPr>
                <w:sz w:val="15"/>
              </w:rPr>
            </w:pPr>
            <w:r>
              <w:rPr>
                <w:spacing w:val="-1"/>
                <w:sz w:val="15"/>
              </w:rPr>
              <w:t>43</w:t>
            </w:r>
          </w:p>
        </w:tc>
        <w:tc>
          <w:tcPr>
            <w:tcW w:w="796" w:type="dxa"/>
            <w:gridSpan w:val="2"/>
            <w:vMerge w:val="restart"/>
            <w:tcBorders>
              <w:top w:val="single" w:sz="6" w:space="0" w:color="000000"/>
              <w:bottom w:val="single" w:sz="6" w:space="0" w:color="000000"/>
            </w:tcBorders>
          </w:tcPr>
          <w:p>
            <w:pPr>
              <w:pStyle w:val="TableParagraph"/>
              <w:spacing w:line="124" w:lineRule="exact"/>
              <w:ind w:right="-15"/>
              <w:rPr>
                <w:sz w:val="15"/>
              </w:rPr>
            </w:pPr>
            <w:r>
              <w:rPr>
                <w:w w:val="110"/>
                <w:sz w:val="15"/>
              </w:rPr>
              <w:t>46</w:t>
            </w:r>
          </w:p>
          <w:p>
            <w:pPr>
              <w:pStyle w:val="TableParagraph"/>
              <w:spacing w:before="15"/>
              <w:ind w:right="-15"/>
              <w:rPr>
                <w:sz w:val="15"/>
              </w:rPr>
            </w:pPr>
            <w:r>
              <w:rPr>
                <w:w w:val="110"/>
                <w:sz w:val="15"/>
              </w:rPr>
              <w:t>45</w:t>
            </w:r>
          </w:p>
          <w:p>
            <w:pPr>
              <w:pStyle w:val="TableParagraph"/>
              <w:spacing w:before="22"/>
              <w:ind w:right="-29"/>
              <w:rPr>
                <w:sz w:val="15"/>
              </w:rPr>
            </w:pPr>
            <w:r>
              <w:rPr>
                <w:w w:val="105"/>
                <w:sz w:val="15"/>
              </w:rPr>
              <w:t>38</w:t>
            </w:r>
          </w:p>
          <w:p>
            <w:pPr>
              <w:pStyle w:val="TableParagraph"/>
              <w:spacing w:before="8"/>
              <w:ind w:right="4"/>
              <w:rPr>
                <w:sz w:val="15"/>
              </w:rPr>
            </w:pPr>
            <w:r>
              <w:rPr>
                <w:sz w:val="15"/>
              </w:rPr>
              <w:t>43</w:t>
            </w:r>
          </w:p>
          <w:p>
            <w:pPr>
              <w:pStyle w:val="TableParagraph"/>
              <w:spacing w:before="22"/>
              <w:ind w:right="-15"/>
              <w:rPr>
                <w:sz w:val="15"/>
              </w:rPr>
            </w:pPr>
            <w:r>
              <w:rPr>
                <w:w w:val="110"/>
                <w:sz w:val="15"/>
              </w:rPr>
              <w:t>17</w:t>
            </w:r>
          </w:p>
          <w:p>
            <w:pPr>
              <w:pStyle w:val="TableParagraph"/>
              <w:spacing w:before="15"/>
              <w:ind w:right="-15"/>
              <w:rPr>
                <w:sz w:val="15"/>
              </w:rPr>
            </w:pPr>
            <w:r>
              <w:rPr>
                <w:w w:val="105"/>
                <w:sz w:val="15"/>
              </w:rPr>
              <w:t>25</w:t>
            </w:r>
          </w:p>
          <w:p>
            <w:pPr>
              <w:pStyle w:val="TableParagraph"/>
              <w:spacing w:before="15"/>
              <w:ind w:right="1"/>
              <w:rPr>
                <w:sz w:val="15"/>
              </w:rPr>
            </w:pPr>
            <w:r>
              <w:rPr>
                <w:spacing w:val="-1"/>
                <w:sz w:val="15"/>
              </w:rPr>
              <w:t>19</w:t>
            </w:r>
          </w:p>
        </w:tc>
        <w:tc>
          <w:tcPr>
            <w:tcW w:w="785" w:type="dxa"/>
            <w:gridSpan w:val="2"/>
            <w:vMerge w:val="restart"/>
            <w:tcBorders>
              <w:top w:val="single" w:sz="6" w:space="0" w:color="000000"/>
              <w:bottom w:val="single" w:sz="6" w:space="0" w:color="000000"/>
              <w:right w:val="single" w:sz="6" w:space="0" w:color="000000"/>
            </w:tcBorders>
          </w:tcPr>
          <w:p>
            <w:pPr>
              <w:pStyle w:val="TableParagraph"/>
              <w:spacing w:line="124" w:lineRule="exact"/>
              <w:ind w:right="-29"/>
              <w:rPr>
                <w:sz w:val="15"/>
              </w:rPr>
            </w:pPr>
            <w:r>
              <w:rPr>
                <w:w w:val="110"/>
                <w:sz w:val="15"/>
              </w:rPr>
              <w:t>45</w:t>
            </w:r>
          </w:p>
          <w:p>
            <w:pPr>
              <w:pStyle w:val="TableParagraph"/>
              <w:spacing w:before="22"/>
              <w:ind w:right="-29"/>
              <w:rPr>
                <w:sz w:val="15"/>
              </w:rPr>
            </w:pPr>
            <w:r>
              <w:rPr>
                <w:w w:val="110"/>
                <w:sz w:val="15"/>
              </w:rPr>
              <w:t>73</w:t>
            </w:r>
          </w:p>
          <w:p>
            <w:pPr>
              <w:pStyle w:val="TableParagraph"/>
              <w:spacing w:before="15"/>
              <w:ind w:right="-44"/>
              <w:rPr>
                <w:sz w:val="15"/>
              </w:rPr>
            </w:pPr>
            <w:r>
              <w:rPr>
                <w:w w:val="105"/>
                <w:sz w:val="15"/>
              </w:rPr>
              <w:t>35</w:t>
            </w:r>
          </w:p>
          <w:p>
            <w:pPr>
              <w:pStyle w:val="TableParagraph"/>
              <w:spacing w:before="15"/>
              <w:ind w:right="-29"/>
              <w:rPr>
                <w:sz w:val="15"/>
              </w:rPr>
            </w:pPr>
            <w:r>
              <w:rPr>
                <w:spacing w:val="-1"/>
                <w:w w:val="110"/>
                <w:sz w:val="15"/>
              </w:rPr>
              <w:t>67</w:t>
            </w:r>
          </w:p>
          <w:p>
            <w:pPr>
              <w:pStyle w:val="TableParagraph"/>
              <w:spacing w:before="15"/>
              <w:ind w:right="-29"/>
              <w:rPr>
                <w:sz w:val="15"/>
              </w:rPr>
            </w:pPr>
            <w:r>
              <w:rPr>
                <w:w w:val="105"/>
                <w:sz w:val="15"/>
              </w:rPr>
              <w:t>29</w:t>
            </w:r>
          </w:p>
          <w:p>
            <w:pPr>
              <w:pStyle w:val="TableParagraph"/>
              <w:spacing w:before="15"/>
              <w:ind w:right="-29"/>
              <w:rPr>
                <w:sz w:val="15"/>
              </w:rPr>
            </w:pPr>
            <w:r>
              <w:rPr>
                <w:w w:val="105"/>
                <w:sz w:val="15"/>
              </w:rPr>
              <w:t>18</w:t>
            </w:r>
          </w:p>
          <w:p>
            <w:pPr>
              <w:pStyle w:val="TableParagraph"/>
              <w:spacing w:before="15"/>
              <w:ind w:right="-29"/>
              <w:rPr>
                <w:sz w:val="15"/>
              </w:rPr>
            </w:pPr>
            <w:r>
              <w:rPr>
                <w:w w:val="105"/>
                <w:sz w:val="15"/>
              </w:rPr>
              <w:t>24</w:t>
            </w:r>
          </w:p>
        </w:tc>
      </w:tr>
      <w:tr>
        <w:trPr>
          <w:trHeight w:val="158" w:hRule="atLeast"/>
        </w:trPr>
        <w:tc>
          <w:tcPr>
            <w:tcW w:w="245" w:type="dxa"/>
            <w:vMerge w:val="restart"/>
            <w:tcBorders>
              <w:left w:val="single" w:sz="6" w:space="0" w:color="000000"/>
              <w:bottom w:val="single" w:sz="6" w:space="0" w:color="000000"/>
              <w:right w:val="single" w:sz="6" w:space="0" w:color="000000"/>
            </w:tcBorders>
          </w:tcPr>
          <w:p>
            <w:pPr>
              <w:pStyle w:val="TableParagraph"/>
              <w:spacing w:before="7"/>
              <w:jc w:val="left"/>
              <w:rPr>
                <w:rFonts w:ascii="Arial Unicode MS"/>
                <w:sz w:val="12"/>
              </w:rPr>
            </w:pPr>
          </w:p>
          <w:p>
            <w:pPr>
              <w:pStyle w:val="TableParagraph"/>
              <w:spacing w:before="1"/>
              <w:ind w:left="80" w:right="-15" w:firstLine="2"/>
              <w:jc w:val="both"/>
              <w:rPr>
                <w:rFonts w:ascii="Arial Unicode MS" w:eastAsia="Arial Unicode MS" w:hint="eastAsia"/>
                <w:sz w:val="13"/>
              </w:rPr>
            </w:pPr>
            <w:r>
              <w:rPr>
                <w:rFonts w:ascii="Arial Unicode MS" w:eastAsia="Arial Unicode MS" w:hint="eastAsia"/>
                <w:w w:val="110"/>
                <w:sz w:val="13"/>
              </w:rPr>
              <w:t>下北郡</w:t>
            </w:r>
          </w:p>
        </w:tc>
        <w:tc>
          <w:tcPr>
            <w:tcW w:w="692" w:type="dxa"/>
            <w:tcBorders>
              <w:left w:val="single" w:sz="6" w:space="0" w:color="000000"/>
            </w:tcBorders>
          </w:tcPr>
          <w:p>
            <w:pPr>
              <w:pStyle w:val="TableParagraph"/>
              <w:tabs>
                <w:tab w:pos="397" w:val="left" w:leader="none"/>
              </w:tabs>
              <w:spacing w:line="134" w:lineRule="exact"/>
              <w:ind w:left="53"/>
              <w:jc w:val="left"/>
              <w:rPr>
                <w:rFonts w:ascii="Arial Unicode MS" w:eastAsia="Arial Unicode MS" w:hint="eastAsia"/>
                <w:sz w:val="13"/>
              </w:rPr>
            </w:pPr>
            <w:r>
              <w:rPr>
                <w:rFonts w:ascii="Arial Unicode MS" w:eastAsia="Arial Unicode MS" w:hint="eastAsia"/>
                <w:w w:val="110"/>
                <w:sz w:val="13"/>
              </w:rPr>
              <w:t>大</w:t>
              <w:tab/>
              <w:t>畑</w:t>
            </w:r>
          </w:p>
        </w:tc>
        <w:tc>
          <w:tcPr>
            <w:tcW w:w="343" w:type="dxa"/>
            <w:gridSpan w:val="2"/>
          </w:tcPr>
          <w:p>
            <w:pPr>
              <w:pStyle w:val="TableParagraph"/>
              <w:spacing w:line="134" w:lineRule="exact"/>
              <w:ind w:left="52"/>
              <w:jc w:val="left"/>
              <w:rPr>
                <w:rFonts w:ascii="Arial Unicode MS" w:eastAsia="Arial Unicode MS" w:hint="eastAsia"/>
                <w:sz w:val="13"/>
              </w:rPr>
            </w:pPr>
            <w:r>
              <w:rPr>
                <w:rFonts w:ascii="Arial Unicode MS" w:eastAsia="Arial Unicode MS" w:hint="eastAsia"/>
                <w:w w:val="110"/>
                <w:sz w:val="13"/>
              </w:rPr>
              <w:t>町</w:t>
            </w:r>
          </w:p>
        </w:tc>
        <w:tc>
          <w:tcPr>
            <w:tcW w:w="832" w:type="dxa"/>
          </w:tcPr>
          <w:p>
            <w:pPr>
              <w:pStyle w:val="TableParagraph"/>
              <w:spacing w:line="131" w:lineRule="exact"/>
              <w:ind w:left="376"/>
              <w:jc w:val="left"/>
              <w:rPr>
                <w:sz w:val="15"/>
              </w:rPr>
            </w:pPr>
            <w:r>
              <w:rPr>
                <w:w w:val="110"/>
                <w:sz w:val="15"/>
              </w:rPr>
              <w:t>124</w:t>
            </w:r>
          </w:p>
        </w:tc>
        <w:tc>
          <w:tcPr>
            <w:tcW w:w="759" w:type="dxa"/>
            <w:gridSpan w:val="2"/>
          </w:tcPr>
          <w:p>
            <w:pPr>
              <w:pStyle w:val="TableParagraph"/>
              <w:spacing w:line="131" w:lineRule="exact"/>
              <w:ind w:left="418"/>
              <w:jc w:val="left"/>
              <w:rPr>
                <w:sz w:val="15"/>
              </w:rPr>
            </w:pPr>
            <w:r>
              <w:rPr>
                <w:w w:val="110"/>
                <w:sz w:val="15"/>
              </w:rPr>
              <w:t>43</w:t>
            </w:r>
          </w:p>
        </w:tc>
        <w:tc>
          <w:tcPr>
            <w:tcW w:w="586" w:type="dxa"/>
            <w:tcBorders>
              <w:right w:val="single" w:sz="6" w:space="0" w:color="000000"/>
            </w:tcBorders>
          </w:tcPr>
          <w:p>
            <w:pPr>
              <w:pStyle w:val="TableParagraph"/>
              <w:spacing w:line="124" w:lineRule="exact"/>
              <w:ind w:right="-15"/>
              <w:rPr>
                <w:sz w:val="15"/>
              </w:rPr>
            </w:pPr>
            <w:r>
              <w:rPr>
                <w:sz w:val="15"/>
              </w:rPr>
              <w:t>81</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80"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57" w:lineRule="exact"/>
              <w:ind w:left="61"/>
              <w:jc w:val="left"/>
              <w:rPr>
                <w:rFonts w:ascii="Arial Unicode MS" w:eastAsia="Arial Unicode MS" w:hint="eastAsia"/>
                <w:sz w:val="13"/>
              </w:rPr>
            </w:pPr>
            <w:r>
              <w:rPr>
                <w:rFonts w:ascii="Arial Unicode MS" w:eastAsia="Arial Unicode MS" w:hint="eastAsia"/>
                <w:w w:val="110"/>
                <w:position w:val="1"/>
                <w:sz w:val="13"/>
              </w:rPr>
              <w:t>大 </w:t>
            </w:r>
            <w:r>
              <w:rPr>
                <w:rFonts w:ascii="Arial Unicode MS" w:eastAsia="Arial Unicode MS" w:hint="eastAsia"/>
                <w:w w:val="110"/>
                <w:sz w:val="13"/>
              </w:rPr>
              <w:t>閉</w:t>
            </w:r>
          </w:p>
        </w:tc>
        <w:tc>
          <w:tcPr>
            <w:tcW w:w="180" w:type="dxa"/>
            <w:tcBorders>
              <w:right w:val="single" w:sz="6" w:space="0" w:color="000000"/>
            </w:tcBorders>
          </w:tcPr>
          <w:p>
            <w:pPr>
              <w:pStyle w:val="TableParagraph"/>
              <w:spacing w:line="155" w:lineRule="exact"/>
              <w:ind w:left="59" w:right="-44"/>
              <w:jc w:val="center"/>
              <w:rPr>
                <w:rFonts w:ascii="Arial Unicode MS" w:eastAsia="Arial Unicode MS" w:hint="eastAsia"/>
                <w:sz w:val="13"/>
              </w:rPr>
            </w:pPr>
            <w:r>
              <w:rPr>
                <w:rFonts w:ascii="Arial Unicode MS" w:eastAsia="Arial Unicode MS" w:hint="eastAsia"/>
                <w:w w:val="109"/>
                <w:sz w:val="13"/>
              </w:rPr>
              <w:t>町</w:t>
            </w:r>
          </w:p>
        </w:tc>
        <w:tc>
          <w:tcPr>
            <w:tcW w:w="163" w:type="dxa"/>
            <w:tcBorders>
              <w:left w:val="single" w:sz="6" w:space="0" w:color="000000"/>
            </w:tcBorders>
          </w:tcPr>
          <w:p>
            <w:pPr>
              <w:pStyle w:val="TableParagraph"/>
              <w:jc w:val="left"/>
              <w:rPr>
                <w:sz w:val="12"/>
              </w:rPr>
            </w:pPr>
          </w:p>
        </w:tc>
        <w:tc>
          <w:tcPr>
            <w:tcW w:w="832" w:type="dxa"/>
          </w:tcPr>
          <w:p>
            <w:pPr>
              <w:pStyle w:val="TableParagraph"/>
              <w:spacing w:line="145" w:lineRule="exact"/>
              <w:ind w:left="376"/>
              <w:jc w:val="left"/>
              <w:rPr>
                <w:sz w:val="15"/>
              </w:rPr>
            </w:pPr>
            <w:r>
              <w:rPr>
                <w:w w:val="110"/>
                <w:sz w:val="15"/>
              </w:rPr>
              <w:t>105</w:t>
            </w:r>
          </w:p>
        </w:tc>
        <w:tc>
          <w:tcPr>
            <w:tcW w:w="759" w:type="dxa"/>
            <w:gridSpan w:val="2"/>
          </w:tcPr>
          <w:p>
            <w:pPr>
              <w:pStyle w:val="TableParagraph"/>
              <w:spacing w:line="145" w:lineRule="exact"/>
              <w:ind w:left="418"/>
              <w:jc w:val="left"/>
              <w:rPr>
                <w:sz w:val="15"/>
              </w:rPr>
            </w:pPr>
            <w:r>
              <w:rPr>
                <w:w w:val="110"/>
                <w:sz w:val="15"/>
              </w:rPr>
              <w:t>44</w:t>
            </w:r>
          </w:p>
        </w:tc>
        <w:tc>
          <w:tcPr>
            <w:tcW w:w="586" w:type="dxa"/>
            <w:tcBorders>
              <w:right w:val="single" w:sz="6" w:space="0" w:color="000000"/>
            </w:tcBorders>
          </w:tcPr>
          <w:p>
            <w:pPr>
              <w:pStyle w:val="TableParagraph"/>
              <w:spacing w:line="138" w:lineRule="exact"/>
              <w:ind w:right="-29"/>
              <w:rPr>
                <w:sz w:val="15"/>
              </w:rPr>
            </w:pPr>
            <w:r>
              <w:rPr>
                <w:w w:val="105"/>
                <w:sz w:val="15"/>
              </w:rPr>
              <w:t>61</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36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right w:val="single" w:sz="6" w:space="0" w:color="000000"/>
            </w:tcBorders>
          </w:tcPr>
          <w:p>
            <w:pPr>
              <w:pStyle w:val="TableParagraph"/>
              <w:tabs>
                <w:tab w:pos="399" w:val="left" w:leader="none"/>
              </w:tabs>
              <w:spacing w:line="169" w:lineRule="exact"/>
              <w:ind w:left="51" w:right="-29"/>
              <w:jc w:val="left"/>
              <w:rPr>
                <w:rFonts w:ascii="Arial Unicode MS" w:eastAsia="Arial Unicode MS" w:hint="eastAsia"/>
                <w:sz w:val="13"/>
              </w:rPr>
            </w:pPr>
            <w:r>
              <w:rPr>
                <w:rFonts w:ascii="Arial Unicode MS" w:eastAsia="Arial Unicode MS" w:hint="eastAsia"/>
                <w:position w:val="1"/>
                <w:sz w:val="13"/>
              </w:rPr>
              <w:t>東</w:t>
              <w:tab/>
            </w:r>
            <w:r>
              <w:rPr>
                <w:rFonts w:ascii="Arial Unicode MS" w:eastAsia="Arial Unicode MS" w:hint="eastAsia"/>
                <w:sz w:val="16"/>
              </w:rPr>
              <w:t>通   </w:t>
            </w:r>
            <w:r>
              <w:rPr>
                <w:rFonts w:ascii="Arial Unicode MS" w:eastAsia="Arial Unicode MS" w:hint="eastAsia"/>
                <w:spacing w:val="18"/>
                <w:sz w:val="16"/>
              </w:rPr>
              <w:t> </w:t>
            </w:r>
            <w:r>
              <w:rPr>
                <w:rFonts w:ascii="Arial Unicode MS" w:eastAsia="Arial Unicode MS" w:hint="eastAsia"/>
                <w:spacing w:val="-19"/>
                <w:position w:val="1"/>
                <w:sz w:val="13"/>
              </w:rPr>
              <w:t>村</w:t>
            </w:r>
          </w:p>
          <w:p>
            <w:pPr>
              <w:pStyle w:val="TableParagraph"/>
              <w:spacing w:line="173" w:lineRule="exact"/>
              <w:ind w:left="58" w:right="-29"/>
              <w:jc w:val="left"/>
              <w:rPr>
                <w:rFonts w:ascii="Arial Unicode MS" w:eastAsia="Arial Unicode MS" w:hint="eastAsia"/>
                <w:sz w:val="13"/>
              </w:rPr>
            </w:pPr>
            <w:r>
              <w:rPr>
                <w:rFonts w:ascii="Arial Unicode MS" w:eastAsia="Arial Unicode MS" w:hint="eastAsia"/>
                <w:spacing w:val="-4"/>
                <w:w w:val="155"/>
                <w:sz w:val="13"/>
              </w:rPr>
              <w:t>風閤浦村</w:t>
            </w:r>
          </w:p>
        </w:tc>
        <w:tc>
          <w:tcPr>
            <w:tcW w:w="163" w:type="dxa"/>
            <w:tcBorders>
              <w:left w:val="single" w:sz="6" w:space="0" w:color="000000"/>
            </w:tcBorders>
          </w:tcPr>
          <w:p>
            <w:pPr>
              <w:pStyle w:val="TableParagraph"/>
              <w:jc w:val="left"/>
              <w:rPr>
                <w:sz w:val="14"/>
              </w:rPr>
            </w:pPr>
          </w:p>
        </w:tc>
        <w:tc>
          <w:tcPr>
            <w:tcW w:w="832" w:type="dxa"/>
          </w:tcPr>
          <w:p>
            <w:pPr>
              <w:pStyle w:val="TableParagraph"/>
              <w:spacing w:line="145" w:lineRule="exact"/>
              <w:ind w:left="369"/>
              <w:jc w:val="left"/>
              <w:rPr>
                <w:sz w:val="15"/>
              </w:rPr>
            </w:pPr>
            <w:r>
              <w:rPr>
                <w:w w:val="110"/>
                <w:sz w:val="15"/>
              </w:rPr>
              <w:t>125</w:t>
            </w:r>
          </w:p>
          <w:p>
            <w:pPr>
              <w:pStyle w:val="TableParagraph"/>
              <w:spacing w:before="15"/>
              <w:ind w:left="459"/>
              <w:jc w:val="left"/>
              <w:rPr>
                <w:sz w:val="15"/>
              </w:rPr>
            </w:pPr>
            <w:r>
              <w:rPr>
                <w:w w:val="110"/>
                <w:sz w:val="15"/>
              </w:rPr>
              <w:t>57</w:t>
            </w:r>
          </w:p>
        </w:tc>
        <w:tc>
          <w:tcPr>
            <w:tcW w:w="759" w:type="dxa"/>
            <w:gridSpan w:val="2"/>
          </w:tcPr>
          <w:p>
            <w:pPr>
              <w:pStyle w:val="TableParagraph"/>
              <w:spacing w:line="145" w:lineRule="exact"/>
              <w:ind w:left="414"/>
              <w:jc w:val="left"/>
              <w:rPr>
                <w:sz w:val="15"/>
              </w:rPr>
            </w:pPr>
            <w:r>
              <w:rPr>
                <w:w w:val="105"/>
                <w:sz w:val="15"/>
              </w:rPr>
              <w:t>60</w:t>
            </w:r>
          </w:p>
          <w:p>
            <w:pPr>
              <w:pStyle w:val="TableParagraph"/>
              <w:spacing w:before="15"/>
              <w:ind w:left="418"/>
              <w:jc w:val="left"/>
              <w:rPr>
                <w:sz w:val="15"/>
              </w:rPr>
            </w:pPr>
            <w:r>
              <w:rPr>
                <w:w w:val="110"/>
                <w:sz w:val="15"/>
              </w:rPr>
              <w:t>20</w:t>
            </w:r>
          </w:p>
        </w:tc>
        <w:tc>
          <w:tcPr>
            <w:tcW w:w="586" w:type="dxa"/>
            <w:tcBorders>
              <w:right w:val="single" w:sz="6" w:space="0" w:color="000000"/>
            </w:tcBorders>
          </w:tcPr>
          <w:p>
            <w:pPr>
              <w:pStyle w:val="TableParagraph"/>
              <w:spacing w:line="138" w:lineRule="exact"/>
              <w:ind w:right="-29"/>
              <w:rPr>
                <w:sz w:val="15"/>
              </w:rPr>
            </w:pPr>
            <w:r>
              <w:rPr>
                <w:spacing w:val="-1"/>
                <w:w w:val="105"/>
                <w:sz w:val="15"/>
              </w:rPr>
              <w:t>65</w:t>
            </w:r>
          </w:p>
          <w:p>
            <w:pPr>
              <w:pStyle w:val="TableParagraph"/>
              <w:spacing w:before="15"/>
              <w:ind w:right="-29"/>
              <w:rPr>
                <w:sz w:val="15"/>
              </w:rPr>
            </w:pPr>
            <w:r>
              <w:rPr>
                <w:w w:val="105"/>
                <w:sz w:val="15"/>
              </w:rPr>
              <w:t>37</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03" w:val="left" w:leader="none"/>
              </w:tabs>
              <w:spacing w:line="147" w:lineRule="exact"/>
              <w:ind w:left="60"/>
              <w:jc w:val="left"/>
              <w:rPr>
                <w:rFonts w:ascii="Arial Unicode MS" w:eastAsia="Arial Unicode MS" w:hint="eastAsia"/>
                <w:sz w:val="12"/>
              </w:rPr>
            </w:pPr>
            <w:r>
              <w:rPr>
                <w:rFonts w:ascii="Arial Unicode MS" w:eastAsia="Arial Unicode MS" w:hint="eastAsia"/>
                <w:w w:val="105"/>
                <w:sz w:val="13"/>
              </w:rPr>
              <w:t>佐</w:t>
              <w:tab/>
            </w:r>
            <w:r>
              <w:rPr>
                <w:rFonts w:ascii="Arial Unicode MS" w:eastAsia="Arial Unicode MS" w:hint="eastAsia"/>
                <w:w w:val="105"/>
                <w:sz w:val="12"/>
              </w:rPr>
              <w:t>井</w:t>
            </w:r>
          </w:p>
        </w:tc>
        <w:tc>
          <w:tcPr>
            <w:tcW w:w="180" w:type="dxa"/>
            <w:tcBorders>
              <w:right w:val="single" w:sz="6" w:space="0" w:color="000000"/>
            </w:tcBorders>
          </w:tcPr>
          <w:p>
            <w:pPr>
              <w:pStyle w:val="TableParagraph"/>
              <w:spacing w:line="147" w:lineRule="exact"/>
              <w:ind w:left="60" w:right="-29"/>
              <w:jc w:val="center"/>
              <w:rPr>
                <w:rFonts w:ascii="Arial Unicode MS" w:eastAsia="Arial Unicode MS" w:hint="eastAsia"/>
                <w:sz w:val="13"/>
              </w:rPr>
            </w:pPr>
            <w:r>
              <w:rPr>
                <w:rFonts w:ascii="Arial Unicode MS" w:eastAsia="Arial Unicode MS" w:hint="eastAsia"/>
                <w:w w:val="108"/>
                <w:sz w:val="13"/>
              </w:rPr>
              <w:t>村</w:t>
            </w:r>
          </w:p>
        </w:tc>
        <w:tc>
          <w:tcPr>
            <w:tcW w:w="163" w:type="dxa"/>
            <w:tcBorders>
              <w:left w:val="single" w:sz="6" w:space="0" w:color="000000"/>
            </w:tcBorders>
          </w:tcPr>
          <w:p>
            <w:pPr>
              <w:pStyle w:val="TableParagraph"/>
              <w:jc w:val="left"/>
              <w:rPr>
                <w:sz w:val="10"/>
              </w:rPr>
            </w:pPr>
          </w:p>
        </w:tc>
        <w:tc>
          <w:tcPr>
            <w:tcW w:w="832" w:type="dxa"/>
          </w:tcPr>
          <w:p>
            <w:pPr>
              <w:pStyle w:val="TableParagraph"/>
              <w:spacing w:line="137" w:lineRule="exact"/>
              <w:ind w:left="466"/>
              <w:jc w:val="left"/>
              <w:rPr>
                <w:sz w:val="15"/>
              </w:rPr>
            </w:pPr>
            <w:r>
              <w:rPr>
                <w:w w:val="110"/>
                <w:sz w:val="15"/>
              </w:rPr>
              <w:t>56</w:t>
            </w:r>
          </w:p>
        </w:tc>
        <w:tc>
          <w:tcPr>
            <w:tcW w:w="759" w:type="dxa"/>
            <w:gridSpan w:val="2"/>
          </w:tcPr>
          <w:p>
            <w:pPr>
              <w:pStyle w:val="TableParagraph"/>
              <w:spacing w:line="137" w:lineRule="exact"/>
              <w:ind w:left="422"/>
              <w:jc w:val="left"/>
              <w:rPr>
                <w:sz w:val="15"/>
              </w:rPr>
            </w:pPr>
            <w:r>
              <w:rPr>
                <w:w w:val="105"/>
                <w:sz w:val="15"/>
              </w:rPr>
              <w:t>33</w:t>
            </w:r>
          </w:p>
        </w:tc>
        <w:tc>
          <w:tcPr>
            <w:tcW w:w="586" w:type="dxa"/>
            <w:tcBorders>
              <w:right w:val="single" w:sz="6" w:space="0" w:color="000000"/>
            </w:tcBorders>
          </w:tcPr>
          <w:p>
            <w:pPr>
              <w:pStyle w:val="TableParagraph"/>
              <w:spacing w:line="130" w:lineRule="exact"/>
              <w:ind w:right="-29"/>
              <w:rPr>
                <w:sz w:val="15"/>
              </w:rPr>
            </w:pPr>
            <w:r>
              <w:rPr>
                <w:w w:val="105"/>
                <w:sz w:val="15"/>
              </w:rPr>
              <w:t>23</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4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872" w:type="dxa"/>
            <w:gridSpan w:val="2"/>
            <w:tcBorders>
              <w:left w:val="single" w:sz="6" w:space="0" w:color="000000"/>
              <w:bottom w:val="single" w:sz="6" w:space="0" w:color="000000"/>
              <w:right w:val="single" w:sz="6" w:space="0" w:color="000000"/>
            </w:tcBorders>
          </w:tcPr>
          <w:p>
            <w:pPr>
              <w:pStyle w:val="TableParagraph"/>
              <w:spacing w:line="119" w:lineRule="exact"/>
              <w:ind w:left="59" w:right="-29"/>
              <w:jc w:val="left"/>
              <w:rPr>
                <w:rFonts w:ascii="Arial Unicode MS" w:eastAsia="Arial Unicode MS" w:hint="eastAsia"/>
                <w:sz w:val="13"/>
              </w:rPr>
            </w:pPr>
            <w:r>
              <w:rPr>
                <w:rFonts w:ascii="Arial Unicode MS" w:eastAsia="Arial Unicode MS" w:hint="eastAsia"/>
                <w:spacing w:val="-5"/>
                <w:w w:val="160"/>
                <w:sz w:val="13"/>
              </w:rPr>
              <w:t>脇野沢村</w:t>
            </w:r>
          </w:p>
        </w:tc>
        <w:tc>
          <w:tcPr>
            <w:tcW w:w="163" w:type="dxa"/>
            <w:tcBorders>
              <w:left w:val="single" w:sz="6" w:space="0" w:color="000000"/>
              <w:bottom w:val="single" w:sz="6" w:space="0" w:color="000000"/>
            </w:tcBorders>
          </w:tcPr>
          <w:p>
            <w:pPr>
              <w:pStyle w:val="TableParagraph"/>
              <w:jc w:val="left"/>
              <w:rPr>
                <w:sz w:val="8"/>
              </w:rPr>
            </w:pPr>
          </w:p>
        </w:tc>
        <w:tc>
          <w:tcPr>
            <w:tcW w:w="832" w:type="dxa"/>
            <w:tcBorders>
              <w:bottom w:val="single" w:sz="6" w:space="0" w:color="000000"/>
            </w:tcBorders>
          </w:tcPr>
          <w:p>
            <w:pPr>
              <w:pStyle w:val="TableParagraph"/>
              <w:spacing w:line="119" w:lineRule="exact"/>
              <w:ind w:right="135"/>
              <w:rPr>
                <w:sz w:val="15"/>
              </w:rPr>
            </w:pPr>
            <w:r>
              <w:rPr>
                <w:w w:val="155"/>
                <w:sz w:val="15"/>
              </w:rPr>
              <w:t>40</w:t>
            </w:r>
          </w:p>
        </w:tc>
        <w:tc>
          <w:tcPr>
            <w:tcW w:w="759" w:type="dxa"/>
            <w:gridSpan w:val="2"/>
            <w:tcBorders>
              <w:bottom w:val="single" w:sz="6" w:space="0" w:color="000000"/>
            </w:tcBorders>
          </w:tcPr>
          <w:p>
            <w:pPr>
              <w:pStyle w:val="TableParagraph"/>
              <w:spacing w:line="119" w:lineRule="exact"/>
              <w:ind w:left="410"/>
              <w:jc w:val="left"/>
              <w:rPr>
                <w:sz w:val="15"/>
              </w:rPr>
            </w:pPr>
            <w:r>
              <w:rPr>
                <w:w w:val="160"/>
                <w:sz w:val="15"/>
              </w:rPr>
              <w:t>16</w:t>
            </w:r>
          </w:p>
        </w:tc>
        <w:tc>
          <w:tcPr>
            <w:tcW w:w="586" w:type="dxa"/>
            <w:tcBorders>
              <w:bottom w:val="single" w:sz="6" w:space="0" w:color="000000"/>
              <w:right w:val="single" w:sz="6" w:space="0" w:color="000000"/>
            </w:tcBorders>
          </w:tcPr>
          <w:p>
            <w:pPr>
              <w:pStyle w:val="TableParagraph"/>
              <w:spacing w:line="119" w:lineRule="exact"/>
              <w:ind w:right="-29"/>
              <w:rPr>
                <w:sz w:val="15"/>
              </w:rPr>
            </w:pPr>
            <w:r>
              <w:rPr>
                <w:w w:val="105"/>
                <w:sz w:val="15"/>
              </w:rPr>
              <w:t>24</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202" w:hRule="atLeast"/>
        </w:trPr>
        <w:tc>
          <w:tcPr>
            <w:tcW w:w="245"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spacing w:before="9"/>
              <w:jc w:val="left"/>
              <w:rPr>
                <w:rFonts w:ascii="Arial Unicode MS"/>
                <w:sz w:val="15"/>
              </w:rPr>
            </w:pPr>
          </w:p>
          <w:p>
            <w:pPr>
              <w:pStyle w:val="TableParagraph"/>
              <w:ind w:left="95" w:right="-15" w:hanging="3"/>
              <w:jc w:val="left"/>
              <w:rPr>
                <w:rFonts w:ascii="Arial Unicode MS" w:eastAsia="Arial Unicode MS" w:hint="eastAsia"/>
                <w:sz w:val="13"/>
              </w:rPr>
            </w:pPr>
            <w:r>
              <w:rPr>
                <w:rFonts w:ascii="Arial Unicode MS" w:eastAsia="Arial Unicode MS" w:hint="eastAsia"/>
                <w:w w:val="110"/>
                <w:sz w:val="13"/>
              </w:rPr>
              <w:t>戸郡</w:t>
            </w:r>
          </w:p>
        </w:tc>
        <w:tc>
          <w:tcPr>
            <w:tcW w:w="692" w:type="dxa"/>
            <w:tcBorders>
              <w:top w:val="single" w:sz="6" w:space="0" w:color="000000"/>
              <w:left w:val="single" w:sz="6" w:space="0" w:color="000000"/>
            </w:tcBorders>
          </w:tcPr>
          <w:p>
            <w:pPr>
              <w:pStyle w:val="TableParagraph"/>
              <w:tabs>
                <w:tab w:pos="409" w:val="left" w:leader="none"/>
              </w:tabs>
              <w:spacing w:before="27"/>
              <w:ind w:left="57"/>
              <w:jc w:val="left"/>
              <w:rPr>
                <w:sz w:val="13"/>
              </w:rPr>
            </w:pPr>
            <w:r>
              <w:rPr>
                <w:rFonts w:ascii="Arial Unicode MS" w:eastAsia="Arial Unicode MS" w:hint="eastAsia"/>
                <w:w w:val="105"/>
                <w:position w:val="1"/>
                <w:sz w:val="8"/>
              </w:rPr>
              <w:t>二</w:t>
              <w:tab/>
            </w:r>
            <w:r>
              <w:rPr>
                <w:w w:val="105"/>
                <w:sz w:val="13"/>
              </w:rPr>
              <w:t>F'</w:t>
            </w:r>
          </w:p>
        </w:tc>
        <w:tc>
          <w:tcPr>
            <w:tcW w:w="343" w:type="dxa"/>
            <w:gridSpan w:val="2"/>
            <w:tcBorders>
              <w:top w:val="single" w:sz="6" w:space="0" w:color="000000"/>
            </w:tcBorders>
          </w:tcPr>
          <w:p>
            <w:pPr>
              <w:pStyle w:val="TableParagraph"/>
              <w:spacing w:before="2"/>
              <w:ind w:left="59"/>
              <w:jc w:val="left"/>
              <w:rPr>
                <w:rFonts w:ascii="Arial Unicode MS" w:eastAsia="Arial Unicode MS" w:hint="eastAsia"/>
                <w:sz w:val="13"/>
              </w:rPr>
            </w:pPr>
            <w:r>
              <w:rPr>
                <w:rFonts w:ascii="Arial Unicode MS" w:eastAsia="Arial Unicode MS" w:hint="eastAsia"/>
                <w:w w:val="105"/>
                <w:sz w:val="13"/>
              </w:rPr>
              <w:t>町</w:t>
            </w:r>
          </w:p>
        </w:tc>
        <w:tc>
          <w:tcPr>
            <w:tcW w:w="832" w:type="dxa"/>
            <w:tcBorders>
              <w:top w:val="single" w:sz="6" w:space="0" w:color="000000"/>
            </w:tcBorders>
          </w:tcPr>
          <w:p>
            <w:pPr>
              <w:pStyle w:val="TableParagraph"/>
              <w:spacing w:before="1"/>
              <w:ind w:left="383"/>
              <w:jc w:val="left"/>
              <w:rPr>
                <w:sz w:val="15"/>
              </w:rPr>
            </w:pPr>
            <w:r>
              <w:rPr>
                <w:w w:val="110"/>
                <w:sz w:val="15"/>
              </w:rPr>
              <w:t>209</w:t>
            </w:r>
          </w:p>
        </w:tc>
        <w:tc>
          <w:tcPr>
            <w:tcW w:w="759" w:type="dxa"/>
            <w:gridSpan w:val="2"/>
            <w:tcBorders>
              <w:top w:val="single" w:sz="6" w:space="0" w:color="000000"/>
            </w:tcBorders>
          </w:tcPr>
          <w:p>
            <w:pPr>
              <w:pStyle w:val="TableParagraph"/>
              <w:spacing w:line="167" w:lineRule="exact"/>
              <w:ind w:left="422"/>
              <w:jc w:val="left"/>
              <w:rPr>
                <w:sz w:val="15"/>
              </w:rPr>
            </w:pPr>
            <w:r>
              <w:rPr>
                <w:sz w:val="15"/>
              </w:rPr>
              <w:t>91</w:t>
            </w:r>
          </w:p>
        </w:tc>
        <w:tc>
          <w:tcPr>
            <w:tcW w:w="586" w:type="dxa"/>
            <w:tcBorders>
              <w:top w:val="single" w:sz="6" w:space="0" w:color="000000"/>
              <w:right w:val="single" w:sz="6" w:space="0" w:color="000000"/>
            </w:tcBorders>
          </w:tcPr>
          <w:p>
            <w:pPr>
              <w:pStyle w:val="TableParagraph"/>
              <w:spacing w:line="160" w:lineRule="exact"/>
              <w:ind w:right="-29"/>
              <w:rPr>
                <w:sz w:val="15"/>
              </w:rPr>
            </w:pPr>
            <w:r>
              <w:rPr>
                <w:w w:val="110"/>
                <w:sz w:val="15"/>
              </w:rPr>
              <w:t>118</w:t>
            </w:r>
          </w:p>
        </w:tc>
        <w:tc>
          <w:tcPr>
            <w:tcW w:w="965" w:type="dxa"/>
            <w:vMerge w:val="restart"/>
            <w:tcBorders>
              <w:top w:val="single" w:sz="6" w:space="0" w:color="000000"/>
              <w:left w:val="single" w:sz="6" w:space="0" w:color="000000"/>
              <w:bottom w:val="single" w:sz="6" w:space="0" w:color="000000"/>
            </w:tcBorders>
          </w:tcPr>
          <w:p>
            <w:pPr>
              <w:pStyle w:val="TableParagraph"/>
              <w:spacing w:line="160" w:lineRule="exact"/>
              <w:ind w:left="537"/>
              <w:jc w:val="left"/>
              <w:rPr>
                <w:sz w:val="15"/>
              </w:rPr>
            </w:pPr>
            <w:r>
              <w:rPr>
                <w:w w:val="110"/>
                <w:sz w:val="15"/>
              </w:rPr>
              <w:t>193</w:t>
            </w:r>
          </w:p>
          <w:p>
            <w:pPr>
              <w:pStyle w:val="TableParagraph"/>
              <w:spacing w:before="15"/>
              <w:ind w:left="544"/>
              <w:jc w:val="left"/>
              <w:rPr>
                <w:sz w:val="15"/>
              </w:rPr>
            </w:pPr>
            <w:r>
              <w:rPr>
                <w:w w:val="110"/>
                <w:sz w:val="15"/>
              </w:rPr>
              <w:t>264</w:t>
            </w:r>
          </w:p>
          <w:p>
            <w:pPr>
              <w:pStyle w:val="TableParagraph"/>
              <w:spacing w:before="22"/>
              <w:ind w:left="537"/>
              <w:jc w:val="left"/>
              <w:rPr>
                <w:sz w:val="15"/>
              </w:rPr>
            </w:pPr>
            <w:r>
              <w:rPr>
                <w:w w:val="110"/>
                <w:sz w:val="15"/>
              </w:rPr>
              <w:t>128</w:t>
            </w:r>
          </w:p>
          <w:p>
            <w:pPr>
              <w:pStyle w:val="TableParagraph"/>
              <w:spacing w:before="15"/>
              <w:ind w:left="545"/>
              <w:jc w:val="left"/>
              <w:rPr>
                <w:sz w:val="15"/>
              </w:rPr>
            </w:pPr>
            <w:r>
              <w:rPr>
                <w:w w:val="105"/>
                <w:sz w:val="15"/>
              </w:rPr>
              <w:t>151</w:t>
            </w:r>
          </w:p>
          <w:p>
            <w:pPr>
              <w:pStyle w:val="TableParagraph"/>
              <w:spacing w:before="15"/>
              <w:ind w:left="545"/>
              <w:jc w:val="left"/>
              <w:rPr>
                <w:sz w:val="15"/>
              </w:rPr>
            </w:pPr>
            <w:r>
              <w:rPr>
                <w:w w:val="110"/>
                <w:sz w:val="15"/>
              </w:rPr>
              <w:t>100</w:t>
            </w:r>
          </w:p>
          <w:p>
            <w:pPr>
              <w:pStyle w:val="TableParagraph"/>
              <w:spacing w:before="15"/>
              <w:ind w:left="545"/>
              <w:jc w:val="left"/>
              <w:rPr>
                <w:sz w:val="15"/>
              </w:rPr>
            </w:pPr>
            <w:r>
              <w:rPr>
                <w:w w:val="110"/>
                <w:sz w:val="15"/>
              </w:rPr>
              <w:t>154</w:t>
            </w:r>
          </w:p>
          <w:p>
            <w:pPr>
              <w:pStyle w:val="TableParagraph"/>
              <w:spacing w:before="15"/>
              <w:ind w:left="625"/>
              <w:jc w:val="left"/>
              <w:rPr>
                <w:sz w:val="15"/>
              </w:rPr>
            </w:pPr>
            <w:r>
              <w:rPr>
                <w:w w:val="110"/>
                <w:sz w:val="15"/>
              </w:rPr>
              <w:t>86</w:t>
            </w:r>
          </w:p>
          <w:p>
            <w:pPr>
              <w:pStyle w:val="TableParagraph"/>
              <w:spacing w:before="15"/>
              <w:ind w:left="545"/>
              <w:jc w:val="left"/>
              <w:rPr>
                <w:sz w:val="15"/>
              </w:rPr>
            </w:pPr>
            <w:r>
              <w:rPr>
                <w:w w:val="110"/>
                <w:sz w:val="15"/>
              </w:rPr>
              <w:t>107</w:t>
            </w:r>
          </w:p>
          <w:p>
            <w:pPr>
              <w:pStyle w:val="TableParagraph"/>
              <w:spacing w:before="22"/>
              <w:ind w:left="627"/>
              <w:jc w:val="left"/>
              <w:rPr>
                <w:sz w:val="15"/>
              </w:rPr>
            </w:pPr>
            <w:r>
              <w:rPr>
                <w:w w:val="105"/>
                <w:sz w:val="15"/>
              </w:rPr>
              <w:t>55</w:t>
            </w:r>
          </w:p>
          <w:p>
            <w:pPr>
              <w:pStyle w:val="TableParagraph"/>
              <w:spacing w:line="169" w:lineRule="exact" w:before="8"/>
              <w:ind w:left="627"/>
              <w:jc w:val="left"/>
              <w:rPr>
                <w:sz w:val="15"/>
              </w:rPr>
            </w:pPr>
            <w:r>
              <w:rPr>
                <w:w w:val="110"/>
                <w:sz w:val="15"/>
              </w:rPr>
              <w:t>57</w:t>
            </w:r>
          </w:p>
        </w:tc>
        <w:tc>
          <w:tcPr>
            <w:tcW w:w="772" w:type="dxa"/>
            <w:vMerge w:val="restart"/>
            <w:tcBorders>
              <w:top w:val="single" w:sz="6" w:space="0" w:color="000000"/>
              <w:bottom w:val="single" w:sz="6" w:space="0" w:color="000000"/>
            </w:tcBorders>
          </w:tcPr>
          <w:p>
            <w:pPr>
              <w:pStyle w:val="TableParagraph"/>
              <w:spacing w:line="160" w:lineRule="exact"/>
              <w:ind w:left="443"/>
              <w:jc w:val="left"/>
              <w:rPr>
                <w:sz w:val="15"/>
              </w:rPr>
            </w:pPr>
            <w:r>
              <w:rPr>
                <w:w w:val="110"/>
                <w:sz w:val="15"/>
              </w:rPr>
              <w:t>70</w:t>
            </w:r>
          </w:p>
          <w:p>
            <w:pPr>
              <w:pStyle w:val="TableParagraph"/>
              <w:spacing w:before="15"/>
              <w:ind w:left="367"/>
              <w:jc w:val="left"/>
              <w:rPr>
                <w:sz w:val="15"/>
              </w:rPr>
            </w:pPr>
            <w:r>
              <w:rPr>
                <w:w w:val="110"/>
                <w:sz w:val="15"/>
              </w:rPr>
              <w:t>122</w:t>
            </w:r>
          </w:p>
          <w:p>
            <w:pPr>
              <w:pStyle w:val="TableParagraph"/>
              <w:spacing w:before="15"/>
              <w:ind w:left="449"/>
              <w:jc w:val="left"/>
              <w:rPr>
                <w:sz w:val="15"/>
              </w:rPr>
            </w:pPr>
            <w:r>
              <w:rPr>
                <w:w w:val="110"/>
                <w:sz w:val="15"/>
              </w:rPr>
              <w:t>59</w:t>
            </w:r>
          </w:p>
          <w:p>
            <w:pPr>
              <w:pStyle w:val="TableParagraph"/>
              <w:spacing w:before="22"/>
              <w:ind w:left="456"/>
              <w:jc w:val="left"/>
              <w:rPr>
                <w:sz w:val="15"/>
              </w:rPr>
            </w:pPr>
            <w:r>
              <w:rPr>
                <w:w w:val="105"/>
                <w:sz w:val="15"/>
              </w:rPr>
              <w:t>56</w:t>
            </w:r>
          </w:p>
          <w:p>
            <w:pPr>
              <w:pStyle w:val="TableParagraph"/>
              <w:spacing w:before="15"/>
              <w:ind w:left="450"/>
              <w:jc w:val="left"/>
              <w:rPr>
                <w:sz w:val="15"/>
              </w:rPr>
            </w:pPr>
            <w:r>
              <w:rPr>
                <w:w w:val="110"/>
                <w:sz w:val="15"/>
              </w:rPr>
              <w:t>37</w:t>
            </w:r>
          </w:p>
          <w:p>
            <w:pPr>
              <w:pStyle w:val="TableParagraph"/>
              <w:spacing w:before="22"/>
              <w:ind w:left="451"/>
              <w:jc w:val="left"/>
              <w:rPr>
                <w:sz w:val="15"/>
              </w:rPr>
            </w:pPr>
            <w:r>
              <w:rPr>
                <w:w w:val="110"/>
                <w:sz w:val="15"/>
              </w:rPr>
              <w:t>73</w:t>
            </w:r>
          </w:p>
          <w:p>
            <w:pPr>
              <w:pStyle w:val="TableParagraph"/>
              <w:spacing w:before="8"/>
              <w:ind w:left="457"/>
              <w:jc w:val="left"/>
              <w:rPr>
                <w:sz w:val="15"/>
              </w:rPr>
            </w:pPr>
            <w:r>
              <w:rPr>
                <w:w w:val="105"/>
                <w:sz w:val="15"/>
              </w:rPr>
              <w:t>38</w:t>
            </w:r>
          </w:p>
          <w:p>
            <w:pPr>
              <w:pStyle w:val="TableParagraph"/>
              <w:spacing w:before="22"/>
              <w:ind w:left="461"/>
              <w:jc w:val="left"/>
              <w:rPr>
                <w:sz w:val="15"/>
              </w:rPr>
            </w:pPr>
            <w:r>
              <w:rPr>
                <w:w w:val="110"/>
                <w:sz w:val="15"/>
              </w:rPr>
              <w:t>43</w:t>
            </w:r>
          </w:p>
          <w:p>
            <w:pPr>
              <w:pStyle w:val="TableParagraph"/>
              <w:spacing w:before="15"/>
              <w:ind w:left="460"/>
              <w:jc w:val="left"/>
              <w:rPr>
                <w:sz w:val="15"/>
              </w:rPr>
            </w:pPr>
            <w:r>
              <w:rPr>
                <w:sz w:val="15"/>
              </w:rPr>
              <w:t>26</w:t>
            </w:r>
          </w:p>
          <w:p>
            <w:pPr>
              <w:pStyle w:val="TableParagraph"/>
              <w:spacing w:line="169" w:lineRule="exact" w:before="8"/>
              <w:ind w:left="460"/>
              <w:jc w:val="left"/>
              <w:rPr>
                <w:sz w:val="15"/>
              </w:rPr>
            </w:pPr>
            <w:r>
              <w:rPr>
                <w:sz w:val="15"/>
              </w:rPr>
              <w:t>27</w:t>
            </w:r>
          </w:p>
        </w:tc>
        <w:tc>
          <w:tcPr>
            <w:tcW w:w="625" w:type="dxa"/>
            <w:vMerge w:val="restart"/>
            <w:tcBorders>
              <w:top w:val="single" w:sz="6" w:space="0" w:color="000000"/>
              <w:bottom w:val="single" w:sz="6" w:space="0" w:color="000000"/>
              <w:right w:val="single" w:sz="6" w:space="0" w:color="000000"/>
            </w:tcBorders>
          </w:tcPr>
          <w:p>
            <w:pPr>
              <w:pStyle w:val="TableParagraph"/>
              <w:spacing w:line="160" w:lineRule="exact"/>
              <w:ind w:right="-29"/>
              <w:rPr>
                <w:sz w:val="15"/>
              </w:rPr>
            </w:pPr>
            <w:r>
              <w:rPr>
                <w:spacing w:val="-1"/>
                <w:w w:val="110"/>
                <w:sz w:val="15"/>
              </w:rPr>
              <w:t>123</w:t>
            </w:r>
          </w:p>
          <w:p>
            <w:pPr>
              <w:pStyle w:val="TableParagraph"/>
              <w:spacing w:before="15"/>
              <w:ind w:right="-29"/>
              <w:rPr>
                <w:sz w:val="15"/>
              </w:rPr>
            </w:pPr>
            <w:r>
              <w:rPr>
                <w:w w:val="105"/>
                <w:sz w:val="15"/>
              </w:rPr>
              <w:t>142</w:t>
            </w:r>
          </w:p>
          <w:p>
            <w:pPr>
              <w:pStyle w:val="TableParagraph"/>
              <w:spacing w:before="22"/>
              <w:ind w:right="-29"/>
              <w:rPr>
                <w:sz w:val="15"/>
              </w:rPr>
            </w:pPr>
            <w:r>
              <w:rPr>
                <w:w w:val="105"/>
                <w:sz w:val="15"/>
              </w:rPr>
              <w:t>69</w:t>
            </w:r>
          </w:p>
          <w:p>
            <w:pPr>
              <w:pStyle w:val="TableParagraph"/>
              <w:spacing w:before="15"/>
              <w:ind w:right="-29"/>
              <w:rPr>
                <w:sz w:val="15"/>
              </w:rPr>
            </w:pPr>
            <w:r>
              <w:rPr>
                <w:sz w:val="15"/>
              </w:rPr>
              <w:t>95</w:t>
            </w:r>
          </w:p>
          <w:p>
            <w:pPr>
              <w:pStyle w:val="TableParagraph"/>
              <w:spacing w:before="15"/>
              <w:ind w:right="-29"/>
              <w:rPr>
                <w:sz w:val="15"/>
              </w:rPr>
            </w:pPr>
            <w:r>
              <w:rPr>
                <w:w w:val="105"/>
                <w:sz w:val="15"/>
              </w:rPr>
              <w:t>63</w:t>
            </w:r>
          </w:p>
          <w:p>
            <w:pPr>
              <w:pStyle w:val="TableParagraph"/>
              <w:spacing w:before="15"/>
              <w:ind w:right="-29"/>
              <w:rPr>
                <w:sz w:val="15"/>
              </w:rPr>
            </w:pPr>
            <w:r>
              <w:rPr>
                <w:w w:val="105"/>
                <w:sz w:val="15"/>
              </w:rPr>
              <w:t>81</w:t>
            </w:r>
          </w:p>
          <w:p>
            <w:pPr>
              <w:pStyle w:val="TableParagraph"/>
              <w:spacing w:before="15"/>
              <w:ind w:right="-29"/>
              <w:rPr>
                <w:sz w:val="15"/>
              </w:rPr>
            </w:pPr>
            <w:r>
              <w:rPr>
                <w:sz w:val="15"/>
              </w:rPr>
              <w:t>48</w:t>
            </w:r>
          </w:p>
          <w:p>
            <w:pPr>
              <w:pStyle w:val="TableParagraph"/>
              <w:spacing w:before="15"/>
              <w:ind w:right="-44"/>
              <w:rPr>
                <w:sz w:val="15"/>
              </w:rPr>
            </w:pPr>
            <w:r>
              <w:rPr>
                <w:spacing w:val="-1"/>
                <w:w w:val="105"/>
                <w:sz w:val="15"/>
              </w:rPr>
              <w:t>64</w:t>
            </w:r>
          </w:p>
          <w:p>
            <w:pPr>
              <w:pStyle w:val="TableParagraph"/>
              <w:spacing w:before="15"/>
              <w:ind w:right="-29"/>
              <w:rPr>
                <w:sz w:val="15"/>
              </w:rPr>
            </w:pPr>
            <w:r>
              <w:rPr>
                <w:w w:val="105"/>
                <w:sz w:val="15"/>
              </w:rPr>
              <w:t>29</w:t>
            </w:r>
          </w:p>
          <w:p>
            <w:pPr>
              <w:pStyle w:val="TableParagraph"/>
              <w:spacing w:line="169" w:lineRule="exact" w:before="15"/>
              <w:ind w:right="-44"/>
              <w:rPr>
                <w:sz w:val="15"/>
              </w:rPr>
            </w:pPr>
            <w:r>
              <w:rPr>
                <w:spacing w:val="-1"/>
                <w:w w:val="105"/>
                <w:sz w:val="15"/>
              </w:rPr>
              <w:t>30</w:t>
            </w:r>
          </w:p>
        </w:tc>
        <w:tc>
          <w:tcPr>
            <w:tcW w:w="966" w:type="dxa"/>
            <w:vMerge w:val="restart"/>
            <w:tcBorders>
              <w:top w:val="single" w:sz="6" w:space="0" w:color="000000"/>
              <w:left w:val="single" w:sz="6" w:space="0" w:color="000000"/>
              <w:bottom w:val="single" w:sz="6" w:space="0" w:color="000000"/>
            </w:tcBorders>
          </w:tcPr>
          <w:p>
            <w:pPr>
              <w:pStyle w:val="TableParagraph"/>
              <w:spacing w:line="152" w:lineRule="exact"/>
              <w:ind w:left="542"/>
              <w:jc w:val="left"/>
              <w:rPr>
                <w:sz w:val="15"/>
              </w:rPr>
            </w:pPr>
            <w:r>
              <w:rPr>
                <w:w w:val="105"/>
                <w:sz w:val="15"/>
              </w:rPr>
              <w:t>201</w:t>
            </w:r>
          </w:p>
          <w:p>
            <w:pPr>
              <w:pStyle w:val="TableParagraph"/>
              <w:spacing w:before="22"/>
              <w:ind w:left="550"/>
              <w:jc w:val="left"/>
              <w:rPr>
                <w:sz w:val="15"/>
              </w:rPr>
            </w:pPr>
            <w:r>
              <w:rPr>
                <w:w w:val="105"/>
                <w:sz w:val="15"/>
              </w:rPr>
              <w:t>242</w:t>
            </w:r>
          </w:p>
          <w:p>
            <w:pPr>
              <w:pStyle w:val="TableParagraph"/>
              <w:spacing w:before="15"/>
              <w:ind w:left="543"/>
              <w:jc w:val="left"/>
              <w:rPr>
                <w:sz w:val="15"/>
              </w:rPr>
            </w:pPr>
            <w:r>
              <w:rPr>
                <w:w w:val="110"/>
                <w:sz w:val="15"/>
              </w:rPr>
              <w:t>106</w:t>
            </w:r>
          </w:p>
          <w:p>
            <w:pPr>
              <w:pStyle w:val="TableParagraph"/>
              <w:spacing w:before="15"/>
              <w:ind w:left="550"/>
              <w:jc w:val="left"/>
              <w:rPr>
                <w:sz w:val="15"/>
              </w:rPr>
            </w:pPr>
            <w:r>
              <w:rPr>
                <w:w w:val="105"/>
                <w:sz w:val="15"/>
              </w:rPr>
              <w:t>161</w:t>
            </w:r>
          </w:p>
          <w:p>
            <w:pPr>
              <w:pStyle w:val="TableParagraph"/>
              <w:spacing w:before="22"/>
              <w:ind w:left="626"/>
              <w:jc w:val="left"/>
              <w:rPr>
                <w:sz w:val="15"/>
              </w:rPr>
            </w:pPr>
            <w:r>
              <w:rPr>
                <w:w w:val="110"/>
                <w:sz w:val="15"/>
              </w:rPr>
              <w:t>97</w:t>
            </w:r>
          </w:p>
          <w:p>
            <w:pPr>
              <w:pStyle w:val="TableParagraph"/>
              <w:spacing w:before="15"/>
              <w:ind w:left="550"/>
              <w:jc w:val="left"/>
              <w:rPr>
                <w:sz w:val="15"/>
              </w:rPr>
            </w:pPr>
            <w:r>
              <w:rPr>
                <w:w w:val="110"/>
                <w:sz w:val="15"/>
              </w:rPr>
              <w:t>143</w:t>
            </w:r>
          </w:p>
          <w:p>
            <w:pPr>
              <w:pStyle w:val="TableParagraph"/>
              <w:spacing w:before="15"/>
              <w:ind w:left="630"/>
              <w:jc w:val="left"/>
              <w:rPr>
                <w:sz w:val="15"/>
              </w:rPr>
            </w:pPr>
            <w:r>
              <w:rPr>
                <w:w w:val="110"/>
                <w:sz w:val="15"/>
              </w:rPr>
              <w:t>82</w:t>
            </w:r>
          </w:p>
          <w:p>
            <w:pPr>
              <w:pStyle w:val="TableParagraph"/>
              <w:spacing w:before="15"/>
              <w:ind w:left="633"/>
              <w:jc w:val="left"/>
              <w:rPr>
                <w:sz w:val="15"/>
              </w:rPr>
            </w:pPr>
            <w:r>
              <w:rPr>
                <w:w w:val="110"/>
                <w:sz w:val="15"/>
              </w:rPr>
              <w:t>99</w:t>
            </w:r>
          </w:p>
          <w:p>
            <w:pPr>
              <w:pStyle w:val="TableParagraph"/>
              <w:spacing w:before="15"/>
              <w:ind w:left="632"/>
              <w:jc w:val="left"/>
              <w:rPr>
                <w:sz w:val="15"/>
              </w:rPr>
            </w:pPr>
            <w:r>
              <w:rPr>
                <w:w w:val="105"/>
                <w:sz w:val="15"/>
              </w:rPr>
              <w:t>56</w:t>
            </w:r>
          </w:p>
          <w:p>
            <w:pPr>
              <w:pStyle w:val="TableParagraph"/>
              <w:spacing w:line="169" w:lineRule="exact" w:before="15"/>
              <w:ind w:left="634"/>
              <w:jc w:val="left"/>
              <w:rPr>
                <w:sz w:val="15"/>
              </w:rPr>
            </w:pPr>
            <w:r>
              <w:rPr>
                <w:w w:val="105"/>
                <w:sz w:val="15"/>
              </w:rPr>
              <w:t>70</w:t>
            </w:r>
          </w:p>
        </w:tc>
        <w:tc>
          <w:tcPr>
            <w:tcW w:w="767" w:type="dxa"/>
            <w:vMerge w:val="restart"/>
            <w:tcBorders>
              <w:top w:val="single" w:sz="6" w:space="0" w:color="000000"/>
              <w:bottom w:val="single" w:sz="6" w:space="0" w:color="000000"/>
            </w:tcBorders>
          </w:tcPr>
          <w:p>
            <w:pPr>
              <w:pStyle w:val="TableParagraph"/>
              <w:spacing w:line="160" w:lineRule="exact"/>
              <w:ind w:left="451"/>
              <w:jc w:val="left"/>
              <w:rPr>
                <w:sz w:val="15"/>
              </w:rPr>
            </w:pPr>
            <w:r>
              <w:rPr>
                <w:w w:val="110"/>
                <w:sz w:val="15"/>
              </w:rPr>
              <w:t>82</w:t>
            </w:r>
          </w:p>
          <w:p>
            <w:pPr>
              <w:pStyle w:val="TableParagraph"/>
              <w:spacing w:before="8"/>
              <w:ind w:left="371"/>
              <w:jc w:val="left"/>
              <w:rPr>
                <w:sz w:val="15"/>
              </w:rPr>
            </w:pPr>
            <w:r>
              <w:rPr>
                <w:w w:val="105"/>
                <w:sz w:val="15"/>
              </w:rPr>
              <w:t>100</w:t>
            </w:r>
          </w:p>
          <w:p>
            <w:pPr>
              <w:pStyle w:val="TableParagraph"/>
              <w:spacing w:before="22"/>
              <w:ind w:left="453"/>
              <w:jc w:val="left"/>
              <w:rPr>
                <w:sz w:val="15"/>
              </w:rPr>
            </w:pPr>
            <w:r>
              <w:rPr>
                <w:w w:val="110"/>
                <w:sz w:val="15"/>
              </w:rPr>
              <w:t>52</w:t>
            </w:r>
          </w:p>
          <w:p>
            <w:pPr>
              <w:pStyle w:val="TableParagraph"/>
              <w:spacing w:before="15"/>
              <w:ind w:left="461"/>
              <w:jc w:val="left"/>
              <w:rPr>
                <w:sz w:val="15"/>
              </w:rPr>
            </w:pPr>
            <w:r>
              <w:rPr>
                <w:w w:val="105"/>
                <w:sz w:val="15"/>
              </w:rPr>
              <w:t>65</w:t>
            </w:r>
          </w:p>
          <w:p>
            <w:pPr>
              <w:pStyle w:val="TableParagraph"/>
              <w:spacing w:before="22"/>
              <w:ind w:left="454"/>
              <w:jc w:val="left"/>
              <w:rPr>
                <w:sz w:val="15"/>
              </w:rPr>
            </w:pPr>
            <w:r>
              <w:rPr>
                <w:w w:val="110"/>
                <w:sz w:val="15"/>
              </w:rPr>
              <w:t>39</w:t>
            </w:r>
          </w:p>
          <w:p>
            <w:pPr>
              <w:pStyle w:val="TableParagraph"/>
              <w:spacing w:before="15"/>
              <w:ind w:left="453"/>
              <w:jc w:val="left"/>
              <w:rPr>
                <w:sz w:val="15"/>
              </w:rPr>
            </w:pPr>
            <w:r>
              <w:rPr>
                <w:w w:val="110"/>
                <w:sz w:val="15"/>
              </w:rPr>
              <w:t>55</w:t>
            </w:r>
          </w:p>
          <w:p>
            <w:pPr>
              <w:pStyle w:val="TableParagraph"/>
              <w:spacing w:before="15"/>
              <w:ind w:left="462"/>
              <w:jc w:val="left"/>
              <w:rPr>
                <w:sz w:val="15"/>
              </w:rPr>
            </w:pPr>
            <w:r>
              <w:rPr>
                <w:w w:val="105"/>
                <w:sz w:val="15"/>
              </w:rPr>
              <w:t>37</w:t>
            </w:r>
          </w:p>
          <w:p>
            <w:pPr>
              <w:pStyle w:val="TableParagraph"/>
              <w:spacing w:before="15"/>
              <w:ind w:left="458"/>
              <w:jc w:val="left"/>
              <w:rPr>
                <w:sz w:val="15"/>
              </w:rPr>
            </w:pPr>
            <w:r>
              <w:rPr>
                <w:w w:val="110"/>
                <w:sz w:val="15"/>
              </w:rPr>
              <w:t>48</w:t>
            </w:r>
          </w:p>
          <w:p>
            <w:pPr>
              <w:pStyle w:val="TableParagraph"/>
              <w:spacing w:before="15"/>
              <w:ind w:left="450"/>
              <w:jc w:val="left"/>
              <w:rPr>
                <w:sz w:val="15"/>
              </w:rPr>
            </w:pPr>
            <w:r>
              <w:rPr>
                <w:w w:val="105"/>
                <w:sz w:val="15"/>
              </w:rPr>
              <w:t>18</w:t>
            </w:r>
          </w:p>
          <w:p>
            <w:pPr>
              <w:pStyle w:val="TableParagraph"/>
              <w:spacing w:line="169" w:lineRule="exact" w:before="15"/>
              <w:ind w:left="462"/>
              <w:jc w:val="left"/>
              <w:rPr>
                <w:sz w:val="15"/>
              </w:rPr>
            </w:pPr>
            <w:r>
              <w:rPr>
                <w:w w:val="110"/>
                <w:sz w:val="15"/>
              </w:rPr>
              <w:t>32</w:t>
            </w:r>
          </w:p>
        </w:tc>
        <w:tc>
          <w:tcPr>
            <w:tcW w:w="622" w:type="dxa"/>
            <w:vMerge w:val="restart"/>
            <w:tcBorders>
              <w:top w:val="single" w:sz="6" w:space="0" w:color="000000"/>
              <w:bottom w:val="single" w:sz="6" w:space="0" w:color="000000"/>
              <w:right w:val="single" w:sz="6" w:space="0" w:color="000000"/>
            </w:tcBorders>
          </w:tcPr>
          <w:p>
            <w:pPr>
              <w:pStyle w:val="TableParagraph"/>
              <w:spacing w:line="152" w:lineRule="exact"/>
              <w:ind w:right="-29"/>
              <w:rPr>
                <w:sz w:val="15"/>
              </w:rPr>
            </w:pPr>
            <w:r>
              <w:rPr>
                <w:spacing w:val="-1"/>
                <w:w w:val="105"/>
                <w:sz w:val="15"/>
              </w:rPr>
              <w:t>119</w:t>
            </w:r>
          </w:p>
          <w:p>
            <w:pPr>
              <w:pStyle w:val="TableParagraph"/>
              <w:spacing w:before="15"/>
              <w:ind w:right="-44"/>
              <w:rPr>
                <w:sz w:val="15"/>
              </w:rPr>
            </w:pPr>
            <w:r>
              <w:rPr>
                <w:w w:val="105"/>
                <w:sz w:val="15"/>
              </w:rPr>
              <w:t>142</w:t>
            </w:r>
          </w:p>
          <w:p>
            <w:pPr>
              <w:pStyle w:val="TableParagraph"/>
              <w:spacing w:before="15"/>
              <w:ind w:right="-29"/>
              <w:rPr>
                <w:sz w:val="15"/>
              </w:rPr>
            </w:pPr>
            <w:r>
              <w:rPr>
                <w:sz w:val="15"/>
              </w:rPr>
              <w:t>54</w:t>
            </w:r>
          </w:p>
          <w:p>
            <w:pPr>
              <w:pStyle w:val="TableParagraph"/>
              <w:spacing w:before="22"/>
              <w:ind w:right="-29"/>
              <w:rPr>
                <w:sz w:val="15"/>
              </w:rPr>
            </w:pPr>
            <w:r>
              <w:rPr>
                <w:spacing w:val="-1"/>
                <w:sz w:val="15"/>
              </w:rPr>
              <w:t>96</w:t>
            </w:r>
          </w:p>
          <w:p>
            <w:pPr>
              <w:pStyle w:val="TableParagraph"/>
              <w:spacing w:before="15"/>
              <w:ind w:right="-29"/>
              <w:rPr>
                <w:sz w:val="15"/>
              </w:rPr>
            </w:pPr>
            <w:r>
              <w:rPr>
                <w:w w:val="85"/>
                <w:sz w:val="15"/>
              </w:rPr>
              <w:t>5B</w:t>
            </w:r>
          </w:p>
          <w:p>
            <w:pPr>
              <w:pStyle w:val="TableParagraph"/>
              <w:spacing w:before="15"/>
              <w:ind w:right="-44"/>
              <w:rPr>
                <w:sz w:val="15"/>
              </w:rPr>
            </w:pPr>
            <w:r>
              <w:rPr>
                <w:spacing w:val="-1"/>
                <w:w w:val="105"/>
                <w:sz w:val="15"/>
              </w:rPr>
              <w:t>88</w:t>
            </w:r>
          </w:p>
          <w:p>
            <w:pPr>
              <w:pStyle w:val="TableParagraph"/>
              <w:spacing w:before="15"/>
              <w:ind w:right="-44"/>
              <w:rPr>
                <w:sz w:val="15"/>
              </w:rPr>
            </w:pPr>
            <w:r>
              <w:rPr>
                <w:w w:val="105"/>
                <w:sz w:val="15"/>
              </w:rPr>
              <w:t>45</w:t>
            </w:r>
          </w:p>
          <w:p>
            <w:pPr>
              <w:pStyle w:val="TableParagraph"/>
              <w:spacing w:before="15"/>
              <w:ind w:right="-29"/>
              <w:rPr>
                <w:sz w:val="15"/>
              </w:rPr>
            </w:pPr>
            <w:r>
              <w:rPr>
                <w:spacing w:val="-1"/>
                <w:sz w:val="15"/>
              </w:rPr>
              <w:t>51</w:t>
            </w:r>
          </w:p>
          <w:p>
            <w:pPr>
              <w:pStyle w:val="TableParagraph"/>
              <w:spacing w:before="15"/>
              <w:ind w:right="-44"/>
              <w:rPr>
                <w:sz w:val="15"/>
              </w:rPr>
            </w:pPr>
            <w:r>
              <w:rPr>
                <w:sz w:val="15"/>
              </w:rPr>
              <w:t>38</w:t>
            </w:r>
          </w:p>
          <w:p>
            <w:pPr>
              <w:pStyle w:val="TableParagraph"/>
              <w:spacing w:before="15"/>
              <w:ind w:right="-44"/>
              <w:rPr>
                <w:sz w:val="15"/>
              </w:rPr>
            </w:pPr>
            <w:r>
              <w:rPr>
                <w:sz w:val="15"/>
              </w:rPr>
              <w:t>38</w:t>
            </w:r>
          </w:p>
        </w:tc>
        <w:tc>
          <w:tcPr>
            <w:tcW w:w="799" w:type="dxa"/>
            <w:vMerge w:val="restart"/>
            <w:tcBorders>
              <w:top w:val="single" w:sz="6" w:space="0" w:color="000000"/>
              <w:left w:val="single" w:sz="6" w:space="0" w:color="000000"/>
              <w:bottom w:val="single" w:sz="6" w:space="0" w:color="000000"/>
            </w:tcBorders>
          </w:tcPr>
          <w:p>
            <w:pPr>
              <w:pStyle w:val="TableParagraph"/>
              <w:spacing w:line="145" w:lineRule="exact"/>
              <w:ind w:right="-29"/>
              <w:rPr>
                <w:sz w:val="15"/>
              </w:rPr>
            </w:pPr>
            <w:r>
              <w:rPr>
                <w:w w:val="105"/>
                <w:sz w:val="15"/>
              </w:rPr>
              <w:t>171</w:t>
            </w:r>
          </w:p>
          <w:p>
            <w:pPr>
              <w:pStyle w:val="TableParagraph"/>
              <w:spacing w:before="15"/>
              <w:ind w:right="-29"/>
              <w:rPr>
                <w:sz w:val="15"/>
              </w:rPr>
            </w:pPr>
            <w:r>
              <w:rPr>
                <w:w w:val="105"/>
                <w:sz w:val="15"/>
              </w:rPr>
              <w:t>228</w:t>
            </w:r>
          </w:p>
          <w:p>
            <w:pPr>
              <w:pStyle w:val="TableParagraph"/>
              <w:spacing w:before="15"/>
              <w:ind w:right="-15"/>
              <w:rPr>
                <w:sz w:val="15"/>
              </w:rPr>
            </w:pPr>
            <w:r>
              <w:rPr>
                <w:spacing w:val="-1"/>
                <w:sz w:val="15"/>
              </w:rPr>
              <w:t>107</w:t>
            </w:r>
          </w:p>
          <w:p>
            <w:pPr>
              <w:pStyle w:val="TableParagraph"/>
              <w:spacing w:before="15"/>
              <w:ind w:right="-29"/>
              <w:rPr>
                <w:sz w:val="15"/>
              </w:rPr>
            </w:pPr>
            <w:r>
              <w:rPr>
                <w:w w:val="105"/>
                <w:sz w:val="15"/>
              </w:rPr>
              <w:t>142</w:t>
            </w:r>
          </w:p>
          <w:p>
            <w:pPr>
              <w:pStyle w:val="TableParagraph"/>
              <w:spacing w:before="15"/>
              <w:ind w:right="-29"/>
              <w:rPr>
                <w:sz w:val="15"/>
              </w:rPr>
            </w:pPr>
            <w:r>
              <w:rPr>
                <w:spacing w:val="-1"/>
                <w:w w:val="110"/>
                <w:sz w:val="15"/>
              </w:rPr>
              <w:t>81</w:t>
            </w:r>
          </w:p>
          <w:p>
            <w:pPr>
              <w:pStyle w:val="TableParagraph"/>
              <w:spacing w:before="22"/>
              <w:ind w:right="-29"/>
              <w:rPr>
                <w:sz w:val="15"/>
              </w:rPr>
            </w:pPr>
            <w:r>
              <w:rPr>
                <w:spacing w:val="-1"/>
                <w:w w:val="110"/>
                <w:sz w:val="15"/>
              </w:rPr>
              <w:t>148</w:t>
            </w:r>
          </w:p>
          <w:p>
            <w:pPr>
              <w:pStyle w:val="TableParagraph"/>
              <w:spacing w:before="22"/>
              <w:ind w:right="-29"/>
              <w:rPr>
                <w:sz w:val="15"/>
              </w:rPr>
            </w:pPr>
            <w:r>
              <w:rPr>
                <w:spacing w:val="-1"/>
                <w:w w:val="110"/>
                <w:sz w:val="15"/>
              </w:rPr>
              <w:t>78</w:t>
            </w:r>
          </w:p>
          <w:p>
            <w:pPr>
              <w:pStyle w:val="TableParagraph"/>
              <w:spacing w:before="8"/>
              <w:ind w:right="-29"/>
              <w:rPr>
                <w:sz w:val="15"/>
              </w:rPr>
            </w:pPr>
            <w:r>
              <w:rPr>
                <w:spacing w:val="-1"/>
                <w:w w:val="105"/>
                <w:sz w:val="15"/>
              </w:rPr>
              <w:t>91</w:t>
            </w:r>
          </w:p>
          <w:p>
            <w:pPr>
              <w:pStyle w:val="TableParagraph"/>
              <w:spacing w:before="22"/>
              <w:ind w:right="-29"/>
              <w:rPr>
                <w:sz w:val="15"/>
              </w:rPr>
            </w:pPr>
            <w:r>
              <w:rPr>
                <w:spacing w:val="-1"/>
                <w:w w:val="110"/>
                <w:sz w:val="15"/>
              </w:rPr>
              <w:t>57</w:t>
            </w:r>
          </w:p>
          <w:p>
            <w:pPr>
              <w:pStyle w:val="TableParagraph"/>
              <w:spacing w:before="15"/>
              <w:ind w:right="-29"/>
              <w:rPr>
                <w:sz w:val="15"/>
              </w:rPr>
            </w:pPr>
            <w:r>
              <w:rPr>
                <w:spacing w:val="-1"/>
                <w:w w:val="110"/>
                <w:sz w:val="15"/>
              </w:rPr>
              <w:t>52</w:t>
            </w:r>
          </w:p>
        </w:tc>
        <w:tc>
          <w:tcPr>
            <w:tcW w:w="796" w:type="dxa"/>
            <w:gridSpan w:val="2"/>
            <w:vMerge w:val="restart"/>
            <w:tcBorders>
              <w:top w:val="single" w:sz="6" w:space="0" w:color="000000"/>
              <w:bottom w:val="single" w:sz="6" w:space="0" w:color="000000"/>
            </w:tcBorders>
          </w:tcPr>
          <w:p>
            <w:pPr>
              <w:pStyle w:val="TableParagraph"/>
              <w:spacing w:line="145" w:lineRule="exact"/>
              <w:ind w:right="-15"/>
              <w:rPr>
                <w:sz w:val="15"/>
              </w:rPr>
            </w:pPr>
            <w:r>
              <w:rPr>
                <w:w w:val="105"/>
                <w:sz w:val="15"/>
              </w:rPr>
              <w:t>66</w:t>
            </w:r>
          </w:p>
          <w:p>
            <w:pPr>
              <w:pStyle w:val="TableParagraph"/>
              <w:spacing w:before="15"/>
              <w:ind w:right="-29"/>
              <w:rPr>
                <w:sz w:val="15"/>
              </w:rPr>
            </w:pPr>
            <w:r>
              <w:rPr>
                <w:w w:val="110"/>
                <w:sz w:val="15"/>
              </w:rPr>
              <w:t>98</w:t>
            </w:r>
          </w:p>
          <w:p>
            <w:pPr>
              <w:pStyle w:val="TableParagraph"/>
              <w:spacing w:before="15"/>
              <w:ind w:right="-15"/>
              <w:rPr>
                <w:sz w:val="15"/>
              </w:rPr>
            </w:pPr>
            <w:r>
              <w:rPr>
                <w:spacing w:val="-1"/>
                <w:sz w:val="15"/>
              </w:rPr>
              <w:t>64</w:t>
            </w:r>
          </w:p>
          <w:p>
            <w:pPr>
              <w:pStyle w:val="TableParagraph"/>
              <w:spacing w:before="22"/>
              <w:ind w:right="-29"/>
              <w:rPr>
                <w:sz w:val="15"/>
              </w:rPr>
            </w:pPr>
            <w:r>
              <w:rPr>
                <w:spacing w:val="-1"/>
                <w:w w:val="110"/>
                <w:sz w:val="15"/>
              </w:rPr>
              <w:t>65</w:t>
            </w:r>
          </w:p>
          <w:p>
            <w:pPr>
              <w:pStyle w:val="TableParagraph"/>
              <w:spacing w:before="15"/>
              <w:ind w:right="-29"/>
              <w:rPr>
                <w:sz w:val="15"/>
              </w:rPr>
            </w:pPr>
            <w:r>
              <w:rPr>
                <w:spacing w:val="-1"/>
                <w:w w:val="110"/>
                <w:sz w:val="15"/>
              </w:rPr>
              <w:t>40</w:t>
            </w:r>
          </w:p>
          <w:p>
            <w:pPr>
              <w:pStyle w:val="TableParagraph"/>
              <w:spacing w:before="15"/>
              <w:ind w:right="-29"/>
              <w:rPr>
                <w:sz w:val="15"/>
              </w:rPr>
            </w:pPr>
            <w:r>
              <w:rPr>
                <w:w w:val="110"/>
                <w:sz w:val="15"/>
              </w:rPr>
              <w:t>76</w:t>
            </w:r>
          </w:p>
          <w:p>
            <w:pPr>
              <w:pStyle w:val="TableParagraph"/>
              <w:spacing w:before="22"/>
              <w:ind w:right="-29"/>
              <w:rPr>
                <w:sz w:val="15"/>
              </w:rPr>
            </w:pPr>
            <w:r>
              <w:rPr>
                <w:w w:val="110"/>
                <w:sz w:val="15"/>
              </w:rPr>
              <w:t>42</w:t>
            </w:r>
          </w:p>
          <w:p>
            <w:pPr>
              <w:pStyle w:val="TableParagraph"/>
              <w:spacing w:before="15"/>
              <w:ind w:right="-29"/>
              <w:rPr>
                <w:sz w:val="15"/>
              </w:rPr>
            </w:pPr>
            <w:r>
              <w:rPr>
                <w:w w:val="110"/>
                <w:sz w:val="15"/>
              </w:rPr>
              <w:t>43</w:t>
            </w:r>
          </w:p>
          <w:p>
            <w:pPr>
              <w:pStyle w:val="TableParagraph"/>
              <w:spacing w:before="15"/>
              <w:ind w:right="-29"/>
              <w:rPr>
                <w:sz w:val="15"/>
              </w:rPr>
            </w:pPr>
            <w:r>
              <w:rPr>
                <w:spacing w:val="-1"/>
                <w:w w:val="110"/>
                <w:sz w:val="15"/>
              </w:rPr>
              <w:t>30</w:t>
            </w:r>
          </w:p>
          <w:p>
            <w:pPr>
              <w:pStyle w:val="TableParagraph"/>
              <w:spacing w:before="15"/>
              <w:ind w:right="-29"/>
              <w:rPr>
                <w:sz w:val="15"/>
              </w:rPr>
            </w:pPr>
            <w:r>
              <w:rPr>
                <w:w w:val="105"/>
                <w:sz w:val="15"/>
              </w:rPr>
              <w:t>26</w:t>
            </w:r>
          </w:p>
        </w:tc>
        <w:tc>
          <w:tcPr>
            <w:tcW w:w="785" w:type="dxa"/>
            <w:gridSpan w:val="2"/>
            <w:vMerge w:val="restart"/>
            <w:tcBorders>
              <w:top w:val="single" w:sz="6" w:space="0" w:color="000000"/>
              <w:bottom w:val="single" w:sz="6" w:space="0" w:color="000000"/>
              <w:right w:val="single" w:sz="6" w:space="0" w:color="000000"/>
            </w:tcBorders>
          </w:tcPr>
          <w:p>
            <w:pPr>
              <w:pStyle w:val="TableParagraph"/>
              <w:spacing w:line="145" w:lineRule="exact"/>
              <w:ind w:right="-29"/>
              <w:rPr>
                <w:sz w:val="15"/>
              </w:rPr>
            </w:pPr>
            <w:r>
              <w:rPr>
                <w:w w:val="105"/>
                <w:sz w:val="15"/>
              </w:rPr>
              <w:t>105</w:t>
            </w:r>
          </w:p>
          <w:p>
            <w:pPr>
              <w:pStyle w:val="TableParagraph"/>
              <w:spacing w:before="15"/>
              <w:ind w:right="-29"/>
              <w:rPr>
                <w:sz w:val="15"/>
              </w:rPr>
            </w:pPr>
            <w:r>
              <w:rPr>
                <w:w w:val="105"/>
                <w:sz w:val="15"/>
              </w:rPr>
              <w:t>130</w:t>
            </w:r>
          </w:p>
          <w:p>
            <w:pPr>
              <w:pStyle w:val="TableParagraph"/>
              <w:spacing w:before="15"/>
              <w:ind w:right="-44"/>
              <w:rPr>
                <w:sz w:val="15"/>
              </w:rPr>
            </w:pPr>
            <w:r>
              <w:rPr>
                <w:w w:val="110"/>
                <w:sz w:val="15"/>
              </w:rPr>
              <w:t>43</w:t>
            </w:r>
          </w:p>
          <w:p>
            <w:pPr>
              <w:pStyle w:val="TableParagraph"/>
              <w:spacing w:before="31"/>
              <w:ind w:right="-44"/>
              <w:rPr>
                <w:rFonts w:ascii="Arial"/>
                <w:sz w:val="14"/>
              </w:rPr>
            </w:pPr>
            <w:r>
              <w:rPr>
                <w:rFonts w:ascii="Arial"/>
                <w:w w:val="105"/>
                <w:sz w:val="14"/>
              </w:rPr>
              <w:t>JJ</w:t>
            </w:r>
          </w:p>
          <w:p>
            <w:pPr>
              <w:pStyle w:val="TableParagraph"/>
              <w:spacing w:before="10"/>
              <w:ind w:right="-29"/>
              <w:rPr>
                <w:sz w:val="15"/>
              </w:rPr>
            </w:pPr>
            <w:r>
              <w:rPr>
                <w:spacing w:val="-1"/>
                <w:w w:val="105"/>
                <w:sz w:val="15"/>
              </w:rPr>
              <w:t>41</w:t>
            </w:r>
          </w:p>
          <w:p>
            <w:pPr>
              <w:pStyle w:val="TableParagraph"/>
              <w:spacing w:before="30"/>
              <w:ind w:right="-44"/>
              <w:rPr>
                <w:sz w:val="15"/>
              </w:rPr>
            </w:pPr>
            <w:r>
              <w:rPr>
                <w:spacing w:val="-1"/>
                <w:w w:val="105"/>
                <w:sz w:val="15"/>
              </w:rPr>
              <w:t>72</w:t>
            </w:r>
          </w:p>
          <w:p>
            <w:pPr>
              <w:pStyle w:val="TableParagraph"/>
              <w:spacing w:before="8"/>
              <w:ind w:right="-44"/>
              <w:rPr>
                <w:sz w:val="15"/>
              </w:rPr>
            </w:pPr>
            <w:r>
              <w:rPr>
                <w:spacing w:val="-1"/>
                <w:sz w:val="15"/>
              </w:rPr>
              <w:t>36</w:t>
            </w:r>
          </w:p>
          <w:p>
            <w:pPr>
              <w:pStyle w:val="TableParagraph"/>
              <w:spacing w:before="15"/>
              <w:ind w:right="-44"/>
              <w:rPr>
                <w:sz w:val="15"/>
              </w:rPr>
            </w:pPr>
            <w:r>
              <w:rPr>
                <w:spacing w:val="-1"/>
                <w:w w:val="105"/>
                <w:sz w:val="15"/>
              </w:rPr>
              <w:t>48</w:t>
            </w:r>
          </w:p>
          <w:p>
            <w:pPr>
              <w:pStyle w:val="TableParagraph"/>
              <w:spacing w:before="15"/>
              <w:ind w:right="-44"/>
              <w:rPr>
                <w:sz w:val="15"/>
              </w:rPr>
            </w:pPr>
            <w:r>
              <w:rPr>
                <w:w w:val="105"/>
                <w:sz w:val="15"/>
              </w:rPr>
              <w:t>27</w:t>
            </w:r>
          </w:p>
          <w:p>
            <w:pPr>
              <w:pStyle w:val="TableParagraph"/>
              <w:spacing w:before="15"/>
              <w:ind w:right="-44"/>
              <w:rPr>
                <w:sz w:val="15"/>
              </w:rPr>
            </w:pPr>
            <w:r>
              <w:rPr>
                <w:spacing w:val="-1"/>
                <w:sz w:val="15"/>
              </w:rPr>
              <w:t>26</w:t>
            </w:r>
          </w:p>
        </w:tc>
      </w:tr>
      <w:tr>
        <w:trPr>
          <w:trHeight w:val="183"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03" w:val="left" w:leader="none"/>
              </w:tabs>
              <w:spacing w:line="154" w:lineRule="exact"/>
              <w:ind w:left="54"/>
              <w:jc w:val="left"/>
              <w:rPr>
                <w:rFonts w:ascii="Arial Unicode MS" w:eastAsia="Arial Unicode MS" w:hint="eastAsia"/>
                <w:sz w:val="13"/>
              </w:rPr>
            </w:pPr>
            <w:r>
              <w:rPr>
                <w:rFonts w:ascii="Arial Unicode MS" w:eastAsia="Arial Unicode MS" w:hint="eastAsia"/>
                <w:w w:val="110"/>
                <w:sz w:val="13"/>
              </w:rPr>
              <w:t>五</w:t>
              <w:tab/>
            </w:r>
            <w:r>
              <w:rPr>
                <w:rFonts w:ascii="Arial Unicode MS" w:eastAsia="Arial Unicode MS" w:hint="eastAsia"/>
                <w:w w:val="110"/>
                <w:position w:val="1"/>
                <w:sz w:val="13"/>
              </w:rPr>
              <w:t>戸</w:t>
            </w:r>
          </w:p>
        </w:tc>
        <w:tc>
          <w:tcPr>
            <w:tcW w:w="343" w:type="dxa"/>
            <w:gridSpan w:val="2"/>
          </w:tcPr>
          <w:p>
            <w:pPr>
              <w:pStyle w:val="TableParagraph"/>
              <w:spacing w:line="147" w:lineRule="exact"/>
              <w:ind w:left="59"/>
              <w:jc w:val="left"/>
              <w:rPr>
                <w:rFonts w:ascii="Arial Unicode MS" w:eastAsia="Arial Unicode MS" w:hint="eastAsia"/>
                <w:sz w:val="13"/>
              </w:rPr>
            </w:pPr>
            <w:r>
              <w:rPr>
                <w:rFonts w:ascii="Arial Unicode MS" w:eastAsia="Arial Unicode MS" w:hint="eastAsia"/>
                <w:w w:val="107"/>
                <w:sz w:val="13"/>
              </w:rPr>
              <w:t>町</w:t>
            </w:r>
          </w:p>
        </w:tc>
        <w:tc>
          <w:tcPr>
            <w:tcW w:w="832" w:type="dxa"/>
          </w:tcPr>
          <w:p>
            <w:pPr>
              <w:pStyle w:val="TableParagraph"/>
              <w:spacing w:line="144" w:lineRule="exact"/>
              <w:ind w:left="383"/>
              <w:jc w:val="left"/>
              <w:rPr>
                <w:sz w:val="15"/>
              </w:rPr>
            </w:pPr>
            <w:r>
              <w:rPr>
                <w:w w:val="110"/>
                <w:sz w:val="15"/>
              </w:rPr>
              <w:t>275</w:t>
            </w:r>
          </w:p>
        </w:tc>
        <w:tc>
          <w:tcPr>
            <w:tcW w:w="759" w:type="dxa"/>
            <w:gridSpan w:val="2"/>
          </w:tcPr>
          <w:p>
            <w:pPr>
              <w:pStyle w:val="TableParagraph"/>
              <w:spacing w:line="137" w:lineRule="exact"/>
              <w:ind w:left="331"/>
              <w:jc w:val="left"/>
              <w:rPr>
                <w:sz w:val="15"/>
              </w:rPr>
            </w:pPr>
            <w:r>
              <w:rPr>
                <w:w w:val="110"/>
                <w:sz w:val="15"/>
              </w:rPr>
              <w:t>129</w:t>
            </w:r>
          </w:p>
        </w:tc>
        <w:tc>
          <w:tcPr>
            <w:tcW w:w="586" w:type="dxa"/>
            <w:tcBorders>
              <w:right w:val="single" w:sz="6" w:space="0" w:color="000000"/>
            </w:tcBorders>
          </w:tcPr>
          <w:p>
            <w:pPr>
              <w:pStyle w:val="TableParagraph"/>
              <w:spacing w:line="130" w:lineRule="exact"/>
              <w:ind w:right="-29"/>
              <w:rPr>
                <w:sz w:val="15"/>
              </w:rPr>
            </w:pPr>
            <w:r>
              <w:rPr>
                <w:w w:val="105"/>
                <w:sz w:val="15"/>
              </w:rPr>
              <w:t>146</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spacing w:line="143" w:lineRule="exact"/>
              <w:ind w:left="62"/>
              <w:jc w:val="left"/>
              <w:rPr>
                <w:rFonts w:ascii="Arial Unicode MS" w:eastAsia="Arial Unicode MS" w:hint="eastAsia"/>
                <w:sz w:val="13"/>
              </w:rPr>
            </w:pPr>
            <w:r>
              <w:rPr>
                <w:rFonts w:ascii="Arial Unicode MS" w:eastAsia="Arial Unicode MS" w:hint="eastAsia"/>
                <w:w w:val="110"/>
                <w:sz w:val="13"/>
              </w:rPr>
              <w:t>田 子</w:t>
            </w:r>
          </w:p>
        </w:tc>
        <w:tc>
          <w:tcPr>
            <w:tcW w:w="343" w:type="dxa"/>
            <w:gridSpan w:val="2"/>
          </w:tcPr>
          <w:p>
            <w:pPr>
              <w:pStyle w:val="TableParagraph"/>
              <w:spacing w:line="143" w:lineRule="exact"/>
              <w:ind w:left="59"/>
              <w:jc w:val="left"/>
              <w:rPr>
                <w:rFonts w:ascii="Arial Unicode MS" w:eastAsia="Arial Unicode MS" w:hint="eastAsia"/>
                <w:sz w:val="13"/>
              </w:rPr>
            </w:pPr>
            <w:r>
              <w:rPr>
                <w:rFonts w:ascii="Arial Unicode MS" w:eastAsia="Arial Unicode MS" w:hint="eastAsia"/>
                <w:w w:val="108"/>
                <w:sz w:val="13"/>
              </w:rPr>
              <w:t>町</w:t>
            </w:r>
          </w:p>
        </w:tc>
        <w:tc>
          <w:tcPr>
            <w:tcW w:w="832" w:type="dxa"/>
          </w:tcPr>
          <w:p>
            <w:pPr>
              <w:pStyle w:val="TableParagraph"/>
              <w:spacing w:line="133" w:lineRule="exact"/>
              <w:ind w:left="384"/>
              <w:jc w:val="left"/>
              <w:rPr>
                <w:sz w:val="15"/>
              </w:rPr>
            </w:pPr>
            <w:r>
              <w:rPr>
                <w:w w:val="110"/>
                <w:sz w:val="15"/>
              </w:rPr>
              <w:t>126</w:t>
            </w:r>
          </w:p>
        </w:tc>
        <w:tc>
          <w:tcPr>
            <w:tcW w:w="759" w:type="dxa"/>
            <w:gridSpan w:val="2"/>
          </w:tcPr>
          <w:p>
            <w:pPr>
              <w:pStyle w:val="TableParagraph"/>
              <w:spacing w:line="133" w:lineRule="exact"/>
              <w:ind w:left="421"/>
              <w:jc w:val="left"/>
              <w:rPr>
                <w:sz w:val="15"/>
              </w:rPr>
            </w:pPr>
            <w:r>
              <w:rPr>
                <w:w w:val="105"/>
                <w:sz w:val="15"/>
              </w:rPr>
              <w:t>64</w:t>
            </w:r>
          </w:p>
        </w:tc>
        <w:tc>
          <w:tcPr>
            <w:tcW w:w="586" w:type="dxa"/>
            <w:tcBorders>
              <w:right w:val="single" w:sz="6" w:space="0" w:color="000000"/>
            </w:tcBorders>
          </w:tcPr>
          <w:p>
            <w:pPr>
              <w:pStyle w:val="TableParagraph"/>
              <w:spacing w:line="133" w:lineRule="exact"/>
              <w:ind w:right="-29"/>
              <w:rPr>
                <w:sz w:val="15"/>
              </w:rPr>
            </w:pPr>
            <w:r>
              <w:rPr>
                <w:w w:val="105"/>
                <w:sz w:val="15"/>
              </w:rPr>
              <w:t>62</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14" w:val="left" w:leader="none"/>
              </w:tabs>
              <w:spacing w:line="150" w:lineRule="exact"/>
              <w:ind w:left="64"/>
              <w:jc w:val="left"/>
              <w:rPr>
                <w:rFonts w:ascii="Arial" w:eastAsia="Arial"/>
                <w:sz w:val="16"/>
              </w:rPr>
            </w:pPr>
            <w:r>
              <w:rPr>
                <w:rFonts w:ascii="Arial Unicode MS" w:eastAsia="Arial Unicode MS" w:hint="eastAsia"/>
                <w:sz w:val="13"/>
              </w:rPr>
              <w:t>名</w:t>
              <w:tab/>
            </w:r>
            <w:r>
              <w:rPr>
                <w:rFonts w:ascii="Arial" w:eastAsia="Arial"/>
                <w:sz w:val="16"/>
              </w:rPr>
              <w:t>JII</w:t>
            </w:r>
          </w:p>
        </w:tc>
        <w:tc>
          <w:tcPr>
            <w:tcW w:w="343" w:type="dxa"/>
            <w:gridSpan w:val="2"/>
          </w:tcPr>
          <w:p>
            <w:pPr>
              <w:pStyle w:val="TableParagraph"/>
              <w:spacing w:line="143" w:lineRule="exact"/>
              <w:ind w:left="66"/>
              <w:jc w:val="left"/>
              <w:rPr>
                <w:rFonts w:ascii="Arial Unicode MS" w:eastAsia="Arial Unicode MS" w:hint="eastAsia"/>
                <w:sz w:val="13"/>
              </w:rPr>
            </w:pPr>
            <w:r>
              <w:rPr>
                <w:rFonts w:ascii="Arial Unicode MS" w:eastAsia="Arial Unicode MS" w:hint="eastAsia"/>
                <w:w w:val="109"/>
                <w:sz w:val="13"/>
              </w:rPr>
              <w:t>町</w:t>
            </w:r>
          </w:p>
        </w:tc>
        <w:tc>
          <w:tcPr>
            <w:tcW w:w="832" w:type="dxa"/>
          </w:tcPr>
          <w:p>
            <w:pPr>
              <w:pStyle w:val="TableParagraph"/>
              <w:spacing w:line="140" w:lineRule="exact"/>
              <w:ind w:left="384"/>
              <w:jc w:val="left"/>
              <w:rPr>
                <w:sz w:val="15"/>
              </w:rPr>
            </w:pPr>
            <w:r>
              <w:rPr>
                <w:w w:val="110"/>
                <w:sz w:val="15"/>
              </w:rPr>
              <w:t>143</w:t>
            </w:r>
          </w:p>
        </w:tc>
        <w:tc>
          <w:tcPr>
            <w:tcW w:w="759" w:type="dxa"/>
            <w:gridSpan w:val="2"/>
          </w:tcPr>
          <w:p>
            <w:pPr>
              <w:pStyle w:val="TableParagraph"/>
              <w:spacing w:line="133" w:lineRule="exact"/>
              <w:ind w:left="429"/>
              <w:jc w:val="left"/>
              <w:rPr>
                <w:sz w:val="15"/>
              </w:rPr>
            </w:pPr>
            <w:r>
              <w:rPr>
                <w:w w:val="105"/>
                <w:sz w:val="15"/>
              </w:rPr>
              <w:t>60</w:t>
            </w:r>
          </w:p>
        </w:tc>
        <w:tc>
          <w:tcPr>
            <w:tcW w:w="586" w:type="dxa"/>
            <w:tcBorders>
              <w:right w:val="single" w:sz="6" w:space="0" w:color="000000"/>
            </w:tcBorders>
          </w:tcPr>
          <w:p>
            <w:pPr>
              <w:pStyle w:val="TableParagraph"/>
              <w:spacing w:line="133" w:lineRule="exact"/>
              <w:ind w:right="-44"/>
              <w:rPr>
                <w:sz w:val="15"/>
              </w:rPr>
            </w:pPr>
            <w:r>
              <w:rPr>
                <w:w w:val="110"/>
                <w:sz w:val="15"/>
              </w:rPr>
              <w:t>83</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03" w:val="left" w:leader="none"/>
              </w:tabs>
              <w:spacing w:line="152" w:lineRule="exact"/>
              <w:ind w:left="56"/>
              <w:jc w:val="left"/>
              <w:rPr>
                <w:rFonts w:ascii="Arial Unicode MS" w:eastAsia="Arial Unicode MS" w:hint="eastAsia"/>
                <w:sz w:val="13"/>
              </w:rPr>
            </w:pPr>
            <w:r>
              <w:rPr>
                <w:rFonts w:ascii="Arial Unicode MS" w:eastAsia="Arial Unicode MS" w:hint="eastAsia"/>
                <w:w w:val="110"/>
                <w:sz w:val="13"/>
              </w:rPr>
              <w:t>南</w:t>
              <w:tab/>
            </w:r>
            <w:r>
              <w:rPr>
                <w:rFonts w:ascii="Arial Unicode MS" w:eastAsia="Arial Unicode MS" w:hint="eastAsia"/>
                <w:w w:val="110"/>
                <w:position w:val="1"/>
                <w:sz w:val="13"/>
              </w:rPr>
              <w:t>部</w:t>
            </w:r>
          </w:p>
        </w:tc>
        <w:tc>
          <w:tcPr>
            <w:tcW w:w="343" w:type="dxa"/>
            <w:gridSpan w:val="2"/>
          </w:tcPr>
          <w:p>
            <w:pPr>
              <w:pStyle w:val="TableParagraph"/>
              <w:spacing w:line="147" w:lineRule="exact"/>
              <w:ind w:left="59"/>
              <w:jc w:val="left"/>
              <w:rPr>
                <w:rFonts w:ascii="Arial Unicode MS" w:eastAsia="Arial Unicode MS" w:hint="eastAsia"/>
                <w:sz w:val="13"/>
              </w:rPr>
            </w:pPr>
            <w:r>
              <w:rPr>
                <w:rFonts w:ascii="Arial Unicode MS" w:eastAsia="Arial Unicode MS" w:hint="eastAsia"/>
                <w:w w:val="109"/>
                <w:sz w:val="13"/>
              </w:rPr>
              <w:t>町</w:t>
            </w:r>
          </w:p>
        </w:tc>
        <w:tc>
          <w:tcPr>
            <w:tcW w:w="832" w:type="dxa"/>
          </w:tcPr>
          <w:p>
            <w:pPr>
              <w:pStyle w:val="TableParagraph"/>
              <w:spacing w:line="137" w:lineRule="exact"/>
              <w:ind w:left="384"/>
              <w:jc w:val="left"/>
              <w:rPr>
                <w:sz w:val="15"/>
              </w:rPr>
            </w:pPr>
            <w:r>
              <w:rPr>
                <w:w w:val="110"/>
                <w:sz w:val="15"/>
              </w:rPr>
              <w:t>102</w:t>
            </w:r>
          </w:p>
        </w:tc>
        <w:tc>
          <w:tcPr>
            <w:tcW w:w="759" w:type="dxa"/>
            <w:gridSpan w:val="2"/>
          </w:tcPr>
          <w:p>
            <w:pPr>
              <w:pStyle w:val="TableParagraph"/>
              <w:spacing w:line="130" w:lineRule="exact"/>
              <w:ind w:left="418"/>
              <w:jc w:val="left"/>
              <w:rPr>
                <w:sz w:val="15"/>
              </w:rPr>
            </w:pPr>
            <w:r>
              <w:rPr>
                <w:w w:val="110"/>
                <w:sz w:val="15"/>
              </w:rPr>
              <w:t>43</w:t>
            </w:r>
          </w:p>
        </w:tc>
        <w:tc>
          <w:tcPr>
            <w:tcW w:w="586" w:type="dxa"/>
            <w:tcBorders>
              <w:right w:val="single" w:sz="6" w:space="0" w:color="000000"/>
            </w:tcBorders>
          </w:tcPr>
          <w:p>
            <w:pPr>
              <w:pStyle w:val="TableParagraph"/>
              <w:spacing w:line="130" w:lineRule="exact"/>
              <w:ind w:right="-29"/>
              <w:rPr>
                <w:sz w:val="15"/>
              </w:rPr>
            </w:pPr>
            <w:r>
              <w:rPr>
                <w:sz w:val="15"/>
              </w:rPr>
              <w:t>59</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2"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399" w:val="left" w:leader="none"/>
              </w:tabs>
              <w:spacing w:line="149" w:lineRule="exact"/>
              <w:ind w:left="59"/>
              <w:jc w:val="left"/>
              <w:rPr>
                <w:rFonts w:ascii="Arial Unicode MS" w:eastAsia="Arial Unicode MS" w:hint="eastAsia"/>
                <w:sz w:val="13"/>
              </w:rPr>
            </w:pPr>
            <w:r>
              <w:rPr>
                <w:rFonts w:ascii="Arial Unicode MS" w:eastAsia="Arial Unicode MS" w:hint="eastAsia"/>
                <w:w w:val="105"/>
                <w:sz w:val="13"/>
              </w:rPr>
              <w:t>陪</w:t>
              <w:tab/>
              <w:t>上</w:t>
            </w:r>
          </w:p>
        </w:tc>
        <w:tc>
          <w:tcPr>
            <w:tcW w:w="343" w:type="dxa"/>
            <w:gridSpan w:val="2"/>
          </w:tcPr>
          <w:p>
            <w:pPr>
              <w:pStyle w:val="TableParagraph"/>
              <w:spacing w:line="143" w:lineRule="exact"/>
              <w:ind w:left="59"/>
              <w:jc w:val="left"/>
              <w:rPr>
                <w:rFonts w:ascii="Arial Unicode MS" w:eastAsia="Arial Unicode MS" w:hint="eastAsia"/>
                <w:sz w:val="13"/>
              </w:rPr>
            </w:pPr>
            <w:r>
              <w:rPr>
                <w:rFonts w:ascii="Arial Unicode MS" w:eastAsia="Arial Unicode MS" w:hint="eastAsia"/>
                <w:w w:val="107"/>
                <w:sz w:val="13"/>
              </w:rPr>
              <w:t>町</w:t>
            </w:r>
          </w:p>
        </w:tc>
        <w:tc>
          <w:tcPr>
            <w:tcW w:w="832" w:type="dxa"/>
          </w:tcPr>
          <w:p>
            <w:pPr>
              <w:pStyle w:val="TableParagraph"/>
              <w:spacing w:line="133" w:lineRule="exact"/>
              <w:ind w:left="384"/>
              <w:jc w:val="left"/>
              <w:rPr>
                <w:sz w:val="15"/>
              </w:rPr>
            </w:pPr>
            <w:r>
              <w:rPr>
                <w:w w:val="110"/>
                <w:sz w:val="15"/>
              </w:rPr>
              <w:t>151</w:t>
            </w:r>
          </w:p>
        </w:tc>
        <w:tc>
          <w:tcPr>
            <w:tcW w:w="759" w:type="dxa"/>
            <w:gridSpan w:val="2"/>
          </w:tcPr>
          <w:p>
            <w:pPr>
              <w:pStyle w:val="TableParagraph"/>
              <w:spacing w:line="133" w:lineRule="exact"/>
              <w:ind w:left="422"/>
              <w:jc w:val="left"/>
              <w:rPr>
                <w:sz w:val="15"/>
              </w:rPr>
            </w:pPr>
            <w:r>
              <w:rPr>
                <w:w w:val="110"/>
                <w:sz w:val="15"/>
              </w:rPr>
              <w:t>70</w:t>
            </w:r>
          </w:p>
        </w:tc>
        <w:tc>
          <w:tcPr>
            <w:tcW w:w="586" w:type="dxa"/>
            <w:tcBorders>
              <w:right w:val="single" w:sz="6" w:space="0" w:color="000000"/>
            </w:tcBorders>
          </w:tcPr>
          <w:p>
            <w:pPr>
              <w:pStyle w:val="TableParagraph"/>
              <w:spacing w:line="126" w:lineRule="exact"/>
              <w:ind w:right="-29"/>
              <w:rPr>
                <w:sz w:val="15"/>
              </w:rPr>
            </w:pPr>
            <w:r>
              <w:rPr>
                <w:sz w:val="15"/>
              </w:rPr>
              <w:t>81</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7"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11" w:val="left" w:leader="none"/>
              </w:tabs>
              <w:spacing w:line="153" w:lineRule="exact"/>
              <w:ind w:left="66"/>
              <w:jc w:val="left"/>
              <w:rPr>
                <w:rFonts w:ascii="Arial Unicode MS" w:eastAsia="Arial Unicode MS" w:hint="eastAsia"/>
                <w:sz w:val="13"/>
              </w:rPr>
            </w:pPr>
            <w:r>
              <w:rPr>
                <w:rFonts w:ascii="Arial Unicode MS" w:eastAsia="Arial Unicode MS" w:hint="eastAsia"/>
                <w:spacing w:val="-14"/>
                <w:w w:val="90"/>
                <w:sz w:val="14"/>
              </w:rPr>
              <w:t>栢</w:t>
            </w:r>
            <w:r>
              <w:rPr>
                <w:w w:val="90"/>
                <w:sz w:val="16"/>
              </w:rPr>
              <w:t>i</w:t>
              <w:tab/>
            </w:r>
            <w:r>
              <w:rPr>
                <w:rFonts w:ascii="Arial Unicode MS" w:eastAsia="Arial Unicode MS" w:hint="eastAsia"/>
                <w:w w:val="90"/>
                <w:sz w:val="13"/>
              </w:rPr>
              <w:t>地</w:t>
            </w:r>
          </w:p>
        </w:tc>
        <w:tc>
          <w:tcPr>
            <w:tcW w:w="343" w:type="dxa"/>
            <w:gridSpan w:val="2"/>
          </w:tcPr>
          <w:p>
            <w:pPr>
              <w:pStyle w:val="TableParagraph"/>
              <w:spacing w:line="143" w:lineRule="exact"/>
              <w:ind w:left="67"/>
              <w:jc w:val="left"/>
              <w:rPr>
                <w:rFonts w:ascii="Arial Unicode MS" w:eastAsia="Arial Unicode MS" w:hint="eastAsia"/>
                <w:sz w:val="13"/>
              </w:rPr>
            </w:pPr>
            <w:r>
              <w:rPr>
                <w:rFonts w:ascii="Arial Unicode MS" w:eastAsia="Arial Unicode MS" w:hint="eastAsia"/>
                <w:w w:val="108"/>
                <w:sz w:val="13"/>
              </w:rPr>
              <w:t>村</w:t>
            </w:r>
          </w:p>
        </w:tc>
        <w:tc>
          <w:tcPr>
            <w:tcW w:w="832" w:type="dxa"/>
          </w:tcPr>
          <w:p>
            <w:pPr>
              <w:pStyle w:val="TableParagraph"/>
              <w:spacing w:line="133" w:lineRule="exact"/>
              <w:ind w:left="468"/>
              <w:jc w:val="left"/>
              <w:rPr>
                <w:sz w:val="15"/>
              </w:rPr>
            </w:pPr>
            <w:r>
              <w:rPr>
                <w:w w:val="110"/>
                <w:sz w:val="15"/>
              </w:rPr>
              <w:t>76</w:t>
            </w:r>
          </w:p>
        </w:tc>
        <w:tc>
          <w:tcPr>
            <w:tcW w:w="759" w:type="dxa"/>
            <w:gridSpan w:val="2"/>
          </w:tcPr>
          <w:p>
            <w:pPr>
              <w:pStyle w:val="TableParagraph"/>
              <w:spacing w:line="133" w:lineRule="exact"/>
              <w:ind w:left="429"/>
              <w:jc w:val="left"/>
              <w:rPr>
                <w:sz w:val="15"/>
              </w:rPr>
            </w:pPr>
            <w:r>
              <w:rPr>
                <w:sz w:val="15"/>
              </w:rPr>
              <w:t>36</w:t>
            </w:r>
          </w:p>
        </w:tc>
        <w:tc>
          <w:tcPr>
            <w:tcW w:w="586" w:type="dxa"/>
            <w:tcBorders>
              <w:right w:val="single" w:sz="6" w:space="0" w:color="000000"/>
            </w:tcBorders>
          </w:tcPr>
          <w:p>
            <w:pPr>
              <w:pStyle w:val="TableParagraph"/>
              <w:spacing w:line="126" w:lineRule="exact"/>
              <w:ind w:right="-44"/>
              <w:rPr>
                <w:sz w:val="15"/>
              </w:rPr>
            </w:pPr>
            <w:r>
              <w:rPr>
                <w:w w:val="105"/>
                <w:sz w:val="15"/>
              </w:rPr>
              <w:t>40</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63"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1035" w:type="dxa"/>
            <w:gridSpan w:val="3"/>
            <w:tcBorders>
              <w:left w:val="single" w:sz="6" w:space="0" w:color="000000"/>
            </w:tcBorders>
          </w:tcPr>
          <w:p>
            <w:pPr>
              <w:pStyle w:val="TableParagraph"/>
              <w:spacing w:line="138" w:lineRule="exact"/>
              <w:ind w:left="63"/>
              <w:jc w:val="left"/>
              <w:rPr>
                <w:rFonts w:ascii="Arial Unicode MS" w:eastAsia="Arial Unicode MS" w:hint="eastAsia"/>
                <w:sz w:val="13"/>
              </w:rPr>
            </w:pPr>
            <w:r>
              <w:rPr>
                <w:rFonts w:ascii="Arial Unicode MS" w:eastAsia="Arial Unicode MS" w:hint="eastAsia"/>
                <w:sz w:val="13"/>
              </w:rPr>
              <w:t>南郷村</w:t>
            </w:r>
          </w:p>
        </w:tc>
        <w:tc>
          <w:tcPr>
            <w:tcW w:w="832" w:type="dxa"/>
          </w:tcPr>
          <w:p>
            <w:pPr>
              <w:pStyle w:val="TableParagraph"/>
              <w:spacing w:line="136" w:lineRule="exact"/>
              <w:ind w:left="468"/>
              <w:jc w:val="left"/>
              <w:rPr>
                <w:sz w:val="15"/>
              </w:rPr>
            </w:pPr>
            <w:r>
              <w:rPr>
                <w:sz w:val="15"/>
              </w:rPr>
              <w:t>74</w:t>
            </w:r>
          </w:p>
        </w:tc>
        <w:tc>
          <w:tcPr>
            <w:tcW w:w="759" w:type="dxa"/>
            <w:gridSpan w:val="2"/>
          </w:tcPr>
          <w:p>
            <w:pPr>
              <w:pStyle w:val="TableParagraph"/>
              <w:spacing w:line="128" w:lineRule="exact"/>
              <w:ind w:left="429"/>
              <w:jc w:val="left"/>
              <w:rPr>
                <w:sz w:val="15"/>
              </w:rPr>
            </w:pPr>
            <w:r>
              <w:rPr>
                <w:sz w:val="15"/>
              </w:rPr>
              <w:t>35</w:t>
            </w:r>
          </w:p>
        </w:tc>
        <w:tc>
          <w:tcPr>
            <w:tcW w:w="586" w:type="dxa"/>
            <w:tcBorders>
              <w:right w:val="single" w:sz="6" w:space="0" w:color="000000"/>
            </w:tcBorders>
          </w:tcPr>
          <w:p>
            <w:pPr>
              <w:pStyle w:val="TableParagraph"/>
              <w:spacing w:line="128" w:lineRule="exact"/>
              <w:ind w:right="-29"/>
              <w:rPr>
                <w:sz w:val="15"/>
              </w:rPr>
            </w:pPr>
            <w:r>
              <w:rPr>
                <w:sz w:val="15"/>
              </w:rPr>
              <w:t>39</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76"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tcBorders>
          </w:tcPr>
          <w:p>
            <w:pPr>
              <w:pStyle w:val="TableParagraph"/>
              <w:tabs>
                <w:tab w:pos="402" w:val="left" w:leader="none"/>
              </w:tabs>
              <w:spacing w:line="152" w:lineRule="exact"/>
              <w:ind w:left="64"/>
              <w:jc w:val="left"/>
              <w:rPr>
                <w:rFonts w:ascii="Arial Unicode MS" w:eastAsia="Arial Unicode MS" w:hint="eastAsia"/>
                <w:sz w:val="13"/>
              </w:rPr>
            </w:pPr>
            <w:r>
              <w:rPr>
                <w:rFonts w:ascii="Arial Unicode MS" w:eastAsia="Arial Unicode MS" w:hint="eastAsia"/>
                <w:w w:val="105"/>
                <w:sz w:val="13"/>
              </w:rPr>
              <w:t>倉</w:t>
              <w:tab/>
            </w:r>
            <w:r>
              <w:rPr>
                <w:rFonts w:ascii="Arial Unicode MS" w:eastAsia="Arial Unicode MS" w:hint="eastAsia"/>
                <w:w w:val="105"/>
                <w:position w:val="1"/>
                <w:sz w:val="13"/>
              </w:rPr>
              <w:t>石</w:t>
            </w:r>
          </w:p>
        </w:tc>
        <w:tc>
          <w:tcPr>
            <w:tcW w:w="343" w:type="dxa"/>
            <w:gridSpan w:val="2"/>
          </w:tcPr>
          <w:p>
            <w:pPr>
              <w:pStyle w:val="TableParagraph"/>
              <w:spacing w:line="147" w:lineRule="exact"/>
              <w:ind w:left="67"/>
              <w:jc w:val="left"/>
              <w:rPr>
                <w:rFonts w:ascii="Arial Unicode MS" w:eastAsia="Arial Unicode MS" w:hint="eastAsia"/>
                <w:sz w:val="13"/>
              </w:rPr>
            </w:pPr>
            <w:r>
              <w:rPr>
                <w:rFonts w:ascii="Arial Unicode MS" w:eastAsia="Arial Unicode MS" w:hint="eastAsia"/>
                <w:w w:val="108"/>
                <w:sz w:val="13"/>
              </w:rPr>
              <w:t>村</w:t>
            </w:r>
          </w:p>
        </w:tc>
        <w:tc>
          <w:tcPr>
            <w:tcW w:w="832" w:type="dxa"/>
          </w:tcPr>
          <w:p>
            <w:pPr>
              <w:pStyle w:val="TableParagraph"/>
              <w:spacing w:line="137" w:lineRule="exact"/>
              <w:ind w:left="473"/>
              <w:jc w:val="left"/>
              <w:rPr>
                <w:sz w:val="15"/>
              </w:rPr>
            </w:pPr>
            <w:r>
              <w:rPr>
                <w:sz w:val="15"/>
              </w:rPr>
              <w:t>51</w:t>
            </w:r>
          </w:p>
        </w:tc>
        <w:tc>
          <w:tcPr>
            <w:tcW w:w="759" w:type="dxa"/>
            <w:gridSpan w:val="2"/>
          </w:tcPr>
          <w:p>
            <w:pPr>
              <w:pStyle w:val="TableParagraph"/>
              <w:spacing w:line="130" w:lineRule="exact"/>
              <w:ind w:left="425"/>
              <w:jc w:val="left"/>
              <w:rPr>
                <w:sz w:val="15"/>
              </w:rPr>
            </w:pPr>
            <w:r>
              <w:rPr>
                <w:w w:val="105"/>
                <w:sz w:val="15"/>
              </w:rPr>
              <w:t>21</w:t>
            </w:r>
          </w:p>
        </w:tc>
        <w:tc>
          <w:tcPr>
            <w:tcW w:w="586" w:type="dxa"/>
            <w:tcBorders>
              <w:right w:val="single" w:sz="6" w:space="0" w:color="000000"/>
            </w:tcBorders>
          </w:tcPr>
          <w:p>
            <w:pPr>
              <w:pStyle w:val="TableParagraph"/>
              <w:spacing w:line="130" w:lineRule="exact"/>
              <w:ind w:right="-29"/>
              <w:rPr>
                <w:sz w:val="15"/>
              </w:rPr>
            </w:pPr>
            <w:r>
              <w:rPr>
                <w:w w:val="105"/>
                <w:sz w:val="15"/>
              </w:rPr>
              <w:t>30</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r>
        <w:trPr>
          <w:trHeight w:val="138" w:hRule="atLeast"/>
        </w:trPr>
        <w:tc>
          <w:tcPr>
            <w:tcW w:w="245" w:type="dxa"/>
            <w:vMerge/>
            <w:tcBorders>
              <w:top w:val="nil"/>
              <w:left w:val="single" w:sz="6" w:space="0" w:color="000000"/>
              <w:bottom w:val="single" w:sz="6" w:space="0" w:color="000000"/>
              <w:right w:val="single" w:sz="6" w:space="0" w:color="000000"/>
            </w:tcBorders>
          </w:tcPr>
          <w:p>
            <w:pPr>
              <w:rPr>
                <w:sz w:val="2"/>
                <w:szCs w:val="2"/>
              </w:rPr>
            </w:pPr>
          </w:p>
        </w:tc>
        <w:tc>
          <w:tcPr>
            <w:tcW w:w="692" w:type="dxa"/>
            <w:tcBorders>
              <w:left w:val="single" w:sz="6" w:space="0" w:color="000000"/>
              <w:bottom w:val="single" w:sz="6" w:space="0" w:color="000000"/>
            </w:tcBorders>
          </w:tcPr>
          <w:p>
            <w:pPr>
              <w:pStyle w:val="TableParagraph"/>
              <w:tabs>
                <w:tab w:pos="406" w:val="left" w:leader="none"/>
              </w:tabs>
              <w:spacing w:line="115" w:lineRule="exact"/>
              <w:ind w:left="26"/>
              <w:jc w:val="left"/>
              <w:rPr>
                <w:rFonts w:ascii="Arial Unicode MS" w:eastAsia="Arial Unicode MS" w:hint="eastAsia"/>
                <w:sz w:val="13"/>
              </w:rPr>
            </w:pPr>
            <w:r>
              <w:rPr>
                <w:rFonts w:ascii="Arial" w:eastAsia="Arial"/>
                <w:w w:val="105"/>
                <w:sz w:val="15"/>
              </w:rPr>
              <w:t>l</w:t>
            </w:r>
            <w:r>
              <w:rPr>
                <w:rFonts w:ascii="Arial Unicode MS" w:eastAsia="Arial Unicode MS" w:hint="eastAsia"/>
                <w:w w:val="105"/>
                <w:sz w:val="13"/>
              </w:rPr>
              <w:t>新</w:t>
              <w:tab/>
              <w:t>郷</w:t>
            </w:r>
          </w:p>
        </w:tc>
        <w:tc>
          <w:tcPr>
            <w:tcW w:w="343" w:type="dxa"/>
            <w:gridSpan w:val="2"/>
            <w:tcBorders>
              <w:bottom w:val="single" w:sz="6" w:space="0" w:color="000000"/>
            </w:tcBorders>
          </w:tcPr>
          <w:p>
            <w:pPr>
              <w:pStyle w:val="TableParagraph"/>
              <w:spacing w:line="115" w:lineRule="exact"/>
              <w:ind w:left="67"/>
              <w:jc w:val="left"/>
              <w:rPr>
                <w:rFonts w:ascii="Arial Unicode MS" w:eastAsia="Arial Unicode MS" w:hint="eastAsia"/>
                <w:sz w:val="13"/>
              </w:rPr>
            </w:pPr>
            <w:r>
              <w:rPr>
                <w:rFonts w:ascii="Arial Unicode MS" w:eastAsia="Arial Unicode MS" w:hint="eastAsia"/>
                <w:w w:val="107"/>
                <w:sz w:val="13"/>
              </w:rPr>
              <w:t>村</w:t>
            </w:r>
          </w:p>
        </w:tc>
        <w:tc>
          <w:tcPr>
            <w:tcW w:w="832" w:type="dxa"/>
            <w:tcBorders>
              <w:bottom w:val="single" w:sz="6" w:space="0" w:color="000000"/>
            </w:tcBorders>
          </w:tcPr>
          <w:p>
            <w:pPr>
              <w:pStyle w:val="TableParagraph"/>
              <w:spacing w:line="115" w:lineRule="exact"/>
              <w:ind w:left="474"/>
              <w:jc w:val="left"/>
              <w:rPr>
                <w:sz w:val="15"/>
              </w:rPr>
            </w:pPr>
            <w:r>
              <w:rPr>
                <w:w w:val="105"/>
                <w:sz w:val="15"/>
              </w:rPr>
              <w:t>65</w:t>
            </w:r>
          </w:p>
        </w:tc>
        <w:tc>
          <w:tcPr>
            <w:tcW w:w="759" w:type="dxa"/>
            <w:gridSpan w:val="2"/>
            <w:tcBorders>
              <w:bottom w:val="single" w:sz="6" w:space="0" w:color="000000"/>
            </w:tcBorders>
          </w:tcPr>
          <w:p>
            <w:pPr>
              <w:pStyle w:val="TableParagraph"/>
              <w:spacing w:line="115" w:lineRule="exact"/>
              <w:ind w:left="432"/>
              <w:jc w:val="left"/>
              <w:rPr>
                <w:sz w:val="15"/>
              </w:rPr>
            </w:pPr>
            <w:r>
              <w:rPr>
                <w:sz w:val="15"/>
              </w:rPr>
              <w:t>27</w:t>
            </w:r>
          </w:p>
        </w:tc>
        <w:tc>
          <w:tcPr>
            <w:tcW w:w="586" w:type="dxa"/>
            <w:tcBorders>
              <w:bottom w:val="single" w:sz="6" w:space="0" w:color="000000"/>
              <w:right w:val="single" w:sz="6" w:space="0" w:color="000000"/>
            </w:tcBorders>
          </w:tcPr>
          <w:p>
            <w:pPr>
              <w:pStyle w:val="TableParagraph"/>
              <w:spacing w:line="115" w:lineRule="exact"/>
              <w:ind w:right="-29"/>
              <w:rPr>
                <w:sz w:val="15"/>
              </w:rPr>
            </w:pPr>
            <w:r>
              <w:rPr>
                <w:sz w:val="15"/>
              </w:rPr>
              <w:t>38</w:t>
            </w:r>
          </w:p>
        </w:tc>
        <w:tc>
          <w:tcPr>
            <w:tcW w:w="965" w:type="dxa"/>
            <w:vMerge/>
            <w:tcBorders>
              <w:top w:val="nil"/>
              <w:left w:val="single" w:sz="6" w:space="0" w:color="000000"/>
              <w:bottom w:val="single" w:sz="6" w:space="0" w:color="000000"/>
            </w:tcBorders>
          </w:tcPr>
          <w:p>
            <w:pPr>
              <w:rPr>
                <w:sz w:val="2"/>
                <w:szCs w:val="2"/>
              </w:rPr>
            </w:pPr>
          </w:p>
        </w:tc>
        <w:tc>
          <w:tcPr>
            <w:tcW w:w="772" w:type="dxa"/>
            <w:vMerge/>
            <w:tcBorders>
              <w:top w:val="nil"/>
              <w:bottom w:val="single" w:sz="6" w:space="0" w:color="000000"/>
            </w:tcBorders>
          </w:tcPr>
          <w:p>
            <w:pPr>
              <w:rPr>
                <w:sz w:val="2"/>
                <w:szCs w:val="2"/>
              </w:rPr>
            </w:pPr>
          </w:p>
        </w:tc>
        <w:tc>
          <w:tcPr>
            <w:tcW w:w="625" w:type="dxa"/>
            <w:vMerge/>
            <w:tcBorders>
              <w:top w:val="nil"/>
              <w:bottom w:val="single" w:sz="6" w:space="0" w:color="000000"/>
              <w:right w:val="single" w:sz="6" w:space="0" w:color="000000"/>
            </w:tcBorders>
          </w:tcPr>
          <w:p>
            <w:pPr>
              <w:rPr>
                <w:sz w:val="2"/>
                <w:szCs w:val="2"/>
              </w:rPr>
            </w:pPr>
          </w:p>
        </w:tc>
        <w:tc>
          <w:tcPr>
            <w:tcW w:w="966" w:type="dxa"/>
            <w:vMerge/>
            <w:tcBorders>
              <w:top w:val="nil"/>
              <w:left w:val="single" w:sz="6" w:space="0" w:color="000000"/>
              <w:bottom w:val="single" w:sz="6" w:space="0" w:color="000000"/>
            </w:tcBorders>
          </w:tcPr>
          <w:p>
            <w:pPr>
              <w:rPr>
                <w:sz w:val="2"/>
                <w:szCs w:val="2"/>
              </w:rPr>
            </w:pPr>
          </w:p>
        </w:tc>
        <w:tc>
          <w:tcPr>
            <w:tcW w:w="767" w:type="dxa"/>
            <w:vMerge/>
            <w:tcBorders>
              <w:top w:val="nil"/>
              <w:bottom w:val="single" w:sz="6" w:space="0" w:color="000000"/>
            </w:tcBorders>
          </w:tcPr>
          <w:p>
            <w:pPr>
              <w:rPr>
                <w:sz w:val="2"/>
                <w:szCs w:val="2"/>
              </w:rPr>
            </w:pPr>
          </w:p>
        </w:tc>
        <w:tc>
          <w:tcPr>
            <w:tcW w:w="622" w:type="dxa"/>
            <w:vMerge/>
            <w:tcBorders>
              <w:top w:val="nil"/>
              <w:bottom w:val="single" w:sz="6" w:space="0" w:color="000000"/>
              <w:right w:val="single" w:sz="6" w:space="0" w:color="000000"/>
            </w:tcBorders>
          </w:tcPr>
          <w:p>
            <w:pPr>
              <w:rPr>
                <w:sz w:val="2"/>
                <w:szCs w:val="2"/>
              </w:rPr>
            </w:pPr>
          </w:p>
        </w:tc>
        <w:tc>
          <w:tcPr>
            <w:tcW w:w="799" w:type="dxa"/>
            <w:vMerge/>
            <w:tcBorders>
              <w:top w:val="nil"/>
              <w:left w:val="single" w:sz="6" w:space="0" w:color="000000"/>
              <w:bottom w:val="single" w:sz="6" w:space="0" w:color="000000"/>
            </w:tcBorders>
          </w:tcPr>
          <w:p>
            <w:pPr>
              <w:rPr>
                <w:sz w:val="2"/>
                <w:szCs w:val="2"/>
              </w:rPr>
            </w:pPr>
          </w:p>
        </w:tc>
        <w:tc>
          <w:tcPr>
            <w:tcW w:w="796" w:type="dxa"/>
            <w:gridSpan w:val="2"/>
            <w:vMerge/>
            <w:tcBorders>
              <w:top w:val="nil"/>
              <w:bottom w:val="single" w:sz="6" w:space="0" w:color="000000"/>
            </w:tcBorders>
          </w:tcPr>
          <w:p>
            <w:pPr>
              <w:rPr>
                <w:sz w:val="2"/>
                <w:szCs w:val="2"/>
              </w:rPr>
            </w:pPr>
          </w:p>
        </w:tc>
        <w:tc>
          <w:tcPr>
            <w:tcW w:w="785" w:type="dxa"/>
            <w:gridSpan w:val="2"/>
            <w:vMerge/>
            <w:tcBorders>
              <w:top w:val="nil"/>
              <w:bottom w:val="single" w:sz="6" w:space="0" w:color="000000"/>
              <w:right w:val="single" w:sz="6" w:space="0" w:color="000000"/>
            </w:tcBorders>
          </w:tcPr>
          <w:p>
            <w:pPr>
              <w:rPr>
                <w:sz w:val="2"/>
                <w:szCs w:val="2"/>
              </w:rPr>
            </w:pPr>
          </w:p>
        </w:tc>
      </w:tr>
    </w:tbl>
    <w:p>
      <w:pPr>
        <w:pStyle w:val="BodyText"/>
        <w:spacing w:before="4"/>
        <w:rPr>
          <w:rFonts w:ascii="Arial Unicode MS"/>
          <w:sz w:val="23"/>
        </w:rPr>
      </w:pPr>
    </w:p>
    <w:p>
      <w:pPr>
        <w:spacing w:before="91"/>
        <w:ind w:left="259" w:right="285" w:firstLine="0"/>
        <w:jc w:val="center"/>
        <w:rPr>
          <w:sz w:val="23"/>
        </w:rPr>
      </w:pPr>
      <w:r>
        <w:rPr>
          <w:w w:val="165"/>
          <w:sz w:val="23"/>
        </w:rPr>
        <w:t>-94-</w:t>
      </w:r>
    </w:p>
    <w:p>
      <w:pPr>
        <w:spacing w:after="0"/>
        <w:jc w:val="center"/>
        <w:rPr>
          <w:sz w:val="23"/>
        </w:rPr>
        <w:sectPr>
          <w:type w:val="continuous"/>
          <w:pgSz w:w="12220" w:h="16950"/>
          <w:pgMar w:top="300" w:bottom="280" w:left="760" w:right="640"/>
        </w:sectPr>
      </w:pPr>
    </w:p>
    <w:p>
      <w:pPr>
        <w:spacing w:line="266" w:lineRule="exact" w:before="78"/>
        <w:ind w:left="1295" w:right="0" w:firstLine="0"/>
        <w:jc w:val="left"/>
        <w:rPr>
          <w:rFonts w:ascii="Arial Unicode MS" w:eastAsia="Arial Unicode MS" w:hint="eastAsia"/>
          <w:sz w:val="20"/>
        </w:rPr>
      </w:pPr>
      <w:r>
        <w:rPr>
          <w:rFonts w:ascii="Arial Unicode MS" w:eastAsia="Arial Unicode MS" w:hint="eastAsia"/>
          <w:spacing w:val="-101"/>
          <w:w w:val="135"/>
          <w:sz w:val="19"/>
        </w:rPr>
        <w:t>第</w:t>
      </w:r>
      <w:r>
        <w:rPr>
          <w:spacing w:val="-15"/>
          <w:w w:val="135"/>
          <w:sz w:val="20"/>
        </w:rPr>
        <w:t>13</w:t>
      </w:r>
      <w:r>
        <w:rPr>
          <w:rFonts w:ascii="Arial Unicode MS" w:eastAsia="Arial Unicode MS" w:hint="eastAsia"/>
          <w:spacing w:val="-2"/>
          <w:w w:val="105"/>
          <w:sz w:val="20"/>
        </w:rPr>
        <w:t>表 男女、年齢</w:t>
      </w:r>
      <w:r>
        <w:rPr>
          <w:rFonts w:ascii="Arial Unicode MS" w:eastAsia="Arial Unicode MS" w:hint="eastAsia"/>
          <w:w w:val="105"/>
          <w:sz w:val="20"/>
        </w:rPr>
        <w:t>（</w:t>
      </w:r>
      <w:r>
        <w:rPr>
          <w:rFonts w:ascii="Arial Unicode MS" w:eastAsia="Arial Unicode MS" w:hint="eastAsia"/>
          <w:spacing w:val="-62"/>
          <w:w w:val="105"/>
          <w:sz w:val="20"/>
        </w:rPr>
        <w:t>各歳</w:t>
      </w:r>
      <w:r>
        <w:rPr>
          <w:rFonts w:ascii="Arial Unicode MS" w:eastAsia="Arial Unicode MS" w:hint="eastAsia"/>
          <w:w w:val="105"/>
          <w:sz w:val="20"/>
        </w:rPr>
        <w:t>）別推計人口 一県、市町村ー（続き</w:t>
      </w:r>
      <w:r>
        <w:rPr>
          <w:rFonts w:ascii="Arial Unicode MS" w:eastAsia="Arial Unicode MS" w:hint="eastAsia"/>
          <w:spacing w:val="-15"/>
          <w:w w:val="105"/>
          <w:sz w:val="20"/>
        </w:rPr>
        <w:t>）</w:t>
      </w:r>
    </w:p>
    <w:p>
      <w:pPr>
        <w:pStyle w:val="BodyText"/>
        <w:spacing w:before="1"/>
        <w:rPr>
          <w:rFonts w:ascii="Arial Unicode MS"/>
          <w:sz w:val="24"/>
        </w:rPr>
      </w:pPr>
      <w:r>
        <w:rPr/>
        <w:br w:type="column"/>
      </w:r>
      <w:r>
        <w:rPr>
          <w:rFonts w:ascii="Arial Unicode MS"/>
          <w:sz w:val="24"/>
        </w:rPr>
      </w:r>
    </w:p>
    <w:p>
      <w:pPr>
        <w:spacing w:line="21" w:lineRule="exact" w:before="0"/>
        <w:ind w:left="1160" w:right="0" w:firstLine="0"/>
        <w:jc w:val="left"/>
        <w:rPr>
          <w:rFonts w:ascii="Arial Unicode MS" w:eastAsia="Arial Unicode MS" w:hint="eastAsia"/>
          <w:sz w:val="13"/>
        </w:rPr>
      </w:pPr>
      <w:r>
        <w:rPr>
          <w:rFonts w:ascii="Arial Unicode MS" w:eastAsia="Arial Unicode MS" w:hint="eastAsia"/>
          <w:w w:val="105"/>
          <w:sz w:val="13"/>
        </w:rPr>
        <w:t>（平成</w:t>
      </w:r>
      <w:r>
        <w:rPr>
          <w:w w:val="105"/>
          <w:sz w:val="15"/>
        </w:rPr>
        <w:t>1 2 </w:t>
      </w:r>
      <w:r>
        <w:rPr>
          <w:rFonts w:ascii="Arial Unicode MS" w:eastAsia="Arial Unicode MS" w:hint="eastAsia"/>
          <w:w w:val="105"/>
          <w:sz w:val="12"/>
        </w:rPr>
        <w:t>年</w:t>
      </w:r>
      <w:r>
        <w:rPr>
          <w:w w:val="105"/>
          <w:sz w:val="15"/>
        </w:rPr>
        <w:t>1 0 </w:t>
      </w:r>
      <w:r>
        <w:rPr>
          <w:rFonts w:ascii="Arial Unicode MS" w:eastAsia="Arial Unicode MS" w:hint="eastAsia"/>
          <w:w w:val="105"/>
          <w:sz w:val="14"/>
        </w:rPr>
        <w:t>月</w:t>
      </w:r>
      <w:r>
        <w:rPr>
          <w:w w:val="105"/>
          <w:sz w:val="15"/>
        </w:rPr>
        <w:t>1 </w:t>
      </w:r>
      <w:r>
        <w:rPr>
          <w:rFonts w:ascii="Arial Unicode MS" w:eastAsia="Arial Unicode MS" w:hint="eastAsia"/>
          <w:w w:val="105"/>
          <w:sz w:val="13"/>
        </w:rPr>
        <w:t>日現在）</w:t>
      </w:r>
    </w:p>
    <w:p>
      <w:pPr>
        <w:spacing w:after="0" w:line="21" w:lineRule="exact"/>
        <w:jc w:val="left"/>
        <w:rPr>
          <w:rFonts w:ascii="Arial Unicode MS" w:eastAsia="Arial Unicode MS" w:hint="eastAsia"/>
          <w:sz w:val="13"/>
        </w:rPr>
        <w:sectPr>
          <w:pgSz w:w="12220" w:h="16970"/>
          <w:pgMar w:top="260" w:bottom="280" w:left="360" w:right="1040"/>
          <w:cols w:num="2" w:equalWidth="0">
            <w:col w:w="7137" w:space="40"/>
            <w:col w:w="3643"/>
          </w:cols>
        </w:sectPr>
      </w:pPr>
    </w:p>
    <w:p>
      <w:pPr>
        <w:tabs>
          <w:tab w:pos="2261" w:val="left" w:leader="none"/>
          <w:tab w:pos="4614" w:val="left" w:leader="none"/>
          <w:tab w:pos="6966" w:val="left" w:leader="none"/>
          <w:tab w:pos="9362" w:val="left" w:leader="none"/>
        </w:tabs>
        <w:spacing w:line="330" w:lineRule="exact" w:before="0"/>
        <w:ind w:left="114" w:right="0" w:firstLine="0"/>
        <w:jc w:val="left"/>
        <w:rPr>
          <w:rFonts w:ascii="Arial Unicode MS" w:eastAsia="Arial Unicode MS" w:hint="eastAsia"/>
          <w:sz w:val="13"/>
        </w:rPr>
      </w:pPr>
      <w:r>
        <w:rPr>
          <w:rFonts w:ascii="Arial Unicode MS" w:eastAsia="Arial Unicode MS" w:hint="eastAsia"/>
          <w:w w:val="110"/>
          <w:position w:val="-16"/>
          <w:sz w:val="45"/>
        </w:rPr>
        <w:t>こ</w:t>
        <w:tab/>
      </w:r>
      <w:r>
        <w:rPr>
          <w:w w:val="110"/>
          <w:position w:val="1"/>
          <w:sz w:val="15"/>
        </w:rPr>
        <w:t>7</w:t>
      </w:r>
      <w:r>
        <w:rPr>
          <w:spacing w:val="-19"/>
          <w:w w:val="110"/>
          <w:position w:val="1"/>
          <w:sz w:val="15"/>
        </w:rPr>
        <w:t> </w:t>
      </w:r>
      <w:r>
        <w:rPr>
          <w:w w:val="110"/>
          <w:position w:val="1"/>
          <w:sz w:val="15"/>
        </w:rPr>
        <w:t>1</w:t>
      </w:r>
      <w:r>
        <w:rPr>
          <w:spacing w:val="-17"/>
          <w:w w:val="110"/>
          <w:position w:val="1"/>
          <w:sz w:val="15"/>
        </w:rPr>
        <w:t> </w:t>
      </w:r>
      <w:r>
        <w:rPr>
          <w:rFonts w:ascii="Arial Unicode MS" w:eastAsia="Arial Unicode MS" w:hint="eastAsia"/>
          <w:w w:val="110"/>
          <w:position w:val="1"/>
          <w:sz w:val="12"/>
        </w:rPr>
        <w:t>玩</w:t>
        <w:tab/>
      </w:r>
      <w:r>
        <w:rPr>
          <w:w w:val="110"/>
          <w:position w:val="1"/>
          <w:sz w:val="15"/>
        </w:rPr>
        <w:t>7</w:t>
      </w:r>
      <w:r>
        <w:rPr>
          <w:spacing w:val="-20"/>
          <w:w w:val="110"/>
          <w:position w:val="1"/>
          <w:sz w:val="15"/>
        </w:rPr>
        <w:t> </w:t>
      </w:r>
      <w:r>
        <w:rPr>
          <w:spacing w:val="11"/>
          <w:w w:val="110"/>
          <w:position w:val="1"/>
          <w:sz w:val="15"/>
        </w:rPr>
        <w:t>2</w:t>
      </w:r>
      <w:r>
        <w:rPr>
          <w:rFonts w:ascii="Arial Unicode MS" w:eastAsia="Arial Unicode MS" w:hint="eastAsia"/>
          <w:w w:val="110"/>
          <w:position w:val="1"/>
          <w:sz w:val="13"/>
        </w:rPr>
        <w:t>弐</w:t>
        <w:tab/>
      </w:r>
      <w:r>
        <w:rPr>
          <w:w w:val="110"/>
          <w:position w:val="1"/>
          <w:sz w:val="15"/>
        </w:rPr>
        <w:t>7</w:t>
      </w:r>
      <w:r>
        <w:rPr>
          <w:spacing w:val="-17"/>
          <w:w w:val="110"/>
          <w:position w:val="1"/>
          <w:sz w:val="15"/>
        </w:rPr>
        <w:t> </w:t>
      </w:r>
      <w:r>
        <w:rPr>
          <w:w w:val="110"/>
          <w:position w:val="1"/>
          <w:sz w:val="15"/>
        </w:rPr>
        <w:t>3</w:t>
      </w:r>
      <w:r>
        <w:rPr>
          <w:spacing w:val="-17"/>
          <w:w w:val="110"/>
          <w:position w:val="1"/>
          <w:sz w:val="15"/>
        </w:rPr>
        <w:t> </w:t>
      </w:r>
      <w:r>
        <w:rPr>
          <w:rFonts w:ascii="Arial Unicode MS" w:eastAsia="Arial Unicode MS" w:hint="eastAsia"/>
          <w:w w:val="110"/>
          <w:position w:val="1"/>
          <w:sz w:val="12"/>
        </w:rPr>
        <w:t>玩</w:t>
        <w:tab/>
      </w:r>
      <w:r>
        <w:rPr>
          <w:w w:val="110"/>
          <w:sz w:val="15"/>
        </w:rPr>
        <w:t>7</w:t>
      </w:r>
      <w:r>
        <w:rPr>
          <w:spacing w:val="-13"/>
          <w:w w:val="110"/>
          <w:sz w:val="15"/>
        </w:rPr>
        <w:t> </w:t>
      </w:r>
      <w:r>
        <w:rPr>
          <w:w w:val="110"/>
          <w:sz w:val="15"/>
        </w:rPr>
        <w:t>4</w:t>
      </w:r>
      <w:r>
        <w:rPr>
          <w:spacing w:val="-24"/>
          <w:w w:val="110"/>
          <w:sz w:val="15"/>
        </w:rPr>
        <w:t> </w:t>
      </w:r>
      <w:r>
        <w:rPr>
          <w:rFonts w:ascii="Arial Unicode MS" w:eastAsia="Arial Unicode MS" w:hint="eastAsia"/>
          <w:w w:val="110"/>
          <w:sz w:val="13"/>
        </w:rPr>
        <w:t>氏</w:t>
      </w:r>
    </w:p>
    <w:p>
      <w:pPr>
        <w:spacing w:after="0" w:line="330" w:lineRule="exact"/>
        <w:jc w:val="left"/>
        <w:rPr>
          <w:rFonts w:ascii="Arial Unicode MS" w:eastAsia="Arial Unicode MS" w:hint="eastAsia"/>
          <w:sz w:val="13"/>
        </w:rPr>
        <w:sectPr>
          <w:type w:val="continuous"/>
          <w:pgSz w:w="12220" w:h="16970"/>
          <w:pgMar w:top="300" w:bottom="280" w:left="360" w:right="1040"/>
        </w:sectPr>
      </w:pPr>
    </w:p>
    <w:p>
      <w:pPr>
        <w:tabs>
          <w:tab w:pos="2021" w:val="left" w:leader="none"/>
          <w:tab w:pos="2371" w:val="left" w:leader="none"/>
          <w:tab w:pos="2807" w:val="left" w:leader="none"/>
          <w:tab w:pos="3144" w:val="left" w:leader="none"/>
          <w:tab w:pos="3934" w:val="left" w:leader="none"/>
          <w:tab w:pos="4366" w:val="left" w:leader="none"/>
          <w:tab w:pos="4716" w:val="left" w:leader="none"/>
          <w:tab w:pos="5160" w:val="left" w:leader="none"/>
          <w:tab w:pos="5496" w:val="left" w:leader="none"/>
          <w:tab w:pos="6287" w:val="left" w:leader="none"/>
          <w:tab w:pos="6726" w:val="left" w:leader="none"/>
          <w:tab w:pos="7076" w:val="left" w:leader="none"/>
        </w:tabs>
        <w:spacing w:line="183" w:lineRule="exact" w:before="0"/>
        <w:ind w:left="1589" w:right="0" w:firstLine="0"/>
        <w:jc w:val="left"/>
        <w:rPr>
          <w:rFonts w:ascii="Arial Unicode MS" w:eastAsia="Arial Unicode MS" w:hint="eastAsia"/>
          <w:sz w:val="13"/>
        </w:rPr>
      </w:pP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r>
    </w:p>
    <w:p>
      <w:pPr>
        <w:pStyle w:val="BodyText"/>
        <w:tabs>
          <w:tab w:pos="1091" w:val="left" w:leader="none"/>
          <w:tab w:pos="1556" w:val="left" w:leader="none"/>
          <w:tab w:pos="2427" w:val="left" w:leader="none"/>
          <w:tab w:pos="3210" w:val="left" w:leader="none"/>
          <w:tab w:pos="3916" w:val="left" w:leader="none"/>
          <w:tab w:pos="4780" w:val="left" w:leader="none"/>
          <w:tab w:pos="5566" w:val="left" w:leader="none"/>
          <w:tab w:pos="6269" w:val="left" w:leader="none"/>
          <w:tab w:pos="7139" w:val="left" w:leader="none"/>
        </w:tabs>
        <w:spacing w:line="185" w:lineRule="exact"/>
        <w:ind w:left="204"/>
        <w:rPr>
          <w:rFonts w:ascii="Arial Unicode MS" w:eastAsia="Arial Unicode MS" w:hint="eastAsia"/>
          <w:sz w:val="7"/>
        </w:rPr>
      </w:pPr>
      <w:r>
        <w:rPr>
          <w:spacing w:val="-2"/>
          <w:w w:val="110"/>
          <w:position w:val="1"/>
        </w:rPr>
        <w:t>0</w:t>
      </w:r>
      <w:r>
        <w:rPr>
          <w:w w:val="75"/>
          <w:position w:val="1"/>
        </w:rPr>
        <w:t>2</w:t>
      </w:r>
      <w:r>
        <w:rPr>
          <w:position w:val="1"/>
        </w:rPr>
        <w:t> </w:t>
      </w:r>
      <w:r>
        <w:rPr>
          <w:spacing w:val="17"/>
          <w:position w:val="1"/>
        </w:rPr>
        <w:t> </w:t>
      </w:r>
      <w:r>
        <w:rPr>
          <w:rFonts w:ascii="Arial Unicode MS" w:eastAsia="Arial Unicode MS" w:hint="eastAsia"/>
          <w:w w:val="94"/>
          <w:position w:val="1"/>
          <w:sz w:val="14"/>
        </w:rPr>
        <w:t>柴</w:t>
      </w:r>
      <w:r>
        <w:rPr>
          <w:rFonts w:ascii="Arial Unicode MS" w:eastAsia="Arial Unicode MS" w:hint="eastAsia"/>
          <w:position w:val="1"/>
          <w:sz w:val="14"/>
        </w:rPr>
        <w:tab/>
      </w:r>
      <w:r>
        <w:rPr>
          <w:rFonts w:ascii="Arial Unicode MS" w:eastAsia="Arial Unicode MS" w:hint="eastAsia"/>
          <w:w w:val="108"/>
          <w:sz w:val="13"/>
        </w:rPr>
        <w:t>計</w:t>
      </w:r>
      <w:r>
        <w:rPr>
          <w:rFonts w:ascii="Arial Unicode MS" w:eastAsia="Arial Unicode MS" w:hint="eastAsia"/>
          <w:sz w:val="13"/>
        </w:rPr>
        <w:tab/>
      </w:r>
      <w:r>
        <w:rPr>
          <w:w w:val="107"/>
          <w:position w:val="1"/>
        </w:rPr>
        <w:t>15.726</w:t>
      </w:r>
      <w:r>
        <w:rPr>
          <w:position w:val="1"/>
        </w:rPr>
        <w:tab/>
      </w:r>
      <w:r>
        <w:rPr>
          <w:w w:val="111"/>
          <w:position w:val="1"/>
        </w:rPr>
        <w:t>7,013</w:t>
      </w:r>
      <w:r>
        <w:rPr>
          <w:position w:val="1"/>
        </w:rPr>
        <w:tab/>
      </w:r>
      <w:r>
        <w:rPr>
          <w:w w:val="110"/>
          <w:position w:val="1"/>
        </w:rPr>
        <w:t>8,713</w:t>
      </w:r>
      <w:r>
        <w:rPr>
          <w:position w:val="1"/>
        </w:rPr>
        <w:tab/>
      </w:r>
      <w:r>
        <w:rPr>
          <w:w w:val="104"/>
          <w:position w:val="1"/>
        </w:rPr>
        <w:t>16,528</w:t>
      </w:r>
      <w:r>
        <w:rPr>
          <w:position w:val="1"/>
        </w:rPr>
        <w:tab/>
      </w:r>
      <w:r>
        <w:rPr>
          <w:w w:val="108"/>
          <w:position w:val="1"/>
        </w:rPr>
        <w:t>7,033</w:t>
      </w:r>
      <w:r>
        <w:rPr>
          <w:position w:val="1"/>
        </w:rPr>
        <w:tab/>
      </w:r>
      <w:r>
        <w:rPr>
          <w:w w:val="105"/>
          <w:position w:val="1"/>
        </w:rPr>
        <w:t>9,495</w:t>
      </w:r>
      <w:r>
        <w:rPr>
          <w:position w:val="1"/>
        </w:rPr>
        <w:tab/>
      </w:r>
      <w:r>
        <w:rPr>
          <w:w w:val="106"/>
          <w:position w:val="1"/>
        </w:rPr>
        <w:t>14,918</w:t>
      </w:r>
      <w:r>
        <w:rPr>
          <w:position w:val="1"/>
        </w:rPr>
        <w:tab/>
      </w:r>
      <w:r>
        <w:rPr>
          <w:spacing w:val="-36"/>
          <w:w w:val="107"/>
          <w:position w:val="1"/>
        </w:rPr>
        <w:t>6,41</w:t>
      </w:r>
      <w:r>
        <w:rPr>
          <w:spacing w:val="-28"/>
          <w:w w:val="107"/>
          <w:position w:val="1"/>
        </w:rPr>
        <w:t>2</w:t>
      </w:r>
      <w:r>
        <w:rPr>
          <w:rFonts w:ascii="Arial Unicode MS" w:eastAsia="Arial Unicode MS" w:hint="eastAsia"/>
          <w:spacing w:val="-72"/>
          <w:w w:val="414"/>
          <w:position w:val="6"/>
          <w:sz w:val="7"/>
        </w:rPr>
        <w:t>＇</w:t>
      </w:r>
    </w:p>
    <w:p>
      <w:pPr>
        <w:tabs>
          <w:tab w:pos="1002" w:val="left" w:leader="none"/>
          <w:tab w:pos="1454" w:val="left" w:leader="none"/>
          <w:tab w:pos="1813" w:val="left" w:leader="none"/>
          <w:tab w:pos="2256" w:val="left" w:leader="none"/>
          <w:tab w:pos="2600" w:val="left" w:leader="none"/>
        </w:tabs>
        <w:spacing w:line="185" w:lineRule="exact" w:before="13"/>
        <w:ind w:left="204" w:right="0" w:firstLine="0"/>
        <w:jc w:val="left"/>
        <w:rPr>
          <w:rFonts w:ascii="Arial Unicode MS" w:eastAsia="Arial Unicode MS" w:hint="eastAsia"/>
          <w:sz w:val="12"/>
        </w:rPr>
      </w:pPr>
      <w:r>
        <w:rPr/>
        <w:br w:type="column"/>
      </w:r>
      <w:r>
        <w:rPr>
          <w:rFonts w:ascii="Arial Unicode MS" w:eastAsia="Arial Unicode MS" w:hint="eastAsia"/>
          <w:position w:val="1"/>
          <w:sz w:val="12"/>
        </w:rPr>
        <w:t>女</w:t>
        <w:tab/>
      </w:r>
      <w:r>
        <w:rPr>
          <w:rFonts w:ascii="Arial Unicode MS" w:eastAsia="Arial Unicode MS" w:hint="eastAsia"/>
          <w:sz w:val="13"/>
        </w:rPr>
        <w:t>計</w:t>
        <w:tab/>
      </w:r>
      <w:r>
        <w:rPr>
          <w:rFonts w:ascii="Arial" w:eastAsia="Arial"/>
          <w:position w:val="1"/>
          <w:sz w:val="10"/>
        </w:rPr>
        <w:t>I</w:t>
        <w:tab/>
      </w:r>
      <w:r>
        <w:rPr>
          <w:rFonts w:ascii="Arial Unicode MS" w:eastAsia="Arial Unicode MS" w:hint="eastAsia"/>
          <w:position w:val="0"/>
          <w:sz w:val="13"/>
        </w:rPr>
        <w:t>男</w:t>
        <w:tab/>
      </w:r>
      <w:r>
        <w:rPr>
          <w:rFonts w:ascii="Arial" w:eastAsia="Arial"/>
          <w:position w:val="-1"/>
          <w:sz w:val="16"/>
        </w:rPr>
        <w:t>I</w:t>
        <w:tab/>
      </w:r>
      <w:r>
        <w:rPr>
          <w:rFonts w:ascii="Arial Unicode MS" w:eastAsia="Arial Unicode MS" w:hint="eastAsia"/>
          <w:sz w:val="12"/>
        </w:rPr>
        <w:t>女</w:t>
      </w:r>
    </w:p>
    <w:p>
      <w:pPr>
        <w:pStyle w:val="BodyText"/>
        <w:tabs>
          <w:tab w:pos="984" w:val="left" w:leader="none"/>
          <w:tab w:pos="1874" w:val="left" w:leader="none"/>
          <w:tab w:pos="2666" w:val="left" w:leader="none"/>
        </w:tabs>
        <w:spacing w:line="174" w:lineRule="exact"/>
        <w:ind w:left="270"/>
      </w:pPr>
      <w:r>
        <w:rPr>
          <w:w w:val="110"/>
          <w:position w:val="1"/>
        </w:rPr>
        <w:t>8,506</w:t>
        <w:tab/>
        <w:t>13,817</w:t>
        <w:tab/>
      </w:r>
      <w:r>
        <w:rPr>
          <w:w w:val="110"/>
        </w:rPr>
        <w:t>5.777</w:t>
        <w:tab/>
        <w:t>8,040</w:t>
      </w:r>
    </w:p>
    <w:p>
      <w:pPr>
        <w:spacing w:after="0" w:line="174" w:lineRule="exact"/>
        <w:sectPr>
          <w:type w:val="continuous"/>
          <w:pgSz w:w="12220" w:h="16970"/>
          <w:pgMar w:top="300" w:bottom="280" w:left="360" w:right="1040"/>
          <w:cols w:num="2" w:equalWidth="0">
            <w:col w:w="7606" w:space="54"/>
            <w:col w:w="3160"/>
          </w:cols>
        </w:sectPr>
      </w:pPr>
    </w:p>
    <w:p>
      <w:pPr>
        <w:pStyle w:val="BodyText"/>
        <w:tabs>
          <w:tab w:pos="1640" w:val="left" w:leader="none"/>
          <w:tab w:pos="2423" w:val="left" w:leader="none"/>
          <w:tab w:pos="3212" w:val="left" w:leader="none"/>
          <w:tab w:pos="3992" w:val="left" w:leader="none"/>
          <w:tab w:pos="4768" w:val="left" w:leader="none"/>
          <w:tab w:pos="5557" w:val="left" w:leader="none"/>
          <w:tab w:pos="6342" w:val="left" w:leader="none"/>
          <w:tab w:pos="7132" w:val="left" w:leader="none"/>
          <w:tab w:pos="7929" w:val="left" w:leader="none"/>
          <w:tab w:pos="8720" w:val="left" w:leader="none"/>
          <w:tab w:pos="9535" w:val="left" w:leader="none"/>
          <w:tab w:pos="10325" w:val="left" w:leader="none"/>
        </w:tabs>
        <w:spacing w:line="182" w:lineRule="exact" w:before="2"/>
        <w:ind w:left="417"/>
      </w:pPr>
      <w:r>
        <w:rPr>
          <w:rFonts w:ascii="Arial Unicode MS" w:eastAsia="Arial Unicode MS" w:hint="eastAsia"/>
          <w:w w:val="105"/>
          <w:position w:val="1"/>
          <w:sz w:val="13"/>
        </w:rPr>
        <w:t>市    </w:t>
      </w:r>
      <w:r>
        <w:rPr>
          <w:rFonts w:ascii="Arial Unicode MS" w:eastAsia="Arial Unicode MS" w:hint="eastAsia"/>
          <w:spacing w:val="20"/>
          <w:w w:val="105"/>
          <w:position w:val="1"/>
          <w:sz w:val="13"/>
        </w:rPr>
        <w:t> </w:t>
      </w:r>
      <w:r>
        <w:rPr>
          <w:rFonts w:ascii="Arial Unicode MS" w:eastAsia="Arial Unicode MS" w:hint="eastAsia"/>
          <w:w w:val="105"/>
          <w:position w:val="1"/>
          <w:sz w:val="13"/>
        </w:rPr>
        <w:t>部計</w:t>
        <w:tab/>
      </w:r>
      <w:r>
        <w:rPr>
          <w:w w:val="105"/>
          <w:position w:val="2"/>
        </w:rPr>
        <w:t>9,185</w:t>
        <w:tab/>
        <w:t>4,120</w:t>
        <w:tab/>
        <w:t>5,065</w:t>
        <w:tab/>
      </w:r>
      <w:r>
        <w:rPr>
          <w:w w:val="105"/>
          <w:position w:val="1"/>
        </w:rPr>
        <w:t>9.518</w:t>
        <w:tab/>
      </w:r>
      <w:r>
        <w:rPr>
          <w:w w:val="105"/>
          <w:position w:val="2"/>
        </w:rPr>
        <w:t>4,035</w:t>
        <w:tab/>
      </w:r>
      <w:r>
        <w:rPr>
          <w:w w:val="105"/>
          <w:position w:val="1"/>
        </w:rPr>
        <w:t>5.493</w:t>
        <w:tab/>
      </w:r>
      <w:r>
        <w:rPr>
          <w:w w:val="105"/>
          <w:position w:val="2"/>
        </w:rPr>
        <w:t>8,669</w:t>
        <w:tab/>
      </w:r>
      <w:r>
        <w:rPr>
          <w:w w:val="105"/>
          <w:position w:val="1"/>
        </w:rPr>
        <w:t>3762</w:t>
        <w:tab/>
        <w:t>4,907</w:t>
        <w:tab/>
        <w:t>7,797</w:t>
        <w:tab/>
        <w:t>3,217</w:t>
        <w:tab/>
      </w:r>
      <w:r>
        <w:rPr>
          <w:w w:val="105"/>
        </w:rPr>
        <w:t>4.580</w:t>
      </w:r>
    </w:p>
    <w:p>
      <w:pPr>
        <w:pStyle w:val="BodyText"/>
        <w:tabs>
          <w:tab w:pos="603" w:val="left" w:leader="none"/>
          <w:tab w:pos="1477" w:val="left" w:leader="none"/>
          <w:tab w:pos="2267" w:val="left" w:leader="none"/>
          <w:tab w:pos="3051" w:val="left" w:leader="none"/>
          <w:tab w:pos="3838" w:val="left" w:leader="none"/>
          <w:tab w:pos="4613" w:val="left" w:leader="none"/>
          <w:tab w:pos="5400" w:val="left" w:leader="none"/>
          <w:tab w:pos="6183" w:val="left" w:leader="none"/>
          <w:tab w:pos="6980" w:val="left" w:leader="none"/>
          <w:tab w:pos="7771" w:val="left" w:leader="none"/>
          <w:tab w:pos="8564" w:val="left" w:leader="none"/>
          <w:tab w:pos="9376" w:val="left" w:leader="none"/>
          <w:tab w:pos="10487" w:val="right" w:leader="none"/>
        </w:tabs>
        <w:spacing w:line="195" w:lineRule="exact"/>
        <w:ind w:left="259"/>
        <w:jc w:val="center"/>
      </w:pPr>
      <w:r>
        <w:rPr>
          <w:rFonts w:ascii="Arial Unicode MS" w:eastAsia="Arial Unicode MS" w:hint="eastAsia"/>
          <w:w w:val="105"/>
          <w:position w:val="1"/>
          <w:sz w:val="13"/>
        </w:rPr>
        <w:t>郡</w:t>
        <w:tab/>
      </w:r>
      <w:r>
        <w:rPr>
          <w:rFonts w:ascii="Arial Unicode MS" w:eastAsia="Arial Unicode MS" w:hint="eastAsia"/>
          <w:w w:val="105"/>
          <w:sz w:val="13"/>
        </w:rPr>
        <w:t>部   </w:t>
      </w:r>
      <w:r>
        <w:rPr>
          <w:rFonts w:ascii="Arial Unicode MS" w:eastAsia="Arial Unicode MS" w:hint="eastAsia"/>
          <w:spacing w:val="37"/>
          <w:w w:val="105"/>
          <w:sz w:val="13"/>
        </w:rPr>
        <w:t> </w:t>
      </w:r>
      <w:r>
        <w:rPr>
          <w:w w:val="105"/>
          <w:sz w:val="18"/>
        </w:rPr>
        <w:t>lt</w:t>
        <w:tab/>
      </w:r>
      <w:r>
        <w:rPr>
          <w:w w:val="105"/>
          <w:position w:val="1"/>
        </w:rPr>
        <w:t>6,541</w:t>
        <w:tab/>
        <w:t>2,893</w:t>
        <w:tab/>
        <w:t>3.648</w:t>
        <w:tab/>
        <w:t>7,000</w:t>
        <w:tab/>
        <w:t>2,998</w:t>
        <w:tab/>
        <w:t>4,002</w:t>
        <w:tab/>
        <w:t>6,249</w:t>
        <w:tab/>
        <w:t>2</w:t>
      </w:r>
      <w:r>
        <w:rPr>
          <w:spacing w:val="-4"/>
          <w:w w:val="105"/>
          <w:position w:val="1"/>
        </w:rPr>
        <w:t> </w:t>
      </w:r>
      <w:r>
        <w:rPr>
          <w:w w:val="105"/>
          <w:position w:val="1"/>
        </w:rPr>
        <w:t>650</w:t>
        <w:tab/>
      </w:r>
      <w:r>
        <w:rPr>
          <w:w w:val="105"/>
        </w:rPr>
        <w:t>3</w:t>
      </w:r>
      <w:r>
        <w:rPr>
          <w:spacing w:val="-4"/>
          <w:w w:val="105"/>
        </w:rPr>
        <w:t> </w:t>
      </w:r>
      <w:r>
        <w:rPr>
          <w:w w:val="105"/>
        </w:rPr>
        <w:t>599</w:t>
        <w:tab/>
      </w:r>
      <w:r>
        <w:rPr>
          <w:w w:val="105"/>
          <w:position w:val="1"/>
        </w:rPr>
        <w:t>6,020</w:t>
        <w:tab/>
      </w:r>
      <w:r>
        <w:rPr>
          <w:w w:val="105"/>
        </w:rPr>
        <w:t>2.560</w:t>
        <w:tab/>
      </w:r>
      <w:r>
        <w:rPr>
          <w:spacing w:val="2"/>
          <w:w w:val="105"/>
        </w:rPr>
        <w:t>3460</w:t>
      </w:r>
    </w:p>
    <w:p>
      <w:pPr>
        <w:pStyle w:val="BodyText"/>
        <w:tabs>
          <w:tab w:pos="1759" w:val="left" w:leader="none"/>
          <w:tab w:pos="2545" w:val="left" w:leader="none"/>
          <w:tab w:pos="3331" w:val="left" w:leader="none"/>
          <w:tab w:pos="4112" w:val="left" w:leader="none"/>
          <w:tab w:pos="4890" w:val="left" w:leader="none"/>
          <w:tab w:pos="5677" w:val="left" w:leader="none"/>
          <w:tab w:pos="6464" w:val="left" w:leader="none"/>
          <w:tab w:pos="7258" w:val="left" w:leader="none"/>
          <w:tab w:pos="8051" w:val="left" w:leader="none"/>
          <w:tab w:pos="8839" w:val="left" w:leader="none"/>
          <w:tab w:pos="9646" w:val="left" w:leader="none"/>
          <w:tab w:pos="10447" w:val="left" w:leader="none"/>
        </w:tabs>
        <w:spacing w:line="188" w:lineRule="exact"/>
        <w:ind w:left="420"/>
      </w:pPr>
      <w:r>
        <w:rPr>
          <w:rFonts w:ascii="Arial Unicode MS" w:eastAsia="Arial Unicode MS" w:hint="eastAsia"/>
          <w:w w:val="110"/>
          <w:position w:val="1"/>
          <w:sz w:val="13"/>
        </w:rPr>
        <w:t>東濤軽郡計</w:t>
        <w:tab/>
      </w:r>
      <w:r>
        <w:rPr>
          <w:w w:val="110"/>
          <w:position w:val="1"/>
        </w:rPr>
        <w:t>438</w:t>
        <w:tab/>
        <w:t>194</w:t>
        <w:tab/>
        <w:t>244</w:t>
        <w:tab/>
      </w:r>
      <w:r>
        <w:rPr>
          <w:w w:val="110"/>
          <w:position w:val="2"/>
        </w:rPr>
        <w:t>499</w:t>
        <w:tab/>
      </w:r>
      <w:r>
        <w:rPr>
          <w:w w:val="110"/>
          <w:position w:val="1"/>
        </w:rPr>
        <w:t>233</w:t>
        <w:tab/>
        <w:t>266</w:t>
        <w:tab/>
        <w:t>451</w:t>
        <w:tab/>
        <w:t>169</w:t>
        <w:tab/>
      </w:r>
      <w:r>
        <w:rPr>
          <w:w w:val="110"/>
        </w:rPr>
        <w:t>282</w:t>
        <w:tab/>
      </w:r>
      <w:r>
        <w:rPr>
          <w:w w:val="110"/>
          <w:position w:val="1"/>
        </w:rPr>
        <w:t>429</w:t>
        <w:tab/>
        <w:t>192</w:t>
        <w:tab/>
      </w:r>
      <w:r>
        <w:rPr>
          <w:w w:val="110"/>
        </w:rPr>
        <w:t>237</w:t>
      </w:r>
    </w:p>
    <w:p>
      <w:pPr>
        <w:pStyle w:val="BodyText"/>
        <w:tabs>
          <w:tab w:pos="1759" w:val="left" w:leader="none"/>
          <w:tab w:pos="2549" w:val="left" w:leader="none"/>
          <w:tab w:pos="3335" w:val="left" w:leader="none"/>
          <w:tab w:pos="4003" w:val="left" w:leader="none"/>
          <w:tab w:pos="4891" w:val="left" w:leader="none"/>
          <w:tab w:pos="5680" w:val="left" w:leader="none"/>
          <w:tab w:pos="6468" w:val="left" w:leader="none"/>
          <w:tab w:pos="7262" w:val="left" w:leader="none"/>
          <w:tab w:pos="8054" w:val="left" w:leader="none"/>
          <w:tab w:pos="8843" w:val="left" w:leader="none"/>
          <w:tab w:pos="9651" w:val="left" w:leader="none"/>
          <w:tab w:pos="10441" w:val="left" w:leader="none"/>
        </w:tabs>
        <w:spacing w:line="155" w:lineRule="exact"/>
        <w:ind w:left="417"/>
      </w:pPr>
      <w:r>
        <w:rPr>
          <w:rFonts w:ascii="Arial Unicode MS" w:eastAsia="Arial Unicode MS" w:hint="eastAsia"/>
          <w:w w:val="110"/>
          <w:position w:val="1"/>
          <w:sz w:val="13"/>
        </w:rPr>
        <w:t>西津軽郡計</w:t>
        <w:tab/>
      </w:r>
      <w:r>
        <w:rPr>
          <w:w w:val="110"/>
          <w:position w:val="1"/>
        </w:rPr>
        <w:t>899</w:t>
        <w:tab/>
        <w:t>392</w:t>
        <w:tab/>
        <w:t>507</w:t>
        <w:tab/>
      </w:r>
      <w:r>
        <w:rPr>
          <w:w w:val="110"/>
          <w:position w:val="2"/>
        </w:rPr>
        <w:t>1,000</w:t>
        <w:tab/>
      </w:r>
      <w:r>
        <w:rPr>
          <w:w w:val="110"/>
          <w:position w:val="1"/>
        </w:rPr>
        <w:t>412</w:t>
        <w:tab/>
        <w:t>588</w:t>
        <w:tab/>
        <w:t>941</w:t>
        <w:tab/>
        <w:t>393</w:t>
        <w:tab/>
      </w:r>
      <w:r>
        <w:rPr>
          <w:w w:val="110"/>
        </w:rPr>
        <w:t>548</w:t>
        <w:tab/>
      </w:r>
      <w:r>
        <w:rPr>
          <w:w w:val="110"/>
          <w:position w:val="1"/>
        </w:rPr>
        <w:t>786</w:t>
        <w:tab/>
        <w:t>319</w:t>
        <w:tab/>
      </w:r>
      <w:r>
        <w:rPr>
          <w:w w:val="110"/>
        </w:rPr>
        <w:t>467</w:t>
      </w:r>
    </w:p>
    <w:p>
      <w:pPr>
        <w:pStyle w:val="BodyText"/>
        <w:tabs>
          <w:tab w:pos="1633" w:val="left" w:leader="none"/>
          <w:tab w:pos="2413" w:val="left" w:leader="none"/>
          <w:tab w:pos="3200" w:val="left" w:leader="none"/>
          <w:tab w:pos="3986" w:val="left" w:leader="none"/>
          <w:tab w:pos="4759" w:val="left" w:leader="none"/>
          <w:tab w:pos="5545" w:val="left" w:leader="none"/>
          <w:tab w:pos="6339" w:val="left" w:leader="none"/>
          <w:tab w:pos="7126" w:val="left" w:leader="none"/>
          <w:tab w:pos="7920" w:val="left" w:leader="none"/>
          <w:tab w:pos="8713" w:val="left" w:leader="none"/>
          <w:tab w:pos="9522" w:val="left" w:leader="none"/>
          <w:tab w:pos="10561" w:val="right" w:leader="none"/>
        </w:tabs>
        <w:spacing w:line="215" w:lineRule="exact"/>
        <w:ind w:left="80"/>
        <w:jc w:val="center"/>
      </w:pPr>
      <w:r>
        <w:rPr>
          <w:rFonts w:ascii="Arial Unicode MS" w:eastAsia="Arial Unicode MS" w:hint="eastAsia"/>
          <w:spacing w:val="9"/>
          <w:w w:val="105"/>
          <w:position w:val="1"/>
          <w:sz w:val="13"/>
        </w:rPr>
        <w:t>郡</w:t>
      </w:r>
      <w:r>
        <w:rPr>
          <w:rFonts w:ascii="Arial" w:eastAsia="Arial"/>
          <w:w w:val="105"/>
          <w:position w:val="1"/>
          <w:sz w:val="23"/>
        </w:rPr>
        <w:t>I</w:t>
      </w:r>
      <w:r>
        <w:rPr>
          <w:rFonts w:ascii="Arial Unicode MS" w:eastAsia="Arial Unicode MS" w:hint="eastAsia"/>
          <w:w w:val="105"/>
          <w:position w:val="1"/>
          <w:sz w:val="13"/>
        </w:rPr>
        <w:t>中</w:t>
      </w:r>
      <w:r>
        <w:rPr>
          <w:rFonts w:ascii="Arial Unicode MS" w:eastAsia="Arial Unicode MS" w:hint="eastAsia"/>
          <w:spacing w:val="12"/>
          <w:w w:val="105"/>
          <w:position w:val="1"/>
          <w:sz w:val="13"/>
        </w:rPr>
        <w:t> </w:t>
      </w:r>
      <w:r>
        <w:rPr>
          <w:rFonts w:ascii="Arial Unicode MS" w:eastAsia="Arial Unicode MS" w:hint="eastAsia"/>
          <w:spacing w:val="26"/>
          <w:w w:val="105"/>
          <w:position w:val="1"/>
          <w:sz w:val="13"/>
        </w:rPr>
        <w:t>津</w:t>
      </w:r>
      <w:r>
        <w:rPr>
          <w:rFonts w:ascii="Arial Unicode MS" w:eastAsia="Arial Unicode MS" w:hint="eastAsia"/>
          <w:spacing w:val="29"/>
          <w:w w:val="105"/>
          <w:position w:val="1"/>
          <w:sz w:val="13"/>
        </w:rPr>
        <w:t>軽</w:t>
      </w:r>
      <w:r>
        <w:rPr>
          <w:rFonts w:ascii="Arial Unicode MS" w:eastAsia="Arial Unicode MS" w:hint="eastAsia"/>
          <w:w w:val="105"/>
          <w:position w:val="1"/>
          <w:sz w:val="13"/>
        </w:rPr>
        <w:t>郡</w:t>
      </w:r>
      <w:r>
        <w:rPr>
          <w:rFonts w:ascii="Arial Unicode MS" w:eastAsia="Arial Unicode MS" w:hint="eastAsia"/>
          <w:spacing w:val="-13"/>
          <w:w w:val="105"/>
          <w:position w:val="1"/>
          <w:sz w:val="13"/>
        </w:rPr>
        <w:t> </w:t>
      </w:r>
      <w:r>
        <w:rPr>
          <w:w w:val="105"/>
          <w:position w:val="1"/>
          <w:sz w:val="18"/>
        </w:rPr>
        <w:t>It</w:t>
        <w:tab/>
      </w:r>
      <w:r>
        <w:rPr>
          <w:w w:val="105"/>
          <w:position w:val="1"/>
        </w:rPr>
        <w:t>231</w:t>
        <w:tab/>
        <w:t>106</w:t>
        <w:tab/>
        <w:t>125</w:t>
        <w:tab/>
        <w:t>279</w:t>
        <w:tab/>
      </w:r>
      <w:r>
        <w:rPr>
          <w:w w:val="105"/>
          <w:position w:val="2"/>
        </w:rPr>
        <w:t>112</w:t>
        <w:tab/>
      </w:r>
      <w:r>
        <w:rPr>
          <w:w w:val="105"/>
          <w:position w:val="1"/>
        </w:rPr>
        <w:t>167</w:t>
        <w:tab/>
        <w:t>214</w:t>
        <w:tab/>
        <w:t>107</w:t>
        <w:tab/>
        <w:t>107</w:t>
        <w:tab/>
      </w:r>
      <w:r>
        <w:rPr>
          <w:w w:val="105"/>
        </w:rPr>
        <w:t>236</w:t>
        <w:tab/>
      </w:r>
      <w:r>
        <w:rPr>
          <w:w w:val="105"/>
          <w:position w:val="1"/>
        </w:rPr>
        <w:t>106</w:t>
        <w:tab/>
      </w:r>
      <w:r>
        <w:rPr>
          <w:w w:val="105"/>
        </w:rPr>
        <w:t>130</w:t>
      </w:r>
    </w:p>
    <w:p>
      <w:pPr>
        <w:pStyle w:val="BodyText"/>
        <w:tabs>
          <w:tab w:pos="1636" w:val="left" w:leader="none"/>
          <w:tab w:pos="2541" w:val="left" w:leader="none"/>
          <w:tab w:pos="3328" w:val="left" w:leader="none"/>
          <w:tab w:pos="3995" w:val="left" w:leader="none"/>
          <w:tab w:pos="4886" w:val="left" w:leader="none"/>
          <w:tab w:pos="5674" w:val="left" w:leader="none"/>
          <w:tab w:pos="6348" w:val="left" w:leader="none"/>
          <w:tab w:pos="7258" w:val="left" w:leader="none"/>
          <w:tab w:pos="8048" w:val="left" w:leader="none"/>
          <w:tab w:pos="8723" w:val="left" w:leader="none"/>
          <w:tab w:pos="9640" w:val="left" w:leader="none"/>
          <w:tab w:pos="10680" w:val="right" w:leader="none"/>
        </w:tabs>
        <w:spacing w:line="196" w:lineRule="exact"/>
        <w:ind w:left="417"/>
      </w:pPr>
      <w:r>
        <w:rPr>
          <w:rFonts w:ascii="Arial Unicode MS" w:eastAsia="Arial Unicode MS" w:hint="eastAsia"/>
          <w:spacing w:val="33"/>
          <w:w w:val="110"/>
          <w:position w:val="1"/>
          <w:sz w:val="13"/>
        </w:rPr>
        <w:t>南</w:t>
      </w:r>
      <w:r>
        <w:rPr>
          <w:rFonts w:ascii="Arial Unicode MS" w:eastAsia="Arial Unicode MS" w:hint="eastAsia"/>
          <w:spacing w:val="26"/>
          <w:w w:val="110"/>
          <w:position w:val="1"/>
          <w:sz w:val="13"/>
        </w:rPr>
        <w:t>津</w:t>
      </w:r>
      <w:r>
        <w:rPr>
          <w:rFonts w:ascii="Arial Unicode MS" w:eastAsia="Arial Unicode MS" w:hint="eastAsia"/>
          <w:w w:val="110"/>
          <w:position w:val="1"/>
          <w:sz w:val="13"/>
        </w:rPr>
        <w:t>軽</w:t>
      </w:r>
      <w:r>
        <w:rPr>
          <w:rFonts w:ascii="Arial Unicode MS" w:eastAsia="Arial Unicode MS" w:hint="eastAsia"/>
          <w:spacing w:val="-8"/>
          <w:w w:val="110"/>
          <w:position w:val="1"/>
          <w:sz w:val="13"/>
        </w:rPr>
        <w:t> </w:t>
      </w:r>
      <w:r>
        <w:rPr>
          <w:rFonts w:ascii="Arial Unicode MS" w:eastAsia="Arial Unicode MS" w:hint="eastAsia"/>
          <w:spacing w:val="17"/>
          <w:w w:val="110"/>
          <w:position w:val="1"/>
          <w:sz w:val="13"/>
        </w:rPr>
        <w:t>郡</w:t>
      </w:r>
      <w:r>
        <w:rPr>
          <w:w w:val="110"/>
          <w:position w:val="1"/>
          <w:sz w:val="18"/>
        </w:rPr>
        <w:t>lt</w:t>
        <w:tab/>
      </w:r>
      <w:r>
        <w:rPr>
          <w:w w:val="110"/>
          <w:position w:val="1"/>
        </w:rPr>
        <w:t>1,171</w:t>
        <w:tab/>
        <w:t>501</w:t>
        <w:tab/>
        <w:t>670</w:t>
        <w:tab/>
        <w:t>1,308</w:t>
        <w:tab/>
        <w:t>571</w:t>
        <w:tab/>
        <w:t>737</w:t>
        <w:tab/>
        <w:t>1,145</w:t>
        <w:tab/>
        <w:t>491</w:t>
        <w:tab/>
      </w:r>
      <w:r>
        <w:rPr>
          <w:w w:val="110"/>
        </w:rPr>
        <w:t>654</w:t>
        <w:tab/>
      </w:r>
      <w:r>
        <w:rPr>
          <w:w w:val="110"/>
          <w:position w:val="1"/>
        </w:rPr>
        <w:t>1,064</w:t>
        <w:tab/>
      </w:r>
      <w:r>
        <w:rPr>
          <w:w w:val="110"/>
        </w:rPr>
        <w:t>431</w:t>
        <w:tab/>
        <w:t>633</w:t>
      </w:r>
    </w:p>
    <w:p>
      <w:pPr>
        <w:pStyle w:val="BodyText"/>
        <w:tabs>
          <w:tab w:pos="1759" w:val="left" w:leader="none"/>
          <w:tab w:pos="2542" w:val="left" w:leader="none"/>
          <w:tab w:pos="3325" w:val="left" w:leader="none"/>
          <w:tab w:pos="4112" w:val="left" w:leader="none"/>
          <w:tab w:pos="4887" w:val="left" w:leader="none"/>
          <w:tab w:pos="5673" w:val="left" w:leader="none"/>
          <w:tab w:pos="6461" w:val="left" w:leader="none"/>
          <w:tab w:pos="7257" w:val="left" w:leader="none"/>
          <w:tab w:pos="8052" w:val="left" w:leader="none"/>
          <w:tab w:pos="8835" w:val="left" w:leader="none"/>
          <w:tab w:pos="9651" w:val="left" w:leader="none"/>
          <w:tab w:pos="10441" w:val="left" w:leader="none"/>
        </w:tabs>
        <w:spacing w:before="5"/>
        <w:ind w:left="428"/>
      </w:pPr>
      <w:r>
        <w:rPr>
          <w:rFonts w:ascii="Arial Unicode MS" w:eastAsia="Arial Unicode MS" w:hint="eastAsia"/>
          <w:w w:val="115"/>
          <w:position w:val="1"/>
          <w:sz w:val="13"/>
        </w:rPr>
        <w:t>北津軽郡計</w:t>
        <w:tab/>
      </w:r>
      <w:r>
        <w:rPr>
          <w:w w:val="115"/>
          <w:position w:val="1"/>
        </w:rPr>
        <w:t>804</w:t>
        <w:tab/>
        <w:t>352</w:t>
        <w:tab/>
        <w:t>452</w:t>
        <w:tab/>
        <w:t>890</w:t>
        <w:tab/>
        <w:t>382</w:t>
        <w:tab/>
        <w:t>508</w:t>
        <w:tab/>
        <w:t>726</w:t>
        <w:tab/>
      </w:r>
      <w:r>
        <w:rPr>
          <w:w w:val="115"/>
        </w:rPr>
        <w:t>298</w:t>
        <w:tab/>
        <w:t>428</w:t>
        <w:tab/>
        <w:t>715</w:t>
        <w:tab/>
        <w:t>309</w:t>
        <w:tab/>
        <w:t>416</w:t>
      </w:r>
    </w:p>
    <w:p>
      <w:pPr>
        <w:pStyle w:val="BodyText"/>
        <w:tabs>
          <w:tab w:pos="1501" w:val="left" w:leader="none"/>
          <w:tab w:pos="2399" w:val="left" w:leader="none"/>
          <w:tab w:pos="3187" w:val="left" w:leader="none"/>
          <w:tab w:pos="3853" w:val="left" w:leader="none"/>
          <w:tab w:pos="4751" w:val="left" w:leader="none"/>
          <w:tab w:pos="5532" w:val="left" w:leader="none"/>
          <w:tab w:pos="6206" w:val="left" w:leader="none"/>
          <w:tab w:pos="7119" w:val="left" w:leader="none"/>
          <w:tab w:pos="7907" w:val="left" w:leader="none"/>
          <w:tab w:pos="8581" w:val="left" w:leader="none"/>
          <w:tab w:pos="9507" w:val="left" w:leader="none"/>
          <w:tab w:pos="10302" w:val="left" w:leader="none"/>
        </w:tabs>
        <w:spacing w:line="181" w:lineRule="exact" w:before="3"/>
        <w:ind w:left="67"/>
        <w:jc w:val="center"/>
      </w:pPr>
      <w:r>
        <w:rPr>
          <w:rFonts w:ascii="Arial Unicode MS" w:eastAsia="Arial Unicode MS" w:hint="eastAsia"/>
          <w:spacing w:val="17"/>
          <w:w w:val="105"/>
          <w:position w:val="1"/>
          <w:sz w:val="13"/>
        </w:rPr>
        <w:t>部</w:t>
      </w:r>
      <w:r>
        <w:rPr>
          <w:rFonts w:ascii="Arial" w:eastAsia="Arial"/>
          <w:spacing w:val="-13"/>
          <w:w w:val="105"/>
          <w:position w:val="1"/>
          <w:sz w:val="14"/>
        </w:rPr>
        <w:t>1</w:t>
      </w:r>
      <w:r>
        <w:rPr>
          <w:rFonts w:ascii="Arial Unicode MS" w:eastAsia="Arial Unicode MS" w:hint="eastAsia"/>
          <w:w w:val="105"/>
          <w:position w:val="1"/>
          <w:sz w:val="13"/>
        </w:rPr>
        <w:t>上 </w:t>
      </w:r>
      <w:r>
        <w:rPr>
          <w:rFonts w:ascii="Arial Unicode MS" w:eastAsia="Arial Unicode MS" w:hint="eastAsia"/>
          <w:spacing w:val="20"/>
          <w:w w:val="105"/>
          <w:position w:val="1"/>
          <w:sz w:val="13"/>
        </w:rPr>
        <w:t> </w:t>
      </w:r>
      <w:r>
        <w:rPr>
          <w:rFonts w:ascii="Arial Unicode MS" w:eastAsia="Arial Unicode MS" w:hint="eastAsia"/>
          <w:w w:val="105"/>
          <w:position w:val="1"/>
          <w:sz w:val="13"/>
        </w:rPr>
        <w:t>北</w:t>
      </w:r>
      <w:r>
        <w:rPr>
          <w:rFonts w:ascii="Arial Unicode MS" w:eastAsia="Arial Unicode MS" w:hint="eastAsia"/>
          <w:spacing w:val="10"/>
          <w:w w:val="105"/>
          <w:position w:val="1"/>
          <w:sz w:val="13"/>
        </w:rPr>
        <w:t> </w:t>
      </w:r>
      <w:r>
        <w:rPr>
          <w:rFonts w:ascii="Arial Unicode MS" w:eastAsia="Arial Unicode MS" w:hint="eastAsia"/>
          <w:w w:val="105"/>
          <w:position w:val="1"/>
          <w:sz w:val="13"/>
        </w:rPr>
        <w:t>郡  </w:t>
      </w:r>
      <w:r>
        <w:rPr>
          <w:rFonts w:ascii="Arial Unicode MS" w:eastAsia="Arial Unicode MS" w:hint="eastAsia"/>
          <w:spacing w:val="4"/>
          <w:w w:val="105"/>
          <w:position w:val="1"/>
          <w:sz w:val="13"/>
        </w:rPr>
        <w:t> </w:t>
      </w:r>
      <w:r>
        <w:rPr>
          <w:rFonts w:ascii="Arial Unicode MS" w:eastAsia="Arial Unicode MS" w:hint="eastAsia"/>
          <w:w w:val="105"/>
          <w:position w:val="1"/>
          <w:sz w:val="13"/>
        </w:rPr>
        <w:t>計</w:t>
        <w:tab/>
      </w:r>
      <w:r>
        <w:rPr>
          <w:w w:val="105"/>
          <w:position w:val="2"/>
        </w:rPr>
        <w:t>1,343</w:t>
        <w:tab/>
      </w:r>
      <w:r>
        <w:rPr>
          <w:w w:val="105"/>
          <w:position w:val="1"/>
        </w:rPr>
        <w:t>604</w:t>
        <w:tab/>
        <w:t>739</w:t>
        <w:tab/>
      </w:r>
      <w:r>
        <w:rPr>
          <w:w w:val="105"/>
          <w:position w:val="2"/>
        </w:rPr>
        <w:t>1,315</w:t>
        <w:tab/>
      </w:r>
      <w:r>
        <w:rPr>
          <w:w w:val="105"/>
          <w:position w:val="1"/>
        </w:rPr>
        <w:t>554</w:t>
        <w:tab/>
        <w:t>761</w:t>
        <w:tab/>
        <w:t>1,134</w:t>
        <w:tab/>
        <w:t>532</w:t>
        <w:tab/>
      </w:r>
      <w:r>
        <w:rPr>
          <w:w w:val="105"/>
        </w:rPr>
        <w:t>702</w:t>
        <w:tab/>
      </w:r>
      <w:r>
        <w:rPr>
          <w:w w:val="105"/>
          <w:position w:val="1"/>
        </w:rPr>
        <w:t>1,193</w:t>
        <w:tab/>
      </w:r>
      <w:r>
        <w:rPr>
          <w:w w:val="105"/>
        </w:rPr>
        <w:t>512</w:t>
        <w:tab/>
        <w:t>681</w:t>
      </w:r>
    </w:p>
    <w:p>
      <w:pPr>
        <w:tabs>
          <w:tab w:pos="1759" w:val="left" w:leader="none"/>
          <w:tab w:pos="2545" w:val="left" w:leader="none"/>
          <w:tab w:pos="3331" w:val="left" w:leader="none"/>
          <w:tab w:pos="4107" w:val="left" w:leader="none"/>
          <w:tab w:pos="4890" w:val="left" w:leader="none"/>
          <w:tab w:pos="5677" w:val="left" w:leader="none"/>
          <w:tab w:pos="6457" w:val="left" w:leader="none"/>
          <w:tab w:pos="7257" w:val="left" w:leader="none"/>
          <w:tab w:pos="8044" w:val="left" w:leader="none"/>
          <w:tab w:pos="8839" w:val="left" w:leader="none"/>
          <w:tab w:pos="9639" w:val="left" w:leader="none"/>
          <w:tab w:pos="10677" w:val="right" w:leader="none"/>
        </w:tabs>
        <w:spacing w:line="197" w:lineRule="exact" w:before="0"/>
        <w:ind w:left="408" w:right="0" w:firstLine="0"/>
        <w:jc w:val="left"/>
        <w:rPr>
          <w:sz w:val="15"/>
        </w:rPr>
      </w:pPr>
      <w:r>
        <w:rPr>
          <w:rFonts w:ascii="Arial Unicode MS" w:eastAsia="Arial Unicode MS" w:hint="eastAsia"/>
          <w:w w:val="105"/>
          <w:position w:val="1"/>
          <w:sz w:val="13"/>
        </w:rPr>
        <w:t>下  北</w:t>
      </w:r>
      <w:r>
        <w:rPr>
          <w:rFonts w:ascii="Arial Unicode MS" w:eastAsia="Arial Unicode MS" w:hint="eastAsia"/>
          <w:spacing w:val="12"/>
          <w:w w:val="105"/>
          <w:position w:val="1"/>
          <w:sz w:val="13"/>
        </w:rPr>
        <w:t> </w:t>
      </w:r>
      <w:r>
        <w:rPr>
          <w:rFonts w:ascii="Arial Unicode MS" w:eastAsia="Arial Unicode MS" w:hint="eastAsia"/>
          <w:w w:val="105"/>
          <w:position w:val="1"/>
          <w:sz w:val="13"/>
        </w:rPr>
        <w:t>郡  </w:t>
      </w:r>
      <w:r>
        <w:rPr>
          <w:rFonts w:ascii="Arial Unicode MS" w:eastAsia="Arial Unicode MS" w:hint="eastAsia"/>
          <w:spacing w:val="24"/>
          <w:w w:val="105"/>
          <w:position w:val="1"/>
          <w:sz w:val="13"/>
        </w:rPr>
        <w:t> </w:t>
      </w:r>
      <w:r>
        <w:rPr>
          <w:w w:val="105"/>
          <w:position w:val="1"/>
          <w:sz w:val="18"/>
        </w:rPr>
        <w:t>lt</w:t>
        <w:tab/>
      </w:r>
      <w:r>
        <w:rPr>
          <w:w w:val="105"/>
          <w:position w:val="1"/>
          <w:sz w:val="15"/>
        </w:rPr>
        <w:t>484</w:t>
        <w:tab/>
        <w:t>232</w:t>
        <w:tab/>
        <w:t>252</w:t>
        <w:tab/>
        <w:t>510</w:t>
        <w:tab/>
        <w:t>217</w:t>
        <w:tab/>
        <w:t>293</w:t>
        <w:tab/>
        <w:t>461</w:t>
        <w:tab/>
      </w:r>
      <w:r>
        <w:rPr>
          <w:w w:val="105"/>
          <w:sz w:val="15"/>
        </w:rPr>
        <w:t>205</w:t>
        <w:tab/>
        <w:t>256</w:t>
        <w:tab/>
        <w:t>454</w:t>
        <w:tab/>
        <w:t>188</w:t>
        <w:tab/>
        <w:t>266</w:t>
      </w:r>
    </w:p>
    <w:p>
      <w:pPr>
        <w:pStyle w:val="BodyText"/>
        <w:tabs>
          <w:tab w:pos="1507" w:val="left" w:leader="none"/>
          <w:tab w:pos="2413" w:val="left" w:leader="none"/>
          <w:tab w:pos="3200" w:val="left" w:leader="none"/>
          <w:tab w:pos="3867" w:val="left" w:leader="none"/>
          <w:tab w:pos="4758" w:val="left" w:leader="none"/>
          <w:tab w:pos="5546" w:val="left" w:leader="none"/>
          <w:tab w:pos="6213" w:val="left" w:leader="none"/>
          <w:tab w:pos="7123" w:val="left" w:leader="none"/>
          <w:tab w:pos="7920" w:val="left" w:leader="none"/>
          <w:tab w:pos="8595" w:val="left" w:leader="none"/>
          <w:tab w:pos="9514" w:val="left" w:leader="none"/>
          <w:tab w:pos="10309" w:val="left" w:leader="none"/>
        </w:tabs>
        <w:spacing w:line="166" w:lineRule="exact"/>
        <w:ind w:left="278"/>
        <w:jc w:val="center"/>
      </w:pPr>
      <w:r>
        <w:rPr>
          <w:rFonts w:ascii="Arial Unicode MS" w:eastAsia="Arial Unicode MS" w:hint="eastAsia"/>
          <w:w w:val="140"/>
          <w:position w:val="1"/>
          <w:sz w:val="13"/>
        </w:rPr>
        <w:t>＝戸郡計</w:t>
        <w:tab/>
      </w:r>
      <w:r>
        <w:rPr>
          <w:spacing w:val="8"/>
          <w:w w:val="115"/>
          <w:position w:val="2"/>
        </w:rPr>
        <w:t>1</w:t>
      </w:r>
      <w:r>
        <w:rPr>
          <w:rFonts w:ascii="Arial Unicode MS" w:eastAsia="Arial Unicode MS" w:hint="eastAsia"/>
          <w:w w:val="115"/>
          <w:position w:val="2"/>
          <w:sz w:val="3"/>
        </w:rPr>
        <w:t>『</w:t>
      </w:r>
      <w:r>
        <w:rPr>
          <w:w w:val="115"/>
          <w:position w:val="2"/>
        </w:rPr>
        <w:t>171</w:t>
        <w:tab/>
        <w:t>512</w:t>
        <w:tab/>
      </w:r>
      <w:r>
        <w:rPr>
          <w:w w:val="115"/>
          <w:position w:val="1"/>
        </w:rPr>
        <w:t>659</w:t>
        <w:tab/>
      </w:r>
      <w:r>
        <w:rPr>
          <w:w w:val="115"/>
          <w:position w:val="2"/>
        </w:rPr>
        <w:t>1</w:t>
      </w:r>
      <w:r>
        <w:rPr>
          <w:spacing w:val="-21"/>
          <w:w w:val="115"/>
          <w:position w:val="2"/>
        </w:rPr>
        <w:t> </w:t>
      </w:r>
      <w:r>
        <w:rPr>
          <w:w w:val="115"/>
          <w:position w:val="2"/>
        </w:rPr>
        <w:t>199</w:t>
        <w:tab/>
      </w:r>
      <w:r>
        <w:rPr>
          <w:w w:val="115"/>
          <w:position w:val="1"/>
        </w:rPr>
        <w:t>517</w:t>
        <w:tab/>
      </w:r>
      <w:r>
        <w:rPr>
          <w:w w:val="115"/>
          <w:position w:val="2"/>
        </w:rPr>
        <w:t>682</w:t>
        <w:tab/>
        <w:t>1,077</w:t>
        <w:tab/>
      </w:r>
      <w:r>
        <w:rPr>
          <w:w w:val="115"/>
          <w:position w:val="1"/>
        </w:rPr>
        <w:t>455</w:t>
        <w:tab/>
      </w:r>
      <w:r>
        <w:rPr>
          <w:w w:val="115"/>
        </w:rPr>
        <w:t>622</w:t>
        <w:tab/>
      </w:r>
      <w:r>
        <w:rPr>
          <w:w w:val="115"/>
          <w:position w:val="1"/>
        </w:rPr>
        <w:t>1,133</w:t>
        <w:tab/>
      </w:r>
      <w:r>
        <w:rPr>
          <w:w w:val="115"/>
        </w:rPr>
        <w:t>503</w:t>
        <w:tab/>
        <w:t>630</w:t>
      </w:r>
    </w:p>
    <w:p>
      <w:pPr>
        <w:pStyle w:val="BodyText"/>
        <w:tabs>
          <w:tab w:pos="641" w:val="left" w:leader="none"/>
          <w:tab w:pos="1515" w:val="left" w:leader="none"/>
          <w:tab w:pos="2294" w:val="left" w:leader="none"/>
          <w:tab w:pos="3081" w:val="left" w:leader="none"/>
          <w:tab w:pos="3875" w:val="left" w:leader="none"/>
          <w:tab w:pos="4647" w:val="left" w:leader="none"/>
          <w:tab w:pos="5427" w:val="left" w:leader="none"/>
          <w:tab w:pos="6228" w:val="left" w:leader="none"/>
          <w:tab w:pos="7007" w:val="left" w:leader="none"/>
          <w:tab w:pos="7801" w:val="left" w:leader="none"/>
          <w:tab w:pos="8602" w:val="left" w:leader="none"/>
          <w:tab w:pos="9523" w:val="left" w:leader="none"/>
          <w:tab w:pos="10190" w:val="left" w:leader="none"/>
        </w:tabs>
        <w:spacing w:line="227" w:lineRule="exact"/>
        <w:ind w:left="226"/>
        <w:jc w:val="center"/>
      </w:pPr>
      <w:r>
        <w:rPr>
          <w:rFonts w:ascii="Arial" w:eastAsia="Arial"/>
          <w:spacing w:val="-5"/>
          <w:w w:val="105"/>
          <w:position w:val="-1"/>
          <w:sz w:val="23"/>
        </w:rPr>
        <w:t>I</w:t>
      </w:r>
      <w:r>
        <w:rPr>
          <w:rFonts w:ascii="Arial Unicode MS" w:eastAsia="Arial Unicode MS" w:hint="eastAsia"/>
          <w:w w:val="105"/>
          <w:position w:val="-1"/>
          <w:sz w:val="13"/>
        </w:rPr>
        <w:t>斉</w:t>
        <w:tab/>
      </w:r>
      <w:r>
        <w:rPr>
          <w:rFonts w:ascii="Arial Unicode MS" w:eastAsia="Arial Unicode MS" w:hint="eastAsia"/>
          <w:w w:val="105"/>
          <w:position w:val="0"/>
          <w:sz w:val="13"/>
        </w:rPr>
        <w:t>森市</w:t>
        <w:tab/>
      </w:r>
      <w:r>
        <w:rPr>
          <w:w w:val="105"/>
        </w:rPr>
        <w:t>2.757</w:t>
        <w:tab/>
      </w:r>
      <w:r>
        <w:rPr>
          <w:w w:val="105"/>
          <w:position w:val="1"/>
        </w:rPr>
        <w:t>1,269</w:t>
        <w:tab/>
        <w:t>1,488</w:t>
        <w:tab/>
        <w:t>2.914</w:t>
        <w:tab/>
      </w:r>
      <w:r>
        <w:rPr>
          <w:w w:val="105"/>
        </w:rPr>
        <w:t>1.250</w:t>
        <w:tab/>
      </w:r>
      <w:r>
        <w:rPr>
          <w:w w:val="105"/>
          <w:position w:val="1"/>
        </w:rPr>
        <w:t>1,664</w:t>
        <w:tab/>
      </w:r>
      <w:r>
        <w:rPr>
          <w:w w:val="105"/>
        </w:rPr>
        <w:t>2,600</w:t>
        <w:tab/>
        <w:t>1,110</w:t>
        <w:tab/>
      </w:r>
      <w:r>
        <w:rPr>
          <w:w w:val="105"/>
          <w:position w:val="0"/>
        </w:rPr>
        <w:t>1.490</w:t>
        <w:tab/>
        <w:t>2.365</w:t>
        <w:tab/>
        <w:t>956</w:t>
        <w:tab/>
        <w:t>1,409</w:t>
      </w:r>
    </w:p>
    <w:p>
      <w:pPr>
        <w:pStyle w:val="BodyText"/>
        <w:tabs>
          <w:tab w:pos="1636" w:val="left" w:leader="none"/>
          <w:tab w:pos="2539" w:val="left" w:leader="none"/>
          <w:tab w:pos="3202" w:val="left" w:leader="none"/>
          <w:tab w:pos="3988" w:val="left" w:leader="none"/>
          <w:tab w:pos="4884" w:val="left" w:leader="none"/>
          <w:tab w:pos="5547" w:val="left" w:leader="none"/>
          <w:tab w:pos="6341" w:val="left" w:leader="none"/>
          <w:tab w:pos="7248" w:val="left" w:leader="none"/>
          <w:tab w:pos="7921" w:val="left" w:leader="none"/>
          <w:tab w:pos="8715" w:val="left" w:leader="none"/>
          <w:tab w:pos="9643" w:val="left" w:leader="none"/>
          <w:tab w:pos="10430" w:val="left" w:leader="none"/>
        </w:tabs>
        <w:spacing w:line="179" w:lineRule="exact"/>
        <w:ind w:left="416"/>
      </w:pPr>
      <w:r>
        <w:rPr>
          <w:rFonts w:ascii="Arial Unicode MS" w:eastAsia="Arial Unicode MS" w:hint="eastAsia"/>
          <w:w w:val="110"/>
          <w:position w:val="1"/>
          <w:sz w:val="13"/>
        </w:rPr>
        <w:t>弘前市</w:t>
        <w:tab/>
      </w:r>
      <w:r>
        <w:rPr>
          <w:w w:val="110"/>
          <w:position w:val="2"/>
        </w:rPr>
        <w:t>1,933</w:t>
        <w:tab/>
      </w:r>
      <w:r>
        <w:rPr>
          <w:w w:val="110"/>
          <w:position w:val="1"/>
        </w:rPr>
        <w:t>851</w:t>
        <w:tab/>
      </w:r>
      <w:r>
        <w:rPr>
          <w:w w:val="110"/>
          <w:position w:val="2"/>
        </w:rPr>
        <w:t>1,082</w:t>
        <w:tab/>
      </w:r>
      <w:r>
        <w:rPr>
          <w:w w:val="110"/>
          <w:position w:val="1"/>
        </w:rPr>
        <w:t>1.979</w:t>
        <w:tab/>
      </w:r>
      <w:r>
        <w:rPr>
          <w:w w:val="110"/>
          <w:position w:val="2"/>
        </w:rPr>
        <w:t>819</w:t>
        <w:tab/>
        <w:t>1,160</w:t>
        <w:tab/>
      </w:r>
      <w:r>
        <w:rPr>
          <w:w w:val="110"/>
          <w:position w:val="1"/>
        </w:rPr>
        <w:t>1,805</w:t>
        <w:tab/>
        <w:t>793</w:t>
        <w:tab/>
        <w:t>1,012</w:t>
        <w:tab/>
        <w:t>1,601</w:t>
        <w:tab/>
      </w:r>
      <w:r>
        <w:rPr>
          <w:w w:val="110"/>
        </w:rPr>
        <w:t>641</w:t>
        <w:tab/>
        <w:t>959</w:t>
      </w:r>
    </w:p>
    <w:p>
      <w:pPr>
        <w:pStyle w:val="BodyText"/>
        <w:tabs>
          <w:tab w:pos="765" w:val="left" w:leader="none"/>
          <w:tab w:pos="1643" w:val="left" w:leader="none"/>
          <w:tab w:pos="2542" w:val="left" w:leader="none"/>
          <w:tab w:pos="3209" w:val="left" w:leader="none"/>
          <w:tab w:pos="3995" w:val="left" w:leader="none"/>
          <w:tab w:pos="4887" w:val="left" w:leader="none"/>
          <w:tab w:pos="5554" w:val="left" w:leader="none"/>
          <w:tab w:pos="6348" w:val="left" w:leader="none"/>
          <w:tab w:pos="7247" w:val="left" w:leader="none"/>
          <w:tab w:pos="7921" w:val="left" w:leader="none"/>
          <w:tab w:pos="8715" w:val="left" w:leader="none"/>
          <w:tab w:pos="9644" w:val="left" w:leader="none"/>
          <w:tab w:pos="10437" w:val="left" w:leader="none"/>
        </w:tabs>
        <w:spacing w:line="177" w:lineRule="exact" w:before="5"/>
        <w:ind w:left="420"/>
      </w:pPr>
      <w:r>
        <w:rPr>
          <w:rFonts w:ascii="Arial Unicode MS" w:eastAsia="Arial Unicode MS" w:hint="eastAsia"/>
          <w:w w:val="110"/>
          <w:sz w:val="13"/>
        </w:rPr>
        <w:t>八</w:t>
        <w:tab/>
      </w:r>
      <w:r>
        <w:rPr>
          <w:rFonts w:ascii="Arial Unicode MS" w:eastAsia="Arial Unicode MS" w:hint="eastAsia"/>
          <w:w w:val="110"/>
          <w:position w:val="1"/>
          <w:sz w:val="13"/>
        </w:rPr>
        <w:t>戸市</w:t>
        <w:tab/>
      </w:r>
      <w:r>
        <w:rPr>
          <w:w w:val="110"/>
          <w:position w:val="1"/>
        </w:rPr>
        <w:t>2,184</w:t>
        <w:tab/>
        <w:t>978</w:t>
        <w:tab/>
        <w:t>1,206</w:t>
        <w:tab/>
        <w:t>2,120</w:t>
        <w:tab/>
        <w:t>917</w:t>
        <w:tab/>
        <w:t>1,203</w:t>
        <w:tab/>
        <w:t>2.020</w:t>
        <w:tab/>
        <w:t>901</w:t>
        <w:tab/>
        <w:t>1,119</w:t>
        <w:tab/>
        <w:t>1,766</w:t>
        <w:tab/>
      </w:r>
      <w:r>
        <w:rPr>
          <w:w w:val="110"/>
        </w:rPr>
        <w:t>771</w:t>
        <w:tab/>
        <w:t>995</w:t>
      </w:r>
    </w:p>
    <w:p>
      <w:pPr>
        <w:pStyle w:val="BodyText"/>
        <w:tabs>
          <w:tab w:pos="1622" w:val="left" w:leader="none"/>
          <w:tab w:pos="2401" w:val="left" w:leader="none"/>
          <w:tab w:pos="3195" w:val="left" w:leader="none"/>
          <w:tab w:pos="3975" w:val="left" w:leader="none"/>
          <w:tab w:pos="4746" w:val="left" w:leader="none"/>
          <w:tab w:pos="5540" w:val="left" w:leader="none"/>
          <w:tab w:pos="6320" w:val="left" w:leader="none"/>
          <w:tab w:pos="7114" w:val="left" w:leader="none"/>
          <w:tab w:pos="7900" w:val="left" w:leader="none"/>
          <w:tab w:pos="8698" w:val="left" w:leader="none"/>
          <w:tab w:pos="9502" w:val="left" w:leader="none"/>
          <w:tab w:pos="10289" w:val="left" w:leader="none"/>
        </w:tabs>
        <w:spacing w:line="231" w:lineRule="exact"/>
        <w:ind w:left="63"/>
        <w:jc w:val="center"/>
      </w:pPr>
      <w:r>
        <w:rPr>
          <w:rFonts w:ascii="Arial Unicode MS" w:eastAsia="Arial Unicode MS" w:hint="eastAsia"/>
          <w:spacing w:val="-75"/>
          <w:position w:val="-3"/>
          <w:sz w:val="17"/>
        </w:rPr>
        <w:t>刷</w:t>
      </w:r>
      <w:r>
        <w:rPr>
          <w:rFonts w:ascii="Arial" w:eastAsia="Arial"/>
          <w:w w:val="50"/>
          <w:position w:val="-3"/>
          <w:sz w:val="23"/>
        </w:rPr>
        <w:t>I</w:t>
      </w:r>
      <w:r>
        <w:rPr>
          <w:rFonts w:ascii="Arial" w:eastAsia="Arial"/>
          <w:spacing w:val="-17"/>
          <w:w w:val="50"/>
          <w:position w:val="-3"/>
          <w:sz w:val="23"/>
        </w:rPr>
        <w:t> </w:t>
      </w:r>
      <w:r>
        <w:rPr>
          <w:rFonts w:ascii="Arial Unicode MS" w:eastAsia="Arial Unicode MS" w:hint="eastAsia"/>
          <w:w w:val="50"/>
          <w:position w:val="-3"/>
          <w:sz w:val="13"/>
        </w:rPr>
        <w:t>票 石市</w:t>
        <w:tab/>
      </w:r>
      <w:r>
        <w:rPr>
          <w:position w:val="1"/>
        </w:rPr>
        <w:t>416</w:t>
        <w:tab/>
        <w:t>197</w:t>
        <w:tab/>
      </w:r>
      <w:r>
        <w:rPr>
          <w:position w:val="2"/>
        </w:rPr>
        <w:t>219</w:t>
        <w:tab/>
      </w:r>
      <w:r>
        <w:rPr>
          <w:position w:val="1"/>
        </w:rPr>
        <w:t>456</w:t>
        <w:tab/>
        <w:t>181</w:t>
        <w:tab/>
        <w:t>275</w:t>
        <w:tab/>
        <w:t>418</w:t>
        <w:tab/>
        <w:t>178</w:t>
        <w:tab/>
        <w:t>140</w:t>
        <w:tab/>
        <w:t>397</w:t>
        <w:tab/>
      </w:r>
      <w:r>
        <w:rPr/>
        <w:t>178</w:t>
        <w:tab/>
        <w:t>119</w:t>
      </w:r>
    </w:p>
    <w:p>
      <w:pPr>
        <w:pStyle w:val="BodyText"/>
        <w:tabs>
          <w:tab w:pos="1624" w:val="left" w:leader="none"/>
          <w:tab w:pos="2408" w:val="left" w:leader="none"/>
          <w:tab w:pos="3194" w:val="left" w:leader="none"/>
          <w:tab w:pos="3977" w:val="left" w:leader="none"/>
          <w:tab w:pos="4753" w:val="left" w:leader="none"/>
          <w:tab w:pos="5537" w:val="left" w:leader="none"/>
          <w:tab w:pos="6327" w:val="left" w:leader="none"/>
          <w:tab w:pos="7120" w:val="left" w:leader="none"/>
          <w:tab w:pos="7914" w:val="left" w:leader="none"/>
          <w:tab w:pos="8698" w:val="left" w:leader="none"/>
          <w:tab w:pos="9502" w:val="left" w:leader="none"/>
          <w:tab w:pos="10303" w:val="left" w:leader="none"/>
        </w:tabs>
        <w:spacing w:line="157" w:lineRule="exact"/>
        <w:ind w:left="65"/>
        <w:jc w:val="center"/>
      </w:pPr>
      <w:r>
        <w:rPr>
          <w:rFonts w:ascii="Arial Unicode MS" w:eastAsia="Arial Unicode MS" w:hint="eastAsia"/>
          <w:w w:val="115"/>
          <w:position w:val="1"/>
          <w:sz w:val="13"/>
        </w:rPr>
        <w:t>部五所川原市</w:t>
        <w:tab/>
      </w:r>
      <w:r>
        <w:rPr>
          <w:w w:val="115"/>
          <w:position w:val="1"/>
        </w:rPr>
        <w:t>509</w:t>
        <w:tab/>
        <w:t>215</w:t>
        <w:tab/>
        <w:t>294</w:t>
        <w:tab/>
        <w:t>583</w:t>
        <w:tab/>
        <w:t>243</w:t>
        <w:tab/>
        <w:t>340</w:t>
        <w:tab/>
      </w:r>
      <w:r>
        <w:rPr>
          <w:w w:val="115"/>
        </w:rPr>
        <w:t>492</w:t>
        <w:tab/>
      </w:r>
      <w:r>
        <w:rPr>
          <w:w w:val="115"/>
          <w:position w:val="1"/>
        </w:rPr>
        <w:t>211</w:t>
        <w:tab/>
        <w:t>281</w:t>
        <w:tab/>
      </w:r>
      <w:r>
        <w:rPr>
          <w:w w:val="115"/>
        </w:rPr>
        <w:t>399</w:t>
        <w:tab/>
        <w:t>174</w:t>
        <w:tab/>
        <w:t>225</w:t>
      </w:r>
    </w:p>
    <w:p>
      <w:pPr>
        <w:pStyle w:val="BodyText"/>
        <w:tabs>
          <w:tab w:pos="1622" w:val="left" w:leader="none"/>
          <w:tab w:pos="2405" w:val="left" w:leader="none"/>
          <w:tab w:pos="3189" w:val="left" w:leader="none"/>
          <w:tab w:pos="3975" w:val="left" w:leader="none"/>
          <w:tab w:pos="4750" w:val="left" w:leader="none"/>
          <w:tab w:pos="5534" w:val="left" w:leader="none"/>
          <w:tab w:pos="6327" w:val="left" w:leader="none"/>
          <w:tab w:pos="7118" w:val="left" w:leader="none"/>
          <w:tab w:pos="7909" w:val="left" w:leader="none"/>
          <w:tab w:pos="8701" w:val="left" w:leader="none"/>
          <w:tab w:pos="9506" w:val="left" w:leader="none"/>
          <w:tab w:pos="10297" w:val="left" w:leader="none"/>
        </w:tabs>
        <w:spacing w:line="185" w:lineRule="exact" w:before="5"/>
        <w:ind w:left="273"/>
        <w:jc w:val="center"/>
      </w:pPr>
      <w:r>
        <w:rPr>
          <w:rFonts w:ascii="Arial Unicode MS" w:eastAsia="Arial Unicode MS" w:hint="eastAsia"/>
          <w:w w:val="140"/>
          <w:sz w:val="13"/>
        </w:rPr>
        <w:t>十和田市</w:t>
        <w:tab/>
      </w:r>
      <w:r>
        <w:rPr>
          <w:w w:val="115"/>
          <w:position w:val="1"/>
        </w:rPr>
        <w:t>621</w:t>
        <w:tab/>
        <w:t>285</w:t>
        <w:tab/>
        <w:t>336</w:t>
        <w:tab/>
        <w:t>631</w:t>
        <w:tab/>
        <w:t>281</w:t>
        <w:tab/>
        <w:t>350</w:t>
        <w:tab/>
      </w:r>
      <w:r>
        <w:rPr>
          <w:w w:val="115"/>
        </w:rPr>
        <w:t>569</w:t>
        <w:tab/>
        <w:t>237</w:t>
        <w:tab/>
        <w:t>332</w:t>
        <w:tab/>
        <w:t>543</w:t>
        <w:tab/>
        <w:t>213</w:t>
        <w:tab/>
        <w:t>330</w:t>
      </w:r>
    </w:p>
    <w:p>
      <w:pPr>
        <w:pStyle w:val="BodyText"/>
        <w:tabs>
          <w:tab w:pos="1623" w:val="left" w:leader="none"/>
          <w:tab w:pos="2406" w:val="left" w:leader="none"/>
          <w:tab w:pos="3192" w:val="left" w:leader="none"/>
          <w:tab w:pos="3980" w:val="left" w:leader="none"/>
          <w:tab w:pos="4751" w:val="left" w:leader="none"/>
          <w:tab w:pos="5545" w:val="left" w:leader="none"/>
          <w:tab w:pos="6329" w:val="left" w:leader="none"/>
          <w:tab w:pos="7118" w:val="left" w:leader="none"/>
          <w:tab w:pos="7905" w:val="left" w:leader="none"/>
          <w:tab w:pos="8703" w:val="left" w:leader="none"/>
          <w:tab w:pos="9507" w:val="left" w:leader="none"/>
          <w:tab w:pos="10301" w:val="left" w:leader="none"/>
        </w:tabs>
        <w:spacing w:line="183" w:lineRule="exact"/>
        <w:ind w:left="279"/>
        <w:jc w:val="center"/>
      </w:pPr>
      <w:r>
        <w:rPr>
          <w:rFonts w:ascii="Arial Unicode MS" w:eastAsia="Arial Unicode MS" w:hint="eastAsia"/>
          <w:w w:val="110"/>
        </w:rPr>
        <w:t>三   </w:t>
      </w:r>
      <w:r>
        <w:rPr>
          <w:rFonts w:ascii="Arial Unicode MS" w:eastAsia="Arial Unicode MS" w:hint="eastAsia"/>
          <w:spacing w:val="7"/>
          <w:w w:val="110"/>
        </w:rPr>
        <w:t> </w:t>
      </w:r>
      <w:r>
        <w:rPr>
          <w:rFonts w:ascii="Arial Unicode MS" w:eastAsia="Arial Unicode MS" w:hint="eastAsia"/>
          <w:w w:val="110"/>
          <w:sz w:val="13"/>
        </w:rPr>
        <w:t>沢市</w:t>
        <w:tab/>
      </w:r>
      <w:r>
        <w:rPr>
          <w:w w:val="110"/>
          <w:position w:val="1"/>
        </w:rPr>
        <w:t>359</w:t>
        <w:tab/>
        <w:t>169</w:t>
        <w:tab/>
        <w:t>190</w:t>
        <w:tab/>
        <w:t>400</w:t>
        <w:tab/>
        <w:t>155</w:t>
        <w:tab/>
        <w:t>245</w:t>
        <w:tab/>
        <w:t>355</w:t>
        <w:tab/>
        <w:t>158</w:t>
        <w:tab/>
        <w:t>197</w:t>
        <w:tab/>
      </w:r>
      <w:r>
        <w:rPr>
          <w:w w:val="110"/>
        </w:rPr>
        <w:t>320</w:t>
        <w:tab/>
      </w:r>
      <w:r>
        <w:rPr>
          <w:w w:val="110"/>
          <w:position w:val="1"/>
        </w:rPr>
        <w:t>117</w:t>
        <w:tab/>
      </w:r>
      <w:r>
        <w:rPr>
          <w:w w:val="110"/>
        </w:rPr>
        <w:t>203</w:t>
      </w:r>
    </w:p>
    <w:p>
      <w:pPr>
        <w:pStyle w:val="BodyText"/>
        <w:tabs>
          <w:tab w:pos="1632" w:val="left" w:leader="none"/>
          <w:tab w:pos="2411" w:val="left" w:leader="none"/>
          <w:tab w:pos="3204" w:val="left" w:leader="none"/>
          <w:tab w:pos="3985" w:val="left" w:leader="none"/>
          <w:tab w:pos="4756" w:val="left" w:leader="none"/>
          <w:tab w:pos="5550" w:val="left" w:leader="none"/>
          <w:tab w:pos="6330" w:val="left" w:leader="none"/>
          <w:tab w:pos="7123" w:val="left" w:leader="none"/>
          <w:tab w:pos="7924" w:val="left" w:leader="none"/>
          <w:tab w:pos="8704" w:val="left" w:leader="none"/>
          <w:tab w:pos="9512" w:val="left" w:leader="none"/>
          <w:tab w:pos="10313" w:val="left" w:leader="none"/>
        </w:tabs>
        <w:spacing w:line="205" w:lineRule="exact"/>
        <w:ind w:left="241"/>
        <w:jc w:val="center"/>
      </w:pPr>
      <w:r>
        <w:rPr>
          <w:rFonts w:ascii="Arial" w:eastAsia="Arial"/>
          <w:spacing w:val="-8"/>
          <w:w w:val="110"/>
          <w:sz w:val="16"/>
        </w:rPr>
        <w:t>I </w:t>
      </w:r>
      <w:r>
        <w:rPr>
          <w:rFonts w:ascii="Arial Unicode MS" w:eastAsia="Arial Unicode MS" w:hint="eastAsia"/>
          <w:w w:val="110"/>
          <w:sz w:val="14"/>
        </w:rPr>
        <w:t>む  </w:t>
      </w:r>
      <w:r>
        <w:rPr>
          <w:rFonts w:ascii="Arial Unicode MS" w:eastAsia="Arial Unicode MS" w:hint="eastAsia"/>
          <w:spacing w:val="21"/>
          <w:w w:val="110"/>
          <w:sz w:val="14"/>
        </w:rPr>
        <w:t> </w:t>
      </w:r>
      <w:r>
        <w:rPr>
          <w:rFonts w:ascii="Arial Unicode MS" w:eastAsia="Arial Unicode MS" w:hint="eastAsia"/>
          <w:w w:val="210"/>
          <w:sz w:val="17"/>
        </w:rPr>
        <w:t>つ</w:t>
      </w:r>
      <w:r>
        <w:rPr>
          <w:rFonts w:ascii="Arial Unicode MS" w:eastAsia="Arial Unicode MS" w:hint="eastAsia"/>
          <w:spacing w:val="87"/>
          <w:w w:val="210"/>
          <w:sz w:val="17"/>
        </w:rPr>
        <w:t> </w:t>
      </w:r>
      <w:r>
        <w:rPr>
          <w:rFonts w:ascii="Arial Unicode MS" w:eastAsia="Arial Unicode MS" w:hint="eastAsia"/>
          <w:w w:val="110"/>
          <w:sz w:val="13"/>
        </w:rPr>
        <w:t>市</w:t>
        <w:tab/>
      </w:r>
      <w:r>
        <w:rPr>
          <w:w w:val="110"/>
          <w:position w:val="1"/>
        </w:rPr>
        <w:t>406</w:t>
        <w:tab/>
        <w:t>156</w:t>
        <w:tab/>
        <w:t>250</w:t>
        <w:tab/>
        <w:t>445</w:t>
        <w:tab/>
        <w:t>189</w:t>
        <w:tab/>
        <w:t>256</w:t>
        <w:tab/>
        <w:t>410</w:t>
        <w:tab/>
        <w:t>174</w:t>
        <w:tab/>
      </w:r>
      <w:r>
        <w:rPr>
          <w:w w:val="110"/>
        </w:rPr>
        <w:t>236</w:t>
        <w:tab/>
        <w:t>406</w:t>
        <w:tab/>
        <w:t>166</w:t>
        <w:tab/>
        <w:t>240</w:t>
      </w:r>
    </w:p>
    <w:p>
      <w:pPr>
        <w:tabs>
          <w:tab w:pos="1612" w:val="left" w:leader="none"/>
          <w:tab w:pos="2475" w:val="left" w:leader="none"/>
          <w:tab w:pos="3171" w:val="left" w:leader="none"/>
          <w:tab w:pos="3957" w:val="left" w:leader="none"/>
          <w:tab w:pos="4821" w:val="left" w:leader="none"/>
          <w:tab w:pos="5516" w:val="left" w:leader="none"/>
          <w:tab w:pos="6310" w:val="left" w:leader="none"/>
          <w:tab w:pos="7187" w:val="left" w:leader="none"/>
          <w:tab w:pos="7891" w:val="left" w:leader="none"/>
          <w:tab w:pos="8677" w:val="left" w:leader="none"/>
          <w:tab w:pos="9576" w:val="left" w:leader="none"/>
          <w:tab w:pos="10363" w:val="left" w:leader="none"/>
        </w:tabs>
        <w:spacing w:line="186" w:lineRule="exact" w:before="0"/>
        <w:ind w:left="271" w:right="0" w:firstLine="0"/>
        <w:jc w:val="center"/>
        <w:rPr>
          <w:sz w:val="15"/>
        </w:rPr>
      </w:pPr>
      <w:r>
        <w:rPr>
          <w:rFonts w:ascii="Arial Unicode MS" w:eastAsia="Arial Unicode MS" w:hint="eastAsia"/>
          <w:w w:val="105"/>
          <w:position w:val="1"/>
          <w:sz w:val="13"/>
        </w:rPr>
        <w:t>平    </w:t>
      </w:r>
      <w:r>
        <w:rPr>
          <w:rFonts w:ascii="Arial Unicode MS" w:eastAsia="Arial Unicode MS" w:hint="eastAsia"/>
          <w:spacing w:val="6"/>
          <w:w w:val="105"/>
          <w:position w:val="1"/>
          <w:sz w:val="13"/>
        </w:rPr>
        <w:t> </w:t>
      </w:r>
      <w:r>
        <w:rPr>
          <w:rFonts w:ascii="Arial Unicode MS" w:eastAsia="Arial Unicode MS" w:hint="eastAsia"/>
          <w:w w:val="105"/>
          <w:sz w:val="13"/>
        </w:rPr>
        <w:t>内    </w:t>
      </w:r>
      <w:r>
        <w:rPr>
          <w:rFonts w:ascii="Arial Unicode MS" w:eastAsia="Arial Unicode MS" w:hint="eastAsia"/>
          <w:spacing w:val="9"/>
          <w:w w:val="105"/>
          <w:sz w:val="13"/>
        </w:rPr>
        <w:t> </w:t>
      </w:r>
      <w:r>
        <w:rPr>
          <w:rFonts w:ascii="Arial Unicode MS" w:eastAsia="Arial Unicode MS" w:hint="eastAsia"/>
          <w:w w:val="105"/>
          <w:position w:val="1"/>
          <w:sz w:val="13"/>
        </w:rPr>
        <w:t>町</w:t>
        <w:tab/>
      </w:r>
      <w:r>
        <w:rPr>
          <w:w w:val="105"/>
          <w:position w:val="1"/>
          <w:sz w:val="15"/>
        </w:rPr>
        <w:t>201</w:t>
        <w:tab/>
        <w:t>90</w:t>
        <w:tab/>
      </w:r>
      <w:r>
        <w:rPr>
          <w:w w:val="105"/>
          <w:position w:val="2"/>
          <w:sz w:val="15"/>
        </w:rPr>
        <w:t>111</w:t>
        <w:tab/>
        <w:t>188</w:t>
        <w:tab/>
        <w:t>76</w:t>
        <w:tab/>
        <w:t>112</w:t>
        <w:tab/>
      </w:r>
      <w:r>
        <w:rPr>
          <w:w w:val="105"/>
          <w:position w:val="1"/>
          <w:sz w:val="15"/>
        </w:rPr>
        <w:t>185</w:t>
        <w:tab/>
        <w:t>67</w:t>
        <w:tab/>
        <w:t>118</w:t>
        <w:tab/>
        <w:t>162</w:t>
        <w:tab/>
        <w:t>67</w:t>
        <w:tab/>
        <w:t>95</w:t>
      </w:r>
    </w:p>
    <w:p>
      <w:pPr>
        <w:tabs>
          <w:tab w:pos="622" w:val="left" w:leader="none"/>
          <w:tab w:pos="1705" w:val="left" w:leader="none"/>
          <w:tab w:pos="2491" w:val="left" w:leader="none"/>
          <w:tab w:pos="3275" w:val="left" w:leader="none"/>
          <w:tab w:pos="4054" w:val="left" w:leader="none"/>
          <w:tab w:pos="4834" w:val="left" w:leader="none"/>
          <w:tab w:pos="5620" w:val="left" w:leader="none"/>
          <w:tab w:pos="6406" w:val="left" w:leader="none"/>
          <w:tab w:pos="7201" w:val="left" w:leader="none"/>
          <w:tab w:pos="7987" w:val="left" w:leader="none"/>
          <w:tab w:pos="8782" w:val="left" w:leader="none"/>
          <w:tab w:pos="9590" w:val="left" w:leader="none"/>
          <w:tab w:pos="10383" w:val="left" w:leader="none"/>
        </w:tabs>
        <w:spacing w:line="189" w:lineRule="exact" w:before="0"/>
        <w:ind w:left="63" w:right="0" w:firstLine="0"/>
        <w:jc w:val="center"/>
        <w:rPr>
          <w:sz w:val="15"/>
        </w:rPr>
      </w:pPr>
      <w:r>
        <w:rPr>
          <w:rFonts w:ascii="Arial Unicode MS" w:eastAsia="Arial Unicode MS" w:hint="eastAsia"/>
          <w:w w:val="105"/>
          <w:sz w:val="13"/>
        </w:rPr>
        <w:t>東望</w:t>
        <w:tab/>
      </w:r>
      <w:r>
        <w:rPr>
          <w:rFonts w:ascii="Arial Unicode MS" w:eastAsia="Arial Unicode MS" w:hint="eastAsia"/>
          <w:w w:val="105"/>
          <w:position w:val="1"/>
          <w:sz w:val="13"/>
        </w:rPr>
        <w:t>田     町</w:t>
        <w:tab/>
      </w:r>
      <w:r>
        <w:rPr>
          <w:w w:val="105"/>
          <w:position w:val="1"/>
          <w:sz w:val="15"/>
        </w:rPr>
        <w:t>42</w:t>
        <w:tab/>
      </w:r>
      <w:r>
        <w:rPr>
          <w:w w:val="105"/>
          <w:position w:val="2"/>
          <w:sz w:val="15"/>
        </w:rPr>
        <w:t>11</w:t>
        <w:tab/>
        <w:t>31</w:t>
        <w:tab/>
      </w:r>
      <w:r>
        <w:rPr>
          <w:w w:val="105"/>
          <w:position w:val="1"/>
          <w:sz w:val="15"/>
        </w:rPr>
        <w:t>62</w:t>
        <w:tab/>
        <w:t>30</w:t>
        <w:tab/>
        <w:t>32</w:t>
        <w:tab/>
        <w:t>62</w:t>
        <w:tab/>
        <w:t>30</w:t>
        <w:tab/>
        <w:t>32</w:t>
        <w:tab/>
        <w:t>70</w:t>
        <w:tab/>
        <w:t>34</w:t>
        <w:tab/>
        <w:t>36</w:t>
      </w:r>
    </w:p>
    <w:p>
      <w:pPr>
        <w:tabs>
          <w:tab w:pos="631" w:val="left" w:leader="none"/>
          <w:tab w:pos="1705" w:val="left" w:leader="none"/>
          <w:tab w:pos="2495" w:val="left" w:leader="none"/>
          <w:tab w:pos="3278" w:val="left" w:leader="none"/>
          <w:tab w:pos="4054" w:val="left" w:leader="none"/>
          <w:tab w:pos="4840" w:val="left" w:leader="none"/>
          <w:tab w:pos="5620" w:val="left" w:leader="none"/>
          <w:tab w:pos="6406" w:val="left" w:leader="none"/>
          <w:tab w:pos="7196" w:val="left" w:leader="none"/>
          <w:tab w:pos="7990" w:val="left" w:leader="none"/>
          <w:tab w:pos="8787" w:val="left" w:leader="none"/>
          <w:tab w:pos="9592" w:val="left" w:leader="none"/>
          <w:tab w:pos="10379" w:val="left" w:leader="none"/>
        </w:tabs>
        <w:spacing w:line="184" w:lineRule="exact" w:before="0"/>
        <w:ind w:left="70" w:right="0" w:firstLine="0"/>
        <w:jc w:val="center"/>
        <w:rPr>
          <w:sz w:val="15"/>
        </w:rPr>
      </w:pPr>
      <w:r>
        <w:rPr>
          <w:rFonts w:ascii="Arial Unicode MS" w:eastAsia="Arial Unicode MS" w:hint="eastAsia"/>
          <w:w w:val="105"/>
          <w:position w:val="1"/>
          <w:sz w:val="13"/>
        </w:rPr>
        <w:t>渾今</w:t>
        <w:tab/>
      </w:r>
      <w:r>
        <w:rPr>
          <w:rFonts w:ascii="Arial Unicode MS" w:eastAsia="Arial Unicode MS" w:hint="eastAsia"/>
          <w:w w:val="105"/>
          <w:sz w:val="14"/>
        </w:rPr>
        <w:t>別   </w:t>
      </w:r>
      <w:r>
        <w:rPr>
          <w:rFonts w:ascii="Arial Unicode MS" w:eastAsia="Arial Unicode MS" w:hint="eastAsia"/>
          <w:spacing w:val="20"/>
          <w:w w:val="105"/>
          <w:sz w:val="14"/>
        </w:rPr>
        <w:t> </w:t>
      </w:r>
      <w:r>
        <w:rPr>
          <w:rFonts w:ascii="Arial Unicode MS" w:eastAsia="Arial Unicode MS" w:hint="eastAsia"/>
          <w:w w:val="105"/>
          <w:sz w:val="13"/>
        </w:rPr>
        <w:t>町</w:t>
        <w:tab/>
      </w:r>
      <w:r>
        <w:rPr>
          <w:w w:val="105"/>
          <w:position w:val="1"/>
          <w:sz w:val="15"/>
        </w:rPr>
        <w:t>80</w:t>
        <w:tab/>
        <w:t>39</w:t>
        <w:tab/>
        <w:t>41</w:t>
        <w:tab/>
        <w:t>72</w:t>
        <w:tab/>
        <w:t>37</w:t>
        <w:tab/>
        <w:t>35</w:t>
        <w:tab/>
      </w:r>
      <w:r>
        <w:rPr>
          <w:w w:val="105"/>
          <w:sz w:val="15"/>
        </w:rPr>
        <w:t>62</w:t>
        <w:tab/>
      </w:r>
      <w:r>
        <w:rPr>
          <w:w w:val="105"/>
          <w:position w:val="1"/>
          <w:sz w:val="15"/>
        </w:rPr>
        <w:t>19</w:t>
        <w:tab/>
      </w:r>
      <w:r>
        <w:rPr>
          <w:w w:val="105"/>
          <w:sz w:val="15"/>
        </w:rPr>
        <w:t>43</w:t>
        <w:tab/>
        <w:t>67</w:t>
        <w:tab/>
        <w:t>27</w:t>
        <w:tab/>
        <w:t>40</w:t>
      </w:r>
    </w:p>
    <w:p>
      <w:pPr>
        <w:tabs>
          <w:tab w:pos="1698" w:val="left" w:leader="none"/>
          <w:tab w:pos="2491" w:val="left" w:leader="none"/>
          <w:tab w:pos="3278" w:val="left" w:leader="none"/>
          <w:tab w:pos="4055" w:val="left" w:leader="none"/>
          <w:tab w:pos="4834" w:val="left" w:leader="none"/>
          <w:tab w:pos="5613" w:val="left" w:leader="none"/>
          <w:tab w:pos="6403" w:val="left" w:leader="none"/>
          <w:tab w:pos="7190" w:val="left" w:leader="none"/>
          <w:tab w:pos="7990" w:val="left" w:leader="none"/>
          <w:tab w:pos="8778" w:val="left" w:leader="none"/>
          <w:tab w:pos="9585" w:val="left" w:leader="none"/>
          <w:tab w:pos="10379" w:val="left" w:leader="none"/>
        </w:tabs>
        <w:spacing w:line="191" w:lineRule="exact" w:before="0"/>
        <w:ind w:left="55" w:right="0" w:firstLine="0"/>
        <w:jc w:val="center"/>
        <w:rPr>
          <w:sz w:val="15"/>
        </w:rPr>
      </w:pPr>
      <w:r>
        <w:rPr>
          <w:rFonts w:ascii="Arial Unicode MS" w:eastAsia="Arial Unicode MS" w:hint="eastAsia"/>
          <w:w w:val="105"/>
          <w:position w:val="2"/>
          <w:sz w:val="13"/>
        </w:rPr>
        <w:t>軽  </w:t>
      </w:r>
      <w:r>
        <w:rPr>
          <w:rFonts w:ascii="Arial Unicode MS" w:eastAsia="Arial Unicode MS" w:hint="eastAsia"/>
          <w:w w:val="105"/>
          <w:sz w:val="14"/>
        </w:rPr>
        <w:t>逼    </w:t>
      </w:r>
      <w:r>
        <w:rPr>
          <w:rFonts w:ascii="Arial Unicode MS" w:eastAsia="Arial Unicode MS" w:hint="eastAsia"/>
          <w:spacing w:val="4"/>
          <w:w w:val="105"/>
          <w:sz w:val="14"/>
        </w:rPr>
        <w:t> </w:t>
      </w:r>
      <w:r>
        <w:rPr>
          <w:rFonts w:ascii="Arial Unicode MS" w:eastAsia="Arial Unicode MS" w:hint="eastAsia"/>
          <w:w w:val="105"/>
          <w:position w:val="1"/>
          <w:sz w:val="13"/>
        </w:rPr>
        <w:t>田村</w:t>
        <w:tab/>
      </w:r>
      <w:r>
        <w:rPr>
          <w:w w:val="105"/>
          <w:position w:val="1"/>
          <w:sz w:val="15"/>
        </w:rPr>
        <w:t>46</w:t>
        <w:tab/>
        <w:t>19</w:t>
        <w:tab/>
        <w:t>27</w:t>
        <w:tab/>
        <w:t>72</w:t>
        <w:tab/>
        <w:t>35</w:t>
        <w:tab/>
        <w:t>37</w:t>
        <w:tab/>
        <w:t>44</w:t>
        <w:tab/>
        <w:t>16</w:t>
        <w:tab/>
        <w:t>28</w:t>
        <w:tab/>
        <w:t>44</w:t>
        <w:tab/>
        <w:t>21</w:t>
        <w:tab/>
      </w:r>
      <w:r>
        <w:rPr>
          <w:w w:val="105"/>
          <w:sz w:val="15"/>
        </w:rPr>
        <w:t>23</w:t>
      </w:r>
    </w:p>
    <w:p>
      <w:pPr>
        <w:pStyle w:val="BodyText"/>
        <w:tabs>
          <w:tab w:pos="1702" w:val="left" w:leader="none"/>
          <w:tab w:pos="2491" w:val="left" w:leader="none"/>
          <w:tab w:pos="3271" w:val="left" w:leader="none"/>
          <w:tab w:pos="4053" w:val="left" w:leader="none"/>
          <w:tab w:pos="4834" w:val="left" w:leader="none"/>
          <w:tab w:pos="5616" w:val="left" w:leader="none"/>
          <w:tab w:pos="6406" w:val="left" w:leader="none"/>
          <w:tab w:pos="7197" w:val="left" w:leader="none"/>
          <w:tab w:pos="7988" w:val="left" w:leader="none"/>
          <w:tab w:pos="8778" w:val="left" w:leader="none"/>
          <w:tab w:pos="9593" w:val="left" w:leader="none"/>
          <w:tab w:pos="10379" w:val="left" w:leader="none"/>
        </w:tabs>
        <w:spacing w:line="180" w:lineRule="exact"/>
        <w:ind w:left="64"/>
        <w:jc w:val="center"/>
      </w:pPr>
      <w:r>
        <w:rPr>
          <w:rFonts w:ascii="Arial Unicode MS" w:eastAsia="Arial Unicode MS" w:hint="eastAsia"/>
          <w:w w:val="180"/>
          <w:position w:val="1"/>
          <w:sz w:val="13"/>
        </w:rPr>
        <w:t>郡平舘村</w:t>
        <w:tab/>
      </w:r>
      <w:r>
        <w:rPr>
          <w:w w:val="120"/>
          <w:position w:val="1"/>
        </w:rPr>
        <w:t>31</w:t>
        <w:tab/>
        <w:t>18</w:t>
        <w:tab/>
        <w:t>13</w:t>
        <w:tab/>
        <w:t>56</w:t>
        <w:tab/>
      </w:r>
      <w:r>
        <w:rPr>
          <w:w w:val="120"/>
          <w:position w:val="2"/>
        </w:rPr>
        <w:t>31</w:t>
        <w:tab/>
      </w:r>
      <w:r>
        <w:rPr>
          <w:w w:val="120"/>
          <w:position w:val="1"/>
        </w:rPr>
        <w:t>25</w:t>
        <w:tab/>
        <w:t>53</w:t>
        <w:tab/>
        <w:t>18</w:t>
        <w:tab/>
        <w:t>35</w:t>
        <w:tab/>
        <w:t>48</w:t>
        <w:tab/>
        <w:t>28</w:t>
        <w:tab/>
      </w:r>
      <w:r>
        <w:rPr>
          <w:w w:val="120"/>
        </w:rPr>
        <w:t>20</w:t>
      </w:r>
    </w:p>
    <w:p>
      <w:pPr>
        <w:pStyle w:val="BodyText"/>
        <w:tabs>
          <w:tab w:pos="635" w:val="left" w:leader="none"/>
          <w:tab w:pos="1709" w:val="left" w:leader="none"/>
          <w:tab w:pos="2491" w:val="left" w:leader="none"/>
          <w:tab w:pos="3278" w:val="left" w:leader="none"/>
          <w:tab w:pos="4058" w:val="left" w:leader="none"/>
          <w:tab w:pos="4844" w:val="left" w:leader="none"/>
          <w:tab w:pos="5623" w:val="left" w:leader="none"/>
          <w:tab w:pos="6403" w:val="left" w:leader="none"/>
          <w:tab w:pos="7197" w:val="left" w:leader="none"/>
          <w:tab w:pos="7998" w:val="left" w:leader="none"/>
          <w:tab w:pos="8789" w:val="left" w:leader="none"/>
          <w:tab w:pos="9586" w:val="left" w:leader="none"/>
          <w:tab w:pos="10379" w:val="left" w:leader="none"/>
        </w:tabs>
        <w:spacing w:line="195" w:lineRule="exact"/>
        <w:ind w:left="232"/>
        <w:jc w:val="center"/>
      </w:pPr>
      <w:r>
        <w:rPr>
          <w:spacing w:val="6"/>
          <w:w w:val="85"/>
          <w:position w:val="1"/>
        </w:rPr>
        <w:t>1</w:t>
      </w:r>
      <w:r>
        <w:rPr>
          <w:rFonts w:ascii="Arial Unicode MS" w:eastAsia="Arial Unicode MS" w:hint="eastAsia"/>
          <w:w w:val="105"/>
          <w:position w:val="1"/>
        </w:rPr>
        <w:t>三</w:t>
        <w:tab/>
      </w:r>
      <w:r>
        <w:rPr>
          <w:rFonts w:ascii="Arial Unicode MS" w:eastAsia="Arial Unicode MS" w:hint="eastAsia"/>
          <w:w w:val="105"/>
          <w:position w:val="1"/>
          <w:sz w:val="13"/>
        </w:rPr>
        <w:t>厩村</w:t>
        <w:tab/>
      </w:r>
      <w:r>
        <w:rPr>
          <w:w w:val="105"/>
          <w:position w:val="1"/>
        </w:rPr>
        <w:t>38</w:t>
        <w:tab/>
        <w:t>17</w:t>
        <w:tab/>
        <w:t>21</w:t>
        <w:tab/>
        <w:t>49</w:t>
        <w:tab/>
        <w:t>24</w:t>
        <w:tab/>
        <w:t>25</w:t>
        <w:tab/>
        <w:t>45</w:t>
        <w:tab/>
        <w:t>19</w:t>
        <w:tab/>
        <w:t>26</w:t>
        <w:tab/>
        <w:t>38</w:t>
        <w:tab/>
        <w:t>15</w:t>
        <w:tab/>
      </w:r>
      <w:r>
        <w:rPr>
          <w:w w:val="105"/>
        </w:rPr>
        <w:t>23</w:t>
      </w:r>
    </w:p>
    <w:p>
      <w:pPr>
        <w:spacing w:after="0" w:line="195" w:lineRule="exact"/>
        <w:jc w:val="center"/>
        <w:sectPr>
          <w:type w:val="continuous"/>
          <w:pgSz w:w="12220" w:h="16970"/>
          <w:pgMar w:top="300" w:bottom="280" w:left="360" w:right="1040"/>
        </w:sectPr>
      </w:pPr>
    </w:p>
    <w:p>
      <w:pPr>
        <w:spacing w:before="66"/>
        <w:ind w:left="0" w:right="0" w:firstLine="0"/>
        <w:jc w:val="right"/>
        <w:rPr>
          <w:rFonts w:ascii="Arial Unicode MS" w:eastAsia="Arial Unicode MS" w:hint="eastAsia"/>
          <w:sz w:val="13"/>
        </w:rPr>
      </w:pPr>
      <w:r>
        <w:rPr>
          <w:rFonts w:ascii="Arial" w:eastAsia="Arial"/>
          <w:w w:val="55"/>
          <w:sz w:val="13"/>
        </w:rPr>
        <w:t>1 </w:t>
      </w:r>
      <w:r>
        <w:rPr>
          <w:rFonts w:ascii="Arial Unicode MS" w:eastAsia="Arial Unicode MS" w:hint="eastAsia"/>
          <w:spacing w:val="-144"/>
          <w:w w:val="80"/>
          <w:sz w:val="13"/>
        </w:rPr>
        <w:t>木</w:t>
      </w:r>
      <w:r>
        <w:rPr>
          <w:rFonts w:ascii="Arial Unicode MS" w:eastAsia="Arial Unicode MS" w:hint="eastAsia"/>
          <w:w w:val="55"/>
          <w:sz w:val="13"/>
        </w:rPr>
        <w:t>駐</w:t>
      </w:r>
    </w:p>
    <w:p>
      <w:pPr>
        <w:pStyle w:val="BodyText"/>
        <w:tabs>
          <w:tab w:pos="1153" w:val="left" w:leader="none"/>
          <w:tab w:pos="2024" w:val="left" w:leader="none"/>
          <w:tab w:pos="2719" w:val="left" w:leader="none"/>
          <w:tab w:pos="3513" w:val="left" w:leader="none"/>
          <w:tab w:pos="4366" w:val="left" w:leader="none"/>
          <w:tab w:pos="5064" w:val="left" w:leader="none"/>
          <w:tab w:pos="5858" w:val="left" w:leader="none"/>
          <w:tab w:pos="6726" w:val="left" w:leader="none"/>
          <w:tab w:pos="7439" w:val="left" w:leader="none"/>
          <w:tab w:pos="8225" w:val="left" w:leader="none"/>
          <w:tab w:pos="9118" w:val="left" w:leader="none"/>
          <w:tab w:pos="9820" w:val="left" w:leader="none"/>
        </w:tabs>
        <w:spacing w:line="165" w:lineRule="auto" w:before="21"/>
        <w:ind w:right="10"/>
        <w:jc w:val="center"/>
      </w:pPr>
      <w:r>
        <w:rPr/>
        <w:br w:type="column"/>
      </w:r>
      <w:r>
        <w:rPr>
          <w:rFonts w:ascii="Arial Unicode MS" w:eastAsia="Arial Unicode MS" w:hint="eastAsia"/>
          <w:w w:val="105"/>
          <w:position w:val="-5"/>
          <w:sz w:val="13"/>
        </w:rPr>
        <w:t>ヶ；尺  </w:t>
      </w:r>
      <w:r>
        <w:rPr>
          <w:rFonts w:ascii="Arial Unicode MS" w:eastAsia="Arial Unicode MS" w:hint="eastAsia"/>
          <w:spacing w:val="32"/>
          <w:w w:val="105"/>
          <w:position w:val="-5"/>
          <w:sz w:val="13"/>
        </w:rPr>
        <w:t> </w:t>
      </w:r>
      <w:r>
        <w:rPr>
          <w:rFonts w:ascii="Arial Unicode MS" w:eastAsia="Arial Unicode MS" w:hint="eastAsia"/>
          <w:w w:val="105"/>
          <w:position w:val="-5"/>
          <w:sz w:val="13"/>
        </w:rPr>
        <w:t>町</w:t>
        <w:tab/>
      </w:r>
      <w:r>
        <w:rPr>
          <w:w w:val="105"/>
        </w:rPr>
        <w:t>190</w:t>
        <w:tab/>
        <w:t>76</w:t>
        <w:tab/>
      </w:r>
      <w:r>
        <w:rPr>
          <w:w w:val="105"/>
          <w:position w:val="1"/>
        </w:rPr>
        <w:t>114</w:t>
        <w:tab/>
        <w:t>220</w:t>
        <w:tab/>
        <w:t>88</w:t>
        <w:tab/>
        <w:t>132</w:t>
        <w:tab/>
        <w:t>211</w:t>
        <w:tab/>
        <w:t>88</w:t>
        <w:tab/>
      </w:r>
      <w:r>
        <w:rPr>
          <w:w w:val="105"/>
        </w:rPr>
        <w:t>123</w:t>
        <w:tab/>
      </w:r>
      <w:r>
        <w:rPr>
          <w:w w:val="105"/>
          <w:position w:val="1"/>
        </w:rPr>
        <w:t>187</w:t>
        <w:tab/>
      </w:r>
      <w:r>
        <w:rPr>
          <w:w w:val="105"/>
        </w:rPr>
        <w:t>74</w:t>
        <w:tab/>
        <w:t>113</w:t>
      </w:r>
    </w:p>
    <w:p>
      <w:pPr>
        <w:pStyle w:val="BodyText"/>
        <w:tabs>
          <w:tab w:pos="1135" w:val="left" w:leader="none"/>
          <w:tab w:pos="1915" w:val="left" w:leader="none"/>
          <w:tab w:pos="2701" w:val="left" w:leader="none"/>
          <w:tab w:pos="3488" w:val="left" w:leader="none"/>
          <w:tab w:pos="4253" w:val="left" w:leader="none"/>
          <w:tab w:pos="5040" w:val="left" w:leader="none"/>
          <w:tab w:pos="5833" w:val="left" w:leader="none"/>
          <w:tab w:pos="6620" w:val="left" w:leader="none"/>
          <w:tab w:pos="7414" w:val="left" w:leader="none"/>
          <w:tab w:pos="8208" w:val="left" w:leader="none"/>
          <w:tab w:pos="9092" w:val="left" w:leader="none"/>
          <w:tab w:pos="9796" w:val="left" w:leader="none"/>
        </w:tabs>
        <w:spacing w:line="156" w:lineRule="exact"/>
        <w:ind w:left="138"/>
        <w:jc w:val="center"/>
      </w:pPr>
      <w:r>
        <w:rPr>
          <w:rFonts w:ascii="Arial Unicode MS" w:eastAsia="Arial Unicode MS" w:hint="eastAsia"/>
          <w:w w:val="110"/>
          <w:sz w:val="13"/>
        </w:rPr>
        <w:t>造町</w:t>
        <w:tab/>
      </w:r>
      <w:r>
        <w:rPr>
          <w:w w:val="110"/>
        </w:rPr>
        <w:t>275</w:t>
        <w:tab/>
      </w:r>
      <w:r>
        <w:rPr>
          <w:w w:val="110"/>
          <w:position w:val="1"/>
        </w:rPr>
        <w:t>118</w:t>
        <w:tab/>
        <w:t>157</w:t>
        <w:tab/>
        <w:t>292</w:t>
        <w:tab/>
        <w:t>120</w:t>
        <w:tab/>
        <w:t>172</w:t>
        <w:tab/>
      </w:r>
      <w:r>
        <w:rPr>
          <w:w w:val="110"/>
        </w:rPr>
        <w:t>270</w:t>
        <w:tab/>
        <w:t>122</w:t>
        <w:tab/>
        <w:t>148</w:t>
        <w:tab/>
        <w:t>231</w:t>
        <w:tab/>
        <w:t>95</w:t>
        <w:tab/>
        <w:t>136</w:t>
      </w:r>
    </w:p>
    <w:p>
      <w:pPr>
        <w:spacing w:after="0" w:line="156" w:lineRule="exact"/>
        <w:jc w:val="center"/>
        <w:sectPr>
          <w:type w:val="continuous"/>
          <w:pgSz w:w="12220" w:h="16970"/>
          <w:pgMar w:top="300" w:bottom="280" w:left="360" w:right="1040"/>
          <w:cols w:num="2" w:equalWidth="0">
            <w:col w:w="435" w:space="40"/>
            <w:col w:w="10345"/>
          </w:cols>
        </w:sectPr>
      </w:pPr>
    </w:p>
    <w:p>
      <w:pPr>
        <w:tabs>
          <w:tab w:pos="1758" w:val="left" w:leader="none"/>
          <w:tab w:pos="2627" w:val="left" w:leader="none"/>
          <w:tab w:pos="3407" w:val="left" w:leader="none"/>
          <w:tab w:pos="4104" w:val="left" w:leader="none"/>
          <w:tab w:pos="4970" w:val="left" w:leader="none"/>
          <w:tab w:pos="5750" w:val="left" w:leader="none"/>
          <w:tab w:pos="6449" w:val="left" w:leader="none"/>
          <w:tab w:pos="7326" w:val="left" w:leader="none"/>
          <w:tab w:pos="8120" w:val="left" w:leader="none"/>
          <w:tab w:pos="8824" w:val="left" w:leader="none"/>
          <w:tab w:pos="9719" w:val="left" w:leader="none"/>
          <w:tab w:pos="10674" w:val="right" w:leader="none"/>
        </w:tabs>
        <w:spacing w:line="158" w:lineRule="exact" w:before="2"/>
        <w:ind w:left="193" w:right="0" w:firstLine="0"/>
        <w:jc w:val="left"/>
        <w:rPr>
          <w:sz w:val="15"/>
        </w:rPr>
      </w:pPr>
      <w:r>
        <w:rPr>
          <w:rFonts w:ascii="Arial Unicode MS" w:eastAsia="Arial Unicode MS" w:hint="eastAsia"/>
          <w:w w:val="105"/>
          <w:position w:val="-1"/>
          <w:sz w:val="13"/>
        </w:rPr>
        <w:t>西  </w:t>
      </w:r>
      <w:r>
        <w:rPr>
          <w:rFonts w:ascii="Arial Unicode MS" w:eastAsia="Arial Unicode MS" w:hint="eastAsia"/>
          <w:w w:val="105"/>
          <w:sz w:val="13"/>
        </w:rPr>
        <w:t>深   </w:t>
      </w:r>
      <w:r>
        <w:rPr>
          <w:rFonts w:ascii="Arial Unicode MS" w:eastAsia="Arial Unicode MS" w:hint="eastAsia"/>
          <w:spacing w:val="24"/>
          <w:w w:val="105"/>
          <w:sz w:val="13"/>
        </w:rPr>
        <w:t> </w:t>
      </w:r>
      <w:r>
        <w:rPr>
          <w:rFonts w:ascii="Arial Unicode MS" w:eastAsia="Arial Unicode MS" w:hint="eastAsia"/>
          <w:w w:val="105"/>
          <w:sz w:val="13"/>
        </w:rPr>
        <w:t>浦   </w:t>
      </w:r>
      <w:r>
        <w:rPr>
          <w:rFonts w:ascii="Arial Unicode MS" w:eastAsia="Arial Unicode MS" w:hint="eastAsia"/>
          <w:spacing w:val="8"/>
          <w:w w:val="105"/>
          <w:sz w:val="13"/>
        </w:rPr>
        <w:t> </w:t>
      </w:r>
      <w:r>
        <w:rPr>
          <w:w w:val="85"/>
          <w:sz w:val="15"/>
        </w:rPr>
        <w:t>11lJ</w:t>
        <w:tab/>
      </w:r>
      <w:r>
        <w:rPr>
          <w:w w:val="105"/>
          <w:sz w:val="15"/>
        </w:rPr>
        <w:t>117</w:t>
        <w:tab/>
        <w:t>53</w:t>
        <w:tab/>
      </w:r>
      <w:r>
        <w:rPr>
          <w:w w:val="105"/>
          <w:position w:val="1"/>
          <w:sz w:val="15"/>
        </w:rPr>
        <w:t>64</w:t>
        <w:tab/>
        <w:t>130</w:t>
        <w:tab/>
        <w:t>47</w:t>
        <w:tab/>
      </w:r>
      <w:r>
        <w:rPr>
          <w:w w:val="105"/>
          <w:sz w:val="15"/>
        </w:rPr>
        <w:t>83</w:t>
        <w:tab/>
      </w:r>
      <w:r>
        <w:rPr>
          <w:w w:val="105"/>
          <w:position w:val="1"/>
          <w:sz w:val="15"/>
        </w:rPr>
        <w:t>128</w:t>
        <w:tab/>
      </w:r>
      <w:r>
        <w:rPr>
          <w:w w:val="105"/>
          <w:sz w:val="15"/>
        </w:rPr>
        <w:t>60</w:t>
        <w:tab/>
      </w:r>
      <w:r>
        <w:rPr>
          <w:w w:val="105"/>
          <w:position w:val="1"/>
          <w:sz w:val="15"/>
        </w:rPr>
        <w:t>68</w:t>
        <w:tab/>
        <w:t>114</w:t>
        <w:tab/>
      </w:r>
      <w:r>
        <w:rPr>
          <w:w w:val="105"/>
          <w:sz w:val="15"/>
        </w:rPr>
        <w:t>44</w:t>
        <w:tab/>
        <w:t>70</w:t>
      </w:r>
    </w:p>
    <w:p>
      <w:pPr>
        <w:tabs>
          <w:tab w:pos="1841" w:val="left" w:leader="none"/>
          <w:tab w:pos="2631" w:val="left" w:leader="none"/>
          <w:tab w:pos="3408" w:val="left" w:leader="none"/>
          <w:tab w:pos="4194" w:val="left" w:leader="none"/>
          <w:tab w:pos="4974" w:val="left" w:leader="none"/>
          <w:tab w:pos="5661" w:val="left" w:leader="none"/>
          <w:tab w:pos="6540" w:val="left" w:leader="none"/>
          <w:tab w:pos="7334" w:val="left" w:leader="none"/>
          <w:tab w:pos="8124" w:val="left" w:leader="none"/>
          <w:tab w:pos="8914" w:val="left" w:leader="none"/>
          <w:tab w:pos="9726" w:val="left" w:leader="none"/>
          <w:tab w:pos="10513" w:val="left" w:leader="none"/>
        </w:tabs>
        <w:spacing w:line="219" w:lineRule="exact" w:before="0"/>
        <w:ind w:left="197" w:right="0" w:firstLine="0"/>
        <w:jc w:val="left"/>
        <w:rPr>
          <w:sz w:val="15"/>
        </w:rPr>
      </w:pPr>
      <w:r>
        <w:rPr>
          <w:rFonts w:ascii="Arial Unicode MS" w:eastAsia="Arial Unicode MS" w:hint="eastAsia"/>
          <w:w w:val="105"/>
          <w:position w:val="1"/>
          <w:sz w:val="13"/>
        </w:rPr>
        <w:t>濤   </w:t>
      </w:r>
      <w:r>
        <w:rPr>
          <w:rFonts w:ascii="Arial Unicode MS" w:eastAsia="Arial Unicode MS" w:hint="eastAsia"/>
          <w:w w:val="105"/>
          <w:sz w:val="13"/>
        </w:rPr>
        <w:t>森   </w:t>
      </w:r>
      <w:r>
        <w:rPr>
          <w:rFonts w:ascii="Arial Unicode MS" w:eastAsia="Arial Unicode MS" w:hint="eastAsia"/>
          <w:spacing w:val="35"/>
          <w:w w:val="105"/>
          <w:sz w:val="13"/>
        </w:rPr>
        <w:t> </w:t>
      </w:r>
      <w:r>
        <w:rPr>
          <w:rFonts w:ascii="Arial Unicode MS" w:eastAsia="Arial Unicode MS" w:hint="eastAsia"/>
          <w:w w:val="105"/>
          <w:position w:val="1"/>
          <w:sz w:val="13"/>
        </w:rPr>
        <w:t>田   </w:t>
      </w:r>
      <w:r>
        <w:rPr>
          <w:rFonts w:ascii="Arial Unicode MS" w:eastAsia="Arial Unicode MS" w:hint="eastAsia"/>
          <w:spacing w:val="35"/>
          <w:w w:val="105"/>
          <w:position w:val="1"/>
          <w:sz w:val="13"/>
        </w:rPr>
        <w:t> </w:t>
      </w:r>
      <w:r>
        <w:rPr>
          <w:rFonts w:ascii="Arial Unicode MS" w:eastAsia="Arial Unicode MS" w:hint="eastAsia"/>
          <w:w w:val="105"/>
          <w:sz w:val="13"/>
        </w:rPr>
        <w:t>村</w:t>
        <w:tab/>
      </w:r>
      <w:r>
        <w:rPr>
          <w:w w:val="105"/>
          <w:position w:val="1"/>
          <w:sz w:val="15"/>
        </w:rPr>
        <w:t>56</w:t>
        <w:tab/>
        <w:t>24</w:t>
        <w:tab/>
        <w:t>32</w:t>
        <w:tab/>
        <w:t>65</w:t>
        <w:tab/>
        <w:t>34</w:t>
        <w:tab/>
      </w:r>
      <w:r>
        <w:rPr>
          <w:rFonts w:ascii="Arial Unicode MS" w:eastAsia="Arial Unicode MS" w:hint="eastAsia"/>
          <w:spacing w:val="-53"/>
          <w:position w:val="2"/>
          <w:sz w:val="20"/>
        </w:rPr>
        <w:t>、</w:t>
      </w:r>
      <w:r>
        <w:rPr>
          <w:position w:val="2"/>
          <w:sz w:val="15"/>
        </w:rPr>
        <w:t>3</w:t>
      </w:r>
      <w:r>
        <w:rPr>
          <w:spacing w:val="-23"/>
          <w:position w:val="2"/>
          <w:sz w:val="15"/>
        </w:rPr>
        <w:t> </w:t>
      </w:r>
      <w:r>
        <w:rPr>
          <w:w w:val="105"/>
          <w:position w:val="2"/>
          <w:sz w:val="15"/>
        </w:rPr>
        <w:t>1</w:t>
        <w:tab/>
      </w:r>
      <w:r>
        <w:rPr>
          <w:w w:val="105"/>
          <w:position w:val="1"/>
          <w:sz w:val="15"/>
        </w:rPr>
        <w:t>73</w:t>
        <w:tab/>
        <w:t>30</w:t>
        <w:tab/>
        <w:t>43</w:t>
        <w:tab/>
        <w:t>60</w:t>
        <w:tab/>
        <w:t>20</w:t>
        <w:tab/>
        <w:t>40</w:t>
      </w:r>
    </w:p>
    <w:p>
      <w:pPr>
        <w:tabs>
          <w:tab w:pos="1845" w:val="left" w:leader="none"/>
          <w:tab w:pos="2639" w:val="left" w:leader="none"/>
          <w:tab w:pos="3418" w:val="left" w:leader="none"/>
          <w:tab w:pos="4198" w:val="left" w:leader="none"/>
          <w:tab w:pos="4977" w:val="left" w:leader="none"/>
          <w:tab w:pos="5756" w:val="left" w:leader="none"/>
          <w:tab w:pos="6536" w:val="left" w:leader="none"/>
          <w:tab w:pos="7330" w:val="left" w:leader="none"/>
          <w:tab w:pos="8128" w:val="left" w:leader="none"/>
          <w:tab w:pos="8922" w:val="left" w:leader="none"/>
          <w:tab w:pos="9719" w:val="left" w:leader="none"/>
          <w:tab w:pos="10508" w:val="left" w:leader="none"/>
        </w:tabs>
        <w:spacing w:line="190" w:lineRule="exact" w:before="0"/>
        <w:ind w:left="196" w:right="0" w:firstLine="0"/>
        <w:jc w:val="left"/>
        <w:rPr>
          <w:sz w:val="15"/>
        </w:rPr>
      </w:pPr>
      <w:r>
        <w:rPr>
          <w:rFonts w:ascii="Arial Unicode MS" w:hAnsi="Arial Unicode MS" w:eastAsia="Arial Unicode MS" w:hint="eastAsia"/>
          <w:w w:val="110"/>
          <w:position w:val="2"/>
          <w:sz w:val="13"/>
        </w:rPr>
        <w:t>軽  </w:t>
      </w:r>
      <w:r>
        <w:rPr>
          <w:rFonts w:ascii="Arial Unicode MS" w:hAnsi="Arial Unicode MS" w:eastAsia="Arial Unicode MS" w:hint="eastAsia"/>
          <w:w w:val="110"/>
          <w:sz w:val="14"/>
        </w:rPr>
        <w:t>岩   </w:t>
      </w:r>
      <w:r>
        <w:rPr>
          <w:rFonts w:ascii="Arial Unicode MS" w:hAnsi="Arial Unicode MS" w:eastAsia="Arial Unicode MS" w:hint="eastAsia"/>
          <w:spacing w:val="10"/>
          <w:w w:val="110"/>
          <w:sz w:val="14"/>
        </w:rPr>
        <w:t> </w:t>
      </w:r>
      <w:r>
        <w:rPr>
          <w:rFonts w:ascii="Arial Unicode MS" w:hAnsi="Arial Unicode MS" w:eastAsia="Arial Unicode MS" w:hint="eastAsia"/>
          <w:w w:val="110"/>
          <w:position w:val="1"/>
          <w:sz w:val="13"/>
        </w:rPr>
        <w:t>閉村</w:t>
        <w:tab/>
      </w:r>
      <w:r>
        <w:rPr>
          <w:w w:val="110"/>
          <w:position w:val="1"/>
          <w:sz w:val="15"/>
        </w:rPr>
        <w:t>49</w:t>
        <w:tab/>
        <w:t>26</w:t>
        <w:tab/>
        <w:t>23</w:t>
        <w:tab/>
        <w:t>47</w:t>
        <w:tab/>
        <w:t>25</w:t>
        <w:tab/>
        <w:t>22</w:t>
        <w:tab/>
        <w:t>47</w:t>
        <w:tab/>
        <w:t>12</w:t>
        <w:tab/>
        <w:t>35</w:t>
        <w:tab/>
        <w:t>32</w:t>
        <w:tab/>
        <w:t>16</w:t>
        <w:tab/>
      </w:r>
      <w:r>
        <w:rPr>
          <w:rFonts w:ascii="Arial Unicode MS" w:hAnsi="Arial Unicode MS" w:eastAsia="Arial Unicode MS" w:hint="eastAsia"/>
          <w:w w:val="110"/>
          <w:position w:val="1"/>
          <w:sz w:val="11"/>
        </w:rPr>
        <w:t>↑</w:t>
      </w:r>
      <w:r>
        <w:rPr>
          <w:w w:val="110"/>
          <w:position w:val="1"/>
          <w:sz w:val="15"/>
        </w:rPr>
        <w:t>6</w:t>
      </w:r>
    </w:p>
    <w:p>
      <w:pPr>
        <w:pStyle w:val="BodyText"/>
        <w:tabs>
          <w:tab w:pos="2631" w:val="left" w:leader="none"/>
          <w:tab w:pos="3408" w:val="left" w:leader="none"/>
          <w:tab w:pos="4187" w:val="left" w:leader="none"/>
          <w:tab w:pos="4970" w:val="left" w:leader="none"/>
          <w:tab w:pos="5750" w:val="left" w:leader="none"/>
          <w:tab w:pos="6540" w:val="left" w:leader="none"/>
          <w:tab w:pos="7330" w:val="left" w:leader="none"/>
          <w:tab w:pos="8121" w:val="left" w:leader="none"/>
          <w:tab w:pos="8913" w:val="left" w:leader="none"/>
          <w:tab w:pos="9718" w:val="left" w:leader="none"/>
          <w:tab w:pos="10512" w:val="left" w:leader="none"/>
        </w:tabs>
        <w:spacing w:line="144" w:lineRule="exact"/>
        <w:ind w:left="1833"/>
      </w:pPr>
      <w:r>
        <w:rPr>
          <w:w w:val="105"/>
          <w:position w:val="1"/>
        </w:rPr>
        <w:t>56</w:t>
        <w:tab/>
        <w:t>25</w:t>
        <w:tab/>
        <w:t>31</w:t>
        <w:tab/>
        <w:t>60</w:t>
        <w:tab/>
        <w:t>17</w:t>
        <w:tab/>
        <w:t>43</w:t>
        <w:tab/>
        <w:t>60</w:t>
        <w:tab/>
        <w:t>25</w:t>
        <w:tab/>
        <w:t>35</w:t>
        <w:tab/>
        <w:t>50</w:t>
        <w:tab/>
        <w:t>23</w:t>
        <w:tab/>
      </w:r>
      <w:r>
        <w:rPr>
          <w:w w:val="105"/>
        </w:rPr>
        <w:t>27</w:t>
      </w:r>
    </w:p>
    <w:p>
      <w:pPr>
        <w:spacing w:after="0" w:line="144" w:lineRule="exact"/>
        <w:sectPr>
          <w:type w:val="continuous"/>
          <w:pgSz w:w="12220" w:h="16970"/>
          <w:pgMar w:top="300" w:bottom="280" w:left="360" w:right="1040"/>
        </w:sectPr>
      </w:pPr>
    </w:p>
    <w:p>
      <w:pPr>
        <w:spacing w:before="1"/>
        <w:ind w:left="197" w:right="0" w:firstLine="0"/>
        <w:jc w:val="left"/>
        <w:rPr>
          <w:rFonts w:ascii="Arial Unicode MS" w:eastAsia="Arial Unicode MS" w:hint="eastAsia"/>
          <w:sz w:val="13"/>
        </w:rPr>
      </w:pPr>
      <w:r>
        <w:rPr>
          <w:rFonts w:ascii="Arial Unicode MS" w:eastAsia="Arial Unicode MS" w:hint="eastAsia"/>
          <w:spacing w:val="-31"/>
          <w:w w:val="95"/>
          <w:sz w:val="13"/>
        </w:rPr>
        <w:t>郡柏"稲'</w:t>
      </w:r>
    </w:p>
    <w:p>
      <w:pPr>
        <w:spacing w:before="4"/>
        <w:ind w:left="197" w:right="0" w:firstLine="0"/>
        <w:jc w:val="left"/>
        <w:rPr>
          <w:rFonts w:ascii="Arial Unicode MS" w:eastAsia="Arial Unicode MS" w:hint="eastAsia"/>
          <w:sz w:val="13"/>
        </w:rPr>
      </w:pPr>
      <w:r>
        <w:rPr/>
        <w:br w:type="column"/>
      </w:r>
      <w:r>
        <w:rPr>
          <w:rFonts w:ascii="Arial Unicode MS" w:eastAsia="Arial Unicode MS" w:hint="eastAsia"/>
          <w:w w:val="105"/>
          <w:sz w:val="13"/>
        </w:rPr>
        <w:t>垣村</w:t>
      </w:r>
      <w:r>
        <w:rPr>
          <w:rFonts w:ascii="Arial Unicode MS" w:eastAsia="Arial Unicode MS" w:hint="eastAsia"/>
          <w:w w:val="105"/>
          <w:position w:val="4"/>
          <w:sz w:val="13"/>
        </w:rPr>
        <w:t>村</w:t>
      </w:r>
    </w:p>
    <w:p>
      <w:pPr>
        <w:pStyle w:val="BodyText"/>
        <w:tabs>
          <w:tab w:pos="987" w:val="left" w:leader="none"/>
          <w:tab w:pos="1770" w:val="left" w:leader="none"/>
          <w:tab w:pos="2550" w:val="left" w:leader="none"/>
          <w:tab w:pos="3332" w:val="left" w:leader="none"/>
          <w:tab w:pos="4108" w:val="left" w:leader="none"/>
          <w:tab w:pos="4891" w:val="left" w:leader="none"/>
          <w:tab w:pos="5685" w:val="left" w:leader="none"/>
          <w:tab w:pos="6486" w:val="left" w:leader="none"/>
          <w:tab w:pos="7271" w:val="left" w:leader="none"/>
          <w:tab w:pos="8077" w:val="left" w:leader="none"/>
          <w:tab w:pos="8870" w:val="left" w:leader="none"/>
        </w:tabs>
        <w:spacing w:before="33"/>
        <w:ind w:left="197"/>
      </w:pPr>
      <w:r>
        <w:rPr/>
        <w:br w:type="column"/>
      </w:r>
      <w:r>
        <w:rPr>
          <w:w w:val="110"/>
          <w:position w:val="1"/>
        </w:rPr>
        <w:t>81</w:t>
        <w:tab/>
        <w:t>36</w:t>
        <w:tab/>
        <w:t>45</w:t>
        <w:tab/>
        <w:t>87</w:t>
        <w:tab/>
        <w:t>39</w:t>
        <w:tab/>
        <w:t>48</w:t>
        <w:tab/>
        <w:t>70</w:t>
        <w:tab/>
        <w:t>31</w:t>
        <w:tab/>
        <w:t>39</w:t>
        <w:tab/>
        <w:t>54</w:t>
        <w:tab/>
      </w:r>
      <w:r>
        <w:rPr>
          <w:w w:val="110"/>
        </w:rPr>
        <w:t>25</w:t>
        <w:tab/>
        <w:t>29</w:t>
      </w:r>
    </w:p>
    <w:p>
      <w:pPr>
        <w:spacing w:after="0"/>
        <w:sectPr>
          <w:type w:val="continuous"/>
          <w:pgSz w:w="12220" w:h="16970"/>
          <w:pgMar w:top="300" w:bottom="280" w:left="360" w:right="1040"/>
          <w:cols w:num="3" w:equalWidth="0">
            <w:col w:w="494" w:space="68"/>
            <w:col w:w="678" w:space="402"/>
            <w:col w:w="9178"/>
          </w:cols>
        </w:sectPr>
      </w:pPr>
    </w:p>
    <w:p>
      <w:pPr>
        <w:pStyle w:val="BodyText"/>
        <w:rPr>
          <w:sz w:val="16"/>
        </w:rPr>
      </w:pPr>
    </w:p>
    <w:p>
      <w:pPr>
        <w:spacing w:before="118"/>
        <w:ind w:left="193" w:right="0" w:firstLine="0"/>
        <w:jc w:val="left"/>
        <w:rPr>
          <w:rFonts w:ascii="Arial Unicode MS" w:eastAsia="Arial Unicode MS" w:hint="eastAsia"/>
          <w:sz w:val="12"/>
        </w:rPr>
      </w:pPr>
      <w:r>
        <w:rPr>
          <w:rFonts w:ascii="Arial Unicode MS" w:eastAsia="Arial Unicode MS" w:hint="eastAsia"/>
          <w:spacing w:val="-16"/>
          <w:w w:val="80"/>
          <w:sz w:val="13"/>
        </w:rPr>
        <w:t>中 西</w:t>
      </w:r>
      <w:r>
        <w:rPr>
          <w:rFonts w:ascii="Arial Unicode MS" w:eastAsia="Arial Unicode MS" w:hint="eastAsia"/>
          <w:spacing w:val="-10"/>
          <w:w w:val="80"/>
          <w:sz w:val="12"/>
        </w:rPr>
        <w:t>石相</w:t>
      </w:r>
    </w:p>
    <w:p>
      <w:pPr>
        <w:pStyle w:val="BodyText"/>
        <w:tabs>
          <w:tab w:pos="1237" w:val="left" w:leader="none"/>
          <w:tab w:pos="2030" w:val="left" w:leader="none"/>
          <w:tab w:pos="2806" w:val="left" w:leader="none"/>
          <w:tab w:pos="3589" w:val="left" w:leader="none"/>
          <w:tab w:pos="4372" w:val="left" w:leader="none"/>
          <w:tab w:pos="5140" w:val="left" w:leader="none"/>
          <w:tab w:pos="5932" w:val="left" w:leader="none"/>
          <w:tab w:pos="6731" w:val="left" w:leader="none"/>
          <w:tab w:pos="7521" w:val="left" w:leader="none"/>
          <w:tab w:pos="8308" w:val="left" w:leader="none"/>
          <w:tab w:pos="9120" w:val="left" w:leader="none"/>
          <w:tab w:pos="9904" w:val="left" w:leader="none"/>
        </w:tabs>
        <w:spacing w:line="178" w:lineRule="exact" w:before="2"/>
        <w:ind w:left="163"/>
      </w:pPr>
      <w:r>
        <w:rPr/>
        <w:br w:type="column"/>
      </w:r>
      <w:r>
        <w:rPr>
          <w:rFonts w:ascii="Arial Unicode MS" w:eastAsia="Arial Unicode MS" w:hint="eastAsia"/>
          <w:w w:val="105"/>
          <w:sz w:val="13"/>
        </w:rPr>
        <w:t>カ村</w:t>
        <w:tab/>
      </w:r>
      <w:r>
        <w:rPr>
          <w:w w:val="105"/>
          <w:position w:val="1"/>
        </w:rPr>
        <w:t>75</w:t>
        <w:tab/>
        <w:t>34</w:t>
        <w:tab/>
        <w:t>41</w:t>
        <w:tab/>
        <w:t>99</w:t>
        <w:tab/>
        <w:t>42</w:t>
        <w:tab/>
        <w:t>67</w:t>
        <w:tab/>
        <w:t>82</w:t>
        <w:tab/>
        <w:t>25</w:t>
        <w:tab/>
        <w:t>57</w:t>
        <w:tab/>
        <w:t>58</w:t>
        <w:tab/>
        <w:t>22</w:t>
        <w:tab/>
        <w:t>36</w:t>
      </w:r>
    </w:p>
    <w:p>
      <w:pPr>
        <w:pStyle w:val="BodyText"/>
        <w:tabs>
          <w:tab w:pos="2023" w:val="left" w:leader="none"/>
          <w:tab w:pos="2800" w:val="left" w:leader="none"/>
          <w:tab w:pos="3498" w:val="left" w:leader="none"/>
          <w:tab w:pos="4367" w:val="left" w:leader="none"/>
          <w:tab w:pos="5057" w:val="left" w:leader="none"/>
          <w:tab w:pos="5844" w:val="left" w:leader="none"/>
          <w:tab w:pos="6714" w:val="left" w:leader="none"/>
          <w:tab w:pos="7515" w:val="left" w:leader="none"/>
          <w:tab w:pos="8218" w:val="left" w:leader="none"/>
          <w:tab w:pos="9110" w:val="left" w:leader="none"/>
          <w:tab w:pos="9894" w:val="left" w:leader="none"/>
        </w:tabs>
        <w:spacing w:line="185" w:lineRule="exact"/>
        <w:ind w:left="1146"/>
      </w:pPr>
      <w:r>
        <w:rPr/>
        <w:pict>
          <v:shape style="position:absolute;margin-left:55.011742pt;margin-top:6.077743pt;width:23.2pt;height:8.75pt;mso-position-horizontal-relative:page;mso-position-vertical-relative:paragraph;z-index:-1261696"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5"/>
                      <w:sz w:val="13"/>
                    </w:rPr>
                    <w:t>木 町</w:t>
                  </w:r>
                </w:p>
              </w:txbxContent>
            </v:textbox>
            <w10:wrap type="none"/>
          </v:shape>
        </w:pict>
      </w:r>
      <w:r>
        <w:rPr>
          <w:w w:val="110"/>
        </w:rPr>
        <w:t>149</w:t>
        <w:tab/>
      </w:r>
      <w:r>
        <w:rPr>
          <w:w w:val="110"/>
          <w:position w:val="1"/>
        </w:rPr>
        <w:t>67</w:t>
        <w:tab/>
        <w:t>82</w:t>
        <w:tab/>
        <w:t>168</w:t>
        <w:tab/>
        <w:t>57</w:t>
        <w:tab/>
        <w:t>111</w:t>
        <w:tab/>
        <w:t>140</w:t>
        <w:tab/>
      </w:r>
      <w:r>
        <w:rPr>
          <w:w w:val="110"/>
          <w:sz w:val="16"/>
        </w:rPr>
        <w:t>73</w:t>
        <w:tab/>
      </w:r>
      <w:r>
        <w:rPr>
          <w:w w:val="110"/>
          <w:position w:val="2"/>
        </w:rPr>
        <w:t>6)</w:t>
        <w:tab/>
      </w:r>
      <w:r>
        <w:rPr>
          <w:w w:val="110"/>
          <w:position w:val="1"/>
        </w:rPr>
        <w:t>144</w:t>
        <w:tab/>
        <w:t>63</w:t>
        <w:tab/>
      </w:r>
      <w:r>
        <w:rPr>
          <w:w w:val="110"/>
        </w:rPr>
        <w:t>81</w:t>
      </w:r>
    </w:p>
    <w:p>
      <w:pPr>
        <w:pStyle w:val="BodyText"/>
        <w:tabs>
          <w:tab w:pos="1233" w:val="left" w:leader="none"/>
          <w:tab w:pos="2026" w:val="left" w:leader="none"/>
          <w:tab w:pos="2806" w:val="left" w:leader="none"/>
          <w:tab w:pos="3588" w:val="left" w:leader="none"/>
          <w:tab w:pos="4371" w:val="left" w:leader="none"/>
          <w:tab w:pos="5144" w:val="left" w:leader="none"/>
          <w:tab w:pos="5931" w:val="left" w:leader="none"/>
          <w:tab w:pos="6724" w:val="left" w:leader="none"/>
          <w:tab w:pos="7518" w:val="left" w:leader="none"/>
          <w:tab w:pos="8305" w:val="left" w:leader="none"/>
          <w:tab w:pos="9113" w:val="left" w:leader="none"/>
          <w:tab w:pos="9900" w:val="left" w:leader="none"/>
        </w:tabs>
        <w:spacing w:line="167" w:lineRule="exact"/>
        <w:ind w:left="160"/>
      </w:pPr>
      <w:r>
        <w:rPr>
          <w:rFonts w:ascii="Arial Unicode MS" w:eastAsia="Arial Unicode MS" w:hint="eastAsia"/>
          <w:w w:val="110"/>
          <w:sz w:val="13"/>
        </w:rPr>
        <w:t>馬村</w:t>
        <w:tab/>
      </w:r>
      <w:r>
        <w:rPr>
          <w:w w:val="110"/>
        </w:rPr>
        <w:t>46</w:t>
        <w:tab/>
        <w:t>28</w:t>
        <w:tab/>
      </w:r>
      <w:r>
        <w:rPr>
          <w:w w:val="110"/>
          <w:position w:val="1"/>
        </w:rPr>
        <w:t>18</w:t>
        <w:tab/>
        <w:t>54</w:t>
        <w:tab/>
        <w:t>25</w:t>
        <w:tab/>
      </w:r>
      <w:r>
        <w:rPr>
          <w:w w:val="110"/>
        </w:rPr>
        <w:t>29</w:t>
        <w:tab/>
      </w:r>
      <w:r>
        <w:rPr>
          <w:w w:val="110"/>
          <w:position w:val="1"/>
        </w:rPr>
        <w:t>41</w:t>
        <w:tab/>
      </w:r>
      <w:r>
        <w:rPr>
          <w:w w:val="110"/>
        </w:rPr>
        <w:t>17</w:t>
        <w:tab/>
        <w:t>24</w:t>
        <w:tab/>
        <w:t>43</w:t>
        <w:tab/>
        <w:t>24</w:t>
        <w:tab/>
        <w:t>19</w:t>
      </w:r>
    </w:p>
    <w:p>
      <w:pPr>
        <w:spacing w:after="0" w:line="167" w:lineRule="exact"/>
        <w:sectPr>
          <w:type w:val="continuous"/>
          <w:pgSz w:w="12220" w:h="16970"/>
          <w:pgMar w:top="300" w:bottom="280" w:left="360" w:right="1040"/>
          <w:cols w:num="2" w:equalWidth="0">
            <w:col w:w="566" w:space="40"/>
            <w:col w:w="10214"/>
          </w:cols>
        </w:sectPr>
      </w:pPr>
    </w:p>
    <w:p>
      <w:pPr>
        <w:pStyle w:val="BodyText"/>
        <w:tabs>
          <w:tab w:pos="616" w:val="left" w:leader="none"/>
          <w:tab w:pos="1842" w:val="left" w:leader="none"/>
          <w:tab w:pos="2631" w:val="left" w:leader="none"/>
          <w:tab w:pos="3418" w:val="left" w:leader="none"/>
          <w:tab w:pos="4193" w:val="left" w:leader="none"/>
          <w:tab w:pos="4974" w:val="left" w:leader="none"/>
          <w:tab w:pos="5756" w:val="left" w:leader="none"/>
          <w:tab w:pos="6540" w:val="left" w:leader="none"/>
          <w:tab w:pos="7330" w:val="left" w:leader="none"/>
          <w:tab w:pos="8124" w:val="left" w:leader="none"/>
          <w:tab w:pos="8911" w:val="left" w:leader="none"/>
          <w:tab w:pos="9719" w:val="left" w:leader="none"/>
          <w:tab w:pos="10509" w:val="left" w:leader="none"/>
        </w:tabs>
        <w:spacing w:line="201" w:lineRule="exact"/>
        <w:ind w:left="165"/>
      </w:pPr>
      <w:r>
        <w:rPr/>
        <w:pict>
          <v:shape style="position:absolute;margin-left:27pt;margin-top:66.959976pt;width:524.2pt;height:743.8pt;mso-position-horizontal-relative:page;mso-position-vertical-relative:page;z-index:-1261720" coordorigin="540,1339" coordsize="10484,14876" path="m1638,757l10501,757m541,1096l11049,1096m1638,15477l1638,757m1631,930l10501,930m3955,15651l3955,750m6300,15477l6300,750m8668,15643l8668,750m722,1673l11049,1673m722,3181l11049,3181m722,4710l11049,4710m722,5460l722,5279m722,5827l11049,5827m722,6772l722,6224m722,7320l11049,7320m541,7869l11049,7869m722,11208l722,8078m714,9347l11049,9347m714,10451l11049,10451m722,12895l722,11763m714,12499l11049,12499m722,14374l722,13458m714,13804l11049,13804m1631,15643l5319,15643e" filled="false" stroked="true" strokeweight=".72146pt" strokecolor="#000000">
            <v:path arrowok="t"/>
            <v:stroke dashstyle="solid"/>
            <w10:wrap type="none"/>
          </v:shape>
        </w:pict>
      </w:r>
      <w:r>
        <w:rPr>
          <w:rFonts w:ascii="Arial Unicode MS" w:eastAsia="Arial Unicode MS" w:hint="eastAsia"/>
          <w:w w:val="110"/>
          <w:position w:val="3"/>
          <w:sz w:val="13"/>
        </w:rPr>
        <w:t>郡</w:t>
        <w:tab/>
        <w:t>目屋村</w:t>
        <w:tab/>
      </w:r>
      <w:r>
        <w:rPr>
          <w:w w:val="110"/>
          <w:position w:val="1"/>
        </w:rPr>
        <w:t>36</w:t>
        <w:tab/>
        <w:t>11</w:t>
        <w:tab/>
        <w:t>25</w:t>
        <w:tab/>
        <w:t>57</w:t>
        <w:tab/>
        <w:t>30</w:t>
        <w:tab/>
      </w:r>
      <w:r>
        <w:rPr>
          <w:w w:val="110"/>
        </w:rPr>
        <w:t>27</w:t>
        <w:tab/>
      </w:r>
      <w:r>
        <w:rPr>
          <w:w w:val="110"/>
          <w:position w:val="1"/>
        </w:rPr>
        <w:t>33</w:t>
        <w:tab/>
        <w:t>17</w:t>
        <w:tab/>
        <w:t>16</w:t>
        <w:tab/>
        <w:t>49</w:t>
        <w:tab/>
        <w:t>19</w:t>
        <w:tab/>
      </w:r>
      <w:r>
        <w:rPr>
          <w:w w:val="110"/>
        </w:rPr>
        <w:t>30</w:t>
      </w:r>
    </w:p>
    <w:p>
      <w:pPr>
        <w:pStyle w:val="BodyText"/>
        <w:tabs>
          <w:tab w:pos="606" w:val="left" w:leader="none"/>
          <w:tab w:pos="1601" w:val="left" w:leader="none"/>
          <w:tab w:pos="2478" w:val="left" w:leader="none"/>
          <w:tab w:pos="3258" w:val="left" w:leader="none"/>
          <w:tab w:pos="3954" w:val="left" w:leader="none"/>
          <w:tab w:pos="4823" w:val="left" w:leader="none"/>
          <w:tab w:pos="5597" w:val="left" w:leader="none"/>
          <w:tab w:pos="6300" w:val="left" w:leader="none"/>
          <w:tab w:pos="7176" w:val="left" w:leader="none"/>
          <w:tab w:pos="7971" w:val="left" w:leader="none"/>
          <w:tab w:pos="8674" w:val="left" w:leader="none"/>
          <w:tab w:pos="9566" w:val="left" w:leader="none"/>
          <w:tab w:pos="10352" w:val="left" w:leader="none"/>
        </w:tabs>
        <w:spacing w:line="181" w:lineRule="exact" w:before="5"/>
        <w:ind w:left="265"/>
        <w:jc w:val="center"/>
      </w:pPr>
      <w:r>
        <w:rPr>
          <w:rFonts w:ascii="Arial Unicode MS" w:eastAsia="Arial Unicode MS" w:hint="eastAsia"/>
          <w:w w:val="105"/>
          <w:sz w:val="9"/>
        </w:rPr>
        <w:t>犀</w:t>
        <w:tab/>
      </w:r>
      <w:r>
        <w:rPr>
          <w:rFonts w:ascii="Arial Unicode MS" w:eastAsia="Arial Unicode MS" w:hint="eastAsia"/>
          <w:w w:val="105"/>
          <w:position w:val="1"/>
          <w:sz w:val="13"/>
        </w:rPr>
        <w:t>崎町</w:t>
        <w:tab/>
      </w:r>
      <w:r>
        <w:rPr>
          <w:w w:val="105"/>
          <w:position w:val="1"/>
        </w:rPr>
        <w:t>132</w:t>
        <w:tab/>
        <w:t>66</w:t>
        <w:tab/>
        <w:t>66</w:t>
        <w:tab/>
        <w:t>134</w:t>
        <w:tab/>
        <w:t>55</w:t>
        <w:tab/>
        <w:t>79</w:t>
        <w:tab/>
        <w:t>123</w:t>
        <w:tab/>
        <w:t>52</w:t>
        <w:tab/>
        <w:t>71</w:t>
        <w:tab/>
        <w:t>126</w:t>
        <w:tab/>
        <w:t>63</w:t>
        <w:tab/>
      </w:r>
      <w:r>
        <w:rPr>
          <w:w w:val="105"/>
        </w:rPr>
        <w:t>63</w:t>
      </w:r>
    </w:p>
    <w:p>
      <w:pPr>
        <w:pStyle w:val="BodyText"/>
        <w:tabs>
          <w:tab w:pos="1594" w:val="left" w:leader="none"/>
          <w:tab w:pos="2464" w:val="left" w:leader="none"/>
          <w:tab w:pos="3241" w:val="left" w:leader="none"/>
          <w:tab w:pos="3947" w:val="left" w:leader="none"/>
          <w:tab w:pos="4807" w:val="left" w:leader="none"/>
          <w:tab w:pos="5498" w:val="left" w:leader="none"/>
          <w:tab w:pos="6285" w:val="left" w:leader="none"/>
          <w:tab w:pos="7163" w:val="left" w:leader="none"/>
          <w:tab w:pos="7873" w:val="left" w:leader="none"/>
          <w:tab w:pos="8659" w:val="left" w:leader="none"/>
          <w:tab w:pos="9550" w:val="left" w:leader="none"/>
          <w:tab w:pos="10254" w:val="left" w:leader="none"/>
        </w:tabs>
        <w:spacing w:line="182" w:lineRule="exact"/>
        <w:ind w:left="251"/>
        <w:jc w:val="center"/>
      </w:pPr>
      <w:r>
        <w:rPr>
          <w:rFonts w:ascii="Arial Unicode MS" w:eastAsia="Arial Unicode MS" w:hint="eastAsia"/>
          <w:w w:val="105"/>
          <w:sz w:val="13"/>
        </w:rPr>
        <w:t>大鰐町</w:t>
        <w:tab/>
      </w:r>
      <w:r>
        <w:rPr>
          <w:w w:val="105"/>
        </w:rPr>
        <w:t>147</w:t>
        <w:tab/>
        <w:t>64</w:t>
        <w:tab/>
      </w:r>
      <w:r>
        <w:rPr>
          <w:w w:val="105"/>
          <w:position w:val="1"/>
        </w:rPr>
        <w:t>83</w:t>
        <w:tab/>
        <w:t>196</w:t>
        <w:tab/>
        <w:t>84</w:t>
        <w:tab/>
        <w:t>112</w:t>
        <w:tab/>
        <w:t>186</w:t>
        <w:tab/>
        <w:t>71</w:t>
        <w:tab/>
        <w:t>115</w:t>
        <w:tab/>
        <w:t>155</w:t>
        <w:tab/>
      </w:r>
      <w:r>
        <w:rPr>
          <w:w w:val="105"/>
        </w:rPr>
        <w:t>53</w:t>
        <w:tab/>
      </w:r>
      <w:r>
        <w:rPr>
          <w:w w:val="105"/>
          <w:position w:val="1"/>
        </w:rPr>
        <w:t>102</w:t>
      </w:r>
    </w:p>
    <w:p>
      <w:pPr>
        <w:pStyle w:val="BodyText"/>
        <w:tabs>
          <w:tab w:pos="1091" w:val="left" w:leader="none"/>
          <w:tab w:pos="1758" w:val="left" w:leader="none"/>
          <w:tab w:pos="2634" w:val="left" w:leader="none"/>
          <w:tab w:pos="3408" w:val="left" w:leader="none"/>
          <w:tab w:pos="4111" w:val="left" w:leader="none"/>
          <w:tab w:pos="4970" w:val="left" w:leader="none"/>
          <w:tab w:pos="5753" w:val="left" w:leader="none"/>
          <w:tab w:pos="6449" w:val="left" w:leader="none"/>
          <w:tab w:pos="7330" w:val="left" w:leader="none"/>
          <w:tab w:pos="8118" w:val="left" w:leader="none"/>
          <w:tab w:pos="8914" w:val="left" w:leader="none"/>
          <w:tab w:pos="9712" w:val="left" w:leader="none"/>
          <w:tab w:pos="10508" w:val="left" w:leader="none"/>
        </w:tabs>
        <w:spacing w:line="194" w:lineRule="exact"/>
        <w:ind w:left="194"/>
      </w:pPr>
      <w:r>
        <w:rPr>
          <w:rFonts w:ascii="Arial Unicode MS" w:eastAsia="Arial Unicode MS" w:hint="eastAsia"/>
          <w:w w:val="105"/>
          <w:position w:val="-1"/>
          <w:sz w:val="13"/>
        </w:rPr>
        <w:t>南 </w:t>
      </w:r>
      <w:r>
        <w:rPr>
          <w:rFonts w:ascii="Arial Unicode MS" w:eastAsia="Arial Unicode MS" w:hint="eastAsia"/>
          <w:spacing w:val="10"/>
          <w:w w:val="105"/>
          <w:position w:val="-1"/>
          <w:sz w:val="13"/>
        </w:rPr>
        <w:t> </w:t>
      </w:r>
      <w:r>
        <w:rPr>
          <w:rFonts w:ascii="Arial Unicode MS" w:eastAsia="Arial Unicode MS" w:hint="eastAsia"/>
          <w:w w:val="105"/>
          <w:position w:val="0"/>
          <w:sz w:val="13"/>
        </w:rPr>
        <w:t>尼上</w:t>
        <w:tab/>
        <w:t>町</w:t>
        <w:tab/>
      </w:r>
      <w:r>
        <w:rPr>
          <w:w w:val="105"/>
        </w:rPr>
        <w:t>130</w:t>
        <w:tab/>
      </w:r>
      <w:r>
        <w:rPr>
          <w:w w:val="105"/>
          <w:position w:val="0"/>
        </w:rPr>
        <w:t>52</w:t>
        <w:tab/>
      </w:r>
      <w:r>
        <w:rPr>
          <w:w w:val="105"/>
        </w:rPr>
        <w:t>78</w:t>
        <w:tab/>
      </w:r>
      <w:r>
        <w:rPr>
          <w:w w:val="105"/>
          <w:position w:val="1"/>
        </w:rPr>
        <w:t>115</w:t>
        <w:tab/>
      </w:r>
      <w:r>
        <w:rPr>
          <w:w w:val="105"/>
        </w:rPr>
        <w:t>48</w:t>
        <w:tab/>
      </w:r>
      <w:r>
        <w:rPr>
          <w:w w:val="105"/>
          <w:position w:val="0"/>
        </w:rPr>
        <w:t>67</w:t>
        <w:tab/>
      </w:r>
      <w:r>
        <w:rPr>
          <w:w w:val="105"/>
        </w:rPr>
        <w:t>121</w:t>
        <w:tab/>
        <w:t>41</w:t>
        <w:tab/>
        <w:t>80</w:t>
        <w:tab/>
        <w:t>95</w:t>
        <w:tab/>
        <w:t>45</w:t>
        <w:tab/>
      </w:r>
      <w:r>
        <w:rPr>
          <w:w w:val="105"/>
          <w:position w:val="0"/>
        </w:rPr>
        <w:t>50</w:t>
      </w:r>
    </w:p>
    <w:p>
      <w:pPr>
        <w:pStyle w:val="BodyText"/>
        <w:tabs>
          <w:tab w:pos="621" w:val="left" w:leader="none"/>
          <w:tab w:pos="1621" w:val="left" w:leader="none"/>
          <w:tab w:pos="2401" w:val="left" w:leader="none"/>
          <w:tab w:pos="3180" w:val="left" w:leader="none"/>
          <w:tab w:pos="3974" w:val="left" w:leader="none"/>
          <w:tab w:pos="4739" w:val="left" w:leader="none"/>
          <w:tab w:pos="5526" w:val="left" w:leader="none"/>
          <w:tab w:pos="6320" w:val="left" w:leader="none"/>
          <w:tab w:pos="7106" w:val="left" w:leader="none"/>
          <w:tab w:pos="7893" w:val="left" w:leader="none"/>
          <w:tab w:pos="8694" w:val="left" w:leader="none"/>
          <w:tab w:pos="9572" w:val="left" w:leader="none"/>
          <w:tab w:pos="10275" w:val="left" w:leader="none"/>
        </w:tabs>
        <w:spacing w:line="173" w:lineRule="exact"/>
        <w:ind w:left="59"/>
        <w:jc w:val="center"/>
      </w:pPr>
      <w:r>
        <w:rPr>
          <w:rFonts w:ascii="Arial Unicode MS" w:eastAsia="Arial Unicode MS" w:hint="eastAsia"/>
          <w:w w:val="110"/>
          <w:position w:val="1"/>
          <w:sz w:val="13"/>
        </w:rPr>
        <w:t>津</w:t>
      </w:r>
      <w:r>
        <w:rPr>
          <w:rFonts w:ascii="Arial Unicode MS" w:eastAsia="Arial Unicode MS" w:hint="eastAsia"/>
          <w:spacing w:val="32"/>
          <w:w w:val="110"/>
          <w:position w:val="1"/>
          <w:sz w:val="13"/>
        </w:rPr>
        <w:t> </w:t>
      </w:r>
      <w:r>
        <w:rPr>
          <w:rFonts w:ascii="Arial Unicode MS" w:eastAsia="Arial Unicode MS" w:hint="eastAsia"/>
          <w:w w:val="110"/>
          <w:sz w:val="13"/>
        </w:rPr>
        <w:t>浪</w:t>
        <w:tab/>
        <w:t>岡町</w:t>
        <w:tab/>
      </w:r>
      <w:r>
        <w:rPr>
          <w:w w:val="110"/>
        </w:rPr>
        <w:t>273</w:t>
        <w:tab/>
      </w:r>
      <w:r>
        <w:rPr>
          <w:w w:val="110"/>
          <w:position w:val="1"/>
        </w:rPr>
        <w:t>108</w:t>
        <w:tab/>
        <w:t>165</w:t>
        <w:tab/>
        <w:t>265</w:t>
        <w:tab/>
        <w:t>105</w:t>
        <w:tab/>
        <w:t>160</w:t>
        <w:tab/>
      </w:r>
      <w:r>
        <w:rPr>
          <w:w w:val="110"/>
        </w:rPr>
        <w:t>246</w:t>
        <w:tab/>
      </w:r>
      <w:r>
        <w:rPr>
          <w:w w:val="110"/>
          <w:position w:val="1"/>
        </w:rPr>
        <w:t>113</w:t>
        <w:tab/>
        <w:t>133</w:t>
        <w:tab/>
      </w:r>
      <w:r>
        <w:rPr>
          <w:w w:val="110"/>
        </w:rPr>
        <w:t>235</w:t>
        <w:tab/>
        <w:t>99</w:t>
        <w:tab/>
        <w:t>136</w:t>
      </w:r>
    </w:p>
    <w:p>
      <w:pPr>
        <w:pStyle w:val="BodyText"/>
        <w:tabs>
          <w:tab w:pos="764" w:val="left" w:leader="none"/>
          <w:tab w:pos="1758" w:val="left" w:leader="none"/>
          <w:tab w:pos="2545" w:val="left" w:leader="none"/>
          <w:tab w:pos="3324" w:val="left" w:leader="none"/>
          <w:tab w:pos="4108" w:val="left" w:leader="none"/>
          <w:tab w:pos="4883" w:val="left" w:leader="none"/>
          <w:tab w:pos="5663" w:val="left" w:leader="none"/>
          <w:tab w:pos="6456" w:val="left" w:leader="none"/>
          <w:tab w:pos="7243" w:val="left" w:leader="none"/>
          <w:tab w:pos="8037" w:val="left" w:leader="none"/>
          <w:tab w:pos="8831" w:val="left" w:leader="none"/>
          <w:tab w:pos="9713" w:val="left" w:leader="none"/>
          <w:tab w:pos="10419" w:val="left" w:leader="none"/>
        </w:tabs>
        <w:spacing w:line="174" w:lineRule="exact"/>
        <w:ind w:left="196"/>
      </w:pPr>
      <w:r>
        <w:rPr>
          <w:rFonts w:ascii="Arial Unicode MS" w:eastAsia="Arial Unicode MS" w:hint="eastAsia"/>
          <w:w w:val="110"/>
          <w:position w:val="2"/>
          <w:sz w:val="13"/>
        </w:rPr>
        <w:t>軽</w:t>
      </w:r>
      <w:r>
        <w:rPr>
          <w:rFonts w:ascii="Arial Unicode MS" w:eastAsia="Arial Unicode MS" w:hint="eastAsia"/>
          <w:spacing w:val="31"/>
          <w:w w:val="110"/>
          <w:position w:val="2"/>
          <w:sz w:val="13"/>
        </w:rPr>
        <w:t> </w:t>
      </w:r>
      <w:r>
        <w:rPr>
          <w:rFonts w:ascii="Arial Unicode MS" w:eastAsia="Arial Unicode MS" w:hint="eastAsia"/>
          <w:w w:val="110"/>
          <w:sz w:val="13"/>
        </w:rPr>
        <w:t>平</w:t>
        <w:tab/>
      </w:r>
      <w:r>
        <w:rPr>
          <w:rFonts w:ascii="Arial Unicode MS" w:eastAsia="Arial Unicode MS" w:hint="eastAsia"/>
          <w:w w:val="110"/>
          <w:position w:val="1"/>
          <w:sz w:val="13"/>
        </w:rPr>
        <w:t>賀町</w:t>
        <w:tab/>
      </w:r>
      <w:r>
        <w:rPr>
          <w:w w:val="110"/>
        </w:rPr>
        <w:t>264</w:t>
        <w:tab/>
      </w:r>
      <w:r>
        <w:rPr>
          <w:w w:val="110"/>
          <w:position w:val="1"/>
        </w:rPr>
        <w:t>117</w:t>
        <w:tab/>
        <w:t>147</w:t>
        <w:tab/>
        <w:t>325</w:t>
        <w:tab/>
        <w:t>170</w:t>
        <w:tab/>
        <w:t>155</w:t>
        <w:tab/>
      </w:r>
      <w:r>
        <w:rPr>
          <w:w w:val="110"/>
        </w:rPr>
        <w:t>249</w:t>
        <w:tab/>
      </w:r>
      <w:r>
        <w:rPr>
          <w:w w:val="110"/>
          <w:position w:val="1"/>
        </w:rPr>
        <w:t>103</w:t>
        <w:tab/>
        <w:t>146</w:t>
        <w:tab/>
      </w:r>
      <w:r>
        <w:rPr>
          <w:w w:val="110"/>
        </w:rPr>
        <w:t>227</w:t>
        <w:tab/>
      </w:r>
      <w:r>
        <w:rPr>
          <w:w w:val="110"/>
          <w:position w:val="1"/>
        </w:rPr>
        <w:t>85</w:t>
        <w:tab/>
      </w:r>
      <w:r>
        <w:rPr>
          <w:w w:val="110"/>
        </w:rPr>
        <w:t>142</w:t>
      </w:r>
    </w:p>
    <w:p>
      <w:pPr>
        <w:pStyle w:val="BodyText"/>
        <w:tabs>
          <w:tab w:pos="1841" w:val="left" w:leader="none"/>
          <w:tab w:pos="2636" w:val="left" w:leader="none"/>
          <w:tab w:pos="3415" w:val="left" w:leader="none"/>
          <w:tab w:pos="4192" w:val="left" w:leader="none"/>
          <w:tab w:pos="4974" w:val="left" w:leader="none"/>
          <w:tab w:pos="5750" w:val="left" w:leader="none"/>
          <w:tab w:pos="6540" w:val="left" w:leader="none"/>
          <w:tab w:pos="7334" w:val="left" w:leader="none"/>
          <w:tab w:pos="8121" w:val="left" w:leader="none"/>
          <w:tab w:pos="8911" w:val="left" w:leader="none"/>
          <w:tab w:pos="9718" w:val="left" w:leader="none"/>
          <w:tab w:pos="10671" w:val="right" w:leader="none"/>
        </w:tabs>
        <w:spacing w:line="197" w:lineRule="exact"/>
        <w:ind w:left="197"/>
      </w:pPr>
      <w:r>
        <w:rPr>
          <w:rFonts w:ascii="Arial Unicode MS" w:eastAsia="Arial Unicode MS" w:hint="eastAsia"/>
          <w:w w:val="105"/>
          <w:position w:val="4"/>
          <w:sz w:val="13"/>
        </w:rPr>
        <w:t>郡</w:t>
      </w:r>
      <w:r>
        <w:rPr>
          <w:rFonts w:ascii="Arial Unicode MS" w:eastAsia="Arial Unicode MS" w:hint="eastAsia"/>
          <w:spacing w:val="14"/>
          <w:w w:val="105"/>
          <w:position w:val="4"/>
          <w:sz w:val="13"/>
        </w:rPr>
        <w:t> </w:t>
      </w:r>
      <w:r>
        <w:rPr>
          <w:rFonts w:ascii="Arial Unicode MS" w:eastAsia="Arial Unicode MS" w:hint="eastAsia"/>
          <w:w w:val="105"/>
          <w:sz w:val="13"/>
        </w:rPr>
        <w:t>常 盤村</w:t>
        <w:tab/>
      </w:r>
      <w:r>
        <w:rPr>
          <w:w w:val="105"/>
        </w:rPr>
        <w:t>64</w:t>
        <w:tab/>
        <w:t>32</w:t>
        <w:tab/>
        <w:t>32</w:t>
        <w:tab/>
      </w:r>
      <w:r>
        <w:rPr>
          <w:w w:val="105"/>
          <w:position w:val="1"/>
        </w:rPr>
        <w:t>81</w:t>
        <w:tab/>
      </w:r>
      <w:r>
        <w:rPr>
          <w:w w:val="105"/>
        </w:rPr>
        <w:t>36</w:t>
        <w:tab/>
        <w:t>45</w:t>
        <w:tab/>
        <w:t>6B</w:t>
        <w:tab/>
        <w:t>33</w:t>
        <w:tab/>
        <w:t>35</w:t>
        <w:tab/>
        <w:t>83</w:t>
        <w:tab/>
        <w:t>27</w:t>
        <w:tab/>
        <w:t>56</w:t>
      </w:r>
    </w:p>
    <w:p>
      <w:pPr>
        <w:pStyle w:val="BodyText"/>
        <w:tabs>
          <w:tab w:pos="1620" w:val="left" w:leader="none"/>
          <w:tab w:pos="2501" w:val="left" w:leader="none"/>
          <w:tab w:pos="3277" w:val="left" w:leader="none"/>
          <w:tab w:pos="3972" w:val="left" w:leader="none"/>
          <w:tab w:pos="4841" w:val="left" w:leader="none"/>
          <w:tab w:pos="5615" w:val="left" w:leader="none"/>
          <w:tab w:pos="6318" w:val="left" w:leader="none"/>
          <w:tab w:pos="7194" w:val="left" w:leader="none"/>
          <w:tab w:pos="7988" w:val="left" w:leader="none"/>
          <w:tab w:pos="8776" w:val="left" w:leader="none"/>
          <w:tab w:pos="9581" w:val="left" w:leader="none"/>
          <w:tab w:pos="10370" w:val="left" w:leader="none"/>
        </w:tabs>
        <w:spacing w:line="183" w:lineRule="exact" w:before="2"/>
        <w:ind w:left="285"/>
        <w:jc w:val="center"/>
      </w:pPr>
      <w:r>
        <w:rPr>
          <w:rFonts w:ascii="Arial Unicode MS" w:eastAsia="Arial Unicode MS" w:hint="eastAsia"/>
          <w:w w:val="135"/>
          <w:sz w:val="13"/>
        </w:rPr>
        <w:t>田舎館村</w:t>
        <w:tab/>
      </w:r>
      <w:r>
        <w:rPr>
          <w:w w:val="120"/>
          <w:position w:val="1"/>
        </w:rPr>
        <w:t>121</w:t>
        <w:tab/>
        <w:t>48</w:t>
        <w:tab/>
      </w:r>
      <w:r>
        <w:rPr>
          <w:w w:val="120"/>
          <w:sz w:val="16"/>
        </w:rPr>
        <w:t>73</w:t>
        <w:tab/>
      </w:r>
      <w:r>
        <w:rPr>
          <w:w w:val="120"/>
          <w:position w:val="1"/>
        </w:rPr>
        <w:t>129</w:t>
        <w:tab/>
        <w:t>51</w:t>
        <w:tab/>
      </w:r>
      <w:r>
        <w:rPr>
          <w:w w:val="120"/>
        </w:rPr>
        <w:t>78</w:t>
        <w:tab/>
      </w:r>
      <w:r>
        <w:rPr>
          <w:w w:val="120"/>
          <w:position w:val="1"/>
        </w:rPr>
        <w:t>109</w:t>
        <w:tab/>
      </w:r>
      <w:r>
        <w:rPr>
          <w:w w:val="120"/>
        </w:rPr>
        <w:t>50</w:t>
        <w:tab/>
        <w:t>59</w:t>
        <w:tab/>
        <w:t>93</w:t>
        <w:tab/>
        <w:t>40</w:t>
        <w:tab/>
        <w:t>53</w:t>
      </w:r>
    </w:p>
    <w:p>
      <w:pPr>
        <w:pStyle w:val="BodyText"/>
        <w:tabs>
          <w:tab w:pos="1703" w:val="left" w:leader="none"/>
          <w:tab w:pos="2497" w:val="left" w:leader="none"/>
          <w:tab w:pos="3276" w:val="left" w:leader="none"/>
          <w:tab w:pos="4052" w:val="left" w:leader="none"/>
          <w:tab w:pos="4842" w:val="left" w:leader="none"/>
          <w:tab w:pos="5615" w:val="left" w:leader="none"/>
          <w:tab w:pos="6402" w:val="left" w:leader="none"/>
          <w:tab w:pos="7195" w:val="left" w:leader="none"/>
          <w:tab w:pos="7981" w:val="left" w:leader="none"/>
          <w:tab w:pos="8778" w:val="left" w:leader="none"/>
          <w:tab w:pos="9576" w:val="left" w:leader="none"/>
          <w:tab w:pos="10374" w:val="left" w:leader="none"/>
        </w:tabs>
        <w:spacing w:line="183" w:lineRule="exact"/>
        <w:ind w:left="279"/>
        <w:jc w:val="center"/>
      </w:pPr>
      <w:r>
        <w:rPr>
          <w:rFonts w:ascii="Arial Unicode MS" w:eastAsia="Arial Unicode MS" w:hint="eastAsia"/>
          <w:w w:val="165"/>
          <w:sz w:val="13"/>
        </w:rPr>
        <w:t>碇ヶ閲村</w:t>
        <w:tab/>
      </w:r>
      <w:r>
        <w:rPr>
          <w:w w:val="165"/>
        </w:rPr>
        <w:t>40</w:t>
        <w:tab/>
      </w:r>
      <w:r>
        <w:rPr>
          <w:w w:val="165"/>
          <w:position w:val="1"/>
        </w:rPr>
        <w:t>14</w:t>
        <w:tab/>
      </w:r>
      <w:r>
        <w:rPr>
          <w:w w:val="120"/>
        </w:rPr>
        <w:t>26</w:t>
        <w:tab/>
      </w:r>
      <w:r>
        <w:rPr>
          <w:w w:val="120"/>
          <w:position w:val="1"/>
        </w:rPr>
        <w:t>63</w:t>
        <w:tab/>
      </w:r>
      <w:r>
        <w:rPr>
          <w:w w:val="120"/>
        </w:rPr>
        <w:t>22</w:t>
        <w:tab/>
        <w:t>41</w:t>
        <w:tab/>
        <w:t>43</w:t>
        <w:tab/>
        <w:t>28</w:t>
        <w:tab/>
        <w:t>15</w:t>
        <w:tab/>
        <w:t>50</w:t>
        <w:tab/>
        <w:t>19</w:t>
        <w:tab/>
        <w:t>31</w:t>
      </w:r>
    </w:p>
    <w:p>
      <w:pPr>
        <w:pStyle w:val="BodyText"/>
        <w:tabs>
          <w:tab w:pos="1612" w:val="left" w:leader="none"/>
          <w:tab w:pos="2483" w:val="left" w:leader="none"/>
          <w:tab w:pos="3171" w:val="left" w:leader="none"/>
          <w:tab w:pos="3965" w:val="left" w:leader="none"/>
          <w:tab w:pos="4821" w:val="left" w:leader="none"/>
          <w:tab w:pos="5517" w:val="left" w:leader="none"/>
          <w:tab w:pos="6303" w:val="left" w:leader="none"/>
          <w:tab w:pos="7174" w:val="left" w:leader="none"/>
          <w:tab w:pos="7884" w:val="left" w:leader="none"/>
          <w:tab w:pos="8678" w:val="left" w:leader="none"/>
          <w:tab w:pos="9563" w:val="left" w:leader="none"/>
          <w:tab w:pos="10266" w:val="left" w:leader="none"/>
        </w:tabs>
        <w:spacing w:line="183" w:lineRule="exact" w:before="2"/>
        <w:ind w:left="269"/>
        <w:jc w:val="center"/>
      </w:pPr>
      <w:r>
        <w:rPr>
          <w:rFonts w:ascii="Arial Unicode MS" w:eastAsia="Arial Unicode MS" w:hint="eastAsia"/>
          <w:w w:val="105"/>
          <w:sz w:val="13"/>
        </w:rPr>
        <w:t>板柳町</w:t>
        <w:tab/>
      </w:r>
      <w:r>
        <w:rPr>
          <w:w w:val="105"/>
        </w:rPr>
        <w:t>202</w:t>
        <w:tab/>
        <w:t>95</w:t>
        <w:tab/>
      </w:r>
      <w:r>
        <w:rPr>
          <w:w w:val="105"/>
          <w:position w:val="1"/>
        </w:rPr>
        <w:t>107</w:t>
        <w:tab/>
      </w:r>
      <w:r>
        <w:rPr>
          <w:w w:val="105"/>
        </w:rPr>
        <w:t>242</w:t>
        <w:tab/>
        <w:t>96</w:t>
        <w:tab/>
      </w:r>
      <w:r>
        <w:rPr>
          <w:w w:val="105"/>
          <w:position w:val="1"/>
        </w:rPr>
        <w:t>146</w:t>
        <w:tab/>
        <w:t>183</w:t>
        <w:tab/>
      </w:r>
      <w:r>
        <w:rPr>
          <w:w w:val="105"/>
        </w:rPr>
        <w:t>72</w:t>
        <w:tab/>
      </w:r>
      <w:r>
        <w:rPr>
          <w:w w:val="105"/>
          <w:position w:val="1"/>
        </w:rPr>
        <w:t>111</w:t>
        <w:tab/>
      </w:r>
      <w:r>
        <w:rPr>
          <w:w w:val="105"/>
        </w:rPr>
        <w:t>178</w:t>
        <w:tab/>
        <w:t>71</w:t>
        <w:tab/>
        <w:t>107</w:t>
      </w:r>
    </w:p>
    <w:p>
      <w:pPr>
        <w:pStyle w:val="BodyText"/>
        <w:tabs>
          <w:tab w:pos="630" w:val="left" w:leader="none"/>
          <w:tab w:pos="1618" w:val="left" w:leader="none"/>
          <w:tab w:pos="2495" w:val="left" w:leader="none"/>
          <w:tab w:pos="3272" w:val="left" w:leader="none"/>
          <w:tab w:pos="3971" w:val="left" w:leader="none"/>
          <w:tab w:pos="4838" w:val="left" w:leader="none"/>
          <w:tab w:pos="5530" w:val="left" w:leader="none"/>
          <w:tab w:pos="6317" w:val="left" w:leader="none"/>
          <w:tab w:pos="7194" w:val="left" w:leader="none"/>
          <w:tab w:pos="7985" w:val="left" w:leader="none"/>
          <w:tab w:pos="8691" w:val="left" w:leader="none"/>
          <w:tab w:pos="9582" w:val="left" w:leader="none"/>
          <w:tab w:pos="10370" w:val="left" w:leader="none"/>
        </w:tabs>
        <w:spacing w:line="198" w:lineRule="exact"/>
        <w:ind w:left="64"/>
        <w:jc w:val="center"/>
      </w:pPr>
      <w:r>
        <w:rPr>
          <w:rFonts w:ascii="Arial Unicode MS" w:eastAsia="Arial Unicode MS" w:hint="eastAsia"/>
          <w:w w:val="110"/>
          <w:position w:val="-1"/>
          <w:sz w:val="13"/>
        </w:rPr>
        <w:t>北  </w:t>
      </w:r>
      <w:r>
        <w:rPr>
          <w:rFonts w:ascii="Arial Unicode MS" w:eastAsia="Arial Unicode MS" w:hint="eastAsia"/>
          <w:w w:val="110"/>
          <w:position w:val="0"/>
          <w:sz w:val="13"/>
        </w:rPr>
        <w:t>金</w:t>
        <w:tab/>
      </w:r>
      <w:r>
        <w:rPr>
          <w:rFonts w:ascii="Arial Unicode MS" w:eastAsia="Arial Unicode MS" w:hint="eastAsia"/>
          <w:w w:val="110"/>
          <w:sz w:val="13"/>
        </w:rPr>
        <w:t>木町</w:t>
        <w:tab/>
      </w:r>
      <w:r>
        <w:rPr>
          <w:w w:val="110"/>
          <w:position w:val="1"/>
        </w:rPr>
        <w:t>151</w:t>
        <w:tab/>
      </w:r>
      <w:r>
        <w:rPr>
          <w:w w:val="110"/>
        </w:rPr>
        <w:t>66</w:t>
        <w:tab/>
        <w:t>85</w:t>
        <w:tab/>
        <w:t>190</w:t>
        <w:tab/>
        <w:t>82</w:t>
        <w:tab/>
        <w:t>108</w:t>
        <w:tab/>
        <w:t>146</w:t>
        <w:tab/>
        <w:t>66</w:t>
        <w:tab/>
        <w:t>80</w:t>
        <w:tab/>
        <w:t>137</w:t>
        <w:tab/>
        <w:t>65</w:t>
        <w:tab/>
      </w:r>
      <w:r>
        <w:rPr>
          <w:w w:val="110"/>
          <w:position w:val="0"/>
        </w:rPr>
        <w:t>72</w:t>
      </w:r>
    </w:p>
    <w:p>
      <w:pPr>
        <w:pStyle w:val="BodyText"/>
        <w:tabs>
          <w:tab w:pos="630" w:val="left" w:leader="none"/>
          <w:tab w:pos="1623" w:val="left" w:leader="none"/>
          <w:tab w:pos="2499" w:val="left" w:leader="none"/>
          <w:tab w:pos="3196" w:val="left" w:leader="none"/>
          <w:tab w:pos="3976" w:val="left" w:leader="none"/>
          <w:tab w:pos="4839" w:val="left" w:leader="none"/>
          <w:tab w:pos="5622" w:val="left" w:leader="none"/>
          <w:tab w:pos="6321" w:val="left" w:leader="none"/>
          <w:tab w:pos="7197" w:val="left" w:leader="none"/>
          <w:tab w:pos="7989" w:val="left" w:leader="none"/>
          <w:tab w:pos="8703" w:val="left" w:leader="none"/>
          <w:tab w:pos="9584" w:val="left" w:leader="none"/>
          <w:tab w:pos="10374" w:val="left" w:leader="none"/>
        </w:tabs>
        <w:spacing w:line="170" w:lineRule="exact"/>
        <w:ind w:left="75"/>
        <w:jc w:val="center"/>
      </w:pPr>
      <w:r>
        <w:rPr>
          <w:rFonts w:ascii="Arial Unicode MS" w:eastAsia="Arial Unicode MS" w:hint="eastAsia"/>
          <w:w w:val="110"/>
          <w:position w:val="1"/>
          <w:sz w:val="13"/>
        </w:rPr>
        <w:t>津</w:t>
      </w:r>
      <w:r>
        <w:rPr>
          <w:rFonts w:ascii="Arial Unicode MS" w:eastAsia="Arial Unicode MS" w:hint="eastAsia"/>
          <w:spacing w:val="30"/>
          <w:w w:val="110"/>
          <w:position w:val="1"/>
          <w:sz w:val="13"/>
        </w:rPr>
        <w:t> </w:t>
      </w:r>
      <w:r>
        <w:rPr>
          <w:rFonts w:ascii="Arial Unicode MS" w:eastAsia="Arial Unicode MS" w:hint="eastAsia"/>
          <w:w w:val="110"/>
          <w:position w:val="1"/>
          <w:sz w:val="13"/>
        </w:rPr>
        <w:t>中</w:t>
        <w:tab/>
        <w:t>里町</w:t>
        <w:tab/>
      </w:r>
      <w:r>
        <w:rPr>
          <w:w w:val="110"/>
          <w:position w:val="1"/>
        </w:rPr>
        <w:t>158</w:t>
        <w:tab/>
        <w:t>57</w:t>
        <w:tab/>
        <w:t>101</w:t>
        <w:tab/>
        <w:t>160</w:t>
        <w:tab/>
        <w:t>75</w:t>
        <w:tab/>
        <w:t>85</w:t>
        <w:tab/>
        <w:t>133</w:t>
        <w:tab/>
        <w:t>50</w:t>
        <w:tab/>
        <w:t>83</w:t>
        <w:tab/>
        <w:t>124</w:t>
        <w:tab/>
        <w:t>49</w:t>
        <w:tab/>
      </w:r>
      <w:r>
        <w:rPr>
          <w:w w:val="110"/>
        </w:rPr>
        <w:t>75</w:t>
      </w:r>
    </w:p>
    <w:p>
      <w:pPr>
        <w:tabs>
          <w:tab w:pos="1631" w:val="left" w:leader="none"/>
          <w:tab w:pos="2502" w:val="left" w:leader="none"/>
          <w:tab w:pos="3190" w:val="left" w:leader="none"/>
          <w:tab w:pos="3977" w:val="left" w:leader="none"/>
          <w:tab w:pos="4837" w:val="left" w:leader="none"/>
          <w:tab w:pos="5536" w:val="left" w:leader="none"/>
          <w:tab w:pos="6315" w:val="left" w:leader="none"/>
          <w:tab w:pos="7193" w:val="left" w:leader="none"/>
          <w:tab w:pos="7994" w:val="left" w:leader="none"/>
          <w:tab w:pos="8697" w:val="left" w:leader="none"/>
          <w:tab w:pos="9581" w:val="left" w:leader="none"/>
          <w:tab w:pos="10285" w:val="left" w:leader="none"/>
        </w:tabs>
        <w:spacing w:line="177" w:lineRule="exact" w:before="0"/>
        <w:ind w:left="62" w:right="0" w:firstLine="0"/>
        <w:jc w:val="center"/>
        <w:rPr>
          <w:sz w:val="15"/>
        </w:rPr>
      </w:pPr>
      <w:r>
        <w:rPr>
          <w:rFonts w:ascii="Arial Unicode MS" w:eastAsia="Arial Unicode MS" w:hint="eastAsia"/>
          <w:w w:val="105"/>
          <w:position w:val="3"/>
          <w:sz w:val="13"/>
        </w:rPr>
        <w:t>軽  </w:t>
      </w:r>
      <w:r>
        <w:rPr>
          <w:rFonts w:ascii="Arial Unicode MS" w:eastAsia="Arial Unicode MS" w:hint="eastAsia"/>
          <w:w w:val="105"/>
          <w:sz w:val="13"/>
        </w:rPr>
        <w:t>鶴    </w:t>
      </w:r>
      <w:r>
        <w:rPr>
          <w:rFonts w:ascii="Arial Unicode MS" w:eastAsia="Arial Unicode MS" w:hint="eastAsia"/>
          <w:spacing w:val="26"/>
          <w:w w:val="105"/>
          <w:sz w:val="13"/>
        </w:rPr>
        <w:t> </w:t>
      </w:r>
      <w:r>
        <w:rPr>
          <w:rFonts w:ascii="Arial Unicode MS" w:eastAsia="Arial Unicode MS" w:hint="eastAsia"/>
          <w:w w:val="105"/>
          <w:position w:val="1"/>
          <w:sz w:val="13"/>
        </w:rPr>
        <w:t>田    </w:t>
      </w:r>
      <w:r>
        <w:rPr>
          <w:rFonts w:ascii="Arial Unicode MS" w:eastAsia="Arial Unicode MS" w:hint="eastAsia"/>
          <w:spacing w:val="3"/>
          <w:w w:val="105"/>
          <w:position w:val="1"/>
          <w:sz w:val="13"/>
        </w:rPr>
        <w:t> </w:t>
      </w:r>
      <w:r>
        <w:rPr>
          <w:rFonts w:ascii="Arial Unicode MS" w:eastAsia="Arial Unicode MS" w:hint="eastAsia"/>
          <w:w w:val="105"/>
          <w:position w:val="1"/>
          <w:sz w:val="13"/>
        </w:rPr>
        <w:t>町</w:t>
        <w:tab/>
      </w:r>
      <w:r>
        <w:rPr>
          <w:w w:val="105"/>
          <w:position w:val="1"/>
          <w:sz w:val="15"/>
        </w:rPr>
        <w:t>202</w:t>
        <w:tab/>
        <w:t>94</w:t>
        <w:tab/>
        <w:t>108</w:t>
        <w:tab/>
      </w:r>
      <w:r>
        <w:rPr>
          <w:w w:val="105"/>
          <w:position w:val="2"/>
          <w:sz w:val="15"/>
        </w:rPr>
        <w:t>198</w:t>
        <w:tab/>
      </w:r>
      <w:r>
        <w:rPr>
          <w:w w:val="105"/>
          <w:position w:val="1"/>
          <w:sz w:val="15"/>
        </w:rPr>
        <w:t>88</w:t>
        <w:tab/>
        <w:t>110</w:t>
        <w:tab/>
        <w:t>174</w:t>
        <w:tab/>
        <w:t>77</w:t>
        <w:tab/>
        <w:t>97</w:t>
        <w:tab/>
        <w:t>206</w:t>
        <w:tab/>
        <w:t>94</w:t>
        <w:tab/>
        <w:t>112</w:t>
      </w:r>
    </w:p>
    <w:p>
      <w:pPr>
        <w:pStyle w:val="BodyText"/>
        <w:tabs>
          <w:tab w:pos="1704" w:val="left" w:leader="none"/>
          <w:tab w:pos="2497" w:val="left" w:leader="none"/>
          <w:tab w:pos="3276" w:val="left" w:leader="none"/>
          <w:tab w:pos="4053" w:val="left" w:leader="none"/>
          <w:tab w:pos="4835" w:val="left" w:leader="none"/>
          <w:tab w:pos="5615" w:val="left" w:leader="none"/>
          <w:tab w:pos="6398" w:val="left" w:leader="none"/>
          <w:tab w:pos="7188" w:val="left" w:leader="none"/>
          <w:tab w:pos="7989" w:val="left" w:leader="none"/>
          <w:tab w:pos="8773" w:val="left" w:leader="none"/>
          <w:tab w:pos="9577" w:val="left" w:leader="none"/>
          <w:tab w:pos="10364" w:val="left" w:leader="none"/>
        </w:tabs>
        <w:spacing w:line="190" w:lineRule="exact"/>
        <w:ind w:left="63"/>
        <w:jc w:val="center"/>
      </w:pPr>
      <w:r>
        <w:rPr>
          <w:rFonts w:ascii="Arial Unicode MS" w:eastAsia="Arial Unicode MS" w:hint="eastAsia"/>
          <w:w w:val="110"/>
          <w:position w:val="4"/>
          <w:sz w:val="13"/>
        </w:rPr>
        <w:t>郡</w:t>
      </w:r>
      <w:r>
        <w:rPr>
          <w:rFonts w:ascii="Arial Unicode MS" w:eastAsia="Arial Unicode MS" w:hint="eastAsia"/>
          <w:spacing w:val="-6"/>
          <w:w w:val="110"/>
          <w:position w:val="4"/>
          <w:sz w:val="13"/>
        </w:rPr>
        <w:t> </w:t>
      </w:r>
      <w:r>
        <w:rPr>
          <w:rFonts w:ascii="Arial Unicode MS" w:eastAsia="Arial Unicode MS" w:hint="eastAsia"/>
          <w:w w:val="110"/>
          <w:sz w:val="13"/>
        </w:rPr>
        <w:t>市 浦村</w:t>
        <w:tab/>
      </w:r>
      <w:r>
        <w:rPr>
          <w:w w:val="110"/>
          <w:position w:val="1"/>
        </w:rPr>
        <w:t>43</w:t>
        <w:tab/>
        <w:t>21</w:t>
        <w:tab/>
        <w:t>22</w:t>
        <w:tab/>
        <w:t>39</w:t>
        <w:tab/>
        <w:t>18</w:t>
        <w:tab/>
      </w:r>
      <w:r>
        <w:rPr>
          <w:w w:val="110"/>
        </w:rPr>
        <w:t>21</w:t>
        <w:tab/>
        <w:t>39</w:t>
        <w:tab/>
      </w:r>
      <w:r>
        <w:rPr>
          <w:w w:val="110"/>
          <w:position w:val="1"/>
        </w:rPr>
        <w:t>11</w:t>
        <w:tab/>
      </w:r>
      <w:r>
        <w:rPr>
          <w:w w:val="110"/>
        </w:rPr>
        <w:t>28</w:t>
        <w:tab/>
        <w:t>33</w:t>
        <w:tab/>
        <w:t>15</w:t>
        <w:tab/>
        <w:t>18</w:t>
      </w:r>
    </w:p>
    <w:p>
      <w:pPr>
        <w:pStyle w:val="BodyText"/>
        <w:tabs>
          <w:tab w:pos="1845" w:val="left" w:leader="none"/>
          <w:tab w:pos="2631" w:val="left" w:leader="none"/>
          <w:tab w:pos="3418" w:val="left" w:leader="none"/>
          <w:tab w:pos="4201" w:val="left" w:leader="none"/>
          <w:tab w:pos="4984" w:val="left" w:leader="none"/>
          <w:tab w:pos="5761" w:val="left" w:leader="none"/>
          <w:tab w:pos="6546" w:val="left" w:leader="none"/>
          <w:tab w:pos="7337" w:val="left" w:leader="none"/>
          <w:tab w:pos="8131" w:val="left" w:leader="none"/>
          <w:tab w:pos="8918" w:val="left" w:leader="none"/>
          <w:tab w:pos="9719" w:val="left" w:leader="none"/>
          <w:tab w:pos="10517" w:val="left" w:leader="none"/>
        </w:tabs>
        <w:spacing w:line="189" w:lineRule="exact"/>
        <w:ind w:left="432"/>
      </w:pPr>
      <w:r>
        <w:rPr>
          <w:spacing w:val="-17"/>
          <w:position w:val="2"/>
        </w:rPr>
        <w:t>,1 </w:t>
      </w:r>
      <w:r>
        <w:rPr>
          <w:rFonts w:ascii="Arial Unicode MS" w:eastAsia="Arial Unicode MS" w:hint="eastAsia"/>
          <w:position w:val="2"/>
          <w:sz w:val="12"/>
        </w:rPr>
        <w:t>ヽ </w:t>
      </w:r>
      <w:r>
        <w:rPr>
          <w:rFonts w:ascii="Arial Unicode MS" w:eastAsia="Arial Unicode MS" w:hint="eastAsia"/>
          <w:spacing w:val="32"/>
          <w:position w:val="2"/>
          <w:sz w:val="12"/>
        </w:rPr>
        <w:t> </w:t>
      </w:r>
      <w:r>
        <w:rPr>
          <w:rFonts w:ascii="Arial Unicode MS" w:eastAsia="Arial Unicode MS" w:hint="eastAsia"/>
          <w:position w:val="1"/>
          <w:sz w:val="13"/>
        </w:rPr>
        <w:t>泊村</w:t>
        <w:tab/>
      </w:r>
      <w:r>
        <w:rPr>
          <w:position w:val="1"/>
        </w:rPr>
        <w:t>48</w:t>
        <w:tab/>
        <w:t>19</w:t>
        <w:tab/>
        <w:t>29</w:t>
        <w:tab/>
        <w:t>61</w:t>
        <w:tab/>
        <w:t>23</w:t>
        <w:tab/>
      </w:r>
      <w:r>
        <w:rPr/>
        <w:t>38</w:t>
        <w:tab/>
      </w:r>
      <w:r>
        <w:rPr>
          <w:position w:val="1"/>
        </w:rPr>
        <w:t>51</w:t>
        <w:tab/>
      </w:r>
      <w:r>
        <w:rPr/>
        <w:t>22</w:t>
        <w:tab/>
      </w:r>
      <w:r>
        <w:rPr>
          <w:position w:val="1"/>
        </w:rPr>
        <w:t>29</w:t>
        <w:tab/>
        <w:t>47</w:t>
        <w:tab/>
        <w:t>15</w:t>
        <w:tab/>
      </w:r>
      <w:r>
        <w:rPr/>
        <w:t>32</w:t>
      </w:r>
    </w:p>
    <w:p>
      <w:pPr>
        <w:pStyle w:val="BodyText"/>
        <w:tabs>
          <w:tab w:pos="1765" w:val="left" w:leader="none"/>
          <w:tab w:pos="2636" w:val="left" w:leader="none"/>
          <w:tab w:pos="3422" w:val="left" w:leader="none"/>
          <w:tab w:pos="4118" w:val="left" w:leader="none"/>
          <w:tab w:pos="4982" w:val="left" w:leader="none"/>
          <w:tab w:pos="5677" w:val="left" w:leader="none"/>
          <w:tab w:pos="6464" w:val="left" w:leader="none"/>
          <w:tab w:pos="7342" w:val="left" w:leader="none"/>
          <w:tab w:pos="8135" w:val="left" w:leader="none"/>
          <w:tab w:pos="8838" w:val="left" w:leader="none"/>
          <w:tab w:pos="9722" w:val="left" w:leader="none"/>
          <w:tab w:pos="10517" w:val="left" w:leader="none"/>
        </w:tabs>
        <w:spacing w:line="181" w:lineRule="exact" w:before="5"/>
        <w:ind w:left="432"/>
      </w:pPr>
      <w:r>
        <w:rPr>
          <w:rFonts w:ascii="Arial Unicode MS" w:eastAsia="Arial Unicode MS" w:hint="eastAsia"/>
          <w:w w:val="140"/>
          <w:sz w:val="13"/>
        </w:rPr>
        <w:t>野辺地町</w:t>
        <w:tab/>
      </w:r>
      <w:r>
        <w:rPr>
          <w:w w:val="140"/>
          <w:position w:val="1"/>
        </w:rPr>
        <w:t>173</w:t>
        <w:tab/>
        <w:t>76</w:t>
        <w:tab/>
      </w:r>
      <w:r>
        <w:rPr>
          <w:w w:val="125"/>
          <w:position w:val="1"/>
        </w:rPr>
        <w:t>97</w:t>
        <w:tab/>
        <w:t>184</w:t>
        <w:tab/>
        <w:t>73</w:t>
        <w:tab/>
        <w:t>111</w:t>
        <w:tab/>
        <w:t>168</w:t>
        <w:tab/>
      </w:r>
      <w:r>
        <w:rPr>
          <w:w w:val="125"/>
        </w:rPr>
        <w:t>72</w:t>
        <w:tab/>
      </w:r>
      <w:r>
        <w:rPr>
          <w:w w:val="125"/>
          <w:position w:val="1"/>
        </w:rPr>
        <w:t>96</w:t>
        <w:tab/>
        <w:t>160</w:t>
        <w:tab/>
      </w:r>
      <w:r>
        <w:rPr>
          <w:w w:val="125"/>
        </w:rPr>
        <w:t>62</w:t>
        <w:tab/>
        <w:t>98</w:t>
      </w:r>
    </w:p>
    <w:p>
      <w:pPr>
        <w:tabs>
          <w:tab w:pos="1618" w:val="left" w:leader="none"/>
          <w:tab w:pos="2495" w:val="left" w:leader="none"/>
          <w:tab w:pos="3276" w:val="left" w:leader="none"/>
          <w:tab w:pos="3971" w:val="left" w:leader="none"/>
          <w:tab w:pos="4840" w:val="left" w:leader="none"/>
          <w:tab w:pos="5621" w:val="left" w:leader="none"/>
          <w:tab w:pos="6317" w:val="left" w:leader="none"/>
          <w:tab w:pos="7193" w:val="left" w:leader="none"/>
          <w:tab w:pos="7987" w:val="left" w:leader="none"/>
          <w:tab w:pos="8691" w:val="left" w:leader="none"/>
          <w:tab w:pos="9582" w:val="left" w:leader="none"/>
          <w:tab w:pos="10370" w:val="left" w:leader="none"/>
        </w:tabs>
        <w:spacing w:line="190" w:lineRule="exact" w:before="0"/>
        <w:ind w:left="283" w:right="0" w:firstLine="0"/>
        <w:jc w:val="center"/>
        <w:rPr>
          <w:sz w:val="15"/>
        </w:rPr>
      </w:pPr>
      <w:r>
        <w:rPr>
          <w:rFonts w:ascii="Arial Unicode MS" w:eastAsia="Arial Unicode MS" w:hint="eastAsia"/>
          <w:w w:val="110"/>
          <w:sz w:val="14"/>
        </w:rPr>
        <w:t>七   </w:t>
      </w:r>
      <w:r>
        <w:rPr>
          <w:rFonts w:ascii="Arial Unicode MS" w:eastAsia="Arial Unicode MS" w:hint="eastAsia"/>
          <w:spacing w:val="21"/>
          <w:w w:val="110"/>
          <w:sz w:val="14"/>
        </w:rPr>
        <w:t> </w:t>
      </w:r>
      <w:r>
        <w:rPr>
          <w:rFonts w:ascii="Arial Unicode MS" w:eastAsia="Arial Unicode MS" w:hint="eastAsia"/>
          <w:w w:val="110"/>
          <w:position w:val="1"/>
          <w:sz w:val="13"/>
        </w:rPr>
        <w:t>戸   </w:t>
      </w:r>
      <w:r>
        <w:rPr>
          <w:rFonts w:ascii="Arial Unicode MS" w:eastAsia="Arial Unicode MS" w:hint="eastAsia"/>
          <w:spacing w:val="25"/>
          <w:w w:val="110"/>
          <w:position w:val="1"/>
          <w:sz w:val="13"/>
        </w:rPr>
        <w:t> </w:t>
      </w:r>
      <w:r>
        <w:rPr>
          <w:rFonts w:ascii="Arial Unicode MS" w:eastAsia="Arial Unicode MS" w:hint="eastAsia"/>
          <w:w w:val="110"/>
          <w:position w:val="1"/>
          <w:sz w:val="13"/>
        </w:rPr>
        <w:t>町</w:t>
        <w:tab/>
      </w:r>
      <w:r>
        <w:rPr>
          <w:w w:val="110"/>
          <w:position w:val="1"/>
          <w:sz w:val="15"/>
        </w:rPr>
        <w:t>141</w:t>
        <w:tab/>
      </w:r>
      <w:r>
        <w:rPr>
          <w:w w:val="110"/>
          <w:position w:val="2"/>
          <w:sz w:val="15"/>
        </w:rPr>
        <w:t>66</w:t>
        <w:tab/>
        <w:t>75</w:t>
        <w:tab/>
        <w:t>143</w:t>
        <w:tab/>
      </w:r>
      <w:r>
        <w:rPr>
          <w:w w:val="110"/>
          <w:position w:val="1"/>
          <w:sz w:val="15"/>
        </w:rPr>
        <w:t>53</w:t>
        <w:tab/>
        <w:t>90</w:t>
        <w:tab/>
        <w:t>117</w:t>
        <w:tab/>
        <w:t>56</w:t>
        <w:tab/>
        <w:t>61</w:t>
        <w:tab/>
        <w:t>132</w:t>
        <w:tab/>
        <w:t>58</w:t>
        <w:tab/>
        <w:t>74</w:t>
      </w:r>
    </w:p>
    <w:p>
      <w:pPr>
        <w:pStyle w:val="BodyText"/>
        <w:tabs>
          <w:tab w:pos="631" w:val="left" w:leader="none"/>
          <w:tab w:pos="1626" w:val="left" w:leader="none"/>
          <w:tab w:pos="2502" w:val="left" w:leader="none"/>
          <w:tab w:pos="3281" w:val="left" w:leader="none"/>
          <w:tab w:pos="4062" w:val="left" w:leader="none"/>
          <w:tab w:pos="4838" w:val="left" w:leader="none"/>
          <w:tab w:pos="5620" w:val="left" w:leader="none"/>
          <w:tab w:pos="6317" w:val="left" w:leader="none"/>
          <w:tab w:pos="7198" w:val="left" w:leader="none"/>
          <w:tab w:pos="7988" w:val="left" w:leader="none"/>
          <w:tab w:pos="8779" w:val="left" w:leader="none"/>
          <w:tab w:pos="9579" w:val="left" w:leader="none"/>
          <w:tab w:pos="10373" w:val="left" w:leader="none"/>
        </w:tabs>
        <w:spacing w:line="178" w:lineRule="exact"/>
        <w:ind w:left="281"/>
        <w:jc w:val="center"/>
      </w:pPr>
      <w:r>
        <w:rPr>
          <w:rFonts w:ascii="Arial Unicode MS" w:eastAsia="Arial Unicode MS" w:hint="eastAsia"/>
          <w:w w:val="110"/>
          <w:sz w:val="13"/>
        </w:rPr>
        <w:t>百</w:t>
        <w:tab/>
        <w:t>石町</w:t>
        <w:tab/>
      </w:r>
      <w:r>
        <w:rPr>
          <w:w w:val="110"/>
          <w:position w:val="1"/>
        </w:rPr>
        <w:t>102</w:t>
        <w:tab/>
        <w:t>52</w:t>
        <w:tab/>
        <w:t>50</w:t>
        <w:tab/>
        <w:t>96</w:t>
        <w:tab/>
        <w:t>42</w:t>
        <w:tab/>
        <w:t>54</w:t>
        <w:tab/>
        <w:t>109</w:t>
        <w:tab/>
        <w:t>43</w:t>
        <w:tab/>
      </w:r>
      <w:r>
        <w:rPr>
          <w:w w:val="110"/>
        </w:rPr>
        <w:t>66</w:t>
        <w:tab/>
        <w:t>88</w:t>
        <w:tab/>
        <w:t>41</w:t>
        <w:tab/>
        <w:t>47</w:t>
      </w:r>
    </w:p>
    <w:p>
      <w:pPr>
        <w:pStyle w:val="BodyText"/>
        <w:tabs>
          <w:tab w:pos="1716" w:val="left" w:leader="none"/>
          <w:tab w:pos="2510" w:val="left" w:leader="none"/>
          <w:tab w:pos="3288" w:val="left" w:leader="none"/>
          <w:tab w:pos="4066" w:val="left" w:leader="none"/>
          <w:tab w:pos="4856" w:val="left" w:leader="none"/>
          <w:tab w:pos="5627" w:val="left" w:leader="none"/>
          <w:tab w:pos="6415" w:val="left" w:leader="none"/>
          <w:tab w:pos="7208" w:val="left" w:leader="none"/>
          <w:tab w:pos="7999" w:val="left" w:leader="none"/>
          <w:tab w:pos="8786" w:val="left" w:leader="none"/>
          <w:tab w:pos="9590" w:val="left" w:leader="none"/>
          <w:tab w:pos="10383" w:val="left" w:leader="none"/>
        </w:tabs>
        <w:spacing w:line="181" w:lineRule="exact"/>
        <w:ind w:left="287"/>
        <w:jc w:val="center"/>
      </w:pPr>
      <w:r>
        <w:rPr>
          <w:rFonts w:ascii="Arial Unicode MS" w:eastAsia="Arial Unicode MS" w:hint="eastAsia"/>
          <w:w w:val="110"/>
          <w:position w:val="1"/>
          <w:sz w:val="13"/>
        </w:rPr>
        <w:t>十和田湖町</w:t>
        <w:tab/>
      </w:r>
      <w:r>
        <w:rPr>
          <w:w w:val="110"/>
          <w:position w:val="1"/>
        </w:rPr>
        <w:t>97</w:t>
        <w:tab/>
        <w:t>39</w:t>
        <w:tab/>
      </w:r>
      <w:r>
        <w:rPr>
          <w:w w:val="110"/>
          <w:position w:val="2"/>
        </w:rPr>
        <w:t>58</w:t>
        <w:tab/>
        <w:t>89</w:t>
        <w:tab/>
      </w:r>
      <w:r>
        <w:rPr>
          <w:w w:val="110"/>
          <w:position w:val="1"/>
        </w:rPr>
        <w:t>35</w:t>
        <w:tab/>
        <w:t>54</w:t>
        <w:tab/>
        <w:t>72</w:t>
        <w:tab/>
        <w:t>31</w:t>
        <w:tab/>
        <w:t>41</w:t>
        <w:tab/>
        <w:t>85</w:t>
        <w:tab/>
      </w:r>
      <w:r>
        <w:rPr>
          <w:w w:val="110"/>
        </w:rPr>
        <w:t>34</w:t>
        <w:tab/>
      </w:r>
      <w:r>
        <w:rPr>
          <w:w w:val="110"/>
          <w:position w:val="1"/>
        </w:rPr>
        <w:t>51</w:t>
      </w:r>
    </w:p>
    <w:p>
      <w:pPr>
        <w:tabs>
          <w:tab w:pos="647" w:val="left" w:leader="none"/>
          <w:tab w:pos="1640" w:val="left" w:leader="none"/>
          <w:tab w:pos="2510" w:val="left" w:leader="none"/>
          <w:tab w:pos="3289" w:val="left" w:leader="none"/>
          <w:tab w:pos="3985" w:val="left" w:leader="none"/>
          <w:tab w:pos="4855" w:val="left" w:leader="none"/>
          <w:tab w:pos="5628" w:val="left" w:leader="none"/>
          <w:tab w:pos="6331" w:val="left" w:leader="none"/>
          <w:tab w:pos="7208" w:val="left" w:leader="none"/>
          <w:tab w:pos="8002" w:val="left" w:leader="none"/>
          <w:tab w:pos="8705" w:val="left" w:leader="none"/>
          <w:tab w:pos="9597" w:val="left" w:leader="none"/>
          <w:tab w:pos="10383" w:val="left" w:leader="none"/>
        </w:tabs>
        <w:spacing w:line="190" w:lineRule="exact" w:before="0"/>
        <w:ind w:left="72" w:right="0" w:firstLine="0"/>
        <w:jc w:val="center"/>
        <w:rPr>
          <w:sz w:val="15"/>
        </w:rPr>
      </w:pPr>
      <w:r>
        <w:rPr>
          <w:rFonts w:ascii="Arial Unicode MS" w:eastAsia="Arial Unicode MS" w:hint="eastAsia"/>
          <w:w w:val="110"/>
          <w:sz w:val="13"/>
        </w:rPr>
        <w:t>上六</w:t>
        <w:tab/>
        <w:t>戸   </w:t>
      </w:r>
      <w:r>
        <w:rPr>
          <w:rFonts w:ascii="Arial Unicode MS" w:eastAsia="Arial Unicode MS" w:hint="eastAsia"/>
          <w:spacing w:val="23"/>
          <w:w w:val="110"/>
          <w:sz w:val="13"/>
        </w:rPr>
        <w:t> </w:t>
      </w:r>
      <w:r>
        <w:rPr>
          <w:rFonts w:ascii="Arial Unicode MS" w:eastAsia="Arial Unicode MS" w:hint="eastAsia"/>
          <w:w w:val="110"/>
          <w:sz w:val="13"/>
        </w:rPr>
        <w:t>町</w:t>
        <w:tab/>
      </w:r>
      <w:r>
        <w:rPr>
          <w:w w:val="110"/>
          <w:position w:val="1"/>
          <w:sz w:val="15"/>
        </w:rPr>
        <w:t>130</w:t>
        <w:tab/>
      </w:r>
      <w:r>
        <w:rPr>
          <w:w w:val="110"/>
          <w:position w:val="2"/>
          <w:sz w:val="15"/>
        </w:rPr>
        <w:t>68</w:t>
        <w:tab/>
        <w:t>62</w:t>
        <w:tab/>
      </w:r>
      <w:r>
        <w:rPr>
          <w:w w:val="110"/>
          <w:position w:val="3"/>
          <w:sz w:val="15"/>
        </w:rPr>
        <w:t>143</w:t>
        <w:tab/>
      </w:r>
      <w:r>
        <w:rPr>
          <w:w w:val="110"/>
          <w:position w:val="2"/>
          <w:sz w:val="15"/>
        </w:rPr>
        <w:t>64</w:t>
        <w:tab/>
      </w:r>
      <w:r>
        <w:rPr>
          <w:w w:val="110"/>
          <w:position w:val="1"/>
          <w:sz w:val="15"/>
        </w:rPr>
        <w:t>79</w:t>
        <w:tab/>
        <w:t>155</w:t>
        <w:tab/>
        <w:t>62</w:t>
        <w:tab/>
        <w:t>93</w:t>
        <w:tab/>
        <w:t>119</w:t>
        <w:tab/>
      </w:r>
      <w:r>
        <w:rPr>
          <w:w w:val="110"/>
          <w:sz w:val="15"/>
        </w:rPr>
        <w:t>63</w:t>
        <w:tab/>
      </w:r>
      <w:r>
        <w:rPr>
          <w:w w:val="110"/>
          <w:position w:val="1"/>
          <w:sz w:val="15"/>
        </w:rPr>
        <w:t>56</w:t>
      </w:r>
    </w:p>
    <w:p>
      <w:pPr>
        <w:pStyle w:val="BodyText"/>
        <w:tabs>
          <w:tab w:pos="649" w:val="left" w:leader="none"/>
          <w:tab w:pos="1723" w:val="left" w:leader="none"/>
          <w:tab w:pos="2514" w:val="left" w:leader="none"/>
          <w:tab w:pos="3291" w:val="left" w:leader="none"/>
          <w:tab w:pos="4067" w:val="left" w:leader="none"/>
          <w:tab w:pos="4850" w:val="left" w:leader="none"/>
          <w:tab w:pos="5628" w:val="left" w:leader="none"/>
          <w:tab w:pos="6414" w:val="left" w:leader="none"/>
          <w:tab w:pos="7212" w:val="left" w:leader="none"/>
          <w:tab w:pos="7996" w:val="left" w:leader="none"/>
          <w:tab w:pos="8789" w:val="left" w:leader="none"/>
          <w:tab w:pos="9594" w:val="left" w:leader="none"/>
          <w:tab w:pos="10385" w:val="left" w:leader="none"/>
        </w:tabs>
        <w:spacing w:line="184" w:lineRule="exact"/>
        <w:ind w:left="79"/>
        <w:jc w:val="center"/>
      </w:pPr>
      <w:r>
        <w:rPr>
          <w:rFonts w:ascii="Arial Unicode MS" w:eastAsia="Arial Unicode MS" w:hint="eastAsia"/>
          <w:w w:val="105"/>
          <w:sz w:val="13"/>
        </w:rPr>
        <w:t>北横</w:t>
        <w:tab/>
        <w:t>浜町</w:t>
        <w:tab/>
      </w:r>
      <w:r>
        <w:rPr>
          <w:w w:val="105"/>
          <w:position w:val="1"/>
        </w:rPr>
        <w:t>58</w:t>
        <w:tab/>
        <w:t>28</w:t>
        <w:tab/>
        <w:t>30</w:t>
        <w:tab/>
      </w:r>
      <w:r>
        <w:rPr>
          <w:w w:val="105"/>
          <w:position w:val="2"/>
        </w:rPr>
        <w:t>88</w:t>
        <w:tab/>
      </w:r>
      <w:r>
        <w:rPr>
          <w:w w:val="105"/>
          <w:position w:val="1"/>
        </w:rPr>
        <w:t>34</w:t>
        <w:tab/>
        <w:t>54</w:t>
        <w:tab/>
        <w:t>58</w:t>
        <w:tab/>
        <w:t>25</w:t>
        <w:tab/>
      </w:r>
      <w:r>
        <w:rPr>
          <w:w w:val="105"/>
        </w:rPr>
        <w:t>33</w:t>
        <w:tab/>
      </w:r>
      <w:r>
        <w:rPr>
          <w:w w:val="105"/>
          <w:position w:val="1"/>
        </w:rPr>
        <w:t>58</w:t>
        <w:tab/>
      </w:r>
      <w:r>
        <w:rPr>
          <w:w w:val="105"/>
        </w:rPr>
        <w:t>25</w:t>
        <w:tab/>
        <w:t>33</w:t>
      </w:r>
    </w:p>
    <w:p>
      <w:pPr>
        <w:pStyle w:val="BodyText"/>
        <w:tabs>
          <w:tab w:pos="643" w:val="left" w:leader="none"/>
          <w:tab w:pos="1635" w:val="left" w:leader="none"/>
          <w:tab w:pos="2504" w:val="left" w:leader="none"/>
          <w:tab w:pos="3284" w:val="left" w:leader="none"/>
          <w:tab w:pos="3980" w:val="left" w:leader="none"/>
          <w:tab w:pos="4849" w:val="left" w:leader="none"/>
          <w:tab w:pos="5622" w:val="left" w:leader="none"/>
          <w:tab w:pos="6326" w:val="left" w:leader="none"/>
          <w:tab w:pos="7202" w:val="left" w:leader="none"/>
          <w:tab w:pos="7996" w:val="left" w:leader="none"/>
          <w:tab w:pos="8700" w:val="left" w:leader="none"/>
          <w:tab w:pos="9588" w:val="left" w:leader="none"/>
          <w:tab w:pos="10378" w:val="left" w:leader="none"/>
        </w:tabs>
        <w:spacing w:line="186" w:lineRule="exact"/>
        <w:ind w:left="73"/>
        <w:jc w:val="center"/>
      </w:pPr>
      <w:r>
        <w:rPr>
          <w:rFonts w:ascii="Arial Unicode MS" w:eastAsia="Arial Unicode MS" w:hint="eastAsia"/>
          <w:w w:val="105"/>
          <w:position w:val="1"/>
          <w:sz w:val="13"/>
        </w:rPr>
        <w:t>郡上</w:t>
        <w:tab/>
      </w:r>
      <w:r>
        <w:rPr>
          <w:rFonts w:ascii="Arial Unicode MS" w:eastAsia="Arial Unicode MS" w:hint="eastAsia"/>
          <w:w w:val="105"/>
          <w:sz w:val="13"/>
        </w:rPr>
        <w:t>北町</w:t>
        <w:tab/>
      </w:r>
      <w:r>
        <w:rPr>
          <w:w w:val="105"/>
        </w:rPr>
        <w:t>122</w:t>
        <w:tab/>
      </w:r>
      <w:r>
        <w:rPr>
          <w:w w:val="105"/>
          <w:position w:val="1"/>
        </w:rPr>
        <w:t>54</w:t>
        <w:tab/>
        <w:t>68</w:t>
        <w:tab/>
      </w:r>
      <w:r>
        <w:rPr>
          <w:w w:val="105"/>
          <w:position w:val="2"/>
        </w:rPr>
        <w:t>117</w:t>
        <w:tab/>
      </w:r>
      <w:r>
        <w:rPr>
          <w:w w:val="105"/>
          <w:position w:val="1"/>
        </w:rPr>
        <w:t>53</w:t>
        <w:tab/>
        <w:t>64</w:t>
        <w:tab/>
        <w:t>114</w:t>
        <w:tab/>
        <w:t>56</w:t>
        <w:tab/>
        <w:t>58</w:t>
        <w:tab/>
        <w:t>106</w:t>
        <w:tab/>
      </w:r>
      <w:r>
        <w:rPr>
          <w:w w:val="105"/>
        </w:rPr>
        <w:t>41</w:t>
        <w:tab/>
        <w:t>65</w:t>
      </w:r>
    </w:p>
    <w:p>
      <w:pPr>
        <w:pStyle w:val="BodyText"/>
        <w:tabs>
          <w:tab w:pos="781" w:val="left" w:leader="none"/>
          <w:tab w:pos="1773" w:val="left" w:leader="none"/>
          <w:tab w:pos="2649" w:val="left" w:leader="none"/>
          <w:tab w:pos="3430" w:val="left" w:leader="none"/>
          <w:tab w:pos="4125" w:val="left" w:leader="none"/>
          <w:tab w:pos="4987" w:val="left" w:leader="none"/>
          <w:tab w:pos="5767" w:val="left" w:leader="none"/>
          <w:tab w:pos="6464" w:val="left" w:leader="none"/>
          <w:tab w:pos="7347" w:val="left" w:leader="none"/>
          <w:tab w:pos="8135" w:val="left" w:leader="none"/>
          <w:tab w:pos="8845" w:val="left" w:leader="none"/>
          <w:tab w:pos="9730" w:val="left" w:leader="none"/>
          <w:tab w:pos="10521" w:val="left" w:leader="none"/>
        </w:tabs>
        <w:spacing w:line="188" w:lineRule="exact"/>
        <w:ind w:left="434"/>
      </w:pPr>
      <w:r>
        <w:rPr>
          <w:rFonts w:ascii="Arial Unicode MS" w:eastAsia="Arial Unicode MS" w:hint="eastAsia"/>
          <w:w w:val="105"/>
          <w:sz w:val="13"/>
        </w:rPr>
        <w:t>東</w:t>
        <w:tab/>
      </w:r>
      <w:r>
        <w:rPr>
          <w:rFonts w:ascii="Arial Unicode MS" w:eastAsia="Arial Unicode MS" w:hint="eastAsia"/>
          <w:w w:val="105"/>
          <w:position w:val="1"/>
          <w:sz w:val="13"/>
        </w:rPr>
        <w:t>北町</w:t>
        <w:tab/>
      </w:r>
      <w:r>
        <w:rPr>
          <w:w w:val="105"/>
          <w:position w:val="1"/>
        </w:rPr>
        <w:t>154</w:t>
        <w:tab/>
      </w:r>
      <w:r>
        <w:rPr>
          <w:w w:val="105"/>
          <w:position w:val="2"/>
        </w:rPr>
        <w:t>58</w:t>
        <w:tab/>
      </w:r>
      <w:r>
        <w:rPr>
          <w:w w:val="105"/>
          <w:position w:val="3"/>
        </w:rPr>
        <w:t>96</w:t>
        <w:tab/>
        <w:t>123</w:t>
        <w:tab/>
        <w:t>57</w:t>
        <w:tab/>
      </w:r>
      <w:r>
        <w:rPr>
          <w:w w:val="105"/>
          <w:position w:val="2"/>
        </w:rPr>
        <w:t>66</w:t>
        <w:tab/>
        <w:t>120</w:t>
        <w:tab/>
      </w:r>
      <w:r>
        <w:rPr>
          <w:w w:val="105"/>
          <w:position w:val="1"/>
        </w:rPr>
        <w:t>54</w:t>
        <w:tab/>
        <w:t>66</w:t>
        <w:tab/>
        <w:t>141</w:t>
        <w:tab/>
        <w:t>60</w:t>
        <w:tab/>
        <w:t>81</w:t>
      </w:r>
    </w:p>
    <w:p>
      <w:pPr>
        <w:pStyle w:val="BodyText"/>
        <w:tabs>
          <w:tab w:pos="1773" w:val="left" w:leader="none"/>
          <w:tab w:pos="2649" w:val="left" w:leader="none"/>
          <w:tab w:pos="3430" w:val="left" w:leader="none"/>
          <w:tab w:pos="4125" w:val="left" w:leader="none"/>
          <w:tab w:pos="4992" w:val="left" w:leader="none"/>
          <w:tab w:pos="5767" w:val="left" w:leader="none"/>
          <w:tab w:pos="6471" w:val="left" w:leader="none"/>
          <w:tab w:pos="7348" w:val="left" w:leader="none"/>
          <w:tab w:pos="8135" w:val="left" w:leader="none"/>
          <w:tab w:pos="8845" w:val="left" w:leader="none"/>
          <w:tab w:pos="9729" w:val="left" w:leader="none"/>
          <w:tab w:pos="10523" w:val="left" w:leader="none"/>
        </w:tabs>
        <w:spacing w:line="183" w:lineRule="exact"/>
        <w:ind w:left="440"/>
      </w:pPr>
      <w:r>
        <w:rPr>
          <w:rFonts w:ascii="Arial Unicode MS" w:eastAsia="Arial Unicode MS" w:hint="eastAsia"/>
          <w:w w:val="140"/>
          <w:sz w:val="13"/>
        </w:rPr>
        <w:t>天閤林村</w:t>
        <w:tab/>
      </w:r>
      <w:r>
        <w:rPr>
          <w:w w:val="140"/>
        </w:rPr>
        <w:t>124</w:t>
        <w:tab/>
      </w:r>
      <w:r>
        <w:rPr>
          <w:w w:val="120"/>
          <w:position w:val="1"/>
        </w:rPr>
        <w:t>51</w:t>
        <w:tab/>
        <w:t>73</w:t>
        <w:tab/>
      </w:r>
      <w:r>
        <w:rPr>
          <w:w w:val="120"/>
          <w:position w:val="3"/>
        </w:rPr>
        <w:t>108</w:t>
        <w:tab/>
      </w:r>
      <w:r>
        <w:rPr>
          <w:w w:val="120"/>
          <w:position w:val="2"/>
        </w:rPr>
        <w:t>48</w:t>
        <w:tab/>
      </w:r>
      <w:r>
        <w:rPr>
          <w:w w:val="120"/>
          <w:position w:val="1"/>
        </w:rPr>
        <w:t>60</w:t>
        <w:tab/>
        <w:t>124</w:t>
        <w:tab/>
        <w:t>60</w:t>
        <w:tab/>
        <w:t>64</w:t>
        <w:tab/>
        <w:t>109</w:t>
        <w:tab/>
        <w:t>51</w:t>
        <w:tab/>
      </w:r>
      <w:r>
        <w:rPr>
          <w:w w:val="120"/>
        </w:rPr>
        <w:t>58</w:t>
      </w:r>
    </w:p>
    <w:p>
      <w:pPr>
        <w:tabs>
          <w:tab w:pos="1640" w:val="left" w:leader="none"/>
          <w:tab w:pos="2509" w:val="left" w:leader="none"/>
          <w:tab w:pos="3289" w:val="left" w:leader="none"/>
          <w:tab w:pos="3985" w:val="left" w:leader="none"/>
          <w:tab w:pos="4854" w:val="left" w:leader="none"/>
          <w:tab w:pos="5627" w:val="left" w:leader="none"/>
          <w:tab w:pos="6414" w:val="left" w:leader="none"/>
          <w:tab w:pos="7208" w:val="left" w:leader="none"/>
          <w:tab w:pos="8001" w:val="left" w:leader="none"/>
          <w:tab w:pos="8789" w:val="left" w:leader="none"/>
          <w:tab w:pos="9597" w:val="left" w:leader="none"/>
          <w:tab w:pos="10383" w:val="left" w:leader="none"/>
        </w:tabs>
        <w:spacing w:line="193" w:lineRule="exact" w:before="0"/>
        <w:ind w:left="297" w:right="0" w:firstLine="0"/>
        <w:jc w:val="center"/>
        <w:rPr>
          <w:sz w:val="15"/>
        </w:rPr>
      </w:pPr>
      <w:r>
        <w:rPr>
          <w:rFonts w:ascii="Arial Unicode MS" w:eastAsia="Arial Unicode MS" w:hint="eastAsia"/>
          <w:w w:val="110"/>
          <w:sz w:val="13"/>
        </w:rPr>
        <w:t>下   </w:t>
      </w:r>
      <w:r>
        <w:rPr>
          <w:rFonts w:ascii="Arial Unicode MS" w:eastAsia="Arial Unicode MS" w:hint="eastAsia"/>
          <w:spacing w:val="37"/>
          <w:w w:val="110"/>
          <w:sz w:val="13"/>
        </w:rPr>
        <w:t> </w:t>
      </w:r>
      <w:r>
        <w:rPr>
          <w:rFonts w:ascii="Arial Unicode MS" w:eastAsia="Arial Unicode MS" w:hint="eastAsia"/>
          <w:w w:val="110"/>
          <w:position w:val="1"/>
          <w:sz w:val="13"/>
        </w:rPr>
        <w:t>田   </w:t>
      </w:r>
      <w:r>
        <w:rPr>
          <w:rFonts w:ascii="Arial Unicode MS" w:eastAsia="Arial Unicode MS" w:hint="eastAsia"/>
          <w:spacing w:val="34"/>
          <w:w w:val="110"/>
          <w:position w:val="1"/>
          <w:sz w:val="13"/>
        </w:rPr>
        <w:t> </w:t>
      </w:r>
      <w:r>
        <w:rPr>
          <w:rFonts w:ascii="Arial Unicode MS" w:eastAsia="Arial Unicode MS" w:hint="eastAsia"/>
          <w:w w:val="110"/>
          <w:sz w:val="13"/>
        </w:rPr>
        <w:t>町</w:t>
        <w:tab/>
      </w:r>
      <w:r>
        <w:rPr>
          <w:w w:val="110"/>
          <w:position w:val="1"/>
          <w:sz w:val="15"/>
        </w:rPr>
        <w:t>112</w:t>
        <w:tab/>
        <w:t>52</w:t>
        <w:tab/>
      </w:r>
      <w:r>
        <w:rPr>
          <w:w w:val="110"/>
          <w:position w:val="2"/>
          <w:sz w:val="15"/>
        </w:rPr>
        <w:t>60</w:t>
        <w:tab/>
      </w:r>
      <w:r>
        <w:rPr>
          <w:w w:val="110"/>
          <w:position w:val="4"/>
          <w:sz w:val="15"/>
        </w:rPr>
        <w:t>112</w:t>
        <w:tab/>
      </w:r>
      <w:r>
        <w:rPr>
          <w:w w:val="110"/>
          <w:position w:val="3"/>
          <w:sz w:val="15"/>
        </w:rPr>
        <w:t>52</w:t>
        <w:tab/>
      </w:r>
      <w:r>
        <w:rPr>
          <w:w w:val="110"/>
          <w:position w:val="2"/>
          <w:sz w:val="15"/>
        </w:rPr>
        <w:t>60</w:t>
        <w:tab/>
        <w:t>93</w:t>
        <w:tab/>
      </w:r>
      <w:r>
        <w:rPr>
          <w:w w:val="110"/>
          <w:position w:val="1"/>
          <w:sz w:val="15"/>
        </w:rPr>
        <w:t>39</w:t>
        <w:tab/>
        <w:t>54</w:t>
        <w:tab/>
        <w:t>94</w:t>
        <w:tab/>
        <w:t>38</w:t>
        <w:tab/>
        <w:t>56</w:t>
      </w:r>
    </w:p>
    <w:p>
      <w:pPr>
        <w:tabs>
          <w:tab w:pos="1773" w:val="left" w:leader="none"/>
          <w:tab w:pos="2650" w:val="left" w:leader="none"/>
          <w:tab w:pos="3430" w:val="left" w:leader="none"/>
          <w:tab w:pos="4125" w:val="left" w:leader="none"/>
          <w:tab w:pos="4992" w:val="left" w:leader="none"/>
          <w:tab w:pos="5767" w:val="left" w:leader="none"/>
          <w:tab w:pos="6464" w:val="left" w:leader="none"/>
          <w:tab w:pos="7341" w:val="left" w:leader="none"/>
          <w:tab w:pos="8135" w:val="left" w:leader="none"/>
          <w:tab w:pos="8838" w:val="left" w:leader="none"/>
          <w:tab w:pos="9730" w:val="left" w:leader="none"/>
          <w:tab w:pos="10678" w:val="right" w:leader="none"/>
        </w:tabs>
        <w:spacing w:line="188" w:lineRule="exact" w:before="0"/>
        <w:ind w:left="433" w:right="0" w:firstLine="0"/>
        <w:jc w:val="left"/>
        <w:rPr>
          <w:sz w:val="15"/>
        </w:rPr>
      </w:pPr>
      <w:r>
        <w:rPr>
          <w:rFonts w:ascii="Arial Unicode MS" w:eastAsia="Arial Unicode MS" w:hint="eastAsia"/>
          <w:w w:val="115"/>
          <w:sz w:val="13"/>
        </w:rPr>
        <w:t>六 </w:t>
      </w:r>
      <w:r>
        <w:rPr>
          <w:rFonts w:ascii="Arial Unicode MS" w:eastAsia="Arial Unicode MS" w:hint="eastAsia"/>
          <w:w w:val="260"/>
          <w:sz w:val="13"/>
        </w:rPr>
        <w:t>ヶ</w:t>
      </w:r>
      <w:r>
        <w:rPr>
          <w:rFonts w:ascii="Arial Unicode MS" w:eastAsia="Arial Unicode MS" w:hint="eastAsia"/>
          <w:spacing w:val="-49"/>
          <w:w w:val="260"/>
          <w:sz w:val="13"/>
        </w:rPr>
        <w:t> </w:t>
      </w:r>
      <w:r>
        <w:rPr>
          <w:w w:val="90"/>
          <w:sz w:val="14"/>
        </w:rPr>
        <w:t>RLI  </w:t>
      </w:r>
      <w:r>
        <w:rPr>
          <w:spacing w:val="29"/>
          <w:w w:val="90"/>
          <w:sz w:val="14"/>
        </w:rPr>
        <w:t> </w:t>
      </w:r>
      <w:r>
        <w:rPr>
          <w:rFonts w:ascii="Arial Unicode MS" w:eastAsia="Arial Unicode MS" w:hint="eastAsia"/>
          <w:w w:val="115"/>
          <w:sz w:val="13"/>
        </w:rPr>
        <w:t>村</w:t>
        <w:tab/>
      </w:r>
      <w:r>
        <w:rPr>
          <w:w w:val="115"/>
          <w:sz w:val="15"/>
        </w:rPr>
        <w:t>130</w:t>
        <w:tab/>
      </w:r>
      <w:r>
        <w:rPr>
          <w:w w:val="115"/>
          <w:position w:val="1"/>
          <w:sz w:val="15"/>
        </w:rPr>
        <w:t>60</w:t>
        <w:tab/>
        <w:t>70</w:t>
        <w:tab/>
      </w:r>
      <w:r>
        <w:rPr>
          <w:w w:val="115"/>
          <w:position w:val="3"/>
          <w:sz w:val="15"/>
        </w:rPr>
        <w:t>112</w:t>
        <w:tab/>
      </w:r>
      <w:r>
        <w:rPr>
          <w:w w:val="115"/>
          <w:position w:val="2"/>
          <w:sz w:val="15"/>
        </w:rPr>
        <w:t>43</w:t>
        <w:tab/>
      </w:r>
      <w:r>
        <w:rPr>
          <w:w w:val="115"/>
          <w:position w:val="1"/>
          <w:sz w:val="15"/>
        </w:rPr>
        <w:t>69</w:t>
        <w:tab/>
      </w:r>
      <w:r>
        <w:rPr>
          <w:w w:val="115"/>
          <w:position w:val="2"/>
          <w:sz w:val="15"/>
        </w:rPr>
        <w:t>104</w:t>
        <w:tab/>
      </w:r>
      <w:r>
        <w:rPr>
          <w:w w:val="115"/>
          <w:position w:val="1"/>
          <w:sz w:val="15"/>
        </w:rPr>
        <w:t>34</w:t>
        <w:tab/>
        <w:t>70</w:t>
        <w:tab/>
        <w:t>101</w:t>
        <w:tab/>
        <w:t>39</w:t>
        <w:tab/>
        <w:t>62</w:t>
      </w:r>
    </w:p>
    <w:p>
      <w:pPr>
        <w:pStyle w:val="BodyText"/>
        <w:tabs>
          <w:tab w:pos="777" w:val="left" w:leader="none"/>
          <w:tab w:pos="1864" w:val="left" w:leader="none"/>
          <w:tab w:pos="2650" w:val="left" w:leader="none"/>
          <w:tab w:pos="3426" w:val="left" w:leader="none"/>
          <w:tab w:pos="4125" w:val="left" w:leader="none"/>
          <w:tab w:pos="4992" w:val="left" w:leader="none"/>
          <w:tab w:pos="5767" w:val="left" w:leader="none"/>
          <w:tab w:pos="6554" w:val="left" w:leader="none"/>
          <w:tab w:pos="7344" w:val="left" w:leader="none"/>
          <w:tab w:pos="8142" w:val="left" w:leader="none"/>
          <w:tab w:pos="8928" w:val="left" w:leader="none"/>
          <w:tab w:pos="9733" w:val="left" w:leader="none"/>
          <w:tab w:pos="10685" w:val="right" w:leader="none"/>
        </w:tabs>
        <w:spacing w:line="194" w:lineRule="exact"/>
        <w:ind w:left="440"/>
      </w:pPr>
      <w:r>
        <w:rPr>
          <w:rFonts w:ascii="Arial" w:eastAsia="Arial"/>
          <w:w w:val="110"/>
          <w:position w:val="1"/>
          <w:sz w:val="13"/>
        </w:rPr>
        <w:t>)ii</w:t>
        <w:tab/>
      </w:r>
      <w:r>
        <w:rPr>
          <w:rFonts w:ascii="Arial Unicode MS" w:eastAsia="Arial Unicode MS" w:hint="eastAsia"/>
          <w:w w:val="110"/>
          <w:sz w:val="13"/>
        </w:rPr>
        <w:t>内町</w:t>
        <w:tab/>
      </w:r>
      <w:r>
        <w:rPr>
          <w:w w:val="110"/>
          <w:position w:val="1"/>
        </w:rPr>
        <w:t>78</w:t>
        <w:tab/>
        <w:t>34</w:t>
        <w:tab/>
      </w:r>
      <w:r>
        <w:rPr>
          <w:w w:val="110"/>
          <w:position w:val="2"/>
        </w:rPr>
        <w:t>44</w:t>
        <w:tab/>
      </w:r>
      <w:r>
        <w:rPr>
          <w:w w:val="110"/>
          <w:position w:val="3"/>
        </w:rPr>
        <w:t>103</w:t>
        <w:tab/>
        <w:t>44</w:t>
        <w:tab/>
        <w:t>59</w:t>
        <w:tab/>
        <w:t>61</w:t>
        <w:tab/>
      </w:r>
      <w:r>
        <w:rPr>
          <w:w w:val="110"/>
          <w:position w:val="2"/>
        </w:rPr>
        <w:t>27</w:t>
        <w:tab/>
      </w:r>
      <w:r>
        <w:rPr>
          <w:w w:val="110"/>
          <w:position w:val="1"/>
        </w:rPr>
        <w:t>34</w:t>
        <w:tab/>
        <w:t>63</w:t>
        <w:tab/>
        <w:t>29</w:t>
        <w:tab/>
        <w:t>34</w:t>
      </w:r>
    </w:p>
    <w:p>
      <w:pPr>
        <w:tabs>
          <w:tab w:pos="1773" w:val="left" w:leader="none"/>
          <w:tab w:pos="2649" w:val="left" w:leader="none"/>
          <w:tab w:pos="3422" w:val="left" w:leader="none"/>
          <w:tab w:pos="4202" w:val="left" w:leader="none"/>
          <w:tab w:pos="4988" w:val="left" w:leader="none"/>
          <w:tab w:pos="5760" w:val="left" w:leader="none"/>
          <w:tab w:pos="6464" w:val="left" w:leader="none"/>
          <w:tab w:pos="7340" w:val="left" w:leader="none"/>
          <w:tab w:pos="8135" w:val="left" w:leader="none"/>
          <w:tab w:pos="8838" w:val="left" w:leader="none"/>
          <w:tab w:pos="9729" w:val="left" w:leader="none"/>
          <w:tab w:pos="10682" w:val="right" w:leader="none"/>
        </w:tabs>
        <w:spacing w:line="187" w:lineRule="exact" w:before="0"/>
        <w:ind w:left="437" w:right="0" w:firstLine="0"/>
        <w:jc w:val="left"/>
        <w:rPr>
          <w:sz w:val="15"/>
        </w:rPr>
      </w:pPr>
      <w:r>
        <w:rPr>
          <w:rFonts w:ascii="Arial Unicode MS" w:eastAsia="Arial Unicode MS" w:hint="eastAsia"/>
          <w:w w:val="105"/>
          <w:position w:val="-1"/>
          <w:sz w:val="13"/>
        </w:rPr>
        <w:t>大   </w:t>
      </w:r>
      <w:r>
        <w:rPr>
          <w:rFonts w:ascii="Arial Unicode MS" w:eastAsia="Arial Unicode MS" w:hint="eastAsia"/>
          <w:spacing w:val="35"/>
          <w:w w:val="105"/>
          <w:position w:val="-1"/>
          <w:sz w:val="13"/>
        </w:rPr>
        <w:t> </w:t>
      </w:r>
      <w:r>
        <w:rPr>
          <w:rFonts w:ascii="Arial" w:eastAsia="Arial"/>
          <w:w w:val="105"/>
          <w:position w:val="-1"/>
          <w:sz w:val="16"/>
        </w:rPr>
        <w:t>:tll  </w:t>
      </w:r>
      <w:r>
        <w:rPr>
          <w:rFonts w:ascii="Arial" w:eastAsia="Arial"/>
          <w:spacing w:val="43"/>
          <w:w w:val="105"/>
          <w:position w:val="-1"/>
          <w:sz w:val="16"/>
        </w:rPr>
        <w:t> </w:t>
      </w:r>
      <w:r>
        <w:rPr>
          <w:rFonts w:ascii="Arial Unicode MS" w:eastAsia="Arial Unicode MS" w:hint="eastAsia"/>
          <w:w w:val="105"/>
          <w:position w:val="-1"/>
          <w:sz w:val="13"/>
        </w:rPr>
        <w:t>町</w:t>
        <w:tab/>
      </w:r>
      <w:r>
        <w:rPr>
          <w:w w:val="105"/>
          <w:position w:val="0"/>
          <w:sz w:val="15"/>
        </w:rPr>
        <w:t>114</w:t>
        <w:tab/>
        <w:t>52</w:t>
        <w:tab/>
      </w:r>
      <w:r>
        <w:rPr>
          <w:w w:val="105"/>
          <w:position w:val="1"/>
          <w:sz w:val="15"/>
        </w:rPr>
        <w:t>62</w:t>
        <w:tab/>
        <w:t>97</w:t>
        <w:tab/>
        <w:t>30</w:t>
        <w:tab/>
        <w:t>67</w:t>
        <w:tab/>
        <w:t>128</w:t>
        <w:tab/>
        <w:t>51</w:t>
        <w:tab/>
      </w:r>
      <w:r>
        <w:rPr>
          <w:w w:val="105"/>
          <w:sz w:val="15"/>
        </w:rPr>
        <w:t>77</w:t>
        <w:tab/>
      </w:r>
      <w:r>
        <w:rPr>
          <w:w w:val="105"/>
          <w:position w:val="1"/>
          <w:sz w:val="15"/>
        </w:rPr>
        <w:t>126</w:t>
        <w:tab/>
        <w:t>51</w:t>
        <w:tab/>
      </w:r>
      <w:r>
        <w:rPr>
          <w:w w:val="105"/>
          <w:sz w:val="15"/>
        </w:rPr>
        <w:t>75</w:t>
      </w:r>
    </w:p>
    <w:p>
      <w:pPr>
        <w:pStyle w:val="BodyText"/>
        <w:tabs>
          <w:tab w:pos="1731" w:val="left" w:leader="none"/>
          <w:tab w:pos="2518" w:val="left" w:leader="none"/>
          <w:tab w:pos="3298" w:val="left" w:leader="none"/>
          <w:tab w:pos="4078" w:val="left" w:leader="none"/>
          <w:tab w:pos="4857" w:val="left" w:leader="none"/>
          <w:tab w:pos="5636" w:val="left" w:leader="none"/>
          <w:tab w:pos="6422" w:val="left" w:leader="none"/>
          <w:tab w:pos="7220" w:val="left" w:leader="none"/>
          <w:tab w:pos="8006" w:val="left" w:leader="none"/>
          <w:tab w:pos="8790" w:val="left" w:leader="none"/>
          <w:tab w:pos="9601" w:val="left" w:leader="none"/>
          <w:tab w:pos="10385" w:val="left" w:leader="none"/>
        </w:tabs>
        <w:spacing w:line="184" w:lineRule="exact"/>
        <w:ind w:left="74"/>
        <w:jc w:val="center"/>
      </w:pPr>
      <w:r>
        <w:rPr>
          <w:rFonts w:ascii="Arial Unicode MS" w:eastAsia="Arial Unicode MS" w:hint="eastAsia"/>
          <w:w w:val="185"/>
          <w:position w:val="-1"/>
          <w:sz w:val="13"/>
        </w:rPr>
        <w:t>下大閤町</w:t>
        <w:tab/>
      </w:r>
      <w:r>
        <w:rPr>
          <w:w w:val="120"/>
          <w:position w:val="-1"/>
        </w:rPr>
        <w:t>68</w:t>
        <w:tab/>
      </w:r>
      <w:r>
        <w:rPr>
          <w:w w:val="120"/>
          <w:position w:val="0"/>
        </w:rPr>
        <w:t>30</w:t>
        <w:tab/>
      </w:r>
      <w:r>
        <w:rPr>
          <w:w w:val="120"/>
        </w:rPr>
        <w:t>38</w:t>
        <w:tab/>
      </w:r>
      <w:r>
        <w:rPr>
          <w:w w:val="120"/>
          <w:position w:val="1"/>
        </w:rPr>
        <w:t>78</w:t>
        <w:tab/>
        <w:t>39</w:t>
        <w:tab/>
        <w:t>39</w:t>
        <w:tab/>
      </w:r>
      <w:r>
        <w:rPr>
          <w:w w:val="120"/>
        </w:rPr>
        <w:t>50</w:t>
        <w:tab/>
        <w:t>22</w:t>
        <w:tab/>
        <w:t>28</w:t>
        <w:tab/>
        <w:t>64</w:t>
        <w:tab/>
      </w:r>
      <w:r>
        <w:rPr>
          <w:w w:val="120"/>
          <w:position w:val="0"/>
        </w:rPr>
        <w:t>27</w:t>
        <w:tab/>
        <w:t>37</w:t>
      </w:r>
    </w:p>
    <w:p>
      <w:pPr>
        <w:pStyle w:val="BodyText"/>
        <w:tabs>
          <w:tab w:pos="1647" w:val="left" w:leader="none"/>
          <w:tab w:pos="2516" w:val="left" w:leader="none"/>
          <w:tab w:pos="3303" w:val="left" w:leader="none"/>
          <w:tab w:pos="3993" w:val="left" w:leader="none"/>
          <w:tab w:pos="4862" w:val="left" w:leader="none"/>
          <w:tab w:pos="5635" w:val="left" w:leader="none"/>
          <w:tab w:pos="6419" w:val="left" w:leader="none"/>
          <w:tab w:pos="7212" w:val="left" w:leader="none"/>
          <w:tab w:pos="8006" w:val="left" w:leader="none"/>
          <w:tab w:pos="8793" w:val="left" w:leader="none"/>
          <w:tab w:pos="9597" w:val="left" w:leader="none"/>
          <w:tab w:pos="10388" w:val="left" w:leader="none"/>
        </w:tabs>
        <w:spacing w:line="190" w:lineRule="exact"/>
        <w:ind w:left="86"/>
        <w:jc w:val="center"/>
      </w:pPr>
      <w:r>
        <w:rPr/>
        <w:pict>
          <v:shape style="position:absolute;margin-left:50.41713pt;margin-top:3.851605pt;width:7.05pt;height:16.1pt;mso-position-horizontal-relative:page;mso-position-vertical-relative:paragraph;z-index:-1261672" type="#_x0000_t202" filled="false" stroked="false">
            <v:textbox inset="0,0,0,0">
              <w:txbxContent>
                <w:p>
                  <w:pPr>
                    <w:spacing w:line="322" w:lineRule="exact" w:before="0"/>
                    <w:ind w:left="0" w:right="0" w:firstLine="0"/>
                    <w:jc w:val="left"/>
                    <w:rPr>
                      <w:sz w:val="29"/>
                    </w:rPr>
                  </w:pPr>
                  <w:r>
                    <w:rPr>
                      <w:w w:val="55"/>
                      <w:sz w:val="29"/>
                    </w:rPr>
                    <w:t>r.,</w:t>
                  </w:r>
                </w:p>
              </w:txbxContent>
            </v:textbox>
            <w10:wrap type="none"/>
          </v:shape>
        </w:pict>
      </w:r>
      <w:r>
        <w:rPr>
          <w:rFonts w:ascii="Arial Unicode MS" w:eastAsia="Arial Unicode MS" w:hint="eastAsia"/>
          <w:w w:val="180"/>
          <w:position w:val="-1"/>
          <w:sz w:val="13"/>
        </w:rPr>
        <w:t>北東通村</w:t>
        <w:tab/>
      </w:r>
      <w:r>
        <w:rPr>
          <w:w w:val="120"/>
          <w:position w:val="0"/>
        </w:rPr>
        <w:t>106</w:t>
        <w:tab/>
        <w:t>52</w:t>
        <w:tab/>
      </w:r>
      <w:r>
        <w:rPr>
          <w:w w:val="120"/>
        </w:rPr>
        <w:t>54</w:t>
        <w:tab/>
      </w:r>
      <w:r>
        <w:rPr>
          <w:w w:val="120"/>
          <w:position w:val="1"/>
        </w:rPr>
        <w:t>112</w:t>
        <w:tab/>
        <w:t>51</w:t>
        <w:tab/>
        <w:t>61</w:t>
        <w:tab/>
      </w:r>
      <w:r>
        <w:rPr>
          <w:w w:val="120"/>
        </w:rPr>
        <w:t>88</w:t>
        <w:tab/>
        <w:t>45</w:t>
        <w:tab/>
        <w:t>43</w:t>
        <w:tab/>
        <w:t>85</w:t>
        <w:tab/>
      </w:r>
      <w:r>
        <w:rPr>
          <w:w w:val="120"/>
          <w:position w:val="0"/>
        </w:rPr>
        <w:t>36</w:t>
        <w:tab/>
      </w:r>
      <w:r>
        <w:rPr>
          <w:w w:val="120"/>
        </w:rPr>
        <w:t>49</w:t>
      </w:r>
    </w:p>
    <w:p>
      <w:pPr>
        <w:pStyle w:val="BodyText"/>
        <w:tabs>
          <w:tab w:pos="713" w:val="left" w:leader="none"/>
          <w:tab w:pos="1745" w:val="left" w:leader="none"/>
          <w:tab w:pos="2542" w:val="left" w:leader="none"/>
          <w:tab w:pos="3314" w:val="left" w:leader="none"/>
          <w:tab w:pos="4098" w:val="left" w:leader="none"/>
          <w:tab w:pos="4880" w:val="left" w:leader="none"/>
          <w:tab w:pos="5652" w:val="left" w:leader="none"/>
          <w:tab w:pos="6440" w:val="left" w:leader="none"/>
          <w:tab w:pos="7233" w:val="left" w:leader="none"/>
          <w:tab w:pos="8027" w:val="left" w:leader="none"/>
          <w:tab w:pos="8810" w:val="left" w:leader="none"/>
          <w:tab w:pos="9614" w:val="left" w:leader="none"/>
          <w:tab w:pos="10408" w:val="left" w:leader="none"/>
        </w:tabs>
        <w:spacing w:line="178" w:lineRule="exact"/>
        <w:ind w:left="100"/>
        <w:jc w:val="center"/>
      </w:pPr>
      <w:r>
        <w:rPr>
          <w:rFonts w:ascii="Arial Unicode MS" w:eastAsia="Arial Unicode MS" w:hint="eastAsia"/>
          <w:position w:val="1"/>
          <w:sz w:val="13"/>
        </w:rPr>
        <w:t>郡 </w:t>
      </w:r>
      <w:r>
        <w:rPr>
          <w:rFonts w:ascii="Arial Unicode MS" w:eastAsia="Arial Unicode MS" w:hint="eastAsia"/>
          <w:spacing w:val="26"/>
          <w:position w:val="1"/>
          <w:sz w:val="13"/>
        </w:rPr>
        <w:t> </w:t>
      </w:r>
      <w:r>
        <w:rPr>
          <w:rFonts w:ascii="Arial Unicode MS" w:eastAsia="Arial Unicode MS" w:hint="eastAsia"/>
          <w:position w:val="1"/>
          <w:sz w:val="13"/>
        </w:rPr>
        <w:t>風</w:t>
        <w:tab/>
      </w:r>
      <w:r>
        <w:rPr>
          <w:rFonts w:ascii="Arial Unicode MS" w:eastAsia="Arial Unicode MS" w:hint="eastAsia"/>
          <w:w w:val="80"/>
          <w:position w:val="1"/>
          <w:sz w:val="13"/>
        </w:rPr>
        <w:t>浦村</w:t>
        <w:tab/>
      </w:r>
      <w:r>
        <w:rPr/>
        <w:t>39</w:t>
        <w:tab/>
        <w:t>22</w:t>
        <w:tab/>
      </w:r>
      <w:r>
        <w:rPr>
          <w:position w:val="1"/>
        </w:rPr>
        <w:t>17</w:t>
        <w:tab/>
      </w:r>
      <w:r>
        <w:rPr>
          <w:position w:val="2"/>
        </w:rPr>
        <w:t>39</w:t>
        <w:tab/>
        <w:t>20</w:t>
        <w:tab/>
        <w:t>19</w:t>
        <w:tab/>
      </w:r>
      <w:r>
        <w:rPr>
          <w:position w:val="1"/>
        </w:rPr>
        <w:t>45</w:t>
        <w:tab/>
        <w:t>24</w:t>
        <w:tab/>
        <w:t>21</w:t>
        <w:tab/>
        <w:t>39</w:t>
        <w:tab/>
        <w:t>16</w:t>
        <w:tab/>
        <w:t>23</w:t>
      </w:r>
    </w:p>
    <w:p>
      <w:pPr>
        <w:pStyle w:val="BodyText"/>
        <w:tabs>
          <w:tab w:pos="779" w:val="left" w:leader="none"/>
          <w:tab w:pos="1860" w:val="left" w:leader="none"/>
          <w:tab w:pos="2653" w:val="left" w:leader="none"/>
          <w:tab w:pos="3433" w:val="left" w:leader="none"/>
          <w:tab w:pos="4205" w:val="left" w:leader="none"/>
          <w:tab w:pos="4991" w:val="left" w:leader="none"/>
          <w:tab w:pos="5771" w:val="left" w:leader="none"/>
          <w:tab w:pos="6551" w:val="left" w:leader="none"/>
          <w:tab w:pos="7344" w:val="left" w:leader="none"/>
          <w:tab w:pos="8138" w:val="left" w:leader="none"/>
          <w:tab w:pos="8925" w:val="left" w:leader="none"/>
          <w:tab w:pos="9726" w:val="left" w:leader="none"/>
          <w:tab w:pos="10527" w:val="left" w:leader="none"/>
        </w:tabs>
        <w:spacing w:line="188" w:lineRule="exact"/>
        <w:ind w:left="444"/>
      </w:pPr>
      <w:r>
        <w:rPr>
          <w:rFonts w:ascii="Arial Unicode MS" w:eastAsia="Arial Unicode MS" w:hint="eastAsia"/>
          <w:w w:val="105"/>
          <w:sz w:val="12"/>
        </w:rPr>
        <w:t>佐</w:t>
        <w:tab/>
      </w:r>
      <w:r>
        <w:rPr>
          <w:rFonts w:ascii="Arial Unicode MS" w:eastAsia="Arial Unicode MS" w:hint="eastAsia"/>
          <w:w w:val="105"/>
          <w:sz w:val="13"/>
        </w:rPr>
        <w:t>井村</w:t>
        <w:tab/>
      </w:r>
      <w:r>
        <w:rPr>
          <w:w w:val="105"/>
        </w:rPr>
        <w:t>42</w:t>
        <w:tab/>
        <w:t>25</w:t>
        <w:tab/>
      </w:r>
      <w:r>
        <w:rPr>
          <w:w w:val="105"/>
          <w:position w:val="1"/>
        </w:rPr>
        <w:t>17</w:t>
        <w:tab/>
        <w:t>42</w:t>
        <w:tab/>
      </w:r>
      <w:r>
        <w:rPr>
          <w:w w:val="105"/>
          <w:position w:val="3"/>
        </w:rPr>
        <w:t>18</w:t>
        <w:tab/>
      </w:r>
      <w:r>
        <w:rPr>
          <w:w w:val="105"/>
          <w:position w:val="2"/>
        </w:rPr>
        <w:t>24</w:t>
        <w:tab/>
        <w:t>49</w:t>
        <w:tab/>
      </w:r>
      <w:r>
        <w:rPr>
          <w:w w:val="105"/>
          <w:position w:val="1"/>
        </w:rPr>
        <w:t>22</w:t>
        <w:tab/>
        <w:t>27</w:t>
        <w:tab/>
        <w:t>42</w:t>
        <w:tab/>
        <w:t>14</w:t>
        <w:tab/>
        <w:t>28</w:t>
      </w:r>
    </w:p>
    <w:p>
      <w:pPr>
        <w:pStyle w:val="BodyText"/>
        <w:tabs>
          <w:tab w:pos="1863" w:val="left" w:leader="none"/>
          <w:tab w:pos="2653" w:val="left" w:leader="none"/>
          <w:tab w:pos="3440" w:val="left" w:leader="none"/>
          <w:tab w:pos="4209" w:val="left" w:leader="none"/>
          <w:tab w:pos="4991" w:val="left" w:leader="none"/>
          <w:tab w:pos="5778" w:val="left" w:leader="none"/>
          <w:tab w:pos="6558" w:val="left" w:leader="none"/>
          <w:tab w:pos="7344" w:val="left" w:leader="none"/>
          <w:tab w:pos="8145" w:val="left" w:leader="none"/>
          <w:tab w:pos="8929" w:val="left" w:leader="none"/>
          <w:tab w:pos="9726" w:val="left" w:leader="none"/>
          <w:tab w:pos="10527" w:val="left" w:leader="none"/>
        </w:tabs>
        <w:spacing w:line="185" w:lineRule="exact"/>
        <w:ind w:left="443"/>
      </w:pPr>
      <w:r>
        <w:rPr>
          <w:rFonts w:ascii="Arial Unicode MS" w:eastAsia="Arial Unicode MS" w:hint="eastAsia"/>
          <w:w w:val="135"/>
          <w:position w:val="0"/>
          <w:sz w:val="13"/>
        </w:rPr>
        <w:t>脇野沢村</w:t>
        <w:tab/>
      </w:r>
      <w:r>
        <w:rPr>
          <w:w w:val="115"/>
          <w:position w:val="-1"/>
        </w:rPr>
        <w:t>37</w:t>
        <w:tab/>
      </w:r>
      <w:r>
        <w:rPr>
          <w:w w:val="115"/>
          <w:position w:val="0"/>
        </w:rPr>
        <w:t>17</w:t>
        <w:tab/>
        <w:t>20</w:t>
        <w:tab/>
      </w:r>
      <w:r>
        <w:rPr>
          <w:w w:val="115"/>
        </w:rPr>
        <w:t>39</w:t>
        <w:tab/>
      </w:r>
      <w:r>
        <w:rPr>
          <w:w w:val="115"/>
          <w:position w:val="1"/>
        </w:rPr>
        <w:t>15</w:t>
        <w:tab/>
      </w:r>
      <w:r>
        <w:rPr>
          <w:w w:val="115"/>
        </w:rPr>
        <w:t>24</w:t>
        <w:tab/>
        <w:t>40</w:t>
        <w:tab/>
        <w:t>14</w:t>
        <w:tab/>
      </w:r>
      <w:r>
        <w:rPr>
          <w:w w:val="115"/>
          <w:position w:val="0"/>
        </w:rPr>
        <w:t>26</w:t>
        <w:tab/>
        <w:t>35</w:t>
        <w:tab/>
      </w:r>
      <w:r>
        <w:rPr>
          <w:w w:val="115"/>
        </w:rPr>
        <w:t>15</w:t>
        <w:tab/>
        <w:t>20</w:t>
      </w:r>
    </w:p>
    <w:p>
      <w:pPr>
        <w:pStyle w:val="BodyText"/>
        <w:tabs>
          <w:tab w:pos="787" w:val="left" w:leader="none"/>
          <w:tab w:pos="1787" w:val="left" w:leader="none"/>
          <w:tab w:pos="2654" w:val="left" w:leader="none"/>
          <w:tab w:pos="3353" w:val="left" w:leader="none"/>
          <w:tab w:pos="4133" w:val="left" w:leader="none"/>
          <w:tab w:pos="4993" w:val="left" w:leader="none"/>
          <w:tab w:pos="5691" w:val="left" w:leader="none"/>
          <w:tab w:pos="6471" w:val="left" w:leader="none"/>
          <w:tab w:pos="7349" w:val="left" w:leader="none"/>
          <w:tab w:pos="8139" w:val="left" w:leader="none"/>
          <w:tab w:pos="8845" w:val="left" w:leader="none"/>
          <w:tab w:pos="9734" w:val="left" w:leader="none"/>
          <w:tab w:pos="10531" w:val="left" w:leader="none"/>
        </w:tabs>
        <w:spacing w:line="189" w:lineRule="exact"/>
        <w:ind w:left="440"/>
      </w:pPr>
      <w:r>
        <w:rPr/>
        <w:pict>
          <v:shape style="position:absolute;margin-left:25.756651pt;margin-top:5.999106pt;width:1pt;height:48.15pt;mso-position-horizontal-relative:page;mso-position-vertical-relative:paragraph;z-index:19624" type="#_x0000_t202" filled="false" stroked="false">
            <v:textbox inset="0,0,0,0">
              <w:txbxContent>
                <w:p>
                  <w:pPr>
                    <w:spacing w:line="962" w:lineRule="exact" w:before="0"/>
                    <w:ind w:left="0" w:right="0" w:firstLine="0"/>
                    <w:jc w:val="left"/>
                    <w:rPr>
                      <w:rFonts w:ascii="Arial"/>
                      <w:sz w:val="86"/>
                    </w:rPr>
                  </w:pPr>
                  <w:r>
                    <w:rPr>
                      <w:rFonts w:ascii="Arial"/>
                      <w:w w:val="8"/>
                      <w:sz w:val="86"/>
                    </w:rPr>
                    <w:t>I</w:t>
                  </w:r>
                </w:p>
              </w:txbxContent>
            </v:textbox>
            <w10:wrap type="none"/>
          </v:shape>
        </w:pict>
      </w:r>
      <w:r>
        <w:rPr>
          <w:rFonts w:ascii="Arial Unicode MS" w:eastAsia="Arial Unicode MS" w:hint="eastAsia"/>
          <w:w w:val="105"/>
          <w:position w:val="0"/>
          <w:sz w:val="8"/>
        </w:rPr>
        <w:t>二</w:t>
        <w:tab/>
      </w:r>
      <w:r>
        <w:rPr>
          <w:rFonts w:ascii="Arial Unicode MS" w:eastAsia="Arial Unicode MS" w:hint="eastAsia"/>
          <w:w w:val="105"/>
          <w:position w:val="0"/>
          <w:sz w:val="13"/>
        </w:rPr>
        <w:t>戸   </w:t>
      </w:r>
      <w:r>
        <w:rPr>
          <w:rFonts w:ascii="Arial Unicode MS" w:eastAsia="Arial Unicode MS" w:hint="eastAsia"/>
          <w:spacing w:val="35"/>
          <w:w w:val="105"/>
          <w:position w:val="0"/>
          <w:sz w:val="13"/>
        </w:rPr>
        <w:t> </w:t>
      </w:r>
      <w:r>
        <w:rPr>
          <w:rFonts w:ascii="Arial Unicode MS" w:eastAsia="Arial Unicode MS" w:hint="eastAsia"/>
          <w:w w:val="105"/>
          <w:position w:val="0"/>
          <w:sz w:val="13"/>
        </w:rPr>
        <w:t>町</w:t>
        <w:tab/>
      </w:r>
      <w:r>
        <w:rPr>
          <w:w w:val="105"/>
          <w:position w:val="0"/>
        </w:rPr>
        <w:t>203</w:t>
        <w:tab/>
      </w:r>
      <w:r>
        <w:rPr>
          <w:w w:val="105"/>
          <w:position w:val="-1"/>
        </w:rPr>
        <w:t>87</w:t>
        <w:tab/>
      </w:r>
      <w:r>
        <w:rPr>
          <w:w w:val="105"/>
          <w:position w:val="0"/>
        </w:rPr>
        <w:t>116</w:t>
        <w:tab/>
        <w:t>187</w:t>
        <w:tab/>
      </w:r>
      <w:r>
        <w:rPr>
          <w:w w:val="105"/>
        </w:rPr>
        <w:t>84</w:t>
        <w:tab/>
        <w:t>103</w:t>
        <w:tab/>
        <w:t>159</w:t>
        <w:tab/>
      </w:r>
      <w:r>
        <w:rPr>
          <w:w w:val="105"/>
          <w:position w:val="0"/>
        </w:rPr>
        <w:t>72</w:t>
        <w:tab/>
      </w:r>
      <w:r>
        <w:rPr>
          <w:w w:val="105"/>
        </w:rPr>
        <w:t>87</w:t>
        <w:tab/>
        <w:t>177</w:t>
        <w:tab/>
        <w:t>88</w:t>
        <w:tab/>
      </w:r>
      <w:r>
        <w:rPr>
          <w:w w:val="105"/>
          <w:position w:val="1"/>
        </w:rPr>
        <w:t>91</w:t>
      </w:r>
    </w:p>
    <w:p>
      <w:pPr>
        <w:pStyle w:val="BodyText"/>
        <w:tabs>
          <w:tab w:pos="779" w:val="left" w:leader="none"/>
          <w:tab w:pos="1780" w:val="left" w:leader="none"/>
          <w:tab w:pos="2650" w:val="left" w:leader="none"/>
          <w:tab w:pos="3346" w:val="left" w:leader="none"/>
          <w:tab w:pos="4132" w:val="left" w:leader="none"/>
          <w:tab w:pos="4905" w:val="left" w:leader="none"/>
          <w:tab w:pos="5684" w:val="left" w:leader="none"/>
          <w:tab w:pos="6471" w:val="left" w:leader="none"/>
          <w:tab w:pos="7265" w:val="left" w:leader="none"/>
          <w:tab w:pos="8051" w:val="left" w:leader="none"/>
          <w:tab w:pos="8852" w:val="left" w:leader="none"/>
          <w:tab w:pos="9727" w:val="left" w:leader="none"/>
          <w:tab w:pos="10433" w:val="left" w:leader="none"/>
        </w:tabs>
        <w:spacing w:line="186" w:lineRule="exact"/>
        <w:ind w:left="437"/>
      </w:pPr>
      <w:r>
        <w:rPr>
          <w:rFonts w:ascii="Arial Unicode MS" w:eastAsia="Arial Unicode MS" w:hint="eastAsia"/>
          <w:w w:val="105"/>
          <w:position w:val="1"/>
          <w:sz w:val="13"/>
        </w:rPr>
        <w:t>五</w:t>
        <w:tab/>
        <w:t>戸   </w:t>
      </w:r>
      <w:r>
        <w:rPr>
          <w:rFonts w:ascii="Arial Unicode MS" w:eastAsia="Arial Unicode MS" w:hint="eastAsia"/>
          <w:spacing w:val="37"/>
          <w:w w:val="105"/>
          <w:position w:val="1"/>
          <w:sz w:val="13"/>
        </w:rPr>
        <w:t> </w:t>
      </w:r>
      <w:r>
        <w:rPr>
          <w:rFonts w:ascii="Arial Unicode MS" w:eastAsia="Arial Unicode MS" w:hint="eastAsia"/>
          <w:w w:val="105"/>
          <w:position w:val="1"/>
          <w:sz w:val="13"/>
        </w:rPr>
        <w:t>町</w:t>
        <w:tab/>
      </w:r>
      <w:r>
        <w:rPr>
          <w:w w:val="105"/>
        </w:rPr>
        <w:t>225</w:t>
        <w:tab/>
        <w:t>96</w:t>
        <w:tab/>
      </w:r>
      <w:r>
        <w:rPr>
          <w:w w:val="105"/>
          <w:position w:val="1"/>
        </w:rPr>
        <w:t>129</w:t>
        <w:tab/>
        <w:t>250</w:t>
        <w:tab/>
      </w:r>
      <w:r>
        <w:rPr>
          <w:w w:val="105"/>
          <w:position w:val="2"/>
        </w:rPr>
        <w:t>106</w:t>
        <w:tab/>
      </w:r>
      <w:r>
        <w:rPr>
          <w:w w:val="105"/>
          <w:position w:val="1"/>
        </w:rPr>
        <w:t>144</w:t>
        <w:tab/>
        <w:t>213</w:t>
        <w:tab/>
        <w:t>101</w:t>
        <w:tab/>
        <w:t>112</w:t>
        <w:tab/>
        <w:t>217</w:t>
        <w:tab/>
        <w:t>88</w:t>
        <w:tab/>
      </w:r>
      <w:r>
        <w:rPr>
          <w:w w:val="105"/>
          <w:position w:val="2"/>
        </w:rPr>
        <w:t>129</w:t>
      </w:r>
    </w:p>
    <w:p>
      <w:pPr>
        <w:tabs>
          <w:tab w:pos="1780" w:val="left" w:leader="none"/>
          <w:tab w:pos="2649" w:val="left" w:leader="none"/>
          <w:tab w:pos="3436" w:val="left" w:leader="none"/>
          <w:tab w:pos="4133" w:val="left" w:leader="none"/>
          <w:tab w:pos="4992" w:val="left" w:leader="none"/>
          <w:tab w:pos="5774" w:val="left" w:leader="none"/>
          <w:tab w:pos="6471" w:val="left" w:leader="none"/>
          <w:tab w:pos="7345" w:val="left" w:leader="none"/>
          <w:tab w:pos="8141" w:val="left" w:leader="none"/>
          <w:tab w:pos="8845" w:val="left" w:leader="none"/>
          <w:tab w:pos="9734" w:val="left" w:leader="none"/>
          <w:tab w:pos="10530" w:val="left" w:leader="none"/>
        </w:tabs>
        <w:spacing w:line="189" w:lineRule="exact" w:before="0"/>
        <w:ind w:left="445" w:right="0" w:firstLine="0"/>
        <w:jc w:val="left"/>
        <w:rPr>
          <w:sz w:val="15"/>
        </w:rPr>
      </w:pPr>
      <w:r>
        <w:rPr>
          <w:rFonts w:ascii="Arial Unicode MS" w:eastAsia="Arial Unicode MS" w:hint="eastAsia"/>
          <w:w w:val="110"/>
          <w:position w:val="2"/>
          <w:sz w:val="13"/>
        </w:rPr>
        <w:t>田   </w:t>
      </w:r>
      <w:r>
        <w:rPr>
          <w:rFonts w:ascii="Arial Unicode MS" w:eastAsia="Arial Unicode MS" w:hint="eastAsia"/>
          <w:spacing w:val="26"/>
          <w:w w:val="110"/>
          <w:position w:val="2"/>
          <w:sz w:val="13"/>
        </w:rPr>
        <w:t> </w:t>
      </w:r>
      <w:r>
        <w:rPr>
          <w:rFonts w:ascii="Arial Unicode MS" w:eastAsia="Arial Unicode MS" w:hint="eastAsia"/>
          <w:w w:val="110"/>
          <w:position w:val="2"/>
          <w:sz w:val="13"/>
        </w:rPr>
        <w:t>子   </w:t>
      </w:r>
      <w:r>
        <w:rPr>
          <w:rFonts w:ascii="Arial Unicode MS" w:eastAsia="Arial Unicode MS" w:hint="eastAsia"/>
          <w:spacing w:val="36"/>
          <w:w w:val="110"/>
          <w:position w:val="2"/>
          <w:sz w:val="13"/>
        </w:rPr>
        <w:t> </w:t>
      </w:r>
      <w:r>
        <w:rPr>
          <w:rFonts w:ascii="Arial Unicode MS" w:eastAsia="Arial Unicode MS" w:hint="eastAsia"/>
          <w:w w:val="110"/>
          <w:position w:val="1"/>
          <w:sz w:val="13"/>
        </w:rPr>
        <w:t>町</w:t>
        <w:tab/>
      </w:r>
      <w:r>
        <w:rPr>
          <w:w w:val="110"/>
          <w:position w:val="1"/>
          <w:sz w:val="15"/>
        </w:rPr>
        <w:t>108</w:t>
        <w:tab/>
      </w:r>
      <w:r>
        <w:rPr>
          <w:w w:val="110"/>
          <w:sz w:val="15"/>
        </w:rPr>
        <w:t>50</w:t>
        <w:tab/>
        <w:t>58</w:t>
        <w:tab/>
      </w:r>
      <w:r>
        <w:rPr>
          <w:w w:val="110"/>
          <w:position w:val="1"/>
          <w:sz w:val="15"/>
        </w:rPr>
        <w:t>104</w:t>
        <w:tab/>
        <w:t>48</w:t>
        <w:tab/>
        <w:t>56</w:t>
        <w:tab/>
        <w:t>101</w:t>
        <w:tab/>
        <w:t>43</w:t>
        <w:tab/>
        <w:t>58</w:t>
        <w:tab/>
      </w:r>
      <w:r>
        <w:rPr>
          <w:w w:val="110"/>
          <w:position w:val="2"/>
          <w:sz w:val="15"/>
        </w:rPr>
        <w:t>107</w:t>
        <w:tab/>
      </w:r>
      <w:r>
        <w:rPr>
          <w:w w:val="110"/>
          <w:position w:val="1"/>
          <w:sz w:val="15"/>
        </w:rPr>
        <w:t>49</w:t>
        <w:tab/>
      </w:r>
      <w:r>
        <w:rPr>
          <w:w w:val="110"/>
          <w:position w:val="2"/>
          <w:sz w:val="15"/>
        </w:rPr>
        <w:t>58</w:t>
      </w:r>
    </w:p>
    <w:p>
      <w:pPr>
        <w:pStyle w:val="BodyText"/>
        <w:tabs>
          <w:tab w:pos="2656" w:val="left" w:leader="none"/>
          <w:tab w:pos="3437" w:val="left" w:leader="none"/>
          <w:tab w:pos="4133" w:val="left" w:leader="none"/>
          <w:tab w:pos="4995" w:val="left" w:leader="none"/>
          <w:tab w:pos="5775" w:val="left" w:leader="none"/>
          <w:tab w:pos="6471" w:val="left" w:leader="none"/>
          <w:tab w:pos="7355" w:val="left" w:leader="none"/>
          <w:tab w:pos="8139" w:val="left" w:leader="none"/>
          <w:tab w:pos="8852" w:val="left" w:leader="none"/>
          <w:tab w:pos="9737" w:val="left" w:leader="none"/>
          <w:tab w:pos="10524" w:val="left" w:leader="none"/>
        </w:tabs>
        <w:spacing w:line="168" w:lineRule="exact"/>
        <w:ind w:left="1780"/>
      </w:pPr>
      <w:r>
        <w:rPr>
          <w:w w:val="110"/>
          <w:position w:val="1"/>
        </w:rPr>
        <w:t>131</w:t>
        <w:tab/>
      </w:r>
      <w:r>
        <w:rPr>
          <w:w w:val="110"/>
        </w:rPr>
        <w:t>58</w:t>
        <w:tab/>
        <w:t>73</w:t>
        <w:tab/>
        <w:t>162</w:t>
        <w:tab/>
        <w:t>66</w:t>
        <w:tab/>
      </w:r>
      <w:r>
        <w:rPr>
          <w:w w:val="110"/>
          <w:position w:val="1"/>
        </w:rPr>
        <w:t>96</w:t>
        <w:tab/>
        <w:t>147</w:t>
        <w:tab/>
      </w:r>
      <w:r>
        <w:rPr>
          <w:w w:val="110"/>
        </w:rPr>
        <w:t>62</w:t>
        <w:tab/>
      </w:r>
      <w:r>
        <w:rPr>
          <w:w w:val="110"/>
          <w:position w:val="1"/>
        </w:rPr>
        <w:t>85</w:t>
        <w:tab/>
        <w:t>138</w:t>
        <w:tab/>
        <w:t>60</w:t>
        <w:tab/>
        <w:t>78</w:t>
      </w:r>
    </w:p>
    <w:p>
      <w:pPr>
        <w:tabs>
          <w:tab w:pos="1871" w:val="left" w:leader="none"/>
          <w:tab w:pos="2657" w:val="left" w:leader="none"/>
          <w:tab w:pos="3443" w:val="left" w:leader="none"/>
          <w:tab w:pos="4216" w:val="left" w:leader="none"/>
          <w:tab w:pos="5003" w:val="left" w:leader="none"/>
          <w:tab w:pos="5781" w:val="left" w:leader="none"/>
          <w:tab w:pos="6562" w:val="left" w:leader="none"/>
          <w:tab w:pos="7358" w:val="left" w:leader="none"/>
          <w:tab w:pos="8146" w:val="left" w:leader="none"/>
          <w:tab w:pos="8933" w:val="left" w:leader="none"/>
          <w:tab w:pos="9737" w:val="left" w:leader="none"/>
          <w:tab w:pos="10685" w:val="right" w:leader="none"/>
        </w:tabs>
        <w:spacing w:line="162" w:lineRule="exact" w:before="0"/>
        <w:ind w:left="171" w:right="0" w:firstLine="0"/>
        <w:jc w:val="left"/>
        <w:rPr>
          <w:sz w:val="15"/>
        </w:rPr>
      </w:pPr>
      <w:r>
        <w:rPr>
          <w:rFonts w:ascii="Arial Unicode MS" w:eastAsia="Arial Unicode MS" w:hint="eastAsia"/>
          <w:spacing w:val="-100"/>
          <w:w w:val="110"/>
          <w:sz w:val="13"/>
        </w:rPr>
        <w:t>＝</w:t>
      </w:r>
      <w:r>
        <w:rPr>
          <w:rFonts w:ascii="Arial Unicode MS" w:eastAsia="Arial Unicode MS" w:hint="eastAsia"/>
          <w:spacing w:val="-99"/>
          <w:w w:val="180"/>
          <w:position w:val="3"/>
          <w:sz w:val="13"/>
        </w:rPr>
        <w:t>ー</w:t>
      </w:r>
      <w:r>
        <w:rPr>
          <w:rFonts w:ascii="Arial Unicode MS" w:eastAsia="Arial Unicode MS" w:hint="eastAsia"/>
          <w:spacing w:val="-39"/>
          <w:w w:val="110"/>
          <w:sz w:val="13"/>
        </w:rPr>
        <w:t>名</w:t>
      </w:r>
      <w:r>
        <w:rPr>
          <w:rFonts w:ascii="Arial Unicode MS" w:eastAsia="Arial Unicode MS" w:hint="eastAsia"/>
          <w:spacing w:val="-261"/>
          <w:w w:val="180"/>
          <w:position w:val="3"/>
          <w:sz w:val="13"/>
        </w:rPr>
        <w:t>部</w:t>
      </w:r>
      <w:r>
        <w:rPr>
          <w:rFonts w:ascii="Arial Unicode MS" w:eastAsia="Arial Unicode MS" w:hint="eastAsia"/>
          <w:spacing w:val="-75"/>
          <w:w w:val="110"/>
          <w:sz w:val="13"/>
        </w:rPr>
        <w:t>川</w:t>
      </w:r>
      <w:r>
        <w:rPr>
          <w:rFonts w:ascii="Arial Unicode MS" w:eastAsia="Arial Unicode MS" w:hint="eastAsia"/>
          <w:spacing w:val="-261"/>
          <w:w w:val="180"/>
          <w:position w:val="3"/>
          <w:sz w:val="13"/>
        </w:rPr>
        <w:t>町</w:t>
      </w:r>
      <w:r>
        <w:rPr>
          <w:rFonts w:ascii="Arial Unicode MS" w:eastAsia="Arial Unicode MS" w:hint="eastAsia"/>
          <w:spacing w:val="-12"/>
          <w:w w:val="110"/>
          <w:sz w:val="13"/>
        </w:rPr>
        <w:t>・</w:t>
      </w:r>
      <w:r>
        <w:rPr>
          <w:w w:val="80"/>
          <w:sz w:val="9"/>
        </w:rPr>
        <w:t>j</w:t>
        <w:tab/>
      </w:r>
      <w:r>
        <w:rPr>
          <w:w w:val="110"/>
          <w:position w:val="1"/>
          <w:sz w:val="15"/>
        </w:rPr>
        <w:t>90</w:t>
        <w:tab/>
      </w:r>
      <w:r>
        <w:rPr>
          <w:w w:val="110"/>
          <w:sz w:val="15"/>
        </w:rPr>
        <w:t>38</w:t>
        <w:tab/>
        <w:t>52</w:t>
        <w:tab/>
      </w:r>
      <w:r>
        <w:rPr>
          <w:w w:val="110"/>
          <w:position w:val="1"/>
          <w:sz w:val="15"/>
        </w:rPr>
        <w:t>91</w:t>
        <w:tab/>
      </w:r>
      <w:r>
        <w:rPr>
          <w:w w:val="110"/>
          <w:sz w:val="15"/>
        </w:rPr>
        <w:t>35</w:t>
        <w:tab/>
      </w:r>
      <w:r>
        <w:rPr>
          <w:w w:val="110"/>
          <w:position w:val="1"/>
          <w:sz w:val="15"/>
        </w:rPr>
        <w:t>56</w:t>
        <w:tab/>
      </w:r>
      <w:r>
        <w:rPr>
          <w:w w:val="110"/>
          <w:sz w:val="15"/>
        </w:rPr>
        <w:t>77</w:t>
        <w:tab/>
      </w:r>
      <w:r>
        <w:rPr>
          <w:w w:val="110"/>
          <w:position w:val="1"/>
          <w:sz w:val="15"/>
        </w:rPr>
        <w:t>29</w:t>
        <w:tab/>
        <w:t>48</w:t>
        <w:tab/>
        <w:t>83</w:t>
        <w:tab/>
        <w:t>36</w:t>
        <w:tab/>
      </w:r>
      <w:r>
        <w:rPr>
          <w:w w:val="110"/>
          <w:position w:val="2"/>
          <w:sz w:val="15"/>
        </w:rPr>
        <w:t>47</w:t>
      </w:r>
    </w:p>
    <w:p>
      <w:pPr>
        <w:pStyle w:val="BodyText"/>
        <w:tabs>
          <w:tab w:pos="1654" w:val="left" w:leader="none"/>
          <w:tab w:pos="2524" w:val="left" w:leader="none"/>
          <w:tab w:pos="3312" w:val="left" w:leader="none"/>
          <w:tab w:pos="4007" w:val="left" w:leader="none"/>
          <w:tab w:pos="4874" w:val="left" w:leader="none"/>
          <w:tab w:pos="5648" w:val="left" w:leader="none"/>
          <w:tab w:pos="6345" w:val="left" w:leader="none"/>
          <w:tab w:pos="7226" w:val="left" w:leader="none"/>
          <w:tab w:pos="8017" w:val="left" w:leader="none"/>
          <w:tab w:pos="8720" w:val="left" w:leader="none"/>
          <w:tab w:pos="9604" w:val="left" w:leader="none"/>
          <w:tab w:pos="10399" w:val="left" w:leader="none"/>
        </w:tabs>
        <w:spacing w:line="196" w:lineRule="exact" w:before="3"/>
        <w:ind w:left="85"/>
        <w:jc w:val="center"/>
      </w:pPr>
      <w:r>
        <w:rPr>
          <w:rFonts w:ascii="Arial Unicode MS" w:eastAsia="Arial Unicode MS" w:hint="eastAsia"/>
          <w:w w:val="105"/>
          <w:position w:val="4"/>
          <w:sz w:val="14"/>
        </w:rPr>
        <w:t>芦 </w:t>
      </w:r>
      <w:r>
        <w:rPr>
          <w:rFonts w:ascii="Arial Unicode MS" w:eastAsia="Arial Unicode MS" w:hint="eastAsia"/>
          <w:w w:val="105"/>
          <w:position w:val="4"/>
          <w:sz w:val="13"/>
        </w:rPr>
        <w:t>階 上町</w:t>
        <w:tab/>
      </w:r>
      <w:r>
        <w:rPr>
          <w:w w:val="105"/>
          <w:position w:val="2"/>
        </w:rPr>
        <w:t>138</w:t>
        <w:tab/>
      </w:r>
      <w:r>
        <w:rPr>
          <w:w w:val="105"/>
          <w:position w:val="1"/>
        </w:rPr>
        <w:t>63</w:t>
        <w:tab/>
      </w:r>
      <w:r>
        <w:rPr>
          <w:w w:val="105"/>
        </w:rPr>
        <w:t>75</w:t>
        <w:tab/>
        <w:t>106</w:t>
        <w:tab/>
        <w:t>48</w:t>
        <w:tab/>
      </w:r>
      <w:r>
        <w:rPr>
          <w:w w:val="105"/>
          <w:position w:val="1"/>
        </w:rPr>
        <w:t>58</w:t>
        <w:tab/>
        <w:t>118</w:t>
        <w:tab/>
        <w:t>42</w:t>
        <w:tab/>
        <w:t>76</w:t>
        <w:tab/>
      </w:r>
      <w:r>
        <w:rPr>
          <w:w w:val="105"/>
          <w:position w:val="2"/>
        </w:rPr>
        <w:t>136</w:t>
        <w:tab/>
      </w:r>
      <w:r>
        <w:rPr>
          <w:w w:val="105"/>
          <w:position w:val="1"/>
        </w:rPr>
        <w:t>62</w:t>
        <w:tab/>
      </w:r>
      <w:r>
        <w:rPr>
          <w:w w:val="105"/>
          <w:position w:val="2"/>
        </w:rPr>
        <w:t>74</w:t>
      </w:r>
    </w:p>
    <w:p>
      <w:pPr>
        <w:tabs>
          <w:tab w:pos="1113" w:val="left" w:leader="none"/>
          <w:tab w:pos="1863" w:val="left" w:leader="none"/>
          <w:tab w:pos="2657" w:val="left" w:leader="none"/>
          <w:tab w:pos="3437" w:val="left" w:leader="none"/>
          <w:tab w:pos="4213" w:val="left" w:leader="none"/>
          <w:tab w:pos="4996" w:val="left" w:leader="none"/>
          <w:tab w:pos="5779" w:val="left" w:leader="none"/>
          <w:tab w:pos="6555" w:val="left" w:leader="none"/>
          <w:tab w:pos="7356" w:val="left" w:leader="none"/>
          <w:tab w:pos="8146" w:val="left" w:leader="none"/>
          <w:tab w:pos="8929" w:val="left" w:leader="none"/>
          <w:tab w:pos="9740" w:val="left" w:leader="none"/>
          <w:tab w:pos="10530" w:val="left" w:leader="none"/>
        </w:tabs>
        <w:spacing w:line="206" w:lineRule="exact" w:before="0"/>
        <w:ind w:left="201" w:right="0" w:firstLine="0"/>
        <w:jc w:val="left"/>
        <w:rPr>
          <w:sz w:val="15"/>
        </w:rPr>
      </w:pPr>
      <w:r>
        <w:rPr>
          <w:rFonts w:ascii="Arial Unicode MS" w:eastAsia="Arial Unicode MS" w:hint="eastAsia"/>
          <w:w w:val="105"/>
          <w:position w:val="4"/>
          <w:sz w:val="13"/>
        </w:rPr>
        <w:t>郡 </w:t>
      </w:r>
      <w:r>
        <w:rPr>
          <w:rFonts w:ascii="Arial Unicode MS" w:eastAsia="Arial Unicode MS" w:hint="eastAsia"/>
          <w:spacing w:val="34"/>
          <w:w w:val="105"/>
          <w:position w:val="4"/>
          <w:sz w:val="13"/>
        </w:rPr>
        <w:t> </w:t>
      </w:r>
      <w:r>
        <w:rPr>
          <w:spacing w:val="-4"/>
          <w:w w:val="105"/>
          <w:position w:val="4"/>
          <w:sz w:val="18"/>
        </w:rPr>
        <w:t>lii   </w:t>
      </w:r>
      <w:r>
        <w:rPr>
          <w:spacing w:val="6"/>
          <w:w w:val="105"/>
          <w:position w:val="4"/>
          <w:sz w:val="18"/>
        </w:rPr>
        <w:t> </w:t>
      </w:r>
      <w:r>
        <w:rPr>
          <w:rFonts w:ascii="Arial Unicode MS" w:eastAsia="Arial Unicode MS" w:hint="eastAsia"/>
          <w:w w:val="105"/>
          <w:position w:val="4"/>
          <w:sz w:val="13"/>
        </w:rPr>
        <w:t>地</w:t>
        <w:tab/>
        <w:t>村</w:t>
        <w:tab/>
      </w:r>
      <w:r>
        <w:rPr>
          <w:w w:val="105"/>
          <w:position w:val="3"/>
          <w:sz w:val="15"/>
        </w:rPr>
        <w:t>65</w:t>
        <w:tab/>
      </w:r>
      <w:r>
        <w:rPr>
          <w:w w:val="105"/>
          <w:position w:val="1"/>
          <w:sz w:val="15"/>
        </w:rPr>
        <w:t>33</w:t>
        <w:tab/>
        <w:t>32</w:t>
        <w:tab/>
        <w:t>86</w:t>
        <w:tab/>
      </w:r>
      <w:r>
        <w:rPr>
          <w:w w:val="105"/>
          <w:sz w:val="15"/>
        </w:rPr>
        <w:t>37</w:t>
        <w:tab/>
      </w:r>
      <w:r>
        <w:rPr>
          <w:w w:val="105"/>
          <w:position w:val="1"/>
          <w:sz w:val="15"/>
        </w:rPr>
        <w:t>49</w:t>
        <w:tab/>
        <w:t>77</w:t>
        <w:tab/>
        <w:t>31</w:t>
        <w:tab/>
        <w:t>46</w:t>
        <w:tab/>
      </w:r>
      <w:r>
        <w:rPr>
          <w:w w:val="105"/>
          <w:position w:val="2"/>
          <w:sz w:val="15"/>
        </w:rPr>
        <w:t>78</w:t>
        <w:tab/>
        <w:t>26</w:t>
        <w:tab/>
        <w:t>52</w:t>
      </w:r>
    </w:p>
    <w:p>
      <w:pPr>
        <w:pStyle w:val="BodyText"/>
        <w:tabs>
          <w:tab w:pos="1863" w:val="left" w:leader="none"/>
          <w:tab w:pos="2657" w:val="left" w:leader="none"/>
          <w:tab w:pos="3436" w:val="left" w:leader="none"/>
          <w:tab w:pos="4216" w:val="left" w:leader="none"/>
          <w:tab w:pos="5003" w:val="left" w:leader="none"/>
          <w:tab w:pos="5781" w:val="left" w:leader="none"/>
          <w:tab w:pos="6562" w:val="left" w:leader="none"/>
          <w:tab w:pos="7352" w:val="left" w:leader="none"/>
          <w:tab w:pos="8148" w:val="left" w:leader="none"/>
          <w:tab w:pos="8933" w:val="left" w:leader="none"/>
          <w:tab w:pos="9734" w:val="left" w:leader="none"/>
          <w:tab w:pos="10527" w:val="left" w:leader="none"/>
        </w:tabs>
        <w:spacing w:line="182" w:lineRule="exact"/>
        <w:ind w:left="453"/>
      </w:pPr>
      <w:r>
        <w:rPr>
          <w:rFonts w:ascii="Arial Unicode MS" w:eastAsia="Arial Unicode MS" w:hint="eastAsia"/>
          <w:w w:val="105"/>
          <w:position w:val="1"/>
          <w:sz w:val="13"/>
        </w:rPr>
        <w:t>南掲村</w:t>
        <w:tab/>
      </w:r>
      <w:r>
        <w:rPr>
          <w:w w:val="105"/>
          <w:position w:val="1"/>
        </w:rPr>
        <w:t>93</w:t>
        <w:tab/>
      </w:r>
      <w:r>
        <w:rPr>
          <w:w w:val="105"/>
        </w:rPr>
        <w:t>38</w:t>
        <w:tab/>
      </w:r>
      <w:r>
        <w:rPr>
          <w:w w:val="105"/>
          <w:position w:val="0"/>
        </w:rPr>
        <w:t>55</w:t>
        <w:tab/>
        <w:t>97</w:t>
        <w:tab/>
      </w:r>
      <w:r>
        <w:rPr>
          <w:w w:val="105"/>
          <w:position w:val="-1"/>
        </w:rPr>
        <w:t>38</w:t>
        <w:tab/>
        <w:t>59</w:t>
        <w:tab/>
      </w:r>
      <w:r>
        <w:rPr>
          <w:w w:val="105"/>
          <w:position w:val="0"/>
        </w:rPr>
        <w:t>93</w:t>
        <w:tab/>
        <w:t>42</w:t>
        <w:tab/>
      </w:r>
      <w:r>
        <w:rPr>
          <w:w w:val="105"/>
        </w:rPr>
        <w:t>51</w:t>
        <w:tab/>
        <w:t>87</w:t>
        <w:tab/>
        <w:t>44</w:t>
        <w:tab/>
      </w:r>
      <w:r>
        <w:rPr>
          <w:w w:val="105"/>
          <w:position w:val="1"/>
        </w:rPr>
        <w:t>43</w:t>
      </w:r>
    </w:p>
    <w:p>
      <w:pPr>
        <w:pStyle w:val="BodyText"/>
        <w:tabs>
          <w:tab w:pos="1867" w:val="left" w:leader="none"/>
          <w:tab w:pos="2660" w:val="left" w:leader="none"/>
          <w:tab w:pos="3437" w:val="left" w:leader="none"/>
          <w:tab w:pos="4215" w:val="left" w:leader="none"/>
          <w:tab w:pos="5006" w:val="left" w:leader="none"/>
          <w:tab w:pos="5785" w:val="left" w:leader="none"/>
          <w:tab w:pos="6565" w:val="left" w:leader="none"/>
          <w:tab w:pos="7351" w:val="left" w:leader="none"/>
          <w:tab w:pos="8152" w:val="left" w:leader="none"/>
          <w:tab w:pos="8932" w:val="left" w:leader="none"/>
          <w:tab w:pos="9740" w:val="left" w:leader="none"/>
          <w:tab w:pos="10534" w:val="left" w:leader="none"/>
        </w:tabs>
        <w:spacing w:line="179" w:lineRule="exact"/>
        <w:ind w:left="469"/>
      </w:pPr>
      <w:r>
        <w:rPr>
          <w:rFonts w:ascii="Arial Unicode MS" w:eastAsia="Arial Unicode MS" w:hint="eastAsia"/>
          <w:w w:val="105"/>
          <w:position w:val="1"/>
          <w:sz w:val="13"/>
        </w:rPr>
        <w:t>倉石村</w:t>
        <w:tab/>
      </w:r>
      <w:r>
        <w:rPr>
          <w:w w:val="105"/>
          <w:position w:val="2"/>
        </w:rPr>
        <w:t>49</w:t>
        <w:tab/>
      </w:r>
      <w:r>
        <w:rPr>
          <w:w w:val="105"/>
          <w:position w:val="1"/>
        </w:rPr>
        <w:t>17</w:t>
        <w:tab/>
      </w:r>
      <w:r>
        <w:rPr>
          <w:w w:val="105"/>
        </w:rPr>
        <w:t>32</w:t>
        <w:tab/>
      </w:r>
      <w:r>
        <w:rPr>
          <w:w w:val="105"/>
          <w:position w:val="0"/>
        </w:rPr>
        <w:t>53</w:t>
        <w:tab/>
      </w:r>
      <w:r>
        <w:rPr>
          <w:w w:val="105"/>
          <w:position w:val="-1"/>
        </w:rPr>
        <w:t>24</w:t>
        <w:tab/>
        <w:t>29</w:t>
        <w:tab/>
      </w:r>
      <w:r>
        <w:rPr>
          <w:w w:val="105"/>
          <w:position w:val="0"/>
        </w:rPr>
        <w:t>45</w:t>
        <w:tab/>
        <w:t>16</w:t>
        <w:tab/>
      </w:r>
      <w:r>
        <w:rPr>
          <w:w w:val="105"/>
        </w:rPr>
        <w:t>29</w:t>
        <w:tab/>
        <w:t>47</w:t>
        <w:tab/>
        <w:t>22</w:t>
        <w:tab/>
      </w:r>
      <w:r>
        <w:rPr>
          <w:w w:val="105"/>
          <w:position w:val="1"/>
        </w:rPr>
        <w:t>25</w:t>
      </w:r>
    </w:p>
    <w:p>
      <w:pPr>
        <w:pStyle w:val="BodyText"/>
        <w:tabs>
          <w:tab w:pos="1863" w:val="left" w:leader="none"/>
          <w:tab w:pos="2650" w:val="left" w:leader="none"/>
          <w:tab w:pos="3437" w:val="left" w:leader="none"/>
          <w:tab w:pos="4209" w:val="left" w:leader="none"/>
          <w:tab w:pos="4996" w:val="left" w:leader="none"/>
          <w:tab w:pos="5734" w:val="left" w:leader="none"/>
          <w:tab w:pos="6558" w:val="left" w:leader="none"/>
          <w:tab w:pos="7351" w:val="left" w:leader="none"/>
          <w:tab w:pos="8142" w:val="left" w:leader="none"/>
          <w:tab w:pos="8928" w:val="left" w:leader="none"/>
          <w:tab w:pos="9730" w:val="left" w:leader="none"/>
          <w:tab w:pos="10524" w:val="left" w:leader="none"/>
        </w:tabs>
        <w:spacing w:line="201" w:lineRule="exact"/>
        <w:ind w:left="462"/>
      </w:pPr>
      <w:r>
        <w:rPr>
          <w:rFonts w:ascii="Arial Unicode MS" w:eastAsia="Arial Unicode MS" w:hint="eastAsia"/>
          <w:w w:val="105"/>
          <w:position w:val="1"/>
          <w:sz w:val="13"/>
        </w:rPr>
        <w:t>新混村</w:t>
        <w:tab/>
      </w:r>
      <w:r>
        <w:rPr>
          <w:w w:val="105"/>
          <w:position w:val="3"/>
        </w:rPr>
        <w:t>69</w:t>
        <w:tab/>
      </w:r>
      <w:r>
        <w:rPr>
          <w:w w:val="105"/>
          <w:position w:val="1"/>
        </w:rPr>
        <w:t>32</w:t>
        <w:tab/>
      </w:r>
      <w:r>
        <w:rPr>
          <w:w w:val="105"/>
          <w:position w:val="0"/>
        </w:rPr>
        <w:t>37</w:t>
        <w:tab/>
        <w:t>63</w:t>
        <w:tab/>
      </w:r>
      <w:r>
        <w:rPr>
          <w:w w:val="105"/>
          <w:position w:val="-1"/>
        </w:rPr>
        <w:t>31</w:t>
      </w:r>
      <w:r>
        <w:rPr>
          <w:w w:val="105"/>
          <w:position w:val="-1"/>
          <w:u w:val="single"/>
        </w:rPr>
        <w:t> </w:t>
        <w:tab/>
      </w:r>
      <w:r>
        <w:rPr>
          <w:w w:val="105"/>
          <w:position w:val="-1"/>
        </w:rPr>
        <w:t>32</w:t>
        <w:tab/>
      </w:r>
      <w:r>
        <w:rPr>
          <w:w w:val="105"/>
          <w:position w:val="0"/>
        </w:rPr>
        <w:t>47</w:t>
        <w:tab/>
        <w:t>17</w:t>
        <w:tab/>
      </w:r>
      <w:r>
        <w:rPr>
          <w:w w:val="105"/>
        </w:rPr>
        <w:t>30</w:t>
        <w:tab/>
        <w:t>63</w:t>
        <w:tab/>
        <w:t>30</w:t>
        <w:tab/>
      </w:r>
      <w:r>
        <w:rPr>
          <w:w w:val="105"/>
          <w:position w:val="1"/>
        </w:rPr>
        <w:t>33</w:t>
      </w:r>
    </w:p>
    <w:p>
      <w:pPr>
        <w:pStyle w:val="BodyText"/>
        <w:rPr>
          <w:sz w:val="22"/>
        </w:rPr>
      </w:pPr>
    </w:p>
    <w:p>
      <w:pPr>
        <w:spacing w:before="162"/>
        <w:ind w:left="259" w:right="231" w:firstLine="0"/>
        <w:jc w:val="center"/>
        <w:rPr>
          <w:sz w:val="21"/>
        </w:rPr>
      </w:pPr>
      <w:r>
        <w:rPr>
          <w:w w:val="175"/>
          <w:sz w:val="21"/>
        </w:rPr>
        <w:t>-95-</w:t>
      </w:r>
    </w:p>
    <w:p>
      <w:pPr>
        <w:spacing w:after="0"/>
        <w:jc w:val="center"/>
        <w:rPr>
          <w:sz w:val="21"/>
        </w:rPr>
        <w:sectPr>
          <w:type w:val="continuous"/>
          <w:pgSz w:w="12220" w:h="16970"/>
          <w:pgMar w:top="300" w:bottom="280" w:left="360" w:right="1040"/>
        </w:sectPr>
      </w:pPr>
    </w:p>
    <w:p>
      <w:pPr>
        <w:spacing w:before="90"/>
        <w:ind w:left="1269" w:right="0" w:firstLine="0"/>
        <w:jc w:val="left"/>
        <w:rPr>
          <w:rFonts w:ascii="Arial Unicode MS" w:eastAsia="Arial Unicode MS" w:hint="eastAsia"/>
          <w:sz w:val="20"/>
        </w:rPr>
      </w:pPr>
      <w:r>
        <w:rPr>
          <w:rFonts w:ascii="Arial Unicode MS" w:eastAsia="Arial Unicode MS" w:hint="eastAsia"/>
          <w:spacing w:val="-118"/>
          <w:w w:val="135"/>
          <w:sz w:val="19"/>
        </w:rPr>
        <w:t>第</w:t>
      </w:r>
      <w:r>
        <w:rPr>
          <w:spacing w:val="-24"/>
          <w:w w:val="135"/>
          <w:sz w:val="20"/>
        </w:rPr>
        <w:t>13</w:t>
      </w:r>
      <w:r>
        <w:rPr>
          <w:rFonts w:ascii="Arial Unicode MS" w:eastAsia="Arial Unicode MS" w:hint="eastAsia"/>
          <w:w w:val="110"/>
          <w:sz w:val="20"/>
        </w:rPr>
        <w:t>表 男女、年齢（各歳）</w:t>
      </w:r>
      <w:r>
        <w:rPr>
          <w:rFonts w:ascii="Arial Unicode MS" w:eastAsia="Arial Unicode MS" w:hint="eastAsia"/>
          <w:spacing w:val="-20"/>
          <w:w w:val="110"/>
          <w:sz w:val="20"/>
        </w:rPr>
        <w:t>別推計人ロ 一県、市町村 ー</w:t>
      </w:r>
      <w:r>
        <w:rPr>
          <w:rFonts w:ascii="Arial Unicode MS" w:eastAsia="Arial Unicode MS" w:hint="eastAsia"/>
          <w:w w:val="110"/>
          <w:sz w:val="20"/>
        </w:rPr>
        <w:t>（続き</w:t>
      </w:r>
      <w:r>
        <w:rPr>
          <w:rFonts w:ascii="Arial Unicode MS" w:eastAsia="Arial Unicode MS" w:hint="eastAsia"/>
          <w:spacing w:val="-14"/>
          <w:w w:val="110"/>
          <w:sz w:val="20"/>
        </w:rPr>
        <w:t>）</w:t>
      </w:r>
    </w:p>
    <w:p>
      <w:pPr>
        <w:pStyle w:val="BodyText"/>
        <w:spacing w:before="5"/>
        <w:rPr>
          <w:rFonts w:ascii="Arial Unicode MS"/>
          <w:sz w:val="24"/>
        </w:rPr>
      </w:pPr>
      <w:r>
        <w:rPr/>
        <w:br w:type="column"/>
      </w:r>
      <w:r>
        <w:rPr>
          <w:rFonts w:ascii="Arial Unicode MS"/>
          <w:sz w:val="24"/>
        </w:rPr>
      </w:r>
    </w:p>
    <w:p>
      <w:pPr>
        <w:spacing w:before="1"/>
        <w:ind w:left="997" w:right="0" w:firstLine="0"/>
        <w:jc w:val="left"/>
        <w:rPr>
          <w:rFonts w:ascii="Arial Unicode MS" w:hAnsi="Arial Unicode MS" w:eastAsia="Arial Unicode MS" w:hint="eastAsia"/>
          <w:sz w:val="13"/>
        </w:rPr>
      </w:pPr>
      <w:r>
        <w:rPr>
          <w:rFonts w:ascii="Arial Unicode MS" w:hAnsi="Arial Unicode MS" w:eastAsia="Arial Unicode MS" w:hint="eastAsia"/>
          <w:sz w:val="12"/>
        </w:rPr>
        <w:t>（平成</w:t>
      </w:r>
      <w:r>
        <w:rPr>
          <w:sz w:val="15"/>
        </w:rPr>
        <w:t>12</w:t>
      </w:r>
      <w:r>
        <w:rPr>
          <w:rFonts w:ascii="Arial Unicode MS" w:hAnsi="Arial Unicode MS" w:eastAsia="Arial Unicode MS" w:hint="eastAsia"/>
          <w:sz w:val="12"/>
        </w:rPr>
        <w:t>年</w:t>
      </w:r>
      <w:r>
        <w:rPr>
          <w:sz w:val="15"/>
        </w:rPr>
        <w:t>1 0 </w:t>
      </w:r>
      <w:r>
        <w:rPr>
          <w:rFonts w:ascii="Arial Unicode MS" w:hAnsi="Arial Unicode MS" w:eastAsia="Arial Unicode MS" w:hint="eastAsia"/>
          <w:sz w:val="14"/>
        </w:rPr>
        <w:t>月</w:t>
      </w:r>
      <w:r>
        <w:rPr>
          <w:sz w:val="15"/>
        </w:rPr>
        <w:t>7 </w:t>
      </w:r>
      <w:r>
        <w:rPr>
          <w:rFonts w:ascii="Arial Unicode MS" w:hAnsi="Arial Unicode MS" w:eastAsia="Arial Unicode MS" w:hint="eastAsia"/>
          <w:sz w:val="13"/>
        </w:rPr>
        <w:t>日 現 在 ‘</w:t>
      </w:r>
    </w:p>
    <w:p>
      <w:pPr>
        <w:spacing w:after="0"/>
        <w:jc w:val="left"/>
        <w:rPr>
          <w:rFonts w:ascii="Arial Unicode MS" w:hAnsi="Arial Unicode MS" w:eastAsia="Arial Unicode MS" w:hint="eastAsia"/>
          <w:sz w:val="13"/>
        </w:rPr>
        <w:sectPr>
          <w:pgSz w:w="11990" w:h="16840"/>
          <w:pgMar w:top="180" w:bottom="280" w:left="660" w:right="500"/>
          <w:cols w:num="2" w:equalWidth="0">
            <w:col w:w="7286" w:space="40"/>
            <w:col w:w="3504"/>
          </w:cols>
        </w:sectPr>
      </w:pPr>
    </w:p>
    <w:p>
      <w:pPr>
        <w:spacing w:before="140"/>
        <w:ind w:left="153" w:right="0" w:firstLine="0"/>
        <w:jc w:val="left"/>
        <w:rPr>
          <w:rFonts w:ascii="Arial Unicode MS" w:eastAsia="Arial Unicode MS" w:hint="eastAsia"/>
          <w:sz w:val="12"/>
        </w:rPr>
      </w:pPr>
      <w:r>
        <w:rPr>
          <w:rFonts w:ascii="Arial Unicode MS" w:eastAsia="Arial Unicode MS" w:hint="eastAsia"/>
          <w:w w:val="175"/>
          <w:sz w:val="13"/>
        </w:rPr>
        <w:t>市町三村</w:t>
      </w:r>
      <w:r>
        <w:rPr>
          <w:rFonts w:ascii="Arial Unicode MS" w:eastAsia="Arial Unicode MS" w:hint="eastAsia"/>
          <w:w w:val="175"/>
          <w:sz w:val="12"/>
        </w:rPr>
        <w:t>齢</w:t>
      </w:r>
    </w:p>
    <w:p>
      <w:pPr>
        <w:tabs>
          <w:tab w:pos="2352" w:val="left" w:leader="none"/>
          <w:tab w:pos="4726" w:val="left" w:leader="none"/>
          <w:tab w:pos="7108" w:val="left" w:leader="none"/>
        </w:tabs>
        <w:spacing w:line="155" w:lineRule="exact" w:before="2"/>
        <w:ind w:left="0" w:right="306" w:firstLine="0"/>
        <w:jc w:val="center"/>
        <w:rPr>
          <w:rFonts w:ascii="Arial Unicode MS" w:eastAsia="Arial Unicode MS" w:hint="eastAsia"/>
          <w:sz w:val="12"/>
        </w:rPr>
      </w:pPr>
      <w:r>
        <w:rPr/>
        <w:br w:type="column"/>
      </w:r>
      <w:r>
        <w:rPr>
          <w:spacing w:val="-27"/>
          <w:w w:val="155"/>
          <w:sz w:val="15"/>
        </w:rPr>
        <w:t>75</w:t>
      </w:r>
      <w:r>
        <w:rPr>
          <w:rFonts w:ascii="Arial Unicode MS" w:eastAsia="Arial Unicode MS" w:hint="eastAsia"/>
          <w:w w:val="155"/>
          <w:sz w:val="12"/>
        </w:rPr>
        <w:t>歳</w:t>
        <w:tab/>
      </w:r>
      <w:r>
        <w:rPr>
          <w:spacing w:val="-31"/>
          <w:w w:val="155"/>
          <w:sz w:val="15"/>
        </w:rPr>
        <w:t>76</w:t>
      </w:r>
      <w:r>
        <w:rPr>
          <w:rFonts w:ascii="Arial Unicode MS" w:eastAsia="Arial Unicode MS" w:hint="eastAsia"/>
          <w:w w:val="125"/>
          <w:sz w:val="12"/>
        </w:rPr>
        <w:t>歳</w:t>
        <w:tab/>
      </w:r>
      <w:r>
        <w:rPr>
          <w:rFonts w:ascii="Arial" w:eastAsia="Arial"/>
          <w:w w:val="125"/>
          <w:sz w:val="13"/>
        </w:rPr>
        <w:t>77</w:t>
      </w:r>
      <w:r>
        <w:rPr>
          <w:rFonts w:ascii="Arial" w:eastAsia="Arial"/>
          <w:spacing w:val="-6"/>
          <w:w w:val="125"/>
          <w:sz w:val="13"/>
        </w:rPr>
        <w:t> </w:t>
      </w:r>
      <w:r>
        <w:rPr>
          <w:rFonts w:ascii="Arial Unicode MS" w:eastAsia="Arial Unicode MS" w:hint="eastAsia"/>
          <w:w w:val="125"/>
          <w:sz w:val="12"/>
        </w:rPr>
        <w:t>庶</w:t>
        <w:tab/>
      </w:r>
      <w:r>
        <w:rPr>
          <w:w w:val="125"/>
          <w:sz w:val="15"/>
        </w:rPr>
        <w:t>7</w:t>
      </w:r>
      <w:r>
        <w:rPr>
          <w:spacing w:val="-27"/>
          <w:w w:val="125"/>
          <w:sz w:val="15"/>
        </w:rPr>
        <w:t> </w:t>
      </w:r>
      <w:r>
        <w:rPr>
          <w:spacing w:val="14"/>
          <w:w w:val="125"/>
          <w:sz w:val="15"/>
        </w:rPr>
        <w:t>8</w:t>
      </w:r>
      <w:r>
        <w:rPr>
          <w:rFonts w:ascii="Arial Unicode MS" w:eastAsia="Arial Unicode MS" w:hint="eastAsia"/>
          <w:w w:val="125"/>
          <w:sz w:val="12"/>
        </w:rPr>
        <w:t>歳</w:t>
      </w:r>
    </w:p>
    <w:p>
      <w:pPr>
        <w:tabs>
          <w:tab w:pos="431" w:val="left" w:leader="none"/>
          <w:tab w:pos="782" w:val="left" w:leader="none"/>
          <w:tab w:pos="1225" w:val="left" w:leader="none"/>
          <w:tab w:pos="1569" w:val="left" w:leader="none"/>
          <w:tab w:pos="2352" w:val="left" w:leader="none"/>
          <w:tab w:pos="2732" w:val="left" w:leader="none"/>
          <w:tab w:pos="3135" w:val="left" w:leader="none"/>
          <w:tab w:pos="3571" w:val="left" w:leader="none"/>
          <w:tab w:pos="3915" w:val="left" w:leader="none"/>
          <w:tab w:pos="4720" w:val="left" w:leader="none"/>
          <w:tab w:pos="5151" w:val="left" w:leader="none"/>
          <w:tab w:pos="5510" w:val="left" w:leader="none"/>
          <w:tab w:pos="5953" w:val="left" w:leader="none"/>
          <w:tab w:pos="6296" w:val="left" w:leader="none"/>
          <w:tab w:pos="7094" w:val="left" w:leader="none"/>
          <w:tab w:pos="7526" w:val="left" w:leader="none"/>
          <w:tab w:pos="7892" w:val="left" w:leader="none"/>
          <w:tab w:pos="8334" w:val="left" w:leader="none"/>
          <w:tab w:pos="8678" w:val="left" w:leader="none"/>
        </w:tabs>
        <w:spacing w:line="199" w:lineRule="exact" w:before="0"/>
        <w:ind w:left="0" w:right="318" w:firstLine="0"/>
        <w:jc w:val="center"/>
        <w:rPr>
          <w:rFonts w:ascii="Arial Unicode MS" w:eastAsia="Arial Unicode MS" w:hint="eastAsia"/>
          <w:sz w:val="12"/>
        </w:rPr>
      </w:pPr>
      <w:r>
        <w:rPr>
          <w:rFonts w:ascii="Arial Unicode MS" w:eastAsia="Arial Unicode MS" w:hint="eastAsia"/>
          <w:position w:val="1"/>
          <w:sz w:val="13"/>
        </w:rPr>
        <w:t>計</w:t>
        <w:tab/>
      </w:r>
      <w:r>
        <w:rPr>
          <w:rFonts w:ascii="Arial" w:eastAsia="Arial"/>
          <w:position w:val="4"/>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2"/>
          <w:sz w:val="13"/>
        </w:rPr>
        <w:t>計</w:t>
        <w:tab/>
      </w:r>
      <w:r>
        <w:rPr>
          <w:rFonts w:ascii="Arial Unicode MS" w:eastAsia="Arial Unicode MS" w:hint="eastAsia"/>
          <w:position w:val="1"/>
          <w:sz w:val="15"/>
        </w:rPr>
        <w:t>！</w:t>
        <w:tab/>
      </w:r>
      <w:r>
        <w:rPr>
          <w:rFonts w:ascii="Arial Unicode MS" w:eastAsia="Arial Unicode MS" w:hint="eastAsia"/>
          <w:position w:val="1"/>
          <w:sz w:val="12"/>
        </w:rPr>
        <w:t>男</w:t>
        <w:tab/>
      </w:r>
      <w:r>
        <w:rPr>
          <w:rFonts w:ascii="Arial" w:eastAsia="Arial"/>
          <w:position w:val="2"/>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2"/>
        </w:rPr>
        <w:t>男</w:t>
        <w:tab/>
      </w:r>
      <w:r>
        <w:rPr>
          <w:rFonts w:ascii="Arial" w:eastAsia="Arial"/>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3"/>
          <w:sz w:val="16"/>
        </w:rPr>
        <w:t>I</w:t>
        <w:tab/>
      </w:r>
      <w:r>
        <w:rPr>
          <w:rFonts w:ascii="Arial Unicode MS" w:eastAsia="Arial Unicode MS" w:hint="eastAsia"/>
          <w:position w:val="1"/>
          <w:sz w:val="12"/>
        </w:rPr>
        <w:t>男</w:t>
        <w:tab/>
      </w:r>
      <w:r>
        <w:rPr>
          <w:rFonts w:ascii="Arial" w:eastAsia="Arial"/>
          <w:position w:val="3"/>
          <w:sz w:val="16"/>
        </w:rPr>
        <w:t>I</w:t>
        <w:tab/>
      </w:r>
      <w:r>
        <w:rPr>
          <w:rFonts w:ascii="Arial Unicode MS" w:eastAsia="Arial Unicode MS" w:hint="eastAsia"/>
          <w:position w:val="2"/>
          <w:sz w:val="12"/>
        </w:rPr>
        <w:t>女</w:t>
      </w:r>
    </w:p>
    <w:p>
      <w:pPr>
        <w:spacing w:after="0" w:line="199" w:lineRule="exact"/>
        <w:jc w:val="center"/>
        <w:rPr>
          <w:rFonts w:ascii="Arial Unicode MS" w:eastAsia="Arial Unicode MS" w:hint="eastAsia"/>
          <w:sz w:val="12"/>
        </w:rPr>
        <w:sectPr>
          <w:type w:val="continuous"/>
          <w:pgSz w:w="11990" w:h="16840"/>
          <w:pgMar w:top="300" w:bottom="280" w:left="660" w:right="500"/>
          <w:cols w:num="2" w:equalWidth="0">
            <w:col w:w="1287" w:space="116"/>
            <w:col w:w="9427"/>
          </w:cols>
        </w:sectPr>
      </w:pPr>
    </w:p>
    <w:p>
      <w:pPr>
        <w:pStyle w:val="BodyText"/>
        <w:tabs>
          <w:tab w:pos="1072" w:val="left" w:leader="none"/>
          <w:tab w:pos="1530" w:val="left" w:leader="none"/>
          <w:tab w:pos="2400" w:val="left" w:leader="none"/>
          <w:tab w:pos="3188" w:val="left" w:leader="none"/>
          <w:tab w:pos="3891" w:val="left" w:leader="none"/>
          <w:tab w:pos="4750" w:val="left" w:leader="none"/>
          <w:tab w:pos="5541" w:val="left" w:leader="none"/>
          <w:tab w:pos="6251" w:val="left" w:leader="none"/>
          <w:tab w:pos="7128" w:val="left" w:leader="none"/>
          <w:tab w:pos="7922" w:val="left" w:leader="none"/>
          <w:tab w:pos="8716" w:val="left" w:leader="none"/>
          <w:tab w:pos="9510" w:val="left" w:leader="none"/>
          <w:tab w:pos="10296" w:val="left" w:leader="none"/>
        </w:tabs>
        <w:spacing w:line="192" w:lineRule="exact"/>
        <w:ind w:left="179"/>
      </w:pPr>
      <w:r>
        <w:rPr>
          <w:w w:val="105"/>
          <w:position w:val="-1"/>
          <w:sz w:val="13"/>
        </w:rPr>
        <w:t>02 </w:t>
      </w:r>
      <w:r>
        <w:rPr>
          <w:spacing w:val="9"/>
          <w:w w:val="105"/>
          <w:position w:val="-1"/>
          <w:sz w:val="13"/>
        </w:rPr>
        <w:t> </w:t>
      </w:r>
      <w:r>
        <w:rPr>
          <w:rFonts w:ascii="Arial Unicode MS" w:eastAsia="Arial Unicode MS" w:hint="eastAsia"/>
          <w:w w:val="105"/>
          <w:position w:val="-1"/>
        </w:rPr>
        <w:t>県</w:t>
        <w:tab/>
      </w:r>
      <w:r>
        <w:rPr>
          <w:rFonts w:ascii="Arial Unicode MS" w:eastAsia="Arial Unicode MS" w:hint="eastAsia"/>
          <w:w w:val="105"/>
          <w:position w:val="0"/>
          <w:sz w:val="13"/>
        </w:rPr>
        <w:t>計</w:t>
        <w:tab/>
      </w:r>
      <w:r>
        <w:rPr>
          <w:w w:val="105"/>
          <w:position w:val="0"/>
        </w:rPr>
        <w:t>13.548</w:t>
        <w:tab/>
      </w:r>
      <w:r>
        <w:rPr>
          <w:w w:val="105"/>
        </w:rPr>
        <w:t>5,561</w:t>
        <w:tab/>
        <w:t>7,987</w:t>
        <w:tab/>
        <w:t>11,656</w:t>
        <w:tab/>
        <w:t>4,590</w:t>
        <w:tab/>
        <w:t>7,066</w:t>
        <w:tab/>
      </w:r>
      <w:r>
        <w:rPr>
          <w:w w:val="105"/>
          <w:position w:val="0"/>
        </w:rPr>
        <w:t>10.051</w:t>
        <w:tab/>
      </w:r>
      <w:r>
        <w:rPr>
          <w:w w:val="105"/>
        </w:rPr>
        <w:t>3,667</w:t>
        <w:tab/>
        <w:t>6,384</w:t>
        <w:tab/>
        <w:t>9,432</w:t>
        <w:tab/>
        <w:t>3,325</w:t>
        <w:tab/>
        <w:t>6,107</w:t>
      </w:r>
    </w:p>
    <w:p>
      <w:pPr>
        <w:pStyle w:val="BodyText"/>
        <w:tabs>
          <w:tab w:pos="739" w:val="left" w:leader="none"/>
          <w:tab w:pos="1615" w:val="left" w:leader="none"/>
          <w:tab w:pos="2401" w:val="left" w:leader="none"/>
          <w:tab w:pos="3191" w:val="left" w:leader="none"/>
          <w:tab w:pos="3966" w:val="left" w:leader="none"/>
          <w:tab w:pos="4749" w:val="left" w:leader="none"/>
          <w:tab w:pos="5544" w:val="left" w:leader="none"/>
          <w:tab w:pos="6340" w:val="left" w:leader="none"/>
          <w:tab w:pos="7131" w:val="left" w:leader="none"/>
          <w:tab w:pos="7915" w:val="left" w:leader="none"/>
          <w:tab w:pos="8715" w:val="left" w:leader="none"/>
          <w:tab w:pos="9506" w:val="left" w:leader="none"/>
          <w:tab w:pos="10296" w:val="left" w:leader="none"/>
        </w:tabs>
        <w:spacing w:line="191" w:lineRule="exact"/>
        <w:ind w:left="391"/>
      </w:pPr>
      <w:r>
        <w:rPr>
          <w:rFonts w:ascii="Arial Unicode MS" w:eastAsia="Arial Unicode MS" w:hint="eastAsia"/>
          <w:w w:val="105"/>
          <w:position w:val="-1"/>
          <w:sz w:val="13"/>
        </w:rPr>
        <w:t>市</w:t>
        <w:tab/>
      </w:r>
      <w:r>
        <w:rPr>
          <w:rFonts w:ascii="Arial Unicode MS" w:eastAsia="Arial Unicode MS" w:hint="eastAsia"/>
          <w:w w:val="105"/>
          <w:position w:val="0"/>
          <w:sz w:val="13"/>
        </w:rPr>
        <w:t>部   </w:t>
      </w:r>
      <w:r>
        <w:rPr>
          <w:rFonts w:ascii="Arial Unicode MS" w:eastAsia="Arial Unicode MS" w:hint="eastAsia"/>
          <w:spacing w:val="36"/>
          <w:w w:val="105"/>
          <w:position w:val="0"/>
          <w:sz w:val="13"/>
        </w:rPr>
        <w:t> </w:t>
      </w:r>
      <w:r>
        <w:rPr>
          <w:rFonts w:ascii="Arial" w:eastAsia="Arial"/>
          <w:w w:val="105"/>
          <w:position w:val="0"/>
          <w:sz w:val="16"/>
        </w:rPr>
        <w:t>!</w:t>
      </w:r>
      <w:r>
        <w:rPr>
          <w:rFonts w:ascii="Arial" w:eastAsia="Arial"/>
          <w:spacing w:val="-26"/>
          <w:w w:val="105"/>
          <w:position w:val="0"/>
          <w:sz w:val="16"/>
        </w:rPr>
        <w:t> </w:t>
      </w:r>
      <w:r>
        <w:rPr>
          <w:rFonts w:ascii="Arial" w:eastAsia="Arial"/>
          <w:w w:val="105"/>
          <w:position w:val="0"/>
          <w:sz w:val="16"/>
        </w:rPr>
        <w:t>t</w:t>
        <w:tab/>
      </w:r>
      <w:r>
        <w:rPr>
          <w:w w:val="105"/>
        </w:rPr>
        <w:t>7,775</w:t>
        <w:tab/>
      </w:r>
      <w:r>
        <w:rPr>
          <w:w w:val="105"/>
          <w:position w:val="1"/>
        </w:rPr>
        <w:t>3,116</w:t>
        <w:tab/>
        <w:t>4,659</w:t>
        <w:tab/>
        <w:t>6,650</w:t>
        <w:tab/>
        <w:t>2,572</w:t>
        <w:tab/>
        <w:t>4,078</w:t>
        <w:tab/>
      </w:r>
      <w:r>
        <w:rPr>
          <w:w w:val="105"/>
        </w:rPr>
        <w:t>5,654</w:t>
        <w:tab/>
      </w:r>
      <w:r>
        <w:rPr>
          <w:w w:val="105"/>
          <w:position w:val="1"/>
        </w:rPr>
        <w:t>2,046</w:t>
        <w:tab/>
        <w:t>3,608</w:t>
        <w:tab/>
        <w:t>5,270</w:t>
        <w:tab/>
        <w:t>1,794</w:t>
        <w:tab/>
        <w:t>3,476</w:t>
      </w:r>
    </w:p>
    <w:p>
      <w:pPr>
        <w:pStyle w:val="BodyText"/>
        <w:tabs>
          <w:tab w:pos="1613" w:val="left" w:leader="none"/>
          <w:tab w:pos="2404" w:val="left" w:leader="none"/>
          <w:tab w:pos="3195" w:val="left" w:leader="none"/>
          <w:tab w:pos="3973" w:val="left" w:leader="none"/>
          <w:tab w:pos="4756" w:val="left" w:leader="none"/>
          <w:tab w:pos="5543" w:val="left" w:leader="none"/>
          <w:tab w:pos="6338" w:val="left" w:leader="none"/>
          <w:tab w:pos="7124" w:val="left" w:leader="none"/>
          <w:tab w:pos="7918" w:val="left" w:leader="none"/>
          <w:tab w:pos="8712" w:val="left" w:leader="none"/>
          <w:tab w:pos="9506" w:val="left" w:leader="none"/>
          <w:tab w:pos="10655" w:val="right" w:leader="none"/>
        </w:tabs>
        <w:spacing w:line="189" w:lineRule="exact"/>
        <w:ind w:left="395"/>
      </w:pPr>
      <w:r>
        <w:rPr>
          <w:rFonts w:ascii="Arial Unicode MS" w:eastAsia="Arial Unicode MS" w:hint="eastAsia"/>
          <w:w w:val="105"/>
          <w:sz w:val="13"/>
        </w:rPr>
        <w:t>郡     </w:t>
      </w:r>
      <w:r>
        <w:rPr>
          <w:rFonts w:ascii="Arial Unicode MS" w:eastAsia="Arial Unicode MS" w:hint="eastAsia"/>
          <w:w w:val="105"/>
          <w:position w:val="1"/>
          <w:sz w:val="13"/>
        </w:rPr>
        <w:t>部    </w:t>
      </w:r>
      <w:r>
        <w:rPr>
          <w:rFonts w:ascii="Arial Unicode MS" w:eastAsia="Arial Unicode MS" w:hint="eastAsia"/>
          <w:spacing w:val="20"/>
          <w:w w:val="105"/>
          <w:position w:val="1"/>
          <w:sz w:val="13"/>
        </w:rPr>
        <w:t> </w:t>
      </w:r>
      <w:r>
        <w:rPr>
          <w:rFonts w:ascii="Arial" w:eastAsia="Arial"/>
          <w:w w:val="105"/>
          <w:position w:val="1"/>
          <w:sz w:val="16"/>
        </w:rPr>
        <w:t>l</w:t>
      </w:r>
      <w:r>
        <w:rPr>
          <w:rFonts w:ascii="Arial" w:eastAsia="Arial"/>
          <w:spacing w:val="-20"/>
          <w:w w:val="105"/>
          <w:position w:val="1"/>
          <w:sz w:val="16"/>
        </w:rPr>
        <w:t> </w:t>
      </w:r>
      <w:r>
        <w:rPr>
          <w:rFonts w:ascii="Arial" w:eastAsia="Arial"/>
          <w:w w:val="105"/>
          <w:position w:val="1"/>
          <w:sz w:val="16"/>
        </w:rPr>
        <w:t>t</w:t>
        <w:tab/>
      </w:r>
      <w:r>
        <w:rPr>
          <w:w w:val="105"/>
          <w:position w:val="1"/>
        </w:rPr>
        <w:t>5.773</w:t>
        <w:tab/>
        <w:t>2.445</w:t>
        <w:tab/>
        <w:t>3.328</w:t>
        <w:tab/>
        <w:t>5.006</w:t>
        <w:tab/>
      </w:r>
      <w:r>
        <w:rPr>
          <w:w w:val="105"/>
          <w:position w:val="2"/>
        </w:rPr>
        <w:t>2,018</w:t>
        <w:tab/>
      </w:r>
      <w:r>
        <w:rPr>
          <w:w w:val="105"/>
          <w:position w:val="1"/>
        </w:rPr>
        <w:t>2.988</w:t>
        <w:tab/>
        <w:t>4397</w:t>
        <w:tab/>
        <w:t>1621</w:t>
        <w:tab/>
      </w:r>
      <w:r>
        <w:rPr>
          <w:w w:val="105"/>
          <w:position w:val="2"/>
        </w:rPr>
        <w:t>2,776</w:t>
        <w:tab/>
      </w:r>
      <w:r>
        <w:rPr>
          <w:w w:val="105"/>
          <w:position w:val="1"/>
        </w:rPr>
        <w:t>4.162</w:t>
        <w:tab/>
      </w:r>
      <w:r>
        <w:rPr>
          <w:w w:val="105"/>
          <w:position w:val="2"/>
        </w:rPr>
        <w:t>1</w:t>
      </w:r>
      <w:r>
        <w:rPr>
          <w:spacing w:val="11"/>
          <w:w w:val="105"/>
          <w:position w:val="2"/>
        </w:rPr>
        <w:t> </w:t>
      </w:r>
      <w:r>
        <w:rPr>
          <w:w w:val="105"/>
          <w:position w:val="2"/>
        </w:rPr>
        <w:t>531</w:t>
        <w:tab/>
      </w:r>
      <w:r>
        <w:rPr>
          <w:w w:val="105"/>
          <w:position w:val="1"/>
        </w:rPr>
        <w:t>2.631</w:t>
      </w:r>
    </w:p>
    <w:p>
      <w:pPr>
        <w:pStyle w:val="BodyText"/>
        <w:tabs>
          <w:tab w:pos="1733" w:val="left" w:leader="none"/>
          <w:tab w:pos="2519" w:val="left" w:leader="none"/>
          <w:tab w:pos="3306" w:val="left" w:leader="none"/>
          <w:tab w:pos="4082" w:val="left" w:leader="none"/>
          <w:tab w:pos="4865" w:val="left" w:leader="none"/>
          <w:tab w:pos="5659" w:val="left" w:leader="none"/>
          <w:tab w:pos="6450" w:val="left" w:leader="none"/>
          <w:tab w:pos="7239" w:val="left" w:leader="none"/>
          <w:tab w:pos="8033" w:val="left" w:leader="none"/>
          <w:tab w:pos="8827" w:val="left" w:leader="none"/>
          <w:tab w:pos="9621" w:val="left" w:leader="none"/>
          <w:tab w:pos="10415" w:val="left" w:leader="none"/>
        </w:tabs>
        <w:spacing w:before="2"/>
        <w:ind w:left="394"/>
      </w:pPr>
      <w:r>
        <w:rPr>
          <w:rFonts w:ascii="Arial Unicode MS" w:eastAsia="Arial Unicode MS" w:hint="eastAsia"/>
          <w:w w:val="115"/>
          <w:sz w:val="13"/>
        </w:rPr>
        <w:t>東津軽郡計</w:t>
        <w:tab/>
      </w:r>
      <w:r>
        <w:rPr>
          <w:w w:val="115"/>
          <w:position w:val="1"/>
        </w:rPr>
        <w:t>408</w:t>
        <w:tab/>
        <w:t>173</w:t>
        <w:tab/>
        <w:t>235</w:t>
        <w:tab/>
        <w:t>335</w:t>
        <w:tab/>
        <w:t>132</w:t>
        <w:tab/>
        <w:t>203</w:t>
        <w:tab/>
        <w:t>306</w:t>
        <w:tab/>
        <w:t>109</w:t>
        <w:tab/>
        <w:t>197</w:t>
        <w:tab/>
        <w:t>285</w:t>
        <w:tab/>
        <w:t>114</w:t>
        <w:tab/>
        <w:t>171</w:t>
      </w:r>
    </w:p>
    <w:p>
      <w:pPr>
        <w:pStyle w:val="BodyText"/>
        <w:tabs>
          <w:tab w:pos="1730" w:val="left" w:leader="none"/>
          <w:tab w:pos="2516" w:val="left" w:leader="none"/>
          <w:tab w:pos="3299" w:val="left" w:leader="none"/>
          <w:tab w:pos="4083" w:val="left" w:leader="none"/>
          <w:tab w:pos="4869" w:val="left" w:leader="none"/>
          <w:tab w:pos="5659" w:val="left" w:leader="none"/>
          <w:tab w:pos="6448" w:val="left" w:leader="none"/>
          <w:tab w:pos="7246" w:val="left" w:leader="none"/>
          <w:tab w:pos="8037" w:val="left" w:leader="none"/>
          <w:tab w:pos="8823" w:val="left" w:leader="none"/>
          <w:tab w:pos="9628" w:val="left" w:leader="none"/>
          <w:tab w:pos="10412" w:val="left" w:leader="none"/>
        </w:tabs>
        <w:spacing w:line="183" w:lineRule="exact" w:before="2"/>
        <w:ind w:left="391"/>
      </w:pPr>
      <w:r>
        <w:rPr>
          <w:rFonts w:ascii="Arial Unicode MS" w:eastAsia="Arial Unicode MS" w:hint="eastAsia"/>
          <w:w w:val="115"/>
          <w:sz w:val="13"/>
        </w:rPr>
        <w:t>西津軽郡計</w:t>
        <w:tab/>
      </w:r>
      <w:r>
        <w:rPr>
          <w:w w:val="115"/>
          <w:position w:val="1"/>
        </w:rPr>
        <w:t>799</w:t>
        <w:tab/>
        <w:t>333</w:t>
        <w:tab/>
        <w:t>466</w:t>
        <w:tab/>
        <w:t>721</w:t>
        <w:tab/>
        <w:t>301</w:t>
        <w:tab/>
        <w:t>420</w:t>
        <w:tab/>
      </w:r>
      <w:r>
        <w:rPr>
          <w:w w:val="115"/>
        </w:rPr>
        <w:t>580</w:t>
        <w:tab/>
      </w:r>
      <w:r>
        <w:rPr>
          <w:w w:val="115"/>
          <w:position w:val="1"/>
        </w:rPr>
        <w:t>254</w:t>
        <w:tab/>
        <w:t>326</w:t>
        <w:tab/>
        <w:t>536</w:t>
        <w:tab/>
        <w:t>214</w:t>
        <w:tab/>
        <w:t>322</w:t>
      </w:r>
    </w:p>
    <w:p>
      <w:pPr>
        <w:tabs>
          <w:tab w:pos="1733" w:val="left" w:leader="none"/>
          <w:tab w:pos="2600" w:val="left" w:leader="none"/>
          <w:tab w:pos="3299" w:val="left" w:leader="none"/>
          <w:tab w:pos="4085" w:val="left" w:leader="none"/>
          <w:tab w:pos="4949" w:val="left" w:leader="none"/>
          <w:tab w:pos="5659" w:val="left" w:leader="none"/>
          <w:tab w:pos="6453" w:val="left" w:leader="none"/>
          <w:tab w:pos="7330" w:val="left" w:leader="none"/>
          <w:tab w:pos="8117" w:val="left" w:leader="none"/>
          <w:tab w:pos="8827" w:val="left" w:leader="none"/>
          <w:tab w:pos="9703" w:val="left" w:leader="none"/>
          <w:tab w:pos="10658" w:val="right" w:leader="none"/>
        </w:tabs>
        <w:spacing w:line="196" w:lineRule="exact" w:before="0"/>
        <w:ind w:left="179" w:right="0" w:firstLine="0"/>
        <w:jc w:val="left"/>
        <w:rPr>
          <w:sz w:val="15"/>
        </w:rPr>
      </w:pPr>
      <w:r>
        <w:rPr>
          <w:rFonts w:ascii="Arial Unicode MS" w:eastAsia="Arial Unicode MS" w:hint="eastAsia"/>
          <w:w w:val="110"/>
          <w:position w:val="-1"/>
          <w:sz w:val="13"/>
        </w:rPr>
        <w:t>郡</w:t>
      </w:r>
      <w:r>
        <w:rPr>
          <w:rFonts w:ascii="Arial Unicode MS" w:eastAsia="Arial Unicode MS" w:hint="eastAsia"/>
          <w:spacing w:val="27"/>
          <w:w w:val="110"/>
          <w:position w:val="-1"/>
          <w:sz w:val="13"/>
        </w:rPr>
        <w:t> </w:t>
      </w:r>
      <w:r>
        <w:rPr>
          <w:rFonts w:ascii="Arial Unicode MS" w:eastAsia="Arial Unicode MS" w:hint="eastAsia"/>
          <w:w w:val="110"/>
          <w:position w:val="0"/>
          <w:sz w:val="13"/>
        </w:rPr>
        <w:t>中</w:t>
      </w:r>
      <w:r>
        <w:rPr>
          <w:rFonts w:ascii="Arial Unicode MS" w:eastAsia="Arial Unicode MS" w:hint="eastAsia"/>
          <w:spacing w:val="-7"/>
          <w:w w:val="110"/>
          <w:position w:val="0"/>
          <w:sz w:val="13"/>
        </w:rPr>
        <w:t> </w:t>
      </w:r>
      <w:r>
        <w:rPr>
          <w:rFonts w:ascii="Arial Unicode MS" w:eastAsia="Arial Unicode MS" w:hint="eastAsia"/>
          <w:spacing w:val="26"/>
          <w:w w:val="110"/>
          <w:position w:val="0"/>
          <w:sz w:val="13"/>
        </w:rPr>
        <w:t>津</w:t>
      </w:r>
      <w:r>
        <w:rPr>
          <w:rFonts w:ascii="Arial Unicode MS" w:eastAsia="Arial Unicode MS" w:hint="eastAsia"/>
          <w:w w:val="110"/>
          <w:position w:val="0"/>
          <w:sz w:val="13"/>
        </w:rPr>
        <w:t>軽</w:t>
      </w:r>
      <w:r>
        <w:rPr>
          <w:rFonts w:ascii="Arial Unicode MS" w:eastAsia="Arial Unicode MS" w:hint="eastAsia"/>
          <w:spacing w:val="-6"/>
          <w:w w:val="110"/>
          <w:position w:val="0"/>
          <w:sz w:val="13"/>
        </w:rPr>
        <w:t> </w:t>
      </w:r>
      <w:r>
        <w:rPr>
          <w:rFonts w:ascii="Arial Unicode MS" w:eastAsia="Arial Unicode MS" w:hint="eastAsia"/>
          <w:spacing w:val="20"/>
          <w:w w:val="110"/>
          <w:position w:val="0"/>
          <w:sz w:val="13"/>
        </w:rPr>
        <w:t>郡</w:t>
      </w:r>
      <w:r>
        <w:rPr>
          <w:rFonts w:ascii="Arial" w:eastAsia="Arial"/>
          <w:w w:val="110"/>
          <w:position w:val="0"/>
          <w:sz w:val="16"/>
        </w:rPr>
        <w:t>l</w:t>
      </w:r>
      <w:r>
        <w:rPr>
          <w:rFonts w:ascii="Arial" w:eastAsia="Arial"/>
          <w:spacing w:val="-24"/>
          <w:w w:val="110"/>
          <w:position w:val="0"/>
          <w:sz w:val="16"/>
        </w:rPr>
        <w:t> </w:t>
      </w:r>
      <w:r>
        <w:rPr>
          <w:rFonts w:ascii="Arial" w:eastAsia="Arial"/>
          <w:w w:val="110"/>
          <w:position w:val="0"/>
          <w:sz w:val="16"/>
        </w:rPr>
        <w:t>t</w:t>
        <w:tab/>
      </w:r>
      <w:r>
        <w:rPr>
          <w:w w:val="110"/>
          <w:sz w:val="15"/>
        </w:rPr>
        <w:t>195</w:t>
        <w:tab/>
        <w:t>88</w:t>
        <w:tab/>
      </w:r>
      <w:r>
        <w:rPr>
          <w:w w:val="110"/>
          <w:position w:val="1"/>
          <w:sz w:val="15"/>
        </w:rPr>
        <w:t>107</w:t>
        <w:tab/>
        <w:t>192</w:t>
        <w:tab/>
        <w:t>71</w:t>
        <w:tab/>
      </w:r>
      <w:r>
        <w:rPr>
          <w:w w:val="110"/>
          <w:sz w:val="15"/>
        </w:rPr>
        <w:t>121</w:t>
        <w:tab/>
        <w:t>161</w:t>
        <w:tab/>
        <w:t>64</w:t>
        <w:tab/>
        <w:t>97</w:t>
        <w:tab/>
        <w:t>140</w:t>
        <w:tab/>
        <w:t>52</w:t>
        <w:tab/>
        <w:t>88</w:t>
      </w:r>
    </w:p>
    <w:p>
      <w:pPr>
        <w:pStyle w:val="BodyText"/>
        <w:tabs>
          <w:tab w:pos="1617" w:val="left" w:leader="none"/>
          <w:tab w:pos="2513" w:val="left" w:leader="none"/>
          <w:tab w:pos="3302" w:val="left" w:leader="none"/>
          <w:tab w:pos="4090" w:val="left" w:leader="none"/>
          <w:tab w:pos="4869" w:val="left" w:leader="none"/>
          <w:tab w:pos="5655" w:val="left" w:leader="none"/>
          <w:tab w:pos="6447" w:val="left" w:leader="none"/>
          <w:tab w:pos="7244" w:val="left" w:leader="none"/>
          <w:tab w:pos="8029" w:val="left" w:leader="none"/>
          <w:tab w:pos="8825" w:val="left" w:leader="none"/>
          <w:tab w:pos="9625" w:val="left" w:leader="none"/>
          <w:tab w:pos="10416" w:val="left" w:leader="none"/>
        </w:tabs>
        <w:spacing w:line="189" w:lineRule="exact"/>
        <w:ind w:left="392"/>
      </w:pPr>
      <w:r>
        <w:rPr>
          <w:rFonts w:ascii="Arial Unicode MS" w:eastAsia="Arial Unicode MS" w:hint="eastAsia"/>
          <w:w w:val="110"/>
          <w:sz w:val="13"/>
        </w:rPr>
        <w:t>南津軽郡計</w:t>
        <w:tab/>
      </w:r>
      <w:r>
        <w:rPr>
          <w:w w:val="110"/>
          <w:position w:val="2"/>
        </w:rPr>
        <w:t>1,086</w:t>
        <w:tab/>
      </w:r>
      <w:r>
        <w:rPr>
          <w:w w:val="110"/>
          <w:position w:val="1"/>
        </w:rPr>
        <w:t>470</w:t>
        <w:tab/>
        <w:t>616</w:t>
        <w:tab/>
        <w:t>907</w:t>
        <w:tab/>
        <w:t>366</w:t>
        <w:tab/>
        <w:t>541</w:t>
        <w:tab/>
        <w:t>805</w:t>
        <w:tab/>
        <w:t>303</w:t>
        <w:tab/>
        <w:t>502</w:t>
        <w:tab/>
        <w:t>751</w:t>
        <w:tab/>
        <w:t>303</w:t>
        <w:tab/>
        <w:t>448</w:t>
      </w:r>
    </w:p>
    <w:p>
      <w:pPr>
        <w:pStyle w:val="BodyText"/>
        <w:tabs>
          <w:tab w:pos="1730" w:val="left" w:leader="none"/>
          <w:tab w:pos="2516" w:val="left" w:leader="none"/>
          <w:tab w:pos="3303" w:val="left" w:leader="none"/>
          <w:tab w:pos="4088" w:val="left" w:leader="none"/>
          <w:tab w:pos="4872" w:val="left" w:leader="none"/>
          <w:tab w:pos="5656" w:val="left" w:leader="none"/>
          <w:tab w:pos="6448" w:val="left" w:leader="none"/>
          <w:tab w:pos="7239" w:val="left" w:leader="none"/>
          <w:tab w:pos="8030" w:val="left" w:leader="none"/>
          <w:tab w:pos="8823" w:val="left" w:leader="none"/>
          <w:tab w:pos="9621" w:val="left" w:leader="none"/>
          <w:tab w:pos="10412" w:val="left" w:leader="none"/>
        </w:tabs>
        <w:spacing w:line="185" w:lineRule="exact" w:before="2"/>
        <w:ind w:left="395"/>
      </w:pPr>
      <w:r>
        <w:rPr>
          <w:rFonts w:ascii="Arial Unicode MS" w:eastAsia="Arial Unicode MS" w:hint="eastAsia"/>
          <w:w w:val="115"/>
          <w:sz w:val="13"/>
        </w:rPr>
        <w:t>北津軽郡計</w:t>
        <w:tab/>
      </w:r>
      <w:r>
        <w:rPr>
          <w:w w:val="115"/>
          <w:position w:val="1"/>
        </w:rPr>
        <w:t>703</w:t>
        <w:tab/>
        <w:t>319</w:t>
        <w:tab/>
        <w:t>384</w:t>
        <w:tab/>
        <w:t>570</w:t>
        <w:tab/>
        <w:t>251</w:t>
        <w:tab/>
        <w:t>319</w:t>
        <w:tab/>
        <w:t>515</w:t>
        <w:tab/>
        <w:t>181</w:t>
        <w:tab/>
        <w:t>334</w:t>
        <w:tab/>
        <w:t>507</w:t>
        <w:tab/>
        <w:t>182</w:t>
        <w:tab/>
        <w:t>325</w:t>
      </w:r>
    </w:p>
    <w:p>
      <w:pPr>
        <w:pStyle w:val="BodyText"/>
        <w:tabs>
          <w:tab w:pos="1617" w:val="left" w:leader="none"/>
          <w:tab w:pos="2520" w:val="left" w:leader="none"/>
          <w:tab w:pos="3302" w:val="left" w:leader="none"/>
          <w:tab w:pos="4090" w:val="left" w:leader="none"/>
          <w:tab w:pos="4869" w:val="left" w:leader="none"/>
          <w:tab w:pos="5655" w:val="left" w:leader="none"/>
          <w:tab w:pos="6447" w:val="left" w:leader="none"/>
          <w:tab w:pos="7244" w:val="left" w:leader="none"/>
          <w:tab w:pos="8036" w:val="left" w:leader="none"/>
          <w:tab w:pos="8825" w:val="left" w:leader="none"/>
          <w:tab w:pos="9628" w:val="left" w:leader="none"/>
          <w:tab w:pos="10411" w:val="left" w:leader="none"/>
        </w:tabs>
        <w:spacing w:line="193" w:lineRule="exact"/>
        <w:ind w:left="176"/>
      </w:pPr>
      <w:r>
        <w:rPr>
          <w:rFonts w:ascii="Arial Unicode MS" w:eastAsia="Arial Unicode MS" w:hint="eastAsia"/>
          <w:w w:val="115"/>
          <w:sz w:val="13"/>
        </w:rPr>
        <w:t>部 </w:t>
      </w:r>
      <w:r>
        <w:rPr>
          <w:rFonts w:ascii="Arial Unicode MS" w:eastAsia="Arial Unicode MS" w:hint="eastAsia"/>
          <w:spacing w:val="36"/>
          <w:w w:val="115"/>
          <w:sz w:val="13"/>
        </w:rPr>
        <w:t> </w:t>
      </w:r>
      <w:r>
        <w:rPr>
          <w:rFonts w:ascii="Arial Unicode MS" w:eastAsia="Arial Unicode MS" w:hint="eastAsia"/>
          <w:w w:val="135"/>
          <w:position w:val="1"/>
          <w:sz w:val="13"/>
        </w:rPr>
        <w:t>上北郡計</w:t>
        <w:tab/>
      </w:r>
      <w:r>
        <w:rPr>
          <w:w w:val="115"/>
          <w:position w:val="2"/>
        </w:rPr>
        <w:t>1,132</w:t>
        <w:tab/>
      </w:r>
      <w:r>
        <w:rPr>
          <w:w w:val="115"/>
          <w:position w:val="1"/>
        </w:rPr>
        <w:t>478</w:t>
        <w:tab/>
        <w:t>654</w:t>
        <w:tab/>
        <w:t>950</w:t>
        <w:tab/>
        <w:t>379</w:t>
        <w:tab/>
        <w:t>571</w:t>
        <w:tab/>
        <w:t>872</w:t>
        <w:tab/>
        <w:t>306</w:t>
        <w:tab/>
        <w:t>566</w:t>
        <w:tab/>
        <w:t>790</w:t>
        <w:tab/>
        <w:t>287</w:t>
        <w:tab/>
        <w:t>503</w:t>
      </w:r>
    </w:p>
    <w:p>
      <w:pPr>
        <w:pStyle w:val="BodyText"/>
        <w:tabs>
          <w:tab w:pos="1733" w:val="left" w:leader="none"/>
          <w:tab w:pos="2519" w:val="left" w:leader="none"/>
          <w:tab w:pos="3306" w:val="left" w:leader="none"/>
          <w:tab w:pos="4086" w:val="left" w:leader="none"/>
          <w:tab w:pos="4865" w:val="left" w:leader="none"/>
          <w:tab w:pos="5659" w:val="left" w:leader="none"/>
          <w:tab w:pos="6450" w:val="left" w:leader="none"/>
          <w:tab w:pos="7247" w:val="left" w:leader="none"/>
          <w:tab w:pos="8040" w:val="left" w:leader="none"/>
          <w:tab w:pos="8824" w:val="left" w:leader="none"/>
          <w:tab w:pos="9621" w:val="left" w:leader="none"/>
          <w:tab w:pos="10415" w:val="left" w:leader="none"/>
        </w:tabs>
        <w:spacing w:line="180" w:lineRule="exact"/>
        <w:ind w:left="390"/>
      </w:pPr>
      <w:r>
        <w:rPr>
          <w:rFonts w:ascii="Arial Unicode MS" w:eastAsia="Arial Unicode MS" w:hint="eastAsia"/>
          <w:w w:val="135"/>
          <w:sz w:val="13"/>
        </w:rPr>
        <w:t>下北郡計</w:t>
        <w:tab/>
      </w:r>
      <w:r>
        <w:rPr>
          <w:w w:val="115"/>
          <w:position w:val="1"/>
        </w:rPr>
        <w:t>437</w:t>
        <w:tab/>
        <w:t>174</w:t>
        <w:tab/>
        <w:t>263</w:t>
        <w:tab/>
        <w:t>449</w:t>
        <w:tab/>
        <w:t>164</w:t>
        <w:tab/>
        <w:t>285</w:t>
        <w:tab/>
        <w:t>329</w:t>
        <w:tab/>
        <w:t>102</w:t>
        <w:tab/>
        <w:t>227</w:t>
        <w:tab/>
        <w:t>356</w:t>
        <w:tab/>
        <w:t>105</w:t>
        <w:tab/>
        <w:t>251</w:t>
      </w:r>
    </w:p>
    <w:p>
      <w:pPr>
        <w:tabs>
          <w:tab w:pos="1617" w:val="left" w:leader="none"/>
          <w:tab w:pos="2520" w:val="left" w:leader="none"/>
          <w:tab w:pos="3302" w:val="left" w:leader="none"/>
          <w:tab w:pos="4087" w:val="left" w:leader="none"/>
          <w:tab w:pos="4869" w:val="left" w:leader="none"/>
          <w:tab w:pos="5655" w:val="left" w:leader="none"/>
          <w:tab w:pos="6447" w:val="left" w:leader="none"/>
          <w:tab w:pos="7244" w:val="left" w:leader="none"/>
          <w:tab w:pos="8036" w:val="left" w:leader="none"/>
          <w:tab w:pos="8825" w:val="left" w:leader="none"/>
          <w:tab w:pos="9621" w:val="left" w:leader="none"/>
          <w:tab w:pos="10418" w:val="left" w:leader="none"/>
        </w:tabs>
        <w:spacing w:line="183" w:lineRule="exact" w:before="0"/>
        <w:ind w:left="381" w:right="0" w:firstLine="0"/>
        <w:jc w:val="left"/>
        <w:rPr>
          <w:sz w:val="15"/>
        </w:rPr>
      </w:pPr>
      <w:r>
        <w:rPr>
          <w:rFonts w:ascii="Arial Unicode MS" w:eastAsia="Arial Unicode MS" w:hint="eastAsia"/>
          <w:w w:val="110"/>
          <w:sz w:val="13"/>
        </w:rPr>
        <w:t>＝  戸  郡 </w:t>
      </w:r>
      <w:r>
        <w:rPr>
          <w:rFonts w:ascii="Arial Unicode MS" w:eastAsia="Arial Unicode MS" w:hint="eastAsia"/>
          <w:spacing w:val="21"/>
          <w:w w:val="110"/>
          <w:sz w:val="13"/>
        </w:rPr>
        <w:t> </w:t>
      </w:r>
      <w:r>
        <w:rPr>
          <w:rFonts w:ascii="Arial" w:eastAsia="Arial"/>
          <w:w w:val="110"/>
          <w:sz w:val="16"/>
        </w:rPr>
        <w:t>l</w:t>
      </w:r>
      <w:r>
        <w:rPr>
          <w:rFonts w:ascii="Arial" w:eastAsia="Arial"/>
          <w:spacing w:val="-24"/>
          <w:w w:val="110"/>
          <w:sz w:val="16"/>
        </w:rPr>
        <w:t> </w:t>
      </w:r>
      <w:r>
        <w:rPr>
          <w:rFonts w:ascii="Arial" w:eastAsia="Arial"/>
          <w:w w:val="110"/>
          <w:sz w:val="16"/>
        </w:rPr>
        <w:t>t</w:t>
        <w:tab/>
      </w:r>
      <w:r>
        <w:rPr>
          <w:w w:val="110"/>
          <w:position w:val="1"/>
          <w:sz w:val="15"/>
        </w:rPr>
        <w:t>1013</w:t>
        <w:tab/>
        <w:t>410</w:t>
        <w:tab/>
        <w:t>603</w:t>
        <w:tab/>
        <w:t>882</w:t>
        <w:tab/>
        <w:t>354</w:t>
        <w:tab/>
        <w:t>528</w:t>
        <w:tab/>
      </w:r>
      <w:r>
        <w:rPr>
          <w:w w:val="110"/>
          <w:sz w:val="15"/>
        </w:rPr>
        <w:t>829</w:t>
        <w:tab/>
        <w:t>302</w:t>
        <w:tab/>
        <w:t>527</w:t>
        <w:tab/>
        <w:t>797</w:t>
        <w:tab/>
        <w:t>274</w:t>
        <w:tab/>
      </w:r>
      <w:r>
        <w:rPr>
          <w:w w:val="110"/>
          <w:position w:val="1"/>
          <w:sz w:val="15"/>
        </w:rPr>
        <w:t>523</w:t>
      </w:r>
    </w:p>
    <w:p>
      <w:pPr>
        <w:pStyle w:val="BodyText"/>
        <w:tabs>
          <w:tab w:pos="743" w:val="left" w:leader="none"/>
          <w:tab w:pos="1617" w:val="left" w:leader="none"/>
          <w:tab w:pos="2516" w:val="left" w:leader="none"/>
          <w:tab w:pos="3190" w:val="left" w:leader="none"/>
          <w:tab w:pos="3970" w:val="left" w:leader="none"/>
          <w:tab w:pos="4870" w:val="left" w:leader="none"/>
          <w:tab w:pos="5536" w:val="left" w:leader="none"/>
          <w:tab w:pos="6337" w:val="left" w:leader="none"/>
          <w:tab w:pos="7242" w:val="left" w:leader="none"/>
          <w:tab w:pos="7918" w:val="left" w:leader="none"/>
          <w:tab w:pos="8712" w:val="left" w:leader="none"/>
          <w:tab w:pos="9617" w:val="left" w:leader="none"/>
          <w:tab w:pos="10292" w:val="left" w:leader="none"/>
        </w:tabs>
        <w:spacing w:line="194" w:lineRule="exact" w:before="7"/>
        <w:ind w:left="391"/>
      </w:pPr>
      <w:r>
        <w:rPr>
          <w:rFonts w:ascii="Arial Unicode MS" w:eastAsia="Arial Unicode MS" w:hint="eastAsia"/>
          <w:w w:val="105"/>
          <w:sz w:val="13"/>
        </w:rPr>
        <w:t>詈</w:t>
        <w:tab/>
      </w:r>
      <w:r>
        <w:rPr>
          <w:rFonts w:ascii="Arial Unicode MS" w:eastAsia="Arial Unicode MS" w:hint="eastAsia"/>
          <w:w w:val="105"/>
          <w:position w:val="1"/>
          <w:sz w:val="13"/>
        </w:rPr>
        <w:t>森市</w:t>
        <w:tab/>
      </w:r>
      <w:r>
        <w:rPr>
          <w:w w:val="105"/>
          <w:position w:val="1"/>
        </w:rPr>
        <w:t>2,378</w:t>
        <w:tab/>
        <w:t>950</w:t>
        <w:tab/>
        <w:t>1.418</w:t>
        <w:tab/>
      </w:r>
      <w:r>
        <w:rPr>
          <w:w w:val="105"/>
          <w:position w:val="2"/>
        </w:rPr>
        <w:t>2,010</w:t>
        <w:tab/>
      </w:r>
      <w:r>
        <w:rPr>
          <w:w w:val="105"/>
          <w:position w:val="1"/>
        </w:rPr>
        <w:t>792</w:t>
        <w:tab/>
      </w:r>
      <w:r>
        <w:rPr>
          <w:w w:val="105"/>
          <w:position w:val="2"/>
        </w:rPr>
        <w:t>1,218</w:t>
        <w:tab/>
      </w:r>
      <w:r>
        <w:rPr>
          <w:w w:val="105"/>
          <w:position w:val="1"/>
        </w:rPr>
        <w:t>1,727</w:t>
        <w:tab/>
        <w:t>597</w:t>
        <w:tab/>
      </w:r>
      <w:r>
        <w:rPr>
          <w:w w:val="105"/>
          <w:position w:val="2"/>
        </w:rPr>
        <w:t>1,130</w:t>
        <w:tab/>
      </w:r>
      <w:r>
        <w:rPr>
          <w:w w:val="105"/>
          <w:position w:val="1"/>
        </w:rPr>
        <w:t>1,568</w:t>
        <w:tab/>
        <w:t>527</w:t>
        <w:tab/>
      </w:r>
      <w:r>
        <w:rPr>
          <w:w w:val="105"/>
          <w:position w:val="2"/>
        </w:rPr>
        <w:t>1,041</w:t>
      </w:r>
    </w:p>
    <w:p>
      <w:pPr>
        <w:pStyle w:val="BodyText"/>
        <w:tabs>
          <w:tab w:pos="1617" w:val="left" w:leader="none"/>
          <w:tab w:pos="2516" w:val="left" w:leader="none"/>
          <w:tab w:pos="3303" w:val="left" w:leader="none"/>
          <w:tab w:pos="3970" w:val="left" w:leader="none"/>
          <w:tab w:pos="4865" w:val="left" w:leader="none"/>
          <w:tab w:pos="5653" w:val="left" w:leader="none"/>
          <w:tab w:pos="6337" w:val="left" w:leader="none"/>
          <w:tab w:pos="7240" w:val="left" w:leader="none"/>
          <w:tab w:pos="8031" w:val="left" w:leader="none"/>
          <w:tab w:pos="8712" w:val="left" w:leader="none"/>
          <w:tab w:pos="9618" w:val="left" w:leader="none"/>
          <w:tab w:pos="10412" w:val="left" w:leader="none"/>
        </w:tabs>
        <w:spacing w:line="194" w:lineRule="exact"/>
        <w:ind w:left="396"/>
      </w:pPr>
      <w:r>
        <w:rPr>
          <w:rFonts w:ascii="Arial Unicode MS" w:eastAsia="Arial Unicode MS" w:hint="eastAsia"/>
          <w:w w:val="105"/>
          <w:position w:val="-1"/>
        </w:rPr>
        <w:t>弘  </w:t>
      </w:r>
      <w:r>
        <w:rPr>
          <w:rFonts w:ascii="Arial Unicode MS" w:eastAsia="Arial Unicode MS" w:hint="eastAsia"/>
          <w:spacing w:val="30"/>
          <w:w w:val="105"/>
          <w:position w:val="-1"/>
        </w:rPr>
        <w:t> </w:t>
      </w:r>
      <w:r>
        <w:rPr>
          <w:rFonts w:ascii="Arial Unicode MS" w:eastAsia="Arial Unicode MS" w:hint="eastAsia"/>
          <w:w w:val="105"/>
          <w:position w:val="0"/>
          <w:sz w:val="13"/>
        </w:rPr>
        <w:t>荊市</w:t>
        <w:tab/>
      </w:r>
      <w:r>
        <w:rPr>
          <w:w w:val="105"/>
        </w:rPr>
        <w:t>1,643</w:t>
        <w:tab/>
      </w:r>
      <w:r>
        <w:rPr>
          <w:w w:val="105"/>
          <w:position w:val="0"/>
        </w:rPr>
        <w:t>676</w:t>
        <w:tab/>
      </w:r>
      <w:r>
        <w:rPr>
          <w:w w:val="105"/>
        </w:rPr>
        <w:t>967</w:t>
        <w:tab/>
        <w:t>1,327</w:t>
        <w:tab/>
        <w:t>499</w:t>
        <w:tab/>
      </w:r>
      <w:r>
        <w:rPr>
          <w:w w:val="105"/>
          <w:position w:val="0"/>
        </w:rPr>
        <w:t>828</w:t>
        <w:tab/>
      </w:r>
      <w:r>
        <w:rPr>
          <w:w w:val="105"/>
        </w:rPr>
        <w:t>1,135</w:t>
        <w:tab/>
      </w:r>
      <w:r>
        <w:rPr>
          <w:w w:val="105"/>
          <w:position w:val="0"/>
        </w:rPr>
        <w:t>423</w:t>
        <w:tab/>
        <w:t>712</w:t>
        <w:tab/>
      </w:r>
      <w:r>
        <w:rPr>
          <w:w w:val="105"/>
        </w:rPr>
        <w:t>1,119</w:t>
        <w:tab/>
      </w:r>
      <w:r>
        <w:rPr>
          <w:w w:val="105"/>
          <w:position w:val="0"/>
        </w:rPr>
        <w:t>390</w:t>
        <w:tab/>
        <w:t>729</w:t>
      </w:r>
    </w:p>
    <w:p>
      <w:pPr>
        <w:pStyle w:val="BodyText"/>
        <w:tabs>
          <w:tab w:pos="739" w:val="left" w:leader="none"/>
          <w:tab w:pos="1617" w:val="left" w:leader="none"/>
          <w:tab w:pos="2516" w:val="left" w:leader="none"/>
          <w:tab w:pos="3190" w:val="left" w:leader="none"/>
          <w:tab w:pos="3970" w:val="left" w:leader="none"/>
          <w:tab w:pos="4868" w:val="left" w:leader="none"/>
          <w:tab w:pos="5656" w:val="left" w:leader="none"/>
          <w:tab w:pos="6337" w:val="left" w:leader="none"/>
          <w:tab w:pos="7247" w:val="left" w:leader="none"/>
          <w:tab w:pos="8027" w:val="left" w:leader="none"/>
          <w:tab w:pos="8712" w:val="left" w:leader="none"/>
          <w:tab w:pos="9622" w:val="left" w:leader="none"/>
          <w:tab w:pos="10412" w:val="left" w:leader="none"/>
        </w:tabs>
        <w:spacing w:line="187" w:lineRule="exact"/>
        <w:ind w:left="404"/>
      </w:pPr>
      <w:r>
        <w:rPr>
          <w:w w:val="105"/>
        </w:rPr>
        <w:t>I\</w:t>
        <w:tab/>
      </w:r>
      <w:r>
        <w:rPr>
          <w:rFonts w:ascii="Arial Unicode MS" w:eastAsia="Arial Unicode MS" w:hint="eastAsia"/>
          <w:w w:val="105"/>
          <w:position w:val="1"/>
          <w:sz w:val="13"/>
        </w:rPr>
        <w:t>戸市</w:t>
        <w:tab/>
      </w:r>
      <w:r>
        <w:rPr>
          <w:w w:val="105"/>
          <w:position w:val="1"/>
        </w:rPr>
        <w:t>1.711</w:t>
        <w:tab/>
        <w:t>686</w:t>
        <w:tab/>
      </w:r>
      <w:r>
        <w:rPr>
          <w:w w:val="105"/>
          <w:position w:val="2"/>
        </w:rPr>
        <w:t>1,025</w:t>
        <w:tab/>
        <w:t>1,550</w:t>
        <w:tab/>
      </w:r>
      <w:r>
        <w:rPr>
          <w:w w:val="105"/>
          <w:position w:val="1"/>
        </w:rPr>
        <w:t>584</w:t>
        <w:tab/>
        <w:t>966</w:t>
        <w:tab/>
        <w:t>1,341</w:t>
        <w:tab/>
        <w:t>490</w:t>
        <w:tab/>
        <w:t>851</w:t>
        <w:tab/>
      </w:r>
      <w:r>
        <w:rPr>
          <w:w w:val="105"/>
          <w:position w:val="2"/>
        </w:rPr>
        <w:t>1,184</w:t>
        <w:tab/>
      </w:r>
      <w:r>
        <w:rPr>
          <w:w w:val="105"/>
          <w:position w:val="1"/>
        </w:rPr>
        <w:t>409</w:t>
        <w:tab/>
        <w:t>775</w:t>
      </w:r>
    </w:p>
    <w:p>
      <w:pPr>
        <w:pStyle w:val="BodyText"/>
        <w:tabs>
          <w:tab w:pos="738" w:val="left" w:leader="none"/>
          <w:tab w:pos="1733" w:val="left" w:leader="none"/>
          <w:tab w:pos="2512" w:val="left" w:leader="none"/>
          <w:tab w:pos="3306" w:val="left" w:leader="none"/>
          <w:tab w:pos="4082" w:val="left" w:leader="none"/>
          <w:tab w:pos="4858" w:val="left" w:leader="none"/>
          <w:tab w:pos="5659" w:val="left" w:leader="none"/>
          <w:tab w:pos="6453" w:val="left" w:leader="none"/>
          <w:tab w:pos="7327" w:val="left" w:leader="none"/>
          <w:tab w:pos="8033" w:val="left" w:leader="none"/>
          <w:tab w:pos="8827" w:val="left" w:leader="none"/>
          <w:tab w:pos="9705" w:val="left" w:leader="none"/>
          <w:tab w:pos="10415" w:val="left" w:leader="none"/>
        </w:tabs>
        <w:spacing w:line="191" w:lineRule="exact" w:before="2"/>
        <w:ind w:left="175"/>
      </w:pPr>
      <w:r>
        <w:rPr>
          <w:rFonts w:ascii="Arial Unicode MS" w:eastAsia="Arial Unicode MS" w:hint="eastAsia"/>
          <w:w w:val="110"/>
          <w:sz w:val="13"/>
        </w:rPr>
        <w:t>市</w:t>
      </w:r>
      <w:r>
        <w:rPr>
          <w:rFonts w:ascii="Arial Unicode MS" w:eastAsia="Arial Unicode MS" w:hint="eastAsia"/>
          <w:spacing w:val="32"/>
          <w:w w:val="110"/>
          <w:sz w:val="13"/>
        </w:rPr>
        <w:t> </w:t>
      </w:r>
      <w:r>
        <w:rPr>
          <w:rFonts w:ascii="Arial Unicode MS" w:eastAsia="Arial Unicode MS" w:hint="eastAsia"/>
          <w:w w:val="110"/>
          <w:position w:val="1"/>
          <w:sz w:val="13"/>
        </w:rPr>
        <w:t>黒</w:t>
        <w:tab/>
        <w:t>石市</w:t>
        <w:tab/>
      </w:r>
      <w:r>
        <w:rPr>
          <w:w w:val="110"/>
          <w:position w:val="1"/>
        </w:rPr>
        <w:t>419</w:t>
        <w:tab/>
        <w:t>170</w:t>
        <w:tab/>
      </w:r>
      <w:r>
        <w:rPr>
          <w:w w:val="110"/>
          <w:position w:val="2"/>
        </w:rPr>
        <w:t>249</w:t>
        <w:tab/>
        <w:t>335</w:t>
        <w:tab/>
        <w:t>129</w:t>
        <w:tab/>
      </w:r>
      <w:r>
        <w:rPr>
          <w:w w:val="110"/>
          <w:position w:val="1"/>
        </w:rPr>
        <w:t>206</w:t>
        <w:tab/>
        <w:t>267</w:t>
        <w:tab/>
        <w:t>88</w:t>
        <w:tab/>
        <w:t>179</w:t>
        <w:tab/>
        <w:t>296</w:t>
        <w:tab/>
        <w:t>99</w:t>
        <w:tab/>
      </w:r>
      <w:r>
        <w:rPr>
          <w:w w:val="110"/>
          <w:position w:val="2"/>
        </w:rPr>
        <w:t>197</w:t>
      </w:r>
    </w:p>
    <w:p>
      <w:pPr>
        <w:pStyle w:val="BodyText"/>
        <w:tabs>
          <w:tab w:pos="1733" w:val="left" w:leader="none"/>
          <w:tab w:pos="2512" w:val="left" w:leader="none"/>
          <w:tab w:pos="3306" w:val="left" w:leader="none"/>
          <w:tab w:pos="4082" w:val="left" w:leader="none"/>
          <w:tab w:pos="4865" w:val="left" w:leader="none"/>
          <w:tab w:pos="5659" w:val="left" w:leader="none"/>
          <w:tab w:pos="6453" w:val="left" w:leader="none"/>
          <w:tab w:pos="7239" w:val="left" w:leader="none"/>
          <w:tab w:pos="8026" w:val="left" w:leader="none"/>
          <w:tab w:pos="8827" w:val="left" w:leader="none"/>
          <w:tab w:pos="9705" w:val="left" w:leader="none"/>
          <w:tab w:pos="10408" w:val="left" w:leader="none"/>
        </w:tabs>
        <w:spacing w:line="191" w:lineRule="exact"/>
        <w:ind w:left="176"/>
      </w:pPr>
      <w:r>
        <w:rPr>
          <w:rFonts w:ascii="Arial Unicode MS" w:eastAsia="Arial Unicode MS" w:hint="eastAsia"/>
          <w:w w:val="115"/>
          <w:position w:val="2"/>
          <w:sz w:val="13"/>
        </w:rPr>
        <w:t>部 </w:t>
      </w:r>
      <w:r>
        <w:rPr>
          <w:rFonts w:ascii="Arial Unicode MS" w:eastAsia="Arial Unicode MS" w:hint="eastAsia"/>
          <w:spacing w:val="16"/>
          <w:w w:val="115"/>
          <w:position w:val="2"/>
          <w:sz w:val="13"/>
        </w:rPr>
        <w:t> </w:t>
      </w:r>
      <w:r>
        <w:rPr>
          <w:rFonts w:ascii="Arial Unicode MS" w:eastAsia="Arial Unicode MS" w:hint="eastAsia"/>
          <w:w w:val="115"/>
          <w:sz w:val="13"/>
        </w:rPr>
        <w:t>五所川原市</w:t>
        <w:tab/>
      </w:r>
      <w:r>
        <w:rPr>
          <w:w w:val="115"/>
          <w:position w:val="1"/>
        </w:rPr>
        <w:t>487</w:t>
        <w:tab/>
        <w:t>196</w:t>
        <w:tab/>
        <w:t>291</w:t>
        <w:tab/>
        <w:t>368</w:t>
        <w:tab/>
      </w:r>
      <w:r>
        <w:rPr>
          <w:w w:val="115"/>
          <w:position w:val="2"/>
        </w:rPr>
        <w:t>151</w:t>
        <w:tab/>
      </w:r>
      <w:r>
        <w:rPr>
          <w:w w:val="115"/>
          <w:position w:val="1"/>
        </w:rPr>
        <w:t>217</w:t>
        <w:tab/>
        <w:t>298</w:t>
        <w:tab/>
        <w:t>103</w:t>
        <w:tab/>
        <w:t>195</w:t>
        <w:tab/>
        <w:t>290</w:t>
        <w:tab/>
        <w:t>92</w:t>
        <w:tab/>
      </w:r>
      <w:r>
        <w:rPr>
          <w:w w:val="115"/>
          <w:position w:val="2"/>
        </w:rPr>
        <w:t>198</w:t>
      </w:r>
    </w:p>
    <w:p>
      <w:pPr>
        <w:pStyle w:val="BodyText"/>
        <w:tabs>
          <w:tab w:pos="1733" w:val="left" w:leader="none"/>
          <w:tab w:pos="2519" w:val="left" w:leader="none"/>
          <w:tab w:pos="3306" w:val="left" w:leader="none"/>
          <w:tab w:pos="4086" w:val="left" w:leader="none"/>
          <w:tab w:pos="4865" w:val="left" w:leader="none"/>
          <w:tab w:pos="5659" w:val="left" w:leader="none"/>
          <w:tab w:pos="6450" w:val="left" w:leader="none"/>
          <w:tab w:pos="7239" w:val="left" w:leader="none"/>
          <w:tab w:pos="8033" w:val="left" w:leader="none"/>
          <w:tab w:pos="8824" w:val="left" w:leader="none"/>
          <w:tab w:pos="9621" w:val="left" w:leader="none"/>
          <w:tab w:pos="10415" w:val="left" w:leader="none"/>
        </w:tabs>
        <w:spacing w:line="185" w:lineRule="exact" w:before="3"/>
        <w:ind w:left="387"/>
      </w:pPr>
      <w:r>
        <w:rPr>
          <w:rFonts w:ascii="Arial Unicode MS" w:eastAsia="Arial Unicode MS" w:hint="eastAsia"/>
          <w:w w:val="140"/>
          <w:sz w:val="13"/>
        </w:rPr>
        <w:t>十和田市</w:t>
        <w:tab/>
      </w:r>
      <w:r>
        <w:rPr>
          <w:w w:val="115"/>
          <w:position w:val="1"/>
        </w:rPr>
        <w:t>482</w:t>
        <w:tab/>
        <w:t>188</w:t>
        <w:tab/>
        <w:t>294</w:t>
        <w:tab/>
        <w:t>439</w:t>
        <w:tab/>
        <w:t>172</w:t>
        <w:tab/>
        <w:t>267</w:t>
        <w:tab/>
        <w:t>374</w:t>
        <w:tab/>
        <w:t>146</w:t>
        <w:tab/>
        <w:t>228</w:t>
        <w:tab/>
        <w:t>321</w:t>
        <w:tab/>
        <w:t>119</w:t>
        <w:tab/>
        <w:t>202</w:t>
      </w:r>
    </w:p>
    <w:p>
      <w:pPr>
        <w:pStyle w:val="BodyText"/>
        <w:tabs>
          <w:tab w:pos="1730" w:val="left" w:leader="none"/>
          <w:tab w:pos="2512" w:val="left" w:leader="none"/>
          <w:tab w:pos="3299" w:val="left" w:leader="none"/>
          <w:tab w:pos="4085" w:val="left" w:leader="none"/>
          <w:tab w:pos="4865" w:val="left" w:leader="none"/>
          <w:tab w:pos="5652" w:val="left" w:leader="none"/>
          <w:tab w:pos="6453" w:val="left" w:leader="none"/>
          <w:tab w:pos="7323" w:val="left" w:leader="none"/>
          <w:tab w:pos="8033" w:val="left" w:leader="none"/>
          <w:tab w:pos="8820" w:val="left" w:leader="none"/>
          <w:tab w:pos="9704" w:val="left" w:leader="none"/>
          <w:tab w:pos="10408" w:val="left" w:leader="none"/>
        </w:tabs>
        <w:spacing w:line="187" w:lineRule="exact"/>
        <w:ind w:left="742"/>
      </w:pPr>
      <w:r>
        <w:rPr>
          <w:rFonts w:ascii="Arial Unicode MS" w:eastAsia="Arial Unicode MS" w:hint="eastAsia"/>
          <w:w w:val="110"/>
          <w:sz w:val="13"/>
        </w:rPr>
        <w:t>沢市</w:t>
        <w:tab/>
      </w:r>
      <w:r>
        <w:rPr>
          <w:w w:val="110"/>
          <w:position w:val="1"/>
        </w:rPr>
        <w:t>304</w:t>
        <w:tab/>
        <w:t>121</w:t>
        <w:tab/>
        <w:t>183</w:t>
        <w:tab/>
        <w:t>282</w:t>
        <w:tab/>
        <w:t>119</w:t>
        <w:tab/>
        <w:t>163</w:t>
        <w:tab/>
        <w:t>204</w:t>
        <w:tab/>
        <w:t>79</w:t>
        <w:tab/>
        <w:t>125</w:t>
        <w:tab/>
        <w:t>194</w:t>
        <w:tab/>
        <w:t>65</w:t>
        <w:tab/>
      </w:r>
      <w:r>
        <w:rPr>
          <w:w w:val="110"/>
          <w:position w:val="2"/>
        </w:rPr>
        <w:t>129</w:t>
      </w:r>
    </w:p>
    <w:p>
      <w:pPr>
        <w:pStyle w:val="BodyText"/>
        <w:tabs>
          <w:tab w:pos="1737" w:val="left" w:leader="none"/>
          <w:tab w:pos="2512" w:val="left" w:leader="none"/>
          <w:tab w:pos="3306" w:val="left" w:leader="none"/>
          <w:tab w:pos="4082" w:val="left" w:leader="none"/>
          <w:tab w:pos="4865" w:val="left" w:leader="none"/>
          <w:tab w:pos="5659" w:val="left" w:leader="none"/>
          <w:tab w:pos="6450" w:val="left" w:leader="none"/>
          <w:tab w:pos="7239" w:val="left" w:leader="none"/>
          <w:tab w:pos="8033" w:val="left" w:leader="none"/>
          <w:tab w:pos="8827" w:val="left" w:leader="none"/>
          <w:tab w:pos="9705" w:val="left" w:leader="none"/>
          <w:tab w:pos="10415" w:val="left" w:leader="none"/>
        </w:tabs>
        <w:spacing w:line="206" w:lineRule="exact"/>
        <w:ind w:left="381"/>
      </w:pPr>
      <w:r>
        <w:rPr>
          <w:rFonts w:ascii="Arial Unicode MS" w:eastAsia="Arial Unicode MS" w:hint="eastAsia"/>
          <w:w w:val="115"/>
          <w:position w:val="-1"/>
          <w:sz w:val="16"/>
        </w:rPr>
        <w:t>む  </w:t>
      </w:r>
      <w:r>
        <w:rPr>
          <w:rFonts w:ascii="Arial Unicode MS" w:eastAsia="Arial Unicode MS" w:hint="eastAsia"/>
          <w:spacing w:val="27"/>
          <w:w w:val="115"/>
          <w:position w:val="-1"/>
          <w:sz w:val="16"/>
        </w:rPr>
        <w:t> </w:t>
      </w:r>
      <w:r>
        <w:rPr>
          <w:rFonts w:ascii="Arial Unicode MS" w:eastAsia="Arial Unicode MS" w:hint="eastAsia"/>
          <w:w w:val="240"/>
          <w:position w:val="0"/>
          <w:sz w:val="16"/>
        </w:rPr>
        <w:t>つ</w:t>
      </w:r>
      <w:r>
        <w:rPr>
          <w:rFonts w:ascii="Arial Unicode MS" w:eastAsia="Arial Unicode MS" w:hint="eastAsia"/>
          <w:spacing w:val="70"/>
          <w:w w:val="240"/>
          <w:position w:val="0"/>
          <w:sz w:val="16"/>
        </w:rPr>
        <w:t> </w:t>
      </w:r>
      <w:r>
        <w:rPr>
          <w:rFonts w:ascii="Arial Unicode MS" w:eastAsia="Arial Unicode MS" w:hint="eastAsia"/>
          <w:w w:val="115"/>
          <w:position w:val="0"/>
          <w:sz w:val="13"/>
        </w:rPr>
        <w:t>市</w:t>
        <w:tab/>
      </w:r>
      <w:r>
        <w:rPr>
          <w:w w:val="115"/>
          <w:position w:val="1"/>
        </w:rPr>
        <w:t>351</w:t>
        <w:tab/>
        <w:t>129</w:t>
        <w:tab/>
      </w:r>
      <w:r>
        <w:rPr>
          <w:w w:val="115"/>
        </w:rPr>
        <w:t>222</w:t>
        <w:tab/>
      </w:r>
      <w:r>
        <w:rPr>
          <w:w w:val="115"/>
          <w:position w:val="1"/>
        </w:rPr>
        <w:t>339</w:t>
        <w:tab/>
        <w:t>126</w:t>
        <w:tab/>
        <w:t>213</w:t>
        <w:tab/>
      </w:r>
      <w:r>
        <w:rPr>
          <w:w w:val="115"/>
        </w:rPr>
        <w:t>308</w:t>
        <w:tab/>
      </w:r>
      <w:r>
        <w:rPr>
          <w:w w:val="115"/>
          <w:position w:val="1"/>
        </w:rPr>
        <w:t>120</w:t>
        <w:tab/>
        <w:t>188</w:t>
        <w:tab/>
        <w:t>298</w:t>
        <w:tab/>
        <w:t>93</w:t>
        <w:tab/>
        <w:t>205</w:t>
      </w:r>
    </w:p>
    <w:p>
      <w:pPr>
        <w:tabs>
          <w:tab w:pos="1733" w:val="left" w:leader="none"/>
          <w:tab w:pos="2602" w:val="left" w:leader="none"/>
          <w:tab w:pos="3382" w:val="left" w:leader="none"/>
          <w:tab w:pos="4085" w:val="left" w:leader="none"/>
          <w:tab w:pos="4947" w:val="left" w:leader="none"/>
          <w:tab w:pos="5742" w:val="left" w:leader="none"/>
          <w:tab w:pos="6445" w:val="left" w:leader="none"/>
          <w:tab w:pos="7327" w:val="left" w:leader="none"/>
          <w:tab w:pos="8114" w:val="left" w:leader="none"/>
          <w:tab w:pos="8820" w:val="left" w:leader="none"/>
          <w:tab w:pos="9703" w:val="left" w:leader="none"/>
          <w:tab w:pos="10498" w:val="left" w:leader="none"/>
        </w:tabs>
        <w:spacing w:line="178" w:lineRule="exact" w:before="0"/>
        <w:ind w:left="391" w:right="0" w:firstLine="0"/>
        <w:jc w:val="left"/>
        <w:rPr>
          <w:sz w:val="15"/>
        </w:rPr>
      </w:pPr>
      <w:r>
        <w:rPr>
          <w:rFonts w:ascii="Arial Unicode MS" w:eastAsia="Arial Unicode MS" w:hint="eastAsia"/>
          <w:w w:val="110"/>
          <w:position w:val="1"/>
          <w:sz w:val="13"/>
        </w:rPr>
        <w:t>平   </w:t>
      </w:r>
      <w:r>
        <w:rPr>
          <w:rFonts w:ascii="Arial Unicode MS" w:eastAsia="Arial Unicode MS" w:hint="eastAsia"/>
          <w:spacing w:val="36"/>
          <w:w w:val="110"/>
          <w:position w:val="1"/>
          <w:sz w:val="13"/>
        </w:rPr>
        <w:t> </w:t>
      </w:r>
      <w:r>
        <w:rPr>
          <w:rFonts w:ascii="Arial Unicode MS" w:eastAsia="Arial Unicode MS" w:hint="eastAsia"/>
          <w:w w:val="110"/>
          <w:sz w:val="13"/>
        </w:rPr>
        <w:t>内     </w:t>
      </w:r>
      <w:r>
        <w:rPr>
          <w:rFonts w:ascii="Arial Unicode MS" w:eastAsia="Arial Unicode MS" w:hint="eastAsia"/>
          <w:w w:val="110"/>
          <w:position w:val="1"/>
          <w:sz w:val="13"/>
        </w:rPr>
        <w:t>町</w:t>
        <w:tab/>
      </w:r>
      <w:r>
        <w:rPr>
          <w:w w:val="110"/>
          <w:position w:val="1"/>
          <w:sz w:val="15"/>
        </w:rPr>
        <w:t>159</w:t>
        <w:tab/>
        <w:t>65</w:t>
        <w:tab/>
        <w:t>94</w:t>
        <w:tab/>
      </w:r>
      <w:r>
        <w:rPr>
          <w:w w:val="110"/>
          <w:position w:val="2"/>
          <w:sz w:val="15"/>
        </w:rPr>
        <w:t>148</w:t>
        <w:tab/>
        <w:t>50</w:t>
        <w:tab/>
      </w:r>
      <w:r>
        <w:rPr>
          <w:w w:val="110"/>
          <w:position w:val="1"/>
          <w:sz w:val="15"/>
        </w:rPr>
        <w:t>98</w:t>
        <w:tab/>
        <w:t>121</w:t>
        <w:tab/>
      </w:r>
      <w:r>
        <w:rPr>
          <w:w w:val="110"/>
          <w:position w:val="2"/>
          <w:sz w:val="15"/>
        </w:rPr>
        <w:t>41</w:t>
        <w:tab/>
      </w:r>
      <w:r>
        <w:rPr>
          <w:w w:val="110"/>
          <w:position w:val="1"/>
          <w:sz w:val="15"/>
        </w:rPr>
        <w:t>80</w:t>
        <w:tab/>
      </w:r>
      <w:r>
        <w:rPr>
          <w:w w:val="110"/>
          <w:position w:val="2"/>
          <w:sz w:val="15"/>
        </w:rPr>
        <w:t>119</w:t>
        <w:tab/>
        <w:t>51</w:t>
        <w:tab/>
        <w:t>68</w:t>
      </w:r>
    </w:p>
    <w:p>
      <w:pPr>
        <w:tabs>
          <w:tab w:pos="737" w:val="left" w:leader="none"/>
          <w:tab w:pos="1820" w:val="left" w:leader="none"/>
          <w:tab w:pos="2599" w:val="left" w:leader="none"/>
          <w:tab w:pos="3385" w:val="left" w:leader="none"/>
          <w:tab w:pos="4169" w:val="left" w:leader="none"/>
          <w:tab w:pos="4951" w:val="left" w:leader="none"/>
          <w:tab w:pos="5745" w:val="left" w:leader="none"/>
          <w:tab w:pos="6533" w:val="left" w:leader="none"/>
          <w:tab w:pos="7326" w:val="left" w:leader="none"/>
          <w:tab w:pos="8120" w:val="left" w:leader="none"/>
          <w:tab w:pos="8907" w:val="left" w:leader="none"/>
          <w:tab w:pos="9700" w:val="left" w:leader="none"/>
          <w:tab w:pos="10501" w:val="left" w:leader="none"/>
        </w:tabs>
        <w:spacing w:line="194" w:lineRule="exact" w:before="0"/>
        <w:ind w:left="177" w:right="0" w:firstLine="0"/>
        <w:jc w:val="left"/>
        <w:rPr>
          <w:sz w:val="15"/>
        </w:rPr>
      </w:pPr>
      <w:r>
        <w:rPr>
          <w:rFonts w:ascii="Arial Unicode MS" w:eastAsia="Arial Unicode MS" w:hint="eastAsia"/>
          <w:w w:val="110"/>
          <w:position w:val="-1"/>
          <w:sz w:val="13"/>
        </w:rPr>
        <w:t>東蟹</w:t>
        <w:tab/>
      </w:r>
      <w:r>
        <w:rPr>
          <w:rFonts w:ascii="Arial Unicode MS" w:eastAsia="Arial Unicode MS" w:hint="eastAsia"/>
          <w:w w:val="110"/>
          <w:position w:val="0"/>
          <w:sz w:val="13"/>
        </w:rPr>
        <w:t>田   </w:t>
      </w:r>
      <w:r>
        <w:rPr>
          <w:rFonts w:ascii="Arial Unicode MS" w:eastAsia="Arial Unicode MS" w:hint="eastAsia"/>
          <w:spacing w:val="32"/>
          <w:w w:val="110"/>
          <w:position w:val="0"/>
          <w:sz w:val="13"/>
        </w:rPr>
        <w:t> </w:t>
      </w:r>
      <w:r>
        <w:rPr>
          <w:rFonts w:ascii="Arial Unicode MS" w:eastAsia="Arial Unicode MS" w:hint="eastAsia"/>
          <w:w w:val="110"/>
          <w:position w:val="0"/>
          <w:sz w:val="13"/>
        </w:rPr>
        <w:t>町</w:t>
        <w:tab/>
      </w:r>
      <w:r>
        <w:rPr>
          <w:w w:val="110"/>
          <w:position w:val="0"/>
          <w:sz w:val="15"/>
        </w:rPr>
        <w:t>47</w:t>
        <w:tab/>
      </w:r>
      <w:r>
        <w:rPr>
          <w:w w:val="110"/>
          <w:sz w:val="15"/>
        </w:rPr>
        <w:t>18</w:t>
        <w:tab/>
        <w:t>29</w:t>
        <w:tab/>
        <w:t>39</w:t>
        <w:tab/>
      </w:r>
      <w:r>
        <w:rPr>
          <w:w w:val="110"/>
          <w:position w:val="1"/>
          <w:sz w:val="15"/>
        </w:rPr>
        <w:t>14</w:t>
        <w:tab/>
      </w:r>
      <w:r>
        <w:rPr>
          <w:w w:val="110"/>
          <w:sz w:val="15"/>
        </w:rPr>
        <w:t>25</w:t>
        <w:tab/>
        <w:t>42</w:t>
        <w:tab/>
        <w:t>17</w:t>
        <w:tab/>
        <w:t>25</w:t>
        <w:tab/>
        <w:t>43</w:t>
        <w:tab/>
      </w:r>
      <w:r>
        <w:rPr>
          <w:w w:val="110"/>
          <w:position w:val="1"/>
          <w:sz w:val="15"/>
        </w:rPr>
        <w:t>14</w:t>
        <w:tab/>
      </w:r>
      <w:r>
        <w:rPr>
          <w:w w:val="110"/>
          <w:sz w:val="15"/>
        </w:rPr>
        <w:t>29</w:t>
      </w:r>
    </w:p>
    <w:p>
      <w:pPr>
        <w:tabs>
          <w:tab w:pos="739" w:val="left" w:leader="none"/>
          <w:tab w:pos="1816" w:val="left" w:leader="none"/>
          <w:tab w:pos="2606" w:val="left" w:leader="none"/>
          <w:tab w:pos="3382" w:val="left" w:leader="none"/>
          <w:tab w:pos="4168" w:val="left" w:leader="none"/>
          <w:tab w:pos="4951" w:val="left" w:leader="none"/>
          <w:tab w:pos="5745" w:val="left" w:leader="none"/>
          <w:tab w:pos="6535" w:val="left" w:leader="none"/>
          <w:tab w:pos="7326" w:val="left" w:leader="none"/>
          <w:tab w:pos="8117" w:val="left" w:leader="none"/>
          <w:tab w:pos="8910" w:val="left" w:leader="none"/>
          <w:tab w:pos="9700" w:val="left" w:leader="none"/>
          <w:tab w:pos="10499" w:val="left" w:leader="none"/>
        </w:tabs>
        <w:spacing w:line="182" w:lineRule="exact" w:before="0"/>
        <w:ind w:left="178" w:right="0" w:firstLine="0"/>
        <w:jc w:val="left"/>
        <w:rPr>
          <w:sz w:val="15"/>
        </w:rPr>
      </w:pPr>
      <w:r>
        <w:rPr>
          <w:rFonts w:ascii="Arial Unicode MS" w:eastAsia="Arial Unicode MS" w:hint="eastAsia"/>
          <w:w w:val="105"/>
          <w:sz w:val="13"/>
        </w:rPr>
        <w:t>津今</w:t>
        <w:tab/>
      </w:r>
      <w:r>
        <w:rPr>
          <w:rFonts w:ascii="Arial Unicode MS" w:eastAsia="Arial Unicode MS" w:hint="eastAsia"/>
          <w:w w:val="105"/>
          <w:sz w:val="14"/>
        </w:rPr>
        <w:t>別   </w:t>
      </w:r>
      <w:r>
        <w:rPr>
          <w:rFonts w:ascii="Arial Unicode MS" w:eastAsia="Arial Unicode MS" w:hint="eastAsia"/>
          <w:spacing w:val="22"/>
          <w:w w:val="105"/>
          <w:sz w:val="14"/>
        </w:rPr>
        <w:t> </w:t>
      </w:r>
      <w:r>
        <w:rPr>
          <w:rFonts w:ascii="Arial Unicode MS" w:eastAsia="Arial Unicode MS" w:hint="eastAsia"/>
          <w:w w:val="105"/>
          <w:sz w:val="13"/>
        </w:rPr>
        <w:t>町</w:t>
        <w:tab/>
      </w:r>
      <w:r>
        <w:rPr>
          <w:w w:val="105"/>
          <w:position w:val="1"/>
          <w:sz w:val="15"/>
        </w:rPr>
        <w:t>66</w:t>
        <w:tab/>
        <w:t>28</w:t>
        <w:tab/>
        <w:t>38</w:t>
        <w:tab/>
        <w:t>57</w:t>
        <w:tab/>
        <w:t>28</w:t>
        <w:tab/>
        <w:t>29</w:t>
        <w:tab/>
        <w:t>53</w:t>
        <w:tab/>
        <w:t>16</w:t>
        <w:tab/>
        <w:t>37</w:t>
        <w:tab/>
        <w:t>50</w:t>
        <w:tab/>
        <w:t>19</w:t>
        <w:tab/>
        <w:t>31</w:t>
      </w:r>
    </w:p>
    <w:p>
      <w:pPr>
        <w:tabs>
          <w:tab w:pos="737" w:val="left" w:leader="none"/>
          <w:tab w:pos="1073" w:val="left" w:leader="none"/>
          <w:tab w:pos="1816" w:val="left" w:leader="none"/>
          <w:tab w:pos="2603" w:val="left" w:leader="none"/>
          <w:tab w:pos="3382" w:val="left" w:leader="none"/>
          <w:tab w:pos="4169" w:val="left" w:leader="none"/>
          <w:tab w:pos="4951" w:val="left" w:leader="none"/>
          <w:tab w:pos="5738" w:val="left" w:leader="none"/>
          <w:tab w:pos="6539" w:val="left" w:leader="none"/>
          <w:tab w:pos="7410" w:val="left" w:leader="none"/>
          <w:tab w:pos="8120" w:val="left" w:leader="none"/>
          <w:tab w:pos="8914" w:val="left" w:leader="none"/>
          <w:tab w:pos="9781" w:val="left" w:leader="none"/>
          <w:tab w:pos="10494" w:val="left" w:leader="none"/>
        </w:tabs>
        <w:spacing w:line="28" w:lineRule="exact" w:before="0"/>
        <w:ind w:left="170" w:right="0" w:firstLine="0"/>
        <w:jc w:val="left"/>
        <w:rPr>
          <w:sz w:val="15"/>
        </w:rPr>
      </w:pPr>
      <w:r>
        <w:rPr>
          <w:rFonts w:ascii="Arial Unicode MS" w:eastAsia="Arial Unicode MS" w:hint="eastAsia"/>
          <w:w w:val="105"/>
          <w:position w:val="1"/>
          <w:sz w:val="13"/>
        </w:rPr>
        <w:t>軽 </w:t>
      </w:r>
      <w:r>
        <w:rPr>
          <w:rFonts w:ascii="Arial Unicode MS" w:eastAsia="Arial Unicode MS" w:hint="eastAsia"/>
          <w:spacing w:val="11"/>
          <w:w w:val="105"/>
          <w:position w:val="1"/>
          <w:sz w:val="13"/>
        </w:rPr>
        <w:t> </w:t>
      </w:r>
      <w:r>
        <w:rPr>
          <w:rFonts w:ascii="Arial Unicode MS" w:eastAsia="Arial Unicode MS" w:hint="eastAsia"/>
          <w:w w:val="105"/>
          <w:sz w:val="13"/>
        </w:rPr>
        <w:t>逼</w:t>
        <w:tab/>
      </w:r>
      <w:r>
        <w:rPr>
          <w:rFonts w:ascii="Arial Unicode MS" w:eastAsia="Arial Unicode MS" w:hint="eastAsia"/>
          <w:w w:val="105"/>
          <w:position w:val="1"/>
          <w:sz w:val="13"/>
        </w:rPr>
        <w:t>田</w:t>
        <w:tab/>
      </w:r>
      <w:r>
        <w:rPr>
          <w:rFonts w:ascii="Arial Unicode MS" w:eastAsia="Arial Unicode MS" w:hint="eastAsia"/>
          <w:w w:val="105"/>
          <w:sz w:val="13"/>
        </w:rPr>
        <w:t>村</w:t>
        <w:tab/>
      </w:r>
      <w:r>
        <w:rPr>
          <w:w w:val="105"/>
          <w:position w:val="1"/>
          <w:sz w:val="15"/>
        </w:rPr>
        <w:t>65</w:t>
        <w:tab/>
        <w:t>31</w:t>
        <w:tab/>
        <w:t>34</w:t>
        <w:tab/>
        <w:t>34</w:t>
        <w:tab/>
        <w:t>15</w:t>
        <w:tab/>
        <w:t>19</w:t>
        <w:tab/>
        <w:t>27</w:t>
        <w:tab/>
        <w:t>7</w:t>
        <w:tab/>
        <w:t>20</w:t>
        <w:tab/>
        <w:t>22</w:t>
        <w:tab/>
        <w:t>8</w:t>
        <w:tab/>
        <w:t>14</w:t>
      </w:r>
    </w:p>
    <w:p>
      <w:pPr>
        <w:spacing w:after="0" w:line="28" w:lineRule="exact"/>
        <w:jc w:val="left"/>
        <w:rPr>
          <w:sz w:val="15"/>
        </w:rPr>
        <w:sectPr>
          <w:type w:val="continuous"/>
          <w:pgSz w:w="11990" w:h="16840"/>
          <w:pgMar w:top="300" w:bottom="280" w:left="660" w:right="500"/>
        </w:sectPr>
      </w:pPr>
    </w:p>
    <w:p>
      <w:pPr>
        <w:pStyle w:val="BodyText"/>
        <w:tabs>
          <w:tab w:pos="742" w:val="left" w:leader="none"/>
          <w:tab w:pos="1816" w:val="left" w:leader="none"/>
          <w:tab w:pos="2599" w:val="left" w:leader="none"/>
          <w:tab w:pos="3392" w:val="left" w:leader="none"/>
          <w:tab w:pos="4169" w:val="left" w:leader="none"/>
          <w:tab w:pos="4951" w:val="left" w:leader="none"/>
          <w:tab w:pos="5745" w:val="left" w:leader="none"/>
          <w:tab w:pos="6536" w:val="left" w:leader="none"/>
          <w:tab w:pos="7326" w:val="left" w:leader="none"/>
          <w:tab w:pos="8113" w:val="left" w:leader="none"/>
        </w:tabs>
        <w:spacing w:line="206" w:lineRule="exact" w:before="141"/>
        <w:ind w:left="381"/>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rPr>
        <w:t>38</w:t>
        <w:tab/>
        <w:t>18</w:t>
        <w:tab/>
        <w:t>20</w:t>
        <w:tab/>
        <w:t>37</w:t>
        <w:tab/>
        <w:t>15</w:t>
        <w:tab/>
        <w:t>22</w:t>
        <w:tab/>
        <w:t>30</w:t>
        <w:tab/>
        <w:t>12</w:t>
        <w:tab/>
        <w:t>18</w:t>
      </w:r>
    </w:p>
    <w:p>
      <w:pPr>
        <w:tabs>
          <w:tab w:pos="1261" w:val="left" w:leader="none"/>
        </w:tabs>
        <w:spacing w:line="141" w:lineRule="exact" w:before="0"/>
        <w:ind w:left="381" w:right="0" w:firstLine="0"/>
        <w:jc w:val="left"/>
        <w:rPr>
          <w:sz w:val="15"/>
        </w:rPr>
      </w:pPr>
      <w:r>
        <w:rPr/>
        <w:br w:type="column"/>
      </w:r>
      <w:r>
        <w:rPr>
          <w:rFonts w:ascii="Arial Unicode MS" w:eastAsia="Arial Unicode MS" w:hint="eastAsia"/>
          <w:position w:val="4"/>
          <w:sz w:val="41"/>
        </w:rPr>
        <w:t>，</w:t>
        <w:tab/>
      </w:r>
      <w:r>
        <w:rPr>
          <w:sz w:val="15"/>
        </w:rPr>
        <w:t>12</w:t>
      </w:r>
    </w:p>
    <w:p>
      <w:pPr>
        <w:spacing w:after="0" w:line="141" w:lineRule="exact"/>
        <w:jc w:val="left"/>
        <w:rPr>
          <w:sz w:val="15"/>
        </w:rPr>
        <w:sectPr>
          <w:type w:val="continuous"/>
          <w:pgSz w:w="11990" w:h="16840"/>
          <w:pgMar w:top="300" w:bottom="280" w:left="660" w:right="500"/>
          <w:cols w:num="2" w:equalWidth="0">
            <w:col w:w="8315" w:space="918"/>
            <w:col w:w="1597"/>
          </w:cols>
        </w:sectPr>
      </w:pPr>
    </w:p>
    <w:p>
      <w:pPr>
        <w:pStyle w:val="BodyText"/>
        <w:tabs>
          <w:tab w:pos="1816" w:val="left" w:leader="none"/>
          <w:tab w:pos="2599" w:val="left" w:leader="none"/>
          <w:tab w:pos="3385" w:val="left" w:leader="none"/>
          <w:tab w:pos="4172" w:val="left" w:leader="none"/>
          <w:tab w:pos="4951" w:val="left" w:leader="none"/>
          <w:tab w:pos="5738" w:val="left" w:leader="none"/>
          <w:tab w:pos="6536" w:val="left" w:leader="none"/>
          <w:tab w:pos="7326" w:val="left" w:leader="none"/>
          <w:tab w:pos="8113" w:val="left" w:leader="none"/>
          <w:tab w:pos="8904" w:val="left" w:leader="none"/>
          <w:tab w:pos="9700" w:val="left" w:leader="none"/>
          <w:tab w:pos="10494" w:val="left" w:leader="none"/>
        </w:tabs>
        <w:spacing w:line="-57" w:lineRule="auto"/>
        <w:ind w:left="179"/>
      </w:pPr>
      <w:r>
        <w:rPr>
          <w:rFonts w:ascii="Arial Unicode MS" w:eastAsia="Arial Unicode MS" w:hint="eastAsia"/>
          <w:w w:val="105"/>
          <w:position w:val="3"/>
          <w:sz w:val="13"/>
        </w:rPr>
        <w:t>郡</w:t>
      </w:r>
      <w:r>
        <w:rPr>
          <w:rFonts w:ascii="Arial Unicode MS" w:eastAsia="Arial Unicode MS" w:hint="eastAsia"/>
          <w:spacing w:val="2"/>
          <w:w w:val="105"/>
          <w:position w:val="3"/>
          <w:sz w:val="13"/>
        </w:rPr>
        <w:t> </w:t>
      </w:r>
      <w:r>
        <w:rPr>
          <w:rFonts w:ascii="Arial Unicode MS" w:eastAsia="Arial Unicode MS" w:hint="eastAsia"/>
          <w:w w:val="105"/>
          <w:sz w:val="13"/>
        </w:rPr>
        <w:t>平 舘村</w:t>
        <w:tab/>
      </w:r>
      <w:r>
        <w:rPr>
          <w:w w:val="105"/>
          <w:position w:val="1"/>
        </w:rPr>
        <w:t>33</w:t>
        <w:tab/>
        <w:t>13</w:t>
        <w:tab/>
        <w:t>20</w:t>
        <w:tab/>
        <w:t>20</w:t>
        <w:tab/>
        <w:t>10</w:t>
        <w:tab/>
        <w:t>10</w:t>
        <w:tab/>
        <w:t>33</w:t>
        <w:tab/>
        <w:t>16</w:t>
        <w:tab/>
        <w:t>17</w:t>
        <w:tab/>
        <w:t>30</w:t>
        <w:tab/>
        <w:t>13</w:t>
        <w:tab/>
        <w:t>17</w:t>
      </w:r>
    </w:p>
    <w:p>
      <w:pPr>
        <w:pStyle w:val="BodyText"/>
        <w:spacing w:before="5"/>
        <w:ind w:right="1755"/>
        <w:jc w:val="right"/>
      </w:pPr>
      <w:r>
        <w:rPr>
          <w:w w:val="95"/>
        </w:rPr>
        <w:t>21</w:t>
      </w:r>
    </w:p>
    <w:p>
      <w:pPr>
        <w:pStyle w:val="BodyText"/>
        <w:tabs>
          <w:tab w:pos="1733" w:val="left" w:leader="none"/>
          <w:tab w:pos="2602" w:val="left" w:leader="none"/>
          <w:tab w:pos="3390" w:val="left" w:leader="none"/>
          <w:tab w:pos="4084" w:val="left" w:leader="none"/>
          <w:tab w:pos="4955" w:val="left" w:leader="none"/>
          <w:tab w:pos="5659" w:val="left" w:leader="none"/>
          <w:tab w:pos="6453" w:val="left" w:leader="none"/>
          <w:tab w:pos="7334" w:val="left" w:leader="none"/>
          <w:tab w:pos="8116" w:val="left" w:leader="none"/>
          <w:tab w:pos="8827" w:val="left" w:leader="none"/>
          <w:tab w:pos="9705" w:val="left" w:leader="none"/>
          <w:tab w:pos="10499" w:val="left" w:leader="none"/>
        </w:tabs>
        <w:spacing w:line="191" w:lineRule="exact" w:before="10"/>
        <w:ind w:left="395"/>
      </w:pPr>
      <w:r>
        <w:rPr>
          <w:rFonts w:ascii="Arial Unicode MS" w:eastAsia="Arial Unicode MS" w:hint="eastAsia"/>
          <w:w w:val="165"/>
          <w:sz w:val="13"/>
        </w:rPr>
        <w:t>鮒ヶ沢町</w:t>
        <w:tab/>
      </w:r>
      <w:r>
        <w:rPr>
          <w:w w:val="110"/>
          <w:position w:val="1"/>
        </w:rPr>
        <w:t>166</w:t>
        <w:tab/>
        <w:t>68</w:t>
        <w:tab/>
        <w:t>98</w:t>
        <w:tab/>
      </w:r>
      <w:r>
        <w:rPr>
          <w:w w:val="110"/>
          <w:position w:val="1"/>
          <w:sz w:val="16"/>
        </w:rPr>
        <w:t>171</w:t>
        <w:tab/>
      </w:r>
      <w:r>
        <w:rPr>
          <w:w w:val="110"/>
          <w:position w:val="1"/>
        </w:rPr>
        <w:t>63</w:t>
        <w:tab/>
        <w:t>108</w:t>
        <w:tab/>
        <w:t>113</w:t>
        <w:tab/>
        <w:t>45</w:t>
        <w:tab/>
        <w:t>66</w:t>
        <w:tab/>
        <w:t>109</w:t>
        <w:tab/>
        <w:t>38</w:t>
        <w:tab/>
      </w:r>
      <w:r>
        <w:rPr>
          <w:w w:val="110"/>
          <w:position w:val="2"/>
        </w:rPr>
        <w:t>71</w:t>
      </w:r>
    </w:p>
    <w:p>
      <w:pPr>
        <w:pStyle w:val="BodyText"/>
        <w:tabs>
          <w:tab w:pos="743" w:val="left" w:leader="none"/>
          <w:tab w:pos="1740" w:val="left" w:leader="none"/>
          <w:tab w:pos="2519" w:val="left" w:leader="none"/>
          <w:tab w:pos="3306" w:val="left" w:leader="none"/>
          <w:tab w:pos="4085" w:val="left" w:leader="none"/>
          <w:tab w:pos="4945" w:val="left" w:leader="none"/>
          <w:tab w:pos="5659" w:val="left" w:leader="none"/>
          <w:tab w:pos="6453" w:val="left" w:leader="none"/>
          <w:tab w:pos="7330" w:val="left" w:leader="none"/>
          <w:tab w:pos="8114" w:val="left" w:leader="none"/>
          <w:tab w:pos="8827" w:val="left" w:leader="none"/>
          <w:tab w:pos="9705" w:val="left" w:leader="none"/>
          <w:tab w:pos="10408" w:val="left" w:leader="none"/>
        </w:tabs>
        <w:spacing w:line="188" w:lineRule="exact"/>
        <w:ind w:left="398"/>
      </w:pPr>
      <w:r>
        <w:rPr>
          <w:rFonts w:ascii="Arial Unicode MS" w:eastAsia="Arial Unicode MS" w:hint="eastAsia"/>
          <w:w w:val="105"/>
          <w:sz w:val="13"/>
        </w:rPr>
        <w:t>木</w:t>
        <w:tab/>
        <w:t>造町</w:t>
        <w:tab/>
      </w:r>
      <w:r>
        <w:rPr>
          <w:w w:val="105"/>
          <w:position w:val="1"/>
        </w:rPr>
        <w:t>228</w:t>
        <w:tab/>
        <w:t>104</w:t>
        <w:tab/>
        <w:t>124</w:t>
        <w:tab/>
        <w:t>210</w:t>
        <w:tab/>
        <w:t>85</w:t>
        <w:tab/>
        <w:t>125</w:t>
        <w:tab/>
        <w:t>152</w:t>
        <w:tab/>
        <w:t>68</w:t>
        <w:tab/>
        <w:t>84</w:t>
        <w:tab/>
        <w:t>183</w:t>
        <w:tab/>
      </w:r>
      <w:r>
        <w:rPr>
          <w:w w:val="105"/>
          <w:position w:val="2"/>
        </w:rPr>
        <w:t>71</w:t>
        <w:tab/>
        <w:t>112</w:t>
      </w:r>
    </w:p>
    <w:p>
      <w:pPr>
        <w:tabs>
          <w:tab w:pos="741" w:val="left" w:leader="none"/>
          <w:tab w:pos="1733" w:val="left" w:leader="none"/>
          <w:tab w:pos="2602" w:val="left" w:leader="none"/>
          <w:tab w:pos="3383" w:val="left" w:leader="none"/>
          <w:tab w:pos="4169" w:val="left" w:leader="none"/>
          <w:tab w:pos="4952" w:val="left" w:leader="none"/>
          <w:tab w:pos="5741" w:val="left" w:leader="none"/>
          <w:tab w:pos="6533" w:val="left" w:leader="none"/>
          <w:tab w:pos="7327" w:val="left" w:leader="none"/>
          <w:tab w:pos="8113" w:val="left" w:leader="none"/>
          <w:tab w:pos="8911" w:val="left" w:leader="none"/>
          <w:tab w:pos="9708" w:val="left" w:leader="none"/>
          <w:tab w:pos="10497" w:val="left" w:leader="none"/>
        </w:tabs>
        <w:spacing w:line="198" w:lineRule="exact" w:before="0"/>
        <w:ind w:left="174" w:right="0" w:firstLine="0"/>
        <w:jc w:val="left"/>
        <w:rPr>
          <w:sz w:val="15"/>
        </w:rPr>
      </w:pPr>
      <w:r>
        <w:rPr>
          <w:rFonts w:ascii="Arial Unicode MS" w:eastAsia="Arial Unicode MS" w:hint="eastAsia"/>
          <w:w w:val="105"/>
          <w:position w:val="-1"/>
          <w:sz w:val="13"/>
        </w:rPr>
        <w:t>西 </w:t>
      </w:r>
      <w:r>
        <w:rPr>
          <w:rFonts w:ascii="Arial Unicode MS" w:eastAsia="Arial Unicode MS" w:hint="eastAsia"/>
          <w:spacing w:val="9"/>
          <w:w w:val="105"/>
          <w:position w:val="-1"/>
          <w:sz w:val="13"/>
        </w:rPr>
        <w:t> </w:t>
      </w:r>
      <w:r>
        <w:rPr>
          <w:rFonts w:ascii="Arial Unicode MS" w:eastAsia="Arial Unicode MS" w:hint="eastAsia"/>
          <w:w w:val="105"/>
          <w:sz w:val="14"/>
        </w:rPr>
        <w:t>深</w:t>
        <w:tab/>
      </w:r>
      <w:r>
        <w:rPr>
          <w:rFonts w:ascii="Arial Unicode MS" w:eastAsia="Arial Unicode MS" w:hint="eastAsia"/>
          <w:w w:val="105"/>
          <w:sz w:val="13"/>
        </w:rPr>
        <w:t>浦    </w:t>
      </w:r>
      <w:r>
        <w:rPr>
          <w:rFonts w:ascii="Arial Unicode MS" w:eastAsia="Arial Unicode MS" w:hint="eastAsia"/>
          <w:spacing w:val="5"/>
          <w:w w:val="105"/>
          <w:sz w:val="13"/>
        </w:rPr>
        <w:t> </w:t>
      </w:r>
      <w:r>
        <w:rPr>
          <w:rFonts w:ascii="Arial Unicode MS" w:eastAsia="Arial Unicode MS" w:hint="eastAsia"/>
          <w:w w:val="105"/>
          <w:sz w:val="13"/>
        </w:rPr>
        <w:t>町</w:t>
        <w:tab/>
      </w:r>
      <w:r>
        <w:rPr>
          <w:w w:val="105"/>
          <w:position w:val="1"/>
          <w:sz w:val="15"/>
        </w:rPr>
        <w:t>127</w:t>
        <w:tab/>
        <w:t>53</w:t>
        <w:tab/>
        <w:t>74</w:t>
        <w:tab/>
        <w:t>96</w:t>
        <w:tab/>
        <w:t>42</w:t>
        <w:tab/>
        <w:t>54</w:t>
        <w:tab/>
        <w:t>86</w:t>
        <w:tab/>
        <w:t>41</w:t>
        <w:tab/>
        <w:t>45</w:t>
        <w:tab/>
        <w:t>78</w:t>
        <w:tab/>
      </w:r>
      <w:r>
        <w:rPr>
          <w:w w:val="105"/>
          <w:position w:val="2"/>
          <w:sz w:val="15"/>
        </w:rPr>
        <w:t>25</w:t>
        <w:tab/>
        <w:t>53</w:t>
      </w:r>
    </w:p>
    <w:p>
      <w:pPr>
        <w:tabs>
          <w:tab w:pos="1080" w:val="left" w:leader="none"/>
          <w:tab w:pos="1823" w:val="left" w:leader="none"/>
          <w:tab w:pos="2599" w:val="left" w:leader="none"/>
          <w:tab w:pos="3386" w:val="left" w:leader="none"/>
          <w:tab w:pos="4168" w:val="left" w:leader="none"/>
          <w:tab w:pos="4951" w:val="left" w:leader="none"/>
          <w:tab w:pos="5745" w:val="left" w:leader="none"/>
          <w:tab w:pos="6535" w:val="left" w:leader="none"/>
          <w:tab w:pos="7333" w:val="left" w:leader="none"/>
          <w:tab w:pos="8117" w:val="left" w:leader="none"/>
          <w:tab w:pos="8911" w:val="left" w:leader="none"/>
          <w:tab w:pos="9708" w:val="left" w:leader="none"/>
          <w:tab w:pos="10494" w:val="left" w:leader="none"/>
        </w:tabs>
        <w:spacing w:line="175" w:lineRule="exact" w:before="0"/>
        <w:ind w:left="178" w:right="0" w:firstLine="0"/>
        <w:jc w:val="left"/>
        <w:rPr>
          <w:sz w:val="15"/>
        </w:rPr>
      </w:pPr>
      <w:r>
        <w:rPr>
          <w:rFonts w:ascii="Arial Unicode MS" w:eastAsia="Arial Unicode MS" w:hint="eastAsia"/>
          <w:w w:val="110"/>
          <w:sz w:val="13"/>
        </w:rPr>
        <w:t>津  森   </w:t>
      </w:r>
      <w:r>
        <w:rPr>
          <w:rFonts w:ascii="Arial Unicode MS" w:eastAsia="Arial Unicode MS" w:hint="eastAsia"/>
          <w:spacing w:val="29"/>
          <w:w w:val="110"/>
          <w:sz w:val="13"/>
        </w:rPr>
        <w:t> </w:t>
      </w:r>
      <w:r>
        <w:rPr>
          <w:rFonts w:ascii="Arial Unicode MS" w:eastAsia="Arial Unicode MS" w:hint="eastAsia"/>
          <w:w w:val="110"/>
          <w:position w:val="1"/>
          <w:sz w:val="13"/>
        </w:rPr>
        <w:t>田</w:t>
        <w:tab/>
      </w:r>
      <w:r>
        <w:rPr>
          <w:rFonts w:ascii="Arial Unicode MS" w:eastAsia="Arial Unicode MS" w:hint="eastAsia"/>
          <w:w w:val="110"/>
          <w:sz w:val="13"/>
        </w:rPr>
        <w:t>村</w:t>
        <w:tab/>
      </w:r>
      <w:r>
        <w:rPr>
          <w:w w:val="110"/>
          <w:position w:val="1"/>
          <w:sz w:val="15"/>
        </w:rPr>
        <w:t>62</w:t>
        <w:tab/>
        <w:t>18</w:t>
        <w:tab/>
        <w:t>44</w:t>
        <w:tab/>
        <w:t>55</w:t>
        <w:tab/>
        <w:t>28</w:t>
        <w:tab/>
        <w:t>27</w:t>
        <w:tab/>
        <w:t>59</w:t>
        <w:tab/>
        <w:t>24</w:t>
        <w:tab/>
      </w:r>
      <w:r>
        <w:rPr>
          <w:w w:val="110"/>
          <w:position w:val="2"/>
          <w:sz w:val="15"/>
        </w:rPr>
        <w:t>35</w:t>
        <w:tab/>
        <w:t>34</w:t>
        <w:tab/>
        <w:t>21</w:t>
        <w:tab/>
        <w:t>13</w:t>
      </w:r>
    </w:p>
    <w:p>
      <w:pPr>
        <w:pStyle w:val="BodyText"/>
        <w:tabs>
          <w:tab w:pos="737" w:val="left" w:leader="none"/>
          <w:tab w:pos="1080" w:val="left" w:leader="none"/>
          <w:tab w:pos="1822" w:val="left" w:leader="none"/>
          <w:tab w:pos="2606" w:val="left" w:leader="none"/>
          <w:tab w:pos="3386" w:val="left" w:leader="none"/>
          <w:tab w:pos="4168" w:val="left" w:leader="none"/>
          <w:tab w:pos="4959" w:val="left" w:leader="none"/>
          <w:tab w:pos="5745" w:val="left" w:leader="none"/>
          <w:tab w:pos="6533" w:val="left" w:leader="none"/>
          <w:tab w:pos="7333" w:val="left" w:leader="none"/>
          <w:tab w:pos="8120" w:val="left" w:leader="none"/>
          <w:tab w:pos="8914" w:val="left" w:leader="none"/>
          <w:tab w:pos="9788" w:val="left" w:leader="none"/>
          <w:tab w:pos="10494" w:val="left" w:leader="none"/>
        </w:tabs>
        <w:spacing w:line="146" w:lineRule="exact"/>
        <w:ind w:left="177"/>
      </w:pPr>
      <w:r>
        <w:rPr>
          <w:rFonts w:ascii="Arial Unicode MS" w:eastAsia="Arial Unicode MS" w:hint="eastAsia"/>
          <w:w w:val="110"/>
          <w:sz w:val="13"/>
        </w:rPr>
        <w:t>軽</w:t>
      </w:r>
      <w:r>
        <w:rPr>
          <w:rFonts w:ascii="Arial Unicode MS" w:eastAsia="Arial Unicode MS" w:hint="eastAsia"/>
          <w:spacing w:val="38"/>
          <w:w w:val="110"/>
          <w:sz w:val="13"/>
        </w:rPr>
        <w:t> </w:t>
      </w:r>
      <w:r>
        <w:rPr>
          <w:rFonts w:ascii="Arial Unicode MS" w:eastAsia="Arial Unicode MS" w:hint="eastAsia"/>
          <w:w w:val="110"/>
          <w:position w:val="-1"/>
          <w:sz w:val="13"/>
        </w:rPr>
        <w:t>岩</w:t>
        <w:tab/>
      </w:r>
      <w:r>
        <w:rPr>
          <w:rFonts w:ascii="Arial Unicode MS" w:eastAsia="Arial Unicode MS" w:hint="eastAsia"/>
          <w:w w:val="110"/>
          <w:position w:val="0"/>
          <w:sz w:val="13"/>
        </w:rPr>
        <w:t>崎</w:t>
        <w:tab/>
        <w:t>村</w:t>
        <w:tab/>
      </w:r>
      <w:r>
        <w:rPr>
          <w:w w:val="110"/>
        </w:rPr>
        <w:t>55</w:t>
        <w:tab/>
        <w:t>15</w:t>
        <w:tab/>
        <w:t>40</w:t>
        <w:tab/>
        <w:t>52</w:t>
        <w:tab/>
        <w:t>25</w:t>
        <w:tab/>
        <w:t>27</w:t>
        <w:tab/>
        <w:t>45</w:t>
        <w:tab/>
      </w:r>
      <w:r>
        <w:rPr>
          <w:w w:val="110"/>
          <w:position w:val="1"/>
        </w:rPr>
        <w:t>17</w:t>
        <w:tab/>
        <w:t>28</w:t>
        <w:tab/>
        <w:t>23</w:t>
        <w:tab/>
        <w:t>8</w:t>
        <w:tab/>
        <w:t>15</w:t>
      </w:r>
    </w:p>
    <w:p>
      <w:pPr>
        <w:spacing w:after="0" w:line="146" w:lineRule="exact"/>
        <w:sectPr>
          <w:type w:val="continuous"/>
          <w:pgSz w:w="11990" w:h="16840"/>
          <w:pgMar w:top="300" w:bottom="280" w:left="660" w:right="500"/>
        </w:sectPr>
      </w:pPr>
    </w:p>
    <w:p>
      <w:pPr>
        <w:tabs>
          <w:tab w:pos="1040" w:val="left" w:leader="none"/>
        </w:tabs>
        <w:spacing w:line="211" w:lineRule="exact" w:before="21"/>
        <w:ind w:left="139" w:right="0" w:firstLine="0"/>
        <w:jc w:val="center"/>
        <w:rPr>
          <w:rFonts w:ascii="Arial Unicode MS" w:eastAsia="Arial Unicode MS" w:hint="eastAsia"/>
          <w:sz w:val="13"/>
        </w:rPr>
      </w:pPr>
      <w:r>
        <w:rPr>
          <w:rFonts w:ascii="Arial Unicode MS" w:eastAsia="Arial Unicode MS" w:hint="eastAsia"/>
          <w:w w:val="110"/>
          <w:position w:val="4"/>
          <w:sz w:val="13"/>
        </w:rPr>
        <w:t>郡</w:t>
      </w:r>
      <w:r>
        <w:rPr>
          <w:rFonts w:ascii="Arial Unicode MS" w:eastAsia="Arial Unicode MS" w:hint="eastAsia"/>
          <w:spacing w:val="32"/>
          <w:w w:val="110"/>
          <w:position w:val="4"/>
          <w:sz w:val="13"/>
        </w:rPr>
        <w:t> </w:t>
      </w:r>
      <w:r>
        <w:rPr>
          <w:rFonts w:ascii="Arial Unicode MS" w:eastAsia="Arial Unicode MS" w:hint="eastAsia"/>
          <w:w w:val="110"/>
          <w:sz w:val="13"/>
        </w:rPr>
        <w:t>柏</w:t>
        <w:tab/>
      </w:r>
      <w:r>
        <w:rPr>
          <w:rFonts w:ascii="Arial Unicode MS" w:eastAsia="Arial Unicode MS" w:hint="eastAsia"/>
          <w:w w:val="110"/>
          <w:position w:val="1"/>
          <w:sz w:val="13"/>
        </w:rPr>
        <w:t>村</w:t>
      </w:r>
    </w:p>
    <w:p>
      <w:pPr>
        <w:spacing w:line="174" w:lineRule="exact" w:before="0"/>
        <w:ind w:left="143" w:right="0" w:firstLine="0"/>
        <w:jc w:val="center"/>
        <w:rPr>
          <w:rFonts w:ascii="Arial Unicode MS" w:eastAsia="Arial Unicode MS" w:hint="eastAsia"/>
          <w:sz w:val="13"/>
        </w:rPr>
      </w:pPr>
      <w:r>
        <w:rPr>
          <w:rFonts w:ascii="Arial Unicode MS" w:eastAsia="Arial Unicode MS" w:hint="eastAsia"/>
          <w:position w:val="1"/>
          <w:sz w:val="14"/>
        </w:rPr>
        <w:t>稲 </w:t>
      </w:r>
      <w:r>
        <w:rPr>
          <w:rFonts w:ascii="Arial Unicode MS" w:eastAsia="Arial Unicode MS" w:hint="eastAsia"/>
          <w:sz w:val="13"/>
        </w:rPr>
        <w:t>垣 村</w:t>
      </w:r>
    </w:p>
    <w:p>
      <w:pPr>
        <w:spacing w:line="405" w:lineRule="exact" w:before="0"/>
        <w:ind w:left="179" w:right="0" w:firstLine="0"/>
        <w:jc w:val="left"/>
        <w:rPr>
          <w:sz w:val="15"/>
        </w:rPr>
      </w:pPr>
      <w:r>
        <w:rPr/>
        <w:br w:type="column"/>
      </w:r>
      <w:r>
        <w:rPr>
          <w:spacing w:val="-168"/>
          <w:w w:val="99"/>
          <w:position w:val="1"/>
          <w:sz w:val="41"/>
        </w:rPr>
        <w:t>“</w:t>
      </w:r>
      <w:r>
        <w:rPr>
          <w:w w:val="109"/>
          <w:sz w:val="15"/>
        </w:rPr>
        <w:t>52</w:t>
      </w:r>
    </w:p>
    <w:p>
      <w:pPr>
        <w:pStyle w:val="BodyText"/>
        <w:tabs>
          <w:tab w:pos="965" w:val="left" w:leader="none"/>
          <w:tab w:pos="1738" w:val="left" w:leader="none"/>
          <w:tab w:pos="2524" w:val="left" w:leader="none"/>
          <w:tab w:pos="3318" w:val="left" w:leader="none"/>
          <w:tab w:pos="4109" w:val="left" w:leader="none"/>
          <w:tab w:pos="4899" w:val="left" w:leader="none"/>
          <w:tab w:pos="5693" w:val="left" w:leader="none"/>
          <w:tab w:pos="6484" w:val="left" w:leader="none"/>
          <w:tab w:pos="7280" w:val="left" w:leader="none"/>
          <w:tab w:pos="8074" w:val="left" w:leader="none"/>
        </w:tabs>
        <w:spacing w:before="35"/>
        <w:ind w:left="179"/>
      </w:pPr>
      <w:r>
        <w:rPr/>
        <w:br w:type="column"/>
      </w:r>
      <w:r>
        <w:rPr>
          <w:w w:val="105"/>
        </w:rPr>
        <w:t>24</w:t>
        <w:tab/>
        <w:t>20</w:t>
        <w:tab/>
      </w:r>
      <w:r>
        <w:rPr>
          <w:w w:val="105"/>
          <w:position w:val="1"/>
        </w:rPr>
        <w:t>44</w:t>
        <w:tab/>
        <w:t>19</w:t>
        <w:tab/>
      </w:r>
      <w:r>
        <w:rPr>
          <w:w w:val="105"/>
        </w:rPr>
        <w:t>25</w:t>
        <w:tab/>
        <w:t>33</w:t>
        <w:tab/>
      </w:r>
      <w:r>
        <w:rPr>
          <w:w w:val="105"/>
          <w:position w:val="1"/>
        </w:rPr>
        <w:t>13</w:t>
        <w:tab/>
        <w:t>20</w:t>
        <w:tab/>
        <w:t>32</w:t>
        <w:tab/>
        <w:t>12</w:t>
        <w:tab/>
        <w:t>20</w:t>
      </w:r>
    </w:p>
    <w:p>
      <w:pPr>
        <w:pStyle w:val="BodyText"/>
        <w:tabs>
          <w:tab w:pos="962" w:val="left" w:leader="none"/>
          <w:tab w:pos="1745" w:val="left" w:leader="none"/>
          <w:tab w:pos="2524" w:val="left" w:leader="none"/>
          <w:tab w:pos="3318" w:val="left" w:leader="none"/>
          <w:tab w:pos="4108" w:val="left" w:leader="none"/>
          <w:tab w:pos="4906" w:val="left" w:leader="none"/>
          <w:tab w:pos="5693" w:val="left" w:leader="none"/>
          <w:tab w:pos="6487" w:val="left" w:leader="none"/>
          <w:tab w:pos="7280" w:val="left" w:leader="none"/>
          <w:tab w:pos="8074" w:val="left" w:leader="none"/>
        </w:tabs>
        <w:spacing w:line="182" w:lineRule="exact" w:before="6"/>
        <w:ind w:left="179"/>
      </w:pPr>
      <w:r>
        <w:rPr>
          <w:w w:val="110"/>
        </w:rPr>
        <w:t>22</w:t>
        <w:tab/>
      </w:r>
      <w:r>
        <w:rPr>
          <w:w w:val="110"/>
          <w:position w:val="1"/>
        </w:rPr>
        <w:t>30</w:t>
        <w:tab/>
        <w:t>42</w:t>
        <w:tab/>
        <w:t>18</w:t>
        <w:tab/>
      </w:r>
      <w:r>
        <w:rPr>
          <w:w w:val="110"/>
        </w:rPr>
        <w:t>24</w:t>
        <w:tab/>
        <w:t>50</w:t>
        <w:tab/>
      </w:r>
      <w:r>
        <w:rPr>
          <w:w w:val="110"/>
          <w:position w:val="1"/>
        </w:rPr>
        <w:t>25</w:t>
        <w:tab/>
        <w:t>25</w:t>
        <w:tab/>
        <w:t>43</w:t>
        <w:tab/>
        <w:t>20</w:t>
        <w:tab/>
        <w:t>23</w:t>
      </w:r>
    </w:p>
    <w:p>
      <w:pPr>
        <w:spacing w:after="0" w:line="182" w:lineRule="exact"/>
        <w:sectPr>
          <w:type w:val="continuous"/>
          <w:pgSz w:w="11990" w:h="16840"/>
          <w:pgMar w:top="300" w:bottom="280" w:left="660" w:right="500"/>
          <w:cols w:num="3" w:equalWidth="0">
            <w:col w:w="1262" w:space="368"/>
            <w:col w:w="400" w:space="397"/>
            <w:col w:w="8403"/>
          </w:cols>
        </w:sectPr>
      </w:pPr>
    </w:p>
    <w:p>
      <w:pPr>
        <w:tabs>
          <w:tab w:pos="751" w:val="left" w:leader="none"/>
          <w:tab w:pos="1823" w:val="left" w:leader="none"/>
          <w:tab w:pos="2613" w:val="left" w:leader="none"/>
          <w:tab w:pos="3390" w:val="left" w:leader="none"/>
          <w:tab w:pos="4168" w:val="left" w:leader="none"/>
          <w:tab w:pos="4959" w:val="left" w:leader="none"/>
          <w:tab w:pos="5750" w:val="left" w:leader="none"/>
          <w:tab w:pos="6540" w:val="left" w:leader="none"/>
          <w:tab w:pos="7333" w:val="left" w:leader="none"/>
          <w:tab w:pos="8120" w:val="left" w:leader="none"/>
          <w:tab w:pos="8911" w:val="left" w:leader="none"/>
          <w:tab w:pos="9708" w:val="left" w:leader="none"/>
          <w:tab w:pos="10494" w:val="left" w:leader="none"/>
        </w:tabs>
        <w:spacing w:line="41" w:lineRule="exact" w:before="0"/>
        <w:ind w:left="400" w:right="0" w:firstLine="0"/>
        <w:jc w:val="left"/>
        <w:rPr>
          <w:sz w:val="15"/>
        </w:rPr>
      </w:pPr>
      <w:r>
        <w:rPr/>
        <w:pict>
          <v:shape style="position:absolute;margin-left:202.295105pt;margin-top:18.742977pt;width:363.45pt;height:9.050pt;mso-position-horizontal-relative:page;mso-position-vertical-relative:paragraph;z-index:-1261456" type="#_x0000_t202" filled="false" stroked="false">
            <v:textbox inset="0,0,0,0">
              <w:txbxContent>
                <w:p>
                  <w:pPr>
                    <w:pStyle w:val="BodyText"/>
                    <w:tabs>
                      <w:tab w:pos="783" w:val="left" w:leader="none"/>
                      <w:tab w:pos="1566" w:val="left" w:leader="none"/>
                      <w:tab w:pos="2367" w:val="left" w:leader="none"/>
                      <w:tab w:pos="3160" w:val="left" w:leader="none"/>
                      <w:tab w:pos="4034" w:val="left" w:leader="none"/>
                      <w:tab w:pos="4734" w:val="left" w:leader="none"/>
                      <w:tab w:pos="5525" w:val="left" w:leader="none"/>
                      <w:tab w:pos="6315" w:val="left" w:leader="none"/>
                      <w:tab w:pos="7108" w:val="left" w:leader="none"/>
                    </w:tabs>
                    <w:spacing w:line="181" w:lineRule="exact"/>
                  </w:pPr>
                  <w:r>
                    <w:rPr>
                      <w:w w:val="105"/>
                      <w:position w:val="1"/>
                    </w:rPr>
                    <w:t>19</w:t>
                    <w:tab/>
                  </w:r>
                  <w:r>
                    <w:rPr>
                      <w:w w:val="105"/>
                    </w:rPr>
                    <w:t>34</w:t>
                    <w:tab/>
                  </w:r>
                  <w:r>
                    <w:rPr>
                      <w:w w:val="105"/>
                      <w:position w:val="1"/>
                    </w:rPr>
                    <w:t>14</w:t>
                    <w:tab/>
                    <w:t>20</w:t>
                    <w:tab/>
                  </w:r>
                  <w:r>
                    <w:rPr>
                      <w:w w:val="105"/>
                    </w:rPr>
                    <w:t>20</w:t>
                    <w:tab/>
                  </w:r>
                  <w:r>
                    <w:rPr>
                      <w:w w:val="105"/>
                      <w:position w:val="1"/>
                    </w:rPr>
                    <w:t>4</w:t>
                    <w:tab/>
                    <w:t>16</w:t>
                    <w:tab/>
                    <w:t>30</w:t>
                    <w:tab/>
                    <w:t>11</w:t>
                    <w:tab/>
                  </w:r>
                  <w:r>
                    <w:rPr>
                      <w:spacing w:val="-10"/>
                      <w:w w:val="105"/>
                      <w:position w:val="1"/>
                    </w:rPr>
                    <w:t>19</w:t>
                  </w:r>
                </w:p>
              </w:txbxContent>
            </v:textbox>
            <w10:wrap type="none"/>
          </v:shape>
        </w:pict>
      </w:r>
      <w:r>
        <w:rPr>
          <w:rFonts w:ascii="Arial Unicode MS" w:eastAsia="Arial Unicode MS" w:hint="eastAsia"/>
          <w:w w:val="105"/>
          <w:position w:val="-1"/>
          <w:sz w:val="12"/>
        </w:rPr>
        <w:t>章</w:t>
        <w:tab/>
      </w:r>
      <w:r>
        <w:rPr>
          <w:rFonts w:ascii="Arial Unicode MS" w:eastAsia="Arial Unicode MS" w:hint="eastAsia"/>
          <w:w w:val="105"/>
          <w:position w:val="-1"/>
          <w:sz w:val="14"/>
        </w:rPr>
        <w:t>力   </w:t>
      </w:r>
      <w:r>
        <w:rPr>
          <w:rFonts w:ascii="Arial Unicode MS" w:eastAsia="Arial Unicode MS" w:hint="eastAsia"/>
          <w:spacing w:val="22"/>
          <w:w w:val="105"/>
          <w:position w:val="-1"/>
          <w:sz w:val="14"/>
        </w:rPr>
        <w:t> </w:t>
      </w:r>
      <w:r>
        <w:rPr>
          <w:rFonts w:ascii="Arial Unicode MS" w:eastAsia="Arial Unicode MS" w:hint="eastAsia"/>
          <w:w w:val="105"/>
          <w:position w:val="-1"/>
          <w:sz w:val="13"/>
        </w:rPr>
        <w:t>村</w:t>
        <w:tab/>
      </w:r>
      <w:r>
        <w:rPr>
          <w:w w:val="105"/>
          <w:position w:val="0"/>
          <w:sz w:val="15"/>
        </w:rPr>
        <w:t>65</w:t>
        <w:tab/>
        <w:t>29</w:t>
        <w:tab/>
        <w:t>36</w:t>
        <w:tab/>
      </w:r>
      <w:r>
        <w:rPr>
          <w:w w:val="105"/>
          <w:sz w:val="15"/>
        </w:rPr>
        <w:t>51</w:t>
        <w:tab/>
        <w:t>21</w:t>
        <w:tab/>
      </w:r>
      <w:r>
        <w:rPr>
          <w:w w:val="105"/>
          <w:position w:val="0"/>
          <w:sz w:val="15"/>
        </w:rPr>
        <w:t>30</w:t>
        <w:tab/>
        <w:t>42</w:t>
        <w:tab/>
      </w:r>
      <w:r>
        <w:rPr>
          <w:w w:val="105"/>
          <w:sz w:val="15"/>
        </w:rPr>
        <w:t>21</w:t>
        <w:tab/>
        <w:t>21</w:t>
        <w:tab/>
        <w:t>34</w:t>
        <w:tab/>
        <w:t>19</w:t>
        <w:tab/>
      </w:r>
      <w:r>
        <w:rPr>
          <w:w w:val="105"/>
          <w:position w:val="1"/>
          <w:sz w:val="15"/>
        </w:rPr>
        <w:t>15</w:t>
      </w:r>
    </w:p>
    <w:p>
      <w:pPr>
        <w:spacing w:after="0" w:line="41" w:lineRule="exact"/>
        <w:jc w:val="left"/>
        <w:rPr>
          <w:sz w:val="15"/>
        </w:rPr>
        <w:sectPr>
          <w:type w:val="continuous"/>
          <w:pgSz w:w="11990" w:h="16840"/>
          <w:pgMar w:top="300" w:bottom="280" w:left="660" w:right="500"/>
        </w:sectPr>
      </w:pPr>
    </w:p>
    <w:p>
      <w:pPr>
        <w:tabs>
          <w:tab w:pos="1740" w:val="left" w:leader="none"/>
        </w:tabs>
        <w:spacing w:before="159"/>
        <w:ind w:left="181" w:right="0" w:firstLine="0"/>
        <w:jc w:val="left"/>
        <w:rPr>
          <w:sz w:val="15"/>
        </w:rPr>
      </w:pPr>
      <w:r>
        <w:rPr/>
        <w:pict>
          <v:shape style="position:absolute;margin-left:42.314869pt;margin-top:17.772583pt;width:90.1pt;height:12.8pt;mso-position-horizontal-relative:page;mso-position-vertical-relative:paragraph;z-index:-1261480" type="#_x0000_t202" filled="false" stroked="false">
            <v:textbox inset="0,0,0,0">
              <w:txbxContent>
                <w:p>
                  <w:pPr>
                    <w:tabs>
                      <w:tab w:pos="1640" w:val="left" w:leader="none"/>
                    </w:tabs>
                    <w:spacing w:line="237" w:lineRule="auto" w:before="0"/>
                    <w:ind w:left="0" w:right="0" w:firstLine="0"/>
                    <w:jc w:val="left"/>
                    <w:rPr>
                      <w:sz w:val="15"/>
                    </w:rPr>
                  </w:pPr>
                  <w:r>
                    <w:rPr>
                      <w:rFonts w:ascii="Arial Unicode MS" w:eastAsia="Arial Unicode MS" w:hint="eastAsia"/>
                      <w:w w:val="110"/>
                      <w:position w:val="-7"/>
                      <w:sz w:val="13"/>
                    </w:rPr>
                    <w:t>郡</w:t>
                  </w:r>
                  <w:r>
                    <w:rPr>
                      <w:rFonts w:ascii="Arial Unicode MS" w:eastAsia="Arial Unicode MS" w:hint="eastAsia"/>
                      <w:spacing w:val="-8"/>
                      <w:w w:val="110"/>
                      <w:position w:val="-7"/>
                      <w:sz w:val="13"/>
                    </w:rPr>
                    <w:t> </w:t>
                  </w:r>
                  <w:r>
                    <w:rPr>
                      <w:rFonts w:ascii="Arial Unicode MS" w:eastAsia="Arial Unicode MS" w:hint="eastAsia"/>
                      <w:w w:val="110"/>
                      <w:sz w:val="13"/>
                    </w:rPr>
                    <w:t>相 馬村</w:t>
                    <w:tab/>
                  </w:r>
                  <w:r>
                    <w:rPr>
                      <w:spacing w:val="-10"/>
                      <w:w w:val="110"/>
                      <w:position w:val="1"/>
                      <w:sz w:val="15"/>
                    </w:rPr>
                    <w:t>28</w:t>
                  </w:r>
                </w:p>
              </w:txbxContent>
            </v:textbox>
            <w10:wrap type="none"/>
          </v:shape>
        </w:pict>
      </w:r>
      <w:r>
        <w:rPr>
          <w:rFonts w:ascii="Arial Unicode MS" w:eastAsia="Arial Unicode MS" w:hint="eastAsia"/>
          <w:w w:val="105"/>
          <w:position w:val="-8"/>
          <w:sz w:val="13"/>
        </w:rPr>
        <w:t>中</w:t>
      </w:r>
      <w:r>
        <w:rPr>
          <w:rFonts w:ascii="Arial Unicode MS" w:eastAsia="Arial Unicode MS" w:hint="eastAsia"/>
          <w:spacing w:val="3"/>
          <w:w w:val="105"/>
          <w:position w:val="-8"/>
          <w:sz w:val="13"/>
        </w:rPr>
        <w:t> </w:t>
      </w:r>
      <w:r>
        <w:rPr>
          <w:rFonts w:ascii="Arial Unicode MS" w:eastAsia="Arial Unicode MS" w:hint="eastAsia"/>
          <w:w w:val="105"/>
          <w:sz w:val="13"/>
        </w:rPr>
        <w:t>岩 木町</w:t>
        <w:tab/>
      </w:r>
      <w:r>
        <w:rPr>
          <w:w w:val="105"/>
          <w:position w:val="1"/>
          <w:sz w:val="15"/>
        </w:rPr>
        <w:t>141</w:t>
      </w:r>
    </w:p>
    <w:p>
      <w:pPr>
        <w:pStyle w:val="BodyText"/>
        <w:tabs>
          <w:tab w:pos="1049" w:val="left" w:leader="none"/>
          <w:tab w:pos="1748" w:val="left" w:leader="none"/>
        </w:tabs>
        <w:spacing w:line="546" w:lineRule="exact"/>
        <w:ind w:left="181"/>
      </w:pPr>
      <w:r>
        <w:rPr/>
        <w:br w:type="column"/>
      </w:r>
      <w:r>
        <w:rPr>
          <w:rFonts w:ascii="Arial Unicode MS" w:eastAsia="Arial Unicode MS" w:hint="eastAsia"/>
          <w:spacing w:val="-350"/>
          <w:w w:val="107"/>
          <w:position w:val="-13"/>
          <w:sz w:val="41"/>
        </w:rPr>
        <w:t>，</w:t>
      </w:r>
      <w:r>
        <w:rPr>
          <w:w w:val="107"/>
        </w:rPr>
        <w:t>61</w:t>
      </w:r>
      <w:r>
        <w:rPr/>
        <w:tab/>
      </w:r>
      <w:r>
        <w:rPr>
          <w:w w:val="107"/>
        </w:rPr>
        <w:t>80</w:t>
      </w:r>
      <w:r>
        <w:rPr/>
        <w:tab/>
      </w:r>
      <w:r>
        <w:rPr>
          <w:w w:val="107"/>
          <w:position w:val="1"/>
        </w:rPr>
        <w:t>135</w:t>
      </w:r>
    </w:p>
    <w:p>
      <w:pPr>
        <w:pStyle w:val="BodyText"/>
        <w:spacing w:before="6"/>
        <w:rPr>
          <w:sz w:val="12"/>
        </w:rPr>
      </w:pPr>
      <w:r>
        <w:rPr/>
        <w:br w:type="column"/>
      </w:r>
      <w:r>
        <w:rPr>
          <w:sz w:val="12"/>
        </w:rPr>
      </w:r>
    </w:p>
    <w:p>
      <w:pPr>
        <w:pStyle w:val="BodyText"/>
        <w:tabs>
          <w:tab w:pos="976" w:val="left" w:leader="none"/>
          <w:tab w:pos="1682" w:val="left" w:leader="none"/>
        </w:tabs>
        <w:ind w:left="181"/>
      </w:pPr>
      <w:r>
        <w:rPr/>
        <w:pict>
          <v:shape style="position:absolute;margin-left:276.259308pt;margin-top:1.780791pt;width:3.55pt;height:27.55pt;mso-position-horizontal-relative:page;mso-position-vertical-relative:paragraph;z-index:-126155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2"/>
                      <w:w w:val="105"/>
                      <w:sz w:val="41"/>
                    </w:rPr>
                    <w:t>，</w:t>
                  </w:r>
                </w:p>
              </w:txbxContent>
            </v:textbox>
            <w10:wrap type="none"/>
          </v:shape>
        </w:pict>
      </w:r>
      <w:r>
        <w:rPr>
          <w:w w:val="105"/>
        </w:rPr>
        <w:t>48</w:t>
        <w:tab/>
        <w:t>87</w:t>
        <w:tab/>
      </w:r>
      <w:r>
        <w:rPr>
          <w:w w:val="105"/>
          <w:position w:val="1"/>
        </w:rPr>
        <w:t>114</w:t>
      </w:r>
    </w:p>
    <w:p>
      <w:pPr>
        <w:pStyle w:val="BodyText"/>
        <w:spacing w:before="9"/>
        <w:rPr>
          <w:sz w:val="12"/>
        </w:rPr>
      </w:pPr>
      <w:r>
        <w:rPr/>
        <w:br w:type="column"/>
      </w:r>
      <w:r>
        <w:rPr>
          <w:sz w:val="12"/>
        </w:rPr>
      </w:r>
    </w:p>
    <w:p>
      <w:pPr>
        <w:pStyle w:val="BodyText"/>
        <w:tabs>
          <w:tab w:pos="969" w:val="left" w:leader="none"/>
          <w:tab w:pos="1756" w:val="left" w:leader="none"/>
          <w:tab w:pos="2550" w:val="left" w:leader="none"/>
          <w:tab w:pos="3342" w:val="left" w:leader="none"/>
        </w:tabs>
        <w:ind w:left="181"/>
      </w:pPr>
      <w:r>
        <w:rPr/>
        <w:pict>
          <v:shape style="position:absolute;margin-left:394.984009pt;margin-top:1.641387pt;width:3.85pt;height:27.55pt;mso-position-horizontal-relative:page;mso-position-vertical-relative:paragraph;z-index:-126152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59"/>
                      <w:w w:val="106"/>
                      <w:sz w:val="41"/>
                    </w:rPr>
                    <w:t>，</w:t>
                  </w:r>
                </w:p>
              </w:txbxContent>
            </v:textbox>
            <w10:wrap type="none"/>
          </v:shape>
        </w:pict>
      </w:r>
      <w:r>
        <w:rPr/>
        <w:pict>
          <v:shape style="position:absolute;margin-left:439.022797pt;margin-top:18.337969pt;width:127pt;height:8.7pt;mso-position-horizontal-relative:page;mso-position-vertical-relative:paragraph;z-index:19840" type="#_x0000_t202" filled="false" stroked="false">
            <v:textbox inset="0,0,0,0">
              <w:txbxContent>
                <w:p>
                  <w:pPr>
                    <w:pStyle w:val="BodyText"/>
                    <w:tabs>
                      <w:tab w:pos="793" w:val="left" w:leader="none"/>
                      <w:tab w:pos="1668" w:val="left" w:leader="none"/>
                      <w:tab w:pos="2374" w:val="left" w:leader="none"/>
                    </w:tabs>
                    <w:spacing w:line="174" w:lineRule="exact"/>
                  </w:pPr>
                  <w:r>
                    <w:rPr>
                      <w:w w:val="110"/>
                    </w:rPr>
                    <w:t>18</w:t>
                    <w:tab/>
                    <w:t>20</w:t>
                    <w:tab/>
                    <w:t>8</w:t>
                    <w:tab/>
                  </w:r>
                  <w:r>
                    <w:rPr>
                      <w:spacing w:val="-10"/>
                      <w:w w:val="110"/>
                      <w:position w:val="1"/>
                    </w:rPr>
                    <w:t>12</w:t>
                  </w:r>
                </w:p>
              </w:txbxContent>
            </v:textbox>
            <w10:wrap type="none"/>
          </v:shape>
        </w:pict>
      </w:r>
      <w:r>
        <w:rPr>
          <w:w w:val="105"/>
        </w:rPr>
        <w:t>51</w:t>
        <w:tab/>
        <w:t>63</w:t>
        <w:tab/>
        <w:t>90</w:t>
        <w:tab/>
        <w:t>33</w:t>
        <w:tab/>
        <w:t>57</w:t>
      </w:r>
    </w:p>
    <w:p>
      <w:pPr>
        <w:spacing w:after="0"/>
        <w:sectPr>
          <w:type w:val="continuous"/>
          <w:pgSz w:w="11990" w:h="16840"/>
          <w:pgMar w:top="300" w:bottom="280" w:left="660" w:right="500"/>
          <w:cols w:num="4" w:equalWidth="0">
            <w:col w:w="2024" w:space="313"/>
            <w:col w:w="2030" w:space="404"/>
            <w:col w:w="1964" w:space="420"/>
            <w:col w:w="3675"/>
          </w:cols>
        </w:sectPr>
      </w:pPr>
    </w:p>
    <w:p>
      <w:pPr>
        <w:tabs>
          <w:tab w:pos="5745" w:val="left" w:leader="none"/>
        </w:tabs>
        <w:spacing w:line="183" w:lineRule="exact"/>
        <w:ind w:left="398" w:right="0" w:firstLine="0"/>
        <w:rPr>
          <w:sz w:val="16"/>
        </w:rPr>
      </w:pPr>
      <w:r>
        <w:rPr>
          <w:position w:val="-3"/>
          <w:sz w:val="18"/>
        </w:rPr>
        <w:pict>
          <v:shape style="width:196.95pt;height:9.2pt;mso-position-horizontal-relative:char;mso-position-vertical-relative:line" type="#_x0000_t202" filled="false" stroked="false">
            <w10:anchorlock/>
            <v:textbox inset="0,0,0,0">
              <w:txbxContent>
                <w:p>
                  <w:pPr>
                    <w:tabs>
                      <w:tab w:pos="1428" w:val="left" w:leader="none"/>
                      <w:tab w:pos="2207" w:val="left" w:leader="none"/>
                      <w:tab w:pos="3075" w:val="left" w:leader="none"/>
                      <w:tab w:pos="3780" w:val="left" w:leader="none"/>
                    </w:tabs>
                    <w:spacing w:line="184" w:lineRule="exact" w:before="0"/>
                    <w:ind w:left="0" w:right="0" w:firstLine="0"/>
                    <w:jc w:val="left"/>
                    <w:rPr>
                      <w:sz w:val="15"/>
                    </w:rPr>
                  </w:pPr>
                  <w:r>
                    <w:rPr>
                      <w:rFonts w:ascii="Arial Unicode MS" w:eastAsia="Arial Unicode MS" w:hint="eastAsia"/>
                      <w:w w:val="130"/>
                      <w:sz w:val="13"/>
                    </w:rPr>
                    <w:t>西目屋村</w:t>
                    <w:tab/>
                  </w:r>
                  <w:r>
                    <w:rPr>
                      <w:w w:val="130"/>
                      <w:position w:val="1"/>
                      <w:sz w:val="15"/>
                    </w:rPr>
                    <w:t>26</w:t>
                    <w:tab/>
                    <w:t>18</w:t>
                    <w:tab/>
                    <w:t>8</w:t>
                    <w:tab/>
                  </w:r>
                  <w:r>
                    <w:rPr>
                      <w:spacing w:val="-10"/>
                      <w:w w:val="115"/>
                      <w:position w:val="1"/>
                      <w:sz w:val="15"/>
                    </w:rPr>
                    <w:t>23</w:t>
                  </w:r>
                </w:p>
              </w:txbxContent>
            </v:textbox>
          </v:shape>
        </w:pict>
      </w:r>
      <w:r>
        <w:rPr>
          <w:position w:val="-3"/>
          <w:sz w:val="18"/>
        </w:rPr>
      </w:r>
      <w:r>
        <w:rPr>
          <w:position w:val="-3"/>
          <w:sz w:val="18"/>
        </w:rPr>
        <w:tab/>
      </w:r>
      <w:r>
        <w:rPr>
          <w:position w:val="-1"/>
          <w:sz w:val="16"/>
        </w:rPr>
        <w:pict>
          <v:shape style="width:48.05pt;height:8.35pt;mso-position-horizontal-relative:char;mso-position-vertical-relative:line" type="#_x0000_t202" filled="false" stroked="false">
            <w10:anchorlock/>
            <v:textbox inset="0,0,0,0">
              <w:txbxContent>
                <w:p>
                  <w:pPr>
                    <w:pStyle w:val="BodyText"/>
                    <w:tabs>
                      <w:tab w:pos="800" w:val="left" w:leader="none"/>
                    </w:tabs>
                    <w:spacing w:line="166" w:lineRule="exact"/>
                  </w:pPr>
                  <w:r>
                    <w:rPr>
                      <w:w w:val="105"/>
                    </w:rPr>
                    <w:t>14</w:t>
                    <w:tab/>
                  </w:r>
                  <w:r>
                    <w:rPr>
                      <w:spacing w:val="-10"/>
                      <w:w w:val="105"/>
                    </w:rPr>
                    <w:t>27</w:t>
                  </w:r>
                </w:p>
              </w:txbxContent>
            </v:textbox>
          </v:shape>
        </w:pict>
      </w:r>
      <w:r>
        <w:rPr>
          <w:position w:val="-1"/>
          <w:sz w:val="16"/>
        </w:rPr>
      </w:r>
    </w:p>
    <w:p>
      <w:pPr>
        <w:pStyle w:val="BodyText"/>
        <w:tabs>
          <w:tab w:pos="744" w:val="left" w:leader="none"/>
          <w:tab w:pos="1740" w:val="left" w:leader="none"/>
          <w:tab w:pos="2609" w:val="left" w:leader="none"/>
          <w:tab w:pos="3396" w:val="left" w:leader="none"/>
          <w:tab w:pos="4169" w:val="left" w:leader="none"/>
          <w:tab w:pos="4956" w:val="left" w:leader="none"/>
          <w:tab w:pos="5748" w:val="left" w:leader="none"/>
          <w:tab w:pos="6543" w:val="left" w:leader="none"/>
          <w:tab w:pos="7337" w:val="left" w:leader="none"/>
          <w:tab w:pos="8124" w:val="left" w:leader="none"/>
          <w:tab w:pos="8910" w:val="left" w:leader="none"/>
          <w:tab w:pos="9715" w:val="left" w:leader="none"/>
          <w:tab w:pos="10499" w:val="left" w:leader="none"/>
        </w:tabs>
        <w:spacing w:line="160" w:lineRule="exact"/>
        <w:ind w:left="404"/>
      </w:pPr>
      <w:r>
        <w:rPr>
          <w:rFonts w:ascii="Arial Unicode MS" w:eastAsia="Arial Unicode MS" w:hint="eastAsia"/>
          <w:w w:val="110"/>
          <w:position w:val="-1"/>
          <w:sz w:val="10"/>
        </w:rPr>
        <w:t>繹</w:t>
        <w:tab/>
      </w:r>
      <w:r>
        <w:rPr>
          <w:rFonts w:ascii="Arial Unicode MS" w:eastAsia="Arial Unicode MS" w:hint="eastAsia"/>
          <w:w w:val="110"/>
          <w:position w:val="0"/>
          <w:sz w:val="13"/>
        </w:rPr>
        <w:t>崎   </w:t>
      </w:r>
      <w:r>
        <w:rPr>
          <w:rFonts w:ascii="Arial Unicode MS" w:eastAsia="Arial Unicode MS" w:hint="eastAsia"/>
          <w:spacing w:val="32"/>
          <w:w w:val="110"/>
          <w:position w:val="0"/>
          <w:sz w:val="13"/>
        </w:rPr>
        <w:t> </w:t>
      </w:r>
      <w:r>
        <w:rPr>
          <w:rFonts w:ascii="Arial Unicode MS" w:eastAsia="Arial Unicode MS" w:hint="eastAsia"/>
          <w:w w:val="110"/>
          <w:position w:val="0"/>
          <w:sz w:val="13"/>
        </w:rPr>
        <w:t>町</w:t>
        <w:tab/>
      </w:r>
      <w:r>
        <w:rPr>
          <w:w w:val="110"/>
          <w:position w:val="0"/>
        </w:rPr>
        <w:t>114</w:t>
        <w:tab/>
        <w:t>52</w:t>
        <w:tab/>
      </w:r>
      <w:r>
        <w:rPr>
          <w:w w:val="110"/>
        </w:rPr>
        <w:t>62</w:t>
        <w:tab/>
        <w:t>92</w:t>
        <w:tab/>
        <w:t>36</w:t>
        <w:tab/>
        <w:t>56</w:t>
        <w:tab/>
      </w:r>
      <w:r>
        <w:rPr>
          <w:w w:val="110"/>
          <w:position w:val="1"/>
        </w:rPr>
        <w:t>91</w:t>
        <w:tab/>
        <w:t>30</w:t>
        <w:tab/>
        <w:t>61</w:t>
        <w:tab/>
        <w:t>60</w:t>
        <w:tab/>
        <w:t>24</w:t>
        <w:tab/>
        <w:t>36</w:t>
      </w:r>
    </w:p>
    <w:p>
      <w:pPr>
        <w:pStyle w:val="BodyText"/>
        <w:tabs>
          <w:tab w:pos="750" w:val="left" w:leader="none"/>
          <w:tab w:pos="1079" w:val="left" w:leader="none"/>
          <w:tab w:pos="1740" w:val="left" w:leader="none"/>
          <w:tab w:pos="2610" w:val="left" w:leader="none"/>
          <w:tab w:pos="3313" w:val="left" w:leader="none"/>
          <w:tab w:pos="4093" w:val="left" w:leader="none"/>
          <w:tab w:pos="4954" w:val="left" w:leader="none"/>
          <w:tab w:pos="5750" w:val="left" w:leader="none"/>
          <w:tab w:pos="6460" w:val="left" w:leader="none"/>
          <w:tab w:pos="7336" w:val="left" w:leader="none"/>
          <w:tab w:pos="8121" w:val="left" w:leader="none"/>
          <w:tab w:pos="8827" w:val="left" w:leader="none"/>
          <w:tab w:pos="9708" w:val="left" w:leader="none"/>
          <w:tab w:pos="10661" w:val="right" w:leader="none"/>
        </w:tabs>
        <w:spacing w:line="190" w:lineRule="exact"/>
        <w:ind w:left="404"/>
      </w:pPr>
      <w:r>
        <w:rPr>
          <w:rFonts w:ascii="Arial Unicode MS" w:eastAsia="Arial Unicode MS" w:hint="eastAsia"/>
          <w:w w:val="105"/>
          <w:position w:val="-1"/>
          <w:sz w:val="13"/>
        </w:rPr>
        <w:t>大</w:t>
        <w:tab/>
      </w:r>
      <w:r>
        <w:rPr>
          <w:w w:val="105"/>
          <w:position w:val="-1"/>
          <w:sz w:val="18"/>
        </w:rPr>
        <w:t>E</w:t>
        <w:tab/>
      </w:r>
      <w:r>
        <w:rPr>
          <w:rFonts w:ascii="Arial Unicode MS" w:eastAsia="Arial Unicode MS" w:hint="eastAsia"/>
          <w:w w:val="105"/>
          <w:position w:val="-1"/>
          <w:sz w:val="13"/>
        </w:rPr>
        <w:t>町</w:t>
        <w:tab/>
      </w:r>
      <w:r>
        <w:rPr>
          <w:w w:val="105"/>
          <w:position w:val="0"/>
        </w:rPr>
        <w:t>185</w:t>
        <w:tab/>
        <w:t>68</w:t>
        <w:tab/>
      </w:r>
      <w:r>
        <w:rPr>
          <w:w w:val="105"/>
        </w:rPr>
        <w:t>117</w:t>
        <w:tab/>
        <w:t>130</w:t>
        <w:tab/>
        <w:t>54</w:t>
        <w:tab/>
        <w:t>76</w:t>
        <w:tab/>
        <w:t>130</w:t>
        <w:tab/>
        <w:t>50</w:t>
        <w:tab/>
        <w:t>80</w:t>
        <w:tab/>
      </w:r>
      <w:r>
        <w:rPr>
          <w:w w:val="105"/>
          <w:position w:val="1"/>
        </w:rPr>
        <w:t>107</w:t>
        <w:tab/>
        <w:t>45</w:t>
        <w:tab/>
        <w:t>62</w:t>
      </w:r>
    </w:p>
    <w:p>
      <w:pPr>
        <w:tabs>
          <w:tab w:pos="1079" w:val="left" w:leader="none"/>
          <w:tab w:pos="1740" w:val="left" w:leader="none"/>
          <w:tab w:pos="2609" w:val="left" w:leader="none"/>
          <w:tab w:pos="3389" w:val="left" w:leader="none"/>
          <w:tab w:pos="4173" w:val="left" w:leader="none"/>
          <w:tab w:pos="4963" w:val="left" w:leader="none"/>
          <w:tab w:pos="5748" w:val="left" w:leader="none"/>
          <w:tab w:pos="6544" w:val="left" w:leader="none"/>
          <w:tab w:pos="7337" w:val="left" w:leader="none"/>
          <w:tab w:pos="8120" w:val="left" w:leader="none"/>
          <w:tab w:pos="8911" w:val="left" w:leader="none"/>
          <w:tab w:pos="9712" w:val="left" w:leader="none"/>
          <w:tab w:pos="10497" w:val="left" w:leader="none"/>
        </w:tabs>
        <w:spacing w:line="192" w:lineRule="exact" w:before="0"/>
        <w:ind w:left="182" w:right="0" w:firstLine="0"/>
        <w:jc w:val="left"/>
        <w:rPr>
          <w:sz w:val="15"/>
        </w:rPr>
      </w:pPr>
      <w:r>
        <w:rPr>
          <w:rFonts w:ascii="Arial Unicode MS" w:eastAsia="Arial Unicode MS" w:hint="eastAsia"/>
          <w:position w:val="-3"/>
          <w:sz w:val="13"/>
        </w:rPr>
        <w:t>南</w:t>
      </w:r>
      <w:r>
        <w:rPr>
          <w:rFonts w:ascii="Arial Unicode MS" w:eastAsia="Arial Unicode MS" w:hint="eastAsia"/>
          <w:spacing w:val="-2"/>
          <w:position w:val="-3"/>
          <w:sz w:val="13"/>
        </w:rPr>
        <w:t> </w:t>
      </w:r>
      <w:r>
        <w:rPr>
          <w:rFonts w:ascii="Arial Unicode MS" w:eastAsia="Arial Unicode MS" w:hint="eastAsia"/>
          <w:w w:val="95"/>
          <w:position w:val="0"/>
          <w:sz w:val="12"/>
        </w:rPr>
        <w:t>覧 ，    </w:t>
      </w:r>
      <w:r>
        <w:rPr>
          <w:rFonts w:ascii="Arial Unicode MS" w:eastAsia="Arial Unicode MS" w:hint="eastAsia"/>
          <w:w w:val="95"/>
          <w:position w:val="-1"/>
          <w:sz w:val="13"/>
        </w:rPr>
        <w:t>上</w:t>
        <w:tab/>
      </w:r>
      <w:r>
        <w:rPr>
          <w:rFonts w:ascii="Arial Unicode MS" w:eastAsia="Arial Unicode MS" w:hint="eastAsia"/>
          <w:w w:val="95"/>
          <w:position w:val="0"/>
          <w:sz w:val="13"/>
        </w:rPr>
        <w:t>町</w:t>
        <w:tab/>
      </w:r>
      <w:r>
        <w:rPr>
          <w:w w:val="95"/>
          <w:position w:val="0"/>
          <w:sz w:val="15"/>
        </w:rPr>
        <w:t>122</w:t>
        <w:tab/>
        <w:t>54</w:t>
        <w:tab/>
      </w:r>
      <w:r>
        <w:rPr>
          <w:w w:val="95"/>
          <w:sz w:val="15"/>
        </w:rPr>
        <w:t>68</w:t>
        <w:tab/>
        <w:t>85</w:t>
        <w:tab/>
        <w:t>33</w:t>
        <w:tab/>
        <w:t>52</w:t>
        <w:tab/>
      </w:r>
      <w:r>
        <w:rPr>
          <w:sz w:val="15"/>
        </w:rPr>
        <w:t>72</w:t>
        <w:tab/>
      </w:r>
      <w:r>
        <w:rPr>
          <w:position w:val="1"/>
          <w:sz w:val="15"/>
        </w:rPr>
        <w:t>31</w:t>
        <w:tab/>
        <w:t>41</w:t>
        <w:tab/>
        <w:t>90</w:t>
        <w:tab/>
        <w:t>39</w:t>
        <w:tab/>
        <w:t>51</w:t>
      </w:r>
    </w:p>
    <w:p>
      <w:pPr>
        <w:pStyle w:val="BodyText"/>
        <w:tabs>
          <w:tab w:pos="1747" w:val="left" w:leader="none"/>
          <w:tab w:pos="2617" w:val="left" w:leader="none"/>
          <w:tab w:pos="3313" w:val="left" w:leader="none"/>
          <w:tab w:pos="4093" w:val="left" w:leader="none"/>
          <w:tab w:pos="4963" w:val="left" w:leader="none"/>
          <w:tab w:pos="5666" w:val="left" w:leader="none"/>
          <w:tab w:pos="6460" w:val="left" w:leader="none"/>
          <w:tab w:pos="7337" w:val="left" w:leader="none"/>
          <w:tab w:pos="8040" w:val="left" w:leader="none"/>
          <w:tab w:pos="8834" w:val="left" w:leader="none"/>
          <w:tab w:pos="9711" w:val="left" w:leader="none"/>
          <w:tab w:pos="10499" w:val="left" w:leader="none"/>
        </w:tabs>
        <w:spacing w:line="165" w:lineRule="exact"/>
        <w:ind w:left="194"/>
      </w:pPr>
      <w:r>
        <w:rPr/>
        <w:pict>
          <v:shape style="position:absolute;margin-left:70.355537pt;margin-top:4.827844pt;width:18.850pt;height:8.75pt;mso-position-horizontal-relative:page;mso-position-vertical-relative:paragraph;z-index:-1261504"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60"/>
                      <w:sz w:val="13"/>
                    </w:rPr>
                    <w:t>岡 賀 町</w:t>
                  </w:r>
                </w:p>
              </w:txbxContent>
            </v:textbox>
            <w10:wrap type="none"/>
          </v:shape>
        </w:pict>
      </w:r>
      <w:r>
        <w:rPr>
          <w:rFonts w:ascii="Arial Unicode MS" w:eastAsia="Arial Unicode MS" w:hint="eastAsia"/>
          <w:w w:val="105"/>
          <w:position w:val="-1"/>
          <w:sz w:val="12"/>
        </w:rPr>
        <w:t>違 </w:t>
      </w:r>
      <w:r>
        <w:rPr>
          <w:rFonts w:ascii="Arial Unicode MS" w:eastAsia="Arial Unicode MS" w:hint="eastAsia"/>
          <w:spacing w:val="16"/>
          <w:w w:val="105"/>
          <w:position w:val="-1"/>
          <w:sz w:val="12"/>
        </w:rPr>
        <w:t> </w:t>
      </w:r>
      <w:r>
        <w:rPr>
          <w:rFonts w:ascii="Arial Unicode MS" w:eastAsia="Arial Unicode MS" w:hint="eastAsia"/>
          <w:w w:val="105"/>
          <w:position w:val="-1"/>
          <w:sz w:val="12"/>
        </w:rPr>
        <w:t>浪</w:t>
        <w:tab/>
      </w:r>
      <w:r>
        <w:rPr>
          <w:w w:val="105"/>
          <w:position w:val="0"/>
        </w:rPr>
        <w:t>221</w:t>
        <w:tab/>
        <w:t>96</w:t>
        <w:tab/>
      </w:r>
      <w:r>
        <w:rPr>
          <w:w w:val="105"/>
        </w:rPr>
        <w:t>125</w:t>
        <w:tab/>
        <w:t>194</w:t>
        <w:tab/>
        <w:t>92</w:t>
        <w:tab/>
        <w:t>102</w:t>
        <w:tab/>
        <w:t>175</w:t>
        <w:tab/>
        <w:t>64</w:t>
        <w:tab/>
      </w:r>
      <w:r>
        <w:rPr>
          <w:w w:val="105"/>
          <w:position w:val="1"/>
        </w:rPr>
        <w:t>111</w:t>
        <w:tab/>
        <w:t>161</w:t>
        <w:tab/>
        <w:t>68</w:t>
        <w:tab/>
        <w:t>93</w:t>
      </w:r>
    </w:p>
    <w:p>
      <w:pPr>
        <w:pStyle w:val="BodyText"/>
        <w:tabs>
          <w:tab w:pos="1747" w:val="left" w:leader="none"/>
          <w:tab w:pos="2526" w:val="left" w:leader="none"/>
          <w:tab w:pos="3313" w:val="left" w:leader="none"/>
          <w:tab w:pos="4100" w:val="left" w:leader="none"/>
          <w:tab w:pos="4960" w:val="left" w:leader="none"/>
          <w:tab w:pos="5673" w:val="left" w:leader="none"/>
          <w:tab w:pos="6460" w:val="left" w:leader="none"/>
          <w:tab w:pos="7337" w:val="left" w:leader="none"/>
          <w:tab w:pos="8040" w:val="left" w:leader="none"/>
          <w:tab w:pos="8834" w:val="left" w:leader="none"/>
          <w:tab w:pos="9711" w:val="left" w:leader="none"/>
          <w:tab w:pos="10415" w:val="left" w:leader="none"/>
        </w:tabs>
        <w:spacing w:line="187" w:lineRule="exact"/>
        <w:ind w:left="184"/>
      </w:pPr>
      <w:r>
        <w:rPr>
          <w:rFonts w:ascii="Arial Unicode MS" w:eastAsia="Arial Unicode MS" w:hint="eastAsia"/>
          <w:w w:val="110"/>
          <w:position w:val="1"/>
          <w:sz w:val="13"/>
        </w:rPr>
        <w:t>軽</w:t>
      </w:r>
      <w:r>
        <w:rPr>
          <w:rFonts w:ascii="Arial Unicode MS" w:eastAsia="Arial Unicode MS" w:hint="eastAsia"/>
          <w:spacing w:val="38"/>
          <w:w w:val="110"/>
          <w:position w:val="1"/>
          <w:sz w:val="13"/>
        </w:rPr>
        <w:t> </w:t>
      </w:r>
      <w:r>
        <w:rPr>
          <w:rFonts w:ascii="Arial Unicode MS" w:eastAsia="Arial Unicode MS" w:hint="eastAsia"/>
          <w:w w:val="110"/>
          <w:sz w:val="13"/>
        </w:rPr>
        <w:t>平</w:t>
        <w:tab/>
      </w:r>
      <w:r>
        <w:rPr>
          <w:w w:val="110"/>
          <w:position w:val="1"/>
        </w:rPr>
        <w:t>213</w:t>
        <w:tab/>
        <w:t>101</w:t>
        <w:tab/>
        <w:t>112</w:t>
        <w:tab/>
        <w:t>207</w:t>
        <w:tab/>
        <w:t>82</w:t>
        <w:tab/>
        <w:t>125</w:t>
        <w:tab/>
      </w:r>
      <w:r>
        <w:rPr>
          <w:w w:val="110"/>
          <w:position w:val="2"/>
        </w:rPr>
        <w:t>165</w:t>
        <w:tab/>
        <w:t>63</w:t>
        <w:tab/>
        <w:t>102</w:t>
        <w:tab/>
        <w:t>176</w:t>
        <w:tab/>
      </w:r>
      <w:r>
        <w:rPr>
          <w:w w:val="110"/>
          <w:position w:val="3"/>
        </w:rPr>
        <w:t>62</w:t>
        <w:tab/>
      </w:r>
      <w:r>
        <w:rPr>
          <w:w w:val="110"/>
          <w:position w:val="4"/>
        </w:rPr>
        <w:t>114</w:t>
      </w:r>
    </w:p>
    <w:p>
      <w:pPr>
        <w:tabs>
          <w:tab w:pos="753" w:val="left" w:leader="none"/>
          <w:tab w:pos="1831" w:val="left" w:leader="none"/>
          <w:tab w:pos="2617" w:val="left" w:leader="none"/>
          <w:tab w:pos="3393" w:val="left" w:leader="none"/>
          <w:tab w:pos="4176" w:val="left" w:leader="none"/>
          <w:tab w:pos="4966" w:val="left" w:leader="none"/>
          <w:tab w:pos="5753" w:val="left" w:leader="none"/>
          <w:tab w:pos="6550" w:val="left" w:leader="none"/>
          <w:tab w:pos="7340" w:val="left" w:leader="none"/>
          <w:tab w:pos="8124" w:val="left" w:leader="none"/>
          <w:tab w:pos="8918" w:val="left" w:leader="none"/>
          <w:tab w:pos="9715" w:val="left" w:leader="none"/>
          <w:tab w:pos="10506" w:val="left" w:leader="none"/>
        </w:tabs>
        <w:spacing w:line="184" w:lineRule="exact" w:before="0"/>
        <w:ind w:left="186" w:right="0" w:firstLine="0"/>
        <w:jc w:val="left"/>
        <w:rPr>
          <w:sz w:val="15"/>
        </w:rPr>
      </w:pPr>
      <w:r>
        <w:rPr>
          <w:rFonts w:ascii="Arial Unicode MS" w:eastAsia="Arial Unicode MS" w:hint="eastAsia"/>
          <w:w w:val="110"/>
          <w:position w:val="3"/>
          <w:sz w:val="13"/>
        </w:rPr>
        <w:t>郡</w:t>
      </w:r>
      <w:r>
        <w:rPr>
          <w:rFonts w:ascii="Arial Unicode MS" w:eastAsia="Arial Unicode MS" w:hint="eastAsia"/>
          <w:spacing w:val="34"/>
          <w:w w:val="110"/>
          <w:position w:val="3"/>
          <w:sz w:val="13"/>
        </w:rPr>
        <w:t> </w:t>
      </w:r>
      <w:r>
        <w:rPr>
          <w:rFonts w:ascii="Arial Unicode MS" w:eastAsia="Arial Unicode MS" w:hint="eastAsia"/>
          <w:w w:val="110"/>
          <w:sz w:val="12"/>
        </w:rPr>
        <w:t>常</w:t>
        <w:tab/>
      </w:r>
      <w:r>
        <w:rPr>
          <w:rFonts w:ascii="Arial Unicode MS" w:eastAsia="Arial Unicode MS" w:hint="eastAsia"/>
          <w:w w:val="110"/>
          <w:sz w:val="13"/>
        </w:rPr>
        <w:t>盤村</w:t>
        <w:tab/>
      </w:r>
      <w:r>
        <w:rPr>
          <w:w w:val="110"/>
          <w:sz w:val="15"/>
        </w:rPr>
        <w:t>73</w:t>
        <w:tab/>
      </w:r>
      <w:r>
        <w:rPr>
          <w:w w:val="110"/>
          <w:position w:val="1"/>
          <w:sz w:val="15"/>
        </w:rPr>
        <w:t>30</w:t>
        <w:tab/>
        <w:t>43</w:t>
        <w:tab/>
      </w:r>
      <w:r>
        <w:rPr>
          <w:rFonts w:ascii="Arial" w:eastAsia="Arial"/>
          <w:w w:val="110"/>
          <w:position w:val="1"/>
          <w:sz w:val="14"/>
        </w:rPr>
        <w:t>73</w:t>
        <w:tab/>
      </w:r>
      <w:r>
        <w:rPr>
          <w:w w:val="110"/>
          <w:position w:val="1"/>
          <w:sz w:val="15"/>
        </w:rPr>
        <w:t>29</w:t>
        <w:tab/>
        <w:t>44</w:t>
        <w:tab/>
        <w:t>54</w:t>
        <w:tab/>
        <w:t>21</w:t>
        <w:tab/>
        <w:t>33</w:t>
        <w:tab/>
      </w:r>
      <w:r>
        <w:rPr>
          <w:w w:val="110"/>
          <w:position w:val="2"/>
          <w:sz w:val="15"/>
        </w:rPr>
        <w:t>63</w:t>
        <w:tab/>
        <w:t>26</w:t>
        <w:tab/>
      </w:r>
      <w:r>
        <w:rPr>
          <w:w w:val="110"/>
          <w:position w:val="3"/>
          <w:sz w:val="15"/>
        </w:rPr>
        <w:t>37</w:t>
      </w:r>
    </w:p>
    <w:p>
      <w:pPr>
        <w:pStyle w:val="BodyText"/>
        <w:tabs>
          <w:tab w:pos="1747" w:val="left" w:leader="none"/>
          <w:tab w:pos="2616" w:val="left" w:leader="none"/>
          <w:tab w:pos="3396" w:val="left" w:leader="none"/>
          <w:tab w:pos="4180" w:val="left" w:leader="none"/>
          <w:tab w:pos="4966" w:val="left" w:leader="none"/>
          <w:tab w:pos="5756" w:val="left" w:leader="none"/>
          <w:tab w:pos="6551" w:val="left" w:leader="none"/>
          <w:tab w:pos="7345" w:val="left" w:leader="none"/>
          <w:tab w:pos="8128" w:val="left" w:leader="none"/>
          <w:tab w:pos="8918" w:val="left" w:leader="none"/>
          <w:tab w:pos="9715" w:val="left" w:leader="none"/>
          <w:tab w:pos="10506" w:val="left" w:leader="none"/>
        </w:tabs>
        <w:spacing w:line="179" w:lineRule="exact"/>
        <w:ind w:left="405"/>
      </w:pPr>
      <w:r>
        <w:rPr>
          <w:rFonts w:ascii="Arial Unicode MS" w:eastAsia="Arial Unicode MS" w:hint="eastAsia"/>
          <w:w w:val="140"/>
          <w:sz w:val="13"/>
        </w:rPr>
        <w:t>田舎館村</w:t>
        <w:tab/>
      </w:r>
      <w:r>
        <w:rPr>
          <w:w w:val="140"/>
          <w:position w:val="1"/>
        </w:rPr>
        <w:t>113</w:t>
        <w:tab/>
      </w:r>
      <w:r>
        <w:rPr>
          <w:w w:val="125"/>
          <w:position w:val="1"/>
        </w:rPr>
        <w:t>51</w:t>
        <w:tab/>
        <w:t>62</w:t>
        <w:tab/>
        <w:t>83</w:t>
        <w:tab/>
        <w:t>23</w:t>
        <w:tab/>
        <w:t>60</w:t>
        <w:tab/>
        <w:t>79</w:t>
        <w:tab/>
      </w:r>
      <w:r>
        <w:rPr>
          <w:w w:val="125"/>
          <w:position w:val="2"/>
        </w:rPr>
        <w:t>30</w:t>
        <w:tab/>
        <w:t>49</w:t>
        <w:tab/>
        <w:t>62</w:t>
        <w:tab/>
        <w:t>28</w:t>
        <w:tab/>
      </w:r>
      <w:r>
        <w:rPr>
          <w:w w:val="125"/>
          <w:position w:val="3"/>
        </w:rPr>
        <w:t>34</w:t>
      </w:r>
    </w:p>
    <w:p>
      <w:pPr>
        <w:pStyle w:val="BodyText"/>
        <w:tabs>
          <w:tab w:pos="1834" w:val="left" w:leader="none"/>
          <w:tab w:pos="2613" w:val="left" w:leader="none"/>
          <w:tab w:pos="3400" w:val="left" w:leader="none"/>
          <w:tab w:pos="4180" w:val="left" w:leader="none"/>
          <w:tab w:pos="4966" w:val="left" w:leader="none"/>
          <w:tab w:pos="5760" w:val="left" w:leader="none"/>
          <w:tab w:pos="6551" w:val="left" w:leader="none"/>
          <w:tab w:pos="7340" w:val="left" w:leader="none"/>
          <w:tab w:pos="8134" w:val="left" w:leader="none"/>
          <w:tab w:pos="8918" w:val="left" w:leader="none"/>
          <w:tab w:pos="9717" w:val="left" w:leader="none"/>
          <w:tab w:pos="10509" w:val="left" w:leader="none"/>
        </w:tabs>
        <w:spacing w:line="188" w:lineRule="exact"/>
        <w:ind w:left="409"/>
      </w:pPr>
      <w:r>
        <w:rPr>
          <w:rFonts w:ascii="Arial Unicode MS" w:eastAsia="Arial Unicode MS" w:hint="eastAsia"/>
          <w:w w:val="165"/>
          <w:sz w:val="13"/>
        </w:rPr>
        <w:t>碇ヶ閏村</w:t>
        <w:tab/>
      </w:r>
      <w:r>
        <w:rPr>
          <w:w w:val="165"/>
        </w:rPr>
        <w:t>45</w:t>
        <w:tab/>
      </w:r>
      <w:r>
        <w:rPr>
          <w:w w:val="165"/>
          <w:position w:val="1"/>
        </w:rPr>
        <w:t>18</w:t>
        <w:tab/>
        <w:t>27</w:t>
        <w:tab/>
        <w:t>43</w:t>
        <w:tab/>
        <w:t>17</w:t>
        <w:tab/>
      </w:r>
      <w:r>
        <w:rPr>
          <w:w w:val="125"/>
          <w:position w:val="1"/>
        </w:rPr>
        <w:t>26</w:t>
        <w:tab/>
        <w:t>39</w:t>
        <w:tab/>
      </w:r>
      <w:r>
        <w:rPr>
          <w:w w:val="125"/>
          <w:position w:val="2"/>
        </w:rPr>
        <w:t>14</w:t>
        <w:tab/>
      </w:r>
      <w:r>
        <w:rPr>
          <w:w w:val="125"/>
          <w:position w:val="1"/>
        </w:rPr>
        <w:t>25</w:t>
        <w:tab/>
      </w:r>
      <w:r>
        <w:rPr>
          <w:w w:val="125"/>
          <w:position w:val="2"/>
        </w:rPr>
        <w:t>32</w:t>
        <w:tab/>
      </w:r>
      <w:r>
        <w:rPr>
          <w:rFonts w:ascii="Arial" w:eastAsia="Arial"/>
          <w:w w:val="125"/>
          <w:position w:val="3"/>
          <w:sz w:val="14"/>
        </w:rPr>
        <w:t>11</w:t>
        <w:tab/>
      </w:r>
      <w:r>
        <w:rPr>
          <w:w w:val="125"/>
          <w:position w:val="3"/>
        </w:rPr>
        <w:t>21</w:t>
      </w:r>
    </w:p>
    <w:p>
      <w:pPr>
        <w:pStyle w:val="BodyText"/>
        <w:tabs>
          <w:tab w:pos="606" w:val="left" w:leader="none"/>
          <w:tab w:pos="1602" w:val="left" w:leader="none"/>
          <w:tab w:pos="2462" w:val="left" w:leader="none"/>
          <w:tab w:pos="3168" w:val="left" w:leader="none"/>
          <w:tab w:pos="3948" w:val="left" w:leader="none"/>
          <w:tab w:pos="4811" w:val="left" w:leader="none"/>
          <w:tab w:pos="5602" w:val="left" w:leader="none"/>
          <w:tab w:pos="6315" w:val="left" w:leader="none"/>
          <w:tab w:pos="7191" w:val="left" w:leader="none"/>
          <w:tab w:pos="7979" w:val="left" w:leader="none"/>
          <w:tab w:pos="8682" w:val="left" w:leader="none"/>
          <w:tab w:pos="9563" w:val="left" w:leader="none"/>
          <w:tab w:pos="10354" w:val="left" w:leader="none"/>
        </w:tabs>
        <w:spacing w:line="190" w:lineRule="exact"/>
        <w:ind w:left="266"/>
        <w:jc w:val="center"/>
      </w:pPr>
      <w:r>
        <w:rPr>
          <w:rFonts w:ascii="Arial Unicode MS" w:eastAsia="Arial Unicode MS" w:hint="eastAsia"/>
          <w:w w:val="110"/>
          <w:position w:val="-1"/>
          <w:sz w:val="12"/>
        </w:rPr>
        <w:t>板</w:t>
        <w:tab/>
      </w:r>
      <w:r>
        <w:rPr>
          <w:rFonts w:ascii="Arial Unicode MS" w:eastAsia="Arial Unicode MS" w:hint="eastAsia"/>
          <w:w w:val="110"/>
          <w:position w:val="0"/>
          <w:sz w:val="13"/>
        </w:rPr>
        <w:t>横町</w:t>
        <w:tab/>
      </w:r>
      <w:r>
        <w:rPr>
          <w:w w:val="110"/>
          <w:position w:val="0"/>
        </w:rPr>
        <w:t>182</w:t>
        <w:tab/>
      </w:r>
      <w:r>
        <w:rPr>
          <w:w w:val="110"/>
        </w:rPr>
        <w:t>81</w:t>
        <w:tab/>
        <w:t>101</w:t>
        <w:tab/>
        <w:t>156</w:t>
        <w:tab/>
        <w:t>75</w:t>
        <w:tab/>
      </w:r>
      <w:r>
        <w:rPr>
          <w:w w:val="110"/>
          <w:position w:val="1"/>
        </w:rPr>
        <w:t>81</w:t>
        <w:tab/>
      </w:r>
      <w:r>
        <w:rPr>
          <w:w w:val="110"/>
        </w:rPr>
        <w:t>148</w:t>
        <w:tab/>
        <w:t>52</w:t>
        <w:tab/>
      </w:r>
      <w:r>
        <w:rPr>
          <w:w w:val="110"/>
          <w:position w:val="1"/>
        </w:rPr>
        <w:t>96</w:t>
        <w:tab/>
        <w:t>145</w:t>
        <w:tab/>
        <w:t>48</w:t>
        <w:tab/>
        <w:t>97</w:t>
      </w:r>
    </w:p>
    <w:p>
      <w:pPr>
        <w:pStyle w:val="BodyText"/>
        <w:tabs>
          <w:tab w:pos="607" w:val="left" w:leader="none"/>
          <w:tab w:pos="1602" w:val="left" w:leader="none"/>
          <w:tab w:pos="2472" w:val="left" w:leader="none"/>
          <w:tab w:pos="3252" w:val="left" w:leader="none"/>
          <w:tab w:pos="3948" w:val="left" w:leader="none"/>
          <w:tab w:pos="4815" w:val="left" w:leader="none"/>
          <w:tab w:pos="5612" w:val="left" w:leader="none"/>
          <w:tab w:pos="6396" w:val="left" w:leader="none"/>
          <w:tab w:pos="7193" w:val="left" w:leader="none"/>
          <w:tab w:pos="7978" w:val="left" w:leader="none"/>
          <w:tab w:pos="8773" w:val="left" w:leader="none"/>
          <w:tab w:pos="9564" w:val="left" w:leader="none"/>
          <w:tab w:pos="10353" w:val="left" w:leader="none"/>
        </w:tabs>
        <w:spacing w:line="195" w:lineRule="exact"/>
        <w:ind w:left="41"/>
        <w:jc w:val="center"/>
      </w:pPr>
      <w:r>
        <w:rPr>
          <w:rFonts w:ascii="Arial Unicode MS" w:eastAsia="Arial Unicode MS" w:hint="eastAsia"/>
          <w:w w:val="105"/>
          <w:position w:val="-3"/>
          <w:sz w:val="13"/>
        </w:rPr>
        <w:t>北 </w:t>
      </w:r>
      <w:r>
        <w:rPr>
          <w:rFonts w:ascii="Arial Unicode MS" w:eastAsia="Arial Unicode MS" w:hint="eastAsia"/>
          <w:spacing w:val="4"/>
          <w:w w:val="105"/>
          <w:position w:val="-3"/>
          <w:sz w:val="13"/>
        </w:rPr>
        <w:t> </w:t>
      </w:r>
      <w:r>
        <w:rPr>
          <w:rFonts w:ascii="Arial Unicode MS" w:eastAsia="Arial Unicode MS" w:hint="eastAsia"/>
          <w:w w:val="105"/>
          <w:position w:val="-2"/>
          <w:sz w:val="14"/>
        </w:rPr>
        <w:t>金</w:t>
        <w:tab/>
      </w:r>
      <w:r>
        <w:rPr>
          <w:rFonts w:ascii="Arial Unicode MS" w:eastAsia="Arial Unicode MS" w:hint="eastAsia"/>
          <w:w w:val="105"/>
          <w:position w:val="-1"/>
          <w:sz w:val="13"/>
        </w:rPr>
        <w:t>木町</w:t>
        <w:tab/>
      </w:r>
      <w:r>
        <w:rPr>
          <w:w w:val="105"/>
          <w:position w:val="0"/>
        </w:rPr>
        <w:t>120</w:t>
        <w:tab/>
        <w:t>55</w:t>
        <w:tab/>
        <w:t>65</w:t>
        <w:tab/>
      </w:r>
      <w:r>
        <w:rPr>
          <w:w w:val="105"/>
        </w:rPr>
        <w:t>107</w:t>
        <w:tab/>
      </w:r>
      <w:r>
        <w:rPr>
          <w:w w:val="105"/>
          <w:position w:val="0"/>
        </w:rPr>
        <w:t>44</w:t>
        <w:tab/>
      </w:r>
      <w:r>
        <w:rPr>
          <w:w w:val="105"/>
        </w:rPr>
        <w:t>63</w:t>
        <w:tab/>
        <w:t>88</w:t>
        <w:tab/>
        <w:t>33</w:t>
        <w:tab/>
        <w:t>55</w:t>
        <w:tab/>
        <w:t>94</w:t>
        <w:tab/>
      </w:r>
      <w:r>
        <w:rPr>
          <w:w w:val="105"/>
          <w:position w:val="1"/>
        </w:rPr>
        <w:t>40</w:t>
        <w:tab/>
        <w:t>54</w:t>
      </w:r>
    </w:p>
    <w:p>
      <w:pPr>
        <w:pStyle w:val="BodyText"/>
        <w:tabs>
          <w:tab w:pos="604" w:val="left" w:leader="none"/>
          <w:tab w:pos="1596" w:val="left" w:leader="none"/>
          <w:tab w:pos="2466" w:val="left" w:leader="none"/>
          <w:tab w:pos="3243" w:val="left" w:leader="none"/>
          <w:tab w:pos="4026" w:val="left" w:leader="none"/>
          <w:tab w:pos="4816" w:val="left" w:leader="none"/>
          <w:tab w:pos="5605" w:val="left" w:leader="none"/>
          <w:tab w:pos="6390" w:val="left" w:leader="none"/>
          <w:tab w:pos="7187" w:val="left" w:leader="none"/>
          <w:tab w:pos="7980" w:val="left" w:leader="none"/>
          <w:tab w:pos="8764" w:val="left" w:leader="none"/>
          <w:tab w:pos="9564" w:val="left" w:leader="none"/>
          <w:tab w:pos="10347" w:val="left" w:leader="none"/>
        </w:tabs>
        <w:spacing w:line="170" w:lineRule="exact"/>
        <w:ind w:left="34"/>
        <w:jc w:val="center"/>
      </w:pPr>
      <w:r>
        <w:rPr>
          <w:rFonts w:ascii="Arial Unicode MS" w:eastAsia="Arial Unicode MS" w:hint="eastAsia"/>
          <w:w w:val="110"/>
          <w:position w:val="-1"/>
          <w:sz w:val="13"/>
        </w:rPr>
        <w:t>津</w:t>
      </w:r>
      <w:r>
        <w:rPr>
          <w:rFonts w:ascii="Arial Unicode MS" w:eastAsia="Arial Unicode MS" w:hint="eastAsia"/>
          <w:spacing w:val="36"/>
          <w:w w:val="110"/>
          <w:position w:val="-1"/>
          <w:sz w:val="13"/>
        </w:rPr>
        <w:t> </w:t>
      </w:r>
      <w:r>
        <w:rPr>
          <w:rFonts w:ascii="Arial Unicode MS" w:eastAsia="Arial Unicode MS" w:hint="eastAsia"/>
          <w:w w:val="110"/>
          <w:position w:val="-1"/>
          <w:sz w:val="13"/>
        </w:rPr>
        <w:t>中</w:t>
        <w:tab/>
        <w:t>里町</w:t>
        <w:tab/>
      </w:r>
      <w:r>
        <w:rPr>
          <w:w w:val="110"/>
          <w:position w:val="0"/>
        </w:rPr>
        <w:t>142</w:t>
        <w:tab/>
        <w:t>57</w:t>
        <w:tab/>
        <w:t>85</w:t>
        <w:tab/>
      </w:r>
      <w:r>
        <w:rPr>
          <w:w w:val="110"/>
        </w:rPr>
        <w:t>97</w:t>
        <w:tab/>
        <w:t>44</w:t>
        <w:tab/>
        <w:t>53</w:t>
        <w:tab/>
        <w:t>86</w:t>
        <w:tab/>
        <w:t>30</w:t>
        <w:tab/>
      </w:r>
      <w:r>
        <w:rPr>
          <w:w w:val="110"/>
          <w:position w:val="1"/>
        </w:rPr>
        <w:t>56</w:t>
        <w:tab/>
        <w:t>84</w:t>
        <w:tab/>
        <w:t>26</w:t>
        <w:tab/>
        <w:t>58</w:t>
      </w:r>
    </w:p>
    <w:p>
      <w:pPr>
        <w:tabs>
          <w:tab w:pos="940" w:val="left" w:leader="none"/>
          <w:tab w:pos="1601" w:val="left" w:leader="none"/>
          <w:tab w:pos="2471" w:val="left" w:leader="none"/>
          <w:tab w:pos="3247" w:val="left" w:leader="none"/>
          <w:tab w:pos="3946" w:val="left" w:leader="none"/>
          <w:tab w:pos="4823" w:val="left" w:leader="none"/>
          <w:tab w:pos="5607" w:val="left" w:leader="none"/>
          <w:tab w:pos="6314" w:val="left" w:leader="none"/>
          <w:tab w:pos="7191" w:val="left" w:leader="none"/>
          <w:tab w:pos="7982" w:val="left" w:leader="none"/>
          <w:tab w:pos="8688" w:val="left" w:leader="none"/>
          <w:tab w:pos="9562" w:val="left" w:leader="none"/>
          <w:tab w:pos="10349" w:val="left" w:leader="none"/>
        </w:tabs>
        <w:spacing w:line="188" w:lineRule="exact" w:before="0"/>
        <w:ind w:left="38" w:right="0" w:firstLine="0"/>
        <w:jc w:val="center"/>
        <w:rPr>
          <w:sz w:val="15"/>
        </w:rPr>
      </w:pPr>
      <w:r>
        <w:rPr>
          <w:rFonts w:ascii="Arial Unicode MS" w:eastAsia="Arial Unicode MS" w:hint="eastAsia"/>
          <w:w w:val="105"/>
          <w:position w:val="1"/>
          <w:sz w:val="13"/>
        </w:rPr>
        <w:t>軽</w:t>
      </w:r>
      <w:r>
        <w:rPr>
          <w:rFonts w:ascii="Arial Unicode MS" w:eastAsia="Arial Unicode MS" w:hint="eastAsia"/>
          <w:spacing w:val="-22"/>
          <w:w w:val="105"/>
          <w:position w:val="1"/>
          <w:sz w:val="13"/>
        </w:rPr>
        <w:t> </w:t>
      </w:r>
      <w:r>
        <w:rPr>
          <w:rFonts w:ascii="Arial Unicode MS" w:eastAsia="Arial Unicode MS" w:hint="eastAsia"/>
          <w:sz w:val="13"/>
        </w:rPr>
        <w:t>霞 ；  </w:t>
      </w:r>
      <w:r>
        <w:rPr>
          <w:rFonts w:ascii="Arial Unicode MS" w:eastAsia="Arial Unicode MS" w:hint="eastAsia"/>
          <w:spacing w:val="7"/>
          <w:sz w:val="13"/>
        </w:rPr>
        <w:t> </w:t>
      </w:r>
      <w:r>
        <w:rPr>
          <w:rFonts w:ascii="Arial Unicode MS" w:eastAsia="Arial Unicode MS" w:hint="eastAsia"/>
          <w:sz w:val="13"/>
        </w:rPr>
        <w:t>田</w:t>
        <w:tab/>
      </w:r>
      <w:r>
        <w:rPr>
          <w:rFonts w:ascii="Arial Unicode MS" w:eastAsia="Arial Unicode MS" w:hint="eastAsia"/>
          <w:w w:val="105"/>
          <w:sz w:val="13"/>
        </w:rPr>
        <w:t>町</w:t>
        <w:tab/>
      </w:r>
      <w:r>
        <w:rPr>
          <w:w w:val="105"/>
          <w:position w:val="1"/>
          <w:sz w:val="15"/>
        </w:rPr>
        <w:t>161</w:t>
        <w:tab/>
        <w:t>75</w:t>
        <w:tab/>
        <w:t>86</w:t>
        <w:tab/>
        <w:t>132</w:t>
        <w:tab/>
        <w:t>50</w:t>
        <w:tab/>
        <w:t>82</w:t>
        <w:tab/>
      </w:r>
      <w:r>
        <w:rPr>
          <w:w w:val="105"/>
          <w:position w:val="2"/>
          <w:sz w:val="15"/>
        </w:rPr>
        <w:t>126</w:t>
        <w:tab/>
        <w:t>38</w:t>
        <w:tab/>
        <w:t>88</w:t>
        <w:tab/>
      </w:r>
      <w:r>
        <w:rPr>
          <w:w w:val="105"/>
          <w:position w:val="3"/>
          <w:sz w:val="15"/>
        </w:rPr>
        <w:t>127</w:t>
        <w:tab/>
        <w:t>46</w:t>
        <w:tab/>
      </w:r>
      <w:r>
        <w:rPr>
          <w:w w:val="105"/>
          <w:position w:val="4"/>
          <w:sz w:val="15"/>
        </w:rPr>
        <w:t>81</w:t>
      </w:r>
    </w:p>
    <w:p>
      <w:pPr>
        <w:pStyle w:val="BodyText"/>
        <w:tabs>
          <w:tab w:pos="614" w:val="left" w:leader="none"/>
          <w:tab w:pos="1689" w:val="left" w:leader="none"/>
          <w:tab w:pos="2471" w:val="left" w:leader="none"/>
          <w:tab w:pos="3258" w:val="left" w:leader="none"/>
          <w:tab w:pos="4042" w:val="left" w:leader="none"/>
          <w:tab w:pos="4824" w:val="left" w:leader="none"/>
          <w:tab w:pos="5618" w:val="left" w:leader="none"/>
          <w:tab w:pos="6412" w:val="left" w:leader="none"/>
          <w:tab w:pos="7199" w:val="left" w:leader="none"/>
          <w:tab w:pos="7985" w:val="left" w:leader="none"/>
          <w:tab w:pos="8776" w:val="left" w:leader="none"/>
          <w:tab w:pos="9566" w:val="left" w:leader="none"/>
          <w:tab w:pos="10360" w:val="left" w:leader="none"/>
        </w:tabs>
        <w:spacing w:line="187" w:lineRule="exact"/>
        <w:ind w:left="44"/>
        <w:jc w:val="center"/>
      </w:pPr>
      <w:r>
        <w:rPr>
          <w:rFonts w:ascii="Arial Unicode MS" w:eastAsia="Arial Unicode MS" w:hint="eastAsia"/>
          <w:w w:val="105"/>
          <w:position w:val="1"/>
          <w:sz w:val="13"/>
        </w:rPr>
        <w:t>郡 </w:t>
      </w:r>
      <w:r>
        <w:rPr>
          <w:rFonts w:ascii="Arial Unicode MS" w:eastAsia="Arial Unicode MS" w:hint="eastAsia"/>
          <w:spacing w:val="6"/>
          <w:w w:val="105"/>
          <w:position w:val="1"/>
          <w:sz w:val="13"/>
        </w:rPr>
        <w:t> </w:t>
      </w:r>
      <w:r>
        <w:rPr>
          <w:rFonts w:ascii="Arial Unicode MS" w:eastAsia="Arial Unicode MS" w:hint="eastAsia"/>
          <w:w w:val="105"/>
          <w:position w:val="-1"/>
          <w:sz w:val="13"/>
        </w:rPr>
        <w:t>市</w:t>
        <w:tab/>
      </w:r>
      <w:r>
        <w:rPr>
          <w:rFonts w:ascii="Arial Unicode MS" w:eastAsia="Arial Unicode MS" w:hint="eastAsia"/>
          <w:w w:val="105"/>
          <w:position w:val="0"/>
          <w:sz w:val="13"/>
        </w:rPr>
        <w:t>浦村</w:t>
        <w:tab/>
      </w:r>
      <w:r>
        <w:rPr>
          <w:w w:val="105"/>
          <w:position w:val="0"/>
        </w:rPr>
        <w:t>34</w:t>
        <w:tab/>
      </w:r>
      <w:r>
        <w:rPr>
          <w:w w:val="105"/>
        </w:rPr>
        <w:t>14</w:t>
        <w:tab/>
        <w:t>20</w:t>
        <w:tab/>
        <w:t>39</w:t>
        <w:tab/>
        <w:t>17</w:t>
        <w:tab/>
        <w:t>22</w:t>
        <w:tab/>
      </w:r>
      <w:r>
        <w:rPr>
          <w:w w:val="105"/>
          <w:position w:val="1"/>
        </w:rPr>
        <w:t>26</w:t>
        <w:tab/>
        <w:t>12</w:t>
        <w:tab/>
        <w:t>14</w:t>
        <w:tab/>
        <w:t>32</w:t>
        <w:tab/>
        <w:t>14</w:t>
        <w:tab/>
      </w:r>
      <w:r>
        <w:rPr>
          <w:w w:val="105"/>
          <w:position w:val="2"/>
        </w:rPr>
        <w:t>18</w:t>
      </w:r>
    </w:p>
    <w:p>
      <w:pPr>
        <w:pStyle w:val="BodyText"/>
        <w:tabs>
          <w:tab w:pos="575" w:val="left" w:leader="none"/>
          <w:tab w:pos="1645" w:val="left" w:leader="none"/>
          <w:tab w:pos="2432" w:val="left" w:leader="none"/>
          <w:tab w:pos="3221" w:val="left" w:leader="none"/>
          <w:tab w:pos="3998" w:val="left" w:leader="none"/>
          <w:tab w:pos="4788" w:val="left" w:leader="none"/>
          <w:tab w:pos="5574" w:val="left" w:leader="none"/>
          <w:tab w:pos="6369" w:val="left" w:leader="none"/>
          <w:tab w:pos="7155" w:val="left" w:leader="none"/>
          <w:tab w:pos="7949" w:val="left" w:leader="none"/>
          <w:tab w:pos="8735" w:val="left" w:leader="none"/>
          <w:tab w:pos="9617" w:val="left" w:leader="none"/>
          <w:tab w:pos="10435" w:val="right" w:leader="none"/>
        </w:tabs>
        <w:spacing w:line="189" w:lineRule="exact"/>
        <w:ind w:left="229"/>
        <w:jc w:val="center"/>
      </w:pPr>
      <w:r>
        <w:rPr>
          <w:position w:val="1"/>
        </w:rPr>
        <w:t>,1,</w:t>
        <w:tab/>
      </w:r>
      <w:r>
        <w:rPr>
          <w:rFonts w:ascii="Arial Unicode MS" w:eastAsia="Arial Unicode MS" w:hint="eastAsia"/>
          <w:position w:val="-1"/>
          <w:sz w:val="13"/>
        </w:rPr>
        <w:t>泊村</w:t>
        <w:tab/>
      </w:r>
      <w:r>
        <w:rPr>
          <w:position w:val="0"/>
        </w:rPr>
        <w:t>64</w:t>
        <w:tab/>
        <w:t>37</w:t>
        <w:tab/>
        <w:t>27</w:t>
        <w:tab/>
      </w:r>
      <w:r>
        <w:rPr/>
        <w:t>39</w:t>
        <w:tab/>
        <w:t>21</w:t>
        <w:tab/>
        <w:t>18</w:t>
        <w:tab/>
        <w:t>41</w:t>
        <w:tab/>
      </w:r>
      <w:r>
        <w:rPr>
          <w:position w:val="1"/>
        </w:rPr>
        <w:t>16</w:t>
        <w:tab/>
      </w:r>
      <w:r>
        <w:rPr/>
        <w:t>25</w:t>
        <w:tab/>
      </w:r>
      <w:r>
        <w:rPr>
          <w:position w:val="1"/>
        </w:rPr>
        <w:t>25</w:t>
        <w:tab/>
        <w:t>B</w:t>
        <w:tab/>
      </w:r>
      <w:r>
        <w:rPr>
          <w:position w:val="2"/>
        </w:rPr>
        <w:t>17</w:t>
      </w:r>
    </w:p>
    <w:p>
      <w:pPr>
        <w:pStyle w:val="BodyText"/>
        <w:tabs>
          <w:tab w:pos="1603" w:val="left" w:leader="none"/>
          <w:tab w:pos="2472" w:val="left" w:leader="none"/>
          <w:tab w:pos="3260" w:val="left" w:leader="none"/>
          <w:tab w:pos="3955" w:val="left" w:leader="none"/>
          <w:tab w:pos="4825" w:val="left" w:leader="none"/>
          <w:tab w:pos="5617" w:val="left" w:leader="none"/>
          <w:tab w:pos="6323" w:val="left" w:leader="none"/>
          <w:tab w:pos="7200" w:val="left" w:leader="none"/>
          <w:tab w:pos="7987" w:val="left" w:leader="none"/>
          <w:tab w:pos="8690" w:val="left" w:leader="none"/>
          <w:tab w:pos="9566" w:val="left" w:leader="none"/>
          <w:tab w:pos="10355" w:val="left" w:leader="none"/>
        </w:tabs>
        <w:spacing w:line="183" w:lineRule="exact"/>
        <w:ind w:left="262"/>
        <w:jc w:val="center"/>
      </w:pPr>
      <w:r>
        <w:rPr>
          <w:rFonts w:ascii="Arial Unicode MS" w:eastAsia="Arial Unicode MS" w:hint="eastAsia"/>
          <w:w w:val="140"/>
          <w:position w:val="-1"/>
          <w:sz w:val="13"/>
        </w:rPr>
        <w:t>野辺地町</w:t>
        <w:tab/>
      </w:r>
      <w:r>
        <w:rPr>
          <w:w w:val="140"/>
          <w:position w:val="0"/>
        </w:rPr>
        <w:t>161</w:t>
        <w:tab/>
        <w:t>69</w:t>
        <w:tab/>
      </w:r>
      <w:r>
        <w:rPr>
          <w:w w:val="120"/>
          <w:position w:val="0"/>
        </w:rPr>
        <w:t>92</w:t>
        <w:tab/>
      </w:r>
      <w:r>
        <w:rPr>
          <w:w w:val="120"/>
        </w:rPr>
        <w:t>144</w:t>
        <w:tab/>
        <w:t>62</w:t>
        <w:tab/>
        <w:t>82</w:t>
        <w:tab/>
        <w:t>133</w:t>
        <w:tab/>
        <w:t>39</w:t>
        <w:tab/>
      </w:r>
      <w:r>
        <w:rPr>
          <w:w w:val="120"/>
          <w:position w:val="1"/>
        </w:rPr>
        <w:t>94</w:t>
        <w:tab/>
        <w:t>130</w:t>
        <w:tab/>
        <w:t>53</w:t>
        <w:tab/>
        <w:t>77</w:t>
      </w:r>
    </w:p>
    <w:p>
      <w:pPr>
        <w:pStyle w:val="BodyText"/>
        <w:tabs>
          <w:tab w:pos="616" w:val="left" w:leader="none"/>
          <w:tab w:pos="1617" w:val="left" w:leader="none"/>
          <w:tab w:pos="2484" w:val="left" w:leader="none"/>
          <w:tab w:pos="3267" w:val="left" w:leader="none"/>
          <w:tab w:pos="4046" w:val="left" w:leader="none"/>
          <w:tab w:pos="4829" w:val="left" w:leader="none"/>
          <w:tab w:pos="5626" w:val="left" w:leader="none"/>
          <w:tab w:pos="6410" w:val="left" w:leader="none"/>
          <w:tab w:pos="7210" w:val="left" w:leader="none"/>
          <w:tab w:pos="7993" w:val="left" w:leader="none"/>
          <w:tab w:pos="8781" w:val="left" w:leader="none"/>
          <w:tab w:pos="9577" w:val="left" w:leader="none"/>
          <w:tab w:pos="10367" w:val="left" w:leader="none"/>
        </w:tabs>
        <w:spacing w:line="188" w:lineRule="exact"/>
        <w:ind w:left="268"/>
        <w:jc w:val="center"/>
      </w:pPr>
      <w:r>
        <w:rPr>
          <w:rFonts w:ascii="Arial Unicode MS" w:eastAsia="Arial Unicode MS" w:hint="eastAsia"/>
          <w:w w:val="110"/>
          <w:position w:val="-1"/>
          <w:sz w:val="13"/>
        </w:rPr>
        <w:t>七</w:t>
        <w:tab/>
        <w:t>戸   </w:t>
      </w:r>
      <w:r>
        <w:rPr>
          <w:rFonts w:ascii="Arial Unicode MS" w:eastAsia="Arial Unicode MS" w:hint="eastAsia"/>
          <w:spacing w:val="29"/>
          <w:w w:val="110"/>
          <w:position w:val="-1"/>
          <w:sz w:val="13"/>
        </w:rPr>
        <w:t> </w:t>
      </w:r>
      <w:r>
        <w:rPr>
          <w:rFonts w:ascii="Arial Unicode MS" w:eastAsia="Arial Unicode MS" w:hint="eastAsia"/>
          <w:w w:val="110"/>
          <w:position w:val="0"/>
          <w:sz w:val="13"/>
        </w:rPr>
        <w:t>町</w:t>
        <w:tab/>
      </w:r>
      <w:r>
        <w:rPr>
          <w:w w:val="110"/>
          <w:position w:val="0"/>
        </w:rPr>
        <w:t>121</w:t>
        <w:tab/>
        <w:t>49</w:t>
        <w:tab/>
        <w:t>72</w:t>
        <w:tab/>
      </w:r>
      <w:r>
        <w:rPr>
          <w:w w:val="110"/>
        </w:rPr>
        <w:t>97</w:t>
        <w:tab/>
        <w:t>40</w:t>
        <w:tab/>
        <w:t>57</w:t>
        <w:tab/>
        <w:t>81</w:t>
        <w:tab/>
      </w:r>
      <w:r>
        <w:rPr>
          <w:w w:val="110"/>
          <w:position w:val="1"/>
        </w:rPr>
        <w:t>29</w:t>
        <w:tab/>
        <w:t>52</w:t>
        <w:tab/>
        <w:t>79</w:t>
        <w:tab/>
        <w:t>27</w:t>
        <w:tab/>
      </w:r>
      <w:r>
        <w:rPr>
          <w:w w:val="110"/>
          <w:position w:val="2"/>
        </w:rPr>
        <w:t>52</w:t>
      </w:r>
    </w:p>
    <w:p>
      <w:pPr>
        <w:pStyle w:val="BodyText"/>
        <w:tabs>
          <w:tab w:pos="620" w:val="left" w:leader="none"/>
          <w:tab w:pos="1698" w:val="left" w:leader="none"/>
          <w:tab w:pos="2485" w:val="left" w:leader="none"/>
          <w:tab w:pos="3263" w:val="left" w:leader="none"/>
          <w:tab w:pos="4041" w:val="left" w:leader="none"/>
          <w:tab w:pos="4830" w:val="left" w:leader="none"/>
          <w:tab w:pos="5621" w:val="left" w:leader="none"/>
          <w:tab w:pos="6418" w:val="left" w:leader="none"/>
          <w:tab w:pos="7208" w:val="left" w:leader="none"/>
          <w:tab w:pos="7992" w:val="left" w:leader="none"/>
          <w:tab w:pos="8785" w:val="left" w:leader="none"/>
          <w:tab w:pos="9582" w:val="left" w:leader="none"/>
          <w:tab w:pos="10362" w:val="left" w:leader="none"/>
        </w:tabs>
        <w:spacing w:line="189" w:lineRule="exact"/>
        <w:ind w:left="262"/>
        <w:jc w:val="center"/>
      </w:pPr>
      <w:r>
        <w:rPr>
          <w:rFonts w:ascii="Arial Unicode MS" w:eastAsia="Arial Unicode MS" w:hint="eastAsia"/>
          <w:w w:val="110"/>
          <w:position w:val="-1"/>
          <w:sz w:val="13"/>
        </w:rPr>
        <w:t>百</w:t>
        <w:tab/>
      </w:r>
      <w:r>
        <w:rPr>
          <w:rFonts w:ascii="Arial Unicode MS" w:eastAsia="Arial Unicode MS" w:hint="eastAsia"/>
          <w:w w:val="110"/>
          <w:position w:val="0"/>
          <w:sz w:val="13"/>
        </w:rPr>
        <w:t>石町</w:t>
        <w:tab/>
      </w:r>
      <w:r>
        <w:rPr>
          <w:w w:val="110"/>
          <w:position w:val="0"/>
        </w:rPr>
        <w:t>93</w:t>
        <w:tab/>
        <w:t>36</w:t>
        <w:tab/>
      </w:r>
      <w:r>
        <w:rPr>
          <w:w w:val="110"/>
        </w:rPr>
        <w:t>57</w:t>
        <w:tab/>
        <w:t>80</w:t>
        <w:tab/>
      </w:r>
      <w:r>
        <w:rPr>
          <w:w w:val="110"/>
          <w:position w:val="1"/>
        </w:rPr>
        <w:t>33</w:t>
        <w:tab/>
      </w:r>
      <w:r>
        <w:rPr>
          <w:w w:val="110"/>
        </w:rPr>
        <w:t>47</w:t>
        <w:tab/>
      </w:r>
      <w:r>
        <w:rPr>
          <w:w w:val="110"/>
          <w:position w:val="1"/>
        </w:rPr>
        <w:t>66</w:t>
        <w:tab/>
        <w:t>27</w:t>
        <w:tab/>
        <w:t>39</w:t>
        <w:tab/>
        <w:t>68</w:t>
        <w:tab/>
      </w:r>
      <w:r>
        <w:rPr>
          <w:w w:val="110"/>
          <w:position w:val="2"/>
        </w:rPr>
        <w:t>24</w:t>
        <w:tab/>
        <w:t>44</w:t>
      </w:r>
    </w:p>
    <w:p>
      <w:pPr>
        <w:pStyle w:val="BodyText"/>
        <w:tabs>
          <w:tab w:pos="1707" w:val="left" w:leader="none"/>
          <w:tab w:pos="2483" w:val="left" w:leader="none"/>
          <w:tab w:pos="3265" w:val="left" w:leader="none"/>
          <w:tab w:pos="4053" w:val="left" w:leader="none"/>
          <w:tab w:pos="4835" w:val="left" w:leader="none"/>
          <w:tab w:pos="5626" w:val="left" w:leader="none"/>
          <w:tab w:pos="6419" w:val="left" w:leader="none"/>
          <w:tab w:pos="7217" w:val="left" w:leader="none"/>
          <w:tab w:pos="8004" w:val="left" w:leader="none"/>
          <w:tab w:pos="8786" w:val="left" w:leader="none"/>
          <w:tab w:pos="9584" w:val="left" w:leader="none"/>
          <w:tab w:pos="10368" w:val="left" w:leader="none"/>
        </w:tabs>
        <w:spacing w:line="176" w:lineRule="exact"/>
        <w:ind w:left="271"/>
        <w:jc w:val="center"/>
      </w:pPr>
      <w:r>
        <w:rPr>
          <w:rFonts w:ascii="Arial Unicode MS" w:eastAsia="Arial Unicode MS" w:hint="eastAsia"/>
          <w:w w:val="110"/>
          <w:position w:val="-1"/>
          <w:sz w:val="13"/>
        </w:rPr>
        <w:t>十和田湖町</w:t>
        <w:tab/>
      </w:r>
      <w:r>
        <w:rPr>
          <w:w w:val="110"/>
          <w:position w:val="0"/>
        </w:rPr>
        <w:t>96</w:t>
        <w:tab/>
        <w:t>44</w:t>
        <w:tab/>
        <w:t>52</w:t>
        <w:tab/>
        <w:t>65</w:t>
        <w:tab/>
      </w:r>
      <w:r>
        <w:rPr>
          <w:w w:val="110"/>
        </w:rPr>
        <w:t>26</w:t>
        <w:tab/>
        <w:t>39</w:t>
        <w:tab/>
        <w:t>51</w:t>
        <w:tab/>
        <w:t>22</w:t>
        <w:tab/>
      </w:r>
      <w:r>
        <w:rPr>
          <w:w w:val="110"/>
          <w:position w:val="1"/>
        </w:rPr>
        <w:t>29</w:t>
        <w:tab/>
        <w:t>59</w:t>
        <w:tab/>
        <w:t>25</w:t>
        <w:tab/>
        <w:t>34</w:t>
      </w:r>
    </w:p>
    <w:p>
      <w:pPr>
        <w:tabs>
          <w:tab w:pos="630" w:val="left" w:leader="none"/>
          <w:tab w:pos="1714" w:val="left" w:leader="none"/>
          <w:tab w:pos="2497" w:val="left" w:leader="none"/>
          <w:tab w:pos="3277" w:val="left" w:leader="none"/>
          <w:tab w:pos="3976" w:val="left" w:leader="none"/>
          <w:tab w:pos="4846" w:val="left" w:leader="none"/>
          <w:tab w:pos="5633" w:val="left" w:leader="none"/>
          <w:tab w:pos="6424" w:val="left" w:leader="none"/>
          <w:tab w:pos="7221" w:val="left" w:leader="none"/>
          <w:tab w:pos="8006" w:val="left" w:leader="none"/>
          <w:tab w:pos="8794" w:val="left" w:leader="none"/>
          <w:tab w:pos="9584" w:val="left" w:leader="none"/>
          <w:tab w:pos="10378" w:val="left" w:leader="none"/>
        </w:tabs>
        <w:spacing w:line="196" w:lineRule="exact" w:before="0"/>
        <w:ind w:left="55" w:right="0" w:firstLine="0"/>
        <w:jc w:val="center"/>
        <w:rPr>
          <w:sz w:val="15"/>
        </w:rPr>
      </w:pPr>
      <w:r>
        <w:rPr>
          <w:rFonts w:ascii="Arial Unicode MS" w:eastAsia="Arial Unicode MS" w:hint="eastAsia"/>
          <w:w w:val="110"/>
          <w:position w:val="-1"/>
          <w:sz w:val="13"/>
        </w:rPr>
        <w:t>上 </w:t>
      </w:r>
      <w:r>
        <w:rPr>
          <w:rFonts w:ascii="Arial Unicode MS" w:eastAsia="Arial Unicode MS" w:hint="eastAsia"/>
          <w:spacing w:val="4"/>
          <w:w w:val="110"/>
          <w:position w:val="-1"/>
          <w:sz w:val="13"/>
        </w:rPr>
        <w:t> </w:t>
      </w:r>
      <w:r>
        <w:rPr>
          <w:rFonts w:ascii="Arial Unicode MS" w:eastAsia="Arial Unicode MS" w:hint="eastAsia"/>
          <w:w w:val="110"/>
          <w:position w:val="0"/>
          <w:sz w:val="13"/>
        </w:rPr>
        <w:t>六</w:t>
        <w:tab/>
        <w:t>戸   </w:t>
      </w:r>
      <w:r>
        <w:rPr>
          <w:rFonts w:ascii="Arial Unicode MS" w:eastAsia="Arial Unicode MS" w:hint="eastAsia"/>
          <w:spacing w:val="31"/>
          <w:w w:val="110"/>
          <w:position w:val="0"/>
          <w:sz w:val="13"/>
        </w:rPr>
        <w:t> </w:t>
      </w:r>
      <w:r>
        <w:rPr>
          <w:rFonts w:ascii="Arial Unicode MS" w:eastAsia="Arial Unicode MS" w:hint="eastAsia"/>
          <w:w w:val="110"/>
          <w:position w:val="0"/>
          <w:sz w:val="13"/>
        </w:rPr>
        <w:t>町</w:t>
        <w:tab/>
      </w:r>
      <w:r>
        <w:rPr>
          <w:w w:val="110"/>
          <w:sz w:val="15"/>
        </w:rPr>
        <w:t>93</w:t>
        <w:tab/>
      </w:r>
      <w:r>
        <w:rPr>
          <w:w w:val="110"/>
          <w:position w:val="1"/>
          <w:sz w:val="15"/>
        </w:rPr>
        <w:t>45</w:t>
        <w:tab/>
        <w:t>48</w:t>
        <w:tab/>
        <w:t>102</w:t>
        <w:tab/>
        <w:t>36</w:t>
        <w:tab/>
        <w:t>66</w:t>
        <w:tab/>
        <w:t>85</w:t>
        <w:tab/>
        <w:t>32</w:t>
        <w:tab/>
      </w:r>
      <w:r>
        <w:rPr>
          <w:w w:val="110"/>
          <w:position w:val="2"/>
          <w:sz w:val="15"/>
        </w:rPr>
        <w:t>53</w:t>
        <w:tab/>
      </w:r>
      <w:r>
        <w:rPr>
          <w:w w:val="110"/>
          <w:position w:val="3"/>
          <w:sz w:val="15"/>
        </w:rPr>
        <w:t>61</w:t>
        <w:tab/>
      </w:r>
      <w:r>
        <w:rPr>
          <w:w w:val="110"/>
          <w:position w:val="4"/>
          <w:sz w:val="15"/>
        </w:rPr>
        <w:t>19</w:t>
        <w:tab/>
        <w:t>42</w:t>
      </w:r>
    </w:p>
    <w:p>
      <w:pPr>
        <w:tabs>
          <w:tab w:pos="630" w:val="left" w:leader="none"/>
          <w:tab w:pos="1713" w:val="left" w:leader="none"/>
          <w:tab w:pos="2495" w:val="left" w:leader="none"/>
          <w:tab w:pos="3276" w:val="left" w:leader="none"/>
          <w:tab w:pos="4057" w:val="left" w:leader="none"/>
          <w:tab w:pos="4841" w:val="left" w:leader="none"/>
          <w:tab w:pos="5639" w:val="left" w:leader="none"/>
          <w:tab w:pos="6425" w:val="left" w:leader="none"/>
          <w:tab w:pos="7223" w:val="left" w:leader="none"/>
          <w:tab w:pos="8009" w:val="left" w:leader="none"/>
          <w:tab w:pos="8797" w:val="left" w:leader="none"/>
          <w:tab w:pos="9590" w:val="left" w:leader="none"/>
          <w:tab w:pos="10384" w:val="left" w:leader="none"/>
        </w:tabs>
        <w:spacing w:line="184" w:lineRule="exact" w:before="0"/>
        <w:ind w:left="68" w:right="0" w:firstLine="0"/>
        <w:jc w:val="center"/>
        <w:rPr>
          <w:sz w:val="15"/>
        </w:rPr>
      </w:pPr>
      <w:r>
        <w:rPr>
          <w:rFonts w:ascii="Arial Unicode MS" w:eastAsia="Arial Unicode MS" w:hint="eastAsia"/>
          <w:w w:val="110"/>
          <w:position w:val="0"/>
          <w:sz w:val="13"/>
        </w:rPr>
        <w:t>北</w:t>
      </w:r>
      <w:r>
        <w:rPr>
          <w:rFonts w:ascii="Arial Unicode MS" w:eastAsia="Arial Unicode MS" w:hint="eastAsia"/>
          <w:spacing w:val="34"/>
          <w:w w:val="110"/>
          <w:position w:val="0"/>
          <w:sz w:val="13"/>
        </w:rPr>
        <w:t> </w:t>
      </w:r>
      <w:r>
        <w:rPr>
          <w:rFonts w:ascii="Arial Unicode MS" w:eastAsia="Arial Unicode MS" w:hint="eastAsia"/>
          <w:w w:val="110"/>
          <w:position w:val="-1"/>
          <w:sz w:val="13"/>
        </w:rPr>
        <w:t>襟</w:t>
        <w:tab/>
      </w:r>
      <w:r>
        <w:rPr>
          <w:rFonts w:ascii="Arial Unicode MS" w:eastAsia="Arial Unicode MS" w:hint="eastAsia"/>
          <w:w w:val="110"/>
          <w:position w:val="0"/>
          <w:sz w:val="13"/>
        </w:rPr>
        <w:t>浜   </w:t>
      </w:r>
      <w:r>
        <w:rPr>
          <w:rFonts w:ascii="Arial Unicode MS" w:eastAsia="Arial Unicode MS" w:hint="eastAsia"/>
          <w:spacing w:val="30"/>
          <w:w w:val="110"/>
          <w:position w:val="0"/>
          <w:sz w:val="13"/>
        </w:rPr>
        <w:t> </w:t>
      </w:r>
      <w:r>
        <w:rPr>
          <w:rFonts w:ascii="Arial Unicode MS" w:eastAsia="Arial Unicode MS" w:hint="eastAsia"/>
          <w:w w:val="110"/>
          <w:position w:val="0"/>
          <w:sz w:val="13"/>
        </w:rPr>
        <w:t>町</w:t>
        <w:tab/>
      </w:r>
      <w:r>
        <w:rPr>
          <w:w w:val="110"/>
          <w:position w:val="0"/>
          <w:sz w:val="15"/>
        </w:rPr>
        <w:t>68</w:t>
        <w:tab/>
      </w:r>
      <w:r>
        <w:rPr>
          <w:w w:val="110"/>
          <w:sz w:val="15"/>
        </w:rPr>
        <w:t>27</w:t>
        <w:tab/>
      </w:r>
      <w:r>
        <w:rPr>
          <w:w w:val="110"/>
          <w:position w:val="1"/>
          <w:sz w:val="15"/>
        </w:rPr>
        <w:t>41</w:t>
        <w:tab/>
        <w:t>52</w:t>
        <w:tab/>
        <w:t>18</w:t>
        <w:tab/>
        <w:t>34</w:t>
        <w:tab/>
        <w:t>50</w:t>
        <w:tab/>
        <w:t>21</w:t>
        <w:tab/>
        <w:t>29</w:t>
        <w:tab/>
        <w:t>47</w:t>
        <w:tab/>
      </w:r>
      <w:r>
        <w:rPr>
          <w:w w:val="110"/>
          <w:position w:val="3"/>
          <w:sz w:val="15"/>
        </w:rPr>
        <w:t>21</w:t>
        <w:tab/>
        <w:t>26</w:t>
      </w:r>
    </w:p>
    <w:p>
      <w:pPr>
        <w:pStyle w:val="BodyText"/>
        <w:tabs>
          <w:tab w:pos="632" w:val="left" w:leader="none"/>
          <w:tab w:pos="1711" w:val="left" w:leader="none"/>
          <w:tab w:pos="2497" w:val="left" w:leader="none"/>
          <w:tab w:pos="3277" w:val="left" w:leader="none"/>
          <w:tab w:pos="4057" w:val="left" w:leader="none"/>
          <w:tab w:pos="4849" w:val="left" w:leader="none"/>
          <w:tab w:pos="5639" w:val="left" w:leader="none"/>
          <w:tab w:pos="6431" w:val="left" w:leader="none"/>
          <w:tab w:pos="7224" w:val="left" w:leader="none"/>
          <w:tab w:pos="8006" w:val="left" w:leader="none"/>
          <w:tab w:pos="8794" w:val="left" w:leader="none"/>
          <w:tab w:pos="9591" w:val="left" w:leader="none"/>
          <w:tab w:pos="10378" w:val="left" w:leader="none"/>
        </w:tabs>
        <w:spacing w:line="188" w:lineRule="exact"/>
        <w:ind w:left="69"/>
        <w:jc w:val="center"/>
      </w:pPr>
      <w:r>
        <w:rPr>
          <w:rFonts w:ascii="Arial Unicode MS" w:eastAsia="Arial Unicode MS" w:hint="eastAsia"/>
          <w:w w:val="110"/>
          <w:position w:val="1"/>
          <w:sz w:val="13"/>
        </w:rPr>
        <w:t>郡</w:t>
      </w:r>
      <w:r>
        <w:rPr>
          <w:rFonts w:ascii="Arial Unicode MS" w:eastAsia="Arial Unicode MS" w:hint="eastAsia"/>
          <w:spacing w:val="27"/>
          <w:w w:val="110"/>
          <w:position w:val="1"/>
          <w:sz w:val="13"/>
        </w:rPr>
        <w:t> </w:t>
      </w:r>
      <w:r>
        <w:rPr>
          <w:rFonts w:ascii="Arial Unicode MS" w:eastAsia="Arial Unicode MS" w:hint="eastAsia"/>
          <w:w w:val="110"/>
          <w:position w:val="-1"/>
          <w:sz w:val="13"/>
        </w:rPr>
        <w:t>上</w:t>
        <w:tab/>
      </w:r>
      <w:r>
        <w:rPr>
          <w:rFonts w:ascii="Arial Unicode MS" w:eastAsia="Arial Unicode MS" w:hint="eastAsia"/>
          <w:w w:val="110"/>
          <w:position w:val="0"/>
          <w:sz w:val="13"/>
        </w:rPr>
        <w:t>北町</w:t>
        <w:tab/>
      </w:r>
      <w:r>
        <w:rPr>
          <w:w w:val="110"/>
          <w:position w:val="0"/>
        </w:rPr>
        <w:t>89</w:t>
        <w:tab/>
      </w:r>
      <w:r>
        <w:rPr>
          <w:w w:val="110"/>
        </w:rPr>
        <w:t>42</w:t>
        <w:tab/>
        <w:t>47</w:t>
        <w:tab/>
      </w:r>
      <w:r>
        <w:rPr>
          <w:w w:val="110"/>
          <w:position w:val="1"/>
        </w:rPr>
        <w:t>84</w:t>
        <w:tab/>
        <w:t>29</w:t>
        <w:tab/>
        <w:t>55</w:t>
        <w:tab/>
        <w:t>80</w:t>
        <w:tab/>
        <w:t>24</w:t>
        <w:tab/>
        <w:t>56</w:t>
        <w:tab/>
      </w:r>
      <w:r>
        <w:rPr>
          <w:w w:val="110"/>
          <w:position w:val="2"/>
        </w:rPr>
        <w:t>66</w:t>
        <w:tab/>
      </w:r>
      <w:r>
        <w:rPr>
          <w:w w:val="110"/>
          <w:position w:val="3"/>
        </w:rPr>
        <w:t>20</w:t>
        <w:tab/>
        <w:t>46</w:t>
      </w:r>
    </w:p>
    <w:p>
      <w:pPr>
        <w:pStyle w:val="BodyText"/>
        <w:tabs>
          <w:tab w:pos="770" w:val="left" w:leader="none"/>
          <w:tab w:pos="1769" w:val="left" w:leader="none"/>
          <w:tab w:pos="2635" w:val="left" w:leader="none"/>
          <w:tab w:pos="3418" w:val="left" w:leader="none"/>
          <w:tab w:pos="4198" w:val="left" w:leader="none"/>
          <w:tab w:pos="4988" w:val="left" w:leader="none"/>
          <w:tab w:pos="5777" w:val="left" w:leader="none"/>
          <w:tab w:pos="6572" w:val="left" w:leader="none"/>
          <w:tab w:pos="7366" w:val="left" w:leader="none"/>
          <w:tab w:pos="8145" w:val="left" w:leader="none"/>
          <w:tab w:pos="8933" w:val="left" w:leader="none"/>
          <w:tab w:pos="9729" w:val="left" w:leader="none"/>
          <w:tab w:pos="10517" w:val="left" w:leader="none"/>
        </w:tabs>
        <w:spacing w:line="194" w:lineRule="exact"/>
        <w:ind w:left="423"/>
      </w:pPr>
      <w:r>
        <w:rPr>
          <w:rFonts w:ascii="Arial Unicode MS" w:eastAsia="Arial Unicode MS" w:hint="eastAsia"/>
          <w:w w:val="110"/>
          <w:position w:val="-1"/>
          <w:sz w:val="13"/>
        </w:rPr>
        <w:t>東</w:t>
        <w:tab/>
      </w:r>
      <w:r>
        <w:rPr>
          <w:rFonts w:ascii="Arial Unicode MS" w:eastAsia="Arial Unicode MS" w:hint="eastAsia"/>
          <w:w w:val="110"/>
          <w:position w:val="0"/>
          <w:sz w:val="13"/>
        </w:rPr>
        <w:t>北町</w:t>
        <w:tab/>
      </w:r>
      <w:r>
        <w:rPr>
          <w:w w:val="110"/>
        </w:rPr>
        <w:t>110</w:t>
        <w:tab/>
        <w:t>41</w:t>
        <w:tab/>
        <w:t>69</w:t>
        <w:tab/>
      </w:r>
      <w:r>
        <w:rPr>
          <w:w w:val="110"/>
          <w:position w:val="1"/>
        </w:rPr>
        <w:t>95</w:t>
        <w:tab/>
        <w:t>41</w:t>
        <w:tab/>
        <w:t>54</w:t>
        <w:tab/>
        <w:t>99</w:t>
        <w:tab/>
        <w:t>38</w:t>
        <w:tab/>
        <w:t>61</w:t>
        <w:tab/>
        <w:t>75</w:t>
        <w:tab/>
      </w:r>
      <w:r>
        <w:rPr>
          <w:w w:val="110"/>
          <w:position w:val="3"/>
        </w:rPr>
        <w:t>26</w:t>
        <w:tab/>
        <w:t>49</w:t>
      </w:r>
    </w:p>
    <w:p>
      <w:pPr>
        <w:pStyle w:val="BodyText"/>
        <w:tabs>
          <w:tab w:pos="1624" w:val="left" w:leader="none"/>
          <w:tab w:pos="2495" w:val="left" w:leader="none"/>
          <w:tab w:pos="3274" w:val="left" w:leader="none"/>
          <w:tab w:pos="4058" w:val="left" w:leader="none"/>
          <w:tab w:pos="4840" w:val="left" w:leader="none"/>
          <w:tab w:pos="5638" w:val="left" w:leader="none"/>
          <w:tab w:pos="6425" w:val="left" w:leader="none"/>
          <w:tab w:pos="7215" w:val="left" w:leader="none"/>
          <w:tab w:pos="8005" w:val="left" w:leader="none"/>
          <w:tab w:pos="8795" w:val="left" w:leader="none"/>
          <w:tab w:pos="9592" w:val="left" w:leader="none"/>
          <w:tab w:pos="10372" w:val="left" w:leader="none"/>
        </w:tabs>
        <w:spacing w:line="179" w:lineRule="exact"/>
        <w:ind w:left="277"/>
        <w:jc w:val="center"/>
      </w:pPr>
      <w:r>
        <w:rPr>
          <w:rFonts w:ascii="Arial Unicode MS" w:eastAsia="Arial Unicode MS" w:hint="eastAsia"/>
          <w:w w:val="140"/>
          <w:position w:val="-1"/>
          <w:sz w:val="13"/>
        </w:rPr>
        <w:t>天閉林村</w:t>
        <w:tab/>
      </w:r>
      <w:r>
        <w:rPr>
          <w:w w:val="140"/>
          <w:position w:val="0"/>
        </w:rPr>
        <w:t>108</w:t>
        <w:tab/>
        <w:t>39</w:t>
        <w:tab/>
      </w:r>
      <w:r>
        <w:rPr>
          <w:w w:val="125"/>
          <w:position w:val="0"/>
        </w:rPr>
        <w:t>69</w:t>
        <w:tab/>
        <w:t>82</w:t>
        <w:tab/>
      </w:r>
      <w:r>
        <w:rPr>
          <w:w w:val="125"/>
        </w:rPr>
        <w:t>33</w:t>
        <w:tab/>
        <w:t>49</w:t>
        <w:tab/>
        <w:t>83</w:t>
        <w:tab/>
        <w:t>38</w:t>
        <w:tab/>
      </w:r>
      <w:r>
        <w:rPr>
          <w:w w:val="125"/>
          <w:position w:val="1"/>
        </w:rPr>
        <w:t>45</w:t>
        <w:tab/>
        <w:t>67</w:t>
        <w:tab/>
        <w:t>22</w:t>
        <w:tab/>
        <w:t>45</w:t>
      </w:r>
    </w:p>
    <w:p>
      <w:pPr>
        <w:tabs>
          <w:tab w:pos="633" w:val="left" w:leader="none"/>
          <w:tab w:pos="1712" w:val="left" w:leader="none"/>
          <w:tab w:pos="2495" w:val="left" w:leader="none"/>
          <w:tab w:pos="3277" w:val="left" w:leader="none"/>
          <w:tab w:pos="4065" w:val="left" w:leader="none"/>
          <w:tab w:pos="4855" w:val="left" w:leader="none"/>
          <w:tab w:pos="5642" w:val="left" w:leader="none"/>
          <w:tab w:pos="6426" w:val="left" w:leader="none"/>
          <w:tab w:pos="7229" w:val="left" w:leader="none"/>
          <w:tab w:pos="8012" w:val="left" w:leader="none"/>
          <w:tab w:pos="8800" w:val="left" w:leader="none"/>
          <w:tab w:pos="9596" w:val="left" w:leader="none"/>
          <w:tab w:pos="10384" w:val="left" w:leader="none"/>
        </w:tabs>
        <w:spacing w:line="188" w:lineRule="exact" w:before="0"/>
        <w:ind w:left="278" w:right="0" w:firstLine="0"/>
        <w:jc w:val="center"/>
        <w:rPr>
          <w:sz w:val="15"/>
        </w:rPr>
      </w:pPr>
      <w:r>
        <w:rPr>
          <w:rFonts w:ascii="Arial Unicode MS" w:eastAsia="Arial Unicode MS" w:hint="eastAsia"/>
          <w:w w:val="110"/>
          <w:position w:val="-1"/>
          <w:sz w:val="13"/>
        </w:rPr>
        <w:t>下</w:t>
        <w:tab/>
      </w:r>
      <w:r>
        <w:rPr>
          <w:rFonts w:ascii="Arial Unicode MS" w:eastAsia="Arial Unicode MS" w:hint="eastAsia"/>
          <w:w w:val="110"/>
          <w:position w:val="0"/>
          <w:sz w:val="13"/>
        </w:rPr>
        <w:t>田   </w:t>
      </w:r>
      <w:r>
        <w:rPr>
          <w:rFonts w:ascii="Arial Unicode MS" w:eastAsia="Arial Unicode MS" w:hint="eastAsia"/>
          <w:spacing w:val="33"/>
          <w:w w:val="110"/>
          <w:position w:val="0"/>
          <w:sz w:val="13"/>
        </w:rPr>
        <w:t> </w:t>
      </w:r>
      <w:r>
        <w:rPr>
          <w:rFonts w:ascii="Arial Unicode MS" w:eastAsia="Arial Unicode MS" w:hint="eastAsia"/>
          <w:w w:val="110"/>
          <w:position w:val="-1"/>
          <w:sz w:val="13"/>
        </w:rPr>
        <w:t>町</w:t>
        <w:tab/>
      </w:r>
      <w:r>
        <w:rPr>
          <w:w w:val="110"/>
          <w:position w:val="0"/>
          <w:sz w:val="15"/>
        </w:rPr>
        <w:t>92</w:t>
        <w:tab/>
        <w:t>41</w:t>
        <w:tab/>
      </w:r>
      <w:r>
        <w:rPr>
          <w:w w:val="110"/>
          <w:sz w:val="15"/>
        </w:rPr>
        <w:t>51</w:t>
        <w:tab/>
      </w:r>
      <w:r>
        <w:rPr>
          <w:w w:val="110"/>
          <w:position w:val="0"/>
          <w:sz w:val="15"/>
        </w:rPr>
        <w:t>67</w:t>
        <w:tab/>
        <w:t>22</w:t>
        <w:tab/>
      </w:r>
      <w:r>
        <w:rPr>
          <w:w w:val="110"/>
          <w:sz w:val="15"/>
        </w:rPr>
        <w:t>45</w:t>
        <w:tab/>
        <w:t>79</w:t>
        <w:tab/>
        <w:t>23</w:t>
        <w:tab/>
      </w:r>
      <w:r>
        <w:rPr>
          <w:w w:val="110"/>
          <w:position w:val="1"/>
          <w:sz w:val="15"/>
        </w:rPr>
        <w:t>56</w:t>
        <w:tab/>
        <w:t>73</w:t>
        <w:tab/>
        <w:t>29</w:t>
        <w:tab/>
      </w:r>
      <w:r>
        <w:rPr>
          <w:w w:val="110"/>
          <w:position w:val="2"/>
          <w:sz w:val="15"/>
        </w:rPr>
        <w:t>44</w:t>
      </w:r>
    </w:p>
    <w:p>
      <w:pPr>
        <w:tabs>
          <w:tab w:pos="1769" w:val="left" w:leader="none"/>
          <w:tab w:pos="2635" w:val="left" w:leader="none"/>
          <w:tab w:pos="3417" w:val="left" w:leader="none"/>
          <w:tab w:pos="4202" w:val="left" w:leader="none"/>
          <w:tab w:pos="4992" w:val="left" w:leader="none"/>
          <w:tab w:pos="5782" w:val="left" w:leader="none"/>
          <w:tab w:pos="6572" w:val="left" w:leader="none"/>
          <w:tab w:pos="7362" w:val="left" w:leader="none"/>
          <w:tab w:pos="8152" w:val="left" w:leader="none"/>
          <w:tab w:pos="8939" w:val="left" w:leader="none"/>
          <w:tab w:pos="9736" w:val="left" w:leader="none"/>
          <w:tab w:pos="10688" w:val="right" w:leader="none"/>
        </w:tabs>
        <w:spacing w:line="187" w:lineRule="exact" w:before="0"/>
        <w:ind w:left="428" w:right="0" w:firstLine="0"/>
        <w:jc w:val="left"/>
        <w:rPr>
          <w:sz w:val="15"/>
        </w:rPr>
      </w:pPr>
      <w:r>
        <w:rPr>
          <w:rFonts w:ascii="Arial Unicode MS" w:eastAsia="Arial Unicode MS" w:hint="eastAsia"/>
          <w:sz w:val="13"/>
        </w:rPr>
        <w:t>六  </w:t>
      </w:r>
      <w:r>
        <w:rPr>
          <w:rFonts w:ascii="Arial Unicode MS" w:eastAsia="Arial Unicode MS" w:hint="eastAsia"/>
          <w:w w:val="245"/>
          <w:sz w:val="13"/>
        </w:rPr>
        <w:t>ヶ</w:t>
      </w:r>
      <w:r>
        <w:rPr>
          <w:rFonts w:ascii="Arial Unicode MS" w:eastAsia="Arial Unicode MS" w:hint="eastAsia"/>
          <w:spacing w:val="-53"/>
          <w:w w:val="245"/>
          <w:sz w:val="13"/>
        </w:rPr>
        <w:t> </w:t>
      </w:r>
      <w:r>
        <w:rPr>
          <w:spacing w:val="-7"/>
          <w:sz w:val="18"/>
        </w:rPr>
        <w:t>III  </w:t>
      </w:r>
      <w:r>
        <w:rPr>
          <w:spacing w:val="30"/>
          <w:sz w:val="18"/>
        </w:rPr>
        <w:t> </w:t>
      </w:r>
      <w:r>
        <w:rPr>
          <w:rFonts w:ascii="Arial Unicode MS" w:eastAsia="Arial Unicode MS" w:hint="eastAsia"/>
          <w:sz w:val="13"/>
        </w:rPr>
        <w:t>村</w:t>
        <w:tab/>
      </w:r>
      <w:r>
        <w:rPr>
          <w:position w:val="1"/>
          <w:sz w:val="15"/>
        </w:rPr>
        <w:t>101</w:t>
        <w:tab/>
        <w:t>45</w:t>
        <w:tab/>
        <w:t>56</w:t>
        <w:tab/>
        <w:t>82</w:t>
        <w:tab/>
      </w:r>
      <w:r>
        <w:rPr>
          <w:position w:val="2"/>
          <w:sz w:val="15"/>
        </w:rPr>
        <w:t>39</w:t>
        <w:tab/>
        <w:t>43</w:t>
        <w:tab/>
        <w:t>65</w:t>
        <w:tab/>
      </w:r>
      <w:r>
        <w:rPr>
          <w:position w:val="3"/>
          <w:sz w:val="15"/>
        </w:rPr>
        <w:t>13</w:t>
        <w:tab/>
        <w:t>52</w:t>
        <w:tab/>
        <w:t>65</w:t>
        <w:tab/>
      </w:r>
      <w:r>
        <w:rPr>
          <w:position w:val="4"/>
          <w:sz w:val="15"/>
        </w:rPr>
        <w:t>21</w:t>
        <w:tab/>
        <w:t>44</w:t>
      </w:r>
    </w:p>
    <w:p>
      <w:pPr>
        <w:tabs>
          <w:tab w:pos="773" w:val="left" w:leader="none"/>
          <w:tab w:pos="1859" w:val="left" w:leader="none"/>
          <w:tab w:pos="2639" w:val="left" w:leader="none"/>
          <w:tab w:pos="3426" w:val="left" w:leader="none"/>
          <w:tab w:pos="4204" w:val="left" w:leader="none"/>
          <w:tab w:pos="4995" w:val="left" w:leader="none"/>
          <w:tab w:pos="5786" w:val="left" w:leader="none"/>
          <w:tab w:pos="6576" w:val="left" w:leader="none"/>
          <w:tab w:pos="7362" w:val="left" w:leader="none"/>
          <w:tab w:pos="8153" w:val="left" w:leader="none"/>
          <w:tab w:pos="8939" w:val="left" w:leader="none"/>
          <w:tab w:pos="9729" w:val="left" w:leader="none"/>
          <w:tab w:pos="10689" w:val="right" w:leader="none"/>
        </w:tabs>
        <w:spacing w:line="198" w:lineRule="exact" w:before="0"/>
        <w:ind w:left="423" w:right="0" w:firstLine="0"/>
        <w:jc w:val="left"/>
        <w:rPr>
          <w:sz w:val="15"/>
        </w:rPr>
      </w:pPr>
      <w:r>
        <w:rPr>
          <w:rFonts w:ascii="Arial" w:eastAsia="Arial"/>
          <w:w w:val="105"/>
          <w:position w:val="0"/>
          <w:sz w:val="16"/>
        </w:rPr>
        <w:t>!II</w:t>
        <w:tab/>
      </w:r>
      <w:r>
        <w:rPr>
          <w:rFonts w:ascii="Arial Unicode MS" w:eastAsia="Arial Unicode MS" w:hint="eastAsia"/>
          <w:w w:val="105"/>
          <w:position w:val="-1"/>
          <w:sz w:val="13"/>
        </w:rPr>
        <w:t>内    </w:t>
      </w:r>
      <w:r>
        <w:rPr>
          <w:rFonts w:ascii="Arial Unicode MS" w:eastAsia="Arial Unicode MS" w:hint="eastAsia"/>
          <w:spacing w:val="9"/>
          <w:w w:val="105"/>
          <w:position w:val="-1"/>
          <w:sz w:val="13"/>
        </w:rPr>
        <w:t> </w:t>
      </w:r>
      <w:r>
        <w:rPr>
          <w:rFonts w:ascii="Arial Unicode MS" w:eastAsia="Arial Unicode MS" w:hint="eastAsia"/>
          <w:w w:val="105"/>
          <w:position w:val="0"/>
          <w:sz w:val="13"/>
        </w:rPr>
        <w:t>町</w:t>
        <w:tab/>
      </w:r>
      <w:r>
        <w:rPr>
          <w:w w:val="105"/>
          <w:sz w:val="15"/>
        </w:rPr>
        <w:t>66</w:t>
        <w:tab/>
        <w:t>31</w:t>
        <w:tab/>
      </w:r>
      <w:r>
        <w:rPr>
          <w:w w:val="105"/>
          <w:position w:val="1"/>
          <w:sz w:val="15"/>
        </w:rPr>
        <w:t>35</w:t>
        <w:tab/>
        <w:t>59</w:t>
        <w:tab/>
        <w:t>26</w:t>
        <w:tab/>
        <w:t>33</w:t>
        <w:tab/>
        <w:t>47</w:t>
        <w:tab/>
        <w:t>11</w:t>
        <w:tab/>
        <w:t>36</w:t>
        <w:tab/>
      </w:r>
      <w:r>
        <w:rPr>
          <w:w w:val="105"/>
          <w:position w:val="3"/>
          <w:sz w:val="15"/>
        </w:rPr>
        <w:t>61</w:t>
        <w:tab/>
      </w:r>
      <w:r>
        <w:rPr>
          <w:w w:val="105"/>
          <w:position w:val="4"/>
          <w:sz w:val="15"/>
        </w:rPr>
        <w:t>11</w:t>
        <w:tab/>
      </w:r>
      <w:r>
        <w:rPr>
          <w:w w:val="105"/>
          <w:position w:val="3"/>
          <w:sz w:val="15"/>
        </w:rPr>
        <w:t>50</w:t>
      </w:r>
    </w:p>
    <w:p>
      <w:pPr>
        <w:pStyle w:val="BodyText"/>
        <w:tabs>
          <w:tab w:pos="776" w:val="left" w:leader="none"/>
          <w:tab w:pos="1776" w:val="left" w:leader="none"/>
          <w:tab w:pos="2646" w:val="left" w:leader="none"/>
          <w:tab w:pos="3426" w:val="left" w:leader="none"/>
          <w:tab w:pos="4121" w:val="left" w:leader="none"/>
          <w:tab w:pos="5002" w:val="left" w:leader="none"/>
          <w:tab w:pos="5783" w:val="left" w:leader="none"/>
          <w:tab w:pos="6580" w:val="left" w:leader="none"/>
          <w:tab w:pos="7366" w:val="left" w:leader="none"/>
          <w:tab w:pos="8152" w:val="left" w:leader="none"/>
          <w:tab w:pos="8940" w:val="left" w:leader="none"/>
          <w:tab w:pos="9734" w:val="left" w:leader="none"/>
          <w:tab w:pos="10527" w:val="left" w:leader="none"/>
        </w:tabs>
        <w:spacing w:line="183" w:lineRule="exact"/>
        <w:ind w:left="433"/>
      </w:pPr>
      <w:r>
        <w:rPr>
          <w:rFonts w:ascii="Arial Unicode MS" w:eastAsia="Arial Unicode MS" w:hint="eastAsia"/>
          <w:w w:val="110"/>
          <w:position w:val="-1"/>
          <w:sz w:val="13"/>
        </w:rPr>
        <w:t>大</w:t>
        <w:tab/>
      </w:r>
      <w:r>
        <w:rPr>
          <w:rFonts w:ascii="Arial Unicode MS" w:eastAsia="Arial Unicode MS" w:hint="eastAsia"/>
          <w:w w:val="110"/>
          <w:position w:val="0"/>
          <w:sz w:val="13"/>
        </w:rPr>
        <w:t>畑   </w:t>
      </w:r>
      <w:r>
        <w:rPr>
          <w:rFonts w:ascii="Arial Unicode MS" w:eastAsia="Arial Unicode MS" w:hint="eastAsia"/>
          <w:spacing w:val="28"/>
          <w:w w:val="110"/>
          <w:position w:val="0"/>
          <w:sz w:val="13"/>
        </w:rPr>
        <w:t> </w:t>
      </w:r>
      <w:r>
        <w:rPr>
          <w:rFonts w:ascii="Arial Unicode MS" w:eastAsia="Arial Unicode MS" w:hint="eastAsia"/>
          <w:w w:val="110"/>
          <w:position w:val="-1"/>
          <w:sz w:val="13"/>
        </w:rPr>
        <w:t>町</w:t>
        <w:tab/>
      </w:r>
      <w:r>
        <w:rPr>
          <w:w w:val="110"/>
          <w:position w:val="0"/>
        </w:rPr>
        <w:t>107</w:t>
        <w:tab/>
        <w:t>34</w:t>
        <w:tab/>
      </w:r>
      <w:r>
        <w:rPr>
          <w:w w:val="110"/>
        </w:rPr>
        <w:t>73</w:t>
        <w:tab/>
        <w:t>107</w:t>
        <w:tab/>
        <w:t>24</w:t>
        <w:tab/>
        <w:t>83</w:t>
        <w:tab/>
        <w:t>99</w:t>
        <w:tab/>
      </w:r>
      <w:r>
        <w:rPr>
          <w:w w:val="110"/>
          <w:position w:val="1"/>
        </w:rPr>
        <w:t>30</w:t>
        <w:tab/>
        <w:t>69</w:t>
        <w:tab/>
      </w:r>
      <w:r>
        <w:rPr>
          <w:w w:val="110"/>
          <w:position w:val="2"/>
        </w:rPr>
        <w:t>99</w:t>
        <w:tab/>
        <w:t>30</w:t>
        <w:tab/>
        <w:t>69</w:t>
      </w:r>
    </w:p>
    <w:p>
      <w:pPr>
        <w:tabs>
          <w:tab w:pos="648" w:val="left" w:leader="none"/>
          <w:tab w:pos="1729" w:val="left" w:leader="none"/>
          <w:tab w:pos="2519" w:val="left" w:leader="none"/>
          <w:tab w:pos="3292" w:val="left" w:leader="none"/>
          <w:tab w:pos="4073" w:val="left" w:leader="none"/>
          <w:tab w:pos="4871" w:val="left" w:leader="none"/>
          <w:tab w:pos="5655" w:val="left" w:leader="none"/>
          <w:tab w:pos="6448" w:val="left" w:leader="none"/>
          <w:tab w:pos="7239" w:val="left" w:leader="none"/>
          <w:tab w:pos="8023" w:val="left" w:leader="none"/>
          <w:tab w:pos="8809" w:val="left" w:leader="none"/>
          <w:tab w:pos="9689" w:val="left" w:leader="none"/>
          <w:tab w:pos="10559" w:val="right" w:leader="none"/>
        </w:tabs>
        <w:spacing w:line="55" w:lineRule="exact" w:before="0"/>
        <w:ind w:left="79" w:right="0" w:firstLine="0"/>
        <w:jc w:val="center"/>
        <w:rPr>
          <w:sz w:val="15"/>
        </w:rPr>
      </w:pPr>
      <w:r>
        <w:rPr>
          <w:rFonts w:ascii="Arial Unicode MS" w:eastAsia="Arial Unicode MS" w:hint="eastAsia"/>
          <w:w w:val="105"/>
          <w:position w:val="-1"/>
          <w:sz w:val="13"/>
        </w:rPr>
        <w:t>下大</w:t>
        <w:tab/>
      </w:r>
      <w:r>
        <w:rPr>
          <w:rFonts w:ascii="Arial" w:eastAsia="Arial"/>
          <w:w w:val="105"/>
          <w:sz w:val="18"/>
        </w:rPr>
        <w:t>r.,   </w:t>
      </w:r>
      <w:r>
        <w:rPr>
          <w:rFonts w:ascii="Arial Unicode MS" w:eastAsia="Arial Unicode MS" w:hint="eastAsia"/>
          <w:w w:val="105"/>
          <w:position w:val="0"/>
          <w:sz w:val="13"/>
        </w:rPr>
        <w:t>町</w:t>
        <w:tab/>
      </w:r>
      <w:r>
        <w:rPr>
          <w:w w:val="105"/>
          <w:position w:val="0"/>
          <w:sz w:val="15"/>
        </w:rPr>
        <w:t>68</w:t>
        <w:tab/>
      </w:r>
      <w:r>
        <w:rPr>
          <w:w w:val="105"/>
          <w:sz w:val="15"/>
        </w:rPr>
        <w:t>25</w:t>
        <w:tab/>
        <w:t>43</w:t>
        <w:tab/>
      </w:r>
      <w:r>
        <w:rPr>
          <w:w w:val="105"/>
          <w:position w:val="1"/>
          <w:sz w:val="15"/>
        </w:rPr>
        <w:t>58</w:t>
        <w:tab/>
        <w:t>28</w:t>
        <w:tab/>
        <w:t>30</w:t>
        <w:tab/>
        <w:t>53</w:t>
        <w:tab/>
        <w:t>21</w:t>
        <w:tab/>
        <w:t>32</w:t>
        <w:tab/>
      </w:r>
      <w:r>
        <w:rPr>
          <w:w w:val="105"/>
          <w:position w:val="2"/>
          <w:sz w:val="15"/>
        </w:rPr>
        <w:t>38</w:t>
        <w:tab/>
      </w:r>
      <w:r>
        <w:rPr>
          <w:w w:val="105"/>
          <w:position w:val="3"/>
          <w:sz w:val="15"/>
        </w:rPr>
        <w:t>5</w:t>
        <w:tab/>
        <w:t>33</w:t>
      </w:r>
    </w:p>
    <w:p>
      <w:pPr>
        <w:pStyle w:val="BodyText"/>
        <w:tabs>
          <w:tab w:pos="1859" w:val="left" w:leader="none"/>
          <w:tab w:pos="2555" w:val="left" w:leader="none"/>
          <w:tab w:pos="3424" w:val="left" w:leader="none"/>
          <w:tab w:pos="4212" w:val="left" w:leader="none"/>
          <w:tab w:pos="4995" w:val="left" w:leader="none"/>
          <w:tab w:pos="5792" w:val="left" w:leader="none"/>
          <w:tab w:pos="6576" w:val="left" w:leader="none"/>
          <w:tab w:pos="7369" w:val="left" w:leader="none"/>
          <w:tab w:pos="8153" w:val="left" w:leader="none"/>
          <w:tab w:pos="8946" w:val="left" w:leader="none"/>
          <w:tab w:pos="9736" w:val="left" w:leader="none"/>
          <w:tab w:pos="10527" w:val="left" w:leader="none"/>
        </w:tabs>
        <w:spacing w:line="498" w:lineRule="exact" w:before="2"/>
        <w:ind w:left="214"/>
      </w:pPr>
      <w:r>
        <w:rPr/>
        <w:pict>
          <v:shape style="position:absolute;margin-left:43.758331pt;margin-top:12.143678pt;width:86.6pt;height:14.45pt;mso-position-horizontal-relative:page;mso-position-vertical-relative:paragraph;z-index:-1261408" type="#_x0000_t202" filled="false" stroked="false">
            <v:textbox inset="0,0,0,0">
              <w:txbxContent>
                <w:p>
                  <w:pPr>
                    <w:tabs>
                      <w:tab w:pos="1731" w:val="right" w:leader="none"/>
                    </w:tabs>
                    <w:spacing w:line="286" w:lineRule="exact" w:before="0"/>
                    <w:ind w:left="0" w:right="0" w:firstLine="0"/>
                    <w:jc w:val="left"/>
                    <w:rPr>
                      <w:sz w:val="15"/>
                    </w:rPr>
                  </w:pPr>
                  <w:r>
                    <w:rPr>
                      <w:rFonts w:ascii="Arial Unicode MS" w:eastAsia="Arial Unicode MS" w:hint="eastAsia"/>
                      <w:w w:val="95"/>
                      <w:position w:val="1"/>
                      <w:sz w:val="13"/>
                    </w:rPr>
                    <w:t>郡 風 </w:t>
                  </w:r>
                  <w:r>
                    <w:rPr>
                      <w:w w:val="80"/>
                      <w:position w:val="1"/>
                      <w:sz w:val="26"/>
                    </w:rPr>
                    <w:t>r,,</w:t>
                  </w:r>
                  <w:r>
                    <w:rPr>
                      <w:spacing w:val="5"/>
                      <w:w w:val="80"/>
                      <w:position w:val="1"/>
                      <w:sz w:val="26"/>
                    </w:rPr>
                    <w:t> </w:t>
                  </w:r>
                  <w:r>
                    <w:rPr>
                      <w:rFonts w:ascii="Arial Unicode MS" w:eastAsia="Arial Unicode MS" w:hint="eastAsia"/>
                      <w:w w:val="80"/>
                      <w:position w:val="1"/>
                      <w:sz w:val="13"/>
                    </w:rPr>
                    <w:t>浦村</w:t>
                    <w:tab/>
                  </w:r>
                  <w:r>
                    <w:rPr>
                      <w:w w:val="80"/>
                      <w:sz w:val="15"/>
                    </w:rPr>
                    <w:t>27</w:t>
                  </w:r>
                </w:p>
              </w:txbxContent>
            </v:textbox>
            <w10:wrap type="none"/>
          </v:shape>
        </w:pict>
      </w:r>
      <w:r>
        <w:rPr/>
        <w:pict>
          <v:shape style="position:absolute;margin-left:204.099396pt;margin-top:15.610787pt;width:363.15pt;height:9.8pt;mso-position-horizontal-relative:page;mso-position-vertical-relative:paragraph;z-index:-1261384" type="#_x0000_t202" filled="false" stroked="false">
            <v:textbox inset="0,0,0,0">
              <w:txbxContent>
                <w:p>
                  <w:pPr>
                    <w:pStyle w:val="BodyText"/>
                    <w:tabs>
                      <w:tab w:pos="790" w:val="left" w:leader="none"/>
                      <w:tab w:pos="1573" w:val="left" w:leader="none"/>
                      <w:tab w:pos="2359" w:val="left" w:leader="none"/>
                      <w:tab w:pos="3160" w:val="left" w:leader="none"/>
                      <w:tab w:pos="3947" w:val="left" w:leader="none"/>
                      <w:tab w:pos="4734" w:val="left" w:leader="none"/>
                      <w:tab w:pos="5525" w:val="left" w:leader="none"/>
                      <w:tab w:pos="6315" w:val="left" w:leader="none"/>
                      <w:tab w:pos="7101" w:val="left" w:leader="none"/>
                    </w:tabs>
                    <w:spacing w:line="195" w:lineRule="exact"/>
                  </w:pPr>
                  <w:r>
                    <w:rPr>
                      <w:w w:val="85"/>
                    </w:rPr>
                    <w:t>18</w:t>
                    <w:tab/>
                  </w:r>
                  <w:r>
                    <w:rPr>
                      <w:w w:val="105"/>
                    </w:rPr>
                    <w:t>38</w:t>
                    <w:tab/>
                  </w:r>
                  <w:r>
                    <w:rPr>
                      <w:w w:val="105"/>
                      <w:position w:val="1"/>
                    </w:rPr>
                    <w:t>12</w:t>
                    <w:tab/>
                    <w:t>16</w:t>
                    <w:tab/>
                    <w:t>29</w:t>
                    <w:tab/>
                    <w:t>11</w:t>
                    <w:tab/>
                    <w:t>18</w:t>
                    <w:tab/>
                  </w:r>
                  <w:r>
                    <w:rPr>
                      <w:w w:val="105"/>
                      <w:position w:val="3"/>
                    </w:rPr>
                    <w:t>31</w:t>
                    <w:tab/>
                    <w:t>13</w:t>
                    <w:tab/>
                  </w:r>
                  <w:r>
                    <w:rPr>
                      <w:spacing w:val="-10"/>
                      <w:w w:val="105"/>
                      <w:position w:val="3"/>
                    </w:rPr>
                    <w:t>18</w:t>
                  </w:r>
                </w:p>
              </w:txbxContent>
            </v:textbox>
            <w10:wrap type="none"/>
          </v:shape>
        </w:pict>
      </w:r>
      <w:r>
        <w:rPr>
          <w:rFonts w:ascii="Arial Unicode MS" w:eastAsia="Arial Unicode MS" w:hint="eastAsia"/>
          <w:w w:val="201"/>
          <w:position w:val="-1"/>
          <w:sz w:val="13"/>
        </w:rPr>
        <w:t>北東通村</w:t>
      </w:r>
      <w:r>
        <w:rPr>
          <w:rFonts w:ascii="Arial Unicode MS" w:eastAsia="Arial Unicode MS" w:hint="eastAsia"/>
          <w:position w:val="-1"/>
          <w:sz w:val="13"/>
        </w:rPr>
        <w:tab/>
      </w:r>
      <w:r>
        <w:rPr>
          <w:w w:val="201"/>
          <w:position w:val="0"/>
        </w:rPr>
        <w:t>90</w:t>
      </w:r>
      <w:r>
        <w:rPr>
          <w:position w:val="0"/>
        </w:rPr>
        <w:tab/>
      </w:r>
      <w:r>
        <w:rPr>
          <w:rFonts w:ascii="Arial Unicode MS" w:eastAsia="Arial Unicode MS" w:hint="eastAsia"/>
          <w:spacing w:val="-140"/>
          <w:w w:val="56"/>
          <w:position w:val="-15"/>
          <w:sz w:val="41"/>
        </w:rPr>
        <w:t>，</w:t>
      </w:r>
      <w:r>
        <w:rPr>
          <w:w w:val="108"/>
          <w:position w:val="0"/>
        </w:rPr>
        <w:t>37</w:t>
      </w:r>
      <w:r>
        <w:rPr>
          <w:position w:val="0"/>
        </w:rPr>
        <w:tab/>
      </w:r>
      <w:r>
        <w:rPr>
          <w:w w:val="108"/>
          <w:position w:val="0"/>
        </w:rPr>
        <w:t>53</w:t>
      </w:r>
      <w:r>
        <w:rPr>
          <w:position w:val="0"/>
        </w:rPr>
        <w:tab/>
      </w:r>
      <w:r>
        <w:rPr>
          <w:w w:val="107"/>
          <w:position w:val="0"/>
        </w:rPr>
        <w:t>93</w:t>
      </w:r>
      <w:r>
        <w:rPr>
          <w:position w:val="0"/>
        </w:rPr>
        <w:tab/>
      </w:r>
      <w:r>
        <w:rPr>
          <w:w w:val="104"/>
        </w:rPr>
        <w:t>41</w:t>
      </w:r>
      <w:r>
        <w:rPr/>
        <w:tab/>
      </w:r>
      <w:r>
        <w:rPr>
          <w:w w:val="103"/>
        </w:rPr>
        <w:t>52</w:t>
      </w:r>
      <w:r>
        <w:rPr/>
        <w:tab/>
      </w:r>
      <w:r>
        <w:rPr>
          <w:w w:val="105"/>
        </w:rPr>
        <w:t>49</w:t>
      </w:r>
      <w:r>
        <w:rPr/>
        <w:tab/>
      </w:r>
      <w:r>
        <w:rPr>
          <w:w w:val="105"/>
          <w:position w:val="1"/>
        </w:rPr>
        <w:t>19</w:t>
      </w:r>
      <w:r>
        <w:rPr>
          <w:position w:val="1"/>
        </w:rPr>
        <w:tab/>
      </w:r>
      <w:r>
        <w:rPr>
          <w:w w:val="105"/>
          <w:position w:val="1"/>
        </w:rPr>
        <w:t>30</w:t>
      </w:r>
      <w:r>
        <w:rPr>
          <w:position w:val="1"/>
        </w:rPr>
        <w:tab/>
      </w:r>
      <w:r>
        <w:rPr>
          <w:w w:val="108"/>
          <w:position w:val="1"/>
        </w:rPr>
        <w:t>56</w:t>
      </w:r>
      <w:r>
        <w:rPr>
          <w:position w:val="1"/>
        </w:rPr>
        <w:tab/>
      </w:r>
      <w:r>
        <w:rPr>
          <w:w w:val="108"/>
          <w:position w:val="2"/>
        </w:rPr>
        <w:t>20</w:t>
      </w:r>
      <w:r>
        <w:rPr>
          <w:position w:val="2"/>
        </w:rPr>
        <w:tab/>
      </w:r>
      <w:r>
        <w:rPr>
          <w:w w:val="107"/>
          <w:position w:val="2"/>
        </w:rPr>
        <w:t>36</w:t>
      </w:r>
    </w:p>
    <w:p>
      <w:pPr>
        <w:pStyle w:val="BodyText"/>
        <w:tabs>
          <w:tab w:pos="782" w:val="left" w:leader="none"/>
          <w:tab w:pos="1867" w:val="left" w:leader="none"/>
          <w:tab w:pos="2649" w:val="left" w:leader="none"/>
          <w:tab w:pos="3428" w:val="left" w:leader="none"/>
          <w:tab w:pos="4211" w:val="left" w:leader="none"/>
          <w:tab w:pos="4995" w:val="left" w:leader="none"/>
          <w:tab w:pos="5793" w:val="left" w:leader="none"/>
          <w:tab w:pos="6582" w:val="left" w:leader="none"/>
          <w:tab w:pos="7456" w:val="left" w:leader="none"/>
          <w:tab w:pos="8163" w:val="left" w:leader="none"/>
          <w:tab w:pos="8943" w:val="left" w:leader="none"/>
          <w:tab w:pos="9737" w:val="left" w:leader="none"/>
          <w:tab w:pos="10538" w:val="left" w:leader="none"/>
        </w:tabs>
        <w:spacing w:line="201" w:lineRule="exact"/>
        <w:ind w:left="439"/>
      </w:pPr>
      <w:r>
        <w:rPr>
          <w:rFonts w:ascii="Arial Unicode MS" w:eastAsia="Arial Unicode MS" w:hint="eastAsia"/>
          <w:w w:val="110"/>
          <w:position w:val="-1"/>
          <w:sz w:val="13"/>
        </w:rPr>
        <w:t>佐</w:t>
        <w:tab/>
      </w:r>
      <w:r>
        <w:rPr>
          <w:rFonts w:ascii="Arial Unicode MS" w:eastAsia="Arial Unicode MS" w:hint="eastAsia"/>
          <w:w w:val="110"/>
          <w:position w:val="0"/>
          <w:sz w:val="13"/>
        </w:rPr>
        <w:t>井村</w:t>
        <w:tab/>
      </w:r>
      <w:r>
        <w:rPr>
          <w:w w:val="110"/>
          <w:position w:val="0"/>
        </w:rPr>
        <w:t>39</w:t>
        <w:tab/>
      </w:r>
      <w:r>
        <w:rPr>
          <w:w w:val="110"/>
        </w:rPr>
        <w:t>19</w:t>
        <w:tab/>
        <w:t>20</w:t>
        <w:tab/>
        <w:t>55</w:t>
        <w:tab/>
      </w:r>
      <w:r>
        <w:rPr>
          <w:w w:val="110"/>
          <w:position w:val="1"/>
        </w:rPr>
        <w:t>18</w:t>
        <w:tab/>
      </w:r>
      <w:r>
        <w:rPr>
          <w:w w:val="110"/>
        </w:rPr>
        <w:t>37</w:t>
        <w:tab/>
      </w:r>
      <w:r>
        <w:rPr>
          <w:w w:val="110"/>
          <w:position w:val="1"/>
        </w:rPr>
        <w:t>24</w:t>
        <w:tab/>
        <w:t>4</w:t>
        <w:tab/>
        <w:t>20</w:t>
        <w:tab/>
      </w:r>
      <w:r>
        <w:rPr>
          <w:w w:val="110"/>
          <w:position w:val="2"/>
        </w:rPr>
        <w:t>44</w:t>
        <w:tab/>
      </w:r>
      <w:r>
        <w:rPr>
          <w:w w:val="110"/>
          <w:position w:val="3"/>
        </w:rPr>
        <w:t>16</w:t>
        <w:tab/>
        <w:t>28</w:t>
      </w:r>
    </w:p>
    <w:p>
      <w:pPr>
        <w:pStyle w:val="BodyText"/>
        <w:tabs>
          <w:tab w:pos="1863" w:val="left" w:leader="none"/>
          <w:tab w:pos="2649" w:val="left" w:leader="none"/>
          <w:tab w:pos="3436" w:val="left" w:leader="none"/>
          <w:tab w:pos="4212" w:val="left" w:leader="none"/>
          <w:tab w:pos="4995" w:val="left" w:leader="none"/>
          <w:tab w:pos="5796" w:val="left" w:leader="none"/>
          <w:tab w:pos="6590" w:val="left" w:leader="none"/>
          <w:tab w:pos="7460" w:val="left" w:leader="none"/>
          <w:tab w:pos="8163" w:val="left" w:leader="none"/>
          <w:tab w:pos="8950" w:val="left" w:leader="none"/>
          <w:tab w:pos="9737" w:val="left" w:leader="none"/>
          <w:tab w:pos="10530" w:val="left" w:leader="none"/>
        </w:tabs>
        <w:spacing w:line="181" w:lineRule="exact"/>
        <w:ind w:left="439"/>
      </w:pPr>
      <w:r>
        <w:rPr>
          <w:rFonts w:ascii="Arial Unicode MS" w:eastAsia="Arial Unicode MS" w:hint="eastAsia"/>
          <w:w w:val="140"/>
          <w:sz w:val="13"/>
        </w:rPr>
        <w:t>脇野沢村</w:t>
        <w:tab/>
      </w:r>
      <w:r>
        <w:rPr>
          <w:w w:val="140"/>
          <w:position w:val="1"/>
        </w:rPr>
        <w:t>40</w:t>
        <w:tab/>
        <w:t>19</w:t>
        <w:tab/>
      </w:r>
      <w:r>
        <w:rPr>
          <w:w w:val="120"/>
          <w:position w:val="1"/>
        </w:rPr>
        <w:t>21</w:t>
        <w:tab/>
        <w:t>39</w:t>
        <w:tab/>
      </w:r>
      <w:r>
        <w:rPr>
          <w:w w:val="120"/>
          <w:position w:val="2"/>
        </w:rPr>
        <w:t>15</w:t>
        <w:tab/>
      </w:r>
      <w:r>
        <w:rPr>
          <w:w w:val="120"/>
          <w:position w:val="1"/>
        </w:rPr>
        <w:t>24</w:t>
        <w:tab/>
      </w:r>
      <w:r>
        <w:rPr>
          <w:w w:val="120"/>
          <w:position w:val="2"/>
        </w:rPr>
        <w:t>28</w:t>
        <w:tab/>
        <w:t>6</w:t>
        <w:tab/>
        <w:t>22</w:t>
        <w:tab/>
      </w:r>
      <w:r>
        <w:rPr>
          <w:w w:val="120"/>
          <w:position w:val="4"/>
        </w:rPr>
        <w:t>27</w:t>
        <w:tab/>
        <w:t>10</w:t>
        <w:tab/>
        <w:t>17</w:t>
      </w:r>
    </w:p>
    <w:p>
      <w:pPr>
        <w:spacing w:after="0" w:line="181" w:lineRule="exact"/>
        <w:sectPr>
          <w:type w:val="continuous"/>
          <w:pgSz w:w="11990" w:h="16840"/>
          <w:pgMar w:top="300" w:bottom="280" w:left="660" w:right="500"/>
        </w:sectPr>
      </w:pPr>
    </w:p>
    <w:p>
      <w:pPr>
        <w:tabs>
          <w:tab w:pos="792" w:val="left" w:leader="none"/>
          <w:tab w:pos="1115" w:val="left" w:leader="none"/>
          <w:tab w:pos="1783" w:val="left" w:leader="none"/>
          <w:tab w:pos="2653" w:val="left" w:leader="none"/>
          <w:tab w:pos="3433" w:val="left" w:leader="none"/>
          <w:tab w:pos="4129" w:val="left" w:leader="none"/>
          <w:tab w:pos="4998" w:val="left" w:leader="none"/>
          <w:tab w:pos="5800" w:val="left" w:leader="none"/>
        </w:tabs>
        <w:spacing w:line="170" w:lineRule="exact" w:before="17"/>
        <w:ind w:left="431" w:right="0" w:firstLine="0"/>
        <w:jc w:val="left"/>
        <w:rPr>
          <w:sz w:val="15"/>
        </w:rPr>
      </w:pPr>
      <w:r>
        <w:rPr>
          <w:rFonts w:ascii="Arial Unicode MS" w:eastAsia="Arial Unicode MS" w:hint="eastAsia"/>
          <w:w w:val="110"/>
          <w:sz w:val="13"/>
        </w:rPr>
        <w:t>二</w:t>
        <w:tab/>
      </w:r>
      <w:r>
        <w:rPr>
          <w:rFonts w:ascii="Arial Unicode MS" w:eastAsia="Arial Unicode MS" w:hint="eastAsia"/>
          <w:w w:val="110"/>
          <w:sz w:val="10"/>
        </w:rPr>
        <w:t>戸</w:t>
        <w:tab/>
      </w:r>
      <w:r>
        <w:rPr>
          <w:rFonts w:ascii="Arial Unicode MS" w:eastAsia="Arial Unicode MS" w:hint="eastAsia"/>
          <w:w w:val="110"/>
          <w:sz w:val="13"/>
        </w:rPr>
        <w:t>町</w:t>
        <w:tab/>
      </w:r>
      <w:r>
        <w:rPr>
          <w:w w:val="110"/>
          <w:position w:val="1"/>
          <w:sz w:val="15"/>
        </w:rPr>
        <w:t>162</w:t>
        <w:tab/>
        <w:t>63</w:t>
        <w:tab/>
        <w:t>99</w:t>
        <w:tab/>
        <w:t>143</w:t>
        <w:tab/>
      </w:r>
      <w:r>
        <w:rPr>
          <w:w w:val="110"/>
          <w:position w:val="2"/>
          <w:sz w:val="15"/>
        </w:rPr>
        <w:t>53</w:t>
        <w:tab/>
        <w:t>90</w:t>
      </w:r>
    </w:p>
    <w:p>
      <w:pPr>
        <w:pStyle w:val="BodyText"/>
        <w:tabs>
          <w:tab w:pos="1307" w:val="left" w:leader="none"/>
          <w:tab w:pos="2092" w:val="left" w:leader="none"/>
          <w:tab w:pos="2798" w:val="left" w:leader="none"/>
          <w:tab w:pos="3679" w:val="left" w:leader="none"/>
          <w:tab w:pos="4469" w:val="left" w:leader="none"/>
        </w:tabs>
        <w:spacing w:line="188" w:lineRule="exact"/>
        <w:ind w:left="431"/>
      </w:pPr>
      <w:r>
        <w:rPr/>
        <w:br w:type="column"/>
      </w:r>
      <w:r>
        <w:rPr>
          <w:w w:val="110"/>
        </w:rPr>
        <w:t>142</w:t>
        <w:tab/>
        <w:t>55</w:t>
        <w:tab/>
      </w:r>
      <w:r>
        <w:rPr>
          <w:w w:val="110"/>
          <w:position w:val="1"/>
        </w:rPr>
        <w:t>87</w:t>
        <w:tab/>
      </w:r>
      <w:r>
        <w:rPr>
          <w:w w:val="110"/>
          <w:position w:val="2"/>
        </w:rPr>
        <w:t>141</w:t>
        <w:tab/>
      </w:r>
      <w:r>
        <w:rPr>
          <w:w w:val="110"/>
          <w:position w:val="1"/>
        </w:rPr>
        <w:t>47</w:t>
        <w:tab/>
      </w:r>
      <w:r>
        <w:rPr>
          <w:w w:val="110"/>
          <w:position w:val="2"/>
        </w:rPr>
        <w:t>94</w:t>
      </w:r>
    </w:p>
    <w:p>
      <w:pPr>
        <w:spacing w:after="0" w:line="188" w:lineRule="exact"/>
        <w:sectPr>
          <w:type w:val="continuous"/>
          <w:pgSz w:w="11990" w:h="16840"/>
          <w:pgMar w:top="300" w:bottom="280" w:left="660" w:right="500"/>
          <w:cols w:num="2" w:equalWidth="0">
            <w:col w:w="6002" w:space="63"/>
            <w:col w:w="4765"/>
          </w:cols>
        </w:sectPr>
      </w:pPr>
    </w:p>
    <w:p>
      <w:pPr>
        <w:pStyle w:val="BodyText"/>
        <w:tabs>
          <w:tab w:pos="790" w:val="left" w:leader="none"/>
          <w:tab w:pos="1790" w:val="left" w:leader="none"/>
          <w:tab w:pos="2653" w:val="left" w:leader="none"/>
          <w:tab w:pos="3349" w:val="left" w:leader="none"/>
          <w:tab w:pos="4129" w:val="left" w:leader="none"/>
          <w:tab w:pos="4999" w:val="left" w:leader="none"/>
          <w:tab w:pos="5709" w:val="left" w:leader="none"/>
          <w:tab w:pos="6496" w:val="left" w:leader="none"/>
          <w:tab w:pos="7380" w:val="left" w:leader="none"/>
          <w:tab w:pos="8160" w:val="left" w:leader="none"/>
          <w:tab w:pos="8870" w:val="left" w:leader="none"/>
          <w:tab w:pos="9744" w:val="left" w:leader="none"/>
          <w:tab w:pos="10532" w:val="left" w:leader="none"/>
        </w:tabs>
        <w:spacing w:line="204" w:lineRule="exact"/>
        <w:ind w:left="433"/>
      </w:pPr>
      <w:r>
        <w:rPr>
          <w:rFonts w:ascii="Arial Unicode MS" w:eastAsia="Arial Unicode MS" w:hint="eastAsia"/>
          <w:w w:val="110"/>
          <w:position w:val="-1"/>
          <w:sz w:val="13"/>
        </w:rPr>
        <w:t>五</w:t>
        <w:tab/>
      </w:r>
      <w:r>
        <w:rPr>
          <w:rFonts w:ascii="Arial Unicode MS" w:eastAsia="Arial Unicode MS" w:hint="eastAsia"/>
          <w:w w:val="110"/>
          <w:position w:val="0"/>
          <w:sz w:val="13"/>
        </w:rPr>
        <w:t>戸   </w:t>
      </w:r>
      <w:r>
        <w:rPr>
          <w:rFonts w:ascii="Arial Unicode MS" w:eastAsia="Arial Unicode MS" w:hint="eastAsia"/>
          <w:spacing w:val="22"/>
          <w:w w:val="110"/>
          <w:position w:val="0"/>
          <w:sz w:val="13"/>
        </w:rPr>
        <w:t> </w:t>
      </w:r>
      <w:r>
        <w:rPr>
          <w:rFonts w:ascii="Arial Unicode MS" w:eastAsia="Arial Unicode MS" w:hint="eastAsia"/>
          <w:w w:val="110"/>
          <w:position w:val="0"/>
          <w:sz w:val="13"/>
        </w:rPr>
        <w:t>町</w:t>
        <w:tab/>
      </w:r>
      <w:r>
        <w:rPr>
          <w:w w:val="110"/>
        </w:rPr>
        <w:t>228</w:t>
        <w:tab/>
        <w:t>92</w:t>
        <w:tab/>
      </w:r>
      <w:r>
        <w:rPr>
          <w:w w:val="110"/>
          <w:position w:val="1"/>
        </w:rPr>
        <w:t>136</w:t>
        <w:tab/>
        <w:t>181</w:t>
        <w:tab/>
        <w:t>73</w:t>
        <w:tab/>
        <w:t>108</w:t>
        <w:tab/>
        <w:t>153</w:t>
        <w:tab/>
        <w:t>61</w:t>
        <w:tab/>
      </w:r>
      <w:r>
        <w:rPr>
          <w:w w:val="110"/>
          <w:position w:val="2"/>
        </w:rPr>
        <w:t>92</w:t>
        <w:tab/>
      </w:r>
      <w:r>
        <w:rPr>
          <w:w w:val="110"/>
          <w:position w:val="3"/>
        </w:rPr>
        <w:t>128</w:t>
        <w:tab/>
        <w:t>48</w:t>
        <w:tab/>
      </w:r>
      <w:r>
        <w:rPr>
          <w:w w:val="110"/>
          <w:position w:val="4"/>
        </w:rPr>
        <w:t>80</w:t>
      </w:r>
    </w:p>
    <w:p>
      <w:pPr>
        <w:pStyle w:val="BodyText"/>
        <w:tabs>
          <w:tab w:pos="785" w:val="left" w:leader="none"/>
          <w:tab w:pos="1867" w:val="left" w:leader="none"/>
          <w:tab w:pos="2653" w:val="left" w:leader="none"/>
          <w:tab w:pos="3432" w:val="left" w:leader="none"/>
          <w:tab w:pos="4213" w:val="left" w:leader="none"/>
          <w:tab w:pos="5006" w:val="left" w:leader="none"/>
          <w:tab w:pos="5800" w:val="left" w:leader="none"/>
          <w:tab w:pos="6584" w:val="left" w:leader="none"/>
          <w:tab w:pos="7376" w:val="left" w:leader="none"/>
          <w:tab w:pos="8159" w:val="left" w:leader="none"/>
          <w:tab w:pos="8947" w:val="left" w:leader="none"/>
          <w:tab w:pos="9751" w:val="left" w:leader="none"/>
          <w:tab w:pos="10538" w:val="left" w:leader="none"/>
        </w:tabs>
        <w:spacing w:line="179" w:lineRule="exact"/>
        <w:ind w:left="441"/>
      </w:pPr>
      <w:r>
        <w:rPr>
          <w:rFonts w:ascii="Arial Unicode MS" w:eastAsia="Arial Unicode MS" w:hint="eastAsia"/>
          <w:w w:val="105"/>
          <w:sz w:val="13"/>
        </w:rPr>
        <w:t>田</w:t>
        <w:tab/>
        <w:t>子町</w:t>
        <w:tab/>
      </w:r>
      <w:r>
        <w:rPr>
          <w:w w:val="105"/>
          <w:position w:val="1"/>
        </w:rPr>
        <w:t>93</w:t>
        <w:tab/>
        <w:t>37</w:t>
        <w:tab/>
        <w:t>56</w:t>
        <w:tab/>
        <w:t>77</w:t>
        <w:tab/>
      </w:r>
      <w:r>
        <w:rPr>
          <w:w w:val="105"/>
          <w:position w:val="2"/>
        </w:rPr>
        <w:t>39</w:t>
        <w:tab/>
        <w:t>38</w:t>
        <w:tab/>
        <w:t>86</w:t>
        <w:tab/>
      </w:r>
      <w:r>
        <w:rPr>
          <w:w w:val="105"/>
          <w:position w:val="3"/>
        </w:rPr>
        <w:t>28</w:t>
        <w:tab/>
      </w:r>
      <w:r>
        <w:rPr>
          <w:w w:val="105"/>
          <w:position w:val="4"/>
        </w:rPr>
        <w:t>58</w:t>
        <w:tab/>
        <w:t>75</w:t>
        <w:tab/>
        <w:t>26</w:t>
        <w:tab/>
      </w:r>
      <w:r>
        <w:rPr>
          <w:w w:val="105"/>
          <w:position w:val="5"/>
        </w:rPr>
        <w:t>49</w:t>
      </w:r>
    </w:p>
    <w:p>
      <w:pPr>
        <w:spacing w:after="0" w:line="179" w:lineRule="exact"/>
        <w:sectPr>
          <w:type w:val="continuous"/>
          <w:pgSz w:w="11990" w:h="16840"/>
          <w:pgMar w:top="300" w:bottom="280" w:left="660" w:right="500"/>
        </w:sectPr>
      </w:pPr>
    </w:p>
    <w:p>
      <w:pPr>
        <w:tabs>
          <w:tab w:pos="782" w:val="left" w:leader="none"/>
          <w:tab w:pos="1123" w:val="left" w:leader="none"/>
          <w:tab w:pos="1790" w:val="left" w:leader="none"/>
          <w:tab w:pos="2653" w:val="left" w:leader="none"/>
          <w:tab w:pos="3599" w:val="right" w:leader="none"/>
        </w:tabs>
        <w:spacing w:line="163" w:lineRule="exact" w:before="24"/>
        <w:ind w:left="212" w:right="0" w:firstLine="0"/>
        <w:jc w:val="left"/>
        <w:rPr>
          <w:sz w:val="15"/>
        </w:rPr>
      </w:pPr>
      <w:r>
        <w:rPr>
          <w:rFonts w:ascii="Arial Unicode MS" w:eastAsia="Arial Unicode MS" w:hint="eastAsia"/>
          <w:w w:val="105"/>
          <w:sz w:val="12"/>
        </w:rPr>
        <w:t>＿名</w:t>
        <w:tab/>
      </w:r>
      <w:r>
        <w:rPr>
          <w:rFonts w:ascii="Arial" w:eastAsia="Arial"/>
          <w:w w:val="105"/>
          <w:sz w:val="16"/>
        </w:rPr>
        <w:t>Ill</w:t>
        <w:tab/>
      </w:r>
      <w:r>
        <w:rPr>
          <w:rFonts w:ascii="Arial Unicode MS" w:eastAsia="Arial Unicode MS" w:hint="eastAsia"/>
          <w:w w:val="105"/>
          <w:position w:val="1"/>
          <w:sz w:val="13"/>
        </w:rPr>
        <w:t>町</w:t>
        <w:tab/>
      </w:r>
      <w:r>
        <w:rPr>
          <w:w w:val="105"/>
          <w:position w:val="1"/>
          <w:sz w:val="15"/>
        </w:rPr>
        <w:t>136</w:t>
        <w:tab/>
      </w:r>
      <w:r>
        <w:rPr>
          <w:w w:val="105"/>
          <w:position w:val="2"/>
          <w:sz w:val="15"/>
        </w:rPr>
        <w:t>61</w:t>
        <w:tab/>
        <w:t>75</w:t>
      </w:r>
    </w:p>
    <w:p>
      <w:pPr>
        <w:pStyle w:val="BodyText"/>
        <w:tabs>
          <w:tab w:pos="999" w:val="left" w:leader="none"/>
          <w:tab w:pos="1792" w:val="left" w:leader="none"/>
        </w:tabs>
        <w:spacing w:line="175" w:lineRule="exact" w:before="12"/>
        <w:ind w:left="212"/>
      </w:pPr>
      <w:r>
        <w:rPr/>
        <w:br w:type="column"/>
      </w:r>
      <w:r>
        <w:rPr>
          <w:w w:val="105"/>
        </w:rPr>
        <w:t>94</w:t>
        <w:tab/>
      </w:r>
      <w:r>
        <w:rPr>
          <w:w w:val="105"/>
          <w:position w:val="1"/>
        </w:rPr>
        <w:t>30</w:t>
        <w:tab/>
        <w:t>64</w:t>
      </w:r>
    </w:p>
    <w:p>
      <w:pPr>
        <w:pStyle w:val="BodyText"/>
        <w:tabs>
          <w:tab w:pos="1090" w:val="left" w:leader="none"/>
          <w:tab w:pos="1876" w:val="left" w:leader="none"/>
          <w:tab w:pos="2579" w:val="left" w:leader="none"/>
          <w:tab w:pos="3457" w:val="left" w:leader="none"/>
          <w:tab w:pos="4244" w:val="left" w:leader="none"/>
        </w:tabs>
        <w:spacing w:line="186" w:lineRule="exact"/>
        <w:ind w:left="212"/>
      </w:pPr>
      <w:r>
        <w:rPr/>
        <w:br w:type="column"/>
      </w:r>
      <w:r>
        <w:rPr>
          <w:w w:val="110"/>
          <w:position w:val="-1"/>
        </w:rPr>
        <w:t>102</w:t>
        <w:tab/>
        <w:t>35</w:t>
        <w:tab/>
      </w:r>
      <w:r>
        <w:rPr>
          <w:w w:val="110"/>
          <w:position w:val="0"/>
        </w:rPr>
        <w:t>67</w:t>
        <w:tab/>
      </w:r>
      <w:r>
        <w:rPr>
          <w:w w:val="110"/>
        </w:rPr>
        <w:t>101</w:t>
        <w:tab/>
        <w:t>31</w:t>
        <w:tab/>
        <w:t>70</w:t>
      </w:r>
    </w:p>
    <w:p>
      <w:pPr>
        <w:spacing w:after="0" w:line="186" w:lineRule="exact"/>
        <w:sectPr>
          <w:type w:val="continuous"/>
          <w:pgSz w:w="11990" w:h="16840"/>
          <w:pgMar w:top="300" w:bottom="280" w:left="660" w:right="500"/>
          <w:cols w:num="3" w:equalWidth="0">
            <w:col w:w="3640" w:space="368"/>
            <w:col w:w="1994" w:space="289"/>
            <w:col w:w="4539"/>
          </w:cols>
        </w:sectPr>
      </w:pPr>
    </w:p>
    <w:p>
      <w:pPr>
        <w:pStyle w:val="BodyText"/>
        <w:tabs>
          <w:tab w:pos="1873" w:val="left" w:leader="none"/>
          <w:tab w:pos="2663" w:val="left" w:leader="none"/>
          <w:tab w:pos="3440" w:val="left" w:leader="none"/>
          <w:tab w:pos="4216" w:val="left" w:leader="none"/>
          <w:tab w:pos="5009" w:val="left" w:leader="none"/>
          <w:tab w:pos="5803" w:val="left" w:leader="none"/>
          <w:tab w:pos="6586" w:val="left" w:leader="none"/>
          <w:tab w:pos="7384" w:val="left" w:leader="none"/>
          <w:tab w:pos="8164" w:val="left" w:leader="none"/>
          <w:tab w:pos="8954" w:val="left" w:leader="none"/>
          <w:tab w:pos="9751" w:val="left" w:leader="none"/>
          <w:tab w:pos="10538" w:val="left" w:leader="none"/>
        </w:tabs>
        <w:spacing w:line="188" w:lineRule="exact"/>
        <w:ind w:left="214"/>
      </w:pPr>
      <w:r>
        <w:rPr>
          <w:rFonts w:ascii="Arial Unicode MS" w:eastAsia="Arial Unicode MS" w:hint="eastAsia"/>
          <w:w w:val="185"/>
          <w:position w:val="1"/>
          <w:sz w:val="13"/>
        </w:rPr>
        <w:t>二南部町</w:t>
        <w:tab/>
      </w:r>
      <w:r>
        <w:rPr>
          <w:w w:val="185"/>
        </w:rPr>
        <w:t>58</w:t>
        <w:tab/>
      </w:r>
      <w:r>
        <w:rPr>
          <w:w w:val="120"/>
        </w:rPr>
        <w:t>22</w:t>
        <w:tab/>
      </w:r>
      <w:r>
        <w:rPr>
          <w:w w:val="120"/>
          <w:position w:val="1"/>
        </w:rPr>
        <w:t>36</w:t>
        <w:tab/>
        <w:t>48</w:t>
        <w:tab/>
        <w:t>28</w:t>
        <w:tab/>
        <w:t>20</w:t>
        <w:tab/>
        <w:t>64</w:t>
        <w:tab/>
        <w:t>23</w:t>
        <w:tab/>
      </w:r>
      <w:r>
        <w:rPr>
          <w:w w:val="120"/>
          <w:position w:val="3"/>
        </w:rPr>
        <w:t>41</w:t>
        <w:tab/>
        <w:t>66</w:t>
        <w:tab/>
        <w:t>22</w:t>
        <w:tab/>
      </w:r>
      <w:r>
        <w:rPr>
          <w:w w:val="120"/>
          <w:position w:val="4"/>
        </w:rPr>
        <w:t>44</w:t>
      </w:r>
    </w:p>
    <w:p>
      <w:pPr>
        <w:spacing w:after="0" w:line="188" w:lineRule="exact"/>
        <w:sectPr>
          <w:type w:val="continuous"/>
          <w:pgSz w:w="11990" w:h="16840"/>
          <w:pgMar w:top="300" w:bottom="280" w:left="660" w:right="500"/>
        </w:sectPr>
      </w:pPr>
    </w:p>
    <w:p>
      <w:pPr>
        <w:tabs>
          <w:tab w:pos="1874" w:val="left" w:leader="none"/>
          <w:tab w:pos="2657" w:val="left" w:leader="none"/>
          <w:tab w:pos="3439" w:val="left" w:leader="none"/>
          <w:tab w:pos="4136" w:val="left" w:leader="none"/>
          <w:tab w:pos="5010" w:val="left" w:leader="none"/>
          <w:tab w:pos="5962" w:val="right" w:leader="none"/>
        </w:tabs>
        <w:spacing w:line="170" w:lineRule="exact" w:before="17"/>
        <w:ind w:left="194" w:right="0" w:firstLine="0"/>
        <w:jc w:val="left"/>
        <w:rPr>
          <w:sz w:val="15"/>
        </w:rPr>
      </w:pPr>
      <w:r>
        <w:rPr>
          <w:rFonts w:ascii="Arial Unicode MS" w:eastAsia="Arial Unicode MS" w:hint="eastAsia"/>
          <w:w w:val="105"/>
          <w:position w:val="1"/>
          <w:sz w:val="13"/>
        </w:rPr>
        <w:t>戸  陪 上町</w:t>
        <w:tab/>
      </w:r>
      <w:r>
        <w:rPr>
          <w:w w:val="105"/>
          <w:sz w:val="15"/>
        </w:rPr>
        <w:t>9B</w:t>
        <w:tab/>
      </w:r>
      <w:r>
        <w:rPr>
          <w:w w:val="105"/>
          <w:position w:val="1"/>
          <w:sz w:val="15"/>
        </w:rPr>
        <w:t>42</w:t>
        <w:tab/>
        <w:t>56</w:t>
        <w:tab/>
        <w:t>105</w:t>
        <w:tab/>
      </w:r>
      <w:r>
        <w:rPr>
          <w:w w:val="105"/>
          <w:position w:val="2"/>
          <w:sz w:val="15"/>
        </w:rPr>
        <w:t>43</w:t>
        <w:tab/>
      </w:r>
      <w:r>
        <w:rPr>
          <w:w w:val="105"/>
          <w:position w:val="1"/>
          <w:sz w:val="15"/>
        </w:rPr>
        <w:t>62</w:t>
      </w:r>
    </w:p>
    <w:p>
      <w:pPr>
        <w:tabs>
          <w:tab w:pos="983" w:val="left" w:leader="none"/>
          <w:tab w:pos="1766" w:val="left" w:leader="none"/>
          <w:tab w:pos="2550" w:val="left" w:leader="none"/>
          <w:tab w:pos="3348" w:val="left" w:leader="none"/>
          <w:tab w:pos="4138" w:val="left" w:leader="none"/>
        </w:tabs>
        <w:spacing w:line="188" w:lineRule="exact" w:before="0"/>
        <w:ind w:left="194" w:right="0" w:firstLine="0"/>
        <w:jc w:val="left"/>
        <w:rPr>
          <w:sz w:val="15"/>
        </w:rPr>
      </w:pPr>
      <w:r>
        <w:rPr/>
        <w:br w:type="column"/>
      </w:r>
      <w:r>
        <w:rPr>
          <w:w w:val="110"/>
          <w:position w:val="-1"/>
          <w:sz w:val="15"/>
        </w:rPr>
        <w:t>90</w:t>
        <w:tab/>
      </w:r>
      <w:r>
        <w:rPr>
          <w:w w:val="110"/>
          <w:position w:val="0"/>
          <w:sz w:val="15"/>
        </w:rPr>
        <w:t>28</w:t>
        <w:tab/>
        <w:t>62</w:t>
        <w:tab/>
      </w:r>
      <w:r>
        <w:rPr>
          <w:w w:val="110"/>
          <w:sz w:val="15"/>
        </w:rPr>
        <w:t>80</w:t>
        <w:tab/>
      </w:r>
      <w:r>
        <w:rPr>
          <w:rFonts w:ascii="Arial"/>
          <w:w w:val="110"/>
          <w:sz w:val="14"/>
        </w:rPr>
        <w:t>32</w:t>
        <w:tab/>
      </w:r>
      <w:r>
        <w:rPr>
          <w:w w:val="110"/>
          <w:position w:val="1"/>
          <w:sz w:val="15"/>
        </w:rPr>
        <w:t>48</w:t>
      </w:r>
    </w:p>
    <w:p>
      <w:pPr>
        <w:spacing w:after="0" w:line="188" w:lineRule="exact"/>
        <w:jc w:val="left"/>
        <w:rPr>
          <w:sz w:val="15"/>
        </w:rPr>
        <w:sectPr>
          <w:type w:val="continuous"/>
          <w:pgSz w:w="11990" w:h="16840"/>
          <w:pgMar w:top="300" w:bottom="280" w:left="660" w:right="500"/>
          <w:cols w:num="2" w:equalWidth="0">
            <w:col w:w="6003" w:space="397"/>
            <w:col w:w="4430"/>
          </w:cols>
        </w:sectPr>
      </w:pPr>
    </w:p>
    <w:p>
      <w:pPr>
        <w:tabs>
          <w:tab w:pos="790" w:val="left" w:leader="none"/>
          <w:tab w:pos="1124" w:val="left" w:leader="none"/>
          <w:tab w:pos="1873" w:val="left" w:leader="none"/>
          <w:tab w:pos="2663" w:val="left" w:leader="none"/>
          <w:tab w:pos="3436" w:val="left" w:leader="none"/>
        </w:tabs>
        <w:spacing w:before="27"/>
        <w:ind w:left="189" w:right="0" w:firstLine="0"/>
        <w:jc w:val="left"/>
        <w:rPr>
          <w:sz w:val="15"/>
        </w:rPr>
      </w:pPr>
      <w:r>
        <w:rPr>
          <w:rFonts w:ascii="Arial Unicode MS" w:eastAsia="Arial Unicode MS" w:hint="eastAsia"/>
          <w:w w:val="105"/>
          <w:position w:val="1"/>
          <w:sz w:val="13"/>
        </w:rPr>
        <w:t>郡 </w:t>
      </w:r>
      <w:r>
        <w:rPr>
          <w:rFonts w:ascii="Arial Unicode MS" w:eastAsia="Arial Unicode MS" w:hint="eastAsia"/>
          <w:spacing w:val="11"/>
          <w:w w:val="105"/>
          <w:position w:val="1"/>
          <w:sz w:val="13"/>
        </w:rPr>
        <w:t> </w:t>
      </w:r>
      <w:r>
        <w:rPr>
          <w:spacing w:val="-19"/>
          <w:w w:val="105"/>
          <w:position w:val="1"/>
          <w:sz w:val="15"/>
        </w:rPr>
        <w:t>1</w:t>
      </w:r>
      <w:r>
        <w:rPr>
          <w:rFonts w:ascii="Arial Unicode MS" w:eastAsia="Arial Unicode MS" w:hint="eastAsia"/>
          <w:position w:val="1"/>
          <w:sz w:val="13"/>
        </w:rPr>
        <w:t>忌</w:t>
        <w:tab/>
        <w:t>地</w:t>
        <w:tab/>
      </w:r>
      <w:r>
        <w:rPr>
          <w:rFonts w:ascii="Arial Unicode MS" w:eastAsia="Arial Unicode MS" w:hint="eastAsia"/>
          <w:w w:val="105"/>
          <w:position w:val="1"/>
          <w:sz w:val="13"/>
        </w:rPr>
        <w:t>村</w:t>
        <w:tab/>
      </w:r>
      <w:r>
        <w:rPr>
          <w:w w:val="105"/>
          <w:sz w:val="15"/>
        </w:rPr>
        <w:t>63</w:t>
        <w:tab/>
      </w:r>
      <w:r>
        <w:rPr>
          <w:w w:val="105"/>
          <w:position w:val="1"/>
          <w:sz w:val="15"/>
        </w:rPr>
        <w:t>20</w:t>
        <w:tab/>
        <w:t>43</w:t>
      </w:r>
    </w:p>
    <w:p>
      <w:pPr>
        <w:tabs>
          <w:tab w:pos="792" w:val="left" w:leader="none"/>
          <w:tab w:pos="1871" w:val="left" w:leader="none"/>
          <w:tab w:pos="2661" w:val="left" w:leader="none"/>
          <w:tab w:pos="3439" w:val="left" w:leader="none"/>
        </w:tabs>
        <w:spacing w:line="191" w:lineRule="exact" w:before="9"/>
        <w:ind w:left="442" w:right="0" w:firstLine="0"/>
        <w:jc w:val="left"/>
        <w:rPr>
          <w:sz w:val="15"/>
        </w:rPr>
      </w:pPr>
      <w:r>
        <w:rPr>
          <w:rFonts w:ascii="Arial Unicode MS" w:eastAsia="Arial Unicode MS" w:hint="eastAsia"/>
          <w:w w:val="105"/>
          <w:sz w:val="13"/>
        </w:rPr>
        <w:t>南</w:t>
        <w:tab/>
      </w:r>
      <w:r>
        <w:rPr>
          <w:rFonts w:ascii="Arial Unicode MS" w:eastAsia="Arial Unicode MS" w:hint="eastAsia"/>
          <w:w w:val="105"/>
          <w:position w:val="1"/>
          <w:sz w:val="13"/>
        </w:rPr>
        <w:t>郷村</w:t>
        <w:tab/>
      </w:r>
      <w:r>
        <w:rPr>
          <w:w w:val="105"/>
          <w:position w:val="1"/>
          <w:sz w:val="15"/>
        </w:rPr>
        <w:t>83</w:t>
        <w:tab/>
      </w:r>
      <w:r>
        <w:rPr>
          <w:w w:val="105"/>
          <w:position w:val="2"/>
          <w:sz w:val="15"/>
        </w:rPr>
        <w:t>31</w:t>
        <w:tab/>
        <w:t>52</w:t>
      </w:r>
    </w:p>
    <w:p>
      <w:pPr>
        <w:tabs>
          <w:tab w:pos="796" w:val="left" w:leader="none"/>
          <w:tab w:pos="1870" w:val="left" w:leader="none"/>
          <w:tab w:pos="2663" w:val="left" w:leader="none"/>
          <w:tab w:pos="3443" w:val="left" w:leader="none"/>
        </w:tabs>
        <w:spacing w:line="159" w:lineRule="exact" w:before="0"/>
        <w:ind w:left="451" w:right="0" w:firstLine="0"/>
        <w:jc w:val="left"/>
        <w:rPr>
          <w:sz w:val="15"/>
        </w:rPr>
      </w:pPr>
      <w:r>
        <w:rPr>
          <w:rFonts w:ascii="Arial Unicode MS" w:eastAsia="Arial Unicode MS" w:hint="eastAsia"/>
          <w:w w:val="110"/>
          <w:sz w:val="12"/>
        </w:rPr>
        <w:t>倉</w:t>
        <w:tab/>
      </w:r>
      <w:r>
        <w:rPr>
          <w:rFonts w:ascii="Arial Unicode MS" w:eastAsia="Arial Unicode MS" w:hint="eastAsia"/>
          <w:w w:val="110"/>
          <w:position w:val="1"/>
          <w:sz w:val="13"/>
        </w:rPr>
        <w:t>石村</w:t>
        <w:tab/>
      </w:r>
      <w:r>
        <w:rPr>
          <w:w w:val="110"/>
          <w:position w:val="1"/>
          <w:sz w:val="15"/>
        </w:rPr>
        <w:t>48</w:t>
        <w:tab/>
      </w:r>
      <w:r>
        <w:rPr>
          <w:w w:val="110"/>
          <w:position w:val="2"/>
          <w:sz w:val="15"/>
        </w:rPr>
        <w:t>20</w:t>
        <w:tab/>
        <w:t>28</w:t>
      </w:r>
    </w:p>
    <w:p>
      <w:pPr>
        <w:pStyle w:val="BodyText"/>
        <w:tabs>
          <w:tab w:pos="990" w:val="left" w:leader="none"/>
          <w:tab w:pos="1777" w:val="left" w:leader="none"/>
        </w:tabs>
        <w:spacing w:before="20"/>
        <w:ind w:left="192"/>
      </w:pPr>
      <w:r>
        <w:rPr/>
        <w:br w:type="column"/>
      </w:r>
      <w:r>
        <w:rPr>
          <w:w w:val="110"/>
        </w:rPr>
        <w:t>60</w:t>
        <w:tab/>
      </w:r>
      <w:r>
        <w:rPr>
          <w:w w:val="110"/>
          <w:position w:val="1"/>
        </w:rPr>
        <w:t>20</w:t>
        <w:tab/>
        <w:t>40</w:t>
      </w:r>
    </w:p>
    <w:p>
      <w:pPr>
        <w:pStyle w:val="BodyText"/>
        <w:tabs>
          <w:tab w:pos="987" w:val="left" w:leader="none"/>
          <w:tab w:pos="1772" w:val="left" w:leader="none"/>
        </w:tabs>
        <w:spacing w:line="181" w:lineRule="exact" w:before="5"/>
        <w:ind w:left="190"/>
      </w:pPr>
      <w:r>
        <w:rPr>
          <w:w w:val="110"/>
        </w:rPr>
        <w:t>86</w:t>
        <w:tab/>
      </w:r>
      <w:r>
        <w:rPr>
          <w:w w:val="110"/>
          <w:position w:val="1"/>
        </w:rPr>
        <w:t>32</w:t>
        <w:tab/>
        <w:t>54</w:t>
      </w:r>
    </w:p>
    <w:p>
      <w:pPr>
        <w:pStyle w:val="BodyText"/>
        <w:tabs>
          <w:tab w:pos="983" w:val="left" w:leader="none"/>
          <w:tab w:pos="1776" w:val="left" w:leader="none"/>
        </w:tabs>
        <w:spacing w:line="181" w:lineRule="exact"/>
        <w:ind w:left="189"/>
      </w:pPr>
      <w:r>
        <w:rPr>
          <w:w w:val="110"/>
        </w:rPr>
        <w:t>41</w:t>
        <w:tab/>
      </w:r>
      <w:r>
        <w:rPr>
          <w:w w:val="110"/>
          <w:position w:val="1"/>
        </w:rPr>
        <w:t>16</w:t>
        <w:tab/>
      </w:r>
      <w:r>
        <w:rPr>
          <w:w w:val="110"/>
        </w:rPr>
        <w:t>25</w:t>
      </w:r>
    </w:p>
    <w:p>
      <w:pPr>
        <w:pStyle w:val="BodyText"/>
        <w:tabs>
          <w:tab w:pos="987" w:val="left" w:leader="none"/>
          <w:tab w:pos="1770" w:val="left" w:leader="none"/>
          <w:tab w:pos="2556" w:val="left" w:leader="none"/>
          <w:tab w:pos="3354" w:val="left" w:leader="none"/>
          <w:tab w:pos="4145" w:val="left" w:leader="none"/>
        </w:tabs>
        <w:spacing w:line="191" w:lineRule="exact"/>
        <w:ind w:left="196"/>
      </w:pPr>
      <w:r>
        <w:rPr/>
        <w:br w:type="column"/>
      </w:r>
      <w:r>
        <w:rPr>
          <w:w w:val="105"/>
          <w:position w:val="-1"/>
        </w:rPr>
        <w:t>52</w:t>
        <w:tab/>
      </w:r>
      <w:r>
        <w:rPr>
          <w:w w:val="105"/>
          <w:position w:val="0"/>
        </w:rPr>
        <w:t>18</w:t>
        <w:tab/>
        <w:t>34</w:t>
        <w:tab/>
      </w:r>
      <w:r>
        <w:rPr>
          <w:w w:val="105"/>
        </w:rPr>
        <w:t>52</w:t>
        <w:tab/>
      </w:r>
      <w:r>
        <w:rPr>
          <w:w w:val="105"/>
          <w:position w:val="1"/>
        </w:rPr>
        <w:t>21</w:t>
        <w:tab/>
        <w:t>31</w:t>
      </w:r>
    </w:p>
    <w:p>
      <w:pPr>
        <w:pStyle w:val="BodyText"/>
        <w:tabs>
          <w:tab w:pos="986" w:val="left" w:leader="none"/>
          <w:tab w:pos="1774" w:val="left" w:leader="none"/>
          <w:tab w:pos="2561" w:val="left" w:leader="none"/>
          <w:tab w:pos="3354" w:val="left" w:leader="none"/>
          <w:tab w:pos="4152" w:val="left" w:leader="none"/>
        </w:tabs>
        <w:spacing w:line="188" w:lineRule="exact"/>
        <w:ind w:left="189"/>
      </w:pPr>
      <w:r>
        <w:rPr>
          <w:w w:val="105"/>
          <w:position w:val="-1"/>
        </w:rPr>
        <w:t>64</w:t>
        <w:tab/>
      </w:r>
      <w:r>
        <w:rPr>
          <w:w w:val="105"/>
          <w:position w:val="0"/>
        </w:rPr>
        <w:t>23</w:t>
        <w:tab/>
        <w:t>41</w:t>
        <w:tab/>
      </w:r>
      <w:r>
        <w:rPr>
          <w:w w:val="105"/>
        </w:rPr>
        <w:t>84</w:t>
        <w:tab/>
        <w:t>24</w:t>
        <w:tab/>
        <w:t>60</w:t>
      </w:r>
    </w:p>
    <w:p>
      <w:pPr>
        <w:pStyle w:val="BodyText"/>
        <w:tabs>
          <w:tab w:pos="987" w:val="left" w:leader="none"/>
          <w:tab w:pos="1766" w:val="left" w:leader="none"/>
          <w:tab w:pos="2557" w:val="left" w:leader="none"/>
          <w:tab w:pos="3354" w:val="left" w:leader="none"/>
          <w:tab w:pos="4148" w:val="left" w:leader="none"/>
        </w:tabs>
        <w:spacing w:line="190" w:lineRule="exact"/>
        <w:ind w:left="193"/>
      </w:pPr>
      <w:r>
        <w:rPr>
          <w:w w:val="105"/>
        </w:rPr>
        <w:t>29</w:t>
        <w:tab/>
      </w:r>
      <w:r>
        <w:rPr>
          <w:w w:val="105"/>
          <w:position w:val="1"/>
        </w:rPr>
        <w:t>10</w:t>
        <w:tab/>
        <w:t>19</w:t>
        <w:tab/>
        <w:t>35</w:t>
        <w:tab/>
      </w:r>
      <w:r>
        <w:rPr>
          <w:w w:val="105"/>
          <w:position w:val="2"/>
        </w:rPr>
        <w:t>15</w:t>
        <w:tab/>
        <w:t>20</w:t>
      </w:r>
    </w:p>
    <w:p>
      <w:pPr>
        <w:spacing w:after="0" w:line="190" w:lineRule="exact"/>
        <w:sectPr>
          <w:type w:val="continuous"/>
          <w:pgSz w:w="11990" w:h="16840"/>
          <w:pgMar w:top="300" w:bottom="280" w:left="660" w:right="500"/>
          <w:cols w:num="3" w:equalWidth="0">
            <w:col w:w="3645" w:space="382"/>
            <w:col w:w="1982" w:space="388"/>
            <w:col w:w="4433"/>
          </w:cols>
        </w:sectPr>
      </w:pPr>
    </w:p>
    <w:p>
      <w:pPr>
        <w:pStyle w:val="BodyText"/>
        <w:tabs>
          <w:tab w:pos="1870" w:val="left" w:leader="none"/>
          <w:tab w:pos="2663" w:val="left" w:leader="none"/>
          <w:tab w:pos="3443" w:val="left" w:leader="none"/>
          <w:tab w:pos="4216" w:val="left" w:leader="none"/>
          <w:tab w:pos="5016" w:val="left" w:leader="none"/>
          <w:tab w:pos="5796" w:val="left" w:leader="none"/>
          <w:tab w:pos="6590" w:val="left" w:leader="none"/>
          <w:tab w:pos="7384" w:val="left" w:leader="none"/>
          <w:tab w:pos="8170" w:val="left" w:leader="none"/>
          <w:tab w:pos="8954" w:val="left" w:leader="none"/>
          <w:tab w:pos="9832" w:val="left" w:leader="none"/>
          <w:tab w:pos="10552" w:val="left" w:leader="none"/>
        </w:tabs>
        <w:spacing w:line="211" w:lineRule="exact"/>
        <w:ind w:left="451"/>
      </w:pPr>
      <w:r>
        <w:rPr/>
        <w:pict>
          <v:group style="position:absolute;margin-left:38.251736pt;margin-top:34.619125pt;width:529.4pt;height:749.4pt;mso-position-horizontal-relative:page;mso-position-vertical-relative:page;z-index:-1261576" coordorigin="765,692" coordsize="10588,14988">
            <v:shape style="position:absolute;left:763;top:1180;width:10563;height:14962" coordorigin="763,1181" coordsize="10563,14962" path="m765,700l11353,700m765,1075l11353,1075m772,15680l772,692m1891,11929l1891,692m1884,887l11353,887m4237,15680l4237,692m6597,14576l6597,692m8971,15680l8971,692m11346,15680l11346,692m765,1616l11353,1616m1025,4861l1025,1608m765,3123l11353,3123m765,4652l11353,4652m1025,12867l1025,5236m765,5770l11353,5770m765,7263l11353,7263m765,7847l11353,7847m765,9297l11353,9297m765,10429l11353,10429e" filled="false" stroked="true" strokeweight=".721481pt" strokecolor="#000000">
              <v:path arrowok="t"/>
              <v:stroke dashstyle="solid"/>
            </v:shape>
            <v:line style="position:absolute" from="1891,12109" to="1891,11929" stroked="true" strokeweight="1.443462pt" strokecolor="#000000">
              <v:stroke dashstyle="solid"/>
            </v:line>
            <v:shape style="position:absolute;left:763;top:4392;width:10563;height:353" coordorigin="763,4392" coordsize="10563,353" path="m1891,12297l1891,12109m765,12463l11353,12463e" filled="false" stroked="true" strokeweight=".721481pt" strokecolor="#000000">
              <v:path arrowok="t"/>
              <v:stroke dashstyle="solid"/>
            </v:shape>
            <v:line style="position:absolute" from="1891,12470" to="1891,12297" stroked="true" strokeweight="1.443462pt" strokecolor="#000000">
              <v:stroke dashstyle="solid"/>
            </v:line>
            <v:shape style="position:absolute;left:763;top:1180;width:10563;height:3219" coordorigin="763,1181" coordsize="10563,3219" path="m1891,13624l1891,12456m1025,14381l1025,13437m765,13812l11353,13812m1891,15326l1891,14728m6597,15680l6597,14728m1025,15680l1025,15139m765,15672l11353,15672m1891,15680l1891,15521e" filled="false" stroked="true" strokeweight=".721481pt" strokecolor="#000000">
              <v:path arrowok="t"/>
              <v:stroke dashstyle="solid"/>
            </v:shape>
            <w10:wrap type="none"/>
          </v:group>
        </w:pict>
      </w:r>
      <w:r>
        <w:rPr>
          <w:rFonts w:ascii="Arial Unicode MS" w:eastAsia="Arial Unicode MS" w:hint="eastAsia"/>
          <w:w w:val="105"/>
          <w:position w:val="-1"/>
          <w:sz w:val="13"/>
        </w:rPr>
        <w:t>新掲村</w:t>
        <w:tab/>
      </w:r>
      <w:r>
        <w:rPr>
          <w:w w:val="105"/>
          <w:position w:val="0"/>
        </w:rPr>
        <w:t>44</w:t>
        <w:tab/>
        <w:t>22</w:t>
        <w:tab/>
        <w:t>22</w:t>
        <w:tab/>
        <w:t>47</w:t>
        <w:tab/>
      </w:r>
      <w:r>
        <w:rPr>
          <w:w w:val="105"/>
        </w:rPr>
        <w:t>20</w:t>
        <w:tab/>
        <w:t>17</w:t>
        <w:tab/>
        <w:t>47</w:t>
        <w:tab/>
      </w:r>
      <w:r>
        <w:rPr>
          <w:w w:val="105"/>
          <w:position w:val="1"/>
        </w:rPr>
        <w:t>21</w:t>
        <w:tab/>
        <w:t>26</w:t>
        <w:tab/>
        <w:t>35</w:t>
        <w:tab/>
        <w:t>8</w:t>
        <w:tab/>
      </w:r>
      <w:r>
        <w:rPr>
          <w:w w:val="105"/>
          <w:position w:val="2"/>
        </w:rPr>
        <w:t>27</w:t>
      </w:r>
    </w:p>
    <w:p>
      <w:pPr>
        <w:pStyle w:val="BodyText"/>
        <w:rPr>
          <w:sz w:val="20"/>
        </w:rPr>
      </w:pPr>
    </w:p>
    <w:p>
      <w:pPr>
        <w:pStyle w:val="BodyText"/>
        <w:spacing w:before="7"/>
        <w:rPr>
          <w:sz w:val="20"/>
        </w:rPr>
      </w:pPr>
    </w:p>
    <w:p>
      <w:pPr>
        <w:spacing w:before="0"/>
        <w:ind w:left="80" w:right="0" w:firstLine="0"/>
        <w:jc w:val="center"/>
        <w:rPr>
          <w:sz w:val="19"/>
        </w:rPr>
      </w:pPr>
      <w:r>
        <w:rPr>
          <w:w w:val="200"/>
          <w:sz w:val="19"/>
        </w:rPr>
        <w:t>-96-</w:t>
      </w:r>
    </w:p>
    <w:p>
      <w:pPr>
        <w:spacing w:after="0"/>
        <w:jc w:val="center"/>
        <w:rPr>
          <w:sz w:val="19"/>
        </w:rPr>
        <w:sectPr>
          <w:type w:val="continuous"/>
          <w:pgSz w:w="11990" w:h="16840"/>
          <w:pgMar w:top="300" w:bottom="280" w:left="660" w:right="500"/>
        </w:sectPr>
      </w:pPr>
    </w:p>
    <w:p>
      <w:pPr>
        <w:spacing w:before="87"/>
        <w:ind w:left="1244" w:right="0" w:firstLine="0"/>
        <w:jc w:val="left"/>
        <w:rPr>
          <w:rFonts w:ascii="Arial Unicode MS" w:eastAsia="Arial Unicode MS" w:hint="eastAsia"/>
          <w:sz w:val="20"/>
        </w:rPr>
      </w:pPr>
      <w:r>
        <w:rPr>
          <w:rFonts w:ascii="Arial Unicode MS" w:eastAsia="Arial Unicode MS" w:hint="eastAsia"/>
          <w:spacing w:val="-167"/>
          <w:w w:val="110"/>
          <w:sz w:val="19"/>
        </w:rPr>
        <w:t>第</w:t>
      </w:r>
      <w:r>
        <w:rPr>
          <w:spacing w:val="-50"/>
          <w:w w:val="110"/>
          <w:sz w:val="20"/>
        </w:rPr>
        <w:t>13</w:t>
      </w:r>
      <w:r>
        <w:rPr>
          <w:rFonts w:ascii="Arial Unicode MS" w:eastAsia="Arial Unicode MS" w:hint="eastAsia"/>
          <w:spacing w:val="5"/>
          <w:w w:val="110"/>
          <w:sz w:val="20"/>
        </w:rPr>
        <w:t>表 男女、年齢</w:t>
      </w:r>
      <w:r>
        <w:rPr>
          <w:rFonts w:ascii="Arial Unicode MS" w:eastAsia="Arial Unicode MS" w:hint="eastAsia"/>
          <w:w w:val="110"/>
          <w:sz w:val="20"/>
        </w:rPr>
        <w:t>（各歳）</w:t>
      </w:r>
      <w:r>
        <w:rPr>
          <w:rFonts w:ascii="Arial Unicode MS" w:eastAsia="Arial Unicode MS" w:hint="eastAsia"/>
          <w:spacing w:val="-13"/>
          <w:w w:val="110"/>
          <w:sz w:val="20"/>
        </w:rPr>
        <w:t>別推計人ロ 一県、市町村ー</w:t>
      </w:r>
      <w:r>
        <w:rPr>
          <w:rFonts w:ascii="Arial Unicode MS" w:eastAsia="Arial Unicode MS" w:hint="eastAsia"/>
          <w:w w:val="110"/>
          <w:sz w:val="20"/>
        </w:rPr>
        <w:t>（統き</w:t>
      </w:r>
      <w:r>
        <w:rPr>
          <w:rFonts w:ascii="Arial Unicode MS" w:eastAsia="Arial Unicode MS" w:hint="eastAsia"/>
          <w:spacing w:val="-15"/>
          <w:w w:val="110"/>
          <w:sz w:val="20"/>
        </w:rPr>
        <w:t>）</w:t>
      </w:r>
    </w:p>
    <w:p>
      <w:pPr>
        <w:pStyle w:val="BodyText"/>
        <w:rPr>
          <w:rFonts w:ascii="Arial Unicode MS"/>
          <w:sz w:val="16"/>
        </w:rPr>
      </w:pPr>
      <w:r>
        <w:rPr/>
        <w:br w:type="column"/>
      </w:r>
      <w:r>
        <w:rPr>
          <w:rFonts w:ascii="Arial Unicode MS"/>
          <w:sz w:val="16"/>
        </w:rPr>
      </w:r>
    </w:p>
    <w:p>
      <w:pPr>
        <w:spacing w:line="165" w:lineRule="exact" w:before="134"/>
        <w:ind w:left="957" w:right="0" w:firstLine="0"/>
        <w:jc w:val="left"/>
        <w:rPr>
          <w:rFonts w:ascii="Arial Unicode MS" w:hAnsi="Arial Unicode MS" w:eastAsia="Arial Unicode MS" w:hint="eastAsia"/>
          <w:sz w:val="13"/>
        </w:rPr>
      </w:pPr>
      <w:r>
        <w:rPr/>
        <w:pict>
          <v:shape style="position:absolute;margin-left:156.223602pt;margin-top:17.419748pt;width:241.6pt;height:14.25pt;mso-position-horizontal-relative:page;mso-position-vertical-relative:paragraph;z-index:-1261288" type="#_x0000_t202" filled="false" stroked="false">
            <v:textbox inset="0,0,0,0">
              <w:txbxContent>
                <w:p>
                  <w:pPr>
                    <w:tabs>
                      <w:tab w:pos="4630" w:val="left" w:leader="none"/>
                    </w:tabs>
                    <w:spacing w:line="284" w:lineRule="exact" w:before="0"/>
                    <w:ind w:left="0" w:right="0" w:firstLine="0"/>
                    <w:jc w:val="left"/>
                    <w:rPr>
                      <w:rFonts w:ascii="Arial Unicode MS" w:eastAsia="Arial Unicode MS" w:hint="eastAsia"/>
                      <w:sz w:val="20"/>
                    </w:rPr>
                  </w:pPr>
                  <w:r>
                    <w:rPr>
                      <w:rFonts w:ascii="Arial" w:eastAsia="Arial"/>
                      <w:w w:val="105"/>
                      <w:position w:val="-3"/>
                      <w:sz w:val="16"/>
                    </w:rPr>
                    <w:t>I</w:t>
                    <w:tab/>
                  </w:r>
                  <w:r>
                    <w:rPr>
                      <w:rFonts w:ascii="Arial Unicode MS" w:eastAsia="Arial Unicode MS" w:hint="eastAsia"/>
                      <w:spacing w:val="-20"/>
                      <w:w w:val="105"/>
                      <w:sz w:val="20"/>
                    </w:rPr>
                    <w:t>，</w:t>
                  </w:r>
                </w:p>
              </w:txbxContent>
            </v:textbox>
            <w10:wrap type="none"/>
          </v:shape>
        </w:pict>
      </w:r>
      <w:r>
        <w:rPr>
          <w:rFonts w:ascii="Arial Unicode MS" w:hAnsi="Arial Unicode MS" w:eastAsia="Arial Unicode MS" w:hint="eastAsia"/>
          <w:sz w:val="12"/>
        </w:rPr>
        <w:t>！平底</w:t>
      </w:r>
      <w:r>
        <w:rPr>
          <w:sz w:val="15"/>
        </w:rPr>
        <w:t>1 2</w:t>
      </w:r>
      <w:r>
        <w:rPr>
          <w:rFonts w:ascii="Arial Unicode MS" w:hAnsi="Arial Unicode MS" w:eastAsia="Arial Unicode MS" w:hint="eastAsia"/>
          <w:sz w:val="12"/>
        </w:rPr>
        <w:t>年 </w:t>
      </w:r>
      <w:r>
        <w:rPr>
          <w:sz w:val="15"/>
        </w:rPr>
        <w:t>70 </w:t>
      </w:r>
      <w:r>
        <w:rPr>
          <w:rFonts w:ascii="Arial Unicode MS" w:hAnsi="Arial Unicode MS" w:eastAsia="Arial Unicode MS" w:hint="eastAsia"/>
          <w:sz w:val="12"/>
        </w:rPr>
        <w:t>月 </w:t>
      </w:r>
      <w:r>
        <w:rPr>
          <w:sz w:val="15"/>
        </w:rPr>
        <w:t>7 </w:t>
      </w:r>
      <w:r>
        <w:rPr>
          <w:rFonts w:ascii="Arial Unicode MS" w:hAnsi="Arial Unicode MS" w:eastAsia="Arial Unicode MS" w:hint="eastAsia"/>
          <w:sz w:val="13"/>
        </w:rPr>
        <w:t>日現 仁‘</w:t>
      </w:r>
    </w:p>
    <w:p>
      <w:pPr>
        <w:spacing w:after="0" w:line="165" w:lineRule="exact"/>
        <w:jc w:val="left"/>
        <w:rPr>
          <w:rFonts w:ascii="Arial Unicode MS" w:hAnsi="Arial Unicode MS" w:eastAsia="Arial Unicode MS" w:hint="eastAsia"/>
          <w:sz w:val="13"/>
        </w:rPr>
        <w:sectPr>
          <w:pgSz w:w="12220" w:h="16920"/>
          <w:pgMar w:top="220" w:bottom="280" w:left="360" w:right="1080"/>
          <w:cols w:num="2" w:equalWidth="0">
            <w:col w:w="7294" w:space="40"/>
            <w:col w:w="3446"/>
          </w:cols>
        </w:sectPr>
      </w:pPr>
    </w:p>
    <w:p>
      <w:pPr>
        <w:spacing w:before="139"/>
        <w:ind w:left="128" w:right="0" w:firstLine="0"/>
        <w:jc w:val="left"/>
        <w:rPr>
          <w:rFonts w:ascii="Arial Unicode MS" w:eastAsia="Arial Unicode MS" w:hint="eastAsia"/>
          <w:sz w:val="12"/>
        </w:rPr>
      </w:pPr>
      <w:r>
        <w:rPr>
          <w:rFonts w:ascii="Arial Unicode MS" w:eastAsia="Arial Unicode MS" w:hint="eastAsia"/>
          <w:w w:val="165"/>
          <w:sz w:val="13"/>
        </w:rPr>
        <w:t>市町三村</w:t>
      </w:r>
      <w:r>
        <w:rPr>
          <w:rFonts w:ascii="Arial Unicode MS" w:eastAsia="Arial Unicode MS" w:hint="eastAsia"/>
          <w:w w:val="130"/>
          <w:sz w:val="12"/>
        </w:rPr>
        <w:t>齢</w:t>
      </w:r>
    </w:p>
    <w:p>
      <w:pPr>
        <w:tabs>
          <w:tab w:pos="2356" w:val="left" w:leader="none"/>
          <w:tab w:pos="4709" w:val="left" w:leader="none"/>
          <w:tab w:pos="7105" w:val="left" w:leader="none"/>
        </w:tabs>
        <w:spacing w:line="165" w:lineRule="exact" w:before="0"/>
        <w:ind w:left="0" w:right="288" w:firstLine="0"/>
        <w:jc w:val="center"/>
        <w:rPr>
          <w:rFonts w:ascii="Arial Unicode MS" w:eastAsia="Arial Unicode MS" w:hint="eastAsia"/>
          <w:sz w:val="13"/>
        </w:rPr>
      </w:pPr>
      <w:r>
        <w:rPr/>
        <w:br w:type="column"/>
      </w:r>
      <w:r>
        <w:rPr>
          <w:spacing w:val="8"/>
          <w:sz w:val="15"/>
        </w:rPr>
        <w:t>79</w:t>
      </w:r>
      <w:r>
        <w:rPr>
          <w:spacing w:val="-6"/>
          <w:sz w:val="15"/>
        </w:rPr>
        <w:t> </w:t>
      </w:r>
      <w:r>
        <w:rPr>
          <w:rFonts w:ascii="Arial Unicode MS" w:eastAsia="Arial Unicode MS" w:hint="eastAsia"/>
          <w:sz w:val="12"/>
        </w:rPr>
        <w:t>歳</w:t>
        <w:tab/>
      </w:r>
      <w:r>
        <w:rPr>
          <w:spacing w:val="7"/>
          <w:sz w:val="15"/>
        </w:rPr>
        <w:t>80</w:t>
      </w:r>
      <w:r>
        <w:rPr>
          <w:spacing w:val="-8"/>
          <w:sz w:val="15"/>
        </w:rPr>
        <w:t> </w:t>
      </w:r>
      <w:r>
        <w:rPr>
          <w:rFonts w:ascii="Arial Unicode MS" w:eastAsia="Arial Unicode MS" w:hint="eastAsia"/>
          <w:sz w:val="13"/>
        </w:rPr>
        <w:t>庶</w:t>
        <w:tab/>
      </w:r>
      <w:r>
        <w:rPr>
          <w:position w:val="1"/>
          <w:sz w:val="15"/>
        </w:rPr>
        <w:t>8</w:t>
      </w:r>
      <w:r>
        <w:rPr>
          <w:spacing w:val="-4"/>
          <w:position w:val="1"/>
          <w:sz w:val="15"/>
        </w:rPr>
        <w:t> </w:t>
      </w:r>
      <w:r>
        <w:rPr>
          <w:position w:val="1"/>
          <w:sz w:val="15"/>
        </w:rPr>
        <w:t>7</w:t>
      </w:r>
      <w:r>
        <w:rPr>
          <w:spacing w:val="7"/>
          <w:position w:val="1"/>
          <w:sz w:val="15"/>
        </w:rPr>
        <w:t> </w:t>
      </w:r>
      <w:r>
        <w:rPr>
          <w:rFonts w:ascii="Arial Unicode MS" w:eastAsia="Arial Unicode MS" w:hint="eastAsia"/>
          <w:position w:val="1"/>
          <w:sz w:val="12"/>
        </w:rPr>
        <w:t>叙</w:t>
        <w:tab/>
      </w:r>
      <w:r>
        <w:rPr>
          <w:sz w:val="15"/>
        </w:rPr>
        <w:t>8</w:t>
      </w:r>
      <w:r>
        <w:rPr>
          <w:spacing w:val="-12"/>
          <w:sz w:val="15"/>
        </w:rPr>
        <w:t> </w:t>
      </w:r>
      <w:r>
        <w:rPr>
          <w:spacing w:val="12"/>
          <w:sz w:val="15"/>
        </w:rPr>
        <w:t>2</w:t>
      </w:r>
      <w:r>
        <w:rPr>
          <w:rFonts w:ascii="Arial Unicode MS" w:eastAsia="Arial Unicode MS" w:hint="eastAsia"/>
          <w:sz w:val="13"/>
        </w:rPr>
        <w:t>氏</w:t>
      </w:r>
    </w:p>
    <w:p>
      <w:pPr>
        <w:tabs>
          <w:tab w:pos="439" w:val="left" w:leader="none"/>
          <w:tab w:pos="789" w:val="left" w:leader="none"/>
          <w:tab w:pos="1576" w:val="left" w:leader="none"/>
          <w:tab w:pos="2367" w:val="left" w:leader="none"/>
          <w:tab w:pos="2799" w:val="left" w:leader="none"/>
          <w:tab w:pos="3142" w:val="left" w:leader="none"/>
          <w:tab w:pos="3585" w:val="left" w:leader="none"/>
          <w:tab w:pos="3929" w:val="left" w:leader="none"/>
          <w:tab w:pos="4734" w:val="left" w:leader="none"/>
          <w:tab w:pos="5158" w:val="left" w:leader="none"/>
          <w:tab w:pos="5502" w:val="left" w:leader="none"/>
          <w:tab w:pos="6289" w:val="left" w:leader="none"/>
          <w:tab w:pos="7094" w:val="left" w:leader="none"/>
          <w:tab w:pos="7533" w:val="left" w:leader="none"/>
          <w:tab w:pos="7898" w:val="left" w:leader="none"/>
          <w:tab w:pos="8341" w:val="left" w:leader="none"/>
          <w:tab w:pos="8685" w:val="left" w:leader="none"/>
        </w:tabs>
        <w:spacing w:line="188" w:lineRule="exact" w:before="0"/>
        <w:ind w:left="0" w:right="311" w:firstLine="0"/>
        <w:jc w:val="center"/>
        <w:rPr>
          <w:rFonts w:ascii="Arial Unicode MS" w:eastAsia="Arial Unicode MS" w:hint="eastAsia"/>
          <w:sz w:val="12"/>
        </w:rPr>
      </w:pPr>
      <w:r>
        <w:rPr>
          <w:rFonts w:ascii="Arial Unicode MS" w:eastAsia="Arial Unicode MS" w:hint="eastAsia"/>
          <w:sz w:val="13"/>
        </w:rPr>
        <w:t>計</w:t>
        <w:tab/>
      </w:r>
      <w:r>
        <w:rPr>
          <w:rFonts w:ascii="Arial" w:eastAsia="Arial"/>
          <w:sz w:val="16"/>
        </w:rPr>
        <w:t>I</w:t>
        <w:tab/>
      </w:r>
      <w:r>
        <w:rPr>
          <w:rFonts w:ascii="Arial Unicode MS" w:eastAsia="Arial Unicode MS" w:hint="eastAsia"/>
          <w:sz w:val="13"/>
        </w:rPr>
        <w:t>男</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0"/>
          <w:sz w:val="16"/>
        </w:rPr>
        <w:t>I</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sz w:val="13"/>
        </w:rPr>
        <w:t>男</w:t>
        <w:tab/>
      </w:r>
      <w:r>
        <w:rPr>
          <w:rFonts w:ascii="Arial Unicode MS" w:eastAsia="Arial Unicode MS" w:hint="eastAsia"/>
          <w:sz w:val="12"/>
        </w:rPr>
        <w:t>女</w:t>
        <w:tab/>
      </w:r>
      <w:r>
        <w:rPr>
          <w:rFonts w:ascii="Arial Unicode MS" w:eastAsia="Arial Unicode MS" w:hint="eastAsia"/>
          <w:position w:val="0"/>
          <w:sz w:val="13"/>
        </w:rPr>
        <w:t>計</w:t>
        <w:tab/>
      </w:r>
      <w:r>
        <w:rPr>
          <w:rFonts w:ascii="Arial" w:eastAsia="Arial"/>
          <w:position w:val="-1"/>
          <w:sz w:val="16"/>
        </w:rPr>
        <w:t>I</w:t>
        <w:tab/>
      </w:r>
      <w:r>
        <w:rPr>
          <w:rFonts w:ascii="Arial Unicode MS" w:eastAsia="Arial Unicode MS" w:hint="eastAsia"/>
          <w:position w:val="0"/>
          <w:sz w:val="13"/>
        </w:rPr>
        <w:t>男</w:t>
        <w:tab/>
      </w:r>
      <w:r>
        <w:rPr>
          <w:rFonts w:ascii="Arial" w:eastAsia="Arial"/>
          <w:position w:val="-1"/>
          <w:sz w:val="16"/>
        </w:rPr>
        <w:t>I</w:t>
        <w:tab/>
      </w:r>
      <w:r>
        <w:rPr>
          <w:rFonts w:ascii="Arial Unicode MS" w:eastAsia="Arial Unicode MS" w:hint="eastAsia"/>
          <w:sz w:val="12"/>
        </w:rPr>
        <w:t>女</w:t>
      </w:r>
    </w:p>
    <w:p>
      <w:pPr>
        <w:spacing w:after="0" w:line="188" w:lineRule="exact"/>
        <w:jc w:val="center"/>
        <w:rPr>
          <w:rFonts w:ascii="Arial Unicode MS" w:eastAsia="Arial Unicode MS" w:hint="eastAsia"/>
          <w:sz w:val="12"/>
        </w:rPr>
        <w:sectPr>
          <w:type w:val="continuous"/>
          <w:pgSz w:w="12220" w:h="16920"/>
          <w:pgMar w:top="300" w:bottom="280" w:left="360" w:right="1080"/>
          <w:cols w:num="2" w:equalWidth="0">
            <w:col w:w="1192" w:space="211"/>
            <w:col w:w="9377"/>
          </w:cols>
        </w:sectPr>
      </w:pPr>
    </w:p>
    <w:p>
      <w:pPr>
        <w:pStyle w:val="BodyText"/>
        <w:tabs>
          <w:tab w:pos="1047" w:val="left" w:leader="none"/>
          <w:tab w:pos="1589" w:val="left" w:leader="none"/>
          <w:tab w:pos="2383" w:val="left" w:leader="none"/>
          <w:tab w:pos="3169" w:val="left" w:leader="none"/>
          <w:tab w:pos="3946" w:val="left" w:leader="none"/>
          <w:tab w:pos="4731" w:val="left" w:leader="none"/>
          <w:tab w:pos="5521" w:val="left" w:leader="none"/>
          <w:tab w:pos="6309" w:val="left" w:leader="none"/>
          <w:tab w:pos="7091" w:val="left" w:leader="none"/>
          <w:tab w:pos="7886" w:val="left" w:leader="none"/>
          <w:tab w:pos="8676" w:val="left" w:leader="none"/>
          <w:tab w:pos="9487" w:val="left" w:leader="none"/>
          <w:tab w:pos="10282" w:val="left" w:leader="none"/>
        </w:tabs>
        <w:spacing w:line="160" w:lineRule="exact"/>
        <w:ind w:left="154"/>
      </w:pPr>
      <w:r>
        <w:rPr>
          <w:w w:val="105"/>
        </w:rPr>
        <w:t>02</w:t>
      </w:r>
      <w:r>
        <w:rPr>
          <w:spacing w:val="26"/>
          <w:w w:val="105"/>
        </w:rPr>
        <w:t> </w:t>
      </w:r>
      <w:r>
        <w:rPr>
          <w:rFonts w:ascii="Arial Unicode MS" w:eastAsia="Arial Unicode MS" w:hint="eastAsia"/>
          <w:w w:val="105"/>
          <w:sz w:val="13"/>
        </w:rPr>
        <w:t>喋</w:t>
        <w:tab/>
        <w:t>計</w:t>
        <w:tab/>
      </w:r>
      <w:r>
        <w:rPr>
          <w:w w:val="105"/>
          <w:position w:val="1"/>
        </w:rPr>
        <w:t>9,028</w:t>
        <w:tab/>
        <w:t>3,058</w:t>
        <w:tab/>
        <w:t>5,970</w:t>
        <w:tab/>
        <w:t>8.5$2</w:t>
        <w:tab/>
        <w:t>2,904</w:t>
        <w:tab/>
        <w:t>5,678</w:t>
        <w:tab/>
        <w:t>6,340</w:t>
        <w:tab/>
        <w:t>2,240</w:t>
        <w:tab/>
      </w:r>
      <w:r>
        <w:rPr>
          <w:w w:val="105"/>
        </w:rPr>
        <w:t>4.100</w:t>
        <w:tab/>
      </w:r>
      <w:r>
        <w:rPr>
          <w:w w:val="105"/>
          <w:position w:val="1"/>
        </w:rPr>
        <w:t>6,344</w:t>
        <w:tab/>
      </w:r>
      <w:r>
        <w:rPr>
          <w:w w:val="105"/>
        </w:rPr>
        <w:t>2037</w:t>
        <w:tab/>
      </w:r>
      <w:r>
        <w:rPr>
          <w:w w:val="105"/>
          <w:position w:val="1"/>
        </w:rPr>
        <w:t>4,307</w:t>
      </w:r>
    </w:p>
    <w:p>
      <w:pPr>
        <w:pStyle w:val="BodyText"/>
        <w:tabs>
          <w:tab w:pos="576" w:val="left" w:leader="none"/>
          <w:tab w:pos="1457" w:val="left" w:leader="none"/>
          <w:tab w:pos="2248" w:val="left" w:leader="none"/>
          <w:tab w:pos="3046" w:val="left" w:leader="none"/>
          <w:tab w:pos="3822" w:val="left" w:leader="none"/>
          <w:tab w:pos="4601" w:val="left" w:leader="none"/>
          <w:tab w:pos="5392" w:val="left" w:leader="none"/>
          <w:tab w:pos="6178" w:val="left" w:leader="none"/>
          <w:tab w:pos="6961" w:val="left" w:leader="none"/>
          <w:tab w:pos="7755" w:val="left" w:leader="none"/>
          <w:tab w:pos="8553" w:val="left" w:leader="none"/>
          <w:tab w:pos="9350" w:val="left" w:leader="none"/>
          <w:tab w:pos="10509" w:val="right" w:leader="none"/>
        </w:tabs>
        <w:spacing w:line="216" w:lineRule="exact"/>
        <w:ind w:left="236"/>
        <w:jc w:val="center"/>
      </w:pPr>
      <w:r>
        <w:rPr>
          <w:rFonts w:ascii="Arial Unicode MS" w:eastAsia="Arial Unicode MS" w:hint="eastAsia"/>
          <w:w w:val="105"/>
          <w:sz w:val="13"/>
        </w:rPr>
        <w:t>市</w:t>
        <w:tab/>
      </w:r>
      <w:r>
        <w:rPr>
          <w:rFonts w:ascii="Arial Unicode MS" w:eastAsia="Arial Unicode MS" w:hint="eastAsia"/>
          <w:w w:val="105"/>
          <w:position w:val="1"/>
          <w:sz w:val="13"/>
        </w:rPr>
        <w:t>部    </w:t>
      </w:r>
      <w:r>
        <w:rPr>
          <w:rFonts w:ascii="Arial Unicode MS" w:eastAsia="Arial Unicode MS" w:hint="eastAsia"/>
          <w:spacing w:val="9"/>
          <w:w w:val="105"/>
          <w:position w:val="1"/>
          <w:sz w:val="13"/>
        </w:rPr>
        <w:t> </w:t>
      </w:r>
      <w:r>
        <w:rPr>
          <w:w w:val="105"/>
          <w:position w:val="1"/>
          <w:sz w:val="21"/>
        </w:rPr>
        <w:t>,t</w:t>
        <w:tab/>
      </w:r>
      <w:r>
        <w:rPr>
          <w:w w:val="105"/>
          <w:position w:val="2"/>
        </w:rPr>
        <w:t>5,141</w:t>
        <w:tab/>
      </w:r>
      <w:r>
        <w:rPr>
          <w:w w:val="105"/>
          <w:position w:val="1"/>
        </w:rPr>
        <w:t>1,703</w:t>
        <w:tab/>
        <w:t>3.438</w:t>
        <w:tab/>
        <w:t>4.896</w:t>
        <w:tab/>
      </w:r>
      <w:r>
        <w:rPr>
          <w:w w:val="105"/>
          <w:position w:val="2"/>
        </w:rPr>
        <w:t>1,594</w:t>
        <w:tab/>
      </w:r>
      <w:r>
        <w:rPr>
          <w:w w:val="105"/>
          <w:position w:val="1"/>
        </w:rPr>
        <w:t>3,302</w:t>
        <w:tab/>
        <w:t>3,491</w:t>
        <w:tab/>
        <w:t>1.241</w:t>
        <w:tab/>
        <w:t>2</w:t>
      </w:r>
      <w:r>
        <w:rPr>
          <w:spacing w:val="3"/>
          <w:w w:val="105"/>
          <w:position w:val="1"/>
        </w:rPr>
        <w:t> </w:t>
      </w:r>
      <w:r>
        <w:rPr>
          <w:w w:val="105"/>
          <w:position w:val="1"/>
        </w:rPr>
        <w:t>249</w:t>
        <w:tab/>
      </w:r>
      <w:r>
        <w:rPr>
          <w:w w:val="105"/>
        </w:rPr>
        <w:t>3.521</w:t>
        <w:tab/>
      </w:r>
      <w:r>
        <w:rPr>
          <w:w w:val="105"/>
          <w:position w:val="1"/>
        </w:rPr>
        <w:t>1,149</w:t>
        <w:tab/>
      </w:r>
      <w:r>
        <w:rPr>
          <w:w w:val="105"/>
        </w:rPr>
        <w:t>2.372</w:t>
      </w:r>
    </w:p>
    <w:p>
      <w:pPr>
        <w:pStyle w:val="BodyText"/>
        <w:tabs>
          <w:tab w:pos="1462" w:val="left" w:leader="none"/>
          <w:tab w:pos="2259" w:val="left" w:leader="none"/>
          <w:tab w:pos="3053" w:val="left" w:leader="none"/>
          <w:tab w:pos="3829" w:val="left" w:leader="none"/>
          <w:tab w:pos="4604" w:val="left" w:leader="none"/>
          <w:tab w:pos="5398" w:val="left" w:leader="none"/>
          <w:tab w:pos="6185" w:val="left" w:leader="none"/>
          <w:tab w:pos="7084" w:val="left" w:leader="none"/>
          <w:tab w:pos="7758" w:val="left" w:leader="none"/>
          <w:tab w:pos="8559" w:val="left" w:leader="none"/>
          <w:tab w:pos="9470" w:val="left" w:leader="none"/>
          <w:tab w:pos="10154" w:val="left" w:leader="none"/>
        </w:tabs>
        <w:spacing w:line="183" w:lineRule="exact"/>
        <w:ind w:left="243"/>
        <w:jc w:val="center"/>
      </w:pPr>
      <w:r>
        <w:rPr>
          <w:rFonts w:ascii="Arial Unicode MS" w:eastAsia="Arial Unicode MS" w:hint="eastAsia"/>
          <w:w w:val="105"/>
          <w:sz w:val="13"/>
        </w:rPr>
        <w:t>郡部計</w:t>
        <w:tab/>
      </w:r>
      <w:r>
        <w:rPr>
          <w:w w:val="105"/>
          <w:position w:val="1"/>
        </w:rPr>
        <w:t>3.887</w:t>
        <w:tab/>
        <w:t>1</w:t>
      </w:r>
      <w:r>
        <w:rPr>
          <w:spacing w:val="-10"/>
          <w:w w:val="105"/>
          <w:position w:val="1"/>
        </w:rPr>
        <w:t> </w:t>
      </w:r>
      <w:r>
        <w:rPr>
          <w:w w:val="105"/>
          <w:position w:val="1"/>
        </w:rPr>
        <w:t>355</w:t>
        <w:tab/>
        <w:t>2</w:t>
      </w:r>
      <w:r>
        <w:rPr>
          <w:spacing w:val="2"/>
          <w:w w:val="105"/>
          <w:position w:val="1"/>
        </w:rPr>
        <w:t> </w:t>
      </w:r>
      <w:r>
        <w:rPr>
          <w:w w:val="105"/>
          <w:position w:val="1"/>
        </w:rPr>
        <w:t>532</w:t>
        <w:tab/>
        <w:t>3.686</w:t>
        <w:tab/>
        <w:t>1</w:t>
      </w:r>
      <w:r>
        <w:rPr>
          <w:spacing w:val="3"/>
          <w:w w:val="105"/>
          <w:position w:val="1"/>
        </w:rPr>
        <w:t> </w:t>
      </w:r>
      <w:r>
        <w:rPr>
          <w:w w:val="105"/>
          <w:position w:val="1"/>
        </w:rPr>
        <w:t>310</w:t>
        <w:tab/>
        <w:t>2</w:t>
      </w:r>
      <w:r>
        <w:rPr>
          <w:spacing w:val="-7"/>
          <w:w w:val="105"/>
          <w:position w:val="1"/>
        </w:rPr>
        <w:t> </w:t>
      </w:r>
      <w:r>
        <w:rPr>
          <w:w w:val="105"/>
          <w:position w:val="1"/>
        </w:rPr>
        <w:t>376</w:t>
        <w:tab/>
        <w:t>2,849</w:t>
        <w:tab/>
        <w:t>998</w:t>
        <w:tab/>
        <w:t>1</w:t>
      </w:r>
      <w:r>
        <w:rPr>
          <w:spacing w:val="-3"/>
          <w:w w:val="105"/>
          <w:position w:val="1"/>
        </w:rPr>
        <w:t> </w:t>
      </w:r>
      <w:r>
        <w:rPr>
          <w:w w:val="105"/>
          <w:position w:val="1"/>
        </w:rPr>
        <w:t>851</w:t>
        <w:tab/>
      </w:r>
      <w:r>
        <w:rPr>
          <w:w w:val="105"/>
        </w:rPr>
        <w:t>2823</w:t>
        <w:tab/>
        <w:t>888</w:t>
        <w:tab/>
      </w:r>
      <w:r>
        <w:rPr>
          <w:w w:val="105"/>
          <w:position w:val="1"/>
        </w:rPr>
        <w:t>1,935</w:t>
      </w:r>
    </w:p>
    <w:p>
      <w:pPr>
        <w:pStyle w:val="BodyText"/>
        <w:tabs>
          <w:tab w:pos="1715" w:val="left" w:leader="none"/>
          <w:tab w:pos="2585" w:val="left" w:leader="none"/>
          <w:tab w:pos="3288" w:val="left" w:leader="none"/>
          <w:tab w:pos="4075" w:val="left" w:leader="none"/>
          <w:tab w:pos="4938" w:val="left" w:leader="none"/>
          <w:tab w:pos="5641" w:val="left" w:leader="none"/>
          <w:tab w:pos="6435" w:val="left" w:leader="none"/>
          <w:tab w:pos="7295" w:val="left" w:leader="none"/>
          <w:tab w:pos="8008" w:val="left" w:leader="none"/>
          <w:tab w:pos="8802" w:val="left" w:leader="none"/>
          <w:tab w:pos="9684" w:val="left" w:leader="none"/>
          <w:tab w:pos="10404" w:val="left" w:leader="none"/>
        </w:tabs>
        <w:spacing w:before="9"/>
        <w:ind w:left="376"/>
      </w:pPr>
      <w:r>
        <w:rPr>
          <w:rFonts w:ascii="Arial Unicode MS" w:eastAsia="Arial Unicode MS" w:hint="eastAsia"/>
          <w:w w:val="110"/>
          <w:sz w:val="13"/>
        </w:rPr>
        <w:t>東濤軽郡計</w:t>
        <w:tab/>
      </w:r>
      <w:r>
        <w:rPr>
          <w:w w:val="110"/>
          <w:position w:val="1"/>
        </w:rPr>
        <w:t>250</w:t>
        <w:tab/>
        <w:t>91</w:t>
        <w:tab/>
        <w:t>159</w:t>
        <w:tab/>
        <w:t>274</w:t>
        <w:tab/>
        <w:t>96</w:t>
        <w:tab/>
        <w:t>178</w:t>
        <w:tab/>
        <w:t>211</w:t>
        <w:tab/>
        <w:t>81</w:t>
        <w:tab/>
        <w:t>130</w:t>
        <w:tab/>
      </w:r>
      <w:r>
        <w:rPr>
          <w:w w:val="110"/>
        </w:rPr>
        <w:t>226</w:t>
        <w:tab/>
      </w:r>
      <w:r>
        <w:rPr>
          <w:w w:val="110"/>
          <w:position w:val="1"/>
        </w:rPr>
        <w:t>80</w:t>
        <w:tab/>
        <w:t>146</w:t>
      </w:r>
    </w:p>
    <w:p>
      <w:pPr>
        <w:pStyle w:val="BodyText"/>
        <w:tabs>
          <w:tab w:pos="1579" w:val="left" w:leader="none"/>
          <w:tab w:pos="2377" w:val="left" w:leader="none"/>
          <w:tab w:pos="3160" w:val="left" w:leader="none"/>
          <w:tab w:pos="3939" w:val="left" w:leader="none"/>
          <w:tab w:pos="4722" w:val="left" w:leader="none"/>
          <w:tab w:pos="5513" w:val="left" w:leader="none"/>
          <w:tab w:pos="6296" w:val="left" w:leader="none"/>
          <w:tab w:pos="7075" w:val="left" w:leader="none"/>
          <w:tab w:pos="7883" w:val="left" w:leader="none"/>
          <w:tab w:pos="8670" w:val="left" w:leader="none"/>
          <w:tab w:pos="9471" w:val="left" w:leader="none"/>
          <w:tab w:pos="10272" w:val="left" w:leader="none"/>
        </w:tabs>
        <w:spacing w:before="2"/>
        <w:ind w:left="241"/>
        <w:jc w:val="center"/>
      </w:pPr>
      <w:r>
        <w:rPr>
          <w:rFonts w:ascii="Arial Unicode MS" w:eastAsia="Arial Unicode MS" w:hint="eastAsia"/>
          <w:w w:val="110"/>
          <w:sz w:val="13"/>
        </w:rPr>
        <w:t>西津軽郡針</w:t>
        <w:tab/>
      </w:r>
      <w:r>
        <w:rPr>
          <w:w w:val="110"/>
          <w:position w:val="1"/>
        </w:rPr>
        <w:t>532</w:t>
        <w:tab/>
        <w:t>200</w:t>
        <w:tab/>
        <w:t>332</w:t>
        <w:tab/>
        <w:t>530</w:t>
        <w:tab/>
        <w:t>191</w:t>
        <w:tab/>
        <w:t>339</w:t>
        <w:tab/>
      </w:r>
      <w:r>
        <w:rPr>
          <w:w w:val="110"/>
        </w:rPr>
        <w:t>428</w:t>
        <w:tab/>
      </w:r>
      <w:r>
        <w:rPr>
          <w:w w:val="110"/>
          <w:position w:val="1"/>
        </w:rPr>
        <w:t>154</w:t>
        <w:tab/>
      </w:r>
      <w:r>
        <w:rPr>
          <w:w w:val="110"/>
        </w:rPr>
        <w:t>274</w:t>
        <w:tab/>
      </w:r>
      <w:r>
        <w:rPr>
          <w:w w:val="110"/>
          <w:position w:val="1"/>
        </w:rPr>
        <w:t>414</w:t>
        <w:tab/>
      </w:r>
      <w:r>
        <w:rPr>
          <w:w w:val="110"/>
        </w:rPr>
        <w:t>143</w:t>
        <w:tab/>
      </w:r>
      <w:r>
        <w:rPr>
          <w:w w:val="110"/>
          <w:position w:val="1"/>
        </w:rPr>
        <w:t>271</w:t>
      </w:r>
    </w:p>
    <w:p>
      <w:pPr>
        <w:pStyle w:val="BodyText"/>
        <w:tabs>
          <w:tab w:pos="1700" w:val="left" w:leader="none"/>
          <w:tab w:pos="2584" w:val="left" w:leader="none"/>
          <w:tab w:pos="3372" w:val="left" w:leader="none"/>
          <w:tab w:pos="4068" w:val="left" w:leader="none"/>
          <w:tab w:pos="4927" w:val="left" w:leader="none"/>
          <w:tab w:pos="5634" w:val="left" w:leader="none"/>
          <w:tab w:pos="6420" w:val="left" w:leader="none"/>
          <w:tab w:pos="7291" w:val="left" w:leader="none"/>
          <w:tab w:pos="8085" w:val="left" w:leader="none"/>
          <w:tab w:pos="8795" w:val="left" w:leader="none"/>
          <w:tab w:pos="9679" w:val="left" w:leader="none"/>
          <w:tab w:pos="10474" w:val="left" w:leader="none"/>
        </w:tabs>
        <w:spacing w:before="3"/>
        <w:ind w:left="161"/>
      </w:pPr>
      <w:r>
        <w:rPr>
          <w:rFonts w:ascii="Arial Unicode MS" w:eastAsia="Arial Unicode MS" w:hint="eastAsia"/>
          <w:w w:val="115"/>
          <w:sz w:val="13"/>
        </w:rPr>
        <w:t>郡 </w:t>
      </w:r>
      <w:r>
        <w:rPr>
          <w:rFonts w:ascii="Arial Unicode MS" w:eastAsia="Arial Unicode MS" w:hint="eastAsia"/>
          <w:spacing w:val="10"/>
          <w:w w:val="115"/>
          <w:sz w:val="13"/>
        </w:rPr>
        <w:t> </w:t>
      </w:r>
      <w:r>
        <w:rPr>
          <w:rFonts w:ascii="Arial Unicode MS" w:eastAsia="Arial Unicode MS" w:hint="eastAsia"/>
          <w:w w:val="115"/>
          <w:sz w:val="13"/>
        </w:rPr>
        <w:t>中津軽郡計</w:t>
        <w:tab/>
      </w:r>
      <w:r>
        <w:rPr>
          <w:w w:val="115"/>
          <w:position w:val="1"/>
        </w:rPr>
        <w:t>143</w:t>
        <w:tab/>
        <w:t>50</w:t>
        <w:tab/>
        <w:t>93</w:t>
        <w:tab/>
        <w:t>151</w:t>
        <w:tab/>
        <w:t>48</w:t>
        <w:tab/>
        <w:t>103</w:t>
        <w:tab/>
        <w:t>109</w:t>
        <w:tab/>
        <w:t>32</w:t>
        <w:tab/>
      </w:r>
      <w:r>
        <w:rPr>
          <w:w w:val="115"/>
        </w:rPr>
        <w:t>77</w:t>
        <w:tab/>
        <w:t>107</w:t>
        <w:tab/>
      </w:r>
      <w:r>
        <w:rPr>
          <w:w w:val="115"/>
          <w:position w:val="1"/>
        </w:rPr>
        <w:t>30</w:t>
        <w:tab/>
      </w:r>
      <w:r>
        <w:rPr>
          <w:w w:val="115"/>
        </w:rPr>
        <w:t>77</w:t>
      </w:r>
    </w:p>
    <w:p>
      <w:pPr>
        <w:pStyle w:val="BodyText"/>
        <w:tabs>
          <w:tab w:pos="1705" w:val="left" w:leader="none"/>
          <w:tab w:pos="2501" w:val="left" w:leader="none"/>
          <w:tab w:pos="3289" w:val="left" w:leader="none"/>
          <w:tab w:pos="4071" w:val="left" w:leader="none"/>
          <w:tab w:pos="4854" w:val="left" w:leader="none"/>
          <w:tab w:pos="5642" w:val="left" w:leader="none"/>
          <w:tab w:pos="6423" w:val="left" w:leader="none"/>
          <w:tab w:pos="7207" w:val="left" w:leader="none"/>
          <w:tab w:pos="8005" w:val="left" w:leader="none"/>
          <w:tab w:pos="8798" w:val="left" w:leader="none"/>
          <w:tab w:pos="9589" w:val="left" w:leader="none"/>
          <w:tab w:pos="10401" w:val="left" w:leader="none"/>
        </w:tabs>
        <w:spacing w:before="2"/>
        <w:ind w:left="374"/>
      </w:pPr>
      <w:r>
        <w:rPr>
          <w:rFonts w:ascii="Arial Unicode MS" w:eastAsia="Arial Unicode MS" w:hint="eastAsia"/>
          <w:w w:val="115"/>
          <w:sz w:val="13"/>
        </w:rPr>
        <w:t>南津軽郡計</w:t>
        <w:tab/>
      </w:r>
      <w:r>
        <w:rPr>
          <w:w w:val="115"/>
          <w:position w:val="1"/>
        </w:rPr>
        <w:t>705</w:t>
        <w:tab/>
        <w:t>231</w:t>
        <w:tab/>
        <w:t>474</w:t>
        <w:tab/>
        <w:t>664</w:t>
        <w:tab/>
        <w:t>244</w:t>
        <w:tab/>
        <w:t>420</w:t>
        <w:tab/>
      </w:r>
      <w:r>
        <w:rPr>
          <w:w w:val="115"/>
        </w:rPr>
        <w:t>509</w:t>
        <w:tab/>
      </w:r>
      <w:r>
        <w:rPr>
          <w:w w:val="115"/>
          <w:position w:val="1"/>
        </w:rPr>
        <w:t>183</w:t>
        <w:tab/>
      </w:r>
      <w:r>
        <w:rPr>
          <w:w w:val="115"/>
        </w:rPr>
        <w:t>326</w:t>
        <w:tab/>
        <w:t>523</w:t>
        <w:tab/>
        <w:t>153</w:t>
        <w:tab/>
        <w:t>370</w:t>
      </w:r>
    </w:p>
    <w:p>
      <w:pPr>
        <w:pStyle w:val="BodyText"/>
        <w:tabs>
          <w:tab w:pos="1711" w:val="left" w:leader="none"/>
          <w:tab w:pos="2502" w:val="left" w:leader="none"/>
          <w:tab w:pos="3292" w:val="left" w:leader="none"/>
          <w:tab w:pos="4068" w:val="left" w:leader="none"/>
          <w:tab w:pos="4854" w:val="left" w:leader="none"/>
          <w:tab w:pos="5648" w:val="left" w:leader="none"/>
          <w:tab w:pos="6425" w:val="left" w:leader="none"/>
          <w:tab w:pos="7207" w:val="left" w:leader="none"/>
          <w:tab w:pos="8008" w:val="left" w:leader="none"/>
          <w:tab w:pos="8799" w:val="left" w:leader="none"/>
          <w:tab w:pos="9679" w:val="left" w:leader="none"/>
          <w:tab w:pos="10404" w:val="left" w:leader="none"/>
        </w:tabs>
        <w:spacing w:before="2"/>
        <w:ind w:left="377"/>
      </w:pPr>
      <w:r>
        <w:rPr>
          <w:rFonts w:ascii="Arial Unicode MS" w:eastAsia="Arial Unicode MS" w:hint="eastAsia"/>
          <w:w w:val="115"/>
          <w:sz w:val="13"/>
        </w:rPr>
        <w:t>北津軽郡計</w:t>
        <w:tab/>
      </w:r>
      <w:r>
        <w:rPr>
          <w:w w:val="115"/>
          <w:position w:val="1"/>
        </w:rPr>
        <w:t>501</w:t>
        <w:tab/>
        <w:t>174</w:t>
        <w:tab/>
        <w:t>327</w:t>
        <w:tab/>
        <w:t>435</w:t>
        <w:tab/>
        <w:t>153</w:t>
        <w:tab/>
        <w:t>282</w:t>
        <w:tab/>
      </w:r>
      <w:r>
        <w:rPr>
          <w:w w:val="115"/>
        </w:rPr>
        <w:t>345</w:t>
        <w:tab/>
      </w:r>
      <w:r>
        <w:rPr>
          <w:w w:val="115"/>
          <w:position w:val="1"/>
        </w:rPr>
        <w:t>108</w:t>
        <w:tab/>
      </w:r>
      <w:r>
        <w:rPr>
          <w:w w:val="115"/>
        </w:rPr>
        <w:t>237</w:t>
        <w:tab/>
        <w:t>347</w:t>
        <w:tab/>
        <w:t>95</w:t>
        <w:tab/>
        <w:t>252</w:t>
      </w:r>
    </w:p>
    <w:p>
      <w:pPr>
        <w:pStyle w:val="BodyText"/>
        <w:tabs>
          <w:tab w:pos="1712" w:val="left" w:leader="none"/>
          <w:tab w:pos="2509" w:val="left" w:leader="none"/>
          <w:tab w:pos="3289" w:val="left" w:leader="none"/>
          <w:tab w:pos="4072" w:val="left" w:leader="none"/>
          <w:tab w:pos="4861" w:val="left" w:leader="none"/>
          <w:tab w:pos="5642" w:val="left" w:leader="none"/>
          <w:tab w:pos="6431" w:val="left" w:leader="none"/>
          <w:tab w:pos="7207" w:val="left" w:leader="none"/>
          <w:tab w:pos="8012" w:val="left" w:leader="none"/>
          <w:tab w:pos="8805" w:val="left" w:leader="none"/>
          <w:tab w:pos="9596" w:val="left" w:leader="none"/>
          <w:tab w:pos="10401" w:val="left" w:leader="none"/>
        </w:tabs>
        <w:spacing w:line="183" w:lineRule="exact" w:before="10"/>
        <w:ind w:left="166"/>
      </w:pPr>
      <w:r>
        <w:rPr>
          <w:rFonts w:ascii="Arial Unicode MS" w:eastAsia="Arial Unicode MS" w:hint="eastAsia"/>
          <w:w w:val="115"/>
          <w:sz w:val="13"/>
        </w:rPr>
        <w:t>部 </w:t>
      </w:r>
      <w:r>
        <w:rPr>
          <w:rFonts w:ascii="Arial Unicode MS" w:eastAsia="Arial Unicode MS" w:hint="eastAsia"/>
          <w:spacing w:val="21"/>
          <w:w w:val="115"/>
          <w:sz w:val="13"/>
        </w:rPr>
        <w:t> </w:t>
      </w:r>
      <w:r>
        <w:rPr>
          <w:rFonts w:ascii="Arial Unicode MS" w:eastAsia="Arial Unicode MS" w:hint="eastAsia"/>
          <w:w w:val="140"/>
          <w:position w:val="1"/>
          <w:sz w:val="13"/>
        </w:rPr>
        <w:t>上北郡計</w:t>
        <w:tab/>
      </w:r>
      <w:r>
        <w:rPr>
          <w:w w:val="115"/>
          <w:position w:val="1"/>
        </w:rPr>
        <w:t>736</w:t>
        <w:tab/>
        <w:t>258</w:t>
        <w:tab/>
        <w:t>478</w:t>
        <w:tab/>
        <w:t>710</w:t>
        <w:tab/>
        <w:t>240</w:t>
        <w:tab/>
        <w:t>470</w:t>
        <w:tab/>
        <w:t>504</w:t>
        <w:tab/>
        <w:t>169</w:t>
        <w:tab/>
        <w:t>335</w:t>
        <w:tab/>
        <w:t>529</w:t>
        <w:tab/>
        <w:t>173</w:t>
        <w:tab/>
        <w:t>356</w:t>
      </w:r>
    </w:p>
    <w:p>
      <w:pPr>
        <w:pStyle w:val="BodyText"/>
        <w:tabs>
          <w:tab w:pos="1582" w:val="left" w:leader="none"/>
          <w:tab w:pos="2371" w:val="left" w:leader="none"/>
          <w:tab w:pos="3165" w:val="left" w:leader="none"/>
          <w:tab w:pos="3945" w:val="left" w:leader="none"/>
          <w:tab w:pos="4808" w:val="left" w:leader="none"/>
          <w:tab w:pos="5518" w:val="left" w:leader="none"/>
          <w:tab w:pos="6305" w:val="left" w:leader="none"/>
          <w:tab w:pos="7168" w:val="left" w:leader="none"/>
          <w:tab w:pos="7878" w:val="left" w:leader="none"/>
          <w:tab w:pos="8679" w:val="left" w:leader="none"/>
          <w:tab w:pos="9556" w:val="left" w:leader="none"/>
          <w:tab w:pos="10267" w:val="left" w:leader="none"/>
        </w:tabs>
        <w:spacing w:line="180" w:lineRule="exact"/>
        <w:ind w:left="242"/>
        <w:jc w:val="center"/>
      </w:pPr>
      <w:r>
        <w:rPr>
          <w:rFonts w:ascii="Arial Unicode MS" w:eastAsia="Arial Unicode MS" w:hint="eastAsia"/>
          <w:w w:val="140"/>
          <w:sz w:val="13"/>
        </w:rPr>
        <w:t>下北郡計</w:t>
        <w:tab/>
      </w:r>
      <w:r>
        <w:rPr>
          <w:w w:val="140"/>
          <w:position w:val="1"/>
        </w:rPr>
        <w:t>335</w:t>
        <w:tab/>
        <w:t>119</w:t>
        <w:tab/>
      </w:r>
      <w:r>
        <w:rPr>
          <w:w w:val="125"/>
          <w:position w:val="1"/>
        </w:rPr>
        <w:t>216</w:t>
        <w:tab/>
        <w:t>265</w:t>
        <w:tab/>
        <w:t>90</w:t>
        <w:tab/>
        <w:t>175</w:t>
        <w:tab/>
      </w:r>
      <w:r>
        <w:rPr>
          <w:w w:val="125"/>
        </w:rPr>
        <w:t>245</w:t>
        <w:tab/>
      </w:r>
      <w:r>
        <w:rPr>
          <w:w w:val="125"/>
          <w:position w:val="1"/>
        </w:rPr>
        <w:t>93</w:t>
        <w:tab/>
        <w:t>152</w:t>
        <w:tab/>
      </w:r>
      <w:r>
        <w:rPr>
          <w:w w:val="125"/>
        </w:rPr>
        <w:t>213</w:t>
        <w:tab/>
        <w:t>62</w:t>
        <w:tab/>
      </w:r>
      <w:r>
        <w:rPr>
          <w:w w:val="125"/>
          <w:position w:val="1"/>
        </w:rPr>
        <w:t>151</w:t>
      </w:r>
    </w:p>
    <w:p>
      <w:pPr>
        <w:pStyle w:val="BodyText"/>
        <w:tabs>
          <w:tab w:pos="1719" w:val="left" w:leader="none"/>
          <w:tab w:pos="2509" w:val="left" w:leader="none"/>
          <w:tab w:pos="3296" w:val="left" w:leader="none"/>
          <w:tab w:pos="4079" w:val="left" w:leader="none"/>
          <w:tab w:pos="4861" w:val="left" w:leader="none"/>
          <w:tab w:pos="5649" w:val="left" w:leader="none"/>
          <w:tab w:pos="6435" w:val="left" w:leader="none"/>
          <w:tab w:pos="7214" w:val="left" w:leader="none"/>
          <w:tab w:pos="8012" w:val="left" w:leader="none"/>
          <w:tab w:pos="8803" w:val="left" w:leader="none"/>
          <w:tab w:pos="9603" w:val="left" w:leader="none"/>
          <w:tab w:pos="10401" w:val="left" w:leader="none"/>
        </w:tabs>
        <w:spacing w:line="183" w:lineRule="exact"/>
        <w:ind w:left="370"/>
      </w:pPr>
      <w:r>
        <w:rPr>
          <w:rFonts w:ascii="Arial Unicode MS" w:eastAsia="Arial Unicode MS" w:hint="eastAsia"/>
          <w:w w:val="145"/>
          <w:sz w:val="13"/>
        </w:rPr>
        <w:t>＝戸郡計</w:t>
        <w:tab/>
      </w:r>
      <w:r>
        <w:rPr>
          <w:w w:val="145"/>
          <w:position w:val="1"/>
        </w:rPr>
        <w:t>685</w:t>
        <w:tab/>
      </w:r>
      <w:r>
        <w:rPr>
          <w:w w:val="120"/>
          <w:position w:val="1"/>
        </w:rPr>
        <w:t>232</w:t>
        <w:tab/>
        <w:t>453</w:t>
        <w:tab/>
        <w:t>657</w:t>
        <w:tab/>
        <w:t>248</w:t>
        <w:tab/>
      </w:r>
      <w:r>
        <w:rPr>
          <w:w w:val="120"/>
        </w:rPr>
        <w:t>409</w:t>
        <w:tab/>
        <w:t>498</w:t>
        <w:tab/>
        <w:t>178</w:t>
        <w:tab/>
        <w:t>320</w:t>
        <w:tab/>
        <w:t>454</w:t>
        <w:tab/>
        <w:t>152</w:t>
        <w:tab/>
        <w:t>312</w:t>
      </w:r>
    </w:p>
    <w:p>
      <w:pPr>
        <w:pStyle w:val="BodyText"/>
        <w:tabs>
          <w:tab w:pos="1607" w:val="left" w:leader="none"/>
          <w:tab w:pos="2512" w:val="left" w:leader="none"/>
          <w:tab w:pos="3180" w:val="left" w:leader="none"/>
          <w:tab w:pos="3959" w:val="left" w:leader="none"/>
          <w:tab w:pos="4857" w:val="left" w:leader="none"/>
          <w:tab w:pos="5533" w:val="left" w:leader="none"/>
          <w:tab w:pos="6319" w:val="left" w:leader="none"/>
          <w:tab w:pos="7215" w:val="left" w:leader="none"/>
          <w:tab w:pos="8012" w:val="left" w:leader="none"/>
          <w:tab w:pos="8686" w:val="left" w:leader="none"/>
          <w:tab w:pos="9600" w:val="left" w:leader="none"/>
          <w:tab w:pos="10402" w:val="left" w:leader="none"/>
        </w:tabs>
        <w:spacing w:line="198" w:lineRule="exact" w:before="6"/>
        <w:ind w:left="376"/>
      </w:pPr>
      <w:r>
        <w:rPr>
          <w:rFonts w:ascii="Arial Unicode MS" w:eastAsia="Arial Unicode MS" w:hint="eastAsia"/>
          <w:w w:val="110"/>
          <w:sz w:val="14"/>
        </w:rPr>
        <w:t>百   </w:t>
      </w:r>
      <w:r>
        <w:rPr>
          <w:rFonts w:ascii="Arial Unicode MS" w:eastAsia="Arial Unicode MS" w:hint="eastAsia"/>
          <w:spacing w:val="24"/>
          <w:w w:val="110"/>
          <w:sz w:val="14"/>
        </w:rPr>
        <w:t> </w:t>
      </w:r>
      <w:r>
        <w:rPr>
          <w:rFonts w:ascii="Arial Unicode MS" w:eastAsia="Arial Unicode MS" w:hint="eastAsia"/>
          <w:w w:val="110"/>
          <w:position w:val="1"/>
          <w:sz w:val="13"/>
        </w:rPr>
        <w:t>森市</w:t>
        <w:tab/>
      </w:r>
      <w:r>
        <w:rPr>
          <w:w w:val="110"/>
          <w:position w:val="2"/>
        </w:rPr>
        <w:t>1,566</w:t>
        <w:tab/>
      </w:r>
      <w:r>
        <w:rPr>
          <w:w w:val="110"/>
          <w:position w:val="1"/>
        </w:rPr>
        <w:t>502</w:t>
        <w:tab/>
      </w:r>
      <w:r>
        <w:rPr>
          <w:w w:val="110"/>
          <w:position w:val="2"/>
        </w:rPr>
        <w:t>1,064</w:t>
        <w:tab/>
      </w:r>
      <w:r>
        <w:rPr>
          <w:spacing w:val="4"/>
          <w:w w:val="110"/>
          <w:position w:val="1"/>
        </w:rPr>
        <w:t>1</w:t>
      </w:r>
      <w:r>
        <w:rPr>
          <w:rFonts w:ascii="Arial Unicode MS" w:eastAsia="Arial Unicode MS" w:hint="eastAsia"/>
          <w:w w:val="110"/>
          <w:position w:val="1"/>
          <w:sz w:val="3"/>
        </w:rPr>
        <w:t>冒</w:t>
      </w:r>
      <w:r>
        <w:rPr>
          <w:w w:val="110"/>
          <w:position w:val="1"/>
        </w:rPr>
        <w:t>509</w:t>
        <w:tab/>
        <w:t>505</w:t>
        <w:tab/>
      </w:r>
      <w:r>
        <w:rPr>
          <w:w w:val="110"/>
          <w:position w:val="2"/>
        </w:rPr>
        <w:t>1,004</w:t>
        <w:tab/>
      </w:r>
      <w:r>
        <w:rPr>
          <w:w w:val="110"/>
          <w:position w:val="1"/>
        </w:rPr>
        <w:t>1,040</w:t>
        <w:tab/>
        <w:t>408</w:t>
        <w:tab/>
        <w:t>632</w:t>
        <w:tab/>
        <w:t>1,076</w:t>
        <w:tab/>
        <w:t>354</w:t>
        <w:tab/>
        <w:t>722</w:t>
      </w:r>
    </w:p>
    <w:p>
      <w:pPr>
        <w:pStyle w:val="BodyText"/>
        <w:tabs>
          <w:tab w:pos="1599" w:val="left" w:leader="none"/>
          <w:tab w:pos="2506" w:val="left" w:leader="none"/>
          <w:tab w:pos="3293" w:val="left" w:leader="none"/>
          <w:tab w:pos="3959" w:val="left" w:leader="none"/>
          <w:tab w:pos="4858" w:val="left" w:leader="none"/>
          <w:tab w:pos="5646" w:val="left" w:leader="none"/>
          <w:tab w:pos="6425" w:val="left" w:leader="none"/>
          <w:tab w:pos="7214" w:val="left" w:leader="none"/>
          <w:tab w:pos="8009" w:val="left" w:leader="none"/>
          <w:tab w:pos="8799" w:val="left" w:leader="none"/>
          <w:tab w:pos="9603" w:val="left" w:leader="none"/>
          <w:tab w:pos="10400" w:val="left" w:leader="none"/>
        </w:tabs>
        <w:spacing w:line="183" w:lineRule="exact"/>
        <w:ind w:left="379"/>
      </w:pPr>
      <w:r>
        <w:rPr>
          <w:rFonts w:ascii="Arial Unicode MS" w:eastAsia="Arial Unicode MS" w:hint="eastAsia"/>
          <w:w w:val="105"/>
          <w:sz w:val="14"/>
        </w:rPr>
        <w:t>弘   </w:t>
      </w:r>
      <w:r>
        <w:rPr>
          <w:rFonts w:ascii="Arial Unicode MS" w:eastAsia="Arial Unicode MS" w:hint="eastAsia"/>
          <w:spacing w:val="14"/>
          <w:w w:val="105"/>
          <w:sz w:val="14"/>
        </w:rPr>
        <w:t> </w:t>
      </w:r>
      <w:r>
        <w:rPr>
          <w:rFonts w:ascii="Arial Unicode MS" w:eastAsia="Arial Unicode MS" w:hint="eastAsia"/>
          <w:w w:val="105"/>
          <w:sz w:val="13"/>
        </w:rPr>
        <w:t>前市</w:t>
        <w:tab/>
      </w:r>
      <w:r>
        <w:rPr>
          <w:w w:val="105"/>
          <w:position w:val="1"/>
        </w:rPr>
        <w:t>1,106</w:t>
        <w:tab/>
        <w:t>332</w:t>
        <w:tab/>
        <w:t>774</w:t>
        <w:tab/>
        <w:t>1.049</w:t>
        <w:tab/>
        <w:t>310</w:t>
        <w:tab/>
        <w:t>739</w:t>
        <w:tab/>
        <w:t>754</w:t>
        <w:tab/>
        <w:t>256</w:t>
        <w:tab/>
        <w:t>498</w:t>
        <w:tab/>
        <w:t>749</w:t>
        <w:tab/>
        <w:t>232</w:t>
        <w:tab/>
        <w:t>517</w:t>
      </w:r>
    </w:p>
    <w:p>
      <w:pPr>
        <w:pStyle w:val="BodyText"/>
        <w:tabs>
          <w:tab w:pos="722" w:val="left" w:leader="none"/>
          <w:tab w:pos="1599" w:val="left" w:leader="none"/>
          <w:tab w:pos="2506" w:val="left" w:leader="none"/>
          <w:tab w:pos="3293" w:val="left" w:leader="none"/>
          <w:tab w:pos="3959" w:val="left" w:leader="none"/>
          <w:tab w:pos="4858" w:val="left" w:leader="none"/>
          <w:tab w:pos="5646" w:val="left" w:leader="none"/>
          <w:tab w:pos="6432" w:val="left" w:leader="none"/>
          <w:tab w:pos="7214" w:val="left" w:leader="none"/>
          <w:tab w:pos="8011" w:val="left" w:leader="none"/>
          <w:tab w:pos="8799" w:val="left" w:leader="none"/>
          <w:tab w:pos="9603" w:val="left" w:leader="none"/>
          <w:tab w:pos="10398" w:val="left" w:leader="none"/>
        </w:tabs>
        <w:spacing w:line="190" w:lineRule="exact"/>
        <w:ind w:left="385"/>
      </w:pPr>
      <w:r>
        <w:rPr>
          <w:rFonts w:ascii="Arial Unicode MS" w:eastAsia="Arial Unicode MS" w:hint="eastAsia"/>
          <w:w w:val="105"/>
          <w:position w:val="1"/>
          <w:sz w:val="12"/>
        </w:rPr>
        <w:t>八</w:t>
        <w:tab/>
      </w:r>
      <w:r>
        <w:rPr>
          <w:rFonts w:ascii="Arial Unicode MS" w:eastAsia="Arial Unicode MS" w:hint="eastAsia"/>
          <w:w w:val="105"/>
          <w:position w:val="1"/>
          <w:sz w:val="13"/>
        </w:rPr>
        <w:t>戸    </w:t>
      </w:r>
      <w:r>
        <w:rPr>
          <w:rFonts w:ascii="Arial Unicode MS" w:eastAsia="Arial Unicode MS" w:hint="eastAsia"/>
          <w:spacing w:val="4"/>
          <w:w w:val="105"/>
          <w:position w:val="1"/>
          <w:sz w:val="13"/>
        </w:rPr>
        <w:t> </w:t>
      </w:r>
      <w:r>
        <w:rPr>
          <w:rFonts w:ascii="Arial Unicode MS" w:eastAsia="Arial Unicode MS" w:hint="eastAsia"/>
          <w:w w:val="105"/>
          <w:sz w:val="13"/>
        </w:rPr>
        <w:t>市</w:t>
        <w:tab/>
      </w:r>
      <w:r>
        <w:rPr>
          <w:w w:val="105"/>
          <w:position w:val="2"/>
        </w:rPr>
        <w:t>1,086</w:t>
        <w:tab/>
      </w:r>
      <w:r>
        <w:rPr>
          <w:w w:val="105"/>
          <w:position w:val="1"/>
        </w:rPr>
        <w:t>356</w:t>
        <w:tab/>
        <w:t>730</w:t>
        <w:tab/>
        <w:t>1.101</w:t>
        <w:tab/>
        <w:t>359</w:t>
        <w:tab/>
        <w:t>742</w:t>
        <w:tab/>
        <w:t>756</w:t>
        <w:tab/>
        <w:t>241</w:t>
        <w:tab/>
        <w:t>515</w:t>
        <w:tab/>
        <w:t>758</w:t>
        <w:tab/>
        <w:t>264</w:t>
        <w:tab/>
        <w:t>494</w:t>
      </w:r>
    </w:p>
    <w:p>
      <w:pPr>
        <w:pStyle w:val="BodyText"/>
        <w:tabs>
          <w:tab w:pos="720" w:val="left" w:leader="none"/>
          <w:tab w:pos="1722" w:val="left" w:leader="none"/>
          <w:tab w:pos="2593" w:val="left" w:leader="none"/>
          <w:tab w:pos="3295" w:val="left" w:leader="none"/>
          <w:tab w:pos="4075" w:val="left" w:leader="none"/>
          <w:tab w:pos="4937" w:val="left" w:leader="none"/>
          <w:tab w:pos="5648" w:val="left" w:leader="none"/>
          <w:tab w:pos="6428" w:val="left" w:leader="none"/>
          <w:tab w:pos="7297" w:val="left" w:leader="none"/>
          <w:tab w:pos="8008" w:val="left" w:leader="none"/>
          <w:tab w:pos="8802" w:val="left" w:leader="none"/>
          <w:tab w:pos="9678" w:val="left" w:leader="none"/>
          <w:tab w:pos="10397" w:val="left" w:leader="none"/>
        </w:tabs>
        <w:spacing w:before="3"/>
        <w:ind w:left="157"/>
      </w:pPr>
      <w:r>
        <w:rPr>
          <w:rFonts w:ascii="Arial Unicode MS" w:eastAsia="Arial Unicode MS" w:hint="eastAsia"/>
          <w:w w:val="110"/>
          <w:sz w:val="13"/>
        </w:rPr>
        <w:t>市黒</w:t>
        <w:tab/>
        <w:t>石市</w:t>
        <w:tab/>
      </w:r>
      <w:r>
        <w:rPr>
          <w:w w:val="110"/>
          <w:position w:val="1"/>
        </w:rPr>
        <w:t>256</w:t>
        <w:tab/>
        <w:t>79</w:t>
        <w:tab/>
        <w:t>177</w:t>
        <w:tab/>
        <w:t>202</w:t>
        <w:tab/>
        <w:t>69</w:t>
        <w:tab/>
        <w:t>133</w:t>
        <w:tab/>
        <w:t>179</w:t>
        <w:tab/>
        <w:t>62</w:t>
        <w:tab/>
        <w:t>117</w:t>
        <w:tab/>
        <w:t>197</w:t>
        <w:tab/>
        <w:t>58</w:t>
        <w:tab/>
        <w:t>139</w:t>
      </w:r>
    </w:p>
    <w:p>
      <w:pPr>
        <w:tabs>
          <w:tab w:pos="1722" w:val="left" w:leader="none"/>
          <w:tab w:pos="2509" w:val="left" w:leader="none"/>
          <w:tab w:pos="3295" w:val="left" w:leader="none"/>
          <w:tab w:pos="4082" w:val="left" w:leader="none"/>
          <w:tab w:pos="4854" w:val="left" w:leader="none"/>
          <w:tab w:pos="5648" w:val="left" w:leader="none"/>
          <w:tab w:pos="6435" w:val="left" w:leader="none"/>
          <w:tab w:pos="7298" w:val="left" w:leader="none"/>
          <w:tab w:pos="8015" w:val="left" w:leader="none"/>
          <w:tab w:pos="8802" w:val="left" w:leader="none"/>
          <w:tab w:pos="9680" w:val="left" w:leader="none"/>
          <w:tab w:pos="10397" w:val="left" w:leader="none"/>
        </w:tabs>
        <w:spacing w:line="188" w:lineRule="exact" w:before="2"/>
        <w:ind w:left="166" w:right="0" w:firstLine="0"/>
        <w:jc w:val="left"/>
        <w:rPr>
          <w:sz w:val="15"/>
        </w:rPr>
      </w:pPr>
      <w:r>
        <w:rPr>
          <w:rFonts w:ascii="Arial Unicode MS" w:eastAsia="Arial Unicode MS" w:hint="eastAsia"/>
          <w:w w:val="105"/>
          <w:position w:val="1"/>
          <w:sz w:val="13"/>
        </w:rPr>
        <w:t>部</w:t>
      </w:r>
      <w:r>
        <w:rPr>
          <w:rFonts w:ascii="Arial Unicode MS" w:eastAsia="Arial Unicode MS" w:hint="eastAsia"/>
          <w:spacing w:val="18"/>
          <w:w w:val="105"/>
          <w:position w:val="1"/>
          <w:sz w:val="13"/>
        </w:rPr>
        <w:t> </w:t>
      </w:r>
      <w:r>
        <w:rPr>
          <w:rFonts w:ascii="Arial Unicode MS" w:eastAsia="Arial Unicode MS" w:hint="eastAsia"/>
          <w:spacing w:val="25"/>
          <w:w w:val="105"/>
          <w:sz w:val="14"/>
        </w:rPr>
        <w:t>五</w:t>
      </w:r>
      <w:r>
        <w:rPr>
          <w:rFonts w:ascii="Arial Unicode MS" w:eastAsia="Arial Unicode MS" w:hint="eastAsia"/>
          <w:w w:val="105"/>
          <w:sz w:val="14"/>
        </w:rPr>
        <w:t>所</w:t>
      </w:r>
      <w:r>
        <w:rPr>
          <w:rFonts w:ascii="Arial Unicode MS" w:eastAsia="Arial Unicode MS" w:hint="eastAsia"/>
          <w:spacing w:val="-18"/>
          <w:w w:val="105"/>
          <w:sz w:val="14"/>
        </w:rPr>
        <w:t> </w:t>
      </w:r>
      <w:r>
        <w:rPr>
          <w:rFonts w:ascii="Arial" w:eastAsia="Arial"/>
          <w:w w:val="105"/>
          <w:sz w:val="16"/>
        </w:rPr>
        <w:t>HI</w:t>
      </w:r>
      <w:r>
        <w:rPr>
          <w:rFonts w:ascii="Arial" w:eastAsia="Arial"/>
          <w:spacing w:val="-25"/>
          <w:w w:val="105"/>
          <w:sz w:val="16"/>
        </w:rPr>
        <w:t> </w:t>
      </w:r>
      <w:r>
        <w:rPr>
          <w:rFonts w:ascii="Arial Unicode MS" w:eastAsia="Arial Unicode MS" w:hint="eastAsia"/>
          <w:w w:val="105"/>
          <w:sz w:val="13"/>
        </w:rPr>
        <w:t>原</w:t>
      </w:r>
      <w:r>
        <w:rPr>
          <w:rFonts w:ascii="Arial Unicode MS" w:eastAsia="Arial Unicode MS" w:hint="eastAsia"/>
          <w:spacing w:val="-5"/>
          <w:w w:val="105"/>
          <w:sz w:val="13"/>
        </w:rPr>
        <w:t> </w:t>
      </w:r>
      <w:r>
        <w:rPr>
          <w:rFonts w:ascii="Arial Unicode MS" w:eastAsia="Arial Unicode MS" w:hint="eastAsia"/>
          <w:w w:val="105"/>
          <w:sz w:val="13"/>
        </w:rPr>
        <w:t>市</w:t>
        <w:tab/>
      </w:r>
      <w:r>
        <w:rPr>
          <w:w w:val="105"/>
          <w:position w:val="1"/>
          <w:sz w:val="15"/>
        </w:rPr>
        <w:t>292</w:t>
        <w:tab/>
        <w:t>118</w:t>
        <w:tab/>
        <w:t>174</w:t>
        <w:tab/>
        <w:t>297</w:t>
        <w:tab/>
        <w:t>107</w:t>
        <w:tab/>
        <w:t>190</w:t>
        <w:tab/>
        <w:t>209</w:t>
        <w:tab/>
        <w:t>74</w:t>
        <w:tab/>
        <w:t>135</w:t>
        <w:tab/>
        <w:t>192</w:t>
        <w:tab/>
        <w:t>71</w:t>
        <w:tab/>
        <w:t>121</w:t>
      </w:r>
    </w:p>
    <w:p>
      <w:pPr>
        <w:pStyle w:val="BodyText"/>
        <w:tabs>
          <w:tab w:pos="1719" w:val="left" w:leader="none"/>
          <w:tab w:pos="2509" w:val="left" w:leader="none"/>
          <w:tab w:pos="3302" w:val="left" w:leader="none"/>
          <w:tab w:pos="4079" w:val="left" w:leader="none"/>
          <w:tab w:pos="4861" w:val="left" w:leader="none"/>
          <w:tab w:pos="5648" w:val="left" w:leader="none"/>
          <w:tab w:pos="6435" w:val="left" w:leader="none"/>
          <w:tab w:pos="7302" w:val="left" w:leader="none"/>
          <w:tab w:pos="8015" w:val="left" w:leader="none"/>
          <w:tab w:pos="8809" w:val="left" w:leader="none"/>
          <w:tab w:pos="9686" w:val="left" w:leader="none"/>
          <w:tab w:pos="10397" w:val="left" w:leader="none"/>
        </w:tabs>
        <w:spacing w:line="185" w:lineRule="exact"/>
        <w:ind w:left="376"/>
      </w:pPr>
      <w:r>
        <w:rPr>
          <w:rFonts w:ascii="Arial Unicode MS" w:eastAsia="Arial Unicode MS" w:hint="eastAsia"/>
          <w:w w:val="140"/>
          <w:sz w:val="13"/>
        </w:rPr>
        <w:t>十和田市</w:t>
        <w:tab/>
      </w:r>
      <w:r>
        <w:rPr>
          <w:w w:val="140"/>
          <w:position w:val="1"/>
        </w:rPr>
        <w:t>363</w:t>
        <w:tab/>
        <w:t>138</w:t>
        <w:tab/>
      </w:r>
      <w:r>
        <w:rPr>
          <w:w w:val="125"/>
          <w:position w:val="1"/>
        </w:rPr>
        <w:t>225</w:t>
        <w:tab/>
        <w:t>308</w:t>
        <w:tab/>
        <w:t>115</w:t>
        <w:tab/>
        <w:t>193</w:t>
        <w:tab/>
        <w:t>227</w:t>
        <w:tab/>
        <w:t>82</w:t>
        <w:tab/>
        <w:t>145</w:t>
        <w:tab/>
      </w:r>
      <w:r>
        <w:rPr>
          <w:w w:val="125"/>
        </w:rPr>
        <w:t>229</w:t>
        <w:tab/>
        <w:t>63</w:t>
        <w:tab/>
      </w:r>
      <w:r>
        <w:rPr>
          <w:w w:val="125"/>
          <w:position w:val="1"/>
        </w:rPr>
        <w:t>166</w:t>
      </w:r>
    </w:p>
    <w:p>
      <w:pPr>
        <w:pStyle w:val="BodyText"/>
        <w:tabs>
          <w:tab w:pos="1722" w:val="left" w:leader="none"/>
          <w:tab w:pos="2597" w:val="left" w:leader="none"/>
          <w:tab w:pos="3303" w:val="left" w:leader="none"/>
          <w:tab w:pos="4082" w:val="left" w:leader="none"/>
          <w:tab w:pos="4945" w:val="left" w:leader="none"/>
          <w:tab w:pos="5648" w:val="left" w:leader="none"/>
          <w:tab w:pos="6435" w:val="left" w:leader="none"/>
          <w:tab w:pos="7304" w:val="left" w:leader="none"/>
          <w:tab w:pos="8092" w:val="left" w:leader="none"/>
          <w:tab w:pos="8802" w:val="left" w:leader="none"/>
          <w:tab w:pos="9685" w:val="left" w:leader="none"/>
          <w:tab w:pos="10481" w:val="left" w:leader="none"/>
        </w:tabs>
        <w:spacing w:line="175" w:lineRule="exact" w:before="2"/>
        <w:ind w:left="731"/>
      </w:pPr>
      <w:r>
        <w:rPr>
          <w:rFonts w:ascii="Arial Unicode MS" w:eastAsia="Arial Unicode MS" w:hint="eastAsia"/>
          <w:w w:val="110"/>
          <w:sz w:val="13"/>
        </w:rPr>
        <w:t>沢市</w:t>
        <w:tab/>
      </w:r>
      <w:r>
        <w:rPr>
          <w:w w:val="110"/>
          <w:position w:val="1"/>
        </w:rPr>
        <w:t>192</w:t>
        <w:tab/>
        <w:t>81</w:t>
        <w:tab/>
        <w:t>111</w:t>
        <w:tab/>
        <w:t>188</w:t>
        <w:tab/>
        <w:t>63</w:t>
        <w:tab/>
        <w:t>125</w:t>
        <w:tab/>
        <w:t>132</w:t>
        <w:tab/>
        <w:t>53</w:t>
        <w:tab/>
      </w:r>
      <w:r>
        <w:rPr>
          <w:w w:val="110"/>
        </w:rPr>
        <w:t>79</w:t>
        <w:tab/>
        <w:t>111</w:t>
        <w:tab/>
        <w:t>51</w:t>
        <w:tab/>
        <w:t>70</w:t>
      </w:r>
    </w:p>
    <w:p>
      <w:pPr>
        <w:pStyle w:val="BodyText"/>
        <w:tabs>
          <w:tab w:pos="1729" w:val="left" w:leader="none"/>
          <w:tab w:pos="2600" w:val="left" w:leader="none"/>
          <w:tab w:pos="3303" w:val="left" w:leader="none"/>
          <w:tab w:pos="4089" w:val="left" w:leader="none"/>
          <w:tab w:pos="4945" w:val="left" w:leader="none"/>
          <w:tab w:pos="5648" w:val="left" w:leader="none"/>
          <w:tab w:pos="6435" w:val="left" w:leader="none"/>
          <w:tab w:pos="7305" w:val="left" w:leader="none"/>
          <w:tab w:pos="8015" w:val="left" w:leader="none"/>
          <w:tab w:pos="8809" w:val="left" w:leader="none"/>
          <w:tab w:pos="9685" w:val="left" w:leader="none"/>
          <w:tab w:pos="10404" w:val="left" w:leader="none"/>
        </w:tabs>
        <w:spacing w:line="207" w:lineRule="exact"/>
        <w:ind w:left="380"/>
      </w:pPr>
      <w:r>
        <w:rPr>
          <w:rFonts w:ascii="Arial Unicode MS" w:eastAsia="Arial Unicode MS" w:hint="eastAsia"/>
          <w:w w:val="115"/>
          <w:sz w:val="14"/>
        </w:rPr>
        <w:t>む   </w:t>
      </w:r>
      <w:r>
        <w:rPr>
          <w:rFonts w:ascii="Arial Unicode MS" w:eastAsia="Arial Unicode MS" w:hint="eastAsia"/>
          <w:spacing w:val="7"/>
          <w:w w:val="115"/>
          <w:sz w:val="14"/>
        </w:rPr>
        <w:t> </w:t>
      </w:r>
      <w:r>
        <w:rPr>
          <w:rFonts w:ascii="Arial Unicode MS" w:eastAsia="Arial Unicode MS" w:hint="eastAsia"/>
          <w:w w:val="240"/>
          <w:position w:val="1"/>
          <w:sz w:val="16"/>
        </w:rPr>
        <w:t>つ</w:t>
      </w:r>
      <w:r>
        <w:rPr>
          <w:rFonts w:ascii="Arial Unicode MS" w:eastAsia="Arial Unicode MS" w:hint="eastAsia"/>
          <w:spacing w:val="75"/>
          <w:w w:val="240"/>
          <w:position w:val="1"/>
          <w:sz w:val="16"/>
        </w:rPr>
        <w:t> </w:t>
      </w:r>
      <w:r>
        <w:rPr>
          <w:rFonts w:ascii="Arial Unicode MS" w:eastAsia="Arial Unicode MS" w:hint="eastAsia"/>
          <w:w w:val="115"/>
          <w:sz w:val="13"/>
        </w:rPr>
        <w:t>市</w:t>
        <w:tab/>
      </w:r>
      <w:r>
        <w:rPr>
          <w:w w:val="115"/>
          <w:position w:val="1"/>
        </w:rPr>
        <w:t>280</w:t>
        <w:tab/>
        <w:t>97</w:t>
        <w:tab/>
        <w:t>183</w:t>
        <w:tab/>
        <w:t>242</w:t>
        <w:tab/>
        <w:t>66</w:t>
        <w:tab/>
        <w:t>176</w:t>
        <w:tab/>
        <w:t>194</w:t>
        <w:tab/>
        <w:t>66</w:t>
        <w:tab/>
        <w:t>128</w:t>
        <w:tab/>
        <w:t>199</w:t>
        <w:tab/>
      </w:r>
      <w:r>
        <w:rPr>
          <w:w w:val="115"/>
        </w:rPr>
        <w:t>56</w:t>
        <w:tab/>
      </w:r>
      <w:r>
        <w:rPr>
          <w:w w:val="115"/>
          <w:position w:val="1"/>
        </w:rPr>
        <w:t>143</w:t>
      </w:r>
    </w:p>
    <w:p>
      <w:pPr>
        <w:tabs>
          <w:tab w:pos="1806" w:val="left" w:leader="none"/>
          <w:tab w:pos="2592" w:val="left" w:leader="none"/>
          <w:tab w:pos="3379" w:val="left" w:leader="none"/>
          <w:tab w:pos="4075" w:val="left" w:leader="none"/>
          <w:tab w:pos="4941" w:val="left" w:leader="none"/>
          <w:tab w:pos="5724" w:val="left" w:leader="none"/>
          <w:tab w:pos="6512" w:val="left" w:leader="none"/>
          <w:tab w:pos="7298" w:val="left" w:leader="none"/>
          <w:tab w:pos="8088" w:val="left" w:leader="none"/>
          <w:tab w:pos="8886" w:val="left" w:leader="none"/>
          <w:tab w:pos="9679" w:val="left" w:leader="none"/>
          <w:tab w:pos="10477" w:val="left" w:leader="none"/>
        </w:tabs>
        <w:spacing w:line="190" w:lineRule="exact" w:before="0"/>
        <w:ind w:left="381" w:right="0" w:firstLine="0"/>
        <w:jc w:val="left"/>
        <w:rPr>
          <w:sz w:val="15"/>
        </w:rPr>
      </w:pPr>
      <w:r>
        <w:rPr>
          <w:rFonts w:ascii="Arial Unicode MS" w:eastAsia="Arial Unicode MS" w:hint="eastAsia"/>
          <w:w w:val="110"/>
          <w:position w:val="1"/>
          <w:sz w:val="13"/>
        </w:rPr>
        <w:t>平   </w:t>
      </w:r>
      <w:r>
        <w:rPr>
          <w:rFonts w:ascii="Arial Unicode MS" w:eastAsia="Arial Unicode MS" w:hint="eastAsia"/>
          <w:spacing w:val="35"/>
          <w:w w:val="110"/>
          <w:position w:val="1"/>
          <w:sz w:val="13"/>
        </w:rPr>
        <w:t> </w:t>
      </w:r>
      <w:r>
        <w:rPr>
          <w:rFonts w:ascii="Arial Unicode MS" w:eastAsia="Arial Unicode MS" w:hint="eastAsia"/>
          <w:w w:val="110"/>
          <w:sz w:val="13"/>
        </w:rPr>
        <w:t>内   </w:t>
      </w:r>
      <w:r>
        <w:rPr>
          <w:rFonts w:ascii="Arial Unicode MS" w:eastAsia="Arial Unicode MS" w:hint="eastAsia"/>
          <w:spacing w:val="33"/>
          <w:w w:val="110"/>
          <w:sz w:val="13"/>
        </w:rPr>
        <w:t> </w:t>
      </w:r>
      <w:r>
        <w:rPr>
          <w:rFonts w:ascii="Arial Unicode MS" w:eastAsia="Arial Unicode MS" w:hint="eastAsia"/>
          <w:w w:val="110"/>
          <w:position w:val="1"/>
          <w:sz w:val="13"/>
        </w:rPr>
        <w:t>町</w:t>
        <w:tab/>
      </w:r>
      <w:r>
        <w:rPr>
          <w:w w:val="110"/>
          <w:position w:val="2"/>
          <w:sz w:val="15"/>
        </w:rPr>
        <w:t>98</w:t>
        <w:tab/>
        <w:t>30</w:t>
        <w:tab/>
        <w:t>68</w:t>
        <w:tab/>
        <w:t>106</w:t>
        <w:tab/>
      </w:r>
      <w:r>
        <w:rPr>
          <w:w w:val="110"/>
          <w:position w:val="1"/>
          <w:sz w:val="15"/>
        </w:rPr>
        <w:t>42</w:t>
        <w:tab/>
        <w:t>64</w:t>
        <w:tab/>
        <w:t>76</w:t>
        <w:tab/>
        <w:t>30</w:t>
        <w:tab/>
        <w:t>46</w:t>
        <w:tab/>
        <w:t>79</w:t>
        <w:tab/>
        <w:t>32</w:t>
        <w:tab/>
        <w:t>47</w:t>
      </w:r>
    </w:p>
    <w:p>
      <w:pPr>
        <w:tabs>
          <w:tab w:pos="598" w:val="left" w:leader="none"/>
          <w:tab w:pos="1681" w:val="left" w:leader="none"/>
          <w:tab w:pos="2468" w:val="left" w:leader="none"/>
          <w:tab w:pos="3254" w:val="left" w:leader="none"/>
          <w:tab w:pos="4031" w:val="left" w:leader="none"/>
          <w:tab w:pos="4813" w:val="left" w:leader="none"/>
          <w:tab w:pos="5600" w:val="left" w:leader="none"/>
          <w:tab w:pos="6391" w:val="left" w:leader="none"/>
          <w:tab w:pos="7166" w:val="left" w:leader="none"/>
          <w:tab w:pos="7967" w:val="left" w:leader="none"/>
          <w:tab w:pos="8758" w:val="left" w:leader="none"/>
          <w:tab w:pos="9555" w:val="left" w:leader="none"/>
          <w:tab w:pos="10356" w:val="left" w:leader="none"/>
        </w:tabs>
        <w:spacing w:line="187" w:lineRule="exact" w:before="0"/>
        <w:ind w:left="39" w:right="0" w:firstLine="0"/>
        <w:jc w:val="center"/>
        <w:rPr>
          <w:sz w:val="15"/>
        </w:rPr>
      </w:pPr>
      <w:r>
        <w:rPr>
          <w:rFonts w:ascii="Arial Unicode MS" w:eastAsia="Arial Unicode MS" w:hint="eastAsia"/>
          <w:w w:val="110"/>
          <w:sz w:val="13"/>
        </w:rPr>
        <w:t>東蟹</w:t>
        <w:tab/>
      </w:r>
      <w:r>
        <w:rPr>
          <w:rFonts w:ascii="Arial Unicode MS" w:eastAsia="Arial Unicode MS" w:hint="eastAsia"/>
          <w:w w:val="110"/>
          <w:position w:val="1"/>
          <w:sz w:val="13"/>
        </w:rPr>
        <w:t>田   </w:t>
      </w:r>
      <w:r>
        <w:rPr>
          <w:rFonts w:ascii="Arial Unicode MS" w:eastAsia="Arial Unicode MS" w:hint="eastAsia"/>
          <w:spacing w:val="32"/>
          <w:w w:val="110"/>
          <w:position w:val="1"/>
          <w:sz w:val="13"/>
        </w:rPr>
        <w:t> </w:t>
      </w:r>
      <w:r>
        <w:rPr>
          <w:rFonts w:ascii="Arial Unicode MS" w:eastAsia="Arial Unicode MS" w:hint="eastAsia"/>
          <w:w w:val="110"/>
          <w:position w:val="1"/>
          <w:sz w:val="13"/>
        </w:rPr>
        <w:t>町</w:t>
        <w:tab/>
      </w:r>
      <w:r>
        <w:rPr>
          <w:w w:val="110"/>
          <w:position w:val="1"/>
          <w:sz w:val="15"/>
        </w:rPr>
        <w:t>29</w:t>
        <w:tab/>
      </w:r>
      <w:r>
        <w:rPr>
          <w:w w:val="110"/>
          <w:position w:val="2"/>
          <w:sz w:val="15"/>
        </w:rPr>
        <w:t>15</w:t>
        <w:tab/>
        <w:t>14</w:t>
        <w:tab/>
      </w:r>
      <w:r>
        <w:rPr>
          <w:w w:val="110"/>
          <w:position w:val="1"/>
          <w:sz w:val="15"/>
        </w:rPr>
        <w:t>36</w:t>
        <w:tab/>
      </w:r>
      <w:r>
        <w:rPr>
          <w:w w:val="110"/>
          <w:position w:val="2"/>
          <w:sz w:val="15"/>
        </w:rPr>
        <w:t>12</w:t>
        <w:tab/>
      </w:r>
      <w:r>
        <w:rPr>
          <w:w w:val="110"/>
          <w:position w:val="1"/>
          <w:sz w:val="15"/>
        </w:rPr>
        <w:t>24</w:t>
        <w:tab/>
        <w:t>34</w:t>
        <w:tab/>
        <w:t>13</w:t>
        <w:tab/>
        <w:t>21</w:t>
        <w:tab/>
        <w:t>37</w:t>
        <w:tab/>
        <w:t>15</w:t>
        <w:tab/>
        <w:t>22</w:t>
      </w:r>
    </w:p>
    <w:p>
      <w:pPr>
        <w:pStyle w:val="BodyText"/>
        <w:tabs>
          <w:tab w:pos="606" w:val="left" w:leader="none"/>
          <w:tab w:pos="1687" w:val="left" w:leader="none"/>
          <w:tab w:pos="2474" w:val="left" w:leader="none"/>
          <w:tab w:pos="3260" w:val="left" w:leader="none"/>
          <w:tab w:pos="4040" w:val="left" w:leader="none"/>
          <w:tab w:pos="4819" w:val="left" w:leader="none"/>
          <w:tab w:pos="5613" w:val="left" w:leader="none"/>
          <w:tab w:pos="6393" w:val="left" w:leader="none"/>
          <w:tab w:pos="7179" w:val="left" w:leader="none"/>
          <w:tab w:pos="7973" w:val="left" w:leader="none"/>
          <w:tab w:pos="8771" w:val="left" w:leader="none"/>
          <w:tab w:pos="9561" w:val="left" w:leader="none"/>
          <w:tab w:pos="10362" w:val="left" w:leader="none"/>
        </w:tabs>
        <w:spacing w:line="192" w:lineRule="exact"/>
        <w:ind w:left="45"/>
        <w:jc w:val="center"/>
      </w:pPr>
      <w:r>
        <w:rPr>
          <w:rFonts w:ascii="Arial Unicode MS" w:eastAsia="Arial Unicode MS" w:hint="eastAsia"/>
          <w:w w:val="105"/>
          <w:position w:val="1"/>
          <w:sz w:val="13"/>
        </w:rPr>
        <w:t>澪今</w:t>
        <w:tab/>
      </w:r>
      <w:r>
        <w:rPr>
          <w:rFonts w:ascii="Arial Unicode MS" w:eastAsia="Arial Unicode MS" w:hint="eastAsia"/>
          <w:w w:val="105"/>
        </w:rPr>
        <w:t>別   </w:t>
      </w:r>
      <w:r>
        <w:rPr>
          <w:rFonts w:ascii="Arial Unicode MS" w:eastAsia="Arial Unicode MS" w:hint="eastAsia"/>
          <w:spacing w:val="9"/>
          <w:w w:val="105"/>
        </w:rPr>
        <w:t> </w:t>
      </w:r>
      <w:r>
        <w:rPr>
          <w:rFonts w:ascii="Arial Unicode MS" w:eastAsia="Arial Unicode MS" w:hint="eastAsia"/>
          <w:w w:val="105"/>
          <w:position w:val="1"/>
          <w:sz w:val="13"/>
        </w:rPr>
        <w:t>町</w:t>
        <w:tab/>
      </w:r>
      <w:r>
        <w:rPr>
          <w:w w:val="105"/>
          <w:position w:val="1"/>
        </w:rPr>
        <w:t>46</w:t>
        <w:tab/>
      </w:r>
      <w:r>
        <w:rPr>
          <w:w w:val="105"/>
          <w:position w:val="2"/>
        </w:rPr>
        <w:t>19</w:t>
        <w:tab/>
      </w:r>
      <w:r>
        <w:rPr>
          <w:w w:val="105"/>
          <w:position w:val="1"/>
        </w:rPr>
        <w:t>27</w:t>
        <w:tab/>
        <w:t>45</w:t>
        <w:tab/>
      </w:r>
      <w:r>
        <w:rPr>
          <w:w w:val="105"/>
          <w:position w:val="2"/>
        </w:rPr>
        <w:t>16</w:t>
        <w:tab/>
      </w:r>
      <w:r>
        <w:rPr>
          <w:w w:val="105"/>
          <w:position w:val="1"/>
        </w:rPr>
        <w:t>29</w:t>
        <w:tab/>
        <w:t>40</w:t>
        <w:tab/>
      </w:r>
      <w:r>
        <w:rPr>
          <w:w w:val="105"/>
          <w:position w:val="2"/>
        </w:rPr>
        <w:t>16</w:t>
        <w:tab/>
      </w:r>
      <w:r>
        <w:rPr>
          <w:w w:val="105"/>
          <w:position w:val="1"/>
        </w:rPr>
        <w:t>24</w:t>
        <w:tab/>
        <w:t>30</w:t>
        <w:tab/>
        <w:t>10</w:t>
        <w:tab/>
        <w:t>20</w:t>
      </w:r>
    </w:p>
    <w:p>
      <w:pPr>
        <w:tabs>
          <w:tab w:pos="1679" w:val="left" w:leader="none"/>
          <w:tab w:pos="2554" w:val="left" w:leader="none"/>
          <w:tab w:pos="3260" w:val="left" w:leader="none"/>
          <w:tab w:pos="4036" w:val="left" w:leader="none"/>
          <w:tab w:pos="4899" w:val="left" w:leader="none"/>
          <w:tab w:pos="5605" w:val="left" w:leader="none"/>
          <w:tab w:pos="6392" w:val="left" w:leader="none"/>
          <w:tab w:pos="7252" w:val="left" w:leader="none"/>
          <w:tab w:pos="7965" w:val="left" w:leader="none"/>
          <w:tab w:pos="8766" w:val="left" w:leader="none"/>
          <w:tab w:pos="9641" w:val="left" w:leader="none"/>
          <w:tab w:pos="10354" w:val="left" w:leader="none"/>
        </w:tabs>
        <w:spacing w:line="172" w:lineRule="exact" w:before="0"/>
        <w:ind w:left="38" w:right="0" w:firstLine="0"/>
        <w:jc w:val="center"/>
        <w:rPr>
          <w:sz w:val="15"/>
        </w:rPr>
      </w:pPr>
      <w:r>
        <w:rPr/>
        <w:pict>
          <v:shape style="position:absolute;margin-left:418.421295pt;margin-top:1.521298pt;width:89.25pt;height:27.9pt;mso-position-horizontal-relative:page;mso-position-vertical-relative:paragraph;z-index:-1261264" type="#_x0000_t202" filled="false" stroked="false">
            <v:textbox inset="0,0,0,0">
              <w:txbxContent>
                <w:p>
                  <w:pPr>
                    <w:tabs>
                      <w:tab w:pos="1587" w:val="left" w:leader="none"/>
                    </w:tabs>
                    <w:spacing w:line="557" w:lineRule="exact" w:before="0"/>
                    <w:ind w:left="0" w:right="0" w:firstLine="0"/>
                    <w:jc w:val="left"/>
                    <w:rPr>
                      <w:rFonts w:ascii="Arial Unicode MS" w:eastAsia="Arial Unicode MS" w:hint="eastAsia"/>
                      <w:sz w:val="41"/>
                    </w:rPr>
                  </w:pPr>
                  <w:r>
                    <w:rPr>
                      <w:rFonts w:ascii="Arial Unicode MS" w:eastAsia="Arial Unicode MS" w:hint="eastAsia"/>
                      <w:position w:val="1"/>
                      <w:sz w:val="41"/>
                    </w:rPr>
                    <w:t>，</w:t>
                    <w:tab/>
                  </w:r>
                  <w:r>
                    <w:rPr>
                      <w:rFonts w:ascii="Arial Unicode MS" w:eastAsia="Arial Unicode MS" w:hint="eastAsia"/>
                      <w:spacing w:val="-193"/>
                      <w:w w:val="90"/>
                      <w:sz w:val="41"/>
                    </w:rPr>
                    <w:t>，</w:t>
                  </w:r>
                </w:p>
              </w:txbxContent>
            </v:textbox>
            <w10:wrap type="none"/>
          </v:shape>
        </w:pict>
      </w:r>
      <w:r>
        <w:rPr>
          <w:rFonts w:ascii="Arial Unicode MS" w:eastAsia="Arial Unicode MS" w:hint="eastAsia"/>
          <w:w w:val="105"/>
          <w:position w:val="1"/>
          <w:sz w:val="13"/>
        </w:rPr>
        <w:t>軽  </w:t>
      </w:r>
      <w:r>
        <w:rPr>
          <w:rFonts w:ascii="Arial Unicode MS" w:eastAsia="Arial Unicode MS" w:hint="eastAsia"/>
          <w:w w:val="105"/>
          <w:sz w:val="13"/>
        </w:rPr>
        <w:t>逼    </w:t>
      </w:r>
      <w:r>
        <w:rPr>
          <w:rFonts w:ascii="Arial Unicode MS" w:eastAsia="Arial Unicode MS" w:hint="eastAsia"/>
          <w:spacing w:val="18"/>
          <w:w w:val="105"/>
          <w:sz w:val="13"/>
        </w:rPr>
        <w:t> </w:t>
      </w:r>
      <w:r>
        <w:rPr>
          <w:rFonts w:ascii="Arial Unicode MS" w:eastAsia="Arial Unicode MS" w:hint="eastAsia"/>
          <w:w w:val="105"/>
          <w:sz w:val="13"/>
        </w:rPr>
        <w:t>田    </w:t>
      </w:r>
      <w:r>
        <w:rPr>
          <w:rFonts w:ascii="Arial Unicode MS" w:eastAsia="Arial Unicode MS" w:hint="eastAsia"/>
          <w:spacing w:val="11"/>
          <w:w w:val="105"/>
          <w:sz w:val="13"/>
        </w:rPr>
        <w:t> </w:t>
      </w:r>
      <w:r>
        <w:rPr>
          <w:rFonts w:ascii="Arial Unicode MS" w:eastAsia="Arial Unicode MS" w:hint="eastAsia"/>
          <w:w w:val="105"/>
          <w:sz w:val="13"/>
        </w:rPr>
        <w:t>村</w:t>
        <w:tab/>
      </w:r>
      <w:r>
        <w:rPr>
          <w:w w:val="105"/>
          <w:position w:val="1"/>
          <w:sz w:val="15"/>
        </w:rPr>
        <w:t>29</w:t>
        <w:tab/>
        <w:t>8</w:t>
        <w:tab/>
        <w:t>21</w:t>
        <w:tab/>
        <w:t>30</w:t>
        <w:tab/>
        <w:t>8</w:t>
        <w:tab/>
      </w:r>
      <w:r>
        <w:rPr>
          <w:w w:val="105"/>
          <w:sz w:val="15"/>
        </w:rPr>
        <w:t>22</w:t>
        <w:tab/>
        <w:t>26</w:t>
        <w:tab/>
      </w:r>
      <w:r>
        <w:rPr>
          <w:w w:val="105"/>
          <w:position w:val="1"/>
          <w:sz w:val="15"/>
        </w:rPr>
        <w:t>8</w:t>
        <w:tab/>
        <w:t>18</w:t>
        <w:tab/>
      </w:r>
      <w:r>
        <w:rPr>
          <w:w w:val="105"/>
          <w:sz w:val="15"/>
        </w:rPr>
        <w:t>26</w:t>
        <w:tab/>
        <w:t>8</w:t>
        <w:tab/>
      </w:r>
      <w:r>
        <w:rPr>
          <w:w w:val="105"/>
          <w:position w:val="1"/>
          <w:sz w:val="15"/>
        </w:rPr>
        <w:t>18</w:t>
      </w:r>
    </w:p>
    <w:p>
      <w:pPr>
        <w:tabs>
          <w:tab w:pos="732" w:val="left" w:leader="none"/>
          <w:tab w:pos="1816" w:val="left" w:leader="none"/>
          <w:tab w:pos="2683" w:val="left" w:leader="none"/>
          <w:tab w:pos="3382" w:val="left" w:leader="none"/>
          <w:tab w:pos="4169" w:val="left" w:leader="none"/>
          <w:tab w:pos="5032" w:val="left" w:leader="none"/>
          <w:tab w:pos="5728" w:val="left" w:leader="none"/>
          <w:tab w:pos="6521" w:val="left" w:leader="none"/>
          <w:tab w:pos="7381" w:val="left" w:leader="none"/>
          <w:tab w:pos="8095" w:val="left" w:leader="none"/>
          <w:tab w:pos="8896" w:val="left" w:leader="none"/>
          <w:tab w:pos="9773" w:val="left" w:leader="none"/>
          <w:tab w:pos="10476" w:val="left" w:leader="none"/>
        </w:tabs>
        <w:spacing w:line="178" w:lineRule="exact" w:before="0"/>
        <w:ind w:left="168" w:right="0" w:firstLine="0"/>
        <w:jc w:val="left"/>
        <w:rPr>
          <w:sz w:val="15"/>
        </w:rPr>
      </w:pPr>
      <w:r>
        <w:rPr>
          <w:rFonts w:ascii="Arial Unicode MS" w:eastAsia="Arial Unicode MS" w:hint="eastAsia"/>
          <w:w w:val="105"/>
          <w:position w:val="3"/>
          <w:sz w:val="13"/>
        </w:rPr>
        <w:t>郡</w:t>
      </w:r>
      <w:r>
        <w:rPr>
          <w:rFonts w:ascii="Arial Unicode MS" w:eastAsia="Arial Unicode MS" w:hint="eastAsia"/>
          <w:spacing w:val="37"/>
          <w:w w:val="105"/>
          <w:position w:val="3"/>
          <w:sz w:val="13"/>
        </w:rPr>
        <w:t> </w:t>
      </w:r>
      <w:r>
        <w:rPr>
          <w:rFonts w:ascii="Arial Unicode MS" w:eastAsia="Arial Unicode MS" w:hint="eastAsia"/>
          <w:w w:val="105"/>
          <w:sz w:val="13"/>
        </w:rPr>
        <w:t>平</w:t>
        <w:tab/>
      </w:r>
      <w:r>
        <w:rPr>
          <w:rFonts w:ascii="Arial Unicode MS" w:eastAsia="Arial Unicode MS" w:hint="eastAsia"/>
          <w:w w:val="105"/>
          <w:position w:val="1"/>
          <w:sz w:val="13"/>
        </w:rPr>
        <w:t>舘    </w:t>
      </w:r>
      <w:r>
        <w:rPr>
          <w:rFonts w:ascii="Arial Unicode MS" w:eastAsia="Arial Unicode MS" w:hint="eastAsia"/>
          <w:spacing w:val="13"/>
          <w:w w:val="105"/>
          <w:position w:val="1"/>
          <w:sz w:val="13"/>
        </w:rPr>
        <w:t> </w:t>
      </w:r>
      <w:r>
        <w:rPr>
          <w:rFonts w:ascii="Arial Unicode MS" w:eastAsia="Arial Unicode MS" w:hint="eastAsia"/>
          <w:w w:val="105"/>
          <w:sz w:val="13"/>
        </w:rPr>
        <w:t>村</w:t>
        <w:tab/>
      </w:r>
      <w:r>
        <w:rPr>
          <w:w w:val="105"/>
          <w:position w:val="1"/>
          <w:sz w:val="15"/>
        </w:rPr>
        <w:t>21</w:t>
        <w:tab/>
        <w:t>8</w:t>
        <w:tab/>
        <w:t>13</w:t>
        <w:tab/>
        <w:t>23</w:t>
        <w:tab/>
        <w:t>7</w:t>
        <w:tab/>
        <w:t>16</w:t>
        <w:tab/>
        <w:t>20</w:t>
        <w:tab/>
        <w:t>8</w:t>
        <w:tab/>
        <w:t>12</w:t>
        <w:tab/>
      </w:r>
      <w:r>
        <w:rPr>
          <w:w w:val="105"/>
          <w:sz w:val="15"/>
        </w:rPr>
        <w:t>24</w:t>
        <w:tab/>
        <w:t>6</w:t>
        <w:tab/>
      </w:r>
      <w:r>
        <w:rPr>
          <w:w w:val="105"/>
          <w:position w:val="1"/>
          <w:sz w:val="15"/>
        </w:rPr>
        <w:t>18</w:t>
      </w:r>
    </w:p>
    <w:p>
      <w:pPr>
        <w:pStyle w:val="BodyText"/>
        <w:tabs>
          <w:tab w:pos="729" w:val="left" w:leader="none"/>
          <w:tab w:pos="1816" w:val="left" w:leader="none"/>
          <w:tab w:pos="2603" w:val="left" w:leader="none"/>
          <w:tab w:pos="3382" w:val="left" w:leader="none"/>
          <w:tab w:pos="4166" w:val="left" w:leader="none"/>
          <w:tab w:pos="4948" w:val="left" w:leader="none"/>
          <w:tab w:pos="5735" w:val="left" w:leader="none"/>
          <w:tab w:pos="6521" w:val="left" w:leader="none"/>
          <w:tab w:pos="7391" w:val="left" w:leader="none"/>
          <w:tab w:pos="8893" w:val="left" w:leader="none"/>
          <w:tab w:pos="10491" w:val="left" w:leader="none"/>
        </w:tabs>
        <w:spacing w:line="210" w:lineRule="exact"/>
        <w:ind w:left="400"/>
      </w:pPr>
      <w:r>
        <w:rPr>
          <w:rFonts w:ascii="Arial" w:eastAsia="Arial"/>
          <w:w w:val="105"/>
          <w:sz w:val="20"/>
        </w:rPr>
        <w:t>=</w:t>
        <w:tab/>
      </w:r>
      <w:r>
        <w:rPr>
          <w:rFonts w:ascii="Arial Unicode MS" w:eastAsia="Arial Unicode MS" w:hint="eastAsia"/>
          <w:w w:val="105"/>
        </w:rPr>
        <w:t>阻   </w:t>
      </w:r>
      <w:r>
        <w:rPr>
          <w:rFonts w:ascii="Arial Unicode MS" w:eastAsia="Arial Unicode MS" w:hint="eastAsia"/>
          <w:spacing w:val="16"/>
          <w:w w:val="105"/>
        </w:rPr>
        <w:t> </w:t>
      </w:r>
      <w:r>
        <w:rPr>
          <w:rFonts w:ascii="Arial Unicode MS" w:eastAsia="Arial Unicode MS" w:hint="eastAsia"/>
          <w:w w:val="105"/>
          <w:sz w:val="13"/>
        </w:rPr>
        <w:t>村</w:t>
        <w:tab/>
      </w:r>
      <w:r>
        <w:rPr>
          <w:w w:val="105"/>
          <w:position w:val="1"/>
        </w:rPr>
        <w:t>27</w:t>
        <w:tab/>
        <w:t>11</w:t>
        <w:tab/>
        <w:t>16</w:t>
        <w:tab/>
        <w:t>34</w:t>
        <w:tab/>
        <w:t>11</w:t>
        <w:tab/>
        <w:t>23</w:t>
        <w:tab/>
        <w:t>15</w:t>
        <w:tab/>
        <w:t>6</w:t>
        <w:tab/>
      </w:r>
      <w:r>
        <w:rPr>
          <w:w w:val="105"/>
        </w:rPr>
        <w:t>30</w:t>
        <w:tab/>
      </w:r>
      <w:r>
        <w:rPr>
          <w:w w:val="105"/>
          <w:position w:val="1"/>
        </w:rPr>
        <w:t>21</w:t>
      </w:r>
    </w:p>
    <w:p>
      <w:pPr>
        <w:pStyle w:val="BodyText"/>
        <w:tabs>
          <w:tab w:pos="1722" w:val="left" w:leader="none"/>
          <w:tab w:pos="2596" w:val="left" w:leader="none"/>
          <w:tab w:pos="3379" w:val="left" w:leader="none"/>
          <w:tab w:pos="4075" w:val="left" w:leader="none"/>
          <w:tab w:pos="4945" w:val="left" w:leader="none"/>
          <w:tab w:pos="5722" w:val="left" w:leader="none"/>
          <w:tab w:pos="6511" w:val="left" w:leader="none"/>
          <w:tab w:pos="7298" w:val="left" w:leader="none"/>
          <w:tab w:pos="8090" w:val="left" w:leader="none"/>
          <w:tab w:pos="8886" w:val="left" w:leader="none"/>
          <w:tab w:pos="9679" w:val="left" w:leader="none"/>
          <w:tab w:pos="10479" w:val="left" w:leader="none"/>
        </w:tabs>
        <w:spacing w:line="177" w:lineRule="exact"/>
        <w:ind w:left="384"/>
      </w:pPr>
      <w:r>
        <w:rPr>
          <w:rFonts w:ascii="Arial Unicode MS" w:eastAsia="Arial Unicode MS" w:hint="eastAsia"/>
          <w:w w:val="165"/>
          <w:position w:val="1"/>
          <w:sz w:val="13"/>
        </w:rPr>
        <w:t>姪ヶ沢町</w:t>
        <w:tab/>
      </w:r>
      <w:r>
        <w:rPr>
          <w:w w:val="120"/>
          <w:position w:val="1"/>
        </w:rPr>
        <w:t>109</w:t>
        <w:tab/>
        <w:t>45</w:t>
        <w:tab/>
        <w:t>64</w:t>
        <w:tab/>
        <w:t>116</w:t>
        <w:tab/>
        <w:t>34</w:t>
        <w:tab/>
        <w:t>82</w:t>
        <w:tab/>
        <w:t>91</w:t>
        <w:tab/>
        <w:t>32</w:t>
        <w:tab/>
        <w:t>59</w:t>
        <w:tab/>
        <w:t>90</w:t>
        <w:tab/>
      </w:r>
      <w:r>
        <w:rPr>
          <w:w w:val="120"/>
        </w:rPr>
        <w:t>35</w:t>
        <w:tab/>
      </w:r>
      <w:r>
        <w:rPr>
          <w:w w:val="120"/>
          <w:position w:val="1"/>
        </w:rPr>
        <w:t>55</w:t>
      </w:r>
    </w:p>
    <w:p>
      <w:pPr>
        <w:pStyle w:val="BodyText"/>
        <w:tabs>
          <w:tab w:pos="732" w:val="left" w:leader="none"/>
          <w:tab w:pos="1722" w:val="left" w:leader="none"/>
          <w:tab w:pos="2598" w:val="left" w:leader="none"/>
          <w:tab w:pos="3295" w:val="left" w:leader="none"/>
          <w:tab w:pos="4075" w:val="left" w:leader="none"/>
          <w:tab w:pos="4938" w:val="left" w:leader="none"/>
          <w:tab w:pos="5729" w:val="left" w:leader="none"/>
          <w:tab w:pos="6428" w:val="left" w:leader="none"/>
          <w:tab w:pos="7301" w:val="left" w:leader="none"/>
          <w:tab w:pos="8096" w:val="left" w:leader="none"/>
          <w:tab w:pos="8802" w:val="left" w:leader="none"/>
          <w:tab w:pos="9683" w:val="left" w:leader="none"/>
          <w:tab w:pos="10478" w:val="left" w:leader="none"/>
        </w:tabs>
        <w:spacing w:line="190" w:lineRule="exact"/>
        <w:ind w:left="387"/>
      </w:pPr>
      <w:r>
        <w:rPr>
          <w:rFonts w:ascii="Arial Unicode MS" w:eastAsia="Arial Unicode MS" w:hint="eastAsia"/>
          <w:w w:val="110"/>
          <w:position w:val="1"/>
          <w:sz w:val="13"/>
        </w:rPr>
        <w:t>木</w:t>
        <w:tab/>
      </w:r>
      <w:r>
        <w:rPr>
          <w:rFonts w:ascii="Arial Unicode MS" w:eastAsia="Arial Unicode MS" w:hint="eastAsia"/>
          <w:w w:val="110"/>
        </w:rPr>
        <w:t>造  </w:t>
      </w:r>
      <w:r>
        <w:rPr>
          <w:rFonts w:ascii="Arial Unicode MS" w:eastAsia="Arial Unicode MS" w:hint="eastAsia"/>
          <w:spacing w:val="35"/>
          <w:w w:val="110"/>
        </w:rPr>
        <w:t> </w:t>
      </w:r>
      <w:r>
        <w:rPr>
          <w:rFonts w:ascii="Arial Unicode MS" w:eastAsia="Arial Unicode MS" w:hint="eastAsia"/>
          <w:w w:val="110"/>
          <w:position w:val="1"/>
          <w:sz w:val="13"/>
        </w:rPr>
        <w:t>町</w:t>
        <w:tab/>
      </w:r>
      <w:r>
        <w:rPr>
          <w:w w:val="110"/>
          <w:position w:val="1"/>
        </w:rPr>
        <w:t>158</w:t>
        <w:tab/>
        <w:t>52</w:t>
        <w:tab/>
      </w:r>
      <w:r>
        <w:rPr>
          <w:w w:val="110"/>
          <w:position w:val="2"/>
        </w:rPr>
        <w:t>106</w:t>
        <w:tab/>
      </w:r>
      <w:r>
        <w:rPr>
          <w:w w:val="110"/>
          <w:position w:val="1"/>
        </w:rPr>
        <w:t>157</w:t>
        <w:tab/>
      </w:r>
      <w:r>
        <w:rPr>
          <w:w w:val="110"/>
          <w:position w:val="2"/>
        </w:rPr>
        <w:t>71</w:t>
        <w:tab/>
      </w:r>
      <w:r>
        <w:rPr>
          <w:w w:val="110"/>
          <w:position w:val="1"/>
        </w:rPr>
        <w:t>86</w:t>
        <w:tab/>
        <w:t>123</w:t>
        <w:tab/>
        <w:t>42</w:t>
        <w:tab/>
        <w:t>81</w:t>
        <w:tab/>
        <w:t>133</w:t>
        <w:tab/>
        <w:t>45</w:t>
        <w:tab/>
        <w:t>88</w:t>
      </w:r>
    </w:p>
    <w:p>
      <w:pPr>
        <w:pStyle w:val="BodyText"/>
        <w:tabs>
          <w:tab w:pos="1062" w:val="left" w:leader="none"/>
          <w:tab w:pos="1806" w:val="left" w:leader="none"/>
          <w:tab w:pos="2602" w:val="left" w:leader="none"/>
          <w:tab w:pos="3383" w:val="left" w:leader="none"/>
          <w:tab w:pos="4163" w:val="left" w:leader="none"/>
          <w:tab w:pos="4945" w:val="left" w:leader="none"/>
          <w:tab w:pos="5731" w:val="left" w:leader="none"/>
          <w:tab w:pos="6517" w:val="left" w:leader="none"/>
          <w:tab w:pos="7301" w:val="left" w:leader="none"/>
          <w:tab w:pos="8092" w:val="left" w:leader="none"/>
          <w:tab w:pos="8884" w:val="left" w:leader="none"/>
          <w:tab w:pos="9682" w:val="left" w:leader="none"/>
          <w:tab w:pos="10477" w:val="left" w:leader="none"/>
        </w:tabs>
        <w:spacing w:line="186" w:lineRule="exact"/>
        <w:ind w:left="164"/>
      </w:pPr>
      <w:r>
        <w:rPr>
          <w:rFonts w:ascii="Arial Unicode MS" w:eastAsia="Arial Unicode MS" w:hint="eastAsia"/>
          <w:w w:val="105"/>
          <w:position w:val="-1"/>
          <w:sz w:val="13"/>
        </w:rPr>
        <w:t>西 </w:t>
      </w:r>
      <w:r>
        <w:rPr>
          <w:rFonts w:ascii="Arial Unicode MS" w:eastAsia="Arial Unicode MS" w:hint="eastAsia"/>
          <w:spacing w:val="14"/>
          <w:w w:val="105"/>
          <w:position w:val="-1"/>
          <w:sz w:val="13"/>
        </w:rPr>
        <w:t> </w:t>
      </w:r>
      <w:r>
        <w:rPr>
          <w:rFonts w:ascii="Arial Unicode MS" w:eastAsia="Arial Unicode MS" w:hint="eastAsia"/>
          <w:w w:val="105"/>
          <w:sz w:val="13"/>
        </w:rPr>
        <w:t>深浦</w:t>
        <w:tab/>
      </w:r>
      <w:r>
        <w:rPr>
          <w:rFonts w:ascii="Arial Unicode MS" w:eastAsia="Arial Unicode MS" w:hint="eastAsia"/>
          <w:w w:val="105"/>
          <w:position w:val="0"/>
          <w:sz w:val="13"/>
        </w:rPr>
        <w:t>町</w:t>
        <w:tab/>
      </w:r>
      <w:r>
        <w:rPr>
          <w:w w:val="105"/>
        </w:rPr>
        <w:t>76</w:t>
        <w:tab/>
      </w:r>
      <w:r>
        <w:rPr>
          <w:w w:val="105"/>
          <w:position w:val="1"/>
        </w:rPr>
        <w:t>27</w:t>
        <w:tab/>
        <w:t>49</w:t>
        <w:tab/>
      </w:r>
      <w:r>
        <w:rPr>
          <w:w w:val="105"/>
        </w:rPr>
        <w:t>85</w:t>
        <w:tab/>
      </w:r>
      <w:r>
        <w:rPr>
          <w:w w:val="105"/>
          <w:position w:val="1"/>
        </w:rPr>
        <w:t>34</w:t>
        <w:tab/>
        <w:t>51</w:t>
        <w:tab/>
      </w:r>
      <w:r>
        <w:rPr>
          <w:w w:val="105"/>
        </w:rPr>
        <w:t>57</w:t>
        <w:tab/>
      </w:r>
      <w:r>
        <w:rPr>
          <w:w w:val="105"/>
          <w:position w:val="1"/>
        </w:rPr>
        <w:t>19</w:t>
        <w:tab/>
      </w:r>
      <w:r>
        <w:rPr>
          <w:w w:val="105"/>
        </w:rPr>
        <w:t>38</w:t>
        <w:tab/>
      </w:r>
      <w:r>
        <w:rPr>
          <w:w w:val="105"/>
          <w:position w:val="0"/>
        </w:rPr>
        <w:t>54</w:t>
        <w:tab/>
      </w:r>
      <w:r>
        <w:rPr>
          <w:w w:val="105"/>
        </w:rPr>
        <w:t>14</w:t>
        <w:tab/>
        <w:t>40</w:t>
      </w:r>
    </w:p>
    <w:p>
      <w:pPr>
        <w:tabs>
          <w:tab w:pos="933" w:val="left" w:leader="none"/>
          <w:tab w:pos="1676" w:val="left" w:leader="none"/>
          <w:tab w:pos="2466" w:val="left" w:leader="none"/>
          <w:tab w:pos="3246" w:val="left" w:leader="none"/>
          <w:tab w:pos="4029" w:val="left" w:leader="none"/>
          <w:tab w:pos="4804" w:val="left" w:leader="none"/>
          <w:tab w:pos="5598" w:val="left" w:leader="none"/>
          <w:tab w:pos="6382" w:val="left" w:leader="none"/>
          <w:tab w:pos="7164" w:val="left" w:leader="none"/>
          <w:tab w:pos="7965" w:val="left" w:leader="none"/>
          <w:tab w:pos="8759" w:val="left" w:leader="none"/>
          <w:tab w:pos="9546" w:val="left" w:leader="none"/>
          <w:tab w:pos="10340" w:val="left" w:leader="none"/>
        </w:tabs>
        <w:spacing w:line="28" w:lineRule="exact" w:before="0"/>
        <w:ind w:left="40" w:right="0" w:firstLine="0"/>
        <w:jc w:val="center"/>
        <w:rPr>
          <w:sz w:val="15"/>
        </w:rPr>
      </w:pPr>
      <w:r>
        <w:rPr>
          <w:rFonts w:ascii="Arial Unicode MS" w:eastAsia="Arial Unicode MS" w:hint="eastAsia"/>
          <w:w w:val="105"/>
          <w:position w:val="1"/>
          <w:sz w:val="12"/>
        </w:rPr>
        <w:t>遺 </w:t>
      </w:r>
      <w:r>
        <w:rPr>
          <w:rFonts w:ascii="Arial Unicode MS" w:eastAsia="Arial Unicode MS" w:hint="eastAsia"/>
          <w:spacing w:val="18"/>
          <w:w w:val="105"/>
          <w:position w:val="1"/>
          <w:sz w:val="12"/>
        </w:rPr>
        <w:t> </w:t>
      </w:r>
      <w:r>
        <w:rPr>
          <w:rFonts w:ascii="Arial Unicode MS" w:eastAsia="Arial Unicode MS" w:hint="eastAsia"/>
          <w:w w:val="105"/>
          <w:sz w:val="13"/>
        </w:rPr>
        <w:t>森    </w:t>
      </w:r>
      <w:r>
        <w:rPr>
          <w:rFonts w:ascii="Arial Unicode MS" w:eastAsia="Arial Unicode MS" w:hint="eastAsia"/>
          <w:spacing w:val="10"/>
          <w:w w:val="105"/>
          <w:sz w:val="13"/>
        </w:rPr>
        <w:t> </w:t>
      </w:r>
      <w:r>
        <w:rPr>
          <w:rFonts w:ascii="Arial Unicode MS" w:eastAsia="Arial Unicode MS" w:hint="eastAsia"/>
          <w:w w:val="105"/>
          <w:position w:val="1"/>
          <w:sz w:val="13"/>
        </w:rPr>
        <w:t>田</w:t>
        <w:tab/>
        <w:t>村</w:t>
        <w:tab/>
      </w:r>
      <w:r>
        <w:rPr>
          <w:w w:val="105"/>
          <w:position w:val="1"/>
          <w:sz w:val="15"/>
        </w:rPr>
        <w:t>36</w:t>
        <w:tab/>
      </w:r>
      <w:r>
        <w:rPr>
          <w:w w:val="105"/>
          <w:position w:val="2"/>
          <w:sz w:val="15"/>
        </w:rPr>
        <w:t>21</w:t>
        <w:tab/>
      </w:r>
      <w:r>
        <w:rPr>
          <w:w w:val="105"/>
          <w:position w:val="1"/>
          <w:sz w:val="15"/>
        </w:rPr>
        <w:t>15</w:t>
        <w:tab/>
        <w:t>35</w:t>
        <w:tab/>
        <w:t>13</w:t>
        <w:tab/>
        <w:t>22</w:t>
        <w:tab/>
        <w:t>38</w:t>
        <w:tab/>
        <w:t>16</w:t>
        <w:tab/>
        <w:t>22</w:t>
        <w:tab/>
        <w:t>20</w:t>
        <w:tab/>
        <w:t>10</w:t>
        <w:tab/>
        <w:t>10</w:t>
      </w:r>
    </w:p>
    <w:p>
      <w:pPr>
        <w:spacing w:after="0" w:line="28" w:lineRule="exact"/>
        <w:jc w:val="center"/>
        <w:rPr>
          <w:sz w:val="15"/>
        </w:rPr>
        <w:sectPr>
          <w:type w:val="continuous"/>
          <w:pgSz w:w="12220" w:h="16920"/>
          <w:pgMar w:top="300" w:bottom="280" w:left="360" w:right="1080"/>
        </w:sectPr>
      </w:pPr>
    </w:p>
    <w:p>
      <w:pPr>
        <w:tabs>
          <w:tab w:pos="1063" w:val="left" w:leader="none"/>
          <w:tab w:pos="1806" w:val="left" w:leader="none"/>
          <w:tab w:pos="2595" w:val="left" w:leader="none"/>
          <w:tab w:pos="3382" w:val="left" w:leader="none"/>
          <w:tab w:pos="4847" w:val="left" w:leader="none"/>
        </w:tabs>
        <w:spacing w:line="347" w:lineRule="exact" w:before="1"/>
        <w:ind w:left="168" w:right="0" w:firstLine="0"/>
        <w:jc w:val="left"/>
        <w:rPr>
          <w:rFonts w:ascii="Arial Unicode MS" w:eastAsia="Arial Unicode MS" w:hint="eastAsia"/>
          <w:sz w:val="41"/>
        </w:rPr>
      </w:pPr>
      <w:r>
        <w:rPr/>
        <w:pict>
          <v:shape style="position:absolute;margin-left:26.365561pt;margin-top:7.404939pt;width:524.15pt;height:9.450pt;mso-position-horizontal-relative:page;mso-position-vertical-relative:paragraph;z-index:-1261072" type="#_x0000_t202" filled="false" stroked="false">
            <v:textbox inset="0,0,0,0">
              <w:txbxContent>
                <w:p>
                  <w:pPr>
                    <w:pStyle w:val="BodyText"/>
                    <w:tabs>
                      <w:tab w:pos="903" w:val="left" w:leader="none"/>
                      <w:tab w:pos="1649" w:val="left" w:leader="none"/>
                      <w:tab w:pos="2435" w:val="left" w:leader="none"/>
                      <w:tab w:pos="3219" w:val="left" w:leader="none"/>
                      <w:tab w:pos="3998" w:val="left" w:leader="none"/>
                      <w:tab w:pos="4781" w:val="left" w:leader="none"/>
                      <w:tab w:pos="5567" w:val="left" w:leader="none"/>
                      <w:tab w:pos="6351" w:val="left" w:leader="none"/>
                      <w:tab w:pos="7134" w:val="left" w:leader="none"/>
                      <w:tab w:pos="7934" w:val="left" w:leader="none"/>
                      <w:tab w:pos="8728" w:val="left" w:leader="none"/>
                      <w:tab w:pos="9599" w:val="left" w:leader="none"/>
                      <w:tab w:pos="10316" w:val="left" w:leader="none"/>
                    </w:tabs>
                    <w:spacing w:before="3"/>
                  </w:pPr>
                  <w:r>
                    <w:rPr>
                      <w:rFonts w:ascii="Arial Unicode MS" w:eastAsia="Arial Unicode MS" w:hint="eastAsia"/>
                      <w:w w:val="105"/>
                      <w:position w:val="1"/>
                      <w:sz w:val="13"/>
                    </w:rPr>
                    <w:t>軽 </w:t>
                  </w:r>
                  <w:r>
                    <w:rPr>
                      <w:rFonts w:ascii="Arial Unicode MS" w:eastAsia="Arial Unicode MS" w:hint="eastAsia"/>
                      <w:spacing w:val="8"/>
                      <w:w w:val="105"/>
                      <w:position w:val="1"/>
                      <w:sz w:val="13"/>
                    </w:rPr>
                    <w:t> </w:t>
                  </w:r>
                  <w:r>
                    <w:rPr>
                      <w:rFonts w:ascii="Arial Unicode MS" w:eastAsia="Arial Unicode MS" w:hint="eastAsia"/>
                      <w:w w:val="105"/>
                      <w:sz w:val="13"/>
                    </w:rPr>
                    <w:t>岩崎</w:t>
                    <w:tab/>
                    <w:t>村</w:t>
                    <w:tab/>
                  </w:r>
                  <w:r>
                    <w:rPr>
                      <w:w w:val="105"/>
                      <w:position w:val="1"/>
                    </w:rPr>
                    <w:t>46</w:t>
                    <w:tab/>
                    <w:t>13</w:t>
                    <w:tab/>
                    <w:t>33</w:t>
                    <w:tab/>
                    <w:t>35</w:t>
                    <w:tab/>
                    <w:t>10</w:t>
                    <w:tab/>
                    <w:t>25</w:t>
                    <w:tab/>
                    <w:t>32</w:t>
                    <w:tab/>
                    <w:t>12</w:t>
                    <w:tab/>
                    <w:t>20</w:t>
                    <w:tab/>
                  </w:r>
                  <w:r>
                    <w:rPr>
                      <w:w w:val="105"/>
                    </w:rPr>
                    <w:t>23</w:t>
                    <w:tab/>
                    <w:t>7</w:t>
                    <w:tab/>
                  </w:r>
                  <w:r>
                    <w:rPr>
                      <w:spacing w:val="-10"/>
                      <w:w w:val="105"/>
                      <w:position w:val="1"/>
                    </w:rPr>
                    <w:t>16</w:t>
                  </w:r>
                </w:p>
              </w:txbxContent>
            </v:textbox>
            <w10:wrap type="none"/>
          </v:shape>
        </w:pict>
      </w:r>
      <w:r>
        <w:rPr/>
        <w:pict>
          <v:shape style="position:absolute;margin-left:37.318279pt;margin-top:26.421349pt;width:433.15pt;height:9.2pt;mso-position-horizontal-relative:page;mso-position-vertical-relative:paragraph;z-index:-1261048" type="#_x0000_t202" filled="false" stroked="false">
            <v:textbox inset="0,0,0,0">
              <w:txbxContent>
                <w:p>
                  <w:pPr>
                    <w:pStyle w:val="BodyText"/>
                    <w:tabs>
                      <w:tab w:pos="344" w:val="left" w:leader="none"/>
                      <w:tab w:pos="1427" w:val="left" w:leader="none"/>
                      <w:tab w:pos="2209" w:val="left" w:leader="none"/>
                      <w:tab w:pos="3003" w:val="left" w:leader="none"/>
                      <w:tab w:pos="3776" w:val="left" w:leader="none"/>
                      <w:tab w:pos="4562" w:val="left" w:leader="none"/>
                      <w:tab w:pos="5341" w:val="left" w:leader="none"/>
                      <w:tab w:pos="6135" w:val="left" w:leader="none"/>
                      <w:tab w:pos="6914" w:val="left" w:leader="none"/>
                      <w:tab w:pos="7708" w:val="left" w:leader="none"/>
                      <w:tab w:pos="8502" w:val="left" w:leader="none"/>
                    </w:tabs>
                    <w:spacing w:line="184" w:lineRule="exact"/>
                  </w:pPr>
                  <w:r>
                    <w:rPr>
                      <w:rFonts w:ascii="Arial Unicode MS" w:eastAsia="Arial Unicode MS" w:hint="eastAsia"/>
                      <w:w w:val="105"/>
                      <w:position w:val="1"/>
                      <w:sz w:val="13"/>
                    </w:rPr>
                    <w:t>稲</w:t>
                    <w:tab/>
                  </w:r>
                  <w:r>
                    <w:rPr>
                      <w:rFonts w:ascii="Arial Unicode MS" w:eastAsia="Arial Unicode MS" w:hint="eastAsia"/>
                      <w:w w:val="105"/>
                      <w:sz w:val="13"/>
                    </w:rPr>
                    <w:t>垣村</w:t>
                    <w:tab/>
                  </w:r>
                  <w:r>
                    <w:rPr>
                      <w:w w:val="105"/>
                      <w:position w:val="1"/>
                    </w:rPr>
                    <w:t>34</w:t>
                    <w:tab/>
                    <w:t>14</w:t>
                    <w:tab/>
                    <w:t>20</w:t>
                    <w:tab/>
                    <w:t>40</w:t>
                    <w:tab/>
                    <w:t>11</w:t>
                    <w:tab/>
                    <w:t>29</w:t>
                    <w:tab/>
                    <w:t>28</w:t>
                    <w:tab/>
                    <w:t>10</w:t>
                    <w:tab/>
                    <w:t>18</w:t>
                    <w:tab/>
                  </w:r>
                  <w:r>
                    <w:rPr>
                      <w:spacing w:val="-10"/>
                      <w:w w:val="105"/>
                    </w:rPr>
                    <w:t>27</w:t>
                  </w:r>
                </w:p>
              </w:txbxContent>
            </v:textbox>
            <w10:wrap type="none"/>
          </v:shape>
        </w:pict>
      </w:r>
      <w:r>
        <w:rPr/>
        <w:pict>
          <v:shape style="position:absolute;margin-left:260.730286pt;margin-top:18.379688pt;width:22pt;height:27.55pt;mso-position-horizontal-relative:page;mso-position-vertical-relative:paragraph;z-index:-126085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107"/>
                      <w:sz w:val="41"/>
                    </w:rPr>
                    <w:t>，</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33"/>
          <w:w w:val="110"/>
          <w:position w:val="4"/>
          <w:sz w:val="13"/>
        </w:rPr>
        <w:t> </w:t>
      </w:r>
      <w:r>
        <w:rPr>
          <w:rFonts w:ascii="Arial Unicode MS" w:eastAsia="Arial Unicode MS" w:hint="eastAsia"/>
          <w:w w:val="110"/>
          <w:sz w:val="14"/>
        </w:rPr>
        <w:t>柏</w:t>
        <w:tab/>
      </w:r>
      <w:r>
        <w:rPr>
          <w:rFonts w:ascii="Arial Unicode MS" w:eastAsia="Arial Unicode MS" w:hint="eastAsia"/>
          <w:w w:val="110"/>
          <w:sz w:val="13"/>
        </w:rPr>
        <w:t>村</w:t>
        <w:tab/>
      </w:r>
      <w:r>
        <w:rPr>
          <w:w w:val="110"/>
          <w:position w:val="1"/>
          <w:sz w:val="15"/>
        </w:rPr>
        <w:t>30</w:t>
        <w:tab/>
        <w:t>12</w:t>
        <w:tab/>
        <w:t>18</w:t>
        <w:tab/>
      </w:r>
      <w:r>
        <w:rPr>
          <w:rFonts w:ascii="Arial Unicode MS" w:eastAsia="Arial Unicode MS" w:hint="eastAsia"/>
          <w:spacing w:val="-317"/>
          <w:w w:val="105"/>
          <w:position w:val="5"/>
          <w:sz w:val="41"/>
        </w:rPr>
        <w:t>，</w:t>
      </w:r>
    </w:p>
    <w:p>
      <w:pPr>
        <w:pStyle w:val="BodyText"/>
        <w:rPr>
          <w:rFonts w:ascii="Arial Unicode MS"/>
          <w:sz w:val="16"/>
        </w:rPr>
      </w:pPr>
      <w:r>
        <w:rPr/>
        <w:br w:type="column"/>
      </w:r>
      <w:r>
        <w:rPr>
          <w:rFonts w:ascii="Arial Unicode MS"/>
          <w:sz w:val="16"/>
        </w:rPr>
      </w:r>
    </w:p>
    <w:p>
      <w:pPr>
        <w:pStyle w:val="BodyText"/>
        <w:tabs>
          <w:tab w:pos="948" w:val="left" w:leader="none"/>
          <w:tab w:pos="1742" w:val="left" w:leader="none"/>
          <w:tab w:pos="2543" w:val="left" w:leader="none"/>
        </w:tabs>
        <w:spacing w:line="16" w:lineRule="exact" w:before="118"/>
        <w:ind w:left="168"/>
      </w:pPr>
      <w:r>
        <w:rPr/>
        <w:pict>
          <v:shape style="position:absolute;margin-left:497.447296pt;margin-top:-.97384pt;width:3.3pt;height:27.55pt;mso-position-horizontal-relative:page;mso-position-vertical-relative:paragraph;z-index:-126124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6"/>
                      <w:sz w:val="41"/>
                    </w:rPr>
                    <w:t>，</w:t>
                  </w:r>
                </w:p>
              </w:txbxContent>
            </v:textbox>
            <w10:wrap type="none"/>
          </v:shape>
        </w:pict>
      </w:r>
      <w:r>
        <w:rPr>
          <w:w w:val="110"/>
        </w:rPr>
        <w:t>25</w:t>
        <w:tab/>
      </w:r>
      <w:r>
        <w:rPr>
          <w:w w:val="110"/>
          <w:position w:val="1"/>
        </w:rPr>
        <w:t>10</w:t>
        <w:tab/>
      </w:r>
      <w:r>
        <w:rPr>
          <w:w w:val="110"/>
        </w:rPr>
        <w:t>15</w:t>
        <w:tab/>
        <w:t>29</w:t>
      </w:r>
    </w:p>
    <w:p>
      <w:pPr>
        <w:spacing w:after="0" w:line="16" w:lineRule="exact"/>
        <w:sectPr>
          <w:type w:val="continuous"/>
          <w:pgSz w:w="12220" w:h="16920"/>
          <w:pgMar w:top="300" w:bottom="280" w:left="360" w:right="1080"/>
          <w:cols w:num="2" w:equalWidth="0">
            <w:col w:w="4986" w:space="1360"/>
            <w:col w:w="4434"/>
          </w:cols>
        </w:sectPr>
      </w:pPr>
    </w:p>
    <w:p>
      <w:pPr>
        <w:pStyle w:val="BodyText"/>
        <w:rPr>
          <w:sz w:val="20"/>
        </w:rPr>
      </w:pPr>
    </w:p>
    <w:p>
      <w:pPr>
        <w:tabs>
          <w:tab w:pos="733" w:val="left" w:leader="none"/>
          <w:tab w:pos="1809" w:val="left" w:leader="none"/>
          <w:tab w:pos="2603" w:val="left" w:leader="none"/>
          <w:tab w:pos="3389" w:val="left" w:leader="none"/>
        </w:tabs>
        <w:spacing w:line="200" w:lineRule="exact" w:before="126"/>
        <w:ind w:left="386" w:right="0" w:firstLine="0"/>
        <w:jc w:val="left"/>
        <w:rPr>
          <w:sz w:val="15"/>
        </w:rPr>
      </w:pPr>
      <w:r>
        <w:rPr/>
        <w:pict>
          <v:shape style="position:absolute;margin-left:304.759613pt;margin-top:6.900438pt;width:245.45pt;height:8.7pt;mso-position-horizontal-relative:page;mso-position-vertical-relative:paragraph;z-index:20248" type="#_x0000_t202" filled="false" stroked="false">
            <v:textbox inset="0,0,0,0">
              <w:txbxContent>
                <w:p>
                  <w:pPr>
                    <w:pStyle w:val="BodyText"/>
                    <w:tabs>
                      <w:tab w:pos="783" w:val="left" w:leader="none"/>
                      <w:tab w:pos="1566" w:val="left" w:leader="none"/>
                      <w:tab w:pos="2367" w:val="left" w:leader="none"/>
                      <w:tab w:pos="3150" w:val="left" w:leader="none"/>
                      <w:tab w:pos="3947" w:val="left" w:leader="none"/>
                      <w:tab w:pos="4748" w:val="left" w:leader="none"/>
                    </w:tabs>
                    <w:spacing w:line="174" w:lineRule="exact"/>
                  </w:pPr>
                  <w:r>
                    <w:rPr>
                      <w:w w:val="105"/>
                    </w:rPr>
                    <w:t>22</w:t>
                    <w:tab/>
                    <w:t>34</w:t>
                    <w:tab/>
                  </w:r>
                  <w:r>
                    <w:rPr>
                      <w:w w:val="105"/>
                      <w:position w:val="1"/>
                    </w:rPr>
                    <w:t>13</w:t>
                    <w:tab/>
                    <w:t>21</w:t>
                    <w:tab/>
                  </w:r>
                  <w:r>
                    <w:rPr>
                      <w:w w:val="105"/>
                    </w:rPr>
                    <w:t>38</w:t>
                    <w:tab/>
                    <w:t>11</w:t>
                    <w:tab/>
                  </w:r>
                  <w:r>
                    <w:rPr>
                      <w:spacing w:val="-10"/>
                      <w:w w:val="105"/>
                    </w:rPr>
                    <w:t>27</w:t>
                  </w:r>
                </w:p>
              </w:txbxContent>
            </v:textbox>
            <w10:wrap type="none"/>
          </v:shape>
        </w:pict>
      </w:r>
      <w:r>
        <w:rPr>
          <w:rFonts w:ascii="Arial Unicode MS" w:eastAsia="Arial Unicode MS" w:hint="eastAsia"/>
          <w:w w:val="105"/>
          <w:position w:val="1"/>
          <w:sz w:val="12"/>
        </w:rPr>
        <w:t>軍</w:t>
        <w:tab/>
      </w:r>
      <w:r>
        <w:rPr>
          <w:rFonts w:ascii="Arial Unicode MS" w:eastAsia="Arial Unicode MS" w:hint="eastAsia"/>
          <w:w w:val="105"/>
          <w:sz w:val="15"/>
        </w:rPr>
        <w:t>力   </w:t>
      </w:r>
      <w:r>
        <w:rPr>
          <w:rFonts w:ascii="Arial Unicode MS" w:eastAsia="Arial Unicode MS" w:hint="eastAsia"/>
          <w:spacing w:val="11"/>
          <w:w w:val="105"/>
          <w:sz w:val="15"/>
        </w:rPr>
        <w:t> </w:t>
      </w:r>
      <w:r>
        <w:rPr>
          <w:rFonts w:ascii="Arial Unicode MS" w:eastAsia="Arial Unicode MS" w:hint="eastAsia"/>
          <w:w w:val="105"/>
          <w:sz w:val="13"/>
        </w:rPr>
        <w:t>村</w:t>
        <w:tab/>
      </w:r>
      <w:r>
        <w:rPr>
          <w:w w:val="105"/>
          <w:position w:val="1"/>
          <w:sz w:val="15"/>
        </w:rPr>
        <w:t>43</w:t>
        <w:tab/>
        <w:t>16</w:t>
        <w:tab/>
        <w:t>27</w:t>
      </w:r>
    </w:p>
    <w:p>
      <w:pPr>
        <w:pStyle w:val="BodyText"/>
        <w:tabs>
          <w:tab w:pos="1955" w:val="left" w:leader="none"/>
        </w:tabs>
        <w:spacing w:line="166" w:lineRule="exact"/>
        <w:ind w:left="386"/>
      </w:pPr>
      <w:r>
        <w:rPr/>
        <w:br w:type="column"/>
      </w:r>
      <w:r>
        <w:rPr>
          <w:w w:val="105"/>
        </w:rPr>
        <w:t>31</w:t>
        <w:tab/>
        <w:t>22</w:t>
      </w:r>
    </w:p>
    <w:p>
      <w:pPr>
        <w:pStyle w:val="BodyText"/>
        <w:spacing w:before="5" w:after="24"/>
      </w:pPr>
    </w:p>
    <w:p>
      <w:pPr>
        <w:pStyle w:val="BodyText"/>
        <w:spacing w:line="166" w:lineRule="exact"/>
        <w:ind w:left="386"/>
        <w:rPr>
          <w:sz w:val="16"/>
        </w:rPr>
      </w:pPr>
      <w:r>
        <w:rPr>
          <w:position w:val="-2"/>
          <w:sz w:val="16"/>
        </w:rPr>
        <w:pict>
          <v:shape style="width:8.0500pt;height:8.35pt;mso-position-horizontal-relative:char;mso-position-vertical-relative:line" type="#_x0000_t202" filled="false" stroked="false">
            <w10:anchorlock/>
            <v:textbox inset="0,0,0,0">
              <w:txbxContent>
                <w:p>
                  <w:pPr>
                    <w:pStyle w:val="BodyText"/>
                    <w:spacing w:line="166" w:lineRule="exact"/>
                  </w:pPr>
                  <w:r>
                    <w:rPr>
                      <w:w w:val="105"/>
                    </w:rPr>
                    <w:t>31</w:t>
                  </w:r>
                </w:p>
              </w:txbxContent>
            </v:textbox>
          </v:shape>
        </w:pict>
      </w:r>
      <w:r>
        <w:rPr>
          <w:position w:val="-2"/>
          <w:sz w:val="16"/>
        </w:rPr>
      </w:r>
    </w:p>
    <w:p>
      <w:pPr>
        <w:pStyle w:val="BodyText"/>
        <w:tabs>
          <w:tab w:pos="1187" w:val="left" w:leader="none"/>
        </w:tabs>
        <w:spacing w:line="174" w:lineRule="exact"/>
        <w:ind w:left="386"/>
      </w:pPr>
      <w:r>
        <w:rPr/>
        <w:br w:type="column"/>
      </w:r>
      <w:r>
        <w:rPr>
          <w:w w:val="105"/>
        </w:rPr>
        <w:t>12</w:t>
        <w:tab/>
      </w:r>
      <w:r>
        <w:rPr>
          <w:w w:val="105"/>
          <w:position w:val="1"/>
        </w:rPr>
        <w:t>17</w:t>
      </w:r>
    </w:p>
    <w:p>
      <w:pPr>
        <w:pStyle w:val="BodyText"/>
        <w:spacing w:line="166" w:lineRule="exact"/>
        <w:ind w:left="1187"/>
        <w:rPr>
          <w:sz w:val="16"/>
        </w:rPr>
      </w:pPr>
      <w:r>
        <w:rPr>
          <w:position w:val="-2"/>
          <w:sz w:val="16"/>
        </w:rPr>
        <w:pict>
          <v:shape style="width:8pt;height:8.35pt;mso-position-horizontal-relative:char;mso-position-vertical-relative:line" type="#_x0000_t202" filled="false" stroked="false">
            <w10:anchorlock/>
            <v:textbox inset="0,0,0,0">
              <w:txbxContent>
                <w:p>
                  <w:pPr>
                    <w:pStyle w:val="BodyText"/>
                    <w:spacing w:line="166" w:lineRule="exact"/>
                  </w:pPr>
                  <w:r>
                    <w:rPr>
                      <w:w w:val="105"/>
                    </w:rPr>
                    <w:t>18</w:t>
                  </w:r>
                </w:p>
              </w:txbxContent>
            </v:textbox>
          </v:shape>
        </w:pict>
      </w:r>
      <w:r>
        <w:rPr>
          <w:position w:val="-2"/>
          <w:sz w:val="16"/>
        </w:rPr>
      </w:r>
    </w:p>
    <w:p>
      <w:pPr>
        <w:spacing w:after="0" w:line="166" w:lineRule="exact"/>
        <w:rPr>
          <w:sz w:val="16"/>
        </w:rPr>
        <w:sectPr>
          <w:type w:val="continuous"/>
          <w:pgSz w:w="12220" w:h="16920"/>
          <w:pgMar w:top="300" w:bottom="280" w:left="360" w:right="1080"/>
          <w:cols w:num="3" w:equalWidth="0">
            <w:col w:w="3590" w:space="190"/>
            <w:col w:w="2156" w:space="3353"/>
            <w:col w:w="1491"/>
          </w:cols>
        </w:sectPr>
      </w:pPr>
    </w:p>
    <w:p>
      <w:pPr>
        <w:pStyle w:val="BodyText"/>
        <w:tabs>
          <w:tab w:pos="1813" w:val="left" w:leader="none"/>
          <w:tab w:pos="2607" w:val="left" w:leader="none"/>
          <w:tab w:pos="3386" w:val="left" w:leader="none"/>
          <w:tab w:pos="4173" w:val="left" w:leader="none"/>
          <w:tab w:pos="4952" w:val="left" w:leader="none"/>
          <w:tab w:pos="5731" w:val="left" w:leader="none"/>
          <w:tab w:pos="6517" w:val="left" w:leader="none"/>
          <w:tab w:pos="7301" w:val="left" w:leader="none"/>
          <w:tab w:pos="8095" w:val="left" w:leader="none"/>
          <w:tab w:pos="8892" w:val="left" w:leader="none"/>
        </w:tabs>
        <w:spacing w:line="153" w:lineRule="auto" w:before="8"/>
        <w:ind w:left="171"/>
      </w:pPr>
      <w:r>
        <w:rPr>
          <w:rFonts w:ascii="Arial Unicode MS" w:eastAsia="Arial Unicode MS" w:hint="eastAsia"/>
          <w:w w:val="105"/>
          <w:position w:val="-8"/>
          <w:sz w:val="13"/>
        </w:rPr>
        <w:t>中</w:t>
      </w:r>
      <w:r>
        <w:rPr>
          <w:rFonts w:ascii="Arial Unicode MS" w:eastAsia="Arial Unicode MS" w:hint="eastAsia"/>
          <w:spacing w:val="5"/>
          <w:w w:val="105"/>
          <w:position w:val="-8"/>
          <w:sz w:val="13"/>
        </w:rPr>
        <w:t> </w:t>
      </w:r>
      <w:r>
        <w:rPr>
          <w:rFonts w:ascii="Arial Unicode MS" w:eastAsia="Arial Unicode MS" w:hint="eastAsia"/>
          <w:w w:val="105"/>
          <w:sz w:val="13"/>
        </w:rPr>
        <w:t>岩 木町</w:t>
        <w:tab/>
      </w:r>
      <w:r>
        <w:rPr>
          <w:w w:val="105"/>
          <w:position w:val="1"/>
        </w:rPr>
        <w:t>94</w:t>
        <w:tab/>
        <w:t>34</w:t>
        <w:tab/>
        <w:t>60</w:t>
        <w:tab/>
      </w:r>
      <w:r>
        <w:rPr>
          <w:w w:val="105"/>
        </w:rPr>
        <w:t>99</w:t>
        <w:tab/>
      </w:r>
      <w:r>
        <w:rPr>
          <w:w w:val="105"/>
          <w:position w:val="1"/>
        </w:rPr>
        <w:t>30</w:t>
        <w:tab/>
        <w:t>69</w:t>
        <w:tab/>
      </w:r>
      <w:r>
        <w:rPr>
          <w:w w:val="105"/>
        </w:rPr>
        <w:t>59</w:t>
        <w:tab/>
        <w:t>17</w:t>
        <w:tab/>
        <w:t>42</w:t>
        <w:tab/>
        <w:t>64</w:t>
      </w:r>
    </w:p>
    <w:p>
      <w:pPr>
        <w:pStyle w:val="BodyText"/>
        <w:tabs>
          <w:tab w:pos="1813" w:val="left" w:leader="none"/>
          <w:tab w:pos="2603" w:val="left" w:leader="none"/>
          <w:tab w:pos="3389" w:val="left" w:leader="none"/>
          <w:tab w:pos="4173" w:val="left" w:leader="none"/>
          <w:tab w:pos="4948" w:val="left" w:leader="none"/>
          <w:tab w:pos="5735" w:val="left" w:leader="none"/>
          <w:tab w:pos="6521" w:val="left" w:leader="none"/>
          <w:tab w:pos="7381" w:val="left" w:leader="none"/>
          <w:tab w:pos="8102" w:val="left" w:leader="none"/>
          <w:tab w:pos="8896" w:val="left" w:leader="none"/>
        </w:tabs>
        <w:spacing w:line="81" w:lineRule="auto"/>
        <w:ind w:left="175"/>
      </w:pPr>
      <w:r>
        <w:rPr>
          <w:rFonts w:ascii="Arial Unicode MS" w:eastAsia="Arial Unicode MS" w:hint="eastAsia"/>
          <w:w w:val="105"/>
          <w:position w:val="-7"/>
          <w:sz w:val="13"/>
        </w:rPr>
        <w:t>郡</w:t>
      </w:r>
      <w:r>
        <w:rPr>
          <w:rFonts w:ascii="Arial Unicode MS" w:eastAsia="Arial Unicode MS" w:hint="eastAsia"/>
          <w:spacing w:val="5"/>
          <w:w w:val="105"/>
          <w:position w:val="-7"/>
          <w:sz w:val="13"/>
        </w:rPr>
        <w:t> </w:t>
      </w:r>
      <w:r>
        <w:rPr>
          <w:rFonts w:ascii="Arial Unicode MS" w:eastAsia="Arial Unicode MS" w:hint="eastAsia"/>
          <w:w w:val="105"/>
          <w:sz w:val="13"/>
        </w:rPr>
        <w:t>相 只村</w:t>
        <w:tab/>
      </w:r>
      <w:r>
        <w:rPr>
          <w:w w:val="105"/>
          <w:position w:val="1"/>
        </w:rPr>
        <w:t>35</w:t>
        <w:tab/>
        <w:t>12</w:t>
        <w:tab/>
        <w:t>23</w:t>
        <w:tab/>
        <w:t>31</w:t>
        <w:tab/>
        <w:t>10</w:t>
        <w:tab/>
        <w:t>21</w:t>
        <w:tab/>
        <w:t>29</w:t>
        <w:tab/>
        <w:t>8</w:t>
        <w:tab/>
        <w:t>21</w:t>
        <w:tab/>
      </w:r>
      <w:r>
        <w:rPr>
          <w:w w:val="105"/>
        </w:rPr>
        <w:t>27</w:t>
      </w:r>
    </w:p>
    <w:p>
      <w:pPr>
        <w:pStyle w:val="BodyText"/>
        <w:tabs>
          <w:tab w:pos="801" w:val="left" w:leader="none"/>
        </w:tabs>
        <w:spacing w:before="1"/>
        <w:ind w:right="123"/>
        <w:jc w:val="right"/>
      </w:pPr>
      <w:r>
        <w:rPr/>
        <w:br w:type="column"/>
      </w:r>
      <w:r>
        <w:rPr>
          <w:w w:val="105"/>
        </w:rPr>
        <w:t>16</w:t>
        <w:tab/>
      </w:r>
      <w:r>
        <w:rPr>
          <w:spacing w:val="-1"/>
          <w:w w:val="105"/>
        </w:rPr>
        <w:t>48</w:t>
      </w:r>
    </w:p>
    <w:p>
      <w:pPr>
        <w:pStyle w:val="BodyText"/>
        <w:spacing w:before="8"/>
        <w:ind w:right="122"/>
        <w:jc w:val="right"/>
      </w:pPr>
      <w:r>
        <w:rPr/>
        <w:pict>
          <v:shape style="position:absolute;margin-left:497.808105pt;margin-top:-16.349829pt;width:3.3pt;height:27.55pt;mso-position-horizontal-relative:page;mso-position-vertical-relative:paragraph;z-index:2005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6"/>
                      <w:sz w:val="41"/>
                    </w:rPr>
                    <w:t>，</w:t>
                  </w:r>
                </w:p>
              </w:txbxContent>
            </v:textbox>
            <w10:wrap type="none"/>
          </v:shape>
        </w:pict>
      </w:r>
      <w:r>
        <w:rPr>
          <w:w w:val="105"/>
        </w:rPr>
        <w:t>18</w:t>
      </w:r>
    </w:p>
    <w:p>
      <w:pPr>
        <w:spacing w:after="0"/>
        <w:jc w:val="right"/>
        <w:sectPr>
          <w:type w:val="continuous"/>
          <w:pgSz w:w="12220" w:h="16920"/>
          <w:pgMar w:top="300" w:bottom="280" w:left="360" w:right="1080"/>
          <w:cols w:num="2" w:equalWidth="0">
            <w:col w:w="9096" w:space="415"/>
            <w:col w:w="1269"/>
          </w:cols>
        </w:sectPr>
      </w:pPr>
    </w:p>
    <w:p>
      <w:pPr>
        <w:pStyle w:val="BodyText"/>
        <w:tabs>
          <w:tab w:pos="1816" w:val="left" w:leader="none"/>
          <w:tab w:pos="2690" w:val="left" w:leader="none"/>
          <w:tab w:pos="3389" w:val="left" w:leader="none"/>
          <w:tab w:pos="4176" w:val="left" w:leader="none"/>
          <w:tab w:pos="5036" w:val="left" w:leader="none"/>
          <w:tab w:pos="5735" w:val="left" w:leader="none"/>
          <w:tab w:pos="6528" w:val="left" w:leader="none"/>
          <w:tab w:pos="7385" w:val="left" w:leader="none"/>
          <w:tab w:pos="8095" w:val="left" w:leader="none"/>
          <w:tab w:pos="8889" w:val="left" w:leader="none"/>
          <w:tab w:pos="9772" w:val="left" w:leader="none"/>
          <w:tab w:pos="10484" w:val="left" w:leader="none"/>
        </w:tabs>
        <w:spacing w:line="176" w:lineRule="exact"/>
        <w:ind w:left="388"/>
      </w:pPr>
      <w:r>
        <w:rPr>
          <w:rFonts w:ascii="Arial Unicode MS" w:eastAsia="Arial Unicode MS" w:hint="eastAsia"/>
          <w:w w:val="140"/>
          <w:position w:val="1"/>
          <w:sz w:val="13"/>
        </w:rPr>
        <w:t>西目屋村</w:t>
        <w:tab/>
      </w:r>
      <w:r>
        <w:rPr>
          <w:w w:val="140"/>
          <w:position w:val="1"/>
        </w:rPr>
        <w:t>14</w:t>
        <w:tab/>
        <w:t>4</w:t>
        <w:tab/>
        <w:t>10</w:t>
        <w:tab/>
      </w:r>
      <w:r>
        <w:rPr>
          <w:w w:val="120"/>
          <w:position w:val="1"/>
        </w:rPr>
        <w:t>21</w:t>
        <w:tab/>
        <w:t>8</w:t>
        <w:tab/>
        <w:t>13</w:t>
        <w:tab/>
        <w:t>21</w:t>
        <w:tab/>
        <w:t>7</w:t>
        <w:tab/>
        <w:t>14</w:t>
        <w:tab/>
        <w:t>16</w:t>
        <w:tab/>
      </w:r>
      <w:r>
        <w:rPr>
          <w:w w:val="120"/>
        </w:rPr>
        <w:t>5</w:t>
        <w:tab/>
      </w:r>
      <w:r>
        <w:rPr>
          <w:w w:val="120"/>
          <w:position w:val="1"/>
        </w:rPr>
        <w:t>11</w:t>
      </w:r>
    </w:p>
    <w:p>
      <w:pPr>
        <w:pStyle w:val="BodyText"/>
        <w:tabs>
          <w:tab w:pos="938" w:val="left" w:leader="none"/>
          <w:tab w:pos="1681" w:val="left" w:leader="none"/>
          <w:tab w:pos="2471" w:val="left" w:leader="none"/>
          <w:tab w:pos="3254" w:val="left" w:leader="none"/>
          <w:tab w:pos="4035" w:val="left" w:leader="none"/>
          <w:tab w:pos="4814" w:val="left" w:leader="none"/>
          <w:tab w:pos="5597" w:val="left" w:leader="none"/>
          <w:tab w:pos="6383" w:val="left" w:leader="none"/>
          <w:tab w:pos="7162" w:val="left" w:leader="none"/>
          <w:tab w:pos="7960" w:val="left" w:leader="none"/>
          <w:tab w:pos="8753" w:val="left" w:leader="none"/>
          <w:tab w:pos="9544" w:val="left" w:leader="none"/>
          <w:tab w:pos="10346" w:val="left" w:leader="none"/>
        </w:tabs>
        <w:spacing w:before="5"/>
        <w:ind w:left="253"/>
        <w:jc w:val="center"/>
      </w:pPr>
      <w:r>
        <w:rPr>
          <w:rFonts w:ascii="Arial Unicode MS" w:eastAsia="Arial Unicode MS" w:hint="eastAsia"/>
          <w:w w:val="110"/>
          <w:sz w:val="13"/>
        </w:rPr>
        <w:t>隣崎</w:t>
        <w:tab/>
        <w:t>町</w:t>
        <w:tab/>
      </w:r>
      <w:r>
        <w:rPr>
          <w:w w:val="110"/>
          <w:position w:val="1"/>
        </w:rPr>
        <w:t>67</w:t>
        <w:tab/>
        <w:t>16</w:t>
        <w:tab/>
        <w:t>51</w:t>
        <w:tab/>
        <w:t>78</w:t>
        <w:tab/>
        <w:t>30</w:t>
        <w:tab/>
        <w:t>48</w:t>
        <w:tab/>
        <w:t>45</w:t>
        <w:tab/>
        <w:t>15</w:t>
        <w:tab/>
        <w:t>30</w:t>
        <w:tab/>
      </w:r>
      <w:r>
        <w:rPr>
          <w:w w:val="110"/>
        </w:rPr>
        <w:t>56</w:t>
        <w:tab/>
      </w:r>
      <w:r>
        <w:rPr>
          <w:w w:val="110"/>
          <w:position w:val="1"/>
        </w:rPr>
        <w:t>13</w:t>
        <w:tab/>
        <w:t>43</w:t>
      </w:r>
    </w:p>
    <w:p>
      <w:pPr>
        <w:pStyle w:val="BodyText"/>
        <w:tabs>
          <w:tab w:pos="734" w:val="left" w:leader="none"/>
          <w:tab w:pos="1729" w:val="left" w:leader="none"/>
          <w:tab w:pos="2603" w:val="left" w:leader="none"/>
          <w:tab w:pos="3387" w:val="left" w:leader="none"/>
          <w:tab w:pos="4082" w:val="left" w:leader="none"/>
          <w:tab w:pos="4945" w:val="left" w:leader="none"/>
          <w:tab w:pos="5731" w:val="left" w:leader="none"/>
          <w:tab w:pos="6519" w:val="left" w:leader="none"/>
          <w:tab w:pos="7305" w:val="left" w:leader="none"/>
          <w:tab w:pos="8099" w:val="left" w:leader="none"/>
          <w:tab w:pos="8883" w:val="left" w:leader="none"/>
          <w:tab w:pos="9690" w:val="left" w:leader="none"/>
          <w:tab w:pos="10479" w:val="left" w:leader="none"/>
        </w:tabs>
        <w:spacing w:line="183" w:lineRule="exact" w:before="2"/>
        <w:ind w:left="386"/>
      </w:pPr>
      <w:r>
        <w:rPr>
          <w:rFonts w:ascii="Arial Unicode MS" w:eastAsia="Arial Unicode MS" w:hint="eastAsia"/>
          <w:w w:val="110"/>
          <w:position w:val="1"/>
          <w:sz w:val="13"/>
        </w:rPr>
        <w:t>大</w:t>
        <w:tab/>
      </w:r>
      <w:r>
        <w:rPr>
          <w:rFonts w:ascii="Arial Unicode MS" w:eastAsia="Arial Unicode MS" w:hint="eastAsia"/>
          <w:w w:val="110"/>
          <w:sz w:val="13"/>
        </w:rPr>
        <w:t>桟   </w:t>
      </w:r>
      <w:r>
        <w:rPr>
          <w:rFonts w:ascii="Arial Unicode MS" w:eastAsia="Arial Unicode MS" w:hint="eastAsia"/>
          <w:spacing w:val="33"/>
          <w:w w:val="110"/>
          <w:sz w:val="13"/>
        </w:rPr>
        <w:t> </w:t>
      </w:r>
      <w:r>
        <w:rPr>
          <w:rFonts w:ascii="Arial Unicode MS" w:eastAsia="Arial Unicode MS" w:hint="eastAsia"/>
          <w:w w:val="110"/>
          <w:sz w:val="13"/>
        </w:rPr>
        <w:t>町</w:t>
        <w:tab/>
      </w:r>
      <w:r>
        <w:rPr>
          <w:w w:val="110"/>
          <w:position w:val="1"/>
        </w:rPr>
        <w:t>121</w:t>
        <w:tab/>
        <w:t>42</w:t>
        <w:tab/>
        <w:t>79</w:t>
        <w:tab/>
        <w:t>105</w:t>
        <w:tab/>
        <w:t>39</w:t>
        <w:tab/>
        <w:t>66</w:t>
        <w:tab/>
        <w:t>73</w:t>
        <w:tab/>
        <w:t>36</w:t>
        <w:tab/>
        <w:t>37</w:t>
        <w:tab/>
        <w:t>81</w:t>
        <w:tab/>
      </w:r>
      <w:r>
        <w:rPr>
          <w:w w:val="110"/>
        </w:rPr>
        <w:t>27</w:t>
        <w:tab/>
      </w:r>
      <w:r>
        <w:rPr>
          <w:w w:val="110"/>
          <w:position w:val="1"/>
        </w:rPr>
        <w:t>54</w:t>
      </w:r>
    </w:p>
    <w:p>
      <w:pPr>
        <w:pStyle w:val="BodyText"/>
        <w:tabs>
          <w:tab w:pos="1069" w:val="left" w:leader="none"/>
          <w:tab w:pos="1810" w:val="left" w:leader="none"/>
          <w:tab w:pos="2607" w:val="left" w:leader="none"/>
          <w:tab w:pos="3383" w:val="left" w:leader="none"/>
          <w:tab w:pos="4165" w:val="left" w:leader="none"/>
          <w:tab w:pos="4955" w:val="left" w:leader="none"/>
          <w:tab w:pos="5732" w:val="left" w:leader="none"/>
          <w:tab w:pos="6522" w:val="left" w:leader="none"/>
          <w:tab w:pos="7301" w:val="left" w:leader="none"/>
          <w:tab w:pos="8099" w:val="left" w:leader="none"/>
          <w:tab w:pos="8884" w:val="left" w:leader="none"/>
          <w:tab w:pos="9682" w:val="left" w:leader="none"/>
          <w:tab w:pos="10477" w:val="left" w:leader="none"/>
        </w:tabs>
        <w:spacing w:line="194" w:lineRule="exact"/>
        <w:ind w:left="172"/>
      </w:pPr>
      <w:r>
        <w:rPr>
          <w:rFonts w:ascii="Arial Unicode MS" w:eastAsia="Arial Unicode MS" w:hint="eastAsia"/>
          <w:w w:val="110"/>
          <w:position w:val="-1"/>
          <w:sz w:val="13"/>
        </w:rPr>
        <w:t>南 </w:t>
      </w:r>
      <w:r>
        <w:rPr>
          <w:rFonts w:ascii="Arial Unicode MS" w:eastAsia="Arial Unicode MS" w:hint="eastAsia"/>
          <w:spacing w:val="1"/>
          <w:w w:val="110"/>
          <w:position w:val="-1"/>
          <w:sz w:val="13"/>
        </w:rPr>
        <w:t> </w:t>
      </w:r>
      <w:r>
        <w:rPr>
          <w:rFonts w:ascii="Arial Unicode MS" w:eastAsia="Arial Unicode MS" w:hint="eastAsia"/>
          <w:w w:val="110"/>
          <w:position w:val="0"/>
          <w:sz w:val="13"/>
        </w:rPr>
        <w:t>尾上</w:t>
        <w:tab/>
      </w:r>
      <w:r>
        <w:rPr>
          <w:rFonts w:ascii="Arial Unicode MS" w:eastAsia="Arial Unicode MS" w:hint="eastAsia"/>
          <w:w w:val="110"/>
          <w:sz w:val="13"/>
        </w:rPr>
        <w:t>町</w:t>
        <w:tab/>
      </w:r>
      <w:r>
        <w:rPr>
          <w:w w:val="110"/>
          <w:position w:val="1"/>
        </w:rPr>
        <w:t>81</w:t>
        <w:tab/>
        <w:t>33</w:t>
        <w:tab/>
        <w:t>48</w:t>
        <w:tab/>
      </w:r>
      <w:r>
        <w:rPr>
          <w:w w:val="110"/>
        </w:rPr>
        <w:t>65</w:t>
        <w:tab/>
      </w:r>
      <w:r>
        <w:rPr>
          <w:w w:val="110"/>
          <w:position w:val="1"/>
        </w:rPr>
        <w:t>26</w:t>
        <w:tab/>
        <w:t>39</w:t>
        <w:tab/>
      </w:r>
      <w:r>
        <w:rPr>
          <w:w w:val="110"/>
        </w:rPr>
        <w:t>47</w:t>
        <w:tab/>
      </w:r>
      <w:r>
        <w:rPr>
          <w:w w:val="110"/>
          <w:position w:val="1"/>
        </w:rPr>
        <w:t>15</w:t>
        <w:tab/>
      </w:r>
      <w:r>
        <w:rPr>
          <w:w w:val="110"/>
        </w:rPr>
        <w:t>32</w:t>
        <w:tab/>
        <w:t>54</w:t>
        <w:tab/>
        <w:t>11</w:t>
        <w:tab/>
      </w:r>
      <w:r>
        <w:rPr>
          <w:w w:val="110"/>
          <w:position w:val="1"/>
        </w:rPr>
        <w:t>43</w:t>
      </w:r>
    </w:p>
    <w:p>
      <w:pPr>
        <w:tabs>
          <w:tab w:pos="1729" w:val="left" w:leader="none"/>
          <w:tab w:pos="2607" w:val="left" w:leader="none"/>
          <w:tab w:pos="3303" w:val="left" w:leader="none"/>
          <w:tab w:pos="4089" w:val="left" w:leader="none"/>
          <w:tab w:pos="4949" w:val="left" w:leader="none"/>
          <w:tab w:pos="5729" w:val="left" w:leader="none"/>
          <w:tab w:pos="6435" w:val="left" w:leader="none"/>
          <w:tab w:pos="7305" w:val="left" w:leader="none"/>
          <w:tab w:pos="8099" w:val="left" w:leader="none"/>
          <w:tab w:pos="8802" w:val="left" w:leader="none"/>
          <w:tab w:pos="9687" w:val="left" w:leader="none"/>
          <w:tab w:pos="10478" w:val="left" w:leader="none"/>
        </w:tabs>
        <w:spacing w:line="175" w:lineRule="exact" w:before="0"/>
        <w:ind w:left="182" w:right="0" w:firstLine="0"/>
        <w:jc w:val="left"/>
        <w:rPr>
          <w:sz w:val="15"/>
        </w:rPr>
      </w:pPr>
      <w:r>
        <w:rPr>
          <w:rFonts w:ascii="Arial Unicode MS" w:eastAsia="Arial Unicode MS" w:hint="eastAsia"/>
          <w:w w:val="110"/>
          <w:position w:val="1"/>
          <w:sz w:val="13"/>
        </w:rPr>
        <w:t>津  浪   </w:t>
      </w:r>
      <w:r>
        <w:rPr>
          <w:rFonts w:ascii="Arial Unicode MS" w:eastAsia="Arial Unicode MS" w:hint="eastAsia"/>
          <w:spacing w:val="22"/>
          <w:w w:val="110"/>
          <w:position w:val="1"/>
          <w:sz w:val="13"/>
        </w:rPr>
        <w:t> </w:t>
      </w:r>
      <w:r>
        <w:rPr>
          <w:rFonts w:ascii="Arial Unicode MS" w:eastAsia="Arial Unicode MS" w:hint="eastAsia"/>
          <w:w w:val="110"/>
          <w:sz w:val="14"/>
        </w:rPr>
        <w:t>岡   </w:t>
      </w:r>
      <w:r>
        <w:rPr>
          <w:rFonts w:ascii="Arial Unicode MS" w:eastAsia="Arial Unicode MS" w:hint="eastAsia"/>
          <w:spacing w:val="14"/>
          <w:w w:val="110"/>
          <w:sz w:val="14"/>
        </w:rPr>
        <w:t> </w:t>
      </w:r>
      <w:r>
        <w:rPr>
          <w:rFonts w:ascii="Arial Unicode MS" w:eastAsia="Arial Unicode MS" w:hint="eastAsia"/>
          <w:w w:val="110"/>
          <w:sz w:val="13"/>
        </w:rPr>
        <w:t>町</w:t>
        <w:tab/>
      </w:r>
      <w:r>
        <w:rPr>
          <w:w w:val="110"/>
          <w:position w:val="1"/>
          <w:sz w:val="15"/>
        </w:rPr>
        <w:t>134</w:t>
        <w:tab/>
        <w:t>31</w:t>
        <w:tab/>
        <w:t>103</w:t>
        <w:tab/>
        <w:t>129</w:t>
        <w:tab/>
        <w:t>45</w:t>
        <w:tab/>
        <w:t>84</w:t>
        <w:tab/>
        <w:t>117</w:t>
        <w:tab/>
        <w:t>38</w:t>
        <w:tab/>
        <w:t>79</w:t>
        <w:tab/>
        <w:t>111</w:t>
        <w:tab/>
        <w:t>31</w:t>
        <w:tab/>
        <w:t>80</w:t>
      </w:r>
    </w:p>
    <w:p>
      <w:pPr>
        <w:pStyle w:val="BodyText"/>
        <w:tabs>
          <w:tab w:pos="1069" w:val="left" w:leader="none"/>
          <w:tab w:pos="1729" w:val="left" w:leader="none"/>
          <w:tab w:pos="2606" w:val="left" w:leader="none"/>
          <w:tab w:pos="3303" w:val="left" w:leader="none"/>
          <w:tab w:pos="4089" w:val="left" w:leader="none"/>
          <w:tab w:pos="4951" w:val="left" w:leader="none"/>
          <w:tab w:pos="5739" w:val="left" w:leader="none"/>
          <w:tab w:pos="6442" w:val="left" w:leader="none"/>
          <w:tab w:pos="7309" w:val="left" w:leader="none"/>
          <w:tab w:pos="8099" w:val="left" w:leader="none"/>
          <w:tab w:pos="8802" w:val="left" w:leader="none"/>
          <w:tab w:pos="9687" w:val="left" w:leader="none"/>
          <w:tab w:pos="10478" w:val="left" w:leader="none"/>
        </w:tabs>
        <w:spacing w:line="168" w:lineRule="exact"/>
        <w:ind w:left="174"/>
      </w:pPr>
      <w:r>
        <w:rPr>
          <w:rFonts w:ascii="Arial Unicode MS" w:eastAsia="Arial Unicode MS" w:hint="eastAsia"/>
          <w:w w:val="105"/>
          <w:position w:val="1"/>
          <w:sz w:val="13"/>
        </w:rPr>
        <w:t>軽 </w:t>
      </w:r>
      <w:r>
        <w:rPr>
          <w:rFonts w:ascii="Arial Unicode MS" w:eastAsia="Arial Unicode MS" w:hint="eastAsia"/>
          <w:spacing w:val="9"/>
          <w:w w:val="105"/>
          <w:position w:val="1"/>
          <w:sz w:val="13"/>
        </w:rPr>
        <w:t> </w:t>
      </w:r>
      <w:r>
        <w:rPr>
          <w:rFonts w:ascii="Arial Unicode MS" w:eastAsia="Arial Unicode MS" w:hint="eastAsia"/>
          <w:w w:val="105"/>
          <w:sz w:val="13"/>
        </w:rPr>
        <w:t>平賀</w:t>
        <w:tab/>
        <w:t>町</w:t>
        <w:tab/>
      </w:r>
      <w:r>
        <w:rPr>
          <w:w w:val="105"/>
          <w:position w:val="1"/>
        </w:rPr>
        <w:t>155</w:t>
        <w:tab/>
        <w:t>52</w:t>
        <w:tab/>
        <w:t>103</w:t>
        <w:tab/>
        <w:t>153</w:t>
        <w:tab/>
        <w:t>56</w:t>
        <w:tab/>
      </w:r>
      <w:r>
        <w:rPr>
          <w:w w:val="105"/>
        </w:rPr>
        <w:t>97</w:t>
        <w:tab/>
        <w:t>124</w:t>
        <w:tab/>
      </w:r>
      <w:r>
        <w:rPr>
          <w:w w:val="105"/>
          <w:position w:val="1"/>
        </w:rPr>
        <w:t>48</w:t>
        <w:tab/>
      </w:r>
      <w:r>
        <w:rPr>
          <w:w w:val="105"/>
        </w:rPr>
        <w:t>76</w:t>
        <w:tab/>
      </w:r>
      <w:r>
        <w:rPr>
          <w:w w:val="105"/>
          <w:position w:val="1"/>
        </w:rPr>
        <w:t>121</w:t>
        <w:tab/>
      </w:r>
      <w:r>
        <w:rPr>
          <w:w w:val="105"/>
        </w:rPr>
        <w:t>36</w:t>
        <w:tab/>
      </w:r>
      <w:r>
        <w:rPr>
          <w:w w:val="105"/>
          <w:position w:val="1"/>
        </w:rPr>
        <w:t>85</w:t>
      </w:r>
    </w:p>
    <w:p>
      <w:pPr>
        <w:pStyle w:val="BodyText"/>
        <w:tabs>
          <w:tab w:pos="1692" w:val="left" w:leader="none"/>
          <w:tab w:pos="2482" w:val="left" w:leader="none"/>
          <w:tab w:pos="3266" w:val="left" w:leader="none"/>
          <w:tab w:pos="4049" w:val="left" w:leader="none"/>
          <w:tab w:pos="4828" w:val="left" w:leader="none"/>
          <w:tab w:pos="5614" w:val="left" w:leader="none"/>
          <w:tab w:pos="6401" w:val="left" w:leader="none"/>
          <w:tab w:pos="7254" w:val="left" w:leader="none"/>
          <w:tab w:pos="7974" w:val="left" w:leader="none"/>
          <w:tab w:pos="8768" w:val="left" w:leader="none"/>
          <w:tab w:pos="9555" w:val="left" w:leader="none"/>
          <w:tab w:pos="10356" w:val="left" w:leader="none"/>
        </w:tabs>
        <w:spacing w:line="198" w:lineRule="exact"/>
        <w:ind w:left="55"/>
        <w:jc w:val="center"/>
      </w:pPr>
      <w:r>
        <w:rPr/>
        <w:pict>
          <v:shape style="position:absolute;margin-left:132.800308pt;margin-top:2.199274pt;width:248.5pt;height:27.55pt;mso-position-horizontal-relative:page;mso-position-vertical-relative:paragraph;z-index:-1261192" type="#_x0000_t202" filled="false" stroked="false">
            <v:textbox inset="0,0,0,0">
              <w:txbxContent>
                <w:p>
                  <w:pPr>
                    <w:tabs>
                      <w:tab w:pos="2558" w:val="left" w:leader="none"/>
                      <w:tab w:pos="4911" w:val="left" w:leader="none"/>
                    </w:tabs>
                    <w:spacing w:before="0"/>
                    <w:ind w:left="0" w:right="0" w:firstLine="0"/>
                    <w:jc w:val="left"/>
                    <w:rPr>
                      <w:rFonts w:ascii="Arial Unicode MS" w:eastAsia="Arial Unicode MS" w:hint="eastAsia"/>
                      <w:sz w:val="41"/>
                    </w:rPr>
                  </w:pPr>
                  <w:r>
                    <w:rPr>
                      <w:rFonts w:ascii="Arial Unicode MS" w:eastAsia="Arial Unicode MS" w:hint="eastAsia"/>
                      <w:w w:val="140"/>
                      <w:sz w:val="41"/>
                    </w:rPr>
                    <w:t>，</w:t>
                    <w:tab/>
                  </w:r>
                  <w:r>
                    <w:rPr>
                      <w:rFonts w:ascii="Arial Unicode MS" w:eastAsia="Arial Unicode MS" w:hint="eastAsia"/>
                      <w:w w:val="125"/>
                      <w:sz w:val="41"/>
                    </w:rPr>
                    <w:t>，</w:t>
                    <w:tab/>
                  </w:r>
                  <w:r>
                    <w:rPr>
                      <w:rFonts w:ascii="Arial Unicode MS" w:eastAsia="Arial Unicode MS" w:hint="eastAsia"/>
                      <w:spacing w:val="-414"/>
                      <w:w w:val="110"/>
                      <w:sz w:val="41"/>
                    </w:rPr>
                    <w:t>，</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15"/>
          <w:w w:val="110"/>
          <w:position w:val="4"/>
          <w:sz w:val="13"/>
        </w:rPr>
        <w:t> </w:t>
      </w:r>
      <w:r>
        <w:rPr>
          <w:rFonts w:ascii="Arial Unicode MS" w:eastAsia="Arial Unicode MS" w:hint="eastAsia"/>
          <w:w w:val="110"/>
          <w:sz w:val="13"/>
        </w:rPr>
        <w:t>常 盤村</w:t>
        <w:tab/>
      </w:r>
      <w:r>
        <w:rPr>
          <w:w w:val="110"/>
          <w:position w:val="1"/>
        </w:rPr>
        <w:t>61</w:t>
        <w:tab/>
        <w:t>27</w:t>
        <w:tab/>
        <w:t>34</w:t>
        <w:tab/>
      </w:r>
      <w:r>
        <w:rPr>
          <w:w w:val="110"/>
        </w:rPr>
        <w:t>43</w:t>
        <w:tab/>
      </w:r>
      <w:r>
        <w:rPr>
          <w:w w:val="110"/>
          <w:position w:val="1"/>
        </w:rPr>
        <w:t>17</w:t>
        <w:tab/>
        <w:t>26</w:t>
        <w:tab/>
      </w:r>
      <w:r>
        <w:rPr>
          <w:w w:val="110"/>
        </w:rPr>
        <w:t>28</w:t>
        <w:tab/>
      </w:r>
      <w:r>
        <w:rPr>
          <w:w w:val="110"/>
          <w:position w:val="1"/>
        </w:rPr>
        <w:t>8</w:t>
        <w:tab/>
        <w:t>20</w:t>
        <w:tab/>
      </w:r>
      <w:r>
        <w:rPr>
          <w:w w:val="110"/>
        </w:rPr>
        <w:t>27</w:t>
        <w:tab/>
      </w:r>
      <w:r>
        <w:rPr>
          <w:w w:val="110"/>
          <w:position w:val="1"/>
        </w:rPr>
        <w:t>11</w:t>
        <w:tab/>
        <w:t>16</w:t>
      </w:r>
    </w:p>
    <w:p>
      <w:pPr>
        <w:pStyle w:val="BodyText"/>
        <w:tabs>
          <w:tab w:pos="1812" w:val="left" w:leader="none"/>
          <w:tab w:pos="2610" w:val="left" w:leader="none"/>
          <w:tab w:pos="3386" w:val="left" w:leader="none"/>
          <w:tab w:pos="4172" w:val="left" w:leader="none"/>
          <w:tab w:pos="4955" w:val="left" w:leader="none"/>
          <w:tab w:pos="5732" w:val="left" w:leader="none"/>
          <w:tab w:pos="6515" w:val="left" w:leader="none"/>
          <w:tab w:pos="7301" w:val="left" w:leader="none"/>
          <w:tab w:pos="8095" w:val="left" w:leader="none"/>
          <w:tab w:pos="8884" w:val="left" w:leader="none"/>
          <w:tab w:pos="9682" w:val="left" w:leader="none"/>
          <w:tab w:pos="10481" w:val="left" w:leader="none"/>
        </w:tabs>
        <w:spacing w:line="183" w:lineRule="exact"/>
        <w:ind w:left="387"/>
      </w:pPr>
      <w:r>
        <w:rPr>
          <w:rFonts w:ascii="Arial Unicode MS" w:eastAsia="Arial Unicode MS" w:hint="eastAsia"/>
          <w:w w:val="140"/>
          <w:sz w:val="13"/>
        </w:rPr>
        <w:t>田舎館村</w:t>
        <w:tab/>
      </w:r>
      <w:r>
        <w:rPr>
          <w:w w:val="140"/>
          <w:position w:val="1"/>
        </w:rPr>
        <w:t>53</w:t>
        <w:tab/>
      </w:r>
      <w:r>
        <w:rPr>
          <w:w w:val="110"/>
          <w:position w:val="1"/>
        </w:rPr>
        <w:t>21</w:t>
        <w:tab/>
      </w:r>
      <w:r>
        <w:rPr>
          <w:w w:val="110"/>
        </w:rPr>
        <w:t>32</w:t>
        <w:tab/>
        <w:t>59</w:t>
        <w:tab/>
        <w:t>22</w:t>
        <w:tab/>
        <w:t>37</w:t>
        <w:tab/>
        <w:t>42</w:t>
        <w:tab/>
      </w:r>
      <w:r>
        <w:rPr>
          <w:w w:val="110"/>
          <w:position w:val="1"/>
        </w:rPr>
        <w:t>14</w:t>
        <w:tab/>
      </w:r>
      <w:r>
        <w:rPr>
          <w:w w:val="110"/>
        </w:rPr>
        <w:t>28</w:t>
        <w:tab/>
        <w:t>57</w:t>
        <w:tab/>
        <w:t>19</w:t>
        <w:tab/>
      </w:r>
      <w:r>
        <w:rPr>
          <w:w w:val="110"/>
          <w:position w:val="1"/>
        </w:rPr>
        <w:t>3B</w:t>
      </w:r>
    </w:p>
    <w:p>
      <w:pPr>
        <w:pStyle w:val="BodyText"/>
        <w:tabs>
          <w:tab w:pos="1813" w:val="left" w:leader="none"/>
          <w:tab w:pos="3389" w:val="left" w:leader="none"/>
          <w:tab w:pos="4173" w:val="left" w:leader="none"/>
          <w:tab w:pos="5735" w:val="left" w:leader="none"/>
          <w:tab w:pos="6518" w:val="left" w:leader="none"/>
          <w:tab w:pos="8102" w:val="left" w:leader="none"/>
          <w:tab w:pos="8889" w:val="left" w:leader="none"/>
          <w:tab w:pos="9765" w:val="left" w:leader="none"/>
          <w:tab w:pos="10476" w:val="left" w:leader="none"/>
        </w:tabs>
        <w:spacing w:before="2"/>
        <w:ind w:left="392"/>
      </w:pPr>
      <w:r>
        <w:rPr>
          <w:rFonts w:ascii="Arial Unicode MS" w:eastAsia="Arial Unicode MS" w:hint="eastAsia"/>
          <w:w w:val="165"/>
          <w:position w:val="1"/>
          <w:sz w:val="13"/>
        </w:rPr>
        <w:t>碇ヶ防村</w:t>
        <w:tab/>
      </w:r>
      <w:r>
        <w:rPr>
          <w:w w:val="165"/>
          <w:position w:val="1"/>
        </w:rPr>
        <w:t>33</w:t>
        <w:tab/>
      </w:r>
      <w:r>
        <w:rPr>
          <w:w w:val="125"/>
          <w:position w:val="1"/>
        </w:rPr>
        <w:t>24</w:t>
        <w:tab/>
        <w:t>32</w:t>
        <w:tab/>
        <w:t>23</w:t>
        <w:tab/>
        <w:t>33</w:t>
        <w:tab/>
        <w:t>24</w:t>
        <w:tab/>
        <w:t>16</w:t>
        <w:tab/>
      </w:r>
      <w:r>
        <w:rPr>
          <w:w w:val="125"/>
        </w:rPr>
        <w:t>5</w:t>
        <w:tab/>
      </w:r>
      <w:r>
        <w:rPr>
          <w:w w:val="125"/>
          <w:position w:val="1"/>
        </w:rPr>
        <w:t>11</w:t>
      </w:r>
    </w:p>
    <w:p>
      <w:pPr>
        <w:pStyle w:val="BodyText"/>
        <w:tabs>
          <w:tab w:pos="739" w:val="left" w:leader="none"/>
          <w:tab w:pos="1729" w:val="left" w:leader="none"/>
          <w:tab w:pos="2603" w:val="left" w:leader="none"/>
          <w:tab w:pos="3386" w:val="left" w:leader="none"/>
          <w:tab w:pos="4089" w:val="left" w:leader="none"/>
          <w:tab w:pos="4952" w:val="left" w:leader="none"/>
          <w:tab w:pos="5736" w:val="left" w:leader="none"/>
          <w:tab w:pos="6519" w:val="left" w:leader="none"/>
          <w:tab w:pos="7301" w:val="left" w:leader="none"/>
          <w:tab w:pos="8098" w:val="left" w:leader="none"/>
          <w:tab w:pos="8893" w:val="left" w:leader="none"/>
          <w:tab w:pos="9690" w:val="left" w:leader="none"/>
          <w:tab w:pos="10480" w:val="left" w:leader="none"/>
        </w:tabs>
        <w:spacing w:line="183" w:lineRule="exact" w:before="5"/>
        <w:ind w:left="393"/>
      </w:pPr>
      <w:r>
        <w:rPr>
          <w:rFonts w:ascii="Arial Unicode MS" w:eastAsia="Arial Unicode MS" w:hint="eastAsia"/>
          <w:w w:val="110"/>
          <w:sz w:val="13"/>
        </w:rPr>
        <w:t>板</w:t>
        <w:tab/>
        <w:t>柳   </w:t>
      </w:r>
      <w:r>
        <w:rPr>
          <w:rFonts w:ascii="Arial Unicode MS" w:eastAsia="Arial Unicode MS" w:hint="eastAsia"/>
          <w:spacing w:val="27"/>
          <w:w w:val="110"/>
          <w:sz w:val="13"/>
        </w:rPr>
        <w:t> </w:t>
      </w:r>
      <w:r>
        <w:rPr>
          <w:rFonts w:ascii="Arial Unicode MS" w:eastAsia="Arial Unicode MS" w:hint="eastAsia"/>
          <w:w w:val="110"/>
          <w:sz w:val="13"/>
        </w:rPr>
        <w:t>町</w:t>
        <w:tab/>
      </w:r>
      <w:r>
        <w:rPr>
          <w:w w:val="110"/>
          <w:position w:val="1"/>
        </w:rPr>
        <w:t>133</w:t>
        <w:tab/>
        <w:t>42</w:t>
        <w:tab/>
        <w:t>91</w:t>
        <w:tab/>
        <w:t>119</w:t>
        <w:tab/>
        <w:t>37</w:t>
        <w:tab/>
        <w:t>82</w:t>
        <w:tab/>
        <w:t>75</w:t>
        <w:tab/>
        <w:t>18</w:t>
        <w:tab/>
        <w:t>57</w:t>
        <w:tab/>
        <w:t>90</w:t>
        <w:tab/>
        <w:t>21</w:t>
        <w:tab/>
        <w:t>69</w:t>
      </w:r>
    </w:p>
    <w:p>
      <w:pPr>
        <w:tabs>
          <w:tab w:pos="612" w:val="left" w:leader="none"/>
          <w:tab w:pos="1688" w:val="left" w:leader="none"/>
          <w:tab w:pos="2481" w:val="left" w:leader="none"/>
          <w:tab w:pos="3263" w:val="left" w:leader="none"/>
          <w:tab w:pos="4044" w:val="left" w:leader="none"/>
          <w:tab w:pos="4826" w:val="left" w:leader="none"/>
          <w:tab w:pos="5609" w:val="left" w:leader="none"/>
          <w:tab w:pos="6390" w:val="left" w:leader="none"/>
          <w:tab w:pos="7172" w:val="left" w:leader="none"/>
          <w:tab w:pos="7969" w:val="left" w:leader="none"/>
          <w:tab w:pos="8763" w:val="left" w:leader="none"/>
          <w:tab w:pos="9554" w:val="left" w:leader="none"/>
          <w:tab w:pos="10350" w:val="left" w:leader="none"/>
        </w:tabs>
        <w:spacing w:line="193" w:lineRule="exact" w:before="0"/>
        <w:ind w:left="53" w:right="0" w:firstLine="0"/>
        <w:jc w:val="center"/>
        <w:rPr>
          <w:sz w:val="15"/>
        </w:rPr>
      </w:pPr>
      <w:r>
        <w:rPr>
          <w:rFonts w:ascii="Arial Unicode MS" w:eastAsia="Arial Unicode MS" w:hint="eastAsia"/>
          <w:w w:val="105"/>
          <w:position w:val="-1"/>
          <w:sz w:val="13"/>
        </w:rPr>
        <w:t>北</w:t>
      </w:r>
      <w:r>
        <w:rPr>
          <w:rFonts w:ascii="Arial Unicode MS" w:eastAsia="Arial Unicode MS" w:hint="eastAsia"/>
          <w:spacing w:val="34"/>
          <w:w w:val="105"/>
          <w:position w:val="-1"/>
          <w:sz w:val="13"/>
        </w:rPr>
        <w:t> </w:t>
      </w:r>
      <w:r>
        <w:rPr>
          <w:rFonts w:ascii="Arial Unicode MS" w:eastAsia="Arial Unicode MS" w:hint="eastAsia"/>
          <w:w w:val="105"/>
          <w:position w:val="0"/>
          <w:sz w:val="14"/>
        </w:rPr>
        <w:t>金</w:t>
        <w:tab/>
      </w:r>
      <w:r>
        <w:rPr>
          <w:rFonts w:ascii="Arial Unicode MS" w:eastAsia="Arial Unicode MS" w:hint="eastAsia"/>
          <w:w w:val="105"/>
          <w:position w:val="0"/>
          <w:sz w:val="13"/>
        </w:rPr>
        <w:t>木    </w:t>
      </w:r>
      <w:r>
        <w:rPr>
          <w:rFonts w:ascii="Arial Unicode MS" w:eastAsia="Arial Unicode MS" w:hint="eastAsia"/>
          <w:spacing w:val="3"/>
          <w:w w:val="105"/>
          <w:position w:val="0"/>
          <w:sz w:val="13"/>
        </w:rPr>
        <w:t> </w:t>
      </w:r>
      <w:r>
        <w:rPr>
          <w:rFonts w:ascii="Arial Unicode MS" w:eastAsia="Arial Unicode MS" w:hint="eastAsia"/>
          <w:w w:val="105"/>
          <w:sz w:val="13"/>
        </w:rPr>
        <w:t>町</w:t>
        <w:tab/>
      </w:r>
      <w:r>
        <w:rPr>
          <w:w w:val="105"/>
          <w:position w:val="1"/>
          <w:sz w:val="15"/>
        </w:rPr>
        <w:t>80</w:t>
        <w:tab/>
        <w:t>28</w:t>
        <w:tab/>
        <w:t>52</w:t>
        <w:tab/>
      </w:r>
      <w:r>
        <w:rPr>
          <w:w w:val="105"/>
          <w:sz w:val="15"/>
        </w:rPr>
        <w:t>75</w:t>
        <w:tab/>
      </w:r>
      <w:r>
        <w:rPr>
          <w:w w:val="105"/>
          <w:position w:val="1"/>
          <w:sz w:val="15"/>
        </w:rPr>
        <w:t>24</w:t>
        <w:tab/>
        <w:t>51</w:t>
        <w:tab/>
      </w:r>
      <w:r>
        <w:rPr>
          <w:w w:val="105"/>
          <w:sz w:val="15"/>
        </w:rPr>
        <w:t>72</w:t>
        <w:tab/>
      </w:r>
      <w:r>
        <w:rPr>
          <w:w w:val="105"/>
          <w:position w:val="1"/>
          <w:sz w:val="15"/>
        </w:rPr>
        <w:t>16</w:t>
        <w:tab/>
      </w:r>
      <w:r>
        <w:rPr>
          <w:w w:val="105"/>
          <w:sz w:val="15"/>
        </w:rPr>
        <w:t>56</w:t>
        <w:tab/>
        <w:t>67</w:t>
        <w:tab/>
        <w:t>16</w:t>
        <w:tab/>
      </w:r>
      <w:r>
        <w:rPr>
          <w:w w:val="105"/>
          <w:position w:val="1"/>
          <w:sz w:val="15"/>
        </w:rPr>
        <w:t>51</w:t>
      </w:r>
    </w:p>
    <w:p>
      <w:pPr>
        <w:tabs>
          <w:tab w:pos="611" w:val="left" w:leader="none"/>
          <w:tab w:pos="1692" w:val="left" w:leader="none"/>
          <w:tab w:pos="2481" w:val="left" w:leader="none"/>
          <w:tab w:pos="3267" w:val="left" w:leader="none"/>
          <w:tab w:pos="4047" w:val="left" w:leader="none"/>
          <w:tab w:pos="4827" w:val="left" w:leader="none"/>
          <w:tab w:pos="5612" w:val="left" w:leader="none"/>
          <w:tab w:pos="6392" w:val="left" w:leader="none"/>
          <w:tab w:pos="7182" w:val="left" w:leader="none"/>
          <w:tab w:pos="7977" w:val="left" w:leader="none"/>
          <w:tab w:pos="8768" w:val="left" w:leader="none"/>
          <w:tab w:pos="9564" w:val="left" w:leader="none"/>
          <w:tab w:pos="10359" w:val="left" w:leader="none"/>
        </w:tabs>
        <w:spacing w:line="184" w:lineRule="exact" w:before="0"/>
        <w:ind w:left="55" w:right="0" w:firstLine="0"/>
        <w:jc w:val="center"/>
        <w:rPr>
          <w:sz w:val="15"/>
        </w:rPr>
      </w:pPr>
      <w:r>
        <w:rPr>
          <w:rFonts w:ascii="Arial Unicode MS" w:eastAsia="Arial Unicode MS" w:hint="eastAsia"/>
          <w:w w:val="105"/>
          <w:position w:val="1"/>
          <w:sz w:val="13"/>
        </w:rPr>
        <w:t>澪 </w:t>
      </w:r>
      <w:r>
        <w:rPr>
          <w:rFonts w:ascii="Arial Unicode MS" w:eastAsia="Arial Unicode MS" w:hint="eastAsia"/>
          <w:spacing w:val="1"/>
          <w:w w:val="105"/>
          <w:position w:val="1"/>
          <w:sz w:val="13"/>
        </w:rPr>
        <w:t> </w:t>
      </w:r>
      <w:r>
        <w:rPr>
          <w:rFonts w:ascii="Arial Unicode MS" w:eastAsia="Arial Unicode MS" w:hint="eastAsia"/>
          <w:w w:val="105"/>
          <w:position w:val="1"/>
          <w:sz w:val="13"/>
        </w:rPr>
        <w:t>中</w:t>
        <w:tab/>
      </w:r>
      <w:r>
        <w:rPr>
          <w:rFonts w:ascii="Arial Unicode MS" w:eastAsia="Arial Unicode MS" w:hint="eastAsia"/>
          <w:w w:val="105"/>
          <w:sz w:val="14"/>
        </w:rPr>
        <w:t>里   </w:t>
      </w:r>
      <w:r>
        <w:rPr>
          <w:rFonts w:ascii="Arial Unicode MS" w:eastAsia="Arial Unicode MS" w:hint="eastAsia"/>
          <w:spacing w:val="32"/>
          <w:w w:val="105"/>
          <w:sz w:val="14"/>
        </w:rPr>
        <w:t> </w:t>
      </w:r>
      <w:r>
        <w:rPr>
          <w:rFonts w:ascii="Arial Unicode MS" w:eastAsia="Arial Unicode MS" w:hint="eastAsia"/>
          <w:w w:val="105"/>
          <w:position w:val="1"/>
          <w:sz w:val="13"/>
        </w:rPr>
        <w:t>町</w:t>
        <w:tab/>
      </w:r>
      <w:r>
        <w:rPr>
          <w:w w:val="105"/>
          <w:position w:val="1"/>
          <w:sz w:val="15"/>
        </w:rPr>
        <w:t>82</w:t>
        <w:tab/>
      </w:r>
      <w:r>
        <w:rPr>
          <w:w w:val="105"/>
          <w:position w:val="2"/>
          <w:sz w:val="15"/>
        </w:rPr>
        <w:t>31</w:t>
        <w:tab/>
        <w:t>51</w:t>
        <w:tab/>
      </w:r>
      <w:r>
        <w:rPr>
          <w:w w:val="105"/>
          <w:position w:val="1"/>
          <w:sz w:val="15"/>
        </w:rPr>
        <w:t>92</w:t>
        <w:tab/>
        <w:t>37</w:t>
        <w:tab/>
        <w:t>55</w:t>
        <w:tab/>
        <w:t>61</w:t>
        <w:tab/>
      </w:r>
      <w:r>
        <w:rPr>
          <w:w w:val="105"/>
          <w:position w:val="2"/>
          <w:sz w:val="15"/>
        </w:rPr>
        <w:t>20</w:t>
        <w:tab/>
      </w:r>
      <w:r>
        <w:rPr>
          <w:w w:val="105"/>
          <w:position w:val="1"/>
          <w:sz w:val="15"/>
        </w:rPr>
        <w:t>41</w:t>
        <w:tab/>
        <w:t>70</w:t>
        <w:tab/>
        <w:t>22</w:t>
        <w:tab/>
        <w:t>48</w:t>
      </w:r>
    </w:p>
    <w:p>
      <w:pPr>
        <w:tabs>
          <w:tab w:pos="741" w:val="left" w:leader="none"/>
          <w:tab w:pos="1737" w:val="left" w:leader="none"/>
          <w:tab w:pos="2613" w:val="left" w:leader="none"/>
          <w:tab w:pos="3390" w:val="left" w:leader="none"/>
          <w:tab w:pos="4089" w:val="left" w:leader="none"/>
          <w:tab w:pos="4952" w:val="left" w:leader="none"/>
          <w:tab w:pos="5739" w:val="left" w:leader="none"/>
          <w:tab w:pos="6435" w:val="left" w:leader="none"/>
          <w:tab w:pos="7309" w:val="left" w:leader="none"/>
          <w:tab w:pos="8106" w:val="left" w:leader="none"/>
          <w:tab w:pos="8893" w:val="left" w:leader="none"/>
          <w:tab w:pos="9690" w:val="left" w:leader="none"/>
          <w:tab w:pos="10487" w:val="left" w:leader="none"/>
        </w:tabs>
        <w:spacing w:line="158" w:lineRule="exact" w:before="0"/>
        <w:ind w:left="181" w:right="0" w:firstLine="0"/>
        <w:jc w:val="left"/>
        <w:rPr>
          <w:sz w:val="15"/>
        </w:rPr>
      </w:pPr>
      <w:r>
        <w:rPr/>
        <w:pict>
          <v:shape style="position:absolute;margin-left:260.730286pt;margin-top:1.228456pt;width:8.450pt;height:27.55pt;mso-position-horizontal-relative:page;mso-position-vertical-relative:paragraph;z-index:-12611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60"/>
                      <w:w w:val="104"/>
                      <w:sz w:val="41"/>
                    </w:rPr>
                    <w:t>，</w:t>
                  </w:r>
                </w:p>
              </w:txbxContent>
            </v:textbox>
            <w10:wrap type="none"/>
          </v:shape>
        </w:pict>
      </w:r>
      <w:r>
        <w:rPr>
          <w:rFonts w:ascii="Arial Unicode MS" w:eastAsia="Arial Unicode MS" w:hint="eastAsia"/>
          <w:w w:val="110"/>
          <w:position w:val="1"/>
          <w:sz w:val="13"/>
        </w:rPr>
        <w:t>軽</w:t>
      </w:r>
      <w:r>
        <w:rPr>
          <w:rFonts w:ascii="Arial Unicode MS" w:eastAsia="Arial Unicode MS" w:hint="eastAsia"/>
          <w:spacing w:val="33"/>
          <w:w w:val="110"/>
          <w:position w:val="1"/>
          <w:sz w:val="13"/>
        </w:rPr>
        <w:t> </w:t>
      </w:r>
      <w:r>
        <w:rPr>
          <w:rFonts w:ascii="Arial Unicode MS" w:eastAsia="Arial Unicode MS" w:hint="eastAsia"/>
          <w:w w:val="110"/>
          <w:sz w:val="13"/>
        </w:rPr>
        <w:t>韮</w:t>
        <w:tab/>
        <w:t>田   </w:t>
      </w:r>
      <w:r>
        <w:rPr>
          <w:rFonts w:ascii="Arial Unicode MS" w:eastAsia="Arial Unicode MS" w:hint="eastAsia"/>
          <w:spacing w:val="33"/>
          <w:w w:val="110"/>
          <w:sz w:val="13"/>
        </w:rPr>
        <w:t> </w:t>
      </w:r>
      <w:r>
        <w:rPr>
          <w:rFonts w:ascii="Arial Unicode MS" w:eastAsia="Arial Unicode MS" w:hint="eastAsia"/>
          <w:w w:val="110"/>
          <w:sz w:val="13"/>
        </w:rPr>
        <w:t>町</w:t>
        <w:tab/>
      </w:r>
      <w:r>
        <w:rPr>
          <w:w w:val="110"/>
          <w:position w:val="1"/>
          <w:sz w:val="15"/>
        </w:rPr>
        <w:t>141</w:t>
        <w:tab/>
        <w:t>56</w:t>
        <w:tab/>
        <w:t>85</w:t>
        <w:tab/>
        <w:t>102</w:t>
        <w:tab/>
        <w:t>39</w:t>
        <w:tab/>
        <w:t>63</w:t>
        <w:tab/>
        <w:t>108</w:t>
        <w:tab/>
        <w:t>42</w:t>
        <w:tab/>
        <w:t>66</w:t>
        <w:tab/>
        <w:t>94</w:t>
        <w:tab/>
      </w:r>
      <w:r>
        <w:rPr>
          <w:w w:val="110"/>
          <w:sz w:val="15"/>
        </w:rPr>
        <w:t>27</w:t>
        <w:tab/>
      </w:r>
      <w:r>
        <w:rPr>
          <w:w w:val="110"/>
          <w:position w:val="1"/>
          <w:sz w:val="15"/>
        </w:rPr>
        <w:t>67</w:t>
      </w:r>
    </w:p>
    <w:p>
      <w:pPr>
        <w:spacing w:after="0" w:line="158" w:lineRule="exact"/>
        <w:jc w:val="left"/>
        <w:rPr>
          <w:sz w:val="15"/>
        </w:rPr>
        <w:sectPr>
          <w:type w:val="continuous"/>
          <w:pgSz w:w="12220" w:h="16920"/>
          <w:pgMar w:top="300" w:bottom="280" w:left="360" w:right="1080"/>
        </w:sectPr>
      </w:pPr>
    </w:p>
    <w:p>
      <w:pPr>
        <w:tabs>
          <w:tab w:pos="738" w:val="left" w:leader="none"/>
          <w:tab w:pos="1813" w:val="left" w:leader="none"/>
          <w:tab w:pos="2603" w:val="left" w:leader="none"/>
          <w:tab w:pos="3389" w:val="left" w:leader="none"/>
          <w:tab w:pos="4169" w:val="left" w:leader="none"/>
        </w:tabs>
        <w:spacing w:line="211" w:lineRule="exact" w:before="0"/>
        <w:ind w:left="175" w:right="0" w:firstLine="0"/>
        <w:jc w:val="left"/>
        <w:rPr>
          <w:sz w:val="15"/>
        </w:rPr>
      </w:pPr>
      <w:r>
        <w:rPr>
          <w:rFonts w:ascii="Arial Unicode MS" w:eastAsia="Arial Unicode MS" w:hint="eastAsia"/>
          <w:w w:val="110"/>
          <w:position w:val="4"/>
          <w:sz w:val="13"/>
        </w:rPr>
        <w:t>郡</w:t>
      </w:r>
      <w:r>
        <w:rPr>
          <w:rFonts w:ascii="Arial Unicode MS" w:eastAsia="Arial Unicode MS" w:hint="eastAsia"/>
          <w:spacing w:val="29"/>
          <w:w w:val="110"/>
          <w:position w:val="4"/>
          <w:sz w:val="13"/>
        </w:rPr>
        <w:t> </w:t>
      </w:r>
      <w:r>
        <w:rPr>
          <w:rFonts w:ascii="Arial Unicode MS" w:eastAsia="Arial Unicode MS" w:hint="eastAsia"/>
          <w:w w:val="110"/>
          <w:sz w:val="13"/>
        </w:rPr>
        <w:t>市</w:t>
        <w:tab/>
        <w:t>浦村</w:t>
        <w:tab/>
      </w:r>
      <w:r>
        <w:rPr>
          <w:w w:val="110"/>
          <w:position w:val="1"/>
          <w:sz w:val="15"/>
        </w:rPr>
        <w:t>33</w:t>
        <w:tab/>
        <w:t>11</w:t>
        <w:tab/>
        <w:t>22</w:t>
        <w:tab/>
        <w:t>26</w:t>
      </w:r>
    </w:p>
    <w:p>
      <w:pPr>
        <w:tabs>
          <w:tab w:pos="745" w:val="left" w:leader="none"/>
          <w:tab w:pos="1077" w:val="left" w:leader="none"/>
          <w:tab w:pos="1820" w:val="left" w:leader="none"/>
          <w:tab w:pos="2693" w:val="left" w:leader="none"/>
          <w:tab w:pos="3396" w:val="left" w:leader="none"/>
          <w:tab w:pos="4332" w:val="right" w:leader="none"/>
        </w:tabs>
        <w:spacing w:before="2"/>
        <w:ind w:left="395" w:right="0" w:firstLine="0"/>
        <w:jc w:val="left"/>
        <w:rPr>
          <w:sz w:val="15"/>
        </w:rPr>
      </w:pPr>
      <w:r>
        <w:rPr>
          <w:rFonts w:ascii="Arial Unicode MS" w:eastAsia="Arial Unicode MS" w:hint="eastAsia"/>
          <w:sz w:val="14"/>
        </w:rPr>
        <w:t>小</w:t>
        <w:tab/>
      </w:r>
      <w:r>
        <w:rPr>
          <w:rFonts w:ascii="Arial Unicode MS" w:eastAsia="Arial Unicode MS" w:hint="eastAsia"/>
          <w:spacing w:val="-16"/>
          <w:sz w:val="13"/>
        </w:rPr>
        <w:t>沿</w:t>
      </w:r>
      <w:r>
        <w:rPr>
          <w:sz w:val="14"/>
        </w:rPr>
        <w:t>i</w:t>
        <w:tab/>
      </w:r>
      <w:r>
        <w:rPr>
          <w:rFonts w:ascii="Arial Unicode MS" w:eastAsia="Arial Unicode MS" w:hint="eastAsia"/>
          <w:sz w:val="13"/>
        </w:rPr>
        <w:t>村</w:t>
        <w:tab/>
      </w:r>
      <w:r>
        <w:rPr>
          <w:position w:val="1"/>
          <w:sz w:val="15"/>
        </w:rPr>
        <w:t>32</w:t>
        <w:tab/>
        <w:t>6</w:t>
        <w:tab/>
        <w:t>26</w:t>
        <w:tab/>
        <w:t>21</w:t>
      </w:r>
    </w:p>
    <w:p>
      <w:pPr>
        <w:pStyle w:val="BodyText"/>
        <w:tabs>
          <w:tab w:pos="871" w:val="left" w:leader="none"/>
          <w:tab w:pos="1657" w:val="left" w:leader="none"/>
          <w:tab w:pos="2527" w:val="left" w:leader="none"/>
          <w:tab w:pos="3320" w:val="left" w:leader="none"/>
          <w:tab w:pos="4032" w:val="left" w:leader="none"/>
          <w:tab w:pos="4909" w:val="left" w:leader="none"/>
          <w:tab w:pos="5704" w:val="left" w:leader="none"/>
        </w:tabs>
        <w:spacing w:before="18"/>
        <w:ind w:left="175"/>
      </w:pPr>
      <w:r>
        <w:rPr/>
        <w:br w:type="column"/>
      </w:r>
      <w:r>
        <w:rPr>
          <w:w w:val="105"/>
        </w:rPr>
        <w:t>7</w:t>
        <w:tab/>
        <w:t>19</w:t>
        <w:tab/>
        <w:t>11</w:t>
        <w:tab/>
      </w:r>
      <w:r>
        <w:rPr>
          <w:w w:val="105"/>
          <w:position w:val="1"/>
        </w:rPr>
        <w:t>6</w:t>
        <w:tab/>
      </w:r>
      <w:r>
        <w:rPr>
          <w:w w:val="105"/>
        </w:rPr>
        <w:t>5</w:t>
        <w:tab/>
        <w:t>10</w:t>
        <w:tab/>
        <w:t>3</w:t>
        <w:tab/>
      </w:r>
      <w:r>
        <w:rPr>
          <w:w w:val="105"/>
          <w:position w:val="1"/>
        </w:rPr>
        <w:t>7</w:t>
      </w:r>
    </w:p>
    <w:p>
      <w:pPr>
        <w:pStyle w:val="BodyText"/>
        <w:tabs>
          <w:tab w:pos="1657" w:val="left" w:leader="none"/>
          <w:tab w:pos="2527" w:val="left" w:leader="none"/>
          <w:tab w:pos="3238" w:val="left" w:leader="none"/>
          <w:tab w:pos="4035" w:val="left" w:leader="none"/>
          <w:tab w:pos="4916" w:val="left" w:leader="none"/>
          <w:tab w:pos="5619" w:val="left" w:leader="none"/>
        </w:tabs>
        <w:spacing w:before="5"/>
        <w:ind w:left="878"/>
      </w:pPr>
      <w:r>
        <w:rPr>
          <w:w w:val="105"/>
          <w:position w:val="1"/>
        </w:rPr>
        <w:t>12</w:t>
        <w:tab/>
        <w:t>18</w:t>
        <w:tab/>
        <w:t>6</w:t>
        <w:tab/>
        <w:t>12</w:t>
        <w:tab/>
      </w:r>
      <w:r>
        <w:rPr>
          <w:rFonts w:ascii="Arial"/>
          <w:w w:val="105"/>
          <w:sz w:val="13"/>
        </w:rPr>
        <w:t>16</w:t>
        <w:tab/>
      </w:r>
      <w:r>
        <w:rPr>
          <w:w w:val="105"/>
        </w:rPr>
        <w:t>6</w:t>
        <w:tab/>
      </w:r>
      <w:r>
        <w:rPr>
          <w:w w:val="105"/>
          <w:position w:val="1"/>
        </w:rPr>
        <w:t>10</w:t>
      </w:r>
    </w:p>
    <w:p>
      <w:pPr>
        <w:spacing w:after="0"/>
        <w:sectPr>
          <w:type w:val="continuous"/>
          <w:pgSz w:w="12220" w:h="16920"/>
          <w:pgMar w:top="300" w:bottom="280" w:left="360" w:right="1080"/>
          <w:cols w:num="2" w:equalWidth="0">
            <w:col w:w="4375" w:space="482"/>
            <w:col w:w="5923"/>
          </w:cols>
        </w:sectPr>
      </w:pPr>
    </w:p>
    <w:p>
      <w:pPr>
        <w:pStyle w:val="BodyText"/>
        <w:tabs>
          <w:tab w:pos="1820" w:val="left" w:leader="none"/>
          <w:tab w:pos="2607" w:val="left" w:leader="none"/>
          <w:tab w:pos="3393" w:val="left" w:leader="none"/>
          <w:tab w:pos="4089" w:val="left" w:leader="none"/>
          <w:tab w:pos="4952" w:val="left" w:leader="none"/>
          <w:tab w:pos="5736" w:val="left" w:leader="none"/>
          <w:tab w:pos="6518" w:val="left" w:leader="none"/>
          <w:tab w:pos="7308" w:val="left" w:leader="none"/>
          <w:tab w:pos="8095" w:val="left" w:leader="none"/>
          <w:tab w:pos="8890" w:val="left" w:leader="none"/>
          <w:tab w:pos="9687" w:val="left" w:leader="none"/>
          <w:tab w:pos="10479" w:val="left" w:leader="none"/>
        </w:tabs>
        <w:spacing w:line="181" w:lineRule="exact"/>
        <w:ind w:left="396"/>
      </w:pPr>
      <w:r>
        <w:rPr/>
        <w:pict>
          <v:shape style="position:absolute;margin-left:497.808105pt;margin-top:1.409713pt;width:2.95pt;height:27.55pt;mso-position-horizontal-relative:page;mso-position-vertical-relative:paragraph;z-index:-126114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6"/>
                      <w:w w:val="108"/>
                      <w:sz w:val="41"/>
                    </w:rPr>
                    <w:t>，</w:t>
                  </w:r>
                </w:p>
              </w:txbxContent>
            </v:textbox>
            <w10:wrap type="none"/>
          </v:shape>
        </w:pict>
      </w:r>
      <w:r>
        <w:rPr>
          <w:rFonts w:ascii="Arial Unicode MS" w:eastAsia="Arial Unicode MS" w:hint="eastAsia"/>
          <w:w w:val="135"/>
          <w:sz w:val="13"/>
        </w:rPr>
        <w:t>野辺地町</w:t>
        <w:tab/>
      </w:r>
      <w:r>
        <w:rPr>
          <w:w w:val="120"/>
          <w:position w:val="1"/>
        </w:rPr>
        <w:t>97</w:t>
        <w:tab/>
        <w:t>31</w:t>
        <w:tab/>
        <w:t>66</w:t>
        <w:tab/>
        <w:t>119</w:t>
        <w:tab/>
        <w:t>36</w:t>
        <w:tab/>
        <w:t>83</w:t>
        <w:tab/>
        <w:t>63</w:t>
        <w:tab/>
        <w:t>22</w:t>
        <w:tab/>
        <w:t>41</w:t>
        <w:tab/>
        <w:t>89</w:t>
        <w:tab/>
        <w:t>31</w:t>
        <w:tab/>
        <w:t>58</w:t>
      </w:r>
    </w:p>
    <w:p>
      <w:pPr>
        <w:pStyle w:val="BodyText"/>
        <w:tabs>
          <w:tab w:pos="1817" w:val="left" w:leader="none"/>
          <w:tab w:pos="2610" w:val="left" w:leader="none"/>
          <w:tab w:pos="3393" w:val="left" w:leader="none"/>
          <w:tab w:pos="4172" w:val="left" w:leader="none"/>
          <w:tab w:pos="4955" w:val="left" w:leader="none"/>
          <w:tab w:pos="5735" w:val="left" w:leader="none"/>
          <w:tab w:pos="6524" w:val="left" w:leader="none"/>
          <w:tab w:pos="7308" w:val="left" w:leader="none"/>
          <w:tab w:pos="8099" w:val="left" w:leader="none"/>
          <w:tab w:pos="8896" w:val="left" w:leader="none"/>
          <w:tab w:pos="9682" w:val="left" w:leader="none"/>
          <w:tab w:pos="10483" w:val="left" w:leader="none"/>
        </w:tabs>
        <w:spacing w:line="188" w:lineRule="exact"/>
        <w:ind w:left="393"/>
      </w:pPr>
      <w:r>
        <w:rPr>
          <w:rFonts w:ascii="Arial Unicode MS" w:eastAsia="Arial Unicode MS" w:hint="eastAsia"/>
          <w:w w:val="105"/>
        </w:rPr>
        <w:t>七   </w:t>
      </w:r>
      <w:r>
        <w:rPr>
          <w:rFonts w:ascii="Arial Unicode MS" w:eastAsia="Arial Unicode MS" w:hint="eastAsia"/>
          <w:spacing w:val="22"/>
          <w:w w:val="105"/>
        </w:rPr>
        <w:t> </w:t>
      </w:r>
      <w:r>
        <w:rPr>
          <w:rFonts w:ascii="Arial Unicode MS" w:eastAsia="Arial Unicode MS" w:hint="eastAsia"/>
          <w:w w:val="105"/>
          <w:position w:val="1"/>
          <w:sz w:val="13"/>
        </w:rPr>
        <w:t>戸    </w:t>
      </w:r>
      <w:r>
        <w:rPr>
          <w:rFonts w:ascii="Arial Unicode MS" w:eastAsia="Arial Unicode MS" w:hint="eastAsia"/>
          <w:spacing w:val="5"/>
          <w:w w:val="105"/>
          <w:position w:val="1"/>
          <w:sz w:val="13"/>
        </w:rPr>
        <w:t> </w:t>
      </w:r>
      <w:r>
        <w:rPr>
          <w:rFonts w:ascii="Arial Unicode MS" w:eastAsia="Arial Unicode MS" w:hint="eastAsia"/>
          <w:w w:val="105"/>
          <w:sz w:val="13"/>
        </w:rPr>
        <w:t>町</w:t>
        <w:tab/>
      </w:r>
      <w:r>
        <w:rPr>
          <w:w w:val="105"/>
          <w:position w:val="1"/>
        </w:rPr>
        <w:t>83</w:t>
        <w:tab/>
        <w:t>22</w:t>
        <w:tab/>
        <w:t>61</w:t>
        <w:tab/>
        <w:t>65</w:t>
        <w:tab/>
        <w:t>25</w:t>
        <w:tab/>
        <w:t>40</w:t>
        <w:tab/>
        <w:t>57</w:t>
        <w:tab/>
        <w:t>23</w:t>
        <w:tab/>
        <w:t>34</w:t>
        <w:tab/>
        <w:t>42</w:t>
        <w:tab/>
        <w:t>19</w:t>
        <w:tab/>
        <w:t>23</w:t>
      </w:r>
    </w:p>
    <w:p>
      <w:pPr>
        <w:tabs>
          <w:tab w:pos="1819" w:val="left" w:leader="none"/>
          <w:tab w:pos="2617" w:val="left" w:leader="none"/>
          <w:tab w:pos="3393" w:val="left" w:leader="none"/>
          <w:tab w:pos="4176" w:val="left" w:leader="none"/>
          <w:tab w:pos="4955" w:val="left" w:leader="none"/>
          <w:tab w:pos="5742" w:val="left" w:leader="none"/>
          <w:tab w:pos="6522" w:val="left" w:leader="none"/>
          <w:tab w:pos="7308" w:val="left" w:leader="none"/>
          <w:tab w:pos="8102" w:val="left" w:leader="none"/>
          <w:tab w:pos="8896" w:val="left" w:leader="none"/>
          <w:tab w:pos="10481" w:val="left" w:leader="none"/>
        </w:tabs>
        <w:spacing w:line="191" w:lineRule="exact" w:before="0"/>
        <w:ind w:left="391" w:right="0" w:firstLine="0"/>
        <w:jc w:val="left"/>
        <w:rPr>
          <w:sz w:val="15"/>
        </w:rPr>
      </w:pPr>
      <w:r>
        <w:rPr>
          <w:rFonts w:ascii="Arial Unicode MS" w:eastAsia="Arial Unicode MS" w:hint="eastAsia"/>
          <w:w w:val="110"/>
          <w:position w:val="0"/>
          <w:sz w:val="14"/>
        </w:rPr>
        <w:t>百   </w:t>
      </w:r>
      <w:r>
        <w:rPr>
          <w:rFonts w:ascii="Arial Unicode MS" w:eastAsia="Arial Unicode MS" w:hint="eastAsia"/>
          <w:spacing w:val="18"/>
          <w:w w:val="110"/>
          <w:position w:val="0"/>
          <w:sz w:val="14"/>
        </w:rPr>
        <w:t> </w:t>
      </w:r>
      <w:r>
        <w:rPr>
          <w:rFonts w:ascii="Arial Unicode MS" w:eastAsia="Arial Unicode MS" w:hint="eastAsia"/>
          <w:w w:val="110"/>
          <w:position w:val="-1"/>
          <w:sz w:val="13"/>
        </w:rPr>
        <w:t>石   </w:t>
      </w:r>
      <w:r>
        <w:rPr>
          <w:rFonts w:ascii="Arial Unicode MS" w:eastAsia="Arial Unicode MS" w:hint="eastAsia"/>
          <w:spacing w:val="34"/>
          <w:w w:val="110"/>
          <w:position w:val="-1"/>
          <w:sz w:val="13"/>
        </w:rPr>
        <w:t> </w:t>
      </w:r>
      <w:r>
        <w:rPr>
          <w:rFonts w:ascii="Arial Unicode MS" w:eastAsia="Arial Unicode MS" w:hint="eastAsia"/>
          <w:w w:val="110"/>
          <w:position w:val="0"/>
          <w:sz w:val="13"/>
        </w:rPr>
        <w:t>町</w:t>
        <w:tab/>
      </w:r>
      <w:r>
        <w:rPr>
          <w:w w:val="110"/>
          <w:sz w:val="15"/>
        </w:rPr>
        <w:t>54</w:t>
        <w:tab/>
        <w:t>21</w:t>
        <w:tab/>
        <w:t>33</w:t>
        <w:tab/>
      </w:r>
      <w:r>
        <w:rPr>
          <w:w w:val="110"/>
          <w:position w:val="0"/>
          <w:sz w:val="15"/>
        </w:rPr>
        <w:t>42</w:t>
        <w:tab/>
      </w:r>
      <w:r>
        <w:rPr>
          <w:w w:val="110"/>
          <w:position w:val="1"/>
          <w:sz w:val="15"/>
        </w:rPr>
        <w:t>18</w:t>
        <w:tab/>
      </w:r>
      <w:r>
        <w:rPr>
          <w:w w:val="110"/>
          <w:sz w:val="15"/>
        </w:rPr>
        <w:t>24</w:t>
        <w:tab/>
        <w:t>43</w:t>
        <w:tab/>
      </w:r>
      <w:r>
        <w:rPr>
          <w:w w:val="110"/>
          <w:position w:val="1"/>
          <w:sz w:val="15"/>
        </w:rPr>
        <w:t>18</w:t>
        <w:tab/>
      </w:r>
      <w:r>
        <w:rPr>
          <w:w w:val="110"/>
          <w:sz w:val="15"/>
        </w:rPr>
        <w:t>25</w:t>
        <w:tab/>
        <w:t>45</w:t>
        <w:tab/>
      </w:r>
      <w:r>
        <w:rPr>
          <w:w w:val="110"/>
          <w:position w:val="1"/>
          <w:sz w:val="15"/>
        </w:rPr>
        <w:t>36</w:t>
      </w:r>
    </w:p>
    <w:p>
      <w:pPr>
        <w:pStyle w:val="BodyText"/>
        <w:tabs>
          <w:tab w:pos="1826" w:val="left" w:leader="none"/>
          <w:tab w:pos="2610" w:val="left" w:leader="none"/>
          <w:tab w:pos="3393" w:val="left" w:leader="none"/>
          <w:tab w:pos="4180" w:val="left" w:leader="none"/>
          <w:tab w:pos="4962" w:val="left" w:leader="none"/>
          <w:tab w:pos="5743" w:val="left" w:leader="none"/>
          <w:tab w:pos="6524" w:val="left" w:leader="none"/>
          <w:tab w:pos="7308" w:val="left" w:leader="none"/>
          <w:tab w:pos="8106" w:val="left" w:leader="none"/>
          <w:tab w:pos="8900" w:val="left" w:leader="none"/>
          <w:tab w:pos="9690" w:val="left" w:leader="none"/>
          <w:tab w:pos="10491" w:val="left" w:leader="none"/>
        </w:tabs>
        <w:spacing w:line="178" w:lineRule="exact"/>
        <w:ind w:left="398"/>
      </w:pPr>
      <w:r>
        <w:rPr>
          <w:rFonts w:ascii="Arial Unicode MS" w:eastAsia="Arial Unicode MS" w:hint="eastAsia"/>
          <w:w w:val="115"/>
          <w:sz w:val="13"/>
        </w:rPr>
        <w:t>十和田湖町</w:t>
        <w:tab/>
      </w:r>
      <w:r>
        <w:rPr>
          <w:w w:val="115"/>
          <w:position w:val="1"/>
        </w:rPr>
        <w:t>55</w:t>
        <w:tab/>
        <w:t>18</w:t>
        <w:tab/>
        <w:t>37</w:t>
        <w:tab/>
      </w:r>
      <w:r>
        <w:rPr>
          <w:w w:val="115"/>
        </w:rPr>
        <w:t>62</w:t>
        <w:tab/>
      </w:r>
      <w:r>
        <w:rPr>
          <w:w w:val="115"/>
          <w:position w:val="1"/>
        </w:rPr>
        <w:t>21</w:t>
        <w:tab/>
        <w:t>41</w:t>
        <w:tab/>
      </w:r>
      <w:r>
        <w:rPr>
          <w:w w:val="115"/>
        </w:rPr>
        <w:t>52</w:t>
        <w:tab/>
      </w:r>
      <w:r>
        <w:rPr>
          <w:w w:val="115"/>
          <w:position w:val="1"/>
        </w:rPr>
        <w:t>15</w:t>
        <w:tab/>
        <w:t>37</w:t>
        <w:tab/>
        <w:t>34</w:t>
        <w:tab/>
        <w:t>14</w:t>
        <w:tab/>
        <w:t>20</w:t>
      </w:r>
    </w:p>
    <w:p>
      <w:pPr>
        <w:tabs>
          <w:tab w:pos="743" w:val="left" w:leader="none"/>
          <w:tab w:pos="1821" w:val="left" w:leader="none"/>
          <w:tab w:pos="2610" w:val="left" w:leader="none"/>
          <w:tab w:pos="3392" w:val="left" w:leader="none"/>
          <w:tab w:pos="4172" w:val="left" w:leader="none"/>
          <w:tab w:pos="4955" w:val="left" w:leader="none"/>
          <w:tab w:pos="5735" w:val="left" w:leader="none"/>
          <w:tab w:pos="6517" w:val="left" w:leader="none"/>
          <w:tab w:pos="7308" w:val="left" w:leader="none"/>
          <w:tab w:pos="8099" w:val="left" w:leader="none"/>
          <w:tab w:pos="8892" w:val="left" w:leader="none"/>
          <w:tab w:pos="9682" w:val="left" w:leader="none"/>
          <w:tab w:pos="10477" w:val="left" w:leader="none"/>
        </w:tabs>
        <w:spacing w:line="187" w:lineRule="exact" w:before="0"/>
        <w:ind w:left="176" w:right="0" w:firstLine="0"/>
        <w:jc w:val="left"/>
        <w:rPr>
          <w:sz w:val="15"/>
        </w:rPr>
      </w:pPr>
      <w:r>
        <w:rPr/>
        <w:pict>
          <v:shape style="position:absolute;margin-left:26.370937pt;margin-top:7.98291pt;width:.1pt;height:24.65pt;mso-position-horizontal-relative:page;mso-position-vertical-relative:paragraph;z-index:20152" type="#_x0000_t202" filled="false" stroked="false">
            <v:textbox inset="0,0,0,0">
              <w:txbxContent>
                <w:p>
                  <w:pPr>
                    <w:spacing w:line="492" w:lineRule="exact" w:before="0"/>
                    <w:ind w:left="0" w:right="0" w:firstLine="0"/>
                    <w:jc w:val="left"/>
                    <w:rPr>
                      <w:rFonts w:ascii="Arial"/>
                      <w:sz w:val="44"/>
                    </w:rPr>
                  </w:pPr>
                  <w:r>
                    <w:rPr>
                      <w:rFonts w:ascii="Arial"/>
                      <w:spacing w:val="-173"/>
                      <w:w w:val="110"/>
                      <w:sz w:val="44"/>
                    </w:rPr>
                    <w:t>"</w:t>
                  </w:r>
                </w:p>
              </w:txbxContent>
            </v:textbox>
            <w10:wrap type="none"/>
          </v:shape>
        </w:pict>
      </w:r>
      <w:r>
        <w:rPr>
          <w:rFonts w:ascii="Arial Unicode MS" w:eastAsia="Arial Unicode MS" w:hint="eastAsia"/>
          <w:w w:val="110"/>
          <w:position w:val="-1"/>
          <w:sz w:val="13"/>
        </w:rPr>
        <w:t>上</w:t>
      </w:r>
      <w:r>
        <w:rPr>
          <w:rFonts w:ascii="Arial Unicode MS" w:eastAsia="Arial Unicode MS" w:hint="eastAsia"/>
          <w:spacing w:val="36"/>
          <w:w w:val="110"/>
          <w:position w:val="-1"/>
          <w:sz w:val="13"/>
        </w:rPr>
        <w:t> </w:t>
      </w:r>
      <w:r>
        <w:rPr>
          <w:rFonts w:ascii="Arial Unicode MS" w:eastAsia="Arial Unicode MS" w:hint="eastAsia"/>
          <w:w w:val="110"/>
          <w:position w:val="0"/>
          <w:sz w:val="13"/>
        </w:rPr>
        <w:t>六</w:t>
        <w:tab/>
        <w:t>戸   </w:t>
      </w:r>
      <w:r>
        <w:rPr>
          <w:rFonts w:ascii="Arial Unicode MS" w:eastAsia="Arial Unicode MS" w:hint="eastAsia"/>
          <w:spacing w:val="31"/>
          <w:w w:val="110"/>
          <w:position w:val="0"/>
          <w:sz w:val="13"/>
        </w:rPr>
        <w:t> </w:t>
      </w:r>
      <w:r>
        <w:rPr>
          <w:rFonts w:ascii="Arial Unicode MS" w:eastAsia="Arial Unicode MS" w:hint="eastAsia"/>
          <w:w w:val="110"/>
          <w:position w:val="0"/>
          <w:sz w:val="13"/>
        </w:rPr>
        <w:t>町</w:t>
        <w:tab/>
      </w:r>
      <w:r>
        <w:rPr>
          <w:w w:val="110"/>
          <w:position w:val="0"/>
          <w:sz w:val="15"/>
        </w:rPr>
        <w:t>77</w:t>
        <w:tab/>
      </w:r>
      <w:r>
        <w:rPr>
          <w:w w:val="110"/>
          <w:sz w:val="15"/>
        </w:rPr>
        <w:t>25</w:t>
        <w:tab/>
        <w:t>52</w:t>
        <w:tab/>
        <w:t>60</w:t>
        <w:tab/>
        <w:t>20</w:t>
        <w:tab/>
        <w:t>40</w:t>
        <w:tab/>
        <w:t>54</w:t>
        <w:tab/>
      </w:r>
      <w:r>
        <w:rPr>
          <w:w w:val="110"/>
          <w:position w:val="1"/>
          <w:sz w:val="15"/>
        </w:rPr>
        <w:t>16</w:t>
        <w:tab/>
      </w:r>
      <w:r>
        <w:rPr>
          <w:w w:val="110"/>
          <w:sz w:val="15"/>
        </w:rPr>
        <w:t>38</w:t>
        <w:tab/>
        <w:t>57</w:t>
        <w:tab/>
        <w:t>17</w:t>
        <w:tab/>
      </w:r>
      <w:r>
        <w:rPr>
          <w:w w:val="110"/>
          <w:position w:val="1"/>
          <w:sz w:val="15"/>
        </w:rPr>
        <w:t>40</w:t>
      </w:r>
    </w:p>
    <w:p>
      <w:pPr>
        <w:spacing w:after="0" w:line="187" w:lineRule="exact"/>
        <w:jc w:val="left"/>
        <w:rPr>
          <w:sz w:val="15"/>
        </w:rPr>
        <w:sectPr>
          <w:type w:val="continuous"/>
          <w:pgSz w:w="12220" w:h="16920"/>
          <w:pgMar w:top="300" w:bottom="280" w:left="360" w:right="1080"/>
        </w:sectPr>
      </w:pPr>
    </w:p>
    <w:p>
      <w:pPr>
        <w:tabs>
          <w:tab w:pos="745" w:val="left" w:leader="none"/>
        </w:tabs>
        <w:spacing w:line="175" w:lineRule="exact" w:before="13"/>
        <w:ind w:left="401" w:right="0" w:firstLine="0"/>
        <w:jc w:val="left"/>
        <w:rPr>
          <w:rFonts w:ascii="Arial Unicode MS" w:eastAsia="Arial Unicode MS" w:hint="eastAsia"/>
          <w:sz w:val="13"/>
        </w:rPr>
      </w:pPr>
      <w:r>
        <w:rPr>
          <w:rFonts w:ascii="Arial Unicode MS" w:eastAsia="Arial Unicode MS" w:hint="eastAsia"/>
          <w:w w:val="110"/>
          <w:sz w:val="12"/>
        </w:rPr>
        <w:t>横</w:t>
        <w:tab/>
      </w:r>
      <w:r>
        <w:rPr>
          <w:rFonts w:ascii="Arial Unicode MS" w:eastAsia="Arial Unicode MS" w:hint="eastAsia"/>
          <w:w w:val="110"/>
          <w:position w:val="1"/>
          <w:sz w:val="12"/>
        </w:rPr>
        <w:t>浜</w:t>
      </w:r>
      <w:r>
        <w:rPr>
          <w:rFonts w:ascii="Arial Unicode MS" w:eastAsia="Arial Unicode MS" w:hint="eastAsia"/>
          <w:spacing w:val="14"/>
          <w:w w:val="110"/>
          <w:position w:val="1"/>
          <w:sz w:val="12"/>
        </w:rPr>
        <w:t> </w:t>
      </w:r>
      <w:r>
        <w:rPr>
          <w:rFonts w:ascii="Arial Unicode MS" w:eastAsia="Arial Unicode MS" w:hint="eastAsia"/>
          <w:w w:val="110"/>
          <w:position w:val="1"/>
          <w:sz w:val="13"/>
        </w:rPr>
        <w:t>町</w:t>
      </w:r>
    </w:p>
    <w:p>
      <w:pPr>
        <w:spacing w:line="1" w:lineRule="exact" w:before="0"/>
        <w:ind w:left="183" w:right="0" w:firstLine="0"/>
        <w:jc w:val="left"/>
        <w:rPr>
          <w:rFonts w:ascii="Arial Unicode MS" w:eastAsia="Arial Unicode MS" w:hint="eastAsia"/>
          <w:sz w:val="13"/>
        </w:rPr>
      </w:pPr>
      <w:r>
        <w:rPr>
          <w:rFonts w:ascii="Arial Unicode MS" w:eastAsia="Arial Unicode MS" w:hint="eastAsia"/>
          <w:w w:val="108"/>
          <w:sz w:val="13"/>
        </w:rPr>
        <w:t>郡</w:t>
      </w:r>
    </w:p>
    <w:p>
      <w:pPr>
        <w:pStyle w:val="BodyText"/>
        <w:tabs>
          <w:tab w:pos="972" w:val="left" w:leader="none"/>
          <w:tab w:pos="1752" w:val="left" w:leader="none"/>
        </w:tabs>
        <w:spacing w:before="8"/>
        <w:ind w:left="183"/>
      </w:pPr>
      <w:r>
        <w:rPr/>
        <w:br w:type="column"/>
      </w:r>
      <w:r>
        <w:rPr>
          <w:w w:val="110"/>
        </w:rPr>
        <w:t>34</w:t>
        <w:tab/>
        <w:t>15</w:t>
        <w:tab/>
        <w:t>19</w:t>
      </w:r>
    </w:p>
    <w:p>
      <w:pPr>
        <w:pStyle w:val="BodyText"/>
        <w:tabs>
          <w:tab w:pos="961" w:val="left" w:leader="none"/>
          <w:tab w:pos="1745" w:val="left" w:leader="none"/>
          <w:tab w:pos="2532" w:val="left" w:leader="none"/>
          <w:tab w:pos="3314" w:val="left" w:leader="none"/>
          <w:tab w:pos="4108" w:val="left" w:leader="none"/>
          <w:tab w:pos="4902" w:val="left" w:leader="none"/>
          <w:tab w:pos="5779" w:val="left" w:leader="none"/>
          <w:tab w:pos="6489" w:val="left" w:leader="none"/>
        </w:tabs>
        <w:spacing w:line="188" w:lineRule="exact"/>
        <w:ind w:left="183"/>
      </w:pPr>
      <w:r>
        <w:rPr/>
        <w:br w:type="column"/>
      </w:r>
      <w:r>
        <w:rPr>
          <w:w w:val="105"/>
        </w:rPr>
        <w:t>47</w:t>
        <w:tab/>
      </w:r>
      <w:r>
        <w:rPr>
          <w:w w:val="105"/>
          <w:position w:val="1"/>
        </w:rPr>
        <w:t>14</w:t>
        <w:tab/>
        <w:t>33</w:t>
        <w:tab/>
        <w:t>36</w:t>
        <w:tab/>
        <w:t>13</w:t>
        <w:tab/>
        <w:t>23</w:t>
        <w:tab/>
        <w:t>28</w:t>
        <w:tab/>
        <w:t>3</w:t>
        <w:tab/>
      </w:r>
      <w:r>
        <w:rPr>
          <w:w w:val="105"/>
          <w:position w:val="2"/>
        </w:rPr>
        <w:t>25</w:t>
      </w:r>
    </w:p>
    <w:p>
      <w:pPr>
        <w:spacing w:after="0" w:line="188" w:lineRule="exact"/>
        <w:sectPr>
          <w:type w:val="continuous"/>
          <w:pgSz w:w="12220" w:h="16920"/>
          <w:pgMar w:top="300" w:bottom="280" w:left="360" w:right="1080"/>
          <w:cols w:num="3" w:equalWidth="0">
            <w:col w:w="1259" w:space="378"/>
            <w:col w:w="1957" w:space="400"/>
            <w:col w:w="6786"/>
          </w:cols>
        </w:sectPr>
      </w:pPr>
    </w:p>
    <w:p>
      <w:pPr>
        <w:tabs>
          <w:tab w:pos="745" w:val="left" w:leader="none"/>
          <w:tab w:pos="1821" w:val="left" w:leader="none"/>
          <w:tab w:pos="2617" w:val="left" w:leader="none"/>
          <w:tab w:pos="3392" w:val="left" w:leader="none"/>
          <w:tab w:pos="4179" w:val="left" w:leader="none"/>
          <w:tab w:pos="4955" w:val="left" w:leader="none"/>
          <w:tab w:pos="5743" w:val="left" w:leader="none"/>
          <w:tab w:pos="6522" w:val="left" w:leader="none"/>
          <w:tab w:pos="7308" w:val="left" w:leader="none"/>
          <w:tab w:pos="8109" w:val="left" w:leader="none"/>
          <w:tab w:pos="8896" w:val="left" w:leader="none"/>
          <w:tab w:pos="9682" w:val="left" w:leader="none"/>
          <w:tab w:pos="10488" w:val="left" w:leader="none"/>
        </w:tabs>
        <w:spacing w:line="187" w:lineRule="exact" w:before="0"/>
        <w:ind w:left="393" w:right="0" w:firstLine="0"/>
        <w:jc w:val="left"/>
        <w:rPr>
          <w:sz w:val="15"/>
        </w:rPr>
      </w:pPr>
      <w:r>
        <w:rPr>
          <w:rFonts w:ascii="Arial Unicode MS" w:eastAsia="Arial Unicode MS" w:hint="eastAsia"/>
          <w:w w:val="105"/>
          <w:sz w:val="13"/>
        </w:rPr>
        <w:t>上</w:t>
        <w:tab/>
        <w:t>北    </w:t>
      </w:r>
      <w:r>
        <w:rPr>
          <w:rFonts w:ascii="Arial Unicode MS" w:eastAsia="Arial Unicode MS" w:hint="eastAsia"/>
          <w:spacing w:val="6"/>
          <w:w w:val="105"/>
          <w:sz w:val="13"/>
        </w:rPr>
        <w:t> </w:t>
      </w:r>
      <w:r>
        <w:rPr>
          <w:rFonts w:ascii="Arial Unicode MS" w:eastAsia="Arial Unicode MS" w:hint="eastAsia"/>
          <w:w w:val="105"/>
          <w:sz w:val="13"/>
        </w:rPr>
        <w:t>町</w:t>
        <w:tab/>
      </w:r>
      <w:r>
        <w:rPr>
          <w:w w:val="105"/>
          <w:position w:val="1"/>
          <w:sz w:val="15"/>
        </w:rPr>
        <w:t>79</w:t>
        <w:tab/>
        <w:t>28</w:t>
        <w:tab/>
        <w:t>51</w:t>
        <w:tab/>
        <w:t>57</w:t>
        <w:tab/>
      </w:r>
      <w:r>
        <w:rPr>
          <w:w w:val="105"/>
          <w:position w:val="2"/>
          <w:sz w:val="15"/>
        </w:rPr>
        <w:t>15</w:t>
        <w:tab/>
      </w:r>
      <w:r>
        <w:rPr>
          <w:w w:val="105"/>
          <w:position w:val="1"/>
          <w:sz w:val="15"/>
        </w:rPr>
        <w:t>42</w:t>
        <w:tab/>
        <w:t>46</w:t>
        <w:tab/>
        <w:t>17</w:t>
        <w:tab/>
      </w:r>
      <w:r>
        <w:rPr>
          <w:w w:val="105"/>
          <w:position w:val="2"/>
          <w:sz w:val="15"/>
        </w:rPr>
        <w:t>29</w:t>
        <w:tab/>
        <w:t>47</w:t>
        <w:tab/>
        <w:t>15</w:t>
        <w:tab/>
      </w:r>
      <w:r>
        <w:rPr>
          <w:w w:val="105"/>
          <w:position w:val="3"/>
          <w:sz w:val="15"/>
        </w:rPr>
        <w:t>32</w:t>
      </w:r>
    </w:p>
    <w:p>
      <w:pPr>
        <w:tabs>
          <w:tab w:pos="745" w:val="left" w:leader="none"/>
          <w:tab w:pos="1821" w:val="left" w:leader="none"/>
          <w:tab w:pos="2617" w:val="left" w:leader="none"/>
          <w:tab w:pos="3397" w:val="left" w:leader="none"/>
          <w:tab w:pos="4181" w:val="left" w:leader="none"/>
          <w:tab w:pos="4962" w:val="left" w:leader="none"/>
          <w:tab w:pos="5745" w:val="left" w:leader="none"/>
          <w:tab w:pos="6522" w:val="left" w:leader="none"/>
          <w:tab w:pos="7308" w:val="left" w:leader="none"/>
          <w:tab w:pos="8106" w:val="left" w:leader="none"/>
          <w:tab w:pos="8896" w:val="left" w:leader="none"/>
          <w:tab w:pos="9690" w:val="left" w:leader="none"/>
          <w:tab w:pos="10642" w:val="right" w:leader="none"/>
        </w:tabs>
        <w:spacing w:line="188" w:lineRule="exact" w:before="0"/>
        <w:ind w:left="398" w:right="0" w:firstLine="0"/>
        <w:jc w:val="left"/>
        <w:rPr>
          <w:sz w:val="15"/>
        </w:rPr>
      </w:pPr>
      <w:r>
        <w:rPr>
          <w:rFonts w:ascii="Arial Unicode MS" w:eastAsia="Arial Unicode MS" w:hint="eastAsia"/>
          <w:w w:val="105"/>
          <w:sz w:val="13"/>
        </w:rPr>
        <w:t>東</w:t>
        <w:tab/>
        <w:t>北    </w:t>
      </w:r>
      <w:r>
        <w:rPr>
          <w:rFonts w:ascii="Arial Unicode MS" w:eastAsia="Arial Unicode MS" w:hint="eastAsia"/>
          <w:spacing w:val="12"/>
          <w:w w:val="105"/>
          <w:sz w:val="13"/>
        </w:rPr>
        <w:t> </w:t>
      </w:r>
      <w:r>
        <w:rPr>
          <w:rFonts w:ascii="Arial" w:eastAsia="Arial"/>
          <w:w w:val="105"/>
          <w:position w:val="1"/>
          <w:sz w:val="12"/>
        </w:rPr>
        <w:t>Ill)</w:t>
        <w:tab/>
      </w:r>
      <w:r>
        <w:rPr>
          <w:w w:val="105"/>
          <w:sz w:val="15"/>
        </w:rPr>
        <w:t>77</w:t>
        <w:tab/>
      </w:r>
      <w:r>
        <w:rPr>
          <w:w w:val="105"/>
          <w:position w:val="1"/>
          <w:sz w:val="15"/>
        </w:rPr>
        <w:t>28</w:t>
        <w:tab/>
        <w:t>49</w:t>
        <w:tab/>
        <w:t>77</w:t>
        <w:tab/>
      </w:r>
      <w:r>
        <w:rPr>
          <w:w w:val="105"/>
          <w:position w:val="2"/>
          <w:sz w:val="15"/>
        </w:rPr>
        <w:t>21</w:t>
        <w:tab/>
      </w:r>
      <w:r>
        <w:rPr>
          <w:w w:val="105"/>
          <w:position w:val="1"/>
          <w:sz w:val="15"/>
        </w:rPr>
        <w:t>56</w:t>
        <w:tab/>
        <w:t>48</w:t>
        <w:tab/>
      </w:r>
      <w:r>
        <w:rPr>
          <w:w w:val="105"/>
          <w:position w:val="2"/>
          <w:sz w:val="15"/>
        </w:rPr>
        <w:t>15</w:t>
        <w:tab/>
        <w:t>33</w:t>
        <w:tab/>
        <w:t>43</w:t>
        <w:tab/>
        <w:t>16</w:t>
        <w:tab/>
      </w:r>
      <w:r>
        <w:rPr>
          <w:w w:val="105"/>
          <w:position w:val="3"/>
          <w:sz w:val="15"/>
        </w:rPr>
        <w:t>27</w:t>
      </w:r>
    </w:p>
    <w:p>
      <w:pPr>
        <w:pStyle w:val="BodyText"/>
        <w:tabs>
          <w:tab w:pos="1827" w:val="left" w:leader="none"/>
          <w:tab w:pos="2617" w:val="left" w:leader="none"/>
          <w:tab w:pos="3397" w:val="left" w:leader="none"/>
          <w:tab w:pos="4181" w:val="left" w:leader="none"/>
          <w:tab w:pos="4962" w:val="left" w:leader="none"/>
          <w:tab w:pos="5745" w:val="left" w:leader="none"/>
          <w:tab w:pos="6526" w:val="left" w:leader="none"/>
          <w:tab w:pos="7308" w:val="left" w:leader="none"/>
          <w:tab w:pos="8109" w:val="left" w:leader="none"/>
          <w:tab w:pos="8896" w:val="left" w:leader="none"/>
          <w:tab w:pos="9690" w:val="left" w:leader="none"/>
          <w:tab w:pos="10488" w:val="left" w:leader="none"/>
        </w:tabs>
        <w:spacing w:line="32" w:lineRule="exact"/>
        <w:ind w:left="404"/>
      </w:pPr>
      <w:r>
        <w:rPr>
          <w:rFonts w:ascii="Arial Unicode MS" w:eastAsia="Arial Unicode MS" w:hint="eastAsia"/>
          <w:w w:val="135"/>
          <w:sz w:val="13"/>
        </w:rPr>
        <w:t>天閑林村</w:t>
        <w:tab/>
      </w:r>
      <w:r>
        <w:rPr>
          <w:w w:val="115"/>
          <w:position w:val="1"/>
        </w:rPr>
        <w:t>69</w:t>
        <w:tab/>
        <w:t>22</w:t>
        <w:tab/>
        <w:t>47</w:t>
        <w:tab/>
        <w:t>75</w:t>
        <w:tab/>
        <w:t>24</w:t>
        <w:tab/>
      </w:r>
      <w:r>
        <w:rPr>
          <w:w w:val="115"/>
          <w:position w:val="2"/>
        </w:rPr>
        <w:t>51</w:t>
        <w:tab/>
      </w:r>
      <w:r>
        <w:rPr>
          <w:w w:val="115"/>
          <w:position w:val="1"/>
        </w:rPr>
        <w:t>37</w:t>
        <w:tab/>
      </w:r>
      <w:r>
        <w:rPr>
          <w:w w:val="115"/>
          <w:position w:val="2"/>
        </w:rPr>
        <w:t>12</w:t>
        <w:tab/>
        <w:t>25</w:t>
        <w:tab/>
        <w:t>48</w:t>
        <w:tab/>
        <w:t>16</w:t>
        <w:tab/>
      </w:r>
      <w:r>
        <w:rPr>
          <w:w w:val="115"/>
          <w:position w:val="3"/>
        </w:rPr>
        <w:t>32</w:t>
      </w:r>
    </w:p>
    <w:p>
      <w:pPr>
        <w:spacing w:after="0" w:line="32" w:lineRule="exact"/>
        <w:sectPr>
          <w:type w:val="continuous"/>
          <w:pgSz w:w="12220" w:h="16920"/>
          <w:pgMar w:top="300" w:bottom="280" w:left="360" w:right="1080"/>
        </w:sectPr>
      </w:pPr>
    </w:p>
    <w:p>
      <w:pPr>
        <w:tabs>
          <w:tab w:pos="748" w:val="left" w:leader="none"/>
          <w:tab w:pos="1083" w:val="left" w:leader="none"/>
          <w:tab w:pos="1827" w:val="left" w:leader="none"/>
          <w:tab w:pos="2624" w:val="left" w:leader="none"/>
          <w:tab w:pos="3401" w:val="left" w:leader="none"/>
          <w:tab w:pos="4179" w:val="left" w:leader="none"/>
          <w:tab w:pos="4962" w:val="left" w:leader="none"/>
          <w:tab w:pos="5746" w:val="left" w:leader="none"/>
          <w:tab w:pos="6533" w:val="left" w:leader="none"/>
          <w:tab w:pos="7214" w:val="left" w:leader="none"/>
        </w:tabs>
        <w:spacing w:line="529" w:lineRule="exact" w:before="0"/>
        <w:ind w:left="401" w:right="0" w:firstLine="0"/>
        <w:jc w:val="left"/>
        <w:rPr>
          <w:rFonts w:ascii="Arial Unicode MS" w:eastAsia="Arial Unicode MS" w:hint="eastAsia"/>
          <w:sz w:val="41"/>
        </w:rPr>
      </w:pPr>
      <w:r>
        <w:rPr/>
        <w:pict>
          <v:shape style="position:absolute;margin-left:497.808105pt;margin-top:9.3759pt;width:3.5pt;height:27.55pt;mso-position-horizontal-relative:page;mso-position-vertical-relative:paragraph;z-index:-126109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0"/>
                      <w:w w:val="107"/>
                      <w:sz w:val="41"/>
                    </w:rPr>
                    <w:t>，</w:t>
                  </w:r>
                </w:p>
              </w:txbxContent>
            </v:textbox>
            <w10:wrap type="none"/>
          </v:shape>
        </w:pict>
      </w:r>
      <w:r>
        <w:rPr/>
        <w:pict>
          <v:shape style="position:absolute;margin-left:37.845951pt;margin-top:17.606831pt;width:314.55pt;height:9.450pt;mso-position-horizontal-relative:page;mso-position-vertical-relative:paragraph;z-index:-1261000" type="#_x0000_t202" filled="false" stroked="false">
            <v:textbox inset="0,0,0,0">
              <w:txbxContent>
                <w:p>
                  <w:pPr>
                    <w:tabs>
                      <w:tab w:pos="1427" w:val="left" w:leader="none"/>
                      <w:tab w:pos="2220" w:val="left" w:leader="none"/>
                      <w:tab w:pos="2999" w:val="left" w:leader="none"/>
                      <w:tab w:pos="3780" w:val="left" w:leader="none"/>
                      <w:tab w:pos="4558" w:val="left" w:leader="none"/>
                      <w:tab w:pos="5345" w:val="left" w:leader="none"/>
                      <w:tab w:pos="6290" w:val="right" w:leader="none"/>
                    </w:tabs>
                    <w:spacing w:line="189" w:lineRule="exact" w:before="0"/>
                    <w:ind w:left="0" w:right="0" w:firstLine="0"/>
                    <w:jc w:val="left"/>
                    <w:rPr>
                      <w:sz w:val="15"/>
                    </w:rPr>
                  </w:pPr>
                  <w:r>
                    <w:rPr>
                      <w:rFonts w:ascii="Arial Unicode MS" w:eastAsia="Arial Unicode MS" w:hint="eastAsia"/>
                      <w:sz w:val="13"/>
                    </w:rPr>
                    <w:t>六  </w:t>
                  </w:r>
                  <w:r>
                    <w:rPr>
                      <w:rFonts w:ascii="Arial Unicode MS" w:eastAsia="Arial Unicode MS" w:hint="eastAsia"/>
                      <w:w w:val="255"/>
                      <w:sz w:val="13"/>
                    </w:rPr>
                    <w:t>ヶ</w:t>
                  </w:r>
                  <w:r>
                    <w:rPr>
                      <w:rFonts w:ascii="Arial Unicode MS" w:eastAsia="Arial Unicode MS" w:hint="eastAsia"/>
                      <w:spacing w:val="-56"/>
                      <w:w w:val="255"/>
                      <w:sz w:val="13"/>
                    </w:rPr>
                    <w:t> </w:t>
                  </w:r>
                  <w:r>
                    <w:rPr>
                      <w:spacing w:val="-6"/>
                      <w:sz w:val="17"/>
                    </w:rPr>
                    <w:t>P/i   </w:t>
                  </w:r>
                  <w:r>
                    <w:rPr>
                      <w:spacing w:val="14"/>
                      <w:sz w:val="17"/>
                    </w:rPr>
                    <w:t> </w:t>
                  </w:r>
                  <w:r>
                    <w:rPr>
                      <w:rFonts w:ascii="Arial Unicode MS" w:eastAsia="Arial Unicode MS" w:hint="eastAsia"/>
                      <w:sz w:val="13"/>
                    </w:rPr>
                    <w:t>村</w:t>
                    <w:tab/>
                  </w:r>
                  <w:r>
                    <w:rPr>
                      <w:position w:val="1"/>
                      <w:sz w:val="15"/>
                    </w:rPr>
                    <w:t>48</w:t>
                    <w:tab/>
                    <w:t>20</w:t>
                    <w:tab/>
                    <w:t>28</w:t>
                    <w:tab/>
                    <w:t>47</w:t>
                    <w:tab/>
                    <w:t>19</w:t>
                    <w:tab/>
                    <w:t>28</w:t>
                    <w:tab/>
                    <w:t>34</w:t>
                  </w:r>
                </w:p>
              </w:txbxContent>
            </v:textbox>
            <w10:wrap type="none"/>
          </v:shape>
        </w:pict>
      </w:r>
      <w:r>
        <w:rPr/>
        <w:pict>
          <v:shape style="position:absolute;margin-left:423.478912pt;margin-top:17.05706pt;width:126.7pt;height:8.7pt;mso-position-horizontal-relative:page;mso-position-vertical-relative:paragraph;z-index:20296" type="#_x0000_t202" filled="false" stroked="false">
            <v:textbox inset="0,0,0,0">
              <w:txbxContent>
                <w:p>
                  <w:pPr>
                    <w:pStyle w:val="BodyText"/>
                    <w:tabs>
                      <w:tab w:pos="787" w:val="left" w:leader="none"/>
                      <w:tab w:pos="1580" w:val="left" w:leader="none"/>
                      <w:tab w:pos="2374" w:val="left" w:leader="none"/>
                    </w:tabs>
                    <w:spacing w:line="174" w:lineRule="exact"/>
                  </w:pPr>
                  <w:r>
                    <w:rPr>
                      <w:w w:val="105"/>
                    </w:rPr>
                    <w:t>25</w:t>
                    <w:tab/>
                    <w:t>48</w:t>
                    <w:tab/>
                  </w:r>
                  <w:r>
                    <w:rPr>
                      <w:w w:val="105"/>
                      <w:position w:val="1"/>
                    </w:rPr>
                    <w:t>19</w:t>
                    <w:tab/>
                  </w:r>
                  <w:r>
                    <w:rPr>
                      <w:spacing w:val="-10"/>
                      <w:w w:val="105"/>
                      <w:position w:val="1"/>
                    </w:rPr>
                    <w:t>29</w:t>
                  </w:r>
                </w:p>
              </w:txbxContent>
            </v:textbox>
            <w10:wrap type="none"/>
          </v:shape>
        </w:pict>
      </w:r>
      <w:r>
        <w:rPr>
          <w:rFonts w:ascii="Arial Unicode MS" w:eastAsia="Arial Unicode MS" w:hint="eastAsia"/>
          <w:w w:val="105"/>
          <w:sz w:val="13"/>
        </w:rPr>
        <w:t>下</w:t>
        <w:tab/>
        <w:t>田</w:t>
        <w:tab/>
        <w:t>町</w:t>
        <w:tab/>
      </w:r>
      <w:r>
        <w:rPr>
          <w:w w:val="105"/>
          <w:position w:val="1"/>
          <w:sz w:val="15"/>
        </w:rPr>
        <w:t>63</w:t>
        <w:tab/>
        <w:t>28</w:t>
        <w:tab/>
        <w:t>35</w:t>
        <w:tab/>
        <w:t>59</w:t>
        <w:tab/>
        <w:t>27</w:t>
        <w:tab/>
        <w:t>32</w:t>
        <w:tab/>
        <w:t>34</w:t>
        <w:tab/>
      </w:r>
      <w:r>
        <w:rPr>
          <w:rFonts w:ascii="Arial Unicode MS" w:eastAsia="Arial Unicode MS" w:hint="eastAsia"/>
          <w:spacing w:val="-370"/>
          <w:w w:val="105"/>
          <w:position w:val="-11"/>
          <w:sz w:val="41"/>
        </w:rPr>
        <w:t>，</w:t>
      </w:r>
    </w:p>
    <w:p>
      <w:pPr>
        <w:pStyle w:val="BodyText"/>
        <w:tabs>
          <w:tab w:pos="1188" w:val="left" w:leader="none"/>
        </w:tabs>
        <w:spacing w:before="154"/>
        <w:ind w:left="401"/>
      </w:pPr>
      <w:r>
        <w:rPr/>
        <w:br w:type="column"/>
      </w:r>
      <w:r>
        <w:rPr>
          <w:w w:val="110"/>
        </w:rPr>
        <w:t>25</w:t>
        <w:tab/>
        <w:t>48</w:t>
      </w:r>
    </w:p>
    <w:p>
      <w:pPr>
        <w:pStyle w:val="BodyText"/>
        <w:tabs>
          <w:tab w:pos="1199" w:val="left" w:leader="none"/>
        </w:tabs>
        <w:spacing w:before="144"/>
        <w:ind w:left="401"/>
      </w:pPr>
      <w:r>
        <w:rPr/>
        <w:br w:type="column"/>
      </w:r>
      <w:r>
        <w:rPr>
          <w:w w:val="110"/>
        </w:rPr>
        <w:t>14</w:t>
        <w:tab/>
      </w:r>
      <w:r>
        <w:rPr>
          <w:w w:val="110"/>
          <w:position w:val="1"/>
        </w:rPr>
        <w:t>34</w:t>
      </w:r>
    </w:p>
    <w:p>
      <w:pPr>
        <w:spacing w:after="0"/>
        <w:sectPr>
          <w:type w:val="continuous"/>
          <w:pgSz w:w="12220" w:h="16920"/>
          <w:pgMar w:top="300" w:bottom="280" w:left="360" w:right="1080"/>
          <w:cols w:num="3" w:equalWidth="0">
            <w:col w:w="7325" w:space="383"/>
            <w:col w:w="1392" w:space="189"/>
            <w:col w:w="1491"/>
          </w:cols>
        </w:sectPr>
      </w:pPr>
    </w:p>
    <w:p>
      <w:pPr>
        <w:tabs>
          <w:tab w:pos="1076" w:val="left" w:leader="none"/>
          <w:tab w:pos="1827" w:val="left" w:leader="none"/>
          <w:tab w:pos="2617" w:val="left" w:leader="none"/>
          <w:tab w:pos="3401" w:val="left" w:leader="none"/>
          <w:tab w:pos="4176" w:val="left" w:leader="none"/>
          <w:tab w:pos="4955" w:val="left" w:leader="none"/>
          <w:tab w:pos="5746" w:val="left" w:leader="none"/>
          <w:tab w:pos="6522" w:val="left" w:leader="none"/>
          <w:tab w:pos="7308" w:val="left" w:leader="none"/>
          <w:tab w:pos="8106" w:val="left" w:leader="none"/>
          <w:tab w:pos="8893" w:val="left" w:leader="none"/>
          <w:tab w:pos="10641" w:val="right" w:leader="none"/>
        </w:tabs>
        <w:spacing w:line="188" w:lineRule="exact" w:before="0"/>
        <w:ind w:left="407" w:right="0" w:firstLine="0"/>
        <w:jc w:val="left"/>
        <w:rPr>
          <w:sz w:val="15"/>
        </w:rPr>
      </w:pPr>
      <w:r>
        <w:rPr>
          <w:rFonts w:ascii="Arial" w:eastAsia="Arial"/>
          <w:position w:val="0"/>
          <w:sz w:val="16"/>
        </w:rPr>
        <w:t>JII  </w:t>
      </w:r>
      <w:r>
        <w:rPr>
          <w:rFonts w:ascii="Arial" w:eastAsia="Arial"/>
          <w:spacing w:val="25"/>
          <w:position w:val="0"/>
          <w:sz w:val="16"/>
        </w:rPr>
        <w:t> </w:t>
      </w:r>
      <w:r>
        <w:rPr>
          <w:rFonts w:ascii="Arial Unicode MS" w:eastAsia="Arial Unicode MS" w:hint="eastAsia"/>
          <w:position w:val="-1"/>
          <w:sz w:val="13"/>
        </w:rPr>
        <w:t>内</w:t>
        <w:tab/>
      </w:r>
      <w:r>
        <w:rPr>
          <w:rFonts w:ascii="Arial Unicode MS" w:eastAsia="Arial Unicode MS" w:hint="eastAsia"/>
          <w:position w:val="0"/>
          <w:sz w:val="13"/>
        </w:rPr>
        <w:t>町</w:t>
        <w:tab/>
      </w:r>
      <w:r>
        <w:rPr>
          <w:position w:val="0"/>
          <w:sz w:val="15"/>
        </w:rPr>
        <w:t>60</w:t>
        <w:tab/>
      </w:r>
      <w:r>
        <w:rPr>
          <w:sz w:val="15"/>
        </w:rPr>
        <w:t>21</w:t>
        <w:tab/>
        <w:t>39</w:t>
        <w:tab/>
        <w:t>46</w:t>
        <w:tab/>
      </w:r>
      <w:r>
        <w:rPr>
          <w:position w:val="1"/>
          <w:sz w:val="15"/>
        </w:rPr>
        <w:t>14</w:t>
        <w:tab/>
      </w:r>
      <w:r>
        <w:rPr>
          <w:sz w:val="15"/>
        </w:rPr>
        <w:t>32</w:t>
        <w:tab/>
        <w:t>49</w:t>
        <w:tab/>
      </w:r>
      <w:r>
        <w:rPr>
          <w:position w:val="1"/>
          <w:sz w:val="15"/>
        </w:rPr>
        <w:t>19</w:t>
        <w:tab/>
        <w:t>30</w:t>
        <w:tab/>
        <w:t>35</w:t>
        <w:tab/>
      </w:r>
      <w:r>
        <w:rPr>
          <w:position w:val="2"/>
          <w:sz w:val="15"/>
        </w:rPr>
        <w:t>26</w:t>
      </w:r>
    </w:p>
    <w:p>
      <w:pPr>
        <w:pStyle w:val="BodyText"/>
        <w:tabs>
          <w:tab w:pos="744" w:val="left" w:leader="none"/>
          <w:tab w:pos="1083" w:val="left" w:leader="none"/>
          <w:tab w:pos="1827" w:val="left" w:leader="none"/>
          <w:tab w:pos="2617" w:val="left" w:leader="none"/>
          <w:tab w:pos="3400" w:val="left" w:leader="none"/>
          <w:tab w:pos="4179" w:val="left" w:leader="none"/>
          <w:tab w:pos="4962" w:val="left" w:leader="none"/>
          <w:tab w:pos="5746" w:val="left" w:leader="none"/>
          <w:tab w:pos="6524" w:val="left" w:leader="none"/>
          <w:tab w:pos="7315" w:val="left" w:leader="none"/>
          <w:tab w:pos="8106" w:val="left" w:leader="none"/>
          <w:tab w:pos="8899" w:val="left" w:leader="none"/>
          <w:tab w:pos="9690" w:val="left" w:leader="none"/>
          <w:tab w:pos="10484" w:val="left" w:leader="none"/>
        </w:tabs>
        <w:spacing w:line="193" w:lineRule="exact"/>
        <w:ind w:left="401"/>
      </w:pPr>
      <w:r>
        <w:rPr>
          <w:rFonts w:ascii="Arial Unicode MS" w:eastAsia="Arial Unicode MS" w:hint="eastAsia"/>
          <w:w w:val="105"/>
          <w:position w:val="-1"/>
          <w:sz w:val="13"/>
        </w:rPr>
        <w:t>大</w:t>
        <w:tab/>
        <w:t>畑</w:t>
        <w:tab/>
        <w:t>町</w:t>
        <w:tab/>
      </w:r>
      <w:r>
        <w:rPr>
          <w:w w:val="105"/>
          <w:position w:val="0"/>
        </w:rPr>
        <w:t>91</w:t>
        <w:tab/>
        <w:t>29</w:t>
        <w:tab/>
        <w:t>62</w:t>
        <w:tab/>
        <w:t>58</w:t>
        <w:tab/>
      </w:r>
      <w:r>
        <w:rPr>
          <w:w w:val="105"/>
        </w:rPr>
        <w:t>21</w:t>
        <w:tab/>
      </w:r>
      <w:r>
        <w:rPr>
          <w:w w:val="105"/>
          <w:position w:val="0"/>
        </w:rPr>
        <w:t>37</w:t>
        <w:tab/>
      </w:r>
      <w:r>
        <w:rPr>
          <w:w w:val="105"/>
        </w:rPr>
        <w:t>58</w:t>
        <w:tab/>
      </w:r>
      <w:r>
        <w:rPr>
          <w:w w:val="105"/>
          <w:position w:val="1"/>
        </w:rPr>
        <w:t>26</w:t>
        <w:tab/>
      </w:r>
      <w:r>
        <w:rPr>
          <w:w w:val="105"/>
        </w:rPr>
        <w:t>32</w:t>
        <w:tab/>
      </w:r>
      <w:r>
        <w:rPr>
          <w:w w:val="105"/>
          <w:position w:val="1"/>
        </w:rPr>
        <w:t>55</w:t>
        <w:tab/>
        <w:t>13</w:t>
        <w:tab/>
        <w:t>42</w:t>
      </w:r>
    </w:p>
    <w:p>
      <w:pPr>
        <w:tabs>
          <w:tab w:pos="741" w:val="left" w:leader="none"/>
          <w:tab w:pos="1831" w:val="left" w:leader="none"/>
          <w:tab w:pos="2624" w:val="left" w:leader="none"/>
          <w:tab w:pos="3404" w:val="left" w:leader="none"/>
          <w:tab w:pos="4184" w:val="left" w:leader="none"/>
          <w:tab w:pos="4963" w:val="left" w:leader="none"/>
          <w:tab w:pos="5746" w:val="left" w:leader="none"/>
          <w:tab w:pos="6526" w:val="left" w:leader="none"/>
          <w:tab w:pos="7392" w:val="left" w:leader="none"/>
          <w:tab w:pos="8109" w:val="left" w:leader="none"/>
          <w:tab w:pos="8900" w:val="left" w:leader="none"/>
          <w:tab w:pos="9690" w:val="left" w:leader="none"/>
          <w:tab w:pos="10491" w:val="left" w:leader="none"/>
        </w:tabs>
        <w:spacing w:line="50" w:lineRule="exact" w:before="0"/>
        <w:ind w:left="184" w:right="0" w:firstLine="0"/>
        <w:jc w:val="left"/>
        <w:rPr>
          <w:sz w:val="15"/>
        </w:rPr>
      </w:pPr>
      <w:r>
        <w:rPr/>
        <w:pict>
          <v:shape style="position:absolute;margin-left:27.492701pt;margin-top:9.087857pt;width:522.5500pt;height:19.5pt;mso-position-horizontal-relative:page;mso-position-vertical-relative:paragraph;z-index:-1260952" type="#_x0000_t202" filled="false" stroked="false">
            <v:textbox inset="0,0,0,0">
              <w:txbxContent>
                <w:p>
                  <w:pPr>
                    <w:pStyle w:val="BodyText"/>
                    <w:tabs>
                      <w:tab w:pos="564" w:val="left" w:leader="none"/>
                      <w:tab w:pos="1636" w:val="left" w:leader="none"/>
                      <w:tab w:pos="2434" w:val="left" w:leader="none"/>
                      <w:tab w:pos="3211" w:val="left" w:leader="none"/>
                      <w:tab w:pos="3996" w:val="left" w:leader="none"/>
                      <w:tab w:pos="4773" w:val="left" w:leader="none"/>
                      <w:tab w:pos="5556" w:val="left" w:leader="none"/>
                      <w:tab w:pos="6343" w:val="left" w:leader="none"/>
                      <w:tab w:pos="7125" w:val="left" w:leader="none"/>
                      <w:tab w:pos="7926" w:val="left" w:leader="none"/>
                      <w:tab w:pos="8710" w:val="left" w:leader="none"/>
                      <w:tab w:pos="9500" w:val="left" w:leader="none"/>
                      <w:tab w:pos="10301" w:val="left" w:leader="none"/>
                    </w:tabs>
                    <w:spacing w:line="205" w:lineRule="exact"/>
                  </w:pPr>
                  <w:r>
                    <w:rPr>
                      <w:rFonts w:ascii="Arial Unicode MS" w:eastAsia="Arial Unicode MS" w:hint="eastAsia"/>
                      <w:w w:val="105"/>
                      <w:position w:val="1"/>
                      <w:sz w:val="13"/>
                    </w:rPr>
                    <w:t>北東</w:t>
                    <w:tab/>
                  </w:r>
                  <w:r>
                    <w:rPr>
                      <w:rFonts w:ascii="Arial Unicode MS" w:eastAsia="Arial Unicode MS" w:hint="eastAsia"/>
                      <w:w w:val="105"/>
                      <w:sz w:val="13"/>
                    </w:rPr>
                    <w:t>通村</w:t>
                    <w:tab/>
                  </w:r>
                  <w:r>
                    <w:rPr>
                      <w:w w:val="105"/>
                      <w:position w:val="1"/>
                    </w:rPr>
                    <w:t>53</w:t>
                    <w:tab/>
                    <w:t>23</w:t>
                    <w:tab/>
                    <w:t>30</w:t>
                    <w:tab/>
                    <w:t>53</w:t>
                    <w:tab/>
                  </w:r>
                  <w:r>
                    <w:rPr>
                      <w:w w:val="105"/>
                      <w:position w:val="2"/>
                    </w:rPr>
                    <w:t>18</w:t>
                    <w:tab/>
                  </w:r>
                  <w:r>
                    <w:rPr>
                      <w:w w:val="105"/>
                      <w:position w:val="1"/>
                    </w:rPr>
                    <w:t>35</w:t>
                    <w:tab/>
                    <w:t>38</w:t>
                    <w:tab/>
                  </w:r>
                  <w:r>
                    <w:rPr>
                      <w:w w:val="105"/>
                      <w:position w:val="2"/>
                    </w:rPr>
                    <w:t>17</w:t>
                    <w:tab/>
                  </w:r>
                  <w:r>
                    <w:rPr>
                      <w:w w:val="105"/>
                      <w:position w:val="3"/>
                    </w:rPr>
                    <w:t>21</w:t>
                    <w:tab/>
                  </w:r>
                  <w:r>
                    <w:rPr>
                      <w:w w:val="105"/>
                      <w:position w:val="2"/>
                    </w:rPr>
                    <w:t>34</w:t>
                    <w:tab/>
                  </w:r>
                  <w:r>
                    <w:rPr>
                      <w:w w:val="105"/>
                      <w:position w:val="3"/>
                    </w:rPr>
                    <w:t>13</w:t>
                    <w:tab/>
                  </w:r>
                  <w:r>
                    <w:rPr>
                      <w:spacing w:val="-10"/>
                      <w:w w:val="105"/>
                      <w:position w:val="4"/>
                    </w:rPr>
                    <w:t>21</w:t>
                  </w:r>
                </w:p>
                <w:p>
                  <w:pPr>
                    <w:pStyle w:val="BodyText"/>
                    <w:spacing w:before="12"/>
                    <w:ind w:left="1640"/>
                  </w:pPr>
                  <w:r>
                    <w:rPr>
                      <w:w w:val="110"/>
                    </w:rPr>
                    <w:t>25</w:t>
                  </w:r>
                </w:p>
              </w:txbxContent>
            </v:textbox>
            <w10:wrap type="none"/>
          </v:shape>
        </w:pict>
      </w:r>
      <w:r>
        <w:rPr>
          <w:rFonts w:ascii="Arial Unicode MS" w:eastAsia="Arial Unicode MS" w:hint="eastAsia"/>
          <w:w w:val="105"/>
          <w:position w:val="0"/>
          <w:sz w:val="13"/>
        </w:rPr>
        <w:t>下大</w:t>
        <w:tab/>
      </w:r>
      <w:r>
        <w:rPr>
          <w:rFonts w:ascii="Arial Unicode MS" w:eastAsia="Arial Unicode MS" w:hint="eastAsia"/>
          <w:w w:val="105"/>
          <w:position w:val="-1"/>
          <w:sz w:val="14"/>
        </w:rPr>
        <w:t>問   </w:t>
      </w:r>
      <w:r>
        <w:rPr>
          <w:rFonts w:ascii="Arial Unicode MS" w:eastAsia="Arial Unicode MS" w:hint="eastAsia"/>
          <w:spacing w:val="32"/>
          <w:w w:val="105"/>
          <w:position w:val="-1"/>
          <w:sz w:val="14"/>
        </w:rPr>
        <w:t> </w:t>
      </w:r>
      <w:r>
        <w:rPr>
          <w:rFonts w:ascii="Arial Unicode MS" w:eastAsia="Arial Unicode MS" w:hint="eastAsia"/>
          <w:w w:val="105"/>
          <w:position w:val="0"/>
          <w:sz w:val="13"/>
        </w:rPr>
        <w:t>町</w:t>
        <w:tab/>
      </w:r>
      <w:r>
        <w:rPr>
          <w:w w:val="105"/>
          <w:position w:val="0"/>
          <w:sz w:val="15"/>
        </w:rPr>
        <w:t>46</w:t>
        <w:tab/>
        <w:t>20</w:t>
        <w:tab/>
      </w:r>
      <w:r>
        <w:rPr>
          <w:w w:val="105"/>
          <w:sz w:val="15"/>
        </w:rPr>
        <w:t>26</w:t>
        <w:tab/>
        <w:t>46</w:t>
        <w:tab/>
      </w:r>
      <w:r>
        <w:rPr>
          <w:w w:val="105"/>
          <w:position w:val="1"/>
          <w:sz w:val="15"/>
        </w:rPr>
        <w:t>12</w:t>
        <w:tab/>
      </w:r>
      <w:r>
        <w:rPr>
          <w:w w:val="105"/>
          <w:sz w:val="15"/>
        </w:rPr>
        <w:t>34</w:t>
        <w:tab/>
      </w:r>
      <w:r>
        <w:rPr>
          <w:w w:val="105"/>
          <w:position w:val="1"/>
          <w:sz w:val="15"/>
        </w:rPr>
        <w:t>31</w:t>
        <w:tab/>
        <w:t>7</w:t>
        <w:tab/>
        <w:t>24</w:t>
        <w:tab/>
        <w:t>39</w:t>
        <w:tab/>
        <w:t>10</w:t>
        <w:tab/>
      </w:r>
      <w:r>
        <w:rPr>
          <w:w w:val="105"/>
          <w:position w:val="2"/>
          <w:sz w:val="15"/>
        </w:rPr>
        <w:t>29</w:t>
      </w:r>
    </w:p>
    <w:p>
      <w:pPr>
        <w:spacing w:after="0" w:line="50" w:lineRule="exact"/>
        <w:jc w:val="left"/>
        <w:rPr>
          <w:sz w:val="15"/>
        </w:rPr>
        <w:sectPr>
          <w:type w:val="continuous"/>
          <w:pgSz w:w="12220" w:h="16920"/>
          <w:pgMar w:top="300" w:bottom="280" w:left="360" w:right="1080"/>
        </w:sectPr>
      </w:pPr>
    </w:p>
    <w:p>
      <w:pPr>
        <w:spacing w:line="39" w:lineRule="exact" w:before="329"/>
        <w:ind w:left="190" w:right="0" w:firstLine="0"/>
        <w:jc w:val="left"/>
        <w:rPr>
          <w:rFonts w:ascii="Arial Unicode MS" w:eastAsia="Arial Unicode MS" w:hint="eastAsia"/>
          <w:sz w:val="13"/>
        </w:rPr>
      </w:pPr>
      <w:r>
        <w:rPr>
          <w:rFonts w:ascii="Arial Unicode MS" w:eastAsia="Arial Unicode MS" w:hint="eastAsia"/>
          <w:w w:val="110"/>
          <w:sz w:val="13"/>
        </w:rPr>
        <w:t>郡風閤；；；村</w:t>
      </w:r>
    </w:p>
    <w:p>
      <w:pPr>
        <w:tabs>
          <w:tab w:pos="1063" w:val="left" w:leader="none"/>
          <w:tab w:pos="1843" w:val="left" w:leader="none"/>
          <w:tab w:pos="2703" w:val="left" w:leader="none"/>
          <w:tab w:pos="3398" w:val="left" w:leader="none"/>
          <w:tab w:pos="4188" w:val="left" w:leader="none"/>
          <w:tab w:pos="5052" w:val="left" w:leader="none"/>
          <w:tab w:pos="5769" w:val="left" w:leader="none"/>
          <w:tab w:pos="6570" w:val="left" w:leader="none"/>
          <w:tab w:pos="7441" w:val="left" w:leader="none"/>
          <w:tab w:pos="8150" w:val="left" w:leader="none"/>
        </w:tabs>
        <w:spacing w:line="368" w:lineRule="exact" w:before="0"/>
        <w:ind w:left="190" w:right="0" w:firstLine="0"/>
        <w:jc w:val="left"/>
        <w:rPr>
          <w:sz w:val="15"/>
        </w:rPr>
      </w:pPr>
      <w:r>
        <w:rPr/>
        <w:br w:type="column"/>
      </w:r>
      <w:r>
        <w:rPr>
          <w:rFonts w:ascii="Arial Unicode MS" w:eastAsia="Arial Unicode MS" w:hint="eastAsia"/>
          <w:position w:val="4"/>
          <w:sz w:val="41"/>
        </w:rPr>
        <w:t>，</w:t>
        <w:tab/>
      </w:r>
      <w:r>
        <w:rPr>
          <w:sz w:val="15"/>
        </w:rPr>
        <w:t>16</w:t>
        <w:tab/>
        <w:t>19</w:t>
        <w:tab/>
        <w:t>8</w:t>
        <w:tab/>
      </w:r>
      <w:r>
        <w:rPr>
          <w:sz w:val="18"/>
        </w:rPr>
        <w:t>11</w:t>
        <w:tab/>
      </w:r>
      <w:r>
        <w:rPr>
          <w:sz w:val="15"/>
        </w:rPr>
        <w:t>17</w:t>
        <w:tab/>
      </w:r>
      <w:r>
        <w:rPr>
          <w:position w:val="1"/>
          <w:sz w:val="15"/>
        </w:rPr>
        <w:t>7</w:t>
        <w:tab/>
        <w:t>10</w:t>
        <w:tab/>
        <w:t>21</w:t>
        <w:tab/>
        <w:t>7</w:t>
        <w:tab/>
      </w:r>
      <w:r>
        <w:rPr>
          <w:position w:val="2"/>
          <w:sz w:val="15"/>
        </w:rPr>
        <w:t>14</w:t>
      </w:r>
    </w:p>
    <w:p>
      <w:pPr>
        <w:spacing w:after="0" w:line="368" w:lineRule="exact"/>
        <w:jc w:val="left"/>
        <w:rPr>
          <w:sz w:val="15"/>
        </w:rPr>
        <w:sectPr>
          <w:type w:val="continuous"/>
          <w:pgSz w:w="12220" w:h="16920"/>
          <w:pgMar w:top="300" w:bottom="280" w:left="360" w:right="1080"/>
          <w:cols w:num="2" w:equalWidth="0">
            <w:col w:w="1252" w:space="1081"/>
            <w:col w:w="8447"/>
          </w:cols>
        </w:sectPr>
      </w:pPr>
    </w:p>
    <w:p>
      <w:pPr>
        <w:pStyle w:val="BodyText"/>
        <w:tabs>
          <w:tab w:pos="4190" w:val="left" w:leader="none"/>
          <w:tab w:pos="4963" w:val="left" w:leader="none"/>
          <w:tab w:pos="5742" w:val="left" w:leader="none"/>
          <w:tab w:pos="6536" w:val="left" w:leader="none"/>
          <w:tab w:pos="7398" w:val="left" w:leader="none"/>
          <w:tab w:pos="8109" w:val="left" w:leader="none"/>
          <w:tab w:pos="8896" w:val="left" w:leader="none"/>
          <w:tab w:pos="9777" w:val="left" w:leader="none"/>
          <w:tab w:pos="10571" w:val="left" w:leader="none"/>
        </w:tabs>
        <w:spacing w:line="506" w:lineRule="exact" w:before="1"/>
        <w:ind w:left="2443"/>
      </w:pPr>
      <w:r>
        <w:rPr/>
        <w:pict>
          <v:shape style="position:absolute;margin-left:38.388111pt;margin-top:6.587645pt;width:511.75pt;height:10.15pt;mso-position-horizontal-relative:page;mso-position-vertical-relative:paragraph;z-index:-1260928" type="#_x0000_t202" filled="false" stroked="false">
            <v:textbox inset="0,0,0,0">
              <w:txbxContent>
                <w:p>
                  <w:pPr>
                    <w:tabs>
                      <w:tab w:pos="1420" w:val="left" w:leader="none"/>
                      <w:tab w:pos="2290" w:val="left" w:leader="none"/>
                      <w:tab w:pos="2996" w:val="left" w:leader="none"/>
                      <w:tab w:pos="3775" w:val="left" w:leader="none"/>
                      <w:tab w:pos="4632" w:val="left" w:leader="none"/>
                      <w:tab w:pos="5334" w:val="left" w:leader="none"/>
                      <w:tab w:pos="6118" w:val="left" w:leader="none"/>
                      <w:tab w:pos="6900" w:val="left" w:leader="none"/>
                      <w:tab w:pos="7701" w:val="left" w:leader="none"/>
                      <w:tab w:pos="8488" w:val="left" w:leader="none"/>
                      <w:tab w:pos="9365" w:val="left" w:leader="none"/>
                      <w:tab w:pos="10076" w:val="left" w:leader="none"/>
                    </w:tabs>
                    <w:spacing w:line="202" w:lineRule="exact" w:before="0"/>
                    <w:ind w:left="0" w:right="0" w:firstLine="0"/>
                    <w:jc w:val="left"/>
                    <w:rPr>
                      <w:sz w:val="15"/>
                    </w:rPr>
                  </w:pPr>
                  <w:r>
                    <w:rPr>
                      <w:rFonts w:ascii="Arial Unicode MS" w:eastAsia="Arial Unicode MS" w:hint="eastAsia"/>
                      <w:w w:val="105"/>
                      <w:position w:val="1"/>
                      <w:sz w:val="13"/>
                    </w:rPr>
                    <w:t>佐    </w:t>
                  </w:r>
                  <w:r>
                    <w:rPr>
                      <w:rFonts w:ascii="Arial Unicode MS" w:eastAsia="Arial Unicode MS" w:hint="eastAsia"/>
                      <w:spacing w:val="11"/>
                      <w:w w:val="105"/>
                      <w:position w:val="1"/>
                      <w:sz w:val="13"/>
                    </w:rPr>
                    <w:t> </w:t>
                  </w:r>
                  <w:r>
                    <w:rPr>
                      <w:rFonts w:ascii="Arial Unicode MS" w:eastAsia="Arial Unicode MS" w:hint="eastAsia"/>
                      <w:w w:val="105"/>
                      <w:position w:val="1"/>
                      <w:sz w:val="13"/>
                    </w:rPr>
                    <w:t>井村</w:t>
                    <w:tab/>
                  </w:r>
                  <w:r>
                    <w:rPr>
                      <w:w w:val="105"/>
                      <w:position w:val="1"/>
                      <w:sz w:val="15"/>
                    </w:rPr>
                    <w:t>31</w:t>
                    <w:tab/>
                    <w:t>8</w:t>
                    <w:tab/>
                  </w:r>
                  <w:r>
                    <w:rPr>
                      <w:w w:val="105"/>
                      <w:sz w:val="15"/>
                    </w:rPr>
                    <w:t>23</w:t>
                    <w:tab/>
                  </w:r>
                  <w:r>
                    <w:rPr>
                      <w:w w:val="105"/>
                      <w:position w:val="1"/>
                      <w:sz w:val="15"/>
                    </w:rPr>
                    <w:t>21</w:t>
                    <w:tab/>
                    <w:t>7</w:t>
                    <w:tab/>
                    <w:t>14</w:t>
                    <w:tab/>
                    <w:t>31</w:t>
                    <w:tab/>
                    <w:t>12</w:t>
                    <w:tab/>
                  </w:r>
                  <w:r>
                    <w:rPr>
                      <w:w w:val="105"/>
                      <w:position w:val="2"/>
                      <w:sz w:val="15"/>
                    </w:rPr>
                    <w:t>19</w:t>
                    <w:tab/>
                  </w:r>
                  <w:r>
                    <w:rPr>
                      <w:w w:val="105"/>
                      <w:position w:val="1"/>
                      <w:sz w:val="15"/>
                    </w:rPr>
                    <w:t>17</w:t>
                    <w:tab/>
                  </w:r>
                  <w:r>
                    <w:rPr>
                      <w:w w:val="105"/>
                      <w:position w:val="2"/>
                      <w:sz w:val="15"/>
                    </w:rPr>
                    <w:t>6</w:t>
                    <w:tab/>
                  </w:r>
                  <w:r>
                    <w:rPr>
                      <w:spacing w:val="-10"/>
                      <w:w w:val="105"/>
                      <w:position w:val="4"/>
                      <w:sz w:val="15"/>
                    </w:rPr>
                    <w:t>11</w:t>
                  </w:r>
                </w:p>
              </w:txbxContent>
            </v:textbox>
            <w10:wrap type="none"/>
          </v:shape>
        </w:pict>
      </w:r>
      <w:r>
        <w:rPr/>
        <w:pict>
          <v:shape style="position:absolute;margin-left:38.710781pt;margin-top:16.780834pt;width:82.5pt;height:8.950pt;mso-position-horizontal-relative:page;mso-position-vertical-relative:paragraph;z-index:20368" type="#_x0000_t202" filled="false" stroked="false">
            <v:textbox inset="0,0,0,0">
              <w:txbxContent>
                <w:p>
                  <w:pPr>
                    <w:tabs>
                      <w:tab w:pos="1416" w:val="left" w:leader="none"/>
                    </w:tabs>
                    <w:spacing w:line="179" w:lineRule="exact" w:before="0"/>
                    <w:ind w:left="0" w:right="0" w:firstLine="0"/>
                    <w:jc w:val="left"/>
                    <w:rPr>
                      <w:sz w:val="15"/>
                    </w:rPr>
                  </w:pPr>
                  <w:r>
                    <w:rPr>
                      <w:rFonts w:ascii="Arial Unicode MS" w:eastAsia="Arial Unicode MS" w:hint="eastAsia"/>
                      <w:w w:val="155"/>
                      <w:position w:val="1"/>
                      <w:sz w:val="13"/>
                    </w:rPr>
                    <w:t>脇野沢村</w:t>
                    <w:tab/>
                  </w:r>
                  <w:r>
                    <w:rPr>
                      <w:spacing w:val="-10"/>
                      <w:w w:val="155"/>
                      <w:sz w:val="15"/>
                    </w:rPr>
                    <w:t>29</w:t>
                  </w:r>
                </w:p>
              </w:txbxContent>
            </v:textbox>
            <w10:wrap type="none"/>
          </v:shape>
        </w:pict>
      </w:r>
      <w:r>
        <w:rPr/>
        <w:pict>
          <v:shape style="position:absolute;margin-left:188.205307pt;margin-top:17.406044pt;width:7.9pt;height:8.35pt;mso-position-horizontal-relative:page;mso-position-vertical-relative:paragraph;z-index:-1260880" type="#_x0000_t202" filled="false" stroked="false">
            <v:textbox inset="0,0,0,0">
              <w:txbxContent>
                <w:p>
                  <w:pPr>
                    <w:pStyle w:val="BodyText"/>
                    <w:spacing w:line="166" w:lineRule="exact"/>
                  </w:pPr>
                  <w:r>
                    <w:rPr>
                      <w:w w:val="105"/>
                    </w:rPr>
                    <w:t>20</w:t>
                  </w:r>
                </w:p>
              </w:txbxContent>
            </v:textbox>
            <w10:wrap type="none"/>
          </v:shape>
        </w:pict>
      </w:r>
      <w:r>
        <w:rPr>
          <w:rFonts w:ascii="Arial Unicode MS" w:eastAsia="Arial Unicode MS" w:hint="eastAsia"/>
          <w:w w:val="135"/>
          <w:position w:val="5"/>
          <w:sz w:val="41"/>
        </w:rPr>
        <w:t>，</w:t>
        <w:tab/>
      </w:r>
      <w:r>
        <w:rPr>
          <w:w w:val="110"/>
        </w:rPr>
        <w:t>22</w:t>
        <w:tab/>
      </w:r>
      <w:r>
        <w:rPr>
          <w:w w:val="110"/>
          <w:position w:val="1"/>
        </w:rPr>
        <w:t>10</w:t>
        <w:tab/>
        <w:t>12</w:t>
        <w:tab/>
        <w:t>21</w:t>
        <w:tab/>
        <w:t>5</w:t>
        <w:tab/>
      </w:r>
      <w:r>
        <w:rPr>
          <w:w w:val="110"/>
          <w:position w:val="2"/>
        </w:rPr>
        <w:t>16</w:t>
        <w:tab/>
        <w:t>12</w:t>
        <w:tab/>
        <w:t>4</w:t>
        <w:tab/>
      </w:r>
      <w:r>
        <w:rPr>
          <w:w w:val="110"/>
          <w:position w:val="3"/>
        </w:rPr>
        <w:t>8</w:t>
      </w:r>
    </w:p>
    <w:p>
      <w:pPr>
        <w:pStyle w:val="BodyText"/>
        <w:tabs>
          <w:tab w:pos="720" w:val="left" w:leader="none"/>
          <w:tab w:pos="1083" w:val="left" w:leader="none"/>
          <w:tab w:pos="1751" w:val="left" w:leader="none"/>
          <w:tab w:pos="2621" w:val="left" w:leader="none"/>
          <w:tab w:pos="3401" w:val="left" w:leader="none"/>
          <w:tab w:pos="4104" w:val="left" w:leader="none"/>
          <w:tab w:pos="4963" w:val="left" w:leader="none"/>
          <w:tab w:pos="5753" w:val="left" w:leader="none"/>
          <w:tab w:pos="6530" w:val="left" w:leader="none"/>
          <w:tab w:pos="7319" w:val="left" w:leader="none"/>
          <w:tab w:pos="8112" w:val="left" w:leader="none"/>
          <w:tab w:pos="8900" w:val="left" w:leader="none"/>
          <w:tab w:pos="9704" w:val="left" w:leader="none"/>
          <w:tab w:pos="10649" w:val="right" w:leader="none"/>
        </w:tabs>
        <w:spacing w:line="191" w:lineRule="exact"/>
        <w:ind w:left="410"/>
      </w:pPr>
      <w:r>
        <w:rPr>
          <w:rFonts w:ascii="Arial Unicode MS" w:eastAsia="Arial Unicode MS" w:hint="eastAsia"/>
          <w:w w:val="105"/>
          <w:sz w:val="9"/>
        </w:rPr>
        <w:t>二</w:t>
        <w:tab/>
      </w:r>
      <w:r>
        <w:rPr>
          <w:w w:val="105"/>
          <w:sz w:val="13"/>
        </w:rPr>
        <w:t>F</w:t>
        <w:tab/>
      </w:r>
      <w:r>
        <w:rPr>
          <w:rFonts w:ascii="Arial Unicode MS" w:eastAsia="Arial Unicode MS" w:hint="eastAsia"/>
          <w:w w:val="105"/>
          <w:position w:val="1"/>
          <w:sz w:val="13"/>
        </w:rPr>
        <w:t>町</w:t>
        <w:tab/>
      </w:r>
      <w:r>
        <w:rPr>
          <w:w w:val="105"/>
          <w:position w:val="1"/>
        </w:rPr>
        <w:t>107</w:t>
        <w:tab/>
        <w:t>33</w:t>
        <w:tab/>
        <w:t>74</w:t>
        <w:tab/>
        <w:t>115</w:t>
        <w:tab/>
        <w:t>47</w:t>
        <w:tab/>
        <w:t>68</w:t>
        <w:tab/>
        <w:t>84</w:t>
        <w:tab/>
      </w:r>
      <w:r>
        <w:rPr>
          <w:w w:val="105"/>
        </w:rPr>
        <w:t>32</w:t>
        <w:tab/>
      </w:r>
      <w:r>
        <w:rPr>
          <w:w w:val="105"/>
          <w:position w:val="1"/>
        </w:rPr>
        <w:t>52</w:t>
        <w:tab/>
        <w:t>75</w:t>
        <w:tab/>
      </w:r>
      <w:r>
        <w:rPr>
          <w:w w:val="105"/>
          <w:position w:val="2"/>
        </w:rPr>
        <w:t>21</w:t>
        <w:tab/>
      </w:r>
      <w:r>
        <w:rPr>
          <w:w w:val="105"/>
          <w:position w:val="3"/>
        </w:rPr>
        <w:t>54</w:t>
      </w:r>
    </w:p>
    <w:p>
      <w:pPr>
        <w:tabs>
          <w:tab w:pos="1627" w:val="left" w:leader="none"/>
          <w:tab w:pos="2501" w:val="left" w:leader="none"/>
          <w:tab w:pos="3284" w:val="left" w:leader="none"/>
          <w:tab w:pos="3979" w:val="left" w:leader="none"/>
          <w:tab w:pos="4846" w:val="left" w:leader="none"/>
          <w:tab w:pos="5622" w:val="left" w:leader="none"/>
          <w:tab w:pos="6325" w:val="left" w:leader="none"/>
          <w:tab w:pos="7195" w:val="left" w:leader="none"/>
          <w:tab w:pos="7989" w:val="left" w:leader="none"/>
          <w:tab w:pos="8783" w:val="left" w:leader="none"/>
          <w:tab w:pos="9577" w:val="left" w:leader="none"/>
          <w:tab w:pos="10370" w:val="left" w:leader="none"/>
        </w:tabs>
        <w:spacing w:line="189" w:lineRule="exact" w:before="0"/>
        <w:ind w:left="290" w:right="0" w:firstLine="0"/>
        <w:jc w:val="center"/>
        <w:rPr>
          <w:sz w:val="15"/>
        </w:rPr>
      </w:pPr>
      <w:r>
        <w:rPr>
          <w:rFonts w:ascii="Arial Unicode MS" w:eastAsia="Arial Unicode MS" w:hint="eastAsia"/>
          <w:w w:val="110"/>
          <w:position w:val="-1"/>
          <w:sz w:val="14"/>
        </w:rPr>
        <w:t>五   </w:t>
      </w:r>
      <w:r>
        <w:rPr>
          <w:rFonts w:ascii="Arial Unicode MS" w:eastAsia="Arial Unicode MS" w:hint="eastAsia"/>
          <w:spacing w:val="15"/>
          <w:w w:val="110"/>
          <w:position w:val="-1"/>
          <w:sz w:val="14"/>
        </w:rPr>
        <w:t> </w:t>
      </w:r>
      <w:r>
        <w:rPr>
          <w:rFonts w:ascii="Arial Unicode MS" w:eastAsia="Arial Unicode MS" w:hint="eastAsia"/>
          <w:w w:val="110"/>
          <w:position w:val="0"/>
          <w:sz w:val="13"/>
        </w:rPr>
        <w:t>戸   </w:t>
      </w:r>
      <w:r>
        <w:rPr>
          <w:rFonts w:ascii="Arial Unicode MS" w:eastAsia="Arial Unicode MS" w:hint="eastAsia"/>
          <w:spacing w:val="23"/>
          <w:w w:val="110"/>
          <w:position w:val="0"/>
          <w:sz w:val="13"/>
        </w:rPr>
        <w:t> </w:t>
      </w:r>
      <w:r>
        <w:rPr>
          <w:rFonts w:ascii="Arial Unicode MS" w:eastAsia="Arial Unicode MS" w:hint="eastAsia"/>
          <w:w w:val="110"/>
          <w:sz w:val="13"/>
        </w:rPr>
        <w:t>町</w:t>
        <w:tab/>
      </w:r>
      <w:r>
        <w:rPr>
          <w:w w:val="110"/>
          <w:position w:val="1"/>
          <w:sz w:val="15"/>
        </w:rPr>
        <w:t>132</w:t>
        <w:tab/>
        <w:t>41</w:t>
        <w:tab/>
      </w:r>
      <w:r>
        <w:rPr>
          <w:rFonts w:ascii="Arial" w:eastAsia="Arial"/>
          <w:w w:val="110"/>
          <w:sz w:val="13"/>
        </w:rPr>
        <w:t>91</w:t>
        <w:tab/>
      </w:r>
      <w:r>
        <w:rPr>
          <w:w w:val="110"/>
          <w:position w:val="0"/>
          <w:sz w:val="15"/>
        </w:rPr>
        <w:t>119</w:t>
        <w:tab/>
        <w:t>42</w:t>
        <w:tab/>
        <w:t>77</w:t>
        <w:tab/>
      </w:r>
      <w:r>
        <w:rPr>
          <w:w w:val="110"/>
          <w:sz w:val="15"/>
        </w:rPr>
        <w:t>106</w:t>
        <w:tab/>
        <w:t>39</w:t>
        <w:tab/>
        <w:t>67</w:t>
        <w:tab/>
        <w:t>96</w:t>
        <w:tab/>
        <w:t>35</w:t>
        <w:tab/>
      </w:r>
      <w:r>
        <w:rPr>
          <w:w w:val="110"/>
          <w:position w:val="1"/>
          <w:sz w:val="15"/>
        </w:rPr>
        <w:t>61</w:t>
      </w:r>
    </w:p>
    <w:p>
      <w:pPr>
        <w:pStyle w:val="BodyText"/>
        <w:tabs>
          <w:tab w:pos="753" w:val="left" w:leader="none"/>
          <w:tab w:pos="1091" w:val="left" w:leader="none"/>
          <w:tab w:pos="1831" w:val="left" w:leader="none"/>
          <w:tab w:pos="2624" w:val="left" w:leader="none"/>
          <w:tab w:pos="3408" w:val="left" w:leader="none"/>
          <w:tab w:pos="4188" w:val="left" w:leader="none"/>
          <w:tab w:pos="4977" w:val="left" w:leader="none"/>
          <w:tab w:pos="5750" w:val="left" w:leader="none"/>
          <w:tab w:pos="6532" w:val="left" w:leader="none"/>
          <w:tab w:pos="7315" w:val="left" w:leader="none"/>
          <w:tab w:pos="8113" w:val="left" w:leader="none"/>
          <w:tab w:pos="8904" w:val="left" w:leader="none"/>
          <w:tab w:pos="9697" w:val="left" w:leader="none"/>
          <w:tab w:pos="10498" w:val="left" w:leader="none"/>
        </w:tabs>
        <w:spacing w:line="183" w:lineRule="exact"/>
        <w:ind w:left="416"/>
      </w:pPr>
      <w:r>
        <w:rPr>
          <w:rFonts w:ascii="Arial Unicode MS" w:eastAsia="Arial Unicode MS" w:hint="eastAsia"/>
          <w:w w:val="105"/>
          <w:position w:val="-1"/>
          <w:sz w:val="13"/>
        </w:rPr>
        <w:t>田</w:t>
        <w:tab/>
      </w:r>
      <w:r>
        <w:rPr>
          <w:rFonts w:ascii="Arial Unicode MS" w:eastAsia="Arial Unicode MS" w:hint="eastAsia"/>
          <w:w w:val="105"/>
          <w:position w:val="0"/>
          <w:sz w:val="12"/>
        </w:rPr>
        <w:t>子</w:t>
        <w:tab/>
      </w:r>
      <w:r>
        <w:rPr>
          <w:rFonts w:ascii="Arial Unicode MS" w:eastAsia="Arial Unicode MS" w:hint="eastAsia"/>
          <w:w w:val="105"/>
          <w:sz w:val="13"/>
        </w:rPr>
        <w:t>町</w:t>
        <w:tab/>
      </w:r>
      <w:r>
        <w:rPr>
          <w:w w:val="105"/>
        </w:rPr>
        <w:t>43</w:t>
        <w:tab/>
      </w:r>
      <w:r>
        <w:rPr>
          <w:w w:val="105"/>
          <w:position w:val="1"/>
        </w:rPr>
        <w:t>13</w:t>
        <w:tab/>
      </w:r>
      <w:r>
        <w:rPr>
          <w:w w:val="105"/>
        </w:rPr>
        <w:t>30</w:t>
        <w:tab/>
      </w:r>
      <w:r>
        <w:rPr>
          <w:w w:val="105"/>
          <w:position w:val="0"/>
        </w:rPr>
        <w:t>73</w:t>
        <w:tab/>
        <w:t>28</w:t>
        <w:tab/>
        <w:t>45</w:t>
        <w:tab/>
        <w:t>51</w:t>
        <w:tab/>
      </w:r>
      <w:r>
        <w:rPr>
          <w:w w:val="105"/>
        </w:rPr>
        <w:t>15</w:t>
        <w:tab/>
        <w:t>36</w:t>
        <w:tab/>
        <w:t>40</w:t>
        <w:tab/>
        <w:t>11</w:t>
        <w:tab/>
      </w:r>
      <w:r>
        <w:rPr>
          <w:w w:val="105"/>
          <w:position w:val="1"/>
        </w:rPr>
        <w:t>28</w:t>
      </w:r>
    </w:p>
    <w:p>
      <w:pPr>
        <w:tabs>
          <w:tab w:pos="750" w:val="left" w:leader="none"/>
          <w:tab w:pos="1083" w:val="left" w:leader="none"/>
          <w:tab w:pos="1824" w:val="left" w:leader="none"/>
          <w:tab w:pos="2621" w:val="left" w:leader="none"/>
          <w:tab w:pos="3399" w:val="left" w:leader="none"/>
          <w:tab w:pos="4184" w:val="left" w:leader="none"/>
          <w:tab w:pos="4967" w:val="left" w:leader="none"/>
          <w:tab w:pos="5743" w:val="left" w:leader="none"/>
          <w:tab w:pos="6529" w:val="left" w:leader="none"/>
          <w:tab w:pos="7315" w:val="left" w:leader="none"/>
          <w:tab w:pos="8113" w:val="left" w:leader="none"/>
          <w:tab w:pos="8899" w:val="left" w:leader="none"/>
          <w:tab w:pos="9697" w:val="left" w:leader="none"/>
          <w:tab w:pos="10650" w:val="right" w:leader="none"/>
        </w:tabs>
        <w:spacing w:line="163" w:lineRule="auto" w:before="19"/>
        <w:ind w:left="217" w:right="0" w:firstLine="0"/>
        <w:jc w:val="left"/>
        <w:rPr>
          <w:sz w:val="15"/>
        </w:rPr>
      </w:pPr>
      <w:r>
        <w:rPr>
          <w:rFonts w:ascii="Arial Unicode MS" w:eastAsia="Arial Unicode MS" w:hint="eastAsia"/>
          <w:w w:val="110"/>
          <w:position w:val="-5"/>
          <w:sz w:val="12"/>
        </w:rPr>
        <w:t>一名</w:t>
        <w:tab/>
      </w:r>
      <w:r>
        <w:rPr>
          <w:rFonts w:ascii="Arial" w:eastAsia="Arial"/>
          <w:w w:val="110"/>
          <w:position w:val="-1"/>
          <w:sz w:val="16"/>
        </w:rPr>
        <w:t>Ill</w:t>
        <w:tab/>
      </w:r>
      <w:r>
        <w:rPr>
          <w:rFonts w:ascii="Arial Unicode MS" w:eastAsia="Arial Unicode MS" w:hint="eastAsia"/>
          <w:w w:val="110"/>
          <w:sz w:val="13"/>
        </w:rPr>
        <w:t>町</w:t>
        <w:tab/>
      </w:r>
      <w:r>
        <w:rPr>
          <w:w w:val="110"/>
          <w:position w:val="1"/>
          <w:sz w:val="15"/>
        </w:rPr>
        <w:t>89</w:t>
        <w:tab/>
        <w:t>34</w:t>
        <w:tab/>
      </w:r>
      <w:r>
        <w:rPr>
          <w:w w:val="110"/>
          <w:sz w:val="15"/>
        </w:rPr>
        <w:t>55</w:t>
        <w:tab/>
      </w:r>
      <w:r>
        <w:rPr>
          <w:w w:val="110"/>
          <w:position w:val="0"/>
          <w:sz w:val="15"/>
        </w:rPr>
        <w:t>88</w:t>
        <w:tab/>
      </w:r>
      <w:r>
        <w:rPr>
          <w:w w:val="110"/>
          <w:sz w:val="15"/>
        </w:rPr>
        <w:t>39</w:t>
        <w:tab/>
      </w:r>
      <w:r>
        <w:rPr>
          <w:w w:val="110"/>
          <w:position w:val="0"/>
          <w:sz w:val="15"/>
        </w:rPr>
        <w:t>49</w:t>
        <w:tab/>
        <w:t>48</w:t>
        <w:tab/>
      </w:r>
      <w:r>
        <w:rPr>
          <w:w w:val="110"/>
          <w:sz w:val="15"/>
        </w:rPr>
        <w:t>15</w:t>
        <w:tab/>
        <w:t>33</w:t>
        <w:tab/>
        <w:t>53</w:t>
        <w:tab/>
        <w:t>21</w:t>
        <w:tab/>
      </w:r>
      <w:r>
        <w:rPr>
          <w:w w:val="110"/>
          <w:position w:val="1"/>
          <w:sz w:val="15"/>
        </w:rPr>
        <w:t>32</w:t>
      </w:r>
    </w:p>
    <w:p>
      <w:pPr>
        <w:pStyle w:val="BodyText"/>
        <w:tabs>
          <w:tab w:pos="1828" w:val="left" w:leader="none"/>
          <w:tab w:pos="2624" w:val="left" w:leader="none"/>
          <w:tab w:pos="3399" w:val="left" w:leader="none"/>
          <w:tab w:pos="4186" w:val="left" w:leader="none"/>
          <w:tab w:pos="4970" w:val="left" w:leader="none"/>
          <w:tab w:pos="5746" w:val="left" w:leader="none"/>
          <w:tab w:pos="6529" w:val="left" w:leader="none"/>
          <w:tab w:pos="7315" w:val="left" w:leader="none"/>
          <w:tab w:pos="8116" w:val="left" w:leader="none"/>
          <w:tab w:pos="8907" w:val="left" w:leader="none"/>
          <w:tab w:pos="9697" w:val="left" w:leader="none"/>
          <w:tab w:pos="10498" w:val="left" w:leader="none"/>
        </w:tabs>
        <w:spacing w:line="157" w:lineRule="exact"/>
        <w:ind w:left="207"/>
      </w:pPr>
      <w:r>
        <w:rPr>
          <w:rFonts w:ascii="Arial Unicode MS" w:eastAsia="Arial Unicode MS" w:hint="eastAsia"/>
          <w:w w:val="180"/>
          <w:sz w:val="13"/>
        </w:rPr>
        <w:t>ニ雨部町</w:t>
        <w:tab/>
      </w:r>
      <w:r>
        <w:rPr>
          <w:w w:val="180"/>
          <w:position w:val="2"/>
        </w:rPr>
        <w:t>77</w:t>
        <w:tab/>
      </w:r>
      <w:r>
        <w:rPr>
          <w:w w:val="120"/>
          <w:position w:val="2"/>
        </w:rPr>
        <w:t>25</w:t>
        <w:tab/>
      </w:r>
      <w:r>
        <w:rPr>
          <w:w w:val="120"/>
          <w:position w:val="1"/>
        </w:rPr>
        <w:t>52</w:t>
        <w:tab/>
        <w:t>54</w:t>
        <w:tab/>
        <w:t>21</w:t>
        <w:tab/>
        <w:t>33</w:t>
        <w:tab/>
        <w:t>41</w:t>
        <w:tab/>
        <w:t>14</w:t>
        <w:tab/>
        <w:t>27</w:t>
        <w:tab/>
        <w:t>38</w:t>
        <w:tab/>
        <w:t>10</w:t>
        <w:tab/>
      </w:r>
      <w:r>
        <w:rPr>
          <w:w w:val="120"/>
          <w:position w:val="2"/>
        </w:rPr>
        <w:t>28</w:t>
      </w:r>
    </w:p>
    <w:p>
      <w:pPr>
        <w:pStyle w:val="BodyText"/>
        <w:tabs>
          <w:tab w:pos="1833" w:val="left" w:leader="none"/>
          <w:tab w:pos="2624" w:val="left" w:leader="none"/>
          <w:tab w:pos="3404" w:val="left" w:leader="none"/>
          <w:tab w:pos="4187" w:val="left" w:leader="none"/>
          <w:tab w:pos="4970" w:val="left" w:leader="none"/>
          <w:tab w:pos="5753" w:val="left" w:leader="none"/>
          <w:tab w:pos="6532" w:val="left" w:leader="none"/>
          <w:tab w:pos="7322" w:val="left" w:leader="none"/>
          <w:tab w:pos="8116" w:val="left" w:leader="none"/>
          <w:tab w:pos="8904" w:val="left" w:leader="none"/>
          <w:tab w:pos="9697" w:val="left" w:leader="none"/>
          <w:tab w:pos="10498" w:val="left" w:leader="none"/>
        </w:tabs>
        <w:spacing w:line="177" w:lineRule="exact"/>
        <w:ind w:left="183"/>
      </w:pPr>
      <w:r>
        <w:rPr>
          <w:rFonts w:ascii="Arial Unicode MS" w:eastAsia="Arial Unicode MS" w:hint="eastAsia"/>
          <w:w w:val="105"/>
          <w:sz w:val="13"/>
        </w:rPr>
        <w:t>戸</w:t>
      </w:r>
      <w:r>
        <w:rPr>
          <w:rFonts w:ascii="Arial Unicode MS" w:eastAsia="Arial Unicode MS" w:hint="eastAsia"/>
          <w:spacing w:val="28"/>
          <w:w w:val="105"/>
          <w:sz w:val="13"/>
        </w:rPr>
        <w:t> </w:t>
      </w:r>
      <w:r>
        <w:rPr>
          <w:rFonts w:ascii="Arial Unicode MS" w:eastAsia="Arial Unicode MS" w:hint="eastAsia"/>
          <w:w w:val="105"/>
          <w:sz w:val="13"/>
        </w:rPr>
        <w:t>陪 上町</w:t>
        <w:tab/>
      </w:r>
      <w:r>
        <w:rPr>
          <w:w w:val="105"/>
          <w:position w:val="2"/>
        </w:rPr>
        <w:t>58</w:t>
        <w:tab/>
      </w:r>
      <w:r>
        <w:rPr>
          <w:w w:val="105"/>
          <w:position w:val="3"/>
        </w:rPr>
        <w:t>17</w:t>
        <w:tab/>
      </w:r>
      <w:r>
        <w:rPr>
          <w:w w:val="105"/>
          <w:position w:val="2"/>
        </w:rPr>
        <w:t>41</w:t>
        <w:tab/>
      </w:r>
      <w:r>
        <w:rPr>
          <w:w w:val="105"/>
          <w:position w:val="1"/>
        </w:rPr>
        <w:t>62</w:t>
        <w:tab/>
        <w:t>29</w:t>
        <w:tab/>
        <w:t>33</w:t>
        <w:tab/>
        <w:t>51</w:t>
        <w:tab/>
        <w:t>23</w:t>
        <w:tab/>
        <w:t>28</w:t>
        <w:tab/>
        <w:t>45</w:t>
        <w:tab/>
        <w:t>16</w:t>
        <w:tab/>
      </w:r>
      <w:r>
        <w:rPr>
          <w:w w:val="105"/>
          <w:position w:val="2"/>
        </w:rPr>
        <w:t>29</w:t>
      </w:r>
    </w:p>
    <w:p>
      <w:pPr>
        <w:tabs>
          <w:tab w:pos="1099" w:val="left" w:leader="none"/>
          <w:tab w:pos="1838" w:val="left" w:leader="none"/>
          <w:tab w:pos="2624" w:val="left" w:leader="none"/>
          <w:tab w:pos="3408" w:val="left" w:leader="none"/>
          <w:tab w:pos="4191" w:val="left" w:leader="none"/>
          <w:tab w:pos="5054" w:val="left" w:leader="none"/>
          <w:tab w:pos="5753" w:val="left" w:leader="none"/>
          <w:tab w:pos="6543" w:val="left" w:leader="none"/>
          <w:tab w:pos="7398" w:val="left" w:leader="none"/>
          <w:tab w:pos="8116" w:val="left" w:leader="none"/>
          <w:tab w:pos="8910" w:val="left" w:leader="none"/>
          <w:tab w:pos="9697" w:val="left" w:leader="none"/>
          <w:tab w:pos="10652" w:val="right" w:leader="none"/>
        </w:tabs>
        <w:spacing w:line="43" w:lineRule="exact" w:before="0"/>
        <w:ind w:left="193" w:right="0" w:firstLine="0"/>
        <w:jc w:val="left"/>
        <w:rPr>
          <w:sz w:val="15"/>
        </w:rPr>
      </w:pPr>
      <w:r>
        <w:rPr>
          <w:rFonts w:ascii="Arial Unicode MS" w:eastAsia="Arial Unicode MS" w:hint="eastAsia"/>
          <w:position w:val="-1"/>
          <w:sz w:val="13"/>
        </w:rPr>
        <w:t>郡</w:t>
      </w:r>
      <w:r>
        <w:rPr>
          <w:rFonts w:ascii="Arial Unicode MS" w:eastAsia="Arial Unicode MS" w:hint="eastAsia"/>
          <w:spacing w:val="25"/>
          <w:position w:val="-1"/>
          <w:sz w:val="13"/>
        </w:rPr>
        <w:t> </w:t>
      </w:r>
      <w:r>
        <w:rPr>
          <w:spacing w:val="-15"/>
          <w:position w:val="-1"/>
          <w:sz w:val="21"/>
        </w:rPr>
        <w:t>t </w:t>
      </w:r>
      <w:r>
        <w:rPr>
          <w:rFonts w:ascii="Arial Unicode MS" w:eastAsia="Arial Unicode MS" w:hint="eastAsia"/>
          <w:position w:val="-1"/>
          <w:sz w:val="13"/>
        </w:rPr>
        <w:t>国   </w:t>
      </w:r>
      <w:r>
        <w:rPr>
          <w:rFonts w:ascii="Arial Unicode MS" w:eastAsia="Arial Unicode MS" w:hint="eastAsia"/>
          <w:spacing w:val="19"/>
          <w:position w:val="-1"/>
          <w:sz w:val="13"/>
        </w:rPr>
        <w:t> </w:t>
      </w:r>
      <w:r>
        <w:rPr>
          <w:rFonts w:ascii="Arial Unicode MS" w:eastAsia="Arial Unicode MS" w:hint="eastAsia"/>
          <w:position w:val="-1"/>
          <w:sz w:val="13"/>
        </w:rPr>
        <w:t>地</w:t>
        <w:tab/>
        <w:t>村</w:t>
        <w:tab/>
      </w:r>
      <w:r>
        <w:rPr>
          <w:position w:val="1"/>
          <w:sz w:val="15"/>
        </w:rPr>
        <w:t>45</w:t>
        <w:tab/>
      </w:r>
      <w:r>
        <w:rPr>
          <w:position w:val="3"/>
          <w:sz w:val="15"/>
        </w:rPr>
        <w:t>12</w:t>
        <w:tab/>
      </w:r>
      <w:r>
        <w:rPr>
          <w:position w:val="1"/>
          <w:sz w:val="15"/>
        </w:rPr>
        <w:t>33</w:t>
        <w:tab/>
        <w:t>40</w:t>
        <w:tab/>
        <w:t>7</w:t>
        <w:tab/>
      </w:r>
      <w:r>
        <w:rPr>
          <w:sz w:val="15"/>
        </w:rPr>
        <w:t>33</w:t>
        <w:tab/>
        <w:t>21</w:t>
        <w:tab/>
      </w:r>
      <w:r>
        <w:rPr>
          <w:position w:val="0"/>
          <w:sz w:val="15"/>
        </w:rPr>
        <w:t>6</w:t>
        <w:tab/>
      </w:r>
      <w:r>
        <w:rPr>
          <w:position w:val="1"/>
          <w:sz w:val="15"/>
        </w:rPr>
        <w:t>15</w:t>
        <w:tab/>
      </w:r>
      <w:r>
        <w:rPr>
          <w:sz w:val="15"/>
        </w:rPr>
        <w:t>28</w:t>
        <w:tab/>
      </w:r>
      <w:r>
        <w:rPr>
          <w:position w:val="1"/>
          <w:sz w:val="15"/>
        </w:rPr>
        <w:t>11</w:t>
        <w:tab/>
        <w:t>17</w:t>
      </w:r>
    </w:p>
    <w:p>
      <w:pPr>
        <w:spacing w:after="0" w:line="43" w:lineRule="exact"/>
        <w:jc w:val="left"/>
        <w:rPr>
          <w:sz w:val="15"/>
        </w:rPr>
        <w:sectPr>
          <w:type w:val="continuous"/>
          <w:pgSz w:w="12220" w:h="16920"/>
          <w:pgMar w:top="300" w:bottom="280" w:left="360" w:right="1080"/>
        </w:sectPr>
      </w:pPr>
    </w:p>
    <w:p>
      <w:pPr>
        <w:tabs>
          <w:tab w:pos="781" w:val="left" w:leader="none"/>
        </w:tabs>
        <w:spacing w:line="79" w:lineRule="exact" w:before="91"/>
        <w:ind w:left="439" w:right="0" w:firstLine="0"/>
        <w:jc w:val="left"/>
        <w:rPr>
          <w:sz w:val="18"/>
        </w:rPr>
      </w:pPr>
      <w:r>
        <w:rPr>
          <w:rFonts w:ascii="Arial Unicode MS" w:eastAsia="Arial Unicode MS" w:hint="eastAsia"/>
          <w:position w:val="-2"/>
          <w:sz w:val="13"/>
        </w:rPr>
        <w:t>南</w:t>
        <w:tab/>
      </w:r>
      <w:r>
        <w:rPr>
          <w:rFonts w:ascii="Arial Unicode MS" w:eastAsia="Arial Unicode MS" w:hint="eastAsia"/>
          <w:sz w:val="13"/>
        </w:rPr>
        <w:t>批</w:t>
      </w:r>
      <w:r>
        <w:rPr>
          <w:rFonts w:ascii="Arial Unicode MS" w:eastAsia="Arial Unicode MS" w:hint="eastAsia"/>
          <w:spacing w:val="14"/>
          <w:sz w:val="13"/>
        </w:rPr>
        <w:t> </w:t>
      </w:r>
      <w:r>
        <w:rPr>
          <w:sz w:val="18"/>
        </w:rPr>
        <w:t>11</w:t>
      </w:r>
    </w:p>
    <w:p>
      <w:pPr>
        <w:pStyle w:val="BodyText"/>
        <w:tabs>
          <w:tab w:pos="1221" w:val="left" w:leader="none"/>
          <w:tab w:pos="2008" w:val="left" w:leader="none"/>
          <w:tab w:pos="2794" w:val="left" w:leader="none"/>
          <w:tab w:pos="3567" w:val="left" w:leader="none"/>
          <w:tab w:pos="4353" w:val="left" w:leader="none"/>
        </w:tabs>
        <w:spacing w:line="234" w:lineRule="exact" w:before="91"/>
        <w:ind w:left="439"/>
      </w:pPr>
      <w:r>
        <w:rPr/>
        <w:br w:type="column"/>
      </w:r>
      <w:r>
        <w:rPr>
          <w:w w:val="110"/>
        </w:rPr>
        <w:t>39</w:t>
        <w:tab/>
      </w:r>
      <w:r>
        <w:rPr>
          <w:w w:val="110"/>
          <w:position w:val="1"/>
        </w:rPr>
        <w:t>17</w:t>
        <w:tab/>
        <w:t>22</w:t>
        <w:tab/>
        <w:t>28</w:t>
        <w:tab/>
        <w:t>13</w:t>
        <w:tab/>
        <w:t>15</w:t>
      </w:r>
    </w:p>
    <w:p>
      <w:pPr>
        <w:tabs>
          <w:tab w:pos="1327" w:val="left" w:leader="none"/>
          <w:tab w:pos="2121" w:val="left" w:leader="none"/>
          <w:tab w:pos="2820" w:val="left" w:leader="none"/>
          <w:tab w:pos="3708" w:val="left" w:leader="none"/>
        </w:tabs>
        <w:spacing w:line="87" w:lineRule="exact" w:before="4"/>
        <w:ind w:left="439" w:right="0" w:firstLine="0"/>
        <w:jc w:val="left"/>
        <w:rPr>
          <w:sz w:val="15"/>
        </w:rPr>
      </w:pPr>
      <w:r>
        <w:rPr/>
        <w:br w:type="column"/>
      </w:r>
      <w:r>
        <w:rPr>
          <w:rFonts w:ascii="Arial Unicode MS" w:eastAsia="Arial Unicode MS" w:hint="eastAsia"/>
          <w:w w:val="105"/>
          <w:position w:val="4"/>
          <w:sz w:val="41"/>
        </w:rPr>
        <w:t>，</w:t>
        <w:tab/>
      </w:r>
      <w:r>
        <w:rPr>
          <w:w w:val="105"/>
          <w:sz w:val="15"/>
        </w:rPr>
        <w:t>19</w:t>
        <w:tab/>
        <w:t>27</w:t>
        <w:tab/>
      </w:r>
      <w:r>
        <w:rPr>
          <w:rFonts w:ascii="Arial Unicode MS" w:eastAsia="Arial Unicode MS" w:hint="eastAsia"/>
          <w:w w:val="105"/>
          <w:position w:val="4"/>
          <w:sz w:val="41"/>
        </w:rPr>
        <w:t>，</w:t>
        <w:tab/>
      </w:r>
      <w:r>
        <w:rPr>
          <w:w w:val="105"/>
          <w:position w:val="1"/>
          <w:sz w:val="15"/>
        </w:rPr>
        <w:t>18</w:t>
      </w:r>
    </w:p>
    <w:p>
      <w:pPr>
        <w:spacing w:after="0" w:line="87" w:lineRule="exact"/>
        <w:jc w:val="left"/>
        <w:rPr>
          <w:sz w:val="15"/>
        </w:rPr>
        <w:sectPr>
          <w:type w:val="continuous"/>
          <w:pgSz w:w="12220" w:h="16920"/>
          <w:pgMar w:top="300" w:bottom="280" w:left="360" w:right="1080"/>
          <w:cols w:num="3" w:equalWidth="0">
            <w:col w:w="1289" w:space="114"/>
            <w:col w:w="4558" w:space="828"/>
            <w:col w:w="3991"/>
          </w:cols>
        </w:sectPr>
      </w:pPr>
    </w:p>
    <w:p>
      <w:pPr>
        <w:spacing w:before="62"/>
        <w:ind w:left="447" w:right="0" w:firstLine="0"/>
        <w:jc w:val="left"/>
        <w:rPr>
          <w:rFonts w:ascii="Arial Unicode MS" w:eastAsia="Arial Unicode MS" w:hint="eastAsia"/>
          <w:sz w:val="13"/>
        </w:rPr>
      </w:pPr>
      <w:r>
        <w:rPr>
          <w:rFonts w:ascii="Arial Unicode MS" w:eastAsia="Arial Unicode MS" w:hint="eastAsia"/>
          <w:w w:val="105"/>
          <w:position w:val="-1"/>
          <w:sz w:val="13"/>
        </w:rPr>
        <w:t>危 </w:t>
      </w:r>
      <w:r>
        <w:rPr>
          <w:rFonts w:ascii="Arial Unicode MS" w:eastAsia="Arial Unicode MS" w:hint="eastAsia"/>
          <w:w w:val="105"/>
          <w:sz w:val="13"/>
        </w:rPr>
        <w:t>石 村</w:t>
      </w:r>
    </w:p>
    <w:p>
      <w:pPr>
        <w:spacing w:before="8"/>
        <w:ind w:left="410" w:right="0" w:firstLine="0"/>
        <w:jc w:val="left"/>
        <w:rPr>
          <w:rFonts w:ascii="Arial Unicode MS" w:eastAsia="Arial Unicode MS" w:hint="eastAsia"/>
          <w:sz w:val="13"/>
        </w:rPr>
      </w:pPr>
      <w:r>
        <w:rPr>
          <w:rFonts w:ascii="Arial" w:eastAsia="Arial"/>
          <w:w w:val="95"/>
          <w:sz w:val="3"/>
        </w:rPr>
        <w:t>1 </w:t>
      </w:r>
      <w:r>
        <w:rPr>
          <w:rFonts w:ascii="Arial Unicode MS" w:eastAsia="Arial Unicode MS" w:hint="eastAsia"/>
          <w:sz w:val="13"/>
        </w:rPr>
        <w:t>新 批 村</w:t>
      </w:r>
    </w:p>
    <w:p>
      <w:pPr>
        <w:pStyle w:val="BodyText"/>
        <w:tabs>
          <w:tab w:pos="1205" w:val="left" w:leader="none"/>
          <w:tab w:pos="1981" w:val="left" w:leader="none"/>
          <w:tab w:pos="2767" w:val="left" w:leader="none"/>
          <w:tab w:pos="3543" w:val="left" w:leader="none"/>
          <w:tab w:pos="4327" w:val="left" w:leader="none"/>
          <w:tab w:pos="5110" w:val="left" w:leader="none"/>
          <w:tab w:pos="5896" w:val="left" w:leader="none"/>
          <w:tab w:pos="6697" w:val="left" w:leader="none"/>
          <w:tab w:pos="7480" w:val="left" w:leader="none"/>
          <w:tab w:pos="8277" w:val="left" w:leader="none"/>
          <w:tab w:pos="9229" w:val="right" w:leader="none"/>
        </w:tabs>
        <w:spacing w:line="15" w:lineRule="exact"/>
        <w:ind w:left="410"/>
      </w:pPr>
      <w:r>
        <w:rPr/>
        <w:br w:type="column"/>
      </w:r>
      <w:r>
        <w:rPr>
          <w:w w:val="105"/>
          <w:position w:val="1"/>
          <w:sz w:val="22"/>
        </w:rPr>
        <w:t>ss</w:t>
        <w:tab/>
      </w:r>
      <w:r>
        <w:rPr>
          <w:w w:val="105"/>
          <w:position w:val="3"/>
        </w:rPr>
        <w:t>21</w:t>
        <w:tab/>
      </w:r>
      <w:r>
        <w:rPr>
          <w:w w:val="105"/>
          <w:position w:val="2"/>
        </w:rPr>
        <w:t>34</w:t>
        <w:tab/>
      </w:r>
      <w:r>
        <w:rPr>
          <w:w w:val="105"/>
          <w:position w:val="1"/>
        </w:rPr>
        <w:t>51</w:t>
        <w:tab/>
        <w:t>14</w:t>
        <w:tab/>
        <w:t>37</w:t>
        <w:tab/>
      </w:r>
      <w:r>
        <w:rPr>
          <w:w w:val="105"/>
        </w:rPr>
        <w:t>47</w:t>
        <w:tab/>
      </w:r>
      <w:r>
        <w:rPr>
          <w:w w:val="105"/>
          <w:position w:val="1"/>
        </w:rPr>
        <w:t>18</w:t>
        <w:tab/>
        <w:t>29</w:t>
        <w:tab/>
      </w:r>
      <w:r>
        <w:rPr>
          <w:w w:val="105"/>
        </w:rPr>
        <w:t>36</w:t>
        <w:tab/>
      </w:r>
      <w:r>
        <w:rPr>
          <w:w w:val="105"/>
          <w:position w:val="1"/>
        </w:rPr>
        <w:t>12</w:t>
        <w:tab/>
      </w:r>
      <w:r>
        <w:rPr>
          <w:w w:val="105"/>
          <w:position w:val="2"/>
        </w:rPr>
        <w:t>24</w:t>
      </w:r>
    </w:p>
    <w:p>
      <w:pPr>
        <w:pStyle w:val="BodyText"/>
        <w:spacing w:line="156" w:lineRule="exact" w:before="2"/>
        <w:ind w:left="5102" w:right="4060"/>
        <w:jc w:val="center"/>
      </w:pPr>
      <w:r>
        <w:rPr/>
        <w:t>28</w:t>
      </w:r>
    </w:p>
    <w:p>
      <w:pPr>
        <w:pStyle w:val="BodyText"/>
        <w:tabs>
          <w:tab w:pos="1197" w:val="left" w:leader="none"/>
          <w:tab w:pos="1991" w:val="left" w:leader="none"/>
          <w:tab w:pos="2771" w:val="left" w:leader="none"/>
          <w:tab w:pos="3624" w:val="left" w:leader="none"/>
          <w:tab w:pos="4330" w:val="left" w:leader="none"/>
          <w:tab w:pos="5116" w:val="left" w:leader="none"/>
          <w:tab w:pos="5980" w:val="left" w:leader="none"/>
          <w:tab w:pos="6697" w:val="left" w:leader="none"/>
          <w:tab w:pos="7491" w:val="left" w:leader="none"/>
          <w:tab w:pos="8367" w:val="left" w:leader="none"/>
          <w:tab w:pos="9079" w:val="left" w:leader="none"/>
        </w:tabs>
        <w:spacing w:line="196" w:lineRule="exact"/>
        <w:ind w:left="419"/>
        <w:rPr>
          <w:sz w:val="13"/>
        </w:rPr>
      </w:pPr>
      <w:r>
        <w:rPr>
          <w:w w:val="105"/>
          <w:position w:val="1"/>
        </w:rPr>
        <w:t>40</w:t>
        <w:tab/>
      </w:r>
      <w:r>
        <w:rPr>
          <w:w w:val="105"/>
          <w:position w:val="4"/>
        </w:rPr>
        <w:t>19</w:t>
        <w:tab/>
      </w:r>
      <w:r>
        <w:rPr>
          <w:w w:val="105"/>
          <w:position w:val="3"/>
        </w:rPr>
        <w:t>21</w:t>
        <w:tab/>
      </w:r>
      <w:r>
        <w:rPr>
          <w:w w:val="105"/>
          <w:position w:val="1"/>
        </w:rPr>
        <w:t>27</w:t>
        <w:tab/>
        <w:t>8</w:t>
        <w:tab/>
        <w:t>19</w:t>
        <w:tab/>
        <w:t>21</w:t>
        <w:tab/>
      </w:r>
      <w:r>
        <w:rPr>
          <w:w w:val="105"/>
        </w:rPr>
        <w:t>7</w:t>
        <w:tab/>
      </w:r>
      <w:r>
        <w:rPr>
          <w:w w:val="105"/>
          <w:position w:val="1"/>
        </w:rPr>
        <w:t>14</w:t>
        <w:tab/>
      </w:r>
      <w:r>
        <w:rPr>
          <w:w w:val="105"/>
        </w:rPr>
        <w:t>26</w:t>
        <w:tab/>
        <w:t>5</w:t>
        <w:tab/>
      </w:r>
      <w:r>
        <w:rPr>
          <w:w w:val="105"/>
          <w:position w:val="1"/>
          <w:sz w:val="13"/>
        </w:rPr>
        <w:t>21</w:t>
      </w:r>
    </w:p>
    <w:p>
      <w:pPr>
        <w:spacing w:after="0" w:line="196" w:lineRule="exact"/>
        <w:rPr>
          <w:sz w:val="13"/>
        </w:rPr>
        <w:sectPr>
          <w:type w:val="continuous"/>
          <w:pgSz w:w="12220" w:h="16920"/>
          <w:pgMar w:top="300" w:bottom="280" w:left="360" w:right="1080"/>
          <w:cols w:num="2" w:equalWidth="0">
            <w:col w:w="1295" w:space="132"/>
            <w:col w:w="9353"/>
          </w:cols>
        </w:sectPr>
      </w:pPr>
    </w:p>
    <w:p>
      <w:pPr>
        <w:pStyle w:val="BodyText"/>
        <w:spacing w:before="387"/>
        <w:ind w:left="89"/>
        <w:jc w:val="center"/>
      </w:pPr>
      <w:r>
        <w:rPr/>
        <w:pict>
          <v:group style="position:absolute;margin-left:23.094328pt;margin-top:36.421936pt;width:528.3pt;height:745.4pt;mso-position-horizontal-relative:page;mso-position-vertical-relative:page;z-index:-1261312" coordorigin="462,728" coordsize="10566,14908">
            <v:shape style="position:absolute;left:460;top:1303;width:10541;height:14883" coordorigin="461,1303" coordsize="10541,14883" path="m462,736l11028,736m462,1075l11028,1075m469,15636l469,728m1566,8958l1566,728m1559,909l11028,909m3926,15636l3926,728m6272,15636l6272,728m8639,15636l8639,728m11020,15636l11020,728m462,1644l11028,1644m714,3729l714,2041m462,3145l11028,3145m714,4868l714,3916m462,4659l11028,4659m714,12874l714,5243m462,5784l11028,5784m462,7263l11028,7263m462,7825l11028,7825e" filled="false" stroked="true" strokeweight=".721462pt" strokecolor="#000000">
              <v:path arrowok="t"/>
              <v:stroke dashstyle="solid"/>
            </v:shape>
            <v:line style="position:absolute" from="1566,9138" to="1566,8958" stroked="true" strokeweight="1.443395pt" strokecolor="#000000">
              <v:stroke dashstyle="solid"/>
            </v:line>
            <v:shape style="position:absolute;left:460;top:1303;width:10541;height:6488" coordorigin="461,1303" coordsize="10541,6488" path="m462,9304l11028,9304m1566,10818l1566,9138m462,10422l11028,10422m1566,11749l1566,11193m462,12499l11028,12499m1566,12686l1566,12311m714,14360l714,13436m462,13790l11028,13790m714,15636l714,15088m462,15629l11028,15629e" filled="false" stroked="true" strokeweight=".721462pt" strokecolor="#000000">
              <v:path arrowok="t"/>
              <v:stroke dashstyle="solid"/>
            </v:shape>
            <w10:wrap type="none"/>
          </v:group>
        </w:pict>
      </w:r>
      <w:r>
        <w:rPr>
          <w:w w:val="250"/>
        </w:rPr>
        <w:t>-97-</w:t>
      </w:r>
    </w:p>
    <w:p>
      <w:pPr>
        <w:spacing w:after="0"/>
        <w:jc w:val="center"/>
        <w:sectPr>
          <w:type w:val="continuous"/>
          <w:pgSz w:w="12220" w:h="16920"/>
          <w:pgMar w:top="300" w:bottom="280" w:left="360" w:right="1080"/>
        </w:sectPr>
      </w:pPr>
    </w:p>
    <w:p>
      <w:pPr>
        <w:spacing w:before="76"/>
        <w:ind w:left="1089" w:right="0" w:firstLine="0"/>
        <w:jc w:val="left"/>
        <w:rPr>
          <w:rFonts w:ascii="Arial Unicode MS" w:eastAsia="Arial Unicode MS" w:hint="eastAsia"/>
          <w:sz w:val="20"/>
        </w:rPr>
      </w:pPr>
      <w:r>
        <w:rPr>
          <w:rFonts w:ascii="Arial Unicode MS" w:eastAsia="Arial Unicode MS" w:hint="eastAsia"/>
          <w:spacing w:val="-451"/>
          <w:w w:val="230"/>
          <w:sz w:val="19"/>
        </w:rPr>
        <w:t>第</w:t>
      </w:r>
      <w:r>
        <w:rPr>
          <w:rFonts w:ascii="Arial" w:eastAsia="Arial"/>
          <w:spacing w:val="-147"/>
          <w:w w:val="230"/>
          <w:sz w:val="19"/>
        </w:rPr>
        <w:t>13</w:t>
      </w:r>
      <w:r>
        <w:rPr>
          <w:rFonts w:ascii="Arial Unicode MS" w:eastAsia="Arial Unicode MS" w:hint="eastAsia"/>
          <w:spacing w:val="5"/>
          <w:w w:val="110"/>
          <w:sz w:val="20"/>
        </w:rPr>
        <w:t>表 男女、年齢</w:t>
      </w:r>
      <w:r>
        <w:rPr>
          <w:rFonts w:ascii="Arial Unicode MS" w:eastAsia="Arial Unicode MS" w:hint="eastAsia"/>
          <w:w w:val="110"/>
          <w:sz w:val="20"/>
        </w:rPr>
        <w:t>（各歳）</w:t>
      </w:r>
      <w:r>
        <w:rPr>
          <w:rFonts w:ascii="Arial Unicode MS" w:eastAsia="Arial Unicode MS" w:hint="eastAsia"/>
          <w:spacing w:val="-11"/>
          <w:w w:val="110"/>
          <w:sz w:val="20"/>
        </w:rPr>
        <w:t>別推計人ロ 一県、市町村ー</w:t>
      </w:r>
      <w:r>
        <w:rPr>
          <w:rFonts w:ascii="Arial Unicode MS" w:eastAsia="Arial Unicode MS" w:hint="eastAsia"/>
          <w:w w:val="110"/>
          <w:sz w:val="20"/>
        </w:rPr>
        <w:t>（続き）</w:t>
      </w:r>
    </w:p>
    <w:p>
      <w:pPr>
        <w:pStyle w:val="BodyText"/>
        <w:rPr>
          <w:rFonts w:ascii="Arial Unicode MS"/>
          <w:sz w:val="16"/>
        </w:rPr>
      </w:pPr>
      <w:r>
        <w:rPr/>
        <w:br w:type="column"/>
      </w:r>
      <w:r>
        <w:rPr>
          <w:rFonts w:ascii="Arial Unicode MS"/>
          <w:sz w:val="16"/>
        </w:rPr>
      </w:r>
    </w:p>
    <w:p>
      <w:pPr>
        <w:spacing w:before="115"/>
        <w:ind w:left="1018" w:right="0" w:firstLine="0"/>
        <w:jc w:val="left"/>
        <w:rPr>
          <w:rFonts w:ascii="Arial Unicode MS" w:hAnsi="Arial Unicode MS" w:eastAsia="Arial Unicode MS" w:hint="eastAsia"/>
          <w:sz w:val="12"/>
        </w:rPr>
      </w:pPr>
      <w:r>
        <w:rPr/>
        <w:pict>
          <v:line style="position:absolute;mso-position-horizontal-relative:page;mso-position-vertical-relative:paragraph;z-index:-1260832" from="58.815845pt,107.231659pt" to="58.815845pt,70.088882pt" stroked="true" strokeweight=".721667pt" strokecolor="#000000">
            <v:stroke dashstyle="solid"/>
            <w10:wrap type="none"/>
          </v:line>
        </w:pict>
      </w:r>
      <w:r>
        <w:rPr>
          <w:rFonts w:ascii="Arial Unicode MS" w:hAnsi="Arial Unicode MS" w:eastAsia="Arial Unicode MS" w:hint="eastAsia"/>
          <w:w w:val="105"/>
          <w:sz w:val="12"/>
        </w:rPr>
        <w:t>’ 平成</w:t>
      </w:r>
      <w:r>
        <w:rPr>
          <w:w w:val="105"/>
          <w:sz w:val="15"/>
        </w:rPr>
        <w:t>1 2 </w:t>
      </w:r>
      <w:r>
        <w:rPr>
          <w:rFonts w:ascii="Arial Unicode MS" w:hAnsi="Arial Unicode MS" w:eastAsia="Arial Unicode MS" w:hint="eastAsia"/>
          <w:w w:val="105"/>
          <w:sz w:val="12"/>
        </w:rPr>
        <w:t>年 </w:t>
      </w:r>
      <w:r>
        <w:rPr>
          <w:w w:val="105"/>
          <w:sz w:val="15"/>
        </w:rPr>
        <w:t>1 0 </w:t>
      </w:r>
      <w:r>
        <w:rPr>
          <w:rFonts w:ascii="Arial Unicode MS" w:hAnsi="Arial Unicode MS" w:eastAsia="Arial Unicode MS" w:hint="eastAsia"/>
          <w:w w:val="105"/>
          <w:sz w:val="12"/>
        </w:rPr>
        <w:t>月 </w:t>
      </w:r>
      <w:r>
        <w:rPr>
          <w:w w:val="105"/>
          <w:sz w:val="15"/>
        </w:rPr>
        <w:t>78 </w:t>
      </w:r>
      <w:r>
        <w:rPr>
          <w:rFonts w:ascii="Arial Unicode MS" w:hAnsi="Arial Unicode MS" w:eastAsia="Arial Unicode MS" w:hint="eastAsia"/>
          <w:w w:val="105"/>
          <w:sz w:val="12"/>
        </w:rPr>
        <w:t>現在‘</w:t>
      </w:r>
    </w:p>
    <w:p>
      <w:pPr>
        <w:spacing w:after="0"/>
        <w:jc w:val="left"/>
        <w:rPr>
          <w:rFonts w:ascii="Arial Unicode MS" w:hAnsi="Arial Unicode MS" w:eastAsia="Arial Unicode MS" w:hint="eastAsia"/>
          <w:sz w:val="12"/>
        </w:rPr>
        <w:sectPr>
          <w:pgSz w:w="12450" w:h="17010"/>
          <w:pgMar w:top="360" w:bottom="280" w:left="820" w:right="820"/>
          <w:cols w:num="2" w:equalWidth="0">
            <w:col w:w="7302" w:space="40"/>
            <w:col w:w="3468"/>
          </w:cols>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5"/>
        <w:gridCol w:w="851"/>
        <w:gridCol w:w="2352"/>
        <w:gridCol w:w="2352"/>
        <w:gridCol w:w="2381"/>
        <w:gridCol w:w="2374"/>
      </w:tblGrid>
      <w:tr>
        <w:trPr>
          <w:trHeight w:val="158" w:hRule="atLeast"/>
        </w:trPr>
        <w:tc>
          <w:tcPr>
            <w:tcW w:w="1096" w:type="dxa"/>
            <w:gridSpan w:val="2"/>
            <w:vMerge w:val="restart"/>
          </w:tcPr>
          <w:p>
            <w:pPr>
              <w:pStyle w:val="TableParagraph"/>
              <w:spacing w:before="103"/>
              <w:ind w:left="40" w:right="-44"/>
              <w:jc w:val="left"/>
              <w:rPr>
                <w:rFonts w:ascii="Arial Unicode MS" w:eastAsia="Arial Unicode MS" w:hint="eastAsia"/>
                <w:sz w:val="12"/>
              </w:rPr>
            </w:pPr>
            <w:r>
              <w:rPr>
                <w:rFonts w:ascii="Arial Unicode MS" w:eastAsia="Arial Unicode MS" w:hint="eastAsia"/>
                <w:spacing w:val="-6"/>
                <w:w w:val="170"/>
                <w:sz w:val="13"/>
              </w:rPr>
              <w:t>市町三村</w:t>
            </w:r>
            <w:r>
              <w:rPr>
                <w:rFonts w:ascii="Arial Unicode MS" w:eastAsia="Arial Unicode MS" w:hint="eastAsia"/>
                <w:spacing w:val="-18"/>
                <w:w w:val="170"/>
                <w:sz w:val="12"/>
              </w:rPr>
              <w:t>齢</w:t>
            </w:r>
          </w:p>
        </w:tc>
        <w:tc>
          <w:tcPr>
            <w:tcW w:w="2352" w:type="dxa"/>
          </w:tcPr>
          <w:p>
            <w:pPr>
              <w:pStyle w:val="TableParagraph"/>
              <w:spacing w:line="138" w:lineRule="exact"/>
              <w:ind w:left="47"/>
              <w:jc w:val="center"/>
              <w:rPr>
                <w:rFonts w:ascii="Arial Unicode MS" w:eastAsia="Arial Unicode MS" w:hint="eastAsia"/>
                <w:sz w:val="12"/>
              </w:rPr>
            </w:pPr>
            <w:r>
              <w:rPr>
                <w:w w:val="155"/>
                <w:sz w:val="15"/>
              </w:rPr>
              <w:t>83</w:t>
            </w:r>
            <w:r>
              <w:rPr>
                <w:rFonts w:ascii="Arial Unicode MS" w:eastAsia="Arial Unicode MS" w:hint="eastAsia"/>
                <w:w w:val="125"/>
                <w:sz w:val="12"/>
              </w:rPr>
              <w:t>数</w:t>
            </w:r>
          </w:p>
        </w:tc>
        <w:tc>
          <w:tcPr>
            <w:tcW w:w="2352" w:type="dxa"/>
          </w:tcPr>
          <w:p>
            <w:pPr>
              <w:pStyle w:val="TableParagraph"/>
              <w:spacing w:line="137" w:lineRule="exact"/>
              <w:ind w:left="65"/>
              <w:jc w:val="center"/>
              <w:rPr>
                <w:sz w:val="15"/>
              </w:rPr>
            </w:pPr>
            <w:r>
              <w:rPr>
                <w:w w:val="145"/>
                <w:sz w:val="15"/>
              </w:rPr>
              <w:t>84l;</w:t>
            </w:r>
          </w:p>
        </w:tc>
        <w:tc>
          <w:tcPr>
            <w:tcW w:w="2381" w:type="dxa"/>
          </w:tcPr>
          <w:p>
            <w:pPr>
              <w:pStyle w:val="TableParagraph"/>
              <w:spacing w:line="138" w:lineRule="exact"/>
              <w:ind w:left="1024" w:right="910"/>
              <w:jc w:val="center"/>
              <w:rPr>
                <w:rFonts w:ascii="Arial Unicode MS" w:eastAsia="Arial Unicode MS" w:hint="eastAsia"/>
                <w:sz w:val="12"/>
              </w:rPr>
            </w:pPr>
            <w:r>
              <w:rPr>
                <w:w w:val="145"/>
                <w:sz w:val="15"/>
              </w:rPr>
              <w:t>85</w:t>
            </w:r>
            <w:r>
              <w:rPr>
                <w:rFonts w:ascii="Arial Unicode MS" w:eastAsia="Arial Unicode MS" w:hint="eastAsia"/>
                <w:w w:val="145"/>
                <w:sz w:val="12"/>
              </w:rPr>
              <w:t>歳</w:t>
            </w:r>
          </w:p>
        </w:tc>
        <w:tc>
          <w:tcPr>
            <w:tcW w:w="2374" w:type="dxa"/>
          </w:tcPr>
          <w:p>
            <w:pPr>
              <w:pStyle w:val="TableParagraph"/>
              <w:spacing w:line="138" w:lineRule="exact"/>
              <w:ind w:left="122"/>
              <w:jc w:val="center"/>
              <w:rPr>
                <w:rFonts w:ascii="Arial Unicode MS" w:eastAsia="Arial Unicode MS" w:hint="eastAsia"/>
                <w:sz w:val="12"/>
              </w:rPr>
            </w:pPr>
            <w:r>
              <w:rPr>
                <w:w w:val="145"/>
                <w:sz w:val="15"/>
              </w:rPr>
              <w:t>86</w:t>
            </w:r>
            <w:r>
              <w:rPr>
                <w:rFonts w:ascii="Arial Unicode MS" w:eastAsia="Arial Unicode MS" w:hint="eastAsia"/>
                <w:w w:val="145"/>
                <w:sz w:val="12"/>
              </w:rPr>
              <w:t>揉</w:t>
            </w:r>
          </w:p>
        </w:tc>
      </w:tr>
      <w:tr>
        <w:trPr>
          <w:trHeight w:val="179" w:hRule="atLeast"/>
        </w:trPr>
        <w:tc>
          <w:tcPr>
            <w:tcW w:w="1096" w:type="dxa"/>
            <w:gridSpan w:val="2"/>
            <w:vMerge/>
            <w:tcBorders>
              <w:top w:val="nil"/>
            </w:tcBorders>
          </w:tcPr>
          <w:p>
            <w:pPr>
              <w:rPr>
                <w:sz w:val="2"/>
                <w:szCs w:val="2"/>
              </w:rPr>
            </w:pPr>
          </w:p>
        </w:tc>
        <w:tc>
          <w:tcPr>
            <w:tcW w:w="2352" w:type="dxa"/>
          </w:tcPr>
          <w:p>
            <w:pPr>
              <w:pStyle w:val="TableParagraph"/>
              <w:tabs>
                <w:tab w:pos="408" w:val="left" w:leader="none"/>
                <w:tab w:pos="807" w:val="left" w:leader="none"/>
                <w:tab w:pos="1250" w:val="left" w:leader="none"/>
                <w:tab w:pos="1594" w:val="left" w:leader="none"/>
              </w:tabs>
              <w:spacing w:line="155" w:lineRule="exact"/>
              <w:ind w:left="18"/>
              <w:jc w:val="center"/>
              <w:rPr>
                <w:rFonts w:ascii="Arial Unicode MS" w:eastAsia="Arial Unicode MS" w:hint="eastAsia"/>
                <w:sz w:val="12"/>
              </w:rPr>
            </w:pPr>
            <w:r>
              <w:rPr>
                <w:rFonts w:ascii="Arial Unicode MS" w:eastAsia="Arial Unicode MS" w:hint="eastAsia"/>
                <w:position w:val="1"/>
                <w:sz w:val="13"/>
              </w:rPr>
              <w:t>計</w:t>
              <w:tab/>
            </w:r>
            <w:r>
              <w:rPr>
                <w:rFonts w:ascii="Arial Unicode MS" w:eastAsia="Arial Unicode MS" w:hint="eastAsia"/>
                <w:position w:val="4"/>
                <w:sz w:val="14"/>
              </w:rPr>
              <w:t>：</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2"/>
              </w:rPr>
              <w:t>女</w:t>
            </w:r>
          </w:p>
        </w:tc>
        <w:tc>
          <w:tcPr>
            <w:tcW w:w="2352" w:type="dxa"/>
          </w:tcPr>
          <w:p>
            <w:pPr>
              <w:pStyle w:val="TableParagraph"/>
              <w:tabs>
                <w:tab w:pos="412" w:val="left" w:leader="none"/>
                <w:tab w:pos="801" w:val="left" w:leader="none"/>
                <w:tab w:pos="1237" w:val="left" w:leader="none"/>
                <w:tab w:pos="1581" w:val="left" w:leader="none"/>
              </w:tabs>
              <w:spacing w:line="160" w:lineRule="exact"/>
              <w:ind w:left="26"/>
              <w:jc w:val="center"/>
              <w:rPr>
                <w:rFonts w:ascii="Arial Unicode MS" w:eastAsia="Arial Unicode MS" w:hint="eastAsia"/>
                <w:sz w:val="12"/>
              </w:rPr>
            </w:pPr>
            <w:r>
              <w:rPr>
                <w:rFonts w:ascii="Arial Unicode MS" w:eastAsia="Arial Unicode MS" w:hint="eastAsia"/>
                <w:position w:val="1"/>
                <w:sz w:val="13"/>
              </w:rPr>
              <w:t>計</w:t>
              <w:tab/>
            </w:r>
            <w:r>
              <w:rPr>
                <w:rFonts w:ascii="Arial Unicode MS" w:eastAsia="Arial Unicode MS" w:hint="eastAsia"/>
                <w:position w:val="4"/>
                <w:sz w:val="12"/>
              </w:rPr>
              <w:t>！</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2"/>
              </w:rPr>
              <w:t>女</w:t>
            </w:r>
          </w:p>
        </w:tc>
        <w:tc>
          <w:tcPr>
            <w:tcW w:w="2381" w:type="dxa"/>
          </w:tcPr>
          <w:p>
            <w:pPr>
              <w:pStyle w:val="TableParagraph"/>
              <w:tabs>
                <w:tab w:pos="787" w:val="left" w:leader="none"/>
                <w:tab w:pos="1145" w:val="left" w:leader="none"/>
                <w:tab w:pos="1567" w:val="left" w:leader="none"/>
                <w:tab w:pos="1925" w:val="left" w:leader="none"/>
              </w:tabs>
              <w:spacing w:line="160" w:lineRule="exact"/>
              <w:ind w:left="356"/>
              <w:jc w:val="left"/>
              <w:rPr>
                <w:rFonts w:ascii="Arial Unicode MS" w:eastAsia="Arial Unicode MS" w:hint="eastAsia"/>
                <w:sz w:val="12"/>
              </w:rPr>
            </w:pPr>
            <w:r>
              <w:rPr>
                <w:rFonts w:ascii="Arial Unicode MS" w:eastAsia="Arial Unicode MS" w:hint="eastAsia"/>
                <w:position w:val="3"/>
                <w:sz w:val="13"/>
              </w:rPr>
              <w:t>計</w:t>
              <w:tab/>
            </w:r>
            <w:r>
              <w:rPr>
                <w:rFonts w:ascii="Arial" w:eastAsia="Arial"/>
                <w:sz w:val="16"/>
              </w:rPr>
              <w:t>I</w:t>
              <w:tab/>
            </w:r>
            <w:r>
              <w:rPr>
                <w:rFonts w:ascii="Arial Unicode MS" w:eastAsia="Arial Unicode MS" w:hint="eastAsia"/>
                <w:position w:val="1"/>
                <w:sz w:val="13"/>
              </w:rPr>
              <w:t>男</w:t>
              <w:tab/>
            </w:r>
            <w:r>
              <w:rPr>
                <w:rFonts w:ascii="Arial Unicode MS" w:eastAsia="Arial Unicode MS" w:hint="eastAsia"/>
                <w:w w:val="55"/>
                <w:position w:val="1"/>
                <w:sz w:val="13"/>
                <w:vertAlign w:val="subscript"/>
              </w:rPr>
              <w:t>！</w:t>
            </w:r>
            <w:r>
              <w:rPr>
                <w:rFonts w:ascii="Arial Unicode MS" w:eastAsia="Arial Unicode MS" w:hint="eastAsia"/>
                <w:w w:val="55"/>
                <w:position w:val="1"/>
                <w:sz w:val="13"/>
                <w:vertAlign w:val="baseline"/>
              </w:rPr>
              <w:tab/>
            </w:r>
            <w:r>
              <w:rPr>
                <w:rFonts w:ascii="Arial Unicode MS" w:eastAsia="Arial Unicode MS" w:hint="eastAsia"/>
                <w:w w:val="55"/>
                <w:position w:val="2"/>
                <w:sz w:val="12"/>
                <w:vertAlign w:val="baseline"/>
              </w:rPr>
              <w:t>女</w:t>
            </w:r>
          </w:p>
        </w:tc>
        <w:tc>
          <w:tcPr>
            <w:tcW w:w="2374" w:type="dxa"/>
          </w:tcPr>
          <w:p>
            <w:pPr>
              <w:pStyle w:val="TableParagraph"/>
              <w:tabs>
                <w:tab w:pos="474" w:val="left" w:leader="none"/>
                <w:tab w:pos="832" w:val="left" w:leader="none"/>
                <w:tab w:pos="1275" w:val="left" w:leader="none"/>
                <w:tab w:pos="1619" w:val="left" w:leader="none"/>
              </w:tabs>
              <w:spacing w:line="160" w:lineRule="exact"/>
              <w:ind w:left="35"/>
              <w:jc w:val="center"/>
              <w:rPr>
                <w:rFonts w:ascii="Arial Unicode MS" w:eastAsia="Arial Unicode MS" w:hint="eastAsia"/>
                <w:sz w:val="12"/>
              </w:rPr>
            </w:pPr>
            <w:r>
              <w:rPr>
                <w:rFonts w:ascii="Arial Unicode MS" w:eastAsia="Arial Unicode MS" w:hint="eastAsia"/>
                <w:position w:val="3"/>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2"/>
              </w:rPr>
              <w:t>女</w:t>
            </w:r>
          </w:p>
        </w:tc>
      </w:tr>
      <w:tr>
        <w:trPr>
          <w:trHeight w:val="533" w:hRule="atLeast"/>
        </w:trPr>
        <w:tc>
          <w:tcPr>
            <w:tcW w:w="1096" w:type="dxa"/>
            <w:gridSpan w:val="2"/>
          </w:tcPr>
          <w:p>
            <w:pPr>
              <w:pStyle w:val="TableParagraph"/>
              <w:tabs>
                <w:tab w:pos="953" w:val="left" w:leader="none"/>
              </w:tabs>
              <w:spacing w:line="143" w:lineRule="exact"/>
              <w:ind w:left="66" w:right="-15"/>
              <w:jc w:val="center"/>
              <w:rPr>
                <w:rFonts w:ascii="Arial Unicode MS" w:eastAsia="Arial Unicode MS" w:hint="eastAsia"/>
                <w:sz w:val="14"/>
              </w:rPr>
            </w:pPr>
            <w:r>
              <w:rPr>
                <w:sz w:val="15"/>
              </w:rPr>
              <w:t>02</w:t>
            </w:r>
            <w:r>
              <w:rPr>
                <w:spacing w:val="30"/>
                <w:sz w:val="15"/>
              </w:rPr>
              <w:t> </w:t>
            </w:r>
            <w:r>
              <w:rPr>
                <w:rFonts w:ascii="Arial Unicode MS" w:eastAsia="Arial Unicode MS" w:hint="eastAsia"/>
                <w:sz w:val="14"/>
              </w:rPr>
              <w:t>県</w:t>
              <w:tab/>
            </w:r>
            <w:r>
              <w:rPr>
                <w:rFonts w:ascii="Arial Unicode MS" w:eastAsia="Arial Unicode MS" w:hint="eastAsia"/>
                <w:spacing w:val="-18"/>
                <w:sz w:val="14"/>
              </w:rPr>
              <w:t>針</w:t>
            </w:r>
          </w:p>
          <w:p>
            <w:pPr>
              <w:pStyle w:val="TableParagraph"/>
              <w:spacing w:before="10"/>
              <w:ind w:left="66" w:right="160"/>
              <w:jc w:val="center"/>
              <w:rPr>
                <w:rFonts w:ascii="Arial Unicode MS" w:eastAsia="Arial Unicode MS" w:hint="eastAsia"/>
                <w:sz w:val="13"/>
              </w:rPr>
            </w:pPr>
            <w:r>
              <w:rPr>
                <w:rFonts w:ascii="Arial Unicode MS" w:eastAsia="Arial Unicode MS" w:hint="eastAsia"/>
                <w:w w:val="105"/>
                <w:sz w:val="13"/>
              </w:rPr>
              <w:t>市部計</w:t>
            </w:r>
          </w:p>
          <w:p>
            <w:pPr>
              <w:pStyle w:val="TableParagraph"/>
              <w:spacing w:line="165" w:lineRule="exact" w:before="21"/>
              <w:ind w:left="66" w:right="156"/>
              <w:jc w:val="center"/>
              <w:rPr>
                <w:rFonts w:ascii="Arial Unicode MS" w:eastAsia="Arial Unicode MS" w:hint="eastAsia"/>
                <w:sz w:val="13"/>
              </w:rPr>
            </w:pPr>
            <w:r>
              <w:rPr>
                <w:rFonts w:ascii="Arial Unicode MS" w:eastAsia="Arial Unicode MS" w:hint="eastAsia"/>
                <w:w w:val="105"/>
                <w:sz w:val="13"/>
              </w:rPr>
              <w:t>郡部計</w:t>
            </w:r>
          </w:p>
        </w:tc>
        <w:tc>
          <w:tcPr>
            <w:tcW w:w="2352" w:type="dxa"/>
          </w:tcPr>
          <w:p>
            <w:pPr>
              <w:pStyle w:val="TableParagraph"/>
              <w:tabs>
                <w:tab w:pos="1188" w:val="left" w:leader="none"/>
                <w:tab w:pos="1979" w:val="left" w:leader="none"/>
              </w:tabs>
              <w:spacing w:line="137" w:lineRule="exact"/>
              <w:ind w:left="397" w:right="-15"/>
              <w:jc w:val="left"/>
              <w:rPr>
                <w:sz w:val="15"/>
              </w:rPr>
            </w:pPr>
            <w:r>
              <w:rPr>
                <w:w w:val="105"/>
                <w:position w:val="1"/>
                <w:sz w:val="15"/>
              </w:rPr>
              <w:t>5,801</w:t>
              <w:tab/>
            </w:r>
            <w:r>
              <w:rPr>
                <w:w w:val="105"/>
                <w:sz w:val="15"/>
              </w:rPr>
              <w:t>1.871</w:t>
              <w:tab/>
            </w:r>
            <w:r>
              <w:rPr>
                <w:w w:val="105"/>
                <w:position w:val="1"/>
                <w:sz w:val="15"/>
              </w:rPr>
              <w:t>3,930</w:t>
            </w:r>
          </w:p>
          <w:p>
            <w:pPr>
              <w:pStyle w:val="TableParagraph"/>
              <w:tabs>
                <w:tab w:pos="1181" w:val="left" w:leader="none"/>
                <w:tab w:pos="1974" w:val="left" w:leader="none"/>
              </w:tabs>
              <w:spacing w:before="8"/>
              <w:ind w:left="398"/>
              <w:jc w:val="left"/>
              <w:rPr>
                <w:sz w:val="15"/>
              </w:rPr>
            </w:pPr>
            <w:r>
              <w:rPr>
                <w:w w:val="105"/>
                <w:sz w:val="15"/>
              </w:rPr>
              <w:t>3,204</w:t>
              <w:tab/>
              <w:t>1,036</w:t>
              <w:tab/>
              <w:t>2,168</w:t>
            </w:r>
          </w:p>
          <w:p>
            <w:pPr>
              <w:pStyle w:val="TableParagraph"/>
              <w:tabs>
                <w:tab w:pos="1304" w:val="left" w:leader="none"/>
                <w:tab w:pos="1974" w:val="left" w:leader="none"/>
              </w:tabs>
              <w:spacing w:line="176" w:lineRule="exact" w:before="19"/>
              <w:ind w:left="401"/>
              <w:jc w:val="left"/>
              <w:rPr>
                <w:sz w:val="15"/>
              </w:rPr>
            </w:pPr>
            <w:r>
              <w:rPr>
                <w:w w:val="110"/>
                <w:position w:val="1"/>
                <w:sz w:val="15"/>
              </w:rPr>
              <w:t>2.597</w:t>
              <w:tab/>
              <w:t>835</w:t>
              <w:tab/>
            </w:r>
            <w:r>
              <w:rPr>
                <w:spacing w:val="-4"/>
                <w:w w:val="110"/>
                <w:sz w:val="15"/>
              </w:rPr>
              <w:t>1.762</w:t>
            </w:r>
          </w:p>
        </w:tc>
        <w:tc>
          <w:tcPr>
            <w:tcW w:w="2352" w:type="dxa"/>
          </w:tcPr>
          <w:p>
            <w:pPr>
              <w:pStyle w:val="TableParagraph"/>
              <w:tabs>
                <w:tab w:pos="1188" w:val="left" w:leader="none"/>
                <w:tab w:pos="1972" w:val="left" w:leader="none"/>
              </w:tabs>
              <w:spacing w:line="137" w:lineRule="exact"/>
              <w:ind w:left="412"/>
              <w:jc w:val="left"/>
              <w:rPr>
                <w:sz w:val="15"/>
              </w:rPr>
            </w:pPr>
            <w:r>
              <w:rPr>
                <w:w w:val="105"/>
                <w:sz w:val="15"/>
              </w:rPr>
              <w:t>5.474</w:t>
              <w:tab/>
            </w:r>
            <w:r>
              <w:rPr>
                <w:w w:val="105"/>
                <w:position w:val="1"/>
                <w:sz w:val="15"/>
              </w:rPr>
              <w:t>1,692</w:t>
              <w:tab/>
            </w:r>
            <w:r>
              <w:rPr>
                <w:spacing w:val="-3"/>
                <w:w w:val="105"/>
                <w:position w:val="1"/>
                <w:sz w:val="15"/>
              </w:rPr>
              <w:t>3,782</w:t>
            </w:r>
          </w:p>
          <w:p>
            <w:pPr>
              <w:pStyle w:val="TableParagraph"/>
              <w:tabs>
                <w:tab w:pos="1294" w:val="left" w:leader="none"/>
                <w:tab w:pos="1968" w:val="left" w:leader="none"/>
              </w:tabs>
              <w:spacing w:before="12"/>
              <w:ind w:left="406"/>
              <w:jc w:val="left"/>
              <w:rPr>
                <w:sz w:val="15"/>
              </w:rPr>
            </w:pPr>
            <w:r>
              <w:rPr>
                <w:position w:val="1"/>
                <w:sz w:val="15"/>
              </w:rPr>
              <w:t>3,052</w:t>
              <w:tab/>
            </w:r>
            <w:r>
              <w:rPr>
                <w:sz w:val="15"/>
              </w:rPr>
              <w:t>953</w:t>
              <w:tab/>
            </w:r>
            <w:r>
              <w:rPr>
                <w:spacing w:val="-3"/>
                <w:w w:val="75"/>
                <w:position w:val="1"/>
                <w:sz w:val="15"/>
              </w:rPr>
              <w:t>2</w:t>
            </w:r>
            <w:r>
              <w:rPr>
                <w:rFonts w:ascii="Arial Unicode MS" w:eastAsia="Arial Unicode MS" w:hint="eastAsia"/>
                <w:spacing w:val="-52"/>
                <w:w w:val="75"/>
                <w:position w:val="1"/>
                <w:sz w:val="12"/>
              </w:rPr>
              <w:t>、</w:t>
            </w:r>
            <w:r>
              <w:rPr>
                <w:w w:val="75"/>
                <w:position w:val="1"/>
                <w:sz w:val="15"/>
              </w:rPr>
              <w:t>099</w:t>
            </w:r>
          </w:p>
          <w:p>
            <w:pPr>
              <w:pStyle w:val="TableParagraph"/>
              <w:tabs>
                <w:tab w:pos="1301" w:val="left" w:leader="none"/>
                <w:tab w:pos="1968" w:val="left" w:leader="none"/>
              </w:tabs>
              <w:spacing w:line="176" w:lineRule="exact" w:before="5"/>
              <w:ind w:left="409"/>
              <w:jc w:val="left"/>
              <w:rPr>
                <w:sz w:val="15"/>
              </w:rPr>
            </w:pPr>
            <w:r>
              <w:rPr>
                <w:w w:val="105"/>
                <w:position w:val="1"/>
                <w:sz w:val="15"/>
              </w:rPr>
              <w:t>2.422</w:t>
              <w:tab/>
            </w:r>
            <w:r>
              <w:rPr>
                <w:w w:val="105"/>
                <w:sz w:val="15"/>
              </w:rPr>
              <w:t>739</w:t>
              <w:tab/>
            </w:r>
            <w:r>
              <w:rPr>
                <w:spacing w:val="-4"/>
                <w:w w:val="105"/>
                <w:sz w:val="15"/>
              </w:rPr>
              <w:t>1.683</w:t>
            </w:r>
          </w:p>
        </w:tc>
        <w:tc>
          <w:tcPr>
            <w:tcW w:w="2381" w:type="dxa"/>
          </w:tcPr>
          <w:p>
            <w:pPr>
              <w:pStyle w:val="TableParagraph"/>
              <w:tabs>
                <w:tab w:pos="1211" w:val="left" w:leader="none"/>
                <w:tab w:pos="2002" w:val="left" w:leader="none"/>
              </w:tabs>
              <w:spacing w:line="145" w:lineRule="exact"/>
              <w:ind w:left="410"/>
              <w:jc w:val="left"/>
              <w:rPr>
                <w:sz w:val="15"/>
              </w:rPr>
            </w:pPr>
            <w:r>
              <w:rPr>
                <w:w w:val="105"/>
                <w:position w:val="1"/>
                <w:sz w:val="15"/>
              </w:rPr>
              <w:t>4,543</w:t>
              <w:tab/>
            </w:r>
            <w:r>
              <w:rPr>
                <w:w w:val="105"/>
                <w:sz w:val="15"/>
              </w:rPr>
              <w:t>1.405</w:t>
              <w:tab/>
            </w:r>
            <w:r>
              <w:rPr>
                <w:spacing w:val="-4"/>
                <w:w w:val="105"/>
                <w:position w:val="1"/>
                <w:sz w:val="15"/>
              </w:rPr>
              <w:t>3,138</w:t>
            </w:r>
          </w:p>
          <w:p>
            <w:pPr>
              <w:pStyle w:val="TableParagraph"/>
              <w:tabs>
                <w:tab w:pos="1316" w:val="left" w:leader="none"/>
                <w:tab w:pos="1997" w:val="left" w:leader="none"/>
              </w:tabs>
              <w:spacing w:before="15"/>
              <w:ind w:left="410"/>
              <w:jc w:val="left"/>
              <w:rPr>
                <w:sz w:val="15"/>
              </w:rPr>
            </w:pPr>
            <w:r>
              <w:rPr>
                <w:w w:val="110"/>
                <w:sz w:val="15"/>
              </w:rPr>
              <w:t>2.570</w:t>
              <w:tab/>
              <w:t>777</w:t>
              <w:tab/>
            </w:r>
            <w:r>
              <w:rPr>
                <w:spacing w:val="-4"/>
                <w:w w:val="110"/>
                <w:sz w:val="15"/>
              </w:rPr>
              <w:t>1,793</w:t>
            </w:r>
          </w:p>
          <w:p>
            <w:pPr>
              <w:pStyle w:val="TableParagraph"/>
              <w:tabs>
                <w:tab w:pos="1323" w:val="left" w:leader="none"/>
                <w:tab w:pos="1997" w:val="left" w:leader="none"/>
              </w:tabs>
              <w:spacing w:line="169" w:lineRule="exact" w:before="12"/>
              <w:ind w:left="410" w:right="-15"/>
              <w:jc w:val="left"/>
              <w:rPr>
                <w:sz w:val="15"/>
              </w:rPr>
            </w:pPr>
            <w:r>
              <w:rPr>
                <w:w w:val="110"/>
                <w:position w:val="1"/>
                <w:sz w:val="15"/>
              </w:rPr>
              <w:t>1,973</w:t>
              <w:tab/>
            </w:r>
            <w:r>
              <w:rPr>
                <w:w w:val="110"/>
                <w:sz w:val="15"/>
              </w:rPr>
              <w:t>628</w:t>
              <w:tab/>
              <w:t>1.345</w:t>
            </w:r>
          </w:p>
        </w:tc>
        <w:tc>
          <w:tcPr>
            <w:tcW w:w="2374" w:type="dxa"/>
          </w:tcPr>
          <w:p>
            <w:pPr>
              <w:pStyle w:val="TableParagraph"/>
              <w:tabs>
                <w:tab w:pos="1211" w:val="left" w:leader="none"/>
                <w:tab w:pos="2005" w:val="left" w:leader="none"/>
              </w:tabs>
              <w:spacing w:line="152" w:lineRule="exact"/>
              <w:ind w:left="411" w:right="-29"/>
              <w:jc w:val="left"/>
              <w:rPr>
                <w:sz w:val="15"/>
              </w:rPr>
            </w:pPr>
            <w:r>
              <w:rPr>
                <w:w w:val="110"/>
                <w:position w:val="1"/>
                <w:sz w:val="15"/>
              </w:rPr>
              <w:t>4,113</w:t>
              <w:tab/>
              <w:t>1,238</w:t>
              <w:tab/>
            </w:r>
            <w:r>
              <w:rPr>
                <w:w w:val="110"/>
                <w:sz w:val="15"/>
              </w:rPr>
              <w:t>2,875</w:t>
            </w:r>
          </w:p>
          <w:p>
            <w:pPr>
              <w:pStyle w:val="TableParagraph"/>
              <w:tabs>
                <w:tab w:pos="1323" w:val="left" w:leader="none"/>
                <w:tab w:pos="1998" w:val="left" w:leader="none"/>
              </w:tabs>
              <w:spacing w:before="15"/>
              <w:ind w:left="410" w:right="-15"/>
              <w:jc w:val="left"/>
              <w:rPr>
                <w:sz w:val="15"/>
              </w:rPr>
            </w:pPr>
            <w:r>
              <w:rPr>
                <w:w w:val="105"/>
                <w:sz w:val="15"/>
              </w:rPr>
              <w:t>2.217</w:t>
              <w:tab/>
              <w:t>653</w:t>
              <w:tab/>
              <w:t>1,564</w:t>
            </w:r>
          </w:p>
          <w:p>
            <w:pPr>
              <w:pStyle w:val="TableParagraph"/>
              <w:tabs>
                <w:tab w:pos="1330" w:val="left" w:leader="none"/>
                <w:tab w:pos="1998" w:val="left" w:leader="none"/>
              </w:tabs>
              <w:spacing w:line="159" w:lineRule="exact" w:before="15"/>
              <w:ind w:left="410" w:right="-15"/>
              <w:jc w:val="left"/>
              <w:rPr>
                <w:sz w:val="15"/>
              </w:rPr>
            </w:pPr>
            <w:r>
              <w:rPr>
                <w:w w:val="110"/>
                <w:sz w:val="15"/>
              </w:rPr>
              <w:t>1.896</w:t>
              <w:tab/>
              <w:t>585</w:t>
              <w:tab/>
              <w:t>1</w:t>
            </w:r>
            <w:r>
              <w:rPr>
                <w:spacing w:val="-7"/>
                <w:w w:val="110"/>
                <w:sz w:val="15"/>
              </w:rPr>
              <w:t> </w:t>
            </w:r>
            <w:r>
              <w:rPr>
                <w:w w:val="110"/>
                <w:sz w:val="15"/>
              </w:rPr>
              <w:t>311</w:t>
            </w:r>
          </w:p>
        </w:tc>
      </w:tr>
      <w:tr>
        <w:trPr>
          <w:trHeight w:val="1131" w:hRule="atLeast"/>
        </w:trPr>
        <w:tc>
          <w:tcPr>
            <w:tcW w:w="1096" w:type="dxa"/>
            <w:gridSpan w:val="2"/>
            <w:tcBorders>
              <w:bottom w:val="nil"/>
            </w:tcBorders>
          </w:tcPr>
          <w:p>
            <w:pPr>
              <w:pStyle w:val="TableParagraph"/>
              <w:spacing w:line="223" w:lineRule="auto" w:before="12"/>
              <w:ind w:left="246" w:right="-15"/>
              <w:jc w:val="center"/>
              <w:rPr>
                <w:rFonts w:ascii="Arial" w:eastAsia="Arial"/>
                <w:sz w:val="17"/>
              </w:rPr>
            </w:pPr>
            <w:r>
              <w:rPr>
                <w:rFonts w:ascii="Arial Unicode MS" w:eastAsia="Arial Unicode MS" w:hint="eastAsia"/>
                <w:spacing w:val="-3"/>
                <w:w w:val="115"/>
                <w:sz w:val="13"/>
              </w:rPr>
              <w:t>凍津軽郡計</w:t>
            </w:r>
            <w:r>
              <w:rPr>
                <w:rFonts w:ascii="Arial Unicode MS" w:eastAsia="Arial Unicode MS" w:hint="eastAsia"/>
                <w:spacing w:val="24"/>
                <w:w w:val="110"/>
                <w:sz w:val="13"/>
              </w:rPr>
              <w:t>西津軽郡</w:t>
            </w:r>
            <w:r>
              <w:rPr>
                <w:rFonts w:ascii="Arial" w:eastAsia="Arial"/>
                <w:w w:val="110"/>
                <w:sz w:val="17"/>
              </w:rPr>
              <w:t>l</w:t>
            </w:r>
            <w:r>
              <w:rPr>
                <w:rFonts w:ascii="Arial" w:eastAsia="Arial"/>
                <w:spacing w:val="-33"/>
                <w:w w:val="110"/>
                <w:sz w:val="17"/>
              </w:rPr>
              <w:t> </w:t>
            </w:r>
            <w:r>
              <w:rPr>
                <w:rFonts w:ascii="Arial" w:eastAsia="Arial"/>
                <w:w w:val="110"/>
                <w:sz w:val="17"/>
              </w:rPr>
              <w:t>t</w:t>
            </w:r>
          </w:p>
          <w:p>
            <w:pPr>
              <w:pStyle w:val="TableParagraph"/>
              <w:spacing w:line="225" w:lineRule="auto" w:before="19"/>
              <w:ind w:left="279" w:right="-15" w:hanging="206"/>
              <w:jc w:val="both"/>
              <w:rPr>
                <w:rFonts w:ascii="Arial" w:eastAsia="Arial"/>
                <w:sz w:val="17"/>
              </w:rPr>
            </w:pPr>
            <w:r>
              <w:rPr>
                <w:rFonts w:ascii="Arial Unicode MS" w:eastAsia="Arial Unicode MS" w:hint="eastAsia"/>
                <w:spacing w:val="10"/>
                <w:w w:val="110"/>
                <w:sz w:val="13"/>
              </w:rPr>
              <w:t>郡 </w:t>
            </w:r>
            <w:r>
              <w:rPr>
                <w:rFonts w:ascii="Arial Unicode MS" w:eastAsia="Arial Unicode MS" w:hint="eastAsia"/>
                <w:w w:val="110"/>
                <w:position w:val="1"/>
                <w:sz w:val="13"/>
              </w:rPr>
              <w:t>中凜軽郡計</w:t>
            </w:r>
            <w:r>
              <w:rPr>
                <w:rFonts w:ascii="Arial Unicode MS" w:eastAsia="Arial Unicode MS" w:hint="eastAsia"/>
                <w:spacing w:val="3"/>
                <w:w w:val="110"/>
                <w:sz w:val="13"/>
              </w:rPr>
              <w:t>南 津軽 郡</w:t>
            </w:r>
            <w:r>
              <w:rPr>
                <w:rFonts w:ascii="Arial" w:eastAsia="Arial"/>
                <w:w w:val="110"/>
                <w:sz w:val="17"/>
              </w:rPr>
              <w:t>l</w:t>
            </w:r>
            <w:r>
              <w:rPr>
                <w:rFonts w:ascii="Arial" w:eastAsia="Arial"/>
                <w:spacing w:val="-29"/>
                <w:w w:val="110"/>
                <w:sz w:val="17"/>
              </w:rPr>
              <w:t> </w:t>
            </w:r>
            <w:r>
              <w:rPr>
                <w:rFonts w:ascii="Arial" w:eastAsia="Arial"/>
                <w:w w:val="110"/>
                <w:sz w:val="17"/>
              </w:rPr>
              <w:t>t </w:t>
            </w:r>
            <w:r>
              <w:rPr>
                <w:rFonts w:ascii="Arial Unicode MS" w:eastAsia="Arial Unicode MS" w:hint="eastAsia"/>
                <w:spacing w:val="11"/>
                <w:w w:val="110"/>
                <w:sz w:val="13"/>
              </w:rPr>
              <w:t>北津軽 郡</w:t>
            </w:r>
            <w:r>
              <w:rPr>
                <w:rFonts w:ascii="Arial" w:eastAsia="Arial"/>
                <w:w w:val="110"/>
                <w:sz w:val="17"/>
              </w:rPr>
              <w:t>l</w:t>
            </w:r>
            <w:r>
              <w:rPr>
                <w:rFonts w:ascii="Arial" w:eastAsia="Arial"/>
                <w:spacing w:val="-33"/>
                <w:w w:val="110"/>
                <w:sz w:val="17"/>
              </w:rPr>
              <w:t> </w:t>
            </w:r>
            <w:r>
              <w:rPr>
                <w:rFonts w:ascii="Arial" w:eastAsia="Arial"/>
                <w:w w:val="110"/>
                <w:sz w:val="17"/>
              </w:rPr>
              <w:t>t</w:t>
            </w:r>
          </w:p>
          <w:p>
            <w:pPr>
              <w:pStyle w:val="TableParagraph"/>
              <w:spacing w:before="16"/>
              <w:ind w:left="78" w:right="-15"/>
              <w:jc w:val="center"/>
              <w:rPr>
                <w:rFonts w:ascii="Arial Unicode MS" w:eastAsia="Arial Unicode MS" w:hint="eastAsia"/>
                <w:sz w:val="13"/>
              </w:rPr>
            </w:pPr>
            <w:r>
              <w:rPr>
                <w:rFonts w:ascii="Arial Unicode MS" w:eastAsia="Arial Unicode MS" w:hint="eastAsia"/>
                <w:spacing w:val="-4"/>
                <w:w w:val="155"/>
                <w:sz w:val="13"/>
              </w:rPr>
              <w:t>部上北郡計</w:t>
            </w:r>
          </w:p>
        </w:tc>
        <w:tc>
          <w:tcPr>
            <w:tcW w:w="2352" w:type="dxa"/>
            <w:vMerge w:val="restart"/>
          </w:tcPr>
          <w:p>
            <w:pPr>
              <w:pStyle w:val="TableParagraph"/>
              <w:tabs>
                <w:tab w:pos="1394" w:val="left" w:leader="none"/>
                <w:tab w:pos="2090" w:val="left" w:leader="none"/>
              </w:tabs>
              <w:spacing w:line="152" w:lineRule="exact"/>
              <w:ind w:left="517" w:right="-15"/>
              <w:jc w:val="left"/>
              <w:rPr>
                <w:sz w:val="15"/>
              </w:rPr>
            </w:pPr>
            <w:r>
              <w:rPr>
                <w:w w:val="125"/>
                <w:sz w:val="15"/>
              </w:rPr>
              <w:t>183</w:t>
              <w:tab/>
              <w:t>65</w:t>
              <w:tab/>
            </w:r>
            <w:r>
              <w:rPr>
                <w:w w:val="110"/>
                <w:sz w:val="15"/>
              </w:rPr>
              <w:t>118</w:t>
            </w:r>
          </w:p>
          <w:p>
            <w:pPr>
              <w:pStyle w:val="TableParagraph"/>
              <w:tabs>
                <w:tab w:pos="1303" w:val="left" w:leader="none"/>
                <w:tab w:pos="2090" w:val="left" w:leader="none"/>
              </w:tabs>
              <w:spacing w:before="12"/>
              <w:ind w:left="514"/>
              <w:jc w:val="left"/>
              <w:rPr>
                <w:sz w:val="15"/>
              </w:rPr>
            </w:pPr>
            <w:r>
              <w:rPr>
                <w:w w:val="110"/>
                <w:position w:val="1"/>
                <w:sz w:val="15"/>
              </w:rPr>
              <w:t>337</w:t>
              <w:tab/>
              <w:t>108</w:t>
              <w:tab/>
            </w:r>
            <w:r>
              <w:rPr>
                <w:w w:val="105"/>
                <w:sz w:val="15"/>
              </w:rPr>
              <w:t>229</w:t>
            </w:r>
          </w:p>
          <w:p>
            <w:pPr>
              <w:pStyle w:val="TableParagraph"/>
              <w:tabs>
                <w:tab w:pos="1397" w:val="left" w:leader="none"/>
                <w:tab w:pos="2172" w:val="left" w:leader="none"/>
              </w:tabs>
              <w:spacing w:before="5"/>
              <w:ind w:left="597"/>
              <w:jc w:val="left"/>
              <w:rPr>
                <w:sz w:val="15"/>
              </w:rPr>
            </w:pPr>
            <w:r>
              <w:rPr>
                <w:w w:val="110"/>
                <w:position w:val="1"/>
                <w:sz w:val="15"/>
              </w:rPr>
              <w:t>82</w:t>
              <w:tab/>
            </w:r>
            <w:r>
              <w:rPr>
                <w:w w:val="110"/>
                <w:sz w:val="15"/>
              </w:rPr>
              <w:t>28</w:t>
              <w:tab/>
            </w:r>
            <w:r>
              <w:rPr>
                <w:spacing w:val="-9"/>
                <w:w w:val="110"/>
                <w:sz w:val="15"/>
              </w:rPr>
              <w:t>54</w:t>
            </w:r>
          </w:p>
          <w:p>
            <w:pPr>
              <w:pStyle w:val="TableParagraph"/>
              <w:tabs>
                <w:tab w:pos="1303" w:val="left" w:leader="none"/>
                <w:tab w:pos="2094" w:val="left" w:leader="none"/>
              </w:tabs>
              <w:spacing w:before="15"/>
              <w:ind w:left="517" w:right="-15"/>
              <w:jc w:val="left"/>
              <w:rPr>
                <w:sz w:val="15"/>
              </w:rPr>
            </w:pPr>
            <w:r>
              <w:rPr>
                <w:w w:val="110"/>
                <w:sz w:val="15"/>
              </w:rPr>
              <w:t>447</w:t>
              <w:tab/>
              <w:t>142</w:t>
              <w:tab/>
              <w:t>305</w:t>
            </w:r>
          </w:p>
          <w:p>
            <w:pPr>
              <w:pStyle w:val="TableParagraph"/>
              <w:tabs>
                <w:tab w:pos="1303" w:val="left" w:leader="none"/>
                <w:tab w:pos="2097" w:val="left" w:leader="none"/>
              </w:tabs>
              <w:spacing w:before="12"/>
              <w:ind w:left="521" w:right="-15"/>
              <w:jc w:val="left"/>
              <w:rPr>
                <w:sz w:val="15"/>
              </w:rPr>
            </w:pPr>
            <w:r>
              <w:rPr>
                <w:w w:val="110"/>
                <w:position w:val="1"/>
                <w:sz w:val="15"/>
              </w:rPr>
              <w:t>310</w:t>
              <w:tab/>
              <w:t>107</w:t>
              <w:tab/>
            </w:r>
            <w:r>
              <w:rPr>
                <w:w w:val="110"/>
                <w:sz w:val="15"/>
              </w:rPr>
              <w:t>203</w:t>
            </w:r>
          </w:p>
          <w:p>
            <w:pPr>
              <w:pStyle w:val="TableParagraph"/>
              <w:tabs>
                <w:tab w:pos="1303" w:val="left" w:leader="none"/>
                <w:tab w:pos="2094" w:val="left" w:leader="none"/>
              </w:tabs>
              <w:spacing w:before="8"/>
              <w:ind w:left="520"/>
              <w:jc w:val="left"/>
              <w:rPr>
                <w:sz w:val="15"/>
              </w:rPr>
            </w:pPr>
            <w:r>
              <w:rPr>
                <w:w w:val="140"/>
                <w:sz w:val="15"/>
              </w:rPr>
              <w:t>528</w:t>
              <w:tab/>
            </w:r>
            <w:r>
              <w:rPr>
                <w:w w:val="125"/>
                <w:sz w:val="15"/>
              </w:rPr>
              <w:t>161</w:t>
              <w:tab/>
            </w:r>
            <w:r>
              <w:rPr>
                <w:spacing w:val="-7"/>
                <w:w w:val="110"/>
                <w:sz w:val="15"/>
              </w:rPr>
              <w:t>367</w:t>
            </w:r>
          </w:p>
          <w:p>
            <w:pPr>
              <w:pStyle w:val="TableParagraph"/>
              <w:tabs>
                <w:tab w:pos="1387" w:val="left" w:leader="none"/>
                <w:tab w:pos="2083" w:val="left" w:leader="none"/>
              </w:tabs>
              <w:spacing w:before="15"/>
              <w:ind w:left="524"/>
              <w:jc w:val="left"/>
              <w:rPr>
                <w:sz w:val="15"/>
              </w:rPr>
            </w:pPr>
            <w:r>
              <w:rPr>
                <w:w w:val="110"/>
                <w:sz w:val="15"/>
              </w:rPr>
              <w:t>218</w:t>
              <w:tab/>
              <w:t>72</w:t>
              <w:tab/>
            </w:r>
            <w:r>
              <w:rPr>
                <w:spacing w:val="-4"/>
                <w:w w:val="110"/>
                <w:sz w:val="15"/>
              </w:rPr>
              <w:t>146</w:t>
            </w:r>
          </w:p>
          <w:p>
            <w:pPr>
              <w:pStyle w:val="TableParagraph"/>
              <w:tabs>
                <w:tab w:pos="1303" w:val="left" w:leader="none"/>
                <w:tab w:pos="2094" w:val="left" w:leader="none"/>
              </w:tabs>
              <w:spacing w:line="176" w:lineRule="exact" w:before="5"/>
              <w:ind w:left="525" w:right="-15"/>
              <w:jc w:val="left"/>
              <w:rPr>
                <w:sz w:val="15"/>
              </w:rPr>
            </w:pPr>
            <w:r>
              <w:rPr>
                <w:w w:val="105"/>
                <w:sz w:val="15"/>
              </w:rPr>
              <w:t>492</w:t>
              <w:tab/>
            </w:r>
            <w:r>
              <w:rPr>
                <w:w w:val="105"/>
                <w:position w:val="1"/>
                <w:sz w:val="15"/>
              </w:rPr>
              <w:t>152</w:t>
              <w:tab/>
              <w:t>340</w:t>
            </w:r>
          </w:p>
        </w:tc>
        <w:tc>
          <w:tcPr>
            <w:tcW w:w="2352" w:type="dxa"/>
            <w:vMerge w:val="restart"/>
          </w:tcPr>
          <w:p>
            <w:pPr>
              <w:pStyle w:val="TableParagraph"/>
              <w:tabs>
                <w:tab w:pos="1384" w:val="left" w:leader="none"/>
                <w:tab w:pos="2091" w:val="left" w:leader="none"/>
              </w:tabs>
              <w:spacing w:line="166" w:lineRule="exact"/>
              <w:ind w:left="532"/>
              <w:jc w:val="left"/>
              <w:rPr>
                <w:sz w:val="15"/>
              </w:rPr>
            </w:pPr>
            <w:r>
              <w:rPr>
                <w:w w:val="110"/>
                <w:position w:val="1"/>
                <w:sz w:val="15"/>
              </w:rPr>
              <w:t>210</w:t>
              <w:tab/>
            </w:r>
            <w:r>
              <w:rPr>
                <w:w w:val="110"/>
                <w:sz w:val="15"/>
              </w:rPr>
              <w:t>84</w:t>
              <w:tab/>
            </w:r>
            <w:r>
              <w:rPr>
                <w:spacing w:val="-7"/>
                <w:w w:val="110"/>
                <w:position w:val="1"/>
                <w:sz w:val="15"/>
              </w:rPr>
              <w:t>126</w:t>
            </w:r>
          </w:p>
          <w:p>
            <w:pPr>
              <w:pStyle w:val="TableParagraph"/>
              <w:tabs>
                <w:tab w:pos="1297" w:val="left" w:leader="none"/>
                <w:tab w:pos="2090" w:val="left" w:leader="none"/>
              </w:tabs>
              <w:spacing w:before="5"/>
              <w:ind w:left="522"/>
              <w:jc w:val="left"/>
              <w:rPr>
                <w:sz w:val="15"/>
              </w:rPr>
            </w:pPr>
            <w:r>
              <w:rPr>
                <w:w w:val="105"/>
                <w:position w:val="1"/>
                <w:sz w:val="15"/>
              </w:rPr>
              <w:t>347</w:t>
              <w:tab/>
              <w:t>114</w:t>
              <w:tab/>
            </w:r>
            <w:r>
              <w:rPr>
                <w:spacing w:val="-6"/>
                <w:w w:val="105"/>
                <w:sz w:val="15"/>
              </w:rPr>
              <w:t>233</w:t>
            </w:r>
          </w:p>
          <w:p>
            <w:pPr>
              <w:pStyle w:val="TableParagraph"/>
              <w:tabs>
                <w:tab w:pos="1383" w:val="left" w:leader="none"/>
                <w:tab w:pos="2167" w:val="left" w:leader="none"/>
              </w:tabs>
              <w:spacing w:line="181" w:lineRule="exact" w:before="12"/>
              <w:ind w:left="605"/>
              <w:jc w:val="left"/>
              <w:rPr>
                <w:sz w:val="15"/>
              </w:rPr>
            </w:pPr>
            <w:r>
              <w:rPr>
                <w:w w:val="110"/>
                <w:position w:val="1"/>
                <w:sz w:val="15"/>
              </w:rPr>
              <w:t>87</w:t>
              <w:tab/>
              <w:t>15</w:t>
              <w:tab/>
            </w:r>
            <w:r>
              <w:rPr>
                <w:spacing w:val="-7"/>
                <w:w w:val="110"/>
                <w:sz w:val="15"/>
              </w:rPr>
              <w:t>72</w:t>
            </w:r>
          </w:p>
          <w:p>
            <w:pPr>
              <w:pStyle w:val="TableParagraph"/>
              <w:tabs>
                <w:tab w:pos="1297" w:val="left" w:leader="none"/>
                <w:tab w:pos="2098" w:val="left" w:leader="none"/>
              </w:tabs>
              <w:spacing w:line="181" w:lineRule="exact"/>
              <w:ind w:left="525" w:right="-15"/>
              <w:jc w:val="left"/>
              <w:rPr>
                <w:sz w:val="15"/>
              </w:rPr>
            </w:pPr>
            <w:r>
              <w:rPr>
                <w:w w:val="105"/>
                <w:position w:val="1"/>
                <w:sz w:val="15"/>
              </w:rPr>
              <w:t>408</w:t>
              <w:tab/>
            </w:r>
            <w:r>
              <w:rPr>
                <w:w w:val="105"/>
                <w:sz w:val="15"/>
              </w:rPr>
              <w:t>113</w:t>
              <w:tab/>
              <w:t>295</w:t>
            </w:r>
          </w:p>
          <w:p>
            <w:pPr>
              <w:pStyle w:val="TableParagraph"/>
              <w:tabs>
                <w:tab w:pos="1377" w:val="left" w:leader="none"/>
                <w:tab w:pos="2090" w:val="left" w:leader="none"/>
              </w:tabs>
              <w:spacing w:before="5"/>
              <w:ind w:left="529"/>
              <w:jc w:val="left"/>
              <w:rPr>
                <w:sz w:val="15"/>
              </w:rPr>
            </w:pPr>
            <w:r>
              <w:rPr>
                <w:position w:val="1"/>
                <w:sz w:val="15"/>
              </w:rPr>
              <w:t>301</w:t>
              <w:tab/>
            </w:r>
            <w:r>
              <w:rPr>
                <w:sz w:val="15"/>
              </w:rPr>
              <w:t>83</w:t>
              <w:tab/>
            </w:r>
            <w:r>
              <w:rPr>
                <w:spacing w:val="-7"/>
                <w:sz w:val="15"/>
              </w:rPr>
              <w:t>218</w:t>
            </w:r>
          </w:p>
          <w:p>
            <w:pPr>
              <w:pStyle w:val="TableParagraph"/>
              <w:tabs>
                <w:tab w:pos="1304" w:val="left" w:leader="none"/>
                <w:tab w:pos="2088" w:val="left" w:leader="none"/>
              </w:tabs>
              <w:spacing w:line="181" w:lineRule="exact" w:before="12"/>
              <w:ind w:left="525"/>
              <w:jc w:val="left"/>
              <w:rPr>
                <w:sz w:val="15"/>
              </w:rPr>
            </w:pPr>
            <w:r>
              <w:rPr>
                <w:w w:val="110"/>
                <w:position w:val="1"/>
                <w:sz w:val="15"/>
              </w:rPr>
              <w:t>460</w:t>
              <w:tab/>
              <w:t>138</w:t>
              <w:tab/>
            </w:r>
            <w:r>
              <w:rPr>
                <w:spacing w:val="-7"/>
                <w:w w:val="110"/>
                <w:sz w:val="15"/>
              </w:rPr>
              <w:t>322</w:t>
            </w:r>
          </w:p>
          <w:p>
            <w:pPr>
              <w:pStyle w:val="TableParagraph"/>
              <w:tabs>
                <w:tab w:pos="1379" w:val="left" w:leader="none"/>
                <w:tab w:pos="2083" w:val="left" w:leader="none"/>
              </w:tabs>
              <w:spacing w:line="180" w:lineRule="exact"/>
              <w:ind w:left="517"/>
              <w:jc w:val="left"/>
              <w:rPr>
                <w:sz w:val="15"/>
              </w:rPr>
            </w:pPr>
            <w:r>
              <w:rPr>
                <w:w w:val="110"/>
                <w:position w:val="1"/>
                <w:sz w:val="15"/>
              </w:rPr>
              <w:t>165</w:t>
              <w:tab/>
            </w:r>
            <w:r>
              <w:rPr>
                <w:w w:val="110"/>
                <w:sz w:val="15"/>
              </w:rPr>
              <w:t>57</w:t>
              <w:tab/>
            </w:r>
            <w:r>
              <w:rPr>
                <w:spacing w:val="-5"/>
                <w:w w:val="110"/>
                <w:sz w:val="15"/>
              </w:rPr>
              <w:t>108</w:t>
            </w:r>
          </w:p>
          <w:p>
            <w:pPr>
              <w:pStyle w:val="TableParagraph"/>
              <w:tabs>
                <w:tab w:pos="1297" w:val="left" w:leader="none"/>
                <w:tab w:pos="2088" w:val="left" w:leader="none"/>
              </w:tabs>
              <w:spacing w:line="175" w:lineRule="exact"/>
              <w:ind w:left="525"/>
              <w:jc w:val="left"/>
              <w:rPr>
                <w:sz w:val="15"/>
              </w:rPr>
            </w:pPr>
            <w:r>
              <w:rPr>
                <w:w w:val="105"/>
                <w:position w:val="1"/>
                <w:sz w:val="15"/>
              </w:rPr>
              <w:t>444</w:t>
              <w:tab/>
            </w:r>
            <w:r>
              <w:rPr>
                <w:w w:val="105"/>
                <w:sz w:val="15"/>
              </w:rPr>
              <w:t>135</w:t>
              <w:tab/>
            </w:r>
            <w:r>
              <w:rPr>
                <w:spacing w:val="-7"/>
                <w:w w:val="105"/>
                <w:sz w:val="15"/>
              </w:rPr>
              <w:t>309</w:t>
            </w:r>
          </w:p>
        </w:tc>
        <w:tc>
          <w:tcPr>
            <w:tcW w:w="2381" w:type="dxa"/>
            <w:vMerge w:val="restart"/>
          </w:tcPr>
          <w:p>
            <w:pPr>
              <w:pStyle w:val="TableParagraph"/>
              <w:tabs>
                <w:tab w:pos="1410" w:val="left" w:leader="none"/>
                <w:tab w:pos="2204" w:val="left" w:leader="none"/>
              </w:tabs>
              <w:spacing w:line="166" w:lineRule="exact"/>
              <w:ind w:left="518"/>
              <w:jc w:val="left"/>
              <w:rPr>
                <w:sz w:val="15"/>
              </w:rPr>
            </w:pPr>
            <w:r>
              <w:rPr>
                <w:w w:val="105"/>
                <w:sz w:val="15"/>
              </w:rPr>
              <w:t>130</w:t>
              <w:tab/>
              <w:t>37</w:t>
              <w:tab/>
            </w:r>
            <w:r>
              <w:rPr>
                <w:spacing w:val="-7"/>
                <w:w w:val="105"/>
                <w:sz w:val="15"/>
              </w:rPr>
              <w:t>93</w:t>
            </w:r>
          </w:p>
          <w:p>
            <w:pPr>
              <w:pStyle w:val="TableParagraph"/>
              <w:tabs>
                <w:tab w:pos="1319" w:val="left" w:leader="none"/>
                <w:tab w:pos="2120" w:val="left" w:leader="none"/>
              </w:tabs>
              <w:spacing w:before="12"/>
              <w:ind w:left="522" w:right="-15"/>
              <w:jc w:val="left"/>
              <w:rPr>
                <w:sz w:val="15"/>
              </w:rPr>
            </w:pPr>
            <w:r>
              <w:rPr>
                <w:w w:val="110"/>
                <w:position w:val="1"/>
                <w:sz w:val="15"/>
              </w:rPr>
              <w:t>319</w:t>
              <w:tab/>
              <w:t>111</w:t>
              <w:tab/>
            </w:r>
            <w:r>
              <w:rPr>
                <w:w w:val="110"/>
                <w:sz w:val="15"/>
              </w:rPr>
              <w:t>208</w:t>
            </w:r>
          </w:p>
          <w:p>
            <w:pPr>
              <w:pStyle w:val="TableParagraph"/>
              <w:tabs>
                <w:tab w:pos="1406" w:val="left" w:leader="none"/>
                <w:tab w:pos="2203" w:val="left" w:leader="none"/>
              </w:tabs>
              <w:spacing w:before="8"/>
              <w:ind w:left="606"/>
              <w:jc w:val="left"/>
              <w:rPr>
                <w:sz w:val="15"/>
              </w:rPr>
            </w:pPr>
            <w:r>
              <w:rPr>
                <w:w w:val="105"/>
                <w:sz w:val="15"/>
              </w:rPr>
              <w:t>80</w:t>
              <w:tab/>
              <w:t>19</w:t>
              <w:tab/>
              <w:t>61</w:t>
            </w:r>
          </w:p>
          <w:p>
            <w:pPr>
              <w:pStyle w:val="TableParagraph"/>
              <w:tabs>
                <w:tab w:pos="1410" w:val="left" w:leader="none"/>
                <w:tab w:pos="2127" w:val="left" w:leader="none"/>
              </w:tabs>
              <w:spacing w:before="22"/>
              <w:ind w:left="529" w:right="-15"/>
              <w:jc w:val="left"/>
              <w:rPr>
                <w:sz w:val="15"/>
              </w:rPr>
            </w:pPr>
            <w:r>
              <w:rPr>
                <w:w w:val="110"/>
                <w:sz w:val="15"/>
              </w:rPr>
              <w:t>344</w:t>
              <w:tab/>
              <w:t>99</w:t>
              <w:tab/>
              <w:t>245</w:t>
            </w:r>
          </w:p>
          <w:p>
            <w:pPr>
              <w:pStyle w:val="TableParagraph"/>
              <w:tabs>
                <w:tab w:pos="1403" w:val="left" w:leader="none"/>
                <w:tab w:pos="2113" w:val="left" w:leader="none"/>
              </w:tabs>
              <w:spacing w:before="12"/>
              <w:ind w:left="525"/>
              <w:jc w:val="left"/>
              <w:rPr>
                <w:sz w:val="15"/>
              </w:rPr>
            </w:pPr>
            <w:r>
              <w:rPr>
                <w:w w:val="110"/>
                <w:position w:val="1"/>
                <w:sz w:val="15"/>
              </w:rPr>
              <w:t>246</w:t>
              <w:tab/>
            </w:r>
            <w:r>
              <w:rPr>
                <w:w w:val="110"/>
                <w:sz w:val="15"/>
              </w:rPr>
              <w:t>77</w:t>
              <w:tab/>
            </w:r>
            <w:r>
              <w:rPr>
                <w:spacing w:val="-4"/>
                <w:w w:val="110"/>
                <w:position w:val="1"/>
                <w:sz w:val="15"/>
              </w:rPr>
              <w:t>169</w:t>
            </w:r>
          </w:p>
          <w:p>
            <w:pPr>
              <w:pStyle w:val="TableParagraph"/>
              <w:tabs>
                <w:tab w:pos="1319" w:val="left" w:leader="none"/>
                <w:tab w:pos="2120" w:val="left" w:leader="none"/>
              </w:tabs>
              <w:spacing w:before="8"/>
              <w:ind w:left="522" w:right="-15"/>
              <w:jc w:val="left"/>
              <w:rPr>
                <w:sz w:val="15"/>
              </w:rPr>
            </w:pPr>
            <w:r>
              <w:rPr>
                <w:w w:val="110"/>
                <w:sz w:val="15"/>
              </w:rPr>
              <w:t>367</w:t>
              <w:tab/>
              <w:t>129</w:t>
              <w:tab/>
              <w:t>238</w:t>
            </w:r>
          </w:p>
          <w:p>
            <w:pPr>
              <w:pStyle w:val="TableParagraph"/>
              <w:tabs>
                <w:tab w:pos="1406" w:val="left" w:leader="none"/>
                <w:tab w:pos="2196" w:val="left" w:leader="none"/>
              </w:tabs>
              <w:spacing w:line="181" w:lineRule="exact" w:before="5"/>
              <w:ind w:left="518"/>
              <w:jc w:val="left"/>
              <w:rPr>
                <w:sz w:val="15"/>
              </w:rPr>
            </w:pPr>
            <w:r>
              <w:rPr>
                <w:w w:val="105"/>
                <w:position w:val="1"/>
                <w:sz w:val="15"/>
              </w:rPr>
              <w:t>141</w:t>
              <w:tab/>
            </w:r>
            <w:r>
              <w:rPr>
                <w:w w:val="105"/>
                <w:sz w:val="15"/>
              </w:rPr>
              <w:t>46</w:t>
              <w:tab/>
              <w:t>95</w:t>
            </w:r>
          </w:p>
          <w:p>
            <w:pPr>
              <w:pStyle w:val="TableParagraph"/>
              <w:tabs>
                <w:tab w:pos="1319" w:val="left" w:leader="none"/>
                <w:tab w:pos="2120" w:val="left" w:leader="none"/>
              </w:tabs>
              <w:spacing w:line="168" w:lineRule="exact"/>
              <w:ind w:left="522"/>
              <w:jc w:val="left"/>
              <w:rPr>
                <w:sz w:val="15"/>
              </w:rPr>
            </w:pPr>
            <w:r>
              <w:rPr>
                <w:w w:val="110"/>
                <w:sz w:val="15"/>
              </w:rPr>
              <w:t>346</w:t>
              <w:tab/>
            </w:r>
            <w:r>
              <w:rPr>
                <w:w w:val="110"/>
                <w:position w:val="1"/>
                <w:sz w:val="15"/>
              </w:rPr>
              <w:t>110</w:t>
              <w:tab/>
            </w:r>
            <w:r>
              <w:rPr>
                <w:spacing w:val="-6"/>
                <w:w w:val="110"/>
                <w:sz w:val="15"/>
              </w:rPr>
              <w:t>236</w:t>
            </w:r>
          </w:p>
        </w:tc>
        <w:tc>
          <w:tcPr>
            <w:tcW w:w="2374" w:type="dxa"/>
            <w:vMerge w:val="restart"/>
          </w:tcPr>
          <w:p>
            <w:pPr>
              <w:pStyle w:val="TableParagraph"/>
              <w:tabs>
                <w:tab w:pos="1414" w:val="left" w:leader="none"/>
                <w:tab w:pos="2204" w:val="left" w:leader="none"/>
              </w:tabs>
              <w:spacing w:line="174" w:lineRule="exact"/>
              <w:ind w:left="526" w:right="-15"/>
              <w:jc w:val="left"/>
              <w:rPr>
                <w:sz w:val="15"/>
              </w:rPr>
            </w:pPr>
            <w:r>
              <w:rPr>
                <w:w w:val="110"/>
                <w:position w:val="1"/>
                <w:sz w:val="15"/>
              </w:rPr>
              <w:t>116</w:t>
              <w:tab/>
            </w:r>
            <w:r>
              <w:rPr>
                <w:w w:val="110"/>
                <w:sz w:val="15"/>
              </w:rPr>
              <w:t>48</w:t>
              <w:tab/>
            </w:r>
            <w:r>
              <w:rPr>
                <w:spacing w:val="-8"/>
                <w:w w:val="110"/>
                <w:sz w:val="15"/>
              </w:rPr>
              <w:t>68</w:t>
            </w:r>
          </w:p>
          <w:p>
            <w:pPr>
              <w:pStyle w:val="TableParagraph"/>
              <w:tabs>
                <w:tab w:pos="1410" w:val="left" w:leader="none"/>
                <w:tab w:pos="2120" w:val="left" w:leader="none"/>
              </w:tabs>
              <w:spacing w:before="15"/>
              <w:ind w:left="523" w:right="-15"/>
              <w:jc w:val="left"/>
              <w:rPr>
                <w:sz w:val="15"/>
              </w:rPr>
            </w:pPr>
            <w:r>
              <w:rPr>
                <w:w w:val="110"/>
                <w:sz w:val="15"/>
              </w:rPr>
              <w:t>312</w:t>
              <w:tab/>
              <w:t>97</w:t>
              <w:tab/>
            </w:r>
            <w:r>
              <w:rPr>
                <w:spacing w:val="-5"/>
                <w:w w:val="110"/>
                <w:sz w:val="15"/>
              </w:rPr>
              <w:t>215</w:t>
            </w:r>
          </w:p>
          <w:p>
            <w:pPr>
              <w:pStyle w:val="TableParagraph"/>
              <w:tabs>
                <w:tab w:pos="1413" w:val="left" w:leader="none"/>
                <w:tab w:pos="2203" w:val="left" w:leader="none"/>
              </w:tabs>
              <w:spacing w:before="12"/>
              <w:ind w:left="603" w:right="-15"/>
              <w:jc w:val="left"/>
              <w:rPr>
                <w:sz w:val="15"/>
              </w:rPr>
            </w:pPr>
            <w:r>
              <w:rPr>
                <w:w w:val="105"/>
                <w:position w:val="1"/>
                <w:sz w:val="15"/>
              </w:rPr>
              <w:t>73</w:t>
              <w:tab/>
              <w:t>19</w:t>
              <w:tab/>
            </w:r>
            <w:r>
              <w:rPr>
                <w:w w:val="105"/>
                <w:sz w:val="15"/>
              </w:rPr>
              <w:t>54</w:t>
            </w:r>
          </w:p>
          <w:p>
            <w:pPr>
              <w:pStyle w:val="TableParagraph"/>
              <w:tabs>
                <w:tab w:pos="1417" w:val="left" w:leader="none"/>
                <w:tab w:pos="2120" w:val="left" w:leader="none"/>
              </w:tabs>
              <w:spacing w:before="5"/>
              <w:ind w:left="523"/>
              <w:jc w:val="left"/>
              <w:rPr>
                <w:sz w:val="15"/>
              </w:rPr>
            </w:pPr>
            <w:r>
              <w:rPr>
                <w:w w:val="105"/>
                <w:sz w:val="15"/>
              </w:rPr>
              <w:t>355</w:t>
              <w:tab/>
            </w:r>
            <w:r>
              <w:rPr>
                <w:w w:val="105"/>
                <w:position w:val="1"/>
                <w:sz w:val="15"/>
              </w:rPr>
              <w:t>99</w:t>
              <w:tab/>
            </w:r>
            <w:r>
              <w:rPr>
                <w:spacing w:val="-5"/>
                <w:w w:val="105"/>
                <w:sz w:val="15"/>
              </w:rPr>
              <w:t>256</w:t>
            </w:r>
          </w:p>
          <w:p>
            <w:pPr>
              <w:pStyle w:val="TableParagraph"/>
              <w:tabs>
                <w:tab w:pos="1407" w:val="left" w:leader="none"/>
                <w:tab w:pos="2113" w:val="left" w:leader="none"/>
              </w:tabs>
              <w:spacing w:before="5"/>
              <w:ind w:left="526"/>
              <w:jc w:val="left"/>
              <w:rPr>
                <w:sz w:val="15"/>
              </w:rPr>
            </w:pPr>
            <w:r>
              <w:rPr>
                <w:w w:val="105"/>
                <w:sz w:val="15"/>
              </w:rPr>
              <w:t>252</w:t>
              <w:tab/>
            </w:r>
            <w:r>
              <w:rPr>
                <w:w w:val="105"/>
                <w:position w:val="1"/>
                <w:sz w:val="15"/>
              </w:rPr>
              <w:t>81</w:t>
              <w:tab/>
            </w:r>
            <w:r>
              <w:rPr>
                <w:spacing w:val="-6"/>
                <w:w w:val="105"/>
                <w:position w:val="1"/>
                <w:sz w:val="15"/>
              </w:rPr>
              <w:t>171</w:t>
            </w:r>
          </w:p>
          <w:p>
            <w:pPr>
              <w:pStyle w:val="TableParagraph"/>
              <w:tabs>
                <w:tab w:pos="1327" w:val="left" w:leader="none"/>
                <w:tab w:pos="2120" w:val="left" w:leader="none"/>
              </w:tabs>
              <w:spacing w:before="5"/>
              <w:ind w:left="523" w:right="-15"/>
              <w:jc w:val="left"/>
              <w:rPr>
                <w:sz w:val="15"/>
              </w:rPr>
            </w:pPr>
            <w:r>
              <w:rPr>
                <w:w w:val="110"/>
                <w:sz w:val="15"/>
              </w:rPr>
              <w:t>352</w:t>
              <w:tab/>
            </w:r>
            <w:r>
              <w:rPr>
                <w:w w:val="110"/>
                <w:position w:val="1"/>
                <w:sz w:val="15"/>
              </w:rPr>
              <w:t>115</w:t>
              <w:tab/>
            </w:r>
            <w:r>
              <w:rPr>
                <w:w w:val="110"/>
                <w:sz w:val="15"/>
              </w:rPr>
              <w:t>237</w:t>
            </w:r>
          </w:p>
          <w:p>
            <w:pPr>
              <w:pStyle w:val="TableParagraph"/>
              <w:tabs>
                <w:tab w:pos="1409" w:val="left" w:leader="none"/>
                <w:tab w:pos="2113" w:val="left" w:leader="none"/>
              </w:tabs>
              <w:spacing w:line="181" w:lineRule="exact" w:before="5"/>
              <w:ind w:left="519"/>
              <w:jc w:val="left"/>
              <w:rPr>
                <w:sz w:val="15"/>
              </w:rPr>
            </w:pPr>
            <w:r>
              <w:rPr>
                <w:w w:val="105"/>
                <w:position w:val="1"/>
                <w:sz w:val="15"/>
              </w:rPr>
              <w:t>160</w:t>
              <w:tab/>
              <w:t>52</w:t>
              <w:tab/>
            </w:r>
            <w:r>
              <w:rPr>
                <w:w w:val="105"/>
                <w:sz w:val="15"/>
              </w:rPr>
              <w:t>108</w:t>
            </w:r>
          </w:p>
          <w:p>
            <w:pPr>
              <w:pStyle w:val="TableParagraph"/>
              <w:tabs>
                <w:tab w:pos="1411" w:val="left" w:leader="none"/>
                <w:tab w:pos="2120" w:val="left" w:leader="none"/>
              </w:tabs>
              <w:spacing w:line="160" w:lineRule="exact"/>
              <w:ind w:left="526" w:right="-15"/>
              <w:jc w:val="left"/>
              <w:rPr>
                <w:sz w:val="15"/>
              </w:rPr>
            </w:pPr>
            <w:r>
              <w:rPr>
                <w:w w:val="110"/>
                <w:sz w:val="15"/>
              </w:rPr>
              <w:t>276</w:t>
              <w:tab/>
            </w:r>
            <w:r>
              <w:rPr>
                <w:w w:val="110"/>
                <w:position w:val="1"/>
                <w:sz w:val="15"/>
              </w:rPr>
              <w:t>74</w:t>
              <w:tab/>
            </w:r>
            <w:r>
              <w:rPr>
                <w:w w:val="110"/>
                <w:sz w:val="15"/>
              </w:rPr>
              <w:t>202</w:t>
            </w:r>
          </w:p>
        </w:tc>
      </w:tr>
      <w:tr>
        <w:trPr>
          <w:trHeight w:val="338" w:hRule="atLeast"/>
        </w:trPr>
        <w:tc>
          <w:tcPr>
            <w:tcW w:w="245" w:type="dxa"/>
            <w:tcBorders>
              <w:top w:val="nil"/>
            </w:tcBorders>
          </w:tcPr>
          <w:p>
            <w:pPr>
              <w:pStyle w:val="TableParagraph"/>
              <w:jc w:val="left"/>
              <w:rPr>
                <w:sz w:val="14"/>
              </w:rPr>
            </w:pPr>
          </w:p>
        </w:tc>
        <w:tc>
          <w:tcPr>
            <w:tcW w:w="851" w:type="dxa"/>
            <w:tcBorders>
              <w:top w:val="nil"/>
            </w:tcBorders>
          </w:tcPr>
          <w:p>
            <w:pPr>
              <w:pStyle w:val="TableParagraph"/>
              <w:spacing w:line="148" w:lineRule="exact"/>
              <w:ind w:left="25"/>
              <w:jc w:val="left"/>
              <w:rPr>
                <w:rFonts w:ascii="Arial" w:eastAsia="Arial"/>
                <w:sz w:val="17"/>
              </w:rPr>
            </w:pPr>
            <w:r>
              <w:rPr>
                <w:rFonts w:ascii="Arial Unicode MS" w:eastAsia="Arial Unicode MS" w:hint="eastAsia"/>
                <w:w w:val="110"/>
                <w:sz w:val="13"/>
              </w:rPr>
              <w:t>下 北 郡 </w:t>
            </w:r>
            <w:r>
              <w:rPr>
                <w:rFonts w:ascii="Arial" w:eastAsia="Arial"/>
                <w:w w:val="110"/>
                <w:sz w:val="17"/>
              </w:rPr>
              <w:t>l t</w:t>
            </w:r>
          </w:p>
          <w:p>
            <w:pPr>
              <w:pStyle w:val="TableParagraph"/>
              <w:spacing w:line="165" w:lineRule="exact" w:before="5"/>
              <w:ind w:left="23" w:right="-44"/>
              <w:jc w:val="left"/>
              <w:rPr>
                <w:rFonts w:ascii="Arial Unicode MS" w:eastAsia="Arial Unicode MS" w:hint="eastAsia"/>
                <w:sz w:val="13"/>
              </w:rPr>
            </w:pPr>
            <w:r>
              <w:rPr>
                <w:rFonts w:ascii="Arial Unicode MS" w:eastAsia="Arial Unicode MS" w:hint="eastAsia"/>
                <w:w w:val="165"/>
                <w:sz w:val="13"/>
              </w:rPr>
              <w:t>＝</w:t>
            </w:r>
            <w:r>
              <w:rPr>
                <w:rFonts w:ascii="Arial Unicode MS" w:eastAsia="Arial Unicode MS" w:hint="eastAsia"/>
                <w:spacing w:val="-5"/>
                <w:w w:val="165"/>
                <w:sz w:val="13"/>
              </w:rPr>
              <w:t>戸郡計</w:t>
            </w:r>
          </w:p>
        </w:tc>
        <w:tc>
          <w:tcPr>
            <w:tcW w:w="2352" w:type="dxa"/>
            <w:vMerge/>
            <w:tcBorders>
              <w:top w:val="nil"/>
            </w:tcBorders>
          </w:tcPr>
          <w:p>
            <w:pPr>
              <w:rPr>
                <w:sz w:val="2"/>
                <w:szCs w:val="2"/>
              </w:rPr>
            </w:pPr>
          </w:p>
        </w:tc>
        <w:tc>
          <w:tcPr>
            <w:tcW w:w="2352" w:type="dxa"/>
            <w:vMerge/>
            <w:tcBorders>
              <w:top w:val="nil"/>
            </w:tcBorders>
          </w:tcPr>
          <w:p>
            <w:pPr>
              <w:rPr>
                <w:sz w:val="2"/>
                <w:szCs w:val="2"/>
              </w:rPr>
            </w:pPr>
          </w:p>
        </w:tc>
        <w:tc>
          <w:tcPr>
            <w:tcW w:w="2381" w:type="dxa"/>
            <w:vMerge/>
            <w:tcBorders>
              <w:top w:val="nil"/>
            </w:tcBorders>
          </w:tcPr>
          <w:p>
            <w:pPr>
              <w:rPr>
                <w:sz w:val="2"/>
                <w:szCs w:val="2"/>
              </w:rPr>
            </w:pPr>
          </w:p>
        </w:tc>
        <w:tc>
          <w:tcPr>
            <w:tcW w:w="2374" w:type="dxa"/>
            <w:vMerge/>
            <w:tcBorders>
              <w:top w:val="nil"/>
            </w:tcBorders>
          </w:tcPr>
          <w:p>
            <w:pPr>
              <w:rPr>
                <w:sz w:val="2"/>
                <w:szCs w:val="2"/>
              </w:rPr>
            </w:pPr>
          </w:p>
        </w:tc>
      </w:tr>
      <w:tr>
        <w:trPr>
          <w:trHeight w:val="756" w:hRule="atLeast"/>
        </w:trPr>
        <w:tc>
          <w:tcPr>
            <w:tcW w:w="1096" w:type="dxa"/>
            <w:gridSpan w:val="2"/>
            <w:tcBorders>
              <w:bottom w:val="nil"/>
            </w:tcBorders>
          </w:tcPr>
          <w:p>
            <w:pPr>
              <w:pStyle w:val="TableParagraph"/>
              <w:spacing w:before="6"/>
              <w:jc w:val="left"/>
              <w:rPr>
                <w:rFonts w:ascii="Arial Unicode MS"/>
                <w:sz w:val="14"/>
              </w:rPr>
            </w:pPr>
          </w:p>
          <w:p>
            <w:pPr>
              <w:pStyle w:val="TableParagraph"/>
              <w:spacing w:line="184" w:lineRule="exact"/>
              <w:ind w:left="236"/>
              <w:jc w:val="left"/>
              <w:rPr>
                <w:rFonts w:ascii="Arial Unicode MS" w:eastAsia="Arial Unicode MS" w:hint="eastAsia"/>
                <w:sz w:val="13"/>
              </w:rPr>
            </w:pPr>
            <w:r>
              <w:rPr>
                <w:rFonts w:ascii="Arial" w:eastAsia="Arial"/>
                <w:spacing w:val="-4"/>
                <w:w w:val="95"/>
                <w:sz w:val="9"/>
              </w:rPr>
              <w:t>II</w:t>
            </w:r>
            <w:r>
              <w:rPr>
                <w:rFonts w:ascii="Arial Unicode MS" w:eastAsia="Arial Unicode MS" w:hint="eastAsia"/>
                <w:spacing w:val="-140"/>
                <w:w w:val="95"/>
                <w:position w:val="1"/>
                <w:sz w:val="13"/>
              </w:rPr>
              <w:t>弘</w:t>
            </w:r>
            <w:r>
              <w:rPr>
                <w:rFonts w:ascii="Arial Unicode MS" w:eastAsia="Arial Unicode MS" w:hint="eastAsia"/>
                <w:spacing w:val="-42"/>
                <w:w w:val="95"/>
                <w:sz w:val="13"/>
              </w:rPr>
              <w:t>青森</w:t>
            </w:r>
            <w:r>
              <w:rPr>
                <w:rFonts w:ascii="Arial Unicode MS" w:eastAsia="Arial Unicode MS" w:hint="eastAsia"/>
                <w:spacing w:val="-56"/>
                <w:w w:val="95"/>
                <w:position w:val="1"/>
                <w:sz w:val="13"/>
              </w:rPr>
              <w:t>前</w:t>
            </w:r>
            <w:r>
              <w:rPr>
                <w:rFonts w:ascii="Arial Unicode MS" w:eastAsia="Arial Unicode MS" w:hint="eastAsia"/>
                <w:spacing w:val="-54"/>
                <w:w w:val="95"/>
                <w:sz w:val="13"/>
              </w:rPr>
              <w:t>市</w:t>
            </w:r>
            <w:r>
              <w:rPr>
                <w:rFonts w:ascii="Arial Unicode MS" w:eastAsia="Arial Unicode MS" w:hint="eastAsia"/>
                <w:w w:val="95"/>
                <w:position w:val="1"/>
                <w:sz w:val="13"/>
              </w:rPr>
              <w:t>市</w:t>
            </w:r>
          </w:p>
          <w:p>
            <w:pPr>
              <w:pStyle w:val="TableParagraph"/>
              <w:spacing w:line="174" w:lineRule="exact"/>
              <w:ind w:left="66" w:right="142"/>
              <w:jc w:val="center"/>
              <w:rPr>
                <w:rFonts w:ascii="Arial Unicode MS" w:eastAsia="Arial Unicode MS" w:hint="eastAsia"/>
                <w:sz w:val="13"/>
              </w:rPr>
            </w:pPr>
            <w:r>
              <w:rPr>
                <w:rFonts w:ascii="Arial Unicode MS" w:eastAsia="Arial Unicode MS" w:hint="eastAsia"/>
                <w:w w:val="110"/>
                <w:sz w:val="13"/>
              </w:rPr>
              <w:t>ハ戸市</w:t>
            </w:r>
          </w:p>
          <w:p>
            <w:pPr>
              <w:pStyle w:val="TableParagraph"/>
              <w:spacing w:line="172" w:lineRule="exact" w:before="14"/>
              <w:ind w:left="69" w:right="-44"/>
              <w:jc w:val="center"/>
              <w:rPr>
                <w:rFonts w:ascii="Arial Unicode MS" w:eastAsia="Arial Unicode MS" w:hint="eastAsia"/>
                <w:sz w:val="13"/>
              </w:rPr>
            </w:pPr>
            <w:r>
              <w:rPr>
                <w:rFonts w:ascii="Arial Unicode MS" w:eastAsia="Arial Unicode MS" w:hint="eastAsia"/>
                <w:spacing w:val="-5"/>
                <w:w w:val="200"/>
                <w:sz w:val="13"/>
              </w:rPr>
              <w:t>市黒石市</w:t>
            </w:r>
          </w:p>
        </w:tc>
        <w:tc>
          <w:tcPr>
            <w:tcW w:w="2352" w:type="dxa"/>
            <w:vMerge w:val="restart"/>
          </w:tcPr>
          <w:p>
            <w:pPr>
              <w:pStyle w:val="TableParagraph"/>
              <w:tabs>
                <w:tab w:pos="1314" w:val="left" w:leader="none"/>
                <w:tab w:pos="2090" w:val="left" w:leader="none"/>
              </w:tabs>
              <w:spacing w:line="159" w:lineRule="exact"/>
              <w:ind w:left="517"/>
              <w:jc w:val="center"/>
              <w:rPr>
                <w:sz w:val="15"/>
              </w:rPr>
            </w:pPr>
            <w:r>
              <w:rPr>
                <w:w w:val="110"/>
                <w:sz w:val="15"/>
              </w:rPr>
              <w:t>960</w:t>
              <w:tab/>
              <w:t>284</w:t>
              <w:tab/>
            </w:r>
            <w:r>
              <w:rPr>
                <w:spacing w:val="-5"/>
                <w:w w:val="110"/>
                <w:sz w:val="15"/>
              </w:rPr>
              <w:t>676</w:t>
            </w:r>
          </w:p>
          <w:p>
            <w:pPr>
              <w:pStyle w:val="TableParagraph"/>
              <w:tabs>
                <w:tab w:pos="1310" w:val="left" w:leader="none"/>
                <w:tab w:pos="2090" w:val="left" w:leader="none"/>
              </w:tabs>
              <w:spacing w:before="15"/>
              <w:ind w:left="514" w:right="-15"/>
              <w:jc w:val="center"/>
              <w:rPr>
                <w:sz w:val="15"/>
              </w:rPr>
            </w:pPr>
            <w:r>
              <w:rPr>
                <w:w w:val="110"/>
                <w:sz w:val="15"/>
              </w:rPr>
              <w:t>708</w:t>
              <w:tab/>
              <w:t>253</w:t>
              <w:tab/>
              <w:t>455</w:t>
            </w:r>
          </w:p>
          <w:p>
            <w:pPr>
              <w:pStyle w:val="TableParagraph"/>
              <w:tabs>
                <w:tab w:pos="1299" w:val="left" w:leader="none"/>
                <w:tab w:pos="2079" w:val="left" w:leader="none"/>
              </w:tabs>
              <w:spacing w:before="12"/>
              <w:ind w:left="509"/>
              <w:jc w:val="center"/>
              <w:rPr>
                <w:sz w:val="15"/>
              </w:rPr>
            </w:pPr>
            <w:r>
              <w:rPr>
                <w:w w:val="105"/>
                <w:position w:val="1"/>
                <w:sz w:val="15"/>
              </w:rPr>
              <w:t>664</w:t>
              <w:tab/>
              <w:t>231</w:t>
              <w:tab/>
            </w:r>
            <w:r>
              <w:rPr>
                <w:w w:val="105"/>
                <w:sz w:val="15"/>
              </w:rPr>
              <w:t>433</w:t>
            </w:r>
          </w:p>
          <w:p>
            <w:pPr>
              <w:pStyle w:val="TableParagraph"/>
              <w:tabs>
                <w:tab w:pos="1390" w:val="left" w:leader="none"/>
                <w:tab w:pos="2087" w:val="left" w:leader="none"/>
              </w:tabs>
              <w:spacing w:before="5"/>
              <w:ind w:left="521"/>
              <w:jc w:val="center"/>
              <w:rPr>
                <w:sz w:val="15"/>
              </w:rPr>
            </w:pPr>
            <w:r>
              <w:rPr>
                <w:w w:val="110"/>
                <w:position w:val="1"/>
                <w:sz w:val="15"/>
              </w:rPr>
              <w:t>151</w:t>
              <w:tab/>
            </w:r>
            <w:r>
              <w:rPr>
                <w:w w:val="110"/>
                <w:sz w:val="15"/>
              </w:rPr>
              <w:t>50</w:t>
              <w:tab/>
            </w:r>
            <w:r>
              <w:rPr>
                <w:spacing w:val="-5"/>
                <w:w w:val="110"/>
                <w:position w:val="1"/>
                <w:sz w:val="15"/>
              </w:rPr>
              <w:t>101</w:t>
            </w:r>
          </w:p>
          <w:p>
            <w:pPr>
              <w:pStyle w:val="TableParagraph"/>
              <w:tabs>
                <w:tab w:pos="1392" w:val="left" w:leader="none"/>
                <w:tab w:pos="2089" w:val="left" w:leader="none"/>
              </w:tabs>
              <w:spacing w:before="12"/>
              <w:ind w:left="516"/>
              <w:jc w:val="center"/>
              <w:rPr>
                <w:sz w:val="15"/>
              </w:rPr>
            </w:pPr>
            <w:r>
              <w:rPr>
                <w:w w:val="110"/>
                <w:position w:val="1"/>
                <w:sz w:val="15"/>
              </w:rPr>
              <w:t>189</w:t>
              <w:tab/>
            </w:r>
            <w:r>
              <w:rPr>
                <w:w w:val="110"/>
                <w:sz w:val="15"/>
              </w:rPr>
              <w:t>57</w:t>
              <w:tab/>
            </w:r>
            <w:r>
              <w:rPr>
                <w:spacing w:val="-6"/>
                <w:w w:val="110"/>
                <w:position w:val="1"/>
                <w:sz w:val="15"/>
              </w:rPr>
              <w:t>132</w:t>
            </w:r>
          </w:p>
          <w:p>
            <w:pPr>
              <w:pStyle w:val="TableParagraph"/>
              <w:tabs>
                <w:tab w:pos="1392" w:val="left" w:leader="none"/>
                <w:tab w:pos="2089" w:val="left" w:leader="none"/>
              </w:tabs>
              <w:spacing w:before="8"/>
              <w:ind w:left="523"/>
              <w:jc w:val="center"/>
              <w:rPr>
                <w:sz w:val="15"/>
              </w:rPr>
            </w:pPr>
            <w:r>
              <w:rPr>
                <w:w w:val="110"/>
                <w:sz w:val="15"/>
              </w:rPr>
              <w:t>197</w:t>
              <w:tab/>
              <w:t>51</w:t>
              <w:tab/>
            </w:r>
            <w:r>
              <w:rPr>
                <w:spacing w:val="-6"/>
                <w:w w:val="110"/>
                <w:sz w:val="15"/>
              </w:rPr>
              <w:t>146</w:t>
            </w:r>
          </w:p>
          <w:p>
            <w:pPr>
              <w:pStyle w:val="TableParagraph"/>
              <w:tabs>
                <w:tab w:pos="1393" w:val="left" w:leader="none"/>
                <w:tab w:pos="2173" w:val="left" w:leader="none"/>
              </w:tabs>
              <w:spacing w:before="22"/>
              <w:ind w:left="517" w:right="-15"/>
              <w:jc w:val="center"/>
              <w:rPr>
                <w:sz w:val="15"/>
              </w:rPr>
            </w:pPr>
            <w:r>
              <w:rPr>
                <w:w w:val="110"/>
                <w:sz w:val="15"/>
              </w:rPr>
              <w:t>148</w:t>
              <w:tab/>
              <w:t>55</w:t>
              <w:tab/>
              <w:t>93</w:t>
            </w:r>
          </w:p>
          <w:p>
            <w:pPr>
              <w:pStyle w:val="TableParagraph"/>
              <w:tabs>
                <w:tab w:pos="1392" w:val="left" w:leader="none"/>
                <w:tab w:pos="2089" w:val="left" w:leader="none"/>
              </w:tabs>
              <w:spacing w:line="103" w:lineRule="exact" w:before="15"/>
              <w:ind w:left="516"/>
              <w:jc w:val="center"/>
              <w:rPr>
                <w:sz w:val="15"/>
              </w:rPr>
            </w:pPr>
            <w:r>
              <w:rPr>
                <w:w w:val="110"/>
                <w:sz w:val="15"/>
              </w:rPr>
              <w:t>187</w:t>
              <w:tab/>
              <w:t>55</w:t>
              <w:tab/>
            </w:r>
            <w:r>
              <w:rPr>
                <w:spacing w:val="-6"/>
                <w:w w:val="110"/>
                <w:sz w:val="15"/>
              </w:rPr>
              <w:t>132</w:t>
            </w:r>
          </w:p>
          <w:p>
            <w:pPr>
              <w:pStyle w:val="TableParagraph"/>
              <w:spacing w:line="63" w:lineRule="exact"/>
              <w:ind w:left="340"/>
              <w:jc w:val="center"/>
              <w:rPr>
                <w:rFonts w:ascii="Arial Unicode MS" w:eastAsia="Arial Unicode MS" w:hint="eastAsia"/>
                <w:sz w:val="41"/>
              </w:rPr>
            </w:pPr>
            <w:r>
              <w:rPr>
                <w:rFonts w:ascii="Arial Unicode MS" w:eastAsia="Arial Unicode MS" w:hint="eastAsia"/>
                <w:spacing w:val="-347"/>
                <w:w w:val="105"/>
                <w:sz w:val="41"/>
              </w:rPr>
              <w:t>，</w:t>
            </w:r>
          </w:p>
        </w:tc>
        <w:tc>
          <w:tcPr>
            <w:tcW w:w="2352" w:type="dxa"/>
            <w:vMerge w:val="restart"/>
          </w:tcPr>
          <w:p>
            <w:pPr>
              <w:pStyle w:val="TableParagraph"/>
              <w:tabs>
                <w:tab w:pos="1301" w:val="left" w:leader="none"/>
                <w:tab w:pos="2086" w:val="left" w:leader="none"/>
              </w:tabs>
              <w:spacing w:line="166" w:lineRule="exact"/>
              <w:ind w:left="526"/>
              <w:jc w:val="left"/>
              <w:rPr>
                <w:sz w:val="15"/>
              </w:rPr>
            </w:pPr>
            <w:r>
              <w:rPr>
                <w:w w:val="110"/>
                <w:position w:val="1"/>
                <w:sz w:val="15"/>
              </w:rPr>
              <w:t>893</w:t>
              <w:tab/>
            </w:r>
            <w:r>
              <w:rPr>
                <w:w w:val="110"/>
                <w:sz w:val="15"/>
              </w:rPr>
              <w:t>302</w:t>
              <w:tab/>
            </w:r>
            <w:r>
              <w:rPr>
                <w:w w:val="105"/>
                <w:sz w:val="15"/>
              </w:rPr>
              <w:t>591</w:t>
            </w:r>
          </w:p>
          <w:p>
            <w:pPr>
              <w:pStyle w:val="TableParagraph"/>
              <w:tabs>
                <w:tab w:pos="1297" w:val="left" w:leader="none"/>
                <w:tab w:pos="2084" w:val="left" w:leader="none"/>
              </w:tabs>
              <w:spacing w:before="5"/>
              <w:ind w:left="521"/>
              <w:jc w:val="left"/>
              <w:rPr>
                <w:sz w:val="15"/>
              </w:rPr>
            </w:pPr>
            <w:r>
              <w:rPr>
                <w:w w:val="110"/>
                <w:position w:val="1"/>
                <w:sz w:val="15"/>
              </w:rPr>
              <w:t>610</w:t>
              <w:tab/>
            </w:r>
            <w:r>
              <w:rPr>
                <w:w w:val="110"/>
                <w:sz w:val="15"/>
              </w:rPr>
              <w:t>187</w:t>
              <w:tab/>
            </w:r>
            <w:r>
              <w:rPr>
                <w:spacing w:val="-5"/>
                <w:w w:val="110"/>
                <w:sz w:val="15"/>
              </w:rPr>
              <w:t>423</w:t>
            </w:r>
          </w:p>
          <w:p>
            <w:pPr>
              <w:pStyle w:val="TableParagraph"/>
              <w:tabs>
                <w:tab w:pos="1304" w:val="left" w:leader="none"/>
                <w:tab w:pos="2086" w:val="left" w:leader="none"/>
              </w:tabs>
              <w:spacing w:before="15"/>
              <w:ind w:left="522"/>
              <w:jc w:val="left"/>
              <w:rPr>
                <w:sz w:val="15"/>
              </w:rPr>
            </w:pPr>
            <w:r>
              <w:rPr>
                <w:w w:val="110"/>
                <w:sz w:val="15"/>
              </w:rPr>
              <w:t>717</w:t>
              <w:tab/>
              <w:t>215</w:t>
              <w:tab/>
            </w:r>
            <w:r>
              <w:rPr>
                <w:spacing w:val="-6"/>
                <w:w w:val="110"/>
                <w:sz w:val="15"/>
              </w:rPr>
              <w:t>502</w:t>
            </w:r>
          </w:p>
          <w:p>
            <w:pPr>
              <w:pStyle w:val="TableParagraph"/>
              <w:tabs>
                <w:tab w:pos="1391" w:val="left" w:leader="none"/>
                <w:tab w:pos="2083" w:val="left" w:leader="none"/>
              </w:tabs>
              <w:spacing w:before="15"/>
              <w:ind w:left="525"/>
              <w:jc w:val="left"/>
              <w:rPr>
                <w:sz w:val="15"/>
              </w:rPr>
            </w:pPr>
            <w:r>
              <w:rPr>
                <w:w w:val="105"/>
                <w:sz w:val="15"/>
              </w:rPr>
              <w:t>165</w:t>
              <w:tab/>
              <w:t>46</w:t>
              <w:tab/>
              <w:t>119</w:t>
            </w:r>
          </w:p>
          <w:p>
            <w:pPr>
              <w:pStyle w:val="TableParagraph"/>
              <w:tabs>
                <w:tab w:pos="1380" w:val="left" w:leader="none"/>
                <w:tab w:pos="2083" w:val="left" w:leader="none"/>
              </w:tabs>
              <w:spacing w:before="12"/>
              <w:ind w:left="525"/>
              <w:jc w:val="left"/>
              <w:rPr>
                <w:sz w:val="15"/>
              </w:rPr>
            </w:pPr>
            <w:r>
              <w:rPr>
                <w:w w:val="105"/>
                <w:position w:val="1"/>
                <w:sz w:val="15"/>
              </w:rPr>
              <w:t>179</w:t>
              <w:tab/>
            </w:r>
            <w:r>
              <w:rPr>
                <w:w w:val="105"/>
                <w:sz w:val="15"/>
              </w:rPr>
              <w:t>64</w:t>
              <w:tab/>
              <w:t>115</w:t>
            </w:r>
          </w:p>
          <w:p>
            <w:pPr>
              <w:pStyle w:val="TableParagraph"/>
              <w:tabs>
                <w:tab w:pos="1386" w:val="left" w:leader="none"/>
                <w:tab w:pos="2083" w:val="left" w:leader="none"/>
              </w:tabs>
              <w:spacing w:before="15"/>
              <w:ind w:left="532"/>
              <w:jc w:val="left"/>
              <w:rPr>
                <w:sz w:val="15"/>
              </w:rPr>
            </w:pPr>
            <w:r>
              <w:rPr>
                <w:w w:val="105"/>
                <w:sz w:val="15"/>
              </w:rPr>
              <w:t>208</w:t>
              <w:tab/>
              <w:t>55</w:t>
              <w:tab/>
              <w:t>153</w:t>
            </w:r>
          </w:p>
          <w:p>
            <w:pPr>
              <w:pStyle w:val="TableParagraph"/>
              <w:tabs>
                <w:tab w:pos="1380" w:val="left" w:leader="none"/>
                <w:tab w:pos="2164" w:val="left" w:leader="none"/>
              </w:tabs>
              <w:spacing w:before="12"/>
              <w:ind w:left="517"/>
              <w:jc w:val="left"/>
              <w:rPr>
                <w:sz w:val="15"/>
              </w:rPr>
            </w:pPr>
            <w:r>
              <w:rPr>
                <w:w w:val="110"/>
                <w:position w:val="1"/>
                <w:sz w:val="15"/>
              </w:rPr>
              <w:t>118</w:t>
              <w:tab/>
              <w:t>34</w:t>
              <w:tab/>
            </w:r>
            <w:r>
              <w:rPr>
                <w:w w:val="110"/>
                <w:sz w:val="15"/>
              </w:rPr>
              <w:t>84</w:t>
            </w:r>
          </w:p>
          <w:p>
            <w:pPr>
              <w:pStyle w:val="TableParagraph"/>
              <w:tabs>
                <w:tab w:pos="1386" w:val="left" w:leader="none"/>
                <w:tab w:pos="2083" w:val="left" w:leader="none"/>
              </w:tabs>
              <w:spacing w:line="169" w:lineRule="exact" w:before="5"/>
              <w:ind w:left="525"/>
              <w:jc w:val="left"/>
              <w:rPr>
                <w:sz w:val="15"/>
              </w:rPr>
            </w:pPr>
            <w:r>
              <w:rPr>
                <w:w w:val="110"/>
                <w:position w:val="1"/>
                <w:sz w:val="15"/>
              </w:rPr>
              <w:t>162</w:t>
              <w:tab/>
            </w:r>
            <w:r>
              <w:rPr>
                <w:w w:val="110"/>
                <w:sz w:val="15"/>
              </w:rPr>
              <w:t>50</w:t>
              <w:tab/>
            </w:r>
            <w:r>
              <w:rPr>
                <w:spacing w:val="-4"/>
                <w:w w:val="110"/>
                <w:position w:val="1"/>
                <w:sz w:val="15"/>
              </w:rPr>
              <w:t>112</w:t>
            </w:r>
          </w:p>
        </w:tc>
        <w:tc>
          <w:tcPr>
            <w:tcW w:w="2381" w:type="dxa"/>
            <w:vMerge w:val="restart"/>
          </w:tcPr>
          <w:p>
            <w:pPr>
              <w:pStyle w:val="TableParagraph"/>
              <w:tabs>
                <w:tab w:pos="1326" w:val="left" w:leader="none"/>
                <w:tab w:pos="2121" w:val="left" w:leader="none"/>
              </w:tabs>
              <w:spacing w:before="1"/>
              <w:ind w:left="523"/>
              <w:jc w:val="left"/>
              <w:rPr>
                <w:sz w:val="15"/>
              </w:rPr>
            </w:pPr>
            <w:r>
              <w:rPr>
                <w:w w:val="105"/>
                <w:sz w:val="15"/>
              </w:rPr>
              <w:t>732</w:t>
              <w:tab/>
              <w:t>240</w:t>
              <w:tab/>
            </w:r>
            <w:r>
              <w:rPr>
                <w:spacing w:val="-7"/>
                <w:w w:val="105"/>
                <w:sz w:val="15"/>
              </w:rPr>
              <w:t>492</w:t>
            </w:r>
          </w:p>
          <w:p>
            <w:pPr>
              <w:pStyle w:val="TableParagraph"/>
              <w:tabs>
                <w:tab w:pos="1319" w:val="left" w:leader="none"/>
                <w:tab w:pos="2113" w:val="left" w:leader="none"/>
              </w:tabs>
              <w:spacing w:before="5"/>
              <w:ind w:left="521"/>
              <w:jc w:val="left"/>
              <w:rPr>
                <w:sz w:val="15"/>
              </w:rPr>
            </w:pPr>
            <w:r>
              <w:rPr>
                <w:w w:val="110"/>
                <w:sz w:val="15"/>
              </w:rPr>
              <w:t>597</w:t>
              <w:tab/>
            </w:r>
            <w:r>
              <w:rPr>
                <w:w w:val="110"/>
                <w:position w:val="1"/>
                <w:sz w:val="15"/>
              </w:rPr>
              <w:t>166</w:t>
              <w:tab/>
              <w:t>431</w:t>
            </w:r>
          </w:p>
          <w:p>
            <w:pPr>
              <w:pStyle w:val="TableParagraph"/>
              <w:tabs>
                <w:tab w:pos="1319" w:val="left" w:leader="none"/>
                <w:tab w:pos="2121" w:val="left" w:leader="none"/>
              </w:tabs>
              <w:spacing w:before="5"/>
              <w:ind w:left="521" w:right="-15"/>
              <w:jc w:val="left"/>
              <w:rPr>
                <w:sz w:val="15"/>
              </w:rPr>
            </w:pPr>
            <w:r>
              <w:rPr>
                <w:w w:val="110"/>
                <w:sz w:val="15"/>
              </w:rPr>
              <w:t>552</w:t>
              <w:tab/>
            </w:r>
            <w:r>
              <w:rPr>
                <w:w w:val="110"/>
                <w:position w:val="1"/>
                <w:sz w:val="15"/>
              </w:rPr>
              <w:t>149</w:t>
              <w:tab/>
            </w:r>
            <w:r>
              <w:rPr>
                <w:w w:val="110"/>
                <w:sz w:val="15"/>
              </w:rPr>
              <w:t>403</w:t>
            </w:r>
          </w:p>
          <w:p>
            <w:pPr>
              <w:pStyle w:val="TableParagraph"/>
              <w:tabs>
                <w:tab w:pos="1409" w:val="left" w:leader="none"/>
                <w:tab w:pos="2204" w:val="left" w:leader="none"/>
              </w:tabs>
              <w:spacing w:before="15"/>
              <w:ind w:left="525"/>
              <w:jc w:val="left"/>
              <w:rPr>
                <w:sz w:val="15"/>
              </w:rPr>
            </w:pPr>
            <w:r>
              <w:rPr>
                <w:w w:val="105"/>
                <w:sz w:val="15"/>
              </w:rPr>
              <w:t>124</w:t>
              <w:tab/>
              <w:t>53</w:t>
              <w:tab/>
            </w:r>
            <w:r>
              <w:rPr>
                <w:spacing w:val="-9"/>
                <w:w w:val="105"/>
                <w:sz w:val="15"/>
              </w:rPr>
              <w:t>71</w:t>
            </w:r>
          </w:p>
          <w:p>
            <w:pPr>
              <w:pStyle w:val="TableParagraph"/>
              <w:tabs>
                <w:tab w:pos="1406" w:val="left" w:leader="none"/>
                <w:tab w:pos="2113" w:val="left" w:leader="none"/>
              </w:tabs>
              <w:spacing w:before="12"/>
              <w:ind w:left="525"/>
              <w:jc w:val="left"/>
              <w:rPr>
                <w:sz w:val="15"/>
              </w:rPr>
            </w:pPr>
            <w:r>
              <w:rPr>
                <w:w w:val="110"/>
                <w:sz w:val="15"/>
              </w:rPr>
              <w:t>178</w:t>
              <w:tab/>
              <w:t>42</w:t>
              <w:tab/>
            </w:r>
            <w:r>
              <w:rPr>
                <w:spacing w:val="-6"/>
                <w:w w:val="110"/>
                <w:position w:val="1"/>
                <w:sz w:val="15"/>
              </w:rPr>
              <w:t>136</w:t>
            </w:r>
          </w:p>
          <w:p>
            <w:pPr>
              <w:pStyle w:val="TableParagraph"/>
              <w:tabs>
                <w:tab w:pos="1409" w:val="left" w:leader="none"/>
                <w:tab w:pos="2120" w:val="left" w:leader="none"/>
              </w:tabs>
              <w:spacing w:before="5"/>
              <w:ind w:left="525" w:right="-15"/>
              <w:jc w:val="left"/>
              <w:rPr>
                <w:sz w:val="15"/>
              </w:rPr>
            </w:pPr>
            <w:r>
              <w:rPr>
                <w:w w:val="110"/>
                <w:position w:val="1"/>
                <w:sz w:val="15"/>
              </w:rPr>
              <w:t>166</w:t>
              <w:tab/>
            </w:r>
            <w:r>
              <w:rPr>
                <w:w w:val="110"/>
                <w:sz w:val="15"/>
              </w:rPr>
              <w:t>57</w:t>
              <w:tab/>
            </w:r>
            <w:r>
              <w:rPr>
                <w:w w:val="110"/>
                <w:position w:val="1"/>
                <w:sz w:val="15"/>
              </w:rPr>
              <w:t>109</w:t>
            </w:r>
          </w:p>
          <w:p>
            <w:pPr>
              <w:pStyle w:val="TableParagraph"/>
              <w:tabs>
                <w:tab w:pos="1405" w:val="left" w:leader="none"/>
                <w:tab w:pos="2196" w:val="left" w:leader="none"/>
              </w:tabs>
              <w:spacing w:before="12"/>
              <w:ind w:left="599"/>
              <w:jc w:val="left"/>
              <w:rPr>
                <w:sz w:val="15"/>
              </w:rPr>
            </w:pPr>
            <w:r>
              <w:rPr>
                <w:w w:val="110"/>
                <w:position w:val="1"/>
                <w:sz w:val="15"/>
              </w:rPr>
              <w:t>88</w:t>
              <w:tab/>
            </w:r>
            <w:r>
              <w:rPr>
                <w:w w:val="110"/>
                <w:sz w:val="15"/>
              </w:rPr>
              <w:t>25</w:t>
              <w:tab/>
            </w:r>
            <w:r>
              <w:rPr>
                <w:spacing w:val="-7"/>
                <w:w w:val="110"/>
                <w:position w:val="1"/>
                <w:sz w:val="15"/>
              </w:rPr>
              <w:t>63</w:t>
            </w:r>
          </w:p>
          <w:p>
            <w:pPr>
              <w:pStyle w:val="TableParagraph"/>
              <w:tabs>
                <w:tab w:pos="1406" w:val="left" w:leader="none"/>
                <w:tab w:pos="2201" w:val="left" w:leader="none"/>
              </w:tabs>
              <w:spacing w:line="161" w:lineRule="exact" w:before="5"/>
              <w:ind w:left="525"/>
              <w:jc w:val="left"/>
              <w:rPr>
                <w:sz w:val="15"/>
              </w:rPr>
            </w:pPr>
            <w:r>
              <w:rPr>
                <w:w w:val="110"/>
                <w:position w:val="1"/>
                <w:sz w:val="15"/>
              </w:rPr>
              <w:t>133</w:t>
              <w:tab/>
            </w:r>
            <w:r>
              <w:rPr>
                <w:w w:val="110"/>
                <w:sz w:val="15"/>
              </w:rPr>
              <w:t>45</w:t>
              <w:tab/>
            </w:r>
            <w:r>
              <w:rPr>
                <w:spacing w:val="-10"/>
                <w:w w:val="110"/>
                <w:position w:val="1"/>
                <w:sz w:val="15"/>
              </w:rPr>
              <w:t>88</w:t>
            </w:r>
          </w:p>
        </w:tc>
        <w:tc>
          <w:tcPr>
            <w:tcW w:w="2374" w:type="dxa"/>
            <w:vMerge w:val="restart"/>
          </w:tcPr>
          <w:p>
            <w:pPr>
              <w:pStyle w:val="TableParagraph"/>
              <w:tabs>
                <w:tab w:pos="1327" w:val="left" w:leader="none"/>
                <w:tab w:pos="2121" w:val="left" w:leader="none"/>
              </w:tabs>
              <w:spacing w:before="1"/>
              <w:ind w:left="522" w:right="-15"/>
              <w:jc w:val="left"/>
              <w:rPr>
                <w:sz w:val="15"/>
              </w:rPr>
            </w:pPr>
            <w:r>
              <w:rPr>
                <w:w w:val="110"/>
                <w:sz w:val="15"/>
              </w:rPr>
              <w:t>665</w:t>
              <w:tab/>
              <w:t>174</w:t>
              <w:tab/>
              <w:t>491</w:t>
            </w:r>
          </w:p>
          <w:p>
            <w:pPr>
              <w:pStyle w:val="TableParagraph"/>
              <w:tabs>
                <w:tab w:pos="1319" w:val="left" w:leader="none"/>
                <w:tab w:pos="2110" w:val="left" w:leader="none"/>
              </w:tabs>
              <w:spacing w:before="15"/>
              <w:ind w:left="522"/>
              <w:jc w:val="left"/>
              <w:rPr>
                <w:sz w:val="15"/>
              </w:rPr>
            </w:pPr>
            <w:r>
              <w:rPr>
                <w:w w:val="110"/>
                <w:sz w:val="15"/>
              </w:rPr>
              <w:t>514</w:t>
              <w:tab/>
              <w:t>134</w:t>
              <w:tab/>
            </w:r>
            <w:r>
              <w:rPr>
                <w:spacing w:val="-7"/>
                <w:w w:val="110"/>
                <w:sz w:val="15"/>
              </w:rPr>
              <w:t>380</w:t>
            </w:r>
          </w:p>
          <w:p>
            <w:pPr>
              <w:pStyle w:val="TableParagraph"/>
              <w:tabs>
                <w:tab w:pos="1327" w:val="left" w:leader="none"/>
                <w:tab w:pos="2118" w:val="left" w:leader="none"/>
              </w:tabs>
              <w:spacing w:before="15"/>
              <w:ind w:left="526" w:right="-15"/>
              <w:jc w:val="left"/>
              <w:rPr>
                <w:sz w:val="15"/>
              </w:rPr>
            </w:pPr>
            <w:r>
              <w:rPr>
                <w:w w:val="110"/>
                <w:sz w:val="15"/>
              </w:rPr>
              <w:t>443</w:t>
              <w:tab/>
              <w:t>140</w:t>
              <w:tab/>
            </w:r>
            <w:r>
              <w:rPr>
                <w:spacing w:val="-5"/>
                <w:w w:val="110"/>
                <w:sz w:val="15"/>
              </w:rPr>
              <w:t>303</w:t>
            </w:r>
          </w:p>
          <w:p>
            <w:pPr>
              <w:pStyle w:val="TableParagraph"/>
              <w:tabs>
                <w:tab w:pos="1414" w:val="left" w:leader="none"/>
                <w:tab w:pos="2197" w:val="left" w:leader="none"/>
              </w:tabs>
              <w:spacing w:before="12"/>
              <w:ind w:left="526" w:right="-15"/>
              <w:jc w:val="left"/>
              <w:rPr>
                <w:sz w:val="15"/>
              </w:rPr>
            </w:pPr>
            <w:r>
              <w:rPr>
                <w:w w:val="110"/>
                <w:position w:val="1"/>
                <w:sz w:val="15"/>
              </w:rPr>
              <w:t>114</w:t>
              <w:tab/>
              <w:t>42</w:t>
              <w:tab/>
            </w:r>
            <w:r>
              <w:rPr>
                <w:w w:val="110"/>
                <w:sz w:val="15"/>
              </w:rPr>
              <w:t>72</w:t>
            </w:r>
          </w:p>
          <w:p>
            <w:pPr>
              <w:pStyle w:val="TableParagraph"/>
              <w:tabs>
                <w:tab w:pos="1409" w:val="left" w:leader="none"/>
                <w:tab w:pos="2194" w:val="left" w:leader="none"/>
              </w:tabs>
              <w:spacing w:before="15"/>
              <w:ind w:left="519"/>
              <w:jc w:val="left"/>
              <w:rPr>
                <w:sz w:val="15"/>
              </w:rPr>
            </w:pPr>
            <w:r>
              <w:rPr>
                <w:w w:val="110"/>
                <w:sz w:val="15"/>
              </w:rPr>
              <w:t>138</w:t>
              <w:tab/>
              <w:t>50</w:t>
              <w:tab/>
            </w:r>
            <w:r>
              <w:rPr>
                <w:spacing w:val="-9"/>
                <w:w w:val="110"/>
                <w:sz w:val="15"/>
              </w:rPr>
              <w:t>88</w:t>
            </w:r>
          </w:p>
          <w:p>
            <w:pPr>
              <w:pStyle w:val="TableParagraph"/>
              <w:tabs>
                <w:tab w:pos="1409" w:val="left" w:leader="none"/>
                <w:tab w:pos="2113" w:val="left" w:leader="none"/>
              </w:tabs>
              <w:spacing w:before="15"/>
              <w:ind w:left="519" w:right="-15"/>
              <w:jc w:val="left"/>
              <w:rPr>
                <w:sz w:val="15"/>
              </w:rPr>
            </w:pPr>
            <w:r>
              <w:rPr>
                <w:w w:val="110"/>
                <w:sz w:val="15"/>
              </w:rPr>
              <w:t>159</w:t>
              <w:tab/>
              <w:t>52</w:t>
              <w:tab/>
              <w:t>107</w:t>
            </w:r>
          </w:p>
          <w:p>
            <w:pPr>
              <w:pStyle w:val="TableParagraph"/>
              <w:tabs>
                <w:tab w:pos="1413" w:val="left" w:leader="none"/>
                <w:tab w:pos="2193" w:val="left" w:leader="none"/>
              </w:tabs>
              <w:spacing w:before="12"/>
              <w:ind w:left="602"/>
              <w:jc w:val="left"/>
              <w:rPr>
                <w:sz w:val="15"/>
              </w:rPr>
            </w:pPr>
            <w:r>
              <w:rPr>
                <w:w w:val="105"/>
                <w:sz w:val="15"/>
              </w:rPr>
              <w:t>68</w:t>
              <w:tab/>
            </w:r>
            <w:r>
              <w:rPr>
                <w:w w:val="105"/>
                <w:position w:val="1"/>
                <w:sz w:val="15"/>
              </w:rPr>
              <w:t>23</w:t>
              <w:tab/>
            </w:r>
            <w:r>
              <w:rPr>
                <w:spacing w:val="-6"/>
                <w:w w:val="105"/>
                <w:sz w:val="15"/>
              </w:rPr>
              <w:t>45</w:t>
            </w:r>
          </w:p>
          <w:p>
            <w:pPr>
              <w:pStyle w:val="TableParagraph"/>
              <w:tabs>
                <w:tab w:pos="1410" w:val="left" w:leader="none"/>
                <w:tab w:pos="2197" w:val="left" w:leader="none"/>
              </w:tabs>
              <w:spacing w:line="159" w:lineRule="exact" w:before="8"/>
              <w:ind w:left="519" w:right="-15"/>
              <w:jc w:val="left"/>
              <w:rPr>
                <w:sz w:val="15"/>
              </w:rPr>
            </w:pPr>
            <w:r>
              <w:rPr>
                <w:w w:val="110"/>
                <w:sz w:val="15"/>
              </w:rPr>
              <w:t>116</w:t>
              <w:tab/>
              <w:t>38</w:t>
              <w:tab/>
              <w:t>78</w:t>
            </w:r>
          </w:p>
        </w:tc>
      </w:tr>
      <w:tr>
        <w:trPr>
          <w:trHeight w:val="727" w:hRule="atLeast"/>
        </w:trPr>
        <w:tc>
          <w:tcPr>
            <w:tcW w:w="245" w:type="dxa"/>
            <w:tcBorders>
              <w:top w:val="nil"/>
            </w:tcBorders>
          </w:tcPr>
          <w:p>
            <w:pPr>
              <w:pStyle w:val="TableParagraph"/>
              <w:spacing w:line="140" w:lineRule="exact"/>
              <w:ind w:left="71"/>
              <w:jc w:val="left"/>
              <w:rPr>
                <w:rFonts w:ascii="Arial Unicode MS" w:eastAsia="Arial Unicode MS" w:hint="eastAsia"/>
                <w:sz w:val="13"/>
              </w:rPr>
            </w:pPr>
            <w:r>
              <w:rPr>
                <w:rFonts w:ascii="Arial Unicode MS" w:eastAsia="Arial Unicode MS" w:hint="eastAsia"/>
                <w:w w:val="104"/>
                <w:sz w:val="13"/>
              </w:rPr>
              <w:t>部</w:t>
            </w:r>
          </w:p>
        </w:tc>
        <w:tc>
          <w:tcPr>
            <w:tcW w:w="851" w:type="dxa"/>
            <w:tcBorders>
              <w:top w:val="nil"/>
            </w:tcBorders>
          </w:tcPr>
          <w:p>
            <w:pPr>
              <w:pStyle w:val="TableParagraph"/>
              <w:spacing w:line="162" w:lineRule="exact"/>
              <w:ind w:left="32" w:right="-15"/>
              <w:jc w:val="left"/>
              <w:rPr>
                <w:rFonts w:ascii="Arial Unicode MS" w:eastAsia="Arial Unicode MS" w:hint="eastAsia"/>
                <w:sz w:val="13"/>
              </w:rPr>
            </w:pPr>
            <w:r>
              <w:rPr>
                <w:rFonts w:ascii="Arial Unicode MS" w:eastAsia="Arial Unicode MS" w:hint="eastAsia"/>
                <w:spacing w:val="-4"/>
                <w:w w:val="125"/>
                <w:sz w:val="13"/>
              </w:rPr>
              <w:t>五所川原市</w:t>
            </w:r>
          </w:p>
          <w:p>
            <w:pPr>
              <w:pStyle w:val="TableParagraph"/>
              <w:spacing w:line="268" w:lineRule="auto" w:before="13"/>
              <w:ind w:left="377" w:right="-29" w:hanging="348"/>
              <w:jc w:val="left"/>
              <w:rPr>
                <w:rFonts w:ascii="Arial Unicode MS" w:eastAsia="Arial Unicode MS" w:hint="eastAsia"/>
                <w:sz w:val="13"/>
              </w:rPr>
            </w:pPr>
            <w:r>
              <w:rPr>
                <w:rFonts w:ascii="Arial Unicode MS" w:eastAsia="Arial Unicode MS" w:hint="eastAsia"/>
                <w:spacing w:val="-5"/>
                <w:w w:val="150"/>
                <w:sz w:val="13"/>
              </w:rPr>
              <w:t>十和田市</w:t>
            </w:r>
            <w:r>
              <w:rPr>
                <w:rFonts w:ascii="Arial Unicode MS" w:eastAsia="Arial Unicode MS" w:hint="eastAsia"/>
                <w:w w:val="130"/>
                <w:sz w:val="13"/>
              </w:rPr>
              <w:t>沢市</w:t>
            </w:r>
          </w:p>
          <w:p>
            <w:pPr>
              <w:pStyle w:val="TableParagraph"/>
              <w:spacing w:line="142" w:lineRule="exact"/>
              <w:ind w:left="31" w:right="-15"/>
              <w:jc w:val="left"/>
              <w:rPr>
                <w:rFonts w:ascii="Arial Unicode MS" w:eastAsia="Arial Unicode MS" w:hint="eastAsia"/>
                <w:sz w:val="13"/>
              </w:rPr>
            </w:pPr>
            <w:r>
              <w:rPr>
                <w:rFonts w:ascii="Arial Unicode MS" w:eastAsia="Arial Unicode MS" w:hint="eastAsia"/>
                <w:spacing w:val="3"/>
                <w:w w:val="115"/>
                <w:sz w:val="16"/>
              </w:rPr>
              <w:t>む </w:t>
            </w:r>
            <w:r>
              <w:rPr>
                <w:rFonts w:ascii="Arial Unicode MS" w:eastAsia="Arial Unicode MS" w:hint="eastAsia"/>
                <w:w w:val="240"/>
                <w:position w:val="1"/>
                <w:sz w:val="16"/>
              </w:rPr>
              <w:t>つ </w:t>
            </w:r>
            <w:r>
              <w:rPr>
                <w:rFonts w:ascii="Arial Unicode MS" w:eastAsia="Arial Unicode MS" w:hint="eastAsia"/>
                <w:spacing w:val="-104"/>
                <w:w w:val="115"/>
                <w:position w:val="1"/>
                <w:sz w:val="13"/>
              </w:rPr>
              <w:t>市</w:t>
            </w:r>
          </w:p>
        </w:tc>
        <w:tc>
          <w:tcPr>
            <w:tcW w:w="2352" w:type="dxa"/>
            <w:vMerge/>
            <w:tcBorders>
              <w:top w:val="nil"/>
            </w:tcBorders>
          </w:tcPr>
          <w:p>
            <w:pPr>
              <w:rPr>
                <w:sz w:val="2"/>
                <w:szCs w:val="2"/>
              </w:rPr>
            </w:pPr>
          </w:p>
        </w:tc>
        <w:tc>
          <w:tcPr>
            <w:tcW w:w="2352" w:type="dxa"/>
            <w:vMerge/>
            <w:tcBorders>
              <w:top w:val="nil"/>
            </w:tcBorders>
          </w:tcPr>
          <w:p>
            <w:pPr>
              <w:rPr>
                <w:sz w:val="2"/>
                <w:szCs w:val="2"/>
              </w:rPr>
            </w:pPr>
          </w:p>
        </w:tc>
        <w:tc>
          <w:tcPr>
            <w:tcW w:w="2381" w:type="dxa"/>
            <w:vMerge/>
            <w:tcBorders>
              <w:top w:val="nil"/>
            </w:tcBorders>
          </w:tcPr>
          <w:p>
            <w:pPr>
              <w:rPr>
                <w:sz w:val="2"/>
                <w:szCs w:val="2"/>
              </w:rPr>
            </w:pPr>
          </w:p>
        </w:tc>
        <w:tc>
          <w:tcPr>
            <w:tcW w:w="2374" w:type="dxa"/>
            <w:vMerge/>
            <w:tcBorders>
              <w:top w:val="nil"/>
            </w:tcBorders>
          </w:tcPr>
          <w:p>
            <w:pPr>
              <w:rPr>
                <w:sz w:val="2"/>
                <w:szCs w:val="2"/>
              </w:rPr>
            </w:pPr>
          </w:p>
        </w:tc>
      </w:tr>
      <w:tr>
        <w:trPr>
          <w:trHeight w:val="1110" w:hRule="atLeast"/>
        </w:trPr>
        <w:tc>
          <w:tcPr>
            <w:tcW w:w="245" w:type="dxa"/>
          </w:tcPr>
          <w:p>
            <w:pPr>
              <w:pStyle w:val="TableParagraph"/>
              <w:spacing w:before="1"/>
              <w:jc w:val="left"/>
              <w:rPr>
                <w:rFonts w:ascii="Arial Unicode MS"/>
                <w:sz w:val="16"/>
              </w:rPr>
            </w:pPr>
          </w:p>
          <w:p>
            <w:pPr>
              <w:pStyle w:val="TableParagraph"/>
              <w:spacing w:line="237" w:lineRule="auto"/>
              <w:ind w:left="65" w:right="15"/>
              <w:jc w:val="both"/>
              <w:rPr>
                <w:rFonts w:ascii="Arial Unicode MS" w:eastAsia="Arial Unicode MS" w:hint="eastAsia"/>
                <w:sz w:val="13"/>
              </w:rPr>
            </w:pPr>
            <w:r>
              <w:rPr>
                <w:rFonts w:ascii="Arial Unicode MS" w:eastAsia="Arial Unicode MS" w:hint="eastAsia"/>
                <w:w w:val="105"/>
                <w:sz w:val="12"/>
              </w:rPr>
              <w:t>東</w:t>
            </w:r>
            <w:r>
              <w:rPr>
                <w:rFonts w:ascii="Arial Unicode MS" w:eastAsia="Arial Unicode MS" w:hint="eastAsia"/>
                <w:w w:val="105"/>
                <w:sz w:val="13"/>
              </w:rPr>
              <w:t>津軽郡</w:t>
            </w:r>
          </w:p>
        </w:tc>
        <w:tc>
          <w:tcPr>
            <w:tcW w:w="851" w:type="dxa"/>
          </w:tcPr>
          <w:p>
            <w:pPr>
              <w:pStyle w:val="TableParagraph"/>
              <w:spacing w:line="184" w:lineRule="exact"/>
              <w:ind w:left="41" w:right="-15"/>
              <w:jc w:val="left"/>
              <w:rPr>
                <w:rFonts w:ascii="Arial Unicode MS" w:eastAsia="Arial Unicode MS" w:hint="eastAsia"/>
                <w:sz w:val="13"/>
              </w:rPr>
            </w:pPr>
            <w:r>
              <w:rPr>
                <w:rFonts w:ascii="Arial Unicode MS" w:eastAsia="Arial Unicode MS" w:hint="eastAsia"/>
                <w:spacing w:val="7"/>
                <w:w w:val="110"/>
                <w:position w:val="1"/>
                <w:sz w:val="13"/>
              </w:rPr>
              <w:t>平    </w:t>
            </w:r>
            <w:r>
              <w:rPr>
                <w:rFonts w:ascii="Arial Unicode MS" w:eastAsia="Arial Unicode MS" w:hint="eastAsia"/>
                <w:spacing w:val="4"/>
                <w:w w:val="110"/>
                <w:sz w:val="13"/>
              </w:rPr>
              <w:t>内    </w:t>
            </w:r>
            <w:r>
              <w:rPr>
                <w:rFonts w:ascii="Arial Unicode MS" w:eastAsia="Arial Unicode MS" w:hint="eastAsia"/>
                <w:spacing w:val="-18"/>
                <w:w w:val="110"/>
                <w:position w:val="1"/>
                <w:sz w:val="13"/>
              </w:rPr>
              <w:t>町</w:t>
            </w:r>
          </w:p>
          <w:p>
            <w:pPr>
              <w:pStyle w:val="TableParagraph"/>
              <w:tabs>
                <w:tab w:pos="707" w:val="left" w:leader="none"/>
              </w:tabs>
              <w:spacing w:line="184" w:lineRule="exact" w:before="2"/>
              <w:ind w:left="43"/>
              <w:jc w:val="left"/>
              <w:rPr>
                <w:rFonts w:ascii="Arial Unicode MS" w:eastAsia="Arial Unicode MS" w:hint="eastAsia"/>
                <w:sz w:val="13"/>
              </w:rPr>
            </w:pPr>
            <w:r>
              <w:rPr>
                <w:rFonts w:ascii="Arial Unicode MS" w:eastAsia="Arial Unicode MS" w:hint="eastAsia"/>
                <w:sz w:val="14"/>
              </w:rPr>
              <w:t>翌   </w:t>
            </w:r>
            <w:r>
              <w:rPr>
                <w:rFonts w:ascii="Arial Unicode MS" w:eastAsia="Arial Unicode MS" w:hint="eastAsia"/>
                <w:spacing w:val="31"/>
                <w:sz w:val="14"/>
              </w:rPr>
              <w:t> </w:t>
            </w:r>
            <w:r>
              <w:rPr>
                <w:rFonts w:ascii="Arial Unicode MS" w:eastAsia="Arial Unicode MS" w:hint="eastAsia"/>
                <w:position w:val="1"/>
                <w:sz w:val="13"/>
              </w:rPr>
              <w:t>田</w:t>
              <w:tab/>
            </w:r>
            <w:r>
              <w:rPr>
                <w:rFonts w:ascii="Arial Unicode MS" w:eastAsia="Arial Unicode MS" w:hint="eastAsia"/>
                <w:spacing w:val="-17"/>
                <w:position w:val="1"/>
                <w:sz w:val="13"/>
              </w:rPr>
              <w:t>町</w:t>
            </w:r>
          </w:p>
          <w:p>
            <w:pPr>
              <w:pStyle w:val="TableParagraph"/>
              <w:spacing w:line="184" w:lineRule="exact"/>
              <w:ind w:left="46" w:right="-15"/>
              <w:jc w:val="left"/>
              <w:rPr>
                <w:rFonts w:ascii="Arial Unicode MS" w:eastAsia="Arial Unicode MS" w:hint="eastAsia"/>
                <w:sz w:val="13"/>
              </w:rPr>
            </w:pPr>
            <w:r>
              <w:rPr>
                <w:rFonts w:ascii="Arial Unicode MS" w:eastAsia="Arial Unicode MS" w:hint="eastAsia"/>
                <w:w w:val="105"/>
                <w:sz w:val="13"/>
              </w:rPr>
              <w:t>今     </w:t>
            </w:r>
            <w:r>
              <w:rPr>
                <w:rFonts w:ascii="Arial Unicode MS" w:eastAsia="Arial Unicode MS" w:hint="eastAsia"/>
                <w:spacing w:val="5"/>
                <w:w w:val="105"/>
                <w:sz w:val="14"/>
              </w:rPr>
              <w:t>別    </w:t>
            </w:r>
            <w:r>
              <w:rPr>
                <w:rFonts w:ascii="Arial Unicode MS" w:eastAsia="Arial Unicode MS" w:hint="eastAsia"/>
                <w:spacing w:val="-16"/>
                <w:w w:val="105"/>
                <w:position w:val="1"/>
                <w:sz w:val="13"/>
              </w:rPr>
              <w:t>町</w:t>
            </w:r>
          </w:p>
          <w:p>
            <w:pPr>
              <w:pStyle w:val="TableParagraph"/>
              <w:tabs>
                <w:tab w:pos="715" w:val="left" w:leader="none"/>
              </w:tabs>
              <w:spacing w:before="1"/>
              <w:ind w:left="44" w:right="-29"/>
              <w:jc w:val="left"/>
              <w:rPr>
                <w:rFonts w:ascii="Arial Unicode MS" w:eastAsia="Arial Unicode MS" w:hint="eastAsia"/>
                <w:sz w:val="13"/>
              </w:rPr>
            </w:pPr>
            <w:r>
              <w:rPr>
                <w:rFonts w:ascii="Arial Unicode MS" w:eastAsia="Arial Unicode MS" w:hint="eastAsia"/>
                <w:w w:val="105"/>
                <w:position w:val="1"/>
                <w:sz w:val="13"/>
              </w:rPr>
              <w:t>逼田</w:t>
              <w:tab/>
            </w:r>
            <w:r>
              <w:rPr>
                <w:rFonts w:ascii="Arial Unicode MS" w:eastAsia="Arial Unicode MS" w:hint="eastAsia"/>
                <w:spacing w:val="-11"/>
                <w:w w:val="105"/>
                <w:sz w:val="13"/>
              </w:rPr>
              <w:t>村</w:t>
            </w:r>
          </w:p>
          <w:p>
            <w:pPr>
              <w:pStyle w:val="TableParagraph"/>
              <w:spacing w:line="172" w:lineRule="exact" w:before="13"/>
              <w:ind w:left="34"/>
              <w:jc w:val="left"/>
              <w:rPr>
                <w:rFonts w:ascii="Arial Unicode MS" w:eastAsia="Arial Unicode MS" w:hint="eastAsia"/>
                <w:sz w:val="13"/>
              </w:rPr>
            </w:pPr>
            <w:r>
              <w:rPr>
                <w:rFonts w:ascii="Arial Unicode MS" w:eastAsia="Arial Unicode MS" w:hint="eastAsia"/>
                <w:sz w:val="13"/>
              </w:rPr>
              <w:t>平舘村</w:t>
            </w:r>
          </w:p>
          <w:p>
            <w:pPr>
              <w:pStyle w:val="TableParagraph"/>
              <w:tabs>
                <w:tab w:pos="384" w:val="left" w:leader="none"/>
              </w:tabs>
              <w:spacing w:line="166" w:lineRule="exact"/>
              <w:ind w:left="30"/>
              <w:jc w:val="left"/>
              <w:rPr>
                <w:rFonts w:ascii="Arial Unicode MS" w:eastAsia="Arial Unicode MS" w:hint="eastAsia"/>
                <w:sz w:val="13"/>
              </w:rPr>
            </w:pPr>
            <w:r>
              <w:rPr>
                <w:rFonts w:ascii="Arial Unicode MS" w:eastAsia="Arial Unicode MS" w:hint="eastAsia"/>
                <w:w w:val="110"/>
                <w:position w:val="1"/>
                <w:sz w:val="13"/>
              </w:rPr>
              <w:t>＝</w:t>
              <w:tab/>
            </w:r>
            <w:r>
              <w:rPr>
                <w:rFonts w:ascii="Arial Unicode MS" w:eastAsia="Arial Unicode MS" w:hint="eastAsia"/>
                <w:w w:val="110"/>
                <w:sz w:val="13"/>
              </w:rPr>
              <w:t>厩村</w:t>
            </w:r>
          </w:p>
        </w:tc>
        <w:tc>
          <w:tcPr>
            <w:tcW w:w="2352" w:type="dxa"/>
          </w:tcPr>
          <w:p>
            <w:pPr>
              <w:pStyle w:val="TableParagraph"/>
              <w:tabs>
                <w:tab w:pos="1397" w:val="left" w:leader="none"/>
                <w:tab w:pos="2177" w:val="left" w:leader="none"/>
              </w:tabs>
              <w:spacing w:line="166" w:lineRule="exact"/>
              <w:ind w:left="607" w:right="-15"/>
              <w:jc w:val="left"/>
              <w:rPr>
                <w:sz w:val="15"/>
              </w:rPr>
            </w:pPr>
            <w:r>
              <w:rPr>
                <w:w w:val="110"/>
                <w:sz w:val="15"/>
              </w:rPr>
              <w:t>66</w:t>
              <w:tab/>
              <w:t>23</w:t>
              <w:tab/>
            </w:r>
            <w:r>
              <w:rPr>
                <w:spacing w:val="-6"/>
                <w:w w:val="110"/>
                <w:sz w:val="15"/>
              </w:rPr>
              <w:t>43</w:t>
            </w:r>
          </w:p>
          <w:p>
            <w:pPr>
              <w:pStyle w:val="TableParagraph"/>
              <w:tabs>
                <w:tab w:pos="2169" w:val="left" w:leader="none"/>
              </w:tabs>
              <w:spacing w:before="15"/>
              <w:ind w:left="603"/>
              <w:jc w:val="left"/>
              <w:rPr>
                <w:sz w:val="15"/>
              </w:rPr>
            </w:pPr>
            <w:r>
              <w:rPr>
                <w:w w:val="105"/>
                <w:sz w:val="15"/>
              </w:rPr>
              <w:t>26</w:t>
              <w:tab/>
              <w:t>17</w:t>
            </w:r>
          </w:p>
          <w:p>
            <w:pPr>
              <w:pStyle w:val="TableParagraph"/>
              <w:tabs>
                <w:tab w:pos="1390" w:val="left" w:leader="none"/>
                <w:tab w:pos="2169" w:val="left" w:leader="none"/>
              </w:tabs>
              <w:spacing w:before="5"/>
              <w:ind w:left="608"/>
              <w:jc w:val="left"/>
              <w:rPr>
                <w:sz w:val="15"/>
              </w:rPr>
            </w:pPr>
            <w:r>
              <w:rPr>
                <w:w w:val="110"/>
                <w:sz w:val="15"/>
              </w:rPr>
              <w:t>30</w:t>
              <w:tab/>
            </w:r>
            <w:r>
              <w:rPr>
                <w:w w:val="110"/>
                <w:position w:val="1"/>
                <w:sz w:val="15"/>
              </w:rPr>
              <w:t>11</w:t>
              <w:tab/>
            </w:r>
            <w:r>
              <w:rPr>
                <w:spacing w:val="-8"/>
                <w:w w:val="110"/>
                <w:sz w:val="15"/>
              </w:rPr>
              <w:t>19</w:t>
            </w:r>
          </w:p>
          <w:p>
            <w:pPr>
              <w:pStyle w:val="TableParagraph"/>
              <w:tabs>
                <w:tab w:pos="1397" w:val="left" w:leader="none"/>
                <w:tab w:pos="2176" w:val="left" w:leader="none"/>
              </w:tabs>
              <w:spacing w:before="5"/>
              <w:ind w:left="610" w:right="-15"/>
              <w:jc w:val="left"/>
              <w:rPr>
                <w:sz w:val="15"/>
              </w:rPr>
            </w:pPr>
            <w:r>
              <w:rPr>
                <w:w w:val="110"/>
                <w:sz w:val="15"/>
              </w:rPr>
              <w:t>24</w:t>
              <w:tab/>
            </w:r>
            <w:r>
              <w:rPr>
                <w:w w:val="110"/>
                <w:position w:val="1"/>
                <w:sz w:val="15"/>
              </w:rPr>
              <w:t>10</w:t>
              <w:tab/>
              <w:t>14</w:t>
            </w:r>
          </w:p>
          <w:p>
            <w:pPr>
              <w:pStyle w:val="TableParagraph"/>
              <w:tabs>
                <w:tab w:pos="1474" w:val="left" w:leader="none"/>
                <w:tab w:pos="2169" w:val="left" w:leader="none"/>
              </w:tabs>
              <w:spacing w:before="15"/>
              <w:ind w:left="603"/>
              <w:jc w:val="left"/>
              <w:rPr>
                <w:sz w:val="15"/>
              </w:rPr>
            </w:pPr>
            <w:r>
              <w:rPr>
                <w:sz w:val="15"/>
              </w:rPr>
              <w:t>18</w:t>
              <w:tab/>
              <w:t>7</w:t>
              <w:tab/>
              <w:t>11</w:t>
            </w:r>
          </w:p>
          <w:p>
            <w:pPr>
              <w:pStyle w:val="TableParagraph"/>
              <w:tabs>
                <w:tab w:pos="1479" w:val="left" w:leader="none"/>
                <w:tab w:pos="2176" w:val="left" w:leader="none"/>
              </w:tabs>
              <w:spacing w:line="169" w:lineRule="exact" w:before="5"/>
              <w:ind w:left="603" w:right="-15"/>
              <w:jc w:val="left"/>
              <w:rPr>
                <w:sz w:val="15"/>
              </w:rPr>
            </w:pPr>
            <w:r>
              <w:rPr>
                <w:w w:val="110"/>
                <w:sz w:val="15"/>
              </w:rPr>
              <w:t>19</w:t>
              <w:tab/>
              <w:t>5</w:t>
              <w:tab/>
            </w:r>
            <w:r>
              <w:rPr>
                <w:w w:val="110"/>
                <w:position w:val="1"/>
                <w:sz w:val="15"/>
              </w:rPr>
              <w:t>14</w:t>
            </w:r>
          </w:p>
        </w:tc>
        <w:tc>
          <w:tcPr>
            <w:tcW w:w="2352" w:type="dxa"/>
          </w:tcPr>
          <w:p>
            <w:pPr>
              <w:pStyle w:val="TableParagraph"/>
              <w:tabs>
                <w:tab w:pos="1387" w:val="left" w:leader="none"/>
                <w:tab w:pos="2335" w:val="right" w:leader="none"/>
              </w:tabs>
              <w:spacing w:line="170" w:lineRule="exact"/>
              <w:ind w:left="602"/>
              <w:jc w:val="left"/>
              <w:rPr>
                <w:sz w:val="15"/>
              </w:rPr>
            </w:pPr>
            <w:r>
              <w:rPr>
                <w:rFonts w:ascii="Arial"/>
                <w:w w:val="110"/>
                <w:sz w:val="17"/>
              </w:rPr>
              <w:t>Bl</w:t>
              <w:tab/>
            </w:r>
            <w:r>
              <w:rPr>
                <w:w w:val="110"/>
                <w:sz w:val="15"/>
              </w:rPr>
              <w:t>36</w:t>
              <w:tab/>
              <w:t>51</w:t>
            </w:r>
          </w:p>
          <w:p>
            <w:pPr>
              <w:pStyle w:val="TableParagraph"/>
              <w:tabs>
                <w:tab w:pos="1376" w:val="left" w:leader="none"/>
                <w:tab w:pos="2170" w:val="left" w:leader="none"/>
              </w:tabs>
              <w:spacing w:before="1"/>
              <w:ind w:left="604"/>
              <w:jc w:val="left"/>
              <w:rPr>
                <w:sz w:val="15"/>
              </w:rPr>
            </w:pPr>
            <w:r>
              <w:rPr>
                <w:w w:val="110"/>
                <w:position w:val="1"/>
                <w:sz w:val="15"/>
              </w:rPr>
              <w:t>25</w:t>
              <w:tab/>
              <w:t>11</w:t>
              <w:tab/>
            </w:r>
            <w:r>
              <w:rPr>
                <w:spacing w:val="-8"/>
                <w:w w:val="110"/>
                <w:sz w:val="15"/>
              </w:rPr>
              <w:t>14</w:t>
            </w:r>
          </w:p>
          <w:p>
            <w:pPr>
              <w:pStyle w:val="TableParagraph"/>
              <w:tabs>
                <w:tab w:pos="1383" w:val="left" w:leader="none"/>
                <w:tab w:pos="2170" w:val="left" w:leader="none"/>
              </w:tabs>
              <w:spacing w:before="5"/>
              <w:ind w:left="608"/>
              <w:jc w:val="left"/>
              <w:rPr>
                <w:sz w:val="15"/>
              </w:rPr>
            </w:pPr>
            <w:r>
              <w:rPr>
                <w:w w:val="105"/>
                <w:position w:val="1"/>
                <w:sz w:val="15"/>
              </w:rPr>
              <w:t>33</w:t>
              <w:tab/>
              <w:t>14</w:t>
              <w:tab/>
            </w:r>
            <w:r>
              <w:rPr>
                <w:spacing w:val="-7"/>
                <w:w w:val="105"/>
                <w:sz w:val="15"/>
              </w:rPr>
              <w:t>19</w:t>
            </w:r>
          </w:p>
          <w:p>
            <w:pPr>
              <w:pStyle w:val="TableParagraph"/>
              <w:tabs>
                <w:tab w:pos="1383" w:val="left" w:leader="none"/>
                <w:tab w:pos="2170" w:val="left" w:leader="none"/>
              </w:tabs>
              <w:spacing w:before="5"/>
              <w:ind w:left="611"/>
              <w:jc w:val="left"/>
              <w:rPr>
                <w:sz w:val="15"/>
              </w:rPr>
            </w:pPr>
            <w:r>
              <w:rPr>
                <w:w w:val="105"/>
                <w:position w:val="1"/>
                <w:sz w:val="15"/>
              </w:rPr>
              <w:t>28</w:t>
              <w:tab/>
              <w:t>10</w:t>
              <w:tab/>
            </w:r>
            <w:r>
              <w:rPr>
                <w:spacing w:val="-7"/>
                <w:w w:val="105"/>
                <w:sz w:val="15"/>
              </w:rPr>
              <w:t>18</w:t>
            </w:r>
          </w:p>
          <w:p>
            <w:pPr>
              <w:pStyle w:val="TableParagraph"/>
              <w:tabs>
                <w:tab w:pos="1466" w:val="left" w:leader="none"/>
                <w:tab w:pos="2250" w:val="left" w:leader="none"/>
              </w:tabs>
              <w:spacing w:line="181" w:lineRule="exact" w:before="12"/>
              <w:ind w:left="604"/>
              <w:jc w:val="left"/>
              <w:rPr>
                <w:sz w:val="15"/>
              </w:rPr>
            </w:pPr>
            <w:r>
              <w:rPr>
                <w:w w:val="105"/>
                <w:position w:val="1"/>
                <w:sz w:val="15"/>
              </w:rPr>
              <w:t>13</w:t>
              <w:tab/>
              <w:t>5</w:t>
              <w:tab/>
            </w:r>
            <w:r>
              <w:rPr>
                <w:spacing w:val="-16"/>
                <w:w w:val="105"/>
                <w:sz w:val="15"/>
              </w:rPr>
              <w:t>8</w:t>
            </w:r>
          </w:p>
          <w:p>
            <w:pPr>
              <w:pStyle w:val="TableParagraph"/>
              <w:tabs>
                <w:tab w:pos="1471" w:val="left" w:leader="none"/>
                <w:tab w:pos="2170" w:val="left" w:leader="none"/>
              </w:tabs>
              <w:spacing w:line="168" w:lineRule="exact"/>
              <w:ind w:left="611"/>
              <w:jc w:val="left"/>
              <w:rPr>
                <w:sz w:val="15"/>
              </w:rPr>
            </w:pPr>
            <w:r>
              <w:rPr>
                <w:w w:val="105"/>
                <w:position w:val="1"/>
                <w:sz w:val="15"/>
              </w:rPr>
              <w:t>24</w:t>
              <w:tab/>
            </w:r>
            <w:r>
              <w:rPr>
                <w:w w:val="105"/>
                <w:sz w:val="15"/>
              </w:rPr>
              <w:t>8</w:t>
              <w:tab/>
            </w:r>
            <w:r>
              <w:rPr>
                <w:spacing w:val="-6"/>
                <w:w w:val="105"/>
                <w:position w:val="1"/>
                <w:sz w:val="15"/>
              </w:rPr>
              <w:t>16</w:t>
            </w:r>
          </w:p>
        </w:tc>
        <w:tc>
          <w:tcPr>
            <w:tcW w:w="2381" w:type="dxa"/>
          </w:tcPr>
          <w:p>
            <w:pPr>
              <w:pStyle w:val="TableParagraph"/>
              <w:tabs>
                <w:tab w:pos="1406" w:val="left" w:leader="none"/>
                <w:tab w:pos="2200" w:val="left" w:leader="none"/>
              </w:tabs>
              <w:spacing w:before="1"/>
              <w:ind w:left="608"/>
              <w:jc w:val="left"/>
              <w:rPr>
                <w:sz w:val="15"/>
              </w:rPr>
            </w:pPr>
            <w:r>
              <w:rPr>
                <w:w w:val="110"/>
                <w:sz w:val="15"/>
              </w:rPr>
              <w:t>52</w:t>
              <w:tab/>
              <w:t>10</w:t>
              <w:tab/>
            </w:r>
            <w:r>
              <w:rPr>
                <w:spacing w:val="-10"/>
                <w:w w:val="110"/>
                <w:sz w:val="15"/>
              </w:rPr>
              <w:t>42</w:t>
            </w:r>
          </w:p>
          <w:p>
            <w:pPr>
              <w:pStyle w:val="TableParagraph"/>
              <w:tabs>
                <w:tab w:pos="1488" w:val="left" w:leader="none"/>
                <w:tab w:pos="2280" w:val="left" w:leader="none"/>
              </w:tabs>
              <w:spacing w:before="5"/>
              <w:ind w:left="605"/>
              <w:jc w:val="left"/>
              <w:rPr>
                <w:sz w:val="15"/>
              </w:rPr>
            </w:pPr>
            <w:r>
              <w:rPr>
                <w:w w:val="110"/>
                <w:position w:val="1"/>
                <w:sz w:val="15"/>
              </w:rPr>
              <w:t>13</w:t>
              <w:tab/>
            </w:r>
            <w:r>
              <w:rPr>
                <w:w w:val="110"/>
                <w:sz w:val="15"/>
              </w:rPr>
              <w:t>5</w:t>
              <w:tab/>
            </w:r>
            <w:r>
              <w:rPr>
                <w:spacing w:val="-17"/>
                <w:w w:val="110"/>
                <w:position w:val="1"/>
                <w:sz w:val="15"/>
              </w:rPr>
              <w:t>8</w:t>
            </w:r>
          </w:p>
          <w:p>
            <w:pPr>
              <w:pStyle w:val="TableParagraph"/>
              <w:tabs>
                <w:tab w:pos="1406" w:val="left" w:leader="none"/>
                <w:tab w:pos="2199" w:val="left" w:leader="none"/>
              </w:tabs>
              <w:spacing w:before="8"/>
              <w:ind w:left="612"/>
              <w:jc w:val="left"/>
              <w:rPr>
                <w:sz w:val="15"/>
              </w:rPr>
            </w:pPr>
            <w:r>
              <w:rPr>
                <w:w w:val="110"/>
                <w:sz w:val="15"/>
              </w:rPr>
              <w:t>20</w:t>
              <w:tab/>
              <w:t>10</w:t>
              <w:tab/>
            </w:r>
            <w:r>
              <w:rPr>
                <w:spacing w:val="-10"/>
                <w:w w:val="110"/>
                <w:sz w:val="15"/>
              </w:rPr>
              <w:t>10</w:t>
            </w:r>
          </w:p>
          <w:p>
            <w:pPr>
              <w:pStyle w:val="TableParagraph"/>
              <w:tabs>
                <w:tab w:pos="1493" w:val="left" w:leader="none"/>
                <w:tab w:pos="2199" w:val="left" w:leader="none"/>
              </w:tabs>
              <w:spacing w:before="12"/>
              <w:ind w:left="612"/>
              <w:jc w:val="left"/>
              <w:rPr>
                <w:sz w:val="15"/>
              </w:rPr>
            </w:pPr>
            <w:r>
              <w:rPr>
                <w:w w:val="105"/>
                <w:position w:val="1"/>
                <w:sz w:val="15"/>
              </w:rPr>
              <w:t>14</w:t>
              <w:tab/>
            </w:r>
            <w:r>
              <w:rPr>
                <w:w w:val="105"/>
                <w:sz w:val="15"/>
              </w:rPr>
              <w:t>4</w:t>
              <w:tab/>
            </w:r>
            <w:r>
              <w:rPr>
                <w:spacing w:val="-7"/>
                <w:w w:val="105"/>
                <w:position w:val="1"/>
                <w:sz w:val="15"/>
              </w:rPr>
              <w:t>10</w:t>
            </w:r>
          </w:p>
          <w:p>
            <w:pPr>
              <w:pStyle w:val="TableParagraph"/>
              <w:tabs>
                <w:tab w:pos="1489" w:val="left" w:leader="none"/>
                <w:tab w:pos="2192" w:val="left" w:leader="none"/>
              </w:tabs>
              <w:spacing w:before="5"/>
              <w:ind w:left="605"/>
              <w:jc w:val="left"/>
              <w:rPr>
                <w:sz w:val="15"/>
              </w:rPr>
            </w:pPr>
            <w:r>
              <w:rPr>
                <w:w w:val="110"/>
                <w:position w:val="1"/>
                <w:sz w:val="15"/>
              </w:rPr>
              <w:t>14</w:t>
              <w:tab/>
            </w:r>
            <w:r>
              <w:rPr>
                <w:w w:val="110"/>
                <w:sz w:val="15"/>
              </w:rPr>
              <w:t>3</w:t>
              <w:tab/>
            </w:r>
            <w:r>
              <w:rPr>
                <w:spacing w:val="-6"/>
                <w:w w:val="110"/>
                <w:position w:val="1"/>
                <w:sz w:val="15"/>
              </w:rPr>
              <w:t>11</w:t>
            </w:r>
          </w:p>
          <w:p>
            <w:pPr>
              <w:pStyle w:val="TableParagraph"/>
              <w:tabs>
                <w:tab w:pos="1495" w:val="left" w:leader="none"/>
                <w:tab w:pos="2199" w:val="left" w:leader="none"/>
              </w:tabs>
              <w:spacing w:line="161" w:lineRule="exact" w:before="5"/>
              <w:ind w:left="612"/>
              <w:jc w:val="left"/>
              <w:rPr>
                <w:sz w:val="15"/>
              </w:rPr>
            </w:pPr>
            <w:r>
              <w:rPr>
                <w:w w:val="110"/>
                <w:position w:val="1"/>
                <w:sz w:val="15"/>
              </w:rPr>
              <w:t>17</w:t>
              <w:tab/>
            </w:r>
            <w:r>
              <w:rPr>
                <w:w w:val="110"/>
                <w:sz w:val="15"/>
              </w:rPr>
              <w:t>5</w:t>
              <w:tab/>
            </w:r>
            <w:r>
              <w:rPr>
                <w:spacing w:val="-10"/>
                <w:w w:val="110"/>
                <w:position w:val="1"/>
                <w:sz w:val="15"/>
              </w:rPr>
              <w:t>12</w:t>
            </w:r>
          </w:p>
        </w:tc>
        <w:tc>
          <w:tcPr>
            <w:tcW w:w="2374" w:type="dxa"/>
          </w:tcPr>
          <w:p>
            <w:pPr>
              <w:pStyle w:val="TableParagraph"/>
              <w:tabs>
                <w:tab w:pos="1413" w:val="left" w:leader="none"/>
                <w:tab w:pos="2200" w:val="left" w:leader="none"/>
              </w:tabs>
              <w:spacing w:line="174" w:lineRule="exact"/>
              <w:ind w:left="606" w:right="-15"/>
              <w:jc w:val="left"/>
              <w:rPr>
                <w:sz w:val="15"/>
              </w:rPr>
            </w:pPr>
            <w:r>
              <w:rPr>
                <w:w w:val="105"/>
                <w:sz w:val="15"/>
              </w:rPr>
              <w:t>41</w:t>
              <w:tab/>
            </w:r>
            <w:r>
              <w:rPr>
                <w:w w:val="105"/>
                <w:position w:val="1"/>
                <w:sz w:val="15"/>
              </w:rPr>
              <w:t>19</w:t>
              <w:tab/>
            </w:r>
            <w:r>
              <w:rPr>
                <w:w w:val="105"/>
                <w:sz w:val="15"/>
              </w:rPr>
              <w:t>22</w:t>
            </w:r>
          </w:p>
          <w:p>
            <w:pPr>
              <w:pStyle w:val="TableParagraph"/>
              <w:tabs>
                <w:tab w:pos="1486" w:val="left" w:leader="none"/>
                <w:tab w:pos="2277" w:val="left" w:leader="none"/>
              </w:tabs>
              <w:spacing w:before="5"/>
              <w:ind w:left="598" w:right="-15"/>
              <w:jc w:val="left"/>
              <w:rPr>
                <w:sz w:val="15"/>
              </w:rPr>
            </w:pPr>
            <w:r>
              <w:rPr>
                <w:w w:val="110"/>
                <w:position w:val="1"/>
                <w:sz w:val="15"/>
              </w:rPr>
              <w:t>11</w:t>
              <w:tab/>
            </w:r>
            <w:r>
              <w:rPr>
                <w:w w:val="110"/>
                <w:sz w:val="15"/>
              </w:rPr>
              <w:t>4</w:t>
              <w:tab/>
              <w:t>7</w:t>
            </w:r>
          </w:p>
          <w:p>
            <w:pPr>
              <w:pStyle w:val="TableParagraph"/>
              <w:tabs>
                <w:tab w:pos="1489" w:val="left" w:leader="none"/>
                <w:tab w:pos="2193" w:val="left" w:leader="none"/>
              </w:tabs>
              <w:spacing w:before="5"/>
              <w:ind w:left="605"/>
              <w:jc w:val="left"/>
              <w:rPr>
                <w:sz w:val="15"/>
              </w:rPr>
            </w:pPr>
            <w:r>
              <w:rPr>
                <w:w w:val="105"/>
                <w:position w:val="1"/>
                <w:sz w:val="15"/>
              </w:rPr>
              <w:t>17</w:t>
              <w:tab/>
            </w:r>
            <w:r>
              <w:rPr>
                <w:w w:val="105"/>
                <w:sz w:val="15"/>
              </w:rPr>
              <w:t>6</w:t>
              <w:tab/>
            </w:r>
            <w:r>
              <w:rPr>
                <w:w w:val="105"/>
                <w:position w:val="1"/>
                <w:sz w:val="15"/>
              </w:rPr>
              <w:t>11</w:t>
            </w:r>
          </w:p>
          <w:p>
            <w:pPr>
              <w:pStyle w:val="TableParagraph"/>
              <w:tabs>
                <w:tab w:pos="1500" w:val="left" w:leader="none"/>
                <w:tab w:pos="2280" w:val="left" w:leader="none"/>
              </w:tabs>
              <w:spacing w:line="111" w:lineRule="exact" w:before="5"/>
              <w:ind w:left="605"/>
              <w:jc w:val="left"/>
              <w:rPr>
                <w:sz w:val="15"/>
              </w:rPr>
            </w:pPr>
            <w:r>
              <w:rPr>
                <w:position w:val="1"/>
                <w:sz w:val="15"/>
              </w:rPr>
              <w:t>10</w:t>
              <w:tab/>
            </w:r>
            <w:r>
              <w:rPr>
                <w:sz w:val="15"/>
              </w:rPr>
              <w:t>2</w:t>
              <w:tab/>
            </w:r>
            <w:r>
              <w:rPr>
                <w:spacing w:val="-14"/>
                <w:position w:val="1"/>
                <w:sz w:val="15"/>
              </w:rPr>
              <w:t>8</w:t>
            </w:r>
          </w:p>
          <w:p>
            <w:pPr>
              <w:pStyle w:val="TableParagraph"/>
              <w:tabs>
                <w:tab w:pos="1312" w:val="left" w:leader="none"/>
                <w:tab w:pos="2193" w:val="left" w:leader="none"/>
              </w:tabs>
              <w:spacing w:line="345" w:lineRule="exact"/>
              <w:ind w:left="605"/>
              <w:jc w:val="left"/>
              <w:rPr>
                <w:sz w:val="15"/>
              </w:rPr>
            </w:pPr>
            <w:r>
              <w:rPr>
                <w:w w:val="110"/>
                <w:sz w:val="15"/>
              </w:rPr>
              <w:t>20</w:t>
            </w:r>
            <w:r>
              <w:rPr>
                <w:sz w:val="15"/>
              </w:rPr>
              <w:tab/>
            </w:r>
            <w:r>
              <w:rPr>
                <w:rFonts w:ascii="Arial Unicode MS" w:eastAsia="Arial Unicode MS" w:hint="eastAsia"/>
                <w:spacing w:val="-278"/>
                <w:w w:val="110"/>
                <w:position w:val="-13"/>
                <w:sz w:val="41"/>
              </w:rPr>
              <w:t>，</w:t>
            </w:r>
            <w:r>
              <w:rPr>
                <w:w w:val="110"/>
                <w:sz w:val="15"/>
              </w:rPr>
              <w:t>8</w:t>
            </w:r>
            <w:r>
              <w:rPr>
                <w:sz w:val="15"/>
              </w:rPr>
              <w:tab/>
            </w:r>
            <w:r>
              <w:rPr>
                <w:spacing w:val="-10"/>
                <w:w w:val="110"/>
                <w:position w:val="1"/>
                <w:sz w:val="15"/>
              </w:rPr>
              <w:t>12</w:t>
            </w:r>
          </w:p>
          <w:p>
            <w:pPr>
              <w:pStyle w:val="TableParagraph"/>
              <w:tabs>
                <w:tab w:pos="2277" w:val="left" w:leader="none"/>
              </w:tabs>
              <w:spacing w:line="80" w:lineRule="exact"/>
              <w:ind w:left="605" w:right="-15"/>
              <w:jc w:val="left"/>
              <w:rPr>
                <w:rFonts w:ascii="Arial"/>
                <w:sz w:val="17"/>
              </w:rPr>
            </w:pPr>
            <w:r>
              <w:rPr>
                <w:sz w:val="15"/>
              </w:rPr>
              <w:t>17</w:t>
              <w:tab/>
            </w:r>
            <w:r>
              <w:rPr>
                <w:rFonts w:ascii="Arial"/>
                <w:w w:val="80"/>
                <w:sz w:val="17"/>
              </w:rPr>
              <w:t>B</w:t>
            </w:r>
          </w:p>
        </w:tc>
      </w:tr>
      <w:tr>
        <w:trPr>
          <w:trHeight w:val="1485" w:hRule="atLeast"/>
        </w:trPr>
        <w:tc>
          <w:tcPr>
            <w:tcW w:w="245" w:type="dxa"/>
          </w:tcPr>
          <w:p>
            <w:pPr>
              <w:pStyle w:val="TableParagraph"/>
              <w:jc w:val="left"/>
              <w:rPr>
                <w:rFonts w:ascii="Arial Unicode MS"/>
                <w:sz w:val="16"/>
              </w:rPr>
            </w:pPr>
          </w:p>
          <w:p>
            <w:pPr>
              <w:pStyle w:val="TableParagraph"/>
              <w:spacing w:before="5"/>
              <w:jc w:val="left"/>
              <w:rPr>
                <w:rFonts w:ascii="Arial Unicode MS"/>
                <w:sz w:val="13"/>
              </w:rPr>
            </w:pPr>
          </w:p>
          <w:p>
            <w:pPr>
              <w:pStyle w:val="TableParagraph"/>
              <w:spacing w:line="235" w:lineRule="auto" w:before="1"/>
              <w:ind w:left="72" w:right="13" w:hanging="3"/>
              <w:jc w:val="both"/>
              <w:rPr>
                <w:rFonts w:ascii="Arial Unicode MS" w:eastAsia="Arial Unicode MS" w:hint="eastAsia"/>
                <w:sz w:val="13"/>
              </w:rPr>
            </w:pPr>
            <w:r>
              <w:rPr>
                <w:rFonts w:ascii="Arial Unicode MS" w:eastAsia="Arial Unicode MS" w:hint="eastAsia"/>
                <w:w w:val="105"/>
                <w:sz w:val="13"/>
              </w:rPr>
              <w:t>西津軽郡</w:t>
            </w:r>
          </w:p>
        </w:tc>
        <w:tc>
          <w:tcPr>
            <w:tcW w:w="851" w:type="dxa"/>
          </w:tcPr>
          <w:p>
            <w:pPr>
              <w:pStyle w:val="TableParagraph"/>
              <w:spacing w:line="268" w:lineRule="auto"/>
              <w:ind w:left="40" w:right="-29" w:hanging="2"/>
              <w:jc w:val="left"/>
              <w:rPr>
                <w:rFonts w:ascii="Arial Unicode MS" w:eastAsia="Arial Unicode MS" w:hint="eastAsia"/>
                <w:sz w:val="13"/>
              </w:rPr>
            </w:pPr>
            <w:r>
              <w:rPr>
                <w:rFonts w:ascii="Arial Unicode MS" w:eastAsia="Arial Unicode MS" w:hint="eastAsia"/>
                <w:w w:val="170"/>
                <w:sz w:val="13"/>
              </w:rPr>
              <w:t>鰺ヶ沢</w:t>
            </w:r>
            <w:r>
              <w:rPr>
                <w:rFonts w:ascii="Arial Unicode MS" w:eastAsia="Arial Unicode MS" w:hint="eastAsia"/>
                <w:spacing w:val="-153"/>
                <w:w w:val="170"/>
                <w:sz w:val="13"/>
              </w:rPr>
              <w:t>町</w:t>
            </w:r>
            <w:r>
              <w:rPr>
                <w:rFonts w:ascii="Arial Unicode MS" w:eastAsia="Arial Unicode MS" w:hint="eastAsia"/>
                <w:w w:val="130"/>
                <w:sz w:val="13"/>
              </w:rPr>
              <w:t>木造町</w:t>
            </w:r>
          </w:p>
          <w:p>
            <w:pPr>
              <w:pStyle w:val="TableParagraph"/>
              <w:spacing w:line="166" w:lineRule="exact"/>
              <w:ind w:left="44"/>
              <w:jc w:val="left"/>
              <w:rPr>
                <w:rFonts w:ascii="Arial Unicode MS" w:eastAsia="Arial Unicode MS" w:hint="eastAsia"/>
                <w:sz w:val="13"/>
              </w:rPr>
            </w:pPr>
            <w:r>
              <w:rPr>
                <w:rFonts w:ascii="Arial Unicode MS" w:eastAsia="Arial Unicode MS" w:hint="eastAsia"/>
                <w:w w:val="105"/>
                <w:sz w:val="13"/>
              </w:rPr>
              <w:t>深浦町</w:t>
            </w:r>
          </w:p>
          <w:p>
            <w:pPr>
              <w:pStyle w:val="TableParagraph"/>
              <w:spacing w:line="259" w:lineRule="auto"/>
              <w:ind w:left="41" w:right="174" w:hanging="3"/>
              <w:jc w:val="left"/>
              <w:rPr>
                <w:rFonts w:ascii="Arial Unicode MS" w:eastAsia="Arial Unicode MS" w:hint="eastAsia"/>
                <w:sz w:val="13"/>
              </w:rPr>
            </w:pPr>
            <w:r>
              <w:rPr>
                <w:rFonts w:ascii="Arial Unicode MS" w:eastAsia="Arial Unicode MS" w:hint="eastAsia"/>
                <w:spacing w:val="15"/>
                <w:w w:val="110"/>
                <w:sz w:val="13"/>
              </w:rPr>
              <w:t>森 </w:t>
            </w:r>
            <w:r>
              <w:rPr>
                <w:rFonts w:ascii="Arial Unicode MS" w:eastAsia="Arial Unicode MS" w:hint="eastAsia"/>
                <w:spacing w:val="-6"/>
                <w:w w:val="110"/>
                <w:position w:val="1"/>
                <w:sz w:val="13"/>
              </w:rPr>
              <w:t>田 村</w:t>
            </w:r>
            <w:r>
              <w:rPr>
                <w:rFonts w:ascii="Arial Unicode MS" w:eastAsia="Arial Unicode MS" w:hint="eastAsia"/>
                <w:w w:val="110"/>
                <w:sz w:val="13"/>
              </w:rPr>
              <w:t>岩崎村</w:t>
            </w:r>
          </w:p>
          <w:p>
            <w:pPr>
              <w:pStyle w:val="TableParagraph"/>
              <w:tabs>
                <w:tab w:pos="715" w:val="left" w:leader="none"/>
              </w:tabs>
              <w:spacing w:line="180" w:lineRule="exact"/>
              <w:ind w:left="51" w:right="-29"/>
              <w:jc w:val="left"/>
              <w:rPr>
                <w:rFonts w:ascii="Arial Unicode MS" w:eastAsia="Arial Unicode MS" w:hint="eastAsia"/>
                <w:sz w:val="13"/>
              </w:rPr>
            </w:pPr>
            <w:r>
              <w:rPr>
                <w:rFonts w:ascii="Arial Unicode MS" w:eastAsia="Arial Unicode MS" w:hint="eastAsia"/>
                <w:w w:val="110"/>
                <w:sz w:val="13"/>
              </w:rPr>
              <w:t>柏</w:t>
              <w:tab/>
            </w:r>
            <w:r>
              <w:rPr>
                <w:rFonts w:ascii="Arial Unicode MS" w:eastAsia="Arial Unicode MS" w:hint="eastAsia"/>
                <w:spacing w:val="-13"/>
                <w:w w:val="110"/>
                <w:position w:val="1"/>
                <w:sz w:val="13"/>
              </w:rPr>
              <w:t>村</w:t>
            </w:r>
          </w:p>
          <w:p>
            <w:pPr>
              <w:pStyle w:val="TableParagraph"/>
              <w:spacing w:line="174" w:lineRule="exact" w:before="4"/>
              <w:ind w:left="46"/>
              <w:jc w:val="left"/>
              <w:rPr>
                <w:rFonts w:ascii="Arial Unicode MS" w:eastAsia="Arial Unicode MS" w:hint="eastAsia"/>
                <w:sz w:val="13"/>
              </w:rPr>
            </w:pPr>
            <w:r>
              <w:rPr>
                <w:rFonts w:ascii="Arial Unicode MS" w:eastAsia="Arial Unicode MS" w:hint="eastAsia"/>
                <w:w w:val="110"/>
                <w:sz w:val="13"/>
              </w:rPr>
              <w:t>稲垣村</w:t>
            </w:r>
          </w:p>
          <w:p>
            <w:pPr>
              <w:pStyle w:val="TableParagraph"/>
              <w:tabs>
                <w:tab w:pos="386" w:val="left" w:leader="none"/>
              </w:tabs>
              <w:spacing w:line="164" w:lineRule="exact"/>
              <w:ind w:left="39" w:right="-15"/>
              <w:jc w:val="left"/>
              <w:rPr>
                <w:rFonts w:ascii="Arial Unicode MS" w:eastAsia="Arial Unicode MS" w:hint="eastAsia"/>
                <w:sz w:val="13"/>
              </w:rPr>
            </w:pPr>
            <w:r>
              <w:rPr>
                <w:rFonts w:ascii="Arial Unicode MS" w:eastAsia="Arial Unicode MS" w:hint="eastAsia"/>
                <w:position w:val="1"/>
                <w:sz w:val="12"/>
              </w:rPr>
              <w:t>軍</w:t>
              <w:tab/>
            </w:r>
            <w:r>
              <w:rPr>
                <w:rFonts w:ascii="Arial Unicode MS" w:eastAsia="Arial Unicode MS" w:hint="eastAsia"/>
                <w:sz w:val="15"/>
              </w:rPr>
              <w:t>力</w:t>
            </w:r>
            <w:r>
              <w:rPr>
                <w:rFonts w:ascii="Arial Unicode MS" w:eastAsia="Arial Unicode MS" w:hint="eastAsia"/>
                <w:spacing w:val="7"/>
                <w:sz w:val="15"/>
              </w:rPr>
              <w:t> </w:t>
            </w:r>
            <w:r>
              <w:rPr>
                <w:rFonts w:ascii="Arial Unicode MS" w:eastAsia="Arial Unicode MS" w:hint="eastAsia"/>
                <w:position w:val="1"/>
                <w:sz w:val="13"/>
              </w:rPr>
              <w:t>村</w:t>
            </w:r>
          </w:p>
        </w:tc>
        <w:tc>
          <w:tcPr>
            <w:tcW w:w="2352" w:type="dxa"/>
          </w:tcPr>
          <w:p>
            <w:pPr>
              <w:pStyle w:val="TableParagraph"/>
              <w:tabs>
                <w:tab w:pos="1397" w:val="left" w:leader="none"/>
                <w:tab w:pos="2173" w:val="left" w:leader="none"/>
              </w:tabs>
              <w:spacing w:line="166" w:lineRule="exact"/>
              <w:ind w:left="600"/>
              <w:jc w:val="left"/>
              <w:rPr>
                <w:sz w:val="15"/>
              </w:rPr>
            </w:pPr>
            <w:r>
              <w:rPr>
                <w:w w:val="140"/>
                <w:sz w:val="15"/>
              </w:rPr>
              <w:t>62</w:t>
              <w:tab/>
            </w:r>
            <w:r>
              <w:rPr>
                <w:w w:val="125"/>
                <w:sz w:val="15"/>
              </w:rPr>
              <w:t>25</w:t>
              <w:tab/>
            </w:r>
            <w:r>
              <w:rPr>
                <w:spacing w:val="-10"/>
                <w:w w:val="115"/>
                <w:sz w:val="15"/>
              </w:rPr>
              <w:t>37</w:t>
            </w:r>
          </w:p>
          <w:p>
            <w:pPr>
              <w:pStyle w:val="TableParagraph"/>
              <w:tabs>
                <w:tab w:pos="1397" w:val="left" w:leader="none"/>
                <w:tab w:pos="2174" w:val="left" w:leader="none"/>
              </w:tabs>
              <w:spacing w:before="5"/>
              <w:ind w:left="524"/>
              <w:jc w:val="left"/>
              <w:rPr>
                <w:sz w:val="15"/>
              </w:rPr>
            </w:pPr>
            <w:r>
              <w:rPr>
                <w:w w:val="110"/>
                <w:position w:val="1"/>
                <w:sz w:val="15"/>
              </w:rPr>
              <w:t>106</w:t>
              <w:tab/>
            </w:r>
            <w:r>
              <w:rPr>
                <w:w w:val="110"/>
                <w:sz w:val="15"/>
              </w:rPr>
              <w:t>27</w:t>
              <w:tab/>
            </w:r>
            <w:r>
              <w:rPr>
                <w:spacing w:val="-10"/>
                <w:w w:val="110"/>
                <w:sz w:val="15"/>
              </w:rPr>
              <w:t>79</w:t>
            </w:r>
          </w:p>
          <w:p>
            <w:pPr>
              <w:pStyle w:val="TableParagraph"/>
              <w:tabs>
                <w:tab w:pos="1404" w:val="left" w:leader="none"/>
                <w:tab w:pos="2181" w:val="left" w:leader="none"/>
              </w:tabs>
              <w:spacing w:line="107" w:lineRule="exact" w:before="12"/>
              <w:ind w:left="614" w:right="-15"/>
              <w:jc w:val="left"/>
              <w:rPr>
                <w:sz w:val="15"/>
              </w:rPr>
            </w:pPr>
            <w:r>
              <w:rPr>
                <w:w w:val="105"/>
                <w:sz w:val="15"/>
              </w:rPr>
              <w:t>57</w:t>
              <w:tab/>
            </w:r>
            <w:r>
              <w:rPr>
                <w:w w:val="105"/>
                <w:position w:val="1"/>
                <w:sz w:val="15"/>
              </w:rPr>
              <w:t>23</w:t>
              <w:tab/>
              <w:t>34</w:t>
            </w:r>
          </w:p>
          <w:p>
            <w:pPr>
              <w:pStyle w:val="TableParagraph"/>
              <w:tabs>
                <w:tab w:pos="1303" w:val="left" w:leader="none"/>
                <w:tab w:pos="2169" w:val="left" w:leader="none"/>
              </w:tabs>
              <w:spacing w:line="352" w:lineRule="exact"/>
              <w:ind w:left="610"/>
              <w:jc w:val="left"/>
              <w:rPr>
                <w:sz w:val="15"/>
              </w:rPr>
            </w:pPr>
            <w:r>
              <w:rPr>
                <w:w w:val="108"/>
                <w:sz w:val="15"/>
              </w:rPr>
              <w:t>25</w:t>
            </w:r>
            <w:r>
              <w:rPr>
                <w:sz w:val="15"/>
              </w:rPr>
              <w:tab/>
            </w:r>
            <w:r>
              <w:rPr>
                <w:rFonts w:ascii="Arial Unicode MS" w:eastAsia="Arial Unicode MS" w:hint="eastAsia"/>
                <w:spacing w:val="-265"/>
                <w:w w:val="106"/>
                <w:position w:val="-13"/>
                <w:sz w:val="41"/>
              </w:rPr>
              <w:t>，</w:t>
            </w:r>
            <w:r>
              <w:rPr>
                <w:w w:val="108"/>
                <w:sz w:val="15"/>
              </w:rPr>
              <w:t>7</w:t>
            </w:r>
            <w:r>
              <w:rPr>
                <w:sz w:val="15"/>
              </w:rPr>
              <w:tab/>
            </w:r>
            <w:r>
              <w:rPr>
                <w:spacing w:val="-8"/>
                <w:w w:val="108"/>
                <w:sz w:val="15"/>
              </w:rPr>
              <w:t>18</w:t>
            </w:r>
          </w:p>
          <w:p>
            <w:pPr>
              <w:pStyle w:val="TableParagraph"/>
              <w:tabs>
                <w:tab w:pos="2176" w:val="left" w:leader="none"/>
              </w:tabs>
              <w:spacing w:line="91" w:lineRule="exact"/>
              <w:ind w:left="611"/>
              <w:jc w:val="left"/>
              <w:rPr>
                <w:sz w:val="15"/>
              </w:rPr>
            </w:pPr>
            <w:r>
              <w:rPr>
                <w:w w:val="105"/>
                <w:sz w:val="15"/>
              </w:rPr>
              <w:t>19</w:t>
              <w:tab/>
            </w:r>
            <w:r>
              <w:rPr>
                <w:spacing w:val="-10"/>
                <w:w w:val="105"/>
                <w:position w:val="1"/>
                <w:sz w:val="15"/>
              </w:rPr>
              <w:t>10</w:t>
            </w:r>
          </w:p>
          <w:p>
            <w:pPr>
              <w:pStyle w:val="TableParagraph"/>
              <w:tabs>
                <w:tab w:pos="1487" w:val="left" w:leader="none"/>
                <w:tab w:pos="2176" w:val="left" w:leader="none"/>
              </w:tabs>
              <w:spacing w:before="15"/>
              <w:ind w:left="618"/>
              <w:jc w:val="left"/>
              <w:rPr>
                <w:sz w:val="15"/>
              </w:rPr>
            </w:pPr>
            <w:r>
              <w:rPr>
                <w:w w:val="105"/>
                <w:sz w:val="15"/>
              </w:rPr>
              <w:t>23</w:t>
              <w:tab/>
              <w:t>6</w:t>
              <w:tab/>
            </w:r>
            <w:r>
              <w:rPr>
                <w:spacing w:val="-6"/>
                <w:w w:val="105"/>
                <w:sz w:val="15"/>
              </w:rPr>
              <w:t>17</w:t>
            </w:r>
          </w:p>
          <w:p>
            <w:pPr>
              <w:pStyle w:val="TableParagraph"/>
              <w:tabs>
                <w:tab w:pos="1480" w:val="left" w:leader="none"/>
                <w:tab w:pos="2176" w:val="left" w:leader="none"/>
              </w:tabs>
              <w:spacing w:before="5"/>
              <w:ind w:left="610" w:right="-15"/>
              <w:jc w:val="left"/>
              <w:rPr>
                <w:sz w:val="15"/>
              </w:rPr>
            </w:pPr>
            <w:r>
              <w:rPr>
                <w:w w:val="110"/>
                <w:sz w:val="15"/>
              </w:rPr>
              <w:t>20</w:t>
              <w:tab/>
              <w:t>6</w:t>
              <w:tab/>
            </w:r>
            <w:r>
              <w:rPr>
                <w:w w:val="110"/>
                <w:position w:val="1"/>
                <w:sz w:val="15"/>
              </w:rPr>
              <w:t>14</w:t>
            </w:r>
          </w:p>
          <w:p>
            <w:pPr>
              <w:pStyle w:val="TableParagraph"/>
              <w:tabs>
                <w:tab w:pos="1487" w:val="left" w:leader="none"/>
                <w:tab w:pos="2184" w:val="left" w:leader="none"/>
              </w:tabs>
              <w:spacing w:line="159" w:lineRule="exact" w:before="15"/>
              <w:ind w:left="618" w:right="-15"/>
              <w:jc w:val="left"/>
              <w:rPr>
                <w:sz w:val="15"/>
              </w:rPr>
            </w:pPr>
            <w:r>
              <w:rPr>
                <w:w w:val="110"/>
                <w:sz w:val="15"/>
              </w:rPr>
              <w:t>25</w:t>
              <w:tab/>
              <w:t>5</w:t>
              <w:tab/>
            </w:r>
            <w:r>
              <w:rPr>
                <w:w w:val="105"/>
                <w:sz w:val="15"/>
              </w:rPr>
              <w:t>20</w:t>
            </w:r>
          </w:p>
        </w:tc>
        <w:tc>
          <w:tcPr>
            <w:tcW w:w="2352" w:type="dxa"/>
          </w:tcPr>
          <w:p>
            <w:pPr>
              <w:pStyle w:val="TableParagraph"/>
              <w:tabs>
                <w:tab w:pos="1383" w:val="left" w:leader="none"/>
                <w:tab w:pos="2174" w:val="left" w:leader="none"/>
              </w:tabs>
              <w:spacing w:line="166" w:lineRule="exact"/>
              <w:ind w:left="608"/>
              <w:jc w:val="left"/>
              <w:rPr>
                <w:sz w:val="15"/>
              </w:rPr>
            </w:pPr>
            <w:r>
              <w:rPr>
                <w:w w:val="105"/>
                <w:position w:val="1"/>
                <w:sz w:val="15"/>
              </w:rPr>
              <w:t>60</w:t>
              <w:tab/>
            </w:r>
            <w:r>
              <w:rPr>
                <w:w w:val="105"/>
                <w:sz w:val="15"/>
              </w:rPr>
              <w:t>23</w:t>
              <w:tab/>
            </w:r>
            <w:r>
              <w:rPr>
                <w:spacing w:val="-6"/>
                <w:w w:val="105"/>
                <w:sz w:val="15"/>
              </w:rPr>
              <w:t>37</w:t>
            </w:r>
          </w:p>
          <w:p>
            <w:pPr>
              <w:pStyle w:val="TableParagraph"/>
              <w:tabs>
                <w:tab w:pos="1390" w:val="left" w:leader="none"/>
                <w:tab w:pos="2175" w:val="left" w:leader="none"/>
              </w:tabs>
              <w:spacing w:before="5"/>
              <w:ind w:left="608"/>
              <w:jc w:val="left"/>
              <w:rPr>
                <w:sz w:val="15"/>
              </w:rPr>
            </w:pPr>
            <w:r>
              <w:rPr>
                <w:w w:val="105"/>
                <w:position w:val="1"/>
                <w:sz w:val="15"/>
              </w:rPr>
              <w:t>99</w:t>
              <w:tab/>
            </w:r>
            <w:r>
              <w:rPr>
                <w:w w:val="105"/>
                <w:sz w:val="15"/>
              </w:rPr>
              <w:t>25</w:t>
              <w:tab/>
            </w:r>
            <w:r>
              <w:rPr>
                <w:spacing w:val="-10"/>
                <w:w w:val="105"/>
                <w:sz w:val="15"/>
              </w:rPr>
              <w:t>74</w:t>
            </w:r>
          </w:p>
          <w:p>
            <w:pPr>
              <w:pStyle w:val="TableParagraph"/>
              <w:tabs>
                <w:tab w:pos="1383" w:val="left" w:leader="none"/>
                <w:tab w:pos="2174" w:val="left" w:leader="none"/>
              </w:tabs>
              <w:spacing w:before="5"/>
              <w:ind w:left="612"/>
              <w:jc w:val="left"/>
              <w:rPr>
                <w:sz w:val="15"/>
              </w:rPr>
            </w:pPr>
            <w:r>
              <w:rPr>
                <w:w w:val="105"/>
                <w:position w:val="1"/>
                <w:sz w:val="15"/>
              </w:rPr>
              <w:t>49</w:t>
              <w:tab/>
              <w:t>13</w:t>
              <w:tab/>
            </w:r>
            <w:r>
              <w:rPr>
                <w:spacing w:val="-9"/>
                <w:w w:val="105"/>
                <w:sz w:val="15"/>
              </w:rPr>
              <w:t>36</w:t>
            </w:r>
          </w:p>
          <w:p>
            <w:pPr>
              <w:pStyle w:val="TableParagraph"/>
              <w:tabs>
                <w:tab w:pos="1383" w:val="left" w:leader="none"/>
                <w:tab w:pos="2170" w:val="left" w:leader="none"/>
              </w:tabs>
              <w:spacing w:before="8"/>
              <w:ind w:left="608"/>
              <w:jc w:val="left"/>
              <w:rPr>
                <w:sz w:val="15"/>
              </w:rPr>
            </w:pPr>
            <w:r>
              <w:rPr>
                <w:w w:val="110"/>
                <w:sz w:val="15"/>
              </w:rPr>
              <w:t>31</w:t>
              <w:tab/>
              <w:t>15</w:t>
              <w:tab/>
            </w:r>
            <w:r>
              <w:rPr>
                <w:spacing w:val="-9"/>
                <w:w w:val="110"/>
                <w:sz w:val="15"/>
              </w:rPr>
              <w:t>16</w:t>
            </w:r>
          </w:p>
          <w:p>
            <w:pPr>
              <w:pStyle w:val="TableParagraph"/>
              <w:tabs>
                <w:tab w:pos="1464" w:val="left" w:leader="none"/>
                <w:tab w:pos="2170" w:val="left" w:leader="none"/>
              </w:tabs>
              <w:spacing w:before="12"/>
              <w:ind w:left="604"/>
              <w:jc w:val="left"/>
              <w:rPr>
                <w:sz w:val="15"/>
              </w:rPr>
            </w:pPr>
            <w:r>
              <w:rPr>
                <w:w w:val="105"/>
                <w:position w:val="1"/>
                <w:sz w:val="15"/>
              </w:rPr>
              <w:t>19</w:t>
              <w:tab/>
            </w:r>
            <w:r>
              <w:rPr>
                <w:w w:val="105"/>
                <w:sz w:val="15"/>
              </w:rPr>
              <w:t>8</w:t>
              <w:tab/>
            </w:r>
            <w:r>
              <w:rPr>
                <w:spacing w:val="-7"/>
                <w:w w:val="105"/>
                <w:sz w:val="15"/>
              </w:rPr>
              <w:t>11</w:t>
            </w:r>
          </w:p>
          <w:p>
            <w:pPr>
              <w:pStyle w:val="TableParagraph"/>
              <w:tabs>
                <w:tab w:pos="1391" w:val="left" w:leader="none"/>
                <w:tab w:pos="2177" w:val="left" w:leader="none"/>
              </w:tabs>
              <w:spacing w:before="5"/>
              <w:ind w:left="615"/>
              <w:jc w:val="left"/>
              <w:rPr>
                <w:sz w:val="15"/>
              </w:rPr>
            </w:pPr>
            <w:r>
              <w:rPr>
                <w:w w:val="105"/>
                <w:position w:val="1"/>
                <w:sz w:val="15"/>
              </w:rPr>
              <w:t>37</w:t>
              <w:tab/>
              <w:t>10</w:t>
              <w:tab/>
            </w:r>
            <w:r>
              <w:rPr>
                <w:spacing w:val="-10"/>
                <w:w w:val="105"/>
                <w:sz w:val="15"/>
              </w:rPr>
              <w:t>27</w:t>
            </w:r>
          </w:p>
          <w:p>
            <w:pPr>
              <w:pStyle w:val="TableParagraph"/>
              <w:tabs>
                <w:tab w:pos="1383" w:val="left" w:leader="none"/>
                <w:tab w:pos="2170" w:val="left" w:leader="none"/>
              </w:tabs>
              <w:spacing w:line="111" w:lineRule="exact" w:before="5"/>
              <w:ind w:left="611"/>
              <w:jc w:val="left"/>
              <w:rPr>
                <w:sz w:val="15"/>
              </w:rPr>
            </w:pPr>
            <w:r>
              <w:rPr>
                <w:position w:val="1"/>
                <w:sz w:val="15"/>
              </w:rPr>
              <w:t>27</w:t>
              <w:tab/>
            </w:r>
            <w:r>
              <w:rPr>
                <w:sz w:val="15"/>
              </w:rPr>
              <w:t>13</w:t>
              <w:tab/>
              <w:t>14</w:t>
            </w:r>
          </w:p>
          <w:p>
            <w:pPr>
              <w:pStyle w:val="TableParagraph"/>
              <w:tabs>
                <w:tab w:pos="1289" w:val="left" w:leader="none"/>
                <w:tab w:pos="2177" w:val="left" w:leader="none"/>
              </w:tabs>
              <w:spacing w:line="245" w:lineRule="exact"/>
              <w:ind w:left="611" w:right="-15"/>
              <w:jc w:val="left"/>
              <w:rPr>
                <w:sz w:val="15"/>
              </w:rPr>
            </w:pPr>
            <w:r>
              <w:rPr>
                <w:w w:val="108"/>
                <w:position w:val="1"/>
                <w:sz w:val="15"/>
              </w:rPr>
              <w:t>25</w:t>
            </w:r>
            <w:r>
              <w:rPr>
                <w:position w:val="1"/>
                <w:sz w:val="15"/>
              </w:rPr>
              <w:tab/>
            </w:r>
            <w:r>
              <w:rPr>
                <w:rFonts w:ascii="Arial Unicode MS" w:eastAsia="Arial Unicode MS" w:hint="eastAsia"/>
                <w:spacing w:val="-254"/>
                <w:w w:val="105"/>
                <w:position w:val="-13"/>
                <w:sz w:val="41"/>
              </w:rPr>
              <w:t>，</w:t>
            </w:r>
            <w:r>
              <w:rPr>
                <w:w w:val="108"/>
                <w:sz w:val="15"/>
              </w:rPr>
              <w:t>7</w:t>
            </w:r>
            <w:r>
              <w:rPr>
                <w:sz w:val="15"/>
              </w:rPr>
              <w:tab/>
            </w:r>
            <w:r>
              <w:rPr>
                <w:w w:val="108"/>
                <w:position w:val="1"/>
                <w:sz w:val="15"/>
              </w:rPr>
              <w:t>18</w:t>
            </w:r>
          </w:p>
        </w:tc>
        <w:tc>
          <w:tcPr>
            <w:tcW w:w="2381" w:type="dxa"/>
          </w:tcPr>
          <w:p>
            <w:pPr>
              <w:pStyle w:val="TableParagraph"/>
              <w:tabs>
                <w:tab w:pos="1405" w:val="left" w:leader="none"/>
                <w:tab w:pos="2200" w:val="left" w:leader="none"/>
              </w:tabs>
              <w:spacing w:line="174" w:lineRule="exact"/>
              <w:ind w:left="608"/>
              <w:jc w:val="left"/>
              <w:rPr>
                <w:sz w:val="15"/>
              </w:rPr>
            </w:pPr>
            <w:r>
              <w:rPr>
                <w:w w:val="110"/>
                <w:position w:val="1"/>
                <w:sz w:val="15"/>
              </w:rPr>
              <w:t>66</w:t>
              <w:tab/>
            </w:r>
            <w:r>
              <w:rPr>
                <w:w w:val="110"/>
                <w:sz w:val="15"/>
              </w:rPr>
              <w:t>24</w:t>
              <w:tab/>
            </w:r>
            <w:r>
              <w:rPr>
                <w:spacing w:val="-10"/>
                <w:w w:val="110"/>
                <w:position w:val="1"/>
                <w:sz w:val="15"/>
              </w:rPr>
              <w:t>42</w:t>
            </w:r>
          </w:p>
          <w:p>
            <w:pPr>
              <w:pStyle w:val="TableParagraph"/>
              <w:tabs>
                <w:tab w:pos="1410" w:val="left" w:leader="none"/>
                <w:tab w:pos="2203" w:val="left" w:leader="none"/>
              </w:tabs>
              <w:spacing w:before="8"/>
              <w:ind w:left="525" w:right="-15"/>
              <w:jc w:val="left"/>
              <w:rPr>
                <w:sz w:val="15"/>
              </w:rPr>
            </w:pPr>
            <w:r>
              <w:rPr>
                <w:w w:val="110"/>
                <w:sz w:val="15"/>
              </w:rPr>
              <w:t>108</w:t>
              <w:tab/>
              <w:t>39</w:t>
              <w:tab/>
              <w:t>69</w:t>
            </w:r>
          </w:p>
          <w:p>
            <w:pPr>
              <w:pStyle w:val="TableParagraph"/>
              <w:tabs>
                <w:tab w:pos="1406" w:val="left" w:leader="none"/>
                <w:tab w:pos="2204" w:val="left" w:leader="none"/>
              </w:tabs>
              <w:spacing w:before="15"/>
              <w:ind w:left="615" w:right="-15"/>
              <w:jc w:val="left"/>
              <w:rPr>
                <w:sz w:val="15"/>
              </w:rPr>
            </w:pPr>
            <w:r>
              <w:rPr>
                <w:w w:val="110"/>
                <w:sz w:val="15"/>
              </w:rPr>
              <w:t>50</w:t>
              <w:tab/>
              <w:t>18</w:t>
              <w:tab/>
              <w:t>32</w:t>
            </w:r>
          </w:p>
          <w:p>
            <w:pPr>
              <w:pStyle w:val="TableParagraph"/>
              <w:tabs>
                <w:tab w:pos="1489" w:val="left" w:leader="none"/>
                <w:tab w:pos="2199" w:val="left" w:leader="none"/>
              </w:tabs>
              <w:spacing w:before="5"/>
              <w:ind w:left="605"/>
              <w:jc w:val="left"/>
              <w:rPr>
                <w:sz w:val="15"/>
              </w:rPr>
            </w:pPr>
            <w:r>
              <w:rPr>
                <w:w w:val="110"/>
                <w:sz w:val="15"/>
              </w:rPr>
              <w:t>17</w:t>
              <w:tab/>
              <w:t>3</w:t>
              <w:tab/>
            </w:r>
            <w:r>
              <w:rPr>
                <w:spacing w:val="-9"/>
                <w:w w:val="110"/>
                <w:position w:val="1"/>
                <w:sz w:val="15"/>
              </w:rPr>
              <w:t>14</w:t>
            </w:r>
          </w:p>
          <w:p>
            <w:pPr>
              <w:pStyle w:val="TableParagraph"/>
              <w:tabs>
                <w:tab w:pos="1489" w:val="left" w:leader="none"/>
                <w:tab w:pos="2199" w:val="left" w:leader="none"/>
              </w:tabs>
              <w:spacing w:line="111" w:lineRule="exact" w:before="5"/>
              <w:ind w:left="612"/>
              <w:jc w:val="left"/>
              <w:rPr>
                <w:sz w:val="15"/>
              </w:rPr>
            </w:pPr>
            <w:r>
              <w:rPr>
                <w:w w:val="105"/>
                <w:sz w:val="15"/>
              </w:rPr>
              <w:t>17</w:t>
              <w:tab/>
              <w:t>6</w:t>
              <w:tab/>
            </w:r>
            <w:r>
              <w:rPr>
                <w:spacing w:val="-7"/>
                <w:w w:val="105"/>
                <w:position w:val="1"/>
                <w:sz w:val="15"/>
              </w:rPr>
              <w:t>11</w:t>
            </w:r>
          </w:p>
          <w:p>
            <w:pPr>
              <w:pStyle w:val="TableParagraph"/>
              <w:tabs>
                <w:tab w:pos="1311" w:val="left" w:leader="none"/>
                <w:tab w:pos="2199" w:val="left" w:leader="none"/>
              </w:tabs>
              <w:spacing w:line="355" w:lineRule="exact"/>
              <w:ind w:left="612"/>
              <w:jc w:val="left"/>
              <w:rPr>
                <w:sz w:val="15"/>
              </w:rPr>
            </w:pPr>
            <w:r>
              <w:rPr>
                <w:w w:val="106"/>
                <w:sz w:val="15"/>
              </w:rPr>
              <w:t>17</w:t>
            </w:r>
            <w:r>
              <w:rPr>
                <w:sz w:val="15"/>
              </w:rPr>
              <w:tab/>
            </w:r>
            <w:r>
              <w:rPr>
                <w:rFonts w:ascii="Arial Unicode MS" w:eastAsia="Arial Unicode MS" w:hint="eastAsia"/>
                <w:spacing w:val="-234"/>
                <w:w w:val="101"/>
                <w:position w:val="-13"/>
                <w:sz w:val="41"/>
              </w:rPr>
              <w:t>，</w:t>
            </w:r>
            <w:r>
              <w:rPr>
                <w:w w:val="106"/>
                <w:sz w:val="15"/>
              </w:rPr>
              <w:t>4</w:t>
            </w:r>
            <w:r>
              <w:rPr>
                <w:sz w:val="15"/>
              </w:rPr>
              <w:tab/>
            </w:r>
            <w:r>
              <w:rPr>
                <w:spacing w:val="-7"/>
                <w:w w:val="106"/>
                <w:position w:val="1"/>
                <w:sz w:val="15"/>
              </w:rPr>
              <w:t>13</w:t>
            </w:r>
          </w:p>
          <w:p>
            <w:pPr>
              <w:pStyle w:val="TableParagraph"/>
              <w:tabs>
                <w:tab w:pos="2199" w:val="left" w:leader="none"/>
              </w:tabs>
              <w:spacing w:line="91" w:lineRule="exact"/>
              <w:ind w:left="612"/>
              <w:jc w:val="left"/>
              <w:rPr>
                <w:sz w:val="15"/>
              </w:rPr>
            </w:pPr>
            <w:r>
              <w:rPr>
                <w:sz w:val="15"/>
              </w:rPr>
              <w:t>23</w:t>
              <w:tab/>
            </w:r>
            <w:r>
              <w:rPr>
                <w:position w:val="1"/>
                <w:sz w:val="15"/>
              </w:rPr>
              <w:t>14</w:t>
            </w:r>
          </w:p>
          <w:p>
            <w:pPr>
              <w:pStyle w:val="TableParagraph"/>
              <w:tabs>
                <w:tab w:pos="1486" w:val="left" w:leader="none"/>
                <w:tab w:pos="2199" w:val="left" w:leader="none"/>
              </w:tabs>
              <w:spacing w:line="169" w:lineRule="exact" w:before="5"/>
              <w:ind w:left="619"/>
              <w:jc w:val="left"/>
              <w:rPr>
                <w:sz w:val="15"/>
              </w:rPr>
            </w:pPr>
            <w:r>
              <w:rPr>
                <w:w w:val="105"/>
                <w:position w:val="1"/>
                <w:sz w:val="15"/>
              </w:rPr>
              <w:t>21</w:t>
              <w:tab/>
            </w:r>
            <w:r>
              <w:rPr>
                <w:w w:val="105"/>
                <w:sz w:val="15"/>
              </w:rPr>
              <w:t>8</w:t>
              <w:tab/>
            </w:r>
            <w:r>
              <w:rPr>
                <w:w w:val="105"/>
                <w:position w:val="1"/>
                <w:sz w:val="15"/>
              </w:rPr>
              <w:t>13</w:t>
            </w:r>
          </w:p>
        </w:tc>
        <w:tc>
          <w:tcPr>
            <w:tcW w:w="2374" w:type="dxa"/>
          </w:tcPr>
          <w:p>
            <w:pPr>
              <w:pStyle w:val="TableParagraph"/>
              <w:tabs>
                <w:tab w:pos="1406" w:val="left" w:leader="none"/>
                <w:tab w:pos="2193" w:val="left" w:leader="none"/>
              </w:tabs>
              <w:spacing w:line="166" w:lineRule="exact"/>
              <w:ind w:left="602" w:right="-15"/>
              <w:jc w:val="left"/>
              <w:rPr>
                <w:sz w:val="15"/>
              </w:rPr>
            </w:pPr>
            <w:r>
              <w:rPr>
                <w:w w:val="110"/>
                <w:sz w:val="15"/>
              </w:rPr>
              <w:t>63</w:t>
              <w:tab/>
              <w:t>17</w:t>
              <w:tab/>
              <w:t>46</w:t>
            </w:r>
          </w:p>
          <w:p>
            <w:pPr>
              <w:pStyle w:val="TableParagraph"/>
              <w:tabs>
                <w:tab w:pos="1410" w:val="left" w:leader="none"/>
                <w:tab w:pos="2197" w:val="left" w:leader="none"/>
              </w:tabs>
              <w:spacing w:before="15"/>
              <w:ind w:left="519"/>
              <w:jc w:val="left"/>
              <w:rPr>
                <w:sz w:val="15"/>
              </w:rPr>
            </w:pPr>
            <w:r>
              <w:rPr>
                <w:w w:val="110"/>
                <w:sz w:val="15"/>
              </w:rPr>
              <w:t>105</w:t>
              <w:tab/>
              <w:t>33</w:t>
              <w:tab/>
            </w:r>
            <w:r>
              <w:rPr>
                <w:spacing w:val="-10"/>
                <w:w w:val="110"/>
                <w:sz w:val="15"/>
              </w:rPr>
              <w:t>72</w:t>
            </w:r>
          </w:p>
          <w:p>
            <w:pPr>
              <w:pStyle w:val="TableParagraph"/>
              <w:tabs>
                <w:tab w:pos="1406" w:val="left" w:leader="none"/>
                <w:tab w:pos="2197" w:val="left" w:leader="none"/>
              </w:tabs>
              <w:spacing w:before="12"/>
              <w:ind w:left="608"/>
              <w:jc w:val="left"/>
              <w:rPr>
                <w:sz w:val="15"/>
              </w:rPr>
            </w:pPr>
            <w:r>
              <w:rPr>
                <w:w w:val="110"/>
                <w:position w:val="1"/>
                <w:sz w:val="15"/>
              </w:rPr>
              <w:t>50</w:t>
              <w:tab/>
            </w:r>
            <w:r>
              <w:rPr>
                <w:w w:val="110"/>
                <w:sz w:val="15"/>
              </w:rPr>
              <w:t>17</w:t>
              <w:tab/>
            </w:r>
            <w:r>
              <w:rPr>
                <w:spacing w:val="-10"/>
                <w:w w:val="110"/>
                <w:position w:val="1"/>
                <w:sz w:val="15"/>
              </w:rPr>
              <w:t>33</w:t>
            </w:r>
          </w:p>
          <w:p>
            <w:pPr>
              <w:pStyle w:val="TableParagraph"/>
              <w:tabs>
                <w:tab w:pos="1487" w:val="left" w:leader="none"/>
                <w:tab w:pos="2193" w:val="left" w:leader="none"/>
              </w:tabs>
              <w:spacing w:before="5"/>
              <w:ind w:left="605"/>
              <w:jc w:val="left"/>
              <w:rPr>
                <w:sz w:val="15"/>
              </w:rPr>
            </w:pPr>
            <w:r>
              <w:rPr>
                <w:w w:val="110"/>
                <w:position w:val="1"/>
                <w:sz w:val="15"/>
              </w:rPr>
              <w:t>22</w:t>
              <w:tab/>
            </w:r>
            <w:r>
              <w:rPr>
                <w:w w:val="110"/>
                <w:sz w:val="15"/>
              </w:rPr>
              <w:t>8</w:t>
              <w:tab/>
            </w:r>
            <w:r>
              <w:rPr>
                <w:spacing w:val="-9"/>
                <w:w w:val="110"/>
                <w:position w:val="1"/>
                <w:sz w:val="15"/>
              </w:rPr>
              <w:t>14</w:t>
            </w:r>
          </w:p>
          <w:p>
            <w:pPr>
              <w:pStyle w:val="TableParagraph"/>
              <w:tabs>
                <w:tab w:pos="1487" w:val="left" w:leader="none"/>
                <w:tab w:pos="2276" w:val="left" w:leader="none"/>
              </w:tabs>
              <w:spacing w:line="181" w:lineRule="exact" w:before="5"/>
              <w:ind w:left="605"/>
              <w:jc w:val="left"/>
              <w:rPr>
                <w:sz w:val="15"/>
              </w:rPr>
            </w:pPr>
            <w:r>
              <w:rPr>
                <w:w w:val="105"/>
                <w:position w:val="1"/>
                <w:sz w:val="15"/>
              </w:rPr>
              <w:t>14</w:t>
              <w:tab/>
            </w:r>
            <w:r>
              <w:rPr>
                <w:w w:val="105"/>
                <w:sz w:val="15"/>
              </w:rPr>
              <w:t>8</w:t>
              <w:tab/>
            </w:r>
            <w:r>
              <w:rPr>
                <w:spacing w:val="-17"/>
                <w:w w:val="105"/>
                <w:position w:val="1"/>
                <w:sz w:val="15"/>
              </w:rPr>
              <w:t>6</w:t>
            </w:r>
          </w:p>
          <w:p>
            <w:pPr>
              <w:pStyle w:val="TableParagraph"/>
              <w:tabs>
                <w:tab w:pos="1490" w:val="left" w:leader="none"/>
                <w:tab w:pos="2200" w:val="left" w:leader="none"/>
              </w:tabs>
              <w:spacing w:line="181" w:lineRule="exact"/>
              <w:ind w:left="612" w:right="-15"/>
              <w:jc w:val="left"/>
              <w:rPr>
                <w:sz w:val="15"/>
              </w:rPr>
            </w:pPr>
            <w:r>
              <w:rPr>
                <w:w w:val="110"/>
                <w:sz w:val="15"/>
              </w:rPr>
              <w:t>26</w:t>
              <w:tab/>
              <w:t>7</w:t>
              <w:tab/>
            </w:r>
            <w:r>
              <w:rPr>
                <w:spacing w:val="-6"/>
                <w:w w:val="110"/>
                <w:position w:val="1"/>
                <w:sz w:val="15"/>
              </w:rPr>
              <w:t>19</w:t>
            </w:r>
          </w:p>
          <w:p>
            <w:pPr>
              <w:pStyle w:val="TableParagraph"/>
              <w:tabs>
                <w:tab w:pos="1493" w:val="left" w:leader="none"/>
                <w:tab w:pos="2193" w:val="left" w:leader="none"/>
              </w:tabs>
              <w:spacing w:line="181" w:lineRule="exact" w:before="12"/>
              <w:ind w:left="605"/>
              <w:jc w:val="left"/>
              <w:rPr>
                <w:sz w:val="15"/>
              </w:rPr>
            </w:pPr>
            <w:r>
              <w:rPr>
                <w:position w:val="1"/>
                <w:sz w:val="15"/>
              </w:rPr>
              <w:t>14</w:t>
              <w:tab/>
            </w:r>
            <w:r>
              <w:rPr>
                <w:sz w:val="15"/>
              </w:rPr>
              <w:t>2</w:t>
              <w:tab/>
            </w:r>
            <w:r>
              <w:rPr>
                <w:position w:val="1"/>
                <w:sz w:val="15"/>
              </w:rPr>
              <w:t>12</w:t>
            </w:r>
          </w:p>
          <w:p>
            <w:pPr>
              <w:pStyle w:val="TableParagraph"/>
              <w:tabs>
                <w:tab w:pos="1488" w:val="left" w:leader="none"/>
                <w:tab w:pos="2193" w:val="left" w:leader="none"/>
              </w:tabs>
              <w:spacing w:line="168" w:lineRule="exact"/>
              <w:ind w:left="605"/>
              <w:jc w:val="left"/>
              <w:rPr>
                <w:sz w:val="15"/>
              </w:rPr>
            </w:pPr>
            <w:r>
              <w:rPr>
                <w:w w:val="105"/>
                <w:position w:val="1"/>
                <w:sz w:val="15"/>
              </w:rPr>
              <w:t>18</w:t>
              <w:tab/>
            </w:r>
            <w:r>
              <w:rPr>
                <w:w w:val="105"/>
                <w:sz w:val="15"/>
              </w:rPr>
              <w:t>5</w:t>
              <w:tab/>
            </w:r>
            <w:r>
              <w:rPr>
                <w:spacing w:val="-6"/>
                <w:w w:val="105"/>
                <w:position w:val="1"/>
                <w:sz w:val="15"/>
              </w:rPr>
              <w:t>13</w:t>
            </w:r>
          </w:p>
        </w:tc>
      </w:tr>
      <w:tr>
        <w:trPr>
          <w:trHeight w:val="540" w:hRule="atLeast"/>
        </w:trPr>
        <w:tc>
          <w:tcPr>
            <w:tcW w:w="245" w:type="dxa"/>
          </w:tcPr>
          <w:p>
            <w:pPr>
              <w:pStyle w:val="TableParagraph"/>
              <w:spacing w:before="88"/>
              <w:ind w:left="73" w:right="14" w:hanging="5"/>
              <w:jc w:val="left"/>
              <w:rPr>
                <w:rFonts w:ascii="Arial Unicode MS" w:eastAsia="Arial Unicode MS" w:hint="eastAsia"/>
                <w:sz w:val="13"/>
              </w:rPr>
            </w:pPr>
            <w:r>
              <w:rPr>
                <w:rFonts w:ascii="Arial Unicode MS" w:eastAsia="Arial Unicode MS" w:hint="eastAsia"/>
                <w:w w:val="105"/>
                <w:sz w:val="13"/>
              </w:rPr>
              <w:t>中郡</w:t>
            </w:r>
          </w:p>
        </w:tc>
        <w:tc>
          <w:tcPr>
            <w:tcW w:w="851" w:type="dxa"/>
          </w:tcPr>
          <w:p>
            <w:pPr>
              <w:pStyle w:val="TableParagraph"/>
              <w:spacing w:line="259" w:lineRule="auto"/>
              <w:ind w:left="45" w:right="370" w:hanging="4"/>
              <w:jc w:val="left"/>
              <w:rPr>
                <w:rFonts w:ascii="Arial Unicode MS" w:eastAsia="Arial Unicode MS" w:hint="eastAsia"/>
                <w:sz w:val="13"/>
              </w:rPr>
            </w:pPr>
            <w:r>
              <w:rPr>
                <w:rFonts w:ascii="Arial Unicode MS" w:eastAsia="Arial Unicode MS" w:hint="eastAsia"/>
                <w:w w:val="105"/>
                <w:sz w:val="13"/>
              </w:rPr>
              <w:t>岩木町相馬村</w:t>
            </w:r>
          </w:p>
          <w:p>
            <w:pPr>
              <w:pStyle w:val="TableParagraph"/>
              <w:spacing w:line="149" w:lineRule="exact"/>
              <w:ind w:left="41" w:right="-29"/>
              <w:jc w:val="left"/>
              <w:rPr>
                <w:rFonts w:ascii="Arial Unicode MS" w:eastAsia="Arial Unicode MS" w:hint="eastAsia"/>
                <w:sz w:val="13"/>
              </w:rPr>
            </w:pPr>
            <w:r>
              <w:rPr>
                <w:rFonts w:ascii="Arial Unicode MS" w:eastAsia="Arial Unicode MS" w:hint="eastAsia"/>
                <w:spacing w:val="-5"/>
                <w:w w:val="160"/>
                <w:sz w:val="13"/>
              </w:rPr>
              <w:t>西目屋村</w:t>
            </w:r>
          </w:p>
        </w:tc>
        <w:tc>
          <w:tcPr>
            <w:tcW w:w="2352" w:type="dxa"/>
          </w:tcPr>
          <w:p>
            <w:pPr>
              <w:pStyle w:val="TableParagraph"/>
              <w:tabs>
                <w:tab w:pos="1390" w:val="left" w:leader="none"/>
                <w:tab w:pos="2173" w:val="left" w:leader="none"/>
              </w:tabs>
              <w:spacing w:line="166" w:lineRule="exact"/>
              <w:ind w:left="606"/>
              <w:jc w:val="left"/>
              <w:rPr>
                <w:sz w:val="15"/>
              </w:rPr>
            </w:pPr>
            <w:r>
              <w:rPr>
                <w:w w:val="105"/>
                <w:sz w:val="15"/>
              </w:rPr>
              <w:t>54</w:t>
              <w:tab/>
            </w:r>
            <w:r>
              <w:rPr>
                <w:w w:val="105"/>
                <w:position w:val="1"/>
                <w:sz w:val="15"/>
              </w:rPr>
              <w:t>19</w:t>
              <w:tab/>
            </w:r>
            <w:r>
              <w:rPr>
                <w:spacing w:val="-7"/>
                <w:w w:val="105"/>
                <w:sz w:val="15"/>
              </w:rPr>
              <w:t>35</w:t>
            </w:r>
          </w:p>
          <w:p>
            <w:pPr>
              <w:pStyle w:val="TableParagraph"/>
              <w:tabs>
                <w:tab w:pos="1480" w:val="left" w:leader="none"/>
                <w:tab w:pos="2176" w:val="left" w:leader="none"/>
              </w:tabs>
              <w:spacing w:before="8"/>
              <w:ind w:left="610"/>
              <w:jc w:val="left"/>
              <w:rPr>
                <w:sz w:val="15"/>
              </w:rPr>
            </w:pPr>
            <w:r>
              <w:rPr>
                <w:w w:val="105"/>
                <w:sz w:val="15"/>
              </w:rPr>
              <w:t>21</w:t>
              <w:tab/>
              <w:t>6</w:t>
              <w:tab/>
            </w:r>
            <w:r>
              <w:rPr>
                <w:spacing w:val="-8"/>
                <w:w w:val="105"/>
                <w:sz w:val="15"/>
              </w:rPr>
              <w:t>15</w:t>
            </w:r>
          </w:p>
          <w:p>
            <w:pPr>
              <w:pStyle w:val="TableParagraph"/>
              <w:tabs>
                <w:tab w:pos="1488" w:val="left" w:leader="none"/>
                <w:tab w:pos="2264" w:val="left" w:leader="none"/>
              </w:tabs>
              <w:spacing w:line="161" w:lineRule="exact" w:before="12"/>
              <w:ind w:left="695" w:right="-15"/>
              <w:jc w:val="left"/>
              <w:rPr>
                <w:sz w:val="15"/>
              </w:rPr>
            </w:pPr>
            <w:r>
              <w:rPr>
                <w:w w:val="145"/>
                <w:sz w:val="15"/>
              </w:rPr>
              <w:t>7</w:t>
              <w:tab/>
            </w:r>
            <w:r>
              <w:rPr>
                <w:w w:val="145"/>
                <w:position w:val="1"/>
                <w:sz w:val="15"/>
              </w:rPr>
              <w:t>3</w:t>
              <w:tab/>
            </w:r>
            <w:r>
              <w:rPr>
                <w:spacing w:val="-11"/>
                <w:w w:val="120"/>
                <w:position w:val="1"/>
                <w:sz w:val="15"/>
              </w:rPr>
              <w:t>4</w:t>
            </w:r>
          </w:p>
        </w:tc>
        <w:tc>
          <w:tcPr>
            <w:tcW w:w="2352" w:type="dxa"/>
          </w:tcPr>
          <w:p>
            <w:pPr>
              <w:pStyle w:val="TableParagraph"/>
              <w:tabs>
                <w:tab w:pos="2171" w:val="left" w:leader="none"/>
              </w:tabs>
              <w:spacing w:line="166" w:lineRule="exact"/>
              <w:ind w:left="607"/>
              <w:jc w:val="left"/>
              <w:rPr>
                <w:sz w:val="15"/>
              </w:rPr>
            </w:pPr>
            <w:r>
              <w:rPr>
                <w:w w:val="110"/>
                <w:position w:val="1"/>
                <w:sz w:val="15"/>
              </w:rPr>
              <w:t>58</w:t>
              <w:tab/>
            </w:r>
            <w:r>
              <w:rPr>
                <w:spacing w:val="-10"/>
                <w:w w:val="110"/>
                <w:sz w:val="15"/>
              </w:rPr>
              <w:t>49</w:t>
            </w:r>
          </w:p>
          <w:p>
            <w:pPr>
              <w:pStyle w:val="TableParagraph"/>
              <w:tabs>
                <w:tab w:pos="1470" w:val="left" w:leader="none"/>
                <w:tab w:pos="2170" w:val="left" w:leader="none"/>
              </w:tabs>
              <w:spacing w:before="8"/>
              <w:ind w:left="604"/>
              <w:jc w:val="left"/>
              <w:rPr>
                <w:sz w:val="15"/>
              </w:rPr>
            </w:pPr>
            <w:r>
              <w:rPr>
                <w:w w:val="105"/>
                <w:sz w:val="15"/>
              </w:rPr>
              <w:t>14</w:t>
              <w:tab/>
              <w:t>2</w:t>
              <w:tab/>
            </w:r>
            <w:r>
              <w:rPr>
                <w:spacing w:val="-8"/>
                <w:w w:val="105"/>
                <w:sz w:val="15"/>
              </w:rPr>
              <w:t>12</w:t>
            </w:r>
          </w:p>
          <w:p>
            <w:pPr>
              <w:pStyle w:val="TableParagraph"/>
              <w:tabs>
                <w:tab w:pos="1470" w:val="left" w:leader="none"/>
                <w:tab w:pos="2177" w:val="left" w:leader="none"/>
              </w:tabs>
              <w:spacing w:line="169" w:lineRule="exact" w:before="5"/>
              <w:ind w:left="604"/>
              <w:jc w:val="left"/>
              <w:rPr>
                <w:sz w:val="15"/>
              </w:rPr>
            </w:pPr>
            <w:r>
              <w:rPr>
                <w:w w:val="105"/>
                <w:position w:val="1"/>
                <w:sz w:val="15"/>
              </w:rPr>
              <w:t>15</w:t>
              <w:tab/>
            </w:r>
            <w:r>
              <w:rPr>
                <w:w w:val="105"/>
                <w:sz w:val="15"/>
              </w:rPr>
              <w:t>4</w:t>
              <w:tab/>
            </w:r>
            <w:r>
              <w:rPr>
                <w:spacing w:val="-9"/>
                <w:w w:val="105"/>
                <w:position w:val="1"/>
                <w:sz w:val="15"/>
              </w:rPr>
              <w:t>11</w:t>
            </w:r>
          </w:p>
        </w:tc>
        <w:tc>
          <w:tcPr>
            <w:tcW w:w="2381" w:type="dxa"/>
          </w:tcPr>
          <w:p>
            <w:pPr>
              <w:pStyle w:val="TableParagraph"/>
              <w:tabs>
                <w:tab w:pos="1406" w:val="left" w:leader="none"/>
                <w:tab w:pos="2196" w:val="left" w:leader="none"/>
              </w:tabs>
              <w:spacing w:line="95" w:lineRule="exact"/>
              <w:ind w:left="605"/>
              <w:jc w:val="left"/>
              <w:rPr>
                <w:sz w:val="15"/>
              </w:rPr>
            </w:pPr>
            <w:r>
              <w:rPr>
                <w:w w:val="110"/>
                <w:sz w:val="15"/>
              </w:rPr>
              <w:t>49</w:t>
              <w:tab/>
              <w:t>12</w:t>
              <w:tab/>
            </w:r>
            <w:r>
              <w:rPr>
                <w:spacing w:val="-7"/>
                <w:w w:val="110"/>
                <w:position w:val="1"/>
                <w:sz w:val="15"/>
              </w:rPr>
              <w:t>37</w:t>
            </w:r>
          </w:p>
          <w:p>
            <w:pPr>
              <w:pStyle w:val="TableParagraph"/>
              <w:tabs>
                <w:tab w:pos="1489" w:val="left" w:leader="none"/>
                <w:tab w:pos="2113" w:val="left" w:leader="none"/>
              </w:tabs>
              <w:spacing w:line="353" w:lineRule="exact"/>
              <w:ind w:left="612"/>
              <w:jc w:val="left"/>
              <w:rPr>
                <w:sz w:val="15"/>
              </w:rPr>
            </w:pPr>
            <w:r>
              <w:rPr>
                <w:w w:val="108"/>
                <w:position w:val="1"/>
                <w:sz w:val="15"/>
              </w:rPr>
              <w:t>18</w:t>
            </w:r>
            <w:r>
              <w:rPr>
                <w:position w:val="1"/>
                <w:sz w:val="15"/>
              </w:rPr>
              <w:tab/>
            </w:r>
            <w:r>
              <w:rPr>
                <w:w w:val="108"/>
                <w:sz w:val="15"/>
              </w:rPr>
              <w:t>3</w:t>
            </w:r>
            <w:r>
              <w:rPr>
                <w:sz w:val="15"/>
              </w:rPr>
              <w:tab/>
            </w:r>
            <w:r>
              <w:rPr>
                <w:rFonts w:ascii="Arial Unicode MS" w:eastAsia="Arial Unicode MS" w:hint="eastAsia"/>
                <w:spacing w:val="-351"/>
                <w:w w:val="105"/>
                <w:position w:val="-13"/>
                <w:sz w:val="41"/>
              </w:rPr>
              <w:t>，</w:t>
            </w:r>
            <w:r>
              <w:rPr>
                <w:spacing w:val="-6"/>
                <w:w w:val="108"/>
                <w:position w:val="1"/>
                <w:sz w:val="15"/>
              </w:rPr>
              <w:t>15</w:t>
            </w:r>
          </w:p>
          <w:p>
            <w:pPr>
              <w:pStyle w:val="TableParagraph"/>
              <w:tabs>
                <w:tab w:pos="1493" w:val="left" w:leader="none"/>
              </w:tabs>
              <w:spacing w:line="17" w:lineRule="exact"/>
              <w:ind w:left="612"/>
              <w:jc w:val="left"/>
              <w:rPr>
                <w:sz w:val="15"/>
              </w:rPr>
            </w:pPr>
            <w:r>
              <w:rPr>
                <w:w w:val="105"/>
                <w:sz w:val="15"/>
              </w:rPr>
              <w:t>13</w:t>
              <w:tab/>
              <w:t>4</w:t>
            </w:r>
          </w:p>
          <w:p>
            <w:pPr>
              <w:pStyle w:val="TableParagraph"/>
              <w:spacing w:line="56" w:lineRule="exact"/>
              <w:ind w:left="316"/>
              <w:jc w:val="center"/>
              <w:rPr>
                <w:rFonts w:ascii="Arial Unicode MS" w:eastAsia="Arial Unicode MS" w:hint="eastAsia"/>
                <w:sz w:val="41"/>
              </w:rPr>
            </w:pPr>
            <w:r>
              <w:rPr>
                <w:rFonts w:ascii="Arial Unicode MS" w:eastAsia="Arial Unicode MS" w:hint="eastAsia"/>
                <w:spacing w:val="-394"/>
                <w:w w:val="110"/>
                <w:sz w:val="41"/>
              </w:rPr>
              <w:t>，</w:t>
            </w:r>
          </w:p>
        </w:tc>
        <w:tc>
          <w:tcPr>
            <w:tcW w:w="2374" w:type="dxa"/>
          </w:tcPr>
          <w:p>
            <w:pPr>
              <w:pStyle w:val="TableParagraph"/>
              <w:tabs>
                <w:tab w:pos="1406" w:val="left" w:leader="none"/>
                <w:tab w:pos="2190" w:val="left" w:leader="none"/>
              </w:tabs>
              <w:spacing w:line="166" w:lineRule="exact"/>
              <w:ind w:left="598"/>
              <w:jc w:val="left"/>
              <w:rPr>
                <w:sz w:val="15"/>
              </w:rPr>
            </w:pPr>
            <w:r>
              <w:rPr>
                <w:w w:val="105"/>
                <w:sz w:val="15"/>
              </w:rPr>
              <w:t>43</w:t>
              <w:tab/>
            </w:r>
            <w:r>
              <w:rPr>
                <w:w w:val="105"/>
                <w:position w:val="1"/>
                <w:sz w:val="15"/>
              </w:rPr>
              <w:t>12</w:t>
              <w:tab/>
            </w:r>
            <w:r>
              <w:rPr>
                <w:spacing w:val="-6"/>
                <w:w w:val="105"/>
                <w:position w:val="1"/>
                <w:sz w:val="15"/>
              </w:rPr>
              <w:t>31</w:t>
            </w:r>
          </w:p>
          <w:p>
            <w:pPr>
              <w:pStyle w:val="TableParagraph"/>
              <w:tabs>
                <w:tab w:pos="1486" w:val="left" w:leader="none"/>
                <w:tab w:pos="2193" w:val="left" w:leader="none"/>
              </w:tabs>
              <w:spacing w:line="107" w:lineRule="exact" w:before="5"/>
              <w:ind w:left="605"/>
              <w:jc w:val="left"/>
              <w:rPr>
                <w:sz w:val="15"/>
              </w:rPr>
            </w:pPr>
            <w:r>
              <w:rPr>
                <w:w w:val="110"/>
                <w:position w:val="1"/>
                <w:sz w:val="15"/>
              </w:rPr>
              <w:t>15</w:t>
              <w:tab/>
            </w:r>
            <w:r>
              <w:rPr>
                <w:w w:val="110"/>
                <w:sz w:val="15"/>
              </w:rPr>
              <w:t>4</w:t>
              <w:tab/>
            </w:r>
            <w:r>
              <w:rPr>
                <w:spacing w:val="-9"/>
                <w:w w:val="110"/>
                <w:position w:val="1"/>
                <w:sz w:val="15"/>
              </w:rPr>
              <w:t>11</w:t>
            </w:r>
          </w:p>
          <w:p>
            <w:pPr>
              <w:pStyle w:val="TableParagraph"/>
              <w:tabs>
                <w:tab w:pos="1312" w:val="left" w:leader="none"/>
                <w:tab w:pos="2193" w:val="left" w:leader="none"/>
              </w:tabs>
              <w:spacing w:line="242" w:lineRule="exact"/>
              <w:ind w:left="605"/>
              <w:jc w:val="left"/>
              <w:rPr>
                <w:sz w:val="15"/>
              </w:rPr>
            </w:pPr>
            <w:r>
              <w:rPr>
                <w:w w:val="105"/>
                <w:sz w:val="15"/>
              </w:rPr>
              <w:t>15</w:t>
            </w:r>
            <w:r>
              <w:rPr>
                <w:sz w:val="15"/>
              </w:rPr>
              <w:tab/>
            </w:r>
            <w:r>
              <w:rPr>
                <w:rFonts w:ascii="Arial Unicode MS" w:eastAsia="Arial Unicode MS" w:hint="eastAsia"/>
                <w:spacing w:val="-275"/>
                <w:w w:val="110"/>
                <w:position w:val="-13"/>
                <w:sz w:val="41"/>
              </w:rPr>
              <w:t>，</w:t>
            </w:r>
            <w:r>
              <w:rPr>
                <w:w w:val="105"/>
                <w:sz w:val="15"/>
              </w:rPr>
              <w:t>3</w:t>
            </w:r>
            <w:r>
              <w:rPr>
                <w:sz w:val="15"/>
              </w:rPr>
              <w:tab/>
            </w:r>
            <w:r>
              <w:rPr>
                <w:spacing w:val="-6"/>
                <w:w w:val="105"/>
                <w:position w:val="1"/>
                <w:sz w:val="15"/>
              </w:rPr>
              <w:t>12</w:t>
            </w:r>
          </w:p>
        </w:tc>
      </w:tr>
      <w:tr>
        <w:trPr>
          <w:trHeight w:val="1463" w:hRule="atLeast"/>
        </w:trPr>
        <w:tc>
          <w:tcPr>
            <w:tcW w:w="245" w:type="dxa"/>
          </w:tcPr>
          <w:p>
            <w:pPr>
              <w:pStyle w:val="TableParagraph"/>
              <w:jc w:val="left"/>
              <w:rPr>
                <w:rFonts w:ascii="Arial Unicode MS"/>
                <w:sz w:val="16"/>
              </w:rPr>
            </w:pPr>
          </w:p>
          <w:p>
            <w:pPr>
              <w:pStyle w:val="TableParagraph"/>
              <w:spacing w:before="2"/>
              <w:jc w:val="left"/>
              <w:rPr>
                <w:rFonts w:ascii="Arial Unicode MS"/>
                <w:sz w:val="13"/>
              </w:rPr>
            </w:pPr>
          </w:p>
          <w:p>
            <w:pPr>
              <w:pStyle w:val="TableParagraph"/>
              <w:spacing w:line="228" w:lineRule="auto"/>
              <w:ind w:left="66" w:right="12" w:firstLine="3"/>
              <w:jc w:val="both"/>
              <w:rPr>
                <w:rFonts w:ascii="Arial Unicode MS" w:eastAsia="Arial Unicode MS" w:hint="eastAsia"/>
                <w:sz w:val="13"/>
              </w:rPr>
            </w:pPr>
            <w:r>
              <w:rPr>
                <w:rFonts w:ascii="Arial Unicode MS" w:eastAsia="Arial Unicode MS" w:hint="eastAsia"/>
                <w:w w:val="110"/>
                <w:sz w:val="13"/>
              </w:rPr>
              <w:t>南津軽郡</w:t>
            </w:r>
          </w:p>
        </w:tc>
        <w:tc>
          <w:tcPr>
            <w:tcW w:w="851" w:type="dxa"/>
          </w:tcPr>
          <w:p>
            <w:pPr>
              <w:pStyle w:val="TableParagraph"/>
              <w:spacing w:line="259" w:lineRule="auto"/>
              <w:ind w:left="39" w:right="364" w:hanging="2"/>
              <w:jc w:val="left"/>
              <w:rPr>
                <w:rFonts w:ascii="Arial Unicode MS" w:eastAsia="Arial Unicode MS" w:hint="eastAsia"/>
                <w:sz w:val="13"/>
              </w:rPr>
            </w:pPr>
            <w:r>
              <w:rPr>
                <w:rFonts w:ascii="Arial Unicode MS" w:eastAsia="Arial Unicode MS" w:hint="eastAsia"/>
                <w:w w:val="105"/>
                <w:sz w:val="13"/>
              </w:rPr>
              <w:t>籐悶町</w:t>
            </w:r>
            <w:r>
              <w:rPr>
                <w:rFonts w:ascii="Arial Unicode MS" w:eastAsia="Arial Unicode MS" w:hint="eastAsia"/>
                <w:w w:val="110"/>
                <w:sz w:val="13"/>
              </w:rPr>
              <w:t>大諄町</w:t>
            </w:r>
          </w:p>
          <w:p>
            <w:pPr>
              <w:pStyle w:val="TableParagraph"/>
              <w:tabs>
                <w:tab w:pos="714" w:val="left" w:leader="none"/>
              </w:tabs>
              <w:spacing w:line="173" w:lineRule="exact"/>
              <w:ind w:left="50" w:right="-29"/>
              <w:jc w:val="left"/>
              <w:rPr>
                <w:rFonts w:ascii="Arial Unicode MS" w:eastAsia="Arial Unicode MS" w:hint="eastAsia"/>
                <w:sz w:val="13"/>
              </w:rPr>
            </w:pPr>
            <w:r>
              <w:rPr>
                <w:rFonts w:ascii="Arial Unicode MS" w:eastAsia="Arial Unicode MS" w:hint="eastAsia"/>
                <w:w w:val="105"/>
                <w:sz w:val="13"/>
              </w:rPr>
              <w:t>晃上</w:t>
              <w:tab/>
            </w:r>
            <w:r>
              <w:rPr>
                <w:rFonts w:ascii="Arial Unicode MS" w:eastAsia="Arial Unicode MS" w:hint="eastAsia"/>
                <w:w w:val="105"/>
                <w:position w:val="1"/>
                <w:sz w:val="13"/>
              </w:rPr>
              <w:t>町</w:t>
            </w:r>
          </w:p>
          <w:p>
            <w:pPr>
              <w:pStyle w:val="TableParagraph"/>
              <w:tabs>
                <w:tab w:pos="707" w:val="left" w:leader="none"/>
              </w:tabs>
              <w:spacing w:before="1"/>
              <w:ind w:left="42" w:right="-15"/>
              <w:jc w:val="left"/>
              <w:rPr>
                <w:rFonts w:ascii="Arial Unicode MS" w:eastAsia="Arial Unicode MS" w:hint="eastAsia"/>
                <w:sz w:val="13"/>
              </w:rPr>
            </w:pPr>
            <w:r>
              <w:rPr>
                <w:rFonts w:ascii="Arial Unicode MS" w:eastAsia="Arial Unicode MS" w:hint="eastAsia"/>
                <w:w w:val="105"/>
                <w:sz w:val="13"/>
              </w:rPr>
              <w:t>浪岡</w:t>
              <w:tab/>
            </w:r>
            <w:r>
              <w:rPr>
                <w:rFonts w:ascii="Arial Unicode MS" w:eastAsia="Arial Unicode MS" w:hint="eastAsia"/>
                <w:spacing w:val="-16"/>
                <w:w w:val="105"/>
                <w:sz w:val="13"/>
              </w:rPr>
              <w:t>町</w:t>
            </w:r>
          </w:p>
          <w:p>
            <w:pPr>
              <w:pStyle w:val="TableParagraph"/>
              <w:tabs>
                <w:tab w:pos="381" w:val="left" w:leader="none"/>
              </w:tabs>
              <w:spacing w:line="259" w:lineRule="auto" w:before="6"/>
              <w:ind w:left="38" w:right="-29" w:firstLine="1"/>
              <w:jc w:val="left"/>
              <w:rPr>
                <w:rFonts w:ascii="Arial Unicode MS" w:eastAsia="Arial Unicode MS" w:hint="eastAsia"/>
                <w:sz w:val="13"/>
              </w:rPr>
            </w:pPr>
            <w:r>
              <w:rPr>
                <w:rFonts w:ascii="Arial Unicode MS" w:eastAsia="Arial Unicode MS" w:hint="eastAsia"/>
                <w:w w:val="110"/>
                <w:sz w:val="12"/>
              </w:rPr>
              <w:t>乎</w:t>
              <w:tab/>
            </w:r>
            <w:r>
              <w:rPr>
                <w:rFonts w:ascii="Arial Unicode MS" w:eastAsia="Arial Unicode MS" w:hint="eastAsia"/>
                <w:w w:val="110"/>
                <w:sz w:val="13"/>
              </w:rPr>
              <w:t>賀</w:t>
            </w:r>
            <w:r>
              <w:rPr>
                <w:rFonts w:ascii="Arial Unicode MS" w:eastAsia="Arial Unicode MS" w:hint="eastAsia"/>
                <w:spacing w:val="26"/>
                <w:w w:val="110"/>
                <w:sz w:val="13"/>
              </w:rPr>
              <w:t> </w:t>
            </w:r>
            <w:r>
              <w:rPr>
                <w:rFonts w:ascii="Arial Unicode MS" w:eastAsia="Arial Unicode MS" w:hint="eastAsia"/>
                <w:w w:val="110"/>
                <w:sz w:val="13"/>
              </w:rPr>
              <w:t>町常盤村</w:t>
            </w:r>
          </w:p>
          <w:p>
            <w:pPr>
              <w:pStyle w:val="TableParagraph"/>
              <w:spacing w:line="166" w:lineRule="exact"/>
              <w:ind w:left="40" w:right="-29"/>
              <w:jc w:val="left"/>
              <w:rPr>
                <w:rFonts w:ascii="Arial Unicode MS" w:eastAsia="Arial Unicode MS" w:hint="eastAsia"/>
                <w:sz w:val="13"/>
              </w:rPr>
            </w:pPr>
            <w:r>
              <w:rPr>
                <w:rFonts w:ascii="Arial Unicode MS" w:eastAsia="Arial Unicode MS" w:hint="eastAsia"/>
                <w:spacing w:val="-5"/>
                <w:w w:val="155"/>
                <w:sz w:val="13"/>
              </w:rPr>
              <w:t>田舎館村</w:t>
            </w:r>
          </w:p>
          <w:p>
            <w:pPr>
              <w:pStyle w:val="TableParagraph"/>
              <w:spacing w:line="158" w:lineRule="exact" w:before="13"/>
              <w:ind w:left="45" w:right="-29"/>
              <w:jc w:val="left"/>
              <w:rPr>
                <w:rFonts w:ascii="Arial Unicode MS" w:eastAsia="Arial Unicode MS" w:hint="eastAsia"/>
                <w:sz w:val="13"/>
              </w:rPr>
            </w:pPr>
            <w:r>
              <w:rPr>
                <w:rFonts w:ascii="Arial Unicode MS" w:eastAsia="Arial Unicode MS" w:hint="eastAsia"/>
                <w:w w:val="185"/>
                <w:sz w:val="13"/>
              </w:rPr>
              <w:t>碇ヶ閏</w:t>
            </w:r>
            <w:r>
              <w:rPr>
                <w:rFonts w:ascii="Arial Unicode MS" w:eastAsia="Arial Unicode MS" w:hint="eastAsia"/>
                <w:spacing w:val="-166"/>
                <w:w w:val="185"/>
                <w:sz w:val="13"/>
              </w:rPr>
              <w:t>村</w:t>
            </w:r>
          </w:p>
        </w:tc>
        <w:tc>
          <w:tcPr>
            <w:tcW w:w="2352" w:type="dxa"/>
          </w:tcPr>
          <w:p>
            <w:pPr>
              <w:pStyle w:val="TableParagraph"/>
              <w:tabs>
                <w:tab w:pos="1390" w:val="left" w:leader="none"/>
                <w:tab w:pos="2176" w:val="left" w:leader="none"/>
              </w:tabs>
              <w:spacing w:line="166" w:lineRule="exact"/>
              <w:ind w:left="608" w:right="-15"/>
              <w:jc w:val="left"/>
              <w:rPr>
                <w:sz w:val="15"/>
              </w:rPr>
            </w:pPr>
            <w:r>
              <w:rPr>
                <w:w w:val="110"/>
                <w:sz w:val="15"/>
              </w:rPr>
              <w:t>36</w:t>
              <w:tab/>
            </w:r>
            <w:r>
              <w:rPr>
                <w:w w:val="110"/>
                <w:position w:val="1"/>
                <w:sz w:val="15"/>
              </w:rPr>
              <w:t>10</w:t>
              <w:tab/>
            </w:r>
            <w:r>
              <w:rPr>
                <w:w w:val="110"/>
                <w:sz w:val="15"/>
              </w:rPr>
              <w:t>26</w:t>
            </w:r>
          </w:p>
          <w:p>
            <w:pPr>
              <w:pStyle w:val="TableParagraph"/>
              <w:tabs>
                <w:tab w:pos="1397" w:val="left" w:leader="none"/>
                <w:tab w:pos="2179" w:val="left" w:leader="none"/>
              </w:tabs>
              <w:spacing w:before="8"/>
              <w:ind w:left="608" w:right="-15"/>
              <w:jc w:val="left"/>
              <w:rPr>
                <w:sz w:val="15"/>
              </w:rPr>
            </w:pPr>
            <w:r>
              <w:rPr>
                <w:w w:val="110"/>
                <w:sz w:val="15"/>
              </w:rPr>
              <w:t>73</w:t>
              <w:tab/>
              <w:t>19</w:t>
              <w:tab/>
              <w:t>54</w:t>
            </w:r>
          </w:p>
          <w:p>
            <w:pPr>
              <w:pStyle w:val="TableParagraph"/>
              <w:tabs>
                <w:tab w:pos="1397" w:val="left" w:leader="none"/>
                <w:tab w:pos="2184" w:val="left" w:leader="none"/>
              </w:tabs>
              <w:spacing w:before="15"/>
              <w:ind w:left="611" w:right="-15"/>
              <w:jc w:val="left"/>
              <w:rPr>
                <w:sz w:val="15"/>
              </w:rPr>
            </w:pPr>
            <w:r>
              <w:rPr>
                <w:w w:val="105"/>
                <w:sz w:val="15"/>
              </w:rPr>
              <w:t>44</w:t>
              <w:tab/>
              <w:t>17</w:t>
              <w:tab/>
            </w:r>
            <w:r>
              <w:rPr>
                <w:spacing w:val="-6"/>
                <w:w w:val="105"/>
                <w:sz w:val="15"/>
              </w:rPr>
              <w:t>27</w:t>
            </w:r>
          </w:p>
          <w:p>
            <w:pPr>
              <w:pStyle w:val="TableParagraph"/>
              <w:tabs>
                <w:tab w:pos="1394" w:val="left" w:leader="none"/>
                <w:tab w:pos="2173" w:val="left" w:leader="none"/>
              </w:tabs>
              <w:spacing w:line="107" w:lineRule="exact" w:before="5"/>
              <w:ind w:left="608" w:right="-15"/>
              <w:jc w:val="left"/>
              <w:rPr>
                <w:sz w:val="15"/>
              </w:rPr>
            </w:pPr>
            <w:r>
              <w:rPr>
                <w:w w:val="110"/>
                <w:sz w:val="15"/>
              </w:rPr>
              <w:t>98</w:t>
              <w:tab/>
            </w:r>
            <w:r>
              <w:rPr>
                <w:w w:val="110"/>
                <w:position w:val="1"/>
                <w:sz w:val="15"/>
              </w:rPr>
              <w:t>31</w:t>
              <w:tab/>
              <w:t>67</w:t>
            </w:r>
          </w:p>
          <w:p>
            <w:pPr>
              <w:pStyle w:val="TableParagraph"/>
              <w:tabs>
                <w:tab w:pos="1303" w:val="left" w:leader="none"/>
                <w:tab w:pos="2180" w:val="left" w:leader="none"/>
              </w:tabs>
              <w:spacing w:line="352" w:lineRule="exact"/>
              <w:ind w:left="608" w:right="-15"/>
              <w:jc w:val="left"/>
              <w:rPr>
                <w:sz w:val="15"/>
              </w:rPr>
            </w:pPr>
            <w:r>
              <w:rPr>
                <w:w w:val="105"/>
                <w:sz w:val="15"/>
              </w:rPr>
              <w:t>93</w:t>
            </w:r>
            <w:r>
              <w:rPr>
                <w:sz w:val="15"/>
              </w:rPr>
              <w:tab/>
            </w:r>
            <w:r>
              <w:rPr>
                <w:rFonts w:ascii="Arial Unicode MS" w:eastAsia="Arial Unicode MS" w:hint="eastAsia"/>
                <w:spacing w:val="-346"/>
                <w:w w:val="108"/>
                <w:position w:val="-13"/>
                <w:sz w:val="41"/>
              </w:rPr>
              <w:t>，</w:t>
            </w:r>
            <w:r>
              <w:rPr>
                <w:w w:val="105"/>
                <w:sz w:val="15"/>
              </w:rPr>
              <w:t>33</w:t>
            </w:r>
            <w:r>
              <w:rPr>
                <w:sz w:val="15"/>
              </w:rPr>
              <w:tab/>
            </w:r>
            <w:r>
              <w:rPr>
                <w:w w:val="107"/>
                <w:sz w:val="15"/>
              </w:rPr>
              <w:t>60</w:t>
            </w:r>
          </w:p>
          <w:p>
            <w:pPr>
              <w:pStyle w:val="TableParagraph"/>
              <w:tabs>
                <w:tab w:pos="2176" w:val="left" w:leader="none"/>
              </w:tabs>
              <w:spacing w:line="91" w:lineRule="exact"/>
              <w:ind w:left="608"/>
              <w:jc w:val="left"/>
              <w:rPr>
                <w:sz w:val="15"/>
              </w:rPr>
            </w:pPr>
            <w:r>
              <w:rPr>
                <w:w w:val="105"/>
                <w:sz w:val="15"/>
              </w:rPr>
              <w:t>30</w:t>
              <w:tab/>
            </w:r>
            <w:r>
              <w:rPr>
                <w:spacing w:val="-8"/>
                <w:w w:val="105"/>
                <w:position w:val="1"/>
                <w:sz w:val="15"/>
              </w:rPr>
              <w:t>21</w:t>
            </w:r>
          </w:p>
          <w:p>
            <w:pPr>
              <w:pStyle w:val="TableParagraph"/>
              <w:tabs>
                <w:tab w:pos="1397" w:val="left" w:leader="none"/>
                <w:tab w:pos="2176" w:val="left" w:leader="none"/>
              </w:tabs>
              <w:spacing w:before="7"/>
              <w:ind w:left="611"/>
              <w:jc w:val="left"/>
              <w:rPr>
                <w:sz w:val="15"/>
              </w:rPr>
            </w:pPr>
            <w:r>
              <w:rPr>
                <w:w w:val="105"/>
                <w:sz w:val="15"/>
              </w:rPr>
              <w:t>41</w:t>
              <w:tab/>
              <w:t>15</w:t>
              <w:tab/>
            </w:r>
            <w:r>
              <w:rPr>
                <w:spacing w:val="-9"/>
                <w:w w:val="105"/>
                <w:sz w:val="15"/>
              </w:rPr>
              <w:t>26</w:t>
            </w:r>
          </w:p>
          <w:p>
            <w:pPr>
              <w:pStyle w:val="TableParagraph"/>
              <w:tabs>
                <w:tab w:pos="1485" w:val="left" w:leader="none"/>
                <w:tab w:pos="2184" w:val="left" w:leader="none"/>
              </w:tabs>
              <w:spacing w:line="159" w:lineRule="exact" w:before="15"/>
              <w:ind w:left="615" w:right="-15"/>
              <w:jc w:val="left"/>
              <w:rPr>
                <w:sz w:val="15"/>
              </w:rPr>
            </w:pPr>
            <w:r>
              <w:rPr>
                <w:w w:val="105"/>
                <w:sz w:val="15"/>
              </w:rPr>
              <w:t>32</w:t>
              <w:tab/>
              <w:t>8</w:t>
              <w:tab/>
              <w:t>24</w:t>
            </w:r>
          </w:p>
        </w:tc>
        <w:tc>
          <w:tcPr>
            <w:tcW w:w="2352" w:type="dxa"/>
          </w:tcPr>
          <w:p>
            <w:pPr>
              <w:pStyle w:val="TableParagraph"/>
              <w:tabs>
                <w:tab w:pos="1383" w:val="left" w:leader="none"/>
                <w:tab w:pos="2171" w:val="left" w:leader="none"/>
              </w:tabs>
              <w:spacing w:line="166" w:lineRule="exact"/>
              <w:ind w:left="608"/>
              <w:jc w:val="left"/>
              <w:rPr>
                <w:sz w:val="15"/>
              </w:rPr>
            </w:pPr>
            <w:r>
              <w:rPr>
                <w:w w:val="105"/>
                <w:position w:val="1"/>
                <w:sz w:val="15"/>
              </w:rPr>
              <w:t>61</w:t>
              <w:tab/>
              <w:t>15</w:t>
              <w:tab/>
            </w:r>
            <w:r>
              <w:rPr>
                <w:spacing w:val="-10"/>
                <w:w w:val="105"/>
                <w:sz w:val="15"/>
              </w:rPr>
              <w:t>46</w:t>
            </w:r>
          </w:p>
          <w:p>
            <w:pPr>
              <w:pStyle w:val="TableParagraph"/>
              <w:tabs>
                <w:tab w:pos="1383" w:val="left" w:leader="none"/>
                <w:tab w:pos="2171" w:val="left" w:leader="none"/>
              </w:tabs>
              <w:spacing w:before="5"/>
              <w:ind w:left="608"/>
              <w:jc w:val="left"/>
              <w:rPr>
                <w:sz w:val="15"/>
              </w:rPr>
            </w:pPr>
            <w:r>
              <w:rPr>
                <w:w w:val="105"/>
                <w:position w:val="1"/>
                <w:sz w:val="15"/>
              </w:rPr>
              <w:t>61</w:t>
              <w:tab/>
              <w:t>14</w:t>
              <w:tab/>
            </w:r>
            <w:r>
              <w:rPr>
                <w:spacing w:val="-10"/>
                <w:w w:val="105"/>
                <w:sz w:val="15"/>
              </w:rPr>
              <w:t>47</w:t>
            </w:r>
          </w:p>
          <w:p>
            <w:pPr>
              <w:pStyle w:val="TableParagraph"/>
              <w:tabs>
                <w:tab w:pos="1383" w:val="left" w:leader="none"/>
                <w:tab w:pos="2177" w:val="left" w:leader="none"/>
              </w:tabs>
              <w:spacing w:line="181" w:lineRule="exact" w:before="5"/>
              <w:ind w:left="608" w:right="-15"/>
              <w:jc w:val="left"/>
              <w:rPr>
                <w:sz w:val="15"/>
              </w:rPr>
            </w:pPr>
            <w:r>
              <w:rPr>
                <w:w w:val="110"/>
                <w:position w:val="1"/>
                <w:sz w:val="15"/>
              </w:rPr>
              <w:t>35</w:t>
              <w:tab/>
              <w:t>11</w:t>
              <w:tab/>
            </w:r>
            <w:r>
              <w:rPr>
                <w:spacing w:val="-6"/>
                <w:w w:val="110"/>
                <w:sz w:val="15"/>
              </w:rPr>
              <w:t>24</w:t>
            </w:r>
          </w:p>
          <w:p>
            <w:pPr>
              <w:pStyle w:val="TableParagraph"/>
              <w:tabs>
                <w:tab w:pos="1390" w:val="left" w:leader="none"/>
                <w:tab w:pos="2173" w:val="left" w:leader="none"/>
              </w:tabs>
              <w:spacing w:line="180" w:lineRule="exact"/>
              <w:ind w:left="609" w:right="-15"/>
              <w:jc w:val="left"/>
              <w:rPr>
                <w:sz w:val="15"/>
              </w:rPr>
            </w:pPr>
            <w:r>
              <w:rPr>
                <w:w w:val="105"/>
                <w:position w:val="1"/>
                <w:sz w:val="15"/>
              </w:rPr>
              <w:t>77</w:t>
              <w:tab/>
              <w:t>20</w:t>
              <w:tab/>
            </w:r>
            <w:r>
              <w:rPr>
                <w:w w:val="105"/>
                <w:sz w:val="15"/>
              </w:rPr>
              <w:t>57</w:t>
            </w:r>
          </w:p>
          <w:p>
            <w:pPr>
              <w:pStyle w:val="TableParagraph"/>
              <w:tabs>
                <w:tab w:pos="1390" w:val="left" w:leader="none"/>
                <w:tab w:pos="2173" w:val="left" w:leader="none"/>
              </w:tabs>
              <w:spacing w:line="110" w:lineRule="exact"/>
              <w:ind w:left="605"/>
              <w:jc w:val="left"/>
              <w:rPr>
                <w:sz w:val="15"/>
              </w:rPr>
            </w:pPr>
            <w:r>
              <w:rPr>
                <w:w w:val="105"/>
                <w:position w:val="1"/>
                <w:sz w:val="15"/>
              </w:rPr>
              <w:t>85</w:t>
              <w:tab/>
            </w:r>
            <w:r>
              <w:rPr>
                <w:w w:val="105"/>
                <w:sz w:val="15"/>
              </w:rPr>
              <w:t>27</w:t>
              <w:tab/>
            </w:r>
            <w:r>
              <w:rPr>
                <w:spacing w:val="-8"/>
                <w:w w:val="105"/>
                <w:sz w:val="15"/>
              </w:rPr>
              <w:t>58</w:t>
            </w:r>
          </w:p>
          <w:p>
            <w:pPr>
              <w:pStyle w:val="TableParagraph"/>
              <w:tabs>
                <w:tab w:pos="1289" w:val="left" w:leader="none"/>
                <w:tab w:pos="2177" w:val="left" w:leader="none"/>
              </w:tabs>
              <w:spacing w:line="355" w:lineRule="exact"/>
              <w:ind w:left="601"/>
              <w:jc w:val="left"/>
              <w:rPr>
                <w:sz w:val="15"/>
              </w:rPr>
            </w:pPr>
            <w:r>
              <w:rPr>
                <w:w w:val="110"/>
                <w:position w:val="1"/>
                <w:sz w:val="15"/>
              </w:rPr>
              <w:t>38</w:t>
            </w:r>
            <w:r>
              <w:rPr>
                <w:position w:val="1"/>
                <w:sz w:val="15"/>
              </w:rPr>
              <w:tab/>
            </w:r>
            <w:r>
              <w:rPr>
                <w:rFonts w:ascii="Arial Unicode MS" w:eastAsia="Arial Unicode MS" w:hint="eastAsia"/>
                <w:spacing w:val="-350"/>
                <w:w w:val="108"/>
                <w:position w:val="-13"/>
                <w:sz w:val="41"/>
              </w:rPr>
              <w:t>，</w:t>
            </w:r>
            <w:r>
              <w:rPr>
                <w:w w:val="110"/>
                <w:position w:val="1"/>
                <w:sz w:val="15"/>
              </w:rPr>
              <w:t>14</w:t>
            </w:r>
            <w:r>
              <w:rPr>
                <w:position w:val="1"/>
                <w:sz w:val="15"/>
              </w:rPr>
              <w:tab/>
            </w:r>
            <w:r>
              <w:rPr>
                <w:spacing w:val="-9"/>
                <w:w w:val="105"/>
                <w:sz w:val="15"/>
              </w:rPr>
              <w:t>24</w:t>
            </w:r>
          </w:p>
          <w:p>
            <w:pPr>
              <w:pStyle w:val="TableParagraph"/>
              <w:tabs>
                <w:tab w:pos="2177" w:val="left" w:leader="none"/>
              </w:tabs>
              <w:spacing w:line="90" w:lineRule="exact"/>
              <w:ind w:left="608" w:right="-15"/>
              <w:jc w:val="left"/>
              <w:rPr>
                <w:sz w:val="15"/>
              </w:rPr>
            </w:pPr>
            <w:r>
              <w:rPr>
                <w:w w:val="110"/>
                <w:position w:val="1"/>
                <w:sz w:val="15"/>
              </w:rPr>
              <w:t>32</w:t>
              <w:tab/>
            </w:r>
            <w:r>
              <w:rPr>
                <w:spacing w:val="-6"/>
                <w:w w:val="110"/>
                <w:sz w:val="15"/>
              </w:rPr>
              <w:t>23</w:t>
            </w:r>
          </w:p>
          <w:p>
            <w:pPr>
              <w:pStyle w:val="TableParagraph"/>
              <w:tabs>
                <w:tab w:pos="1474" w:val="left" w:leader="none"/>
                <w:tab w:pos="2177" w:val="left" w:leader="none"/>
              </w:tabs>
              <w:spacing w:line="168" w:lineRule="exact"/>
              <w:ind w:left="604" w:right="-15"/>
              <w:jc w:val="left"/>
              <w:rPr>
                <w:sz w:val="15"/>
              </w:rPr>
            </w:pPr>
            <w:r>
              <w:rPr>
                <w:w w:val="105"/>
                <w:position w:val="1"/>
                <w:sz w:val="15"/>
              </w:rPr>
              <w:t>19</w:t>
              <w:tab/>
            </w:r>
            <w:r>
              <w:rPr>
                <w:w w:val="105"/>
                <w:sz w:val="15"/>
              </w:rPr>
              <w:t>3</w:t>
              <w:tab/>
              <w:t>16</w:t>
            </w:r>
          </w:p>
        </w:tc>
        <w:tc>
          <w:tcPr>
            <w:tcW w:w="2381" w:type="dxa"/>
          </w:tcPr>
          <w:p>
            <w:pPr>
              <w:pStyle w:val="TableParagraph"/>
              <w:tabs>
                <w:tab w:pos="1406" w:val="left" w:leader="none"/>
                <w:tab w:pos="2199" w:val="left" w:leader="none"/>
              </w:tabs>
              <w:spacing w:line="166" w:lineRule="exact"/>
              <w:ind w:left="609"/>
              <w:jc w:val="left"/>
              <w:rPr>
                <w:sz w:val="15"/>
              </w:rPr>
            </w:pPr>
            <w:r>
              <w:rPr>
                <w:w w:val="110"/>
                <w:sz w:val="15"/>
              </w:rPr>
              <w:t>36</w:t>
              <w:tab/>
              <w:t>12</w:t>
              <w:tab/>
            </w:r>
            <w:r>
              <w:rPr>
                <w:spacing w:val="-10"/>
                <w:w w:val="110"/>
                <w:sz w:val="15"/>
              </w:rPr>
              <w:t>24</w:t>
            </w:r>
          </w:p>
          <w:p>
            <w:pPr>
              <w:pStyle w:val="TableParagraph"/>
              <w:tabs>
                <w:tab w:pos="2204" w:val="left" w:leader="none"/>
              </w:tabs>
              <w:spacing w:before="8"/>
              <w:ind w:left="612"/>
              <w:jc w:val="left"/>
              <w:rPr>
                <w:sz w:val="15"/>
              </w:rPr>
            </w:pPr>
            <w:r>
              <w:rPr>
                <w:w w:val="110"/>
                <w:sz w:val="15"/>
              </w:rPr>
              <w:t>43</w:t>
              <w:tab/>
            </w:r>
            <w:r>
              <w:rPr>
                <w:spacing w:val="-10"/>
                <w:w w:val="110"/>
                <w:sz w:val="15"/>
              </w:rPr>
              <w:t>34</w:t>
            </w:r>
          </w:p>
          <w:p>
            <w:pPr>
              <w:pStyle w:val="TableParagraph"/>
              <w:tabs>
                <w:tab w:pos="1406" w:val="left" w:leader="none"/>
                <w:tab w:pos="2206" w:val="left" w:leader="none"/>
              </w:tabs>
              <w:spacing w:before="5"/>
              <w:ind w:left="616"/>
              <w:jc w:val="left"/>
              <w:rPr>
                <w:sz w:val="15"/>
              </w:rPr>
            </w:pPr>
            <w:r>
              <w:rPr>
                <w:w w:val="110"/>
                <w:sz w:val="15"/>
              </w:rPr>
              <w:t>32</w:t>
              <w:tab/>
              <w:t>11</w:t>
              <w:tab/>
            </w:r>
            <w:r>
              <w:rPr>
                <w:spacing w:val="-9"/>
                <w:w w:val="110"/>
                <w:position w:val="1"/>
                <w:sz w:val="15"/>
              </w:rPr>
              <w:t>21</w:t>
            </w:r>
          </w:p>
          <w:p>
            <w:pPr>
              <w:pStyle w:val="TableParagraph"/>
              <w:tabs>
                <w:tab w:pos="1406" w:val="left" w:leader="none"/>
                <w:tab w:pos="2200" w:val="left" w:leader="none"/>
              </w:tabs>
              <w:spacing w:before="7"/>
              <w:ind w:left="608"/>
              <w:jc w:val="left"/>
              <w:rPr>
                <w:sz w:val="15"/>
              </w:rPr>
            </w:pPr>
            <w:r>
              <w:rPr>
                <w:w w:val="110"/>
                <w:sz w:val="15"/>
              </w:rPr>
              <w:t>59</w:t>
              <w:tab/>
              <w:t>19</w:t>
              <w:tab/>
            </w:r>
            <w:r>
              <w:rPr>
                <w:spacing w:val="-9"/>
                <w:w w:val="110"/>
                <w:sz w:val="15"/>
              </w:rPr>
              <w:t>40</w:t>
            </w:r>
          </w:p>
          <w:p>
            <w:pPr>
              <w:pStyle w:val="TableParagraph"/>
              <w:tabs>
                <w:tab w:pos="1413" w:val="left" w:leader="none"/>
                <w:tab w:pos="2203" w:val="left" w:leader="none"/>
              </w:tabs>
              <w:spacing w:before="5"/>
              <w:ind w:left="609" w:right="-15"/>
              <w:jc w:val="left"/>
              <w:rPr>
                <w:sz w:val="15"/>
              </w:rPr>
            </w:pPr>
            <w:r>
              <w:rPr>
                <w:w w:val="110"/>
                <w:sz w:val="15"/>
              </w:rPr>
              <w:t>96</w:t>
              <w:tab/>
              <w:t>28</w:t>
              <w:tab/>
            </w:r>
            <w:r>
              <w:rPr>
                <w:w w:val="110"/>
                <w:position w:val="1"/>
                <w:sz w:val="15"/>
              </w:rPr>
              <w:t>68</w:t>
            </w:r>
          </w:p>
          <w:p>
            <w:pPr>
              <w:pStyle w:val="TableParagraph"/>
              <w:tabs>
                <w:tab w:pos="1489" w:val="left" w:leader="none"/>
                <w:tab w:pos="2199" w:val="left" w:leader="none"/>
              </w:tabs>
              <w:spacing w:before="5"/>
              <w:ind w:left="609"/>
              <w:jc w:val="left"/>
              <w:rPr>
                <w:sz w:val="15"/>
              </w:rPr>
            </w:pPr>
            <w:r>
              <w:rPr>
                <w:w w:val="105"/>
                <w:position w:val="1"/>
                <w:sz w:val="15"/>
              </w:rPr>
              <w:t>30</w:t>
              <w:tab/>
            </w:r>
            <w:r>
              <w:rPr>
                <w:w w:val="105"/>
                <w:sz w:val="15"/>
              </w:rPr>
              <w:t>6</w:t>
              <w:tab/>
            </w:r>
            <w:r>
              <w:rPr>
                <w:spacing w:val="-10"/>
                <w:w w:val="105"/>
                <w:position w:val="1"/>
                <w:sz w:val="15"/>
              </w:rPr>
              <w:t>24</w:t>
            </w:r>
          </w:p>
          <w:p>
            <w:pPr>
              <w:pStyle w:val="TableParagraph"/>
              <w:tabs>
                <w:tab w:pos="1478" w:val="left" w:leader="none"/>
                <w:tab w:pos="2199" w:val="left" w:leader="none"/>
              </w:tabs>
              <w:spacing w:line="181" w:lineRule="exact" w:before="5"/>
              <w:ind w:left="612"/>
              <w:jc w:val="left"/>
              <w:rPr>
                <w:sz w:val="15"/>
              </w:rPr>
            </w:pPr>
            <w:r>
              <w:rPr>
                <w:w w:val="110"/>
                <w:position w:val="1"/>
                <w:sz w:val="15"/>
              </w:rPr>
              <w:t>25</w:t>
              <w:tab/>
            </w:r>
            <w:r>
              <w:rPr>
                <w:w w:val="110"/>
                <w:sz w:val="15"/>
              </w:rPr>
              <w:t>1</w:t>
              <w:tab/>
            </w:r>
            <w:r>
              <w:rPr>
                <w:spacing w:val="-10"/>
                <w:w w:val="110"/>
                <w:position w:val="1"/>
                <w:sz w:val="15"/>
              </w:rPr>
              <w:t>18</w:t>
            </w:r>
          </w:p>
          <w:p>
            <w:pPr>
              <w:pStyle w:val="TableParagraph"/>
              <w:tabs>
                <w:tab w:pos="1490" w:val="left" w:leader="none"/>
                <w:tab w:pos="2199" w:val="left" w:leader="none"/>
              </w:tabs>
              <w:spacing w:line="168" w:lineRule="exact"/>
              <w:ind w:left="619"/>
              <w:jc w:val="left"/>
              <w:rPr>
                <w:sz w:val="15"/>
              </w:rPr>
            </w:pPr>
            <w:r>
              <w:rPr>
                <w:w w:val="110"/>
                <w:sz w:val="15"/>
              </w:rPr>
              <w:t>23</w:t>
              <w:tab/>
              <w:t>7</w:t>
              <w:tab/>
            </w:r>
            <w:r>
              <w:rPr>
                <w:spacing w:val="-10"/>
                <w:w w:val="110"/>
                <w:position w:val="1"/>
                <w:sz w:val="15"/>
              </w:rPr>
              <w:t>16</w:t>
            </w:r>
          </w:p>
        </w:tc>
        <w:tc>
          <w:tcPr>
            <w:tcW w:w="2374" w:type="dxa"/>
          </w:tcPr>
          <w:p>
            <w:pPr>
              <w:pStyle w:val="TableParagraph"/>
              <w:tabs>
                <w:tab w:pos="2190" w:val="left" w:leader="none"/>
              </w:tabs>
              <w:spacing w:line="166" w:lineRule="exact"/>
              <w:ind w:left="602"/>
              <w:jc w:val="left"/>
              <w:rPr>
                <w:sz w:val="15"/>
              </w:rPr>
            </w:pPr>
            <w:r>
              <w:rPr>
                <w:w w:val="110"/>
                <w:sz w:val="15"/>
              </w:rPr>
              <w:t>39</w:t>
              <w:tab/>
            </w:r>
            <w:r>
              <w:rPr>
                <w:spacing w:val="-9"/>
                <w:w w:val="110"/>
                <w:position w:val="1"/>
                <w:sz w:val="15"/>
              </w:rPr>
              <w:t>30</w:t>
            </w:r>
          </w:p>
          <w:p>
            <w:pPr>
              <w:pStyle w:val="TableParagraph"/>
              <w:tabs>
                <w:tab w:pos="1406" w:val="left" w:leader="none"/>
                <w:tab w:pos="2197" w:val="left" w:leader="none"/>
              </w:tabs>
              <w:spacing w:before="8"/>
              <w:ind w:left="601"/>
              <w:jc w:val="left"/>
              <w:rPr>
                <w:sz w:val="15"/>
              </w:rPr>
            </w:pPr>
            <w:r>
              <w:rPr>
                <w:w w:val="105"/>
                <w:sz w:val="15"/>
              </w:rPr>
              <w:t>50</w:t>
              <w:tab/>
              <w:t>14</w:t>
              <w:tab/>
            </w:r>
            <w:r>
              <w:rPr>
                <w:spacing w:val="-10"/>
                <w:w w:val="105"/>
                <w:sz w:val="15"/>
              </w:rPr>
              <w:t>36</w:t>
            </w:r>
          </w:p>
          <w:p>
            <w:pPr>
              <w:pStyle w:val="TableParagraph"/>
              <w:tabs>
                <w:tab w:pos="1490" w:val="left" w:leader="none"/>
                <w:tab w:pos="2200" w:val="left" w:leader="none"/>
              </w:tabs>
              <w:spacing w:line="181" w:lineRule="exact" w:before="12"/>
              <w:ind w:left="609" w:right="-15"/>
              <w:jc w:val="left"/>
              <w:rPr>
                <w:sz w:val="15"/>
              </w:rPr>
            </w:pPr>
            <w:r>
              <w:rPr>
                <w:w w:val="105"/>
                <w:position w:val="1"/>
                <w:sz w:val="15"/>
              </w:rPr>
              <w:t>31</w:t>
              <w:tab/>
            </w:r>
            <w:r>
              <w:rPr>
                <w:w w:val="105"/>
                <w:sz w:val="15"/>
              </w:rPr>
              <w:t>7</w:t>
              <w:tab/>
            </w:r>
            <w:r>
              <w:rPr>
                <w:spacing w:val="-6"/>
                <w:w w:val="105"/>
                <w:position w:val="1"/>
                <w:sz w:val="15"/>
              </w:rPr>
              <w:t>24</w:t>
            </w:r>
          </w:p>
          <w:p>
            <w:pPr>
              <w:pStyle w:val="TableParagraph"/>
              <w:tabs>
                <w:tab w:pos="1406" w:val="left" w:leader="none"/>
                <w:tab w:pos="2188" w:val="left" w:leader="none"/>
              </w:tabs>
              <w:spacing w:line="106" w:lineRule="exact"/>
              <w:ind w:left="603"/>
              <w:jc w:val="left"/>
              <w:rPr>
                <w:sz w:val="15"/>
              </w:rPr>
            </w:pPr>
            <w:r>
              <w:rPr>
                <w:w w:val="110"/>
                <w:sz w:val="15"/>
              </w:rPr>
              <w:t>70</w:t>
              <w:tab/>
              <w:t>20</w:t>
              <w:tab/>
            </w:r>
            <w:r>
              <w:rPr>
                <w:spacing w:val="-8"/>
                <w:w w:val="110"/>
                <w:position w:val="1"/>
                <w:sz w:val="15"/>
              </w:rPr>
              <w:t>50</w:t>
            </w:r>
          </w:p>
          <w:p>
            <w:pPr>
              <w:pStyle w:val="TableParagraph"/>
              <w:tabs>
                <w:tab w:pos="1305" w:val="left" w:leader="none"/>
                <w:tab w:pos="2196" w:val="left" w:leader="none"/>
              </w:tabs>
              <w:spacing w:line="352" w:lineRule="exact"/>
              <w:ind w:left="606" w:right="-15"/>
              <w:jc w:val="left"/>
              <w:rPr>
                <w:sz w:val="15"/>
              </w:rPr>
            </w:pPr>
            <w:r>
              <w:rPr>
                <w:w w:val="110"/>
                <w:sz w:val="15"/>
              </w:rPr>
              <w:t>85</w:t>
            </w:r>
            <w:r>
              <w:rPr>
                <w:sz w:val="15"/>
              </w:rPr>
              <w:tab/>
            </w:r>
            <w:r>
              <w:rPr>
                <w:rFonts w:ascii="Arial Unicode MS" w:eastAsia="Arial Unicode MS" w:hint="eastAsia"/>
                <w:spacing w:val="-344"/>
                <w:w w:val="110"/>
                <w:position w:val="-13"/>
                <w:sz w:val="41"/>
              </w:rPr>
              <w:t>，</w:t>
            </w:r>
            <w:r>
              <w:rPr>
                <w:w w:val="105"/>
                <w:sz w:val="15"/>
              </w:rPr>
              <w:t>23</w:t>
            </w:r>
            <w:r>
              <w:rPr>
                <w:sz w:val="15"/>
              </w:rPr>
              <w:tab/>
            </w:r>
            <w:r>
              <w:rPr>
                <w:w w:val="108"/>
                <w:sz w:val="15"/>
              </w:rPr>
              <w:t>62</w:t>
            </w:r>
          </w:p>
          <w:p>
            <w:pPr>
              <w:pStyle w:val="TableParagraph"/>
              <w:tabs>
                <w:tab w:pos="2193" w:val="left" w:leader="none"/>
              </w:tabs>
              <w:spacing w:line="90" w:lineRule="exact"/>
              <w:ind w:left="602"/>
              <w:jc w:val="left"/>
              <w:rPr>
                <w:sz w:val="15"/>
              </w:rPr>
            </w:pPr>
            <w:r>
              <w:rPr>
                <w:w w:val="110"/>
                <w:sz w:val="15"/>
              </w:rPr>
              <w:t>35</w:t>
              <w:tab/>
            </w:r>
            <w:r>
              <w:rPr>
                <w:spacing w:val="-6"/>
                <w:w w:val="110"/>
                <w:position w:val="1"/>
                <w:sz w:val="15"/>
              </w:rPr>
              <w:t>26</w:t>
            </w:r>
          </w:p>
          <w:p>
            <w:pPr>
              <w:pStyle w:val="TableParagraph"/>
              <w:tabs>
                <w:tab w:pos="1406" w:val="left" w:leader="none"/>
                <w:tab w:pos="2185" w:val="left" w:leader="none"/>
              </w:tabs>
              <w:spacing w:line="181" w:lineRule="exact"/>
              <w:ind w:left="605"/>
              <w:jc w:val="left"/>
              <w:rPr>
                <w:sz w:val="15"/>
              </w:rPr>
            </w:pPr>
            <w:r>
              <w:rPr>
                <w:w w:val="110"/>
                <w:sz w:val="15"/>
              </w:rPr>
              <w:t>28</w:t>
              <w:tab/>
              <w:t>12</w:t>
              <w:tab/>
            </w:r>
            <w:r>
              <w:rPr>
                <w:w w:val="110"/>
                <w:position w:val="1"/>
                <w:sz w:val="15"/>
              </w:rPr>
              <w:t>16</w:t>
            </w:r>
          </w:p>
          <w:p>
            <w:pPr>
              <w:pStyle w:val="TableParagraph"/>
              <w:tabs>
                <w:tab w:pos="1488" w:val="left" w:leader="none"/>
                <w:tab w:pos="2193" w:val="left" w:leader="none"/>
              </w:tabs>
              <w:spacing w:line="169" w:lineRule="exact" w:before="5"/>
              <w:ind w:left="605"/>
              <w:jc w:val="left"/>
              <w:rPr>
                <w:sz w:val="15"/>
              </w:rPr>
            </w:pPr>
            <w:r>
              <w:rPr>
                <w:w w:val="110"/>
                <w:sz w:val="15"/>
              </w:rPr>
              <w:t>17</w:t>
              <w:tab/>
              <w:t>5</w:t>
              <w:tab/>
            </w:r>
            <w:r>
              <w:rPr>
                <w:spacing w:val="-10"/>
                <w:w w:val="110"/>
                <w:position w:val="1"/>
                <w:sz w:val="15"/>
              </w:rPr>
              <w:t>12</w:t>
            </w:r>
          </w:p>
        </w:tc>
      </w:tr>
      <w:tr>
        <w:trPr>
          <w:trHeight w:val="1095" w:hRule="atLeast"/>
        </w:trPr>
        <w:tc>
          <w:tcPr>
            <w:tcW w:w="245" w:type="dxa"/>
          </w:tcPr>
          <w:p>
            <w:pPr>
              <w:pStyle w:val="TableParagraph"/>
              <w:spacing w:before="3"/>
              <w:jc w:val="left"/>
              <w:rPr>
                <w:rFonts w:ascii="Arial Unicode MS"/>
                <w:sz w:val="15"/>
              </w:rPr>
            </w:pPr>
          </w:p>
          <w:p>
            <w:pPr>
              <w:pStyle w:val="TableParagraph"/>
              <w:spacing w:line="192" w:lineRule="auto"/>
              <w:ind w:left="64" w:right="12" w:hanging="13"/>
              <w:jc w:val="both"/>
              <w:rPr>
                <w:rFonts w:ascii="Arial Unicode MS" w:eastAsia="Arial Unicode MS" w:hint="eastAsia"/>
                <w:sz w:val="13"/>
              </w:rPr>
            </w:pPr>
            <w:r>
              <w:rPr>
                <w:spacing w:val="-166"/>
                <w:w w:val="110"/>
                <w:position w:val="-1"/>
                <w:sz w:val="42"/>
              </w:rPr>
              <w:t>"</w:t>
            </w:r>
            <w:r>
              <w:rPr>
                <w:rFonts w:ascii="Arial Unicode MS" w:eastAsia="Arial Unicode MS" w:hint="eastAsia"/>
                <w:spacing w:val="-17"/>
                <w:w w:val="110"/>
                <w:sz w:val="13"/>
              </w:rPr>
              <w:t>溝</w:t>
            </w:r>
            <w:r>
              <w:rPr>
                <w:rFonts w:ascii="Arial Unicode MS" w:eastAsia="Arial Unicode MS" w:hint="eastAsia"/>
                <w:w w:val="110"/>
                <w:sz w:val="13"/>
              </w:rPr>
              <w:t>窮郡</w:t>
            </w:r>
          </w:p>
        </w:tc>
        <w:tc>
          <w:tcPr>
            <w:tcW w:w="851" w:type="dxa"/>
          </w:tcPr>
          <w:p>
            <w:pPr>
              <w:pStyle w:val="TableParagraph"/>
              <w:tabs>
                <w:tab w:pos="707" w:val="left" w:leader="none"/>
              </w:tabs>
              <w:spacing w:line="176" w:lineRule="exact"/>
              <w:ind w:left="39" w:right="-29"/>
              <w:jc w:val="left"/>
              <w:rPr>
                <w:rFonts w:ascii="Arial Unicode MS" w:eastAsia="Arial Unicode MS" w:hint="eastAsia"/>
                <w:sz w:val="13"/>
              </w:rPr>
            </w:pPr>
            <w:r>
              <w:rPr>
                <w:rFonts w:ascii="Arial Unicode MS" w:eastAsia="Arial Unicode MS" w:hint="eastAsia"/>
                <w:w w:val="110"/>
                <w:sz w:val="13"/>
              </w:rPr>
              <w:t>板椋</w:t>
              <w:tab/>
            </w:r>
            <w:r>
              <w:rPr>
                <w:rFonts w:ascii="Arial Unicode MS" w:eastAsia="Arial Unicode MS" w:hint="eastAsia"/>
                <w:w w:val="110"/>
                <w:position w:val="1"/>
                <w:sz w:val="13"/>
              </w:rPr>
              <w:t>町</w:t>
            </w:r>
          </w:p>
          <w:p>
            <w:pPr>
              <w:pStyle w:val="TableParagraph"/>
              <w:tabs>
                <w:tab w:pos="706" w:val="left" w:leader="none"/>
              </w:tabs>
              <w:spacing w:line="176" w:lineRule="exact" w:before="2"/>
              <w:ind w:left="43" w:right="-29"/>
              <w:jc w:val="left"/>
              <w:rPr>
                <w:rFonts w:ascii="Arial" w:eastAsia="Arial"/>
                <w:sz w:val="16"/>
              </w:rPr>
            </w:pPr>
            <w:r>
              <w:rPr>
                <w:rFonts w:ascii="Arial Unicode MS" w:eastAsia="Arial Unicode MS" w:hint="eastAsia"/>
                <w:sz w:val="13"/>
              </w:rPr>
              <w:t>金木</w:t>
              <w:tab/>
            </w:r>
            <w:r>
              <w:rPr>
                <w:rFonts w:ascii="Arial" w:eastAsia="Arial"/>
                <w:spacing w:val="-4"/>
                <w:w w:val="75"/>
                <w:sz w:val="16"/>
              </w:rPr>
              <w:t>IIIJ</w:t>
            </w:r>
          </w:p>
          <w:p>
            <w:pPr>
              <w:pStyle w:val="TableParagraph"/>
              <w:spacing w:line="199" w:lineRule="exact"/>
              <w:ind w:left="40" w:right="-15"/>
              <w:jc w:val="left"/>
              <w:rPr>
                <w:rFonts w:ascii="Arial Unicode MS" w:eastAsia="Arial Unicode MS" w:hint="eastAsia"/>
                <w:sz w:val="13"/>
              </w:rPr>
            </w:pPr>
            <w:r>
              <w:rPr>
                <w:rFonts w:ascii="Arial Unicode MS" w:eastAsia="Arial Unicode MS" w:hint="eastAsia"/>
                <w:position w:val="1"/>
                <w:sz w:val="13"/>
              </w:rPr>
              <w:t>中     </w:t>
            </w:r>
            <w:r>
              <w:rPr>
                <w:rFonts w:ascii="Arial Unicode MS" w:eastAsia="Arial Unicode MS" w:hint="eastAsia"/>
                <w:spacing w:val="3"/>
                <w:sz w:val="16"/>
              </w:rPr>
              <w:t>里    </w:t>
            </w:r>
            <w:r>
              <w:rPr>
                <w:rFonts w:ascii="Arial Unicode MS" w:eastAsia="Arial Unicode MS" w:hint="eastAsia"/>
                <w:position w:val="1"/>
                <w:sz w:val="13"/>
              </w:rPr>
              <w:t>町</w:t>
            </w:r>
          </w:p>
          <w:p>
            <w:pPr>
              <w:pStyle w:val="TableParagraph"/>
              <w:spacing w:line="178" w:lineRule="exact"/>
              <w:ind w:left="37" w:right="-29"/>
              <w:jc w:val="left"/>
              <w:rPr>
                <w:rFonts w:ascii="Arial Unicode MS" w:eastAsia="Arial Unicode MS" w:hint="eastAsia"/>
                <w:sz w:val="13"/>
              </w:rPr>
            </w:pPr>
            <w:r>
              <w:rPr>
                <w:rFonts w:ascii="Arial Unicode MS" w:eastAsia="Arial Unicode MS" w:hint="eastAsia"/>
                <w:spacing w:val="7"/>
                <w:w w:val="110"/>
                <w:sz w:val="13"/>
              </w:rPr>
              <w:t>往    </w:t>
            </w:r>
            <w:r>
              <w:rPr>
                <w:rFonts w:ascii="Arial Unicode MS" w:eastAsia="Arial Unicode MS" w:hint="eastAsia"/>
                <w:spacing w:val="4"/>
                <w:w w:val="110"/>
                <w:position w:val="1"/>
                <w:sz w:val="13"/>
              </w:rPr>
              <w:t>田    町</w:t>
            </w:r>
          </w:p>
          <w:p>
            <w:pPr>
              <w:pStyle w:val="TableParagraph"/>
              <w:tabs>
                <w:tab w:pos="384" w:val="left" w:leader="none"/>
                <w:tab w:pos="715" w:val="left" w:leader="none"/>
              </w:tabs>
              <w:spacing w:line="176" w:lineRule="exact" w:before="3"/>
              <w:ind w:left="34" w:right="-29"/>
              <w:jc w:val="left"/>
              <w:rPr>
                <w:rFonts w:ascii="Arial Unicode MS" w:eastAsia="Arial Unicode MS" w:hint="eastAsia"/>
                <w:sz w:val="13"/>
              </w:rPr>
            </w:pPr>
            <w:r>
              <w:rPr>
                <w:rFonts w:ascii="Arial Unicode MS" w:eastAsia="Arial Unicode MS" w:hint="eastAsia"/>
                <w:w w:val="105"/>
                <w:sz w:val="13"/>
              </w:rPr>
              <w:t>市</w:t>
              <w:tab/>
              <w:t>浦</w:t>
              <w:tab/>
            </w:r>
            <w:r>
              <w:rPr>
                <w:rFonts w:ascii="Arial Unicode MS" w:eastAsia="Arial Unicode MS" w:hint="eastAsia"/>
                <w:spacing w:val="-11"/>
                <w:w w:val="105"/>
                <w:position w:val="1"/>
                <w:sz w:val="13"/>
              </w:rPr>
              <w:t>村</w:t>
            </w:r>
          </w:p>
          <w:p>
            <w:pPr>
              <w:pStyle w:val="TableParagraph"/>
              <w:tabs>
                <w:tab w:pos="708" w:val="left" w:leader="none"/>
              </w:tabs>
              <w:spacing w:line="165" w:lineRule="exact"/>
              <w:ind w:left="35"/>
              <w:jc w:val="left"/>
              <w:rPr>
                <w:rFonts w:ascii="Arial Unicode MS" w:eastAsia="Arial Unicode MS" w:hint="eastAsia"/>
                <w:sz w:val="13"/>
              </w:rPr>
            </w:pPr>
            <w:r>
              <w:rPr>
                <w:spacing w:val="-15"/>
                <w:w w:val="90"/>
                <w:sz w:val="15"/>
              </w:rPr>
              <w:t>,1</w:t>
            </w:r>
            <w:r>
              <w:rPr>
                <w:rFonts w:ascii="Arial Unicode MS" w:eastAsia="Arial Unicode MS" w:hint="eastAsia"/>
                <w:w w:val="90"/>
                <w:sz w:val="12"/>
              </w:rPr>
              <w:t>ヽ    </w:t>
            </w:r>
            <w:r>
              <w:rPr>
                <w:rFonts w:ascii="Arial Unicode MS" w:eastAsia="Arial Unicode MS" w:hint="eastAsia"/>
                <w:spacing w:val="6"/>
                <w:w w:val="90"/>
                <w:sz w:val="12"/>
              </w:rPr>
              <w:t> </w:t>
            </w:r>
            <w:r>
              <w:rPr>
                <w:rFonts w:ascii="Arial Unicode MS" w:eastAsia="Arial Unicode MS" w:hint="eastAsia"/>
                <w:w w:val="90"/>
                <w:position w:val="-1"/>
                <w:sz w:val="13"/>
              </w:rPr>
              <w:t>泊</w:t>
              <w:tab/>
              <w:t>村</w:t>
            </w:r>
          </w:p>
        </w:tc>
        <w:tc>
          <w:tcPr>
            <w:tcW w:w="2352" w:type="dxa"/>
          </w:tcPr>
          <w:p>
            <w:pPr>
              <w:pStyle w:val="TableParagraph"/>
              <w:tabs>
                <w:tab w:pos="1397" w:val="left" w:leader="none"/>
                <w:tab w:pos="2172" w:val="left" w:leader="none"/>
              </w:tabs>
              <w:spacing w:line="166" w:lineRule="exact"/>
              <w:ind w:left="605"/>
              <w:jc w:val="left"/>
              <w:rPr>
                <w:sz w:val="15"/>
              </w:rPr>
            </w:pPr>
            <w:r>
              <w:rPr>
                <w:w w:val="110"/>
                <w:position w:val="1"/>
                <w:sz w:val="15"/>
              </w:rPr>
              <w:t>81</w:t>
              <w:tab/>
              <w:t>29</w:t>
              <w:tab/>
            </w:r>
            <w:r>
              <w:rPr>
                <w:spacing w:val="-10"/>
                <w:w w:val="110"/>
                <w:sz w:val="15"/>
              </w:rPr>
              <w:t>52</w:t>
            </w:r>
          </w:p>
          <w:p>
            <w:pPr>
              <w:pStyle w:val="TableParagraph"/>
              <w:tabs>
                <w:tab w:pos="1404" w:val="left" w:leader="none"/>
                <w:tab w:pos="2177" w:val="left" w:leader="none"/>
              </w:tabs>
              <w:spacing w:before="5"/>
              <w:ind w:left="607" w:right="-15"/>
              <w:jc w:val="left"/>
              <w:rPr>
                <w:sz w:val="15"/>
              </w:rPr>
            </w:pPr>
            <w:r>
              <w:rPr>
                <w:sz w:val="15"/>
              </w:rPr>
              <w:t>63</w:t>
              <w:tab/>
            </w:r>
            <w:r>
              <w:rPr>
                <w:position w:val="1"/>
                <w:sz w:val="15"/>
              </w:rPr>
              <w:t>23</w:t>
              <w:tab/>
              <w:t>40</w:t>
            </w:r>
          </w:p>
          <w:p>
            <w:pPr>
              <w:pStyle w:val="TableParagraph"/>
              <w:tabs>
                <w:tab w:pos="1404" w:val="left" w:leader="none"/>
                <w:tab w:pos="2181" w:val="left" w:leader="none"/>
              </w:tabs>
              <w:spacing w:before="8"/>
              <w:ind w:left="614" w:right="-15"/>
              <w:jc w:val="left"/>
              <w:rPr>
                <w:sz w:val="15"/>
              </w:rPr>
            </w:pPr>
            <w:r>
              <w:rPr>
                <w:sz w:val="15"/>
              </w:rPr>
              <w:t>62</w:t>
              <w:tab/>
              <w:t>25</w:t>
              <w:tab/>
            </w:r>
            <w:r>
              <w:rPr>
                <w:spacing w:val="-6"/>
                <w:sz w:val="15"/>
              </w:rPr>
              <w:t>37</w:t>
            </w:r>
          </w:p>
          <w:p>
            <w:pPr>
              <w:pStyle w:val="TableParagraph"/>
              <w:tabs>
                <w:tab w:pos="1397" w:val="left" w:leader="none"/>
                <w:tab w:pos="2075" w:val="left" w:leader="none"/>
              </w:tabs>
              <w:spacing w:line="69" w:lineRule="auto" w:before="99"/>
              <w:ind w:left="608"/>
              <w:jc w:val="left"/>
              <w:rPr>
                <w:sz w:val="15"/>
              </w:rPr>
            </w:pPr>
            <w:r>
              <w:rPr>
                <w:w w:val="110"/>
                <w:sz w:val="15"/>
              </w:rPr>
              <w:t>78</w:t>
            </w:r>
            <w:r>
              <w:rPr>
                <w:sz w:val="15"/>
              </w:rPr>
              <w:tab/>
            </w:r>
            <w:r>
              <w:rPr>
                <w:w w:val="110"/>
                <w:sz w:val="15"/>
              </w:rPr>
              <w:t>22</w:t>
            </w:r>
            <w:r>
              <w:rPr>
                <w:sz w:val="15"/>
              </w:rPr>
              <w:tab/>
            </w:r>
            <w:r>
              <w:rPr>
                <w:rFonts w:ascii="Arial Unicode MS" w:eastAsia="Arial Unicode MS" w:hint="eastAsia"/>
                <w:spacing w:val="-218"/>
                <w:w w:val="75"/>
                <w:position w:val="-31"/>
                <w:sz w:val="41"/>
              </w:rPr>
              <w:t>，</w:t>
            </w:r>
            <w:r>
              <w:rPr>
                <w:spacing w:val="-6"/>
                <w:w w:val="108"/>
                <w:sz w:val="15"/>
              </w:rPr>
              <w:t>56</w:t>
            </w:r>
          </w:p>
          <w:p>
            <w:pPr>
              <w:pStyle w:val="TableParagraph"/>
              <w:tabs>
                <w:tab w:pos="1479" w:val="left" w:leader="none"/>
              </w:tabs>
              <w:spacing w:line="88" w:lineRule="exact"/>
              <w:ind w:left="603"/>
              <w:jc w:val="left"/>
              <w:rPr>
                <w:sz w:val="15"/>
              </w:rPr>
            </w:pPr>
            <w:r>
              <w:rPr>
                <w:w w:val="110"/>
                <w:sz w:val="15"/>
              </w:rPr>
              <w:t>14</w:t>
              <w:tab/>
              <w:t>5</w:t>
            </w:r>
          </w:p>
          <w:p>
            <w:pPr>
              <w:pStyle w:val="TableParagraph"/>
              <w:tabs>
                <w:tab w:pos="1481" w:val="left" w:leader="none"/>
              </w:tabs>
              <w:spacing w:line="159" w:lineRule="exact" w:before="15"/>
              <w:ind w:left="603"/>
              <w:jc w:val="left"/>
              <w:rPr>
                <w:sz w:val="15"/>
              </w:rPr>
            </w:pPr>
            <w:r>
              <w:rPr>
                <w:w w:val="85"/>
                <w:sz w:val="15"/>
              </w:rPr>
              <w:t>12</w:t>
              <w:tab/>
              <w:t>3</w:t>
            </w:r>
          </w:p>
        </w:tc>
        <w:tc>
          <w:tcPr>
            <w:tcW w:w="2352" w:type="dxa"/>
          </w:tcPr>
          <w:p>
            <w:pPr>
              <w:pStyle w:val="TableParagraph"/>
              <w:tabs>
                <w:tab w:pos="1390" w:val="left" w:leader="none"/>
                <w:tab w:pos="2174" w:val="left" w:leader="none"/>
              </w:tabs>
              <w:spacing w:line="166" w:lineRule="exact"/>
              <w:ind w:left="605"/>
              <w:jc w:val="left"/>
              <w:rPr>
                <w:sz w:val="15"/>
              </w:rPr>
            </w:pPr>
            <w:r>
              <w:rPr>
                <w:w w:val="110"/>
                <w:position w:val="1"/>
                <w:sz w:val="15"/>
              </w:rPr>
              <w:t>83</w:t>
              <w:tab/>
              <w:t>21</w:t>
              <w:tab/>
            </w:r>
            <w:r>
              <w:rPr>
                <w:spacing w:val="-10"/>
                <w:w w:val="110"/>
                <w:sz w:val="15"/>
              </w:rPr>
              <w:t>62</w:t>
            </w:r>
          </w:p>
          <w:p>
            <w:pPr>
              <w:pStyle w:val="TableParagraph"/>
              <w:tabs>
                <w:tab w:pos="1391" w:val="left" w:leader="none"/>
                <w:tab w:pos="2173" w:val="left" w:leader="none"/>
              </w:tabs>
              <w:spacing w:before="5"/>
              <w:ind w:left="608"/>
              <w:jc w:val="left"/>
              <w:rPr>
                <w:sz w:val="15"/>
              </w:rPr>
            </w:pPr>
            <w:r>
              <w:rPr>
                <w:w w:val="105"/>
                <w:position w:val="1"/>
                <w:sz w:val="15"/>
              </w:rPr>
              <w:t>66</w:t>
              <w:tab/>
              <w:t>16</w:t>
              <w:tab/>
            </w:r>
            <w:r>
              <w:rPr>
                <w:spacing w:val="-8"/>
                <w:w w:val="105"/>
                <w:sz w:val="15"/>
              </w:rPr>
              <w:t>50</w:t>
            </w:r>
          </w:p>
          <w:p>
            <w:pPr>
              <w:pStyle w:val="TableParagraph"/>
              <w:tabs>
                <w:tab w:pos="1392" w:val="left" w:leader="none"/>
                <w:tab w:pos="2181" w:val="left" w:leader="none"/>
              </w:tabs>
              <w:spacing w:before="5"/>
              <w:ind w:left="612" w:right="-15"/>
              <w:jc w:val="left"/>
              <w:rPr>
                <w:sz w:val="15"/>
              </w:rPr>
            </w:pPr>
            <w:r>
              <w:rPr>
                <w:w w:val="105"/>
                <w:position w:val="1"/>
                <w:sz w:val="15"/>
              </w:rPr>
              <w:t>44</w:t>
              <w:tab/>
            </w:r>
            <w:r>
              <w:rPr>
                <w:w w:val="105"/>
                <w:position w:val="1"/>
                <w:sz w:val="14"/>
              </w:rPr>
              <w:t>11</w:t>
              <w:tab/>
            </w:r>
            <w:r>
              <w:rPr>
                <w:w w:val="105"/>
                <w:sz w:val="15"/>
              </w:rPr>
              <w:t>33</w:t>
            </w:r>
          </w:p>
          <w:p>
            <w:pPr>
              <w:pStyle w:val="TableParagraph"/>
              <w:tabs>
                <w:tab w:pos="1390" w:val="left" w:leader="none"/>
                <w:tab w:pos="2178" w:val="left" w:leader="none"/>
              </w:tabs>
              <w:spacing w:line="181" w:lineRule="exact" w:before="5"/>
              <w:ind w:left="601"/>
              <w:jc w:val="left"/>
              <w:rPr>
                <w:sz w:val="15"/>
              </w:rPr>
            </w:pPr>
            <w:r>
              <w:rPr>
                <w:w w:val="110"/>
                <w:position w:val="1"/>
                <w:sz w:val="15"/>
              </w:rPr>
              <w:t>76</w:t>
              <w:tab/>
              <w:t>21</w:t>
              <w:tab/>
            </w:r>
            <w:r>
              <w:rPr>
                <w:spacing w:val="-10"/>
                <w:w w:val="110"/>
                <w:sz w:val="15"/>
              </w:rPr>
              <w:t>49</w:t>
            </w:r>
          </w:p>
          <w:p>
            <w:pPr>
              <w:pStyle w:val="TableParagraph"/>
              <w:tabs>
                <w:tab w:pos="1473" w:val="left" w:leader="none"/>
                <w:tab w:pos="2177" w:val="left" w:leader="none"/>
              </w:tabs>
              <w:spacing w:line="181" w:lineRule="exact"/>
              <w:ind w:left="604" w:right="-15"/>
              <w:jc w:val="left"/>
              <w:rPr>
                <w:sz w:val="15"/>
              </w:rPr>
            </w:pPr>
            <w:r>
              <w:rPr>
                <w:w w:val="110"/>
                <w:position w:val="1"/>
                <w:sz w:val="15"/>
              </w:rPr>
              <w:t>19</w:t>
              <w:tab/>
              <w:t>5</w:t>
              <w:tab/>
            </w:r>
            <w:r>
              <w:rPr>
                <w:spacing w:val="-6"/>
                <w:w w:val="110"/>
                <w:sz w:val="15"/>
              </w:rPr>
              <w:t>14</w:t>
            </w:r>
          </w:p>
          <w:p>
            <w:pPr>
              <w:pStyle w:val="TableParagraph"/>
              <w:tabs>
                <w:tab w:pos="1467" w:val="left" w:leader="none"/>
                <w:tab w:pos="2170" w:val="left" w:leader="none"/>
              </w:tabs>
              <w:spacing w:line="159" w:lineRule="exact" w:before="8"/>
              <w:ind w:left="604"/>
              <w:jc w:val="left"/>
              <w:rPr>
                <w:sz w:val="15"/>
              </w:rPr>
            </w:pPr>
            <w:r>
              <w:rPr>
                <w:w w:val="85"/>
                <w:sz w:val="15"/>
              </w:rPr>
              <w:t>13</w:t>
              <w:tab/>
              <w:t>3</w:t>
              <w:tab/>
              <w:t>10</w:t>
            </w:r>
          </w:p>
        </w:tc>
        <w:tc>
          <w:tcPr>
            <w:tcW w:w="2381" w:type="dxa"/>
          </w:tcPr>
          <w:p>
            <w:pPr>
              <w:pStyle w:val="TableParagraph"/>
              <w:tabs>
                <w:tab w:pos="1406" w:val="left" w:leader="none"/>
                <w:tab w:pos="2196" w:val="left" w:leader="none"/>
              </w:tabs>
              <w:spacing w:line="166" w:lineRule="exact"/>
              <w:ind w:left="608"/>
              <w:jc w:val="left"/>
              <w:rPr>
                <w:sz w:val="15"/>
              </w:rPr>
            </w:pPr>
            <w:r>
              <w:rPr>
                <w:w w:val="110"/>
                <w:sz w:val="15"/>
              </w:rPr>
              <w:t>50</w:t>
              <w:tab/>
              <w:t>13</w:t>
              <w:tab/>
            </w:r>
            <w:r>
              <w:rPr>
                <w:spacing w:val="-7"/>
                <w:w w:val="110"/>
                <w:sz w:val="15"/>
              </w:rPr>
              <w:t>37</w:t>
            </w:r>
          </w:p>
          <w:p>
            <w:pPr>
              <w:pStyle w:val="TableParagraph"/>
              <w:tabs>
                <w:tab w:pos="1406" w:val="left" w:leader="none"/>
                <w:tab w:pos="2200" w:val="left" w:leader="none"/>
              </w:tabs>
              <w:spacing w:before="5"/>
              <w:ind w:left="616"/>
              <w:jc w:val="left"/>
              <w:rPr>
                <w:sz w:val="15"/>
              </w:rPr>
            </w:pPr>
            <w:r>
              <w:rPr>
                <w:w w:val="110"/>
                <w:sz w:val="15"/>
              </w:rPr>
              <w:t>63</w:t>
              <w:tab/>
            </w:r>
            <w:r>
              <w:rPr>
                <w:w w:val="110"/>
                <w:position w:val="1"/>
                <w:sz w:val="15"/>
              </w:rPr>
              <w:t>16</w:t>
              <w:tab/>
            </w:r>
            <w:r>
              <w:rPr>
                <w:spacing w:val="-10"/>
                <w:w w:val="110"/>
                <w:position w:val="1"/>
                <w:sz w:val="15"/>
              </w:rPr>
              <w:t>47</w:t>
            </w:r>
          </w:p>
          <w:p>
            <w:pPr>
              <w:pStyle w:val="TableParagraph"/>
              <w:tabs>
                <w:tab w:pos="1406" w:val="left" w:leader="none"/>
                <w:tab w:pos="2206" w:val="left" w:leader="none"/>
              </w:tabs>
              <w:spacing w:before="8"/>
              <w:ind w:left="612" w:right="-15"/>
              <w:jc w:val="left"/>
              <w:rPr>
                <w:sz w:val="15"/>
              </w:rPr>
            </w:pPr>
            <w:r>
              <w:rPr>
                <w:w w:val="110"/>
                <w:sz w:val="15"/>
              </w:rPr>
              <w:t>41</w:t>
              <w:tab/>
              <w:t>19</w:t>
              <w:tab/>
              <w:t>22</w:t>
            </w:r>
          </w:p>
          <w:p>
            <w:pPr>
              <w:pStyle w:val="TableParagraph"/>
              <w:tabs>
                <w:tab w:pos="1413" w:val="left" w:leader="none"/>
                <w:tab w:pos="2196" w:val="left" w:leader="none"/>
              </w:tabs>
              <w:spacing w:before="15"/>
              <w:ind w:left="608"/>
              <w:jc w:val="left"/>
              <w:rPr>
                <w:sz w:val="15"/>
              </w:rPr>
            </w:pPr>
            <w:r>
              <w:rPr>
                <w:sz w:val="15"/>
              </w:rPr>
              <w:t>56</w:t>
              <w:tab/>
              <w:t>21</w:t>
              <w:tab/>
              <w:t>35</w:t>
            </w:r>
          </w:p>
          <w:p>
            <w:pPr>
              <w:pStyle w:val="TableParagraph"/>
              <w:tabs>
                <w:tab w:pos="1489" w:val="left" w:leader="none"/>
                <w:tab w:pos="2206" w:val="left" w:leader="none"/>
              </w:tabs>
              <w:spacing w:before="15"/>
              <w:ind w:left="612" w:right="-15"/>
              <w:jc w:val="left"/>
              <w:rPr>
                <w:sz w:val="15"/>
              </w:rPr>
            </w:pPr>
            <w:r>
              <w:rPr>
                <w:w w:val="110"/>
                <w:sz w:val="15"/>
              </w:rPr>
              <w:t>26</w:t>
              <w:tab/>
              <w:t>6</w:t>
              <w:tab/>
            </w:r>
            <w:r>
              <w:rPr>
                <w:spacing w:val="-6"/>
                <w:w w:val="110"/>
                <w:sz w:val="15"/>
              </w:rPr>
              <w:t>20</w:t>
            </w:r>
          </w:p>
          <w:p>
            <w:pPr>
              <w:pStyle w:val="TableParagraph"/>
              <w:tabs>
                <w:tab w:pos="1485" w:val="left" w:leader="none"/>
                <w:tab w:pos="2280" w:val="left" w:leader="none"/>
              </w:tabs>
              <w:spacing w:line="161" w:lineRule="exact" w:before="5"/>
              <w:ind w:left="605"/>
              <w:jc w:val="left"/>
              <w:rPr>
                <w:sz w:val="15"/>
              </w:rPr>
            </w:pPr>
            <w:r>
              <w:rPr>
                <w:position w:val="1"/>
                <w:sz w:val="15"/>
              </w:rPr>
              <w:t>10</w:t>
              <w:tab/>
            </w:r>
            <w:r>
              <w:rPr>
                <w:sz w:val="15"/>
              </w:rPr>
              <w:t>2</w:t>
              <w:tab/>
            </w:r>
            <w:r>
              <w:rPr>
                <w:spacing w:val="-16"/>
                <w:sz w:val="15"/>
              </w:rPr>
              <w:t>8</w:t>
            </w:r>
          </w:p>
        </w:tc>
        <w:tc>
          <w:tcPr>
            <w:tcW w:w="2374" w:type="dxa"/>
          </w:tcPr>
          <w:p>
            <w:pPr>
              <w:pStyle w:val="TableParagraph"/>
              <w:tabs>
                <w:tab w:pos="1406" w:val="left" w:leader="none"/>
                <w:tab w:pos="2193" w:val="left" w:leader="none"/>
              </w:tabs>
              <w:spacing w:line="166" w:lineRule="exact"/>
              <w:ind w:left="602"/>
              <w:jc w:val="left"/>
              <w:rPr>
                <w:sz w:val="15"/>
              </w:rPr>
            </w:pPr>
            <w:r>
              <w:rPr>
                <w:w w:val="110"/>
                <w:sz w:val="15"/>
              </w:rPr>
              <w:t>62</w:t>
              <w:tab/>
              <w:t>22</w:t>
              <w:tab/>
            </w:r>
            <w:r>
              <w:rPr>
                <w:spacing w:val="-9"/>
                <w:w w:val="110"/>
                <w:position w:val="1"/>
                <w:sz w:val="15"/>
              </w:rPr>
              <w:t>40</w:t>
            </w:r>
          </w:p>
          <w:p>
            <w:pPr>
              <w:pStyle w:val="TableParagraph"/>
              <w:tabs>
                <w:tab w:pos="1413" w:val="left" w:leader="none"/>
                <w:tab w:pos="2193" w:val="left" w:leader="none"/>
              </w:tabs>
              <w:spacing w:before="8"/>
              <w:ind w:left="602"/>
              <w:jc w:val="left"/>
              <w:rPr>
                <w:sz w:val="15"/>
              </w:rPr>
            </w:pPr>
            <w:r>
              <w:rPr>
                <w:w w:val="110"/>
                <w:sz w:val="15"/>
              </w:rPr>
              <w:t>65</w:t>
              <w:tab/>
              <w:t>21</w:t>
              <w:tab/>
            </w:r>
            <w:r>
              <w:rPr>
                <w:spacing w:val="-9"/>
                <w:w w:val="110"/>
                <w:sz w:val="15"/>
              </w:rPr>
              <w:t>44</w:t>
            </w:r>
          </w:p>
          <w:p>
            <w:pPr>
              <w:pStyle w:val="TableParagraph"/>
              <w:tabs>
                <w:tab w:pos="1406" w:val="left" w:leader="none"/>
                <w:tab w:pos="2193" w:val="left" w:leader="none"/>
              </w:tabs>
              <w:spacing w:before="5"/>
              <w:ind w:left="609"/>
              <w:jc w:val="left"/>
              <w:rPr>
                <w:sz w:val="15"/>
              </w:rPr>
            </w:pPr>
            <w:r>
              <w:rPr>
                <w:w w:val="110"/>
                <w:sz w:val="15"/>
              </w:rPr>
              <w:t>35</w:t>
              <w:tab/>
            </w:r>
            <w:r>
              <w:rPr>
                <w:w w:val="110"/>
                <w:position w:val="1"/>
                <w:sz w:val="15"/>
              </w:rPr>
              <w:t>14</w:t>
              <w:tab/>
            </w:r>
            <w:r>
              <w:rPr>
                <w:spacing w:val="-10"/>
                <w:w w:val="110"/>
                <w:position w:val="1"/>
                <w:sz w:val="15"/>
              </w:rPr>
              <w:t>21</w:t>
            </w:r>
          </w:p>
          <w:p>
            <w:pPr>
              <w:pStyle w:val="TableParagraph"/>
              <w:tabs>
                <w:tab w:pos="1399" w:val="left" w:leader="none"/>
                <w:tab w:pos="2188" w:val="left" w:leader="none"/>
              </w:tabs>
              <w:spacing w:before="5"/>
              <w:ind w:left="603"/>
              <w:jc w:val="left"/>
              <w:rPr>
                <w:sz w:val="15"/>
              </w:rPr>
            </w:pPr>
            <w:r>
              <w:rPr>
                <w:sz w:val="15"/>
              </w:rPr>
              <w:t>72</w:t>
              <w:tab/>
            </w:r>
            <w:r>
              <w:rPr>
                <w:position w:val="1"/>
                <w:sz w:val="15"/>
              </w:rPr>
              <w:t>16</w:t>
              <w:tab/>
            </w:r>
            <w:r>
              <w:rPr>
                <w:spacing w:val="-6"/>
                <w:position w:val="1"/>
                <w:sz w:val="15"/>
              </w:rPr>
              <w:t>56</w:t>
            </w:r>
          </w:p>
          <w:p>
            <w:pPr>
              <w:pStyle w:val="TableParagraph"/>
              <w:tabs>
                <w:tab w:pos="1486" w:val="left" w:leader="none"/>
                <w:tab w:pos="2276" w:val="left" w:leader="none"/>
              </w:tabs>
              <w:spacing w:before="5"/>
              <w:ind w:left="605"/>
              <w:jc w:val="left"/>
              <w:rPr>
                <w:sz w:val="15"/>
              </w:rPr>
            </w:pPr>
            <w:r>
              <w:rPr>
                <w:w w:val="110"/>
                <w:sz w:val="15"/>
              </w:rPr>
              <w:t>10</w:t>
              <w:tab/>
              <w:t>4</w:t>
              <w:tab/>
            </w:r>
            <w:r>
              <w:rPr>
                <w:spacing w:val="-13"/>
                <w:w w:val="110"/>
                <w:position w:val="1"/>
                <w:sz w:val="15"/>
              </w:rPr>
              <w:t>6</w:t>
            </w:r>
          </w:p>
          <w:p>
            <w:pPr>
              <w:pStyle w:val="TableParagraph"/>
              <w:tabs>
                <w:tab w:pos="1479" w:val="left" w:leader="none"/>
                <w:tab w:pos="2273" w:val="left" w:leader="none"/>
              </w:tabs>
              <w:spacing w:line="159" w:lineRule="exact" w:before="7"/>
              <w:ind w:left="686"/>
              <w:jc w:val="left"/>
              <w:rPr>
                <w:sz w:val="15"/>
              </w:rPr>
            </w:pPr>
            <w:r>
              <w:rPr>
                <w:w w:val="105"/>
                <w:sz w:val="15"/>
              </w:rPr>
              <w:t>8</w:t>
              <w:tab/>
              <w:t>4</w:t>
              <w:tab/>
            </w:r>
            <w:r>
              <w:rPr>
                <w:spacing w:val="-13"/>
                <w:w w:val="105"/>
                <w:sz w:val="15"/>
              </w:rPr>
              <w:t>4</w:t>
            </w:r>
          </w:p>
        </w:tc>
      </w:tr>
      <w:tr>
        <w:trPr>
          <w:trHeight w:val="2054" w:hRule="atLeast"/>
        </w:trPr>
        <w:tc>
          <w:tcPr>
            <w:tcW w:w="245" w:type="dxa"/>
          </w:tcPr>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spacing w:line="232" w:lineRule="auto" w:before="127"/>
              <w:ind w:left="66" w:right="24" w:firstLine="1"/>
              <w:jc w:val="both"/>
              <w:rPr>
                <w:rFonts w:ascii="Arial Unicode MS" w:eastAsia="Arial Unicode MS" w:hint="eastAsia"/>
                <w:sz w:val="13"/>
              </w:rPr>
            </w:pPr>
            <w:r>
              <w:rPr>
                <w:rFonts w:ascii="Arial Unicode MS" w:eastAsia="Arial Unicode MS" w:hint="eastAsia"/>
                <w:w w:val="105"/>
                <w:sz w:val="13"/>
              </w:rPr>
              <w:t>上北</w:t>
            </w:r>
            <w:r>
              <w:rPr>
                <w:rFonts w:ascii="Arial Unicode MS" w:eastAsia="Arial Unicode MS" w:hint="eastAsia"/>
                <w:sz w:val="13"/>
              </w:rPr>
              <w:t>郡</w:t>
            </w:r>
          </w:p>
        </w:tc>
        <w:tc>
          <w:tcPr>
            <w:tcW w:w="851" w:type="dxa"/>
          </w:tcPr>
          <w:p>
            <w:pPr>
              <w:pStyle w:val="TableParagraph"/>
              <w:spacing w:before="2"/>
              <w:ind w:left="35" w:right="-29"/>
              <w:jc w:val="left"/>
              <w:rPr>
                <w:rFonts w:ascii="Arial Unicode MS" w:eastAsia="Arial Unicode MS" w:hint="eastAsia"/>
                <w:sz w:val="13"/>
              </w:rPr>
            </w:pPr>
            <w:r>
              <w:rPr>
                <w:rFonts w:ascii="Arial Unicode MS" w:eastAsia="Arial Unicode MS" w:hint="eastAsia"/>
                <w:w w:val="155"/>
                <w:sz w:val="13"/>
              </w:rPr>
              <w:t>野辺地町</w:t>
            </w:r>
          </w:p>
          <w:p>
            <w:pPr>
              <w:pStyle w:val="TableParagraph"/>
              <w:spacing w:before="2"/>
              <w:ind w:left="32" w:right="-15"/>
              <w:jc w:val="left"/>
              <w:rPr>
                <w:rFonts w:ascii="Arial Unicode MS" w:eastAsia="Arial Unicode MS" w:hint="eastAsia"/>
                <w:sz w:val="13"/>
              </w:rPr>
            </w:pPr>
            <w:r>
              <w:rPr>
                <w:rFonts w:ascii="Arial Unicode MS" w:eastAsia="Arial Unicode MS" w:hint="eastAsia"/>
                <w:w w:val="110"/>
                <w:sz w:val="14"/>
              </w:rPr>
              <w:t>七     </w:t>
            </w:r>
            <w:r>
              <w:rPr>
                <w:rFonts w:ascii="Arial Unicode MS" w:eastAsia="Arial Unicode MS" w:hint="eastAsia"/>
                <w:spacing w:val="-3"/>
                <w:w w:val="110"/>
                <w:position w:val="1"/>
                <w:sz w:val="13"/>
              </w:rPr>
              <w:t>戸    町</w:t>
            </w:r>
          </w:p>
          <w:p>
            <w:pPr>
              <w:pStyle w:val="TableParagraph"/>
              <w:tabs>
                <w:tab w:pos="707" w:val="left" w:leader="none"/>
              </w:tabs>
              <w:spacing w:line="256" w:lineRule="auto" w:before="4"/>
              <w:ind w:left="29" w:right="-29"/>
              <w:jc w:val="both"/>
              <w:rPr>
                <w:rFonts w:ascii="Arial Unicode MS" w:eastAsia="Arial Unicode MS" w:hint="eastAsia"/>
                <w:sz w:val="13"/>
              </w:rPr>
            </w:pPr>
            <w:r>
              <w:rPr>
                <w:rFonts w:ascii="Arial Unicode MS" w:eastAsia="Arial Unicode MS" w:hint="eastAsia"/>
                <w:w w:val="115"/>
                <w:sz w:val="13"/>
              </w:rPr>
              <w:t>百石</w:t>
              <w:tab/>
              <w:t>町十和田湖町六     </w:t>
            </w:r>
            <w:r>
              <w:rPr>
                <w:rFonts w:ascii="Arial Unicode MS" w:eastAsia="Arial Unicode MS" w:hint="eastAsia"/>
                <w:w w:val="115"/>
                <w:position w:val="1"/>
                <w:sz w:val="13"/>
              </w:rPr>
              <w:t>戸  </w:t>
            </w:r>
            <w:r>
              <w:rPr>
                <w:rFonts w:ascii="Arial Unicode MS" w:eastAsia="Arial Unicode MS" w:hint="eastAsia"/>
                <w:spacing w:val="30"/>
                <w:w w:val="115"/>
                <w:position w:val="1"/>
                <w:sz w:val="13"/>
              </w:rPr>
              <w:t> </w:t>
            </w:r>
            <w:r>
              <w:rPr>
                <w:rFonts w:ascii="Arial Unicode MS" w:eastAsia="Arial Unicode MS" w:hint="eastAsia"/>
                <w:w w:val="115"/>
                <w:position w:val="1"/>
                <w:sz w:val="13"/>
              </w:rPr>
              <w:t>町</w:t>
            </w:r>
          </w:p>
          <w:p>
            <w:pPr>
              <w:pStyle w:val="TableParagraph"/>
              <w:spacing w:line="244" w:lineRule="auto"/>
              <w:ind w:left="38" w:right="-15" w:firstLine="1"/>
              <w:jc w:val="both"/>
              <w:rPr>
                <w:rFonts w:ascii="Arial Unicode MS" w:eastAsia="Arial Unicode MS" w:hint="eastAsia"/>
                <w:sz w:val="13"/>
              </w:rPr>
            </w:pPr>
            <w:r>
              <w:rPr>
                <w:rFonts w:ascii="Arial Unicode MS" w:eastAsia="Arial Unicode MS" w:hint="eastAsia"/>
                <w:sz w:val="14"/>
              </w:rPr>
              <w:t>横    </w:t>
            </w:r>
            <w:r>
              <w:rPr>
                <w:rFonts w:ascii="Arial Unicode MS" w:eastAsia="Arial Unicode MS" w:hint="eastAsia"/>
                <w:position w:val="1"/>
                <w:sz w:val="12"/>
              </w:rPr>
              <w:t>浜    </w:t>
            </w:r>
            <w:r>
              <w:rPr>
                <w:rFonts w:ascii="Arial Unicode MS" w:eastAsia="Arial Unicode MS" w:hint="eastAsia"/>
                <w:position w:val="1"/>
                <w:sz w:val="13"/>
              </w:rPr>
              <w:t>町</w:t>
            </w:r>
            <w:r>
              <w:rPr>
                <w:rFonts w:ascii="Arial Unicode MS" w:eastAsia="Arial Unicode MS" w:hint="eastAsia"/>
                <w:sz w:val="13"/>
              </w:rPr>
              <w:t>上北町</w:t>
            </w:r>
          </w:p>
          <w:p>
            <w:pPr>
              <w:pStyle w:val="TableParagraph"/>
              <w:spacing w:line="252" w:lineRule="auto" w:before="4"/>
              <w:ind w:left="32" w:right="-29" w:firstLine="4"/>
              <w:jc w:val="both"/>
              <w:rPr>
                <w:rFonts w:ascii="Arial Unicode MS" w:eastAsia="Arial Unicode MS" w:hint="eastAsia"/>
                <w:sz w:val="13"/>
              </w:rPr>
            </w:pPr>
            <w:r>
              <w:rPr>
                <w:rFonts w:ascii="Arial Unicode MS" w:eastAsia="Arial Unicode MS" w:hint="eastAsia"/>
                <w:spacing w:val="12"/>
                <w:w w:val="115"/>
                <w:sz w:val="12"/>
              </w:rPr>
              <w:t>東  </w:t>
            </w:r>
            <w:r>
              <w:rPr>
                <w:rFonts w:ascii="Arial Unicode MS" w:eastAsia="Arial Unicode MS" w:hint="eastAsia"/>
                <w:spacing w:val="5"/>
                <w:w w:val="115"/>
                <w:sz w:val="13"/>
              </w:rPr>
              <w:t>北  </w:t>
            </w:r>
            <w:r>
              <w:rPr>
                <w:rFonts w:ascii="Arial Unicode MS" w:eastAsia="Arial Unicode MS" w:hint="eastAsia"/>
                <w:w w:val="115"/>
                <w:position w:val="1"/>
                <w:sz w:val="13"/>
              </w:rPr>
              <w:t>町</w:t>
            </w:r>
            <w:r>
              <w:rPr>
                <w:rFonts w:ascii="Arial Unicode MS" w:eastAsia="Arial Unicode MS" w:hint="eastAsia"/>
                <w:w w:val="140"/>
                <w:sz w:val="13"/>
              </w:rPr>
              <w:t>天閉林村</w:t>
            </w:r>
            <w:r>
              <w:rPr>
                <w:rFonts w:ascii="Arial Unicode MS" w:eastAsia="Arial Unicode MS" w:hint="eastAsia"/>
                <w:w w:val="115"/>
                <w:sz w:val="13"/>
              </w:rPr>
              <w:t>下     </w:t>
            </w:r>
            <w:r>
              <w:rPr>
                <w:rFonts w:ascii="Arial Unicode MS" w:eastAsia="Arial Unicode MS" w:hint="eastAsia"/>
                <w:spacing w:val="4"/>
                <w:w w:val="115"/>
                <w:position w:val="1"/>
                <w:sz w:val="13"/>
              </w:rPr>
              <w:t>田   町</w:t>
            </w:r>
          </w:p>
          <w:p>
            <w:pPr>
              <w:pStyle w:val="TableParagraph"/>
              <w:spacing w:line="154" w:lineRule="exact"/>
              <w:ind w:left="35"/>
              <w:jc w:val="both"/>
              <w:rPr>
                <w:rFonts w:ascii="Arial Unicode MS" w:eastAsia="Arial Unicode MS" w:hint="eastAsia"/>
                <w:sz w:val="13"/>
              </w:rPr>
            </w:pPr>
            <w:r>
              <w:rPr>
                <w:rFonts w:ascii="Arial Unicode MS" w:eastAsia="Arial Unicode MS" w:hint="eastAsia"/>
                <w:w w:val="185"/>
                <w:sz w:val="13"/>
              </w:rPr>
              <w:t>六ヶ所</w:t>
            </w:r>
            <w:r>
              <w:rPr>
                <w:rFonts w:ascii="Arial Unicode MS" w:eastAsia="Arial Unicode MS" w:hint="eastAsia"/>
                <w:spacing w:val="-185"/>
                <w:w w:val="185"/>
                <w:sz w:val="13"/>
              </w:rPr>
              <w:t>村</w:t>
            </w:r>
          </w:p>
        </w:tc>
        <w:tc>
          <w:tcPr>
            <w:tcW w:w="2352" w:type="dxa"/>
          </w:tcPr>
          <w:p>
            <w:pPr>
              <w:pStyle w:val="TableParagraph"/>
              <w:tabs>
                <w:tab w:pos="1397" w:val="left" w:leader="none"/>
                <w:tab w:pos="2177" w:val="left" w:leader="none"/>
              </w:tabs>
              <w:spacing w:line="166" w:lineRule="exact"/>
              <w:ind w:left="607" w:right="-15"/>
              <w:jc w:val="left"/>
              <w:rPr>
                <w:sz w:val="15"/>
              </w:rPr>
            </w:pPr>
            <w:r>
              <w:rPr>
                <w:w w:val="145"/>
                <w:sz w:val="15"/>
              </w:rPr>
              <w:t>69</w:t>
              <w:tab/>
              <w:t>25</w:t>
              <w:tab/>
            </w:r>
            <w:r>
              <w:rPr>
                <w:w w:val="110"/>
                <w:sz w:val="15"/>
              </w:rPr>
              <w:t>44</w:t>
            </w:r>
          </w:p>
          <w:p>
            <w:pPr>
              <w:pStyle w:val="TableParagraph"/>
              <w:tabs>
                <w:tab w:pos="1404" w:val="left" w:leader="none"/>
                <w:tab w:pos="2177" w:val="left" w:leader="none"/>
              </w:tabs>
              <w:spacing w:before="5"/>
              <w:ind w:left="607"/>
              <w:jc w:val="left"/>
              <w:rPr>
                <w:sz w:val="15"/>
              </w:rPr>
            </w:pPr>
            <w:r>
              <w:rPr>
                <w:w w:val="105"/>
                <w:sz w:val="15"/>
              </w:rPr>
              <w:t>64</w:t>
              <w:tab/>
            </w:r>
            <w:r>
              <w:rPr>
                <w:w w:val="105"/>
                <w:position w:val="1"/>
                <w:sz w:val="15"/>
              </w:rPr>
              <w:t>21</w:t>
              <w:tab/>
            </w:r>
            <w:r>
              <w:rPr>
                <w:spacing w:val="-9"/>
                <w:w w:val="105"/>
                <w:sz w:val="15"/>
              </w:rPr>
              <w:t>43</w:t>
            </w:r>
          </w:p>
          <w:p>
            <w:pPr>
              <w:pStyle w:val="TableParagraph"/>
              <w:tabs>
                <w:tab w:pos="1397" w:val="left" w:leader="none"/>
                <w:tab w:pos="2173" w:val="left" w:leader="none"/>
              </w:tabs>
              <w:spacing w:before="5"/>
              <w:ind w:left="606" w:right="-15"/>
              <w:jc w:val="left"/>
              <w:rPr>
                <w:sz w:val="15"/>
              </w:rPr>
            </w:pPr>
            <w:r>
              <w:rPr>
                <w:w w:val="110"/>
                <w:sz w:val="15"/>
              </w:rPr>
              <w:t>50</w:t>
              <w:tab/>
            </w:r>
            <w:r>
              <w:rPr>
                <w:w w:val="110"/>
                <w:position w:val="1"/>
                <w:sz w:val="15"/>
              </w:rPr>
              <w:t>15</w:t>
              <w:tab/>
            </w:r>
            <w:r>
              <w:rPr>
                <w:w w:val="110"/>
                <w:sz w:val="15"/>
              </w:rPr>
              <w:t>35</w:t>
            </w:r>
          </w:p>
          <w:p>
            <w:pPr>
              <w:pStyle w:val="TableParagraph"/>
              <w:tabs>
                <w:tab w:pos="1397" w:val="left" w:leader="none"/>
                <w:tab w:pos="2184" w:val="left" w:leader="none"/>
              </w:tabs>
              <w:spacing w:before="5"/>
              <w:ind w:left="608" w:right="-15"/>
              <w:jc w:val="left"/>
              <w:rPr>
                <w:sz w:val="15"/>
              </w:rPr>
            </w:pPr>
            <w:r>
              <w:rPr>
                <w:w w:val="120"/>
                <w:sz w:val="15"/>
              </w:rPr>
              <w:t>39</w:t>
              <w:tab/>
            </w:r>
            <w:r>
              <w:rPr>
                <w:w w:val="120"/>
                <w:position w:val="1"/>
                <w:sz w:val="15"/>
              </w:rPr>
              <w:t>15</w:t>
              <w:tab/>
            </w:r>
            <w:r>
              <w:rPr>
                <w:w w:val="105"/>
                <w:sz w:val="15"/>
              </w:rPr>
              <w:t>24</w:t>
            </w:r>
          </w:p>
          <w:p>
            <w:pPr>
              <w:pStyle w:val="TableParagraph"/>
              <w:tabs>
                <w:tab w:pos="1397" w:val="left" w:leader="none"/>
                <w:tab w:pos="2181" w:val="left" w:leader="none"/>
              </w:tabs>
              <w:spacing w:before="5"/>
              <w:ind w:left="611" w:right="-15"/>
              <w:jc w:val="left"/>
              <w:rPr>
                <w:sz w:val="15"/>
              </w:rPr>
            </w:pPr>
            <w:r>
              <w:rPr>
                <w:w w:val="110"/>
                <w:sz w:val="15"/>
              </w:rPr>
              <w:t>48</w:t>
              <w:tab/>
            </w:r>
            <w:r>
              <w:rPr>
                <w:w w:val="110"/>
                <w:position w:val="1"/>
                <w:sz w:val="15"/>
              </w:rPr>
              <w:t>11</w:t>
              <w:tab/>
            </w:r>
            <w:r>
              <w:rPr>
                <w:spacing w:val="-6"/>
                <w:w w:val="110"/>
                <w:sz w:val="15"/>
              </w:rPr>
              <w:t>37</w:t>
            </w:r>
          </w:p>
          <w:p>
            <w:pPr>
              <w:pStyle w:val="TableParagraph"/>
              <w:tabs>
                <w:tab w:pos="1478" w:val="left" w:leader="none"/>
                <w:tab w:pos="2176" w:val="left" w:leader="none"/>
              </w:tabs>
              <w:spacing w:before="15"/>
              <w:ind w:left="608" w:right="-15"/>
              <w:jc w:val="left"/>
              <w:rPr>
                <w:sz w:val="15"/>
              </w:rPr>
            </w:pPr>
            <w:r>
              <w:rPr>
                <w:w w:val="110"/>
                <w:sz w:val="15"/>
              </w:rPr>
              <w:t>31</w:t>
              <w:tab/>
              <w:t>8</w:t>
              <w:tab/>
              <w:t>23</w:t>
            </w:r>
          </w:p>
          <w:p>
            <w:pPr>
              <w:pStyle w:val="TableParagraph"/>
              <w:tabs>
                <w:tab w:pos="1397" w:val="left" w:leader="none"/>
                <w:tab w:pos="2181" w:val="left" w:leader="none"/>
              </w:tabs>
              <w:spacing w:before="5"/>
              <w:ind w:left="614" w:right="-15"/>
              <w:jc w:val="left"/>
              <w:rPr>
                <w:sz w:val="15"/>
              </w:rPr>
            </w:pPr>
            <w:r>
              <w:rPr>
                <w:w w:val="110"/>
                <w:sz w:val="15"/>
              </w:rPr>
              <w:t>51</w:t>
              <w:tab/>
            </w:r>
            <w:r>
              <w:rPr>
                <w:w w:val="110"/>
                <w:position w:val="1"/>
                <w:sz w:val="15"/>
              </w:rPr>
              <w:t>16</w:t>
              <w:tab/>
            </w:r>
            <w:r>
              <w:rPr>
                <w:spacing w:val="-6"/>
                <w:w w:val="110"/>
                <w:sz w:val="15"/>
              </w:rPr>
              <w:t>35</w:t>
            </w:r>
          </w:p>
          <w:p>
            <w:pPr>
              <w:pStyle w:val="TableParagraph"/>
              <w:tabs>
                <w:tab w:pos="1390" w:val="left" w:leader="none"/>
                <w:tab w:pos="2177" w:val="left" w:leader="none"/>
              </w:tabs>
              <w:spacing w:before="12"/>
              <w:ind w:left="606"/>
              <w:jc w:val="left"/>
              <w:rPr>
                <w:sz w:val="15"/>
              </w:rPr>
            </w:pPr>
            <w:r>
              <w:rPr>
                <w:w w:val="110"/>
                <w:sz w:val="15"/>
              </w:rPr>
              <w:t>59</w:t>
              <w:tab/>
            </w:r>
            <w:r>
              <w:rPr>
                <w:w w:val="110"/>
                <w:position w:val="1"/>
                <w:sz w:val="15"/>
              </w:rPr>
              <w:t>17</w:t>
              <w:tab/>
            </w:r>
            <w:r>
              <w:rPr>
                <w:spacing w:val="-9"/>
                <w:w w:val="110"/>
                <w:sz w:val="15"/>
              </w:rPr>
              <w:t>42</w:t>
            </w:r>
          </w:p>
          <w:p>
            <w:pPr>
              <w:pStyle w:val="TableParagraph"/>
              <w:tabs>
                <w:tab w:pos="1480" w:val="left" w:leader="none"/>
                <w:tab w:pos="2181" w:val="left" w:leader="none"/>
              </w:tabs>
              <w:spacing w:before="15"/>
              <w:ind w:left="611" w:right="-15"/>
              <w:jc w:val="left"/>
              <w:rPr>
                <w:sz w:val="15"/>
              </w:rPr>
            </w:pPr>
            <w:r>
              <w:rPr>
                <w:w w:val="145"/>
                <w:sz w:val="15"/>
              </w:rPr>
              <w:t>40</w:t>
              <w:tab/>
              <w:t>6</w:t>
              <w:tab/>
            </w:r>
            <w:r>
              <w:rPr>
                <w:w w:val="110"/>
                <w:sz w:val="15"/>
              </w:rPr>
              <w:t>34</w:t>
            </w:r>
          </w:p>
          <w:p>
            <w:pPr>
              <w:pStyle w:val="TableParagraph"/>
              <w:tabs>
                <w:tab w:pos="1397" w:val="left" w:leader="none"/>
                <w:tab w:pos="2176" w:val="left" w:leader="none"/>
              </w:tabs>
              <w:spacing w:before="15"/>
              <w:ind w:left="615"/>
              <w:jc w:val="left"/>
              <w:rPr>
                <w:sz w:val="15"/>
              </w:rPr>
            </w:pPr>
            <w:r>
              <w:rPr>
                <w:sz w:val="15"/>
              </w:rPr>
              <w:t>30</w:t>
              <w:tab/>
              <w:t>12</w:t>
              <w:tab/>
              <w:t>18</w:t>
            </w:r>
          </w:p>
          <w:p>
            <w:pPr>
              <w:pStyle w:val="TableParagraph"/>
              <w:tabs>
                <w:tab w:pos="1397" w:val="left" w:leader="none"/>
                <w:tab w:pos="2181" w:val="left" w:leader="none"/>
              </w:tabs>
              <w:spacing w:line="159" w:lineRule="exact" w:before="15"/>
              <w:ind w:left="604"/>
              <w:jc w:val="left"/>
              <w:rPr>
                <w:sz w:val="15"/>
              </w:rPr>
            </w:pPr>
            <w:r>
              <w:rPr>
                <w:w w:val="110"/>
                <w:sz w:val="15"/>
              </w:rPr>
              <w:t>47</w:t>
              <w:tab/>
              <w:t>15</w:t>
              <w:tab/>
            </w:r>
            <w:r>
              <w:rPr>
                <w:spacing w:val="-10"/>
                <w:w w:val="110"/>
                <w:sz w:val="15"/>
              </w:rPr>
              <w:t>32</w:t>
            </w:r>
          </w:p>
        </w:tc>
        <w:tc>
          <w:tcPr>
            <w:tcW w:w="2352" w:type="dxa"/>
          </w:tcPr>
          <w:p>
            <w:pPr>
              <w:pStyle w:val="TableParagraph"/>
              <w:tabs>
                <w:tab w:pos="1383" w:val="left" w:leader="none"/>
                <w:tab w:pos="2174" w:val="left" w:leader="none"/>
              </w:tabs>
              <w:spacing w:line="174" w:lineRule="exact"/>
              <w:ind w:left="607" w:right="-15"/>
              <w:jc w:val="left"/>
              <w:rPr>
                <w:sz w:val="15"/>
              </w:rPr>
            </w:pPr>
            <w:r>
              <w:rPr>
                <w:w w:val="105"/>
                <w:position w:val="1"/>
                <w:sz w:val="15"/>
              </w:rPr>
              <w:t>57</w:t>
              <w:tab/>
              <w:t>19</w:t>
              <w:tab/>
            </w:r>
            <w:r>
              <w:rPr>
                <w:w w:val="105"/>
                <w:sz w:val="15"/>
              </w:rPr>
              <w:t>38</w:t>
            </w:r>
          </w:p>
          <w:p>
            <w:pPr>
              <w:pStyle w:val="TableParagraph"/>
              <w:tabs>
                <w:tab w:pos="1383" w:val="left" w:leader="none"/>
                <w:tab w:pos="2181" w:val="left" w:leader="none"/>
              </w:tabs>
              <w:spacing w:line="181" w:lineRule="exact" w:before="5"/>
              <w:ind w:left="607"/>
              <w:jc w:val="left"/>
              <w:rPr>
                <w:sz w:val="15"/>
              </w:rPr>
            </w:pPr>
            <w:r>
              <w:rPr>
                <w:w w:val="105"/>
                <w:position w:val="1"/>
                <w:sz w:val="15"/>
              </w:rPr>
              <w:t>53</w:t>
              <w:tab/>
              <w:t>16</w:t>
              <w:tab/>
            </w:r>
            <w:r>
              <w:rPr>
                <w:spacing w:val="-10"/>
                <w:w w:val="105"/>
                <w:sz w:val="15"/>
              </w:rPr>
              <w:t>37</w:t>
            </w:r>
          </w:p>
          <w:p>
            <w:pPr>
              <w:pStyle w:val="TableParagraph"/>
              <w:tabs>
                <w:tab w:pos="1383" w:val="left" w:leader="none"/>
                <w:tab w:pos="2174" w:val="left" w:leader="none"/>
              </w:tabs>
              <w:spacing w:line="181" w:lineRule="exact"/>
              <w:ind w:left="605"/>
              <w:jc w:val="left"/>
              <w:rPr>
                <w:sz w:val="15"/>
              </w:rPr>
            </w:pPr>
            <w:r>
              <w:rPr>
                <w:w w:val="110"/>
                <w:position w:val="1"/>
                <w:sz w:val="15"/>
              </w:rPr>
              <w:t>43</w:t>
              <w:tab/>
              <w:t>13</w:t>
              <w:tab/>
            </w:r>
            <w:r>
              <w:rPr>
                <w:spacing w:val="-9"/>
                <w:w w:val="110"/>
                <w:sz w:val="15"/>
              </w:rPr>
              <w:t>30</w:t>
            </w:r>
          </w:p>
          <w:p>
            <w:pPr>
              <w:pStyle w:val="TableParagraph"/>
              <w:tabs>
                <w:tab w:pos="1391" w:val="left" w:leader="none"/>
                <w:tab w:pos="2177" w:val="left" w:leader="none"/>
              </w:tabs>
              <w:spacing w:before="5"/>
              <w:ind w:left="611" w:right="-15"/>
              <w:jc w:val="left"/>
              <w:rPr>
                <w:sz w:val="15"/>
              </w:rPr>
            </w:pPr>
            <w:r>
              <w:rPr>
                <w:w w:val="110"/>
                <w:sz w:val="15"/>
              </w:rPr>
              <w:t>25</w:t>
              <w:tab/>
            </w:r>
            <w:r>
              <w:rPr>
                <w:w w:val="110"/>
                <w:position w:val="1"/>
                <w:sz w:val="15"/>
              </w:rPr>
              <w:t>10</w:t>
              <w:tab/>
            </w:r>
            <w:r>
              <w:rPr>
                <w:w w:val="110"/>
                <w:sz w:val="15"/>
              </w:rPr>
              <w:t>15</w:t>
            </w:r>
          </w:p>
          <w:p>
            <w:pPr>
              <w:pStyle w:val="TableParagraph"/>
              <w:tabs>
                <w:tab w:pos="1391" w:val="left" w:leader="none"/>
                <w:tab w:pos="2181" w:val="left" w:leader="none"/>
              </w:tabs>
              <w:spacing w:before="5"/>
              <w:ind w:left="612" w:right="-15"/>
              <w:jc w:val="left"/>
              <w:rPr>
                <w:sz w:val="15"/>
              </w:rPr>
            </w:pPr>
            <w:r>
              <w:rPr>
                <w:w w:val="105"/>
                <w:position w:val="1"/>
                <w:sz w:val="15"/>
              </w:rPr>
              <w:t>48</w:t>
              <w:tab/>
            </w:r>
            <w:r>
              <w:rPr>
                <w:w w:val="105"/>
                <w:sz w:val="15"/>
              </w:rPr>
              <w:t>12</w:t>
              <w:tab/>
              <w:t>36</w:t>
            </w:r>
          </w:p>
          <w:p>
            <w:pPr>
              <w:pStyle w:val="TableParagraph"/>
              <w:tabs>
                <w:tab w:pos="1391" w:val="left" w:leader="none"/>
                <w:tab w:pos="2170" w:val="left" w:leader="none"/>
              </w:tabs>
              <w:spacing w:before="15"/>
              <w:ind w:left="611"/>
              <w:jc w:val="left"/>
              <w:rPr>
                <w:sz w:val="15"/>
              </w:rPr>
            </w:pPr>
            <w:r>
              <w:rPr>
                <w:sz w:val="15"/>
              </w:rPr>
              <w:t>21</w:t>
              <w:tab/>
              <w:t>11</w:t>
              <w:tab/>
              <w:t>10</w:t>
            </w:r>
          </w:p>
          <w:p>
            <w:pPr>
              <w:pStyle w:val="TableParagraph"/>
              <w:tabs>
                <w:tab w:pos="1391" w:val="left" w:leader="none"/>
                <w:tab w:pos="2181" w:val="left" w:leader="none"/>
              </w:tabs>
              <w:spacing w:before="12"/>
              <w:ind w:left="607" w:right="-15"/>
              <w:jc w:val="left"/>
              <w:rPr>
                <w:sz w:val="15"/>
              </w:rPr>
            </w:pPr>
            <w:r>
              <w:rPr>
                <w:w w:val="105"/>
                <w:position w:val="1"/>
                <w:sz w:val="15"/>
              </w:rPr>
              <w:t>51</w:t>
              <w:tab/>
              <w:t>16</w:t>
              <w:tab/>
            </w:r>
            <w:r>
              <w:rPr>
                <w:w w:val="105"/>
                <w:sz w:val="15"/>
              </w:rPr>
              <w:t>35</w:t>
            </w:r>
          </w:p>
          <w:p>
            <w:pPr>
              <w:pStyle w:val="TableParagraph"/>
              <w:tabs>
                <w:tab w:pos="1383" w:val="left" w:leader="none"/>
                <w:tab w:pos="2174" w:val="left" w:leader="none"/>
              </w:tabs>
              <w:spacing w:before="5"/>
              <w:ind w:left="605"/>
              <w:jc w:val="left"/>
              <w:rPr>
                <w:sz w:val="15"/>
              </w:rPr>
            </w:pPr>
            <w:r>
              <w:rPr>
                <w:w w:val="105"/>
                <w:position w:val="1"/>
                <w:sz w:val="15"/>
              </w:rPr>
              <w:t>48</w:t>
              <w:tab/>
              <w:t>15</w:t>
              <w:tab/>
            </w:r>
            <w:r>
              <w:rPr>
                <w:spacing w:val="-9"/>
                <w:w w:val="105"/>
                <w:sz w:val="15"/>
              </w:rPr>
              <w:t>33</w:t>
            </w:r>
          </w:p>
          <w:p>
            <w:pPr>
              <w:pStyle w:val="TableParagraph"/>
              <w:tabs>
                <w:tab w:pos="1467" w:val="left" w:leader="none"/>
                <w:tab w:pos="2181" w:val="left" w:leader="none"/>
              </w:tabs>
              <w:spacing w:before="5"/>
              <w:ind w:left="605" w:right="-15"/>
              <w:jc w:val="left"/>
              <w:rPr>
                <w:sz w:val="15"/>
              </w:rPr>
            </w:pPr>
            <w:r>
              <w:rPr>
                <w:w w:val="105"/>
                <w:position w:val="1"/>
                <w:sz w:val="15"/>
              </w:rPr>
              <w:t>41</w:t>
              <w:tab/>
            </w:r>
            <w:r>
              <w:rPr>
                <w:w w:val="105"/>
                <w:sz w:val="15"/>
              </w:rPr>
              <w:t>7</w:t>
              <w:tab/>
              <w:t>34</w:t>
            </w:r>
          </w:p>
          <w:p>
            <w:pPr>
              <w:pStyle w:val="TableParagraph"/>
              <w:tabs>
                <w:tab w:pos="1474" w:val="left" w:leader="none"/>
                <w:tab w:pos="2184" w:val="left" w:leader="none"/>
              </w:tabs>
              <w:spacing w:before="12"/>
              <w:ind w:left="608"/>
              <w:jc w:val="left"/>
              <w:rPr>
                <w:sz w:val="15"/>
              </w:rPr>
            </w:pPr>
            <w:r>
              <w:rPr>
                <w:position w:val="1"/>
                <w:sz w:val="15"/>
              </w:rPr>
              <w:t>33</w:t>
              <w:tab/>
              <w:t>6</w:t>
              <w:tab/>
            </w:r>
            <w:r>
              <w:rPr>
                <w:spacing w:val="-10"/>
                <w:sz w:val="15"/>
              </w:rPr>
              <w:t>27</w:t>
            </w:r>
          </w:p>
          <w:p>
            <w:pPr>
              <w:pStyle w:val="TableParagraph"/>
              <w:tabs>
                <w:tab w:pos="1391" w:val="left" w:leader="none"/>
                <w:tab w:pos="2184" w:val="left" w:leader="none"/>
              </w:tabs>
              <w:spacing w:line="161" w:lineRule="exact" w:before="5"/>
              <w:ind w:left="605"/>
              <w:jc w:val="left"/>
              <w:rPr>
                <w:sz w:val="15"/>
              </w:rPr>
            </w:pPr>
            <w:r>
              <w:rPr>
                <w:w w:val="110"/>
                <w:position w:val="1"/>
                <w:sz w:val="15"/>
              </w:rPr>
              <w:t>40</w:t>
              <w:tab/>
              <w:t>13</w:t>
              <w:tab/>
            </w:r>
            <w:r>
              <w:rPr>
                <w:spacing w:val="-10"/>
                <w:w w:val="110"/>
                <w:sz w:val="15"/>
              </w:rPr>
              <w:t>27</w:t>
            </w:r>
          </w:p>
        </w:tc>
        <w:tc>
          <w:tcPr>
            <w:tcW w:w="2381" w:type="dxa"/>
          </w:tcPr>
          <w:p>
            <w:pPr>
              <w:pStyle w:val="TableParagraph"/>
              <w:tabs>
                <w:tab w:pos="1405" w:val="left" w:leader="none"/>
                <w:tab w:pos="2199" w:val="left" w:leader="none"/>
              </w:tabs>
              <w:spacing w:line="174" w:lineRule="exact"/>
              <w:ind w:left="608"/>
              <w:jc w:val="left"/>
              <w:rPr>
                <w:sz w:val="15"/>
              </w:rPr>
            </w:pPr>
            <w:r>
              <w:rPr>
                <w:w w:val="110"/>
                <w:sz w:val="15"/>
              </w:rPr>
              <w:t>52</w:t>
              <w:tab/>
            </w:r>
            <w:r>
              <w:rPr>
                <w:w w:val="110"/>
                <w:position w:val="1"/>
                <w:sz w:val="15"/>
              </w:rPr>
              <w:t>24</w:t>
              <w:tab/>
            </w:r>
            <w:r>
              <w:rPr>
                <w:spacing w:val="-10"/>
                <w:w w:val="110"/>
                <w:position w:val="1"/>
                <w:sz w:val="15"/>
              </w:rPr>
              <w:t>28</w:t>
            </w:r>
          </w:p>
          <w:p>
            <w:pPr>
              <w:pStyle w:val="TableParagraph"/>
              <w:tabs>
                <w:tab w:pos="1490" w:val="left" w:leader="none"/>
                <w:tab w:pos="2204" w:val="left" w:leader="none"/>
              </w:tabs>
              <w:spacing w:before="5"/>
              <w:ind w:left="612"/>
              <w:jc w:val="left"/>
              <w:rPr>
                <w:sz w:val="15"/>
              </w:rPr>
            </w:pPr>
            <w:r>
              <w:rPr>
                <w:w w:val="105"/>
                <w:position w:val="1"/>
                <w:sz w:val="15"/>
              </w:rPr>
              <w:t>43</w:t>
              <w:tab/>
            </w:r>
            <w:r>
              <w:rPr>
                <w:w w:val="105"/>
                <w:sz w:val="15"/>
              </w:rPr>
              <w:t>7</w:t>
              <w:tab/>
            </w:r>
            <w:r>
              <w:rPr>
                <w:spacing w:val="-10"/>
                <w:w w:val="105"/>
                <w:position w:val="1"/>
                <w:sz w:val="15"/>
              </w:rPr>
              <w:t>36</w:t>
            </w:r>
          </w:p>
          <w:p>
            <w:pPr>
              <w:pStyle w:val="TableParagraph"/>
              <w:tabs>
                <w:tab w:pos="1398" w:val="left" w:leader="none"/>
                <w:tab w:pos="2199" w:val="left" w:leader="none"/>
              </w:tabs>
              <w:spacing w:before="8"/>
              <w:ind w:left="612"/>
              <w:jc w:val="left"/>
              <w:rPr>
                <w:sz w:val="15"/>
              </w:rPr>
            </w:pPr>
            <w:r>
              <w:rPr>
                <w:w w:val="110"/>
                <w:sz w:val="15"/>
              </w:rPr>
              <w:t>28</w:t>
              <w:tab/>
              <w:t>10</w:t>
              <w:tab/>
            </w:r>
            <w:r>
              <w:rPr>
                <w:spacing w:val="-8"/>
                <w:w w:val="110"/>
                <w:sz w:val="15"/>
              </w:rPr>
              <w:t>18</w:t>
            </w:r>
          </w:p>
          <w:p>
            <w:pPr>
              <w:pStyle w:val="TableParagraph"/>
              <w:tabs>
                <w:tab w:pos="1406" w:val="left" w:leader="none"/>
                <w:tab w:pos="2199" w:val="left" w:leader="none"/>
              </w:tabs>
              <w:spacing w:line="111" w:lineRule="exact" w:before="5"/>
              <w:ind w:left="612"/>
              <w:jc w:val="left"/>
              <w:rPr>
                <w:sz w:val="15"/>
              </w:rPr>
            </w:pPr>
            <w:r>
              <w:rPr>
                <w:w w:val="105"/>
                <w:sz w:val="15"/>
              </w:rPr>
              <w:t>24</w:t>
              <w:tab/>
              <w:t>11</w:t>
              <w:tab/>
            </w:r>
            <w:r>
              <w:rPr>
                <w:spacing w:val="-6"/>
                <w:w w:val="105"/>
                <w:position w:val="1"/>
                <w:sz w:val="15"/>
              </w:rPr>
              <w:t>13</w:t>
            </w:r>
          </w:p>
          <w:p>
            <w:pPr>
              <w:pStyle w:val="TableParagraph"/>
              <w:tabs>
                <w:tab w:pos="1311" w:val="left" w:leader="none"/>
                <w:tab w:pos="2206" w:val="left" w:leader="none"/>
              </w:tabs>
              <w:spacing w:line="360" w:lineRule="exact"/>
              <w:ind w:left="612"/>
              <w:jc w:val="left"/>
              <w:rPr>
                <w:sz w:val="15"/>
              </w:rPr>
            </w:pPr>
            <w:r>
              <w:rPr>
                <w:w w:val="107"/>
                <w:sz w:val="15"/>
              </w:rPr>
              <w:t>40</w:t>
            </w:r>
            <w:r>
              <w:rPr>
                <w:sz w:val="15"/>
              </w:rPr>
              <w:tab/>
            </w:r>
            <w:r>
              <w:rPr>
                <w:rFonts w:ascii="Arial Unicode MS" w:eastAsia="Arial Unicode MS" w:hint="eastAsia"/>
                <w:spacing w:val="-313"/>
                <w:w w:val="99"/>
                <w:position w:val="-13"/>
                <w:sz w:val="41"/>
              </w:rPr>
              <w:t>，</w:t>
            </w:r>
            <w:r>
              <w:rPr>
                <w:w w:val="107"/>
                <w:sz w:val="15"/>
              </w:rPr>
              <w:t>19</w:t>
            </w:r>
            <w:r>
              <w:rPr>
                <w:sz w:val="15"/>
              </w:rPr>
              <w:tab/>
            </w:r>
            <w:r>
              <w:rPr>
                <w:spacing w:val="-9"/>
                <w:w w:val="104"/>
                <w:sz w:val="15"/>
              </w:rPr>
              <w:t>21</w:t>
            </w:r>
          </w:p>
          <w:p>
            <w:pPr>
              <w:pStyle w:val="TableParagraph"/>
              <w:tabs>
                <w:tab w:pos="2199" w:val="left" w:leader="none"/>
              </w:tabs>
              <w:spacing w:line="86" w:lineRule="exact"/>
              <w:ind w:left="612"/>
              <w:jc w:val="left"/>
              <w:rPr>
                <w:sz w:val="15"/>
              </w:rPr>
            </w:pPr>
            <w:r>
              <w:rPr>
                <w:sz w:val="15"/>
              </w:rPr>
              <w:t>28</w:t>
              <w:tab/>
              <w:t>19</w:t>
            </w:r>
          </w:p>
          <w:p>
            <w:pPr>
              <w:pStyle w:val="TableParagraph"/>
              <w:tabs>
                <w:tab w:pos="1406" w:val="left" w:leader="none"/>
                <w:tab w:pos="2206" w:val="left" w:leader="none"/>
              </w:tabs>
              <w:spacing w:line="105" w:lineRule="exact" w:before="15"/>
              <w:ind w:left="616" w:right="-15"/>
              <w:jc w:val="left"/>
              <w:rPr>
                <w:sz w:val="15"/>
              </w:rPr>
            </w:pPr>
            <w:r>
              <w:rPr>
                <w:w w:val="105"/>
                <w:sz w:val="15"/>
              </w:rPr>
              <w:t>36</w:t>
              <w:tab/>
              <w:t>11</w:t>
              <w:tab/>
              <w:t>25</w:t>
            </w:r>
          </w:p>
          <w:p>
            <w:pPr>
              <w:pStyle w:val="TableParagraph"/>
              <w:tabs>
                <w:tab w:pos="1319" w:val="left" w:leader="none"/>
                <w:tab w:pos="2199" w:val="left" w:leader="none"/>
              </w:tabs>
              <w:spacing w:line="364" w:lineRule="exact"/>
              <w:ind w:left="612"/>
              <w:jc w:val="left"/>
              <w:rPr>
                <w:sz w:val="15"/>
              </w:rPr>
            </w:pPr>
            <w:r>
              <w:rPr>
                <w:w w:val="109"/>
                <w:position w:val="1"/>
                <w:sz w:val="15"/>
              </w:rPr>
              <w:t>40</w:t>
            </w:r>
            <w:r>
              <w:rPr>
                <w:position w:val="1"/>
                <w:sz w:val="15"/>
              </w:rPr>
              <w:tab/>
            </w:r>
            <w:r>
              <w:rPr>
                <w:rFonts w:ascii="Arial Unicode MS" w:eastAsia="Arial Unicode MS" w:hint="eastAsia"/>
                <w:spacing w:val="-353"/>
                <w:w w:val="107"/>
                <w:position w:val="-13"/>
                <w:sz w:val="41"/>
              </w:rPr>
              <w:t>，</w:t>
            </w:r>
            <w:r>
              <w:rPr>
                <w:w w:val="109"/>
                <w:position w:val="1"/>
                <w:sz w:val="15"/>
              </w:rPr>
              <w:t>15</w:t>
            </w:r>
            <w:r>
              <w:rPr>
                <w:position w:val="1"/>
                <w:sz w:val="15"/>
              </w:rPr>
              <w:tab/>
            </w:r>
            <w:r>
              <w:rPr>
                <w:spacing w:val="-8"/>
                <w:w w:val="108"/>
                <w:sz w:val="15"/>
              </w:rPr>
              <w:t>25</w:t>
            </w:r>
          </w:p>
          <w:p>
            <w:pPr>
              <w:pStyle w:val="TableParagraph"/>
              <w:tabs>
                <w:tab w:pos="2206" w:val="left" w:leader="none"/>
              </w:tabs>
              <w:spacing w:line="86" w:lineRule="exact"/>
              <w:ind w:left="609"/>
              <w:jc w:val="left"/>
              <w:rPr>
                <w:sz w:val="15"/>
              </w:rPr>
            </w:pPr>
            <w:r>
              <w:rPr>
                <w:w w:val="105"/>
                <w:sz w:val="15"/>
              </w:rPr>
              <w:t>30</w:t>
              <w:tab/>
            </w:r>
            <w:r>
              <w:rPr>
                <w:sz w:val="15"/>
              </w:rPr>
              <w:t>21</w:t>
            </w:r>
          </w:p>
          <w:p>
            <w:pPr>
              <w:pStyle w:val="TableParagraph"/>
              <w:tabs>
                <w:tab w:pos="1497" w:val="left" w:leader="none"/>
                <w:tab w:pos="2207" w:val="left" w:leader="none"/>
              </w:tabs>
              <w:spacing w:before="5"/>
              <w:ind w:left="612"/>
              <w:jc w:val="left"/>
              <w:rPr>
                <w:sz w:val="15"/>
              </w:rPr>
            </w:pPr>
            <w:r>
              <w:rPr>
                <w:w w:val="105"/>
                <w:sz w:val="15"/>
              </w:rPr>
              <w:t>18</w:t>
              <w:tab/>
              <w:t>7</w:t>
              <w:tab/>
            </w:r>
            <w:r>
              <w:rPr>
                <w:spacing w:val="-10"/>
                <w:w w:val="105"/>
                <w:position w:val="1"/>
                <w:sz w:val="15"/>
              </w:rPr>
              <w:t>11</w:t>
            </w:r>
          </w:p>
          <w:p>
            <w:pPr>
              <w:pStyle w:val="TableParagraph"/>
              <w:tabs>
                <w:tab w:pos="1490" w:val="left" w:leader="none"/>
                <w:tab w:pos="2206" w:val="left" w:leader="none"/>
              </w:tabs>
              <w:spacing w:line="159" w:lineRule="exact" w:before="15"/>
              <w:ind w:left="612"/>
              <w:jc w:val="left"/>
              <w:rPr>
                <w:sz w:val="15"/>
              </w:rPr>
            </w:pPr>
            <w:r>
              <w:rPr>
                <w:sz w:val="15"/>
              </w:rPr>
              <w:t>28</w:t>
              <w:tab/>
              <w:t>7</w:t>
              <w:tab/>
              <w:t>21</w:t>
            </w:r>
          </w:p>
        </w:tc>
        <w:tc>
          <w:tcPr>
            <w:tcW w:w="2374" w:type="dxa"/>
          </w:tcPr>
          <w:p>
            <w:pPr>
              <w:pStyle w:val="TableParagraph"/>
              <w:tabs>
                <w:tab w:pos="1406" w:val="left" w:leader="none"/>
                <w:tab w:pos="2190" w:val="left" w:leader="none"/>
              </w:tabs>
              <w:spacing w:line="166" w:lineRule="exact"/>
              <w:ind w:left="601"/>
              <w:jc w:val="left"/>
              <w:rPr>
                <w:sz w:val="15"/>
              </w:rPr>
            </w:pPr>
            <w:r>
              <w:rPr>
                <w:w w:val="110"/>
                <w:sz w:val="15"/>
              </w:rPr>
              <w:t>58</w:t>
              <w:tab/>
              <w:t>20</w:t>
              <w:tab/>
            </w:r>
            <w:r>
              <w:rPr>
                <w:spacing w:val="-9"/>
                <w:w w:val="110"/>
                <w:sz w:val="15"/>
              </w:rPr>
              <w:t>38</w:t>
            </w:r>
          </w:p>
          <w:p>
            <w:pPr>
              <w:pStyle w:val="TableParagraph"/>
              <w:tabs>
                <w:tab w:pos="1487" w:val="left" w:leader="none"/>
                <w:tab w:pos="2190" w:val="left" w:leader="none"/>
              </w:tabs>
              <w:spacing w:before="5"/>
              <w:ind w:left="609"/>
              <w:jc w:val="left"/>
              <w:rPr>
                <w:sz w:val="15"/>
              </w:rPr>
            </w:pPr>
            <w:r>
              <w:rPr>
                <w:w w:val="110"/>
                <w:sz w:val="15"/>
              </w:rPr>
              <w:t>39</w:t>
              <w:tab/>
              <w:t>8</w:t>
              <w:tab/>
            </w:r>
            <w:r>
              <w:rPr>
                <w:spacing w:val="-6"/>
                <w:w w:val="110"/>
                <w:position w:val="1"/>
                <w:sz w:val="15"/>
              </w:rPr>
              <w:t>31</w:t>
            </w:r>
          </w:p>
          <w:p>
            <w:pPr>
              <w:pStyle w:val="TableParagraph"/>
              <w:tabs>
                <w:tab w:pos="1482" w:val="left" w:leader="none"/>
                <w:tab w:pos="2193" w:val="left" w:leader="none"/>
              </w:tabs>
              <w:spacing w:before="5"/>
              <w:ind w:left="605"/>
              <w:jc w:val="left"/>
              <w:rPr>
                <w:sz w:val="15"/>
              </w:rPr>
            </w:pPr>
            <w:r>
              <w:rPr>
                <w:sz w:val="15"/>
              </w:rPr>
              <w:t>27</w:t>
              <w:tab/>
              <w:t>6</w:t>
              <w:tab/>
            </w:r>
            <w:r>
              <w:rPr>
                <w:position w:val="1"/>
                <w:sz w:val="15"/>
              </w:rPr>
              <w:t>21</w:t>
            </w:r>
          </w:p>
          <w:p>
            <w:pPr>
              <w:pStyle w:val="TableParagraph"/>
              <w:tabs>
                <w:tab w:pos="1399" w:val="left" w:leader="none"/>
                <w:tab w:pos="2185" w:val="left" w:leader="none"/>
              </w:tabs>
              <w:spacing w:before="5"/>
              <w:ind w:left="605"/>
              <w:jc w:val="left"/>
              <w:rPr>
                <w:sz w:val="15"/>
              </w:rPr>
            </w:pPr>
            <w:r>
              <w:rPr>
                <w:w w:val="105"/>
                <w:sz w:val="15"/>
              </w:rPr>
              <w:t>27</w:t>
              <w:tab/>
              <w:t>12</w:t>
              <w:tab/>
            </w:r>
            <w:r>
              <w:rPr>
                <w:w w:val="105"/>
                <w:position w:val="1"/>
                <w:sz w:val="15"/>
              </w:rPr>
              <w:t>15</w:t>
            </w:r>
          </w:p>
          <w:p>
            <w:pPr>
              <w:pStyle w:val="TableParagraph"/>
              <w:tabs>
                <w:tab w:pos="1406" w:val="left" w:leader="none"/>
                <w:tab w:pos="2200" w:val="left" w:leader="none"/>
              </w:tabs>
              <w:spacing w:before="5"/>
              <w:ind w:left="609"/>
              <w:jc w:val="left"/>
              <w:rPr>
                <w:sz w:val="15"/>
              </w:rPr>
            </w:pPr>
            <w:r>
              <w:rPr>
                <w:w w:val="105"/>
                <w:sz w:val="15"/>
              </w:rPr>
              <w:t>34</w:t>
              <w:tab/>
            </w:r>
            <w:r>
              <w:rPr>
                <w:w w:val="105"/>
                <w:position w:val="1"/>
                <w:sz w:val="15"/>
              </w:rPr>
              <w:t>11</w:t>
              <w:tab/>
            </w:r>
            <w:r>
              <w:rPr>
                <w:spacing w:val="-10"/>
                <w:w w:val="105"/>
                <w:position w:val="1"/>
                <w:sz w:val="15"/>
              </w:rPr>
              <w:t>23</w:t>
            </w:r>
          </w:p>
          <w:p>
            <w:pPr>
              <w:pStyle w:val="TableParagraph"/>
              <w:tabs>
                <w:tab w:pos="1479" w:val="left" w:leader="none"/>
                <w:tab w:pos="2185" w:val="left" w:leader="none"/>
              </w:tabs>
              <w:spacing w:before="5"/>
              <w:ind w:left="605"/>
              <w:jc w:val="left"/>
              <w:rPr>
                <w:sz w:val="15"/>
              </w:rPr>
            </w:pPr>
            <w:r>
              <w:rPr>
                <w:sz w:val="15"/>
              </w:rPr>
              <w:t>19</w:t>
              <w:tab/>
              <w:t>8</w:t>
              <w:tab/>
            </w:r>
            <w:r>
              <w:rPr>
                <w:position w:val="1"/>
                <w:sz w:val="15"/>
              </w:rPr>
              <w:t>11</w:t>
            </w:r>
          </w:p>
          <w:p>
            <w:pPr>
              <w:pStyle w:val="TableParagraph"/>
              <w:tabs>
                <w:tab w:pos="1406" w:val="left" w:leader="none"/>
                <w:tab w:pos="2193" w:val="left" w:leader="none"/>
              </w:tabs>
              <w:spacing w:before="5"/>
              <w:ind w:left="609"/>
              <w:jc w:val="left"/>
              <w:rPr>
                <w:sz w:val="15"/>
              </w:rPr>
            </w:pPr>
            <w:r>
              <w:rPr>
                <w:w w:val="105"/>
                <w:sz w:val="15"/>
              </w:rPr>
              <w:t>32</w:t>
              <w:tab/>
              <w:t>11</w:t>
              <w:tab/>
            </w:r>
            <w:r>
              <w:rPr>
                <w:spacing w:val="-6"/>
                <w:w w:val="105"/>
                <w:position w:val="1"/>
                <w:sz w:val="15"/>
              </w:rPr>
              <w:t>21</w:t>
            </w:r>
          </w:p>
          <w:p>
            <w:pPr>
              <w:pStyle w:val="TableParagraph"/>
              <w:tabs>
                <w:tab w:pos="1399" w:val="left" w:leader="none"/>
                <w:tab w:pos="2193" w:val="left" w:leader="none"/>
              </w:tabs>
              <w:spacing w:line="111" w:lineRule="exact" w:before="5"/>
              <w:ind w:left="602"/>
              <w:jc w:val="left"/>
              <w:rPr>
                <w:sz w:val="15"/>
              </w:rPr>
            </w:pPr>
            <w:r>
              <w:rPr>
                <w:w w:val="105"/>
                <w:sz w:val="15"/>
              </w:rPr>
              <w:t>33</w:t>
              <w:tab/>
              <w:t>12</w:t>
              <w:tab/>
            </w:r>
            <w:r>
              <w:rPr>
                <w:w w:val="105"/>
                <w:position w:val="1"/>
                <w:sz w:val="15"/>
              </w:rPr>
              <w:t>21</w:t>
            </w:r>
          </w:p>
          <w:p>
            <w:pPr>
              <w:pStyle w:val="TableParagraph"/>
              <w:tabs>
                <w:tab w:pos="1312" w:val="left" w:leader="none"/>
                <w:tab w:pos="2193" w:val="left" w:leader="none"/>
              </w:tabs>
              <w:spacing w:line="363" w:lineRule="exact"/>
              <w:ind w:left="609"/>
              <w:jc w:val="left"/>
              <w:rPr>
                <w:sz w:val="15"/>
              </w:rPr>
            </w:pPr>
            <w:r>
              <w:rPr>
                <w:w w:val="107"/>
                <w:sz w:val="15"/>
              </w:rPr>
              <w:t>30</w:t>
            </w:r>
            <w:r>
              <w:rPr>
                <w:sz w:val="15"/>
              </w:rPr>
              <w:tab/>
            </w:r>
            <w:r>
              <w:rPr>
                <w:rFonts w:ascii="Arial Unicode MS" w:eastAsia="Arial Unicode MS" w:hint="eastAsia"/>
                <w:spacing w:val="-342"/>
                <w:w w:val="106"/>
                <w:position w:val="-13"/>
                <w:sz w:val="41"/>
              </w:rPr>
              <w:t>，</w:t>
            </w:r>
            <w:r>
              <w:rPr>
                <w:w w:val="107"/>
                <w:sz w:val="15"/>
              </w:rPr>
              <w:t>10</w:t>
            </w:r>
            <w:r>
              <w:rPr>
                <w:sz w:val="15"/>
              </w:rPr>
              <w:tab/>
            </w:r>
            <w:r>
              <w:rPr>
                <w:spacing w:val="-10"/>
                <w:w w:val="110"/>
                <w:sz w:val="15"/>
              </w:rPr>
              <w:t>20</w:t>
            </w:r>
          </w:p>
          <w:p>
            <w:pPr>
              <w:pStyle w:val="TableParagraph"/>
              <w:tabs>
                <w:tab w:pos="2200" w:val="left" w:leader="none"/>
              </w:tabs>
              <w:spacing w:line="91" w:lineRule="exact"/>
              <w:ind w:left="612"/>
              <w:jc w:val="left"/>
              <w:rPr>
                <w:sz w:val="15"/>
              </w:rPr>
            </w:pPr>
            <w:r>
              <w:rPr>
                <w:w w:val="105"/>
                <w:sz w:val="15"/>
              </w:rPr>
              <w:t>29</w:t>
              <w:tab/>
            </w:r>
            <w:r>
              <w:rPr>
                <w:spacing w:val="-10"/>
                <w:w w:val="105"/>
                <w:position w:val="1"/>
                <w:sz w:val="15"/>
              </w:rPr>
              <w:t>20</w:t>
            </w:r>
          </w:p>
          <w:p>
            <w:pPr>
              <w:pStyle w:val="TableParagraph"/>
              <w:tabs>
                <w:tab w:pos="1479" w:val="left" w:leader="none"/>
                <w:tab w:pos="2185" w:val="left" w:leader="none"/>
              </w:tabs>
              <w:spacing w:line="169" w:lineRule="exact" w:before="5"/>
              <w:ind w:left="605"/>
              <w:jc w:val="left"/>
              <w:rPr>
                <w:sz w:val="15"/>
              </w:rPr>
            </w:pPr>
            <w:r>
              <w:rPr>
                <w:w w:val="110"/>
                <w:sz w:val="15"/>
              </w:rPr>
              <w:t>24</w:t>
              <w:tab/>
            </w:r>
            <w:r>
              <w:rPr>
                <w:w w:val="110"/>
                <w:position w:val="1"/>
                <w:sz w:val="15"/>
              </w:rPr>
              <w:t>8</w:t>
              <w:tab/>
            </w:r>
            <w:r>
              <w:rPr>
                <w:spacing w:val="-6"/>
                <w:w w:val="110"/>
                <w:position w:val="1"/>
                <w:sz w:val="15"/>
              </w:rPr>
              <w:t>16</w:t>
            </w:r>
          </w:p>
        </w:tc>
      </w:tr>
      <w:tr>
        <w:trPr>
          <w:trHeight w:val="1304" w:hRule="atLeast"/>
        </w:trPr>
        <w:tc>
          <w:tcPr>
            <w:tcW w:w="245" w:type="dxa"/>
          </w:tcPr>
          <w:p>
            <w:pPr>
              <w:pStyle w:val="TableParagraph"/>
              <w:jc w:val="left"/>
              <w:rPr>
                <w:rFonts w:ascii="Arial Unicode MS"/>
                <w:sz w:val="16"/>
              </w:rPr>
            </w:pPr>
          </w:p>
          <w:p>
            <w:pPr>
              <w:pStyle w:val="TableParagraph"/>
              <w:spacing w:before="3"/>
              <w:jc w:val="left"/>
              <w:rPr>
                <w:rFonts w:ascii="Arial Unicode MS"/>
                <w:sz w:val="13"/>
              </w:rPr>
            </w:pPr>
          </w:p>
          <w:p>
            <w:pPr>
              <w:pStyle w:val="TableParagraph"/>
              <w:ind w:left="66" w:right="16" w:hanging="6"/>
              <w:jc w:val="both"/>
              <w:rPr>
                <w:rFonts w:ascii="Arial Unicode MS" w:eastAsia="Arial Unicode MS" w:hint="eastAsia"/>
                <w:sz w:val="13"/>
              </w:rPr>
            </w:pPr>
            <w:r>
              <w:rPr>
                <w:rFonts w:ascii="Arial Unicode MS" w:eastAsia="Arial Unicode MS" w:hint="eastAsia"/>
                <w:sz w:val="13"/>
              </w:rPr>
              <w:t>下北郡</w:t>
            </w:r>
          </w:p>
        </w:tc>
        <w:tc>
          <w:tcPr>
            <w:tcW w:w="851" w:type="dxa"/>
          </w:tcPr>
          <w:p>
            <w:pPr>
              <w:pStyle w:val="TableParagraph"/>
              <w:tabs>
                <w:tab w:pos="714" w:val="left" w:leader="none"/>
              </w:tabs>
              <w:spacing w:line="189" w:lineRule="exact"/>
              <w:ind w:left="46" w:right="-29"/>
              <w:jc w:val="left"/>
              <w:rPr>
                <w:rFonts w:ascii="Arial Unicode MS" w:eastAsia="Arial Unicode MS" w:hint="eastAsia"/>
                <w:sz w:val="13"/>
              </w:rPr>
            </w:pPr>
            <w:r>
              <w:rPr>
                <w:rFonts w:ascii="Arial" w:eastAsia="Arial"/>
                <w:position w:val="1"/>
                <w:sz w:val="16"/>
              </w:rPr>
              <w:t>JII  </w:t>
            </w:r>
            <w:r>
              <w:rPr>
                <w:rFonts w:ascii="Arial" w:eastAsia="Arial"/>
                <w:spacing w:val="17"/>
                <w:position w:val="1"/>
                <w:sz w:val="16"/>
              </w:rPr>
              <w:t> </w:t>
            </w:r>
            <w:r>
              <w:rPr>
                <w:rFonts w:ascii="Arial Unicode MS" w:eastAsia="Arial Unicode MS" w:hint="eastAsia"/>
                <w:sz w:val="13"/>
              </w:rPr>
              <w:t>内</w:t>
              <w:tab/>
            </w:r>
            <w:r>
              <w:rPr>
                <w:rFonts w:ascii="Arial Unicode MS" w:eastAsia="Arial Unicode MS" w:hint="eastAsia"/>
                <w:spacing w:val="-12"/>
                <w:position w:val="1"/>
                <w:sz w:val="13"/>
              </w:rPr>
              <w:t>町</w:t>
            </w:r>
          </w:p>
          <w:p>
            <w:pPr>
              <w:pStyle w:val="TableParagraph"/>
              <w:spacing w:line="182" w:lineRule="exact"/>
              <w:ind w:left="46" w:right="-29"/>
              <w:jc w:val="left"/>
              <w:rPr>
                <w:rFonts w:ascii="Arial Unicode MS" w:eastAsia="Arial Unicode MS" w:hint="eastAsia"/>
                <w:sz w:val="13"/>
              </w:rPr>
            </w:pPr>
            <w:r>
              <w:rPr>
                <w:rFonts w:ascii="Arial Unicode MS" w:eastAsia="Arial Unicode MS" w:hint="eastAsia"/>
                <w:spacing w:val="7"/>
                <w:w w:val="110"/>
                <w:position w:val="1"/>
                <w:sz w:val="13"/>
              </w:rPr>
              <w:t>大    </w:t>
            </w:r>
            <w:r>
              <w:rPr>
                <w:rFonts w:ascii="Arial Unicode MS" w:eastAsia="Arial Unicode MS" w:hint="eastAsia"/>
                <w:spacing w:val="4"/>
                <w:w w:val="110"/>
                <w:sz w:val="13"/>
              </w:rPr>
              <w:t>畑    </w:t>
            </w:r>
            <w:r>
              <w:rPr>
                <w:rFonts w:ascii="Arial Unicode MS" w:eastAsia="Arial Unicode MS" w:hint="eastAsia"/>
                <w:spacing w:val="-11"/>
                <w:w w:val="110"/>
                <w:position w:val="1"/>
                <w:sz w:val="13"/>
              </w:rPr>
              <w:t>町</w:t>
            </w:r>
          </w:p>
          <w:p>
            <w:pPr>
              <w:pStyle w:val="TableParagraph"/>
              <w:spacing w:before="3"/>
              <w:ind w:left="39" w:right="-29"/>
              <w:jc w:val="left"/>
              <w:rPr>
                <w:rFonts w:ascii="Arial Unicode MS" w:eastAsia="Arial Unicode MS" w:hint="eastAsia"/>
                <w:sz w:val="13"/>
              </w:rPr>
            </w:pPr>
            <w:r>
              <w:rPr>
                <w:rFonts w:ascii="Arial Unicode MS" w:eastAsia="Arial Unicode MS" w:hint="eastAsia"/>
                <w:spacing w:val="5"/>
                <w:w w:val="110"/>
                <w:sz w:val="13"/>
              </w:rPr>
              <w:t>大    閉    </w:t>
            </w:r>
            <w:r>
              <w:rPr>
                <w:rFonts w:ascii="Arial Unicode MS" w:eastAsia="Arial Unicode MS" w:hint="eastAsia"/>
                <w:spacing w:val="-11"/>
                <w:w w:val="110"/>
                <w:position w:val="1"/>
                <w:sz w:val="13"/>
              </w:rPr>
              <w:t>町</w:t>
            </w:r>
          </w:p>
          <w:p>
            <w:pPr>
              <w:pStyle w:val="TableParagraph"/>
              <w:tabs>
                <w:tab w:pos="385" w:val="left" w:leader="none"/>
              </w:tabs>
              <w:spacing w:before="13"/>
              <w:ind w:left="44"/>
              <w:jc w:val="left"/>
              <w:rPr>
                <w:rFonts w:ascii="Arial Unicode MS" w:eastAsia="Arial Unicode MS" w:hint="eastAsia"/>
                <w:sz w:val="13"/>
              </w:rPr>
            </w:pPr>
            <w:r>
              <w:rPr>
                <w:rFonts w:ascii="Arial Unicode MS" w:eastAsia="Arial Unicode MS" w:hint="eastAsia"/>
                <w:w w:val="105"/>
                <w:sz w:val="12"/>
              </w:rPr>
              <w:t>東</w:t>
              <w:tab/>
            </w:r>
            <w:r>
              <w:rPr>
                <w:rFonts w:ascii="Arial Unicode MS" w:eastAsia="Arial Unicode MS" w:hint="eastAsia"/>
                <w:w w:val="105"/>
                <w:sz w:val="13"/>
              </w:rPr>
              <w:t>通村</w:t>
            </w:r>
          </w:p>
          <w:p>
            <w:pPr>
              <w:pStyle w:val="TableParagraph"/>
              <w:spacing w:before="6"/>
              <w:ind w:left="46" w:right="-29" w:hanging="3"/>
              <w:jc w:val="left"/>
              <w:rPr>
                <w:rFonts w:ascii="Arial Unicode MS" w:eastAsia="Arial Unicode MS" w:hint="eastAsia"/>
                <w:sz w:val="13"/>
              </w:rPr>
            </w:pPr>
            <w:r>
              <w:rPr>
                <w:rFonts w:ascii="Arial Unicode MS" w:eastAsia="Arial Unicode MS" w:hint="eastAsia"/>
                <w:spacing w:val="-3"/>
                <w:w w:val="155"/>
                <w:sz w:val="13"/>
              </w:rPr>
              <w:t>風間浦村</w:t>
            </w:r>
          </w:p>
          <w:p>
            <w:pPr>
              <w:pStyle w:val="TableParagraph"/>
              <w:tabs>
                <w:tab w:pos="723" w:val="left" w:leader="none"/>
              </w:tabs>
              <w:spacing w:line="180" w:lineRule="atLeast" w:before="15"/>
              <w:ind w:left="52" w:right="-29" w:hanging="7"/>
              <w:jc w:val="left"/>
              <w:rPr>
                <w:rFonts w:ascii="Arial Unicode MS" w:eastAsia="Arial Unicode MS" w:hint="eastAsia"/>
                <w:sz w:val="13"/>
              </w:rPr>
            </w:pPr>
            <w:r>
              <w:rPr>
                <w:rFonts w:ascii="Arial Unicode MS" w:eastAsia="Arial Unicode MS" w:hint="eastAsia"/>
                <w:w w:val="120"/>
                <w:sz w:val="13"/>
              </w:rPr>
              <w:t>佐井</w:t>
              <w:tab/>
            </w:r>
            <w:r>
              <w:rPr>
                <w:rFonts w:ascii="Arial Unicode MS" w:eastAsia="Arial Unicode MS" w:hint="eastAsia"/>
                <w:spacing w:val="-11"/>
                <w:w w:val="110"/>
                <w:sz w:val="13"/>
              </w:rPr>
              <w:t>村</w:t>
            </w:r>
            <w:r>
              <w:rPr>
                <w:rFonts w:ascii="Arial Unicode MS" w:eastAsia="Arial Unicode MS" w:hint="eastAsia"/>
                <w:w w:val="145"/>
                <w:sz w:val="13"/>
              </w:rPr>
              <w:t>脇野沢</w:t>
            </w:r>
            <w:r>
              <w:rPr>
                <w:rFonts w:ascii="Arial Unicode MS" w:eastAsia="Arial Unicode MS" w:hint="eastAsia"/>
                <w:spacing w:val="-15"/>
                <w:w w:val="145"/>
                <w:sz w:val="13"/>
              </w:rPr>
              <w:t>村</w:t>
            </w:r>
          </w:p>
        </w:tc>
        <w:tc>
          <w:tcPr>
            <w:tcW w:w="2352" w:type="dxa"/>
          </w:tcPr>
          <w:p>
            <w:pPr>
              <w:pStyle w:val="TableParagraph"/>
              <w:tabs>
                <w:tab w:pos="1397" w:val="left" w:leader="none"/>
                <w:tab w:pos="2184" w:val="left" w:leader="none"/>
              </w:tabs>
              <w:spacing w:line="174" w:lineRule="exact"/>
              <w:ind w:left="611" w:right="-15"/>
              <w:jc w:val="left"/>
              <w:rPr>
                <w:sz w:val="15"/>
              </w:rPr>
            </w:pPr>
            <w:r>
              <w:rPr>
                <w:w w:val="110"/>
                <w:sz w:val="15"/>
              </w:rPr>
              <w:t>43</w:t>
              <w:tab/>
            </w:r>
            <w:r>
              <w:rPr>
                <w:w w:val="110"/>
                <w:position w:val="1"/>
                <w:sz w:val="15"/>
              </w:rPr>
              <w:t>15</w:t>
              <w:tab/>
            </w:r>
            <w:r>
              <w:rPr>
                <w:spacing w:val="-7"/>
                <w:w w:val="110"/>
                <w:position w:val="1"/>
                <w:sz w:val="15"/>
              </w:rPr>
              <w:t>28</w:t>
            </w:r>
          </w:p>
          <w:p>
            <w:pPr>
              <w:pStyle w:val="TableParagraph"/>
              <w:tabs>
                <w:tab w:pos="1404" w:val="left" w:leader="none"/>
                <w:tab w:pos="2184" w:val="left" w:leader="none"/>
              </w:tabs>
              <w:spacing w:line="111" w:lineRule="exact" w:before="5"/>
              <w:ind w:left="614" w:right="-15"/>
              <w:jc w:val="left"/>
              <w:rPr>
                <w:sz w:val="15"/>
              </w:rPr>
            </w:pPr>
            <w:r>
              <w:rPr>
                <w:w w:val="110"/>
                <w:sz w:val="15"/>
              </w:rPr>
              <w:t>55</w:t>
              <w:tab/>
            </w:r>
            <w:r>
              <w:rPr>
                <w:w w:val="110"/>
                <w:position w:val="1"/>
                <w:sz w:val="15"/>
              </w:rPr>
              <w:t>15</w:t>
              <w:tab/>
            </w:r>
            <w:r>
              <w:rPr>
                <w:spacing w:val="-8"/>
                <w:w w:val="110"/>
                <w:sz w:val="15"/>
              </w:rPr>
              <w:t>40</w:t>
            </w:r>
          </w:p>
          <w:p>
            <w:pPr>
              <w:pStyle w:val="TableParagraph"/>
              <w:tabs>
                <w:tab w:pos="1310" w:val="left" w:leader="none"/>
                <w:tab w:pos="2184" w:val="left" w:leader="none"/>
              </w:tabs>
              <w:spacing w:line="360" w:lineRule="exact"/>
              <w:ind w:left="610"/>
              <w:jc w:val="left"/>
              <w:rPr>
                <w:sz w:val="15"/>
              </w:rPr>
            </w:pPr>
            <w:r>
              <w:rPr>
                <w:w w:val="109"/>
                <w:sz w:val="15"/>
              </w:rPr>
              <w:t>27</w:t>
            </w:r>
            <w:r>
              <w:rPr>
                <w:sz w:val="15"/>
              </w:rPr>
              <w:tab/>
            </w:r>
            <w:r>
              <w:rPr>
                <w:rFonts w:ascii="Arial Unicode MS" w:eastAsia="Arial Unicode MS" w:hint="eastAsia"/>
                <w:spacing w:val="-266"/>
                <w:w w:val="106"/>
                <w:position w:val="-13"/>
                <w:sz w:val="41"/>
              </w:rPr>
              <w:t>，</w:t>
            </w:r>
            <w:r>
              <w:rPr>
                <w:w w:val="109"/>
                <w:sz w:val="15"/>
              </w:rPr>
              <w:t>6</w:t>
            </w:r>
            <w:r>
              <w:rPr>
                <w:sz w:val="15"/>
              </w:rPr>
              <w:tab/>
            </w:r>
            <w:r>
              <w:rPr>
                <w:spacing w:val="-8"/>
                <w:w w:val="99"/>
                <w:position w:val="1"/>
                <w:sz w:val="15"/>
              </w:rPr>
              <w:t>21</w:t>
            </w:r>
          </w:p>
          <w:p>
            <w:pPr>
              <w:pStyle w:val="TableParagraph"/>
              <w:tabs>
                <w:tab w:pos="2184" w:val="left" w:leader="none"/>
              </w:tabs>
              <w:spacing w:line="86" w:lineRule="exact"/>
              <w:ind w:left="618" w:right="-15"/>
              <w:jc w:val="left"/>
              <w:rPr>
                <w:sz w:val="15"/>
              </w:rPr>
            </w:pPr>
            <w:r>
              <w:rPr>
                <w:w w:val="110"/>
                <w:sz w:val="15"/>
              </w:rPr>
              <w:t>29</w:t>
              <w:tab/>
            </w:r>
            <w:r>
              <w:rPr>
                <w:spacing w:val="-9"/>
                <w:w w:val="110"/>
                <w:sz w:val="15"/>
              </w:rPr>
              <w:t>20</w:t>
            </w:r>
          </w:p>
          <w:p>
            <w:pPr>
              <w:pStyle w:val="TableParagraph"/>
              <w:tabs>
                <w:tab w:pos="1480" w:val="left" w:leader="none"/>
                <w:tab w:pos="2260" w:val="left" w:leader="none"/>
              </w:tabs>
              <w:spacing w:before="15"/>
              <w:ind w:left="611" w:right="-44"/>
              <w:jc w:val="left"/>
              <w:rPr>
                <w:sz w:val="15"/>
              </w:rPr>
            </w:pPr>
            <w:r>
              <w:rPr>
                <w:w w:val="155"/>
                <w:sz w:val="15"/>
              </w:rPr>
              <w:t>12</w:t>
              <w:tab/>
              <w:t>6</w:t>
              <w:tab/>
            </w:r>
            <w:r>
              <w:rPr>
                <w:spacing w:val="-17"/>
                <w:w w:val="155"/>
                <w:sz w:val="15"/>
              </w:rPr>
              <w:t>6</w:t>
            </w:r>
          </w:p>
          <w:p>
            <w:pPr>
              <w:pStyle w:val="TableParagraph"/>
              <w:tabs>
                <w:tab w:pos="1485" w:val="left" w:leader="none"/>
                <w:tab w:pos="2176" w:val="left" w:leader="none"/>
              </w:tabs>
              <w:spacing w:before="12"/>
              <w:ind w:left="618"/>
              <w:jc w:val="left"/>
              <w:rPr>
                <w:sz w:val="15"/>
              </w:rPr>
            </w:pPr>
            <w:r>
              <w:rPr>
                <w:w w:val="105"/>
                <w:sz w:val="15"/>
              </w:rPr>
              <w:t>22</w:t>
              <w:tab/>
              <w:t>8</w:t>
              <w:tab/>
            </w:r>
            <w:r>
              <w:rPr>
                <w:spacing w:val="-10"/>
                <w:w w:val="105"/>
                <w:position w:val="1"/>
                <w:sz w:val="15"/>
              </w:rPr>
              <w:t>14</w:t>
            </w:r>
          </w:p>
          <w:p>
            <w:pPr>
              <w:pStyle w:val="TableParagraph"/>
              <w:tabs>
                <w:tab w:pos="1404" w:val="left" w:leader="none"/>
                <w:tab w:pos="2184" w:val="left" w:leader="none"/>
              </w:tabs>
              <w:spacing w:line="159" w:lineRule="exact" w:before="8"/>
              <w:ind w:left="615" w:right="-15"/>
              <w:jc w:val="left"/>
              <w:rPr>
                <w:sz w:val="15"/>
              </w:rPr>
            </w:pPr>
            <w:r>
              <w:rPr>
                <w:w w:val="145"/>
                <w:sz w:val="15"/>
              </w:rPr>
              <w:t>30</w:t>
              <w:tab/>
              <w:t>13</w:t>
              <w:tab/>
            </w:r>
            <w:r>
              <w:rPr>
                <w:spacing w:val="-7"/>
                <w:w w:val="115"/>
                <w:sz w:val="15"/>
              </w:rPr>
              <w:t>17</w:t>
            </w:r>
          </w:p>
        </w:tc>
        <w:tc>
          <w:tcPr>
            <w:tcW w:w="2352" w:type="dxa"/>
          </w:tcPr>
          <w:p>
            <w:pPr>
              <w:pStyle w:val="TableParagraph"/>
              <w:tabs>
                <w:tab w:pos="1391" w:val="left" w:leader="none"/>
                <w:tab w:pos="2184" w:val="left" w:leader="none"/>
              </w:tabs>
              <w:spacing w:line="174" w:lineRule="exact"/>
              <w:ind w:left="608" w:right="-15"/>
              <w:jc w:val="left"/>
              <w:rPr>
                <w:sz w:val="15"/>
              </w:rPr>
            </w:pPr>
            <w:r>
              <w:rPr>
                <w:w w:val="105"/>
                <w:position w:val="1"/>
                <w:sz w:val="15"/>
              </w:rPr>
              <w:t>30</w:t>
              <w:tab/>
              <w:t>10</w:t>
              <w:tab/>
            </w:r>
            <w:r>
              <w:rPr>
                <w:w w:val="105"/>
                <w:sz w:val="15"/>
              </w:rPr>
              <w:t>20</w:t>
            </w:r>
          </w:p>
          <w:p>
            <w:pPr>
              <w:pStyle w:val="TableParagraph"/>
              <w:tabs>
                <w:tab w:pos="1391" w:val="left" w:leader="none"/>
                <w:tab w:pos="2181" w:val="left" w:leader="none"/>
              </w:tabs>
              <w:spacing w:before="5"/>
              <w:ind w:left="612" w:right="-15"/>
              <w:jc w:val="left"/>
              <w:rPr>
                <w:sz w:val="15"/>
              </w:rPr>
            </w:pPr>
            <w:r>
              <w:rPr>
                <w:w w:val="105"/>
                <w:sz w:val="15"/>
              </w:rPr>
              <w:t>46</w:t>
              <w:tab/>
            </w:r>
            <w:r>
              <w:rPr>
                <w:w w:val="105"/>
                <w:position w:val="1"/>
                <w:sz w:val="15"/>
              </w:rPr>
              <w:t>14</w:t>
              <w:tab/>
            </w:r>
            <w:r>
              <w:rPr>
                <w:spacing w:val="-6"/>
                <w:w w:val="105"/>
                <w:sz w:val="15"/>
              </w:rPr>
              <w:t>32</w:t>
            </w:r>
          </w:p>
          <w:p>
            <w:pPr>
              <w:pStyle w:val="TableParagraph"/>
              <w:tabs>
                <w:tab w:pos="1474" w:val="left" w:leader="none"/>
                <w:tab w:pos="2177" w:val="left" w:leader="none"/>
              </w:tabs>
              <w:spacing w:before="5"/>
              <w:ind w:left="604" w:right="-15"/>
              <w:jc w:val="left"/>
              <w:rPr>
                <w:sz w:val="15"/>
              </w:rPr>
            </w:pPr>
            <w:r>
              <w:rPr>
                <w:w w:val="105"/>
                <w:position w:val="1"/>
                <w:sz w:val="15"/>
              </w:rPr>
              <w:t>16</w:t>
              <w:tab/>
              <w:t>3</w:t>
              <w:tab/>
            </w:r>
            <w:r>
              <w:rPr>
                <w:w w:val="105"/>
                <w:sz w:val="15"/>
              </w:rPr>
              <w:t>13</w:t>
            </w:r>
          </w:p>
          <w:p>
            <w:pPr>
              <w:pStyle w:val="TableParagraph"/>
              <w:tabs>
                <w:tab w:pos="1391" w:val="left" w:leader="none"/>
                <w:tab w:pos="2184" w:val="left" w:leader="none"/>
              </w:tabs>
              <w:spacing w:before="5"/>
              <w:ind w:left="615"/>
              <w:jc w:val="left"/>
              <w:rPr>
                <w:sz w:val="15"/>
              </w:rPr>
            </w:pPr>
            <w:r>
              <w:rPr>
                <w:w w:val="105"/>
                <w:sz w:val="15"/>
              </w:rPr>
              <w:t>35</w:t>
              <w:tab/>
            </w:r>
            <w:r>
              <w:rPr>
                <w:w w:val="105"/>
                <w:position w:val="1"/>
                <w:sz w:val="15"/>
              </w:rPr>
              <w:t>19</w:t>
              <w:tab/>
            </w:r>
            <w:r>
              <w:rPr>
                <w:spacing w:val="-9"/>
                <w:w w:val="105"/>
                <w:sz w:val="15"/>
              </w:rPr>
              <w:t>16</w:t>
            </w:r>
          </w:p>
          <w:p>
            <w:pPr>
              <w:pStyle w:val="TableParagraph"/>
              <w:tabs>
                <w:tab w:pos="1477" w:val="left" w:leader="none"/>
                <w:tab w:pos="2177" w:val="left" w:leader="none"/>
              </w:tabs>
              <w:spacing w:before="15"/>
              <w:ind w:left="604" w:right="-15"/>
              <w:jc w:val="left"/>
              <w:rPr>
                <w:sz w:val="15"/>
              </w:rPr>
            </w:pPr>
            <w:r>
              <w:rPr>
                <w:w w:val="105"/>
                <w:sz w:val="15"/>
              </w:rPr>
              <w:t>18</w:t>
              <w:tab/>
              <w:t>2</w:t>
              <w:tab/>
              <w:t>16</w:t>
            </w:r>
          </w:p>
          <w:p>
            <w:pPr>
              <w:pStyle w:val="TableParagraph"/>
              <w:tabs>
                <w:tab w:pos="1470" w:val="left" w:leader="none"/>
                <w:tab w:pos="2258" w:val="left" w:leader="none"/>
              </w:tabs>
              <w:spacing w:before="5"/>
              <w:ind w:left="611" w:right="-15"/>
              <w:jc w:val="left"/>
              <w:rPr>
                <w:sz w:val="15"/>
              </w:rPr>
            </w:pPr>
            <w:r>
              <w:rPr>
                <w:w w:val="105"/>
                <w:sz w:val="15"/>
              </w:rPr>
              <w:t>12</w:t>
              <w:tab/>
            </w:r>
            <w:r>
              <w:rPr>
                <w:w w:val="105"/>
                <w:position w:val="1"/>
                <w:sz w:val="15"/>
              </w:rPr>
              <w:t>4</w:t>
              <w:tab/>
            </w:r>
            <w:r>
              <w:rPr>
                <w:w w:val="105"/>
                <w:sz w:val="15"/>
              </w:rPr>
              <w:t>8</w:t>
            </w:r>
          </w:p>
          <w:p>
            <w:pPr>
              <w:pStyle w:val="TableParagraph"/>
              <w:tabs>
                <w:tab w:pos="1480" w:val="left" w:leader="none"/>
                <w:tab w:pos="2268" w:val="left" w:leader="none"/>
              </w:tabs>
              <w:spacing w:line="159" w:lineRule="exact" w:before="15"/>
              <w:ind w:left="692" w:right="-15"/>
              <w:jc w:val="left"/>
              <w:rPr>
                <w:sz w:val="15"/>
              </w:rPr>
            </w:pPr>
            <w:r>
              <w:rPr>
                <w:w w:val="110"/>
                <w:sz w:val="15"/>
              </w:rPr>
              <w:t>8</w:t>
              <w:tab/>
              <w:t>5</w:t>
              <w:tab/>
            </w:r>
            <w:r>
              <w:rPr>
                <w:spacing w:val="-19"/>
                <w:w w:val="110"/>
                <w:sz w:val="15"/>
              </w:rPr>
              <w:t>3</w:t>
            </w:r>
          </w:p>
        </w:tc>
        <w:tc>
          <w:tcPr>
            <w:tcW w:w="2381" w:type="dxa"/>
          </w:tcPr>
          <w:p>
            <w:pPr>
              <w:pStyle w:val="TableParagraph"/>
              <w:tabs>
                <w:tab w:pos="1495" w:val="left" w:leader="none"/>
                <w:tab w:pos="2206" w:val="left" w:leader="none"/>
              </w:tabs>
              <w:spacing w:line="174" w:lineRule="exact"/>
              <w:ind w:left="619" w:right="-15"/>
              <w:jc w:val="left"/>
              <w:rPr>
                <w:sz w:val="15"/>
              </w:rPr>
            </w:pPr>
            <w:r>
              <w:rPr>
                <w:w w:val="110"/>
                <w:sz w:val="15"/>
              </w:rPr>
              <w:t>27</w:t>
              <w:tab/>
            </w:r>
            <w:r>
              <w:rPr>
                <w:w w:val="110"/>
                <w:position w:val="1"/>
                <w:sz w:val="15"/>
              </w:rPr>
              <w:t>5</w:t>
              <w:tab/>
              <w:t>22</w:t>
            </w:r>
          </w:p>
          <w:p>
            <w:pPr>
              <w:pStyle w:val="TableParagraph"/>
              <w:tabs>
                <w:tab w:pos="1406" w:val="left" w:leader="none"/>
                <w:tab w:pos="2206" w:val="left" w:leader="none"/>
              </w:tabs>
              <w:spacing w:before="8"/>
              <w:ind w:left="616" w:right="-15"/>
              <w:jc w:val="left"/>
              <w:rPr>
                <w:sz w:val="15"/>
              </w:rPr>
            </w:pPr>
            <w:r>
              <w:rPr>
                <w:w w:val="110"/>
                <w:sz w:val="15"/>
              </w:rPr>
              <w:t>36</w:t>
              <w:tab/>
              <w:t>11</w:t>
              <w:tab/>
              <w:t>25</w:t>
            </w:r>
          </w:p>
          <w:p>
            <w:pPr>
              <w:pStyle w:val="TableParagraph"/>
              <w:tabs>
                <w:tab w:pos="1489" w:val="left" w:leader="none"/>
                <w:tab w:pos="2199" w:val="left" w:leader="none"/>
              </w:tabs>
              <w:spacing w:before="12"/>
              <w:ind w:left="612"/>
              <w:jc w:val="left"/>
              <w:rPr>
                <w:sz w:val="15"/>
              </w:rPr>
            </w:pPr>
            <w:r>
              <w:rPr>
                <w:w w:val="105"/>
                <w:sz w:val="15"/>
              </w:rPr>
              <w:t>17</w:t>
              <w:tab/>
              <w:t>6</w:t>
              <w:tab/>
            </w:r>
            <w:r>
              <w:rPr>
                <w:spacing w:val="-6"/>
                <w:w w:val="105"/>
                <w:position w:val="1"/>
                <w:sz w:val="15"/>
              </w:rPr>
              <w:t>11</w:t>
            </w:r>
          </w:p>
          <w:p>
            <w:pPr>
              <w:pStyle w:val="TableParagraph"/>
              <w:tabs>
                <w:tab w:pos="1406" w:val="left" w:leader="none"/>
                <w:tab w:pos="2207" w:val="left" w:leader="none"/>
              </w:tabs>
              <w:spacing w:before="5"/>
              <w:ind w:left="619" w:right="-15"/>
              <w:jc w:val="left"/>
              <w:rPr>
                <w:sz w:val="15"/>
              </w:rPr>
            </w:pPr>
            <w:r>
              <w:rPr>
                <w:w w:val="110"/>
                <w:sz w:val="15"/>
              </w:rPr>
              <w:t>28</w:t>
              <w:tab/>
              <w:t>13</w:t>
              <w:tab/>
            </w:r>
            <w:r>
              <w:rPr>
                <w:w w:val="110"/>
                <w:position w:val="1"/>
                <w:sz w:val="15"/>
              </w:rPr>
              <w:t>15</w:t>
            </w:r>
          </w:p>
          <w:p>
            <w:pPr>
              <w:pStyle w:val="TableParagraph"/>
              <w:tabs>
                <w:tab w:pos="1493" w:val="left" w:leader="none"/>
                <w:tab w:pos="2283" w:val="left" w:leader="none"/>
              </w:tabs>
              <w:spacing w:before="15"/>
              <w:ind w:left="612"/>
              <w:jc w:val="left"/>
              <w:rPr>
                <w:sz w:val="15"/>
              </w:rPr>
            </w:pPr>
            <w:r>
              <w:rPr>
                <w:w w:val="105"/>
                <w:sz w:val="15"/>
              </w:rPr>
              <w:t>10</w:t>
              <w:tab/>
              <w:t>4</w:t>
              <w:tab/>
            </w:r>
            <w:r>
              <w:rPr>
                <w:spacing w:val="-16"/>
                <w:w w:val="105"/>
                <w:sz w:val="15"/>
              </w:rPr>
              <w:t>6</w:t>
            </w:r>
          </w:p>
          <w:p>
            <w:pPr>
              <w:pStyle w:val="TableParagraph"/>
              <w:tabs>
                <w:tab w:pos="1495" w:val="left" w:leader="none"/>
                <w:tab w:pos="2199" w:val="left" w:leader="none"/>
              </w:tabs>
              <w:spacing w:before="5"/>
              <w:ind w:left="612"/>
              <w:jc w:val="left"/>
              <w:rPr>
                <w:sz w:val="15"/>
              </w:rPr>
            </w:pPr>
            <w:r>
              <w:rPr>
                <w:w w:val="110"/>
                <w:position w:val="1"/>
                <w:sz w:val="15"/>
              </w:rPr>
              <w:t>15</w:t>
              <w:tab/>
            </w:r>
            <w:r>
              <w:rPr>
                <w:w w:val="110"/>
                <w:sz w:val="15"/>
              </w:rPr>
              <w:t>5</w:t>
              <w:tab/>
            </w:r>
            <w:r>
              <w:rPr>
                <w:spacing w:val="-10"/>
                <w:w w:val="110"/>
                <w:position w:val="1"/>
                <w:sz w:val="15"/>
              </w:rPr>
              <w:t>10</w:t>
            </w:r>
          </w:p>
          <w:p>
            <w:pPr>
              <w:pStyle w:val="TableParagraph"/>
              <w:tabs>
                <w:tab w:pos="1499" w:val="left" w:leader="none"/>
                <w:tab w:pos="2290" w:val="left" w:leader="none"/>
              </w:tabs>
              <w:spacing w:line="169" w:lineRule="exact" w:before="5"/>
              <w:ind w:left="700" w:right="-15"/>
              <w:jc w:val="left"/>
              <w:rPr>
                <w:sz w:val="15"/>
              </w:rPr>
            </w:pPr>
            <w:r>
              <w:rPr>
                <w:sz w:val="15"/>
              </w:rPr>
              <w:t>8</w:t>
              <w:tab/>
              <w:t>2</w:t>
              <w:tab/>
            </w:r>
            <w:r>
              <w:rPr>
                <w:position w:val="1"/>
                <w:sz w:val="15"/>
              </w:rPr>
              <w:t>6</w:t>
            </w:r>
          </w:p>
        </w:tc>
        <w:tc>
          <w:tcPr>
            <w:tcW w:w="2374" w:type="dxa"/>
          </w:tcPr>
          <w:p>
            <w:pPr>
              <w:pStyle w:val="TableParagraph"/>
              <w:tabs>
                <w:tab w:pos="1406" w:val="left" w:leader="none"/>
                <w:tab w:pos="2193" w:val="left" w:leader="none"/>
              </w:tabs>
              <w:spacing w:line="166" w:lineRule="exact"/>
              <w:ind w:left="612"/>
              <w:jc w:val="left"/>
              <w:rPr>
                <w:sz w:val="15"/>
              </w:rPr>
            </w:pPr>
            <w:r>
              <w:rPr>
                <w:w w:val="105"/>
                <w:sz w:val="15"/>
              </w:rPr>
              <w:t>29</w:t>
              <w:tab/>
            </w:r>
            <w:r>
              <w:rPr>
                <w:w w:val="105"/>
                <w:position w:val="1"/>
                <w:sz w:val="15"/>
              </w:rPr>
              <w:t>10</w:t>
              <w:tab/>
            </w:r>
            <w:r>
              <w:rPr>
                <w:spacing w:val="-7"/>
                <w:w w:val="105"/>
                <w:position w:val="1"/>
                <w:sz w:val="15"/>
              </w:rPr>
              <w:t>19</w:t>
            </w:r>
          </w:p>
          <w:p>
            <w:pPr>
              <w:pStyle w:val="TableParagraph"/>
              <w:tabs>
                <w:tab w:pos="1406" w:val="left" w:leader="none"/>
                <w:tab w:pos="2197" w:val="left" w:leader="none"/>
              </w:tabs>
              <w:spacing w:before="8"/>
              <w:ind w:left="606"/>
              <w:jc w:val="left"/>
              <w:rPr>
                <w:sz w:val="15"/>
              </w:rPr>
            </w:pPr>
            <w:r>
              <w:rPr>
                <w:w w:val="110"/>
                <w:sz w:val="15"/>
              </w:rPr>
              <w:t>41</w:t>
              <w:tab/>
              <w:t>10</w:t>
              <w:tab/>
            </w:r>
            <w:r>
              <w:rPr>
                <w:w w:val="105"/>
                <w:sz w:val="15"/>
              </w:rPr>
              <w:t>31</w:t>
            </w:r>
          </w:p>
          <w:p>
            <w:pPr>
              <w:pStyle w:val="TableParagraph"/>
              <w:tabs>
                <w:tab w:pos="1406" w:val="left" w:leader="none"/>
                <w:tab w:pos="2193" w:val="left" w:leader="none"/>
              </w:tabs>
              <w:spacing w:before="12"/>
              <w:ind w:left="605"/>
              <w:jc w:val="left"/>
              <w:rPr>
                <w:sz w:val="15"/>
              </w:rPr>
            </w:pPr>
            <w:r>
              <w:rPr>
                <w:w w:val="110"/>
                <w:sz w:val="15"/>
              </w:rPr>
              <w:t>26</w:t>
              <w:tab/>
              <w:t>12</w:t>
              <w:tab/>
            </w:r>
            <w:r>
              <w:rPr>
                <w:spacing w:val="-7"/>
                <w:w w:val="110"/>
                <w:position w:val="1"/>
                <w:sz w:val="15"/>
              </w:rPr>
              <w:t>14</w:t>
            </w:r>
          </w:p>
          <w:p>
            <w:pPr>
              <w:pStyle w:val="TableParagraph"/>
              <w:tabs>
                <w:tab w:pos="1493" w:val="left" w:leader="none"/>
                <w:tab w:pos="2193" w:val="left" w:leader="none"/>
              </w:tabs>
              <w:spacing w:line="107" w:lineRule="exact" w:before="12"/>
              <w:ind w:left="612"/>
              <w:jc w:val="left"/>
              <w:rPr>
                <w:sz w:val="15"/>
              </w:rPr>
            </w:pPr>
            <w:r>
              <w:rPr>
                <w:position w:val="1"/>
                <w:sz w:val="15"/>
              </w:rPr>
              <w:t>21</w:t>
              <w:tab/>
            </w:r>
            <w:r>
              <w:rPr>
                <w:sz w:val="15"/>
              </w:rPr>
              <w:t>2</w:t>
              <w:tab/>
            </w:r>
            <w:r>
              <w:rPr>
                <w:position w:val="1"/>
                <w:sz w:val="15"/>
              </w:rPr>
              <w:t>19</w:t>
            </w:r>
          </w:p>
          <w:p>
            <w:pPr>
              <w:pStyle w:val="TableParagraph"/>
              <w:tabs>
                <w:tab w:pos="1312" w:val="left" w:leader="none"/>
                <w:tab w:pos="2099" w:val="left" w:leader="none"/>
              </w:tabs>
              <w:spacing w:line="69" w:lineRule="auto" w:before="2"/>
              <w:ind w:left="605"/>
              <w:jc w:val="left"/>
              <w:rPr>
                <w:sz w:val="15"/>
              </w:rPr>
            </w:pPr>
            <w:r>
              <w:rPr>
                <w:w w:val="105"/>
                <w:position w:val="1"/>
                <w:sz w:val="15"/>
              </w:rPr>
              <w:t>13</w:t>
            </w:r>
            <w:r>
              <w:rPr>
                <w:position w:val="1"/>
                <w:sz w:val="15"/>
              </w:rPr>
              <w:tab/>
            </w:r>
            <w:r>
              <w:rPr>
                <w:rFonts w:ascii="Arial Unicode MS" w:eastAsia="Arial Unicode MS" w:hint="eastAsia"/>
                <w:spacing w:val="-238"/>
                <w:w w:val="101"/>
                <w:position w:val="-32"/>
                <w:sz w:val="41"/>
              </w:rPr>
              <w:t>，</w:t>
            </w:r>
            <w:r>
              <w:rPr>
                <w:w w:val="105"/>
                <w:sz w:val="15"/>
              </w:rPr>
              <w:t>3</w:t>
            </w:r>
            <w:r>
              <w:rPr>
                <w:sz w:val="15"/>
              </w:rPr>
              <w:tab/>
            </w:r>
            <w:r>
              <w:rPr>
                <w:rFonts w:ascii="Arial Unicode MS" w:eastAsia="Arial Unicode MS" w:hint="eastAsia"/>
                <w:spacing w:val="-325"/>
                <w:w w:val="101"/>
                <w:position w:val="-13"/>
                <w:sz w:val="41"/>
              </w:rPr>
              <w:t>，</w:t>
            </w:r>
            <w:r>
              <w:rPr>
                <w:spacing w:val="-4"/>
                <w:w w:val="105"/>
                <w:position w:val="1"/>
                <w:sz w:val="15"/>
              </w:rPr>
              <w:t>10</w:t>
            </w:r>
          </w:p>
          <w:p>
            <w:pPr>
              <w:pStyle w:val="TableParagraph"/>
              <w:tabs>
                <w:tab w:pos="1489" w:val="left" w:leader="none"/>
              </w:tabs>
              <w:spacing w:line="92" w:lineRule="exact"/>
              <w:ind w:left="605"/>
              <w:jc w:val="left"/>
              <w:rPr>
                <w:sz w:val="15"/>
              </w:rPr>
            </w:pPr>
            <w:r>
              <w:rPr>
                <w:w w:val="105"/>
                <w:position w:val="1"/>
                <w:sz w:val="15"/>
              </w:rPr>
              <w:t>15</w:t>
              <w:tab/>
            </w:r>
            <w:r>
              <w:rPr>
                <w:w w:val="105"/>
                <w:sz w:val="15"/>
              </w:rPr>
              <w:t>6</w:t>
            </w:r>
          </w:p>
          <w:p>
            <w:pPr>
              <w:pStyle w:val="TableParagraph"/>
              <w:tabs>
                <w:tab w:pos="2283" w:val="left" w:leader="none"/>
              </w:tabs>
              <w:spacing w:before="7"/>
              <w:ind w:left="612" w:right="-15"/>
              <w:jc w:val="left"/>
              <w:rPr>
                <w:sz w:val="15"/>
              </w:rPr>
            </w:pPr>
            <w:r>
              <w:rPr>
                <w:sz w:val="15"/>
              </w:rPr>
              <w:t>15</w:t>
              <w:tab/>
              <w:t>6</w:t>
            </w:r>
          </w:p>
        </w:tc>
      </w:tr>
      <w:tr>
        <w:trPr>
          <w:trHeight w:val="569" w:hRule="atLeast"/>
        </w:trPr>
        <w:tc>
          <w:tcPr>
            <w:tcW w:w="245" w:type="dxa"/>
            <w:tcBorders>
              <w:bottom w:val="nil"/>
            </w:tcBorders>
          </w:tcPr>
          <w:p>
            <w:pPr>
              <w:pStyle w:val="TableParagraph"/>
              <w:jc w:val="left"/>
              <w:rPr>
                <w:sz w:val="14"/>
              </w:rPr>
            </w:pPr>
          </w:p>
        </w:tc>
        <w:tc>
          <w:tcPr>
            <w:tcW w:w="851" w:type="dxa"/>
            <w:tcBorders>
              <w:bottom w:val="nil"/>
            </w:tcBorders>
          </w:tcPr>
          <w:p>
            <w:pPr>
              <w:pStyle w:val="TableParagraph"/>
              <w:tabs>
                <w:tab w:pos="341" w:val="left" w:leader="none"/>
                <w:tab w:pos="714" w:val="left" w:leader="none"/>
              </w:tabs>
              <w:spacing w:before="6"/>
              <w:ind w:left="41" w:right="-29"/>
              <w:jc w:val="left"/>
              <w:rPr>
                <w:rFonts w:ascii="Arial Unicode MS" w:eastAsia="Arial Unicode MS" w:hint="eastAsia"/>
                <w:sz w:val="13"/>
              </w:rPr>
            </w:pPr>
            <w:r>
              <w:rPr>
                <w:rFonts w:ascii="Arial Unicode MS" w:eastAsia="Arial Unicode MS" w:hint="eastAsia"/>
                <w:w w:val="105"/>
                <w:position w:val="1"/>
                <w:sz w:val="9"/>
              </w:rPr>
              <w:t>二</w:t>
              <w:tab/>
            </w:r>
            <w:r>
              <w:rPr>
                <w:w w:val="105"/>
                <w:sz w:val="14"/>
              </w:rPr>
              <w:t>F</w:t>
              <w:tab/>
            </w:r>
            <w:r>
              <w:rPr>
                <w:rFonts w:ascii="Arial Unicode MS" w:eastAsia="Arial Unicode MS" w:hint="eastAsia"/>
                <w:spacing w:val="-12"/>
                <w:w w:val="105"/>
                <w:position w:val="1"/>
                <w:sz w:val="13"/>
              </w:rPr>
              <w:t>町</w:t>
            </w:r>
          </w:p>
          <w:p>
            <w:pPr>
              <w:pStyle w:val="TableParagraph"/>
              <w:tabs>
                <w:tab w:pos="714" w:val="left" w:leader="none"/>
              </w:tabs>
              <w:spacing w:before="1"/>
              <w:ind w:left="39" w:right="-15"/>
              <w:jc w:val="left"/>
              <w:rPr>
                <w:rFonts w:ascii="Arial Unicode MS" w:eastAsia="Arial Unicode MS" w:hint="eastAsia"/>
                <w:sz w:val="13"/>
              </w:rPr>
            </w:pPr>
            <w:r>
              <w:rPr>
                <w:rFonts w:ascii="Arial Unicode MS" w:eastAsia="Arial Unicode MS" w:hint="eastAsia"/>
                <w:sz w:val="13"/>
              </w:rPr>
              <w:t>五戸</w:t>
              <w:tab/>
            </w:r>
            <w:r>
              <w:rPr>
                <w:rFonts w:ascii="Arial Unicode MS" w:eastAsia="Arial Unicode MS" w:hint="eastAsia"/>
                <w:spacing w:val="-16"/>
                <w:position w:val="1"/>
                <w:sz w:val="13"/>
              </w:rPr>
              <w:t>町</w:t>
            </w:r>
          </w:p>
          <w:p>
            <w:pPr>
              <w:pStyle w:val="TableParagraph"/>
              <w:tabs>
                <w:tab w:pos="722" w:val="left" w:leader="none"/>
              </w:tabs>
              <w:spacing w:line="175" w:lineRule="exact" w:before="4"/>
              <w:ind w:left="47" w:right="-29"/>
              <w:jc w:val="left"/>
              <w:rPr>
                <w:rFonts w:ascii="Arial Unicode MS" w:eastAsia="Arial Unicode MS" w:hint="eastAsia"/>
                <w:sz w:val="13"/>
              </w:rPr>
            </w:pPr>
            <w:r>
              <w:rPr>
                <w:rFonts w:ascii="Arial Unicode MS" w:eastAsia="Arial Unicode MS" w:hint="eastAsia"/>
                <w:w w:val="110"/>
                <w:position w:val="1"/>
                <w:sz w:val="13"/>
              </w:rPr>
              <w:t>田   </w:t>
            </w:r>
            <w:r>
              <w:rPr>
                <w:rFonts w:ascii="Arial Unicode MS" w:eastAsia="Arial Unicode MS" w:hint="eastAsia"/>
                <w:spacing w:val="27"/>
                <w:w w:val="110"/>
                <w:position w:val="1"/>
                <w:sz w:val="13"/>
              </w:rPr>
              <w:t> </w:t>
            </w:r>
            <w:r>
              <w:rPr>
                <w:rFonts w:ascii="Arial Unicode MS" w:eastAsia="Arial Unicode MS" w:hint="eastAsia"/>
                <w:w w:val="110"/>
                <w:sz w:val="13"/>
              </w:rPr>
              <w:t>子</w:t>
              <w:tab/>
            </w:r>
            <w:r>
              <w:rPr>
                <w:rFonts w:ascii="Arial Unicode MS" w:eastAsia="Arial Unicode MS" w:hint="eastAsia"/>
                <w:spacing w:val="-20"/>
                <w:w w:val="110"/>
                <w:position w:val="1"/>
                <w:sz w:val="13"/>
              </w:rPr>
              <w:t>町</w:t>
            </w:r>
          </w:p>
        </w:tc>
        <w:tc>
          <w:tcPr>
            <w:tcW w:w="2352" w:type="dxa"/>
            <w:vMerge w:val="restart"/>
          </w:tcPr>
          <w:p>
            <w:pPr>
              <w:pStyle w:val="TableParagraph"/>
              <w:tabs>
                <w:tab w:pos="1401" w:val="left" w:leader="none"/>
                <w:tab w:pos="2179" w:val="left" w:leader="none"/>
              </w:tabs>
              <w:spacing w:line="166" w:lineRule="exact"/>
              <w:ind w:left="615" w:right="-15"/>
              <w:jc w:val="left"/>
              <w:rPr>
                <w:sz w:val="15"/>
              </w:rPr>
            </w:pPr>
            <w:r>
              <w:rPr>
                <w:w w:val="105"/>
                <w:sz w:val="15"/>
              </w:rPr>
              <w:t>91</w:t>
              <w:tab/>
              <w:t>33</w:t>
              <w:tab/>
              <w:t>58</w:t>
            </w:r>
          </w:p>
          <w:p>
            <w:pPr>
              <w:pStyle w:val="TableParagraph"/>
              <w:tabs>
                <w:tab w:pos="1411" w:val="left" w:leader="none"/>
                <w:tab w:pos="2187" w:val="left" w:leader="none"/>
              </w:tabs>
              <w:spacing w:before="15"/>
              <w:ind w:left="615" w:right="-15"/>
              <w:jc w:val="left"/>
              <w:rPr>
                <w:sz w:val="15"/>
              </w:rPr>
            </w:pPr>
            <w:r>
              <w:rPr>
                <w:w w:val="105"/>
                <w:sz w:val="15"/>
              </w:rPr>
              <w:t>91</w:t>
              <w:tab/>
              <w:t>25</w:t>
              <w:tab/>
              <w:t>66</w:t>
            </w:r>
          </w:p>
          <w:p>
            <w:pPr>
              <w:pStyle w:val="TableParagraph"/>
              <w:tabs>
                <w:tab w:pos="1404" w:val="left" w:leader="none"/>
                <w:tab w:pos="2184" w:val="left" w:leader="none"/>
              </w:tabs>
              <w:spacing w:before="12"/>
              <w:ind w:left="621" w:right="-15"/>
              <w:jc w:val="left"/>
              <w:rPr>
                <w:sz w:val="15"/>
              </w:rPr>
            </w:pPr>
            <w:r>
              <w:rPr>
                <w:w w:val="110"/>
                <w:sz w:val="15"/>
              </w:rPr>
              <w:t>54</w:t>
              <w:tab/>
              <w:t>14</w:t>
              <w:tab/>
            </w:r>
            <w:r>
              <w:rPr>
                <w:spacing w:val="-8"/>
                <w:w w:val="110"/>
                <w:position w:val="1"/>
                <w:sz w:val="15"/>
              </w:rPr>
              <w:t>40</w:t>
            </w:r>
          </w:p>
          <w:p>
            <w:pPr>
              <w:pStyle w:val="TableParagraph"/>
              <w:tabs>
                <w:tab w:pos="1411" w:val="left" w:leader="none"/>
                <w:tab w:pos="2184" w:val="left" w:leader="none"/>
              </w:tabs>
              <w:spacing w:before="15"/>
              <w:ind w:left="614" w:right="-15"/>
              <w:jc w:val="left"/>
              <w:rPr>
                <w:sz w:val="15"/>
              </w:rPr>
            </w:pPr>
            <w:r>
              <w:rPr>
                <w:w w:val="105"/>
                <w:sz w:val="15"/>
              </w:rPr>
              <w:t>61</w:t>
              <w:tab/>
              <w:t>21</w:t>
              <w:tab/>
            </w:r>
            <w:r>
              <w:rPr>
                <w:spacing w:val="-8"/>
                <w:w w:val="105"/>
                <w:sz w:val="15"/>
              </w:rPr>
              <w:t>40</w:t>
            </w:r>
          </w:p>
          <w:p>
            <w:pPr>
              <w:pStyle w:val="TableParagraph"/>
              <w:tabs>
                <w:tab w:pos="1404" w:val="left" w:leader="none"/>
                <w:tab w:pos="2191" w:val="left" w:leader="none"/>
              </w:tabs>
              <w:spacing w:before="22"/>
              <w:ind w:left="618" w:right="-15"/>
              <w:jc w:val="left"/>
              <w:rPr>
                <w:sz w:val="15"/>
              </w:rPr>
            </w:pPr>
            <w:r>
              <w:rPr>
                <w:w w:val="110"/>
                <w:sz w:val="15"/>
              </w:rPr>
              <w:t>42</w:t>
              <w:tab/>
              <w:t>14</w:t>
              <w:tab/>
            </w:r>
            <w:r>
              <w:rPr>
                <w:spacing w:val="-7"/>
                <w:w w:val="110"/>
                <w:sz w:val="15"/>
              </w:rPr>
              <w:t>28</w:t>
            </w:r>
          </w:p>
          <w:p>
            <w:pPr>
              <w:pStyle w:val="TableParagraph"/>
              <w:tabs>
                <w:tab w:pos="1404" w:val="left" w:leader="none"/>
                <w:tab w:pos="2184" w:val="left" w:leader="none"/>
              </w:tabs>
              <w:spacing w:before="5"/>
              <w:ind w:left="618" w:right="-15"/>
              <w:jc w:val="left"/>
              <w:rPr>
                <w:sz w:val="15"/>
              </w:rPr>
            </w:pPr>
            <w:r>
              <w:rPr>
                <w:w w:val="105"/>
                <w:sz w:val="15"/>
              </w:rPr>
              <w:t>47</w:t>
              <w:tab/>
            </w:r>
            <w:r>
              <w:rPr>
                <w:w w:val="105"/>
                <w:position w:val="1"/>
                <w:sz w:val="15"/>
              </w:rPr>
              <w:t>19</w:t>
              <w:tab/>
            </w:r>
            <w:r>
              <w:rPr>
                <w:spacing w:val="-7"/>
                <w:w w:val="105"/>
                <w:position w:val="1"/>
                <w:sz w:val="15"/>
              </w:rPr>
              <w:t>28</w:t>
            </w:r>
          </w:p>
          <w:p>
            <w:pPr>
              <w:pStyle w:val="TableParagraph"/>
              <w:tabs>
                <w:tab w:pos="1492" w:val="left" w:leader="none"/>
                <w:tab w:pos="2184" w:val="left" w:leader="none"/>
              </w:tabs>
              <w:spacing w:before="5"/>
              <w:ind w:left="618" w:right="-15"/>
              <w:jc w:val="left"/>
              <w:rPr>
                <w:sz w:val="15"/>
              </w:rPr>
            </w:pPr>
            <w:r>
              <w:rPr>
                <w:w w:val="105"/>
                <w:sz w:val="15"/>
              </w:rPr>
              <w:t>20</w:t>
              <w:tab/>
              <w:t>4</w:t>
              <w:tab/>
            </w:r>
            <w:r>
              <w:rPr>
                <w:spacing w:val="-6"/>
                <w:w w:val="105"/>
                <w:position w:val="1"/>
                <w:sz w:val="15"/>
              </w:rPr>
              <w:t>16</w:t>
            </w:r>
          </w:p>
          <w:p>
            <w:pPr>
              <w:pStyle w:val="TableParagraph"/>
              <w:tabs>
                <w:tab w:pos="1404" w:val="left" w:leader="none"/>
                <w:tab w:pos="2188" w:val="left" w:leader="none"/>
              </w:tabs>
              <w:spacing w:before="15"/>
              <w:ind w:left="618" w:right="-15"/>
              <w:jc w:val="left"/>
              <w:rPr>
                <w:sz w:val="15"/>
              </w:rPr>
            </w:pPr>
            <w:r>
              <w:rPr>
                <w:sz w:val="15"/>
              </w:rPr>
              <w:t>44</w:t>
              <w:tab/>
              <w:t>14</w:t>
              <w:tab/>
              <w:t>30</w:t>
            </w:r>
          </w:p>
          <w:p>
            <w:pPr>
              <w:pStyle w:val="TableParagraph"/>
              <w:tabs>
                <w:tab w:pos="1488" w:val="left" w:leader="none"/>
                <w:tab w:pos="2184" w:val="left" w:leader="none"/>
              </w:tabs>
              <w:spacing w:before="13"/>
              <w:ind w:left="618" w:right="-15"/>
              <w:jc w:val="left"/>
              <w:rPr>
                <w:sz w:val="15"/>
              </w:rPr>
            </w:pPr>
            <w:r>
              <w:rPr>
                <w:w w:val="110"/>
                <w:position w:val="1"/>
                <w:sz w:val="15"/>
              </w:rPr>
              <w:t>23</w:t>
              <w:tab/>
            </w:r>
            <w:r>
              <w:rPr>
                <w:w w:val="110"/>
                <w:sz w:val="15"/>
              </w:rPr>
              <w:t>3</w:t>
              <w:tab/>
            </w:r>
            <w:r>
              <w:rPr>
                <w:spacing w:val="-9"/>
                <w:w w:val="110"/>
                <w:position w:val="1"/>
                <w:sz w:val="15"/>
              </w:rPr>
              <w:t>20</w:t>
            </w:r>
          </w:p>
          <w:p>
            <w:pPr>
              <w:pStyle w:val="TableParagraph"/>
              <w:tabs>
                <w:tab w:pos="1494" w:val="left" w:leader="none"/>
                <w:tab w:pos="2184" w:val="left" w:leader="none"/>
              </w:tabs>
              <w:spacing w:line="161" w:lineRule="exact" w:before="5"/>
              <w:ind w:left="618" w:right="-15"/>
              <w:jc w:val="left"/>
              <w:rPr>
                <w:sz w:val="15"/>
              </w:rPr>
            </w:pPr>
            <w:r>
              <w:rPr>
                <w:w w:val="110"/>
                <w:position w:val="1"/>
                <w:sz w:val="15"/>
              </w:rPr>
              <w:t>19</w:t>
              <w:tab/>
            </w:r>
            <w:r>
              <w:rPr>
                <w:w w:val="110"/>
                <w:sz w:val="15"/>
              </w:rPr>
              <w:t>5</w:t>
              <w:tab/>
            </w:r>
            <w:r>
              <w:rPr>
                <w:spacing w:val="-9"/>
                <w:w w:val="110"/>
                <w:position w:val="1"/>
                <w:sz w:val="15"/>
              </w:rPr>
              <w:t>14</w:t>
            </w:r>
          </w:p>
        </w:tc>
        <w:tc>
          <w:tcPr>
            <w:tcW w:w="2352" w:type="dxa"/>
            <w:vMerge w:val="restart"/>
          </w:tcPr>
          <w:p>
            <w:pPr>
              <w:pStyle w:val="TableParagraph"/>
              <w:tabs>
                <w:tab w:pos="1391" w:val="left" w:leader="none"/>
                <w:tab w:pos="2185" w:val="left" w:leader="none"/>
              </w:tabs>
              <w:spacing w:line="174" w:lineRule="exact"/>
              <w:ind w:left="608"/>
              <w:jc w:val="left"/>
              <w:rPr>
                <w:sz w:val="15"/>
              </w:rPr>
            </w:pPr>
            <w:r>
              <w:rPr>
                <w:w w:val="105"/>
                <w:sz w:val="15"/>
              </w:rPr>
              <w:t>66</w:t>
              <w:tab/>
            </w:r>
            <w:r>
              <w:rPr>
                <w:w w:val="105"/>
                <w:position w:val="1"/>
                <w:sz w:val="15"/>
              </w:rPr>
              <w:t>19</w:t>
              <w:tab/>
            </w:r>
            <w:r>
              <w:rPr>
                <w:spacing w:val="-10"/>
                <w:w w:val="105"/>
                <w:sz w:val="15"/>
              </w:rPr>
              <w:t>47</w:t>
            </w:r>
          </w:p>
          <w:p>
            <w:pPr>
              <w:pStyle w:val="TableParagraph"/>
              <w:tabs>
                <w:tab w:pos="1395" w:val="left" w:leader="none"/>
                <w:tab w:pos="2187" w:val="left" w:leader="none"/>
              </w:tabs>
              <w:spacing w:before="5"/>
              <w:ind w:left="612" w:right="-15"/>
              <w:jc w:val="left"/>
              <w:rPr>
                <w:sz w:val="15"/>
              </w:rPr>
            </w:pPr>
            <w:r>
              <w:rPr>
                <w:w w:val="105"/>
                <w:position w:val="1"/>
                <w:sz w:val="15"/>
              </w:rPr>
              <w:t>89</w:t>
              <w:tab/>
              <w:t>31</w:t>
              <w:tab/>
            </w:r>
            <w:r>
              <w:rPr>
                <w:spacing w:val="-7"/>
                <w:w w:val="105"/>
                <w:sz w:val="15"/>
              </w:rPr>
              <w:t>58</w:t>
            </w:r>
          </w:p>
          <w:p>
            <w:pPr>
              <w:pStyle w:val="TableParagraph"/>
              <w:tabs>
                <w:tab w:pos="1398" w:val="left" w:leader="none"/>
                <w:tab w:pos="2184" w:val="left" w:leader="none"/>
              </w:tabs>
              <w:spacing w:before="5"/>
              <w:ind w:left="615" w:right="-15"/>
              <w:jc w:val="left"/>
              <w:rPr>
                <w:sz w:val="15"/>
              </w:rPr>
            </w:pPr>
            <w:r>
              <w:rPr>
                <w:w w:val="110"/>
                <w:sz w:val="15"/>
              </w:rPr>
              <w:t>33</w:t>
              <w:tab/>
            </w:r>
            <w:r>
              <w:rPr>
                <w:w w:val="110"/>
                <w:position w:val="1"/>
                <w:sz w:val="15"/>
              </w:rPr>
              <w:t>15</w:t>
              <w:tab/>
            </w:r>
            <w:r>
              <w:rPr>
                <w:spacing w:val="-8"/>
                <w:w w:val="110"/>
                <w:sz w:val="15"/>
              </w:rPr>
              <w:t>18</w:t>
            </w:r>
          </w:p>
          <w:p>
            <w:pPr>
              <w:pStyle w:val="TableParagraph"/>
              <w:tabs>
                <w:tab w:pos="1391" w:val="left" w:leader="none"/>
                <w:tab w:pos="2185" w:val="left" w:leader="none"/>
              </w:tabs>
              <w:spacing w:before="15"/>
              <w:ind w:left="615" w:right="-15"/>
              <w:jc w:val="left"/>
              <w:rPr>
                <w:sz w:val="15"/>
              </w:rPr>
            </w:pPr>
            <w:r>
              <w:rPr>
                <w:w w:val="110"/>
                <w:sz w:val="15"/>
              </w:rPr>
              <w:t>60</w:t>
              <w:tab/>
              <w:t>17</w:t>
              <w:tab/>
            </w:r>
            <w:r>
              <w:rPr>
                <w:spacing w:val="-10"/>
                <w:w w:val="110"/>
                <w:sz w:val="15"/>
              </w:rPr>
              <w:t>43</w:t>
            </w:r>
          </w:p>
          <w:p>
            <w:pPr>
              <w:pStyle w:val="TableParagraph"/>
              <w:tabs>
                <w:tab w:pos="1478" w:val="left" w:leader="none"/>
                <w:tab w:pos="2189" w:val="left" w:leader="none"/>
              </w:tabs>
              <w:spacing w:before="12"/>
              <w:ind w:left="615" w:right="-15"/>
              <w:jc w:val="left"/>
              <w:rPr>
                <w:sz w:val="15"/>
              </w:rPr>
            </w:pPr>
            <w:r>
              <w:rPr>
                <w:w w:val="105"/>
                <w:sz w:val="15"/>
              </w:rPr>
              <w:t>39</w:t>
              <w:tab/>
            </w:r>
            <w:r>
              <w:rPr>
                <w:w w:val="105"/>
                <w:position w:val="1"/>
                <w:sz w:val="15"/>
              </w:rPr>
              <w:t>8</w:t>
              <w:tab/>
              <w:t>31</w:t>
            </w:r>
          </w:p>
          <w:p>
            <w:pPr>
              <w:pStyle w:val="TableParagraph"/>
              <w:tabs>
                <w:tab w:pos="1391" w:val="left" w:leader="none"/>
                <w:tab w:pos="2181" w:val="left" w:leader="none"/>
              </w:tabs>
              <w:spacing w:before="5"/>
              <w:ind w:left="612" w:right="-15"/>
              <w:jc w:val="left"/>
              <w:rPr>
                <w:sz w:val="15"/>
              </w:rPr>
            </w:pPr>
            <w:r>
              <w:rPr>
                <w:w w:val="105"/>
                <w:sz w:val="15"/>
              </w:rPr>
              <w:t>48</w:t>
              <w:tab/>
            </w:r>
            <w:r>
              <w:rPr>
                <w:w w:val="105"/>
                <w:position w:val="1"/>
                <w:sz w:val="15"/>
              </w:rPr>
              <w:t>13</w:t>
              <w:tab/>
            </w:r>
            <w:r>
              <w:rPr>
                <w:w w:val="105"/>
                <w:sz w:val="15"/>
              </w:rPr>
              <w:t>35</w:t>
            </w:r>
          </w:p>
          <w:p>
            <w:pPr>
              <w:pStyle w:val="TableParagraph"/>
              <w:tabs>
                <w:tab w:pos="1471" w:val="left" w:leader="none"/>
                <w:tab w:pos="2191" w:val="left" w:leader="none"/>
              </w:tabs>
              <w:spacing w:before="5"/>
              <w:ind w:left="618" w:right="-15"/>
              <w:jc w:val="left"/>
              <w:rPr>
                <w:sz w:val="15"/>
              </w:rPr>
            </w:pPr>
            <w:r>
              <w:rPr>
                <w:sz w:val="15"/>
              </w:rPr>
              <w:t>29</w:t>
              <w:tab/>
            </w:r>
            <w:r>
              <w:rPr>
                <w:position w:val="1"/>
                <w:sz w:val="15"/>
              </w:rPr>
              <w:t>8</w:t>
              <w:tab/>
              <w:t>21</w:t>
            </w:r>
          </w:p>
          <w:p>
            <w:pPr>
              <w:pStyle w:val="TableParagraph"/>
              <w:tabs>
                <w:tab w:pos="1398" w:val="left" w:leader="none"/>
                <w:tab w:pos="2191" w:val="left" w:leader="none"/>
              </w:tabs>
              <w:spacing w:before="15"/>
              <w:ind w:left="623" w:right="-15"/>
              <w:jc w:val="left"/>
              <w:rPr>
                <w:sz w:val="15"/>
              </w:rPr>
            </w:pPr>
            <w:r>
              <w:rPr>
                <w:w w:val="105"/>
                <w:sz w:val="15"/>
              </w:rPr>
              <w:t>36</w:t>
              <w:tab/>
              <w:t>10</w:t>
              <w:tab/>
            </w:r>
            <w:r>
              <w:rPr>
                <w:spacing w:val="-9"/>
                <w:w w:val="105"/>
                <w:sz w:val="15"/>
              </w:rPr>
              <w:t>26</w:t>
            </w:r>
          </w:p>
          <w:p>
            <w:pPr>
              <w:pStyle w:val="TableParagraph"/>
              <w:tabs>
                <w:tab w:pos="1475" w:val="left" w:leader="none"/>
                <w:tab w:pos="2184" w:val="left" w:leader="none"/>
              </w:tabs>
              <w:spacing w:before="15"/>
              <w:ind w:left="618" w:right="-15"/>
              <w:jc w:val="left"/>
              <w:rPr>
                <w:sz w:val="15"/>
              </w:rPr>
            </w:pPr>
            <w:r>
              <w:rPr>
                <w:w w:val="105"/>
                <w:sz w:val="15"/>
              </w:rPr>
              <w:t>20</w:t>
              <w:tab/>
              <w:t>7</w:t>
              <w:tab/>
              <w:t>13</w:t>
            </w:r>
          </w:p>
          <w:p>
            <w:pPr>
              <w:pStyle w:val="TableParagraph"/>
              <w:tabs>
                <w:tab w:pos="1475" w:val="left" w:leader="none"/>
                <w:tab w:pos="2184" w:val="left" w:leader="none"/>
              </w:tabs>
              <w:spacing w:line="159" w:lineRule="exact" w:before="15"/>
              <w:ind w:left="618" w:right="-15"/>
              <w:jc w:val="left"/>
              <w:rPr>
                <w:sz w:val="15"/>
              </w:rPr>
            </w:pPr>
            <w:r>
              <w:rPr>
                <w:w w:val="105"/>
                <w:sz w:val="15"/>
              </w:rPr>
              <w:t>24</w:t>
              <w:tab/>
              <w:t>7</w:t>
              <w:tab/>
            </w:r>
            <w:r>
              <w:rPr>
                <w:spacing w:val="-7"/>
                <w:w w:val="105"/>
                <w:sz w:val="15"/>
              </w:rPr>
              <w:t>17</w:t>
            </w:r>
          </w:p>
        </w:tc>
        <w:tc>
          <w:tcPr>
            <w:tcW w:w="2381" w:type="dxa"/>
            <w:vMerge w:val="restart"/>
          </w:tcPr>
          <w:p>
            <w:pPr>
              <w:pStyle w:val="TableParagraph"/>
              <w:tabs>
                <w:tab w:pos="1413" w:val="left" w:leader="none"/>
                <w:tab w:pos="2204" w:val="left" w:leader="none"/>
              </w:tabs>
              <w:spacing w:line="166" w:lineRule="exact"/>
              <w:ind w:left="616" w:right="-15"/>
              <w:jc w:val="left"/>
              <w:rPr>
                <w:sz w:val="15"/>
              </w:rPr>
            </w:pPr>
            <w:r>
              <w:rPr>
                <w:w w:val="105"/>
                <w:sz w:val="15"/>
              </w:rPr>
              <w:t>65</w:t>
              <w:tab/>
              <w:t>28</w:t>
              <w:tab/>
            </w:r>
            <w:r>
              <w:rPr>
                <w:w w:val="105"/>
                <w:position w:val="1"/>
                <w:sz w:val="15"/>
              </w:rPr>
              <w:t>37</w:t>
            </w:r>
          </w:p>
          <w:p>
            <w:pPr>
              <w:pStyle w:val="TableParagraph"/>
              <w:tabs>
                <w:tab w:pos="1420" w:val="left" w:leader="none"/>
                <w:tab w:pos="2207" w:val="left" w:leader="none"/>
              </w:tabs>
              <w:spacing w:before="12"/>
              <w:ind w:left="623"/>
              <w:jc w:val="left"/>
              <w:rPr>
                <w:sz w:val="15"/>
              </w:rPr>
            </w:pPr>
            <w:r>
              <w:rPr>
                <w:w w:val="105"/>
                <w:position w:val="1"/>
                <w:sz w:val="15"/>
              </w:rPr>
              <w:t>68</w:t>
              <w:tab/>
            </w:r>
            <w:r>
              <w:rPr>
                <w:w w:val="105"/>
                <w:sz w:val="15"/>
              </w:rPr>
              <w:t>22</w:t>
              <w:tab/>
            </w:r>
            <w:r>
              <w:rPr>
                <w:spacing w:val="-10"/>
                <w:w w:val="105"/>
                <w:position w:val="1"/>
                <w:sz w:val="15"/>
              </w:rPr>
              <w:t>46</w:t>
            </w:r>
          </w:p>
          <w:p>
            <w:pPr>
              <w:pStyle w:val="TableParagraph"/>
              <w:tabs>
                <w:tab w:pos="1506" w:val="left" w:leader="none"/>
                <w:tab w:pos="2376" w:val="right" w:leader="none"/>
              </w:tabs>
              <w:spacing w:line="112" w:lineRule="exact" w:before="5"/>
              <w:ind w:left="623" w:right="-15"/>
              <w:jc w:val="left"/>
              <w:rPr>
                <w:sz w:val="15"/>
              </w:rPr>
            </w:pPr>
            <w:r>
              <w:rPr>
                <w:w w:val="105"/>
                <w:sz w:val="15"/>
              </w:rPr>
              <w:t>31</w:t>
              <w:tab/>
            </w:r>
            <w:r>
              <w:rPr>
                <w:w w:val="105"/>
                <w:sz w:val="16"/>
              </w:rPr>
              <w:t>J</w:t>
              <w:tab/>
            </w:r>
            <w:r>
              <w:rPr>
                <w:w w:val="105"/>
                <w:position w:val="1"/>
                <w:sz w:val="15"/>
              </w:rPr>
              <w:t>25</w:t>
            </w:r>
          </w:p>
          <w:p>
            <w:pPr>
              <w:pStyle w:val="TableParagraph"/>
              <w:tabs>
                <w:tab w:pos="1319" w:val="left" w:leader="none"/>
                <w:tab w:pos="2207" w:val="left" w:leader="none"/>
              </w:tabs>
              <w:spacing w:line="359" w:lineRule="exact"/>
              <w:ind w:left="626"/>
              <w:jc w:val="left"/>
              <w:rPr>
                <w:sz w:val="15"/>
              </w:rPr>
            </w:pPr>
            <w:r>
              <w:rPr>
                <w:w w:val="100"/>
                <w:sz w:val="15"/>
              </w:rPr>
              <w:t>22</w:t>
            </w:r>
            <w:r>
              <w:rPr>
                <w:sz w:val="15"/>
              </w:rPr>
              <w:tab/>
            </w:r>
            <w:r>
              <w:rPr>
                <w:rFonts w:ascii="Arial Unicode MS" w:eastAsia="Arial Unicode MS" w:hint="eastAsia"/>
                <w:spacing w:val="-329"/>
                <w:w w:val="101"/>
                <w:position w:val="-13"/>
                <w:sz w:val="41"/>
              </w:rPr>
              <w:t>，</w:t>
            </w:r>
            <w:r>
              <w:rPr>
                <w:w w:val="100"/>
                <w:position w:val="1"/>
                <w:sz w:val="15"/>
              </w:rPr>
              <w:t>11</w:t>
            </w:r>
            <w:r>
              <w:rPr>
                <w:position w:val="1"/>
                <w:sz w:val="15"/>
              </w:rPr>
              <w:tab/>
            </w:r>
            <w:r>
              <w:rPr>
                <w:spacing w:val="-10"/>
                <w:w w:val="105"/>
                <w:position w:val="1"/>
                <w:sz w:val="15"/>
              </w:rPr>
              <w:t>11</w:t>
            </w:r>
          </w:p>
          <w:p>
            <w:pPr>
              <w:pStyle w:val="TableParagraph"/>
              <w:tabs>
                <w:tab w:pos="2214" w:val="left" w:leader="none"/>
              </w:tabs>
              <w:spacing w:line="86" w:lineRule="exact"/>
              <w:ind w:left="623" w:right="-15"/>
              <w:jc w:val="left"/>
              <w:rPr>
                <w:sz w:val="15"/>
              </w:rPr>
            </w:pPr>
            <w:r>
              <w:rPr>
                <w:w w:val="105"/>
                <w:sz w:val="15"/>
              </w:rPr>
              <w:t>31</w:t>
              <w:tab/>
            </w:r>
            <w:r>
              <w:rPr>
                <w:spacing w:val="-7"/>
                <w:w w:val="105"/>
                <w:sz w:val="15"/>
              </w:rPr>
              <w:t>22</w:t>
            </w:r>
          </w:p>
          <w:p>
            <w:pPr>
              <w:pStyle w:val="TableParagraph"/>
              <w:tabs>
                <w:tab w:pos="1406" w:val="left" w:leader="none"/>
                <w:tab w:pos="2206" w:val="left" w:leader="none"/>
              </w:tabs>
              <w:spacing w:before="15"/>
              <w:ind w:left="616" w:right="-15"/>
              <w:jc w:val="left"/>
              <w:rPr>
                <w:sz w:val="15"/>
              </w:rPr>
            </w:pPr>
            <w:r>
              <w:rPr>
                <w:w w:val="110"/>
                <w:sz w:val="15"/>
              </w:rPr>
              <w:t>38</w:t>
              <w:tab/>
              <w:t>10</w:t>
              <w:tab/>
              <w:t>28</w:t>
            </w:r>
          </w:p>
          <w:p>
            <w:pPr>
              <w:pStyle w:val="TableParagraph"/>
              <w:tabs>
                <w:tab w:pos="1497" w:val="left" w:leader="none"/>
                <w:tab w:pos="2207" w:val="left" w:leader="none"/>
              </w:tabs>
              <w:spacing w:before="5"/>
              <w:ind w:left="626" w:right="-15"/>
              <w:jc w:val="left"/>
              <w:rPr>
                <w:sz w:val="15"/>
              </w:rPr>
            </w:pPr>
            <w:r>
              <w:rPr>
                <w:w w:val="105"/>
                <w:sz w:val="15"/>
              </w:rPr>
              <w:t>25</w:t>
              <w:tab/>
              <w:t>7</w:t>
              <w:tab/>
            </w:r>
            <w:r>
              <w:rPr>
                <w:w w:val="105"/>
                <w:position w:val="1"/>
                <w:sz w:val="15"/>
              </w:rPr>
              <w:t>18</w:t>
            </w:r>
          </w:p>
          <w:p>
            <w:pPr>
              <w:pStyle w:val="TableParagraph"/>
              <w:tabs>
                <w:tab w:pos="1503" w:val="left" w:leader="none"/>
                <w:tab w:pos="2207" w:val="left" w:leader="none"/>
              </w:tabs>
              <w:spacing w:before="12"/>
              <w:ind w:left="626"/>
              <w:jc w:val="left"/>
              <w:rPr>
                <w:sz w:val="15"/>
              </w:rPr>
            </w:pPr>
            <w:r>
              <w:rPr>
                <w:w w:val="105"/>
                <w:sz w:val="15"/>
              </w:rPr>
              <w:t>22</w:t>
              <w:tab/>
              <w:t>6</w:t>
              <w:tab/>
            </w:r>
            <w:r>
              <w:rPr>
                <w:spacing w:val="-7"/>
                <w:w w:val="105"/>
                <w:position w:val="1"/>
                <w:sz w:val="15"/>
              </w:rPr>
              <w:t>16</w:t>
            </w:r>
          </w:p>
          <w:p>
            <w:pPr>
              <w:pStyle w:val="TableParagraph"/>
              <w:tabs>
                <w:tab w:pos="1500" w:val="left" w:leader="none"/>
                <w:tab w:pos="2207" w:val="left" w:leader="none"/>
              </w:tabs>
              <w:spacing w:before="5"/>
              <w:ind w:left="626" w:right="-15"/>
              <w:jc w:val="left"/>
              <w:rPr>
                <w:sz w:val="15"/>
              </w:rPr>
            </w:pPr>
            <w:r>
              <w:rPr>
                <w:w w:val="105"/>
                <w:sz w:val="15"/>
              </w:rPr>
              <w:t>22</w:t>
              <w:tab/>
              <w:t>4</w:t>
              <w:tab/>
            </w:r>
            <w:r>
              <w:rPr>
                <w:w w:val="105"/>
                <w:position w:val="1"/>
                <w:sz w:val="15"/>
              </w:rPr>
              <w:t>18</w:t>
            </w:r>
          </w:p>
          <w:p>
            <w:pPr>
              <w:pStyle w:val="TableParagraph"/>
              <w:tabs>
                <w:tab w:pos="1503" w:val="left" w:leader="none"/>
                <w:tab w:pos="2207" w:val="left" w:leader="none"/>
              </w:tabs>
              <w:spacing w:line="169" w:lineRule="exact" w:before="5"/>
              <w:ind w:left="626"/>
              <w:jc w:val="left"/>
              <w:rPr>
                <w:sz w:val="15"/>
              </w:rPr>
            </w:pPr>
            <w:r>
              <w:rPr>
                <w:position w:val="1"/>
                <w:sz w:val="15"/>
              </w:rPr>
              <w:t>21</w:t>
              <w:tab/>
            </w:r>
            <w:r>
              <w:rPr>
                <w:sz w:val="15"/>
              </w:rPr>
              <w:t>6</w:t>
              <w:tab/>
            </w:r>
            <w:r>
              <w:rPr>
                <w:spacing w:val="-7"/>
                <w:position w:val="1"/>
                <w:sz w:val="15"/>
              </w:rPr>
              <w:t>15</w:t>
            </w:r>
          </w:p>
        </w:tc>
        <w:tc>
          <w:tcPr>
            <w:tcW w:w="2374" w:type="dxa"/>
            <w:vMerge w:val="restart"/>
          </w:tcPr>
          <w:p>
            <w:pPr>
              <w:pStyle w:val="TableParagraph"/>
              <w:tabs>
                <w:tab w:pos="1406" w:val="left" w:leader="none"/>
                <w:tab w:pos="2197" w:val="left" w:leader="none"/>
              </w:tabs>
              <w:spacing w:line="93" w:lineRule="exact"/>
              <w:ind w:left="606"/>
              <w:jc w:val="left"/>
              <w:rPr>
                <w:sz w:val="15"/>
              </w:rPr>
            </w:pPr>
            <w:r>
              <w:rPr>
                <w:w w:val="110"/>
                <w:sz w:val="15"/>
              </w:rPr>
              <w:t>46</w:t>
              <w:tab/>
              <w:t>10</w:t>
              <w:tab/>
            </w:r>
            <w:r>
              <w:rPr>
                <w:spacing w:val="-6"/>
                <w:w w:val="110"/>
                <w:sz w:val="15"/>
              </w:rPr>
              <w:t>36</w:t>
            </w:r>
          </w:p>
          <w:p>
            <w:pPr>
              <w:pStyle w:val="TableParagraph"/>
              <w:tabs>
                <w:tab w:pos="1319" w:val="left" w:leader="none"/>
                <w:tab w:pos="2197" w:val="left" w:leader="none"/>
              </w:tabs>
              <w:spacing w:line="355" w:lineRule="exact"/>
              <w:ind w:left="615" w:right="-15"/>
              <w:jc w:val="left"/>
              <w:rPr>
                <w:sz w:val="15"/>
              </w:rPr>
            </w:pPr>
            <w:r>
              <w:rPr>
                <w:w w:val="102"/>
                <w:sz w:val="15"/>
              </w:rPr>
              <w:t>51</w:t>
            </w:r>
            <w:r>
              <w:rPr>
                <w:sz w:val="15"/>
              </w:rPr>
              <w:tab/>
            </w:r>
            <w:r>
              <w:rPr>
                <w:rFonts w:ascii="Arial Unicode MS" w:eastAsia="Arial Unicode MS" w:hint="eastAsia"/>
                <w:spacing w:val="-366"/>
                <w:w w:val="110"/>
                <w:position w:val="-14"/>
                <w:sz w:val="41"/>
              </w:rPr>
              <w:t>，</w:t>
            </w:r>
            <w:r>
              <w:rPr>
                <w:w w:val="102"/>
                <w:sz w:val="15"/>
              </w:rPr>
              <w:t>13</w:t>
            </w:r>
            <w:r>
              <w:rPr>
                <w:sz w:val="15"/>
              </w:rPr>
              <w:tab/>
            </w:r>
            <w:r>
              <w:rPr>
                <w:w w:val="110"/>
                <w:sz w:val="15"/>
              </w:rPr>
              <w:t>38</w:t>
            </w:r>
          </w:p>
          <w:p>
            <w:pPr>
              <w:pStyle w:val="TableParagraph"/>
              <w:tabs>
                <w:tab w:pos="2200" w:val="left" w:leader="none"/>
              </w:tabs>
              <w:spacing w:line="86" w:lineRule="exact"/>
              <w:ind w:left="619"/>
              <w:jc w:val="left"/>
              <w:rPr>
                <w:sz w:val="15"/>
              </w:rPr>
            </w:pPr>
            <w:r>
              <w:rPr>
                <w:w w:val="110"/>
                <w:sz w:val="15"/>
              </w:rPr>
              <w:t>23</w:t>
              <w:tab/>
            </w:r>
            <w:r>
              <w:rPr>
                <w:spacing w:val="-10"/>
                <w:w w:val="110"/>
                <w:sz w:val="15"/>
              </w:rPr>
              <w:t>14</w:t>
            </w:r>
          </w:p>
          <w:p>
            <w:pPr>
              <w:pStyle w:val="TableParagraph"/>
              <w:tabs>
                <w:tab w:pos="1489" w:val="left" w:leader="none"/>
                <w:tab w:pos="2200" w:val="left" w:leader="none"/>
              </w:tabs>
              <w:spacing w:before="12"/>
              <w:ind w:left="612" w:right="-15"/>
              <w:jc w:val="left"/>
              <w:rPr>
                <w:sz w:val="15"/>
              </w:rPr>
            </w:pPr>
            <w:r>
              <w:rPr>
                <w:w w:val="105"/>
                <w:position w:val="1"/>
                <w:sz w:val="15"/>
              </w:rPr>
              <w:t>25</w:t>
              <w:tab/>
            </w:r>
            <w:r>
              <w:rPr>
                <w:w w:val="105"/>
                <w:sz w:val="15"/>
              </w:rPr>
              <w:t>6</w:t>
              <w:tab/>
            </w:r>
            <w:r>
              <w:rPr>
                <w:w w:val="105"/>
                <w:position w:val="1"/>
                <w:sz w:val="15"/>
              </w:rPr>
              <w:t>19</w:t>
            </w:r>
          </w:p>
          <w:p>
            <w:pPr>
              <w:pStyle w:val="TableParagraph"/>
              <w:tabs>
                <w:tab w:pos="1414" w:val="left" w:leader="none"/>
                <w:tab w:pos="2200" w:val="left" w:leader="none"/>
              </w:tabs>
              <w:spacing w:before="5"/>
              <w:ind w:left="619"/>
              <w:jc w:val="left"/>
              <w:rPr>
                <w:sz w:val="15"/>
              </w:rPr>
            </w:pPr>
            <w:r>
              <w:rPr>
                <w:w w:val="105"/>
                <w:sz w:val="15"/>
              </w:rPr>
              <w:t>24</w:t>
              <w:tab/>
            </w:r>
            <w:r>
              <w:rPr>
                <w:w w:val="105"/>
                <w:sz w:val="14"/>
              </w:rPr>
              <w:t>11</w:t>
              <w:tab/>
            </w:r>
            <w:r>
              <w:rPr>
                <w:spacing w:val="-10"/>
                <w:w w:val="105"/>
                <w:position w:val="1"/>
                <w:sz w:val="15"/>
              </w:rPr>
              <w:t>13</w:t>
            </w:r>
          </w:p>
          <w:p>
            <w:pPr>
              <w:pStyle w:val="TableParagraph"/>
              <w:tabs>
                <w:tab w:pos="1483" w:val="left" w:leader="none"/>
                <w:tab w:pos="2200" w:val="left" w:leader="none"/>
              </w:tabs>
              <w:spacing w:before="12"/>
              <w:ind w:left="609" w:right="-15"/>
              <w:jc w:val="left"/>
              <w:rPr>
                <w:sz w:val="15"/>
              </w:rPr>
            </w:pPr>
            <w:r>
              <w:rPr>
                <w:w w:val="105"/>
                <w:position w:val="1"/>
                <w:sz w:val="15"/>
              </w:rPr>
              <w:t>35</w:t>
              <w:tab/>
            </w:r>
            <w:r>
              <w:rPr>
                <w:w w:val="105"/>
                <w:sz w:val="15"/>
              </w:rPr>
              <w:t>7</w:t>
              <w:tab/>
            </w:r>
            <w:r>
              <w:rPr>
                <w:w w:val="105"/>
                <w:position w:val="1"/>
                <w:sz w:val="15"/>
              </w:rPr>
              <w:t>28</w:t>
            </w:r>
          </w:p>
          <w:p>
            <w:pPr>
              <w:pStyle w:val="TableParagraph"/>
              <w:tabs>
                <w:tab w:pos="1494" w:val="left" w:leader="none"/>
                <w:tab w:pos="2200" w:val="left" w:leader="none"/>
              </w:tabs>
              <w:spacing w:line="111" w:lineRule="exact" w:before="5"/>
              <w:ind w:left="619"/>
              <w:jc w:val="left"/>
              <w:rPr>
                <w:sz w:val="15"/>
              </w:rPr>
            </w:pPr>
            <w:r>
              <w:rPr>
                <w:position w:val="1"/>
                <w:sz w:val="15"/>
              </w:rPr>
              <w:t>21</w:t>
              <w:tab/>
            </w:r>
            <w:r>
              <w:rPr>
                <w:sz w:val="15"/>
              </w:rPr>
              <w:t>8</w:t>
              <w:tab/>
            </w:r>
            <w:r>
              <w:rPr>
                <w:position w:val="1"/>
                <w:sz w:val="15"/>
              </w:rPr>
              <w:t>13</w:t>
            </w:r>
          </w:p>
          <w:p>
            <w:pPr>
              <w:pStyle w:val="TableParagraph"/>
              <w:tabs>
                <w:tab w:pos="1493" w:val="left" w:leader="none"/>
                <w:tab w:pos="2106" w:val="left" w:leader="none"/>
              </w:tabs>
              <w:spacing w:line="363" w:lineRule="exact"/>
              <w:ind w:left="619" w:right="-15"/>
              <w:jc w:val="left"/>
              <w:rPr>
                <w:sz w:val="15"/>
              </w:rPr>
            </w:pPr>
            <w:r>
              <w:rPr>
                <w:w w:val="110"/>
                <w:sz w:val="15"/>
              </w:rPr>
              <w:t>24</w:t>
            </w:r>
            <w:r>
              <w:rPr>
                <w:sz w:val="15"/>
              </w:rPr>
              <w:tab/>
            </w:r>
            <w:r>
              <w:rPr>
                <w:w w:val="105"/>
                <w:sz w:val="15"/>
              </w:rPr>
              <w:t>4</w:t>
            </w:r>
            <w:r>
              <w:rPr>
                <w:sz w:val="15"/>
              </w:rPr>
              <w:tab/>
            </w:r>
            <w:r>
              <w:rPr>
                <w:rFonts w:ascii="Arial Unicode MS" w:eastAsia="Arial Unicode MS" w:hint="eastAsia"/>
                <w:spacing w:val="-347"/>
                <w:w w:val="108"/>
                <w:position w:val="-13"/>
                <w:sz w:val="41"/>
              </w:rPr>
              <w:t>，</w:t>
            </w:r>
            <w:r>
              <w:rPr>
                <w:spacing w:val="-4"/>
                <w:w w:val="105"/>
                <w:position w:val="1"/>
                <w:sz w:val="15"/>
              </w:rPr>
              <w:t>20</w:t>
            </w:r>
          </w:p>
          <w:p>
            <w:pPr>
              <w:pStyle w:val="TableParagraph"/>
              <w:tabs>
                <w:tab w:pos="1493" w:val="left" w:leader="none"/>
              </w:tabs>
              <w:spacing w:line="90" w:lineRule="exact"/>
              <w:ind w:left="612"/>
              <w:jc w:val="left"/>
              <w:rPr>
                <w:sz w:val="15"/>
              </w:rPr>
            </w:pPr>
            <w:r>
              <w:rPr>
                <w:w w:val="105"/>
                <w:position w:val="1"/>
                <w:sz w:val="15"/>
              </w:rPr>
              <w:t>11</w:t>
              <w:tab/>
            </w:r>
            <w:r>
              <w:rPr>
                <w:w w:val="105"/>
                <w:sz w:val="15"/>
              </w:rPr>
              <w:t>2</w:t>
            </w:r>
          </w:p>
          <w:p>
            <w:pPr>
              <w:pStyle w:val="TableParagraph"/>
              <w:tabs>
                <w:tab w:pos="1493" w:val="left" w:leader="none"/>
                <w:tab w:pos="2200" w:val="left" w:leader="none"/>
              </w:tabs>
              <w:spacing w:line="175" w:lineRule="exact"/>
              <w:ind w:left="620"/>
              <w:jc w:val="left"/>
              <w:rPr>
                <w:sz w:val="15"/>
              </w:rPr>
            </w:pPr>
            <w:r>
              <w:rPr>
                <w:w w:val="105"/>
                <w:sz w:val="15"/>
              </w:rPr>
              <w:t>16</w:t>
              <w:tab/>
              <w:t>4</w:t>
              <w:tab/>
            </w:r>
            <w:r>
              <w:rPr>
                <w:spacing w:val="-10"/>
                <w:w w:val="105"/>
                <w:position w:val="1"/>
                <w:sz w:val="15"/>
              </w:rPr>
              <w:t>12</w:t>
            </w:r>
          </w:p>
        </w:tc>
      </w:tr>
      <w:tr>
        <w:trPr>
          <w:trHeight w:val="165" w:hRule="atLeast"/>
        </w:trPr>
        <w:tc>
          <w:tcPr>
            <w:tcW w:w="1096" w:type="dxa"/>
            <w:gridSpan w:val="2"/>
            <w:tcBorders>
              <w:top w:val="nil"/>
              <w:bottom w:val="nil"/>
            </w:tcBorders>
          </w:tcPr>
          <w:p>
            <w:pPr>
              <w:pStyle w:val="TableParagraph"/>
              <w:tabs>
                <w:tab w:pos="630" w:val="left" w:leader="none"/>
              </w:tabs>
              <w:spacing w:line="145" w:lineRule="exact"/>
              <w:ind w:left="77" w:right="-29"/>
              <w:jc w:val="left"/>
              <w:rPr>
                <w:rFonts w:ascii="Arial Unicode MS" w:eastAsia="Arial Unicode MS" w:hint="eastAsia"/>
                <w:sz w:val="13"/>
              </w:rPr>
            </w:pPr>
            <w:r>
              <w:rPr>
                <w:rFonts w:ascii="Arial Unicode MS" w:eastAsia="Arial Unicode MS" w:hint="eastAsia"/>
                <w:position w:val="-2"/>
                <w:sz w:val="13"/>
              </w:rPr>
              <w:t>一名</w:t>
              <w:tab/>
            </w:r>
            <w:r>
              <w:rPr>
                <w:rFonts w:ascii="Arial" w:eastAsia="Arial"/>
                <w:sz w:val="16"/>
              </w:rPr>
              <w:t>JII</w:t>
            </w:r>
            <w:r>
              <w:rPr>
                <w:rFonts w:ascii="Arial" w:eastAsia="Arial"/>
                <w:spacing w:val="41"/>
                <w:sz w:val="16"/>
              </w:rPr>
              <w:t> </w:t>
            </w:r>
            <w:r>
              <w:rPr>
                <w:rFonts w:ascii="Arial Unicode MS" w:eastAsia="Arial Unicode MS" w:hint="eastAsia"/>
                <w:spacing w:val="-12"/>
                <w:position w:val="1"/>
                <w:sz w:val="13"/>
              </w:rPr>
              <w:t>町</w:t>
            </w:r>
          </w:p>
        </w:tc>
        <w:tc>
          <w:tcPr>
            <w:tcW w:w="2352" w:type="dxa"/>
            <w:vMerge/>
            <w:tcBorders>
              <w:top w:val="nil"/>
            </w:tcBorders>
          </w:tcPr>
          <w:p>
            <w:pPr>
              <w:rPr>
                <w:sz w:val="2"/>
                <w:szCs w:val="2"/>
              </w:rPr>
            </w:pPr>
          </w:p>
        </w:tc>
        <w:tc>
          <w:tcPr>
            <w:tcW w:w="2352" w:type="dxa"/>
            <w:vMerge/>
            <w:tcBorders>
              <w:top w:val="nil"/>
            </w:tcBorders>
          </w:tcPr>
          <w:p>
            <w:pPr>
              <w:rPr>
                <w:sz w:val="2"/>
                <w:szCs w:val="2"/>
              </w:rPr>
            </w:pPr>
          </w:p>
        </w:tc>
        <w:tc>
          <w:tcPr>
            <w:tcW w:w="2381" w:type="dxa"/>
            <w:vMerge/>
            <w:tcBorders>
              <w:top w:val="nil"/>
            </w:tcBorders>
          </w:tcPr>
          <w:p>
            <w:pPr>
              <w:rPr>
                <w:sz w:val="2"/>
                <w:szCs w:val="2"/>
              </w:rPr>
            </w:pPr>
          </w:p>
        </w:tc>
        <w:tc>
          <w:tcPr>
            <w:tcW w:w="2374" w:type="dxa"/>
            <w:vMerge/>
            <w:tcBorders>
              <w:top w:val="nil"/>
            </w:tcBorders>
          </w:tcPr>
          <w:p>
            <w:pPr>
              <w:rPr>
                <w:sz w:val="2"/>
                <w:szCs w:val="2"/>
              </w:rPr>
            </w:pPr>
          </w:p>
        </w:tc>
      </w:tr>
      <w:tr>
        <w:trPr>
          <w:trHeight w:val="1110" w:hRule="atLeast"/>
        </w:trPr>
        <w:tc>
          <w:tcPr>
            <w:tcW w:w="245" w:type="dxa"/>
            <w:tcBorders>
              <w:top w:val="nil"/>
            </w:tcBorders>
          </w:tcPr>
          <w:p>
            <w:pPr>
              <w:pStyle w:val="TableParagraph"/>
              <w:spacing w:line="77" w:lineRule="exact"/>
              <w:ind w:left="70"/>
              <w:jc w:val="left"/>
              <w:rPr>
                <w:rFonts w:ascii="Arial Unicode MS" w:eastAsia="Arial Unicode MS" w:hint="eastAsia"/>
                <w:sz w:val="9"/>
              </w:rPr>
            </w:pPr>
            <w:r>
              <w:rPr>
                <w:rFonts w:ascii="Arial Unicode MS" w:eastAsia="Arial Unicode MS" w:hint="eastAsia"/>
                <w:w w:val="106"/>
                <w:sz w:val="9"/>
              </w:rPr>
              <w:t>二</w:t>
            </w:r>
          </w:p>
          <w:p>
            <w:pPr>
              <w:pStyle w:val="TableParagraph"/>
              <w:spacing w:line="249" w:lineRule="auto"/>
              <w:ind w:left="66" w:right="19" w:firstLine="5"/>
              <w:jc w:val="left"/>
              <w:rPr>
                <w:rFonts w:ascii="Arial Unicode MS" w:eastAsia="Arial Unicode MS" w:hint="eastAsia"/>
                <w:sz w:val="13"/>
              </w:rPr>
            </w:pPr>
            <w:r>
              <w:rPr>
                <w:rFonts w:ascii="Arial Unicode MS" w:eastAsia="Arial Unicode MS" w:hint="eastAsia"/>
                <w:w w:val="105"/>
                <w:sz w:val="13"/>
              </w:rPr>
              <w:t>戸郡</w:t>
            </w:r>
          </w:p>
        </w:tc>
        <w:tc>
          <w:tcPr>
            <w:tcW w:w="851" w:type="dxa"/>
            <w:tcBorders>
              <w:top w:val="nil"/>
            </w:tcBorders>
          </w:tcPr>
          <w:p>
            <w:pPr>
              <w:pStyle w:val="TableParagraph"/>
              <w:spacing w:line="176" w:lineRule="exact"/>
              <w:ind w:left="48"/>
              <w:jc w:val="left"/>
              <w:rPr>
                <w:rFonts w:ascii="Arial Unicode MS" w:eastAsia="Arial Unicode MS" w:hint="eastAsia"/>
                <w:sz w:val="13"/>
              </w:rPr>
            </w:pPr>
            <w:r>
              <w:rPr>
                <w:rFonts w:ascii="Arial Unicode MS" w:eastAsia="Arial Unicode MS" w:hint="eastAsia"/>
                <w:w w:val="105"/>
                <w:sz w:val="13"/>
              </w:rPr>
              <w:t>南 </w:t>
            </w:r>
            <w:r>
              <w:rPr>
                <w:rFonts w:ascii="Arial Unicode MS" w:eastAsia="Arial Unicode MS" w:hint="eastAsia"/>
                <w:w w:val="105"/>
                <w:position w:val="1"/>
                <w:sz w:val="13"/>
              </w:rPr>
              <w:t>部 町</w:t>
            </w:r>
          </w:p>
          <w:p>
            <w:pPr>
              <w:pStyle w:val="TableParagraph"/>
              <w:spacing w:line="188" w:lineRule="exact"/>
              <w:ind w:left="44" w:right="-29"/>
              <w:jc w:val="left"/>
              <w:rPr>
                <w:rFonts w:ascii="Arial Unicode MS" w:eastAsia="Arial Unicode MS" w:hint="eastAsia"/>
                <w:sz w:val="13"/>
              </w:rPr>
            </w:pPr>
            <w:r>
              <w:rPr>
                <w:rFonts w:ascii="Arial Unicode MS" w:eastAsia="Arial Unicode MS" w:hint="eastAsia"/>
                <w:spacing w:val="19"/>
                <w:w w:val="110"/>
                <w:position w:val="1"/>
                <w:sz w:val="13"/>
              </w:rPr>
              <w:t>階 </w:t>
            </w:r>
            <w:r>
              <w:rPr>
                <w:w w:val="110"/>
                <w:sz w:val="17"/>
              </w:rPr>
              <w:t>.l:</w:t>
            </w:r>
            <w:r>
              <w:rPr>
                <w:spacing w:val="35"/>
                <w:w w:val="110"/>
                <w:sz w:val="17"/>
              </w:rPr>
              <w:t> </w:t>
            </w:r>
            <w:r>
              <w:rPr>
                <w:rFonts w:ascii="Arial Unicode MS" w:eastAsia="Arial Unicode MS" w:hint="eastAsia"/>
                <w:w w:val="110"/>
                <w:position w:val="1"/>
                <w:sz w:val="13"/>
              </w:rPr>
              <w:t>町</w:t>
            </w:r>
          </w:p>
          <w:p>
            <w:pPr>
              <w:pStyle w:val="TableParagraph"/>
              <w:spacing w:line="254" w:lineRule="auto"/>
              <w:ind w:left="48" w:right="193" w:hanging="10"/>
              <w:jc w:val="left"/>
              <w:rPr>
                <w:rFonts w:ascii="Arial Unicode MS" w:eastAsia="Arial Unicode MS" w:hint="eastAsia"/>
                <w:sz w:val="13"/>
              </w:rPr>
            </w:pPr>
            <w:r>
              <w:rPr>
                <w:rFonts w:ascii="Arial" w:eastAsia="Arial"/>
                <w:sz w:val="17"/>
              </w:rPr>
              <w:t>liii </w:t>
            </w:r>
            <w:r>
              <w:rPr>
                <w:rFonts w:ascii="Arial Unicode MS" w:eastAsia="Arial Unicode MS" w:hint="eastAsia"/>
                <w:sz w:val="13"/>
              </w:rPr>
              <w:t>地 村南混村</w:t>
            </w:r>
          </w:p>
          <w:p>
            <w:pPr>
              <w:pStyle w:val="TableParagraph"/>
              <w:tabs>
                <w:tab w:pos="380" w:val="left" w:leader="none"/>
                <w:tab w:pos="723" w:val="left" w:leader="none"/>
              </w:tabs>
              <w:ind w:left="43" w:right="-29"/>
              <w:jc w:val="left"/>
              <w:rPr>
                <w:rFonts w:ascii="Arial Unicode MS" w:eastAsia="Arial Unicode MS" w:hint="eastAsia"/>
                <w:sz w:val="13"/>
              </w:rPr>
            </w:pPr>
            <w:r>
              <w:rPr>
                <w:rFonts w:ascii="Arial Unicode MS" w:eastAsia="Arial Unicode MS" w:hint="eastAsia"/>
                <w:w w:val="105"/>
                <w:sz w:val="12"/>
              </w:rPr>
              <w:t>倉</w:t>
              <w:tab/>
            </w:r>
            <w:r>
              <w:rPr>
                <w:rFonts w:ascii="Arial Unicode MS" w:eastAsia="Arial Unicode MS" w:hint="eastAsia"/>
                <w:w w:val="105"/>
                <w:sz w:val="13"/>
              </w:rPr>
              <w:t>石</w:t>
              <w:tab/>
            </w:r>
            <w:r>
              <w:rPr>
                <w:rFonts w:ascii="Arial Unicode MS" w:eastAsia="Arial Unicode MS" w:hint="eastAsia"/>
                <w:spacing w:val="-19"/>
                <w:w w:val="105"/>
                <w:sz w:val="13"/>
              </w:rPr>
              <w:t>村</w:t>
            </w:r>
          </w:p>
          <w:p>
            <w:pPr>
              <w:pStyle w:val="TableParagraph"/>
              <w:spacing w:line="158" w:lineRule="exact" w:before="2"/>
              <w:ind w:left="50"/>
              <w:jc w:val="left"/>
              <w:rPr>
                <w:rFonts w:ascii="Arial Unicode MS" w:eastAsia="Arial Unicode MS" w:hint="eastAsia"/>
                <w:sz w:val="13"/>
              </w:rPr>
            </w:pPr>
            <w:r>
              <w:rPr>
                <w:rFonts w:ascii="Arial Unicode MS" w:eastAsia="Arial Unicode MS" w:hint="eastAsia"/>
                <w:w w:val="110"/>
                <w:sz w:val="13"/>
              </w:rPr>
              <w:t>新郷村</w:t>
            </w:r>
          </w:p>
        </w:tc>
        <w:tc>
          <w:tcPr>
            <w:tcW w:w="2352" w:type="dxa"/>
            <w:vMerge/>
            <w:tcBorders>
              <w:top w:val="nil"/>
            </w:tcBorders>
          </w:tcPr>
          <w:p>
            <w:pPr>
              <w:rPr>
                <w:sz w:val="2"/>
                <w:szCs w:val="2"/>
              </w:rPr>
            </w:pPr>
          </w:p>
        </w:tc>
        <w:tc>
          <w:tcPr>
            <w:tcW w:w="2352" w:type="dxa"/>
            <w:vMerge/>
            <w:tcBorders>
              <w:top w:val="nil"/>
            </w:tcBorders>
          </w:tcPr>
          <w:p>
            <w:pPr>
              <w:rPr>
                <w:sz w:val="2"/>
                <w:szCs w:val="2"/>
              </w:rPr>
            </w:pPr>
          </w:p>
        </w:tc>
        <w:tc>
          <w:tcPr>
            <w:tcW w:w="2381" w:type="dxa"/>
            <w:vMerge/>
            <w:tcBorders>
              <w:top w:val="nil"/>
            </w:tcBorders>
          </w:tcPr>
          <w:p>
            <w:pPr>
              <w:rPr>
                <w:sz w:val="2"/>
                <w:szCs w:val="2"/>
              </w:rPr>
            </w:pPr>
          </w:p>
        </w:tc>
        <w:tc>
          <w:tcPr>
            <w:tcW w:w="2374" w:type="dxa"/>
            <w:vMerge/>
            <w:tcBorders>
              <w:top w:val="nil"/>
            </w:tcBorders>
          </w:tcPr>
          <w:p>
            <w:pPr>
              <w:rPr>
                <w:sz w:val="2"/>
                <w:szCs w:val="2"/>
              </w:rPr>
            </w:pPr>
          </w:p>
        </w:tc>
      </w:tr>
    </w:tbl>
    <w:p>
      <w:pPr>
        <w:pStyle w:val="BodyText"/>
        <w:spacing w:before="11"/>
        <w:rPr>
          <w:rFonts w:ascii="Arial Unicode MS"/>
          <w:sz w:val="25"/>
        </w:rPr>
      </w:pPr>
    </w:p>
    <w:p>
      <w:pPr>
        <w:pStyle w:val="Heading8"/>
        <w:spacing w:before="90"/>
        <w:ind w:left="5059" w:right="5090"/>
        <w:rPr>
          <w:rFonts w:ascii="Times New Roman"/>
        </w:rPr>
      </w:pPr>
      <w:r>
        <w:rPr>
          <w:rFonts w:ascii="Times New Roman"/>
          <w:w w:val="155"/>
        </w:rPr>
        <w:t>-98-</w:t>
      </w:r>
    </w:p>
    <w:p>
      <w:pPr>
        <w:spacing w:after="0"/>
        <w:rPr>
          <w:rFonts w:ascii="Times New Roman"/>
        </w:rPr>
        <w:sectPr>
          <w:type w:val="continuous"/>
          <w:pgSz w:w="12450" w:h="17010"/>
          <w:pgMar w:top="300" w:bottom="280" w:left="820" w:right="820"/>
        </w:sectPr>
      </w:pPr>
    </w:p>
    <w:p>
      <w:pPr>
        <w:spacing w:before="74"/>
        <w:ind w:left="1235" w:right="0" w:firstLine="0"/>
        <w:jc w:val="left"/>
        <w:rPr>
          <w:rFonts w:ascii="Arial Unicode MS" w:eastAsia="Arial Unicode MS" w:hint="eastAsia"/>
          <w:sz w:val="19"/>
        </w:rPr>
      </w:pPr>
      <w:r>
        <w:rPr>
          <w:rFonts w:ascii="Arial Unicode MS" w:eastAsia="Arial Unicode MS" w:hint="eastAsia"/>
          <w:spacing w:val="-78"/>
          <w:w w:val="135"/>
          <w:sz w:val="19"/>
        </w:rPr>
        <w:t>第</w:t>
      </w:r>
      <w:r>
        <w:rPr>
          <w:w w:val="135"/>
          <w:sz w:val="15"/>
        </w:rPr>
        <w:t>1</w:t>
      </w:r>
      <w:r>
        <w:rPr>
          <w:spacing w:val="-40"/>
          <w:w w:val="135"/>
          <w:sz w:val="15"/>
        </w:rPr>
        <w:t> </w:t>
      </w:r>
      <w:r>
        <w:rPr>
          <w:w w:val="135"/>
          <w:sz w:val="15"/>
        </w:rPr>
        <w:t>3</w:t>
      </w:r>
      <w:r>
        <w:rPr>
          <w:spacing w:val="-41"/>
          <w:w w:val="135"/>
          <w:sz w:val="15"/>
        </w:rPr>
        <w:t> </w:t>
      </w:r>
      <w:r>
        <w:rPr>
          <w:rFonts w:ascii="Arial Unicode MS" w:eastAsia="Arial Unicode MS" w:hint="eastAsia"/>
          <w:spacing w:val="-17"/>
          <w:w w:val="135"/>
          <w:sz w:val="19"/>
        </w:rPr>
        <w:t>表 男</w:t>
      </w:r>
      <w:r>
        <w:rPr>
          <w:rFonts w:ascii="Arial Unicode MS" w:eastAsia="Arial Unicode MS" w:hint="eastAsia"/>
          <w:spacing w:val="-109"/>
          <w:w w:val="135"/>
          <w:sz w:val="19"/>
        </w:rPr>
        <w:t>女、</w:t>
      </w:r>
      <w:r>
        <w:rPr>
          <w:rFonts w:ascii="Arial Unicode MS" w:eastAsia="Arial Unicode MS" w:hint="eastAsia"/>
          <w:spacing w:val="-284"/>
          <w:w w:val="135"/>
          <w:sz w:val="19"/>
        </w:rPr>
        <w:t>年</w:t>
      </w:r>
      <w:r>
        <w:rPr>
          <w:rFonts w:ascii="Arial Unicode MS" w:eastAsia="Arial Unicode MS" w:hint="eastAsia"/>
          <w:w w:val="115"/>
          <w:sz w:val="19"/>
        </w:rPr>
        <w:t>齢（</w:t>
      </w:r>
      <w:r>
        <w:rPr>
          <w:rFonts w:ascii="Arial Unicode MS" w:eastAsia="Arial Unicode MS" w:hint="eastAsia"/>
          <w:spacing w:val="-41"/>
          <w:w w:val="115"/>
          <w:sz w:val="19"/>
        </w:rPr>
        <w:t>各歳</w:t>
      </w:r>
      <w:r>
        <w:rPr>
          <w:rFonts w:ascii="Arial Unicode MS" w:eastAsia="Arial Unicode MS" w:hint="eastAsia"/>
          <w:w w:val="115"/>
          <w:sz w:val="19"/>
        </w:rPr>
        <w:t>）別推計人口 一県、市町村ー（統き）</w:t>
      </w:r>
    </w:p>
    <w:p>
      <w:pPr>
        <w:pStyle w:val="BodyText"/>
        <w:spacing w:before="2"/>
        <w:rPr>
          <w:rFonts w:ascii="Arial Unicode MS"/>
          <w:sz w:val="23"/>
        </w:rPr>
      </w:pPr>
      <w:r>
        <w:rPr/>
        <w:br w:type="column"/>
      </w:r>
      <w:r>
        <w:rPr>
          <w:rFonts w:ascii="Arial Unicode MS"/>
          <w:sz w:val="23"/>
        </w:rPr>
      </w:r>
    </w:p>
    <w:p>
      <w:pPr>
        <w:spacing w:before="0"/>
        <w:ind w:left="1194" w:right="0" w:firstLine="0"/>
        <w:jc w:val="left"/>
        <w:rPr>
          <w:rFonts w:ascii="Arial Unicode MS" w:eastAsia="Arial Unicode MS" w:hint="eastAsia"/>
          <w:sz w:val="12"/>
        </w:rPr>
      </w:pPr>
      <w:r>
        <w:rPr>
          <w:sz w:val="15"/>
        </w:rPr>
        <w:t>1</w:t>
      </w:r>
      <w:r>
        <w:rPr>
          <w:rFonts w:ascii="Arial Unicode MS" w:eastAsia="Arial Unicode MS" w:hint="eastAsia"/>
          <w:sz w:val="13"/>
        </w:rPr>
        <w:t>平 成</w:t>
      </w:r>
      <w:r>
        <w:rPr>
          <w:sz w:val="15"/>
        </w:rPr>
        <w:t>7 2</w:t>
      </w:r>
      <w:r>
        <w:rPr>
          <w:rFonts w:ascii="Arial Unicode MS" w:eastAsia="Arial Unicode MS" w:hint="eastAsia"/>
          <w:sz w:val="12"/>
        </w:rPr>
        <w:t>年</w:t>
      </w:r>
      <w:r>
        <w:rPr>
          <w:sz w:val="15"/>
        </w:rPr>
        <w:t>1 0 </w:t>
      </w:r>
      <w:r>
        <w:rPr>
          <w:rFonts w:ascii="Arial Unicode MS" w:eastAsia="Arial Unicode MS" w:hint="eastAsia"/>
          <w:sz w:val="13"/>
        </w:rPr>
        <w:t>昂 </w:t>
      </w:r>
      <w:r>
        <w:rPr>
          <w:sz w:val="15"/>
        </w:rPr>
        <w:t>7 </w:t>
      </w:r>
      <w:r>
        <w:rPr>
          <w:rFonts w:ascii="Arial Unicode MS" w:eastAsia="Arial Unicode MS" w:hint="eastAsia"/>
          <w:sz w:val="12"/>
        </w:rPr>
        <w:t>日 親 在 '</w:t>
      </w:r>
    </w:p>
    <w:p>
      <w:pPr>
        <w:spacing w:after="0"/>
        <w:jc w:val="left"/>
        <w:rPr>
          <w:rFonts w:ascii="Arial Unicode MS" w:eastAsia="Arial Unicode MS" w:hint="eastAsia"/>
          <w:sz w:val="12"/>
        </w:rPr>
        <w:sectPr>
          <w:pgSz w:w="12220" w:h="16960"/>
          <w:pgMar w:top="240" w:bottom="280" w:left="420" w:right="1020"/>
          <w:cols w:num="2" w:equalWidth="0">
            <w:col w:w="7054" w:space="40"/>
            <w:col w:w="3686"/>
          </w:cols>
        </w:sectPr>
      </w:pPr>
    </w:p>
    <w:p>
      <w:pPr>
        <w:tabs>
          <w:tab w:pos="4550" w:val="left" w:leader="none"/>
          <w:tab w:pos="6903" w:val="left" w:leader="none"/>
          <w:tab w:pos="9136" w:val="left" w:leader="none"/>
        </w:tabs>
        <w:spacing w:line="171" w:lineRule="exact" w:before="0"/>
        <w:ind w:left="2205" w:right="0" w:firstLine="0"/>
        <w:jc w:val="left"/>
        <w:rPr>
          <w:sz w:val="16"/>
        </w:rPr>
      </w:pPr>
      <w:r>
        <w:rPr/>
        <w:pict>
          <v:line style="position:absolute;mso-position-horizontal-relative:page;mso-position-vertical-relative:paragraph;z-index:20536" from="553.181335pt,18.101896pt" to="553.181335pt,.431943pt" stroked="true" strokeweight=".721698pt" strokecolor="#000000">
            <v:stroke dashstyle="solid"/>
            <w10:wrap type="none"/>
          </v:line>
        </w:pict>
      </w:r>
      <w:r>
        <w:rPr>
          <w:spacing w:val="-20"/>
          <w:w w:val="140"/>
          <w:sz w:val="15"/>
        </w:rPr>
        <w:t>87</w:t>
      </w:r>
      <w:r>
        <w:rPr>
          <w:rFonts w:ascii="Arial Unicode MS" w:eastAsia="Arial Unicode MS" w:hint="eastAsia"/>
          <w:w w:val="110"/>
          <w:sz w:val="13"/>
        </w:rPr>
        <w:t>武</w:t>
        <w:tab/>
      </w:r>
      <w:r>
        <w:rPr>
          <w:w w:val="110"/>
          <w:position w:val="1"/>
          <w:sz w:val="15"/>
        </w:rPr>
        <w:t>88</w:t>
      </w:r>
      <w:r>
        <w:rPr>
          <w:spacing w:val="3"/>
          <w:w w:val="110"/>
          <w:position w:val="1"/>
          <w:sz w:val="15"/>
        </w:rPr>
        <w:t> </w:t>
      </w:r>
      <w:r>
        <w:rPr>
          <w:rFonts w:ascii="Arial Unicode MS" w:eastAsia="Arial Unicode MS" w:hint="eastAsia"/>
          <w:w w:val="110"/>
          <w:position w:val="1"/>
          <w:sz w:val="12"/>
        </w:rPr>
        <w:t>放</w:t>
        <w:tab/>
      </w:r>
      <w:r>
        <w:rPr>
          <w:w w:val="110"/>
          <w:sz w:val="15"/>
        </w:rPr>
        <w:t>89</w:t>
      </w:r>
      <w:r>
        <w:rPr>
          <w:spacing w:val="-5"/>
          <w:w w:val="110"/>
          <w:sz w:val="15"/>
        </w:rPr>
        <w:t> </w:t>
      </w:r>
      <w:r>
        <w:rPr>
          <w:rFonts w:ascii="Arial Unicode MS" w:eastAsia="Arial Unicode MS" w:hint="eastAsia"/>
          <w:w w:val="110"/>
          <w:sz w:val="13"/>
        </w:rPr>
        <w:t>玩</w:t>
        <w:tab/>
      </w:r>
      <w:r>
        <w:rPr>
          <w:w w:val="110"/>
          <w:sz w:val="15"/>
        </w:rPr>
        <w:t>9</w:t>
      </w:r>
      <w:r>
        <w:rPr>
          <w:spacing w:val="-19"/>
          <w:w w:val="110"/>
          <w:sz w:val="15"/>
        </w:rPr>
        <w:t> </w:t>
      </w:r>
      <w:r>
        <w:rPr>
          <w:w w:val="110"/>
          <w:sz w:val="15"/>
        </w:rPr>
        <w:t>0</w:t>
      </w:r>
      <w:r>
        <w:rPr>
          <w:spacing w:val="-13"/>
          <w:w w:val="110"/>
          <w:sz w:val="15"/>
        </w:rPr>
        <w:t> </w:t>
      </w:r>
      <w:r>
        <w:rPr>
          <w:rFonts w:ascii="Arial Unicode MS" w:eastAsia="Arial Unicode MS" w:hint="eastAsia"/>
          <w:w w:val="110"/>
          <w:sz w:val="12"/>
        </w:rPr>
        <w:t>歳</w:t>
      </w:r>
      <w:r>
        <w:rPr>
          <w:rFonts w:ascii="Arial Unicode MS" w:eastAsia="Arial Unicode MS" w:hint="eastAsia"/>
          <w:spacing w:val="-6"/>
          <w:w w:val="110"/>
          <w:sz w:val="12"/>
        </w:rPr>
        <w:t> </w:t>
      </w:r>
      <w:r>
        <w:rPr>
          <w:rFonts w:ascii="Arial Unicode MS" w:eastAsia="Arial Unicode MS" w:hint="eastAsia"/>
          <w:spacing w:val="19"/>
          <w:w w:val="110"/>
          <w:sz w:val="12"/>
        </w:rPr>
        <w:t>以</w:t>
      </w:r>
      <w:r>
        <w:rPr>
          <w:sz w:val="16"/>
        </w:rPr>
        <w:t>J::.</w:t>
      </w:r>
    </w:p>
    <w:p>
      <w:pPr>
        <w:tabs>
          <w:tab w:pos="1521" w:val="left" w:leader="none"/>
          <w:tab w:pos="1964" w:val="left" w:leader="none"/>
          <w:tab w:pos="2304" w:val="left" w:leader="none"/>
          <w:tab w:pos="2749" w:val="left" w:leader="none"/>
          <w:tab w:pos="3091" w:val="left" w:leader="none"/>
          <w:tab w:pos="3874" w:val="left" w:leader="none"/>
          <w:tab w:pos="4258" w:val="left" w:leader="none"/>
          <w:tab w:pos="4649" w:val="left" w:leader="none"/>
          <w:tab w:pos="5038" w:val="left" w:leader="none"/>
          <w:tab w:pos="5429" w:val="left" w:leader="none"/>
          <w:tab w:pos="6220" w:val="left" w:leader="none"/>
          <w:tab w:pos="6661" w:val="left" w:leader="none"/>
          <w:tab w:pos="7002" w:val="left" w:leader="none"/>
          <w:tab w:pos="7442" w:val="left" w:leader="none"/>
          <w:tab w:pos="7789" w:val="left" w:leader="none"/>
          <w:tab w:pos="8601" w:val="left" w:leader="none"/>
          <w:tab w:pos="9037" w:val="left" w:leader="none"/>
          <w:tab w:pos="9391" w:val="left" w:leader="none"/>
          <w:tab w:pos="9845" w:val="left" w:leader="none"/>
          <w:tab w:pos="10185" w:val="left" w:leader="none"/>
        </w:tabs>
        <w:spacing w:line="164" w:lineRule="exact" w:before="0"/>
        <w:ind w:left="111" w:right="0" w:firstLine="0"/>
        <w:jc w:val="left"/>
        <w:rPr>
          <w:rFonts w:ascii="Arial Unicode MS" w:eastAsia="Arial Unicode MS" w:hint="eastAsia"/>
          <w:sz w:val="12"/>
        </w:rPr>
      </w:pPr>
      <w:r>
        <w:rPr>
          <w:rFonts w:ascii="Arial Unicode MS" w:eastAsia="Arial Unicode MS" w:hint="eastAsia"/>
          <w:w w:val="145"/>
          <w:sz w:val="13"/>
        </w:rPr>
        <w:t>市ら了～竺</w:t>
        <w:tab/>
      </w:r>
      <w:r>
        <w:rPr>
          <w:rFonts w:ascii="Arial Unicode MS" w:eastAsia="Arial Unicode MS" w:hint="eastAsia"/>
          <w:w w:val="110"/>
          <w:position w:val="0"/>
          <w:sz w:val="13"/>
        </w:rPr>
        <w:t>計</w:t>
        <w:tab/>
      </w:r>
      <w:r>
        <w:rPr>
          <w:rFonts w:ascii="Arial" w:eastAsia="Arial"/>
          <w:w w:val="110"/>
          <w:sz w:val="12"/>
        </w:rPr>
        <w:t>I</w:t>
        <w:tab/>
      </w:r>
      <w:r>
        <w:rPr>
          <w:rFonts w:ascii="Arial Unicode MS" w:eastAsia="Arial Unicode MS" w:hint="eastAsia"/>
          <w:w w:val="110"/>
          <w:position w:val="0"/>
          <w:sz w:val="13"/>
        </w:rPr>
        <w:t>男</w:t>
        <w:tab/>
      </w:r>
      <w:r>
        <w:rPr>
          <w:rFonts w:ascii="Arial" w:eastAsia="Arial"/>
          <w:w w:val="110"/>
          <w:position w:val="-1"/>
          <w:sz w:val="14"/>
        </w:rPr>
        <w:t>I</w:t>
        <w:tab/>
      </w:r>
      <w:r>
        <w:rPr>
          <w:rFonts w:ascii="Arial Unicode MS" w:eastAsia="Arial Unicode MS" w:hint="eastAsia"/>
          <w:w w:val="110"/>
          <w:sz w:val="12"/>
        </w:rPr>
        <w:t>女</w:t>
        <w:tab/>
      </w:r>
      <w:r>
        <w:rPr>
          <w:rFonts w:ascii="Arial Unicode MS" w:eastAsia="Arial Unicode MS" w:hint="eastAsia"/>
          <w:w w:val="110"/>
          <w:sz w:val="13"/>
        </w:rPr>
        <w:t>計</w:t>
        <w:tab/>
      </w:r>
      <w:r>
        <w:rPr>
          <w:rFonts w:ascii="Arial Unicode MS" w:eastAsia="Arial Unicode MS" w:hint="eastAsia"/>
          <w:w w:val="110"/>
          <w:position w:val="0"/>
          <w:sz w:val="14"/>
        </w:rPr>
        <w:t>！</w:t>
        <w:tab/>
      </w:r>
      <w:r>
        <w:rPr>
          <w:rFonts w:ascii="Arial Unicode MS" w:eastAsia="Arial Unicode MS" w:hint="eastAsia"/>
          <w:w w:val="110"/>
          <w:position w:val="0"/>
          <w:sz w:val="13"/>
        </w:rPr>
        <w:t>男</w:t>
        <w:tab/>
      </w:r>
      <w:r>
        <w:rPr>
          <w:rFonts w:ascii="Arial Unicode MS" w:eastAsia="Arial Unicode MS" w:hint="eastAsia"/>
          <w:w w:val="110"/>
          <w:sz w:val="14"/>
        </w:rPr>
        <w:t>！</w:t>
        <w:tab/>
      </w:r>
      <w:r>
        <w:rPr>
          <w:rFonts w:ascii="Arial Unicode MS" w:eastAsia="Arial Unicode MS" w:hint="eastAsia"/>
          <w:w w:val="110"/>
          <w:sz w:val="12"/>
        </w:rPr>
        <w:t>女</w:t>
        <w:tab/>
      </w:r>
      <w:r>
        <w:rPr>
          <w:rFonts w:ascii="Arial Unicode MS" w:eastAsia="Arial Unicode MS" w:hint="eastAsia"/>
          <w:w w:val="110"/>
          <w:position w:val="0"/>
          <w:sz w:val="13"/>
        </w:rPr>
        <w:t>計</w:t>
        <w:tab/>
      </w:r>
      <w:r>
        <w:rPr>
          <w:rFonts w:ascii="Arial" w:eastAsia="Arial"/>
          <w:w w:val="110"/>
          <w:position w:val="0"/>
          <w:sz w:val="14"/>
        </w:rPr>
        <w:t>I</w:t>
        <w:tab/>
      </w:r>
      <w:r>
        <w:rPr>
          <w:rFonts w:ascii="Arial Unicode MS" w:eastAsia="Arial Unicode MS" w:hint="eastAsia"/>
          <w:w w:val="110"/>
          <w:position w:val="0"/>
          <w:sz w:val="13"/>
        </w:rPr>
        <w:t>男</w:t>
        <w:tab/>
      </w:r>
      <w:r>
        <w:rPr>
          <w:rFonts w:ascii="Arial" w:eastAsia="Arial"/>
          <w:w w:val="110"/>
          <w:position w:val="2"/>
          <w:sz w:val="12"/>
        </w:rPr>
        <w:t>I</w:t>
        <w:tab/>
      </w:r>
      <w:r>
        <w:rPr>
          <w:rFonts w:ascii="Arial Unicode MS" w:eastAsia="Arial Unicode MS" w:hint="eastAsia"/>
          <w:w w:val="110"/>
          <w:sz w:val="12"/>
        </w:rPr>
        <w:t>女</w:t>
        <w:tab/>
      </w:r>
      <w:r>
        <w:rPr>
          <w:rFonts w:ascii="Arial Unicode MS" w:eastAsia="Arial Unicode MS" w:hint="eastAsia"/>
          <w:w w:val="110"/>
          <w:position w:val="0"/>
          <w:sz w:val="13"/>
        </w:rPr>
        <w:t>計</w:t>
        <w:tab/>
      </w:r>
      <w:r>
        <w:rPr>
          <w:rFonts w:ascii="Arial" w:eastAsia="Arial"/>
          <w:w w:val="110"/>
          <w:sz w:val="12"/>
        </w:rPr>
        <w:t>I</w:t>
        <w:tab/>
      </w:r>
      <w:r>
        <w:rPr>
          <w:rFonts w:ascii="Arial Unicode MS" w:eastAsia="Arial Unicode MS" w:hint="eastAsia"/>
          <w:w w:val="110"/>
          <w:position w:val="0"/>
          <w:sz w:val="13"/>
        </w:rPr>
        <w:t>男</w:t>
        <w:tab/>
      </w:r>
      <w:r>
        <w:rPr>
          <w:rFonts w:ascii="Arial" w:eastAsia="Arial"/>
          <w:w w:val="110"/>
          <w:position w:val="1"/>
          <w:sz w:val="12"/>
        </w:rPr>
        <w:t>I</w:t>
        <w:tab/>
      </w:r>
      <w:r>
        <w:rPr>
          <w:rFonts w:ascii="Arial Unicode MS" w:eastAsia="Arial Unicode MS" w:hint="eastAsia"/>
          <w:w w:val="110"/>
          <w:sz w:val="12"/>
        </w:rPr>
        <w:t>女</w:t>
      </w:r>
    </w:p>
    <w:p>
      <w:pPr>
        <w:pStyle w:val="BodyText"/>
        <w:tabs>
          <w:tab w:pos="895" w:val="left" w:leader="none"/>
          <w:tab w:pos="1435" w:val="left" w:leader="none"/>
          <w:tab w:pos="2225" w:val="left" w:leader="none"/>
          <w:tab w:pos="3018" w:val="left" w:leader="none"/>
          <w:tab w:pos="3788" w:val="left" w:leader="none"/>
          <w:tab w:pos="4680" w:val="left" w:leader="none"/>
          <w:tab w:pos="5357" w:val="left" w:leader="none"/>
          <w:tab w:pos="6143" w:val="left" w:leader="none"/>
          <w:tab w:pos="7036" w:val="left" w:leader="none"/>
          <w:tab w:pos="7717" w:val="left" w:leader="none"/>
          <w:tab w:pos="8508" w:val="left" w:leader="none"/>
          <w:tab w:pos="9312" w:val="left" w:leader="none"/>
          <w:tab w:pos="10109" w:val="left" w:leader="none"/>
        </w:tabs>
        <w:spacing w:line="201" w:lineRule="exact"/>
        <w:ind w:right="1"/>
        <w:jc w:val="center"/>
      </w:pPr>
      <w:r>
        <w:rPr>
          <w:w w:val="105"/>
          <w:position w:val="1"/>
        </w:rPr>
        <w:t>02</w:t>
      </w:r>
      <w:r>
        <w:rPr>
          <w:spacing w:val="35"/>
          <w:w w:val="105"/>
          <w:position w:val="1"/>
        </w:rPr>
        <w:t> </w:t>
      </w:r>
      <w:r>
        <w:rPr>
          <w:rFonts w:ascii="Arial"/>
          <w:w w:val="105"/>
          <w:position w:val="1"/>
          <w:sz w:val="17"/>
        </w:rPr>
        <w:t>\I!</w:t>
        <w:tab/>
      </w:r>
      <w:r>
        <w:rPr>
          <w:w w:val="105"/>
          <w:sz w:val="20"/>
        </w:rPr>
        <w:t>It</w:t>
        <w:tab/>
      </w:r>
      <w:r>
        <w:rPr>
          <w:w w:val="105"/>
          <w:position w:val="1"/>
        </w:rPr>
        <w:t>3</w:t>
      </w:r>
      <w:r>
        <w:rPr>
          <w:spacing w:val="-4"/>
          <w:w w:val="105"/>
          <w:position w:val="1"/>
        </w:rPr>
        <w:t> </w:t>
      </w:r>
      <w:r>
        <w:rPr>
          <w:w w:val="105"/>
          <w:position w:val="1"/>
        </w:rPr>
        <w:t>655</w:t>
        <w:tab/>
        <w:t>1,053</w:t>
        <w:tab/>
        <w:t>2,602</w:t>
        <w:tab/>
        <w:t>3,035</w:t>
        <w:tab/>
        <w:t>813</w:t>
        <w:tab/>
        <w:t>2,222</w:t>
        <w:tab/>
        <w:t>2.474</w:t>
        <w:tab/>
        <w:t>704</w:t>
        <w:tab/>
        <w:t>1,770</w:t>
        <w:tab/>
        <w:t>7,500</w:t>
        <w:tab/>
        <w:t>1,708</w:t>
        <w:tab/>
        <w:t>5,792</w:t>
      </w:r>
    </w:p>
    <w:p>
      <w:pPr>
        <w:pStyle w:val="BodyText"/>
        <w:tabs>
          <w:tab w:pos="564" w:val="left" w:leader="none"/>
          <w:tab w:pos="1449" w:val="left" w:leader="none"/>
          <w:tab w:pos="2340" w:val="left" w:leader="none"/>
          <w:tab w:pos="3015" w:val="left" w:leader="none"/>
          <w:tab w:pos="3795" w:val="left" w:leader="none"/>
          <w:tab w:pos="4690" w:val="left" w:leader="none"/>
          <w:tab w:pos="5361" w:val="left" w:leader="none"/>
          <w:tab w:pos="6148" w:val="left" w:leader="none"/>
          <w:tab w:pos="7040" w:val="left" w:leader="none"/>
          <w:tab w:pos="7841" w:val="left" w:leader="none"/>
          <w:tab w:pos="8515" w:val="left" w:leader="none"/>
          <w:tab w:pos="9443" w:val="left" w:leader="none"/>
          <w:tab w:pos="10114" w:val="left" w:leader="none"/>
        </w:tabs>
        <w:spacing w:line="202" w:lineRule="exact"/>
        <w:ind w:left="216"/>
        <w:jc w:val="center"/>
      </w:pPr>
      <w:r>
        <w:rPr>
          <w:rFonts w:ascii="Arial Unicode MS" w:eastAsia="Arial Unicode MS" w:hint="eastAsia"/>
          <w:w w:val="110"/>
          <w:position w:val="1"/>
          <w:sz w:val="13"/>
        </w:rPr>
        <w:t>市</w:t>
        <w:tab/>
      </w:r>
      <w:r>
        <w:rPr>
          <w:rFonts w:ascii="Arial Unicode MS" w:eastAsia="Arial Unicode MS" w:hint="eastAsia"/>
          <w:w w:val="110"/>
          <w:sz w:val="13"/>
        </w:rPr>
        <w:t>部   </w:t>
      </w:r>
      <w:r>
        <w:rPr>
          <w:rFonts w:ascii="Arial Unicode MS" w:eastAsia="Arial Unicode MS" w:hint="eastAsia"/>
          <w:spacing w:val="29"/>
          <w:w w:val="110"/>
          <w:sz w:val="13"/>
        </w:rPr>
        <w:t> </w:t>
      </w:r>
      <w:r>
        <w:rPr>
          <w:w w:val="110"/>
          <w:sz w:val="20"/>
        </w:rPr>
        <w:t>lt</w:t>
        <w:tab/>
      </w:r>
      <w:r>
        <w:rPr>
          <w:w w:val="110"/>
          <w:position w:val="1"/>
        </w:rPr>
        <w:t>2.059</w:t>
        <w:tab/>
        <w:t>599</w:t>
        <w:tab/>
        <w:t>1.460</w:t>
        <w:tab/>
        <w:t>1,673</w:t>
        <w:tab/>
        <w:t>442</w:t>
        <w:tab/>
        <w:t>1,231</w:t>
        <w:tab/>
        <w:t>1,328</w:t>
        <w:tab/>
        <w:t>393</w:t>
        <w:tab/>
        <w:t>935</w:t>
        <w:tab/>
        <w:t>4,182</w:t>
        <w:tab/>
        <w:t>929</w:t>
        <w:tab/>
        <w:t>3,253</w:t>
      </w:r>
    </w:p>
    <w:p>
      <w:pPr>
        <w:pStyle w:val="BodyText"/>
        <w:tabs>
          <w:tab w:pos="1421" w:val="left" w:leader="none"/>
          <w:tab w:pos="2324" w:val="left" w:leader="none"/>
          <w:tab w:pos="3001" w:val="left" w:leader="none"/>
          <w:tab w:pos="3781" w:val="left" w:leader="none"/>
          <w:tab w:pos="4673" w:val="left" w:leader="none"/>
          <w:tab w:pos="5459" w:val="left" w:leader="none"/>
          <w:tab w:pos="6126" w:val="left" w:leader="none"/>
          <w:tab w:pos="7025" w:val="left" w:leader="none"/>
          <w:tab w:pos="7816" w:val="left" w:leader="none"/>
          <w:tab w:pos="8498" w:val="left" w:leader="none"/>
          <w:tab w:pos="9422" w:val="left" w:leader="none"/>
          <w:tab w:pos="10103" w:val="left" w:leader="none"/>
        </w:tabs>
        <w:spacing w:line="179" w:lineRule="exact"/>
        <w:ind w:left="206"/>
        <w:jc w:val="center"/>
      </w:pPr>
      <w:r>
        <w:rPr>
          <w:rFonts w:ascii="Arial Unicode MS" w:eastAsia="Arial Unicode MS" w:hint="eastAsia"/>
          <w:w w:val="105"/>
          <w:sz w:val="13"/>
        </w:rPr>
        <w:t>郡部計</w:t>
        <w:tab/>
      </w:r>
      <w:r>
        <w:rPr>
          <w:w w:val="105"/>
          <w:position w:val="1"/>
        </w:rPr>
        <w:t>1,596</w:t>
        <w:tab/>
        <w:t>454</w:t>
        <w:tab/>
        <w:t>1,142</w:t>
        <w:tab/>
        <w:t>1,362</w:t>
        <w:tab/>
        <w:t>371</w:t>
        <w:tab/>
        <w:t>991</w:t>
        <w:tab/>
        <w:t>1,146</w:t>
        <w:tab/>
        <w:t>311</w:t>
        <w:tab/>
        <w:t>835</w:t>
        <w:tab/>
        <w:t>3,318</w:t>
        <w:tab/>
      </w:r>
      <w:r>
        <w:rPr>
          <w:w w:val="105"/>
        </w:rPr>
        <w:t>779</w:t>
        <w:tab/>
      </w:r>
      <w:r>
        <w:rPr>
          <w:w w:val="105"/>
          <w:position w:val="1"/>
        </w:rPr>
        <w:t>2,539</w:t>
      </w:r>
    </w:p>
    <w:p>
      <w:pPr>
        <w:pStyle w:val="BodyText"/>
        <w:tabs>
          <w:tab w:pos="2568" w:val="left" w:leader="none"/>
          <w:tab w:pos="3352" w:val="left" w:leader="none"/>
          <w:tab w:pos="4051" w:val="left" w:leader="none"/>
          <w:tab w:pos="4914" w:val="left" w:leader="none"/>
          <w:tab w:pos="5693" w:val="left" w:leader="none"/>
          <w:tab w:pos="6477" w:val="left" w:leader="none"/>
          <w:tab w:pos="7267" w:val="left" w:leader="none"/>
          <w:tab w:pos="8059" w:val="left" w:leader="none"/>
          <w:tab w:pos="8771" w:val="left" w:leader="none"/>
          <w:tab w:pos="9662" w:val="left" w:leader="none"/>
          <w:tab w:pos="10373" w:val="left" w:leader="none"/>
        </w:tabs>
        <w:spacing w:line="179" w:lineRule="exact" w:before="2"/>
        <w:ind w:left="1691"/>
      </w:pPr>
      <w:r>
        <w:rPr>
          <w:w w:val="110"/>
          <w:position w:val="1"/>
        </w:rPr>
        <w:t>117</w:t>
        <w:tab/>
      </w:r>
      <w:r>
        <w:rPr>
          <w:w w:val="110"/>
        </w:rPr>
        <w:t>33</w:t>
        <w:tab/>
        <w:t>84</w:t>
        <w:tab/>
      </w:r>
      <w:r>
        <w:rPr>
          <w:w w:val="110"/>
          <w:position w:val="1"/>
        </w:rPr>
        <w:t>100</w:t>
        <w:tab/>
      </w:r>
      <w:r>
        <w:rPr>
          <w:w w:val="110"/>
        </w:rPr>
        <w:t>36</w:t>
        <w:tab/>
        <w:t>64</w:t>
        <w:tab/>
        <w:t>88</w:t>
        <w:tab/>
      </w:r>
      <w:r>
        <w:rPr>
          <w:w w:val="110"/>
          <w:position w:val="1"/>
        </w:rPr>
        <w:t>31</w:t>
        <w:tab/>
      </w:r>
      <w:r>
        <w:rPr>
          <w:w w:val="110"/>
        </w:rPr>
        <w:t>57</w:t>
        <w:tab/>
        <w:t>233</w:t>
        <w:tab/>
        <w:t>53</w:t>
        <w:tab/>
        <w:t>180</w:t>
      </w:r>
    </w:p>
    <w:p>
      <w:pPr>
        <w:pStyle w:val="BodyText"/>
        <w:tabs>
          <w:tab w:pos="1553" w:val="left" w:leader="none"/>
          <w:tab w:pos="2424" w:val="left" w:leader="none"/>
          <w:tab w:pos="3126" w:val="left" w:leader="none"/>
          <w:tab w:pos="3906" w:val="left" w:leader="none"/>
          <w:tab w:pos="4767" w:val="left" w:leader="none"/>
          <w:tab w:pos="5464" w:val="left" w:leader="none"/>
          <w:tab w:pos="6251" w:val="left" w:leader="none"/>
          <w:tab w:pos="7118" w:val="left" w:leader="none"/>
          <w:tab w:pos="7832" w:val="left" w:leader="none"/>
          <w:tab w:pos="8621" w:val="left" w:leader="none"/>
          <w:tab w:pos="9434" w:val="left" w:leader="none"/>
          <w:tab w:pos="10232" w:val="left" w:leader="none"/>
        </w:tabs>
        <w:spacing w:line="198" w:lineRule="exact"/>
        <w:ind w:left="13"/>
        <w:jc w:val="center"/>
      </w:pPr>
      <w:r>
        <w:rPr>
          <w:rFonts w:ascii="Arial Unicode MS" w:eastAsia="Arial Unicode MS" w:hint="eastAsia"/>
          <w:w w:val="105"/>
          <w:position w:val="3"/>
          <w:sz w:val="13"/>
        </w:rPr>
        <w:t>郡</w:t>
      </w:r>
      <w:r>
        <w:rPr>
          <w:rFonts w:ascii="Arial Unicode MS" w:eastAsia="Arial Unicode MS" w:hint="eastAsia"/>
          <w:spacing w:val="-55"/>
          <w:w w:val="105"/>
          <w:position w:val="3"/>
          <w:sz w:val="13"/>
        </w:rPr>
        <w:t>烹</w:t>
      </w:r>
      <w:r>
        <w:rPr>
          <w:rFonts w:ascii="Arial Unicode MS" w:eastAsia="Arial Unicode MS" w:hint="eastAsia"/>
          <w:spacing w:val="-101"/>
          <w:w w:val="105"/>
          <w:position w:val="3"/>
          <w:sz w:val="13"/>
        </w:rPr>
        <w:t>南</w:t>
      </w:r>
      <w:r>
        <w:rPr>
          <w:rFonts w:ascii="Arial Unicode MS" w:eastAsia="Arial Unicode MS" w:hint="eastAsia"/>
          <w:spacing w:val="-87"/>
          <w:w w:val="105"/>
          <w:position w:val="3"/>
          <w:sz w:val="13"/>
        </w:rPr>
        <w:t>中</w:t>
      </w:r>
      <w:r>
        <w:rPr>
          <w:rFonts w:ascii="Arial Unicode MS" w:eastAsia="Arial Unicode MS" w:hint="eastAsia"/>
          <w:w w:val="105"/>
          <w:position w:val="3"/>
          <w:sz w:val="13"/>
        </w:rPr>
        <w:t>西</w:t>
      </w:r>
      <w:r>
        <w:rPr>
          <w:rFonts w:ascii="Arial Unicode MS" w:eastAsia="Arial Unicode MS" w:hint="eastAsia"/>
          <w:spacing w:val="-161"/>
          <w:w w:val="105"/>
          <w:position w:val="3"/>
          <w:sz w:val="13"/>
        </w:rPr>
        <w:t>阜</w:t>
      </w:r>
      <w:r>
        <w:rPr>
          <w:rFonts w:ascii="Arial Unicode MS" w:eastAsia="Arial Unicode MS" w:hint="eastAsia"/>
          <w:w w:val="105"/>
          <w:position w:val="1"/>
          <w:sz w:val="13"/>
        </w:rPr>
        <w:t>津軽郡計</w:t>
        <w:tab/>
      </w:r>
      <w:r>
        <w:rPr>
          <w:w w:val="105"/>
          <w:position w:val="1"/>
        </w:rPr>
        <w:t>228</w:t>
        <w:tab/>
        <w:t>70</w:t>
        <w:tab/>
        <w:t>158</w:t>
        <w:tab/>
        <w:t>196</w:t>
        <w:tab/>
        <w:t>55</w:t>
        <w:tab/>
        <w:t>141</w:t>
        <w:tab/>
        <w:t>158</w:t>
        <w:tab/>
        <w:t>41</w:t>
        <w:tab/>
        <w:t>117</w:t>
        <w:tab/>
        <w:t>516</w:t>
        <w:tab/>
        <w:t>124</w:t>
        <w:tab/>
      </w:r>
      <w:r>
        <w:rPr>
          <w:w w:val="105"/>
        </w:rPr>
        <w:t>392</w:t>
      </w:r>
    </w:p>
    <w:p>
      <w:pPr>
        <w:pStyle w:val="BodyText"/>
        <w:tabs>
          <w:tab w:pos="1625" w:val="left" w:leader="none"/>
          <w:tab w:pos="2415" w:val="left" w:leader="none"/>
          <w:tab w:pos="3198" w:val="left" w:leader="none"/>
          <w:tab w:pos="3977" w:val="left" w:leader="none"/>
          <w:tab w:pos="4761" w:val="left" w:leader="none"/>
          <w:tab w:pos="5544" w:val="left" w:leader="none"/>
          <w:tab w:pos="6330" w:val="left" w:leader="none"/>
          <w:tab w:pos="7113" w:val="left" w:leader="none"/>
          <w:tab w:pos="7904" w:val="left" w:leader="none"/>
          <w:tab w:pos="8615" w:val="left" w:leader="none"/>
          <w:tab w:pos="9509" w:val="left" w:leader="none"/>
          <w:tab w:pos="10217" w:val="left" w:leader="none"/>
        </w:tabs>
        <w:spacing w:line="167" w:lineRule="exact" w:before="5"/>
        <w:ind w:left="384"/>
        <w:jc w:val="center"/>
      </w:pPr>
      <w:r>
        <w:rPr>
          <w:rFonts w:ascii="Arial Unicode MS" w:eastAsia="Arial Unicode MS" w:hint="eastAsia"/>
          <w:w w:val="110"/>
          <w:position w:val="1"/>
          <w:sz w:val="13"/>
        </w:rPr>
        <w:t>津軽郡計</w:t>
        <w:tab/>
      </w:r>
      <w:r>
        <w:rPr>
          <w:w w:val="110"/>
          <w:position w:val="1"/>
        </w:rPr>
        <w:t>67</w:t>
        <w:tab/>
        <w:t>15</w:t>
        <w:tab/>
        <w:t>52</w:t>
        <w:tab/>
        <w:t>56</w:t>
        <w:tab/>
        <w:t>18</w:t>
        <w:tab/>
        <w:t>38</w:t>
        <w:tab/>
        <w:t>57</w:t>
        <w:tab/>
        <w:t>21</w:t>
        <w:tab/>
        <w:t>36</w:t>
        <w:tab/>
        <w:t>130</w:t>
        <w:tab/>
      </w:r>
      <w:r>
        <w:rPr>
          <w:w w:val="110"/>
        </w:rPr>
        <w:t>25</w:t>
        <w:tab/>
      </w:r>
      <w:r>
        <w:rPr>
          <w:w w:val="110"/>
          <w:position w:val="1"/>
        </w:rPr>
        <w:t>105</w:t>
      </w:r>
    </w:p>
    <w:p>
      <w:pPr>
        <w:pStyle w:val="BodyText"/>
        <w:tabs>
          <w:tab w:pos="1533" w:val="left" w:leader="none"/>
          <w:tab w:pos="2399" w:val="left" w:leader="none"/>
          <w:tab w:pos="3109" w:val="left" w:leader="none"/>
          <w:tab w:pos="3888" w:val="left" w:leader="none"/>
          <w:tab w:pos="4750" w:val="left" w:leader="none"/>
          <w:tab w:pos="5447" w:val="left" w:leader="none"/>
          <w:tab w:pos="6241" w:val="left" w:leader="none"/>
          <w:tab w:pos="7103" w:val="left" w:leader="none"/>
          <w:tab w:pos="7807" w:val="left" w:leader="none"/>
          <w:tab w:pos="8604" w:val="left" w:leader="none"/>
          <w:tab w:pos="9409" w:val="left" w:leader="none"/>
          <w:tab w:pos="10446" w:val="right" w:leader="none"/>
        </w:tabs>
        <w:spacing w:line="202" w:lineRule="exact"/>
        <w:ind w:left="372"/>
        <w:jc w:val="center"/>
      </w:pPr>
      <w:r>
        <w:rPr>
          <w:rFonts w:ascii="Arial Unicode MS" w:eastAsia="Arial Unicode MS" w:hint="eastAsia"/>
          <w:spacing w:val="26"/>
          <w:w w:val="105"/>
          <w:sz w:val="13"/>
        </w:rPr>
        <w:t>濃</w:t>
      </w:r>
      <w:r>
        <w:rPr>
          <w:rFonts w:ascii="Arial Unicode MS" w:eastAsia="Arial Unicode MS" w:hint="eastAsia"/>
          <w:w w:val="105"/>
          <w:sz w:val="13"/>
        </w:rPr>
        <w:t>軽</w:t>
      </w:r>
      <w:r>
        <w:rPr>
          <w:rFonts w:ascii="Arial Unicode MS" w:eastAsia="Arial Unicode MS" w:hint="eastAsia"/>
          <w:spacing w:val="1"/>
          <w:w w:val="105"/>
          <w:sz w:val="13"/>
        </w:rPr>
        <w:t> </w:t>
      </w:r>
      <w:r>
        <w:rPr>
          <w:rFonts w:ascii="Arial Unicode MS" w:eastAsia="Arial Unicode MS" w:hint="eastAsia"/>
          <w:spacing w:val="24"/>
          <w:w w:val="105"/>
          <w:sz w:val="13"/>
        </w:rPr>
        <w:t>郡</w:t>
      </w:r>
      <w:r>
        <w:rPr>
          <w:w w:val="105"/>
          <w:sz w:val="20"/>
        </w:rPr>
        <w:t>lt</w:t>
        <w:tab/>
      </w:r>
      <w:r>
        <w:rPr>
          <w:w w:val="105"/>
          <w:position w:val="1"/>
        </w:rPr>
        <w:t>302</w:t>
        <w:tab/>
      </w:r>
      <w:r>
        <w:rPr>
          <w:w w:val="105"/>
        </w:rPr>
        <w:t>79</w:t>
        <w:tab/>
      </w:r>
      <w:r>
        <w:rPr>
          <w:w w:val="105"/>
          <w:position w:val="1"/>
        </w:rPr>
        <w:t>223</w:t>
        <w:tab/>
        <w:t>235</w:t>
        <w:tab/>
      </w:r>
      <w:r>
        <w:rPr>
          <w:w w:val="105"/>
        </w:rPr>
        <w:t>55</w:t>
        <w:tab/>
      </w:r>
      <w:r>
        <w:rPr>
          <w:w w:val="105"/>
          <w:position w:val="1"/>
        </w:rPr>
        <w:t>180</w:t>
        <w:tab/>
        <w:t>205</w:t>
        <w:tab/>
        <w:t>50</w:t>
        <w:tab/>
        <w:t>155</w:t>
        <w:tab/>
        <w:t>531</w:t>
        <w:tab/>
        <w:t>120</w:t>
        <w:tab/>
      </w:r>
      <w:r>
        <w:rPr>
          <w:w w:val="105"/>
        </w:rPr>
        <w:t>411</w:t>
      </w:r>
    </w:p>
    <w:p>
      <w:pPr>
        <w:pStyle w:val="BodyText"/>
        <w:tabs>
          <w:tab w:pos="1698" w:val="left" w:leader="none"/>
          <w:tab w:pos="2565" w:val="left" w:leader="none"/>
          <w:tab w:pos="3264" w:val="left" w:leader="none"/>
          <w:tab w:pos="4051" w:val="left" w:leader="none"/>
          <w:tab w:pos="4913" w:val="left" w:leader="none"/>
          <w:tab w:pos="5610" w:val="left" w:leader="none"/>
          <w:tab w:pos="6396" w:val="left" w:leader="none"/>
          <w:tab w:pos="7267" w:val="left" w:leader="none"/>
          <w:tab w:pos="7970" w:val="left" w:leader="none"/>
          <w:tab w:pos="8771" w:val="left" w:leader="none"/>
          <w:tab w:pos="9663" w:val="left" w:leader="none"/>
          <w:tab w:pos="10614" w:val="right" w:leader="none"/>
        </w:tabs>
        <w:spacing w:line="195" w:lineRule="exact"/>
        <w:ind w:left="368"/>
      </w:pPr>
      <w:r>
        <w:rPr>
          <w:rFonts w:ascii="Arial Unicode MS" w:eastAsia="Arial Unicode MS" w:hint="eastAsia"/>
          <w:spacing w:val="32"/>
          <w:w w:val="110"/>
          <w:sz w:val="13"/>
        </w:rPr>
        <w:t>北</w:t>
      </w:r>
      <w:r>
        <w:rPr>
          <w:rFonts w:ascii="Arial Unicode MS" w:eastAsia="Arial Unicode MS" w:hint="eastAsia"/>
          <w:spacing w:val="26"/>
          <w:w w:val="110"/>
          <w:sz w:val="13"/>
        </w:rPr>
        <w:t>津</w:t>
      </w:r>
      <w:r>
        <w:rPr>
          <w:rFonts w:ascii="Arial Unicode MS" w:eastAsia="Arial Unicode MS" w:hint="eastAsia"/>
          <w:w w:val="110"/>
          <w:sz w:val="13"/>
        </w:rPr>
        <w:t>軽</w:t>
      </w:r>
      <w:r>
        <w:rPr>
          <w:rFonts w:ascii="Arial Unicode MS" w:eastAsia="Arial Unicode MS" w:hint="eastAsia"/>
          <w:spacing w:val="-9"/>
          <w:w w:val="110"/>
          <w:sz w:val="13"/>
        </w:rPr>
        <w:t> </w:t>
      </w:r>
      <w:r>
        <w:rPr>
          <w:rFonts w:ascii="Arial Unicode MS" w:eastAsia="Arial Unicode MS" w:hint="eastAsia"/>
          <w:w w:val="110"/>
          <w:sz w:val="13"/>
        </w:rPr>
        <w:t>郡</w:t>
      </w:r>
      <w:r>
        <w:rPr>
          <w:rFonts w:ascii="Arial Unicode MS" w:eastAsia="Arial Unicode MS" w:hint="eastAsia"/>
          <w:spacing w:val="-14"/>
          <w:w w:val="110"/>
          <w:sz w:val="13"/>
        </w:rPr>
        <w:t> </w:t>
      </w:r>
      <w:r>
        <w:rPr>
          <w:w w:val="110"/>
          <w:sz w:val="18"/>
        </w:rPr>
        <w:t>it</w:t>
        <w:tab/>
      </w:r>
      <w:r>
        <w:rPr>
          <w:w w:val="110"/>
          <w:position w:val="1"/>
        </w:rPr>
        <w:t>178</w:t>
        <w:tab/>
      </w:r>
      <w:r>
        <w:rPr>
          <w:w w:val="110"/>
        </w:rPr>
        <w:t>48</w:t>
        <w:tab/>
      </w:r>
      <w:r>
        <w:rPr>
          <w:w w:val="110"/>
          <w:position w:val="1"/>
        </w:rPr>
        <w:t>130</w:t>
        <w:tab/>
      </w:r>
      <w:r>
        <w:rPr>
          <w:w w:val="110"/>
        </w:rPr>
        <w:t>166</w:t>
        <w:tab/>
      </w:r>
      <w:r>
        <w:rPr>
          <w:w w:val="110"/>
          <w:position w:val="1"/>
        </w:rPr>
        <w:t>51</w:t>
        <w:tab/>
        <w:t>115</w:t>
        <w:tab/>
      </w:r>
      <w:r>
        <w:rPr>
          <w:w w:val="110"/>
        </w:rPr>
        <w:t>138</w:t>
        <w:tab/>
        <w:t>34</w:t>
        <w:tab/>
        <w:t>104</w:t>
        <w:tab/>
        <w:t>450</w:t>
        <w:tab/>
        <w:t>97</w:t>
        <w:tab/>
        <w:t>353</w:t>
      </w:r>
    </w:p>
    <w:p>
      <w:pPr>
        <w:pStyle w:val="BodyText"/>
        <w:tabs>
          <w:tab w:pos="1553" w:val="left" w:leader="none"/>
          <w:tab w:pos="2419" w:val="left" w:leader="none"/>
          <w:tab w:pos="3122" w:val="left" w:leader="none"/>
          <w:tab w:pos="3908" w:val="left" w:leader="none"/>
          <w:tab w:pos="4764" w:val="left" w:leader="none"/>
          <w:tab w:pos="5467" w:val="left" w:leader="none"/>
          <w:tab w:pos="6254" w:val="left" w:leader="none"/>
          <w:tab w:pos="7113" w:val="left" w:leader="none"/>
          <w:tab w:pos="7827" w:val="left" w:leader="none"/>
          <w:tab w:pos="8618" w:val="left" w:leader="none"/>
          <w:tab w:pos="9429" w:val="left" w:leader="none"/>
          <w:tab w:pos="10224" w:val="left" w:leader="none"/>
        </w:tabs>
        <w:spacing w:line="183" w:lineRule="exact" w:before="13"/>
        <w:ind w:right="4"/>
        <w:jc w:val="center"/>
      </w:pPr>
      <w:r>
        <w:rPr>
          <w:rFonts w:ascii="Arial Unicode MS" w:eastAsia="Arial Unicode MS" w:hint="eastAsia"/>
          <w:w w:val="135"/>
          <w:sz w:val="13"/>
        </w:rPr>
        <w:t>部は北郡計</w:t>
        <w:tab/>
      </w:r>
      <w:r>
        <w:rPr>
          <w:w w:val="120"/>
          <w:position w:val="1"/>
        </w:rPr>
        <w:t>337</w:t>
        <w:tab/>
        <w:t>94</w:t>
        <w:tab/>
        <w:t>243</w:t>
        <w:tab/>
        <w:t>250</w:t>
        <w:tab/>
        <w:t>67</w:t>
        <w:tab/>
        <w:t>183</w:t>
        <w:tab/>
        <w:t>193</w:t>
        <w:tab/>
        <w:t>44</w:t>
        <w:tab/>
        <w:t>149</w:t>
        <w:tab/>
        <w:t>609</w:t>
        <w:tab/>
        <w:t>148</w:t>
        <w:tab/>
        <w:t>461</w:t>
      </w:r>
    </w:p>
    <w:p>
      <w:pPr>
        <w:pStyle w:val="BodyText"/>
        <w:tabs>
          <w:tab w:pos="1532" w:val="left" w:leader="none"/>
          <w:tab w:pos="2405" w:val="left" w:leader="none"/>
          <w:tab w:pos="3189" w:val="left" w:leader="none"/>
          <w:tab w:pos="3885" w:val="left" w:leader="none"/>
          <w:tab w:pos="4751" w:val="left" w:leader="none"/>
          <w:tab w:pos="5531" w:val="left" w:leader="none"/>
          <w:tab w:pos="6318" w:val="left" w:leader="none"/>
          <w:tab w:pos="7103" w:val="left" w:leader="none"/>
          <w:tab w:pos="7894" w:val="left" w:leader="none"/>
          <w:tab w:pos="8612" w:val="left" w:leader="none"/>
          <w:tab w:pos="9496" w:val="left" w:leader="none"/>
          <w:tab w:pos="10207" w:val="left" w:leader="none"/>
        </w:tabs>
        <w:spacing w:line="179" w:lineRule="exact"/>
        <w:ind w:left="196"/>
        <w:jc w:val="center"/>
      </w:pPr>
      <w:r>
        <w:rPr>
          <w:rFonts w:ascii="Arial Unicode MS" w:eastAsia="Arial Unicode MS" w:hint="eastAsia"/>
          <w:w w:val="140"/>
          <w:position w:val="1"/>
          <w:sz w:val="13"/>
        </w:rPr>
        <w:t>下北郡計</w:t>
        <w:tab/>
      </w:r>
      <w:r>
        <w:rPr>
          <w:w w:val="140"/>
          <w:position w:val="1"/>
        </w:rPr>
        <w:t>103</w:t>
        <w:tab/>
      </w:r>
      <w:r>
        <w:rPr>
          <w:w w:val="115"/>
          <w:position w:val="1"/>
        </w:rPr>
        <w:t>27</w:t>
        <w:tab/>
        <w:t>76</w:t>
        <w:tab/>
        <w:t>111</w:t>
        <w:tab/>
        <w:t>22</w:t>
        <w:tab/>
        <w:t>89</w:t>
        <w:tab/>
        <w:t>89</w:t>
        <w:tab/>
        <w:t>24</w:t>
        <w:tab/>
        <w:t>65</w:t>
        <w:tab/>
        <w:t>240</w:t>
        <w:tab/>
      </w:r>
      <w:r>
        <w:rPr>
          <w:w w:val="115"/>
        </w:rPr>
        <w:t>61</w:t>
        <w:tab/>
        <w:t>179</w:t>
      </w:r>
    </w:p>
    <w:p>
      <w:pPr>
        <w:pStyle w:val="BodyText"/>
        <w:tabs>
          <w:tab w:pos="1537" w:val="left" w:leader="none"/>
          <w:tab w:pos="2405" w:val="left" w:leader="none"/>
          <w:tab w:pos="3104" w:val="left" w:leader="none"/>
          <w:tab w:pos="3890" w:val="left" w:leader="none"/>
          <w:tab w:pos="4753" w:val="left" w:leader="none"/>
          <w:tab w:pos="5449" w:val="left" w:leader="none"/>
          <w:tab w:pos="6243" w:val="left" w:leader="none"/>
          <w:tab w:pos="7106" w:val="left" w:leader="none"/>
          <w:tab w:pos="7809" w:val="left" w:leader="none"/>
          <w:tab w:pos="8607" w:val="left" w:leader="none"/>
          <w:tab w:pos="9411" w:val="left" w:leader="none"/>
          <w:tab w:pos="10206" w:val="left" w:leader="none"/>
        </w:tabs>
        <w:spacing w:line="181" w:lineRule="exact"/>
        <w:ind w:left="186"/>
        <w:jc w:val="center"/>
      </w:pPr>
      <w:r>
        <w:rPr>
          <w:rFonts w:ascii="Arial Unicode MS" w:eastAsia="Arial Unicode MS" w:hint="eastAsia"/>
          <w:w w:val="140"/>
          <w:position w:val="1"/>
          <w:sz w:val="13"/>
        </w:rPr>
        <w:t>＝戸郡計</w:t>
        <w:tab/>
      </w:r>
      <w:r>
        <w:rPr>
          <w:w w:val="115"/>
          <w:position w:val="1"/>
        </w:rPr>
        <w:t>264</w:t>
        <w:tab/>
      </w:r>
      <w:r>
        <w:rPr>
          <w:w w:val="115"/>
        </w:rPr>
        <w:t>88</w:t>
        <w:tab/>
      </w:r>
      <w:r>
        <w:rPr>
          <w:w w:val="115"/>
          <w:position w:val="1"/>
        </w:rPr>
        <w:t>176</w:t>
        <w:tab/>
        <w:t>248</w:t>
        <w:tab/>
      </w:r>
      <w:r>
        <w:rPr>
          <w:w w:val="115"/>
        </w:rPr>
        <w:t>67</w:t>
        <w:tab/>
      </w:r>
      <w:r>
        <w:rPr>
          <w:w w:val="115"/>
          <w:position w:val="1"/>
        </w:rPr>
        <w:t>181</w:t>
        <w:tab/>
        <w:t>218</w:t>
        <w:tab/>
      </w:r>
      <w:r>
        <w:rPr>
          <w:w w:val="115"/>
        </w:rPr>
        <w:t>66</w:t>
        <w:tab/>
      </w:r>
      <w:r>
        <w:rPr>
          <w:w w:val="115"/>
          <w:position w:val="1"/>
        </w:rPr>
        <w:t>152</w:t>
        <w:tab/>
      </w:r>
      <w:r>
        <w:rPr>
          <w:w w:val="115"/>
        </w:rPr>
        <w:t>609</w:t>
        <w:tab/>
        <w:t>151</w:t>
        <w:tab/>
        <w:t>458</w:t>
      </w:r>
    </w:p>
    <w:p>
      <w:pPr>
        <w:pStyle w:val="BodyText"/>
        <w:tabs>
          <w:tab w:pos="1538" w:val="left" w:leader="none"/>
          <w:tab w:pos="2328" w:val="left" w:leader="none"/>
          <w:tab w:pos="3108" w:val="left" w:leader="none"/>
          <w:tab w:pos="3894" w:val="left" w:leader="none"/>
          <w:tab w:pos="4666" w:val="left" w:leader="none"/>
          <w:tab w:pos="5457" w:val="left" w:leader="none"/>
          <w:tab w:pos="6244" w:val="left" w:leader="none"/>
          <w:tab w:pos="7026" w:val="left" w:leader="none"/>
          <w:tab w:pos="7820" w:val="left" w:leader="none"/>
          <w:tab w:pos="8491" w:val="left" w:leader="none"/>
          <w:tab w:pos="9422" w:val="left" w:leader="none"/>
          <w:tab w:pos="10213" w:val="left" w:leader="none"/>
        </w:tabs>
        <w:spacing w:line="188" w:lineRule="exact" w:before="19"/>
        <w:ind w:left="206"/>
        <w:jc w:val="center"/>
      </w:pPr>
      <w:r>
        <w:rPr>
          <w:rFonts w:ascii="Arial Unicode MS" w:eastAsia="Arial Unicode MS" w:hint="eastAsia"/>
          <w:w w:val="105"/>
          <w:sz w:val="14"/>
        </w:rPr>
        <w:t>詈   </w:t>
      </w:r>
      <w:r>
        <w:rPr>
          <w:rFonts w:ascii="Arial Unicode MS" w:eastAsia="Arial Unicode MS" w:hint="eastAsia"/>
          <w:spacing w:val="34"/>
          <w:w w:val="105"/>
          <w:sz w:val="14"/>
        </w:rPr>
        <w:t> </w:t>
      </w:r>
      <w:r>
        <w:rPr>
          <w:rFonts w:ascii="Arial Unicode MS" w:eastAsia="Arial Unicode MS" w:hint="eastAsia"/>
          <w:w w:val="105"/>
          <w:position w:val="1"/>
          <w:sz w:val="13"/>
        </w:rPr>
        <w:t>森市</w:t>
        <w:tab/>
      </w:r>
      <w:r>
        <w:rPr>
          <w:w w:val="105"/>
          <w:position w:val="1"/>
        </w:rPr>
        <w:t>610</w:t>
        <w:tab/>
        <w:t>173</w:t>
        <w:tab/>
        <w:t>437</w:t>
        <w:tab/>
        <w:t>484</w:t>
        <w:tab/>
        <w:t>136</w:t>
        <w:tab/>
        <w:t>348</w:t>
        <w:tab/>
        <w:t>360</w:t>
        <w:tab/>
        <w:t>111</w:t>
        <w:tab/>
        <w:t>249</w:t>
        <w:tab/>
        <w:t>1,181</w:t>
        <w:tab/>
        <w:t>267</w:t>
        <w:tab/>
        <w:t>914</w:t>
      </w:r>
    </w:p>
    <w:p>
      <w:pPr>
        <w:pStyle w:val="BodyText"/>
        <w:tabs>
          <w:tab w:pos="1542" w:val="left" w:leader="none"/>
          <w:tab w:pos="2328" w:val="left" w:leader="none"/>
          <w:tab w:pos="3112" w:val="left" w:leader="none"/>
          <w:tab w:pos="3899" w:val="left" w:leader="none"/>
          <w:tab w:pos="4754" w:val="left" w:leader="none"/>
          <w:tab w:pos="5467" w:val="left" w:leader="none"/>
          <w:tab w:pos="6244" w:val="left" w:leader="none"/>
          <w:tab w:pos="7107" w:val="left" w:leader="none"/>
          <w:tab w:pos="7820" w:val="left" w:leader="none"/>
          <w:tab w:pos="8611" w:val="left" w:leader="none"/>
          <w:tab w:pos="9422" w:val="left" w:leader="none"/>
          <w:tab w:pos="10214" w:val="left" w:leader="none"/>
        </w:tabs>
        <w:spacing w:line="185" w:lineRule="exact"/>
        <w:ind w:left="214"/>
        <w:jc w:val="center"/>
      </w:pPr>
      <w:r>
        <w:rPr>
          <w:rFonts w:ascii="Arial Unicode MS" w:eastAsia="Arial Unicode MS" w:hint="eastAsia"/>
          <w:w w:val="110"/>
          <w:sz w:val="13"/>
        </w:rPr>
        <w:t>弘前市</w:t>
        <w:tab/>
      </w:r>
      <w:r>
        <w:rPr>
          <w:w w:val="110"/>
          <w:position w:val="1"/>
        </w:rPr>
        <w:t>486</w:t>
        <w:tab/>
        <w:t>135</w:t>
        <w:tab/>
        <w:t>351</w:t>
        <w:tab/>
        <w:t>360</w:t>
        <w:tab/>
        <w:t>80</w:t>
        <w:tab/>
        <w:t>280</w:t>
        <w:tab/>
        <w:t>309</w:t>
        <w:tab/>
        <w:t>89</w:t>
        <w:tab/>
        <w:t>220</w:t>
        <w:tab/>
        <w:t>923</w:t>
        <w:tab/>
        <w:t>209</w:t>
        <w:tab/>
        <w:t>714</w:t>
      </w:r>
    </w:p>
    <w:p>
      <w:pPr>
        <w:pStyle w:val="BodyText"/>
        <w:tabs>
          <w:tab w:pos="543" w:val="left" w:leader="none"/>
          <w:tab w:pos="1530" w:val="left" w:leader="none"/>
          <w:tab w:pos="2323" w:val="left" w:leader="none"/>
          <w:tab w:pos="3100" w:val="left" w:leader="none"/>
          <w:tab w:pos="3886" w:val="left" w:leader="none"/>
          <w:tab w:pos="4745" w:val="left" w:leader="none"/>
          <w:tab w:pos="5455" w:val="left" w:leader="none"/>
          <w:tab w:pos="6239" w:val="left" w:leader="none"/>
          <w:tab w:pos="7098" w:val="left" w:leader="none"/>
          <w:tab w:pos="7815" w:val="left" w:leader="none"/>
          <w:tab w:pos="8606" w:val="left" w:leader="none"/>
          <w:tab w:pos="9410" w:val="left" w:leader="none"/>
          <w:tab w:pos="10202" w:val="left" w:leader="none"/>
        </w:tabs>
        <w:spacing w:before="3"/>
        <w:ind w:left="212"/>
        <w:jc w:val="center"/>
      </w:pPr>
      <w:r>
        <w:rPr>
          <w:w w:val="110"/>
        </w:rPr>
        <w:t>/\</w:t>
        <w:tab/>
      </w:r>
      <w:r>
        <w:rPr>
          <w:rFonts w:ascii="Arial Unicode MS" w:eastAsia="Arial Unicode MS" w:hint="eastAsia"/>
          <w:w w:val="110"/>
          <w:sz w:val="13"/>
        </w:rPr>
        <w:t>戸市</w:t>
        <w:tab/>
      </w:r>
      <w:r>
        <w:rPr>
          <w:w w:val="110"/>
          <w:position w:val="1"/>
        </w:rPr>
        <w:t>437</w:t>
        <w:tab/>
        <w:t>125</w:t>
        <w:tab/>
        <w:t>312</w:t>
        <w:tab/>
        <w:t>370</w:t>
        <w:tab/>
        <w:t>99</w:t>
        <w:tab/>
        <w:t>271</w:t>
        <w:tab/>
        <w:t>300</w:t>
        <w:tab/>
        <w:t>93</w:t>
        <w:tab/>
        <w:t>207</w:t>
        <w:tab/>
        <w:t>945</w:t>
        <w:tab/>
        <w:t>213</w:t>
        <w:tab/>
        <w:t>732</w:t>
      </w:r>
    </w:p>
    <w:p>
      <w:pPr>
        <w:pStyle w:val="BodyText"/>
        <w:tabs>
          <w:tab w:pos="1556" w:val="left" w:leader="none"/>
          <w:tab w:pos="2433" w:val="left" w:leader="none"/>
          <w:tab w:pos="3212" w:val="left" w:leader="none"/>
          <w:tab w:pos="3996" w:val="left" w:leader="none"/>
          <w:tab w:pos="4781" w:val="left" w:leader="none"/>
          <w:tab w:pos="5558" w:val="left" w:leader="none"/>
          <w:tab w:pos="6351" w:val="left" w:leader="none"/>
          <w:tab w:pos="7127" w:val="left" w:leader="none"/>
          <w:tab w:pos="7922" w:val="left" w:leader="none"/>
          <w:tab w:pos="8628" w:val="left" w:leader="none"/>
          <w:tab w:pos="9527" w:val="left" w:leader="none"/>
          <w:tab w:pos="10230" w:val="left" w:leader="none"/>
        </w:tabs>
        <w:spacing w:line="182" w:lineRule="auto" w:before="23"/>
        <w:ind w:right="23"/>
        <w:jc w:val="center"/>
      </w:pPr>
      <w:r>
        <w:rPr>
          <w:rFonts w:ascii="Arial Unicode MS" w:eastAsia="Arial Unicode MS" w:hint="eastAsia"/>
          <w:w w:val="185"/>
          <w:position w:val="-4"/>
          <w:sz w:val="13"/>
        </w:rPr>
        <w:t>叫黒石市</w:t>
        <w:tab/>
      </w:r>
      <w:r>
        <w:rPr>
          <w:w w:val="185"/>
          <w:position w:val="1"/>
        </w:rPr>
        <w:t>100</w:t>
        <w:tab/>
      </w:r>
      <w:r>
        <w:rPr>
          <w:w w:val="125"/>
        </w:rPr>
        <w:t>32</w:t>
        <w:tab/>
        <w:t>68</w:t>
        <w:tab/>
        <w:t>87</w:t>
        <w:tab/>
        <w:t>22</w:t>
        <w:tab/>
        <w:t>65</w:t>
        <w:tab/>
        <w:t>58</w:t>
        <w:tab/>
      </w:r>
      <w:r>
        <w:rPr>
          <w:w w:val="125"/>
          <w:position w:val="1"/>
        </w:rPr>
        <w:t>14</w:t>
        <w:tab/>
      </w:r>
      <w:r>
        <w:rPr>
          <w:w w:val="125"/>
        </w:rPr>
        <w:t>44</w:t>
        <w:tab/>
      </w:r>
      <w:r>
        <w:rPr>
          <w:w w:val="125"/>
          <w:position w:val="1"/>
        </w:rPr>
        <w:t>186</w:t>
        <w:tab/>
      </w:r>
      <w:r>
        <w:rPr>
          <w:w w:val="125"/>
        </w:rPr>
        <w:t>37</w:t>
        <w:tab/>
        <w:t>149</w:t>
      </w:r>
    </w:p>
    <w:p>
      <w:pPr>
        <w:pStyle w:val="BodyText"/>
        <w:tabs>
          <w:tab w:pos="1556" w:val="left" w:leader="none"/>
          <w:tab w:pos="2422" w:val="left" w:leader="none"/>
          <w:tab w:pos="3213" w:val="left" w:leader="none"/>
          <w:tab w:pos="3989" w:val="left" w:leader="none"/>
          <w:tab w:pos="4774" w:val="left" w:leader="none"/>
          <w:tab w:pos="5550" w:val="left" w:leader="none"/>
          <w:tab w:pos="6338" w:val="left" w:leader="none"/>
          <w:tab w:pos="7127" w:val="left" w:leader="none"/>
          <w:tab w:pos="7917" w:val="left" w:leader="none"/>
          <w:tab w:pos="8628" w:val="left" w:leader="none"/>
          <w:tab w:pos="9519" w:val="left" w:leader="none"/>
          <w:tab w:pos="10230" w:val="left" w:leader="none"/>
        </w:tabs>
        <w:spacing w:line="165" w:lineRule="exact"/>
        <w:ind w:right="9"/>
        <w:jc w:val="center"/>
      </w:pPr>
      <w:r>
        <w:rPr>
          <w:rFonts w:ascii="Arial Unicode MS" w:eastAsia="Arial Unicode MS" w:hint="eastAsia"/>
          <w:w w:val="115"/>
          <w:sz w:val="13"/>
        </w:rPr>
        <w:t>部五所川原市</w:t>
        <w:tab/>
      </w:r>
      <w:r>
        <w:rPr>
          <w:w w:val="115"/>
          <w:position w:val="1"/>
        </w:rPr>
        <w:t>121</w:t>
        <w:tab/>
      </w:r>
      <w:r>
        <w:rPr>
          <w:w w:val="115"/>
        </w:rPr>
        <w:t>42</w:t>
        <w:tab/>
        <w:t>79</w:t>
        <w:tab/>
        <w:t>86</w:t>
        <w:tab/>
        <w:t>28</w:t>
        <w:tab/>
        <w:t>58</w:t>
        <w:tab/>
      </w:r>
      <w:r>
        <w:rPr>
          <w:w w:val="115"/>
          <w:position w:val="1"/>
        </w:rPr>
        <w:t>76</w:t>
        <w:tab/>
        <w:t>21</w:t>
        <w:tab/>
        <w:t>55</w:t>
        <w:tab/>
        <w:t>259</w:t>
        <w:tab/>
      </w:r>
      <w:r>
        <w:rPr>
          <w:w w:val="115"/>
        </w:rPr>
        <w:t>55</w:t>
        <w:tab/>
        <w:t>204</w:t>
      </w:r>
    </w:p>
    <w:p>
      <w:pPr>
        <w:pStyle w:val="BodyText"/>
        <w:tabs>
          <w:tab w:pos="1544" w:val="left" w:leader="none"/>
          <w:tab w:pos="2418" w:val="left" w:leader="none"/>
          <w:tab w:pos="3201" w:val="left" w:leader="none"/>
          <w:tab w:pos="3897" w:val="left" w:leader="none"/>
          <w:tab w:pos="4760" w:val="left" w:leader="none"/>
          <w:tab w:pos="5546" w:val="left" w:leader="none"/>
          <w:tab w:pos="6333" w:val="left" w:leader="none"/>
          <w:tab w:pos="7113" w:val="left" w:leader="none"/>
          <w:tab w:pos="7906" w:val="left" w:leader="none"/>
          <w:tab w:pos="8614" w:val="left" w:leader="none"/>
          <w:tab w:pos="9508" w:val="left" w:leader="none"/>
          <w:tab w:pos="10219" w:val="left" w:leader="none"/>
        </w:tabs>
        <w:spacing w:before="10"/>
        <w:ind w:left="206"/>
        <w:jc w:val="center"/>
      </w:pPr>
      <w:r>
        <w:rPr>
          <w:rFonts w:ascii="Arial Unicode MS" w:eastAsia="Arial Unicode MS" w:hint="eastAsia"/>
          <w:w w:val="140"/>
          <w:position w:val="1"/>
          <w:sz w:val="13"/>
        </w:rPr>
        <w:t>十和田市</w:t>
        <w:tab/>
      </w:r>
      <w:r>
        <w:rPr>
          <w:w w:val="140"/>
          <w:position w:val="1"/>
        </w:rPr>
        <w:t>135</w:t>
        <w:tab/>
      </w:r>
      <w:r>
        <w:rPr>
          <w:w w:val="120"/>
        </w:rPr>
        <w:t>44</w:t>
        <w:tab/>
      </w:r>
      <w:r>
        <w:rPr>
          <w:w w:val="120"/>
          <w:position w:val="1"/>
        </w:rPr>
        <w:t>91</w:t>
        <w:tab/>
        <w:t>125</w:t>
        <w:tab/>
        <w:t>30</w:t>
        <w:tab/>
        <w:t>95</w:t>
        <w:tab/>
        <w:t>96</w:t>
        <w:tab/>
        <w:t>32</w:t>
        <w:tab/>
        <w:t>64</w:t>
        <w:tab/>
        <w:t>312</w:t>
        <w:tab/>
        <w:t>68</w:t>
        <w:tab/>
      </w:r>
      <w:r>
        <w:rPr>
          <w:w w:val="120"/>
        </w:rPr>
        <w:t>244</w:t>
      </w:r>
    </w:p>
    <w:p>
      <w:pPr>
        <w:pStyle w:val="BodyText"/>
        <w:tabs>
          <w:tab w:pos="1617" w:val="left" w:leader="none"/>
          <w:tab w:pos="2401" w:val="left" w:leader="none"/>
          <w:tab w:pos="3184" w:val="left" w:leader="none"/>
          <w:tab w:pos="3963" w:val="left" w:leader="none"/>
          <w:tab w:pos="4753" w:val="left" w:leader="none"/>
          <w:tab w:pos="5526" w:val="left" w:leader="none"/>
          <w:tab w:pos="6313" w:val="left" w:leader="none"/>
          <w:tab w:pos="7099" w:val="left" w:leader="none"/>
          <w:tab w:pos="7890" w:val="left" w:leader="none"/>
          <w:tab w:pos="8600" w:val="left" w:leader="none"/>
          <w:tab w:pos="9492" w:val="left" w:leader="none"/>
          <w:tab w:pos="10202" w:val="left" w:leader="none"/>
        </w:tabs>
        <w:spacing w:line="189" w:lineRule="exact" w:before="2"/>
        <w:ind w:left="188"/>
        <w:jc w:val="center"/>
      </w:pPr>
      <w:r>
        <w:rPr>
          <w:rFonts w:ascii="Arial Unicode MS" w:eastAsia="Arial Unicode MS" w:hint="eastAsia"/>
          <w:w w:val="105"/>
        </w:rPr>
        <w:t>三   </w:t>
      </w:r>
      <w:r>
        <w:rPr>
          <w:rFonts w:ascii="Arial Unicode MS" w:eastAsia="Arial Unicode MS" w:hint="eastAsia"/>
          <w:spacing w:val="29"/>
          <w:w w:val="105"/>
        </w:rPr>
        <w:t> </w:t>
      </w:r>
      <w:r>
        <w:rPr>
          <w:rFonts w:ascii="Arial Unicode MS" w:eastAsia="Arial Unicode MS" w:hint="eastAsia"/>
          <w:w w:val="105"/>
          <w:position w:val="1"/>
          <w:sz w:val="13"/>
        </w:rPr>
        <w:t>沢市</w:t>
        <w:tab/>
      </w:r>
      <w:r>
        <w:rPr>
          <w:w w:val="105"/>
          <w:position w:val="1"/>
        </w:rPr>
        <w:t>56</w:t>
        <w:tab/>
        <w:t>21</w:t>
        <w:tab/>
        <w:t>35</w:t>
        <w:tab/>
        <w:t>61</w:t>
        <w:tab/>
        <w:t>21</w:t>
        <w:tab/>
        <w:t>40</w:t>
        <w:tab/>
        <w:t>45</w:t>
        <w:tab/>
        <w:t>12</w:t>
        <w:tab/>
        <w:t>33</w:t>
        <w:tab/>
        <w:t>144</w:t>
        <w:tab/>
        <w:t>31</w:t>
        <w:tab/>
        <w:t>113</w:t>
      </w:r>
    </w:p>
    <w:p>
      <w:pPr>
        <w:pStyle w:val="BodyText"/>
        <w:tabs>
          <w:tab w:pos="878" w:val="left" w:leader="none"/>
          <w:tab w:pos="1534" w:val="left" w:leader="none"/>
          <w:tab w:pos="2415" w:val="left" w:leader="none"/>
          <w:tab w:pos="3195" w:val="left" w:leader="none"/>
          <w:tab w:pos="3887" w:val="left" w:leader="none"/>
          <w:tab w:pos="4760" w:val="left" w:leader="none"/>
          <w:tab w:pos="5537" w:val="left" w:leader="none"/>
          <w:tab w:pos="6320" w:val="left" w:leader="none"/>
          <w:tab w:pos="7113" w:val="left" w:leader="none"/>
          <w:tab w:pos="7896" w:val="left" w:leader="none"/>
          <w:tab w:pos="8614" w:val="left" w:leader="none"/>
          <w:tab w:pos="9502" w:val="left" w:leader="none"/>
          <w:tab w:pos="10209" w:val="left" w:leader="none"/>
        </w:tabs>
        <w:spacing w:line="198" w:lineRule="exact"/>
        <w:ind w:left="197"/>
        <w:jc w:val="center"/>
      </w:pPr>
      <w:r>
        <w:rPr>
          <w:rFonts w:ascii="Arial Unicode MS" w:eastAsia="Arial Unicode MS" w:hint="eastAsia"/>
          <w:w w:val="135"/>
          <w:sz w:val="16"/>
        </w:rPr>
        <w:t>むつ</w:t>
        <w:tab/>
      </w:r>
      <w:r>
        <w:rPr>
          <w:rFonts w:ascii="Arial Unicode MS" w:eastAsia="Arial Unicode MS" w:hint="eastAsia"/>
          <w:w w:val="115"/>
          <w:sz w:val="13"/>
        </w:rPr>
        <w:t>市</w:t>
        <w:tab/>
      </w:r>
      <w:r>
        <w:rPr>
          <w:w w:val="115"/>
          <w:position w:val="1"/>
        </w:rPr>
        <w:t>114</w:t>
        <w:tab/>
        <w:t>27</w:t>
        <w:tab/>
        <w:t>87</w:t>
        <w:tab/>
        <w:t>100</w:t>
        <w:tab/>
        <w:t>26</w:t>
        <w:tab/>
        <w:t>74</w:t>
        <w:tab/>
        <w:t>84</w:t>
        <w:tab/>
        <w:t>21</w:t>
        <w:tab/>
        <w:t>63</w:t>
        <w:tab/>
        <w:t>232</w:t>
        <w:tab/>
        <w:t>49</w:t>
        <w:tab/>
        <w:t>183</w:t>
      </w:r>
    </w:p>
    <w:p>
      <w:pPr>
        <w:tabs>
          <w:tab w:pos="1577" w:val="left" w:leader="none"/>
          <w:tab w:pos="2361" w:val="left" w:leader="none"/>
          <w:tab w:pos="3152" w:val="left" w:leader="none"/>
          <w:tab w:pos="3930" w:val="left" w:leader="none"/>
          <w:tab w:pos="4706" w:val="left" w:leader="none"/>
          <w:tab w:pos="5490" w:val="left" w:leader="none"/>
          <w:tab w:pos="6277" w:val="left" w:leader="none"/>
          <w:tab w:pos="7059" w:val="left" w:leader="none"/>
          <w:tab w:pos="7860" w:val="left" w:leader="none"/>
          <w:tab w:pos="8654" w:val="left" w:leader="none"/>
          <w:tab w:pos="9455" w:val="left" w:leader="none"/>
          <w:tab w:pos="10246" w:val="left" w:leader="none"/>
        </w:tabs>
        <w:spacing w:line="185" w:lineRule="exact" w:before="0"/>
        <w:ind w:left="161" w:right="0" w:firstLine="0"/>
        <w:jc w:val="center"/>
        <w:rPr>
          <w:sz w:val="15"/>
        </w:rPr>
      </w:pPr>
      <w:r>
        <w:rPr>
          <w:rFonts w:ascii="Arial Unicode MS" w:eastAsia="Arial Unicode MS" w:hint="eastAsia"/>
          <w:position w:val="1"/>
          <w:sz w:val="13"/>
        </w:rPr>
        <w:t>平    </w:t>
      </w:r>
      <w:r>
        <w:rPr>
          <w:rFonts w:ascii="Arial Unicode MS" w:eastAsia="Arial Unicode MS" w:hint="eastAsia"/>
          <w:spacing w:val="22"/>
          <w:position w:val="1"/>
          <w:sz w:val="13"/>
        </w:rPr>
        <w:t> </w:t>
      </w:r>
      <w:r>
        <w:rPr>
          <w:rFonts w:ascii="Arial Unicode MS" w:eastAsia="Arial Unicode MS" w:hint="eastAsia"/>
          <w:sz w:val="13"/>
        </w:rPr>
        <w:t>内    </w:t>
      </w:r>
      <w:r>
        <w:rPr>
          <w:rFonts w:ascii="Arial Unicode MS" w:eastAsia="Arial Unicode MS" w:hint="eastAsia"/>
          <w:spacing w:val="34"/>
          <w:sz w:val="13"/>
        </w:rPr>
        <w:t> </w:t>
      </w:r>
      <w:r>
        <w:rPr>
          <w:rFonts w:ascii="Arial Unicode MS" w:eastAsia="Arial Unicode MS" w:hint="eastAsia"/>
          <w:sz w:val="13"/>
        </w:rPr>
        <w:t>町</w:t>
        <w:tab/>
      </w:r>
      <w:r>
        <w:rPr>
          <w:position w:val="1"/>
          <w:sz w:val="15"/>
        </w:rPr>
        <w:t>50</w:t>
        <w:tab/>
        <w:t>12</w:t>
        <w:tab/>
        <w:t>38</w:t>
        <w:tab/>
        <w:t>54</w:t>
        <w:tab/>
        <w:t>18</w:t>
        <w:tab/>
        <w:t>36</w:t>
        <w:tab/>
        <w:t>30</w:t>
        <w:tab/>
      </w:r>
      <w:r>
        <w:rPr>
          <w:position w:val="2"/>
          <w:sz w:val="15"/>
        </w:rPr>
        <w:t>10</w:t>
        <w:tab/>
      </w:r>
      <w:r>
        <w:rPr>
          <w:position w:val="1"/>
          <w:sz w:val="15"/>
        </w:rPr>
        <w:t>20</w:t>
        <w:tab/>
        <w:t>BB</w:t>
        <w:tab/>
        <w:t>13</w:t>
        <w:tab/>
        <w:t>75</w:t>
      </w:r>
    </w:p>
    <w:p>
      <w:pPr>
        <w:tabs>
          <w:tab w:pos="894" w:val="left" w:leader="none"/>
          <w:tab w:pos="1641" w:val="left" w:leader="none"/>
          <w:tab w:pos="2507" w:val="left" w:leader="none"/>
          <w:tab w:pos="3207" w:val="left" w:leader="none"/>
          <w:tab w:pos="3994" w:val="left" w:leader="none"/>
          <w:tab w:pos="4854" w:val="left" w:leader="none"/>
          <w:tab w:pos="5636" w:val="left" w:leader="none"/>
          <w:tab w:pos="6423" w:val="left" w:leader="none"/>
          <w:tab w:pos="7210" w:val="left" w:leader="none"/>
          <w:tab w:pos="8000" w:val="left" w:leader="none"/>
          <w:tab w:pos="8711" w:val="left" w:leader="none"/>
          <w:tab w:pos="9601" w:val="left" w:leader="none"/>
          <w:tab w:pos="10313" w:val="left" w:leader="none"/>
        </w:tabs>
        <w:spacing w:line="190" w:lineRule="exact" w:before="0"/>
        <w:ind w:left="0" w:right="7" w:firstLine="0"/>
        <w:jc w:val="center"/>
        <w:rPr>
          <w:sz w:val="15"/>
        </w:rPr>
      </w:pPr>
      <w:r>
        <w:rPr/>
        <w:pict>
          <v:shape style="position:absolute;margin-left:183.86940pt;margin-top:1.837119pt;width:8.9pt;height:27.55pt;mso-position-horizontal-relative:page;mso-position-vertical-relative:paragraph;z-index:-126068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21"/>
                      <w:w w:val="97"/>
                      <w:sz w:val="41"/>
                    </w:rPr>
                    <w:t>，</w:t>
                  </w:r>
                </w:p>
              </w:txbxContent>
            </v:textbox>
            <w10:wrap type="none"/>
          </v:shape>
        </w:pict>
      </w:r>
      <w:r>
        <w:rPr>
          <w:rFonts w:ascii="Arial Unicode MS" w:eastAsia="Arial Unicode MS" w:hint="eastAsia"/>
          <w:position w:val="-1"/>
          <w:sz w:val="13"/>
        </w:rPr>
        <w:t>東  </w:t>
      </w:r>
      <w:r>
        <w:rPr>
          <w:rFonts w:ascii="Arial Unicode MS" w:eastAsia="Arial Unicode MS" w:hint="eastAsia"/>
          <w:spacing w:val="4"/>
          <w:position w:val="-1"/>
          <w:sz w:val="13"/>
        </w:rPr>
        <w:t> </w:t>
      </w:r>
      <w:r>
        <w:rPr>
          <w:rFonts w:ascii="Arial Unicode MS" w:eastAsia="Arial Unicode MS" w:hint="eastAsia"/>
          <w:position w:val="0"/>
          <w:sz w:val="14"/>
        </w:rPr>
        <w:t>蟹   </w:t>
      </w:r>
      <w:r>
        <w:rPr>
          <w:rFonts w:ascii="Arial Unicode MS" w:eastAsia="Arial Unicode MS" w:hint="eastAsia"/>
          <w:spacing w:val="26"/>
          <w:position w:val="0"/>
          <w:sz w:val="14"/>
        </w:rPr>
        <w:t> </w:t>
      </w:r>
      <w:r>
        <w:rPr>
          <w:rFonts w:ascii="Arial Unicode MS" w:eastAsia="Arial Unicode MS" w:hint="eastAsia"/>
          <w:sz w:val="13"/>
        </w:rPr>
        <w:t>田</w:t>
        <w:tab/>
      </w:r>
      <w:r>
        <w:rPr>
          <w:rFonts w:ascii="Arial Unicode MS" w:eastAsia="Arial Unicode MS" w:hint="eastAsia"/>
          <w:position w:val="0"/>
          <w:sz w:val="13"/>
        </w:rPr>
        <w:t>町</w:t>
        <w:tab/>
      </w:r>
      <w:r>
        <w:rPr>
          <w:position w:val="1"/>
          <w:sz w:val="15"/>
        </w:rPr>
        <w:t>14</w:t>
        <w:tab/>
      </w:r>
      <w:r>
        <w:rPr>
          <w:sz w:val="15"/>
        </w:rPr>
        <w:t>1</w:t>
        <w:tab/>
        <w:t>13</w:t>
        <w:tab/>
        <w:t>14</w:t>
        <w:tab/>
        <w:t>8</w:t>
        <w:tab/>
        <w:t>6</w:t>
        <w:tab/>
        <w:t>7</w:t>
        <w:tab/>
        <w:t>3</w:t>
        <w:tab/>
        <w:t>4</w:t>
        <w:tab/>
        <w:t>37</w:t>
        <w:tab/>
        <w:t>1</w:t>
        <w:tab/>
      </w:r>
      <w:r>
        <w:rPr>
          <w:position w:val="0"/>
          <w:sz w:val="15"/>
        </w:rPr>
        <w:t>36</w:t>
      </w:r>
    </w:p>
    <w:p>
      <w:pPr>
        <w:spacing w:after="0" w:line="190" w:lineRule="exact"/>
        <w:jc w:val="center"/>
        <w:rPr>
          <w:sz w:val="15"/>
        </w:rPr>
        <w:sectPr>
          <w:type w:val="continuous"/>
          <w:pgSz w:w="12220" w:h="16960"/>
          <w:pgMar w:top="300" w:bottom="280" w:left="420" w:right="1020"/>
        </w:sectPr>
      </w:pPr>
    </w:p>
    <w:p>
      <w:pPr>
        <w:tabs>
          <w:tab w:pos="1031" w:val="left" w:leader="none"/>
          <w:tab w:pos="1778" w:val="left" w:leader="none"/>
          <w:tab w:pos="2648" w:val="left" w:leader="none"/>
        </w:tabs>
        <w:spacing w:line="180" w:lineRule="exact" w:before="0"/>
        <w:ind w:left="143" w:right="0" w:firstLine="0"/>
        <w:jc w:val="left"/>
        <w:rPr>
          <w:sz w:val="15"/>
        </w:rPr>
      </w:pPr>
      <w:r>
        <w:rPr>
          <w:rFonts w:ascii="Arial Unicode MS" w:eastAsia="Arial Unicode MS" w:hint="eastAsia"/>
          <w:w w:val="105"/>
          <w:position w:val="1"/>
          <w:sz w:val="13"/>
        </w:rPr>
        <w:t>津 </w:t>
      </w:r>
      <w:r>
        <w:rPr>
          <w:rFonts w:ascii="Arial Unicode MS" w:eastAsia="Arial Unicode MS" w:hint="eastAsia"/>
          <w:spacing w:val="6"/>
          <w:w w:val="105"/>
          <w:position w:val="1"/>
          <w:sz w:val="13"/>
        </w:rPr>
        <w:t> </w:t>
      </w:r>
      <w:r>
        <w:rPr>
          <w:rFonts w:ascii="Arial Unicode MS" w:eastAsia="Arial Unicode MS" w:hint="eastAsia"/>
          <w:w w:val="105"/>
          <w:sz w:val="13"/>
        </w:rPr>
        <w:t>今別</w:t>
        <w:tab/>
        <w:t>町</w:t>
        <w:tab/>
      </w:r>
      <w:r>
        <w:rPr>
          <w:w w:val="105"/>
          <w:position w:val="1"/>
          <w:sz w:val="15"/>
        </w:rPr>
        <w:t>14</w:t>
        <w:tab/>
        <w:t>7</w:t>
      </w:r>
    </w:p>
    <w:p>
      <w:pPr>
        <w:tabs>
          <w:tab w:pos="702" w:val="left" w:leader="none"/>
          <w:tab w:pos="1039" w:val="left" w:leader="none"/>
          <w:tab w:pos="1778" w:val="left" w:leader="none"/>
          <w:tab w:pos="2658" w:val="left" w:leader="none"/>
        </w:tabs>
        <w:spacing w:line="168" w:lineRule="exact" w:before="0"/>
        <w:ind w:left="136" w:right="0" w:firstLine="0"/>
        <w:jc w:val="left"/>
        <w:rPr>
          <w:sz w:val="15"/>
        </w:rPr>
      </w:pPr>
      <w:r>
        <w:rPr>
          <w:rFonts w:ascii="Arial Unicode MS" w:eastAsia="Arial Unicode MS" w:hint="eastAsia"/>
          <w:w w:val="105"/>
          <w:position w:val="2"/>
          <w:sz w:val="13"/>
        </w:rPr>
        <w:t>軽 </w:t>
      </w:r>
      <w:r>
        <w:rPr>
          <w:rFonts w:ascii="Arial Unicode MS" w:eastAsia="Arial Unicode MS" w:hint="eastAsia"/>
          <w:spacing w:val="11"/>
          <w:w w:val="105"/>
          <w:position w:val="2"/>
          <w:sz w:val="13"/>
        </w:rPr>
        <w:t> </w:t>
      </w:r>
      <w:r>
        <w:rPr>
          <w:rFonts w:ascii="Arial Unicode MS" w:eastAsia="Arial Unicode MS" w:hint="eastAsia"/>
          <w:w w:val="105"/>
          <w:sz w:val="13"/>
        </w:rPr>
        <w:t>逼</w:t>
        <w:tab/>
      </w:r>
      <w:r>
        <w:rPr>
          <w:rFonts w:ascii="Arial Unicode MS" w:eastAsia="Arial Unicode MS" w:hint="eastAsia"/>
          <w:w w:val="105"/>
          <w:position w:val="1"/>
          <w:sz w:val="13"/>
        </w:rPr>
        <w:t>田</w:t>
        <w:tab/>
      </w:r>
      <w:r>
        <w:rPr>
          <w:rFonts w:ascii="Arial Unicode MS" w:eastAsia="Arial Unicode MS" w:hint="eastAsia"/>
          <w:w w:val="105"/>
          <w:sz w:val="13"/>
        </w:rPr>
        <w:t>村</w:t>
        <w:tab/>
      </w:r>
      <w:r>
        <w:rPr>
          <w:w w:val="105"/>
          <w:position w:val="1"/>
          <w:sz w:val="15"/>
        </w:rPr>
        <w:t>11</w:t>
        <w:tab/>
        <w:t>2</w:t>
      </w:r>
    </w:p>
    <w:p>
      <w:pPr>
        <w:pStyle w:val="BodyText"/>
        <w:tabs>
          <w:tab w:pos="838" w:val="left" w:leader="none"/>
          <w:tab w:pos="1701" w:val="left" w:leader="none"/>
          <w:tab w:pos="2481" w:val="left" w:leader="none"/>
          <w:tab w:pos="3184" w:val="left" w:leader="none"/>
          <w:tab w:pos="4050" w:val="left" w:leader="none"/>
          <w:tab w:pos="4841" w:val="left" w:leader="none"/>
          <w:tab w:pos="5558" w:val="left" w:leader="none"/>
          <w:tab w:pos="6447" w:val="left" w:leader="none"/>
          <w:tab w:pos="7160" w:val="left" w:leader="none"/>
        </w:tabs>
        <w:spacing w:line="174" w:lineRule="exact"/>
        <w:ind w:left="136"/>
      </w:pPr>
      <w:r>
        <w:rPr/>
        <w:br w:type="column"/>
      </w:r>
      <w:r>
        <w:rPr>
          <w:w w:val="105"/>
        </w:rPr>
        <w:t>7</w:t>
        <w:tab/>
        <w:t>10</w:t>
        <w:tab/>
        <w:t>3</w:t>
        <w:tab/>
        <w:t>7</w:t>
        <w:tab/>
      </w:r>
      <w:r>
        <w:rPr>
          <w:w w:val="105"/>
          <w:position w:val="1"/>
        </w:rPr>
        <w:t>11</w:t>
        <w:tab/>
      </w:r>
      <w:r>
        <w:rPr>
          <w:w w:val="105"/>
        </w:rPr>
        <w:t>4</w:t>
        <w:tab/>
        <w:t>7</w:t>
        <w:tab/>
        <w:t>29</w:t>
        <w:tab/>
        <w:t>8</w:t>
        <w:tab/>
        <w:t>21</w:t>
      </w:r>
    </w:p>
    <w:p>
      <w:pPr>
        <w:pStyle w:val="BodyText"/>
        <w:tabs>
          <w:tab w:pos="1697" w:val="left" w:leader="none"/>
          <w:tab w:pos="2484" w:val="left" w:leader="none"/>
          <w:tab w:pos="3191" w:val="left" w:leader="none"/>
          <w:tab w:pos="4053" w:val="left" w:leader="none"/>
          <w:tab w:pos="4764" w:val="left" w:leader="none"/>
          <w:tab w:pos="5555" w:val="left" w:leader="none"/>
          <w:tab w:pos="6366" w:val="left" w:leader="none"/>
          <w:tab w:pos="7160" w:val="left" w:leader="none"/>
        </w:tabs>
        <w:spacing w:line="170" w:lineRule="exact" w:before="5"/>
        <w:ind w:left="921"/>
      </w:pPr>
      <w:r>
        <w:rPr>
          <w:w w:val="105"/>
        </w:rPr>
        <w:t>5</w:t>
        <w:tab/>
        <w:t>1</w:t>
        <w:tab/>
        <w:t>4</w:t>
        <w:tab/>
      </w:r>
      <w:r>
        <w:rPr>
          <w:w w:val="105"/>
          <w:position w:val="1"/>
        </w:rPr>
        <w:t>15</w:t>
        <w:tab/>
      </w:r>
      <w:r>
        <w:rPr>
          <w:w w:val="105"/>
        </w:rPr>
        <w:t>5</w:t>
        <w:tab/>
      </w:r>
      <w:r>
        <w:rPr>
          <w:w w:val="105"/>
          <w:position w:val="1"/>
        </w:rPr>
        <w:t>10</w:t>
        <w:tab/>
      </w:r>
      <w:r>
        <w:rPr>
          <w:w w:val="105"/>
        </w:rPr>
        <w:t>34</w:t>
        <w:tab/>
        <w:t>11</w:t>
        <w:tab/>
        <w:t>23</w:t>
      </w:r>
    </w:p>
    <w:p>
      <w:pPr>
        <w:spacing w:after="0" w:line="170" w:lineRule="exact"/>
        <w:sectPr>
          <w:type w:val="continuous"/>
          <w:pgSz w:w="12220" w:h="16960"/>
          <w:pgMar w:top="300" w:bottom="280" w:left="420" w:right="1020"/>
          <w:cols w:num="2" w:equalWidth="0">
            <w:col w:w="2772" w:space="520"/>
            <w:col w:w="7488"/>
          </w:cols>
        </w:sectPr>
      </w:pPr>
    </w:p>
    <w:p>
      <w:pPr>
        <w:tabs>
          <w:tab w:pos="1792" w:val="left" w:leader="none"/>
          <w:tab w:pos="2655" w:val="left" w:leader="none"/>
          <w:tab w:pos="3351" w:val="left" w:leader="none"/>
          <w:tab w:pos="4214" w:val="left" w:leader="none"/>
          <w:tab w:pos="4993" w:val="left" w:leader="none"/>
          <w:tab w:pos="5776" w:val="left" w:leader="none"/>
          <w:tab w:pos="6564" w:val="left" w:leader="none"/>
          <w:tab w:pos="7352" w:val="left" w:leader="none"/>
          <w:tab w:pos="8140" w:val="left" w:leader="none"/>
          <w:tab w:pos="8850" w:val="left" w:leader="none"/>
          <w:tab w:pos="9743" w:val="left" w:leader="none"/>
          <w:tab w:pos="10452" w:val="left" w:leader="none"/>
        </w:tabs>
        <w:spacing w:line="187" w:lineRule="exact" w:before="0"/>
        <w:ind w:left="144" w:right="0" w:firstLine="0"/>
        <w:jc w:val="left"/>
        <w:rPr>
          <w:sz w:val="15"/>
        </w:rPr>
      </w:pPr>
      <w:r>
        <w:rPr>
          <w:rFonts w:ascii="Arial Unicode MS" w:eastAsia="Arial Unicode MS" w:hint="eastAsia"/>
          <w:w w:val="105"/>
          <w:position w:val="4"/>
          <w:sz w:val="13"/>
        </w:rPr>
        <w:t>郡</w:t>
      </w:r>
      <w:r>
        <w:rPr>
          <w:rFonts w:ascii="Arial Unicode MS" w:eastAsia="Arial Unicode MS" w:hint="eastAsia"/>
          <w:spacing w:val="6"/>
          <w:w w:val="105"/>
          <w:position w:val="4"/>
          <w:sz w:val="13"/>
        </w:rPr>
        <w:t> </w:t>
      </w:r>
      <w:r>
        <w:rPr>
          <w:rFonts w:ascii="Arial Unicode MS" w:eastAsia="Arial Unicode MS" w:hint="eastAsia"/>
          <w:w w:val="105"/>
          <w:position w:val="1"/>
          <w:sz w:val="13"/>
        </w:rPr>
        <w:t>平 舘村</w:t>
        <w:tab/>
      </w:r>
      <w:r>
        <w:rPr>
          <w:w w:val="105"/>
          <w:position w:val="1"/>
          <w:sz w:val="15"/>
        </w:rPr>
        <w:t>21</w:t>
        <w:tab/>
        <w:t>6</w:t>
        <w:tab/>
        <w:t>15</w:t>
        <w:tab/>
      </w:r>
      <w:r>
        <w:rPr>
          <w:w w:val="105"/>
          <w:sz w:val="15"/>
        </w:rPr>
        <w:t>7</w:t>
        <w:tab/>
      </w:r>
      <w:r>
        <w:rPr>
          <w:w w:val="105"/>
          <w:position w:val="1"/>
          <w:sz w:val="15"/>
        </w:rPr>
        <w:t>3</w:t>
        <w:tab/>
        <w:t>4</w:t>
        <w:tab/>
        <w:t>8</w:t>
        <w:tab/>
        <w:t>5</w:t>
        <w:tab/>
        <w:t>3</w:t>
        <w:tab/>
        <w:t>22</w:t>
        <w:tab/>
      </w:r>
      <w:r>
        <w:rPr>
          <w:w w:val="105"/>
          <w:sz w:val="15"/>
        </w:rPr>
        <w:t>7</w:t>
        <w:tab/>
      </w:r>
      <w:r>
        <w:rPr>
          <w:w w:val="105"/>
          <w:position w:val="1"/>
          <w:sz w:val="15"/>
        </w:rPr>
        <w:t>15</w:t>
      </w:r>
    </w:p>
    <w:p>
      <w:pPr>
        <w:pStyle w:val="BodyText"/>
        <w:tabs>
          <w:tab w:pos="708" w:val="left" w:leader="none"/>
          <w:tab w:pos="1869" w:val="left" w:leader="none"/>
          <w:tab w:pos="2654" w:val="left" w:leader="none"/>
          <w:tab w:pos="3437" w:val="left" w:leader="none"/>
          <w:tab w:pos="4138" w:val="left" w:leader="none"/>
          <w:tab w:pos="5001" w:val="left" w:leader="none"/>
          <w:tab w:pos="5780" w:val="left" w:leader="none"/>
          <w:tab w:pos="6483" w:val="left" w:leader="none"/>
          <w:tab w:pos="7350" w:val="left" w:leader="none"/>
          <w:tab w:pos="8056" w:val="left" w:leader="none"/>
          <w:tab w:pos="8857" w:val="left" w:leader="none"/>
          <w:tab w:pos="9659" w:val="left" w:leader="none"/>
          <w:tab w:pos="10452" w:val="left" w:leader="none"/>
        </w:tabs>
        <w:spacing w:line="217" w:lineRule="exact"/>
        <w:ind w:left="376"/>
      </w:pPr>
      <w:r>
        <w:rPr>
          <w:rFonts w:ascii="Arial" w:eastAsia="Arial"/>
          <w:w w:val="105"/>
          <w:sz w:val="21"/>
        </w:rPr>
        <w:t>=</w:t>
        <w:tab/>
      </w:r>
      <w:r>
        <w:rPr>
          <w:rFonts w:ascii="Arial Unicode MS" w:eastAsia="Arial Unicode MS" w:hint="eastAsia"/>
          <w:w w:val="105"/>
          <w:sz w:val="13"/>
        </w:rPr>
        <w:t>厩村</w:t>
        <w:tab/>
      </w:r>
      <w:r>
        <w:rPr>
          <w:w w:val="105"/>
          <w:position w:val="1"/>
        </w:rPr>
        <w:t>7</w:t>
        <w:tab/>
        <w:t>5</w:t>
        <w:tab/>
        <w:t>2</w:t>
        <w:tab/>
        <w:t>10</w:t>
        <w:tab/>
        <w:t>3</w:t>
        <w:tab/>
        <w:t>7</w:t>
        <w:tab/>
        <w:t>17</w:t>
        <w:tab/>
        <w:t>4</w:t>
        <w:tab/>
        <w:t>13</w:t>
        <w:tab/>
        <w:t>23</w:t>
        <w:tab/>
        <w:t>13</w:t>
        <w:tab/>
        <w:t>10</w:t>
      </w:r>
    </w:p>
    <w:p>
      <w:pPr>
        <w:pStyle w:val="BodyText"/>
        <w:tabs>
          <w:tab w:pos="1778" w:val="left" w:leader="none"/>
          <w:tab w:pos="2564" w:val="left" w:leader="none"/>
          <w:tab w:pos="3355" w:val="left" w:leader="none"/>
          <w:tab w:pos="4131" w:val="left" w:leader="none"/>
          <w:tab w:pos="4910" w:val="left" w:leader="none"/>
          <w:tab w:pos="5693" w:val="left" w:leader="none"/>
          <w:tab w:pos="6483" w:val="left" w:leader="none"/>
          <w:tab w:pos="7349" w:val="left" w:leader="none"/>
          <w:tab w:pos="8056" w:val="left" w:leader="none"/>
          <w:tab w:pos="8844" w:val="left" w:leader="none"/>
          <w:tab w:pos="9651" w:val="left" w:leader="none"/>
          <w:tab w:pos="10449" w:val="left" w:leader="none"/>
        </w:tabs>
        <w:spacing w:line="182" w:lineRule="exact"/>
        <w:ind w:left="356"/>
      </w:pPr>
      <w:r>
        <w:rPr>
          <w:rFonts w:ascii="Arial Unicode MS" w:eastAsia="Arial Unicode MS" w:hint="eastAsia"/>
          <w:w w:val="140"/>
          <w:sz w:val="13"/>
        </w:rPr>
        <w:t>峠</w:t>
      </w:r>
      <w:r>
        <w:rPr>
          <w:rFonts w:ascii="Arial Unicode MS" w:eastAsia="Arial Unicode MS" w:hint="eastAsia"/>
          <w:w w:val="180"/>
          <w:sz w:val="13"/>
        </w:rPr>
        <w:t>ヶ沢町</w:t>
        <w:tab/>
      </w:r>
      <w:r>
        <w:rPr>
          <w:w w:val="120"/>
          <w:position w:val="1"/>
        </w:rPr>
        <w:t>47</w:t>
        <w:tab/>
        <w:t>16</w:t>
        <w:tab/>
        <w:t>31</w:t>
        <w:tab/>
        <w:t>44</w:t>
        <w:tab/>
        <w:t>13</w:t>
        <w:tab/>
        <w:t>31</w:t>
        <w:tab/>
        <w:t>16</w:t>
        <w:tab/>
        <w:t>2</w:t>
        <w:tab/>
        <w:t>14</w:t>
        <w:tab/>
        <w:t>82</w:t>
        <w:tab/>
        <w:t>18</w:t>
        <w:tab/>
        <w:t>64</w:t>
      </w:r>
    </w:p>
    <w:p>
      <w:pPr>
        <w:pStyle w:val="BodyText"/>
        <w:tabs>
          <w:tab w:pos="708" w:val="left" w:leader="none"/>
          <w:tab w:pos="1782" w:val="left" w:leader="none"/>
          <w:tab w:pos="2571" w:val="left" w:leader="none"/>
          <w:tab w:pos="3355" w:val="left" w:leader="none"/>
          <w:tab w:pos="4135" w:val="left" w:leader="none"/>
          <w:tab w:pos="4917" w:val="left" w:leader="none"/>
          <w:tab w:pos="5699" w:val="left" w:leader="none"/>
          <w:tab w:pos="6480" w:val="left" w:leader="none"/>
          <w:tab w:pos="7270" w:val="left" w:leader="none"/>
          <w:tab w:pos="8059" w:val="left" w:leader="none"/>
          <w:tab w:pos="8771" w:val="left" w:leader="none"/>
          <w:tab w:pos="9659" w:val="left" w:leader="none"/>
          <w:tab w:pos="10366" w:val="left" w:leader="none"/>
        </w:tabs>
        <w:spacing w:line="28" w:lineRule="exact" w:before="2"/>
        <w:ind w:left="363"/>
      </w:pPr>
      <w:r>
        <w:rPr>
          <w:rFonts w:ascii="Arial Unicode MS" w:eastAsia="Arial Unicode MS" w:hint="eastAsia"/>
          <w:w w:val="105"/>
          <w:sz w:val="13"/>
        </w:rPr>
        <w:t>木</w:t>
        <w:tab/>
      </w:r>
      <w:r>
        <w:rPr>
          <w:rFonts w:ascii="Arial Unicode MS" w:eastAsia="Arial Unicode MS" w:hint="eastAsia"/>
          <w:w w:val="105"/>
          <w:sz w:val="14"/>
        </w:rPr>
        <w:t>造   </w:t>
      </w:r>
      <w:r>
        <w:rPr>
          <w:rFonts w:ascii="Arial Unicode MS" w:eastAsia="Arial Unicode MS" w:hint="eastAsia"/>
          <w:spacing w:val="25"/>
          <w:w w:val="105"/>
          <w:sz w:val="14"/>
        </w:rPr>
        <w:t> </w:t>
      </w:r>
      <w:r>
        <w:rPr>
          <w:rFonts w:ascii="Arial Unicode MS" w:eastAsia="Arial Unicode MS" w:hint="eastAsia"/>
          <w:w w:val="105"/>
          <w:sz w:val="13"/>
        </w:rPr>
        <w:t>町</w:t>
        <w:tab/>
      </w:r>
      <w:r>
        <w:rPr>
          <w:w w:val="105"/>
          <w:position w:val="1"/>
        </w:rPr>
        <w:t>79</w:t>
        <w:tab/>
        <w:t>19</w:t>
        <w:tab/>
        <w:t>60</w:t>
        <w:tab/>
        <w:t>71</w:t>
        <w:tab/>
        <w:t>21</w:t>
        <w:tab/>
        <w:t>50</w:t>
        <w:tab/>
        <w:t>79</w:t>
        <w:tab/>
        <w:t>21</w:t>
        <w:tab/>
        <w:t>58</w:t>
        <w:tab/>
        <w:t>221</w:t>
        <w:tab/>
        <w:t>47</w:t>
        <w:tab/>
        <w:t>174</w:t>
      </w:r>
    </w:p>
    <w:p>
      <w:pPr>
        <w:tabs>
          <w:tab w:pos="1038" w:val="left" w:leader="none"/>
          <w:tab w:pos="1789" w:val="left" w:leader="none"/>
          <w:tab w:pos="2571" w:val="left" w:leader="none"/>
          <w:tab w:pos="3257" w:val="left" w:leader="none"/>
          <w:tab w:pos="4036" w:val="left" w:leader="none"/>
          <w:tab w:pos="4732" w:val="left" w:leader="none"/>
          <w:tab w:pos="5595" w:val="left" w:leader="none"/>
          <w:tab w:pos="6490" w:val="left" w:leader="none"/>
          <w:tab w:pos="7350" w:val="left" w:leader="none"/>
          <w:tab w:pos="8056" w:val="left" w:leader="none"/>
          <w:tab w:pos="8851" w:val="left" w:leader="none"/>
          <w:tab w:pos="9666" w:val="left" w:leader="none"/>
          <w:tab w:pos="10456" w:val="left" w:leader="none"/>
        </w:tabs>
        <w:spacing w:line="124" w:lineRule="auto" w:before="35"/>
        <w:ind w:left="140" w:right="0" w:firstLine="0"/>
        <w:jc w:val="left"/>
        <w:rPr>
          <w:sz w:val="15"/>
        </w:rPr>
      </w:pPr>
      <w:r>
        <w:rPr/>
        <w:pict>
          <v:shape style="position:absolute;margin-left:28.23984pt;margin-top:34.464188pt;width:523.2pt;height:10.9pt;mso-position-horizontal-relative:page;mso-position-vertical-relative:paragraph;z-index:18416;mso-wrap-distance-left:0;mso-wrap-distance-right:0" type="#_x0000_t202" filled="false" stroked="false">
            <v:textbox inset="0,0,0,0">
              <w:txbxContent>
                <w:p>
                  <w:pPr>
                    <w:pStyle w:val="BodyText"/>
                    <w:tabs>
                      <w:tab w:pos="894" w:val="left" w:leader="none"/>
                      <w:tab w:pos="1640" w:val="left" w:leader="none"/>
                      <w:tab w:pos="2506" w:val="left" w:leader="none"/>
                      <w:tab w:pos="3206" w:val="left" w:leader="none"/>
                      <w:tab w:pos="3986" w:val="left" w:leader="none"/>
                      <w:tab w:pos="4859" w:val="left" w:leader="none"/>
                      <w:tab w:pos="5544" w:val="left" w:leader="none"/>
                      <w:tab w:pos="6425" w:val="left" w:leader="none"/>
                      <w:tab w:pos="7211" w:val="left" w:leader="none"/>
                      <w:tab w:pos="7998" w:val="left" w:leader="none"/>
                      <w:tab w:pos="8705" w:val="left" w:leader="none"/>
                      <w:tab w:pos="9598" w:val="left" w:leader="none"/>
                      <w:tab w:pos="10300" w:val="left" w:leader="none"/>
                    </w:tabs>
                    <w:spacing w:before="2"/>
                  </w:pPr>
                  <w:r>
                    <w:rPr>
                      <w:rFonts w:ascii="Arial Unicode MS" w:eastAsia="Arial Unicode MS" w:hint="eastAsia"/>
                      <w:w w:val="110"/>
                      <w:position w:val="2"/>
                      <w:sz w:val="13"/>
                    </w:rPr>
                    <w:t>郡  </w:t>
                  </w:r>
                  <w:r>
                    <w:rPr>
                      <w:rFonts w:ascii="Arial Unicode MS" w:eastAsia="Arial Unicode MS" w:hint="eastAsia"/>
                      <w:w w:val="110"/>
                      <w:position w:val="-1"/>
                      <w:sz w:val="13"/>
                    </w:rPr>
                    <w:t>柏</w:t>
                    <w:tab/>
                  </w:r>
                  <w:r>
                    <w:rPr>
                      <w:rFonts w:ascii="Arial Unicode MS" w:eastAsia="Arial Unicode MS" w:hint="eastAsia"/>
                      <w:w w:val="110"/>
                      <w:position w:val="0"/>
                      <w:sz w:val="13"/>
                    </w:rPr>
                    <w:t>村</w:t>
                    <w:tab/>
                  </w:r>
                  <w:r>
                    <w:rPr>
                      <w:w w:val="110"/>
                      <w:position w:val="0"/>
                    </w:rPr>
                    <w:t>14</w:t>
                    <w:tab/>
                    <w:t>1</w:t>
                    <w:tab/>
                  </w:r>
                  <w:r>
                    <w:rPr>
                      <w:w w:val="110"/>
                    </w:rPr>
                    <w:t>13</w:t>
                    <w:tab/>
                    <w:t>13</w:t>
                    <w:tab/>
                    <w:t>2</w:t>
                    <w:tab/>
                    <w:t>11</w:t>
                    <w:tab/>
                    <w:t>4</w:t>
                    <w:tab/>
                    <w:t>2</w:t>
                    <w:tab/>
                    <w:t>2</w:t>
                    <w:tab/>
                    <w:t>25</w:t>
                    <w:tab/>
                  </w:r>
                  <w:r>
                    <w:rPr>
                      <w:w w:val="110"/>
                      <w:position w:val="0"/>
                    </w:rPr>
                    <w:t>7</w:t>
                    <w:tab/>
                  </w:r>
                  <w:r>
                    <w:rPr>
                      <w:spacing w:val="-10"/>
                      <w:w w:val="110"/>
                    </w:rPr>
                    <w:t>18</w:t>
                  </w:r>
                </w:p>
              </w:txbxContent>
            </v:textbox>
            <w10:wrap type="topAndBottom"/>
          </v:shape>
        </w:pict>
      </w:r>
      <w:r>
        <w:rPr/>
        <w:pict>
          <v:shape style="position:absolute;margin-left:419.143005pt;margin-top:9.017211pt;width:3.35pt;height:27.55pt;mso-position-horizontal-relative:page;mso-position-vertical-relative:paragraph;z-index:-126066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8"/>
                      <w:sz w:val="41"/>
                    </w:rPr>
                    <w:t>，</w:t>
                  </w:r>
                </w:p>
              </w:txbxContent>
            </v:textbox>
            <w10:wrap type="none"/>
          </v:shape>
        </w:pict>
      </w:r>
      <w:r>
        <w:rPr/>
        <w:pict>
          <v:shape style="position:absolute;margin-left:419.143005pt;margin-top:36.784309pt;width:7.8pt;height:27.55pt;mso-position-horizontal-relative:page;mso-position-vertical-relative:paragraph;z-index:-126064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89"/>
                      <w:w w:val="108"/>
                      <w:sz w:val="41"/>
                    </w:rPr>
                    <w:t>，</w:t>
                  </w:r>
                </w:p>
              </w:txbxContent>
            </v:textbox>
            <w10:wrap type="none"/>
          </v:shape>
        </w:pict>
      </w:r>
      <w:r>
        <w:rPr/>
        <w:pict>
          <v:shape style="position:absolute;margin-left:28.19525pt;margin-top:17.515486pt;width:129.5pt;height:9.1pt;mso-position-horizontal-relative:page;mso-position-vertical-relative:paragraph;z-index:-1260472" type="#_x0000_t202" filled="false" stroked="false">
            <v:textbox inset="0,0,0,0">
              <w:txbxContent>
                <w:p>
                  <w:pPr>
                    <w:tabs>
                      <w:tab w:pos="895" w:val="left" w:leader="none"/>
                      <w:tab w:pos="1634" w:val="left" w:leader="none"/>
                      <w:tab w:pos="2508" w:val="left" w:leader="none"/>
                    </w:tabs>
                    <w:spacing w:line="182" w:lineRule="exact" w:before="0"/>
                    <w:ind w:left="0" w:right="0" w:firstLine="0"/>
                    <w:jc w:val="left"/>
                    <w:rPr>
                      <w:sz w:val="15"/>
                    </w:rPr>
                  </w:pPr>
                  <w:r>
                    <w:rPr>
                      <w:rFonts w:ascii="Arial Unicode MS" w:eastAsia="Arial Unicode MS" w:hint="eastAsia"/>
                      <w:w w:val="110"/>
                      <w:position w:val="1"/>
                      <w:sz w:val="13"/>
                    </w:rPr>
                    <w:t>津</w:t>
                  </w:r>
                  <w:r>
                    <w:rPr>
                      <w:rFonts w:ascii="Arial Unicode MS" w:eastAsia="Arial Unicode MS" w:hint="eastAsia"/>
                      <w:spacing w:val="38"/>
                      <w:w w:val="110"/>
                      <w:position w:val="1"/>
                      <w:sz w:val="13"/>
                    </w:rPr>
                    <w:t> </w:t>
                  </w:r>
                  <w:r>
                    <w:rPr>
                      <w:rFonts w:ascii="Arial Unicode MS" w:eastAsia="Arial Unicode MS" w:hint="eastAsia"/>
                      <w:w w:val="110"/>
                      <w:position w:val="1"/>
                      <w:sz w:val="13"/>
                    </w:rPr>
                    <w:t>森   </w:t>
                  </w:r>
                  <w:r>
                    <w:rPr>
                      <w:rFonts w:ascii="Arial Unicode MS" w:eastAsia="Arial Unicode MS" w:hint="eastAsia"/>
                      <w:spacing w:val="30"/>
                      <w:w w:val="110"/>
                      <w:position w:val="1"/>
                      <w:sz w:val="13"/>
                    </w:rPr>
                    <w:t> </w:t>
                  </w:r>
                  <w:r>
                    <w:rPr>
                      <w:rFonts w:ascii="Arial Unicode MS" w:eastAsia="Arial Unicode MS" w:hint="eastAsia"/>
                      <w:w w:val="110"/>
                      <w:position w:val="1"/>
                      <w:sz w:val="13"/>
                    </w:rPr>
                    <w:t>田</w:t>
                    <w:tab/>
                  </w:r>
                  <w:r>
                    <w:rPr>
                      <w:rFonts w:ascii="Arial Unicode MS" w:eastAsia="Arial Unicode MS" w:hint="eastAsia"/>
                      <w:w w:val="110"/>
                      <w:sz w:val="13"/>
                    </w:rPr>
                    <w:t>村</w:t>
                    <w:tab/>
                  </w:r>
                  <w:r>
                    <w:rPr>
                      <w:w w:val="110"/>
                      <w:position w:val="1"/>
                      <w:sz w:val="15"/>
                    </w:rPr>
                    <w:t>13</w:t>
                    <w:tab/>
                  </w:r>
                  <w:r>
                    <w:rPr>
                      <w:spacing w:val="-20"/>
                      <w:w w:val="110"/>
                      <w:position w:val="1"/>
                      <w:sz w:val="15"/>
                    </w:rPr>
                    <w:t>4</w:t>
                  </w:r>
                </w:p>
              </w:txbxContent>
            </v:textbox>
            <w10:wrap type="none"/>
          </v:shape>
        </w:pict>
      </w:r>
      <w:r>
        <w:rPr/>
        <w:pict>
          <v:shape style="position:absolute;margin-left:349.339508pt;margin-top:17.058796pt;width:202.45pt;height:8.7pt;mso-position-horizontal-relative:page;mso-position-vertical-relative:paragraph;z-index:-1260448" type="#_x0000_t202" filled="false" stroked="false">
            <v:textbox inset="0,0,0,0">
              <w:txbxContent>
                <w:p>
                  <w:pPr>
                    <w:pStyle w:val="BodyText"/>
                    <w:tabs>
                      <w:tab w:pos="782" w:val="left" w:leader="none"/>
                      <w:tab w:pos="1570" w:val="left" w:leader="none"/>
                      <w:tab w:pos="2280" w:val="left" w:leader="none"/>
                      <w:tab w:pos="3092" w:val="left" w:leader="none"/>
                      <w:tab w:pos="3885" w:val="left" w:leader="none"/>
                    </w:tabs>
                    <w:spacing w:line="174" w:lineRule="exact"/>
                  </w:pPr>
                  <w:r>
                    <w:rPr>
                      <w:w w:val="105"/>
                    </w:rPr>
                    <w:t>6</w:t>
                    <w:tab/>
                    <w:t>2</w:t>
                    <w:tab/>
                  </w:r>
                  <w:r>
                    <w:rPr>
                      <w:w w:val="105"/>
                      <w:position w:val="1"/>
                    </w:rPr>
                    <w:t>4</w:t>
                    <w:tab/>
                  </w:r>
                  <w:r>
                    <w:rPr>
                      <w:w w:val="105"/>
                    </w:rPr>
                    <w:t>35</w:t>
                    <w:tab/>
                    <w:t>10</w:t>
                    <w:tab/>
                  </w:r>
                  <w:r>
                    <w:rPr>
                      <w:spacing w:val="-10"/>
                      <w:w w:val="105"/>
                    </w:rPr>
                    <w:t>25</w:t>
                  </w:r>
                </w:p>
              </w:txbxContent>
            </v:textbox>
            <w10:wrap type="none"/>
          </v:shape>
        </w:pict>
      </w:r>
      <w:r>
        <w:rPr/>
        <w:pict>
          <v:shape style="position:absolute;margin-left:27.80896pt;margin-top:26.170187pt;width:364.75pt;height:9.450pt;mso-position-horizontal-relative:page;mso-position-vertical-relative:paragraph;z-index:-1260424" type="#_x0000_t202" filled="false" stroked="false">
            <v:textbox inset="0,0,0,0">
              <w:txbxContent>
                <w:p>
                  <w:pPr>
                    <w:tabs>
                      <w:tab w:pos="1649" w:val="left" w:leader="none"/>
                      <w:tab w:pos="2518" w:val="left" w:leader="none"/>
                      <w:tab w:pos="3298" w:val="left" w:leader="none"/>
                      <w:tab w:pos="4075" w:val="left" w:leader="none"/>
                      <w:tab w:pos="4860" w:val="left" w:leader="none"/>
                      <w:tab w:pos="5636" w:val="left" w:leader="none"/>
                      <w:tab w:pos="6347" w:val="left" w:leader="none"/>
                      <w:tab w:pos="7213" w:val="left" w:leader="none"/>
                    </w:tabs>
                    <w:spacing w:before="3"/>
                    <w:ind w:left="0" w:right="0" w:firstLine="0"/>
                    <w:jc w:val="left"/>
                    <w:rPr>
                      <w:sz w:val="15"/>
                    </w:rPr>
                  </w:pPr>
                  <w:r>
                    <w:rPr>
                      <w:rFonts w:ascii="Arial Unicode MS" w:eastAsia="Arial Unicode MS" w:hint="eastAsia"/>
                      <w:w w:val="110"/>
                      <w:position w:val="1"/>
                      <w:sz w:val="13"/>
                    </w:rPr>
                    <w:t>軽</w:t>
                  </w:r>
                  <w:r>
                    <w:rPr>
                      <w:rFonts w:ascii="Arial Unicode MS" w:eastAsia="Arial Unicode MS" w:hint="eastAsia"/>
                      <w:spacing w:val="3"/>
                      <w:w w:val="110"/>
                      <w:position w:val="1"/>
                      <w:sz w:val="13"/>
                    </w:rPr>
                    <w:t> </w:t>
                  </w:r>
                  <w:r>
                    <w:rPr>
                      <w:rFonts w:ascii="Arial Unicode MS" w:eastAsia="Arial Unicode MS" w:hint="eastAsia"/>
                      <w:w w:val="110"/>
                      <w:sz w:val="13"/>
                    </w:rPr>
                    <w:t>岩 崎村</w:t>
                    <w:tab/>
                  </w:r>
                  <w:r>
                    <w:rPr>
                      <w:w w:val="110"/>
                      <w:position w:val="1"/>
                      <w:sz w:val="15"/>
                    </w:rPr>
                    <w:t>12</w:t>
                    <w:tab/>
                    <w:t>6</w:t>
                    <w:tab/>
                    <w:t>6</w:t>
                    <w:tab/>
                    <w:t>8</w:t>
                    <w:tab/>
                    <w:t>2</w:t>
                    <w:tab/>
                    <w:t>6</w:t>
                    <w:tab/>
                    <w:t>11</w:t>
                    <w:tab/>
                  </w:r>
                  <w:r>
                    <w:rPr>
                      <w:spacing w:val="-20"/>
                      <w:w w:val="110"/>
                      <w:position w:val="1"/>
                      <w:sz w:val="15"/>
                    </w:rPr>
                    <w:t>2</w:t>
                  </w:r>
                </w:p>
              </w:txbxContent>
            </v:textbox>
            <w10:wrap type="none"/>
          </v:shape>
        </w:pict>
      </w:r>
      <w:r>
        <w:rPr/>
        <w:pict>
          <v:shape style="position:absolute;margin-left:463.17981pt;margin-top:26.434795pt;width:88.25pt;height:8.7pt;mso-position-horizontal-relative:page;mso-position-vertical-relative:paragraph;z-index:-1260400" type="#_x0000_t202" filled="false" stroked="false">
            <v:textbox inset="0,0,0,0">
              <w:txbxContent>
                <w:p>
                  <w:pPr>
                    <w:pStyle w:val="BodyText"/>
                    <w:tabs>
                      <w:tab w:pos="899" w:val="left" w:leader="none"/>
                      <w:tab w:pos="1602" w:val="left" w:leader="none"/>
                    </w:tabs>
                    <w:spacing w:line="174" w:lineRule="exact"/>
                  </w:pPr>
                  <w:r>
                    <w:rPr>
                      <w:w w:val="110"/>
                      <w:position w:val="1"/>
                    </w:rPr>
                    <w:t>16</w:t>
                    <w:tab/>
                  </w:r>
                  <w:r>
                    <w:rPr>
                      <w:w w:val="110"/>
                    </w:rPr>
                    <w:t>3</w:t>
                    <w:tab/>
                  </w:r>
                  <w:r>
                    <w:rPr>
                      <w:spacing w:val="-10"/>
                      <w:w w:val="110"/>
                      <w:position w:val="1"/>
                    </w:rPr>
                    <w:t>13</w:t>
                  </w:r>
                </w:p>
              </w:txbxContent>
            </v:textbox>
            <w10:wrap type="none"/>
          </v:shape>
        </w:pict>
      </w:r>
      <w:r>
        <w:rPr>
          <w:rFonts w:ascii="Arial Unicode MS" w:eastAsia="Arial Unicode MS" w:hint="eastAsia"/>
          <w:w w:val="110"/>
          <w:position w:val="-1"/>
          <w:sz w:val="13"/>
        </w:rPr>
        <w:t>西</w:t>
      </w:r>
      <w:r>
        <w:rPr>
          <w:rFonts w:ascii="Arial Unicode MS" w:eastAsia="Arial Unicode MS" w:hint="eastAsia"/>
          <w:position w:val="-1"/>
          <w:sz w:val="13"/>
        </w:rPr>
        <w:t> </w:t>
      </w:r>
      <w:r>
        <w:rPr>
          <w:rFonts w:ascii="Arial Unicode MS" w:eastAsia="Arial Unicode MS" w:hint="eastAsia"/>
          <w:spacing w:val="11"/>
          <w:position w:val="-1"/>
          <w:sz w:val="13"/>
        </w:rPr>
        <w:t> </w:t>
      </w:r>
      <w:r>
        <w:rPr>
          <w:rFonts w:ascii="Arial Unicode MS" w:eastAsia="Arial Unicode MS" w:hint="eastAsia"/>
          <w:w w:val="110"/>
          <w:position w:val="0"/>
          <w:sz w:val="13"/>
        </w:rPr>
        <w:t>深浦</w:t>
      </w:r>
      <w:r>
        <w:rPr>
          <w:rFonts w:ascii="Arial Unicode MS" w:eastAsia="Arial Unicode MS" w:hint="eastAsia"/>
          <w:position w:val="0"/>
          <w:sz w:val="13"/>
        </w:rPr>
        <w:tab/>
      </w:r>
      <w:r>
        <w:rPr>
          <w:rFonts w:ascii="Arial Unicode MS" w:eastAsia="Arial Unicode MS" w:hint="eastAsia"/>
          <w:w w:val="110"/>
          <w:position w:val="0"/>
          <w:sz w:val="13"/>
        </w:rPr>
        <w:t>町</w:t>
      </w:r>
      <w:r>
        <w:rPr>
          <w:rFonts w:ascii="Arial Unicode MS" w:eastAsia="Arial Unicode MS" w:hint="eastAsia"/>
          <w:position w:val="0"/>
          <w:sz w:val="13"/>
        </w:rPr>
        <w:tab/>
      </w:r>
      <w:r>
        <w:rPr>
          <w:w w:val="107"/>
          <w:sz w:val="15"/>
        </w:rPr>
        <w:t>30</w:t>
      </w:r>
      <w:r>
        <w:rPr>
          <w:sz w:val="15"/>
        </w:rPr>
        <w:tab/>
      </w:r>
      <w:r>
        <w:rPr>
          <w:w w:val="107"/>
          <w:position w:val="1"/>
          <w:sz w:val="15"/>
        </w:rPr>
        <w:t>13</w:t>
      </w:r>
      <w:r>
        <w:rPr>
          <w:position w:val="1"/>
          <w:sz w:val="15"/>
        </w:rPr>
        <w:tab/>
      </w:r>
      <w:r>
        <w:rPr>
          <w:rFonts w:ascii="Arial Unicode MS" w:eastAsia="Arial Unicode MS" w:hint="eastAsia"/>
          <w:spacing w:val="-350"/>
          <w:w w:val="108"/>
          <w:position w:val="-13"/>
          <w:sz w:val="41"/>
        </w:rPr>
        <w:t>，</w:t>
      </w:r>
      <w:r>
        <w:rPr>
          <w:w w:val="107"/>
          <w:position w:val="1"/>
          <w:sz w:val="15"/>
        </w:rPr>
        <w:t>17</w:t>
      </w:r>
      <w:r>
        <w:rPr>
          <w:position w:val="1"/>
          <w:sz w:val="15"/>
        </w:rPr>
        <w:tab/>
      </w:r>
      <w:r>
        <w:rPr>
          <w:rFonts w:ascii="Arial Unicode MS" w:eastAsia="Arial Unicode MS" w:hint="eastAsia"/>
          <w:spacing w:val="-346"/>
          <w:w w:val="108"/>
          <w:position w:val="-13"/>
          <w:sz w:val="41"/>
        </w:rPr>
        <w:t>，</w:t>
      </w:r>
      <w:r>
        <w:rPr>
          <w:w w:val="107"/>
          <w:position w:val="1"/>
          <w:sz w:val="15"/>
        </w:rPr>
        <w:t>30</w:t>
      </w:r>
      <w:r>
        <w:rPr>
          <w:position w:val="1"/>
          <w:sz w:val="15"/>
        </w:rPr>
        <w:tab/>
      </w:r>
      <w:r>
        <w:rPr>
          <w:rFonts w:ascii="Arial Unicode MS" w:eastAsia="Arial Unicode MS" w:hint="eastAsia"/>
          <w:spacing w:val="-176"/>
          <w:w w:val="68"/>
          <w:position w:val="-49"/>
          <w:sz w:val="53"/>
        </w:rPr>
        <w:t>゜</w:t>
      </w:r>
      <w:r>
        <w:rPr>
          <w:w w:val="107"/>
          <w:position w:val="1"/>
          <w:sz w:val="15"/>
        </w:rPr>
        <w:t>12</w:t>
      </w:r>
      <w:r>
        <w:rPr>
          <w:position w:val="1"/>
          <w:sz w:val="15"/>
        </w:rPr>
        <w:tab/>
      </w:r>
      <w:r>
        <w:rPr>
          <w:rFonts w:ascii="Arial Unicode MS" w:eastAsia="Arial Unicode MS" w:hint="eastAsia"/>
          <w:spacing w:val="-186"/>
          <w:w w:val="68"/>
          <w:position w:val="-13"/>
          <w:sz w:val="41"/>
        </w:rPr>
        <w:t>，</w:t>
      </w:r>
      <w:r>
        <w:rPr>
          <w:w w:val="107"/>
          <w:position w:val="1"/>
          <w:sz w:val="15"/>
        </w:rPr>
        <w:t>18</w:t>
      </w:r>
      <w:r>
        <w:rPr>
          <w:position w:val="1"/>
          <w:sz w:val="15"/>
        </w:rPr>
        <w:tab/>
      </w:r>
      <w:r>
        <w:rPr>
          <w:w w:val="105"/>
          <w:position w:val="1"/>
          <w:sz w:val="15"/>
        </w:rPr>
        <w:t>24</w:t>
      </w:r>
      <w:r>
        <w:rPr>
          <w:position w:val="1"/>
          <w:sz w:val="15"/>
        </w:rPr>
        <w:tab/>
      </w:r>
      <w:r>
        <w:rPr>
          <w:w w:val="105"/>
          <w:position w:val="1"/>
          <w:sz w:val="15"/>
        </w:rPr>
        <w:t>8</w:t>
      </w:r>
      <w:r>
        <w:rPr>
          <w:position w:val="1"/>
          <w:sz w:val="15"/>
        </w:rPr>
        <w:tab/>
      </w:r>
      <w:r>
        <w:rPr>
          <w:w w:val="105"/>
          <w:position w:val="1"/>
          <w:sz w:val="15"/>
        </w:rPr>
        <w:t>16</w:t>
      </w:r>
      <w:r>
        <w:rPr>
          <w:position w:val="1"/>
          <w:sz w:val="15"/>
        </w:rPr>
        <w:tab/>
      </w:r>
      <w:r>
        <w:rPr>
          <w:w w:val="109"/>
          <w:position w:val="1"/>
          <w:sz w:val="15"/>
        </w:rPr>
        <w:t>84</w:t>
      </w:r>
      <w:r>
        <w:rPr>
          <w:position w:val="1"/>
          <w:sz w:val="15"/>
        </w:rPr>
        <w:tab/>
      </w:r>
      <w:r>
        <w:rPr>
          <w:w w:val="106"/>
          <w:sz w:val="15"/>
        </w:rPr>
        <w:t>22</w:t>
      </w:r>
      <w:r>
        <w:rPr>
          <w:sz w:val="15"/>
        </w:rPr>
        <w:tab/>
      </w:r>
      <w:r>
        <w:rPr>
          <w:w w:val="108"/>
          <w:sz w:val="15"/>
        </w:rPr>
        <w:t>62</w:t>
      </w:r>
    </w:p>
    <w:p>
      <w:pPr>
        <w:spacing w:after="0" w:line="124" w:lineRule="auto"/>
        <w:jc w:val="left"/>
        <w:rPr>
          <w:sz w:val="15"/>
        </w:rPr>
        <w:sectPr>
          <w:type w:val="continuous"/>
          <w:pgSz w:w="12220" w:h="16960"/>
          <w:pgMar w:top="300" w:bottom="280" w:left="420" w:right="1020"/>
        </w:sectPr>
      </w:pPr>
    </w:p>
    <w:p>
      <w:pPr>
        <w:pStyle w:val="BodyText"/>
        <w:tabs>
          <w:tab w:pos="1785" w:val="left" w:leader="none"/>
          <w:tab w:pos="2659" w:val="left" w:leader="none"/>
          <w:tab w:pos="3351" w:val="left" w:leader="none"/>
          <w:tab w:pos="4222" w:val="left" w:leader="none"/>
          <w:tab w:pos="5003" w:val="left" w:leader="none"/>
          <w:tab w:pos="5779" w:val="left" w:leader="none"/>
          <w:tab w:pos="6571" w:val="left" w:leader="none"/>
          <w:tab w:pos="7353" w:val="left" w:leader="none"/>
        </w:tabs>
        <w:spacing w:line="163" w:lineRule="exact"/>
        <w:ind w:left="369"/>
      </w:pPr>
      <w:r>
        <w:rPr>
          <w:rFonts w:ascii="Arial Unicode MS" w:eastAsia="Arial Unicode MS" w:hint="eastAsia"/>
          <w:w w:val="110"/>
          <w:sz w:val="13"/>
        </w:rPr>
        <w:t>稲垣村</w:t>
        <w:tab/>
      </w:r>
      <w:r>
        <w:rPr>
          <w:w w:val="110"/>
          <w:position w:val="1"/>
        </w:rPr>
        <w:t>15</w:t>
        <w:tab/>
        <w:t>4</w:t>
        <w:tab/>
        <w:t>11</w:t>
        <w:tab/>
        <w:t>7</w:t>
        <w:tab/>
        <w:t>2</w:t>
        <w:tab/>
        <w:t>5</w:t>
        <w:tab/>
        <w:t>8</w:t>
        <w:tab/>
        <w:t>3</w:t>
      </w:r>
    </w:p>
    <w:p>
      <w:pPr>
        <w:tabs>
          <w:tab w:pos="710" w:val="left" w:leader="none"/>
          <w:tab w:pos="1785" w:val="left" w:leader="none"/>
          <w:tab w:pos="2655" w:val="left" w:leader="none"/>
          <w:tab w:pos="3351" w:val="left" w:leader="none"/>
          <w:tab w:pos="4130" w:val="left" w:leader="none"/>
          <w:tab w:pos="4993" w:val="left" w:leader="none"/>
          <w:tab w:pos="5689" w:val="left" w:leader="none"/>
          <w:tab w:pos="6483" w:val="left" w:leader="none"/>
          <w:tab w:pos="7423" w:val="right" w:leader="none"/>
        </w:tabs>
        <w:spacing w:line="19" w:lineRule="exact" w:before="0"/>
        <w:ind w:left="369" w:right="0" w:firstLine="0"/>
        <w:jc w:val="left"/>
        <w:rPr>
          <w:sz w:val="15"/>
        </w:rPr>
      </w:pPr>
      <w:r>
        <w:rPr>
          <w:w w:val="105"/>
          <w:sz w:val="15"/>
        </w:rPr>
        <w:t>ii</w:t>
        <w:tab/>
      </w:r>
      <w:r>
        <w:rPr>
          <w:rFonts w:ascii="Arial Unicode MS" w:eastAsia="Arial Unicode MS" w:hint="eastAsia"/>
          <w:w w:val="105"/>
          <w:sz w:val="14"/>
        </w:rPr>
        <w:t>力   </w:t>
      </w:r>
      <w:r>
        <w:rPr>
          <w:rFonts w:ascii="Arial Unicode MS" w:eastAsia="Arial Unicode MS" w:hint="eastAsia"/>
          <w:spacing w:val="22"/>
          <w:w w:val="105"/>
          <w:sz w:val="14"/>
        </w:rPr>
        <w:t> </w:t>
      </w:r>
      <w:r>
        <w:rPr>
          <w:rFonts w:ascii="Arial Unicode MS" w:eastAsia="Arial Unicode MS" w:hint="eastAsia"/>
          <w:w w:val="105"/>
          <w:sz w:val="13"/>
        </w:rPr>
        <w:t>村</w:t>
        <w:tab/>
      </w:r>
      <w:r>
        <w:rPr>
          <w:w w:val="105"/>
          <w:position w:val="1"/>
          <w:sz w:val="15"/>
        </w:rPr>
        <w:t>18</w:t>
        <w:tab/>
      </w:r>
      <w:r>
        <w:rPr>
          <w:w w:val="105"/>
          <w:sz w:val="15"/>
        </w:rPr>
        <w:t>7</w:t>
        <w:tab/>
      </w:r>
      <w:r>
        <w:rPr>
          <w:w w:val="105"/>
          <w:position w:val="1"/>
          <w:sz w:val="15"/>
        </w:rPr>
        <w:t>11</w:t>
        <w:tab/>
        <w:t>14</w:t>
        <w:tab/>
        <w:t>3</w:t>
        <w:tab/>
        <w:t>11</w:t>
        <w:tab/>
        <w:t>1D</w:t>
        <w:tab/>
        <w:t>1</w:t>
      </w:r>
    </w:p>
    <w:p>
      <w:pPr>
        <w:pStyle w:val="BodyText"/>
        <w:tabs>
          <w:tab w:pos="1084" w:val="left" w:leader="none"/>
          <w:tab w:pos="1889" w:val="left" w:leader="none"/>
          <w:tab w:pos="2675" w:val="left" w:leader="none"/>
        </w:tabs>
        <w:spacing w:line="148" w:lineRule="exact"/>
        <w:ind w:left="369"/>
      </w:pPr>
      <w:r>
        <w:rPr/>
        <w:br w:type="column"/>
      </w:r>
      <w:r>
        <w:rPr>
          <w:w w:val="110"/>
        </w:rPr>
        <w:t>5</w:t>
        <w:tab/>
        <w:t>33</w:t>
        <w:tab/>
        <w:t>11</w:t>
        <w:tab/>
        <w:t>11</w:t>
      </w:r>
    </w:p>
    <w:p>
      <w:pPr>
        <w:pStyle w:val="BodyText"/>
        <w:tabs>
          <w:tab w:pos="1972" w:val="left" w:leader="none"/>
          <w:tab w:pos="2675" w:val="left" w:leader="none"/>
        </w:tabs>
        <w:spacing w:line="26" w:lineRule="exact" w:before="8"/>
        <w:ind w:left="1080"/>
      </w:pPr>
      <w:r>
        <w:rPr/>
        <w:pict>
          <v:shape style="position:absolute;margin-left:271.238190pt;margin-top:28.11367pt;width:280.75pt;height:9.050pt;mso-position-horizontal-relative:page;mso-position-vertical-relative:paragraph;z-index:-1260352" type="#_x0000_t202" filled="false" stroked="false">
            <v:textbox inset="0,0,0,0">
              <w:txbxContent>
                <w:p>
                  <w:pPr>
                    <w:pStyle w:val="BodyText"/>
                    <w:tabs>
                      <w:tab w:pos="781" w:val="left" w:leader="none"/>
                      <w:tab w:pos="1568" w:val="left" w:leader="none"/>
                      <w:tab w:pos="2351" w:val="left" w:leader="none"/>
                      <w:tab w:pos="3142" w:val="left" w:leader="none"/>
                      <w:tab w:pos="3930" w:val="left" w:leader="none"/>
                      <w:tab w:pos="4740" w:val="left" w:leader="none"/>
                      <w:tab w:pos="5538" w:val="left" w:leader="none"/>
                    </w:tabs>
                    <w:spacing w:line="181" w:lineRule="exact"/>
                  </w:pPr>
                  <w:r>
                    <w:rPr>
                      <w:w w:val="110"/>
                    </w:rPr>
                    <w:t>4</w:t>
                    <w:tab/>
                    <w:t>5</w:t>
                    <w:tab/>
                  </w:r>
                  <w:r>
                    <w:rPr>
                      <w:w w:val="110"/>
                      <w:position w:val="1"/>
                    </w:rPr>
                    <w:t>5</w:t>
                    <w:tab/>
                    <w:t>2</w:t>
                    <w:tab/>
                    <w:t>3</w:t>
                    <w:tab/>
                  </w:r>
                  <w:r>
                    <w:rPr>
                      <w:w w:val="110"/>
                    </w:rPr>
                    <w:t>7</w:t>
                    <w:tab/>
                  </w:r>
                  <w:r>
                    <w:rPr>
                      <w:w w:val="110"/>
                      <w:position w:val="1"/>
                    </w:rPr>
                    <w:t>1</w:t>
                    <w:tab/>
                  </w:r>
                  <w:r>
                    <w:rPr>
                      <w:spacing w:val="-20"/>
                      <w:w w:val="110"/>
                      <w:position w:val="1"/>
                    </w:rPr>
                    <w:t>6</w:t>
                  </w:r>
                </w:p>
              </w:txbxContent>
            </v:textbox>
            <w10:wrap type="none"/>
          </v:shape>
        </w:pict>
      </w:r>
      <w:r>
        <w:rPr/>
        <w:pict>
          <v:shape style="position:absolute;margin-left:499.251495pt;margin-top:20.432686pt;width:22.2pt;height:27.55pt;mso-position-horizontal-relative:page;mso-position-vertical-relative:paragraph;z-index:-126006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108"/>
                      <w:sz w:val="41"/>
                    </w:rPr>
                    <w:t>，</w:t>
                  </w:r>
                </w:p>
              </w:txbxContent>
            </v:textbox>
            <w10:wrap type="none"/>
          </v:shape>
        </w:pict>
      </w:r>
      <w:r>
        <w:rPr>
          <w:w w:val="110"/>
        </w:rPr>
        <w:t>20</w:t>
        <w:tab/>
        <w:t>6</w:t>
        <w:tab/>
        <w:t>14</w:t>
      </w:r>
    </w:p>
    <w:p>
      <w:pPr>
        <w:spacing w:after="0" w:line="26" w:lineRule="exact"/>
        <w:sectPr>
          <w:type w:val="continuous"/>
          <w:pgSz w:w="12220" w:h="16960"/>
          <w:pgMar w:top="300" w:bottom="280" w:left="420" w:right="1020"/>
          <w:cols w:num="2" w:equalWidth="0">
            <w:col w:w="7476" w:space="294"/>
            <w:col w:w="3010"/>
          </w:cols>
        </w:sectPr>
      </w:pPr>
    </w:p>
    <w:p>
      <w:pPr>
        <w:tabs>
          <w:tab w:pos="1785" w:val="left" w:leader="none"/>
          <w:tab w:pos="2571" w:val="left" w:leader="none"/>
          <w:tab w:pos="3355" w:val="left" w:leader="none"/>
          <w:tab w:pos="4135" w:val="left" w:leader="none"/>
          <w:tab w:pos="4917" w:val="left" w:leader="none"/>
          <w:tab w:pos="5696" w:val="left" w:leader="none"/>
          <w:tab w:pos="6487" w:val="left" w:leader="none"/>
          <w:tab w:pos="7262" w:val="left" w:leader="none"/>
        </w:tabs>
        <w:spacing w:line="28" w:lineRule="exact" w:before="166"/>
        <w:ind w:left="147" w:right="0" w:firstLine="0"/>
        <w:jc w:val="left"/>
        <w:rPr>
          <w:sz w:val="15"/>
        </w:rPr>
      </w:pPr>
      <w:r>
        <w:rPr>
          <w:rFonts w:ascii="Arial Unicode MS" w:eastAsia="Arial Unicode MS" w:hint="eastAsia"/>
          <w:spacing w:val="10"/>
          <w:w w:val="105"/>
          <w:position w:val="-6"/>
          <w:sz w:val="13"/>
        </w:rPr>
        <w:t>中 </w:t>
      </w:r>
      <w:r>
        <w:rPr>
          <w:rFonts w:ascii="Arial" w:eastAsia="Arial"/>
          <w:w w:val="70"/>
          <w:position w:val="-6"/>
          <w:sz w:val="10"/>
        </w:rPr>
        <w:t>1  </w:t>
      </w:r>
      <w:r>
        <w:rPr>
          <w:rFonts w:ascii="Arial Unicode MS" w:eastAsia="Arial Unicode MS" w:hint="eastAsia"/>
          <w:w w:val="105"/>
          <w:position w:val="-6"/>
          <w:sz w:val="13"/>
        </w:rPr>
        <w:t>岩  </w:t>
      </w:r>
      <w:r>
        <w:rPr>
          <w:rFonts w:ascii="Arial Unicode MS" w:eastAsia="Arial Unicode MS" w:hint="eastAsia"/>
          <w:spacing w:val="18"/>
          <w:w w:val="105"/>
          <w:position w:val="-6"/>
          <w:sz w:val="13"/>
        </w:rPr>
        <w:t> </w:t>
      </w:r>
      <w:r>
        <w:rPr>
          <w:rFonts w:ascii="Arial Unicode MS" w:eastAsia="Arial Unicode MS" w:hint="eastAsia"/>
          <w:w w:val="105"/>
          <w:position w:val="-6"/>
          <w:sz w:val="13"/>
        </w:rPr>
        <w:t>木    </w:t>
      </w:r>
      <w:r>
        <w:rPr>
          <w:rFonts w:ascii="Arial Unicode MS" w:eastAsia="Arial Unicode MS" w:hint="eastAsia"/>
          <w:spacing w:val="3"/>
          <w:w w:val="105"/>
          <w:position w:val="-6"/>
          <w:sz w:val="13"/>
        </w:rPr>
        <w:t> </w:t>
      </w:r>
      <w:r>
        <w:rPr>
          <w:rFonts w:ascii="Arial Unicode MS" w:eastAsia="Arial Unicode MS" w:hint="eastAsia"/>
          <w:w w:val="105"/>
          <w:position w:val="-6"/>
          <w:sz w:val="13"/>
        </w:rPr>
        <w:t>町</w:t>
        <w:tab/>
      </w:r>
      <w:r>
        <w:rPr>
          <w:w w:val="105"/>
          <w:sz w:val="15"/>
        </w:rPr>
        <w:t>45</w:t>
        <w:tab/>
      </w:r>
      <w:r>
        <w:rPr>
          <w:w w:val="105"/>
          <w:position w:val="1"/>
          <w:sz w:val="15"/>
        </w:rPr>
        <w:t>12</w:t>
        <w:tab/>
        <w:t>33</w:t>
        <w:tab/>
        <w:t>36</w:t>
        <w:tab/>
        <w:t>10</w:t>
        <w:tab/>
        <w:t>26</w:t>
        <w:tab/>
        <w:t>38</w:t>
        <w:tab/>
        <w:t>14</w:t>
      </w:r>
    </w:p>
    <w:p>
      <w:pPr>
        <w:tabs>
          <w:tab w:pos="1032" w:val="left" w:leader="none"/>
          <w:tab w:pos="1827" w:val="left" w:leader="none"/>
          <w:tab w:pos="2631" w:val="left" w:leader="none"/>
        </w:tabs>
        <w:spacing w:line="191" w:lineRule="exact" w:before="3"/>
        <w:ind w:left="147" w:right="0" w:firstLine="0"/>
        <w:jc w:val="left"/>
        <w:rPr>
          <w:sz w:val="15"/>
        </w:rPr>
      </w:pPr>
      <w:r>
        <w:rPr/>
        <w:br w:type="column"/>
      </w:r>
      <w:r>
        <w:rPr>
          <w:rFonts w:ascii="Arial Unicode MS" w:eastAsia="Arial Unicode MS" w:hint="eastAsia"/>
          <w:spacing w:val="-359"/>
          <w:w w:val="110"/>
          <w:position w:val="-13"/>
          <w:sz w:val="41"/>
        </w:rPr>
        <w:t>，</w:t>
      </w:r>
      <w:r>
        <w:rPr>
          <w:w w:val="110"/>
          <w:sz w:val="15"/>
        </w:rPr>
        <w:t>24</w:t>
      </w:r>
      <w:r>
        <w:rPr>
          <w:sz w:val="15"/>
        </w:rPr>
        <w:tab/>
      </w:r>
      <w:r>
        <w:rPr>
          <w:w w:val="110"/>
          <w:sz w:val="15"/>
        </w:rPr>
        <w:t>93</w:t>
      </w:r>
      <w:r>
        <w:rPr>
          <w:sz w:val="15"/>
        </w:rPr>
        <w:tab/>
      </w:r>
      <w:r>
        <w:rPr>
          <w:rFonts w:ascii="Arial" w:eastAsia="Arial"/>
          <w:spacing w:val="-77"/>
          <w:w w:val="83"/>
          <w:position w:val="-11"/>
          <w:sz w:val="40"/>
        </w:rPr>
        <w:t>,</w:t>
      </w:r>
      <w:r>
        <w:rPr>
          <w:spacing w:val="-7"/>
          <w:w w:val="110"/>
          <w:sz w:val="15"/>
        </w:rPr>
        <w:t>1</w:t>
      </w:r>
      <w:r>
        <w:rPr>
          <w:rFonts w:ascii="Arial" w:eastAsia="Arial"/>
          <w:spacing w:val="-87"/>
          <w:w w:val="83"/>
          <w:position w:val="-11"/>
          <w:sz w:val="40"/>
        </w:rPr>
        <w:t>,</w:t>
      </w:r>
      <w:r>
        <w:rPr>
          <w:w w:val="110"/>
          <w:sz w:val="15"/>
        </w:rPr>
        <w:t>3</w:t>
      </w:r>
      <w:r>
        <w:rPr>
          <w:sz w:val="15"/>
        </w:rPr>
        <w:tab/>
      </w:r>
      <w:r>
        <w:rPr>
          <w:w w:val="110"/>
          <w:sz w:val="15"/>
        </w:rPr>
        <w:t>80</w:t>
      </w:r>
    </w:p>
    <w:p>
      <w:pPr>
        <w:spacing w:after="0" w:line="191" w:lineRule="exact"/>
        <w:jc w:val="left"/>
        <w:rPr>
          <w:sz w:val="15"/>
        </w:rPr>
        <w:sectPr>
          <w:type w:val="continuous"/>
          <w:pgSz w:w="12220" w:h="16960"/>
          <w:pgMar w:top="300" w:bottom="280" w:left="420" w:right="1020"/>
          <w:cols w:num="2" w:equalWidth="0">
            <w:col w:w="7460" w:space="355"/>
            <w:col w:w="2965"/>
          </w:cols>
        </w:sectPr>
      </w:pPr>
    </w:p>
    <w:p>
      <w:pPr>
        <w:tabs>
          <w:tab w:pos="1478" w:val="left" w:leader="none"/>
          <w:tab w:pos="2658" w:val="left" w:leader="none"/>
          <w:tab w:pos="3358" w:val="left" w:leader="none"/>
          <w:tab w:pos="4043" w:val="left" w:leader="none"/>
          <w:tab w:pos="4997" w:val="left" w:leader="none"/>
          <w:tab w:pos="5780" w:val="left" w:leader="none"/>
          <w:tab w:pos="6483" w:val="left" w:leader="none"/>
          <w:tab w:pos="7352" w:val="left" w:leader="none"/>
        </w:tabs>
        <w:spacing w:line="357" w:lineRule="exact" w:before="4"/>
        <w:ind w:left="368" w:right="0" w:firstLine="0"/>
        <w:jc w:val="left"/>
        <w:rPr>
          <w:sz w:val="15"/>
        </w:rPr>
      </w:pPr>
      <w:r>
        <w:rPr/>
        <w:pict>
          <v:shape style="position:absolute;margin-left:144.897797pt;margin-top:9.390283pt;width:8.15pt;height:27.55pt;mso-position-horizontal-relative:page;mso-position-vertical-relative:paragraph;z-index:-12606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78"/>
                      <w:w w:val="107"/>
                      <w:sz w:val="41"/>
                    </w:rPr>
                    <w:t>，</w:t>
                  </w:r>
                </w:p>
              </w:txbxContent>
            </v:textbox>
            <w10:wrap type="none"/>
          </v:shape>
        </w:pict>
      </w:r>
      <w:r>
        <w:rPr/>
        <w:pict>
          <v:shape style="position:absolute;margin-left:26.971861pt;margin-top:16.446058pt;width:53.55pt;height:8.75pt;mso-position-horizontal-relative:page;mso-position-vertical-relative:paragraph;z-index:-1260376"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5"/>
                      <w:sz w:val="13"/>
                    </w:rPr>
                    <w:t>郡 </w:t>
                  </w:r>
                  <w:r>
                    <w:rPr>
                      <w:rFonts w:ascii="Arial Unicode MS" w:eastAsia="Arial Unicode MS" w:hint="eastAsia"/>
                      <w:w w:val="145"/>
                      <w:sz w:val="13"/>
                    </w:rPr>
                    <w:t>西目屋村</w:t>
                  </w:r>
                </w:p>
              </w:txbxContent>
            </v:textbox>
            <w10:wrap type="none"/>
          </v:shape>
        </w:pict>
      </w:r>
      <w:r>
        <w:rPr>
          <w:rFonts w:ascii="Arial Unicode MS" w:eastAsia="Arial Unicode MS" w:hint="eastAsia"/>
          <w:w w:val="110"/>
          <w:sz w:val="13"/>
        </w:rPr>
        <w:t>相馬村</w:t>
      </w:r>
      <w:r>
        <w:rPr>
          <w:rFonts w:ascii="Arial Unicode MS" w:eastAsia="Arial Unicode MS" w:hint="eastAsia"/>
          <w:sz w:val="13"/>
        </w:rPr>
        <w:tab/>
      </w:r>
      <w:r>
        <w:rPr>
          <w:rFonts w:ascii="Arial Unicode MS" w:eastAsia="Arial Unicode MS" w:hint="eastAsia"/>
          <w:spacing w:val="-772"/>
          <w:w w:val="157"/>
          <w:position w:val="-13"/>
          <w:sz w:val="41"/>
        </w:rPr>
        <w:t>，</w:t>
      </w:r>
      <w:r>
        <w:rPr>
          <w:w w:val="110"/>
          <w:sz w:val="15"/>
        </w:rPr>
        <w:t>13</w:t>
      </w:r>
      <w:r>
        <w:rPr>
          <w:sz w:val="15"/>
        </w:rPr>
        <w:tab/>
      </w:r>
      <w:r>
        <w:rPr>
          <w:w w:val="108"/>
          <w:sz w:val="15"/>
        </w:rPr>
        <w:t>2</w:t>
      </w:r>
      <w:r>
        <w:rPr>
          <w:sz w:val="15"/>
        </w:rPr>
        <w:tab/>
      </w:r>
      <w:r>
        <w:rPr>
          <w:w w:val="105"/>
          <w:position w:val="1"/>
          <w:sz w:val="15"/>
        </w:rPr>
        <w:t>11</w:t>
      </w:r>
      <w:r>
        <w:rPr>
          <w:position w:val="1"/>
          <w:sz w:val="15"/>
        </w:rPr>
        <w:tab/>
      </w:r>
      <w:r>
        <w:rPr>
          <w:rFonts w:ascii="Arial Unicode MS" w:eastAsia="Arial Unicode MS" w:hint="eastAsia"/>
          <w:spacing w:val="-350"/>
          <w:w w:val="108"/>
          <w:position w:val="-13"/>
          <w:sz w:val="41"/>
        </w:rPr>
        <w:t>，</w:t>
      </w:r>
      <w:r>
        <w:rPr>
          <w:w w:val="105"/>
          <w:position w:val="1"/>
          <w:sz w:val="15"/>
        </w:rPr>
        <w:t>11</w:t>
      </w:r>
      <w:r>
        <w:rPr>
          <w:position w:val="1"/>
          <w:sz w:val="15"/>
        </w:rPr>
        <w:tab/>
      </w:r>
      <w:r>
        <w:rPr>
          <w:w w:val="105"/>
          <w:position w:val="1"/>
          <w:sz w:val="15"/>
        </w:rPr>
        <w:t>4</w:t>
      </w:r>
      <w:r>
        <w:rPr>
          <w:position w:val="1"/>
          <w:sz w:val="15"/>
        </w:rPr>
        <w:tab/>
      </w:r>
      <w:r>
        <w:rPr>
          <w:w w:val="105"/>
          <w:position w:val="1"/>
          <w:sz w:val="15"/>
        </w:rPr>
        <w:t>7</w:t>
      </w:r>
      <w:r>
        <w:rPr>
          <w:position w:val="1"/>
          <w:sz w:val="15"/>
        </w:rPr>
        <w:tab/>
      </w:r>
      <w:r>
        <w:rPr>
          <w:w w:val="105"/>
          <w:position w:val="1"/>
          <w:sz w:val="15"/>
        </w:rPr>
        <w:t>14</w:t>
      </w:r>
      <w:r>
        <w:rPr>
          <w:position w:val="1"/>
          <w:sz w:val="15"/>
        </w:rPr>
        <w:tab/>
      </w:r>
      <w:r>
        <w:rPr>
          <w:w w:val="110"/>
          <w:position w:val="1"/>
          <w:sz w:val="15"/>
        </w:rPr>
        <w:t>5</w:t>
      </w:r>
    </w:p>
    <w:p>
      <w:pPr>
        <w:pStyle w:val="BodyText"/>
        <w:spacing w:line="166" w:lineRule="exact"/>
        <w:ind w:left="2658"/>
        <w:rPr>
          <w:sz w:val="16"/>
        </w:rPr>
      </w:pPr>
      <w:r>
        <w:rPr>
          <w:position w:val="-2"/>
          <w:sz w:val="16"/>
        </w:rPr>
        <w:pict>
          <v:shape style="width:43.1pt;height:8.35pt;mso-position-horizontal-relative:char;mso-position-vertical-relative:line" type="#_x0000_t202" filled="false" stroked="false">
            <w10:anchorlock/>
            <v:textbox inset="0,0,0,0">
              <w:txbxContent>
                <w:p>
                  <w:pPr>
                    <w:pStyle w:val="BodyText"/>
                    <w:tabs>
                      <w:tab w:pos="780" w:val="left" w:leader="none"/>
                    </w:tabs>
                    <w:spacing w:line="166" w:lineRule="exact"/>
                  </w:pPr>
                  <w:r>
                    <w:rPr>
                      <w:w w:val="110"/>
                    </w:rPr>
                    <w:t>1</w:t>
                    <w:tab/>
                  </w:r>
                  <w:r>
                    <w:rPr>
                      <w:spacing w:val="-20"/>
                      <w:w w:val="110"/>
                    </w:rPr>
                    <w:t>8</w:t>
                  </w:r>
                </w:p>
              </w:txbxContent>
            </v:textbox>
          </v:shape>
        </w:pict>
      </w:r>
      <w:r>
        <w:rPr>
          <w:position w:val="-2"/>
          <w:sz w:val="16"/>
        </w:rPr>
      </w:r>
    </w:p>
    <w:p>
      <w:pPr>
        <w:pStyle w:val="BodyText"/>
        <w:spacing w:before="9"/>
        <w:rPr>
          <w:sz w:val="12"/>
        </w:rPr>
      </w:pPr>
      <w:r>
        <w:rPr/>
        <w:br w:type="column"/>
      </w:r>
      <w:r>
        <w:rPr>
          <w:sz w:val="12"/>
        </w:rPr>
      </w:r>
    </w:p>
    <w:p>
      <w:pPr>
        <w:pStyle w:val="BodyText"/>
        <w:tabs>
          <w:tab w:pos="1958" w:val="left" w:leader="none"/>
        </w:tabs>
        <w:ind w:left="368"/>
      </w:pPr>
      <w:r>
        <w:rPr/>
        <w:t>30</w:t>
        <w:tab/>
        <w:t>19</w:t>
      </w:r>
    </w:p>
    <w:p>
      <w:pPr>
        <w:spacing w:after="0"/>
        <w:sectPr>
          <w:type w:val="continuous"/>
          <w:pgSz w:w="12220" w:h="16960"/>
          <w:pgMar w:top="300" w:bottom="280" w:left="420" w:right="1020"/>
          <w:cols w:num="2" w:equalWidth="0">
            <w:col w:w="7476" w:space="1011"/>
            <w:col w:w="2293"/>
          </w:cols>
        </w:sectPr>
      </w:pPr>
    </w:p>
    <w:p>
      <w:pPr>
        <w:tabs>
          <w:tab w:pos="1038" w:val="left" w:leader="none"/>
          <w:tab w:pos="1789" w:val="left" w:leader="none"/>
        </w:tabs>
        <w:spacing w:before="0"/>
        <w:ind w:left="368" w:right="0" w:firstLine="0"/>
        <w:jc w:val="left"/>
        <w:rPr>
          <w:sz w:val="15"/>
        </w:rPr>
      </w:pPr>
      <w:r>
        <w:rPr/>
        <w:pict>
          <v:shape style="position:absolute;margin-left:39.500641pt;margin-top:9.101243pt;width:313.8pt;height:9.550pt;mso-position-horizontal-relative:page;mso-position-vertical-relative:paragraph;z-index:20944" type="#_x0000_t202" filled="false" stroked="false">
            <v:textbox inset="0,0,0,0">
              <w:txbxContent>
                <w:p>
                  <w:pPr>
                    <w:pStyle w:val="BodyText"/>
                    <w:tabs>
                      <w:tab w:pos="1423" w:val="left" w:leader="none"/>
                      <w:tab w:pos="2201" w:val="left" w:leader="none"/>
                      <w:tab w:pos="2985" w:val="left" w:leader="none"/>
                      <w:tab w:pos="3772" w:val="left" w:leader="none"/>
                      <w:tab w:pos="4628" w:val="left" w:leader="none"/>
                      <w:tab w:pos="5333" w:val="left" w:leader="none"/>
                      <w:tab w:pos="6117" w:val="left" w:leader="none"/>
                    </w:tabs>
                    <w:spacing w:line="191" w:lineRule="exact"/>
                  </w:pPr>
                  <w:r>
                    <w:rPr>
                      <w:rFonts w:ascii="Arial Unicode MS" w:eastAsia="Arial Unicode MS" w:hint="eastAsia"/>
                      <w:w w:val="110"/>
                      <w:sz w:val="13"/>
                    </w:rPr>
                    <w:t>大窮町</w:t>
                    <w:tab/>
                  </w:r>
                  <w:r>
                    <w:rPr>
                      <w:w w:val="110"/>
                      <w:position w:val="1"/>
                    </w:rPr>
                    <w:t>47</w:t>
                    <w:tab/>
                    <w:t>15</w:t>
                    <w:tab/>
                    <w:t>32</w:t>
                    <w:tab/>
                    <w:t>34</w:t>
                    <w:tab/>
                    <w:t>8</w:t>
                    <w:tab/>
                  </w:r>
                  <w:r>
                    <w:rPr>
                      <w:w w:val="110"/>
                      <w:position w:val="2"/>
                    </w:rPr>
                    <w:t>26</w:t>
                    <w:tab/>
                  </w:r>
                  <w:r>
                    <w:rPr>
                      <w:spacing w:val="-10"/>
                      <w:w w:val="110"/>
                      <w:position w:val="2"/>
                    </w:rPr>
                    <w:t>33</w:t>
                  </w:r>
                </w:p>
              </w:txbxContent>
            </v:textbox>
            <w10:wrap type="none"/>
          </v:shape>
        </w:pict>
      </w:r>
      <w:r>
        <w:rPr>
          <w:rFonts w:ascii="Arial Unicode MS" w:eastAsia="Arial Unicode MS" w:hint="eastAsia"/>
          <w:w w:val="105"/>
          <w:sz w:val="13"/>
        </w:rPr>
        <w:t>騨崎</w:t>
        <w:tab/>
        <w:t>町</w:t>
        <w:tab/>
      </w:r>
      <w:r>
        <w:rPr>
          <w:w w:val="105"/>
          <w:position w:val="1"/>
          <w:sz w:val="15"/>
        </w:rPr>
        <w:t>31</w:t>
      </w:r>
    </w:p>
    <w:p>
      <w:pPr>
        <w:pStyle w:val="BodyText"/>
        <w:tabs>
          <w:tab w:pos="1147" w:val="left" w:leader="none"/>
          <w:tab w:pos="2010" w:val="left" w:leader="none"/>
          <w:tab w:pos="2706" w:val="left" w:leader="none"/>
          <w:tab w:pos="3493" w:val="left" w:leader="none"/>
        </w:tabs>
        <w:spacing w:line="175" w:lineRule="exact"/>
        <w:ind w:left="368"/>
      </w:pPr>
      <w:r>
        <w:rPr/>
        <w:br w:type="column"/>
      </w:r>
      <w:r>
        <w:rPr>
          <w:w w:val="105"/>
        </w:rPr>
        <w:t>22</w:t>
        <w:tab/>
      </w:r>
      <w:r>
        <w:rPr>
          <w:w w:val="105"/>
          <w:position w:val="1"/>
        </w:rPr>
        <w:t>13</w:t>
        <w:tab/>
        <w:t>3</w:t>
        <w:tab/>
        <w:t>10</w:t>
        <w:tab/>
        <w:t>17</w:t>
      </w:r>
    </w:p>
    <w:p>
      <w:pPr>
        <w:pStyle w:val="BodyText"/>
        <w:tabs>
          <w:tab w:pos="1249" w:val="left" w:leader="none"/>
          <w:tab w:pos="2043" w:val="left" w:leader="none"/>
          <w:tab w:pos="3642" w:val="left" w:leader="none"/>
        </w:tabs>
        <w:spacing w:line="363" w:lineRule="exact"/>
        <w:ind w:left="368"/>
      </w:pPr>
      <w:r>
        <w:rPr/>
        <w:br w:type="column"/>
      </w:r>
      <w:r>
        <w:rPr>
          <w:rFonts w:ascii="Arial Unicode MS" w:eastAsia="Arial Unicode MS" w:hint="eastAsia"/>
          <w:spacing w:val="-259"/>
          <w:w w:val="105"/>
          <w:position w:val="-13"/>
          <w:sz w:val="41"/>
        </w:rPr>
        <w:t>，</w:t>
      </w:r>
      <w:r>
        <w:rPr>
          <w:w w:val="108"/>
        </w:rPr>
        <w:t>2</w:t>
      </w:r>
      <w:r>
        <w:rPr/>
        <w:tab/>
      </w:r>
      <w:r>
        <w:rPr>
          <w:w w:val="108"/>
          <w:position w:val="1"/>
        </w:rPr>
        <w:t>15</w:t>
      </w:r>
      <w:r>
        <w:rPr>
          <w:position w:val="1"/>
        </w:rPr>
        <w:tab/>
      </w:r>
      <w:r>
        <w:rPr>
          <w:w w:val="108"/>
          <w:position w:val="1"/>
        </w:rPr>
        <w:t>43</w:t>
      </w:r>
      <w:r>
        <w:rPr>
          <w:position w:val="1"/>
        </w:rPr>
        <w:tab/>
      </w:r>
      <w:r>
        <w:rPr>
          <w:w w:val="108"/>
        </w:rPr>
        <w:t>34</w:t>
      </w:r>
    </w:p>
    <w:p>
      <w:pPr>
        <w:spacing w:after="0" w:line="363" w:lineRule="exact"/>
        <w:sectPr>
          <w:type w:val="continuous"/>
          <w:pgSz w:w="12220" w:h="16960"/>
          <w:pgMar w:top="300" w:bottom="280" w:left="420" w:right="1020"/>
          <w:cols w:num="3" w:equalWidth="0">
            <w:col w:w="1991" w:space="999"/>
            <w:col w:w="3695" w:space="123"/>
            <w:col w:w="3972"/>
          </w:cols>
        </w:sectPr>
      </w:pPr>
    </w:p>
    <w:p>
      <w:pPr>
        <w:tabs>
          <w:tab w:pos="1045" w:val="left" w:leader="none"/>
          <w:tab w:pos="1792" w:val="left" w:leader="none"/>
          <w:tab w:pos="2665" w:val="left" w:leader="none"/>
          <w:tab w:pos="3358" w:val="left" w:leader="none"/>
          <w:tab w:pos="4138" w:val="left" w:leader="none"/>
          <w:tab w:pos="5001" w:val="left" w:leader="none"/>
          <w:tab w:pos="5696" w:val="left" w:leader="none"/>
          <w:tab w:pos="6497" w:val="left" w:leader="none"/>
          <w:tab w:pos="7353" w:val="left" w:leader="none"/>
          <w:tab w:pos="8064" w:val="left" w:leader="none"/>
          <w:tab w:pos="8854" w:val="left" w:leader="none"/>
          <w:tab w:pos="9743" w:val="left" w:leader="none"/>
          <w:tab w:pos="10459" w:val="left" w:leader="none"/>
        </w:tabs>
        <w:spacing w:line="197" w:lineRule="exact" w:before="0"/>
        <w:ind w:left="155" w:right="0" w:firstLine="0"/>
        <w:jc w:val="left"/>
        <w:rPr>
          <w:sz w:val="15"/>
        </w:rPr>
      </w:pPr>
      <w:r>
        <w:rPr/>
        <w:pict>
          <v:shape style="position:absolute;margin-left:424.200592pt;margin-top:-9.0153pt;width:127.15pt;height:8.35pt;mso-position-horizontal-relative:page;mso-position-vertical-relative:paragraph;z-index:-1260304" type="#_x0000_t202" filled="false" stroked="false">
            <v:textbox inset="0,0,0,0">
              <w:txbxContent>
                <w:p>
                  <w:pPr>
                    <w:pStyle w:val="BodyText"/>
                    <w:tabs>
                      <w:tab w:pos="791" w:val="left" w:leader="none"/>
                      <w:tab w:pos="1595" w:val="left" w:leader="none"/>
                      <w:tab w:pos="2384" w:val="left" w:leader="none"/>
                    </w:tabs>
                    <w:spacing w:line="166" w:lineRule="exact"/>
                  </w:pPr>
                  <w:r>
                    <w:rPr>
                      <w:w w:val="105"/>
                    </w:rPr>
                    <w:t>24</w:t>
                    <w:tab/>
                    <w:t>76</w:t>
                    <w:tab/>
                    <w:t>18</w:t>
                    <w:tab/>
                  </w:r>
                  <w:r>
                    <w:rPr>
                      <w:spacing w:val="-10"/>
                      <w:w w:val="105"/>
                    </w:rPr>
                    <w:t>58</w:t>
                  </w:r>
                </w:p>
              </w:txbxContent>
            </v:textbox>
            <w10:wrap type="none"/>
          </v:shape>
        </w:pict>
      </w:r>
      <w:r>
        <w:rPr>
          <w:rFonts w:ascii="Arial Unicode MS" w:eastAsia="Arial Unicode MS" w:hint="eastAsia"/>
          <w:w w:val="105"/>
          <w:position w:val="-1"/>
          <w:sz w:val="13"/>
        </w:rPr>
        <w:t>南 </w:t>
      </w:r>
      <w:r>
        <w:rPr>
          <w:rFonts w:ascii="Arial Unicode MS" w:eastAsia="Arial Unicode MS" w:hint="eastAsia"/>
          <w:spacing w:val="5"/>
          <w:w w:val="105"/>
          <w:position w:val="-1"/>
          <w:sz w:val="13"/>
        </w:rPr>
        <w:t> </w:t>
      </w:r>
      <w:r>
        <w:rPr>
          <w:rFonts w:ascii="Arial Unicode MS" w:eastAsia="Arial Unicode MS" w:hint="eastAsia"/>
          <w:w w:val="105"/>
          <w:position w:val="0"/>
          <w:sz w:val="13"/>
        </w:rPr>
        <w:t>尼上</w:t>
        <w:tab/>
        <w:t>町</w:t>
        <w:tab/>
      </w:r>
      <w:r>
        <w:rPr>
          <w:w w:val="105"/>
          <w:position w:val="1"/>
          <w:sz w:val="15"/>
        </w:rPr>
        <w:t>14</w:t>
        <w:tab/>
      </w:r>
      <w:r>
        <w:rPr>
          <w:w w:val="105"/>
          <w:sz w:val="15"/>
        </w:rPr>
        <w:t>2</w:t>
        <w:tab/>
      </w:r>
      <w:r>
        <w:rPr>
          <w:w w:val="105"/>
          <w:position w:val="1"/>
          <w:sz w:val="15"/>
        </w:rPr>
        <w:t>12</w:t>
        <w:tab/>
        <w:t>19</w:t>
        <w:tab/>
        <w:t>3</w:t>
        <w:tab/>
        <w:t>16</w:t>
        <w:tab/>
        <w:t>20</w:t>
        <w:tab/>
        <w:t>3</w:t>
        <w:tab/>
      </w:r>
      <w:r>
        <w:rPr>
          <w:w w:val="105"/>
          <w:position w:val="2"/>
          <w:sz w:val="15"/>
        </w:rPr>
        <w:t>17</w:t>
        <w:tab/>
        <w:t>34</w:t>
        <w:tab/>
      </w:r>
      <w:r>
        <w:rPr>
          <w:w w:val="105"/>
          <w:position w:val="1"/>
          <w:sz w:val="15"/>
        </w:rPr>
        <w:t>7</w:t>
        <w:tab/>
        <w:t>27</w:t>
      </w:r>
    </w:p>
    <w:p>
      <w:pPr>
        <w:pStyle w:val="BodyText"/>
        <w:tabs>
          <w:tab w:pos="1045" w:val="left" w:leader="none"/>
          <w:tab w:pos="1795" w:val="left" w:leader="none"/>
          <w:tab w:pos="2579" w:val="left" w:leader="none"/>
          <w:tab w:pos="3366" w:val="left" w:leader="none"/>
          <w:tab w:pos="4141" w:val="left" w:leader="none"/>
          <w:tab w:pos="4924" w:val="left" w:leader="none"/>
          <w:tab w:pos="5704" w:val="left" w:leader="none"/>
          <w:tab w:pos="6491" w:val="left" w:leader="none"/>
          <w:tab w:pos="7277" w:val="left" w:leader="none"/>
          <w:tab w:pos="8071" w:val="left" w:leader="none"/>
          <w:tab w:pos="8862" w:val="left" w:leader="none"/>
          <w:tab w:pos="9673" w:val="left" w:leader="none"/>
          <w:tab w:pos="10457" w:val="left" w:leader="none"/>
        </w:tabs>
        <w:spacing w:line="174" w:lineRule="exact"/>
        <w:ind w:left="157"/>
      </w:pPr>
      <w:r>
        <w:rPr>
          <w:rFonts w:ascii="Arial Unicode MS" w:eastAsia="Arial Unicode MS" w:hint="eastAsia"/>
          <w:w w:val="105"/>
          <w:position w:val="1"/>
          <w:sz w:val="12"/>
        </w:rPr>
        <w:t>澪 </w:t>
      </w:r>
      <w:r>
        <w:rPr>
          <w:rFonts w:ascii="Arial Unicode MS" w:eastAsia="Arial Unicode MS" w:hint="eastAsia"/>
          <w:spacing w:val="27"/>
          <w:w w:val="105"/>
          <w:position w:val="1"/>
          <w:sz w:val="12"/>
        </w:rPr>
        <w:t> </w:t>
      </w:r>
      <w:r>
        <w:rPr>
          <w:rFonts w:ascii="Arial Unicode MS" w:eastAsia="Arial Unicode MS" w:hint="eastAsia"/>
          <w:w w:val="105"/>
          <w:sz w:val="13"/>
        </w:rPr>
        <w:t>浪岡</w:t>
        <w:tab/>
        <w:t>町</w:t>
        <w:tab/>
      </w:r>
      <w:r>
        <w:rPr>
          <w:w w:val="105"/>
          <w:position w:val="1"/>
        </w:rPr>
        <w:t>57</w:t>
        <w:tab/>
        <w:t>12</w:t>
        <w:tab/>
        <w:t>45</w:t>
        <w:tab/>
        <w:t>61</w:t>
        <w:tab/>
        <w:t>18</w:t>
        <w:tab/>
        <w:t>43</w:t>
        <w:tab/>
      </w:r>
      <w:r>
        <w:rPr>
          <w:w w:val="105"/>
          <w:position w:val="2"/>
        </w:rPr>
        <w:t>43</w:t>
        <w:tab/>
        <w:t>16</w:t>
        <w:tab/>
        <w:t>27</w:t>
        <w:tab/>
        <w:t>95</w:t>
        <w:tab/>
      </w:r>
      <w:r>
        <w:rPr>
          <w:w w:val="105"/>
          <w:position w:val="1"/>
        </w:rPr>
        <w:t>22</w:t>
        <w:tab/>
      </w:r>
      <w:r>
        <w:rPr>
          <w:w w:val="105"/>
          <w:position w:val="2"/>
        </w:rPr>
        <w:t>73</w:t>
      </w:r>
    </w:p>
    <w:p>
      <w:pPr>
        <w:pStyle w:val="BodyText"/>
        <w:tabs>
          <w:tab w:pos="1786" w:val="left" w:leader="none"/>
          <w:tab w:pos="2579" w:val="left" w:leader="none"/>
          <w:tab w:pos="3361" w:val="left" w:leader="none"/>
          <w:tab w:pos="4141" w:val="left" w:leader="none"/>
          <w:tab w:pos="4917" w:val="left" w:leader="none"/>
          <w:tab w:pos="5704" w:val="left" w:leader="none"/>
          <w:tab w:pos="6493" w:val="left" w:leader="none"/>
          <w:tab w:pos="7270" w:val="left" w:leader="none"/>
          <w:tab w:pos="8064" w:val="left" w:leader="none"/>
          <w:tab w:pos="8771" w:val="left" w:leader="none"/>
          <w:tab w:pos="9663" w:val="left" w:leader="none"/>
          <w:tab w:pos="10366" w:val="left" w:leader="none"/>
        </w:tabs>
        <w:spacing w:line="165" w:lineRule="exact"/>
        <w:ind w:left="150"/>
      </w:pPr>
      <w:r>
        <w:rPr/>
        <w:pict>
          <v:shape style="position:absolute;margin-left:341.199585pt;margin-top:1.185601pt;width:3.3pt;height:27.55pt;mso-position-horizontal-relative:page;mso-position-vertical-relative:paragraph;z-index:-126059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8"/>
                      <w:w w:val="108"/>
                      <w:sz w:val="41"/>
                    </w:rPr>
                    <w:t>，</w:t>
                  </w:r>
                </w:p>
              </w:txbxContent>
            </v:textbox>
            <w10:wrap type="none"/>
          </v:shape>
        </w:pict>
      </w:r>
      <w:r>
        <w:rPr>
          <w:rFonts w:ascii="Arial Unicode MS" w:eastAsia="Arial Unicode MS" w:hint="eastAsia"/>
          <w:w w:val="105"/>
          <w:position w:val="1"/>
          <w:sz w:val="13"/>
        </w:rPr>
        <w:t>軽</w:t>
      </w:r>
      <w:r>
        <w:rPr>
          <w:rFonts w:ascii="Arial Unicode MS" w:eastAsia="Arial Unicode MS" w:hint="eastAsia"/>
          <w:spacing w:val="9"/>
          <w:w w:val="105"/>
          <w:position w:val="1"/>
          <w:sz w:val="13"/>
        </w:rPr>
        <w:t> </w:t>
      </w:r>
      <w:r>
        <w:rPr>
          <w:rFonts w:ascii="Arial Unicode MS" w:eastAsia="Arial Unicode MS" w:hint="eastAsia"/>
          <w:w w:val="105"/>
          <w:sz w:val="13"/>
        </w:rPr>
        <w:t>平 賀町</w:t>
        <w:tab/>
      </w:r>
      <w:r>
        <w:rPr>
          <w:w w:val="105"/>
        </w:rPr>
        <w:t>83</w:t>
        <w:tab/>
        <w:t>24</w:t>
        <w:tab/>
      </w:r>
      <w:r>
        <w:rPr>
          <w:w w:val="105"/>
          <w:position w:val="1"/>
        </w:rPr>
        <w:t>59</w:t>
        <w:tab/>
        <w:t>62</w:t>
        <w:tab/>
        <w:t>14</w:t>
        <w:tab/>
        <w:t>48</w:t>
        <w:tab/>
        <w:t>56</w:t>
        <w:tab/>
        <w:t>11</w:t>
        <w:tab/>
      </w:r>
      <w:r>
        <w:rPr>
          <w:w w:val="105"/>
          <w:position w:val="2"/>
        </w:rPr>
        <w:t>45</w:t>
        <w:tab/>
        <w:t>146</w:t>
        <w:tab/>
      </w:r>
      <w:r>
        <w:rPr>
          <w:w w:val="105"/>
          <w:position w:val="1"/>
        </w:rPr>
        <w:t>33</w:t>
        <w:tab/>
      </w:r>
      <w:r>
        <w:rPr>
          <w:w w:val="105"/>
          <w:position w:val="2"/>
        </w:rPr>
        <w:t>113</w:t>
      </w:r>
    </w:p>
    <w:p>
      <w:pPr>
        <w:spacing w:after="0" w:line="165" w:lineRule="exact"/>
        <w:sectPr>
          <w:type w:val="continuous"/>
          <w:pgSz w:w="12220" w:h="16960"/>
          <w:pgMar w:top="300" w:bottom="280" w:left="420" w:right="1020"/>
        </w:sectPr>
      </w:pPr>
    </w:p>
    <w:p>
      <w:pPr>
        <w:tabs>
          <w:tab w:pos="1796" w:val="left" w:leader="none"/>
          <w:tab w:pos="2579" w:val="left" w:leader="none"/>
          <w:tab w:pos="3358" w:val="left" w:leader="none"/>
          <w:tab w:pos="4145" w:val="left" w:leader="none"/>
          <w:tab w:pos="5003" w:val="left" w:leader="none"/>
          <w:tab w:pos="5704" w:val="left" w:leader="none"/>
        </w:tabs>
        <w:spacing w:line="207" w:lineRule="exact" w:before="0"/>
        <w:ind w:left="152" w:right="0" w:firstLine="0"/>
        <w:jc w:val="left"/>
        <w:rPr>
          <w:sz w:val="15"/>
        </w:rPr>
      </w:pPr>
      <w:r>
        <w:rPr>
          <w:rFonts w:ascii="Arial Unicode MS" w:eastAsia="Arial Unicode MS" w:hint="eastAsia"/>
          <w:w w:val="110"/>
          <w:position w:val="4"/>
          <w:sz w:val="13"/>
        </w:rPr>
        <w:t>郡</w:t>
      </w:r>
      <w:r>
        <w:rPr>
          <w:rFonts w:ascii="Arial Unicode MS" w:eastAsia="Arial Unicode MS" w:hint="eastAsia"/>
          <w:spacing w:val="-1"/>
          <w:w w:val="110"/>
          <w:position w:val="4"/>
          <w:sz w:val="13"/>
        </w:rPr>
        <w:t> </w:t>
      </w:r>
      <w:r>
        <w:rPr>
          <w:rFonts w:ascii="Arial Unicode MS" w:eastAsia="Arial Unicode MS" w:hint="eastAsia"/>
          <w:w w:val="110"/>
          <w:sz w:val="13"/>
        </w:rPr>
        <w:t>常 盤村</w:t>
        <w:tab/>
      </w:r>
      <w:r>
        <w:rPr>
          <w:w w:val="110"/>
          <w:position w:val="1"/>
          <w:sz w:val="15"/>
        </w:rPr>
        <w:t>30</w:t>
        <w:tab/>
        <w:t>11</w:t>
        <w:tab/>
        <w:t>19</w:t>
        <w:tab/>
        <w:t>19</w:t>
        <w:tab/>
        <w:t>2</w:t>
        <w:tab/>
        <w:t>17</w:t>
      </w:r>
    </w:p>
    <w:p>
      <w:pPr>
        <w:tabs>
          <w:tab w:pos="1799" w:val="left" w:leader="none"/>
          <w:tab w:pos="2666" w:val="left" w:leader="none"/>
          <w:tab w:pos="3365" w:val="left" w:leader="none"/>
          <w:tab w:pos="4145" w:val="left" w:leader="none"/>
          <w:tab w:pos="5011" w:val="left" w:leader="none"/>
          <w:tab w:pos="5704" w:val="left" w:leader="none"/>
        </w:tabs>
        <w:spacing w:line="181" w:lineRule="exact" w:before="0"/>
        <w:ind w:left="378" w:right="0" w:firstLine="0"/>
        <w:jc w:val="left"/>
        <w:rPr>
          <w:sz w:val="15"/>
        </w:rPr>
      </w:pPr>
      <w:r>
        <w:rPr>
          <w:rFonts w:ascii="Arial Unicode MS" w:eastAsia="Arial Unicode MS" w:hint="eastAsia"/>
          <w:w w:val="145"/>
          <w:position w:val="1"/>
          <w:sz w:val="13"/>
        </w:rPr>
        <w:t>田舎館村</w:t>
        <w:tab/>
      </w:r>
      <w:r>
        <w:rPr>
          <w:w w:val="145"/>
          <w:sz w:val="15"/>
        </w:rPr>
        <w:t>22</w:t>
        <w:tab/>
      </w:r>
      <w:r>
        <w:rPr>
          <w:w w:val="145"/>
          <w:position w:val="1"/>
          <w:sz w:val="15"/>
        </w:rPr>
        <w:t>4</w:t>
        <w:tab/>
      </w:r>
      <w:r>
        <w:rPr>
          <w:w w:val="130"/>
          <w:position w:val="1"/>
          <w:sz w:val="15"/>
        </w:rPr>
        <w:t>18</w:t>
        <w:tab/>
        <w:t>15</w:t>
        <w:tab/>
        <w:t>2</w:t>
        <w:tab/>
      </w:r>
      <w:r>
        <w:rPr>
          <w:w w:val="125"/>
          <w:position w:val="2"/>
          <w:sz w:val="15"/>
        </w:rPr>
        <w:t>13</w:t>
      </w:r>
    </w:p>
    <w:p>
      <w:pPr>
        <w:pStyle w:val="BodyText"/>
        <w:tabs>
          <w:tab w:pos="1015" w:val="left" w:leader="none"/>
          <w:tab w:pos="1718" w:val="left" w:leader="none"/>
          <w:tab w:pos="2509" w:val="left" w:leader="none"/>
          <w:tab w:pos="3320" w:val="left" w:leader="none"/>
          <w:tab w:pos="4109" w:val="left" w:leader="none"/>
        </w:tabs>
        <w:spacing w:line="181" w:lineRule="exact" w:before="10"/>
        <w:ind w:left="152"/>
      </w:pPr>
      <w:r>
        <w:rPr/>
        <w:br w:type="column"/>
      </w:r>
      <w:r>
        <w:rPr>
          <w:w w:val="105"/>
        </w:rPr>
        <w:t>22</w:t>
        <w:tab/>
      </w:r>
      <w:r>
        <w:rPr>
          <w:w w:val="105"/>
          <w:position w:val="1"/>
        </w:rPr>
        <w:t>3</w:t>
        <w:tab/>
        <w:t>19</w:t>
        <w:tab/>
        <w:t>71</w:t>
        <w:tab/>
        <w:t>13</w:t>
        <w:tab/>
        <w:t>58</w:t>
      </w:r>
    </w:p>
    <w:p>
      <w:pPr>
        <w:pStyle w:val="BodyText"/>
        <w:tabs>
          <w:tab w:pos="1805" w:val="left" w:leader="none"/>
          <w:tab w:pos="2512" w:val="left" w:leader="none"/>
          <w:tab w:pos="3400" w:val="left" w:leader="none"/>
          <w:tab w:pos="4114" w:val="left" w:leader="none"/>
        </w:tabs>
        <w:spacing w:line="181" w:lineRule="exact"/>
        <w:ind w:left="1013"/>
      </w:pPr>
      <w:r>
        <w:rPr>
          <w:w w:val="110"/>
        </w:rPr>
        <w:t>5</w:t>
        <w:tab/>
      </w:r>
      <w:r>
        <w:rPr>
          <w:w w:val="110"/>
          <w:position w:val="1"/>
        </w:rPr>
        <w:t>4</w:t>
        <w:tab/>
        <w:t>49</w:t>
        <w:tab/>
      </w:r>
      <w:r>
        <w:rPr>
          <w:w w:val="110"/>
        </w:rPr>
        <w:t>8</w:t>
        <w:tab/>
      </w:r>
      <w:r>
        <w:rPr>
          <w:w w:val="110"/>
          <w:position w:val="1"/>
        </w:rPr>
        <w:t>41</w:t>
      </w:r>
    </w:p>
    <w:p>
      <w:pPr>
        <w:spacing w:after="0" w:line="181" w:lineRule="exact"/>
        <w:sectPr>
          <w:type w:val="continuous"/>
          <w:pgSz w:w="12220" w:h="16960"/>
          <w:pgMar w:top="300" w:bottom="280" w:left="420" w:right="1020"/>
          <w:cols w:num="2" w:equalWidth="0">
            <w:col w:w="5907" w:space="439"/>
            <w:col w:w="4434"/>
          </w:cols>
        </w:sectPr>
      </w:pPr>
    </w:p>
    <w:p>
      <w:pPr>
        <w:tabs>
          <w:tab w:pos="1799" w:val="left" w:leader="none"/>
          <w:tab w:pos="2672" w:val="left" w:leader="none"/>
          <w:tab w:pos="3365" w:val="left" w:leader="none"/>
          <w:tab w:pos="4145" w:val="left" w:leader="none"/>
          <w:tab w:pos="5014" w:val="left" w:leader="none"/>
          <w:tab w:pos="5795" w:val="left" w:leader="none"/>
          <w:tab w:pos="6580" w:val="left" w:leader="none"/>
          <w:tab w:pos="7364" w:val="left" w:leader="none"/>
          <w:tab w:pos="8151" w:val="left" w:leader="none"/>
          <w:tab w:pos="8857" w:val="left" w:leader="none"/>
          <w:tab w:pos="9673" w:val="left" w:leader="none"/>
          <w:tab w:pos="10551" w:val="left" w:leader="none"/>
        </w:tabs>
        <w:spacing w:line="181" w:lineRule="exact" w:before="0"/>
        <w:ind w:left="382" w:right="0" w:firstLine="0"/>
        <w:jc w:val="left"/>
        <w:rPr>
          <w:sz w:val="15"/>
        </w:rPr>
      </w:pPr>
      <w:r>
        <w:rPr>
          <w:rFonts w:ascii="Arial Unicode MS" w:eastAsia="Arial Unicode MS" w:hint="eastAsia"/>
          <w:w w:val="110"/>
          <w:sz w:val="13"/>
        </w:rPr>
        <w:t>碇 </w:t>
      </w:r>
      <w:r>
        <w:rPr>
          <w:rFonts w:ascii="Arial Unicode MS" w:eastAsia="Arial Unicode MS" w:hint="eastAsia"/>
          <w:w w:val="245"/>
          <w:sz w:val="13"/>
        </w:rPr>
        <w:t>ヶ</w:t>
      </w:r>
      <w:r>
        <w:rPr>
          <w:rFonts w:ascii="Arial Unicode MS" w:eastAsia="Arial Unicode MS" w:hint="eastAsia"/>
          <w:spacing w:val="-50"/>
          <w:w w:val="245"/>
          <w:sz w:val="13"/>
        </w:rPr>
        <w:t> </w:t>
      </w:r>
      <w:r>
        <w:rPr>
          <w:rFonts w:ascii="Arial" w:eastAsia="Arial"/>
          <w:w w:val="80"/>
          <w:sz w:val="14"/>
        </w:rPr>
        <w:t>11!1   </w:t>
      </w:r>
      <w:r>
        <w:rPr>
          <w:rFonts w:ascii="Arial" w:eastAsia="Arial"/>
          <w:spacing w:val="9"/>
          <w:w w:val="80"/>
          <w:sz w:val="14"/>
        </w:rPr>
        <w:t> </w:t>
      </w:r>
      <w:r>
        <w:rPr>
          <w:rFonts w:ascii="Arial Unicode MS" w:eastAsia="Arial Unicode MS" w:hint="eastAsia"/>
          <w:w w:val="110"/>
          <w:sz w:val="13"/>
        </w:rPr>
        <w:t>村</w:t>
        <w:tab/>
      </w:r>
      <w:r>
        <w:rPr>
          <w:w w:val="110"/>
          <w:position w:val="1"/>
          <w:sz w:val="15"/>
        </w:rPr>
        <w:t>18</w:t>
        <w:tab/>
      </w:r>
      <w:r>
        <w:rPr>
          <w:w w:val="110"/>
          <w:sz w:val="15"/>
        </w:rPr>
        <w:t>2</w:t>
        <w:tab/>
      </w:r>
      <w:r>
        <w:rPr>
          <w:w w:val="110"/>
          <w:position w:val="1"/>
          <w:sz w:val="15"/>
        </w:rPr>
        <w:t>16</w:t>
        <w:tab/>
        <w:t>12</w:t>
        <w:tab/>
        <w:t>5</w:t>
        <w:tab/>
        <w:t>7</w:t>
        <w:tab/>
        <w:t>5</w:t>
        <w:tab/>
      </w:r>
      <w:r>
        <w:rPr>
          <w:w w:val="110"/>
          <w:position w:val="2"/>
          <w:sz w:val="15"/>
        </w:rPr>
        <w:t>1</w:t>
        <w:tab/>
        <w:t>4</w:t>
        <w:tab/>
      </w:r>
      <w:r>
        <w:rPr>
          <w:w w:val="110"/>
          <w:position w:val="1"/>
          <w:sz w:val="15"/>
        </w:rPr>
        <w:t>17</w:t>
        <w:tab/>
      </w:r>
      <w:r>
        <w:rPr>
          <w:w w:val="110"/>
          <w:position w:val="2"/>
          <w:sz w:val="15"/>
        </w:rPr>
        <w:t>10</w:t>
        <w:tab/>
        <w:t>7</w:t>
      </w:r>
    </w:p>
    <w:p>
      <w:pPr>
        <w:pStyle w:val="BodyText"/>
        <w:tabs>
          <w:tab w:pos="1795" w:val="left" w:leader="none"/>
          <w:tab w:pos="2579" w:val="left" w:leader="none"/>
          <w:tab w:pos="3362" w:val="left" w:leader="none"/>
          <w:tab w:pos="4149" w:val="left" w:leader="none"/>
          <w:tab w:pos="4924" w:val="left" w:leader="none"/>
          <w:tab w:pos="5711" w:val="left" w:leader="none"/>
          <w:tab w:pos="6502" w:val="left" w:leader="none"/>
          <w:tab w:pos="7361" w:val="left" w:leader="none"/>
          <w:tab w:pos="8071" w:val="left" w:leader="none"/>
          <w:tab w:pos="8862" w:val="left" w:leader="none"/>
          <w:tab w:pos="9673" w:val="left" w:leader="none"/>
          <w:tab w:pos="10457" w:val="left" w:leader="none"/>
        </w:tabs>
        <w:spacing w:line="189" w:lineRule="exact"/>
        <w:ind w:left="377"/>
      </w:pPr>
      <w:r>
        <w:rPr>
          <w:rFonts w:ascii="Arial Unicode MS" w:eastAsia="Arial Unicode MS" w:hint="eastAsia"/>
          <w:w w:val="105"/>
          <w:position w:val="-1"/>
          <w:sz w:val="13"/>
        </w:rPr>
        <w:t>板橡町</w:t>
        <w:tab/>
      </w:r>
      <w:r>
        <w:rPr>
          <w:w w:val="105"/>
          <w:position w:val="0"/>
        </w:rPr>
        <w:t>55</w:t>
        <w:tab/>
        <w:t>17</w:t>
        <w:tab/>
        <w:t>38</w:t>
        <w:tab/>
        <w:t>39</w:t>
        <w:tab/>
      </w:r>
      <w:r>
        <w:rPr>
          <w:w w:val="105"/>
        </w:rPr>
        <w:t>11</w:t>
        <w:tab/>
      </w:r>
      <w:r>
        <w:rPr>
          <w:w w:val="105"/>
          <w:position w:val="0"/>
        </w:rPr>
        <w:t>28</w:t>
        <w:tab/>
      </w:r>
      <w:r>
        <w:rPr>
          <w:w w:val="105"/>
        </w:rPr>
        <w:t>33</w:t>
        <w:tab/>
        <w:t>7</w:t>
        <w:tab/>
      </w:r>
      <w:r>
        <w:rPr>
          <w:w w:val="105"/>
          <w:position w:val="1"/>
        </w:rPr>
        <w:t>26</w:t>
        <w:tab/>
        <w:t>96</w:t>
        <w:tab/>
      </w:r>
      <w:r>
        <w:rPr>
          <w:w w:val="105"/>
        </w:rPr>
        <w:t>20</w:t>
        <w:tab/>
        <w:t>76</w:t>
      </w:r>
    </w:p>
    <w:p>
      <w:pPr>
        <w:tabs>
          <w:tab w:pos="1799" w:val="left" w:leader="none"/>
          <w:tab w:pos="2670" w:val="left" w:leader="none"/>
          <w:tab w:pos="3372" w:val="left" w:leader="none"/>
          <w:tab w:pos="4149" w:val="left" w:leader="none"/>
          <w:tab w:pos="4924" w:val="left" w:leader="none"/>
          <w:tab w:pos="5711" w:val="left" w:leader="none"/>
          <w:tab w:pos="6505" w:val="left" w:leader="none"/>
          <w:tab w:pos="7359" w:val="left" w:leader="none"/>
          <w:tab w:pos="8071" w:val="left" w:leader="none"/>
          <w:tab w:pos="8778" w:val="left" w:leader="none"/>
          <w:tab w:pos="9670" w:val="left" w:leader="none"/>
          <w:tab w:pos="10373" w:val="left" w:leader="none"/>
        </w:tabs>
        <w:spacing w:line="190" w:lineRule="exact" w:before="0"/>
        <w:ind w:left="158" w:right="0" w:firstLine="0"/>
        <w:jc w:val="left"/>
        <w:rPr>
          <w:sz w:val="15"/>
        </w:rPr>
      </w:pPr>
      <w:r>
        <w:rPr>
          <w:rFonts w:ascii="Arial Unicode MS" w:eastAsia="Arial Unicode MS" w:hint="eastAsia"/>
          <w:w w:val="110"/>
          <w:position w:val="-1"/>
          <w:sz w:val="13"/>
        </w:rPr>
        <w:t>北  </w:t>
      </w:r>
      <w:r>
        <w:rPr>
          <w:rFonts w:ascii="Arial Unicode MS" w:eastAsia="Arial Unicode MS" w:hint="eastAsia"/>
          <w:w w:val="110"/>
          <w:position w:val="0"/>
          <w:sz w:val="13"/>
        </w:rPr>
        <w:t>金   </w:t>
      </w:r>
      <w:r>
        <w:rPr>
          <w:rFonts w:ascii="Arial Unicode MS" w:eastAsia="Arial Unicode MS" w:hint="eastAsia"/>
          <w:spacing w:val="32"/>
          <w:w w:val="110"/>
          <w:position w:val="0"/>
          <w:sz w:val="13"/>
        </w:rPr>
        <w:t> </w:t>
      </w:r>
      <w:r>
        <w:rPr>
          <w:rFonts w:ascii="Arial Unicode MS" w:eastAsia="Arial Unicode MS" w:hint="eastAsia"/>
          <w:w w:val="110"/>
          <w:sz w:val="13"/>
        </w:rPr>
        <w:t>木   </w:t>
      </w:r>
      <w:r>
        <w:rPr>
          <w:rFonts w:ascii="Arial Unicode MS" w:eastAsia="Arial Unicode MS" w:hint="eastAsia"/>
          <w:spacing w:val="33"/>
          <w:w w:val="110"/>
          <w:sz w:val="13"/>
        </w:rPr>
        <w:t> </w:t>
      </w:r>
      <w:r>
        <w:rPr>
          <w:rFonts w:ascii="Arial Unicode MS" w:eastAsia="Arial Unicode MS" w:hint="eastAsia"/>
          <w:w w:val="110"/>
          <w:position w:val="0"/>
          <w:sz w:val="13"/>
        </w:rPr>
        <w:t>町</w:t>
        <w:tab/>
      </w:r>
      <w:r>
        <w:rPr>
          <w:w w:val="110"/>
          <w:sz w:val="15"/>
        </w:rPr>
        <w:t>29</w:t>
        <w:tab/>
        <w:t>7</w:t>
        <w:tab/>
        <w:t>22</w:t>
        <w:tab/>
      </w:r>
      <w:r>
        <w:rPr>
          <w:w w:val="110"/>
          <w:position w:val="1"/>
          <w:sz w:val="15"/>
        </w:rPr>
        <w:t>33</w:t>
        <w:tab/>
        <w:t>10</w:t>
        <w:tab/>
        <w:t>23</w:t>
        <w:tab/>
        <w:t>25</w:t>
        <w:tab/>
      </w:r>
      <w:r>
        <w:rPr>
          <w:w w:val="110"/>
          <w:position w:val="2"/>
          <w:sz w:val="15"/>
        </w:rPr>
        <w:t>5</w:t>
        <w:tab/>
        <w:t>20</w:t>
        <w:tab/>
        <w:t>147</w:t>
        <w:tab/>
        <w:t>30</w:t>
        <w:tab/>
        <w:t>117</w:t>
      </w:r>
    </w:p>
    <w:p>
      <w:pPr>
        <w:pStyle w:val="BodyText"/>
        <w:tabs>
          <w:tab w:pos="720" w:val="left" w:leader="none"/>
          <w:tab w:pos="1806" w:val="left" w:leader="none"/>
          <w:tab w:pos="2668" w:val="left" w:leader="none"/>
          <w:tab w:pos="3365" w:val="left" w:leader="none"/>
          <w:tab w:pos="4156" w:val="left" w:leader="none"/>
          <w:tab w:pos="4931" w:val="left" w:leader="none"/>
          <w:tab w:pos="5711" w:val="left" w:leader="none"/>
          <w:tab w:pos="6505" w:val="left" w:leader="none"/>
          <w:tab w:pos="7367" w:val="left" w:leader="none"/>
          <w:tab w:pos="8071" w:val="left" w:leader="none"/>
          <w:tab w:pos="8862" w:val="left" w:leader="none"/>
          <w:tab w:pos="9673" w:val="left" w:leader="none"/>
          <w:tab w:pos="10463" w:val="left" w:leader="none"/>
        </w:tabs>
        <w:spacing w:line="180" w:lineRule="exact"/>
        <w:ind w:left="158"/>
      </w:pPr>
      <w:r>
        <w:rPr>
          <w:rFonts w:ascii="Arial Unicode MS" w:eastAsia="Arial Unicode MS" w:hint="eastAsia"/>
          <w:w w:val="105"/>
          <w:sz w:val="13"/>
        </w:rPr>
        <w:t>津 </w:t>
      </w:r>
      <w:r>
        <w:rPr>
          <w:rFonts w:ascii="Arial Unicode MS" w:eastAsia="Arial Unicode MS" w:hint="eastAsia"/>
          <w:spacing w:val="6"/>
          <w:w w:val="105"/>
          <w:sz w:val="13"/>
        </w:rPr>
        <w:t> </w:t>
      </w:r>
      <w:r>
        <w:rPr>
          <w:rFonts w:ascii="Arial Unicode MS" w:eastAsia="Arial Unicode MS" w:hint="eastAsia"/>
          <w:w w:val="105"/>
          <w:sz w:val="13"/>
        </w:rPr>
        <w:t>中</w:t>
        <w:tab/>
        <w:t>里町</w:t>
        <w:tab/>
      </w:r>
      <w:r>
        <w:rPr>
          <w:w w:val="105"/>
        </w:rPr>
        <w:t>24</w:t>
        <w:tab/>
      </w:r>
      <w:r>
        <w:rPr>
          <w:w w:val="105"/>
          <w:position w:val="1"/>
        </w:rPr>
        <w:t>5</w:t>
        <w:tab/>
        <w:t>19</w:t>
        <w:tab/>
        <w:t>33</w:t>
        <w:tab/>
        <w:t>10</w:t>
        <w:tab/>
        <w:t>23</w:t>
        <w:tab/>
      </w:r>
      <w:r>
        <w:rPr>
          <w:w w:val="105"/>
          <w:position w:val="2"/>
        </w:rPr>
        <w:t>24</w:t>
        <w:tab/>
        <w:t>6</w:t>
        <w:tab/>
      </w:r>
      <w:r>
        <w:rPr>
          <w:w w:val="105"/>
          <w:position w:val="3"/>
        </w:rPr>
        <w:t>18</w:t>
        <w:tab/>
      </w:r>
      <w:r>
        <w:rPr>
          <w:w w:val="105"/>
          <w:position w:val="2"/>
        </w:rPr>
        <w:t>79</w:t>
        <w:tab/>
        <w:t>19</w:t>
        <w:tab/>
      </w:r>
      <w:r>
        <w:rPr>
          <w:w w:val="105"/>
          <w:position w:val="3"/>
        </w:rPr>
        <w:t>60</w:t>
      </w:r>
    </w:p>
    <w:p>
      <w:pPr>
        <w:tabs>
          <w:tab w:pos="724" w:val="left" w:leader="none"/>
          <w:tab w:pos="1802" w:val="left" w:leader="none"/>
          <w:tab w:pos="2586" w:val="left" w:leader="none"/>
          <w:tab w:pos="3377" w:val="left" w:leader="none"/>
          <w:tab w:pos="4155" w:val="left" w:leader="none"/>
          <w:tab w:pos="4931" w:val="left" w:leader="none"/>
          <w:tab w:pos="5715" w:val="left" w:leader="none"/>
          <w:tab w:pos="6505" w:val="left" w:leader="none"/>
          <w:tab w:pos="7284" w:val="left" w:leader="none"/>
          <w:tab w:pos="8075" w:val="left" w:leader="none"/>
          <w:tab w:pos="8869" w:val="left" w:leader="none"/>
          <w:tab w:pos="9680" w:val="left" w:leader="none"/>
          <w:tab w:pos="10630" w:val="right" w:leader="none"/>
        </w:tabs>
        <w:spacing w:line="163" w:lineRule="exact" w:before="0"/>
        <w:ind w:left="157" w:right="0" w:firstLine="0"/>
        <w:jc w:val="left"/>
        <w:rPr>
          <w:sz w:val="15"/>
        </w:rPr>
      </w:pPr>
      <w:r>
        <w:rPr/>
        <w:pict>
          <v:shape style="position:absolute;margin-left:341.560486pt;margin-top:1.115900pt;width:7.45pt;height:27.55pt;mso-position-horizontal-relative:page;mso-position-vertical-relative:paragraph;z-index:-12605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96"/>
                      <w:w w:val="108"/>
                      <w:sz w:val="41"/>
                    </w:rPr>
                    <w:t>，</w:t>
                  </w:r>
                </w:p>
              </w:txbxContent>
            </v:textbox>
            <w10:wrap type="none"/>
          </v:shape>
        </w:pict>
      </w:r>
      <w:r>
        <w:rPr>
          <w:rFonts w:ascii="Arial Unicode MS" w:eastAsia="Arial Unicode MS" w:hint="eastAsia"/>
          <w:w w:val="105"/>
          <w:position w:val="1"/>
          <w:sz w:val="13"/>
        </w:rPr>
        <w:t>軽 </w:t>
      </w:r>
      <w:r>
        <w:rPr>
          <w:rFonts w:ascii="Arial Unicode MS" w:eastAsia="Arial Unicode MS" w:hint="eastAsia"/>
          <w:spacing w:val="12"/>
          <w:w w:val="105"/>
          <w:position w:val="1"/>
          <w:sz w:val="13"/>
        </w:rPr>
        <w:t> </w:t>
      </w:r>
      <w:r>
        <w:rPr>
          <w:rFonts w:ascii="Arial Unicode MS" w:eastAsia="Arial Unicode MS" w:hint="eastAsia"/>
          <w:w w:val="105"/>
          <w:position w:val="-1"/>
          <w:sz w:val="13"/>
        </w:rPr>
        <w:t>鶴</w:t>
        <w:tab/>
      </w:r>
      <w:r>
        <w:rPr>
          <w:rFonts w:ascii="Arial Unicode MS" w:eastAsia="Arial Unicode MS" w:hint="eastAsia"/>
          <w:w w:val="105"/>
          <w:position w:val="0"/>
          <w:sz w:val="13"/>
        </w:rPr>
        <w:t>田     町</w:t>
        <w:tab/>
      </w:r>
      <w:r>
        <w:rPr>
          <w:w w:val="105"/>
          <w:position w:val="0"/>
          <w:sz w:val="15"/>
        </w:rPr>
        <w:t>50</w:t>
        <w:tab/>
      </w:r>
      <w:r>
        <w:rPr>
          <w:w w:val="105"/>
          <w:sz w:val="15"/>
        </w:rPr>
        <w:t>14</w:t>
        <w:tab/>
        <w:t>36</w:t>
        <w:tab/>
        <w:t>50</w:t>
        <w:tab/>
      </w:r>
      <w:r>
        <w:rPr>
          <w:w w:val="105"/>
          <w:position w:val="1"/>
          <w:sz w:val="15"/>
        </w:rPr>
        <w:t>1B</w:t>
        <w:tab/>
      </w:r>
      <w:r>
        <w:rPr>
          <w:w w:val="105"/>
          <w:sz w:val="15"/>
        </w:rPr>
        <w:t>32</w:t>
        <w:tab/>
      </w:r>
      <w:r>
        <w:rPr>
          <w:w w:val="105"/>
          <w:position w:val="1"/>
          <w:sz w:val="15"/>
        </w:rPr>
        <w:t>41</w:t>
        <w:tab/>
        <w:t>11</w:t>
        <w:tab/>
        <w:t>30</w:t>
        <w:tab/>
        <w:t>99</w:t>
        <w:tab/>
        <w:t>23</w:t>
        <w:tab/>
        <w:t>76</w:t>
      </w:r>
    </w:p>
    <w:p>
      <w:pPr>
        <w:spacing w:after="0" w:line="163" w:lineRule="exact"/>
        <w:jc w:val="left"/>
        <w:rPr>
          <w:sz w:val="15"/>
        </w:rPr>
        <w:sectPr>
          <w:type w:val="continuous"/>
          <w:pgSz w:w="12220" w:h="16960"/>
          <w:pgMar w:top="300" w:bottom="280" w:left="420" w:right="1020"/>
        </w:sectPr>
      </w:pPr>
    </w:p>
    <w:p>
      <w:pPr>
        <w:tabs>
          <w:tab w:pos="1799" w:val="left" w:leader="none"/>
          <w:tab w:pos="2669" w:val="left" w:leader="none"/>
          <w:tab w:pos="3373" w:val="left" w:leader="none"/>
          <w:tab w:pos="4229" w:val="left" w:leader="none"/>
          <w:tab w:pos="5011" w:val="left" w:leader="none"/>
          <w:tab w:pos="5794" w:val="left" w:leader="none"/>
        </w:tabs>
        <w:spacing w:line="210" w:lineRule="exact" w:before="3"/>
        <w:ind w:left="159" w:right="0" w:firstLine="0"/>
        <w:jc w:val="left"/>
        <w:rPr>
          <w:sz w:val="15"/>
        </w:rPr>
      </w:pPr>
      <w:r>
        <w:rPr>
          <w:rFonts w:ascii="Arial Unicode MS" w:eastAsia="Arial Unicode MS" w:hint="eastAsia"/>
          <w:w w:val="110"/>
          <w:position w:val="4"/>
          <w:sz w:val="13"/>
        </w:rPr>
        <w:t>郡</w:t>
      </w:r>
      <w:r>
        <w:rPr>
          <w:rFonts w:ascii="Arial Unicode MS" w:eastAsia="Arial Unicode MS" w:hint="eastAsia"/>
          <w:spacing w:val="-3"/>
          <w:w w:val="110"/>
          <w:position w:val="4"/>
          <w:sz w:val="13"/>
        </w:rPr>
        <w:t> </w:t>
      </w:r>
      <w:r>
        <w:rPr>
          <w:rFonts w:ascii="Arial Unicode MS" w:eastAsia="Arial Unicode MS" w:hint="eastAsia"/>
          <w:w w:val="110"/>
          <w:sz w:val="13"/>
        </w:rPr>
        <w:t>市 浦村</w:t>
        <w:tab/>
      </w:r>
      <w:r>
        <w:rPr>
          <w:w w:val="110"/>
          <w:position w:val="1"/>
          <w:sz w:val="15"/>
        </w:rPr>
        <w:t>13</w:t>
        <w:tab/>
        <w:t>3</w:t>
        <w:tab/>
        <w:t>10</w:t>
        <w:tab/>
        <w:t>7</w:t>
        <w:tab/>
      </w:r>
      <w:r>
        <w:rPr>
          <w:w w:val="110"/>
          <w:position w:val="2"/>
          <w:sz w:val="15"/>
        </w:rPr>
        <w:t>1</w:t>
        <w:tab/>
        <w:t>6</w:t>
      </w:r>
    </w:p>
    <w:p>
      <w:pPr>
        <w:tabs>
          <w:tab w:pos="1890" w:val="left" w:leader="none"/>
          <w:tab w:pos="2680" w:val="left" w:leader="none"/>
          <w:tab w:pos="3455" w:val="left" w:leader="none"/>
          <w:tab w:pos="4239" w:val="left" w:leader="none"/>
          <w:tab w:pos="5011" w:val="left" w:leader="none"/>
          <w:tab w:pos="5802" w:val="left" w:leader="none"/>
        </w:tabs>
        <w:spacing w:line="27" w:lineRule="exact" w:before="0"/>
        <w:ind w:left="385" w:right="0" w:firstLine="0"/>
        <w:jc w:val="left"/>
        <w:rPr>
          <w:sz w:val="15"/>
        </w:rPr>
      </w:pPr>
      <w:r>
        <w:rPr/>
        <w:pict>
          <v:shape style="position:absolute;margin-left:40.136520pt;margin-top:27.438087pt;width:353.3pt;height:9.950pt;mso-position-horizontal-relative:page;mso-position-vertical-relative:paragraph;z-index:-1260280" type="#_x0000_t202" filled="false" stroked="false">
            <v:textbox inset="0,0,0,0">
              <w:txbxContent>
                <w:p>
                  <w:pPr>
                    <w:tabs>
                      <w:tab w:pos="343" w:val="left" w:leader="none"/>
                      <w:tab w:pos="677" w:val="left" w:leader="none"/>
                      <w:tab w:pos="1421" w:val="left" w:leader="none"/>
                      <w:tab w:pos="2210" w:val="left" w:leader="none"/>
                      <w:tab w:pos="2997" w:val="left" w:leader="none"/>
                      <w:tab w:pos="3769" w:val="left" w:leader="none"/>
                      <w:tab w:pos="4632" w:val="left" w:leader="none"/>
                      <w:tab w:pos="5335" w:val="left" w:leader="none"/>
                      <w:tab w:pos="6122" w:val="left" w:leader="none"/>
                      <w:tab w:pos="6985" w:val="left" w:leader="none"/>
                    </w:tabs>
                    <w:spacing w:line="198" w:lineRule="exact" w:before="0"/>
                    <w:ind w:left="0" w:right="0" w:firstLine="0"/>
                    <w:jc w:val="left"/>
                    <w:rPr>
                      <w:sz w:val="15"/>
                    </w:rPr>
                  </w:pPr>
                  <w:r>
                    <w:rPr>
                      <w:rFonts w:ascii="Arial Unicode MS" w:eastAsia="Arial Unicode MS" w:hint="eastAsia"/>
                      <w:sz w:val="13"/>
                    </w:rPr>
                    <w:t>百</w:t>
                    <w:tab/>
                  </w:r>
                  <w:r>
                    <w:rPr>
                      <w:rFonts w:ascii="Arial Unicode MS" w:eastAsia="Arial Unicode MS" w:hint="eastAsia"/>
                      <w:position w:val="1"/>
                      <w:sz w:val="13"/>
                    </w:rPr>
                    <w:t>石</w:t>
                    <w:tab/>
                    <w:t>町</w:t>
                    <w:tab/>
                  </w:r>
                  <w:r>
                    <w:rPr>
                      <w:position w:val="1"/>
                      <w:sz w:val="15"/>
                    </w:rPr>
                    <w:t>37</w:t>
                    <w:tab/>
                    <w:t>16</w:t>
                    <w:tab/>
                    <w:t>21</w:t>
                    <w:tab/>
                    <w:t>19</w:t>
                    <w:tab/>
                  </w:r>
                  <w:r>
                    <w:rPr>
                      <w:position w:val="2"/>
                      <w:sz w:val="15"/>
                    </w:rPr>
                    <w:t>6</w:t>
                    <w:tab/>
                    <w:t>13</w:t>
                    <w:tab/>
                    <w:t>12</w:t>
                    <w:tab/>
                  </w:r>
                  <w:r>
                    <w:rPr>
                      <w:spacing w:val="-20"/>
                      <w:position w:val="3"/>
                      <w:sz w:val="15"/>
                    </w:rPr>
                    <w:t>3</w:t>
                  </w:r>
                </w:p>
              </w:txbxContent>
            </v:textbox>
            <w10:wrap type="none"/>
          </v:shape>
        </w:pict>
      </w:r>
      <w:r>
        <w:rPr/>
        <w:pict>
          <v:shape style="position:absolute;margin-left:464.412689pt;margin-top:27.438087pt;width:88pt;height:8.35pt;mso-position-horizontal-relative:page;mso-position-vertical-relative:paragraph;z-index:-1260256" type="#_x0000_t202" filled="false" stroked="false">
            <v:textbox inset="0,0,0,0">
              <w:txbxContent>
                <w:p>
                  <w:pPr>
                    <w:pStyle w:val="BodyText"/>
                    <w:tabs>
                      <w:tab w:pos="812" w:val="left" w:leader="none"/>
                      <w:tab w:pos="1599" w:val="left" w:leader="none"/>
                    </w:tabs>
                    <w:spacing w:line="166" w:lineRule="exact"/>
                  </w:pPr>
                  <w:r>
                    <w:rPr>
                      <w:w w:val="105"/>
                    </w:rPr>
                    <w:t>59</w:t>
                    <w:tab/>
                    <w:t>16</w:t>
                    <w:tab/>
                  </w:r>
                  <w:r>
                    <w:rPr>
                      <w:spacing w:val="-10"/>
                      <w:w w:val="105"/>
                    </w:rPr>
                    <w:t>43</w:t>
                  </w:r>
                </w:p>
              </w:txbxContent>
            </v:textbox>
            <w10:wrap type="none"/>
          </v:shape>
        </w:pict>
      </w:r>
      <w:r>
        <w:rPr>
          <w:rFonts w:ascii="Arial Unicode MS" w:eastAsia="Arial Unicode MS" w:hint="eastAsia"/>
          <w:w w:val="105"/>
          <w:sz w:val="14"/>
        </w:rPr>
        <w:t>小   </w:t>
      </w:r>
      <w:r>
        <w:rPr>
          <w:rFonts w:ascii="Arial Unicode MS" w:eastAsia="Arial Unicode MS" w:hint="eastAsia"/>
          <w:spacing w:val="32"/>
          <w:w w:val="105"/>
          <w:sz w:val="14"/>
        </w:rPr>
        <w:t> </w:t>
      </w:r>
      <w:r>
        <w:rPr>
          <w:rFonts w:ascii="Arial Unicode MS" w:eastAsia="Arial Unicode MS" w:hint="eastAsia"/>
          <w:w w:val="105"/>
          <w:position w:val="1"/>
          <w:sz w:val="13"/>
        </w:rPr>
        <w:t>泊    </w:t>
      </w:r>
      <w:r>
        <w:rPr>
          <w:rFonts w:ascii="Arial Unicode MS" w:eastAsia="Arial Unicode MS" w:hint="eastAsia"/>
          <w:spacing w:val="9"/>
          <w:w w:val="105"/>
          <w:position w:val="1"/>
          <w:sz w:val="13"/>
        </w:rPr>
        <w:t> </w:t>
      </w:r>
      <w:r>
        <w:rPr>
          <w:rFonts w:ascii="Arial Unicode MS" w:eastAsia="Arial Unicode MS" w:hint="eastAsia"/>
          <w:w w:val="105"/>
          <w:sz w:val="13"/>
        </w:rPr>
        <w:t>村</w:t>
        <w:tab/>
      </w:r>
      <w:r>
        <w:rPr>
          <w:w w:val="105"/>
          <w:position w:val="1"/>
          <w:sz w:val="15"/>
        </w:rPr>
        <w:t>7</w:t>
        <w:tab/>
        <w:t>2</w:t>
        <w:tab/>
        <w:t>5</w:t>
        <w:tab/>
        <w:t>4</w:t>
        <w:tab/>
      </w:r>
      <w:r>
        <w:rPr>
          <w:w w:val="105"/>
          <w:position w:val="2"/>
          <w:sz w:val="15"/>
        </w:rPr>
        <w:t>1</w:t>
        <w:tab/>
        <w:t>3</w:t>
      </w:r>
    </w:p>
    <w:p>
      <w:pPr>
        <w:pStyle w:val="BodyText"/>
        <w:tabs>
          <w:tab w:pos="946" w:val="left" w:leader="none"/>
          <w:tab w:pos="1732" w:val="left" w:leader="none"/>
          <w:tab w:pos="2443" w:val="left" w:leader="none"/>
          <w:tab w:pos="3337" w:val="left" w:leader="none"/>
          <w:tab w:pos="4038" w:val="left" w:leader="none"/>
        </w:tabs>
        <w:spacing w:line="181" w:lineRule="exact" w:before="10"/>
        <w:ind w:left="159"/>
      </w:pPr>
      <w:r>
        <w:rPr/>
        <w:br w:type="column"/>
      </w:r>
      <w:r>
        <w:rPr>
          <w:w w:val="105"/>
        </w:rPr>
        <w:t>6</w:t>
        <w:tab/>
      </w:r>
      <w:r>
        <w:rPr>
          <w:w w:val="105"/>
          <w:position w:val="1"/>
        </w:rPr>
        <w:t>3</w:t>
        <w:tab/>
        <w:t>3</w:t>
        <w:tab/>
        <w:t>13</w:t>
        <w:tab/>
        <w:t>2</w:t>
        <w:tab/>
        <w:t>11</w:t>
      </w:r>
    </w:p>
    <w:p>
      <w:pPr>
        <w:pStyle w:val="BodyText"/>
        <w:tabs>
          <w:tab w:pos="1733" w:val="left" w:leader="none"/>
          <w:tab w:pos="2443" w:val="left" w:leader="none"/>
          <w:tab w:pos="3342" w:val="left" w:leader="none"/>
          <w:tab w:pos="4045" w:val="left" w:leader="none"/>
        </w:tabs>
        <w:spacing w:line="49" w:lineRule="exact"/>
        <w:ind w:left="949"/>
      </w:pPr>
      <w:r>
        <w:rPr>
          <w:w w:val="110"/>
        </w:rPr>
        <w:t>2</w:t>
        <w:tab/>
        <w:t>7</w:t>
        <w:tab/>
      </w:r>
      <w:r>
        <w:rPr>
          <w:w w:val="110"/>
          <w:position w:val="1"/>
        </w:rPr>
        <w:t>16</w:t>
        <w:tab/>
      </w:r>
      <w:r>
        <w:rPr>
          <w:w w:val="110"/>
        </w:rPr>
        <w:t>3</w:t>
        <w:tab/>
      </w:r>
      <w:r>
        <w:rPr>
          <w:w w:val="110"/>
          <w:position w:val="1"/>
        </w:rPr>
        <w:t>13</w:t>
      </w:r>
    </w:p>
    <w:p>
      <w:pPr>
        <w:spacing w:after="0" w:line="49" w:lineRule="exact"/>
        <w:sectPr>
          <w:type w:val="continuous"/>
          <w:pgSz w:w="12220" w:h="16960"/>
          <w:pgMar w:top="300" w:bottom="280" w:left="420" w:right="1020"/>
          <w:cols w:num="2" w:equalWidth="0">
            <w:col w:w="5924" w:space="498"/>
            <w:col w:w="4358"/>
          </w:cols>
        </w:sectPr>
      </w:pPr>
    </w:p>
    <w:p>
      <w:pPr>
        <w:tabs>
          <w:tab w:pos="1807" w:val="left" w:leader="none"/>
          <w:tab w:pos="2593" w:val="left" w:leader="none"/>
          <w:tab w:pos="3380" w:val="left" w:leader="none"/>
          <w:tab w:pos="4156" w:val="left" w:leader="none"/>
        </w:tabs>
        <w:spacing w:line="14" w:lineRule="exact" w:before="159"/>
        <w:ind w:left="387" w:right="0" w:firstLine="0"/>
        <w:jc w:val="left"/>
        <w:rPr>
          <w:sz w:val="15"/>
        </w:rPr>
      </w:pPr>
      <w:r>
        <w:rPr>
          <w:rFonts w:ascii="Arial Unicode MS" w:eastAsia="Arial Unicode MS" w:hint="eastAsia"/>
          <w:w w:val="145"/>
          <w:sz w:val="13"/>
        </w:rPr>
        <w:t>野辺地町</w:t>
        <w:tab/>
      </w:r>
      <w:r>
        <w:rPr>
          <w:w w:val="145"/>
          <w:sz w:val="15"/>
        </w:rPr>
        <w:t>43</w:t>
        <w:tab/>
      </w:r>
      <w:r>
        <w:rPr>
          <w:w w:val="145"/>
          <w:position w:val="1"/>
          <w:sz w:val="15"/>
        </w:rPr>
        <w:t>14</w:t>
        <w:tab/>
      </w:r>
      <w:r>
        <w:rPr>
          <w:w w:val="125"/>
          <w:position w:val="1"/>
          <w:sz w:val="15"/>
        </w:rPr>
        <w:t>29</w:t>
        <w:tab/>
      </w:r>
      <w:r>
        <w:rPr>
          <w:w w:val="120"/>
          <w:position w:val="1"/>
          <w:sz w:val="15"/>
        </w:rPr>
        <w:t>33</w:t>
      </w:r>
    </w:p>
    <w:p>
      <w:pPr>
        <w:pStyle w:val="BodyText"/>
        <w:tabs>
          <w:tab w:pos="1267" w:val="left" w:leader="none"/>
          <w:tab w:pos="2061" w:val="left" w:leader="none"/>
          <w:tab w:pos="2921" w:val="left" w:leader="none"/>
          <w:tab w:pos="3634" w:val="left" w:leader="none"/>
          <w:tab w:pos="4418" w:val="left" w:leader="none"/>
          <w:tab w:pos="5222" w:val="left" w:leader="none"/>
          <w:tab w:pos="6017" w:val="left" w:leader="none"/>
        </w:tabs>
        <w:spacing w:line="174" w:lineRule="exact"/>
        <w:ind w:left="387"/>
      </w:pPr>
      <w:r>
        <w:rPr/>
        <w:br w:type="column"/>
      </w:r>
      <w:r>
        <w:rPr>
          <w:rFonts w:ascii="Arial Unicode MS" w:eastAsia="Arial Unicode MS" w:hint="eastAsia"/>
          <w:spacing w:val="-314"/>
          <w:w w:val="101"/>
          <w:position w:val="-13"/>
          <w:sz w:val="41"/>
        </w:rPr>
        <w:t>，</w:t>
      </w:r>
      <w:r>
        <w:rPr>
          <w:w w:val="106"/>
        </w:rPr>
        <w:t>12</w:t>
      </w:r>
      <w:r>
        <w:rPr/>
        <w:tab/>
      </w:r>
      <w:r>
        <w:rPr>
          <w:w w:val="104"/>
          <w:position w:val="1"/>
        </w:rPr>
        <w:t>21</w:t>
      </w:r>
      <w:r>
        <w:rPr>
          <w:position w:val="1"/>
        </w:rPr>
        <w:tab/>
      </w:r>
      <w:r>
        <w:rPr>
          <w:w w:val="101"/>
          <w:position w:val="1"/>
        </w:rPr>
        <w:t>29</w:t>
      </w:r>
      <w:r>
        <w:rPr>
          <w:position w:val="1"/>
        </w:rPr>
        <w:tab/>
      </w:r>
      <w:r>
        <w:rPr>
          <w:w w:val="101"/>
          <w:position w:val="1"/>
        </w:rPr>
        <w:t>8</w:t>
      </w:r>
      <w:r>
        <w:rPr>
          <w:position w:val="1"/>
        </w:rPr>
        <w:tab/>
      </w:r>
      <w:r>
        <w:rPr>
          <w:w w:val="99"/>
          <w:position w:val="1"/>
        </w:rPr>
        <w:t>21</w:t>
      </w:r>
      <w:r>
        <w:rPr>
          <w:position w:val="1"/>
        </w:rPr>
        <w:tab/>
      </w:r>
      <w:r>
        <w:rPr>
          <w:w w:val="99"/>
          <w:position w:val="1"/>
        </w:rPr>
        <w:t>60</w:t>
      </w:r>
      <w:r>
        <w:rPr>
          <w:position w:val="1"/>
        </w:rPr>
        <w:tab/>
      </w:r>
      <w:r>
        <w:rPr>
          <w:w w:val="99"/>
          <w:position w:val="1"/>
        </w:rPr>
        <w:t>11</w:t>
      </w:r>
      <w:r>
        <w:rPr>
          <w:position w:val="1"/>
        </w:rPr>
        <w:tab/>
      </w:r>
      <w:r>
        <w:rPr>
          <w:w w:val="110"/>
          <w:position w:val="1"/>
        </w:rPr>
        <w:t>49</w:t>
      </w:r>
    </w:p>
    <w:p>
      <w:pPr>
        <w:spacing w:after="0" w:line="174" w:lineRule="exact"/>
        <w:sectPr>
          <w:type w:val="continuous"/>
          <w:pgSz w:w="12220" w:h="16960"/>
          <w:pgMar w:top="300" w:bottom="280" w:left="420" w:right="1020"/>
          <w:cols w:num="2" w:equalWidth="0">
            <w:col w:w="4357" w:space="94"/>
            <w:col w:w="6329"/>
          </w:cols>
        </w:sectPr>
      </w:pPr>
    </w:p>
    <w:p>
      <w:pPr>
        <w:tabs>
          <w:tab w:pos="1052" w:val="left" w:leader="none"/>
          <w:tab w:pos="1800" w:val="left" w:leader="none"/>
          <w:tab w:pos="2586" w:val="left" w:leader="none"/>
          <w:tab w:pos="3372" w:val="left" w:leader="none"/>
          <w:tab w:pos="4156" w:val="left" w:leader="none"/>
        </w:tabs>
        <w:spacing w:before="173"/>
        <w:ind w:left="378" w:right="0" w:firstLine="0"/>
        <w:jc w:val="left"/>
        <w:rPr>
          <w:sz w:val="15"/>
        </w:rPr>
      </w:pPr>
      <w:r>
        <w:rPr>
          <w:rFonts w:ascii="Arial Unicode MS" w:eastAsia="Arial Unicode MS" w:hint="eastAsia"/>
          <w:w w:val="110"/>
          <w:sz w:val="13"/>
        </w:rPr>
        <w:t>七戸</w:t>
        <w:tab/>
        <w:t>町</w:t>
        <w:tab/>
      </w:r>
      <w:r>
        <w:rPr>
          <w:w w:val="110"/>
          <w:position w:val="1"/>
          <w:sz w:val="15"/>
        </w:rPr>
        <w:t>41</w:t>
        <w:tab/>
        <w:t>17</w:t>
        <w:tab/>
        <w:t>24</w:t>
        <w:tab/>
        <w:t>31</w:t>
      </w:r>
    </w:p>
    <w:p>
      <w:pPr>
        <w:pStyle w:val="BodyText"/>
        <w:tabs>
          <w:tab w:pos="1165" w:val="left" w:leader="none"/>
          <w:tab w:pos="2028" w:val="left" w:leader="none"/>
          <w:tab w:pos="2644" w:val="left" w:leader="none"/>
          <w:tab w:pos="3522" w:val="left" w:leader="none"/>
          <w:tab w:pos="4340" w:val="left" w:leader="none"/>
          <w:tab w:pos="5123" w:val="left" w:leader="none"/>
        </w:tabs>
        <w:spacing w:line="528" w:lineRule="exact" w:before="1"/>
        <w:ind w:left="378"/>
      </w:pPr>
      <w:r>
        <w:rPr/>
        <w:br w:type="column"/>
      </w:r>
      <w:r>
        <w:rPr>
          <w:w w:val="106"/>
        </w:rPr>
        <w:t>22</w:t>
      </w:r>
      <w:r>
        <w:rPr/>
        <w:tab/>
      </w:r>
      <w:r>
        <w:rPr>
          <w:w w:val="108"/>
          <w:position w:val="1"/>
        </w:rPr>
        <w:t>25</w:t>
      </w:r>
      <w:r>
        <w:rPr>
          <w:position w:val="1"/>
        </w:rPr>
        <w:tab/>
      </w:r>
      <w:r>
        <w:rPr>
          <w:w w:val="101"/>
          <w:position w:val="1"/>
        </w:rPr>
        <w:t>7</w:t>
      </w:r>
      <w:r>
        <w:rPr>
          <w:position w:val="1"/>
        </w:rPr>
        <w:tab/>
      </w:r>
      <w:r>
        <w:rPr>
          <w:rFonts w:ascii="Arial Unicode MS" w:eastAsia="Arial Unicode MS" w:hint="eastAsia"/>
          <w:spacing w:val="-342"/>
          <w:w w:val="106"/>
          <w:position w:val="-12"/>
          <w:sz w:val="41"/>
        </w:rPr>
        <w:t>，</w:t>
      </w:r>
      <w:r>
        <w:rPr>
          <w:w w:val="108"/>
          <w:position w:val="1"/>
        </w:rPr>
        <w:t>18</w:t>
      </w:r>
      <w:r>
        <w:rPr>
          <w:position w:val="1"/>
        </w:rPr>
        <w:tab/>
      </w:r>
      <w:r>
        <w:rPr>
          <w:w w:val="108"/>
          <w:position w:val="1"/>
        </w:rPr>
        <w:t>79</w:t>
      </w:r>
      <w:r>
        <w:rPr>
          <w:position w:val="1"/>
        </w:rPr>
        <w:tab/>
      </w:r>
      <w:r>
        <w:rPr>
          <w:w w:val="99"/>
          <w:position w:val="1"/>
        </w:rPr>
        <w:t>21</w:t>
      </w:r>
      <w:r>
        <w:rPr>
          <w:position w:val="1"/>
        </w:rPr>
        <w:tab/>
      </w:r>
      <w:r>
        <w:rPr>
          <w:w w:val="99"/>
          <w:position w:val="1"/>
        </w:rPr>
        <w:t>58</w:t>
      </w:r>
    </w:p>
    <w:p>
      <w:pPr>
        <w:spacing w:after="0" w:line="528" w:lineRule="exact"/>
        <w:sectPr>
          <w:type w:val="continuous"/>
          <w:pgSz w:w="12220" w:h="16960"/>
          <w:pgMar w:top="300" w:bottom="280" w:left="420" w:right="1020"/>
          <w:cols w:num="2" w:equalWidth="0">
            <w:col w:w="4349" w:space="991"/>
            <w:col w:w="5440"/>
          </w:cols>
        </w:sectPr>
      </w:pPr>
    </w:p>
    <w:p>
      <w:pPr>
        <w:pStyle w:val="BodyText"/>
        <w:tabs>
          <w:tab w:pos="1814" w:val="left" w:leader="none"/>
          <w:tab w:pos="2681" w:val="left" w:leader="none"/>
          <w:tab w:pos="3380" w:val="left" w:leader="none"/>
          <w:tab w:pos="4159" w:val="left" w:leader="none"/>
          <w:tab w:pos="5022" w:val="left" w:leader="none"/>
          <w:tab w:pos="5718" w:val="left" w:leader="none"/>
          <w:tab w:pos="6512" w:val="left" w:leader="none"/>
          <w:tab w:pos="7371" w:val="left" w:leader="none"/>
          <w:tab w:pos="8078" w:val="left" w:leader="none"/>
          <w:tab w:pos="8872" w:val="left" w:leader="none"/>
          <w:tab w:pos="9680" w:val="left" w:leader="none"/>
          <w:tab w:pos="10471" w:val="left" w:leader="none"/>
        </w:tabs>
        <w:spacing w:line="34" w:lineRule="exact"/>
        <w:ind w:left="381"/>
      </w:pPr>
      <w:r>
        <w:rPr/>
        <w:pict>
          <v:shape style="position:absolute;margin-left:26.639999pt;margin-top:-483.493195pt;width:525.6pt;height:231.85pt;mso-position-horizontal-relative:page;mso-position-vertical-relative:paragraph;z-index:-1260712" coordorigin="533,-9670" coordsize="10512,4637" path="m11064,4649l11064,4m534,2802l11071,2802m751,4649l2966,4649e" filled="false" stroked="true" strokeweight=".72146pt" strokecolor="#000000">
            <v:path arrowok="t"/>
            <v:stroke dashstyle="solid"/>
            <w10:wrap type="none"/>
          </v:shape>
        </w:pict>
      </w:r>
      <w:r>
        <w:rPr>
          <w:rFonts w:ascii="Arial Unicode MS" w:eastAsia="Arial Unicode MS" w:hint="eastAsia"/>
          <w:w w:val="115"/>
          <w:sz w:val="13"/>
        </w:rPr>
        <w:t>十和田湖町</w:t>
        <w:tab/>
      </w:r>
      <w:r>
        <w:rPr>
          <w:w w:val="115"/>
        </w:rPr>
        <w:t>23</w:t>
        <w:tab/>
        <w:t>8</w:t>
        <w:tab/>
      </w:r>
      <w:r>
        <w:rPr>
          <w:w w:val="115"/>
          <w:position w:val="1"/>
        </w:rPr>
        <w:t>15</w:t>
        <w:tab/>
        <w:t>18</w:t>
        <w:tab/>
        <w:t>6</w:t>
        <w:tab/>
        <w:t>12</w:t>
        <w:tab/>
        <w:t>17</w:t>
        <w:tab/>
        <w:t>4</w:t>
        <w:tab/>
      </w:r>
      <w:r>
        <w:rPr>
          <w:w w:val="115"/>
          <w:position w:val="2"/>
        </w:rPr>
        <w:t>13</w:t>
        <w:tab/>
      </w:r>
      <w:r>
        <w:rPr>
          <w:w w:val="115"/>
          <w:position w:val="1"/>
        </w:rPr>
        <w:t>44</w:t>
        <w:tab/>
      </w:r>
      <w:r>
        <w:rPr>
          <w:w w:val="115"/>
          <w:position w:val="2"/>
        </w:rPr>
        <w:t>14</w:t>
        <w:tab/>
        <w:t>30</w:t>
      </w:r>
    </w:p>
    <w:p>
      <w:pPr>
        <w:tabs>
          <w:tab w:pos="700" w:val="left" w:leader="none"/>
          <w:tab w:pos="1036" w:val="left" w:leader="none"/>
          <w:tab w:pos="1818" w:val="left" w:leader="none"/>
          <w:tab w:pos="2683" w:val="left" w:leader="none"/>
          <w:tab w:pos="3387" w:val="left" w:leader="none"/>
          <w:tab w:pos="4159" w:val="left" w:leader="none"/>
          <w:tab w:pos="5032" w:val="left" w:leader="none"/>
          <w:tab w:pos="5624" w:val="left" w:leader="none"/>
          <w:tab w:pos="6512" w:val="left" w:leader="none"/>
          <w:tab w:pos="7379" w:val="left" w:leader="none"/>
          <w:tab w:pos="8085" w:val="left" w:leader="none"/>
          <w:tab w:pos="8875" w:val="left" w:leader="none"/>
          <w:tab w:pos="9687" w:val="left" w:leader="none"/>
          <w:tab w:pos="10475" w:val="left" w:leader="none"/>
        </w:tabs>
        <w:spacing w:line="374" w:lineRule="exact" w:before="1"/>
        <w:ind w:left="144" w:right="0" w:firstLine="0"/>
        <w:jc w:val="left"/>
        <w:rPr>
          <w:sz w:val="15"/>
        </w:rPr>
      </w:pPr>
      <w:r>
        <w:rPr/>
        <w:pict>
          <v:shape style="position:absolute;margin-left:500.334106pt;margin-top:9.019091pt;width:3.35pt;height:27.55pt;mso-position-horizontal-relative:page;mso-position-vertical-relative:paragraph;z-index:-126054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6"/>
                      <w:w w:val="110"/>
                      <w:sz w:val="41"/>
                    </w:rPr>
                    <w:t>，</w:t>
                  </w:r>
                </w:p>
              </w:txbxContent>
            </v:textbox>
            <w10:wrap type="none"/>
          </v:shape>
        </w:pict>
      </w:r>
      <w:r>
        <w:rPr/>
        <w:pict>
          <v:shape style="position:absolute;margin-left:29.657789pt;margin-top:17.421375pt;width:246.25pt;height:9.2pt;mso-position-horizontal-relative:page;mso-position-vertical-relative:paragraph;z-index:-1260232" type="#_x0000_t202" filled="false" stroked="false">
            <v:textbox inset="0,0,0,0">
              <w:txbxContent>
                <w:p>
                  <w:pPr>
                    <w:tabs>
                      <w:tab w:pos="1633" w:val="left" w:leader="none"/>
                      <w:tab w:pos="2507" w:val="left" w:leader="none"/>
                      <w:tab w:pos="3199" w:val="left" w:leader="none"/>
                      <w:tab w:pos="3986" w:val="left" w:leader="none"/>
                      <w:tab w:pos="4845" w:val="left" w:leader="none"/>
                    </w:tabs>
                    <w:spacing w:line="184" w:lineRule="exact" w:before="0"/>
                    <w:ind w:left="0" w:right="0" w:firstLine="0"/>
                    <w:jc w:val="left"/>
                    <w:rPr>
                      <w:sz w:val="15"/>
                    </w:rPr>
                  </w:pPr>
                  <w:r>
                    <w:rPr>
                      <w:rFonts w:ascii="Arial Unicode MS" w:eastAsia="Arial Unicode MS" w:hint="eastAsia"/>
                      <w:w w:val="180"/>
                      <w:sz w:val="13"/>
                    </w:rPr>
                    <w:t>北横浜町</w:t>
                    <w:tab/>
                  </w:r>
                  <w:r>
                    <w:rPr>
                      <w:w w:val="180"/>
                      <w:position w:val="1"/>
                      <w:sz w:val="15"/>
                    </w:rPr>
                    <w:t>16</w:t>
                    <w:tab/>
                  </w:r>
                  <w:r>
                    <w:rPr>
                      <w:w w:val="125"/>
                      <w:position w:val="1"/>
                      <w:sz w:val="15"/>
                    </w:rPr>
                    <w:t>4</w:t>
                    <w:tab/>
                    <w:t>12</w:t>
                    <w:tab/>
                    <w:t>13</w:t>
                    <w:tab/>
                  </w:r>
                  <w:r>
                    <w:rPr>
                      <w:spacing w:val="-19"/>
                      <w:w w:val="120"/>
                      <w:position w:val="1"/>
                      <w:sz w:val="15"/>
                    </w:rPr>
                    <w:t>4</w:t>
                  </w:r>
                </w:p>
              </w:txbxContent>
            </v:textbox>
            <w10:wrap type="none"/>
          </v:shape>
        </w:pict>
      </w:r>
      <w:r>
        <w:rPr/>
        <w:pict>
          <v:shape style="position:absolute;margin-left:350.467102pt;margin-top:16.700176pt;width:201.95pt;height:9.050pt;mso-position-horizontal-relative:page;mso-position-vertical-relative:paragraph;z-index:-1260208" type="#_x0000_t202" filled="false" stroked="false">
            <v:textbox inset="0,0,0,0">
              <w:txbxContent>
                <w:p>
                  <w:pPr>
                    <w:pStyle w:val="BodyText"/>
                    <w:tabs>
                      <w:tab w:pos="781" w:val="left" w:leader="none"/>
                      <w:tab w:pos="1572" w:val="left" w:leader="none"/>
                      <w:tab w:pos="2290" w:val="left" w:leader="none"/>
                      <w:tab w:pos="3877" w:val="left" w:leader="none"/>
                    </w:tabs>
                    <w:spacing w:line="181" w:lineRule="exact"/>
                  </w:pPr>
                  <w:r>
                    <w:rPr>
                      <w:w w:val="105"/>
                    </w:rPr>
                    <w:t>7</w:t>
                    <w:tab/>
                  </w:r>
                  <w:r>
                    <w:rPr>
                      <w:w w:val="105"/>
                      <w:position w:val="1"/>
                    </w:rPr>
                    <w:t>1</w:t>
                    <w:tab/>
                  </w:r>
                  <w:r>
                    <w:rPr>
                      <w:w w:val="105"/>
                    </w:rPr>
                    <w:t>6</w:t>
                    <w:tab/>
                  </w:r>
                  <w:r>
                    <w:rPr>
                      <w:w w:val="105"/>
                      <w:position w:val="1"/>
                    </w:rPr>
                    <w:t>28</w:t>
                    <w:tab/>
                  </w:r>
                  <w:r>
                    <w:rPr>
                      <w:spacing w:val="-10"/>
                      <w:w w:val="105"/>
                      <w:position w:val="1"/>
                    </w:rPr>
                    <w:t>19</w:t>
                  </w:r>
                </w:p>
              </w:txbxContent>
            </v:textbox>
            <w10:wrap type="none"/>
          </v:shape>
        </w:pict>
      </w:r>
      <w:r>
        <w:rPr>
          <w:rFonts w:ascii="Arial Unicode MS" w:eastAsia="Arial Unicode MS" w:hint="eastAsia"/>
          <w:w w:val="107"/>
          <w:position w:val="-8"/>
          <w:sz w:val="13"/>
        </w:rPr>
        <w:t>上</w:t>
      </w:r>
      <w:r>
        <w:rPr>
          <w:rFonts w:ascii="Arial Unicode MS" w:eastAsia="Arial Unicode MS" w:hint="eastAsia"/>
          <w:spacing w:val="-6"/>
          <w:position w:val="-8"/>
          <w:sz w:val="13"/>
        </w:rPr>
        <w:t> </w:t>
      </w:r>
      <w:r>
        <w:rPr>
          <w:rFonts w:ascii="Arial" w:eastAsia="Arial"/>
          <w:w w:val="31"/>
          <w:position w:val="-8"/>
          <w:sz w:val="13"/>
        </w:rPr>
        <w:t>1</w:t>
      </w:r>
      <w:r>
        <w:rPr>
          <w:rFonts w:ascii="Arial" w:eastAsia="Arial"/>
          <w:spacing w:val="-6"/>
          <w:position w:val="-8"/>
          <w:sz w:val="13"/>
        </w:rPr>
        <w:t> </w:t>
      </w:r>
      <w:r>
        <w:rPr>
          <w:rFonts w:ascii="Arial Unicode MS" w:eastAsia="Arial Unicode MS" w:hint="eastAsia"/>
          <w:w w:val="31"/>
          <w:position w:val="-8"/>
          <w:sz w:val="13"/>
        </w:rPr>
        <w:t>六</w:t>
      </w:r>
      <w:r>
        <w:rPr>
          <w:rFonts w:ascii="Arial Unicode MS" w:eastAsia="Arial Unicode MS" w:hint="eastAsia"/>
          <w:position w:val="-8"/>
          <w:sz w:val="13"/>
        </w:rPr>
        <w:tab/>
      </w:r>
      <w:r>
        <w:rPr>
          <w:rFonts w:ascii="Arial Unicode MS" w:eastAsia="Arial Unicode MS" w:hint="eastAsia"/>
          <w:w w:val="31"/>
          <w:position w:val="-8"/>
          <w:sz w:val="13"/>
        </w:rPr>
        <w:t>戸</w:t>
      </w:r>
      <w:r>
        <w:rPr>
          <w:rFonts w:ascii="Arial Unicode MS" w:eastAsia="Arial Unicode MS" w:hint="eastAsia"/>
          <w:position w:val="-8"/>
          <w:sz w:val="13"/>
        </w:rPr>
        <w:tab/>
      </w:r>
      <w:r>
        <w:rPr>
          <w:rFonts w:ascii="Arial Unicode MS" w:eastAsia="Arial Unicode MS" w:hint="eastAsia"/>
          <w:w w:val="31"/>
          <w:position w:val="-8"/>
          <w:sz w:val="13"/>
        </w:rPr>
        <w:t>町</w:t>
      </w:r>
      <w:r>
        <w:rPr>
          <w:rFonts w:ascii="Arial Unicode MS" w:eastAsia="Arial Unicode MS" w:hint="eastAsia"/>
          <w:position w:val="-8"/>
          <w:sz w:val="13"/>
        </w:rPr>
        <w:tab/>
      </w:r>
      <w:r>
        <w:rPr>
          <w:w w:val="108"/>
          <w:sz w:val="15"/>
        </w:rPr>
        <w:t>32</w:t>
      </w:r>
      <w:r>
        <w:rPr>
          <w:sz w:val="15"/>
        </w:rPr>
        <w:tab/>
      </w:r>
      <w:r>
        <w:rPr>
          <w:w w:val="108"/>
          <w:sz w:val="15"/>
        </w:rPr>
        <w:t>5</w:t>
      </w:r>
      <w:r>
        <w:rPr>
          <w:sz w:val="15"/>
        </w:rPr>
        <w:tab/>
      </w:r>
      <w:r>
        <w:rPr>
          <w:w w:val="101"/>
          <w:sz w:val="15"/>
        </w:rPr>
        <w:t>27</w:t>
      </w:r>
      <w:r>
        <w:rPr>
          <w:sz w:val="15"/>
        </w:rPr>
        <w:tab/>
      </w:r>
      <w:r>
        <w:rPr>
          <w:w w:val="101"/>
          <w:position w:val="1"/>
          <w:sz w:val="15"/>
        </w:rPr>
        <w:t>14</w:t>
      </w:r>
      <w:r>
        <w:rPr>
          <w:position w:val="1"/>
          <w:sz w:val="15"/>
        </w:rPr>
        <w:tab/>
      </w:r>
      <w:r>
        <w:rPr>
          <w:w w:val="97"/>
          <w:position w:val="1"/>
          <w:sz w:val="15"/>
        </w:rPr>
        <w:t>2</w:t>
      </w:r>
      <w:r>
        <w:rPr>
          <w:position w:val="1"/>
          <w:sz w:val="15"/>
        </w:rPr>
        <w:tab/>
      </w:r>
      <w:r>
        <w:rPr>
          <w:rFonts w:ascii="Arial Unicode MS" w:eastAsia="Arial Unicode MS" w:hint="eastAsia"/>
          <w:spacing w:val="-331"/>
          <w:w w:val="105"/>
          <w:position w:val="-12"/>
          <w:sz w:val="41"/>
        </w:rPr>
        <w:t>，</w:t>
      </w:r>
      <w:r>
        <w:rPr>
          <w:w w:val="106"/>
          <w:position w:val="1"/>
          <w:sz w:val="15"/>
        </w:rPr>
        <w:t>12</w:t>
      </w:r>
      <w:r>
        <w:rPr>
          <w:position w:val="1"/>
          <w:sz w:val="15"/>
        </w:rPr>
        <w:tab/>
      </w:r>
      <w:r>
        <w:rPr>
          <w:w w:val="106"/>
          <w:position w:val="1"/>
          <w:sz w:val="15"/>
        </w:rPr>
        <w:t>16</w:t>
      </w:r>
      <w:r>
        <w:rPr>
          <w:position w:val="1"/>
          <w:sz w:val="15"/>
        </w:rPr>
        <w:tab/>
      </w:r>
      <w:r>
        <w:rPr>
          <w:w w:val="106"/>
          <w:position w:val="1"/>
          <w:sz w:val="15"/>
        </w:rPr>
        <w:t>4</w:t>
      </w:r>
      <w:r>
        <w:rPr>
          <w:position w:val="1"/>
          <w:sz w:val="15"/>
        </w:rPr>
        <w:tab/>
      </w:r>
      <w:r>
        <w:rPr>
          <w:w w:val="106"/>
          <w:position w:val="2"/>
          <w:sz w:val="15"/>
        </w:rPr>
        <w:t>12</w:t>
      </w:r>
      <w:r>
        <w:rPr>
          <w:position w:val="2"/>
          <w:sz w:val="15"/>
        </w:rPr>
        <w:tab/>
      </w:r>
      <w:r>
        <w:rPr>
          <w:w w:val="109"/>
          <w:position w:val="2"/>
          <w:sz w:val="15"/>
        </w:rPr>
        <w:t>57</w:t>
      </w:r>
      <w:r>
        <w:rPr>
          <w:position w:val="2"/>
          <w:sz w:val="15"/>
        </w:rPr>
        <w:tab/>
      </w:r>
      <w:r>
        <w:rPr>
          <w:w w:val="109"/>
          <w:position w:val="2"/>
          <w:sz w:val="15"/>
        </w:rPr>
        <w:t>13</w:t>
      </w:r>
      <w:r>
        <w:rPr>
          <w:position w:val="2"/>
          <w:sz w:val="15"/>
        </w:rPr>
        <w:tab/>
      </w:r>
      <w:r>
        <w:rPr>
          <w:w w:val="109"/>
          <w:position w:val="2"/>
          <w:sz w:val="15"/>
        </w:rPr>
        <w:t>44</w:t>
      </w:r>
    </w:p>
    <w:p>
      <w:pPr>
        <w:tabs>
          <w:tab w:pos="1814" w:val="left" w:leader="none"/>
          <w:tab w:pos="2683" w:val="left" w:leader="none"/>
          <w:tab w:pos="3380" w:val="left" w:leader="none"/>
          <w:tab w:pos="4166" w:val="left" w:leader="none"/>
          <w:tab w:pos="4852" w:val="left" w:leader="none"/>
          <w:tab w:pos="5725" w:val="left" w:leader="none"/>
          <w:tab w:pos="6519" w:val="left" w:leader="none"/>
          <w:tab w:pos="7121" w:val="left" w:leader="none"/>
          <w:tab w:pos="8085" w:val="left" w:leader="none"/>
          <w:tab w:pos="8872" w:val="left" w:leader="none"/>
          <w:tab w:pos="10478" w:val="left" w:leader="none"/>
        </w:tabs>
        <w:spacing w:line="112" w:lineRule="auto" w:before="139"/>
        <w:ind w:left="173" w:right="0" w:firstLine="0"/>
        <w:jc w:val="left"/>
        <w:rPr>
          <w:sz w:val="15"/>
        </w:rPr>
      </w:pPr>
      <w:r>
        <w:rPr/>
        <w:pict>
          <v:shape style="position:absolute;margin-left:40.812248pt;margin-top:17.392654pt;width:196.8pt;height:9.2pt;mso-position-horizontal-relative:page;mso-position-vertical-relative:paragraph;z-index:-1260184" type="#_x0000_t202" filled="false" stroked="false">
            <v:textbox inset="0,0,0,0">
              <w:txbxContent>
                <w:p>
                  <w:pPr>
                    <w:tabs>
                      <w:tab w:pos="1422" w:val="left" w:leader="none"/>
                      <w:tab w:pos="2204" w:val="left" w:leader="none"/>
                      <w:tab w:pos="2991" w:val="left" w:leader="none"/>
                      <w:tab w:pos="3774" w:val="left" w:leader="none"/>
                    </w:tabs>
                    <w:spacing w:line="184" w:lineRule="exact" w:before="0"/>
                    <w:ind w:left="0" w:right="0" w:firstLine="0"/>
                    <w:jc w:val="left"/>
                    <w:rPr>
                      <w:sz w:val="15"/>
                    </w:rPr>
                  </w:pPr>
                  <w:r>
                    <w:rPr>
                      <w:rFonts w:ascii="Arial Unicode MS" w:eastAsia="Arial Unicode MS" w:hint="eastAsia"/>
                      <w:w w:val="110"/>
                      <w:sz w:val="13"/>
                    </w:rPr>
                    <w:t>東北町</w:t>
                    <w:tab/>
                  </w:r>
                  <w:r>
                    <w:rPr>
                      <w:w w:val="110"/>
                      <w:position w:val="1"/>
                      <w:sz w:val="15"/>
                    </w:rPr>
                    <w:t>38</w:t>
                    <w:tab/>
                    <w:t>10</w:t>
                    <w:tab/>
                    <w:t>28</w:t>
                    <w:tab/>
                  </w:r>
                  <w:r>
                    <w:rPr>
                      <w:spacing w:val="-10"/>
                      <w:w w:val="110"/>
                      <w:position w:val="1"/>
                      <w:sz w:val="15"/>
                    </w:rPr>
                    <w:t>36</w:t>
                  </w:r>
                </w:p>
              </w:txbxContent>
            </v:textbox>
            <w10:wrap type="none"/>
          </v:shape>
        </w:pict>
      </w:r>
      <w:r>
        <w:rPr/>
        <w:pict>
          <v:shape style="position:absolute;margin-left:307.646393pt;margin-top:16.671455pt;width:245.15pt;height:9.050pt;mso-position-horizontal-relative:page;mso-position-vertical-relative:paragraph;z-index:-1260160" type="#_x0000_t202" filled="false" stroked="false">
            <v:textbox inset="0,0,0,0">
              <w:txbxContent>
                <w:p>
                  <w:pPr>
                    <w:pStyle w:val="BodyText"/>
                    <w:tabs>
                      <w:tab w:pos="786" w:val="left" w:leader="none"/>
                      <w:tab w:pos="1642" w:val="left" w:leader="none"/>
                      <w:tab w:pos="2352" w:val="left" w:leader="none"/>
                      <w:tab w:pos="3144" w:val="left" w:leader="none"/>
                      <w:tab w:pos="3962" w:val="left" w:leader="none"/>
                      <w:tab w:pos="4744" w:val="left" w:leader="none"/>
                    </w:tabs>
                    <w:spacing w:line="181" w:lineRule="exact"/>
                  </w:pPr>
                  <w:r>
                    <w:rPr>
                      <w:w w:val="105"/>
                    </w:rPr>
                    <w:t>27</w:t>
                    <w:tab/>
                    <w:t>26</w:t>
                    <w:tab/>
                  </w:r>
                  <w:r>
                    <w:rPr>
                      <w:w w:val="105"/>
                      <w:position w:val="1"/>
                    </w:rPr>
                    <w:t>7</w:t>
                    <w:tab/>
                    <w:t>19</w:t>
                    <w:tab/>
                    <w:t>73</w:t>
                    <w:tab/>
                    <w:t>20</w:t>
                    <w:tab/>
                  </w:r>
                  <w:r>
                    <w:rPr>
                      <w:spacing w:val="-10"/>
                      <w:w w:val="105"/>
                      <w:position w:val="1"/>
                    </w:rPr>
                    <w:t>53</w:t>
                  </w:r>
                </w:p>
              </w:txbxContent>
            </v:textbox>
            <w10:wrap type="none"/>
          </v:shape>
        </w:pict>
      </w:r>
      <w:r>
        <w:rPr>
          <w:rFonts w:ascii="Arial Unicode MS" w:eastAsia="Arial Unicode MS" w:hint="eastAsia"/>
          <w:w w:val="199"/>
          <w:sz w:val="13"/>
        </w:rPr>
        <w:t>郡上北町</w:t>
      </w:r>
      <w:r>
        <w:rPr>
          <w:rFonts w:ascii="Arial Unicode MS" w:eastAsia="Arial Unicode MS" w:hint="eastAsia"/>
          <w:sz w:val="13"/>
        </w:rPr>
        <w:tab/>
      </w:r>
      <w:r>
        <w:rPr>
          <w:w w:val="110"/>
          <w:sz w:val="15"/>
        </w:rPr>
        <w:t>24</w:t>
      </w:r>
      <w:r>
        <w:rPr>
          <w:sz w:val="15"/>
        </w:rPr>
        <w:tab/>
      </w:r>
      <w:r>
        <w:rPr>
          <w:w w:val="110"/>
          <w:position w:val="1"/>
          <w:sz w:val="15"/>
        </w:rPr>
        <w:t>5</w:t>
      </w:r>
      <w:r>
        <w:rPr>
          <w:position w:val="1"/>
          <w:sz w:val="15"/>
        </w:rPr>
        <w:tab/>
      </w:r>
      <w:r>
        <w:rPr>
          <w:w w:val="106"/>
          <w:position w:val="1"/>
          <w:sz w:val="15"/>
        </w:rPr>
        <w:t>19</w:t>
      </w:r>
      <w:r>
        <w:rPr>
          <w:position w:val="1"/>
          <w:sz w:val="15"/>
        </w:rPr>
        <w:tab/>
      </w:r>
      <w:r>
        <w:rPr>
          <w:w w:val="106"/>
          <w:position w:val="1"/>
          <w:sz w:val="15"/>
        </w:rPr>
        <w:t>22</w:t>
      </w:r>
      <w:r>
        <w:rPr>
          <w:position w:val="1"/>
          <w:sz w:val="15"/>
        </w:rPr>
        <w:tab/>
      </w:r>
      <w:r>
        <w:rPr>
          <w:rFonts w:ascii="Arial Unicode MS" w:eastAsia="Arial Unicode MS" w:hint="eastAsia"/>
          <w:spacing w:val="-267"/>
          <w:w w:val="107"/>
          <w:position w:val="-12"/>
          <w:sz w:val="41"/>
        </w:rPr>
        <w:t>，</w:t>
      </w:r>
      <w:r>
        <w:rPr>
          <w:w w:val="108"/>
          <w:position w:val="1"/>
          <w:sz w:val="15"/>
        </w:rPr>
        <w:t>2</w:t>
      </w:r>
      <w:r>
        <w:rPr>
          <w:position w:val="1"/>
          <w:sz w:val="15"/>
        </w:rPr>
        <w:tab/>
      </w:r>
      <w:r>
        <w:rPr>
          <w:w w:val="110"/>
          <w:position w:val="1"/>
          <w:sz w:val="15"/>
        </w:rPr>
        <w:t>20</w:t>
      </w:r>
      <w:r>
        <w:rPr>
          <w:position w:val="1"/>
          <w:sz w:val="15"/>
        </w:rPr>
        <w:tab/>
      </w:r>
      <w:r>
        <w:rPr>
          <w:w w:val="105"/>
          <w:position w:val="1"/>
          <w:sz w:val="15"/>
        </w:rPr>
        <w:t>20</w:t>
      </w:r>
      <w:r>
        <w:rPr>
          <w:position w:val="1"/>
          <w:sz w:val="15"/>
        </w:rPr>
        <w:tab/>
      </w:r>
      <w:r>
        <w:rPr>
          <w:rFonts w:ascii="Arial Unicode MS" w:eastAsia="Arial Unicode MS" w:hint="eastAsia"/>
          <w:w w:val="68"/>
          <w:position w:val="-29"/>
          <w:sz w:val="53"/>
        </w:rPr>
        <w:t>゜</w:t>
      </w:r>
      <w:r>
        <w:rPr>
          <w:rFonts w:ascii="Arial Unicode MS" w:eastAsia="Arial Unicode MS" w:hint="eastAsia"/>
          <w:position w:val="-29"/>
          <w:sz w:val="53"/>
        </w:rPr>
        <w:tab/>
      </w:r>
      <w:r>
        <w:rPr>
          <w:w w:val="110"/>
          <w:position w:val="2"/>
          <w:sz w:val="15"/>
        </w:rPr>
        <w:t>20</w:t>
      </w:r>
      <w:r>
        <w:rPr>
          <w:position w:val="2"/>
          <w:sz w:val="15"/>
        </w:rPr>
        <w:tab/>
      </w:r>
      <w:r>
        <w:rPr>
          <w:w w:val="110"/>
          <w:position w:val="2"/>
          <w:sz w:val="15"/>
        </w:rPr>
        <w:t>48</w:t>
      </w:r>
      <w:r>
        <w:rPr>
          <w:position w:val="2"/>
          <w:sz w:val="15"/>
        </w:rPr>
        <w:tab/>
      </w:r>
      <w:r>
        <w:rPr>
          <w:w w:val="108"/>
          <w:position w:val="2"/>
          <w:sz w:val="15"/>
        </w:rPr>
        <w:t>39</w:t>
      </w:r>
    </w:p>
    <w:p>
      <w:pPr>
        <w:pStyle w:val="BodyText"/>
        <w:tabs>
          <w:tab w:pos="1818" w:val="left" w:leader="none"/>
          <w:tab w:pos="2684" w:val="left" w:leader="none"/>
          <w:tab w:pos="3384" w:val="left" w:leader="none"/>
          <w:tab w:pos="4166" w:val="left" w:leader="none"/>
          <w:tab w:pos="5033" w:val="left" w:leader="none"/>
          <w:tab w:pos="5725" w:val="left" w:leader="none"/>
          <w:tab w:pos="6519" w:val="left" w:leader="none"/>
          <w:tab w:pos="7386" w:val="left" w:leader="none"/>
          <w:tab w:pos="8085" w:val="left" w:leader="none"/>
          <w:tab w:pos="8884" w:val="left" w:leader="none"/>
          <w:tab w:pos="9687" w:val="left" w:leader="none"/>
          <w:tab w:pos="10478" w:val="left" w:leader="none"/>
        </w:tabs>
        <w:spacing w:line="192" w:lineRule="exact"/>
        <w:ind w:left="402"/>
      </w:pPr>
      <w:r>
        <w:rPr>
          <w:rFonts w:ascii="Arial Unicode MS" w:eastAsia="Arial Unicode MS" w:hint="eastAsia"/>
          <w:w w:val="135"/>
          <w:sz w:val="13"/>
        </w:rPr>
        <w:t>天閤林村</w:t>
        <w:tab/>
      </w:r>
      <w:r>
        <w:rPr>
          <w:w w:val="115"/>
          <w:position w:val="1"/>
        </w:rPr>
        <w:t>38</w:t>
        <w:tab/>
        <w:t>7</w:t>
        <w:tab/>
        <w:t>31</w:t>
        <w:tab/>
        <w:t>18</w:t>
        <w:tab/>
        <w:t>4</w:t>
        <w:tab/>
        <w:t>14</w:t>
        <w:tab/>
      </w:r>
      <w:r>
        <w:rPr>
          <w:w w:val="115"/>
          <w:position w:val="2"/>
        </w:rPr>
        <w:t>16</w:t>
        <w:tab/>
        <w:t>4</w:t>
        <w:tab/>
        <w:t>12</w:t>
        <w:tab/>
        <w:t>78</w:t>
        <w:tab/>
      </w:r>
      <w:r>
        <w:rPr>
          <w:w w:val="115"/>
          <w:position w:val="3"/>
        </w:rPr>
        <w:t>12</w:t>
        <w:tab/>
        <w:t>66</w:t>
      </w:r>
    </w:p>
    <w:p>
      <w:pPr>
        <w:tabs>
          <w:tab w:pos="1821" w:val="left" w:leader="none"/>
          <w:tab w:pos="2688" w:val="left" w:leader="none"/>
          <w:tab w:pos="3387" w:val="left" w:leader="none"/>
          <w:tab w:pos="4166" w:val="left" w:leader="none"/>
          <w:tab w:pos="5030" w:val="left" w:leader="none"/>
          <w:tab w:pos="5718" w:val="left" w:leader="none"/>
          <w:tab w:pos="6512" w:val="left" w:leader="none"/>
          <w:tab w:pos="7378" w:val="left" w:leader="none"/>
          <w:tab w:pos="8085" w:val="left" w:leader="none"/>
          <w:tab w:pos="8880" w:val="left" w:leader="none"/>
          <w:tab w:pos="9680" w:val="left" w:leader="none"/>
          <w:tab w:pos="10478" w:val="left" w:leader="none"/>
        </w:tabs>
        <w:spacing w:line="190" w:lineRule="exact" w:before="0"/>
        <w:ind w:left="391" w:right="0" w:firstLine="0"/>
        <w:jc w:val="left"/>
        <w:rPr>
          <w:sz w:val="15"/>
        </w:rPr>
      </w:pPr>
      <w:r>
        <w:rPr>
          <w:rFonts w:ascii="Arial Unicode MS" w:eastAsia="Arial Unicode MS" w:hint="eastAsia"/>
          <w:w w:val="105"/>
          <w:position w:val="-1"/>
          <w:sz w:val="13"/>
        </w:rPr>
        <w:t>下    </w:t>
      </w:r>
      <w:r>
        <w:rPr>
          <w:rFonts w:ascii="Arial Unicode MS" w:eastAsia="Arial Unicode MS" w:hint="eastAsia"/>
          <w:spacing w:val="14"/>
          <w:w w:val="105"/>
          <w:position w:val="-1"/>
          <w:sz w:val="13"/>
        </w:rPr>
        <w:t> </w:t>
      </w:r>
      <w:r>
        <w:rPr>
          <w:rFonts w:ascii="Arial Unicode MS" w:eastAsia="Arial Unicode MS" w:hint="eastAsia"/>
          <w:w w:val="105"/>
          <w:position w:val="0"/>
          <w:sz w:val="13"/>
        </w:rPr>
        <w:t>田    </w:t>
      </w:r>
      <w:r>
        <w:rPr>
          <w:rFonts w:ascii="Arial Unicode MS" w:eastAsia="Arial Unicode MS" w:hint="eastAsia"/>
          <w:spacing w:val="10"/>
          <w:w w:val="105"/>
          <w:position w:val="0"/>
          <w:sz w:val="13"/>
        </w:rPr>
        <w:t> </w:t>
      </w:r>
      <w:r>
        <w:rPr>
          <w:rFonts w:ascii="Arial Unicode MS" w:eastAsia="Arial Unicode MS" w:hint="eastAsia"/>
          <w:w w:val="105"/>
          <w:position w:val="-1"/>
          <w:sz w:val="13"/>
        </w:rPr>
        <w:t>町</w:t>
        <w:tab/>
      </w:r>
      <w:r>
        <w:rPr>
          <w:w w:val="105"/>
          <w:position w:val="0"/>
          <w:sz w:val="15"/>
        </w:rPr>
        <w:t>24</w:t>
        <w:tab/>
        <w:t>4</w:t>
        <w:tab/>
      </w:r>
      <w:r>
        <w:rPr>
          <w:w w:val="105"/>
          <w:sz w:val="15"/>
        </w:rPr>
        <w:t>20</w:t>
        <w:tab/>
        <w:t>23</w:t>
        <w:tab/>
        <w:t>7</w:t>
        <w:tab/>
        <w:t>16</w:t>
        <w:tab/>
      </w:r>
      <w:r>
        <w:rPr>
          <w:w w:val="105"/>
          <w:position w:val="1"/>
          <w:sz w:val="15"/>
        </w:rPr>
        <w:t>13</w:t>
        <w:tab/>
      </w:r>
      <w:r>
        <w:rPr>
          <w:w w:val="105"/>
          <w:sz w:val="15"/>
        </w:rPr>
        <w:t>2</w:t>
        <w:tab/>
      </w:r>
      <w:r>
        <w:rPr>
          <w:w w:val="105"/>
          <w:position w:val="1"/>
          <w:sz w:val="15"/>
        </w:rPr>
        <w:t>11</w:t>
        <w:tab/>
        <w:t>46</w:t>
        <w:tab/>
        <w:t>12</w:t>
        <w:tab/>
        <w:t>34</w:t>
      </w:r>
    </w:p>
    <w:p>
      <w:pPr>
        <w:pStyle w:val="BodyText"/>
        <w:tabs>
          <w:tab w:pos="1821" w:val="left" w:leader="none"/>
          <w:tab w:pos="2688" w:val="left" w:leader="none"/>
          <w:tab w:pos="3387" w:val="left" w:leader="none"/>
          <w:tab w:pos="4173" w:val="left" w:leader="none"/>
          <w:tab w:pos="5029" w:val="left" w:leader="none"/>
          <w:tab w:pos="5725" w:val="left" w:leader="none"/>
          <w:tab w:pos="6519" w:val="left" w:leader="none"/>
          <w:tab w:pos="7379" w:val="left" w:leader="none"/>
          <w:tab w:pos="8173" w:val="left" w:leader="none"/>
          <w:tab w:pos="8883" w:val="left" w:leader="none"/>
          <w:tab w:pos="9687" w:val="left" w:leader="none"/>
          <w:tab w:pos="10481" w:val="left" w:leader="none"/>
        </w:tabs>
        <w:spacing w:line="191" w:lineRule="exact"/>
        <w:ind w:left="401"/>
      </w:pPr>
      <w:r>
        <w:rPr>
          <w:rFonts w:ascii="Arial Unicode MS" w:eastAsia="Arial Unicode MS" w:hint="eastAsia"/>
          <w:w w:val="165"/>
          <w:position w:val="-1"/>
          <w:sz w:val="13"/>
        </w:rPr>
        <w:t>六ヶ所村</w:t>
        <w:tab/>
      </w:r>
      <w:r>
        <w:rPr>
          <w:w w:val="115"/>
          <w:position w:val="0"/>
        </w:rPr>
        <w:t>21</w:t>
        <w:tab/>
        <w:t>4</w:t>
        <w:tab/>
      </w:r>
      <w:r>
        <w:rPr>
          <w:w w:val="115"/>
        </w:rPr>
        <w:t>17</w:t>
        <w:tab/>
      </w:r>
      <w:r>
        <w:rPr>
          <w:w w:val="115"/>
          <w:position w:val="0"/>
        </w:rPr>
        <w:t>23</w:t>
        <w:tab/>
      </w:r>
      <w:r>
        <w:rPr>
          <w:w w:val="115"/>
        </w:rPr>
        <w:t>6</w:t>
        <w:tab/>
        <w:t>17</w:t>
        <w:tab/>
      </w:r>
      <w:r>
        <w:rPr>
          <w:w w:val="115"/>
          <w:position w:val="1"/>
        </w:rPr>
        <w:t>12</w:t>
        <w:tab/>
        <w:t>4</w:t>
        <w:tab/>
      </w:r>
      <w:r>
        <w:rPr>
          <w:w w:val="115"/>
        </w:rPr>
        <w:t>8</w:t>
        <w:tab/>
      </w:r>
      <w:r>
        <w:rPr>
          <w:w w:val="115"/>
          <w:position w:val="1"/>
        </w:rPr>
        <w:t>37</w:t>
        <w:tab/>
        <w:t>11</w:t>
        <w:tab/>
        <w:t>26</w:t>
      </w:r>
    </w:p>
    <w:p>
      <w:pPr>
        <w:pStyle w:val="BodyText"/>
        <w:tabs>
          <w:tab w:pos="732" w:val="left" w:leader="none"/>
          <w:tab w:pos="1074" w:val="left" w:leader="none"/>
          <w:tab w:pos="1821" w:val="left" w:leader="none"/>
          <w:tab w:pos="2691" w:val="left" w:leader="none"/>
          <w:tab w:pos="3387" w:val="left" w:leader="none"/>
          <w:tab w:pos="4173" w:val="left" w:leader="none"/>
          <w:tab w:pos="5030" w:val="left" w:leader="none"/>
          <w:tab w:pos="5725" w:val="left" w:leader="none"/>
          <w:tab w:pos="6526" w:val="left" w:leader="none"/>
          <w:tab w:pos="7388" w:val="left" w:leader="none"/>
          <w:tab w:pos="8092" w:val="left" w:leader="none"/>
          <w:tab w:pos="8883" w:val="left" w:leader="none"/>
          <w:tab w:pos="9687" w:val="left" w:leader="none"/>
          <w:tab w:pos="10482" w:val="left" w:leader="none"/>
        </w:tabs>
        <w:spacing w:line="23" w:lineRule="exact"/>
        <w:ind w:left="403"/>
      </w:pPr>
      <w:r>
        <w:rPr>
          <w:rFonts w:ascii="Arial" w:eastAsia="Arial"/>
          <w:w w:val="105"/>
          <w:position w:val="-1"/>
        </w:rPr>
        <w:t>Ill</w:t>
        <w:tab/>
      </w:r>
      <w:r>
        <w:rPr>
          <w:rFonts w:ascii="Arial Unicode MS" w:eastAsia="Arial Unicode MS" w:hint="eastAsia"/>
          <w:w w:val="105"/>
          <w:position w:val="-1"/>
          <w:sz w:val="13"/>
        </w:rPr>
        <w:t>内</w:t>
        <w:tab/>
      </w:r>
      <w:r>
        <w:rPr>
          <w:rFonts w:ascii="Arial Unicode MS" w:eastAsia="Arial Unicode MS" w:hint="eastAsia"/>
          <w:w w:val="105"/>
          <w:position w:val="0"/>
          <w:sz w:val="13"/>
        </w:rPr>
        <w:t>町</w:t>
        <w:tab/>
      </w:r>
      <w:r>
        <w:rPr>
          <w:w w:val="105"/>
          <w:position w:val="0"/>
        </w:rPr>
        <w:t>17</w:t>
        <w:tab/>
      </w:r>
      <w:r>
        <w:rPr>
          <w:w w:val="105"/>
        </w:rPr>
        <w:t>3</w:t>
        <w:tab/>
      </w:r>
      <w:r>
        <w:rPr>
          <w:w w:val="105"/>
          <w:position w:val="1"/>
        </w:rPr>
        <w:t>14</w:t>
        <w:tab/>
        <w:t>25</w:t>
        <w:tab/>
        <w:t>7</w:t>
        <w:tab/>
        <w:t>18</w:t>
        <w:tab/>
        <w:t>20</w:t>
        <w:tab/>
        <w:t>5</w:t>
        <w:tab/>
        <w:t>15</w:t>
        <w:tab/>
        <w:t>60</w:t>
        <w:tab/>
        <w:t>12</w:t>
        <w:tab/>
        <w:t>48</w:t>
      </w:r>
    </w:p>
    <w:p>
      <w:pPr>
        <w:pStyle w:val="BodyText"/>
        <w:tabs>
          <w:tab w:pos="1074" w:val="left" w:leader="none"/>
          <w:tab w:pos="1828" w:val="left" w:leader="none"/>
          <w:tab w:pos="2692" w:val="left" w:leader="none"/>
          <w:tab w:pos="3394" w:val="left" w:leader="none"/>
          <w:tab w:pos="4181" w:val="left" w:leader="none"/>
          <w:tab w:pos="5037" w:val="left" w:leader="none"/>
          <w:tab w:pos="5740" w:val="left" w:leader="none"/>
          <w:tab w:pos="6526" w:val="left" w:leader="none"/>
          <w:tab w:pos="7386" w:val="left" w:leader="none"/>
          <w:tab w:pos="8092" w:val="left" w:leader="none"/>
          <w:tab w:pos="8891" w:val="left" w:leader="none"/>
          <w:tab w:pos="9601" w:val="left" w:leader="none"/>
          <w:tab w:pos="10488" w:val="left" w:leader="none"/>
        </w:tabs>
        <w:spacing w:line="345" w:lineRule="exact" w:before="3"/>
        <w:ind w:left="406"/>
      </w:pPr>
      <w:r>
        <w:rPr/>
        <w:pict>
          <v:shape style="position:absolute;margin-left:501.055786pt;margin-top:9.340296pt;width:19.95pt;height:27.55pt;mso-position-horizontal-relative:page;mso-position-vertical-relative:paragraph;z-index:-126004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97"/>
                      <w:sz w:val="41"/>
                    </w:rPr>
                    <w:t>，</w:t>
                  </w:r>
                </w:p>
              </w:txbxContent>
            </v:textbox>
            <w10:wrap type="none"/>
          </v:shape>
        </w:pict>
      </w:r>
      <w:r>
        <w:rPr>
          <w:rFonts w:ascii="Arial Unicode MS" w:eastAsia="Arial Unicode MS" w:hint="eastAsia"/>
          <w:w w:val="109"/>
          <w:position w:val="-1"/>
          <w:sz w:val="13"/>
        </w:rPr>
        <w:t>大畑</w:t>
      </w:r>
      <w:r>
        <w:rPr>
          <w:rFonts w:ascii="Arial Unicode MS" w:eastAsia="Arial Unicode MS" w:hint="eastAsia"/>
          <w:position w:val="-1"/>
          <w:sz w:val="13"/>
        </w:rPr>
        <w:tab/>
      </w:r>
      <w:r>
        <w:rPr>
          <w:rFonts w:ascii="Arial Unicode MS" w:eastAsia="Arial Unicode MS" w:hint="eastAsia"/>
          <w:w w:val="109"/>
          <w:position w:val="-1"/>
          <w:sz w:val="13"/>
        </w:rPr>
        <w:t>町</w:t>
      </w:r>
      <w:r>
        <w:rPr>
          <w:rFonts w:ascii="Arial Unicode MS" w:eastAsia="Arial Unicode MS" w:hint="eastAsia"/>
          <w:position w:val="-1"/>
          <w:sz w:val="13"/>
        </w:rPr>
        <w:tab/>
      </w:r>
      <w:r>
        <w:rPr>
          <w:w w:val="108"/>
          <w:position w:val="0"/>
        </w:rPr>
        <w:t>25</w:t>
      </w:r>
      <w:r>
        <w:rPr>
          <w:position w:val="0"/>
        </w:rPr>
        <w:tab/>
      </w:r>
      <w:r>
        <w:rPr>
          <w:w w:val="108"/>
          <w:position w:val="0"/>
        </w:rPr>
        <w:t>7</w:t>
      </w:r>
      <w:r>
        <w:rPr>
          <w:position w:val="0"/>
        </w:rPr>
        <w:tab/>
      </w:r>
      <w:r>
        <w:rPr>
          <w:w w:val="108"/>
        </w:rPr>
        <w:t>18</w:t>
      </w:r>
      <w:r>
        <w:rPr/>
        <w:tab/>
      </w:r>
      <w:r>
        <w:rPr>
          <w:w w:val="107"/>
        </w:rPr>
        <w:t>28</w:t>
      </w:r>
      <w:r>
        <w:rPr/>
        <w:tab/>
      </w:r>
      <w:r>
        <w:rPr>
          <w:w w:val="107"/>
        </w:rPr>
        <w:t>3</w:t>
      </w:r>
      <w:r>
        <w:rPr/>
        <w:tab/>
      </w:r>
      <w:r>
        <w:rPr>
          <w:w w:val="108"/>
        </w:rPr>
        <w:t>25</w:t>
      </w:r>
      <w:r>
        <w:rPr/>
        <w:tab/>
      </w:r>
      <w:r>
        <w:rPr>
          <w:w w:val="106"/>
          <w:position w:val="1"/>
        </w:rPr>
        <w:t>19</w:t>
      </w:r>
      <w:r>
        <w:rPr>
          <w:position w:val="1"/>
        </w:rPr>
        <w:tab/>
      </w:r>
      <w:r>
        <w:rPr>
          <w:w w:val="106"/>
          <w:position w:val="1"/>
        </w:rPr>
        <w:t>8</w:t>
      </w:r>
      <w:r>
        <w:rPr>
          <w:position w:val="1"/>
        </w:rPr>
        <w:tab/>
      </w:r>
      <w:r>
        <w:rPr>
          <w:w w:val="106"/>
          <w:position w:val="1"/>
        </w:rPr>
        <w:t>11</w:t>
      </w:r>
      <w:r>
        <w:rPr>
          <w:position w:val="1"/>
        </w:rPr>
        <w:tab/>
      </w:r>
      <w:r>
        <w:rPr>
          <w:w w:val="108"/>
        </w:rPr>
        <w:t>37</w:t>
      </w:r>
      <w:r>
        <w:rPr/>
        <w:tab/>
      </w:r>
      <w:r>
        <w:rPr>
          <w:rFonts w:ascii="Arial Unicode MS" w:eastAsia="Arial Unicode MS" w:hint="eastAsia"/>
          <w:spacing w:val="-358"/>
          <w:w w:val="110"/>
          <w:position w:val="-13"/>
          <w:sz w:val="41"/>
        </w:rPr>
        <w:t>，</w:t>
      </w:r>
      <w:r>
        <w:rPr>
          <w:w w:val="108"/>
          <w:position w:val="1"/>
        </w:rPr>
        <w:t>10</w:t>
      </w:r>
      <w:r>
        <w:rPr>
          <w:position w:val="1"/>
        </w:rPr>
        <w:tab/>
      </w:r>
      <w:r>
        <w:rPr>
          <w:w w:val="106"/>
          <w:position w:val="1"/>
        </w:rPr>
        <w:t>27</w:t>
      </w:r>
    </w:p>
    <w:p>
      <w:pPr>
        <w:tabs>
          <w:tab w:pos="710" w:val="left" w:leader="none"/>
          <w:tab w:pos="1050" w:val="left" w:leader="none"/>
          <w:tab w:pos="1821" w:val="left" w:leader="none"/>
          <w:tab w:pos="2692" w:val="left" w:leader="none"/>
          <w:tab w:pos="3387" w:val="left" w:leader="none"/>
          <w:tab w:pos="4166" w:val="left" w:leader="none"/>
          <w:tab w:pos="5029" w:val="left" w:leader="none"/>
          <w:tab w:pos="5725" w:val="left" w:leader="none"/>
          <w:tab w:pos="6519" w:val="left" w:leader="none"/>
          <w:tab w:pos="7386" w:val="left" w:leader="none"/>
          <w:tab w:pos="8092" w:val="left" w:leader="none"/>
          <w:tab w:pos="8883" w:val="left" w:leader="none"/>
          <w:tab w:pos="10481" w:val="left" w:leader="none"/>
        </w:tabs>
        <w:spacing w:line="144" w:lineRule="auto" w:before="19"/>
        <w:ind w:left="146" w:right="0" w:firstLine="0"/>
        <w:jc w:val="left"/>
        <w:rPr>
          <w:sz w:val="15"/>
        </w:rPr>
      </w:pPr>
      <w:r>
        <w:rPr>
          <w:rFonts w:ascii="Arial Unicode MS" w:eastAsia="Arial Unicode MS" w:hint="eastAsia"/>
          <w:position w:val="-7"/>
          <w:sz w:val="13"/>
        </w:rPr>
        <w:t>下</w:t>
      </w:r>
      <w:r>
        <w:rPr>
          <w:rFonts w:ascii="Arial Unicode MS" w:eastAsia="Arial Unicode MS" w:hint="eastAsia"/>
          <w:spacing w:val="-3"/>
          <w:position w:val="-7"/>
          <w:sz w:val="13"/>
        </w:rPr>
        <w:t> </w:t>
      </w:r>
      <w:r>
        <w:rPr>
          <w:rFonts w:ascii="Arial" w:eastAsia="Arial"/>
          <w:w w:val="60"/>
          <w:position w:val="-7"/>
          <w:sz w:val="13"/>
        </w:rPr>
        <w:t>1</w:t>
      </w:r>
      <w:r>
        <w:rPr>
          <w:rFonts w:ascii="Arial" w:eastAsia="Arial"/>
          <w:spacing w:val="-2"/>
          <w:w w:val="60"/>
          <w:position w:val="-7"/>
          <w:sz w:val="13"/>
        </w:rPr>
        <w:t> </w:t>
      </w:r>
      <w:r>
        <w:rPr>
          <w:rFonts w:ascii="Arial Unicode MS" w:eastAsia="Arial Unicode MS" w:hint="eastAsia"/>
          <w:w w:val="60"/>
          <w:position w:val="-7"/>
          <w:sz w:val="13"/>
        </w:rPr>
        <w:t>大</w:t>
        <w:tab/>
        <w:t>問</w:t>
        <w:tab/>
        <w:t>町</w:t>
        <w:tab/>
      </w:r>
      <w:r>
        <w:rPr>
          <w:w w:val="60"/>
          <w:sz w:val="15"/>
        </w:rPr>
        <w:t>18</w:t>
        <w:tab/>
      </w:r>
      <w:r>
        <w:rPr>
          <w:sz w:val="15"/>
        </w:rPr>
        <w:t>7</w:t>
        <w:tab/>
      </w:r>
      <w:r>
        <w:rPr>
          <w:position w:val="1"/>
          <w:sz w:val="15"/>
        </w:rPr>
        <w:t>11</w:t>
        <w:tab/>
        <w:t>17</w:t>
        <w:tab/>
        <w:t>6</w:t>
        <w:tab/>
        <w:t>11</w:t>
        <w:tab/>
        <w:t>19</w:t>
        <w:tab/>
        <w:t>4</w:t>
        <w:tab/>
      </w:r>
      <w:r>
        <w:rPr>
          <w:position w:val="2"/>
          <w:sz w:val="15"/>
        </w:rPr>
        <w:t>15</w:t>
        <w:tab/>
      </w:r>
      <w:r>
        <w:rPr>
          <w:position w:val="1"/>
          <w:sz w:val="15"/>
        </w:rPr>
        <w:t>38</w:t>
        <w:tab/>
      </w:r>
      <w:r>
        <w:rPr>
          <w:position w:val="2"/>
          <w:sz w:val="15"/>
        </w:rPr>
        <w:t>29</w:t>
      </w:r>
    </w:p>
    <w:p>
      <w:pPr>
        <w:pStyle w:val="BodyText"/>
        <w:tabs>
          <w:tab w:pos="1828" w:val="left" w:leader="none"/>
          <w:tab w:pos="2697" w:val="left" w:leader="none"/>
          <w:tab w:pos="3387" w:val="left" w:leader="none"/>
          <w:tab w:pos="4174" w:val="left" w:leader="none"/>
          <w:tab w:pos="5037" w:val="left" w:leader="none"/>
          <w:tab w:pos="5732" w:val="left" w:leader="none"/>
          <w:tab w:pos="6607" w:val="left" w:leader="none"/>
          <w:tab w:pos="7392" w:val="left" w:leader="none"/>
          <w:tab w:pos="8176" w:val="left" w:leader="none"/>
          <w:tab w:pos="8887" w:val="left" w:leader="none"/>
          <w:tab w:pos="10485" w:val="left" w:leader="none"/>
        </w:tabs>
        <w:spacing w:line="3" w:lineRule="exact"/>
        <w:ind w:left="187"/>
      </w:pPr>
      <w:r>
        <w:rPr>
          <w:rFonts w:ascii="Arial Unicode MS" w:eastAsia="Arial Unicode MS" w:hint="eastAsia"/>
          <w:w w:val="180"/>
          <w:position w:val="-1"/>
          <w:sz w:val="13"/>
        </w:rPr>
        <w:t>北東通村</w:t>
        <w:tab/>
      </w:r>
      <w:r>
        <w:rPr>
          <w:w w:val="115"/>
          <w:position w:val="0"/>
        </w:rPr>
        <w:t>21</w:t>
        <w:tab/>
        <w:t>5</w:t>
        <w:tab/>
        <w:t>16</w:t>
        <w:tab/>
      </w:r>
      <w:r>
        <w:rPr>
          <w:w w:val="115"/>
        </w:rPr>
        <w:t>15</w:t>
        <w:tab/>
      </w:r>
      <w:r>
        <w:rPr>
          <w:w w:val="115"/>
          <w:position w:val="0"/>
        </w:rPr>
        <w:t>3</w:t>
        <w:tab/>
      </w:r>
      <w:r>
        <w:rPr>
          <w:w w:val="115"/>
        </w:rPr>
        <w:t>12</w:t>
        <w:tab/>
        <w:t>8</w:t>
        <w:tab/>
        <w:t>2</w:t>
        <w:tab/>
        <w:t>6</w:t>
        <w:tab/>
        <w:t>45</w:t>
        <w:tab/>
      </w:r>
      <w:r>
        <w:rPr>
          <w:w w:val="115"/>
          <w:position w:val="1"/>
        </w:rPr>
        <w:t>36</w:t>
      </w:r>
    </w:p>
    <w:p>
      <w:pPr>
        <w:tabs>
          <w:tab w:pos="1915" w:val="left" w:leader="none"/>
          <w:tab w:pos="2612" w:val="left" w:leader="none"/>
          <w:tab w:pos="3478" w:val="left" w:leader="none"/>
          <w:tab w:pos="4264" w:val="left" w:leader="none"/>
          <w:tab w:pos="5032" w:val="left" w:leader="none"/>
          <w:tab w:pos="5646" w:val="left" w:leader="none"/>
          <w:tab w:pos="6610" w:val="left" w:leader="none"/>
          <w:tab w:pos="7385" w:val="left" w:leader="none"/>
          <w:tab w:pos="8006" w:val="left" w:leader="none"/>
          <w:tab w:pos="8893" w:val="left" w:leader="none"/>
          <w:tab w:pos="9608" w:val="left" w:leader="none"/>
          <w:tab w:pos="10645" w:val="right" w:leader="none"/>
        </w:tabs>
        <w:spacing w:line="189" w:lineRule="exact" w:before="0"/>
        <w:ind w:left="188" w:right="0" w:firstLine="0"/>
        <w:jc w:val="left"/>
        <w:rPr>
          <w:sz w:val="15"/>
        </w:rPr>
      </w:pPr>
      <w:r>
        <w:rPr>
          <w:rFonts w:ascii="Arial Unicode MS" w:eastAsia="Arial Unicode MS" w:hint="eastAsia"/>
          <w:w w:val="107"/>
          <w:position w:val="1"/>
          <w:sz w:val="13"/>
        </w:rPr>
        <w:t>郡</w:t>
      </w:r>
      <w:r>
        <w:rPr>
          <w:rFonts w:ascii="Arial Unicode MS" w:eastAsia="Arial Unicode MS" w:hint="eastAsia"/>
          <w:position w:val="1"/>
          <w:sz w:val="13"/>
        </w:rPr>
        <w:t> </w:t>
      </w:r>
      <w:r>
        <w:rPr>
          <w:rFonts w:ascii="Arial Unicode MS" w:eastAsia="Arial Unicode MS" w:hint="eastAsia"/>
          <w:spacing w:val="10"/>
          <w:position w:val="1"/>
          <w:sz w:val="13"/>
        </w:rPr>
        <w:t> </w:t>
      </w:r>
      <w:r>
        <w:rPr>
          <w:rFonts w:ascii="Arial Unicode MS" w:eastAsia="Arial Unicode MS" w:hint="eastAsia"/>
          <w:w w:val="107"/>
          <w:position w:val="1"/>
          <w:sz w:val="13"/>
        </w:rPr>
        <w:t>風</w:t>
      </w:r>
      <w:r>
        <w:rPr>
          <w:rFonts w:ascii="Arial Unicode MS" w:eastAsia="Arial Unicode MS" w:hint="eastAsia"/>
          <w:position w:val="1"/>
          <w:sz w:val="13"/>
        </w:rPr>
        <w:t> </w:t>
      </w:r>
      <w:r>
        <w:rPr>
          <w:rFonts w:ascii="Arial Unicode MS" w:eastAsia="Arial Unicode MS" w:hint="eastAsia"/>
          <w:spacing w:val="-12"/>
          <w:position w:val="1"/>
          <w:sz w:val="13"/>
        </w:rPr>
        <w:t> </w:t>
      </w:r>
      <w:r>
        <w:rPr>
          <w:w w:val="70"/>
          <w:position w:val="1"/>
          <w:sz w:val="24"/>
        </w:rPr>
        <w:t>r,,</w:t>
      </w:r>
      <w:r>
        <w:rPr>
          <w:spacing w:val="-10"/>
          <w:position w:val="1"/>
          <w:sz w:val="24"/>
        </w:rPr>
        <w:t> </w:t>
      </w:r>
      <w:r>
        <w:rPr>
          <w:rFonts w:ascii="Arial Unicode MS" w:eastAsia="Arial Unicode MS" w:hint="eastAsia"/>
          <w:w w:val="70"/>
          <w:position w:val="1"/>
          <w:sz w:val="13"/>
        </w:rPr>
        <w:t>浦村</w:t>
      </w:r>
      <w:r>
        <w:rPr>
          <w:rFonts w:ascii="Arial Unicode MS" w:eastAsia="Arial Unicode MS" w:hint="eastAsia"/>
          <w:position w:val="1"/>
          <w:sz w:val="13"/>
        </w:rPr>
        <w:tab/>
      </w:r>
      <w:r>
        <w:rPr>
          <w:w w:val="108"/>
          <w:sz w:val="15"/>
        </w:rPr>
        <w:t>2</w:t>
      </w:r>
      <w:r>
        <w:rPr>
          <w:sz w:val="15"/>
        </w:rPr>
        <w:tab/>
      </w:r>
      <w:r>
        <w:rPr>
          <w:w w:val="108"/>
          <w:position w:val="1"/>
          <w:sz w:val="15"/>
        </w:rPr>
        <w:t>-1</w:t>
      </w:r>
      <w:r>
        <w:rPr>
          <w:position w:val="1"/>
          <w:sz w:val="15"/>
        </w:rPr>
        <w:tab/>
      </w:r>
      <w:r>
        <w:rPr>
          <w:w w:val="108"/>
          <w:position w:val="1"/>
          <w:sz w:val="15"/>
        </w:rPr>
        <w:t>3</w:t>
      </w:r>
      <w:r>
        <w:rPr>
          <w:position w:val="1"/>
          <w:sz w:val="15"/>
        </w:rPr>
        <w:tab/>
      </w:r>
      <w:r>
        <w:rPr>
          <w:w w:val="101"/>
          <w:position w:val="1"/>
          <w:sz w:val="15"/>
        </w:rPr>
        <w:t>6</w:t>
      </w:r>
      <w:r>
        <w:rPr>
          <w:position w:val="1"/>
          <w:sz w:val="15"/>
        </w:rPr>
        <w:tab/>
      </w:r>
      <w:r>
        <w:rPr>
          <w:w w:val="108"/>
          <w:position w:val="2"/>
          <w:sz w:val="15"/>
        </w:rPr>
        <w:t>1</w:t>
      </w:r>
      <w:r>
        <w:rPr>
          <w:position w:val="2"/>
          <w:sz w:val="15"/>
        </w:rPr>
        <w:tab/>
      </w:r>
      <w:r>
        <w:rPr>
          <w:rFonts w:ascii="Arial Unicode MS" w:eastAsia="Arial Unicode MS" w:hint="eastAsia"/>
          <w:spacing w:val="-268"/>
          <w:w w:val="108"/>
          <w:position w:val="-12"/>
          <w:sz w:val="41"/>
        </w:rPr>
        <w:t>，</w:t>
      </w:r>
      <w:r>
        <w:rPr>
          <w:w w:val="110"/>
          <w:position w:val="1"/>
          <w:sz w:val="15"/>
        </w:rPr>
        <w:t>5</w:t>
      </w:r>
      <w:r>
        <w:rPr>
          <w:position w:val="1"/>
          <w:sz w:val="15"/>
        </w:rPr>
        <w:tab/>
      </w:r>
      <w:r>
        <w:rPr>
          <w:w w:val="110"/>
          <w:position w:val="1"/>
          <w:sz w:val="15"/>
        </w:rPr>
        <w:t>3</w:t>
      </w:r>
      <w:r>
        <w:rPr>
          <w:position w:val="1"/>
          <w:sz w:val="15"/>
        </w:rPr>
        <w:tab/>
      </w:r>
      <w:r>
        <w:rPr>
          <w:w w:val="108"/>
          <w:position w:val="3"/>
          <w:sz w:val="15"/>
        </w:rPr>
        <w:t>1</w:t>
      </w:r>
      <w:r>
        <w:rPr>
          <w:position w:val="3"/>
          <w:sz w:val="15"/>
        </w:rPr>
        <w:tab/>
      </w:r>
      <w:r>
        <w:rPr>
          <w:rFonts w:ascii="Arial Unicode MS" w:eastAsia="Arial Unicode MS" w:hint="eastAsia"/>
          <w:spacing w:val="-256"/>
          <w:w w:val="106"/>
          <w:position w:val="-12"/>
          <w:sz w:val="41"/>
        </w:rPr>
        <w:t>，</w:t>
      </w:r>
      <w:r>
        <w:rPr>
          <w:w w:val="97"/>
          <w:position w:val="1"/>
          <w:sz w:val="15"/>
        </w:rPr>
        <w:t>2</w:t>
      </w:r>
      <w:r>
        <w:rPr>
          <w:position w:val="1"/>
          <w:sz w:val="15"/>
        </w:rPr>
        <w:tab/>
      </w:r>
      <w:r>
        <w:rPr>
          <w:w w:val="104"/>
          <w:position w:val="2"/>
          <w:sz w:val="15"/>
        </w:rPr>
        <w:t>21</w:t>
      </w:r>
      <w:r>
        <w:rPr>
          <w:position w:val="2"/>
          <w:sz w:val="15"/>
        </w:rPr>
        <w:tab/>
      </w:r>
      <w:r>
        <w:rPr>
          <w:rFonts w:ascii="Arial Unicode MS" w:eastAsia="Arial Unicode MS" w:hint="eastAsia"/>
          <w:spacing w:val="-269"/>
          <w:w w:val="107"/>
          <w:position w:val="-11"/>
          <w:sz w:val="41"/>
        </w:rPr>
        <w:t>，</w:t>
      </w:r>
      <w:r>
        <w:rPr>
          <w:w w:val="104"/>
          <w:position w:val="2"/>
          <w:sz w:val="15"/>
        </w:rPr>
        <w:t>7</w:t>
      </w:r>
      <w:r>
        <w:rPr>
          <w:w w:val="100"/>
          <w:position w:val="2"/>
          <w:sz w:val="15"/>
        </w:rPr>
        <w:t> </w:t>
      </w:r>
      <w:r>
        <w:rPr>
          <w:position w:val="2"/>
          <w:sz w:val="15"/>
        </w:rPr>
        <w:tab/>
      </w:r>
      <w:r>
        <w:rPr>
          <w:w w:val="104"/>
          <w:position w:val="3"/>
          <w:sz w:val="15"/>
        </w:rPr>
        <w:t>14</w:t>
      </w:r>
    </w:p>
    <w:p>
      <w:pPr>
        <w:tabs>
          <w:tab w:pos="1828" w:val="left" w:leader="none"/>
          <w:tab w:pos="2698" w:val="left" w:leader="none"/>
          <w:tab w:pos="3394" w:val="left" w:leader="none"/>
          <w:tab w:pos="4181" w:val="left" w:leader="none"/>
          <w:tab w:pos="5040" w:val="left" w:leader="none"/>
          <w:tab w:pos="5646" w:val="left" w:leader="none"/>
          <w:tab w:pos="6526" w:val="left" w:leader="none"/>
          <w:tab w:pos="7397" w:val="left" w:leader="none"/>
          <w:tab w:pos="8894" w:val="left" w:leader="none"/>
          <w:tab w:pos="10569" w:val="left" w:leader="none"/>
        </w:tabs>
        <w:spacing w:line="528" w:lineRule="exact" w:before="1"/>
        <w:ind w:left="419" w:right="0" w:firstLine="0"/>
        <w:jc w:val="left"/>
        <w:rPr>
          <w:sz w:val="15"/>
        </w:rPr>
      </w:pPr>
      <w:r>
        <w:rPr/>
        <w:pict>
          <v:shape style="position:absolute;margin-left:41.597569pt;margin-top:17.421377pt;width:235.15pt;height:9.450pt;mso-position-horizontal-relative:page;mso-position-vertical-relative:paragraph;z-index:-1260136" type="#_x0000_t202" filled="false" stroked="false">
            <v:textbox inset="0,0,0,0">
              <w:txbxContent>
                <w:p>
                  <w:pPr>
                    <w:tabs>
                      <w:tab w:pos="1500" w:val="left" w:leader="none"/>
                      <w:tab w:pos="2286" w:val="left" w:leader="none"/>
                      <w:tab w:pos="3062" w:val="left" w:leader="none"/>
                      <w:tab w:pos="3762" w:val="left" w:leader="none"/>
                      <w:tab w:pos="4620" w:val="left" w:leader="none"/>
                    </w:tabs>
                    <w:spacing w:line="188" w:lineRule="exact" w:before="0"/>
                    <w:ind w:left="0" w:right="0" w:firstLine="0"/>
                    <w:jc w:val="left"/>
                    <w:rPr>
                      <w:sz w:val="15"/>
                    </w:rPr>
                  </w:pPr>
                  <w:r>
                    <w:rPr>
                      <w:rFonts w:ascii="Arial Unicode MS" w:eastAsia="Arial Unicode MS" w:hint="eastAsia"/>
                      <w:w w:val="135"/>
                      <w:position w:val="1"/>
                      <w:sz w:val="13"/>
                    </w:rPr>
                    <w:t>脇野沢村</w:t>
                    <w:tab/>
                  </w:r>
                  <w:r>
                    <w:rPr>
                      <w:w w:val="120"/>
                      <w:sz w:val="15"/>
                    </w:rPr>
                    <w:t>7</w:t>
                    <w:tab/>
                  </w:r>
                  <w:r>
                    <w:rPr>
                      <w:w w:val="120"/>
                      <w:position w:val="1"/>
                      <w:sz w:val="15"/>
                    </w:rPr>
                    <w:t>3</w:t>
                    <w:tab/>
                    <w:t>4</w:t>
                    <w:tab/>
                  </w:r>
                  <w:r>
                    <w:rPr>
                      <w:w w:val="120"/>
                      <w:position w:val="2"/>
                      <w:sz w:val="15"/>
                    </w:rPr>
                    <w:t>10</w:t>
                    <w:tab/>
                  </w:r>
                  <w:r>
                    <w:rPr>
                      <w:spacing w:val="-19"/>
                      <w:w w:val="120"/>
                      <w:position w:val="2"/>
                      <w:sz w:val="15"/>
                    </w:rPr>
                    <w:t>1</w:t>
                  </w:r>
                </w:p>
              </w:txbxContent>
            </v:textbox>
            <w10:wrap type="none"/>
          </v:shape>
        </w:pict>
      </w:r>
      <w:r>
        <w:rPr/>
        <w:pict>
          <v:shape style="position:absolute;margin-left:351.376801pt;margin-top:17.060778pt;width:202.15pt;height:8.7pt;mso-position-horizontal-relative:page;mso-position-vertical-relative:paragraph;z-index:-1260112" type="#_x0000_t202" filled="false" stroked="false">
            <v:textbox inset="0,0,0,0">
              <w:txbxContent>
                <w:p>
                  <w:pPr>
                    <w:pStyle w:val="BodyText"/>
                    <w:tabs>
                      <w:tab w:pos="778" w:val="left" w:leader="none"/>
                      <w:tab w:pos="1569" w:val="left" w:leader="none"/>
                      <w:tab w:pos="2286" w:val="left" w:leader="none"/>
                      <w:tab w:pos="3177" w:val="left" w:leader="none"/>
                      <w:tab w:pos="3881" w:val="left" w:leader="none"/>
                    </w:tabs>
                    <w:spacing w:line="174" w:lineRule="exact"/>
                  </w:pPr>
                  <w:r>
                    <w:rPr>
                      <w:w w:val="110"/>
                    </w:rPr>
                    <w:t>8</w:t>
                    <w:tab/>
                  </w:r>
                  <w:r>
                    <w:rPr>
                      <w:w w:val="110"/>
                      <w:position w:val="1"/>
                    </w:rPr>
                    <w:t>1</w:t>
                    <w:tab/>
                  </w:r>
                  <w:r>
                    <w:rPr>
                      <w:w w:val="110"/>
                    </w:rPr>
                    <w:t>7</w:t>
                    <w:tab/>
                    <w:t>22</w:t>
                    <w:tab/>
                  </w:r>
                  <w:r>
                    <w:rPr>
                      <w:w w:val="110"/>
                      <w:position w:val="1"/>
                    </w:rPr>
                    <w:t>5</w:t>
                    <w:tab/>
                  </w:r>
                  <w:r>
                    <w:rPr>
                      <w:spacing w:val="-10"/>
                      <w:w w:val="110"/>
                      <w:position w:val="1"/>
                    </w:rPr>
                    <w:t>17</w:t>
                  </w:r>
                </w:p>
              </w:txbxContent>
            </v:textbox>
            <w10:wrap type="none"/>
          </v:shape>
        </w:pict>
      </w:r>
      <w:r>
        <w:rPr>
          <w:rFonts w:ascii="Arial Unicode MS" w:eastAsia="Arial Unicode MS" w:hint="eastAsia"/>
          <w:w w:val="105"/>
          <w:position w:val="1"/>
          <w:sz w:val="13"/>
        </w:rPr>
        <w:t>佐井村</w:t>
        <w:tab/>
      </w:r>
      <w:r>
        <w:rPr>
          <w:w w:val="105"/>
          <w:sz w:val="15"/>
        </w:rPr>
        <w:t>13</w:t>
        <w:tab/>
        <w:t>3</w:t>
        <w:tab/>
      </w:r>
      <w:r>
        <w:rPr>
          <w:w w:val="105"/>
          <w:position w:val="1"/>
          <w:sz w:val="15"/>
        </w:rPr>
        <w:t>10</w:t>
        <w:tab/>
        <w:t>10</w:t>
        <w:tab/>
        <w:t>1</w:t>
        <w:tab/>
      </w:r>
      <w:r>
        <w:rPr>
          <w:rFonts w:ascii="Arial Unicode MS" w:eastAsia="Arial Unicode MS" w:hint="eastAsia"/>
          <w:w w:val="105"/>
          <w:position w:val="-12"/>
          <w:sz w:val="41"/>
        </w:rPr>
        <w:t>，</w:t>
        <w:tab/>
      </w:r>
      <w:r>
        <w:rPr>
          <w:w w:val="105"/>
          <w:position w:val="2"/>
          <w:sz w:val="15"/>
        </w:rPr>
        <w:t>12</w:t>
        <w:tab/>
        <w:t>3</w:t>
        <w:tab/>
        <w:t>17</w:t>
        <w:tab/>
      </w:r>
      <w:r>
        <w:rPr>
          <w:w w:val="105"/>
          <w:position w:val="3"/>
          <w:sz w:val="15"/>
        </w:rPr>
        <w:t>8</w:t>
      </w:r>
    </w:p>
    <w:p>
      <w:pPr>
        <w:tabs>
          <w:tab w:pos="1081" w:val="left" w:leader="none"/>
          <w:tab w:pos="1831" w:val="left" w:leader="none"/>
          <w:tab w:pos="2615" w:val="left" w:leader="none"/>
          <w:tab w:pos="3398" w:val="left" w:leader="none"/>
          <w:tab w:pos="4181" w:val="left" w:leader="none"/>
          <w:tab w:pos="4960" w:val="left" w:leader="none"/>
          <w:tab w:pos="5744" w:val="left" w:leader="none"/>
          <w:tab w:pos="6531" w:val="left" w:leader="none"/>
          <w:tab w:pos="7386" w:val="left" w:leader="none"/>
          <w:tab w:pos="8107" w:val="left" w:leader="none"/>
          <w:tab w:pos="8807" w:val="left" w:leader="none"/>
          <w:tab w:pos="9699" w:val="left" w:leader="none"/>
          <w:tab w:pos="10655" w:val="right" w:leader="none"/>
        </w:tabs>
        <w:spacing w:line="182" w:lineRule="exact" w:before="0"/>
        <w:ind w:left="414" w:right="0" w:firstLine="0"/>
        <w:jc w:val="left"/>
        <w:rPr>
          <w:sz w:val="15"/>
        </w:rPr>
      </w:pPr>
      <w:r>
        <w:rPr>
          <w:rFonts w:ascii="Arial Unicode MS" w:eastAsia="Arial Unicode MS" w:hint="eastAsia"/>
          <w:w w:val="105"/>
          <w:sz w:val="13"/>
        </w:rPr>
        <w:t>ニ   </w:t>
      </w:r>
      <w:r>
        <w:rPr>
          <w:rFonts w:ascii="Arial Unicode MS" w:eastAsia="Arial Unicode MS" w:hint="eastAsia"/>
          <w:spacing w:val="4"/>
          <w:w w:val="105"/>
          <w:sz w:val="13"/>
        </w:rPr>
        <w:t> </w:t>
      </w:r>
      <w:r>
        <w:rPr>
          <w:w w:val="105"/>
          <w:sz w:val="14"/>
        </w:rPr>
        <w:t>F</w:t>
        <w:tab/>
      </w:r>
      <w:r>
        <w:rPr>
          <w:rFonts w:ascii="Arial Unicode MS" w:eastAsia="Arial Unicode MS" w:hint="eastAsia"/>
          <w:w w:val="105"/>
          <w:sz w:val="13"/>
        </w:rPr>
        <w:t>町</w:t>
        <w:tab/>
      </w:r>
      <w:r>
        <w:rPr>
          <w:w w:val="105"/>
          <w:sz w:val="15"/>
        </w:rPr>
        <w:t>51</w:t>
        <w:tab/>
      </w:r>
      <w:r>
        <w:rPr>
          <w:w w:val="105"/>
          <w:position w:val="1"/>
          <w:sz w:val="15"/>
        </w:rPr>
        <w:t>19</w:t>
        <w:tab/>
      </w:r>
      <w:r>
        <w:rPr>
          <w:w w:val="105"/>
          <w:sz w:val="15"/>
        </w:rPr>
        <w:t>32</w:t>
        <w:tab/>
      </w:r>
      <w:r>
        <w:rPr>
          <w:w w:val="105"/>
          <w:position w:val="1"/>
          <w:sz w:val="15"/>
        </w:rPr>
        <w:t>44</w:t>
        <w:tab/>
        <w:t>13</w:t>
        <w:tab/>
        <w:t>31</w:t>
        <w:tab/>
        <w:t>37</w:t>
        <w:tab/>
        <w:t>8</w:t>
        <w:tab/>
        <w:t>29</w:t>
        <w:tab/>
      </w:r>
      <w:r>
        <w:rPr>
          <w:w w:val="105"/>
          <w:position w:val="2"/>
          <w:sz w:val="15"/>
        </w:rPr>
        <w:t>111</w:t>
        <w:tab/>
        <w:t>31</w:t>
        <w:tab/>
        <w:t>80</w:t>
      </w:r>
    </w:p>
    <w:p>
      <w:pPr>
        <w:tabs>
          <w:tab w:pos="1831" w:val="left" w:leader="none"/>
          <w:tab w:pos="2622" w:val="left" w:leader="none"/>
          <w:tab w:pos="3398" w:val="left" w:leader="none"/>
          <w:tab w:pos="4181" w:val="left" w:leader="none"/>
          <w:tab w:pos="4960" w:val="left" w:leader="none"/>
          <w:tab w:pos="5744" w:val="left" w:leader="none"/>
          <w:tab w:pos="6538" w:val="left" w:leader="none"/>
          <w:tab w:pos="7313" w:val="left" w:leader="none"/>
          <w:tab w:pos="8100" w:val="left" w:leader="none"/>
          <w:tab w:pos="8814" w:val="left" w:leader="none"/>
          <w:tab w:pos="9702" w:val="left" w:leader="none"/>
          <w:tab w:pos="10490" w:val="left" w:leader="none"/>
        </w:tabs>
        <w:spacing w:line="193" w:lineRule="exact" w:before="0"/>
        <w:ind w:left="413" w:right="0" w:firstLine="0"/>
        <w:jc w:val="left"/>
        <w:rPr>
          <w:sz w:val="15"/>
        </w:rPr>
      </w:pPr>
      <w:r>
        <w:rPr>
          <w:rFonts w:ascii="Arial Unicode MS" w:eastAsia="Arial Unicode MS" w:hint="eastAsia"/>
          <w:w w:val="105"/>
          <w:position w:val="1"/>
          <w:sz w:val="13"/>
        </w:rPr>
        <w:t>五    </w:t>
      </w:r>
      <w:r>
        <w:rPr>
          <w:rFonts w:ascii="Arial Unicode MS" w:eastAsia="Arial Unicode MS" w:hint="eastAsia"/>
          <w:spacing w:val="14"/>
          <w:w w:val="105"/>
          <w:position w:val="1"/>
          <w:sz w:val="13"/>
        </w:rPr>
        <w:t> </w:t>
      </w:r>
      <w:r>
        <w:rPr>
          <w:rFonts w:ascii="Arial Unicode MS" w:eastAsia="Arial Unicode MS" w:hint="eastAsia"/>
          <w:w w:val="105"/>
          <w:position w:val="1"/>
          <w:sz w:val="13"/>
        </w:rPr>
        <w:t>戸    </w:t>
      </w:r>
      <w:r>
        <w:rPr>
          <w:rFonts w:ascii="Arial Unicode MS" w:eastAsia="Arial Unicode MS" w:hint="eastAsia"/>
          <w:spacing w:val="1"/>
          <w:w w:val="105"/>
          <w:position w:val="1"/>
          <w:sz w:val="13"/>
        </w:rPr>
        <w:t> </w:t>
      </w:r>
      <w:r>
        <w:rPr>
          <w:rFonts w:ascii="Arial Unicode MS" w:eastAsia="Arial Unicode MS" w:hint="eastAsia"/>
          <w:w w:val="105"/>
          <w:sz w:val="13"/>
        </w:rPr>
        <w:t>町</w:t>
        <w:tab/>
      </w:r>
      <w:r>
        <w:rPr>
          <w:w w:val="105"/>
          <w:sz w:val="15"/>
        </w:rPr>
        <w:t>54</w:t>
        <w:tab/>
        <w:t>19</w:t>
        <w:tab/>
        <w:t>35</w:t>
        <w:tab/>
      </w:r>
      <w:r>
        <w:rPr>
          <w:w w:val="105"/>
          <w:position w:val="1"/>
          <w:sz w:val="15"/>
        </w:rPr>
        <w:t>48</w:t>
        <w:tab/>
        <w:t>17</w:t>
        <w:tab/>
        <w:t>31</w:t>
        <w:tab/>
        <w:t>30</w:t>
        <w:tab/>
      </w:r>
      <w:r>
        <w:rPr>
          <w:w w:val="105"/>
          <w:position w:val="2"/>
          <w:sz w:val="15"/>
        </w:rPr>
        <w:t>11</w:t>
        <w:tab/>
      </w:r>
      <w:r>
        <w:rPr>
          <w:w w:val="105"/>
          <w:position w:val="1"/>
          <w:sz w:val="15"/>
        </w:rPr>
        <w:t>19</w:t>
        <w:tab/>
      </w:r>
      <w:r>
        <w:rPr>
          <w:w w:val="105"/>
          <w:position w:val="2"/>
          <w:sz w:val="15"/>
        </w:rPr>
        <w:t>110</w:t>
        <w:tab/>
      </w:r>
      <w:r>
        <w:rPr>
          <w:w w:val="105"/>
          <w:position w:val="1"/>
          <w:sz w:val="15"/>
        </w:rPr>
        <w:t>29</w:t>
        <w:tab/>
      </w:r>
      <w:r>
        <w:rPr>
          <w:w w:val="105"/>
          <w:position w:val="3"/>
          <w:sz w:val="15"/>
        </w:rPr>
        <w:t>81</w:t>
      </w:r>
    </w:p>
    <w:p>
      <w:pPr>
        <w:tabs>
          <w:tab w:pos="1081" w:val="left" w:leader="none"/>
          <w:tab w:pos="1835" w:val="left" w:leader="none"/>
          <w:tab w:pos="2695" w:val="left" w:leader="none"/>
          <w:tab w:pos="3394" w:val="left" w:leader="none"/>
          <w:tab w:pos="4188" w:val="left" w:leader="none"/>
          <w:tab w:pos="5037" w:val="left" w:leader="none"/>
          <w:tab w:pos="5732" w:val="left" w:leader="none"/>
          <w:tab w:pos="6526" w:val="left" w:leader="none"/>
          <w:tab w:pos="7389" w:val="left" w:leader="none"/>
          <w:tab w:pos="8100" w:val="left" w:leader="none"/>
          <w:tab w:pos="8891" w:val="left" w:leader="none"/>
          <w:tab w:pos="9695" w:val="left" w:leader="none"/>
          <w:tab w:pos="10488" w:val="left" w:leader="none"/>
        </w:tabs>
        <w:spacing w:line="42" w:lineRule="exact" w:before="0"/>
        <w:ind w:left="414" w:right="0" w:firstLine="0"/>
        <w:jc w:val="left"/>
        <w:rPr>
          <w:sz w:val="15"/>
        </w:rPr>
      </w:pPr>
      <w:r>
        <w:rPr>
          <w:rFonts w:ascii="Arial Unicode MS" w:eastAsia="Arial Unicode MS" w:hint="eastAsia"/>
          <w:w w:val="105"/>
          <w:position w:val="1"/>
          <w:sz w:val="13"/>
        </w:rPr>
        <w:t>田    </w:t>
      </w:r>
      <w:r>
        <w:rPr>
          <w:rFonts w:ascii="Arial Unicode MS" w:eastAsia="Arial Unicode MS" w:hint="eastAsia"/>
          <w:spacing w:val="2"/>
          <w:w w:val="105"/>
          <w:position w:val="1"/>
          <w:sz w:val="13"/>
        </w:rPr>
        <w:t> </w:t>
      </w:r>
      <w:r>
        <w:rPr>
          <w:rFonts w:ascii="Arial Unicode MS" w:eastAsia="Arial Unicode MS" w:hint="eastAsia"/>
          <w:w w:val="105"/>
          <w:position w:val="1"/>
          <w:sz w:val="13"/>
        </w:rPr>
        <w:t>子</w:t>
        <w:tab/>
        <w:t>町</w:t>
        <w:tab/>
      </w:r>
      <w:r>
        <w:rPr>
          <w:w w:val="105"/>
          <w:sz w:val="15"/>
        </w:rPr>
        <w:t>24</w:t>
        <w:tab/>
        <w:t>8</w:t>
        <w:tab/>
      </w:r>
      <w:r>
        <w:rPr>
          <w:w w:val="105"/>
          <w:position w:val="1"/>
          <w:sz w:val="15"/>
        </w:rPr>
        <w:t>16</w:t>
        <w:tab/>
        <w:t>20</w:t>
        <w:tab/>
        <w:t>3</w:t>
        <w:tab/>
        <w:t>17</w:t>
        <w:tab/>
        <w:t>16</w:t>
        <w:tab/>
        <w:t>6</w:t>
        <w:tab/>
      </w:r>
      <w:r>
        <w:rPr>
          <w:w w:val="105"/>
          <w:position w:val="2"/>
          <w:sz w:val="15"/>
        </w:rPr>
        <w:t>10</w:t>
        <w:tab/>
      </w:r>
      <w:r>
        <w:rPr>
          <w:w w:val="105"/>
          <w:position w:val="1"/>
          <w:sz w:val="15"/>
        </w:rPr>
        <w:t>39</w:t>
        <w:tab/>
      </w:r>
      <w:r>
        <w:rPr>
          <w:w w:val="105"/>
          <w:position w:val="2"/>
          <w:sz w:val="15"/>
        </w:rPr>
        <w:t>11</w:t>
        <w:tab/>
        <w:t>28</w:t>
      </w:r>
    </w:p>
    <w:p>
      <w:pPr>
        <w:tabs>
          <w:tab w:pos="1057" w:val="left" w:leader="none"/>
          <w:tab w:pos="1828" w:val="left" w:leader="none"/>
          <w:tab w:pos="2699" w:val="left" w:leader="none"/>
          <w:tab w:pos="3394" w:val="left" w:leader="none"/>
          <w:tab w:pos="4185" w:val="left" w:leader="none"/>
          <w:tab w:pos="4960" w:val="left" w:leader="none"/>
          <w:tab w:pos="5747" w:val="left" w:leader="none"/>
          <w:tab w:pos="6533" w:val="left" w:leader="none"/>
          <w:tab w:pos="7313" w:val="left" w:leader="none"/>
          <w:tab w:pos="8013" w:val="left" w:leader="none"/>
          <w:tab w:pos="8897" w:val="left" w:leader="none"/>
          <w:tab w:pos="9702" w:val="left" w:leader="none"/>
          <w:tab w:pos="10654" w:val="right" w:leader="none"/>
        </w:tabs>
        <w:spacing w:line="188" w:lineRule="exact" w:before="0"/>
        <w:ind w:left="185" w:right="0" w:firstLine="0"/>
        <w:jc w:val="left"/>
        <w:rPr>
          <w:sz w:val="15"/>
        </w:rPr>
      </w:pPr>
      <w:r>
        <w:rPr>
          <w:rFonts w:ascii="Arial Unicode MS" w:eastAsia="Arial Unicode MS" w:hint="eastAsia"/>
          <w:spacing w:val="-66"/>
          <w:w w:val="98"/>
          <w:position w:val="-5"/>
          <w:sz w:val="15"/>
        </w:rPr>
        <w:t>三</w:t>
      </w:r>
      <w:r>
        <w:rPr>
          <w:rFonts w:ascii="Arial" w:eastAsia="Arial"/>
          <w:w w:val="10"/>
          <w:position w:val="-5"/>
          <w:sz w:val="39"/>
        </w:rPr>
        <w:t>I</w:t>
      </w:r>
      <w:r>
        <w:rPr>
          <w:rFonts w:ascii="Arial" w:eastAsia="Arial"/>
          <w:spacing w:val="8"/>
          <w:position w:val="-5"/>
          <w:sz w:val="39"/>
        </w:rPr>
        <w:t> </w:t>
      </w:r>
      <w:r>
        <w:rPr>
          <w:rFonts w:ascii="Arial Unicode MS" w:eastAsia="Arial Unicode MS" w:hint="eastAsia"/>
          <w:w w:val="104"/>
          <w:position w:val="-5"/>
          <w:sz w:val="12"/>
        </w:rPr>
        <w:t>名</w:t>
      </w:r>
      <w:r>
        <w:rPr>
          <w:rFonts w:ascii="Arial Unicode MS" w:eastAsia="Arial Unicode MS" w:hint="eastAsia"/>
          <w:position w:val="-5"/>
          <w:sz w:val="12"/>
        </w:rPr>
        <w:t>     </w:t>
      </w:r>
      <w:r>
        <w:rPr>
          <w:rFonts w:ascii="Arial Unicode MS" w:eastAsia="Arial Unicode MS" w:hint="eastAsia"/>
          <w:spacing w:val="-1"/>
          <w:position w:val="-5"/>
          <w:sz w:val="12"/>
        </w:rPr>
        <w:t> </w:t>
      </w:r>
      <w:r>
        <w:rPr>
          <w:rFonts w:ascii="Arial" w:eastAsia="Arial"/>
          <w:w w:val="33"/>
          <w:position w:val="-5"/>
          <w:sz w:val="15"/>
        </w:rPr>
        <w:t>Jll</w:t>
      </w:r>
      <w:r>
        <w:rPr>
          <w:rFonts w:ascii="Arial" w:eastAsia="Arial"/>
          <w:position w:val="-5"/>
          <w:sz w:val="15"/>
        </w:rPr>
        <w:tab/>
      </w:r>
      <w:r>
        <w:rPr>
          <w:rFonts w:ascii="Arial Unicode MS" w:eastAsia="Arial Unicode MS" w:hint="eastAsia"/>
          <w:w w:val="27"/>
          <w:position w:val="-5"/>
          <w:sz w:val="13"/>
        </w:rPr>
        <w:t>町</w:t>
      </w:r>
      <w:r>
        <w:rPr>
          <w:rFonts w:ascii="Arial Unicode MS" w:eastAsia="Arial Unicode MS" w:hint="eastAsia"/>
          <w:position w:val="-5"/>
          <w:sz w:val="13"/>
        </w:rPr>
        <w:tab/>
      </w:r>
      <w:r>
        <w:rPr>
          <w:w w:val="27"/>
          <w:position w:val="1"/>
          <w:sz w:val="15"/>
        </w:rPr>
        <w:t>19</w:t>
      </w:r>
      <w:r>
        <w:rPr>
          <w:position w:val="1"/>
          <w:sz w:val="15"/>
        </w:rPr>
        <w:tab/>
      </w:r>
      <w:r>
        <w:rPr>
          <w:w w:val="27"/>
          <w:sz w:val="15"/>
        </w:rPr>
        <w:t>7</w:t>
      </w:r>
      <w:r>
        <w:rPr>
          <w:sz w:val="15"/>
        </w:rPr>
        <w:tab/>
      </w:r>
      <w:r>
        <w:rPr>
          <w:w w:val="27"/>
          <w:sz w:val="15"/>
        </w:rPr>
        <w:t>12</w:t>
      </w:r>
      <w:r>
        <w:rPr>
          <w:sz w:val="15"/>
        </w:rPr>
        <w:tab/>
      </w:r>
      <w:r>
        <w:rPr>
          <w:w w:val="107"/>
          <w:sz w:val="15"/>
        </w:rPr>
        <w:t>34</w:t>
      </w:r>
      <w:r>
        <w:rPr>
          <w:sz w:val="15"/>
        </w:rPr>
        <w:tab/>
      </w:r>
      <w:r>
        <w:rPr>
          <w:w w:val="107"/>
          <w:position w:val="1"/>
          <w:sz w:val="15"/>
        </w:rPr>
        <w:t>10</w:t>
      </w:r>
      <w:r>
        <w:rPr>
          <w:position w:val="1"/>
          <w:sz w:val="15"/>
        </w:rPr>
        <w:tab/>
      </w:r>
      <w:r>
        <w:rPr>
          <w:w w:val="105"/>
          <w:position w:val="1"/>
          <w:sz w:val="15"/>
        </w:rPr>
        <w:t>24</w:t>
      </w:r>
      <w:r>
        <w:rPr>
          <w:position w:val="1"/>
          <w:sz w:val="15"/>
        </w:rPr>
        <w:tab/>
      </w:r>
      <w:r>
        <w:rPr>
          <w:w w:val="102"/>
          <w:position w:val="1"/>
          <w:sz w:val="15"/>
        </w:rPr>
        <w:t>28</w:t>
      </w:r>
      <w:r>
        <w:rPr>
          <w:position w:val="1"/>
          <w:sz w:val="15"/>
        </w:rPr>
        <w:tab/>
      </w:r>
      <w:r>
        <w:rPr>
          <w:w w:val="105"/>
          <w:position w:val="1"/>
          <w:sz w:val="15"/>
        </w:rPr>
        <w:t>11</w:t>
      </w:r>
      <w:r>
        <w:rPr>
          <w:position w:val="1"/>
          <w:sz w:val="15"/>
        </w:rPr>
        <w:tab/>
      </w:r>
      <w:r>
        <w:rPr>
          <w:rFonts w:ascii="Arial Unicode MS" w:eastAsia="Arial Unicode MS" w:hint="eastAsia"/>
          <w:spacing w:val="-357"/>
          <w:w w:val="108"/>
          <w:position w:val="-13"/>
          <w:sz w:val="41"/>
        </w:rPr>
        <w:t>，</w:t>
      </w:r>
      <w:r>
        <w:rPr>
          <w:w w:val="105"/>
          <w:position w:val="1"/>
          <w:sz w:val="15"/>
        </w:rPr>
        <w:t>17</w:t>
      </w:r>
      <w:r>
        <w:rPr>
          <w:position w:val="1"/>
          <w:sz w:val="15"/>
        </w:rPr>
        <w:tab/>
      </w:r>
      <w:r>
        <w:rPr>
          <w:w w:val="109"/>
          <w:position w:val="1"/>
          <w:sz w:val="15"/>
        </w:rPr>
        <w:t>52</w:t>
      </w:r>
      <w:r>
        <w:rPr>
          <w:position w:val="1"/>
          <w:sz w:val="15"/>
        </w:rPr>
        <w:tab/>
      </w:r>
      <w:r>
        <w:rPr>
          <w:w w:val="106"/>
          <w:position w:val="2"/>
          <w:sz w:val="15"/>
        </w:rPr>
        <w:t>16</w:t>
      </w:r>
      <w:r>
        <w:rPr>
          <w:w w:val="100"/>
          <w:position w:val="2"/>
          <w:sz w:val="15"/>
        </w:rPr>
        <w:t> </w:t>
      </w:r>
      <w:r>
        <w:rPr>
          <w:position w:val="2"/>
          <w:sz w:val="15"/>
        </w:rPr>
        <w:tab/>
      </w:r>
      <w:r>
        <w:rPr>
          <w:w w:val="107"/>
          <w:position w:val="3"/>
          <w:sz w:val="15"/>
        </w:rPr>
        <w:t>36</w:t>
      </w:r>
    </w:p>
    <w:p>
      <w:pPr>
        <w:spacing w:after="0" w:line="188" w:lineRule="exact"/>
        <w:jc w:val="left"/>
        <w:rPr>
          <w:sz w:val="15"/>
        </w:rPr>
        <w:sectPr>
          <w:type w:val="continuous"/>
          <w:pgSz w:w="12220" w:h="16960"/>
          <w:pgMar w:top="300" w:bottom="280" w:left="420" w:right="1020"/>
        </w:sectPr>
      </w:pPr>
    </w:p>
    <w:p>
      <w:pPr>
        <w:tabs>
          <w:tab w:pos="1842" w:val="left" w:leader="none"/>
        </w:tabs>
        <w:spacing w:line="183" w:lineRule="exact" w:before="159"/>
        <w:ind w:left="166" w:right="0" w:firstLine="0"/>
        <w:jc w:val="left"/>
        <w:rPr>
          <w:sz w:val="15"/>
        </w:rPr>
      </w:pPr>
      <w:r>
        <w:rPr/>
        <w:pict>
          <v:shape style="position:absolute;margin-left:191.453003pt;margin-top:17.051355pt;width:203.85pt;height:9.050pt;mso-position-horizontal-relative:page;mso-position-vertical-relative:paragraph;z-index:-1260520" type="#_x0000_t202" filled="false" stroked="false">
            <v:textbox inset="0,0,0,0">
              <w:txbxContent>
                <w:p>
                  <w:pPr>
                    <w:pStyle w:val="BodyText"/>
                    <w:tabs>
                      <w:tab w:pos="1642" w:val="left" w:leader="none"/>
                      <w:tab w:pos="2338" w:val="left" w:leader="none"/>
                      <w:tab w:pos="3132" w:val="left" w:leader="none"/>
                      <w:tab w:pos="3994" w:val="left" w:leader="none"/>
                    </w:tabs>
                    <w:spacing w:line="181" w:lineRule="exact"/>
                  </w:pPr>
                  <w:r>
                    <w:rPr>
                      <w:w w:val="105"/>
                    </w:rPr>
                    <w:t>20</w:t>
                    <w:tab/>
                  </w:r>
                  <w:r>
                    <w:rPr>
                      <w:w w:val="105"/>
                      <w:position w:val="1"/>
                    </w:rPr>
                    <w:t>6</w:t>
                    <w:tab/>
                    <w:t>16</w:t>
                    <w:tab/>
                    <w:t>23</w:t>
                    <w:tab/>
                  </w:r>
                  <w:r>
                    <w:rPr>
                      <w:spacing w:val="-54"/>
                      <w:w w:val="105"/>
                      <w:position w:val="1"/>
                    </w:rPr>
                    <w:t>5</w:t>
                  </w:r>
                  <w:r>
                    <w:rPr>
                      <w:spacing w:val="-54"/>
                      <w:w w:val="105"/>
                    </w:rPr>
                    <w:t>22</w:t>
                  </w:r>
                </w:p>
              </w:txbxContent>
            </v:textbox>
            <w10:wrap type="none"/>
          </v:shape>
        </w:pict>
      </w:r>
      <w:r>
        <w:rPr/>
        <w:pict>
          <v:shape style="position:absolute;margin-left:422.029785pt;margin-top:9.370301pt;width:2.95pt;height:27.55pt;mso-position-horizontal-relative:page;mso-position-vertical-relative:paragraph;z-index:-126049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6"/>
                      <w:w w:val="108"/>
                      <w:sz w:val="41"/>
                    </w:rPr>
                    <w:t>，</w:t>
                  </w:r>
                </w:p>
              </w:txbxContent>
            </v:textbox>
            <w10:wrap type="none"/>
          </v:shape>
        </w:pict>
      </w:r>
      <w:r>
        <w:rPr>
          <w:rFonts w:ascii="Arial Unicode MS" w:eastAsia="Arial Unicode MS" w:hint="eastAsia"/>
          <w:w w:val="105"/>
          <w:sz w:val="13"/>
        </w:rPr>
        <w:t>戸  南 部町</w:t>
        <w:tab/>
      </w:r>
      <w:r>
        <w:rPr>
          <w:w w:val="105"/>
          <w:position w:val="1"/>
          <w:sz w:val="15"/>
        </w:rPr>
        <w:t>20</w:t>
      </w:r>
    </w:p>
    <w:p>
      <w:pPr>
        <w:tabs>
          <w:tab w:pos="1842" w:val="left" w:leader="none"/>
        </w:tabs>
        <w:spacing w:line="177" w:lineRule="exact" w:before="0"/>
        <w:ind w:left="202" w:right="0" w:firstLine="0"/>
        <w:jc w:val="left"/>
        <w:rPr>
          <w:sz w:val="15"/>
        </w:rPr>
      </w:pPr>
      <w:r>
        <w:rPr>
          <w:rFonts w:ascii="Arial Unicode MS" w:eastAsia="Arial Unicode MS" w:hint="eastAsia"/>
          <w:w w:val="185"/>
          <w:sz w:val="13"/>
        </w:rPr>
        <w:t>郡階上町</w:t>
        <w:tab/>
      </w:r>
      <w:r>
        <w:rPr>
          <w:w w:val="120"/>
          <w:position w:val="1"/>
          <w:sz w:val="15"/>
        </w:rPr>
        <w:t>29</w:t>
      </w:r>
    </w:p>
    <w:p>
      <w:pPr>
        <w:tabs>
          <w:tab w:pos="1096" w:val="left" w:leader="none"/>
          <w:tab w:pos="1835" w:val="left" w:leader="none"/>
        </w:tabs>
        <w:spacing w:line="176" w:lineRule="exact" w:before="0"/>
        <w:ind w:left="414" w:right="0" w:firstLine="0"/>
        <w:jc w:val="left"/>
        <w:rPr>
          <w:sz w:val="15"/>
        </w:rPr>
      </w:pPr>
      <w:r>
        <w:rPr>
          <w:spacing w:val="-30"/>
          <w:position w:val="1"/>
          <w:sz w:val="15"/>
        </w:rPr>
        <w:t>1</w:t>
      </w:r>
      <w:r>
        <w:rPr>
          <w:rFonts w:ascii="Arial Unicode MS" w:eastAsia="Arial Unicode MS" w:hint="eastAsia"/>
          <w:position w:val="1"/>
          <w:sz w:val="13"/>
        </w:rPr>
        <w:t>国   </w:t>
      </w:r>
      <w:r>
        <w:rPr>
          <w:rFonts w:ascii="Arial Unicode MS" w:eastAsia="Arial Unicode MS" w:hint="eastAsia"/>
          <w:spacing w:val="10"/>
          <w:position w:val="1"/>
          <w:sz w:val="13"/>
        </w:rPr>
        <w:t> </w:t>
      </w:r>
      <w:r>
        <w:rPr>
          <w:rFonts w:ascii="Arial Unicode MS" w:eastAsia="Arial Unicode MS" w:hint="eastAsia"/>
          <w:position w:val="1"/>
          <w:sz w:val="13"/>
        </w:rPr>
        <w:t>地</w:t>
        <w:tab/>
        <w:t>村</w:t>
        <w:tab/>
      </w:r>
      <w:r>
        <w:rPr>
          <w:sz w:val="15"/>
        </w:rPr>
        <w:t>18</w:t>
      </w:r>
    </w:p>
    <w:p>
      <w:pPr>
        <w:pStyle w:val="BodyText"/>
        <w:spacing w:line="186" w:lineRule="exact"/>
        <w:ind w:left="415" w:right="-15"/>
        <w:rPr>
          <w:sz w:val="18"/>
        </w:rPr>
      </w:pPr>
      <w:r>
        <w:rPr>
          <w:position w:val="-3"/>
          <w:sz w:val="18"/>
        </w:rPr>
        <w:pict>
          <v:shape style="width:79.45pt;height:9.35pt;mso-position-horizontal-relative:char;mso-position-vertical-relative:line" type="#_x0000_t202" filled="false" stroked="false">
            <w10:anchorlock/>
            <v:textbox inset="0,0,0,0">
              <w:txbxContent>
                <w:p>
                  <w:pPr>
                    <w:tabs>
                      <w:tab w:pos="1427" w:val="left" w:leader="none"/>
                    </w:tabs>
                    <w:spacing w:before="4"/>
                    <w:ind w:left="0" w:right="0" w:firstLine="0"/>
                    <w:jc w:val="left"/>
                    <w:rPr>
                      <w:sz w:val="15"/>
                    </w:rPr>
                  </w:pPr>
                  <w:r>
                    <w:rPr>
                      <w:rFonts w:ascii="Arial Unicode MS" w:eastAsia="Arial Unicode MS" w:hint="eastAsia"/>
                      <w:w w:val="105"/>
                      <w:position w:val="1"/>
                      <w:sz w:val="13"/>
                    </w:rPr>
                    <w:t>南如村</w:t>
                    <w:tab/>
                  </w:r>
                  <w:r>
                    <w:rPr>
                      <w:spacing w:val="-10"/>
                      <w:w w:val="105"/>
                      <w:sz w:val="15"/>
                    </w:rPr>
                    <w:t>28</w:t>
                  </w:r>
                </w:p>
              </w:txbxContent>
            </v:textbox>
          </v:shape>
        </w:pict>
      </w:r>
      <w:r>
        <w:rPr>
          <w:position w:val="-3"/>
          <w:sz w:val="18"/>
        </w:rPr>
      </w:r>
    </w:p>
    <w:p>
      <w:pPr>
        <w:pStyle w:val="BodyText"/>
        <w:tabs>
          <w:tab w:pos="1040" w:val="left" w:leader="none"/>
          <w:tab w:pos="1827" w:val="left" w:leader="none"/>
          <w:tab w:pos="2678" w:val="left" w:leader="none"/>
          <w:tab w:pos="3385" w:val="left" w:leader="none"/>
          <w:tab w:pos="4172" w:val="left" w:leader="none"/>
          <w:tab w:pos="5032" w:val="left" w:leader="none"/>
        </w:tabs>
        <w:spacing w:line="457" w:lineRule="exact" w:before="3"/>
        <w:ind w:left="166"/>
      </w:pPr>
      <w:r>
        <w:rPr/>
        <w:br w:type="column"/>
      </w:r>
      <w:r>
        <w:rPr>
          <w:rFonts w:ascii="Arial Unicode MS" w:eastAsia="Arial Unicode MS" w:hint="eastAsia"/>
          <w:spacing w:val="-342"/>
          <w:w w:val="106"/>
          <w:position w:val="-13"/>
          <w:sz w:val="41"/>
        </w:rPr>
        <w:t>，</w:t>
      </w:r>
      <w:r>
        <w:rPr>
          <w:w w:val="105"/>
        </w:rPr>
        <w:t>10</w:t>
      </w:r>
      <w:r>
        <w:rPr/>
        <w:tab/>
      </w:r>
      <w:r>
        <w:rPr>
          <w:w w:val="105"/>
        </w:rPr>
        <w:t>10</w:t>
      </w:r>
      <w:r>
        <w:rPr/>
        <w:tab/>
      </w:r>
      <w:r>
        <w:rPr>
          <w:w w:val="106"/>
        </w:rPr>
        <w:t>19</w:t>
      </w:r>
      <w:r>
        <w:rPr/>
        <w:tab/>
      </w:r>
      <w:r>
        <w:rPr>
          <w:w w:val="108"/>
          <w:position w:val="1"/>
        </w:rPr>
        <w:t>1</w:t>
      </w:r>
      <w:r>
        <w:rPr>
          <w:position w:val="1"/>
        </w:rPr>
        <w:tab/>
      </w:r>
      <w:r>
        <w:rPr>
          <w:w w:val="108"/>
          <w:position w:val="1"/>
        </w:rPr>
        <w:t>18</w:t>
      </w:r>
      <w:r>
        <w:rPr>
          <w:position w:val="1"/>
        </w:rPr>
        <w:tab/>
      </w:r>
      <w:r>
        <w:rPr>
          <w:w w:val="108"/>
          <w:position w:val="1"/>
        </w:rPr>
        <w:t>11</w:t>
      </w:r>
      <w:r>
        <w:rPr>
          <w:position w:val="1"/>
        </w:rPr>
        <w:tab/>
      </w:r>
      <w:r>
        <w:rPr>
          <w:w w:val="108"/>
          <w:position w:val="1"/>
        </w:rPr>
        <w:t>8</w:t>
      </w:r>
    </w:p>
    <w:p>
      <w:pPr>
        <w:pStyle w:val="BodyText"/>
        <w:tabs>
          <w:tab w:pos="1040" w:val="left" w:leader="none"/>
          <w:tab w:pos="1827" w:val="left" w:leader="none"/>
          <w:tab w:pos="2686" w:val="left" w:leader="none"/>
          <w:tab w:pos="3473" w:val="left" w:leader="none"/>
          <w:tab w:pos="4179" w:val="left" w:leader="none"/>
          <w:tab w:pos="5038" w:val="left" w:leader="none"/>
        </w:tabs>
        <w:spacing w:line="423" w:lineRule="exact"/>
        <w:ind w:left="166"/>
      </w:pPr>
      <w:r>
        <w:rPr/>
        <w:pict>
          <v:shape style="position:absolute;margin-left:191.099594pt;margin-top:12.403243pt;width:362.65pt;height:9.050pt;mso-position-horizontal-relative:page;mso-position-vertical-relative:paragraph;z-index:-1260088" type="#_x0000_t202" filled="false" stroked="false">
            <v:textbox inset="0,0,0,0">
              <w:txbxContent>
                <w:p>
                  <w:pPr>
                    <w:pStyle w:val="BodyText"/>
                    <w:tabs>
                      <w:tab w:pos="786" w:val="left" w:leader="none"/>
                      <w:tab w:pos="1645" w:val="left" w:leader="none"/>
                      <w:tab w:pos="2345" w:val="left" w:leader="none"/>
                      <w:tab w:pos="3139" w:val="left" w:leader="none"/>
                      <w:tab w:pos="3995" w:val="left" w:leader="none"/>
                      <w:tab w:pos="4705" w:val="left" w:leader="none"/>
                      <w:tab w:pos="5502" w:val="left" w:leader="none"/>
                      <w:tab w:pos="6300" w:val="left" w:leader="none"/>
                      <w:tab w:pos="7094" w:val="left" w:leader="none"/>
                    </w:tabs>
                    <w:spacing w:line="181" w:lineRule="exact"/>
                  </w:pPr>
                  <w:r>
                    <w:rPr>
                      <w:w w:val="105"/>
                    </w:rPr>
                    <w:t>19</w:t>
                    <w:tab/>
                    <w:t>15</w:t>
                    <w:tab/>
                    <w:t>4</w:t>
                    <w:tab/>
                    <w:t>11</w:t>
                    <w:tab/>
                    <w:t>22</w:t>
                    <w:tab/>
                  </w:r>
                  <w:r>
                    <w:rPr>
                      <w:w w:val="105"/>
                      <w:position w:val="1"/>
                    </w:rPr>
                    <w:t>7</w:t>
                    <w:tab/>
                    <w:t>15</w:t>
                    <w:tab/>
                    <w:t>53</w:t>
                    <w:tab/>
                    <w:t>11</w:t>
                    <w:tab/>
                  </w:r>
                  <w:r>
                    <w:rPr>
                      <w:spacing w:val="-10"/>
                      <w:w w:val="105"/>
                      <w:position w:val="1"/>
                    </w:rPr>
                    <w:t>42</w:t>
                  </w:r>
                </w:p>
              </w:txbxContent>
            </v:textbox>
            <w10:wrap type="none"/>
          </v:shape>
        </w:pict>
      </w:r>
      <w:r>
        <w:rPr>
          <w:rFonts w:ascii="Arial Unicode MS" w:eastAsia="Arial Unicode MS" w:hint="eastAsia"/>
          <w:spacing w:val="-257"/>
          <w:w w:val="107"/>
          <w:position w:val="-12"/>
          <w:sz w:val="41"/>
        </w:rPr>
        <w:t>，</w:t>
      </w:r>
      <w:r>
        <w:rPr>
          <w:w w:val="110"/>
          <w:position w:val="1"/>
        </w:rPr>
        <w:t>5</w:t>
      </w:r>
      <w:r>
        <w:rPr>
          <w:position w:val="1"/>
        </w:rPr>
        <w:tab/>
      </w:r>
      <w:r>
        <w:rPr>
          <w:w w:val="110"/>
          <w:position w:val="1"/>
        </w:rPr>
        <w:t>13</w:t>
      </w:r>
      <w:r>
        <w:rPr>
          <w:position w:val="1"/>
        </w:rPr>
        <w:tab/>
      </w:r>
      <w:r>
        <w:rPr>
          <w:w w:val="110"/>
          <w:position w:val="1"/>
        </w:rPr>
        <w:t>12</w:t>
      </w:r>
      <w:r>
        <w:rPr>
          <w:position w:val="1"/>
        </w:rPr>
        <w:tab/>
      </w:r>
      <w:r>
        <w:rPr>
          <w:w w:val="110"/>
          <w:position w:val="1"/>
        </w:rPr>
        <w:t>4</w:t>
      </w:r>
      <w:r>
        <w:rPr>
          <w:position w:val="1"/>
        </w:rPr>
        <w:tab/>
      </w:r>
      <w:r>
        <w:rPr>
          <w:w w:val="110"/>
        </w:rPr>
        <w:t>8</w:t>
      </w:r>
      <w:r>
        <w:rPr/>
        <w:tab/>
      </w:r>
      <w:r>
        <w:rPr>
          <w:w w:val="106"/>
          <w:position w:val="1"/>
        </w:rPr>
        <w:t>10</w:t>
      </w:r>
      <w:r>
        <w:rPr>
          <w:position w:val="1"/>
        </w:rPr>
        <w:tab/>
      </w:r>
      <w:r>
        <w:rPr>
          <w:w w:val="108"/>
          <w:position w:val="1"/>
        </w:rPr>
        <w:t>1</w:t>
      </w:r>
    </w:p>
    <w:p>
      <w:pPr>
        <w:pStyle w:val="BodyText"/>
        <w:tabs>
          <w:tab w:pos="1761" w:val="left" w:leader="none"/>
          <w:tab w:pos="2551" w:val="left" w:leader="none"/>
        </w:tabs>
        <w:spacing w:before="137"/>
        <w:ind w:left="957"/>
      </w:pPr>
      <w:r>
        <w:rPr/>
        <w:br w:type="column"/>
      </w:r>
      <w:r>
        <w:rPr>
          <w:w w:val="110"/>
        </w:rPr>
        <w:t>64</w:t>
        <w:tab/>
      </w:r>
      <w:r>
        <w:rPr>
          <w:w w:val="110"/>
          <w:position w:val="1"/>
        </w:rPr>
        <w:t>12</w:t>
        <w:tab/>
        <w:t>52</w:t>
      </w:r>
    </w:p>
    <w:p>
      <w:pPr>
        <w:pStyle w:val="BodyText"/>
        <w:tabs>
          <w:tab w:pos="963" w:val="left" w:leader="none"/>
          <w:tab w:pos="1849" w:val="left" w:leader="none"/>
          <w:tab w:pos="2556" w:val="left" w:leader="none"/>
        </w:tabs>
        <w:spacing w:before="12"/>
        <w:ind w:left="166"/>
      </w:pPr>
      <w:r>
        <w:rPr>
          <w:w w:val="110"/>
          <w:position w:val="1"/>
        </w:rPr>
        <w:t>18</w:t>
        <w:tab/>
      </w:r>
      <w:r>
        <w:rPr>
          <w:w w:val="110"/>
        </w:rPr>
        <w:t>52</w:t>
        <w:tab/>
      </w:r>
      <w:r>
        <w:rPr>
          <w:w w:val="110"/>
          <w:position w:val="1"/>
        </w:rPr>
        <w:t>8</w:t>
        <w:tab/>
        <w:t>44</w:t>
      </w:r>
    </w:p>
    <w:p>
      <w:pPr>
        <w:pStyle w:val="BodyText"/>
        <w:tabs>
          <w:tab w:pos="1769" w:val="left" w:leader="none"/>
          <w:tab w:pos="2556" w:val="left" w:leader="none"/>
        </w:tabs>
        <w:spacing w:before="5"/>
        <w:ind w:left="963"/>
      </w:pPr>
      <w:r>
        <w:rPr>
          <w:w w:val="105"/>
        </w:rPr>
        <w:t>57</w:t>
        <w:tab/>
      </w:r>
      <w:r>
        <w:rPr>
          <w:w w:val="105"/>
          <w:position w:val="1"/>
        </w:rPr>
        <w:t>14</w:t>
        <w:tab/>
        <w:t>43</w:t>
      </w:r>
    </w:p>
    <w:p>
      <w:pPr>
        <w:spacing w:after="0"/>
        <w:sectPr>
          <w:type w:val="continuous"/>
          <w:pgSz w:w="12220" w:h="16960"/>
          <w:pgMar w:top="300" w:bottom="280" w:left="420" w:right="1020"/>
          <w:cols w:num="3" w:equalWidth="0">
            <w:col w:w="2043" w:space="319"/>
            <w:col w:w="5160" w:space="418"/>
            <w:col w:w="2840"/>
          </w:cols>
        </w:sectPr>
      </w:pPr>
    </w:p>
    <w:p>
      <w:pPr>
        <w:tabs>
          <w:tab w:pos="761" w:val="left" w:leader="none"/>
          <w:tab w:pos="1835" w:val="left" w:leader="none"/>
          <w:tab w:pos="2709" w:val="left" w:leader="none"/>
          <w:tab w:pos="3401" w:val="left" w:leader="none"/>
          <w:tab w:pos="4188" w:val="left" w:leader="none"/>
          <w:tab w:pos="5043" w:val="left" w:leader="none"/>
          <w:tab w:pos="5747" w:val="left" w:leader="none"/>
          <w:tab w:pos="6541" w:val="left" w:leader="none"/>
          <w:tab w:pos="7403" w:val="left" w:leader="none"/>
          <w:tab w:pos="8107" w:val="left" w:leader="none"/>
          <w:tab w:pos="8905" w:val="left" w:leader="none"/>
          <w:tab w:pos="9702" w:val="left" w:leader="none"/>
          <w:tab w:pos="10503" w:val="left" w:leader="none"/>
        </w:tabs>
        <w:spacing w:line="187" w:lineRule="exact" w:before="1"/>
        <w:ind w:left="424" w:right="0" w:firstLine="0"/>
        <w:jc w:val="left"/>
        <w:rPr>
          <w:sz w:val="15"/>
        </w:rPr>
      </w:pPr>
      <w:r>
        <w:rPr>
          <w:rFonts w:ascii="Arial Unicode MS" w:eastAsia="Arial Unicode MS" w:hint="eastAsia"/>
          <w:w w:val="105"/>
          <w:position w:val="1"/>
          <w:sz w:val="12"/>
        </w:rPr>
        <w:t>倉</w:t>
        <w:tab/>
      </w:r>
      <w:r>
        <w:rPr>
          <w:rFonts w:ascii="Arial Unicode MS" w:eastAsia="Arial Unicode MS" w:hint="eastAsia"/>
          <w:w w:val="105"/>
          <w:position w:val="2"/>
          <w:sz w:val="13"/>
        </w:rPr>
        <w:t>石    </w:t>
      </w:r>
      <w:r>
        <w:rPr>
          <w:rFonts w:ascii="Arial Unicode MS" w:eastAsia="Arial Unicode MS" w:hint="eastAsia"/>
          <w:spacing w:val="4"/>
          <w:w w:val="105"/>
          <w:position w:val="2"/>
          <w:sz w:val="13"/>
        </w:rPr>
        <w:t> </w:t>
      </w:r>
      <w:r>
        <w:rPr>
          <w:rFonts w:ascii="Arial Unicode MS" w:eastAsia="Arial Unicode MS" w:hint="eastAsia"/>
          <w:w w:val="105"/>
          <w:position w:val="2"/>
          <w:sz w:val="13"/>
        </w:rPr>
        <w:t>村</w:t>
        <w:tab/>
      </w:r>
      <w:r>
        <w:rPr>
          <w:w w:val="105"/>
          <w:position w:val="2"/>
          <w:sz w:val="15"/>
        </w:rPr>
        <w:t>15</w:t>
        <w:tab/>
      </w:r>
      <w:r>
        <w:rPr>
          <w:w w:val="105"/>
          <w:position w:val="1"/>
          <w:sz w:val="15"/>
        </w:rPr>
        <w:t>4</w:t>
        <w:tab/>
        <w:t>11</w:t>
        <w:tab/>
        <w:t>19</w:t>
        <w:tab/>
      </w:r>
      <w:r>
        <w:rPr>
          <w:w w:val="105"/>
          <w:sz w:val="15"/>
        </w:rPr>
        <w:t>6</w:t>
        <w:tab/>
        <w:t>13</w:t>
        <w:tab/>
      </w:r>
      <w:r>
        <w:rPr>
          <w:w w:val="105"/>
          <w:position w:val="1"/>
          <w:sz w:val="15"/>
        </w:rPr>
        <w:t>18</w:t>
        <w:tab/>
        <w:t>6</w:t>
        <w:tab/>
        <w:t>12</w:t>
        <w:tab/>
        <w:t>37</w:t>
        <w:tab/>
        <w:t>11</w:t>
        <w:tab/>
        <w:t>26</w:t>
      </w:r>
    </w:p>
    <w:p>
      <w:pPr>
        <w:pStyle w:val="BodyText"/>
        <w:tabs>
          <w:tab w:pos="1926" w:val="left" w:leader="none"/>
          <w:tab w:pos="2515" w:val="left" w:leader="none"/>
          <w:tab w:pos="3482" w:val="left" w:leader="none"/>
          <w:tab w:pos="4188" w:val="left" w:leader="none"/>
          <w:tab w:pos="5051" w:val="left" w:leader="none"/>
          <w:tab w:pos="5747" w:val="left" w:leader="none"/>
          <w:tab w:pos="6541" w:val="left" w:leader="none"/>
          <w:tab w:pos="7404" w:val="left" w:leader="none"/>
          <w:tab w:pos="8107" w:val="left" w:leader="none"/>
          <w:tab w:pos="8905" w:val="left" w:leader="none"/>
          <w:tab w:pos="9790" w:val="left" w:leader="none"/>
          <w:tab w:pos="10503" w:val="left" w:leader="none"/>
        </w:tabs>
        <w:spacing w:line="221" w:lineRule="exact"/>
        <w:ind w:left="424"/>
      </w:pPr>
      <w:r>
        <w:rPr>
          <w:rFonts w:ascii="Arial Unicode MS" w:hAnsi="Arial Unicode MS" w:eastAsia="Arial Unicode MS" w:hint="eastAsia"/>
          <w:w w:val="105"/>
          <w:position w:val="2"/>
          <w:sz w:val="13"/>
        </w:rPr>
        <w:t>新瑯村</w:t>
        <w:tab/>
      </w:r>
      <w:r>
        <w:rPr>
          <w:w w:val="105"/>
          <w:position w:val="1"/>
        </w:rPr>
        <w:t>6</w:t>
        <w:tab/>
      </w:r>
      <w:r>
        <w:rPr>
          <w:rFonts w:ascii="Arial Unicode MS" w:hAnsi="Arial Unicode MS" w:eastAsia="Arial Unicode MS" w:hint="eastAsia"/>
          <w:w w:val="105"/>
          <w:position w:val="-2"/>
          <w:sz w:val="14"/>
        </w:rPr>
        <w:t>― </w:t>
      </w:r>
      <w:r>
        <w:rPr>
          <w:rFonts w:ascii="Arial Unicode MS" w:hAnsi="Arial Unicode MS" w:eastAsia="Arial Unicode MS" w:hint="eastAsia"/>
          <w:spacing w:val="38"/>
          <w:w w:val="105"/>
          <w:position w:val="-2"/>
          <w:sz w:val="14"/>
        </w:rPr>
        <w:t> </w:t>
      </w:r>
      <w:r>
        <w:rPr>
          <w:w w:val="105"/>
          <w:position w:val="-2"/>
        </w:rPr>
        <w:t>2</w:t>
        <w:tab/>
      </w:r>
      <w:r>
        <w:rPr>
          <w:w w:val="105"/>
          <w:position w:val="1"/>
        </w:rPr>
        <w:t>8</w:t>
        <w:tab/>
        <w:t>15</w:t>
        <w:tab/>
      </w:r>
      <w:r>
        <w:rPr>
          <w:w w:val="105"/>
        </w:rPr>
        <w:t>3</w:t>
        <w:tab/>
        <w:t>12</w:t>
        <w:tab/>
      </w:r>
      <w:r>
        <w:rPr>
          <w:w w:val="105"/>
          <w:position w:val="1"/>
        </w:rPr>
        <w:t>17</w:t>
        <w:tab/>
      </w:r>
      <w:r>
        <w:rPr>
          <w:w w:val="105"/>
        </w:rPr>
        <w:t>3</w:t>
        <w:tab/>
      </w:r>
      <w:r>
        <w:rPr>
          <w:w w:val="105"/>
          <w:position w:val="1"/>
        </w:rPr>
        <w:t>14</w:t>
        <w:tab/>
        <w:t>34</w:t>
        <w:tab/>
        <w:t>8</w:t>
        <w:tab/>
        <w:t>26</w:t>
      </w:r>
    </w:p>
    <w:p>
      <w:pPr>
        <w:pStyle w:val="BodyText"/>
        <w:rPr>
          <w:sz w:val="22"/>
        </w:rPr>
      </w:pPr>
    </w:p>
    <w:p>
      <w:pPr>
        <w:spacing w:before="132"/>
        <w:ind w:left="34" w:right="0" w:firstLine="0"/>
        <w:jc w:val="center"/>
        <w:rPr>
          <w:sz w:val="21"/>
        </w:rPr>
      </w:pPr>
      <w:r>
        <w:rPr>
          <w:w w:val="175"/>
          <w:sz w:val="21"/>
        </w:rPr>
        <w:t>-99-</w:t>
      </w:r>
    </w:p>
    <w:p>
      <w:pPr>
        <w:spacing w:after="0"/>
        <w:jc w:val="center"/>
        <w:rPr>
          <w:sz w:val="21"/>
        </w:rPr>
        <w:sectPr>
          <w:type w:val="continuous"/>
          <w:pgSz w:w="12220" w:h="16960"/>
          <w:pgMar w:top="300" w:bottom="280" w:left="420" w:right="1020"/>
        </w:sectPr>
      </w:pPr>
    </w:p>
    <w:p>
      <w:pPr>
        <w:spacing w:before="83"/>
        <w:ind w:left="1270" w:right="0" w:firstLine="0"/>
        <w:jc w:val="left"/>
        <w:rPr>
          <w:rFonts w:ascii="Arial Unicode MS" w:eastAsia="Arial Unicode MS" w:hint="eastAsia"/>
          <w:sz w:val="21"/>
        </w:rPr>
      </w:pPr>
      <w:r>
        <w:rPr>
          <w:rFonts w:ascii="Arial Unicode MS" w:eastAsia="Arial Unicode MS" w:hint="eastAsia"/>
          <w:sz w:val="19"/>
        </w:rPr>
        <w:t>第</w:t>
      </w:r>
      <w:r>
        <w:rPr>
          <w:rFonts w:ascii="Arial" w:eastAsia="Arial"/>
          <w:sz w:val="19"/>
        </w:rPr>
        <w:t>1 3 </w:t>
      </w:r>
      <w:r>
        <w:rPr>
          <w:rFonts w:ascii="Arial Unicode MS" w:eastAsia="Arial Unicode MS" w:hint="eastAsia"/>
          <w:sz w:val="21"/>
        </w:rPr>
        <w:t>表 男女｀年齢（各歳）別推計人ロ 一県、市町村ー（続き）</w:t>
      </w:r>
    </w:p>
    <w:p>
      <w:pPr>
        <w:pStyle w:val="BodyText"/>
        <w:spacing w:before="8"/>
        <w:rPr>
          <w:rFonts w:ascii="Arial Unicode MS"/>
          <w:sz w:val="23"/>
        </w:rPr>
      </w:pPr>
      <w:r>
        <w:rPr/>
        <w:br w:type="column"/>
      </w:r>
      <w:r>
        <w:rPr>
          <w:rFonts w:ascii="Arial Unicode MS"/>
          <w:sz w:val="23"/>
        </w:rPr>
      </w:r>
    </w:p>
    <w:p>
      <w:pPr>
        <w:spacing w:line="189" w:lineRule="exact" w:before="0"/>
        <w:ind w:left="871" w:right="0" w:firstLine="0"/>
        <w:jc w:val="left"/>
        <w:rPr>
          <w:rFonts w:ascii="Arial Unicode MS" w:eastAsia="Arial Unicode MS" w:hint="eastAsia"/>
          <w:sz w:val="12"/>
        </w:rPr>
      </w:pPr>
      <w:r>
        <w:rPr>
          <w:rFonts w:ascii="Arial Unicode MS" w:eastAsia="Arial Unicode MS" w:hint="eastAsia"/>
          <w:sz w:val="12"/>
        </w:rPr>
        <w:t>（平成</w:t>
      </w:r>
      <w:r>
        <w:rPr>
          <w:sz w:val="15"/>
        </w:rPr>
        <w:t>1 2 </w:t>
      </w:r>
      <w:r>
        <w:rPr>
          <w:rFonts w:ascii="Arial Unicode MS" w:eastAsia="Arial Unicode MS" w:hint="eastAsia"/>
          <w:sz w:val="12"/>
        </w:rPr>
        <w:t>年 </w:t>
      </w:r>
      <w:r>
        <w:rPr>
          <w:sz w:val="15"/>
        </w:rPr>
        <w:t>1 0 </w:t>
      </w:r>
      <w:r>
        <w:rPr>
          <w:rFonts w:ascii="Arial Unicode MS" w:eastAsia="Arial Unicode MS" w:hint="eastAsia"/>
          <w:sz w:val="16"/>
        </w:rPr>
        <w:t>戸</w:t>
      </w:r>
      <w:r>
        <w:rPr>
          <w:sz w:val="15"/>
        </w:rPr>
        <w:t>1 B </w:t>
      </w:r>
      <w:r>
        <w:rPr>
          <w:rFonts w:ascii="Arial Unicode MS" w:eastAsia="Arial Unicode MS" w:hint="eastAsia"/>
          <w:sz w:val="12"/>
        </w:rPr>
        <w:t>翌 在）</w:t>
      </w:r>
    </w:p>
    <w:p>
      <w:pPr>
        <w:spacing w:after="0" w:line="189" w:lineRule="exact"/>
        <w:jc w:val="left"/>
        <w:rPr>
          <w:rFonts w:ascii="Arial Unicode MS" w:eastAsia="Arial Unicode MS" w:hint="eastAsia"/>
          <w:sz w:val="12"/>
        </w:rPr>
        <w:sectPr>
          <w:pgSz w:w="12450" w:h="17010"/>
          <w:pgMar w:top="400" w:bottom="280" w:left="760" w:right="880"/>
          <w:cols w:num="2" w:equalWidth="0">
            <w:col w:w="7405" w:space="40"/>
            <w:col w:w="3365"/>
          </w:cols>
        </w:sectPr>
      </w:pPr>
    </w:p>
    <w:p>
      <w:pPr>
        <w:pStyle w:val="BodyText"/>
        <w:spacing w:before="3"/>
        <w:rPr>
          <w:rFonts w:ascii="Arial Unicode MS"/>
          <w:sz w:val="11"/>
        </w:rPr>
      </w:pPr>
    </w:p>
    <w:p>
      <w:pPr>
        <w:spacing w:before="0"/>
        <w:ind w:left="155" w:right="0" w:firstLine="0"/>
        <w:jc w:val="left"/>
        <w:rPr>
          <w:rFonts w:ascii="Arial Unicode MS" w:eastAsia="Arial Unicode MS" w:hint="eastAsia"/>
          <w:sz w:val="12"/>
        </w:rPr>
      </w:pPr>
      <w:r>
        <w:rPr>
          <w:rFonts w:ascii="Arial Unicode MS" w:eastAsia="Arial Unicode MS" w:hint="eastAsia"/>
          <w:w w:val="185"/>
          <w:sz w:val="12"/>
        </w:rPr>
        <w:t>市町＼村齢</w:t>
      </w:r>
    </w:p>
    <w:p>
      <w:pPr>
        <w:tabs>
          <w:tab w:pos="2837" w:val="left" w:leader="none"/>
          <w:tab w:pos="5168" w:val="left" w:leader="none"/>
          <w:tab w:pos="7603" w:val="left" w:leader="none"/>
        </w:tabs>
        <w:spacing w:line="155" w:lineRule="exact" w:before="0"/>
        <w:ind w:left="715" w:right="0" w:firstLine="0"/>
        <w:jc w:val="left"/>
        <w:rPr>
          <w:rFonts w:ascii="Arial Unicode MS" w:eastAsia="Arial Unicode MS" w:hint="eastAsia"/>
          <w:sz w:val="12"/>
        </w:rPr>
      </w:pPr>
      <w:r>
        <w:rPr/>
        <w:br w:type="column"/>
      </w:r>
      <w:r>
        <w:rPr>
          <w:rFonts w:ascii="Arial Unicode MS" w:eastAsia="Arial Unicode MS" w:hint="eastAsia"/>
          <w:w w:val="110"/>
          <w:position w:val="1"/>
          <w:sz w:val="12"/>
        </w:rPr>
        <w:t>年酎不詳</w:t>
        <w:tab/>
      </w:r>
      <w:r>
        <w:rPr>
          <w:spacing w:val="13"/>
          <w:w w:val="110"/>
          <w:position w:val="1"/>
          <w:sz w:val="15"/>
        </w:rPr>
        <w:t>15</w:t>
      </w:r>
      <w:r>
        <w:rPr>
          <w:rFonts w:ascii="Arial Unicode MS" w:eastAsia="Arial Unicode MS" w:hint="eastAsia"/>
          <w:w w:val="110"/>
          <w:position w:val="1"/>
          <w:sz w:val="12"/>
        </w:rPr>
        <w:t>歳</w:t>
      </w:r>
      <w:r>
        <w:rPr>
          <w:rFonts w:ascii="Arial Unicode MS" w:eastAsia="Arial Unicode MS" w:hint="eastAsia"/>
          <w:spacing w:val="-4"/>
          <w:w w:val="110"/>
          <w:position w:val="1"/>
          <w:sz w:val="12"/>
        </w:rPr>
        <w:t>未</w:t>
      </w:r>
      <w:r>
        <w:rPr>
          <w:rFonts w:ascii="Arial Unicode MS" w:eastAsia="Arial Unicode MS" w:hint="eastAsia"/>
          <w:w w:val="110"/>
          <w:position w:val="1"/>
          <w:sz w:val="12"/>
        </w:rPr>
        <w:t>満（再掲）</w:t>
        <w:tab/>
      </w:r>
      <w:r>
        <w:rPr>
          <w:spacing w:val="10"/>
          <w:w w:val="110"/>
          <w:sz w:val="15"/>
        </w:rPr>
        <w:t>15</w:t>
      </w:r>
      <w:r>
        <w:rPr>
          <w:spacing w:val="-19"/>
          <w:w w:val="110"/>
          <w:sz w:val="15"/>
        </w:rPr>
        <w:t> </w:t>
      </w:r>
      <w:r>
        <w:rPr>
          <w:w w:val="110"/>
          <w:sz w:val="15"/>
        </w:rPr>
        <w:t>~</w:t>
      </w:r>
      <w:r>
        <w:rPr>
          <w:spacing w:val="8"/>
          <w:w w:val="110"/>
          <w:sz w:val="15"/>
        </w:rPr>
        <w:t> </w:t>
      </w:r>
      <w:r>
        <w:rPr>
          <w:spacing w:val="15"/>
          <w:w w:val="110"/>
          <w:sz w:val="15"/>
        </w:rPr>
        <w:t>64</w:t>
      </w:r>
      <w:r>
        <w:rPr>
          <w:rFonts w:ascii="Arial Unicode MS" w:eastAsia="Arial Unicode MS" w:hint="eastAsia"/>
          <w:w w:val="110"/>
          <w:sz w:val="12"/>
        </w:rPr>
        <w:t>歳｛</w:t>
      </w:r>
      <w:r>
        <w:rPr>
          <w:rFonts w:ascii="Arial Unicode MS" w:eastAsia="Arial Unicode MS" w:hint="eastAsia"/>
          <w:spacing w:val="-68"/>
          <w:w w:val="110"/>
          <w:sz w:val="12"/>
        </w:rPr>
        <w:t>再</w:t>
      </w:r>
      <w:r>
        <w:rPr>
          <w:rFonts w:ascii="Arial Unicode MS" w:eastAsia="Arial Unicode MS" w:hint="eastAsia"/>
          <w:w w:val="110"/>
          <w:sz w:val="12"/>
        </w:rPr>
        <w:t>祐）</w:t>
        <w:tab/>
      </w:r>
      <w:r>
        <w:rPr>
          <w:w w:val="110"/>
          <w:sz w:val="15"/>
        </w:rPr>
        <w:t>6</w:t>
      </w:r>
      <w:r>
        <w:rPr>
          <w:spacing w:val="-22"/>
          <w:w w:val="110"/>
          <w:sz w:val="15"/>
        </w:rPr>
        <w:t> </w:t>
      </w:r>
      <w:r>
        <w:rPr>
          <w:w w:val="110"/>
          <w:sz w:val="15"/>
        </w:rPr>
        <w:t>5</w:t>
      </w:r>
      <w:r>
        <w:rPr>
          <w:spacing w:val="-16"/>
          <w:w w:val="110"/>
          <w:sz w:val="15"/>
        </w:rPr>
        <w:t> </w:t>
      </w:r>
      <w:r>
        <w:rPr>
          <w:w w:val="110"/>
          <w:sz w:val="15"/>
        </w:rPr>
        <w:t>/,10)</w:t>
      </w:r>
      <w:r>
        <w:rPr>
          <w:rFonts w:ascii="Arial Unicode MS" w:eastAsia="Arial Unicode MS" w:hint="eastAsia"/>
          <w:w w:val="110"/>
          <w:sz w:val="12"/>
        </w:rPr>
        <w:t>上（</w:t>
      </w:r>
      <w:r>
        <w:rPr>
          <w:rFonts w:ascii="Arial Unicode MS" w:eastAsia="Arial Unicode MS" w:hint="eastAsia"/>
          <w:spacing w:val="-9"/>
          <w:w w:val="110"/>
          <w:sz w:val="12"/>
        </w:rPr>
        <w:t>再</w:t>
      </w:r>
      <w:r>
        <w:rPr>
          <w:rFonts w:ascii="Arial Unicode MS" w:eastAsia="Arial Unicode MS" w:hint="eastAsia"/>
          <w:w w:val="110"/>
          <w:sz w:val="12"/>
        </w:rPr>
        <w:t>招）</w:t>
      </w:r>
    </w:p>
    <w:p>
      <w:pPr>
        <w:tabs>
          <w:tab w:pos="589" w:val="left" w:leader="none"/>
          <w:tab w:pos="938" w:val="left" w:leader="none"/>
          <w:tab w:pos="1375" w:val="left" w:leader="none"/>
          <w:tab w:pos="1718" w:val="left" w:leader="none"/>
          <w:tab w:pos="2494" w:val="left" w:leader="none"/>
          <w:tab w:pos="2941" w:val="left" w:leader="none"/>
          <w:tab w:pos="3291" w:val="left" w:leader="none"/>
          <w:tab w:pos="3721" w:val="left" w:leader="none"/>
          <w:tab w:pos="4071" w:val="left" w:leader="none"/>
          <w:tab w:pos="4857" w:val="left" w:leader="none"/>
          <w:tab w:pos="5306" w:val="left" w:leader="none"/>
          <w:tab w:pos="5650" w:val="left" w:leader="none"/>
          <w:tab w:pos="6102" w:val="left" w:leader="none"/>
          <w:tab w:pos="6445" w:val="left" w:leader="none"/>
          <w:tab w:pos="7257" w:val="left" w:leader="none"/>
          <w:tab w:pos="7690" w:val="left" w:leader="none"/>
          <w:tab w:pos="8046" w:val="left" w:leader="none"/>
          <w:tab w:pos="8498" w:val="left" w:leader="none"/>
          <w:tab w:pos="8848" w:val="left" w:leader="none"/>
        </w:tabs>
        <w:spacing w:line="195" w:lineRule="exact" w:before="0"/>
        <w:ind w:left="155" w:right="0" w:firstLine="0"/>
        <w:jc w:val="left"/>
        <w:rPr>
          <w:rFonts w:ascii="Arial Unicode MS" w:eastAsia="Arial Unicode MS" w:hint="eastAsia"/>
          <w:sz w:val="12"/>
        </w:rPr>
      </w:pPr>
      <w:r>
        <w:rPr>
          <w:rFonts w:ascii="Arial Unicode MS" w:eastAsia="Arial Unicode MS" w:hint="eastAsia"/>
          <w:w w:val="105"/>
          <w:position w:val="0"/>
          <w:sz w:val="13"/>
        </w:rPr>
        <w:t>討</w:t>
        <w:tab/>
      </w:r>
      <w:r>
        <w:rPr>
          <w:rFonts w:ascii="Arial" w:eastAsia="Arial"/>
          <w:w w:val="105"/>
          <w:sz w:val="15"/>
        </w:rPr>
        <w:t>I</w:t>
        <w:tab/>
      </w:r>
      <w:r>
        <w:rPr>
          <w:rFonts w:ascii="Arial Unicode MS" w:eastAsia="Arial Unicode MS" w:hint="eastAsia"/>
          <w:w w:val="105"/>
          <w:position w:val="0"/>
          <w:sz w:val="13"/>
        </w:rPr>
        <w:t>男</w:t>
        <w:tab/>
      </w:r>
      <w:r>
        <w:rPr>
          <w:rFonts w:ascii="Arial" w:eastAsia="Arial"/>
          <w:w w:val="105"/>
          <w:position w:val="0"/>
          <w:sz w:val="15"/>
        </w:rPr>
        <w:t>I</w:t>
        <w:tab/>
      </w:r>
      <w:r>
        <w:rPr>
          <w:rFonts w:ascii="Arial Unicode MS" w:eastAsia="Arial Unicode MS" w:hint="eastAsia"/>
          <w:w w:val="105"/>
          <w:position w:val="1"/>
          <w:sz w:val="12"/>
        </w:rPr>
        <w:t>女</w:t>
        <w:tab/>
      </w:r>
      <w:r>
        <w:rPr>
          <w:rFonts w:ascii="Arial Unicode MS" w:eastAsia="Arial Unicode MS" w:hint="eastAsia"/>
          <w:w w:val="105"/>
          <w:sz w:val="12"/>
        </w:rPr>
        <w:t>計</w:t>
        <w:tab/>
      </w:r>
      <w:r>
        <w:rPr>
          <w:rFonts w:ascii="Arial" w:eastAsia="Arial"/>
          <w:w w:val="105"/>
          <w:sz w:val="15"/>
        </w:rPr>
        <w:t>I</w:t>
        <w:tab/>
      </w:r>
      <w:r>
        <w:rPr>
          <w:rFonts w:ascii="Arial Unicode MS" w:eastAsia="Arial Unicode MS" w:hint="eastAsia"/>
          <w:w w:val="105"/>
          <w:sz w:val="13"/>
        </w:rPr>
        <w:t>男</w:t>
        <w:tab/>
      </w:r>
      <w:r>
        <w:rPr>
          <w:rFonts w:ascii="Arial" w:eastAsia="Arial"/>
          <w:w w:val="105"/>
          <w:sz w:val="15"/>
        </w:rPr>
        <w:t>I</w:t>
        <w:tab/>
      </w:r>
      <w:r>
        <w:rPr>
          <w:rFonts w:ascii="Arial Unicode MS" w:eastAsia="Arial Unicode MS" w:hint="eastAsia"/>
          <w:w w:val="105"/>
          <w:sz w:val="12"/>
        </w:rPr>
        <w:t>女</w:t>
        <w:tab/>
      </w:r>
      <w:r>
        <w:rPr>
          <w:w w:val="105"/>
          <w:position w:val="1"/>
          <w:sz w:val="19"/>
        </w:rPr>
        <w:t>,t</w:t>
        <w:tab/>
      </w:r>
      <w:r>
        <w:rPr>
          <w:rFonts w:ascii="Arial" w:eastAsia="Arial"/>
          <w:w w:val="105"/>
          <w:position w:val="-3"/>
          <w:sz w:val="19"/>
        </w:rPr>
        <w:t>'</w:t>
        <w:tab/>
      </w:r>
      <w:r>
        <w:rPr>
          <w:rFonts w:ascii="Arial Unicode MS" w:eastAsia="Arial Unicode MS" w:hint="eastAsia"/>
          <w:w w:val="105"/>
          <w:position w:val="0"/>
          <w:sz w:val="13"/>
        </w:rPr>
        <w:t>男</w:t>
        <w:tab/>
      </w:r>
      <w:r>
        <w:rPr>
          <w:rFonts w:ascii="Arial" w:eastAsia="Arial"/>
          <w:w w:val="105"/>
          <w:sz w:val="15"/>
        </w:rPr>
        <w:t>I</w:t>
        <w:tab/>
      </w:r>
      <w:r>
        <w:rPr>
          <w:rFonts w:ascii="Arial Unicode MS" w:eastAsia="Arial Unicode MS" w:hint="eastAsia"/>
          <w:w w:val="105"/>
          <w:position w:val="0"/>
          <w:sz w:val="12"/>
        </w:rPr>
        <w:t>女</w:t>
        <w:tab/>
        <w:t>計</w:t>
        <w:tab/>
      </w:r>
      <w:r>
        <w:rPr>
          <w:rFonts w:ascii="Arial" w:eastAsia="Arial"/>
          <w:w w:val="105"/>
          <w:position w:val="-2"/>
          <w:sz w:val="15"/>
        </w:rPr>
        <w:t>I</w:t>
        <w:tab/>
      </w:r>
      <w:r>
        <w:rPr>
          <w:rFonts w:ascii="Arial Unicode MS" w:eastAsia="Arial Unicode MS" w:hint="eastAsia"/>
          <w:w w:val="105"/>
          <w:position w:val="-1"/>
          <w:sz w:val="13"/>
        </w:rPr>
        <w:t>男</w:t>
        <w:tab/>
      </w:r>
      <w:r>
        <w:rPr>
          <w:rFonts w:ascii="Arial" w:eastAsia="Arial"/>
          <w:w w:val="105"/>
          <w:position w:val="-2"/>
          <w:sz w:val="15"/>
        </w:rPr>
        <w:t>I</w:t>
        <w:tab/>
      </w:r>
      <w:r>
        <w:rPr>
          <w:rFonts w:ascii="Arial Unicode MS" w:eastAsia="Arial Unicode MS" w:hint="eastAsia"/>
          <w:w w:val="105"/>
          <w:position w:val="0"/>
          <w:sz w:val="12"/>
        </w:rPr>
        <w:t>女</w:t>
      </w:r>
    </w:p>
    <w:p>
      <w:pPr>
        <w:spacing w:after="0" w:line="195" w:lineRule="exact"/>
        <w:jc w:val="left"/>
        <w:rPr>
          <w:rFonts w:ascii="Arial Unicode MS" w:eastAsia="Arial Unicode MS" w:hint="eastAsia"/>
          <w:sz w:val="12"/>
        </w:rPr>
        <w:sectPr>
          <w:type w:val="continuous"/>
          <w:pgSz w:w="12450" w:h="17010"/>
          <w:pgMar w:top="300" w:bottom="280" w:left="760" w:right="880"/>
          <w:cols w:num="2" w:equalWidth="0">
            <w:col w:w="1294" w:space="100"/>
            <w:col w:w="9416"/>
          </w:cols>
        </w:sectPr>
      </w:pPr>
    </w:p>
    <w:p>
      <w:pPr>
        <w:pStyle w:val="BodyText"/>
        <w:tabs>
          <w:tab w:pos="1066" w:val="left" w:leader="none"/>
          <w:tab w:pos="1603" w:val="left" w:leader="none"/>
          <w:tab w:pos="2510" w:val="left" w:leader="none"/>
          <w:tab w:pos="3293" w:val="left" w:leader="none"/>
          <w:tab w:pos="3797" w:val="left" w:leader="none"/>
          <w:tab w:pos="4577" w:val="left" w:leader="none"/>
          <w:tab w:pos="5371" w:val="left" w:leader="none"/>
          <w:tab w:pos="6161" w:val="left" w:leader="none"/>
          <w:tab w:pos="6944" w:val="left" w:leader="none"/>
          <w:tab w:pos="7745" w:val="left" w:leader="none"/>
          <w:tab w:pos="8546" w:val="left" w:leader="none"/>
          <w:tab w:pos="9340" w:val="left" w:leader="none"/>
          <w:tab w:pos="10141" w:val="left" w:leader="none"/>
        </w:tabs>
        <w:ind w:left="179"/>
      </w:pPr>
      <w:r>
        <w:rPr/>
        <w:pict>
          <v:shape style="position:absolute;margin-left:56.173103pt;margin-top:9.9764pt;width:516.9pt;height:346.6pt;mso-position-horizontal-relative:page;mso-position-vertical-relative:paragraph;z-index:22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5"/>
                    <w:gridCol w:w="741"/>
                    <w:gridCol w:w="784"/>
                    <w:gridCol w:w="750"/>
                    <w:gridCol w:w="785"/>
                    <w:gridCol w:w="800"/>
                    <w:gridCol w:w="792"/>
                    <w:gridCol w:w="833"/>
                    <w:gridCol w:w="808"/>
                    <w:gridCol w:w="652"/>
                  </w:tblGrid>
                  <w:tr>
                    <w:trPr>
                      <w:trHeight w:val="191" w:hRule="atLeast"/>
                    </w:trPr>
                    <w:tc>
                      <w:tcPr>
                        <w:tcW w:w="4136" w:type="dxa"/>
                        <w:gridSpan w:val="2"/>
                      </w:tcPr>
                      <w:p>
                        <w:pPr>
                          <w:pStyle w:val="TableParagraph"/>
                          <w:tabs>
                            <w:tab w:pos="363" w:val="left" w:leader="none"/>
                            <w:tab w:pos="703" w:val="left" w:leader="none"/>
                            <w:tab w:pos="1240" w:val="left" w:leader="none"/>
                            <w:tab w:pos="2140" w:val="left" w:leader="none"/>
                            <w:tab w:pos="2929" w:val="left" w:leader="none"/>
                            <w:tab w:pos="3427" w:val="left" w:leader="none"/>
                          </w:tabs>
                          <w:spacing w:line="171" w:lineRule="exact"/>
                          <w:ind w:left="22"/>
                          <w:jc w:val="left"/>
                          <w:rPr>
                            <w:sz w:val="15"/>
                          </w:rPr>
                        </w:pPr>
                        <w:r>
                          <w:rPr>
                            <w:rFonts w:ascii="Arial Unicode MS" w:eastAsia="Arial Unicode MS" w:hint="eastAsia"/>
                            <w:w w:val="110"/>
                            <w:position w:val="-1"/>
                            <w:sz w:val="12"/>
                          </w:rPr>
                          <w:t>市</w:t>
                          <w:tab/>
                        </w:r>
                        <w:r>
                          <w:rPr>
                            <w:rFonts w:ascii="Arial Unicode MS" w:eastAsia="Arial Unicode MS" w:hint="eastAsia"/>
                            <w:w w:val="110"/>
                            <w:position w:val="0"/>
                            <w:sz w:val="12"/>
                          </w:rPr>
                          <w:t>部</w:t>
                          <w:tab/>
                        </w:r>
                        <w:r>
                          <w:rPr>
                            <w:w w:val="110"/>
                            <w:position w:val="0"/>
                            <w:sz w:val="19"/>
                          </w:rPr>
                          <w:t>lt</w:t>
                          <w:tab/>
                        </w:r>
                        <w:r>
                          <w:rPr>
                            <w:w w:val="110"/>
                            <w:sz w:val="15"/>
                          </w:rPr>
                          <w:t>1,192</w:t>
                          <w:tab/>
                        </w:r>
                        <w:r>
                          <w:rPr>
                            <w:w w:val="110"/>
                            <w:position w:val="0"/>
                            <w:sz w:val="15"/>
                          </w:rPr>
                          <w:t>739</w:t>
                          <w:tab/>
                        </w:r>
                        <w:r>
                          <w:rPr>
                            <w:w w:val="110"/>
                            <w:sz w:val="15"/>
                          </w:rPr>
                          <w:t>453</w:t>
                          <w:tab/>
                          <w:t>150,263</w:t>
                        </w:r>
                      </w:p>
                    </w:tc>
                    <w:tc>
                      <w:tcPr>
                        <w:tcW w:w="784" w:type="dxa"/>
                      </w:tcPr>
                      <w:p>
                        <w:pPr>
                          <w:pStyle w:val="TableParagraph"/>
                          <w:spacing w:line="166" w:lineRule="exact"/>
                          <w:ind w:right="181"/>
                          <w:rPr>
                            <w:sz w:val="15"/>
                          </w:rPr>
                        </w:pPr>
                        <w:r>
                          <w:rPr>
                            <w:w w:val="105"/>
                            <w:sz w:val="15"/>
                          </w:rPr>
                          <w:t>76,549</w:t>
                        </w:r>
                      </w:p>
                    </w:tc>
                    <w:tc>
                      <w:tcPr>
                        <w:tcW w:w="750" w:type="dxa"/>
                      </w:tcPr>
                      <w:p>
                        <w:pPr>
                          <w:pStyle w:val="TableParagraph"/>
                          <w:spacing w:line="170" w:lineRule="exact" w:before="1"/>
                          <w:ind w:right="141"/>
                          <w:rPr>
                            <w:sz w:val="15"/>
                          </w:rPr>
                        </w:pPr>
                        <w:r>
                          <w:rPr>
                            <w:w w:val="105"/>
                            <w:sz w:val="15"/>
                          </w:rPr>
                          <w:t>73,714</w:t>
                        </w:r>
                      </w:p>
                    </w:tc>
                    <w:tc>
                      <w:tcPr>
                        <w:tcW w:w="785" w:type="dxa"/>
                      </w:tcPr>
                      <w:p>
                        <w:pPr>
                          <w:pStyle w:val="TableParagraph"/>
                          <w:spacing w:line="170" w:lineRule="exact" w:before="1"/>
                          <w:ind w:right="139"/>
                          <w:rPr>
                            <w:sz w:val="15"/>
                          </w:rPr>
                        </w:pPr>
                        <w:r>
                          <w:rPr>
                            <w:w w:val="105"/>
                            <w:sz w:val="15"/>
                          </w:rPr>
                          <w:t>643,794</w:t>
                        </w:r>
                      </w:p>
                    </w:tc>
                    <w:tc>
                      <w:tcPr>
                        <w:tcW w:w="800" w:type="dxa"/>
                      </w:tcPr>
                      <w:p>
                        <w:pPr>
                          <w:pStyle w:val="TableParagraph"/>
                          <w:spacing w:line="163" w:lineRule="exact" w:before="8"/>
                          <w:ind w:right="152"/>
                          <w:rPr>
                            <w:sz w:val="15"/>
                          </w:rPr>
                        </w:pPr>
                        <w:r>
                          <w:rPr>
                            <w:w w:val="105"/>
                            <w:sz w:val="15"/>
                          </w:rPr>
                          <w:t>310,931</w:t>
                        </w:r>
                      </w:p>
                    </w:tc>
                    <w:tc>
                      <w:tcPr>
                        <w:tcW w:w="792" w:type="dxa"/>
                      </w:tcPr>
                      <w:p>
                        <w:pPr>
                          <w:pStyle w:val="TableParagraph"/>
                          <w:spacing w:line="163" w:lineRule="exact" w:before="8"/>
                          <w:ind w:right="146"/>
                          <w:rPr>
                            <w:sz w:val="15"/>
                          </w:rPr>
                        </w:pPr>
                        <w:r>
                          <w:rPr>
                            <w:w w:val="95"/>
                            <w:sz w:val="15"/>
                          </w:rPr>
                          <w:t>332</w:t>
                        </w:r>
                        <w:r>
                          <w:rPr>
                            <w:rFonts w:ascii="Arial Unicode MS" w:eastAsia="Arial Unicode MS" w:hint="eastAsia"/>
                            <w:w w:val="95"/>
                            <w:sz w:val="12"/>
                          </w:rPr>
                          <w:t>、</w:t>
                        </w:r>
                        <w:r>
                          <w:rPr>
                            <w:w w:val="95"/>
                            <w:sz w:val="15"/>
                          </w:rPr>
                          <w:t>8 63</w:t>
                        </w:r>
                      </w:p>
                    </w:tc>
                    <w:tc>
                      <w:tcPr>
                        <w:tcW w:w="833" w:type="dxa"/>
                      </w:tcPr>
                      <w:p>
                        <w:pPr>
                          <w:pStyle w:val="TableParagraph"/>
                          <w:spacing w:line="163" w:lineRule="exact" w:before="8"/>
                          <w:ind w:right="178"/>
                          <w:rPr>
                            <w:sz w:val="15"/>
                          </w:rPr>
                        </w:pPr>
                        <w:r>
                          <w:rPr>
                            <w:w w:val="115"/>
                            <w:sz w:val="15"/>
                          </w:rPr>
                          <w:t>164426</w:t>
                        </w:r>
                      </w:p>
                    </w:tc>
                    <w:tc>
                      <w:tcPr>
                        <w:tcW w:w="808" w:type="dxa"/>
                      </w:tcPr>
                      <w:p>
                        <w:pPr>
                          <w:pStyle w:val="TableParagraph"/>
                          <w:spacing w:line="156" w:lineRule="exact" w:before="15"/>
                          <w:ind w:right="174"/>
                          <w:rPr>
                            <w:sz w:val="15"/>
                          </w:rPr>
                        </w:pPr>
                        <w:r>
                          <w:rPr>
                            <w:w w:val="110"/>
                            <w:sz w:val="15"/>
                          </w:rPr>
                          <w:t>65,380</w:t>
                        </w:r>
                      </w:p>
                    </w:tc>
                    <w:tc>
                      <w:tcPr>
                        <w:tcW w:w="652" w:type="dxa"/>
                      </w:tcPr>
                      <w:p>
                        <w:pPr>
                          <w:pStyle w:val="TableParagraph"/>
                          <w:spacing w:line="156" w:lineRule="exact" w:before="15"/>
                          <w:ind w:right="38"/>
                          <w:rPr>
                            <w:sz w:val="15"/>
                          </w:rPr>
                        </w:pPr>
                        <w:r>
                          <w:rPr>
                            <w:w w:val="105"/>
                            <w:sz w:val="15"/>
                          </w:rPr>
                          <w:t>99.046</w:t>
                        </w:r>
                      </w:p>
                    </w:tc>
                  </w:tr>
                  <w:tr>
                    <w:trPr>
                      <w:trHeight w:val="187" w:hRule="atLeast"/>
                    </w:trPr>
                    <w:tc>
                      <w:tcPr>
                        <w:tcW w:w="4136" w:type="dxa"/>
                        <w:gridSpan w:val="2"/>
                      </w:tcPr>
                      <w:p>
                        <w:pPr>
                          <w:pStyle w:val="TableParagraph"/>
                          <w:jc w:val="left"/>
                          <w:rPr>
                            <w:sz w:val="12"/>
                          </w:rPr>
                        </w:pPr>
                      </w:p>
                    </w:tc>
                    <w:tc>
                      <w:tcPr>
                        <w:tcW w:w="784" w:type="dxa"/>
                      </w:tcPr>
                      <w:p>
                        <w:pPr>
                          <w:pStyle w:val="TableParagraph"/>
                          <w:spacing w:line="168" w:lineRule="exact"/>
                          <w:ind w:right="174"/>
                          <w:rPr>
                            <w:sz w:val="15"/>
                          </w:rPr>
                        </w:pPr>
                        <w:r>
                          <w:rPr>
                            <w:w w:val="105"/>
                            <w:sz w:val="15"/>
                          </w:rPr>
                          <w:t>37.723</w:t>
                        </w:r>
                      </w:p>
                    </w:tc>
                    <w:tc>
                      <w:tcPr>
                        <w:tcW w:w="750" w:type="dxa"/>
                      </w:tcPr>
                      <w:p>
                        <w:pPr>
                          <w:pStyle w:val="TableParagraph"/>
                          <w:spacing w:line="168" w:lineRule="exact"/>
                          <w:ind w:right="138"/>
                          <w:rPr>
                            <w:sz w:val="15"/>
                          </w:rPr>
                        </w:pPr>
                        <w:r>
                          <w:rPr>
                            <w:w w:val="105"/>
                            <w:sz w:val="15"/>
                          </w:rPr>
                          <w:t>36,242</w:t>
                        </w:r>
                      </w:p>
                    </w:tc>
                    <w:tc>
                      <w:tcPr>
                        <w:tcW w:w="785" w:type="dxa"/>
                      </w:tcPr>
                      <w:p>
                        <w:pPr>
                          <w:pStyle w:val="TableParagraph"/>
                          <w:spacing w:line="168" w:lineRule="exact"/>
                          <w:ind w:right="148"/>
                          <w:rPr>
                            <w:sz w:val="15"/>
                          </w:rPr>
                        </w:pPr>
                        <w:r>
                          <w:rPr>
                            <w:w w:val="105"/>
                            <w:sz w:val="15"/>
                          </w:rPr>
                          <w:t>318,971</w:t>
                        </w:r>
                      </w:p>
                    </w:tc>
                    <w:tc>
                      <w:tcPr>
                        <w:tcW w:w="800" w:type="dxa"/>
                      </w:tcPr>
                      <w:p>
                        <w:pPr>
                          <w:pStyle w:val="TableParagraph"/>
                          <w:spacing w:line="163" w:lineRule="exact" w:before="4"/>
                          <w:ind w:right="144"/>
                          <w:rPr>
                            <w:sz w:val="15"/>
                          </w:rPr>
                        </w:pPr>
                        <w:r>
                          <w:rPr>
                            <w:w w:val="105"/>
                            <w:sz w:val="15"/>
                          </w:rPr>
                          <w:t>158.434</w:t>
                        </w:r>
                      </w:p>
                    </w:tc>
                    <w:tc>
                      <w:tcPr>
                        <w:tcW w:w="792" w:type="dxa"/>
                      </w:tcPr>
                      <w:p>
                        <w:pPr>
                          <w:pStyle w:val="TableParagraph"/>
                          <w:spacing w:line="163" w:lineRule="exact" w:before="4"/>
                          <w:ind w:right="140"/>
                          <w:rPr>
                            <w:sz w:val="15"/>
                          </w:rPr>
                        </w:pPr>
                        <w:r>
                          <w:rPr>
                            <w:w w:val="105"/>
                            <w:sz w:val="15"/>
                          </w:rPr>
                          <w:t>160.537</w:t>
                        </w:r>
                      </w:p>
                    </w:tc>
                    <w:tc>
                      <w:tcPr>
                        <w:tcW w:w="833" w:type="dxa"/>
                      </w:tcPr>
                      <w:p>
                        <w:pPr>
                          <w:pStyle w:val="TableParagraph"/>
                          <w:spacing w:line="163" w:lineRule="exact" w:before="4"/>
                          <w:ind w:right="179"/>
                          <w:rPr>
                            <w:sz w:val="15"/>
                          </w:rPr>
                        </w:pPr>
                        <w:r>
                          <w:rPr>
                            <w:w w:val="105"/>
                            <w:sz w:val="15"/>
                          </w:rPr>
                          <w:t>119.539</w:t>
                        </w:r>
                      </w:p>
                    </w:tc>
                    <w:tc>
                      <w:tcPr>
                        <w:tcW w:w="808" w:type="dxa"/>
                      </w:tcPr>
                      <w:p>
                        <w:pPr>
                          <w:pStyle w:val="TableParagraph"/>
                          <w:spacing w:line="156" w:lineRule="exact" w:before="11"/>
                          <w:ind w:right="182"/>
                          <w:rPr>
                            <w:sz w:val="15"/>
                          </w:rPr>
                        </w:pPr>
                        <w:r>
                          <w:rPr>
                            <w:w w:val="105"/>
                            <w:sz w:val="15"/>
                          </w:rPr>
                          <w:t>47.971</w:t>
                        </w:r>
                      </w:p>
                    </w:tc>
                    <w:tc>
                      <w:tcPr>
                        <w:tcW w:w="652" w:type="dxa"/>
                      </w:tcPr>
                      <w:p>
                        <w:pPr>
                          <w:pStyle w:val="TableParagraph"/>
                          <w:spacing w:line="156" w:lineRule="exact" w:before="11"/>
                          <w:ind w:right="36"/>
                          <w:rPr>
                            <w:sz w:val="15"/>
                          </w:rPr>
                        </w:pPr>
                        <w:r>
                          <w:rPr>
                            <w:w w:val="105"/>
                            <w:sz w:val="15"/>
                          </w:rPr>
                          <w:t>71,568</w:t>
                        </w:r>
                      </w:p>
                    </w:tc>
                  </w:tr>
                  <w:tr>
                    <w:trPr>
                      <w:trHeight w:val="180" w:hRule="atLeast"/>
                    </w:trPr>
                    <w:tc>
                      <w:tcPr>
                        <w:tcW w:w="4136" w:type="dxa"/>
                        <w:gridSpan w:val="2"/>
                      </w:tcPr>
                      <w:p>
                        <w:pPr>
                          <w:pStyle w:val="TableParagraph"/>
                          <w:tabs>
                            <w:tab w:pos="3597" w:val="left" w:leader="none"/>
                          </w:tabs>
                          <w:spacing w:line="159" w:lineRule="exact" w:before="1"/>
                          <w:ind w:left="39"/>
                          <w:jc w:val="left"/>
                          <w:rPr>
                            <w:sz w:val="15"/>
                          </w:rPr>
                        </w:pPr>
                        <w:r>
                          <w:rPr>
                            <w:rFonts w:ascii="Arial Unicode MS" w:eastAsia="Arial Unicode MS" w:hint="eastAsia"/>
                            <w:w w:val="125"/>
                            <w:sz w:val="12"/>
                          </w:rPr>
                          <w:t>東津軽郡計</w:t>
                          <w:tab/>
                        </w:r>
                        <w:r>
                          <w:rPr>
                            <w:w w:val="125"/>
                            <w:position w:val="1"/>
                            <w:sz w:val="15"/>
                          </w:rPr>
                          <w:t>3,869</w:t>
                        </w:r>
                      </w:p>
                    </w:tc>
                    <w:tc>
                      <w:tcPr>
                        <w:tcW w:w="784" w:type="dxa"/>
                      </w:tcPr>
                      <w:p>
                        <w:pPr>
                          <w:pStyle w:val="TableParagraph"/>
                          <w:spacing w:line="160" w:lineRule="exact"/>
                          <w:ind w:right="174"/>
                          <w:rPr>
                            <w:sz w:val="15"/>
                          </w:rPr>
                        </w:pPr>
                        <w:r>
                          <w:rPr>
                            <w:w w:val="105"/>
                            <w:sz w:val="15"/>
                          </w:rPr>
                          <w:t>1</w:t>
                        </w:r>
                        <w:r>
                          <w:rPr>
                            <w:rFonts w:ascii="Arial Unicode MS" w:eastAsia="Arial Unicode MS" w:hint="eastAsia"/>
                            <w:w w:val="105"/>
                            <w:sz w:val="3"/>
                          </w:rPr>
                          <w:t>『</w:t>
                        </w:r>
                        <w:r>
                          <w:rPr>
                            <w:w w:val="105"/>
                            <w:sz w:val="15"/>
                          </w:rPr>
                          <w:t>958</w:t>
                        </w:r>
                      </w:p>
                    </w:tc>
                    <w:tc>
                      <w:tcPr>
                        <w:tcW w:w="750" w:type="dxa"/>
                      </w:tcPr>
                      <w:p>
                        <w:pPr>
                          <w:pStyle w:val="TableParagraph"/>
                          <w:spacing w:line="160" w:lineRule="exact"/>
                          <w:ind w:right="139"/>
                          <w:rPr>
                            <w:sz w:val="15"/>
                          </w:rPr>
                        </w:pPr>
                        <w:r>
                          <w:rPr>
                            <w:w w:val="105"/>
                            <w:sz w:val="15"/>
                          </w:rPr>
                          <w:t>1,911</w:t>
                        </w:r>
                      </w:p>
                    </w:tc>
                    <w:tc>
                      <w:tcPr>
                        <w:tcW w:w="785" w:type="dxa"/>
                      </w:tcPr>
                      <w:p>
                        <w:pPr>
                          <w:pStyle w:val="TableParagraph"/>
                          <w:spacing w:line="156" w:lineRule="exact" w:before="4"/>
                          <w:ind w:right="133"/>
                          <w:rPr>
                            <w:sz w:val="15"/>
                          </w:rPr>
                        </w:pPr>
                        <w:r>
                          <w:rPr>
                            <w:w w:val="105"/>
                            <w:sz w:val="15"/>
                          </w:rPr>
                          <w:t>19,135</w:t>
                        </w:r>
                      </w:p>
                    </w:tc>
                    <w:tc>
                      <w:tcPr>
                        <w:tcW w:w="800" w:type="dxa"/>
                      </w:tcPr>
                      <w:p>
                        <w:pPr>
                          <w:pStyle w:val="TableParagraph"/>
                          <w:spacing w:line="156" w:lineRule="exact" w:before="4"/>
                          <w:ind w:right="133"/>
                          <w:rPr>
                            <w:sz w:val="15"/>
                          </w:rPr>
                        </w:pPr>
                        <w:r>
                          <w:rPr>
                            <w:w w:val="105"/>
                            <w:sz w:val="15"/>
                          </w:rPr>
                          <w:t>9,333</w:t>
                        </w:r>
                      </w:p>
                    </w:tc>
                    <w:tc>
                      <w:tcPr>
                        <w:tcW w:w="792" w:type="dxa"/>
                      </w:tcPr>
                      <w:p>
                        <w:pPr>
                          <w:pStyle w:val="TableParagraph"/>
                          <w:spacing w:line="156" w:lineRule="exact" w:before="4"/>
                          <w:ind w:right="140"/>
                          <w:rPr>
                            <w:sz w:val="15"/>
                          </w:rPr>
                        </w:pPr>
                        <w:r>
                          <w:rPr>
                            <w:sz w:val="15"/>
                          </w:rPr>
                          <w:t>9,802</w:t>
                        </w:r>
                      </w:p>
                    </w:tc>
                    <w:tc>
                      <w:tcPr>
                        <w:tcW w:w="833" w:type="dxa"/>
                      </w:tcPr>
                      <w:p>
                        <w:pPr>
                          <w:pStyle w:val="TableParagraph"/>
                          <w:spacing w:line="149" w:lineRule="exact" w:before="11"/>
                          <w:ind w:right="173"/>
                          <w:rPr>
                            <w:sz w:val="15"/>
                          </w:rPr>
                        </w:pPr>
                        <w:r>
                          <w:rPr>
                            <w:w w:val="105"/>
                            <w:sz w:val="15"/>
                          </w:rPr>
                          <w:t>8,313</w:t>
                        </w:r>
                      </w:p>
                    </w:tc>
                    <w:tc>
                      <w:tcPr>
                        <w:tcW w:w="808" w:type="dxa"/>
                      </w:tcPr>
                      <w:p>
                        <w:pPr>
                          <w:pStyle w:val="TableParagraph"/>
                          <w:spacing w:line="149" w:lineRule="exact" w:before="11"/>
                          <w:ind w:right="173"/>
                          <w:rPr>
                            <w:sz w:val="15"/>
                          </w:rPr>
                        </w:pPr>
                        <w:r>
                          <w:rPr>
                            <w:w w:val="105"/>
                            <w:sz w:val="15"/>
                          </w:rPr>
                          <w:t>3,370</w:t>
                        </w:r>
                      </w:p>
                    </w:tc>
                    <w:tc>
                      <w:tcPr>
                        <w:tcW w:w="652" w:type="dxa"/>
                      </w:tcPr>
                      <w:p>
                        <w:pPr>
                          <w:pStyle w:val="TableParagraph"/>
                          <w:spacing w:line="149" w:lineRule="exact" w:before="11"/>
                          <w:ind w:right="21"/>
                          <w:rPr>
                            <w:sz w:val="15"/>
                          </w:rPr>
                        </w:pPr>
                        <w:r>
                          <w:rPr>
                            <w:w w:val="110"/>
                            <w:sz w:val="15"/>
                          </w:rPr>
                          <w:t>4,943</w:t>
                        </w:r>
                      </w:p>
                    </w:tc>
                  </w:tr>
                  <w:tr>
                    <w:trPr>
                      <w:trHeight w:val="187" w:hRule="atLeast"/>
                    </w:trPr>
                    <w:tc>
                      <w:tcPr>
                        <w:tcW w:w="4136" w:type="dxa"/>
                        <w:gridSpan w:val="2"/>
                      </w:tcPr>
                      <w:p>
                        <w:pPr>
                          <w:pStyle w:val="TableParagraph"/>
                          <w:tabs>
                            <w:tab w:pos="3590" w:val="left" w:leader="none"/>
                          </w:tabs>
                          <w:spacing w:line="166" w:lineRule="exact" w:before="1"/>
                          <w:ind w:left="29"/>
                          <w:jc w:val="left"/>
                          <w:rPr>
                            <w:sz w:val="15"/>
                          </w:rPr>
                        </w:pPr>
                        <w:r>
                          <w:rPr>
                            <w:rFonts w:ascii="Arial Unicode MS" w:eastAsia="Arial Unicode MS" w:hint="eastAsia"/>
                            <w:w w:val="125"/>
                            <w:sz w:val="12"/>
                          </w:rPr>
                          <w:t>西津軽郡計</w:t>
                          <w:tab/>
                        </w:r>
                        <w:r>
                          <w:rPr>
                            <w:w w:val="125"/>
                            <w:position w:val="1"/>
                            <w:sz w:val="15"/>
                          </w:rPr>
                          <w:t>9,075</w:t>
                        </w:r>
                      </w:p>
                    </w:tc>
                    <w:tc>
                      <w:tcPr>
                        <w:tcW w:w="784" w:type="dxa"/>
                      </w:tcPr>
                      <w:p>
                        <w:pPr>
                          <w:pStyle w:val="TableParagraph"/>
                          <w:spacing w:line="163" w:lineRule="exact" w:before="4"/>
                          <w:ind w:right="182"/>
                          <w:rPr>
                            <w:sz w:val="15"/>
                          </w:rPr>
                        </w:pPr>
                        <w:r>
                          <w:rPr>
                            <w:w w:val="105"/>
                            <w:sz w:val="15"/>
                          </w:rPr>
                          <w:t>4,682</w:t>
                        </w:r>
                      </w:p>
                    </w:tc>
                    <w:tc>
                      <w:tcPr>
                        <w:tcW w:w="750" w:type="dxa"/>
                      </w:tcPr>
                      <w:p>
                        <w:pPr>
                          <w:pStyle w:val="TableParagraph"/>
                          <w:spacing w:line="163" w:lineRule="exact" w:before="4"/>
                          <w:ind w:right="128"/>
                          <w:rPr>
                            <w:sz w:val="15"/>
                          </w:rPr>
                        </w:pPr>
                        <w:r>
                          <w:rPr>
                            <w:w w:val="110"/>
                            <w:sz w:val="15"/>
                          </w:rPr>
                          <w:t>4,393</w:t>
                        </w:r>
                      </w:p>
                    </w:tc>
                    <w:tc>
                      <w:tcPr>
                        <w:tcW w:w="785" w:type="dxa"/>
                      </w:tcPr>
                      <w:p>
                        <w:pPr>
                          <w:pStyle w:val="TableParagraph"/>
                          <w:spacing w:line="163" w:lineRule="exact" w:before="4"/>
                          <w:ind w:right="140"/>
                          <w:rPr>
                            <w:sz w:val="15"/>
                          </w:rPr>
                        </w:pPr>
                        <w:r>
                          <w:rPr>
                            <w:w w:val="105"/>
                            <w:sz w:val="15"/>
                          </w:rPr>
                          <w:t>39,818</w:t>
                        </w:r>
                      </w:p>
                    </w:tc>
                    <w:tc>
                      <w:tcPr>
                        <w:tcW w:w="800" w:type="dxa"/>
                      </w:tcPr>
                      <w:p>
                        <w:pPr>
                          <w:pStyle w:val="TableParagraph"/>
                          <w:spacing w:line="156" w:lineRule="exact" w:before="11"/>
                          <w:ind w:right="142"/>
                          <w:rPr>
                            <w:sz w:val="15"/>
                          </w:rPr>
                        </w:pPr>
                        <w:r>
                          <w:rPr>
                            <w:w w:val="105"/>
                            <w:sz w:val="15"/>
                          </w:rPr>
                          <w:t>19,537</w:t>
                        </w:r>
                      </w:p>
                    </w:tc>
                    <w:tc>
                      <w:tcPr>
                        <w:tcW w:w="792" w:type="dxa"/>
                      </w:tcPr>
                      <w:p>
                        <w:pPr>
                          <w:pStyle w:val="TableParagraph"/>
                          <w:spacing w:line="156" w:lineRule="exact" w:before="11"/>
                          <w:ind w:right="150"/>
                          <w:rPr>
                            <w:sz w:val="15"/>
                          </w:rPr>
                        </w:pPr>
                        <w:r>
                          <w:rPr>
                            <w:sz w:val="15"/>
                          </w:rPr>
                          <w:t>20,281</w:t>
                        </w:r>
                      </w:p>
                    </w:tc>
                    <w:tc>
                      <w:tcPr>
                        <w:tcW w:w="833" w:type="dxa"/>
                      </w:tcPr>
                      <w:p>
                        <w:pPr>
                          <w:pStyle w:val="TableParagraph"/>
                          <w:spacing w:line="149" w:lineRule="exact" w:before="19"/>
                          <w:ind w:right="172"/>
                          <w:rPr>
                            <w:sz w:val="15"/>
                          </w:rPr>
                        </w:pPr>
                        <w:r>
                          <w:rPr>
                            <w:w w:val="105"/>
                            <w:sz w:val="15"/>
                          </w:rPr>
                          <w:t>16,760</w:t>
                        </w:r>
                      </w:p>
                    </w:tc>
                    <w:tc>
                      <w:tcPr>
                        <w:tcW w:w="808" w:type="dxa"/>
                      </w:tcPr>
                      <w:p>
                        <w:pPr>
                          <w:pStyle w:val="TableParagraph"/>
                          <w:spacing w:line="149" w:lineRule="exact" w:before="19"/>
                          <w:ind w:right="181"/>
                          <w:rPr>
                            <w:sz w:val="15"/>
                          </w:rPr>
                        </w:pPr>
                        <w:r>
                          <w:rPr>
                            <w:w w:val="105"/>
                            <w:sz w:val="15"/>
                          </w:rPr>
                          <w:t>6,764</w:t>
                        </w:r>
                      </w:p>
                    </w:tc>
                    <w:tc>
                      <w:tcPr>
                        <w:tcW w:w="652" w:type="dxa"/>
                      </w:tcPr>
                      <w:p>
                        <w:pPr>
                          <w:pStyle w:val="TableParagraph"/>
                          <w:spacing w:line="149" w:lineRule="exact" w:before="19"/>
                          <w:ind w:right="38"/>
                          <w:rPr>
                            <w:sz w:val="15"/>
                          </w:rPr>
                        </w:pPr>
                        <w:r>
                          <w:rPr>
                            <w:w w:val="105"/>
                            <w:sz w:val="15"/>
                          </w:rPr>
                          <w:t>9,996</w:t>
                        </w:r>
                      </w:p>
                    </w:tc>
                  </w:tr>
                  <w:tr>
                    <w:trPr>
                      <w:trHeight w:val="191" w:hRule="atLeast"/>
                    </w:trPr>
                    <w:tc>
                      <w:tcPr>
                        <w:tcW w:w="4136" w:type="dxa"/>
                        <w:gridSpan w:val="2"/>
                      </w:tcPr>
                      <w:p>
                        <w:pPr>
                          <w:pStyle w:val="TableParagraph"/>
                          <w:spacing w:line="171" w:lineRule="exact"/>
                          <w:ind w:left="29"/>
                          <w:jc w:val="left"/>
                          <w:rPr>
                            <w:sz w:val="19"/>
                          </w:rPr>
                        </w:pPr>
                        <w:r>
                          <w:rPr>
                            <w:rFonts w:ascii="Arial Unicode MS" w:eastAsia="Arial Unicode MS" w:hint="eastAsia"/>
                            <w:w w:val="105"/>
                            <w:sz w:val="12"/>
                          </w:rPr>
                          <w:t>中 津 軽 郡 </w:t>
                        </w:r>
                        <w:r>
                          <w:rPr>
                            <w:w w:val="105"/>
                            <w:sz w:val="19"/>
                          </w:rPr>
                          <w:t>lt</w:t>
                        </w:r>
                      </w:p>
                    </w:tc>
                    <w:tc>
                      <w:tcPr>
                        <w:tcW w:w="784" w:type="dxa"/>
                      </w:tcPr>
                      <w:p>
                        <w:pPr>
                          <w:pStyle w:val="TableParagraph"/>
                          <w:spacing w:line="170" w:lineRule="exact"/>
                          <w:ind w:right="172"/>
                          <w:rPr>
                            <w:sz w:val="15"/>
                          </w:rPr>
                        </w:pPr>
                        <w:r>
                          <w:rPr>
                            <w:w w:val="105"/>
                            <w:sz w:val="15"/>
                          </w:rPr>
                          <w:t>1,320</w:t>
                        </w:r>
                      </w:p>
                    </w:tc>
                    <w:tc>
                      <w:tcPr>
                        <w:tcW w:w="750" w:type="dxa"/>
                      </w:tcPr>
                      <w:p>
                        <w:pPr>
                          <w:pStyle w:val="TableParagraph"/>
                          <w:spacing w:line="167" w:lineRule="exact" w:before="4"/>
                          <w:ind w:right="132"/>
                          <w:rPr>
                            <w:sz w:val="15"/>
                          </w:rPr>
                        </w:pPr>
                        <w:r>
                          <w:rPr>
                            <w:w w:val="105"/>
                            <w:sz w:val="15"/>
                          </w:rPr>
                          <w:t>1,335</w:t>
                        </w:r>
                      </w:p>
                    </w:tc>
                    <w:tc>
                      <w:tcPr>
                        <w:tcW w:w="785" w:type="dxa"/>
                      </w:tcPr>
                      <w:p>
                        <w:pPr>
                          <w:pStyle w:val="TableParagraph"/>
                          <w:spacing w:line="167" w:lineRule="exact" w:before="4"/>
                          <w:ind w:right="121"/>
                          <w:rPr>
                            <w:sz w:val="15"/>
                          </w:rPr>
                        </w:pPr>
                        <w:r>
                          <w:rPr>
                            <w:w w:val="105"/>
                            <w:sz w:val="15"/>
                          </w:rPr>
                          <w:t>11,001</w:t>
                        </w:r>
                      </w:p>
                    </w:tc>
                    <w:tc>
                      <w:tcPr>
                        <w:tcW w:w="800" w:type="dxa"/>
                      </w:tcPr>
                      <w:p>
                        <w:pPr>
                          <w:pStyle w:val="TableParagraph"/>
                          <w:spacing w:line="159" w:lineRule="exact" w:before="11"/>
                          <w:ind w:right="141"/>
                          <w:rPr>
                            <w:sz w:val="15"/>
                          </w:rPr>
                        </w:pPr>
                        <w:r>
                          <w:rPr>
                            <w:w w:val="105"/>
                            <w:sz w:val="15"/>
                          </w:rPr>
                          <w:t>5,336</w:t>
                        </w:r>
                      </w:p>
                    </w:tc>
                    <w:tc>
                      <w:tcPr>
                        <w:tcW w:w="792" w:type="dxa"/>
                      </w:tcPr>
                      <w:p>
                        <w:pPr>
                          <w:pStyle w:val="TableParagraph"/>
                          <w:spacing w:line="159" w:lineRule="exact" w:before="11"/>
                          <w:ind w:right="138"/>
                          <w:rPr>
                            <w:sz w:val="15"/>
                          </w:rPr>
                        </w:pPr>
                        <w:r>
                          <w:rPr>
                            <w:w w:val="105"/>
                            <w:sz w:val="15"/>
                          </w:rPr>
                          <w:t>5,666</w:t>
                        </w:r>
                      </w:p>
                    </w:tc>
                    <w:tc>
                      <w:tcPr>
                        <w:tcW w:w="833" w:type="dxa"/>
                      </w:tcPr>
                      <w:p>
                        <w:pPr>
                          <w:pStyle w:val="TableParagraph"/>
                          <w:spacing w:line="159" w:lineRule="exact" w:before="11"/>
                          <w:ind w:right="177"/>
                          <w:rPr>
                            <w:sz w:val="15"/>
                          </w:rPr>
                        </w:pPr>
                        <w:r>
                          <w:rPr>
                            <w:w w:val="105"/>
                            <w:sz w:val="15"/>
                          </w:rPr>
                          <w:t>4,518</w:t>
                        </w:r>
                      </w:p>
                    </w:tc>
                    <w:tc>
                      <w:tcPr>
                        <w:tcW w:w="808" w:type="dxa"/>
                      </w:tcPr>
                      <w:p>
                        <w:pPr>
                          <w:pStyle w:val="TableParagraph"/>
                          <w:spacing w:line="159" w:lineRule="exact" w:before="11"/>
                          <w:ind w:right="178"/>
                          <w:rPr>
                            <w:sz w:val="15"/>
                          </w:rPr>
                        </w:pPr>
                        <w:r>
                          <w:rPr>
                            <w:w w:val="110"/>
                            <w:sz w:val="15"/>
                          </w:rPr>
                          <w:t>1,801</w:t>
                        </w:r>
                      </w:p>
                    </w:tc>
                    <w:tc>
                      <w:tcPr>
                        <w:tcW w:w="652" w:type="dxa"/>
                      </w:tcPr>
                      <w:p>
                        <w:pPr>
                          <w:pStyle w:val="TableParagraph"/>
                          <w:spacing w:line="145" w:lineRule="exact" w:before="26"/>
                          <w:ind w:right="35"/>
                          <w:rPr>
                            <w:sz w:val="15"/>
                          </w:rPr>
                        </w:pPr>
                        <w:r>
                          <w:rPr>
                            <w:w w:val="105"/>
                            <w:sz w:val="15"/>
                          </w:rPr>
                          <w:t>2.717</w:t>
                        </w:r>
                      </w:p>
                    </w:tc>
                  </w:tr>
                  <w:tr>
                    <w:trPr>
                      <w:trHeight w:val="187" w:hRule="atLeast"/>
                    </w:trPr>
                    <w:tc>
                      <w:tcPr>
                        <w:tcW w:w="4136" w:type="dxa"/>
                        <w:gridSpan w:val="2"/>
                      </w:tcPr>
                      <w:p>
                        <w:pPr>
                          <w:pStyle w:val="TableParagraph"/>
                          <w:jc w:val="left"/>
                          <w:rPr>
                            <w:sz w:val="12"/>
                          </w:rPr>
                        </w:pPr>
                      </w:p>
                    </w:tc>
                    <w:tc>
                      <w:tcPr>
                        <w:tcW w:w="784" w:type="dxa"/>
                      </w:tcPr>
                      <w:p>
                        <w:pPr>
                          <w:pStyle w:val="TableParagraph"/>
                          <w:spacing w:line="167" w:lineRule="exact" w:before="1"/>
                          <w:ind w:right="175"/>
                          <w:rPr>
                            <w:sz w:val="15"/>
                          </w:rPr>
                        </w:pPr>
                        <w:r>
                          <w:rPr>
                            <w:w w:val="105"/>
                            <w:sz w:val="15"/>
                          </w:rPr>
                          <w:t>7,065</w:t>
                        </w:r>
                      </w:p>
                    </w:tc>
                    <w:tc>
                      <w:tcPr>
                        <w:tcW w:w="750" w:type="dxa"/>
                      </w:tcPr>
                      <w:p>
                        <w:pPr>
                          <w:pStyle w:val="TableParagraph"/>
                          <w:spacing w:line="167" w:lineRule="exact" w:before="1"/>
                          <w:ind w:right="135"/>
                          <w:rPr>
                            <w:sz w:val="15"/>
                          </w:rPr>
                        </w:pPr>
                        <w:r>
                          <w:rPr>
                            <w:w w:val="105"/>
                            <w:sz w:val="15"/>
                          </w:rPr>
                          <w:t>6,679</w:t>
                        </w:r>
                      </w:p>
                    </w:tc>
                    <w:tc>
                      <w:tcPr>
                        <w:tcW w:w="785" w:type="dxa"/>
                      </w:tcPr>
                      <w:p>
                        <w:pPr>
                          <w:pStyle w:val="TableParagraph"/>
                          <w:spacing w:line="159" w:lineRule="exact" w:before="8"/>
                          <w:ind w:right="137"/>
                          <w:rPr>
                            <w:sz w:val="15"/>
                          </w:rPr>
                        </w:pPr>
                        <w:r>
                          <w:rPr>
                            <w:w w:val="105"/>
                            <w:sz w:val="15"/>
                          </w:rPr>
                          <w:t>60,373</w:t>
                        </w:r>
                      </w:p>
                    </w:tc>
                    <w:tc>
                      <w:tcPr>
                        <w:tcW w:w="800" w:type="dxa"/>
                      </w:tcPr>
                      <w:p>
                        <w:pPr>
                          <w:pStyle w:val="TableParagraph"/>
                          <w:spacing w:line="159" w:lineRule="exact" w:before="8"/>
                          <w:ind w:right="146"/>
                          <w:rPr>
                            <w:sz w:val="15"/>
                          </w:rPr>
                        </w:pPr>
                        <w:r>
                          <w:rPr>
                            <w:w w:val="105"/>
                            <w:sz w:val="15"/>
                          </w:rPr>
                          <w:t>29,355</w:t>
                        </w:r>
                      </w:p>
                    </w:tc>
                    <w:tc>
                      <w:tcPr>
                        <w:tcW w:w="792" w:type="dxa"/>
                      </w:tcPr>
                      <w:p>
                        <w:pPr>
                          <w:pStyle w:val="TableParagraph"/>
                          <w:spacing w:line="159" w:lineRule="exact" w:before="8"/>
                          <w:ind w:right="137"/>
                          <w:rPr>
                            <w:sz w:val="15"/>
                          </w:rPr>
                        </w:pPr>
                        <w:r>
                          <w:rPr>
                            <w:w w:val="105"/>
                            <w:sz w:val="15"/>
                          </w:rPr>
                          <w:t>31,018</w:t>
                        </w:r>
                      </w:p>
                    </w:tc>
                    <w:tc>
                      <w:tcPr>
                        <w:tcW w:w="833" w:type="dxa"/>
                      </w:tcPr>
                      <w:p>
                        <w:pPr>
                          <w:pStyle w:val="TableParagraph"/>
                          <w:spacing w:line="109" w:lineRule="exact" w:before="58"/>
                          <w:ind w:right="178"/>
                          <w:rPr>
                            <w:sz w:val="15"/>
                          </w:rPr>
                        </w:pPr>
                        <w:r>
                          <w:rPr>
                            <w:w w:val="95"/>
                            <w:sz w:val="15"/>
                          </w:rPr>
                          <w:t>241,782</w:t>
                        </w:r>
                      </w:p>
                    </w:tc>
                    <w:tc>
                      <w:tcPr>
                        <w:tcW w:w="808" w:type="dxa"/>
                      </w:tcPr>
                      <w:p>
                        <w:pPr>
                          <w:pStyle w:val="TableParagraph"/>
                          <w:spacing w:line="152" w:lineRule="exact" w:before="15"/>
                          <w:ind w:right="177"/>
                          <w:rPr>
                            <w:sz w:val="15"/>
                          </w:rPr>
                        </w:pPr>
                        <w:r>
                          <w:rPr>
                            <w:w w:val="110"/>
                            <w:sz w:val="15"/>
                          </w:rPr>
                          <w:t>8,777</w:t>
                        </w:r>
                      </w:p>
                    </w:tc>
                    <w:tc>
                      <w:tcPr>
                        <w:tcW w:w="652" w:type="dxa"/>
                      </w:tcPr>
                      <w:p>
                        <w:pPr>
                          <w:pStyle w:val="TableParagraph"/>
                          <w:spacing w:line="152" w:lineRule="exact" w:before="15"/>
                          <w:ind w:right="34"/>
                          <w:rPr>
                            <w:sz w:val="15"/>
                          </w:rPr>
                        </w:pPr>
                        <w:r>
                          <w:rPr>
                            <w:w w:val="105"/>
                            <w:sz w:val="15"/>
                          </w:rPr>
                          <w:t>13,005</w:t>
                        </w:r>
                      </w:p>
                    </w:tc>
                  </w:tr>
                  <w:tr>
                    <w:trPr>
                      <w:trHeight w:val="191" w:hRule="atLeast"/>
                    </w:trPr>
                    <w:tc>
                      <w:tcPr>
                        <w:tcW w:w="4136" w:type="dxa"/>
                        <w:gridSpan w:val="2"/>
                      </w:tcPr>
                      <w:p>
                        <w:pPr>
                          <w:pStyle w:val="TableParagraph"/>
                          <w:jc w:val="left"/>
                          <w:rPr>
                            <w:sz w:val="12"/>
                          </w:rPr>
                        </w:pPr>
                      </w:p>
                    </w:tc>
                    <w:tc>
                      <w:tcPr>
                        <w:tcW w:w="784" w:type="dxa"/>
                      </w:tcPr>
                      <w:p>
                        <w:pPr>
                          <w:pStyle w:val="TableParagraph"/>
                          <w:spacing w:line="170" w:lineRule="exact" w:before="1"/>
                          <w:ind w:right="177"/>
                          <w:rPr>
                            <w:sz w:val="15"/>
                          </w:rPr>
                        </w:pPr>
                        <w:r>
                          <w:rPr>
                            <w:w w:val="90"/>
                            <w:sz w:val="15"/>
                          </w:rPr>
                          <w:t>4</w:t>
                        </w:r>
                        <w:r>
                          <w:rPr>
                            <w:rFonts w:ascii="Arial Unicode MS" w:eastAsia="Arial Unicode MS" w:hint="eastAsia"/>
                            <w:w w:val="90"/>
                            <w:sz w:val="12"/>
                          </w:rPr>
                          <w:t>、</w:t>
                        </w:r>
                        <w:r>
                          <w:rPr>
                            <w:w w:val="90"/>
                            <w:sz w:val="15"/>
                          </w:rPr>
                          <w:t>46 4</w:t>
                        </w:r>
                      </w:p>
                    </w:tc>
                    <w:tc>
                      <w:tcPr>
                        <w:tcW w:w="750" w:type="dxa"/>
                      </w:tcPr>
                      <w:p>
                        <w:pPr>
                          <w:pStyle w:val="TableParagraph"/>
                          <w:spacing w:line="170" w:lineRule="exact" w:before="1"/>
                          <w:ind w:right="131"/>
                          <w:rPr>
                            <w:sz w:val="15"/>
                          </w:rPr>
                        </w:pPr>
                        <w:r>
                          <w:rPr>
                            <w:w w:val="105"/>
                            <w:sz w:val="15"/>
                          </w:rPr>
                          <w:t>4,310</w:t>
                        </w:r>
                      </w:p>
                    </w:tc>
                    <w:tc>
                      <w:tcPr>
                        <w:tcW w:w="785" w:type="dxa"/>
                      </w:tcPr>
                      <w:p>
                        <w:pPr>
                          <w:pStyle w:val="TableParagraph"/>
                          <w:spacing w:line="163" w:lineRule="exact" w:before="8"/>
                          <w:ind w:right="145"/>
                          <w:rPr>
                            <w:sz w:val="15"/>
                          </w:rPr>
                        </w:pPr>
                        <w:r>
                          <w:rPr>
                            <w:sz w:val="15"/>
                          </w:rPr>
                          <w:t>38,037</w:t>
                        </w:r>
                      </w:p>
                    </w:tc>
                    <w:tc>
                      <w:tcPr>
                        <w:tcW w:w="800" w:type="dxa"/>
                      </w:tcPr>
                      <w:p>
                        <w:pPr>
                          <w:pStyle w:val="TableParagraph"/>
                          <w:spacing w:line="156" w:lineRule="exact" w:before="15"/>
                          <w:ind w:right="142"/>
                          <w:rPr>
                            <w:sz w:val="15"/>
                          </w:rPr>
                        </w:pPr>
                        <w:r>
                          <w:rPr>
                            <w:w w:val="105"/>
                            <w:sz w:val="15"/>
                          </w:rPr>
                          <w:t>18.297</w:t>
                        </w:r>
                      </w:p>
                    </w:tc>
                    <w:tc>
                      <w:tcPr>
                        <w:tcW w:w="792" w:type="dxa"/>
                      </w:tcPr>
                      <w:p>
                        <w:pPr>
                          <w:pStyle w:val="TableParagraph"/>
                          <w:spacing w:line="163" w:lineRule="exact" w:before="8"/>
                          <w:ind w:right="132"/>
                          <w:rPr>
                            <w:sz w:val="15"/>
                          </w:rPr>
                        </w:pPr>
                        <w:r>
                          <w:rPr>
                            <w:w w:val="105"/>
                            <w:sz w:val="15"/>
                          </w:rPr>
                          <w:t>19,740</w:t>
                        </w:r>
                      </w:p>
                    </w:tc>
                    <w:tc>
                      <w:tcPr>
                        <w:tcW w:w="833" w:type="dxa"/>
                      </w:tcPr>
                      <w:p>
                        <w:pPr>
                          <w:pStyle w:val="TableParagraph"/>
                          <w:spacing w:line="156" w:lineRule="exact" w:before="15"/>
                          <w:ind w:right="177"/>
                          <w:rPr>
                            <w:sz w:val="15"/>
                          </w:rPr>
                        </w:pPr>
                        <w:r>
                          <w:rPr>
                            <w:w w:val="105"/>
                            <w:sz w:val="15"/>
                          </w:rPr>
                          <w:t>1 766</w:t>
                        </w:r>
                      </w:p>
                    </w:tc>
                    <w:tc>
                      <w:tcPr>
                        <w:tcW w:w="808" w:type="dxa"/>
                      </w:tcPr>
                      <w:p>
                        <w:pPr>
                          <w:pStyle w:val="TableParagraph"/>
                          <w:spacing w:line="156" w:lineRule="exact" w:before="15"/>
                          <w:ind w:right="178"/>
                          <w:rPr>
                            <w:sz w:val="15"/>
                          </w:rPr>
                        </w:pPr>
                        <w:r>
                          <w:rPr>
                            <w:w w:val="105"/>
                            <w:sz w:val="15"/>
                          </w:rPr>
                          <w:t>5,931</w:t>
                        </w:r>
                      </w:p>
                    </w:tc>
                    <w:tc>
                      <w:tcPr>
                        <w:tcW w:w="652" w:type="dxa"/>
                      </w:tcPr>
                      <w:p>
                        <w:pPr>
                          <w:pStyle w:val="TableParagraph"/>
                          <w:spacing w:line="156" w:lineRule="exact" w:before="15"/>
                          <w:ind w:right="31"/>
                          <w:rPr>
                            <w:sz w:val="15"/>
                          </w:rPr>
                        </w:pPr>
                        <w:r>
                          <w:rPr>
                            <w:w w:val="105"/>
                            <w:sz w:val="15"/>
                          </w:rPr>
                          <w:t>8,835</w:t>
                        </w:r>
                      </w:p>
                    </w:tc>
                  </w:tr>
                  <w:tr>
                    <w:trPr>
                      <w:trHeight w:val="180" w:hRule="atLeast"/>
                    </w:trPr>
                    <w:tc>
                      <w:tcPr>
                        <w:tcW w:w="4136" w:type="dxa"/>
                        <w:gridSpan w:val="2"/>
                      </w:tcPr>
                      <w:p>
                        <w:pPr>
                          <w:pStyle w:val="TableParagraph"/>
                          <w:tabs>
                            <w:tab w:pos="1529" w:val="left" w:leader="none"/>
                            <w:tab w:pos="2315" w:val="left" w:leader="none"/>
                            <w:tab w:pos="3513" w:val="left" w:leader="none"/>
                          </w:tabs>
                          <w:spacing w:line="160" w:lineRule="exact"/>
                          <w:ind w:left="34"/>
                          <w:jc w:val="left"/>
                          <w:rPr>
                            <w:sz w:val="15"/>
                          </w:rPr>
                        </w:pPr>
                        <w:r>
                          <w:rPr>
                            <w:rFonts w:ascii="Arial Unicode MS" w:eastAsia="Arial Unicode MS" w:hint="eastAsia"/>
                            <w:w w:val="105"/>
                            <w:sz w:val="12"/>
                          </w:rPr>
                          <w:t>上  北</w:t>
                        </w:r>
                        <w:r>
                          <w:rPr>
                            <w:rFonts w:ascii="Arial Unicode MS" w:eastAsia="Arial Unicode MS" w:hint="eastAsia"/>
                            <w:spacing w:val="26"/>
                            <w:w w:val="105"/>
                            <w:sz w:val="12"/>
                          </w:rPr>
                          <w:t> </w:t>
                        </w:r>
                        <w:r>
                          <w:rPr>
                            <w:rFonts w:ascii="Arial Unicode MS" w:eastAsia="Arial Unicode MS" w:hint="eastAsia"/>
                            <w:w w:val="105"/>
                            <w:sz w:val="12"/>
                          </w:rPr>
                          <w:t>郡   </w:t>
                        </w:r>
                        <w:r>
                          <w:rPr>
                            <w:rFonts w:ascii="Arial Unicode MS" w:eastAsia="Arial Unicode MS" w:hint="eastAsia"/>
                            <w:spacing w:val="26"/>
                            <w:w w:val="105"/>
                            <w:sz w:val="12"/>
                          </w:rPr>
                          <w:t> </w:t>
                        </w:r>
                        <w:r>
                          <w:rPr>
                            <w:w w:val="105"/>
                            <w:sz w:val="19"/>
                          </w:rPr>
                          <w:t>It</w:t>
                          <w:tab/>
                        </w:r>
                        <w:r>
                          <w:rPr>
                            <w:w w:val="105"/>
                            <w:position w:val="1"/>
                            <w:sz w:val="15"/>
                          </w:rPr>
                          <w:t>1</w:t>
                          <w:tab/>
                          <w:t>1</w:t>
                          <w:tab/>
                          <w:t>17,099</w:t>
                        </w:r>
                      </w:p>
                    </w:tc>
                    <w:tc>
                      <w:tcPr>
                        <w:tcW w:w="784" w:type="dxa"/>
                      </w:tcPr>
                      <w:p>
                        <w:pPr>
                          <w:pStyle w:val="TableParagraph"/>
                          <w:spacing w:line="160" w:lineRule="exact"/>
                          <w:ind w:right="184"/>
                          <w:rPr>
                            <w:sz w:val="15"/>
                          </w:rPr>
                        </w:pPr>
                        <w:r>
                          <w:rPr>
                            <w:sz w:val="15"/>
                          </w:rPr>
                          <w:t>8,731</w:t>
                        </w:r>
                      </w:p>
                    </w:tc>
                    <w:tc>
                      <w:tcPr>
                        <w:tcW w:w="750" w:type="dxa"/>
                      </w:tcPr>
                      <w:p>
                        <w:pPr>
                          <w:pStyle w:val="TableParagraph"/>
                          <w:spacing w:line="160" w:lineRule="exact"/>
                          <w:ind w:right="134"/>
                          <w:rPr>
                            <w:sz w:val="15"/>
                          </w:rPr>
                        </w:pPr>
                        <w:r>
                          <w:rPr>
                            <w:w w:val="105"/>
                            <w:sz w:val="15"/>
                          </w:rPr>
                          <w:t>8,368</w:t>
                        </w:r>
                      </w:p>
                    </w:tc>
                    <w:tc>
                      <w:tcPr>
                        <w:tcW w:w="785" w:type="dxa"/>
                      </w:tcPr>
                      <w:p>
                        <w:pPr>
                          <w:pStyle w:val="TableParagraph"/>
                          <w:spacing w:line="156" w:lineRule="exact" w:before="4"/>
                          <w:ind w:right="137"/>
                          <w:rPr>
                            <w:sz w:val="15"/>
                          </w:rPr>
                        </w:pPr>
                        <w:r>
                          <w:rPr>
                            <w:sz w:val="15"/>
                          </w:rPr>
                          <w:t>72,184</w:t>
                        </w:r>
                      </w:p>
                    </w:tc>
                    <w:tc>
                      <w:tcPr>
                        <w:tcW w:w="800" w:type="dxa"/>
                      </w:tcPr>
                      <w:p>
                        <w:pPr>
                          <w:pStyle w:val="TableParagraph"/>
                          <w:spacing w:line="156" w:lineRule="exact" w:before="4"/>
                          <w:ind w:left="209"/>
                          <w:jc w:val="left"/>
                          <w:rPr>
                            <w:sz w:val="15"/>
                          </w:rPr>
                        </w:pPr>
                        <w:r>
                          <w:rPr>
                            <w:w w:val="105"/>
                            <w:sz w:val="15"/>
                          </w:rPr>
                          <w:t>36 414</w:t>
                        </w:r>
                      </w:p>
                    </w:tc>
                    <w:tc>
                      <w:tcPr>
                        <w:tcW w:w="792" w:type="dxa"/>
                      </w:tcPr>
                      <w:p>
                        <w:pPr>
                          <w:pStyle w:val="TableParagraph"/>
                          <w:spacing w:line="156" w:lineRule="exact" w:before="4"/>
                          <w:ind w:right="133"/>
                          <w:rPr>
                            <w:sz w:val="15"/>
                          </w:rPr>
                        </w:pPr>
                        <w:r>
                          <w:rPr>
                            <w:w w:val="105"/>
                            <w:sz w:val="15"/>
                          </w:rPr>
                          <w:t>35,770</w:t>
                        </w:r>
                      </w:p>
                    </w:tc>
                    <w:tc>
                      <w:tcPr>
                        <w:tcW w:w="833" w:type="dxa"/>
                      </w:tcPr>
                      <w:p>
                        <w:pPr>
                          <w:pStyle w:val="TableParagraph"/>
                          <w:spacing w:line="149" w:lineRule="exact" w:before="11"/>
                          <w:ind w:right="178"/>
                          <w:rPr>
                            <w:sz w:val="15"/>
                          </w:rPr>
                        </w:pPr>
                        <w:r>
                          <w:rPr>
                            <w:sz w:val="15"/>
                          </w:rPr>
                          <w:t>23.297</w:t>
                        </w:r>
                      </w:p>
                    </w:tc>
                    <w:tc>
                      <w:tcPr>
                        <w:tcW w:w="808" w:type="dxa"/>
                      </w:tcPr>
                      <w:p>
                        <w:pPr>
                          <w:pStyle w:val="TableParagraph"/>
                          <w:spacing w:line="149" w:lineRule="exact" w:before="11"/>
                          <w:ind w:right="163"/>
                          <w:rPr>
                            <w:sz w:val="15"/>
                          </w:rPr>
                        </w:pPr>
                        <w:r>
                          <w:rPr>
                            <w:w w:val="110"/>
                            <w:sz w:val="15"/>
                          </w:rPr>
                          <w:t>9,323</w:t>
                        </w:r>
                      </w:p>
                    </w:tc>
                    <w:tc>
                      <w:tcPr>
                        <w:tcW w:w="652" w:type="dxa"/>
                      </w:tcPr>
                      <w:p>
                        <w:pPr>
                          <w:pStyle w:val="TableParagraph"/>
                          <w:spacing w:line="149" w:lineRule="exact" w:before="11"/>
                          <w:ind w:right="30"/>
                          <w:rPr>
                            <w:sz w:val="15"/>
                          </w:rPr>
                        </w:pPr>
                        <w:r>
                          <w:rPr>
                            <w:w w:val="105"/>
                            <w:sz w:val="15"/>
                          </w:rPr>
                          <w:t>13,974</w:t>
                        </w:r>
                      </w:p>
                    </w:tc>
                  </w:tr>
                  <w:tr>
                    <w:trPr>
                      <w:trHeight w:val="191" w:hRule="atLeast"/>
                    </w:trPr>
                    <w:tc>
                      <w:tcPr>
                        <w:tcW w:w="4136" w:type="dxa"/>
                        <w:gridSpan w:val="2"/>
                      </w:tcPr>
                      <w:p>
                        <w:pPr>
                          <w:pStyle w:val="TableParagraph"/>
                          <w:jc w:val="left"/>
                          <w:rPr>
                            <w:sz w:val="12"/>
                          </w:rPr>
                        </w:pPr>
                      </w:p>
                    </w:tc>
                    <w:tc>
                      <w:tcPr>
                        <w:tcW w:w="784" w:type="dxa"/>
                      </w:tcPr>
                      <w:p>
                        <w:pPr>
                          <w:pStyle w:val="TableParagraph"/>
                          <w:spacing w:line="167" w:lineRule="exact" w:before="4"/>
                          <w:ind w:right="182"/>
                          <w:rPr>
                            <w:sz w:val="15"/>
                          </w:rPr>
                        </w:pPr>
                        <w:r>
                          <w:rPr>
                            <w:sz w:val="15"/>
                          </w:rPr>
                          <w:t>2,722</w:t>
                        </w:r>
                      </w:p>
                    </w:tc>
                    <w:tc>
                      <w:tcPr>
                        <w:tcW w:w="750" w:type="dxa"/>
                      </w:tcPr>
                      <w:p>
                        <w:pPr>
                          <w:pStyle w:val="TableParagraph"/>
                          <w:spacing w:line="167" w:lineRule="exact" w:before="4"/>
                          <w:ind w:right="139"/>
                          <w:rPr>
                            <w:sz w:val="15"/>
                          </w:rPr>
                        </w:pPr>
                        <w:r>
                          <w:rPr>
                            <w:w w:val="105"/>
                            <w:sz w:val="15"/>
                          </w:rPr>
                          <w:t>2,664</w:t>
                        </w:r>
                      </w:p>
                    </w:tc>
                    <w:tc>
                      <w:tcPr>
                        <w:tcW w:w="785" w:type="dxa"/>
                      </w:tcPr>
                      <w:p>
                        <w:pPr>
                          <w:pStyle w:val="TableParagraph"/>
                          <w:spacing w:line="167" w:lineRule="exact" w:before="4"/>
                          <w:ind w:right="138"/>
                          <w:rPr>
                            <w:sz w:val="15"/>
                          </w:rPr>
                        </w:pPr>
                        <w:r>
                          <w:rPr>
                            <w:w w:val="105"/>
                            <w:sz w:val="15"/>
                          </w:rPr>
                          <w:t>23,022</w:t>
                        </w:r>
                      </w:p>
                    </w:tc>
                    <w:tc>
                      <w:tcPr>
                        <w:tcW w:w="800" w:type="dxa"/>
                      </w:tcPr>
                      <w:p>
                        <w:pPr>
                          <w:pStyle w:val="TableParagraph"/>
                          <w:spacing w:line="159" w:lineRule="exact" w:before="11"/>
                          <w:ind w:right="142"/>
                          <w:rPr>
                            <w:sz w:val="15"/>
                          </w:rPr>
                        </w:pPr>
                        <w:r>
                          <w:rPr>
                            <w:w w:val="105"/>
                            <w:sz w:val="15"/>
                          </w:rPr>
                          <w:t>11,664</w:t>
                        </w:r>
                      </w:p>
                    </w:tc>
                    <w:tc>
                      <w:tcPr>
                        <w:tcW w:w="792" w:type="dxa"/>
                      </w:tcPr>
                      <w:p>
                        <w:pPr>
                          <w:pStyle w:val="TableParagraph"/>
                          <w:spacing w:line="159" w:lineRule="exact" w:before="11"/>
                          <w:ind w:right="137"/>
                          <w:rPr>
                            <w:sz w:val="15"/>
                          </w:rPr>
                        </w:pPr>
                        <w:r>
                          <w:rPr>
                            <w:w w:val="105"/>
                            <w:sz w:val="15"/>
                          </w:rPr>
                          <w:t>11,358</w:t>
                        </w:r>
                      </w:p>
                    </w:tc>
                    <w:tc>
                      <w:tcPr>
                        <w:tcW w:w="833" w:type="dxa"/>
                      </w:tcPr>
                      <w:p>
                        <w:pPr>
                          <w:pStyle w:val="TableParagraph"/>
                          <w:spacing w:line="152" w:lineRule="exact" w:before="19"/>
                          <w:ind w:right="177"/>
                          <w:rPr>
                            <w:sz w:val="15"/>
                          </w:rPr>
                        </w:pPr>
                        <w:r>
                          <w:rPr>
                            <w:w w:val="105"/>
                            <w:sz w:val="15"/>
                          </w:rPr>
                          <w:t>9,147</w:t>
                        </w:r>
                      </w:p>
                    </w:tc>
                    <w:tc>
                      <w:tcPr>
                        <w:tcW w:w="808" w:type="dxa"/>
                      </w:tcPr>
                      <w:p>
                        <w:pPr>
                          <w:pStyle w:val="TableParagraph"/>
                          <w:spacing w:line="152" w:lineRule="exact" w:before="19"/>
                          <w:ind w:right="170"/>
                          <w:rPr>
                            <w:sz w:val="15"/>
                          </w:rPr>
                        </w:pPr>
                        <w:r>
                          <w:rPr>
                            <w:w w:val="110"/>
                            <w:sz w:val="15"/>
                          </w:rPr>
                          <w:t>3,630</w:t>
                        </w:r>
                      </w:p>
                    </w:tc>
                    <w:tc>
                      <w:tcPr>
                        <w:tcW w:w="652" w:type="dxa"/>
                      </w:tcPr>
                      <w:p>
                        <w:pPr>
                          <w:pStyle w:val="TableParagraph"/>
                          <w:spacing w:line="152" w:lineRule="exact" w:before="19"/>
                          <w:ind w:right="43"/>
                          <w:rPr>
                            <w:sz w:val="15"/>
                          </w:rPr>
                        </w:pPr>
                        <w:r>
                          <w:rPr>
                            <w:w w:val="105"/>
                            <w:sz w:val="15"/>
                          </w:rPr>
                          <w:t>5,517</w:t>
                        </w:r>
                      </w:p>
                    </w:tc>
                  </w:tr>
                  <w:tr>
                    <w:trPr>
                      <w:trHeight w:val="187" w:hRule="atLeast"/>
                    </w:trPr>
                    <w:tc>
                      <w:tcPr>
                        <w:tcW w:w="4136" w:type="dxa"/>
                        <w:gridSpan w:val="2"/>
                      </w:tcPr>
                      <w:p>
                        <w:pPr>
                          <w:pStyle w:val="TableParagraph"/>
                          <w:tabs>
                            <w:tab w:pos="3513" w:val="left" w:leader="none"/>
                          </w:tabs>
                          <w:spacing w:line="168" w:lineRule="exact"/>
                          <w:ind w:left="21"/>
                          <w:jc w:val="left"/>
                          <w:rPr>
                            <w:sz w:val="15"/>
                          </w:rPr>
                        </w:pPr>
                        <w:r>
                          <w:rPr>
                            <w:rFonts w:ascii="Arial Unicode MS" w:eastAsia="Arial Unicode MS" w:hint="eastAsia"/>
                            <w:w w:val="105"/>
                            <w:sz w:val="12"/>
                          </w:rPr>
                          <w:t>＝  戸 </w:t>
                        </w:r>
                        <w:r>
                          <w:rPr>
                            <w:rFonts w:ascii="Arial Unicode MS" w:eastAsia="Arial Unicode MS" w:hint="eastAsia"/>
                            <w:spacing w:val="8"/>
                            <w:w w:val="105"/>
                            <w:sz w:val="12"/>
                          </w:rPr>
                          <w:t> </w:t>
                        </w:r>
                        <w:r>
                          <w:rPr>
                            <w:rFonts w:ascii="Arial Unicode MS" w:eastAsia="Arial Unicode MS" w:hint="eastAsia"/>
                            <w:w w:val="105"/>
                            <w:sz w:val="12"/>
                          </w:rPr>
                          <w:t>郡   </w:t>
                        </w:r>
                        <w:r>
                          <w:rPr>
                            <w:rFonts w:ascii="Arial Unicode MS" w:eastAsia="Arial Unicode MS" w:hint="eastAsia"/>
                            <w:spacing w:val="22"/>
                            <w:w w:val="105"/>
                            <w:sz w:val="12"/>
                          </w:rPr>
                          <w:t> </w:t>
                        </w:r>
                        <w:r>
                          <w:rPr>
                            <w:w w:val="105"/>
                            <w:sz w:val="19"/>
                          </w:rPr>
                          <w:t>It</w:t>
                          <w:tab/>
                        </w:r>
                        <w:r>
                          <w:rPr>
                            <w:w w:val="105"/>
                            <w:position w:val="1"/>
                            <w:sz w:val="15"/>
                          </w:rPr>
                          <w:t>13,363</w:t>
                        </w:r>
                      </w:p>
                    </w:tc>
                    <w:tc>
                      <w:tcPr>
                        <w:tcW w:w="784" w:type="dxa"/>
                      </w:tcPr>
                      <w:p>
                        <w:pPr>
                          <w:pStyle w:val="TableParagraph"/>
                          <w:spacing w:line="166" w:lineRule="exact"/>
                          <w:ind w:right="182"/>
                          <w:rPr>
                            <w:sz w:val="15"/>
                          </w:rPr>
                        </w:pPr>
                        <w:r>
                          <w:rPr>
                            <w:sz w:val="15"/>
                          </w:rPr>
                          <w:t>6,781</w:t>
                        </w:r>
                      </w:p>
                    </w:tc>
                    <w:tc>
                      <w:tcPr>
                        <w:tcW w:w="750" w:type="dxa"/>
                      </w:tcPr>
                      <w:p>
                        <w:pPr>
                          <w:pStyle w:val="TableParagraph"/>
                          <w:spacing w:line="166" w:lineRule="exact"/>
                          <w:ind w:right="138"/>
                          <w:rPr>
                            <w:sz w:val="15"/>
                          </w:rPr>
                        </w:pPr>
                        <w:r>
                          <w:rPr>
                            <w:sz w:val="15"/>
                          </w:rPr>
                          <w:t>6,582</w:t>
                        </w:r>
                      </w:p>
                    </w:tc>
                    <w:tc>
                      <w:tcPr>
                        <w:tcW w:w="785" w:type="dxa"/>
                      </w:tcPr>
                      <w:p>
                        <w:pPr>
                          <w:pStyle w:val="TableParagraph"/>
                          <w:spacing w:line="159" w:lineRule="exact" w:before="8"/>
                          <w:ind w:right="129"/>
                          <w:rPr>
                            <w:sz w:val="15"/>
                          </w:rPr>
                        </w:pPr>
                        <w:r>
                          <w:rPr>
                            <w:w w:val="115"/>
                            <w:sz w:val="15"/>
                          </w:rPr>
                          <w:t>55400</w:t>
                        </w:r>
                      </w:p>
                    </w:tc>
                    <w:tc>
                      <w:tcPr>
                        <w:tcW w:w="800" w:type="dxa"/>
                      </w:tcPr>
                      <w:p>
                        <w:pPr>
                          <w:pStyle w:val="TableParagraph"/>
                          <w:spacing w:line="159" w:lineRule="exact" w:before="8"/>
                          <w:ind w:right="140"/>
                          <w:rPr>
                            <w:sz w:val="15"/>
                          </w:rPr>
                        </w:pPr>
                        <w:r>
                          <w:rPr>
                            <w:w w:val="105"/>
                            <w:sz w:val="15"/>
                          </w:rPr>
                          <w:t>28.498</w:t>
                        </w:r>
                      </w:p>
                    </w:tc>
                    <w:tc>
                      <w:tcPr>
                        <w:tcW w:w="792" w:type="dxa"/>
                      </w:tcPr>
                      <w:p>
                        <w:pPr>
                          <w:pStyle w:val="TableParagraph"/>
                          <w:spacing w:line="159" w:lineRule="exact" w:before="8"/>
                          <w:ind w:right="135"/>
                          <w:rPr>
                            <w:sz w:val="15"/>
                          </w:rPr>
                        </w:pPr>
                        <w:r>
                          <w:rPr>
                            <w:w w:val="105"/>
                            <w:sz w:val="15"/>
                          </w:rPr>
                          <w:t>26,902</w:t>
                        </w:r>
                      </w:p>
                    </w:tc>
                    <w:tc>
                      <w:tcPr>
                        <w:tcW w:w="833" w:type="dxa"/>
                      </w:tcPr>
                      <w:p>
                        <w:pPr>
                          <w:pStyle w:val="TableParagraph"/>
                          <w:spacing w:line="159" w:lineRule="exact" w:before="8"/>
                          <w:ind w:right="182"/>
                          <w:rPr>
                            <w:sz w:val="15"/>
                          </w:rPr>
                        </w:pPr>
                        <w:r>
                          <w:rPr>
                            <w:sz w:val="15"/>
                          </w:rPr>
                          <w:t>20,956</w:t>
                        </w:r>
                      </w:p>
                    </w:tc>
                    <w:tc>
                      <w:tcPr>
                        <w:tcW w:w="808" w:type="dxa"/>
                      </w:tcPr>
                      <w:p>
                        <w:pPr>
                          <w:pStyle w:val="TableParagraph"/>
                          <w:spacing w:line="167" w:lineRule="exact" w:before="1"/>
                          <w:ind w:left="260"/>
                          <w:jc w:val="left"/>
                          <w:rPr>
                            <w:sz w:val="15"/>
                          </w:rPr>
                        </w:pPr>
                        <w:r>
                          <w:rPr>
                            <w:rFonts w:ascii="Arial"/>
                            <w:w w:val="105"/>
                            <w:sz w:val="14"/>
                          </w:rPr>
                          <w:t>8 </w:t>
                        </w:r>
                        <w:r>
                          <w:rPr>
                            <w:w w:val="105"/>
                            <w:sz w:val="15"/>
                          </w:rPr>
                          <w:t>3)5</w:t>
                        </w:r>
                      </w:p>
                    </w:tc>
                    <w:tc>
                      <w:tcPr>
                        <w:tcW w:w="652" w:type="dxa"/>
                      </w:tcPr>
                      <w:p>
                        <w:pPr>
                          <w:pStyle w:val="TableParagraph"/>
                          <w:spacing w:line="159" w:lineRule="exact" w:before="8"/>
                          <w:ind w:right="38"/>
                          <w:rPr>
                            <w:sz w:val="15"/>
                          </w:rPr>
                        </w:pPr>
                        <w:r>
                          <w:rPr>
                            <w:w w:val="105"/>
                            <w:sz w:val="15"/>
                          </w:rPr>
                          <w:t>12,581</w:t>
                        </w:r>
                      </w:p>
                    </w:tc>
                  </w:tr>
                  <w:tr>
                    <w:trPr>
                      <w:trHeight w:val="191" w:hRule="atLeast"/>
                    </w:trPr>
                    <w:tc>
                      <w:tcPr>
                        <w:tcW w:w="4136" w:type="dxa"/>
                        <w:gridSpan w:val="2"/>
                      </w:tcPr>
                      <w:p>
                        <w:pPr>
                          <w:pStyle w:val="TableParagraph"/>
                          <w:tabs>
                            <w:tab w:pos="1359" w:val="left" w:leader="none"/>
                            <w:tab w:pos="2143" w:val="left" w:leader="none"/>
                            <w:tab w:pos="2936" w:val="left" w:leader="none"/>
                            <w:tab w:pos="3507" w:val="left" w:leader="none"/>
                          </w:tabs>
                          <w:spacing w:line="166" w:lineRule="exact" w:before="5"/>
                          <w:ind w:left="27"/>
                          <w:jc w:val="left"/>
                          <w:rPr>
                            <w:sz w:val="15"/>
                          </w:rPr>
                        </w:pPr>
                        <w:r>
                          <w:rPr>
                            <w:rFonts w:ascii="Arial Unicode MS" w:eastAsia="Arial Unicode MS" w:hint="eastAsia"/>
                            <w:w w:val="105"/>
                            <w:sz w:val="12"/>
                          </w:rPr>
                          <w:t>膏森市</w:t>
                          <w:tab/>
                        </w:r>
                        <w:r>
                          <w:rPr>
                            <w:w w:val="105"/>
                            <w:position w:val="1"/>
                            <w:sz w:val="15"/>
                          </w:rPr>
                          <w:t>649</w:t>
                          <w:tab/>
                          <w:t>413</w:t>
                          <w:tab/>
                          <w:t>236</w:t>
                          <w:tab/>
                          <w:t>44.215</w:t>
                        </w:r>
                      </w:p>
                    </w:tc>
                    <w:tc>
                      <w:tcPr>
                        <w:tcW w:w="784" w:type="dxa"/>
                      </w:tcPr>
                      <w:p>
                        <w:pPr>
                          <w:pStyle w:val="TableParagraph"/>
                          <w:spacing w:line="170" w:lineRule="exact" w:before="1"/>
                          <w:ind w:right="180"/>
                          <w:rPr>
                            <w:sz w:val="15"/>
                          </w:rPr>
                        </w:pPr>
                        <w:r>
                          <w:rPr>
                            <w:sz w:val="15"/>
                          </w:rPr>
                          <w:t>22,365</w:t>
                        </w:r>
                      </w:p>
                    </w:tc>
                    <w:tc>
                      <w:tcPr>
                        <w:tcW w:w="750" w:type="dxa"/>
                      </w:tcPr>
                      <w:p>
                        <w:pPr>
                          <w:pStyle w:val="TableParagraph"/>
                          <w:spacing w:line="163" w:lineRule="exact" w:before="8"/>
                          <w:ind w:right="139"/>
                          <w:rPr>
                            <w:sz w:val="15"/>
                          </w:rPr>
                        </w:pPr>
                        <w:r>
                          <w:rPr>
                            <w:w w:val="105"/>
                            <w:sz w:val="15"/>
                          </w:rPr>
                          <w:t>21.850</w:t>
                        </w:r>
                      </w:p>
                    </w:tc>
                    <w:tc>
                      <w:tcPr>
                        <w:tcW w:w="785" w:type="dxa"/>
                      </w:tcPr>
                      <w:p>
                        <w:pPr>
                          <w:pStyle w:val="TableParagraph"/>
                          <w:spacing w:line="163" w:lineRule="exact" w:before="8"/>
                          <w:ind w:right="140"/>
                          <w:rPr>
                            <w:sz w:val="15"/>
                          </w:rPr>
                        </w:pPr>
                        <w:r>
                          <w:rPr>
                            <w:w w:val="105"/>
                            <w:sz w:val="15"/>
                          </w:rPr>
                          <w:t>202.504</w:t>
                        </w:r>
                      </w:p>
                    </w:tc>
                    <w:tc>
                      <w:tcPr>
                        <w:tcW w:w="800" w:type="dxa"/>
                      </w:tcPr>
                      <w:p>
                        <w:pPr>
                          <w:pStyle w:val="TableParagraph"/>
                          <w:spacing w:line="156" w:lineRule="exact" w:before="15"/>
                          <w:ind w:right="141"/>
                          <w:rPr>
                            <w:sz w:val="15"/>
                          </w:rPr>
                        </w:pPr>
                        <w:r>
                          <w:rPr>
                            <w:w w:val="95"/>
                            <w:sz w:val="15"/>
                          </w:rPr>
                          <w:t>97</w:t>
                        </w:r>
                        <w:r>
                          <w:rPr>
                            <w:rFonts w:ascii="Arial Unicode MS" w:eastAsia="Arial Unicode MS" w:hint="eastAsia"/>
                            <w:w w:val="95"/>
                            <w:sz w:val="12"/>
                          </w:rPr>
                          <w:t>、</w:t>
                        </w:r>
                        <w:r>
                          <w:rPr>
                            <w:w w:val="95"/>
                            <w:sz w:val="15"/>
                          </w:rPr>
                          <w:t>3 12</w:t>
                        </w:r>
                      </w:p>
                    </w:tc>
                    <w:tc>
                      <w:tcPr>
                        <w:tcW w:w="792" w:type="dxa"/>
                      </w:tcPr>
                      <w:p>
                        <w:pPr>
                          <w:pStyle w:val="TableParagraph"/>
                          <w:spacing w:line="156" w:lineRule="exact" w:before="15"/>
                          <w:ind w:right="138"/>
                          <w:rPr>
                            <w:sz w:val="15"/>
                          </w:rPr>
                        </w:pPr>
                        <w:r>
                          <w:rPr>
                            <w:sz w:val="15"/>
                          </w:rPr>
                          <w:t>105</w:t>
                        </w:r>
                        <w:r>
                          <w:rPr>
                            <w:rFonts w:ascii="Arial Unicode MS" w:eastAsia="Arial Unicode MS" w:hint="eastAsia"/>
                            <w:sz w:val="12"/>
                          </w:rPr>
                          <w:t>、</w:t>
                        </w:r>
                        <w:r>
                          <w:rPr>
                            <w:sz w:val="15"/>
                          </w:rPr>
                          <w:t>192</w:t>
                        </w:r>
                      </w:p>
                    </w:tc>
                    <w:tc>
                      <w:tcPr>
                        <w:tcW w:w="833" w:type="dxa"/>
                      </w:tcPr>
                      <w:p>
                        <w:pPr>
                          <w:pStyle w:val="TableParagraph"/>
                          <w:spacing w:line="156" w:lineRule="exact" w:before="15"/>
                          <w:ind w:right="180"/>
                          <w:rPr>
                            <w:sz w:val="15"/>
                          </w:rPr>
                        </w:pPr>
                        <w:r>
                          <w:rPr>
                            <w:w w:val="105"/>
                            <w:sz w:val="15"/>
                          </w:rPr>
                          <w:t>49,846</w:t>
                        </w:r>
                      </w:p>
                    </w:tc>
                    <w:tc>
                      <w:tcPr>
                        <w:tcW w:w="808" w:type="dxa"/>
                      </w:tcPr>
                      <w:p>
                        <w:pPr>
                          <w:pStyle w:val="TableParagraph"/>
                          <w:spacing w:line="156" w:lineRule="exact" w:before="15"/>
                          <w:ind w:right="169"/>
                          <w:rPr>
                            <w:sz w:val="15"/>
                          </w:rPr>
                        </w:pPr>
                        <w:r>
                          <w:rPr>
                            <w:w w:val="110"/>
                            <w:sz w:val="15"/>
                          </w:rPr>
                          <w:t>19.753</w:t>
                        </w:r>
                      </w:p>
                    </w:tc>
                    <w:tc>
                      <w:tcPr>
                        <w:tcW w:w="652" w:type="dxa"/>
                      </w:tcPr>
                      <w:p>
                        <w:pPr>
                          <w:pStyle w:val="TableParagraph"/>
                          <w:spacing w:line="156" w:lineRule="exact" w:before="15"/>
                          <w:ind w:right="37"/>
                          <w:rPr>
                            <w:sz w:val="15"/>
                          </w:rPr>
                        </w:pPr>
                        <w:r>
                          <w:rPr>
                            <w:w w:val="105"/>
                            <w:sz w:val="15"/>
                          </w:rPr>
                          <w:t>30.093</w:t>
                        </w:r>
                      </w:p>
                    </w:tc>
                  </w:tr>
                  <w:tr>
                    <w:trPr>
                      <w:trHeight w:val="187" w:hRule="atLeast"/>
                    </w:trPr>
                    <w:tc>
                      <w:tcPr>
                        <w:tcW w:w="4136" w:type="dxa"/>
                        <w:gridSpan w:val="2"/>
                      </w:tcPr>
                      <w:p>
                        <w:pPr>
                          <w:pStyle w:val="TableParagraph"/>
                          <w:tabs>
                            <w:tab w:pos="1360" w:val="left" w:leader="none"/>
                            <w:tab w:pos="2149" w:val="left" w:leader="none"/>
                            <w:tab w:pos="2929" w:val="left" w:leader="none"/>
                            <w:tab w:pos="3520" w:val="left" w:leader="none"/>
                          </w:tabs>
                          <w:spacing w:line="167" w:lineRule="exact"/>
                          <w:ind w:left="32"/>
                          <w:jc w:val="left"/>
                          <w:rPr>
                            <w:sz w:val="15"/>
                          </w:rPr>
                        </w:pPr>
                        <w:r>
                          <w:rPr>
                            <w:rFonts w:ascii="Arial Unicode MS" w:eastAsia="Arial Unicode MS" w:hint="eastAsia"/>
                            <w:position w:val="1"/>
                            <w:sz w:val="16"/>
                          </w:rPr>
                          <w:t>弘；；；</w:t>
                        </w:r>
                        <w:r>
                          <w:rPr>
                            <w:rFonts w:ascii="Arial Unicode MS" w:eastAsia="Arial Unicode MS" w:hint="eastAsia"/>
                            <w:spacing w:val="20"/>
                            <w:position w:val="1"/>
                            <w:sz w:val="16"/>
                          </w:rPr>
                          <w:t> </w:t>
                        </w:r>
                        <w:r>
                          <w:rPr>
                            <w:rFonts w:ascii="Arial Unicode MS" w:eastAsia="Arial Unicode MS" w:hint="eastAsia"/>
                            <w:position w:val="1"/>
                            <w:sz w:val="16"/>
                            <w:vertAlign w:val="subscript"/>
                          </w:rPr>
                          <w:t>市</w:t>
                        </w:r>
                        <w:r>
                          <w:rPr>
                            <w:rFonts w:ascii="Arial Unicode MS" w:eastAsia="Arial Unicode MS" w:hint="eastAsia"/>
                            <w:position w:val="1"/>
                            <w:sz w:val="16"/>
                            <w:vertAlign w:val="baseline"/>
                          </w:rPr>
                          <w:tab/>
                        </w:r>
                        <w:r>
                          <w:rPr>
                            <w:position w:val="1"/>
                            <w:sz w:val="15"/>
                            <w:vertAlign w:val="baseline"/>
                          </w:rPr>
                          <w:t>337</w:t>
                          <w:tab/>
                          <w:t>185</w:t>
                          <w:tab/>
                        </w:r>
                        <w:r>
                          <w:rPr>
                            <w:position w:val="2"/>
                            <w:sz w:val="15"/>
                            <w:vertAlign w:val="baseline"/>
                          </w:rPr>
                          <w:t>152</w:t>
                          <w:tab/>
                          <w:t>25,953</w:t>
                        </w:r>
                      </w:p>
                    </w:tc>
                    <w:tc>
                      <w:tcPr>
                        <w:tcW w:w="784" w:type="dxa"/>
                      </w:tcPr>
                      <w:p>
                        <w:pPr>
                          <w:pStyle w:val="TableParagraph"/>
                          <w:spacing w:line="167" w:lineRule="exact"/>
                          <w:ind w:right="175"/>
                          <w:rPr>
                            <w:sz w:val="15"/>
                          </w:rPr>
                        </w:pPr>
                        <w:r>
                          <w:rPr>
                            <w:w w:val="105"/>
                            <w:sz w:val="15"/>
                          </w:rPr>
                          <w:t>13,213</w:t>
                        </w:r>
                      </w:p>
                    </w:tc>
                    <w:tc>
                      <w:tcPr>
                        <w:tcW w:w="750" w:type="dxa"/>
                      </w:tcPr>
                      <w:p>
                        <w:pPr>
                          <w:pStyle w:val="TableParagraph"/>
                          <w:spacing w:line="167" w:lineRule="exact"/>
                          <w:ind w:right="130"/>
                          <w:rPr>
                            <w:sz w:val="15"/>
                          </w:rPr>
                        </w:pPr>
                        <w:r>
                          <w:rPr>
                            <w:w w:val="105"/>
                            <w:sz w:val="15"/>
                          </w:rPr>
                          <w:t>12,740</w:t>
                        </w:r>
                      </w:p>
                    </w:tc>
                    <w:tc>
                      <w:tcPr>
                        <w:tcW w:w="785" w:type="dxa"/>
                      </w:tcPr>
                      <w:p>
                        <w:pPr>
                          <w:pStyle w:val="TableParagraph"/>
                          <w:spacing w:line="163" w:lineRule="exact" w:before="4"/>
                          <w:ind w:right="135"/>
                          <w:rPr>
                            <w:sz w:val="15"/>
                          </w:rPr>
                        </w:pPr>
                        <w:r>
                          <w:rPr>
                            <w:w w:val="105"/>
                            <w:sz w:val="15"/>
                          </w:rPr>
                          <w:t>117,062</w:t>
                        </w:r>
                      </w:p>
                    </w:tc>
                    <w:tc>
                      <w:tcPr>
                        <w:tcW w:w="800" w:type="dxa"/>
                      </w:tcPr>
                      <w:p>
                        <w:pPr>
                          <w:pStyle w:val="TableParagraph"/>
                          <w:spacing w:line="156" w:lineRule="exact" w:before="11"/>
                          <w:ind w:right="143"/>
                          <w:rPr>
                            <w:sz w:val="15"/>
                          </w:rPr>
                        </w:pPr>
                        <w:r>
                          <w:rPr>
                            <w:w w:val="105"/>
                            <w:sz w:val="15"/>
                          </w:rPr>
                          <w:t>54.521</w:t>
                        </w:r>
                      </w:p>
                    </w:tc>
                    <w:tc>
                      <w:tcPr>
                        <w:tcW w:w="792" w:type="dxa"/>
                      </w:tcPr>
                      <w:p>
                        <w:pPr>
                          <w:pStyle w:val="TableParagraph"/>
                          <w:spacing w:line="163" w:lineRule="exact" w:before="4"/>
                          <w:ind w:right="141"/>
                          <w:rPr>
                            <w:sz w:val="15"/>
                          </w:rPr>
                        </w:pPr>
                        <w:r>
                          <w:rPr>
                            <w:w w:val="105"/>
                            <w:sz w:val="15"/>
                          </w:rPr>
                          <w:t>62,541</w:t>
                        </w:r>
                      </w:p>
                    </w:tc>
                    <w:tc>
                      <w:tcPr>
                        <w:tcW w:w="833" w:type="dxa"/>
                      </w:tcPr>
                      <w:p>
                        <w:pPr>
                          <w:pStyle w:val="TableParagraph"/>
                          <w:spacing w:line="156" w:lineRule="exact" w:before="11"/>
                          <w:ind w:right="181"/>
                          <w:rPr>
                            <w:sz w:val="15"/>
                          </w:rPr>
                        </w:pPr>
                        <w:r>
                          <w:rPr>
                            <w:sz w:val="15"/>
                          </w:rPr>
                          <w:t>33,872</w:t>
                        </w:r>
                      </w:p>
                    </w:tc>
                    <w:tc>
                      <w:tcPr>
                        <w:tcW w:w="808" w:type="dxa"/>
                      </w:tcPr>
                      <w:p>
                        <w:pPr>
                          <w:pStyle w:val="TableParagraph"/>
                          <w:spacing w:line="156" w:lineRule="exact" w:before="11"/>
                          <w:ind w:right="170"/>
                          <w:rPr>
                            <w:sz w:val="15"/>
                          </w:rPr>
                        </w:pPr>
                        <w:r>
                          <w:rPr>
                            <w:w w:val="110"/>
                            <w:sz w:val="15"/>
                          </w:rPr>
                          <w:t>13.203</w:t>
                        </w:r>
                      </w:p>
                    </w:tc>
                    <w:tc>
                      <w:tcPr>
                        <w:tcW w:w="652" w:type="dxa"/>
                      </w:tcPr>
                      <w:p>
                        <w:pPr>
                          <w:pStyle w:val="TableParagraph"/>
                          <w:spacing w:line="156" w:lineRule="exact" w:before="11"/>
                          <w:ind w:right="34"/>
                          <w:rPr>
                            <w:sz w:val="15"/>
                          </w:rPr>
                        </w:pPr>
                        <w:r>
                          <w:rPr>
                            <w:w w:val="110"/>
                            <w:sz w:val="15"/>
                          </w:rPr>
                          <w:t>20 669</w:t>
                        </w:r>
                      </w:p>
                    </w:tc>
                  </w:tr>
                  <w:tr>
                    <w:trPr>
                      <w:trHeight w:val="194" w:hRule="atLeast"/>
                    </w:trPr>
                    <w:tc>
                      <w:tcPr>
                        <w:tcW w:w="4136" w:type="dxa"/>
                        <w:gridSpan w:val="2"/>
                      </w:tcPr>
                      <w:p>
                        <w:pPr>
                          <w:pStyle w:val="TableParagraph"/>
                          <w:tabs>
                            <w:tab w:pos="377" w:val="left" w:leader="none"/>
                            <w:tab w:pos="1370" w:val="left" w:leader="none"/>
                            <w:tab w:pos="2149" w:val="left" w:leader="none"/>
                            <w:tab w:pos="3019" w:val="left" w:leader="none"/>
                            <w:tab w:pos="3517" w:val="left" w:leader="none"/>
                          </w:tabs>
                          <w:spacing w:line="175" w:lineRule="exact"/>
                          <w:ind w:left="40"/>
                          <w:jc w:val="left"/>
                          <w:rPr>
                            <w:sz w:val="15"/>
                          </w:rPr>
                        </w:pPr>
                        <w:r>
                          <w:rPr>
                            <w:rFonts w:ascii="Arial Unicode MS" w:eastAsia="Arial Unicode MS" w:hint="eastAsia"/>
                            <w:w w:val="110"/>
                            <w:sz w:val="12"/>
                          </w:rPr>
                          <w:t>八</w:t>
                          <w:tab/>
                        </w:r>
                        <w:r>
                          <w:rPr>
                            <w:rFonts w:ascii="Arial Unicode MS" w:eastAsia="Arial Unicode MS" w:hint="eastAsia"/>
                            <w:w w:val="110"/>
                            <w:position w:val="1"/>
                            <w:sz w:val="12"/>
                          </w:rPr>
                          <w:t>戸市</w:t>
                          <w:tab/>
                        </w:r>
                        <w:r>
                          <w:rPr>
                            <w:w w:val="110"/>
                            <w:position w:val="1"/>
                            <w:sz w:val="15"/>
                          </w:rPr>
                          <w:t>206</w:t>
                          <w:tab/>
                          <w:t>141</w:t>
                          <w:tab/>
                          <w:t>65</w:t>
                          <w:tab/>
                        </w:r>
                        <w:r>
                          <w:rPr>
                            <w:w w:val="110"/>
                            <w:position w:val="2"/>
                            <w:sz w:val="15"/>
                          </w:rPr>
                          <w:t>39,577</w:t>
                        </w:r>
                      </w:p>
                    </w:tc>
                    <w:tc>
                      <w:tcPr>
                        <w:tcW w:w="784" w:type="dxa"/>
                      </w:tcPr>
                      <w:p>
                        <w:pPr>
                          <w:pStyle w:val="TableParagraph"/>
                          <w:spacing w:line="170" w:lineRule="exact"/>
                          <w:ind w:right="176"/>
                          <w:rPr>
                            <w:sz w:val="15"/>
                          </w:rPr>
                        </w:pPr>
                        <w:r>
                          <w:rPr>
                            <w:w w:val="105"/>
                            <w:sz w:val="15"/>
                          </w:rPr>
                          <w:t>20,214</w:t>
                        </w:r>
                      </w:p>
                    </w:tc>
                    <w:tc>
                      <w:tcPr>
                        <w:tcW w:w="750" w:type="dxa"/>
                      </w:tcPr>
                      <w:p>
                        <w:pPr>
                          <w:pStyle w:val="TableParagraph"/>
                          <w:spacing w:line="170" w:lineRule="exact" w:before="4"/>
                          <w:ind w:right="123"/>
                          <w:rPr>
                            <w:sz w:val="15"/>
                          </w:rPr>
                        </w:pPr>
                        <w:r>
                          <w:rPr>
                            <w:w w:val="105"/>
                            <w:sz w:val="15"/>
                          </w:rPr>
                          <w:t>19,363</w:t>
                        </w:r>
                      </w:p>
                    </w:tc>
                    <w:tc>
                      <w:tcPr>
                        <w:tcW w:w="785" w:type="dxa"/>
                      </w:tcPr>
                      <w:p>
                        <w:pPr>
                          <w:pStyle w:val="TableParagraph"/>
                          <w:spacing w:line="170" w:lineRule="exact" w:before="4"/>
                          <w:ind w:right="135"/>
                          <w:rPr>
                            <w:sz w:val="15"/>
                          </w:rPr>
                        </w:pPr>
                        <w:r>
                          <w:rPr>
                            <w:w w:val="105"/>
                            <w:sz w:val="15"/>
                          </w:rPr>
                          <w:t>164,319</w:t>
                        </w:r>
                      </w:p>
                    </w:tc>
                    <w:tc>
                      <w:tcPr>
                        <w:tcW w:w="800" w:type="dxa"/>
                      </w:tcPr>
                      <w:p>
                        <w:pPr>
                          <w:pStyle w:val="TableParagraph"/>
                          <w:spacing w:line="170" w:lineRule="exact" w:before="4"/>
                          <w:ind w:right="137"/>
                          <w:rPr>
                            <w:sz w:val="15"/>
                          </w:rPr>
                        </w:pPr>
                        <w:r>
                          <w:rPr>
                            <w:w w:val="105"/>
                            <w:sz w:val="15"/>
                          </w:rPr>
                          <w:t>80,830</w:t>
                        </w:r>
                      </w:p>
                    </w:tc>
                    <w:tc>
                      <w:tcPr>
                        <w:tcW w:w="792" w:type="dxa"/>
                      </w:tcPr>
                      <w:p>
                        <w:pPr>
                          <w:pStyle w:val="TableParagraph"/>
                          <w:spacing w:line="163" w:lineRule="exact" w:before="11"/>
                          <w:ind w:right="132"/>
                          <w:rPr>
                            <w:sz w:val="15"/>
                          </w:rPr>
                        </w:pPr>
                        <w:r>
                          <w:rPr>
                            <w:w w:val="105"/>
                            <w:sz w:val="15"/>
                          </w:rPr>
                          <w:t>83.489</w:t>
                        </w:r>
                      </w:p>
                    </w:tc>
                    <w:tc>
                      <w:tcPr>
                        <w:tcW w:w="833" w:type="dxa"/>
                      </w:tcPr>
                      <w:p>
                        <w:pPr>
                          <w:pStyle w:val="TableParagraph"/>
                          <w:spacing w:line="163" w:lineRule="exact" w:before="11"/>
                          <w:ind w:right="173"/>
                          <w:rPr>
                            <w:sz w:val="15"/>
                          </w:rPr>
                        </w:pPr>
                        <w:r>
                          <w:rPr>
                            <w:w w:val="105"/>
                            <w:sz w:val="15"/>
                          </w:rPr>
                          <w:t>37,956</w:t>
                        </w:r>
                      </w:p>
                    </w:tc>
                    <w:tc>
                      <w:tcPr>
                        <w:tcW w:w="808" w:type="dxa"/>
                      </w:tcPr>
                      <w:p>
                        <w:pPr>
                          <w:pStyle w:val="TableParagraph"/>
                          <w:spacing w:line="156" w:lineRule="exact" w:before="19"/>
                          <w:ind w:right="179"/>
                          <w:rPr>
                            <w:sz w:val="15"/>
                          </w:rPr>
                        </w:pPr>
                        <w:r>
                          <w:rPr>
                            <w:w w:val="105"/>
                            <w:sz w:val="15"/>
                          </w:rPr>
                          <w:t>15.411</w:t>
                        </w:r>
                      </w:p>
                    </w:tc>
                    <w:tc>
                      <w:tcPr>
                        <w:tcW w:w="652" w:type="dxa"/>
                      </w:tcPr>
                      <w:p>
                        <w:pPr>
                          <w:pStyle w:val="TableParagraph"/>
                          <w:spacing w:line="163" w:lineRule="exact" w:before="11"/>
                          <w:ind w:right="35"/>
                          <w:rPr>
                            <w:sz w:val="15"/>
                          </w:rPr>
                        </w:pPr>
                        <w:r>
                          <w:rPr>
                            <w:w w:val="105"/>
                            <w:sz w:val="15"/>
                          </w:rPr>
                          <w:t>22,545</w:t>
                        </w:r>
                      </w:p>
                    </w:tc>
                  </w:tr>
                  <w:tr>
                    <w:trPr>
                      <w:trHeight w:val="191" w:hRule="atLeast"/>
                    </w:trPr>
                    <w:tc>
                      <w:tcPr>
                        <w:tcW w:w="4136" w:type="dxa"/>
                        <w:gridSpan w:val="2"/>
                      </w:tcPr>
                      <w:p>
                        <w:pPr>
                          <w:pStyle w:val="TableParagraph"/>
                          <w:tabs>
                            <w:tab w:pos="369" w:val="left" w:leader="none"/>
                            <w:tab w:pos="3596" w:val="left" w:leader="none"/>
                          </w:tabs>
                          <w:spacing w:line="171" w:lineRule="exact"/>
                          <w:ind w:left="27"/>
                          <w:jc w:val="left"/>
                          <w:rPr>
                            <w:sz w:val="15"/>
                          </w:rPr>
                        </w:pPr>
                        <w:r>
                          <w:rPr>
                            <w:rFonts w:ascii="Arial Unicode MS" w:eastAsia="Arial Unicode MS" w:hint="eastAsia"/>
                            <w:w w:val="105"/>
                            <w:position w:val="-1"/>
                            <w:sz w:val="13"/>
                          </w:rPr>
                          <w:t>黒</w:t>
                          <w:tab/>
                        </w:r>
                        <w:r>
                          <w:rPr>
                            <w:rFonts w:ascii="Arial Unicode MS" w:eastAsia="Arial Unicode MS" w:hint="eastAsia"/>
                            <w:w w:val="105"/>
                            <w:position w:val="0"/>
                            <w:sz w:val="12"/>
                          </w:rPr>
                          <w:t>石市</w:t>
                          <w:tab/>
                        </w:r>
                        <w:r>
                          <w:rPr>
                            <w:w w:val="105"/>
                            <w:sz w:val="15"/>
                          </w:rPr>
                          <w:t>6,221</w:t>
                        </w:r>
                      </w:p>
                    </w:tc>
                    <w:tc>
                      <w:tcPr>
                        <w:tcW w:w="784" w:type="dxa"/>
                      </w:tcPr>
                      <w:p>
                        <w:pPr>
                          <w:pStyle w:val="TableParagraph"/>
                          <w:spacing w:line="170" w:lineRule="exact"/>
                          <w:ind w:right="175"/>
                          <w:rPr>
                            <w:sz w:val="15"/>
                          </w:rPr>
                        </w:pPr>
                        <w:r>
                          <w:rPr>
                            <w:w w:val="105"/>
                            <w:sz w:val="15"/>
                          </w:rPr>
                          <w:t>3,230</w:t>
                        </w:r>
                      </w:p>
                    </w:tc>
                    <w:tc>
                      <w:tcPr>
                        <w:tcW w:w="750" w:type="dxa"/>
                      </w:tcPr>
                      <w:p>
                        <w:pPr>
                          <w:pStyle w:val="TableParagraph"/>
                          <w:spacing w:line="170" w:lineRule="exact"/>
                          <w:ind w:right="139"/>
                          <w:rPr>
                            <w:sz w:val="15"/>
                          </w:rPr>
                        </w:pPr>
                        <w:r>
                          <w:rPr>
                            <w:w w:val="105"/>
                            <w:sz w:val="15"/>
                          </w:rPr>
                          <w:t>2,991</w:t>
                        </w:r>
                      </w:p>
                    </w:tc>
                    <w:tc>
                      <w:tcPr>
                        <w:tcW w:w="785" w:type="dxa"/>
                      </w:tcPr>
                      <w:p>
                        <w:pPr>
                          <w:pStyle w:val="TableParagraph"/>
                          <w:spacing w:line="167" w:lineRule="exact" w:before="4"/>
                          <w:ind w:right="138"/>
                          <w:rPr>
                            <w:sz w:val="15"/>
                          </w:rPr>
                        </w:pPr>
                        <w:r>
                          <w:rPr>
                            <w:w w:val="105"/>
                            <w:sz w:val="15"/>
                          </w:rPr>
                          <w:t>24,892</w:t>
                        </w:r>
                      </w:p>
                    </w:tc>
                    <w:tc>
                      <w:tcPr>
                        <w:tcW w:w="800" w:type="dxa"/>
                      </w:tcPr>
                      <w:p>
                        <w:pPr>
                          <w:pStyle w:val="TableParagraph"/>
                          <w:spacing w:line="167" w:lineRule="exact" w:before="4"/>
                          <w:ind w:right="133"/>
                          <w:rPr>
                            <w:sz w:val="15"/>
                          </w:rPr>
                        </w:pPr>
                        <w:r>
                          <w:rPr>
                            <w:w w:val="110"/>
                            <w:sz w:val="15"/>
                          </w:rPr>
                          <w:t>11,733</w:t>
                        </w:r>
                      </w:p>
                    </w:tc>
                    <w:tc>
                      <w:tcPr>
                        <w:tcW w:w="792" w:type="dxa"/>
                      </w:tcPr>
                      <w:p>
                        <w:pPr>
                          <w:pStyle w:val="TableParagraph"/>
                          <w:spacing w:line="167" w:lineRule="exact" w:before="4"/>
                          <w:ind w:right="141"/>
                          <w:rPr>
                            <w:sz w:val="15"/>
                          </w:rPr>
                        </w:pPr>
                        <w:r>
                          <w:rPr>
                            <w:w w:val="105"/>
                            <w:sz w:val="15"/>
                          </w:rPr>
                          <w:t>13,159</w:t>
                        </w:r>
                      </w:p>
                    </w:tc>
                    <w:tc>
                      <w:tcPr>
                        <w:tcW w:w="833" w:type="dxa"/>
                      </w:tcPr>
                      <w:p>
                        <w:pPr>
                          <w:pStyle w:val="TableParagraph"/>
                          <w:spacing w:line="159" w:lineRule="exact" w:before="11"/>
                          <w:ind w:right="180"/>
                          <w:rPr>
                            <w:sz w:val="15"/>
                          </w:rPr>
                        </w:pPr>
                        <w:r>
                          <w:rPr>
                            <w:w w:val="105"/>
                            <w:sz w:val="15"/>
                          </w:rPr>
                          <w:t>7,851</w:t>
                        </w:r>
                      </w:p>
                    </w:tc>
                    <w:tc>
                      <w:tcPr>
                        <w:tcW w:w="808" w:type="dxa"/>
                      </w:tcPr>
                      <w:p>
                        <w:pPr>
                          <w:pStyle w:val="TableParagraph"/>
                          <w:spacing w:line="159" w:lineRule="exact" w:before="11"/>
                          <w:ind w:right="177"/>
                          <w:rPr>
                            <w:sz w:val="15"/>
                          </w:rPr>
                        </w:pPr>
                        <w:r>
                          <w:rPr>
                            <w:w w:val="105"/>
                            <w:sz w:val="15"/>
                          </w:rPr>
                          <w:t>3,086</w:t>
                        </w:r>
                      </w:p>
                    </w:tc>
                    <w:tc>
                      <w:tcPr>
                        <w:tcW w:w="652" w:type="dxa"/>
                      </w:tcPr>
                      <w:p>
                        <w:pPr>
                          <w:pStyle w:val="TableParagraph"/>
                          <w:spacing w:line="167" w:lineRule="exact" w:before="4"/>
                          <w:ind w:right="33"/>
                          <w:rPr>
                            <w:sz w:val="15"/>
                          </w:rPr>
                        </w:pPr>
                        <w:r>
                          <w:rPr>
                            <w:w w:val="105"/>
                            <w:sz w:val="15"/>
                          </w:rPr>
                          <w:t>4,765</w:t>
                        </w:r>
                      </w:p>
                    </w:tc>
                  </w:tr>
                  <w:tr>
                    <w:trPr>
                      <w:trHeight w:val="191" w:hRule="atLeast"/>
                    </w:trPr>
                    <w:tc>
                      <w:tcPr>
                        <w:tcW w:w="4136" w:type="dxa"/>
                        <w:gridSpan w:val="2"/>
                      </w:tcPr>
                      <w:p>
                        <w:pPr>
                          <w:pStyle w:val="TableParagraph"/>
                          <w:tabs>
                            <w:tab w:pos="3597" w:val="left" w:leader="none"/>
                          </w:tabs>
                          <w:spacing w:line="166" w:lineRule="exact" w:before="5"/>
                          <w:ind w:left="34"/>
                          <w:jc w:val="left"/>
                          <w:rPr>
                            <w:sz w:val="15"/>
                          </w:rPr>
                        </w:pPr>
                        <w:r>
                          <w:rPr>
                            <w:rFonts w:ascii="Arial Unicode MS" w:eastAsia="Arial Unicode MS" w:hint="eastAsia"/>
                            <w:w w:val="110"/>
                            <w:sz w:val="12"/>
                          </w:rPr>
                          <w:t>王 所 </w:t>
                        </w:r>
                        <w:r>
                          <w:rPr>
                            <w:rFonts w:ascii="Arial" w:eastAsia="Arial"/>
                            <w:w w:val="110"/>
                            <w:sz w:val="16"/>
                          </w:rPr>
                          <w:t>Ill</w:t>
                        </w:r>
                        <w:r>
                          <w:rPr>
                            <w:rFonts w:ascii="Arial" w:eastAsia="Arial"/>
                            <w:spacing w:val="-7"/>
                            <w:w w:val="110"/>
                            <w:sz w:val="16"/>
                          </w:rPr>
                          <w:t> </w:t>
                        </w:r>
                        <w:r>
                          <w:rPr>
                            <w:rFonts w:ascii="Arial Unicode MS" w:eastAsia="Arial Unicode MS" w:hint="eastAsia"/>
                            <w:w w:val="110"/>
                            <w:sz w:val="12"/>
                          </w:rPr>
                          <w:t>原</w:t>
                        </w:r>
                        <w:r>
                          <w:rPr>
                            <w:rFonts w:ascii="Arial Unicode MS" w:eastAsia="Arial Unicode MS" w:hint="eastAsia"/>
                            <w:spacing w:val="-4"/>
                            <w:w w:val="110"/>
                            <w:sz w:val="12"/>
                          </w:rPr>
                          <w:t> </w:t>
                        </w:r>
                        <w:r>
                          <w:rPr>
                            <w:rFonts w:ascii="Arial Unicode MS" w:eastAsia="Arial Unicode MS" w:hint="eastAsia"/>
                            <w:w w:val="110"/>
                            <w:sz w:val="12"/>
                          </w:rPr>
                          <w:t>市</w:t>
                          <w:tab/>
                        </w:r>
                        <w:r>
                          <w:rPr>
                            <w:w w:val="110"/>
                            <w:position w:val="1"/>
                            <w:sz w:val="15"/>
                          </w:rPr>
                          <w:t>7,833</w:t>
                        </w:r>
                      </w:p>
                    </w:tc>
                    <w:tc>
                      <w:tcPr>
                        <w:tcW w:w="784" w:type="dxa"/>
                      </w:tcPr>
                      <w:p>
                        <w:pPr>
                          <w:pStyle w:val="TableParagraph"/>
                          <w:spacing w:line="170" w:lineRule="exact" w:before="1"/>
                          <w:ind w:right="175"/>
                          <w:rPr>
                            <w:sz w:val="15"/>
                          </w:rPr>
                        </w:pPr>
                        <w:r>
                          <w:rPr>
                            <w:w w:val="105"/>
                            <w:sz w:val="15"/>
                          </w:rPr>
                          <w:t>4.022</w:t>
                        </w:r>
                      </w:p>
                    </w:tc>
                    <w:tc>
                      <w:tcPr>
                        <w:tcW w:w="750" w:type="dxa"/>
                      </w:tcPr>
                      <w:p>
                        <w:pPr>
                          <w:pStyle w:val="TableParagraph"/>
                          <w:spacing w:line="170" w:lineRule="exact" w:before="1"/>
                          <w:ind w:right="138"/>
                          <w:rPr>
                            <w:sz w:val="15"/>
                          </w:rPr>
                        </w:pPr>
                        <w:r>
                          <w:rPr>
                            <w:sz w:val="15"/>
                          </w:rPr>
                          <w:t>3,811</w:t>
                        </w:r>
                      </w:p>
                    </w:tc>
                    <w:tc>
                      <w:tcPr>
                        <w:tcW w:w="785" w:type="dxa"/>
                      </w:tcPr>
                      <w:p>
                        <w:pPr>
                          <w:pStyle w:val="TableParagraph"/>
                          <w:spacing w:line="170" w:lineRule="exact" w:before="1"/>
                          <w:ind w:right="137"/>
                          <w:rPr>
                            <w:sz w:val="15"/>
                          </w:rPr>
                        </w:pPr>
                        <w:r>
                          <w:rPr>
                            <w:sz w:val="15"/>
                          </w:rPr>
                          <w:t>31,714</w:t>
                        </w:r>
                      </w:p>
                    </w:tc>
                    <w:tc>
                      <w:tcPr>
                        <w:tcW w:w="800" w:type="dxa"/>
                      </w:tcPr>
                      <w:p>
                        <w:pPr>
                          <w:pStyle w:val="TableParagraph"/>
                          <w:spacing w:line="170" w:lineRule="exact" w:before="1"/>
                          <w:ind w:right="142"/>
                          <w:rPr>
                            <w:sz w:val="15"/>
                          </w:rPr>
                        </w:pPr>
                        <w:r>
                          <w:rPr>
                            <w:w w:val="105"/>
                            <w:sz w:val="15"/>
                          </w:rPr>
                          <w:t>14,966</w:t>
                        </w:r>
                      </w:p>
                    </w:tc>
                    <w:tc>
                      <w:tcPr>
                        <w:tcW w:w="792" w:type="dxa"/>
                      </w:tcPr>
                      <w:p>
                        <w:pPr>
                          <w:pStyle w:val="TableParagraph"/>
                          <w:spacing w:line="170" w:lineRule="exact" w:before="1"/>
                          <w:ind w:right="138"/>
                          <w:rPr>
                            <w:sz w:val="15"/>
                          </w:rPr>
                        </w:pPr>
                        <w:r>
                          <w:rPr>
                            <w:w w:val="105"/>
                            <w:sz w:val="15"/>
                          </w:rPr>
                          <w:t>16,748</w:t>
                        </w:r>
                      </w:p>
                    </w:tc>
                    <w:tc>
                      <w:tcPr>
                        <w:tcW w:w="833" w:type="dxa"/>
                      </w:tcPr>
                      <w:p>
                        <w:pPr>
                          <w:pStyle w:val="TableParagraph"/>
                          <w:spacing w:line="163" w:lineRule="exact" w:before="8"/>
                          <w:ind w:right="180"/>
                          <w:rPr>
                            <w:sz w:val="15"/>
                          </w:rPr>
                        </w:pPr>
                        <w:r>
                          <w:rPr>
                            <w:sz w:val="15"/>
                          </w:rPr>
                          <w:t>9,442</w:t>
                        </w:r>
                      </w:p>
                    </w:tc>
                    <w:tc>
                      <w:tcPr>
                        <w:tcW w:w="808" w:type="dxa"/>
                      </w:tcPr>
                      <w:p>
                        <w:pPr>
                          <w:pStyle w:val="TableParagraph"/>
                          <w:spacing w:line="163" w:lineRule="exact" w:before="8"/>
                          <w:ind w:right="170"/>
                          <w:rPr>
                            <w:sz w:val="15"/>
                          </w:rPr>
                        </w:pPr>
                        <w:r>
                          <w:rPr>
                            <w:w w:val="110"/>
                            <w:sz w:val="15"/>
                          </w:rPr>
                          <w:t>3,780</w:t>
                        </w:r>
                      </w:p>
                    </w:tc>
                    <w:tc>
                      <w:tcPr>
                        <w:tcW w:w="652" w:type="dxa"/>
                      </w:tcPr>
                      <w:p>
                        <w:pPr>
                          <w:pStyle w:val="TableParagraph"/>
                          <w:spacing w:line="156" w:lineRule="exact" w:before="15"/>
                          <w:ind w:right="34"/>
                          <w:rPr>
                            <w:sz w:val="15"/>
                          </w:rPr>
                        </w:pPr>
                        <w:r>
                          <w:rPr>
                            <w:w w:val="110"/>
                            <w:sz w:val="15"/>
                          </w:rPr>
                          <w:t>5</w:t>
                        </w:r>
                        <w:r>
                          <w:rPr>
                            <w:rFonts w:ascii="Arial Unicode MS" w:eastAsia="Arial Unicode MS" w:hint="eastAsia"/>
                            <w:w w:val="110"/>
                            <w:sz w:val="3"/>
                          </w:rPr>
                          <w:t>『</w:t>
                        </w:r>
                        <w:r>
                          <w:rPr>
                            <w:w w:val="110"/>
                            <w:sz w:val="15"/>
                          </w:rPr>
                          <w:t>662</w:t>
                        </w:r>
                      </w:p>
                    </w:tc>
                  </w:tr>
                  <w:tr>
                    <w:trPr>
                      <w:trHeight w:val="187" w:hRule="atLeast"/>
                    </w:trPr>
                    <w:tc>
                      <w:tcPr>
                        <w:tcW w:w="4136" w:type="dxa"/>
                        <w:gridSpan w:val="2"/>
                      </w:tcPr>
                      <w:p>
                        <w:pPr>
                          <w:pStyle w:val="TableParagraph"/>
                          <w:jc w:val="left"/>
                          <w:rPr>
                            <w:sz w:val="12"/>
                          </w:rPr>
                        </w:pPr>
                      </w:p>
                    </w:tc>
                    <w:tc>
                      <w:tcPr>
                        <w:tcW w:w="784" w:type="dxa"/>
                      </w:tcPr>
                      <w:p>
                        <w:pPr>
                          <w:pStyle w:val="TableParagraph"/>
                          <w:spacing w:line="168" w:lineRule="exact"/>
                          <w:ind w:right="165"/>
                          <w:rPr>
                            <w:sz w:val="15"/>
                          </w:rPr>
                        </w:pPr>
                        <w:r>
                          <w:rPr>
                            <w:w w:val="105"/>
                            <w:sz w:val="15"/>
                          </w:rPr>
                          <w:t>5,224</w:t>
                        </w:r>
                      </w:p>
                    </w:tc>
                    <w:tc>
                      <w:tcPr>
                        <w:tcW w:w="750" w:type="dxa"/>
                      </w:tcPr>
                      <w:p>
                        <w:pPr>
                          <w:pStyle w:val="TableParagraph"/>
                          <w:spacing w:line="168" w:lineRule="exact"/>
                          <w:ind w:right="131"/>
                          <w:rPr>
                            <w:sz w:val="15"/>
                          </w:rPr>
                        </w:pPr>
                        <w:r>
                          <w:rPr>
                            <w:w w:val="105"/>
                            <w:sz w:val="15"/>
                          </w:rPr>
                          <w:t>4,969</w:t>
                        </w:r>
                      </w:p>
                    </w:tc>
                    <w:tc>
                      <w:tcPr>
                        <w:tcW w:w="785" w:type="dxa"/>
                      </w:tcPr>
                      <w:p>
                        <w:pPr>
                          <w:pStyle w:val="TableParagraph"/>
                          <w:spacing w:line="163" w:lineRule="exact" w:before="4"/>
                          <w:ind w:right="126"/>
                          <w:rPr>
                            <w:sz w:val="15"/>
                          </w:rPr>
                        </w:pPr>
                        <w:r>
                          <w:rPr>
                            <w:w w:val="105"/>
                            <w:sz w:val="15"/>
                          </w:rPr>
                          <w:t>42,385</w:t>
                        </w:r>
                      </w:p>
                    </w:tc>
                    <w:tc>
                      <w:tcPr>
                        <w:tcW w:w="800" w:type="dxa"/>
                      </w:tcPr>
                      <w:p>
                        <w:pPr>
                          <w:pStyle w:val="TableParagraph"/>
                          <w:spacing w:line="163" w:lineRule="exact" w:before="4"/>
                          <w:ind w:right="127"/>
                          <w:rPr>
                            <w:sz w:val="15"/>
                          </w:rPr>
                        </w:pPr>
                        <w:r>
                          <w:rPr>
                            <w:w w:val="105"/>
                            <w:sz w:val="15"/>
                          </w:rPr>
                          <w:t>20,833</w:t>
                        </w:r>
                      </w:p>
                    </w:tc>
                    <w:tc>
                      <w:tcPr>
                        <w:tcW w:w="792" w:type="dxa"/>
                      </w:tcPr>
                      <w:p>
                        <w:pPr>
                          <w:pStyle w:val="TableParagraph"/>
                          <w:spacing w:line="163" w:lineRule="exact" w:before="4"/>
                          <w:ind w:right="135"/>
                          <w:rPr>
                            <w:sz w:val="15"/>
                          </w:rPr>
                        </w:pPr>
                        <w:r>
                          <w:rPr>
                            <w:w w:val="105"/>
                            <w:sz w:val="15"/>
                          </w:rPr>
                          <w:t>21,552</w:t>
                        </w:r>
                      </w:p>
                    </w:tc>
                    <w:tc>
                      <w:tcPr>
                        <w:tcW w:w="833" w:type="dxa"/>
                      </w:tcPr>
                      <w:p>
                        <w:pPr>
                          <w:pStyle w:val="TableParagraph"/>
                          <w:spacing w:line="163" w:lineRule="exact" w:before="4"/>
                          <w:ind w:right="173"/>
                          <w:rPr>
                            <w:sz w:val="15"/>
                          </w:rPr>
                        </w:pPr>
                        <w:r>
                          <w:rPr>
                            <w:w w:val="105"/>
                            <w:sz w:val="15"/>
                          </w:rPr>
                          <w:t>10,852</w:t>
                        </w:r>
                      </w:p>
                    </w:tc>
                    <w:tc>
                      <w:tcPr>
                        <w:tcW w:w="808" w:type="dxa"/>
                      </w:tcPr>
                      <w:p>
                        <w:pPr>
                          <w:pStyle w:val="TableParagraph"/>
                          <w:spacing w:line="156" w:lineRule="exact" w:before="11"/>
                          <w:ind w:right="170"/>
                          <w:rPr>
                            <w:sz w:val="15"/>
                          </w:rPr>
                        </w:pPr>
                        <w:r>
                          <w:rPr>
                            <w:w w:val="110"/>
                            <w:sz w:val="15"/>
                          </w:rPr>
                          <w:t>4,379</w:t>
                        </w:r>
                      </w:p>
                    </w:tc>
                    <w:tc>
                      <w:tcPr>
                        <w:tcW w:w="652" w:type="dxa"/>
                      </w:tcPr>
                      <w:p>
                        <w:pPr>
                          <w:pStyle w:val="TableParagraph"/>
                          <w:spacing w:line="163" w:lineRule="exact" w:before="4"/>
                          <w:ind w:right="28"/>
                          <w:rPr>
                            <w:sz w:val="15"/>
                          </w:rPr>
                        </w:pPr>
                        <w:r>
                          <w:rPr>
                            <w:w w:val="105"/>
                            <w:sz w:val="15"/>
                          </w:rPr>
                          <w:t>6,473</w:t>
                        </w:r>
                      </w:p>
                    </w:tc>
                  </w:tr>
                  <w:tr>
                    <w:trPr>
                      <w:trHeight w:val="187" w:hRule="atLeast"/>
                    </w:trPr>
                    <w:tc>
                      <w:tcPr>
                        <w:tcW w:w="4136" w:type="dxa"/>
                        <w:gridSpan w:val="2"/>
                      </w:tcPr>
                      <w:p>
                        <w:pPr>
                          <w:pStyle w:val="TableParagraph"/>
                          <w:jc w:val="left"/>
                          <w:rPr>
                            <w:sz w:val="12"/>
                          </w:rPr>
                        </w:pPr>
                      </w:p>
                    </w:tc>
                    <w:tc>
                      <w:tcPr>
                        <w:tcW w:w="784" w:type="dxa"/>
                      </w:tcPr>
                      <w:p>
                        <w:pPr>
                          <w:pStyle w:val="TableParagraph"/>
                          <w:spacing w:line="168" w:lineRule="exact"/>
                          <w:ind w:right="175"/>
                          <w:rPr>
                            <w:sz w:val="15"/>
                          </w:rPr>
                        </w:pPr>
                        <w:r>
                          <w:rPr>
                            <w:w w:val="105"/>
                            <w:sz w:val="15"/>
                          </w:rPr>
                          <w:t>3,973</w:t>
                        </w:r>
                      </w:p>
                    </w:tc>
                    <w:tc>
                      <w:tcPr>
                        <w:tcW w:w="750" w:type="dxa"/>
                      </w:tcPr>
                      <w:p>
                        <w:pPr>
                          <w:pStyle w:val="TableParagraph"/>
                          <w:spacing w:line="163" w:lineRule="exact" w:before="4"/>
                          <w:ind w:right="131"/>
                          <w:rPr>
                            <w:sz w:val="15"/>
                          </w:rPr>
                        </w:pPr>
                        <w:r>
                          <w:rPr>
                            <w:w w:val="105"/>
                            <w:sz w:val="15"/>
                          </w:rPr>
                          <w:t>3,873</w:t>
                        </w:r>
                      </w:p>
                    </w:tc>
                    <w:tc>
                      <w:tcPr>
                        <w:tcW w:w="785" w:type="dxa"/>
                      </w:tcPr>
                      <w:p>
                        <w:pPr>
                          <w:pStyle w:val="TableParagraph"/>
                          <w:spacing w:line="163" w:lineRule="exact" w:before="4"/>
                          <w:ind w:right="135"/>
                          <w:rPr>
                            <w:sz w:val="15"/>
                          </w:rPr>
                        </w:pPr>
                        <w:r>
                          <w:rPr>
                            <w:sz w:val="15"/>
                          </w:rPr>
                          <w:t>27,838</w:t>
                        </w:r>
                      </w:p>
                    </w:tc>
                    <w:tc>
                      <w:tcPr>
                        <w:tcW w:w="800" w:type="dxa"/>
                      </w:tcPr>
                      <w:p>
                        <w:pPr>
                          <w:pStyle w:val="TableParagraph"/>
                          <w:spacing w:line="163" w:lineRule="exact" w:before="4"/>
                          <w:ind w:right="137"/>
                          <w:rPr>
                            <w:sz w:val="15"/>
                          </w:rPr>
                        </w:pPr>
                        <w:r>
                          <w:rPr>
                            <w:w w:val="110"/>
                            <w:sz w:val="15"/>
                          </w:rPr>
                          <w:t>14,195</w:t>
                        </w:r>
                      </w:p>
                    </w:tc>
                    <w:tc>
                      <w:tcPr>
                        <w:tcW w:w="792" w:type="dxa"/>
                      </w:tcPr>
                      <w:p>
                        <w:pPr>
                          <w:pStyle w:val="TableParagraph"/>
                          <w:spacing w:line="163" w:lineRule="exact" w:before="4"/>
                          <w:ind w:right="134"/>
                          <w:rPr>
                            <w:sz w:val="15"/>
                          </w:rPr>
                        </w:pPr>
                        <w:r>
                          <w:rPr>
                            <w:w w:val="105"/>
                            <w:sz w:val="15"/>
                          </w:rPr>
                          <w:t>13,643</w:t>
                        </w:r>
                      </w:p>
                    </w:tc>
                    <w:tc>
                      <w:tcPr>
                        <w:tcW w:w="833" w:type="dxa"/>
                      </w:tcPr>
                      <w:p>
                        <w:pPr>
                          <w:pStyle w:val="TableParagraph"/>
                          <w:spacing w:line="156" w:lineRule="exact" w:before="11"/>
                          <w:ind w:right="173"/>
                          <w:rPr>
                            <w:sz w:val="15"/>
                          </w:rPr>
                        </w:pPr>
                        <w:r>
                          <w:rPr>
                            <w:w w:val="105"/>
                            <w:sz w:val="15"/>
                          </w:rPr>
                          <w:t>6,603</w:t>
                        </w:r>
                      </w:p>
                    </w:tc>
                    <w:tc>
                      <w:tcPr>
                        <w:tcW w:w="808" w:type="dxa"/>
                      </w:tcPr>
                      <w:p>
                        <w:pPr>
                          <w:pStyle w:val="TableParagraph"/>
                          <w:spacing w:line="156" w:lineRule="exact" w:before="11"/>
                          <w:ind w:right="171"/>
                          <w:rPr>
                            <w:sz w:val="15"/>
                          </w:rPr>
                        </w:pPr>
                        <w:r>
                          <w:rPr>
                            <w:w w:val="110"/>
                            <w:sz w:val="15"/>
                          </w:rPr>
                          <w:t>2,680</w:t>
                        </w:r>
                      </w:p>
                    </w:tc>
                    <w:tc>
                      <w:tcPr>
                        <w:tcW w:w="652" w:type="dxa"/>
                      </w:tcPr>
                      <w:p>
                        <w:pPr>
                          <w:pStyle w:val="TableParagraph"/>
                          <w:spacing w:line="156" w:lineRule="exact" w:before="11"/>
                          <w:ind w:right="28"/>
                          <w:rPr>
                            <w:sz w:val="15"/>
                          </w:rPr>
                        </w:pPr>
                        <w:r>
                          <w:rPr>
                            <w:w w:val="105"/>
                            <w:sz w:val="15"/>
                          </w:rPr>
                          <w:t>3,923</w:t>
                        </w:r>
                      </w:p>
                    </w:tc>
                  </w:tr>
                  <w:tr>
                    <w:trPr>
                      <w:trHeight w:val="191" w:hRule="atLeast"/>
                    </w:trPr>
                    <w:tc>
                      <w:tcPr>
                        <w:tcW w:w="4136" w:type="dxa"/>
                        <w:gridSpan w:val="2"/>
                      </w:tcPr>
                      <w:p>
                        <w:pPr>
                          <w:pStyle w:val="TableParagraph"/>
                          <w:jc w:val="left"/>
                          <w:rPr>
                            <w:sz w:val="12"/>
                          </w:rPr>
                        </w:pPr>
                      </w:p>
                    </w:tc>
                    <w:tc>
                      <w:tcPr>
                        <w:tcW w:w="784" w:type="dxa"/>
                      </w:tcPr>
                      <w:p>
                        <w:pPr>
                          <w:pStyle w:val="TableParagraph"/>
                          <w:spacing w:line="170" w:lineRule="exact"/>
                          <w:ind w:right="171"/>
                          <w:rPr>
                            <w:sz w:val="15"/>
                          </w:rPr>
                        </w:pPr>
                        <w:r>
                          <w:rPr>
                            <w:w w:val="105"/>
                            <w:sz w:val="15"/>
                          </w:rPr>
                          <w:t>4,308</w:t>
                        </w:r>
                      </w:p>
                    </w:tc>
                    <w:tc>
                      <w:tcPr>
                        <w:tcW w:w="750" w:type="dxa"/>
                      </w:tcPr>
                      <w:p>
                        <w:pPr>
                          <w:pStyle w:val="TableParagraph"/>
                          <w:spacing w:line="167" w:lineRule="exact" w:before="4"/>
                          <w:ind w:right="138"/>
                          <w:rPr>
                            <w:sz w:val="15"/>
                          </w:rPr>
                        </w:pPr>
                        <w:r>
                          <w:rPr>
                            <w:sz w:val="15"/>
                          </w:rPr>
                          <w:t>4.117</w:t>
                        </w:r>
                      </w:p>
                    </w:tc>
                    <w:tc>
                      <w:tcPr>
                        <w:tcW w:w="785" w:type="dxa"/>
                      </w:tcPr>
                      <w:p>
                        <w:pPr>
                          <w:pStyle w:val="TableParagraph"/>
                          <w:spacing w:line="167" w:lineRule="exact" w:before="4"/>
                          <w:ind w:right="129"/>
                          <w:rPr>
                            <w:sz w:val="15"/>
                          </w:rPr>
                        </w:pPr>
                        <w:r>
                          <w:rPr>
                            <w:w w:val="105"/>
                            <w:sz w:val="15"/>
                          </w:rPr>
                          <w:t>33,080</w:t>
                        </w:r>
                      </w:p>
                    </w:tc>
                    <w:tc>
                      <w:tcPr>
                        <w:tcW w:w="800" w:type="dxa"/>
                      </w:tcPr>
                      <w:p>
                        <w:pPr>
                          <w:pStyle w:val="TableParagraph"/>
                          <w:spacing w:line="160" w:lineRule="exact" w:before="11"/>
                          <w:ind w:right="143"/>
                          <w:rPr>
                            <w:sz w:val="15"/>
                          </w:rPr>
                        </w:pPr>
                        <w:r>
                          <w:rPr>
                            <w:w w:val="105"/>
                            <w:sz w:val="15"/>
                          </w:rPr>
                          <w:t>16.541</w:t>
                        </w:r>
                      </w:p>
                    </w:tc>
                    <w:tc>
                      <w:tcPr>
                        <w:tcW w:w="792" w:type="dxa"/>
                      </w:tcPr>
                      <w:p>
                        <w:pPr>
                          <w:pStyle w:val="TableParagraph"/>
                          <w:spacing w:line="167" w:lineRule="exact" w:before="4"/>
                          <w:ind w:right="134"/>
                          <w:rPr>
                            <w:sz w:val="15"/>
                          </w:rPr>
                        </w:pPr>
                        <w:r>
                          <w:rPr>
                            <w:w w:val="105"/>
                            <w:sz w:val="15"/>
                          </w:rPr>
                          <w:t>16,539</w:t>
                        </w:r>
                      </w:p>
                    </w:tc>
                    <w:tc>
                      <w:tcPr>
                        <w:tcW w:w="833" w:type="dxa"/>
                      </w:tcPr>
                      <w:p>
                        <w:pPr>
                          <w:pStyle w:val="TableParagraph"/>
                          <w:spacing w:line="153" w:lineRule="exact" w:before="19"/>
                          <w:ind w:right="173"/>
                          <w:rPr>
                            <w:sz w:val="15"/>
                          </w:rPr>
                        </w:pPr>
                        <w:r>
                          <w:rPr>
                            <w:w w:val="105"/>
                            <w:sz w:val="15"/>
                          </w:rPr>
                          <w:t>8.004</w:t>
                        </w:r>
                      </w:p>
                    </w:tc>
                    <w:tc>
                      <w:tcPr>
                        <w:tcW w:w="808" w:type="dxa"/>
                      </w:tcPr>
                      <w:p>
                        <w:pPr>
                          <w:pStyle w:val="TableParagraph"/>
                          <w:spacing w:line="160" w:lineRule="exact" w:before="11"/>
                          <w:ind w:right="177"/>
                          <w:rPr>
                            <w:sz w:val="15"/>
                          </w:rPr>
                        </w:pPr>
                        <w:r>
                          <w:rPr>
                            <w:w w:val="105"/>
                            <w:sz w:val="15"/>
                          </w:rPr>
                          <w:t>3,088</w:t>
                        </w:r>
                      </w:p>
                    </w:tc>
                    <w:tc>
                      <w:tcPr>
                        <w:tcW w:w="652" w:type="dxa"/>
                      </w:tcPr>
                      <w:p>
                        <w:pPr>
                          <w:pStyle w:val="TableParagraph"/>
                          <w:spacing w:line="160" w:lineRule="exact" w:before="11"/>
                          <w:ind w:right="38"/>
                          <w:rPr>
                            <w:sz w:val="15"/>
                          </w:rPr>
                        </w:pPr>
                        <w:r>
                          <w:rPr>
                            <w:w w:val="105"/>
                            <w:sz w:val="15"/>
                          </w:rPr>
                          <w:t>4,916</w:t>
                        </w:r>
                      </w:p>
                    </w:tc>
                  </w:tr>
                  <w:tr>
                    <w:trPr>
                      <w:trHeight w:val="187" w:hRule="atLeast"/>
                    </w:trPr>
                    <w:tc>
                      <w:tcPr>
                        <w:tcW w:w="4136" w:type="dxa"/>
                        <w:gridSpan w:val="2"/>
                      </w:tcPr>
                      <w:p>
                        <w:pPr>
                          <w:pStyle w:val="TableParagraph"/>
                          <w:tabs>
                            <w:tab w:pos="360" w:val="left" w:leader="none"/>
                            <w:tab w:pos="703" w:val="left" w:leader="none"/>
                            <w:tab w:pos="3593" w:val="left" w:leader="none"/>
                          </w:tabs>
                          <w:spacing w:line="163" w:lineRule="exact" w:before="5"/>
                          <w:ind w:left="27"/>
                          <w:jc w:val="left"/>
                          <w:rPr>
                            <w:sz w:val="15"/>
                          </w:rPr>
                        </w:pPr>
                        <w:r>
                          <w:rPr>
                            <w:rFonts w:ascii="Arial Unicode MS" w:eastAsia="Arial Unicode MS" w:hint="eastAsia"/>
                            <w:w w:val="110"/>
                            <w:sz w:val="12"/>
                          </w:rPr>
                          <w:t>乎</w:t>
                          <w:tab/>
                        </w:r>
                        <w:r>
                          <w:rPr>
                            <w:rFonts w:ascii="Arial Unicode MS" w:eastAsia="Arial Unicode MS" w:hint="eastAsia"/>
                            <w:w w:val="110"/>
                            <w:sz w:val="13"/>
                          </w:rPr>
                          <w:t>内</w:t>
                          <w:tab/>
                        </w:r>
                        <w:r>
                          <w:rPr>
                            <w:rFonts w:ascii="Arial Unicode MS" w:eastAsia="Arial Unicode MS" w:hint="eastAsia"/>
                            <w:w w:val="110"/>
                            <w:sz w:val="12"/>
                          </w:rPr>
                          <w:t>町</w:t>
                          <w:tab/>
                        </w:r>
                        <w:r>
                          <w:rPr>
                            <w:w w:val="110"/>
                            <w:position w:val="1"/>
                            <w:sz w:val="15"/>
                          </w:rPr>
                          <w:t>1,920</w:t>
                        </w:r>
                      </w:p>
                    </w:tc>
                    <w:tc>
                      <w:tcPr>
                        <w:tcW w:w="784" w:type="dxa"/>
                      </w:tcPr>
                      <w:p>
                        <w:pPr>
                          <w:pStyle w:val="TableParagraph"/>
                          <w:spacing w:line="167" w:lineRule="exact"/>
                          <w:ind w:right="179"/>
                          <w:rPr>
                            <w:sz w:val="15"/>
                          </w:rPr>
                        </w:pPr>
                        <w:r>
                          <w:rPr>
                            <w:w w:val="105"/>
                            <w:sz w:val="15"/>
                          </w:rPr>
                          <w:t>986</w:t>
                        </w:r>
                      </w:p>
                    </w:tc>
                    <w:tc>
                      <w:tcPr>
                        <w:tcW w:w="750" w:type="dxa"/>
                      </w:tcPr>
                      <w:p>
                        <w:pPr>
                          <w:pStyle w:val="TableParagraph"/>
                          <w:spacing w:line="167" w:lineRule="exact"/>
                          <w:ind w:right="142"/>
                          <w:rPr>
                            <w:sz w:val="15"/>
                          </w:rPr>
                        </w:pPr>
                        <w:r>
                          <w:rPr>
                            <w:w w:val="105"/>
                            <w:sz w:val="15"/>
                          </w:rPr>
                          <w:t>934</w:t>
                        </w:r>
                      </w:p>
                    </w:tc>
                    <w:tc>
                      <w:tcPr>
                        <w:tcW w:w="785" w:type="dxa"/>
                      </w:tcPr>
                      <w:p>
                        <w:pPr>
                          <w:pStyle w:val="TableParagraph"/>
                          <w:spacing w:line="160" w:lineRule="exact" w:before="7"/>
                          <w:ind w:right="140"/>
                          <w:rPr>
                            <w:sz w:val="15"/>
                          </w:rPr>
                        </w:pPr>
                        <w:r>
                          <w:rPr>
                            <w:sz w:val="15"/>
                          </w:rPr>
                          <w:t>9,235</w:t>
                        </w:r>
                      </w:p>
                    </w:tc>
                    <w:tc>
                      <w:tcPr>
                        <w:tcW w:w="800" w:type="dxa"/>
                      </w:tcPr>
                      <w:p>
                        <w:pPr>
                          <w:pStyle w:val="TableParagraph"/>
                          <w:spacing w:line="160" w:lineRule="exact" w:before="7"/>
                          <w:ind w:right="143"/>
                          <w:rPr>
                            <w:sz w:val="15"/>
                          </w:rPr>
                        </w:pPr>
                        <w:r>
                          <w:rPr>
                            <w:w w:val="105"/>
                            <w:sz w:val="15"/>
                          </w:rPr>
                          <w:t>4,526</w:t>
                        </w:r>
                      </w:p>
                    </w:tc>
                    <w:tc>
                      <w:tcPr>
                        <w:tcW w:w="792" w:type="dxa"/>
                      </w:tcPr>
                      <w:p>
                        <w:pPr>
                          <w:pStyle w:val="TableParagraph"/>
                          <w:spacing w:line="167" w:lineRule="exact"/>
                          <w:ind w:right="141"/>
                          <w:rPr>
                            <w:sz w:val="15"/>
                          </w:rPr>
                        </w:pPr>
                        <w:r>
                          <w:rPr>
                            <w:w w:val="105"/>
                            <w:sz w:val="15"/>
                          </w:rPr>
                          <w:t>4,709</w:t>
                        </w:r>
                      </w:p>
                    </w:tc>
                    <w:tc>
                      <w:tcPr>
                        <w:tcW w:w="833" w:type="dxa"/>
                      </w:tcPr>
                      <w:p>
                        <w:pPr>
                          <w:pStyle w:val="TableParagraph"/>
                          <w:spacing w:line="160" w:lineRule="exact" w:before="7"/>
                          <w:ind w:right="180"/>
                          <w:rPr>
                            <w:sz w:val="15"/>
                          </w:rPr>
                        </w:pPr>
                        <w:r>
                          <w:rPr>
                            <w:w w:val="105"/>
                            <w:sz w:val="15"/>
                          </w:rPr>
                          <w:t>3,304</w:t>
                        </w:r>
                      </w:p>
                    </w:tc>
                    <w:tc>
                      <w:tcPr>
                        <w:tcW w:w="808" w:type="dxa"/>
                      </w:tcPr>
                      <w:p>
                        <w:pPr>
                          <w:pStyle w:val="TableParagraph"/>
                          <w:spacing w:line="153" w:lineRule="exact" w:before="15"/>
                          <w:ind w:right="175"/>
                          <w:rPr>
                            <w:sz w:val="15"/>
                          </w:rPr>
                        </w:pPr>
                        <w:r>
                          <w:rPr>
                            <w:w w:val="110"/>
                            <w:sz w:val="15"/>
                          </w:rPr>
                          <w:t>1,299</w:t>
                        </w:r>
                      </w:p>
                    </w:tc>
                    <w:tc>
                      <w:tcPr>
                        <w:tcW w:w="652" w:type="dxa"/>
                      </w:tcPr>
                      <w:p>
                        <w:pPr>
                          <w:pStyle w:val="TableParagraph"/>
                          <w:spacing w:line="160" w:lineRule="exact" w:before="7"/>
                          <w:ind w:right="39"/>
                          <w:rPr>
                            <w:sz w:val="15"/>
                          </w:rPr>
                        </w:pPr>
                        <w:r>
                          <w:rPr>
                            <w:w w:val="105"/>
                            <w:sz w:val="15"/>
                          </w:rPr>
                          <w:t>2,005</w:t>
                        </w:r>
                      </w:p>
                    </w:tc>
                  </w:tr>
                  <w:tr>
                    <w:trPr>
                      <w:trHeight w:val="190" w:hRule="atLeast"/>
                    </w:trPr>
                    <w:tc>
                      <w:tcPr>
                        <w:tcW w:w="4136" w:type="dxa"/>
                        <w:gridSpan w:val="2"/>
                      </w:tcPr>
                      <w:p>
                        <w:pPr>
                          <w:pStyle w:val="TableParagraph"/>
                          <w:jc w:val="left"/>
                          <w:rPr>
                            <w:sz w:val="12"/>
                          </w:rPr>
                        </w:pPr>
                      </w:p>
                    </w:tc>
                    <w:tc>
                      <w:tcPr>
                        <w:tcW w:w="784" w:type="dxa"/>
                      </w:tcPr>
                      <w:p>
                        <w:pPr>
                          <w:pStyle w:val="TableParagraph"/>
                          <w:spacing w:line="164" w:lineRule="exact"/>
                          <w:ind w:right="169"/>
                          <w:rPr>
                            <w:sz w:val="15"/>
                          </w:rPr>
                        </w:pPr>
                        <w:r>
                          <w:rPr>
                            <w:w w:val="105"/>
                            <w:sz w:val="15"/>
                          </w:rPr>
                          <w:t>248</w:t>
                        </w:r>
                      </w:p>
                    </w:tc>
                    <w:tc>
                      <w:tcPr>
                        <w:tcW w:w="750" w:type="dxa"/>
                      </w:tcPr>
                      <w:p>
                        <w:pPr>
                          <w:pStyle w:val="TableParagraph"/>
                          <w:spacing w:line="164" w:lineRule="exact"/>
                          <w:ind w:right="128"/>
                          <w:rPr>
                            <w:sz w:val="15"/>
                          </w:rPr>
                        </w:pPr>
                        <w:r>
                          <w:rPr>
                            <w:w w:val="105"/>
                            <w:sz w:val="15"/>
                          </w:rPr>
                          <w:t>266</w:t>
                        </w:r>
                      </w:p>
                    </w:tc>
                    <w:tc>
                      <w:tcPr>
                        <w:tcW w:w="1585" w:type="dxa"/>
                        <w:gridSpan w:val="2"/>
                      </w:tcPr>
                      <w:p>
                        <w:pPr>
                          <w:pStyle w:val="TableParagraph"/>
                          <w:tabs>
                            <w:tab w:pos="1076" w:val="left" w:leader="none"/>
                          </w:tabs>
                          <w:spacing w:line="163" w:lineRule="exact" w:before="1"/>
                          <w:ind w:left="297"/>
                          <w:jc w:val="left"/>
                          <w:rPr>
                            <w:sz w:val="15"/>
                          </w:rPr>
                        </w:pPr>
                        <w:r>
                          <w:rPr>
                            <w:w w:val="110"/>
                            <w:sz w:val="15"/>
                          </w:rPr>
                          <w:t>2,335</w:t>
                          <w:tab/>
                          <w:t>1,112</w:t>
                        </w:r>
                      </w:p>
                    </w:tc>
                    <w:tc>
                      <w:tcPr>
                        <w:tcW w:w="2433" w:type="dxa"/>
                        <w:gridSpan w:val="3"/>
                      </w:tcPr>
                      <w:p>
                        <w:pPr>
                          <w:pStyle w:val="TableParagraph"/>
                          <w:tabs>
                            <w:tab w:pos="1086" w:val="left" w:leader="none"/>
                            <w:tab w:pos="2003" w:val="left" w:leader="none"/>
                          </w:tabs>
                          <w:spacing w:line="164" w:lineRule="exact"/>
                          <w:ind w:left="300"/>
                          <w:jc w:val="left"/>
                          <w:rPr>
                            <w:sz w:val="15"/>
                          </w:rPr>
                        </w:pPr>
                        <w:r>
                          <w:rPr>
                            <w:w w:val="105"/>
                            <w:position w:val="1"/>
                            <w:sz w:val="15"/>
                          </w:rPr>
                          <w:t>1,223</w:t>
                          <w:tab/>
                          <w:t>1,091</w:t>
                          <w:tab/>
                        </w:r>
                        <w:r>
                          <w:rPr>
                            <w:w w:val="105"/>
                            <w:sz w:val="15"/>
                          </w:rPr>
                          <w:t>425</w:t>
                        </w:r>
                      </w:p>
                    </w:tc>
                    <w:tc>
                      <w:tcPr>
                        <w:tcW w:w="652" w:type="dxa"/>
                      </w:tcPr>
                      <w:p>
                        <w:pPr>
                          <w:pStyle w:val="TableParagraph"/>
                          <w:spacing w:line="156" w:lineRule="exact" w:before="8"/>
                          <w:ind w:right="34"/>
                          <w:rPr>
                            <w:sz w:val="15"/>
                          </w:rPr>
                        </w:pPr>
                        <w:r>
                          <w:rPr>
                            <w:w w:val="110"/>
                            <w:sz w:val="15"/>
                          </w:rPr>
                          <w:t>666</w:t>
                        </w:r>
                      </w:p>
                    </w:tc>
                  </w:tr>
                  <w:tr>
                    <w:trPr>
                      <w:trHeight w:val="184" w:hRule="atLeast"/>
                    </w:trPr>
                    <w:tc>
                      <w:tcPr>
                        <w:tcW w:w="4136" w:type="dxa"/>
                        <w:gridSpan w:val="2"/>
                      </w:tcPr>
                      <w:p>
                        <w:pPr>
                          <w:pStyle w:val="TableParagraph"/>
                          <w:spacing w:line="164" w:lineRule="exact"/>
                          <w:ind w:right="268"/>
                          <w:rPr>
                            <w:sz w:val="15"/>
                          </w:rPr>
                        </w:pPr>
                        <w:r>
                          <w:rPr>
                            <w:w w:val="65"/>
                            <w:sz w:val="15"/>
                          </w:rPr>
                          <w:t>470</w:t>
                        </w:r>
                      </w:p>
                    </w:tc>
                    <w:tc>
                      <w:tcPr>
                        <w:tcW w:w="784" w:type="dxa"/>
                      </w:tcPr>
                      <w:p>
                        <w:pPr>
                          <w:pStyle w:val="TableParagraph"/>
                          <w:spacing w:line="164" w:lineRule="exact"/>
                          <w:ind w:right="171"/>
                          <w:rPr>
                            <w:sz w:val="15"/>
                          </w:rPr>
                        </w:pPr>
                        <w:r>
                          <w:rPr>
                            <w:w w:val="105"/>
                            <w:sz w:val="15"/>
                          </w:rPr>
                          <w:t>237</w:t>
                        </w:r>
                      </w:p>
                    </w:tc>
                    <w:tc>
                      <w:tcPr>
                        <w:tcW w:w="750" w:type="dxa"/>
                      </w:tcPr>
                      <w:p>
                        <w:pPr>
                          <w:pStyle w:val="TableParagraph"/>
                          <w:spacing w:line="164" w:lineRule="exact"/>
                          <w:ind w:right="134"/>
                          <w:rPr>
                            <w:sz w:val="15"/>
                          </w:rPr>
                        </w:pPr>
                        <w:r>
                          <w:rPr>
                            <w:w w:val="105"/>
                            <w:sz w:val="15"/>
                          </w:rPr>
                          <w:t>233</w:t>
                        </w:r>
                      </w:p>
                    </w:tc>
                    <w:tc>
                      <w:tcPr>
                        <w:tcW w:w="1585" w:type="dxa"/>
                        <w:gridSpan w:val="2"/>
                      </w:tcPr>
                      <w:p>
                        <w:pPr>
                          <w:pStyle w:val="TableParagraph"/>
                          <w:tabs>
                            <w:tab w:pos="1084" w:val="left" w:leader="none"/>
                          </w:tabs>
                          <w:spacing w:line="160" w:lineRule="exact" w:before="4"/>
                          <w:ind w:left="304"/>
                          <w:jc w:val="left"/>
                          <w:rPr>
                            <w:sz w:val="15"/>
                          </w:rPr>
                        </w:pPr>
                        <w:r>
                          <w:rPr>
                            <w:w w:val="105"/>
                            <w:sz w:val="15"/>
                          </w:rPr>
                          <w:t>2.402</w:t>
                          <w:tab/>
                          <w:t>1,131</w:t>
                        </w:r>
                      </w:p>
                    </w:tc>
                    <w:tc>
                      <w:tcPr>
                        <w:tcW w:w="2433" w:type="dxa"/>
                        <w:gridSpan w:val="3"/>
                      </w:tcPr>
                      <w:p>
                        <w:pPr>
                          <w:pStyle w:val="TableParagraph"/>
                          <w:tabs>
                            <w:tab w:pos="1086" w:val="left" w:leader="none"/>
                            <w:tab w:pos="2006" w:val="left" w:leader="none"/>
                          </w:tabs>
                          <w:spacing w:line="163" w:lineRule="exact" w:before="1"/>
                          <w:ind w:left="292"/>
                          <w:jc w:val="left"/>
                          <w:rPr>
                            <w:sz w:val="15"/>
                          </w:rPr>
                        </w:pPr>
                        <w:r>
                          <w:rPr>
                            <w:spacing w:val="6"/>
                            <w:position w:val="1"/>
                            <w:sz w:val="15"/>
                          </w:rPr>
                          <w:t>1</w:t>
                        </w:r>
                        <w:r>
                          <w:rPr>
                            <w:rFonts w:ascii="Arial Unicode MS" w:eastAsia="Arial Unicode MS" w:hint="eastAsia"/>
                            <w:spacing w:val="-43"/>
                            <w:position w:val="1"/>
                            <w:sz w:val="12"/>
                          </w:rPr>
                          <w:t>、</w:t>
                        </w:r>
                        <w:r>
                          <w:rPr>
                            <w:position w:val="1"/>
                            <w:sz w:val="15"/>
                          </w:rPr>
                          <w:t>271</w:t>
                          <w:tab/>
                          <w:t>1,334</w:t>
                          <w:tab/>
                        </w:r>
                        <w:r>
                          <w:rPr>
                            <w:sz w:val="15"/>
                          </w:rPr>
                          <w:t>539</w:t>
                        </w:r>
                      </w:p>
                    </w:tc>
                    <w:tc>
                      <w:tcPr>
                        <w:tcW w:w="652" w:type="dxa"/>
                      </w:tcPr>
                      <w:p>
                        <w:pPr>
                          <w:pStyle w:val="TableParagraph"/>
                          <w:spacing w:line="153" w:lineRule="exact" w:before="11"/>
                          <w:ind w:right="33"/>
                          <w:rPr>
                            <w:sz w:val="15"/>
                          </w:rPr>
                        </w:pPr>
                        <w:r>
                          <w:rPr>
                            <w:w w:val="110"/>
                            <w:sz w:val="15"/>
                          </w:rPr>
                          <w:t>795</w:t>
                        </w:r>
                      </w:p>
                    </w:tc>
                  </w:tr>
                  <w:tr>
                    <w:trPr>
                      <w:trHeight w:val="190" w:hRule="atLeast"/>
                    </w:trPr>
                    <w:tc>
                      <w:tcPr>
                        <w:tcW w:w="4136" w:type="dxa"/>
                        <w:gridSpan w:val="2"/>
                      </w:tcPr>
                      <w:p>
                        <w:pPr>
                          <w:pStyle w:val="TableParagraph"/>
                          <w:spacing w:line="164" w:lineRule="exact"/>
                          <w:ind w:right="176"/>
                          <w:rPr>
                            <w:sz w:val="15"/>
                          </w:rPr>
                        </w:pPr>
                        <w:r>
                          <w:rPr>
                            <w:w w:val="105"/>
                            <w:sz w:val="15"/>
                          </w:rPr>
                          <w:t>481</w:t>
                        </w:r>
                      </w:p>
                    </w:tc>
                    <w:tc>
                      <w:tcPr>
                        <w:tcW w:w="784" w:type="dxa"/>
                      </w:tcPr>
                      <w:p>
                        <w:pPr>
                          <w:pStyle w:val="TableParagraph"/>
                          <w:spacing w:line="164" w:lineRule="exact"/>
                          <w:ind w:right="176"/>
                          <w:rPr>
                            <w:sz w:val="15"/>
                          </w:rPr>
                        </w:pPr>
                        <w:r>
                          <w:rPr>
                            <w:w w:val="105"/>
                            <w:sz w:val="15"/>
                          </w:rPr>
                          <w:t>248</w:t>
                        </w:r>
                      </w:p>
                    </w:tc>
                    <w:tc>
                      <w:tcPr>
                        <w:tcW w:w="750" w:type="dxa"/>
                      </w:tcPr>
                      <w:p>
                        <w:pPr>
                          <w:pStyle w:val="TableParagraph"/>
                          <w:spacing w:line="163" w:lineRule="exact" w:before="1"/>
                          <w:ind w:right="139"/>
                          <w:rPr>
                            <w:sz w:val="15"/>
                          </w:rPr>
                        </w:pPr>
                        <w:r>
                          <w:rPr>
                            <w:w w:val="105"/>
                            <w:sz w:val="15"/>
                          </w:rPr>
                          <w:t>233</w:t>
                        </w:r>
                      </w:p>
                    </w:tc>
                    <w:tc>
                      <w:tcPr>
                        <w:tcW w:w="785" w:type="dxa"/>
                      </w:tcPr>
                      <w:p>
                        <w:pPr>
                          <w:pStyle w:val="TableParagraph"/>
                          <w:spacing w:line="163" w:lineRule="exact" w:before="1"/>
                          <w:ind w:right="125"/>
                          <w:rPr>
                            <w:sz w:val="15"/>
                          </w:rPr>
                        </w:pPr>
                        <w:r>
                          <w:rPr>
                            <w:w w:val="90"/>
                            <w:sz w:val="15"/>
                          </w:rPr>
                          <w:t>2 </w:t>
                        </w:r>
                        <w:r>
                          <w:rPr>
                            <w:rFonts w:ascii="Arial Unicode MS" w:eastAsia="Arial Unicode MS" w:hint="eastAsia"/>
                            <w:w w:val="90"/>
                            <w:sz w:val="12"/>
                          </w:rPr>
                          <w:t>、</w:t>
                        </w:r>
                        <w:r>
                          <w:rPr>
                            <w:w w:val="90"/>
                            <w:sz w:val="15"/>
                          </w:rPr>
                          <w:t>17 5</w:t>
                        </w:r>
                      </w:p>
                    </w:tc>
                    <w:tc>
                      <w:tcPr>
                        <w:tcW w:w="800" w:type="dxa"/>
                      </w:tcPr>
                      <w:p>
                        <w:pPr>
                          <w:pStyle w:val="TableParagraph"/>
                          <w:spacing w:line="163" w:lineRule="exact" w:before="1"/>
                          <w:ind w:right="137"/>
                          <w:rPr>
                            <w:sz w:val="15"/>
                          </w:rPr>
                        </w:pPr>
                        <w:r>
                          <w:rPr>
                            <w:w w:val="105"/>
                            <w:sz w:val="15"/>
                          </w:rPr>
                          <w:t>1,065</w:t>
                        </w:r>
                      </w:p>
                    </w:tc>
                    <w:tc>
                      <w:tcPr>
                        <w:tcW w:w="792" w:type="dxa"/>
                      </w:tcPr>
                      <w:p>
                        <w:pPr>
                          <w:pStyle w:val="TableParagraph"/>
                          <w:spacing w:line="156" w:lineRule="exact" w:before="8"/>
                          <w:ind w:right="131"/>
                          <w:rPr>
                            <w:sz w:val="15"/>
                          </w:rPr>
                        </w:pPr>
                        <w:r>
                          <w:rPr>
                            <w:w w:val="105"/>
                            <w:sz w:val="15"/>
                          </w:rPr>
                          <w:t>1.110</w:t>
                        </w:r>
                      </w:p>
                    </w:tc>
                    <w:tc>
                      <w:tcPr>
                        <w:tcW w:w="833" w:type="dxa"/>
                      </w:tcPr>
                      <w:p>
                        <w:pPr>
                          <w:pStyle w:val="TableParagraph"/>
                          <w:spacing w:line="156" w:lineRule="exact" w:before="8"/>
                          <w:ind w:right="175"/>
                          <w:rPr>
                            <w:sz w:val="15"/>
                          </w:rPr>
                        </w:pPr>
                        <w:r>
                          <w:rPr>
                            <w:w w:val="105"/>
                            <w:sz w:val="15"/>
                          </w:rPr>
                          <w:t>957</w:t>
                        </w:r>
                      </w:p>
                    </w:tc>
                    <w:tc>
                      <w:tcPr>
                        <w:tcW w:w="808" w:type="dxa"/>
                      </w:tcPr>
                      <w:p>
                        <w:pPr>
                          <w:pStyle w:val="TableParagraph"/>
                          <w:spacing w:line="156" w:lineRule="exact" w:before="8"/>
                          <w:ind w:right="189"/>
                          <w:rPr>
                            <w:sz w:val="15"/>
                          </w:rPr>
                        </w:pPr>
                        <w:r>
                          <w:rPr>
                            <w:w w:val="105"/>
                            <w:sz w:val="15"/>
                          </w:rPr>
                          <w:t>395</w:t>
                        </w:r>
                      </w:p>
                    </w:tc>
                    <w:tc>
                      <w:tcPr>
                        <w:tcW w:w="652" w:type="dxa"/>
                      </w:tcPr>
                      <w:p>
                        <w:pPr>
                          <w:pStyle w:val="TableParagraph"/>
                          <w:spacing w:line="156" w:lineRule="exact" w:before="8"/>
                          <w:ind w:right="41"/>
                          <w:rPr>
                            <w:sz w:val="15"/>
                          </w:rPr>
                        </w:pPr>
                        <w:r>
                          <w:rPr>
                            <w:w w:val="105"/>
                            <w:sz w:val="15"/>
                          </w:rPr>
                          <w:t>562</w:t>
                        </w:r>
                      </w:p>
                    </w:tc>
                  </w:tr>
                  <w:tr>
                    <w:trPr>
                      <w:trHeight w:val="183" w:hRule="atLeast"/>
                    </w:trPr>
                    <w:tc>
                      <w:tcPr>
                        <w:tcW w:w="4136" w:type="dxa"/>
                        <w:gridSpan w:val="2"/>
                      </w:tcPr>
                      <w:p>
                        <w:pPr>
                          <w:pStyle w:val="TableParagraph"/>
                          <w:jc w:val="left"/>
                          <w:rPr>
                            <w:sz w:val="12"/>
                          </w:rPr>
                        </w:pPr>
                      </w:p>
                    </w:tc>
                    <w:tc>
                      <w:tcPr>
                        <w:tcW w:w="784" w:type="dxa"/>
                      </w:tcPr>
                      <w:p>
                        <w:pPr>
                          <w:pStyle w:val="TableParagraph"/>
                          <w:spacing w:line="164" w:lineRule="exact"/>
                          <w:ind w:left="328" w:right="231"/>
                          <w:jc w:val="center"/>
                          <w:rPr>
                            <w:sz w:val="15"/>
                          </w:rPr>
                        </w:pPr>
                        <w:r>
                          <w:rPr>
                            <w:w w:val="75"/>
                            <w:sz w:val="15"/>
                          </w:rPr>
                          <w:t>115</w:t>
                        </w:r>
                      </w:p>
                    </w:tc>
                    <w:tc>
                      <w:tcPr>
                        <w:tcW w:w="750" w:type="dxa"/>
                      </w:tcPr>
                      <w:p>
                        <w:pPr>
                          <w:pStyle w:val="TableParagraph"/>
                          <w:spacing w:line="164" w:lineRule="exact"/>
                          <w:ind w:left="369"/>
                          <w:jc w:val="left"/>
                          <w:rPr>
                            <w:sz w:val="15"/>
                          </w:rPr>
                        </w:pPr>
                        <w:r>
                          <w:rPr>
                            <w:w w:val="75"/>
                            <w:sz w:val="15"/>
                          </w:rPr>
                          <w:t>109</w:t>
                        </w:r>
                      </w:p>
                    </w:tc>
                    <w:tc>
                      <w:tcPr>
                        <w:tcW w:w="785" w:type="dxa"/>
                      </w:tcPr>
                      <w:p>
                        <w:pPr>
                          <w:pStyle w:val="TableParagraph"/>
                          <w:spacing w:line="159" w:lineRule="exact" w:before="4"/>
                          <w:ind w:right="130"/>
                          <w:rPr>
                            <w:sz w:val="15"/>
                          </w:rPr>
                        </w:pPr>
                        <w:r>
                          <w:rPr>
                            <w:w w:val="105"/>
                            <w:sz w:val="15"/>
                          </w:rPr>
                          <w:t>1.435</w:t>
                        </w:r>
                      </w:p>
                    </w:tc>
                    <w:tc>
                      <w:tcPr>
                        <w:tcW w:w="800" w:type="dxa"/>
                      </w:tcPr>
                      <w:p>
                        <w:pPr>
                          <w:pStyle w:val="TableParagraph"/>
                          <w:spacing w:line="152" w:lineRule="exact" w:before="11"/>
                          <w:ind w:right="149"/>
                          <w:rPr>
                            <w:sz w:val="15"/>
                          </w:rPr>
                        </w:pPr>
                        <w:r>
                          <w:rPr>
                            <w:w w:val="105"/>
                            <w:sz w:val="15"/>
                          </w:rPr>
                          <w:t>724</w:t>
                        </w:r>
                      </w:p>
                    </w:tc>
                    <w:tc>
                      <w:tcPr>
                        <w:tcW w:w="792" w:type="dxa"/>
                      </w:tcPr>
                      <w:p>
                        <w:pPr>
                          <w:pStyle w:val="TableParagraph"/>
                          <w:spacing w:line="159" w:lineRule="exact" w:before="4"/>
                          <w:ind w:right="140"/>
                          <w:rPr>
                            <w:sz w:val="15"/>
                          </w:rPr>
                        </w:pPr>
                        <w:r>
                          <w:rPr>
                            <w:w w:val="105"/>
                            <w:sz w:val="15"/>
                          </w:rPr>
                          <w:t>711</w:t>
                        </w:r>
                      </w:p>
                    </w:tc>
                    <w:tc>
                      <w:tcPr>
                        <w:tcW w:w="833" w:type="dxa"/>
                      </w:tcPr>
                      <w:p>
                        <w:pPr>
                          <w:pStyle w:val="TableParagraph"/>
                          <w:spacing w:line="152" w:lineRule="exact" w:before="11"/>
                          <w:ind w:right="170"/>
                          <w:rPr>
                            <w:sz w:val="15"/>
                          </w:rPr>
                        </w:pPr>
                        <w:r>
                          <w:rPr>
                            <w:w w:val="105"/>
                            <w:sz w:val="15"/>
                          </w:rPr>
                          <w:t>773</w:t>
                        </w:r>
                      </w:p>
                    </w:tc>
                    <w:tc>
                      <w:tcPr>
                        <w:tcW w:w="808" w:type="dxa"/>
                      </w:tcPr>
                      <w:p>
                        <w:pPr>
                          <w:pStyle w:val="TableParagraph"/>
                          <w:spacing w:line="152" w:lineRule="exact" w:before="11"/>
                          <w:ind w:right="177"/>
                          <w:rPr>
                            <w:sz w:val="15"/>
                          </w:rPr>
                        </w:pPr>
                        <w:r>
                          <w:rPr>
                            <w:w w:val="105"/>
                            <w:sz w:val="15"/>
                          </w:rPr>
                          <w:t>335</w:t>
                        </w:r>
                      </w:p>
                    </w:tc>
                    <w:tc>
                      <w:tcPr>
                        <w:tcW w:w="652" w:type="dxa"/>
                      </w:tcPr>
                      <w:p>
                        <w:pPr>
                          <w:pStyle w:val="TableParagraph"/>
                          <w:spacing w:line="152" w:lineRule="exact" w:before="11"/>
                          <w:ind w:right="32"/>
                          <w:rPr>
                            <w:sz w:val="15"/>
                          </w:rPr>
                        </w:pPr>
                        <w:r>
                          <w:rPr>
                            <w:w w:val="105"/>
                            <w:sz w:val="15"/>
                          </w:rPr>
                          <w:t>438</w:t>
                        </w:r>
                      </w:p>
                    </w:tc>
                  </w:tr>
                  <w:tr>
                    <w:trPr>
                      <w:trHeight w:val="180" w:hRule="atLeast"/>
                    </w:trPr>
                    <w:tc>
                      <w:tcPr>
                        <w:tcW w:w="4136" w:type="dxa"/>
                        <w:gridSpan w:val="2"/>
                      </w:tcPr>
                      <w:p>
                        <w:pPr>
                          <w:pStyle w:val="TableParagraph"/>
                          <w:jc w:val="left"/>
                          <w:rPr>
                            <w:sz w:val="12"/>
                          </w:rPr>
                        </w:pPr>
                      </w:p>
                    </w:tc>
                    <w:tc>
                      <w:tcPr>
                        <w:tcW w:w="784" w:type="dxa"/>
                      </w:tcPr>
                      <w:p>
                        <w:pPr>
                          <w:pStyle w:val="TableParagraph"/>
                          <w:spacing w:line="161" w:lineRule="exact"/>
                          <w:ind w:left="328" w:right="231"/>
                          <w:jc w:val="center"/>
                          <w:rPr>
                            <w:sz w:val="15"/>
                          </w:rPr>
                        </w:pPr>
                        <w:r>
                          <w:rPr>
                            <w:w w:val="75"/>
                            <w:sz w:val="15"/>
                          </w:rPr>
                          <w:t>124</w:t>
                        </w:r>
                      </w:p>
                    </w:tc>
                    <w:tc>
                      <w:tcPr>
                        <w:tcW w:w="750" w:type="dxa"/>
                      </w:tcPr>
                      <w:p>
                        <w:pPr>
                          <w:pStyle w:val="TableParagraph"/>
                          <w:spacing w:line="160" w:lineRule="exact" w:before="1"/>
                          <w:ind w:left="369"/>
                          <w:jc w:val="left"/>
                          <w:rPr>
                            <w:sz w:val="15"/>
                          </w:rPr>
                        </w:pPr>
                        <w:r>
                          <w:rPr>
                            <w:w w:val="75"/>
                            <w:sz w:val="15"/>
                          </w:rPr>
                          <w:t>136</w:t>
                        </w:r>
                      </w:p>
                    </w:tc>
                    <w:tc>
                      <w:tcPr>
                        <w:tcW w:w="785" w:type="dxa"/>
                      </w:tcPr>
                      <w:p>
                        <w:pPr>
                          <w:pStyle w:val="TableParagraph"/>
                          <w:spacing w:line="153" w:lineRule="exact" w:before="8"/>
                          <w:ind w:right="120"/>
                          <w:rPr>
                            <w:sz w:val="15"/>
                          </w:rPr>
                        </w:pPr>
                        <w:r>
                          <w:rPr>
                            <w:w w:val="105"/>
                            <w:sz w:val="15"/>
                          </w:rPr>
                          <w:t>1.553</w:t>
                        </w:r>
                      </w:p>
                    </w:tc>
                    <w:tc>
                      <w:tcPr>
                        <w:tcW w:w="800" w:type="dxa"/>
                      </w:tcPr>
                      <w:p>
                        <w:pPr>
                          <w:pStyle w:val="TableParagraph"/>
                          <w:spacing w:line="153" w:lineRule="exact" w:before="8"/>
                          <w:ind w:right="142"/>
                          <w:rPr>
                            <w:sz w:val="15"/>
                          </w:rPr>
                        </w:pPr>
                        <w:r>
                          <w:rPr>
                            <w:w w:val="105"/>
                            <w:sz w:val="15"/>
                          </w:rPr>
                          <w:t>775</w:t>
                        </w:r>
                      </w:p>
                    </w:tc>
                    <w:tc>
                      <w:tcPr>
                        <w:tcW w:w="792" w:type="dxa"/>
                      </w:tcPr>
                      <w:p>
                        <w:pPr>
                          <w:pStyle w:val="TableParagraph"/>
                          <w:spacing w:line="153" w:lineRule="exact" w:before="8"/>
                          <w:ind w:right="128"/>
                          <w:rPr>
                            <w:sz w:val="15"/>
                          </w:rPr>
                        </w:pPr>
                        <w:r>
                          <w:rPr>
                            <w:w w:val="105"/>
                            <w:sz w:val="15"/>
                          </w:rPr>
                          <w:t>778</w:t>
                        </w:r>
                      </w:p>
                    </w:tc>
                    <w:tc>
                      <w:tcPr>
                        <w:tcW w:w="833" w:type="dxa"/>
                      </w:tcPr>
                      <w:p>
                        <w:pPr>
                          <w:pStyle w:val="TableParagraph"/>
                          <w:spacing w:line="153" w:lineRule="exact" w:before="8"/>
                          <w:ind w:right="171"/>
                          <w:rPr>
                            <w:sz w:val="15"/>
                          </w:rPr>
                        </w:pPr>
                        <w:r>
                          <w:rPr>
                            <w:w w:val="105"/>
                            <w:sz w:val="15"/>
                          </w:rPr>
                          <w:t>854</w:t>
                        </w:r>
                      </w:p>
                    </w:tc>
                    <w:tc>
                      <w:tcPr>
                        <w:tcW w:w="808" w:type="dxa"/>
                      </w:tcPr>
                      <w:p>
                        <w:pPr>
                          <w:pStyle w:val="TableParagraph"/>
                          <w:spacing w:line="153" w:lineRule="exact" w:before="8"/>
                          <w:ind w:right="175"/>
                          <w:rPr>
                            <w:sz w:val="15"/>
                          </w:rPr>
                        </w:pPr>
                        <w:r>
                          <w:rPr>
                            <w:w w:val="110"/>
                            <w:sz w:val="15"/>
                          </w:rPr>
                          <w:t>377</w:t>
                        </w:r>
                      </w:p>
                    </w:tc>
                    <w:tc>
                      <w:tcPr>
                        <w:tcW w:w="652" w:type="dxa"/>
                      </w:tcPr>
                      <w:p>
                        <w:pPr>
                          <w:pStyle w:val="TableParagraph"/>
                          <w:spacing w:line="153" w:lineRule="exact" w:before="8"/>
                          <w:ind w:right="34"/>
                          <w:rPr>
                            <w:sz w:val="15"/>
                          </w:rPr>
                        </w:pPr>
                        <w:r>
                          <w:rPr>
                            <w:w w:val="105"/>
                            <w:sz w:val="15"/>
                          </w:rPr>
                          <w:t>477</w:t>
                        </w:r>
                      </w:p>
                    </w:tc>
                  </w:tr>
                  <w:tr>
                    <w:trPr>
                      <w:trHeight w:val="190" w:hRule="atLeast"/>
                    </w:trPr>
                    <w:tc>
                      <w:tcPr>
                        <w:tcW w:w="4136" w:type="dxa"/>
                        <w:gridSpan w:val="2"/>
                      </w:tcPr>
                      <w:p>
                        <w:pPr>
                          <w:pStyle w:val="TableParagraph"/>
                          <w:tabs>
                            <w:tab w:pos="3600" w:val="left" w:leader="none"/>
                          </w:tabs>
                          <w:spacing w:line="166" w:lineRule="exact" w:before="5"/>
                          <w:ind w:left="34"/>
                          <w:jc w:val="left"/>
                          <w:rPr>
                            <w:sz w:val="15"/>
                          </w:rPr>
                        </w:pPr>
                        <w:r>
                          <w:rPr>
                            <w:rFonts w:ascii="Arial Unicode MS" w:eastAsia="Arial Unicode MS" w:hint="eastAsia"/>
                            <w:w w:val="185"/>
                            <w:sz w:val="12"/>
                          </w:rPr>
                          <w:t>鰺ヶ沢町</w:t>
                          <w:tab/>
                        </w:r>
                        <w:r>
                          <w:rPr>
                            <w:w w:val="125"/>
                            <w:position w:val="1"/>
                            <w:sz w:val="15"/>
                          </w:rPr>
                          <w:t>1,878</w:t>
                        </w:r>
                      </w:p>
                    </w:tc>
                    <w:tc>
                      <w:tcPr>
                        <w:tcW w:w="784" w:type="dxa"/>
                      </w:tcPr>
                      <w:p>
                        <w:pPr>
                          <w:pStyle w:val="TableParagraph"/>
                          <w:spacing w:line="163" w:lineRule="exact" w:before="7"/>
                          <w:ind w:right="177"/>
                          <w:rPr>
                            <w:sz w:val="15"/>
                          </w:rPr>
                        </w:pPr>
                        <w:r>
                          <w:rPr>
                            <w:w w:val="105"/>
                            <w:sz w:val="15"/>
                          </w:rPr>
                          <w:t>958</w:t>
                        </w:r>
                      </w:p>
                    </w:tc>
                    <w:tc>
                      <w:tcPr>
                        <w:tcW w:w="750" w:type="dxa"/>
                      </w:tcPr>
                      <w:p>
                        <w:pPr>
                          <w:pStyle w:val="TableParagraph"/>
                          <w:spacing w:line="163" w:lineRule="exact" w:before="7"/>
                          <w:ind w:right="128"/>
                          <w:rPr>
                            <w:sz w:val="15"/>
                          </w:rPr>
                        </w:pPr>
                        <w:r>
                          <w:rPr>
                            <w:w w:val="105"/>
                            <w:sz w:val="15"/>
                          </w:rPr>
                          <w:t>920</w:t>
                        </w:r>
                      </w:p>
                    </w:tc>
                    <w:tc>
                      <w:tcPr>
                        <w:tcW w:w="785" w:type="dxa"/>
                      </w:tcPr>
                      <w:p>
                        <w:pPr>
                          <w:pStyle w:val="TableParagraph"/>
                          <w:spacing w:line="163" w:lineRule="exact" w:before="7"/>
                          <w:ind w:right="136"/>
                          <w:rPr>
                            <w:sz w:val="15"/>
                          </w:rPr>
                        </w:pPr>
                        <w:r>
                          <w:rPr>
                            <w:sz w:val="15"/>
                          </w:rPr>
                          <w:t>7,802</w:t>
                        </w:r>
                      </w:p>
                    </w:tc>
                    <w:tc>
                      <w:tcPr>
                        <w:tcW w:w="800" w:type="dxa"/>
                      </w:tcPr>
                      <w:p>
                        <w:pPr>
                          <w:pStyle w:val="TableParagraph"/>
                          <w:spacing w:line="156" w:lineRule="exact" w:before="15"/>
                          <w:ind w:right="136"/>
                          <w:rPr>
                            <w:sz w:val="15"/>
                          </w:rPr>
                        </w:pPr>
                        <w:r>
                          <w:rPr>
                            <w:w w:val="105"/>
                            <w:sz w:val="15"/>
                          </w:rPr>
                          <w:t>3,730</w:t>
                        </w:r>
                      </w:p>
                    </w:tc>
                    <w:tc>
                      <w:tcPr>
                        <w:tcW w:w="792" w:type="dxa"/>
                      </w:tcPr>
                      <w:p>
                        <w:pPr>
                          <w:pStyle w:val="TableParagraph"/>
                          <w:spacing w:line="156" w:lineRule="exact" w:before="15"/>
                          <w:ind w:right="141"/>
                          <w:rPr>
                            <w:sz w:val="15"/>
                          </w:rPr>
                        </w:pPr>
                        <w:r>
                          <w:rPr>
                            <w:w w:val="105"/>
                            <w:sz w:val="15"/>
                          </w:rPr>
                          <w:t>4,072</w:t>
                        </w:r>
                      </w:p>
                    </w:tc>
                    <w:tc>
                      <w:tcPr>
                        <w:tcW w:w="833" w:type="dxa"/>
                      </w:tcPr>
                      <w:p>
                        <w:pPr>
                          <w:pStyle w:val="TableParagraph"/>
                          <w:spacing w:line="156" w:lineRule="exact" w:before="15"/>
                          <w:ind w:right="176"/>
                          <w:rPr>
                            <w:sz w:val="15"/>
                          </w:rPr>
                        </w:pPr>
                        <w:r>
                          <w:rPr>
                            <w:w w:val="105"/>
                            <w:sz w:val="15"/>
                          </w:rPr>
                          <w:t>3,495</w:t>
                        </w:r>
                      </w:p>
                    </w:tc>
                    <w:tc>
                      <w:tcPr>
                        <w:tcW w:w="808" w:type="dxa"/>
                      </w:tcPr>
                      <w:p>
                        <w:pPr>
                          <w:pStyle w:val="TableParagraph"/>
                          <w:spacing w:line="156" w:lineRule="exact" w:before="15"/>
                          <w:ind w:right="174"/>
                          <w:rPr>
                            <w:sz w:val="15"/>
                          </w:rPr>
                        </w:pPr>
                        <w:r>
                          <w:rPr>
                            <w:w w:val="110"/>
                            <w:sz w:val="15"/>
                          </w:rPr>
                          <w:t>1,367</w:t>
                        </w:r>
                      </w:p>
                    </w:tc>
                    <w:tc>
                      <w:tcPr>
                        <w:tcW w:w="652" w:type="dxa"/>
                      </w:tcPr>
                      <w:p>
                        <w:pPr>
                          <w:pStyle w:val="TableParagraph"/>
                          <w:spacing w:line="156" w:lineRule="exact" w:before="15"/>
                          <w:ind w:right="42"/>
                          <w:rPr>
                            <w:sz w:val="15"/>
                          </w:rPr>
                        </w:pPr>
                        <w:r>
                          <w:rPr>
                            <w:sz w:val="15"/>
                          </w:rPr>
                          <w:t>2.128</w:t>
                        </w:r>
                      </w:p>
                    </w:tc>
                  </w:tr>
                  <w:tr>
                    <w:trPr>
                      <w:trHeight w:val="184" w:hRule="atLeast"/>
                    </w:trPr>
                    <w:tc>
                      <w:tcPr>
                        <w:tcW w:w="4136" w:type="dxa"/>
                        <w:gridSpan w:val="2"/>
                      </w:tcPr>
                      <w:p>
                        <w:pPr>
                          <w:pStyle w:val="TableParagraph"/>
                          <w:spacing w:line="164" w:lineRule="exact"/>
                          <w:ind w:right="167"/>
                          <w:rPr>
                            <w:sz w:val="15"/>
                          </w:rPr>
                        </w:pPr>
                        <w:r>
                          <w:rPr>
                            <w:w w:val="105"/>
                            <w:sz w:val="15"/>
                          </w:rPr>
                          <w:t>2,567</w:t>
                        </w:r>
                      </w:p>
                    </w:tc>
                    <w:tc>
                      <w:tcPr>
                        <w:tcW w:w="784" w:type="dxa"/>
                      </w:tcPr>
                      <w:p>
                        <w:pPr>
                          <w:pStyle w:val="TableParagraph"/>
                          <w:spacing w:line="164" w:lineRule="exact"/>
                          <w:ind w:right="172"/>
                          <w:rPr>
                            <w:sz w:val="15"/>
                          </w:rPr>
                        </w:pPr>
                        <w:r>
                          <w:rPr>
                            <w:w w:val="105"/>
                            <w:sz w:val="15"/>
                          </w:rPr>
                          <w:t>1,349</w:t>
                        </w:r>
                      </w:p>
                    </w:tc>
                    <w:tc>
                      <w:tcPr>
                        <w:tcW w:w="750" w:type="dxa"/>
                      </w:tcPr>
                      <w:p>
                        <w:pPr>
                          <w:pStyle w:val="TableParagraph"/>
                          <w:spacing w:line="160" w:lineRule="exact" w:before="4"/>
                          <w:ind w:right="125"/>
                          <w:rPr>
                            <w:sz w:val="15"/>
                          </w:rPr>
                        </w:pPr>
                        <w:r>
                          <w:rPr>
                            <w:w w:val="105"/>
                            <w:sz w:val="15"/>
                          </w:rPr>
                          <w:t>1,218</w:t>
                        </w:r>
                      </w:p>
                    </w:tc>
                    <w:tc>
                      <w:tcPr>
                        <w:tcW w:w="785" w:type="dxa"/>
                      </w:tcPr>
                      <w:p>
                        <w:pPr>
                          <w:pStyle w:val="TableParagraph"/>
                          <w:spacing w:line="160" w:lineRule="exact" w:before="4"/>
                          <w:ind w:right="125"/>
                          <w:rPr>
                            <w:sz w:val="15"/>
                          </w:rPr>
                        </w:pPr>
                        <w:r>
                          <w:rPr>
                            <w:w w:val="105"/>
                            <w:sz w:val="15"/>
                          </w:rPr>
                          <w:t>12.035</w:t>
                        </w:r>
                      </w:p>
                    </w:tc>
                    <w:tc>
                      <w:tcPr>
                        <w:tcW w:w="800" w:type="dxa"/>
                      </w:tcPr>
                      <w:p>
                        <w:pPr>
                          <w:pStyle w:val="TableParagraph"/>
                          <w:spacing w:line="160" w:lineRule="exact" w:before="4"/>
                          <w:ind w:right="144"/>
                          <w:rPr>
                            <w:sz w:val="15"/>
                          </w:rPr>
                        </w:pPr>
                        <w:r>
                          <w:rPr>
                            <w:sz w:val="15"/>
                          </w:rPr>
                          <w:t>5,911</w:t>
                        </w:r>
                      </w:p>
                    </w:tc>
                    <w:tc>
                      <w:tcPr>
                        <w:tcW w:w="792" w:type="dxa"/>
                      </w:tcPr>
                      <w:p>
                        <w:pPr>
                          <w:pStyle w:val="TableParagraph"/>
                          <w:spacing w:line="160" w:lineRule="exact" w:before="4"/>
                          <w:ind w:right="134"/>
                          <w:rPr>
                            <w:sz w:val="15"/>
                          </w:rPr>
                        </w:pPr>
                        <w:r>
                          <w:rPr>
                            <w:w w:val="105"/>
                            <w:sz w:val="15"/>
                          </w:rPr>
                          <w:t>6,124</w:t>
                        </w:r>
                      </w:p>
                    </w:tc>
                    <w:tc>
                      <w:tcPr>
                        <w:tcW w:w="833" w:type="dxa"/>
                      </w:tcPr>
                      <w:p>
                        <w:pPr>
                          <w:pStyle w:val="TableParagraph"/>
                          <w:spacing w:line="160" w:lineRule="exact" w:before="4"/>
                          <w:ind w:right="179"/>
                          <w:rPr>
                            <w:sz w:val="15"/>
                          </w:rPr>
                        </w:pPr>
                        <w:r>
                          <w:rPr>
                            <w:w w:val="105"/>
                            <w:sz w:val="15"/>
                          </w:rPr>
                          <w:t>5,107</w:t>
                        </w:r>
                      </w:p>
                    </w:tc>
                    <w:tc>
                      <w:tcPr>
                        <w:tcW w:w="808" w:type="dxa"/>
                      </w:tcPr>
                      <w:p>
                        <w:pPr>
                          <w:pStyle w:val="TableParagraph"/>
                          <w:spacing w:line="153" w:lineRule="exact" w:before="11"/>
                          <w:ind w:right="177"/>
                          <w:rPr>
                            <w:sz w:val="15"/>
                          </w:rPr>
                        </w:pPr>
                        <w:r>
                          <w:rPr>
                            <w:w w:val="105"/>
                            <w:sz w:val="15"/>
                          </w:rPr>
                          <w:t>2,038</w:t>
                        </w:r>
                      </w:p>
                    </w:tc>
                    <w:tc>
                      <w:tcPr>
                        <w:tcW w:w="652" w:type="dxa"/>
                      </w:tcPr>
                      <w:p>
                        <w:pPr>
                          <w:pStyle w:val="TableParagraph"/>
                          <w:spacing w:line="160" w:lineRule="exact" w:before="4"/>
                          <w:ind w:right="35"/>
                          <w:rPr>
                            <w:sz w:val="15"/>
                          </w:rPr>
                        </w:pPr>
                        <w:r>
                          <w:rPr>
                            <w:w w:val="105"/>
                            <w:sz w:val="15"/>
                          </w:rPr>
                          <w:t>3,069</w:t>
                        </w:r>
                      </w:p>
                    </w:tc>
                  </w:tr>
                  <w:tr>
                    <w:trPr>
                      <w:trHeight w:val="190" w:hRule="atLeast"/>
                    </w:trPr>
                    <w:tc>
                      <w:tcPr>
                        <w:tcW w:w="3395" w:type="dxa"/>
                      </w:tcPr>
                      <w:p>
                        <w:pPr>
                          <w:pStyle w:val="TableParagraph"/>
                          <w:jc w:val="left"/>
                          <w:rPr>
                            <w:sz w:val="12"/>
                          </w:rPr>
                        </w:pPr>
                      </w:p>
                    </w:tc>
                    <w:tc>
                      <w:tcPr>
                        <w:tcW w:w="741" w:type="dxa"/>
                      </w:tcPr>
                      <w:p>
                        <w:pPr>
                          <w:pStyle w:val="TableParagraph"/>
                          <w:spacing w:line="164" w:lineRule="exact"/>
                          <w:ind w:right="175"/>
                          <w:rPr>
                            <w:sz w:val="15"/>
                          </w:rPr>
                        </w:pPr>
                        <w:r>
                          <w:rPr>
                            <w:w w:val="105"/>
                            <w:sz w:val="15"/>
                          </w:rPr>
                          <w:t>1,157</w:t>
                        </w:r>
                      </w:p>
                    </w:tc>
                    <w:tc>
                      <w:tcPr>
                        <w:tcW w:w="784" w:type="dxa"/>
                      </w:tcPr>
                      <w:p>
                        <w:pPr>
                          <w:pStyle w:val="TableParagraph"/>
                          <w:spacing w:line="163" w:lineRule="exact" w:before="1"/>
                          <w:ind w:right="170"/>
                          <w:rPr>
                            <w:sz w:val="15"/>
                          </w:rPr>
                        </w:pPr>
                        <w:r>
                          <w:rPr>
                            <w:w w:val="110"/>
                            <w:sz w:val="15"/>
                          </w:rPr>
                          <w:t>602</w:t>
                        </w:r>
                      </w:p>
                    </w:tc>
                    <w:tc>
                      <w:tcPr>
                        <w:tcW w:w="750" w:type="dxa"/>
                      </w:tcPr>
                      <w:p>
                        <w:pPr>
                          <w:pStyle w:val="TableParagraph"/>
                          <w:spacing w:line="163" w:lineRule="exact" w:before="1"/>
                          <w:ind w:right="130"/>
                          <w:rPr>
                            <w:sz w:val="15"/>
                          </w:rPr>
                        </w:pPr>
                        <w:r>
                          <w:rPr>
                            <w:w w:val="105"/>
                            <w:sz w:val="15"/>
                          </w:rPr>
                          <w:t>555</w:t>
                        </w:r>
                      </w:p>
                    </w:tc>
                    <w:tc>
                      <w:tcPr>
                        <w:tcW w:w="1585" w:type="dxa"/>
                        <w:gridSpan w:val="2"/>
                      </w:tcPr>
                      <w:p>
                        <w:pPr>
                          <w:pStyle w:val="TableParagraph"/>
                          <w:tabs>
                            <w:tab w:pos="1083" w:val="left" w:leader="none"/>
                          </w:tabs>
                          <w:spacing w:line="164" w:lineRule="exact"/>
                          <w:ind w:left="293"/>
                          <w:jc w:val="left"/>
                          <w:rPr>
                            <w:sz w:val="15"/>
                          </w:rPr>
                        </w:pPr>
                        <w:r>
                          <w:rPr>
                            <w:w w:val="105"/>
                            <w:sz w:val="15"/>
                          </w:rPr>
                          <w:t>5.278</w:t>
                          <w:tab/>
                        </w:r>
                        <w:r>
                          <w:rPr>
                            <w:w w:val="105"/>
                            <w:position w:val="1"/>
                            <w:sz w:val="15"/>
                          </w:rPr>
                          <w:t>2,591</w:t>
                        </w:r>
                      </w:p>
                    </w:tc>
                    <w:tc>
                      <w:tcPr>
                        <w:tcW w:w="2433" w:type="dxa"/>
                        <w:gridSpan w:val="3"/>
                      </w:tcPr>
                      <w:p>
                        <w:pPr>
                          <w:pStyle w:val="TableParagraph"/>
                          <w:tabs>
                            <w:tab w:pos="1086" w:val="left" w:leader="none"/>
                            <w:tab w:pos="1880" w:val="left" w:leader="none"/>
                          </w:tabs>
                          <w:spacing w:line="159" w:lineRule="exact" w:before="5"/>
                          <w:ind w:left="300"/>
                          <w:jc w:val="left"/>
                          <w:rPr>
                            <w:sz w:val="15"/>
                          </w:rPr>
                        </w:pPr>
                        <w:r>
                          <w:rPr>
                            <w:w w:val="105"/>
                            <w:position w:val="1"/>
                            <w:sz w:val="15"/>
                          </w:rPr>
                          <w:t>2.687</w:t>
                          <w:tab/>
                        </w:r>
                        <w:r>
                          <w:rPr>
                            <w:w w:val="105"/>
                            <w:sz w:val="15"/>
                          </w:rPr>
                          <w:t>2.428</w:t>
                          <w:tab/>
                        </w:r>
                        <w:r>
                          <w:rPr>
                            <w:w w:val="105"/>
                            <w:position w:val="1"/>
                            <w:sz w:val="15"/>
                          </w:rPr>
                          <w:t>1,002</w:t>
                        </w:r>
                      </w:p>
                    </w:tc>
                    <w:tc>
                      <w:tcPr>
                        <w:tcW w:w="652" w:type="dxa"/>
                      </w:tcPr>
                      <w:p>
                        <w:pPr>
                          <w:pStyle w:val="TableParagraph"/>
                          <w:spacing w:line="156" w:lineRule="exact" w:before="8"/>
                          <w:ind w:right="42"/>
                          <w:rPr>
                            <w:sz w:val="15"/>
                          </w:rPr>
                        </w:pPr>
                        <w:r>
                          <w:rPr>
                            <w:w w:val="105"/>
                            <w:sz w:val="15"/>
                          </w:rPr>
                          <w:t>1.426</w:t>
                        </w:r>
                      </w:p>
                    </w:tc>
                  </w:tr>
                  <w:tr>
                    <w:trPr>
                      <w:trHeight w:val="187" w:hRule="atLeast"/>
                    </w:trPr>
                    <w:tc>
                      <w:tcPr>
                        <w:tcW w:w="3395" w:type="dxa"/>
                      </w:tcPr>
                      <w:p>
                        <w:pPr>
                          <w:pStyle w:val="TableParagraph"/>
                          <w:jc w:val="left"/>
                          <w:rPr>
                            <w:sz w:val="12"/>
                          </w:rPr>
                        </w:pPr>
                      </w:p>
                    </w:tc>
                    <w:tc>
                      <w:tcPr>
                        <w:tcW w:w="741" w:type="dxa"/>
                      </w:tcPr>
                      <w:p>
                        <w:pPr>
                          <w:pStyle w:val="TableParagraph"/>
                          <w:spacing w:line="168" w:lineRule="exact"/>
                          <w:ind w:left="113" w:right="55"/>
                          <w:jc w:val="center"/>
                          <w:rPr>
                            <w:sz w:val="15"/>
                          </w:rPr>
                        </w:pPr>
                        <w:r>
                          <w:rPr>
                            <w:w w:val="80"/>
                            <w:sz w:val="15"/>
                          </w:rPr>
                          <w:t>768</w:t>
                        </w:r>
                      </w:p>
                    </w:tc>
                    <w:tc>
                      <w:tcPr>
                        <w:tcW w:w="784" w:type="dxa"/>
                      </w:tcPr>
                      <w:p>
                        <w:pPr>
                          <w:pStyle w:val="TableParagraph"/>
                          <w:spacing w:line="168" w:lineRule="exact"/>
                          <w:ind w:left="363"/>
                          <w:jc w:val="left"/>
                          <w:rPr>
                            <w:sz w:val="15"/>
                          </w:rPr>
                        </w:pPr>
                        <w:r>
                          <w:rPr>
                            <w:w w:val="80"/>
                            <w:sz w:val="15"/>
                          </w:rPr>
                          <w:t>383</w:t>
                        </w:r>
                      </w:p>
                    </w:tc>
                    <w:tc>
                      <w:tcPr>
                        <w:tcW w:w="750" w:type="dxa"/>
                      </w:tcPr>
                      <w:p>
                        <w:pPr>
                          <w:pStyle w:val="TableParagraph"/>
                          <w:spacing w:line="168" w:lineRule="exact"/>
                          <w:ind w:left="373"/>
                          <w:jc w:val="left"/>
                          <w:rPr>
                            <w:sz w:val="15"/>
                          </w:rPr>
                        </w:pPr>
                        <w:r>
                          <w:rPr>
                            <w:w w:val="80"/>
                            <w:sz w:val="15"/>
                          </w:rPr>
                          <w:t>385</w:t>
                        </w:r>
                      </w:p>
                    </w:tc>
                    <w:tc>
                      <w:tcPr>
                        <w:tcW w:w="1585" w:type="dxa"/>
                        <w:gridSpan w:val="2"/>
                      </w:tcPr>
                      <w:p>
                        <w:pPr>
                          <w:pStyle w:val="TableParagraph"/>
                          <w:tabs>
                            <w:tab w:pos="1084" w:val="left" w:leader="none"/>
                          </w:tabs>
                          <w:spacing w:line="163" w:lineRule="exact" w:before="4"/>
                          <w:ind w:left="301"/>
                          <w:jc w:val="left"/>
                          <w:rPr>
                            <w:sz w:val="15"/>
                          </w:rPr>
                        </w:pPr>
                        <w:r>
                          <w:rPr>
                            <w:w w:val="105"/>
                            <w:sz w:val="15"/>
                          </w:rPr>
                          <w:t>3,100</w:t>
                          <w:tab/>
                          <w:t>1.541</w:t>
                        </w:r>
                      </w:p>
                    </w:tc>
                    <w:tc>
                      <w:tcPr>
                        <w:tcW w:w="2433" w:type="dxa"/>
                        <w:gridSpan w:val="3"/>
                      </w:tcPr>
                      <w:p>
                        <w:pPr>
                          <w:pStyle w:val="TableParagraph"/>
                          <w:tabs>
                            <w:tab w:pos="1086" w:val="left" w:leader="none"/>
                            <w:tab w:pos="2003" w:val="left" w:leader="none"/>
                          </w:tabs>
                          <w:spacing w:line="166" w:lineRule="exact" w:before="1"/>
                          <w:ind w:left="300"/>
                          <w:jc w:val="left"/>
                          <w:rPr>
                            <w:sz w:val="15"/>
                          </w:rPr>
                        </w:pPr>
                        <w:r>
                          <w:rPr>
                            <w:w w:val="105"/>
                            <w:position w:val="1"/>
                            <w:sz w:val="15"/>
                          </w:rPr>
                          <w:t>1,559</w:t>
                          <w:tab/>
                          <w:t>1,167</w:t>
                          <w:tab/>
                        </w:r>
                        <w:r>
                          <w:rPr>
                            <w:w w:val="105"/>
                            <w:sz w:val="15"/>
                          </w:rPr>
                          <w:t>490</w:t>
                        </w:r>
                      </w:p>
                    </w:tc>
                    <w:tc>
                      <w:tcPr>
                        <w:tcW w:w="652" w:type="dxa"/>
                      </w:tcPr>
                      <w:p>
                        <w:pPr>
                          <w:pStyle w:val="TableParagraph"/>
                          <w:spacing w:line="156" w:lineRule="exact" w:before="11"/>
                          <w:ind w:right="40"/>
                          <w:rPr>
                            <w:sz w:val="15"/>
                          </w:rPr>
                        </w:pPr>
                        <w:r>
                          <w:rPr>
                            <w:w w:val="105"/>
                            <w:sz w:val="15"/>
                          </w:rPr>
                          <w:t>677</w:t>
                        </w:r>
                      </w:p>
                    </w:tc>
                  </w:tr>
                  <w:tr>
                    <w:trPr>
                      <w:trHeight w:val="191" w:hRule="atLeast"/>
                    </w:trPr>
                    <w:tc>
                      <w:tcPr>
                        <w:tcW w:w="3395" w:type="dxa"/>
                      </w:tcPr>
                      <w:p>
                        <w:pPr>
                          <w:pStyle w:val="TableParagraph"/>
                          <w:jc w:val="left"/>
                          <w:rPr>
                            <w:sz w:val="12"/>
                          </w:rPr>
                        </w:pPr>
                      </w:p>
                    </w:tc>
                    <w:tc>
                      <w:tcPr>
                        <w:tcW w:w="741" w:type="dxa"/>
                      </w:tcPr>
                      <w:p>
                        <w:pPr>
                          <w:pStyle w:val="TableParagraph"/>
                          <w:spacing w:line="170" w:lineRule="exact"/>
                          <w:ind w:right="167"/>
                          <w:rPr>
                            <w:sz w:val="15"/>
                          </w:rPr>
                        </w:pPr>
                        <w:r>
                          <w:rPr>
                            <w:w w:val="105"/>
                            <w:sz w:val="15"/>
                          </w:rPr>
                          <w:t>266</w:t>
                        </w:r>
                      </w:p>
                    </w:tc>
                    <w:tc>
                      <w:tcPr>
                        <w:tcW w:w="784" w:type="dxa"/>
                      </w:tcPr>
                      <w:p>
                        <w:pPr>
                          <w:pStyle w:val="TableParagraph"/>
                          <w:spacing w:line="170" w:lineRule="exact"/>
                          <w:ind w:right="171"/>
                          <w:rPr>
                            <w:sz w:val="15"/>
                          </w:rPr>
                        </w:pPr>
                        <w:r>
                          <w:rPr>
                            <w:w w:val="105"/>
                            <w:sz w:val="15"/>
                          </w:rPr>
                          <w:t>132</w:t>
                        </w:r>
                      </w:p>
                    </w:tc>
                    <w:tc>
                      <w:tcPr>
                        <w:tcW w:w="750" w:type="dxa"/>
                      </w:tcPr>
                      <w:p>
                        <w:pPr>
                          <w:pStyle w:val="TableParagraph"/>
                          <w:spacing w:line="170" w:lineRule="exact"/>
                          <w:ind w:right="135"/>
                          <w:rPr>
                            <w:sz w:val="15"/>
                          </w:rPr>
                        </w:pPr>
                        <w:r>
                          <w:rPr>
                            <w:w w:val="105"/>
                            <w:sz w:val="15"/>
                          </w:rPr>
                          <w:t>134</w:t>
                        </w:r>
                      </w:p>
                    </w:tc>
                    <w:tc>
                      <w:tcPr>
                        <w:tcW w:w="1585" w:type="dxa"/>
                        <w:gridSpan w:val="2"/>
                      </w:tcPr>
                      <w:p>
                        <w:pPr>
                          <w:pStyle w:val="TableParagraph"/>
                          <w:tabs>
                            <w:tab w:pos="1200" w:val="left" w:leader="none"/>
                          </w:tabs>
                          <w:spacing w:line="170" w:lineRule="exact" w:before="1"/>
                          <w:ind w:left="297"/>
                          <w:jc w:val="left"/>
                          <w:rPr>
                            <w:sz w:val="15"/>
                          </w:rPr>
                        </w:pPr>
                        <w:r>
                          <w:rPr>
                            <w:w w:val="105"/>
                            <w:position w:val="1"/>
                            <w:sz w:val="15"/>
                          </w:rPr>
                          <w:t>1,596</w:t>
                          <w:tab/>
                        </w:r>
                        <w:r>
                          <w:rPr>
                            <w:w w:val="105"/>
                            <w:sz w:val="15"/>
                          </w:rPr>
                          <w:t>800</w:t>
                        </w:r>
                      </w:p>
                    </w:tc>
                    <w:tc>
                      <w:tcPr>
                        <w:tcW w:w="2433" w:type="dxa"/>
                        <w:gridSpan w:val="3"/>
                      </w:tcPr>
                      <w:p>
                        <w:pPr>
                          <w:pStyle w:val="TableParagraph"/>
                          <w:tabs>
                            <w:tab w:pos="1206" w:val="left" w:leader="none"/>
                            <w:tab w:pos="2007" w:val="left" w:leader="none"/>
                          </w:tabs>
                          <w:spacing w:line="170" w:lineRule="exact" w:before="1"/>
                          <w:ind w:left="413"/>
                          <w:jc w:val="left"/>
                          <w:rPr>
                            <w:sz w:val="15"/>
                          </w:rPr>
                        </w:pPr>
                        <w:r>
                          <w:rPr>
                            <w:w w:val="110"/>
                            <w:position w:val="1"/>
                            <w:sz w:val="15"/>
                          </w:rPr>
                          <w:t>796</w:t>
                          <w:tab/>
                        </w:r>
                        <w:r>
                          <w:rPr>
                            <w:w w:val="110"/>
                            <w:sz w:val="15"/>
                          </w:rPr>
                          <w:t>933</w:t>
                          <w:tab/>
                          <w:t>370</w:t>
                        </w:r>
                      </w:p>
                    </w:tc>
                    <w:tc>
                      <w:tcPr>
                        <w:tcW w:w="652" w:type="dxa"/>
                      </w:tcPr>
                      <w:p>
                        <w:pPr>
                          <w:pStyle w:val="TableParagraph"/>
                          <w:spacing w:line="167" w:lineRule="exact" w:before="4"/>
                          <w:ind w:right="37"/>
                          <w:rPr>
                            <w:sz w:val="15"/>
                          </w:rPr>
                        </w:pPr>
                        <w:r>
                          <w:rPr>
                            <w:w w:val="105"/>
                            <w:sz w:val="15"/>
                          </w:rPr>
                          <w:t>563</w:t>
                        </w:r>
                      </w:p>
                    </w:tc>
                  </w:tr>
                  <w:tr>
                    <w:trPr>
                      <w:trHeight w:val="183" w:hRule="atLeast"/>
                    </w:trPr>
                    <w:tc>
                      <w:tcPr>
                        <w:tcW w:w="3395" w:type="dxa"/>
                      </w:tcPr>
                      <w:p>
                        <w:pPr>
                          <w:pStyle w:val="TableParagraph"/>
                          <w:jc w:val="left"/>
                          <w:rPr>
                            <w:sz w:val="12"/>
                          </w:rPr>
                        </w:pPr>
                      </w:p>
                    </w:tc>
                    <w:tc>
                      <w:tcPr>
                        <w:tcW w:w="741" w:type="dxa"/>
                      </w:tcPr>
                      <w:p>
                        <w:pPr>
                          <w:pStyle w:val="TableParagraph"/>
                          <w:spacing w:line="163" w:lineRule="exact"/>
                          <w:ind w:left="113" w:right="61"/>
                          <w:jc w:val="center"/>
                          <w:rPr>
                            <w:sz w:val="15"/>
                          </w:rPr>
                        </w:pPr>
                        <w:r>
                          <w:rPr>
                            <w:w w:val="75"/>
                            <w:sz w:val="15"/>
                          </w:rPr>
                          <w:t>830</w:t>
                        </w:r>
                      </w:p>
                    </w:tc>
                    <w:tc>
                      <w:tcPr>
                        <w:tcW w:w="784" w:type="dxa"/>
                      </w:tcPr>
                      <w:p>
                        <w:pPr>
                          <w:pStyle w:val="TableParagraph"/>
                          <w:spacing w:line="163" w:lineRule="exact"/>
                          <w:ind w:right="180"/>
                          <w:rPr>
                            <w:sz w:val="15"/>
                          </w:rPr>
                        </w:pPr>
                        <w:r>
                          <w:rPr>
                            <w:sz w:val="15"/>
                          </w:rPr>
                          <w:t>421</w:t>
                        </w:r>
                      </w:p>
                    </w:tc>
                    <w:tc>
                      <w:tcPr>
                        <w:tcW w:w="750" w:type="dxa"/>
                      </w:tcPr>
                      <w:p>
                        <w:pPr>
                          <w:pStyle w:val="TableParagraph"/>
                          <w:spacing w:line="163" w:lineRule="exact"/>
                          <w:ind w:right="143"/>
                          <w:rPr>
                            <w:sz w:val="15"/>
                          </w:rPr>
                        </w:pPr>
                        <w:r>
                          <w:rPr>
                            <w:sz w:val="15"/>
                          </w:rPr>
                          <w:t>409</w:t>
                        </w:r>
                      </w:p>
                    </w:tc>
                    <w:tc>
                      <w:tcPr>
                        <w:tcW w:w="1585" w:type="dxa"/>
                        <w:gridSpan w:val="2"/>
                      </w:tcPr>
                      <w:p>
                        <w:pPr>
                          <w:pStyle w:val="TableParagraph"/>
                          <w:tabs>
                            <w:tab w:pos="1076" w:val="left" w:leader="none"/>
                          </w:tabs>
                          <w:spacing w:line="163" w:lineRule="exact"/>
                          <w:ind w:left="294"/>
                          <w:jc w:val="left"/>
                          <w:rPr>
                            <w:sz w:val="15"/>
                          </w:rPr>
                        </w:pPr>
                        <w:r>
                          <w:rPr>
                            <w:w w:val="105"/>
                            <w:position w:val="1"/>
                            <w:sz w:val="15"/>
                          </w:rPr>
                          <w:t>3,262</w:t>
                          <w:tab/>
                        </w:r>
                        <w:r>
                          <w:rPr>
                            <w:w w:val="105"/>
                            <w:sz w:val="15"/>
                          </w:rPr>
                          <w:t>1,579</w:t>
                        </w:r>
                      </w:p>
                    </w:tc>
                    <w:tc>
                      <w:tcPr>
                        <w:tcW w:w="2433" w:type="dxa"/>
                        <w:gridSpan w:val="3"/>
                      </w:tcPr>
                      <w:p>
                        <w:pPr>
                          <w:pStyle w:val="TableParagraph"/>
                          <w:tabs>
                            <w:tab w:pos="1086" w:val="left" w:leader="none"/>
                            <w:tab w:pos="2003" w:val="left" w:leader="none"/>
                          </w:tabs>
                          <w:spacing w:line="163" w:lineRule="exact"/>
                          <w:ind w:left="292"/>
                          <w:jc w:val="left"/>
                          <w:rPr>
                            <w:sz w:val="15"/>
                          </w:rPr>
                        </w:pPr>
                        <w:r>
                          <w:rPr>
                            <w:w w:val="110"/>
                            <w:position w:val="1"/>
                            <w:sz w:val="15"/>
                          </w:rPr>
                          <w:t>1,683</w:t>
                          <w:tab/>
                          <w:t>1,065</w:t>
                          <w:tab/>
                        </w:r>
                        <w:r>
                          <w:rPr>
                            <w:w w:val="110"/>
                            <w:sz w:val="15"/>
                          </w:rPr>
                          <w:t>426</w:t>
                        </w:r>
                      </w:p>
                    </w:tc>
                    <w:tc>
                      <w:tcPr>
                        <w:tcW w:w="652" w:type="dxa"/>
                      </w:tcPr>
                      <w:p>
                        <w:pPr>
                          <w:pStyle w:val="TableParagraph"/>
                          <w:spacing w:line="163" w:lineRule="exact"/>
                          <w:ind w:right="40"/>
                          <w:rPr>
                            <w:sz w:val="15"/>
                          </w:rPr>
                        </w:pPr>
                        <w:r>
                          <w:rPr>
                            <w:w w:val="105"/>
                            <w:sz w:val="15"/>
                          </w:rPr>
                          <w:t>639</w:t>
                        </w:r>
                      </w:p>
                    </w:tc>
                  </w:tr>
                  <w:tr>
                    <w:trPr>
                      <w:trHeight w:val="188" w:hRule="atLeast"/>
                    </w:trPr>
                    <w:tc>
                      <w:tcPr>
                        <w:tcW w:w="4136" w:type="dxa"/>
                        <w:gridSpan w:val="2"/>
                      </w:tcPr>
                      <w:p>
                        <w:pPr>
                          <w:pStyle w:val="TableParagraph"/>
                          <w:jc w:val="left"/>
                          <w:rPr>
                            <w:sz w:val="12"/>
                          </w:rPr>
                        </w:pPr>
                      </w:p>
                    </w:tc>
                    <w:tc>
                      <w:tcPr>
                        <w:tcW w:w="784" w:type="dxa"/>
                      </w:tcPr>
                      <w:p>
                        <w:pPr>
                          <w:pStyle w:val="TableParagraph"/>
                          <w:spacing w:line="164" w:lineRule="exact"/>
                          <w:ind w:left="328" w:right="237"/>
                          <w:jc w:val="center"/>
                          <w:rPr>
                            <w:sz w:val="15"/>
                          </w:rPr>
                        </w:pPr>
                        <w:r>
                          <w:rPr>
                            <w:w w:val="75"/>
                            <w:sz w:val="15"/>
                          </w:rPr>
                          <w:t>372</w:t>
                        </w:r>
                      </w:p>
                    </w:tc>
                    <w:tc>
                      <w:tcPr>
                        <w:tcW w:w="750" w:type="dxa"/>
                      </w:tcPr>
                      <w:p>
                        <w:pPr>
                          <w:pStyle w:val="TableParagraph"/>
                          <w:spacing w:line="163" w:lineRule="exact" w:before="1"/>
                          <w:ind w:right="126"/>
                          <w:rPr>
                            <w:sz w:val="15"/>
                          </w:rPr>
                        </w:pPr>
                        <w:r>
                          <w:rPr>
                            <w:w w:val="110"/>
                            <w:sz w:val="15"/>
                          </w:rPr>
                          <w:t>357</w:t>
                        </w:r>
                      </w:p>
                    </w:tc>
                    <w:tc>
                      <w:tcPr>
                        <w:tcW w:w="785" w:type="dxa"/>
                      </w:tcPr>
                      <w:p>
                        <w:pPr>
                          <w:pStyle w:val="TableParagraph"/>
                          <w:spacing w:line="164" w:lineRule="exact"/>
                          <w:ind w:right="139"/>
                          <w:rPr>
                            <w:sz w:val="15"/>
                          </w:rPr>
                        </w:pPr>
                        <w:r>
                          <w:rPr>
                            <w:sz w:val="15"/>
                          </w:rPr>
                          <w:t>3,171</w:t>
                        </w:r>
                      </w:p>
                    </w:tc>
                    <w:tc>
                      <w:tcPr>
                        <w:tcW w:w="800" w:type="dxa"/>
                      </w:tcPr>
                      <w:p>
                        <w:pPr>
                          <w:pStyle w:val="TableParagraph"/>
                          <w:spacing w:line="163" w:lineRule="exact" w:before="1"/>
                          <w:ind w:right="133"/>
                          <w:rPr>
                            <w:sz w:val="15"/>
                          </w:rPr>
                        </w:pPr>
                        <w:r>
                          <w:rPr>
                            <w:w w:val="105"/>
                            <w:sz w:val="15"/>
                          </w:rPr>
                          <w:t>1,544</w:t>
                        </w:r>
                      </w:p>
                    </w:tc>
                    <w:tc>
                      <w:tcPr>
                        <w:tcW w:w="792" w:type="dxa"/>
                      </w:tcPr>
                      <w:p>
                        <w:pPr>
                          <w:pStyle w:val="TableParagraph"/>
                          <w:spacing w:line="163" w:lineRule="exact" w:before="1"/>
                          <w:ind w:right="131"/>
                          <w:rPr>
                            <w:sz w:val="15"/>
                          </w:rPr>
                        </w:pPr>
                        <w:r>
                          <w:rPr>
                            <w:w w:val="105"/>
                            <w:sz w:val="15"/>
                          </w:rPr>
                          <w:t>1,627</w:t>
                        </w:r>
                      </w:p>
                    </w:tc>
                    <w:tc>
                      <w:tcPr>
                        <w:tcW w:w="833" w:type="dxa"/>
                      </w:tcPr>
                      <w:p>
                        <w:pPr>
                          <w:pStyle w:val="TableParagraph"/>
                          <w:spacing w:line="163" w:lineRule="exact" w:before="1"/>
                          <w:ind w:right="177"/>
                          <w:rPr>
                            <w:sz w:val="15"/>
                          </w:rPr>
                        </w:pPr>
                        <w:r>
                          <w:rPr>
                            <w:w w:val="105"/>
                            <w:sz w:val="15"/>
                          </w:rPr>
                          <w:t>1,276</w:t>
                        </w:r>
                      </w:p>
                    </w:tc>
                    <w:tc>
                      <w:tcPr>
                        <w:tcW w:w="808" w:type="dxa"/>
                      </w:tcPr>
                      <w:p>
                        <w:pPr>
                          <w:pStyle w:val="TableParagraph"/>
                          <w:spacing w:line="156" w:lineRule="exact" w:before="8"/>
                          <w:ind w:right="185"/>
                          <w:rPr>
                            <w:sz w:val="15"/>
                          </w:rPr>
                        </w:pPr>
                        <w:r>
                          <w:rPr>
                            <w:w w:val="105"/>
                            <w:sz w:val="15"/>
                          </w:rPr>
                          <w:t>543</w:t>
                        </w:r>
                      </w:p>
                    </w:tc>
                    <w:tc>
                      <w:tcPr>
                        <w:tcW w:w="652" w:type="dxa"/>
                      </w:tcPr>
                      <w:p>
                        <w:pPr>
                          <w:pStyle w:val="TableParagraph"/>
                          <w:spacing w:line="163" w:lineRule="exact" w:before="1"/>
                          <w:ind w:right="35"/>
                          <w:rPr>
                            <w:sz w:val="15"/>
                          </w:rPr>
                        </w:pPr>
                        <w:r>
                          <w:rPr>
                            <w:w w:val="105"/>
                            <w:sz w:val="15"/>
                          </w:rPr>
                          <w:t>733</w:t>
                        </w:r>
                      </w:p>
                    </w:tc>
                  </w:tr>
                  <w:tr>
                    <w:trPr>
                      <w:trHeight w:val="176" w:hRule="atLeast"/>
                    </w:trPr>
                    <w:tc>
                      <w:tcPr>
                        <w:tcW w:w="4136" w:type="dxa"/>
                        <w:gridSpan w:val="2"/>
                      </w:tcPr>
                      <w:p>
                        <w:pPr>
                          <w:pStyle w:val="TableParagraph"/>
                          <w:jc w:val="left"/>
                          <w:rPr>
                            <w:sz w:val="10"/>
                          </w:rPr>
                        </w:pPr>
                      </w:p>
                    </w:tc>
                    <w:tc>
                      <w:tcPr>
                        <w:tcW w:w="784" w:type="dxa"/>
                      </w:tcPr>
                      <w:p>
                        <w:pPr>
                          <w:pStyle w:val="TableParagraph"/>
                          <w:spacing w:line="157" w:lineRule="exact"/>
                          <w:ind w:left="323" w:right="239"/>
                          <w:jc w:val="center"/>
                          <w:rPr>
                            <w:sz w:val="15"/>
                          </w:rPr>
                        </w:pPr>
                        <w:r>
                          <w:rPr>
                            <w:w w:val="75"/>
                            <w:sz w:val="15"/>
                          </w:rPr>
                          <w:t>465</w:t>
                        </w:r>
                      </w:p>
                    </w:tc>
                    <w:tc>
                      <w:tcPr>
                        <w:tcW w:w="750" w:type="dxa"/>
                      </w:tcPr>
                      <w:p>
                        <w:pPr>
                          <w:pStyle w:val="TableParagraph"/>
                          <w:spacing w:line="157" w:lineRule="exact"/>
                          <w:ind w:right="130"/>
                          <w:rPr>
                            <w:sz w:val="15"/>
                          </w:rPr>
                        </w:pPr>
                        <w:r>
                          <w:rPr>
                            <w:w w:val="110"/>
                            <w:sz w:val="15"/>
                          </w:rPr>
                          <w:t>415</w:t>
                        </w:r>
                      </w:p>
                    </w:tc>
                    <w:tc>
                      <w:tcPr>
                        <w:tcW w:w="785" w:type="dxa"/>
                      </w:tcPr>
                      <w:p>
                        <w:pPr>
                          <w:pStyle w:val="TableParagraph"/>
                          <w:spacing w:line="157" w:lineRule="exact"/>
                          <w:ind w:right="129"/>
                          <w:rPr>
                            <w:sz w:val="15"/>
                          </w:rPr>
                        </w:pPr>
                        <w:r>
                          <w:rPr>
                            <w:w w:val="105"/>
                            <w:sz w:val="15"/>
                          </w:rPr>
                          <w:t>3,574</w:t>
                        </w:r>
                      </w:p>
                    </w:tc>
                    <w:tc>
                      <w:tcPr>
                        <w:tcW w:w="800" w:type="dxa"/>
                      </w:tcPr>
                      <w:p>
                        <w:pPr>
                          <w:pStyle w:val="TableParagraph"/>
                          <w:spacing w:line="157" w:lineRule="exact"/>
                          <w:ind w:right="150"/>
                          <w:rPr>
                            <w:sz w:val="15"/>
                          </w:rPr>
                        </w:pPr>
                        <w:r>
                          <w:rPr>
                            <w:w w:val="105"/>
                            <w:sz w:val="15"/>
                          </w:rPr>
                          <w:t>1,841</w:t>
                        </w:r>
                      </w:p>
                    </w:tc>
                    <w:tc>
                      <w:tcPr>
                        <w:tcW w:w="792" w:type="dxa"/>
                      </w:tcPr>
                      <w:p>
                        <w:pPr>
                          <w:pStyle w:val="TableParagraph"/>
                          <w:spacing w:line="157" w:lineRule="exact"/>
                          <w:ind w:right="131"/>
                          <w:rPr>
                            <w:sz w:val="15"/>
                          </w:rPr>
                        </w:pPr>
                        <w:r>
                          <w:rPr>
                            <w:w w:val="105"/>
                            <w:sz w:val="15"/>
                          </w:rPr>
                          <w:t>1,733</w:t>
                        </w:r>
                      </w:p>
                    </w:tc>
                    <w:tc>
                      <w:tcPr>
                        <w:tcW w:w="833" w:type="dxa"/>
                      </w:tcPr>
                      <w:p>
                        <w:pPr>
                          <w:pStyle w:val="TableParagraph"/>
                          <w:spacing w:line="153" w:lineRule="exact" w:before="4"/>
                          <w:ind w:right="177"/>
                          <w:rPr>
                            <w:sz w:val="15"/>
                          </w:rPr>
                        </w:pPr>
                        <w:r>
                          <w:rPr>
                            <w:w w:val="105"/>
                            <w:sz w:val="15"/>
                          </w:rPr>
                          <w:t>1.289</w:t>
                        </w:r>
                      </w:p>
                    </w:tc>
                    <w:tc>
                      <w:tcPr>
                        <w:tcW w:w="808" w:type="dxa"/>
                      </w:tcPr>
                      <w:p>
                        <w:pPr>
                          <w:pStyle w:val="TableParagraph"/>
                          <w:spacing w:line="153" w:lineRule="exact" w:before="4"/>
                          <w:ind w:right="192"/>
                          <w:rPr>
                            <w:sz w:val="15"/>
                          </w:rPr>
                        </w:pPr>
                        <w:r>
                          <w:rPr>
                            <w:w w:val="105"/>
                            <w:sz w:val="15"/>
                          </w:rPr>
                          <w:t>528</w:t>
                        </w:r>
                      </w:p>
                    </w:tc>
                    <w:tc>
                      <w:tcPr>
                        <w:tcW w:w="652" w:type="dxa"/>
                      </w:tcPr>
                      <w:p>
                        <w:pPr>
                          <w:pStyle w:val="TableParagraph"/>
                          <w:spacing w:line="157" w:lineRule="exact"/>
                          <w:ind w:right="51"/>
                          <w:rPr>
                            <w:sz w:val="15"/>
                          </w:rPr>
                        </w:pPr>
                        <w:r>
                          <w:rPr>
                            <w:w w:val="105"/>
                            <w:sz w:val="15"/>
                          </w:rPr>
                          <w:t>761</w:t>
                        </w:r>
                      </w:p>
                    </w:tc>
                  </w:tr>
                  <w:tr>
                    <w:trPr>
                      <w:trHeight w:val="190" w:hRule="atLeast"/>
                    </w:trPr>
                    <w:tc>
                      <w:tcPr>
                        <w:tcW w:w="4136" w:type="dxa"/>
                        <w:gridSpan w:val="2"/>
                      </w:tcPr>
                      <w:p>
                        <w:pPr>
                          <w:pStyle w:val="TableParagraph"/>
                          <w:tabs>
                            <w:tab w:pos="3600" w:val="left" w:leader="none"/>
                          </w:tabs>
                          <w:spacing w:line="166" w:lineRule="exact" w:before="5"/>
                          <w:ind w:left="37"/>
                          <w:jc w:val="left"/>
                          <w:rPr>
                            <w:sz w:val="15"/>
                          </w:rPr>
                        </w:pPr>
                        <w:r>
                          <w:rPr>
                            <w:rFonts w:ascii="Arial Unicode MS" w:eastAsia="Arial Unicode MS" w:hint="eastAsia"/>
                            <w:w w:val="105"/>
                            <w:sz w:val="12"/>
                          </w:rPr>
                          <w:t>岩木町</w:t>
                          <w:tab/>
                        </w:r>
                        <w:r>
                          <w:rPr>
                            <w:w w:val="105"/>
                            <w:position w:val="1"/>
                            <w:sz w:val="15"/>
                          </w:rPr>
                          <w:t>1,813</w:t>
                        </w:r>
                      </w:p>
                    </w:tc>
                    <w:tc>
                      <w:tcPr>
                        <w:tcW w:w="784" w:type="dxa"/>
                      </w:tcPr>
                      <w:p>
                        <w:pPr>
                          <w:pStyle w:val="TableParagraph"/>
                          <w:spacing w:line="163" w:lineRule="exact" w:before="7"/>
                          <w:ind w:right="177"/>
                          <w:rPr>
                            <w:sz w:val="15"/>
                          </w:rPr>
                        </w:pPr>
                        <w:r>
                          <w:rPr>
                            <w:w w:val="105"/>
                            <w:sz w:val="15"/>
                          </w:rPr>
                          <w:t>895</w:t>
                        </w:r>
                      </w:p>
                    </w:tc>
                    <w:tc>
                      <w:tcPr>
                        <w:tcW w:w="750" w:type="dxa"/>
                      </w:tcPr>
                      <w:p>
                        <w:pPr>
                          <w:pStyle w:val="TableParagraph"/>
                          <w:spacing w:line="163" w:lineRule="exact" w:before="7"/>
                          <w:ind w:right="131"/>
                          <w:rPr>
                            <w:sz w:val="15"/>
                          </w:rPr>
                        </w:pPr>
                        <w:r>
                          <w:rPr>
                            <w:w w:val="105"/>
                            <w:sz w:val="15"/>
                          </w:rPr>
                          <w:t>918</w:t>
                        </w:r>
                      </w:p>
                    </w:tc>
                    <w:tc>
                      <w:tcPr>
                        <w:tcW w:w="785" w:type="dxa"/>
                      </w:tcPr>
                      <w:p>
                        <w:pPr>
                          <w:pStyle w:val="TableParagraph"/>
                          <w:spacing w:line="163" w:lineRule="exact" w:before="7"/>
                          <w:ind w:right="129"/>
                          <w:rPr>
                            <w:sz w:val="15"/>
                          </w:rPr>
                        </w:pPr>
                        <w:r>
                          <w:rPr>
                            <w:w w:val="105"/>
                            <w:sz w:val="15"/>
                          </w:rPr>
                          <w:t>7,492</w:t>
                        </w:r>
                      </w:p>
                    </w:tc>
                    <w:tc>
                      <w:tcPr>
                        <w:tcW w:w="800" w:type="dxa"/>
                      </w:tcPr>
                      <w:p>
                        <w:pPr>
                          <w:pStyle w:val="TableParagraph"/>
                          <w:spacing w:line="163" w:lineRule="exact" w:before="7"/>
                          <w:ind w:right="143"/>
                          <w:rPr>
                            <w:sz w:val="15"/>
                          </w:rPr>
                        </w:pPr>
                        <w:r>
                          <w:rPr>
                            <w:w w:val="105"/>
                            <w:sz w:val="15"/>
                          </w:rPr>
                          <w:t>3,611</w:t>
                        </w:r>
                      </w:p>
                    </w:tc>
                    <w:tc>
                      <w:tcPr>
                        <w:tcW w:w="792" w:type="dxa"/>
                      </w:tcPr>
                      <w:p>
                        <w:pPr>
                          <w:pStyle w:val="TableParagraph"/>
                          <w:spacing w:line="163" w:lineRule="exact" w:before="7"/>
                          <w:ind w:right="141"/>
                          <w:rPr>
                            <w:sz w:val="15"/>
                          </w:rPr>
                        </w:pPr>
                        <w:r>
                          <w:rPr>
                            <w:sz w:val="15"/>
                          </w:rPr>
                          <w:t>3,881</w:t>
                        </w:r>
                      </w:p>
                    </w:tc>
                    <w:tc>
                      <w:tcPr>
                        <w:tcW w:w="833" w:type="dxa"/>
                      </w:tcPr>
                      <w:p>
                        <w:pPr>
                          <w:pStyle w:val="TableParagraph"/>
                          <w:spacing w:line="163" w:lineRule="exact" w:before="7"/>
                          <w:ind w:right="173"/>
                          <w:rPr>
                            <w:sz w:val="15"/>
                          </w:rPr>
                        </w:pPr>
                        <w:r>
                          <w:rPr>
                            <w:w w:val="105"/>
                            <w:sz w:val="15"/>
                          </w:rPr>
                          <w:t>2,910</w:t>
                        </w:r>
                      </w:p>
                    </w:tc>
                    <w:tc>
                      <w:tcPr>
                        <w:tcW w:w="808" w:type="dxa"/>
                      </w:tcPr>
                      <w:p>
                        <w:pPr>
                          <w:pStyle w:val="TableParagraph"/>
                          <w:spacing w:line="163" w:lineRule="exact" w:before="7"/>
                          <w:ind w:right="185"/>
                          <w:rPr>
                            <w:sz w:val="15"/>
                          </w:rPr>
                        </w:pPr>
                        <w:r>
                          <w:rPr>
                            <w:w w:val="105"/>
                            <w:sz w:val="15"/>
                          </w:rPr>
                          <w:t>1,131</w:t>
                        </w:r>
                      </w:p>
                    </w:tc>
                    <w:tc>
                      <w:tcPr>
                        <w:tcW w:w="652" w:type="dxa"/>
                      </w:tcPr>
                      <w:p>
                        <w:pPr>
                          <w:pStyle w:val="TableParagraph"/>
                          <w:spacing w:line="156" w:lineRule="exact" w:before="15"/>
                          <w:ind w:right="43"/>
                          <w:rPr>
                            <w:sz w:val="15"/>
                          </w:rPr>
                        </w:pPr>
                        <w:r>
                          <w:rPr>
                            <w:w w:val="105"/>
                            <w:sz w:val="15"/>
                          </w:rPr>
                          <w:t>1,779</w:t>
                        </w:r>
                      </w:p>
                    </w:tc>
                  </w:tr>
                  <w:tr>
                    <w:trPr>
                      <w:trHeight w:val="183" w:hRule="atLeast"/>
                    </w:trPr>
                    <w:tc>
                      <w:tcPr>
                        <w:tcW w:w="4136" w:type="dxa"/>
                        <w:gridSpan w:val="2"/>
                      </w:tcPr>
                      <w:p>
                        <w:pPr>
                          <w:pStyle w:val="TableParagraph"/>
                          <w:jc w:val="left"/>
                          <w:rPr>
                            <w:sz w:val="12"/>
                          </w:rPr>
                        </w:pPr>
                      </w:p>
                    </w:tc>
                    <w:tc>
                      <w:tcPr>
                        <w:tcW w:w="784" w:type="dxa"/>
                      </w:tcPr>
                      <w:p>
                        <w:pPr>
                          <w:pStyle w:val="TableParagraph"/>
                          <w:spacing w:line="164" w:lineRule="exact"/>
                          <w:ind w:right="171"/>
                          <w:rPr>
                            <w:sz w:val="15"/>
                          </w:rPr>
                        </w:pPr>
                        <w:r>
                          <w:rPr>
                            <w:w w:val="105"/>
                            <w:sz w:val="15"/>
                          </w:rPr>
                          <w:t>297</w:t>
                        </w:r>
                      </w:p>
                    </w:tc>
                    <w:tc>
                      <w:tcPr>
                        <w:tcW w:w="750" w:type="dxa"/>
                      </w:tcPr>
                      <w:p>
                        <w:pPr>
                          <w:pStyle w:val="TableParagraph"/>
                          <w:spacing w:line="164" w:lineRule="exact"/>
                          <w:ind w:right="128"/>
                          <w:rPr>
                            <w:sz w:val="15"/>
                          </w:rPr>
                        </w:pPr>
                        <w:r>
                          <w:rPr>
                            <w:w w:val="105"/>
                            <w:sz w:val="15"/>
                          </w:rPr>
                          <w:t>306</w:t>
                        </w:r>
                      </w:p>
                    </w:tc>
                    <w:tc>
                      <w:tcPr>
                        <w:tcW w:w="785" w:type="dxa"/>
                      </w:tcPr>
                      <w:p>
                        <w:pPr>
                          <w:pStyle w:val="TableParagraph"/>
                          <w:spacing w:line="159" w:lineRule="exact" w:before="4"/>
                          <w:ind w:right="131"/>
                          <w:rPr>
                            <w:sz w:val="15"/>
                          </w:rPr>
                        </w:pPr>
                        <w:r>
                          <w:rPr>
                            <w:sz w:val="15"/>
                          </w:rPr>
                          <w:t>2.406</w:t>
                        </w:r>
                      </w:p>
                    </w:tc>
                    <w:tc>
                      <w:tcPr>
                        <w:tcW w:w="800" w:type="dxa"/>
                      </w:tcPr>
                      <w:p>
                        <w:pPr>
                          <w:pStyle w:val="TableParagraph"/>
                          <w:spacing w:line="159" w:lineRule="exact" w:before="4"/>
                          <w:ind w:right="133"/>
                          <w:rPr>
                            <w:sz w:val="15"/>
                          </w:rPr>
                        </w:pPr>
                        <w:r>
                          <w:rPr>
                            <w:w w:val="105"/>
                            <w:sz w:val="15"/>
                          </w:rPr>
                          <w:t>1.177</w:t>
                        </w:r>
                      </w:p>
                    </w:tc>
                    <w:tc>
                      <w:tcPr>
                        <w:tcW w:w="792" w:type="dxa"/>
                      </w:tcPr>
                      <w:p>
                        <w:pPr>
                          <w:pStyle w:val="TableParagraph"/>
                          <w:spacing w:line="159" w:lineRule="exact" w:before="4"/>
                          <w:ind w:right="131"/>
                          <w:rPr>
                            <w:sz w:val="15"/>
                          </w:rPr>
                        </w:pPr>
                        <w:r>
                          <w:rPr>
                            <w:w w:val="105"/>
                            <w:sz w:val="15"/>
                          </w:rPr>
                          <w:t>1,229</w:t>
                        </w:r>
                      </w:p>
                    </w:tc>
                    <w:tc>
                      <w:tcPr>
                        <w:tcW w:w="833" w:type="dxa"/>
                      </w:tcPr>
                      <w:p>
                        <w:pPr>
                          <w:pStyle w:val="TableParagraph"/>
                          <w:spacing w:line="152" w:lineRule="exact" w:before="11"/>
                          <w:ind w:right="168"/>
                          <w:rPr>
                            <w:sz w:val="15"/>
                          </w:rPr>
                        </w:pPr>
                        <w:r>
                          <w:rPr>
                            <w:w w:val="110"/>
                            <w:sz w:val="15"/>
                          </w:rPr>
                          <w:t>943</w:t>
                        </w:r>
                      </w:p>
                    </w:tc>
                    <w:tc>
                      <w:tcPr>
                        <w:tcW w:w="808" w:type="dxa"/>
                      </w:tcPr>
                      <w:p>
                        <w:pPr>
                          <w:pStyle w:val="TableParagraph"/>
                          <w:spacing w:line="159" w:lineRule="exact" w:before="4"/>
                          <w:ind w:right="175"/>
                          <w:rPr>
                            <w:sz w:val="15"/>
                          </w:rPr>
                        </w:pPr>
                        <w:r>
                          <w:rPr>
                            <w:w w:val="110"/>
                            <w:sz w:val="15"/>
                          </w:rPr>
                          <w:t>392</w:t>
                        </w:r>
                      </w:p>
                    </w:tc>
                    <w:tc>
                      <w:tcPr>
                        <w:tcW w:w="652" w:type="dxa"/>
                      </w:tcPr>
                      <w:p>
                        <w:pPr>
                          <w:pStyle w:val="TableParagraph"/>
                          <w:spacing w:line="159" w:lineRule="exact" w:before="4"/>
                          <w:ind w:right="43"/>
                          <w:rPr>
                            <w:sz w:val="15"/>
                          </w:rPr>
                        </w:pPr>
                        <w:r>
                          <w:rPr>
                            <w:w w:val="105"/>
                            <w:sz w:val="15"/>
                          </w:rPr>
                          <w:t>551</w:t>
                        </w:r>
                      </w:p>
                    </w:tc>
                  </w:tr>
                  <w:tr>
                    <w:trPr>
                      <w:trHeight w:val="187" w:hRule="atLeast"/>
                    </w:trPr>
                    <w:tc>
                      <w:tcPr>
                        <w:tcW w:w="4136" w:type="dxa"/>
                        <w:gridSpan w:val="2"/>
                      </w:tcPr>
                      <w:p>
                        <w:pPr>
                          <w:pStyle w:val="TableParagraph"/>
                          <w:tabs>
                            <w:tab w:pos="3722" w:val="left" w:leader="none"/>
                          </w:tabs>
                          <w:spacing w:line="168" w:lineRule="exact"/>
                          <w:ind w:left="29"/>
                          <w:jc w:val="left"/>
                          <w:rPr>
                            <w:sz w:val="15"/>
                          </w:rPr>
                        </w:pPr>
                        <w:r>
                          <w:rPr>
                            <w:rFonts w:ascii="Arial Unicode MS" w:eastAsia="Arial Unicode MS" w:hint="eastAsia"/>
                            <w:w w:val="160"/>
                            <w:sz w:val="12"/>
                          </w:rPr>
                          <w:t>西目慶村</w:t>
                          <w:tab/>
                        </w:r>
                        <w:r>
                          <w:rPr>
                            <w:w w:val="125"/>
                            <w:position w:val="1"/>
                            <w:sz w:val="15"/>
                          </w:rPr>
                          <w:t>239</w:t>
                        </w:r>
                      </w:p>
                    </w:tc>
                    <w:tc>
                      <w:tcPr>
                        <w:tcW w:w="784" w:type="dxa"/>
                      </w:tcPr>
                      <w:p>
                        <w:pPr>
                          <w:pStyle w:val="TableParagraph"/>
                          <w:spacing w:line="167" w:lineRule="exact" w:before="1"/>
                          <w:ind w:right="185"/>
                          <w:rPr>
                            <w:sz w:val="15"/>
                          </w:rPr>
                        </w:pPr>
                        <w:r>
                          <w:rPr>
                            <w:w w:val="105"/>
                            <w:sz w:val="15"/>
                          </w:rPr>
                          <w:t>128</w:t>
                        </w:r>
                      </w:p>
                    </w:tc>
                    <w:tc>
                      <w:tcPr>
                        <w:tcW w:w="750" w:type="dxa"/>
                      </w:tcPr>
                      <w:p>
                        <w:pPr>
                          <w:pStyle w:val="TableParagraph"/>
                          <w:spacing w:line="167" w:lineRule="exact" w:before="1"/>
                          <w:ind w:right="135"/>
                          <w:rPr>
                            <w:sz w:val="15"/>
                          </w:rPr>
                        </w:pPr>
                        <w:r>
                          <w:rPr>
                            <w:w w:val="105"/>
                            <w:sz w:val="15"/>
                          </w:rPr>
                          <w:t>111</w:t>
                        </w:r>
                      </w:p>
                    </w:tc>
                    <w:tc>
                      <w:tcPr>
                        <w:tcW w:w="785" w:type="dxa"/>
                      </w:tcPr>
                      <w:p>
                        <w:pPr>
                          <w:pStyle w:val="TableParagraph"/>
                          <w:spacing w:line="167" w:lineRule="exact" w:before="1"/>
                          <w:ind w:right="127"/>
                          <w:rPr>
                            <w:sz w:val="15"/>
                          </w:rPr>
                        </w:pPr>
                        <w:r>
                          <w:rPr>
                            <w:w w:val="105"/>
                            <w:sz w:val="15"/>
                          </w:rPr>
                          <w:t>1,104</w:t>
                        </w:r>
                      </w:p>
                    </w:tc>
                    <w:tc>
                      <w:tcPr>
                        <w:tcW w:w="800" w:type="dxa"/>
                      </w:tcPr>
                      <w:p>
                        <w:pPr>
                          <w:pStyle w:val="TableParagraph"/>
                          <w:spacing w:line="160" w:lineRule="exact" w:before="8"/>
                          <w:ind w:right="144"/>
                          <w:rPr>
                            <w:sz w:val="15"/>
                          </w:rPr>
                        </w:pPr>
                        <w:r>
                          <w:rPr>
                            <w:w w:val="105"/>
                            <w:sz w:val="15"/>
                          </w:rPr>
                          <w:t>548</w:t>
                        </w:r>
                      </w:p>
                    </w:tc>
                    <w:tc>
                      <w:tcPr>
                        <w:tcW w:w="792" w:type="dxa"/>
                      </w:tcPr>
                      <w:p>
                        <w:pPr>
                          <w:pStyle w:val="TableParagraph"/>
                          <w:spacing w:line="160" w:lineRule="exact" w:before="8"/>
                          <w:ind w:right="137"/>
                          <w:rPr>
                            <w:sz w:val="15"/>
                          </w:rPr>
                        </w:pPr>
                        <w:r>
                          <w:rPr>
                            <w:w w:val="105"/>
                            <w:sz w:val="15"/>
                          </w:rPr>
                          <w:t>556</w:t>
                        </w:r>
                      </w:p>
                    </w:tc>
                    <w:tc>
                      <w:tcPr>
                        <w:tcW w:w="833" w:type="dxa"/>
                      </w:tcPr>
                      <w:p>
                        <w:pPr>
                          <w:pStyle w:val="TableParagraph"/>
                          <w:spacing w:line="160" w:lineRule="exact" w:before="8"/>
                          <w:ind w:right="182"/>
                          <w:rPr>
                            <w:sz w:val="15"/>
                          </w:rPr>
                        </w:pPr>
                        <w:r>
                          <w:rPr>
                            <w:w w:val="105"/>
                            <w:sz w:val="15"/>
                          </w:rPr>
                          <w:t>665</w:t>
                        </w:r>
                      </w:p>
                    </w:tc>
                    <w:tc>
                      <w:tcPr>
                        <w:tcW w:w="808" w:type="dxa"/>
                      </w:tcPr>
                      <w:p>
                        <w:pPr>
                          <w:pStyle w:val="TableParagraph"/>
                          <w:spacing w:line="153" w:lineRule="exact" w:before="15"/>
                          <w:ind w:right="182"/>
                          <w:rPr>
                            <w:sz w:val="15"/>
                          </w:rPr>
                        </w:pPr>
                        <w:r>
                          <w:rPr>
                            <w:w w:val="105"/>
                            <w:sz w:val="15"/>
                          </w:rPr>
                          <w:t>278</w:t>
                        </w:r>
                      </w:p>
                    </w:tc>
                    <w:tc>
                      <w:tcPr>
                        <w:tcW w:w="652" w:type="dxa"/>
                      </w:tcPr>
                      <w:p>
                        <w:pPr>
                          <w:pStyle w:val="TableParagraph"/>
                          <w:spacing w:line="160" w:lineRule="exact" w:before="8"/>
                          <w:ind w:right="40"/>
                          <w:rPr>
                            <w:sz w:val="15"/>
                          </w:rPr>
                        </w:pPr>
                        <w:r>
                          <w:rPr>
                            <w:w w:val="110"/>
                            <w:sz w:val="15"/>
                          </w:rPr>
                          <w:t>387</w:t>
                        </w:r>
                      </w:p>
                    </w:tc>
                  </w:tr>
                  <w:tr>
                    <w:trPr>
                      <w:trHeight w:val="183" w:hRule="atLeast"/>
                    </w:trPr>
                    <w:tc>
                      <w:tcPr>
                        <w:tcW w:w="4136" w:type="dxa"/>
                        <w:gridSpan w:val="2"/>
                      </w:tcPr>
                      <w:p>
                        <w:pPr>
                          <w:pStyle w:val="TableParagraph"/>
                          <w:tabs>
                            <w:tab w:pos="368" w:val="left" w:leader="none"/>
                            <w:tab w:pos="711" w:val="left" w:leader="none"/>
                            <w:tab w:pos="3600" w:val="left" w:leader="none"/>
                          </w:tabs>
                          <w:spacing w:line="159" w:lineRule="exact" w:before="5"/>
                          <w:ind w:left="34"/>
                          <w:jc w:val="left"/>
                          <w:rPr>
                            <w:sz w:val="15"/>
                          </w:rPr>
                        </w:pPr>
                        <w:r>
                          <w:rPr>
                            <w:rFonts w:ascii="Arial Unicode MS" w:eastAsia="Arial Unicode MS" w:hint="eastAsia"/>
                            <w:w w:val="110"/>
                            <w:sz w:val="10"/>
                          </w:rPr>
                          <w:t>膠</w:t>
                          <w:tab/>
                        </w:r>
                        <w:r>
                          <w:rPr>
                            <w:rFonts w:ascii="Arial Unicode MS" w:eastAsia="Arial Unicode MS" w:hint="eastAsia"/>
                            <w:w w:val="110"/>
                            <w:position w:val="1"/>
                            <w:sz w:val="12"/>
                          </w:rPr>
                          <w:t>崎</w:t>
                          <w:tab/>
                          <w:t>町</w:t>
                          <w:tab/>
                        </w:r>
                        <w:r>
                          <w:rPr>
                            <w:w w:val="110"/>
                            <w:position w:val="1"/>
                            <w:sz w:val="15"/>
                          </w:rPr>
                          <w:t>1,558</w:t>
                        </w:r>
                      </w:p>
                    </w:tc>
                    <w:tc>
                      <w:tcPr>
                        <w:tcW w:w="784" w:type="dxa"/>
                      </w:tcPr>
                      <w:p>
                        <w:pPr>
                          <w:pStyle w:val="TableParagraph"/>
                          <w:spacing w:line="163" w:lineRule="exact"/>
                          <w:ind w:right="175"/>
                          <w:rPr>
                            <w:sz w:val="15"/>
                          </w:rPr>
                        </w:pPr>
                        <w:r>
                          <w:rPr>
                            <w:w w:val="105"/>
                            <w:sz w:val="15"/>
                          </w:rPr>
                          <w:t>820</w:t>
                        </w:r>
                      </w:p>
                    </w:tc>
                    <w:tc>
                      <w:tcPr>
                        <w:tcW w:w="750" w:type="dxa"/>
                      </w:tcPr>
                      <w:p>
                        <w:pPr>
                          <w:pStyle w:val="TableParagraph"/>
                          <w:spacing w:line="163" w:lineRule="exact"/>
                          <w:ind w:right="128"/>
                          <w:rPr>
                            <w:sz w:val="15"/>
                          </w:rPr>
                        </w:pPr>
                        <w:r>
                          <w:rPr>
                            <w:w w:val="105"/>
                            <w:sz w:val="15"/>
                          </w:rPr>
                          <w:t>738</w:t>
                        </w:r>
                      </w:p>
                    </w:tc>
                    <w:tc>
                      <w:tcPr>
                        <w:tcW w:w="785" w:type="dxa"/>
                      </w:tcPr>
                      <w:p>
                        <w:pPr>
                          <w:pStyle w:val="TableParagraph"/>
                          <w:spacing w:line="163" w:lineRule="exact"/>
                          <w:ind w:right="129"/>
                          <w:rPr>
                            <w:sz w:val="15"/>
                          </w:rPr>
                        </w:pPr>
                        <w:r>
                          <w:rPr>
                            <w:sz w:val="15"/>
                          </w:rPr>
                          <w:t>6,459</w:t>
                        </w:r>
                      </w:p>
                    </w:tc>
                    <w:tc>
                      <w:tcPr>
                        <w:tcW w:w="800" w:type="dxa"/>
                      </w:tcPr>
                      <w:p>
                        <w:pPr>
                          <w:pStyle w:val="TableParagraph"/>
                          <w:spacing w:line="163" w:lineRule="exact"/>
                          <w:ind w:right="136"/>
                          <w:rPr>
                            <w:sz w:val="15"/>
                          </w:rPr>
                        </w:pPr>
                        <w:r>
                          <w:rPr>
                            <w:w w:val="105"/>
                            <w:sz w:val="15"/>
                          </w:rPr>
                          <w:t>3,094</w:t>
                        </w:r>
                      </w:p>
                    </w:tc>
                    <w:tc>
                      <w:tcPr>
                        <w:tcW w:w="792" w:type="dxa"/>
                      </w:tcPr>
                      <w:p>
                        <w:pPr>
                          <w:pStyle w:val="TableParagraph"/>
                          <w:spacing w:line="163" w:lineRule="exact"/>
                          <w:ind w:right="137"/>
                          <w:rPr>
                            <w:sz w:val="15"/>
                          </w:rPr>
                        </w:pPr>
                        <w:r>
                          <w:rPr>
                            <w:w w:val="105"/>
                            <w:sz w:val="15"/>
                          </w:rPr>
                          <w:t>3,365</w:t>
                        </w:r>
                      </w:p>
                    </w:tc>
                    <w:tc>
                      <w:tcPr>
                        <w:tcW w:w="833" w:type="dxa"/>
                      </w:tcPr>
                      <w:p>
                        <w:pPr>
                          <w:pStyle w:val="TableParagraph"/>
                          <w:spacing w:line="156" w:lineRule="exact" w:before="7"/>
                          <w:ind w:right="177"/>
                          <w:rPr>
                            <w:sz w:val="15"/>
                          </w:rPr>
                        </w:pPr>
                        <w:r>
                          <w:rPr>
                            <w:sz w:val="15"/>
                          </w:rPr>
                          <w:t>2,318</w:t>
                        </w:r>
                      </w:p>
                    </w:tc>
                    <w:tc>
                      <w:tcPr>
                        <w:tcW w:w="808" w:type="dxa"/>
                      </w:tcPr>
                      <w:p>
                        <w:pPr>
                          <w:pStyle w:val="TableParagraph"/>
                          <w:spacing w:line="156" w:lineRule="exact" w:before="7"/>
                          <w:ind w:right="188"/>
                          <w:rPr>
                            <w:sz w:val="15"/>
                          </w:rPr>
                        </w:pPr>
                        <w:r>
                          <w:rPr>
                            <w:sz w:val="15"/>
                          </w:rPr>
                          <w:t>943</w:t>
                        </w:r>
                      </w:p>
                    </w:tc>
                    <w:tc>
                      <w:tcPr>
                        <w:tcW w:w="652" w:type="dxa"/>
                      </w:tcPr>
                      <w:p>
                        <w:pPr>
                          <w:pStyle w:val="TableParagraph"/>
                          <w:spacing w:line="163" w:lineRule="exact"/>
                          <w:ind w:right="39"/>
                          <w:rPr>
                            <w:sz w:val="15"/>
                          </w:rPr>
                        </w:pPr>
                        <w:r>
                          <w:rPr>
                            <w:w w:val="105"/>
                            <w:sz w:val="15"/>
                          </w:rPr>
                          <w:t>1,375</w:t>
                        </w:r>
                      </w:p>
                    </w:tc>
                  </w:tr>
                  <w:tr>
                    <w:trPr>
                      <w:trHeight w:val="177" w:hRule="atLeast"/>
                    </w:trPr>
                    <w:tc>
                      <w:tcPr>
                        <w:tcW w:w="4136" w:type="dxa"/>
                        <w:gridSpan w:val="2"/>
                      </w:tcPr>
                      <w:p>
                        <w:pPr>
                          <w:pStyle w:val="TableParagraph"/>
                          <w:tabs>
                            <w:tab w:pos="380" w:val="left" w:leader="none"/>
                            <w:tab w:pos="3600" w:val="left" w:leader="none"/>
                          </w:tabs>
                          <w:spacing w:line="155" w:lineRule="exact" w:before="1"/>
                          <w:ind w:left="35"/>
                          <w:jc w:val="left"/>
                          <w:rPr>
                            <w:sz w:val="15"/>
                          </w:rPr>
                        </w:pPr>
                        <w:r>
                          <w:rPr>
                            <w:rFonts w:ascii="Arial Unicode MS" w:eastAsia="Arial Unicode MS" w:hint="eastAsia"/>
                            <w:w w:val="105"/>
                            <w:sz w:val="12"/>
                          </w:rPr>
                          <w:t>大</w:t>
                          <w:tab/>
                        </w:r>
                        <w:r>
                          <w:rPr>
                            <w:rFonts w:ascii="Arial Unicode MS" w:eastAsia="Arial Unicode MS" w:hint="eastAsia"/>
                            <w:w w:val="105"/>
                            <w:position w:val="1"/>
                            <w:sz w:val="12"/>
                          </w:rPr>
                          <w:t>鰐町</w:t>
                          <w:tab/>
                        </w:r>
                        <w:r>
                          <w:rPr>
                            <w:w w:val="105"/>
                            <w:position w:val="1"/>
                            <w:sz w:val="15"/>
                          </w:rPr>
                          <w:t>1,657</w:t>
                        </w:r>
                      </w:p>
                    </w:tc>
                    <w:tc>
                      <w:tcPr>
                        <w:tcW w:w="784" w:type="dxa"/>
                      </w:tcPr>
                      <w:p>
                        <w:pPr>
                          <w:pStyle w:val="TableParagraph"/>
                          <w:spacing w:line="157" w:lineRule="exact"/>
                          <w:ind w:right="170"/>
                          <w:rPr>
                            <w:sz w:val="15"/>
                          </w:rPr>
                        </w:pPr>
                        <w:r>
                          <w:rPr>
                            <w:w w:val="105"/>
                            <w:sz w:val="15"/>
                          </w:rPr>
                          <w:t>856</w:t>
                        </w:r>
                      </w:p>
                    </w:tc>
                    <w:tc>
                      <w:tcPr>
                        <w:tcW w:w="750" w:type="dxa"/>
                      </w:tcPr>
                      <w:p>
                        <w:pPr>
                          <w:pStyle w:val="TableParagraph"/>
                          <w:spacing w:line="153" w:lineRule="exact" w:before="4"/>
                          <w:ind w:right="134"/>
                          <w:rPr>
                            <w:sz w:val="15"/>
                          </w:rPr>
                        </w:pPr>
                        <w:r>
                          <w:rPr>
                            <w:w w:val="105"/>
                            <w:sz w:val="15"/>
                          </w:rPr>
                          <w:t>801</w:t>
                        </w:r>
                      </w:p>
                    </w:tc>
                    <w:tc>
                      <w:tcPr>
                        <w:tcW w:w="785" w:type="dxa"/>
                      </w:tcPr>
                      <w:p>
                        <w:pPr>
                          <w:pStyle w:val="TableParagraph"/>
                          <w:spacing w:line="153" w:lineRule="exact" w:before="4"/>
                          <w:ind w:left="375"/>
                          <w:jc w:val="left"/>
                          <w:rPr>
                            <w:sz w:val="15"/>
                          </w:rPr>
                        </w:pPr>
                        <w:r>
                          <w:rPr>
                            <w:rFonts w:ascii="Arial Unicode MS" w:eastAsia="Arial Unicode MS" w:hint="eastAsia"/>
                            <w:spacing w:val="-52"/>
                            <w:w w:val="80"/>
                            <w:sz w:val="12"/>
                          </w:rPr>
                          <w:t>、</w:t>
                        </w:r>
                        <w:r>
                          <w:rPr>
                            <w:w w:val="80"/>
                            <w:sz w:val="15"/>
                          </w:rPr>
                          <w:t>000</w:t>
                        </w:r>
                      </w:p>
                    </w:tc>
                    <w:tc>
                      <w:tcPr>
                        <w:tcW w:w="800" w:type="dxa"/>
                      </w:tcPr>
                      <w:p>
                        <w:pPr>
                          <w:pStyle w:val="TableParagraph"/>
                          <w:spacing w:line="153" w:lineRule="exact" w:before="4"/>
                          <w:ind w:right="129"/>
                          <w:rPr>
                            <w:sz w:val="15"/>
                          </w:rPr>
                        </w:pPr>
                        <w:r>
                          <w:rPr>
                            <w:w w:val="105"/>
                            <w:sz w:val="15"/>
                          </w:rPr>
                          <w:t>3,815</w:t>
                        </w:r>
                      </w:p>
                    </w:tc>
                    <w:tc>
                      <w:tcPr>
                        <w:tcW w:w="792" w:type="dxa"/>
                      </w:tcPr>
                      <w:p>
                        <w:pPr>
                          <w:pStyle w:val="TableParagraph"/>
                          <w:spacing w:line="153" w:lineRule="exact" w:before="4"/>
                          <w:ind w:right="130"/>
                          <w:rPr>
                            <w:sz w:val="15"/>
                          </w:rPr>
                        </w:pPr>
                        <w:r>
                          <w:rPr>
                            <w:w w:val="105"/>
                            <w:sz w:val="15"/>
                          </w:rPr>
                          <w:t>4,185</w:t>
                        </w:r>
                      </w:p>
                    </w:tc>
                    <w:tc>
                      <w:tcPr>
                        <w:tcW w:w="833" w:type="dxa"/>
                      </w:tcPr>
                      <w:p>
                        <w:pPr>
                          <w:pStyle w:val="TableParagraph"/>
                          <w:spacing w:line="153" w:lineRule="exact" w:before="4"/>
                          <w:ind w:right="173"/>
                          <w:rPr>
                            <w:sz w:val="15"/>
                          </w:rPr>
                        </w:pPr>
                        <w:r>
                          <w:rPr>
                            <w:w w:val="105"/>
                            <w:sz w:val="15"/>
                          </w:rPr>
                          <w:t>3,320</w:t>
                        </w:r>
                      </w:p>
                    </w:tc>
                    <w:tc>
                      <w:tcPr>
                        <w:tcW w:w="808" w:type="dxa"/>
                      </w:tcPr>
                      <w:p>
                        <w:pPr>
                          <w:pStyle w:val="TableParagraph"/>
                          <w:spacing w:line="153" w:lineRule="exact" w:before="4"/>
                          <w:ind w:right="174"/>
                          <w:rPr>
                            <w:sz w:val="15"/>
                          </w:rPr>
                        </w:pPr>
                        <w:r>
                          <w:rPr>
                            <w:w w:val="110"/>
                            <w:sz w:val="15"/>
                          </w:rPr>
                          <w:t>1,308</w:t>
                        </w:r>
                      </w:p>
                    </w:tc>
                    <w:tc>
                      <w:tcPr>
                        <w:tcW w:w="652" w:type="dxa"/>
                      </w:tcPr>
                      <w:p>
                        <w:pPr>
                          <w:pStyle w:val="TableParagraph"/>
                          <w:spacing w:line="153" w:lineRule="exact" w:before="4"/>
                          <w:ind w:right="35"/>
                          <w:rPr>
                            <w:sz w:val="15"/>
                          </w:rPr>
                        </w:pPr>
                        <w:r>
                          <w:rPr>
                            <w:w w:val="105"/>
                            <w:sz w:val="15"/>
                          </w:rPr>
                          <w:t>2,012</w:t>
                        </w:r>
                      </w:p>
                    </w:tc>
                  </w:tr>
                </w:tbl>
                <w:p>
                  <w:pPr>
                    <w:pStyle w:val="BodyText"/>
                  </w:pPr>
                </w:p>
              </w:txbxContent>
            </v:textbox>
            <w10:wrap type="none"/>
          </v:shape>
        </w:pict>
      </w:r>
      <w:r>
        <w:rPr>
          <w:w w:val="105"/>
        </w:rPr>
        <w:t>02</w:t>
      </w:r>
      <w:r>
        <w:rPr>
          <w:spacing w:val="18"/>
          <w:w w:val="105"/>
        </w:rPr>
        <w:t> </w:t>
      </w:r>
      <w:r>
        <w:rPr>
          <w:rFonts w:ascii="Arial Unicode MS" w:eastAsia="Arial Unicode MS" w:hint="eastAsia"/>
          <w:w w:val="105"/>
        </w:rPr>
        <w:t>県</w:t>
        <w:tab/>
      </w:r>
      <w:r>
        <w:rPr>
          <w:rFonts w:ascii="Arial Unicode MS" w:eastAsia="Arial Unicode MS" w:hint="eastAsia"/>
          <w:w w:val="105"/>
          <w:sz w:val="12"/>
        </w:rPr>
        <w:t>計</w:t>
        <w:tab/>
      </w:r>
      <w:r>
        <w:rPr>
          <w:w w:val="105"/>
          <w:position w:val="1"/>
        </w:rPr>
        <w:t>1,193</w:t>
        <w:tab/>
        <w:t>740</w:t>
        <w:tab/>
        <w:t>453</w:t>
        <w:tab/>
        <w:t>224,228</w:t>
        <w:tab/>
        <w:t>114.272</w:t>
        <w:tab/>
        <w:t>109,956</w:t>
        <w:tab/>
        <w:t>962,765</w:t>
        <w:tab/>
        <w:t>469,365</w:t>
        <w:tab/>
      </w:r>
      <w:r>
        <w:rPr>
          <w:w w:val="105"/>
        </w:rPr>
        <w:t>493.400</w:t>
        <w:tab/>
        <w:t>283,965</w:t>
        <w:tab/>
        <w:t>113,351</w:t>
        <w:tab/>
        <w:t>170,614</w:t>
      </w:r>
    </w:p>
    <w:p>
      <w:pPr>
        <w:tabs>
          <w:tab w:pos="1885" w:val="left" w:leader="none"/>
          <w:tab w:pos="2672" w:val="left" w:leader="none"/>
          <w:tab w:pos="3196" w:val="left" w:leader="none"/>
          <w:tab w:pos="3874" w:val="left" w:leader="none"/>
        </w:tabs>
        <w:spacing w:line="679" w:lineRule="exact" w:before="77"/>
        <w:ind w:left="396" w:right="0" w:firstLine="0"/>
        <w:jc w:val="left"/>
        <w:rPr>
          <w:sz w:val="15"/>
        </w:rPr>
      </w:pPr>
      <w:r>
        <w:rPr/>
        <w:pict>
          <v:line style="position:absolute;mso-position-horizontal-relative:page;mso-position-vertical-relative:paragraph;z-index:-1259896" from="55.92918pt,66.112345pt" to="55.92918pt,17.790674pt" stroked="true" strokeweight=".721667pt" strokecolor="#000000">
            <v:stroke dashstyle="solid"/>
            <w10:wrap type="none"/>
          </v:line>
        </w:pict>
      </w:r>
      <w:r>
        <w:rPr/>
        <w:pict>
          <v:shape style="position:absolute;margin-left:119.158897pt;margin-top:13.043839pt;width:96.55pt;height:36.6pt;mso-position-horizontal-relative:page;mso-position-vertical-relative:paragraph;z-index:-1259872" type="#_x0000_t202" filled="false" stroked="false">
            <v:textbox inset="0,0,0,0">
              <w:txbxContent>
                <w:p>
                  <w:pPr>
                    <w:tabs>
                      <w:tab w:pos="779"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spacing w:val="-325"/>
                      <w:w w:val="75"/>
                      <w:position w:val="1"/>
                      <w:sz w:val="54"/>
                    </w:rPr>
                    <w:t>゜</w:t>
                  </w:r>
                  <w:r>
                    <w:rPr>
                      <w:rFonts w:ascii="Arial Unicode MS" w:eastAsia="Arial Unicode MS" w:hint="eastAsia"/>
                      <w:w w:val="75"/>
                      <w:sz w:val="54"/>
                    </w:rPr>
                    <w:t>゜</w:t>
                    <w:tab/>
                    <w:tab/>
                    <w:t>゜</w:t>
                  </w:r>
                </w:p>
              </w:txbxContent>
            </v:textbox>
            <w10:wrap type="none"/>
          </v:shape>
        </w:pict>
      </w:r>
      <w:r>
        <w:rPr/>
        <w:pict>
          <v:shape style="position:absolute;margin-left:119.158897pt;margin-top:31.79554pt;width:94.9pt;height:36.6pt;mso-position-horizontal-relative:page;mso-position-vertical-relative:paragraph;z-index:-1259512" type="#_x0000_t202" filled="false" stroked="false">
            <v:textbox inset="0,0,0,0">
              <w:txbxContent>
                <w:p>
                  <w:pPr>
                    <w:tabs>
                      <w:tab w:pos="786" w:val="left" w:leader="none"/>
                      <w:tab w:pos="1573"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w w:val="75"/>
                      <w:sz w:val="54"/>
                    </w:rPr>
                    <w:t>゜</w:t>
                    <w:tab/>
                  </w:r>
                  <w:r>
                    <w:rPr>
                      <w:rFonts w:ascii="Arial Unicode MS" w:eastAsia="Arial Unicode MS" w:hint="eastAsia"/>
                      <w:w w:val="75"/>
                      <w:position w:val="1"/>
                      <w:sz w:val="54"/>
                    </w:rPr>
                    <w:t>゜</w:t>
                    <w:tab/>
                  </w:r>
                  <w:r>
                    <w:rPr>
                      <w:rFonts w:ascii="Arial Unicode MS" w:eastAsia="Arial Unicode MS" w:hint="eastAsia"/>
                      <w:spacing w:val="-20"/>
                      <w:w w:val="60"/>
                      <w:sz w:val="54"/>
                    </w:rPr>
                    <w:t>゜</w:t>
                  </w:r>
                </w:p>
              </w:txbxContent>
            </v:textbox>
            <w10:wrap type="none"/>
          </v:shape>
        </w:pict>
      </w:r>
      <w:r>
        <w:rPr>
          <w:rFonts w:ascii="Arial Unicode MS" w:eastAsia="Arial Unicode MS" w:hint="eastAsia"/>
          <w:sz w:val="12"/>
        </w:rPr>
        <w:t>郡部計</w:t>
        <w:tab/>
      </w:r>
      <w:r>
        <w:rPr>
          <w:position w:val="1"/>
          <w:sz w:val="15"/>
        </w:rPr>
        <w:t>1</w:t>
        <w:tab/>
        <w:t>1</w:t>
        <w:tab/>
      </w:r>
      <w:r>
        <w:rPr>
          <w:rFonts w:ascii="Arial Unicode MS" w:eastAsia="Arial Unicode MS" w:hint="eastAsia"/>
          <w:w w:val="90"/>
          <w:position w:val="-31"/>
          <w:sz w:val="54"/>
        </w:rPr>
        <w:t>゜</w:t>
        <w:tab/>
      </w:r>
      <w:r>
        <w:rPr>
          <w:position w:val="1"/>
          <w:sz w:val="15"/>
        </w:rPr>
        <w:t>73.965</w:t>
      </w:r>
    </w:p>
    <w:p>
      <w:pPr>
        <w:tabs>
          <w:tab w:pos="3963" w:val="left" w:leader="none"/>
        </w:tabs>
        <w:spacing w:line="180" w:lineRule="exact" w:before="0"/>
        <w:ind w:left="187" w:right="0" w:firstLine="0"/>
        <w:jc w:val="left"/>
        <w:rPr>
          <w:sz w:val="15"/>
        </w:rPr>
      </w:pPr>
      <w:r>
        <w:rPr/>
        <w:pict>
          <v:shape style="position:absolute;margin-left:119.158897pt;margin-top:3.414036pt;width:96.2pt;height:36.6pt;mso-position-horizontal-relative:page;mso-position-vertical-relative:paragraph;z-index:-1259848" type="#_x0000_t202" filled="false" stroked="false">
            <v:textbox inset="0,0,0,0">
              <w:txbxContent>
                <w:p>
                  <w:pPr>
                    <w:tabs>
                      <w:tab w:pos="779"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spacing w:val="-358"/>
                      <w:w w:val="75"/>
                      <w:position w:val="1"/>
                      <w:sz w:val="54"/>
                    </w:rPr>
                    <w:t>゜</w:t>
                  </w:r>
                  <w:r>
                    <w:rPr>
                      <w:rFonts w:ascii="Arial Unicode MS" w:eastAsia="Arial Unicode MS" w:hint="eastAsia"/>
                      <w:w w:val="75"/>
                      <w:sz w:val="54"/>
                    </w:rPr>
                    <w:t>゜</w:t>
                    <w:tab/>
                    <w:tab/>
                    <w:t>゜</w:t>
                  </w:r>
                </w:p>
              </w:txbxContent>
            </v:textbox>
            <w10:wrap type="none"/>
          </v:shape>
        </w:pict>
      </w:r>
      <w:r>
        <w:rPr>
          <w:rFonts w:ascii="Arial Unicode MS" w:eastAsia="Arial Unicode MS" w:hint="eastAsia"/>
          <w:w w:val="105"/>
          <w:sz w:val="12"/>
        </w:rPr>
        <w:t>郡</w:t>
        <w:tab/>
      </w:r>
      <w:r>
        <w:rPr>
          <w:w w:val="105"/>
          <w:position w:val="1"/>
          <w:sz w:val="15"/>
        </w:rPr>
        <w:t>2,655</w:t>
      </w:r>
    </w:p>
    <w:p>
      <w:pPr>
        <w:tabs>
          <w:tab w:pos="3870" w:val="left" w:leader="none"/>
        </w:tabs>
        <w:spacing w:line="181" w:lineRule="exact" w:before="0"/>
        <w:ind w:left="393" w:right="0" w:firstLine="0"/>
        <w:jc w:val="left"/>
        <w:rPr>
          <w:sz w:val="15"/>
        </w:rPr>
      </w:pPr>
      <w:r>
        <w:rPr/>
        <w:pict>
          <v:shape style="position:absolute;margin-left:235.894806pt;margin-top:9.766103pt;width:18.1pt;height:8.35pt;mso-position-horizontal-relative:page;mso-position-vertical-relative:paragraph;z-index:19208;mso-wrap-distance-left:0;mso-wrap-distance-right:0" type="#_x0000_t202" filled="false" stroked="false">
            <v:textbox inset="0,0,0,0">
              <w:txbxContent>
                <w:p>
                  <w:pPr>
                    <w:pStyle w:val="BodyText"/>
                    <w:spacing w:line="166" w:lineRule="exact"/>
                  </w:pPr>
                  <w:r>
                    <w:rPr>
                      <w:w w:val="105"/>
                    </w:rPr>
                    <w:t>8,774</w:t>
                  </w:r>
                </w:p>
              </w:txbxContent>
            </v:textbox>
            <w10:wrap type="topAndBottom"/>
          </v:shape>
        </w:pict>
      </w:r>
      <w:r>
        <w:rPr/>
        <w:pict>
          <v:shape style="position:absolute;margin-left:47.63554pt;margin-top:20.133924pt;width:6.6pt;height:8.1pt;mso-position-horizontal-relative:page;mso-position-vertical-relative:paragraph;z-index:19232;mso-wrap-distance-left:0;mso-wrap-distance-right: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9"/>
                      <w:sz w:val="12"/>
                    </w:rPr>
                    <w:t>部</w:t>
                  </w:r>
                </w:p>
              </w:txbxContent>
            </v:textbox>
            <w10:wrap type="topAndBottom"/>
          </v:shape>
        </w:pict>
      </w:r>
      <w:r>
        <w:rPr/>
        <w:pict>
          <v:shape style="position:absolute;margin-left:57.824009pt;margin-top:3.780522pt;width:117.3pt;height:36.6pt;mso-position-horizontal-relative:page;mso-position-vertical-relative:paragraph;z-index:-1259488" type="#_x0000_t202" filled="false" stroked="false">
            <v:textbox inset="0,0,0,0">
              <w:txbxContent>
                <w:p>
                  <w:pPr>
                    <w:tabs>
                      <w:tab w:pos="1226" w:val="left" w:leader="none"/>
                      <w:tab w:pos="2020" w:val="left" w:leader="none"/>
                    </w:tabs>
                    <w:spacing w:line="110" w:lineRule="auto" w:before="139"/>
                    <w:ind w:left="0" w:right="0" w:firstLine="0"/>
                    <w:jc w:val="left"/>
                    <w:rPr>
                      <w:rFonts w:ascii="Arial Unicode MS" w:eastAsia="Arial Unicode MS" w:hint="eastAsia"/>
                      <w:sz w:val="54"/>
                    </w:rPr>
                  </w:pPr>
                  <w:r>
                    <w:rPr>
                      <w:rFonts w:ascii="Arial Unicode MS" w:eastAsia="Arial Unicode MS" w:hint="eastAsia"/>
                      <w:sz w:val="12"/>
                    </w:rPr>
                    <w:t>北 津 軽</w:t>
                  </w:r>
                  <w:r>
                    <w:rPr>
                      <w:rFonts w:ascii="Arial Unicode MS" w:eastAsia="Arial Unicode MS" w:hint="eastAsia"/>
                      <w:spacing w:val="25"/>
                      <w:sz w:val="12"/>
                    </w:rPr>
                    <w:t> </w:t>
                  </w:r>
                  <w:r>
                    <w:rPr>
                      <w:rFonts w:ascii="Arial Unicode MS" w:eastAsia="Arial Unicode MS" w:hint="eastAsia"/>
                      <w:sz w:val="12"/>
                    </w:rPr>
                    <w:t>郡</w:t>
                  </w:r>
                  <w:r>
                    <w:rPr>
                      <w:rFonts w:ascii="Arial Unicode MS" w:eastAsia="Arial Unicode MS" w:hint="eastAsia"/>
                      <w:spacing w:val="6"/>
                      <w:sz w:val="12"/>
                    </w:rPr>
                    <w:t> </w:t>
                  </w:r>
                  <w:r>
                    <w:rPr>
                      <w:sz w:val="19"/>
                    </w:rPr>
                    <w:t>It</w:t>
                    <w:tab/>
                  </w:r>
                  <w:r>
                    <w:rPr>
                      <w:rFonts w:ascii="Arial Unicode MS" w:eastAsia="Arial Unicode MS" w:hint="eastAsia"/>
                      <w:w w:val="90"/>
                      <w:position w:val="-31"/>
                      <w:sz w:val="54"/>
                    </w:rPr>
                    <w:t>゜</w:t>
                    <w:tab/>
                  </w:r>
                  <w:r>
                    <w:rPr>
                      <w:rFonts w:ascii="Arial Unicode MS" w:eastAsia="Arial Unicode MS" w:hint="eastAsia"/>
                      <w:spacing w:val="-20"/>
                      <w:w w:val="60"/>
                      <w:position w:val="-30"/>
                      <w:sz w:val="54"/>
                    </w:rPr>
                    <w:t>゜</w:t>
                  </w:r>
                </w:p>
              </w:txbxContent>
            </v:textbox>
            <w10:wrap type="none"/>
          </v:shape>
        </w:pict>
      </w:r>
      <w:r>
        <w:rPr/>
        <w:pict>
          <v:shape style="position:absolute;margin-left:197.820496pt;margin-top:13.516922pt;width:17.9pt;height:36.25pt;mso-position-horizontal-relative:page;mso-position-vertical-relative:paragraph;z-index:-1259464"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w w:val="66"/>
                      <w:sz w:val="54"/>
                    </w:rPr>
                    <w:t>゜</w:t>
                  </w:r>
                </w:p>
              </w:txbxContent>
            </v:textbox>
            <w10:wrap type="none"/>
          </v:shape>
        </w:pict>
      </w:r>
      <w:r>
        <w:rPr>
          <w:rFonts w:ascii="Arial Unicode MS" w:eastAsia="Arial Unicode MS" w:hint="eastAsia"/>
          <w:w w:val="130"/>
          <w:sz w:val="12"/>
        </w:rPr>
        <w:t>南津軽郡計</w:t>
        <w:tab/>
      </w:r>
      <w:r>
        <w:rPr>
          <w:w w:val="130"/>
          <w:position w:val="1"/>
          <w:sz w:val="15"/>
        </w:rPr>
        <w:t>13.744</w:t>
      </w:r>
    </w:p>
    <w:p>
      <w:pPr>
        <w:tabs>
          <w:tab w:pos="1630" w:val="left" w:leader="none"/>
          <w:tab w:pos="2416" w:val="left" w:leader="none"/>
          <w:tab w:pos="3196" w:val="left" w:leader="none"/>
          <w:tab w:pos="3959" w:val="left" w:leader="none"/>
        </w:tabs>
        <w:spacing w:before="0"/>
        <w:ind w:left="391" w:right="0" w:firstLine="0"/>
        <w:jc w:val="left"/>
        <w:rPr>
          <w:sz w:val="15"/>
        </w:rPr>
      </w:pPr>
      <w:r>
        <w:rPr>
          <w:rFonts w:ascii="Arial Unicode MS" w:eastAsia="Arial Unicode MS" w:hint="eastAsia"/>
          <w:w w:val="150"/>
          <w:sz w:val="12"/>
        </w:rPr>
        <w:t>下北郡計</w:t>
        <w:tab/>
      </w:r>
      <w:r>
        <w:rPr>
          <w:rFonts w:ascii="Arial Unicode MS" w:eastAsia="Arial Unicode MS" w:hint="eastAsia"/>
          <w:w w:val="90"/>
          <w:position w:val="-50"/>
          <w:sz w:val="54"/>
        </w:rPr>
        <w:t>゜</w:t>
        <w:tab/>
      </w:r>
      <w:r>
        <w:rPr>
          <w:rFonts w:ascii="Arial Unicode MS" w:eastAsia="Arial Unicode MS" w:hint="eastAsia"/>
          <w:w w:val="90"/>
          <w:position w:val="-49"/>
          <w:sz w:val="54"/>
        </w:rPr>
        <w:t>゜</w:t>
        <w:tab/>
        <w:t>゜</w:t>
        <w:tab/>
      </w:r>
      <w:r>
        <w:rPr>
          <w:w w:val="120"/>
          <w:position w:val="1"/>
          <w:sz w:val="15"/>
        </w:rPr>
        <w:t>5,386</w:t>
      </w:r>
    </w:p>
    <w:p>
      <w:pPr>
        <w:spacing w:after="0"/>
        <w:jc w:val="left"/>
        <w:rPr>
          <w:sz w:val="15"/>
        </w:rPr>
        <w:sectPr>
          <w:type w:val="continuous"/>
          <w:pgSz w:w="12450" w:h="17010"/>
          <w:pgMar w:top="300" w:bottom="280" w:left="760" w:right="880"/>
        </w:sectPr>
      </w:pPr>
    </w:p>
    <w:p>
      <w:pPr>
        <w:pStyle w:val="BodyText"/>
        <w:spacing w:before="2"/>
      </w:pPr>
    </w:p>
    <w:p>
      <w:pPr>
        <w:spacing w:line="247" w:lineRule="auto" w:before="0"/>
        <w:ind w:left="185" w:right="955" w:hanging="9"/>
        <w:jc w:val="left"/>
        <w:rPr>
          <w:rFonts w:ascii="Arial Unicode MS" w:eastAsia="Arial Unicode MS" w:hint="eastAsia"/>
          <w:sz w:val="12"/>
        </w:rPr>
      </w:pPr>
      <w:r>
        <w:rPr>
          <w:rFonts w:ascii="Arial Unicode MS" w:eastAsia="Arial Unicode MS" w:hint="eastAsia"/>
          <w:w w:val="110"/>
          <w:sz w:val="12"/>
        </w:rPr>
        <w:t>市部</w:t>
      </w:r>
    </w:p>
    <w:p>
      <w:pPr>
        <w:spacing w:line="180" w:lineRule="atLeast" w:before="24"/>
        <w:ind w:left="389" w:right="38" w:firstLine="6"/>
        <w:jc w:val="left"/>
        <w:rPr>
          <w:rFonts w:ascii="Arial Unicode MS" w:eastAsia="Arial Unicode MS" w:hint="eastAsia"/>
          <w:sz w:val="12"/>
        </w:rPr>
      </w:pPr>
      <w:r>
        <w:rPr>
          <w:rFonts w:ascii="Arial Unicode MS" w:eastAsia="Arial Unicode MS" w:hint="eastAsia"/>
          <w:w w:val="160"/>
          <w:sz w:val="12"/>
        </w:rPr>
        <w:t>十和田市</w:t>
      </w:r>
      <w:r>
        <w:rPr>
          <w:rFonts w:ascii="Arial Unicode MS" w:eastAsia="Arial Unicode MS" w:hint="eastAsia"/>
          <w:w w:val="130"/>
          <w:sz w:val="12"/>
        </w:rPr>
        <w:t>三沢市</w:t>
      </w:r>
    </w:p>
    <w:p>
      <w:pPr>
        <w:spacing w:line="98" w:lineRule="exact" w:before="0"/>
        <w:ind w:left="390" w:right="0" w:firstLine="0"/>
        <w:jc w:val="left"/>
        <w:rPr>
          <w:rFonts w:ascii="Arial Unicode MS" w:eastAsia="Arial Unicode MS" w:hint="eastAsia"/>
          <w:sz w:val="12"/>
        </w:rPr>
      </w:pPr>
      <w:r>
        <w:rPr>
          <w:rFonts w:ascii="Arial Unicode MS" w:eastAsia="Arial Unicode MS" w:hint="eastAsia"/>
          <w:w w:val="120"/>
          <w:sz w:val="15"/>
        </w:rPr>
        <w:t>む </w:t>
      </w:r>
      <w:r>
        <w:rPr>
          <w:rFonts w:ascii="Arial Unicode MS" w:eastAsia="Arial Unicode MS" w:hint="eastAsia"/>
          <w:w w:val="240"/>
          <w:position w:val="1"/>
          <w:sz w:val="16"/>
        </w:rPr>
        <w:t>つ </w:t>
      </w:r>
      <w:r>
        <w:rPr>
          <w:rFonts w:ascii="Arial Unicode MS" w:eastAsia="Arial Unicode MS" w:hint="eastAsia"/>
          <w:w w:val="120"/>
          <w:position w:val="1"/>
          <w:sz w:val="12"/>
        </w:rPr>
        <w:t>市</w:t>
      </w:r>
    </w:p>
    <w:p>
      <w:pPr>
        <w:tabs>
          <w:tab w:pos="970" w:val="left" w:leader="none"/>
          <w:tab w:pos="1749" w:val="left" w:leader="none"/>
        </w:tabs>
        <w:spacing w:line="558" w:lineRule="exact" w:before="220"/>
        <w:ind w:left="183" w:right="0" w:firstLine="0"/>
        <w:jc w:val="left"/>
        <w:rPr>
          <w:rFonts w:ascii="Arial Unicode MS" w:eastAsia="Arial Unicode MS" w:hint="eastAsia"/>
          <w:sz w:val="54"/>
        </w:rPr>
      </w:pPr>
      <w:r>
        <w:rPr/>
        <w:br w:type="column"/>
      </w:r>
      <w:r>
        <w:rPr>
          <w:rFonts w:ascii="Arial Unicode MS" w:eastAsia="Arial Unicode MS" w:hint="eastAsia"/>
          <w:w w:val="75"/>
          <w:sz w:val="54"/>
        </w:rPr>
        <w:t>゜</w:t>
        <w:tab/>
      </w:r>
      <w:r>
        <w:rPr>
          <w:rFonts w:ascii="Arial Unicode MS" w:eastAsia="Arial Unicode MS" w:hint="eastAsia"/>
          <w:w w:val="75"/>
          <w:position w:val="1"/>
          <w:sz w:val="54"/>
        </w:rPr>
        <w:t>゜</w:t>
        <w:tab/>
      </w:r>
      <w:r>
        <w:rPr>
          <w:rFonts w:ascii="Arial Unicode MS" w:eastAsia="Arial Unicode MS" w:hint="eastAsia"/>
          <w:w w:val="70"/>
          <w:position w:val="1"/>
          <w:sz w:val="54"/>
        </w:rPr>
        <w:t>゜</w:t>
      </w:r>
    </w:p>
    <w:p>
      <w:pPr>
        <w:tabs>
          <w:tab w:pos="970" w:val="left" w:leader="none"/>
          <w:tab w:pos="1749" w:val="left" w:leader="none"/>
        </w:tabs>
        <w:spacing w:line="14" w:lineRule="exact" w:before="0"/>
        <w:ind w:left="176" w:right="0" w:firstLine="0"/>
        <w:jc w:val="left"/>
        <w:rPr>
          <w:rFonts w:ascii="Arial Unicode MS" w:eastAsia="Arial Unicode MS" w:hint="eastAsia"/>
          <w:sz w:val="54"/>
        </w:rPr>
      </w:pPr>
      <w:r>
        <w:rPr/>
        <w:pict>
          <v:shape style="position:absolute;margin-left:119.158897pt;margin-top:10.42108pt;width:96.55pt;height:36.25pt;mso-position-horizontal-relative:page;mso-position-vertical-relative:paragraph;z-index:-1259800" type="#_x0000_t202" filled="false" stroked="false">
            <v:textbox inset="0,0,0,0">
              <w:txbxContent>
                <w:p>
                  <w:pPr>
                    <w:tabs>
                      <w:tab w:pos="786" w:val="left" w:leader="none"/>
                      <w:tab w:pos="1573" w:val="left" w:leader="none"/>
                    </w:tabs>
                    <w:spacing w:before="1"/>
                    <w:ind w:left="0" w:right="0" w:firstLine="0"/>
                    <w:jc w:val="left"/>
                    <w:rPr>
                      <w:rFonts w:ascii="Arial Unicode MS" w:eastAsia="Arial Unicode MS" w:hint="eastAsia"/>
                      <w:sz w:val="54"/>
                    </w:rPr>
                  </w:pPr>
                  <w:r>
                    <w:rPr>
                      <w:rFonts w:ascii="Arial Unicode MS" w:eastAsia="Arial Unicode MS" w:hint="eastAsia"/>
                      <w:w w:val="75"/>
                      <w:sz w:val="54"/>
                    </w:rPr>
                    <w:t>゜</w:t>
                    <w:tab/>
                    <w:t>゜</w:t>
                    <w:tab/>
                  </w:r>
                  <w:r>
                    <w:rPr>
                      <w:rFonts w:ascii="Arial Unicode MS" w:eastAsia="Arial Unicode MS" w:hint="eastAsia"/>
                      <w:spacing w:val="-20"/>
                      <w:w w:val="65"/>
                      <w:sz w:val="54"/>
                    </w:rPr>
                    <w:t>゜</w:t>
                  </w:r>
                </w:p>
              </w:txbxContent>
            </v:textbox>
            <w10:wrap type="none"/>
          </v:shape>
        </w:pict>
      </w:r>
      <w:r>
        <w:rPr>
          <w:rFonts w:ascii="Arial Unicode MS" w:eastAsia="Arial Unicode MS" w:hint="eastAsia"/>
          <w:w w:val="80"/>
          <w:sz w:val="54"/>
        </w:rPr>
        <w:t>゜</w:t>
        <w:tab/>
      </w:r>
      <w:r>
        <w:rPr>
          <w:rFonts w:ascii="Arial Unicode MS" w:eastAsia="Arial Unicode MS" w:hint="eastAsia"/>
          <w:w w:val="80"/>
          <w:position w:val="1"/>
          <w:sz w:val="54"/>
        </w:rPr>
        <w:t>゜</w:t>
        <w:tab/>
      </w:r>
      <w:r>
        <w:rPr>
          <w:rFonts w:ascii="Arial Unicode MS" w:eastAsia="Arial Unicode MS" w:hint="eastAsia"/>
          <w:w w:val="70"/>
          <w:position w:val="1"/>
          <w:sz w:val="54"/>
        </w:rPr>
        <w:t>゜</w:t>
      </w:r>
    </w:p>
    <w:p>
      <w:pPr>
        <w:pStyle w:val="BodyText"/>
        <w:rPr>
          <w:rFonts w:ascii="Arial Unicode MS"/>
          <w:sz w:val="16"/>
        </w:rPr>
      </w:pPr>
      <w:r>
        <w:rPr/>
        <w:br w:type="column"/>
      </w:r>
      <w:r>
        <w:rPr>
          <w:rFonts w:ascii="Arial Unicode MS"/>
          <w:sz w:val="16"/>
        </w:rPr>
      </w:r>
    </w:p>
    <w:p>
      <w:pPr>
        <w:pStyle w:val="BodyText"/>
        <w:rPr>
          <w:rFonts w:ascii="Arial Unicode MS"/>
          <w:sz w:val="23"/>
        </w:rPr>
      </w:pPr>
    </w:p>
    <w:p>
      <w:pPr>
        <w:pStyle w:val="BodyText"/>
        <w:spacing w:before="1"/>
        <w:ind w:left="176"/>
      </w:pPr>
      <w:r>
        <w:rPr>
          <w:w w:val="110"/>
        </w:rPr>
        <w:t>10,193</w:t>
      </w:r>
    </w:p>
    <w:p>
      <w:pPr>
        <w:pStyle w:val="BodyText"/>
        <w:spacing w:before="22"/>
        <w:ind w:left="260"/>
      </w:pPr>
      <w:r>
        <w:rPr>
          <w:w w:val="105"/>
        </w:rPr>
        <w:t>7,846</w:t>
      </w:r>
    </w:p>
    <w:p>
      <w:pPr>
        <w:pStyle w:val="BodyText"/>
        <w:spacing w:line="106" w:lineRule="exact"/>
        <w:ind w:left="264"/>
      </w:pPr>
      <w:r>
        <w:rPr>
          <w:w w:val="105"/>
        </w:rPr>
        <w:t>8,425</w:t>
      </w:r>
    </w:p>
    <w:p>
      <w:pPr>
        <w:spacing w:after="0" w:line="106" w:lineRule="exact"/>
        <w:sectPr>
          <w:type w:val="continuous"/>
          <w:pgSz w:w="12450" w:h="17010"/>
          <w:pgMar w:top="300" w:bottom="280" w:left="760" w:right="880"/>
          <w:cols w:num="3" w:equalWidth="0">
            <w:col w:w="1274" w:space="172"/>
            <w:col w:w="2148" w:space="107"/>
            <w:col w:w="7109"/>
          </w:cols>
        </w:sectPr>
      </w:pPr>
    </w:p>
    <w:p>
      <w:pPr>
        <w:pStyle w:val="BodyText"/>
        <w:spacing w:before="6"/>
        <w:rPr>
          <w:sz w:val="26"/>
        </w:rPr>
      </w:pPr>
    </w:p>
    <w:p>
      <w:pPr>
        <w:tabs>
          <w:tab w:pos="732" w:val="left" w:leader="none"/>
          <w:tab w:pos="1049" w:val="left" w:leader="none"/>
        </w:tabs>
        <w:spacing w:line="211" w:lineRule="auto" w:before="1"/>
        <w:ind w:left="179" w:right="49" w:hanging="19"/>
        <w:jc w:val="center"/>
        <w:rPr>
          <w:rFonts w:ascii="Arial Unicode MS" w:eastAsia="Arial Unicode MS" w:hint="eastAsia"/>
          <w:sz w:val="12"/>
        </w:rPr>
      </w:pPr>
      <w:r>
        <w:rPr>
          <w:rFonts w:ascii="Arial Unicode MS" w:eastAsia="Arial Unicode MS" w:hint="eastAsia"/>
          <w:position w:val="-1"/>
          <w:sz w:val="12"/>
        </w:rPr>
        <w:t>東 </w:t>
      </w:r>
      <w:r>
        <w:rPr>
          <w:rFonts w:ascii="Arial Unicode MS" w:eastAsia="Arial Unicode MS" w:hint="eastAsia"/>
          <w:spacing w:val="19"/>
          <w:position w:val="-1"/>
          <w:sz w:val="12"/>
        </w:rPr>
        <w:t> </w:t>
      </w:r>
      <w:r>
        <w:rPr>
          <w:rFonts w:ascii="Arial Unicode MS" w:eastAsia="Arial Unicode MS" w:hint="eastAsia"/>
          <w:position w:val="0"/>
          <w:sz w:val="15"/>
        </w:rPr>
        <w:t>竺   </w:t>
      </w:r>
      <w:r>
        <w:rPr>
          <w:rFonts w:ascii="Arial Unicode MS" w:eastAsia="Arial Unicode MS" w:hint="eastAsia"/>
          <w:spacing w:val="22"/>
          <w:position w:val="0"/>
          <w:sz w:val="15"/>
        </w:rPr>
        <w:t> </w:t>
      </w:r>
      <w:r>
        <w:rPr>
          <w:rFonts w:ascii="Arial Unicode MS" w:eastAsia="Arial Unicode MS" w:hint="eastAsia"/>
          <w:position w:val="1"/>
          <w:sz w:val="12"/>
        </w:rPr>
        <w:t>田</w:t>
        <w:tab/>
      </w:r>
      <w:r>
        <w:rPr>
          <w:rFonts w:ascii="Arial Unicode MS" w:eastAsia="Arial Unicode MS" w:hint="eastAsia"/>
          <w:sz w:val="12"/>
        </w:rPr>
        <w:t>町</w:t>
      </w:r>
      <w:r>
        <w:rPr>
          <w:rFonts w:ascii="Arial Unicode MS" w:eastAsia="Arial Unicode MS" w:hint="eastAsia"/>
          <w:position w:val="1"/>
          <w:sz w:val="12"/>
        </w:rPr>
        <w:t>津 </w:t>
      </w:r>
      <w:r>
        <w:rPr>
          <w:rFonts w:ascii="Arial Unicode MS" w:eastAsia="Arial Unicode MS" w:hint="eastAsia"/>
          <w:spacing w:val="29"/>
          <w:position w:val="1"/>
          <w:sz w:val="12"/>
        </w:rPr>
        <w:t> </w:t>
      </w:r>
      <w:r>
        <w:rPr>
          <w:rFonts w:ascii="Arial Unicode MS" w:eastAsia="Arial Unicode MS" w:hint="eastAsia"/>
          <w:sz w:val="12"/>
        </w:rPr>
        <w:t>今</w:t>
        <w:tab/>
      </w:r>
      <w:r>
        <w:rPr>
          <w:rFonts w:ascii="Arial Unicode MS" w:eastAsia="Arial Unicode MS" w:hint="eastAsia"/>
          <w:sz w:val="15"/>
        </w:rPr>
        <w:t>別</w:t>
      </w:r>
      <w:r>
        <w:rPr>
          <w:rFonts w:ascii="Arial Unicode MS" w:eastAsia="Arial Unicode MS" w:hint="eastAsia"/>
          <w:spacing w:val="17"/>
          <w:sz w:val="15"/>
        </w:rPr>
        <w:t> </w:t>
      </w:r>
      <w:r>
        <w:rPr>
          <w:rFonts w:ascii="Arial Unicode MS" w:eastAsia="Arial Unicode MS" w:hint="eastAsia"/>
          <w:sz w:val="12"/>
        </w:rPr>
        <w:t>町</w:t>
      </w:r>
    </w:p>
    <w:p>
      <w:pPr>
        <w:spacing w:line="223" w:lineRule="auto" w:before="13"/>
        <w:ind w:left="187" w:right="247" w:hanging="9"/>
        <w:jc w:val="left"/>
        <w:rPr>
          <w:rFonts w:ascii="Arial Unicode MS" w:eastAsia="Arial Unicode MS" w:hint="eastAsia"/>
          <w:sz w:val="12"/>
        </w:rPr>
      </w:pPr>
      <w:r>
        <w:rPr>
          <w:rFonts w:ascii="Arial Unicode MS" w:eastAsia="Arial Unicode MS" w:hint="eastAsia"/>
          <w:w w:val="110"/>
          <w:position w:val="2"/>
          <w:sz w:val="12"/>
        </w:rPr>
        <w:t>軽  </w:t>
      </w:r>
      <w:r>
        <w:rPr>
          <w:rFonts w:ascii="Arial Unicode MS" w:eastAsia="Arial Unicode MS" w:hint="eastAsia"/>
          <w:w w:val="110"/>
          <w:sz w:val="13"/>
        </w:rPr>
        <w:t>逼  </w:t>
      </w:r>
      <w:r>
        <w:rPr>
          <w:rFonts w:ascii="Arial Unicode MS" w:eastAsia="Arial Unicode MS" w:hint="eastAsia"/>
          <w:w w:val="110"/>
          <w:position w:val="1"/>
          <w:sz w:val="12"/>
        </w:rPr>
        <w:t>田 村</w:t>
      </w:r>
      <w:r>
        <w:rPr>
          <w:rFonts w:ascii="Arial Unicode MS" w:eastAsia="Arial Unicode MS" w:hint="eastAsia"/>
          <w:w w:val="110"/>
          <w:position w:val="3"/>
          <w:sz w:val="12"/>
        </w:rPr>
        <w:t>郡 </w:t>
      </w:r>
      <w:r>
        <w:rPr>
          <w:rFonts w:ascii="Arial Unicode MS" w:eastAsia="Arial Unicode MS" w:hint="eastAsia"/>
          <w:w w:val="110"/>
          <w:sz w:val="12"/>
        </w:rPr>
        <w:t>平舘村</w:t>
      </w:r>
    </w:p>
    <w:p>
      <w:pPr>
        <w:tabs>
          <w:tab w:pos="742" w:val="left" w:leader="none"/>
        </w:tabs>
        <w:spacing w:before="17"/>
        <w:ind w:left="391" w:right="0" w:firstLine="0"/>
        <w:jc w:val="left"/>
        <w:rPr>
          <w:rFonts w:ascii="Arial Unicode MS" w:eastAsia="Arial Unicode MS" w:hint="eastAsia"/>
          <w:sz w:val="12"/>
        </w:rPr>
      </w:pPr>
      <w:r>
        <w:rPr>
          <w:rFonts w:ascii="Arial Unicode MS" w:eastAsia="Arial Unicode MS" w:hint="eastAsia"/>
          <w:w w:val="110"/>
          <w:position w:val="1"/>
          <w:sz w:val="12"/>
        </w:rPr>
        <w:t>＝</w:t>
        <w:tab/>
      </w:r>
      <w:r>
        <w:rPr>
          <w:rFonts w:ascii="Arial Unicode MS" w:eastAsia="Arial Unicode MS" w:hint="eastAsia"/>
          <w:w w:val="110"/>
          <w:sz w:val="12"/>
        </w:rPr>
        <w:t>駐村</w:t>
      </w:r>
    </w:p>
    <w:p>
      <w:pPr>
        <w:pStyle w:val="BodyText"/>
        <w:spacing w:before="3"/>
        <w:rPr>
          <w:rFonts w:ascii="Arial Unicode MS"/>
          <w:sz w:val="14"/>
        </w:rPr>
      </w:pPr>
    </w:p>
    <w:p>
      <w:pPr>
        <w:tabs>
          <w:tab w:pos="743" w:val="left" w:leader="none"/>
        </w:tabs>
        <w:spacing w:line="256" w:lineRule="auto" w:before="0"/>
        <w:ind w:left="176" w:right="50" w:firstLine="223"/>
        <w:jc w:val="left"/>
        <w:rPr>
          <w:rFonts w:ascii="Arial Unicode MS" w:eastAsia="Arial Unicode MS" w:hint="eastAsia"/>
          <w:sz w:val="12"/>
        </w:rPr>
      </w:pPr>
      <w:r>
        <w:rPr>
          <w:rFonts w:ascii="Arial Unicode MS" w:eastAsia="Arial Unicode MS" w:hint="eastAsia"/>
          <w:w w:val="105"/>
          <w:sz w:val="12"/>
        </w:rPr>
        <w:t>木</w:t>
        <w:tab/>
      </w:r>
      <w:r>
        <w:rPr>
          <w:rFonts w:ascii="Arial Unicode MS" w:eastAsia="Arial Unicode MS" w:hint="eastAsia"/>
          <w:w w:val="105"/>
          <w:position w:val="1"/>
          <w:sz w:val="14"/>
        </w:rPr>
        <w:t>造 </w:t>
      </w:r>
      <w:r>
        <w:rPr>
          <w:rFonts w:ascii="Arial Unicode MS" w:eastAsia="Arial Unicode MS" w:hint="eastAsia"/>
          <w:spacing w:val="15"/>
          <w:w w:val="105"/>
          <w:position w:val="1"/>
          <w:sz w:val="14"/>
        </w:rPr>
        <w:t> </w:t>
      </w:r>
      <w:r>
        <w:rPr>
          <w:rFonts w:ascii="Arial Unicode MS" w:eastAsia="Arial Unicode MS" w:hint="eastAsia"/>
          <w:spacing w:val="-17"/>
          <w:w w:val="105"/>
          <w:position w:val="1"/>
          <w:sz w:val="12"/>
        </w:rPr>
        <w:t>町</w:t>
      </w:r>
      <w:r>
        <w:rPr>
          <w:rFonts w:ascii="Arial Unicode MS" w:eastAsia="Arial Unicode MS" w:hint="eastAsia"/>
          <w:w w:val="105"/>
          <w:position w:val="-1"/>
          <w:sz w:val="12"/>
        </w:rPr>
        <w:t>西</w:t>
      </w:r>
      <w:r>
        <w:rPr>
          <w:rFonts w:ascii="Arial Unicode MS" w:eastAsia="Arial Unicode MS" w:hint="eastAsia"/>
          <w:spacing w:val="22"/>
          <w:w w:val="105"/>
          <w:position w:val="-1"/>
          <w:sz w:val="12"/>
        </w:rPr>
        <w:t> </w:t>
      </w:r>
      <w:r>
        <w:rPr>
          <w:rFonts w:ascii="Arial Unicode MS" w:eastAsia="Arial Unicode MS" w:hint="eastAsia"/>
          <w:w w:val="105"/>
          <w:sz w:val="12"/>
        </w:rPr>
        <w:t>深浦町</w:t>
      </w:r>
    </w:p>
    <w:p>
      <w:pPr>
        <w:tabs>
          <w:tab w:pos="732" w:val="left" w:leader="none"/>
          <w:tab w:pos="1074" w:val="left" w:leader="none"/>
        </w:tabs>
        <w:spacing w:line="163" w:lineRule="exact" w:before="0"/>
        <w:ind w:left="179" w:right="0" w:firstLine="0"/>
        <w:jc w:val="left"/>
        <w:rPr>
          <w:rFonts w:ascii="Arial Unicode MS" w:eastAsia="Arial Unicode MS" w:hint="eastAsia"/>
          <w:sz w:val="12"/>
        </w:rPr>
      </w:pPr>
      <w:r>
        <w:rPr>
          <w:rFonts w:ascii="Arial Unicode MS" w:eastAsia="Arial Unicode MS" w:hint="eastAsia"/>
          <w:w w:val="105"/>
          <w:sz w:val="12"/>
        </w:rPr>
        <w:t>津 </w:t>
      </w:r>
      <w:r>
        <w:rPr>
          <w:rFonts w:ascii="Arial Unicode MS" w:eastAsia="Arial Unicode MS" w:hint="eastAsia"/>
          <w:spacing w:val="22"/>
          <w:w w:val="105"/>
          <w:sz w:val="12"/>
        </w:rPr>
        <w:t> </w:t>
      </w:r>
      <w:r>
        <w:rPr>
          <w:rFonts w:ascii="Arial Unicode MS" w:eastAsia="Arial Unicode MS" w:hint="eastAsia"/>
          <w:w w:val="105"/>
          <w:sz w:val="12"/>
        </w:rPr>
        <w:t>森</w:t>
        <w:tab/>
      </w:r>
      <w:r>
        <w:rPr>
          <w:rFonts w:ascii="Arial Unicode MS" w:eastAsia="Arial Unicode MS" w:hint="eastAsia"/>
          <w:w w:val="105"/>
          <w:position w:val="1"/>
          <w:sz w:val="12"/>
        </w:rPr>
        <w:t>田</w:t>
        <w:tab/>
      </w:r>
      <w:r>
        <w:rPr>
          <w:rFonts w:ascii="Arial Unicode MS" w:eastAsia="Arial Unicode MS" w:hint="eastAsia"/>
          <w:w w:val="105"/>
          <w:sz w:val="12"/>
        </w:rPr>
        <w:t>村</w:t>
      </w:r>
    </w:p>
    <w:p>
      <w:pPr>
        <w:tabs>
          <w:tab w:pos="738" w:val="left" w:leader="none"/>
        </w:tabs>
        <w:spacing w:line="181" w:lineRule="exact" w:before="4"/>
        <w:ind w:left="179" w:right="0" w:firstLine="0"/>
        <w:jc w:val="left"/>
        <w:rPr>
          <w:rFonts w:ascii="Arial Unicode MS" w:eastAsia="Arial Unicode MS" w:hint="eastAsia"/>
          <w:sz w:val="12"/>
        </w:rPr>
      </w:pPr>
      <w:r>
        <w:rPr>
          <w:rFonts w:ascii="Arial Unicode MS" w:eastAsia="Arial Unicode MS" w:hint="eastAsia"/>
          <w:w w:val="105"/>
          <w:position w:val="3"/>
          <w:sz w:val="12"/>
        </w:rPr>
        <w:t>軽 </w:t>
      </w:r>
      <w:r>
        <w:rPr>
          <w:rFonts w:ascii="Arial Unicode MS" w:eastAsia="Arial Unicode MS" w:hint="eastAsia"/>
          <w:spacing w:val="24"/>
          <w:w w:val="105"/>
          <w:position w:val="3"/>
          <w:sz w:val="12"/>
        </w:rPr>
        <w:t> </w:t>
      </w:r>
      <w:r>
        <w:rPr>
          <w:rFonts w:ascii="Arial Unicode MS" w:eastAsia="Arial Unicode MS" w:hint="eastAsia"/>
          <w:w w:val="105"/>
          <w:sz w:val="12"/>
        </w:rPr>
        <w:t>岩</w:t>
        <w:tab/>
      </w:r>
      <w:r>
        <w:rPr>
          <w:rFonts w:ascii="Arial Unicode MS" w:eastAsia="Arial Unicode MS" w:hint="eastAsia"/>
          <w:w w:val="105"/>
          <w:position w:val="1"/>
          <w:sz w:val="12"/>
        </w:rPr>
        <w:t>崎村</w:t>
      </w:r>
    </w:p>
    <w:p>
      <w:pPr>
        <w:tabs>
          <w:tab w:pos="1074" w:val="left" w:leader="none"/>
        </w:tabs>
        <w:spacing w:line="193" w:lineRule="exact" w:before="0"/>
        <w:ind w:left="180" w:right="0" w:firstLine="0"/>
        <w:jc w:val="left"/>
        <w:rPr>
          <w:rFonts w:ascii="Arial Unicode MS" w:eastAsia="Arial Unicode MS" w:hint="eastAsia"/>
          <w:sz w:val="12"/>
        </w:rPr>
      </w:pPr>
      <w:r>
        <w:rPr>
          <w:rFonts w:ascii="Arial Unicode MS" w:eastAsia="Arial Unicode MS" w:hint="eastAsia"/>
          <w:w w:val="110"/>
          <w:position w:val="4"/>
          <w:sz w:val="12"/>
        </w:rPr>
        <w:t>郡 </w:t>
      </w:r>
      <w:r>
        <w:rPr>
          <w:rFonts w:ascii="Arial Unicode MS" w:eastAsia="Arial Unicode MS" w:hint="eastAsia"/>
          <w:spacing w:val="9"/>
          <w:w w:val="110"/>
          <w:position w:val="4"/>
          <w:sz w:val="12"/>
        </w:rPr>
        <w:t> </w:t>
      </w:r>
      <w:r>
        <w:rPr>
          <w:rFonts w:ascii="Arial Unicode MS" w:eastAsia="Arial Unicode MS" w:hint="eastAsia"/>
          <w:w w:val="110"/>
          <w:sz w:val="13"/>
        </w:rPr>
        <w:t>柏</w:t>
        <w:tab/>
      </w:r>
      <w:r>
        <w:rPr>
          <w:rFonts w:ascii="Arial Unicode MS" w:eastAsia="Arial Unicode MS" w:hint="eastAsia"/>
          <w:w w:val="110"/>
          <w:sz w:val="12"/>
        </w:rPr>
        <w:t>村</w:t>
      </w:r>
    </w:p>
    <w:p>
      <w:pPr>
        <w:tabs>
          <w:tab w:pos="735" w:val="left" w:leader="none"/>
        </w:tabs>
        <w:spacing w:line="51" w:lineRule="exact" w:before="21"/>
        <w:ind w:left="395" w:right="0" w:firstLine="0"/>
        <w:jc w:val="left"/>
        <w:rPr>
          <w:rFonts w:ascii="Arial Unicode MS" w:eastAsia="Arial Unicode MS" w:hint="eastAsia"/>
          <w:sz w:val="12"/>
        </w:rPr>
      </w:pPr>
      <w:r>
        <w:rPr>
          <w:rFonts w:ascii="Arial Unicode MS" w:eastAsia="Arial Unicode MS" w:hint="eastAsia"/>
          <w:w w:val="105"/>
          <w:sz w:val="12"/>
        </w:rPr>
        <w:t>和</w:t>
        <w:tab/>
      </w:r>
      <w:r>
        <w:rPr>
          <w:rFonts w:ascii="Arial Unicode MS" w:eastAsia="Arial Unicode MS" w:hint="eastAsia"/>
          <w:w w:val="105"/>
          <w:position w:val="1"/>
          <w:sz w:val="12"/>
        </w:rPr>
        <w:t>垣村</w:t>
      </w:r>
    </w:p>
    <w:p>
      <w:pPr>
        <w:pStyle w:val="Heading4"/>
        <w:tabs>
          <w:tab w:pos="963" w:val="left" w:leader="none"/>
          <w:tab w:pos="1742" w:val="left" w:leader="none"/>
        </w:tabs>
        <w:spacing w:line="441" w:lineRule="exact"/>
        <w:ind w:left="176"/>
      </w:pPr>
      <w:r>
        <w:rPr/>
        <w:br w:type="column"/>
      </w:r>
      <w:r>
        <w:rPr>
          <w:w w:val="75"/>
        </w:rPr>
        <w:t>゜</w:t>
        <w:tab/>
      </w:r>
      <w:r>
        <w:rPr>
          <w:w w:val="75"/>
          <w:position w:val="1"/>
        </w:rPr>
        <w:t>゜</w:t>
        <w:tab/>
      </w:r>
      <w:r>
        <w:rPr>
          <w:w w:val="70"/>
        </w:rPr>
        <w:t>゜</w:t>
      </w:r>
    </w:p>
    <w:p>
      <w:pPr>
        <w:tabs>
          <w:tab w:pos="963" w:val="left" w:leader="none"/>
          <w:tab w:pos="1749" w:val="left" w:leader="none"/>
        </w:tabs>
        <w:spacing w:line="563" w:lineRule="exact" w:before="0"/>
        <w:ind w:left="176" w:right="0" w:firstLine="0"/>
        <w:jc w:val="left"/>
        <w:rPr>
          <w:rFonts w:ascii="Arial Unicode MS" w:eastAsia="Arial Unicode MS" w:hint="eastAsia"/>
          <w:sz w:val="54"/>
        </w:rPr>
      </w:pPr>
      <w:r>
        <w:rPr>
          <w:rFonts w:ascii="Arial Unicode MS" w:eastAsia="Arial Unicode MS" w:hint="eastAsia"/>
          <w:w w:val="75"/>
          <w:sz w:val="54"/>
        </w:rPr>
        <w:t>゜</w:t>
        <w:tab/>
      </w:r>
      <w:r>
        <w:rPr>
          <w:rFonts w:ascii="Arial Unicode MS" w:eastAsia="Arial Unicode MS" w:hint="eastAsia"/>
          <w:w w:val="75"/>
          <w:position w:val="1"/>
          <w:sz w:val="54"/>
        </w:rPr>
        <w:t>゜</w:t>
        <w:tab/>
      </w:r>
      <w:r>
        <w:rPr>
          <w:rFonts w:ascii="Arial Unicode MS" w:eastAsia="Arial Unicode MS" w:hint="eastAsia"/>
          <w:w w:val="70"/>
          <w:sz w:val="54"/>
        </w:rPr>
        <w:t>゜</w:t>
      </w:r>
    </w:p>
    <w:p>
      <w:pPr>
        <w:tabs>
          <w:tab w:pos="970" w:val="left" w:leader="none"/>
          <w:tab w:pos="1749" w:val="left" w:leader="none"/>
        </w:tabs>
        <w:spacing w:line="563" w:lineRule="exact" w:before="0"/>
        <w:ind w:left="176" w:right="0" w:firstLine="0"/>
        <w:jc w:val="left"/>
        <w:rPr>
          <w:rFonts w:ascii="Arial Unicode MS" w:eastAsia="Arial Unicode MS" w:hint="eastAsia"/>
          <w:sz w:val="54"/>
        </w:rPr>
      </w:pPr>
      <w:r>
        <w:rPr/>
        <w:pict>
          <v:shape style="position:absolute;margin-left:119.519699pt;margin-top:5.192258pt;width:96.55pt;height:46pt;mso-position-horizontal-relative:page;mso-position-vertical-relative:paragraph;z-index:-1259824" type="#_x0000_t202" filled="false" stroked="false">
            <v:textbox inset="0,0,0,0">
              <w:txbxContent>
                <w:p>
                  <w:pPr>
                    <w:tabs>
                      <w:tab w:pos="779" w:val="left" w:leader="none"/>
                    </w:tabs>
                    <w:spacing w:line="237" w:lineRule="auto" w:before="2"/>
                    <w:ind w:left="0" w:right="0" w:firstLine="0"/>
                    <w:jc w:val="left"/>
                    <w:rPr>
                      <w:rFonts w:ascii="Arial Unicode MS" w:eastAsia="Arial Unicode MS" w:hint="eastAsia"/>
                      <w:sz w:val="54"/>
                    </w:rPr>
                  </w:pPr>
                  <w:r>
                    <w:rPr>
                      <w:rFonts w:ascii="Arial Unicode MS" w:eastAsia="Arial Unicode MS" w:hint="eastAsia"/>
                      <w:spacing w:val="-358"/>
                      <w:w w:val="75"/>
                      <w:position w:val="1"/>
                      <w:sz w:val="54"/>
                    </w:rPr>
                    <w:t>゜</w:t>
                  </w:r>
                  <w:r>
                    <w:rPr>
                      <w:rFonts w:ascii="Arial Unicode MS" w:eastAsia="Arial Unicode MS" w:hint="eastAsia"/>
                      <w:w w:val="75"/>
                      <w:sz w:val="54"/>
                    </w:rPr>
                    <w:t>゜</w:t>
                    <w:tab/>
                    <w:tab/>
                  </w:r>
                  <w:r>
                    <w:rPr>
                      <w:rFonts w:ascii="Arial Unicode MS" w:eastAsia="Arial Unicode MS" w:hint="eastAsia"/>
                      <w:spacing w:val="-358"/>
                      <w:w w:val="65"/>
                      <w:sz w:val="54"/>
                    </w:rPr>
                    <w:t>゜</w:t>
                  </w:r>
                  <w:r>
                    <w:rPr>
                      <w:rFonts w:ascii="Arial Unicode MS" w:eastAsia="Arial Unicode MS" w:hint="eastAsia"/>
                      <w:w w:val="65"/>
                      <w:position w:val="-17"/>
                      <w:sz w:val="54"/>
                    </w:rPr>
                    <w:t>゜</w:t>
                    <w:tab/>
                  </w:r>
                  <w:r>
                    <w:rPr>
                      <w:rFonts w:ascii="Arial Unicode MS" w:eastAsia="Arial Unicode MS" w:hint="eastAsia"/>
                      <w:spacing w:val="-358"/>
                      <w:w w:val="75"/>
                      <w:position w:val="-17"/>
                      <w:sz w:val="54"/>
                    </w:rPr>
                    <w:t>゜</w:t>
                  </w:r>
                  <w:r>
                    <w:rPr>
                      <w:rFonts w:ascii="Arial Unicode MS" w:eastAsia="Arial Unicode MS" w:hint="eastAsia"/>
                      <w:w w:val="75"/>
                      <w:position w:val="-18"/>
                      <w:sz w:val="54"/>
                    </w:rPr>
                    <w:t>゜</w:t>
                  </w:r>
                </w:p>
              </w:txbxContent>
            </v:textbox>
            <w10:wrap type="none"/>
          </v:shape>
        </w:pict>
      </w:r>
      <w:r>
        <w:rPr>
          <w:rFonts w:ascii="Arial Unicode MS" w:eastAsia="Arial Unicode MS" w:hint="eastAsia"/>
          <w:w w:val="80"/>
          <w:sz w:val="54"/>
        </w:rPr>
        <w:t>゜</w:t>
        <w:tab/>
      </w:r>
      <w:r>
        <w:rPr>
          <w:rFonts w:ascii="Arial Unicode MS" w:eastAsia="Arial Unicode MS" w:hint="eastAsia"/>
          <w:w w:val="80"/>
          <w:position w:val="1"/>
          <w:sz w:val="54"/>
        </w:rPr>
        <w:t>゜</w:t>
        <w:tab/>
      </w:r>
      <w:r>
        <w:rPr>
          <w:rFonts w:ascii="Arial Unicode MS" w:eastAsia="Arial Unicode MS" w:hint="eastAsia"/>
          <w:w w:val="70"/>
          <w:position w:val="1"/>
          <w:sz w:val="54"/>
        </w:rPr>
        <w:t>゜</w:t>
      </w:r>
    </w:p>
    <w:p>
      <w:pPr>
        <w:tabs>
          <w:tab w:pos="963" w:val="left" w:leader="none"/>
          <w:tab w:pos="1742" w:val="left" w:leader="none"/>
        </w:tabs>
        <w:spacing w:line="470" w:lineRule="exact" w:before="0"/>
        <w:ind w:left="176" w:right="0" w:firstLine="0"/>
        <w:jc w:val="left"/>
        <w:rPr>
          <w:rFonts w:ascii="Arial Unicode MS" w:eastAsia="Arial Unicode MS" w:hint="eastAsia"/>
          <w:sz w:val="54"/>
        </w:rPr>
      </w:pPr>
      <w:r>
        <w:rPr/>
        <w:pict>
          <v:shape style="position:absolute;margin-left:119.519699pt;margin-top:5.192295pt;width:97.8pt;height:36.25pt;mso-position-horizontal-relative:page;mso-position-vertical-relative:paragraph;z-index:-1259776" type="#_x0000_t202" filled="false" stroked="false">
            <v:textbox inset="0,0,0,0">
              <w:txbxContent>
                <w:p>
                  <w:pPr>
                    <w:tabs>
                      <w:tab w:pos="786" w:val="left" w:leader="none"/>
                      <w:tab w:pos="1565" w:val="left" w:leader="none"/>
                    </w:tabs>
                    <w:spacing w:before="1"/>
                    <w:ind w:left="0" w:right="0" w:firstLine="0"/>
                    <w:jc w:val="left"/>
                    <w:rPr>
                      <w:rFonts w:ascii="Arial Unicode MS" w:eastAsia="Arial Unicode MS" w:hint="eastAsia"/>
                      <w:sz w:val="54"/>
                    </w:rPr>
                  </w:pPr>
                  <w:r>
                    <w:rPr>
                      <w:rFonts w:ascii="Arial Unicode MS" w:eastAsia="Arial Unicode MS" w:hint="eastAsia"/>
                      <w:w w:val="80"/>
                      <w:sz w:val="54"/>
                    </w:rPr>
                    <w:t>゜</w:t>
                    <w:tab/>
                    <w:t>゜</w:t>
                    <w:tab/>
                  </w:r>
                  <w:r>
                    <w:rPr>
                      <w:rFonts w:ascii="Arial Unicode MS" w:eastAsia="Arial Unicode MS" w:hint="eastAsia"/>
                      <w:spacing w:val="-19"/>
                      <w:w w:val="70"/>
                      <w:sz w:val="54"/>
                    </w:rPr>
                    <w:t>゜</w:t>
                  </w:r>
                </w:p>
              </w:txbxContent>
            </v:textbox>
            <w10:wrap type="none"/>
          </v:shape>
        </w:pict>
      </w:r>
      <w:r>
        <w:rPr>
          <w:rFonts w:ascii="Arial Unicode MS" w:eastAsia="Arial Unicode MS" w:hint="eastAsia"/>
          <w:w w:val="75"/>
          <w:sz w:val="54"/>
        </w:rPr>
        <w:t>゜</w:t>
        <w:tab/>
      </w:r>
      <w:r>
        <w:rPr>
          <w:rFonts w:ascii="Arial Unicode MS" w:eastAsia="Arial Unicode MS" w:hint="eastAsia"/>
          <w:w w:val="75"/>
          <w:position w:val="1"/>
          <w:sz w:val="54"/>
        </w:rPr>
        <w:t>゜</w:t>
        <w:tab/>
      </w:r>
      <w:r>
        <w:rPr>
          <w:rFonts w:ascii="Arial Unicode MS" w:eastAsia="Arial Unicode MS" w:hint="eastAsia"/>
          <w:w w:val="70"/>
          <w:position w:val="1"/>
          <w:sz w:val="54"/>
        </w:rPr>
        <w:t>゜</w:t>
      </w:r>
    </w:p>
    <w:p>
      <w:pPr>
        <w:tabs>
          <w:tab w:pos="970" w:val="left" w:leader="none"/>
          <w:tab w:pos="1749" w:val="left" w:leader="none"/>
        </w:tabs>
        <w:spacing w:line="377" w:lineRule="exact" w:before="0"/>
        <w:ind w:left="176" w:right="0" w:firstLine="0"/>
        <w:jc w:val="left"/>
        <w:rPr>
          <w:rFonts w:ascii="Arial Unicode MS" w:eastAsia="Arial Unicode MS" w:hint="eastAsia"/>
          <w:sz w:val="54"/>
        </w:rPr>
      </w:pPr>
      <w:r>
        <w:rPr>
          <w:rFonts w:ascii="Arial Unicode MS" w:eastAsia="Arial Unicode MS" w:hint="eastAsia"/>
          <w:w w:val="80"/>
          <w:sz w:val="54"/>
        </w:rPr>
        <w:t>゜</w:t>
        <w:tab/>
        <w:t>゜</w:t>
        <w:tab/>
      </w:r>
      <w:r>
        <w:rPr>
          <w:rFonts w:ascii="Arial Unicode MS" w:eastAsia="Arial Unicode MS" w:hint="eastAsia"/>
          <w:w w:val="70"/>
          <w:sz w:val="54"/>
        </w:rPr>
        <w:t>゜</w:t>
      </w:r>
    </w:p>
    <w:p>
      <w:pPr>
        <w:pStyle w:val="BodyText"/>
        <w:spacing w:before="2"/>
        <w:rPr>
          <w:rFonts w:ascii="Arial Unicode MS"/>
          <w:sz w:val="21"/>
        </w:rPr>
      </w:pPr>
      <w:r>
        <w:rPr/>
        <w:br w:type="column"/>
      </w:r>
      <w:r>
        <w:rPr>
          <w:rFonts w:ascii="Arial Unicode MS"/>
          <w:sz w:val="21"/>
        </w:rPr>
      </w:r>
    </w:p>
    <w:p>
      <w:pPr>
        <w:pStyle w:val="BodyText"/>
        <w:ind w:left="176"/>
      </w:pPr>
      <w:r>
        <w:rPr>
          <w:w w:val="75"/>
        </w:rPr>
        <w:t>514</w:t>
      </w:r>
    </w:p>
    <w:p>
      <w:pPr>
        <w:pStyle w:val="BodyText"/>
        <w:rPr>
          <w:sz w:val="16"/>
        </w:rPr>
      </w:pPr>
    </w:p>
    <w:p>
      <w:pPr>
        <w:pStyle w:val="BodyText"/>
        <w:spacing w:before="11"/>
        <w:rPr>
          <w:sz w:val="17"/>
        </w:rPr>
      </w:pPr>
    </w:p>
    <w:p>
      <w:pPr>
        <w:pStyle w:val="BodyText"/>
        <w:ind w:left="180"/>
      </w:pPr>
      <w:r>
        <w:rPr>
          <w:w w:val="75"/>
        </w:rPr>
        <w:t>224</w:t>
      </w:r>
    </w:p>
    <w:p>
      <w:pPr>
        <w:pStyle w:val="BodyText"/>
        <w:spacing w:before="15"/>
        <w:ind w:left="187"/>
      </w:pPr>
      <w:r>
        <w:rPr>
          <w:w w:val="75"/>
        </w:rPr>
        <w:t>260</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18"/>
        </w:rPr>
      </w:pPr>
    </w:p>
    <w:p>
      <w:pPr>
        <w:pStyle w:val="BodyText"/>
        <w:spacing w:line="74" w:lineRule="exact"/>
        <w:ind w:left="178"/>
      </w:pPr>
      <w:r>
        <w:rPr>
          <w:w w:val="75"/>
        </w:rPr>
        <w:t>729</w:t>
      </w:r>
    </w:p>
    <w:p>
      <w:pPr>
        <w:spacing w:after="0" w:line="74" w:lineRule="exact"/>
        <w:sectPr>
          <w:type w:val="continuous"/>
          <w:pgSz w:w="12450" w:h="17010"/>
          <w:pgMar w:top="300" w:bottom="280" w:left="760" w:right="880"/>
          <w:cols w:num="3" w:equalWidth="0">
            <w:col w:w="1247" w:space="207"/>
            <w:col w:w="2148" w:space="297"/>
            <w:col w:w="6911"/>
          </w:cols>
        </w:sectPr>
      </w:pPr>
    </w:p>
    <w:p>
      <w:pPr>
        <w:tabs>
          <w:tab w:pos="739" w:val="left" w:leader="none"/>
          <w:tab w:pos="1074" w:val="left" w:leader="none"/>
          <w:tab w:pos="1630" w:val="left" w:leader="none"/>
          <w:tab w:pos="2416" w:val="left" w:leader="none"/>
          <w:tab w:pos="3203" w:val="left" w:leader="none"/>
          <w:tab w:pos="4073" w:val="left" w:leader="none"/>
        </w:tabs>
        <w:spacing w:line="38" w:lineRule="auto" w:before="175"/>
        <w:ind w:left="395" w:right="0" w:firstLine="0"/>
        <w:jc w:val="left"/>
        <w:rPr>
          <w:sz w:val="15"/>
        </w:rPr>
      </w:pPr>
      <w:r>
        <w:rPr/>
        <w:pict>
          <v:shape style="position:absolute;margin-left:47.203861pt;margin-top:20.328327pt;width:6.35pt;height:8.1pt;mso-position-horizontal-relative:page;mso-position-vertical-relative:paragraph;z-index:19256;mso-wrap-distance-left:0;mso-wrap-distance-right: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5"/>
                      <w:sz w:val="12"/>
                    </w:rPr>
                    <w:t>中</w:t>
                  </w:r>
                </w:p>
              </w:txbxContent>
            </v:textbox>
            <w10:wrap type="topAndBottom"/>
          </v:shape>
        </w:pict>
      </w:r>
      <w:r>
        <w:rPr/>
        <w:pict>
          <v:shape style="position:absolute;margin-left:119.519699pt;margin-top:37.151028pt;width:96.55pt;height:45.65pt;mso-position-horizontal-relative:page;mso-position-vertical-relative:paragraph;z-index:-1259752" type="#_x0000_t202" filled="false" stroked="false">
            <v:textbox inset="0,0,0,0">
              <w:txbxContent>
                <w:p>
                  <w:pPr>
                    <w:tabs>
                      <w:tab w:pos="786" w:val="left" w:leader="none"/>
                      <w:tab w:pos="1573" w:val="left" w:leader="none"/>
                    </w:tabs>
                    <w:spacing w:line="237" w:lineRule="auto" w:before="5"/>
                    <w:ind w:left="0" w:right="0" w:firstLine="0"/>
                    <w:jc w:val="left"/>
                    <w:rPr>
                      <w:rFonts w:ascii="Arial Unicode MS" w:eastAsia="Arial Unicode MS" w:hint="eastAsia"/>
                      <w:sz w:val="54"/>
                    </w:rPr>
                  </w:pPr>
                  <w:r>
                    <w:rPr>
                      <w:rFonts w:ascii="Arial Unicode MS" w:eastAsia="Arial Unicode MS" w:hint="eastAsia"/>
                      <w:w w:val="80"/>
                      <w:sz w:val="54"/>
                    </w:rPr>
                    <w:t>゜</w:t>
                    <w:tab/>
                    <w:t>゜</w:t>
                    <w:tab/>
                  </w:r>
                  <w:r>
                    <w:rPr>
                      <w:rFonts w:ascii="Arial Unicode MS" w:eastAsia="Arial Unicode MS" w:hint="eastAsia"/>
                      <w:spacing w:val="-358"/>
                      <w:w w:val="65"/>
                      <w:sz w:val="54"/>
                    </w:rPr>
                    <w:t>゜</w:t>
                  </w:r>
                  <w:r>
                    <w:rPr>
                      <w:rFonts w:ascii="Arial Unicode MS" w:eastAsia="Arial Unicode MS" w:hint="eastAsia"/>
                      <w:spacing w:val="-20"/>
                      <w:w w:val="65"/>
                      <w:position w:val="-18"/>
                      <w:sz w:val="54"/>
                    </w:rPr>
                    <w:t>゜</w:t>
                    <w:tab/>
                  </w:r>
                  <w:r>
                    <w:rPr>
                      <w:rFonts w:ascii="Arial Unicode MS" w:eastAsia="Arial Unicode MS" w:hint="eastAsia"/>
                      <w:w w:val="80"/>
                      <w:position w:val="-18"/>
                      <w:sz w:val="54"/>
                    </w:rPr>
                    <w:t>゜</w:t>
                    <w:tab/>
                  </w:r>
                  <w:r>
                    <w:rPr>
                      <w:rFonts w:ascii="Arial Unicode MS" w:eastAsia="Arial Unicode MS" w:hint="eastAsia"/>
                      <w:w w:val="65"/>
                      <w:position w:val="-18"/>
                      <w:sz w:val="54"/>
                    </w:rPr>
                    <w:t>゜</w:t>
                  </w:r>
                </w:p>
              </w:txbxContent>
            </v:textbox>
            <w10:wrap type="none"/>
          </v:shape>
        </w:pict>
      </w:r>
      <w:r>
        <w:rPr>
          <w:rFonts w:ascii="Arial Unicode MS" w:eastAsia="Arial Unicode MS" w:hint="eastAsia"/>
          <w:w w:val="90"/>
          <w:position w:val="1"/>
          <w:sz w:val="11"/>
        </w:rPr>
        <w:t>章</w:t>
        <w:tab/>
      </w:r>
      <w:r>
        <w:rPr>
          <w:rFonts w:ascii="Arial Unicode MS" w:eastAsia="Arial Unicode MS" w:hint="eastAsia"/>
          <w:w w:val="90"/>
          <w:position w:val="1"/>
          <w:sz w:val="12"/>
        </w:rPr>
        <w:t>力</w:t>
        <w:tab/>
      </w:r>
      <w:r>
        <w:rPr>
          <w:rFonts w:ascii="Arial Unicode MS" w:eastAsia="Arial Unicode MS" w:hint="eastAsia"/>
          <w:w w:val="90"/>
          <w:sz w:val="12"/>
        </w:rPr>
        <w:t>村</w:t>
        <w:tab/>
      </w:r>
      <w:r>
        <w:rPr>
          <w:rFonts w:ascii="Arial Unicode MS" w:eastAsia="Arial Unicode MS" w:hint="eastAsia"/>
          <w:w w:val="90"/>
          <w:position w:val="-49"/>
          <w:sz w:val="54"/>
        </w:rPr>
        <w:t>゜</w:t>
        <w:tab/>
        <w:t>゜</w:t>
        <w:tab/>
        <w:t>゜</w:t>
        <w:tab/>
      </w:r>
      <w:r>
        <w:rPr>
          <w:w w:val="90"/>
          <w:position w:val="1"/>
          <w:sz w:val="15"/>
        </w:rPr>
        <w:t>880</w:t>
      </w:r>
    </w:p>
    <w:p>
      <w:pPr>
        <w:tabs>
          <w:tab w:pos="1630" w:val="left" w:leader="none"/>
          <w:tab w:pos="2416" w:val="left" w:leader="none"/>
          <w:tab w:pos="3196" w:val="left" w:leader="none"/>
          <w:tab w:pos="4083" w:val="left" w:leader="none"/>
        </w:tabs>
        <w:spacing w:line="19" w:lineRule="auto" w:before="0"/>
        <w:ind w:left="187" w:right="0" w:firstLine="0"/>
        <w:jc w:val="left"/>
        <w:rPr>
          <w:sz w:val="15"/>
        </w:rPr>
      </w:pPr>
      <w:r>
        <w:rPr>
          <w:rFonts w:ascii="Arial Unicode MS" w:eastAsia="Arial Unicode MS" w:hint="eastAsia"/>
          <w:w w:val="95"/>
          <w:position w:val="-7"/>
          <w:sz w:val="12"/>
        </w:rPr>
        <w:t>郡 </w:t>
      </w:r>
      <w:r>
        <w:rPr>
          <w:rFonts w:ascii="Arial Unicode MS" w:eastAsia="Arial Unicode MS" w:hint="eastAsia"/>
          <w:spacing w:val="2"/>
          <w:w w:val="95"/>
          <w:position w:val="-7"/>
          <w:sz w:val="12"/>
        </w:rPr>
        <w:t> </w:t>
      </w:r>
      <w:r>
        <w:rPr>
          <w:rFonts w:ascii="Arial Unicode MS" w:eastAsia="Arial Unicode MS" w:hint="eastAsia"/>
          <w:w w:val="95"/>
          <w:sz w:val="12"/>
        </w:rPr>
        <w:t>相 底村</w:t>
        <w:tab/>
      </w:r>
      <w:r>
        <w:rPr>
          <w:rFonts w:ascii="Arial Unicode MS" w:eastAsia="Arial Unicode MS" w:hint="eastAsia"/>
          <w:w w:val="95"/>
          <w:position w:val="-50"/>
          <w:sz w:val="54"/>
        </w:rPr>
        <w:t>゜</w:t>
        <w:tab/>
      </w:r>
      <w:r>
        <w:rPr>
          <w:rFonts w:ascii="Arial Unicode MS" w:eastAsia="Arial Unicode MS" w:hint="eastAsia"/>
          <w:w w:val="95"/>
          <w:position w:val="-49"/>
          <w:sz w:val="54"/>
        </w:rPr>
        <w:t>゜</w:t>
        <w:tab/>
        <w:t>゜</w:t>
        <w:tab/>
      </w:r>
      <w:r>
        <w:rPr>
          <w:w w:val="95"/>
          <w:position w:val="1"/>
          <w:sz w:val="15"/>
        </w:rPr>
        <w:t>603</w:t>
      </w:r>
    </w:p>
    <w:p>
      <w:pPr>
        <w:pStyle w:val="Heading4"/>
        <w:tabs>
          <w:tab w:pos="2416" w:val="left" w:leader="none"/>
          <w:tab w:pos="3196" w:val="left" w:leader="none"/>
        </w:tabs>
        <w:spacing w:line="134" w:lineRule="exact" w:before="385"/>
        <w:ind w:left="1630"/>
      </w:pPr>
      <w:r>
        <w:rPr/>
        <w:pict>
          <v:shape style="position:absolute;margin-left:354.609009pt;margin-top:16.310934pt;width:4.1pt;height:8.35pt;mso-position-horizontal-relative:page;mso-position-vertical-relative:paragraph;z-index:21976" type="#_x0000_t202" filled="false" stroked="false">
            <v:textbox inset="0,0,0,0">
              <w:txbxContent>
                <w:p>
                  <w:pPr>
                    <w:pStyle w:val="BodyText"/>
                    <w:spacing w:line="166" w:lineRule="exact"/>
                  </w:pPr>
                  <w:r>
                    <w:rPr>
                      <w:w w:val="108"/>
                    </w:rPr>
                    <w:t>8</w:t>
                  </w:r>
                </w:p>
              </w:txbxContent>
            </v:textbox>
            <w10:wrap type="none"/>
          </v:shape>
        </w:pict>
      </w:r>
      <w:r>
        <w:rPr/>
        <w:pict>
          <v:shape style="position:absolute;margin-left:234.416809pt;margin-top:25.326134pt;width:337.55pt;height:373.8pt;mso-position-horizontal-relative:page;mso-position-vertical-relative:paragraph;z-index:22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
                    <w:gridCol w:w="782"/>
                    <w:gridCol w:w="751"/>
                    <w:gridCol w:w="829"/>
                    <w:gridCol w:w="793"/>
                    <w:gridCol w:w="793"/>
                    <w:gridCol w:w="795"/>
                    <w:gridCol w:w="797"/>
                    <w:gridCol w:w="592"/>
                  </w:tblGrid>
                  <w:tr>
                    <w:trPr>
                      <w:trHeight w:val="180" w:hRule="atLeast"/>
                    </w:trPr>
                    <w:tc>
                      <w:tcPr>
                        <w:tcW w:w="622" w:type="dxa"/>
                      </w:tcPr>
                      <w:p>
                        <w:pPr>
                          <w:pStyle w:val="TableParagraph"/>
                          <w:spacing w:line="161" w:lineRule="exact"/>
                          <w:ind w:right="215"/>
                          <w:rPr>
                            <w:sz w:val="15"/>
                          </w:rPr>
                        </w:pPr>
                        <w:r>
                          <w:rPr>
                            <w:w w:val="105"/>
                            <w:sz w:val="15"/>
                          </w:rPr>
                          <w:t>1,478</w:t>
                        </w:r>
                      </w:p>
                    </w:tc>
                    <w:tc>
                      <w:tcPr>
                        <w:tcW w:w="782" w:type="dxa"/>
                      </w:tcPr>
                      <w:p>
                        <w:pPr>
                          <w:pStyle w:val="TableParagraph"/>
                          <w:spacing w:line="161" w:lineRule="exact"/>
                          <w:ind w:right="221"/>
                          <w:rPr>
                            <w:sz w:val="15"/>
                          </w:rPr>
                        </w:pPr>
                        <w:r>
                          <w:rPr>
                            <w:w w:val="105"/>
                            <w:sz w:val="15"/>
                          </w:rPr>
                          <w:t>762</w:t>
                        </w:r>
                      </w:p>
                    </w:tc>
                    <w:tc>
                      <w:tcPr>
                        <w:tcW w:w="751" w:type="dxa"/>
                      </w:tcPr>
                      <w:p>
                        <w:pPr>
                          <w:pStyle w:val="TableParagraph"/>
                          <w:spacing w:line="161" w:lineRule="exact"/>
                          <w:ind w:right="185"/>
                          <w:rPr>
                            <w:sz w:val="15"/>
                          </w:rPr>
                        </w:pPr>
                        <w:r>
                          <w:rPr>
                            <w:w w:val="105"/>
                            <w:sz w:val="15"/>
                          </w:rPr>
                          <w:t>716</w:t>
                        </w:r>
                      </w:p>
                    </w:tc>
                    <w:tc>
                      <w:tcPr>
                        <w:tcW w:w="829" w:type="dxa"/>
                      </w:tcPr>
                      <w:p>
                        <w:pPr>
                          <w:pStyle w:val="TableParagraph"/>
                          <w:spacing w:line="161" w:lineRule="exact"/>
                          <w:ind w:right="231"/>
                          <w:rPr>
                            <w:sz w:val="15"/>
                          </w:rPr>
                        </w:pPr>
                        <w:r>
                          <w:rPr>
                            <w:sz w:val="15"/>
                          </w:rPr>
                          <w:t>6,489</w:t>
                        </w:r>
                      </w:p>
                    </w:tc>
                    <w:tc>
                      <w:tcPr>
                        <w:tcW w:w="793" w:type="dxa"/>
                      </w:tcPr>
                      <w:p>
                        <w:pPr>
                          <w:pStyle w:val="TableParagraph"/>
                          <w:spacing w:line="161" w:lineRule="exact"/>
                          <w:ind w:right="220"/>
                          <w:rPr>
                            <w:sz w:val="15"/>
                          </w:rPr>
                        </w:pPr>
                        <w:r>
                          <w:rPr>
                            <w:w w:val="105"/>
                            <w:sz w:val="15"/>
                          </w:rPr>
                          <w:t>3,169</w:t>
                        </w:r>
                      </w:p>
                    </w:tc>
                    <w:tc>
                      <w:tcPr>
                        <w:tcW w:w="793" w:type="dxa"/>
                      </w:tcPr>
                      <w:p>
                        <w:pPr>
                          <w:pStyle w:val="TableParagraph"/>
                          <w:spacing w:line="159" w:lineRule="exact" w:before="1"/>
                          <w:ind w:right="222"/>
                          <w:rPr>
                            <w:sz w:val="15"/>
                          </w:rPr>
                        </w:pPr>
                        <w:r>
                          <w:rPr>
                            <w:w w:val="105"/>
                            <w:sz w:val="15"/>
                          </w:rPr>
                          <w:t>3,320</w:t>
                        </w:r>
                      </w:p>
                    </w:tc>
                    <w:tc>
                      <w:tcPr>
                        <w:tcW w:w="795" w:type="dxa"/>
                      </w:tcPr>
                      <w:p>
                        <w:pPr>
                          <w:pStyle w:val="TableParagraph"/>
                          <w:spacing w:line="159" w:lineRule="exact" w:before="1"/>
                          <w:ind w:right="220"/>
                          <w:rPr>
                            <w:sz w:val="15"/>
                          </w:rPr>
                        </w:pPr>
                        <w:r>
                          <w:rPr>
                            <w:w w:val="105"/>
                            <w:sz w:val="15"/>
                          </w:rPr>
                          <w:t>2,143</w:t>
                        </w:r>
                      </w:p>
                    </w:tc>
                    <w:tc>
                      <w:tcPr>
                        <w:tcW w:w="797" w:type="dxa"/>
                      </w:tcPr>
                      <w:p>
                        <w:pPr>
                          <w:pStyle w:val="TableParagraph"/>
                          <w:spacing w:line="152" w:lineRule="exact" w:before="8"/>
                          <w:ind w:right="229"/>
                          <w:rPr>
                            <w:sz w:val="15"/>
                          </w:rPr>
                        </w:pPr>
                        <w:r>
                          <w:rPr>
                            <w:w w:val="105"/>
                            <w:sz w:val="15"/>
                          </w:rPr>
                          <w:t>875</w:t>
                        </w:r>
                      </w:p>
                    </w:tc>
                    <w:tc>
                      <w:tcPr>
                        <w:tcW w:w="592" w:type="dxa"/>
                      </w:tcPr>
                      <w:p>
                        <w:pPr>
                          <w:pStyle w:val="TableParagraph"/>
                          <w:spacing w:line="159" w:lineRule="exact" w:before="1"/>
                          <w:ind w:right="18"/>
                          <w:rPr>
                            <w:sz w:val="15"/>
                          </w:rPr>
                        </w:pPr>
                        <w:r>
                          <w:rPr>
                            <w:w w:val="105"/>
                            <w:sz w:val="15"/>
                          </w:rPr>
                          <w:t>1,268</w:t>
                        </w:r>
                      </w:p>
                    </w:tc>
                  </w:tr>
                  <w:tr>
                    <w:trPr>
                      <w:trHeight w:val="183" w:hRule="atLeast"/>
                    </w:trPr>
                    <w:tc>
                      <w:tcPr>
                        <w:tcW w:w="622" w:type="dxa"/>
                      </w:tcPr>
                      <w:p>
                        <w:pPr>
                          <w:pStyle w:val="TableParagraph"/>
                          <w:spacing w:line="163" w:lineRule="exact" w:before="1"/>
                          <w:ind w:right="221"/>
                          <w:rPr>
                            <w:sz w:val="15"/>
                          </w:rPr>
                        </w:pPr>
                        <w:r>
                          <w:rPr>
                            <w:w w:val="105"/>
                            <w:sz w:val="15"/>
                          </w:rPr>
                          <w:t>3,092</w:t>
                        </w:r>
                      </w:p>
                    </w:tc>
                    <w:tc>
                      <w:tcPr>
                        <w:tcW w:w="782" w:type="dxa"/>
                      </w:tcPr>
                      <w:p>
                        <w:pPr>
                          <w:pStyle w:val="TableParagraph"/>
                          <w:spacing w:line="164" w:lineRule="exact"/>
                          <w:ind w:right="224"/>
                          <w:rPr>
                            <w:sz w:val="15"/>
                          </w:rPr>
                        </w:pPr>
                        <w:r>
                          <w:rPr>
                            <w:sz w:val="15"/>
                          </w:rPr>
                          <w:t>1,571</w:t>
                        </w:r>
                      </w:p>
                    </w:tc>
                    <w:tc>
                      <w:tcPr>
                        <w:tcW w:w="751" w:type="dxa"/>
                      </w:tcPr>
                      <w:p>
                        <w:pPr>
                          <w:pStyle w:val="TableParagraph"/>
                          <w:spacing w:line="163" w:lineRule="exact" w:before="1"/>
                          <w:ind w:right="178"/>
                          <w:rPr>
                            <w:sz w:val="15"/>
                          </w:rPr>
                        </w:pPr>
                        <w:r>
                          <w:rPr>
                            <w:w w:val="105"/>
                            <w:sz w:val="15"/>
                          </w:rPr>
                          <w:t>1,521</w:t>
                        </w:r>
                      </w:p>
                    </w:tc>
                    <w:tc>
                      <w:tcPr>
                        <w:tcW w:w="829" w:type="dxa"/>
                      </w:tcPr>
                      <w:p>
                        <w:pPr>
                          <w:pStyle w:val="TableParagraph"/>
                          <w:spacing w:line="163" w:lineRule="exact" w:before="1"/>
                          <w:ind w:right="224"/>
                          <w:rPr>
                            <w:sz w:val="15"/>
                          </w:rPr>
                        </w:pPr>
                        <w:r>
                          <w:rPr>
                            <w:w w:val="105"/>
                            <w:sz w:val="15"/>
                          </w:rPr>
                          <w:t>13,226</w:t>
                        </w:r>
                      </w:p>
                    </w:tc>
                    <w:tc>
                      <w:tcPr>
                        <w:tcW w:w="793" w:type="dxa"/>
                      </w:tcPr>
                      <w:p>
                        <w:pPr>
                          <w:pStyle w:val="TableParagraph"/>
                          <w:spacing w:line="163" w:lineRule="exact" w:before="1"/>
                          <w:ind w:right="220"/>
                          <w:rPr>
                            <w:sz w:val="15"/>
                          </w:rPr>
                        </w:pPr>
                        <w:r>
                          <w:rPr>
                            <w:w w:val="105"/>
                            <w:sz w:val="15"/>
                          </w:rPr>
                          <w:t>6,472</w:t>
                        </w:r>
                      </w:p>
                    </w:tc>
                    <w:tc>
                      <w:tcPr>
                        <w:tcW w:w="793" w:type="dxa"/>
                      </w:tcPr>
                      <w:p>
                        <w:pPr>
                          <w:pStyle w:val="TableParagraph"/>
                          <w:spacing w:line="163" w:lineRule="exact" w:before="1"/>
                          <w:ind w:right="222"/>
                          <w:rPr>
                            <w:sz w:val="15"/>
                          </w:rPr>
                        </w:pPr>
                        <w:r>
                          <w:rPr>
                            <w:w w:val="105"/>
                            <w:sz w:val="15"/>
                          </w:rPr>
                          <w:t>6,754</w:t>
                        </w:r>
                      </w:p>
                    </w:tc>
                    <w:tc>
                      <w:tcPr>
                        <w:tcW w:w="795" w:type="dxa"/>
                      </w:tcPr>
                      <w:p>
                        <w:pPr>
                          <w:pStyle w:val="TableParagraph"/>
                          <w:spacing w:line="163" w:lineRule="exact" w:before="1"/>
                          <w:ind w:right="220"/>
                          <w:rPr>
                            <w:sz w:val="15"/>
                          </w:rPr>
                        </w:pPr>
                        <w:r>
                          <w:rPr>
                            <w:w w:val="105"/>
                            <w:sz w:val="15"/>
                          </w:rPr>
                          <w:t>4,509</w:t>
                        </w:r>
                      </w:p>
                    </w:tc>
                    <w:tc>
                      <w:tcPr>
                        <w:tcW w:w="797" w:type="dxa"/>
                      </w:tcPr>
                      <w:p>
                        <w:pPr>
                          <w:pStyle w:val="TableParagraph"/>
                          <w:spacing w:line="156" w:lineRule="exact" w:before="8"/>
                          <w:ind w:right="217"/>
                          <w:rPr>
                            <w:sz w:val="15"/>
                          </w:rPr>
                        </w:pPr>
                        <w:r>
                          <w:rPr>
                            <w:w w:val="110"/>
                            <w:sz w:val="15"/>
                          </w:rPr>
                          <w:t>1,816</w:t>
                        </w:r>
                      </w:p>
                    </w:tc>
                    <w:tc>
                      <w:tcPr>
                        <w:tcW w:w="592" w:type="dxa"/>
                      </w:tcPr>
                      <w:p>
                        <w:pPr>
                          <w:pStyle w:val="TableParagraph"/>
                          <w:spacing w:line="156" w:lineRule="exact" w:before="8"/>
                          <w:ind w:right="15"/>
                          <w:rPr>
                            <w:sz w:val="15"/>
                          </w:rPr>
                        </w:pPr>
                        <w:r>
                          <w:rPr>
                            <w:w w:val="105"/>
                            <w:sz w:val="15"/>
                          </w:rPr>
                          <w:t>2.693</w:t>
                        </w:r>
                      </w:p>
                    </w:tc>
                  </w:tr>
                  <w:tr>
                    <w:trPr>
                      <w:trHeight w:val="187" w:hRule="atLeast"/>
                    </w:trPr>
                    <w:tc>
                      <w:tcPr>
                        <w:tcW w:w="622" w:type="dxa"/>
                      </w:tcPr>
                      <w:p>
                        <w:pPr>
                          <w:pStyle w:val="TableParagraph"/>
                          <w:spacing w:line="168" w:lineRule="exact"/>
                          <w:ind w:right="222"/>
                          <w:rPr>
                            <w:sz w:val="15"/>
                          </w:rPr>
                        </w:pPr>
                        <w:r>
                          <w:rPr>
                            <w:w w:val="105"/>
                            <w:sz w:val="15"/>
                          </w:rPr>
                          <w:t>3,354</w:t>
                        </w:r>
                      </w:p>
                    </w:tc>
                    <w:tc>
                      <w:tcPr>
                        <w:tcW w:w="782" w:type="dxa"/>
                      </w:tcPr>
                      <w:p>
                        <w:pPr>
                          <w:pStyle w:val="TableParagraph"/>
                          <w:spacing w:line="168" w:lineRule="exact"/>
                          <w:ind w:right="214"/>
                          <w:rPr>
                            <w:sz w:val="15"/>
                          </w:rPr>
                        </w:pPr>
                        <w:r>
                          <w:rPr>
                            <w:w w:val="105"/>
                            <w:sz w:val="15"/>
                          </w:rPr>
                          <w:t>1,714</w:t>
                        </w:r>
                      </w:p>
                    </w:tc>
                    <w:tc>
                      <w:tcPr>
                        <w:tcW w:w="751" w:type="dxa"/>
                      </w:tcPr>
                      <w:p>
                        <w:pPr>
                          <w:pStyle w:val="TableParagraph"/>
                          <w:spacing w:line="168" w:lineRule="exact"/>
                          <w:ind w:right="178"/>
                          <w:rPr>
                            <w:sz w:val="15"/>
                          </w:rPr>
                        </w:pPr>
                        <w:r>
                          <w:rPr>
                            <w:w w:val="105"/>
                            <w:sz w:val="15"/>
                          </w:rPr>
                          <w:t>1,640</w:t>
                        </w:r>
                      </w:p>
                    </w:tc>
                    <w:tc>
                      <w:tcPr>
                        <w:tcW w:w="829" w:type="dxa"/>
                      </w:tcPr>
                      <w:p>
                        <w:pPr>
                          <w:pStyle w:val="TableParagraph"/>
                          <w:spacing w:line="163" w:lineRule="exact" w:before="4"/>
                          <w:ind w:right="227"/>
                          <w:rPr>
                            <w:sz w:val="15"/>
                          </w:rPr>
                        </w:pPr>
                        <w:r>
                          <w:rPr>
                            <w:w w:val="105"/>
                            <w:sz w:val="15"/>
                          </w:rPr>
                          <w:t>14,557</w:t>
                        </w:r>
                      </w:p>
                    </w:tc>
                    <w:tc>
                      <w:tcPr>
                        <w:tcW w:w="793" w:type="dxa"/>
                      </w:tcPr>
                      <w:p>
                        <w:pPr>
                          <w:pStyle w:val="TableParagraph"/>
                          <w:spacing w:line="163" w:lineRule="exact" w:before="4"/>
                          <w:ind w:right="222"/>
                          <w:rPr>
                            <w:sz w:val="15"/>
                          </w:rPr>
                        </w:pPr>
                        <w:r>
                          <w:rPr>
                            <w:w w:val="105"/>
                            <w:sz w:val="15"/>
                          </w:rPr>
                          <w:t>7,093</w:t>
                        </w:r>
                      </w:p>
                    </w:tc>
                    <w:tc>
                      <w:tcPr>
                        <w:tcW w:w="793" w:type="dxa"/>
                      </w:tcPr>
                      <w:p>
                        <w:pPr>
                          <w:pStyle w:val="TableParagraph"/>
                          <w:spacing w:line="163" w:lineRule="exact" w:before="4"/>
                          <w:ind w:right="228"/>
                          <w:rPr>
                            <w:sz w:val="15"/>
                          </w:rPr>
                        </w:pPr>
                        <w:r>
                          <w:rPr>
                            <w:w w:val="105"/>
                            <w:sz w:val="15"/>
                          </w:rPr>
                          <w:t>7,464</w:t>
                        </w:r>
                      </w:p>
                    </w:tc>
                    <w:tc>
                      <w:tcPr>
                        <w:tcW w:w="795" w:type="dxa"/>
                      </w:tcPr>
                      <w:p>
                        <w:pPr>
                          <w:pStyle w:val="TableParagraph"/>
                          <w:spacing w:line="163" w:lineRule="exact" w:before="4"/>
                          <w:ind w:right="230"/>
                          <w:rPr>
                            <w:sz w:val="15"/>
                          </w:rPr>
                        </w:pPr>
                        <w:r>
                          <w:rPr>
                            <w:w w:val="105"/>
                            <w:sz w:val="15"/>
                          </w:rPr>
                          <w:t>4,936</w:t>
                        </w:r>
                      </w:p>
                    </w:tc>
                    <w:tc>
                      <w:tcPr>
                        <w:tcW w:w="797" w:type="dxa"/>
                      </w:tcPr>
                      <w:p>
                        <w:pPr>
                          <w:pStyle w:val="TableParagraph"/>
                          <w:spacing w:line="156" w:lineRule="exact" w:before="11"/>
                          <w:ind w:right="220"/>
                          <w:rPr>
                            <w:sz w:val="15"/>
                          </w:rPr>
                        </w:pPr>
                        <w:r>
                          <w:rPr>
                            <w:w w:val="105"/>
                            <w:sz w:val="15"/>
                          </w:rPr>
                          <w:t>2.035</w:t>
                        </w:r>
                      </w:p>
                    </w:tc>
                    <w:tc>
                      <w:tcPr>
                        <w:tcW w:w="592" w:type="dxa"/>
                      </w:tcPr>
                      <w:p>
                        <w:pPr>
                          <w:pStyle w:val="TableParagraph"/>
                          <w:spacing w:line="163" w:lineRule="exact" w:before="4"/>
                          <w:ind w:right="31"/>
                          <w:rPr>
                            <w:sz w:val="15"/>
                          </w:rPr>
                        </w:pPr>
                        <w:r>
                          <w:rPr>
                            <w:sz w:val="15"/>
                          </w:rPr>
                          <w:t>2,901</w:t>
                        </w:r>
                      </w:p>
                    </w:tc>
                  </w:tr>
                  <w:tr>
                    <w:trPr>
                      <w:trHeight w:val="183" w:hRule="atLeast"/>
                    </w:trPr>
                    <w:tc>
                      <w:tcPr>
                        <w:tcW w:w="622" w:type="dxa"/>
                      </w:tcPr>
                      <w:p>
                        <w:pPr>
                          <w:pStyle w:val="TableParagraph"/>
                          <w:spacing w:line="164" w:lineRule="exact"/>
                          <w:ind w:right="216"/>
                          <w:rPr>
                            <w:sz w:val="15"/>
                          </w:rPr>
                        </w:pPr>
                        <w:r>
                          <w:rPr>
                            <w:w w:val="110"/>
                            <w:sz w:val="15"/>
                          </w:rPr>
                          <w:t>939</w:t>
                        </w:r>
                      </w:p>
                    </w:tc>
                    <w:tc>
                      <w:tcPr>
                        <w:tcW w:w="782" w:type="dxa"/>
                      </w:tcPr>
                      <w:p>
                        <w:pPr>
                          <w:pStyle w:val="TableParagraph"/>
                          <w:spacing w:line="164" w:lineRule="exact"/>
                          <w:ind w:right="215"/>
                          <w:rPr>
                            <w:sz w:val="15"/>
                          </w:rPr>
                        </w:pPr>
                        <w:r>
                          <w:rPr>
                            <w:w w:val="110"/>
                            <w:sz w:val="15"/>
                          </w:rPr>
                          <w:t>483</w:t>
                        </w:r>
                      </w:p>
                    </w:tc>
                    <w:tc>
                      <w:tcPr>
                        <w:tcW w:w="751" w:type="dxa"/>
                      </w:tcPr>
                      <w:p>
                        <w:pPr>
                          <w:pStyle w:val="TableParagraph"/>
                          <w:spacing w:line="164" w:lineRule="exact"/>
                          <w:ind w:right="180"/>
                          <w:rPr>
                            <w:sz w:val="15"/>
                          </w:rPr>
                        </w:pPr>
                        <w:r>
                          <w:rPr>
                            <w:w w:val="110"/>
                            <w:sz w:val="15"/>
                          </w:rPr>
                          <w:t>456</w:t>
                        </w:r>
                      </w:p>
                    </w:tc>
                    <w:tc>
                      <w:tcPr>
                        <w:tcW w:w="829" w:type="dxa"/>
                      </w:tcPr>
                      <w:p>
                        <w:pPr>
                          <w:pStyle w:val="TableParagraph"/>
                          <w:spacing w:line="164" w:lineRule="exact"/>
                          <w:ind w:right="223"/>
                          <w:rPr>
                            <w:sz w:val="15"/>
                          </w:rPr>
                        </w:pPr>
                        <w:r>
                          <w:rPr>
                            <w:w w:val="105"/>
                            <w:sz w:val="15"/>
                          </w:rPr>
                          <w:t>4,030</w:t>
                        </w:r>
                      </w:p>
                    </w:tc>
                    <w:tc>
                      <w:tcPr>
                        <w:tcW w:w="793" w:type="dxa"/>
                      </w:tcPr>
                      <w:p>
                        <w:pPr>
                          <w:pStyle w:val="TableParagraph"/>
                          <w:spacing w:line="164" w:lineRule="exact"/>
                          <w:ind w:right="223"/>
                          <w:rPr>
                            <w:sz w:val="15"/>
                          </w:rPr>
                        </w:pPr>
                        <w:r>
                          <w:rPr>
                            <w:w w:val="105"/>
                            <w:sz w:val="15"/>
                          </w:rPr>
                          <w:t>2,004</w:t>
                        </w:r>
                      </w:p>
                    </w:tc>
                    <w:tc>
                      <w:tcPr>
                        <w:tcW w:w="793" w:type="dxa"/>
                      </w:tcPr>
                      <w:p>
                        <w:pPr>
                          <w:pStyle w:val="TableParagraph"/>
                          <w:spacing w:line="164" w:lineRule="exact"/>
                          <w:ind w:right="229"/>
                          <w:rPr>
                            <w:sz w:val="15"/>
                          </w:rPr>
                        </w:pPr>
                        <w:r>
                          <w:rPr>
                            <w:sz w:val="15"/>
                          </w:rPr>
                          <w:t>2,026</w:t>
                        </w:r>
                      </w:p>
                    </w:tc>
                    <w:tc>
                      <w:tcPr>
                        <w:tcW w:w="795" w:type="dxa"/>
                      </w:tcPr>
                      <w:p>
                        <w:pPr>
                          <w:pStyle w:val="TableParagraph"/>
                          <w:spacing w:line="164" w:lineRule="exact"/>
                          <w:ind w:right="227"/>
                          <w:rPr>
                            <w:sz w:val="15"/>
                          </w:rPr>
                        </w:pPr>
                        <w:r>
                          <w:rPr>
                            <w:w w:val="105"/>
                            <w:sz w:val="15"/>
                          </w:rPr>
                          <w:t>1,537</w:t>
                        </w:r>
                      </w:p>
                    </w:tc>
                    <w:tc>
                      <w:tcPr>
                        <w:tcW w:w="797" w:type="dxa"/>
                      </w:tcPr>
                      <w:p>
                        <w:pPr>
                          <w:pStyle w:val="TableParagraph"/>
                          <w:spacing w:line="152" w:lineRule="exact" w:before="11"/>
                          <w:ind w:right="223"/>
                          <w:rPr>
                            <w:sz w:val="15"/>
                          </w:rPr>
                        </w:pPr>
                        <w:r>
                          <w:rPr>
                            <w:w w:val="105"/>
                            <w:sz w:val="15"/>
                          </w:rPr>
                          <w:t>608</w:t>
                        </w:r>
                      </w:p>
                    </w:tc>
                    <w:tc>
                      <w:tcPr>
                        <w:tcW w:w="592" w:type="dxa"/>
                      </w:tcPr>
                      <w:p>
                        <w:pPr>
                          <w:pStyle w:val="TableParagraph"/>
                          <w:spacing w:line="159" w:lineRule="exact" w:before="4"/>
                          <w:ind w:right="19"/>
                          <w:rPr>
                            <w:sz w:val="15"/>
                          </w:rPr>
                        </w:pPr>
                        <w:r>
                          <w:rPr>
                            <w:w w:val="110"/>
                            <w:sz w:val="15"/>
                          </w:rPr>
                          <w:t>929</w:t>
                        </w:r>
                      </w:p>
                    </w:tc>
                  </w:tr>
                  <w:tr>
                    <w:trPr>
                      <w:trHeight w:val="183" w:hRule="atLeast"/>
                    </w:trPr>
                    <w:tc>
                      <w:tcPr>
                        <w:tcW w:w="622" w:type="dxa"/>
                      </w:tcPr>
                      <w:p>
                        <w:pPr>
                          <w:pStyle w:val="TableParagraph"/>
                          <w:spacing w:line="164" w:lineRule="exact"/>
                          <w:ind w:right="219"/>
                          <w:rPr>
                            <w:sz w:val="15"/>
                          </w:rPr>
                        </w:pPr>
                        <w:r>
                          <w:rPr>
                            <w:w w:val="105"/>
                            <w:sz w:val="15"/>
                          </w:rPr>
                          <w:t>1,252</w:t>
                        </w:r>
                      </w:p>
                    </w:tc>
                    <w:tc>
                      <w:tcPr>
                        <w:tcW w:w="782" w:type="dxa"/>
                      </w:tcPr>
                      <w:p>
                        <w:pPr>
                          <w:pStyle w:val="TableParagraph"/>
                          <w:spacing w:line="163" w:lineRule="exact" w:before="1"/>
                          <w:ind w:right="214"/>
                          <w:rPr>
                            <w:sz w:val="15"/>
                          </w:rPr>
                        </w:pPr>
                        <w:r>
                          <w:rPr>
                            <w:w w:val="105"/>
                            <w:sz w:val="15"/>
                          </w:rPr>
                          <w:t>664</w:t>
                        </w:r>
                      </w:p>
                    </w:tc>
                    <w:tc>
                      <w:tcPr>
                        <w:tcW w:w="751" w:type="dxa"/>
                      </w:tcPr>
                      <w:p>
                        <w:pPr>
                          <w:pStyle w:val="TableParagraph"/>
                          <w:spacing w:line="163" w:lineRule="exact" w:before="1"/>
                          <w:ind w:right="174"/>
                          <w:rPr>
                            <w:sz w:val="15"/>
                          </w:rPr>
                        </w:pPr>
                        <w:r>
                          <w:rPr>
                            <w:w w:val="105"/>
                            <w:sz w:val="15"/>
                          </w:rPr>
                          <w:t>588</w:t>
                        </w:r>
                      </w:p>
                    </w:tc>
                    <w:tc>
                      <w:tcPr>
                        <w:tcW w:w="829" w:type="dxa"/>
                      </w:tcPr>
                      <w:p>
                        <w:pPr>
                          <w:pStyle w:val="TableParagraph"/>
                          <w:spacing w:line="163" w:lineRule="exact" w:before="1"/>
                          <w:ind w:right="221"/>
                          <w:rPr>
                            <w:sz w:val="15"/>
                          </w:rPr>
                        </w:pPr>
                        <w:r>
                          <w:rPr>
                            <w:w w:val="105"/>
                            <w:sz w:val="15"/>
                          </w:rPr>
                          <w:t>5,567</w:t>
                        </w:r>
                      </w:p>
                    </w:tc>
                    <w:tc>
                      <w:tcPr>
                        <w:tcW w:w="793" w:type="dxa"/>
                      </w:tcPr>
                      <w:p>
                        <w:pPr>
                          <w:pStyle w:val="TableParagraph"/>
                          <w:spacing w:line="163" w:lineRule="exact" w:before="1"/>
                          <w:ind w:right="216"/>
                          <w:rPr>
                            <w:sz w:val="15"/>
                          </w:rPr>
                        </w:pPr>
                        <w:r>
                          <w:rPr>
                            <w:w w:val="105"/>
                            <w:sz w:val="15"/>
                          </w:rPr>
                          <w:t>2,705</w:t>
                        </w:r>
                      </w:p>
                    </w:tc>
                    <w:tc>
                      <w:tcPr>
                        <w:tcW w:w="793" w:type="dxa"/>
                      </w:tcPr>
                      <w:p>
                        <w:pPr>
                          <w:pStyle w:val="TableParagraph"/>
                          <w:spacing w:line="163" w:lineRule="exact" w:before="1"/>
                          <w:ind w:right="215"/>
                          <w:rPr>
                            <w:sz w:val="15"/>
                          </w:rPr>
                        </w:pPr>
                        <w:r>
                          <w:rPr>
                            <w:w w:val="90"/>
                            <w:sz w:val="15"/>
                          </w:rPr>
                          <w:t>2</w:t>
                        </w:r>
                        <w:r>
                          <w:rPr>
                            <w:rFonts w:ascii="Arial Unicode MS" w:eastAsia="Arial Unicode MS" w:hint="eastAsia"/>
                            <w:w w:val="90"/>
                            <w:sz w:val="12"/>
                          </w:rPr>
                          <w:t>、</w:t>
                        </w:r>
                        <w:r>
                          <w:rPr>
                            <w:w w:val="90"/>
                            <w:sz w:val="15"/>
                          </w:rPr>
                          <w:t>86 2</w:t>
                        </w:r>
                      </w:p>
                    </w:tc>
                    <w:tc>
                      <w:tcPr>
                        <w:tcW w:w="795" w:type="dxa"/>
                      </w:tcPr>
                      <w:p>
                        <w:pPr>
                          <w:pStyle w:val="TableParagraph"/>
                          <w:spacing w:line="163" w:lineRule="exact" w:before="1"/>
                          <w:ind w:right="217"/>
                          <w:rPr>
                            <w:sz w:val="15"/>
                          </w:rPr>
                        </w:pPr>
                        <w:r>
                          <w:rPr>
                            <w:w w:val="105"/>
                            <w:sz w:val="15"/>
                          </w:rPr>
                          <w:t>2,020</w:t>
                        </w:r>
                      </w:p>
                    </w:tc>
                    <w:tc>
                      <w:tcPr>
                        <w:tcW w:w="797" w:type="dxa"/>
                      </w:tcPr>
                      <w:p>
                        <w:pPr>
                          <w:pStyle w:val="TableParagraph"/>
                          <w:spacing w:line="156" w:lineRule="exact" w:before="8"/>
                          <w:ind w:right="224"/>
                          <w:rPr>
                            <w:sz w:val="15"/>
                          </w:rPr>
                        </w:pPr>
                        <w:r>
                          <w:rPr>
                            <w:w w:val="105"/>
                            <w:sz w:val="15"/>
                          </w:rPr>
                          <w:t>809</w:t>
                        </w:r>
                      </w:p>
                    </w:tc>
                    <w:tc>
                      <w:tcPr>
                        <w:tcW w:w="592" w:type="dxa"/>
                      </w:tcPr>
                      <w:p>
                        <w:pPr>
                          <w:pStyle w:val="TableParagraph"/>
                          <w:spacing w:line="163" w:lineRule="exact" w:before="1"/>
                          <w:ind w:right="26"/>
                          <w:rPr>
                            <w:sz w:val="15"/>
                          </w:rPr>
                        </w:pPr>
                        <w:r>
                          <w:rPr>
                            <w:w w:val="105"/>
                            <w:sz w:val="15"/>
                          </w:rPr>
                          <w:t>1,211</w:t>
                        </w:r>
                      </w:p>
                    </w:tc>
                  </w:tr>
                  <w:tr>
                    <w:trPr>
                      <w:trHeight w:val="184" w:hRule="atLeast"/>
                    </w:trPr>
                    <w:tc>
                      <w:tcPr>
                        <w:tcW w:w="622" w:type="dxa"/>
                      </w:tcPr>
                      <w:p>
                        <w:pPr>
                          <w:pStyle w:val="TableParagraph"/>
                          <w:spacing w:line="164" w:lineRule="exact"/>
                          <w:ind w:right="219"/>
                          <w:rPr>
                            <w:sz w:val="15"/>
                          </w:rPr>
                        </w:pPr>
                        <w:r>
                          <w:rPr>
                            <w:w w:val="105"/>
                            <w:sz w:val="15"/>
                          </w:rPr>
                          <w:t>414</w:t>
                        </w:r>
                      </w:p>
                    </w:tc>
                    <w:tc>
                      <w:tcPr>
                        <w:tcW w:w="782" w:type="dxa"/>
                      </w:tcPr>
                      <w:p>
                        <w:pPr>
                          <w:pStyle w:val="TableParagraph"/>
                          <w:spacing w:line="164" w:lineRule="exact"/>
                          <w:ind w:right="223"/>
                          <w:rPr>
                            <w:sz w:val="15"/>
                          </w:rPr>
                        </w:pPr>
                        <w:r>
                          <w:rPr>
                            <w:w w:val="105"/>
                            <w:sz w:val="15"/>
                          </w:rPr>
                          <w:t>195</w:t>
                        </w:r>
                      </w:p>
                    </w:tc>
                    <w:tc>
                      <w:tcPr>
                        <w:tcW w:w="751" w:type="dxa"/>
                      </w:tcPr>
                      <w:p>
                        <w:pPr>
                          <w:pStyle w:val="TableParagraph"/>
                          <w:spacing w:line="160" w:lineRule="exact" w:before="4"/>
                          <w:ind w:right="178"/>
                          <w:rPr>
                            <w:sz w:val="15"/>
                          </w:rPr>
                        </w:pPr>
                        <w:r>
                          <w:rPr>
                            <w:w w:val="105"/>
                            <w:sz w:val="15"/>
                          </w:rPr>
                          <w:t>219</w:t>
                        </w:r>
                      </w:p>
                    </w:tc>
                    <w:tc>
                      <w:tcPr>
                        <w:tcW w:w="829" w:type="dxa"/>
                      </w:tcPr>
                      <w:p>
                        <w:pPr>
                          <w:pStyle w:val="TableParagraph"/>
                          <w:spacing w:line="160" w:lineRule="exact" w:before="4"/>
                          <w:ind w:right="217"/>
                          <w:rPr>
                            <w:sz w:val="15"/>
                          </w:rPr>
                        </w:pPr>
                        <w:r>
                          <w:rPr>
                            <w:w w:val="115"/>
                            <w:sz w:val="15"/>
                          </w:rPr>
                          <w:t>2045</w:t>
                        </w:r>
                      </w:p>
                    </w:tc>
                    <w:tc>
                      <w:tcPr>
                        <w:tcW w:w="793" w:type="dxa"/>
                      </w:tcPr>
                      <w:p>
                        <w:pPr>
                          <w:pStyle w:val="TableParagraph"/>
                          <w:spacing w:line="164" w:lineRule="exact"/>
                          <w:ind w:right="210"/>
                          <w:rPr>
                            <w:sz w:val="15"/>
                          </w:rPr>
                        </w:pPr>
                        <w:r>
                          <w:rPr>
                            <w:w w:val="110"/>
                            <w:sz w:val="15"/>
                          </w:rPr>
                          <w:t>1,003</w:t>
                        </w:r>
                      </w:p>
                    </w:tc>
                    <w:tc>
                      <w:tcPr>
                        <w:tcW w:w="793" w:type="dxa"/>
                      </w:tcPr>
                      <w:p>
                        <w:pPr>
                          <w:pStyle w:val="TableParagraph"/>
                          <w:spacing w:line="160" w:lineRule="exact" w:before="4"/>
                          <w:ind w:right="226"/>
                          <w:rPr>
                            <w:sz w:val="15"/>
                          </w:rPr>
                        </w:pPr>
                        <w:r>
                          <w:rPr>
                            <w:w w:val="105"/>
                            <w:sz w:val="15"/>
                          </w:rPr>
                          <w:t>1.042</w:t>
                        </w:r>
                      </w:p>
                    </w:tc>
                    <w:tc>
                      <w:tcPr>
                        <w:tcW w:w="795" w:type="dxa"/>
                      </w:tcPr>
                      <w:p>
                        <w:pPr>
                          <w:pStyle w:val="TableParagraph"/>
                          <w:spacing w:line="160" w:lineRule="exact" w:before="4"/>
                          <w:ind w:right="227"/>
                          <w:rPr>
                            <w:sz w:val="15"/>
                          </w:rPr>
                        </w:pPr>
                        <w:r>
                          <w:rPr>
                            <w:w w:val="105"/>
                            <w:sz w:val="15"/>
                          </w:rPr>
                          <w:t>999</w:t>
                        </w:r>
                      </w:p>
                    </w:tc>
                    <w:tc>
                      <w:tcPr>
                        <w:tcW w:w="797" w:type="dxa"/>
                      </w:tcPr>
                      <w:p>
                        <w:pPr>
                          <w:pStyle w:val="TableParagraph"/>
                          <w:spacing w:line="153" w:lineRule="exact" w:before="11"/>
                          <w:ind w:right="230"/>
                          <w:rPr>
                            <w:sz w:val="15"/>
                          </w:rPr>
                        </w:pPr>
                        <w:r>
                          <w:rPr>
                            <w:w w:val="105"/>
                            <w:sz w:val="15"/>
                          </w:rPr>
                          <w:t>383</w:t>
                        </w:r>
                      </w:p>
                    </w:tc>
                    <w:tc>
                      <w:tcPr>
                        <w:tcW w:w="592" w:type="dxa"/>
                      </w:tcPr>
                      <w:p>
                        <w:pPr>
                          <w:pStyle w:val="TableParagraph"/>
                          <w:spacing w:line="160" w:lineRule="exact" w:before="4"/>
                          <w:ind w:right="20"/>
                          <w:rPr>
                            <w:sz w:val="15"/>
                          </w:rPr>
                        </w:pPr>
                        <w:r>
                          <w:rPr>
                            <w:w w:val="110"/>
                            <w:sz w:val="15"/>
                          </w:rPr>
                          <w:t>616</w:t>
                        </w:r>
                      </w:p>
                    </w:tc>
                  </w:tr>
                  <w:tr>
                    <w:trPr>
                      <w:trHeight w:val="183" w:hRule="atLeast"/>
                    </w:trPr>
                    <w:tc>
                      <w:tcPr>
                        <w:tcW w:w="622" w:type="dxa"/>
                      </w:tcPr>
                      <w:p>
                        <w:pPr>
                          <w:pStyle w:val="TableParagraph"/>
                          <w:spacing w:line="163" w:lineRule="exact"/>
                          <w:ind w:right="218"/>
                          <w:rPr>
                            <w:sz w:val="15"/>
                          </w:rPr>
                        </w:pPr>
                        <w:r>
                          <w:rPr>
                            <w:w w:val="105"/>
                            <w:sz w:val="15"/>
                          </w:rPr>
                          <w:t>2,447</w:t>
                        </w:r>
                      </w:p>
                    </w:tc>
                    <w:tc>
                      <w:tcPr>
                        <w:tcW w:w="782" w:type="dxa"/>
                      </w:tcPr>
                      <w:p>
                        <w:pPr>
                          <w:pStyle w:val="TableParagraph"/>
                          <w:spacing w:line="164" w:lineRule="exact"/>
                          <w:ind w:right="214"/>
                          <w:rPr>
                            <w:sz w:val="15"/>
                          </w:rPr>
                        </w:pPr>
                        <w:r>
                          <w:rPr>
                            <w:w w:val="105"/>
                            <w:sz w:val="15"/>
                          </w:rPr>
                          <w:t>1,196</w:t>
                        </w:r>
                      </w:p>
                    </w:tc>
                    <w:tc>
                      <w:tcPr>
                        <w:tcW w:w="751" w:type="dxa"/>
                      </w:tcPr>
                      <w:p>
                        <w:pPr>
                          <w:pStyle w:val="TableParagraph"/>
                          <w:spacing w:line="163" w:lineRule="exact"/>
                          <w:ind w:right="181"/>
                          <w:rPr>
                            <w:sz w:val="15"/>
                          </w:rPr>
                        </w:pPr>
                        <w:r>
                          <w:rPr>
                            <w:w w:val="105"/>
                            <w:sz w:val="15"/>
                          </w:rPr>
                          <w:t>1,251</w:t>
                        </w:r>
                      </w:p>
                    </w:tc>
                    <w:tc>
                      <w:tcPr>
                        <w:tcW w:w="829" w:type="dxa"/>
                      </w:tcPr>
                      <w:p>
                        <w:pPr>
                          <w:pStyle w:val="TableParagraph"/>
                          <w:spacing w:line="163" w:lineRule="exact"/>
                          <w:ind w:right="224"/>
                          <w:rPr>
                            <w:sz w:val="15"/>
                          </w:rPr>
                        </w:pPr>
                        <w:r>
                          <w:rPr>
                            <w:w w:val="105"/>
                            <w:sz w:val="15"/>
                          </w:rPr>
                          <w:t>10,582</w:t>
                        </w:r>
                      </w:p>
                    </w:tc>
                    <w:tc>
                      <w:tcPr>
                        <w:tcW w:w="793" w:type="dxa"/>
                      </w:tcPr>
                      <w:p>
                        <w:pPr>
                          <w:pStyle w:val="TableParagraph"/>
                          <w:spacing w:line="163" w:lineRule="exact"/>
                          <w:ind w:right="220"/>
                          <w:rPr>
                            <w:sz w:val="15"/>
                          </w:rPr>
                        </w:pPr>
                        <w:r>
                          <w:rPr>
                            <w:w w:val="105"/>
                            <w:sz w:val="15"/>
                          </w:rPr>
                          <w:t>5,087</w:t>
                        </w:r>
                      </w:p>
                    </w:tc>
                    <w:tc>
                      <w:tcPr>
                        <w:tcW w:w="793" w:type="dxa"/>
                      </w:tcPr>
                      <w:p>
                        <w:pPr>
                          <w:pStyle w:val="TableParagraph"/>
                          <w:spacing w:line="156" w:lineRule="exact" w:before="7"/>
                          <w:ind w:right="216"/>
                          <w:rPr>
                            <w:sz w:val="15"/>
                          </w:rPr>
                        </w:pPr>
                        <w:r>
                          <w:rPr>
                            <w:w w:val="105"/>
                            <w:sz w:val="15"/>
                          </w:rPr>
                          <w:t>5.495</w:t>
                        </w:r>
                      </w:p>
                    </w:tc>
                    <w:tc>
                      <w:tcPr>
                        <w:tcW w:w="795" w:type="dxa"/>
                      </w:tcPr>
                      <w:p>
                        <w:pPr>
                          <w:pStyle w:val="TableParagraph"/>
                          <w:spacing w:line="156" w:lineRule="exact" w:before="7"/>
                          <w:ind w:right="213"/>
                          <w:rPr>
                            <w:sz w:val="15"/>
                          </w:rPr>
                        </w:pPr>
                        <w:r>
                          <w:rPr>
                            <w:w w:val="105"/>
                            <w:sz w:val="15"/>
                          </w:rPr>
                          <w:t>3,833</w:t>
                        </w:r>
                      </w:p>
                    </w:tc>
                    <w:tc>
                      <w:tcPr>
                        <w:tcW w:w="797" w:type="dxa"/>
                      </w:tcPr>
                      <w:p>
                        <w:pPr>
                          <w:pStyle w:val="TableParagraph"/>
                          <w:spacing w:line="156" w:lineRule="exact" w:before="7"/>
                          <w:ind w:right="210"/>
                          <w:rPr>
                            <w:sz w:val="15"/>
                          </w:rPr>
                        </w:pPr>
                        <w:r>
                          <w:rPr>
                            <w:w w:val="110"/>
                            <w:sz w:val="15"/>
                          </w:rPr>
                          <w:t>1,525</w:t>
                        </w:r>
                      </w:p>
                    </w:tc>
                    <w:tc>
                      <w:tcPr>
                        <w:tcW w:w="592" w:type="dxa"/>
                      </w:tcPr>
                      <w:p>
                        <w:pPr>
                          <w:pStyle w:val="TableParagraph"/>
                          <w:spacing w:line="156" w:lineRule="exact" w:before="7"/>
                          <w:ind w:right="21"/>
                          <w:rPr>
                            <w:sz w:val="15"/>
                          </w:rPr>
                        </w:pPr>
                        <w:r>
                          <w:rPr>
                            <w:sz w:val="15"/>
                          </w:rPr>
                          <w:t>2,308</w:t>
                        </w:r>
                      </w:p>
                    </w:tc>
                  </w:tr>
                  <w:tr>
                    <w:trPr>
                      <w:trHeight w:val="183" w:hRule="atLeast"/>
                    </w:trPr>
                    <w:tc>
                      <w:tcPr>
                        <w:tcW w:w="622" w:type="dxa"/>
                      </w:tcPr>
                      <w:p>
                        <w:pPr>
                          <w:pStyle w:val="TableParagraph"/>
                          <w:spacing w:line="164" w:lineRule="exact"/>
                          <w:ind w:right="218"/>
                          <w:rPr>
                            <w:sz w:val="15"/>
                          </w:rPr>
                        </w:pPr>
                        <w:r>
                          <w:rPr>
                            <w:w w:val="105"/>
                            <w:sz w:val="15"/>
                          </w:rPr>
                          <w:t>1,506</w:t>
                        </w:r>
                      </w:p>
                    </w:tc>
                    <w:tc>
                      <w:tcPr>
                        <w:tcW w:w="782" w:type="dxa"/>
                      </w:tcPr>
                      <w:p>
                        <w:pPr>
                          <w:pStyle w:val="TableParagraph"/>
                          <w:spacing w:line="164" w:lineRule="exact"/>
                          <w:ind w:right="220"/>
                          <w:rPr>
                            <w:sz w:val="15"/>
                          </w:rPr>
                        </w:pPr>
                        <w:r>
                          <w:rPr>
                            <w:w w:val="105"/>
                            <w:sz w:val="15"/>
                          </w:rPr>
                          <w:t>780</w:t>
                        </w:r>
                      </w:p>
                    </w:tc>
                    <w:tc>
                      <w:tcPr>
                        <w:tcW w:w="751" w:type="dxa"/>
                      </w:tcPr>
                      <w:p>
                        <w:pPr>
                          <w:pStyle w:val="TableParagraph"/>
                          <w:spacing w:line="159" w:lineRule="exact" w:before="4"/>
                          <w:ind w:right="178"/>
                          <w:rPr>
                            <w:sz w:val="15"/>
                          </w:rPr>
                        </w:pPr>
                        <w:r>
                          <w:rPr>
                            <w:w w:val="105"/>
                            <w:sz w:val="15"/>
                          </w:rPr>
                          <w:t>726</w:t>
                        </w:r>
                      </w:p>
                    </w:tc>
                    <w:tc>
                      <w:tcPr>
                        <w:tcW w:w="829" w:type="dxa"/>
                      </w:tcPr>
                      <w:p>
                        <w:pPr>
                          <w:pStyle w:val="TableParagraph"/>
                          <w:spacing w:line="159" w:lineRule="exact" w:before="4"/>
                          <w:ind w:right="216"/>
                          <w:rPr>
                            <w:sz w:val="15"/>
                          </w:rPr>
                        </w:pPr>
                        <w:r>
                          <w:rPr>
                            <w:sz w:val="15"/>
                          </w:rPr>
                          <w:t>6.742</w:t>
                        </w:r>
                      </w:p>
                    </w:tc>
                    <w:tc>
                      <w:tcPr>
                        <w:tcW w:w="793" w:type="dxa"/>
                      </w:tcPr>
                      <w:p>
                        <w:pPr>
                          <w:pStyle w:val="TableParagraph"/>
                          <w:spacing w:line="159" w:lineRule="exact" w:before="4"/>
                          <w:ind w:right="219"/>
                          <w:rPr>
                            <w:sz w:val="15"/>
                          </w:rPr>
                        </w:pPr>
                        <w:r>
                          <w:rPr>
                            <w:w w:val="105"/>
                            <w:sz w:val="15"/>
                          </w:rPr>
                          <w:t>3,207</w:t>
                        </w:r>
                      </w:p>
                    </w:tc>
                    <w:tc>
                      <w:tcPr>
                        <w:tcW w:w="793" w:type="dxa"/>
                      </w:tcPr>
                      <w:p>
                        <w:pPr>
                          <w:pStyle w:val="TableParagraph"/>
                          <w:spacing w:line="159" w:lineRule="exact" w:before="4"/>
                          <w:ind w:right="218"/>
                          <w:rPr>
                            <w:sz w:val="15"/>
                          </w:rPr>
                        </w:pPr>
                        <w:r>
                          <w:rPr>
                            <w:w w:val="105"/>
                            <w:sz w:val="15"/>
                          </w:rPr>
                          <w:t>3,535</w:t>
                        </w:r>
                      </w:p>
                    </w:tc>
                    <w:tc>
                      <w:tcPr>
                        <w:tcW w:w="795" w:type="dxa"/>
                      </w:tcPr>
                      <w:p>
                        <w:pPr>
                          <w:pStyle w:val="TableParagraph"/>
                          <w:spacing w:line="159" w:lineRule="exact" w:before="4"/>
                          <w:ind w:right="223"/>
                          <w:rPr>
                            <w:sz w:val="15"/>
                          </w:rPr>
                        </w:pPr>
                        <w:r>
                          <w:rPr>
                            <w:w w:val="105"/>
                            <w:sz w:val="15"/>
                          </w:rPr>
                          <w:t>2,936</w:t>
                        </w:r>
                      </w:p>
                    </w:tc>
                    <w:tc>
                      <w:tcPr>
                        <w:tcW w:w="797" w:type="dxa"/>
                      </w:tcPr>
                      <w:p>
                        <w:pPr>
                          <w:pStyle w:val="TableParagraph"/>
                          <w:spacing w:line="159" w:lineRule="exact" w:before="4"/>
                          <w:ind w:right="209"/>
                          <w:rPr>
                            <w:sz w:val="15"/>
                          </w:rPr>
                        </w:pPr>
                        <w:r>
                          <w:rPr>
                            <w:w w:val="110"/>
                            <w:sz w:val="15"/>
                          </w:rPr>
                          <w:t>1,162</w:t>
                        </w:r>
                      </w:p>
                    </w:tc>
                    <w:tc>
                      <w:tcPr>
                        <w:tcW w:w="592" w:type="dxa"/>
                      </w:tcPr>
                      <w:p>
                        <w:pPr>
                          <w:pStyle w:val="TableParagraph"/>
                          <w:spacing w:line="159" w:lineRule="exact" w:before="4"/>
                          <w:ind w:right="14"/>
                          <w:rPr>
                            <w:sz w:val="15"/>
                          </w:rPr>
                        </w:pPr>
                        <w:r>
                          <w:rPr>
                            <w:w w:val="105"/>
                            <w:sz w:val="15"/>
                          </w:rPr>
                          <w:t>1,774</w:t>
                        </w:r>
                      </w:p>
                    </w:tc>
                  </w:tr>
                  <w:tr>
                    <w:trPr>
                      <w:trHeight w:val="187" w:hRule="atLeast"/>
                    </w:trPr>
                    <w:tc>
                      <w:tcPr>
                        <w:tcW w:w="622" w:type="dxa"/>
                      </w:tcPr>
                      <w:p>
                        <w:pPr>
                          <w:pStyle w:val="TableParagraph"/>
                          <w:spacing w:line="167" w:lineRule="exact" w:before="1"/>
                          <w:ind w:right="219"/>
                          <w:rPr>
                            <w:sz w:val="15"/>
                          </w:rPr>
                        </w:pPr>
                        <w:r>
                          <w:rPr>
                            <w:w w:val="105"/>
                            <w:sz w:val="15"/>
                          </w:rPr>
                          <w:t>1,534</w:t>
                        </w:r>
                      </w:p>
                    </w:tc>
                    <w:tc>
                      <w:tcPr>
                        <w:tcW w:w="782" w:type="dxa"/>
                      </w:tcPr>
                      <w:p>
                        <w:pPr>
                          <w:pStyle w:val="TableParagraph"/>
                          <w:spacing w:line="167" w:lineRule="exact" w:before="1"/>
                          <w:ind w:right="223"/>
                          <w:rPr>
                            <w:sz w:val="15"/>
                          </w:rPr>
                        </w:pPr>
                        <w:r>
                          <w:rPr>
                            <w:w w:val="105"/>
                            <w:sz w:val="15"/>
                          </w:rPr>
                          <w:t>783</w:t>
                        </w:r>
                      </w:p>
                    </w:tc>
                    <w:tc>
                      <w:tcPr>
                        <w:tcW w:w="751" w:type="dxa"/>
                      </w:tcPr>
                      <w:p>
                        <w:pPr>
                          <w:pStyle w:val="TableParagraph"/>
                          <w:spacing w:line="159" w:lineRule="exact" w:before="8"/>
                          <w:ind w:right="178"/>
                          <w:rPr>
                            <w:sz w:val="15"/>
                          </w:rPr>
                        </w:pPr>
                        <w:r>
                          <w:rPr>
                            <w:w w:val="105"/>
                            <w:sz w:val="15"/>
                          </w:rPr>
                          <w:t>751</w:t>
                        </w:r>
                      </w:p>
                    </w:tc>
                    <w:tc>
                      <w:tcPr>
                        <w:tcW w:w="829" w:type="dxa"/>
                      </w:tcPr>
                      <w:p>
                        <w:pPr>
                          <w:pStyle w:val="TableParagraph"/>
                          <w:spacing w:line="159" w:lineRule="exact" w:before="8"/>
                          <w:ind w:right="223"/>
                          <w:rPr>
                            <w:sz w:val="15"/>
                          </w:rPr>
                        </w:pPr>
                        <w:r>
                          <w:rPr>
                            <w:sz w:val="15"/>
                          </w:rPr>
                          <w:t>6.736</w:t>
                        </w:r>
                      </w:p>
                    </w:tc>
                    <w:tc>
                      <w:tcPr>
                        <w:tcW w:w="793" w:type="dxa"/>
                      </w:tcPr>
                      <w:p>
                        <w:pPr>
                          <w:pStyle w:val="TableParagraph"/>
                          <w:spacing w:line="159" w:lineRule="exact" w:before="8"/>
                          <w:ind w:right="229"/>
                          <w:rPr>
                            <w:sz w:val="15"/>
                          </w:rPr>
                        </w:pPr>
                        <w:r>
                          <w:rPr>
                            <w:sz w:val="15"/>
                          </w:rPr>
                          <w:t>3,257</w:t>
                        </w:r>
                      </w:p>
                    </w:tc>
                    <w:tc>
                      <w:tcPr>
                        <w:tcW w:w="793" w:type="dxa"/>
                      </w:tcPr>
                      <w:p>
                        <w:pPr>
                          <w:pStyle w:val="TableParagraph"/>
                          <w:spacing w:line="159" w:lineRule="exact" w:before="8"/>
                          <w:ind w:right="228"/>
                          <w:rPr>
                            <w:sz w:val="15"/>
                          </w:rPr>
                        </w:pPr>
                        <w:r>
                          <w:rPr>
                            <w:sz w:val="15"/>
                          </w:rPr>
                          <w:t>3.479</w:t>
                        </w:r>
                      </w:p>
                    </w:tc>
                    <w:tc>
                      <w:tcPr>
                        <w:tcW w:w="795" w:type="dxa"/>
                      </w:tcPr>
                      <w:p>
                        <w:pPr>
                          <w:pStyle w:val="TableParagraph"/>
                          <w:spacing w:line="159" w:lineRule="exact" w:before="8"/>
                          <w:ind w:right="230"/>
                          <w:rPr>
                            <w:sz w:val="15"/>
                          </w:rPr>
                        </w:pPr>
                        <w:r>
                          <w:rPr>
                            <w:sz w:val="15"/>
                          </w:rPr>
                          <w:t>2,667</w:t>
                        </w:r>
                      </w:p>
                    </w:tc>
                    <w:tc>
                      <w:tcPr>
                        <w:tcW w:w="797" w:type="dxa"/>
                      </w:tcPr>
                      <w:p>
                        <w:pPr>
                          <w:pStyle w:val="TableParagraph"/>
                          <w:spacing w:line="159" w:lineRule="exact" w:before="8"/>
                          <w:ind w:right="213"/>
                          <w:rPr>
                            <w:sz w:val="15"/>
                          </w:rPr>
                        </w:pPr>
                        <w:r>
                          <w:rPr>
                            <w:w w:val="110"/>
                            <w:sz w:val="15"/>
                          </w:rPr>
                          <w:t>1,068</w:t>
                        </w:r>
                      </w:p>
                    </w:tc>
                    <w:tc>
                      <w:tcPr>
                        <w:tcW w:w="592" w:type="dxa"/>
                      </w:tcPr>
                      <w:p>
                        <w:pPr>
                          <w:pStyle w:val="TableParagraph"/>
                          <w:spacing w:line="167" w:lineRule="exact" w:before="1"/>
                          <w:ind w:right="22"/>
                          <w:rPr>
                            <w:sz w:val="15"/>
                          </w:rPr>
                        </w:pPr>
                        <w:r>
                          <w:rPr>
                            <w:w w:val="105"/>
                            <w:sz w:val="15"/>
                          </w:rPr>
                          <w:t>1,599</w:t>
                        </w:r>
                      </w:p>
                    </w:tc>
                  </w:tr>
                  <w:tr>
                    <w:trPr>
                      <w:trHeight w:val="187" w:hRule="atLeast"/>
                    </w:trPr>
                    <w:tc>
                      <w:tcPr>
                        <w:tcW w:w="622" w:type="dxa"/>
                      </w:tcPr>
                      <w:p>
                        <w:pPr>
                          <w:pStyle w:val="TableParagraph"/>
                          <w:spacing w:line="167" w:lineRule="exact" w:before="1"/>
                          <w:ind w:right="215"/>
                          <w:rPr>
                            <w:sz w:val="15"/>
                          </w:rPr>
                        </w:pPr>
                        <w:r>
                          <w:rPr>
                            <w:w w:val="105"/>
                            <w:sz w:val="15"/>
                          </w:rPr>
                          <w:t>2,295</w:t>
                        </w:r>
                      </w:p>
                    </w:tc>
                    <w:tc>
                      <w:tcPr>
                        <w:tcW w:w="782" w:type="dxa"/>
                      </w:tcPr>
                      <w:p>
                        <w:pPr>
                          <w:pStyle w:val="TableParagraph"/>
                          <w:spacing w:line="167" w:lineRule="exact" w:before="1"/>
                          <w:ind w:right="211"/>
                          <w:rPr>
                            <w:sz w:val="15"/>
                          </w:rPr>
                        </w:pPr>
                        <w:r>
                          <w:rPr>
                            <w:w w:val="105"/>
                            <w:sz w:val="15"/>
                          </w:rPr>
                          <w:t>1,175</w:t>
                        </w:r>
                      </w:p>
                    </w:tc>
                    <w:tc>
                      <w:tcPr>
                        <w:tcW w:w="751" w:type="dxa"/>
                      </w:tcPr>
                      <w:p>
                        <w:pPr>
                          <w:pStyle w:val="TableParagraph"/>
                          <w:spacing w:line="167" w:lineRule="exact" w:before="1"/>
                          <w:ind w:right="171"/>
                          <w:rPr>
                            <w:sz w:val="15"/>
                          </w:rPr>
                        </w:pPr>
                        <w:r>
                          <w:rPr>
                            <w:w w:val="105"/>
                            <w:sz w:val="15"/>
                          </w:rPr>
                          <w:t>1,120</w:t>
                        </w:r>
                      </w:p>
                    </w:tc>
                    <w:tc>
                      <w:tcPr>
                        <w:tcW w:w="829" w:type="dxa"/>
                      </w:tcPr>
                      <w:p>
                        <w:pPr>
                          <w:pStyle w:val="TableParagraph"/>
                          <w:spacing w:line="167" w:lineRule="exact" w:before="1"/>
                          <w:ind w:right="223"/>
                          <w:rPr>
                            <w:sz w:val="15"/>
                          </w:rPr>
                        </w:pPr>
                        <w:r>
                          <w:rPr>
                            <w:sz w:val="15"/>
                          </w:rPr>
                          <w:t>9,799</w:t>
                        </w:r>
                      </w:p>
                    </w:tc>
                    <w:tc>
                      <w:tcPr>
                        <w:tcW w:w="793" w:type="dxa"/>
                      </w:tcPr>
                      <w:p>
                        <w:pPr>
                          <w:pStyle w:val="TableParagraph"/>
                          <w:spacing w:line="167" w:lineRule="exact" w:before="1"/>
                          <w:ind w:right="219"/>
                          <w:rPr>
                            <w:sz w:val="15"/>
                          </w:rPr>
                        </w:pPr>
                        <w:r>
                          <w:rPr>
                            <w:w w:val="105"/>
                            <w:sz w:val="15"/>
                          </w:rPr>
                          <w:t>4,767</w:t>
                        </w:r>
                      </w:p>
                    </w:tc>
                    <w:tc>
                      <w:tcPr>
                        <w:tcW w:w="793" w:type="dxa"/>
                      </w:tcPr>
                      <w:p>
                        <w:pPr>
                          <w:pStyle w:val="TableParagraph"/>
                          <w:spacing w:line="167" w:lineRule="exact" w:before="1"/>
                          <w:ind w:right="219"/>
                          <w:rPr>
                            <w:sz w:val="15"/>
                          </w:rPr>
                        </w:pPr>
                        <w:r>
                          <w:rPr>
                            <w:w w:val="105"/>
                            <w:sz w:val="15"/>
                          </w:rPr>
                          <w:t>5,032</w:t>
                        </w:r>
                      </w:p>
                    </w:tc>
                    <w:tc>
                      <w:tcPr>
                        <w:tcW w:w="795" w:type="dxa"/>
                      </w:tcPr>
                      <w:p>
                        <w:pPr>
                          <w:pStyle w:val="TableParagraph"/>
                          <w:spacing w:line="167" w:lineRule="exact" w:before="1"/>
                          <w:ind w:right="230"/>
                          <w:rPr>
                            <w:sz w:val="15"/>
                          </w:rPr>
                        </w:pPr>
                        <w:r>
                          <w:rPr>
                            <w:sz w:val="15"/>
                          </w:rPr>
                          <w:t>3,661</w:t>
                        </w:r>
                      </w:p>
                    </w:tc>
                    <w:tc>
                      <w:tcPr>
                        <w:tcW w:w="797" w:type="dxa"/>
                      </w:tcPr>
                      <w:p>
                        <w:pPr>
                          <w:pStyle w:val="TableParagraph"/>
                          <w:spacing w:line="159" w:lineRule="exact" w:before="8"/>
                          <w:ind w:right="216"/>
                          <w:rPr>
                            <w:sz w:val="15"/>
                          </w:rPr>
                        </w:pPr>
                        <w:r>
                          <w:rPr>
                            <w:w w:val="105"/>
                            <w:sz w:val="15"/>
                          </w:rPr>
                          <w:t>1.496</w:t>
                        </w:r>
                      </w:p>
                    </w:tc>
                    <w:tc>
                      <w:tcPr>
                        <w:tcW w:w="592" w:type="dxa"/>
                      </w:tcPr>
                      <w:p>
                        <w:pPr>
                          <w:pStyle w:val="TableParagraph"/>
                          <w:spacing w:line="159" w:lineRule="exact" w:before="8"/>
                          <w:ind w:right="17"/>
                          <w:rPr>
                            <w:sz w:val="15"/>
                          </w:rPr>
                        </w:pPr>
                        <w:r>
                          <w:rPr>
                            <w:w w:val="105"/>
                            <w:sz w:val="15"/>
                          </w:rPr>
                          <w:t>2.165</w:t>
                        </w:r>
                      </w:p>
                    </w:tc>
                  </w:tr>
                  <w:tr>
                    <w:trPr>
                      <w:trHeight w:val="183" w:hRule="atLeast"/>
                    </w:trPr>
                    <w:tc>
                      <w:tcPr>
                        <w:tcW w:w="622" w:type="dxa"/>
                      </w:tcPr>
                      <w:p>
                        <w:pPr>
                          <w:pStyle w:val="TableParagraph"/>
                          <w:spacing w:line="163" w:lineRule="exact" w:before="1"/>
                          <w:ind w:right="223"/>
                          <w:rPr>
                            <w:sz w:val="15"/>
                          </w:rPr>
                        </w:pPr>
                        <w:r>
                          <w:rPr>
                            <w:w w:val="105"/>
                            <w:sz w:val="15"/>
                          </w:rPr>
                          <w:t>378</w:t>
                        </w:r>
                      </w:p>
                    </w:tc>
                    <w:tc>
                      <w:tcPr>
                        <w:tcW w:w="782" w:type="dxa"/>
                      </w:tcPr>
                      <w:p>
                        <w:pPr>
                          <w:pStyle w:val="TableParagraph"/>
                          <w:spacing w:line="163" w:lineRule="exact" w:before="1"/>
                          <w:ind w:right="218"/>
                          <w:rPr>
                            <w:sz w:val="15"/>
                          </w:rPr>
                        </w:pPr>
                        <w:r>
                          <w:rPr>
                            <w:w w:val="105"/>
                            <w:sz w:val="15"/>
                          </w:rPr>
                          <w:t>208</w:t>
                        </w:r>
                      </w:p>
                    </w:tc>
                    <w:tc>
                      <w:tcPr>
                        <w:tcW w:w="751" w:type="dxa"/>
                      </w:tcPr>
                      <w:p>
                        <w:pPr>
                          <w:pStyle w:val="TableParagraph"/>
                          <w:spacing w:line="163" w:lineRule="exact" w:before="1"/>
                          <w:ind w:right="189"/>
                          <w:rPr>
                            <w:sz w:val="15"/>
                          </w:rPr>
                        </w:pPr>
                        <w:r>
                          <w:rPr>
                            <w:w w:val="105"/>
                            <w:sz w:val="15"/>
                          </w:rPr>
                          <w:t>170</w:t>
                        </w:r>
                      </w:p>
                    </w:tc>
                    <w:tc>
                      <w:tcPr>
                        <w:tcW w:w="829" w:type="dxa"/>
                      </w:tcPr>
                      <w:p>
                        <w:pPr>
                          <w:pStyle w:val="TableParagraph"/>
                          <w:spacing w:line="163" w:lineRule="exact" w:before="1"/>
                          <w:ind w:right="220"/>
                          <w:rPr>
                            <w:sz w:val="15"/>
                          </w:rPr>
                        </w:pPr>
                        <w:r>
                          <w:rPr>
                            <w:w w:val="105"/>
                            <w:sz w:val="15"/>
                          </w:rPr>
                          <w:t>1,679</w:t>
                        </w:r>
                      </w:p>
                    </w:tc>
                    <w:tc>
                      <w:tcPr>
                        <w:tcW w:w="793" w:type="dxa"/>
                      </w:tcPr>
                      <w:p>
                        <w:pPr>
                          <w:pStyle w:val="TableParagraph"/>
                          <w:spacing w:line="156" w:lineRule="exact" w:before="8"/>
                          <w:ind w:right="230"/>
                          <w:rPr>
                            <w:sz w:val="15"/>
                          </w:rPr>
                        </w:pPr>
                        <w:r>
                          <w:rPr>
                            <w:w w:val="105"/>
                            <w:sz w:val="15"/>
                          </w:rPr>
                          <w:t>803</w:t>
                        </w:r>
                      </w:p>
                    </w:tc>
                    <w:tc>
                      <w:tcPr>
                        <w:tcW w:w="793" w:type="dxa"/>
                      </w:tcPr>
                      <w:p>
                        <w:pPr>
                          <w:pStyle w:val="TableParagraph"/>
                          <w:spacing w:line="163" w:lineRule="exact" w:before="1"/>
                          <w:ind w:right="224"/>
                          <w:rPr>
                            <w:sz w:val="15"/>
                          </w:rPr>
                        </w:pPr>
                        <w:r>
                          <w:rPr>
                            <w:w w:val="105"/>
                            <w:sz w:val="15"/>
                          </w:rPr>
                          <w:t>876</w:t>
                        </w:r>
                      </w:p>
                    </w:tc>
                    <w:tc>
                      <w:tcPr>
                        <w:tcW w:w="795" w:type="dxa"/>
                      </w:tcPr>
                      <w:p>
                        <w:pPr>
                          <w:pStyle w:val="TableParagraph"/>
                          <w:spacing w:line="156" w:lineRule="exact" w:before="8"/>
                          <w:ind w:right="229"/>
                          <w:rPr>
                            <w:sz w:val="15"/>
                          </w:rPr>
                        </w:pPr>
                        <w:r>
                          <w:rPr>
                            <w:w w:val="105"/>
                            <w:sz w:val="15"/>
                          </w:rPr>
                          <w:t>780</w:t>
                        </w:r>
                      </w:p>
                    </w:tc>
                    <w:tc>
                      <w:tcPr>
                        <w:tcW w:w="797" w:type="dxa"/>
                      </w:tcPr>
                      <w:p>
                        <w:pPr>
                          <w:pStyle w:val="TableParagraph"/>
                          <w:spacing w:line="156" w:lineRule="exact" w:before="8"/>
                          <w:ind w:right="221"/>
                          <w:rPr>
                            <w:sz w:val="15"/>
                          </w:rPr>
                        </w:pPr>
                        <w:r>
                          <w:rPr>
                            <w:w w:val="110"/>
                            <w:sz w:val="15"/>
                          </w:rPr>
                          <w:t>327</w:t>
                        </w:r>
                      </w:p>
                    </w:tc>
                    <w:tc>
                      <w:tcPr>
                        <w:tcW w:w="592" w:type="dxa"/>
                      </w:tcPr>
                      <w:p>
                        <w:pPr>
                          <w:pStyle w:val="TableParagraph"/>
                          <w:spacing w:line="156" w:lineRule="exact" w:before="8"/>
                          <w:ind w:right="16"/>
                          <w:rPr>
                            <w:sz w:val="15"/>
                          </w:rPr>
                        </w:pPr>
                        <w:r>
                          <w:rPr>
                            <w:w w:val="110"/>
                            <w:sz w:val="15"/>
                          </w:rPr>
                          <w:t>453</w:t>
                        </w:r>
                      </w:p>
                    </w:tc>
                  </w:tr>
                  <w:tr>
                    <w:trPr>
                      <w:trHeight w:val="184" w:hRule="atLeast"/>
                    </w:trPr>
                    <w:tc>
                      <w:tcPr>
                        <w:tcW w:w="622" w:type="dxa"/>
                      </w:tcPr>
                      <w:p>
                        <w:pPr>
                          <w:pStyle w:val="TableParagraph"/>
                          <w:spacing w:line="164" w:lineRule="exact"/>
                          <w:ind w:right="212"/>
                          <w:rPr>
                            <w:sz w:val="15"/>
                          </w:rPr>
                        </w:pPr>
                        <w:r>
                          <w:rPr>
                            <w:w w:val="105"/>
                            <w:sz w:val="15"/>
                          </w:rPr>
                          <w:t>614</w:t>
                        </w:r>
                      </w:p>
                    </w:tc>
                    <w:tc>
                      <w:tcPr>
                        <w:tcW w:w="782" w:type="dxa"/>
                      </w:tcPr>
                      <w:p>
                        <w:pPr>
                          <w:pStyle w:val="TableParagraph"/>
                          <w:spacing w:line="160" w:lineRule="exact" w:before="4"/>
                          <w:ind w:right="212"/>
                          <w:rPr>
                            <w:sz w:val="15"/>
                          </w:rPr>
                        </w:pPr>
                        <w:r>
                          <w:rPr>
                            <w:w w:val="110"/>
                            <w:sz w:val="15"/>
                          </w:rPr>
                          <w:t>322</w:t>
                        </w:r>
                      </w:p>
                    </w:tc>
                    <w:tc>
                      <w:tcPr>
                        <w:tcW w:w="751" w:type="dxa"/>
                      </w:tcPr>
                      <w:p>
                        <w:pPr>
                          <w:pStyle w:val="TableParagraph"/>
                          <w:spacing w:line="160" w:lineRule="exact" w:before="4"/>
                          <w:ind w:right="177"/>
                          <w:rPr>
                            <w:sz w:val="15"/>
                          </w:rPr>
                        </w:pPr>
                        <w:r>
                          <w:rPr>
                            <w:w w:val="105"/>
                            <w:sz w:val="15"/>
                          </w:rPr>
                          <w:t>292</w:t>
                        </w:r>
                      </w:p>
                    </w:tc>
                    <w:tc>
                      <w:tcPr>
                        <w:tcW w:w="829" w:type="dxa"/>
                      </w:tcPr>
                      <w:p>
                        <w:pPr>
                          <w:pStyle w:val="TableParagraph"/>
                          <w:spacing w:line="160" w:lineRule="exact" w:before="4"/>
                          <w:ind w:right="223"/>
                          <w:rPr>
                            <w:sz w:val="15"/>
                          </w:rPr>
                        </w:pPr>
                        <w:r>
                          <w:rPr>
                            <w:sz w:val="15"/>
                          </w:rPr>
                          <w:t>2.499</w:t>
                        </w:r>
                      </w:p>
                    </w:tc>
                    <w:tc>
                      <w:tcPr>
                        <w:tcW w:w="793" w:type="dxa"/>
                      </w:tcPr>
                      <w:p>
                        <w:pPr>
                          <w:pStyle w:val="TableParagraph"/>
                          <w:spacing w:line="164" w:lineRule="exact"/>
                          <w:ind w:right="220"/>
                          <w:rPr>
                            <w:sz w:val="15"/>
                          </w:rPr>
                        </w:pPr>
                        <w:r>
                          <w:rPr>
                            <w:w w:val="105"/>
                            <w:sz w:val="15"/>
                          </w:rPr>
                          <w:t>1,176</w:t>
                        </w:r>
                      </w:p>
                    </w:tc>
                    <w:tc>
                      <w:tcPr>
                        <w:tcW w:w="793" w:type="dxa"/>
                      </w:tcPr>
                      <w:p>
                        <w:pPr>
                          <w:pStyle w:val="TableParagraph"/>
                          <w:spacing w:line="160" w:lineRule="exact" w:before="4"/>
                          <w:ind w:right="212"/>
                          <w:rPr>
                            <w:sz w:val="15"/>
                          </w:rPr>
                        </w:pPr>
                        <w:r>
                          <w:rPr>
                            <w:w w:val="105"/>
                            <w:sz w:val="15"/>
                          </w:rPr>
                          <w:t>1.323</w:t>
                        </w:r>
                      </w:p>
                    </w:tc>
                    <w:tc>
                      <w:tcPr>
                        <w:tcW w:w="795" w:type="dxa"/>
                      </w:tcPr>
                      <w:p>
                        <w:pPr>
                          <w:pStyle w:val="TableParagraph"/>
                          <w:spacing w:line="160" w:lineRule="exact" w:before="4"/>
                          <w:ind w:right="225"/>
                          <w:rPr>
                            <w:sz w:val="15"/>
                          </w:rPr>
                        </w:pPr>
                        <w:r>
                          <w:rPr>
                            <w:w w:val="105"/>
                            <w:sz w:val="15"/>
                          </w:rPr>
                          <w:t>889</w:t>
                        </w:r>
                      </w:p>
                    </w:tc>
                    <w:tc>
                      <w:tcPr>
                        <w:tcW w:w="797" w:type="dxa"/>
                      </w:tcPr>
                      <w:p>
                        <w:pPr>
                          <w:pStyle w:val="TableParagraph"/>
                          <w:spacing w:line="153" w:lineRule="exact" w:before="11"/>
                          <w:ind w:right="226"/>
                          <w:rPr>
                            <w:sz w:val="15"/>
                          </w:rPr>
                        </w:pPr>
                        <w:r>
                          <w:rPr>
                            <w:w w:val="105"/>
                            <w:sz w:val="15"/>
                          </w:rPr>
                          <w:t>353</w:t>
                        </w:r>
                      </w:p>
                    </w:tc>
                    <w:tc>
                      <w:tcPr>
                        <w:tcW w:w="592" w:type="dxa"/>
                      </w:tcPr>
                      <w:p>
                        <w:pPr>
                          <w:pStyle w:val="TableParagraph"/>
                          <w:spacing w:line="160" w:lineRule="exact" w:before="4"/>
                          <w:ind w:right="20"/>
                          <w:rPr>
                            <w:sz w:val="15"/>
                          </w:rPr>
                        </w:pPr>
                        <w:r>
                          <w:rPr>
                            <w:w w:val="110"/>
                            <w:sz w:val="15"/>
                          </w:rPr>
                          <w:t>536</w:t>
                        </w:r>
                      </w:p>
                    </w:tc>
                  </w:tr>
                  <w:tr>
                    <w:trPr>
                      <w:trHeight w:val="187" w:hRule="atLeast"/>
                    </w:trPr>
                    <w:tc>
                      <w:tcPr>
                        <w:tcW w:w="622" w:type="dxa"/>
                      </w:tcPr>
                      <w:p>
                        <w:pPr>
                          <w:pStyle w:val="TableParagraph"/>
                          <w:spacing w:line="159" w:lineRule="exact" w:before="7"/>
                          <w:ind w:right="214"/>
                          <w:rPr>
                            <w:sz w:val="15"/>
                          </w:rPr>
                        </w:pPr>
                        <w:r>
                          <w:rPr>
                            <w:w w:val="105"/>
                            <w:sz w:val="15"/>
                          </w:rPr>
                          <w:t>2.250</w:t>
                        </w:r>
                      </w:p>
                    </w:tc>
                    <w:tc>
                      <w:tcPr>
                        <w:tcW w:w="782" w:type="dxa"/>
                      </w:tcPr>
                      <w:p>
                        <w:pPr>
                          <w:pStyle w:val="TableParagraph"/>
                          <w:spacing w:line="167" w:lineRule="exact"/>
                          <w:ind w:right="214"/>
                          <w:rPr>
                            <w:sz w:val="15"/>
                          </w:rPr>
                        </w:pPr>
                        <w:r>
                          <w:rPr>
                            <w:w w:val="105"/>
                            <w:sz w:val="15"/>
                          </w:rPr>
                          <w:t>1,136</w:t>
                        </w:r>
                      </w:p>
                    </w:tc>
                    <w:tc>
                      <w:tcPr>
                        <w:tcW w:w="751" w:type="dxa"/>
                      </w:tcPr>
                      <w:p>
                        <w:pPr>
                          <w:pStyle w:val="TableParagraph"/>
                          <w:spacing w:line="167" w:lineRule="exact"/>
                          <w:ind w:right="171"/>
                          <w:rPr>
                            <w:sz w:val="15"/>
                          </w:rPr>
                        </w:pPr>
                        <w:r>
                          <w:rPr>
                            <w:w w:val="105"/>
                            <w:sz w:val="15"/>
                          </w:rPr>
                          <w:t>1,114</w:t>
                        </w:r>
                      </w:p>
                    </w:tc>
                    <w:tc>
                      <w:tcPr>
                        <w:tcW w:w="829" w:type="dxa"/>
                      </w:tcPr>
                      <w:p>
                        <w:pPr>
                          <w:pStyle w:val="TableParagraph"/>
                          <w:spacing w:line="167" w:lineRule="exact"/>
                          <w:ind w:right="206"/>
                          <w:rPr>
                            <w:sz w:val="15"/>
                          </w:rPr>
                        </w:pPr>
                        <w:r>
                          <w:rPr>
                            <w:w w:val="105"/>
                            <w:sz w:val="15"/>
                          </w:rPr>
                          <w:t>9,893</w:t>
                        </w:r>
                      </w:p>
                    </w:tc>
                    <w:tc>
                      <w:tcPr>
                        <w:tcW w:w="793" w:type="dxa"/>
                      </w:tcPr>
                      <w:p>
                        <w:pPr>
                          <w:pStyle w:val="TableParagraph"/>
                          <w:spacing w:line="167" w:lineRule="exact"/>
                          <w:ind w:right="219"/>
                          <w:rPr>
                            <w:sz w:val="15"/>
                          </w:rPr>
                        </w:pPr>
                        <w:r>
                          <w:rPr>
                            <w:w w:val="105"/>
                            <w:sz w:val="15"/>
                          </w:rPr>
                          <w:t>4,648</w:t>
                        </w:r>
                      </w:p>
                    </w:tc>
                    <w:tc>
                      <w:tcPr>
                        <w:tcW w:w="793" w:type="dxa"/>
                      </w:tcPr>
                      <w:p>
                        <w:pPr>
                          <w:pStyle w:val="TableParagraph"/>
                          <w:spacing w:line="159" w:lineRule="exact" w:before="7"/>
                          <w:ind w:right="216"/>
                          <w:rPr>
                            <w:sz w:val="15"/>
                          </w:rPr>
                        </w:pPr>
                        <w:r>
                          <w:rPr>
                            <w:w w:val="105"/>
                            <w:sz w:val="15"/>
                          </w:rPr>
                          <w:t>5.245</w:t>
                        </w:r>
                      </w:p>
                    </w:tc>
                    <w:tc>
                      <w:tcPr>
                        <w:tcW w:w="795" w:type="dxa"/>
                      </w:tcPr>
                      <w:p>
                        <w:pPr>
                          <w:pStyle w:val="TableParagraph"/>
                          <w:spacing w:line="159" w:lineRule="exact" w:before="7"/>
                          <w:ind w:right="223"/>
                          <w:rPr>
                            <w:sz w:val="15"/>
                          </w:rPr>
                        </w:pPr>
                        <w:r>
                          <w:rPr>
                            <w:w w:val="105"/>
                            <w:sz w:val="15"/>
                          </w:rPr>
                          <w:t>3,202</w:t>
                        </w:r>
                      </w:p>
                    </w:tc>
                    <w:tc>
                      <w:tcPr>
                        <w:tcW w:w="797" w:type="dxa"/>
                      </w:tcPr>
                      <w:p>
                        <w:pPr>
                          <w:pStyle w:val="TableParagraph"/>
                          <w:spacing w:line="159" w:lineRule="exact" w:before="7"/>
                          <w:ind w:right="213"/>
                          <w:rPr>
                            <w:sz w:val="15"/>
                          </w:rPr>
                        </w:pPr>
                        <w:r>
                          <w:rPr>
                            <w:w w:val="105"/>
                            <w:sz w:val="15"/>
                          </w:rPr>
                          <w:t>1,248</w:t>
                        </w:r>
                      </w:p>
                    </w:tc>
                    <w:tc>
                      <w:tcPr>
                        <w:tcW w:w="592" w:type="dxa"/>
                      </w:tcPr>
                      <w:p>
                        <w:pPr>
                          <w:pStyle w:val="TableParagraph"/>
                          <w:spacing w:line="159" w:lineRule="exact" w:before="7"/>
                          <w:ind w:right="14"/>
                          <w:rPr>
                            <w:sz w:val="15"/>
                          </w:rPr>
                        </w:pPr>
                        <w:r>
                          <w:rPr>
                            <w:w w:val="105"/>
                            <w:sz w:val="15"/>
                          </w:rPr>
                          <w:t>1,954</w:t>
                        </w:r>
                      </w:p>
                    </w:tc>
                  </w:tr>
                  <w:tr>
                    <w:trPr>
                      <w:trHeight w:val="191" w:hRule="atLeast"/>
                    </w:trPr>
                    <w:tc>
                      <w:tcPr>
                        <w:tcW w:w="622" w:type="dxa"/>
                      </w:tcPr>
                      <w:p>
                        <w:pPr>
                          <w:pStyle w:val="TableParagraph"/>
                          <w:spacing w:line="170" w:lineRule="exact" w:before="1"/>
                          <w:ind w:right="219"/>
                          <w:rPr>
                            <w:sz w:val="15"/>
                          </w:rPr>
                        </w:pPr>
                        <w:r>
                          <w:rPr>
                            <w:w w:val="105"/>
                            <w:sz w:val="15"/>
                          </w:rPr>
                          <w:t>1,514</w:t>
                        </w:r>
                      </w:p>
                    </w:tc>
                    <w:tc>
                      <w:tcPr>
                        <w:tcW w:w="782" w:type="dxa"/>
                      </w:tcPr>
                      <w:p>
                        <w:pPr>
                          <w:pStyle w:val="TableParagraph"/>
                          <w:spacing w:line="170" w:lineRule="exact" w:before="1"/>
                          <w:ind w:right="216"/>
                          <w:rPr>
                            <w:sz w:val="15"/>
                          </w:rPr>
                        </w:pPr>
                        <w:r>
                          <w:rPr>
                            <w:w w:val="105"/>
                            <w:sz w:val="15"/>
                          </w:rPr>
                          <w:t>783</w:t>
                        </w:r>
                      </w:p>
                    </w:tc>
                    <w:tc>
                      <w:tcPr>
                        <w:tcW w:w="751" w:type="dxa"/>
                      </w:tcPr>
                      <w:p>
                        <w:pPr>
                          <w:pStyle w:val="TableParagraph"/>
                          <w:spacing w:line="163" w:lineRule="exact" w:before="8"/>
                          <w:ind w:right="187"/>
                          <w:rPr>
                            <w:sz w:val="15"/>
                          </w:rPr>
                        </w:pPr>
                        <w:r>
                          <w:rPr>
                            <w:w w:val="105"/>
                            <w:sz w:val="15"/>
                          </w:rPr>
                          <w:t>731</w:t>
                        </w:r>
                      </w:p>
                    </w:tc>
                    <w:tc>
                      <w:tcPr>
                        <w:tcW w:w="829" w:type="dxa"/>
                      </w:tcPr>
                      <w:p>
                        <w:pPr>
                          <w:pStyle w:val="TableParagraph"/>
                          <w:spacing w:line="170" w:lineRule="exact" w:before="1"/>
                          <w:ind w:right="217"/>
                          <w:rPr>
                            <w:sz w:val="15"/>
                          </w:rPr>
                        </w:pPr>
                        <w:r>
                          <w:rPr>
                            <w:w w:val="105"/>
                            <w:sz w:val="15"/>
                          </w:rPr>
                          <w:t>6,584</w:t>
                        </w:r>
                      </w:p>
                    </w:tc>
                    <w:tc>
                      <w:tcPr>
                        <w:tcW w:w="793" w:type="dxa"/>
                      </w:tcPr>
                      <w:p>
                        <w:pPr>
                          <w:pStyle w:val="TableParagraph"/>
                          <w:spacing w:line="163" w:lineRule="exact" w:before="8"/>
                          <w:ind w:right="222"/>
                          <w:rPr>
                            <w:sz w:val="15"/>
                          </w:rPr>
                        </w:pPr>
                        <w:r>
                          <w:rPr>
                            <w:w w:val="105"/>
                            <w:sz w:val="15"/>
                          </w:rPr>
                          <w:t>3,262</w:t>
                        </w:r>
                      </w:p>
                    </w:tc>
                    <w:tc>
                      <w:tcPr>
                        <w:tcW w:w="793" w:type="dxa"/>
                      </w:tcPr>
                      <w:p>
                        <w:pPr>
                          <w:pStyle w:val="TableParagraph"/>
                          <w:spacing w:line="156" w:lineRule="exact" w:before="15"/>
                          <w:ind w:right="228"/>
                          <w:rPr>
                            <w:sz w:val="15"/>
                          </w:rPr>
                        </w:pPr>
                        <w:r>
                          <w:rPr>
                            <w:sz w:val="15"/>
                          </w:rPr>
                          <w:t>3.322</w:t>
                        </w:r>
                      </w:p>
                    </w:tc>
                    <w:tc>
                      <w:tcPr>
                        <w:tcW w:w="795" w:type="dxa"/>
                      </w:tcPr>
                      <w:p>
                        <w:pPr>
                          <w:pStyle w:val="TableParagraph"/>
                          <w:spacing w:line="163" w:lineRule="exact" w:before="8"/>
                          <w:ind w:right="223"/>
                          <w:rPr>
                            <w:sz w:val="15"/>
                          </w:rPr>
                        </w:pPr>
                        <w:r>
                          <w:rPr>
                            <w:w w:val="105"/>
                            <w:sz w:val="15"/>
                          </w:rPr>
                          <w:t>2.470</w:t>
                        </w:r>
                      </w:p>
                    </w:tc>
                    <w:tc>
                      <w:tcPr>
                        <w:tcW w:w="797" w:type="dxa"/>
                      </w:tcPr>
                      <w:p>
                        <w:pPr>
                          <w:pStyle w:val="TableParagraph"/>
                          <w:spacing w:line="163" w:lineRule="exact" w:before="8"/>
                          <w:ind w:right="232"/>
                          <w:rPr>
                            <w:sz w:val="15"/>
                          </w:rPr>
                        </w:pPr>
                        <w:r>
                          <w:rPr>
                            <w:w w:val="105"/>
                            <w:sz w:val="15"/>
                          </w:rPr>
                          <w:t>968</w:t>
                        </w:r>
                      </w:p>
                    </w:tc>
                    <w:tc>
                      <w:tcPr>
                        <w:tcW w:w="592" w:type="dxa"/>
                      </w:tcPr>
                      <w:p>
                        <w:pPr>
                          <w:pStyle w:val="TableParagraph"/>
                          <w:spacing w:line="163" w:lineRule="exact" w:before="8"/>
                          <w:ind w:right="21"/>
                          <w:rPr>
                            <w:sz w:val="15"/>
                          </w:rPr>
                        </w:pPr>
                        <w:r>
                          <w:rPr>
                            <w:w w:val="105"/>
                            <w:sz w:val="15"/>
                          </w:rPr>
                          <w:t>1,502</w:t>
                        </w:r>
                      </w:p>
                    </w:tc>
                  </w:tr>
                  <w:tr>
                    <w:trPr>
                      <w:trHeight w:val="183" w:hRule="atLeast"/>
                    </w:trPr>
                    <w:tc>
                      <w:tcPr>
                        <w:tcW w:w="622" w:type="dxa"/>
                      </w:tcPr>
                      <w:p>
                        <w:pPr>
                          <w:pStyle w:val="TableParagraph"/>
                          <w:spacing w:line="164" w:lineRule="exact"/>
                          <w:ind w:right="230"/>
                          <w:rPr>
                            <w:sz w:val="15"/>
                          </w:rPr>
                        </w:pPr>
                        <w:r>
                          <w:rPr>
                            <w:w w:val="90"/>
                            <w:sz w:val="15"/>
                          </w:rPr>
                          <w:t>1</w:t>
                        </w:r>
                        <w:r>
                          <w:rPr>
                            <w:rFonts w:ascii="Arial Unicode MS" w:eastAsia="Arial Unicode MS" w:hint="eastAsia"/>
                            <w:w w:val="90"/>
                            <w:sz w:val="12"/>
                          </w:rPr>
                          <w:t>、</w:t>
                        </w:r>
                        <w:r>
                          <w:rPr>
                            <w:w w:val="90"/>
                            <w:sz w:val="15"/>
                          </w:rPr>
                          <w:t>682</w:t>
                        </w:r>
                      </w:p>
                    </w:tc>
                    <w:tc>
                      <w:tcPr>
                        <w:tcW w:w="782" w:type="dxa"/>
                      </w:tcPr>
                      <w:p>
                        <w:pPr>
                          <w:pStyle w:val="TableParagraph"/>
                          <w:spacing w:line="164" w:lineRule="exact"/>
                          <w:ind w:right="212"/>
                          <w:rPr>
                            <w:sz w:val="15"/>
                          </w:rPr>
                        </w:pPr>
                        <w:r>
                          <w:rPr>
                            <w:w w:val="105"/>
                            <w:sz w:val="15"/>
                          </w:rPr>
                          <w:t>869</w:t>
                        </w:r>
                      </w:p>
                    </w:tc>
                    <w:tc>
                      <w:tcPr>
                        <w:tcW w:w="751" w:type="dxa"/>
                      </w:tcPr>
                      <w:p>
                        <w:pPr>
                          <w:pStyle w:val="TableParagraph"/>
                          <w:spacing w:line="159" w:lineRule="exact" w:before="4"/>
                          <w:ind w:right="176"/>
                          <w:rPr>
                            <w:sz w:val="15"/>
                          </w:rPr>
                        </w:pPr>
                        <w:r>
                          <w:rPr>
                            <w:w w:val="105"/>
                            <w:sz w:val="15"/>
                          </w:rPr>
                          <w:t>813</w:t>
                        </w:r>
                      </w:p>
                    </w:tc>
                    <w:tc>
                      <w:tcPr>
                        <w:tcW w:w="829" w:type="dxa"/>
                      </w:tcPr>
                      <w:p>
                        <w:pPr>
                          <w:pStyle w:val="TableParagraph"/>
                          <w:spacing w:line="164" w:lineRule="exact"/>
                          <w:ind w:right="220"/>
                          <w:rPr>
                            <w:sz w:val="15"/>
                          </w:rPr>
                        </w:pPr>
                        <w:r>
                          <w:rPr>
                            <w:w w:val="105"/>
                            <w:sz w:val="15"/>
                          </w:rPr>
                          <w:t>6,757</w:t>
                        </w:r>
                      </w:p>
                    </w:tc>
                    <w:tc>
                      <w:tcPr>
                        <w:tcW w:w="793" w:type="dxa"/>
                      </w:tcPr>
                      <w:p>
                        <w:pPr>
                          <w:pStyle w:val="TableParagraph"/>
                          <w:spacing w:line="164" w:lineRule="exact"/>
                          <w:ind w:right="216"/>
                          <w:rPr>
                            <w:sz w:val="15"/>
                          </w:rPr>
                        </w:pPr>
                        <w:r>
                          <w:rPr>
                            <w:w w:val="105"/>
                            <w:sz w:val="15"/>
                          </w:rPr>
                          <w:t>3,354</w:t>
                        </w:r>
                      </w:p>
                    </w:tc>
                    <w:tc>
                      <w:tcPr>
                        <w:tcW w:w="793" w:type="dxa"/>
                      </w:tcPr>
                      <w:p>
                        <w:pPr>
                          <w:pStyle w:val="TableParagraph"/>
                          <w:spacing w:line="159" w:lineRule="exact" w:before="4"/>
                          <w:ind w:right="214"/>
                          <w:rPr>
                            <w:sz w:val="15"/>
                          </w:rPr>
                        </w:pPr>
                        <w:r>
                          <w:rPr>
                            <w:w w:val="105"/>
                            <w:sz w:val="15"/>
                          </w:rPr>
                          <w:t>3.403</w:t>
                        </w:r>
                      </w:p>
                    </w:tc>
                    <w:tc>
                      <w:tcPr>
                        <w:tcW w:w="795" w:type="dxa"/>
                      </w:tcPr>
                      <w:p>
                        <w:pPr>
                          <w:pStyle w:val="TableParagraph"/>
                          <w:spacing w:line="164" w:lineRule="exact"/>
                          <w:ind w:right="213"/>
                          <w:rPr>
                            <w:sz w:val="15"/>
                          </w:rPr>
                        </w:pPr>
                        <w:r>
                          <w:rPr>
                            <w:w w:val="110"/>
                            <w:sz w:val="15"/>
                          </w:rPr>
                          <w:t>1,840</w:t>
                        </w:r>
                      </w:p>
                    </w:tc>
                    <w:tc>
                      <w:tcPr>
                        <w:tcW w:w="797" w:type="dxa"/>
                      </w:tcPr>
                      <w:p>
                        <w:pPr>
                          <w:pStyle w:val="TableParagraph"/>
                          <w:spacing w:line="159" w:lineRule="exact" w:before="4"/>
                          <w:ind w:right="221"/>
                          <w:rPr>
                            <w:sz w:val="15"/>
                          </w:rPr>
                        </w:pPr>
                        <w:r>
                          <w:rPr>
                            <w:w w:val="110"/>
                            <w:sz w:val="15"/>
                          </w:rPr>
                          <w:t>753</w:t>
                        </w:r>
                      </w:p>
                    </w:tc>
                    <w:tc>
                      <w:tcPr>
                        <w:tcW w:w="592" w:type="dxa"/>
                      </w:tcPr>
                      <w:p>
                        <w:pPr>
                          <w:pStyle w:val="TableParagraph"/>
                          <w:spacing w:line="159" w:lineRule="exact" w:before="4"/>
                          <w:ind w:right="21"/>
                          <w:rPr>
                            <w:sz w:val="15"/>
                          </w:rPr>
                        </w:pPr>
                        <w:r>
                          <w:rPr>
                            <w:w w:val="105"/>
                            <w:sz w:val="15"/>
                          </w:rPr>
                          <w:t>1,087</w:t>
                        </w:r>
                      </w:p>
                    </w:tc>
                  </w:tr>
                  <w:tr>
                    <w:trPr>
                      <w:trHeight w:val="191" w:hRule="atLeast"/>
                    </w:trPr>
                    <w:tc>
                      <w:tcPr>
                        <w:tcW w:w="622" w:type="dxa"/>
                      </w:tcPr>
                      <w:p>
                        <w:pPr>
                          <w:pStyle w:val="TableParagraph"/>
                          <w:spacing w:line="170" w:lineRule="exact" w:before="1"/>
                          <w:ind w:right="219"/>
                          <w:rPr>
                            <w:sz w:val="15"/>
                          </w:rPr>
                        </w:pPr>
                        <w:r>
                          <w:rPr>
                            <w:w w:val="105"/>
                            <w:sz w:val="15"/>
                          </w:rPr>
                          <w:t>841</w:t>
                        </w:r>
                      </w:p>
                    </w:tc>
                    <w:tc>
                      <w:tcPr>
                        <w:tcW w:w="782" w:type="dxa"/>
                      </w:tcPr>
                      <w:p>
                        <w:pPr>
                          <w:pStyle w:val="TableParagraph"/>
                          <w:spacing w:line="170" w:lineRule="exact" w:before="1"/>
                          <w:ind w:right="215"/>
                          <w:rPr>
                            <w:sz w:val="15"/>
                          </w:rPr>
                        </w:pPr>
                        <w:r>
                          <w:rPr>
                            <w:w w:val="105"/>
                            <w:sz w:val="15"/>
                          </w:rPr>
                          <w:t>412</w:t>
                        </w:r>
                      </w:p>
                    </w:tc>
                    <w:tc>
                      <w:tcPr>
                        <w:tcW w:w="751" w:type="dxa"/>
                      </w:tcPr>
                      <w:p>
                        <w:pPr>
                          <w:pStyle w:val="TableParagraph"/>
                          <w:spacing w:line="163" w:lineRule="exact" w:before="8"/>
                          <w:ind w:right="170"/>
                          <w:rPr>
                            <w:sz w:val="15"/>
                          </w:rPr>
                        </w:pPr>
                        <w:r>
                          <w:rPr>
                            <w:w w:val="105"/>
                            <w:sz w:val="15"/>
                          </w:rPr>
                          <w:t>429</w:t>
                        </w:r>
                      </w:p>
                    </w:tc>
                    <w:tc>
                      <w:tcPr>
                        <w:tcW w:w="829" w:type="dxa"/>
                      </w:tcPr>
                      <w:p>
                        <w:pPr>
                          <w:pStyle w:val="TableParagraph"/>
                          <w:spacing w:line="170" w:lineRule="exact" w:before="1"/>
                          <w:ind w:right="216"/>
                          <w:rPr>
                            <w:sz w:val="15"/>
                          </w:rPr>
                        </w:pPr>
                        <w:r>
                          <w:rPr>
                            <w:sz w:val="15"/>
                          </w:rPr>
                          <w:t>3,802</w:t>
                        </w:r>
                      </w:p>
                    </w:tc>
                    <w:tc>
                      <w:tcPr>
                        <w:tcW w:w="793" w:type="dxa"/>
                      </w:tcPr>
                      <w:p>
                        <w:pPr>
                          <w:pStyle w:val="TableParagraph"/>
                          <w:spacing w:line="170" w:lineRule="exact" w:before="1"/>
                          <w:ind w:right="213"/>
                          <w:rPr>
                            <w:sz w:val="15"/>
                          </w:rPr>
                        </w:pPr>
                        <w:r>
                          <w:rPr>
                            <w:w w:val="105"/>
                            <w:sz w:val="15"/>
                          </w:rPr>
                          <w:t>1,880</w:t>
                        </w:r>
                      </w:p>
                    </w:tc>
                    <w:tc>
                      <w:tcPr>
                        <w:tcW w:w="793" w:type="dxa"/>
                      </w:tcPr>
                      <w:p>
                        <w:pPr>
                          <w:pStyle w:val="TableParagraph"/>
                          <w:spacing w:line="170" w:lineRule="exact" w:before="1"/>
                          <w:ind w:right="219"/>
                          <w:rPr>
                            <w:sz w:val="15"/>
                          </w:rPr>
                        </w:pPr>
                        <w:r>
                          <w:rPr>
                            <w:w w:val="105"/>
                            <w:sz w:val="15"/>
                          </w:rPr>
                          <w:t>1,922</w:t>
                        </w:r>
                      </w:p>
                    </w:tc>
                    <w:tc>
                      <w:tcPr>
                        <w:tcW w:w="795" w:type="dxa"/>
                      </w:tcPr>
                      <w:p>
                        <w:pPr>
                          <w:pStyle w:val="TableParagraph"/>
                          <w:spacing w:line="170" w:lineRule="exact" w:before="1"/>
                          <w:ind w:right="220"/>
                          <w:rPr>
                            <w:sz w:val="15"/>
                          </w:rPr>
                        </w:pPr>
                        <w:r>
                          <w:rPr>
                            <w:w w:val="105"/>
                            <w:sz w:val="15"/>
                          </w:rPr>
                          <w:t>1,659</w:t>
                        </w:r>
                      </w:p>
                    </w:tc>
                    <w:tc>
                      <w:tcPr>
                        <w:tcW w:w="797" w:type="dxa"/>
                      </w:tcPr>
                      <w:p>
                        <w:pPr>
                          <w:pStyle w:val="TableParagraph"/>
                          <w:spacing w:line="156" w:lineRule="exact" w:before="15"/>
                          <w:ind w:right="223"/>
                          <w:rPr>
                            <w:sz w:val="15"/>
                          </w:rPr>
                        </w:pPr>
                        <w:r>
                          <w:rPr>
                            <w:w w:val="105"/>
                            <w:sz w:val="15"/>
                          </w:rPr>
                          <w:t>679</w:t>
                        </w:r>
                      </w:p>
                    </w:tc>
                    <w:tc>
                      <w:tcPr>
                        <w:tcW w:w="592" w:type="dxa"/>
                      </w:tcPr>
                      <w:p>
                        <w:pPr>
                          <w:pStyle w:val="TableParagraph"/>
                          <w:spacing w:line="163" w:lineRule="exact" w:before="8"/>
                          <w:ind w:right="14"/>
                          <w:rPr>
                            <w:sz w:val="15"/>
                          </w:rPr>
                        </w:pPr>
                        <w:r>
                          <w:rPr>
                            <w:w w:val="105"/>
                            <w:sz w:val="15"/>
                          </w:rPr>
                          <w:t>980</w:t>
                        </w:r>
                      </w:p>
                    </w:tc>
                  </w:tr>
                  <w:tr>
                    <w:trPr>
                      <w:trHeight w:val="187" w:hRule="atLeast"/>
                    </w:trPr>
                    <w:tc>
                      <w:tcPr>
                        <w:tcW w:w="622" w:type="dxa"/>
                      </w:tcPr>
                      <w:p>
                        <w:pPr>
                          <w:pStyle w:val="TableParagraph"/>
                          <w:spacing w:line="168" w:lineRule="exact"/>
                          <w:ind w:right="218"/>
                          <w:rPr>
                            <w:sz w:val="15"/>
                          </w:rPr>
                        </w:pPr>
                        <w:r>
                          <w:rPr>
                            <w:w w:val="105"/>
                            <w:sz w:val="15"/>
                          </w:rPr>
                          <w:t>1,566</w:t>
                        </w:r>
                      </w:p>
                    </w:tc>
                    <w:tc>
                      <w:tcPr>
                        <w:tcW w:w="782" w:type="dxa"/>
                      </w:tcPr>
                      <w:p>
                        <w:pPr>
                          <w:pStyle w:val="TableParagraph"/>
                          <w:spacing w:line="163" w:lineRule="exact" w:before="4"/>
                          <w:ind w:right="211"/>
                          <w:rPr>
                            <w:sz w:val="15"/>
                          </w:rPr>
                        </w:pPr>
                        <w:r>
                          <w:rPr>
                            <w:w w:val="110"/>
                            <w:sz w:val="15"/>
                          </w:rPr>
                          <w:t>787</w:t>
                        </w:r>
                      </w:p>
                    </w:tc>
                    <w:tc>
                      <w:tcPr>
                        <w:tcW w:w="751" w:type="dxa"/>
                      </w:tcPr>
                      <w:p>
                        <w:pPr>
                          <w:pStyle w:val="TableParagraph"/>
                          <w:spacing w:line="163" w:lineRule="exact" w:before="4"/>
                          <w:ind w:right="177"/>
                          <w:rPr>
                            <w:sz w:val="15"/>
                          </w:rPr>
                        </w:pPr>
                        <w:r>
                          <w:rPr>
                            <w:w w:val="110"/>
                            <w:sz w:val="15"/>
                          </w:rPr>
                          <w:t>779</w:t>
                        </w:r>
                      </w:p>
                    </w:tc>
                    <w:tc>
                      <w:tcPr>
                        <w:tcW w:w="829" w:type="dxa"/>
                      </w:tcPr>
                      <w:p>
                        <w:pPr>
                          <w:pStyle w:val="TableParagraph"/>
                          <w:spacing w:line="168" w:lineRule="exact"/>
                          <w:ind w:right="223"/>
                          <w:rPr>
                            <w:sz w:val="15"/>
                          </w:rPr>
                        </w:pPr>
                        <w:r>
                          <w:rPr>
                            <w:sz w:val="15"/>
                          </w:rPr>
                          <w:t>6,581</w:t>
                        </w:r>
                      </w:p>
                    </w:tc>
                    <w:tc>
                      <w:tcPr>
                        <w:tcW w:w="793" w:type="dxa"/>
                      </w:tcPr>
                      <w:p>
                        <w:pPr>
                          <w:pStyle w:val="TableParagraph"/>
                          <w:spacing w:line="163" w:lineRule="exact" w:before="4"/>
                          <w:ind w:right="219"/>
                          <w:rPr>
                            <w:sz w:val="15"/>
                          </w:rPr>
                        </w:pPr>
                        <w:r>
                          <w:rPr>
                            <w:w w:val="105"/>
                            <w:sz w:val="15"/>
                          </w:rPr>
                          <w:t>3,228</w:t>
                        </w:r>
                      </w:p>
                    </w:tc>
                    <w:tc>
                      <w:tcPr>
                        <w:tcW w:w="793" w:type="dxa"/>
                      </w:tcPr>
                      <w:p>
                        <w:pPr>
                          <w:pStyle w:val="TableParagraph"/>
                          <w:spacing w:line="163" w:lineRule="exact" w:before="4"/>
                          <w:ind w:right="221"/>
                          <w:rPr>
                            <w:sz w:val="15"/>
                          </w:rPr>
                        </w:pPr>
                        <w:r>
                          <w:rPr>
                            <w:sz w:val="15"/>
                          </w:rPr>
                          <w:t>3.353</w:t>
                        </w:r>
                      </w:p>
                    </w:tc>
                    <w:tc>
                      <w:tcPr>
                        <w:tcW w:w="795" w:type="dxa"/>
                      </w:tcPr>
                      <w:p>
                        <w:pPr>
                          <w:pStyle w:val="TableParagraph"/>
                          <w:spacing w:line="163" w:lineRule="exact" w:before="4"/>
                          <w:ind w:right="217"/>
                          <w:rPr>
                            <w:sz w:val="15"/>
                          </w:rPr>
                        </w:pPr>
                        <w:r>
                          <w:rPr>
                            <w:w w:val="105"/>
                            <w:sz w:val="15"/>
                          </w:rPr>
                          <w:t>2,340</w:t>
                        </w:r>
                      </w:p>
                    </w:tc>
                    <w:tc>
                      <w:tcPr>
                        <w:tcW w:w="797" w:type="dxa"/>
                      </w:tcPr>
                      <w:p>
                        <w:pPr>
                          <w:pStyle w:val="TableParagraph"/>
                          <w:spacing w:line="163" w:lineRule="exact" w:before="4"/>
                          <w:ind w:right="216"/>
                          <w:rPr>
                            <w:sz w:val="15"/>
                          </w:rPr>
                        </w:pPr>
                        <w:r>
                          <w:rPr>
                            <w:w w:val="105"/>
                            <w:sz w:val="15"/>
                          </w:rPr>
                          <w:t>941</w:t>
                        </w:r>
                      </w:p>
                    </w:tc>
                    <w:tc>
                      <w:tcPr>
                        <w:tcW w:w="592" w:type="dxa"/>
                      </w:tcPr>
                      <w:p>
                        <w:pPr>
                          <w:pStyle w:val="TableParagraph"/>
                          <w:spacing w:line="163" w:lineRule="exact" w:before="4"/>
                          <w:ind w:right="21"/>
                          <w:rPr>
                            <w:sz w:val="15"/>
                          </w:rPr>
                        </w:pPr>
                        <w:r>
                          <w:rPr>
                            <w:w w:val="105"/>
                            <w:sz w:val="15"/>
                          </w:rPr>
                          <w:t>1,399</w:t>
                        </w:r>
                      </w:p>
                    </w:tc>
                  </w:tr>
                  <w:tr>
                    <w:trPr>
                      <w:trHeight w:val="187" w:hRule="atLeast"/>
                    </w:trPr>
                    <w:tc>
                      <w:tcPr>
                        <w:tcW w:w="622" w:type="dxa"/>
                      </w:tcPr>
                      <w:p>
                        <w:pPr>
                          <w:pStyle w:val="TableParagraph"/>
                          <w:spacing w:line="163" w:lineRule="exact" w:before="4"/>
                          <w:ind w:right="308"/>
                          <w:rPr>
                            <w:sz w:val="15"/>
                          </w:rPr>
                        </w:pPr>
                        <w:r>
                          <w:rPr>
                            <w:w w:val="65"/>
                            <w:sz w:val="15"/>
                          </w:rPr>
                          <w:t>748</w:t>
                        </w:r>
                      </w:p>
                    </w:tc>
                    <w:tc>
                      <w:tcPr>
                        <w:tcW w:w="782" w:type="dxa"/>
                      </w:tcPr>
                      <w:p>
                        <w:pPr>
                          <w:pStyle w:val="TableParagraph"/>
                          <w:spacing w:line="163" w:lineRule="exact" w:before="4"/>
                          <w:ind w:right="207"/>
                          <w:rPr>
                            <w:sz w:val="15"/>
                          </w:rPr>
                        </w:pPr>
                        <w:r>
                          <w:rPr>
                            <w:w w:val="105"/>
                            <w:sz w:val="15"/>
                          </w:rPr>
                          <w:t>384</w:t>
                        </w:r>
                      </w:p>
                    </w:tc>
                    <w:tc>
                      <w:tcPr>
                        <w:tcW w:w="751" w:type="dxa"/>
                      </w:tcPr>
                      <w:p>
                        <w:pPr>
                          <w:pStyle w:val="TableParagraph"/>
                          <w:spacing w:line="156" w:lineRule="exact" w:before="11"/>
                          <w:ind w:right="171"/>
                          <w:rPr>
                            <w:sz w:val="15"/>
                          </w:rPr>
                        </w:pPr>
                        <w:r>
                          <w:rPr>
                            <w:w w:val="105"/>
                            <w:sz w:val="15"/>
                          </w:rPr>
                          <w:t>364</w:t>
                        </w:r>
                      </w:p>
                    </w:tc>
                    <w:tc>
                      <w:tcPr>
                        <w:tcW w:w="829" w:type="dxa"/>
                      </w:tcPr>
                      <w:p>
                        <w:pPr>
                          <w:pStyle w:val="TableParagraph"/>
                          <w:spacing w:line="163" w:lineRule="exact" w:before="4"/>
                          <w:ind w:right="209"/>
                          <w:rPr>
                            <w:sz w:val="15"/>
                          </w:rPr>
                        </w:pPr>
                        <w:r>
                          <w:rPr>
                            <w:w w:val="105"/>
                            <w:sz w:val="15"/>
                          </w:rPr>
                          <w:t>3,563</w:t>
                        </w:r>
                      </w:p>
                    </w:tc>
                    <w:tc>
                      <w:tcPr>
                        <w:tcW w:w="793" w:type="dxa"/>
                      </w:tcPr>
                      <w:p>
                        <w:pPr>
                          <w:pStyle w:val="TableParagraph"/>
                          <w:spacing w:line="163" w:lineRule="exact" w:before="4"/>
                          <w:ind w:right="223"/>
                          <w:rPr>
                            <w:sz w:val="15"/>
                          </w:rPr>
                        </w:pPr>
                        <w:r>
                          <w:rPr>
                            <w:w w:val="105"/>
                            <w:sz w:val="15"/>
                          </w:rPr>
                          <w:t>1,851</w:t>
                        </w:r>
                      </w:p>
                    </w:tc>
                    <w:tc>
                      <w:tcPr>
                        <w:tcW w:w="793" w:type="dxa"/>
                      </w:tcPr>
                      <w:p>
                        <w:pPr>
                          <w:pStyle w:val="TableParagraph"/>
                          <w:spacing w:line="163" w:lineRule="exact" w:before="4"/>
                          <w:ind w:right="219"/>
                          <w:rPr>
                            <w:sz w:val="15"/>
                          </w:rPr>
                        </w:pPr>
                        <w:r>
                          <w:rPr>
                            <w:w w:val="105"/>
                            <w:sz w:val="15"/>
                          </w:rPr>
                          <w:t>1,712</w:t>
                        </w:r>
                      </w:p>
                    </w:tc>
                    <w:tc>
                      <w:tcPr>
                        <w:tcW w:w="795" w:type="dxa"/>
                      </w:tcPr>
                      <w:p>
                        <w:pPr>
                          <w:pStyle w:val="TableParagraph"/>
                          <w:spacing w:line="163" w:lineRule="exact" w:before="4"/>
                          <w:ind w:right="213"/>
                          <w:rPr>
                            <w:sz w:val="15"/>
                          </w:rPr>
                        </w:pPr>
                        <w:r>
                          <w:rPr>
                            <w:w w:val="105"/>
                            <w:sz w:val="15"/>
                          </w:rPr>
                          <w:t>1,282</w:t>
                        </w:r>
                      </w:p>
                    </w:tc>
                    <w:tc>
                      <w:tcPr>
                        <w:tcW w:w="797" w:type="dxa"/>
                      </w:tcPr>
                      <w:p>
                        <w:pPr>
                          <w:pStyle w:val="TableParagraph"/>
                          <w:spacing w:line="156" w:lineRule="exact" w:before="11"/>
                          <w:ind w:right="219"/>
                          <w:rPr>
                            <w:sz w:val="15"/>
                          </w:rPr>
                        </w:pPr>
                        <w:r>
                          <w:rPr>
                            <w:w w:val="105"/>
                            <w:sz w:val="15"/>
                          </w:rPr>
                          <w:t>526</w:t>
                        </w:r>
                      </w:p>
                    </w:tc>
                    <w:tc>
                      <w:tcPr>
                        <w:tcW w:w="592" w:type="dxa"/>
                      </w:tcPr>
                      <w:p>
                        <w:pPr>
                          <w:pStyle w:val="TableParagraph"/>
                          <w:spacing w:line="163" w:lineRule="exact" w:before="4"/>
                          <w:ind w:right="21"/>
                          <w:rPr>
                            <w:sz w:val="15"/>
                          </w:rPr>
                        </w:pPr>
                        <w:r>
                          <w:rPr>
                            <w:w w:val="105"/>
                            <w:sz w:val="15"/>
                          </w:rPr>
                          <w:t>756</w:t>
                        </w:r>
                      </w:p>
                    </w:tc>
                  </w:tr>
                  <w:tr>
                    <w:trPr>
                      <w:trHeight w:val="191" w:hRule="atLeast"/>
                    </w:trPr>
                    <w:tc>
                      <w:tcPr>
                        <w:tcW w:w="622" w:type="dxa"/>
                      </w:tcPr>
                      <w:p>
                        <w:pPr>
                          <w:pStyle w:val="TableParagraph"/>
                          <w:spacing w:line="167" w:lineRule="exact" w:before="4"/>
                          <w:ind w:right="211"/>
                          <w:rPr>
                            <w:sz w:val="15"/>
                          </w:rPr>
                        </w:pPr>
                        <w:r>
                          <w:rPr>
                            <w:w w:val="105"/>
                            <w:sz w:val="15"/>
                          </w:rPr>
                          <w:t>1,523</w:t>
                        </w:r>
                      </w:p>
                    </w:tc>
                    <w:tc>
                      <w:tcPr>
                        <w:tcW w:w="782" w:type="dxa"/>
                      </w:tcPr>
                      <w:p>
                        <w:pPr>
                          <w:pStyle w:val="TableParagraph"/>
                          <w:spacing w:line="167" w:lineRule="exact" w:before="4"/>
                          <w:ind w:right="213"/>
                          <w:rPr>
                            <w:sz w:val="15"/>
                          </w:rPr>
                        </w:pPr>
                        <w:r>
                          <w:rPr>
                            <w:w w:val="105"/>
                            <w:sz w:val="15"/>
                          </w:rPr>
                          <w:t>752</w:t>
                        </w:r>
                      </w:p>
                    </w:tc>
                    <w:tc>
                      <w:tcPr>
                        <w:tcW w:w="751" w:type="dxa"/>
                      </w:tcPr>
                      <w:p>
                        <w:pPr>
                          <w:pStyle w:val="TableParagraph"/>
                          <w:spacing w:line="167" w:lineRule="exact" w:before="4"/>
                          <w:ind w:right="178"/>
                          <w:rPr>
                            <w:sz w:val="15"/>
                          </w:rPr>
                        </w:pPr>
                        <w:r>
                          <w:rPr>
                            <w:w w:val="105"/>
                            <w:sz w:val="15"/>
                          </w:rPr>
                          <w:t>771</w:t>
                        </w:r>
                      </w:p>
                    </w:tc>
                    <w:tc>
                      <w:tcPr>
                        <w:tcW w:w="829" w:type="dxa"/>
                      </w:tcPr>
                      <w:p>
                        <w:pPr>
                          <w:pStyle w:val="TableParagraph"/>
                          <w:spacing w:line="170" w:lineRule="exact"/>
                          <w:ind w:right="223"/>
                          <w:rPr>
                            <w:sz w:val="15"/>
                          </w:rPr>
                        </w:pPr>
                        <w:r>
                          <w:rPr>
                            <w:sz w:val="15"/>
                          </w:rPr>
                          <w:t>6,396</w:t>
                        </w:r>
                      </w:p>
                    </w:tc>
                    <w:tc>
                      <w:tcPr>
                        <w:tcW w:w="793" w:type="dxa"/>
                      </w:tcPr>
                      <w:p>
                        <w:pPr>
                          <w:pStyle w:val="TableParagraph"/>
                          <w:spacing w:line="167" w:lineRule="exact" w:before="4"/>
                          <w:ind w:right="216"/>
                          <w:rPr>
                            <w:sz w:val="15"/>
                          </w:rPr>
                        </w:pPr>
                        <w:r>
                          <w:rPr>
                            <w:w w:val="105"/>
                            <w:sz w:val="15"/>
                          </w:rPr>
                          <w:t>3,215</w:t>
                        </w:r>
                      </w:p>
                    </w:tc>
                    <w:tc>
                      <w:tcPr>
                        <w:tcW w:w="793" w:type="dxa"/>
                      </w:tcPr>
                      <w:p>
                        <w:pPr>
                          <w:pStyle w:val="TableParagraph"/>
                          <w:spacing w:line="170" w:lineRule="exact"/>
                          <w:ind w:right="231"/>
                          <w:rPr>
                            <w:sz w:val="15"/>
                          </w:rPr>
                        </w:pPr>
                        <w:r>
                          <w:rPr>
                            <w:sz w:val="15"/>
                          </w:rPr>
                          <w:t>3,181</w:t>
                        </w:r>
                      </w:p>
                    </w:tc>
                    <w:tc>
                      <w:tcPr>
                        <w:tcW w:w="795" w:type="dxa"/>
                      </w:tcPr>
                      <w:p>
                        <w:pPr>
                          <w:pStyle w:val="TableParagraph"/>
                          <w:spacing w:line="167" w:lineRule="exact" w:before="4"/>
                          <w:ind w:right="223"/>
                          <w:rPr>
                            <w:sz w:val="15"/>
                          </w:rPr>
                        </w:pPr>
                        <w:r>
                          <w:rPr>
                            <w:w w:val="105"/>
                            <w:sz w:val="15"/>
                          </w:rPr>
                          <w:t>2,126</w:t>
                        </w:r>
                      </w:p>
                    </w:tc>
                    <w:tc>
                      <w:tcPr>
                        <w:tcW w:w="797" w:type="dxa"/>
                      </w:tcPr>
                      <w:p>
                        <w:pPr>
                          <w:pStyle w:val="TableParagraph"/>
                          <w:spacing w:line="159" w:lineRule="exact" w:before="11"/>
                          <w:ind w:right="228"/>
                          <w:rPr>
                            <w:sz w:val="15"/>
                          </w:rPr>
                        </w:pPr>
                        <w:r>
                          <w:rPr>
                            <w:w w:val="105"/>
                            <w:sz w:val="15"/>
                          </w:rPr>
                          <w:t>827</w:t>
                        </w:r>
                      </w:p>
                    </w:tc>
                    <w:tc>
                      <w:tcPr>
                        <w:tcW w:w="592" w:type="dxa"/>
                      </w:tcPr>
                      <w:p>
                        <w:pPr>
                          <w:pStyle w:val="TableParagraph"/>
                          <w:spacing w:line="167" w:lineRule="exact" w:before="4"/>
                          <w:ind w:right="21"/>
                          <w:rPr>
                            <w:sz w:val="15"/>
                          </w:rPr>
                        </w:pPr>
                        <w:r>
                          <w:rPr>
                            <w:w w:val="105"/>
                            <w:sz w:val="15"/>
                          </w:rPr>
                          <w:t>1,299</w:t>
                        </w:r>
                      </w:p>
                    </w:tc>
                  </w:tr>
                  <w:tr>
                    <w:trPr>
                      <w:trHeight w:val="183" w:hRule="atLeast"/>
                    </w:trPr>
                    <w:tc>
                      <w:tcPr>
                        <w:tcW w:w="622" w:type="dxa"/>
                      </w:tcPr>
                      <w:p>
                        <w:pPr>
                          <w:pStyle w:val="TableParagraph"/>
                          <w:spacing w:line="163" w:lineRule="exact" w:before="1"/>
                          <w:ind w:right="222"/>
                          <w:rPr>
                            <w:sz w:val="15"/>
                          </w:rPr>
                        </w:pPr>
                        <w:r>
                          <w:rPr>
                            <w:w w:val="105"/>
                            <w:sz w:val="15"/>
                          </w:rPr>
                          <w:t>1,561</w:t>
                        </w:r>
                      </w:p>
                    </w:tc>
                    <w:tc>
                      <w:tcPr>
                        <w:tcW w:w="782" w:type="dxa"/>
                      </w:tcPr>
                      <w:p>
                        <w:pPr>
                          <w:pStyle w:val="TableParagraph"/>
                          <w:spacing w:line="163" w:lineRule="exact" w:before="1"/>
                          <w:ind w:right="206"/>
                          <w:rPr>
                            <w:sz w:val="15"/>
                          </w:rPr>
                        </w:pPr>
                        <w:r>
                          <w:rPr>
                            <w:w w:val="105"/>
                            <w:sz w:val="15"/>
                          </w:rPr>
                          <w:t>784</w:t>
                        </w:r>
                      </w:p>
                    </w:tc>
                    <w:tc>
                      <w:tcPr>
                        <w:tcW w:w="751" w:type="dxa"/>
                      </w:tcPr>
                      <w:p>
                        <w:pPr>
                          <w:pStyle w:val="TableParagraph"/>
                          <w:spacing w:line="156" w:lineRule="exact" w:before="8"/>
                          <w:ind w:right="177"/>
                          <w:rPr>
                            <w:sz w:val="15"/>
                          </w:rPr>
                        </w:pPr>
                        <w:r>
                          <w:rPr>
                            <w:w w:val="105"/>
                            <w:sz w:val="15"/>
                          </w:rPr>
                          <w:t>777</w:t>
                        </w:r>
                      </w:p>
                    </w:tc>
                    <w:tc>
                      <w:tcPr>
                        <w:tcW w:w="829" w:type="dxa"/>
                      </w:tcPr>
                      <w:p>
                        <w:pPr>
                          <w:pStyle w:val="TableParagraph"/>
                          <w:spacing w:line="163" w:lineRule="exact" w:before="1"/>
                          <w:ind w:right="206"/>
                          <w:rPr>
                            <w:sz w:val="15"/>
                          </w:rPr>
                        </w:pPr>
                        <w:r>
                          <w:rPr>
                            <w:w w:val="105"/>
                            <w:sz w:val="15"/>
                          </w:rPr>
                          <w:t>6.653</w:t>
                        </w:r>
                      </w:p>
                    </w:tc>
                    <w:tc>
                      <w:tcPr>
                        <w:tcW w:w="793" w:type="dxa"/>
                      </w:tcPr>
                      <w:p>
                        <w:pPr>
                          <w:pStyle w:val="TableParagraph"/>
                          <w:spacing w:line="156" w:lineRule="exact" w:before="8"/>
                          <w:ind w:right="219"/>
                          <w:rPr>
                            <w:sz w:val="15"/>
                          </w:rPr>
                        </w:pPr>
                        <w:r>
                          <w:rPr>
                            <w:w w:val="105"/>
                            <w:sz w:val="15"/>
                          </w:rPr>
                          <w:t>3.325</w:t>
                        </w:r>
                      </w:p>
                    </w:tc>
                    <w:tc>
                      <w:tcPr>
                        <w:tcW w:w="793" w:type="dxa"/>
                      </w:tcPr>
                      <w:p>
                        <w:pPr>
                          <w:pStyle w:val="TableParagraph"/>
                          <w:spacing w:line="163" w:lineRule="exact" w:before="1"/>
                          <w:ind w:right="218"/>
                          <w:rPr>
                            <w:sz w:val="15"/>
                          </w:rPr>
                        </w:pPr>
                        <w:r>
                          <w:rPr>
                            <w:w w:val="105"/>
                            <w:sz w:val="15"/>
                          </w:rPr>
                          <w:t>3.328</w:t>
                        </w:r>
                      </w:p>
                    </w:tc>
                    <w:tc>
                      <w:tcPr>
                        <w:tcW w:w="795" w:type="dxa"/>
                      </w:tcPr>
                      <w:p>
                        <w:pPr>
                          <w:pStyle w:val="TableParagraph"/>
                          <w:spacing w:line="163" w:lineRule="exact" w:before="1"/>
                          <w:ind w:right="223"/>
                          <w:rPr>
                            <w:sz w:val="15"/>
                          </w:rPr>
                        </w:pPr>
                        <w:r>
                          <w:rPr>
                            <w:sz w:val="15"/>
                          </w:rPr>
                          <w:t>2,446</w:t>
                        </w:r>
                      </w:p>
                    </w:tc>
                    <w:tc>
                      <w:tcPr>
                        <w:tcW w:w="797" w:type="dxa"/>
                      </w:tcPr>
                      <w:p>
                        <w:pPr>
                          <w:pStyle w:val="TableParagraph"/>
                          <w:spacing w:line="156" w:lineRule="exact" w:before="8"/>
                          <w:ind w:right="230"/>
                          <w:rPr>
                            <w:sz w:val="15"/>
                          </w:rPr>
                        </w:pPr>
                        <w:r>
                          <w:rPr>
                            <w:sz w:val="15"/>
                          </w:rPr>
                          <w:t>985</w:t>
                        </w:r>
                      </w:p>
                    </w:tc>
                    <w:tc>
                      <w:tcPr>
                        <w:tcW w:w="592" w:type="dxa"/>
                      </w:tcPr>
                      <w:p>
                        <w:pPr>
                          <w:pStyle w:val="TableParagraph"/>
                          <w:spacing w:line="163" w:lineRule="exact" w:before="1"/>
                          <w:ind w:right="26"/>
                          <w:rPr>
                            <w:sz w:val="15"/>
                          </w:rPr>
                        </w:pPr>
                        <w:r>
                          <w:rPr>
                            <w:w w:val="105"/>
                            <w:sz w:val="15"/>
                          </w:rPr>
                          <w:t>1.461</w:t>
                        </w:r>
                      </w:p>
                    </w:tc>
                  </w:tr>
                  <w:tr>
                    <w:trPr>
                      <w:trHeight w:val="183" w:hRule="atLeast"/>
                    </w:trPr>
                    <w:tc>
                      <w:tcPr>
                        <w:tcW w:w="622" w:type="dxa"/>
                      </w:tcPr>
                      <w:p>
                        <w:pPr>
                          <w:pStyle w:val="TableParagraph"/>
                          <w:spacing w:line="164" w:lineRule="exact"/>
                          <w:ind w:right="205"/>
                          <w:rPr>
                            <w:sz w:val="15"/>
                          </w:rPr>
                        </w:pPr>
                        <w:r>
                          <w:rPr>
                            <w:w w:val="110"/>
                            <w:sz w:val="15"/>
                          </w:rPr>
                          <w:t>1,160</w:t>
                        </w:r>
                      </w:p>
                    </w:tc>
                    <w:tc>
                      <w:tcPr>
                        <w:tcW w:w="782" w:type="dxa"/>
                      </w:tcPr>
                      <w:p>
                        <w:pPr>
                          <w:pStyle w:val="TableParagraph"/>
                          <w:spacing w:line="159" w:lineRule="exact" w:before="4"/>
                          <w:ind w:right="206"/>
                          <w:rPr>
                            <w:sz w:val="15"/>
                          </w:rPr>
                        </w:pPr>
                        <w:r>
                          <w:rPr>
                            <w:w w:val="110"/>
                            <w:sz w:val="15"/>
                          </w:rPr>
                          <w:t>580</w:t>
                        </w:r>
                      </w:p>
                    </w:tc>
                    <w:tc>
                      <w:tcPr>
                        <w:tcW w:w="751" w:type="dxa"/>
                      </w:tcPr>
                      <w:p>
                        <w:pPr>
                          <w:pStyle w:val="TableParagraph"/>
                          <w:spacing w:line="159" w:lineRule="exact" w:before="4"/>
                          <w:ind w:right="170"/>
                          <w:rPr>
                            <w:sz w:val="15"/>
                          </w:rPr>
                        </w:pPr>
                        <w:r>
                          <w:rPr>
                            <w:w w:val="110"/>
                            <w:sz w:val="15"/>
                          </w:rPr>
                          <w:t>580</w:t>
                        </w:r>
                      </w:p>
                    </w:tc>
                    <w:tc>
                      <w:tcPr>
                        <w:tcW w:w="829" w:type="dxa"/>
                      </w:tcPr>
                      <w:p>
                        <w:pPr>
                          <w:pStyle w:val="TableParagraph"/>
                          <w:spacing w:line="159" w:lineRule="exact" w:before="4"/>
                          <w:ind w:right="213"/>
                          <w:rPr>
                            <w:sz w:val="15"/>
                          </w:rPr>
                        </w:pPr>
                        <w:r>
                          <w:rPr>
                            <w:w w:val="105"/>
                            <w:sz w:val="15"/>
                          </w:rPr>
                          <w:t>5,567</w:t>
                        </w:r>
                      </w:p>
                    </w:tc>
                    <w:tc>
                      <w:tcPr>
                        <w:tcW w:w="793" w:type="dxa"/>
                      </w:tcPr>
                      <w:p>
                        <w:pPr>
                          <w:pStyle w:val="TableParagraph"/>
                          <w:spacing w:line="159" w:lineRule="exact" w:before="4"/>
                          <w:ind w:right="206"/>
                          <w:rPr>
                            <w:sz w:val="15"/>
                          </w:rPr>
                        </w:pPr>
                        <w:r>
                          <w:rPr>
                            <w:w w:val="105"/>
                            <w:sz w:val="15"/>
                          </w:rPr>
                          <w:t>2,823</w:t>
                        </w:r>
                      </w:p>
                    </w:tc>
                    <w:tc>
                      <w:tcPr>
                        <w:tcW w:w="793" w:type="dxa"/>
                      </w:tcPr>
                      <w:p>
                        <w:pPr>
                          <w:pStyle w:val="TableParagraph"/>
                          <w:spacing w:line="159" w:lineRule="exact" w:before="4"/>
                          <w:ind w:right="215"/>
                          <w:rPr>
                            <w:sz w:val="15"/>
                          </w:rPr>
                        </w:pPr>
                        <w:r>
                          <w:rPr>
                            <w:w w:val="105"/>
                            <w:sz w:val="15"/>
                          </w:rPr>
                          <w:t>2,744</w:t>
                        </w:r>
                      </w:p>
                    </w:tc>
                    <w:tc>
                      <w:tcPr>
                        <w:tcW w:w="795" w:type="dxa"/>
                      </w:tcPr>
                      <w:p>
                        <w:pPr>
                          <w:pStyle w:val="TableParagraph"/>
                          <w:spacing w:line="159" w:lineRule="exact" w:before="4"/>
                          <w:ind w:right="216"/>
                          <w:rPr>
                            <w:sz w:val="15"/>
                          </w:rPr>
                        </w:pPr>
                        <w:r>
                          <w:rPr>
                            <w:w w:val="105"/>
                            <w:sz w:val="15"/>
                          </w:rPr>
                          <w:t>2.066</w:t>
                        </w:r>
                      </w:p>
                    </w:tc>
                    <w:tc>
                      <w:tcPr>
                        <w:tcW w:w="797" w:type="dxa"/>
                      </w:tcPr>
                      <w:p>
                        <w:pPr>
                          <w:pStyle w:val="TableParagraph"/>
                          <w:spacing w:line="159" w:lineRule="exact" w:before="4"/>
                          <w:ind w:right="225"/>
                          <w:rPr>
                            <w:sz w:val="15"/>
                          </w:rPr>
                        </w:pPr>
                        <w:r>
                          <w:rPr>
                            <w:w w:val="105"/>
                            <w:sz w:val="15"/>
                          </w:rPr>
                          <w:t>798</w:t>
                        </w:r>
                      </w:p>
                    </w:tc>
                    <w:tc>
                      <w:tcPr>
                        <w:tcW w:w="592" w:type="dxa"/>
                      </w:tcPr>
                      <w:p>
                        <w:pPr>
                          <w:pStyle w:val="TableParagraph"/>
                          <w:spacing w:line="159" w:lineRule="exact" w:before="4"/>
                          <w:ind w:right="11"/>
                          <w:rPr>
                            <w:sz w:val="15"/>
                          </w:rPr>
                        </w:pPr>
                        <w:r>
                          <w:rPr>
                            <w:w w:val="105"/>
                            <w:sz w:val="15"/>
                          </w:rPr>
                          <w:t>1,268</w:t>
                        </w:r>
                      </w:p>
                    </w:tc>
                  </w:tr>
                  <w:tr>
                    <w:trPr>
                      <w:trHeight w:val="187" w:hRule="atLeast"/>
                    </w:trPr>
                    <w:tc>
                      <w:tcPr>
                        <w:tcW w:w="622" w:type="dxa"/>
                      </w:tcPr>
                      <w:p>
                        <w:pPr>
                          <w:pStyle w:val="TableParagraph"/>
                          <w:spacing w:line="153" w:lineRule="exact" w:before="15"/>
                          <w:ind w:right="204"/>
                          <w:rPr>
                            <w:sz w:val="15"/>
                          </w:rPr>
                        </w:pPr>
                        <w:r>
                          <w:rPr>
                            <w:w w:val="105"/>
                            <w:sz w:val="15"/>
                          </w:rPr>
                          <w:t>2.493</w:t>
                        </w:r>
                      </w:p>
                    </w:tc>
                    <w:tc>
                      <w:tcPr>
                        <w:tcW w:w="782" w:type="dxa"/>
                      </w:tcPr>
                      <w:p>
                        <w:pPr>
                          <w:pStyle w:val="TableParagraph"/>
                          <w:spacing w:line="167" w:lineRule="exact" w:before="1"/>
                          <w:ind w:right="214"/>
                          <w:rPr>
                            <w:sz w:val="15"/>
                          </w:rPr>
                        </w:pPr>
                        <w:r>
                          <w:rPr>
                            <w:w w:val="105"/>
                            <w:sz w:val="15"/>
                          </w:rPr>
                          <w:t>1,307</w:t>
                        </w:r>
                      </w:p>
                    </w:tc>
                    <w:tc>
                      <w:tcPr>
                        <w:tcW w:w="751" w:type="dxa"/>
                      </w:tcPr>
                      <w:p>
                        <w:pPr>
                          <w:pStyle w:val="TableParagraph"/>
                          <w:spacing w:line="160" w:lineRule="exact" w:before="8"/>
                          <w:ind w:right="171"/>
                          <w:rPr>
                            <w:sz w:val="15"/>
                          </w:rPr>
                        </w:pPr>
                        <w:r>
                          <w:rPr>
                            <w:w w:val="105"/>
                            <w:sz w:val="15"/>
                          </w:rPr>
                          <w:t>1,186</w:t>
                        </w:r>
                      </w:p>
                    </w:tc>
                    <w:tc>
                      <w:tcPr>
                        <w:tcW w:w="829" w:type="dxa"/>
                      </w:tcPr>
                      <w:p>
                        <w:pPr>
                          <w:pStyle w:val="TableParagraph"/>
                          <w:spacing w:line="160" w:lineRule="exact" w:before="8"/>
                          <w:ind w:right="208"/>
                          <w:rPr>
                            <w:sz w:val="15"/>
                          </w:rPr>
                        </w:pPr>
                        <w:r>
                          <w:rPr>
                            <w:w w:val="105"/>
                            <w:sz w:val="15"/>
                          </w:rPr>
                          <w:t>8,823</w:t>
                        </w:r>
                      </w:p>
                    </w:tc>
                    <w:tc>
                      <w:tcPr>
                        <w:tcW w:w="793" w:type="dxa"/>
                      </w:tcPr>
                      <w:p>
                        <w:pPr>
                          <w:pStyle w:val="TableParagraph"/>
                          <w:spacing w:line="160" w:lineRule="exact" w:before="8"/>
                          <w:ind w:right="215"/>
                          <w:rPr>
                            <w:sz w:val="15"/>
                          </w:rPr>
                        </w:pPr>
                        <w:r>
                          <w:rPr>
                            <w:w w:val="105"/>
                            <w:sz w:val="15"/>
                          </w:rPr>
                          <w:t>4,420</w:t>
                        </w:r>
                      </w:p>
                    </w:tc>
                    <w:tc>
                      <w:tcPr>
                        <w:tcW w:w="793" w:type="dxa"/>
                      </w:tcPr>
                      <w:p>
                        <w:pPr>
                          <w:pStyle w:val="TableParagraph"/>
                          <w:spacing w:line="160" w:lineRule="exact" w:before="8"/>
                          <w:ind w:right="215"/>
                          <w:rPr>
                            <w:sz w:val="15"/>
                          </w:rPr>
                        </w:pPr>
                        <w:r>
                          <w:rPr>
                            <w:w w:val="105"/>
                            <w:sz w:val="15"/>
                          </w:rPr>
                          <w:t>4,403</w:t>
                        </w:r>
                      </w:p>
                    </w:tc>
                    <w:tc>
                      <w:tcPr>
                        <w:tcW w:w="795" w:type="dxa"/>
                      </w:tcPr>
                      <w:p>
                        <w:pPr>
                          <w:pStyle w:val="TableParagraph"/>
                          <w:spacing w:line="160" w:lineRule="exact" w:before="8"/>
                          <w:ind w:right="217"/>
                          <w:rPr>
                            <w:sz w:val="15"/>
                          </w:rPr>
                        </w:pPr>
                        <w:r>
                          <w:rPr>
                            <w:w w:val="105"/>
                            <w:sz w:val="15"/>
                          </w:rPr>
                          <w:t>1,928</w:t>
                        </w:r>
                      </w:p>
                    </w:tc>
                    <w:tc>
                      <w:tcPr>
                        <w:tcW w:w="797" w:type="dxa"/>
                      </w:tcPr>
                      <w:p>
                        <w:pPr>
                          <w:pStyle w:val="TableParagraph"/>
                          <w:spacing w:line="153" w:lineRule="exact" w:before="15"/>
                          <w:ind w:right="216"/>
                          <w:rPr>
                            <w:sz w:val="15"/>
                          </w:rPr>
                        </w:pPr>
                        <w:r>
                          <w:rPr>
                            <w:w w:val="105"/>
                            <w:sz w:val="15"/>
                          </w:rPr>
                          <w:t>788</w:t>
                        </w:r>
                      </w:p>
                    </w:tc>
                    <w:tc>
                      <w:tcPr>
                        <w:tcW w:w="592" w:type="dxa"/>
                      </w:tcPr>
                      <w:p>
                        <w:pPr>
                          <w:pStyle w:val="TableParagraph"/>
                          <w:spacing w:line="160" w:lineRule="exact" w:before="8"/>
                          <w:ind w:right="14"/>
                          <w:rPr>
                            <w:sz w:val="15"/>
                          </w:rPr>
                        </w:pPr>
                        <w:r>
                          <w:rPr>
                            <w:w w:val="105"/>
                            <w:sz w:val="15"/>
                          </w:rPr>
                          <w:t>1,140</w:t>
                        </w:r>
                      </w:p>
                    </w:tc>
                  </w:tr>
                  <w:tr>
                    <w:trPr>
                      <w:trHeight w:val="176" w:hRule="atLeast"/>
                    </w:trPr>
                    <w:tc>
                      <w:tcPr>
                        <w:tcW w:w="622" w:type="dxa"/>
                      </w:tcPr>
                      <w:p>
                        <w:pPr>
                          <w:pStyle w:val="TableParagraph"/>
                          <w:spacing w:line="149" w:lineRule="exact" w:before="1"/>
                          <w:ind w:right="214"/>
                          <w:rPr>
                            <w:sz w:val="15"/>
                          </w:rPr>
                        </w:pPr>
                        <w:r>
                          <w:rPr>
                            <w:w w:val="105"/>
                            <w:sz w:val="15"/>
                          </w:rPr>
                          <w:t>1,761</w:t>
                        </w:r>
                      </w:p>
                    </w:tc>
                    <w:tc>
                      <w:tcPr>
                        <w:tcW w:w="782" w:type="dxa"/>
                      </w:tcPr>
                      <w:p>
                        <w:pPr>
                          <w:pStyle w:val="TableParagraph"/>
                          <w:spacing w:line="149" w:lineRule="exact" w:before="1"/>
                          <w:ind w:right="211"/>
                          <w:rPr>
                            <w:sz w:val="15"/>
                          </w:rPr>
                        </w:pPr>
                        <w:r>
                          <w:rPr>
                            <w:w w:val="105"/>
                            <w:sz w:val="15"/>
                          </w:rPr>
                          <w:t>937</w:t>
                        </w:r>
                      </w:p>
                    </w:tc>
                    <w:tc>
                      <w:tcPr>
                        <w:tcW w:w="751" w:type="dxa"/>
                      </w:tcPr>
                      <w:p>
                        <w:pPr>
                          <w:pStyle w:val="TableParagraph"/>
                          <w:spacing w:line="149" w:lineRule="exact" w:before="1"/>
                          <w:ind w:right="171"/>
                          <w:rPr>
                            <w:sz w:val="15"/>
                          </w:rPr>
                        </w:pPr>
                        <w:r>
                          <w:rPr>
                            <w:w w:val="105"/>
                            <w:sz w:val="15"/>
                          </w:rPr>
                          <w:t>824</w:t>
                        </w:r>
                      </w:p>
                    </w:tc>
                    <w:tc>
                      <w:tcPr>
                        <w:tcW w:w="829" w:type="dxa"/>
                      </w:tcPr>
                      <w:p>
                        <w:pPr>
                          <w:pStyle w:val="TableParagraph"/>
                          <w:spacing w:line="149" w:lineRule="exact" w:before="1"/>
                          <w:ind w:right="207"/>
                          <w:rPr>
                            <w:sz w:val="15"/>
                          </w:rPr>
                        </w:pPr>
                        <w:r>
                          <w:rPr>
                            <w:w w:val="110"/>
                            <w:sz w:val="15"/>
                          </w:rPr>
                          <w:t>7 565</w:t>
                        </w:r>
                      </w:p>
                    </w:tc>
                    <w:tc>
                      <w:tcPr>
                        <w:tcW w:w="793" w:type="dxa"/>
                      </w:tcPr>
                      <w:p>
                        <w:pPr>
                          <w:pStyle w:val="TableParagraph"/>
                          <w:spacing w:line="149" w:lineRule="exact" w:before="1"/>
                          <w:ind w:right="208"/>
                          <w:rPr>
                            <w:sz w:val="15"/>
                          </w:rPr>
                        </w:pPr>
                        <w:r>
                          <w:rPr>
                            <w:w w:val="120"/>
                            <w:sz w:val="15"/>
                          </w:rPr>
                          <w:t>4408</w:t>
                        </w:r>
                      </w:p>
                    </w:tc>
                    <w:tc>
                      <w:tcPr>
                        <w:tcW w:w="793" w:type="dxa"/>
                      </w:tcPr>
                      <w:p>
                        <w:pPr>
                          <w:pStyle w:val="TableParagraph"/>
                          <w:spacing w:line="149" w:lineRule="exact" w:before="1"/>
                          <w:ind w:right="221"/>
                          <w:rPr>
                            <w:sz w:val="15"/>
                          </w:rPr>
                        </w:pPr>
                        <w:r>
                          <w:rPr>
                            <w:sz w:val="15"/>
                          </w:rPr>
                          <w:t>3.157</w:t>
                        </w:r>
                      </w:p>
                    </w:tc>
                    <w:tc>
                      <w:tcPr>
                        <w:tcW w:w="795" w:type="dxa"/>
                      </w:tcPr>
                      <w:p>
                        <w:pPr>
                          <w:pStyle w:val="TableParagraph"/>
                          <w:spacing w:line="150" w:lineRule="exact"/>
                          <w:ind w:right="210"/>
                          <w:rPr>
                            <w:sz w:val="15"/>
                          </w:rPr>
                        </w:pPr>
                        <w:r>
                          <w:rPr>
                            <w:w w:val="105"/>
                            <w:sz w:val="15"/>
                          </w:rPr>
                          <w:t>1,938</w:t>
                        </w:r>
                      </w:p>
                    </w:tc>
                    <w:tc>
                      <w:tcPr>
                        <w:tcW w:w="797" w:type="dxa"/>
                      </w:tcPr>
                      <w:p>
                        <w:pPr>
                          <w:pStyle w:val="TableParagraph"/>
                          <w:spacing w:line="149" w:lineRule="exact" w:before="1"/>
                          <w:ind w:right="212"/>
                          <w:rPr>
                            <w:sz w:val="15"/>
                          </w:rPr>
                        </w:pPr>
                        <w:r>
                          <w:rPr>
                            <w:w w:val="105"/>
                            <w:sz w:val="15"/>
                          </w:rPr>
                          <w:t>810</w:t>
                        </w:r>
                      </w:p>
                    </w:tc>
                    <w:tc>
                      <w:tcPr>
                        <w:tcW w:w="592" w:type="dxa"/>
                      </w:tcPr>
                      <w:p>
                        <w:pPr>
                          <w:pStyle w:val="TableParagraph"/>
                          <w:spacing w:line="149" w:lineRule="exact" w:before="1"/>
                          <w:ind w:left="217"/>
                          <w:jc w:val="left"/>
                          <w:rPr>
                            <w:sz w:val="15"/>
                          </w:rPr>
                        </w:pPr>
                        <w:r>
                          <w:rPr>
                            <w:sz w:val="15"/>
                          </w:rPr>
                          <w:t>1128</w:t>
                        </w:r>
                      </w:p>
                    </w:tc>
                  </w:tr>
                  <w:tr>
                    <w:trPr>
                      <w:trHeight w:val="205" w:hRule="atLeast"/>
                    </w:trPr>
                    <w:tc>
                      <w:tcPr>
                        <w:tcW w:w="622" w:type="dxa"/>
                      </w:tcPr>
                      <w:p>
                        <w:pPr>
                          <w:pStyle w:val="TableParagraph"/>
                          <w:spacing w:line="159" w:lineRule="exact" w:before="26"/>
                          <w:ind w:right="218"/>
                          <w:rPr>
                            <w:sz w:val="15"/>
                          </w:rPr>
                        </w:pPr>
                        <w:r>
                          <w:rPr>
                            <w:w w:val="105"/>
                            <w:sz w:val="15"/>
                          </w:rPr>
                          <w:t>757</w:t>
                        </w:r>
                      </w:p>
                    </w:tc>
                    <w:tc>
                      <w:tcPr>
                        <w:tcW w:w="782" w:type="dxa"/>
                      </w:tcPr>
                      <w:p>
                        <w:pPr>
                          <w:pStyle w:val="TableParagraph"/>
                          <w:spacing w:line="167" w:lineRule="exact" w:before="18"/>
                          <w:ind w:right="213"/>
                          <w:rPr>
                            <w:sz w:val="15"/>
                          </w:rPr>
                        </w:pPr>
                        <w:r>
                          <w:rPr>
                            <w:w w:val="105"/>
                            <w:sz w:val="15"/>
                          </w:rPr>
                          <w:t>356</w:t>
                        </w:r>
                      </w:p>
                    </w:tc>
                    <w:tc>
                      <w:tcPr>
                        <w:tcW w:w="751" w:type="dxa"/>
                      </w:tcPr>
                      <w:p>
                        <w:pPr>
                          <w:pStyle w:val="TableParagraph"/>
                          <w:spacing w:line="167" w:lineRule="exact" w:before="18"/>
                          <w:ind w:right="179"/>
                          <w:rPr>
                            <w:sz w:val="15"/>
                          </w:rPr>
                        </w:pPr>
                        <w:r>
                          <w:rPr>
                            <w:w w:val="105"/>
                            <w:sz w:val="15"/>
                          </w:rPr>
                          <w:t>401</w:t>
                        </w:r>
                      </w:p>
                    </w:tc>
                    <w:tc>
                      <w:tcPr>
                        <w:tcW w:w="829" w:type="dxa"/>
                      </w:tcPr>
                      <w:p>
                        <w:pPr>
                          <w:pStyle w:val="TableParagraph"/>
                          <w:spacing w:line="167" w:lineRule="exact" w:before="18"/>
                          <w:ind w:right="209"/>
                          <w:rPr>
                            <w:sz w:val="15"/>
                          </w:rPr>
                        </w:pPr>
                        <w:r>
                          <w:rPr>
                            <w:w w:val="105"/>
                            <w:sz w:val="15"/>
                          </w:rPr>
                          <w:t>3,405</w:t>
                        </w:r>
                      </w:p>
                    </w:tc>
                    <w:tc>
                      <w:tcPr>
                        <w:tcW w:w="793" w:type="dxa"/>
                      </w:tcPr>
                      <w:p>
                        <w:pPr>
                          <w:pStyle w:val="TableParagraph"/>
                          <w:spacing w:line="167" w:lineRule="exact" w:before="18"/>
                          <w:ind w:right="213"/>
                          <w:rPr>
                            <w:sz w:val="15"/>
                          </w:rPr>
                        </w:pPr>
                        <w:r>
                          <w:rPr>
                            <w:w w:val="105"/>
                            <w:sz w:val="15"/>
                          </w:rPr>
                          <w:t>1,730</w:t>
                        </w:r>
                      </w:p>
                    </w:tc>
                    <w:tc>
                      <w:tcPr>
                        <w:tcW w:w="793" w:type="dxa"/>
                      </w:tcPr>
                      <w:p>
                        <w:pPr>
                          <w:pStyle w:val="TableParagraph"/>
                          <w:spacing w:line="167" w:lineRule="exact" w:before="18"/>
                          <w:ind w:right="215"/>
                          <w:rPr>
                            <w:sz w:val="15"/>
                          </w:rPr>
                        </w:pPr>
                        <w:r>
                          <w:rPr>
                            <w:w w:val="105"/>
                            <w:sz w:val="15"/>
                          </w:rPr>
                          <w:t>1,675</w:t>
                        </w:r>
                      </w:p>
                    </w:tc>
                    <w:tc>
                      <w:tcPr>
                        <w:tcW w:w="795" w:type="dxa"/>
                      </w:tcPr>
                      <w:p>
                        <w:pPr>
                          <w:pStyle w:val="TableParagraph"/>
                          <w:spacing w:line="167" w:lineRule="exact" w:before="18"/>
                          <w:ind w:right="220"/>
                          <w:rPr>
                            <w:sz w:val="15"/>
                          </w:rPr>
                        </w:pPr>
                        <w:r>
                          <w:rPr>
                            <w:w w:val="105"/>
                            <w:sz w:val="15"/>
                          </w:rPr>
                          <w:t>1,546</w:t>
                        </w:r>
                      </w:p>
                    </w:tc>
                    <w:tc>
                      <w:tcPr>
                        <w:tcW w:w="797" w:type="dxa"/>
                      </w:tcPr>
                      <w:p>
                        <w:pPr>
                          <w:pStyle w:val="TableParagraph"/>
                          <w:spacing w:line="167" w:lineRule="exact" w:before="18"/>
                          <w:ind w:right="214"/>
                          <w:rPr>
                            <w:sz w:val="15"/>
                          </w:rPr>
                        </w:pPr>
                        <w:r>
                          <w:rPr>
                            <w:w w:val="110"/>
                            <w:sz w:val="15"/>
                          </w:rPr>
                          <w:t>612</w:t>
                        </w:r>
                      </w:p>
                    </w:tc>
                    <w:tc>
                      <w:tcPr>
                        <w:tcW w:w="592" w:type="dxa"/>
                      </w:tcPr>
                      <w:p>
                        <w:pPr>
                          <w:pStyle w:val="TableParagraph"/>
                          <w:spacing w:line="167" w:lineRule="exact" w:before="18"/>
                          <w:ind w:right="21"/>
                          <w:rPr>
                            <w:sz w:val="15"/>
                          </w:rPr>
                        </w:pPr>
                        <w:r>
                          <w:rPr>
                            <w:w w:val="105"/>
                            <w:sz w:val="15"/>
                          </w:rPr>
                          <w:t>934</w:t>
                        </w:r>
                      </w:p>
                    </w:tc>
                  </w:tr>
                  <w:tr>
                    <w:trPr>
                      <w:trHeight w:val="187" w:hRule="atLeast"/>
                    </w:trPr>
                    <w:tc>
                      <w:tcPr>
                        <w:tcW w:w="622" w:type="dxa"/>
                      </w:tcPr>
                      <w:p>
                        <w:pPr>
                          <w:pStyle w:val="TableParagraph"/>
                          <w:spacing w:line="167" w:lineRule="exact" w:before="1"/>
                          <w:ind w:right="208"/>
                          <w:rPr>
                            <w:sz w:val="15"/>
                          </w:rPr>
                        </w:pPr>
                        <w:r>
                          <w:rPr>
                            <w:w w:val="105"/>
                            <w:sz w:val="15"/>
                          </w:rPr>
                          <w:t>1,185</w:t>
                        </w:r>
                      </w:p>
                    </w:tc>
                    <w:tc>
                      <w:tcPr>
                        <w:tcW w:w="782" w:type="dxa"/>
                      </w:tcPr>
                      <w:p>
                        <w:pPr>
                          <w:pStyle w:val="TableParagraph"/>
                          <w:spacing w:line="167" w:lineRule="exact" w:before="1"/>
                          <w:ind w:right="212"/>
                          <w:rPr>
                            <w:sz w:val="15"/>
                          </w:rPr>
                        </w:pPr>
                        <w:r>
                          <w:rPr>
                            <w:w w:val="105"/>
                            <w:sz w:val="15"/>
                          </w:rPr>
                          <w:t>605</w:t>
                        </w:r>
                      </w:p>
                    </w:tc>
                    <w:tc>
                      <w:tcPr>
                        <w:tcW w:w="751" w:type="dxa"/>
                      </w:tcPr>
                      <w:p>
                        <w:pPr>
                          <w:pStyle w:val="TableParagraph"/>
                          <w:spacing w:line="159" w:lineRule="exact" w:before="8"/>
                          <w:ind w:right="163"/>
                          <w:rPr>
                            <w:sz w:val="15"/>
                          </w:rPr>
                        </w:pPr>
                        <w:r>
                          <w:rPr>
                            <w:w w:val="110"/>
                            <w:sz w:val="15"/>
                          </w:rPr>
                          <w:t>580</w:t>
                        </w:r>
                      </w:p>
                    </w:tc>
                    <w:tc>
                      <w:tcPr>
                        <w:tcW w:w="829" w:type="dxa"/>
                      </w:tcPr>
                      <w:p>
                        <w:pPr>
                          <w:pStyle w:val="TableParagraph"/>
                          <w:spacing w:line="167" w:lineRule="exact" w:before="1"/>
                          <w:ind w:right="213"/>
                          <w:rPr>
                            <w:sz w:val="15"/>
                          </w:rPr>
                        </w:pPr>
                        <w:r>
                          <w:rPr>
                            <w:w w:val="105"/>
                            <w:sz w:val="15"/>
                          </w:rPr>
                          <w:t>5,826</w:t>
                        </w:r>
                      </w:p>
                    </w:tc>
                    <w:tc>
                      <w:tcPr>
                        <w:tcW w:w="793" w:type="dxa"/>
                      </w:tcPr>
                      <w:p>
                        <w:pPr>
                          <w:pStyle w:val="TableParagraph"/>
                          <w:spacing w:line="167" w:lineRule="exact" w:before="1"/>
                          <w:ind w:right="216"/>
                          <w:rPr>
                            <w:sz w:val="15"/>
                          </w:rPr>
                        </w:pPr>
                        <w:r>
                          <w:rPr>
                            <w:w w:val="105"/>
                            <w:sz w:val="15"/>
                          </w:rPr>
                          <w:t>2,806</w:t>
                        </w:r>
                      </w:p>
                    </w:tc>
                    <w:tc>
                      <w:tcPr>
                        <w:tcW w:w="793" w:type="dxa"/>
                      </w:tcPr>
                      <w:p>
                        <w:pPr>
                          <w:pStyle w:val="TableParagraph"/>
                          <w:spacing w:line="167" w:lineRule="exact" w:before="1"/>
                          <w:ind w:right="214"/>
                          <w:rPr>
                            <w:sz w:val="15"/>
                          </w:rPr>
                        </w:pPr>
                        <w:r>
                          <w:rPr>
                            <w:w w:val="105"/>
                            <w:sz w:val="15"/>
                          </w:rPr>
                          <w:t>3,020</w:t>
                        </w:r>
                      </w:p>
                    </w:tc>
                    <w:tc>
                      <w:tcPr>
                        <w:tcW w:w="795" w:type="dxa"/>
                      </w:tcPr>
                      <w:p>
                        <w:pPr>
                          <w:pStyle w:val="TableParagraph"/>
                          <w:spacing w:line="167" w:lineRule="exact" w:before="1"/>
                          <w:ind w:right="216"/>
                          <w:rPr>
                            <w:sz w:val="15"/>
                          </w:rPr>
                        </w:pPr>
                        <w:r>
                          <w:rPr>
                            <w:w w:val="105"/>
                            <w:sz w:val="15"/>
                          </w:rPr>
                          <w:t>2,234</w:t>
                        </w:r>
                      </w:p>
                    </w:tc>
                    <w:tc>
                      <w:tcPr>
                        <w:tcW w:w="797" w:type="dxa"/>
                      </w:tcPr>
                      <w:p>
                        <w:pPr>
                          <w:pStyle w:val="TableParagraph"/>
                          <w:spacing w:line="167" w:lineRule="exact" w:before="1"/>
                          <w:ind w:right="225"/>
                          <w:rPr>
                            <w:sz w:val="15"/>
                          </w:rPr>
                        </w:pPr>
                        <w:r>
                          <w:rPr>
                            <w:w w:val="105"/>
                            <w:sz w:val="15"/>
                          </w:rPr>
                          <w:t>799</w:t>
                        </w:r>
                      </w:p>
                    </w:tc>
                    <w:tc>
                      <w:tcPr>
                        <w:tcW w:w="592" w:type="dxa"/>
                      </w:tcPr>
                      <w:p>
                        <w:pPr>
                          <w:pStyle w:val="TableParagraph"/>
                          <w:spacing w:line="167" w:lineRule="exact" w:before="1"/>
                          <w:ind w:right="18"/>
                          <w:rPr>
                            <w:sz w:val="15"/>
                          </w:rPr>
                        </w:pPr>
                        <w:r>
                          <w:rPr>
                            <w:w w:val="105"/>
                            <w:sz w:val="15"/>
                          </w:rPr>
                          <w:t>1,435</w:t>
                        </w:r>
                      </w:p>
                    </w:tc>
                  </w:tr>
                  <w:tr>
                    <w:trPr>
                      <w:trHeight w:val="183" w:hRule="atLeast"/>
                    </w:trPr>
                    <w:tc>
                      <w:tcPr>
                        <w:tcW w:w="622" w:type="dxa"/>
                      </w:tcPr>
                      <w:p>
                        <w:pPr>
                          <w:pStyle w:val="TableParagraph"/>
                          <w:spacing w:line="163" w:lineRule="exact" w:before="1"/>
                          <w:ind w:right="204"/>
                          <w:rPr>
                            <w:sz w:val="15"/>
                          </w:rPr>
                        </w:pPr>
                        <w:r>
                          <w:rPr>
                            <w:w w:val="105"/>
                            <w:sz w:val="15"/>
                          </w:rPr>
                          <w:t>1,139</w:t>
                        </w:r>
                      </w:p>
                    </w:tc>
                    <w:tc>
                      <w:tcPr>
                        <w:tcW w:w="782" w:type="dxa"/>
                      </w:tcPr>
                      <w:p>
                        <w:pPr>
                          <w:pStyle w:val="TableParagraph"/>
                          <w:spacing w:line="163" w:lineRule="exact" w:before="1"/>
                          <w:ind w:right="207"/>
                          <w:rPr>
                            <w:sz w:val="15"/>
                          </w:rPr>
                        </w:pPr>
                        <w:r>
                          <w:rPr>
                            <w:w w:val="105"/>
                            <w:sz w:val="15"/>
                          </w:rPr>
                          <w:t>611</w:t>
                        </w:r>
                      </w:p>
                    </w:tc>
                    <w:tc>
                      <w:tcPr>
                        <w:tcW w:w="751" w:type="dxa"/>
                      </w:tcPr>
                      <w:p>
                        <w:pPr>
                          <w:pStyle w:val="TableParagraph"/>
                          <w:spacing w:line="156" w:lineRule="exact" w:before="8"/>
                          <w:ind w:right="172"/>
                          <w:rPr>
                            <w:sz w:val="15"/>
                          </w:rPr>
                        </w:pPr>
                        <w:r>
                          <w:rPr>
                            <w:w w:val="105"/>
                            <w:sz w:val="15"/>
                          </w:rPr>
                          <w:t>528</w:t>
                        </w:r>
                      </w:p>
                    </w:tc>
                    <w:tc>
                      <w:tcPr>
                        <w:tcW w:w="829" w:type="dxa"/>
                      </w:tcPr>
                      <w:p>
                        <w:pPr>
                          <w:pStyle w:val="TableParagraph"/>
                          <w:spacing w:line="156" w:lineRule="exact" w:before="8"/>
                          <w:ind w:right="215"/>
                          <w:rPr>
                            <w:sz w:val="15"/>
                          </w:rPr>
                        </w:pPr>
                        <w:r>
                          <w:rPr>
                            <w:sz w:val="15"/>
                          </w:rPr>
                          <w:t>4,057</w:t>
                        </w:r>
                      </w:p>
                    </w:tc>
                    <w:tc>
                      <w:tcPr>
                        <w:tcW w:w="793" w:type="dxa"/>
                      </w:tcPr>
                      <w:p>
                        <w:pPr>
                          <w:pStyle w:val="TableParagraph"/>
                          <w:spacing w:line="156" w:lineRule="exact" w:before="8"/>
                          <w:ind w:right="206"/>
                          <w:rPr>
                            <w:sz w:val="15"/>
                          </w:rPr>
                        </w:pPr>
                        <w:r>
                          <w:rPr>
                            <w:w w:val="105"/>
                            <w:sz w:val="15"/>
                          </w:rPr>
                          <w:t>2,053</w:t>
                        </w:r>
                      </w:p>
                    </w:tc>
                    <w:tc>
                      <w:tcPr>
                        <w:tcW w:w="793" w:type="dxa"/>
                      </w:tcPr>
                      <w:p>
                        <w:pPr>
                          <w:pStyle w:val="TableParagraph"/>
                          <w:spacing w:line="163" w:lineRule="exact" w:before="1"/>
                          <w:ind w:right="214"/>
                          <w:rPr>
                            <w:sz w:val="15"/>
                          </w:rPr>
                        </w:pPr>
                        <w:r>
                          <w:rPr>
                            <w:sz w:val="15"/>
                          </w:rPr>
                          <w:t>2,004</w:t>
                        </w:r>
                      </w:p>
                    </w:tc>
                    <w:tc>
                      <w:tcPr>
                        <w:tcW w:w="795" w:type="dxa"/>
                      </w:tcPr>
                      <w:p>
                        <w:pPr>
                          <w:pStyle w:val="TableParagraph"/>
                          <w:spacing w:line="163" w:lineRule="exact" w:before="1"/>
                          <w:ind w:right="210"/>
                          <w:rPr>
                            <w:sz w:val="15"/>
                          </w:rPr>
                        </w:pPr>
                        <w:r>
                          <w:rPr>
                            <w:w w:val="105"/>
                            <w:sz w:val="15"/>
                          </w:rPr>
                          <w:t>1,308</w:t>
                        </w:r>
                      </w:p>
                    </w:tc>
                    <w:tc>
                      <w:tcPr>
                        <w:tcW w:w="797" w:type="dxa"/>
                      </w:tcPr>
                      <w:p>
                        <w:pPr>
                          <w:pStyle w:val="TableParagraph"/>
                          <w:spacing w:line="156" w:lineRule="exact" w:before="8"/>
                          <w:ind w:right="208"/>
                          <w:rPr>
                            <w:sz w:val="15"/>
                          </w:rPr>
                        </w:pPr>
                        <w:r>
                          <w:rPr>
                            <w:w w:val="110"/>
                            <w:sz w:val="15"/>
                          </w:rPr>
                          <w:t>532</w:t>
                        </w:r>
                      </w:p>
                    </w:tc>
                    <w:tc>
                      <w:tcPr>
                        <w:tcW w:w="592" w:type="dxa"/>
                      </w:tcPr>
                      <w:p>
                        <w:pPr>
                          <w:pStyle w:val="TableParagraph"/>
                          <w:spacing w:line="156" w:lineRule="exact" w:before="8"/>
                          <w:ind w:right="14"/>
                          <w:rPr>
                            <w:sz w:val="15"/>
                          </w:rPr>
                        </w:pPr>
                        <w:r>
                          <w:rPr>
                            <w:w w:val="105"/>
                            <w:sz w:val="15"/>
                          </w:rPr>
                          <w:t>776</w:t>
                        </w:r>
                      </w:p>
                    </w:tc>
                  </w:tr>
                  <w:tr>
                    <w:trPr>
                      <w:trHeight w:val="191" w:hRule="atLeast"/>
                    </w:trPr>
                    <w:tc>
                      <w:tcPr>
                        <w:tcW w:w="622" w:type="dxa"/>
                      </w:tcPr>
                      <w:p>
                        <w:pPr>
                          <w:pStyle w:val="TableParagraph"/>
                          <w:spacing w:line="167" w:lineRule="exact" w:before="4"/>
                          <w:ind w:right="211"/>
                          <w:rPr>
                            <w:sz w:val="15"/>
                          </w:rPr>
                        </w:pPr>
                        <w:r>
                          <w:rPr>
                            <w:w w:val="105"/>
                            <w:sz w:val="15"/>
                          </w:rPr>
                          <w:t>1,177</w:t>
                        </w:r>
                      </w:p>
                    </w:tc>
                    <w:tc>
                      <w:tcPr>
                        <w:tcW w:w="782" w:type="dxa"/>
                      </w:tcPr>
                      <w:p>
                        <w:pPr>
                          <w:pStyle w:val="TableParagraph"/>
                          <w:spacing w:line="167" w:lineRule="exact" w:before="4"/>
                          <w:ind w:right="207"/>
                          <w:rPr>
                            <w:sz w:val="15"/>
                          </w:rPr>
                        </w:pPr>
                        <w:r>
                          <w:rPr>
                            <w:w w:val="105"/>
                            <w:sz w:val="15"/>
                          </w:rPr>
                          <w:t>574</w:t>
                        </w:r>
                      </w:p>
                    </w:tc>
                    <w:tc>
                      <w:tcPr>
                        <w:tcW w:w="751" w:type="dxa"/>
                      </w:tcPr>
                      <w:p>
                        <w:pPr>
                          <w:pStyle w:val="TableParagraph"/>
                          <w:spacing w:line="159" w:lineRule="exact" w:before="11"/>
                          <w:ind w:right="178"/>
                          <w:rPr>
                            <w:sz w:val="15"/>
                          </w:rPr>
                        </w:pPr>
                        <w:r>
                          <w:rPr>
                            <w:w w:val="105"/>
                            <w:sz w:val="15"/>
                          </w:rPr>
                          <w:t>603</w:t>
                        </w:r>
                      </w:p>
                    </w:tc>
                    <w:tc>
                      <w:tcPr>
                        <w:tcW w:w="829" w:type="dxa"/>
                      </w:tcPr>
                      <w:p>
                        <w:pPr>
                          <w:pStyle w:val="TableParagraph"/>
                          <w:spacing w:line="159" w:lineRule="exact" w:before="11"/>
                          <w:ind w:right="216"/>
                          <w:rPr>
                            <w:sz w:val="15"/>
                          </w:rPr>
                        </w:pPr>
                        <w:r>
                          <w:rPr>
                            <w:w w:val="105"/>
                            <w:sz w:val="15"/>
                          </w:rPr>
                          <w:t>4,732</w:t>
                        </w:r>
                      </w:p>
                    </w:tc>
                    <w:tc>
                      <w:tcPr>
                        <w:tcW w:w="793" w:type="dxa"/>
                      </w:tcPr>
                      <w:p>
                        <w:pPr>
                          <w:pStyle w:val="TableParagraph"/>
                          <w:spacing w:line="159" w:lineRule="exact" w:before="11"/>
                          <w:ind w:right="216"/>
                          <w:rPr>
                            <w:sz w:val="15"/>
                          </w:rPr>
                        </w:pPr>
                        <w:r>
                          <w:rPr>
                            <w:w w:val="105"/>
                            <w:sz w:val="15"/>
                          </w:rPr>
                          <w:t>2,504</w:t>
                        </w:r>
                      </w:p>
                    </w:tc>
                    <w:tc>
                      <w:tcPr>
                        <w:tcW w:w="793" w:type="dxa"/>
                      </w:tcPr>
                      <w:p>
                        <w:pPr>
                          <w:pStyle w:val="TableParagraph"/>
                          <w:spacing w:line="167" w:lineRule="exact" w:before="4"/>
                          <w:ind w:right="218"/>
                          <w:rPr>
                            <w:sz w:val="15"/>
                          </w:rPr>
                        </w:pPr>
                        <w:r>
                          <w:rPr>
                            <w:sz w:val="15"/>
                          </w:rPr>
                          <w:t>2,228</w:t>
                        </w:r>
                      </w:p>
                    </w:tc>
                    <w:tc>
                      <w:tcPr>
                        <w:tcW w:w="795" w:type="dxa"/>
                      </w:tcPr>
                      <w:p>
                        <w:pPr>
                          <w:pStyle w:val="TableParagraph"/>
                          <w:spacing w:line="167" w:lineRule="exact" w:before="4"/>
                          <w:ind w:right="213"/>
                          <w:rPr>
                            <w:sz w:val="15"/>
                          </w:rPr>
                        </w:pPr>
                        <w:r>
                          <w:rPr>
                            <w:w w:val="105"/>
                            <w:sz w:val="15"/>
                          </w:rPr>
                          <w:t>1,760</w:t>
                        </w:r>
                      </w:p>
                    </w:tc>
                    <w:tc>
                      <w:tcPr>
                        <w:tcW w:w="797" w:type="dxa"/>
                      </w:tcPr>
                      <w:p>
                        <w:pPr>
                          <w:pStyle w:val="TableParagraph"/>
                          <w:spacing w:line="167" w:lineRule="exact" w:before="4"/>
                          <w:ind w:right="213"/>
                          <w:rPr>
                            <w:sz w:val="15"/>
                          </w:rPr>
                        </w:pPr>
                        <w:r>
                          <w:rPr>
                            <w:w w:val="110"/>
                            <w:sz w:val="15"/>
                          </w:rPr>
                          <w:t>739</w:t>
                        </w:r>
                      </w:p>
                    </w:tc>
                    <w:tc>
                      <w:tcPr>
                        <w:tcW w:w="592" w:type="dxa"/>
                      </w:tcPr>
                      <w:p>
                        <w:pPr>
                          <w:pStyle w:val="TableParagraph"/>
                          <w:spacing w:line="170" w:lineRule="exact"/>
                          <w:ind w:right="24"/>
                          <w:rPr>
                            <w:sz w:val="15"/>
                          </w:rPr>
                        </w:pPr>
                        <w:r>
                          <w:rPr>
                            <w:sz w:val="15"/>
                          </w:rPr>
                          <w:t>1,021</w:t>
                        </w:r>
                      </w:p>
                    </w:tc>
                  </w:tr>
                  <w:tr>
                    <w:trPr>
                      <w:trHeight w:val="187" w:hRule="atLeast"/>
                    </w:trPr>
                    <w:tc>
                      <w:tcPr>
                        <w:tcW w:w="622" w:type="dxa"/>
                      </w:tcPr>
                      <w:p>
                        <w:pPr>
                          <w:pStyle w:val="TableParagraph"/>
                          <w:spacing w:line="159" w:lineRule="exact" w:before="8"/>
                          <w:ind w:right="198"/>
                          <w:rPr>
                            <w:sz w:val="15"/>
                          </w:rPr>
                        </w:pPr>
                        <w:r>
                          <w:rPr>
                            <w:w w:val="110"/>
                            <w:sz w:val="15"/>
                          </w:rPr>
                          <w:t>415</w:t>
                        </w:r>
                      </w:p>
                    </w:tc>
                    <w:tc>
                      <w:tcPr>
                        <w:tcW w:w="782" w:type="dxa"/>
                      </w:tcPr>
                      <w:p>
                        <w:pPr>
                          <w:pStyle w:val="TableParagraph"/>
                          <w:spacing w:line="167" w:lineRule="exact" w:before="1"/>
                          <w:ind w:right="206"/>
                          <w:rPr>
                            <w:sz w:val="15"/>
                          </w:rPr>
                        </w:pPr>
                        <w:r>
                          <w:rPr>
                            <w:w w:val="105"/>
                            <w:sz w:val="15"/>
                          </w:rPr>
                          <w:t>206</w:t>
                        </w:r>
                      </w:p>
                    </w:tc>
                    <w:tc>
                      <w:tcPr>
                        <w:tcW w:w="751" w:type="dxa"/>
                      </w:tcPr>
                      <w:p>
                        <w:pPr>
                          <w:pStyle w:val="TableParagraph"/>
                          <w:spacing w:line="159" w:lineRule="exact" w:before="8"/>
                          <w:ind w:right="170"/>
                          <w:rPr>
                            <w:sz w:val="15"/>
                          </w:rPr>
                        </w:pPr>
                        <w:r>
                          <w:rPr>
                            <w:w w:val="105"/>
                            <w:sz w:val="15"/>
                          </w:rPr>
                          <w:t>209</w:t>
                        </w:r>
                      </w:p>
                    </w:tc>
                    <w:tc>
                      <w:tcPr>
                        <w:tcW w:w="829" w:type="dxa"/>
                      </w:tcPr>
                      <w:p>
                        <w:pPr>
                          <w:pStyle w:val="TableParagraph"/>
                          <w:spacing w:line="159" w:lineRule="exact" w:before="8"/>
                          <w:ind w:right="206"/>
                          <w:rPr>
                            <w:sz w:val="15"/>
                          </w:rPr>
                        </w:pPr>
                        <w:r>
                          <w:rPr>
                            <w:w w:val="105"/>
                            <w:sz w:val="15"/>
                          </w:rPr>
                          <w:t>1,662</w:t>
                        </w:r>
                      </w:p>
                    </w:tc>
                    <w:tc>
                      <w:tcPr>
                        <w:tcW w:w="793" w:type="dxa"/>
                      </w:tcPr>
                      <w:p>
                        <w:pPr>
                          <w:pStyle w:val="TableParagraph"/>
                          <w:spacing w:line="167" w:lineRule="exact" w:before="1"/>
                          <w:ind w:right="213"/>
                          <w:rPr>
                            <w:sz w:val="15"/>
                          </w:rPr>
                        </w:pPr>
                        <w:r>
                          <w:rPr>
                            <w:w w:val="105"/>
                            <w:sz w:val="15"/>
                          </w:rPr>
                          <w:t>851</w:t>
                        </w:r>
                      </w:p>
                    </w:tc>
                    <w:tc>
                      <w:tcPr>
                        <w:tcW w:w="793" w:type="dxa"/>
                      </w:tcPr>
                      <w:p>
                        <w:pPr>
                          <w:pStyle w:val="TableParagraph"/>
                          <w:spacing w:line="167" w:lineRule="exact" w:before="1"/>
                          <w:ind w:right="219"/>
                          <w:rPr>
                            <w:sz w:val="15"/>
                          </w:rPr>
                        </w:pPr>
                        <w:r>
                          <w:rPr>
                            <w:sz w:val="15"/>
                          </w:rPr>
                          <w:t>811</w:t>
                        </w:r>
                      </w:p>
                    </w:tc>
                    <w:tc>
                      <w:tcPr>
                        <w:tcW w:w="795" w:type="dxa"/>
                      </w:tcPr>
                      <w:p>
                        <w:pPr>
                          <w:pStyle w:val="TableParagraph"/>
                          <w:spacing w:line="167" w:lineRule="exact" w:before="1"/>
                          <w:ind w:right="224"/>
                          <w:rPr>
                            <w:sz w:val="15"/>
                          </w:rPr>
                        </w:pPr>
                        <w:r>
                          <w:rPr>
                            <w:sz w:val="15"/>
                          </w:rPr>
                          <w:t>718</w:t>
                        </w:r>
                      </w:p>
                    </w:tc>
                    <w:tc>
                      <w:tcPr>
                        <w:tcW w:w="797" w:type="dxa"/>
                      </w:tcPr>
                      <w:p>
                        <w:pPr>
                          <w:pStyle w:val="TableParagraph"/>
                          <w:spacing w:line="167" w:lineRule="exact" w:before="1"/>
                          <w:ind w:right="220"/>
                          <w:rPr>
                            <w:sz w:val="15"/>
                          </w:rPr>
                        </w:pPr>
                        <w:r>
                          <w:rPr>
                            <w:sz w:val="15"/>
                          </w:rPr>
                          <w:t>305</w:t>
                        </w:r>
                      </w:p>
                    </w:tc>
                    <w:tc>
                      <w:tcPr>
                        <w:tcW w:w="592" w:type="dxa"/>
                      </w:tcPr>
                      <w:p>
                        <w:pPr>
                          <w:pStyle w:val="TableParagraph"/>
                          <w:spacing w:line="167" w:lineRule="exact" w:before="1"/>
                          <w:ind w:right="22"/>
                          <w:rPr>
                            <w:sz w:val="15"/>
                          </w:rPr>
                        </w:pPr>
                        <w:r>
                          <w:rPr>
                            <w:sz w:val="15"/>
                          </w:rPr>
                          <w:t>413</w:t>
                        </w:r>
                      </w:p>
                    </w:tc>
                  </w:tr>
                  <w:tr>
                    <w:trPr>
                      <w:trHeight w:val="187" w:hRule="atLeast"/>
                    </w:trPr>
                    <w:tc>
                      <w:tcPr>
                        <w:tcW w:w="622" w:type="dxa"/>
                      </w:tcPr>
                      <w:p>
                        <w:pPr>
                          <w:pStyle w:val="TableParagraph"/>
                          <w:spacing w:line="159" w:lineRule="exact" w:before="8"/>
                          <w:ind w:right="201"/>
                          <w:rPr>
                            <w:sz w:val="15"/>
                          </w:rPr>
                        </w:pPr>
                        <w:r>
                          <w:rPr>
                            <w:w w:val="105"/>
                            <w:sz w:val="15"/>
                          </w:rPr>
                          <w:t>367</w:t>
                        </w:r>
                      </w:p>
                    </w:tc>
                    <w:tc>
                      <w:tcPr>
                        <w:tcW w:w="782" w:type="dxa"/>
                      </w:tcPr>
                      <w:p>
                        <w:pPr>
                          <w:pStyle w:val="TableParagraph"/>
                          <w:spacing w:line="167" w:lineRule="exact" w:before="1"/>
                          <w:ind w:right="208"/>
                          <w:rPr>
                            <w:sz w:val="15"/>
                          </w:rPr>
                        </w:pPr>
                        <w:r>
                          <w:rPr>
                            <w:sz w:val="15"/>
                          </w:rPr>
                          <w:t>201</w:t>
                        </w:r>
                      </w:p>
                    </w:tc>
                    <w:tc>
                      <w:tcPr>
                        <w:tcW w:w="751" w:type="dxa"/>
                      </w:tcPr>
                      <w:p>
                        <w:pPr>
                          <w:pStyle w:val="TableParagraph"/>
                          <w:spacing w:line="159" w:lineRule="exact" w:before="8"/>
                          <w:ind w:right="161"/>
                          <w:rPr>
                            <w:sz w:val="15"/>
                          </w:rPr>
                        </w:pPr>
                        <w:r>
                          <w:rPr>
                            <w:w w:val="105"/>
                            <w:sz w:val="15"/>
                          </w:rPr>
                          <w:t>166</w:t>
                        </w:r>
                      </w:p>
                    </w:tc>
                    <w:tc>
                      <w:tcPr>
                        <w:tcW w:w="829" w:type="dxa"/>
                      </w:tcPr>
                      <w:p>
                        <w:pPr>
                          <w:pStyle w:val="TableParagraph"/>
                          <w:spacing w:line="159" w:lineRule="exact" w:before="8"/>
                          <w:ind w:right="199"/>
                          <w:rPr>
                            <w:sz w:val="15"/>
                          </w:rPr>
                        </w:pPr>
                        <w:r>
                          <w:rPr>
                            <w:w w:val="105"/>
                            <w:sz w:val="15"/>
                          </w:rPr>
                          <w:t>1,653</w:t>
                        </w:r>
                      </w:p>
                    </w:tc>
                    <w:tc>
                      <w:tcPr>
                        <w:tcW w:w="793" w:type="dxa"/>
                      </w:tcPr>
                      <w:p>
                        <w:pPr>
                          <w:pStyle w:val="TableParagraph"/>
                          <w:spacing w:line="159" w:lineRule="exact" w:before="8"/>
                          <w:ind w:right="211"/>
                          <w:rPr>
                            <w:sz w:val="15"/>
                          </w:rPr>
                        </w:pPr>
                        <w:r>
                          <w:rPr>
                            <w:w w:val="105"/>
                            <w:sz w:val="15"/>
                          </w:rPr>
                          <w:t>844</w:t>
                        </w:r>
                      </w:p>
                    </w:tc>
                    <w:tc>
                      <w:tcPr>
                        <w:tcW w:w="793" w:type="dxa"/>
                      </w:tcPr>
                      <w:p>
                        <w:pPr>
                          <w:pStyle w:val="TableParagraph"/>
                          <w:spacing w:line="167" w:lineRule="exact" w:before="1"/>
                          <w:ind w:right="210"/>
                          <w:rPr>
                            <w:sz w:val="15"/>
                          </w:rPr>
                        </w:pPr>
                        <w:r>
                          <w:rPr>
                            <w:w w:val="105"/>
                            <w:sz w:val="15"/>
                          </w:rPr>
                          <w:t>809</w:t>
                        </w:r>
                      </w:p>
                    </w:tc>
                    <w:tc>
                      <w:tcPr>
                        <w:tcW w:w="795" w:type="dxa"/>
                      </w:tcPr>
                      <w:p>
                        <w:pPr>
                          <w:pStyle w:val="TableParagraph"/>
                          <w:spacing w:line="167" w:lineRule="exact" w:before="1"/>
                          <w:ind w:right="211"/>
                          <w:rPr>
                            <w:sz w:val="15"/>
                          </w:rPr>
                        </w:pPr>
                        <w:r>
                          <w:rPr>
                            <w:w w:val="105"/>
                            <w:sz w:val="15"/>
                          </w:rPr>
                          <w:t>850</w:t>
                        </w:r>
                      </w:p>
                    </w:tc>
                    <w:tc>
                      <w:tcPr>
                        <w:tcW w:w="797" w:type="dxa"/>
                      </w:tcPr>
                      <w:p>
                        <w:pPr>
                          <w:pStyle w:val="TableParagraph"/>
                          <w:spacing w:line="159" w:lineRule="exact" w:before="8"/>
                          <w:ind w:right="208"/>
                          <w:rPr>
                            <w:sz w:val="15"/>
                          </w:rPr>
                        </w:pPr>
                        <w:r>
                          <w:rPr>
                            <w:w w:val="105"/>
                            <w:sz w:val="15"/>
                          </w:rPr>
                          <w:t>346</w:t>
                        </w:r>
                      </w:p>
                    </w:tc>
                    <w:tc>
                      <w:tcPr>
                        <w:tcW w:w="592" w:type="dxa"/>
                      </w:tcPr>
                      <w:p>
                        <w:pPr>
                          <w:pStyle w:val="TableParagraph"/>
                          <w:spacing w:line="167" w:lineRule="exact" w:before="1"/>
                          <w:ind w:right="15"/>
                          <w:rPr>
                            <w:sz w:val="15"/>
                          </w:rPr>
                        </w:pPr>
                        <w:r>
                          <w:rPr>
                            <w:w w:val="105"/>
                            <w:sz w:val="15"/>
                          </w:rPr>
                          <w:t>504</w:t>
                        </w:r>
                      </w:p>
                    </w:tc>
                  </w:tr>
                  <w:tr>
                    <w:trPr>
                      <w:trHeight w:val="180" w:hRule="atLeast"/>
                    </w:trPr>
                    <w:tc>
                      <w:tcPr>
                        <w:tcW w:w="622" w:type="dxa"/>
                      </w:tcPr>
                      <w:p>
                        <w:pPr>
                          <w:pStyle w:val="TableParagraph"/>
                          <w:spacing w:line="153" w:lineRule="exact" w:before="8"/>
                          <w:ind w:right="204"/>
                          <w:rPr>
                            <w:sz w:val="15"/>
                          </w:rPr>
                        </w:pPr>
                        <w:r>
                          <w:rPr>
                            <w:w w:val="105"/>
                            <w:sz w:val="15"/>
                          </w:rPr>
                          <w:t>346</w:t>
                        </w:r>
                      </w:p>
                    </w:tc>
                    <w:tc>
                      <w:tcPr>
                        <w:tcW w:w="782" w:type="dxa"/>
                      </w:tcPr>
                      <w:p>
                        <w:pPr>
                          <w:pStyle w:val="TableParagraph"/>
                          <w:spacing w:line="153" w:lineRule="exact" w:before="8"/>
                          <w:ind w:right="204"/>
                          <w:rPr>
                            <w:sz w:val="15"/>
                          </w:rPr>
                        </w:pPr>
                        <w:r>
                          <w:rPr>
                            <w:w w:val="105"/>
                            <w:sz w:val="15"/>
                          </w:rPr>
                          <w:t>169</w:t>
                        </w:r>
                      </w:p>
                    </w:tc>
                    <w:tc>
                      <w:tcPr>
                        <w:tcW w:w="751" w:type="dxa"/>
                      </w:tcPr>
                      <w:p>
                        <w:pPr>
                          <w:pStyle w:val="TableParagraph"/>
                          <w:spacing w:line="153" w:lineRule="exact" w:before="8"/>
                          <w:ind w:right="168"/>
                          <w:rPr>
                            <w:sz w:val="15"/>
                          </w:rPr>
                        </w:pPr>
                        <w:r>
                          <w:rPr>
                            <w:w w:val="105"/>
                            <w:sz w:val="15"/>
                          </w:rPr>
                          <w:t>177</w:t>
                        </w:r>
                      </w:p>
                    </w:tc>
                    <w:tc>
                      <w:tcPr>
                        <w:tcW w:w="829" w:type="dxa"/>
                      </w:tcPr>
                      <w:p>
                        <w:pPr>
                          <w:pStyle w:val="TableParagraph"/>
                          <w:spacing w:line="153" w:lineRule="exact" w:before="8"/>
                          <w:ind w:right="213"/>
                          <w:rPr>
                            <w:sz w:val="15"/>
                          </w:rPr>
                        </w:pPr>
                        <w:r>
                          <w:rPr>
                            <w:sz w:val="15"/>
                          </w:rPr>
                          <w:t>1.687</w:t>
                        </w:r>
                      </w:p>
                    </w:tc>
                    <w:tc>
                      <w:tcPr>
                        <w:tcW w:w="793" w:type="dxa"/>
                      </w:tcPr>
                      <w:p>
                        <w:pPr>
                          <w:pStyle w:val="TableParagraph"/>
                          <w:spacing w:line="153" w:lineRule="exact" w:before="8"/>
                          <w:ind w:right="211"/>
                          <w:rPr>
                            <w:sz w:val="15"/>
                          </w:rPr>
                        </w:pPr>
                        <w:r>
                          <w:rPr>
                            <w:w w:val="105"/>
                            <w:sz w:val="15"/>
                          </w:rPr>
                          <w:t>876</w:t>
                        </w:r>
                      </w:p>
                    </w:tc>
                    <w:tc>
                      <w:tcPr>
                        <w:tcW w:w="793" w:type="dxa"/>
                      </w:tcPr>
                      <w:p>
                        <w:pPr>
                          <w:pStyle w:val="TableParagraph"/>
                          <w:spacing w:line="153" w:lineRule="exact" w:before="8"/>
                          <w:ind w:right="219"/>
                          <w:rPr>
                            <w:sz w:val="15"/>
                          </w:rPr>
                        </w:pPr>
                        <w:r>
                          <w:rPr>
                            <w:w w:val="105"/>
                            <w:sz w:val="15"/>
                          </w:rPr>
                          <w:t>811</w:t>
                        </w:r>
                      </w:p>
                    </w:tc>
                    <w:tc>
                      <w:tcPr>
                        <w:tcW w:w="795" w:type="dxa"/>
                      </w:tcPr>
                      <w:p>
                        <w:pPr>
                          <w:pStyle w:val="TableParagraph"/>
                          <w:spacing w:line="160" w:lineRule="exact" w:before="1"/>
                          <w:ind w:right="221"/>
                          <w:rPr>
                            <w:sz w:val="15"/>
                          </w:rPr>
                        </w:pPr>
                        <w:r>
                          <w:rPr>
                            <w:w w:val="105"/>
                            <w:sz w:val="15"/>
                          </w:rPr>
                          <w:t>731</w:t>
                        </w:r>
                      </w:p>
                    </w:tc>
                    <w:tc>
                      <w:tcPr>
                        <w:tcW w:w="797" w:type="dxa"/>
                      </w:tcPr>
                      <w:p>
                        <w:pPr>
                          <w:pStyle w:val="TableParagraph"/>
                          <w:spacing w:line="153" w:lineRule="exact" w:before="8"/>
                          <w:ind w:right="208"/>
                          <w:rPr>
                            <w:sz w:val="15"/>
                          </w:rPr>
                        </w:pPr>
                        <w:r>
                          <w:rPr>
                            <w:w w:val="105"/>
                            <w:sz w:val="15"/>
                          </w:rPr>
                          <w:t>297</w:t>
                        </w:r>
                      </w:p>
                    </w:tc>
                    <w:tc>
                      <w:tcPr>
                        <w:tcW w:w="592" w:type="dxa"/>
                      </w:tcPr>
                      <w:p>
                        <w:pPr>
                          <w:pStyle w:val="TableParagraph"/>
                          <w:spacing w:line="160" w:lineRule="exact" w:before="1"/>
                          <w:ind w:right="15"/>
                          <w:rPr>
                            <w:sz w:val="15"/>
                          </w:rPr>
                        </w:pPr>
                        <w:r>
                          <w:rPr>
                            <w:w w:val="105"/>
                            <w:sz w:val="15"/>
                          </w:rPr>
                          <w:t>434</w:t>
                        </w:r>
                      </w:p>
                    </w:tc>
                  </w:tr>
                  <w:tr>
                    <w:trPr>
                      <w:trHeight w:val="198" w:hRule="atLeast"/>
                    </w:trPr>
                    <w:tc>
                      <w:tcPr>
                        <w:tcW w:w="622" w:type="dxa"/>
                      </w:tcPr>
                      <w:p>
                        <w:pPr>
                          <w:pStyle w:val="TableParagraph"/>
                          <w:spacing w:line="163" w:lineRule="exact" w:before="15"/>
                          <w:ind w:right="197"/>
                          <w:rPr>
                            <w:sz w:val="15"/>
                          </w:rPr>
                        </w:pPr>
                        <w:r>
                          <w:rPr>
                            <w:w w:val="105"/>
                            <w:sz w:val="15"/>
                          </w:rPr>
                          <w:t>1,870</w:t>
                        </w:r>
                      </w:p>
                    </w:tc>
                    <w:tc>
                      <w:tcPr>
                        <w:tcW w:w="782" w:type="dxa"/>
                      </w:tcPr>
                      <w:p>
                        <w:pPr>
                          <w:pStyle w:val="TableParagraph"/>
                          <w:spacing w:line="163" w:lineRule="exact" w:before="15"/>
                          <w:ind w:right="202"/>
                          <w:rPr>
                            <w:sz w:val="15"/>
                          </w:rPr>
                        </w:pPr>
                        <w:r>
                          <w:rPr>
                            <w:w w:val="105"/>
                            <w:sz w:val="15"/>
                          </w:rPr>
                          <w:t>958</w:t>
                        </w:r>
                      </w:p>
                    </w:tc>
                    <w:tc>
                      <w:tcPr>
                        <w:tcW w:w="751" w:type="dxa"/>
                      </w:tcPr>
                      <w:p>
                        <w:pPr>
                          <w:pStyle w:val="TableParagraph"/>
                          <w:spacing w:line="156" w:lineRule="exact" w:before="22"/>
                          <w:ind w:right="163"/>
                          <w:rPr>
                            <w:sz w:val="15"/>
                          </w:rPr>
                        </w:pPr>
                        <w:r>
                          <w:rPr>
                            <w:w w:val="105"/>
                            <w:sz w:val="15"/>
                          </w:rPr>
                          <w:t>912</w:t>
                        </w:r>
                      </w:p>
                    </w:tc>
                    <w:tc>
                      <w:tcPr>
                        <w:tcW w:w="829" w:type="dxa"/>
                      </w:tcPr>
                      <w:p>
                        <w:pPr>
                          <w:pStyle w:val="TableParagraph"/>
                          <w:spacing w:line="163" w:lineRule="exact" w:before="15"/>
                          <w:ind w:right="218"/>
                          <w:rPr>
                            <w:sz w:val="15"/>
                          </w:rPr>
                        </w:pPr>
                        <w:r>
                          <w:rPr>
                            <w:sz w:val="15"/>
                          </w:rPr>
                          <w:t>7,911</w:t>
                        </w:r>
                      </w:p>
                    </w:tc>
                    <w:tc>
                      <w:tcPr>
                        <w:tcW w:w="793" w:type="dxa"/>
                      </w:tcPr>
                      <w:p>
                        <w:pPr>
                          <w:pStyle w:val="TableParagraph"/>
                          <w:spacing w:line="163" w:lineRule="exact" w:before="15"/>
                          <w:ind w:right="205"/>
                          <w:rPr>
                            <w:sz w:val="15"/>
                          </w:rPr>
                        </w:pPr>
                        <w:r>
                          <w:rPr>
                            <w:w w:val="105"/>
                            <w:sz w:val="15"/>
                          </w:rPr>
                          <w:t>3,909</w:t>
                        </w:r>
                      </w:p>
                    </w:tc>
                    <w:tc>
                      <w:tcPr>
                        <w:tcW w:w="793" w:type="dxa"/>
                      </w:tcPr>
                      <w:p>
                        <w:pPr>
                          <w:pStyle w:val="TableParagraph"/>
                          <w:spacing w:line="163" w:lineRule="exact" w:before="15"/>
                          <w:ind w:right="214"/>
                          <w:rPr>
                            <w:sz w:val="15"/>
                          </w:rPr>
                        </w:pPr>
                        <w:r>
                          <w:rPr>
                            <w:sz w:val="15"/>
                          </w:rPr>
                          <w:t>4,002</w:t>
                        </w:r>
                      </w:p>
                    </w:tc>
                    <w:tc>
                      <w:tcPr>
                        <w:tcW w:w="795" w:type="dxa"/>
                      </w:tcPr>
                      <w:p>
                        <w:pPr>
                          <w:pStyle w:val="TableParagraph"/>
                          <w:spacing w:line="163" w:lineRule="exact" w:before="15"/>
                          <w:ind w:right="215"/>
                          <w:rPr>
                            <w:sz w:val="15"/>
                          </w:rPr>
                        </w:pPr>
                        <w:r>
                          <w:rPr>
                            <w:sz w:val="15"/>
                          </w:rPr>
                          <w:t>3,402</w:t>
                        </w:r>
                      </w:p>
                    </w:tc>
                    <w:tc>
                      <w:tcPr>
                        <w:tcW w:w="797" w:type="dxa"/>
                      </w:tcPr>
                      <w:p>
                        <w:pPr>
                          <w:pStyle w:val="TableParagraph"/>
                          <w:spacing w:line="163" w:lineRule="exact" w:before="15"/>
                          <w:ind w:right="209"/>
                          <w:rPr>
                            <w:sz w:val="15"/>
                          </w:rPr>
                        </w:pPr>
                        <w:r>
                          <w:rPr>
                            <w:w w:val="105"/>
                            <w:sz w:val="15"/>
                          </w:rPr>
                          <w:t>1,332</w:t>
                        </w:r>
                      </w:p>
                    </w:tc>
                    <w:tc>
                      <w:tcPr>
                        <w:tcW w:w="592" w:type="dxa"/>
                      </w:tcPr>
                      <w:p>
                        <w:pPr>
                          <w:pStyle w:val="TableParagraph"/>
                          <w:spacing w:line="170" w:lineRule="exact" w:before="7"/>
                          <w:ind w:right="10"/>
                          <w:rPr>
                            <w:sz w:val="15"/>
                          </w:rPr>
                        </w:pPr>
                        <w:r>
                          <w:rPr>
                            <w:w w:val="105"/>
                            <w:sz w:val="15"/>
                          </w:rPr>
                          <w:t>2,070</w:t>
                        </w:r>
                      </w:p>
                    </w:tc>
                  </w:tr>
                  <w:tr>
                    <w:trPr>
                      <w:trHeight w:val="191" w:hRule="atLeast"/>
                    </w:trPr>
                    <w:tc>
                      <w:tcPr>
                        <w:tcW w:w="622" w:type="dxa"/>
                      </w:tcPr>
                      <w:p>
                        <w:pPr>
                          <w:pStyle w:val="TableParagraph"/>
                          <w:spacing w:line="159" w:lineRule="exact" w:before="11"/>
                          <w:ind w:right="200"/>
                          <w:rPr>
                            <w:sz w:val="15"/>
                          </w:rPr>
                        </w:pPr>
                        <w:r>
                          <w:rPr>
                            <w:w w:val="105"/>
                            <w:sz w:val="15"/>
                          </w:rPr>
                          <w:t>2,575</w:t>
                        </w:r>
                      </w:p>
                    </w:tc>
                    <w:tc>
                      <w:tcPr>
                        <w:tcW w:w="782" w:type="dxa"/>
                      </w:tcPr>
                      <w:p>
                        <w:pPr>
                          <w:pStyle w:val="TableParagraph"/>
                          <w:spacing w:line="167" w:lineRule="exact" w:before="4"/>
                          <w:ind w:right="199"/>
                          <w:rPr>
                            <w:sz w:val="15"/>
                          </w:rPr>
                        </w:pPr>
                        <w:r>
                          <w:rPr>
                            <w:w w:val="105"/>
                            <w:sz w:val="15"/>
                          </w:rPr>
                          <w:t>1,330</w:t>
                        </w:r>
                      </w:p>
                    </w:tc>
                    <w:tc>
                      <w:tcPr>
                        <w:tcW w:w="751" w:type="dxa"/>
                      </w:tcPr>
                      <w:p>
                        <w:pPr>
                          <w:pStyle w:val="TableParagraph"/>
                          <w:spacing w:line="159" w:lineRule="exact" w:before="11"/>
                          <w:ind w:right="167"/>
                          <w:rPr>
                            <w:sz w:val="15"/>
                          </w:rPr>
                        </w:pPr>
                        <w:r>
                          <w:rPr>
                            <w:w w:val="105"/>
                            <w:sz w:val="15"/>
                          </w:rPr>
                          <w:t>1.245</w:t>
                        </w:r>
                      </w:p>
                    </w:tc>
                    <w:tc>
                      <w:tcPr>
                        <w:tcW w:w="829" w:type="dxa"/>
                      </w:tcPr>
                      <w:p>
                        <w:pPr>
                          <w:pStyle w:val="TableParagraph"/>
                          <w:spacing w:line="159" w:lineRule="exact" w:before="11"/>
                          <w:ind w:right="206"/>
                          <w:rPr>
                            <w:sz w:val="15"/>
                          </w:rPr>
                        </w:pPr>
                        <w:r>
                          <w:rPr>
                            <w:w w:val="105"/>
                            <w:sz w:val="15"/>
                          </w:rPr>
                          <w:t>11,008</w:t>
                        </w:r>
                      </w:p>
                    </w:tc>
                    <w:tc>
                      <w:tcPr>
                        <w:tcW w:w="793" w:type="dxa"/>
                      </w:tcPr>
                      <w:p>
                        <w:pPr>
                          <w:pStyle w:val="TableParagraph"/>
                          <w:spacing w:line="159" w:lineRule="exact" w:before="11"/>
                          <w:ind w:right="213"/>
                          <w:rPr>
                            <w:sz w:val="15"/>
                          </w:rPr>
                        </w:pPr>
                        <w:r>
                          <w:rPr>
                            <w:w w:val="105"/>
                            <w:sz w:val="15"/>
                          </w:rPr>
                          <w:t>5.499</w:t>
                        </w:r>
                      </w:p>
                    </w:tc>
                    <w:tc>
                      <w:tcPr>
                        <w:tcW w:w="793" w:type="dxa"/>
                      </w:tcPr>
                      <w:p>
                        <w:pPr>
                          <w:pStyle w:val="TableParagraph"/>
                          <w:spacing w:line="167" w:lineRule="exact" w:before="4"/>
                          <w:ind w:right="222"/>
                          <w:rPr>
                            <w:sz w:val="15"/>
                          </w:rPr>
                        </w:pPr>
                        <w:r>
                          <w:rPr>
                            <w:sz w:val="15"/>
                          </w:rPr>
                          <w:t>5,509</w:t>
                        </w:r>
                      </w:p>
                    </w:tc>
                    <w:tc>
                      <w:tcPr>
                        <w:tcW w:w="795" w:type="dxa"/>
                      </w:tcPr>
                      <w:p>
                        <w:pPr>
                          <w:pStyle w:val="TableParagraph"/>
                          <w:spacing w:line="167" w:lineRule="exact" w:before="4"/>
                          <w:ind w:right="223"/>
                          <w:rPr>
                            <w:sz w:val="15"/>
                          </w:rPr>
                        </w:pPr>
                        <w:r>
                          <w:rPr>
                            <w:w w:val="105"/>
                            <w:sz w:val="15"/>
                          </w:rPr>
                          <w:t>4,151</w:t>
                        </w:r>
                      </w:p>
                    </w:tc>
                    <w:tc>
                      <w:tcPr>
                        <w:tcW w:w="797" w:type="dxa"/>
                      </w:tcPr>
                      <w:p>
                        <w:pPr>
                          <w:pStyle w:val="TableParagraph"/>
                          <w:spacing w:line="167" w:lineRule="exact" w:before="4"/>
                          <w:ind w:right="209"/>
                          <w:rPr>
                            <w:sz w:val="15"/>
                          </w:rPr>
                        </w:pPr>
                        <w:r>
                          <w:rPr>
                            <w:w w:val="110"/>
                            <w:sz w:val="15"/>
                          </w:rPr>
                          <w:t>1,689</w:t>
                        </w:r>
                      </w:p>
                    </w:tc>
                    <w:tc>
                      <w:tcPr>
                        <w:tcW w:w="592" w:type="dxa"/>
                      </w:tcPr>
                      <w:p>
                        <w:pPr>
                          <w:pStyle w:val="TableParagraph"/>
                          <w:spacing w:line="159" w:lineRule="exact" w:before="11"/>
                          <w:ind w:right="14"/>
                          <w:rPr>
                            <w:sz w:val="15"/>
                          </w:rPr>
                        </w:pPr>
                        <w:r>
                          <w:rPr>
                            <w:w w:val="105"/>
                            <w:sz w:val="15"/>
                          </w:rPr>
                          <w:t>2.462</w:t>
                        </w:r>
                      </w:p>
                    </w:tc>
                  </w:tr>
                  <w:tr>
                    <w:trPr>
                      <w:trHeight w:val="194" w:hRule="atLeast"/>
                    </w:trPr>
                    <w:tc>
                      <w:tcPr>
                        <w:tcW w:w="622" w:type="dxa"/>
                      </w:tcPr>
                      <w:p>
                        <w:pPr>
                          <w:pStyle w:val="TableParagraph"/>
                          <w:spacing w:line="167" w:lineRule="exact" w:before="8"/>
                          <w:ind w:right="200"/>
                          <w:rPr>
                            <w:sz w:val="15"/>
                          </w:rPr>
                        </w:pPr>
                        <w:r>
                          <w:rPr>
                            <w:w w:val="105"/>
                            <w:sz w:val="15"/>
                          </w:rPr>
                          <w:t>1,065</w:t>
                        </w:r>
                      </w:p>
                    </w:tc>
                    <w:tc>
                      <w:tcPr>
                        <w:tcW w:w="782" w:type="dxa"/>
                      </w:tcPr>
                      <w:p>
                        <w:pPr>
                          <w:pStyle w:val="TableParagraph"/>
                          <w:spacing w:line="159" w:lineRule="exact" w:before="15"/>
                          <w:ind w:right="205"/>
                          <w:rPr>
                            <w:sz w:val="15"/>
                          </w:rPr>
                        </w:pPr>
                        <w:r>
                          <w:rPr>
                            <w:w w:val="105"/>
                            <w:sz w:val="15"/>
                          </w:rPr>
                          <w:t>523</w:t>
                        </w:r>
                      </w:p>
                    </w:tc>
                    <w:tc>
                      <w:tcPr>
                        <w:tcW w:w="751" w:type="dxa"/>
                      </w:tcPr>
                      <w:p>
                        <w:pPr>
                          <w:pStyle w:val="TableParagraph"/>
                          <w:spacing w:line="159" w:lineRule="exact" w:before="15"/>
                          <w:ind w:right="162"/>
                          <w:rPr>
                            <w:sz w:val="15"/>
                          </w:rPr>
                        </w:pPr>
                        <w:r>
                          <w:rPr>
                            <w:w w:val="105"/>
                            <w:sz w:val="15"/>
                          </w:rPr>
                          <w:t>542</w:t>
                        </w:r>
                      </w:p>
                    </w:tc>
                    <w:tc>
                      <w:tcPr>
                        <w:tcW w:w="829" w:type="dxa"/>
                      </w:tcPr>
                      <w:p>
                        <w:pPr>
                          <w:pStyle w:val="TableParagraph"/>
                          <w:spacing w:line="167" w:lineRule="exact" w:before="8"/>
                          <w:ind w:right="209"/>
                          <w:rPr>
                            <w:sz w:val="15"/>
                          </w:rPr>
                        </w:pPr>
                        <w:r>
                          <w:rPr>
                            <w:w w:val="105"/>
                            <w:sz w:val="15"/>
                          </w:rPr>
                          <w:t>4,262</w:t>
                        </w:r>
                      </w:p>
                    </w:tc>
                    <w:tc>
                      <w:tcPr>
                        <w:tcW w:w="793" w:type="dxa"/>
                      </w:tcPr>
                      <w:p>
                        <w:pPr>
                          <w:pStyle w:val="TableParagraph"/>
                          <w:spacing w:line="167" w:lineRule="exact" w:before="8"/>
                          <w:ind w:right="212"/>
                          <w:rPr>
                            <w:sz w:val="15"/>
                          </w:rPr>
                        </w:pPr>
                        <w:r>
                          <w:rPr>
                            <w:sz w:val="15"/>
                          </w:rPr>
                          <w:t>2,118</w:t>
                        </w:r>
                      </w:p>
                    </w:tc>
                    <w:tc>
                      <w:tcPr>
                        <w:tcW w:w="793" w:type="dxa"/>
                      </w:tcPr>
                      <w:p>
                        <w:pPr>
                          <w:pStyle w:val="TableParagraph"/>
                          <w:spacing w:line="167" w:lineRule="exact" w:before="8"/>
                          <w:ind w:right="214"/>
                          <w:rPr>
                            <w:sz w:val="15"/>
                          </w:rPr>
                        </w:pPr>
                        <w:r>
                          <w:rPr>
                            <w:sz w:val="15"/>
                          </w:rPr>
                          <w:t>2.144</w:t>
                        </w:r>
                      </w:p>
                    </w:tc>
                    <w:tc>
                      <w:tcPr>
                        <w:tcW w:w="795" w:type="dxa"/>
                      </w:tcPr>
                      <w:p>
                        <w:pPr>
                          <w:pStyle w:val="TableParagraph"/>
                          <w:spacing w:before="1"/>
                          <w:ind w:right="209"/>
                          <w:rPr>
                            <w:sz w:val="15"/>
                          </w:rPr>
                        </w:pPr>
                        <w:r>
                          <w:rPr>
                            <w:w w:val="105"/>
                            <w:sz w:val="15"/>
                          </w:rPr>
                          <w:t>1,938</w:t>
                        </w:r>
                      </w:p>
                    </w:tc>
                    <w:tc>
                      <w:tcPr>
                        <w:tcW w:w="797" w:type="dxa"/>
                      </w:tcPr>
                      <w:p>
                        <w:pPr>
                          <w:pStyle w:val="TableParagraph"/>
                          <w:spacing w:before="1"/>
                          <w:ind w:right="216"/>
                          <w:rPr>
                            <w:sz w:val="15"/>
                          </w:rPr>
                        </w:pPr>
                        <w:r>
                          <w:rPr>
                            <w:w w:val="105"/>
                            <w:sz w:val="15"/>
                          </w:rPr>
                          <w:t>821</w:t>
                        </w:r>
                      </w:p>
                    </w:tc>
                    <w:tc>
                      <w:tcPr>
                        <w:tcW w:w="592" w:type="dxa"/>
                      </w:tcPr>
                      <w:p>
                        <w:pPr>
                          <w:pStyle w:val="TableParagraph"/>
                          <w:spacing w:before="1"/>
                          <w:ind w:right="14"/>
                          <w:rPr>
                            <w:sz w:val="15"/>
                          </w:rPr>
                        </w:pPr>
                        <w:r>
                          <w:rPr>
                            <w:w w:val="105"/>
                            <w:sz w:val="15"/>
                          </w:rPr>
                          <w:t>1,117</w:t>
                        </w:r>
                      </w:p>
                    </w:tc>
                  </w:tr>
                  <w:tr>
                    <w:trPr>
                      <w:trHeight w:val="191" w:hRule="atLeast"/>
                    </w:trPr>
                    <w:tc>
                      <w:tcPr>
                        <w:tcW w:w="622" w:type="dxa"/>
                      </w:tcPr>
                      <w:p>
                        <w:pPr>
                          <w:pStyle w:val="TableParagraph"/>
                          <w:spacing w:line="163" w:lineRule="exact" w:before="8"/>
                          <w:ind w:right="204"/>
                          <w:rPr>
                            <w:sz w:val="15"/>
                          </w:rPr>
                        </w:pPr>
                        <w:r>
                          <w:rPr>
                            <w:w w:val="105"/>
                            <w:sz w:val="15"/>
                          </w:rPr>
                          <w:t>1,320</w:t>
                        </w:r>
                      </w:p>
                    </w:tc>
                    <w:tc>
                      <w:tcPr>
                        <w:tcW w:w="782" w:type="dxa"/>
                      </w:tcPr>
                      <w:p>
                        <w:pPr>
                          <w:pStyle w:val="TableParagraph"/>
                          <w:spacing w:line="163" w:lineRule="exact" w:before="8"/>
                          <w:ind w:right="204"/>
                          <w:rPr>
                            <w:sz w:val="15"/>
                          </w:rPr>
                        </w:pPr>
                        <w:r>
                          <w:rPr>
                            <w:w w:val="105"/>
                            <w:sz w:val="15"/>
                          </w:rPr>
                          <w:t>667</w:t>
                        </w:r>
                      </w:p>
                    </w:tc>
                    <w:tc>
                      <w:tcPr>
                        <w:tcW w:w="751" w:type="dxa"/>
                      </w:tcPr>
                      <w:p>
                        <w:pPr>
                          <w:pStyle w:val="TableParagraph"/>
                          <w:spacing w:line="163" w:lineRule="exact" w:before="8"/>
                          <w:ind w:right="162"/>
                          <w:rPr>
                            <w:sz w:val="15"/>
                          </w:rPr>
                        </w:pPr>
                        <w:r>
                          <w:rPr>
                            <w:w w:val="110"/>
                            <w:sz w:val="15"/>
                          </w:rPr>
                          <w:t>653</w:t>
                        </w:r>
                      </w:p>
                    </w:tc>
                    <w:tc>
                      <w:tcPr>
                        <w:tcW w:w="829" w:type="dxa"/>
                      </w:tcPr>
                      <w:p>
                        <w:pPr>
                          <w:pStyle w:val="TableParagraph"/>
                          <w:spacing w:line="163" w:lineRule="exact" w:before="8"/>
                          <w:ind w:right="213"/>
                          <w:rPr>
                            <w:sz w:val="15"/>
                          </w:rPr>
                        </w:pPr>
                        <w:r>
                          <w:rPr>
                            <w:w w:val="105"/>
                            <w:sz w:val="15"/>
                          </w:rPr>
                          <w:t>5,577</w:t>
                        </w:r>
                      </w:p>
                    </w:tc>
                    <w:tc>
                      <w:tcPr>
                        <w:tcW w:w="793" w:type="dxa"/>
                      </w:tcPr>
                      <w:p>
                        <w:pPr>
                          <w:pStyle w:val="TableParagraph"/>
                          <w:spacing w:line="163" w:lineRule="exact" w:before="8"/>
                          <w:ind w:right="212"/>
                          <w:rPr>
                            <w:sz w:val="15"/>
                          </w:rPr>
                        </w:pPr>
                        <w:r>
                          <w:rPr>
                            <w:w w:val="105"/>
                            <w:sz w:val="15"/>
                          </w:rPr>
                          <w:t>2,849</w:t>
                        </w:r>
                      </w:p>
                    </w:tc>
                    <w:tc>
                      <w:tcPr>
                        <w:tcW w:w="793" w:type="dxa"/>
                      </w:tcPr>
                      <w:p>
                        <w:pPr>
                          <w:pStyle w:val="TableParagraph"/>
                          <w:spacing w:line="163" w:lineRule="exact" w:before="8"/>
                          <w:ind w:right="218"/>
                          <w:rPr>
                            <w:sz w:val="15"/>
                          </w:rPr>
                        </w:pPr>
                        <w:r>
                          <w:rPr>
                            <w:sz w:val="15"/>
                          </w:rPr>
                          <w:t>2.728</w:t>
                        </w:r>
                      </w:p>
                    </w:tc>
                    <w:tc>
                      <w:tcPr>
                        <w:tcW w:w="795" w:type="dxa"/>
                      </w:tcPr>
                      <w:p>
                        <w:pPr>
                          <w:pStyle w:val="TableParagraph"/>
                          <w:spacing w:line="170" w:lineRule="exact" w:before="1"/>
                          <w:ind w:right="216"/>
                          <w:rPr>
                            <w:sz w:val="15"/>
                          </w:rPr>
                        </w:pPr>
                        <w:r>
                          <w:rPr>
                            <w:w w:val="105"/>
                            <w:sz w:val="15"/>
                          </w:rPr>
                          <w:t>2,474</w:t>
                        </w:r>
                      </w:p>
                    </w:tc>
                    <w:tc>
                      <w:tcPr>
                        <w:tcW w:w="797" w:type="dxa"/>
                      </w:tcPr>
                      <w:p>
                        <w:pPr>
                          <w:pStyle w:val="TableParagraph"/>
                          <w:spacing w:line="170" w:lineRule="exact" w:before="1"/>
                          <w:ind w:right="218"/>
                          <w:rPr>
                            <w:sz w:val="15"/>
                          </w:rPr>
                        </w:pPr>
                        <w:r>
                          <w:rPr>
                            <w:w w:val="105"/>
                            <w:sz w:val="15"/>
                          </w:rPr>
                          <w:t>978</w:t>
                        </w:r>
                      </w:p>
                    </w:tc>
                    <w:tc>
                      <w:tcPr>
                        <w:tcW w:w="592" w:type="dxa"/>
                      </w:tcPr>
                      <w:p>
                        <w:pPr>
                          <w:pStyle w:val="TableParagraph"/>
                          <w:spacing w:line="170" w:lineRule="exact" w:before="1"/>
                          <w:ind w:right="24"/>
                          <w:rPr>
                            <w:sz w:val="15"/>
                          </w:rPr>
                        </w:pPr>
                        <w:r>
                          <w:rPr>
                            <w:sz w:val="15"/>
                          </w:rPr>
                          <w:t>1.496</w:t>
                        </w:r>
                      </w:p>
                    </w:tc>
                  </w:tr>
                  <w:tr>
                    <w:trPr>
                      <w:trHeight w:val="183" w:hRule="atLeast"/>
                    </w:trPr>
                    <w:tc>
                      <w:tcPr>
                        <w:tcW w:w="622" w:type="dxa"/>
                      </w:tcPr>
                      <w:p>
                        <w:pPr>
                          <w:pStyle w:val="TableParagraph"/>
                          <w:spacing w:line="159" w:lineRule="exact" w:before="4"/>
                          <w:ind w:right="198"/>
                          <w:rPr>
                            <w:sz w:val="15"/>
                          </w:rPr>
                        </w:pPr>
                        <w:r>
                          <w:rPr>
                            <w:w w:val="110"/>
                            <w:sz w:val="15"/>
                          </w:rPr>
                          <w:t>895</w:t>
                        </w:r>
                      </w:p>
                    </w:tc>
                    <w:tc>
                      <w:tcPr>
                        <w:tcW w:w="782" w:type="dxa"/>
                      </w:tcPr>
                      <w:p>
                        <w:pPr>
                          <w:pStyle w:val="TableParagraph"/>
                          <w:spacing w:line="159" w:lineRule="exact" w:before="4"/>
                          <w:ind w:right="200"/>
                          <w:rPr>
                            <w:sz w:val="15"/>
                          </w:rPr>
                        </w:pPr>
                        <w:r>
                          <w:rPr>
                            <w:w w:val="105"/>
                            <w:sz w:val="15"/>
                          </w:rPr>
                          <w:t>450</w:t>
                        </w:r>
                      </w:p>
                    </w:tc>
                    <w:tc>
                      <w:tcPr>
                        <w:tcW w:w="751" w:type="dxa"/>
                      </w:tcPr>
                      <w:p>
                        <w:pPr>
                          <w:pStyle w:val="TableParagraph"/>
                          <w:spacing w:line="152" w:lineRule="exact" w:before="11"/>
                          <w:ind w:right="158"/>
                          <w:rPr>
                            <w:sz w:val="15"/>
                          </w:rPr>
                        </w:pPr>
                        <w:r>
                          <w:rPr>
                            <w:w w:val="110"/>
                            <w:sz w:val="15"/>
                          </w:rPr>
                          <w:t>445</w:t>
                        </w:r>
                      </w:p>
                    </w:tc>
                    <w:tc>
                      <w:tcPr>
                        <w:tcW w:w="829" w:type="dxa"/>
                      </w:tcPr>
                      <w:p>
                        <w:pPr>
                          <w:pStyle w:val="TableParagraph"/>
                          <w:spacing w:line="159" w:lineRule="exact" w:before="4"/>
                          <w:ind w:right="208"/>
                          <w:rPr>
                            <w:sz w:val="15"/>
                          </w:rPr>
                        </w:pPr>
                        <w:r>
                          <w:rPr>
                            <w:sz w:val="15"/>
                          </w:rPr>
                          <w:t>3,534</w:t>
                        </w:r>
                      </w:p>
                    </w:tc>
                    <w:tc>
                      <w:tcPr>
                        <w:tcW w:w="793" w:type="dxa"/>
                      </w:tcPr>
                      <w:p>
                        <w:pPr>
                          <w:pStyle w:val="TableParagraph"/>
                          <w:spacing w:line="159" w:lineRule="exact" w:before="4"/>
                          <w:ind w:right="205"/>
                          <w:rPr>
                            <w:sz w:val="15"/>
                          </w:rPr>
                        </w:pPr>
                        <w:r>
                          <w:rPr>
                            <w:w w:val="105"/>
                            <w:sz w:val="15"/>
                          </w:rPr>
                          <w:t>1,720</w:t>
                        </w:r>
                      </w:p>
                    </w:tc>
                    <w:tc>
                      <w:tcPr>
                        <w:tcW w:w="793" w:type="dxa"/>
                      </w:tcPr>
                      <w:p>
                        <w:pPr>
                          <w:pStyle w:val="TableParagraph"/>
                          <w:spacing w:line="159" w:lineRule="exact" w:before="4"/>
                          <w:ind w:right="215"/>
                          <w:rPr>
                            <w:sz w:val="15"/>
                          </w:rPr>
                        </w:pPr>
                        <w:r>
                          <w:rPr>
                            <w:w w:val="105"/>
                            <w:sz w:val="15"/>
                          </w:rPr>
                          <w:t>1.814</w:t>
                        </w:r>
                      </w:p>
                    </w:tc>
                    <w:tc>
                      <w:tcPr>
                        <w:tcW w:w="795" w:type="dxa"/>
                      </w:tcPr>
                      <w:p>
                        <w:pPr>
                          <w:pStyle w:val="TableParagraph"/>
                          <w:spacing w:line="164" w:lineRule="exact"/>
                          <w:ind w:right="206"/>
                          <w:rPr>
                            <w:sz w:val="15"/>
                          </w:rPr>
                        </w:pPr>
                        <w:r>
                          <w:rPr>
                            <w:w w:val="105"/>
                            <w:sz w:val="15"/>
                          </w:rPr>
                          <w:t>1,620</w:t>
                        </w:r>
                      </w:p>
                    </w:tc>
                    <w:tc>
                      <w:tcPr>
                        <w:tcW w:w="797" w:type="dxa"/>
                      </w:tcPr>
                      <w:p>
                        <w:pPr>
                          <w:pStyle w:val="TableParagraph"/>
                          <w:spacing w:line="164" w:lineRule="exact"/>
                          <w:ind w:right="204"/>
                          <w:rPr>
                            <w:sz w:val="15"/>
                          </w:rPr>
                        </w:pPr>
                        <w:r>
                          <w:rPr>
                            <w:w w:val="105"/>
                            <w:sz w:val="15"/>
                          </w:rPr>
                          <w:t>618</w:t>
                        </w:r>
                      </w:p>
                    </w:tc>
                    <w:tc>
                      <w:tcPr>
                        <w:tcW w:w="592" w:type="dxa"/>
                      </w:tcPr>
                      <w:p>
                        <w:pPr>
                          <w:pStyle w:val="TableParagraph"/>
                          <w:spacing w:line="164" w:lineRule="exact"/>
                          <w:rPr>
                            <w:sz w:val="15"/>
                          </w:rPr>
                        </w:pPr>
                        <w:r>
                          <w:rPr>
                            <w:w w:val="110"/>
                            <w:sz w:val="15"/>
                          </w:rPr>
                          <w:t>1,001</w:t>
                        </w:r>
                      </w:p>
                    </w:tc>
                  </w:tr>
                  <w:tr>
                    <w:trPr>
                      <w:trHeight w:val="187" w:hRule="atLeast"/>
                    </w:trPr>
                    <w:tc>
                      <w:tcPr>
                        <w:tcW w:w="622" w:type="dxa"/>
                      </w:tcPr>
                      <w:p>
                        <w:pPr>
                          <w:pStyle w:val="TableParagraph"/>
                          <w:spacing w:line="159" w:lineRule="exact" w:before="8"/>
                          <w:ind w:right="207"/>
                          <w:rPr>
                            <w:sz w:val="15"/>
                          </w:rPr>
                        </w:pPr>
                        <w:r>
                          <w:rPr>
                            <w:sz w:val="15"/>
                          </w:rPr>
                          <w:t>2,551</w:t>
                        </w:r>
                      </w:p>
                    </w:tc>
                    <w:tc>
                      <w:tcPr>
                        <w:tcW w:w="782" w:type="dxa"/>
                      </w:tcPr>
                      <w:p>
                        <w:pPr>
                          <w:pStyle w:val="TableParagraph"/>
                          <w:spacing w:line="167" w:lineRule="exact" w:before="1"/>
                          <w:ind w:right="192"/>
                          <w:rPr>
                            <w:sz w:val="15"/>
                          </w:rPr>
                        </w:pPr>
                        <w:r>
                          <w:rPr>
                            <w:w w:val="105"/>
                            <w:sz w:val="15"/>
                          </w:rPr>
                          <w:t>1,313</w:t>
                        </w:r>
                      </w:p>
                    </w:tc>
                    <w:tc>
                      <w:tcPr>
                        <w:tcW w:w="751" w:type="dxa"/>
                      </w:tcPr>
                      <w:p>
                        <w:pPr>
                          <w:pStyle w:val="TableParagraph"/>
                          <w:spacing w:line="159" w:lineRule="exact" w:before="8"/>
                          <w:ind w:right="160"/>
                          <w:rPr>
                            <w:sz w:val="15"/>
                          </w:rPr>
                        </w:pPr>
                        <w:r>
                          <w:rPr>
                            <w:w w:val="105"/>
                            <w:sz w:val="15"/>
                          </w:rPr>
                          <w:t>1,238</w:t>
                        </w:r>
                      </w:p>
                    </w:tc>
                    <w:tc>
                      <w:tcPr>
                        <w:tcW w:w="829" w:type="dxa"/>
                      </w:tcPr>
                      <w:p>
                        <w:pPr>
                          <w:pStyle w:val="TableParagraph"/>
                          <w:spacing w:line="159" w:lineRule="exact" w:before="8"/>
                          <w:ind w:right="202"/>
                          <w:rPr>
                            <w:sz w:val="15"/>
                          </w:rPr>
                        </w:pPr>
                        <w:r>
                          <w:rPr>
                            <w:w w:val="105"/>
                            <w:sz w:val="15"/>
                          </w:rPr>
                          <w:t>10,876</w:t>
                        </w:r>
                      </w:p>
                    </w:tc>
                    <w:tc>
                      <w:tcPr>
                        <w:tcW w:w="793" w:type="dxa"/>
                      </w:tcPr>
                      <w:p>
                        <w:pPr>
                          <w:pStyle w:val="TableParagraph"/>
                          <w:spacing w:line="159" w:lineRule="exact" w:before="8"/>
                          <w:ind w:right="205"/>
                          <w:rPr>
                            <w:sz w:val="15"/>
                          </w:rPr>
                        </w:pPr>
                        <w:r>
                          <w:rPr>
                            <w:w w:val="105"/>
                            <w:sz w:val="15"/>
                          </w:rPr>
                          <w:t>6,179</w:t>
                        </w:r>
                      </w:p>
                    </w:tc>
                    <w:tc>
                      <w:tcPr>
                        <w:tcW w:w="793" w:type="dxa"/>
                      </w:tcPr>
                      <w:p>
                        <w:pPr>
                          <w:pStyle w:val="TableParagraph"/>
                          <w:spacing w:line="167" w:lineRule="exact" w:before="1"/>
                          <w:ind w:right="214"/>
                          <w:rPr>
                            <w:sz w:val="15"/>
                          </w:rPr>
                        </w:pPr>
                        <w:r>
                          <w:rPr>
                            <w:sz w:val="15"/>
                          </w:rPr>
                          <w:t>4,697</w:t>
                        </w:r>
                      </w:p>
                    </w:tc>
                    <w:tc>
                      <w:tcPr>
                        <w:tcW w:w="795" w:type="dxa"/>
                      </w:tcPr>
                      <w:p>
                        <w:pPr>
                          <w:pStyle w:val="TableParagraph"/>
                          <w:spacing w:line="159" w:lineRule="exact" w:before="8"/>
                          <w:ind w:right="207"/>
                          <w:rPr>
                            <w:sz w:val="15"/>
                          </w:rPr>
                        </w:pPr>
                        <w:r>
                          <w:rPr>
                            <w:w w:val="105"/>
                            <w:sz w:val="15"/>
                          </w:rPr>
                          <w:t>2.289</w:t>
                        </w:r>
                      </w:p>
                    </w:tc>
                    <w:tc>
                      <w:tcPr>
                        <w:tcW w:w="797" w:type="dxa"/>
                      </w:tcPr>
                      <w:p>
                        <w:pPr>
                          <w:pStyle w:val="TableParagraph"/>
                          <w:spacing w:line="159" w:lineRule="exact" w:before="8"/>
                          <w:ind w:right="199"/>
                          <w:rPr>
                            <w:sz w:val="15"/>
                          </w:rPr>
                        </w:pPr>
                        <w:r>
                          <w:rPr>
                            <w:w w:val="110"/>
                            <w:sz w:val="15"/>
                          </w:rPr>
                          <w:t>937</w:t>
                        </w:r>
                      </w:p>
                    </w:tc>
                    <w:tc>
                      <w:tcPr>
                        <w:tcW w:w="592" w:type="dxa"/>
                      </w:tcPr>
                      <w:p>
                        <w:pPr>
                          <w:pStyle w:val="TableParagraph"/>
                          <w:spacing w:line="167" w:lineRule="exact" w:before="1"/>
                          <w:ind w:right="7"/>
                          <w:rPr>
                            <w:sz w:val="15"/>
                          </w:rPr>
                        </w:pPr>
                        <w:r>
                          <w:rPr>
                            <w:w w:val="105"/>
                            <w:sz w:val="15"/>
                          </w:rPr>
                          <w:t>1,352</w:t>
                        </w:r>
                      </w:p>
                    </w:tc>
                  </w:tr>
                  <w:tr>
                    <w:trPr>
                      <w:trHeight w:val="183" w:hRule="atLeast"/>
                    </w:trPr>
                    <w:tc>
                      <w:tcPr>
                        <w:tcW w:w="622" w:type="dxa"/>
                      </w:tcPr>
                      <w:p>
                        <w:pPr>
                          <w:pStyle w:val="TableParagraph"/>
                          <w:spacing w:line="149" w:lineRule="exact" w:before="15"/>
                          <w:ind w:right="196"/>
                          <w:rPr>
                            <w:sz w:val="15"/>
                          </w:rPr>
                        </w:pPr>
                        <w:r>
                          <w:rPr>
                            <w:w w:val="105"/>
                            <w:sz w:val="15"/>
                          </w:rPr>
                          <w:t>1.237</w:t>
                        </w:r>
                      </w:p>
                    </w:tc>
                    <w:tc>
                      <w:tcPr>
                        <w:tcW w:w="782" w:type="dxa"/>
                      </w:tcPr>
                      <w:p>
                        <w:pPr>
                          <w:pStyle w:val="TableParagraph"/>
                          <w:spacing w:line="156" w:lineRule="exact" w:before="8"/>
                          <w:ind w:right="190"/>
                          <w:rPr>
                            <w:sz w:val="15"/>
                          </w:rPr>
                        </w:pPr>
                        <w:r>
                          <w:rPr>
                            <w:w w:val="110"/>
                            <w:sz w:val="15"/>
                          </w:rPr>
                          <w:t>662</w:t>
                        </w:r>
                      </w:p>
                    </w:tc>
                    <w:tc>
                      <w:tcPr>
                        <w:tcW w:w="751" w:type="dxa"/>
                      </w:tcPr>
                      <w:p>
                        <w:pPr>
                          <w:pStyle w:val="TableParagraph"/>
                          <w:spacing w:line="149" w:lineRule="exact" w:before="15"/>
                          <w:ind w:right="151"/>
                          <w:rPr>
                            <w:sz w:val="15"/>
                          </w:rPr>
                        </w:pPr>
                        <w:r>
                          <w:rPr>
                            <w:w w:val="105"/>
                            <w:sz w:val="15"/>
                          </w:rPr>
                          <w:t>575</w:t>
                        </w:r>
                      </w:p>
                    </w:tc>
                    <w:tc>
                      <w:tcPr>
                        <w:tcW w:w="829" w:type="dxa"/>
                      </w:tcPr>
                      <w:p>
                        <w:pPr>
                          <w:pStyle w:val="TableParagraph"/>
                          <w:spacing w:line="156" w:lineRule="exact" w:before="8"/>
                          <w:ind w:right="201"/>
                          <w:rPr>
                            <w:sz w:val="15"/>
                          </w:rPr>
                        </w:pPr>
                        <w:r>
                          <w:rPr>
                            <w:w w:val="105"/>
                            <w:sz w:val="15"/>
                          </w:rPr>
                          <w:t>4,509</w:t>
                        </w:r>
                      </w:p>
                    </w:tc>
                    <w:tc>
                      <w:tcPr>
                        <w:tcW w:w="793" w:type="dxa"/>
                      </w:tcPr>
                      <w:p>
                        <w:pPr>
                          <w:pStyle w:val="TableParagraph"/>
                          <w:spacing w:line="149" w:lineRule="exact" w:before="15"/>
                          <w:ind w:right="208"/>
                          <w:rPr>
                            <w:sz w:val="15"/>
                          </w:rPr>
                        </w:pPr>
                        <w:r>
                          <w:rPr>
                            <w:sz w:val="15"/>
                          </w:rPr>
                          <w:t>2.251</w:t>
                        </w:r>
                      </w:p>
                    </w:tc>
                    <w:tc>
                      <w:tcPr>
                        <w:tcW w:w="793" w:type="dxa"/>
                      </w:tcPr>
                      <w:p>
                        <w:pPr>
                          <w:pStyle w:val="TableParagraph"/>
                          <w:spacing w:line="156" w:lineRule="exact" w:before="8"/>
                          <w:ind w:right="221"/>
                          <w:rPr>
                            <w:sz w:val="15"/>
                          </w:rPr>
                        </w:pPr>
                        <w:r>
                          <w:rPr>
                            <w:w w:val="90"/>
                            <w:sz w:val="15"/>
                          </w:rPr>
                          <w:t>2</w:t>
                        </w:r>
                        <w:r>
                          <w:rPr>
                            <w:rFonts w:ascii="Arial Unicode MS" w:eastAsia="Arial Unicode MS" w:hint="eastAsia"/>
                            <w:w w:val="90"/>
                            <w:sz w:val="12"/>
                          </w:rPr>
                          <w:t>、</w:t>
                        </w:r>
                        <w:r>
                          <w:rPr>
                            <w:w w:val="90"/>
                            <w:sz w:val="15"/>
                          </w:rPr>
                          <w:t>258</w:t>
                        </w:r>
                      </w:p>
                    </w:tc>
                    <w:tc>
                      <w:tcPr>
                        <w:tcW w:w="795" w:type="dxa"/>
                      </w:tcPr>
                      <w:p>
                        <w:pPr>
                          <w:pStyle w:val="TableParagraph"/>
                          <w:spacing w:line="163" w:lineRule="exact" w:before="1"/>
                          <w:ind w:right="199"/>
                          <w:rPr>
                            <w:sz w:val="15"/>
                          </w:rPr>
                        </w:pPr>
                        <w:r>
                          <w:rPr>
                            <w:w w:val="105"/>
                            <w:sz w:val="15"/>
                          </w:rPr>
                          <w:t>1,373</w:t>
                        </w:r>
                      </w:p>
                    </w:tc>
                    <w:tc>
                      <w:tcPr>
                        <w:tcW w:w="797" w:type="dxa"/>
                      </w:tcPr>
                      <w:p>
                        <w:pPr>
                          <w:pStyle w:val="TableParagraph"/>
                          <w:spacing w:line="156" w:lineRule="exact" w:before="8"/>
                          <w:ind w:right="200"/>
                          <w:rPr>
                            <w:sz w:val="15"/>
                          </w:rPr>
                        </w:pPr>
                        <w:r>
                          <w:rPr>
                            <w:w w:val="105"/>
                            <w:sz w:val="15"/>
                          </w:rPr>
                          <w:t>537</w:t>
                        </w:r>
                      </w:p>
                    </w:tc>
                    <w:tc>
                      <w:tcPr>
                        <w:tcW w:w="592" w:type="dxa"/>
                      </w:tcPr>
                      <w:p>
                        <w:pPr>
                          <w:pStyle w:val="TableParagraph"/>
                          <w:spacing w:line="163" w:lineRule="exact" w:before="1"/>
                          <w:ind w:right="5"/>
                          <w:rPr>
                            <w:sz w:val="15"/>
                          </w:rPr>
                        </w:pPr>
                        <w:r>
                          <w:rPr>
                            <w:w w:val="105"/>
                            <w:sz w:val="15"/>
                          </w:rPr>
                          <w:t>836</w:t>
                        </w:r>
                      </w:p>
                    </w:tc>
                  </w:tr>
                  <w:tr>
                    <w:trPr>
                      <w:trHeight w:val="274" w:hRule="atLeast"/>
                    </w:trPr>
                    <w:tc>
                      <w:tcPr>
                        <w:tcW w:w="622" w:type="dxa"/>
                      </w:tcPr>
                      <w:p>
                        <w:pPr>
                          <w:pStyle w:val="TableParagraph"/>
                          <w:spacing w:before="19"/>
                          <w:ind w:right="192"/>
                          <w:rPr>
                            <w:sz w:val="15"/>
                          </w:rPr>
                        </w:pPr>
                        <w:r>
                          <w:rPr>
                            <w:w w:val="105"/>
                            <w:sz w:val="15"/>
                          </w:rPr>
                          <w:t>925</w:t>
                        </w:r>
                      </w:p>
                    </w:tc>
                    <w:tc>
                      <w:tcPr>
                        <w:tcW w:w="782" w:type="dxa"/>
                      </w:tcPr>
                      <w:p>
                        <w:pPr>
                          <w:pStyle w:val="TableParagraph"/>
                          <w:spacing w:before="11"/>
                          <w:ind w:right="191"/>
                          <w:rPr>
                            <w:sz w:val="15"/>
                          </w:rPr>
                        </w:pPr>
                        <w:r>
                          <w:rPr>
                            <w:w w:val="105"/>
                            <w:sz w:val="15"/>
                          </w:rPr>
                          <w:t>433</w:t>
                        </w:r>
                      </w:p>
                    </w:tc>
                    <w:tc>
                      <w:tcPr>
                        <w:tcW w:w="751" w:type="dxa"/>
                      </w:tcPr>
                      <w:p>
                        <w:pPr>
                          <w:pStyle w:val="TableParagraph"/>
                          <w:spacing w:before="19"/>
                          <w:ind w:right="162"/>
                          <w:rPr>
                            <w:sz w:val="15"/>
                          </w:rPr>
                        </w:pPr>
                        <w:r>
                          <w:rPr>
                            <w:w w:val="105"/>
                            <w:sz w:val="15"/>
                          </w:rPr>
                          <w:t>492</w:t>
                        </w:r>
                      </w:p>
                    </w:tc>
                    <w:tc>
                      <w:tcPr>
                        <w:tcW w:w="829" w:type="dxa"/>
                      </w:tcPr>
                      <w:p>
                        <w:pPr>
                          <w:pStyle w:val="TableParagraph"/>
                          <w:spacing w:before="11"/>
                          <w:ind w:right="201"/>
                          <w:rPr>
                            <w:sz w:val="15"/>
                          </w:rPr>
                        </w:pPr>
                        <w:r>
                          <w:rPr>
                            <w:sz w:val="15"/>
                          </w:rPr>
                          <w:t>3,979</w:t>
                        </w:r>
                      </w:p>
                    </w:tc>
                    <w:tc>
                      <w:tcPr>
                        <w:tcW w:w="793" w:type="dxa"/>
                      </w:tcPr>
                      <w:p>
                        <w:pPr>
                          <w:pStyle w:val="TableParagraph"/>
                          <w:spacing w:before="11"/>
                          <w:ind w:right="202"/>
                          <w:rPr>
                            <w:sz w:val="15"/>
                          </w:rPr>
                        </w:pPr>
                        <w:r>
                          <w:rPr>
                            <w:w w:val="105"/>
                            <w:sz w:val="15"/>
                          </w:rPr>
                          <w:t>2,065</w:t>
                        </w:r>
                      </w:p>
                    </w:tc>
                    <w:tc>
                      <w:tcPr>
                        <w:tcW w:w="793" w:type="dxa"/>
                      </w:tcPr>
                      <w:p>
                        <w:pPr>
                          <w:pStyle w:val="TableParagraph"/>
                          <w:spacing w:before="11"/>
                          <w:ind w:right="208"/>
                          <w:rPr>
                            <w:sz w:val="15"/>
                          </w:rPr>
                        </w:pPr>
                        <w:r>
                          <w:rPr>
                            <w:w w:val="105"/>
                            <w:sz w:val="15"/>
                          </w:rPr>
                          <w:t>1.914</w:t>
                        </w:r>
                      </w:p>
                    </w:tc>
                    <w:tc>
                      <w:tcPr>
                        <w:tcW w:w="795" w:type="dxa"/>
                      </w:tcPr>
                      <w:p>
                        <w:pPr>
                          <w:pStyle w:val="TableParagraph"/>
                          <w:spacing w:before="4"/>
                          <w:ind w:right="217"/>
                          <w:rPr>
                            <w:sz w:val="15"/>
                          </w:rPr>
                        </w:pPr>
                        <w:r>
                          <w:rPr>
                            <w:sz w:val="15"/>
                          </w:rPr>
                          <w:t>1,701</w:t>
                        </w:r>
                      </w:p>
                    </w:tc>
                    <w:tc>
                      <w:tcPr>
                        <w:tcW w:w="797" w:type="dxa"/>
                      </w:tcPr>
                      <w:p>
                        <w:pPr>
                          <w:pStyle w:val="TableParagraph"/>
                          <w:spacing w:before="11"/>
                          <w:ind w:right="216"/>
                          <w:rPr>
                            <w:sz w:val="15"/>
                          </w:rPr>
                        </w:pPr>
                        <w:r>
                          <w:rPr>
                            <w:sz w:val="15"/>
                          </w:rPr>
                          <w:t>663</w:t>
                        </w:r>
                      </w:p>
                    </w:tc>
                    <w:tc>
                      <w:tcPr>
                        <w:tcW w:w="592" w:type="dxa"/>
                      </w:tcPr>
                      <w:p>
                        <w:pPr>
                          <w:pStyle w:val="TableParagraph"/>
                          <w:spacing w:line="170" w:lineRule="exact"/>
                          <w:ind w:right="13"/>
                          <w:rPr>
                            <w:sz w:val="15"/>
                          </w:rPr>
                        </w:pPr>
                        <w:r>
                          <w:rPr>
                            <w:sz w:val="15"/>
                          </w:rPr>
                          <w:t>1,038</w:t>
                        </w:r>
                      </w:p>
                    </w:tc>
                  </w:tr>
                  <w:tr>
                    <w:trPr>
                      <w:trHeight w:val="281" w:hRule="atLeast"/>
                    </w:trPr>
                    <w:tc>
                      <w:tcPr>
                        <w:tcW w:w="622" w:type="dxa"/>
                      </w:tcPr>
                      <w:p>
                        <w:pPr>
                          <w:pStyle w:val="TableParagraph"/>
                          <w:spacing w:line="98" w:lineRule="exact"/>
                          <w:ind w:left="182"/>
                          <w:jc w:val="left"/>
                          <w:rPr>
                            <w:sz w:val="15"/>
                          </w:rPr>
                        </w:pPr>
                        <w:r>
                          <w:rPr>
                            <w:w w:val="110"/>
                            <w:sz w:val="15"/>
                          </w:rPr>
                          <w:t>522</w:t>
                        </w:r>
                      </w:p>
                      <w:p>
                        <w:pPr>
                          <w:pStyle w:val="TableParagraph"/>
                          <w:spacing w:line="149" w:lineRule="exact" w:before="15"/>
                          <w:ind w:left="180"/>
                          <w:jc w:val="left"/>
                          <w:rPr>
                            <w:sz w:val="15"/>
                          </w:rPr>
                        </w:pPr>
                        <w:r>
                          <w:rPr>
                            <w:w w:val="75"/>
                            <w:sz w:val="15"/>
                          </w:rPr>
                          <w:t>403</w:t>
                        </w:r>
                      </w:p>
                    </w:tc>
                    <w:tc>
                      <w:tcPr>
                        <w:tcW w:w="782" w:type="dxa"/>
                      </w:tcPr>
                      <w:p>
                        <w:pPr>
                          <w:pStyle w:val="TableParagraph"/>
                          <w:spacing w:line="98" w:lineRule="exact"/>
                          <w:ind w:left="307" w:right="150"/>
                          <w:jc w:val="center"/>
                          <w:rPr>
                            <w:sz w:val="15"/>
                          </w:rPr>
                        </w:pPr>
                        <w:r>
                          <w:rPr>
                            <w:w w:val="105"/>
                            <w:sz w:val="15"/>
                          </w:rPr>
                          <w:t>256</w:t>
                        </w:r>
                      </w:p>
                      <w:p>
                        <w:pPr>
                          <w:pStyle w:val="TableParagraph"/>
                          <w:spacing w:line="149" w:lineRule="exact" w:before="15"/>
                          <w:ind w:left="215" w:right="174"/>
                          <w:jc w:val="center"/>
                          <w:rPr>
                            <w:sz w:val="15"/>
                          </w:rPr>
                        </w:pPr>
                        <w:r>
                          <w:rPr>
                            <w:w w:val="75"/>
                            <w:sz w:val="15"/>
                          </w:rPr>
                          <w:t>189</w:t>
                        </w:r>
                      </w:p>
                    </w:tc>
                    <w:tc>
                      <w:tcPr>
                        <w:tcW w:w="751" w:type="dxa"/>
                      </w:tcPr>
                      <w:p>
                        <w:pPr>
                          <w:pStyle w:val="TableParagraph"/>
                          <w:spacing w:line="105" w:lineRule="exact"/>
                          <w:ind w:left="356"/>
                          <w:jc w:val="left"/>
                          <w:rPr>
                            <w:sz w:val="15"/>
                          </w:rPr>
                        </w:pPr>
                        <w:r>
                          <w:rPr>
                            <w:w w:val="105"/>
                            <w:sz w:val="15"/>
                          </w:rPr>
                          <w:t>266</w:t>
                        </w:r>
                      </w:p>
                      <w:p>
                        <w:pPr>
                          <w:pStyle w:val="TableParagraph"/>
                          <w:spacing w:line="149" w:lineRule="exact" w:before="8"/>
                          <w:ind w:left="356"/>
                          <w:jc w:val="left"/>
                          <w:rPr>
                            <w:sz w:val="15"/>
                          </w:rPr>
                        </w:pPr>
                        <w:r>
                          <w:rPr>
                            <w:w w:val="105"/>
                            <w:sz w:val="15"/>
                          </w:rPr>
                          <w:t>214</w:t>
                        </w:r>
                      </w:p>
                    </w:tc>
                    <w:tc>
                      <w:tcPr>
                        <w:tcW w:w="829" w:type="dxa"/>
                      </w:tcPr>
                      <w:p>
                        <w:pPr>
                          <w:pStyle w:val="TableParagraph"/>
                          <w:spacing w:line="98" w:lineRule="exact"/>
                          <w:ind w:left="269"/>
                          <w:jc w:val="left"/>
                          <w:rPr>
                            <w:sz w:val="15"/>
                          </w:rPr>
                        </w:pPr>
                        <w:r>
                          <w:rPr>
                            <w:w w:val="105"/>
                            <w:sz w:val="15"/>
                          </w:rPr>
                          <w:t>1,959</w:t>
                        </w:r>
                      </w:p>
                      <w:p>
                        <w:pPr>
                          <w:pStyle w:val="TableParagraph"/>
                          <w:spacing w:line="149" w:lineRule="exact" w:before="15"/>
                          <w:ind w:left="269"/>
                          <w:jc w:val="left"/>
                          <w:rPr>
                            <w:sz w:val="15"/>
                          </w:rPr>
                        </w:pPr>
                        <w:r>
                          <w:rPr>
                            <w:w w:val="105"/>
                            <w:sz w:val="15"/>
                          </w:rPr>
                          <w:t>1,785</w:t>
                        </w:r>
                      </w:p>
                    </w:tc>
                    <w:tc>
                      <w:tcPr>
                        <w:tcW w:w="793" w:type="dxa"/>
                      </w:tcPr>
                      <w:p>
                        <w:pPr>
                          <w:pStyle w:val="TableParagraph"/>
                          <w:spacing w:line="98" w:lineRule="exact"/>
                          <w:ind w:left="346"/>
                          <w:jc w:val="left"/>
                          <w:rPr>
                            <w:sz w:val="15"/>
                          </w:rPr>
                        </w:pPr>
                        <w:r>
                          <w:rPr>
                            <w:w w:val="110"/>
                            <w:sz w:val="15"/>
                          </w:rPr>
                          <w:t>994</w:t>
                        </w:r>
                      </w:p>
                      <w:p>
                        <w:pPr>
                          <w:pStyle w:val="TableParagraph"/>
                          <w:spacing w:line="156" w:lineRule="exact" w:before="8"/>
                          <w:ind w:left="346"/>
                          <w:jc w:val="left"/>
                          <w:rPr>
                            <w:sz w:val="15"/>
                          </w:rPr>
                        </w:pPr>
                        <w:r>
                          <w:rPr>
                            <w:w w:val="110"/>
                            <w:sz w:val="15"/>
                          </w:rPr>
                          <w:t>914</w:t>
                        </w:r>
                      </w:p>
                    </w:tc>
                    <w:tc>
                      <w:tcPr>
                        <w:tcW w:w="793" w:type="dxa"/>
                      </w:tcPr>
                      <w:p>
                        <w:pPr>
                          <w:pStyle w:val="TableParagraph"/>
                          <w:spacing w:line="98" w:lineRule="exact"/>
                          <w:ind w:left="347"/>
                          <w:jc w:val="left"/>
                          <w:rPr>
                            <w:sz w:val="15"/>
                          </w:rPr>
                        </w:pPr>
                        <w:r>
                          <w:rPr>
                            <w:w w:val="110"/>
                            <w:sz w:val="15"/>
                          </w:rPr>
                          <w:t>965</w:t>
                        </w:r>
                      </w:p>
                      <w:p>
                        <w:pPr>
                          <w:pStyle w:val="TableParagraph"/>
                          <w:spacing w:line="156" w:lineRule="exact" w:before="8"/>
                          <w:ind w:left="344"/>
                          <w:jc w:val="left"/>
                          <w:rPr>
                            <w:sz w:val="15"/>
                          </w:rPr>
                        </w:pPr>
                        <w:r>
                          <w:rPr>
                            <w:w w:val="105"/>
                            <w:sz w:val="15"/>
                          </w:rPr>
                          <w:t>871</w:t>
                        </w:r>
                      </w:p>
                    </w:tc>
                    <w:tc>
                      <w:tcPr>
                        <w:tcW w:w="795" w:type="dxa"/>
                      </w:tcPr>
                      <w:p>
                        <w:pPr>
                          <w:pStyle w:val="TableParagraph"/>
                          <w:spacing w:line="98" w:lineRule="exact"/>
                          <w:ind w:left="205" w:right="63"/>
                          <w:jc w:val="center"/>
                          <w:rPr>
                            <w:sz w:val="15"/>
                          </w:rPr>
                        </w:pPr>
                        <w:r>
                          <w:rPr>
                            <w:w w:val="105"/>
                            <w:sz w:val="15"/>
                          </w:rPr>
                          <w:t>948</w:t>
                        </w:r>
                      </w:p>
                      <w:p>
                        <w:pPr>
                          <w:pStyle w:val="TableParagraph"/>
                          <w:spacing w:line="156" w:lineRule="exact" w:before="8"/>
                          <w:ind w:left="205" w:right="178"/>
                          <w:jc w:val="center"/>
                          <w:rPr>
                            <w:sz w:val="15"/>
                          </w:rPr>
                        </w:pPr>
                        <w:r>
                          <w:rPr>
                            <w:w w:val="110"/>
                            <w:sz w:val="15"/>
                          </w:rPr>
                          <w:t>1,060</w:t>
                        </w:r>
                      </w:p>
                    </w:tc>
                    <w:tc>
                      <w:tcPr>
                        <w:tcW w:w="797" w:type="dxa"/>
                      </w:tcPr>
                      <w:p>
                        <w:pPr>
                          <w:pStyle w:val="TableParagraph"/>
                          <w:spacing w:line="98" w:lineRule="exact"/>
                          <w:ind w:left="347"/>
                          <w:jc w:val="left"/>
                          <w:rPr>
                            <w:sz w:val="15"/>
                          </w:rPr>
                        </w:pPr>
                        <w:r>
                          <w:rPr>
                            <w:w w:val="110"/>
                            <w:sz w:val="15"/>
                          </w:rPr>
                          <w:t>369</w:t>
                        </w:r>
                      </w:p>
                      <w:p>
                        <w:pPr>
                          <w:pStyle w:val="TableParagraph"/>
                          <w:spacing w:line="156" w:lineRule="exact" w:before="8"/>
                          <w:ind w:left="343"/>
                          <w:jc w:val="left"/>
                          <w:rPr>
                            <w:sz w:val="15"/>
                          </w:rPr>
                        </w:pPr>
                        <w:r>
                          <w:rPr>
                            <w:w w:val="105"/>
                            <w:sz w:val="15"/>
                          </w:rPr>
                          <w:t>431</w:t>
                        </w:r>
                      </w:p>
                    </w:tc>
                    <w:tc>
                      <w:tcPr>
                        <w:tcW w:w="592" w:type="dxa"/>
                      </w:tcPr>
                      <w:p>
                        <w:pPr>
                          <w:pStyle w:val="TableParagraph"/>
                          <w:spacing w:line="163" w:lineRule="exact" w:before="98"/>
                          <w:ind w:right="14"/>
                          <w:rPr>
                            <w:sz w:val="15"/>
                          </w:rPr>
                        </w:pPr>
                        <w:r>
                          <w:rPr>
                            <w:sz w:val="15"/>
                          </w:rPr>
                          <w:t>629</w:t>
                        </w:r>
                      </w:p>
                    </w:tc>
                  </w:tr>
                </w:tbl>
                <w:p>
                  <w:pPr>
                    <w:pStyle w:val="BodyText"/>
                  </w:pPr>
                </w:p>
              </w:txbxContent>
            </v:textbox>
            <w10:wrap type="none"/>
          </v:shape>
        </w:pict>
      </w:r>
      <w:r>
        <w:rPr>
          <w:w w:val="80"/>
        </w:rPr>
        <w:t>゜</w:t>
        <w:tab/>
      </w:r>
      <w:r>
        <w:rPr>
          <w:w w:val="80"/>
          <w:position w:val="1"/>
        </w:rPr>
        <w:t>゜</w:t>
        <w:tab/>
      </w:r>
      <w:r>
        <w:rPr>
          <w:w w:val="80"/>
        </w:rPr>
        <w:t>゜</w:t>
      </w:r>
    </w:p>
    <w:p>
      <w:pPr>
        <w:spacing w:after="0" w:line="134" w:lineRule="exact"/>
        <w:sectPr>
          <w:type w:val="continuous"/>
          <w:pgSz w:w="12450" w:h="17010"/>
          <w:pgMar w:top="300" w:bottom="280" w:left="760" w:right="880"/>
        </w:sectPr>
      </w:pPr>
    </w:p>
    <w:p>
      <w:pPr>
        <w:spacing w:line="232" w:lineRule="auto" w:before="6"/>
        <w:ind w:left="171" w:right="38" w:firstLine="5"/>
        <w:jc w:val="both"/>
        <w:rPr>
          <w:rFonts w:ascii="Arial Unicode MS" w:eastAsia="Arial Unicode MS" w:hint="eastAsia"/>
          <w:sz w:val="12"/>
        </w:rPr>
      </w:pPr>
      <w:r>
        <w:rPr/>
        <w:pict>
          <v:shape style="position:absolute;margin-left:119.519699pt;margin-top:21.164858pt;width:96.55pt;height:36.6pt;mso-position-horizontal-relative:page;mso-position-vertical-relative:paragraph;z-index:-1259728" type="#_x0000_t202" filled="false" stroked="false">
            <v:textbox inset="0,0,0,0">
              <w:txbxContent>
                <w:p>
                  <w:pPr>
                    <w:tabs>
                      <w:tab w:pos="779"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w w:val="80"/>
                      <w:position w:val="1"/>
                      <w:sz w:val="54"/>
                    </w:rPr>
                    <w:t>゜</w:t>
                    <w:tab/>
                  </w:r>
                  <w:r>
                    <w:rPr>
                      <w:rFonts w:ascii="Arial Unicode MS" w:eastAsia="Arial Unicode MS" w:hint="eastAsia"/>
                      <w:spacing w:val="-358"/>
                      <w:w w:val="80"/>
                      <w:position w:val="1"/>
                      <w:sz w:val="54"/>
                    </w:rPr>
                    <w:t>゜</w:t>
                  </w:r>
                  <w:r>
                    <w:rPr>
                      <w:rFonts w:ascii="Arial Unicode MS" w:eastAsia="Arial Unicode MS" w:hint="eastAsia"/>
                      <w:w w:val="80"/>
                      <w:sz w:val="54"/>
                    </w:rPr>
                    <w:t>゜</w:t>
                  </w:r>
                </w:p>
              </w:txbxContent>
            </v:textbox>
            <w10:wrap type="none"/>
          </v:shape>
        </w:pict>
      </w:r>
      <w:r>
        <w:rPr>
          <w:rFonts w:ascii="Arial Unicode MS" w:eastAsia="Arial Unicode MS" w:hint="eastAsia"/>
          <w:w w:val="110"/>
          <w:sz w:val="12"/>
        </w:rPr>
        <w:t>南   </w:t>
      </w:r>
      <w:r>
        <w:rPr>
          <w:rFonts w:ascii="Arial Unicode MS" w:eastAsia="Arial Unicode MS" w:hint="eastAsia"/>
          <w:w w:val="110"/>
          <w:position w:val="1"/>
          <w:sz w:val="12"/>
        </w:rPr>
        <w:t>晃   上    </w:t>
      </w:r>
      <w:r>
        <w:rPr>
          <w:rFonts w:ascii="Arial Unicode MS" w:eastAsia="Arial Unicode MS" w:hint="eastAsia"/>
          <w:w w:val="110"/>
          <w:position w:val="2"/>
          <w:sz w:val="12"/>
        </w:rPr>
        <w:t>町</w:t>
      </w:r>
      <w:r>
        <w:rPr>
          <w:rFonts w:ascii="Arial Unicode MS" w:eastAsia="Arial Unicode MS" w:hint="eastAsia"/>
          <w:w w:val="110"/>
          <w:position w:val="1"/>
          <w:sz w:val="12"/>
        </w:rPr>
        <w:t>遺  </w:t>
      </w:r>
      <w:r>
        <w:rPr>
          <w:rFonts w:ascii="Arial Unicode MS" w:eastAsia="Arial Unicode MS" w:hint="eastAsia"/>
          <w:w w:val="110"/>
          <w:sz w:val="13"/>
        </w:rPr>
        <w:t>浪   </w:t>
      </w:r>
      <w:r>
        <w:rPr>
          <w:rFonts w:ascii="Arial Unicode MS" w:eastAsia="Arial Unicode MS" w:hint="eastAsia"/>
          <w:w w:val="110"/>
          <w:position w:val="1"/>
          <w:sz w:val="13"/>
        </w:rPr>
        <w:t>岡   </w:t>
      </w:r>
      <w:r>
        <w:rPr>
          <w:rFonts w:ascii="Arial Unicode MS" w:eastAsia="Arial Unicode MS" w:hint="eastAsia"/>
          <w:w w:val="110"/>
          <w:position w:val="1"/>
          <w:sz w:val="12"/>
        </w:rPr>
        <w:t>町</w:t>
      </w:r>
      <w:r>
        <w:rPr>
          <w:rFonts w:ascii="Arial Unicode MS" w:eastAsia="Arial Unicode MS" w:hint="eastAsia"/>
          <w:w w:val="110"/>
          <w:position w:val="2"/>
          <w:sz w:val="12"/>
        </w:rPr>
        <w:t>軽 </w:t>
      </w:r>
      <w:r>
        <w:rPr>
          <w:rFonts w:ascii="Arial Unicode MS" w:eastAsia="Arial Unicode MS" w:hint="eastAsia"/>
          <w:w w:val="110"/>
          <w:sz w:val="12"/>
        </w:rPr>
        <w:t>平 </w:t>
      </w:r>
      <w:r>
        <w:rPr>
          <w:rFonts w:ascii="Arial Unicode MS" w:eastAsia="Arial Unicode MS" w:hint="eastAsia"/>
          <w:w w:val="110"/>
          <w:position w:val="1"/>
          <w:sz w:val="13"/>
        </w:rPr>
        <w:t>賀 </w:t>
      </w:r>
      <w:r>
        <w:rPr>
          <w:rFonts w:ascii="Arial Unicode MS" w:eastAsia="Arial Unicode MS" w:hint="eastAsia"/>
          <w:w w:val="110"/>
          <w:sz w:val="12"/>
        </w:rPr>
        <w:t>町</w:t>
      </w:r>
    </w:p>
    <w:p>
      <w:pPr>
        <w:spacing w:line="179" w:lineRule="exact" w:before="0"/>
        <w:ind w:left="180" w:right="0" w:firstLine="0"/>
        <w:jc w:val="both"/>
        <w:rPr>
          <w:rFonts w:ascii="Arial Unicode MS" w:eastAsia="Arial Unicode MS" w:hint="eastAsia"/>
          <w:sz w:val="12"/>
        </w:rPr>
      </w:pPr>
      <w:r>
        <w:rPr/>
        <w:pict>
          <v:shape style="position:absolute;margin-left:58.01712pt;margin-top:3.682936pt;width:158.050pt;height:45.65pt;mso-position-horizontal-relative:page;mso-position-vertical-relative:paragraph;z-index:-1259440" type="#_x0000_t202" filled="false" stroked="false">
            <v:textbox inset="0,0,0,0">
              <w:txbxContent>
                <w:p>
                  <w:pPr>
                    <w:tabs>
                      <w:tab w:pos="1229" w:val="left" w:leader="none"/>
                      <w:tab w:pos="2016" w:val="left" w:leader="none"/>
                      <w:tab w:pos="2803" w:val="left" w:leader="none"/>
                    </w:tabs>
                    <w:spacing w:before="132"/>
                    <w:ind w:left="0" w:right="0" w:firstLine="0"/>
                    <w:jc w:val="left"/>
                    <w:rPr>
                      <w:rFonts w:ascii="Arial Unicode MS" w:eastAsia="Arial Unicode MS" w:hint="eastAsia"/>
                      <w:sz w:val="54"/>
                    </w:rPr>
                  </w:pPr>
                  <w:r>
                    <w:rPr>
                      <w:rFonts w:ascii="Arial Unicode MS" w:eastAsia="Arial Unicode MS" w:hint="eastAsia"/>
                      <w:w w:val="155"/>
                      <w:sz w:val="12"/>
                    </w:rPr>
                    <w:t>田舎館村</w:t>
                    <w:tab/>
                  </w:r>
                  <w:r>
                    <w:rPr>
                      <w:rFonts w:ascii="Arial Unicode MS" w:eastAsia="Arial Unicode MS" w:hint="eastAsia"/>
                      <w:w w:val="95"/>
                      <w:position w:val="-49"/>
                      <w:sz w:val="54"/>
                    </w:rPr>
                    <w:t>゜</w:t>
                    <w:tab/>
                    <w:t>゜</w:t>
                    <w:tab/>
                  </w:r>
                  <w:r>
                    <w:rPr>
                      <w:rFonts w:ascii="Arial Unicode MS" w:eastAsia="Arial Unicode MS" w:hint="eastAsia"/>
                      <w:spacing w:val="-20"/>
                      <w:w w:val="65"/>
                      <w:position w:val="-49"/>
                      <w:sz w:val="54"/>
                    </w:rPr>
                    <w:t>゜</w:t>
                  </w:r>
                </w:p>
              </w:txbxContent>
            </v:textbox>
            <w10:wrap type="none"/>
          </v:shape>
        </w:pict>
      </w:r>
      <w:r>
        <w:rPr>
          <w:rFonts w:ascii="Arial Unicode MS" w:eastAsia="Arial Unicode MS" w:hint="eastAsia"/>
          <w:w w:val="105"/>
          <w:position w:val="4"/>
          <w:sz w:val="12"/>
        </w:rPr>
        <w:t>郡 </w:t>
      </w:r>
      <w:r>
        <w:rPr>
          <w:rFonts w:ascii="Arial Unicode MS" w:eastAsia="Arial Unicode MS" w:hint="eastAsia"/>
          <w:w w:val="105"/>
          <w:sz w:val="12"/>
        </w:rPr>
        <w:t>常 盤 村</w:t>
      </w:r>
    </w:p>
    <w:p>
      <w:pPr>
        <w:pStyle w:val="Heading4"/>
        <w:tabs>
          <w:tab w:pos="958" w:val="left" w:leader="none"/>
          <w:tab w:pos="1745" w:val="left" w:leader="none"/>
        </w:tabs>
        <w:spacing w:line="679" w:lineRule="exact" w:before="244"/>
        <w:ind w:left="171"/>
      </w:pPr>
      <w:r>
        <w:rPr/>
        <w:br w:type="column"/>
      </w:r>
      <w:r>
        <w:rPr>
          <w:w w:val="75"/>
        </w:rPr>
        <w:t>゜</w:t>
        <w:tab/>
        <w:t>゜</w:t>
        <w:tab/>
        <w:t>゜</w:t>
      </w:r>
    </w:p>
    <w:p>
      <w:pPr>
        <w:spacing w:after="0" w:line="679" w:lineRule="exact"/>
        <w:sectPr>
          <w:type w:val="continuous"/>
          <w:pgSz w:w="12450" w:h="17010"/>
          <w:pgMar w:top="300" w:bottom="280" w:left="760" w:right="880"/>
          <w:cols w:num="2" w:equalWidth="0">
            <w:col w:w="1246" w:space="212"/>
            <w:col w:w="9352"/>
          </w:cols>
        </w:sectPr>
      </w:pPr>
    </w:p>
    <w:p>
      <w:pPr>
        <w:spacing w:before="0" w:after="27"/>
        <w:ind w:left="396" w:right="0" w:firstLine="0"/>
        <w:jc w:val="left"/>
        <w:rPr>
          <w:rFonts w:ascii="Arial Unicode MS" w:eastAsia="Arial Unicode MS" w:hint="eastAsia"/>
          <w:sz w:val="12"/>
        </w:rPr>
      </w:pPr>
      <w:r>
        <w:rPr/>
        <w:pict>
          <v:shape style="position:absolute;margin-left:119.880501pt;margin-top:2.747949pt;width:96.2pt;height:36.6pt;mso-position-horizontal-relative:page;mso-position-vertical-relative:paragraph;z-index:-1259704" type="#_x0000_t202" filled="false" stroked="false">
            <v:textbox inset="0,0,0,0">
              <w:txbxContent>
                <w:p>
                  <w:pPr>
                    <w:tabs>
                      <w:tab w:pos="779"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w w:val="75"/>
                      <w:position w:val="1"/>
                      <w:sz w:val="54"/>
                    </w:rPr>
                    <w:t>゜</w:t>
                    <w:tab/>
                  </w:r>
                  <w:r>
                    <w:rPr>
                      <w:rFonts w:ascii="Arial Unicode MS" w:eastAsia="Arial Unicode MS" w:hint="eastAsia"/>
                      <w:spacing w:val="-358"/>
                      <w:w w:val="75"/>
                      <w:position w:val="1"/>
                      <w:sz w:val="54"/>
                    </w:rPr>
                    <w:t>゜</w:t>
                  </w:r>
                  <w:r>
                    <w:rPr>
                      <w:rFonts w:ascii="Arial Unicode MS" w:eastAsia="Arial Unicode MS" w:hint="eastAsia"/>
                      <w:w w:val="75"/>
                      <w:sz w:val="54"/>
                    </w:rPr>
                    <w:t>゜</w:t>
                  </w:r>
                </w:p>
              </w:txbxContent>
            </v:textbox>
            <w10:wrap type="none"/>
          </v:shape>
        </w:pict>
      </w:r>
      <w:r>
        <w:rPr>
          <w:rFonts w:ascii="Arial Unicode MS" w:eastAsia="Arial Unicode MS" w:hint="eastAsia"/>
          <w:w w:val="200"/>
          <w:sz w:val="12"/>
        </w:rPr>
        <w:t>碇ヶ閏村</w:t>
      </w:r>
    </w:p>
    <w:p>
      <w:pPr>
        <w:pStyle w:val="BodyText"/>
        <w:spacing w:line="161" w:lineRule="exact"/>
        <w:ind w:left="398"/>
        <w:rPr>
          <w:rFonts w:ascii="Arial Unicode MS"/>
          <w:sz w:val="16"/>
        </w:rPr>
      </w:pPr>
      <w:r>
        <w:rPr>
          <w:rFonts w:ascii="Arial Unicode MS"/>
          <w:position w:val="-2"/>
          <w:sz w:val="16"/>
        </w:rPr>
        <w:pict>
          <v:shape style="width:19.850pt;height:8.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10"/>
                      <w:sz w:val="12"/>
                    </w:rPr>
                    <w:t>板掬町</w:t>
                  </w:r>
                </w:p>
              </w:txbxContent>
            </v:textbox>
          </v:shape>
        </w:pict>
      </w:r>
      <w:r>
        <w:rPr>
          <w:rFonts w:ascii="Arial Unicode MS"/>
          <w:position w:val="-2"/>
          <w:sz w:val="16"/>
        </w:rPr>
      </w:r>
    </w:p>
    <w:p>
      <w:pPr>
        <w:spacing w:after="0" w:line="161" w:lineRule="exact"/>
        <w:rPr>
          <w:rFonts w:ascii="Arial Unicode MS"/>
          <w:sz w:val="16"/>
        </w:rPr>
        <w:sectPr>
          <w:type w:val="continuous"/>
          <w:pgSz w:w="12450" w:h="17010"/>
          <w:pgMar w:top="300" w:bottom="280" w:left="760" w:right="880"/>
        </w:sectPr>
      </w:pPr>
    </w:p>
    <w:p>
      <w:pPr>
        <w:spacing w:line="181" w:lineRule="exact" w:before="8"/>
        <w:ind w:left="187" w:right="0" w:firstLine="0"/>
        <w:jc w:val="left"/>
        <w:rPr>
          <w:rFonts w:ascii="Arial Unicode MS" w:eastAsia="Arial Unicode MS" w:hint="eastAsia"/>
          <w:sz w:val="12"/>
        </w:rPr>
      </w:pPr>
      <w:r>
        <w:rPr>
          <w:rFonts w:ascii="Arial Unicode MS" w:eastAsia="Arial Unicode MS" w:hint="eastAsia"/>
          <w:position w:val="-1"/>
          <w:sz w:val="12"/>
        </w:rPr>
        <w:t>北 </w:t>
      </w:r>
      <w:r>
        <w:rPr>
          <w:rFonts w:ascii="Arial Unicode MS" w:eastAsia="Arial Unicode MS" w:hint="eastAsia"/>
          <w:position w:val="0"/>
          <w:sz w:val="14"/>
        </w:rPr>
        <w:t>金 </w:t>
      </w:r>
      <w:r>
        <w:rPr>
          <w:rFonts w:ascii="Arial Unicode MS" w:eastAsia="Arial Unicode MS" w:hint="eastAsia"/>
          <w:sz w:val="12"/>
        </w:rPr>
        <w:t>木 町</w:t>
      </w:r>
    </w:p>
    <w:p>
      <w:pPr>
        <w:tabs>
          <w:tab w:pos="732" w:val="left" w:leader="none"/>
          <w:tab w:pos="1074" w:val="left" w:leader="none"/>
        </w:tabs>
        <w:spacing w:line="198" w:lineRule="exact" w:before="0"/>
        <w:ind w:left="188" w:right="0" w:firstLine="0"/>
        <w:jc w:val="left"/>
        <w:rPr>
          <w:rFonts w:ascii="Arial Unicode MS" w:eastAsia="Arial Unicode MS" w:hint="eastAsia"/>
          <w:sz w:val="12"/>
        </w:rPr>
      </w:pPr>
      <w:r>
        <w:rPr>
          <w:rFonts w:ascii="Arial Unicode MS" w:eastAsia="Arial Unicode MS" w:hint="eastAsia"/>
          <w:position w:val="1"/>
          <w:sz w:val="12"/>
        </w:rPr>
        <w:t>澤中</w:t>
        <w:tab/>
      </w:r>
      <w:r>
        <w:rPr>
          <w:rFonts w:ascii="Arial Unicode MS" w:eastAsia="Arial Unicode MS" w:hint="eastAsia"/>
          <w:sz w:val="16"/>
        </w:rPr>
        <w:t>里</w:t>
        <w:tab/>
      </w:r>
      <w:r>
        <w:rPr>
          <w:rFonts w:ascii="Arial Unicode MS" w:eastAsia="Arial Unicode MS" w:hint="eastAsia"/>
          <w:position w:val="1"/>
          <w:sz w:val="12"/>
        </w:rPr>
        <w:t>町</w:t>
      </w:r>
    </w:p>
    <w:p>
      <w:pPr>
        <w:tabs>
          <w:tab w:pos="739" w:val="left" w:leader="none"/>
          <w:tab w:pos="1074" w:val="left" w:leader="none"/>
        </w:tabs>
        <w:spacing w:line="168" w:lineRule="exact" w:before="0"/>
        <w:ind w:left="179" w:right="0" w:firstLine="0"/>
        <w:jc w:val="left"/>
        <w:rPr>
          <w:rFonts w:ascii="Arial Unicode MS" w:eastAsia="Arial Unicode MS" w:hint="eastAsia"/>
          <w:sz w:val="12"/>
        </w:rPr>
      </w:pPr>
      <w:r>
        <w:rPr>
          <w:rFonts w:ascii="Arial Unicode MS" w:eastAsia="Arial Unicode MS" w:hint="eastAsia"/>
          <w:w w:val="110"/>
          <w:position w:val="2"/>
          <w:sz w:val="12"/>
        </w:rPr>
        <w:t>軽 </w:t>
      </w:r>
      <w:r>
        <w:rPr>
          <w:rFonts w:ascii="Arial Unicode MS" w:eastAsia="Arial Unicode MS" w:hint="eastAsia"/>
          <w:spacing w:val="11"/>
          <w:w w:val="110"/>
          <w:position w:val="2"/>
          <w:sz w:val="12"/>
        </w:rPr>
        <w:t> </w:t>
      </w:r>
      <w:r>
        <w:rPr>
          <w:rFonts w:ascii="Arial Unicode MS" w:eastAsia="Arial Unicode MS" w:hint="eastAsia"/>
          <w:w w:val="110"/>
          <w:sz w:val="12"/>
        </w:rPr>
        <w:t>鶴</w:t>
        <w:tab/>
      </w:r>
      <w:r>
        <w:rPr>
          <w:rFonts w:ascii="Arial Unicode MS" w:eastAsia="Arial Unicode MS" w:hint="eastAsia"/>
          <w:w w:val="110"/>
          <w:position w:val="1"/>
          <w:sz w:val="12"/>
        </w:rPr>
        <w:t>田</w:t>
        <w:tab/>
        <w:t>町</w:t>
      </w:r>
    </w:p>
    <w:p>
      <w:pPr>
        <w:tabs>
          <w:tab w:pos="735" w:val="left" w:leader="none"/>
        </w:tabs>
        <w:spacing w:line="194" w:lineRule="exact" w:before="0"/>
        <w:ind w:left="180" w:right="0" w:firstLine="0"/>
        <w:jc w:val="left"/>
        <w:rPr>
          <w:rFonts w:ascii="Arial Unicode MS" w:eastAsia="Arial Unicode MS" w:hint="eastAsia"/>
          <w:sz w:val="12"/>
        </w:rPr>
      </w:pPr>
      <w:r>
        <w:rPr>
          <w:rFonts w:ascii="Arial Unicode MS" w:eastAsia="Arial Unicode MS" w:hint="eastAsia"/>
          <w:w w:val="105"/>
          <w:position w:val="4"/>
          <w:sz w:val="12"/>
        </w:rPr>
        <w:t>郡 </w:t>
      </w:r>
      <w:r>
        <w:rPr>
          <w:rFonts w:ascii="Arial Unicode MS" w:eastAsia="Arial Unicode MS" w:hint="eastAsia"/>
          <w:spacing w:val="16"/>
          <w:w w:val="105"/>
          <w:position w:val="4"/>
          <w:sz w:val="12"/>
        </w:rPr>
        <w:t> </w:t>
      </w:r>
      <w:r>
        <w:rPr>
          <w:rFonts w:ascii="Arial Unicode MS" w:eastAsia="Arial Unicode MS" w:hint="eastAsia"/>
          <w:w w:val="105"/>
          <w:sz w:val="12"/>
        </w:rPr>
        <w:t>市</w:t>
        <w:tab/>
      </w:r>
      <w:r>
        <w:rPr>
          <w:rFonts w:ascii="Arial Unicode MS" w:eastAsia="Arial Unicode MS" w:hint="eastAsia"/>
          <w:w w:val="105"/>
          <w:position w:val="1"/>
          <w:sz w:val="12"/>
        </w:rPr>
        <w:t>浦村</w:t>
      </w:r>
    </w:p>
    <w:p>
      <w:pPr>
        <w:tabs>
          <w:tab w:pos="1082" w:val="left" w:leader="none"/>
        </w:tabs>
        <w:spacing w:before="9"/>
        <w:ind w:left="399" w:right="0" w:firstLine="0"/>
        <w:jc w:val="left"/>
        <w:rPr>
          <w:rFonts w:ascii="Arial Unicode MS" w:eastAsia="Arial Unicode MS" w:hint="eastAsia"/>
          <w:sz w:val="12"/>
        </w:rPr>
      </w:pPr>
      <w:r>
        <w:rPr/>
        <w:pict>
          <v:shape style="position:absolute;margin-left:58.070301pt;margin-top:9.357452pt;width:118.35pt;height:9.450pt;mso-position-horizontal-relative:page;mso-position-vertical-relative:paragraph;z-index:-1259416" type="#_x0000_t202" filled="false" stroked="false">
            <v:textbox inset="0,0,0,0">
              <w:txbxContent>
                <w:p>
                  <w:pPr>
                    <w:tabs>
                      <w:tab w:pos="1498" w:val="left" w:leader="none"/>
                      <w:tab w:pos="2285" w:val="left" w:leader="none"/>
                    </w:tabs>
                    <w:spacing w:line="188" w:lineRule="exact" w:before="0"/>
                    <w:ind w:left="0" w:right="0" w:firstLine="0"/>
                    <w:jc w:val="left"/>
                    <w:rPr>
                      <w:sz w:val="15"/>
                    </w:rPr>
                  </w:pPr>
                  <w:r>
                    <w:rPr>
                      <w:rFonts w:ascii="Arial Unicode MS" w:eastAsia="Arial Unicode MS" w:hint="eastAsia"/>
                      <w:w w:val="160"/>
                      <w:sz w:val="12"/>
                    </w:rPr>
                    <w:t>野辺地町</w:t>
                    <w:tab/>
                  </w:r>
                  <w:r>
                    <w:rPr>
                      <w:w w:val="130"/>
                      <w:position w:val="1"/>
                      <w:sz w:val="15"/>
                    </w:rPr>
                    <w:t>1</w:t>
                    <w:tab/>
                  </w:r>
                  <w:r>
                    <w:rPr>
                      <w:spacing w:val="-20"/>
                      <w:w w:val="125"/>
                      <w:position w:val="2"/>
                      <w:sz w:val="15"/>
                    </w:rPr>
                    <w:t>1</w:t>
                  </w:r>
                </w:p>
              </w:txbxContent>
            </v:textbox>
            <w10:wrap type="none"/>
          </v:shape>
        </w:pict>
      </w:r>
      <w:r>
        <w:rPr>
          <w:rFonts w:ascii="Arial Unicode MS" w:eastAsia="Arial Unicode MS" w:hint="eastAsia"/>
          <w:w w:val="110"/>
          <w:sz w:val="13"/>
        </w:rPr>
        <w:t>小   </w:t>
      </w:r>
      <w:r>
        <w:rPr>
          <w:rFonts w:ascii="Arial Unicode MS" w:eastAsia="Arial Unicode MS" w:hint="eastAsia"/>
          <w:spacing w:val="37"/>
          <w:w w:val="110"/>
          <w:sz w:val="13"/>
        </w:rPr>
        <w:t> </w:t>
      </w:r>
      <w:r>
        <w:rPr>
          <w:rFonts w:ascii="Arial Unicode MS" w:eastAsia="Arial Unicode MS" w:hint="eastAsia"/>
          <w:w w:val="110"/>
          <w:sz w:val="13"/>
        </w:rPr>
        <w:t>泊</w:t>
        <w:tab/>
      </w:r>
      <w:r>
        <w:rPr>
          <w:rFonts w:ascii="Arial Unicode MS" w:eastAsia="Arial Unicode MS" w:hint="eastAsia"/>
          <w:w w:val="110"/>
          <w:sz w:val="12"/>
        </w:rPr>
        <w:t>村</w:t>
      </w:r>
    </w:p>
    <w:p>
      <w:pPr>
        <w:tabs>
          <w:tab w:pos="1074" w:val="left" w:leader="none"/>
        </w:tabs>
        <w:spacing w:line="108" w:lineRule="exact" w:before="79"/>
        <w:ind w:left="390" w:right="0" w:firstLine="0"/>
        <w:jc w:val="left"/>
        <w:rPr>
          <w:rFonts w:ascii="Arial Unicode MS" w:eastAsia="Arial Unicode MS" w:hint="eastAsia"/>
          <w:sz w:val="12"/>
        </w:rPr>
      </w:pPr>
      <w:r>
        <w:rPr>
          <w:rFonts w:ascii="Arial Unicode MS" w:eastAsia="Arial Unicode MS" w:hint="eastAsia"/>
          <w:w w:val="105"/>
          <w:sz w:val="15"/>
        </w:rPr>
        <w:t>七   </w:t>
      </w:r>
      <w:r>
        <w:rPr>
          <w:rFonts w:ascii="Arial Unicode MS" w:eastAsia="Arial Unicode MS" w:hint="eastAsia"/>
          <w:spacing w:val="17"/>
          <w:w w:val="105"/>
          <w:sz w:val="15"/>
        </w:rPr>
        <w:t> </w:t>
      </w:r>
      <w:r>
        <w:rPr>
          <w:rFonts w:ascii="Arial Unicode MS" w:eastAsia="Arial Unicode MS" w:hint="eastAsia"/>
          <w:w w:val="105"/>
          <w:position w:val="1"/>
          <w:sz w:val="12"/>
        </w:rPr>
        <w:t>戸</w:t>
        <w:tab/>
        <w:t>町</w:t>
      </w:r>
    </w:p>
    <w:p>
      <w:pPr>
        <w:pStyle w:val="Heading4"/>
        <w:tabs>
          <w:tab w:pos="972" w:val="left" w:leader="none"/>
          <w:tab w:pos="1752" w:val="left" w:leader="none"/>
        </w:tabs>
        <w:spacing w:line="649" w:lineRule="exact" w:before="72"/>
        <w:ind w:left="179"/>
      </w:pPr>
      <w:r>
        <w:rPr/>
        <w:br w:type="column"/>
      </w:r>
      <w:r>
        <w:rPr>
          <w:w w:val="75"/>
        </w:rPr>
        <w:t>゜</w:t>
        <w:tab/>
      </w:r>
      <w:r>
        <w:rPr>
          <w:w w:val="75"/>
          <w:position w:val="1"/>
        </w:rPr>
        <w:t>゜</w:t>
        <w:tab/>
      </w:r>
      <w:r>
        <w:rPr>
          <w:w w:val="75"/>
        </w:rPr>
        <w:t>゜</w:t>
      </w:r>
    </w:p>
    <w:p>
      <w:pPr>
        <w:tabs>
          <w:tab w:pos="972" w:val="left" w:leader="none"/>
          <w:tab w:pos="1752" w:val="left" w:leader="none"/>
        </w:tabs>
        <w:spacing w:line="290" w:lineRule="exact" w:before="0"/>
        <w:ind w:left="186" w:right="0" w:firstLine="0"/>
        <w:jc w:val="left"/>
        <w:rPr>
          <w:rFonts w:ascii="Arial Unicode MS" w:eastAsia="Arial Unicode MS" w:hint="eastAsia"/>
          <w:sz w:val="54"/>
        </w:rPr>
      </w:pPr>
      <w:r>
        <w:rPr/>
        <w:pict>
          <v:shape style="position:absolute;margin-left:198.181396pt;margin-top:5.122551pt;width:19.5pt;height:36.25pt;mso-position-horizontal-relative:page;mso-position-vertical-relative:paragraph;z-index:-1259680"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w w:val="72"/>
                      <w:sz w:val="54"/>
                    </w:rPr>
                    <w:t>゜</w:t>
                  </w:r>
                </w:p>
              </w:txbxContent>
            </v:textbox>
            <w10:wrap type="none"/>
          </v:shape>
        </w:pict>
      </w:r>
      <w:r>
        <w:rPr/>
        <w:pict>
          <v:shape style="position:absolute;margin-left:119.880501pt;margin-top:33.250153pt;width:96.55pt;height:46pt;mso-position-horizontal-relative:page;mso-position-vertical-relative:paragraph;z-index:-1259656" type="#_x0000_t202" filled="false" stroked="false">
            <v:textbox inset="0,0,0,0">
              <w:txbxContent>
                <w:p>
                  <w:pPr>
                    <w:tabs>
                      <w:tab w:pos="793" w:val="left" w:leader="none"/>
                      <w:tab w:pos="1565" w:val="left" w:leader="none"/>
                    </w:tabs>
                    <w:spacing w:before="1"/>
                    <w:ind w:left="0" w:right="0" w:firstLine="0"/>
                    <w:jc w:val="left"/>
                    <w:rPr>
                      <w:rFonts w:ascii="Arial Unicode MS" w:eastAsia="Arial Unicode MS" w:hint="eastAsia"/>
                      <w:sz w:val="54"/>
                    </w:rPr>
                  </w:pPr>
                  <w:r>
                    <w:rPr>
                      <w:rFonts w:ascii="Arial Unicode MS" w:eastAsia="Arial Unicode MS" w:hint="eastAsia"/>
                      <w:w w:val="75"/>
                      <w:sz w:val="54"/>
                    </w:rPr>
                    <w:t>゜</w:t>
                    <w:tab/>
                    <w:t>゜</w:t>
                    <w:tab/>
                  </w:r>
                  <w:r>
                    <w:rPr>
                      <w:rFonts w:ascii="Arial Unicode MS" w:eastAsia="Arial Unicode MS" w:hint="eastAsia"/>
                      <w:spacing w:val="-358"/>
                      <w:w w:val="65"/>
                      <w:sz w:val="54"/>
                    </w:rPr>
                    <w:t>゜</w:t>
                  </w:r>
                  <w:r>
                    <w:rPr>
                      <w:rFonts w:ascii="Arial Unicode MS" w:eastAsia="Arial Unicode MS" w:hint="eastAsia"/>
                      <w:spacing w:val="-20"/>
                      <w:w w:val="65"/>
                      <w:position w:val="-18"/>
                      <w:sz w:val="54"/>
                    </w:rPr>
                    <w:t>゜</w:t>
                    <w:tab/>
                  </w:r>
                  <w:r>
                    <w:rPr>
                      <w:rFonts w:ascii="Arial Unicode MS" w:eastAsia="Arial Unicode MS" w:hint="eastAsia"/>
                      <w:spacing w:val="-358"/>
                      <w:w w:val="75"/>
                      <w:position w:val="-18"/>
                      <w:sz w:val="54"/>
                    </w:rPr>
                    <w:t>゜</w:t>
                  </w:r>
                  <w:r>
                    <w:rPr>
                      <w:rFonts w:ascii="Arial Unicode MS" w:eastAsia="Arial Unicode MS" w:hint="eastAsia"/>
                      <w:w w:val="75"/>
                      <w:position w:val="-18"/>
                      <w:sz w:val="54"/>
                    </w:rPr>
                    <w:t>゜</w:t>
                  </w:r>
                </w:p>
              </w:txbxContent>
            </v:textbox>
            <w10:wrap type="none"/>
          </v:shape>
        </w:pict>
      </w:r>
      <w:r>
        <w:rPr>
          <w:rFonts w:ascii="Arial Unicode MS" w:eastAsia="Arial Unicode MS" w:hint="eastAsia"/>
          <w:w w:val="75"/>
          <w:sz w:val="54"/>
        </w:rPr>
        <w:t>゜</w:t>
        <w:tab/>
        <w:t>゜</w:t>
        <w:tab/>
        <w:t>゜</w:t>
      </w:r>
    </w:p>
    <w:p>
      <w:pPr>
        <w:spacing w:after="0" w:line="290" w:lineRule="exact"/>
        <w:jc w:val="left"/>
        <w:rPr>
          <w:rFonts w:ascii="Arial Unicode MS" w:eastAsia="Arial Unicode MS" w:hint="eastAsia"/>
          <w:sz w:val="54"/>
        </w:rPr>
        <w:sectPr>
          <w:type w:val="continuous"/>
          <w:pgSz w:w="12450" w:h="17010"/>
          <w:pgMar w:top="300" w:bottom="280" w:left="760" w:right="880"/>
          <w:cols w:num="2" w:equalWidth="0">
            <w:col w:w="1253" w:space="199"/>
            <w:col w:w="9358"/>
          </w:cols>
        </w:sectPr>
      </w:pPr>
    </w:p>
    <w:p>
      <w:pPr>
        <w:pStyle w:val="BodyText"/>
        <w:rPr>
          <w:rFonts w:ascii="Arial Unicode MS"/>
          <w:sz w:val="14"/>
        </w:rPr>
      </w:pPr>
    </w:p>
    <w:p>
      <w:pPr>
        <w:tabs>
          <w:tab w:pos="740" w:val="left" w:leader="none"/>
          <w:tab w:pos="1072" w:val="left" w:leader="none"/>
        </w:tabs>
        <w:spacing w:before="0"/>
        <w:ind w:left="388" w:right="0" w:firstLine="0"/>
        <w:jc w:val="left"/>
        <w:rPr>
          <w:rFonts w:ascii="Arial" w:eastAsia="Arial"/>
          <w:sz w:val="16"/>
        </w:rPr>
      </w:pPr>
      <w:r>
        <w:rPr>
          <w:rFonts w:ascii="Arial Unicode MS" w:eastAsia="Arial Unicode MS" w:hint="eastAsia"/>
          <w:sz w:val="14"/>
        </w:rPr>
        <w:t>百</w:t>
        <w:tab/>
      </w:r>
      <w:r>
        <w:rPr>
          <w:rFonts w:ascii="Arial Unicode MS" w:eastAsia="Arial Unicode MS" w:hint="eastAsia"/>
          <w:position w:val="1"/>
          <w:sz w:val="12"/>
        </w:rPr>
        <w:t>石</w:t>
        <w:tab/>
      </w:r>
      <w:r>
        <w:rPr>
          <w:rFonts w:ascii="Arial" w:eastAsia="Arial"/>
          <w:w w:val="85"/>
          <w:position w:val="1"/>
          <w:sz w:val="16"/>
        </w:rPr>
        <w:t>IIIJ</w:t>
      </w:r>
    </w:p>
    <w:p>
      <w:pPr>
        <w:tabs>
          <w:tab w:pos="741" w:val="left" w:leader="none"/>
          <w:tab w:pos="1074" w:val="left" w:leader="none"/>
        </w:tabs>
        <w:spacing w:line="280" w:lineRule="auto" w:before="14"/>
        <w:ind w:left="181" w:right="40" w:firstLine="214"/>
        <w:jc w:val="left"/>
        <w:rPr>
          <w:rFonts w:ascii="Arial Unicode MS" w:eastAsia="Arial Unicode MS" w:hint="eastAsia"/>
          <w:sz w:val="12"/>
        </w:rPr>
      </w:pPr>
      <w:r>
        <w:rPr>
          <w:rFonts w:ascii="Arial Unicode MS" w:eastAsia="Arial Unicode MS" w:hint="eastAsia"/>
          <w:w w:val="125"/>
          <w:sz w:val="12"/>
        </w:rPr>
        <w:t>十和田湖</w:t>
      </w:r>
      <w:r>
        <w:rPr>
          <w:rFonts w:ascii="Arial Unicode MS" w:eastAsia="Arial Unicode MS" w:hint="eastAsia"/>
          <w:spacing w:val="-16"/>
          <w:w w:val="125"/>
          <w:sz w:val="12"/>
        </w:rPr>
        <w:t>町</w:t>
      </w:r>
      <w:r>
        <w:rPr>
          <w:rFonts w:ascii="Arial Unicode MS" w:eastAsia="Arial Unicode MS" w:hint="eastAsia"/>
          <w:w w:val="125"/>
          <w:position w:val="-1"/>
          <w:sz w:val="12"/>
        </w:rPr>
        <w:t>上</w:t>
      </w:r>
      <w:r>
        <w:rPr>
          <w:rFonts w:ascii="Arial Unicode MS" w:eastAsia="Arial Unicode MS" w:hint="eastAsia"/>
          <w:spacing w:val="22"/>
          <w:w w:val="125"/>
          <w:position w:val="-1"/>
          <w:sz w:val="12"/>
        </w:rPr>
        <w:t> </w:t>
      </w:r>
      <w:r>
        <w:rPr>
          <w:rFonts w:ascii="Arial Unicode MS" w:eastAsia="Arial Unicode MS" w:hint="eastAsia"/>
          <w:w w:val="125"/>
          <w:position w:val="0"/>
          <w:sz w:val="12"/>
        </w:rPr>
        <w:t>六</w:t>
        <w:tab/>
      </w:r>
      <w:r>
        <w:rPr>
          <w:rFonts w:ascii="Arial Unicode MS" w:eastAsia="Arial Unicode MS" w:hint="eastAsia"/>
          <w:w w:val="125"/>
          <w:sz w:val="12"/>
        </w:rPr>
        <w:t>戸</w:t>
        <w:tab/>
      </w:r>
      <w:r>
        <w:rPr>
          <w:rFonts w:ascii="Arial Unicode MS" w:eastAsia="Arial Unicode MS" w:hint="eastAsia"/>
          <w:w w:val="120"/>
          <w:sz w:val="12"/>
        </w:rPr>
        <w:t>町</w:t>
      </w:r>
    </w:p>
    <w:p>
      <w:pPr>
        <w:tabs>
          <w:tab w:pos="748" w:val="left" w:leader="none"/>
        </w:tabs>
        <w:spacing w:line="146" w:lineRule="exact" w:before="0"/>
        <w:ind w:left="187" w:right="0" w:firstLine="0"/>
        <w:jc w:val="left"/>
        <w:rPr>
          <w:rFonts w:ascii="Arial Unicode MS" w:eastAsia="Arial Unicode MS" w:hint="eastAsia"/>
          <w:sz w:val="12"/>
        </w:rPr>
      </w:pPr>
      <w:r>
        <w:rPr>
          <w:rFonts w:ascii="Arial Unicode MS" w:eastAsia="Arial Unicode MS" w:hint="eastAsia"/>
          <w:w w:val="105"/>
          <w:position w:val="1"/>
          <w:sz w:val="12"/>
        </w:rPr>
        <w:t>北 </w:t>
      </w:r>
      <w:r>
        <w:rPr>
          <w:rFonts w:ascii="Arial Unicode MS" w:eastAsia="Arial Unicode MS" w:hint="eastAsia"/>
          <w:spacing w:val="14"/>
          <w:w w:val="105"/>
          <w:position w:val="1"/>
          <w:sz w:val="12"/>
        </w:rPr>
        <w:t> </w:t>
      </w:r>
      <w:r>
        <w:rPr>
          <w:rFonts w:ascii="Arial Unicode MS" w:eastAsia="Arial Unicode MS" w:hint="eastAsia"/>
          <w:w w:val="105"/>
          <w:sz w:val="12"/>
        </w:rPr>
        <w:t>襦</w:t>
        <w:tab/>
      </w:r>
      <w:r>
        <w:rPr>
          <w:rFonts w:ascii="Arial Unicode MS" w:eastAsia="Arial Unicode MS" w:hint="eastAsia"/>
          <w:w w:val="105"/>
          <w:sz w:val="14"/>
        </w:rPr>
        <w:t>浜   </w:t>
      </w:r>
      <w:r>
        <w:rPr>
          <w:rFonts w:ascii="Arial Unicode MS" w:eastAsia="Arial Unicode MS" w:hint="eastAsia"/>
          <w:spacing w:val="15"/>
          <w:w w:val="105"/>
          <w:sz w:val="14"/>
        </w:rPr>
        <w:t> </w:t>
      </w:r>
      <w:r>
        <w:rPr>
          <w:rFonts w:ascii="Arial Unicode MS" w:eastAsia="Arial Unicode MS" w:hint="eastAsia"/>
          <w:w w:val="105"/>
          <w:position w:val="1"/>
          <w:sz w:val="12"/>
        </w:rPr>
        <w:t>町</w:t>
      </w:r>
    </w:p>
    <w:p>
      <w:pPr>
        <w:tabs>
          <w:tab w:pos="742" w:val="left" w:leader="none"/>
        </w:tabs>
        <w:spacing w:line="195" w:lineRule="exact" w:before="0"/>
        <w:ind w:left="187" w:right="0" w:firstLine="0"/>
        <w:jc w:val="left"/>
        <w:rPr>
          <w:rFonts w:ascii="Arial Unicode MS" w:eastAsia="Arial Unicode MS" w:hint="eastAsia"/>
          <w:sz w:val="12"/>
        </w:rPr>
      </w:pPr>
      <w:r>
        <w:rPr>
          <w:rFonts w:ascii="Arial Unicode MS" w:eastAsia="Arial Unicode MS" w:hint="eastAsia"/>
          <w:w w:val="105"/>
          <w:position w:val="4"/>
          <w:sz w:val="12"/>
        </w:rPr>
        <w:t>郡 </w:t>
      </w:r>
      <w:r>
        <w:rPr>
          <w:rFonts w:ascii="Arial Unicode MS" w:eastAsia="Arial Unicode MS" w:hint="eastAsia"/>
          <w:spacing w:val="6"/>
          <w:w w:val="105"/>
          <w:position w:val="4"/>
          <w:sz w:val="12"/>
        </w:rPr>
        <w:t> </w:t>
      </w:r>
      <w:r>
        <w:rPr>
          <w:rFonts w:ascii="Arial Unicode MS" w:eastAsia="Arial Unicode MS" w:hint="eastAsia"/>
          <w:w w:val="105"/>
          <w:sz w:val="12"/>
        </w:rPr>
        <w:t>上</w:t>
        <w:tab/>
      </w:r>
      <w:r>
        <w:rPr>
          <w:rFonts w:ascii="Arial Unicode MS" w:eastAsia="Arial Unicode MS" w:hint="eastAsia"/>
          <w:w w:val="105"/>
          <w:position w:val="1"/>
          <w:sz w:val="12"/>
        </w:rPr>
        <w:t>北町</w:t>
      </w:r>
    </w:p>
    <w:p>
      <w:pPr>
        <w:spacing w:line="276" w:lineRule="auto" w:before="9"/>
        <w:ind w:left="391" w:right="38" w:firstLine="4"/>
        <w:jc w:val="both"/>
        <w:rPr>
          <w:rFonts w:ascii="Arial Unicode MS" w:eastAsia="Arial Unicode MS" w:hint="eastAsia"/>
          <w:sz w:val="12"/>
        </w:rPr>
      </w:pPr>
      <w:r>
        <w:rPr>
          <w:rFonts w:ascii="Arial Unicode MS" w:eastAsia="Arial Unicode MS" w:hint="eastAsia"/>
          <w:spacing w:val="5"/>
          <w:w w:val="125"/>
          <w:sz w:val="12"/>
        </w:rPr>
        <w:t>東  北  </w:t>
      </w:r>
      <w:r>
        <w:rPr>
          <w:rFonts w:ascii="Arial Unicode MS" w:eastAsia="Arial Unicode MS" w:hint="eastAsia"/>
          <w:w w:val="125"/>
          <w:position w:val="1"/>
          <w:sz w:val="12"/>
        </w:rPr>
        <w:t>町</w:t>
      </w:r>
      <w:r>
        <w:rPr>
          <w:rFonts w:ascii="Arial Unicode MS" w:eastAsia="Arial Unicode MS" w:hint="eastAsia"/>
          <w:w w:val="160"/>
          <w:sz w:val="12"/>
        </w:rPr>
        <w:t>天閣林村</w:t>
      </w:r>
      <w:r>
        <w:rPr>
          <w:rFonts w:ascii="Arial Unicode MS" w:eastAsia="Arial Unicode MS" w:hint="eastAsia"/>
          <w:spacing w:val="6"/>
          <w:w w:val="125"/>
          <w:sz w:val="12"/>
        </w:rPr>
        <w:t>下  田  </w:t>
      </w:r>
      <w:r>
        <w:rPr>
          <w:rFonts w:ascii="Arial Unicode MS" w:eastAsia="Arial Unicode MS" w:hint="eastAsia"/>
          <w:w w:val="125"/>
          <w:position w:val="1"/>
          <w:sz w:val="12"/>
        </w:rPr>
        <w:t>町</w:t>
      </w:r>
      <w:r>
        <w:rPr>
          <w:rFonts w:ascii="Arial Unicode MS" w:eastAsia="Arial Unicode MS" w:hint="eastAsia"/>
          <w:w w:val="185"/>
          <w:sz w:val="12"/>
        </w:rPr>
        <w:t>六ヶ所</w:t>
      </w:r>
      <w:r>
        <w:rPr>
          <w:rFonts w:ascii="Arial Unicode MS" w:eastAsia="Arial Unicode MS" w:hint="eastAsia"/>
          <w:spacing w:val="-157"/>
          <w:w w:val="185"/>
          <w:sz w:val="12"/>
        </w:rPr>
        <w:t>村</w:t>
      </w:r>
    </w:p>
    <w:p>
      <w:pPr>
        <w:pStyle w:val="BodyText"/>
        <w:spacing w:before="3"/>
        <w:rPr>
          <w:rFonts w:ascii="Arial Unicode MS"/>
          <w:sz w:val="13"/>
        </w:rPr>
      </w:pPr>
    </w:p>
    <w:p>
      <w:pPr>
        <w:spacing w:before="1"/>
        <w:ind w:left="398" w:right="0" w:firstLine="0"/>
        <w:jc w:val="both"/>
        <w:rPr>
          <w:rFonts w:ascii="Arial Unicode MS" w:eastAsia="Arial Unicode MS" w:hint="eastAsia"/>
          <w:sz w:val="12"/>
        </w:rPr>
      </w:pPr>
      <w:r>
        <w:rPr>
          <w:rFonts w:ascii="Arial Unicode MS" w:eastAsia="Arial Unicode MS" w:hint="eastAsia"/>
          <w:sz w:val="12"/>
        </w:rPr>
        <w:t>大     </w:t>
      </w:r>
      <w:r>
        <w:rPr>
          <w:rFonts w:ascii="Arial Unicode MS" w:eastAsia="Arial Unicode MS" w:hint="eastAsia"/>
          <w:w w:val="85"/>
          <w:sz w:val="13"/>
        </w:rPr>
        <w:t>岱 ｝</w:t>
      </w:r>
      <w:r>
        <w:rPr>
          <w:rFonts w:ascii="Arial Unicode MS" w:eastAsia="Arial Unicode MS" w:hint="eastAsia"/>
          <w:spacing w:val="8"/>
          <w:w w:val="85"/>
          <w:sz w:val="13"/>
        </w:rPr>
        <w:t>   </w:t>
      </w:r>
      <w:r>
        <w:rPr>
          <w:rFonts w:ascii="Arial Unicode MS" w:eastAsia="Arial Unicode MS" w:hint="eastAsia"/>
          <w:w w:val="85"/>
          <w:sz w:val="12"/>
        </w:rPr>
        <w:t>町</w:t>
      </w:r>
    </w:p>
    <w:p>
      <w:pPr>
        <w:tabs>
          <w:tab w:pos="749" w:val="left" w:leader="none"/>
          <w:tab w:pos="1088" w:val="left" w:leader="none"/>
        </w:tabs>
        <w:spacing w:line="313" w:lineRule="exact" w:before="0"/>
        <w:ind w:left="187" w:right="0" w:firstLine="0"/>
        <w:jc w:val="left"/>
        <w:rPr>
          <w:rFonts w:ascii="Arial Unicode MS" w:eastAsia="Arial Unicode MS" w:hint="eastAsia"/>
          <w:sz w:val="12"/>
        </w:rPr>
      </w:pPr>
      <w:r>
        <w:rPr>
          <w:w w:val="105"/>
          <w:sz w:val="16"/>
        </w:rPr>
        <w:t>T </w:t>
      </w:r>
      <w:r>
        <w:rPr>
          <w:spacing w:val="31"/>
          <w:w w:val="105"/>
          <w:sz w:val="16"/>
        </w:rPr>
        <w:t> </w:t>
      </w:r>
      <w:r>
        <w:rPr>
          <w:rFonts w:ascii="Arial Unicode MS" w:eastAsia="Arial Unicode MS" w:hint="eastAsia"/>
          <w:w w:val="105"/>
          <w:position w:val="1"/>
          <w:sz w:val="12"/>
        </w:rPr>
        <w:t>大</w:t>
        <w:tab/>
        <w:t>閏</w:t>
        <w:tab/>
        <w:t>町</w:t>
      </w:r>
    </w:p>
    <w:p>
      <w:pPr>
        <w:pStyle w:val="Heading4"/>
        <w:tabs>
          <w:tab w:pos="975" w:val="left" w:leader="none"/>
          <w:tab w:pos="1754" w:val="left" w:leader="none"/>
        </w:tabs>
        <w:spacing w:line="652" w:lineRule="exact" w:before="70"/>
        <w:ind w:left="188"/>
      </w:pPr>
      <w:r>
        <w:rPr/>
        <w:br w:type="column"/>
      </w:r>
      <w:r>
        <w:rPr>
          <w:w w:val="80"/>
        </w:rPr>
        <w:t>゜</w:t>
        <w:tab/>
      </w:r>
      <w:r>
        <w:rPr>
          <w:w w:val="80"/>
          <w:position w:val="1"/>
        </w:rPr>
        <w:t>゜</w:t>
        <w:tab/>
      </w:r>
      <w:r>
        <w:rPr>
          <w:w w:val="80"/>
        </w:rPr>
        <w:t>゜</w:t>
      </w:r>
    </w:p>
    <w:p>
      <w:pPr>
        <w:tabs>
          <w:tab w:pos="975" w:val="left" w:leader="none"/>
          <w:tab w:pos="1761" w:val="left" w:leader="none"/>
        </w:tabs>
        <w:spacing w:line="472" w:lineRule="exact" w:before="0"/>
        <w:ind w:left="195" w:right="0" w:firstLine="0"/>
        <w:jc w:val="left"/>
        <w:rPr>
          <w:rFonts w:ascii="Arial Unicode MS" w:eastAsia="Arial Unicode MS" w:hint="eastAsia"/>
          <w:sz w:val="54"/>
        </w:rPr>
      </w:pPr>
      <w:r>
        <w:rPr/>
        <w:pict>
          <v:shape style="position:absolute;margin-left:119.880501pt;margin-top:5.372655pt;width:97.8pt;height:36.6pt;mso-position-horizontal-relative:page;mso-position-vertical-relative:paragraph;z-index:-1259608" type="#_x0000_t202" filled="false" stroked="false">
            <v:textbox inset="0,0,0,0">
              <w:txbxContent>
                <w:p>
                  <w:pPr>
                    <w:tabs>
                      <w:tab w:pos="779"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w w:val="80"/>
                      <w:position w:val="1"/>
                      <w:sz w:val="54"/>
                    </w:rPr>
                    <w:t>゜</w:t>
                    <w:tab/>
                  </w:r>
                  <w:r>
                    <w:rPr>
                      <w:rFonts w:ascii="Arial Unicode MS" w:eastAsia="Arial Unicode MS" w:hint="eastAsia"/>
                      <w:spacing w:val="-390"/>
                      <w:w w:val="80"/>
                      <w:position w:val="1"/>
                      <w:sz w:val="54"/>
                    </w:rPr>
                    <w:t>゜</w:t>
                  </w:r>
                  <w:r>
                    <w:rPr>
                      <w:rFonts w:ascii="Arial Unicode MS" w:eastAsia="Arial Unicode MS" w:hint="eastAsia"/>
                      <w:w w:val="80"/>
                      <w:sz w:val="54"/>
                    </w:rPr>
                    <w:t>゜</w:t>
                  </w:r>
                </w:p>
              </w:txbxContent>
            </v:textbox>
            <w10:wrap type="none"/>
          </v:shape>
        </w:pict>
      </w:r>
      <w:r>
        <w:rPr>
          <w:rFonts w:ascii="Arial Unicode MS" w:eastAsia="Arial Unicode MS" w:hint="eastAsia"/>
          <w:w w:val="75"/>
          <w:sz w:val="54"/>
        </w:rPr>
        <w:t>゜</w:t>
        <w:tab/>
      </w:r>
      <w:r>
        <w:rPr>
          <w:rFonts w:ascii="Arial Unicode MS" w:eastAsia="Arial Unicode MS" w:hint="eastAsia"/>
          <w:w w:val="75"/>
          <w:position w:val="1"/>
          <w:sz w:val="54"/>
        </w:rPr>
        <w:t>゜</w:t>
        <w:tab/>
        <w:t>゜</w:t>
      </w:r>
    </w:p>
    <w:p>
      <w:pPr>
        <w:tabs>
          <w:tab w:pos="982" w:val="left" w:leader="none"/>
          <w:tab w:pos="1761" w:val="left" w:leader="none"/>
        </w:tabs>
        <w:spacing w:line="469" w:lineRule="exact" w:before="0"/>
        <w:ind w:left="188" w:right="0" w:firstLine="0"/>
        <w:jc w:val="left"/>
        <w:rPr>
          <w:rFonts w:ascii="Arial Unicode MS" w:eastAsia="Arial Unicode MS" w:hint="eastAsia"/>
          <w:sz w:val="54"/>
        </w:rPr>
      </w:pPr>
      <w:r>
        <w:rPr>
          <w:rFonts w:ascii="Arial Unicode MS" w:eastAsia="Arial Unicode MS" w:hint="eastAsia"/>
          <w:w w:val="75"/>
          <w:sz w:val="54"/>
        </w:rPr>
        <w:t>゜</w:t>
        <w:tab/>
      </w:r>
      <w:r>
        <w:rPr>
          <w:rFonts w:ascii="Arial Unicode MS" w:eastAsia="Arial Unicode MS" w:hint="eastAsia"/>
          <w:w w:val="75"/>
          <w:position w:val="1"/>
          <w:sz w:val="54"/>
        </w:rPr>
        <w:t>゜</w:t>
        <w:tab/>
        <w:t>゜</w:t>
      </w:r>
    </w:p>
    <w:p>
      <w:pPr>
        <w:tabs>
          <w:tab w:pos="982" w:val="left" w:leader="none"/>
          <w:tab w:pos="1761" w:val="left" w:leader="none"/>
        </w:tabs>
        <w:spacing w:line="299" w:lineRule="exact" w:before="0"/>
        <w:ind w:left="195" w:right="0" w:firstLine="0"/>
        <w:jc w:val="left"/>
        <w:rPr>
          <w:rFonts w:ascii="Arial Unicode MS" w:eastAsia="Arial Unicode MS" w:hint="eastAsia"/>
          <w:sz w:val="54"/>
        </w:rPr>
      </w:pPr>
      <w:r>
        <w:rPr/>
        <w:pict>
          <v:shape style="position:absolute;margin-left:159.211395pt;margin-top:5.552854pt;width:57.2pt;height:36.25pt;mso-position-horizontal-relative:page;mso-position-vertical-relative:paragraph;z-index:-1259632" type="#_x0000_t202" filled="false" stroked="false">
            <v:textbox inset="0,0,0,0">
              <w:txbxContent>
                <w:p>
                  <w:pPr>
                    <w:tabs>
                      <w:tab w:pos="786" w:val="left" w:leader="none"/>
                    </w:tabs>
                    <w:spacing w:before="1"/>
                    <w:ind w:left="0" w:right="0" w:firstLine="0"/>
                    <w:jc w:val="left"/>
                    <w:rPr>
                      <w:rFonts w:ascii="Arial Unicode MS" w:eastAsia="Arial Unicode MS" w:hint="eastAsia"/>
                      <w:sz w:val="54"/>
                    </w:rPr>
                  </w:pPr>
                  <w:r>
                    <w:rPr>
                      <w:rFonts w:ascii="Arial Unicode MS" w:eastAsia="Arial Unicode MS" w:hint="eastAsia"/>
                      <w:w w:val="75"/>
                      <w:sz w:val="54"/>
                    </w:rPr>
                    <w:t>゜</w:t>
                    <w:tab/>
                  </w:r>
                  <w:r>
                    <w:rPr>
                      <w:rFonts w:ascii="Arial Unicode MS" w:eastAsia="Arial Unicode MS" w:hint="eastAsia"/>
                      <w:spacing w:val="-20"/>
                      <w:w w:val="65"/>
                      <w:sz w:val="54"/>
                    </w:rPr>
                    <w:t>゜</w:t>
                  </w:r>
                </w:p>
              </w:txbxContent>
            </v:textbox>
            <w10:wrap type="none"/>
          </v:shape>
        </w:pict>
      </w:r>
      <w:r>
        <w:rPr/>
        <w:pict>
          <v:shape style="position:absolute;margin-left:58.28661pt;margin-top:11.813424pt;width:79pt;height:9.3pt;mso-position-horizontal-relative:page;mso-position-vertical-relative:paragraph;z-index:-1259392" type="#_x0000_t202" filled="false" stroked="false">
            <v:textbox inset="0,0,0,0">
              <w:txbxContent>
                <w:p>
                  <w:pPr>
                    <w:tabs>
                      <w:tab w:pos="675" w:val="left" w:leader="none"/>
                      <w:tab w:pos="1493" w:val="left" w:leader="none"/>
                    </w:tabs>
                    <w:spacing w:line="185" w:lineRule="exact" w:before="0"/>
                    <w:ind w:left="0" w:right="0" w:firstLine="0"/>
                    <w:jc w:val="left"/>
                    <w:rPr>
                      <w:rFonts w:ascii="Arial" w:eastAsia="Arial"/>
                      <w:sz w:val="14"/>
                    </w:rPr>
                  </w:pPr>
                  <w:r>
                    <w:rPr>
                      <w:w w:val="90"/>
                      <w:position w:val="1"/>
                      <w:sz w:val="16"/>
                    </w:rPr>
                    <w:t>JI!   </w:t>
                  </w:r>
                  <w:r>
                    <w:rPr>
                      <w:spacing w:val="25"/>
                      <w:w w:val="90"/>
                      <w:position w:val="1"/>
                      <w:sz w:val="16"/>
                    </w:rPr>
                    <w:t> </w:t>
                  </w:r>
                  <w:r>
                    <w:rPr>
                      <w:rFonts w:ascii="Arial Unicode MS" w:eastAsia="Arial Unicode MS" w:hint="eastAsia"/>
                      <w:w w:val="90"/>
                      <w:sz w:val="13"/>
                    </w:rPr>
                    <w:t>内</w:t>
                    <w:tab/>
                  </w:r>
                  <w:r>
                    <w:rPr>
                      <w:rFonts w:ascii="Arial Unicode MS" w:eastAsia="Arial Unicode MS" w:hint="eastAsia"/>
                      <w:w w:val="90"/>
                      <w:position w:val="1"/>
                      <w:sz w:val="12"/>
                    </w:rPr>
                    <w:t>町</w:t>
                    <w:tab/>
                  </w:r>
                  <w:r>
                    <w:rPr>
                      <w:rFonts w:ascii="Arial" w:eastAsia="Arial"/>
                      <w:spacing w:val="-20"/>
                      <w:w w:val="90"/>
                      <w:position w:val="2"/>
                      <w:sz w:val="14"/>
                    </w:rPr>
                    <w:t>D</w:t>
                  </w:r>
                </w:p>
              </w:txbxContent>
            </v:textbox>
            <w10:wrap type="none"/>
          </v:shape>
        </w:pict>
      </w:r>
      <w:r>
        <w:rPr>
          <w:rFonts w:ascii="Arial Unicode MS" w:eastAsia="Arial Unicode MS" w:hint="eastAsia"/>
          <w:w w:val="75"/>
          <w:sz w:val="54"/>
        </w:rPr>
        <w:t>゜</w:t>
        <w:tab/>
        <w:t>゜</w:t>
        <w:tab/>
      </w:r>
      <w:r>
        <w:rPr>
          <w:rFonts w:ascii="Arial Unicode MS" w:eastAsia="Arial Unicode MS" w:hint="eastAsia"/>
          <w:w w:val="75"/>
          <w:position w:val="1"/>
          <w:sz w:val="54"/>
        </w:rPr>
        <w:t>゜</w:t>
      </w:r>
    </w:p>
    <w:p>
      <w:pPr>
        <w:spacing w:after="0" w:line="299" w:lineRule="exact"/>
        <w:jc w:val="left"/>
        <w:rPr>
          <w:rFonts w:ascii="Arial Unicode MS" w:eastAsia="Arial Unicode MS" w:hint="eastAsia"/>
          <w:sz w:val="54"/>
        </w:rPr>
        <w:sectPr>
          <w:type w:val="continuous"/>
          <w:pgSz w:w="12450" w:h="17010"/>
          <w:pgMar w:top="300" w:bottom="280" w:left="760" w:right="880"/>
          <w:cols w:num="2" w:equalWidth="0">
            <w:col w:w="1270" w:space="179"/>
            <w:col w:w="9361"/>
          </w:cols>
        </w:sectPr>
      </w:pPr>
    </w:p>
    <w:p>
      <w:pPr>
        <w:tabs>
          <w:tab w:pos="744" w:val="left" w:leader="none"/>
        </w:tabs>
        <w:spacing w:line="62" w:lineRule="auto" w:before="0"/>
        <w:ind w:left="187" w:right="0" w:firstLine="0"/>
        <w:jc w:val="left"/>
        <w:rPr>
          <w:rFonts w:ascii="Arial Unicode MS" w:eastAsia="Arial Unicode MS" w:hint="eastAsia"/>
          <w:sz w:val="12"/>
        </w:rPr>
      </w:pPr>
      <w:r>
        <w:rPr>
          <w:rFonts w:ascii="Arial Unicode MS" w:eastAsia="Arial Unicode MS" w:hint="eastAsia"/>
          <w:w w:val="110"/>
          <w:position w:val="1"/>
          <w:sz w:val="12"/>
        </w:rPr>
        <w:t>北 </w:t>
      </w:r>
      <w:r>
        <w:rPr>
          <w:rFonts w:ascii="Arial Unicode MS" w:eastAsia="Arial Unicode MS" w:hint="eastAsia"/>
          <w:spacing w:val="2"/>
          <w:w w:val="110"/>
          <w:position w:val="1"/>
          <w:sz w:val="12"/>
        </w:rPr>
        <w:t> </w:t>
      </w:r>
      <w:r>
        <w:rPr>
          <w:rFonts w:ascii="Arial Unicode MS" w:eastAsia="Arial Unicode MS" w:hint="eastAsia"/>
          <w:w w:val="110"/>
          <w:sz w:val="12"/>
        </w:rPr>
        <w:t>東</w:t>
        <w:tab/>
        <w:t>通村</w:t>
      </w:r>
    </w:p>
    <w:p>
      <w:pPr>
        <w:spacing w:before="21"/>
        <w:ind w:left="187" w:right="0" w:firstLine="0"/>
        <w:jc w:val="left"/>
        <w:rPr>
          <w:rFonts w:ascii="Arial Unicode MS" w:eastAsia="Arial Unicode MS" w:hint="eastAsia"/>
          <w:sz w:val="12"/>
        </w:rPr>
      </w:pPr>
      <w:r>
        <w:rPr>
          <w:rFonts w:ascii="Arial Unicode MS" w:eastAsia="Arial Unicode MS" w:hint="eastAsia"/>
          <w:w w:val="125"/>
          <w:position w:val="2"/>
          <w:sz w:val="12"/>
        </w:rPr>
        <w:t>郡 </w:t>
      </w:r>
      <w:r>
        <w:rPr>
          <w:rFonts w:ascii="Arial Unicode MS" w:eastAsia="Arial Unicode MS" w:hint="eastAsia"/>
          <w:w w:val="160"/>
          <w:sz w:val="12"/>
        </w:rPr>
        <w:t>風間浦村</w:t>
      </w:r>
    </w:p>
    <w:p>
      <w:pPr>
        <w:spacing w:before="12"/>
        <w:ind w:left="350" w:right="219" w:firstLine="0"/>
        <w:jc w:val="center"/>
        <w:rPr>
          <w:rFonts w:ascii="Arial Unicode MS" w:eastAsia="Arial Unicode MS" w:hint="eastAsia"/>
          <w:sz w:val="12"/>
        </w:rPr>
      </w:pPr>
      <w:r>
        <w:rPr>
          <w:rFonts w:ascii="Arial Unicode MS" w:eastAsia="Arial Unicode MS" w:hint="eastAsia"/>
          <w:sz w:val="14"/>
        </w:rPr>
        <w:t>佐 </w:t>
      </w:r>
      <w:r>
        <w:rPr>
          <w:rFonts w:ascii="Arial Unicode MS" w:eastAsia="Arial Unicode MS" w:hint="eastAsia"/>
          <w:position w:val="1"/>
          <w:sz w:val="12"/>
        </w:rPr>
        <w:t>井 村</w:t>
      </w:r>
    </w:p>
    <w:p>
      <w:pPr>
        <w:pStyle w:val="Heading4"/>
        <w:tabs>
          <w:tab w:pos="973" w:val="left" w:leader="none"/>
          <w:tab w:pos="1760" w:val="left" w:leader="none"/>
        </w:tabs>
        <w:spacing w:line="130" w:lineRule="exact"/>
        <w:ind w:left="187"/>
      </w:pPr>
      <w:r>
        <w:rPr/>
        <w:br w:type="column"/>
      </w:r>
      <w:r>
        <w:rPr>
          <w:w w:val="75"/>
        </w:rPr>
        <w:t>゜</w:t>
        <w:tab/>
        <w:t>゜</w:t>
        <w:tab/>
      </w:r>
      <w:r>
        <w:rPr>
          <w:w w:val="75"/>
          <w:position w:val="1"/>
        </w:rPr>
        <w:t>゜</w:t>
      </w:r>
    </w:p>
    <w:p>
      <w:pPr>
        <w:tabs>
          <w:tab w:pos="973" w:val="left" w:leader="none"/>
          <w:tab w:pos="1760" w:val="left" w:leader="none"/>
        </w:tabs>
        <w:spacing w:line="392" w:lineRule="exact" w:before="0"/>
        <w:ind w:left="187" w:right="0" w:firstLine="0"/>
        <w:jc w:val="left"/>
        <w:rPr>
          <w:rFonts w:ascii="Arial Unicode MS" w:eastAsia="Arial Unicode MS" w:hint="eastAsia"/>
          <w:sz w:val="54"/>
        </w:rPr>
      </w:pPr>
      <w:r>
        <w:rPr/>
        <w:pict>
          <v:shape style="position:absolute;margin-left:58.214169pt;margin-top:10.240797pt;width:158.550pt;height:36.6pt;mso-position-horizontal-relative:page;mso-position-vertical-relative:paragraph;z-index:-1259368" type="#_x0000_t202" filled="false" stroked="false">
            <v:textbox inset="0,0,0,0">
              <w:txbxContent>
                <w:p>
                  <w:pPr>
                    <w:tabs>
                      <w:tab w:pos="1240" w:val="left" w:leader="none"/>
                      <w:tab w:pos="2027" w:val="left" w:leader="none"/>
                      <w:tab w:pos="2813" w:val="left" w:leader="none"/>
                    </w:tabs>
                    <w:spacing w:before="3"/>
                    <w:ind w:left="0" w:right="0" w:firstLine="0"/>
                    <w:jc w:val="left"/>
                    <w:rPr>
                      <w:rFonts w:ascii="Arial Unicode MS" w:eastAsia="Arial Unicode MS" w:hint="eastAsia"/>
                      <w:sz w:val="54"/>
                    </w:rPr>
                  </w:pPr>
                  <w:r>
                    <w:rPr>
                      <w:rFonts w:ascii="Arial Unicode MS" w:eastAsia="Arial Unicode MS" w:hint="eastAsia"/>
                      <w:w w:val="150"/>
                      <w:sz w:val="12"/>
                    </w:rPr>
                    <w:t>脇野沢村</w:t>
                    <w:tab/>
                  </w:r>
                  <w:r>
                    <w:rPr>
                      <w:rFonts w:ascii="Arial Unicode MS" w:eastAsia="Arial Unicode MS" w:hint="eastAsia"/>
                      <w:w w:val="95"/>
                      <w:position w:val="-31"/>
                      <w:sz w:val="54"/>
                    </w:rPr>
                    <w:t>゜</w:t>
                    <w:tab/>
                    <w:t>゜</w:t>
                    <w:tab/>
                  </w:r>
                  <w:r>
                    <w:rPr>
                      <w:rFonts w:ascii="Arial Unicode MS" w:eastAsia="Arial Unicode MS" w:hint="eastAsia"/>
                      <w:spacing w:val="-20"/>
                      <w:w w:val="65"/>
                      <w:position w:val="-31"/>
                      <w:sz w:val="54"/>
                    </w:rPr>
                    <w:t>゜</w:t>
                  </w:r>
                </w:p>
              </w:txbxContent>
            </v:textbox>
            <w10:wrap type="none"/>
          </v:shape>
        </w:pict>
      </w:r>
      <w:r>
        <w:rPr>
          <w:rFonts w:ascii="Arial Unicode MS" w:eastAsia="Arial Unicode MS" w:hint="eastAsia"/>
          <w:w w:val="75"/>
          <w:sz w:val="54"/>
        </w:rPr>
        <w:t>゜</w:t>
        <w:tab/>
        <w:t>゜</w:t>
        <w:tab/>
      </w:r>
      <w:r>
        <w:rPr>
          <w:rFonts w:ascii="Arial Unicode MS" w:eastAsia="Arial Unicode MS" w:hint="eastAsia"/>
          <w:w w:val="75"/>
          <w:position w:val="1"/>
          <w:sz w:val="54"/>
        </w:rPr>
        <w:t>゜</w:t>
      </w:r>
    </w:p>
    <w:p>
      <w:pPr>
        <w:spacing w:after="0" w:line="392" w:lineRule="exact"/>
        <w:jc w:val="left"/>
        <w:rPr>
          <w:rFonts w:ascii="Arial Unicode MS" w:eastAsia="Arial Unicode MS" w:hint="eastAsia"/>
          <w:sz w:val="54"/>
        </w:rPr>
        <w:sectPr>
          <w:type w:val="continuous"/>
          <w:pgSz w:w="12450" w:h="17010"/>
          <w:pgMar w:top="300" w:bottom="280" w:left="760" w:right="880"/>
          <w:cols w:num="2" w:equalWidth="0">
            <w:col w:w="1269" w:space="189"/>
            <w:col w:w="9352"/>
          </w:cols>
        </w:sectPr>
      </w:pPr>
    </w:p>
    <w:p>
      <w:pPr>
        <w:tabs>
          <w:tab w:pos="1088" w:val="left" w:leader="none"/>
          <w:tab w:pos="1651" w:val="left" w:leader="none"/>
          <w:tab w:pos="2438" w:val="left" w:leader="none"/>
          <w:tab w:pos="3217" w:val="left" w:leader="none"/>
        </w:tabs>
        <w:spacing w:line="556" w:lineRule="exact" w:before="0"/>
        <w:ind w:left="755" w:right="0" w:firstLine="0"/>
        <w:jc w:val="left"/>
        <w:rPr>
          <w:rFonts w:ascii="Arial Unicode MS" w:eastAsia="Arial Unicode MS" w:hint="eastAsia"/>
          <w:sz w:val="54"/>
        </w:rPr>
      </w:pPr>
      <w:r>
        <w:rPr/>
        <w:pict>
          <v:shape style="position:absolute;margin-left:75.431458pt;margin-top:16.353401pt;width:20.4pt;height:8.450pt;mso-position-horizontal-relative:page;mso-position-vertical-relative:paragraph;z-index:-1259584" type="#_x0000_t202" filled="false" stroked="false">
            <v:textbox inset="0,0,0,0">
              <w:txbxContent>
                <w:p>
                  <w:pPr>
                    <w:tabs>
                      <w:tab w:pos="340" w:val="left" w:leader="none"/>
                    </w:tabs>
                    <w:spacing w:line="168" w:lineRule="exact" w:before="0"/>
                    <w:ind w:left="0" w:right="0" w:firstLine="0"/>
                    <w:jc w:val="left"/>
                    <w:rPr>
                      <w:rFonts w:ascii="Arial Unicode MS" w:eastAsia="Arial Unicode MS" w:hint="eastAsia"/>
                      <w:sz w:val="12"/>
                    </w:rPr>
                  </w:pPr>
                  <w:r>
                    <w:rPr>
                      <w:rFonts w:ascii="Arial Unicode MS" w:eastAsia="Arial Unicode MS" w:hint="eastAsia"/>
                      <w:w w:val="65"/>
                      <w:sz w:val="12"/>
                    </w:rPr>
                    <w:t>戸</w:t>
                    <w:tab/>
                  </w:r>
                  <w:r>
                    <w:rPr>
                      <w:rFonts w:ascii="Arial Unicode MS" w:eastAsia="Arial Unicode MS" w:hint="eastAsia"/>
                      <w:spacing w:val="-20"/>
                      <w:w w:val="65"/>
                      <w:position w:val="1"/>
                      <w:sz w:val="12"/>
                    </w:rPr>
                    <w:t>町</w:t>
                  </w:r>
                </w:p>
              </w:txbxContent>
            </v:textbox>
            <w10:wrap type="none"/>
          </v:shape>
        </w:pict>
      </w:r>
      <w:r>
        <w:rPr/>
        <w:pict>
          <v:shape style="position:absolute;margin-left:120.241402pt;margin-top:9.3758pt;width:96.55pt;height:36.6pt;mso-position-horizontal-relative:page;mso-position-vertical-relative:paragraph;z-index:-1259560" type="#_x0000_t202" filled="false" stroked="false">
            <v:textbox inset="0,0,0,0">
              <w:txbxContent>
                <w:p>
                  <w:pPr>
                    <w:tabs>
                      <w:tab w:pos="-787" w:val="left" w:leader="none"/>
                    </w:tabs>
                    <w:spacing w:line="732" w:lineRule="exact" w:before="0"/>
                    <w:ind w:left="0" w:right="0" w:firstLine="0"/>
                    <w:jc w:val="left"/>
                    <w:rPr>
                      <w:rFonts w:ascii="Arial Unicode MS" w:eastAsia="Arial Unicode MS" w:hint="eastAsia"/>
                      <w:sz w:val="54"/>
                    </w:rPr>
                  </w:pPr>
                  <w:r>
                    <w:rPr>
                      <w:rFonts w:ascii="Arial Unicode MS" w:eastAsia="Arial Unicode MS" w:hint="eastAsia"/>
                      <w:spacing w:val="-358"/>
                      <w:w w:val="65"/>
                      <w:position w:val="1"/>
                      <w:sz w:val="54"/>
                    </w:rPr>
                    <w:t>゜</w:t>
                  </w:r>
                  <w:r>
                    <w:rPr>
                      <w:rFonts w:ascii="Arial Unicode MS" w:eastAsia="Arial Unicode MS" w:hint="eastAsia"/>
                      <w:w w:val="65"/>
                      <w:sz w:val="54"/>
                    </w:rPr>
                    <w:t>゜</w:t>
                    <w:tab/>
                  </w:r>
                  <w:r>
                    <w:rPr>
                      <w:rFonts w:ascii="Arial Unicode MS" w:eastAsia="Arial Unicode MS" w:hint="eastAsia"/>
                      <w:w w:val="75"/>
                      <w:sz w:val="54"/>
                    </w:rPr>
                    <w:t>゜</w:t>
                  </w:r>
                </w:p>
              </w:txbxContent>
            </v:textbox>
            <w10:wrap type="none"/>
          </v:shape>
        </w:pict>
      </w:r>
      <w:r>
        <w:rPr/>
        <w:pict>
          <v:shape style="position:absolute;margin-left:58.377949pt;margin-top:25.729301pt;width:3.4pt;height:8.1pt;mso-position-horizontal-relative:page;mso-position-vertical-relative:paragraph;z-index:21928"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56"/>
                      <w:sz w:val="12"/>
                    </w:rPr>
                    <w:t>田</w:t>
                  </w:r>
                </w:p>
              </w:txbxContent>
            </v:textbox>
            <w10:wrap type="none"/>
          </v:shape>
        </w:pict>
      </w:r>
      <w:r>
        <w:rPr/>
        <w:pict>
          <v:shape style="position:absolute;margin-left:75.086433pt;margin-top:25.019245pt;width:23.75pt;height:9.4pt;mso-position-horizontal-relative:page;mso-position-vertical-relative:paragraph;z-index:-125932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5"/>
                      <w:sz w:val="14"/>
                    </w:rPr>
                    <w:t>子 </w:t>
                  </w:r>
                  <w:r>
                    <w:rPr>
                      <w:rFonts w:ascii="Arial Unicode MS" w:eastAsia="Arial Unicode MS" w:hint="eastAsia"/>
                      <w:w w:val="105"/>
                      <w:position w:val="1"/>
                      <w:sz w:val="12"/>
                    </w:rPr>
                    <w:t>町</w:t>
                  </w:r>
                </w:p>
              </w:txbxContent>
            </v:textbox>
            <w10:wrap type="none"/>
          </v:shape>
        </w:pict>
      </w:r>
      <w:r>
        <w:rPr>
          <w:rFonts w:ascii="Arial Unicode MS" w:eastAsia="Arial Unicode MS" w:hint="eastAsia"/>
          <w:position w:val="31"/>
          <w:sz w:val="12"/>
        </w:rPr>
        <w:t>戸</w:t>
        <w:tab/>
      </w:r>
      <w:r>
        <w:rPr>
          <w:rFonts w:ascii="Arial Unicode MS" w:eastAsia="Arial Unicode MS" w:hint="eastAsia"/>
          <w:position w:val="32"/>
          <w:sz w:val="12"/>
        </w:rPr>
        <w:t>町</w:t>
        <w:tab/>
      </w:r>
      <w:r>
        <w:rPr>
          <w:rFonts w:ascii="Arial Unicode MS" w:eastAsia="Arial Unicode MS" w:hint="eastAsia"/>
          <w:w w:val="90"/>
          <w:sz w:val="54"/>
        </w:rPr>
        <w:t>゜</w:t>
        <w:tab/>
        <w:t>゜</w:t>
        <w:tab/>
      </w:r>
      <w:r>
        <w:rPr>
          <w:rFonts w:ascii="Arial Unicode MS" w:eastAsia="Arial Unicode MS" w:hint="eastAsia"/>
          <w:w w:val="90"/>
          <w:position w:val="1"/>
          <w:sz w:val="54"/>
        </w:rPr>
        <w:t>゜</w:t>
      </w:r>
    </w:p>
    <w:p>
      <w:pPr>
        <w:pStyle w:val="Heading4"/>
        <w:tabs>
          <w:tab w:pos="2438" w:val="left" w:leader="none"/>
          <w:tab w:pos="3217" w:val="left" w:leader="none"/>
        </w:tabs>
        <w:spacing w:line="21" w:lineRule="exact"/>
        <w:ind w:left="1652"/>
      </w:pPr>
      <w:r>
        <w:rPr>
          <w:w w:val="75"/>
        </w:rPr>
        <w:t>゜</w:t>
        <w:tab/>
        <w:t>゜</w:t>
        <w:tab/>
      </w:r>
      <w:r>
        <w:rPr>
          <w:w w:val="75"/>
          <w:position w:val="1"/>
        </w:rPr>
        <w:t>゜</w:t>
      </w:r>
    </w:p>
    <w:p>
      <w:pPr>
        <w:spacing w:after="0" w:line="21" w:lineRule="exact"/>
        <w:sectPr>
          <w:type w:val="continuous"/>
          <w:pgSz w:w="12450" w:h="17010"/>
          <w:pgMar w:top="300" w:bottom="280" w:left="760" w:right="880"/>
        </w:sectPr>
      </w:pPr>
    </w:p>
    <w:p>
      <w:pPr>
        <w:spacing w:line="134" w:lineRule="exact" w:before="132"/>
        <w:ind w:left="409" w:right="0" w:firstLine="0"/>
        <w:jc w:val="left"/>
        <w:rPr>
          <w:rFonts w:ascii="Arial Unicode MS" w:eastAsia="Arial Unicode MS" w:hint="eastAsia"/>
          <w:sz w:val="12"/>
        </w:rPr>
      </w:pPr>
      <w:r>
        <w:rPr/>
        <w:pict>
          <v:shape style="position:absolute;margin-left:62.533569pt;margin-top:-18.671785pt;width:6.1pt;height:27.55pt;mso-position-horizontal-relative:page;mso-position-vertical-relative:paragraph;z-index:-125927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109"/>
                      <w:w w:val="56"/>
                      <w:sz w:val="41"/>
                    </w:rPr>
                    <w:t>巨</w:t>
                  </w:r>
                </w:p>
              </w:txbxContent>
            </v:textbox>
            <w10:wrap type="none"/>
          </v:shape>
        </w:pict>
      </w:r>
      <w:r>
        <w:rPr>
          <w:rFonts w:ascii="Arial Unicode MS" w:eastAsia="Arial Unicode MS" w:hint="eastAsia"/>
          <w:w w:val="105"/>
          <w:sz w:val="12"/>
        </w:rPr>
        <w:t>名川町</w:t>
      </w:r>
    </w:p>
    <w:p>
      <w:pPr>
        <w:spacing w:line="80" w:lineRule="exact" w:before="0"/>
        <w:ind w:left="180" w:right="0" w:firstLine="0"/>
        <w:jc w:val="left"/>
        <w:rPr>
          <w:rFonts w:ascii="Arial Unicode MS" w:eastAsia="Arial Unicode MS" w:hint="eastAsia"/>
          <w:sz w:val="12"/>
        </w:rPr>
      </w:pPr>
      <w:r>
        <w:rPr>
          <w:rFonts w:ascii="Arial Unicode MS" w:eastAsia="Arial Unicode MS" w:hint="eastAsia"/>
          <w:w w:val="103"/>
          <w:sz w:val="12"/>
        </w:rPr>
        <w:t>三</w:t>
      </w:r>
    </w:p>
    <w:p>
      <w:pPr>
        <w:pStyle w:val="Heading4"/>
        <w:tabs>
          <w:tab w:pos="967" w:val="left" w:leader="none"/>
          <w:tab w:pos="1746" w:val="left" w:leader="none"/>
        </w:tabs>
        <w:spacing w:line="188" w:lineRule="exact"/>
        <w:ind w:left="180"/>
      </w:pPr>
      <w:r>
        <w:rPr/>
        <w:br w:type="column"/>
      </w:r>
      <w:r>
        <w:rPr>
          <w:w w:val="80"/>
        </w:rPr>
        <w:t>゜</w:t>
        <w:tab/>
        <w:t>゜</w:t>
        <w:tab/>
      </w:r>
      <w:r>
        <w:rPr>
          <w:w w:val="80"/>
          <w:position w:val="1"/>
        </w:rPr>
        <w:t>゜</w:t>
      </w:r>
    </w:p>
    <w:p>
      <w:pPr>
        <w:spacing w:after="0" w:line="188" w:lineRule="exact"/>
        <w:sectPr>
          <w:type w:val="continuous"/>
          <w:pgSz w:w="12450" w:h="17010"/>
          <w:pgMar w:top="300" w:bottom="280" w:left="760" w:right="880"/>
          <w:cols w:num="2" w:equalWidth="0">
            <w:col w:w="833" w:space="632"/>
            <w:col w:w="9345"/>
          </w:cols>
        </w:sectPr>
      </w:pPr>
    </w:p>
    <w:p>
      <w:pPr>
        <w:spacing w:line="184" w:lineRule="auto" w:before="0"/>
        <w:ind w:left="200" w:right="0" w:firstLine="0"/>
        <w:jc w:val="left"/>
        <w:rPr>
          <w:rFonts w:ascii="Arial Unicode MS" w:eastAsia="Arial Unicode MS" w:hint="eastAsia"/>
          <w:sz w:val="12"/>
        </w:rPr>
      </w:pPr>
      <w:r>
        <w:rPr/>
        <w:pict>
          <v:shape style="position:absolute;margin-left:120.602203pt;margin-top:2.668603pt;width:57.2pt;height:36.25pt;mso-position-horizontal-relative:page;mso-position-vertical-relative:paragraph;z-index:-1259536" type="#_x0000_t202" filled="false" stroked="false">
            <v:textbox inset="0,0,0,0">
              <w:txbxContent>
                <w:p>
                  <w:pPr>
                    <w:tabs>
                      <w:tab w:pos="786" w:val="left" w:leader="none"/>
                    </w:tabs>
                    <w:spacing w:before="1"/>
                    <w:ind w:left="0" w:right="0" w:firstLine="0"/>
                    <w:jc w:val="left"/>
                    <w:rPr>
                      <w:rFonts w:ascii="Arial Unicode MS" w:eastAsia="Arial Unicode MS" w:hint="eastAsia"/>
                      <w:sz w:val="54"/>
                    </w:rPr>
                  </w:pPr>
                  <w:r>
                    <w:rPr>
                      <w:rFonts w:ascii="Arial Unicode MS" w:eastAsia="Arial Unicode MS" w:hint="eastAsia"/>
                      <w:w w:val="75"/>
                      <w:sz w:val="54"/>
                    </w:rPr>
                    <w:t>゜</w:t>
                    <w:tab/>
                  </w:r>
                  <w:r>
                    <w:rPr>
                      <w:rFonts w:ascii="Arial Unicode MS" w:eastAsia="Arial Unicode MS" w:hint="eastAsia"/>
                      <w:spacing w:val="-20"/>
                      <w:w w:val="65"/>
                      <w:sz w:val="54"/>
                    </w:rPr>
                    <w:t>゜</w:t>
                  </w:r>
                </w:p>
              </w:txbxContent>
            </v:textbox>
            <w10:wrap type="none"/>
          </v:shape>
        </w:pict>
      </w:r>
      <w:r>
        <w:rPr>
          <w:rFonts w:ascii="Arial Unicode MS" w:eastAsia="Arial Unicode MS" w:hint="eastAsia"/>
          <w:spacing w:val="1"/>
          <w:w w:val="105"/>
          <w:position w:val="-8"/>
          <w:sz w:val="12"/>
        </w:rPr>
        <w:t>戸  </w:t>
      </w:r>
      <w:r>
        <w:rPr>
          <w:rFonts w:ascii="Arial Unicode MS" w:eastAsia="Arial Unicode MS" w:hint="eastAsia"/>
          <w:w w:val="105"/>
          <w:sz w:val="12"/>
        </w:rPr>
        <w:t>南部町</w:t>
      </w:r>
    </w:p>
    <w:p>
      <w:pPr>
        <w:spacing w:line="187" w:lineRule="auto" w:before="0"/>
        <w:ind w:left="194" w:right="0" w:firstLine="0"/>
        <w:jc w:val="left"/>
        <w:rPr>
          <w:rFonts w:ascii="Arial Unicode MS" w:eastAsia="Arial Unicode MS" w:hint="eastAsia"/>
          <w:sz w:val="12"/>
        </w:rPr>
      </w:pPr>
      <w:r>
        <w:rPr>
          <w:rFonts w:ascii="Arial Unicode MS" w:eastAsia="Arial Unicode MS" w:hint="eastAsia"/>
          <w:spacing w:val="3"/>
          <w:w w:val="110"/>
          <w:position w:val="-6"/>
          <w:sz w:val="12"/>
        </w:rPr>
        <w:t>郡  </w:t>
      </w:r>
      <w:r>
        <w:rPr>
          <w:rFonts w:ascii="Arial Unicode MS" w:eastAsia="Arial Unicode MS" w:hint="eastAsia"/>
          <w:w w:val="110"/>
          <w:sz w:val="12"/>
        </w:rPr>
        <w:t>陛上町</w:t>
      </w:r>
    </w:p>
    <w:p>
      <w:pPr>
        <w:spacing w:line="147" w:lineRule="exact" w:before="0"/>
        <w:ind w:left="411" w:right="0" w:firstLine="0"/>
        <w:jc w:val="left"/>
        <w:rPr>
          <w:rFonts w:ascii="Arial Unicode MS" w:eastAsia="Arial Unicode MS" w:hint="eastAsia"/>
          <w:sz w:val="12"/>
        </w:rPr>
      </w:pPr>
      <w:r>
        <w:rPr>
          <w:rFonts w:ascii="Arial Unicode MS" w:eastAsia="Arial Unicode MS" w:hint="eastAsia"/>
          <w:w w:val="105"/>
          <w:sz w:val="12"/>
        </w:rPr>
        <w:t>福地村</w:t>
      </w:r>
    </w:p>
    <w:p>
      <w:pPr>
        <w:tabs>
          <w:tab w:pos="750" w:val="left" w:leader="none"/>
        </w:tabs>
        <w:spacing w:before="0"/>
        <w:ind w:left="408" w:right="0" w:firstLine="0"/>
        <w:jc w:val="left"/>
        <w:rPr>
          <w:rFonts w:ascii="Arial Unicode MS" w:eastAsia="Arial Unicode MS" w:hint="eastAsia"/>
          <w:sz w:val="12"/>
        </w:rPr>
      </w:pPr>
      <w:r>
        <w:rPr>
          <w:rFonts w:ascii="Arial Unicode MS" w:eastAsia="Arial Unicode MS" w:hint="eastAsia"/>
          <w:w w:val="110"/>
          <w:sz w:val="12"/>
        </w:rPr>
        <w:t>南</w:t>
        <w:tab/>
        <w:t>郷村</w:t>
      </w:r>
    </w:p>
    <w:p>
      <w:pPr>
        <w:tabs>
          <w:tab w:pos="754" w:val="left" w:leader="none"/>
          <w:tab w:pos="1103" w:val="left" w:leader="none"/>
        </w:tabs>
        <w:spacing w:line="129" w:lineRule="exact" w:before="0"/>
        <w:ind w:left="415" w:right="0" w:firstLine="0"/>
        <w:jc w:val="left"/>
        <w:rPr>
          <w:rFonts w:ascii="Arial Unicode MS" w:eastAsia="Arial Unicode MS" w:hint="eastAsia"/>
          <w:sz w:val="12"/>
        </w:rPr>
      </w:pPr>
      <w:r>
        <w:rPr>
          <w:rFonts w:ascii="Arial Unicode MS" w:eastAsia="Arial Unicode MS" w:hint="eastAsia"/>
          <w:w w:val="105"/>
          <w:sz w:val="13"/>
        </w:rPr>
        <w:t>倉</w:t>
        <w:tab/>
      </w:r>
      <w:r>
        <w:rPr>
          <w:rFonts w:ascii="Arial Unicode MS" w:eastAsia="Arial Unicode MS" w:hint="eastAsia"/>
          <w:w w:val="105"/>
          <w:position w:val="1"/>
          <w:sz w:val="12"/>
        </w:rPr>
        <w:t>石</w:t>
        <w:tab/>
        <w:t>村</w:t>
      </w:r>
    </w:p>
    <w:p>
      <w:pPr>
        <w:pStyle w:val="Heading4"/>
        <w:tabs>
          <w:tab w:pos="981" w:val="left" w:leader="none"/>
          <w:tab w:pos="1760" w:val="left" w:leader="none"/>
        </w:tabs>
        <w:spacing w:line="394" w:lineRule="exact"/>
        <w:ind w:left="194"/>
      </w:pPr>
      <w:r>
        <w:rPr/>
        <w:br w:type="column"/>
      </w:r>
      <w:r>
        <w:rPr>
          <w:w w:val="75"/>
        </w:rPr>
        <w:t>゜</w:t>
        <w:tab/>
        <w:t>゜</w:t>
        <w:tab/>
      </w:r>
      <w:r>
        <w:rPr>
          <w:w w:val="75"/>
          <w:position w:val="1"/>
        </w:rPr>
        <w:t>゜</w:t>
      </w:r>
    </w:p>
    <w:p>
      <w:pPr>
        <w:tabs>
          <w:tab w:pos="988" w:val="left" w:leader="none"/>
          <w:tab w:pos="1768" w:val="left" w:leader="none"/>
        </w:tabs>
        <w:spacing w:line="205" w:lineRule="exact" w:before="0"/>
        <w:ind w:left="202" w:right="0" w:firstLine="0"/>
        <w:jc w:val="left"/>
        <w:rPr>
          <w:rFonts w:ascii="Arial Unicode MS" w:eastAsia="Arial Unicode MS" w:hint="eastAsia"/>
          <w:sz w:val="54"/>
        </w:rPr>
      </w:pPr>
      <w:r>
        <w:rPr>
          <w:rFonts w:ascii="Arial Unicode MS" w:eastAsia="Arial Unicode MS" w:hint="eastAsia"/>
          <w:w w:val="75"/>
          <w:sz w:val="54"/>
        </w:rPr>
        <w:t>゜</w:t>
        <w:tab/>
        <w:t>゜</w:t>
        <w:tab/>
      </w:r>
      <w:r>
        <w:rPr>
          <w:rFonts w:ascii="Arial Unicode MS" w:eastAsia="Arial Unicode MS" w:hint="eastAsia"/>
          <w:w w:val="75"/>
          <w:position w:val="1"/>
          <w:sz w:val="54"/>
        </w:rPr>
        <w:t>゜</w:t>
      </w:r>
    </w:p>
    <w:p>
      <w:pPr>
        <w:spacing w:after="0" w:line="205" w:lineRule="exact"/>
        <w:jc w:val="left"/>
        <w:rPr>
          <w:rFonts w:ascii="Arial Unicode MS" w:eastAsia="Arial Unicode MS" w:hint="eastAsia"/>
          <w:sz w:val="54"/>
        </w:rPr>
        <w:sectPr>
          <w:type w:val="continuous"/>
          <w:pgSz w:w="12450" w:h="17010"/>
          <w:pgMar w:top="300" w:bottom="280" w:left="760" w:right="880"/>
          <w:cols w:num="2" w:equalWidth="0">
            <w:col w:w="1277" w:space="181"/>
            <w:col w:w="9352"/>
          </w:cols>
        </w:sectPr>
      </w:pPr>
    </w:p>
    <w:p>
      <w:pPr>
        <w:tabs>
          <w:tab w:pos="1651" w:val="left" w:leader="none"/>
          <w:tab w:pos="2445" w:val="left" w:leader="none"/>
          <w:tab w:pos="3225" w:val="left" w:leader="none"/>
        </w:tabs>
        <w:spacing w:line="81" w:lineRule="auto" w:before="100"/>
        <w:ind w:left="409" w:right="0" w:firstLine="0"/>
        <w:jc w:val="left"/>
        <w:rPr>
          <w:rFonts w:ascii="Arial Unicode MS" w:eastAsia="Arial Unicode MS" w:hint="eastAsia"/>
          <w:sz w:val="54"/>
        </w:rPr>
      </w:pPr>
      <w:r>
        <w:rPr/>
        <w:pict>
          <v:group style="position:absolute;margin-left:43.300011pt;margin-top:45.076191pt;width:529pt;height:749.35pt;mso-position-horizontal-relative:page;mso-position-vertical-relative:page;z-index:-1259920" coordorigin="866,902" coordsize="10580,14987">
            <v:shape style="position:absolute;left:864;top:1144;width:10556;height:14962" coordorigin="864,1145" coordsize="10556,14962" path="m866,909l11446,909m866,1248l11446,1248m873,15888l873,902m1977,10436l1977,902m1970,1082l11446,1082m4323,15888l4323,902m6675,15888l6675,902m9050,15888l9050,902m11438,15888l11438,902m866,1825l11446,1825m1119,9888l1119,2964m866,3318l11446,3318m866,4839l11446,4839m866,5964l11446,5964m866,7457l11446,7457m866,8013l11446,8013m866,9491l11446,9491m1119,14194l1119,10061m866,10602l11446,10602e" filled="false" stroked="true" strokeweight=".721443pt" strokecolor="#000000">
              <v:path arrowok="t"/>
              <v:stroke dashstyle="solid"/>
            </v:shape>
            <v:line style="position:absolute" from="1977,10609" to="1977,10436" stroked="true" strokeweight="1.443334pt" strokecolor="#000000">
              <v:stroke dashstyle="solid"/>
            </v:line>
            <v:shape style="position:absolute;left:864;top:1144;width:10556;height:5285" coordorigin="864,1145" coordsize="10556,5285" path="m1977,13999l1977,10595m866,12672l11446,12672m866,13992l11446,13992m1977,14771l1977,14194m1119,15888l1119,14597m866,15881l11446,15881e" filled="false" stroked="true" strokeweight=".721443pt" strokecolor="#000000">
              <v:path arrowok="t"/>
              <v:stroke dashstyle="solid"/>
            </v:shape>
            <w10:wrap type="none"/>
          </v:group>
        </w:pict>
      </w:r>
      <w:r>
        <w:rPr>
          <w:rFonts w:ascii="Arial Unicode MS" w:eastAsia="Arial Unicode MS" w:hint="eastAsia"/>
          <w:w w:val="95"/>
          <w:sz w:val="12"/>
        </w:rPr>
        <w:t>新郷村</w:t>
        <w:tab/>
      </w:r>
      <w:r>
        <w:rPr>
          <w:rFonts w:ascii="Arial Unicode MS" w:eastAsia="Arial Unicode MS" w:hint="eastAsia"/>
          <w:w w:val="90"/>
          <w:position w:val="-31"/>
          <w:sz w:val="54"/>
        </w:rPr>
        <w:t>゜</w:t>
        <w:tab/>
        <w:t>゜</w:t>
        <w:tab/>
      </w:r>
      <w:r>
        <w:rPr>
          <w:rFonts w:ascii="Arial Unicode MS" w:eastAsia="Arial Unicode MS" w:hint="eastAsia"/>
          <w:w w:val="70"/>
          <w:position w:val="-30"/>
          <w:sz w:val="54"/>
        </w:rPr>
        <w:t>゜</w:t>
      </w:r>
    </w:p>
    <w:p>
      <w:pPr>
        <w:pStyle w:val="BodyText"/>
        <w:rPr>
          <w:rFonts w:ascii="Arial Unicode MS"/>
          <w:sz w:val="18"/>
        </w:rPr>
      </w:pPr>
      <w:r>
        <w:rPr/>
        <w:br w:type="column"/>
      </w:r>
      <w:r>
        <w:rPr>
          <w:rFonts w:ascii="Arial Unicode MS"/>
          <w:sz w:val="18"/>
        </w:rPr>
      </w:r>
    </w:p>
    <w:p>
      <w:pPr>
        <w:pStyle w:val="BodyText"/>
        <w:rPr>
          <w:rFonts w:ascii="Arial Unicode MS"/>
          <w:sz w:val="18"/>
        </w:rPr>
      </w:pPr>
    </w:p>
    <w:p>
      <w:pPr>
        <w:pStyle w:val="BodyText"/>
        <w:spacing w:before="9"/>
        <w:rPr>
          <w:rFonts w:ascii="Arial Unicode MS"/>
        </w:rPr>
      </w:pPr>
    </w:p>
    <w:p>
      <w:pPr>
        <w:pStyle w:val="BodyText"/>
        <w:ind w:left="409"/>
        <w:rPr>
          <w:rFonts w:ascii="Arial Unicode MS" w:hAnsi="Arial Unicode MS"/>
          <w:sz w:val="14"/>
        </w:rPr>
      </w:pPr>
      <w:r>
        <w:rPr>
          <w:w w:val="180"/>
        </w:rPr>
        <w:t>-100</w:t>
      </w:r>
      <w:r>
        <w:rPr>
          <w:rFonts w:ascii="Arial Unicode MS" w:hAnsi="Arial Unicode MS"/>
          <w:w w:val="180"/>
          <w:sz w:val="14"/>
        </w:rPr>
        <w:t>―</w:t>
      </w:r>
    </w:p>
    <w:p>
      <w:pPr>
        <w:spacing w:line="17" w:lineRule="exact" w:before="0"/>
        <w:ind w:left="409" w:right="0" w:firstLine="0"/>
        <w:jc w:val="left"/>
        <w:rPr>
          <w:sz w:val="15"/>
        </w:rPr>
      </w:pPr>
      <w:r>
        <w:rPr/>
        <w:br w:type="column"/>
      </w:r>
      <w:r>
        <w:rPr>
          <w:w w:val="105"/>
          <w:sz w:val="15"/>
        </w:rPr>
        <w:t>579</w:t>
      </w:r>
    </w:p>
    <w:p>
      <w:pPr>
        <w:spacing w:after="0" w:line="17" w:lineRule="exact"/>
        <w:jc w:val="left"/>
        <w:rPr>
          <w:sz w:val="15"/>
        </w:rPr>
        <w:sectPr>
          <w:type w:val="continuous"/>
          <w:pgSz w:w="12450" w:h="17010"/>
          <w:pgMar w:top="300" w:bottom="280" w:left="760" w:right="880"/>
          <w:cols w:num="3" w:equalWidth="0">
            <w:col w:w="3623" w:space="1061"/>
            <w:col w:w="1065" w:space="4274"/>
            <w:col w:w="787"/>
          </w:cols>
        </w:sectPr>
      </w:pPr>
    </w:p>
    <w:p>
      <w:pPr>
        <w:pStyle w:val="BodyText"/>
        <w:rPr>
          <w:sz w:val="16"/>
        </w:rPr>
      </w:pPr>
    </w:p>
    <w:p>
      <w:pPr>
        <w:pStyle w:val="BodyText"/>
        <w:rPr>
          <w:sz w:val="16"/>
        </w:rPr>
      </w:pPr>
    </w:p>
    <w:p>
      <w:pPr>
        <w:pStyle w:val="BodyText"/>
        <w:spacing w:before="7"/>
        <w:rPr>
          <w:sz w:val="21"/>
        </w:rPr>
      </w:pPr>
    </w:p>
    <w:p>
      <w:pPr>
        <w:spacing w:before="0"/>
        <w:ind w:left="164" w:right="0" w:firstLine="0"/>
        <w:jc w:val="left"/>
        <w:rPr>
          <w:rFonts w:ascii="Arial Unicode MS" w:eastAsia="Arial Unicode MS" w:hint="eastAsia"/>
          <w:sz w:val="12"/>
        </w:rPr>
      </w:pPr>
      <w:r>
        <w:rPr>
          <w:rFonts w:ascii="Arial Unicode MS" w:eastAsia="Arial Unicode MS" w:hint="eastAsia"/>
          <w:w w:val="195"/>
          <w:sz w:val="13"/>
        </w:rPr>
        <w:t>市町三</w:t>
      </w:r>
      <w:r>
        <w:rPr>
          <w:rFonts w:ascii="Arial Unicode MS" w:eastAsia="Arial Unicode MS" w:hint="eastAsia"/>
          <w:spacing w:val="-128"/>
          <w:w w:val="195"/>
          <w:sz w:val="13"/>
        </w:rPr>
        <w:t>村</w:t>
      </w:r>
      <w:r>
        <w:rPr>
          <w:rFonts w:ascii="Arial Unicode MS" w:eastAsia="Arial Unicode MS" w:hint="eastAsia"/>
          <w:spacing w:val="-20"/>
          <w:w w:val="195"/>
          <w:sz w:val="12"/>
        </w:rPr>
        <w:t>齢</w:t>
      </w:r>
    </w:p>
    <w:p>
      <w:pPr>
        <w:spacing w:line="266" w:lineRule="auto" w:before="32"/>
        <w:ind w:left="402" w:right="600" w:hanging="213"/>
        <w:jc w:val="left"/>
        <w:rPr>
          <w:rFonts w:ascii="Arial Unicode MS" w:eastAsia="Arial Unicode MS" w:hint="eastAsia"/>
          <w:sz w:val="13"/>
        </w:rPr>
      </w:pPr>
      <w:r>
        <w:rPr>
          <w:sz w:val="15"/>
        </w:rPr>
        <w:t>02 </w:t>
      </w:r>
      <w:r>
        <w:rPr>
          <w:rFonts w:ascii="Arial Unicode MS" w:eastAsia="Arial Unicode MS" w:hint="eastAsia"/>
          <w:sz w:val="14"/>
        </w:rPr>
        <w:t>県</w:t>
      </w:r>
      <w:r>
        <w:rPr>
          <w:rFonts w:ascii="Arial Unicode MS" w:eastAsia="Arial Unicode MS" w:hint="eastAsia"/>
          <w:sz w:val="13"/>
        </w:rPr>
        <w:t>市部郡部</w:t>
      </w:r>
    </w:p>
    <w:p>
      <w:pPr>
        <w:spacing w:before="80"/>
        <w:ind w:left="-27" w:right="0" w:firstLine="0"/>
        <w:jc w:val="left"/>
        <w:rPr>
          <w:rFonts w:ascii="Arial Unicode MS" w:eastAsia="Arial Unicode MS" w:hint="eastAsia"/>
          <w:sz w:val="20"/>
        </w:rPr>
      </w:pPr>
      <w:r>
        <w:rPr/>
        <w:br w:type="column"/>
      </w:r>
      <w:r>
        <w:rPr>
          <w:rFonts w:ascii="Arial Unicode MS" w:eastAsia="Arial Unicode MS" w:hint="eastAsia"/>
          <w:sz w:val="19"/>
        </w:rPr>
        <w:t>第</w:t>
      </w:r>
      <w:r>
        <w:rPr>
          <w:sz w:val="20"/>
        </w:rPr>
        <w:t>1 3 </w:t>
      </w:r>
      <w:r>
        <w:rPr>
          <w:rFonts w:ascii="Arial Unicode MS" w:eastAsia="Arial Unicode MS" w:hint="eastAsia"/>
          <w:sz w:val="20"/>
        </w:rPr>
        <w:t>表 男女ご年齢（各歳）別 推計人ロ  一県｀市町村ー（統き）</w:t>
      </w:r>
    </w:p>
    <w:p>
      <w:pPr>
        <w:tabs>
          <w:tab w:pos="2946" w:val="left" w:leader="none"/>
          <w:tab w:pos="5511" w:val="left" w:leader="none"/>
        </w:tabs>
        <w:spacing w:line="188" w:lineRule="exact" w:before="130"/>
        <w:ind w:left="563" w:right="0" w:firstLine="0"/>
        <w:jc w:val="left"/>
        <w:rPr>
          <w:rFonts w:ascii="Arial Unicode MS" w:eastAsia="Arial Unicode MS" w:hint="eastAsia"/>
          <w:sz w:val="13"/>
        </w:rPr>
      </w:pPr>
      <w:r>
        <w:rPr>
          <w:spacing w:val="-38"/>
          <w:w w:val="175"/>
          <w:position w:val="3"/>
          <w:sz w:val="15"/>
        </w:rPr>
        <w:t>65~74</w:t>
      </w:r>
      <w:r>
        <w:rPr>
          <w:rFonts w:ascii="Arial Unicode MS" w:eastAsia="Arial Unicode MS" w:hint="eastAsia"/>
          <w:w w:val="105"/>
          <w:position w:val="3"/>
          <w:sz w:val="13"/>
        </w:rPr>
        <w:t>益（再褐）</w:t>
        <w:tab/>
      </w:r>
      <w:r>
        <w:rPr>
          <w:spacing w:val="8"/>
          <w:w w:val="105"/>
          <w:position w:val="1"/>
          <w:sz w:val="15"/>
        </w:rPr>
        <w:t>75</w:t>
      </w:r>
      <w:r>
        <w:rPr>
          <w:spacing w:val="-14"/>
          <w:w w:val="105"/>
          <w:position w:val="1"/>
          <w:sz w:val="15"/>
        </w:rPr>
        <w:t> </w:t>
      </w:r>
      <w:r>
        <w:rPr>
          <w:rFonts w:ascii="Arial Unicode MS" w:eastAsia="Arial Unicode MS" w:hint="eastAsia"/>
          <w:spacing w:val="17"/>
          <w:w w:val="105"/>
          <w:position w:val="1"/>
          <w:sz w:val="12"/>
        </w:rPr>
        <w:t>歳</w:t>
      </w:r>
      <w:r>
        <w:rPr>
          <w:rFonts w:ascii="Arial Unicode MS" w:eastAsia="Arial Unicode MS" w:hint="eastAsia"/>
          <w:spacing w:val="14"/>
          <w:w w:val="105"/>
          <w:position w:val="1"/>
          <w:sz w:val="12"/>
        </w:rPr>
        <w:t>以</w:t>
      </w:r>
      <w:r>
        <w:rPr>
          <w:w w:val="105"/>
          <w:position w:val="1"/>
          <w:sz w:val="15"/>
        </w:rPr>
        <w:t>J:</w:t>
      </w:r>
      <w:r>
        <w:rPr>
          <w:spacing w:val="-5"/>
          <w:w w:val="105"/>
          <w:position w:val="1"/>
          <w:sz w:val="15"/>
        </w:rPr>
        <w:t> </w:t>
      </w:r>
      <w:r>
        <w:rPr>
          <w:spacing w:val="4"/>
          <w:w w:val="105"/>
          <w:position w:val="1"/>
          <w:sz w:val="15"/>
        </w:rPr>
        <w:t>I</w:t>
      </w:r>
      <w:r>
        <w:rPr>
          <w:rFonts w:ascii="Arial Unicode MS" w:eastAsia="Arial Unicode MS" w:hint="eastAsia"/>
          <w:w w:val="105"/>
          <w:position w:val="1"/>
          <w:sz w:val="13"/>
        </w:rPr>
        <w:t>再</w:t>
      </w:r>
      <w:r>
        <w:rPr>
          <w:rFonts w:ascii="Arial Unicode MS" w:eastAsia="Arial Unicode MS" w:hint="eastAsia"/>
          <w:spacing w:val="6"/>
          <w:w w:val="105"/>
          <w:position w:val="1"/>
          <w:sz w:val="13"/>
        </w:rPr>
        <w:t>褐</w:t>
      </w:r>
      <w:r>
        <w:rPr>
          <w:w w:val="105"/>
          <w:position w:val="1"/>
          <w:sz w:val="15"/>
        </w:rPr>
        <w:t>I</w:t>
        <w:tab/>
      </w:r>
      <w:r>
        <w:rPr>
          <w:rFonts w:ascii="Arial Unicode MS" w:eastAsia="Arial Unicode MS" w:hint="eastAsia"/>
          <w:w w:val="105"/>
          <w:sz w:val="13"/>
        </w:rPr>
        <w:t>平均年面</w:t>
      </w:r>
    </w:p>
    <w:p>
      <w:pPr>
        <w:tabs>
          <w:tab w:pos="688" w:val="left" w:leader="none"/>
          <w:tab w:pos="1028" w:val="left" w:leader="none"/>
          <w:tab w:pos="1475" w:val="left" w:leader="none"/>
          <w:tab w:pos="1808" w:val="left" w:leader="none"/>
          <w:tab w:pos="2585" w:val="left" w:leader="none"/>
          <w:tab w:pos="3041" w:val="left" w:leader="none"/>
          <w:tab w:pos="3380" w:val="left" w:leader="none"/>
          <w:tab w:pos="3828" w:val="left" w:leader="none"/>
          <w:tab w:pos="4161" w:val="left" w:leader="none"/>
          <w:tab w:pos="4944" w:val="left" w:leader="none"/>
          <w:tab w:pos="5394" w:val="left" w:leader="none"/>
          <w:tab w:pos="5733" w:val="left" w:leader="none"/>
          <w:tab w:pos="6513" w:val="left" w:leader="none"/>
        </w:tabs>
        <w:spacing w:line="197" w:lineRule="exact" w:before="0"/>
        <w:ind w:left="253" w:right="0" w:firstLine="0"/>
        <w:jc w:val="left"/>
        <w:rPr>
          <w:rFonts w:ascii="Arial Unicode MS" w:eastAsia="Arial Unicode MS" w:hint="eastAsia"/>
          <w:sz w:val="12"/>
        </w:rPr>
      </w:pPr>
      <w:r>
        <w:rPr/>
        <w:pict>
          <v:shape style="position:absolute;margin-left:74.183327pt;margin-top:8.978939pt;width:360.7pt;height:29.1pt;mso-position-horizontal-relative:page;mso-position-vertical-relative:paragraph;z-index:222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
                    <w:gridCol w:w="786"/>
                    <w:gridCol w:w="786"/>
                    <w:gridCol w:w="744"/>
                    <w:gridCol w:w="817"/>
                    <w:gridCol w:w="785"/>
                    <w:gridCol w:w="611"/>
                    <w:gridCol w:w="993"/>
                    <w:gridCol w:w="783"/>
                    <w:gridCol w:w="572"/>
                  </w:tblGrid>
                  <w:tr>
                    <w:trPr>
                      <w:trHeight w:val="194" w:hRule="atLeast"/>
                    </w:trPr>
                    <w:tc>
                      <w:tcPr>
                        <w:tcW w:w="328" w:type="dxa"/>
                      </w:tcPr>
                      <w:p>
                        <w:pPr>
                          <w:pStyle w:val="TableParagraph"/>
                          <w:spacing w:line="173" w:lineRule="exact" w:before="2"/>
                          <w:ind w:left="39"/>
                          <w:jc w:val="left"/>
                          <w:rPr>
                            <w:rFonts w:ascii="Arial Unicode MS" w:eastAsia="Arial Unicode MS" w:hint="eastAsia"/>
                            <w:sz w:val="13"/>
                          </w:rPr>
                        </w:pPr>
                        <w:r>
                          <w:rPr>
                            <w:rFonts w:ascii="Arial Unicode MS" w:eastAsia="Arial Unicode MS" w:hint="eastAsia"/>
                            <w:w w:val="108"/>
                            <w:sz w:val="13"/>
                          </w:rPr>
                          <w:t>計</w:t>
                        </w:r>
                      </w:p>
                    </w:tc>
                    <w:tc>
                      <w:tcPr>
                        <w:tcW w:w="786" w:type="dxa"/>
                      </w:tcPr>
                      <w:p>
                        <w:pPr>
                          <w:pStyle w:val="TableParagraph"/>
                          <w:spacing w:line="166" w:lineRule="exact"/>
                          <w:ind w:right="177"/>
                          <w:rPr>
                            <w:sz w:val="15"/>
                          </w:rPr>
                        </w:pPr>
                        <w:r>
                          <w:rPr>
                            <w:sz w:val="15"/>
                          </w:rPr>
                          <w:t>172.389</w:t>
                        </w:r>
                      </w:p>
                    </w:tc>
                    <w:tc>
                      <w:tcPr>
                        <w:tcW w:w="786" w:type="dxa"/>
                      </w:tcPr>
                      <w:p>
                        <w:pPr>
                          <w:pStyle w:val="TableParagraph"/>
                          <w:spacing w:line="166" w:lineRule="exact"/>
                          <w:ind w:right="166"/>
                          <w:rPr>
                            <w:sz w:val="15"/>
                          </w:rPr>
                        </w:pPr>
                        <w:r>
                          <w:rPr>
                            <w:w w:val="105"/>
                            <w:sz w:val="15"/>
                          </w:rPr>
                          <w:t>75.485</w:t>
                        </w:r>
                      </w:p>
                    </w:tc>
                    <w:tc>
                      <w:tcPr>
                        <w:tcW w:w="744" w:type="dxa"/>
                      </w:tcPr>
                      <w:p>
                        <w:pPr>
                          <w:pStyle w:val="TableParagraph"/>
                          <w:spacing w:line="166" w:lineRule="exact"/>
                          <w:ind w:left="43" w:right="6"/>
                          <w:jc w:val="center"/>
                          <w:rPr>
                            <w:sz w:val="15"/>
                          </w:rPr>
                        </w:pPr>
                        <w:r>
                          <w:rPr>
                            <w:w w:val="105"/>
                            <w:sz w:val="15"/>
                          </w:rPr>
                          <w:t>96,904</w:t>
                        </w:r>
                      </w:p>
                    </w:tc>
                    <w:tc>
                      <w:tcPr>
                        <w:tcW w:w="817" w:type="dxa"/>
                      </w:tcPr>
                      <w:p>
                        <w:pPr>
                          <w:pStyle w:val="TableParagraph"/>
                          <w:spacing w:before="1"/>
                          <w:ind w:right="171"/>
                          <w:rPr>
                            <w:sz w:val="15"/>
                          </w:rPr>
                        </w:pPr>
                        <w:r>
                          <w:rPr>
                            <w:w w:val="105"/>
                            <w:sz w:val="15"/>
                          </w:rPr>
                          <w:t>111,576</w:t>
                        </w:r>
                      </w:p>
                    </w:tc>
                    <w:tc>
                      <w:tcPr>
                        <w:tcW w:w="785" w:type="dxa"/>
                      </w:tcPr>
                      <w:p>
                        <w:pPr>
                          <w:pStyle w:val="TableParagraph"/>
                          <w:spacing w:line="167" w:lineRule="exact" w:before="8"/>
                          <w:ind w:left="180"/>
                          <w:jc w:val="left"/>
                          <w:rPr>
                            <w:sz w:val="15"/>
                          </w:rPr>
                        </w:pPr>
                        <w:r>
                          <w:rPr>
                            <w:w w:val="105"/>
                            <w:sz w:val="15"/>
                          </w:rPr>
                          <w:t>37.866</w:t>
                        </w:r>
                      </w:p>
                    </w:tc>
                    <w:tc>
                      <w:tcPr>
                        <w:tcW w:w="611" w:type="dxa"/>
                      </w:tcPr>
                      <w:p>
                        <w:pPr>
                          <w:pStyle w:val="TableParagraph"/>
                          <w:spacing w:line="167" w:lineRule="exact" w:before="8"/>
                          <w:ind w:right="-15"/>
                          <w:rPr>
                            <w:sz w:val="15"/>
                          </w:rPr>
                        </w:pPr>
                        <w:r>
                          <w:rPr>
                            <w:w w:val="105"/>
                            <w:sz w:val="15"/>
                          </w:rPr>
                          <w:t>73,710</w:t>
                        </w:r>
                      </w:p>
                    </w:tc>
                    <w:tc>
                      <w:tcPr>
                        <w:tcW w:w="993" w:type="dxa"/>
                      </w:tcPr>
                      <w:p>
                        <w:pPr>
                          <w:pStyle w:val="TableParagraph"/>
                          <w:spacing w:line="152" w:lineRule="exact" w:before="22"/>
                          <w:ind w:right="245"/>
                          <w:rPr>
                            <w:sz w:val="15"/>
                          </w:rPr>
                        </w:pPr>
                        <w:r>
                          <w:rPr>
                            <w:w w:val="105"/>
                            <w:sz w:val="15"/>
                          </w:rPr>
                          <w:t>42 2</w:t>
                        </w:r>
                      </w:p>
                    </w:tc>
                    <w:tc>
                      <w:tcPr>
                        <w:tcW w:w="783" w:type="dxa"/>
                      </w:tcPr>
                      <w:p>
                        <w:pPr>
                          <w:pStyle w:val="TableParagraph"/>
                          <w:spacing w:line="152" w:lineRule="exact" w:before="22"/>
                          <w:ind w:left="256"/>
                          <w:jc w:val="left"/>
                          <w:rPr>
                            <w:sz w:val="15"/>
                          </w:rPr>
                        </w:pPr>
                        <w:r>
                          <w:rPr>
                            <w:w w:val="105"/>
                            <w:sz w:val="15"/>
                          </w:rPr>
                          <w:t>40.3</w:t>
                        </w:r>
                      </w:p>
                    </w:tc>
                    <w:tc>
                      <w:tcPr>
                        <w:tcW w:w="572" w:type="dxa"/>
                      </w:tcPr>
                      <w:p>
                        <w:pPr>
                          <w:pStyle w:val="TableParagraph"/>
                          <w:spacing w:line="145" w:lineRule="exact" w:before="30"/>
                          <w:ind w:right="24"/>
                          <w:rPr>
                            <w:sz w:val="15"/>
                          </w:rPr>
                        </w:pPr>
                        <w:r>
                          <w:rPr>
                            <w:w w:val="105"/>
                            <w:sz w:val="15"/>
                          </w:rPr>
                          <w:t>43 9</w:t>
                        </w:r>
                      </w:p>
                    </w:tc>
                  </w:tr>
                  <w:tr>
                    <w:trPr>
                      <w:trHeight w:val="187" w:hRule="atLeast"/>
                    </w:trPr>
                    <w:tc>
                      <w:tcPr>
                        <w:tcW w:w="328" w:type="dxa"/>
                      </w:tcPr>
                      <w:p>
                        <w:pPr>
                          <w:pStyle w:val="TableParagraph"/>
                          <w:spacing w:line="168" w:lineRule="exact"/>
                          <w:ind w:left="39"/>
                          <w:jc w:val="left"/>
                          <w:rPr>
                            <w:rFonts w:ascii="Arial Unicode MS" w:eastAsia="Arial Unicode MS" w:hint="eastAsia"/>
                            <w:sz w:val="13"/>
                          </w:rPr>
                        </w:pPr>
                        <w:r>
                          <w:rPr>
                            <w:rFonts w:ascii="Arial Unicode MS" w:eastAsia="Arial Unicode MS" w:hint="eastAsia"/>
                            <w:w w:val="108"/>
                            <w:sz w:val="13"/>
                          </w:rPr>
                          <w:t>計</w:t>
                        </w:r>
                      </w:p>
                    </w:tc>
                    <w:tc>
                      <w:tcPr>
                        <w:tcW w:w="786" w:type="dxa"/>
                      </w:tcPr>
                      <w:p>
                        <w:pPr>
                          <w:pStyle w:val="TableParagraph"/>
                          <w:spacing w:line="159" w:lineRule="exact"/>
                          <w:ind w:right="172"/>
                          <w:rPr>
                            <w:sz w:val="15"/>
                          </w:rPr>
                        </w:pPr>
                        <w:r>
                          <w:rPr>
                            <w:w w:val="105"/>
                            <w:sz w:val="15"/>
                          </w:rPr>
                          <w:t>101,743</w:t>
                        </w:r>
                      </w:p>
                    </w:tc>
                    <w:tc>
                      <w:tcPr>
                        <w:tcW w:w="786" w:type="dxa"/>
                      </w:tcPr>
                      <w:p>
                        <w:pPr>
                          <w:pStyle w:val="TableParagraph"/>
                          <w:spacing w:line="159" w:lineRule="exact"/>
                          <w:ind w:right="171"/>
                          <w:rPr>
                            <w:sz w:val="15"/>
                          </w:rPr>
                        </w:pPr>
                        <w:r>
                          <w:rPr>
                            <w:w w:val="105"/>
                            <w:sz w:val="15"/>
                          </w:rPr>
                          <w:t>44,382</w:t>
                        </w:r>
                      </w:p>
                    </w:tc>
                    <w:tc>
                      <w:tcPr>
                        <w:tcW w:w="744" w:type="dxa"/>
                      </w:tcPr>
                      <w:p>
                        <w:pPr>
                          <w:pStyle w:val="TableParagraph"/>
                          <w:spacing w:line="166" w:lineRule="exact"/>
                          <w:ind w:left="40" w:right="6"/>
                          <w:jc w:val="center"/>
                          <w:rPr>
                            <w:sz w:val="15"/>
                          </w:rPr>
                        </w:pPr>
                        <w:r>
                          <w:rPr>
                            <w:w w:val="105"/>
                            <w:sz w:val="15"/>
                          </w:rPr>
                          <w:t>57,361</w:t>
                        </w:r>
                      </w:p>
                    </w:tc>
                    <w:tc>
                      <w:tcPr>
                        <w:tcW w:w="817" w:type="dxa"/>
                      </w:tcPr>
                      <w:p>
                        <w:pPr>
                          <w:pStyle w:val="TableParagraph"/>
                          <w:spacing w:line="166" w:lineRule="exact"/>
                          <w:ind w:right="164"/>
                          <w:rPr>
                            <w:sz w:val="15"/>
                          </w:rPr>
                        </w:pPr>
                        <w:r>
                          <w:rPr>
                            <w:w w:val="105"/>
                            <w:sz w:val="15"/>
                          </w:rPr>
                          <w:t>62,683</w:t>
                        </w:r>
                      </w:p>
                    </w:tc>
                    <w:tc>
                      <w:tcPr>
                        <w:tcW w:w="785" w:type="dxa"/>
                      </w:tcPr>
                      <w:p>
                        <w:pPr>
                          <w:pStyle w:val="TableParagraph"/>
                          <w:spacing w:line="167" w:lineRule="exact" w:before="1"/>
                          <w:ind w:left="183"/>
                          <w:jc w:val="left"/>
                          <w:rPr>
                            <w:sz w:val="15"/>
                          </w:rPr>
                        </w:pPr>
                        <w:r>
                          <w:rPr>
                            <w:w w:val="105"/>
                            <w:sz w:val="15"/>
                          </w:rPr>
                          <w:t>20,998</w:t>
                        </w:r>
                      </w:p>
                    </w:tc>
                    <w:tc>
                      <w:tcPr>
                        <w:tcW w:w="611" w:type="dxa"/>
                      </w:tcPr>
                      <w:p>
                        <w:pPr>
                          <w:pStyle w:val="TableParagraph"/>
                          <w:spacing w:line="167" w:lineRule="exact" w:before="1"/>
                          <w:rPr>
                            <w:sz w:val="15"/>
                          </w:rPr>
                        </w:pPr>
                        <w:r>
                          <w:rPr>
                            <w:sz w:val="15"/>
                          </w:rPr>
                          <w:t>41,685</w:t>
                        </w:r>
                      </w:p>
                    </w:tc>
                    <w:tc>
                      <w:tcPr>
                        <w:tcW w:w="993" w:type="dxa"/>
                      </w:tcPr>
                      <w:p>
                        <w:pPr>
                          <w:pStyle w:val="TableParagraph"/>
                          <w:spacing w:line="152" w:lineRule="exact" w:before="15"/>
                          <w:ind w:right="286"/>
                          <w:rPr>
                            <w:sz w:val="15"/>
                          </w:rPr>
                        </w:pPr>
                        <w:r>
                          <w:rPr>
                            <w:w w:val="105"/>
                            <w:sz w:val="15"/>
                          </w:rPr>
                          <w:t>410</w:t>
                        </w:r>
                      </w:p>
                    </w:tc>
                    <w:tc>
                      <w:tcPr>
                        <w:tcW w:w="783" w:type="dxa"/>
                      </w:tcPr>
                      <w:p>
                        <w:pPr>
                          <w:pStyle w:val="TableParagraph"/>
                          <w:spacing w:line="152" w:lineRule="exact" w:before="15"/>
                          <w:ind w:left="260"/>
                          <w:jc w:val="left"/>
                          <w:rPr>
                            <w:sz w:val="15"/>
                          </w:rPr>
                        </w:pPr>
                        <w:r>
                          <w:rPr>
                            <w:w w:val="105"/>
                            <w:sz w:val="15"/>
                          </w:rPr>
                          <w:t>39 3</w:t>
                        </w:r>
                      </w:p>
                    </w:tc>
                    <w:tc>
                      <w:tcPr>
                        <w:tcW w:w="572" w:type="dxa"/>
                      </w:tcPr>
                      <w:p>
                        <w:pPr>
                          <w:pStyle w:val="TableParagraph"/>
                          <w:spacing w:line="145" w:lineRule="exact" w:before="22"/>
                          <w:ind w:right="27"/>
                          <w:rPr>
                            <w:sz w:val="15"/>
                          </w:rPr>
                        </w:pPr>
                        <w:r>
                          <w:rPr>
                            <w:w w:val="105"/>
                            <w:sz w:val="15"/>
                          </w:rPr>
                          <w:t>42 6</w:t>
                        </w:r>
                      </w:p>
                    </w:tc>
                  </w:tr>
                  <w:tr>
                    <w:trPr>
                      <w:trHeight w:val="198" w:hRule="atLeast"/>
                    </w:trPr>
                    <w:tc>
                      <w:tcPr>
                        <w:tcW w:w="328" w:type="dxa"/>
                      </w:tcPr>
                      <w:p>
                        <w:pPr>
                          <w:pStyle w:val="TableParagraph"/>
                          <w:spacing w:before="2"/>
                          <w:ind w:left="32"/>
                          <w:jc w:val="left"/>
                          <w:rPr>
                            <w:rFonts w:ascii="Arial Unicode MS" w:eastAsia="Arial Unicode MS" w:hint="eastAsia"/>
                            <w:sz w:val="13"/>
                          </w:rPr>
                        </w:pPr>
                        <w:r>
                          <w:rPr>
                            <w:rFonts w:ascii="Arial Unicode MS" w:eastAsia="Arial Unicode MS" w:hint="eastAsia"/>
                            <w:w w:val="103"/>
                            <w:sz w:val="13"/>
                          </w:rPr>
                          <w:t>計</w:t>
                        </w:r>
                      </w:p>
                    </w:tc>
                    <w:tc>
                      <w:tcPr>
                        <w:tcW w:w="786" w:type="dxa"/>
                      </w:tcPr>
                      <w:p>
                        <w:pPr>
                          <w:pStyle w:val="TableParagraph"/>
                          <w:spacing w:line="159" w:lineRule="exact"/>
                          <w:ind w:right="187"/>
                          <w:rPr>
                            <w:sz w:val="15"/>
                          </w:rPr>
                        </w:pPr>
                        <w:r>
                          <w:rPr>
                            <w:sz w:val="15"/>
                          </w:rPr>
                          <w:t>70,646</w:t>
                        </w:r>
                      </w:p>
                    </w:tc>
                    <w:tc>
                      <w:tcPr>
                        <w:tcW w:w="786" w:type="dxa"/>
                      </w:tcPr>
                      <w:p>
                        <w:pPr>
                          <w:pStyle w:val="TableParagraph"/>
                          <w:spacing w:line="166" w:lineRule="exact"/>
                          <w:ind w:right="170"/>
                          <w:rPr>
                            <w:sz w:val="15"/>
                          </w:rPr>
                        </w:pPr>
                        <w:r>
                          <w:rPr>
                            <w:w w:val="105"/>
                            <w:sz w:val="15"/>
                          </w:rPr>
                          <w:t>31.103</w:t>
                        </w:r>
                      </w:p>
                    </w:tc>
                    <w:tc>
                      <w:tcPr>
                        <w:tcW w:w="744" w:type="dxa"/>
                      </w:tcPr>
                      <w:p>
                        <w:pPr>
                          <w:pStyle w:val="TableParagraph"/>
                          <w:spacing w:line="166" w:lineRule="exact"/>
                          <w:ind w:left="37" w:right="6"/>
                          <w:jc w:val="center"/>
                          <w:rPr>
                            <w:sz w:val="15"/>
                          </w:rPr>
                        </w:pPr>
                        <w:r>
                          <w:rPr>
                            <w:w w:val="105"/>
                            <w:sz w:val="15"/>
                          </w:rPr>
                          <w:t>39,543</w:t>
                        </w:r>
                      </w:p>
                    </w:tc>
                    <w:tc>
                      <w:tcPr>
                        <w:tcW w:w="817" w:type="dxa"/>
                      </w:tcPr>
                      <w:p>
                        <w:pPr>
                          <w:pStyle w:val="TableParagraph"/>
                          <w:spacing w:line="166" w:lineRule="exact"/>
                          <w:ind w:right="175"/>
                          <w:rPr>
                            <w:sz w:val="15"/>
                          </w:rPr>
                        </w:pPr>
                        <w:r>
                          <w:rPr>
                            <w:w w:val="105"/>
                            <w:sz w:val="15"/>
                          </w:rPr>
                          <w:t>48,893</w:t>
                        </w:r>
                      </w:p>
                    </w:tc>
                    <w:tc>
                      <w:tcPr>
                        <w:tcW w:w="785" w:type="dxa"/>
                      </w:tcPr>
                      <w:p>
                        <w:pPr>
                          <w:pStyle w:val="TableParagraph"/>
                          <w:spacing w:before="1"/>
                          <w:ind w:left="169"/>
                          <w:jc w:val="left"/>
                          <w:rPr>
                            <w:sz w:val="15"/>
                          </w:rPr>
                        </w:pPr>
                        <w:r>
                          <w:rPr>
                            <w:w w:val="105"/>
                            <w:sz w:val="15"/>
                          </w:rPr>
                          <w:t>16.868</w:t>
                        </w:r>
                      </w:p>
                    </w:tc>
                    <w:tc>
                      <w:tcPr>
                        <w:tcW w:w="611" w:type="dxa"/>
                      </w:tcPr>
                      <w:p>
                        <w:pPr>
                          <w:pStyle w:val="TableParagraph"/>
                          <w:spacing w:line="171" w:lineRule="exact" w:before="8"/>
                          <w:ind w:right="3"/>
                          <w:rPr>
                            <w:sz w:val="15"/>
                          </w:rPr>
                        </w:pPr>
                        <w:r>
                          <w:rPr>
                            <w:w w:val="105"/>
                            <w:sz w:val="15"/>
                          </w:rPr>
                          <w:t>32 025</w:t>
                        </w:r>
                      </w:p>
                    </w:tc>
                    <w:tc>
                      <w:tcPr>
                        <w:tcW w:w="993" w:type="dxa"/>
                      </w:tcPr>
                      <w:p>
                        <w:pPr>
                          <w:pStyle w:val="TableParagraph"/>
                          <w:spacing w:line="163" w:lineRule="exact" w:before="15"/>
                          <w:ind w:right="254"/>
                          <w:rPr>
                            <w:sz w:val="15"/>
                          </w:rPr>
                        </w:pPr>
                        <w:r>
                          <w:rPr>
                            <w:w w:val="105"/>
                            <w:sz w:val="15"/>
                          </w:rPr>
                          <w:t>44 4</w:t>
                        </w:r>
                      </w:p>
                    </w:tc>
                    <w:tc>
                      <w:tcPr>
                        <w:tcW w:w="783" w:type="dxa"/>
                      </w:tcPr>
                      <w:p>
                        <w:pPr>
                          <w:pStyle w:val="TableParagraph"/>
                          <w:spacing w:line="163" w:lineRule="exact" w:before="15"/>
                          <w:ind w:left="256"/>
                          <w:jc w:val="left"/>
                          <w:rPr>
                            <w:sz w:val="15"/>
                          </w:rPr>
                        </w:pPr>
                        <w:r>
                          <w:rPr>
                            <w:sz w:val="15"/>
                          </w:rPr>
                          <w:t>42 2</w:t>
                        </w:r>
                      </w:p>
                    </w:tc>
                    <w:tc>
                      <w:tcPr>
                        <w:tcW w:w="572" w:type="dxa"/>
                      </w:tcPr>
                      <w:p>
                        <w:pPr>
                          <w:pStyle w:val="TableParagraph"/>
                          <w:spacing w:line="156" w:lineRule="exact" w:before="22"/>
                          <w:ind w:right="32"/>
                          <w:rPr>
                            <w:sz w:val="15"/>
                          </w:rPr>
                        </w:pPr>
                        <w:r>
                          <w:rPr>
                            <w:w w:val="105"/>
                            <w:sz w:val="15"/>
                          </w:rPr>
                          <w:t>46 3</w:t>
                        </w:r>
                      </w:p>
                    </w:tc>
                  </w:tr>
                </w:tbl>
                <w:p>
                  <w:pPr>
                    <w:pStyle w:val="BodyText"/>
                  </w:pPr>
                </w:p>
              </w:txbxContent>
            </v:textbox>
            <w10:wrap type="none"/>
          </v:shape>
        </w:pict>
      </w:r>
      <w:r>
        <w:rPr>
          <w:rFonts w:ascii="Arial Unicode MS" w:eastAsia="Arial Unicode MS" w:hint="eastAsia"/>
          <w:position w:val="4"/>
          <w:sz w:val="13"/>
        </w:rPr>
        <w:t>計</w:t>
        <w:tab/>
      </w:r>
      <w:r>
        <w:rPr>
          <w:w w:val="65"/>
          <w:position w:val="1"/>
          <w:sz w:val="15"/>
        </w:rPr>
        <w:t>I</w:t>
        <w:tab/>
      </w:r>
      <w:r>
        <w:rPr>
          <w:rFonts w:ascii="Arial Unicode MS" w:eastAsia="Arial Unicode MS" w:hint="eastAsia"/>
          <w:position w:val="3"/>
          <w:sz w:val="13"/>
        </w:rPr>
        <w:t>男</w:t>
        <w:tab/>
      </w:r>
      <w:r>
        <w:rPr>
          <w:w w:val="65"/>
          <w:position w:val="1"/>
          <w:sz w:val="15"/>
        </w:rPr>
        <w:t>I</w:t>
        <w:tab/>
      </w:r>
      <w:r>
        <w:rPr>
          <w:rFonts w:ascii="Arial Unicode MS" w:eastAsia="Arial Unicode MS" w:hint="eastAsia"/>
          <w:w w:val="65"/>
          <w:position w:val="4"/>
          <w:sz w:val="12"/>
        </w:rPr>
        <w:t>女</w:t>
        <w:tab/>
      </w:r>
      <w:r>
        <w:rPr>
          <w:w w:val="65"/>
          <w:position w:val="1"/>
          <w:sz w:val="17"/>
        </w:rPr>
        <w:t>lt</w:t>
        <w:tab/>
      </w:r>
      <w:r>
        <w:rPr>
          <w:w w:val="65"/>
          <w:position w:val="1"/>
          <w:sz w:val="15"/>
        </w:rPr>
        <w:t>I</w:t>
        <w:tab/>
      </w:r>
      <w:r>
        <w:rPr>
          <w:rFonts w:ascii="Arial Unicode MS" w:eastAsia="Arial Unicode MS" w:hint="eastAsia"/>
          <w:position w:val="1"/>
          <w:sz w:val="13"/>
        </w:rPr>
        <w:t>男</w:t>
        <w:tab/>
      </w:r>
      <w:r>
        <w:rPr>
          <w:w w:val="65"/>
          <w:sz w:val="15"/>
        </w:rPr>
        <w:t>I</w:t>
        <w:tab/>
      </w:r>
      <w:r>
        <w:rPr>
          <w:rFonts w:ascii="Arial Unicode MS" w:eastAsia="Arial Unicode MS" w:hint="eastAsia"/>
          <w:w w:val="65"/>
          <w:position w:val="1"/>
          <w:sz w:val="12"/>
        </w:rPr>
        <w:t>女</w:t>
        <w:tab/>
      </w:r>
      <w:r>
        <w:rPr>
          <w:rFonts w:ascii="Arial Unicode MS" w:eastAsia="Arial Unicode MS" w:hint="eastAsia"/>
          <w:position w:val="1"/>
          <w:sz w:val="13"/>
        </w:rPr>
        <w:t>計</w:t>
        <w:tab/>
      </w:r>
      <w:r>
        <w:rPr>
          <w:w w:val="65"/>
          <w:sz w:val="15"/>
        </w:rPr>
        <w:t>I</w:t>
        <w:tab/>
      </w:r>
      <w:r>
        <w:rPr>
          <w:rFonts w:ascii="Arial Unicode MS" w:eastAsia="Arial Unicode MS" w:hint="eastAsia"/>
          <w:sz w:val="13"/>
        </w:rPr>
        <w:t>男</w:t>
        <w:tab/>
      </w:r>
      <w:r>
        <w:rPr>
          <w:rFonts w:ascii="Arial Unicode MS" w:eastAsia="Arial Unicode MS" w:hint="eastAsia"/>
          <w:sz w:val="12"/>
        </w:rPr>
        <w:t>女</w:t>
      </w:r>
    </w:p>
    <w:p>
      <w:pPr>
        <w:pStyle w:val="BodyText"/>
        <w:rPr>
          <w:rFonts w:ascii="Arial Unicode MS"/>
          <w:sz w:val="16"/>
        </w:rPr>
      </w:pPr>
      <w:r>
        <w:rPr/>
        <w:br w:type="column"/>
      </w:r>
      <w:r>
        <w:rPr>
          <w:rFonts w:ascii="Arial Unicode MS"/>
          <w:sz w:val="16"/>
        </w:rPr>
      </w:r>
    </w:p>
    <w:p>
      <w:pPr>
        <w:spacing w:before="135"/>
        <w:ind w:left="164" w:right="0" w:firstLine="0"/>
        <w:jc w:val="left"/>
        <w:rPr>
          <w:rFonts w:ascii="Arial Unicode MS" w:eastAsia="Arial Unicode MS" w:hint="eastAsia"/>
          <w:sz w:val="13"/>
        </w:rPr>
      </w:pPr>
      <w:r>
        <w:rPr>
          <w:rFonts w:ascii="Arial Unicode MS" w:eastAsia="Arial Unicode MS" w:hint="eastAsia"/>
          <w:sz w:val="12"/>
        </w:rPr>
        <w:t>（平成</w:t>
      </w:r>
      <w:r>
        <w:rPr>
          <w:sz w:val="15"/>
        </w:rPr>
        <w:t>1 2 </w:t>
      </w:r>
      <w:r>
        <w:rPr>
          <w:rFonts w:ascii="Arial Unicode MS" w:eastAsia="Arial Unicode MS" w:hint="eastAsia"/>
          <w:sz w:val="12"/>
        </w:rPr>
        <w:t>年 </w:t>
      </w:r>
      <w:r>
        <w:rPr>
          <w:sz w:val="15"/>
        </w:rPr>
        <w:t>1 0 </w:t>
      </w:r>
      <w:r>
        <w:rPr>
          <w:rFonts w:ascii="Arial Unicode MS" w:eastAsia="Arial Unicode MS" w:hint="eastAsia"/>
          <w:sz w:val="13"/>
        </w:rPr>
        <w:t>月</w:t>
      </w:r>
      <w:r>
        <w:rPr>
          <w:sz w:val="15"/>
        </w:rPr>
        <w:t>1B </w:t>
      </w:r>
      <w:r>
        <w:rPr>
          <w:rFonts w:ascii="Arial Unicode MS" w:eastAsia="Arial Unicode MS" w:hint="eastAsia"/>
          <w:sz w:val="13"/>
        </w:rPr>
        <w:t>現在）</w:t>
      </w:r>
    </w:p>
    <w:p>
      <w:pPr>
        <w:spacing w:after="0"/>
        <w:jc w:val="left"/>
        <w:rPr>
          <w:rFonts w:ascii="Arial Unicode MS" w:eastAsia="Arial Unicode MS" w:hint="eastAsia"/>
          <w:sz w:val="13"/>
        </w:rPr>
        <w:sectPr>
          <w:pgSz w:w="11990" w:h="16840"/>
          <w:pgMar w:top="240" w:bottom="280" w:left="440" w:right="940"/>
          <w:cols w:num="3" w:equalWidth="0">
            <w:col w:w="1282" w:space="40"/>
            <w:col w:w="6684" w:space="156"/>
            <w:col w:w="2448"/>
          </w:cols>
        </w:sectPr>
      </w:pPr>
    </w:p>
    <w:p>
      <w:pPr>
        <w:pStyle w:val="BodyText"/>
        <w:tabs>
          <w:tab w:pos="1621" w:val="left" w:leader="none"/>
          <w:tab w:pos="2414" w:val="left" w:leader="none"/>
          <w:tab w:pos="3194" w:val="left" w:leader="none"/>
          <w:tab w:pos="3970" w:val="left" w:leader="none"/>
          <w:tab w:pos="4760" w:val="left" w:leader="none"/>
          <w:tab w:pos="5547" w:val="left" w:leader="none"/>
          <w:tab w:pos="6356" w:val="left" w:leader="none"/>
          <w:tab w:pos="7142" w:val="left" w:leader="none"/>
          <w:tab w:pos="7936" w:val="left" w:leader="none"/>
        </w:tabs>
        <w:spacing w:line="190" w:lineRule="exact"/>
        <w:ind w:left="402"/>
      </w:pPr>
      <w:r>
        <w:rPr/>
        <w:pict>
          <v:shape style="position:absolute;margin-left:27.360001pt;margin-top:57.599991pt;width:406.8pt;height:747.75pt;mso-position-horizontal-relative:page;mso-position-vertical-relative:page;z-index:-1259176" coordorigin="547,1152" coordsize="8136,14955" path="m549,736l8704,736m549,1111l8704,1111m556,15708l556,728m1812,15708l1812,728m1804,930l8704,930m4128,15708l4128,728m6337,12903l6337,728m8697,15708l8697,728m549,1680l8704,1680m787,2056l787,1673m787,2625l787,2243m787,3202l787,2820m787,8446l787,3570m549,7335l8704,7335m549,7890l8704,7890m787,8792l787,8619m787,9549l787,8994m549,9362l8704,9362m549,10465l8704,10465m787,11208l787,10285e" filled="false" stroked="true" strokeweight=".721481pt" strokecolor="#000000">
            <v:path arrowok="t"/>
            <v:stroke dashstyle="solid"/>
            <w10:wrap type="none"/>
          </v:shape>
        </w:pict>
      </w:r>
      <w:r>
        <w:rPr>
          <w:rFonts w:ascii="Arial Unicode MS" w:eastAsia="Arial Unicode MS" w:hint="eastAsia"/>
          <w:w w:val="110"/>
          <w:position w:val="1"/>
          <w:sz w:val="13"/>
        </w:rPr>
        <w:t>束津軽郡計</w:t>
        <w:tab/>
      </w:r>
      <w:r>
        <w:rPr>
          <w:w w:val="110"/>
          <w:position w:val="2"/>
        </w:rPr>
        <w:t>4,841</w:t>
        <w:tab/>
      </w:r>
      <w:r>
        <w:rPr>
          <w:w w:val="110"/>
          <w:position w:val="1"/>
        </w:rPr>
        <w:t>2,107</w:t>
        <w:tab/>
        <w:t>2,734</w:t>
        <w:tab/>
        <w:t>3,472</w:t>
        <w:tab/>
      </w:r>
      <w:r>
        <w:rPr>
          <w:w w:val="110"/>
        </w:rPr>
        <w:t>1,263</w:t>
        <w:tab/>
      </w:r>
      <w:r>
        <w:rPr>
          <w:w w:val="110"/>
          <w:position w:val="0"/>
        </w:rPr>
        <w:t>2.209</w:t>
        <w:tab/>
        <w:t>46.6</w:t>
        <w:tab/>
      </w:r>
      <w:r>
        <w:rPr>
          <w:spacing w:val="3"/>
          <w:w w:val="110"/>
          <w:position w:val="0"/>
        </w:rPr>
        <w:t>444</w:t>
        <w:tab/>
      </w:r>
      <w:r>
        <w:rPr>
          <w:w w:val="110"/>
          <w:position w:val="-1"/>
        </w:rPr>
        <w:t>48</w:t>
      </w:r>
      <w:r>
        <w:rPr>
          <w:spacing w:val="-11"/>
          <w:w w:val="110"/>
          <w:position w:val="-1"/>
        </w:rPr>
        <w:t> </w:t>
      </w:r>
      <w:r>
        <w:rPr>
          <w:w w:val="110"/>
          <w:position w:val="-1"/>
        </w:rPr>
        <w:t>5</w:t>
      </w:r>
    </w:p>
    <w:p>
      <w:pPr>
        <w:pStyle w:val="BodyText"/>
        <w:tabs>
          <w:tab w:pos="1618" w:val="left" w:leader="none"/>
          <w:tab w:pos="2408" w:val="left" w:leader="none"/>
          <w:tab w:pos="3190" w:val="left" w:leader="none"/>
          <w:tab w:pos="3970" w:val="left" w:leader="none"/>
          <w:tab w:pos="4760" w:val="left" w:leader="none"/>
          <w:tab w:pos="5547" w:val="left" w:leader="none"/>
          <w:tab w:pos="6356" w:val="left" w:leader="none"/>
          <w:tab w:pos="7142" w:val="left" w:leader="none"/>
          <w:tab w:pos="7936" w:val="left" w:leader="none"/>
        </w:tabs>
        <w:spacing w:line="193" w:lineRule="exact"/>
        <w:ind w:left="402"/>
      </w:pPr>
      <w:r>
        <w:rPr>
          <w:rFonts w:ascii="Arial Unicode MS" w:eastAsia="Arial Unicode MS" w:hint="eastAsia"/>
          <w:w w:val="110"/>
          <w:position w:val="2"/>
          <w:sz w:val="13"/>
        </w:rPr>
        <w:t>西津軽郡計</w:t>
        <w:tab/>
      </w:r>
      <w:r>
        <w:rPr>
          <w:w w:val="110"/>
          <w:position w:val="2"/>
        </w:rPr>
        <w:t>9,807</w:t>
        <w:tab/>
      </w:r>
      <w:r>
        <w:rPr>
          <w:spacing w:val="-3"/>
          <w:w w:val="110"/>
          <w:position w:val="1"/>
        </w:rPr>
        <w:t>4</w:t>
      </w:r>
      <w:r>
        <w:rPr>
          <w:rFonts w:ascii="Arial Unicode MS" w:eastAsia="Arial Unicode MS" w:hint="eastAsia"/>
          <w:spacing w:val="-43"/>
          <w:position w:val="1"/>
          <w:sz w:val="12"/>
        </w:rPr>
        <w:t>、</w:t>
      </w:r>
      <w:r>
        <w:rPr>
          <w:w w:val="110"/>
          <w:position w:val="1"/>
        </w:rPr>
        <w:t>254</w:t>
        <w:tab/>
        <w:t>5,553</w:t>
        <w:tab/>
        <w:t>6,953</w:t>
        <w:tab/>
      </w:r>
      <w:r>
        <w:rPr>
          <w:w w:val="110"/>
        </w:rPr>
        <w:t>2.510</w:t>
        <w:tab/>
      </w:r>
      <w:r>
        <w:rPr>
          <w:w w:val="110"/>
          <w:position w:val="1"/>
        </w:rPr>
        <w:t>4,443</w:t>
        <w:tab/>
      </w:r>
      <w:r>
        <w:rPr>
          <w:w w:val="110"/>
          <w:position w:val="0"/>
        </w:rPr>
        <w:t>45.5</w:t>
        <w:tab/>
        <w:t>431</w:t>
        <w:tab/>
      </w:r>
      <w:r>
        <w:rPr>
          <w:w w:val="110"/>
          <w:position w:val="-1"/>
        </w:rPr>
        <w:t>47</w:t>
      </w:r>
      <w:r>
        <w:rPr>
          <w:spacing w:val="-12"/>
          <w:w w:val="110"/>
          <w:position w:val="-1"/>
        </w:rPr>
        <w:t> </w:t>
      </w:r>
      <w:r>
        <w:rPr>
          <w:w w:val="110"/>
          <w:position w:val="-1"/>
        </w:rPr>
        <w:t>5</w:t>
      </w:r>
    </w:p>
    <w:p>
      <w:pPr>
        <w:pStyle w:val="BodyText"/>
        <w:tabs>
          <w:tab w:pos="1438" w:val="left" w:leader="none"/>
          <w:tab w:pos="2217" w:val="left" w:leader="none"/>
          <w:tab w:pos="2997" w:val="left" w:leader="none"/>
          <w:tab w:pos="3776" w:val="left" w:leader="none"/>
          <w:tab w:pos="4682" w:val="left" w:leader="none"/>
          <w:tab w:pos="5357" w:val="left" w:leader="none"/>
          <w:tab w:pos="6166" w:val="left" w:leader="none"/>
          <w:tab w:pos="6960" w:val="left" w:leader="none"/>
          <w:tab w:pos="7747" w:val="left" w:leader="none"/>
        </w:tabs>
        <w:spacing w:line="169" w:lineRule="exact"/>
        <w:ind w:right="2195"/>
        <w:jc w:val="center"/>
      </w:pPr>
      <w:r>
        <w:rPr>
          <w:rFonts w:ascii="Arial Unicode MS" w:eastAsia="Arial Unicode MS" w:hint="eastAsia"/>
          <w:w w:val="115"/>
          <w:position w:val="1"/>
          <w:sz w:val="13"/>
        </w:rPr>
        <w:t>郡中津軽郡計</w:t>
        <w:tab/>
      </w:r>
      <w:r>
        <w:rPr>
          <w:w w:val="115"/>
          <w:position w:val="1"/>
        </w:rPr>
        <w:t>2,688</w:t>
        <w:tab/>
        <w:t>1,206</w:t>
        <w:tab/>
        <w:t>1,482</w:t>
        <w:tab/>
      </w:r>
      <w:r>
        <w:rPr>
          <w:w w:val="115"/>
        </w:rPr>
        <w:t>1,830</w:t>
        <w:tab/>
      </w:r>
      <w:r>
        <w:rPr>
          <w:w w:val="115"/>
          <w:position w:val="0"/>
        </w:rPr>
        <w:t>595</w:t>
        <w:tab/>
        <w:t>1,235</w:t>
        <w:tab/>
        <w:t>44.8</w:t>
        <w:tab/>
      </w:r>
      <w:r>
        <w:rPr>
          <w:w w:val="115"/>
          <w:position w:val="-1"/>
        </w:rPr>
        <w:t>427</w:t>
        <w:tab/>
        <w:t>46</w:t>
      </w:r>
      <w:r>
        <w:rPr>
          <w:spacing w:val="-26"/>
          <w:w w:val="115"/>
          <w:position w:val="-1"/>
        </w:rPr>
        <w:t> </w:t>
      </w:r>
      <w:r>
        <w:rPr>
          <w:w w:val="115"/>
          <w:position w:val="-1"/>
        </w:rPr>
        <w:t>6</w:t>
      </w:r>
    </w:p>
    <w:p>
      <w:pPr>
        <w:pStyle w:val="BodyText"/>
        <w:tabs>
          <w:tab w:pos="1534" w:val="left" w:leader="none"/>
          <w:tab w:pos="2403" w:val="left" w:leader="none"/>
          <w:tab w:pos="3184" w:val="left" w:leader="none"/>
          <w:tab w:pos="3960" w:val="left" w:leader="none"/>
          <w:tab w:pos="4757" w:val="left" w:leader="none"/>
          <w:tab w:pos="5535" w:val="left" w:leader="none"/>
          <w:tab w:pos="6356" w:val="left" w:leader="none"/>
          <w:tab w:pos="7135" w:val="left" w:leader="none"/>
          <w:tab w:pos="8216" w:val="right" w:leader="none"/>
        </w:tabs>
        <w:spacing w:line="210" w:lineRule="exact"/>
        <w:ind w:left="395"/>
      </w:pPr>
      <w:r>
        <w:rPr>
          <w:rFonts w:ascii="Arial Unicode MS" w:eastAsia="Arial Unicode MS" w:hint="eastAsia"/>
          <w:w w:val="105"/>
          <w:position w:val="1"/>
          <w:sz w:val="13"/>
        </w:rPr>
        <w:t>南 津 軽</w:t>
      </w:r>
      <w:r>
        <w:rPr>
          <w:rFonts w:ascii="Arial Unicode MS" w:eastAsia="Arial Unicode MS" w:hint="eastAsia"/>
          <w:spacing w:val="-15"/>
          <w:w w:val="105"/>
          <w:position w:val="1"/>
          <w:sz w:val="13"/>
        </w:rPr>
        <w:t> </w:t>
      </w:r>
      <w:r>
        <w:rPr>
          <w:rFonts w:ascii="Arial Unicode MS" w:eastAsia="Arial Unicode MS" w:hint="eastAsia"/>
          <w:w w:val="105"/>
          <w:position w:val="1"/>
          <w:sz w:val="13"/>
        </w:rPr>
        <w:t>郡</w:t>
      </w:r>
      <w:r>
        <w:rPr>
          <w:rFonts w:ascii="Arial Unicode MS" w:eastAsia="Arial Unicode MS" w:hint="eastAsia"/>
          <w:spacing w:val="-7"/>
          <w:w w:val="105"/>
          <w:position w:val="1"/>
          <w:sz w:val="13"/>
        </w:rPr>
        <w:t> </w:t>
      </w:r>
      <w:r>
        <w:rPr>
          <w:w w:val="105"/>
          <w:position w:val="1"/>
          <w:sz w:val="19"/>
        </w:rPr>
        <w:t>lt</w:t>
        <w:tab/>
      </w:r>
      <w:r>
        <w:rPr>
          <w:w w:val="105"/>
          <w:position w:val="2"/>
        </w:rPr>
        <w:t>13,005</w:t>
        <w:tab/>
      </w:r>
      <w:r>
        <w:rPr>
          <w:w w:val="105"/>
          <w:position w:val="1"/>
        </w:rPr>
        <w:t>5,767</w:t>
        <w:tab/>
        <w:t>7,238</w:t>
        <w:tab/>
        <w:t>8,777</w:t>
        <w:tab/>
      </w:r>
      <w:r>
        <w:rPr>
          <w:w w:val="105"/>
        </w:rPr>
        <w:t>3,010</w:t>
        <w:tab/>
      </w:r>
      <w:r>
        <w:rPr>
          <w:w w:val="105"/>
          <w:position w:val="0"/>
        </w:rPr>
        <w:t>5.767</w:t>
        <w:tab/>
        <w:t>440</w:t>
        <w:tab/>
      </w:r>
      <w:r>
        <w:rPr>
          <w:spacing w:val="4"/>
          <w:w w:val="105"/>
          <w:position w:val="0"/>
        </w:rPr>
        <w:t>419</w:t>
        <w:tab/>
      </w:r>
      <w:r>
        <w:rPr>
          <w:w w:val="105"/>
          <w:position w:val="-1"/>
        </w:rPr>
        <w:t>45.9</w:t>
      </w:r>
    </w:p>
    <w:p>
      <w:pPr>
        <w:pStyle w:val="BodyText"/>
        <w:tabs>
          <w:tab w:pos="1615" w:val="left" w:leader="none"/>
          <w:tab w:pos="2404" w:val="left" w:leader="none"/>
          <w:tab w:pos="3187" w:val="left" w:leader="none"/>
          <w:tab w:pos="3962" w:val="left" w:leader="none"/>
          <w:tab w:pos="4760" w:val="left" w:leader="none"/>
          <w:tab w:pos="5537" w:val="left" w:leader="none"/>
          <w:tab w:pos="6356" w:val="left" w:leader="none"/>
          <w:tab w:pos="7142" w:val="left" w:leader="none"/>
          <w:tab w:pos="7929" w:val="left" w:leader="none"/>
        </w:tabs>
        <w:spacing w:line="186" w:lineRule="exact"/>
        <w:ind w:left="405"/>
      </w:pPr>
      <w:r>
        <w:rPr>
          <w:rFonts w:ascii="Arial Unicode MS" w:eastAsia="Arial Unicode MS" w:hint="eastAsia"/>
          <w:w w:val="110"/>
          <w:position w:val="1"/>
          <w:sz w:val="13"/>
        </w:rPr>
        <w:t>北津軽郡計</w:t>
        <w:tab/>
      </w:r>
      <w:r>
        <w:rPr>
          <w:w w:val="110"/>
          <w:position w:val="1"/>
        </w:rPr>
        <w:t>8,802</w:t>
        <w:tab/>
        <w:t>3890</w:t>
        <w:tab/>
        <w:t>4,912</w:t>
        <w:tab/>
      </w:r>
      <w:r>
        <w:rPr>
          <w:w w:val="110"/>
        </w:rPr>
        <w:t>5,964</w:t>
        <w:tab/>
        <w:t>2,041</w:t>
        <w:tab/>
      </w:r>
      <w:r>
        <w:rPr>
          <w:w w:val="110"/>
          <w:position w:val="0"/>
        </w:rPr>
        <w:t>3,923</w:t>
        <w:tab/>
        <w:t>44</w:t>
      </w:r>
      <w:r>
        <w:rPr>
          <w:spacing w:val="-8"/>
          <w:w w:val="110"/>
          <w:position w:val="0"/>
        </w:rPr>
        <w:t> </w:t>
      </w:r>
      <w:r>
        <w:rPr>
          <w:w w:val="110"/>
          <w:position w:val="0"/>
        </w:rPr>
        <w:t>8</w:t>
        <w:tab/>
      </w:r>
      <w:r>
        <w:rPr>
          <w:w w:val="110"/>
          <w:position w:val="-1"/>
        </w:rPr>
        <w:t>42</w:t>
      </w:r>
      <w:r>
        <w:rPr>
          <w:spacing w:val="-6"/>
          <w:w w:val="110"/>
          <w:position w:val="-1"/>
        </w:rPr>
        <w:t> </w:t>
      </w:r>
      <w:r>
        <w:rPr>
          <w:w w:val="110"/>
          <w:position w:val="-1"/>
        </w:rPr>
        <w:t>7</w:t>
        <w:tab/>
        <w:t>46.7</w:t>
      </w:r>
    </w:p>
    <w:p>
      <w:pPr>
        <w:pStyle w:val="BodyText"/>
        <w:tabs>
          <w:tab w:pos="1354" w:val="left" w:leader="none"/>
          <w:tab w:pos="2216" w:val="left" w:leader="none"/>
          <w:tab w:pos="2997" w:val="left" w:leader="none"/>
          <w:tab w:pos="3776" w:val="left" w:leader="none"/>
          <w:tab w:pos="4570" w:val="left" w:leader="none"/>
          <w:tab w:pos="5349" w:val="left" w:leader="none"/>
          <w:tab w:pos="6168" w:val="left" w:leader="none"/>
          <w:tab w:pos="6955" w:val="left" w:leader="none"/>
          <w:tab w:pos="7742" w:val="left" w:leader="none"/>
        </w:tabs>
        <w:spacing w:line="196" w:lineRule="exact"/>
        <w:ind w:right="2196"/>
        <w:jc w:val="center"/>
      </w:pPr>
      <w:r>
        <w:rPr>
          <w:rFonts w:ascii="Arial Unicode MS" w:eastAsia="Arial Unicode MS" w:hint="eastAsia"/>
          <w:w w:val="130"/>
          <w:position w:val="1"/>
          <w:sz w:val="13"/>
        </w:rPr>
        <w:t>部上北郡計</w:t>
        <w:tab/>
      </w:r>
      <w:r>
        <w:rPr>
          <w:w w:val="115"/>
          <w:position w:val="2"/>
        </w:rPr>
        <w:t>13,978</w:t>
        <w:tab/>
      </w:r>
      <w:r>
        <w:rPr>
          <w:w w:val="115"/>
          <w:position w:val="1"/>
        </w:rPr>
        <w:t>6,137</w:t>
        <w:tab/>
        <w:t>7,841</w:t>
        <w:tab/>
        <w:t>9,319</w:t>
        <w:tab/>
        <w:t>3,186</w:t>
        <w:tab/>
      </w:r>
      <w:r>
        <w:rPr>
          <w:w w:val="115"/>
        </w:rPr>
        <w:t>6,133</w:t>
        <w:tab/>
      </w:r>
      <w:r>
        <w:rPr>
          <w:w w:val="115"/>
          <w:position w:val="0"/>
        </w:rPr>
        <w:t>43</w:t>
      </w:r>
      <w:r>
        <w:rPr>
          <w:spacing w:val="-17"/>
          <w:w w:val="115"/>
          <w:position w:val="0"/>
        </w:rPr>
        <w:t> </w:t>
      </w:r>
      <w:r>
        <w:rPr>
          <w:w w:val="115"/>
          <w:position w:val="0"/>
        </w:rPr>
        <w:t>0</w:t>
        <w:tab/>
        <w:t>411</w:t>
        <w:tab/>
      </w:r>
      <w:r>
        <w:rPr>
          <w:w w:val="115"/>
          <w:position w:val="-1"/>
        </w:rPr>
        <w:t>44</w:t>
      </w:r>
      <w:r>
        <w:rPr>
          <w:spacing w:val="-17"/>
          <w:w w:val="115"/>
          <w:position w:val="-1"/>
        </w:rPr>
        <w:t> </w:t>
      </w:r>
      <w:r>
        <w:rPr>
          <w:w w:val="115"/>
          <w:position w:val="-1"/>
        </w:rPr>
        <w:t>9</w:t>
      </w:r>
    </w:p>
    <w:p>
      <w:pPr>
        <w:pStyle w:val="BodyText"/>
        <w:tabs>
          <w:tab w:pos="1624" w:val="left" w:leader="none"/>
          <w:tab w:pos="2407" w:val="left" w:leader="none"/>
          <w:tab w:pos="3194" w:val="left" w:leader="none"/>
          <w:tab w:pos="3970" w:val="left" w:leader="none"/>
          <w:tab w:pos="4760" w:val="left" w:leader="none"/>
          <w:tab w:pos="5547" w:val="left" w:leader="none"/>
          <w:tab w:pos="6356" w:val="left" w:leader="none"/>
          <w:tab w:pos="7142" w:val="left" w:leader="none"/>
          <w:tab w:pos="7929" w:val="left" w:leader="none"/>
        </w:tabs>
        <w:spacing w:line="166" w:lineRule="exact"/>
        <w:ind w:left="393"/>
      </w:pPr>
      <w:r>
        <w:rPr>
          <w:rFonts w:ascii="Arial Unicode MS" w:eastAsia="Arial Unicode MS" w:hint="eastAsia"/>
          <w:w w:val="140"/>
          <w:position w:val="1"/>
          <w:sz w:val="13"/>
        </w:rPr>
        <w:t>下北郡計</w:t>
        <w:tab/>
      </w:r>
      <w:r>
        <w:rPr>
          <w:w w:val="115"/>
          <w:position w:val="1"/>
        </w:rPr>
        <w:t>5,291</w:t>
        <w:tab/>
        <w:t>2,360</w:t>
        <w:tab/>
        <w:t>2,931</w:t>
        <w:tab/>
        <w:t>3,856</w:t>
        <w:tab/>
      </w:r>
      <w:r>
        <w:rPr>
          <w:w w:val="115"/>
        </w:rPr>
        <w:t>1,270</w:t>
        <w:tab/>
      </w:r>
      <w:r>
        <w:rPr>
          <w:w w:val="115"/>
          <w:position w:val="0"/>
        </w:rPr>
        <w:t>2,586</w:t>
        <w:tab/>
        <w:t>45</w:t>
      </w:r>
      <w:r>
        <w:rPr>
          <w:spacing w:val="-10"/>
          <w:w w:val="115"/>
          <w:position w:val="0"/>
        </w:rPr>
        <w:t> </w:t>
      </w:r>
      <w:r>
        <w:rPr>
          <w:w w:val="115"/>
          <w:position w:val="0"/>
        </w:rPr>
        <w:t>1</w:t>
        <w:tab/>
        <w:t>42</w:t>
      </w:r>
      <w:r>
        <w:rPr>
          <w:spacing w:val="-12"/>
          <w:w w:val="115"/>
          <w:position w:val="0"/>
        </w:rPr>
        <w:t> </w:t>
      </w:r>
      <w:r>
        <w:rPr>
          <w:w w:val="115"/>
          <w:position w:val="0"/>
        </w:rPr>
        <w:t>9</w:t>
        <w:tab/>
      </w:r>
      <w:r>
        <w:rPr>
          <w:w w:val="115"/>
          <w:position w:val="-1"/>
        </w:rPr>
        <w:t>47</w:t>
      </w:r>
      <w:r>
        <w:rPr>
          <w:spacing w:val="-13"/>
          <w:w w:val="115"/>
          <w:position w:val="-1"/>
        </w:rPr>
        <w:t> </w:t>
      </w:r>
      <w:r>
        <w:rPr>
          <w:w w:val="115"/>
          <w:position w:val="-1"/>
        </w:rPr>
        <w:t>2</w:t>
      </w:r>
    </w:p>
    <w:p>
      <w:pPr>
        <w:tabs>
          <w:tab w:pos="1534" w:val="left" w:leader="none"/>
          <w:tab w:pos="2403" w:val="left" w:leader="none"/>
          <w:tab w:pos="3183" w:val="left" w:leader="none"/>
          <w:tab w:pos="3960" w:val="left" w:leader="none"/>
          <w:tab w:pos="4753" w:val="left" w:leader="none"/>
          <w:tab w:pos="5535" w:val="left" w:leader="none"/>
          <w:tab w:pos="6348" w:val="left" w:leader="none"/>
          <w:tab w:pos="7135" w:val="left" w:leader="none"/>
          <w:tab w:pos="7922" w:val="left" w:leader="none"/>
        </w:tabs>
        <w:spacing w:line="211" w:lineRule="exact" w:before="0" w:after="4"/>
        <w:ind w:left="384" w:right="0" w:firstLine="0"/>
        <w:jc w:val="left"/>
        <w:rPr>
          <w:sz w:val="15"/>
        </w:rPr>
      </w:pPr>
      <w:r>
        <w:rPr/>
        <w:pict>
          <v:line style="position:absolute;mso-position-horizontal-relative:page;mso-position-vertical-relative:paragraph;z-index:22120" from="27.425774pt,10.725155pt" to="435.20371pt,10.725155pt" stroked="true" strokeweight=".721232pt" strokecolor="#000000">
            <v:stroke dashstyle="solid"/>
            <w10:wrap type="none"/>
          </v:line>
        </w:pict>
      </w:r>
      <w:r>
        <w:rPr>
          <w:rFonts w:ascii="Arial Unicode MS" w:eastAsia="Arial Unicode MS" w:hint="eastAsia"/>
          <w:w w:val="105"/>
          <w:position w:val="3"/>
          <w:sz w:val="13"/>
        </w:rPr>
        <w:t>＝  戸</w:t>
      </w:r>
      <w:r>
        <w:rPr>
          <w:rFonts w:ascii="Arial Unicode MS" w:eastAsia="Arial Unicode MS" w:hint="eastAsia"/>
          <w:spacing w:val="-1"/>
          <w:w w:val="105"/>
          <w:position w:val="3"/>
          <w:sz w:val="13"/>
        </w:rPr>
        <w:t> </w:t>
      </w:r>
      <w:r>
        <w:rPr>
          <w:rFonts w:ascii="Arial Unicode MS" w:eastAsia="Arial Unicode MS" w:hint="eastAsia"/>
          <w:w w:val="105"/>
          <w:position w:val="3"/>
          <w:sz w:val="13"/>
        </w:rPr>
        <w:t>郡   </w:t>
      </w:r>
      <w:r>
        <w:rPr>
          <w:rFonts w:ascii="Arial Unicode MS" w:eastAsia="Arial Unicode MS" w:hint="eastAsia"/>
          <w:spacing w:val="8"/>
          <w:w w:val="105"/>
          <w:position w:val="3"/>
          <w:sz w:val="13"/>
        </w:rPr>
        <w:t> </w:t>
      </w:r>
      <w:r>
        <w:rPr>
          <w:w w:val="105"/>
          <w:position w:val="3"/>
          <w:sz w:val="19"/>
        </w:rPr>
        <w:t>lt</w:t>
        <w:tab/>
      </w:r>
      <w:r>
        <w:rPr>
          <w:w w:val="105"/>
          <w:position w:val="3"/>
          <w:sz w:val="15"/>
        </w:rPr>
        <w:t>12.234</w:t>
        <w:tab/>
        <w:t>5.382</w:t>
        <w:tab/>
        <w:t>6,852</w:t>
        <w:tab/>
      </w:r>
      <w:r>
        <w:rPr>
          <w:w w:val="105"/>
          <w:position w:val="1"/>
          <w:sz w:val="15"/>
        </w:rPr>
        <w:t>8.722</w:t>
        <w:tab/>
        <w:t>2.993</w:t>
        <w:tab/>
        <w:t>5,729</w:t>
        <w:tab/>
        <w:t>44.1</w:t>
        <w:tab/>
        <w:t>417</w:t>
        <w:tab/>
      </w:r>
      <w:r>
        <w:rPr>
          <w:w w:val="105"/>
          <w:sz w:val="15"/>
        </w:rPr>
        <w:t>46</w:t>
      </w:r>
      <w:r>
        <w:rPr>
          <w:spacing w:val="12"/>
          <w:w w:val="105"/>
          <w:sz w:val="15"/>
        </w:rPr>
        <w:t> </w:t>
      </w:r>
      <w:r>
        <w:rPr>
          <w:w w:val="105"/>
          <w:sz w:val="15"/>
        </w:rPr>
        <w:t>4</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
        <w:gridCol w:w="359"/>
        <w:gridCol w:w="323"/>
        <w:gridCol w:w="478"/>
        <w:gridCol w:w="644"/>
        <w:gridCol w:w="781"/>
        <w:gridCol w:w="780"/>
        <w:gridCol w:w="825"/>
        <w:gridCol w:w="750"/>
        <w:gridCol w:w="832"/>
        <w:gridCol w:w="766"/>
        <w:gridCol w:w="789"/>
        <w:gridCol w:w="591"/>
      </w:tblGrid>
      <w:tr>
        <w:trPr>
          <w:trHeight w:val="191" w:hRule="atLeast"/>
        </w:trPr>
        <w:tc>
          <w:tcPr>
            <w:tcW w:w="2035" w:type="dxa"/>
            <w:gridSpan w:val="5"/>
          </w:tcPr>
          <w:p>
            <w:pPr>
              <w:pStyle w:val="TableParagraph"/>
              <w:tabs>
                <w:tab w:pos="588" w:val="left" w:leader="none"/>
                <w:tab w:pos="950" w:val="left" w:leader="none"/>
                <w:tab w:pos="1422" w:val="left" w:leader="none"/>
              </w:tabs>
              <w:spacing w:line="171" w:lineRule="exact"/>
              <w:ind w:left="164"/>
              <w:jc w:val="left"/>
              <w:rPr>
                <w:sz w:val="15"/>
              </w:rPr>
            </w:pPr>
            <w:r>
              <w:rPr>
                <w:rFonts w:ascii="Arial" w:eastAsia="Arial"/>
                <w:w w:val="50"/>
                <w:position w:val="-8"/>
                <w:sz w:val="28"/>
              </w:rPr>
              <w:t>I</w:t>
            </w:r>
            <w:r>
              <w:rPr>
                <w:rFonts w:ascii="Arial" w:eastAsia="Arial"/>
                <w:spacing w:val="15"/>
                <w:w w:val="50"/>
                <w:position w:val="-8"/>
                <w:sz w:val="28"/>
              </w:rPr>
              <w:t> </w:t>
            </w:r>
            <w:r>
              <w:rPr>
                <w:rFonts w:ascii="Arial Unicode MS" w:eastAsia="Arial Unicode MS" w:hint="eastAsia"/>
                <w:w w:val="50"/>
                <w:position w:val="-8"/>
                <w:sz w:val="13"/>
              </w:rPr>
              <w:t>詈</w:t>
              <w:tab/>
            </w:r>
            <w:r>
              <w:rPr>
                <w:rFonts w:ascii="Arial Unicode MS" w:eastAsia="Arial Unicode MS" w:hint="eastAsia"/>
                <w:position w:val="-8"/>
                <w:sz w:val="13"/>
              </w:rPr>
              <w:t>森</w:t>
              <w:tab/>
            </w:r>
            <w:r>
              <w:rPr>
                <w:rFonts w:ascii="Arial Unicode MS" w:eastAsia="Arial Unicode MS" w:hint="eastAsia"/>
                <w:position w:val="-1"/>
                <w:sz w:val="13"/>
              </w:rPr>
              <w:t>市</w:t>
              <w:tab/>
            </w:r>
            <w:r>
              <w:rPr>
                <w:sz w:val="15"/>
              </w:rPr>
              <w:t>31,087</w:t>
            </w:r>
          </w:p>
        </w:tc>
        <w:tc>
          <w:tcPr>
            <w:tcW w:w="781" w:type="dxa"/>
          </w:tcPr>
          <w:p>
            <w:pPr>
              <w:pStyle w:val="TableParagraph"/>
              <w:spacing w:line="162" w:lineRule="exact"/>
              <w:ind w:right="174"/>
              <w:rPr>
                <w:sz w:val="15"/>
              </w:rPr>
            </w:pPr>
            <w:r>
              <w:rPr>
                <w:w w:val="105"/>
                <w:sz w:val="15"/>
              </w:rPr>
              <w:t>13.431</w:t>
            </w:r>
          </w:p>
        </w:tc>
        <w:tc>
          <w:tcPr>
            <w:tcW w:w="780" w:type="dxa"/>
          </w:tcPr>
          <w:p>
            <w:pPr>
              <w:pStyle w:val="TableParagraph"/>
              <w:spacing w:line="170" w:lineRule="exact"/>
              <w:ind w:right="168"/>
              <w:rPr>
                <w:sz w:val="15"/>
              </w:rPr>
            </w:pPr>
            <w:r>
              <w:rPr>
                <w:w w:val="90"/>
                <w:sz w:val="15"/>
              </w:rPr>
              <w:t>17</w:t>
            </w:r>
            <w:r>
              <w:rPr>
                <w:rFonts w:ascii="Arial Unicode MS" w:eastAsia="Arial Unicode MS" w:hint="eastAsia"/>
                <w:w w:val="90"/>
                <w:sz w:val="12"/>
              </w:rPr>
              <w:t>、</w:t>
            </w:r>
            <w:r>
              <w:rPr>
                <w:w w:val="90"/>
                <w:sz w:val="15"/>
              </w:rPr>
              <w:t>65 6</w:t>
            </w:r>
          </w:p>
        </w:tc>
        <w:tc>
          <w:tcPr>
            <w:tcW w:w="825" w:type="dxa"/>
          </w:tcPr>
          <w:p>
            <w:pPr>
              <w:pStyle w:val="TableParagraph"/>
              <w:spacing w:line="169" w:lineRule="exact"/>
              <w:ind w:right="211"/>
              <w:rPr>
                <w:sz w:val="15"/>
              </w:rPr>
            </w:pPr>
            <w:r>
              <w:rPr>
                <w:w w:val="105"/>
                <w:sz w:val="15"/>
              </w:rPr>
              <w:t>18,759</w:t>
            </w:r>
          </w:p>
        </w:tc>
        <w:tc>
          <w:tcPr>
            <w:tcW w:w="750" w:type="dxa"/>
          </w:tcPr>
          <w:p>
            <w:pPr>
              <w:pStyle w:val="TableParagraph"/>
              <w:spacing w:line="169" w:lineRule="exact"/>
              <w:ind w:left="186" w:right="148"/>
              <w:jc w:val="center"/>
              <w:rPr>
                <w:sz w:val="15"/>
              </w:rPr>
            </w:pPr>
            <w:r>
              <w:rPr>
                <w:w w:val="105"/>
                <w:sz w:val="15"/>
              </w:rPr>
              <w:t>6,322</w:t>
            </w:r>
          </w:p>
        </w:tc>
        <w:tc>
          <w:tcPr>
            <w:tcW w:w="832" w:type="dxa"/>
          </w:tcPr>
          <w:p>
            <w:pPr>
              <w:pStyle w:val="TableParagraph"/>
              <w:spacing w:line="160" w:lineRule="exact" w:before="11"/>
              <w:ind w:right="233"/>
              <w:rPr>
                <w:sz w:val="15"/>
              </w:rPr>
            </w:pPr>
            <w:r>
              <w:rPr>
                <w:sz w:val="15"/>
              </w:rPr>
              <w:t>12.437</w:t>
            </w:r>
          </w:p>
        </w:tc>
        <w:tc>
          <w:tcPr>
            <w:tcW w:w="766" w:type="dxa"/>
          </w:tcPr>
          <w:p>
            <w:pPr>
              <w:pStyle w:val="TableParagraph"/>
              <w:spacing w:line="160" w:lineRule="exact" w:before="11"/>
              <w:ind w:left="168" w:right="195"/>
              <w:jc w:val="center"/>
              <w:rPr>
                <w:sz w:val="15"/>
              </w:rPr>
            </w:pPr>
            <w:r>
              <w:rPr>
                <w:w w:val="105"/>
                <w:sz w:val="15"/>
              </w:rPr>
              <w:t>41.1</w:t>
            </w:r>
          </w:p>
        </w:tc>
        <w:tc>
          <w:tcPr>
            <w:tcW w:w="789" w:type="dxa"/>
          </w:tcPr>
          <w:p>
            <w:pPr>
              <w:pStyle w:val="TableParagraph"/>
              <w:spacing w:line="160" w:lineRule="exact" w:before="11"/>
              <w:ind w:left="254"/>
              <w:jc w:val="left"/>
              <w:rPr>
                <w:sz w:val="15"/>
              </w:rPr>
            </w:pPr>
            <w:r>
              <w:rPr>
                <w:w w:val="105"/>
                <w:sz w:val="15"/>
              </w:rPr>
              <w:t>39.5</w:t>
            </w:r>
          </w:p>
        </w:tc>
        <w:tc>
          <w:tcPr>
            <w:tcW w:w="591" w:type="dxa"/>
          </w:tcPr>
          <w:p>
            <w:pPr>
              <w:pStyle w:val="TableParagraph"/>
              <w:spacing w:line="153" w:lineRule="exact" w:before="18"/>
              <w:ind w:right="54"/>
              <w:rPr>
                <w:sz w:val="15"/>
              </w:rPr>
            </w:pPr>
            <w:r>
              <w:rPr>
                <w:w w:val="105"/>
                <w:sz w:val="15"/>
              </w:rPr>
              <w:t>42.6</w:t>
            </w:r>
          </w:p>
        </w:tc>
      </w:tr>
      <w:tr>
        <w:trPr>
          <w:trHeight w:val="183" w:hRule="atLeast"/>
        </w:trPr>
        <w:tc>
          <w:tcPr>
            <w:tcW w:w="231" w:type="dxa"/>
          </w:tcPr>
          <w:p>
            <w:pPr>
              <w:pStyle w:val="TableParagraph"/>
              <w:jc w:val="left"/>
              <w:rPr>
                <w:sz w:val="12"/>
              </w:rPr>
            </w:pPr>
          </w:p>
        </w:tc>
        <w:tc>
          <w:tcPr>
            <w:tcW w:w="682" w:type="dxa"/>
            <w:gridSpan w:val="2"/>
          </w:tcPr>
          <w:p>
            <w:pPr>
              <w:pStyle w:val="TableParagraph"/>
              <w:spacing w:line="171" w:lineRule="exact"/>
              <w:ind w:left="53"/>
              <w:jc w:val="left"/>
              <w:rPr>
                <w:rFonts w:ascii="Arial Unicode MS" w:eastAsia="Arial Unicode MS" w:hint="eastAsia"/>
                <w:sz w:val="14"/>
              </w:rPr>
            </w:pPr>
            <w:r>
              <w:rPr>
                <w:rFonts w:ascii="Arial Unicode MS" w:eastAsia="Arial Unicode MS" w:hint="eastAsia"/>
                <w:w w:val="105"/>
                <w:sz w:val="14"/>
              </w:rPr>
              <w:t>弘前</w:t>
            </w:r>
          </w:p>
        </w:tc>
        <w:tc>
          <w:tcPr>
            <w:tcW w:w="478" w:type="dxa"/>
          </w:tcPr>
          <w:p>
            <w:pPr>
              <w:pStyle w:val="TableParagraph"/>
              <w:spacing w:line="169" w:lineRule="exact" w:before="2"/>
              <w:ind w:left="37"/>
              <w:jc w:val="left"/>
              <w:rPr>
                <w:rFonts w:ascii="Arial Unicode MS" w:eastAsia="Arial Unicode MS" w:hint="eastAsia"/>
                <w:sz w:val="13"/>
              </w:rPr>
            </w:pPr>
            <w:r>
              <w:rPr>
                <w:rFonts w:ascii="Arial Unicode MS" w:eastAsia="Arial Unicode MS" w:hint="eastAsia"/>
                <w:w w:val="106"/>
                <w:sz w:val="13"/>
              </w:rPr>
              <w:t>市</w:t>
            </w:r>
          </w:p>
        </w:tc>
        <w:tc>
          <w:tcPr>
            <w:tcW w:w="644" w:type="dxa"/>
          </w:tcPr>
          <w:p>
            <w:pPr>
              <w:pStyle w:val="TableParagraph"/>
              <w:spacing w:line="166" w:lineRule="exact"/>
              <w:ind w:right="172"/>
              <w:rPr>
                <w:sz w:val="15"/>
              </w:rPr>
            </w:pPr>
            <w:r>
              <w:rPr>
                <w:w w:val="105"/>
                <w:sz w:val="15"/>
              </w:rPr>
              <w:t>20.483</w:t>
            </w:r>
          </w:p>
        </w:tc>
        <w:tc>
          <w:tcPr>
            <w:tcW w:w="781" w:type="dxa"/>
          </w:tcPr>
          <w:p>
            <w:pPr>
              <w:pStyle w:val="TableParagraph"/>
              <w:spacing w:line="166" w:lineRule="exact"/>
              <w:ind w:right="172"/>
              <w:rPr>
                <w:sz w:val="15"/>
              </w:rPr>
            </w:pPr>
            <w:r>
              <w:rPr>
                <w:w w:val="105"/>
                <w:sz w:val="15"/>
              </w:rPr>
              <w:t>8.832</w:t>
            </w:r>
          </w:p>
        </w:tc>
        <w:tc>
          <w:tcPr>
            <w:tcW w:w="780" w:type="dxa"/>
          </w:tcPr>
          <w:p>
            <w:pPr>
              <w:pStyle w:val="TableParagraph"/>
              <w:spacing w:line="166" w:lineRule="exact"/>
              <w:ind w:right="174"/>
              <w:rPr>
                <w:sz w:val="15"/>
              </w:rPr>
            </w:pPr>
            <w:r>
              <w:rPr>
                <w:w w:val="105"/>
                <w:sz w:val="15"/>
              </w:rPr>
              <w:t>11,651</w:t>
            </w:r>
          </w:p>
        </w:tc>
        <w:tc>
          <w:tcPr>
            <w:tcW w:w="825" w:type="dxa"/>
          </w:tcPr>
          <w:p>
            <w:pPr>
              <w:pStyle w:val="TableParagraph"/>
              <w:spacing w:line="170" w:lineRule="exact" w:before="1"/>
              <w:ind w:right="212"/>
              <w:rPr>
                <w:sz w:val="15"/>
              </w:rPr>
            </w:pPr>
            <w:r>
              <w:rPr>
                <w:w w:val="105"/>
                <w:sz w:val="15"/>
              </w:rPr>
              <w:t>13,389</w:t>
            </w:r>
          </w:p>
        </w:tc>
        <w:tc>
          <w:tcPr>
            <w:tcW w:w="750" w:type="dxa"/>
          </w:tcPr>
          <w:p>
            <w:pPr>
              <w:pStyle w:val="TableParagraph"/>
              <w:spacing w:line="170" w:lineRule="exact" w:before="1"/>
              <w:ind w:left="185" w:right="152"/>
              <w:jc w:val="center"/>
              <w:rPr>
                <w:sz w:val="15"/>
              </w:rPr>
            </w:pPr>
            <w:r>
              <w:rPr>
                <w:w w:val="105"/>
                <w:sz w:val="15"/>
              </w:rPr>
              <w:t>4,371</w:t>
            </w:r>
          </w:p>
        </w:tc>
        <w:tc>
          <w:tcPr>
            <w:tcW w:w="832" w:type="dxa"/>
          </w:tcPr>
          <w:p>
            <w:pPr>
              <w:pStyle w:val="TableParagraph"/>
              <w:spacing w:line="156" w:lineRule="exact" w:before="15"/>
              <w:ind w:right="231"/>
              <w:rPr>
                <w:sz w:val="15"/>
              </w:rPr>
            </w:pPr>
            <w:r>
              <w:rPr>
                <w:sz w:val="15"/>
              </w:rPr>
              <w:t>9.018</w:t>
            </w:r>
          </w:p>
        </w:tc>
        <w:tc>
          <w:tcPr>
            <w:tcW w:w="766" w:type="dxa"/>
          </w:tcPr>
          <w:p>
            <w:pPr>
              <w:pStyle w:val="TableParagraph"/>
              <w:spacing w:line="156" w:lineRule="exact" w:before="15"/>
              <w:ind w:left="168" w:right="220"/>
              <w:jc w:val="center"/>
              <w:rPr>
                <w:sz w:val="15"/>
              </w:rPr>
            </w:pPr>
            <w:r>
              <w:rPr>
                <w:sz w:val="15"/>
              </w:rPr>
              <w:t>419</w:t>
            </w:r>
          </w:p>
        </w:tc>
        <w:tc>
          <w:tcPr>
            <w:tcW w:w="789" w:type="dxa"/>
          </w:tcPr>
          <w:p>
            <w:pPr>
              <w:pStyle w:val="TableParagraph"/>
              <w:spacing w:line="156" w:lineRule="exact" w:before="15"/>
              <w:ind w:left="251"/>
              <w:jc w:val="left"/>
              <w:rPr>
                <w:sz w:val="15"/>
              </w:rPr>
            </w:pPr>
            <w:r>
              <w:rPr>
                <w:sz w:val="15"/>
              </w:rPr>
              <w:t>400</w:t>
            </w:r>
          </w:p>
        </w:tc>
        <w:tc>
          <w:tcPr>
            <w:tcW w:w="591" w:type="dxa"/>
          </w:tcPr>
          <w:p>
            <w:pPr>
              <w:pStyle w:val="TableParagraph"/>
              <w:spacing w:line="149" w:lineRule="exact" w:before="22"/>
              <w:ind w:right="51"/>
              <w:rPr>
                <w:sz w:val="15"/>
              </w:rPr>
            </w:pPr>
            <w:r>
              <w:rPr>
                <w:w w:val="105"/>
                <w:sz w:val="15"/>
              </w:rPr>
              <w:t>43.5</w:t>
            </w:r>
          </w:p>
        </w:tc>
      </w:tr>
      <w:tr>
        <w:trPr>
          <w:trHeight w:val="187" w:hRule="atLeast"/>
        </w:trPr>
        <w:tc>
          <w:tcPr>
            <w:tcW w:w="231" w:type="dxa"/>
          </w:tcPr>
          <w:p>
            <w:pPr>
              <w:pStyle w:val="TableParagraph"/>
              <w:jc w:val="left"/>
              <w:rPr>
                <w:sz w:val="12"/>
              </w:rPr>
            </w:pPr>
          </w:p>
        </w:tc>
        <w:tc>
          <w:tcPr>
            <w:tcW w:w="682" w:type="dxa"/>
            <w:gridSpan w:val="2"/>
          </w:tcPr>
          <w:p>
            <w:pPr>
              <w:pStyle w:val="TableParagraph"/>
              <w:spacing w:line="168" w:lineRule="exact"/>
              <w:ind w:left="55"/>
              <w:jc w:val="left"/>
              <w:rPr>
                <w:rFonts w:ascii="Arial Unicode MS" w:eastAsia="Arial Unicode MS" w:hint="eastAsia"/>
                <w:sz w:val="13"/>
              </w:rPr>
            </w:pPr>
            <w:r>
              <w:rPr>
                <w:rFonts w:ascii="Arial Unicode MS" w:eastAsia="Arial Unicode MS" w:hint="eastAsia"/>
                <w:w w:val="105"/>
                <w:sz w:val="13"/>
              </w:rPr>
              <w:t>ハ戸</w:t>
            </w:r>
          </w:p>
        </w:tc>
        <w:tc>
          <w:tcPr>
            <w:tcW w:w="478" w:type="dxa"/>
          </w:tcPr>
          <w:p>
            <w:pPr>
              <w:pStyle w:val="TableParagraph"/>
              <w:spacing w:line="162" w:lineRule="exact" w:before="5"/>
              <w:ind w:left="37"/>
              <w:jc w:val="left"/>
              <w:rPr>
                <w:rFonts w:ascii="Arial Unicode MS" w:eastAsia="Arial Unicode MS" w:hint="eastAsia"/>
                <w:sz w:val="13"/>
              </w:rPr>
            </w:pPr>
            <w:r>
              <w:rPr>
                <w:rFonts w:ascii="Arial Unicode MS" w:eastAsia="Arial Unicode MS" w:hint="eastAsia"/>
                <w:w w:val="107"/>
                <w:sz w:val="13"/>
              </w:rPr>
              <w:t>市</w:t>
            </w:r>
          </w:p>
        </w:tc>
        <w:tc>
          <w:tcPr>
            <w:tcW w:w="644" w:type="dxa"/>
          </w:tcPr>
          <w:p>
            <w:pPr>
              <w:pStyle w:val="TableParagraph"/>
              <w:spacing w:line="162" w:lineRule="exact"/>
              <w:ind w:right="181"/>
              <w:rPr>
                <w:sz w:val="15"/>
              </w:rPr>
            </w:pPr>
            <w:r>
              <w:rPr>
                <w:sz w:val="15"/>
              </w:rPr>
              <w:t>24,041</w:t>
            </w:r>
          </w:p>
        </w:tc>
        <w:tc>
          <w:tcPr>
            <w:tcW w:w="781" w:type="dxa"/>
          </w:tcPr>
          <w:p>
            <w:pPr>
              <w:pStyle w:val="TableParagraph"/>
              <w:spacing w:line="162" w:lineRule="exact"/>
              <w:ind w:right="170"/>
              <w:rPr>
                <w:sz w:val="15"/>
              </w:rPr>
            </w:pPr>
            <w:r>
              <w:rPr>
                <w:w w:val="105"/>
                <w:sz w:val="15"/>
              </w:rPr>
              <w:t>10.757</w:t>
            </w:r>
          </w:p>
        </w:tc>
        <w:tc>
          <w:tcPr>
            <w:tcW w:w="780" w:type="dxa"/>
          </w:tcPr>
          <w:p>
            <w:pPr>
              <w:pStyle w:val="TableParagraph"/>
              <w:spacing w:line="162" w:lineRule="exact"/>
              <w:ind w:right="163"/>
              <w:rPr>
                <w:sz w:val="15"/>
              </w:rPr>
            </w:pPr>
            <w:r>
              <w:rPr>
                <w:w w:val="105"/>
                <w:sz w:val="15"/>
              </w:rPr>
              <w:t>13 284</w:t>
            </w:r>
          </w:p>
        </w:tc>
        <w:tc>
          <w:tcPr>
            <w:tcW w:w="825" w:type="dxa"/>
          </w:tcPr>
          <w:p>
            <w:pPr>
              <w:pStyle w:val="TableParagraph"/>
              <w:spacing w:line="168" w:lineRule="exact"/>
              <w:ind w:right="208"/>
              <w:rPr>
                <w:sz w:val="15"/>
              </w:rPr>
            </w:pPr>
            <w:r>
              <w:rPr>
                <w:w w:val="105"/>
                <w:sz w:val="15"/>
              </w:rPr>
              <w:t>13,915</w:t>
            </w:r>
          </w:p>
        </w:tc>
        <w:tc>
          <w:tcPr>
            <w:tcW w:w="750" w:type="dxa"/>
          </w:tcPr>
          <w:p>
            <w:pPr>
              <w:pStyle w:val="TableParagraph"/>
              <w:spacing w:line="163" w:lineRule="exact" w:before="4"/>
              <w:ind w:left="186" w:right="145"/>
              <w:jc w:val="center"/>
              <w:rPr>
                <w:sz w:val="15"/>
              </w:rPr>
            </w:pPr>
            <w:r>
              <w:rPr>
                <w:w w:val="105"/>
                <w:sz w:val="15"/>
              </w:rPr>
              <w:t>4 654</w:t>
            </w:r>
          </w:p>
        </w:tc>
        <w:tc>
          <w:tcPr>
            <w:tcW w:w="832" w:type="dxa"/>
          </w:tcPr>
          <w:p>
            <w:pPr>
              <w:pStyle w:val="TableParagraph"/>
              <w:spacing w:line="163" w:lineRule="exact" w:before="4"/>
              <w:ind w:right="237"/>
              <w:rPr>
                <w:sz w:val="15"/>
              </w:rPr>
            </w:pPr>
            <w:r>
              <w:rPr>
                <w:sz w:val="15"/>
              </w:rPr>
              <w:t>9,261</w:t>
            </w:r>
          </w:p>
        </w:tc>
        <w:tc>
          <w:tcPr>
            <w:tcW w:w="766" w:type="dxa"/>
          </w:tcPr>
          <w:p>
            <w:pPr>
              <w:pStyle w:val="TableParagraph"/>
              <w:spacing w:line="156" w:lineRule="exact" w:before="11"/>
              <w:ind w:left="168" w:right="212"/>
              <w:jc w:val="center"/>
              <w:rPr>
                <w:sz w:val="15"/>
              </w:rPr>
            </w:pPr>
            <w:r>
              <w:rPr>
                <w:w w:val="105"/>
                <w:sz w:val="15"/>
              </w:rPr>
              <w:t>404</w:t>
            </w:r>
          </w:p>
        </w:tc>
        <w:tc>
          <w:tcPr>
            <w:tcW w:w="789" w:type="dxa"/>
          </w:tcPr>
          <w:p>
            <w:pPr>
              <w:pStyle w:val="TableParagraph"/>
              <w:spacing w:line="149" w:lineRule="exact" w:before="19"/>
              <w:ind w:left="254"/>
              <w:jc w:val="left"/>
              <w:rPr>
                <w:sz w:val="15"/>
              </w:rPr>
            </w:pPr>
            <w:r>
              <w:rPr>
                <w:w w:val="105"/>
                <w:sz w:val="15"/>
              </w:rPr>
              <w:t>38 8</w:t>
            </w:r>
          </w:p>
        </w:tc>
        <w:tc>
          <w:tcPr>
            <w:tcW w:w="591" w:type="dxa"/>
          </w:tcPr>
          <w:p>
            <w:pPr>
              <w:pStyle w:val="TableParagraph"/>
              <w:spacing w:line="149" w:lineRule="exact" w:before="19"/>
              <w:ind w:right="50"/>
              <w:rPr>
                <w:sz w:val="15"/>
              </w:rPr>
            </w:pPr>
            <w:r>
              <w:rPr>
                <w:w w:val="105"/>
                <w:sz w:val="15"/>
              </w:rPr>
              <w:t>41 9</w:t>
            </w:r>
          </w:p>
        </w:tc>
      </w:tr>
      <w:tr>
        <w:trPr>
          <w:trHeight w:val="184" w:hRule="atLeast"/>
        </w:trPr>
        <w:tc>
          <w:tcPr>
            <w:tcW w:w="231" w:type="dxa"/>
          </w:tcPr>
          <w:p>
            <w:pPr>
              <w:pStyle w:val="TableParagraph"/>
              <w:spacing w:line="165" w:lineRule="exact"/>
              <w:ind w:left="13"/>
              <w:jc w:val="center"/>
              <w:rPr>
                <w:rFonts w:ascii="Arial Unicode MS" w:eastAsia="Arial Unicode MS" w:hint="eastAsia"/>
                <w:sz w:val="13"/>
              </w:rPr>
            </w:pPr>
            <w:r>
              <w:rPr>
                <w:rFonts w:ascii="Arial Unicode MS" w:eastAsia="Arial Unicode MS" w:hint="eastAsia"/>
                <w:w w:val="102"/>
                <w:sz w:val="13"/>
              </w:rPr>
              <w:t>市</w:t>
            </w:r>
          </w:p>
        </w:tc>
        <w:tc>
          <w:tcPr>
            <w:tcW w:w="682" w:type="dxa"/>
            <w:gridSpan w:val="2"/>
          </w:tcPr>
          <w:p>
            <w:pPr>
              <w:pStyle w:val="TableParagraph"/>
              <w:spacing w:line="165" w:lineRule="exact"/>
              <w:ind w:left="39"/>
              <w:jc w:val="left"/>
              <w:rPr>
                <w:rFonts w:ascii="Arial Unicode MS" w:eastAsia="Arial Unicode MS" w:hint="eastAsia"/>
                <w:sz w:val="13"/>
              </w:rPr>
            </w:pPr>
            <w:r>
              <w:rPr>
                <w:rFonts w:ascii="Arial Unicode MS" w:eastAsia="Arial Unicode MS" w:hint="eastAsia"/>
                <w:sz w:val="13"/>
              </w:rPr>
              <w:t>黒石市</w:t>
            </w:r>
          </w:p>
        </w:tc>
        <w:tc>
          <w:tcPr>
            <w:tcW w:w="478" w:type="dxa"/>
          </w:tcPr>
          <w:p>
            <w:pPr>
              <w:pStyle w:val="TableParagraph"/>
              <w:jc w:val="left"/>
              <w:rPr>
                <w:sz w:val="12"/>
              </w:rPr>
            </w:pPr>
          </w:p>
        </w:tc>
        <w:tc>
          <w:tcPr>
            <w:tcW w:w="644" w:type="dxa"/>
          </w:tcPr>
          <w:p>
            <w:pPr>
              <w:pStyle w:val="TableParagraph"/>
              <w:spacing w:line="162" w:lineRule="exact"/>
              <w:ind w:right="182"/>
              <w:rPr>
                <w:sz w:val="15"/>
              </w:rPr>
            </w:pPr>
            <w:r>
              <w:rPr>
                <w:sz w:val="15"/>
              </w:rPr>
              <w:t>4,715</w:t>
            </w:r>
          </w:p>
        </w:tc>
        <w:tc>
          <w:tcPr>
            <w:tcW w:w="781" w:type="dxa"/>
          </w:tcPr>
          <w:p>
            <w:pPr>
              <w:pStyle w:val="TableParagraph"/>
              <w:spacing w:line="165" w:lineRule="exact"/>
              <w:ind w:right="180"/>
              <w:rPr>
                <w:sz w:val="15"/>
              </w:rPr>
            </w:pPr>
            <w:r>
              <w:rPr>
                <w:sz w:val="15"/>
              </w:rPr>
              <w:t>2,036</w:t>
            </w:r>
          </w:p>
        </w:tc>
        <w:tc>
          <w:tcPr>
            <w:tcW w:w="780" w:type="dxa"/>
          </w:tcPr>
          <w:p>
            <w:pPr>
              <w:pStyle w:val="TableParagraph"/>
              <w:spacing w:line="165" w:lineRule="exact"/>
              <w:ind w:right="174"/>
              <w:rPr>
                <w:sz w:val="15"/>
              </w:rPr>
            </w:pPr>
            <w:r>
              <w:rPr>
                <w:sz w:val="15"/>
              </w:rPr>
              <w:t>2,679</w:t>
            </w:r>
          </w:p>
        </w:tc>
        <w:tc>
          <w:tcPr>
            <w:tcW w:w="825" w:type="dxa"/>
          </w:tcPr>
          <w:p>
            <w:pPr>
              <w:pStyle w:val="TableParagraph"/>
              <w:spacing w:line="165" w:lineRule="exact"/>
              <w:ind w:right="219"/>
              <w:rPr>
                <w:sz w:val="15"/>
              </w:rPr>
            </w:pPr>
            <w:r>
              <w:rPr>
                <w:w w:val="105"/>
                <w:sz w:val="15"/>
              </w:rPr>
              <w:t>3,136</w:t>
            </w:r>
          </w:p>
        </w:tc>
        <w:tc>
          <w:tcPr>
            <w:tcW w:w="750" w:type="dxa"/>
          </w:tcPr>
          <w:p>
            <w:pPr>
              <w:pStyle w:val="TableParagraph"/>
              <w:spacing w:line="160" w:lineRule="exact" w:before="4"/>
              <w:ind w:left="186" w:right="152"/>
              <w:jc w:val="center"/>
              <w:rPr>
                <w:sz w:val="15"/>
              </w:rPr>
            </w:pPr>
            <w:r>
              <w:rPr>
                <w:w w:val="110"/>
                <w:sz w:val="15"/>
              </w:rPr>
              <w:t>1,050</w:t>
            </w:r>
          </w:p>
        </w:tc>
        <w:tc>
          <w:tcPr>
            <w:tcW w:w="832" w:type="dxa"/>
          </w:tcPr>
          <w:p>
            <w:pPr>
              <w:pStyle w:val="TableParagraph"/>
              <w:spacing w:line="153" w:lineRule="exact" w:before="11"/>
              <w:ind w:right="235"/>
              <w:rPr>
                <w:sz w:val="15"/>
              </w:rPr>
            </w:pPr>
            <w:r>
              <w:rPr>
                <w:sz w:val="15"/>
              </w:rPr>
              <w:t>2,086</w:t>
            </w:r>
          </w:p>
        </w:tc>
        <w:tc>
          <w:tcPr>
            <w:tcW w:w="766" w:type="dxa"/>
          </w:tcPr>
          <w:p>
            <w:pPr>
              <w:pStyle w:val="TableParagraph"/>
              <w:spacing w:line="153" w:lineRule="exact" w:before="11"/>
              <w:ind w:left="168" w:right="195"/>
              <w:jc w:val="center"/>
              <w:rPr>
                <w:sz w:val="15"/>
              </w:rPr>
            </w:pPr>
            <w:r>
              <w:rPr>
                <w:w w:val="105"/>
                <w:sz w:val="15"/>
              </w:rPr>
              <w:t>42 1</w:t>
            </w:r>
          </w:p>
        </w:tc>
        <w:tc>
          <w:tcPr>
            <w:tcW w:w="789" w:type="dxa"/>
          </w:tcPr>
          <w:p>
            <w:pPr>
              <w:pStyle w:val="TableParagraph"/>
              <w:spacing w:line="146" w:lineRule="exact" w:before="19"/>
              <w:ind w:left="243"/>
              <w:jc w:val="left"/>
              <w:rPr>
                <w:sz w:val="15"/>
              </w:rPr>
            </w:pPr>
            <w:r>
              <w:rPr>
                <w:w w:val="110"/>
                <w:sz w:val="15"/>
              </w:rPr>
              <w:t>40.0</w:t>
            </w:r>
          </w:p>
        </w:tc>
        <w:tc>
          <w:tcPr>
            <w:tcW w:w="591" w:type="dxa"/>
          </w:tcPr>
          <w:p>
            <w:pPr>
              <w:pStyle w:val="TableParagraph"/>
              <w:spacing w:line="139" w:lineRule="exact" w:before="26"/>
              <w:ind w:right="60"/>
              <w:rPr>
                <w:sz w:val="15"/>
              </w:rPr>
            </w:pPr>
            <w:r>
              <w:rPr>
                <w:w w:val="110"/>
                <w:sz w:val="15"/>
              </w:rPr>
              <w:t>44 0</w:t>
            </w:r>
          </w:p>
        </w:tc>
      </w:tr>
      <w:tr>
        <w:trPr>
          <w:trHeight w:val="197" w:hRule="atLeast"/>
        </w:trPr>
        <w:tc>
          <w:tcPr>
            <w:tcW w:w="1391" w:type="dxa"/>
            <w:gridSpan w:val="4"/>
          </w:tcPr>
          <w:p>
            <w:pPr>
              <w:pStyle w:val="TableParagraph"/>
              <w:spacing w:line="189" w:lineRule="exact" w:before="2"/>
              <w:ind w:left="57"/>
              <w:jc w:val="left"/>
              <w:rPr>
                <w:rFonts w:ascii="Arial Unicode MS" w:eastAsia="Arial Unicode MS" w:hint="eastAsia"/>
                <w:sz w:val="13"/>
              </w:rPr>
            </w:pPr>
            <w:r>
              <w:rPr>
                <w:rFonts w:ascii="Arial Unicode MS" w:eastAsia="Arial Unicode MS" w:hint="eastAsia"/>
                <w:w w:val="105"/>
                <w:position w:val="2"/>
                <w:sz w:val="13"/>
              </w:rPr>
              <w:t>部 </w:t>
            </w:r>
            <w:r>
              <w:rPr>
                <w:rFonts w:ascii="Arial Unicode MS" w:eastAsia="Arial Unicode MS" w:hint="eastAsia"/>
                <w:w w:val="105"/>
                <w:sz w:val="13"/>
              </w:rPr>
              <w:t>五 所 </w:t>
            </w:r>
            <w:r>
              <w:rPr>
                <w:rFonts w:ascii="Arial" w:eastAsia="Arial"/>
                <w:w w:val="105"/>
                <w:sz w:val="16"/>
              </w:rPr>
              <w:t>Iii </w:t>
            </w:r>
            <w:r>
              <w:rPr>
                <w:rFonts w:ascii="Arial Unicode MS" w:eastAsia="Arial Unicode MS" w:hint="eastAsia"/>
                <w:w w:val="105"/>
                <w:sz w:val="13"/>
              </w:rPr>
              <w:t>原市</w:t>
            </w:r>
          </w:p>
        </w:tc>
        <w:tc>
          <w:tcPr>
            <w:tcW w:w="644" w:type="dxa"/>
          </w:tcPr>
          <w:p>
            <w:pPr>
              <w:pStyle w:val="TableParagraph"/>
              <w:spacing w:before="13"/>
              <w:ind w:right="170"/>
              <w:rPr>
                <w:sz w:val="15"/>
              </w:rPr>
            </w:pPr>
            <w:r>
              <w:rPr>
                <w:w w:val="105"/>
                <w:sz w:val="15"/>
              </w:rPr>
              <w:t>5,783</w:t>
            </w:r>
          </w:p>
        </w:tc>
        <w:tc>
          <w:tcPr>
            <w:tcW w:w="781" w:type="dxa"/>
          </w:tcPr>
          <w:p>
            <w:pPr>
              <w:pStyle w:val="TableParagraph"/>
              <w:spacing w:before="13"/>
              <w:ind w:right="170"/>
              <w:rPr>
                <w:sz w:val="15"/>
              </w:rPr>
            </w:pPr>
            <w:r>
              <w:rPr>
                <w:w w:val="105"/>
                <w:sz w:val="15"/>
              </w:rPr>
              <w:t>2,509</w:t>
            </w:r>
          </w:p>
        </w:tc>
        <w:tc>
          <w:tcPr>
            <w:tcW w:w="780" w:type="dxa"/>
          </w:tcPr>
          <w:p>
            <w:pPr>
              <w:pStyle w:val="TableParagraph"/>
              <w:spacing w:line="170" w:lineRule="exact" w:before="20"/>
              <w:ind w:right="166"/>
              <w:rPr>
                <w:sz w:val="15"/>
              </w:rPr>
            </w:pPr>
            <w:r>
              <w:rPr>
                <w:w w:val="105"/>
                <w:sz w:val="15"/>
              </w:rPr>
              <w:t>3,274</w:t>
            </w:r>
          </w:p>
        </w:tc>
        <w:tc>
          <w:tcPr>
            <w:tcW w:w="825" w:type="dxa"/>
          </w:tcPr>
          <w:p>
            <w:pPr>
              <w:pStyle w:val="TableParagraph"/>
              <w:spacing w:line="170" w:lineRule="exact" w:before="20"/>
              <w:ind w:right="216"/>
              <w:rPr>
                <w:sz w:val="15"/>
              </w:rPr>
            </w:pPr>
            <w:r>
              <w:rPr>
                <w:w w:val="105"/>
                <w:sz w:val="15"/>
              </w:rPr>
              <w:t>3,659</w:t>
            </w:r>
          </w:p>
        </w:tc>
        <w:tc>
          <w:tcPr>
            <w:tcW w:w="750" w:type="dxa"/>
          </w:tcPr>
          <w:p>
            <w:pPr>
              <w:pStyle w:val="TableParagraph"/>
              <w:spacing w:line="163" w:lineRule="exact" w:before="28"/>
              <w:ind w:left="169" w:right="152"/>
              <w:jc w:val="center"/>
              <w:rPr>
                <w:sz w:val="15"/>
              </w:rPr>
            </w:pPr>
            <w:r>
              <w:rPr>
                <w:w w:val="105"/>
                <w:sz w:val="15"/>
              </w:rPr>
              <w:t>1,271</w:t>
            </w:r>
          </w:p>
        </w:tc>
        <w:tc>
          <w:tcPr>
            <w:tcW w:w="832" w:type="dxa"/>
          </w:tcPr>
          <w:p>
            <w:pPr>
              <w:pStyle w:val="TableParagraph"/>
              <w:spacing w:line="163" w:lineRule="exact" w:before="28"/>
              <w:ind w:right="232"/>
              <w:rPr>
                <w:sz w:val="15"/>
              </w:rPr>
            </w:pPr>
            <w:r>
              <w:rPr>
                <w:sz w:val="15"/>
              </w:rPr>
              <w:t>2,388</w:t>
            </w:r>
          </w:p>
        </w:tc>
        <w:tc>
          <w:tcPr>
            <w:tcW w:w="766" w:type="dxa"/>
          </w:tcPr>
          <w:p>
            <w:pPr>
              <w:pStyle w:val="TableParagraph"/>
              <w:spacing w:line="156" w:lineRule="exact" w:before="35"/>
              <w:ind w:left="168" w:right="195"/>
              <w:jc w:val="center"/>
              <w:rPr>
                <w:sz w:val="15"/>
              </w:rPr>
            </w:pPr>
            <w:r>
              <w:rPr>
                <w:w w:val="105"/>
                <w:sz w:val="15"/>
              </w:rPr>
              <w:t>42.0</w:t>
            </w:r>
          </w:p>
        </w:tc>
        <w:tc>
          <w:tcPr>
            <w:tcW w:w="789" w:type="dxa"/>
          </w:tcPr>
          <w:p>
            <w:pPr>
              <w:pStyle w:val="TableParagraph"/>
              <w:spacing w:line="149" w:lineRule="exact" w:before="42"/>
              <w:ind w:left="251"/>
              <w:jc w:val="left"/>
              <w:rPr>
                <w:sz w:val="15"/>
              </w:rPr>
            </w:pPr>
            <w:r>
              <w:rPr>
                <w:w w:val="105"/>
                <w:sz w:val="15"/>
              </w:rPr>
              <w:t>401</w:t>
            </w:r>
          </w:p>
        </w:tc>
        <w:tc>
          <w:tcPr>
            <w:tcW w:w="591" w:type="dxa"/>
          </w:tcPr>
          <w:p>
            <w:pPr>
              <w:pStyle w:val="TableParagraph"/>
              <w:spacing w:line="149" w:lineRule="exact" w:before="42"/>
              <w:ind w:right="61"/>
              <w:rPr>
                <w:sz w:val="15"/>
              </w:rPr>
            </w:pPr>
            <w:r>
              <w:rPr>
                <w:w w:val="105"/>
                <w:sz w:val="15"/>
              </w:rPr>
              <w:t>43.7</w:t>
            </w:r>
          </w:p>
        </w:tc>
      </w:tr>
      <w:tr>
        <w:trPr>
          <w:trHeight w:val="198" w:hRule="atLeast"/>
        </w:trPr>
        <w:tc>
          <w:tcPr>
            <w:tcW w:w="1391" w:type="dxa"/>
            <w:gridSpan w:val="4"/>
          </w:tcPr>
          <w:p>
            <w:pPr>
              <w:pStyle w:val="TableParagraph"/>
              <w:spacing w:line="172" w:lineRule="exact"/>
              <w:ind w:left="267"/>
              <w:jc w:val="left"/>
              <w:rPr>
                <w:rFonts w:ascii="Arial Unicode MS" w:eastAsia="Arial Unicode MS" w:hint="eastAsia"/>
                <w:sz w:val="13"/>
              </w:rPr>
            </w:pPr>
            <w:r>
              <w:rPr>
                <w:rFonts w:ascii="Arial Unicode MS" w:eastAsia="Arial Unicode MS" w:hint="eastAsia"/>
                <w:w w:val="160"/>
                <w:sz w:val="13"/>
              </w:rPr>
              <w:t>十和田市</w:t>
            </w:r>
          </w:p>
        </w:tc>
        <w:tc>
          <w:tcPr>
            <w:tcW w:w="644" w:type="dxa"/>
          </w:tcPr>
          <w:p>
            <w:pPr>
              <w:pStyle w:val="TableParagraph"/>
              <w:spacing w:line="162" w:lineRule="exact"/>
              <w:ind w:right="185"/>
              <w:rPr>
                <w:sz w:val="15"/>
              </w:rPr>
            </w:pPr>
            <w:r>
              <w:rPr>
                <w:sz w:val="15"/>
              </w:rPr>
              <w:t>6,711</w:t>
            </w:r>
          </w:p>
        </w:tc>
        <w:tc>
          <w:tcPr>
            <w:tcW w:w="781" w:type="dxa"/>
          </w:tcPr>
          <w:p>
            <w:pPr>
              <w:pStyle w:val="TableParagraph"/>
              <w:spacing w:line="170" w:lineRule="exact"/>
              <w:ind w:right="173"/>
              <w:rPr>
                <w:sz w:val="15"/>
              </w:rPr>
            </w:pPr>
            <w:r>
              <w:rPr>
                <w:sz w:val="15"/>
              </w:rPr>
              <w:t>2,967</w:t>
            </w:r>
          </w:p>
        </w:tc>
        <w:tc>
          <w:tcPr>
            <w:tcW w:w="780" w:type="dxa"/>
          </w:tcPr>
          <w:p>
            <w:pPr>
              <w:pStyle w:val="TableParagraph"/>
              <w:spacing w:line="170" w:lineRule="exact"/>
              <w:ind w:right="166"/>
              <w:rPr>
                <w:sz w:val="15"/>
              </w:rPr>
            </w:pPr>
            <w:r>
              <w:rPr>
                <w:w w:val="105"/>
                <w:sz w:val="15"/>
              </w:rPr>
              <w:t>3,744</w:t>
            </w:r>
          </w:p>
        </w:tc>
        <w:tc>
          <w:tcPr>
            <w:tcW w:w="825" w:type="dxa"/>
          </w:tcPr>
          <w:p>
            <w:pPr>
              <w:pStyle w:val="TableParagraph"/>
              <w:spacing w:before="4"/>
              <w:ind w:right="219"/>
              <w:rPr>
                <w:sz w:val="15"/>
              </w:rPr>
            </w:pPr>
            <w:r>
              <w:rPr>
                <w:w w:val="105"/>
                <w:sz w:val="15"/>
              </w:rPr>
              <w:t>4.141</w:t>
            </w:r>
          </w:p>
        </w:tc>
        <w:tc>
          <w:tcPr>
            <w:tcW w:w="750" w:type="dxa"/>
          </w:tcPr>
          <w:p>
            <w:pPr>
              <w:pStyle w:val="TableParagraph"/>
              <w:spacing w:before="4"/>
              <w:ind w:left="179" w:right="152"/>
              <w:jc w:val="center"/>
              <w:rPr>
                <w:sz w:val="15"/>
              </w:rPr>
            </w:pPr>
            <w:r>
              <w:rPr>
                <w:w w:val="105"/>
                <w:sz w:val="15"/>
              </w:rPr>
              <w:t>1,412</w:t>
            </w:r>
          </w:p>
        </w:tc>
        <w:tc>
          <w:tcPr>
            <w:tcW w:w="832" w:type="dxa"/>
          </w:tcPr>
          <w:p>
            <w:pPr>
              <w:pStyle w:val="TableParagraph"/>
              <w:spacing w:line="167" w:lineRule="exact" w:before="11"/>
              <w:ind w:right="235"/>
              <w:rPr>
                <w:sz w:val="15"/>
              </w:rPr>
            </w:pPr>
            <w:r>
              <w:rPr>
                <w:sz w:val="15"/>
              </w:rPr>
              <w:t>2,729</w:t>
            </w:r>
          </w:p>
        </w:tc>
        <w:tc>
          <w:tcPr>
            <w:tcW w:w="766" w:type="dxa"/>
          </w:tcPr>
          <w:p>
            <w:pPr>
              <w:pStyle w:val="TableParagraph"/>
              <w:spacing w:line="167" w:lineRule="exact" w:before="11"/>
              <w:ind w:left="168" w:right="202"/>
              <w:jc w:val="center"/>
              <w:rPr>
                <w:sz w:val="15"/>
              </w:rPr>
            </w:pPr>
            <w:r>
              <w:rPr>
                <w:sz w:val="15"/>
              </w:rPr>
              <w:t>41.1</w:t>
            </w:r>
          </w:p>
        </w:tc>
        <w:tc>
          <w:tcPr>
            <w:tcW w:w="789" w:type="dxa"/>
          </w:tcPr>
          <w:p>
            <w:pPr>
              <w:pStyle w:val="TableParagraph"/>
              <w:spacing w:line="160" w:lineRule="exact" w:before="19"/>
              <w:ind w:left="247"/>
              <w:jc w:val="left"/>
              <w:rPr>
                <w:sz w:val="15"/>
              </w:rPr>
            </w:pPr>
            <w:r>
              <w:rPr>
                <w:w w:val="105"/>
                <w:sz w:val="15"/>
              </w:rPr>
              <w:t>39.3</w:t>
            </w:r>
          </w:p>
        </w:tc>
        <w:tc>
          <w:tcPr>
            <w:tcW w:w="591" w:type="dxa"/>
          </w:tcPr>
          <w:p>
            <w:pPr>
              <w:pStyle w:val="TableParagraph"/>
              <w:spacing w:line="153" w:lineRule="exact" w:before="26"/>
              <w:ind w:right="56"/>
              <w:rPr>
                <w:sz w:val="15"/>
              </w:rPr>
            </w:pPr>
            <w:r>
              <w:rPr>
                <w:w w:val="105"/>
                <w:sz w:val="15"/>
              </w:rPr>
              <w:t>42.6</w:t>
            </w:r>
          </w:p>
        </w:tc>
      </w:tr>
      <w:tr>
        <w:trPr>
          <w:trHeight w:val="179" w:hRule="atLeast"/>
        </w:trPr>
        <w:tc>
          <w:tcPr>
            <w:tcW w:w="231" w:type="dxa"/>
          </w:tcPr>
          <w:p>
            <w:pPr>
              <w:pStyle w:val="TableParagraph"/>
              <w:jc w:val="left"/>
              <w:rPr>
                <w:sz w:val="12"/>
              </w:rPr>
            </w:pPr>
          </w:p>
        </w:tc>
        <w:tc>
          <w:tcPr>
            <w:tcW w:w="359" w:type="dxa"/>
          </w:tcPr>
          <w:p>
            <w:pPr>
              <w:pStyle w:val="TableParagraph"/>
              <w:spacing w:line="165" w:lineRule="exact" w:before="2"/>
              <w:ind w:left="37"/>
              <w:jc w:val="left"/>
              <w:rPr>
                <w:rFonts w:ascii="Arial Unicode MS" w:eastAsia="Arial Unicode MS" w:hint="eastAsia"/>
                <w:sz w:val="13"/>
              </w:rPr>
            </w:pPr>
            <w:r>
              <w:rPr>
                <w:rFonts w:ascii="Arial Unicode MS" w:eastAsia="Arial Unicode MS" w:hint="eastAsia"/>
                <w:w w:val="110"/>
                <w:sz w:val="13"/>
              </w:rPr>
              <w:t>三沢</w:t>
            </w:r>
          </w:p>
        </w:tc>
        <w:tc>
          <w:tcPr>
            <w:tcW w:w="323" w:type="dxa"/>
          </w:tcPr>
          <w:p>
            <w:pPr>
              <w:pStyle w:val="TableParagraph"/>
              <w:jc w:val="left"/>
              <w:rPr>
                <w:sz w:val="12"/>
              </w:rPr>
            </w:pPr>
          </w:p>
        </w:tc>
        <w:tc>
          <w:tcPr>
            <w:tcW w:w="478" w:type="dxa"/>
          </w:tcPr>
          <w:p>
            <w:pPr>
              <w:pStyle w:val="TableParagraph"/>
              <w:spacing w:line="158" w:lineRule="exact" w:before="9"/>
              <w:ind w:left="37"/>
              <w:jc w:val="left"/>
              <w:rPr>
                <w:rFonts w:ascii="Arial Unicode MS" w:eastAsia="Arial Unicode MS" w:hint="eastAsia"/>
                <w:sz w:val="13"/>
              </w:rPr>
            </w:pPr>
            <w:r>
              <w:rPr>
                <w:rFonts w:ascii="Arial Unicode MS" w:eastAsia="Arial Unicode MS" w:hint="eastAsia"/>
                <w:w w:val="108"/>
                <w:sz w:val="13"/>
              </w:rPr>
              <w:t>市</w:t>
            </w:r>
          </w:p>
        </w:tc>
        <w:tc>
          <w:tcPr>
            <w:tcW w:w="644" w:type="dxa"/>
          </w:tcPr>
          <w:p>
            <w:pPr>
              <w:pStyle w:val="TableParagraph"/>
              <w:spacing w:line="166" w:lineRule="exact"/>
              <w:ind w:right="175"/>
              <w:rPr>
                <w:sz w:val="15"/>
              </w:rPr>
            </w:pPr>
            <w:r>
              <w:rPr>
                <w:w w:val="105"/>
                <w:sz w:val="15"/>
              </w:rPr>
              <w:t>4,258</w:t>
            </w:r>
          </w:p>
        </w:tc>
        <w:tc>
          <w:tcPr>
            <w:tcW w:w="781" w:type="dxa"/>
          </w:tcPr>
          <w:p>
            <w:pPr>
              <w:pStyle w:val="TableParagraph"/>
              <w:spacing w:line="166" w:lineRule="exact" w:before="1"/>
              <w:ind w:right="170"/>
              <w:rPr>
                <w:sz w:val="15"/>
              </w:rPr>
            </w:pPr>
            <w:r>
              <w:rPr>
                <w:w w:val="105"/>
                <w:sz w:val="15"/>
              </w:rPr>
              <w:t>1.826</w:t>
            </w:r>
          </w:p>
        </w:tc>
        <w:tc>
          <w:tcPr>
            <w:tcW w:w="780" w:type="dxa"/>
          </w:tcPr>
          <w:p>
            <w:pPr>
              <w:pStyle w:val="TableParagraph"/>
              <w:spacing w:line="159" w:lineRule="exact" w:before="8"/>
              <w:ind w:right="174"/>
              <w:rPr>
                <w:sz w:val="15"/>
              </w:rPr>
            </w:pPr>
            <w:r>
              <w:rPr>
                <w:sz w:val="15"/>
              </w:rPr>
              <w:t>2.432</w:t>
            </w:r>
          </w:p>
        </w:tc>
        <w:tc>
          <w:tcPr>
            <w:tcW w:w="825" w:type="dxa"/>
          </w:tcPr>
          <w:p>
            <w:pPr>
              <w:pStyle w:val="TableParagraph"/>
              <w:spacing w:line="166" w:lineRule="exact" w:before="1"/>
              <w:ind w:right="206"/>
              <w:rPr>
                <w:sz w:val="15"/>
              </w:rPr>
            </w:pPr>
            <w:r>
              <w:rPr>
                <w:w w:val="105"/>
                <w:sz w:val="15"/>
              </w:rPr>
              <w:t>2,345</w:t>
            </w:r>
          </w:p>
        </w:tc>
        <w:tc>
          <w:tcPr>
            <w:tcW w:w="750" w:type="dxa"/>
          </w:tcPr>
          <w:p>
            <w:pPr>
              <w:pStyle w:val="TableParagraph"/>
              <w:spacing w:line="159" w:lineRule="exact" w:before="8"/>
              <w:ind w:left="186" w:right="38"/>
              <w:jc w:val="center"/>
              <w:rPr>
                <w:sz w:val="15"/>
              </w:rPr>
            </w:pPr>
            <w:r>
              <w:rPr>
                <w:w w:val="110"/>
                <w:sz w:val="15"/>
              </w:rPr>
              <w:t>854</w:t>
            </w:r>
          </w:p>
        </w:tc>
        <w:tc>
          <w:tcPr>
            <w:tcW w:w="832" w:type="dxa"/>
          </w:tcPr>
          <w:p>
            <w:pPr>
              <w:pStyle w:val="TableParagraph"/>
              <w:spacing w:line="159" w:lineRule="exact" w:before="8"/>
              <w:ind w:right="235"/>
              <w:rPr>
                <w:sz w:val="15"/>
              </w:rPr>
            </w:pPr>
            <w:r>
              <w:rPr>
                <w:sz w:val="15"/>
              </w:rPr>
              <w:t>1,491</w:t>
            </w:r>
          </w:p>
        </w:tc>
        <w:tc>
          <w:tcPr>
            <w:tcW w:w="766" w:type="dxa"/>
          </w:tcPr>
          <w:p>
            <w:pPr>
              <w:pStyle w:val="TableParagraph"/>
              <w:spacing w:line="151" w:lineRule="exact" w:before="15"/>
              <w:ind w:left="168" w:right="187"/>
              <w:jc w:val="center"/>
              <w:rPr>
                <w:sz w:val="15"/>
              </w:rPr>
            </w:pPr>
            <w:r>
              <w:rPr>
                <w:w w:val="105"/>
                <w:sz w:val="15"/>
              </w:rPr>
              <w:t>38.9</w:t>
            </w:r>
          </w:p>
        </w:tc>
        <w:tc>
          <w:tcPr>
            <w:tcW w:w="789" w:type="dxa"/>
          </w:tcPr>
          <w:p>
            <w:pPr>
              <w:pStyle w:val="TableParagraph"/>
              <w:spacing w:line="144" w:lineRule="exact" w:before="22"/>
              <w:ind w:left="254"/>
              <w:jc w:val="left"/>
              <w:rPr>
                <w:sz w:val="15"/>
              </w:rPr>
            </w:pPr>
            <w:r>
              <w:rPr>
                <w:w w:val="105"/>
                <w:sz w:val="15"/>
              </w:rPr>
              <w:t>37.4</w:t>
            </w:r>
          </w:p>
        </w:tc>
        <w:tc>
          <w:tcPr>
            <w:tcW w:w="591" w:type="dxa"/>
          </w:tcPr>
          <w:p>
            <w:pPr>
              <w:pStyle w:val="TableParagraph"/>
              <w:spacing w:line="144" w:lineRule="exact" w:before="22"/>
              <w:ind w:right="48"/>
              <w:rPr>
                <w:sz w:val="15"/>
              </w:rPr>
            </w:pPr>
            <w:r>
              <w:rPr>
                <w:w w:val="110"/>
                <w:sz w:val="15"/>
              </w:rPr>
              <w:t>40.3</w:t>
            </w:r>
          </w:p>
        </w:tc>
      </w:tr>
      <w:tr>
        <w:trPr>
          <w:trHeight w:val="195" w:hRule="atLeast"/>
        </w:trPr>
        <w:tc>
          <w:tcPr>
            <w:tcW w:w="231" w:type="dxa"/>
            <w:tcBorders>
              <w:bottom w:val="single" w:sz="6" w:space="0" w:color="000000"/>
            </w:tcBorders>
          </w:tcPr>
          <w:p>
            <w:pPr>
              <w:pStyle w:val="TableParagraph"/>
              <w:jc w:val="left"/>
              <w:rPr>
                <w:sz w:val="12"/>
              </w:rPr>
            </w:pPr>
          </w:p>
        </w:tc>
        <w:tc>
          <w:tcPr>
            <w:tcW w:w="359" w:type="dxa"/>
            <w:tcBorders>
              <w:bottom w:val="single" w:sz="6" w:space="0" w:color="000000"/>
            </w:tcBorders>
          </w:tcPr>
          <w:p>
            <w:pPr>
              <w:pStyle w:val="TableParagraph"/>
              <w:spacing w:line="172" w:lineRule="exact"/>
              <w:ind w:left="33"/>
              <w:jc w:val="left"/>
              <w:rPr>
                <w:rFonts w:ascii="Arial Unicode MS" w:eastAsia="Arial Unicode MS" w:hint="eastAsia"/>
                <w:sz w:val="14"/>
              </w:rPr>
            </w:pPr>
            <w:r>
              <w:rPr>
                <w:rFonts w:ascii="Arial Unicode MS" w:eastAsia="Arial Unicode MS" w:hint="eastAsia"/>
                <w:w w:val="160"/>
                <w:sz w:val="14"/>
              </w:rPr>
              <w:t>む</w:t>
            </w:r>
            <w:r>
              <w:rPr>
                <w:rFonts w:ascii="Arial Unicode MS" w:eastAsia="Arial Unicode MS" w:hint="eastAsia"/>
                <w:spacing w:val="-143"/>
                <w:w w:val="160"/>
                <w:sz w:val="14"/>
              </w:rPr>
              <w:t>つ</w:t>
            </w:r>
          </w:p>
        </w:tc>
        <w:tc>
          <w:tcPr>
            <w:tcW w:w="323" w:type="dxa"/>
            <w:tcBorders>
              <w:bottom w:val="single" w:sz="6" w:space="0" w:color="000000"/>
            </w:tcBorders>
          </w:tcPr>
          <w:p>
            <w:pPr>
              <w:pStyle w:val="TableParagraph"/>
              <w:jc w:val="left"/>
              <w:rPr>
                <w:sz w:val="12"/>
              </w:rPr>
            </w:pPr>
          </w:p>
        </w:tc>
        <w:tc>
          <w:tcPr>
            <w:tcW w:w="478" w:type="dxa"/>
            <w:tcBorders>
              <w:bottom w:val="single" w:sz="6" w:space="0" w:color="000000"/>
            </w:tcBorders>
          </w:tcPr>
          <w:p>
            <w:pPr>
              <w:pStyle w:val="TableParagraph"/>
              <w:spacing w:line="162" w:lineRule="exact" w:before="10"/>
              <w:ind w:left="30"/>
              <w:jc w:val="left"/>
              <w:rPr>
                <w:rFonts w:ascii="Arial Unicode MS" w:eastAsia="Arial Unicode MS" w:hint="eastAsia"/>
                <w:sz w:val="13"/>
              </w:rPr>
            </w:pPr>
            <w:r>
              <w:rPr>
                <w:rFonts w:ascii="Arial Unicode MS" w:eastAsia="Arial Unicode MS" w:hint="eastAsia"/>
                <w:w w:val="111"/>
                <w:sz w:val="13"/>
              </w:rPr>
              <w:t>市</w:t>
            </w:r>
          </w:p>
        </w:tc>
        <w:tc>
          <w:tcPr>
            <w:tcW w:w="644" w:type="dxa"/>
            <w:tcBorders>
              <w:bottom w:val="single" w:sz="6" w:space="0" w:color="000000"/>
            </w:tcBorders>
          </w:tcPr>
          <w:p>
            <w:pPr>
              <w:pStyle w:val="TableParagraph"/>
              <w:spacing w:line="170" w:lineRule="exact" w:before="1"/>
              <w:ind w:right="182"/>
              <w:rPr>
                <w:sz w:val="15"/>
              </w:rPr>
            </w:pPr>
            <w:r>
              <w:rPr>
                <w:w w:val="105"/>
                <w:sz w:val="15"/>
              </w:rPr>
              <w:t>4.665</w:t>
            </w:r>
          </w:p>
        </w:tc>
        <w:tc>
          <w:tcPr>
            <w:tcW w:w="781" w:type="dxa"/>
            <w:tcBorders>
              <w:bottom w:val="single" w:sz="6" w:space="0" w:color="000000"/>
            </w:tcBorders>
          </w:tcPr>
          <w:p>
            <w:pPr>
              <w:pStyle w:val="TableParagraph"/>
              <w:spacing w:line="170" w:lineRule="exact" w:before="1"/>
              <w:ind w:right="174"/>
              <w:rPr>
                <w:sz w:val="15"/>
              </w:rPr>
            </w:pPr>
            <w:r>
              <w:rPr>
                <w:w w:val="105"/>
                <w:sz w:val="15"/>
              </w:rPr>
              <w:t>2.024</w:t>
            </w:r>
          </w:p>
        </w:tc>
        <w:tc>
          <w:tcPr>
            <w:tcW w:w="780" w:type="dxa"/>
            <w:tcBorders>
              <w:bottom w:val="single" w:sz="6" w:space="0" w:color="000000"/>
            </w:tcBorders>
          </w:tcPr>
          <w:p>
            <w:pPr>
              <w:pStyle w:val="TableParagraph"/>
              <w:spacing w:line="170" w:lineRule="exact" w:before="1"/>
              <w:ind w:right="202"/>
              <w:rPr>
                <w:sz w:val="15"/>
              </w:rPr>
            </w:pPr>
            <w:r>
              <w:rPr>
                <w:w w:val="105"/>
                <w:sz w:val="15"/>
              </w:rPr>
              <w:t>2641</w:t>
            </w:r>
          </w:p>
        </w:tc>
        <w:tc>
          <w:tcPr>
            <w:tcW w:w="825" w:type="dxa"/>
            <w:tcBorders>
              <w:bottom w:val="single" w:sz="6" w:space="0" w:color="000000"/>
            </w:tcBorders>
          </w:tcPr>
          <w:p>
            <w:pPr>
              <w:pStyle w:val="TableParagraph"/>
              <w:spacing w:line="163" w:lineRule="exact" w:before="9"/>
              <w:ind w:right="216"/>
              <w:rPr>
                <w:sz w:val="15"/>
              </w:rPr>
            </w:pPr>
            <w:r>
              <w:rPr>
                <w:w w:val="105"/>
                <w:sz w:val="15"/>
              </w:rPr>
              <w:t>3.339</w:t>
            </w:r>
          </w:p>
        </w:tc>
        <w:tc>
          <w:tcPr>
            <w:tcW w:w="750" w:type="dxa"/>
            <w:tcBorders>
              <w:bottom w:val="single" w:sz="6" w:space="0" w:color="000000"/>
            </w:tcBorders>
          </w:tcPr>
          <w:p>
            <w:pPr>
              <w:pStyle w:val="TableParagraph"/>
              <w:spacing w:line="163" w:lineRule="exact" w:before="9"/>
              <w:ind w:left="144" w:right="152"/>
              <w:jc w:val="center"/>
              <w:rPr>
                <w:sz w:val="15"/>
              </w:rPr>
            </w:pPr>
            <w:r>
              <w:rPr>
                <w:w w:val="110"/>
                <w:sz w:val="15"/>
              </w:rPr>
              <w:t>1064</w:t>
            </w:r>
          </w:p>
        </w:tc>
        <w:tc>
          <w:tcPr>
            <w:tcW w:w="832" w:type="dxa"/>
            <w:tcBorders>
              <w:bottom w:val="single" w:sz="6" w:space="0" w:color="000000"/>
            </w:tcBorders>
          </w:tcPr>
          <w:p>
            <w:pPr>
              <w:pStyle w:val="TableParagraph"/>
              <w:spacing w:line="156" w:lineRule="exact" w:before="16"/>
              <w:ind w:right="238"/>
              <w:rPr>
                <w:sz w:val="15"/>
              </w:rPr>
            </w:pPr>
            <w:r>
              <w:rPr>
                <w:sz w:val="15"/>
              </w:rPr>
              <w:t>2.275</w:t>
            </w:r>
          </w:p>
        </w:tc>
        <w:tc>
          <w:tcPr>
            <w:tcW w:w="766" w:type="dxa"/>
            <w:tcBorders>
              <w:bottom w:val="single" w:sz="6" w:space="0" w:color="000000"/>
            </w:tcBorders>
          </w:tcPr>
          <w:p>
            <w:pPr>
              <w:pStyle w:val="TableParagraph"/>
              <w:spacing w:line="156" w:lineRule="exact" w:before="16"/>
              <w:ind w:left="168" w:right="206"/>
              <w:jc w:val="center"/>
              <w:rPr>
                <w:sz w:val="15"/>
              </w:rPr>
            </w:pPr>
            <w:r>
              <w:rPr>
                <w:sz w:val="15"/>
              </w:rPr>
              <w:t>40 4</w:t>
            </w:r>
          </w:p>
        </w:tc>
        <w:tc>
          <w:tcPr>
            <w:tcW w:w="789" w:type="dxa"/>
            <w:tcBorders>
              <w:bottom w:val="single" w:sz="6" w:space="0" w:color="000000"/>
            </w:tcBorders>
          </w:tcPr>
          <w:p>
            <w:pPr>
              <w:pStyle w:val="TableParagraph"/>
              <w:spacing w:line="149" w:lineRule="exact" w:before="23"/>
              <w:ind w:left="247"/>
              <w:jc w:val="left"/>
              <w:rPr>
                <w:sz w:val="15"/>
              </w:rPr>
            </w:pPr>
            <w:r>
              <w:rPr>
                <w:w w:val="105"/>
                <w:sz w:val="15"/>
              </w:rPr>
              <w:t>38 4</w:t>
            </w:r>
          </w:p>
        </w:tc>
        <w:tc>
          <w:tcPr>
            <w:tcW w:w="591" w:type="dxa"/>
            <w:tcBorders>
              <w:bottom w:val="single" w:sz="6" w:space="0" w:color="000000"/>
            </w:tcBorders>
          </w:tcPr>
          <w:p>
            <w:pPr>
              <w:pStyle w:val="TableParagraph"/>
              <w:spacing w:line="141" w:lineRule="exact" w:before="30"/>
              <w:ind w:right="57"/>
              <w:rPr>
                <w:sz w:val="15"/>
              </w:rPr>
            </w:pPr>
            <w:r>
              <w:rPr>
                <w:w w:val="105"/>
                <w:sz w:val="15"/>
              </w:rPr>
              <w:t>42 2</w:t>
            </w:r>
          </w:p>
        </w:tc>
      </w:tr>
      <w:tr>
        <w:trPr>
          <w:trHeight w:val="173" w:hRule="atLeast"/>
        </w:trPr>
        <w:tc>
          <w:tcPr>
            <w:tcW w:w="231" w:type="dxa"/>
            <w:tcBorders>
              <w:top w:val="single" w:sz="6" w:space="0" w:color="000000"/>
            </w:tcBorders>
          </w:tcPr>
          <w:p>
            <w:pPr>
              <w:pStyle w:val="TableParagraph"/>
              <w:jc w:val="left"/>
              <w:rPr>
                <w:sz w:val="10"/>
              </w:rPr>
            </w:pPr>
          </w:p>
        </w:tc>
        <w:tc>
          <w:tcPr>
            <w:tcW w:w="359" w:type="dxa"/>
            <w:tcBorders>
              <w:top w:val="single" w:sz="6" w:space="0" w:color="000000"/>
            </w:tcBorders>
          </w:tcPr>
          <w:p>
            <w:pPr>
              <w:pStyle w:val="TableParagraph"/>
              <w:spacing w:line="157" w:lineRule="exact"/>
              <w:ind w:left="41"/>
              <w:jc w:val="left"/>
              <w:rPr>
                <w:rFonts w:ascii="Arial Unicode MS" w:eastAsia="Arial Unicode MS" w:hint="eastAsia"/>
                <w:sz w:val="13"/>
              </w:rPr>
            </w:pPr>
            <w:r>
              <w:rPr>
                <w:rFonts w:ascii="Arial Unicode MS" w:eastAsia="Arial Unicode MS" w:hint="eastAsia"/>
                <w:w w:val="110"/>
                <w:sz w:val="13"/>
              </w:rPr>
              <w:t>平内</w:t>
            </w:r>
          </w:p>
        </w:tc>
        <w:tc>
          <w:tcPr>
            <w:tcW w:w="323" w:type="dxa"/>
            <w:tcBorders>
              <w:top w:val="single" w:sz="6" w:space="0" w:color="000000"/>
            </w:tcBorders>
          </w:tcPr>
          <w:p>
            <w:pPr>
              <w:pStyle w:val="TableParagraph"/>
              <w:jc w:val="left"/>
              <w:rPr>
                <w:sz w:val="10"/>
              </w:rPr>
            </w:pPr>
          </w:p>
        </w:tc>
        <w:tc>
          <w:tcPr>
            <w:tcW w:w="478" w:type="dxa"/>
            <w:tcBorders>
              <w:top w:val="single" w:sz="6" w:space="0" w:color="000000"/>
            </w:tcBorders>
          </w:tcPr>
          <w:p>
            <w:pPr>
              <w:pStyle w:val="TableParagraph"/>
              <w:spacing w:line="157" w:lineRule="exact"/>
              <w:ind w:left="32"/>
              <w:jc w:val="left"/>
              <w:rPr>
                <w:rFonts w:ascii="Arial Unicode MS" w:eastAsia="Arial Unicode MS" w:hint="eastAsia"/>
                <w:sz w:val="13"/>
              </w:rPr>
            </w:pPr>
            <w:r>
              <w:rPr>
                <w:rFonts w:ascii="Arial Unicode MS" w:eastAsia="Arial Unicode MS" w:hint="eastAsia"/>
                <w:w w:val="108"/>
                <w:sz w:val="13"/>
              </w:rPr>
              <w:t>町</w:t>
            </w:r>
          </w:p>
        </w:tc>
        <w:tc>
          <w:tcPr>
            <w:tcW w:w="644" w:type="dxa"/>
            <w:tcBorders>
              <w:top w:val="single" w:sz="6" w:space="0" w:color="000000"/>
            </w:tcBorders>
          </w:tcPr>
          <w:p>
            <w:pPr>
              <w:pStyle w:val="TableParagraph"/>
              <w:spacing w:line="155" w:lineRule="exact"/>
              <w:ind w:right="176"/>
              <w:rPr>
                <w:sz w:val="15"/>
              </w:rPr>
            </w:pPr>
            <w:r>
              <w:rPr>
                <w:w w:val="105"/>
                <w:sz w:val="15"/>
              </w:rPr>
              <w:t>1,930</w:t>
            </w:r>
          </w:p>
        </w:tc>
        <w:tc>
          <w:tcPr>
            <w:tcW w:w="781" w:type="dxa"/>
            <w:tcBorders>
              <w:top w:val="single" w:sz="6" w:space="0" w:color="000000"/>
            </w:tcBorders>
          </w:tcPr>
          <w:p>
            <w:pPr>
              <w:pStyle w:val="TableParagraph"/>
              <w:spacing w:line="157" w:lineRule="exact"/>
              <w:ind w:right="176"/>
              <w:rPr>
                <w:sz w:val="15"/>
              </w:rPr>
            </w:pPr>
            <w:r>
              <w:rPr>
                <w:w w:val="105"/>
                <w:sz w:val="15"/>
              </w:rPr>
              <w:t>817</w:t>
            </w:r>
          </w:p>
        </w:tc>
        <w:tc>
          <w:tcPr>
            <w:tcW w:w="780" w:type="dxa"/>
            <w:tcBorders>
              <w:top w:val="single" w:sz="6" w:space="0" w:color="000000"/>
            </w:tcBorders>
          </w:tcPr>
          <w:p>
            <w:pPr>
              <w:pStyle w:val="TableParagraph"/>
              <w:spacing w:line="155" w:lineRule="exact"/>
              <w:ind w:right="164"/>
              <w:rPr>
                <w:sz w:val="15"/>
              </w:rPr>
            </w:pPr>
            <w:r>
              <w:rPr>
                <w:w w:val="105"/>
                <w:sz w:val="15"/>
              </w:rPr>
              <w:t>1,113</w:t>
            </w:r>
          </w:p>
        </w:tc>
        <w:tc>
          <w:tcPr>
            <w:tcW w:w="825" w:type="dxa"/>
            <w:tcBorders>
              <w:top w:val="single" w:sz="6" w:space="0" w:color="000000"/>
            </w:tcBorders>
          </w:tcPr>
          <w:p>
            <w:pPr>
              <w:pStyle w:val="TableParagraph"/>
              <w:spacing w:line="157" w:lineRule="exact"/>
              <w:ind w:right="210"/>
              <w:rPr>
                <w:sz w:val="15"/>
              </w:rPr>
            </w:pPr>
            <w:r>
              <w:rPr>
                <w:w w:val="110"/>
                <w:sz w:val="15"/>
              </w:rPr>
              <w:t>1.374</w:t>
            </w:r>
          </w:p>
        </w:tc>
        <w:tc>
          <w:tcPr>
            <w:tcW w:w="750" w:type="dxa"/>
            <w:tcBorders>
              <w:top w:val="single" w:sz="6" w:space="0" w:color="000000"/>
            </w:tcBorders>
          </w:tcPr>
          <w:p>
            <w:pPr>
              <w:pStyle w:val="TableParagraph"/>
              <w:spacing w:line="157" w:lineRule="exact"/>
              <w:ind w:left="186" w:right="56"/>
              <w:jc w:val="center"/>
              <w:rPr>
                <w:sz w:val="15"/>
              </w:rPr>
            </w:pPr>
            <w:r>
              <w:rPr>
                <w:w w:val="110"/>
                <w:sz w:val="15"/>
              </w:rPr>
              <w:t>482</w:t>
            </w:r>
          </w:p>
        </w:tc>
        <w:tc>
          <w:tcPr>
            <w:tcW w:w="832" w:type="dxa"/>
            <w:tcBorders>
              <w:top w:val="single" w:sz="6" w:space="0" w:color="000000"/>
            </w:tcBorders>
          </w:tcPr>
          <w:p>
            <w:pPr>
              <w:pStyle w:val="TableParagraph"/>
              <w:spacing w:line="157" w:lineRule="exact"/>
              <w:ind w:right="239"/>
              <w:rPr>
                <w:sz w:val="15"/>
              </w:rPr>
            </w:pPr>
            <w:r>
              <w:rPr>
                <w:sz w:val="15"/>
              </w:rPr>
              <w:t>892</w:t>
            </w:r>
          </w:p>
        </w:tc>
        <w:tc>
          <w:tcPr>
            <w:tcW w:w="766" w:type="dxa"/>
            <w:tcBorders>
              <w:top w:val="single" w:sz="6" w:space="0" w:color="000000"/>
            </w:tcBorders>
          </w:tcPr>
          <w:p>
            <w:pPr>
              <w:pStyle w:val="TableParagraph"/>
              <w:spacing w:line="153" w:lineRule="exact" w:before="4"/>
              <w:ind w:left="168" w:right="201"/>
              <w:jc w:val="center"/>
              <w:rPr>
                <w:sz w:val="15"/>
              </w:rPr>
            </w:pPr>
            <w:r>
              <w:rPr>
                <w:w w:val="110"/>
                <w:sz w:val="15"/>
              </w:rPr>
              <w:t>44.4</w:t>
            </w:r>
          </w:p>
        </w:tc>
        <w:tc>
          <w:tcPr>
            <w:tcW w:w="789" w:type="dxa"/>
            <w:tcBorders>
              <w:top w:val="single" w:sz="6" w:space="0" w:color="000000"/>
            </w:tcBorders>
          </w:tcPr>
          <w:p>
            <w:pPr>
              <w:pStyle w:val="TableParagraph"/>
              <w:spacing w:line="153" w:lineRule="exact" w:before="4"/>
              <w:ind w:left="243"/>
              <w:jc w:val="left"/>
              <w:rPr>
                <w:sz w:val="15"/>
              </w:rPr>
            </w:pPr>
            <w:r>
              <w:rPr>
                <w:w w:val="110"/>
                <w:sz w:val="15"/>
              </w:rPr>
              <w:t>420</w:t>
            </w:r>
          </w:p>
        </w:tc>
        <w:tc>
          <w:tcPr>
            <w:tcW w:w="591" w:type="dxa"/>
            <w:tcBorders>
              <w:top w:val="single" w:sz="6" w:space="0" w:color="000000"/>
            </w:tcBorders>
          </w:tcPr>
          <w:p>
            <w:pPr>
              <w:pStyle w:val="TableParagraph"/>
              <w:spacing w:line="146" w:lineRule="exact" w:before="11"/>
              <w:ind w:right="60"/>
              <w:rPr>
                <w:sz w:val="15"/>
              </w:rPr>
            </w:pPr>
            <w:r>
              <w:rPr>
                <w:w w:val="110"/>
                <w:sz w:val="15"/>
              </w:rPr>
              <w:t>46 5</w:t>
            </w:r>
          </w:p>
        </w:tc>
      </w:tr>
      <w:tr>
        <w:trPr>
          <w:trHeight w:val="189" w:hRule="atLeast"/>
        </w:trPr>
        <w:tc>
          <w:tcPr>
            <w:tcW w:w="231" w:type="dxa"/>
          </w:tcPr>
          <w:p>
            <w:pPr>
              <w:pStyle w:val="TableParagraph"/>
              <w:spacing w:line="154" w:lineRule="exact" w:before="15"/>
              <w:ind w:left="26"/>
              <w:jc w:val="center"/>
              <w:rPr>
                <w:rFonts w:ascii="Arial Unicode MS" w:eastAsia="Arial Unicode MS" w:hint="eastAsia"/>
                <w:sz w:val="13"/>
              </w:rPr>
            </w:pPr>
            <w:r>
              <w:rPr>
                <w:rFonts w:ascii="Arial Unicode MS" w:eastAsia="Arial Unicode MS" w:hint="eastAsia"/>
                <w:w w:val="108"/>
                <w:sz w:val="13"/>
              </w:rPr>
              <w:t>東</w:t>
            </w:r>
          </w:p>
        </w:tc>
        <w:tc>
          <w:tcPr>
            <w:tcW w:w="359" w:type="dxa"/>
          </w:tcPr>
          <w:p>
            <w:pPr>
              <w:pStyle w:val="TableParagraph"/>
              <w:spacing w:line="169" w:lineRule="exact"/>
              <w:ind w:left="50"/>
              <w:jc w:val="left"/>
              <w:rPr>
                <w:rFonts w:ascii="Arial Unicode MS" w:eastAsia="Arial Unicode MS" w:hint="eastAsia"/>
                <w:sz w:val="14"/>
              </w:rPr>
            </w:pPr>
            <w:r>
              <w:rPr>
                <w:rFonts w:ascii="Arial Unicode MS" w:eastAsia="Arial Unicode MS" w:hint="eastAsia"/>
                <w:w w:val="96"/>
                <w:sz w:val="14"/>
              </w:rPr>
              <w:t>翌</w:t>
            </w:r>
          </w:p>
        </w:tc>
        <w:tc>
          <w:tcPr>
            <w:tcW w:w="323" w:type="dxa"/>
          </w:tcPr>
          <w:p>
            <w:pPr>
              <w:pStyle w:val="TableParagraph"/>
              <w:spacing w:line="168" w:lineRule="exact"/>
              <w:ind w:left="13"/>
              <w:jc w:val="left"/>
              <w:rPr>
                <w:rFonts w:ascii="Arial Unicode MS" w:eastAsia="Arial Unicode MS" w:hint="eastAsia"/>
                <w:sz w:val="13"/>
              </w:rPr>
            </w:pPr>
            <w:r>
              <w:rPr>
                <w:rFonts w:ascii="Arial Unicode MS" w:eastAsia="Arial Unicode MS" w:hint="eastAsia"/>
                <w:w w:val="96"/>
                <w:sz w:val="13"/>
              </w:rPr>
              <w:t>田</w:t>
            </w:r>
          </w:p>
        </w:tc>
        <w:tc>
          <w:tcPr>
            <w:tcW w:w="478" w:type="dxa"/>
          </w:tcPr>
          <w:p>
            <w:pPr>
              <w:pStyle w:val="TableParagraph"/>
              <w:spacing w:line="168" w:lineRule="exact" w:before="1"/>
              <w:ind w:left="32"/>
              <w:jc w:val="left"/>
              <w:rPr>
                <w:rFonts w:ascii="Arial Unicode MS" w:eastAsia="Arial Unicode MS" w:hint="eastAsia"/>
                <w:sz w:val="13"/>
              </w:rPr>
            </w:pPr>
            <w:r>
              <w:rPr>
                <w:rFonts w:ascii="Arial Unicode MS" w:eastAsia="Arial Unicode MS" w:hint="eastAsia"/>
                <w:w w:val="96"/>
                <w:sz w:val="13"/>
              </w:rPr>
              <w:t>町</w:t>
            </w:r>
          </w:p>
        </w:tc>
        <w:tc>
          <w:tcPr>
            <w:tcW w:w="644" w:type="dxa"/>
          </w:tcPr>
          <w:p>
            <w:pPr>
              <w:pStyle w:val="TableParagraph"/>
              <w:spacing w:line="165" w:lineRule="exact"/>
              <w:ind w:right="181"/>
              <w:rPr>
                <w:sz w:val="15"/>
              </w:rPr>
            </w:pPr>
            <w:r>
              <w:rPr>
                <w:w w:val="105"/>
                <w:sz w:val="15"/>
              </w:rPr>
              <w:t>637</w:t>
            </w:r>
          </w:p>
        </w:tc>
        <w:tc>
          <w:tcPr>
            <w:tcW w:w="781" w:type="dxa"/>
          </w:tcPr>
          <w:p>
            <w:pPr>
              <w:pStyle w:val="TableParagraph"/>
              <w:spacing w:line="169" w:lineRule="exact"/>
              <w:ind w:right="172"/>
              <w:rPr>
                <w:sz w:val="15"/>
              </w:rPr>
            </w:pPr>
            <w:r>
              <w:rPr>
                <w:w w:val="105"/>
                <w:sz w:val="15"/>
              </w:rPr>
              <w:t>265</w:t>
            </w:r>
          </w:p>
        </w:tc>
        <w:tc>
          <w:tcPr>
            <w:tcW w:w="780" w:type="dxa"/>
          </w:tcPr>
          <w:p>
            <w:pPr>
              <w:pStyle w:val="TableParagraph"/>
              <w:spacing w:line="162" w:lineRule="exact" w:before="7"/>
              <w:ind w:right="170"/>
              <w:rPr>
                <w:sz w:val="15"/>
              </w:rPr>
            </w:pPr>
            <w:r>
              <w:rPr>
                <w:w w:val="105"/>
                <w:sz w:val="15"/>
              </w:rPr>
              <w:t>372</w:t>
            </w:r>
          </w:p>
        </w:tc>
        <w:tc>
          <w:tcPr>
            <w:tcW w:w="825" w:type="dxa"/>
          </w:tcPr>
          <w:p>
            <w:pPr>
              <w:pStyle w:val="TableParagraph"/>
              <w:spacing w:line="162" w:lineRule="exact" w:before="7"/>
              <w:ind w:right="220"/>
              <w:rPr>
                <w:sz w:val="15"/>
              </w:rPr>
            </w:pPr>
            <w:r>
              <w:rPr>
                <w:w w:val="105"/>
                <w:sz w:val="15"/>
              </w:rPr>
              <w:t>454</w:t>
            </w:r>
          </w:p>
        </w:tc>
        <w:tc>
          <w:tcPr>
            <w:tcW w:w="750" w:type="dxa"/>
          </w:tcPr>
          <w:p>
            <w:pPr>
              <w:pStyle w:val="TableParagraph"/>
              <w:spacing w:line="162" w:lineRule="exact" w:before="7"/>
              <w:ind w:left="186" w:right="62"/>
              <w:jc w:val="center"/>
              <w:rPr>
                <w:sz w:val="15"/>
              </w:rPr>
            </w:pPr>
            <w:r>
              <w:rPr>
                <w:w w:val="105"/>
                <w:sz w:val="15"/>
              </w:rPr>
              <w:t>160</w:t>
            </w:r>
          </w:p>
        </w:tc>
        <w:tc>
          <w:tcPr>
            <w:tcW w:w="832" w:type="dxa"/>
          </w:tcPr>
          <w:p>
            <w:pPr>
              <w:pStyle w:val="TableParagraph"/>
              <w:spacing w:line="162" w:lineRule="exact" w:before="7"/>
              <w:ind w:right="233"/>
              <w:rPr>
                <w:sz w:val="15"/>
              </w:rPr>
            </w:pPr>
            <w:r>
              <w:rPr>
                <w:sz w:val="15"/>
              </w:rPr>
              <w:t>294</w:t>
            </w:r>
          </w:p>
        </w:tc>
        <w:tc>
          <w:tcPr>
            <w:tcW w:w="766" w:type="dxa"/>
          </w:tcPr>
          <w:p>
            <w:pPr>
              <w:pStyle w:val="TableParagraph"/>
              <w:spacing w:line="155" w:lineRule="exact" w:before="14"/>
              <w:ind w:left="168" w:right="200"/>
              <w:jc w:val="center"/>
              <w:rPr>
                <w:sz w:val="15"/>
              </w:rPr>
            </w:pPr>
            <w:r>
              <w:rPr>
                <w:w w:val="105"/>
                <w:sz w:val="15"/>
              </w:rPr>
              <w:t>46.9</w:t>
            </w:r>
          </w:p>
        </w:tc>
        <w:tc>
          <w:tcPr>
            <w:tcW w:w="789" w:type="dxa"/>
          </w:tcPr>
          <w:p>
            <w:pPr>
              <w:pStyle w:val="TableParagraph"/>
              <w:spacing w:line="155" w:lineRule="exact" w:before="14"/>
              <w:ind w:left="243"/>
              <w:jc w:val="left"/>
              <w:rPr>
                <w:sz w:val="15"/>
              </w:rPr>
            </w:pPr>
            <w:r>
              <w:rPr>
                <w:w w:val="105"/>
                <w:sz w:val="15"/>
              </w:rPr>
              <w:t>44.5</w:t>
            </w:r>
          </w:p>
        </w:tc>
        <w:tc>
          <w:tcPr>
            <w:tcW w:w="591" w:type="dxa"/>
          </w:tcPr>
          <w:p>
            <w:pPr>
              <w:pStyle w:val="TableParagraph"/>
              <w:spacing w:line="148" w:lineRule="exact" w:before="21"/>
              <w:ind w:right="64"/>
              <w:rPr>
                <w:sz w:val="15"/>
              </w:rPr>
            </w:pPr>
            <w:r>
              <w:rPr>
                <w:w w:val="105"/>
                <w:sz w:val="15"/>
              </w:rPr>
              <w:t>48 8</w:t>
            </w:r>
          </w:p>
        </w:tc>
      </w:tr>
      <w:tr>
        <w:trPr>
          <w:trHeight w:val="192" w:hRule="atLeast"/>
        </w:trPr>
        <w:tc>
          <w:tcPr>
            <w:tcW w:w="231" w:type="dxa"/>
          </w:tcPr>
          <w:p>
            <w:pPr>
              <w:pStyle w:val="TableParagraph"/>
              <w:spacing w:line="156" w:lineRule="exact"/>
              <w:ind w:left="14"/>
              <w:jc w:val="center"/>
              <w:rPr>
                <w:rFonts w:ascii="Arial Unicode MS" w:eastAsia="Arial Unicode MS" w:hint="eastAsia"/>
                <w:sz w:val="12"/>
              </w:rPr>
            </w:pPr>
            <w:r>
              <w:rPr>
                <w:rFonts w:ascii="Arial Unicode MS" w:eastAsia="Arial Unicode MS" w:hint="eastAsia"/>
                <w:w w:val="107"/>
                <w:sz w:val="12"/>
              </w:rPr>
              <w:t>澪</w:t>
            </w:r>
          </w:p>
        </w:tc>
        <w:tc>
          <w:tcPr>
            <w:tcW w:w="359" w:type="dxa"/>
          </w:tcPr>
          <w:p>
            <w:pPr>
              <w:pStyle w:val="TableParagraph"/>
              <w:spacing w:line="172" w:lineRule="exact"/>
              <w:ind w:left="53"/>
              <w:jc w:val="left"/>
              <w:rPr>
                <w:rFonts w:ascii="Arial Unicode MS" w:eastAsia="Arial Unicode MS" w:hint="eastAsia"/>
                <w:sz w:val="13"/>
              </w:rPr>
            </w:pPr>
            <w:r>
              <w:rPr>
                <w:rFonts w:ascii="Arial Unicode MS" w:eastAsia="Arial Unicode MS" w:hint="eastAsia"/>
                <w:w w:val="105"/>
                <w:sz w:val="13"/>
              </w:rPr>
              <w:t>今別</w:t>
            </w:r>
          </w:p>
        </w:tc>
        <w:tc>
          <w:tcPr>
            <w:tcW w:w="323" w:type="dxa"/>
          </w:tcPr>
          <w:p>
            <w:pPr>
              <w:pStyle w:val="TableParagraph"/>
              <w:jc w:val="left"/>
              <w:rPr>
                <w:sz w:val="12"/>
              </w:rPr>
            </w:pPr>
          </w:p>
        </w:tc>
        <w:tc>
          <w:tcPr>
            <w:tcW w:w="478" w:type="dxa"/>
          </w:tcPr>
          <w:p>
            <w:pPr>
              <w:pStyle w:val="TableParagraph"/>
              <w:spacing w:line="172" w:lineRule="exact"/>
              <w:ind w:left="32"/>
              <w:jc w:val="left"/>
              <w:rPr>
                <w:rFonts w:ascii="Arial Unicode MS" w:eastAsia="Arial Unicode MS" w:hint="eastAsia"/>
                <w:sz w:val="13"/>
              </w:rPr>
            </w:pPr>
            <w:r>
              <w:rPr>
                <w:rFonts w:ascii="Arial Unicode MS" w:eastAsia="Arial Unicode MS" w:hint="eastAsia"/>
                <w:w w:val="107"/>
                <w:sz w:val="13"/>
              </w:rPr>
              <w:t>町</w:t>
            </w:r>
          </w:p>
        </w:tc>
        <w:tc>
          <w:tcPr>
            <w:tcW w:w="644" w:type="dxa"/>
          </w:tcPr>
          <w:p>
            <w:pPr>
              <w:pStyle w:val="TableParagraph"/>
              <w:spacing w:line="163" w:lineRule="exact"/>
              <w:ind w:right="180"/>
              <w:rPr>
                <w:sz w:val="15"/>
              </w:rPr>
            </w:pPr>
            <w:r>
              <w:rPr>
                <w:w w:val="105"/>
                <w:sz w:val="15"/>
              </w:rPr>
              <w:t>783</w:t>
            </w:r>
          </w:p>
        </w:tc>
        <w:tc>
          <w:tcPr>
            <w:tcW w:w="781" w:type="dxa"/>
          </w:tcPr>
          <w:p>
            <w:pPr>
              <w:pStyle w:val="TableParagraph"/>
              <w:spacing w:line="171" w:lineRule="exact"/>
              <w:ind w:right="170"/>
              <w:rPr>
                <w:sz w:val="15"/>
              </w:rPr>
            </w:pPr>
            <w:r>
              <w:rPr>
                <w:w w:val="105"/>
                <w:sz w:val="15"/>
              </w:rPr>
              <w:t>324</w:t>
            </w:r>
          </w:p>
        </w:tc>
        <w:tc>
          <w:tcPr>
            <w:tcW w:w="780" w:type="dxa"/>
          </w:tcPr>
          <w:p>
            <w:pPr>
              <w:pStyle w:val="TableParagraph"/>
              <w:spacing w:line="171" w:lineRule="exact"/>
              <w:ind w:right="169"/>
              <w:rPr>
                <w:sz w:val="15"/>
              </w:rPr>
            </w:pPr>
            <w:r>
              <w:rPr>
                <w:w w:val="105"/>
                <w:sz w:val="15"/>
              </w:rPr>
              <w:t>459</w:t>
            </w:r>
          </w:p>
        </w:tc>
        <w:tc>
          <w:tcPr>
            <w:tcW w:w="825" w:type="dxa"/>
          </w:tcPr>
          <w:p>
            <w:pPr>
              <w:pStyle w:val="TableParagraph"/>
              <w:spacing w:line="171" w:lineRule="exact"/>
              <w:ind w:right="217"/>
              <w:rPr>
                <w:sz w:val="15"/>
              </w:rPr>
            </w:pPr>
            <w:r>
              <w:rPr>
                <w:w w:val="105"/>
                <w:sz w:val="15"/>
              </w:rPr>
              <w:t>551</w:t>
            </w:r>
          </w:p>
        </w:tc>
        <w:tc>
          <w:tcPr>
            <w:tcW w:w="750" w:type="dxa"/>
          </w:tcPr>
          <w:p>
            <w:pPr>
              <w:pStyle w:val="TableParagraph"/>
              <w:spacing w:line="171" w:lineRule="exact"/>
              <w:ind w:left="186" w:right="39"/>
              <w:jc w:val="center"/>
              <w:rPr>
                <w:sz w:val="15"/>
              </w:rPr>
            </w:pPr>
            <w:r>
              <w:rPr>
                <w:w w:val="110"/>
                <w:sz w:val="15"/>
              </w:rPr>
              <w:t>215</w:t>
            </w:r>
          </w:p>
        </w:tc>
        <w:tc>
          <w:tcPr>
            <w:tcW w:w="832" w:type="dxa"/>
          </w:tcPr>
          <w:p>
            <w:pPr>
              <w:pStyle w:val="TableParagraph"/>
              <w:spacing w:line="167" w:lineRule="exact" w:before="5"/>
              <w:ind w:right="232"/>
              <w:rPr>
                <w:sz w:val="15"/>
              </w:rPr>
            </w:pPr>
            <w:r>
              <w:rPr>
                <w:w w:val="105"/>
                <w:sz w:val="15"/>
              </w:rPr>
              <w:t>336</w:t>
            </w:r>
          </w:p>
        </w:tc>
        <w:tc>
          <w:tcPr>
            <w:tcW w:w="766" w:type="dxa"/>
          </w:tcPr>
          <w:p>
            <w:pPr>
              <w:pStyle w:val="TableParagraph"/>
              <w:spacing w:line="160" w:lineRule="exact" w:before="12"/>
              <w:ind w:left="168" w:right="196"/>
              <w:jc w:val="center"/>
              <w:rPr>
                <w:sz w:val="15"/>
              </w:rPr>
            </w:pPr>
            <w:r>
              <w:rPr>
                <w:w w:val="105"/>
                <w:sz w:val="15"/>
              </w:rPr>
              <w:t>49 4</w:t>
            </w:r>
          </w:p>
        </w:tc>
        <w:tc>
          <w:tcPr>
            <w:tcW w:w="789" w:type="dxa"/>
          </w:tcPr>
          <w:p>
            <w:pPr>
              <w:pStyle w:val="TableParagraph"/>
              <w:spacing w:line="160" w:lineRule="exact" w:before="12"/>
              <w:ind w:left="251"/>
              <w:jc w:val="left"/>
              <w:rPr>
                <w:sz w:val="15"/>
              </w:rPr>
            </w:pPr>
            <w:r>
              <w:rPr>
                <w:w w:val="105"/>
                <w:sz w:val="15"/>
              </w:rPr>
              <w:t>474</w:t>
            </w:r>
          </w:p>
        </w:tc>
        <w:tc>
          <w:tcPr>
            <w:tcW w:w="591" w:type="dxa"/>
          </w:tcPr>
          <w:p>
            <w:pPr>
              <w:pStyle w:val="TableParagraph"/>
              <w:spacing w:line="153" w:lineRule="exact" w:before="19"/>
              <w:ind w:right="63"/>
              <w:rPr>
                <w:sz w:val="15"/>
              </w:rPr>
            </w:pPr>
            <w:r>
              <w:rPr>
                <w:w w:val="105"/>
                <w:sz w:val="15"/>
              </w:rPr>
              <w:t>51.1</w:t>
            </w:r>
          </w:p>
        </w:tc>
      </w:tr>
      <w:tr>
        <w:trPr>
          <w:trHeight w:val="183" w:hRule="atLeast"/>
        </w:trPr>
        <w:tc>
          <w:tcPr>
            <w:tcW w:w="1391" w:type="dxa"/>
            <w:gridSpan w:val="4"/>
          </w:tcPr>
          <w:p>
            <w:pPr>
              <w:pStyle w:val="TableParagraph"/>
              <w:tabs>
                <w:tab w:pos="946" w:val="left" w:leader="none"/>
              </w:tabs>
              <w:spacing w:line="171" w:lineRule="exact"/>
              <w:ind w:left="50"/>
              <w:jc w:val="left"/>
              <w:rPr>
                <w:rFonts w:ascii="Arial Unicode MS" w:eastAsia="Arial Unicode MS" w:hint="eastAsia"/>
                <w:sz w:val="13"/>
              </w:rPr>
            </w:pPr>
            <w:r>
              <w:rPr>
                <w:rFonts w:ascii="Arial Unicode MS" w:eastAsia="Arial Unicode MS" w:hint="eastAsia"/>
                <w:w w:val="105"/>
                <w:position w:val="2"/>
                <w:sz w:val="13"/>
              </w:rPr>
              <w:t>軽 </w:t>
            </w:r>
            <w:r>
              <w:rPr>
                <w:rFonts w:ascii="Arial Unicode MS" w:eastAsia="Arial Unicode MS" w:hint="eastAsia"/>
                <w:spacing w:val="3"/>
                <w:w w:val="105"/>
                <w:position w:val="2"/>
                <w:sz w:val="13"/>
              </w:rPr>
              <w:t> </w:t>
            </w:r>
            <w:r>
              <w:rPr>
                <w:rFonts w:ascii="Arial Unicode MS" w:eastAsia="Arial Unicode MS" w:hint="eastAsia"/>
                <w:w w:val="105"/>
                <w:position w:val="1"/>
                <w:sz w:val="13"/>
              </w:rPr>
              <w:t>這    </w:t>
            </w:r>
            <w:r>
              <w:rPr>
                <w:rFonts w:ascii="Arial Unicode MS" w:eastAsia="Arial Unicode MS" w:hint="eastAsia"/>
                <w:spacing w:val="9"/>
                <w:w w:val="105"/>
                <w:position w:val="1"/>
                <w:sz w:val="13"/>
              </w:rPr>
              <w:t> </w:t>
            </w:r>
            <w:r>
              <w:rPr>
                <w:rFonts w:ascii="Arial Unicode MS" w:eastAsia="Arial Unicode MS" w:hint="eastAsia"/>
                <w:w w:val="105"/>
                <w:position w:val="1"/>
                <w:sz w:val="13"/>
              </w:rPr>
              <w:t>田</w:t>
              <w:tab/>
            </w:r>
            <w:r>
              <w:rPr>
                <w:rFonts w:ascii="Arial Unicode MS" w:eastAsia="Arial Unicode MS" w:hint="eastAsia"/>
                <w:w w:val="105"/>
                <w:sz w:val="13"/>
              </w:rPr>
              <w:t>村</w:t>
            </w:r>
          </w:p>
        </w:tc>
        <w:tc>
          <w:tcPr>
            <w:tcW w:w="644" w:type="dxa"/>
          </w:tcPr>
          <w:p>
            <w:pPr>
              <w:pStyle w:val="TableParagraph"/>
              <w:spacing w:line="166" w:lineRule="exact"/>
              <w:ind w:right="182"/>
              <w:rPr>
                <w:sz w:val="15"/>
              </w:rPr>
            </w:pPr>
            <w:r>
              <w:rPr>
                <w:w w:val="105"/>
                <w:sz w:val="15"/>
              </w:rPr>
              <w:t>557</w:t>
            </w:r>
          </w:p>
        </w:tc>
        <w:tc>
          <w:tcPr>
            <w:tcW w:w="781" w:type="dxa"/>
          </w:tcPr>
          <w:p>
            <w:pPr>
              <w:pStyle w:val="TableParagraph"/>
              <w:spacing w:line="170" w:lineRule="exact" w:before="1"/>
              <w:ind w:right="176"/>
              <w:rPr>
                <w:sz w:val="15"/>
              </w:rPr>
            </w:pPr>
            <w:r>
              <w:rPr>
                <w:w w:val="105"/>
                <w:sz w:val="15"/>
              </w:rPr>
              <w:t>257</w:t>
            </w:r>
          </w:p>
        </w:tc>
        <w:tc>
          <w:tcPr>
            <w:tcW w:w="780" w:type="dxa"/>
          </w:tcPr>
          <w:p>
            <w:pPr>
              <w:pStyle w:val="TableParagraph"/>
              <w:spacing w:line="163" w:lineRule="exact" w:before="8"/>
              <w:ind w:right="171"/>
              <w:rPr>
                <w:sz w:val="15"/>
              </w:rPr>
            </w:pPr>
            <w:r>
              <w:rPr>
                <w:w w:val="105"/>
                <w:sz w:val="15"/>
              </w:rPr>
              <w:t>300</w:t>
            </w:r>
          </w:p>
        </w:tc>
        <w:tc>
          <w:tcPr>
            <w:tcW w:w="825" w:type="dxa"/>
          </w:tcPr>
          <w:p>
            <w:pPr>
              <w:pStyle w:val="TableParagraph"/>
              <w:spacing w:line="163" w:lineRule="exact" w:before="8"/>
              <w:ind w:right="220"/>
              <w:rPr>
                <w:sz w:val="15"/>
              </w:rPr>
            </w:pPr>
            <w:r>
              <w:rPr>
                <w:w w:val="105"/>
                <w:sz w:val="15"/>
              </w:rPr>
              <w:t>400</w:t>
            </w:r>
          </w:p>
        </w:tc>
        <w:tc>
          <w:tcPr>
            <w:tcW w:w="750" w:type="dxa"/>
          </w:tcPr>
          <w:p>
            <w:pPr>
              <w:pStyle w:val="TableParagraph"/>
              <w:spacing w:line="163" w:lineRule="exact" w:before="8"/>
              <w:ind w:left="186" w:right="53"/>
              <w:jc w:val="center"/>
              <w:rPr>
                <w:sz w:val="15"/>
              </w:rPr>
            </w:pPr>
            <w:r>
              <w:rPr>
                <w:w w:val="110"/>
                <w:sz w:val="15"/>
              </w:rPr>
              <w:t>138</w:t>
            </w:r>
          </w:p>
        </w:tc>
        <w:tc>
          <w:tcPr>
            <w:tcW w:w="832" w:type="dxa"/>
          </w:tcPr>
          <w:p>
            <w:pPr>
              <w:pStyle w:val="TableParagraph"/>
              <w:spacing w:line="156" w:lineRule="exact" w:before="15"/>
              <w:ind w:right="238"/>
              <w:rPr>
                <w:sz w:val="15"/>
              </w:rPr>
            </w:pPr>
            <w:r>
              <w:rPr>
                <w:w w:val="105"/>
                <w:sz w:val="15"/>
              </w:rPr>
              <w:t>262</w:t>
            </w:r>
          </w:p>
        </w:tc>
        <w:tc>
          <w:tcPr>
            <w:tcW w:w="766" w:type="dxa"/>
          </w:tcPr>
          <w:p>
            <w:pPr>
              <w:pStyle w:val="TableParagraph"/>
              <w:spacing w:line="156" w:lineRule="exact" w:before="15"/>
              <w:ind w:left="159" w:right="234"/>
              <w:jc w:val="center"/>
              <w:rPr>
                <w:sz w:val="15"/>
              </w:rPr>
            </w:pPr>
            <w:r>
              <w:rPr>
                <w:w w:val="105"/>
                <w:sz w:val="15"/>
              </w:rPr>
              <w:t>460</w:t>
            </w:r>
          </w:p>
        </w:tc>
        <w:tc>
          <w:tcPr>
            <w:tcW w:w="789" w:type="dxa"/>
          </w:tcPr>
          <w:p>
            <w:pPr>
              <w:pStyle w:val="TableParagraph"/>
              <w:spacing w:line="156" w:lineRule="exact" w:before="15"/>
              <w:ind w:left="243"/>
              <w:jc w:val="left"/>
              <w:rPr>
                <w:sz w:val="15"/>
              </w:rPr>
            </w:pPr>
            <w:r>
              <w:rPr>
                <w:sz w:val="15"/>
              </w:rPr>
              <w:t>44.1</w:t>
            </w:r>
          </w:p>
        </w:tc>
        <w:tc>
          <w:tcPr>
            <w:tcW w:w="591" w:type="dxa"/>
          </w:tcPr>
          <w:p>
            <w:pPr>
              <w:pStyle w:val="TableParagraph"/>
              <w:spacing w:line="149" w:lineRule="exact" w:before="22"/>
              <w:ind w:right="65"/>
              <w:rPr>
                <w:sz w:val="15"/>
              </w:rPr>
            </w:pPr>
            <w:r>
              <w:rPr>
                <w:w w:val="105"/>
                <w:sz w:val="15"/>
              </w:rPr>
              <w:t>47.8</w:t>
            </w:r>
          </w:p>
        </w:tc>
      </w:tr>
      <w:tr>
        <w:trPr>
          <w:trHeight w:val="183" w:hRule="atLeast"/>
        </w:trPr>
        <w:tc>
          <w:tcPr>
            <w:tcW w:w="1391" w:type="dxa"/>
            <w:gridSpan w:val="4"/>
          </w:tcPr>
          <w:p>
            <w:pPr>
              <w:pStyle w:val="TableParagraph"/>
              <w:spacing w:line="164" w:lineRule="exact"/>
              <w:ind w:left="59"/>
              <w:jc w:val="left"/>
              <w:rPr>
                <w:rFonts w:ascii="Arial Unicode MS" w:eastAsia="Arial Unicode MS" w:hint="eastAsia"/>
                <w:sz w:val="13"/>
              </w:rPr>
            </w:pPr>
            <w:r>
              <w:rPr>
                <w:rFonts w:ascii="Arial Unicode MS" w:eastAsia="Arial Unicode MS" w:hint="eastAsia"/>
                <w:w w:val="110"/>
                <w:position w:val="4"/>
                <w:sz w:val="13"/>
              </w:rPr>
              <w:t>郡 </w:t>
            </w:r>
            <w:r>
              <w:rPr>
                <w:rFonts w:ascii="Arial Unicode MS" w:eastAsia="Arial Unicode MS" w:hint="eastAsia"/>
                <w:w w:val="110"/>
                <w:sz w:val="13"/>
              </w:rPr>
              <w:t>平舘村</w:t>
            </w:r>
          </w:p>
        </w:tc>
        <w:tc>
          <w:tcPr>
            <w:tcW w:w="644" w:type="dxa"/>
          </w:tcPr>
          <w:p>
            <w:pPr>
              <w:pStyle w:val="TableParagraph"/>
              <w:spacing w:line="162" w:lineRule="exact"/>
              <w:ind w:right="182"/>
              <w:rPr>
                <w:sz w:val="15"/>
              </w:rPr>
            </w:pPr>
            <w:r>
              <w:rPr>
                <w:w w:val="105"/>
                <w:sz w:val="15"/>
              </w:rPr>
              <w:t>446</w:t>
            </w:r>
          </w:p>
        </w:tc>
        <w:tc>
          <w:tcPr>
            <w:tcW w:w="781" w:type="dxa"/>
          </w:tcPr>
          <w:p>
            <w:pPr>
              <w:pStyle w:val="TableParagraph"/>
              <w:spacing w:line="164" w:lineRule="exact"/>
              <w:ind w:right="170"/>
              <w:rPr>
                <w:sz w:val="15"/>
              </w:rPr>
            </w:pPr>
            <w:r>
              <w:rPr>
                <w:w w:val="105"/>
                <w:sz w:val="15"/>
              </w:rPr>
              <w:t>210</w:t>
            </w:r>
          </w:p>
        </w:tc>
        <w:tc>
          <w:tcPr>
            <w:tcW w:w="780" w:type="dxa"/>
          </w:tcPr>
          <w:p>
            <w:pPr>
              <w:pStyle w:val="TableParagraph"/>
              <w:spacing w:line="159" w:lineRule="exact" w:before="4"/>
              <w:ind w:right="177"/>
              <w:rPr>
                <w:sz w:val="15"/>
              </w:rPr>
            </w:pPr>
            <w:r>
              <w:rPr>
                <w:w w:val="105"/>
                <w:sz w:val="15"/>
              </w:rPr>
              <w:t>236</w:t>
            </w:r>
          </w:p>
        </w:tc>
        <w:tc>
          <w:tcPr>
            <w:tcW w:w="825" w:type="dxa"/>
          </w:tcPr>
          <w:p>
            <w:pPr>
              <w:pStyle w:val="TableParagraph"/>
              <w:spacing w:line="152" w:lineRule="exact" w:before="11"/>
              <w:ind w:right="221"/>
              <w:rPr>
                <w:sz w:val="15"/>
              </w:rPr>
            </w:pPr>
            <w:r>
              <w:rPr>
                <w:w w:val="105"/>
                <w:sz w:val="15"/>
              </w:rPr>
              <w:t>327</w:t>
            </w:r>
          </w:p>
        </w:tc>
        <w:tc>
          <w:tcPr>
            <w:tcW w:w="750" w:type="dxa"/>
          </w:tcPr>
          <w:p>
            <w:pPr>
              <w:pStyle w:val="TableParagraph"/>
              <w:spacing w:line="159" w:lineRule="exact" w:before="4"/>
              <w:ind w:left="186" w:right="60"/>
              <w:jc w:val="center"/>
              <w:rPr>
                <w:sz w:val="15"/>
              </w:rPr>
            </w:pPr>
            <w:r>
              <w:rPr>
                <w:w w:val="105"/>
                <w:sz w:val="15"/>
              </w:rPr>
              <w:t>125</w:t>
            </w:r>
          </w:p>
        </w:tc>
        <w:tc>
          <w:tcPr>
            <w:tcW w:w="832" w:type="dxa"/>
          </w:tcPr>
          <w:p>
            <w:pPr>
              <w:pStyle w:val="TableParagraph"/>
              <w:spacing w:line="152" w:lineRule="exact" w:before="11"/>
              <w:ind w:right="238"/>
              <w:rPr>
                <w:sz w:val="15"/>
              </w:rPr>
            </w:pPr>
            <w:r>
              <w:rPr>
                <w:sz w:val="15"/>
              </w:rPr>
              <w:t>202</w:t>
            </w:r>
          </w:p>
        </w:tc>
        <w:tc>
          <w:tcPr>
            <w:tcW w:w="766" w:type="dxa"/>
          </w:tcPr>
          <w:p>
            <w:pPr>
              <w:pStyle w:val="TableParagraph"/>
              <w:spacing w:line="152" w:lineRule="exact" w:before="11"/>
              <w:ind w:left="168" w:right="206"/>
              <w:jc w:val="center"/>
              <w:rPr>
                <w:sz w:val="15"/>
              </w:rPr>
            </w:pPr>
            <w:r>
              <w:rPr>
                <w:w w:val="105"/>
                <w:sz w:val="15"/>
              </w:rPr>
              <w:t>49.7</w:t>
            </w:r>
          </w:p>
        </w:tc>
        <w:tc>
          <w:tcPr>
            <w:tcW w:w="789" w:type="dxa"/>
          </w:tcPr>
          <w:p>
            <w:pPr>
              <w:pStyle w:val="TableParagraph"/>
              <w:spacing w:line="145" w:lineRule="exact" w:before="19"/>
              <w:ind w:left="243"/>
              <w:jc w:val="left"/>
              <w:rPr>
                <w:sz w:val="15"/>
              </w:rPr>
            </w:pPr>
            <w:r>
              <w:rPr>
                <w:w w:val="105"/>
                <w:sz w:val="15"/>
              </w:rPr>
              <w:t>47.7</w:t>
            </w:r>
          </w:p>
        </w:tc>
        <w:tc>
          <w:tcPr>
            <w:tcW w:w="591" w:type="dxa"/>
          </w:tcPr>
          <w:p>
            <w:pPr>
              <w:pStyle w:val="TableParagraph"/>
              <w:spacing w:line="145" w:lineRule="exact" w:before="19"/>
              <w:ind w:right="101"/>
              <w:rPr>
                <w:sz w:val="15"/>
              </w:rPr>
            </w:pPr>
            <w:r>
              <w:rPr>
                <w:sz w:val="15"/>
              </w:rPr>
              <w:t>516</w:t>
            </w:r>
          </w:p>
        </w:tc>
      </w:tr>
      <w:tr>
        <w:trPr>
          <w:trHeight w:val="191" w:hRule="atLeast"/>
        </w:trPr>
        <w:tc>
          <w:tcPr>
            <w:tcW w:w="1391" w:type="dxa"/>
            <w:gridSpan w:val="4"/>
          </w:tcPr>
          <w:p>
            <w:pPr>
              <w:pStyle w:val="TableParagraph"/>
              <w:tabs>
                <w:tab w:pos="608" w:val="left" w:leader="none"/>
              </w:tabs>
              <w:spacing w:line="169" w:lineRule="exact"/>
              <w:ind w:left="261"/>
              <w:jc w:val="left"/>
              <w:rPr>
                <w:rFonts w:ascii="Arial Unicode MS" w:eastAsia="Arial Unicode MS" w:hint="eastAsia"/>
                <w:sz w:val="13"/>
              </w:rPr>
            </w:pPr>
            <w:r>
              <w:rPr>
                <w:rFonts w:ascii="Arial Unicode MS" w:eastAsia="Arial Unicode MS" w:hint="eastAsia"/>
                <w:position w:val="1"/>
                <w:sz w:val="13"/>
              </w:rPr>
              <w:t>＝</w:t>
              <w:tab/>
            </w:r>
            <w:r>
              <w:rPr>
                <w:rFonts w:ascii="Arial Unicode MS" w:eastAsia="Arial Unicode MS" w:hint="eastAsia"/>
                <w:sz w:val="13"/>
              </w:rPr>
              <w:t>厩村</w:t>
            </w:r>
          </w:p>
        </w:tc>
        <w:tc>
          <w:tcPr>
            <w:tcW w:w="644" w:type="dxa"/>
          </w:tcPr>
          <w:p>
            <w:pPr>
              <w:pStyle w:val="TableParagraph"/>
              <w:spacing w:line="159" w:lineRule="exact"/>
              <w:ind w:right="180"/>
              <w:rPr>
                <w:sz w:val="15"/>
              </w:rPr>
            </w:pPr>
            <w:r>
              <w:rPr>
                <w:w w:val="105"/>
                <w:sz w:val="15"/>
              </w:rPr>
              <w:t>488</w:t>
            </w:r>
          </w:p>
        </w:tc>
        <w:tc>
          <w:tcPr>
            <w:tcW w:w="781" w:type="dxa"/>
          </w:tcPr>
          <w:p>
            <w:pPr>
              <w:pStyle w:val="TableParagraph"/>
              <w:spacing w:line="166" w:lineRule="exact"/>
              <w:ind w:right="170"/>
              <w:rPr>
                <w:sz w:val="15"/>
              </w:rPr>
            </w:pPr>
            <w:r>
              <w:rPr>
                <w:w w:val="105"/>
                <w:sz w:val="15"/>
              </w:rPr>
              <w:t>234</w:t>
            </w:r>
          </w:p>
        </w:tc>
        <w:tc>
          <w:tcPr>
            <w:tcW w:w="780" w:type="dxa"/>
          </w:tcPr>
          <w:p>
            <w:pPr>
              <w:pStyle w:val="TableParagraph"/>
              <w:spacing w:line="171" w:lineRule="exact" w:before="1"/>
              <w:ind w:right="172"/>
              <w:rPr>
                <w:sz w:val="15"/>
              </w:rPr>
            </w:pPr>
            <w:r>
              <w:rPr>
                <w:sz w:val="15"/>
              </w:rPr>
              <w:t>254</w:t>
            </w:r>
          </w:p>
        </w:tc>
        <w:tc>
          <w:tcPr>
            <w:tcW w:w="825" w:type="dxa"/>
          </w:tcPr>
          <w:p>
            <w:pPr>
              <w:pStyle w:val="TableParagraph"/>
              <w:spacing w:line="163" w:lineRule="exact" w:before="8"/>
              <w:ind w:right="216"/>
              <w:rPr>
                <w:sz w:val="15"/>
              </w:rPr>
            </w:pPr>
            <w:r>
              <w:rPr>
                <w:w w:val="105"/>
                <w:sz w:val="15"/>
              </w:rPr>
              <w:t>366</w:t>
            </w:r>
          </w:p>
        </w:tc>
        <w:tc>
          <w:tcPr>
            <w:tcW w:w="750" w:type="dxa"/>
          </w:tcPr>
          <w:p>
            <w:pPr>
              <w:pStyle w:val="TableParagraph"/>
              <w:spacing w:line="163" w:lineRule="exact" w:before="8"/>
              <w:ind w:left="186" w:right="55"/>
              <w:jc w:val="center"/>
              <w:rPr>
                <w:sz w:val="15"/>
              </w:rPr>
            </w:pPr>
            <w:r>
              <w:rPr>
                <w:w w:val="110"/>
                <w:sz w:val="15"/>
              </w:rPr>
              <w:t>143</w:t>
            </w:r>
          </w:p>
        </w:tc>
        <w:tc>
          <w:tcPr>
            <w:tcW w:w="832" w:type="dxa"/>
          </w:tcPr>
          <w:p>
            <w:pPr>
              <w:pStyle w:val="TableParagraph"/>
              <w:spacing w:line="163" w:lineRule="exact" w:before="8"/>
              <w:ind w:right="231"/>
              <w:rPr>
                <w:sz w:val="15"/>
              </w:rPr>
            </w:pPr>
            <w:r>
              <w:rPr>
                <w:w w:val="105"/>
                <w:sz w:val="15"/>
              </w:rPr>
              <w:t>223</w:t>
            </w:r>
          </w:p>
        </w:tc>
        <w:tc>
          <w:tcPr>
            <w:tcW w:w="766" w:type="dxa"/>
          </w:tcPr>
          <w:p>
            <w:pPr>
              <w:pStyle w:val="TableParagraph"/>
              <w:spacing w:line="163" w:lineRule="exact" w:before="8"/>
              <w:ind w:left="168" w:right="215"/>
              <w:jc w:val="center"/>
              <w:rPr>
                <w:sz w:val="15"/>
              </w:rPr>
            </w:pPr>
            <w:r>
              <w:rPr>
                <w:sz w:val="15"/>
              </w:rPr>
              <w:t>51.1</w:t>
            </w:r>
          </w:p>
        </w:tc>
        <w:tc>
          <w:tcPr>
            <w:tcW w:w="789" w:type="dxa"/>
          </w:tcPr>
          <w:p>
            <w:pPr>
              <w:pStyle w:val="TableParagraph"/>
              <w:spacing w:line="156" w:lineRule="exact" w:before="15"/>
              <w:ind w:left="243"/>
              <w:jc w:val="left"/>
              <w:rPr>
                <w:sz w:val="15"/>
              </w:rPr>
            </w:pPr>
            <w:r>
              <w:rPr>
                <w:w w:val="105"/>
                <w:sz w:val="15"/>
              </w:rPr>
              <w:t>497</w:t>
            </w:r>
          </w:p>
        </w:tc>
        <w:tc>
          <w:tcPr>
            <w:tcW w:w="591" w:type="dxa"/>
          </w:tcPr>
          <w:p>
            <w:pPr>
              <w:pStyle w:val="TableParagraph"/>
              <w:spacing w:line="156" w:lineRule="exact" w:before="15"/>
              <w:ind w:right="66"/>
              <w:rPr>
                <w:sz w:val="15"/>
              </w:rPr>
            </w:pPr>
            <w:r>
              <w:rPr>
                <w:w w:val="105"/>
                <w:sz w:val="15"/>
              </w:rPr>
              <w:t>52 4</w:t>
            </w:r>
          </w:p>
        </w:tc>
      </w:tr>
    </w:tbl>
    <w:p>
      <w:pPr>
        <w:tabs>
          <w:tab w:pos="1236" w:val="left" w:leader="none"/>
          <w:tab w:pos="2132" w:val="left" w:leader="none"/>
          <w:tab w:pos="2795" w:val="left" w:leader="none"/>
          <w:tab w:pos="3567" w:val="left" w:leader="none"/>
          <w:tab w:pos="4470" w:val="left" w:leader="none"/>
          <w:tab w:pos="5261" w:val="left" w:leader="none"/>
          <w:tab w:pos="5957" w:val="left" w:leader="none"/>
          <w:tab w:pos="6744" w:val="left" w:leader="none"/>
          <w:tab w:pos="7538" w:val="left" w:leader="none"/>
        </w:tabs>
        <w:spacing w:line="181" w:lineRule="exact" w:before="0"/>
        <w:ind w:left="0" w:right="2053" w:firstLine="0"/>
        <w:jc w:val="center"/>
        <w:rPr>
          <w:sz w:val="15"/>
        </w:rPr>
      </w:pPr>
      <w:r>
        <w:rPr/>
        <w:pict>
          <v:line style="position:absolute;mso-position-horizontal-relative:page;mso-position-vertical-relative:paragraph;z-index:22144" from="27.425774pt,1.152207pt" to="435.20371pt,1.152207pt" stroked="true" strokeweight=".721232pt" strokecolor="#000000">
            <v:stroke dashstyle="solid"/>
            <w10:wrap type="none"/>
          </v:line>
        </w:pict>
      </w:r>
      <w:r>
        <w:rPr>
          <w:rFonts w:ascii="Arial Unicode MS" w:eastAsia="Arial Unicode MS" w:hint="eastAsia"/>
          <w:w w:val="115"/>
          <w:position w:val="1"/>
          <w:sz w:val="13"/>
        </w:rPr>
        <w:t>鯰 </w:t>
      </w:r>
      <w:r>
        <w:rPr>
          <w:rFonts w:ascii="Arial Unicode MS" w:eastAsia="Arial Unicode MS" w:hint="eastAsia"/>
          <w:w w:val="250"/>
          <w:position w:val="1"/>
          <w:sz w:val="13"/>
        </w:rPr>
        <w:t>ヶ</w:t>
      </w:r>
      <w:r>
        <w:rPr>
          <w:rFonts w:ascii="Arial Unicode MS" w:eastAsia="Arial Unicode MS" w:hint="eastAsia"/>
          <w:spacing w:val="-54"/>
          <w:w w:val="250"/>
          <w:position w:val="1"/>
          <w:sz w:val="13"/>
        </w:rPr>
        <w:t> </w:t>
      </w:r>
      <w:r>
        <w:rPr>
          <w:rFonts w:ascii="Arial Unicode MS" w:eastAsia="Arial Unicode MS" w:hint="eastAsia"/>
          <w:w w:val="115"/>
          <w:position w:val="1"/>
          <w:sz w:val="13"/>
        </w:rPr>
        <w:t>沢  </w:t>
      </w:r>
      <w:r>
        <w:rPr>
          <w:rFonts w:ascii="Arial Unicode MS" w:eastAsia="Arial Unicode MS" w:hint="eastAsia"/>
          <w:spacing w:val="18"/>
          <w:w w:val="115"/>
          <w:position w:val="1"/>
          <w:sz w:val="13"/>
        </w:rPr>
        <w:t> </w:t>
      </w:r>
      <w:r>
        <w:rPr>
          <w:rFonts w:ascii="Arial" w:eastAsia="Arial"/>
          <w:position w:val="1"/>
          <w:sz w:val="16"/>
        </w:rPr>
        <w:t>IIIJ</w:t>
        <w:tab/>
      </w:r>
      <w:r>
        <w:rPr>
          <w:w w:val="115"/>
          <w:position w:val="1"/>
          <w:sz w:val="15"/>
        </w:rPr>
        <w:t>2,090</w:t>
        <w:tab/>
        <w:t>869</w:t>
        <w:tab/>
        <w:t>1,221</w:t>
        <w:tab/>
      </w:r>
      <w:r>
        <w:rPr>
          <w:w w:val="115"/>
          <w:sz w:val="15"/>
        </w:rPr>
        <w:t>1,405</w:t>
        <w:tab/>
      </w:r>
      <w:r>
        <w:rPr>
          <w:w w:val="115"/>
          <w:position w:val="0"/>
          <w:sz w:val="15"/>
        </w:rPr>
        <w:t>498</w:t>
        <w:tab/>
        <w:t>907</w:t>
        <w:tab/>
        <w:t>45.7</w:t>
        <w:tab/>
        <w:t>43</w:t>
      </w:r>
      <w:r>
        <w:rPr>
          <w:spacing w:val="-10"/>
          <w:w w:val="115"/>
          <w:position w:val="0"/>
          <w:sz w:val="15"/>
        </w:rPr>
        <w:t> </w:t>
      </w:r>
      <w:r>
        <w:rPr>
          <w:w w:val="115"/>
          <w:position w:val="0"/>
          <w:sz w:val="15"/>
        </w:rPr>
        <w:t>3</w:t>
        <w:tab/>
      </w:r>
      <w:r>
        <w:rPr>
          <w:w w:val="115"/>
          <w:position w:val="-1"/>
          <w:sz w:val="15"/>
        </w:rPr>
        <w:t>477</w:t>
      </w:r>
    </w:p>
    <w:p>
      <w:pPr>
        <w:pStyle w:val="BodyText"/>
        <w:tabs>
          <w:tab w:pos="674" w:val="left" w:leader="none"/>
          <w:tab w:pos="1226" w:val="left" w:leader="none"/>
          <w:tab w:pos="2006" w:val="left" w:leader="none"/>
          <w:tab w:pos="2785" w:val="left" w:leader="none"/>
          <w:tab w:pos="3564" w:val="left" w:leader="none"/>
          <w:tab w:pos="4464" w:val="left" w:leader="none"/>
          <w:tab w:pos="5138" w:val="left" w:leader="none"/>
          <w:tab w:pos="5947" w:val="left" w:leader="none"/>
          <w:tab w:pos="6741" w:val="left" w:leader="none"/>
          <w:tab w:pos="7527" w:val="left" w:leader="none"/>
        </w:tabs>
        <w:spacing w:line="185" w:lineRule="exact"/>
        <w:ind w:right="2013"/>
        <w:jc w:val="center"/>
      </w:pPr>
      <w:r>
        <w:rPr>
          <w:rFonts w:ascii="Arial Unicode MS" w:eastAsia="Arial Unicode MS" w:hint="eastAsia"/>
          <w:w w:val="105"/>
          <w:position w:val="1"/>
          <w:sz w:val="13"/>
        </w:rPr>
        <w:t>木造</w:t>
        <w:tab/>
        <w:t>町</w:t>
        <w:tab/>
      </w:r>
      <w:r>
        <w:rPr>
          <w:spacing w:val="-10"/>
          <w:w w:val="90"/>
          <w:position w:val="1"/>
        </w:rPr>
        <w:t>2</w:t>
      </w:r>
      <w:r>
        <w:rPr>
          <w:rFonts w:ascii="Arial Unicode MS" w:eastAsia="Arial Unicode MS" w:hint="eastAsia"/>
          <w:spacing w:val="-49"/>
          <w:w w:val="90"/>
          <w:position w:val="1"/>
          <w:sz w:val="12"/>
        </w:rPr>
        <w:t>、</w:t>
      </w:r>
      <w:r>
        <w:rPr>
          <w:w w:val="90"/>
          <w:position w:val="1"/>
        </w:rPr>
        <w:t>895</w:t>
        <w:tab/>
      </w:r>
      <w:r>
        <w:rPr>
          <w:w w:val="105"/>
          <w:position w:val="1"/>
        </w:rPr>
        <w:t>1,268</w:t>
        <w:tab/>
        <w:t>1,627</w:t>
        <w:tab/>
      </w:r>
      <w:r>
        <w:rPr>
          <w:w w:val="105"/>
        </w:rPr>
        <w:t>2,212</w:t>
        <w:tab/>
      </w:r>
      <w:r>
        <w:rPr>
          <w:w w:val="105"/>
          <w:position w:val="0"/>
        </w:rPr>
        <w:t>770</w:t>
        <w:tab/>
        <w:t>1,441</w:t>
        <w:tab/>
        <w:t>46.0</w:t>
        <w:tab/>
        <w:t>43</w:t>
      </w:r>
      <w:r>
        <w:rPr>
          <w:spacing w:val="-3"/>
          <w:w w:val="105"/>
          <w:position w:val="0"/>
        </w:rPr>
        <w:t> </w:t>
      </w:r>
      <w:r>
        <w:rPr>
          <w:w w:val="105"/>
          <w:position w:val="0"/>
        </w:rPr>
        <w:t>5</w:t>
        <w:tab/>
      </w:r>
      <w:r>
        <w:rPr>
          <w:w w:val="105"/>
          <w:position w:val="-1"/>
        </w:rPr>
        <w:t>48</w:t>
      </w:r>
      <w:r>
        <w:rPr>
          <w:spacing w:val="6"/>
          <w:w w:val="105"/>
          <w:position w:val="-1"/>
        </w:rPr>
        <w:t> </w:t>
      </w:r>
      <w:r>
        <w:rPr>
          <w:w w:val="105"/>
          <w:position w:val="-1"/>
        </w:rPr>
        <w:t>2</w:t>
      </w:r>
    </w:p>
    <w:p>
      <w:pPr>
        <w:pStyle w:val="BodyText"/>
        <w:tabs>
          <w:tab w:pos="1061" w:val="left" w:leader="none"/>
          <w:tab w:pos="1606" w:val="left" w:leader="none"/>
          <w:tab w:pos="2512" w:val="left" w:leader="none"/>
          <w:tab w:pos="3292" w:val="left" w:leader="none"/>
          <w:tab w:pos="3952" w:val="left" w:leader="none"/>
          <w:tab w:pos="4851" w:val="left" w:leader="none"/>
          <w:tab w:pos="5637" w:val="left" w:leader="none"/>
          <w:tab w:pos="6341" w:val="left" w:leader="none"/>
          <w:tab w:pos="7128" w:val="left" w:leader="none"/>
          <w:tab w:pos="7915" w:val="left" w:leader="none"/>
        </w:tabs>
        <w:spacing w:line="185" w:lineRule="exact"/>
        <w:ind w:left="163"/>
      </w:pPr>
      <w:r>
        <w:rPr>
          <w:rFonts w:ascii="Arial Unicode MS" w:eastAsia="Arial Unicode MS" w:hint="eastAsia"/>
          <w:w w:val="105"/>
          <w:position w:val="1"/>
          <w:sz w:val="13"/>
        </w:rPr>
        <w:t>西 </w:t>
      </w:r>
      <w:r>
        <w:rPr>
          <w:rFonts w:ascii="Arial Unicode MS" w:eastAsia="Arial Unicode MS" w:hint="eastAsia"/>
          <w:spacing w:val="16"/>
          <w:w w:val="105"/>
          <w:position w:val="1"/>
          <w:sz w:val="13"/>
        </w:rPr>
        <w:t> </w:t>
      </w:r>
      <w:r>
        <w:rPr>
          <w:rFonts w:ascii="Arial Unicode MS" w:eastAsia="Arial Unicode MS" w:hint="eastAsia"/>
          <w:w w:val="105"/>
          <w:position w:val="2"/>
          <w:sz w:val="13"/>
        </w:rPr>
        <w:t>深浦</w:t>
        <w:tab/>
      </w:r>
      <w:r>
        <w:rPr>
          <w:rFonts w:ascii="Arial Unicode MS" w:eastAsia="Arial Unicode MS" w:hint="eastAsia"/>
          <w:w w:val="105"/>
          <w:position w:val="1"/>
          <w:sz w:val="13"/>
        </w:rPr>
        <w:t>町</w:t>
        <w:tab/>
      </w:r>
      <w:r>
        <w:rPr>
          <w:w w:val="105"/>
          <w:position w:val="3"/>
        </w:rPr>
        <w:t>1,395</w:t>
        <w:tab/>
        <w:t>621</w:t>
        <w:tab/>
      </w:r>
      <w:r>
        <w:rPr>
          <w:w w:val="105"/>
          <w:position w:val="2"/>
        </w:rPr>
        <w:t>774</w:t>
        <w:tab/>
      </w:r>
      <w:r>
        <w:rPr>
          <w:w w:val="105"/>
          <w:position w:val="1"/>
        </w:rPr>
        <w:t>1,033</w:t>
        <w:tab/>
        <w:t>381</w:t>
        <w:tab/>
        <w:t>652</w:t>
        <w:tab/>
      </w:r>
      <w:r>
        <w:rPr>
          <w:w w:val="105"/>
        </w:rPr>
        <w:t>47.0</w:t>
        <w:tab/>
        <w:t>447</w:t>
        <w:tab/>
        <w:t>49.1</w:t>
      </w:r>
    </w:p>
    <w:p>
      <w:pPr>
        <w:tabs>
          <w:tab w:pos="1062" w:val="left" w:leader="none"/>
          <w:tab w:pos="1725" w:val="left" w:leader="none"/>
          <w:tab w:pos="2515" w:val="left" w:leader="none"/>
          <w:tab w:pos="3299" w:val="left" w:leader="none"/>
          <w:tab w:pos="4068" w:val="left" w:leader="none"/>
          <w:tab w:pos="4861" w:val="left" w:leader="none"/>
          <w:tab w:pos="5626" w:val="left" w:leader="none"/>
          <w:tab w:pos="6341" w:val="left" w:leader="none"/>
          <w:tab w:pos="7128" w:val="left" w:leader="none"/>
          <w:tab w:pos="7915" w:val="left" w:leader="none"/>
        </w:tabs>
        <w:spacing w:line="183" w:lineRule="exact" w:before="0"/>
        <w:ind w:left="174" w:right="0" w:firstLine="0"/>
        <w:jc w:val="left"/>
        <w:rPr>
          <w:sz w:val="15"/>
        </w:rPr>
      </w:pPr>
      <w:r>
        <w:rPr>
          <w:rFonts w:ascii="Arial Unicode MS" w:eastAsia="Arial Unicode MS" w:hint="eastAsia"/>
          <w:w w:val="105"/>
          <w:position w:val="3"/>
          <w:sz w:val="13"/>
        </w:rPr>
        <w:t>津 </w:t>
      </w:r>
      <w:r>
        <w:rPr>
          <w:rFonts w:ascii="Arial Unicode MS" w:eastAsia="Arial Unicode MS" w:hint="eastAsia"/>
          <w:spacing w:val="3"/>
          <w:w w:val="105"/>
          <w:position w:val="3"/>
          <w:sz w:val="13"/>
        </w:rPr>
        <w:t> </w:t>
      </w:r>
      <w:r>
        <w:rPr>
          <w:rFonts w:ascii="Arial Unicode MS" w:eastAsia="Arial Unicode MS" w:hint="eastAsia"/>
          <w:w w:val="105"/>
          <w:position w:val="1"/>
          <w:sz w:val="13"/>
        </w:rPr>
        <w:t>森    </w:t>
      </w:r>
      <w:r>
        <w:rPr>
          <w:rFonts w:ascii="Arial Unicode MS" w:eastAsia="Arial Unicode MS" w:hint="eastAsia"/>
          <w:spacing w:val="1"/>
          <w:w w:val="105"/>
          <w:position w:val="1"/>
          <w:sz w:val="13"/>
        </w:rPr>
        <w:t> </w:t>
      </w:r>
      <w:r>
        <w:rPr>
          <w:rFonts w:ascii="Arial Unicode MS" w:eastAsia="Arial Unicode MS" w:hint="eastAsia"/>
          <w:w w:val="105"/>
          <w:position w:val="3"/>
          <w:sz w:val="13"/>
        </w:rPr>
        <w:t>田</w:t>
        <w:tab/>
      </w:r>
      <w:r>
        <w:rPr>
          <w:rFonts w:ascii="Arial Unicode MS" w:eastAsia="Arial Unicode MS" w:hint="eastAsia"/>
          <w:w w:val="105"/>
          <w:position w:val="2"/>
          <w:sz w:val="13"/>
        </w:rPr>
        <w:t>村</w:t>
        <w:tab/>
      </w:r>
      <w:r>
        <w:rPr>
          <w:w w:val="105"/>
          <w:position w:val="3"/>
          <w:sz w:val="15"/>
        </w:rPr>
        <w:t>670</w:t>
        <w:tab/>
      </w:r>
      <w:r>
        <w:rPr>
          <w:w w:val="105"/>
          <w:position w:val="2"/>
          <w:sz w:val="15"/>
        </w:rPr>
        <w:t>290</w:t>
        <w:tab/>
        <w:t>380</w:t>
        <w:tab/>
      </w:r>
      <w:r>
        <w:rPr>
          <w:w w:val="105"/>
          <w:position w:val="1"/>
          <w:sz w:val="15"/>
        </w:rPr>
        <w:t>497</w:t>
        <w:tab/>
        <w:t>200</w:t>
        <w:tab/>
        <w:t>297</w:t>
        <w:tab/>
        <w:t>43.8</w:t>
        <w:tab/>
      </w:r>
      <w:r>
        <w:rPr>
          <w:w w:val="105"/>
          <w:sz w:val="15"/>
        </w:rPr>
        <w:t>42</w:t>
      </w:r>
      <w:r>
        <w:rPr>
          <w:spacing w:val="1"/>
          <w:w w:val="105"/>
          <w:sz w:val="15"/>
        </w:rPr>
        <w:t> </w:t>
      </w:r>
      <w:r>
        <w:rPr>
          <w:w w:val="105"/>
          <w:sz w:val="15"/>
        </w:rPr>
        <w:t>3</w:t>
        <w:tab/>
        <w:t>45.3</w:t>
      </w:r>
    </w:p>
    <w:p>
      <w:pPr>
        <w:pStyle w:val="BodyText"/>
        <w:tabs>
          <w:tab w:pos="1062" w:val="left" w:leader="none"/>
          <w:tab w:pos="1725" w:val="left" w:leader="none"/>
          <w:tab w:pos="2523" w:val="left" w:leader="none"/>
          <w:tab w:pos="3302" w:val="left" w:leader="none"/>
          <w:tab w:pos="4075" w:val="left" w:leader="none"/>
          <w:tab w:pos="4854" w:val="left" w:leader="none"/>
          <w:tab w:pos="5648" w:val="left" w:leader="none"/>
          <w:tab w:pos="6344" w:val="left" w:leader="none"/>
          <w:tab w:pos="7128" w:val="left" w:leader="none"/>
          <w:tab w:pos="7917" w:val="left" w:leader="none"/>
        </w:tabs>
        <w:spacing w:line="175" w:lineRule="exact"/>
        <w:ind w:left="166"/>
      </w:pPr>
      <w:r>
        <w:rPr>
          <w:rFonts w:ascii="Arial Unicode MS" w:eastAsia="Arial Unicode MS" w:hint="eastAsia"/>
          <w:w w:val="110"/>
          <w:position w:val="4"/>
          <w:sz w:val="13"/>
        </w:rPr>
        <w:t>軽</w:t>
      </w:r>
      <w:r>
        <w:rPr>
          <w:rFonts w:ascii="Arial Unicode MS" w:eastAsia="Arial Unicode MS" w:hint="eastAsia"/>
          <w:spacing w:val="38"/>
          <w:w w:val="110"/>
          <w:position w:val="4"/>
          <w:sz w:val="13"/>
        </w:rPr>
        <w:t> </w:t>
      </w:r>
      <w:r>
        <w:rPr>
          <w:rFonts w:ascii="Arial Unicode MS" w:eastAsia="Arial Unicode MS" w:hint="eastAsia"/>
          <w:w w:val="110"/>
          <w:position w:val="2"/>
          <w:sz w:val="13"/>
        </w:rPr>
        <w:t>岩崎</w:t>
        <w:tab/>
      </w:r>
      <w:r>
        <w:rPr>
          <w:rFonts w:ascii="Arial Unicode MS" w:eastAsia="Arial Unicode MS" w:hint="eastAsia"/>
          <w:w w:val="110"/>
          <w:position w:val="1"/>
          <w:sz w:val="13"/>
        </w:rPr>
        <w:t>村</w:t>
        <w:tab/>
      </w:r>
      <w:r>
        <w:rPr>
          <w:w w:val="110"/>
          <w:position w:val="3"/>
        </w:rPr>
        <w:t>506</w:t>
        <w:tab/>
        <w:t>219</w:t>
        <w:tab/>
      </w:r>
      <w:r>
        <w:rPr>
          <w:w w:val="110"/>
          <w:position w:val="2"/>
        </w:rPr>
        <w:t>287</w:t>
        <w:tab/>
      </w:r>
      <w:r>
        <w:rPr>
          <w:w w:val="110"/>
          <w:position w:val="1"/>
        </w:rPr>
        <w:t>427</w:t>
        <w:tab/>
        <w:t>151</w:t>
        <w:tab/>
        <w:t>276</w:t>
        <w:tab/>
        <w:t>51.3</w:t>
        <w:tab/>
        <w:t>48.8</w:t>
        <w:tab/>
      </w:r>
      <w:r>
        <w:rPr>
          <w:w w:val="110"/>
        </w:rPr>
        <w:t>53.6</w:t>
      </w:r>
    </w:p>
    <w:p>
      <w:pPr>
        <w:spacing w:line="150" w:lineRule="exact" w:before="0"/>
        <w:ind w:left="168" w:right="0" w:firstLine="0"/>
        <w:jc w:val="left"/>
        <w:rPr>
          <w:rFonts w:ascii="Arial Unicode MS" w:eastAsia="Arial Unicode MS" w:hint="eastAsia"/>
          <w:sz w:val="13"/>
        </w:rPr>
      </w:pPr>
      <w:r>
        <w:rPr/>
        <w:pict>
          <v:shape style="position:absolute;margin-left:39.652912pt;margin-top:.836101pt;width:395.2pt;height:64.95pt;mso-position-horizontal-relative:page;mso-position-vertical-relative:paragraph;z-index:22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
                    <w:gridCol w:w="268"/>
                    <w:gridCol w:w="440"/>
                    <w:gridCol w:w="837"/>
                    <w:gridCol w:w="787"/>
                    <w:gridCol w:w="717"/>
                    <w:gridCol w:w="837"/>
                    <w:gridCol w:w="784"/>
                    <w:gridCol w:w="741"/>
                    <w:gridCol w:w="763"/>
                    <w:gridCol w:w="782"/>
                    <w:gridCol w:w="600"/>
                  </w:tblGrid>
                  <w:tr>
                    <w:trPr>
                      <w:trHeight w:val="187" w:hRule="atLeast"/>
                    </w:trPr>
                    <w:tc>
                      <w:tcPr>
                        <w:tcW w:w="345" w:type="dxa"/>
                      </w:tcPr>
                      <w:p>
                        <w:pPr>
                          <w:pStyle w:val="TableParagraph"/>
                          <w:spacing w:line="166" w:lineRule="exact" w:before="2"/>
                          <w:ind w:left="31"/>
                          <w:jc w:val="left"/>
                          <w:rPr>
                            <w:rFonts w:ascii="Arial Unicode MS" w:eastAsia="Arial Unicode MS" w:hint="eastAsia"/>
                            <w:sz w:val="13"/>
                          </w:rPr>
                        </w:pPr>
                        <w:r>
                          <w:rPr>
                            <w:rFonts w:ascii="Arial Unicode MS" w:eastAsia="Arial Unicode MS" w:hint="eastAsia"/>
                            <w:w w:val="108"/>
                            <w:sz w:val="13"/>
                          </w:rPr>
                          <w:t>柏</w:t>
                        </w:r>
                      </w:p>
                    </w:tc>
                    <w:tc>
                      <w:tcPr>
                        <w:tcW w:w="268" w:type="dxa"/>
                      </w:tcPr>
                      <w:p>
                        <w:pPr>
                          <w:pStyle w:val="TableParagraph"/>
                          <w:jc w:val="left"/>
                          <w:rPr>
                            <w:sz w:val="12"/>
                          </w:rPr>
                        </w:pPr>
                      </w:p>
                    </w:tc>
                    <w:tc>
                      <w:tcPr>
                        <w:tcW w:w="440" w:type="dxa"/>
                      </w:tcPr>
                      <w:p>
                        <w:pPr>
                          <w:pStyle w:val="TableParagraph"/>
                          <w:spacing w:line="166" w:lineRule="exact" w:before="2"/>
                          <w:ind w:left="96"/>
                          <w:jc w:val="left"/>
                          <w:rPr>
                            <w:rFonts w:ascii="Arial Unicode MS" w:eastAsia="Arial Unicode MS" w:hint="eastAsia"/>
                            <w:sz w:val="13"/>
                          </w:rPr>
                        </w:pPr>
                        <w:r>
                          <w:rPr>
                            <w:rFonts w:ascii="Arial Unicode MS" w:eastAsia="Arial Unicode MS" w:hint="eastAsia"/>
                            <w:w w:val="108"/>
                            <w:sz w:val="13"/>
                          </w:rPr>
                          <w:t>村</w:t>
                        </w:r>
                      </w:p>
                    </w:tc>
                    <w:tc>
                      <w:tcPr>
                        <w:tcW w:w="837" w:type="dxa"/>
                      </w:tcPr>
                      <w:p>
                        <w:pPr>
                          <w:pStyle w:val="TableParagraph"/>
                          <w:spacing w:line="166" w:lineRule="exact"/>
                          <w:ind w:right="271"/>
                          <w:rPr>
                            <w:sz w:val="15"/>
                          </w:rPr>
                        </w:pPr>
                        <w:r>
                          <w:rPr>
                            <w:w w:val="105"/>
                            <w:sz w:val="15"/>
                          </w:rPr>
                          <w:t>638</w:t>
                        </w:r>
                      </w:p>
                    </w:tc>
                    <w:tc>
                      <w:tcPr>
                        <w:tcW w:w="787" w:type="dxa"/>
                      </w:tcPr>
                      <w:p>
                        <w:pPr>
                          <w:pStyle w:val="TableParagraph"/>
                          <w:spacing w:line="166" w:lineRule="exact"/>
                          <w:ind w:left="240" w:right="242"/>
                          <w:jc w:val="center"/>
                          <w:rPr>
                            <w:sz w:val="15"/>
                          </w:rPr>
                        </w:pPr>
                        <w:r>
                          <w:rPr>
                            <w:w w:val="105"/>
                            <w:sz w:val="15"/>
                          </w:rPr>
                          <w:t>276</w:t>
                        </w:r>
                      </w:p>
                    </w:tc>
                    <w:tc>
                      <w:tcPr>
                        <w:tcW w:w="717" w:type="dxa"/>
                      </w:tcPr>
                      <w:p>
                        <w:pPr>
                          <w:pStyle w:val="TableParagraph"/>
                          <w:spacing w:line="166" w:lineRule="exact"/>
                          <w:ind w:right="213"/>
                          <w:rPr>
                            <w:sz w:val="15"/>
                          </w:rPr>
                        </w:pPr>
                        <w:r>
                          <w:rPr>
                            <w:w w:val="105"/>
                            <w:sz w:val="15"/>
                          </w:rPr>
                          <w:t>362</w:t>
                        </w:r>
                      </w:p>
                    </w:tc>
                    <w:tc>
                      <w:tcPr>
                        <w:tcW w:w="837" w:type="dxa"/>
                      </w:tcPr>
                      <w:p>
                        <w:pPr>
                          <w:pStyle w:val="TableParagraph"/>
                          <w:spacing w:line="167" w:lineRule="exact" w:before="1"/>
                          <w:ind w:right="270"/>
                          <w:rPr>
                            <w:sz w:val="15"/>
                          </w:rPr>
                        </w:pPr>
                        <w:r>
                          <w:rPr>
                            <w:w w:val="105"/>
                            <w:sz w:val="15"/>
                          </w:rPr>
                          <w:t>427</w:t>
                        </w:r>
                      </w:p>
                    </w:tc>
                    <w:tc>
                      <w:tcPr>
                        <w:tcW w:w="784" w:type="dxa"/>
                      </w:tcPr>
                      <w:p>
                        <w:pPr>
                          <w:pStyle w:val="TableParagraph"/>
                          <w:spacing w:line="167" w:lineRule="exact" w:before="1"/>
                          <w:ind w:right="275"/>
                          <w:rPr>
                            <w:sz w:val="15"/>
                          </w:rPr>
                        </w:pPr>
                        <w:r>
                          <w:rPr>
                            <w:w w:val="105"/>
                            <w:sz w:val="15"/>
                          </w:rPr>
                          <w:t>150</w:t>
                        </w:r>
                      </w:p>
                    </w:tc>
                    <w:tc>
                      <w:tcPr>
                        <w:tcW w:w="741" w:type="dxa"/>
                      </w:tcPr>
                      <w:p>
                        <w:pPr>
                          <w:pStyle w:val="TableParagraph"/>
                          <w:spacing w:line="152" w:lineRule="exact" w:before="15"/>
                          <w:ind w:left="113" w:right="79"/>
                          <w:jc w:val="center"/>
                          <w:rPr>
                            <w:sz w:val="15"/>
                          </w:rPr>
                        </w:pPr>
                        <w:r>
                          <w:rPr>
                            <w:sz w:val="15"/>
                          </w:rPr>
                          <w:t>277</w:t>
                        </w:r>
                      </w:p>
                    </w:tc>
                    <w:tc>
                      <w:tcPr>
                        <w:tcW w:w="763" w:type="dxa"/>
                      </w:tcPr>
                      <w:p>
                        <w:pPr>
                          <w:pStyle w:val="TableParagraph"/>
                          <w:spacing w:line="152" w:lineRule="exact" w:before="15"/>
                          <w:ind w:left="197" w:right="222"/>
                          <w:jc w:val="center"/>
                          <w:rPr>
                            <w:sz w:val="15"/>
                          </w:rPr>
                        </w:pPr>
                        <w:r>
                          <w:rPr>
                            <w:w w:val="110"/>
                            <w:sz w:val="15"/>
                          </w:rPr>
                          <w:t>42.0</w:t>
                        </w:r>
                      </w:p>
                    </w:tc>
                    <w:tc>
                      <w:tcPr>
                        <w:tcW w:w="782" w:type="dxa"/>
                      </w:tcPr>
                      <w:p>
                        <w:pPr>
                          <w:pStyle w:val="TableParagraph"/>
                          <w:spacing w:line="152" w:lineRule="exact" w:before="15"/>
                          <w:ind w:right="278"/>
                          <w:rPr>
                            <w:sz w:val="15"/>
                          </w:rPr>
                        </w:pPr>
                        <w:r>
                          <w:rPr>
                            <w:w w:val="110"/>
                            <w:sz w:val="15"/>
                          </w:rPr>
                          <w:t>400</w:t>
                        </w:r>
                      </w:p>
                    </w:tc>
                    <w:tc>
                      <w:tcPr>
                        <w:tcW w:w="600" w:type="dxa"/>
                      </w:tcPr>
                      <w:p>
                        <w:pPr>
                          <w:pStyle w:val="TableParagraph"/>
                          <w:spacing w:line="152" w:lineRule="exact" w:before="15"/>
                          <w:ind w:left="253"/>
                          <w:jc w:val="left"/>
                          <w:rPr>
                            <w:sz w:val="15"/>
                          </w:rPr>
                        </w:pPr>
                        <w:r>
                          <w:rPr>
                            <w:w w:val="110"/>
                            <w:sz w:val="15"/>
                          </w:rPr>
                          <w:t>43 8</w:t>
                        </w:r>
                      </w:p>
                    </w:tc>
                  </w:tr>
                  <w:tr>
                    <w:trPr>
                      <w:trHeight w:val="179" w:hRule="atLeast"/>
                    </w:trPr>
                    <w:tc>
                      <w:tcPr>
                        <w:tcW w:w="345" w:type="dxa"/>
                      </w:tcPr>
                      <w:p>
                        <w:pPr>
                          <w:pStyle w:val="TableParagraph"/>
                          <w:spacing w:line="158" w:lineRule="exact" w:before="2"/>
                          <w:ind w:left="39"/>
                          <w:jc w:val="left"/>
                          <w:rPr>
                            <w:rFonts w:ascii="Arial Unicode MS" w:eastAsia="Arial Unicode MS" w:hint="eastAsia"/>
                            <w:sz w:val="13"/>
                          </w:rPr>
                        </w:pPr>
                        <w:r>
                          <w:rPr>
                            <w:rFonts w:ascii="Arial Unicode MS" w:eastAsia="Arial Unicode MS" w:hint="eastAsia"/>
                            <w:w w:val="110"/>
                            <w:sz w:val="13"/>
                          </w:rPr>
                          <w:t>稲垣</w:t>
                        </w:r>
                      </w:p>
                    </w:tc>
                    <w:tc>
                      <w:tcPr>
                        <w:tcW w:w="268" w:type="dxa"/>
                      </w:tcPr>
                      <w:p>
                        <w:pPr>
                          <w:pStyle w:val="TableParagraph"/>
                          <w:jc w:val="left"/>
                          <w:rPr>
                            <w:sz w:val="12"/>
                          </w:rPr>
                        </w:pPr>
                      </w:p>
                    </w:tc>
                    <w:tc>
                      <w:tcPr>
                        <w:tcW w:w="440" w:type="dxa"/>
                      </w:tcPr>
                      <w:p>
                        <w:pPr>
                          <w:pStyle w:val="TableParagraph"/>
                          <w:spacing w:line="158" w:lineRule="exact" w:before="2"/>
                          <w:ind w:left="96"/>
                          <w:jc w:val="left"/>
                          <w:rPr>
                            <w:rFonts w:ascii="Arial Unicode MS" w:eastAsia="Arial Unicode MS" w:hint="eastAsia"/>
                            <w:sz w:val="13"/>
                          </w:rPr>
                        </w:pPr>
                        <w:r>
                          <w:rPr>
                            <w:rFonts w:ascii="Arial Unicode MS" w:eastAsia="Arial Unicode MS" w:hint="eastAsia"/>
                            <w:w w:val="109"/>
                            <w:sz w:val="13"/>
                          </w:rPr>
                          <w:t>村</w:t>
                        </w:r>
                      </w:p>
                    </w:tc>
                    <w:tc>
                      <w:tcPr>
                        <w:tcW w:w="837" w:type="dxa"/>
                      </w:tcPr>
                      <w:p>
                        <w:pPr>
                          <w:pStyle w:val="TableParagraph"/>
                          <w:spacing w:line="160" w:lineRule="exact"/>
                          <w:ind w:right="271"/>
                          <w:rPr>
                            <w:sz w:val="15"/>
                          </w:rPr>
                        </w:pPr>
                        <w:r>
                          <w:rPr>
                            <w:w w:val="105"/>
                            <w:sz w:val="15"/>
                          </w:rPr>
                          <w:t>813</w:t>
                        </w:r>
                      </w:p>
                    </w:tc>
                    <w:tc>
                      <w:tcPr>
                        <w:tcW w:w="787" w:type="dxa"/>
                      </w:tcPr>
                      <w:p>
                        <w:pPr>
                          <w:pStyle w:val="TableParagraph"/>
                          <w:spacing w:line="160" w:lineRule="exact"/>
                          <w:ind w:left="241" w:right="242"/>
                          <w:jc w:val="center"/>
                          <w:rPr>
                            <w:sz w:val="15"/>
                          </w:rPr>
                        </w:pPr>
                        <w:r>
                          <w:rPr>
                            <w:w w:val="110"/>
                            <w:sz w:val="15"/>
                          </w:rPr>
                          <w:t>364</w:t>
                        </w:r>
                      </w:p>
                    </w:tc>
                    <w:tc>
                      <w:tcPr>
                        <w:tcW w:w="717" w:type="dxa"/>
                      </w:tcPr>
                      <w:p>
                        <w:pPr>
                          <w:pStyle w:val="TableParagraph"/>
                          <w:spacing w:line="160" w:lineRule="exact"/>
                          <w:ind w:right="212"/>
                          <w:rPr>
                            <w:sz w:val="15"/>
                          </w:rPr>
                        </w:pPr>
                        <w:r>
                          <w:rPr>
                            <w:w w:val="105"/>
                            <w:sz w:val="15"/>
                          </w:rPr>
                          <w:t>449</w:t>
                        </w:r>
                      </w:p>
                    </w:tc>
                    <w:tc>
                      <w:tcPr>
                        <w:tcW w:w="837" w:type="dxa"/>
                      </w:tcPr>
                      <w:p>
                        <w:pPr>
                          <w:pStyle w:val="TableParagraph"/>
                          <w:spacing w:line="159" w:lineRule="exact" w:before="1"/>
                          <w:ind w:right="276"/>
                          <w:rPr>
                            <w:sz w:val="15"/>
                          </w:rPr>
                        </w:pPr>
                        <w:r>
                          <w:rPr>
                            <w:w w:val="105"/>
                            <w:sz w:val="15"/>
                          </w:rPr>
                          <w:t>463</w:t>
                        </w:r>
                      </w:p>
                    </w:tc>
                    <w:tc>
                      <w:tcPr>
                        <w:tcW w:w="784" w:type="dxa"/>
                      </w:tcPr>
                      <w:p>
                        <w:pPr>
                          <w:pStyle w:val="TableParagraph"/>
                          <w:spacing w:line="159" w:lineRule="exact" w:before="1"/>
                          <w:ind w:right="265"/>
                          <w:rPr>
                            <w:sz w:val="15"/>
                          </w:rPr>
                        </w:pPr>
                        <w:r>
                          <w:rPr>
                            <w:w w:val="105"/>
                            <w:sz w:val="15"/>
                          </w:rPr>
                          <w:t>179</w:t>
                        </w:r>
                      </w:p>
                    </w:tc>
                    <w:tc>
                      <w:tcPr>
                        <w:tcW w:w="741" w:type="dxa"/>
                      </w:tcPr>
                      <w:p>
                        <w:pPr>
                          <w:pStyle w:val="TableParagraph"/>
                          <w:spacing w:line="151" w:lineRule="exact" w:before="8"/>
                          <w:ind w:left="113" w:right="74"/>
                          <w:jc w:val="center"/>
                          <w:rPr>
                            <w:sz w:val="15"/>
                          </w:rPr>
                        </w:pPr>
                        <w:r>
                          <w:rPr>
                            <w:w w:val="105"/>
                            <w:sz w:val="15"/>
                          </w:rPr>
                          <w:t>284</w:t>
                        </w:r>
                      </w:p>
                    </w:tc>
                    <w:tc>
                      <w:tcPr>
                        <w:tcW w:w="763" w:type="dxa"/>
                      </w:tcPr>
                      <w:p>
                        <w:pPr>
                          <w:pStyle w:val="TableParagraph"/>
                          <w:spacing w:line="144" w:lineRule="exact" w:before="15"/>
                          <w:ind w:left="201" w:right="222"/>
                          <w:jc w:val="center"/>
                          <w:rPr>
                            <w:sz w:val="15"/>
                          </w:rPr>
                        </w:pPr>
                        <w:r>
                          <w:rPr>
                            <w:w w:val="105"/>
                            <w:sz w:val="15"/>
                          </w:rPr>
                          <w:t>44 8</w:t>
                        </w:r>
                      </w:p>
                    </w:tc>
                    <w:tc>
                      <w:tcPr>
                        <w:tcW w:w="782" w:type="dxa"/>
                      </w:tcPr>
                      <w:p>
                        <w:pPr>
                          <w:pStyle w:val="TableParagraph"/>
                          <w:spacing w:line="144" w:lineRule="exact" w:before="15"/>
                          <w:ind w:right="261"/>
                          <w:rPr>
                            <w:sz w:val="15"/>
                          </w:rPr>
                        </w:pPr>
                        <w:r>
                          <w:rPr>
                            <w:sz w:val="15"/>
                          </w:rPr>
                          <w:t>43 1</w:t>
                        </w:r>
                      </w:p>
                    </w:tc>
                    <w:tc>
                      <w:tcPr>
                        <w:tcW w:w="600" w:type="dxa"/>
                      </w:tcPr>
                      <w:p>
                        <w:pPr>
                          <w:pStyle w:val="TableParagraph"/>
                          <w:spacing w:line="144" w:lineRule="exact" w:before="15"/>
                          <w:ind w:left="261"/>
                          <w:jc w:val="left"/>
                          <w:rPr>
                            <w:sz w:val="15"/>
                          </w:rPr>
                        </w:pPr>
                        <w:r>
                          <w:rPr>
                            <w:sz w:val="15"/>
                          </w:rPr>
                          <w:t>46 3</w:t>
                        </w:r>
                      </w:p>
                    </w:tc>
                  </w:tr>
                  <w:tr>
                    <w:trPr>
                      <w:trHeight w:val="195" w:hRule="atLeast"/>
                    </w:trPr>
                    <w:tc>
                      <w:tcPr>
                        <w:tcW w:w="345" w:type="dxa"/>
                      </w:tcPr>
                      <w:p>
                        <w:pPr>
                          <w:pStyle w:val="TableParagraph"/>
                          <w:jc w:val="left"/>
                          <w:rPr>
                            <w:sz w:val="12"/>
                          </w:rPr>
                        </w:pPr>
                      </w:p>
                    </w:tc>
                    <w:tc>
                      <w:tcPr>
                        <w:tcW w:w="268" w:type="dxa"/>
                      </w:tcPr>
                      <w:p>
                        <w:pPr>
                          <w:pStyle w:val="TableParagraph"/>
                          <w:spacing w:line="176" w:lineRule="exact"/>
                          <w:ind w:left="28"/>
                          <w:jc w:val="left"/>
                          <w:rPr>
                            <w:rFonts w:ascii="Arial Unicode MS" w:eastAsia="Arial Unicode MS" w:hint="eastAsia"/>
                            <w:sz w:val="14"/>
                          </w:rPr>
                        </w:pPr>
                        <w:r>
                          <w:rPr>
                            <w:rFonts w:ascii="Arial Unicode MS" w:eastAsia="Arial Unicode MS" w:hint="eastAsia"/>
                            <w:w w:val="102"/>
                            <w:sz w:val="14"/>
                          </w:rPr>
                          <w:t>力</w:t>
                        </w:r>
                      </w:p>
                    </w:tc>
                    <w:tc>
                      <w:tcPr>
                        <w:tcW w:w="440" w:type="dxa"/>
                      </w:tcPr>
                      <w:p>
                        <w:pPr>
                          <w:pStyle w:val="TableParagraph"/>
                          <w:spacing w:line="166" w:lineRule="exact" w:before="10"/>
                          <w:ind w:left="96"/>
                          <w:jc w:val="left"/>
                          <w:rPr>
                            <w:rFonts w:ascii="Arial Unicode MS" w:eastAsia="Arial Unicode MS" w:hint="eastAsia"/>
                            <w:sz w:val="13"/>
                          </w:rPr>
                        </w:pPr>
                        <w:r>
                          <w:rPr>
                            <w:rFonts w:ascii="Arial Unicode MS" w:eastAsia="Arial Unicode MS" w:hint="eastAsia"/>
                            <w:w w:val="102"/>
                            <w:sz w:val="13"/>
                          </w:rPr>
                          <w:t>村</w:t>
                        </w:r>
                      </w:p>
                    </w:tc>
                    <w:tc>
                      <w:tcPr>
                        <w:tcW w:w="837" w:type="dxa"/>
                      </w:tcPr>
                      <w:p>
                        <w:pPr>
                          <w:pStyle w:val="TableParagraph"/>
                          <w:spacing w:line="167" w:lineRule="exact"/>
                          <w:ind w:right="273"/>
                          <w:rPr>
                            <w:sz w:val="15"/>
                          </w:rPr>
                        </w:pPr>
                        <w:r>
                          <w:rPr>
                            <w:w w:val="75"/>
                            <w:sz w:val="15"/>
                          </w:rPr>
                          <w:t>BOO</w:t>
                        </w:r>
                      </w:p>
                    </w:tc>
                    <w:tc>
                      <w:tcPr>
                        <w:tcW w:w="787" w:type="dxa"/>
                      </w:tcPr>
                      <w:p>
                        <w:pPr>
                          <w:pStyle w:val="TableParagraph"/>
                          <w:spacing w:before="1"/>
                          <w:ind w:left="239" w:right="242"/>
                          <w:jc w:val="center"/>
                          <w:rPr>
                            <w:sz w:val="15"/>
                          </w:rPr>
                        </w:pPr>
                        <w:r>
                          <w:rPr>
                            <w:w w:val="105"/>
                            <w:sz w:val="15"/>
                          </w:rPr>
                          <w:t>347</w:t>
                        </w:r>
                      </w:p>
                    </w:tc>
                    <w:tc>
                      <w:tcPr>
                        <w:tcW w:w="717" w:type="dxa"/>
                      </w:tcPr>
                      <w:p>
                        <w:pPr>
                          <w:pStyle w:val="TableParagraph"/>
                          <w:spacing w:before="1"/>
                          <w:ind w:right="207"/>
                          <w:rPr>
                            <w:sz w:val="15"/>
                          </w:rPr>
                        </w:pPr>
                        <w:r>
                          <w:rPr>
                            <w:w w:val="105"/>
                            <w:sz w:val="15"/>
                          </w:rPr>
                          <w:t>453</w:t>
                        </w:r>
                      </w:p>
                    </w:tc>
                    <w:tc>
                      <w:tcPr>
                        <w:tcW w:w="837" w:type="dxa"/>
                      </w:tcPr>
                      <w:p>
                        <w:pPr>
                          <w:pStyle w:val="TableParagraph"/>
                          <w:spacing w:before="1"/>
                          <w:ind w:right="262"/>
                          <w:rPr>
                            <w:sz w:val="15"/>
                          </w:rPr>
                        </w:pPr>
                        <w:r>
                          <w:rPr>
                            <w:w w:val="105"/>
                            <w:sz w:val="15"/>
                          </w:rPr>
                          <w:t>489</w:t>
                        </w:r>
                      </w:p>
                    </w:tc>
                    <w:tc>
                      <w:tcPr>
                        <w:tcW w:w="784" w:type="dxa"/>
                      </w:tcPr>
                      <w:p>
                        <w:pPr>
                          <w:pStyle w:val="TableParagraph"/>
                          <w:spacing w:before="1"/>
                          <w:ind w:right="267"/>
                          <w:rPr>
                            <w:sz w:val="15"/>
                          </w:rPr>
                        </w:pPr>
                        <w:r>
                          <w:rPr>
                            <w:w w:val="105"/>
                            <w:sz w:val="15"/>
                          </w:rPr>
                          <w:t>181</w:t>
                        </w:r>
                      </w:p>
                    </w:tc>
                    <w:tc>
                      <w:tcPr>
                        <w:tcW w:w="741" w:type="dxa"/>
                      </w:tcPr>
                      <w:p>
                        <w:pPr>
                          <w:pStyle w:val="TableParagraph"/>
                          <w:spacing w:line="160" w:lineRule="exact" w:before="16"/>
                          <w:ind w:left="113" w:right="73"/>
                          <w:jc w:val="center"/>
                          <w:rPr>
                            <w:sz w:val="15"/>
                          </w:rPr>
                        </w:pPr>
                        <w:r>
                          <w:rPr>
                            <w:w w:val="105"/>
                            <w:sz w:val="15"/>
                          </w:rPr>
                          <w:t>308</w:t>
                        </w:r>
                      </w:p>
                    </w:tc>
                    <w:tc>
                      <w:tcPr>
                        <w:tcW w:w="763" w:type="dxa"/>
                      </w:tcPr>
                      <w:p>
                        <w:pPr>
                          <w:pStyle w:val="TableParagraph"/>
                          <w:spacing w:line="160" w:lineRule="exact" w:before="16"/>
                          <w:ind w:left="204" w:right="220"/>
                          <w:jc w:val="center"/>
                          <w:rPr>
                            <w:sz w:val="15"/>
                          </w:rPr>
                        </w:pPr>
                        <w:r>
                          <w:rPr>
                            <w:w w:val="105"/>
                            <w:sz w:val="15"/>
                          </w:rPr>
                          <w:t>43 3</w:t>
                        </w:r>
                      </w:p>
                    </w:tc>
                    <w:tc>
                      <w:tcPr>
                        <w:tcW w:w="782" w:type="dxa"/>
                      </w:tcPr>
                      <w:p>
                        <w:pPr>
                          <w:pStyle w:val="TableParagraph"/>
                          <w:spacing w:line="160" w:lineRule="exact" w:before="16"/>
                          <w:ind w:right="247"/>
                          <w:rPr>
                            <w:sz w:val="15"/>
                          </w:rPr>
                        </w:pPr>
                        <w:r>
                          <w:rPr>
                            <w:w w:val="105"/>
                            <w:sz w:val="15"/>
                          </w:rPr>
                          <w:t>40 8</w:t>
                        </w:r>
                      </w:p>
                    </w:tc>
                    <w:tc>
                      <w:tcPr>
                        <w:tcW w:w="600" w:type="dxa"/>
                      </w:tcPr>
                      <w:p>
                        <w:pPr>
                          <w:pStyle w:val="TableParagraph"/>
                          <w:spacing w:line="153" w:lineRule="exact" w:before="23"/>
                          <w:ind w:left="261"/>
                          <w:jc w:val="left"/>
                          <w:rPr>
                            <w:sz w:val="15"/>
                          </w:rPr>
                        </w:pPr>
                        <w:r>
                          <w:rPr>
                            <w:w w:val="105"/>
                            <w:sz w:val="15"/>
                          </w:rPr>
                          <w:t>45.8</w:t>
                        </w:r>
                      </w:p>
                    </w:tc>
                  </w:tr>
                  <w:tr>
                    <w:trPr>
                      <w:trHeight w:val="180" w:hRule="atLeast"/>
                    </w:trPr>
                    <w:tc>
                      <w:tcPr>
                        <w:tcW w:w="613" w:type="dxa"/>
                        <w:gridSpan w:val="2"/>
                      </w:tcPr>
                      <w:p>
                        <w:pPr>
                          <w:pStyle w:val="TableParagraph"/>
                          <w:spacing w:line="160" w:lineRule="exact"/>
                          <w:ind w:left="35"/>
                          <w:jc w:val="left"/>
                          <w:rPr>
                            <w:rFonts w:ascii="Arial Unicode MS" w:eastAsia="Arial Unicode MS" w:hint="eastAsia"/>
                            <w:sz w:val="13"/>
                          </w:rPr>
                        </w:pPr>
                        <w:r>
                          <w:rPr>
                            <w:rFonts w:ascii="Arial Unicode MS" w:eastAsia="Arial Unicode MS" w:hint="eastAsia"/>
                            <w:w w:val="105"/>
                            <w:sz w:val="13"/>
                          </w:rPr>
                          <w:t>岩木町</w:t>
                        </w:r>
                      </w:p>
                    </w:tc>
                    <w:tc>
                      <w:tcPr>
                        <w:tcW w:w="440" w:type="dxa"/>
                      </w:tcPr>
                      <w:p>
                        <w:pPr>
                          <w:pStyle w:val="TableParagraph"/>
                          <w:jc w:val="left"/>
                          <w:rPr>
                            <w:sz w:val="12"/>
                          </w:rPr>
                        </w:pPr>
                      </w:p>
                    </w:tc>
                    <w:tc>
                      <w:tcPr>
                        <w:tcW w:w="837" w:type="dxa"/>
                      </w:tcPr>
                      <w:p>
                        <w:pPr>
                          <w:pStyle w:val="TableParagraph"/>
                          <w:spacing w:line="159" w:lineRule="exact"/>
                          <w:ind w:right="272"/>
                          <w:rPr>
                            <w:sz w:val="15"/>
                          </w:rPr>
                        </w:pPr>
                        <w:r>
                          <w:rPr>
                            <w:w w:val="105"/>
                            <w:sz w:val="15"/>
                          </w:rPr>
                          <w:t>1,698</w:t>
                        </w:r>
                      </w:p>
                    </w:tc>
                    <w:tc>
                      <w:tcPr>
                        <w:tcW w:w="787" w:type="dxa"/>
                      </w:tcPr>
                      <w:p>
                        <w:pPr>
                          <w:pStyle w:val="TableParagraph"/>
                          <w:spacing w:line="159" w:lineRule="exact"/>
                          <w:ind w:left="249" w:right="235"/>
                          <w:jc w:val="center"/>
                          <w:rPr>
                            <w:sz w:val="15"/>
                          </w:rPr>
                        </w:pPr>
                        <w:r>
                          <w:rPr>
                            <w:w w:val="110"/>
                            <w:sz w:val="15"/>
                          </w:rPr>
                          <w:t>740</w:t>
                        </w:r>
                      </w:p>
                    </w:tc>
                    <w:tc>
                      <w:tcPr>
                        <w:tcW w:w="717" w:type="dxa"/>
                      </w:tcPr>
                      <w:p>
                        <w:pPr>
                          <w:pStyle w:val="TableParagraph"/>
                          <w:spacing w:line="160" w:lineRule="exact"/>
                          <w:ind w:right="203"/>
                          <w:rPr>
                            <w:sz w:val="15"/>
                          </w:rPr>
                        </w:pPr>
                        <w:r>
                          <w:rPr>
                            <w:w w:val="105"/>
                            <w:sz w:val="15"/>
                          </w:rPr>
                          <w:t>958</w:t>
                        </w:r>
                      </w:p>
                    </w:tc>
                    <w:tc>
                      <w:tcPr>
                        <w:tcW w:w="837" w:type="dxa"/>
                      </w:tcPr>
                      <w:p>
                        <w:pPr>
                          <w:pStyle w:val="TableParagraph"/>
                          <w:spacing w:line="159" w:lineRule="exact"/>
                          <w:ind w:right="264"/>
                          <w:rPr>
                            <w:sz w:val="15"/>
                          </w:rPr>
                        </w:pPr>
                        <w:r>
                          <w:rPr>
                            <w:w w:val="105"/>
                            <w:sz w:val="15"/>
                          </w:rPr>
                          <w:t>1,212</w:t>
                        </w:r>
                      </w:p>
                    </w:tc>
                    <w:tc>
                      <w:tcPr>
                        <w:tcW w:w="784" w:type="dxa"/>
                      </w:tcPr>
                      <w:p>
                        <w:pPr>
                          <w:pStyle w:val="TableParagraph"/>
                          <w:spacing w:line="160" w:lineRule="exact"/>
                          <w:ind w:right="268"/>
                          <w:rPr>
                            <w:sz w:val="15"/>
                          </w:rPr>
                        </w:pPr>
                        <w:r>
                          <w:rPr>
                            <w:w w:val="105"/>
                            <w:sz w:val="15"/>
                          </w:rPr>
                          <w:t>391</w:t>
                        </w:r>
                      </w:p>
                    </w:tc>
                    <w:tc>
                      <w:tcPr>
                        <w:tcW w:w="741" w:type="dxa"/>
                      </w:tcPr>
                      <w:p>
                        <w:pPr>
                          <w:pStyle w:val="TableParagraph"/>
                          <w:spacing w:line="159" w:lineRule="exact"/>
                          <w:ind w:left="113" w:right="71"/>
                          <w:jc w:val="center"/>
                          <w:rPr>
                            <w:sz w:val="15"/>
                          </w:rPr>
                        </w:pPr>
                        <w:r>
                          <w:rPr>
                            <w:w w:val="105"/>
                            <w:sz w:val="15"/>
                          </w:rPr>
                          <w:t>821</w:t>
                        </w:r>
                      </w:p>
                    </w:tc>
                    <w:tc>
                      <w:tcPr>
                        <w:tcW w:w="763" w:type="dxa"/>
                      </w:tcPr>
                      <w:p>
                        <w:pPr>
                          <w:pStyle w:val="TableParagraph"/>
                          <w:spacing w:line="152" w:lineRule="exact" w:before="7"/>
                          <w:ind w:left="204" w:right="215"/>
                          <w:jc w:val="center"/>
                          <w:rPr>
                            <w:sz w:val="15"/>
                          </w:rPr>
                        </w:pPr>
                        <w:r>
                          <w:rPr>
                            <w:w w:val="110"/>
                            <w:sz w:val="15"/>
                          </w:rPr>
                          <w:t>44.3</w:t>
                        </w:r>
                      </w:p>
                    </w:tc>
                    <w:tc>
                      <w:tcPr>
                        <w:tcW w:w="782" w:type="dxa"/>
                      </w:tcPr>
                      <w:p>
                        <w:pPr>
                          <w:pStyle w:val="TableParagraph"/>
                          <w:spacing w:line="152" w:lineRule="exact" w:before="7"/>
                          <w:ind w:right="255"/>
                          <w:rPr>
                            <w:sz w:val="15"/>
                          </w:rPr>
                        </w:pPr>
                        <w:r>
                          <w:rPr>
                            <w:sz w:val="15"/>
                          </w:rPr>
                          <w:t>42.1</w:t>
                        </w:r>
                      </w:p>
                    </w:tc>
                    <w:tc>
                      <w:tcPr>
                        <w:tcW w:w="600" w:type="dxa"/>
                      </w:tcPr>
                      <w:p>
                        <w:pPr>
                          <w:pStyle w:val="TableParagraph"/>
                          <w:spacing w:line="152" w:lineRule="exact" w:before="7"/>
                          <w:ind w:left="261"/>
                          <w:jc w:val="left"/>
                          <w:rPr>
                            <w:sz w:val="15"/>
                          </w:rPr>
                        </w:pPr>
                        <w:r>
                          <w:rPr>
                            <w:w w:val="110"/>
                            <w:sz w:val="15"/>
                          </w:rPr>
                          <w:t>46.2</w:t>
                        </w:r>
                      </w:p>
                    </w:tc>
                  </w:tr>
                  <w:tr>
                    <w:trPr>
                      <w:trHeight w:val="183" w:hRule="atLeast"/>
                    </w:trPr>
                    <w:tc>
                      <w:tcPr>
                        <w:tcW w:w="613" w:type="dxa"/>
                        <w:gridSpan w:val="2"/>
                      </w:tcPr>
                      <w:p>
                        <w:pPr>
                          <w:pStyle w:val="TableParagraph"/>
                          <w:spacing w:line="162" w:lineRule="exact" w:before="2"/>
                          <w:ind w:left="31"/>
                          <w:jc w:val="left"/>
                          <w:rPr>
                            <w:rFonts w:ascii="Arial Unicode MS" w:eastAsia="Arial Unicode MS" w:hint="eastAsia"/>
                            <w:sz w:val="13"/>
                          </w:rPr>
                        </w:pPr>
                        <w:r>
                          <w:rPr>
                            <w:rFonts w:ascii="Arial Unicode MS" w:eastAsia="Arial Unicode MS" w:hint="eastAsia"/>
                            <w:w w:val="110"/>
                            <w:sz w:val="13"/>
                          </w:rPr>
                          <w:t>相馬村</w:t>
                        </w:r>
                      </w:p>
                    </w:tc>
                    <w:tc>
                      <w:tcPr>
                        <w:tcW w:w="440" w:type="dxa"/>
                      </w:tcPr>
                      <w:p>
                        <w:pPr>
                          <w:pStyle w:val="TableParagraph"/>
                          <w:jc w:val="left"/>
                          <w:rPr>
                            <w:sz w:val="12"/>
                          </w:rPr>
                        </w:pPr>
                      </w:p>
                    </w:tc>
                    <w:tc>
                      <w:tcPr>
                        <w:tcW w:w="837" w:type="dxa"/>
                      </w:tcPr>
                      <w:p>
                        <w:pPr>
                          <w:pStyle w:val="TableParagraph"/>
                          <w:spacing w:line="164" w:lineRule="exact"/>
                          <w:ind w:right="277"/>
                          <w:rPr>
                            <w:sz w:val="15"/>
                          </w:rPr>
                        </w:pPr>
                        <w:r>
                          <w:rPr>
                            <w:w w:val="105"/>
                            <w:sz w:val="15"/>
                          </w:rPr>
                          <w:t>573</w:t>
                        </w:r>
                      </w:p>
                    </w:tc>
                    <w:tc>
                      <w:tcPr>
                        <w:tcW w:w="787" w:type="dxa"/>
                      </w:tcPr>
                      <w:p>
                        <w:pPr>
                          <w:pStyle w:val="TableParagraph"/>
                          <w:spacing w:line="164" w:lineRule="exact"/>
                          <w:ind w:left="242" w:right="242"/>
                          <w:jc w:val="center"/>
                          <w:rPr>
                            <w:sz w:val="15"/>
                          </w:rPr>
                        </w:pPr>
                        <w:r>
                          <w:rPr>
                            <w:w w:val="105"/>
                            <w:sz w:val="15"/>
                          </w:rPr>
                          <w:t>278</w:t>
                        </w:r>
                      </w:p>
                    </w:tc>
                    <w:tc>
                      <w:tcPr>
                        <w:tcW w:w="717" w:type="dxa"/>
                      </w:tcPr>
                      <w:p>
                        <w:pPr>
                          <w:pStyle w:val="TableParagraph"/>
                          <w:spacing w:line="163" w:lineRule="exact" w:before="1"/>
                          <w:ind w:right="208"/>
                          <w:rPr>
                            <w:sz w:val="15"/>
                          </w:rPr>
                        </w:pPr>
                        <w:r>
                          <w:rPr>
                            <w:w w:val="105"/>
                            <w:sz w:val="15"/>
                          </w:rPr>
                          <w:t>295</w:t>
                        </w:r>
                      </w:p>
                    </w:tc>
                    <w:tc>
                      <w:tcPr>
                        <w:tcW w:w="837" w:type="dxa"/>
                      </w:tcPr>
                      <w:p>
                        <w:pPr>
                          <w:pStyle w:val="TableParagraph"/>
                          <w:spacing w:line="163" w:lineRule="exact" w:before="1"/>
                          <w:ind w:right="275"/>
                          <w:rPr>
                            <w:sz w:val="15"/>
                          </w:rPr>
                        </w:pPr>
                        <w:r>
                          <w:rPr>
                            <w:w w:val="105"/>
                            <w:sz w:val="15"/>
                          </w:rPr>
                          <w:t>370</w:t>
                        </w:r>
                      </w:p>
                    </w:tc>
                    <w:tc>
                      <w:tcPr>
                        <w:tcW w:w="784" w:type="dxa"/>
                      </w:tcPr>
                      <w:p>
                        <w:pPr>
                          <w:pStyle w:val="TableParagraph"/>
                          <w:spacing w:line="163" w:lineRule="exact" w:before="1"/>
                          <w:ind w:right="267"/>
                          <w:rPr>
                            <w:sz w:val="15"/>
                          </w:rPr>
                        </w:pPr>
                        <w:r>
                          <w:rPr>
                            <w:w w:val="105"/>
                            <w:sz w:val="15"/>
                          </w:rPr>
                          <w:t>114</w:t>
                        </w:r>
                      </w:p>
                    </w:tc>
                    <w:tc>
                      <w:tcPr>
                        <w:tcW w:w="741" w:type="dxa"/>
                      </w:tcPr>
                      <w:p>
                        <w:pPr>
                          <w:pStyle w:val="TableParagraph"/>
                          <w:spacing w:line="156" w:lineRule="exact" w:before="8"/>
                          <w:ind w:left="113" w:right="72"/>
                          <w:jc w:val="center"/>
                          <w:rPr>
                            <w:sz w:val="15"/>
                          </w:rPr>
                        </w:pPr>
                        <w:r>
                          <w:rPr>
                            <w:w w:val="105"/>
                            <w:sz w:val="15"/>
                          </w:rPr>
                          <w:t>256</w:t>
                        </w:r>
                      </w:p>
                    </w:tc>
                    <w:tc>
                      <w:tcPr>
                        <w:tcW w:w="763" w:type="dxa"/>
                      </w:tcPr>
                      <w:p>
                        <w:pPr>
                          <w:pStyle w:val="TableParagraph"/>
                          <w:spacing w:line="156" w:lineRule="exact" w:before="8"/>
                          <w:ind w:left="181" w:right="222"/>
                          <w:jc w:val="center"/>
                          <w:rPr>
                            <w:sz w:val="15"/>
                          </w:rPr>
                        </w:pPr>
                        <w:r>
                          <w:rPr>
                            <w:sz w:val="15"/>
                          </w:rPr>
                          <w:t>44.1</w:t>
                        </w:r>
                      </w:p>
                    </w:tc>
                    <w:tc>
                      <w:tcPr>
                        <w:tcW w:w="782" w:type="dxa"/>
                      </w:tcPr>
                      <w:p>
                        <w:pPr>
                          <w:pStyle w:val="TableParagraph"/>
                          <w:spacing w:line="149" w:lineRule="exact" w:before="15"/>
                          <w:ind w:right="259"/>
                          <w:rPr>
                            <w:sz w:val="15"/>
                          </w:rPr>
                        </w:pPr>
                        <w:r>
                          <w:rPr>
                            <w:sz w:val="15"/>
                          </w:rPr>
                          <w:t>42.6</w:t>
                        </w:r>
                      </w:p>
                    </w:tc>
                    <w:tc>
                      <w:tcPr>
                        <w:tcW w:w="600" w:type="dxa"/>
                      </w:tcPr>
                      <w:p>
                        <w:pPr>
                          <w:pStyle w:val="TableParagraph"/>
                          <w:spacing w:line="149" w:lineRule="exact" w:before="15"/>
                          <w:ind w:left="253"/>
                          <w:jc w:val="left"/>
                          <w:rPr>
                            <w:sz w:val="15"/>
                          </w:rPr>
                        </w:pPr>
                        <w:r>
                          <w:rPr>
                            <w:w w:val="110"/>
                            <w:sz w:val="15"/>
                          </w:rPr>
                          <w:t>45.4</w:t>
                        </w:r>
                      </w:p>
                    </w:tc>
                  </w:tr>
                  <w:tr>
                    <w:trPr>
                      <w:trHeight w:val="184" w:hRule="atLeast"/>
                    </w:trPr>
                    <w:tc>
                      <w:tcPr>
                        <w:tcW w:w="1053" w:type="dxa"/>
                        <w:gridSpan w:val="3"/>
                      </w:tcPr>
                      <w:p>
                        <w:pPr>
                          <w:pStyle w:val="TableParagraph"/>
                          <w:spacing w:line="164" w:lineRule="exact"/>
                          <w:ind w:left="34"/>
                          <w:jc w:val="left"/>
                          <w:rPr>
                            <w:rFonts w:ascii="Arial Unicode MS" w:eastAsia="Arial Unicode MS" w:hint="eastAsia"/>
                            <w:sz w:val="13"/>
                          </w:rPr>
                        </w:pPr>
                        <w:r>
                          <w:rPr>
                            <w:rFonts w:ascii="Arial Unicode MS" w:eastAsia="Arial Unicode MS" w:hint="eastAsia"/>
                            <w:w w:val="160"/>
                            <w:sz w:val="13"/>
                          </w:rPr>
                          <w:t>西目房村</w:t>
                        </w:r>
                      </w:p>
                    </w:tc>
                    <w:tc>
                      <w:tcPr>
                        <w:tcW w:w="837" w:type="dxa"/>
                      </w:tcPr>
                      <w:p>
                        <w:pPr>
                          <w:pStyle w:val="TableParagraph"/>
                          <w:spacing w:line="162" w:lineRule="exact"/>
                          <w:ind w:right="274"/>
                          <w:rPr>
                            <w:sz w:val="15"/>
                          </w:rPr>
                        </w:pPr>
                        <w:r>
                          <w:rPr>
                            <w:w w:val="105"/>
                            <w:sz w:val="15"/>
                          </w:rPr>
                          <w:t>417</w:t>
                        </w:r>
                      </w:p>
                    </w:tc>
                    <w:tc>
                      <w:tcPr>
                        <w:tcW w:w="787" w:type="dxa"/>
                      </w:tcPr>
                      <w:p>
                        <w:pPr>
                          <w:pStyle w:val="TableParagraph"/>
                          <w:spacing w:line="164" w:lineRule="exact"/>
                          <w:ind w:left="242" w:right="242"/>
                          <w:jc w:val="center"/>
                          <w:rPr>
                            <w:sz w:val="15"/>
                          </w:rPr>
                        </w:pPr>
                        <w:r>
                          <w:rPr>
                            <w:w w:val="105"/>
                            <w:sz w:val="15"/>
                          </w:rPr>
                          <w:t>188</w:t>
                        </w:r>
                      </w:p>
                    </w:tc>
                    <w:tc>
                      <w:tcPr>
                        <w:tcW w:w="717" w:type="dxa"/>
                      </w:tcPr>
                      <w:p>
                        <w:pPr>
                          <w:pStyle w:val="TableParagraph"/>
                          <w:spacing w:line="164" w:lineRule="exact"/>
                          <w:ind w:right="206"/>
                          <w:rPr>
                            <w:sz w:val="15"/>
                          </w:rPr>
                        </w:pPr>
                        <w:r>
                          <w:rPr>
                            <w:w w:val="105"/>
                            <w:sz w:val="15"/>
                          </w:rPr>
                          <w:t>229</w:t>
                        </w:r>
                      </w:p>
                    </w:tc>
                    <w:tc>
                      <w:tcPr>
                        <w:tcW w:w="837" w:type="dxa"/>
                      </w:tcPr>
                      <w:p>
                        <w:pPr>
                          <w:pStyle w:val="TableParagraph"/>
                          <w:spacing w:line="160" w:lineRule="exact" w:before="4"/>
                          <w:ind w:right="261"/>
                          <w:rPr>
                            <w:sz w:val="15"/>
                          </w:rPr>
                        </w:pPr>
                        <w:r>
                          <w:rPr>
                            <w:w w:val="105"/>
                            <w:sz w:val="15"/>
                          </w:rPr>
                          <w:t>248</w:t>
                        </w:r>
                      </w:p>
                    </w:tc>
                    <w:tc>
                      <w:tcPr>
                        <w:tcW w:w="784" w:type="dxa"/>
                      </w:tcPr>
                      <w:p>
                        <w:pPr>
                          <w:pStyle w:val="TableParagraph"/>
                          <w:spacing w:line="160" w:lineRule="exact" w:before="4"/>
                          <w:ind w:right="264"/>
                          <w:rPr>
                            <w:sz w:val="15"/>
                          </w:rPr>
                        </w:pPr>
                        <w:r>
                          <w:rPr>
                            <w:w w:val="105"/>
                            <w:sz w:val="15"/>
                          </w:rPr>
                          <w:t>90</w:t>
                        </w:r>
                      </w:p>
                    </w:tc>
                    <w:tc>
                      <w:tcPr>
                        <w:tcW w:w="741" w:type="dxa"/>
                      </w:tcPr>
                      <w:p>
                        <w:pPr>
                          <w:pStyle w:val="TableParagraph"/>
                          <w:spacing w:line="160" w:lineRule="exact" w:before="4"/>
                          <w:ind w:left="113" w:right="75"/>
                          <w:jc w:val="center"/>
                          <w:rPr>
                            <w:sz w:val="15"/>
                          </w:rPr>
                        </w:pPr>
                        <w:r>
                          <w:rPr>
                            <w:w w:val="110"/>
                            <w:sz w:val="15"/>
                          </w:rPr>
                          <w:t>158</w:t>
                        </w:r>
                      </w:p>
                    </w:tc>
                    <w:tc>
                      <w:tcPr>
                        <w:tcW w:w="763" w:type="dxa"/>
                      </w:tcPr>
                      <w:p>
                        <w:pPr>
                          <w:pStyle w:val="TableParagraph"/>
                          <w:spacing w:line="153" w:lineRule="exact" w:before="11"/>
                          <w:ind w:left="197" w:right="222"/>
                          <w:jc w:val="center"/>
                          <w:rPr>
                            <w:sz w:val="15"/>
                          </w:rPr>
                        </w:pPr>
                        <w:r>
                          <w:rPr>
                            <w:w w:val="110"/>
                            <w:sz w:val="15"/>
                          </w:rPr>
                          <w:t>49.3</w:t>
                        </w:r>
                      </w:p>
                    </w:tc>
                    <w:tc>
                      <w:tcPr>
                        <w:tcW w:w="782" w:type="dxa"/>
                      </w:tcPr>
                      <w:p>
                        <w:pPr>
                          <w:pStyle w:val="TableParagraph"/>
                          <w:spacing w:line="153" w:lineRule="exact" w:before="11"/>
                          <w:ind w:right="254"/>
                          <w:rPr>
                            <w:sz w:val="15"/>
                          </w:rPr>
                        </w:pPr>
                        <w:r>
                          <w:rPr>
                            <w:w w:val="105"/>
                            <w:sz w:val="15"/>
                          </w:rPr>
                          <w:t>47.0</w:t>
                        </w:r>
                      </w:p>
                    </w:tc>
                    <w:tc>
                      <w:tcPr>
                        <w:tcW w:w="600" w:type="dxa"/>
                      </w:tcPr>
                      <w:p>
                        <w:pPr>
                          <w:pStyle w:val="TableParagraph"/>
                          <w:spacing w:line="153" w:lineRule="exact" w:before="11"/>
                          <w:ind w:left="256"/>
                          <w:jc w:val="left"/>
                          <w:rPr>
                            <w:sz w:val="15"/>
                          </w:rPr>
                        </w:pPr>
                        <w:r>
                          <w:rPr>
                            <w:w w:val="110"/>
                            <w:sz w:val="15"/>
                          </w:rPr>
                          <w:t>513</w:t>
                        </w:r>
                      </w:p>
                    </w:tc>
                  </w:tr>
                  <w:tr>
                    <w:trPr>
                      <w:trHeight w:val="187" w:hRule="atLeast"/>
                    </w:trPr>
                    <w:tc>
                      <w:tcPr>
                        <w:tcW w:w="345" w:type="dxa"/>
                      </w:tcPr>
                      <w:p>
                        <w:pPr>
                          <w:pStyle w:val="TableParagraph"/>
                          <w:spacing w:line="168" w:lineRule="exact"/>
                          <w:ind w:left="32"/>
                          <w:jc w:val="left"/>
                          <w:rPr>
                            <w:rFonts w:ascii="Arial Unicode MS"/>
                            <w:sz w:val="13"/>
                          </w:rPr>
                        </w:pPr>
                        <w:r>
                          <w:rPr>
                            <w:rFonts w:ascii="Arial Unicode MS"/>
                            <w:w w:val="110"/>
                            <w:sz w:val="13"/>
                          </w:rPr>
                          <w:t>..</w:t>
                        </w:r>
                      </w:p>
                    </w:tc>
                    <w:tc>
                      <w:tcPr>
                        <w:tcW w:w="268" w:type="dxa"/>
                      </w:tcPr>
                      <w:p>
                        <w:pPr>
                          <w:pStyle w:val="TableParagraph"/>
                          <w:spacing w:line="168" w:lineRule="exact"/>
                          <w:ind w:left="21"/>
                          <w:jc w:val="left"/>
                          <w:rPr>
                            <w:rFonts w:ascii="Arial Unicode MS" w:eastAsia="Arial Unicode MS" w:hint="eastAsia"/>
                            <w:sz w:val="13"/>
                          </w:rPr>
                        </w:pPr>
                        <w:r>
                          <w:rPr>
                            <w:rFonts w:ascii="Arial Unicode MS" w:eastAsia="Arial Unicode MS" w:hint="eastAsia"/>
                            <w:w w:val="108"/>
                            <w:sz w:val="13"/>
                          </w:rPr>
                          <w:t>崎</w:t>
                        </w:r>
                      </w:p>
                    </w:tc>
                    <w:tc>
                      <w:tcPr>
                        <w:tcW w:w="440" w:type="dxa"/>
                      </w:tcPr>
                      <w:p>
                        <w:pPr>
                          <w:pStyle w:val="TableParagraph"/>
                          <w:spacing w:line="166" w:lineRule="exact" w:before="1"/>
                          <w:ind w:left="95"/>
                          <w:jc w:val="left"/>
                          <w:rPr>
                            <w:rFonts w:ascii="Arial Unicode MS" w:eastAsia="Arial Unicode MS" w:hint="eastAsia"/>
                            <w:sz w:val="13"/>
                          </w:rPr>
                        </w:pPr>
                        <w:r>
                          <w:rPr>
                            <w:rFonts w:ascii="Arial Unicode MS" w:eastAsia="Arial Unicode MS" w:hint="eastAsia"/>
                            <w:w w:val="108"/>
                            <w:sz w:val="13"/>
                          </w:rPr>
                          <w:t>町</w:t>
                        </w:r>
                      </w:p>
                    </w:tc>
                    <w:tc>
                      <w:tcPr>
                        <w:tcW w:w="837" w:type="dxa"/>
                      </w:tcPr>
                      <w:p>
                        <w:pPr>
                          <w:pStyle w:val="TableParagraph"/>
                          <w:spacing w:line="167" w:lineRule="exact"/>
                          <w:ind w:right="268"/>
                          <w:rPr>
                            <w:sz w:val="15"/>
                          </w:rPr>
                        </w:pPr>
                        <w:r>
                          <w:rPr>
                            <w:w w:val="105"/>
                            <w:sz w:val="15"/>
                          </w:rPr>
                          <w:t>1.439</w:t>
                        </w:r>
                      </w:p>
                    </w:tc>
                    <w:tc>
                      <w:tcPr>
                        <w:tcW w:w="787" w:type="dxa"/>
                      </w:tcPr>
                      <w:p>
                        <w:pPr>
                          <w:pStyle w:val="TableParagraph"/>
                          <w:spacing w:line="167" w:lineRule="exact"/>
                          <w:ind w:left="236" w:right="242"/>
                          <w:jc w:val="center"/>
                          <w:rPr>
                            <w:sz w:val="15"/>
                          </w:rPr>
                        </w:pPr>
                        <w:r>
                          <w:rPr>
                            <w:w w:val="105"/>
                            <w:sz w:val="15"/>
                          </w:rPr>
                          <w:t>658</w:t>
                        </w:r>
                      </w:p>
                    </w:tc>
                    <w:tc>
                      <w:tcPr>
                        <w:tcW w:w="717" w:type="dxa"/>
                      </w:tcPr>
                      <w:p>
                        <w:pPr>
                          <w:pStyle w:val="TableParagraph"/>
                          <w:spacing w:line="166" w:lineRule="exact"/>
                          <w:ind w:right="215"/>
                          <w:rPr>
                            <w:sz w:val="15"/>
                          </w:rPr>
                        </w:pPr>
                        <w:r>
                          <w:rPr>
                            <w:w w:val="105"/>
                            <w:sz w:val="15"/>
                          </w:rPr>
                          <w:t>781</w:t>
                        </w:r>
                      </w:p>
                    </w:tc>
                    <w:tc>
                      <w:tcPr>
                        <w:tcW w:w="837" w:type="dxa"/>
                      </w:tcPr>
                      <w:p>
                        <w:pPr>
                          <w:pStyle w:val="TableParagraph"/>
                          <w:spacing w:line="167" w:lineRule="exact"/>
                          <w:ind w:right="276"/>
                          <w:rPr>
                            <w:sz w:val="15"/>
                          </w:rPr>
                        </w:pPr>
                        <w:r>
                          <w:rPr>
                            <w:w w:val="105"/>
                            <w:sz w:val="15"/>
                          </w:rPr>
                          <w:t>879</w:t>
                        </w:r>
                      </w:p>
                    </w:tc>
                    <w:tc>
                      <w:tcPr>
                        <w:tcW w:w="784" w:type="dxa"/>
                      </w:tcPr>
                      <w:p>
                        <w:pPr>
                          <w:pStyle w:val="TableParagraph"/>
                          <w:spacing w:line="167" w:lineRule="exact"/>
                          <w:ind w:right="263"/>
                          <w:rPr>
                            <w:sz w:val="15"/>
                          </w:rPr>
                        </w:pPr>
                        <w:r>
                          <w:rPr>
                            <w:w w:val="105"/>
                            <w:sz w:val="15"/>
                          </w:rPr>
                          <w:t>285</w:t>
                        </w:r>
                      </w:p>
                    </w:tc>
                    <w:tc>
                      <w:tcPr>
                        <w:tcW w:w="741" w:type="dxa"/>
                      </w:tcPr>
                      <w:p>
                        <w:pPr>
                          <w:pStyle w:val="TableParagraph"/>
                          <w:spacing w:line="160" w:lineRule="exact" w:before="7"/>
                          <w:ind w:left="113" w:right="69"/>
                          <w:jc w:val="center"/>
                          <w:rPr>
                            <w:sz w:val="15"/>
                          </w:rPr>
                        </w:pPr>
                        <w:r>
                          <w:rPr>
                            <w:w w:val="110"/>
                            <w:sz w:val="15"/>
                          </w:rPr>
                          <w:t>594</w:t>
                        </w:r>
                      </w:p>
                    </w:tc>
                    <w:tc>
                      <w:tcPr>
                        <w:tcW w:w="763" w:type="dxa"/>
                      </w:tcPr>
                      <w:p>
                        <w:pPr>
                          <w:pStyle w:val="TableParagraph"/>
                          <w:spacing w:line="160" w:lineRule="exact" w:before="7"/>
                          <w:ind w:left="204" w:right="217"/>
                          <w:jc w:val="center"/>
                          <w:rPr>
                            <w:sz w:val="15"/>
                          </w:rPr>
                        </w:pPr>
                        <w:r>
                          <w:rPr>
                            <w:w w:val="105"/>
                            <w:sz w:val="15"/>
                          </w:rPr>
                          <w:t>43.5</w:t>
                        </w:r>
                      </w:p>
                    </w:tc>
                    <w:tc>
                      <w:tcPr>
                        <w:tcW w:w="782" w:type="dxa"/>
                      </w:tcPr>
                      <w:p>
                        <w:pPr>
                          <w:pStyle w:val="TableParagraph"/>
                          <w:spacing w:line="160" w:lineRule="exact" w:before="7"/>
                          <w:ind w:right="282"/>
                          <w:rPr>
                            <w:sz w:val="15"/>
                          </w:rPr>
                        </w:pPr>
                        <w:r>
                          <w:rPr>
                            <w:w w:val="105"/>
                            <w:sz w:val="15"/>
                          </w:rPr>
                          <w:t>413</w:t>
                        </w:r>
                      </w:p>
                    </w:tc>
                    <w:tc>
                      <w:tcPr>
                        <w:tcW w:w="600" w:type="dxa"/>
                      </w:tcPr>
                      <w:p>
                        <w:pPr>
                          <w:pStyle w:val="TableParagraph"/>
                          <w:spacing w:line="153" w:lineRule="exact" w:before="15"/>
                          <w:ind w:left="253"/>
                          <w:jc w:val="left"/>
                          <w:rPr>
                            <w:sz w:val="15"/>
                          </w:rPr>
                        </w:pPr>
                        <w:r>
                          <w:rPr>
                            <w:w w:val="105"/>
                            <w:sz w:val="15"/>
                          </w:rPr>
                          <w:t>454</w:t>
                        </w:r>
                      </w:p>
                    </w:tc>
                  </w:tr>
                </w:tbl>
                <w:p>
                  <w:pPr>
                    <w:pStyle w:val="BodyText"/>
                  </w:pPr>
                </w:p>
              </w:txbxContent>
            </v:textbox>
            <w10:wrap type="none"/>
          </v:shape>
        </w:pict>
      </w:r>
      <w:r>
        <w:rPr>
          <w:rFonts w:ascii="Arial Unicode MS" w:eastAsia="Arial Unicode MS" w:hint="eastAsia"/>
          <w:w w:val="108"/>
          <w:sz w:val="13"/>
        </w:rPr>
        <w:t>郡</w:t>
      </w:r>
    </w:p>
    <w:p>
      <w:pPr>
        <w:spacing w:line="483" w:lineRule="exact" w:before="62"/>
        <w:ind w:left="373" w:right="0" w:firstLine="0"/>
        <w:jc w:val="left"/>
        <w:rPr>
          <w:rFonts w:ascii="Arial" w:hAnsi="Arial"/>
          <w:sz w:val="45"/>
        </w:rPr>
      </w:pPr>
      <w:r>
        <w:rPr>
          <w:rFonts w:ascii="Arial" w:hAnsi="Arial"/>
          <w:w w:val="101"/>
          <w:sz w:val="45"/>
        </w:rPr>
        <w:t>•</w:t>
      </w:r>
    </w:p>
    <w:p>
      <w:pPr>
        <w:spacing w:line="139" w:lineRule="exact" w:before="0"/>
        <w:ind w:left="163" w:right="0" w:firstLine="0"/>
        <w:jc w:val="left"/>
        <w:rPr>
          <w:rFonts w:ascii="Arial Unicode MS" w:eastAsia="Arial Unicode MS" w:hint="eastAsia"/>
          <w:sz w:val="13"/>
        </w:rPr>
      </w:pPr>
      <w:r>
        <w:rPr>
          <w:rFonts w:ascii="Arial Unicode MS" w:eastAsia="Arial Unicode MS" w:hint="eastAsia"/>
          <w:w w:val="107"/>
          <w:sz w:val="13"/>
        </w:rPr>
        <w:t>中</w:t>
      </w:r>
    </w:p>
    <w:p>
      <w:pPr>
        <w:spacing w:line="174" w:lineRule="exact" w:before="0"/>
        <w:ind w:left="168" w:right="0" w:firstLine="0"/>
        <w:jc w:val="left"/>
        <w:rPr>
          <w:rFonts w:ascii="Arial Unicode MS" w:eastAsia="Arial Unicode MS" w:hint="eastAsia"/>
          <w:sz w:val="13"/>
        </w:rPr>
      </w:pPr>
      <w:r>
        <w:rPr>
          <w:rFonts w:ascii="Arial Unicode MS" w:eastAsia="Arial Unicode MS" w:hint="eastAsia"/>
          <w:w w:val="109"/>
          <w:sz w:val="13"/>
        </w:rPr>
        <w:t>郡</w:t>
      </w:r>
    </w:p>
    <w:p>
      <w:pPr>
        <w:pStyle w:val="BodyText"/>
        <w:spacing w:before="12"/>
        <w:rPr>
          <w:rFonts w:ascii="Arial Unicode MS"/>
          <w:sz w:val="14"/>
        </w:rPr>
      </w:pPr>
    </w:p>
    <w:p>
      <w:pPr>
        <w:pStyle w:val="BodyText"/>
        <w:tabs>
          <w:tab w:pos="1613" w:val="left" w:leader="none"/>
          <w:tab w:pos="2517" w:val="left" w:leader="none"/>
          <w:tab w:pos="3179" w:val="left" w:leader="none"/>
          <w:tab w:pos="3952" w:val="left" w:leader="none"/>
          <w:tab w:pos="4855" w:val="left" w:leader="none"/>
          <w:tab w:pos="5635" w:val="left" w:leader="none"/>
          <w:tab w:pos="6341" w:val="left" w:leader="none"/>
          <w:tab w:pos="7128" w:val="left" w:leader="none"/>
          <w:tab w:pos="7915" w:val="left" w:leader="none"/>
        </w:tabs>
        <w:spacing w:line="190" w:lineRule="exact" w:before="95"/>
        <w:ind w:left="386"/>
      </w:pPr>
      <w:r>
        <w:rPr>
          <w:rFonts w:ascii="Arial Unicode MS" w:eastAsia="Arial Unicode MS" w:hint="eastAsia"/>
          <w:w w:val="105"/>
          <w:position w:val="1"/>
          <w:sz w:val="13"/>
        </w:rPr>
        <w:t>大鰐町</w:t>
        <w:tab/>
      </w:r>
      <w:r>
        <w:rPr>
          <w:w w:val="105"/>
          <w:position w:val="2"/>
        </w:rPr>
        <w:t>1,971</w:t>
        <w:tab/>
      </w:r>
      <w:r>
        <w:rPr>
          <w:w w:val="105"/>
          <w:position w:val="1"/>
        </w:rPr>
        <w:t>841</w:t>
        <w:tab/>
      </w:r>
      <w:r>
        <w:rPr>
          <w:w w:val="105"/>
          <w:position w:val="2"/>
        </w:rPr>
        <w:t>1,130</w:t>
        <w:tab/>
      </w:r>
      <w:r>
        <w:rPr>
          <w:w w:val="105"/>
          <w:position w:val="1"/>
        </w:rPr>
        <w:t>1,349</w:t>
        <w:tab/>
        <w:t>467</w:t>
        <w:tab/>
        <w:t>882</w:t>
        <w:tab/>
      </w:r>
      <w:r>
        <w:rPr>
          <w:w w:val="105"/>
        </w:rPr>
        <w:t>46.4</w:t>
        <w:tab/>
        <w:t>44.1</w:t>
        <w:tab/>
        <w:t>48.3</w:t>
      </w:r>
    </w:p>
    <w:p>
      <w:pPr>
        <w:pStyle w:val="BodyText"/>
        <w:tabs>
          <w:tab w:pos="1061" w:val="left" w:leader="none"/>
          <w:tab w:pos="1606" w:val="left" w:leader="none"/>
          <w:tab w:pos="2511" w:val="left" w:leader="none"/>
          <w:tab w:pos="3292" w:val="left" w:leader="none"/>
          <w:tab w:pos="4068" w:val="left" w:leader="none"/>
          <w:tab w:pos="4851" w:val="left" w:leader="none"/>
          <w:tab w:pos="5636" w:val="left" w:leader="none"/>
          <w:tab w:pos="6334" w:val="left" w:leader="none"/>
          <w:tab w:pos="7121" w:val="left" w:leader="none"/>
          <w:tab w:pos="7907" w:val="left" w:leader="none"/>
        </w:tabs>
        <w:spacing w:line="185" w:lineRule="exact"/>
        <w:ind w:left="164"/>
      </w:pPr>
      <w:r>
        <w:rPr>
          <w:rFonts w:ascii="Arial Unicode MS" w:eastAsia="Arial Unicode MS" w:hint="eastAsia"/>
          <w:w w:val="110"/>
          <w:sz w:val="13"/>
        </w:rPr>
        <w:t>南 </w:t>
      </w:r>
      <w:r>
        <w:rPr>
          <w:rFonts w:ascii="Arial Unicode MS" w:eastAsia="Arial Unicode MS" w:hint="eastAsia"/>
          <w:spacing w:val="1"/>
          <w:w w:val="110"/>
          <w:sz w:val="13"/>
        </w:rPr>
        <w:t> </w:t>
      </w:r>
      <w:r>
        <w:rPr>
          <w:rFonts w:ascii="Arial Unicode MS" w:eastAsia="Arial Unicode MS" w:hint="eastAsia"/>
          <w:w w:val="110"/>
          <w:position w:val="1"/>
          <w:sz w:val="13"/>
        </w:rPr>
        <w:t>尾上</w:t>
        <w:tab/>
        <w:t>町</w:t>
        <w:tab/>
      </w:r>
      <w:r>
        <w:rPr>
          <w:w w:val="110"/>
          <w:position w:val="2"/>
        </w:rPr>
        <w:t>1,298</w:t>
        <w:tab/>
      </w:r>
      <w:r>
        <w:rPr>
          <w:w w:val="110"/>
          <w:position w:val="1"/>
        </w:rPr>
        <w:t>572</w:t>
        <w:tab/>
        <w:t>726</w:t>
        <w:tab/>
        <w:t>845</w:t>
        <w:tab/>
        <w:t>303</w:t>
        <w:tab/>
        <w:t>542</w:t>
        <w:tab/>
        <w:t>43.2</w:t>
        <w:tab/>
        <w:t>41.2</w:t>
        <w:tab/>
      </w:r>
      <w:r>
        <w:rPr>
          <w:w w:val="110"/>
        </w:rPr>
        <w:t>45.0</w:t>
      </w:r>
    </w:p>
    <w:p>
      <w:pPr>
        <w:pStyle w:val="BodyText"/>
        <w:tabs>
          <w:tab w:pos="1061" w:val="left" w:leader="none"/>
          <w:tab w:pos="1613" w:val="left" w:leader="none"/>
          <w:tab w:pos="2393" w:val="left" w:leader="none"/>
          <w:tab w:pos="3172" w:val="left" w:leader="none"/>
          <w:tab w:pos="3952" w:val="left" w:leader="none"/>
          <w:tab w:pos="4850" w:val="left" w:leader="none"/>
          <w:tab w:pos="5525" w:val="left" w:leader="none"/>
          <w:tab w:pos="6334" w:val="left" w:leader="none"/>
          <w:tab w:pos="7121" w:val="left" w:leader="none"/>
          <w:tab w:pos="7907" w:val="left" w:leader="none"/>
        </w:tabs>
        <w:spacing w:line="174" w:lineRule="exact"/>
        <w:ind w:left="174"/>
      </w:pPr>
      <w:r>
        <w:rPr>
          <w:rFonts w:ascii="Arial Unicode MS" w:eastAsia="Arial Unicode MS" w:hint="eastAsia"/>
          <w:w w:val="110"/>
          <w:position w:val="1"/>
          <w:sz w:val="13"/>
        </w:rPr>
        <w:t>津浪岡</w:t>
        <w:tab/>
        <w:t>町</w:t>
        <w:tab/>
      </w:r>
      <w:r>
        <w:rPr>
          <w:w w:val="110"/>
          <w:position w:val="2"/>
        </w:rPr>
        <w:t>2,707</w:t>
        <w:tab/>
        <w:t>1,193</w:t>
        <w:tab/>
      </w:r>
      <w:r>
        <w:rPr>
          <w:w w:val="110"/>
          <w:position w:val="1"/>
        </w:rPr>
        <w:t>1,514</w:t>
        <w:tab/>
        <w:t>1,802</w:t>
        <w:tab/>
        <w:t>623</w:t>
        <w:tab/>
        <w:t>1.179</w:t>
        <w:tab/>
      </w:r>
      <w:r>
        <w:rPr>
          <w:w w:val="110"/>
        </w:rPr>
        <w:t>43.2</w:t>
        <w:tab/>
      </w:r>
      <w:r>
        <w:rPr>
          <w:spacing w:val="4"/>
          <w:w w:val="110"/>
          <w:position w:val="1"/>
        </w:rPr>
        <w:t>413</w:t>
        <w:tab/>
      </w:r>
      <w:r>
        <w:rPr>
          <w:w w:val="110"/>
        </w:rPr>
        <w:t>45.0</w:t>
      </w:r>
    </w:p>
    <w:p>
      <w:pPr>
        <w:pStyle w:val="BodyText"/>
        <w:tabs>
          <w:tab w:pos="1061" w:val="left" w:leader="none"/>
          <w:tab w:pos="1613" w:val="left" w:leader="none"/>
          <w:tab w:pos="2400" w:val="left" w:leader="none"/>
          <w:tab w:pos="3179" w:val="left" w:leader="none"/>
          <w:tab w:pos="3959" w:val="left" w:leader="none"/>
          <w:tab w:pos="4858" w:val="left" w:leader="none"/>
          <w:tab w:pos="5525" w:val="left" w:leader="none"/>
          <w:tab w:pos="6341" w:val="left" w:leader="none"/>
          <w:tab w:pos="7128" w:val="left" w:leader="none"/>
          <w:tab w:pos="7915" w:val="left" w:leader="none"/>
        </w:tabs>
        <w:spacing w:line="188" w:lineRule="exact"/>
        <w:ind w:left="166"/>
      </w:pPr>
      <w:r>
        <w:rPr>
          <w:rFonts w:ascii="Arial Unicode MS" w:eastAsia="Arial Unicode MS" w:hint="eastAsia"/>
          <w:w w:val="105"/>
          <w:position w:val="3"/>
          <w:sz w:val="13"/>
        </w:rPr>
        <w:t>軽 </w:t>
      </w:r>
      <w:r>
        <w:rPr>
          <w:rFonts w:ascii="Arial Unicode MS" w:eastAsia="Arial Unicode MS" w:hint="eastAsia"/>
          <w:spacing w:val="10"/>
          <w:w w:val="105"/>
          <w:position w:val="3"/>
          <w:sz w:val="13"/>
        </w:rPr>
        <w:t> </w:t>
      </w:r>
      <w:r>
        <w:rPr>
          <w:rFonts w:ascii="Arial Unicode MS" w:eastAsia="Arial Unicode MS" w:hint="eastAsia"/>
          <w:w w:val="105"/>
          <w:position w:val="1"/>
          <w:sz w:val="13"/>
        </w:rPr>
        <w:t>平賀</w:t>
        <w:tab/>
        <w:t>町</w:t>
        <w:tab/>
      </w:r>
      <w:r>
        <w:rPr>
          <w:w w:val="105"/>
          <w:position w:val="1"/>
        </w:rPr>
        <w:t>2,916</w:t>
        <w:tab/>
        <w:t>1,342</w:t>
        <w:tab/>
        <w:t>1,574</w:t>
        <w:tab/>
        <w:t>2,020</w:t>
        <w:tab/>
        <w:t>693</w:t>
        <w:tab/>
        <w:t>1,327</w:t>
        <w:tab/>
      </w:r>
      <w:r>
        <w:rPr>
          <w:w w:val="105"/>
        </w:rPr>
        <w:t>43.2</w:t>
        <w:tab/>
      </w:r>
      <w:r>
        <w:rPr>
          <w:spacing w:val="5"/>
          <w:w w:val="105"/>
        </w:rPr>
        <w:t>413</w:t>
        <w:tab/>
      </w:r>
      <w:r>
        <w:rPr>
          <w:w w:val="105"/>
        </w:rPr>
        <w:t>44</w:t>
      </w:r>
      <w:r>
        <w:rPr>
          <w:spacing w:val="-4"/>
          <w:w w:val="105"/>
        </w:rPr>
        <w:t> </w:t>
      </w:r>
      <w:r>
        <w:rPr>
          <w:w w:val="105"/>
        </w:rPr>
        <w:t>9</w:t>
      </w:r>
    </w:p>
    <w:p>
      <w:pPr>
        <w:tabs>
          <w:tab w:pos="1730" w:val="left" w:leader="none"/>
        </w:tabs>
        <w:spacing w:line="172" w:lineRule="exact" w:before="0"/>
        <w:ind w:left="175" w:right="0" w:firstLine="0"/>
        <w:jc w:val="left"/>
        <w:rPr>
          <w:sz w:val="15"/>
        </w:rPr>
      </w:pPr>
      <w:r>
        <w:rPr/>
        <w:pict>
          <v:shape style="position:absolute;margin-left:145.9655pt;margin-top:.502732pt;width:288.9pt;height:28pt;mso-position-horizontal-relative:page;mso-position-vertical-relative:paragraph;z-index:22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
                    <w:gridCol w:w="780"/>
                    <w:gridCol w:w="780"/>
                    <w:gridCol w:w="786"/>
                    <w:gridCol w:w="736"/>
                    <w:gridCol w:w="761"/>
                    <w:gridCol w:w="787"/>
                    <w:gridCol w:w="598"/>
                  </w:tblGrid>
                  <w:tr>
                    <w:trPr>
                      <w:trHeight w:val="184" w:hRule="atLeast"/>
                    </w:trPr>
                    <w:tc>
                      <w:tcPr>
                        <w:tcW w:w="547" w:type="dxa"/>
                      </w:tcPr>
                      <w:p>
                        <w:pPr>
                          <w:pStyle w:val="TableParagraph"/>
                          <w:spacing w:line="164" w:lineRule="exact"/>
                          <w:ind w:left="40"/>
                          <w:jc w:val="left"/>
                          <w:rPr>
                            <w:sz w:val="15"/>
                          </w:rPr>
                        </w:pPr>
                        <w:r>
                          <w:rPr>
                            <w:w w:val="105"/>
                            <w:sz w:val="15"/>
                          </w:rPr>
                          <w:t>372</w:t>
                        </w:r>
                      </w:p>
                    </w:tc>
                    <w:tc>
                      <w:tcPr>
                        <w:tcW w:w="780" w:type="dxa"/>
                      </w:tcPr>
                      <w:p>
                        <w:pPr>
                          <w:pStyle w:val="TableParagraph"/>
                          <w:spacing w:line="164" w:lineRule="exact"/>
                          <w:ind w:right="262"/>
                          <w:rPr>
                            <w:sz w:val="15"/>
                          </w:rPr>
                        </w:pPr>
                        <w:r>
                          <w:rPr>
                            <w:w w:val="105"/>
                            <w:sz w:val="15"/>
                          </w:rPr>
                          <w:t>468</w:t>
                        </w:r>
                      </w:p>
                    </w:tc>
                    <w:tc>
                      <w:tcPr>
                        <w:tcW w:w="780" w:type="dxa"/>
                      </w:tcPr>
                      <w:p>
                        <w:pPr>
                          <w:pStyle w:val="TableParagraph"/>
                          <w:spacing w:line="163" w:lineRule="exact" w:before="1"/>
                          <w:ind w:left="265"/>
                          <w:jc w:val="left"/>
                          <w:rPr>
                            <w:sz w:val="15"/>
                          </w:rPr>
                        </w:pPr>
                        <w:r>
                          <w:rPr>
                            <w:w w:val="110"/>
                            <w:sz w:val="15"/>
                          </w:rPr>
                          <w:t>697</w:t>
                        </w:r>
                      </w:p>
                    </w:tc>
                    <w:tc>
                      <w:tcPr>
                        <w:tcW w:w="786" w:type="dxa"/>
                      </w:tcPr>
                      <w:p>
                        <w:pPr>
                          <w:pStyle w:val="TableParagraph"/>
                          <w:spacing w:line="163" w:lineRule="exact" w:before="1"/>
                          <w:ind w:left="275"/>
                          <w:jc w:val="left"/>
                          <w:rPr>
                            <w:sz w:val="15"/>
                          </w:rPr>
                        </w:pPr>
                        <w:r>
                          <w:rPr>
                            <w:w w:val="110"/>
                            <w:sz w:val="15"/>
                          </w:rPr>
                          <w:t>236</w:t>
                        </w:r>
                      </w:p>
                    </w:tc>
                    <w:tc>
                      <w:tcPr>
                        <w:tcW w:w="736" w:type="dxa"/>
                      </w:tcPr>
                      <w:p>
                        <w:pPr>
                          <w:pStyle w:val="TableParagraph"/>
                          <w:spacing w:line="163" w:lineRule="exact" w:before="1"/>
                          <w:ind w:left="240" w:right="203"/>
                          <w:jc w:val="center"/>
                          <w:rPr>
                            <w:sz w:val="15"/>
                          </w:rPr>
                        </w:pPr>
                        <w:r>
                          <w:rPr>
                            <w:w w:val="105"/>
                            <w:sz w:val="15"/>
                          </w:rPr>
                          <w:t>461</w:t>
                        </w:r>
                      </w:p>
                    </w:tc>
                    <w:tc>
                      <w:tcPr>
                        <w:tcW w:w="761" w:type="dxa"/>
                      </w:tcPr>
                      <w:p>
                        <w:pPr>
                          <w:pStyle w:val="TableParagraph"/>
                          <w:spacing w:line="163" w:lineRule="exact" w:before="1"/>
                          <w:ind w:left="214" w:right="226"/>
                          <w:jc w:val="center"/>
                          <w:rPr>
                            <w:sz w:val="15"/>
                          </w:rPr>
                        </w:pPr>
                        <w:r>
                          <w:rPr>
                            <w:w w:val="105"/>
                            <w:sz w:val="15"/>
                          </w:rPr>
                          <w:t>44.2</w:t>
                        </w:r>
                      </w:p>
                    </w:tc>
                    <w:tc>
                      <w:tcPr>
                        <w:tcW w:w="787" w:type="dxa"/>
                      </w:tcPr>
                      <w:p>
                        <w:pPr>
                          <w:pStyle w:val="TableParagraph"/>
                          <w:spacing w:line="163" w:lineRule="exact" w:before="1"/>
                          <w:ind w:right="292"/>
                          <w:rPr>
                            <w:sz w:val="15"/>
                          </w:rPr>
                        </w:pPr>
                        <w:r>
                          <w:rPr>
                            <w:sz w:val="15"/>
                          </w:rPr>
                          <w:t>419</w:t>
                        </w:r>
                      </w:p>
                    </w:tc>
                    <w:tc>
                      <w:tcPr>
                        <w:tcW w:w="598" w:type="dxa"/>
                      </w:tcPr>
                      <w:p>
                        <w:pPr>
                          <w:pStyle w:val="TableParagraph"/>
                          <w:spacing w:line="156" w:lineRule="exact" w:before="8"/>
                          <w:ind w:right="46"/>
                          <w:rPr>
                            <w:sz w:val="15"/>
                          </w:rPr>
                        </w:pPr>
                        <w:r>
                          <w:rPr>
                            <w:w w:val="110"/>
                            <w:sz w:val="15"/>
                          </w:rPr>
                          <w:t>46.3</w:t>
                        </w:r>
                      </w:p>
                    </w:tc>
                  </w:tr>
                  <w:tr>
                    <w:trPr>
                      <w:trHeight w:val="180" w:hRule="atLeast"/>
                    </w:trPr>
                    <w:tc>
                      <w:tcPr>
                        <w:tcW w:w="547" w:type="dxa"/>
                      </w:tcPr>
                      <w:p>
                        <w:pPr>
                          <w:pStyle w:val="TableParagraph"/>
                          <w:spacing w:line="160" w:lineRule="exact"/>
                          <w:ind w:left="32"/>
                          <w:jc w:val="left"/>
                          <w:rPr>
                            <w:sz w:val="15"/>
                          </w:rPr>
                        </w:pPr>
                        <w:r>
                          <w:rPr>
                            <w:w w:val="105"/>
                            <w:sz w:val="15"/>
                          </w:rPr>
                          <w:t>539</w:t>
                        </w:r>
                      </w:p>
                    </w:tc>
                    <w:tc>
                      <w:tcPr>
                        <w:tcW w:w="780" w:type="dxa"/>
                      </w:tcPr>
                      <w:p>
                        <w:pPr>
                          <w:pStyle w:val="TableParagraph"/>
                          <w:spacing w:line="160" w:lineRule="exact"/>
                          <w:ind w:right="265"/>
                          <w:rPr>
                            <w:sz w:val="15"/>
                          </w:rPr>
                        </w:pPr>
                        <w:r>
                          <w:rPr>
                            <w:w w:val="105"/>
                            <w:sz w:val="15"/>
                          </w:rPr>
                          <w:t>712</w:t>
                        </w:r>
                      </w:p>
                    </w:tc>
                    <w:tc>
                      <w:tcPr>
                        <w:tcW w:w="780" w:type="dxa"/>
                      </w:tcPr>
                      <w:p>
                        <w:pPr>
                          <w:pStyle w:val="TableParagraph"/>
                          <w:spacing w:line="160" w:lineRule="exact"/>
                          <w:ind w:left="258"/>
                          <w:jc w:val="left"/>
                          <w:rPr>
                            <w:sz w:val="15"/>
                          </w:rPr>
                        </w:pPr>
                        <w:r>
                          <w:rPr>
                            <w:w w:val="110"/>
                            <w:sz w:val="15"/>
                          </w:rPr>
                          <w:t>769</w:t>
                        </w:r>
                      </w:p>
                    </w:tc>
                    <w:tc>
                      <w:tcPr>
                        <w:tcW w:w="786" w:type="dxa"/>
                      </w:tcPr>
                      <w:p>
                        <w:pPr>
                          <w:pStyle w:val="TableParagraph"/>
                          <w:spacing w:line="160" w:lineRule="exact"/>
                          <w:ind w:left="268"/>
                          <w:jc w:val="left"/>
                          <w:rPr>
                            <w:sz w:val="15"/>
                          </w:rPr>
                        </w:pPr>
                        <w:r>
                          <w:rPr>
                            <w:w w:val="110"/>
                            <w:sz w:val="15"/>
                          </w:rPr>
                          <w:t>270</w:t>
                        </w:r>
                      </w:p>
                    </w:tc>
                    <w:tc>
                      <w:tcPr>
                        <w:tcW w:w="736" w:type="dxa"/>
                      </w:tcPr>
                      <w:p>
                        <w:pPr>
                          <w:pStyle w:val="TableParagraph"/>
                          <w:spacing w:line="156" w:lineRule="exact" w:before="4"/>
                          <w:ind w:left="242" w:right="203"/>
                          <w:jc w:val="center"/>
                          <w:rPr>
                            <w:sz w:val="15"/>
                          </w:rPr>
                        </w:pPr>
                        <w:r>
                          <w:rPr>
                            <w:w w:val="105"/>
                            <w:sz w:val="15"/>
                          </w:rPr>
                          <w:t>499</w:t>
                        </w:r>
                      </w:p>
                    </w:tc>
                    <w:tc>
                      <w:tcPr>
                        <w:tcW w:w="761" w:type="dxa"/>
                      </w:tcPr>
                      <w:p>
                        <w:pPr>
                          <w:pStyle w:val="TableParagraph"/>
                          <w:spacing w:line="156" w:lineRule="exact" w:before="4"/>
                          <w:ind w:left="204" w:right="228"/>
                          <w:jc w:val="center"/>
                          <w:rPr>
                            <w:sz w:val="15"/>
                          </w:rPr>
                        </w:pPr>
                        <w:r>
                          <w:rPr>
                            <w:sz w:val="15"/>
                          </w:rPr>
                          <w:t>44 2</w:t>
                        </w:r>
                      </w:p>
                    </w:tc>
                    <w:tc>
                      <w:tcPr>
                        <w:tcW w:w="787" w:type="dxa"/>
                      </w:tcPr>
                      <w:p>
                        <w:pPr>
                          <w:pStyle w:val="TableParagraph"/>
                          <w:spacing w:line="156" w:lineRule="exact" w:before="4"/>
                          <w:ind w:right="261"/>
                          <w:rPr>
                            <w:sz w:val="15"/>
                          </w:rPr>
                        </w:pPr>
                        <w:r>
                          <w:rPr>
                            <w:sz w:val="15"/>
                          </w:rPr>
                          <w:t>41.9</w:t>
                        </w:r>
                      </w:p>
                    </w:tc>
                    <w:tc>
                      <w:tcPr>
                        <w:tcW w:w="598" w:type="dxa"/>
                      </w:tcPr>
                      <w:p>
                        <w:pPr>
                          <w:pStyle w:val="TableParagraph"/>
                          <w:spacing w:line="156" w:lineRule="exact" w:before="4"/>
                          <w:ind w:right="89"/>
                          <w:rPr>
                            <w:sz w:val="15"/>
                          </w:rPr>
                        </w:pPr>
                        <w:r>
                          <w:rPr>
                            <w:w w:val="110"/>
                            <w:sz w:val="15"/>
                          </w:rPr>
                          <w:t>462</w:t>
                        </w:r>
                      </w:p>
                    </w:tc>
                  </w:tr>
                  <w:tr>
                    <w:trPr>
                      <w:trHeight w:val="194" w:hRule="atLeast"/>
                    </w:trPr>
                    <w:tc>
                      <w:tcPr>
                        <w:tcW w:w="547" w:type="dxa"/>
                      </w:tcPr>
                      <w:p>
                        <w:pPr>
                          <w:pStyle w:val="TableParagraph"/>
                          <w:spacing w:line="170" w:lineRule="exact"/>
                          <w:ind w:left="36"/>
                          <w:jc w:val="left"/>
                          <w:rPr>
                            <w:sz w:val="15"/>
                          </w:rPr>
                        </w:pPr>
                        <w:r>
                          <w:rPr>
                            <w:w w:val="110"/>
                            <w:sz w:val="15"/>
                          </w:rPr>
                          <w:t>250</w:t>
                        </w:r>
                      </w:p>
                    </w:tc>
                    <w:tc>
                      <w:tcPr>
                        <w:tcW w:w="780" w:type="dxa"/>
                      </w:tcPr>
                      <w:p>
                        <w:pPr>
                          <w:pStyle w:val="TableParagraph"/>
                          <w:spacing w:line="171" w:lineRule="exact" w:before="4"/>
                          <w:ind w:right="256"/>
                          <w:rPr>
                            <w:sz w:val="15"/>
                          </w:rPr>
                        </w:pPr>
                        <w:r>
                          <w:rPr>
                            <w:w w:val="110"/>
                            <w:sz w:val="15"/>
                          </w:rPr>
                          <w:t>333</w:t>
                        </w:r>
                      </w:p>
                    </w:tc>
                    <w:tc>
                      <w:tcPr>
                        <w:tcW w:w="780" w:type="dxa"/>
                      </w:tcPr>
                      <w:p>
                        <w:pPr>
                          <w:pStyle w:val="TableParagraph"/>
                          <w:spacing w:line="171" w:lineRule="exact" w:before="4"/>
                          <w:ind w:left="262"/>
                          <w:jc w:val="left"/>
                          <w:rPr>
                            <w:sz w:val="15"/>
                          </w:rPr>
                        </w:pPr>
                        <w:r>
                          <w:rPr>
                            <w:w w:val="110"/>
                            <w:sz w:val="15"/>
                          </w:rPr>
                          <w:t>416</w:t>
                        </w:r>
                      </w:p>
                    </w:tc>
                    <w:tc>
                      <w:tcPr>
                        <w:tcW w:w="786" w:type="dxa"/>
                      </w:tcPr>
                      <w:p>
                        <w:pPr>
                          <w:pStyle w:val="TableParagraph"/>
                          <w:spacing w:line="171" w:lineRule="exact" w:before="4"/>
                          <w:ind w:left="268"/>
                          <w:jc w:val="left"/>
                          <w:rPr>
                            <w:sz w:val="15"/>
                          </w:rPr>
                        </w:pPr>
                        <w:r>
                          <w:rPr>
                            <w:w w:val="110"/>
                            <w:sz w:val="15"/>
                          </w:rPr>
                          <w:t>133</w:t>
                        </w:r>
                      </w:p>
                    </w:tc>
                    <w:tc>
                      <w:tcPr>
                        <w:tcW w:w="736" w:type="dxa"/>
                      </w:tcPr>
                      <w:p>
                        <w:pPr>
                          <w:pStyle w:val="TableParagraph"/>
                          <w:spacing w:line="171" w:lineRule="exact" w:before="4"/>
                          <w:ind w:left="248" w:right="196"/>
                          <w:jc w:val="center"/>
                          <w:rPr>
                            <w:sz w:val="15"/>
                          </w:rPr>
                        </w:pPr>
                        <w:r>
                          <w:rPr>
                            <w:w w:val="105"/>
                            <w:sz w:val="15"/>
                          </w:rPr>
                          <w:t>283</w:t>
                        </w:r>
                      </w:p>
                    </w:tc>
                    <w:tc>
                      <w:tcPr>
                        <w:tcW w:w="761" w:type="dxa"/>
                      </w:tcPr>
                      <w:p>
                        <w:pPr>
                          <w:pStyle w:val="TableParagraph"/>
                          <w:spacing w:line="163" w:lineRule="exact" w:before="11"/>
                          <w:ind w:left="212" w:right="228"/>
                          <w:jc w:val="center"/>
                          <w:rPr>
                            <w:sz w:val="15"/>
                          </w:rPr>
                        </w:pPr>
                        <w:r>
                          <w:rPr>
                            <w:w w:val="105"/>
                            <w:sz w:val="15"/>
                          </w:rPr>
                          <w:t>47 9</w:t>
                        </w:r>
                      </w:p>
                    </w:tc>
                    <w:tc>
                      <w:tcPr>
                        <w:tcW w:w="787" w:type="dxa"/>
                      </w:tcPr>
                      <w:p>
                        <w:pPr>
                          <w:pStyle w:val="TableParagraph"/>
                          <w:spacing w:line="163" w:lineRule="exact" w:before="11"/>
                          <w:ind w:right="245"/>
                          <w:rPr>
                            <w:sz w:val="15"/>
                          </w:rPr>
                        </w:pPr>
                        <w:r>
                          <w:rPr>
                            <w:w w:val="105"/>
                            <w:sz w:val="15"/>
                          </w:rPr>
                          <w:t>45 5</w:t>
                        </w:r>
                      </w:p>
                    </w:tc>
                    <w:tc>
                      <w:tcPr>
                        <w:tcW w:w="598" w:type="dxa"/>
                      </w:tcPr>
                      <w:p>
                        <w:pPr>
                          <w:pStyle w:val="TableParagraph"/>
                          <w:spacing w:line="163" w:lineRule="exact" w:before="11"/>
                          <w:ind w:right="55"/>
                          <w:rPr>
                            <w:sz w:val="15"/>
                          </w:rPr>
                        </w:pPr>
                        <w:r>
                          <w:rPr>
                            <w:w w:val="110"/>
                            <w:sz w:val="15"/>
                          </w:rPr>
                          <w:t>49 9</w:t>
                        </w:r>
                      </w:p>
                    </w:tc>
                  </w:tr>
                </w:tbl>
                <w:p>
                  <w:pPr>
                    <w:pStyle w:val="BodyText"/>
                  </w:pPr>
                </w:p>
              </w:txbxContent>
            </v:textbox>
            <w10:wrap type="none"/>
          </v:shape>
        </w:pict>
      </w:r>
      <w:r>
        <w:rPr>
          <w:rFonts w:ascii="Arial Unicode MS" w:eastAsia="Arial Unicode MS" w:hint="eastAsia"/>
          <w:w w:val="200"/>
          <w:sz w:val="13"/>
        </w:rPr>
        <w:t>郡常盤村</w:t>
        <w:tab/>
      </w:r>
      <w:r>
        <w:rPr>
          <w:w w:val="200"/>
          <w:sz w:val="15"/>
        </w:rPr>
        <w:t>840</w:t>
      </w:r>
    </w:p>
    <w:p>
      <w:pPr>
        <w:tabs>
          <w:tab w:pos="1606" w:val="left" w:leader="none"/>
        </w:tabs>
        <w:spacing w:before="13"/>
        <w:ind w:left="387" w:right="0" w:firstLine="0"/>
        <w:jc w:val="left"/>
        <w:rPr>
          <w:sz w:val="15"/>
        </w:rPr>
      </w:pPr>
      <w:r>
        <w:rPr>
          <w:rFonts w:ascii="Arial Unicode MS" w:eastAsia="Arial Unicode MS" w:hint="eastAsia"/>
          <w:w w:val="145"/>
          <w:sz w:val="13"/>
        </w:rPr>
        <w:t>田舎館村</w:t>
        <w:tab/>
      </w:r>
      <w:r>
        <w:rPr>
          <w:w w:val="125"/>
          <w:sz w:val="15"/>
        </w:rPr>
        <w:t>1,251</w:t>
      </w:r>
    </w:p>
    <w:p>
      <w:pPr>
        <w:tabs>
          <w:tab w:pos="1725" w:val="left" w:leader="none"/>
        </w:tabs>
        <w:spacing w:before="12"/>
        <w:ind w:left="391" w:right="0" w:firstLine="0"/>
        <w:jc w:val="left"/>
        <w:rPr>
          <w:sz w:val="15"/>
        </w:rPr>
      </w:pPr>
      <w:r>
        <w:rPr>
          <w:rFonts w:ascii="Arial Unicode MS" w:eastAsia="Arial Unicode MS" w:hint="eastAsia"/>
          <w:w w:val="175"/>
          <w:sz w:val="13"/>
        </w:rPr>
        <w:t>碇ヶ梵村</w:t>
        <w:tab/>
      </w:r>
      <w:r>
        <w:rPr>
          <w:w w:val="175"/>
          <w:sz w:val="15"/>
        </w:rPr>
        <w:t>583</w:t>
      </w:r>
    </w:p>
    <w:p>
      <w:pPr>
        <w:spacing w:line="242" w:lineRule="auto" w:before="20"/>
        <w:ind w:left="174" w:right="9918" w:firstLine="218"/>
        <w:jc w:val="left"/>
        <w:rPr>
          <w:rFonts w:ascii="Arial Unicode MS" w:eastAsia="Arial Unicode MS" w:hint="eastAsia"/>
          <w:sz w:val="13"/>
        </w:rPr>
      </w:pPr>
      <w:r>
        <w:rPr/>
        <w:pict>
          <v:shape style="position:absolute;margin-left:56.468563pt;margin-top:.531435pt;width:378.4pt;height:55.75pt;mso-position-horizontal-relative:page;mso-position-vertical-relative:paragraph;z-index:22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
                    <w:gridCol w:w="447"/>
                    <w:gridCol w:w="778"/>
                    <w:gridCol w:w="783"/>
                    <w:gridCol w:w="772"/>
                    <w:gridCol w:w="842"/>
                    <w:gridCol w:w="727"/>
                    <w:gridCol w:w="800"/>
                    <w:gridCol w:w="755"/>
                    <w:gridCol w:w="783"/>
                    <w:gridCol w:w="600"/>
                  </w:tblGrid>
                  <w:tr>
                    <w:trPr>
                      <w:trHeight w:val="187" w:hRule="atLeast"/>
                    </w:trPr>
                    <w:tc>
                      <w:tcPr>
                        <w:tcW w:w="278" w:type="dxa"/>
                        <w:vMerge w:val="restart"/>
                      </w:tcPr>
                      <w:p>
                        <w:pPr>
                          <w:pStyle w:val="TableParagraph"/>
                          <w:jc w:val="left"/>
                          <w:rPr>
                            <w:sz w:val="14"/>
                          </w:rPr>
                        </w:pPr>
                      </w:p>
                    </w:tc>
                    <w:tc>
                      <w:tcPr>
                        <w:tcW w:w="447" w:type="dxa"/>
                      </w:tcPr>
                      <w:p>
                        <w:pPr>
                          <w:pStyle w:val="TableParagraph"/>
                          <w:spacing w:line="166" w:lineRule="exact" w:before="2"/>
                          <w:ind w:left="101"/>
                          <w:jc w:val="left"/>
                          <w:rPr>
                            <w:rFonts w:ascii="Arial Unicode MS" w:eastAsia="Arial Unicode MS" w:hint="eastAsia"/>
                            <w:sz w:val="13"/>
                          </w:rPr>
                        </w:pPr>
                        <w:r>
                          <w:rPr>
                            <w:rFonts w:ascii="Arial Unicode MS" w:eastAsia="Arial Unicode MS" w:hint="eastAsia"/>
                            <w:w w:val="110"/>
                            <w:sz w:val="13"/>
                          </w:rPr>
                          <w:t>町</w:t>
                        </w:r>
                      </w:p>
                    </w:tc>
                    <w:tc>
                      <w:tcPr>
                        <w:tcW w:w="778" w:type="dxa"/>
                      </w:tcPr>
                      <w:p>
                        <w:pPr>
                          <w:pStyle w:val="TableParagraph"/>
                          <w:spacing w:line="166" w:lineRule="exact"/>
                          <w:ind w:right="220"/>
                          <w:rPr>
                            <w:sz w:val="15"/>
                          </w:rPr>
                        </w:pPr>
                        <w:r>
                          <w:rPr>
                            <w:sz w:val="15"/>
                          </w:rPr>
                          <w:t>2,286</w:t>
                        </w:r>
                      </w:p>
                    </w:tc>
                    <w:tc>
                      <w:tcPr>
                        <w:tcW w:w="783" w:type="dxa"/>
                      </w:tcPr>
                      <w:p>
                        <w:pPr>
                          <w:pStyle w:val="TableParagraph"/>
                          <w:spacing w:line="166" w:lineRule="exact"/>
                          <w:ind w:left="177" w:right="186"/>
                          <w:jc w:val="center"/>
                          <w:rPr>
                            <w:sz w:val="15"/>
                          </w:rPr>
                        </w:pPr>
                        <w:r>
                          <w:rPr>
                            <w:w w:val="105"/>
                            <w:sz w:val="15"/>
                          </w:rPr>
                          <w:t>1,011</w:t>
                        </w:r>
                      </w:p>
                    </w:tc>
                    <w:tc>
                      <w:tcPr>
                        <w:tcW w:w="772" w:type="dxa"/>
                      </w:tcPr>
                      <w:p>
                        <w:pPr>
                          <w:pStyle w:val="TableParagraph"/>
                          <w:spacing w:line="167" w:lineRule="exact" w:before="1"/>
                          <w:ind w:right="199"/>
                          <w:rPr>
                            <w:sz w:val="15"/>
                          </w:rPr>
                        </w:pPr>
                        <w:r>
                          <w:rPr>
                            <w:w w:val="95"/>
                            <w:sz w:val="15"/>
                          </w:rPr>
                          <w:t>1</w:t>
                        </w:r>
                        <w:r>
                          <w:rPr>
                            <w:rFonts w:ascii="Arial Unicode MS" w:eastAsia="Arial Unicode MS" w:hint="eastAsia"/>
                            <w:w w:val="95"/>
                            <w:sz w:val="12"/>
                          </w:rPr>
                          <w:t>、</w:t>
                        </w:r>
                        <w:r>
                          <w:rPr>
                            <w:w w:val="95"/>
                            <w:sz w:val="15"/>
                          </w:rPr>
                          <w:t>275</w:t>
                        </w:r>
                      </w:p>
                    </w:tc>
                    <w:tc>
                      <w:tcPr>
                        <w:tcW w:w="842" w:type="dxa"/>
                      </w:tcPr>
                      <w:p>
                        <w:pPr>
                          <w:pStyle w:val="TableParagraph"/>
                          <w:spacing w:line="167" w:lineRule="exact" w:before="1"/>
                          <w:ind w:right="269"/>
                          <w:rPr>
                            <w:sz w:val="15"/>
                          </w:rPr>
                        </w:pPr>
                        <w:r>
                          <w:rPr>
                            <w:w w:val="105"/>
                            <w:sz w:val="15"/>
                          </w:rPr>
                          <w:t>1,547</w:t>
                        </w:r>
                      </w:p>
                    </w:tc>
                    <w:tc>
                      <w:tcPr>
                        <w:tcW w:w="727" w:type="dxa"/>
                      </w:tcPr>
                      <w:p>
                        <w:pPr>
                          <w:pStyle w:val="TableParagraph"/>
                          <w:spacing w:line="167" w:lineRule="exact" w:before="1"/>
                          <w:ind w:left="241" w:right="184"/>
                          <w:jc w:val="center"/>
                          <w:rPr>
                            <w:sz w:val="15"/>
                          </w:rPr>
                        </w:pPr>
                        <w:r>
                          <w:rPr>
                            <w:w w:val="110"/>
                            <w:sz w:val="15"/>
                          </w:rPr>
                          <w:t>514</w:t>
                        </w:r>
                      </w:p>
                    </w:tc>
                    <w:tc>
                      <w:tcPr>
                        <w:tcW w:w="800" w:type="dxa"/>
                      </w:tcPr>
                      <w:p>
                        <w:pPr>
                          <w:pStyle w:val="TableParagraph"/>
                          <w:spacing w:line="167" w:lineRule="exact" w:before="1"/>
                          <w:ind w:right="223"/>
                          <w:rPr>
                            <w:sz w:val="15"/>
                          </w:rPr>
                        </w:pPr>
                        <w:r>
                          <w:rPr>
                            <w:w w:val="105"/>
                            <w:sz w:val="15"/>
                          </w:rPr>
                          <w:t>1,033</w:t>
                        </w:r>
                      </w:p>
                    </w:tc>
                    <w:tc>
                      <w:tcPr>
                        <w:tcW w:w="755" w:type="dxa"/>
                      </w:tcPr>
                      <w:p>
                        <w:pPr>
                          <w:pStyle w:val="TableParagraph"/>
                          <w:spacing w:line="159" w:lineRule="exact" w:before="8"/>
                          <w:ind w:left="193" w:right="226"/>
                          <w:jc w:val="center"/>
                          <w:rPr>
                            <w:sz w:val="15"/>
                          </w:rPr>
                        </w:pPr>
                        <w:r>
                          <w:rPr>
                            <w:sz w:val="15"/>
                          </w:rPr>
                          <w:t>44.1</w:t>
                        </w:r>
                      </w:p>
                    </w:tc>
                    <w:tc>
                      <w:tcPr>
                        <w:tcW w:w="783" w:type="dxa"/>
                      </w:tcPr>
                      <w:p>
                        <w:pPr>
                          <w:pStyle w:val="TableParagraph"/>
                          <w:spacing w:line="159" w:lineRule="exact" w:before="8"/>
                          <w:ind w:right="255"/>
                          <w:rPr>
                            <w:sz w:val="15"/>
                          </w:rPr>
                        </w:pPr>
                        <w:r>
                          <w:rPr>
                            <w:w w:val="95"/>
                            <w:sz w:val="15"/>
                          </w:rPr>
                          <w:t>42.Z</w:t>
                        </w:r>
                      </w:p>
                    </w:tc>
                    <w:tc>
                      <w:tcPr>
                        <w:tcW w:w="600" w:type="dxa"/>
                      </w:tcPr>
                      <w:p>
                        <w:pPr>
                          <w:pStyle w:val="TableParagraph"/>
                          <w:spacing w:line="152" w:lineRule="exact" w:before="15"/>
                          <w:ind w:right="58"/>
                          <w:rPr>
                            <w:sz w:val="15"/>
                          </w:rPr>
                        </w:pPr>
                        <w:r>
                          <w:rPr>
                            <w:w w:val="105"/>
                            <w:sz w:val="15"/>
                          </w:rPr>
                          <w:t>45.7</w:t>
                        </w:r>
                      </w:p>
                    </w:tc>
                  </w:tr>
                  <w:tr>
                    <w:trPr>
                      <w:trHeight w:val="179" w:hRule="atLeast"/>
                    </w:trPr>
                    <w:tc>
                      <w:tcPr>
                        <w:tcW w:w="278" w:type="dxa"/>
                        <w:vMerge/>
                        <w:tcBorders>
                          <w:top w:val="nil"/>
                        </w:tcBorders>
                      </w:tcPr>
                      <w:p>
                        <w:pPr>
                          <w:rPr>
                            <w:sz w:val="2"/>
                            <w:szCs w:val="2"/>
                          </w:rPr>
                        </w:pPr>
                      </w:p>
                    </w:tc>
                    <w:tc>
                      <w:tcPr>
                        <w:tcW w:w="447" w:type="dxa"/>
                      </w:tcPr>
                      <w:p>
                        <w:pPr>
                          <w:pStyle w:val="TableParagraph"/>
                          <w:spacing w:line="158" w:lineRule="exact" w:before="2"/>
                          <w:ind w:left="94"/>
                          <w:jc w:val="left"/>
                          <w:rPr>
                            <w:rFonts w:ascii="Arial Unicode MS" w:eastAsia="Arial Unicode MS" w:hint="eastAsia"/>
                            <w:sz w:val="13"/>
                          </w:rPr>
                        </w:pPr>
                        <w:r>
                          <w:rPr>
                            <w:rFonts w:ascii="Arial Unicode MS" w:eastAsia="Arial Unicode MS" w:hint="eastAsia"/>
                            <w:w w:val="106"/>
                            <w:sz w:val="13"/>
                          </w:rPr>
                          <w:t>町</w:t>
                        </w:r>
                      </w:p>
                    </w:tc>
                    <w:tc>
                      <w:tcPr>
                        <w:tcW w:w="778" w:type="dxa"/>
                      </w:tcPr>
                      <w:p>
                        <w:pPr>
                          <w:pStyle w:val="TableParagraph"/>
                          <w:spacing w:line="160" w:lineRule="exact"/>
                          <w:ind w:right="211"/>
                          <w:rPr>
                            <w:sz w:val="15"/>
                          </w:rPr>
                        </w:pPr>
                        <w:r>
                          <w:rPr>
                            <w:w w:val="105"/>
                            <w:sz w:val="15"/>
                          </w:rPr>
                          <w:t>1.742</w:t>
                        </w:r>
                      </w:p>
                    </w:tc>
                    <w:tc>
                      <w:tcPr>
                        <w:tcW w:w="783" w:type="dxa"/>
                      </w:tcPr>
                      <w:p>
                        <w:pPr>
                          <w:pStyle w:val="TableParagraph"/>
                          <w:spacing w:line="159" w:lineRule="exact" w:before="1"/>
                          <w:ind w:left="189" w:right="87"/>
                          <w:jc w:val="center"/>
                          <w:rPr>
                            <w:sz w:val="15"/>
                          </w:rPr>
                        </w:pPr>
                        <w:r>
                          <w:rPr>
                            <w:w w:val="110"/>
                            <w:sz w:val="15"/>
                          </w:rPr>
                          <w:t>778</w:t>
                        </w:r>
                      </w:p>
                    </w:tc>
                    <w:tc>
                      <w:tcPr>
                        <w:tcW w:w="772" w:type="dxa"/>
                      </w:tcPr>
                      <w:p>
                        <w:pPr>
                          <w:pStyle w:val="TableParagraph"/>
                          <w:spacing w:line="159" w:lineRule="exact" w:before="1"/>
                          <w:ind w:right="199"/>
                          <w:rPr>
                            <w:sz w:val="15"/>
                          </w:rPr>
                        </w:pPr>
                        <w:r>
                          <w:rPr>
                            <w:w w:val="105"/>
                            <w:sz w:val="15"/>
                          </w:rPr>
                          <w:t>964</w:t>
                        </w:r>
                      </w:p>
                    </w:tc>
                    <w:tc>
                      <w:tcPr>
                        <w:tcW w:w="842" w:type="dxa"/>
                      </w:tcPr>
                      <w:p>
                        <w:pPr>
                          <w:pStyle w:val="TableParagraph"/>
                          <w:spacing w:line="160" w:lineRule="exact"/>
                          <w:ind w:right="262"/>
                          <w:rPr>
                            <w:sz w:val="15"/>
                          </w:rPr>
                        </w:pPr>
                        <w:r>
                          <w:rPr>
                            <w:w w:val="105"/>
                            <w:sz w:val="15"/>
                          </w:rPr>
                          <w:t>1,194</w:t>
                        </w:r>
                      </w:p>
                    </w:tc>
                    <w:tc>
                      <w:tcPr>
                        <w:tcW w:w="727" w:type="dxa"/>
                      </w:tcPr>
                      <w:p>
                        <w:pPr>
                          <w:pStyle w:val="TableParagraph"/>
                          <w:spacing w:line="159" w:lineRule="exact" w:before="1"/>
                          <w:ind w:left="241" w:right="184"/>
                          <w:jc w:val="center"/>
                          <w:rPr>
                            <w:sz w:val="15"/>
                          </w:rPr>
                        </w:pPr>
                        <w:r>
                          <w:rPr>
                            <w:w w:val="110"/>
                            <w:sz w:val="15"/>
                          </w:rPr>
                          <w:t>384</w:t>
                        </w:r>
                      </w:p>
                    </w:tc>
                    <w:tc>
                      <w:tcPr>
                        <w:tcW w:w="800" w:type="dxa"/>
                      </w:tcPr>
                      <w:p>
                        <w:pPr>
                          <w:pStyle w:val="TableParagraph"/>
                          <w:spacing w:line="159" w:lineRule="exact" w:before="1"/>
                          <w:ind w:right="230"/>
                          <w:rPr>
                            <w:sz w:val="15"/>
                          </w:rPr>
                        </w:pPr>
                        <w:r>
                          <w:rPr>
                            <w:w w:val="105"/>
                            <w:sz w:val="15"/>
                          </w:rPr>
                          <w:t>810</w:t>
                        </w:r>
                      </w:p>
                    </w:tc>
                    <w:tc>
                      <w:tcPr>
                        <w:tcW w:w="755" w:type="dxa"/>
                      </w:tcPr>
                      <w:p>
                        <w:pPr>
                          <w:pStyle w:val="TableParagraph"/>
                          <w:spacing w:line="151" w:lineRule="exact" w:before="8"/>
                          <w:ind w:left="203" w:right="226"/>
                          <w:jc w:val="center"/>
                          <w:rPr>
                            <w:sz w:val="15"/>
                          </w:rPr>
                        </w:pPr>
                        <w:r>
                          <w:rPr>
                            <w:w w:val="105"/>
                            <w:sz w:val="15"/>
                          </w:rPr>
                          <w:t>46.2</w:t>
                        </w:r>
                      </w:p>
                    </w:tc>
                    <w:tc>
                      <w:tcPr>
                        <w:tcW w:w="783" w:type="dxa"/>
                      </w:tcPr>
                      <w:p>
                        <w:pPr>
                          <w:pStyle w:val="TableParagraph"/>
                          <w:spacing w:line="151" w:lineRule="exact" w:before="8"/>
                          <w:ind w:right="250"/>
                          <w:rPr>
                            <w:sz w:val="15"/>
                          </w:rPr>
                        </w:pPr>
                        <w:r>
                          <w:rPr>
                            <w:sz w:val="15"/>
                          </w:rPr>
                          <w:t>43.5</w:t>
                        </w:r>
                      </w:p>
                    </w:tc>
                    <w:tc>
                      <w:tcPr>
                        <w:tcW w:w="600" w:type="dxa"/>
                      </w:tcPr>
                      <w:p>
                        <w:pPr>
                          <w:pStyle w:val="TableParagraph"/>
                          <w:spacing w:line="151" w:lineRule="exact" w:before="8"/>
                          <w:ind w:right="47"/>
                          <w:rPr>
                            <w:sz w:val="15"/>
                          </w:rPr>
                        </w:pPr>
                        <w:r>
                          <w:rPr>
                            <w:w w:val="110"/>
                            <w:sz w:val="15"/>
                          </w:rPr>
                          <w:t>48.5</w:t>
                        </w:r>
                      </w:p>
                    </w:tc>
                  </w:tr>
                  <w:tr>
                    <w:trPr>
                      <w:trHeight w:val="185" w:hRule="atLeast"/>
                    </w:trPr>
                    <w:tc>
                      <w:tcPr>
                        <w:tcW w:w="278" w:type="dxa"/>
                      </w:tcPr>
                      <w:p>
                        <w:pPr>
                          <w:pStyle w:val="TableParagraph"/>
                          <w:spacing w:line="166" w:lineRule="exact"/>
                          <w:ind w:left="32"/>
                          <w:jc w:val="left"/>
                          <w:rPr>
                            <w:rFonts w:ascii="Arial Unicode MS" w:eastAsia="Arial Unicode MS" w:hint="eastAsia"/>
                            <w:sz w:val="14"/>
                          </w:rPr>
                        </w:pPr>
                        <w:r>
                          <w:rPr>
                            <w:rFonts w:ascii="Arial Unicode MS" w:eastAsia="Arial Unicode MS" w:hint="eastAsia"/>
                            <w:w w:val="107"/>
                            <w:sz w:val="14"/>
                          </w:rPr>
                          <w:t>里</w:t>
                        </w:r>
                      </w:p>
                    </w:tc>
                    <w:tc>
                      <w:tcPr>
                        <w:tcW w:w="447" w:type="dxa"/>
                      </w:tcPr>
                      <w:p>
                        <w:pPr>
                          <w:pStyle w:val="TableParagraph"/>
                          <w:spacing w:line="156" w:lineRule="exact" w:before="10"/>
                          <w:ind w:left="94"/>
                          <w:jc w:val="left"/>
                          <w:rPr>
                            <w:rFonts w:ascii="Arial Unicode MS" w:eastAsia="Arial Unicode MS" w:hint="eastAsia"/>
                            <w:sz w:val="13"/>
                          </w:rPr>
                        </w:pPr>
                        <w:r>
                          <w:rPr>
                            <w:rFonts w:ascii="Arial Unicode MS" w:eastAsia="Arial Unicode MS" w:hint="eastAsia"/>
                            <w:w w:val="107"/>
                            <w:sz w:val="13"/>
                          </w:rPr>
                          <w:t>町</w:t>
                        </w:r>
                      </w:p>
                    </w:tc>
                    <w:tc>
                      <w:tcPr>
                        <w:tcW w:w="778" w:type="dxa"/>
                      </w:tcPr>
                      <w:p>
                        <w:pPr>
                          <w:pStyle w:val="TableParagraph"/>
                          <w:spacing w:line="166" w:lineRule="exact"/>
                          <w:ind w:right="227"/>
                          <w:rPr>
                            <w:sz w:val="15"/>
                          </w:rPr>
                        </w:pPr>
                        <w:r>
                          <w:rPr>
                            <w:sz w:val="15"/>
                          </w:rPr>
                          <w:t>1.611</w:t>
                        </w:r>
                      </w:p>
                    </w:tc>
                    <w:tc>
                      <w:tcPr>
                        <w:tcW w:w="783" w:type="dxa"/>
                      </w:tcPr>
                      <w:p>
                        <w:pPr>
                          <w:pStyle w:val="TableParagraph"/>
                          <w:spacing w:line="164" w:lineRule="exact" w:before="1"/>
                          <w:ind w:left="189" w:right="91"/>
                          <w:jc w:val="center"/>
                          <w:rPr>
                            <w:sz w:val="15"/>
                          </w:rPr>
                        </w:pPr>
                        <w:r>
                          <w:rPr>
                            <w:w w:val="105"/>
                            <w:sz w:val="15"/>
                          </w:rPr>
                          <w:t>692</w:t>
                        </w:r>
                      </w:p>
                    </w:tc>
                    <w:tc>
                      <w:tcPr>
                        <w:tcW w:w="772" w:type="dxa"/>
                      </w:tcPr>
                      <w:p>
                        <w:pPr>
                          <w:pStyle w:val="TableParagraph"/>
                          <w:spacing w:line="164" w:lineRule="exact" w:before="1"/>
                          <w:ind w:right="213"/>
                          <w:rPr>
                            <w:sz w:val="15"/>
                          </w:rPr>
                        </w:pPr>
                        <w:r>
                          <w:rPr>
                            <w:w w:val="105"/>
                            <w:sz w:val="15"/>
                          </w:rPr>
                          <w:t>919</w:t>
                        </w:r>
                      </w:p>
                    </w:tc>
                    <w:tc>
                      <w:tcPr>
                        <w:tcW w:w="842" w:type="dxa"/>
                      </w:tcPr>
                      <w:p>
                        <w:pPr>
                          <w:pStyle w:val="TableParagraph"/>
                          <w:spacing w:line="164" w:lineRule="exact" w:before="1"/>
                          <w:ind w:right="270"/>
                          <w:rPr>
                            <w:sz w:val="15"/>
                          </w:rPr>
                        </w:pPr>
                        <w:r>
                          <w:rPr>
                            <w:w w:val="110"/>
                            <w:sz w:val="15"/>
                          </w:rPr>
                          <w:t>1,056</w:t>
                        </w:r>
                      </w:p>
                    </w:tc>
                    <w:tc>
                      <w:tcPr>
                        <w:tcW w:w="727" w:type="dxa"/>
                      </w:tcPr>
                      <w:p>
                        <w:pPr>
                          <w:pStyle w:val="TableParagraph"/>
                          <w:spacing w:line="157" w:lineRule="exact" w:before="9"/>
                          <w:ind w:left="234" w:right="191"/>
                          <w:jc w:val="center"/>
                          <w:rPr>
                            <w:sz w:val="15"/>
                          </w:rPr>
                        </w:pPr>
                        <w:r>
                          <w:rPr>
                            <w:w w:val="110"/>
                            <w:sz w:val="15"/>
                          </w:rPr>
                          <w:t>376</w:t>
                        </w:r>
                      </w:p>
                    </w:tc>
                    <w:tc>
                      <w:tcPr>
                        <w:tcW w:w="800" w:type="dxa"/>
                      </w:tcPr>
                      <w:p>
                        <w:pPr>
                          <w:pStyle w:val="TableParagraph"/>
                          <w:spacing w:line="157" w:lineRule="exact" w:before="9"/>
                          <w:ind w:right="230"/>
                          <w:rPr>
                            <w:sz w:val="15"/>
                          </w:rPr>
                        </w:pPr>
                        <w:r>
                          <w:rPr>
                            <w:w w:val="105"/>
                            <w:sz w:val="15"/>
                          </w:rPr>
                          <w:t>680</w:t>
                        </w:r>
                      </w:p>
                    </w:tc>
                    <w:tc>
                      <w:tcPr>
                        <w:tcW w:w="755" w:type="dxa"/>
                      </w:tcPr>
                      <w:p>
                        <w:pPr>
                          <w:pStyle w:val="TableParagraph"/>
                          <w:spacing w:line="150" w:lineRule="exact" w:before="16"/>
                          <w:ind w:left="203" w:right="226"/>
                          <w:jc w:val="center"/>
                          <w:rPr>
                            <w:sz w:val="15"/>
                          </w:rPr>
                        </w:pPr>
                        <w:r>
                          <w:rPr>
                            <w:w w:val="105"/>
                            <w:sz w:val="15"/>
                          </w:rPr>
                          <w:t>45.2</w:t>
                        </w:r>
                      </w:p>
                    </w:tc>
                    <w:tc>
                      <w:tcPr>
                        <w:tcW w:w="783" w:type="dxa"/>
                      </w:tcPr>
                      <w:p>
                        <w:pPr>
                          <w:pStyle w:val="TableParagraph"/>
                          <w:spacing w:line="150" w:lineRule="exact" w:before="16"/>
                          <w:ind w:right="252"/>
                          <w:rPr>
                            <w:sz w:val="15"/>
                          </w:rPr>
                        </w:pPr>
                        <w:r>
                          <w:rPr>
                            <w:w w:val="105"/>
                            <w:sz w:val="15"/>
                          </w:rPr>
                          <w:t>43.2</w:t>
                        </w:r>
                      </w:p>
                    </w:tc>
                    <w:tc>
                      <w:tcPr>
                        <w:tcW w:w="600" w:type="dxa"/>
                      </w:tcPr>
                      <w:p>
                        <w:pPr>
                          <w:pStyle w:val="TableParagraph"/>
                          <w:spacing w:line="150" w:lineRule="exact" w:before="16"/>
                          <w:ind w:right="58"/>
                          <w:rPr>
                            <w:sz w:val="15"/>
                          </w:rPr>
                        </w:pPr>
                        <w:r>
                          <w:rPr>
                            <w:w w:val="105"/>
                            <w:sz w:val="15"/>
                          </w:rPr>
                          <w:t>46 9</w:t>
                        </w:r>
                      </w:p>
                    </w:tc>
                  </w:tr>
                  <w:tr>
                    <w:trPr>
                      <w:trHeight w:val="186" w:hRule="atLeast"/>
                    </w:trPr>
                    <w:tc>
                      <w:tcPr>
                        <w:tcW w:w="278" w:type="dxa"/>
                      </w:tcPr>
                      <w:p>
                        <w:pPr>
                          <w:pStyle w:val="TableParagraph"/>
                          <w:spacing w:line="167" w:lineRule="exact"/>
                          <w:ind w:left="36"/>
                          <w:jc w:val="left"/>
                          <w:rPr>
                            <w:rFonts w:ascii="Arial Unicode MS" w:eastAsia="Arial Unicode MS" w:hint="eastAsia"/>
                            <w:sz w:val="13"/>
                          </w:rPr>
                        </w:pPr>
                        <w:r>
                          <w:rPr>
                            <w:rFonts w:ascii="Arial Unicode MS" w:eastAsia="Arial Unicode MS" w:hint="eastAsia"/>
                            <w:w w:val="106"/>
                            <w:sz w:val="13"/>
                          </w:rPr>
                          <w:t>田</w:t>
                        </w:r>
                      </w:p>
                    </w:tc>
                    <w:tc>
                      <w:tcPr>
                        <w:tcW w:w="447" w:type="dxa"/>
                      </w:tcPr>
                      <w:p>
                        <w:pPr>
                          <w:pStyle w:val="TableParagraph"/>
                          <w:spacing w:line="162" w:lineRule="exact" w:before="4"/>
                          <w:ind w:left="101"/>
                          <w:jc w:val="left"/>
                          <w:rPr>
                            <w:rFonts w:ascii="Arial Unicode MS" w:eastAsia="Arial Unicode MS" w:hint="eastAsia"/>
                            <w:sz w:val="13"/>
                          </w:rPr>
                        </w:pPr>
                        <w:r>
                          <w:rPr>
                            <w:rFonts w:ascii="Arial Unicode MS" w:eastAsia="Arial Unicode MS" w:hint="eastAsia"/>
                            <w:w w:val="106"/>
                            <w:sz w:val="13"/>
                          </w:rPr>
                          <w:t>町</w:t>
                        </w:r>
                      </w:p>
                    </w:tc>
                    <w:tc>
                      <w:tcPr>
                        <w:tcW w:w="778" w:type="dxa"/>
                      </w:tcPr>
                      <w:p>
                        <w:pPr>
                          <w:pStyle w:val="TableParagraph"/>
                          <w:spacing w:line="167" w:lineRule="exact"/>
                          <w:ind w:right="217"/>
                          <w:rPr>
                            <w:sz w:val="15"/>
                          </w:rPr>
                        </w:pPr>
                        <w:r>
                          <w:rPr>
                            <w:sz w:val="15"/>
                          </w:rPr>
                          <w:t>2,148</w:t>
                        </w:r>
                      </w:p>
                    </w:tc>
                    <w:tc>
                      <w:tcPr>
                        <w:tcW w:w="783" w:type="dxa"/>
                      </w:tcPr>
                      <w:p>
                        <w:pPr>
                          <w:pStyle w:val="TableParagraph"/>
                          <w:spacing w:line="167" w:lineRule="exact"/>
                          <w:ind w:left="189" w:right="87"/>
                          <w:jc w:val="center"/>
                          <w:rPr>
                            <w:sz w:val="15"/>
                          </w:rPr>
                        </w:pPr>
                        <w:r>
                          <w:rPr>
                            <w:sz w:val="15"/>
                          </w:rPr>
                          <w:t>971</w:t>
                        </w:r>
                      </w:p>
                    </w:tc>
                    <w:tc>
                      <w:tcPr>
                        <w:tcW w:w="772" w:type="dxa"/>
                      </w:tcPr>
                      <w:p>
                        <w:pPr>
                          <w:pStyle w:val="TableParagraph"/>
                          <w:spacing w:line="167" w:lineRule="exact"/>
                          <w:ind w:right="213"/>
                          <w:rPr>
                            <w:sz w:val="15"/>
                          </w:rPr>
                        </w:pPr>
                        <w:r>
                          <w:rPr>
                            <w:sz w:val="15"/>
                          </w:rPr>
                          <w:t>1,177</w:t>
                        </w:r>
                      </w:p>
                    </w:tc>
                    <w:tc>
                      <w:tcPr>
                        <w:tcW w:w="842" w:type="dxa"/>
                      </w:tcPr>
                      <w:p>
                        <w:pPr>
                          <w:pStyle w:val="TableParagraph"/>
                          <w:spacing w:line="163" w:lineRule="exact" w:before="3"/>
                          <w:ind w:right="262"/>
                          <w:rPr>
                            <w:sz w:val="15"/>
                          </w:rPr>
                        </w:pPr>
                        <w:r>
                          <w:rPr>
                            <w:w w:val="110"/>
                            <w:sz w:val="15"/>
                          </w:rPr>
                          <w:t>1,513</w:t>
                        </w:r>
                      </w:p>
                    </w:tc>
                    <w:tc>
                      <w:tcPr>
                        <w:tcW w:w="727" w:type="dxa"/>
                      </w:tcPr>
                      <w:p>
                        <w:pPr>
                          <w:pStyle w:val="TableParagraph"/>
                          <w:spacing w:line="156" w:lineRule="exact" w:before="10"/>
                          <w:ind w:left="241" w:right="186"/>
                          <w:jc w:val="center"/>
                          <w:rPr>
                            <w:sz w:val="15"/>
                          </w:rPr>
                        </w:pPr>
                        <w:r>
                          <w:rPr>
                            <w:w w:val="110"/>
                            <w:sz w:val="15"/>
                          </w:rPr>
                          <w:t>525</w:t>
                        </w:r>
                      </w:p>
                    </w:tc>
                    <w:tc>
                      <w:tcPr>
                        <w:tcW w:w="800" w:type="dxa"/>
                      </w:tcPr>
                      <w:p>
                        <w:pPr>
                          <w:pStyle w:val="TableParagraph"/>
                          <w:spacing w:line="156" w:lineRule="exact" w:before="10"/>
                          <w:ind w:right="234"/>
                          <w:rPr>
                            <w:sz w:val="15"/>
                          </w:rPr>
                        </w:pPr>
                        <w:r>
                          <w:rPr>
                            <w:sz w:val="15"/>
                          </w:rPr>
                          <w:t>988</w:t>
                        </w:r>
                      </w:p>
                    </w:tc>
                    <w:tc>
                      <w:tcPr>
                        <w:tcW w:w="755" w:type="dxa"/>
                      </w:tcPr>
                      <w:p>
                        <w:pPr>
                          <w:pStyle w:val="TableParagraph"/>
                          <w:spacing w:line="163" w:lineRule="exact" w:before="3"/>
                          <w:ind w:left="193" w:right="226"/>
                          <w:jc w:val="center"/>
                          <w:rPr>
                            <w:sz w:val="15"/>
                          </w:rPr>
                        </w:pPr>
                        <w:r>
                          <w:rPr>
                            <w:sz w:val="15"/>
                          </w:rPr>
                          <w:t>44.1</w:t>
                        </w:r>
                      </w:p>
                    </w:tc>
                    <w:tc>
                      <w:tcPr>
                        <w:tcW w:w="783" w:type="dxa"/>
                      </w:tcPr>
                      <w:p>
                        <w:pPr>
                          <w:pStyle w:val="TableParagraph"/>
                          <w:spacing w:line="156" w:lineRule="exact" w:before="10"/>
                          <w:ind w:right="248"/>
                          <w:rPr>
                            <w:sz w:val="15"/>
                          </w:rPr>
                        </w:pPr>
                        <w:r>
                          <w:rPr>
                            <w:w w:val="105"/>
                            <w:sz w:val="15"/>
                          </w:rPr>
                          <w:t>42 1</w:t>
                        </w:r>
                      </w:p>
                    </w:tc>
                    <w:tc>
                      <w:tcPr>
                        <w:tcW w:w="600" w:type="dxa"/>
                      </w:tcPr>
                      <w:p>
                        <w:pPr>
                          <w:pStyle w:val="TableParagraph"/>
                          <w:spacing w:line="156" w:lineRule="exact" w:before="10"/>
                          <w:ind w:right="52"/>
                          <w:rPr>
                            <w:sz w:val="15"/>
                          </w:rPr>
                        </w:pPr>
                        <w:r>
                          <w:rPr>
                            <w:w w:val="105"/>
                            <w:sz w:val="15"/>
                          </w:rPr>
                          <w:t>46.0</w:t>
                        </w:r>
                      </w:p>
                    </w:tc>
                  </w:tr>
                  <w:tr>
                    <w:trPr>
                      <w:trHeight w:val="183" w:hRule="atLeast"/>
                    </w:trPr>
                    <w:tc>
                      <w:tcPr>
                        <w:tcW w:w="278" w:type="dxa"/>
                      </w:tcPr>
                      <w:p>
                        <w:pPr>
                          <w:pStyle w:val="TableParagraph"/>
                          <w:jc w:val="left"/>
                          <w:rPr>
                            <w:sz w:val="12"/>
                          </w:rPr>
                        </w:pPr>
                      </w:p>
                    </w:tc>
                    <w:tc>
                      <w:tcPr>
                        <w:tcW w:w="447" w:type="dxa"/>
                      </w:tcPr>
                      <w:p>
                        <w:pPr>
                          <w:pStyle w:val="TableParagraph"/>
                          <w:spacing w:line="158" w:lineRule="exact" w:before="5"/>
                          <w:ind w:left="102"/>
                          <w:jc w:val="left"/>
                          <w:rPr>
                            <w:rFonts w:ascii="Arial Unicode MS" w:eastAsia="Arial Unicode MS" w:hint="eastAsia"/>
                            <w:sz w:val="13"/>
                          </w:rPr>
                        </w:pPr>
                        <w:r>
                          <w:rPr>
                            <w:rFonts w:ascii="Arial Unicode MS" w:eastAsia="Arial Unicode MS" w:hint="eastAsia"/>
                            <w:w w:val="108"/>
                            <w:sz w:val="13"/>
                          </w:rPr>
                          <w:t>村</w:t>
                        </w:r>
                      </w:p>
                    </w:tc>
                    <w:tc>
                      <w:tcPr>
                        <w:tcW w:w="778" w:type="dxa"/>
                      </w:tcPr>
                      <w:p>
                        <w:pPr>
                          <w:pStyle w:val="TableParagraph"/>
                          <w:spacing w:line="164" w:lineRule="exact"/>
                          <w:ind w:right="219"/>
                          <w:rPr>
                            <w:sz w:val="15"/>
                          </w:rPr>
                        </w:pPr>
                        <w:r>
                          <w:rPr>
                            <w:w w:val="105"/>
                            <w:sz w:val="15"/>
                          </w:rPr>
                          <w:t>461</w:t>
                        </w:r>
                      </w:p>
                    </w:tc>
                    <w:tc>
                      <w:tcPr>
                        <w:tcW w:w="783" w:type="dxa"/>
                      </w:tcPr>
                      <w:p>
                        <w:pPr>
                          <w:pStyle w:val="TableParagraph"/>
                          <w:spacing w:line="164" w:lineRule="exact"/>
                          <w:ind w:left="189" w:right="76"/>
                          <w:jc w:val="center"/>
                          <w:rPr>
                            <w:sz w:val="15"/>
                          </w:rPr>
                        </w:pPr>
                        <w:r>
                          <w:rPr>
                            <w:w w:val="105"/>
                            <w:sz w:val="15"/>
                          </w:rPr>
                          <w:t>214</w:t>
                        </w:r>
                      </w:p>
                    </w:tc>
                    <w:tc>
                      <w:tcPr>
                        <w:tcW w:w="772" w:type="dxa"/>
                      </w:tcPr>
                      <w:p>
                        <w:pPr>
                          <w:pStyle w:val="TableParagraph"/>
                          <w:spacing w:line="159" w:lineRule="exact" w:before="4"/>
                          <w:ind w:right="205"/>
                          <w:rPr>
                            <w:sz w:val="15"/>
                          </w:rPr>
                        </w:pPr>
                        <w:r>
                          <w:rPr>
                            <w:w w:val="105"/>
                            <w:sz w:val="15"/>
                          </w:rPr>
                          <w:t>247</w:t>
                        </w:r>
                      </w:p>
                    </w:tc>
                    <w:tc>
                      <w:tcPr>
                        <w:tcW w:w="842" w:type="dxa"/>
                      </w:tcPr>
                      <w:p>
                        <w:pPr>
                          <w:pStyle w:val="TableParagraph"/>
                          <w:spacing w:line="159" w:lineRule="exact" w:before="4"/>
                          <w:ind w:right="267"/>
                          <w:rPr>
                            <w:sz w:val="15"/>
                          </w:rPr>
                        </w:pPr>
                        <w:r>
                          <w:rPr>
                            <w:w w:val="110"/>
                            <w:sz w:val="15"/>
                          </w:rPr>
                          <w:t>319</w:t>
                        </w:r>
                      </w:p>
                    </w:tc>
                    <w:tc>
                      <w:tcPr>
                        <w:tcW w:w="727" w:type="dxa"/>
                      </w:tcPr>
                      <w:p>
                        <w:pPr>
                          <w:pStyle w:val="TableParagraph"/>
                          <w:spacing w:line="159" w:lineRule="exact" w:before="4"/>
                          <w:ind w:left="241" w:right="190"/>
                          <w:jc w:val="center"/>
                          <w:rPr>
                            <w:sz w:val="15"/>
                          </w:rPr>
                        </w:pPr>
                        <w:r>
                          <w:rPr>
                            <w:w w:val="110"/>
                            <w:sz w:val="15"/>
                          </w:rPr>
                          <w:t>113</w:t>
                        </w:r>
                      </w:p>
                    </w:tc>
                    <w:tc>
                      <w:tcPr>
                        <w:tcW w:w="800" w:type="dxa"/>
                      </w:tcPr>
                      <w:p>
                        <w:pPr>
                          <w:pStyle w:val="TableParagraph"/>
                          <w:spacing w:line="159" w:lineRule="exact" w:before="4"/>
                          <w:ind w:right="229"/>
                          <w:rPr>
                            <w:sz w:val="15"/>
                          </w:rPr>
                        </w:pPr>
                        <w:r>
                          <w:rPr>
                            <w:w w:val="105"/>
                            <w:sz w:val="15"/>
                          </w:rPr>
                          <w:t>206</w:t>
                        </w:r>
                      </w:p>
                    </w:tc>
                    <w:tc>
                      <w:tcPr>
                        <w:tcW w:w="755" w:type="dxa"/>
                      </w:tcPr>
                      <w:p>
                        <w:pPr>
                          <w:pStyle w:val="TableParagraph"/>
                          <w:spacing w:line="152" w:lineRule="exact" w:before="11"/>
                          <w:ind w:left="203" w:right="226"/>
                          <w:jc w:val="center"/>
                          <w:rPr>
                            <w:sz w:val="15"/>
                          </w:rPr>
                        </w:pPr>
                        <w:r>
                          <w:rPr>
                            <w:w w:val="105"/>
                            <w:sz w:val="15"/>
                          </w:rPr>
                          <w:t>47.2</w:t>
                        </w:r>
                      </w:p>
                    </w:tc>
                    <w:tc>
                      <w:tcPr>
                        <w:tcW w:w="783" w:type="dxa"/>
                      </w:tcPr>
                      <w:p>
                        <w:pPr>
                          <w:pStyle w:val="TableParagraph"/>
                          <w:spacing w:line="152" w:lineRule="exact" w:before="11"/>
                          <w:ind w:right="249"/>
                          <w:rPr>
                            <w:sz w:val="15"/>
                          </w:rPr>
                        </w:pPr>
                        <w:r>
                          <w:rPr>
                            <w:w w:val="105"/>
                            <w:sz w:val="15"/>
                          </w:rPr>
                          <w:t>44 6</w:t>
                        </w:r>
                      </w:p>
                    </w:tc>
                    <w:tc>
                      <w:tcPr>
                        <w:tcW w:w="600" w:type="dxa"/>
                      </w:tcPr>
                      <w:p>
                        <w:pPr>
                          <w:pStyle w:val="TableParagraph"/>
                          <w:spacing w:line="152" w:lineRule="exact" w:before="11"/>
                          <w:ind w:right="52"/>
                          <w:rPr>
                            <w:sz w:val="15"/>
                          </w:rPr>
                        </w:pPr>
                        <w:r>
                          <w:rPr>
                            <w:w w:val="105"/>
                            <w:sz w:val="15"/>
                          </w:rPr>
                          <w:t>49.4</w:t>
                        </w:r>
                      </w:p>
                    </w:tc>
                  </w:tr>
                  <w:tr>
                    <w:trPr>
                      <w:trHeight w:val="191" w:hRule="atLeast"/>
                    </w:trPr>
                    <w:tc>
                      <w:tcPr>
                        <w:tcW w:w="278" w:type="dxa"/>
                      </w:tcPr>
                      <w:p>
                        <w:pPr>
                          <w:pStyle w:val="TableParagraph"/>
                          <w:spacing w:before="5"/>
                          <w:ind w:left="39"/>
                          <w:jc w:val="left"/>
                          <w:rPr>
                            <w:rFonts w:ascii="Arial Unicode MS" w:eastAsia="Arial Unicode MS" w:hint="eastAsia"/>
                            <w:sz w:val="12"/>
                          </w:rPr>
                        </w:pPr>
                        <w:r>
                          <w:rPr>
                            <w:rFonts w:ascii="Arial Unicode MS" w:eastAsia="Arial Unicode MS" w:hint="eastAsia"/>
                            <w:w w:val="89"/>
                            <w:sz w:val="12"/>
                          </w:rPr>
                          <w:t>泊</w:t>
                        </w:r>
                      </w:p>
                    </w:tc>
                    <w:tc>
                      <w:tcPr>
                        <w:tcW w:w="447" w:type="dxa"/>
                      </w:tcPr>
                      <w:p>
                        <w:pPr>
                          <w:pStyle w:val="TableParagraph"/>
                          <w:spacing w:line="169" w:lineRule="exact" w:before="2"/>
                          <w:ind w:left="102"/>
                          <w:jc w:val="left"/>
                          <w:rPr>
                            <w:rFonts w:ascii="Arial Unicode MS" w:eastAsia="Arial Unicode MS" w:hint="eastAsia"/>
                            <w:sz w:val="13"/>
                          </w:rPr>
                        </w:pPr>
                        <w:r>
                          <w:rPr>
                            <w:rFonts w:ascii="Arial Unicode MS" w:eastAsia="Arial Unicode MS" w:hint="eastAsia"/>
                            <w:w w:val="89"/>
                            <w:sz w:val="13"/>
                          </w:rPr>
                          <w:t>村</w:t>
                        </w:r>
                      </w:p>
                    </w:tc>
                    <w:tc>
                      <w:tcPr>
                        <w:tcW w:w="778" w:type="dxa"/>
                      </w:tcPr>
                      <w:p>
                        <w:pPr>
                          <w:pStyle w:val="TableParagraph"/>
                          <w:spacing w:line="166" w:lineRule="exact"/>
                          <w:ind w:right="209"/>
                          <w:rPr>
                            <w:sz w:val="15"/>
                          </w:rPr>
                        </w:pPr>
                        <w:r>
                          <w:rPr>
                            <w:w w:val="110"/>
                            <w:sz w:val="15"/>
                          </w:rPr>
                          <w:t>554</w:t>
                        </w:r>
                      </w:p>
                    </w:tc>
                    <w:tc>
                      <w:tcPr>
                        <w:tcW w:w="783" w:type="dxa"/>
                      </w:tcPr>
                      <w:p>
                        <w:pPr>
                          <w:pStyle w:val="TableParagraph"/>
                          <w:spacing w:line="171" w:lineRule="exact" w:before="1"/>
                          <w:ind w:left="189" w:right="67"/>
                          <w:jc w:val="center"/>
                          <w:rPr>
                            <w:sz w:val="15"/>
                          </w:rPr>
                        </w:pPr>
                        <w:r>
                          <w:rPr>
                            <w:w w:val="110"/>
                            <w:sz w:val="15"/>
                          </w:rPr>
                          <w:t>224</w:t>
                        </w:r>
                      </w:p>
                    </w:tc>
                    <w:tc>
                      <w:tcPr>
                        <w:tcW w:w="772" w:type="dxa"/>
                      </w:tcPr>
                      <w:p>
                        <w:pPr>
                          <w:pStyle w:val="TableParagraph"/>
                          <w:spacing w:line="171" w:lineRule="exact" w:before="1"/>
                          <w:ind w:right="199"/>
                          <w:rPr>
                            <w:sz w:val="15"/>
                          </w:rPr>
                        </w:pPr>
                        <w:r>
                          <w:rPr>
                            <w:w w:val="105"/>
                            <w:sz w:val="15"/>
                          </w:rPr>
                          <w:t>330</w:t>
                        </w:r>
                      </w:p>
                    </w:tc>
                    <w:tc>
                      <w:tcPr>
                        <w:tcW w:w="842" w:type="dxa"/>
                      </w:tcPr>
                      <w:p>
                        <w:pPr>
                          <w:pStyle w:val="TableParagraph"/>
                          <w:spacing w:line="163" w:lineRule="exact" w:before="8"/>
                          <w:ind w:right="264"/>
                          <w:rPr>
                            <w:sz w:val="15"/>
                          </w:rPr>
                        </w:pPr>
                        <w:r>
                          <w:rPr>
                            <w:w w:val="105"/>
                            <w:sz w:val="15"/>
                          </w:rPr>
                          <w:t>335</w:t>
                        </w:r>
                      </w:p>
                    </w:tc>
                    <w:tc>
                      <w:tcPr>
                        <w:tcW w:w="727" w:type="dxa"/>
                      </w:tcPr>
                      <w:p>
                        <w:pPr>
                          <w:pStyle w:val="TableParagraph"/>
                          <w:spacing w:line="171" w:lineRule="exact" w:before="1"/>
                          <w:ind w:left="237" w:right="191"/>
                          <w:jc w:val="center"/>
                          <w:rPr>
                            <w:sz w:val="15"/>
                          </w:rPr>
                        </w:pPr>
                        <w:r>
                          <w:rPr>
                            <w:w w:val="110"/>
                            <w:sz w:val="15"/>
                          </w:rPr>
                          <w:t>129</w:t>
                        </w:r>
                      </w:p>
                    </w:tc>
                    <w:tc>
                      <w:tcPr>
                        <w:tcW w:w="800" w:type="dxa"/>
                      </w:tcPr>
                      <w:p>
                        <w:pPr>
                          <w:pStyle w:val="TableParagraph"/>
                          <w:spacing w:line="163" w:lineRule="exact" w:before="8"/>
                          <w:ind w:right="229"/>
                          <w:rPr>
                            <w:sz w:val="15"/>
                          </w:rPr>
                        </w:pPr>
                        <w:r>
                          <w:rPr>
                            <w:w w:val="105"/>
                            <w:sz w:val="15"/>
                          </w:rPr>
                          <w:t>206</w:t>
                        </w:r>
                      </w:p>
                    </w:tc>
                    <w:tc>
                      <w:tcPr>
                        <w:tcW w:w="755" w:type="dxa"/>
                      </w:tcPr>
                      <w:p>
                        <w:pPr>
                          <w:pStyle w:val="TableParagraph"/>
                          <w:spacing w:line="163" w:lineRule="exact" w:before="8"/>
                          <w:ind w:left="208" w:right="221"/>
                          <w:jc w:val="center"/>
                          <w:rPr>
                            <w:sz w:val="15"/>
                          </w:rPr>
                        </w:pPr>
                        <w:r>
                          <w:rPr>
                            <w:w w:val="105"/>
                            <w:sz w:val="15"/>
                          </w:rPr>
                          <w:t>43.8</w:t>
                        </w:r>
                      </w:p>
                    </w:tc>
                    <w:tc>
                      <w:tcPr>
                        <w:tcW w:w="783" w:type="dxa"/>
                      </w:tcPr>
                      <w:p>
                        <w:pPr>
                          <w:pStyle w:val="TableParagraph"/>
                          <w:spacing w:line="163" w:lineRule="exact" w:before="8"/>
                          <w:ind w:right="252"/>
                          <w:rPr>
                            <w:sz w:val="15"/>
                          </w:rPr>
                        </w:pPr>
                        <w:r>
                          <w:rPr>
                            <w:sz w:val="15"/>
                          </w:rPr>
                          <w:t>41.6</w:t>
                        </w:r>
                      </w:p>
                    </w:tc>
                    <w:tc>
                      <w:tcPr>
                        <w:tcW w:w="600" w:type="dxa"/>
                      </w:tcPr>
                      <w:p>
                        <w:pPr>
                          <w:pStyle w:val="TableParagraph"/>
                          <w:spacing w:line="163" w:lineRule="exact" w:before="8"/>
                          <w:ind w:right="57"/>
                          <w:rPr>
                            <w:sz w:val="15"/>
                          </w:rPr>
                        </w:pPr>
                        <w:r>
                          <w:rPr>
                            <w:w w:val="105"/>
                            <w:sz w:val="15"/>
                          </w:rPr>
                          <w:t>45 8</w:t>
                        </w:r>
                      </w:p>
                    </w:tc>
                  </w:tr>
                </w:tbl>
                <w:p>
                  <w:pPr>
                    <w:pStyle w:val="BodyText"/>
                  </w:pPr>
                </w:p>
              </w:txbxContent>
            </v:textbox>
            <w10:wrap type="none"/>
          </v:shape>
        </w:pict>
      </w:r>
      <w:r>
        <w:rPr>
          <w:rFonts w:ascii="Arial Unicode MS" w:eastAsia="Arial Unicode MS" w:hint="eastAsia"/>
          <w:w w:val="110"/>
          <w:sz w:val="13"/>
        </w:rPr>
        <w:t>板柳北金木津中</w:t>
      </w:r>
    </w:p>
    <w:p>
      <w:pPr>
        <w:spacing w:before="13"/>
        <w:ind w:left="175" w:right="10001" w:hanging="10"/>
        <w:jc w:val="left"/>
        <w:rPr>
          <w:rFonts w:ascii="Arial Unicode MS" w:eastAsia="Arial Unicode MS" w:hint="eastAsia"/>
          <w:sz w:val="13"/>
        </w:rPr>
      </w:pPr>
      <w:r>
        <w:rPr>
          <w:rFonts w:ascii="Arial Unicode MS" w:eastAsia="Arial Unicode MS" w:hint="eastAsia"/>
          <w:w w:val="105"/>
          <w:sz w:val="13"/>
        </w:rPr>
        <w:t>窮 鶴 </w:t>
      </w:r>
      <w:r>
        <w:rPr>
          <w:rFonts w:ascii="Arial Unicode MS" w:eastAsia="Arial Unicode MS" w:hint="eastAsia"/>
          <w:spacing w:val="-7"/>
          <w:w w:val="105"/>
          <w:sz w:val="13"/>
        </w:rPr>
        <w:t>郡市浦</w:t>
      </w:r>
    </w:p>
    <w:p>
      <w:pPr>
        <w:pStyle w:val="BodyText"/>
        <w:spacing w:line="169" w:lineRule="exact"/>
        <w:ind w:left="396"/>
      </w:pPr>
      <w:r>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7"/>
        <w:ind w:left="400" w:right="0" w:firstLine="0"/>
        <w:jc w:val="left"/>
        <w:rPr>
          <w:rFonts w:ascii="Arial Unicode MS" w:eastAsia="Arial Unicode MS" w:hint="eastAsia"/>
          <w:sz w:val="13"/>
        </w:rPr>
      </w:pPr>
      <w:r>
        <w:rPr/>
        <w:pict>
          <v:line style="position:absolute;mso-position-horizontal-relative:page;mso-position-vertical-relative:paragraph;z-index:22168" from="39.334332pt,20.748971pt" to="39.334332pt,-36.228352pt" stroked="true" strokeweight=".721731pt" strokecolor="#000000">
            <v:stroke dashstyle="solid"/>
            <w10:wrap type="none"/>
          </v:line>
        </w:pict>
      </w:r>
      <w:r>
        <w:rPr/>
        <w:pict>
          <v:shape style="position:absolute;margin-left:27.786638pt;margin-top:-101.703575pt;width:407.1pt;height:263.1pt;mso-position-horizontal-relative:page;mso-position-vertical-relative:paragraph;z-index:22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
                    <w:gridCol w:w="750"/>
                    <w:gridCol w:w="579"/>
                    <w:gridCol w:w="777"/>
                    <w:gridCol w:w="778"/>
                    <w:gridCol w:w="838"/>
                    <w:gridCol w:w="726"/>
                    <w:gridCol w:w="578"/>
                    <w:gridCol w:w="978"/>
                    <w:gridCol w:w="788"/>
                    <w:gridCol w:w="590"/>
                  </w:tblGrid>
                  <w:tr>
                    <w:trPr>
                      <w:trHeight w:val="188" w:hRule="atLeast"/>
                    </w:trPr>
                    <w:tc>
                      <w:tcPr>
                        <w:tcW w:w="2081" w:type="dxa"/>
                        <w:gridSpan w:val="3"/>
                      </w:tcPr>
                      <w:p>
                        <w:pPr>
                          <w:pStyle w:val="TableParagraph"/>
                          <w:tabs>
                            <w:tab w:pos="1498" w:val="left" w:leader="none"/>
                          </w:tabs>
                          <w:spacing w:line="168" w:lineRule="exact"/>
                          <w:ind w:left="273"/>
                          <w:jc w:val="left"/>
                          <w:rPr>
                            <w:sz w:val="15"/>
                          </w:rPr>
                        </w:pPr>
                        <w:r>
                          <w:rPr>
                            <w:rFonts w:ascii="Arial Unicode MS" w:eastAsia="Arial Unicode MS" w:hint="eastAsia"/>
                            <w:w w:val="145"/>
                            <w:sz w:val="13"/>
                          </w:rPr>
                          <w:t>野辺地町</w:t>
                          <w:tab/>
                        </w:r>
                        <w:r>
                          <w:rPr>
                            <w:w w:val="125"/>
                            <w:position w:val="1"/>
                            <w:sz w:val="15"/>
                          </w:rPr>
                          <w:t>1,865</w:t>
                        </w:r>
                      </w:p>
                    </w:tc>
                    <w:tc>
                      <w:tcPr>
                        <w:tcW w:w="777" w:type="dxa"/>
                      </w:tcPr>
                      <w:p>
                        <w:pPr>
                          <w:pStyle w:val="TableParagraph"/>
                          <w:spacing w:line="160" w:lineRule="exact" w:before="8"/>
                          <w:ind w:left="194" w:right="99"/>
                          <w:jc w:val="center"/>
                          <w:rPr>
                            <w:sz w:val="15"/>
                          </w:rPr>
                        </w:pPr>
                        <w:r>
                          <w:rPr>
                            <w:w w:val="105"/>
                            <w:sz w:val="15"/>
                          </w:rPr>
                          <w:t>772</w:t>
                        </w:r>
                      </w:p>
                    </w:tc>
                    <w:tc>
                      <w:tcPr>
                        <w:tcW w:w="778" w:type="dxa"/>
                      </w:tcPr>
                      <w:p>
                        <w:pPr>
                          <w:pStyle w:val="TableParagraph"/>
                          <w:spacing w:line="167" w:lineRule="exact" w:before="1"/>
                          <w:ind w:right="204"/>
                          <w:rPr>
                            <w:sz w:val="15"/>
                          </w:rPr>
                        </w:pPr>
                        <w:r>
                          <w:rPr>
                            <w:w w:val="105"/>
                            <w:sz w:val="15"/>
                          </w:rPr>
                          <w:t>1,093</w:t>
                        </w:r>
                      </w:p>
                    </w:tc>
                    <w:tc>
                      <w:tcPr>
                        <w:tcW w:w="838" w:type="dxa"/>
                      </w:tcPr>
                      <w:p>
                        <w:pPr>
                          <w:pStyle w:val="TableParagraph"/>
                          <w:spacing w:line="167" w:lineRule="exact" w:before="1"/>
                          <w:ind w:right="270"/>
                          <w:rPr>
                            <w:sz w:val="15"/>
                          </w:rPr>
                        </w:pPr>
                        <w:r>
                          <w:rPr>
                            <w:w w:val="105"/>
                            <w:sz w:val="15"/>
                          </w:rPr>
                          <w:t>1,337</w:t>
                        </w:r>
                      </w:p>
                    </w:tc>
                    <w:tc>
                      <w:tcPr>
                        <w:tcW w:w="726" w:type="dxa"/>
                      </w:tcPr>
                      <w:p>
                        <w:pPr>
                          <w:pStyle w:val="TableParagraph"/>
                          <w:spacing w:line="160" w:lineRule="exact" w:before="8"/>
                          <w:ind w:left="234" w:right="186"/>
                          <w:jc w:val="center"/>
                          <w:rPr>
                            <w:sz w:val="15"/>
                          </w:rPr>
                        </w:pPr>
                        <w:r>
                          <w:rPr>
                            <w:w w:val="110"/>
                            <w:sz w:val="15"/>
                          </w:rPr>
                          <w:t>476</w:t>
                        </w:r>
                      </w:p>
                    </w:tc>
                    <w:tc>
                      <w:tcPr>
                        <w:tcW w:w="578" w:type="dxa"/>
                      </w:tcPr>
                      <w:p>
                        <w:pPr>
                          <w:pStyle w:val="TableParagraph"/>
                          <w:spacing w:line="160" w:lineRule="exact" w:before="8"/>
                          <w:ind w:right="15"/>
                          <w:rPr>
                            <w:sz w:val="15"/>
                          </w:rPr>
                        </w:pPr>
                        <w:r>
                          <w:rPr>
                            <w:w w:val="105"/>
                            <w:sz w:val="15"/>
                          </w:rPr>
                          <w:t>861</w:t>
                        </w:r>
                      </w:p>
                    </w:tc>
                    <w:tc>
                      <w:tcPr>
                        <w:tcW w:w="978" w:type="dxa"/>
                      </w:tcPr>
                      <w:p>
                        <w:pPr>
                          <w:pStyle w:val="TableParagraph"/>
                          <w:spacing w:line="153" w:lineRule="exact" w:before="15"/>
                          <w:ind w:right="250"/>
                          <w:rPr>
                            <w:sz w:val="15"/>
                          </w:rPr>
                        </w:pPr>
                        <w:r>
                          <w:rPr>
                            <w:w w:val="105"/>
                            <w:sz w:val="15"/>
                          </w:rPr>
                          <w:t>43.6</w:t>
                        </w:r>
                      </w:p>
                    </w:tc>
                    <w:tc>
                      <w:tcPr>
                        <w:tcW w:w="788" w:type="dxa"/>
                      </w:tcPr>
                      <w:p>
                        <w:pPr>
                          <w:pStyle w:val="TableParagraph"/>
                          <w:spacing w:line="153" w:lineRule="exact" w:before="15"/>
                          <w:ind w:right="286"/>
                          <w:rPr>
                            <w:sz w:val="15"/>
                          </w:rPr>
                        </w:pPr>
                        <w:r>
                          <w:rPr>
                            <w:sz w:val="15"/>
                          </w:rPr>
                          <w:t>414</w:t>
                        </w:r>
                      </w:p>
                    </w:tc>
                    <w:tc>
                      <w:tcPr>
                        <w:tcW w:w="590" w:type="dxa"/>
                      </w:tcPr>
                      <w:p>
                        <w:pPr>
                          <w:pStyle w:val="TableParagraph"/>
                          <w:spacing w:line="153" w:lineRule="exact" w:before="15"/>
                          <w:ind w:left="255"/>
                          <w:jc w:val="left"/>
                          <w:rPr>
                            <w:sz w:val="15"/>
                          </w:rPr>
                        </w:pPr>
                        <w:r>
                          <w:rPr>
                            <w:w w:val="105"/>
                            <w:sz w:val="15"/>
                          </w:rPr>
                          <w:t>45.5</w:t>
                        </w:r>
                      </w:p>
                    </w:tc>
                  </w:tr>
                  <w:tr>
                    <w:trPr>
                      <w:trHeight w:val="185" w:hRule="atLeast"/>
                    </w:trPr>
                    <w:tc>
                      <w:tcPr>
                        <w:tcW w:w="752" w:type="dxa"/>
                      </w:tcPr>
                      <w:p>
                        <w:pPr>
                          <w:pStyle w:val="TableParagraph"/>
                          <w:spacing w:line="163" w:lineRule="exact"/>
                          <w:ind w:left="271"/>
                          <w:jc w:val="left"/>
                          <w:rPr>
                            <w:rFonts w:ascii="Arial Unicode MS" w:eastAsia="Arial Unicode MS" w:hint="eastAsia"/>
                            <w:sz w:val="13"/>
                          </w:rPr>
                        </w:pPr>
                        <w:r>
                          <w:rPr>
                            <w:rFonts w:ascii="Arial Unicode MS" w:eastAsia="Arial Unicode MS" w:hint="eastAsia"/>
                            <w:w w:val="105"/>
                            <w:sz w:val="13"/>
                          </w:rPr>
                          <w:t>七戸</w:t>
                        </w:r>
                      </w:p>
                    </w:tc>
                    <w:tc>
                      <w:tcPr>
                        <w:tcW w:w="750" w:type="dxa"/>
                      </w:tcPr>
                      <w:p>
                        <w:pPr>
                          <w:pStyle w:val="TableParagraph"/>
                          <w:spacing w:line="156" w:lineRule="exact" w:before="7"/>
                          <w:ind w:left="201"/>
                          <w:jc w:val="left"/>
                          <w:rPr>
                            <w:rFonts w:ascii="Arial Unicode MS" w:eastAsia="Arial Unicode MS" w:hint="eastAsia"/>
                            <w:sz w:val="13"/>
                          </w:rPr>
                        </w:pPr>
                        <w:r>
                          <w:rPr>
                            <w:rFonts w:ascii="Arial Unicode MS" w:eastAsia="Arial Unicode MS" w:hint="eastAsia"/>
                            <w:w w:val="107"/>
                            <w:sz w:val="13"/>
                          </w:rPr>
                          <w:t>町</w:t>
                        </w:r>
                      </w:p>
                    </w:tc>
                    <w:tc>
                      <w:tcPr>
                        <w:tcW w:w="579" w:type="dxa"/>
                      </w:tcPr>
                      <w:p>
                        <w:pPr>
                          <w:pStyle w:val="TableParagraph"/>
                          <w:spacing w:line="164" w:lineRule="exact"/>
                          <w:ind w:left="-4" w:right="215"/>
                          <w:rPr>
                            <w:sz w:val="15"/>
                          </w:rPr>
                        </w:pPr>
                        <w:r>
                          <w:rPr>
                            <w:w w:val="105"/>
                            <w:sz w:val="15"/>
                          </w:rPr>
                          <w:t>1.470</w:t>
                        </w:r>
                      </w:p>
                    </w:tc>
                    <w:tc>
                      <w:tcPr>
                        <w:tcW w:w="777" w:type="dxa"/>
                      </w:tcPr>
                      <w:p>
                        <w:pPr>
                          <w:pStyle w:val="TableParagraph"/>
                          <w:spacing w:line="164" w:lineRule="exact"/>
                          <w:ind w:left="194" w:right="82"/>
                          <w:jc w:val="center"/>
                          <w:rPr>
                            <w:sz w:val="15"/>
                          </w:rPr>
                        </w:pPr>
                        <w:r>
                          <w:rPr>
                            <w:w w:val="110"/>
                            <w:sz w:val="15"/>
                          </w:rPr>
                          <w:t>628</w:t>
                        </w:r>
                      </w:p>
                    </w:tc>
                    <w:tc>
                      <w:tcPr>
                        <w:tcW w:w="778" w:type="dxa"/>
                      </w:tcPr>
                      <w:p>
                        <w:pPr>
                          <w:pStyle w:val="TableParagraph"/>
                          <w:spacing w:line="164" w:lineRule="exact"/>
                          <w:ind w:right="209"/>
                          <w:rPr>
                            <w:sz w:val="15"/>
                          </w:rPr>
                        </w:pPr>
                        <w:r>
                          <w:rPr>
                            <w:w w:val="105"/>
                            <w:sz w:val="15"/>
                          </w:rPr>
                          <w:t>842</w:t>
                        </w:r>
                      </w:p>
                    </w:tc>
                    <w:tc>
                      <w:tcPr>
                        <w:tcW w:w="838" w:type="dxa"/>
                      </w:tcPr>
                      <w:p>
                        <w:pPr>
                          <w:pStyle w:val="TableParagraph"/>
                          <w:spacing w:line="164" w:lineRule="exact"/>
                          <w:ind w:right="263"/>
                          <w:rPr>
                            <w:sz w:val="15"/>
                          </w:rPr>
                        </w:pPr>
                        <w:r>
                          <w:rPr>
                            <w:w w:val="110"/>
                            <w:sz w:val="15"/>
                          </w:rPr>
                          <w:t>1,000</w:t>
                        </w:r>
                      </w:p>
                    </w:tc>
                    <w:tc>
                      <w:tcPr>
                        <w:tcW w:w="726" w:type="dxa"/>
                      </w:tcPr>
                      <w:p>
                        <w:pPr>
                          <w:pStyle w:val="TableParagraph"/>
                          <w:spacing w:line="157" w:lineRule="exact" w:before="6"/>
                          <w:ind w:left="242" w:right="185"/>
                          <w:jc w:val="center"/>
                          <w:rPr>
                            <w:sz w:val="15"/>
                          </w:rPr>
                        </w:pPr>
                        <w:r>
                          <w:rPr>
                            <w:w w:val="110"/>
                            <w:sz w:val="15"/>
                          </w:rPr>
                          <w:t>340</w:t>
                        </w:r>
                      </w:p>
                    </w:tc>
                    <w:tc>
                      <w:tcPr>
                        <w:tcW w:w="578" w:type="dxa"/>
                      </w:tcPr>
                      <w:p>
                        <w:pPr>
                          <w:pStyle w:val="TableParagraph"/>
                          <w:spacing w:line="157" w:lineRule="exact" w:before="6"/>
                          <w:ind w:right="7"/>
                          <w:rPr>
                            <w:sz w:val="15"/>
                          </w:rPr>
                        </w:pPr>
                        <w:r>
                          <w:rPr>
                            <w:w w:val="105"/>
                            <w:sz w:val="15"/>
                          </w:rPr>
                          <w:t>660</w:t>
                        </w:r>
                      </w:p>
                    </w:tc>
                    <w:tc>
                      <w:tcPr>
                        <w:tcW w:w="978" w:type="dxa"/>
                      </w:tcPr>
                      <w:p>
                        <w:pPr>
                          <w:pStyle w:val="TableParagraph"/>
                          <w:spacing w:line="157" w:lineRule="exact" w:before="6"/>
                          <w:ind w:right="243"/>
                          <w:rPr>
                            <w:sz w:val="15"/>
                          </w:rPr>
                        </w:pPr>
                        <w:r>
                          <w:rPr>
                            <w:w w:val="105"/>
                            <w:sz w:val="15"/>
                          </w:rPr>
                          <w:t>44.3</w:t>
                        </w:r>
                      </w:p>
                    </w:tc>
                    <w:tc>
                      <w:tcPr>
                        <w:tcW w:w="788" w:type="dxa"/>
                      </w:tcPr>
                      <w:p>
                        <w:pPr>
                          <w:pStyle w:val="TableParagraph"/>
                          <w:spacing w:line="157" w:lineRule="exact" w:before="6"/>
                          <w:ind w:right="255"/>
                          <w:rPr>
                            <w:sz w:val="15"/>
                          </w:rPr>
                        </w:pPr>
                        <w:r>
                          <w:rPr>
                            <w:sz w:val="15"/>
                          </w:rPr>
                          <w:t>41.8</w:t>
                        </w:r>
                      </w:p>
                    </w:tc>
                    <w:tc>
                      <w:tcPr>
                        <w:tcW w:w="590" w:type="dxa"/>
                      </w:tcPr>
                      <w:p>
                        <w:pPr>
                          <w:pStyle w:val="TableParagraph"/>
                          <w:spacing w:line="157" w:lineRule="exact" w:before="6"/>
                          <w:ind w:left="255"/>
                          <w:jc w:val="left"/>
                          <w:rPr>
                            <w:sz w:val="15"/>
                          </w:rPr>
                        </w:pPr>
                        <w:r>
                          <w:rPr>
                            <w:w w:val="105"/>
                            <w:sz w:val="15"/>
                          </w:rPr>
                          <w:t>46.6</w:t>
                        </w:r>
                      </w:p>
                    </w:tc>
                  </w:tr>
                  <w:tr>
                    <w:trPr>
                      <w:trHeight w:val="182" w:hRule="atLeast"/>
                    </w:trPr>
                    <w:tc>
                      <w:tcPr>
                        <w:tcW w:w="752" w:type="dxa"/>
                      </w:tcPr>
                      <w:p>
                        <w:pPr>
                          <w:pStyle w:val="TableParagraph"/>
                          <w:spacing w:line="159" w:lineRule="exact" w:before="4"/>
                          <w:ind w:left="268"/>
                          <w:jc w:val="left"/>
                          <w:rPr>
                            <w:rFonts w:ascii="Arial Unicode MS" w:eastAsia="Arial Unicode MS" w:hint="eastAsia"/>
                            <w:sz w:val="13"/>
                          </w:rPr>
                        </w:pPr>
                        <w:r>
                          <w:rPr>
                            <w:rFonts w:ascii="Arial Unicode MS" w:eastAsia="Arial Unicode MS" w:hint="eastAsia"/>
                            <w:w w:val="105"/>
                            <w:sz w:val="13"/>
                          </w:rPr>
                          <w:t>百石</w:t>
                        </w:r>
                      </w:p>
                    </w:tc>
                    <w:tc>
                      <w:tcPr>
                        <w:tcW w:w="750" w:type="dxa"/>
                      </w:tcPr>
                      <w:p>
                        <w:pPr>
                          <w:pStyle w:val="TableParagraph"/>
                          <w:spacing w:line="159" w:lineRule="exact" w:before="4"/>
                          <w:ind w:left="201"/>
                          <w:jc w:val="left"/>
                          <w:rPr>
                            <w:rFonts w:ascii="Arial Unicode MS" w:eastAsia="Arial Unicode MS" w:hint="eastAsia"/>
                            <w:sz w:val="13"/>
                          </w:rPr>
                        </w:pPr>
                        <w:r>
                          <w:rPr>
                            <w:rFonts w:ascii="Arial Unicode MS" w:eastAsia="Arial Unicode MS" w:hint="eastAsia"/>
                            <w:w w:val="106"/>
                            <w:sz w:val="13"/>
                          </w:rPr>
                          <w:t>町</w:t>
                        </w:r>
                      </w:p>
                    </w:tc>
                    <w:tc>
                      <w:tcPr>
                        <w:tcW w:w="579" w:type="dxa"/>
                      </w:tcPr>
                      <w:p>
                        <w:pPr>
                          <w:pStyle w:val="TableParagraph"/>
                          <w:spacing w:line="163" w:lineRule="exact"/>
                          <w:ind w:left="-4" w:right="218"/>
                          <w:rPr>
                            <w:sz w:val="15"/>
                          </w:rPr>
                        </w:pPr>
                        <w:r>
                          <w:rPr>
                            <w:w w:val="105"/>
                            <w:sz w:val="15"/>
                          </w:rPr>
                          <w:t>1,074</w:t>
                        </w:r>
                      </w:p>
                    </w:tc>
                    <w:tc>
                      <w:tcPr>
                        <w:tcW w:w="777" w:type="dxa"/>
                      </w:tcPr>
                      <w:p>
                        <w:pPr>
                          <w:pStyle w:val="TableParagraph"/>
                          <w:spacing w:line="160" w:lineRule="exact" w:before="3"/>
                          <w:ind w:left="194" w:right="80"/>
                          <w:jc w:val="center"/>
                          <w:rPr>
                            <w:sz w:val="15"/>
                          </w:rPr>
                        </w:pPr>
                        <w:r>
                          <w:rPr>
                            <w:w w:val="105"/>
                            <w:sz w:val="15"/>
                          </w:rPr>
                          <w:t>482</w:t>
                        </w:r>
                      </w:p>
                    </w:tc>
                    <w:tc>
                      <w:tcPr>
                        <w:tcW w:w="778" w:type="dxa"/>
                      </w:tcPr>
                      <w:p>
                        <w:pPr>
                          <w:pStyle w:val="TableParagraph"/>
                          <w:spacing w:line="160" w:lineRule="exact" w:before="3"/>
                          <w:ind w:right="209"/>
                          <w:rPr>
                            <w:sz w:val="15"/>
                          </w:rPr>
                        </w:pPr>
                        <w:r>
                          <w:rPr>
                            <w:w w:val="105"/>
                            <w:sz w:val="15"/>
                          </w:rPr>
                          <w:t>592</w:t>
                        </w:r>
                      </w:p>
                    </w:tc>
                    <w:tc>
                      <w:tcPr>
                        <w:tcW w:w="838" w:type="dxa"/>
                      </w:tcPr>
                      <w:p>
                        <w:pPr>
                          <w:pStyle w:val="TableParagraph"/>
                          <w:spacing w:line="160" w:lineRule="exact" w:before="3"/>
                          <w:ind w:right="269"/>
                          <w:rPr>
                            <w:sz w:val="15"/>
                          </w:rPr>
                        </w:pPr>
                        <w:r>
                          <w:rPr>
                            <w:w w:val="105"/>
                            <w:sz w:val="15"/>
                          </w:rPr>
                          <w:t>766</w:t>
                        </w:r>
                      </w:p>
                    </w:tc>
                    <w:tc>
                      <w:tcPr>
                        <w:tcW w:w="726" w:type="dxa"/>
                      </w:tcPr>
                      <w:p>
                        <w:pPr>
                          <w:pStyle w:val="TableParagraph"/>
                          <w:spacing w:line="160" w:lineRule="exact" w:before="3"/>
                          <w:ind w:left="238" w:right="186"/>
                          <w:jc w:val="center"/>
                          <w:rPr>
                            <w:sz w:val="15"/>
                          </w:rPr>
                        </w:pPr>
                        <w:r>
                          <w:rPr>
                            <w:w w:val="105"/>
                            <w:sz w:val="15"/>
                          </w:rPr>
                          <w:t>271</w:t>
                        </w:r>
                      </w:p>
                    </w:tc>
                    <w:tc>
                      <w:tcPr>
                        <w:tcW w:w="578" w:type="dxa"/>
                      </w:tcPr>
                      <w:p>
                        <w:pPr>
                          <w:pStyle w:val="TableParagraph"/>
                          <w:spacing w:line="153" w:lineRule="exact" w:before="10"/>
                          <w:ind w:right="1"/>
                          <w:rPr>
                            <w:sz w:val="15"/>
                          </w:rPr>
                        </w:pPr>
                        <w:r>
                          <w:rPr>
                            <w:w w:val="110"/>
                            <w:sz w:val="15"/>
                          </w:rPr>
                          <w:t>495</w:t>
                        </w:r>
                      </w:p>
                    </w:tc>
                    <w:tc>
                      <w:tcPr>
                        <w:tcW w:w="978" w:type="dxa"/>
                      </w:tcPr>
                      <w:p>
                        <w:pPr>
                          <w:pStyle w:val="TableParagraph"/>
                          <w:spacing w:line="160" w:lineRule="exact" w:before="3"/>
                          <w:ind w:right="279"/>
                          <w:rPr>
                            <w:sz w:val="15"/>
                          </w:rPr>
                        </w:pPr>
                        <w:r>
                          <w:rPr>
                            <w:sz w:val="15"/>
                          </w:rPr>
                          <w:t>417</w:t>
                        </w:r>
                      </w:p>
                    </w:tc>
                    <w:tc>
                      <w:tcPr>
                        <w:tcW w:w="788" w:type="dxa"/>
                      </w:tcPr>
                      <w:p>
                        <w:pPr>
                          <w:pStyle w:val="TableParagraph"/>
                          <w:spacing w:line="160" w:lineRule="exact" w:before="3"/>
                          <w:ind w:right="253"/>
                          <w:rPr>
                            <w:sz w:val="15"/>
                          </w:rPr>
                        </w:pPr>
                        <w:r>
                          <w:rPr>
                            <w:w w:val="105"/>
                            <w:sz w:val="15"/>
                          </w:rPr>
                          <w:t>40 1</w:t>
                        </w:r>
                      </w:p>
                    </w:tc>
                    <w:tc>
                      <w:tcPr>
                        <w:tcW w:w="590" w:type="dxa"/>
                      </w:tcPr>
                      <w:p>
                        <w:pPr>
                          <w:pStyle w:val="TableParagraph"/>
                          <w:spacing w:line="153" w:lineRule="exact" w:before="10"/>
                          <w:ind w:left="255"/>
                          <w:jc w:val="left"/>
                          <w:rPr>
                            <w:sz w:val="15"/>
                          </w:rPr>
                        </w:pPr>
                        <w:r>
                          <w:rPr>
                            <w:w w:val="110"/>
                            <w:sz w:val="15"/>
                          </w:rPr>
                          <w:t>43 2</w:t>
                        </w:r>
                      </w:p>
                    </w:tc>
                  </w:tr>
                  <w:tr>
                    <w:trPr>
                      <w:trHeight w:val="187" w:hRule="atLeast"/>
                    </w:trPr>
                    <w:tc>
                      <w:tcPr>
                        <w:tcW w:w="8134" w:type="dxa"/>
                        <w:gridSpan w:val="11"/>
                      </w:tcPr>
                      <w:p>
                        <w:pPr>
                          <w:pStyle w:val="TableParagraph"/>
                          <w:tabs>
                            <w:tab w:pos="1610" w:val="left" w:leader="none"/>
                            <w:tab w:pos="2408" w:val="left" w:leader="none"/>
                            <w:tab w:pos="3182" w:val="left" w:leader="none"/>
                            <w:tab w:pos="3962" w:val="left" w:leader="none"/>
                            <w:tab w:pos="4745" w:val="left" w:leader="none"/>
                            <w:tab w:pos="5533" w:val="left" w:leader="none"/>
                            <w:tab w:pos="6233" w:val="left" w:leader="none"/>
                            <w:tab w:pos="7012" w:val="left" w:leader="none"/>
                            <w:tab w:pos="7799" w:val="left" w:leader="none"/>
                          </w:tabs>
                          <w:spacing w:line="163" w:lineRule="exact" w:before="5"/>
                          <w:ind w:left="267"/>
                          <w:jc w:val="left"/>
                          <w:rPr>
                            <w:sz w:val="15"/>
                          </w:rPr>
                        </w:pPr>
                        <w:r>
                          <w:rPr>
                            <w:rFonts w:ascii="Arial Unicode MS" w:eastAsia="Arial Unicode MS" w:hint="eastAsia"/>
                            <w:w w:val="115"/>
                            <w:position w:val="1"/>
                            <w:sz w:val="13"/>
                          </w:rPr>
                          <w:t>十和田湖町</w:t>
                          <w:tab/>
                        </w:r>
                        <w:r>
                          <w:rPr>
                            <w:w w:val="115"/>
                            <w:position w:val="1"/>
                            <w:sz w:val="15"/>
                          </w:rPr>
                          <w:t>968</w:t>
                          <w:tab/>
                          <w:t>414</w:t>
                          <w:tab/>
                          <w:t>554</w:t>
                          <w:tab/>
                          <w:t>691</w:t>
                          <w:tab/>
                          <w:t>265</w:t>
                          <w:tab/>
                          <w:t>426</w:t>
                          <w:tab/>
                          <w:t>46.3</w:t>
                          <w:tab/>
                        </w:r>
                        <w:r>
                          <w:rPr>
                            <w:w w:val="115"/>
                            <w:sz w:val="15"/>
                          </w:rPr>
                          <w:t>44</w:t>
                        </w:r>
                        <w:r>
                          <w:rPr>
                            <w:spacing w:val="-14"/>
                            <w:w w:val="115"/>
                            <w:sz w:val="15"/>
                          </w:rPr>
                          <w:t> </w:t>
                        </w:r>
                        <w:r>
                          <w:rPr>
                            <w:w w:val="115"/>
                            <w:sz w:val="15"/>
                          </w:rPr>
                          <w:t>8</w:t>
                          <w:tab/>
                          <w:t>47</w:t>
                        </w:r>
                        <w:r>
                          <w:rPr>
                            <w:spacing w:val="-7"/>
                            <w:w w:val="115"/>
                            <w:sz w:val="15"/>
                          </w:rPr>
                          <w:t> </w:t>
                        </w:r>
                        <w:r>
                          <w:rPr>
                            <w:w w:val="115"/>
                            <w:sz w:val="15"/>
                          </w:rPr>
                          <w:t>5</w:t>
                        </w:r>
                      </w:p>
                    </w:tc>
                  </w:tr>
                  <w:tr>
                    <w:trPr>
                      <w:trHeight w:val="181" w:hRule="atLeast"/>
                    </w:trPr>
                    <w:tc>
                      <w:tcPr>
                        <w:tcW w:w="1502" w:type="dxa"/>
                        <w:gridSpan w:val="2"/>
                      </w:tcPr>
                      <w:p>
                        <w:pPr>
                          <w:pStyle w:val="TableParagraph"/>
                          <w:tabs>
                            <w:tab w:pos="953" w:val="left" w:leader="none"/>
                          </w:tabs>
                          <w:spacing w:line="159" w:lineRule="exact" w:before="2"/>
                          <w:ind w:left="60"/>
                          <w:jc w:val="left"/>
                          <w:rPr>
                            <w:rFonts w:ascii="Arial Unicode MS" w:eastAsia="Arial Unicode MS" w:hint="eastAsia"/>
                            <w:sz w:val="13"/>
                          </w:rPr>
                        </w:pPr>
                        <w:r>
                          <w:rPr>
                            <w:rFonts w:ascii="Arial Unicode MS" w:eastAsia="Arial Unicode MS" w:hint="eastAsia"/>
                            <w:w w:val="105"/>
                            <w:sz w:val="13"/>
                          </w:rPr>
                          <w:t>上六戸</w:t>
                          <w:tab/>
                          <w:t>町</w:t>
                        </w:r>
                      </w:p>
                    </w:tc>
                    <w:tc>
                      <w:tcPr>
                        <w:tcW w:w="579" w:type="dxa"/>
                      </w:tcPr>
                      <w:p>
                        <w:pPr>
                          <w:pStyle w:val="TableParagraph"/>
                          <w:spacing w:line="162" w:lineRule="exact"/>
                          <w:ind w:left="-4" w:right="222"/>
                          <w:rPr>
                            <w:sz w:val="15"/>
                          </w:rPr>
                        </w:pPr>
                        <w:r>
                          <w:rPr>
                            <w:w w:val="105"/>
                            <w:sz w:val="15"/>
                          </w:rPr>
                          <w:t>1,462</w:t>
                        </w:r>
                      </w:p>
                    </w:tc>
                    <w:tc>
                      <w:tcPr>
                        <w:tcW w:w="777" w:type="dxa"/>
                      </w:tcPr>
                      <w:p>
                        <w:pPr>
                          <w:pStyle w:val="TableParagraph"/>
                          <w:spacing w:line="160" w:lineRule="exact" w:before="1"/>
                          <w:ind w:left="194" w:right="86"/>
                          <w:jc w:val="center"/>
                          <w:rPr>
                            <w:sz w:val="15"/>
                          </w:rPr>
                        </w:pPr>
                        <w:r>
                          <w:rPr>
                            <w:w w:val="105"/>
                            <w:sz w:val="15"/>
                          </w:rPr>
                          <w:t>654</w:t>
                        </w:r>
                      </w:p>
                    </w:tc>
                    <w:tc>
                      <w:tcPr>
                        <w:tcW w:w="778" w:type="dxa"/>
                      </w:tcPr>
                      <w:p>
                        <w:pPr>
                          <w:pStyle w:val="TableParagraph"/>
                          <w:spacing w:line="160" w:lineRule="exact" w:before="1"/>
                          <w:ind w:right="207"/>
                          <w:rPr>
                            <w:sz w:val="15"/>
                          </w:rPr>
                        </w:pPr>
                        <w:r>
                          <w:rPr>
                            <w:w w:val="105"/>
                            <w:sz w:val="15"/>
                          </w:rPr>
                          <w:t>808</w:t>
                        </w:r>
                      </w:p>
                    </w:tc>
                    <w:tc>
                      <w:tcPr>
                        <w:tcW w:w="838" w:type="dxa"/>
                      </w:tcPr>
                      <w:p>
                        <w:pPr>
                          <w:pStyle w:val="TableParagraph"/>
                          <w:spacing w:line="153" w:lineRule="exact" w:before="8"/>
                          <w:ind w:right="272"/>
                          <w:rPr>
                            <w:sz w:val="15"/>
                          </w:rPr>
                        </w:pPr>
                        <w:r>
                          <w:rPr>
                            <w:w w:val="105"/>
                            <w:sz w:val="15"/>
                          </w:rPr>
                          <w:t>878</w:t>
                        </w:r>
                      </w:p>
                    </w:tc>
                    <w:tc>
                      <w:tcPr>
                        <w:tcW w:w="726" w:type="dxa"/>
                      </w:tcPr>
                      <w:p>
                        <w:pPr>
                          <w:pStyle w:val="TableParagraph"/>
                          <w:spacing w:line="153" w:lineRule="exact" w:before="8"/>
                          <w:ind w:left="240" w:right="186"/>
                          <w:jc w:val="center"/>
                          <w:rPr>
                            <w:sz w:val="15"/>
                          </w:rPr>
                        </w:pPr>
                        <w:r>
                          <w:rPr>
                            <w:w w:val="105"/>
                            <w:sz w:val="15"/>
                          </w:rPr>
                          <w:t>287</w:t>
                        </w:r>
                      </w:p>
                    </w:tc>
                    <w:tc>
                      <w:tcPr>
                        <w:tcW w:w="578" w:type="dxa"/>
                      </w:tcPr>
                      <w:p>
                        <w:pPr>
                          <w:pStyle w:val="TableParagraph"/>
                          <w:spacing w:line="153" w:lineRule="exact" w:before="8"/>
                          <w:ind w:right="15"/>
                          <w:rPr>
                            <w:sz w:val="15"/>
                          </w:rPr>
                        </w:pPr>
                        <w:r>
                          <w:rPr>
                            <w:sz w:val="15"/>
                          </w:rPr>
                          <w:t>591</w:t>
                        </w:r>
                      </w:p>
                    </w:tc>
                    <w:tc>
                      <w:tcPr>
                        <w:tcW w:w="978" w:type="dxa"/>
                      </w:tcPr>
                      <w:p>
                        <w:pPr>
                          <w:pStyle w:val="TableParagraph"/>
                          <w:spacing w:line="153" w:lineRule="exact" w:before="8"/>
                          <w:ind w:right="251"/>
                          <w:rPr>
                            <w:sz w:val="15"/>
                          </w:rPr>
                        </w:pPr>
                        <w:r>
                          <w:rPr>
                            <w:w w:val="105"/>
                            <w:sz w:val="15"/>
                          </w:rPr>
                          <w:t>44.0</w:t>
                        </w:r>
                      </w:p>
                    </w:tc>
                    <w:tc>
                      <w:tcPr>
                        <w:tcW w:w="788" w:type="dxa"/>
                      </w:tcPr>
                      <w:p>
                        <w:pPr>
                          <w:pStyle w:val="TableParagraph"/>
                          <w:spacing w:line="153" w:lineRule="exact" w:before="8"/>
                          <w:ind w:right="250"/>
                          <w:rPr>
                            <w:sz w:val="15"/>
                          </w:rPr>
                        </w:pPr>
                        <w:r>
                          <w:rPr>
                            <w:w w:val="105"/>
                            <w:sz w:val="15"/>
                          </w:rPr>
                          <w:t>42.3</w:t>
                        </w:r>
                      </w:p>
                    </w:tc>
                    <w:tc>
                      <w:tcPr>
                        <w:tcW w:w="590" w:type="dxa"/>
                      </w:tcPr>
                      <w:p>
                        <w:pPr>
                          <w:pStyle w:val="TableParagraph"/>
                          <w:spacing w:line="153" w:lineRule="exact" w:before="8"/>
                          <w:ind w:left="255"/>
                          <w:jc w:val="left"/>
                          <w:rPr>
                            <w:sz w:val="15"/>
                          </w:rPr>
                        </w:pPr>
                        <w:r>
                          <w:rPr>
                            <w:w w:val="105"/>
                            <w:sz w:val="15"/>
                          </w:rPr>
                          <w:t>45.6</w:t>
                        </w:r>
                      </w:p>
                    </w:tc>
                  </w:tr>
                  <w:tr>
                    <w:trPr>
                      <w:trHeight w:val="187" w:hRule="atLeast"/>
                    </w:trPr>
                    <w:tc>
                      <w:tcPr>
                        <w:tcW w:w="1502" w:type="dxa"/>
                        <w:gridSpan w:val="2"/>
                      </w:tcPr>
                      <w:p>
                        <w:pPr>
                          <w:pStyle w:val="TableParagraph"/>
                          <w:tabs>
                            <w:tab w:pos="953" w:val="left" w:leader="none"/>
                          </w:tabs>
                          <w:spacing w:line="162" w:lineRule="exact" w:before="5"/>
                          <w:ind w:left="66"/>
                          <w:jc w:val="left"/>
                          <w:rPr>
                            <w:rFonts w:ascii="Arial Unicode MS" w:eastAsia="Arial Unicode MS" w:hint="eastAsia"/>
                            <w:sz w:val="13"/>
                          </w:rPr>
                        </w:pPr>
                        <w:r>
                          <w:rPr>
                            <w:rFonts w:ascii="Arial Unicode MS" w:eastAsia="Arial Unicode MS" w:hint="eastAsia"/>
                            <w:w w:val="105"/>
                            <w:position w:val="1"/>
                            <w:sz w:val="13"/>
                          </w:rPr>
                          <w:t>北横浜</w:t>
                          <w:tab/>
                        </w:r>
                        <w:r>
                          <w:rPr>
                            <w:rFonts w:ascii="Arial Unicode MS" w:eastAsia="Arial Unicode MS" w:hint="eastAsia"/>
                            <w:w w:val="105"/>
                            <w:sz w:val="13"/>
                          </w:rPr>
                          <w:t>町</w:t>
                        </w:r>
                      </w:p>
                    </w:tc>
                    <w:tc>
                      <w:tcPr>
                        <w:tcW w:w="579" w:type="dxa"/>
                      </w:tcPr>
                      <w:p>
                        <w:pPr>
                          <w:pStyle w:val="TableParagraph"/>
                          <w:spacing w:line="168" w:lineRule="exact"/>
                          <w:ind w:left="-4" w:right="221"/>
                          <w:rPr>
                            <w:sz w:val="15"/>
                          </w:rPr>
                        </w:pPr>
                        <w:r>
                          <w:rPr>
                            <w:w w:val="105"/>
                            <w:sz w:val="15"/>
                          </w:rPr>
                          <w:t>757</w:t>
                        </w:r>
                      </w:p>
                    </w:tc>
                    <w:tc>
                      <w:tcPr>
                        <w:tcW w:w="777" w:type="dxa"/>
                      </w:tcPr>
                      <w:p>
                        <w:pPr>
                          <w:pStyle w:val="TableParagraph"/>
                          <w:spacing w:line="160" w:lineRule="exact" w:before="7"/>
                          <w:ind w:left="194" w:right="79"/>
                          <w:jc w:val="center"/>
                          <w:rPr>
                            <w:sz w:val="15"/>
                          </w:rPr>
                        </w:pPr>
                        <w:r>
                          <w:rPr>
                            <w:w w:val="110"/>
                            <w:sz w:val="15"/>
                          </w:rPr>
                          <w:t>340</w:t>
                        </w:r>
                      </w:p>
                    </w:tc>
                    <w:tc>
                      <w:tcPr>
                        <w:tcW w:w="778" w:type="dxa"/>
                      </w:tcPr>
                      <w:p>
                        <w:pPr>
                          <w:pStyle w:val="TableParagraph"/>
                          <w:spacing w:line="160" w:lineRule="exact" w:before="7"/>
                          <w:ind w:right="209"/>
                          <w:rPr>
                            <w:sz w:val="15"/>
                          </w:rPr>
                        </w:pPr>
                        <w:r>
                          <w:rPr>
                            <w:w w:val="105"/>
                            <w:sz w:val="15"/>
                          </w:rPr>
                          <w:t>417</w:t>
                        </w:r>
                      </w:p>
                    </w:tc>
                    <w:tc>
                      <w:tcPr>
                        <w:tcW w:w="838" w:type="dxa"/>
                      </w:tcPr>
                      <w:p>
                        <w:pPr>
                          <w:pStyle w:val="TableParagraph"/>
                          <w:spacing w:line="153" w:lineRule="exact" w:before="14"/>
                          <w:ind w:right="273"/>
                          <w:rPr>
                            <w:sz w:val="15"/>
                          </w:rPr>
                        </w:pPr>
                        <w:r>
                          <w:rPr>
                            <w:w w:val="105"/>
                            <w:sz w:val="15"/>
                          </w:rPr>
                          <w:t>525</w:t>
                        </w:r>
                      </w:p>
                    </w:tc>
                    <w:tc>
                      <w:tcPr>
                        <w:tcW w:w="726" w:type="dxa"/>
                      </w:tcPr>
                      <w:p>
                        <w:pPr>
                          <w:pStyle w:val="TableParagraph"/>
                          <w:spacing w:line="153" w:lineRule="exact" w:before="14"/>
                          <w:ind w:left="233" w:right="186"/>
                          <w:jc w:val="center"/>
                          <w:rPr>
                            <w:sz w:val="15"/>
                          </w:rPr>
                        </w:pPr>
                        <w:r>
                          <w:rPr>
                            <w:w w:val="110"/>
                            <w:sz w:val="15"/>
                          </w:rPr>
                          <w:t>186</w:t>
                        </w:r>
                      </w:p>
                    </w:tc>
                    <w:tc>
                      <w:tcPr>
                        <w:tcW w:w="578" w:type="dxa"/>
                      </w:tcPr>
                      <w:p>
                        <w:pPr>
                          <w:pStyle w:val="TableParagraph"/>
                          <w:spacing w:line="153" w:lineRule="exact" w:before="14"/>
                          <w:ind w:right="7"/>
                          <w:rPr>
                            <w:sz w:val="15"/>
                          </w:rPr>
                        </w:pPr>
                        <w:r>
                          <w:rPr>
                            <w:w w:val="105"/>
                            <w:sz w:val="15"/>
                          </w:rPr>
                          <w:t>339</w:t>
                        </w:r>
                      </w:p>
                    </w:tc>
                    <w:tc>
                      <w:tcPr>
                        <w:tcW w:w="978" w:type="dxa"/>
                      </w:tcPr>
                      <w:p>
                        <w:pPr>
                          <w:pStyle w:val="TableParagraph"/>
                          <w:spacing w:line="153" w:lineRule="exact" w:before="14"/>
                          <w:ind w:right="243"/>
                          <w:rPr>
                            <w:sz w:val="15"/>
                          </w:rPr>
                        </w:pPr>
                        <w:r>
                          <w:rPr>
                            <w:w w:val="105"/>
                            <w:sz w:val="15"/>
                          </w:rPr>
                          <w:t>45.0</w:t>
                        </w:r>
                      </w:p>
                    </w:tc>
                    <w:tc>
                      <w:tcPr>
                        <w:tcW w:w="788" w:type="dxa"/>
                      </w:tcPr>
                      <w:p>
                        <w:pPr>
                          <w:pStyle w:val="TableParagraph"/>
                          <w:spacing w:line="146" w:lineRule="exact" w:before="21"/>
                          <w:ind w:right="252"/>
                          <w:rPr>
                            <w:sz w:val="15"/>
                          </w:rPr>
                        </w:pPr>
                        <w:r>
                          <w:rPr>
                            <w:w w:val="105"/>
                            <w:sz w:val="15"/>
                          </w:rPr>
                          <w:t>43.0</w:t>
                        </w:r>
                      </w:p>
                    </w:tc>
                    <w:tc>
                      <w:tcPr>
                        <w:tcW w:w="590" w:type="dxa"/>
                      </w:tcPr>
                      <w:p>
                        <w:pPr>
                          <w:pStyle w:val="TableParagraph"/>
                          <w:spacing w:line="153" w:lineRule="exact" w:before="14"/>
                          <w:ind w:left="255"/>
                          <w:jc w:val="left"/>
                          <w:rPr>
                            <w:sz w:val="15"/>
                          </w:rPr>
                        </w:pPr>
                        <w:r>
                          <w:rPr>
                            <w:sz w:val="15"/>
                          </w:rPr>
                          <w:t>46.B</w:t>
                        </w:r>
                      </w:p>
                    </w:tc>
                  </w:tr>
                  <w:tr>
                    <w:trPr>
                      <w:trHeight w:val="193" w:hRule="atLeast"/>
                    </w:trPr>
                    <w:tc>
                      <w:tcPr>
                        <w:tcW w:w="1502" w:type="dxa"/>
                        <w:gridSpan w:val="2"/>
                      </w:tcPr>
                      <w:p>
                        <w:pPr>
                          <w:pStyle w:val="TableParagraph"/>
                          <w:tabs>
                            <w:tab w:pos="621" w:val="left" w:leader="none"/>
                          </w:tabs>
                          <w:spacing w:line="174" w:lineRule="exact"/>
                          <w:ind w:left="66"/>
                          <w:jc w:val="left"/>
                          <w:rPr>
                            <w:rFonts w:ascii="Arial Unicode MS" w:eastAsia="Arial Unicode MS" w:hint="eastAsia"/>
                            <w:sz w:val="13"/>
                          </w:rPr>
                        </w:pPr>
                        <w:r>
                          <w:rPr>
                            <w:rFonts w:ascii="Arial Unicode MS" w:eastAsia="Arial Unicode MS" w:hint="eastAsia"/>
                            <w:w w:val="105"/>
                            <w:position w:val="1"/>
                            <w:sz w:val="13"/>
                          </w:rPr>
                          <w:t>郡上</w:t>
                          <w:tab/>
                        </w:r>
                        <w:r>
                          <w:rPr>
                            <w:rFonts w:ascii="Arial Unicode MS" w:eastAsia="Arial Unicode MS" w:hint="eastAsia"/>
                            <w:w w:val="105"/>
                            <w:sz w:val="13"/>
                          </w:rPr>
                          <w:t>北</w:t>
                        </w:r>
                        <w:r>
                          <w:rPr>
                            <w:rFonts w:ascii="Arial Unicode MS" w:eastAsia="Arial Unicode MS" w:hint="eastAsia"/>
                            <w:spacing w:val="2"/>
                            <w:w w:val="105"/>
                            <w:sz w:val="13"/>
                          </w:rPr>
                          <w:t> </w:t>
                        </w:r>
                        <w:r>
                          <w:rPr>
                            <w:rFonts w:ascii="Arial Unicode MS" w:eastAsia="Arial Unicode MS" w:hint="eastAsia"/>
                            <w:w w:val="105"/>
                            <w:sz w:val="13"/>
                          </w:rPr>
                          <w:t>町</w:t>
                        </w:r>
                      </w:p>
                    </w:tc>
                    <w:tc>
                      <w:tcPr>
                        <w:tcW w:w="579" w:type="dxa"/>
                      </w:tcPr>
                      <w:p>
                        <w:pPr>
                          <w:pStyle w:val="TableParagraph"/>
                          <w:ind w:left="-4" w:right="218"/>
                          <w:rPr>
                            <w:sz w:val="15"/>
                          </w:rPr>
                        </w:pPr>
                        <w:r>
                          <w:rPr>
                            <w:w w:val="105"/>
                            <w:sz w:val="15"/>
                          </w:rPr>
                          <w:t>1,294</w:t>
                        </w:r>
                      </w:p>
                    </w:tc>
                    <w:tc>
                      <w:tcPr>
                        <w:tcW w:w="777" w:type="dxa"/>
                      </w:tcPr>
                      <w:p>
                        <w:pPr>
                          <w:pStyle w:val="TableParagraph"/>
                          <w:spacing w:line="167" w:lineRule="exact" w:before="7"/>
                          <w:ind w:left="194" w:right="85"/>
                          <w:jc w:val="center"/>
                          <w:rPr>
                            <w:sz w:val="15"/>
                          </w:rPr>
                        </w:pPr>
                        <w:r>
                          <w:rPr>
                            <w:w w:val="105"/>
                            <w:sz w:val="15"/>
                          </w:rPr>
                          <w:t>567</w:t>
                        </w:r>
                      </w:p>
                    </w:tc>
                    <w:tc>
                      <w:tcPr>
                        <w:tcW w:w="778" w:type="dxa"/>
                      </w:tcPr>
                      <w:p>
                        <w:pPr>
                          <w:pStyle w:val="TableParagraph"/>
                          <w:spacing w:line="159" w:lineRule="exact" w:before="14"/>
                          <w:ind w:right="210"/>
                          <w:rPr>
                            <w:sz w:val="15"/>
                          </w:rPr>
                        </w:pPr>
                        <w:r>
                          <w:rPr>
                            <w:w w:val="105"/>
                            <w:sz w:val="15"/>
                          </w:rPr>
                          <w:t>727</w:t>
                        </w:r>
                      </w:p>
                    </w:tc>
                    <w:tc>
                      <w:tcPr>
                        <w:tcW w:w="838" w:type="dxa"/>
                      </w:tcPr>
                      <w:p>
                        <w:pPr>
                          <w:pStyle w:val="TableParagraph"/>
                          <w:spacing w:line="159" w:lineRule="exact" w:before="14"/>
                          <w:ind w:right="272"/>
                          <w:rPr>
                            <w:sz w:val="15"/>
                          </w:rPr>
                        </w:pPr>
                        <w:r>
                          <w:rPr>
                            <w:w w:val="105"/>
                            <w:sz w:val="15"/>
                          </w:rPr>
                          <w:t>832</w:t>
                        </w:r>
                      </w:p>
                    </w:tc>
                    <w:tc>
                      <w:tcPr>
                        <w:tcW w:w="726" w:type="dxa"/>
                      </w:tcPr>
                      <w:p>
                        <w:pPr>
                          <w:pStyle w:val="TableParagraph"/>
                          <w:spacing w:line="159" w:lineRule="exact" w:before="14"/>
                          <w:ind w:left="242" w:right="186"/>
                          <w:jc w:val="center"/>
                          <w:rPr>
                            <w:sz w:val="15"/>
                          </w:rPr>
                        </w:pPr>
                        <w:r>
                          <w:rPr>
                            <w:w w:val="105"/>
                            <w:sz w:val="15"/>
                          </w:rPr>
                          <w:t>260</w:t>
                        </w:r>
                      </w:p>
                    </w:tc>
                    <w:tc>
                      <w:tcPr>
                        <w:tcW w:w="578" w:type="dxa"/>
                      </w:tcPr>
                      <w:p>
                        <w:pPr>
                          <w:pStyle w:val="TableParagraph"/>
                          <w:spacing w:line="159" w:lineRule="exact" w:before="14"/>
                          <w:ind w:right="6"/>
                          <w:rPr>
                            <w:sz w:val="15"/>
                          </w:rPr>
                        </w:pPr>
                        <w:r>
                          <w:rPr>
                            <w:w w:val="105"/>
                            <w:sz w:val="15"/>
                          </w:rPr>
                          <w:t>572</w:t>
                        </w:r>
                      </w:p>
                    </w:tc>
                    <w:tc>
                      <w:tcPr>
                        <w:tcW w:w="978" w:type="dxa"/>
                      </w:tcPr>
                      <w:p>
                        <w:pPr>
                          <w:pStyle w:val="TableParagraph"/>
                          <w:spacing w:line="152" w:lineRule="exact" w:before="21"/>
                          <w:ind w:right="244"/>
                          <w:rPr>
                            <w:sz w:val="15"/>
                          </w:rPr>
                        </w:pPr>
                        <w:r>
                          <w:rPr>
                            <w:w w:val="105"/>
                            <w:sz w:val="15"/>
                          </w:rPr>
                          <w:t>43.4</w:t>
                        </w:r>
                      </w:p>
                    </w:tc>
                    <w:tc>
                      <w:tcPr>
                        <w:tcW w:w="788" w:type="dxa"/>
                      </w:tcPr>
                      <w:p>
                        <w:pPr>
                          <w:pStyle w:val="TableParagraph"/>
                          <w:spacing w:line="159" w:lineRule="exact" w:before="14"/>
                          <w:ind w:right="277"/>
                          <w:rPr>
                            <w:sz w:val="15"/>
                          </w:rPr>
                        </w:pPr>
                        <w:r>
                          <w:rPr>
                            <w:sz w:val="15"/>
                          </w:rPr>
                          <w:t>414</w:t>
                        </w:r>
                      </w:p>
                    </w:tc>
                    <w:tc>
                      <w:tcPr>
                        <w:tcW w:w="590" w:type="dxa"/>
                      </w:tcPr>
                      <w:p>
                        <w:pPr>
                          <w:pStyle w:val="TableParagraph"/>
                          <w:spacing w:line="159" w:lineRule="exact" w:before="14"/>
                          <w:ind w:left="255"/>
                          <w:jc w:val="left"/>
                          <w:rPr>
                            <w:sz w:val="15"/>
                          </w:rPr>
                        </w:pPr>
                        <w:r>
                          <w:rPr>
                            <w:w w:val="110"/>
                            <w:sz w:val="15"/>
                          </w:rPr>
                          <w:t>45.3</w:t>
                        </w:r>
                      </w:p>
                    </w:tc>
                  </w:tr>
                  <w:tr>
                    <w:trPr>
                      <w:trHeight w:val="183" w:hRule="atLeast"/>
                    </w:trPr>
                    <w:tc>
                      <w:tcPr>
                        <w:tcW w:w="1502" w:type="dxa"/>
                        <w:gridSpan w:val="2"/>
                      </w:tcPr>
                      <w:p>
                        <w:pPr>
                          <w:pStyle w:val="TableParagraph"/>
                          <w:tabs>
                            <w:tab w:pos="953" w:val="left" w:leader="none"/>
                          </w:tabs>
                          <w:spacing w:line="162" w:lineRule="exact" w:before="2"/>
                          <w:ind w:left="274"/>
                          <w:jc w:val="left"/>
                          <w:rPr>
                            <w:rFonts w:ascii="Arial Unicode MS" w:eastAsia="Arial Unicode MS" w:hint="eastAsia"/>
                            <w:sz w:val="13"/>
                          </w:rPr>
                        </w:pPr>
                        <w:r>
                          <w:rPr>
                            <w:rFonts w:ascii="Arial Unicode MS" w:eastAsia="Arial Unicode MS" w:hint="eastAsia"/>
                            <w:w w:val="110"/>
                            <w:sz w:val="13"/>
                          </w:rPr>
                          <w:t>東北</w:t>
                          <w:tab/>
                          <w:t>町</w:t>
                        </w:r>
                      </w:p>
                    </w:tc>
                    <w:tc>
                      <w:tcPr>
                        <w:tcW w:w="579" w:type="dxa"/>
                      </w:tcPr>
                      <w:p>
                        <w:pPr>
                          <w:pStyle w:val="TableParagraph"/>
                          <w:spacing w:line="164" w:lineRule="exact"/>
                          <w:ind w:left="-4" w:right="222"/>
                          <w:rPr>
                            <w:sz w:val="15"/>
                          </w:rPr>
                        </w:pPr>
                        <w:r>
                          <w:rPr>
                            <w:w w:val="105"/>
                            <w:sz w:val="15"/>
                          </w:rPr>
                          <w:t>1,469</w:t>
                        </w:r>
                      </w:p>
                    </w:tc>
                    <w:tc>
                      <w:tcPr>
                        <w:tcW w:w="777" w:type="dxa"/>
                      </w:tcPr>
                      <w:p>
                        <w:pPr>
                          <w:pStyle w:val="TableParagraph"/>
                          <w:spacing w:line="163" w:lineRule="exact" w:before="1"/>
                          <w:ind w:left="194" w:right="72"/>
                          <w:jc w:val="center"/>
                          <w:rPr>
                            <w:sz w:val="15"/>
                          </w:rPr>
                        </w:pPr>
                        <w:r>
                          <w:rPr>
                            <w:w w:val="105"/>
                            <w:sz w:val="15"/>
                          </w:rPr>
                          <w:t>654</w:t>
                        </w:r>
                      </w:p>
                    </w:tc>
                    <w:tc>
                      <w:tcPr>
                        <w:tcW w:w="778" w:type="dxa"/>
                      </w:tcPr>
                      <w:p>
                        <w:pPr>
                          <w:pStyle w:val="TableParagraph"/>
                          <w:spacing w:line="163" w:lineRule="exact" w:before="1"/>
                          <w:ind w:right="197"/>
                          <w:rPr>
                            <w:sz w:val="15"/>
                          </w:rPr>
                        </w:pPr>
                        <w:r>
                          <w:rPr>
                            <w:w w:val="110"/>
                            <w:sz w:val="15"/>
                          </w:rPr>
                          <w:t>815</w:t>
                        </w:r>
                      </w:p>
                    </w:tc>
                    <w:tc>
                      <w:tcPr>
                        <w:tcW w:w="838" w:type="dxa"/>
                      </w:tcPr>
                      <w:p>
                        <w:pPr>
                          <w:pStyle w:val="TableParagraph"/>
                          <w:spacing w:line="156" w:lineRule="exact" w:before="8"/>
                          <w:ind w:right="260"/>
                          <w:rPr>
                            <w:sz w:val="15"/>
                          </w:rPr>
                        </w:pPr>
                        <w:r>
                          <w:rPr>
                            <w:w w:val="110"/>
                            <w:sz w:val="15"/>
                          </w:rPr>
                          <w:t>977</w:t>
                        </w:r>
                      </w:p>
                    </w:tc>
                    <w:tc>
                      <w:tcPr>
                        <w:tcW w:w="726" w:type="dxa"/>
                      </w:tcPr>
                      <w:p>
                        <w:pPr>
                          <w:pStyle w:val="TableParagraph"/>
                          <w:spacing w:line="163" w:lineRule="exact" w:before="1"/>
                          <w:ind w:left="242" w:right="185"/>
                          <w:jc w:val="center"/>
                          <w:rPr>
                            <w:sz w:val="15"/>
                          </w:rPr>
                        </w:pPr>
                        <w:r>
                          <w:rPr>
                            <w:w w:val="110"/>
                            <w:sz w:val="15"/>
                          </w:rPr>
                          <w:t>331</w:t>
                        </w:r>
                      </w:p>
                    </w:tc>
                    <w:tc>
                      <w:tcPr>
                        <w:tcW w:w="578" w:type="dxa"/>
                      </w:tcPr>
                      <w:p>
                        <w:pPr>
                          <w:pStyle w:val="TableParagraph"/>
                          <w:spacing w:line="156" w:lineRule="exact" w:before="8"/>
                          <w:ind w:right="7"/>
                          <w:rPr>
                            <w:sz w:val="15"/>
                          </w:rPr>
                        </w:pPr>
                        <w:r>
                          <w:rPr>
                            <w:w w:val="105"/>
                            <w:sz w:val="15"/>
                          </w:rPr>
                          <w:t>646</w:t>
                        </w:r>
                      </w:p>
                    </w:tc>
                    <w:tc>
                      <w:tcPr>
                        <w:tcW w:w="978" w:type="dxa"/>
                      </w:tcPr>
                      <w:p>
                        <w:pPr>
                          <w:pStyle w:val="TableParagraph"/>
                          <w:spacing w:line="156" w:lineRule="exact" w:before="8"/>
                          <w:ind w:right="244"/>
                          <w:rPr>
                            <w:sz w:val="15"/>
                          </w:rPr>
                        </w:pPr>
                        <w:r>
                          <w:rPr>
                            <w:w w:val="105"/>
                            <w:sz w:val="15"/>
                          </w:rPr>
                          <w:t>44.0</w:t>
                        </w:r>
                      </w:p>
                    </w:tc>
                    <w:tc>
                      <w:tcPr>
                        <w:tcW w:w="788" w:type="dxa"/>
                      </w:tcPr>
                      <w:p>
                        <w:pPr>
                          <w:pStyle w:val="TableParagraph"/>
                          <w:spacing w:line="156" w:lineRule="exact" w:before="8"/>
                          <w:ind w:right="250"/>
                          <w:rPr>
                            <w:sz w:val="15"/>
                          </w:rPr>
                        </w:pPr>
                        <w:r>
                          <w:rPr>
                            <w:sz w:val="15"/>
                          </w:rPr>
                          <w:t>42.0</w:t>
                        </w:r>
                      </w:p>
                    </w:tc>
                    <w:tc>
                      <w:tcPr>
                        <w:tcW w:w="590" w:type="dxa"/>
                      </w:tcPr>
                      <w:p>
                        <w:pPr>
                          <w:pStyle w:val="TableParagraph"/>
                          <w:spacing w:line="156" w:lineRule="exact" w:before="8"/>
                          <w:ind w:left="262"/>
                          <w:jc w:val="left"/>
                          <w:rPr>
                            <w:sz w:val="15"/>
                          </w:rPr>
                        </w:pPr>
                        <w:r>
                          <w:rPr>
                            <w:w w:val="105"/>
                            <w:sz w:val="15"/>
                          </w:rPr>
                          <w:t>45 9</w:t>
                        </w:r>
                      </w:p>
                    </w:tc>
                  </w:tr>
                  <w:tr>
                    <w:trPr>
                      <w:trHeight w:val="192" w:hRule="atLeast"/>
                    </w:trPr>
                    <w:tc>
                      <w:tcPr>
                        <w:tcW w:w="1502" w:type="dxa"/>
                        <w:gridSpan w:val="2"/>
                      </w:tcPr>
                      <w:p>
                        <w:pPr>
                          <w:pStyle w:val="TableParagraph"/>
                          <w:spacing w:line="167" w:lineRule="exact" w:before="5"/>
                          <w:ind w:left="280"/>
                          <w:jc w:val="left"/>
                          <w:rPr>
                            <w:rFonts w:ascii="Arial Unicode MS" w:eastAsia="Arial Unicode MS" w:hint="eastAsia"/>
                            <w:sz w:val="13"/>
                          </w:rPr>
                        </w:pPr>
                        <w:r>
                          <w:rPr>
                            <w:rFonts w:ascii="Arial Unicode MS" w:eastAsia="Arial Unicode MS" w:hint="eastAsia"/>
                            <w:w w:val="155"/>
                            <w:sz w:val="13"/>
                          </w:rPr>
                          <w:t>天閏林村</w:t>
                        </w:r>
                      </w:p>
                    </w:tc>
                    <w:tc>
                      <w:tcPr>
                        <w:tcW w:w="579" w:type="dxa"/>
                      </w:tcPr>
                      <w:p>
                        <w:pPr>
                          <w:pStyle w:val="TableParagraph"/>
                          <w:spacing w:line="170" w:lineRule="exact"/>
                          <w:ind w:left="-4" w:right="222"/>
                          <w:rPr>
                            <w:sz w:val="15"/>
                          </w:rPr>
                        </w:pPr>
                        <w:r>
                          <w:rPr>
                            <w:w w:val="105"/>
                            <w:sz w:val="15"/>
                          </w:rPr>
                          <w:t>1,206</w:t>
                        </w:r>
                      </w:p>
                    </w:tc>
                    <w:tc>
                      <w:tcPr>
                        <w:tcW w:w="777" w:type="dxa"/>
                      </w:tcPr>
                      <w:p>
                        <w:pPr>
                          <w:pStyle w:val="TableParagraph"/>
                          <w:spacing w:line="168" w:lineRule="exact" w:before="4"/>
                          <w:ind w:left="194" w:right="79"/>
                          <w:jc w:val="center"/>
                          <w:rPr>
                            <w:sz w:val="15"/>
                          </w:rPr>
                        </w:pPr>
                        <w:r>
                          <w:rPr>
                            <w:w w:val="110"/>
                            <w:sz w:val="15"/>
                          </w:rPr>
                          <w:t>533</w:t>
                        </w:r>
                      </w:p>
                    </w:tc>
                    <w:tc>
                      <w:tcPr>
                        <w:tcW w:w="778" w:type="dxa"/>
                      </w:tcPr>
                      <w:p>
                        <w:pPr>
                          <w:pStyle w:val="TableParagraph"/>
                          <w:spacing w:line="160" w:lineRule="exact" w:before="11"/>
                          <w:ind w:right="202"/>
                          <w:rPr>
                            <w:sz w:val="15"/>
                          </w:rPr>
                        </w:pPr>
                        <w:r>
                          <w:rPr>
                            <w:w w:val="110"/>
                            <w:sz w:val="15"/>
                          </w:rPr>
                          <w:t>673</w:t>
                        </w:r>
                      </w:p>
                    </w:tc>
                    <w:tc>
                      <w:tcPr>
                        <w:tcW w:w="838" w:type="dxa"/>
                      </w:tcPr>
                      <w:p>
                        <w:pPr>
                          <w:pStyle w:val="TableParagraph"/>
                          <w:spacing w:line="160" w:lineRule="exact" w:before="11"/>
                          <w:ind w:right="270"/>
                          <w:rPr>
                            <w:sz w:val="15"/>
                          </w:rPr>
                        </w:pPr>
                        <w:r>
                          <w:rPr>
                            <w:w w:val="110"/>
                            <w:sz w:val="15"/>
                          </w:rPr>
                          <w:t>860</w:t>
                        </w:r>
                      </w:p>
                    </w:tc>
                    <w:tc>
                      <w:tcPr>
                        <w:tcW w:w="726" w:type="dxa"/>
                      </w:tcPr>
                      <w:p>
                        <w:pPr>
                          <w:pStyle w:val="TableParagraph"/>
                          <w:spacing w:line="160" w:lineRule="exact" w:before="11"/>
                          <w:ind w:left="242" w:right="184"/>
                          <w:jc w:val="center"/>
                          <w:rPr>
                            <w:sz w:val="15"/>
                          </w:rPr>
                        </w:pPr>
                        <w:r>
                          <w:rPr>
                            <w:w w:val="105"/>
                            <w:sz w:val="15"/>
                          </w:rPr>
                          <w:t>265</w:t>
                        </w:r>
                      </w:p>
                    </w:tc>
                    <w:tc>
                      <w:tcPr>
                        <w:tcW w:w="578" w:type="dxa"/>
                      </w:tcPr>
                      <w:p>
                        <w:pPr>
                          <w:pStyle w:val="TableParagraph"/>
                          <w:spacing w:line="160" w:lineRule="exact" w:before="11"/>
                          <w:ind w:right="1"/>
                          <w:rPr>
                            <w:sz w:val="15"/>
                          </w:rPr>
                        </w:pPr>
                        <w:r>
                          <w:rPr>
                            <w:w w:val="105"/>
                            <w:sz w:val="15"/>
                          </w:rPr>
                          <w:t>595</w:t>
                        </w:r>
                      </w:p>
                    </w:tc>
                    <w:tc>
                      <w:tcPr>
                        <w:tcW w:w="978" w:type="dxa"/>
                      </w:tcPr>
                      <w:p>
                        <w:pPr>
                          <w:pStyle w:val="TableParagraph"/>
                          <w:spacing w:line="160" w:lineRule="exact" w:before="11"/>
                          <w:ind w:right="248"/>
                          <w:rPr>
                            <w:sz w:val="15"/>
                          </w:rPr>
                        </w:pPr>
                        <w:r>
                          <w:rPr>
                            <w:w w:val="105"/>
                            <w:sz w:val="15"/>
                          </w:rPr>
                          <w:t>44.9</w:t>
                        </w:r>
                      </w:p>
                    </w:tc>
                    <w:tc>
                      <w:tcPr>
                        <w:tcW w:w="788" w:type="dxa"/>
                      </w:tcPr>
                      <w:p>
                        <w:pPr>
                          <w:pStyle w:val="TableParagraph"/>
                          <w:spacing w:line="153" w:lineRule="exact" w:before="19"/>
                          <w:ind w:right="257"/>
                          <w:rPr>
                            <w:sz w:val="15"/>
                          </w:rPr>
                        </w:pPr>
                        <w:r>
                          <w:rPr>
                            <w:w w:val="105"/>
                            <w:sz w:val="15"/>
                          </w:rPr>
                          <w:t>42 7</w:t>
                        </w:r>
                      </w:p>
                    </w:tc>
                    <w:tc>
                      <w:tcPr>
                        <w:tcW w:w="590" w:type="dxa"/>
                      </w:tcPr>
                      <w:p>
                        <w:pPr>
                          <w:pStyle w:val="TableParagraph"/>
                          <w:spacing w:line="160" w:lineRule="exact" w:before="11"/>
                          <w:ind w:left="255"/>
                          <w:jc w:val="left"/>
                          <w:rPr>
                            <w:sz w:val="15"/>
                          </w:rPr>
                        </w:pPr>
                        <w:r>
                          <w:rPr>
                            <w:w w:val="110"/>
                            <w:sz w:val="15"/>
                          </w:rPr>
                          <w:t>46.8</w:t>
                        </w:r>
                      </w:p>
                    </w:tc>
                  </w:tr>
                  <w:tr>
                    <w:trPr>
                      <w:trHeight w:val="187" w:hRule="atLeast"/>
                    </w:trPr>
                    <w:tc>
                      <w:tcPr>
                        <w:tcW w:w="1502" w:type="dxa"/>
                        <w:gridSpan w:val="2"/>
                      </w:tcPr>
                      <w:p>
                        <w:pPr>
                          <w:pStyle w:val="TableParagraph"/>
                          <w:spacing w:line="168" w:lineRule="exact"/>
                          <w:ind w:left="277"/>
                          <w:jc w:val="left"/>
                          <w:rPr>
                            <w:rFonts w:ascii="Arial Unicode MS" w:eastAsia="Arial Unicode MS" w:hint="eastAsia"/>
                            <w:sz w:val="13"/>
                          </w:rPr>
                        </w:pPr>
                        <w:r>
                          <w:rPr>
                            <w:rFonts w:ascii="Arial Unicode MS" w:eastAsia="Arial Unicode MS" w:hint="eastAsia"/>
                            <w:w w:val="110"/>
                            <w:sz w:val="13"/>
                          </w:rPr>
                          <w:t>下 </w:t>
                        </w:r>
                        <w:r>
                          <w:rPr>
                            <w:rFonts w:ascii="Arial Unicode MS" w:eastAsia="Arial Unicode MS" w:hint="eastAsia"/>
                            <w:w w:val="110"/>
                            <w:position w:val="1"/>
                            <w:sz w:val="13"/>
                          </w:rPr>
                          <w:t>田 </w:t>
                        </w:r>
                        <w:r>
                          <w:rPr>
                            <w:rFonts w:ascii="Arial Unicode MS" w:eastAsia="Arial Unicode MS" w:hint="eastAsia"/>
                            <w:w w:val="110"/>
                            <w:sz w:val="13"/>
                          </w:rPr>
                          <w:t>町</w:t>
                        </w:r>
                      </w:p>
                    </w:tc>
                    <w:tc>
                      <w:tcPr>
                        <w:tcW w:w="579" w:type="dxa"/>
                      </w:tcPr>
                      <w:p>
                        <w:pPr>
                          <w:pStyle w:val="TableParagraph"/>
                          <w:spacing w:line="168" w:lineRule="exact"/>
                          <w:ind w:left="-4" w:right="221"/>
                          <w:rPr>
                            <w:sz w:val="15"/>
                          </w:rPr>
                        </w:pPr>
                        <w:r>
                          <w:rPr>
                            <w:sz w:val="15"/>
                          </w:rPr>
                          <w:t>1,197</w:t>
                        </w:r>
                      </w:p>
                    </w:tc>
                    <w:tc>
                      <w:tcPr>
                        <w:tcW w:w="777" w:type="dxa"/>
                      </w:tcPr>
                      <w:p>
                        <w:pPr>
                          <w:pStyle w:val="TableParagraph"/>
                          <w:spacing w:line="160" w:lineRule="exact" w:before="7"/>
                          <w:ind w:left="194" w:right="85"/>
                          <w:jc w:val="center"/>
                          <w:rPr>
                            <w:sz w:val="15"/>
                          </w:rPr>
                        </w:pPr>
                        <w:r>
                          <w:rPr>
                            <w:w w:val="105"/>
                            <w:sz w:val="15"/>
                          </w:rPr>
                          <w:t>536</w:t>
                        </w:r>
                      </w:p>
                    </w:tc>
                    <w:tc>
                      <w:tcPr>
                        <w:tcW w:w="778" w:type="dxa"/>
                      </w:tcPr>
                      <w:p>
                        <w:pPr>
                          <w:pStyle w:val="TableParagraph"/>
                          <w:spacing w:line="160" w:lineRule="exact" w:before="7"/>
                          <w:ind w:right="211"/>
                          <w:rPr>
                            <w:sz w:val="15"/>
                          </w:rPr>
                        </w:pPr>
                        <w:r>
                          <w:rPr>
                            <w:w w:val="105"/>
                            <w:sz w:val="15"/>
                          </w:rPr>
                          <w:t>661</w:t>
                        </w:r>
                      </w:p>
                    </w:tc>
                    <w:tc>
                      <w:tcPr>
                        <w:tcW w:w="838" w:type="dxa"/>
                      </w:tcPr>
                      <w:p>
                        <w:pPr>
                          <w:pStyle w:val="TableParagraph"/>
                          <w:spacing w:line="160" w:lineRule="exact" w:before="7"/>
                          <w:ind w:right="269"/>
                          <w:rPr>
                            <w:sz w:val="15"/>
                          </w:rPr>
                        </w:pPr>
                        <w:r>
                          <w:rPr>
                            <w:w w:val="105"/>
                            <w:sz w:val="15"/>
                          </w:rPr>
                          <w:t>731</w:t>
                        </w:r>
                      </w:p>
                    </w:tc>
                    <w:tc>
                      <w:tcPr>
                        <w:tcW w:w="726" w:type="dxa"/>
                      </w:tcPr>
                      <w:p>
                        <w:pPr>
                          <w:pStyle w:val="TableParagraph"/>
                          <w:spacing w:line="160" w:lineRule="exact" w:before="7"/>
                          <w:ind w:left="242" w:right="181"/>
                          <w:jc w:val="center"/>
                          <w:rPr>
                            <w:sz w:val="15"/>
                          </w:rPr>
                        </w:pPr>
                        <w:r>
                          <w:rPr>
                            <w:w w:val="110"/>
                            <w:sz w:val="15"/>
                          </w:rPr>
                          <w:t>252</w:t>
                        </w:r>
                      </w:p>
                    </w:tc>
                    <w:tc>
                      <w:tcPr>
                        <w:tcW w:w="578" w:type="dxa"/>
                      </w:tcPr>
                      <w:p>
                        <w:pPr>
                          <w:pStyle w:val="TableParagraph"/>
                          <w:spacing w:line="153" w:lineRule="exact" w:before="14"/>
                          <w:ind w:right="6"/>
                          <w:rPr>
                            <w:sz w:val="15"/>
                          </w:rPr>
                        </w:pPr>
                        <w:r>
                          <w:rPr>
                            <w:w w:val="105"/>
                            <w:sz w:val="15"/>
                          </w:rPr>
                          <w:t>479</w:t>
                        </w:r>
                      </w:p>
                    </w:tc>
                    <w:tc>
                      <w:tcPr>
                        <w:tcW w:w="978" w:type="dxa"/>
                      </w:tcPr>
                      <w:p>
                        <w:pPr>
                          <w:pStyle w:val="TableParagraph"/>
                          <w:spacing w:line="153" w:lineRule="exact" w:before="14"/>
                          <w:ind w:right="247"/>
                          <w:rPr>
                            <w:sz w:val="15"/>
                          </w:rPr>
                        </w:pPr>
                        <w:r>
                          <w:rPr>
                            <w:w w:val="105"/>
                            <w:sz w:val="15"/>
                          </w:rPr>
                          <w:t>38.8</w:t>
                        </w:r>
                      </w:p>
                    </w:tc>
                    <w:tc>
                      <w:tcPr>
                        <w:tcW w:w="788" w:type="dxa"/>
                      </w:tcPr>
                      <w:p>
                        <w:pPr>
                          <w:pStyle w:val="TableParagraph"/>
                          <w:spacing w:line="153" w:lineRule="exact" w:before="14"/>
                          <w:ind w:right="251"/>
                          <w:rPr>
                            <w:sz w:val="15"/>
                          </w:rPr>
                        </w:pPr>
                        <w:r>
                          <w:rPr>
                            <w:sz w:val="15"/>
                          </w:rPr>
                          <w:t>37.3</w:t>
                        </w:r>
                      </w:p>
                    </w:tc>
                    <w:tc>
                      <w:tcPr>
                        <w:tcW w:w="590" w:type="dxa"/>
                      </w:tcPr>
                      <w:p>
                        <w:pPr>
                          <w:pStyle w:val="TableParagraph"/>
                          <w:spacing w:line="153" w:lineRule="exact" w:before="14"/>
                          <w:ind w:left="255"/>
                          <w:jc w:val="left"/>
                          <w:rPr>
                            <w:sz w:val="15"/>
                          </w:rPr>
                        </w:pPr>
                        <w:r>
                          <w:rPr>
                            <w:w w:val="110"/>
                            <w:sz w:val="15"/>
                          </w:rPr>
                          <w:t>40.2</w:t>
                        </w:r>
                      </w:p>
                    </w:tc>
                  </w:tr>
                  <w:tr>
                    <w:trPr>
                      <w:trHeight w:val="182" w:hRule="atLeast"/>
                    </w:trPr>
                    <w:tc>
                      <w:tcPr>
                        <w:tcW w:w="1502" w:type="dxa"/>
                        <w:gridSpan w:val="2"/>
                        <w:tcBorders>
                          <w:bottom w:val="single" w:sz="6" w:space="0" w:color="000000"/>
                        </w:tcBorders>
                      </w:tcPr>
                      <w:p>
                        <w:pPr>
                          <w:pStyle w:val="TableParagraph"/>
                          <w:spacing w:line="169" w:lineRule="exact" w:before="1"/>
                          <w:ind w:left="280"/>
                          <w:jc w:val="left"/>
                          <w:rPr>
                            <w:rFonts w:ascii="Arial Unicode MS" w:eastAsia="Arial Unicode MS" w:hint="eastAsia"/>
                            <w:sz w:val="13"/>
                          </w:rPr>
                        </w:pPr>
                        <w:r>
                          <w:rPr>
                            <w:rFonts w:ascii="Arial Unicode MS" w:eastAsia="Arial Unicode MS" w:hint="eastAsia"/>
                            <w:w w:val="190"/>
                            <w:sz w:val="13"/>
                          </w:rPr>
                          <w:t>六ヶ所村</w:t>
                        </w:r>
                      </w:p>
                    </w:tc>
                    <w:tc>
                      <w:tcPr>
                        <w:tcW w:w="579" w:type="dxa"/>
                        <w:tcBorders>
                          <w:bottom w:val="single" w:sz="6" w:space="0" w:color="000000"/>
                        </w:tcBorders>
                      </w:tcPr>
                      <w:p>
                        <w:pPr>
                          <w:pStyle w:val="TableParagraph"/>
                          <w:spacing w:line="170" w:lineRule="exact"/>
                          <w:ind w:left="-4" w:right="214"/>
                          <w:rPr>
                            <w:sz w:val="15"/>
                          </w:rPr>
                        </w:pPr>
                        <w:r>
                          <w:rPr>
                            <w:w w:val="105"/>
                            <w:sz w:val="15"/>
                          </w:rPr>
                          <w:t>1.216</w:t>
                        </w:r>
                      </w:p>
                    </w:tc>
                    <w:tc>
                      <w:tcPr>
                        <w:tcW w:w="777" w:type="dxa"/>
                        <w:tcBorders>
                          <w:bottom w:val="single" w:sz="6" w:space="0" w:color="000000"/>
                        </w:tcBorders>
                      </w:tcPr>
                      <w:p>
                        <w:pPr>
                          <w:pStyle w:val="TableParagraph"/>
                          <w:spacing w:line="163" w:lineRule="exact" w:before="7"/>
                          <w:ind w:left="194" w:right="78"/>
                          <w:jc w:val="center"/>
                          <w:rPr>
                            <w:sz w:val="15"/>
                          </w:rPr>
                        </w:pPr>
                        <w:r>
                          <w:rPr>
                            <w:w w:val="105"/>
                            <w:sz w:val="15"/>
                          </w:rPr>
                          <w:t>557</w:t>
                        </w:r>
                      </w:p>
                    </w:tc>
                    <w:tc>
                      <w:tcPr>
                        <w:tcW w:w="778" w:type="dxa"/>
                        <w:tcBorders>
                          <w:bottom w:val="single" w:sz="6" w:space="0" w:color="000000"/>
                        </w:tcBorders>
                      </w:tcPr>
                      <w:p>
                        <w:pPr>
                          <w:pStyle w:val="TableParagraph"/>
                          <w:spacing w:line="163" w:lineRule="exact" w:before="7"/>
                          <w:ind w:right="209"/>
                          <w:rPr>
                            <w:sz w:val="15"/>
                          </w:rPr>
                        </w:pPr>
                        <w:r>
                          <w:rPr>
                            <w:w w:val="105"/>
                            <w:sz w:val="15"/>
                          </w:rPr>
                          <w:t>659</w:t>
                        </w:r>
                      </w:p>
                    </w:tc>
                    <w:tc>
                      <w:tcPr>
                        <w:tcW w:w="838" w:type="dxa"/>
                        <w:tcBorders>
                          <w:bottom w:val="single" w:sz="6" w:space="0" w:color="000000"/>
                        </w:tcBorders>
                      </w:tcPr>
                      <w:p>
                        <w:pPr>
                          <w:pStyle w:val="TableParagraph"/>
                          <w:spacing w:line="156" w:lineRule="exact" w:before="14"/>
                          <w:ind w:right="269"/>
                          <w:rPr>
                            <w:sz w:val="15"/>
                          </w:rPr>
                        </w:pPr>
                        <w:r>
                          <w:rPr>
                            <w:w w:val="105"/>
                            <w:sz w:val="15"/>
                          </w:rPr>
                          <w:t>722</w:t>
                        </w:r>
                      </w:p>
                    </w:tc>
                    <w:tc>
                      <w:tcPr>
                        <w:tcW w:w="726" w:type="dxa"/>
                        <w:tcBorders>
                          <w:bottom w:val="single" w:sz="6" w:space="0" w:color="000000"/>
                        </w:tcBorders>
                      </w:tcPr>
                      <w:p>
                        <w:pPr>
                          <w:pStyle w:val="TableParagraph"/>
                          <w:spacing w:line="156" w:lineRule="exact" w:before="14"/>
                          <w:ind w:left="242" w:right="179"/>
                          <w:jc w:val="center"/>
                          <w:rPr>
                            <w:sz w:val="15"/>
                          </w:rPr>
                        </w:pPr>
                        <w:r>
                          <w:rPr>
                            <w:w w:val="110"/>
                            <w:sz w:val="15"/>
                          </w:rPr>
                          <w:t>253</w:t>
                        </w:r>
                      </w:p>
                    </w:tc>
                    <w:tc>
                      <w:tcPr>
                        <w:tcW w:w="578" w:type="dxa"/>
                        <w:tcBorders>
                          <w:bottom w:val="single" w:sz="6" w:space="0" w:color="000000"/>
                        </w:tcBorders>
                      </w:tcPr>
                      <w:p>
                        <w:pPr>
                          <w:pStyle w:val="TableParagraph"/>
                          <w:spacing w:line="156" w:lineRule="exact" w:before="14"/>
                          <w:ind w:right="5"/>
                          <w:rPr>
                            <w:sz w:val="15"/>
                          </w:rPr>
                        </w:pPr>
                        <w:r>
                          <w:rPr>
                            <w:w w:val="105"/>
                            <w:sz w:val="15"/>
                          </w:rPr>
                          <w:t>469</w:t>
                        </w:r>
                      </w:p>
                    </w:tc>
                    <w:tc>
                      <w:tcPr>
                        <w:tcW w:w="978" w:type="dxa"/>
                        <w:tcBorders>
                          <w:bottom w:val="single" w:sz="6" w:space="0" w:color="000000"/>
                        </w:tcBorders>
                      </w:tcPr>
                      <w:p>
                        <w:pPr>
                          <w:pStyle w:val="TableParagraph"/>
                          <w:spacing w:line="156" w:lineRule="exact" w:before="14"/>
                          <w:ind w:right="246"/>
                          <w:rPr>
                            <w:sz w:val="15"/>
                          </w:rPr>
                        </w:pPr>
                        <w:r>
                          <w:rPr>
                            <w:w w:val="105"/>
                            <w:sz w:val="15"/>
                          </w:rPr>
                          <w:t>40 8</w:t>
                        </w:r>
                      </w:p>
                    </w:tc>
                    <w:tc>
                      <w:tcPr>
                        <w:tcW w:w="788" w:type="dxa"/>
                        <w:tcBorders>
                          <w:bottom w:val="single" w:sz="6" w:space="0" w:color="000000"/>
                        </w:tcBorders>
                      </w:tcPr>
                      <w:p>
                        <w:pPr>
                          <w:pStyle w:val="TableParagraph"/>
                          <w:spacing w:line="156" w:lineRule="exact" w:before="14"/>
                          <w:ind w:right="247"/>
                          <w:rPr>
                            <w:sz w:val="15"/>
                          </w:rPr>
                        </w:pPr>
                        <w:r>
                          <w:rPr>
                            <w:sz w:val="15"/>
                          </w:rPr>
                          <w:t>39 2</w:t>
                        </w:r>
                      </w:p>
                    </w:tc>
                    <w:tc>
                      <w:tcPr>
                        <w:tcW w:w="590" w:type="dxa"/>
                        <w:tcBorders>
                          <w:bottom w:val="single" w:sz="6" w:space="0" w:color="000000"/>
                        </w:tcBorders>
                      </w:tcPr>
                      <w:p>
                        <w:pPr>
                          <w:pStyle w:val="TableParagraph"/>
                          <w:spacing w:line="156" w:lineRule="exact" w:before="14"/>
                          <w:ind w:left="262"/>
                          <w:jc w:val="left"/>
                          <w:rPr>
                            <w:sz w:val="15"/>
                          </w:rPr>
                        </w:pPr>
                        <w:r>
                          <w:rPr>
                            <w:sz w:val="15"/>
                          </w:rPr>
                          <w:t>427</w:t>
                        </w:r>
                      </w:p>
                    </w:tc>
                  </w:tr>
                  <w:tr>
                    <w:trPr>
                      <w:trHeight w:val="183" w:hRule="atLeast"/>
                    </w:trPr>
                    <w:tc>
                      <w:tcPr>
                        <w:tcW w:w="1502" w:type="dxa"/>
                        <w:gridSpan w:val="2"/>
                        <w:tcBorders>
                          <w:top w:val="single" w:sz="6" w:space="0" w:color="000000"/>
                        </w:tcBorders>
                      </w:tcPr>
                      <w:p>
                        <w:pPr>
                          <w:pStyle w:val="TableParagraph"/>
                          <w:tabs>
                            <w:tab w:pos="603" w:val="left" w:leader="none"/>
                            <w:tab w:pos="953" w:val="left" w:leader="none"/>
                          </w:tabs>
                          <w:spacing w:line="155" w:lineRule="exact"/>
                          <w:ind w:left="278"/>
                          <w:jc w:val="left"/>
                          <w:rPr>
                            <w:rFonts w:ascii="Arial Unicode MS" w:eastAsia="Arial Unicode MS" w:hint="eastAsia"/>
                            <w:sz w:val="13"/>
                          </w:rPr>
                        </w:pPr>
                        <w:r>
                          <w:rPr>
                            <w:rFonts w:ascii="Arial" w:eastAsia="Arial"/>
                            <w:position w:val="1"/>
                            <w:sz w:val="16"/>
                          </w:rPr>
                          <w:t>lll</w:t>
                          <w:tab/>
                        </w:r>
                        <w:r>
                          <w:rPr>
                            <w:rFonts w:ascii="Arial Unicode MS" w:eastAsia="Arial Unicode MS" w:hint="eastAsia"/>
                            <w:sz w:val="13"/>
                          </w:rPr>
                          <w:t>内</w:t>
                          <w:tab/>
                          <w:t>町</w:t>
                        </w:r>
                      </w:p>
                    </w:tc>
                    <w:tc>
                      <w:tcPr>
                        <w:tcW w:w="579" w:type="dxa"/>
                        <w:tcBorders>
                          <w:top w:val="single" w:sz="6" w:space="0" w:color="000000"/>
                        </w:tcBorders>
                      </w:tcPr>
                      <w:p>
                        <w:pPr>
                          <w:pStyle w:val="TableParagraph"/>
                          <w:spacing w:line="155" w:lineRule="exact"/>
                          <w:ind w:left="-4" w:right="220"/>
                          <w:rPr>
                            <w:sz w:val="15"/>
                          </w:rPr>
                        </w:pPr>
                        <w:r>
                          <w:rPr>
                            <w:w w:val="105"/>
                            <w:sz w:val="15"/>
                          </w:rPr>
                          <w:t>872</w:t>
                        </w:r>
                      </w:p>
                    </w:tc>
                    <w:tc>
                      <w:tcPr>
                        <w:tcW w:w="777" w:type="dxa"/>
                        <w:tcBorders>
                          <w:top w:val="single" w:sz="6" w:space="0" w:color="000000"/>
                        </w:tcBorders>
                      </w:tcPr>
                      <w:p>
                        <w:pPr>
                          <w:pStyle w:val="TableParagraph"/>
                          <w:spacing w:line="155" w:lineRule="exact"/>
                          <w:ind w:left="194" w:right="88"/>
                          <w:jc w:val="center"/>
                          <w:rPr>
                            <w:sz w:val="15"/>
                          </w:rPr>
                        </w:pPr>
                        <w:r>
                          <w:rPr>
                            <w:w w:val="110"/>
                            <w:sz w:val="15"/>
                          </w:rPr>
                          <w:t>403</w:t>
                        </w:r>
                      </w:p>
                    </w:tc>
                    <w:tc>
                      <w:tcPr>
                        <w:tcW w:w="778" w:type="dxa"/>
                        <w:tcBorders>
                          <w:top w:val="single" w:sz="6" w:space="0" w:color="000000"/>
                        </w:tcBorders>
                      </w:tcPr>
                      <w:p>
                        <w:pPr>
                          <w:pStyle w:val="TableParagraph"/>
                          <w:spacing w:line="155" w:lineRule="exact"/>
                          <w:ind w:right="216"/>
                          <w:rPr>
                            <w:sz w:val="15"/>
                          </w:rPr>
                        </w:pPr>
                        <w:r>
                          <w:rPr>
                            <w:w w:val="105"/>
                            <w:sz w:val="15"/>
                          </w:rPr>
                          <w:t>469</w:t>
                        </w:r>
                      </w:p>
                    </w:tc>
                    <w:tc>
                      <w:tcPr>
                        <w:tcW w:w="838" w:type="dxa"/>
                        <w:tcBorders>
                          <w:top w:val="single" w:sz="6" w:space="0" w:color="000000"/>
                        </w:tcBorders>
                      </w:tcPr>
                      <w:p>
                        <w:pPr>
                          <w:pStyle w:val="TableParagraph"/>
                          <w:spacing w:line="155" w:lineRule="exact"/>
                          <w:ind w:right="270"/>
                          <w:rPr>
                            <w:sz w:val="15"/>
                          </w:rPr>
                        </w:pPr>
                        <w:r>
                          <w:rPr>
                            <w:w w:val="105"/>
                            <w:sz w:val="15"/>
                          </w:rPr>
                          <w:t>674</w:t>
                        </w:r>
                      </w:p>
                    </w:tc>
                    <w:tc>
                      <w:tcPr>
                        <w:tcW w:w="726" w:type="dxa"/>
                        <w:tcBorders>
                          <w:top w:val="single" w:sz="6" w:space="0" w:color="000000"/>
                        </w:tcBorders>
                      </w:tcPr>
                      <w:p>
                        <w:pPr>
                          <w:pStyle w:val="TableParagraph"/>
                          <w:spacing w:line="155" w:lineRule="exact"/>
                          <w:ind w:left="232" w:right="186"/>
                          <w:jc w:val="center"/>
                          <w:rPr>
                            <w:sz w:val="15"/>
                          </w:rPr>
                        </w:pPr>
                        <w:r>
                          <w:rPr>
                            <w:w w:val="110"/>
                            <w:sz w:val="15"/>
                          </w:rPr>
                          <w:t>209</w:t>
                        </w:r>
                      </w:p>
                    </w:tc>
                    <w:tc>
                      <w:tcPr>
                        <w:tcW w:w="578" w:type="dxa"/>
                        <w:tcBorders>
                          <w:top w:val="single" w:sz="6" w:space="0" w:color="000000"/>
                        </w:tcBorders>
                      </w:tcPr>
                      <w:p>
                        <w:pPr>
                          <w:pStyle w:val="TableParagraph"/>
                          <w:spacing w:line="155" w:lineRule="exact"/>
                          <w:ind w:right="1"/>
                          <w:rPr>
                            <w:sz w:val="15"/>
                          </w:rPr>
                        </w:pPr>
                        <w:r>
                          <w:rPr>
                            <w:w w:val="110"/>
                            <w:sz w:val="15"/>
                          </w:rPr>
                          <w:t>465</w:t>
                        </w:r>
                      </w:p>
                    </w:tc>
                    <w:tc>
                      <w:tcPr>
                        <w:tcW w:w="978" w:type="dxa"/>
                        <w:tcBorders>
                          <w:top w:val="single" w:sz="6" w:space="0" w:color="000000"/>
                        </w:tcBorders>
                      </w:tcPr>
                      <w:p>
                        <w:pPr>
                          <w:pStyle w:val="TableParagraph"/>
                          <w:spacing w:line="155" w:lineRule="exact"/>
                          <w:ind w:right="241"/>
                          <w:rPr>
                            <w:sz w:val="15"/>
                          </w:rPr>
                        </w:pPr>
                        <w:r>
                          <w:rPr>
                            <w:w w:val="105"/>
                            <w:sz w:val="15"/>
                          </w:rPr>
                          <w:t>47.3</w:t>
                        </w:r>
                      </w:p>
                    </w:tc>
                    <w:tc>
                      <w:tcPr>
                        <w:tcW w:w="788" w:type="dxa"/>
                        <w:tcBorders>
                          <w:top w:val="single" w:sz="6" w:space="0" w:color="000000"/>
                        </w:tcBorders>
                      </w:tcPr>
                      <w:p>
                        <w:pPr>
                          <w:pStyle w:val="TableParagraph"/>
                          <w:spacing w:line="155" w:lineRule="exact"/>
                          <w:ind w:right="245"/>
                          <w:rPr>
                            <w:sz w:val="15"/>
                          </w:rPr>
                        </w:pPr>
                        <w:r>
                          <w:rPr>
                            <w:w w:val="105"/>
                            <w:sz w:val="15"/>
                          </w:rPr>
                          <w:t>45.0</w:t>
                        </w:r>
                      </w:p>
                    </w:tc>
                    <w:tc>
                      <w:tcPr>
                        <w:tcW w:w="590" w:type="dxa"/>
                        <w:tcBorders>
                          <w:top w:val="single" w:sz="6" w:space="0" w:color="000000"/>
                        </w:tcBorders>
                      </w:tcPr>
                      <w:p>
                        <w:pPr>
                          <w:pStyle w:val="TableParagraph"/>
                          <w:spacing w:line="155" w:lineRule="exact"/>
                          <w:ind w:left="262"/>
                          <w:jc w:val="left"/>
                          <w:rPr>
                            <w:sz w:val="15"/>
                          </w:rPr>
                        </w:pPr>
                        <w:r>
                          <w:rPr>
                            <w:w w:val="110"/>
                            <w:sz w:val="15"/>
                          </w:rPr>
                          <w:t>49.3</w:t>
                        </w:r>
                      </w:p>
                    </w:tc>
                  </w:tr>
                  <w:tr>
                    <w:trPr>
                      <w:trHeight w:val="189" w:hRule="atLeast"/>
                    </w:trPr>
                    <w:tc>
                      <w:tcPr>
                        <w:tcW w:w="1502" w:type="dxa"/>
                        <w:gridSpan w:val="2"/>
                      </w:tcPr>
                      <w:p>
                        <w:pPr>
                          <w:pStyle w:val="TableParagraph"/>
                          <w:jc w:val="left"/>
                          <w:rPr>
                            <w:sz w:val="12"/>
                          </w:rPr>
                        </w:pPr>
                      </w:p>
                    </w:tc>
                    <w:tc>
                      <w:tcPr>
                        <w:tcW w:w="579" w:type="dxa"/>
                      </w:tcPr>
                      <w:p>
                        <w:pPr>
                          <w:pStyle w:val="TableParagraph"/>
                          <w:spacing w:line="167" w:lineRule="exact" w:before="2"/>
                          <w:ind w:left="-4" w:right="214"/>
                          <w:rPr>
                            <w:sz w:val="15"/>
                          </w:rPr>
                        </w:pPr>
                        <w:r>
                          <w:rPr>
                            <w:w w:val="105"/>
                            <w:sz w:val="15"/>
                          </w:rPr>
                          <w:t>1.273</w:t>
                        </w:r>
                      </w:p>
                    </w:tc>
                    <w:tc>
                      <w:tcPr>
                        <w:tcW w:w="777" w:type="dxa"/>
                      </w:tcPr>
                      <w:p>
                        <w:pPr>
                          <w:pStyle w:val="TableParagraph"/>
                          <w:spacing w:line="167" w:lineRule="exact" w:before="2"/>
                          <w:ind w:left="194" w:right="79"/>
                          <w:jc w:val="center"/>
                          <w:rPr>
                            <w:sz w:val="15"/>
                          </w:rPr>
                        </w:pPr>
                        <w:r>
                          <w:rPr>
                            <w:w w:val="110"/>
                            <w:sz w:val="15"/>
                          </w:rPr>
                          <w:t>514</w:t>
                        </w:r>
                      </w:p>
                    </w:tc>
                    <w:tc>
                      <w:tcPr>
                        <w:tcW w:w="778" w:type="dxa"/>
                      </w:tcPr>
                      <w:p>
                        <w:pPr>
                          <w:pStyle w:val="TableParagraph"/>
                          <w:spacing w:line="160" w:lineRule="exact" w:before="9"/>
                          <w:ind w:right="210"/>
                          <w:rPr>
                            <w:sz w:val="15"/>
                          </w:rPr>
                        </w:pPr>
                        <w:r>
                          <w:rPr>
                            <w:w w:val="105"/>
                            <w:sz w:val="15"/>
                          </w:rPr>
                          <w:t>759</w:t>
                        </w:r>
                      </w:p>
                    </w:tc>
                    <w:tc>
                      <w:tcPr>
                        <w:tcW w:w="838" w:type="dxa"/>
                      </w:tcPr>
                      <w:p>
                        <w:pPr>
                          <w:pStyle w:val="TableParagraph"/>
                          <w:spacing w:line="160" w:lineRule="exact" w:before="9"/>
                          <w:ind w:right="276"/>
                          <w:rPr>
                            <w:sz w:val="15"/>
                          </w:rPr>
                        </w:pPr>
                        <w:r>
                          <w:rPr>
                            <w:w w:val="105"/>
                            <w:sz w:val="15"/>
                          </w:rPr>
                          <w:t>961</w:t>
                        </w:r>
                      </w:p>
                    </w:tc>
                    <w:tc>
                      <w:tcPr>
                        <w:tcW w:w="726" w:type="dxa"/>
                      </w:tcPr>
                      <w:p>
                        <w:pPr>
                          <w:pStyle w:val="TableParagraph"/>
                          <w:spacing w:line="160" w:lineRule="exact" w:before="9"/>
                          <w:ind w:left="242" w:right="177"/>
                          <w:jc w:val="center"/>
                          <w:rPr>
                            <w:sz w:val="15"/>
                          </w:rPr>
                        </w:pPr>
                        <w:r>
                          <w:rPr>
                            <w:w w:val="110"/>
                            <w:sz w:val="15"/>
                          </w:rPr>
                          <w:t>285</w:t>
                        </w:r>
                      </w:p>
                    </w:tc>
                    <w:tc>
                      <w:tcPr>
                        <w:tcW w:w="578" w:type="dxa"/>
                      </w:tcPr>
                      <w:p>
                        <w:pPr>
                          <w:pStyle w:val="TableParagraph"/>
                          <w:spacing w:line="160" w:lineRule="exact" w:before="9"/>
                          <w:ind w:right="7"/>
                          <w:rPr>
                            <w:sz w:val="15"/>
                          </w:rPr>
                        </w:pPr>
                        <w:r>
                          <w:rPr>
                            <w:w w:val="105"/>
                            <w:sz w:val="15"/>
                          </w:rPr>
                          <w:t>676</w:t>
                        </w:r>
                      </w:p>
                    </w:tc>
                    <w:tc>
                      <w:tcPr>
                        <w:tcW w:w="978" w:type="dxa"/>
                      </w:tcPr>
                      <w:p>
                        <w:pPr>
                          <w:pStyle w:val="TableParagraph"/>
                          <w:spacing w:line="160" w:lineRule="exact" w:before="9"/>
                          <w:ind w:right="248"/>
                          <w:rPr>
                            <w:sz w:val="15"/>
                          </w:rPr>
                        </w:pPr>
                        <w:r>
                          <w:rPr>
                            <w:w w:val="105"/>
                            <w:sz w:val="15"/>
                          </w:rPr>
                          <w:t>45.7</w:t>
                        </w:r>
                      </w:p>
                    </w:tc>
                    <w:tc>
                      <w:tcPr>
                        <w:tcW w:w="788" w:type="dxa"/>
                      </w:tcPr>
                      <w:p>
                        <w:pPr>
                          <w:pStyle w:val="TableParagraph"/>
                          <w:spacing w:line="153" w:lineRule="exact" w:before="16"/>
                          <w:ind w:right="258"/>
                          <w:rPr>
                            <w:sz w:val="15"/>
                          </w:rPr>
                        </w:pPr>
                        <w:r>
                          <w:rPr>
                            <w:sz w:val="15"/>
                          </w:rPr>
                          <w:t>42.6</w:t>
                        </w:r>
                      </w:p>
                    </w:tc>
                    <w:tc>
                      <w:tcPr>
                        <w:tcW w:w="590" w:type="dxa"/>
                      </w:tcPr>
                      <w:p>
                        <w:pPr>
                          <w:pStyle w:val="TableParagraph"/>
                          <w:spacing w:line="160" w:lineRule="exact" w:before="9"/>
                          <w:ind w:left="255"/>
                          <w:jc w:val="left"/>
                          <w:rPr>
                            <w:sz w:val="15"/>
                          </w:rPr>
                        </w:pPr>
                        <w:r>
                          <w:rPr>
                            <w:w w:val="110"/>
                            <w:sz w:val="15"/>
                          </w:rPr>
                          <w:t>48.3</w:t>
                        </w:r>
                      </w:p>
                    </w:tc>
                  </w:tr>
                  <w:tr>
                    <w:trPr>
                      <w:trHeight w:val="187" w:hRule="atLeast"/>
                    </w:trPr>
                    <w:tc>
                      <w:tcPr>
                        <w:tcW w:w="2081" w:type="dxa"/>
                        <w:gridSpan w:val="3"/>
                      </w:tcPr>
                      <w:p>
                        <w:pPr>
                          <w:pStyle w:val="TableParagraph"/>
                          <w:tabs>
                            <w:tab w:pos="953" w:val="left" w:leader="none"/>
                            <w:tab w:pos="1618" w:val="left" w:leader="none"/>
                          </w:tabs>
                          <w:spacing w:line="161" w:lineRule="exact"/>
                          <w:ind w:left="61"/>
                          <w:jc w:val="left"/>
                          <w:rPr>
                            <w:sz w:val="15"/>
                          </w:rPr>
                        </w:pPr>
                        <w:r>
                          <w:rPr>
                            <w:rFonts w:ascii="Arial Unicode MS" w:eastAsia="Arial Unicode MS" w:hint="eastAsia"/>
                            <w:position w:val="1"/>
                            <w:sz w:val="13"/>
                          </w:rPr>
                          <w:t>下大</w:t>
                          <w:tab/>
                        </w:r>
                        <w:r>
                          <w:rPr>
                            <w:rFonts w:ascii="Arial Unicode MS" w:eastAsia="Arial Unicode MS" w:hint="eastAsia"/>
                            <w:sz w:val="13"/>
                          </w:rPr>
                          <w:t>町</w:t>
                          <w:tab/>
                        </w:r>
                        <w:r>
                          <w:rPr>
                            <w:position w:val="1"/>
                            <w:sz w:val="15"/>
                          </w:rPr>
                          <w:t>751</w:t>
                        </w:r>
                      </w:p>
                    </w:tc>
                    <w:tc>
                      <w:tcPr>
                        <w:tcW w:w="777" w:type="dxa"/>
                      </w:tcPr>
                      <w:p>
                        <w:pPr>
                          <w:pStyle w:val="TableParagraph"/>
                          <w:spacing w:line="161" w:lineRule="exact"/>
                          <w:ind w:left="194" w:right="85"/>
                          <w:jc w:val="center"/>
                          <w:rPr>
                            <w:sz w:val="15"/>
                          </w:rPr>
                        </w:pPr>
                        <w:r>
                          <w:rPr>
                            <w:w w:val="105"/>
                            <w:sz w:val="15"/>
                          </w:rPr>
                          <w:t>351</w:t>
                        </w:r>
                      </w:p>
                    </w:tc>
                    <w:tc>
                      <w:tcPr>
                        <w:tcW w:w="778" w:type="dxa"/>
                      </w:tcPr>
                      <w:p>
                        <w:pPr>
                          <w:pStyle w:val="TableParagraph"/>
                          <w:spacing w:line="160" w:lineRule="exact" w:before="1"/>
                          <w:ind w:right="214"/>
                          <w:rPr>
                            <w:sz w:val="15"/>
                          </w:rPr>
                        </w:pPr>
                        <w:r>
                          <w:rPr>
                            <w:w w:val="105"/>
                            <w:sz w:val="15"/>
                          </w:rPr>
                          <w:t>400</w:t>
                        </w:r>
                      </w:p>
                    </w:tc>
                    <w:tc>
                      <w:tcPr>
                        <w:tcW w:w="838" w:type="dxa"/>
                      </w:tcPr>
                      <w:p>
                        <w:pPr>
                          <w:pStyle w:val="TableParagraph"/>
                          <w:spacing w:line="160" w:lineRule="exact" w:before="1"/>
                          <w:ind w:right="268"/>
                          <w:rPr>
                            <w:sz w:val="15"/>
                          </w:rPr>
                        </w:pPr>
                        <w:r>
                          <w:rPr>
                            <w:w w:val="105"/>
                            <w:sz w:val="15"/>
                          </w:rPr>
                          <w:t>557</w:t>
                        </w:r>
                      </w:p>
                    </w:tc>
                    <w:tc>
                      <w:tcPr>
                        <w:tcW w:w="726" w:type="dxa"/>
                      </w:tcPr>
                      <w:p>
                        <w:pPr>
                          <w:pStyle w:val="TableParagraph"/>
                          <w:spacing w:line="160" w:lineRule="exact" w:before="1"/>
                          <w:ind w:left="233" w:right="186"/>
                          <w:jc w:val="center"/>
                          <w:rPr>
                            <w:sz w:val="15"/>
                          </w:rPr>
                        </w:pPr>
                        <w:r>
                          <w:rPr>
                            <w:w w:val="110"/>
                            <w:sz w:val="15"/>
                          </w:rPr>
                          <w:t>181</w:t>
                        </w:r>
                      </w:p>
                    </w:tc>
                    <w:tc>
                      <w:tcPr>
                        <w:tcW w:w="578" w:type="dxa"/>
                      </w:tcPr>
                      <w:p>
                        <w:pPr>
                          <w:pStyle w:val="TableParagraph"/>
                          <w:spacing w:line="160" w:lineRule="exact" w:before="1"/>
                          <w:ind w:right="7"/>
                          <w:rPr>
                            <w:sz w:val="15"/>
                          </w:rPr>
                        </w:pPr>
                        <w:r>
                          <w:rPr>
                            <w:w w:val="105"/>
                            <w:sz w:val="15"/>
                          </w:rPr>
                          <w:t>376</w:t>
                        </w:r>
                      </w:p>
                    </w:tc>
                    <w:tc>
                      <w:tcPr>
                        <w:tcW w:w="978" w:type="dxa"/>
                      </w:tcPr>
                      <w:p>
                        <w:pPr>
                          <w:pStyle w:val="TableParagraph"/>
                          <w:spacing w:line="160" w:lineRule="exact" w:before="1"/>
                          <w:ind w:right="287"/>
                          <w:rPr>
                            <w:sz w:val="15"/>
                          </w:rPr>
                        </w:pPr>
                        <w:r>
                          <w:rPr>
                            <w:w w:val="95"/>
                            <w:sz w:val="15"/>
                          </w:rPr>
                          <w:t>418</w:t>
                        </w:r>
                      </w:p>
                    </w:tc>
                    <w:tc>
                      <w:tcPr>
                        <w:tcW w:w="788" w:type="dxa"/>
                      </w:tcPr>
                      <w:p>
                        <w:pPr>
                          <w:pStyle w:val="TableParagraph"/>
                          <w:spacing w:line="153" w:lineRule="exact" w:before="8"/>
                          <w:ind w:right="257"/>
                          <w:rPr>
                            <w:sz w:val="15"/>
                          </w:rPr>
                        </w:pPr>
                        <w:r>
                          <w:rPr>
                            <w:sz w:val="15"/>
                          </w:rPr>
                          <w:t>39.7</w:t>
                        </w:r>
                      </w:p>
                    </w:tc>
                    <w:tc>
                      <w:tcPr>
                        <w:tcW w:w="590" w:type="dxa"/>
                      </w:tcPr>
                      <w:p>
                        <w:pPr>
                          <w:pStyle w:val="TableParagraph"/>
                          <w:spacing w:line="153" w:lineRule="exact" w:before="8"/>
                          <w:ind w:left="255"/>
                          <w:jc w:val="left"/>
                          <w:rPr>
                            <w:sz w:val="15"/>
                          </w:rPr>
                        </w:pPr>
                        <w:r>
                          <w:rPr>
                            <w:sz w:val="15"/>
                          </w:rPr>
                          <w:t>437</w:t>
                        </w:r>
                      </w:p>
                    </w:tc>
                  </w:tr>
                  <w:tr>
                    <w:trPr>
                      <w:trHeight w:val="181" w:hRule="atLeast"/>
                    </w:trPr>
                    <w:tc>
                      <w:tcPr>
                        <w:tcW w:w="1502" w:type="dxa"/>
                        <w:gridSpan w:val="2"/>
                      </w:tcPr>
                      <w:p>
                        <w:pPr>
                          <w:pStyle w:val="TableParagraph"/>
                          <w:spacing w:line="159" w:lineRule="exact" w:before="2"/>
                          <w:ind w:left="73"/>
                          <w:jc w:val="left"/>
                          <w:rPr>
                            <w:rFonts w:ascii="Arial Unicode MS" w:eastAsia="Arial Unicode MS" w:hint="eastAsia"/>
                            <w:sz w:val="13"/>
                          </w:rPr>
                        </w:pPr>
                        <w:r>
                          <w:rPr>
                            <w:rFonts w:ascii="Arial Unicode MS" w:eastAsia="Arial Unicode MS" w:hint="eastAsia"/>
                            <w:w w:val="200"/>
                            <w:sz w:val="13"/>
                          </w:rPr>
                          <w:t>北東通村</w:t>
                        </w:r>
                      </w:p>
                    </w:tc>
                    <w:tc>
                      <w:tcPr>
                        <w:tcW w:w="579" w:type="dxa"/>
                      </w:tcPr>
                      <w:p>
                        <w:pPr>
                          <w:pStyle w:val="TableParagraph"/>
                          <w:spacing w:line="162" w:lineRule="exact"/>
                          <w:ind w:left="-4" w:right="214"/>
                          <w:rPr>
                            <w:sz w:val="15"/>
                          </w:rPr>
                        </w:pPr>
                        <w:r>
                          <w:rPr>
                            <w:w w:val="105"/>
                            <w:sz w:val="15"/>
                          </w:rPr>
                          <w:t>1,092</w:t>
                        </w:r>
                      </w:p>
                    </w:tc>
                    <w:tc>
                      <w:tcPr>
                        <w:tcW w:w="777" w:type="dxa"/>
                      </w:tcPr>
                      <w:p>
                        <w:pPr>
                          <w:pStyle w:val="TableParagraph"/>
                          <w:spacing w:line="160" w:lineRule="exact" w:before="1"/>
                          <w:ind w:left="194" w:right="80"/>
                          <w:jc w:val="center"/>
                          <w:rPr>
                            <w:sz w:val="15"/>
                          </w:rPr>
                        </w:pPr>
                        <w:r>
                          <w:rPr>
                            <w:w w:val="105"/>
                            <w:sz w:val="15"/>
                          </w:rPr>
                          <w:t>489</w:t>
                        </w:r>
                      </w:p>
                    </w:tc>
                    <w:tc>
                      <w:tcPr>
                        <w:tcW w:w="778" w:type="dxa"/>
                      </w:tcPr>
                      <w:p>
                        <w:pPr>
                          <w:pStyle w:val="TableParagraph"/>
                          <w:spacing w:line="153" w:lineRule="exact" w:before="8"/>
                          <w:ind w:right="204"/>
                          <w:rPr>
                            <w:sz w:val="15"/>
                          </w:rPr>
                        </w:pPr>
                        <w:r>
                          <w:rPr>
                            <w:w w:val="105"/>
                            <w:sz w:val="15"/>
                          </w:rPr>
                          <w:t>603</w:t>
                        </w:r>
                      </w:p>
                    </w:tc>
                    <w:tc>
                      <w:tcPr>
                        <w:tcW w:w="838" w:type="dxa"/>
                      </w:tcPr>
                      <w:p>
                        <w:pPr>
                          <w:pStyle w:val="TableParagraph"/>
                          <w:spacing w:line="153" w:lineRule="exact" w:before="8"/>
                          <w:ind w:right="269"/>
                          <w:rPr>
                            <w:sz w:val="15"/>
                          </w:rPr>
                        </w:pPr>
                        <w:r>
                          <w:rPr>
                            <w:w w:val="105"/>
                            <w:sz w:val="15"/>
                          </w:rPr>
                          <w:t>668</w:t>
                        </w:r>
                      </w:p>
                    </w:tc>
                    <w:tc>
                      <w:tcPr>
                        <w:tcW w:w="726" w:type="dxa"/>
                      </w:tcPr>
                      <w:p>
                        <w:pPr>
                          <w:pStyle w:val="TableParagraph"/>
                          <w:spacing w:line="153" w:lineRule="exact" w:before="8"/>
                          <w:ind w:left="242" w:right="186"/>
                          <w:jc w:val="center"/>
                          <w:rPr>
                            <w:sz w:val="15"/>
                          </w:rPr>
                        </w:pPr>
                        <w:r>
                          <w:rPr>
                            <w:w w:val="105"/>
                            <w:sz w:val="15"/>
                          </w:rPr>
                          <w:t>250</w:t>
                        </w:r>
                      </w:p>
                    </w:tc>
                    <w:tc>
                      <w:tcPr>
                        <w:tcW w:w="578" w:type="dxa"/>
                      </w:tcPr>
                      <w:p>
                        <w:pPr>
                          <w:pStyle w:val="TableParagraph"/>
                          <w:spacing w:line="153" w:lineRule="exact" w:before="8"/>
                          <w:ind w:right="3"/>
                          <w:rPr>
                            <w:sz w:val="15"/>
                          </w:rPr>
                        </w:pPr>
                        <w:r>
                          <w:rPr>
                            <w:w w:val="105"/>
                            <w:sz w:val="15"/>
                          </w:rPr>
                          <w:t>418</w:t>
                        </w:r>
                      </w:p>
                    </w:tc>
                    <w:tc>
                      <w:tcPr>
                        <w:tcW w:w="978" w:type="dxa"/>
                      </w:tcPr>
                      <w:p>
                        <w:pPr>
                          <w:pStyle w:val="TableParagraph"/>
                          <w:spacing w:line="153" w:lineRule="exact" w:before="8"/>
                          <w:ind w:right="240"/>
                          <w:rPr>
                            <w:sz w:val="15"/>
                          </w:rPr>
                        </w:pPr>
                        <w:r>
                          <w:rPr>
                            <w:w w:val="110"/>
                            <w:sz w:val="15"/>
                          </w:rPr>
                          <w:t>43 5</w:t>
                        </w:r>
                      </w:p>
                    </w:tc>
                    <w:tc>
                      <w:tcPr>
                        <w:tcW w:w="788" w:type="dxa"/>
                      </w:tcPr>
                      <w:p>
                        <w:pPr>
                          <w:pStyle w:val="TableParagraph"/>
                          <w:spacing w:line="153" w:lineRule="exact" w:before="8"/>
                          <w:ind w:right="247"/>
                          <w:rPr>
                            <w:sz w:val="15"/>
                          </w:rPr>
                        </w:pPr>
                        <w:r>
                          <w:rPr>
                            <w:w w:val="110"/>
                            <w:sz w:val="15"/>
                          </w:rPr>
                          <w:t>42 0</w:t>
                        </w:r>
                      </w:p>
                    </w:tc>
                    <w:tc>
                      <w:tcPr>
                        <w:tcW w:w="590" w:type="dxa"/>
                      </w:tcPr>
                      <w:p>
                        <w:pPr>
                          <w:pStyle w:val="TableParagraph"/>
                          <w:spacing w:line="153" w:lineRule="exact" w:before="8"/>
                          <w:ind w:left="255"/>
                          <w:jc w:val="left"/>
                          <w:rPr>
                            <w:sz w:val="15"/>
                          </w:rPr>
                        </w:pPr>
                        <w:r>
                          <w:rPr>
                            <w:w w:val="110"/>
                            <w:sz w:val="15"/>
                          </w:rPr>
                          <w:t>44 9</w:t>
                        </w:r>
                      </w:p>
                    </w:tc>
                  </w:tr>
                  <w:tr>
                    <w:trPr>
                      <w:trHeight w:val="204" w:hRule="atLeast"/>
                    </w:trPr>
                    <w:tc>
                      <w:tcPr>
                        <w:tcW w:w="1502" w:type="dxa"/>
                        <w:gridSpan w:val="2"/>
                      </w:tcPr>
                      <w:p>
                        <w:pPr>
                          <w:pStyle w:val="TableParagraph"/>
                          <w:spacing w:before="1"/>
                          <w:ind w:left="66"/>
                          <w:jc w:val="left"/>
                          <w:rPr>
                            <w:rFonts w:ascii="Arial Unicode MS" w:eastAsia="Arial Unicode MS" w:hint="eastAsia"/>
                            <w:sz w:val="13"/>
                          </w:rPr>
                        </w:pPr>
                        <w:r>
                          <w:rPr>
                            <w:rFonts w:ascii="Arial Unicode MS" w:eastAsia="Arial Unicode MS" w:hint="eastAsia"/>
                            <w:w w:val="160"/>
                            <w:sz w:val="13"/>
                          </w:rPr>
                          <w:t>郡風間浦村</w:t>
                        </w:r>
                      </w:p>
                    </w:tc>
                    <w:tc>
                      <w:tcPr>
                        <w:tcW w:w="579" w:type="dxa"/>
                      </w:tcPr>
                      <w:p>
                        <w:pPr>
                          <w:pStyle w:val="TableParagraph"/>
                          <w:ind w:left="-4" w:right="222"/>
                          <w:rPr>
                            <w:sz w:val="15"/>
                          </w:rPr>
                        </w:pPr>
                        <w:r>
                          <w:rPr>
                            <w:sz w:val="15"/>
                          </w:rPr>
                          <w:t>426</w:t>
                        </w:r>
                      </w:p>
                    </w:tc>
                    <w:tc>
                      <w:tcPr>
                        <w:tcW w:w="777" w:type="dxa"/>
                      </w:tcPr>
                      <w:p>
                        <w:pPr>
                          <w:pStyle w:val="TableParagraph"/>
                          <w:spacing w:before="7"/>
                          <w:ind w:left="194" w:right="82"/>
                          <w:jc w:val="center"/>
                          <w:rPr>
                            <w:sz w:val="15"/>
                          </w:rPr>
                        </w:pPr>
                        <w:r>
                          <w:rPr>
                            <w:w w:val="105"/>
                            <w:sz w:val="15"/>
                          </w:rPr>
                          <w:t>206</w:t>
                        </w:r>
                      </w:p>
                    </w:tc>
                    <w:tc>
                      <w:tcPr>
                        <w:tcW w:w="778" w:type="dxa"/>
                      </w:tcPr>
                      <w:p>
                        <w:pPr>
                          <w:pStyle w:val="TableParagraph"/>
                          <w:spacing w:line="171" w:lineRule="exact" w:before="14"/>
                          <w:ind w:right="212"/>
                          <w:rPr>
                            <w:sz w:val="15"/>
                          </w:rPr>
                        </w:pPr>
                        <w:r>
                          <w:rPr>
                            <w:sz w:val="15"/>
                          </w:rPr>
                          <w:t>220</w:t>
                        </w:r>
                      </w:p>
                    </w:tc>
                    <w:tc>
                      <w:tcPr>
                        <w:tcW w:w="838" w:type="dxa"/>
                      </w:tcPr>
                      <w:p>
                        <w:pPr>
                          <w:pStyle w:val="TableParagraph"/>
                          <w:spacing w:line="171" w:lineRule="exact" w:before="14"/>
                          <w:ind w:right="269"/>
                          <w:rPr>
                            <w:sz w:val="15"/>
                          </w:rPr>
                        </w:pPr>
                        <w:r>
                          <w:rPr>
                            <w:w w:val="105"/>
                            <w:sz w:val="15"/>
                          </w:rPr>
                          <w:t>292</w:t>
                        </w:r>
                      </w:p>
                    </w:tc>
                    <w:tc>
                      <w:tcPr>
                        <w:tcW w:w="726" w:type="dxa"/>
                      </w:tcPr>
                      <w:p>
                        <w:pPr>
                          <w:pStyle w:val="TableParagraph"/>
                          <w:spacing w:line="171" w:lineRule="exact" w:before="14"/>
                          <w:ind w:left="242" w:right="109"/>
                          <w:jc w:val="center"/>
                          <w:rPr>
                            <w:sz w:val="15"/>
                          </w:rPr>
                        </w:pPr>
                        <w:r>
                          <w:rPr>
                            <w:w w:val="110"/>
                            <w:sz w:val="15"/>
                          </w:rPr>
                          <w:t>99</w:t>
                        </w:r>
                      </w:p>
                    </w:tc>
                    <w:tc>
                      <w:tcPr>
                        <w:tcW w:w="578" w:type="dxa"/>
                        <w:tcBorders>
                          <w:right w:val="single" w:sz="6" w:space="0" w:color="000000"/>
                        </w:tcBorders>
                      </w:tcPr>
                      <w:p>
                        <w:pPr>
                          <w:pStyle w:val="TableParagraph"/>
                          <w:spacing w:line="171" w:lineRule="exact" w:before="14"/>
                          <w:ind w:right="-15"/>
                          <w:rPr>
                            <w:sz w:val="15"/>
                          </w:rPr>
                        </w:pPr>
                        <w:r>
                          <w:rPr>
                            <w:w w:val="105"/>
                            <w:sz w:val="15"/>
                          </w:rPr>
                          <w:t>193</w:t>
                        </w:r>
                      </w:p>
                    </w:tc>
                    <w:tc>
                      <w:tcPr>
                        <w:tcW w:w="978" w:type="dxa"/>
                        <w:tcBorders>
                          <w:left w:val="single" w:sz="6" w:space="0" w:color="000000"/>
                        </w:tcBorders>
                      </w:tcPr>
                      <w:p>
                        <w:pPr>
                          <w:pStyle w:val="TableParagraph"/>
                          <w:spacing w:line="171" w:lineRule="exact" w:before="14"/>
                          <w:ind w:right="243"/>
                          <w:rPr>
                            <w:sz w:val="15"/>
                          </w:rPr>
                        </w:pPr>
                        <w:r>
                          <w:rPr>
                            <w:w w:val="105"/>
                            <w:sz w:val="15"/>
                          </w:rPr>
                          <w:t>46.0</w:t>
                        </w:r>
                      </w:p>
                    </w:tc>
                    <w:tc>
                      <w:tcPr>
                        <w:tcW w:w="788" w:type="dxa"/>
                      </w:tcPr>
                      <w:p>
                        <w:pPr>
                          <w:pStyle w:val="TableParagraph"/>
                          <w:spacing w:line="171" w:lineRule="exact" w:before="14"/>
                          <w:ind w:right="253"/>
                          <w:rPr>
                            <w:sz w:val="15"/>
                          </w:rPr>
                        </w:pPr>
                        <w:r>
                          <w:rPr>
                            <w:sz w:val="15"/>
                          </w:rPr>
                          <w:t>44.1</w:t>
                        </w:r>
                      </w:p>
                    </w:tc>
                    <w:tc>
                      <w:tcPr>
                        <w:tcW w:w="590" w:type="dxa"/>
                      </w:tcPr>
                      <w:p>
                        <w:pPr>
                          <w:pStyle w:val="TableParagraph"/>
                          <w:spacing w:line="171" w:lineRule="exact" w:before="14"/>
                          <w:ind w:left="262"/>
                          <w:jc w:val="left"/>
                          <w:rPr>
                            <w:sz w:val="15"/>
                          </w:rPr>
                        </w:pPr>
                        <w:r>
                          <w:rPr>
                            <w:sz w:val="15"/>
                          </w:rPr>
                          <w:t>47 8</w:t>
                        </w:r>
                      </w:p>
                    </w:tc>
                  </w:tr>
                  <w:tr>
                    <w:trPr>
                      <w:trHeight w:val="180" w:hRule="atLeast"/>
                    </w:trPr>
                    <w:tc>
                      <w:tcPr>
                        <w:tcW w:w="2081" w:type="dxa"/>
                        <w:gridSpan w:val="3"/>
                      </w:tcPr>
                      <w:p>
                        <w:pPr>
                          <w:pStyle w:val="TableParagraph"/>
                          <w:tabs>
                            <w:tab w:pos="961" w:val="left" w:leader="none"/>
                            <w:tab w:pos="1621" w:val="left" w:leader="none"/>
                          </w:tabs>
                          <w:spacing w:line="164" w:lineRule="exact"/>
                          <w:ind w:left="284"/>
                          <w:jc w:val="left"/>
                          <w:rPr>
                            <w:sz w:val="15"/>
                          </w:rPr>
                        </w:pPr>
                        <w:r>
                          <w:rPr>
                            <w:rFonts w:ascii="Arial Unicode MS" w:eastAsia="Arial Unicode MS" w:hint="eastAsia"/>
                            <w:w w:val="105"/>
                            <w:position w:val="1"/>
                            <w:sz w:val="13"/>
                          </w:rPr>
                          <w:t>佐弁</w:t>
                          <w:tab/>
                        </w:r>
                        <w:r>
                          <w:rPr>
                            <w:rFonts w:ascii="Arial Unicode MS" w:eastAsia="Arial Unicode MS" w:hint="eastAsia"/>
                            <w:w w:val="105"/>
                            <w:sz w:val="13"/>
                          </w:rPr>
                          <w:t>村</w:t>
                          <w:tab/>
                        </w:r>
                        <w:r>
                          <w:rPr>
                            <w:w w:val="105"/>
                            <w:position w:val="1"/>
                            <w:sz w:val="15"/>
                          </w:rPr>
                          <w:t>472</w:t>
                        </w:r>
                      </w:p>
                    </w:tc>
                    <w:tc>
                      <w:tcPr>
                        <w:tcW w:w="777" w:type="dxa"/>
                      </w:tcPr>
                      <w:p>
                        <w:pPr>
                          <w:pStyle w:val="TableParagraph"/>
                          <w:spacing w:line="164" w:lineRule="exact"/>
                          <w:ind w:left="194" w:right="82"/>
                          <w:jc w:val="center"/>
                          <w:rPr>
                            <w:sz w:val="15"/>
                          </w:rPr>
                        </w:pPr>
                        <w:r>
                          <w:rPr>
                            <w:w w:val="105"/>
                            <w:sz w:val="15"/>
                          </w:rPr>
                          <w:t>217</w:t>
                        </w:r>
                      </w:p>
                    </w:tc>
                    <w:tc>
                      <w:tcPr>
                        <w:tcW w:w="778" w:type="dxa"/>
                      </w:tcPr>
                      <w:p>
                        <w:pPr>
                          <w:pStyle w:val="TableParagraph"/>
                          <w:spacing w:line="163" w:lineRule="exact" w:before="1"/>
                          <w:ind w:right="205"/>
                          <w:rPr>
                            <w:sz w:val="15"/>
                          </w:rPr>
                        </w:pPr>
                        <w:r>
                          <w:rPr>
                            <w:w w:val="105"/>
                            <w:sz w:val="15"/>
                          </w:rPr>
                          <w:t>255</w:t>
                        </w:r>
                      </w:p>
                    </w:tc>
                    <w:tc>
                      <w:tcPr>
                        <w:tcW w:w="838" w:type="dxa"/>
                      </w:tcPr>
                      <w:p>
                        <w:pPr>
                          <w:pStyle w:val="TableParagraph"/>
                          <w:spacing w:line="163" w:lineRule="exact" w:before="1"/>
                          <w:ind w:right="267"/>
                          <w:rPr>
                            <w:sz w:val="15"/>
                          </w:rPr>
                        </w:pPr>
                        <w:r>
                          <w:rPr>
                            <w:w w:val="105"/>
                            <w:sz w:val="15"/>
                          </w:rPr>
                          <w:t>378</w:t>
                        </w:r>
                      </w:p>
                    </w:tc>
                    <w:tc>
                      <w:tcPr>
                        <w:tcW w:w="726" w:type="dxa"/>
                      </w:tcPr>
                      <w:p>
                        <w:pPr>
                          <w:pStyle w:val="TableParagraph"/>
                          <w:spacing w:line="163" w:lineRule="exact" w:before="1"/>
                          <w:ind w:left="235" w:right="186"/>
                          <w:jc w:val="center"/>
                          <w:rPr>
                            <w:sz w:val="15"/>
                          </w:rPr>
                        </w:pPr>
                        <w:r>
                          <w:rPr>
                            <w:w w:val="110"/>
                            <w:sz w:val="15"/>
                          </w:rPr>
                          <w:t>129</w:t>
                        </w:r>
                      </w:p>
                    </w:tc>
                    <w:tc>
                      <w:tcPr>
                        <w:tcW w:w="578" w:type="dxa"/>
                      </w:tcPr>
                      <w:p>
                        <w:pPr>
                          <w:pStyle w:val="TableParagraph"/>
                          <w:spacing w:line="163" w:lineRule="exact" w:before="1"/>
                          <w:ind w:right="6"/>
                          <w:rPr>
                            <w:sz w:val="15"/>
                          </w:rPr>
                        </w:pPr>
                        <w:r>
                          <w:rPr>
                            <w:w w:val="105"/>
                            <w:sz w:val="15"/>
                          </w:rPr>
                          <w:t>249</w:t>
                        </w:r>
                      </w:p>
                    </w:tc>
                    <w:tc>
                      <w:tcPr>
                        <w:tcW w:w="978" w:type="dxa"/>
                      </w:tcPr>
                      <w:p>
                        <w:pPr>
                          <w:pStyle w:val="TableParagraph"/>
                          <w:spacing w:line="156" w:lineRule="exact" w:before="8"/>
                          <w:ind w:right="278"/>
                          <w:rPr>
                            <w:sz w:val="15"/>
                          </w:rPr>
                        </w:pPr>
                        <w:r>
                          <w:rPr>
                            <w:w w:val="105"/>
                            <w:sz w:val="15"/>
                          </w:rPr>
                          <w:t>487</w:t>
                        </w:r>
                      </w:p>
                    </w:tc>
                    <w:tc>
                      <w:tcPr>
                        <w:tcW w:w="788" w:type="dxa"/>
                      </w:tcPr>
                      <w:p>
                        <w:pPr>
                          <w:pStyle w:val="TableParagraph"/>
                          <w:spacing w:line="156" w:lineRule="exact" w:before="8"/>
                          <w:ind w:right="277"/>
                          <w:rPr>
                            <w:sz w:val="15"/>
                          </w:rPr>
                        </w:pPr>
                        <w:r>
                          <w:rPr>
                            <w:w w:val="105"/>
                            <w:sz w:val="15"/>
                          </w:rPr>
                          <w:t>464</w:t>
                        </w:r>
                      </w:p>
                    </w:tc>
                    <w:tc>
                      <w:tcPr>
                        <w:tcW w:w="590" w:type="dxa"/>
                      </w:tcPr>
                      <w:p>
                        <w:pPr>
                          <w:pStyle w:val="TableParagraph"/>
                          <w:spacing w:line="156" w:lineRule="exact" w:before="8"/>
                          <w:ind w:left="257"/>
                          <w:jc w:val="left"/>
                          <w:rPr>
                            <w:sz w:val="15"/>
                          </w:rPr>
                        </w:pPr>
                        <w:r>
                          <w:rPr>
                            <w:w w:val="105"/>
                            <w:sz w:val="15"/>
                          </w:rPr>
                          <w:t>50 8</w:t>
                        </w:r>
                      </w:p>
                    </w:tc>
                  </w:tr>
                  <w:tr>
                    <w:trPr>
                      <w:trHeight w:val="194" w:hRule="atLeast"/>
                    </w:trPr>
                    <w:tc>
                      <w:tcPr>
                        <w:tcW w:w="2081" w:type="dxa"/>
                        <w:gridSpan w:val="3"/>
                      </w:tcPr>
                      <w:p>
                        <w:pPr>
                          <w:pStyle w:val="TableParagraph"/>
                          <w:tabs>
                            <w:tab w:pos="1621" w:val="left" w:leader="none"/>
                          </w:tabs>
                          <w:spacing w:line="172" w:lineRule="exact"/>
                          <w:ind w:left="290"/>
                          <w:jc w:val="left"/>
                          <w:rPr>
                            <w:sz w:val="15"/>
                          </w:rPr>
                        </w:pPr>
                        <w:r>
                          <w:rPr>
                            <w:rFonts w:ascii="Arial Unicode MS" w:eastAsia="Arial Unicode MS" w:hint="eastAsia"/>
                            <w:w w:val="145"/>
                            <w:sz w:val="13"/>
                          </w:rPr>
                          <w:t>脇野沢村</w:t>
                          <w:tab/>
                        </w:r>
                        <w:r>
                          <w:rPr>
                            <w:w w:val="130"/>
                            <w:sz w:val="15"/>
                          </w:rPr>
                          <w:t>405</w:t>
                        </w:r>
                      </w:p>
                    </w:tc>
                    <w:tc>
                      <w:tcPr>
                        <w:tcW w:w="777" w:type="dxa"/>
                      </w:tcPr>
                      <w:p>
                        <w:pPr>
                          <w:pStyle w:val="TableParagraph"/>
                          <w:spacing w:line="170" w:lineRule="exact"/>
                          <w:ind w:left="194" w:right="75"/>
                          <w:jc w:val="center"/>
                          <w:rPr>
                            <w:sz w:val="15"/>
                          </w:rPr>
                        </w:pPr>
                        <w:r>
                          <w:rPr>
                            <w:w w:val="110"/>
                            <w:sz w:val="15"/>
                          </w:rPr>
                          <w:t>180</w:t>
                        </w:r>
                      </w:p>
                    </w:tc>
                    <w:tc>
                      <w:tcPr>
                        <w:tcW w:w="778" w:type="dxa"/>
                      </w:tcPr>
                      <w:p>
                        <w:pPr>
                          <w:pStyle w:val="TableParagraph"/>
                          <w:spacing w:line="171" w:lineRule="exact" w:before="4"/>
                          <w:ind w:right="205"/>
                          <w:rPr>
                            <w:sz w:val="15"/>
                          </w:rPr>
                        </w:pPr>
                        <w:r>
                          <w:rPr>
                            <w:w w:val="105"/>
                            <w:sz w:val="15"/>
                          </w:rPr>
                          <w:t>225</w:t>
                        </w:r>
                      </w:p>
                    </w:tc>
                    <w:tc>
                      <w:tcPr>
                        <w:tcW w:w="838" w:type="dxa"/>
                      </w:tcPr>
                      <w:p>
                        <w:pPr>
                          <w:pStyle w:val="TableParagraph"/>
                          <w:spacing w:line="171" w:lineRule="exact" w:before="4"/>
                          <w:ind w:right="262"/>
                          <w:rPr>
                            <w:sz w:val="15"/>
                          </w:rPr>
                        </w:pPr>
                        <w:r>
                          <w:rPr>
                            <w:w w:val="105"/>
                            <w:sz w:val="15"/>
                          </w:rPr>
                          <w:t>326</w:t>
                        </w:r>
                      </w:p>
                    </w:tc>
                    <w:tc>
                      <w:tcPr>
                        <w:tcW w:w="726" w:type="dxa"/>
                      </w:tcPr>
                      <w:p>
                        <w:pPr>
                          <w:pStyle w:val="TableParagraph"/>
                          <w:spacing w:line="171" w:lineRule="exact" w:before="4"/>
                          <w:ind w:left="235" w:right="186"/>
                          <w:jc w:val="center"/>
                          <w:rPr>
                            <w:sz w:val="15"/>
                          </w:rPr>
                        </w:pPr>
                        <w:r>
                          <w:rPr>
                            <w:w w:val="110"/>
                            <w:sz w:val="15"/>
                          </w:rPr>
                          <w:t>117</w:t>
                        </w:r>
                      </w:p>
                    </w:tc>
                    <w:tc>
                      <w:tcPr>
                        <w:tcW w:w="578" w:type="dxa"/>
                      </w:tcPr>
                      <w:p>
                        <w:pPr>
                          <w:pStyle w:val="TableParagraph"/>
                          <w:spacing w:line="171" w:lineRule="exact" w:before="4"/>
                          <w:ind w:right="6"/>
                          <w:rPr>
                            <w:sz w:val="15"/>
                          </w:rPr>
                        </w:pPr>
                        <w:r>
                          <w:rPr>
                            <w:w w:val="105"/>
                            <w:sz w:val="15"/>
                          </w:rPr>
                          <w:t>209</w:t>
                        </w:r>
                      </w:p>
                    </w:tc>
                    <w:tc>
                      <w:tcPr>
                        <w:tcW w:w="978" w:type="dxa"/>
                      </w:tcPr>
                      <w:p>
                        <w:pPr>
                          <w:pStyle w:val="TableParagraph"/>
                          <w:spacing w:line="163" w:lineRule="exact" w:before="11"/>
                          <w:ind w:right="240"/>
                          <w:rPr>
                            <w:sz w:val="15"/>
                          </w:rPr>
                        </w:pPr>
                        <w:r>
                          <w:rPr>
                            <w:w w:val="110"/>
                            <w:sz w:val="15"/>
                          </w:rPr>
                          <w:t>46 5</w:t>
                        </w:r>
                      </w:p>
                    </w:tc>
                    <w:tc>
                      <w:tcPr>
                        <w:tcW w:w="788" w:type="dxa"/>
                      </w:tcPr>
                      <w:p>
                        <w:pPr>
                          <w:pStyle w:val="TableParagraph"/>
                          <w:spacing w:line="163" w:lineRule="exact" w:before="11"/>
                          <w:ind w:right="243"/>
                          <w:rPr>
                            <w:sz w:val="15"/>
                          </w:rPr>
                        </w:pPr>
                        <w:r>
                          <w:rPr>
                            <w:w w:val="110"/>
                            <w:sz w:val="15"/>
                          </w:rPr>
                          <w:t>44 8</w:t>
                        </w:r>
                      </w:p>
                    </w:tc>
                    <w:tc>
                      <w:tcPr>
                        <w:tcW w:w="590" w:type="dxa"/>
                      </w:tcPr>
                      <w:p>
                        <w:pPr>
                          <w:pStyle w:val="TableParagraph"/>
                          <w:spacing w:line="163" w:lineRule="exact" w:before="11"/>
                          <w:ind w:left="255"/>
                          <w:jc w:val="left"/>
                          <w:rPr>
                            <w:sz w:val="15"/>
                          </w:rPr>
                        </w:pPr>
                        <w:r>
                          <w:rPr>
                            <w:w w:val="110"/>
                            <w:sz w:val="15"/>
                          </w:rPr>
                          <w:t>48 2</w:t>
                        </w:r>
                      </w:p>
                    </w:tc>
                  </w:tr>
                  <w:tr>
                    <w:trPr>
                      <w:trHeight w:val="177" w:hRule="atLeast"/>
                    </w:trPr>
                    <w:tc>
                      <w:tcPr>
                        <w:tcW w:w="1502" w:type="dxa"/>
                        <w:gridSpan w:val="2"/>
                      </w:tcPr>
                      <w:p>
                        <w:pPr>
                          <w:pStyle w:val="TableParagraph"/>
                          <w:tabs>
                            <w:tab w:pos="960" w:val="left" w:leader="none"/>
                          </w:tabs>
                          <w:spacing w:line="167" w:lineRule="exact"/>
                          <w:ind w:left="282"/>
                          <w:jc w:val="left"/>
                          <w:rPr>
                            <w:rFonts w:ascii="Arial Unicode MS" w:eastAsia="Arial Unicode MS" w:hint="eastAsia"/>
                            <w:sz w:val="13"/>
                          </w:rPr>
                        </w:pPr>
                        <w:r>
                          <w:rPr>
                            <w:rFonts w:ascii="Arial Unicode MS" w:eastAsia="Arial Unicode MS" w:hint="eastAsia"/>
                            <w:w w:val="110"/>
                            <w:position w:val="1"/>
                            <w:sz w:val="13"/>
                          </w:rPr>
                          <w:t>三戸</w:t>
                          <w:tab/>
                        </w:r>
                        <w:r>
                          <w:rPr>
                            <w:rFonts w:ascii="Arial Unicode MS" w:eastAsia="Arial Unicode MS" w:hint="eastAsia"/>
                            <w:w w:val="110"/>
                            <w:sz w:val="13"/>
                          </w:rPr>
                          <w:t>町</w:t>
                        </w:r>
                      </w:p>
                    </w:tc>
                    <w:tc>
                      <w:tcPr>
                        <w:tcW w:w="579" w:type="dxa"/>
                      </w:tcPr>
                      <w:p>
                        <w:pPr>
                          <w:pStyle w:val="TableParagraph"/>
                          <w:spacing w:line="167" w:lineRule="exact"/>
                          <w:ind w:left="-4" w:right="214"/>
                          <w:rPr>
                            <w:sz w:val="15"/>
                          </w:rPr>
                        </w:pPr>
                        <w:r>
                          <w:rPr>
                            <w:sz w:val="15"/>
                          </w:rPr>
                          <w:t>1,922</w:t>
                        </w:r>
                      </w:p>
                    </w:tc>
                    <w:tc>
                      <w:tcPr>
                        <w:tcW w:w="777" w:type="dxa"/>
                      </w:tcPr>
                      <w:p>
                        <w:pPr>
                          <w:pStyle w:val="TableParagraph"/>
                          <w:spacing w:line="160" w:lineRule="exact" w:before="6"/>
                          <w:ind w:left="194" w:right="75"/>
                          <w:jc w:val="center"/>
                          <w:rPr>
                            <w:sz w:val="15"/>
                          </w:rPr>
                        </w:pPr>
                        <w:r>
                          <w:rPr>
                            <w:w w:val="105"/>
                            <w:sz w:val="15"/>
                          </w:rPr>
                          <w:t>820</w:t>
                        </w:r>
                      </w:p>
                    </w:tc>
                    <w:tc>
                      <w:tcPr>
                        <w:tcW w:w="778" w:type="dxa"/>
                      </w:tcPr>
                      <w:p>
                        <w:pPr>
                          <w:pStyle w:val="TableParagraph"/>
                          <w:spacing w:line="167" w:lineRule="exact"/>
                          <w:ind w:right="210"/>
                          <w:rPr>
                            <w:sz w:val="15"/>
                          </w:rPr>
                        </w:pPr>
                        <w:r>
                          <w:rPr>
                            <w:sz w:val="15"/>
                          </w:rPr>
                          <w:t>1,102</w:t>
                        </w:r>
                      </w:p>
                    </w:tc>
                    <w:tc>
                      <w:tcPr>
                        <w:tcW w:w="838" w:type="dxa"/>
                      </w:tcPr>
                      <w:p>
                        <w:pPr>
                          <w:pStyle w:val="TableParagraph"/>
                          <w:spacing w:line="160" w:lineRule="exact" w:before="6"/>
                          <w:ind w:right="262"/>
                          <w:rPr>
                            <w:sz w:val="15"/>
                          </w:rPr>
                        </w:pPr>
                        <w:r>
                          <w:rPr>
                            <w:w w:val="105"/>
                            <w:sz w:val="15"/>
                          </w:rPr>
                          <w:t>1,480</w:t>
                        </w:r>
                      </w:p>
                    </w:tc>
                    <w:tc>
                      <w:tcPr>
                        <w:tcW w:w="726" w:type="dxa"/>
                      </w:tcPr>
                      <w:p>
                        <w:pPr>
                          <w:pStyle w:val="TableParagraph"/>
                          <w:spacing w:line="160" w:lineRule="exact" w:before="6"/>
                          <w:ind w:left="242" w:right="177"/>
                          <w:jc w:val="center"/>
                          <w:rPr>
                            <w:sz w:val="15"/>
                          </w:rPr>
                        </w:pPr>
                        <w:r>
                          <w:rPr>
                            <w:w w:val="105"/>
                            <w:sz w:val="15"/>
                          </w:rPr>
                          <w:t>512</w:t>
                        </w:r>
                      </w:p>
                    </w:tc>
                    <w:tc>
                      <w:tcPr>
                        <w:tcW w:w="578" w:type="dxa"/>
                      </w:tcPr>
                      <w:p>
                        <w:pPr>
                          <w:pStyle w:val="TableParagraph"/>
                          <w:spacing w:line="153" w:lineRule="exact" w:before="13"/>
                          <w:ind w:right="4"/>
                          <w:rPr>
                            <w:sz w:val="15"/>
                          </w:rPr>
                        </w:pPr>
                        <w:r>
                          <w:rPr>
                            <w:sz w:val="15"/>
                          </w:rPr>
                          <w:t>968</w:t>
                        </w:r>
                      </w:p>
                    </w:tc>
                    <w:tc>
                      <w:tcPr>
                        <w:tcW w:w="978" w:type="dxa"/>
                      </w:tcPr>
                      <w:p>
                        <w:pPr>
                          <w:pStyle w:val="TableParagraph"/>
                          <w:spacing w:line="153" w:lineRule="exact" w:before="13"/>
                          <w:ind w:right="239"/>
                          <w:rPr>
                            <w:sz w:val="15"/>
                          </w:rPr>
                        </w:pPr>
                        <w:r>
                          <w:rPr>
                            <w:w w:val="105"/>
                            <w:sz w:val="15"/>
                          </w:rPr>
                          <w:t>45.8</w:t>
                        </w:r>
                      </w:p>
                    </w:tc>
                    <w:tc>
                      <w:tcPr>
                        <w:tcW w:w="788" w:type="dxa"/>
                      </w:tcPr>
                      <w:p>
                        <w:pPr>
                          <w:pStyle w:val="TableParagraph"/>
                          <w:spacing w:line="153" w:lineRule="exact" w:before="13"/>
                          <w:ind w:right="243"/>
                          <w:rPr>
                            <w:sz w:val="15"/>
                          </w:rPr>
                        </w:pPr>
                        <w:r>
                          <w:rPr>
                            <w:w w:val="110"/>
                            <w:sz w:val="15"/>
                          </w:rPr>
                          <w:t>43 5</w:t>
                        </w:r>
                      </w:p>
                    </w:tc>
                    <w:tc>
                      <w:tcPr>
                        <w:tcW w:w="590" w:type="dxa"/>
                      </w:tcPr>
                      <w:p>
                        <w:pPr>
                          <w:pStyle w:val="TableParagraph"/>
                          <w:spacing w:line="153" w:lineRule="exact" w:before="13"/>
                          <w:ind w:left="262"/>
                          <w:jc w:val="left"/>
                          <w:rPr>
                            <w:sz w:val="15"/>
                          </w:rPr>
                        </w:pPr>
                        <w:r>
                          <w:rPr>
                            <w:w w:val="105"/>
                            <w:sz w:val="15"/>
                          </w:rPr>
                          <w:t>47.9</w:t>
                        </w:r>
                      </w:p>
                    </w:tc>
                  </w:tr>
                  <w:tr>
                    <w:trPr>
                      <w:trHeight w:val="191" w:hRule="atLeast"/>
                    </w:trPr>
                    <w:tc>
                      <w:tcPr>
                        <w:tcW w:w="1502" w:type="dxa"/>
                        <w:gridSpan w:val="2"/>
                      </w:tcPr>
                      <w:p>
                        <w:pPr>
                          <w:pStyle w:val="TableParagraph"/>
                          <w:tabs>
                            <w:tab w:pos="960" w:val="left" w:leader="none"/>
                          </w:tabs>
                          <w:spacing w:line="171" w:lineRule="exact"/>
                          <w:ind w:left="278"/>
                          <w:jc w:val="left"/>
                          <w:rPr>
                            <w:rFonts w:ascii="Arial Unicode MS" w:eastAsia="Arial Unicode MS" w:hint="eastAsia"/>
                            <w:sz w:val="13"/>
                          </w:rPr>
                        </w:pPr>
                        <w:r>
                          <w:rPr>
                            <w:rFonts w:ascii="Arial Unicode MS" w:eastAsia="Arial Unicode MS" w:hint="eastAsia"/>
                            <w:w w:val="105"/>
                            <w:position w:val="1"/>
                            <w:sz w:val="13"/>
                          </w:rPr>
                          <w:t>五戸</w:t>
                          <w:tab/>
                        </w:r>
                        <w:r>
                          <w:rPr>
                            <w:rFonts w:ascii="Arial Unicode MS" w:eastAsia="Arial Unicode MS" w:hint="eastAsia"/>
                            <w:w w:val="105"/>
                            <w:sz w:val="13"/>
                          </w:rPr>
                          <w:t>町</w:t>
                        </w:r>
                      </w:p>
                    </w:tc>
                    <w:tc>
                      <w:tcPr>
                        <w:tcW w:w="579" w:type="dxa"/>
                      </w:tcPr>
                      <w:p>
                        <w:pPr>
                          <w:pStyle w:val="TableParagraph"/>
                          <w:spacing w:line="171" w:lineRule="exact"/>
                          <w:ind w:left="-4" w:right="222"/>
                          <w:rPr>
                            <w:sz w:val="15"/>
                          </w:rPr>
                        </w:pPr>
                        <w:r>
                          <w:rPr>
                            <w:w w:val="105"/>
                            <w:sz w:val="15"/>
                          </w:rPr>
                          <w:t>1,467</w:t>
                        </w:r>
                      </w:p>
                    </w:tc>
                    <w:tc>
                      <w:tcPr>
                        <w:tcW w:w="777" w:type="dxa"/>
                      </w:tcPr>
                      <w:p>
                        <w:pPr>
                          <w:pStyle w:val="TableParagraph"/>
                          <w:spacing w:line="171" w:lineRule="exact"/>
                          <w:ind w:left="173" w:right="184"/>
                          <w:jc w:val="center"/>
                          <w:rPr>
                            <w:sz w:val="15"/>
                          </w:rPr>
                        </w:pPr>
                        <w:r>
                          <w:rPr>
                            <w:sz w:val="15"/>
                          </w:rPr>
                          <w:t>1,091</w:t>
                        </w:r>
                      </w:p>
                    </w:tc>
                    <w:tc>
                      <w:tcPr>
                        <w:tcW w:w="778" w:type="dxa"/>
                      </w:tcPr>
                      <w:p>
                        <w:pPr>
                          <w:pStyle w:val="TableParagraph"/>
                          <w:spacing w:line="164" w:lineRule="exact" w:before="7"/>
                          <w:ind w:right="211"/>
                          <w:rPr>
                            <w:sz w:val="15"/>
                          </w:rPr>
                        </w:pPr>
                        <w:r>
                          <w:rPr>
                            <w:w w:val="105"/>
                            <w:sz w:val="15"/>
                          </w:rPr>
                          <w:t>1,376</w:t>
                        </w:r>
                      </w:p>
                    </w:tc>
                    <w:tc>
                      <w:tcPr>
                        <w:tcW w:w="838" w:type="dxa"/>
                      </w:tcPr>
                      <w:p>
                        <w:pPr>
                          <w:pStyle w:val="TableParagraph"/>
                          <w:spacing w:line="164" w:lineRule="exact" w:before="7"/>
                          <w:ind w:right="262"/>
                          <w:rPr>
                            <w:sz w:val="15"/>
                          </w:rPr>
                        </w:pPr>
                        <w:r>
                          <w:rPr>
                            <w:w w:val="105"/>
                            <w:sz w:val="15"/>
                          </w:rPr>
                          <w:t>1,884</w:t>
                        </w:r>
                      </w:p>
                    </w:tc>
                    <w:tc>
                      <w:tcPr>
                        <w:tcW w:w="726" w:type="dxa"/>
                      </w:tcPr>
                      <w:p>
                        <w:pPr>
                          <w:pStyle w:val="TableParagraph"/>
                          <w:spacing w:line="157" w:lineRule="exact" w:before="14"/>
                          <w:ind w:left="239" w:right="186"/>
                          <w:jc w:val="center"/>
                          <w:rPr>
                            <w:sz w:val="15"/>
                          </w:rPr>
                        </w:pPr>
                        <w:r>
                          <w:rPr>
                            <w:w w:val="110"/>
                            <w:sz w:val="15"/>
                          </w:rPr>
                          <w:t>598</w:t>
                        </w:r>
                      </w:p>
                    </w:tc>
                    <w:tc>
                      <w:tcPr>
                        <w:tcW w:w="578" w:type="dxa"/>
                        <w:tcBorders>
                          <w:right w:val="single" w:sz="6" w:space="0" w:color="000000"/>
                        </w:tcBorders>
                      </w:tcPr>
                      <w:p>
                        <w:pPr>
                          <w:pStyle w:val="TableParagraph"/>
                          <w:spacing w:line="164" w:lineRule="exact" w:before="7"/>
                          <w:ind w:right="10"/>
                          <w:rPr>
                            <w:sz w:val="15"/>
                          </w:rPr>
                        </w:pPr>
                        <w:r>
                          <w:rPr>
                            <w:sz w:val="15"/>
                          </w:rPr>
                          <w:t>1,086</w:t>
                        </w:r>
                      </w:p>
                    </w:tc>
                    <w:tc>
                      <w:tcPr>
                        <w:tcW w:w="978" w:type="dxa"/>
                        <w:tcBorders>
                          <w:left w:val="single" w:sz="6" w:space="0" w:color="000000"/>
                        </w:tcBorders>
                      </w:tcPr>
                      <w:p>
                        <w:pPr>
                          <w:pStyle w:val="TableParagraph"/>
                          <w:spacing w:line="157" w:lineRule="exact" w:before="14"/>
                          <w:ind w:right="276"/>
                          <w:rPr>
                            <w:sz w:val="15"/>
                          </w:rPr>
                        </w:pPr>
                        <w:r>
                          <w:rPr>
                            <w:w w:val="110"/>
                            <w:sz w:val="15"/>
                          </w:rPr>
                          <w:t>446</w:t>
                        </w:r>
                      </w:p>
                    </w:tc>
                    <w:tc>
                      <w:tcPr>
                        <w:tcW w:w="788" w:type="dxa"/>
                      </w:tcPr>
                      <w:p>
                        <w:pPr>
                          <w:pStyle w:val="TableParagraph"/>
                          <w:spacing w:line="150" w:lineRule="exact" w:before="21"/>
                          <w:ind w:right="258"/>
                          <w:rPr>
                            <w:sz w:val="15"/>
                          </w:rPr>
                        </w:pPr>
                        <w:r>
                          <w:rPr>
                            <w:sz w:val="15"/>
                          </w:rPr>
                          <w:t>42.6</w:t>
                        </w:r>
                      </w:p>
                    </w:tc>
                    <w:tc>
                      <w:tcPr>
                        <w:tcW w:w="590" w:type="dxa"/>
                      </w:tcPr>
                      <w:p>
                        <w:pPr>
                          <w:pStyle w:val="TableParagraph"/>
                          <w:spacing w:line="157" w:lineRule="exact" w:before="14"/>
                          <w:ind w:left="255"/>
                          <w:jc w:val="left"/>
                          <w:rPr>
                            <w:sz w:val="15"/>
                          </w:rPr>
                        </w:pPr>
                        <w:r>
                          <w:rPr>
                            <w:w w:val="105"/>
                            <w:sz w:val="15"/>
                          </w:rPr>
                          <w:t>46 5</w:t>
                        </w:r>
                      </w:p>
                    </w:tc>
                  </w:tr>
                  <w:tr>
                    <w:trPr>
                      <w:trHeight w:val="187" w:hRule="atLeast"/>
                    </w:trPr>
                    <w:tc>
                      <w:tcPr>
                        <w:tcW w:w="1502" w:type="dxa"/>
                        <w:gridSpan w:val="2"/>
                      </w:tcPr>
                      <w:p>
                        <w:pPr>
                          <w:pStyle w:val="TableParagraph"/>
                          <w:tabs>
                            <w:tab w:pos="960" w:val="left" w:leader="none"/>
                          </w:tabs>
                          <w:spacing w:line="168" w:lineRule="exact"/>
                          <w:ind w:left="285"/>
                          <w:jc w:val="left"/>
                          <w:rPr>
                            <w:rFonts w:ascii="Arial Unicode MS" w:eastAsia="Arial Unicode MS" w:hint="eastAsia"/>
                            <w:sz w:val="13"/>
                          </w:rPr>
                        </w:pPr>
                        <w:r>
                          <w:rPr>
                            <w:rFonts w:ascii="Arial Unicode MS" w:eastAsia="Arial Unicode MS" w:hint="eastAsia"/>
                            <w:w w:val="105"/>
                            <w:position w:val="1"/>
                            <w:sz w:val="13"/>
                          </w:rPr>
                          <w:t>田子</w:t>
                          <w:tab/>
                        </w:r>
                        <w:r>
                          <w:rPr>
                            <w:rFonts w:ascii="Arial Unicode MS" w:eastAsia="Arial Unicode MS" w:hint="eastAsia"/>
                            <w:w w:val="105"/>
                            <w:sz w:val="13"/>
                          </w:rPr>
                          <w:t>町</w:t>
                        </w:r>
                      </w:p>
                    </w:tc>
                    <w:tc>
                      <w:tcPr>
                        <w:tcW w:w="579" w:type="dxa"/>
                      </w:tcPr>
                      <w:p>
                        <w:pPr>
                          <w:pStyle w:val="TableParagraph"/>
                          <w:spacing w:line="168" w:lineRule="exact"/>
                          <w:ind w:left="-4" w:right="214"/>
                          <w:rPr>
                            <w:sz w:val="15"/>
                          </w:rPr>
                        </w:pPr>
                        <w:r>
                          <w:rPr>
                            <w:w w:val="105"/>
                            <w:sz w:val="15"/>
                          </w:rPr>
                          <w:t>1,159</w:t>
                        </w:r>
                      </w:p>
                    </w:tc>
                    <w:tc>
                      <w:tcPr>
                        <w:tcW w:w="777" w:type="dxa"/>
                      </w:tcPr>
                      <w:p>
                        <w:pPr>
                          <w:pStyle w:val="TableParagraph"/>
                          <w:spacing w:line="164" w:lineRule="exact" w:before="3"/>
                          <w:ind w:left="194" w:right="73"/>
                          <w:jc w:val="center"/>
                          <w:rPr>
                            <w:sz w:val="15"/>
                          </w:rPr>
                        </w:pPr>
                        <w:r>
                          <w:rPr>
                            <w:w w:val="105"/>
                            <w:sz w:val="15"/>
                          </w:rPr>
                          <w:t>550</w:t>
                        </w:r>
                      </w:p>
                    </w:tc>
                    <w:tc>
                      <w:tcPr>
                        <w:tcW w:w="778" w:type="dxa"/>
                      </w:tcPr>
                      <w:p>
                        <w:pPr>
                          <w:pStyle w:val="TableParagraph"/>
                          <w:spacing w:line="157" w:lineRule="exact" w:before="10"/>
                          <w:ind w:right="209"/>
                          <w:rPr>
                            <w:sz w:val="15"/>
                          </w:rPr>
                        </w:pPr>
                        <w:r>
                          <w:rPr>
                            <w:w w:val="105"/>
                            <w:sz w:val="15"/>
                          </w:rPr>
                          <w:t>609</w:t>
                        </w:r>
                      </w:p>
                    </w:tc>
                    <w:tc>
                      <w:tcPr>
                        <w:tcW w:w="838" w:type="dxa"/>
                      </w:tcPr>
                      <w:p>
                        <w:pPr>
                          <w:pStyle w:val="TableParagraph"/>
                          <w:spacing w:line="157" w:lineRule="exact" w:before="10"/>
                          <w:ind w:right="267"/>
                          <w:rPr>
                            <w:sz w:val="15"/>
                          </w:rPr>
                        </w:pPr>
                        <w:r>
                          <w:rPr>
                            <w:w w:val="110"/>
                            <w:sz w:val="15"/>
                          </w:rPr>
                          <w:t>779</w:t>
                        </w:r>
                      </w:p>
                    </w:tc>
                    <w:tc>
                      <w:tcPr>
                        <w:tcW w:w="726" w:type="dxa"/>
                      </w:tcPr>
                      <w:p>
                        <w:pPr>
                          <w:pStyle w:val="TableParagraph"/>
                          <w:spacing w:line="157" w:lineRule="exact" w:before="10"/>
                          <w:ind w:left="238" w:right="186"/>
                          <w:jc w:val="center"/>
                          <w:rPr>
                            <w:sz w:val="15"/>
                          </w:rPr>
                        </w:pPr>
                        <w:r>
                          <w:rPr>
                            <w:w w:val="105"/>
                            <w:sz w:val="15"/>
                          </w:rPr>
                          <w:t>271</w:t>
                        </w:r>
                      </w:p>
                    </w:tc>
                    <w:tc>
                      <w:tcPr>
                        <w:tcW w:w="578" w:type="dxa"/>
                      </w:tcPr>
                      <w:p>
                        <w:pPr>
                          <w:pStyle w:val="TableParagraph"/>
                          <w:spacing w:line="157" w:lineRule="exact" w:before="10"/>
                          <w:ind w:right="3"/>
                          <w:rPr>
                            <w:sz w:val="15"/>
                          </w:rPr>
                        </w:pPr>
                        <w:r>
                          <w:rPr>
                            <w:w w:val="105"/>
                            <w:sz w:val="15"/>
                          </w:rPr>
                          <w:t>508</w:t>
                        </w:r>
                      </w:p>
                    </w:tc>
                    <w:tc>
                      <w:tcPr>
                        <w:tcW w:w="978" w:type="dxa"/>
                      </w:tcPr>
                      <w:p>
                        <w:pPr>
                          <w:pStyle w:val="TableParagraph"/>
                          <w:spacing w:line="157" w:lineRule="exact" w:before="10"/>
                          <w:ind w:right="258"/>
                          <w:rPr>
                            <w:sz w:val="15"/>
                          </w:rPr>
                        </w:pPr>
                        <w:r>
                          <w:rPr>
                            <w:sz w:val="15"/>
                          </w:rPr>
                          <w:t>46 1</w:t>
                        </w:r>
                      </w:p>
                    </w:tc>
                    <w:tc>
                      <w:tcPr>
                        <w:tcW w:w="788" w:type="dxa"/>
                      </w:tcPr>
                      <w:p>
                        <w:pPr>
                          <w:pStyle w:val="TableParagraph"/>
                          <w:spacing w:line="157" w:lineRule="exact" w:before="10"/>
                          <w:ind w:right="260"/>
                          <w:rPr>
                            <w:sz w:val="15"/>
                          </w:rPr>
                        </w:pPr>
                        <w:r>
                          <w:rPr>
                            <w:sz w:val="15"/>
                          </w:rPr>
                          <w:t>44.1</w:t>
                        </w:r>
                      </w:p>
                    </w:tc>
                    <w:tc>
                      <w:tcPr>
                        <w:tcW w:w="590" w:type="dxa"/>
                      </w:tcPr>
                      <w:p>
                        <w:pPr>
                          <w:pStyle w:val="TableParagraph"/>
                          <w:spacing w:line="150" w:lineRule="exact" w:before="18"/>
                          <w:ind w:left="262"/>
                          <w:jc w:val="left"/>
                          <w:rPr>
                            <w:sz w:val="15"/>
                          </w:rPr>
                        </w:pPr>
                        <w:r>
                          <w:rPr>
                            <w:sz w:val="15"/>
                          </w:rPr>
                          <w:t>47 9</w:t>
                        </w:r>
                      </w:p>
                    </w:tc>
                  </w:tr>
                  <w:tr>
                    <w:trPr>
                      <w:trHeight w:val="180" w:hRule="atLeast"/>
                    </w:trPr>
                    <w:tc>
                      <w:tcPr>
                        <w:tcW w:w="1502" w:type="dxa"/>
                        <w:gridSpan w:val="2"/>
                      </w:tcPr>
                      <w:p>
                        <w:pPr>
                          <w:pStyle w:val="TableParagraph"/>
                          <w:spacing w:line="160" w:lineRule="exact"/>
                          <w:ind w:left="54"/>
                          <w:jc w:val="left"/>
                          <w:rPr>
                            <w:rFonts w:ascii="Arial Unicode MS" w:eastAsia="Arial Unicode MS" w:hint="eastAsia"/>
                            <w:sz w:val="13"/>
                          </w:rPr>
                        </w:pPr>
                        <w:r>
                          <w:rPr>
                            <w:rFonts w:ascii="Arial Unicode MS" w:eastAsia="Arial Unicode MS" w:hint="eastAsia"/>
                            <w:w w:val="210"/>
                            <w:sz w:val="13"/>
                          </w:rPr>
                          <w:t>＿名川町</w:t>
                        </w:r>
                      </w:p>
                    </w:tc>
                    <w:tc>
                      <w:tcPr>
                        <w:tcW w:w="579" w:type="dxa"/>
                      </w:tcPr>
                      <w:p>
                        <w:pPr>
                          <w:pStyle w:val="TableParagraph"/>
                          <w:spacing w:line="157" w:lineRule="exact" w:before="3"/>
                          <w:ind w:left="-4" w:right="214"/>
                          <w:rPr>
                            <w:sz w:val="15"/>
                          </w:rPr>
                        </w:pPr>
                        <w:r>
                          <w:rPr>
                            <w:w w:val="105"/>
                            <w:sz w:val="15"/>
                          </w:rPr>
                          <w:t>1.462</w:t>
                        </w:r>
                      </w:p>
                    </w:tc>
                    <w:tc>
                      <w:tcPr>
                        <w:tcW w:w="777" w:type="dxa"/>
                      </w:tcPr>
                      <w:p>
                        <w:pPr>
                          <w:pStyle w:val="TableParagraph"/>
                          <w:spacing w:line="157" w:lineRule="exact" w:before="3"/>
                          <w:ind w:left="194" w:right="72"/>
                          <w:jc w:val="center"/>
                          <w:rPr>
                            <w:sz w:val="15"/>
                          </w:rPr>
                        </w:pPr>
                        <w:r>
                          <w:rPr>
                            <w:w w:val="105"/>
                            <w:sz w:val="15"/>
                          </w:rPr>
                          <w:t>613</w:t>
                        </w:r>
                      </w:p>
                    </w:tc>
                    <w:tc>
                      <w:tcPr>
                        <w:tcW w:w="778" w:type="dxa"/>
                      </w:tcPr>
                      <w:p>
                        <w:pPr>
                          <w:pStyle w:val="TableParagraph"/>
                          <w:spacing w:line="150" w:lineRule="exact" w:before="10"/>
                          <w:ind w:right="209"/>
                          <w:rPr>
                            <w:sz w:val="15"/>
                          </w:rPr>
                        </w:pPr>
                        <w:r>
                          <w:rPr>
                            <w:w w:val="105"/>
                            <w:sz w:val="15"/>
                          </w:rPr>
                          <w:t>849</w:t>
                        </w:r>
                      </w:p>
                    </w:tc>
                    <w:tc>
                      <w:tcPr>
                        <w:tcW w:w="838" w:type="dxa"/>
                      </w:tcPr>
                      <w:p>
                        <w:pPr>
                          <w:pStyle w:val="TableParagraph"/>
                          <w:spacing w:line="150" w:lineRule="exact" w:before="10"/>
                          <w:ind w:right="262"/>
                          <w:rPr>
                            <w:sz w:val="15"/>
                          </w:rPr>
                        </w:pPr>
                        <w:r>
                          <w:rPr>
                            <w:w w:val="105"/>
                            <w:sz w:val="15"/>
                          </w:rPr>
                          <w:t>1,012</w:t>
                        </w:r>
                      </w:p>
                    </w:tc>
                    <w:tc>
                      <w:tcPr>
                        <w:tcW w:w="726" w:type="dxa"/>
                      </w:tcPr>
                      <w:p>
                        <w:pPr>
                          <w:pStyle w:val="TableParagraph"/>
                          <w:spacing w:line="150" w:lineRule="exact" w:before="10"/>
                          <w:ind w:left="241" w:right="186"/>
                          <w:jc w:val="center"/>
                          <w:rPr>
                            <w:sz w:val="15"/>
                          </w:rPr>
                        </w:pPr>
                        <w:r>
                          <w:rPr>
                            <w:w w:val="110"/>
                            <w:sz w:val="15"/>
                          </w:rPr>
                          <w:t>365</w:t>
                        </w:r>
                      </w:p>
                    </w:tc>
                    <w:tc>
                      <w:tcPr>
                        <w:tcW w:w="578" w:type="dxa"/>
                      </w:tcPr>
                      <w:p>
                        <w:pPr>
                          <w:pStyle w:val="TableParagraph"/>
                          <w:spacing w:line="142" w:lineRule="exact" w:before="18"/>
                          <w:ind w:right="5"/>
                          <w:rPr>
                            <w:sz w:val="15"/>
                          </w:rPr>
                        </w:pPr>
                        <w:r>
                          <w:rPr>
                            <w:w w:val="105"/>
                            <w:sz w:val="15"/>
                          </w:rPr>
                          <w:t>647</w:t>
                        </w:r>
                      </w:p>
                    </w:tc>
                    <w:tc>
                      <w:tcPr>
                        <w:tcW w:w="978" w:type="dxa"/>
                      </w:tcPr>
                      <w:p>
                        <w:pPr>
                          <w:pStyle w:val="TableParagraph"/>
                          <w:spacing w:line="142" w:lineRule="exact" w:before="18"/>
                          <w:ind w:right="244"/>
                          <w:rPr>
                            <w:sz w:val="15"/>
                          </w:rPr>
                        </w:pPr>
                        <w:r>
                          <w:rPr>
                            <w:w w:val="105"/>
                            <w:sz w:val="15"/>
                          </w:rPr>
                          <w:t>45 8</w:t>
                        </w:r>
                      </w:p>
                    </w:tc>
                    <w:tc>
                      <w:tcPr>
                        <w:tcW w:w="788" w:type="dxa"/>
                      </w:tcPr>
                      <w:p>
                        <w:pPr>
                          <w:pStyle w:val="TableParagraph"/>
                          <w:spacing w:line="142" w:lineRule="exact" w:before="18"/>
                          <w:ind w:right="275"/>
                          <w:rPr>
                            <w:sz w:val="15"/>
                          </w:rPr>
                        </w:pPr>
                        <w:r>
                          <w:rPr>
                            <w:w w:val="105"/>
                            <w:sz w:val="15"/>
                          </w:rPr>
                          <w:t>434</w:t>
                        </w:r>
                      </w:p>
                    </w:tc>
                    <w:tc>
                      <w:tcPr>
                        <w:tcW w:w="590" w:type="dxa"/>
                      </w:tcPr>
                      <w:p>
                        <w:pPr>
                          <w:pStyle w:val="TableParagraph"/>
                          <w:spacing w:line="142" w:lineRule="exact" w:before="18"/>
                          <w:ind w:left="262"/>
                          <w:jc w:val="left"/>
                          <w:rPr>
                            <w:sz w:val="15"/>
                          </w:rPr>
                        </w:pPr>
                        <w:r>
                          <w:rPr>
                            <w:w w:val="110"/>
                            <w:sz w:val="15"/>
                          </w:rPr>
                          <w:t>480</w:t>
                        </w:r>
                      </w:p>
                    </w:tc>
                  </w:tr>
                  <w:tr>
                    <w:trPr>
                      <w:trHeight w:val="194" w:hRule="atLeast"/>
                    </w:trPr>
                    <w:tc>
                      <w:tcPr>
                        <w:tcW w:w="1502" w:type="dxa"/>
                        <w:gridSpan w:val="2"/>
                      </w:tcPr>
                      <w:p>
                        <w:pPr>
                          <w:pStyle w:val="TableParagraph"/>
                          <w:spacing w:line="164" w:lineRule="exact"/>
                          <w:ind w:left="59"/>
                          <w:jc w:val="left"/>
                          <w:rPr>
                            <w:rFonts w:ascii="Arial Unicode MS" w:eastAsia="Arial Unicode MS" w:hint="eastAsia"/>
                            <w:sz w:val="13"/>
                          </w:rPr>
                        </w:pPr>
                        <w:r>
                          <w:rPr>
                            <w:rFonts w:ascii="Arial Unicode MS" w:eastAsia="Arial Unicode MS" w:hint="eastAsia"/>
                            <w:w w:val="205"/>
                            <w:sz w:val="13"/>
                          </w:rPr>
                          <w:t>二南部町</w:t>
                        </w:r>
                      </w:p>
                    </w:tc>
                    <w:tc>
                      <w:tcPr>
                        <w:tcW w:w="579" w:type="dxa"/>
                      </w:tcPr>
                      <w:p>
                        <w:pPr>
                          <w:pStyle w:val="TableParagraph"/>
                          <w:spacing w:line="164" w:lineRule="exact" w:before="10"/>
                          <w:ind w:left="-4" w:right="212"/>
                          <w:rPr>
                            <w:sz w:val="15"/>
                          </w:rPr>
                        </w:pPr>
                        <w:r>
                          <w:rPr>
                            <w:w w:val="105"/>
                            <w:sz w:val="15"/>
                          </w:rPr>
                          <w:t>918</w:t>
                        </w:r>
                      </w:p>
                    </w:tc>
                    <w:tc>
                      <w:tcPr>
                        <w:tcW w:w="777" w:type="dxa"/>
                      </w:tcPr>
                      <w:p>
                        <w:pPr>
                          <w:pStyle w:val="TableParagraph"/>
                          <w:spacing w:line="157" w:lineRule="exact" w:before="18"/>
                          <w:ind w:left="194" w:right="71"/>
                          <w:jc w:val="center"/>
                          <w:rPr>
                            <w:sz w:val="15"/>
                          </w:rPr>
                        </w:pPr>
                        <w:r>
                          <w:rPr>
                            <w:w w:val="105"/>
                            <w:sz w:val="15"/>
                          </w:rPr>
                          <w:t>380</w:t>
                        </w:r>
                      </w:p>
                    </w:tc>
                    <w:tc>
                      <w:tcPr>
                        <w:tcW w:w="778" w:type="dxa"/>
                      </w:tcPr>
                      <w:p>
                        <w:pPr>
                          <w:pStyle w:val="TableParagraph"/>
                          <w:spacing w:line="150" w:lineRule="exact" w:before="25"/>
                          <w:ind w:right="200"/>
                          <w:rPr>
                            <w:sz w:val="15"/>
                          </w:rPr>
                        </w:pPr>
                        <w:r>
                          <w:rPr>
                            <w:w w:val="105"/>
                            <w:sz w:val="15"/>
                          </w:rPr>
                          <w:t>538</w:t>
                        </w:r>
                      </w:p>
                    </w:tc>
                    <w:tc>
                      <w:tcPr>
                        <w:tcW w:w="838" w:type="dxa"/>
                      </w:tcPr>
                      <w:p>
                        <w:pPr>
                          <w:pStyle w:val="TableParagraph"/>
                          <w:spacing w:line="150" w:lineRule="exact" w:before="25"/>
                          <w:ind w:right="262"/>
                          <w:rPr>
                            <w:sz w:val="15"/>
                          </w:rPr>
                        </w:pPr>
                        <w:r>
                          <w:rPr>
                            <w:w w:val="105"/>
                            <w:sz w:val="15"/>
                          </w:rPr>
                          <w:t>702</w:t>
                        </w:r>
                      </w:p>
                    </w:tc>
                    <w:tc>
                      <w:tcPr>
                        <w:tcW w:w="726" w:type="dxa"/>
                      </w:tcPr>
                      <w:p>
                        <w:pPr>
                          <w:pStyle w:val="TableParagraph"/>
                          <w:spacing w:line="150" w:lineRule="exact" w:before="25"/>
                          <w:ind w:left="242" w:right="171"/>
                          <w:jc w:val="center"/>
                          <w:rPr>
                            <w:sz w:val="15"/>
                          </w:rPr>
                        </w:pPr>
                        <w:r>
                          <w:rPr>
                            <w:w w:val="105"/>
                            <w:sz w:val="15"/>
                          </w:rPr>
                          <w:t>238</w:t>
                        </w:r>
                      </w:p>
                    </w:tc>
                    <w:tc>
                      <w:tcPr>
                        <w:tcW w:w="578" w:type="dxa"/>
                      </w:tcPr>
                      <w:p>
                        <w:pPr>
                          <w:pStyle w:val="TableParagraph"/>
                          <w:spacing w:line="150" w:lineRule="exact" w:before="25"/>
                          <w:ind w:right="1"/>
                          <w:rPr>
                            <w:sz w:val="15"/>
                          </w:rPr>
                        </w:pPr>
                        <w:r>
                          <w:rPr>
                            <w:w w:val="105"/>
                            <w:sz w:val="15"/>
                          </w:rPr>
                          <w:t>464</w:t>
                        </w:r>
                      </w:p>
                    </w:tc>
                    <w:tc>
                      <w:tcPr>
                        <w:tcW w:w="978" w:type="dxa"/>
                      </w:tcPr>
                      <w:p>
                        <w:pPr>
                          <w:pStyle w:val="TableParagraph"/>
                          <w:spacing w:line="150" w:lineRule="exact" w:before="25"/>
                          <w:ind w:right="245"/>
                          <w:rPr>
                            <w:sz w:val="15"/>
                          </w:rPr>
                        </w:pPr>
                        <w:r>
                          <w:rPr>
                            <w:w w:val="105"/>
                            <w:sz w:val="15"/>
                          </w:rPr>
                          <w:t>45 9</w:t>
                        </w:r>
                      </w:p>
                    </w:tc>
                    <w:tc>
                      <w:tcPr>
                        <w:tcW w:w="788" w:type="dxa"/>
                      </w:tcPr>
                      <w:p>
                        <w:pPr>
                          <w:pStyle w:val="TableParagraph"/>
                          <w:spacing w:line="150" w:lineRule="exact" w:before="25"/>
                          <w:ind w:right="246"/>
                          <w:rPr>
                            <w:sz w:val="15"/>
                          </w:rPr>
                        </w:pPr>
                        <w:r>
                          <w:rPr>
                            <w:sz w:val="15"/>
                          </w:rPr>
                          <w:t>43 3</w:t>
                        </w:r>
                      </w:p>
                    </w:tc>
                    <w:tc>
                      <w:tcPr>
                        <w:tcW w:w="590" w:type="dxa"/>
                      </w:tcPr>
                      <w:p>
                        <w:pPr>
                          <w:pStyle w:val="TableParagraph"/>
                          <w:spacing w:line="150" w:lineRule="exact" w:before="25"/>
                          <w:ind w:left="262"/>
                          <w:jc w:val="left"/>
                          <w:rPr>
                            <w:sz w:val="15"/>
                          </w:rPr>
                        </w:pPr>
                        <w:r>
                          <w:rPr>
                            <w:w w:val="105"/>
                            <w:sz w:val="15"/>
                          </w:rPr>
                          <w:t>48 1</w:t>
                        </w:r>
                      </w:p>
                    </w:tc>
                  </w:tr>
                  <w:tr>
                    <w:trPr>
                      <w:trHeight w:val="197" w:hRule="atLeast"/>
                    </w:trPr>
                    <w:tc>
                      <w:tcPr>
                        <w:tcW w:w="1502" w:type="dxa"/>
                        <w:gridSpan w:val="2"/>
                      </w:tcPr>
                      <w:p>
                        <w:pPr>
                          <w:pStyle w:val="TableParagraph"/>
                          <w:spacing w:line="172" w:lineRule="exact"/>
                          <w:ind w:left="66"/>
                          <w:jc w:val="left"/>
                          <w:rPr>
                            <w:rFonts w:ascii="Arial Unicode MS" w:eastAsia="Arial Unicode MS" w:hint="eastAsia"/>
                            <w:sz w:val="13"/>
                          </w:rPr>
                        </w:pPr>
                        <w:r>
                          <w:rPr>
                            <w:rFonts w:ascii="Arial Unicode MS" w:eastAsia="Arial Unicode MS" w:hint="eastAsia"/>
                            <w:w w:val="60"/>
                            <w:sz w:val="13"/>
                          </w:rPr>
                          <w:t>郡戸 階上町</w:t>
                        </w:r>
                      </w:p>
                    </w:tc>
                    <w:tc>
                      <w:tcPr>
                        <w:tcW w:w="579" w:type="dxa"/>
                      </w:tcPr>
                      <w:p>
                        <w:pPr>
                          <w:pStyle w:val="TableParagraph"/>
                          <w:spacing w:before="3"/>
                          <w:ind w:left="-4" w:right="214"/>
                          <w:rPr>
                            <w:sz w:val="15"/>
                          </w:rPr>
                        </w:pPr>
                        <w:r>
                          <w:rPr>
                            <w:w w:val="105"/>
                            <w:sz w:val="15"/>
                          </w:rPr>
                          <w:t>1,406</w:t>
                        </w:r>
                      </w:p>
                    </w:tc>
                    <w:tc>
                      <w:tcPr>
                        <w:tcW w:w="777" w:type="dxa"/>
                      </w:tcPr>
                      <w:p>
                        <w:pPr>
                          <w:pStyle w:val="TableParagraph"/>
                          <w:spacing w:line="159" w:lineRule="exact" w:before="18"/>
                          <w:ind w:left="194" w:right="86"/>
                          <w:jc w:val="center"/>
                          <w:rPr>
                            <w:sz w:val="15"/>
                          </w:rPr>
                        </w:pPr>
                        <w:r>
                          <w:rPr>
                            <w:w w:val="105"/>
                            <w:sz w:val="15"/>
                          </w:rPr>
                          <w:t>630</w:t>
                        </w:r>
                      </w:p>
                    </w:tc>
                    <w:tc>
                      <w:tcPr>
                        <w:tcW w:w="778" w:type="dxa"/>
                      </w:tcPr>
                      <w:p>
                        <w:pPr>
                          <w:pStyle w:val="TableParagraph"/>
                          <w:spacing w:line="159" w:lineRule="exact" w:before="18"/>
                          <w:ind w:right="210"/>
                          <w:rPr>
                            <w:sz w:val="15"/>
                          </w:rPr>
                        </w:pPr>
                        <w:r>
                          <w:rPr>
                            <w:w w:val="105"/>
                            <w:sz w:val="15"/>
                          </w:rPr>
                          <w:t>776</w:t>
                        </w:r>
                      </w:p>
                    </w:tc>
                    <w:tc>
                      <w:tcPr>
                        <w:tcW w:w="838" w:type="dxa"/>
                      </w:tcPr>
                      <w:p>
                        <w:pPr>
                          <w:pStyle w:val="TableParagraph"/>
                          <w:spacing w:line="159" w:lineRule="exact" w:before="18"/>
                          <w:ind w:right="272"/>
                          <w:rPr>
                            <w:sz w:val="15"/>
                          </w:rPr>
                        </w:pPr>
                        <w:r>
                          <w:rPr>
                            <w:w w:val="105"/>
                            <w:sz w:val="15"/>
                          </w:rPr>
                          <w:t>883</w:t>
                        </w:r>
                      </w:p>
                    </w:tc>
                    <w:tc>
                      <w:tcPr>
                        <w:tcW w:w="726" w:type="dxa"/>
                      </w:tcPr>
                      <w:p>
                        <w:pPr>
                          <w:pStyle w:val="TableParagraph"/>
                          <w:spacing w:line="159" w:lineRule="exact" w:before="18"/>
                          <w:ind w:left="239" w:right="186"/>
                          <w:jc w:val="center"/>
                          <w:rPr>
                            <w:sz w:val="15"/>
                          </w:rPr>
                        </w:pPr>
                        <w:r>
                          <w:rPr>
                            <w:w w:val="105"/>
                            <w:sz w:val="15"/>
                          </w:rPr>
                          <w:t>307</w:t>
                        </w:r>
                      </w:p>
                    </w:tc>
                    <w:tc>
                      <w:tcPr>
                        <w:tcW w:w="578" w:type="dxa"/>
                      </w:tcPr>
                      <w:p>
                        <w:pPr>
                          <w:pStyle w:val="TableParagraph"/>
                          <w:spacing w:line="159" w:lineRule="exact" w:before="18"/>
                          <w:ind w:right="15"/>
                          <w:rPr>
                            <w:sz w:val="15"/>
                          </w:rPr>
                        </w:pPr>
                        <w:r>
                          <w:rPr>
                            <w:sz w:val="15"/>
                          </w:rPr>
                          <w:t>576</w:t>
                        </w:r>
                      </w:p>
                    </w:tc>
                    <w:tc>
                      <w:tcPr>
                        <w:tcW w:w="978" w:type="dxa"/>
                      </w:tcPr>
                      <w:p>
                        <w:pPr>
                          <w:pStyle w:val="TableParagraph"/>
                          <w:spacing w:line="152" w:lineRule="exact" w:before="25"/>
                          <w:ind w:right="277"/>
                          <w:rPr>
                            <w:sz w:val="15"/>
                          </w:rPr>
                        </w:pPr>
                        <w:r>
                          <w:rPr>
                            <w:sz w:val="15"/>
                          </w:rPr>
                          <w:t>382</w:t>
                        </w:r>
                      </w:p>
                    </w:tc>
                    <w:tc>
                      <w:tcPr>
                        <w:tcW w:w="788" w:type="dxa"/>
                      </w:tcPr>
                      <w:p>
                        <w:pPr>
                          <w:pStyle w:val="TableParagraph"/>
                          <w:spacing w:line="152" w:lineRule="exact" w:before="25"/>
                          <w:ind w:right="291"/>
                          <w:rPr>
                            <w:sz w:val="15"/>
                          </w:rPr>
                        </w:pPr>
                        <w:r>
                          <w:rPr>
                            <w:sz w:val="15"/>
                          </w:rPr>
                          <w:t>357</w:t>
                        </w:r>
                      </w:p>
                    </w:tc>
                    <w:tc>
                      <w:tcPr>
                        <w:tcW w:w="590" w:type="dxa"/>
                      </w:tcPr>
                      <w:p>
                        <w:pPr>
                          <w:pStyle w:val="TableParagraph"/>
                          <w:spacing w:line="152" w:lineRule="exact" w:before="25"/>
                          <w:ind w:left="255"/>
                          <w:jc w:val="left"/>
                          <w:rPr>
                            <w:sz w:val="15"/>
                          </w:rPr>
                        </w:pPr>
                        <w:r>
                          <w:rPr>
                            <w:w w:val="105"/>
                            <w:sz w:val="15"/>
                          </w:rPr>
                          <w:t>411</w:t>
                        </w:r>
                      </w:p>
                    </w:tc>
                  </w:tr>
                  <w:tr>
                    <w:trPr>
                      <w:trHeight w:val="184" w:hRule="atLeast"/>
                    </w:trPr>
                    <w:tc>
                      <w:tcPr>
                        <w:tcW w:w="1502" w:type="dxa"/>
                        <w:gridSpan w:val="2"/>
                      </w:tcPr>
                      <w:p>
                        <w:pPr>
                          <w:pStyle w:val="TableParagraph"/>
                          <w:tabs>
                            <w:tab w:pos="949" w:val="left" w:leader="none"/>
                          </w:tabs>
                          <w:spacing w:line="164" w:lineRule="exact" w:before="1"/>
                          <w:ind w:left="271"/>
                          <w:jc w:val="left"/>
                          <w:rPr>
                            <w:rFonts w:ascii="Arial Unicode MS" w:eastAsia="Arial Unicode MS" w:hint="eastAsia"/>
                            <w:sz w:val="13"/>
                          </w:rPr>
                        </w:pPr>
                        <w:r>
                          <w:rPr>
                            <w:spacing w:val="-17"/>
                            <w:w w:val="95"/>
                            <w:sz w:val="15"/>
                          </w:rPr>
                          <w:t>1</w:t>
                        </w:r>
                        <w:r>
                          <w:rPr>
                            <w:rFonts w:ascii="Arial Unicode MS" w:eastAsia="Arial Unicode MS" w:hint="eastAsia"/>
                            <w:w w:val="90"/>
                            <w:sz w:val="13"/>
                          </w:rPr>
                          <w:t>忌   </w:t>
                        </w:r>
                        <w:r>
                          <w:rPr>
                            <w:rFonts w:ascii="Arial Unicode MS" w:eastAsia="Arial Unicode MS" w:hint="eastAsia"/>
                            <w:spacing w:val="28"/>
                            <w:w w:val="90"/>
                            <w:sz w:val="13"/>
                          </w:rPr>
                          <w:t> </w:t>
                        </w:r>
                        <w:r>
                          <w:rPr>
                            <w:rFonts w:ascii="Arial Unicode MS" w:eastAsia="Arial Unicode MS" w:hint="eastAsia"/>
                            <w:w w:val="90"/>
                            <w:sz w:val="13"/>
                          </w:rPr>
                          <w:t>地</w:t>
                          <w:tab/>
                        </w:r>
                        <w:r>
                          <w:rPr>
                            <w:w w:val="90"/>
                            <w:sz w:val="15"/>
                          </w:rPr>
                          <w:t>1</w:t>
                        </w:r>
                        <w:r>
                          <w:rPr>
                            <w:spacing w:val="-20"/>
                            <w:w w:val="90"/>
                            <w:sz w:val="15"/>
                          </w:rPr>
                          <w:t> </w:t>
                        </w:r>
                        <w:r>
                          <w:rPr>
                            <w:rFonts w:ascii="Arial Unicode MS" w:eastAsia="Arial Unicode MS" w:hint="eastAsia"/>
                            <w:w w:val="90"/>
                            <w:sz w:val="13"/>
                          </w:rPr>
                          <w:t>寸</w:t>
                        </w:r>
                      </w:p>
                    </w:tc>
                    <w:tc>
                      <w:tcPr>
                        <w:tcW w:w="579" w:type="dxa"/>
                      </w:tcPr>
                      <w:p>
                        <w:pPr>
                          <w:pStyle w:val="TableParagraph"/>
                          <w:spacing w:line="165" w:lineRule="exact"/>
                          <w:ind w:left="-4" w:right="215"/>
                          <w:rPr>
                            <w:sz w:val="15"/>
                          </w:rPr>
                        </w:pPr>
                        <w:r>
                          <w:rPr>
                            <w:w w:val="105"/>
                            <w:sz w:val="15"/>
                          </w:rPr>
                          <w:t>820</w:t>
                        </w:r>
                      </w:p>
                    </w:tc>
                    <w:tc>
                      <w:tcPr>
                        <w:tcW w:w="777" w:type="dxa"/>
                      </w:tcPr>
                      <w:p>
                        <w:pPr>
                          <w:pStyle w:val="TableParagraph"/>
                          <w:spacing w:line="164" w:lineRule="exact" w:before="1"/>
                          <w:ind w:left="194" w:right="80"/>
                          <w:jc w:val="center"/>
                          <w:rPr>
                            <w:sz w:val="15"/>
                          </w:rPr>
                        </w:pPr>
                        <w:r>
                          <w:rPr>
                            <w:sz w:val="15"/>
                          </w:rPr>
                          <w:t>371</w:t>
                        </w:r>
                      </w:p>
                    </w:tc>
                    <w:tc>
                      <w:tcPr>
                        <w:tcW w:w="778" w:type="dxa"/>
                      </w:tcPr>
                      <w:p>
                        <w:pPr>
                          <w:pStyle w:val="TableParagraph"/>
                          <w:spacing w:line="157" w:lineRule="exact" w:before="8"/>
                          <w:ind w:right="209"/>
                          <w:rPr>
                            <w:sz w:val="15"/>
                          </w:rPr>
                        </w:pPr>
                        <w:r>
                          <w:rPr>
                            <w:w w:val="105"/>
                            <w:sz w:val="15"/>
                          </w:rPr>
                          <w:t>449</w:t>
                        </w:r>
                      </w:p>
                    </w:tc>
                    <w:tc>
                      <w:tcPr>
                        <w:tcW w:w="838" w:type="dxa"/>
                      </w:tcPr>
                      <w:p>
                        <w:pPr>
                          <w:pStyle w:val="TableParagraph"/>
                          <w:spacing w:line="157" w:lineRule="exact" w:before="8"/>
                          <w:ind w:right="261"/>
                          <w:rPr>
                            <w:sz w:val="15"/>
                          </w:rPr>
                        </w:pPr>
                        <w:r>
                          <w:rPr>
                            <w:w w:val="110"/>
                            <w:sz w:val="15"/>
                          </w:rPr>
                          <w:t>553</w:t>
                        </w:r>
                      </w:p>
                    </w:tc>
                    <w:tc>
                      <w:tcPr>
                        <w:tcW w:w="726" w:type="dxa"/>
                      </w:tcPr>
                      <w:p>
                        <w:pPr>
                          <w:pStyle w:val="TableParagraph"/>
                          <w:spacing w:line="157" w:lineRule="exact" w:before="8"/>
                          <w:ind w:left="235" w:right="186"/>
                          <w:jc w:val="center"/>
                          <w:rPr>
                            <w:sz w:val="15"/>
                          </w:rPr>
                        </w:pPr>
                        <w:r>
                          <w:rPr>
                            <w:w w:val="110"/>
                            <w:sz w:val="15"/>
                          </w:rPr>
                          <w:t>166</w:t>
                        </w:r>
                      </w:p>
                    </w:tc>
                    <w:tc>
                      <w:tcPr>
                        <w:tcW w:w="578" w:type="dxa"/>
                      </w:tcPr>
                      <w:p>
                        <w:pPr>
                          <w:pStyle w:val="TableParagraph"/>
                          <w:spacing w:line="150" w:lineRule="exact" w:before="15"/>
                          <w:ind w:right="5"/>
                          <w:rPr>
                            <w:sz w:val="15"/>
                          </w:rPr>
                        </w:pPr>
                        <w:r>
                          <w:rPr>
                            <w:w w:val="105"/>
                            <w:sz w:val="15"/>
                          </w:rPr>
                          <w:t>387</w:t>
                        </w:r>
                      </w:p>
                    </w:tc>
                    <w:tc>
                      <w:tcPr>
                        <w:tcW w:w="978" w:type="dxa"/>
                      </w:tcPr>
                      <w:p>
                        <w:pPr>
                          <w:pStyle w:val="TableParagraph"/>
                          <w:spacing w:line="150" w:lineRule="exact" w:before="15"/>
                          <w:ind w:right="284"/>
                          <w:rPr>
                            <w:sz w:val="15"/>
                          </w:rPr>
                        </w:pPr>
                        <w:r>
                          <w:rPr>
                            <w:w w:val="95"/>
                            <w:sz w:val="15"/>
                          </w:rPr>
                          <w:t>419</w:t>
                        </w:r>
                      </w:p>
                    </w:tc>
                    <w:tc>
                      <w:tcPr>
                        <w:tcW w:w="788" w:type="dxa"/>
                      </w:tcPr>
                      <w:p>
                        <w:pPr>
                          <w:pStyle w:val="TableParagraph"/>
                          <w:spacing w:line="150" w:lineRule="exact" w:before="15"/>
                          <w:ind w:right="255"/>
                          <w:rPr>
                            <w:sz w:val="15"/>
                          </w:rPr>
                        </w:pPr>
                        <w:r>
                          <w:rPr>
                            <w:sz w:val="15"/>
                          </w:rPr>
                          <w:t>39 6</w:t>
                        </w:r>
                      </w:p>
                    </w:tc>
                    <w:tc>
                      <w:tcPr>
                        <w:tcW w:w="590" w:type="dxa"/>
                      </w:tcPr>
                      <w:p>
                        <w:pPr>
                          <w:pStyle w:val="TableParagraph"/>
                          <w:spacing w:line="150" w:lineRule="exact" w:before="15"/>
                          <w:ind w:left="262"/>
                          <w:jc w:val="left"/>
                          <w:rPr>
                            <w:sz w:val="15"/>
                          </w:rPr>
                        </w:pPr>
                        <w:r>
                          <w:rPr>
                            <w:w w:val="105"/>
                            <w:sz w:val="15"/>
                          </w:rPr>
                          <w:t>440</w:t>
                        </w:r>
                      </w:p>
                    </w:tc>
                  </w:tr>
                  <w:tr>
                    <w:trPr>
                      <w:trHeight w:val="191" w:hRule="atLeast"/>
                    </w:trPr>
                    <w:tc>
                      <w:tcPr>
                        <w:tcW w:w="1502" w:type="dxa"/>
                        <w:gridSpan w:val="2"/>
                      </w:tcPr>
                      <w:p>
                        <w:pPr>
                          <w:pStyle w:val="TableParagraph"/>
                          <w:spacing w:line="171" w:lineRule="exact"/>
                          <w:ind w:left="279"/>
                          <w:jc w:val="left"/>
                          <w:rPr>
                            <w:rFonts w:ascii="Arial Unicode MS" w:eastAsia="Arial Unicode MS" w:hint="eastAsia"/>
                            <w:sz w:val="13"/>
                          </w:rPr>
                        </w:pPr>
                        <w:r>
                          <w:rPr>
                            <w:rFonts w:ascii="Arial Unicode MS" w:eastAsia="Arial Unicode MS" w:hint="eastAsia"/>
                            <w:w w:val="105"/>
                            <w:sz w:val="13"/>
                          </w:rPr>
                          <w:t>南榔村</w:t>
                        </w:r>
                      </w:p>
                    </w:tc>
                    <w:tc>
                      <w:tcPr>
                        <w:tcW w:w="579" w:type="dxa"/>
                      </w:tcPr>
                      <w:p>
                        <w:pPr>
                          <w:pStyle w:val="TableParagraph"/>
                          <w:spacing w:line="169" w:lineRule="exact"/>
                          <w:ind w:left="-4" w:right="223"/>
                          <w:rPr>
                            <w:sz w:val="15"/>
                          </w:rPr>
                        </w:pPr>
                        <w:r>
                          <w:rPr>
                            <w:sz w:val="15"/>
                          </w:rPr>
                          <w:t>951</w:t>
                        </w:r>
                      </w:p>
                    </w:tc>
                    <w:tc>
                      <w:tcPr>
                        <w:tcW w:w="777" w:type="dxa"/>
                      </w:tcPr>
                      <w:p>
                        <w:pPr>
                          <w:pStyle w:val="TableParagraph"/>
                          <w:spacing w:line="160" w:lineRule="exact" w:before="10"/>
                          <w:ind w:left="194" w:right="74"/>
                          <w:jc w:val="center"/>
                          <w:rPr>
                            <w:sz w:val="15"/>
                          </w:rPr>
                        </w:pPr>
                        <w:r>
                          <w:rPr>
                            <w:w w:val="110"/>
                            <w:sz w:val="15"/>
                          </w:rPr>
                          <w:t>423</w:t>
                        </w:r>
                      </w:p>
                    </w:tc>
                    <w:tc>
                      <w:tcPr>
                        <w:tcW w:w="778" w:type="dxa"/>
                      </w:tcPr>
                      <w:p>
                        <w:pPr>
                          <w:pStyle w:val="TableParagraph"/>
                          <w:spacing w:line="153" w:lineRule="exact" w:before="18"/>
                          <w:ind w:right="207"/>
                          <w:rPr>
                            <w:sz w:val="15"/>
                          </w:rPr>
                        </w:pPr>
                        <w:r>
                          <w:rPr>
                            <w:w w:val="105"/>
                            <w:sz w:val="15"/>
                          </w:rPr>
                          <w:t>528</w:t>
                        </w:r>
                      </w:p>
                    </w:tc>
                    <w:tc>
                      <w:tcPr>
                        <w:tcW w:w="838" w:type="dxa"/>
                      </w:tcPr>
                      <w:p>
                        <w:pPr>
                          <w:pStyle w:val="TableParagraph"/>
                          <w:spacing w:line="153" w:lineRule="exact" w:before="18"/>
                          <w:ind w:right="262"/>
                          <w:rPr>
                            <w:sz w:val="15"/>
                          </w:rPr>
                        </w:pPr>
                        <w:r>
                          <w:rPr>
                            <w:w w:val="105"/>
                            <w:sz w:val="15"/>
                          </w:rPr>
                          <w:t>750</w:t>
                        </w:r>
                      </w:p>
                    </w:tc>
                    <w:tc>
                      <w:tcPr>
                        <w:tcW w:w="726" w:type="dxa"/>
                      </w:tcPr>
                      <w:p>
                        <w:pPr>
                          <w:pStyle w:val="TableParagraph"/>
                          <w:spacing w:line="153" w:lineRule="exact" w:before="18"/>
                          <w:ind w:left="242" w:right="181"/>
                          <w:jc w:val="center"/>
                          <w:rPr>
                            <w:sz w:val="15"/>
                          </w:rPr>
                        </w:pPr>
                        <w:r>
                          <w:rPr>
                            <w:w w:val="110"/>
                            <w:sz w:val="15"/>
                          </w:rPr>
                          <w:t>240</w:t>
                        </w:r>
                      </w:p>
                    </w:tc>
                    <w:tc>
                      <w:tcPr>
                        <w:tcW w:w="578" w:type="dxa"/>
                      </w:tcPr>
                      <w:p>
                        <w:pPr>
                          <w:pStyle w:val="TableParagraph"/>
                          <w:spacing w:line="153" w:lineRule="exact" w:before="18"/>
                          <w:ind w:right="8"/>
                          <w:rPr>
                            <w:sz w:val="15"/>
                          </w:rPr>
                        </w:pPr>
                        <w:r>
                          <w:rPr>
                            <w:w w:val="105"/>
                            <w:sz w:val="15"/>
                          </w:rPr>
                          <w:t>510</w:t>
                        </w:r>
                      </w:p>
                    </w:tc>
                    <w:tc>
                      <w:tcPr>
                        <w:tcW w:w="978" w:type="dxa"/>
                      </w:tcPr>
                      <w:p>
                        <w:pPr>
                          <w:pStyle w:val="TableParagraph"/>
                          <w:spacing w:line="146" w:lineRule="exact" w:before="25"/>
                          <w:ind w:right="240"/>
                          <w:rPr>
                            <w:sz w:val="15"/>
                          </w:rPr>
                        </w:pPr>
                        <w:r>
                          <w:rPr>
                            <w:w w:val="110"/>
                            <w:sz w:val="15"/>
                          </w:rPr>
                          <w:t>45 5</w:t>
                        </w:r>
                      </w:p>
                    </w:tc>
                    <w:tc>
                      <w:tcPr>
                        <w:tcW w:w="788" w:type="dxa"/>
                      </w:tcPr>
                      <w:p>
                        <w:pPr>
                          <w:pStyle w:val="TableParagraph"/>
                          <w:spacing w:line="146" w:lineRule="exact" w:before="25"/>
                          <w:ind w:right="276"/>
                          <w:rPr>
                            <w:sz w:val="15"/>
                          </w:rPr>
                        </w:pPr>
                        <w:r>
                          <w:rPr>
                            <w:w w:val="110"/>
                            <w:sz w:val="15"/>
                          </w:rPr>
                          <w:t>433</w:t>
                        </w:r>
                      </w:p>
                    </w:tc>
                    <w:tc>
                      <w:tcPr>
                        <w:tcW w:w="590" w:type="dxa"/>
                      </w:tcPr>
                      <w:p>
                        <w:pPr>
                          <w:pStyle w:val="TableParagraph"/>
                          <w:spacing w:line="146" w:lineRule="exact" w:before="25"/>
                          <w:ind w:left="262"/>
                          <w:jc w:val="left"/>
                          <w:rPr>
                            <w:sz w:val="15"/>
                          </w:rPr>
                        </w:pPr>
                        <w:r>
                          <w:rPr>
                            <w:w w:val="110"/>
                            <w:sz w:val="15"/>
                          </w:rPr>
                          <w:t>476</w:t>
                        </w:r>
                      </w:p>
                    </w:tc>
                  </w:tr>
                  <w:tr>
                    <w:trPr>
                      <w:trHeight w:val="187" w:hRule="atLeast"/>
                    </w:trPr>
                    <w:tc>
                      <w:tcPr>
                        <w:tcW w:w="1502" w:type="dxa"/>
                        <w:gridSpan w:val="2"/>
                      </w:tcPr>
                      <w:p>
                        <w:pPr>
                          <w:pStyle w:val="TableParagraph"/>
                          <w:spacing w:line="168" w:lineRule="exact"/>
                          <w:ind w:left="288"/>
                          <w:jc w:val="left"/>
                          <w:rPr>
                            <w:rFonts w:ascii="Arial Unicode MS" w:eastAsia="Arial Unicode MS" w:hint="eastAsia"/>
                            <w:sz w:val="13"/>
                          </w:rPr>
                        </w:pPr>
                        <w:r>
                          <w:rPr>
                            <w:rFonts w:ascii="Arial Unicode MS" w:eastAsia="Arial Unicode MS" w:hint="eastAsia"/>
                            <w:w w:val="110"/>
                            <w:sz w:val="12"/>
                          </w:rPr>
                          <w:t>倉 </w:t>
                        </w:r>
                        <w:r>
                          <w:rPr>
                            <w:rFonts w:ascii="Arial Unicode MS" w:eastAsia="Arial Unicode MS" w:hint="eastAsia"/>
                            <w:w w:val="110"/>
                            <w:sz w:val="13"/>
                          </w:rPr>
                          <w:t>石 村</w:t>
                        </w:r>
                      </w:p>
                    </w:tc>
                    <w:tc>
                      <w:tcPr>
                        <w:tcW w:w="579" w:type="dxa"/>
                      </w:tcPr>
                      <w:p>
                        <w:pPr>
                          <w:pStyle w:val="TableParagraph"/>
                          <w:spacing w:line="165" w:lineRule="exact"/>
                          <w:ind w:left="-4" w:right="211"/>
                          <w:rPr>
                            <w:sz w:val="15"/>
                          </w:rPr>
                        </w:pPr>
                        <w:r>
                          <w:rPr>
                            <w:w w:val="105"/>
                            <w:sz w:val="15"/>
                          </w:rPr>
                          <w:t>508</w:t>
                        </w:r>
                      </w:p>
                    </w:tc>
                    <w:tc>
                      <w:tcPr>
                        <w:tcW w:w="777" w:type="dxa"/>
                      </w:tcPr>
                      <w:p>
                        <w:pPr>
                          <w:pStyle w:val="TableParagraph"/>
                          <w:spacing w:line="160" w:lineRule="exact" w:before="7"/>
                          <w:ind w:left="194" w:right="74"/>
                          <w:jc w:val="center"/>
                          <w:rPr>
                            <w:sz w:val="15"/>
                          </w:rPr>
                        </w:pPr>
                        <w:r>
                          <w:rPr>
                            <w:sz w:val="15"/>
                          </w:rPr>
                          <w:t>217</w:t>
                        </w:r>
                      </w:p>
                    </w:tc>
                    <w:tc>
                      <w:tcPr>
                        <w:tcW w:w="778" w:type="dxa"/>
                      </w:tcPr>
                      <w:p>
                        <w:pPr>
                          <w:pStyle w:val="TableParagraph"/>
                          <w:spacing w:line="160" w:lineRule="exact" w:before="7"/>
                          <w:ind w:right="212"/>
                          <w:rPr>
                            <w:sz w:val="15"/>
                          </w:rPr>
                        </w:pPr>
                        <w:r>
                          <w:rPr>
                            <w:sz w:val="15"/>
                          </w:rPr>
                          <w:t>291</w:t>
                        </w:r>
                      </w:p>
                    </w:tc>
                    <w:tc>
                      <w:tcPr>
                        <w:tcW w:w="838" w:type="dxa"/>
                      </w:tcPr>
                      <w:p>
                        <w:pPr>
                          <w:pStyle w:val="TableParagraph"/>
                          <w:spacing w:line="153" w:lineRule="exact" w:before="14"/>
                          <w:ind w:right="284"/>
                          <w:rPr>
                            <w:sz w:val="15"/>
                          </w:rPr>
                        </w:pPr>
                        <w:r>
                          <w:rPr>
                            <w:sz w:val="15"/>
                          </w:rPr>
                          <w:t>440</w:t>
                        </w:r>
                      </w:p>
                    </w:tc>
                    <w:tc>
                      <w:tcPr>
                        <w:tcW w:w="726" w:type="dxa"/>
                      </w:tcPr>
                      <w:p>
                        <w:pPr>
                          <w:pStyle w:val="TableParagraph"/>
                          <w:spacing w:line="153" w:lineRule="exact" w:before="14"/>
                          <w:ind w:left="242" w:right="179"/>
                          <w:jc w:val="center"/>
                          <w:rPr>
                            <w:sz w:val="15"/>
                          </w:rPr>
                        </w:pPr>
                        <w:r>
                          <w:rPr>
                            <w:w w:val="110"/>
                            <w:sz w:val="15"/>
                          </w:rPr>
                          <w:t>152</w:t>
                        </w:r>
                      </w:p>
                    </w:tc>
                    <w:tc>
                      <w:tcPr>
                        <w:tcW w:w="578" w:type="dxa"/>
                      </w:tcPr>
                      <w:p>
                        <w:pPr>
                          <w:pStyle w:val="TableParagraph"/>
                          <w:spacing w:line="146" w:lineRule="exact" w:before="21"/>
                          <w:ind w:right="4"/>
                          <w:rPr>
                            <w:sz w:val="15"/>
                          </w:rPr>
                        </w:pPr>
                        <w:r>
                          <w:rPr>
                            <w:w w:val="105"/>
                            <w:sz w:val="15"/>
                          </w:rPr>
                          <w:t>288</w:t>
                        </w:r>
                      </w:p>
                    </w:tc>
                    <w:tc>
                      <w:tcPr>
                        <w:tcW w:w="978" w:type="dxa"/>
                      </w:tcPr>
                      <w:p>
                        <w:pPr>
                          <w:pStyle w:val="TableParagraph"/>
                          <w:spacing w:line="146" w:lineRule="exact" w:before="21"/>
                          <w:ind w:right="246"/>
                          <w:rPr>
                            <w:sz w:val="15"/>
                          </w:rPr>
                        </w:pPr>
                        <w:r>
                          <w:rPr>
                            <w:w w:val="105"/>
                            <w:sz w:val="15"/>
                          </w:rPr>
                          <w:t>46 2</w:t>
                        </w:r>
                      </w:p>
                    </w:tc>
                    <w:tc>
                      <w:tcPr>
                        <w:tcW w:w="788" w:type="dxa"/>
                      </w:tcPr>
                      <w:p>
                        <w:pPr>
                          <w:pStyle w:val="TableParagraph"/>
                          <w:spacing w:line="146" w:lineRule="exact" w:before="21"/>
                          <w:ind w:right="259"/>
                          <w:rPr>
                            <w:sz w:val="15"/>
                          </w:rPr>
                        </w:pPr>
                        <w:r>
                          <w:rPr>
                            <w:sz w:val="15"/>
                          </w:rPr>
                          <w:t>43 J</w:t>
                        </w:r>
                      </w:p>
                    </w:tc>
                    <w:tc>
                      <w:tcPr>
                        <w:tcW w:w="590" w:type="dxa"/>
                      </w:tcPr>
                      <w:p>
                        <w:pPr>
                          <w:pStyle w:val="TableParagraph"/>
                          <w:spacing w:line="146" w:lineRule="exact" w:before="21"/>
                          <w:ind w:left="262"/>
                          <w:jc w:val="left"/>
                          <w:rPr>
                            <w:sz w:val="15"/>
                          </w:rPr>
                        </w:pPr>
                        <w:r>
                          <w:rPr>
                            <w:w w:val="105"/>
                            <w:sz w:val="15"/>
                          </w:rPr>
                          <w:t>48 4</w:t>
                        </w:r>
                      </w:p>
                    </w:tc>
                  </w:tr>
                  <w:tr>
                    <w:trPr>
                      <w:trHeight w:val="161" w:hRule="atLeast"/>
                    </w:trPr>
                    <w:tc>
                      <w:tcPr>
                        <w:tcW w:w="1502" w:type="dxa"/>
                        <w:gridSpan w:val="2"/>
                        <w:tcBorders>
                          <w:bottom w:val="single" w:sz="6" w:space="0" w:color="000000"/>
                        </w:tcBorders>
                      </w:tcPr>
                      <w:p>
                        <w:pPr>
                          <w:pStyle w:val="TableParagraph"/>
                          <w:tabs>
                            <w:tab w:pos="961" w:val="left" w:leader="none"/>
                          </w:tabs>
                          <w:spacing w:line="141" w:lineRule="exact"/>
                          <w:ind w:left="281"/>
                          <w:jc w:val="left"/>
                          <w:rPr>
                            <w:rFonts w:ascii="Arial Unicode MS" w:eastAsia="Arial Unicode MS" w:hint="eastAsia"/>
                            <w:sz w:val="13"/>
                          </w:rPr>
                        </w:pPr>
                        <w:r>
                          <w:rPr>
                            <w:rFonts w:ascii="Arial Unicode MS" w:eastAsia="Arial Unicode MS" w:hint="eastAsia"/>
                            <w:w w:val="110"/>
                            <w:position w:val="1"/>
                            <w:sz w:val="13"/>
                          </w:rPr>
                          <w:t>新郷</w:t>
                          <w:tab/>
                        </w:r>
                        <w:r>
                          <w:rPr>
                            <w:rFonts w:ascii="Arial Unicode MS" w:eastAsia="Arial Unicode MS" w:hint="eastAsia"/>
                            <w:w w:val="110"/>
                            <w:sz w:val="13"/>
                          </w:rPr>
                          <w:t>村</w:t>
                        </w:r>
                      </w:p>
                    </w:tc>
                    <w:tc>
                      <w:tcPr>
                        <w:tcW w:w="579" w:type="dxa"/>
                        <w:tcBorders>
                          <w:bottom w:val="single" w:sz="6" w:space="0" w:color="000000"/>
                        </w:tcBorders>
                      </w:tcPr>
                      <w:p>
                        <w:pPr>
                          <w:pStyle w:val="TableParagraph"/>
                          <w:spacing w:line="141" w:lineRule="exact"/>
                          <w:ind w:left="-4" w:right="222"/>
                          <w:rPr>
                            <w:sz w:val="15"/>
                          </w:rPr>
                        </w:pPr>
                        <w:r>
                          <w:rPr>
                            <w:w w:val="105"/>
                            <w:sz w:val="15"/>
                          </w:rPr>
                          <w:t>621</w:t>
                        </w:r>
                      </w:p>
                    </w:tc>
                    <w:tc>
                      <w:tcPr>
                        <w:tcW w:w="777" w:type="dxa"/>
                        <w:tcBorders>
                          <w:bottom w:val="single" w:sz="6" w:space="0" w:color="000000"/>
                        </w:tcBorders>
                      </w:tcPr>
                      <w:p>
                        <w:pPr>
                          <w:pStyle w:val="TableParagraph"/>
                          <w:spacing w:line="141" w:lineRule="exact"/>
                          <w:ind w:left="194" w:right="89"/>
                          <w:jc w:val="center"/>
                          <w:rPr>
                            <w:sz w:val="15"/>
                          </w:rPr>
                        </w:pPr>
                        <w:r>
                          <w:rPr>
                            <w:sz w:val="15"/>
                          </w:rPr>
                          <w:t>287</w:t>
                        </w:r>
                      </w:p>
                    </w:tc>
                    <w:tc>
                      <w:tcPr>
                        <w:tcW w:w="778" w:type="dxa"/>
                        <w:tcBorders>
                          <w:bottom w:val="single" w:sz="6" w:space="0" w:color="000000"/>
                        </w:tcBorders>
                      </w:tcPr>
                      <w:p>
                        <w:pPr>
                          <w:pStyle w:val="TableParagraph"/>
                          <w:spacing w:line="134" w:lineRule="exact" w:before="7"/>
                          <w:ind w:right="210"/>
                          <w:rPr>
                            <w:sz w:val="15"/>
                          </w:rPr>
                        </w:pPr>
                        <w:r>
                          <w:rPr>
                            <w:w w:val="105"/>
                            <w:sz w:val="15"/>
                          </w:rPr>
                          <w:t>334</w:t>
                        </w:r>
                      </w:p>
                    </w:tc>
                    <w:tc>
                      <w:tcPr>
                        <w:tcW w:w="838" w:type="dxa"/>
                        <w:tcBorders>
                          <w:bottom w:val="single" w:sz="6" w:space="0" w:color="000000"/>
                        </w:tcBorders>
                      </w:tcPr>
                      <w:p>
                        <w:pPr>
                          <w:pStyle w:val="TableParagraph"/>
                          <w:spacing w:line="127" w:lineRule="exact" w:before="14"/>
                          <w:ind w:right="280"/>
                          <w:rPr>
                            <w:sz w:val="15"/>
                          </w:rPr>
                        </w:pPr>
                        <w:r>
                          <w:rPr>
                            <w:w w:val="105"/>
                            <w:sz w:val="15"/>
                          </w:rPr>
                          <w:t>439</w:t>
                        </w:r>
                      </w:p>
                    </w:tc>
                    <w:tc>
                      <w:tcPr>
                        <w:tcW w:w="726" w:type="dxa"/>
                        <w:tcBorders>
                          <w:bottom w:val="single" w:sz="6" w:space="0" w:color="000000"/>
                        </w:tcBorders>
                      </w:tcPr>
                      <w:p>
                        <w:pPr>
                          <w:pStyle w:val="TableParagraph"/>
                          <w:spacing w:line="127" w:lineRule="exact" w:before="14"/>
                          <w:ind w:left="233" w:right="186"/>
                          <w:jc w:val="center"/>
                          <w:rPr>
                            <w:sz w:val="15"/>
                          </w:rPr>
                        </w:pPr>
                        <w:r>
                          <w:rPr>
                            <w:w w:val="110"/>
                            <w:sz w:val="15"/>
                          </w:rPr>
                          <w:t>144</w:t>
                        </w:r>
                      </w:p>
                    </w:tc>
                    <w:tc>
                      <w:tcPr>
                        <w:tcW w:w="578" w:type="dxa"/>
                        <w:tcBorders>
                          <w:bottom w:val="single" w:sz="6" w:space="0" w:color="000000"/>
                        </w:tcBorders>
                      </w:tcPr>
                      <w:p>
                        <w:pPr>
                          <w:pStyle w:val="TableParagraph"/>
                          <w:spacing w:line="120" w:lineRule="exact" w:before="21"/>
                          <w:ind w:right="11"/>
                          <w:rPr>
                            <w:sz w:val="15"/>
                          </w:rPr>
                        </w:pPr>
                        <w:r>
                          <w:rPr>
                            <w:sz w:val="15"/>
                          </w:rPr>
                          <w:t>295</w:t>
                        </w:r>
                      </w:p>
                    </w:tc>
                    <w:tc>
                      <w:tcPr>
                        <w:tcW w:w="978" w:type="dxa"/>
                        <w:tcBorders>
                          <w:bottom w:val="single" w:sz="6" w:space="0" w:color="000000"/>
                        </w:tcBorders>
                      </w:tcPr>
                      <w:p>
                        <w:pPr>
                          <w:pStyle w:val="TableParagraph"/>
                          <w:spacing w:line="120" w:lineRule="exact" w:before="21"/>
                          <w:ind w:right="254"/>
                          <w:rPr>
                            <w:sz w:val="15"/>
                          </w:rPr>
                        </w:pPr>
                        <w:r>
                          <w:rPr>
                            <w:w w:val="105"/>
                            <w:sz w:val="15"/>
                          </w:rPr>
                          <w:t>49 8</w:t>
                        </w:r>
                      </w:p>
                    </w:tc>
                    <w:tc>
                      <w:tcPr>
                        <w:tcW w:w="788" w:type="dxa"/>
                        <w:tcBorders>
                          <w:bottom w:val="single" w:sz="6" w:space="0" w:color="000000"/>
                        </w:tcBorders>
                      </w:tcPr>
                      <w:p>
                        <w:pPr>
                          <w:pStyle w:val="TableParagraph"/>
                          <w:spacing w:line="120" w:lineRule="exact" w:before="21"/>
                          <w:ind w:right="287"/>
                          <w:rPr>
                            <w:sz w:val="15"/>
                          </w:rPr>
                        </w:pPr>
                        <w:r>
                          <w:rPr>
                            <w:w w:val="105"/>
                            <w:sz w:val="15"/>
                          </w:rPr>
                          <w:t>477</w:t>
                        </w:r>
                      </w:p>
                    </w:tc>
                    <w:tc>
                      <w:tcPr>
                        <w:tcW w:w="590" w:type="dxa"/>
                        <w:tcBorders>
                          <w:bottom w:val="single" w:sz="6" w:space="0" w:color="000000"/>
                        </w:tcBorders>
                      </w:tcPr>
                      <w:p>
                        <w:pPr>
                          <w:pStyle w:val="TableParagraph"/>
                          <w:spacing w:line="120" w:lineRule="exact" w:before="21"/>
                          <w:ind w:left="257"/>
                          <w:jc w:val="left"/>
                          <w:rPr>
                            <w:sz w:val="15"/>
                          </w:rPr>
                        </w:pPr>
                        <w:r>
                          <w:rPr>
                            <w:sz w:val="15"/>
                          </w:rPr>
                          <w:t>51 6</w:t>
                        </w:r>
                      </w:p>
                    </w:tc>
                  </w:tr>
                </w:tbl>
                <w:p>
                  <w:pPr>
                    <w:pStyle w:val="BodyText"/>
                  </w:pPr>
                </w:p>
              </w:txbxContent>
            </v:textbox>
            <w10:wrap type="none"/>
          </v:shape>
        </w:pict>
      </w:r>
      <w:r>
        <w:rPr>
          <w:rFonts w:ascii="Arial Unicode MS" w:eastAsia="Arial Unicode MS" w:hint="eastAsia"/>
          <w:position w:val="16"/>
          <w:sz w:val="13"/>
        </w:rPr>
        <w:t>大 畑 </w:t>
      </w:r>
      <w:r>
        <w:rPr>
          <w:w w:val="90"/>
          <w:sz w:val="26"/>
        </w:rPr>
        <w:t>r,, </w:t>
      </w:r>
      <w:r>
        <w:rPr>
          <w:rFonts w:ascii="Arial Unicode MS" w:eastAsia="Arial Unicode MS" w:hint="eastAsia"/>
          <w:position w:val="15"/>
          <w:sz w:val="13"/>
        </w:rPr>
        <w:t>町</w:t>
      </w:r>
    </w:p>
    <w:p>
      <w:pPr>
        <w:pStyle w:val="BodyText"/>
        <w:spacing w:before="10"/>
        <w:rPr>
          <w:rFonts w:ascii="Arial Unicode MS"/>
          <w:sz w:val="26"/>
        </w:rPr>
      </w:pPr>
      <w:r>
        <w:rPr/>
        <w:pict>
          <v:group style="position:absolute;margin-left:27.425774pt;margin-top:20.298595pt;width:407.8pt;height:47.25pt;mso-position-horizontal-relative:page;mso-position-vertical-relative:paragraph;z-index:20024;mso-wrap-distance-left:0;mso-wrap-distance-right:0" coordorigin="549,406" coordsize="8156,945">
            <v:line style="position:absolute" from="787,1351" to="787,406" stroked="true" strokeweight=".721731pt" strokecolor="#000000">
              <v:stroke dashstyle="solid"/>
            </v:line>
            <v:line style="position:absolute" from="549,781" to="8704,781" stroked="true" strokeweight=".721232pt" strokecolor="#000000">
              <v:stroke dashstyle="solid"/>
            </v:line>
            <w10:wrap type="topAndBottom"/>
          </v:group>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8"/>
        </w:rPr>
      </w:pPr>
    </w:p>
    <w:p>
      <w:pPr>
        <w:spacing w:before="91"/>
        <w:ind w:left="2389" w:right="2195" w:firstLine="0"/>
        <w:jc w:val="center"/>
        <w:rPr>
          <w:sz w:val="22"/>
        </w:rPr>
      </w:pPr>
      <w:r>
        <w:rPr/>
        <w:pict>
          <v:line style="position:absolute;mso-position-horizontal-relative:page;mso-position-vertical-relative:paragraph;z-index:22192" from="39.334332pt,-16.553939pt" to="39.334332pt,-51.533688pt" stroked="true" strokeweight=".721731pt" strokecolor="#000000">
            <v:stroke dashstyle="solid"/>
            <w10:wrap type="none"/>
          </v:line>
        </w:pict>
      </w:r>
      <w:r>
        <w:rPr>
          <w:sz w:val="22"/>
        </w:rPr>
        <w:t>-  1</w:t>
      </w:r>
      <w:r>
        <w:rPr>
          <w:rFonts w:ascii="Arial Unicode MS" w:eastAsia="Arial Unicode MS" w:hint="eastAsia"/>
          <w:sz w:val="17"/>
        </w:rPr>
        <w:t>り</w:t>
      </w:r>
      <w:r>
        <w:rPr>
          <w:sz w:val="22"/>
        </w:rPr>
        <w:t>1 -</w:t>
      </w:r>
    </w:p>
    <w:p>
      <w:pPr>
        <w:spacing w:after="0"/>
        <w:jc w:val="center"/>
        <w:rPr>
          <w:sz w:val="22"/>
        </w:rPr>
        <w:sectPr>
          <w:type w:val="continuous"/>
          <w:pgSz w:w="11990" w:h="16840"/>
          <w:pgMar w:top="300" w:bottom="280" w:left="440" w:right="940"/>
        </w:sectPr>
      </w:pPr>
    </w:p>
    <w:p>
      <w:pPr>
        <w:spacing w:before="72"/>
        <w:ind w:left="3605" w:right="0" w:firstLine="0"/>
        <w:jc w:val="left"/>
        <w:rPr>
          <w:rFonts w:ascii="Arial Unicode MS" w:eastAsia="Arial Unicode MS" w:hint="eastAsia"/>
          <w:sz w:val="24"/>
        </w:rPr>
      </w:pPr>
      <w:r>
        <w:rPr>
          <w:rFonts w:ascii="Arial Unicode MS" w:eastAsia="Arial Unicode MS" w:hint="eastAsia"/>
          <w:w w:val="120"/>
          <w:sz w:val="24"/>
        </w:rPr>
        <w:t>青森県人口移動統計調査規程</w:t>
      </w:r>
    </w:p>
    <w:p>
      <w:pPr>
        <w:spacing w:before="78"/>
        <w:ind w:left="6792" w:right="0" w:firstLine="0"/>
        <w:jc w:val="left"/>
        <w:rPr>
          <w:rFonts w:ascii="Arial Unicode MS" w:eastAsia="Arial Unicode MS" w:hint="eastAsia"/>
          <w:sz w:val="19"/>
        </w:rPr>
      </w:pPr>
      <w:r>
        <w:rPr>
          <w:rFonts w:ascii="Arial Unicode MS" w:eastAsia="Arial Unicode MS" w:hint="eastAsia"/>
          <w:sz w:val="19"/>
        </w:rPr>
        <w:t>平成</w:t>
      </w:r>
      <w:r>
        <w:rPr>
          <w:sz w:val="21"/>
        </w:rPr>
        <w:t>12 </w:t>
      </w:r>
      <w:r>
        <w:rPr>
          <w:rFonts w:ascii="Arial Unicode MS" w:eastAsia="Arial Unicode MS" w:hint="eastAsia"/>
          <w:sz w:val="19"/>
        </w:rPr>
        <w:t>年 </w:t>
      </w:r>
      <w:r>
        <w:rPr>
          <w:sz w:val="21"/>
        </w:rPr>
        <w:t>3 </w:t>
      </w:r>
      <w:r>
        <w:rPr>
          <w:rFonts w:ascii="Arial Unicode MS" w:eastAsia="Arial Unicode MS" w:hint="eastAsia"/>
          <w:sz w:val="19"/>
        </w:rPr>
        <w:t>月 </w:t>
      </w:r>
      <w:r>
        <w:rPr>
          <w:sz w:val="21"/>
        </w:rPr>
        <w:t>8 </w:t>
      </w:r>
      <w:r>
        <w:rPr>
          <w:rFonts w:ascii="Arial Unicode MS" w:eastAsia="Arial Unicode MS" w:hint="eastAsia"/>
          <w:sz w:val="19"/>
        </w:rPr>
        <w:t>日青 森県告示第 </w:t>
      </w:r>
      <w:r>
        <w:rPr>
          <w:sz w:val="21"/>
        </w:rPr>
        <w:t>166 </w:t>
      </w:r>
      <w:r>
        <w:rPr>
          <w:rFonts w:ascii="Arial Unicode MS" w:eastAsia="Arial Unicode MS" w:hint="eastAsia"/>
          <w:sz w:val="19"/>
        </w:rPr>
        <w:t>号</w:t>
      </w:r>
    </w:p>
    <w:p>
      <w:pPr>
        <w:spacing w:before="142"/>
        <w:ind w:left="743" w:right="0" w:firstLine="0"/>
        <w:jc w:val="left"/>
        <w:rPr>
          <w:rFonts w:ascii="Arial Unicode MS" w:eastAsia="Arial Unicode MS" w:hint="eastAsia"/>
          <w:sz w:val="19"/>
        </w:rPr>
      </w:pPr>
      <w:r>
        <w:rPr>
          <w:rFonts w:ascii="Arial Unicode MS" w:eastAsia="Arial Unicode MS" w:hint="eastAsia"/>
          <w:sz w:val="19"/>
        </w:rPr>
        <w:t>（趣旨）</w:t>
      </w:r>
    </w:p>
    <w:p>
      <w:pPr>
        <w:spacing w:line="338" w:lineRule="auto" w:before="96"/>
        <w:ind w:left="1580" w:right="201" w:hanging="885"/>
        <w:jc w:val="both"/>
        <w:rPr>
          <w:rFonts w:ascii="Arial Unicode MS" w:eastAsia="Arial Unicode MS" w:hint="eastAsia"/>
          <w:sz w:val="19"/>
        </w:rPr>
      </w:pPr>
      <w:r>
        <w:rPr>
          <w:rFonts w:ascii="Arial Unicode MS" w:eastAsia="Arial Unicode MS" w:hint="eastAsia"/>
          <w:spacing w:val="-14"/>
          <w:w w:val="105"/>
          <w:sz w:val="18"/>
        </w:rPr>
        <w:t>第 </w:t>
      </w:r>
      <w:r>
        <w:rPr>
          <w:spacing w:val="16"/>
          <w:w w:val="105"/>
          <w:sz w:val="21"/>
        </w:rPr>
        <w:t>1</w:t>
      </w:r>
      <w:r>
        <w:rPr>
          <w:rFonts w:ascii="Arial Unicode MS" w:eastAsia="Arial Unicode MS" w:hint="eastAsia"/>
          <w:spacing w:val="14"/>
          <w:w w:val="105"/>
          <w:sz w:val="18"/>
        </w:rPr>
        <w:t>条  </w:t>
      </w:r>
      <w:r>
        <w:rPr>
          <w:rFonts w:ascii="Arial Unicode MS" w:eastAsia="Arial Unicode MS" w:hint="eastAsia"/>
          <w:spacing w:val="1"/>
          <w:w w:val="105"/>
          <w:position w:val="1"/>
          <w:sz w:val="19"/>
        </w:rPr>
        <w:t>この規則は、青 森県統計調査条例 </w:t>
      </w:r>
      <w:r>
        <w:rPr>
          <w:rFonts w:ascii="Arial Unicode MS" w:eastAsia="Arial Unicode MS" w:hint="eastAsia"/>
          <w:w w:val="105"/>
          <w:position w:val="1"/>
          <w:sz w:val="19"/>
        </w:rPr>
        <w:t>（昭和</w:t>
      </w:r>
      <w:r>
        <w:rPr>
          <w:w w:val="105"/>
          <w:position w:val="1"/>
          <w:sz w:val="21"/>
        </w:rPr>
        <w:t>25</w:t>
      </w:r>
      <w:r>
        <w:rPr>
          <w:spacing w:val="-19"/>
          <w:w w:val="105"/>
          <w:position w:val="1"/>
          <w:sz w:val="21"/>
        </w:rPr>
        <w:t> </w:t>
      </w:r>
      <w:r>
        <w:rPr>
          <w:rFonts w:ascii="Arial Unicode MS" w:eastAsia="Arial Unicode MS" w:hint="eastAsia"/>
          <w:spacing w:val="3"/>
          <w:w w:val="105"/>
          <w:position w:val="1"/>
          <w:sz w:val="19"/>
        </w:rPr>
        <w:t>年 </w:t>
      </w:r>
      <w:r>
        <w:rPr>
          <w:w w:val="105"/>
          <w:position w:val="1"/>
          <w:sz w:val="19"/>
        </w:rPr>
        <w:t>3</w:t>
      </w:r>
      <w:r>
        <w:rPr>
          <w:spacing w:val="-4"/>
          <w:w w:val="105"/>
          <w:position w:val="1"/>
          <w:sz w:val="19"/>
        </w:rPr>
        <w:t> </w:t>
      </w:r>
      <w:r>
        <w:rPr>
          <w:rFonts w:ascii="Arial Unicode MS" w:eastAsia="Arial Unicode MS" w:hint="eastAsia"/>
          <w:spacing w:val="2"/>
          <w:w w:val="105"/>
          <w:position w:val="1"/>
          <w:sz w:val="19"/>
        </w:rPr>
        <w:t>月青森県条例第  </w:t>
      </w:r>
      <w:r>
        <w:rPr>
          <w:w w:val="105"/>
          <w:position w:val="1"/>
          <w:sz w:val="21"/>
        </w:rPr>
        <w:t>10</w:t>
      </w:r>
      <w:r>
        <w:rPr>
          <w:spacing w:val="-35"/>
          <w:w w:val="105"/>
          <w:position w:val="1"/>
          <w:sz w:val="21"/>
        </w:rPr>
        <w:t> </w:t>
      </w:r>
      <w:r>
        <w:rPr>
          <w:rFonts w:ascii="Arial Unicode MS" w:eastAsia="Arial Unicode MS" w:hint="eastAsia"/>
          <w:w w:val="105"/>
          <w:position w:val="1"/>
          <w:sz w:val="19"/>
        </w:rPr>
        <w:t>号</w:t>
      </w:r>
      <w:r>
        <w:rPr>
          <w:rFonts w:ascii="Arial Unicode MS" w:eastAsia="Arial Unicode MS" w:hint="eastAsia"/>
          <w:spacing w:val="-32"/>
          <w:w w:val="105"/>
          <w:position w:val="1"/>
          <w:sz w:val="19"/>
        </w:rPr>
        <w:t>）</w:t>
      </w:r>
      <w:r>
        <w:rPr>
          <w:rFonts w:ascii="Arial Unicode MS" w:eastAsia="Arial Unicode MS" w:hint="eastAsia"/>
          <w:spacing w:val="-6"/>
          <w:w w:val="105"/>
          <w:position w:val="1"/>
          <w:sz w:val="19"/>
        </w:rPr>
        <w:t>第 </w:t>
      </w:r>
      <w:r>
        <w:rPr>
          <w:w w:val="105"/>
          <w:position w:val="1"/>
          <w:sz w:val="21"/>
        </w:rPr>
        <w:t>2</w:t>
      </w:r>
      <w:r>
        <w:rPr>
          <w:spacing w:val="-22"/>
          <w:w w:val="105"/>
          <w:position w:val="1"/>
          <w:sz w:val="21"/>
        </w:rPr>
        <w:t> </w:t>
      </w:r>
      <w:r>
        <w:rPr>
          <w:rFonts w:ascii="Arial Unicode MS" w:eastAsia="Arial Unicode MS" w:hint="eastAsia"/>
          <w:spacing w:val="-3"/>
          <w:w w:val="105"/>
          <w:position w:val="1"/>
          <w:sz w:val="19"/>
        </w:rPr>
        <w:t>条第 </w:t>
      </w:r>
      <w:r>
        <w:rPr>
          <w:w w:val="105"/>
          <w:position w:val="1"/>
          <w:sz w:val="21"/>
        </w:rPr>
        <w:t>2</w:t>
      </w:r>
      <w:r>
        <w:rPr>
          <w:spacing w:val="-23"/>
          <w:w w:val="105"/>
          <w:position w:val="1"/>
          <w:sz w:val="21"/>
        </w:rPr>
        <w:t> </w:t>
      </w:r>
      <w:r>
        <w:rPr>
          <w:rFonts w:ascii="Arial Unicode MS" w:eastAsia="Arial Unicode MS" w:hint="eastAsia"/>
          <w:spacing w:val="7"/>
          <w:w w:val="105"/>
          <w:position w:val="1"/>
          <w:sz w:val="19"/>
        </w:rPr>
        <w:t>項の規定</w:t>
      </w:r>
      <w:r>
        <w:rPr>
          <w:rFonts w:ascii="Arial Unicode MS" w:eastAsia="Arial Unicode MS" w:hint="eastAsia"/>
          <w:spacing w:val="-43"/>
          <w:w w:val="110"/>
          <w:position w:val="1"/>
          <w:sz w:val="19"/>
        </w:rPr>
        <w:t>に基つ</w:t>
      </w:r>
      <w:r>
        <w:rPr>
          <w:rFonts w:ascii="Arial Unicode MS" w:eastAsia="Arial Unicode MS" w:hint="eastAsia"/>
          <w:w w:val="105"/>
          <w:sz w:val="19"/>
        </w:rPr>
        <w:t>き、青森県人口移動統計調査（以下「調査」という。）の実施について必要な事項を定めるもの</w:t>
      </w:r>
      <w:r>
        <w:rPr>
          <w:rFonts w:ascii="Arial Unicode MS" w:eastAsia="Arial Unicode MS" w:hint="eastAsia"/>
          <w:spacing w:val="-125"/>
          <w:w w:val="105"/>
          <w:sz w:val="19"/>
        </w:rPr>
        <w:t>と</w:t>
      </w:r>
      <w:r>
        <w:rPr>
          <w:rFonts w:ascii="Arial Unicode MS" w:eastAsia="Arial Unicode MS" w:hint="eastAsia"/>
          <w:w w:val="105"/>
          <w:sz w:val="19"/>
        </w:rPr>
        <w:t>する。</w:t>
      </w:r>
    </w:p>
    <w:p>
      <w:pPr>
        <w:spacing w:before="15"/>
        <w:ind w:left="750" w:right="0" w:firstLine="0"/>
        <w:jc w:val="left"/>
        <w:rPr>
          <w:rFonts w:ascii="Arial Unicode MS" w:eastAsia="Arial Unicode MS" w:hint="eastAsia"/>
          <w:sz w:val="19"/>
        </w:rPr>
      </w:pPr>
      <w:r>
        <w:rPr>
          <w:rFonts w:ascii="Arial Unicode MS" w:eastAsia="Arial Unicode MS" w:hint="eastAsia"/>
          <w:sz w:val="19"/>
        </w:rPr>
        <w:t>（調査の目的）</w:t>
      </w:r>
    </w:p>
    <w:p>
      <w:pPr>
        <w:tabs>
          <w:tab w:pos="1577" w:val="left" w:leader="none"/>
        </w:tabs>
        <w:spacing w:before="92"/>
        <w:ind w:left="702" w:right="0" w:firstLine="0"/>
        <w:jc w:val="left"/>
        <w:rPr>
          <w:rFonts w:ascii="Arial Unicode MS" w:eastAsia="Arial Unicode MS" w:hint="eastAsia"/>
          <w:sz w:val="19"/>
        </w:rPr>
      </w:pPr>
      <w:r>
        <w:rPr>
          <w:rFonts w:ascii="Arial Unicode MS" w:eastAsia="Arial Unicode MS" w:hint="eastAsia"/>
          <w:spacing w:val="6"/>
          <w:w w:val="105"/>
          <w:sz w:val="19"/>
        </w:rPr>
        <w:t>第</w:t>
      </w:r>
      <w:r>
        <w:rPr>
          <w:w w:val="105"/>
          <w:sz w:val="21"/>
        </w:rPr>
        <w:t>2</w:t>
      </w:r>
      <w:r>
        <w:rPr>
          <w:rFonts w:ascii="Arial Unicode MS" w:eastAsia="Arial Unicode MS" w:hint="eastAsia"/>
          <w:w w:val="105"/>
          <w:sz w:val="19"/>
        </w:rPr>
        <w:t>条</w:t>
        <w:tab/>
        <w:t>調査は、県内の人口移動の実態を常時適確に把握し、各種行政の基礎資料を得ることを目的とする。</w:t>
      </w:r>
    </w:p>
    <w:p>
      <w:pPr>
        <w:spacing w:before="134"/>
        <w:ind w:left="750" w:right="0" w:firstLine="0"/>
        <w:jc w:val="left"/>
        <w:rPr>
          <w:rFonts w:ascii="Arial Unicode MS" w:eastAsia="Arial Unicode MS" w:hint="eastAsia"/>
          <w:sz w:val="19"/>
        </w:rPr>
      </w:pPr>
      <w:r>
        <w:rPr>
          <w:rFonts w:ascii="Arial Unicode MS" w:eastAsia="Arial Unicode MS" w:hint="eastAsia"/>
          <w:sz w:val="19"/>
        </w:rPr>
        <w:t>（調査の期日）</w:t>
      </w:r>
    </w:p>
    <w:p>
      <w:pPr>
        <w:tabs>
          <w:tab w:pos="1585" w:val="left" w:leader="none"/>
        </w:tabs>
        <w:spacing w:before="92"/>
        <w:ind w:left="702" w:right="0" w:firstLine="0"/>
        <w:jc w:val="left"/>
        <w:rPr>
          <w:rFonts w:ascii="Arial Unicode MS" w:eastAsia="Arial Unicode MS" w:hint="eastAsia"/>
          <w:sz w:val="19"/>
        </w:rPr>
      </w:pPr>
      <w:r>
        <w:rPr>
          <w:rFonts w:ascii="Arial Unicode MS" w:eastAsia="Arial Unicode MS" w:hint="eastAsia"/>
          <w:w w:val="110"/>
          <w:sz w:val="19"/>
        </w:rPr>
        <w:t>第</w:t>
      </w:r>
      <w:r>
        <w:rPr>
          <w:spacing w:val="-9"/>
          <w:w w:val="110"/>
          <w:sz w:val="19"/>
        </w:rPr>
        <w:t>3</w:t>
      </w:r>
      <w:r>
        <w:rPr>
          <w:rFonts w:ascii="Arial Unicode MS" w:eastAsia="Arial Unicode MS" w:hint="eastAsia"/>
          <w:w w:val="110"/>
          <w:sz w:val="19"/>
        </w:rPr>
        <w:t>条</w:t>
        <w:tab/>
        <w:t>調査は、毎</w:t>
      </w:r>
      <w:r>
        <w:rPr>
          <w:rFonts w:ascii="Arial Unicode MS" w:eastAsia="Arial Unicode MS" w:hint="eastAsia"/>
          <w:spacing w:val="31"/>
          <w:w w:val="110"/>
          <w:sz w:val="19"/>
        </w:rPr>
        <w:t>月</w:t>
      </w:r>
      <w:r>
        <w:rPr>
          <w:w w:val="110"/>
          <w:sz w:val="19"/>
        </w:rPr>
        <w:t>1</w:t>
      </w:r>
      <w:r>
        <w:rPr>
          <w:spacing w:val="-11"/>
          <w:w w:val="110"/>
          <w:sz w:val="19"/>
        </w:rPr>
        <w:t> </w:t>
      </w:r>
      <w:r>
        <w:rPr>
          <w:rFonts w:ascii="Arial Unicode MS" w:eastAsia="Arial Unicode MS" w:hint="eastAsia"/>
          <w:w w:val="110"/>
          <w:sz w:val="19"/>
        </w:rPr>
        <w:t>日現在で、毎月</w:t>
      </w:r>
      <w:r>
        <w:rPr>
          <w:rFonts w:ascii="Arial Unicode MS" w:eastAsia="Arial Unicode MS" w:hint="eastAsia"/>
          <w:spacing w:val="12"/>
          <w:w w:val="110"/>
          <w:sz w:val="19"/>
        </w:rPr>
        <w:t> </w:t>
      </w:r>
      <w:r>
        <w:rPr>
          <w:w w:val="110"/>
          <w:sz w:val="19"/>
        </w:rPr>
        <w:t>1</w:t>
      </w:r>
      <w:r>
        <w:rPr>
          <w:spacing w:val="-7"/>
          <w:w w:val="110"/>
          <w:sz w:val="19"/>
        </w:rPr>
        <w:t> </w:t>
      </w:r>
      <w:r>
        <w:rPr>
          <w:rFonts w:ascii="Arial Unicode MS" w:eastAsia="Arial Unicode MS" w:hint="eastAsia"/>
          <w:w w:val="110"/>
          <w:sz w:val="19"/>
        </w:rPr>
        <w:t>月間の人口移動について</w:t>
      </w:r>
      <w:r>
        <w:rPr>
          <w:rFonts w:ascii="Arial Unicode MS" w:eastAsia="Arial Unicode MS" w:hint="eastAsia"/>
          <w:spacing w:val="3"/>
          <w:w w:val="110"/>
          <w:sz w:val="19"/>
        </w:rPr>
        <w:t>行</w:t>
      </w:r>
      <w:r>
        <w:rPr>
          <w:rFonts w:ascii="Arial Unicode MS" w:eastAsia="Arial Unicode MS" w:hint="eastAsia"/>
          <w:w w:val="110"/>
          <w:sz w:val="19"/>
        </w:rPr>
        <w:t>う。</w:t>
      </w:r>
    </w:p>
    <w:p>
      <w:pPr>
        <w:spacing w:before="121"/>
        <w:ind w:left="757" w:right="0" w:firstLine="0"/>
        <w:jc w:val="left"/>
        <w:rPr>
          <w:rFonts w:ascii="Arial Unicode MS" w:eastAsia="Arial Unicode MS" w:hint="eastAsia"/>
          <w:sz w:val="19"/>
        </w:rPr>
      </w:pPr>
      <w:r>
        <w:rPr>
          <w:rFonts w:ascii="Arial Unicode MS" w:eastAsia="Arial Unicode MS" w:hint="eastAsia"/>
          <w:sz w:val="19"/>
        </w:rPr>
        <w:t>（調査の範囲）</w:t>
      </w:r>
    </w:p>
    <w:p>
      <w:pPr>
        <w:spacing w:line="336" w:lineRule="auto" w:before="91"/>
        <w:ind w:left="1595" w:right="239" w:hanging="886"/>
        <w:jc w:val="both"/>
        <w:rPr>
          <w:rFonts w:ascii="Arial Unicode MS" w:eastAsia="Arial Unicode MS" w:hint="eastAsia"/>
          <w:sz w:val="19"/>
        </w:rPr>
      </w:pPr>
      <w:r>
        <w:rPr>
          <w:rFonts w:ascii="Arial Unicode MS" w:eastAsia="Arial Unicode MS" w:hint="eastAsia"/>
          <w:sz w:val="19"/>
        </w:rPr>
        <w:t>第</w:t>
      </w:r>
      <w:r>
        <w:rPr>
          <w:sz w:val="21"/>
        </w:rPr>
        <w:t>4</w:t>
      </w:r>
      <w:r>
        <w:rPr>
          <w:rFonts w:ascii="Arial Unicode MS" w:eastAsia="Arial Unicode MS" w:hint="eastAsia"/>
          <w:sz w:val="19"/>
        </w:rPr>
        <w:t>条        調査は、住民基本台根法（昭和</w:t>
      </w:r>
      <w:r>
        <w:rPr>
          <w:sz w:val="21"/>
        </w:rPr>
        <w:t>42 </w:t>
      </w:r>
      <w:r>
        <w:rPr>
          <w:rFonts w:ascii="Arial Unicode MS" w:eastAsia="Arial Unicode MS" w:hint="eastAsia"/>
          <w:sz w:val="19"/>
        </w:rPr>
        <w:t>年法律第    </w:t>
      </w:r>
      <w:r>
        <w:rPr>
          <w:sz w:val="21"/>
        </w:rPr>
        <w:t>81 </w:t>
      </w:r>
      <w:r>
        <w:rPr>
          <w:rFonts w:ascii="Arial Unicode MS" w:eastAsia="Arial Unicode MS" w:hint="eastAsia"/>
          <w:sz w:val="19"/>
        </w:rPr>
        <w:t>号）の規定に基づき住民票に記載され、又は住民票を削除された者及ぴ外国人登録法 （昭和</w:t>
      </w:r>
      <w:r>
        <w:rPr>
          <w:sz w:val="21"/>
        </w:rPr>
        <w:t>27 </w:t>
      </w:r>
      <w:r>
        <w:rPr>
          <w:rFonts w:ascii="Arial Unicode MS" w:eastAsia="Arial Unicode MS" w:hint="eastAsia"/>
          <w:sz w:val="19"/>
        </w:rPr>
        <w:t>年法律第 </w:t>
      </w:r>
      <w:r>
        <w:rPr>
          <w:sz w:val="21"/>
        </w:rPr>
        <w:t>125 </w:t>
      </w:r>
      <w:r>
        <w:rPr>
          <w:rFonts w:ascii="Arial Unicode MS" w:eastAsia="Arial Unicode MS" w:hint="eastAsia"/>
          <w:sz w:val="19"/>
        </w:rPr>
        <w:t>号）の規定に基づ き外国人登録原  票に登録され、又は外国人登録原票を閉鎖された者について行う。</w:t>
      </w:r>
    </w:p>
    <w:p>
      <w:pPr>
        <w:spacing w:before="20"/>
        <w:ind w:left="771" w:right="0" w:firstLine="0"/>
        <w:jc w:val="left"/>
        <w:rPr>
          <w:rFonts w:ascii="Arial Unicode MS" w:eastAsia="Arial Unicode MS" w:hint="eastAsia"/>
          <w:sz w:val="19"/>
        </w:rPr>
      </w:pPr>
      <w:r>
        <w:rPr>
          <w:rFonts w:ascii="Arial Unicode MS" w:eastAsia="Arial Unicode MS" w:hint="eastAsia"/>
          <w:sz w:val="19"/>
        </w:rPr>
        <w:t>（調査事項）</w:t>
      </w:r>
    </w:p>
    <w:p>
      <w:pPr>
        <w:tabs>
          <w:tab w:pos="1599" w:val="left" w:leader="none"/>
        </w:tabs>
        <w:spacing w:line="336" w:lineRule="auto" w:before="80"/>
        <w:ind w:left="2037" w:right="5365" w:hanging="1321"/>
        <w:jc w:val="left"/>
        <w:rPr>
          <w:rFonts w:ascii="Arial Unicode MS" w:eastAsia="Arial Unicode MS" w:hint="eastAsia"/>
          <w:sz w:val="19"/>
        </w:rPr>
      </w:pPr>
      <w:r>
        <w:rPr>
          <w:rFonts w:ascii="Arial Unicode MS" w:eastAsia="Arial Unicode MS" w:hint="eastAsia"/>
          <w:w w:val="105"/>
          <w:sz w:val="19"/>
        </w:rPr>
        <w:t>第</w:t>
      </w:r>
      <w:r>
        <w:rPr>
          <w:spacing w:val="4"/>
          <w:w w:val="105"/>
          <w:sz w:val="23"/>
        </w:rPr>
        <w:t>5</w:t>
      </w:r>
      <w:r>
        <w:rPr>
          <w:rFonts w:ascii="Arial Unicode MS" w:eastAsia="Arial Unicode MS" w:hint="eastAsia"/>
          <w:w w:val="105"/>
          <w:sz w:val="19"/>
        </w:rPr>
        <w:t>条</w:t>
        <w:tab/>
        <w:t>調査は、次に掲げる事項について行う</w:t>
      </w:r>
      <w:r>
        <w:rPr>
          <w:rFonts w:ascii="Arial Unicode MS" w:eastAsia="Arial Unicode MS" w:hint="eastAsia"/>
          <w:spacing w:val="-145"/>
          <w:w w:val="105"/>
          <w:sz w:val="19"/>
        </w:rPr>
        <w:t>。</w:t>
      </w:r>
      <w:r>
        <w:rPr>
          <w:rFonts w:ascii="Arial Unicode MS" w:eastAsia="Arial Unicode MS" w:hint="eastAsia"/>
          <w:spacing w:val="-54"/>
          <w:w w:val="105"/>
          <w:sz w:val="19"/>
        </w:rPr>
        <w:t> </w:t>
      </w:r>
      <w:r>
        <w:rPr>
          <w:rFonts w:ascii="Arial Unicode MS" w:eastAsia="Arial Unicode MS" w:hint="eastAsia"/>
          <w:w w:val="105"/>
          <w:sz w:val="19"/>
        </w:rPr>
        <w:t>世帯の数</w:t>
      </w:r>
    </w:p>
    <w:p>
      <w:pPr>
        <w:tabs>
          <w:tab w:pos="2040" w:val="left" w:leader="none"/>
        </w:tabs>
        <w:spacing w:before="4"/>
        <w:ind w:left="1628" w:right="0" w:firstLine="0"/>
        <w:jc w:val="left"/>
        <w:rPr>
          <w:rFonts w:ascii="Arial Unicode MS" w:eastAsia="Arial Unicode MS" w:hint="eastAsia"/>
          <w:sz w:val="19"/>
        </w:rPr>
      </w:pPr>
      <w:r>
        <w:rPr>
          <w:rFonts w:ascii="Arial Unicode MS" w:eastAsia="Arial Unicode MS" w:hint="eastAsia"/>
          <w:w w:val="105"/>
          <w:sz w:val="17"/>
        </w:rPr>
        <w:t>二</w:t>
        <w:tab/>
      </w:r>
      <w:r>
        <w:rPr>
          <w:rFonts w:ascii="Arial Unicode MS" w:eastAsia="Arial Unicode MS" w:hint="eastAsia"/>
          <w:w w:val="105"/>
          <w:sz w:val="19"/>
        </w:rPr>
        <w:t>男女別の出生者及び死亡者の数</w:t>
      </w:r>
    </w:p>
    <w:p>
      <w:pPr>
        <w:tabs>
          <w:tab w:pos="2044" w:val="left" w:leader="none"/>
        </w:tabs>
        <w:spacing w:before="92"/>
        <w:ind w:left="1635" w:right="0" w:firstLine="0"/>
        <w:jc w:val="left"/>
        <w:rPr>
          <w:rFonts w:ascii="Arial Unicode MS" w:eastAsia="Arial Unicode MS" w:hint="eastAsia"/>
          <w:sz w:val="19"/>
        </w:rPr>
      </w:pPr>
      <w:r>
        <w:rPr>
          <w:rFonts w:ascii="Arial Unicode MS" w:eastAsia="Arial Unicode MS" w:hint="eastAsia"/>
          <w:w w:val="105"/>
          <w:sz w:val="18"/>
        </w:rPr>
        <w:t>三</w:t>
        <w:tab/>
      </w:r>
      <w:r>
        <w:rPr>
          <w:rFonts w:ascii="Arial Unicode MS" w:eastAsia="Arial Unicode MS" w:hint="eastAsia"/>
          <w:w w:val="105"/>
          <w:sz w:val="19"/>
        </w:rPr>
        <w:t>出生者及ぴ死亡者の性別及び生年月日</w:t>
      </w:r>
    </w:p>
    <w:p>
      <w:pPr>
        <w:spacing w:line="333" w:lineRule="auto" w:before="92"/>
        <w:ind w:left="2013" w:right="239" w:hanging="370"/>
        <w:jc w:val="left"/>
        <w:rPr>
          <w:rFonts w:ascii="Arial Unicode MS" w:eastAsia="Arial Unicode MS" w:hint="eastAsia"/>
          <w:sz w:val="19"/>
        </w:rPr>
      </w:pPr>
      <w:r>
        <w:rPr>
          <w:rFonts w:ascii="Arial Unicode MS" w:eastAsia="Arial Unicode MS" w:hint="eastAsia"/>
          <w:sz w:val="19"/>
        </w:rPr>
        <w:t>四｀男女別及び従前の住所地又は居住地別（従前の住所地又は居住地が県外にある場合を除く。</w:t>
      </w:r>
      <w:r>
        <w:rPr>
          <w:rFonts w:ascii="Arial Unicode MS" w:eastAsia="Arial Unicode MS" w:hint="eastAsia"/>
          <w:spacing w:val="-17"/>
          <w:sz w:val="19"/>
        </w:rPr>
        <w:t>）    </w:t>
      </w:r>
      <w:r>
        <w:rPr>
          <w:rFonts w:ascii="Arial Unicode MS" w:eastAsia="Arial Unicode MS" w:hint="eastAsia"/>
          <w:spacing w:val="18"/>
          <w:sz w:val="19"/>
        </w:rPr>
        <w:t> </w:t>
      </w:r>
      <w:r>
        <w:rPr>
          <w:rFonts w:ascii="Arial Unicode MS" w:eastAsia="Arial Unicode MS" w:hint="eastAsia"/>
          <w:w w:val="105"/>
          <w:sz w:val="19"/>
        </w:rPr>
        <w:t>の転入者（他の市町村から住所を移し、又は住居地を変更した者をいう。以下同じ。）の数</w:t>
      </w:r>
    </w:p>
    <w:p>
      <w:pPr>
        <w:tabs>
          <w:tab w:pos="2054" w:val="left" w:leader="none"/>
        </w:tabs>
        <w:spacing w:before="6"/>
        <w:ind w:left="1652" w:right="0" w:firstLine="0"/>
        <w:jc w:val="left"/>
        <w:rPr>
          <w:rFonts w:ascii="Arial Unicode MS" w:eastAsia="Arial Unicode MS" w:hint="eastAsia"/>
          <w:sz w:val="19"/>
        </w:rPr>
      </w:pPr>
      <w:r>
        <w:rPr>
          <w:rFonts w:ascii="Arial Unicode MS" w:eastAsia="Arial Unicode MS" w:hint="eastAsia"/>
          <w:w w:val="105"/>
          <w:sz w:val="18"/>
        </w:rPr>
        <w:t>五</w:t>
        <w:tab/>
      </w:r>
      <w:r>
        <w:rPr>
          <w:rFonts w:ascii="Arial Unicode MS" w:eastAsia="Arial Unicode MS" w:hint="eastAsia"/>
          <w:w w:val="105"/>
          <w:sz w:val="19"/>
        </w:rPr>
        <w:t>転入者の男女別及び年齢階層別の転入理由並ぴに男女別の転入前後の就業状況</w:t>
      </w:r>
    </w:p>
    <w:p>
      <w:pPr>
        <w:tabs>
          <w:tab w:pos="2062" w:val="left" w:leader="none"/>
        </w:tabs>
        <w:spacing w:before="77"/>
        <w:ind w:left="1661" w:right="0" w:firstLine="0"/>
        <w:jc w:val="left"/>
        <w:rPr>
          <w:rFonts w:ascii="Arial Unicode MS" w:eastAsia="Arial Unicode MS" w:hint="eastAsia"/>
          <w:sz w:val="19"/>
        </w:rPr>
      </w:pPr>
      <w:r>
        <w:rPr>
          <w:rFonts w:ascii="Arial Unicode MS" w:eastAsia="Arial Unicode MS" w:hint="eastAsia"/>
          <w:w w:val="105"/>
          <w:sz w:val="21"/>
        </w:rPr>
        <w:t>六</w:t>
        <w:tab/>
      </w:r>
      <w:r>
        <w:rPr>
          <w:rFonts w:ascii="Arial Unicode MS" w:eastAsia="Arial Unicode MS" w:hint="eastAsia"/>
          <w:w w:val="105"/>
          <w:sz w:val="19"/>
        </w:rPr>
        <w:t>男女別の転出者（他の市町村へ住所を移し、又は居住地を変更した者をいう。以下同じ。）の</w:t>
      </w:r>
    </w:p>
    <w:p>
      <w:pPr>
        <w:spacing w:before="126"/>
        <w:ind w:left="2020" w:right="0" w:firstLine="0"/>
        <w:jc w:val="left"/>
        <w:rPr>
          <w:rFonts w:ascii="Arial Unicode MS" w:eastAsia="Arial Unicode MS" w:hint="eastAsia"/>
          <w:sz w:val="18"/>
        </w:rPr>
      </w:pPr>
      <w:r>
        <w:rPr>
          <w:rFonts w:ascii="Arial Unicode MS" w:eastAsia="Arial Unicode MS" w:hint="eastAsia"/>
          <w:w w:val="104"/>
          <w:sz w:val="18"/>
        </w:rPr>
        <w:t>数</w:t>
      </w:r>
    </w:p>
    <w:p>
      <w:pPr>
        <w:spacing w:before="69"/>
        <w:ind w:left="1659" w:right="0" w:firstLine="0"/>
        <w:jc w:val="left"/>
        <w:rPr>
          <w:rFonts w:ascii="Arial Unicode MS" w:eastAsia="Arial Unicode MS" w:hint="eastAsia"/>
          <w:sz w:val="19"/>
        </w:rPr>
      </w:pPr>
      <w:r>
        <w:rPr>
          <w:rFonts w:ascii="Arial Unicode MS" w:eastAsia="Arial Unicode MS" w:hint="eastAsia"/>
          <w:w w:val="105"/>
          <w:sz w:val="20"/>
        </w:rPr>
        <w:t>七 </w:t>
      </w:r>
      <w:r>
        <w:rPr>
          <w:rFonts w:ascii="Arial Unicode MS" w:eastAsia="Arial Unicode MS" w:hint="eastAsia"/>
          <w:w w:val="105"/>
          <w:sz w:val="19"/>
        </w:rPr>
        <w:t>転出者の男女別及び年齢階層別の転出理由並ぴに男女別の転出前後の就業状況</w:t>
      </w:r>
    </w:p>
    <w:p>
      <w:pPr>
        <w:spacing w:before="118"/>
        <w:ind w:left="1666" w:right="0" w:firstLine="0"/>
        <w:jc w:val="left"/>
        <w:rPr>
          <w:rFonts w:ascii="Arial Unicode MS" w:eastAsia="Arial Unicode MS" w:hint="eastAsia"/>
          <w:sz w:val="19"/>
        </w:rPr>
      </w:pPr>
      <w:r>
        <w:rPr>
          <w:rFonts w:ascii="Arial Unicode MS" w:eastAsia="Arial Unicode MS" w:hint="eastAsia"/>
          <w:w w:val="105"/>
          <w:sz w:val="18"/>
        </w:rPr>
        <w:t>八 </w:t>
      </w:r>
      <w:r>
        <w:rPr>
          <w:rFonts w:ascii="Arial Unicode MS" w:eastAsia="Arial Unicode MS" w:hint="eastAsia"/>
          <w:w w:val="105"/>
          <w:sz w:val="19"/>
        </w:rPr>
        <w:t>転入者及び転出者の出生地</w:t>
      </w:r>
    </w:p>
    <w:p>
      <w:pPr>
        <w:tabs>
          <w:tab w:pos="2068" w:val="left" w:leader="none"/>
        </w:tabs>
        <w:spacing w:before="67"/>
        <w:ind w:left="1664" w:right="0" w:firstLine="0"/>
        <w:jc w:val="left"/>
        <w:rPr>
          <w:rFonts w:ascii="Arial Unicode MS" w:eastAsia="Arial Unicode MS" w:hint="eastAsia"/>
          <w:sz w:val="19"/>
        </w:rPr>
      </w:pPr>
      <w:r>
        <w:rPr>
          <w:rFonts w:ascii="Arial Unicode MS" w:eastAsia="Arial Unicode MS" w:hint="eastAsia"/>
          <w:w w:val="105"/>
          <w:sz w:val="22"/>
        </w:rPr>
        <w:t>九</w:t>
        <w:tab/>
      </w:r>
      <w:r>
        <w:rPr>
          <w:rFonts w:ascii="Arial Unicode MS" w:eastAsia="Arial Unicode MS" w:hint="eastAsia"/>
          <w:w w:val="105"/>
          <w:sz w:val="19"/>
        </w:rPr>
        <w:t>転入者及び転出者の性別、生年月日及ぴ県内移動又は県外移動の別</w:t>
      </w:r>
    </w:p>
    <w:p>
      <w:pPr>
        <w:spacing w:before="119"/>
        <w:ind w:left="808" w:right="0" w:firstLine="0"/>
        <w:jc w:val="left"/>
        <w:rPr>
          <w:rFonts w:ascii="Arial Unicode MS" w:eastAsia="Arial Unicode MS" w:hint="eastAsia"/>
          <w:sz w:val="19"/>
        </w:rPr>
      </w:pPr>
      <w:r>
        <w:rPr>
          <w:rFonts w:ascii="Arial Unicode MS" w:eastAsia="Arial Unicode MS" w:hint="eastAsia"/>
          <w:sz w:val="19"/>
        </w:rPr>
        <w:t>（調査の方法）</w:t>
      </w:r>
    </w:p>
    <w:p>
      <w:pPr>
        <w:tabs>
          <w:tab w:pos="1635" w:val="left" w:leader="none"/>
        </w:tabs>
        <w:spacing w:before="78"/>
        <w:ind w:left="760" w:right="0" w:firstLine="0"/>
        <w:jc w:val="left"/>
        <w:rPr>
          <w:rFonts w:ascii="Arial Unicode MS" w:eastAsia="Arial Unicode MS" w:hint="eastAsia"/>
          <w:sz w:val="19"/>
        </w:rPr>
      </w:pPr>
      <w:r>
        <w:rPr>
          <w:rFonts w:ascii="Arial Unicode MS" w:eastAsia="Arial Unicode MS" w:hint="eastAsia"/>
          <w:w w:val="105"/>
          <w:sz w:val="19"/>
        </w:rPr>
        <w:t>第</w:t>
      </w:r>
      <w:r>
        <w:rPr>
          <w:w w:val="105"/>
          <w:sz w:val="21"/>
        </w:rPr>
        <w:t>6</w:t>
      </w:r>
      <w:r>
        <w:rPr>
          <w:rFonts w:ascii="Arial Unicode MS" w:eastAsia="Arial Unicode MS" w:hint="eastAsia"/>
          <w:w w:val="105"/>
          <w:sz w:val="19"/>
        </w:rPr>
        <w:t>条</w:t>
        <w:tab/>
        <w:t>調査は、</w:t>
      </w:r>
      <w:r>
        <w:rPr>
          <w:rFonts w:ascii="Arial Unicode MS" w:eastAsia="Arial Unicode MS" w:hint="eastAsia"/>
          <w:spacing w:val="-33"/>
          <w:w w:val="105"/>
          <w:sz w:val="19"/>
        </w:rPr>
        <w:t>前</w:t>
      </w:r>
      <w:r>
        <w:rPr>
          <w:rFonts w:ascii="Arial Unicode MS" w:eastAsia="Arial Unicode MS" w:hint="eastAsia"/>
          <w:w w:val="105"/>
          <w:sz w:val="19"/>
        </w:rPr>
        <w:t>条第</w:t>
      </w:r>
      <w:r>
        <w:rPr>
          <w:rFonts w:ascii="Arial Unicode MS" w:eastAsia="Arial Unicode MS" w:hint="eastAsia"/>
          <w:spacing w:val="15"/>
          <w:w w:val="105"/>
          <w:sz w:val="19"/>
        </w:rPr>
        <w:t> </w:t>
      </w:r>
      <w:r>
        <w:rPr>
          <w:w w:val="105"/>
          <w:sz w:val="21"/>
        </w:rPr>
        <w:t>1</w:t>
      </w:r>
      <w:r>
        <w:rPr>
          <w:spacing w:val="-12"/>
          <w:w w:val="105"/>
          <w:sz w:val="21"/>
        </w:rPr>
        <w:t> </w:t>
      </w:r>
      <w:r>
        <w:rPr>
          <w:rFonts w:ascii="Arial Unicode MS" w:eastAsia="Arial Unicode MS" w:hint="eastAsia"/>
          <w:w w:val="105"/>
          <w:sz w:val="19"/>
        </w:rPr>
        <w:t>号</w:t>
      </w:r>
      <w:r>
        <w:rPr>
          <w:rFonts w:ascii="Arial Unicode MS" w:eastAsia="Arial Unicode MS" w:hint="eastAsia"/>
          <w:spacing w:val="18"/>
          <w:w w:val="105"/>
          <w:sz w:val="19"/>
        </w:rPr>
        <w:t>か</w:t>
      </w:r>
      <w:r>
        <w:rPr>
          <w:rFonts w:ascii="Arial Unicode MS" w:eastAsia="Arial Unicode MS" w:hint="eastAsia"/>
          <w:w w:val="105"/>
          <w:sz w:val="19"/>
        </w:rPr>
        <w:t>ら第</w:t>
      </w:r>
      <w:r>
        <w:rPr>
          <w:rFonts w:ascii="Arial Unicode MS" w:eastAsia="Arial Unicode MS" w:hint="eastAsia"/>
          <w:spacing w:val="14"/>
          <w:w w:val="105"/>
          <w:sz w:val="19"/>
        </w:rPr>
        <w:t> </w:t>
      </w:r>
      <w:r>
        <w:rPr>
          <w:w w:val="105"/>
          <w:sz w:val="21"/>
        </w:rPr>
        <w:t>4</w:t>
      </w:r>
      <w:r>
        <w:rPr>
          <w:spacing w:val="-8"/>
          <w:w w:val="105"/>
          <w:sz w:val="21"/>
        </w:rPr>
        <w:t> </w:t>
      </w:r>
      <w:r>
        <w:rPr>
          <w:rFonts w:ascii="Arial Unicode MS" w:eastAsia="Arial Unicode MS" w:hint="eastAsia"/>
          <w:w w:val="105"/>
          <w:sz w:val="19"/>
        </w:rPr>
        <w:t>号まで、</w:t>
      </w:r>
      <w:r>
        <w:rPr>
          <w:rFonts w:ascii="Arial Unicode MS" w:eastAsia="Arial Unicode MS" w:hint="eastAsia"/>
          <w:spacing w:val="-13"/>
          <w:w w:val="105"/>
          <w:sz w:val="19"/>
        </w:rPr>
        <w:t>第</w:t>
      </w:r>
      <w:r>
        <w:rPr>
          <w:w w:val="105"/>
          <w:sz w:val="21"/>
        </w:rPr>
        <w:t>6 </w:t>
      </w:r>
      <w:r>
        <w:rPr>
          <w:rFonts w:ascii="Arial Unicode MS" w:eastAsia="Arial Unicode MS" w:hint="eastAsia"/>
          <w:w w:val="105"/>
          <w:sz w:val="19"/>
        </w:rPr>
        <w:t>号及び第 </w:t>
      </w:r>
      <w:r>
        <w:rPr>
          <w:w w:val="105"/>
          <w:sz w:val="21"/>
        </w:rPr>
        <w:t>9</w:t>
      </w:r>
      <w:r>
        <w:rPr>
          <w:spacing w:val="-11"/>
          <w:w w:val="105"/>
          <w:sz w:val="21"/>
        </w:rPr>
        <w:t> </w:t>
      </w:r>
      <w:r>
        <w:rPr>
          <w:rFonts w:ascii="Arial Unicode MS" w:eastAsia="Arial Unicode MS" w:hint="eastAsia"/>
          <w:w w:val="105"/>
          <w:sz w:val="19"/>
        </w:rPr>
        <w:t>号に</w:t>
      </w:r>
      <w:r>
        <w:rPr>
          <w:rFonts w:ascii="Arial Unicode MS" w:eastAsia="Arial Unicode MS" w:hint="eastAsia"/>
          <w:spacing w:val="3"/>
          <w:w w:val="105"/>
          <w:sz w:val="19"/>
        </w:rPr>
        <w:t>掲</w:t>
      </w:r>
      <w:r>
        <w:rPr>
          <w:rFonts w:ascii="Arial Unicode MS" w:eastAsia="Arial Unicode MS" w:hint="eastAsia"/>
          <w:spacing w:val="30"/>
          <w:w w:val="105"/>
          <w:sz w:val="19"/>
        </w:rPr>
        <w:t>げ</w:t>
      </w:r>
      <w:r>
        <w:rPr>
          <w:rFonts w:ascii="Arial Unicode MS" w:eastAsia="Arial Unicode MS" w:hint="eastAsia"/>
          <w:w w:val="105"/>
          <w:sz w:val="19"/>
        </w:rPr>
        <w:t>る事項については住民基本台振法第</w:t>
      </w:r>
    </w:p>
    <w:p>
      <w:pPr>
        <w:spacing w:before="106"/>
        <w:ind w:left="1652" w:right="0" w:firstLine="0"/>
        <w:jc w:val="left"/>
        <w:rPr>
          <w:rFonts w:ascii="Arial Unicode MS" w:eastAsia="Arial Unicode MS" w:hint="eastAsia"/>
          <w:sz w:val="19"/>
        </w:rPr>
      </w:pPr>
      <w:r>
        <w:rPr>
          <w:sz w:val="19"/>
        </w:rPr>
        <w:t>6</w:t>
      </w:r>
      <w:r>
        <w:rPr>
          <w:spacing w:val="12"/>
          <w:sz w:val="19"/>
        </w:rPr>
        <w:t> </w:t>
      </w:r>
      <w:r>
        <w:rPr>
          <w:rFonts w:ascii="Arial Unicode MS" w:eastAsia="Arial Unicode MS" w:hint="eastAsia"/>
          <w:spacing w:val="11"/>
          <w:sz w:val="19"/>
        </w:rPr>
        <w:t>条第</w:t>
      </w:r>
      <w:r>
        <w:rPr>
          <w:sz w:val="19"/>
        </w:rPr>
        <w:t>1</w:t>
      </w:r>
      <w:r>
        <w:rPr>
          <w:spacing w:val="29"/>
          <w:sz w:val="19"/>
        </w:rPr>
        <w:t> </w:t>
      </w:r>
      <w:r>
        <w:rPr>
          <w:rFonts w:ascii="Arial Unicode MS" w:eastAsia="Arial Unicode MS" w:hint="eastAsia"/>
          <w:sz w:val="19"/>
        </w:rPr>
        <w:t>項に規定する住民票及び外国人登録法第</w:t>
      </w:r>
      <w:r>
        <w:rPr>
          <w:sz w:val="19"/>
        </w:rPr>
        <w:t>4</w:t>
      </w:r>
      <w:r>
        <w:rPr>
          <w:spacing w:val="-4"/>
          <w:sz w:val="19"/>
        </w:rPr>
        <w:t> </w:t>
      </w:r>
      <w:r>
        <w:rPr>
          <w:rFonts w:ascii="Arial Unicode MS" w:eastAsia="Arial Unicode MS" w:hint="eastAsia"/>
          <w:spacing w:val="11"/>
          <w:sz w:val="19"/>
        </w:rPr>
        <w:t>条第</w:t>
      </w:r>
      <w:r>
        <w:rPr>
          <w:sz w:val="19"/>
        </w:rPr>
        <w:t>1</w:t>
      </w:r>
      <w:r>
        <w:rPr>
          <w:spacing w:val="13"/>
          <w:sz w:val="19"/>
        </w:rPr>
        <w:t> </w:t>
      </w:r>
      <w:r>
        <w:rPr>
          <w:rFonts w:ascii="Arial Unicode MS" w:eastAsia="Arial Unicode MS" w:hint="eastAsia"/>
          <w:sz w:val="19"/>
        </w:rPr>
        <w:t>項に規定する外国人登録原     票に甚づいて、</w:t>
      </w:r>
    </w:p>
    <w:p>
      <w:pPr>
        <w:spacing w:line="348" w:lineRule="auto" w:before="106"/>
        <w:ind w:left="1663" w:right="175" w:hanging="18"/>
        <w:jc w:val="both"/>
        <w:rPr>
          <w:rFonts w:ascii="Arial Unicode MS" w:eastAsia="Arial Unicode MS" w:hint="eastAsia"/>
          <w:sz w:val="19"/>
        </w:rPr>
      </w:pPr>
      <w:r>
        <w:rPr>
          <w:rFonts w:ascii="Arial Unicode MS" w:eastAsia="Arial Unicode MS" w:hint="eastAsia"/>
          <w:spacing w:val="10"/>
          <w:sz w:val="19"/>
        </w:rPr>
        <w:t>前条第</w:t>
      </w:r>
      <w:r>
        <w:rPr>
          <w:sz w:val="21"/>
        </w:rPr>
        <w:t>5 </w:t>
      </w:r>
      <w:r>
        <w:rPr>
          <w:rFonts w:ascii="Arial Unicode MS" w:eastAsia="Arial Unicode MS" w:hint="eastAsia"/>
          <w:spacing w:val="1"/>
          <w:sz w:val="19"/>
        </w:rPr>
        <w:t>号、第  </w:t>
      </w:r>
      <w:r>
        <w:rPr>
          <w:sz w:val="21"/>
        </w:rPr>
        <w:t>7 </w:t>
      </w:r>
      <w:r>
        <w:rPr>
          <w:rFonts w:ascii="Arial Unicode MS" w:eastAsia="Arial Unicode MS" w:hint="eastAsia"/>
          <w:spacing w:val="7"/>
          <w:sz w:val="19"/>
        </w:rPr>
        <w:t>号及び第</w:t>
      </w:r>
      <w:r>
        <w:rPr>
          <w:sz w:val="21"/>
        </w:rPr>
        <w:t>8 </w:t>
      </w:r>
      <w:r>
        <w:rPr>
          <w:rFonts w:ascii="Arial Unicode MS" w:eastAsia="Arial Unicode MS" w:hint="eastAsia"/>
          <w:sz w:val="19"/>
        </w:rPr>
        <w:t>号に掲げる事項については住民基本台根法第  </w:t>
      </w:r>
      <w:r>
        <w:rPr>
          <w:sz w:val="21"/>
        </w:rPr>
        <w:t>22</w:t>
      </w:r>
      <w:r>
        <w:rPr>
          <w:spacing w:val="9"/>
          <w:sz w:val="21"/>
        </w:rPr>
        <w:t>  </w:t>
      </w:r>
      <w:r>
        <w:rPr>
          <w:rFonts w:ascii="Arial Unicode MS" w:eastAsia="Arial Unicode MS" w:hint="eastAsia"/>
          <w:spacing w:val="6"/>
          <w:sz w:val="19"/>
        </w:rPr>
        <w:t>条の規定による転</w:t>
      </w:r>
      <w:r>
        <w:rPr>
          <w:rFonts w:ascii="Arial Unicode MS" w:eastAsia="Arial Unicode MS" w:hint="eastAsia"/>
          <w:spacing w:val="-127"/>
          <w:sz w:val="19"/>
        </w:rPr>
        <w:t>入</w:t>
      </w:r>
      <w:r>
        <w:rPr>
          <w:rFonts w:ascii="Arial Unicode MS" w:eastAsia="Arial Unicode MS" w:hint="eastAsia"/>
          <w:spacing w:val="8"/>
          <w:sz w:val="19"/>
        </w:rPr>
        <w:t>届若しくは同法第</w:t>
      </w:r>
      <w:r>
        <w:rPr>
          <w:sz w:val="21"/>
        </w:rPr>
        <w:t>24 </w:t>
      </w:r>
      <w:r>
        <w:rPr>
          <w:rFonts w:ascii="Arial Unicode MS" w:eastAsia="Arial Unicode MS" w:hint="eastAsia"/>
          <w:sz w:val="19"/>
        </w:rPr>
        <w:t>条の規定による転出届を行う者又は外国人登録法第</w:t>
      </w:r>
      <w:r>
        <w:rPr>
          <w:sz w:val="21"/>
        </w:rPr>
        <w:t>8</w:t>
      </w:r>
      <w:r>
        <w:rPr>
          <w:spacing w:val="8"/>
          <w:sz w:val="21"/>
        </w:rPr>
        <w:t>  </w:t>
      </w:r>
      <w:r>
        <w:rPr>
          <w:rFonts w:ascii="Arial Unicode MS" w:eastAsia="Arial Unicode MS" w:hint="eastAsia"/>
          <w:spacing w:val="4"/>
          <w:sz w:val="19"/>
        </w:rPr>
        <w:t>条第  </w:t>
      </w:r>
      <w:r>
        <w:rPr>
          <w:sz w:val="21"/>
        </w:rPr>
        <w:t>1</w:t>
      </w:r>
      <w:r>
        <w:rPr>
          <w:spacing w:val="9"/>
          <w:sz w:val="21"/>
        </w:rPr>
        <w:t>  </w:t>
      </w:r>
      <w:r>
        <w:rPr>
          <w:rFonts w:ascii="Arial Unicode MS" w:eastAsia="Arial Unicode MS" w:hint="eastAsia"/>
          <w:spacing w:val="-2"/>
          <w:sz w:val="19"/>
        </w:rPr>
        <w:t>項の規定による</w:t>
      </w:r>
      <w:r>
        <w:rPr>
          <w:rFonts w:ascii="Arial Unicode MS" w:eastAsia="Arial Unicode MS" w:hint="eastAsia"/>
          <w:sz w:val="19"/>
        </w:rPr>
        <w:t>居住地変更の登録の申請をする者について青森県人口移動理由等調査票（別記様式）</w:t>
      </w:r>
      <w:r>
        <w:rPr>
          <w:rFonts w:ascii="Arial Unicode MS" w:eastAsia="Arial Unicode MS" w:hint="eastAsia"/>
          <w:spacing w:val="21"/>
          <w:sz w:val="19"/>
        </w:rPr>
        <w:t>に基づいて行 うものとする。</w:t>
      </w:r>
    </w:p>
    <w:p>
      <w:pPr>
        <w:spacing w:before="9"/>
        <w:ind w:left="829" w:right="0" w:firstLine="0"/>
        <w:jc w:val="left"/>
        <w:rPr>
          <w:rFonts w:ascii="Arial Unicode MS" w:eastAsia="Arial Unicode MS" w:hint="eastAsia"/>
          <w:sz w:val="19"/>
        </w:rPr>
      </w:pPr>
      <w:r>
        <w:rPr>
          <w:rFonts w:ascii="Arial Unicode MS" w:eastAsia="Arial Unicode MS" w:hint="eastAsia"/>
          <w:sz w:val="19"/>
        </w:rPr>
        <w:t>（結果の公表）</w:t>
      </w:r>
    </w:p>
    <w:p>
      <w:pPr>
        <w:tabs>
          <w:tab w:pos="1671" w:val="left" w:leader="none"/>
        </w:tabs>
        <w:spacing w:before="97"/>
        <w:ind w:left="782" w:right="0" w:firstLine="0"/>
        <w:jc w:val="left"/>
        <w:rPr>
          <w:rFonts w:ascii="Arial Unicode MS" w:eastAsia="Arial Unicode MS" w:hint="eastAsia"/>
          <w:sz w:val="19"/>
        </w:rPr>
      </w:pPr>
      <w:r>
        <w:rPr>
          <w:rFonts w:ascii="Arial Unicode MS" w:eastAsia="Arial Unicode MS" w:hint="eastAsia"/>
          <w:w w:val="105"/>
          <w:sz w:val="19"/>
        </w:rPr>
        <w:t>第</w:t>
      </w:r>
      <w:r>
        <w:rPr>
          <w:spacing w:val="-8"/>
          <w:w w:val="105"/>
          <w:sz w:val="22"/>
        </w:rPr>
        <w:t>7</w:t>
      </w:r>
      <w:r>
        <w:rPr>
          <w:rFonts w:ascii="Arial Unicode MS" w:eastAsia="Arial Unicode MS" w:hint="eastAsia"/>
          <w:w w:val="105"/>
          <w:sz w:val="19"/>
        </w:rPr>
        <w:t>条</w:t>
        <w:tab/>
        <w:t>調査の結果は、集計完了の都度公表する。</w:t>
      </w:r>
    </w:p>
    <w:p>
      <w:pPr>
        <w:pStyle w:val="BodyText"/>
        <w:spacing w:before="3"/>
        <w:rPr>
          <w:rFonts w:ascii="Arial Unicode MS"/>
          <w:sz w:val="37"/>
        </w:rPr>
      </w:pPr>
    </w:p>
    <w:p>
      <w:pPr>
        <w:spacing w:before="0"/>
        <w:ind w:left="0" w:right="7415" w:firstLine="0"/>
        <w:jc w:val="center"/>
        <w:rPr>
          <w:rFonts w:ascii="Arial Unicode MS" w:eastAsia="Arial Unicode MS" w:hint="eastAsia"/>
          <w:sz w:val="18"/>
        </w:rPr>
      </w:pPr>
      <w:r>
        <w:rPr>
          <w:rFonts w:ascii="Arial Unicode MS" w:eastAsia="Arial Unicode MS" w:hint="eastAsia"/>
          <w:w w:val="105"/>
          <w:sz w:val="18"/>
        </w:rPr>
        <w:t>附則</w:t>
      </w:r>
    </w:p>
    <w:p>
      <w:pPr>
        <w:spacing w:before="116"/>
        <w:ind w:left="844" w:right="0" w:firstLine="0"/>
        <w:jc w:val="left"/>
        <w:rPr>
          <w:rFonts w:ascii="Arial Unicode MS" w:eastAsia="Arial Unicode MS" w:hint="eastAsia"/>
          <w:sz w:val="19"/>
        </w:rPr>
      </w:pPr>
      <w:r>
        <w:rPr>
          <w:rFonts w:ascii="Arial Unicode MS" w:eastAsia="Arial Unicode MS" w:hint="eastAsia"/>
          <w:sz w:val="19"/>
        </w:rPr>
        <w:t>（施行期日等）</w:t>
      </w:r>
    </w:p>
    <w:p>
      <w:pPr>
        <w:tabs>
          <w:tab w:pos="1673" w:val="left" w:leader="none"/>
        </w:tabs>
        <w:spacing w:before="91"/>
        <w:ind w:left="0" w:right="4161" w:firstLine="0"/>
        <w:jc w:val="center"/>
        <w:rPr>
          <w:rFonts w:ascii="Arial Unicode MS" w:eastAsia="Arial Unicode MS" w:hint="eastAsia"/>
          <w:sz w:val="19"/>
        </w:rPr>
      </w:pPr>
      <w:r>
        <w:rPr>
          <w:rFonts w:ascii="Arial Unicode MS" w:eastAsia="Arial Unicode MS" w:hint="eastAsia"/>
          <w:sz w:val="19"/>
        </w:rPr>
        <w:t>この規程は、平成</w:t>
        <w:tab/>
      </w:r>
      <w:r>
        <w:rPr>
          <w:w w:val="105"/>
          <w:sz w:val="21"/>
        </w:rPr>
        <w:t>1</w:t>
      </w:r>
      <w:r>
        <w:rPr>
          <w:spacing w:val="36"/>
          <w:w w:val="105"/>
          <w:sz w:val="21"/>
        </w:rPr>
        <w:t> </w:t>
      </w:r>
      <w:r>
        <w:rPr>
          <w:w w:val="105"/>
          <w:sz w:val="21"/>
        </w:rPr>
        <w:t>2</w:t>
      </w:r>
      <w:r>
        <w:rPr>
          <w:spacing w:val="-23"/>
          <w:w w:val="105"/>
          <w:sz w:val="21"/>
        </w:rPr>
        <w:t> </w:t>
      </w:r>
      <w:r>
        <w:rPr>
          <w:rFonts w:ascii="Arial Unicode MS" w:eastAsia="Arial Unicode MS" w:hint="eastAsia"/>
          <w:w w:val="105"/>
          <w:sz w:val="19"/>
        </w:rPr>
        <w:t>年</w:t>
      </w:r>
      <w:r>
        <w:rPr>
          <w:rFonts w:ascii="Arial Unicode MS" w:eastAsia="Arial Unicode MS" w:hint="eastAsia"/>
          <w:spacing w:val="-16"/>
          <w:w w:val="105"/>
          <w:sz w:val="19"/>
        </w:rPr>
        <w:t> </w:t>
      </w:r>
      <w:r>
        <w:rPr>
          <w:w w:val="105"/>
          <w:sz w:val="21"/>
        </w:rPr>
        <w:t>4</w:t>
      </w:r>
      <w:r>
        <w:rPr>
          <w:spacing w:val="-6"/>
          <w:w w:val="105"/>
          <w:sz w:val="21"/>
        </w:rPr>
        <w:t> </w:t>
      </w:r>
      <w:r>
        <w:rPr>
          <w:rFonts w:ascii="Arial Unicode MS" w:eastAsia="Arial Unicode MS" w:hint="eastAsia"/>
          <w:spacing w:val="35"/>
          <w:w w:val="105"/>
          <w:sz w:val="19"/>
        </w:rPr>
        <w:t>月</w:t>
      </w:r>
      <w:r>
        <w:rPr>
          <w:w w:val="105"/>
          <w:sz w:val="21"/>
        </w:rPr>
        <w:t>1</w:t>
      </w:r>
      <w:r>
        <w:rPr>
          <w:spacing w:val="-8"/>
          <w:w w:val="105"/>
          <w:sz w:val="21"/>
        </w:rPr>
        <w:t> </w:t>
      </w:r>
      <w:r>
        <w:rPr>
          <w:rFonts w:ascii="Arial Unicode MS" w:eastAsia="Arial Unicode MS" w:hint="eastAsia"/>
          <w:w w:val="105"/>
          <w:sz w:val="19"/>
        </w:rPr>
        <w:t>日</w:t>
      </w:r>
      <w:r>
        <w:rPr>
          <w:rFonts w:ascii="Arial Unicode MS" w:eastAsia="Arial Unicode MS" w:hint="eastAsia"/>
          <w:spacing w:val="18"/>
          <w:w w:val="105"/>
          <w:sz w:val="19"/>
        </w:rPr>
        <w:t>か</w:t>
      </w:r>
      <w:r>
        <w:rPr>
          <w:rFonts w:ascii="Arial Unicode MS" w:eastAsia="Arial Unicode MS" w:hint="eastAsia"/>
          <w:spacing w:val="3"/>
          <w:w w:val="105"/>
          <w:sz w:val="19"/>
        </w:rPr>
        <w:t>ら</w:t>
      </w:r>
      <w:r>
        <w:rPr>
          <w:rFonts w:ascii="Arial Unicode MS" w:eastAsia="Arial Unicode MS" w:hint="eastAsia"/>
          <w:w w:val="105"/>
          <w:sz w:val="19"/>
        </w:rPr>
        <w:t>施行</w:t>
      </w:r>
      <w:r>
        <w:rPr>
          <w:rFonts w:ascii="Arial Unicode MS" w:eastAsia="Arial Unicode MS" w:hint="eastAsia"/>
          <w:spacing w:val="6"/>
          <w:w w:val="105"/>
          <w:sz w:val="19"/>
        </w:rPr>
        <w:t>す</w:t>
      </w:r>
      <w:r>
        <w:rPr>
          <w:rFonts w:ascii="Arial Unicode MS" w:eastAsia="Arial Unicode MS" w:hint="eastAsia"/>
          <w:spacing w:val="12"/>
          <w:w w:val="105"/>
          <w:sz w:val="19"/>
        </w:rPr>
        <w:t>る</w:t>
      </w:r>
      <w:r>
        <w:rPr>
          <w:rFonts w:ascii="Arial Unicode MS" w:eastAsia="Arial Unicode MS" w:hint="eastAsia"/>
          <w:w w:val="105"/>
          <w:sz w:val="19"/>
        </w:rPr>
        <w:t>。</w:t>
      </w:r>
    </w:p>
    <w:p>
      <w:pPr>
        <w:pStyle w:val="BodyText"/>
        <w:rPr>
          <w:rFonts w:ascii="Arial Unicode MS"/>
          <w:sz w:val="26"/>
        </w:rPr>
      </w:pPr>
    </w:p>
    <w:p>
      <w:pPr>
        <w:pStyle w:val="BodyText"/>
        <w:spacing w:before="8"/>
        <w:rPr>
          <w:rFonts w:ascii="Arial Unicode MS"/>
          <w:sz w:val="33"/>
        </w:rPr>
      </w:pPr>
    </w:p>
    <w:p>
      <w:pPr>
        <w:spacing w:before="1"/>
        <w:ind w:left="2597" w:right="2195" w:firstLine="0"/>
        <w:jc w:val="center"/>
        <w:rPr>
          <w:rFonts w:ascii="Arial Unicode MS" w:hAnsi="Arial Unicode MS"/>
          <w:sz w:val="21"/>
        </w:rPr>
      </w:pPr>
      <w:r>
        <w:rPr>
          <w:w w:val="120"/>
          <w:sz w:val="18"/>
        </w:rPr>
        <w:t>-102. </w:t>
      </w:r>
      <w:r>
        <w:rPr>
          <w:rFonts w:ascii="Arial Unicode MS" w:hAnsi="Arial Unicode MS"/>
          <w:sz w:val="21"/>
        </w:rPr>
        <w:t>—</w:t>
      </w:r>
    </w:p>
    <w:sectPr>
      <w:pgSz w:w="11990" w:h="16840"/>
      <w:pgMar w:top="920" w:bottom="0" w:left="4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59" w:hanging="54"/>
      </w:pPr>
      <w:rPr>
        <w:rFonts w:hint="default" w:ascii="Arial" w:hAnsi="Arial" w:eastAsia="Arial" w:cs="Arial"/>
        <w:w w:val="88"/>
        <w:sz w:val="16"/>
        <w:szCs w:val="16"/>
      </w:rPr>
    </w:lvl>
    <w:lvl w:ilvl="1">
      <w:start w:val="0"/>
      <w:numFmt w:val="bullet"/>
      <w:lvlText w:val="•"/>
      <w:lvlJc w:val="left"/>
      <w:pPr>
        <w:ind w:left="605" w:hanging="54"/>
      </w:pPr>
      <w:rPr>
        <w:rFonts w:hint="default"/>
      </w:rPr>
    </w:lvl>
    <w:lvl w:ilvl="2">
      <w:start w:val="0"/>
      <w:numFmt w:val="bullet"/>
      <w:lvlText w:val="•"/>
      <w:lvlJc w:val="left"/>
      <w:pPr>
        <w:ind w:left="750" w:hanging="54"/>
      </w:pPr>
      <w:rPr>
        <w:rFonts w:hint="default"/>
      </w:rPr>
    </w:lvl>
    <w:lvl w:ilvl="3">
      <w:start w:val="0"/>
      <w:numFmt w:val="bullet"/>
      <w:lvlText w:val="•"/>
      <w:lvlJc w:val="left"/>
      <w:pPr>
        <w:ind w:left="895" w:hanging="54"/>
      </w:pPr>
      <w:rPr>
        <w:rFonts w:hint="default"/>
      </w:rPr>
    </w:lvl>
    <w:lvl w:ilvl="4">
      <w:start w:val="0"/>
      <w:numFmt w:val="bullet"/>
      <w:lvlText w:val="•"/>
      <w:lvlJc w:val="left"/>
      <w:pPr>
        <w:ind w:left="1040" w:hanging="54"/>
      </w:pPr>
      <w:rPr>
        <w:rFonts w:hint="default"/>
      </w:rPr>
    </w:lvl>
    <w:lvl w:ilvl="5">
      <w:start w:val="0"/>
      <w:numFmt w:val="bullet"/>
      <w:lvlText w:val="•"/>
      <w:lvlJc w:val="left"/>
      <w:pPr>
        <w:ind w:left="1185" w:hanging="54"/>
      </w:pPr>
      <w:rPr>
        <w:rFonts w:hint="default"/>
      </w:rPr>
    </w:lvl>
    <w:lvl w:ilvl="6">
      <w:start w:val="0"/>
      <w:numFmt w:val="bullet"/>
      <w:lvlText w:val="•"/>
      <w:lvlJc w:val="left"/>
      <w:pPr>
        <w:ind w:left="1330" w:hanging="54"/>
      </w:pPr>
      <w:rPr>
        <w:rFonts w:hint="default"/>
      </w:rPr>
    </w:lvl>
    <w:lvl w:ilvl="7">
      <w:start w:val="0"/>
      <w:numFmt w:val="bullet"/>
      <w:lvlText w:val="•"/>
      <w:lvlJc w:val="left"/>
      <w:pPr>
        <w:ind w:left="1475" w:hanging="54"/>
      </w:pPr>
      <w:rPr>
        <w:rFonts w:hint="default"/>
      </w:rPr>
    </w:lvl>
    <w:lvl w:ilvl="8">
      <w:start w:val="0"/>
      <w:numFmt w:val="bullet"/>
      <w:lvlText w:val="•"/>
      <w:lvlJc w:val="left"/>
      <w:pPr>
        <w:ind w:left="1620" w:hanging="54"/>
      </w:pPr>
      <w:rPr>
        <w:rFonts w:hint="default"/>
      </w:rPr>
    </w:lvl>
  </w:abstractNum>
  <w:abstractNum w:abstractNumId="5">
    <w:multiLevelType w:val="hybridMultilevel"/>
    <w:lvl w:ilvl="0">
      <w:start w:val="1"/>
      <w:numFmt w:val="decimal"/>
      <w:lvlText w:val="(%1)"/>
      <w:lvlJc w:val="left"/>
      <w:pPr>
        <w:ind w:left="1093" w:hanging="815"/>
        <w:jc w:val="right"/>
      </w:pPr>
      <w:rPr>
        <w:rFonts w:hint="default"/>
        <w:spacing w:val="-1"/>
        <w:w w:val="106"/>
      </w:rPr>
    </w:lvl>
    <w:lvl w:ilvl="1">
      <w:start w:val="0"/>
      <w:numFmt w:val="bullet"/>
      <w:lvlText w:val="•"/>
      <w:lvlJc w:val="left"/>
      <w:pPr>
        <w:ind w:left="1922" w:hanging="815"/>
      </w:pPr>
      <w:rPr>
        <w:rFonts w:hint="default"/>
      </w:rPr>
    </w:lvl>
    <w:lvl w:ilvl="2">
      <w:start w:val="0"/>
      <w:numFmt w:val="bullet"/>
      <w:lvlText w:val="•"/>
      <w:lvlJc w:val="left"/>
      <w:pPr>
        <w:ind w:left="2744" w:hanging="815"/>
      </w:pPr>
      <w:rPr>
        <w:rFonts w:hint="default"/>
      </w:rPr>
    </w:lvl>
    <w:lvl w:ilvl="3">
      <w:start w:val="0"/>
      <w:numFmt w:val="bullet"/>
      <w:lvlText w:val="•"/>
      <w:lvlJc w:val="left"/>
      <w:pPr>
        <w:ind w:left="3566" w:hanging="815"/>
      </w:pPr>
      <w:rPr>
        <w:rFonts w:hint="default"/>
      </w:rPr>
    </w:lvl>
    <w:lvl w:ilvl="4">
      <w:start w:val="0"/>
      <w:numFmt w:val="bullet"/>
      <w:lvlText w:val="•"/>
      <w:lvlJc w:val="left"/>
      <w:pPr>
        <w:ind w:left="4388" w:hanging="815"/>
      </w:pPr>
      <w:rPr>
        <w:rFonts w:hint="default"/>
      </w:rPr>
    </w:lvl>
    <w:lvl w:ilvl="5">
      <w:start w:val="0"/>
      <w:numFmt w:val="bullet"/>
      <w:lvlText w:val="•"/>
      <w:lvlJc w:val="left"/>
      <w:pPr>
        <w:ind w:left="5210" w:hanging="815"/>
      </w:pPr>
      <w:rPr>
        <w:rFonts w:hint="default"/>
      </w:rPr>
    </w:lvl>
    <w:lvl w:ilvl="6">
      <w:start w:val="0"/>
      <w:numFmt w:val="bullet"/>
      <w:lvlText w:val="•"/>
      <w:lvlJc w:val="left"/>
      <w:pPr>
        <w:ind w:left="6032" w:hanging="815"/>
      </w:pPr>
      <w:rPr>
        <w:rFonts w:hint="default"/>
      </w:rPr>
    </w:lvl>
    <w:lvl w:ilvl="7">
      <w:start w:val="0"/>
      <w:numFmt w:val="bullet"/>
      <w:lvlText w:val="•"/>
      <w:lvlJc w:val="left"/>
      <w:pPr>
        <w:ind w:left="6854" w:hanging="815"/>
      </w:pPr>
      <w:rPr>
        <w:rFonts w:hint="default"/>
      </w:rPr>
    </w:lvl>
    <w:lvl w:ilvl="8">
      <w:start w:val="0"/>
      <w:numFmt w:val="bullet"/>
      <w:lvlText w:val="•"/>
      <w:lvlJc w:val="left"/>
      <w:pPr>
        <w:ind w:left="7676" w:hanging="815"/>
      </w:pPr>
      <w:rPr>
        <w:rFonts w:hint="default"/>
      </w:rPr>
    </w:lvl>
  </w:abstractNum>
  <w:abstractNum w:abstractNumId="4">
    <w:multiLevelType w:val="hybridMultilevel"/>
    <w:lvl w:ilvl="0">
      <w:start w:val="1"/>
      <w:numFmt w:val="decimal"/>
      <w:lvlText w:val="(%1)"/>
      <w:lvlJc w:val="left"/>
      <w:pPr>
        <w:ind w:left="1572" w:hanging="820"/>
        <w:jc w:val="right"/>
      </w:pPr>
      <w:rPr>
        <w:rFonts w:hint="default" w:ascii="Arial" w:hAnsi="Arial" w:eastAsia="Arial" w:cs="Arial"/>
        <w:spacing w:val="-1"/>
        <w:w w:val="95"/>
        <w:sz w:val="22"/>
        <w:szCs w:val="22"/>
      </w:rPr>
    </w:lvl>
    <w:lvl w:ilvl="1">
      <w:start w:val="0"/>
      <w:numFmt w:val="bullet"/>
      <w:lvlText w:val="•"/>
      <w:lvlJc w:val="left"/>
      <w:pPr>
        <w:ind w:left="1655" w:hanging="820"/>
      </w:pPr>
      <w:rPr>
        <w:rFonts w:hint="default"/>
      </w:rPr>
    </w:lvl>
    <w:lvl w:ilvl="2">
      <w:start w:val="0"/>
      <w:numFmt w:val="bullet"/>
      <w:lvlText w:val="•"/>
      <w:lvlJc w:val="left"/>
      <w:pPr>
        <w:ind w:left="1731" w:hanging="820"/>
      </w:pPr>
      <w:rPr>
        <w:rFonts w:hint="default"/>
      </w:rPr>
    </w:lvl>
    <w:lvl w:ilvl="3">
      <w:start w:val="0"/>
      <w:numFmt w:val="bullet"/>
      <w:lvlText w:val="•"/>
      <w:lvlJc w:val="left"/>
      <w:pPr>
        <w:ind w:left="1807" w:hanging="820"/>
      </w:pPr>
      <w:rPr>
        <w:rFonts w:hint="default"/>
      </w:rPr>
    </w:lvl>
    <w:lvl w:ilvl="4">
      <w:start w:val="0"/>
      <w:numFmt w:val="bullet"/>
      <w:lvlText w:val="•"/>
      <w:lvlJc w:val="left"/>
      <w:pPr>
        <w:ind w:left="1883" w:hanging="820"/>
      </w:pPr>
      <w:rPr>
        <w:rFonts w:hint="default"/>
      </w:rPr>
    </w:lvl>
    <w:lvl w:ilvl="5">
      <w:start w:val="0"/>
      <w:numFmt w:val="bullet"/>
      <w:lvlText w:val="•"/>
      <w:lvlJc w:val="left"/>
      <w:pPr>
        <w:ind w:left="1959" w:hanging="820"/>
      </w:pPr>
      <w:rPr>
        <w:rFonts w:hint="default"/>
      </w:rPr>
    </w:lvl>
    <w:lvl w:ilvl="6">
      <w:start w:val="0"/>
      <w:numFmt w:val="bullet"/>
      <w:lvlText w:val="•"/>
      <w:lvlJc w:val="left"/>
      <w:pPr>
        <w:ind w:left="2035" w:hanging="820"/>
      </w:pPr>
      <w:rPr>
        <w:rFonts w:hint="default"/>
      </w:rPr>
    </w:lvl>
    <w:lvl w:ilvl="7">
      <w:start w:val="0"/>
      <w:numFmt w:val="bullet"/>
      <w:lvlText w:val="•"/>
      <w:lvlJc w:val="left"/>
      <w:pPr>
        <w:ind w:left="2111" w:hanging="820"/>
      </w:pPr>
      <w:rPr>
        <w:rFonts w:hint="default"/>
      </w:rPr>
    </w:lvl>
    <w:lvl w:ilvl="8">
      <w:start w:val="0"/>
      <w:numFmt w:val="bullet"/>
      <w:lvlText w:val="•"/>
      <w:lvlJc w:val="left"/>
      <w:pPr>
        <w:ind w:left="2187" w:hanging="820"/>
      </w:pPr>
      <w:rPr>
        <w:rFonts w:hint="default"/>
      </w:rPr>
    </w:lvl>
  </w:abstractNum>
  <w:abstractNum w:abstractNumId="3">
    <w:multiLevelType w:val="hybridMultilevel"/>
    <w:lvl w:ilvl="0">
      <w:start w:val="10"/>
      <w:numFmt w:val="decimal"/>
      <w:lvlText w:val="%1"/>
      <w:lvlJc w:val="left"/>
      <w:pPr>
        <w:ind w:left="1413" w:hanging="599"/>
        <w:jc w:val="left"/>
      </w:pPr>
      <w:rPr>
        <w:rFonts w:hint="default" w:ascii="Arial" w:hAnsi="Arial" w:eastAsia="Arial" w:cs="Arial"/>
        <w:spacing w:val="-1"/>
        <w:w w:val="95"/>
        <w:sz w:val="22"/>
        <w:szCs w:val="22"/>
      </w:rPr>
    </w:lvl>
    <w:lvl w:ilvl="1">
      <w:start w:val="0"/>
      <w:numFmt w:val="bullet"/>
      <w:lvlText w:val="•"/>
      <w:lvlJc w:val="left"/>
      <w:pPr>
        <w:ind w:left="2354" w:hanging="599"/>
      </w:pPr>
      <w:rPr>
        <w:rFonts w:hint="default"/>
      </w:rPr>
    </w:lvl>
    <w:lvl w:ilvl="2">
      <w:start w:val="0"/>
      <w:numFmt w:val="bullet"/>
      <w:lvlText w:val="•"/>
      <w:lvlJc w:val="left"/>
      <w:pPr>
        <w:ind w:left="3288" w:hanging="599"/>
      </w:pPr>
      <w:rPr>
        <w:rFonts w:hint="default"/>
      </w:rPr>
    </w:lvl>
    <w:lvl w:ilvl="3">
      <w:start w:val="0"/>
      <w:numFmt w:val="bullet"/>
      <w:lvlText w:val="•"/>
      <w:lvlJc w:val="left"/>
      <w:pPr>
        <w:ind w:left="4222" w:hanging="599"/>
      </w:pPr>
      <w:rPr>
        <w:rFonts w:hint="default"/>
      </w:rPr>
    </w:lvl>
    <w:lvl w:ilvl="4">
      <w:start w:val="0"/>
      <w:numFmt w:val="bullet"/>
      <w:lvlText w:val="•"/>
      <w:lvlJc w:val="left"/>
      <w:pPr>
        <w:ind w:left="5156" w:hanging="599"/>
      </w:pPr>
      <w:rPr>
        <w:rFonts w:hint="default"/>
      </w:rPr>
    </w:lvl>
    <w:lvl w:ilvl="5">
      <w:start w:val="0"/>
      <w:numFmt w:val="bullet"/>
      <w:lvlText w:val="•"/>
      <w:lvlJc w:val="left"/>
      <w:pPr>
        <w:ind w:left="6090" w:hanging="599"/>
      </w:pPr>
      <w:rPr>
        <w:rFonts w:hint="default"/>
      </w:rPr>
    </w:lvl>
    <w:lvl w:ilvl="6">
      <w:start w:val="0"/>
      <w:numFmt w:val="bullet"/>
      <w:lvlText w:val="•"/>
      <w:lvlJc w:val="left"/>
      <w:pPr>
        <w:ind w:left="7024" w:hanging="599"/>
      </w:pPr>
      <w:rPr>
        <w:rFonts w:hint="default"/>
      </w:rPr>
    </w:lvl>
    <w:lvl w:ilvl="7">
      <w:start w:val="0"/>
      <w:numFmt w:val="bullet"/>
      <w:lvlText w:val="•"/>
      <w:lvlJc w:val="left"/>
      <w:pPr>
        <w:ind w:left="7958" w:hanging="599"/>
      </w:pPr>
      <w:rPr>
        <w:rFonts w:hint="default"/>
      </w:rPr>
    </w:lvl>
    <w:lvl w:ilvl="8">
      <w:start w:val="0"/>
      <w:numFmt w:val="bullet"/>
      <w:lvlText w:val="•"/>
      <w:lvlJc w:val="left"/>
      <w:pPr>
        <w:ind w:left="8892" w:hanging="599"/>
      </w:pPr>
      <w:rPr>
        <w:rFonts w:hint="default"/>
      </w:rPr>
    </w:lvl>
  </w:abstractNum>
  <w:abstractNum w:abstractNumId="2">
    <w:multiLevelType w:val="hybridMultilevel"/>
    <w:lvl w:ilvl="0">
      <w:start w:val="1"/>
      <w:numFmt w:val="decimal"/>
      <w:lvlText w:val="%1"/>
      <w:lvlJc w:val="left"/>
      <w:pPr>
        <w:ind w:left="1371" w:hanging="571"/>
        <w:jc w:val="left"/>
      </w:pPr>
      <w:rPr>
        <w:rFonts w:hint="default"/>
        <w:w w:val="98"/>
      </w:rPr>
    </w:lvl>
    <w:lvl w:ilvl="1">
      <w:start w:val="0"/>
      <w:numFmt w:val="bullet"/>
      <w:lvlText w:val="•"/>
      <w:lvlJc w:val="left"/>
      <w:pPr>
        <w:ind w:left="2318" w:hanging="571"/>
      </w:pPr>
      <w:rPr>
        <w:rFonts w:hint="default"/>
      </w:rPr>
    </w:lvl>
    <w:lvl w:ilvl="2">
      <w:start w:val="0"/>
      <w:numFmt w:val="bullet"/>
      <w:lvlText w:val="•"/>
      <w:lvlJc w:val="left"/>
      <w:pPr>
        <w:ind w:left="3256" w:hanging="571"/>
      </w:pPr>
      <w:rPr>
        <w:rFonts w:hint="default"/>
      </w:rPr>
    </w:lvl>
    <w:lvl w:ilvl="3">
      <w:start w:val="0"/>
      <w:numFmt w:val="bullet"/>
      <w:lvlText w:val="•"/>
      <w:lvlJc w:val="left"/>
      <w:pPr>
        <w:ind w:left="4194" w:hanging="571"/>
      </w:pPr>
      <w:rPr>
        <w:rFonts w:hint="default"/>
      </w:rPr>
    </w:lvl>
    <w:lvl w:ilvl="4">
      <w:start w:val="0"/>
      <w:numFmt w:val="bullet"/>
      <w:lvlText w:val="•"/>
      <w:lvlJc w:val="left"/>
      <w:pPr>
        <w:ind w:left="5132" w:hanging="571"/>
      </w:pPr>
      <w:rPr>
        <w:rFonts w:hint="default"/>
      </w:rPr>
    </w:lvl>
    <w:lvl w:ilvl="5">
      <w:start w:val="0"/>
      <w:numFmt w:val="bullet"/>
      <w:lvlText w:val="•"/>
      <w:lvlJc w:val="left"/>
      <w:pPr>
        <w:ind w:left="6070" w:hanging="571"/>
      </w:pPr>
      <w:rPr>
        <w:rFonts w:hint="default"/>
      </w:rPr>
    </w:lvl>
    <w:lvl w:ilvl="6">
      <w:start w:val="0"/>
      <w:numFmt w:val="bullet"/>
      <w:lvlText w:val="•"/>
      <w:lvlJc w:val="left"/>
      <w:pPr>
        <w:ind w:left="7008" w:hanging="571"/>
      </w:pPr>
      <w:rPr>
        <w:rFonts w:hint="default"/>
      </w:rPr>
    </w:lvl>
    <w:lvl w:ilvl="7">
      <w:start w:val="0"/>
      <w:numFmt w:val="bullet"/>
      <w:lvlText w:val="•"/>
      <w:lvlJc w:val="left"/>
      <w:pPr>
        <w:ind w:left="7946" w:hanging="571"/>
      </w:pPr>
      <w:rPr>
        <w:rFonts w:hint="default"/>
      </w:rPr>
    </w:lvl>
    <w:lvl w:ilvl="8">
      <w:start w:val="0"/>
      <w:numFmt w:val="bullet"/>
      <w:lvlText w:val="•"/>
      <w:lvlJc w:val="left"/>
      <w:pPr>
        <w:ind w:left="8884" w:hanging="571"/>
      </w:pPr>
      <w:rPr>
        <w:rFonts w:hint="default"/>
      </w:rPr>
    </w:lvl>
  </w:abstractNum>
  <w:abstractNum w:abstractNumId="1">
    <w:multiLevelType w:val="hybridMultilevel"/>
    <w:lvl w:ilvl="0">
      <w:start w:val="1"/>
      <w:numFmt w:val="decimal"/>
      <w:lvlText w:val="%1"/>
      <w:lvlJc w:val="left"/>
      <w:pPr>
        <w:ind w:left="1340" w:hanging="402"/>
        <w:jc w:val="right"/>
      </w:pPr>
      <w:rPr>
        <w:rFonts w:hint="default"/>
        <w:w w:val="188"/>
      </w:rPr>
    </w:lvl>
    <w:lvl w:ilvl="1">
      <w:start w:val="1"/>
      <w:numFmt w:val="decimal"/>
      <w:lvlText w:val="(%2)"/>
      <w:lvlJc w:val="left"/>
      <w:pPr>
        <w:ind w:left="1961" w:hanging="715"/>
        <w:jc w:val="left"/>
      </w:pPr>
      <w:rPr>
        <w:rFonts w:hint="default"/>
        <w:spacing w:val="-1"/>
        <w:w w:val="106"/>
      </w:rPr>
    </w:lvl>
    <w:lvl w:ilvl="2">
      <w:start w:val="0"/>
      <w:numFmt w:val="bullet"/>
      <w:lvlText w:val="•"/>
      <w:lvlJc w:val="left"/>
      <w:pPr>
        <w:ind w:left="2937" w:hanging="715"/>
      </w:pPr>
      <w:rPr>
        <w:rFonts w:hint="default"/>
      </w:rPr>
    </w:lvl>
    <w:lvl w:ilvl="3">
      <w:start w:val="0"/>
      <w:numFmt w:val="bullet"/>
      <w:lvlText w:val="•"/>
      <w:lvlJc w:val="left"/>
      <w:pPr>
        <w:ind w:left="3915" w:hanging="715"/>
      </w:pPr>
      <w:rPr>
        <w:rFonts w:hint="default"/>
      </w:rPr>
    </w:lvl>
    <w:lvl w:ilvl="4">
      <w:start w:val="0"/>
      <w:numFmt w:val="bullet"/>
      <w:lvlText w:val="•"/>
      <w:lvlJc w:val="left"/>
      <w:pPr>
        <w:ind w:left="4893" w:hanging="715"/>
      </w:pPr>
      <w:rPr>
        <w:rFonts w:hint="default"/>
      </w:rPr>
    </w:lvl>
    <w:lvl w:ilvl="5">
      <w:start w:val="0"/>
      <w:numFmt w:val="bullet"/>
      <w:lvlText w:val="•"/>
      <w:lvlJc w:val="left"/>
      <w:pPr>
        <w:ind w:left="5871" w:hanging="715"/>
      </w:pPr>
      <w:rPr>
        <w:rFonts w:hint="default"/>
      </w:rPr>
    </w:lvl>
    <w:lvl w:ilvl="6">
      <w:start w:val="0"/>
      <w:numFmt w:val="bullet"/>
      <w:lvlText w:val="•"/>
      <w:lvlJc w:val="left"/>
      <w:pPr>
        <w:ind w:left="6849" w:hanging="715"/>
      </w:pPr>
      <w:rPr>
        <w:rFonts w:hint="default"/>
      </w:rPr>
    </w:lvl>
    <w:lvl w:ilvl="7">
      <w:start w:val="0"/>
      <w:numFmt w:val="bullet"/>
      <w:lvlText w:val="•"/>
      <w:lvlJc w:val="left"/>
      <w:pPr>
        <w:ind w:left="7827" w:hanging="715"/>
      </w:pPr>
      <w:rPr>
        <w:rFonts w:hint="default"/>
      </w:rPr>
    </w:lvl>
    <w:lvl w:ilvl="8">
      <w:start w:val="0"/>
      <w:numFmt w:val="bullet"/>
      <w:lvlText w:val="•"/>
      <w:lvlJc w:val="left"/>
      <w:pPr>
        <w:ind w:left="8805" w:hanging="715"/>
      </w:pPr>
      <w:rPr>
        <w:rFonts w:hint="default"/>
      </w:rPr>
    </w:lvl>
  </w:abstractNum>
  <w:abstractNum w:abstractNumId="0">
    <w:multiLevelType w:val="hybridMultilevel"/>
    <w:lvl w:ilvl="0">
      <w:start w:val="1"/>
      <w:numFmt w:val="decimal"/>
      <w:lvlText w:val="%1"/>
      <w:lvlJc w:val="left"/>
      <w:pPr>
        <w:ind w:left="1403" w:hanging="387"/>
        <w:jc w:val="left"/>
      </w:pPr>
      <w:rPr>
        <w:rFonts w:hint="default"/>
        <w:w w:val="106"/>
      </w:rPr>
    </w:lvl>
    <w:lvl w:ilvl="1">
      <w:start w:val="0"/>
      <w:numFmt w:val="bullet"/>
      <w:lvlText w:val="•"/>
      <w:lvlJc w:val="left"/>
      <w:pPr>
        <w:ind w:left="2336" w:hanging="387"/>
      </w:pPr>
      <w:rPr>
        <w:rFonts w:hint="default"/>
      </w:rPr>
    </w:lvl>
    <w:lvl w:ilvl="2">
      <w:start w:val="0"/>
      <w:numFmt w:val="bullet"/>
      <w:lvlText w:val="•"/>
      <w:lvlJc w:val="left"/>
      <w:pPr>
        <w:ind w:left="3272" w:hanging="387"/>
      </w:pPr>
      <w:rPr>
        <w:rFonts w:hint="default"/>
      </w:rPr>
    </w:lvl>
    <w:lvl w:ilvl="3">
      <w:start w:val="0"/>
      <w:numFmt w:val="bullet"/>
      <w:lvlText w:val="•"/>
      <w:lvlJc w:val="left"/>
      <w:pPr>
        <w:ind w:left="4208" w:hanging="387"/>
      </w:pPr>
      <w:rPr>
        <w:rFonts w:hint="default"/>
      </w:rPr>
    </w:lvl>
    <w:lvl w:ilvl="4">
      <w:start w:val="0"/>
      <w:numFmt w:val="bullet"/>
      <w:lvlText w:val="•"/>
      <w:lvlJc w:val="left"/>
      <w:pPr>
        <w:ind w:left="5144" w:hanging="387"/>
      </w:pPr>
      <w:rPr>
        <w:rFonts w:hint="default"/>
      </w:rPr>
    </w:lvl>
    <w:lvl w:ilvl="5">
      <w:start w:val="0"/>
      <w:numFmt w:val="bullet"/>
      <w:lvlText w:val="•"/>
      <w:lvlJc w:val="left"/>
      <w:pPr>
        <w:ind w:left="6080" w:hanging="387"/>
      </w:pPr>
      <w:rPr>
        <w:rFonts w:hint="default"/>
      </w:rPr>
    </w:lvl>
    <w:lvl w:ilvl="6">
      <w:start w:val="0"/>
      <w:numFmt w:val="bullet"/>
      <w:lvlText w:val="•"/>
      <w:lvlJc w:val="left"/>
      <w:pPr>
        <w:ind w:left="7016" w:hanging="387"/>
      </w:pPr>
      <w:rPr>
        <w:rFonts w:hint="default"/>
      </w:rPr>
    </w:lvl>
    <w:lvl w:ilvl="7">
      <w:start w:val="0"/>
      <w:numFmt w:val="bullet"/>
      <w:lvlText w:val="•"/>
      <w:lvlJc w:val="left"/>
      <w:pPr>
        <w:ind w:left="7952" w:hanging="387"/>
      </w:pPr>
      <w:rPr>
        <w:rFonts w:hint="default"/>
      </w:rPr>
    </w:lvl>
    <w:lvl w:ilvl="8">
      <w:start w:val="0"/>
      <w:numFmt w:val="bullet"/>
      <w:lvlText w:val="•"/>
      <w:lvlJc w:val="left"/>
      <w:pPr>
        <w:ind w:left="8888" w:hanging="38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0"/>
      <w:ind w:left="708"/>
    </w:pPr>
    <w:rPr>
      <w:rFonts w:ascii="Arial Unicode MS" w:hAnsi="Arial Unicode MS" w:eastAsia="Arial Unicode MS" w:cs="Arial Unicode MS"/>
      <w:b/>
      <w:bCs/>
      <w:i/>
    </w:rPr>
  </w:style>
  <w:style w:styleId="BodyText" w:type="paragraph">
    <w:name w:val="Body Text"/>
    <w:basedOn w:val="Normal"/>
    <w:uiPriority w:val="1"/>
    <w:qFormat/>
    <w:pPr/>
    <w:rPr>
      <w:rFonts w:ascii="Times New Roman" w:hAnsi="Times New Roman" w:eastAsia="Times New Roman" w:cs="Times New Roman"/>
      <w:sz w:val="15"/>
      <w:szCs w:val="15"/>
    </w:rPr>
  </w:style>
  <w:style w:styleId="Heading1" w:type="paragraph">
    <w:name w:val="Heading 1"/>
    <w:basedOn w:val="Normal"/>
    <w:uiPriority w:val="1"/>
    <w:qFormat/>
    <w:pPr>
      <w:spacing w:before="1"/>
      <w:outlineLvl w:val="1"/>
    </w:pPr>
    <w:rPr>
      <w:rFonts w:ascii="Arial Unicode MS" w:hAnsi="Arial Unicode MS" w:eastAsia="Arial Unicode MS" w:cs="Arial Unicode MS"/>
      <w:sz w:val="77"/>
      <w:szCs w:val="77"/>
    </w:rPr>
  </w:style>
  <w:style w:styleId="Heading2" w:type="paragraph">
    <w:name w:val="Heading 2"/>
    <w:basedOn w:val="Normal"/>
    <w:uiPriority w:val="1"/>
    <w:qFormat/>
    <w:pPr>
      <w:outlineLvl w:val="2"/>
    </w:pPr>
    <w:rPr>
      <w:rFonts w:ascii="Arial Unicode MS" w:hAnsi="Arial Unicode MS" w:eastAsia="Arial Unicode MS" w:cs="Arial Unicode MS"/>
      <w:sz w:val="69"/>
      <w:szCs w:val="69"/>
    </w:rPr>
  </w:style>
  <w:style w:styleId="Heading3" w:type="paragraph">
    <w:name w:val="Heading 3"/>
    <w:basedOn w:val="Normal"/>
    <w:uiPriority w:val="1"/>
    <w:qFormat/>
    <w:pPr>
      <w:spacing w:before="1"/>
      <w:outlineLvl w:val="3"/>
    </w:pPr>
    <w:rPr>
      <w:rFonts w:ascii="Arial Unicode MS" w:hAnsi="Arial Unicode MS" w:eastAsia="Arial Unicode MS" w:cs="Arial Unicode MS"/>
      <w:sz w:val="58"/>
      <w:szCs w:val="58"/>
    </w:rPr>
  </w:style>
  <w:style w:styleId="Heading4" w:type="paragraph">
    <w:name w:val="Heading 4"/>
    <w:basedOn w:val="Normal"/>
    <w:uiPriority w:val="1"/>
    <w:qFormat/>
    <w:pPr>
      <w:outlineLvl w:val="4"/>
    </w:pPr>
    <w:rPr>
      <w:rFonts w:ascii="Arial Unicode MS" w:hAnsi="Arial Unicode MS" w:eastAsia="Arial Unicode MS" w:cs="Arial Unicode MS"/>
      <w:sz w:val="54"/>
      <w:szCs w:val="54"/>
    </w:rPr>
  </w:style>
  <w:style w:styleId="Heading5" w:type="paragraph">
    <w:name w:val="Heading 5"/>
    <w:basedOn w:val="Normal"/>
    <w:uiPriority w:val="1"/>
    <w:qFormat/>
    <w:pPr>
      <w:outlineLvl w:val="5"/>
    </w:pPr>
    <w:rPr>
      <w:rFonts w:ascii="Arial Unicode MS" w:hAnsi="Arial Unicode MS" w:eastAsia="Arial Unicode MS" w:cs="Arial Unicode MS"/>
      <w:sz w:val="42"/>
      <w:szCs w:val="42"/>
    </w:rPr>
  </w:style>
  <w:style w:styleId="Heading6" w:type="paragraph">
    <w:name w:val="Heading 6"/>
    <w:basedOn w:val="Normal"/>
    <w:uiPriority w:val="1"/>
    <w:qFormat/>
    <w:pPr>
      <w:spacing w:before="79"/>
      <w:ind w:left="498"/>
      <w:outlineLvl w:val="6"/>
    </w:pPr>
    <w:rPr>
      <w:rFonts w:ascii="Arial Unicode MS" w:hAnsi="Arial Unicode MS" w:eastAsia="Arial Unicode MS" w:cs="Arial Unicode MS"/>
      <w:sz w:val="35"/>
      <w:szCs w:val="35"/>
    </w:rPr>
  </w:style>
  <w:style w:styleId="Heading7" w:type="paragraph">
    <w:name w:val="Heading 7"/>
    <w:basedOn w:val="Normal"/>
    <w:uiPriority w:val="1"/>
    <w:qFormat/>
    <w:pPr>
      <w:jc w:val="right"/>
      <w:outlineLvl w:val="7"/>
    </w:pPr>
    <w:rPr>
      <w:rFonts w:ascii="Arial" w:hAnsi="Arial" w:eastAsia="Arial" w:cs="Arial"/>
      <w:sz w:val="29"/>
      <w:szCs w:val="29"/>
    </w:rPr>
  </w:style>
  <w:style w:styleId="Heading8" w:type="paragraph">
    <w:name w:val="Heading 8"/>
    <w:basedOn w:val="Normal"/>
    <w:uiPriority w:val="1"/>
    <w:qFormat/>
    <w:pPr>
      <w:ind w:left="200"/>
      <w:jc w:val="center"/>
      <w:outlineLvl w:val="8"/>
    </w:pPr>
    <w:rPr>
      <w:rFonts w:ascii="Arial Unicode MS" w:hAnsi="Arial Unicode MS" w:eastAsia="Arial Unicode MS" w:cs="Arial Unicode MS"/>
      <w:sz w:val="24"/>
      <w:szCs w:val="24"/>
    </w:rPr>
  </w:style>
  <w:style w:styleId="Heading9" w:type="paragraph">
    <w:name w:val="Heading 9"/>
    <w:basedOn w:val="Normal"/>
    <w:uiPriority w:val="1"/>
    <w:qFormat/>
    <w:pPr>
      <w:outlineLvl w:val="9"/>
    </w:pPr>
    <w:rPr>
      <w:rFonts w:ascii="Arial Unicode MS" w:hAnsi="Arial Unicode MS" w:eastAsia="Arial Unicode MS" w:cs="Arial Unicode MS"/>
      <w:sz w:val="23"/>
      <w:szCs w:val="23"/>
    </w:rPr>
  </w:style>
  <w:style w:styleId="ListParagraph" w:type="paragraph">
    <w:name w:val="List Paragraph"/>
    <w:basedOn w:val="Normal"/>
    <w:uiPriority w:val="1"/>
    <w:qFormat/>
    <w:pPr>
      <w:ind w:left="1961" w:hanging="377"/>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2019-02-21T00:54:08Z</dcterms:created>
  <dcterms:modified xsi:type="dcterms:W3CDTF">2019-02-21T00:54:08Z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2004-12-15T00:00:00Z</vt:filetime>
  </property>
  <property fmtid="{D5CDD505-2E9C-101B-9397-08002B2CF9AE}" pid="3" name="Creator">
    <vt:lpwstr>Acrobat 5.0 Scan Plug-in for Windows</vt:lpwstr>
  </property>
  <property fmtid="{D5CDD505-2E9C-101B-9397-08002B2CF9AE}" pid="4" name="LastSaved">
    <vt:filetime>2019-02-21T00:00:00Z</vt:filetime>
  </property>
</Properties>
</file>